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529FB" w:rsidRDefault="009529FB" w:rsidP="009529FB">
      <w:pPr>
        <w:bidi/>
        <w:jc w:val="center"/>
        <w:rPr>
          <w:rFonts w:ascii="IRNazli" w:hAnsi="IRNazli" w:cs="IRNazli"/>
          <w:sz w:val="36"/>
          <w:szCs w:val="36"/>
          <w:rtl/>
          <w:lang w:bidi="fa-IR"/>
        </w:rPr>
      </w:pPr>
      <w:bookmarkStart w:id="0" w:name="_GoBack"/>
      <w:bookmarkEnd w:id="0"/>
    </w:p>
    <w:p w:rsidR="00CF62FA" w:rsidRPr="004D53D7" w:rsidRDefault="00CF62FA" w:rsidP="00CF62FA">
      <w:pPr>
        <w:bidi/>
        <w:jc w:val="center"/>
        <w:rPr>
          <w:rFonts w:ascii="IRNazli" w:hAnsi="IRNazli" w:cs="IRNazli"/>
          <w:sz w:val="36"/>
          <w:szCs w:val="36"/>
          <w:rtl/>
          <w:lang w:bidi="fa-IR"/>
        </w:rPr>
      </w:pPr>
    </w:p>
    <w:p w:rsidR="001A2B81" w:rsidRPr="004D53D7" w:rsidRDefault="001A2B81" w:rsidP="001A2B81">
      <w:pPr>
        <w:bidi/>
        <w:jc w:val="center"/>
        <w:rPr>
          <w:rFonts w:ascii="IRNazli" w:hAnsi="IRNazli" w:cs="IRNazli"/>
          <w:sz w:val="36"/>
          <w:szCs w:val="36"/>
          <w:rtl/>
          <w:lang w:bidi="fa-IR"/>
        </w:rPr>
      </w:pPr>
    </w:p>
    <w:p w:rsidR="009529FB" w:rsidRPr="00085D88" w:rsidRDefault="00D8483E" w:rsidP="00085D88">
      <w:pPr>
        <w:bidi/>
        <w:jc w:val="center"/>
        <w:rPr>
          <w:rFonts w:ascii="IRTitr" w:hAnsi="IRTitr" w:cs="IRTitr"/>
          <w:sz w:val="62"/>
          <w:szCs w:val="62"/>
          <w:rtl/>
          <w:lang w:bidi="fa-IR"/>
        </w:rPr>
      </w:pPr>
      <w:r>
        <w:rPr>
          <w:rFonts w:ascii="IRTitr" w:hAnsi="IRTitr" w:cs="IRTitr"/>
          <w:sz w:val="60"/>
          <w:szCs w:val="60"/>
          <w:rtl/>
          <w:lang w:bidi="fa-IR"/>
        </w:rPr>
        <w:t>چگونه فرزندان</w:t>
      </w:r>
      <w:r>
        <w:rPr>
          <w:rFonts w:ascii="IRTitr" w:hAnsi="IRTitr" w:cs="IRTitr" w:hint="cs"/>
          <w:sz w:val="60"/>
          <w:szCs w:val="60"/>
          <w:rtl/>
          <w:lang w:bidi="fa-IR"/>
        </w:rPr>
        <w:t xml:space="preserve"> </w:t>
      </w:r>
      <w:r w:rsidR="004D53D7" w:rsidRPr="00085D88">
        <w:rPr>
          <w:rFonts w:ascii="IRTitr" w:hAnsi="IRTitr" w:cs="IRTitr"/>
          <w:sz w:val="60"/>
          <w:szCs w:val="60"/>
          <w:rtl/>
          <w:lang w:bidi="fa-IR"/>
        </w:rPr>
        <w:t>خود را</w:t>
      </w:r>
      <w:r w:rsidR="00085D88">
        <w:rPr>
          <w:rFonts w:ascii="IRTitr" w:hAnsi="IRTitr" w:cs="IRTitr"/>
          <w:sz w:val="60"/>
          <w:szCs w:val="60"/>
          <w:lang w:bidi="fa-IR"/>
        </w:rPr>
        <w:br/>
      </w:r>
      <w:r w:rsidR="0033426A">
        <w:rPr>
          <w:rFonts w:ascii="IRTitr" w:hAnsi="IRTitr" w:cs="IRTitr"/>
          <w:sz w:val="60"/>
          <w:szCs w:val="60"/>
          <w:rtl/>
          <w:lang w:bidi="fa-IR"/>
        </w:rPr>
        <w:t>تربی</w:t>
      </w:r>
      <w:r w:rsidR="00166E88">
        <w:rPr>
          <w:rFonts w:ascii="IRTitr" w:hAnsi="IRTitr" w:cs="IRTitr" w:hint="cs"/>
          <w:sz w:val="60"/>
          <w:szCs w:val="60"/>
          <w:rtl/>
          <w:lang w:bidi="fa-IR"/>
        </w:rPr>
        <w:t>ت</w:t>
      </w:r>
      <w:r w:rsidR="004D53D7" w:rsidRPr="00085D88">
        <w:rPr>
          <w:rFonts w:ascii="IRTitr" w:hAnsi="IRTitr" w:cs="IRTitr"/>
          <w:sz w:val="60"/>
          <w:szCs w:val="60"/>
          <w:rtl/>
          <w:lang w:bidi="fa-IR"/>
        </w:rPr>
        <w:t xml:space="preserve"> کنی</w:t>
      </w:r>
      <w:r w:rsidR="009529FB" w:rsidRPr="00085D88">
        <w:rPr>
          <w:rFonts w:ascii="IRTitr" w:hAnsi="IRTitr" w:cs="IRTitr"/>
          <w:sz w:val="60"/>
          <w:szCs w:val="60"/>
          <w:rtl/>
          <w:lang w:bidi="fa-IR"/>
        </w:rPr>
        <w:t>م؟</w:t>
      </w:r>
    </w:p>
    <w:p w:rsidR="009529FB" w:rsidRPr="004D53D7" w:rsidRDefault="009529FB" w:rsidP="009529FB">
      <w:pPr>
        <w:bidi/>
        <w:jc w:val="center"/>
        <w:rPr>
          <w:rFonts w:ascii="IRNazli" w:hAnsi="IRNazli" w:cs="IRNazli"/>
          <w:rtl/>
          <w:lang w:bidi="fa-IR"/>
        </w:rPr>
      </w:pPr>
    </w:p>
    <w:p w:rsidR="009529FB" w:rsidRPr="00085D88" w:rsidRDefault="009529FB" w:rsidP="009529FB">
      <w:pPr>
        <w:bidi/>
        <w:jc w:val="center"/>
        <w:rPr>
          <w:rFonts w:ascii="IRTitr" w:hAnsi="IRTitr" w:cs="IRTitr"/>
          <w:sz w:val="30"/>
          <w:szCs w:val="30"/>
          <w:rtl/>
          <w:lang w:bidi="fa-IR"/>
        </w:rPr>
      </w:pPr>
      <w:r w:rsidRPr="00085D88">
        <w:rPr>
          <w:rFonts w:ascii="IRTitr" w:hAnsi="IRTitr" w:cs="IRTitr"/>
          <w:sz w:val="36"/>
          <w:szCs w:val="36"/>
          <w:rtl/>
          <w:lang w:bidi="fa-IR"/>
        </w:rPr>
        <w:t>(جلد دوم)</w:t>
      </w:r>
    </w:p>
    <w:p w:rsidR="009529FB" w:rsidRPr="004D53D7" w:rsidRDefault="009529FB" w:rsidP="009529FB">
      <w:pPr>
        <w:bidi/>
        <w:jc w:val="center"/>
        <w:rPr>
          <w:rFonts w:ascii="IRNazli" w:hAnsi="IRNazli" w:cs="IRNazli"/>
          <w:sz w:val="22"/>
          <w:szCs w:val="22"/>
          <w:rtl/>
          <w:lang w:bidi="fa-IR"/>
        </w:rPr>
      </w:pPr>
    </w:p>
    <w:p w:rsidR="009529FB" w:rsidRPr="004D53D7" w:rsidRDefault="009529FB" w:rsidP="009529FB">
      <w:pPr>
        <w:bidi/>
        <w:jc w:val="center"/>
        <w:rPr>
          <w:rFonts w:ascii="IRNazli" w:hAnsi="IRNazli" w:cs="IRNazli"/>
          <w:sz w:val="22"/>
          <w:szCs w:val="22"/>
          <w:rtl/>
          <w:lang w:bidi="fa-IR"/>
        </w:rPr>
      </w:pPr>
    </w:p>
    <w:p w:rsidR="009529FB" w:rsidRPr="004D53D7" w:rsidRDefault="009529FB" w:rsidP="009529FB">
      <w:pPr>
        <w:bidi/>
        <w:jc w:val="center"/>
        <w:rPr>
          <w:rFonts w:ascii="IRNazli" w:hAnsi="IRNazli" w:cs="IRNazli"/>
          <w:sz w:val="22"/>
          <w:szCs w:val="22"/>
          <w:rtl/>
          <w:lang w:bidi="fa-IR"/>
        </w:rPr>
      </w:pPr>
    </w:p>
    <w:p w:rsidR="009529FB" w:rsidRPr="00F81EFF" w:rsidRDefault="009529FB" w:rsidP="009529FB">
      <w:pPr>
        <w:bidi/>
        <w:jc w:val="center"/>
        <w:rPr>
          <w:rFonts w:ascii="IRYakout" w:hAnsi="IRYakout" w:cs="IRYakout"/>
          <w:b/>
          <w:bCs/>
          <w:sz w:val="32"/>
          <w:szCs w:val="32"/>
          <w:rtl/>
          <w:lang w:bidi="fa-IR"/>
        </w:rPr>
      </w:pPr>
      <w:r w:rsidRPr="00F81EFF">
        <w:rPr>
          <w:rFonts w:ascii="IRYakout" w:hAnsi="IRYakout" w:cs="IRYakout"/>
          <w:b/>
          <w:bCs/>
          <w:sz w:val="32"/>
          <w:szCs w:val="32"/>
          <w:rtl/>
          <w:lang w:bidi="fa-IR"/>
        </w:rPr>
        <w:t>مؤلف:</w:t>
      </w:r>
    </w:p>
    <w:p w:rsidR="009529FB" w:rsidRPr="00F81EFF" w:rsidRDefault="009529FB" w:rsidP="009529FB">
      <w:pPr>
        <w:bidi/>
        <w:jc w:val="center"/>
        <w:rPr>
          <w:rFonts w:ascii="IRYakout" w:hAnsi="IRYakout" w:cs="IRYakout"/>
          <w:b/>
          <w:bCs/>
          <w:sz w:val="32"/>
          <w:szCs w:val="32"/>
          <w:rtl/>
          <w:lang w:bidi="fa-IR"/>
        </w:rPr>
      </w:pPr>
      <w:r w:rsidRPr="00F81EFF">
        <w:rPr>
          <w:rFonts w:ascii="IRYakout" w:hAnsi="IRYakout" w:cs="IRYakout"/>
          <w:b/>
          <w:bCs/>
          <w:sz w:val="36"/>
          <w:szCs w:val="36"/>
          <w:rtl/>
          <w:lang w:bidi="fa-IR"/>
        </w:rPr>
        <w:t>عبدالله ناصح علوان</w:t>
      </w:r>
    </w:p>
    <w:p w:rsidR="009529FB" w:rsidRPr="00F81EFF" w:rsidRDefault="009529FB" w:rsidP="009529FB">
      <w:pPr>
        <w:bidi/>
        <w:jc w:val="center"/>
        <w:rPr>
          <w:rFonts w:ascii="IRYakout" w:hAnsi="IRYakout" w:cs="IRYakout"/>
          <w:b/>
          <w:bCs/>
          <w:sz w:val="28"/>
          <w:szCs w:val="28"/>
          <w:rtl/>
          <w:lang w:bidi="fa-IR"/>
        </w:rPr>
      </w:pPr>
    </w:p>
    <w:p w:rsidR="009529FB" w:rsidRPr="00F81EFF" w:rsidRDefault="009529FB" w:rsidP="009529FB">
      <w:pPr>
        <w:bidi/>
        <w:jc w:val="center"/>
        <w:rPr>
          <w:rFonts w:ascii="IRYakout" w:hAnsi="IRYakout" w:cs="IRYakout"/>
          <w:b/>
          <w:bCs/>
          <w:sz w:val="32"/>
          <w:szCs w:val="32"/>
          <w:rtl/>
          <w:lang w:bidi="fa-IR"/>
        </w:rPr>
      </w:pPr>
      <w:r w:rsidRPr="00F81EFF">
        <w:rPr>
          <w:rFonts w:ascii="IRYakout" w:hAnsi="IRYakout" w:cs="IRYakout"/>
          <w:b/>
          <w:bCs/>
          <w:sz w:val="32"/>
          <w:szCs w:val="32"/>
          <w:rtl/>
          <w:lang w:bidi="fa-IR"/>
        </w:rPr>
        <w:t>ترجمه:</w:t>
      </w:r>
    </w:p>
    <w:p w:rsidR="00546179" w:rsidRPr="004D53D7" w:rsidRDefault="009529FB" w:rsidP="009529FB">
      <w:pPr>
        <w:tabs>
          <w:tab w:val="right" w:pos="7031"/>
        </w:tabs>
        <w:bidi/>
        <w:jc w:val="center"/>
        <w:rPr>
          <w:rFonts w:ascii="IRNazli" w:hAnsi="IRNazli" w:cs="IRNazli"/>
          <w:sz w:val="28"/>
          <w:szCs w:val="28"/>
          <w:rtl/>
          <w:lang w:bidi="fa-IR"/>
        </w:rPr>
      </w:pPr>
      <w:r w:rsidRPr="00F81EFF">
        <w:rPr>
          <w:rFonts w:ascii="IRYakout" w:hAnsi="IRYakout" w:cs="IRYakout"/>
          <w:b/>
          <w:bCs/>
          <w:sz w:val="36"/>
          <w:szCs w:val="36"/>
          <w:rtl/>
          <w:lang w:bidi="fa-IR"/>
        </w:rPr>
        <w:t>عبدالله احمد</w:t>
      </w:r>
      <w:r w:rsidR="004D53D7" w:rsidRPr="00F81EFF">
        <w:rPr>
          <w:rFonts w:ascii="IRYakout" w:hAnsi="IRYakout" w:cs="IRYakout"/>
          <w:b/>
          <w:bCs/>
          <w:sz w:val="36"/>
          <w:szCs w:val="36"/>
          <w:rtl/>
          <w:lang w:bidi="fa-IR"/>
        </w:rPr>
        <w:t>ی</w:t>
      </w:r>
    </w:p>
    <w:p w:rsidR="00F81EFF" w:rsidRDefault="00F81EFF" w:rsidP="009529FB">
      <w:pPr>
        <w:tabs>
          <w:tab w:val="right" w:pos="7031"/>
        </w:tabs>
        <w:bidi/>
        <w:jc w:val="center"/>
        <w:rPr>
          <w:rFonts w:ascii="IRNazli" w:hAnsi="IRNazli" w:cs="IRNazli"/>
          <w:sz w:val="28"/>
          <w:szCs w:val="28"/>
          <w:rtl/>
          <w:lang w:bidi="fa-IR"/>
        </w:rPr>
        <w:sectPr w:rsidR="00F81EFF" w:rsidSect="00085D88">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C76E5D" w:rsidRPr="00C50D4D" w:rsidTr="00FE0B97">
        <w:trPr>
          <w:jc w:val="center"/>
        </w:trPr>
        <w:tc>
          <w:tcPr>
            <w:tcW w:w="1529" w:type="pct"/>
            <w:vAlign w:val="center"/>
          </w:tcPr>
          <w:p w:rsidR="00C76E5D" w:rsidRPr="00855B06" w:rsidRDefault="00C76E5D" w:rsidP="00FE0B97">
            <w:pPr>
              <w:bidi/>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C76E5D" w:rsidRPr="00855B06" w:rsidRDefault="00C76E5D" w:rsidP="00FE0B97">
            <w:pPr>
              <w:bidi/>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چگونه فرزندان خود را تربیت کنیم؟ (جلد دوم)</w:t>
            </w:r>
          </w:p>
        </w:tc>
      </w:tr>
      <w:tr w:rsidR="00C76E5D" w:rsidRPr="00C50D4D" w:rsidTr="00FE0B97">
        <w:trPr>
          <w:jc w:val="center"/>
        </w:trPr>
        <w:tc>
          <w:tcPr>
            <w:tcW w:w="1529" w:type="pct"/>
            <w:vAlign w:val="center"/>
          </w:tcPr>
          <w:p w:rsidR="00C76E5D" w:rsidRPr="00855B06" w:rsidRDefault="00C76E5D" w:rsidP="00FE0B97">
            <w:pPr>
              <w:bidi/>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C76E5D" w:rsidRPr="00855B06" w:rsidRDefault="00A01E89" w:rsidP="00FE0B97">
            <w:pPr>
              <w:bidi/>
              <w:spacing w:before="60" w:after="60"/>
              <w:jc w:val="both"/>
              <w:rPr>
                <w:rFonts w:ascii="IRMitra" w:hAnsi="IRMitra" w:cs="IRMitra"/>
                <w:color w:val="244061" w:themeColor="accent1" w:themeShade="80"/>
                <w:sz w:val="30"/>
                <w:szCs w:val="30"/>
                <w:rtl/>
                <w:lang w:bidi="fa-IR"/>
              </w:rPr>
            </w:pPr>
            <w:r w:rsidRPr="00A01E89">
              <w:rPr>
                <w:rFonts w:ascii="IRMitra" w:hAnsi="IRMitra" w:cs="IRMitra"/>
                <w:color w:val="244061" w:themeColor="accent1" w:themeShade="80"/>
                <w:sz w:val="30"/>
                <w:szCs w:val="30"/>
                <w:rtl/>
                <w:lang w:bidi="fa-IR"/>
              </w:rPr>
              <w:t>تربية الأولاد في الإسلام</w:t>
            </w:r>
          </w:p>
        </w:tc>
      </w:tr>
      <w:tr w:rsidR="00C76E5D" w:rsidRPr="00C50D4D" w:rsidTr="00FE0B97">
        <w:trPr>
          <w:jc w:val="center"/>
        </w:trPr>
        <w:tc>
          <w:tcPr>
            <w:tcW w:w="1529" w:type="pct"/>
            <w:vAlign w:val="center"/>
          </w:tcPr>
          <w:p w:rsidR="00C76E5D" w:rsidRPr="00855B06" w:rsidRDefault="00C76E5D" w:rsidP="00FE0B97">
            <w:pPr>
              <w:bidi/>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مؤلف</w:t>
            </w:r>
            <w:r w:rsidRPr="00855B06">
              <w:rPr>
                <w:rFonts w:ascii="IRMitra" w:hAnsi="IRMitra" w:cs="IRMitra" w:hint="cs"/>
                <w:b/>
                <w:bCs/>
                <w:sz w:val="27"/>
                <w:szCs w:val="27"/>
                <w:rtl/>
                <w:lang w:bidi="fa-IR"/>
              </w:rPr>
              <w:t xml:space="preserve">: </w:t>
            </w:r>
          </w:p>
        </w:tc>
        <w:tc>
          <w:tcPr>
            <w:tcW w:w="3471" w:type="pct"/>
            <w:gridSpan w:val="4"/>
            <w:vAlign w:val="center"/>
          </w:tcPr>
          <w:p w:rsidR="00C76E5D" w:rsidRPr="00855B06" w:rsidRDefault="00C76E5D" w:rsidP="00FE0B97">
            <w:pPr>
              <w:bidi/>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عبدالله ناصح علوان</w:t>
            </w:r>
          </w:p>
        </w:tc>
      </w:tr>
      <w:tr w:rsidR="00C76E5D" w:rsidRPr="00C50D4D" w:rsidTr="00FE0B97">
        <w:trPr>
          <w:jc w:val="center"/>
        </w:trPr>
        <w:tc>
          <w:tcPr>
            <w:tcW w:w="1529" w:type="pct"/>
            <w:vAlign w:val="center"/>
          </w:tcPr>
          <w:p w:rsidR="00C76E5D" w:rsidRPr="00855B06" w:rsidRDefault="00C76E5D" w:rsidP="00FE0B97">
            <w:pPr>
              <w:bidi/>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1" w:type="pct"/>
            <w:gridSpan w:val="4"/>
            <w:vAlign w:val="center"/>
          </w:tcPr>
          <w:p w:rsidR="00C76E5D" w:rsidRPr="00855B06" w:rsidRDefault="00C76E5D" w:rsidP="00FE0B97">
            <w:pPr>
              <w:bidi/>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عبدالله احمدی</w:t>
            </w:r>
          </w:p>
        </w:tc>
      </w:tr>
      <w:tr w:rsidR="00C76E5D" w:rsidRPr="00C50D4D" w:rsidTr="00FE0B97">
        <w:trPr>
          <w:jc w:val="center"/>
        </w:trPr>
        <w:tc>
          <w:tcPr>
            <w:tcW w:w="1529" w:type="pct"/>
            <w:vAlign w:val="center"/>
          </w:tcPr>
          <w:p w:rsidR="00C76E5D" w:rsidRPr="00855B06" w:rsidRDefault="00C76E5D" w:rsidP="00FE0B97">
            <w:pPr>
              <w:bidi/>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C76E5D" w:rsidRPr="00855B06" w:rsidRDefault="005025FB" w:rsidP="00FE0B97">
            <w:pPr>
              <w:bidi/>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آداب و رسوم اسلامی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آداب و تربیت (دعوت، گفتگو، زندگی، تعبیر خواب، جشن و سوگواری و...)</w:t>
            </w:r>
          </w:p>
        </w:tc>
      </w:tr>
      <w:tr w:rsidR="00C76E5D" w:rsidRPr="00C50D4D" w:rsidTr="00FE0B97">
        <w:trPr>
          <w:jc w:val="center"/>
        </w:trPr>
        <w:tc>
          <w:tcPr>
            <w:tcW w:w="1529" w:type="pct"/>
            <w:vAlign w:val="center"/>
          </w:tcPr>
          <w:p w:rsidR="00C76E5D" w:rsidRPr="00855B06" w:rsidRDefault="00C76E5D" w:rsidP="00FE0B97">
            <w:pPr>
              <w:bidi/>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C76E5D" w:rsidRPr="00855B06" w:rsidRDefault="00C76E5D" w:rsidP="00C46CC0">
            <w:pPr>
              <w:bidi/>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C76E5D" w:rsidRPr="00C50D4D" w:rsidTr="00FE0B97">
        <w:trPr>
          <w:jc w:val="center"/>
        </w:trPr>
        <w:tc>
          <w:tcPr>
            <w:tcW w:w="1529" w:type="pct"/>
            <w:vAlign w:val="center"/>
          </w:tcPr>
          <w:p w:rsidR="00C76E5D" w:rsidRPr="00855B06" w:rsidRDefault="00C76E5D" w:rsidP="00FE0B97">
            <w:pPr>
              <w:bidi/>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C76E5D" w:rsidRPr="00855B06" w:rsidRDefault="00C76E5D" w:rsidP="00FE0B97">
            <w:pPr>
              <w:bidi/>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C76E5D" w:rsidRPr="00C50D4D" w:rsidTr="00FE0B97">
        <w:trPr>
          <w:jc w:val="center"/>
        </w:trPr>
        <w:tc>
          <w:tcPr>
            <w:tcW w:w="1529" w:type="pct"/>
            <w:vAlign w:val="center"/>
          </w:tcPr>
          <w:p w:rsidR="00C76E5D" w:rsidRPr="00855B06" w:rsidRDefault="00C76E5D" w:rsidP="00FE0B97">
            <w:pPr>
              <w:bidi/>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C76E5D" w:rsidRPr="00855B06" w:rsidRDefault="00C76E5D" w:rsidP="00FE0B97">
            <w:pPr>
              <w:bidi/>
              <w:spacing w:before="60" w:after="60"/>
              <w:jc w:val="both"/>
              <w:rPr>
                <w:rFonts w:ascii="IRMitra" w:hAnsi="IRMitra" w:cs="IRMitra"/>
                <w:color w:val="244061" w:themeColor="accent1" w:themeShade="80"/>
                <w:sz w:val="30"/>
                <w:szCs w:val="30"/>
                <w:rtl/>
                <w:lang w:bidi="fa-IR"/>
              </w:rPr>
            </w:pPr>
          </w:p>
        </w:tc>
      </w:tr>
      <w:tr w:rsidR="00C76E5D" w:rsidRPr="00C50D4D" w:rsidTr="00FE0B97">
        <w:trPr>
          <w:jc w:val="center"/>
        </w:trPr>
        <w:tc>
          <w:tcPr>
            <w:tcW w:w="3469" w:type="pct"/>
            <w:gridSpan w:val="4"/>
            <w:vAlign w:val="center"/>
          </w:tcPr>
          <w:p w:rsidR="00C76E5D" w:rsidRPr="00AA082B" w:rsidRDefault="00C76E5D" w:rsidP="00FE0B97">
            <w:pPr>
              <w:bidi/>
              <w:jc w:val="center"/>
              <w:rPr>
                <w:rFonts w:cs="IRNazanin"/>
                <w:b/>
                <w:bCs/>
                <w:color w:val="244061" w:themeColor="accent1" w:themeShade="80"/>
                <w:szCs w:val="28"/>
                <w:rtl/>
                <w:lang w:bidi="fa-IR"/>
              </w:rPr>
            </w:pPr>
            <w:r w:rsidRPr="00AA082B">
              <w:rPr>
                <w:rFonts w:cs="IRNazanin" w:hint="cs"/>
                <w:b/>
                <w:bCs/>
                <w:color w:val="244061" w:themeColor="accent1" w:themeShade="80"/>
                <w:szCs w:val="28"/>
                <w:rtl/>
                <w:lang w:bidi="fa-IR"/>
              </w:rPr>
              <w:t>ای</w:t>
            </w:r>
            <w:r w:rsidRPr="00AA082B">
              <w:rPr>
                <w:rFonts w:cs="IRNazanin" w:hint="eastAsia"/>
                <w:b/>
                <w:bCs/>
                <w:color w:val="244061" w:themeColor="accent1" w:themeShade="80"/>
                <w:szCs w:val="28"/>
                <w:rtl/>
                <w:lang w:bidi="fa-IR"/>
              </w:rPr>
              <w:t>ن</w:t>
            </w:r>
            <w:r w:rsidRPr="00AA082B">
              <w:rPr>
                <w:rFonts w:cs="IRNazanin"/>
                <w:b/>
                <w:bCs/>
                <w:color w:val="244061" w:themeColor="accent1" w:themeShade="80"/>
                <w:szCs w:val="28"/>
                <w:rtl/>
                <w:lang w:bidi="fa-IR"/>
              </w:rPr>
              <w:t xml:space="preserve"> کتاب </w:t>
            </w:r>
            <w:r w:rsidRPr="00AA082B">
              <w:rPr>
                <w:rFonts w:cs="IRNazanin" w:hint="cs"/>
                <w:b/>
                <w:bCs/>
                <w:color w:val="244061" w:themeColor="accent1" w:themeShade="80"/>
                <w:szCs w:val="28"/>
                <w:rtl/>
                <w:lang w:bidi="fa-IR"/>
              </w:rPr>
              <w:t xml:space="preserve">از سایت </w:t>
            </w:r>
            <w:r w:rsidRPr="00AA082B">
              <w:rPr>
                <w:rFonts w:cs="IRNazanin"/>
                <w:b/>
                <w:bCs/>
                <w:color w:val="244061" w:themeColor="accent1" w:themeShade="80"/>
                <w:szCs w:val="28"/>
                <w:rtl/>
                <w:lang w:bidi="fa-IR"/>
              </w:rPr>
              <w:t>کتابخان</w:t>
            </w:r>
            <w:r w:rsidRPr="00AA082B">
              <w:rPr>
                <w:rFonts w:cs="IRNazanin" w:hint="cs"/>
                <w:b/>
                <w:bCs/>
                <w:color w:val="244061" w:themeColor="accent1" w:themeShade="80"/>
                <w:szCs w:val="28"/>
                <w:rtl/>
                <w:lang w:bidi="fa-IR"/>
              </w:rPr>
              <w:t>ۀ</w:t>
            </w:r>
            <w:r w:rsidRPr="00AA082B">
              <w:rPr>
                <w:rFonts w:cs="IRNazanin"/>
                <w:b/>
                <w:bCs/>
                <w:color w:val="244061" w:themeColor="accent1" w:themeShade="80"/>
                <w:szCs w:val="28"/>
                <w:rtl/>
                <w:lang w:bidi="fa-IR"/>
              </w:rPr>
              <w:t xml:space="preserve"> عق</w:t>
            </w:r>
            <w:r w:rsidRPr="00AA082B">
              <w:rPr>
                <w:rFonts w:cs="IRNazanin" w:hint="cs"/>
                <w:b/>
                <w:bCs/>
                <w:color w:val="244061" w:themeColor="accent1" w:themeShade="80"/>
                <w:szCs w:val="28"/>
                <w:rtl/>
                <w:lang w:bidi="fa-IR"/>
              </w:rPr>
              <w:t>ی</w:t>
            </w:r>
            <w:r w:rsidRPr="00AA082B">
              <w:rPr>
                <w:rFonts w:cs="IRNazanin" w:hint="eastAsia"/>
                <w:b/>
                <w:bCs/>
                <w:color w:val="244061" w:themeColor="accent1" w:themeShade="80"/>
                <w:szCs w:val="28"/>
                <w:rtl/>
                <w:lang w:bidi="fa-IR"/>
              </w:rPr>
              <w:t>ده</w:t>
            </w:r>
            <w:r w:rsidRPr="00AA082B">
              <w:rPr>
                <w:rFonts w:cs="IRNazanin"/>
                <w:b/>
                <w:bCs/>
                <w:color w:val="244061" w:themeColor="accent1" w:themeShade="80"/>
                <w:szCs w:val="28"/>
                <w:rtl/>
                <w:lang w:bidi="fa-IR"/>
              </w:rPr>
              <w:t xml:space="preserve"> </w:t>
            </w:r>
            <w:r w:rsidRPr="00AA082B">
              <w:rPr>
                <w:rFonts w:cs="IRNazanin" w:hint="cs"/>
                <w:b/>
                <w:bCs/>
                <w:color w:val="244061" w:themeColor="accent1" w:themeShade="80"/>
                <w:szCs w:val="28"/>
                <w:rtl/>
                <w:lang w:bidi="fa-IR"/>
              </w:rPr>
              <w:t xml:space="preserve">دانلود </w:t>
            </w:r>
            <w:r w:rsidRPr="00AA082B">
              <w:rPr>
                <w:rFonts w:cs="IRNazanin"/>
                <w:b/>
                <w:bCs/>
                <w:color w:val="244061" w:themeColor="accent1" w:themeShade="80"/>
                <w:szCs w:val="28"/>
                <w:rtl/>
                <w:lang w:bidi="fa-IR"/>
              </w:rPr>
              <w:t>شده است.</w:t>
            </w:r>
          </w:p>
          <w:p w:rsidR="00C76E5D" w:rsidRPr="00855B06" w:rsidRDefault="00C76E5D" w:rsidP="00FE0B97">
            <w:pPr>
              <w:bidi/>
              <w:spacing w:before="60" w:after="60"/>
              <w:jc w:val="center"/>
              <w:rPr>
                <w:rFonts w:ascii="IRMitra" w:hAnsi="IRMitra" w:cs="IRMitra"/>
                <w:b/>
                <w:bCs/>
                <w:sz w:val="27"/>
                <w:szCs w:val="27"/>
                <w:rtl/>
                <w:lang w:bidi="fa-IR"/>
              </w:rPr>
            </w:pPr>
            <w:r w:rsidRPr="00AA082B">
              <w:rPr>
                <w:b/>
                <w:bCs/>
                <w:color w:val="244061" w:themeColor="accent1" w:themeShade="80"/>
                <w:lang w:bidi="fa-IR"/>
              </w:rPr>
              <w:t>www.aqeedeh.com</w:t>
            </w:r>
          </w:p>
        </w:tc>
        <w:tc>
          <w:tcPr>
            <w:tcW w:w="1531" w:type="pct"/>
          </w:tcPr>
          <w:p w:rsidR="00C76E5D" w:rsidRPr="00855B06" w:rsidRDefault="00C76E5D" w:rsidP="00FE0B97">
            <w:pPr>
              <w:bidi/>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51D1560" wp14:editId="17C9B9FA">
                  <wp:extent cx="943200" cy="943200"/>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C76E5D" w:rsidRPr="00C50D4D" w:rsidTr="00FE0B97">
        <w:trPr>
          <w:jc w:val="center"/>
        </w:trPr>
        <w:tc>
          <w:tcPr>
            <w:tcW w:w="1529" w:type="pct"/>
            <w:vAlign w:val="center"/>
          </w:tcPr>
          <w:p w:rsidR="00C76E5D" w:rsidRPr="00855B06" w:rsidRDefault="00C76E5D" w:rsidP="00FE0B97">
            <w:pPr>
              <w:bidi/>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1" w:type="pct"/>
            <w:gridSpan w:val="4"/>
            <w:vAlign w:val="center"/>
          </w:tcPr>
          <w:p w:rsidR="00C76E5D" w:rsidRPr="00855B06" w:rsidRDefault="00C76E5D" w:rsidP="00FE0B97">
            <w:pPr>
              <w:bidi/>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rPr>
              <w:t>book@aqeedeh.com</w:t>
            </w:r>
          </w:p>
        </w:tc>
      </w:tr>
      <w:tr w:rsidR="00C76E5D" w:rsidRPr="00C50D4D" w:rsidTr="00FE0B97">
        <w:trPr>
          <w:jc w:val="center"/>
        </w:trPr>
        <w:tc>
          <w:tcPr>
            <w:tcW w:w="5000" w:type="pct"/>
            <w:gridSpan w:val="5"/>
            <w:vAlign w:val="bottom"/>
          </w:tcPr>
          <w:p w:rsidR="00C76E5D" w:rsidRPr="00855B06" w:rsidRDefault="00C76E5D" w:rsidP="00FE0B97">
            <w:pPr>
              <w:bidi/>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C76E5D" w:rsidRPr="00C50D4D" w:rsidTr="00FE0B97">
        <w:trPr>
          <w:jc w:val="center"/>
        </w:trPr>
        <w:tc>
          <w:tcPr>
            <w:tcW w:w="2297" w:type="pct"/>
            <w:gridSpan w:val="2"/>
            <w:shd w:val="clear" w:color="auto" w:fill="auto"/>
          </w:tcPr>
          <w:p w:rsidR="00C76E5D" w:rsidRPr="00AA082B" w:rsidRDefault="00C76E5D" w:rsidP="00FE0B97">
            <w:pPr>
              <w:widowControl w:val="0"/>
              <w:tabs>
                <w:tab w:val="right" w:leader="dot" w:pos="5138"/>
              </w:tabs>
              <w:spacing w:before="60" w:after="60"/>
              <w:rPr>
                <w:rFonts w:ascii="Literata" w:hAnsi="Literata"/>
                <w:lang w:bidi="fa-IR"/>
              </w:rPr>
            </w:pPr>
            <w:r w:rsidRPr="00AA082B">
              <w:rPr>
                <w:rFonts w:ascii="Literata" w:hAnsi="Literata"/>
                <w:lang w:bidi="fa-IR"/>
              </w:rPr>
              <w:t>www.mowahedin.com</w:t>
            </w:r>
          </w:p>
          <w:p w:rsidR="00C76E5D" w:rsidRPr="00AA082B" w:rsidRDefault="00C76E5D" w:rsidP="00FE0B97">
            <w:pPr>
              <w:widowControl w:val="0"/>
              <w:tabs>
                <w:tab w:val="right" w:leader="dot" w:pos="5138"/>
              </w:tabs>
              <w:spacing w:before="60" w:after="60"/>
              <w:rPr>
                <w:rFonts w:ascii="Literata" w:hAnsi="Literata"/>
                <w:lang w:bidi="fa-IR"/>
              </w:rPr>
            </w:pPr>
            <w:r w:rsidRPr="00AA082B">
              <w:rPr>
                <w:rFonts w:ascii="Literata" w:hAnsi="Literata"/>
                <w:lang w:bidi="fa-IR"/>
              </w:rPr>
              <w:t>www.videofarsi.com</w:t>
            </w:r>
          </w:p>
          <w:p w:rsidR="00C76E5D" w:rsidRDefault="00C76E5D" w:rsidP="00FE0B97">
            <w:pPr>
              <w:spacing w:before="60" w:after="60"/>
              <w:rPr>
                <w:rFonts w:ascii="Literata" w:hAnsi="Literata"/>
                <w:lang w:bidi="fa-IR"/>
              </w:rPr>
            </w:pPr>
            <w:r w:rsidRPr="00AA082B">
              <w:rPr>
                <w:rFonts w:ascii="Literata" w:hAnsi="Literata"/>
                <w:lang w:bidi="fa-IR"/>
              </w:rPr>
              <w:t>www.zekr.tv</w:t>
            </w:r>
          </w:p>
          <w:p w:rsidR="00C76E5D" w:rsidRPr="00855B06" w:rsidRDefault="00C76E5D" w:rsidP="00FE0B97">
            <w:pPr>
              <w:spacing w:before="60" w:after="60"/>
              <w:rPr>
                <w:rFonts w:ascii="IRMitra" w:hAnsi="IRMitra" w:cs="IRMitra"/>
                <w:b/>
                <w:bCs/>
                <w:sz w:val="27"/>
                <w:szCs w:val="27"/>
                <w:rtl/>
                <w:lang w:bidi="fa-IR"/>
              </w:rPr>
            </w:pPr>
            <w:r w:rsidRPr="00AA082B">
              <w:rPr>
                <w:rFonts w:ascii="Literata" w:hAnsi="Literata"/>
                <w:lang w:bidi="fa-IR"/>
              </w:rPr>
              <w:t>www.</w:t>
            </w:r>
            <w:r>
              <w:rPr>
                <w:rFonts w:ascii="Literata" w:hAnsi="Literata"/>
                <w:lang w:bidi="fa-IR"/>
              </w:rPr>
              <w:t>mowahed</w:t>
            </w:r>
            <w:r w:rsidRPr="00AA082B">
              <w:rPr>
                <w:rFonts w:ascii="Literata" w:hAnsi="Literata"/>
                <w:lang w:bidi="fa-IR"/>
              </w:rPr>
              <w:t>.</w:t>
            </w:r>
            <w:r>
              <w:rPr>
                <w:rFonts w:ascii="Literata" w:hAnsi="Literata"/>
                <w:lang w:bidi="fa-IR"/>
              </w:rPr>
              <w:t>com</w:t>
            </w:r>
          </w:p>
        </w:tc>
        <w:tc>
          <w:tcPr>
            <w:tcW w:w="360" w:type="pct"/>
          </w:tcPr>
          <w:p w:rsidR="00C76E5D" w:rsidRPr="00855B06" w:rsidRDefault="00C76E5D" w:rsidP="00FE0B97">
            <w:pPr>
              <w:bidi/>
              <w:spacing w:before="60" w:after="60"/>
              <w:rPr>
                <w:rFonts w:ascii="IRMitra" w:hAnsi="IRMitra" w:cs="IRMitra"/>
                <w:color w:val="244061" w:themeColor="accent1" w:themeShade="80"/>
                <w:sz w:val="30"/>
                <w:szCs w:val="30"/>
                <w:rtl/>
                <w:lang w:bidi="fa-IR"/>
              </w:rPr>
            </w:pPr>
          </w:p>
        </w:tc>
        <w:tc>
          <w:tcPr>
            <w:tcW w:w="2343" w:type="pct"/>
            <w:gridSpan w:val="2"/>
          </w:tcPr>
          <w:p w:rsidR="00C76E5D" w:rsidRPr="00AA082B" w:rsidRDefault="00C76E5D" w:rsidP="00FE0B97">
            <w:pPr>
              <w:widowControl w:val="0"/>
              <w:tabs>
                <w:tab w:val="right" w:leader="dot" w:pos="5138"/>
              </w:tabs>
              <w:spacing w:before="60" w:after="60"/>
              <w:rPr>
                <w:rFonts w:ascii="Literata" w:hAnsi="Literata"/>
              </w:rPr>
            </w:pPr>
            <w:r w:rsidRPr="00AA082B">
              <w:rPr>
                <w:rFonts w:ascii="Literata" w:hAnsi="Literata"/>
              </w:rPr>
              <w:t>www.aqeedeh.com</w:t>
            </w:r>
          </w:p>
          <w:p w:rsidR="00C76E5D" w:rsidRPr="00AA082B" w:rsidRDefault="00C76E5D" w:rsidP="00FE0B97">
            <w:pPr>
              <w:widowControl w:val="0"/>
              <w:tabs>
                <w:tab w:val="right" w:leader="dot" w:pos="5138"/>
              </w:tabs>
              <w:spacing w:before="60" w:after="60"/>
              <w:rPr>
                <w:rFonts w:ascii="Literata" w:hAnsi="Literata"/>
              </w:rPr>
            </w:pPr>
            <w:r w:rsidRPr="00AA082B">
              <w:rPr>
                <w:rFonts w:ascii="Literata" w:hAnsi="Literata"/>
              </w:rPr>
              <w:t>www.islamtxt.com</w:t>
            </w:r>
          </w:p>
          <w:p w:rsidR="00C76E5D" w:rsidRPr="00927500" w:rsidRDefault="002D09C6" w:rsidP="00FE0B97">
            <w:pPr>
              <w:widowControl w:val="0"/>
              <w:tabs>
                <w:tab w:val="right" w:leader="dot" w:pos="5138"/>
              </w:tabs>
              <w:spacing w:before="60" w:after="60"/>
              <w:rPr>
                <w:rFonts w:ascii="Literata" w:hAnsi="Literata"/>
              </w:rPr>
            </w:pPr>
            <w:hyperlink r:id="rId14" w:history="1">
              <w:r w:rsidR="00C76E5D" w:rsidRPr="00927500">
                <w:rPr>
                  <w:rStyle w:val="Hyperlink"/>
                  <w:rFonts w:ascii="Literata" w:hAnsi="Literata"/>
                  <w:color w:val="auto"/>
                  <w:u w:val="none"/>
                </w:rPr>
                <w:t>www.shabnam.cc</w:t>
              </w:r>
            </w:hyperlink>
          </w:p>
          <w:p w:rsidR="00C76E5D" w:rsidRPr="00855B06" w:rsidRDefault="00C76E5D" w:rsidP="00FE0B97">
            <w:pPr>
              <w:spacing w:before="60" w:after="60"/>
              <w:rPr>
                <w:rFonts w:ascii="IRMitra" w:hAnsi="IRMitra" w:cs="IRMitra"/>
                <w:color w:val="244061" w:themeColor="accent1" w:themeShade="80"/>
                <w:sz w:val="30"/>
                <w:szCs w:val="30"/>
                <w:rtl/>
                <w:lang w:bidi="fa-IR"/>
              </w:rPr>
            </w:pPr>
            <w:r w:rsidRPr="00AA082B">
              <w:rPr>
                <w:rFonts w:ascii="Literata" w:hAnsi="Literata"/>
              </w:rPr>
              <w:t>www.sadaislam.com</w:t>
            </w:r>
          </w:p>
        </w:tc>
      </w:tr>
      <w:tr w:rsidR="00C76E5D" w:rsidRPr="00EA1553" w:rsidTr="00FE0B97">
        <w:trPr>
          <w:jc w:val="center"/>
        </w:trPr>
        <w:tc>
          <w:tcPr>
            <w:tcW w:w="2297" w:type="pct"/>
            <w:gridSpan w:val="2"/>
          </w:tcPr>
          <w:p w:rsidR="00C76E5D" w:rsidRPr="00EA1553" w:rsidRDefault="00C76E5D" w:rsidP="00FE0B97">
            <w:pPr>
              <w:bidi/>
              <w:spacing w:before="60" w:after="60"/>
              <w:rPr>
                <w:rFonts w:ascii="IRMitra" w:hAnsi="IRMitra" w:cs="IRMitra"/>
                <w:b/>
                <w:bCs/>
                <w:sz w:val="5"/>
                <w:szCs w:val="5"/>
                <w:rtl/>
                <w:lang w:bidi="fa-IR"/>
              </w:rPr>
            </w:pPr>
          </w:p>
        </w:tc>
        <w:tc>
          <w:tcPr>
            <w:tcW w:w="2703" w:type="pct"/>
            <w:gridSpan w:val="3"/>
          </w:tcPr>
          <w:p w:rsidR="00C76E5D" w:rsidRPr="00EA1553" w:rsidRDefault="00C76E5D" w:rsidP="00FE0B97">
            <w:pPr>
              <w:bidi/>
              <w:spacing w:before="60" w:after="60"/>
              <w:rPr>
                <w:rFonts w:ascii="IRMitra" w:hAnsi="IRMitra" w:cs="IRMitra"/>
                <w:color w:val="244061" w:themeColor="accent1" w:themeShade="80"/>
                <w:sz w:val="5"/>
                <w:szCs w:val="5"/>
                <w:rtl/>
                <w:lang w:bidi="fa-IR"/>
              </w:rPr>
            </w:pPr>
          </w:p>
        </w:tc>
      </w:tr>
      <w:tr w:rsidR="00C76E5D" w:rsidRPr="00C50D4D" w:rsidTr="00FE0B97">
        <w:trPr>
          <w:jc w:val="center"/>
        </w:trPr>
        <w:tc>
          <w:tcPr>
            <w:tcW w:w="5000" w:type="pct"/>
            <w:gridSpan w:val="5"/>
          </w:tcPr>
          <w:p w:rsidR="00C76E5D" w:rsidRPr="00855B06" w:rsidRDefault="00C76E5D" w:rsidP="00FE0B97">
            <w:pPr>
              <w:bidi/>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9BF044F" wp14:editId="40151DA5">
                  <wp:extent cx="1576800" cy="820800"/>
                  <wp:effectExtent l="0" t="0" r="444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C76E5D" w:rsidRPr="00C50D4D" w:rsidTr="00FE0B97">
        <w:trPr>
          <w:jc w:val="center"/>
        </w:trPr>
        <w:tc>
          <w:tcPr>
            <w:tcW w:w="5000" w:type="pct"/>
            <w:gridSpan w:val="5"/>
            <w:vAlign w:val="center"/>
          </w:tcPr>
          <w:p w:rsidR="00C76E5D" w:rsidRDefault="00C76E5D" w:rsidP="00FE0B97">
            <w:pPr>
              <w:bidi/>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9529FB" w:rsidRPr="00C76E5D" w:rsidRDefault="009529FB" w:rsidP="009529FB">
      <w:pPr>
        <w:tabs>
          <w:tab w:val="right" w:pos="7031"/>
        </w:tabs>
        <w:bidi/>
        <w:jc w:val="center"/>
        <w:rPr>
          <w:rFonts w:ascii="IRNazli" w:hAnsi="IRNazli" w:cs="IRNazli"/>
          <w:sz w:val="2"/>
          <w:szCs w:val="2"/>
          <w:rtl/>
          <w:lang w:bidi="fa-IR"/>
        </w:rPr>
        <w:sectPr w:rsidR="009529FB" w:rsidRPr="00C76E5D" w:rsidSect="00F81EFF">
          <w:footnotePr>
            <w:numRestart w:val="eachPage"/>
          </w:footnotePr>
          <w:pgSz w:w="9356" w:h="13608" w:code="9"/>
          <w:pgMar w:top="567" w:right="1134" w:bottom="851" w:left="1134" w:header="454" w:footer="0" w:gutter="0"/>
          <w:cols w:space="708"/>
          <w:titlePg/>
          <w:bidi/>
          <w:rtlGutter/>
          <w:docGrid w:linePitch="360"/>
        </w:sectPr>
      </w:pPr>
    </w:p>
    <w:p w:rsidR="009529FB" w:rsidRPr="00950BD8" w:rsidRDefault="009529FB" w:rsidP="009529FB">
      <w:pPr>
        <w:tabs>
          <w:tab w:val="right" w:pos="7031"/>
        </w:tabs>
        <w:bidi/>
        <w:jc w:val="center"/>
        <w:rPr>
          <w:rFonts w:ascii="IranNastaliq" w:hAnsi="IranNastaliq" w:cs="IranNastaliq"/>
          <w:sz w:val="36"/>
          <w:szCs w:val="36"/>
          <w:rtl/>
          <w:lang w:bidi="fa-IR"/>
        </w:rPr>
      </w:pPr>
      <w:r w:rsidRPr="00845208">
        <w:rPr>
          <w:rFonts w:ascii="IranNastaliq" w:hAnsi="IranNastaliq" w:cs="IranNastaliq"/>
          <w:sz w:val="30"/>
          <w:szCs w:val="30"/>
          <w:rtl/>
          <w:lang w:bidi="fa-IR"/>
        </w:rPr>
        <w:lastRenderedPageBreak/>
        <w:t>بسم الله الرحمن الرحیم</w:t>
      </w:r>
    </w:p>
    <w:p w:rsidR="009529FB" w:rsidRDefault="009529FB" w:rsidP="00950BD8">
      <w:pPr>
        <w:pStyle w:val="a"/>
        <w:rPr>
          <w:rtl/>
        </w:rPr>
      </w:pPr>
      <w:bookmarkStart w:id="1" w:name="_Toc432416304"/>
      <w:r w:rsidRPr="009529FB">
        <w:rPr>
          <w:rFonts w:hint="cs"/>
          <w:rtl/>
        </w:rPr>
        <w:t>فهرست مطالب</w:t>
      </w:r>
      <w:bookmarkEnd w:id="1"/>
    </w:p>
    <w:p w:rsidR="008A2DFE" w:rsidRDefault="00021849">
      <w:pPr>
        <w:pStyle w:val="TOC2"/>
        <w:tabs>
          <w:tab w:val="right" w:leader="dot" w:pos="7078"/>
        </w:tabs>
        <w:bidi/>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اول,2,تیتر دوم,3,تیتر سوم,4,بخش,1" </w:instrText>
      </w:r>
      <w:r>
        <w:rPr>
          <w:rtl/>
        </w:rPr>
        <w:fldChar w:fldCharType="separate"/>
      </w:r>
      <w:hyperlink w:anchor="_Toc432416304" w:history="1">
        <w:r w:rsidR="008A2DFE" w:rsidRPr="00AD513E">
          <w:rPr>
            <w:rStyle w:val="Hyperlink"/>
            <w:rFonts w:hint="eastAsia"/>
            <w:noProof/>
            <w:rtl/>
            <w:lang w:bidi="fa-IR"/>
          </w:rPr>
          <w:t>فهرست</w:t>
        </w:r>
        <w:r w:rsidR="008A2DFE" w:rsidRPr="00AD513E">
          <w:rPr>
            <w:rStyle w:val="Hyperlink"/>
            <w:noProof/>
            <w:rtl/>
            <w:lang w:bidi="fa-IR"/>
          </w:rPr>
          <w:t xml:space="preserve"> </w:t>
        </w:r>
        <w:r w:rsidR="008A2DFE" w:rsidRPr="00AD513E">
          <w:rPr>
            <w:rStyle w:val="Hyperlink"/>
            <w:rFonts w:hint="eastAsia"/>
            <w:noProof/>
            <w:rtl/>
            <w:lang w:bidi="fa-IR"/>
          </w:rPr>
          <w:t>مطالب</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432416304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‌أ</w:t>
        </w:r>
        <w:r w:rsidR="008A2DFE">
          <w:rPr>
            <w:noProof/>
            <w:webHidden/>
            <w:rtl/>
          </w:rPr>
          <w:fldChar w:fldCharType="end"/>
        </w:r>
      </w:hyperlink>
    </w:p>
    <w:p w:rsidR="008A2DFE" w:rsidRDefault="002D09C6">
      <w:pPr>
        <w:pStyle w:val="TOC2"/>
        <w:tabs>
          <w:tab w:val="right" w:leader="dot" w:pos="7078"/>
        </w:tabs>
        <w:bidi/>
        <w:rPr>
          <w:rFonts w:asciiTheme="minorHAnsi" w:eastAsiaTheme="minorEastAsia" w:hAnsiTheme="minorHAnsi" w:cstheme="minorBidi"/>
          <w:bCs w:val="0"/>
          <w:noProof/>
          <w:sz w:val="22"/>
          <w:szCs w:val="22"/>
          <w:rtl/>
        </w:rPr>
      </w:pPr>
      <w:hyperlink w:anchor="_Toc432416305" w:history="1">
        <w:r w:rsidR="008A2DFE" w:rsidRPr="00AD513E">
          <w:rPr>
            <w:rStyle w:val="Hyperlink"/>
            <w:rFonts w:hint="eastAsia"/>
            <w:noProof/>
            <w:rtl/>
            <w:lang w:bidi="fa-IR"/>
          </w:rPr>
          <w:t>فصل</w:t>
        </w:r>
        <w:r w:rsidR="008A2DFE" w:rsidRPr="00AD513E">
          <w:rPr>
            <w:rStyle w:val="Hyperlink"/>
            <w:noProof/>
            <w:rtl/>
            <w:lang w:bidi="fa-IR"/>
          </w:rPr>
          <w:t xml:space="preserve"> </w:t>
        </w:r>
        <w:r w:rsidR="008A2DFE" w:rsidRPr="00AD513E">
          <w:rPr>
            <w:rStyle w:val="Hyperlink"/>
            <w:rFonts w:hint="eastAsia"/>
            <w:noProof/>
            <w:rtl/>
            <w:lang w:bidi="fa-IR"/>
          </w:rPr>
          <w:t>هفتم</w:t>
        </w:r>
        <w:r w:rsidR="008A2DFE" w:rsidRPr="00AD513E">
          <w:rPr>
            <w:rStyle w:val="Hyperlink"/>
            <w:noProof/>
            <w:rtl/>
            <w:lang w:bidi="fa-IR"/>
          </w:rPr>
          <w:t xml:space="preserve">: </w:t>
        </w:r>
        <w:r w:rsidR="008A2DFE" w:rsidRPr="00AD513E">
          <w:rPr>
            <w:rStyle w:val="Hyperlink"/>
            <w:rFonts w:hint="eastAsia"/>
            <w:noProof/>
            <w:rtl/>
            <w:lang w:bidi="fa-IR"/>
          </w:rPr>
          <w:t>مسؤول</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noProof/>
            <w:rtl/>
            <w:lang w:bidi="fa-IR"/>
          </w:rPr>
          <w:t xml:space="preserve"> </w:t>
        </w:r>
        <w:r w:rsidR="008A2DFE" w:rsidRPr="00AD513E">
          <w:rPr>
            <w:rStyle w:val="Hyperlink"/>
            <w:rFonts w:hint="eastAsia"/>
            <w:noProof/>
            <w:rtl/>
            <w:lang w:bidi="fa-IR"/>
          </w:rPr>
          <w:t>ترب</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noProof/>
            <w:rtl/>
            <w:lang w:bidi="fa-IR"/>
          </w:rPr>
          <w:t xml:space="preserve"> </w:t>
        </w:r>
        <w:r w:rsidR="008A2DFE" w:rsidRPr="00AD513E">
          <w:rPr>
            <w:rStyle w:val="Hyperlink"/>
            <w:rFonts w:hint="eastAsia"/>
            <w:noProof/>
            <w:rtl/>
            <w:lang w:bidi="fa-IR"/>
          </w:rPr>
          <w:t>جنس</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432416305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306" w:history="1">
        <w:r w:rsidR="008A2DFE" w:rsidRPr="00AD513E">
          <w:rPr>
            <w:rStyle w:val="Hyperlink"/>
            <w:rFonts w:hint="eastAsia"/>
            <w:noProof/>
            <w:rtl/>
            <w:lang w:bidi="fa-IR"/>
          </w:rPr>
          <w:t>مراحل</w:t>
        </w:r>
        <w:r w:rsidR="008A2DFE" w:rsidRPr="00AD513E">
          <w:rPr>
            <w:rStyle w:val="Hyperlink"/>
            <w:noProof/>
            <w:rtl/>
            <w:lang w:bidi="fa-IR"/>
          </w:rPr>
          <w:t xml:space="preserve"> </w:t>
        </w:r>
        <w:r w:rsidR="008A2DFE" w:rsidRPr="00AD513E">
          <w:rPr>
            <w:rStyle w:val="Hyperlink"/>
            <w:rFonts w:hint="eastAsia"/>
            <w:noProof/>
            <w:rtl/>
            <w:lang w:bidi="fa-IR"/>
          </w:rPr>
          <w:t>ترب</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noProof/>
            <w:rtl/>
            <w:lang w:bidi="fa-IR"/>
          </w:rPr>
          <w:t xml:space="preserve"> </w:t>
        </w:r>
        <w:r w:rsidR="008A2DFE" w:rsidRPr="00AD513E">
          <w:rPr>
            <w:rStyle w:val="Hyperlink"/>
            <w:rFonts w:hint="eastAsia"/>
            <w:noProof/>
            <w:rtl/>
            <w:lang w:bidi="fa-IR"/>
          </w:rPr>
          <w:t>جنس</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432416306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07" w:history="1">
        <w:r w:rsidR="008A2DFE" w:rsidRPr="00AD513E">
          <w:rPr>
            <w:rStyle w:val="Hyperlink"/>
            <w:noProof/>
            <w:rtl/>
            <w:lang w:bidi="fa-IR"/>
          </w:rPr>
          <w:t xml:space="preserve">1- </w:t>
        </w:r>
        <w:r w:rsidR="008A2DFE" w:rsidRPr="00AD513E">
          <w:rPr>
            <w:rStyle w:val="Hyperlink"/>
            <w:rFonts w:hint="eastAsia"/>
            <w:noProof/>
            <w:rtl/>
            <w:lang w:bidi="fa-IR"/>
          </w:rPr>
          <w:t>آداب</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اجازه</w:t>
        </w:r>
        <w:r w:rsidR="008A2DFE" w:rsidRPr="00AD513E">
          <w:rPr>
            <w:rStyle w:val="Hyperlink"/>
            <w:noProof/>
            <w:rtl/>
            <w:lang w:bidi="fa-IR"/>
          </w:rPr>
          <w:t xml:space="preserve"> </w:t>
        </w:r>
        <w:r w:rsidR="008A2DFE" w:rsidRPr="00AD513E">
          <w:rPr>
            <w:rStyle w:val="Hyperlink"/>
            <w:rFonts w:hint="eastAsia"/>
            <w:noProof/>
            <w:rtl/>
            <w:lang w:bidi="fa-IR"/>
          </w:rPr>
          <w:t>ورود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432416307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08" w:history="1">
        <w:r w:rsidR="008A2DFE" w:rsidRPr="00AD513E">
          <w:rPr>
            <w:rStyle w:val="Hyperlink"/>
            <w:noProof/>
            <w:rtl/>
            <w:lang w:bidi="fa-IR"/>
          </w:rPr>
          <w:t>2-</w:t>
        </w:r>
        <w:r w:rsidR="008A2DFE" w:rsidRPr="00AD513E">
          <w:rPr>
            <w:rStyle w:val="Hyperlink"/>
            <w:rFonts w:hint="eastAsia"/>
            <w:noProof/>
            <w:rtl/>
            <w:lang w:bidi="fa-IR"/>
          </w:rPr>
          <w:t>آداب</w:t>
        </w:r>
        <w:r w:rsidR="008A2DFE" w:rsidRPr="00AD513E">
          <w:rPr>
            <w:rStyle w:val="Hyperlink"/>
            <w:noProof/>
            <w:rtl/>
            <w:lang w:bidi="fa-IR"/>
          </w:rPr>
          <w:t xml:space="preserve"> </w:t>
        </w:r>
        <w:r w:rsidR="008A2DFE" w:rsidRPr="00AD513E">
          <w:rPr>
            <w:rStyle w:val="Hyperlink"/>
            <w:rFonts w:hint="eastAsia"/>
            <w:noProof/>
            <w:rtl/>
            <w:lang w:bidi="fa-IR"/>
          </w:rPr>
          <w:t>نگاه</w:t>
        </w:r>
        <w:r w:rsidR="008A2DFE" w:rsidRPr="00AD513E">
          <w:rPr>
            <w:rStyle w:val="Hyperlink"/>
            <w:noProof/>
            <w:rtl/>
            <w:lang w:bidi="fa-IR"/>
          </w:rPr>
          <w:t xml:space="preserve"> </w:t>
        </w:r>
        <w:r w:rsidR="008A2DFE" w:rsidRPr="00AD513E">
          <w:rPr>
            <w:rStyle w:val="Hyperlink"/>
            <w:rFonts w:hint="eastAsia"/>
            <w:noProof/>
            <w:rtl/>
            <w:lang w:bidi="fa-IR"/>
          </w:rPr>
          <w:t>کردن</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432416308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09" w:history="1">
        <w:r w:rsidR="008A2DFE" w:rsidRPr="00AD513E">
          <w:rPr>
            <w:rStyle w:val="Hyperlink"/>
            <w:noProof/>
            <w:rtl/>
            <w:lang w:bidi="fa-IR"/>
          </w:rPr>
          <w:t>(</w:t>
        </w:r>
        <w:r w:rsidR="008A2DFE" w:rsidRPr="00AD513E">
          <w:rPr>
            <w:rStyle w:val="Hyperlink"/>
            <w:rFonts w:hint="eastAsia"/>
            <w:noProof/>
            <w:rtl/>
            <w:lang w:bidi="fa-IR"/>
          </w:rPr>
          <w:t>أ</w:t>
        </w:r>
        <w:r w:rsidR="008A2DFE" w:rsidRPr="00AD513E">
          <w:rPr>
            <w:rStyle w:val="Hyperlink"/>
            <w:noProof/>
            <w:rtl/>
            <w:lang w:bidi="fa-IR"/>
          </w:rPr>
          <w:t xml:space="preserve">) </w:t>
        </w:r>
        <w:r w:rsidR="008A2DFE" w:rsidRPr="00AD513E">
          <w:rPr>
            <w:rStyle w:val="Hyperlink"/>
            <w:rFonts w:hint="eastAsia"/>
            <w:noProof/>
            <w:rtl/>
            <w:lang w:bidi="fa-IR"/>
          </w:rPr>
          <w:t>آداب</w:t>
        </w:r>
        <w:r w:rsidR="008A2DFE" w:rsidRPr="00AD513E">
          <w:rPr>
            <w:rStyle w:val="Hyperlink"/>
            <w:noProof/>
            <w:rtl/>
            <w:lang w:bidi="fa-IR"/>
          </w:rPr>
          <w:t xml:space="preserve"> </w:t>
        </w:r>
        <w:r w:rsidR="008A2DFE" w:rsidRPr="00AD513E">
          <w:rPr>
            <w:rStyle w:val="Hyperlink"/>
            <w:rFonts w:hint="eastAsia"/>
            <w:noProof/>
            <w:rtl/>
            <w:lang w:bidi="fa-IR"/>
          </w:rPr>
          <w:t>نگاه</w:t>
        </w:r>
        <w:r w:rsidR="008A2DFE" w:rsidRPr="00AD513E">
          <w:rPr>
            <w:rStyle w:val="Hyperlink"/>
            <w:noProof/>
            <w:rtl/>
            <w:lang w:bidi="fa-IR"/>
          </w:rPr>
          <w:t xml:space="preserve"> </w:t>
        </w:r>
        <w:r w:rsidR="008A2DFE" w:rsidRPr="00AD513E">
          <w:rPr>
            <w:rStyle w:val="Hyperlink"/>
            <w:rFonts w:hint="eastAsia"/>
            <w:noProof/>
            <w:rtl/>
            <w:lang w:bidi="fa-IR"/>
          </w:rPr>
          <w:t>کردن</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محارم</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432416309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10" w:history="1">
        <w:r w:rsidR="008A2DFE" w:rsidRPr="00AD513E">
          <w:rPr>
            <w:rStyle w:val="Hyperlink"/>
            <w:noProof/>
            <w:rtl/>
            <w:lang w:bidi="fa-IR"/>
          </w:rPr>
          <w:t>(</w:t>
        </w:r>
        <w:r w:rsidR="008A2DFE" w:rsidRPr="00AD513E">
          <w:rPr>
            <w:rStyle w:val="Hyperlink"/>
            <w:rFonts w:hint="eastAsia"/>
            <w:noProof/>
            <w:rtl/>
            <w:lang w:bidi="fa-IR"/>
          </w:rPr>
          <w:t>ب</w:t>
        </w:r>
        <w:r w:rsidR="008A2DFE" w:rsidRPr="00AD513E">
          <w:rPr>
            <w:rStyle w:val="Hyperlink"/>
            <w:noProof/>
            <w:rtl/>
            <w:lang w:bidi="fa-IR"/>
          </w:rPr>
          <w:t xml:space="preserve">) </w:t>
        </w:r>
        <w:r w:rsidR="008A2DFE" w:rsidRPr="00AD513E">
          <w:rPr>
            <w:rStyle w:val="Hyperlink"/>
            <w:rFonts w:hint="eastAsia"/>
            <w:noProof/>
            <w:rtl/>
            <w:lang w:bidi="fa-IR"/>
          </w:rPr>
          <w:t>آداب</w:t>
        </w:r>
        <w:r w:rsidR="008A2DFE" w:rsidRPr="00AD513E">
          <w:rPr>
            <w:rStyle w:val="Hyperlink"/>
            <w:noProof/>
            <w:rtl/>
            <w:lang w:bidi="fa-IR"/>
          </w:rPr>
          <w:t xml:space="preserve"> </w:t>
        </w:r>
        <w:r w:rsidR="008A2DFE" w:rsidRPr="00AD513E">
          <w:rPr>
            <w:rStyle w:val="Hyperlink"/>
            <w:rFonts w:hint="eastAsia"/>
            <w:noProof/>
            <w:rtl/>
            <w:lang w:bidi="fa-IR"/>
          </w:rPr>
          <w:t>نگاه</w:t>
        </w:r>
        <w:r w:rsidR="008A2DFE" w:rsidRPr="00AD513E">
          <w:rPr>
            <w:rStyle w:val="Hyperlink"/>
            <w:noProof/>
            <w:rtl/>
            <w:lang w:bidi="fa-IR"/>
          </w:rPr>
          <w:t xml:space="preserve"> </w:t>
        </w:r>
        <w:r w:rsidR="008A2DFE" w:rsidRPr="00AD513E">
          <w:rPr>
            <w:rStyle w:val="Hyperlink"/>
            <w:rFonts w:hint="eastAsia"/>
            <w:noProof/>
            <w:rtl/>
            <w:lang w:bidi="fa-IR"/>
          </w:rPr>
          <w:t>کردن</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دختر</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که</w:t>
        </w:r>
        <w:r w:rsidR="008A2DFE" w:rsidRPr="00AD513E">
          <w:rPr>
            <w:rStyle w:val="Hyperlink"/>
            <w:noProof/>
            <w:rtl/>
            <w:lang w:bidi="fa-IR"/>
          </w:rPr>
          <w:t xml:space="preserve"> </w:t>
        </w:r>
        <w:r w:rsidR="008A2DFE" w:rsidRPr="00AD513E">
          <w:rPr>
            <w:rStyle w:val="Hyperlink"/>
            <w:rFonts w:hint="eastAsia"/>
            <w:noProof/>
            <w:rtl/>
            <w:lang w:bidi="fa-IR"/>
          </w:rPr>
          <w:t>خواستگار</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م</w:t>
        </w:r>
        <w:r w:rsidR="008A2DFE" w:rsidRPr="00AD513E">
          <w:rPr>
            <w:rStyle w:val="Hyperlink"/>
            <w:rFonts w:hint="cs"/>
            <w:noProof/>
            <w:rtl/>
            <w:lang w:bidi="fa-IR"/>
          </w:rPr>
          <w:t>ی‌</w:t>
        </w:r>
        <w:r w:rsidR="008A2DFE" w:rsidRPr="00AD513E">
          <w:rPr>
            <w:rStyle w:val="Hyperlink"/>
            <w:rFonts w:hint="eastAsia"/>
            <w:noProof/>
            <w:rtl/>
            <w:lang w:bidi="fa-IR"/>
          </w:rPr>
          <w:t>شود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432416310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7</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11" w:history="1">
        <w:r w:rsidR="008A2DFE" w:rsidRPr="00AD513E">
          <w:rPr>
            <w:rStyle w:val="Hyperlink"/>
            <w:noProof/>
            <w:rtl/>
            <w:lang w:bidi="fa-IR"/>
          </w:rPr>
          <w:t>(</w:t>
        </w:r>
        <w:r w:rsidR="008A2DFE" w:rsidRPr="00AD513E">
          <w:rPr>
            <w:rStyle w:val="Hyperlink"/>
            <w:rFonts w:hint="eastAsia"/>
            <w:noProof/>
            <w:rtl/>
            <w:lang w:bidi="fa-IR"/>
          </w:rPr>
          <w:t>ج</w:t>
        </w:r>
        <w:r w:rsidR="008A2DFE" w:rsidRPr="00AD513E">
          <w:rPr>
            <w:rStyle w:val="Hyperlink"/>
            <w:noProof/>
            <w:rtl/>
            <w:lang w:bidi="fa-IR"/>
          </w:rPr>
          <w:t xml:space="preserve">) </w:t>
        </w:r>
        <w:r w:rsidR="008A2DFE" w:rsidRPr="00AD513E">
          <w:rPr>
            <w:rStyle w:val="Hyperlink"/>
            <w:rFonts w:hint="eastAsia"/>
            <w:noProof/>
            <w:rtl/>
            <w:lang w:bidi="fa-IR"/>
          </w:rPr>
          <w:t>آداب</w:t>
        </w:r>
        <w:r w:rsidR="008A2DFE" w:rsidRPr="00AD513E">
          <w:rPr>
            <w:rStyle w:val="Hyperlink"/>
            <w:noProof/>
            <w:rtl/>
            <w:lang w:bidi="fa-IR"/>
          </w:rPr>
          <w:t xml:space="preserve"> </w:t>
        </w:r>
        <w:r w:rsidR="008A2DFE" w:rsidRPr="00AD513E">
          <w:rPr>
            <w:rStyle w:val="Hyperlink"/>
            <w:rFonts w:hint="eastAsia"/>
            <w:noProof/>
            <w:rtl/>
            <w:lang w:bidi="fa-IR"/>
          </w:rPr>
          <w:t>نگاه</w:t>
        </w:r>
        <w:r w:rsidR="008A2DFE" w:rsidRPr="00AD513E">
          <w:rPr>
            <w:rStyle w:val="Hyperlink"/>
            <w:noProof/>
            <w:rtl/>
            <w:lang w:bidi="fa-IR"/>
          </w:rPr>
          <w:t xml:space="preserve"> </w:t>
        </w:r>
        <w:r w:rsidR="008A2DFE" w:rsidRPr="00AD513E">
          <w:rPr>
            <w:rStyle w:val="Hyperlink"/>
            <w:rFonts w:hint="eastAsia"/>
            <w:noProof/>
            <w:rtl/>
            <w:lang w:bidi="fa-IR"/>
          </w:rPr>
          <w:t>کردن</w:t>
        </w:r>
        <w:r w:rsidR="008A2DFE" w:rsidRPr="00AD513E">
          <w:rPr>
            <w:rStyle w:val="Hyperlink"/>
            <w:noProof/>
            <w:rtl/>
            <w:lang w:bidi="fa-IR"/>
          </w:rPr>
          <w:t xml:space="preserve"> </w:t>
        </w:r>
        <w:r w:rsidR="008A2DFE" w:rsidRPr="00AD513E">
          <w:rPr>
            <w:rStyle w:val="Hyperlink"/>
            <w:rFonts w:hint="eastAsia"/>
            <w:noProof/>
            <w:rtl/>
            <w:lang w:bidi="fa-IR"/>
          </w:rPr>
          <w:t>مرد</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همسرش</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432416311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8</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12" w:history="1">
        <w:r w:rsidR="008A2DFE" w:rsidRPr="00AD513E">
          <w:rPr>
            <w:rStyle w:val="Hyperlink"/>
            <w:noProof/>
            <w:rtl/>
            <w:lang w:bidi="fa-IR"/>
          </w:rPr>
          <w:t>(</w:t>
        </w:r>
        <w:r w:rsidR="008A2DFE" w:rsidRPr="00AD513E">
          <w:rPr>
            <w:rStyle w:val="Hyperlink"/>
            <w:rFonts w:hint="eastAsia"/>
            <w:noProof/>
            <w:rtl/>
            <w:lang w:bidi="fa-IR"/>
          </w:rPr>
          <w:t>د</w:t>
        </w:r>
        <w:r w:rsidR="008A2DFE" w:rsidRPr="00AD513E">
          <w:rPr>
            <w:rStyle w:val="Hyperlink"/>
            <w:noProof/>
            <w:rtl/>
            <w:lang w:bidi="fa-IR"/>
          </w:rPr>
          <w:t xml:space="preserve">) </w:t>
        </w:r>
        <w:r w:rsidR="008A2DFE" w:rsidRPr="00AD513E">
          <w:rPr>
            <w:rStyle w:val="Hyperlink"/>
            <w:rFonts w:hint="eastAsia"/>
            <w:noProof/>
            <w:rtl/>
            <w:lang w:bidi="fa-IR"/>
          </w:rPr>
          <w:t>آداب</w:t>
        </w:r>
        <w:r w:rsidR="008A2DFE" w:rsidRPr="00AD513E">
          <w:rPr>
            <w:rStyle w:val="Hyperlink"/>
            <w:noProof/>
            <w:rtl/>
            <w:lang w:bidi="fa-IR"/>
          </w:rPr>
          <w:t xml:space="preserve"> </w:t>
        </w:r>
        <w:r w:rsidR="008A2DFE" w:rsidRPr="00AD513E">
          <w:rPr>
            <w:rStyle w:val="Hyperlink"/>
            <w:rFonts w:hint="eastAsia"/>
            <w:noProof/>
            <w:rtl/>
            <w:lang w:bidi="fa-IR"/>
          </w:rPr>
          <w:t>نگاه</w:t>
        </w:r>
        <w:r w:rsidR="008A2DFE" w:rsidRPr="00AD513E">
          <w:rPr>
            <w:rStyle w:val="Hyperlink"/>
            <w:noProof/>
            <w:rtl/>
            <w:lang w:bidi="fa-IR"/>
          </w:rPr>
          <w:t xml:space="preserve"> </w:t>
        </w:r>
        <w:r w:rsidR="008A2DFE" w:rsidRPr="00AD513E">
          <w:rPr>
            <w:rStyle w:val="Hyperlink"/>
            <w:rFonts w:hint="eastAsia"/>
            <w:noProof/>
            <w:rtl/>
            <w:lang w:bidi="fa-IR"/>
          </w:rPr>
          <w:t>کردن</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زن</w:t>
        </w:r>
        <w:r w:rsidR="008A2DFE" w:rsidRPr="00AD513E">
          <w:rPr>
            <w:rStyle w:val="Hyperlink"/>
            <w:noProof/>
            <w:rtl/>
            <w:lang w:bidi="fa-IR"/>
          </w:rPr>
          <w:t xml:space="preserve"> </w:t>
        </w:r>
        <w:r w:rsidR="008A2DFE" w:rsidRPr="00AD513E">
          <w:rPr>
            <w:rStyle w:val="Hyperlink"/>
            <w:rFonts w:hint="eastAsia"/>
            <w:noProof/>
            <w:rtl/>
            <w:lang w:bidi="fa-IR"/>
          </w:rPr>
          <w:t>ب</w:t>
        </w:r>
        <w:r w:rsidR="008A2DFE" w:rsidRPr="00AD513E">
          <w:rPr>
            <w:rStyle w:val="Hyperlink"/>
            <w:rFonts w:hint="cs"/>
            <w:noProof/>
            <w:rtl/>
            <w:lang w:bidi="fa-IR"/>
          </w:rPr>
          <w:t>ی</w:t>
        </w:r>
        <w:r w:rsidR="008A2DFE" w:rsidRPr="00AD513E">
          <w:rPr>
            <w:rStyle w:val="Hyperlink"/>
            <w:rFonts w:hint="eastAsia"/>
            <w:noProof/>
            <w:rtl/>
            <w:lang w:bidi="fa-IR"/>
          </w:rPr>
          <w:t>گانه</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432416312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9</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313" w:history="1">
        <w:r w:rsidR="008A2DFE" w:rsidRPr="00AD513E">
          <w:rPr>
            <w:rStyle w:val="Hyperlink"/>
            <w:rFonts w:hint="eastAsia"/>
            <w:noProof/>
            <w:rtl/>
            <w:lang w:bidi="fa-IR"/>
          </w:rPr>
          <w:t>احاد</w:t>
        </w:r>
        <w:r w:rsidR="008A2DFE" w:rsidRPr="00AD513E">
          <w:rPr>
            <w:rStyle w:val="Hyperlink"/>
            <w:rFonts w:hint="cs"/>
            <w:noProof/>
            <w:rtl/>
            <w:lang w:bidi="fa-IR"/>
          </w:rPr>
          <w:t>ی</w:t>
        </w:r>
        <w:r w:rsidR="008A2DFE" w:rsidRPr="00AD513E">
          <w:rPr>
            <w:rStyle w:val="Hyperlink"/>
            <w:rFonts w:hint="eastAsia"/>
            <w:noProof/>
            <w:rtl/>
            <w:lang w:bidi="fa-IR"/>
          </w:rPr>
          <w:t>ث</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باب</w:t>
        </w:r>
        <w:r w:rsidR="008A2DFE" w:rsidRPr="00AD513E">
          <w:rPr>
            <w:rStyle w:val="Hyperlink"/>
            <w:noProof/>
            <w:rtl/>
            <w:lang w:bidi="fa-IR"/>
          </w:rPr>
          <w:t xml:space="preserve"> </w:t>
        </w:r>
        <w:r w:rsidR="008A2DFE" w:rsidRPr="00AD513E">
          <w:rPr>
            <w:rStyle w:val="Hyperlink"/>
            <w:rFonts w:hint="eastAsia"/>
            <w:noProof/>
            <w:rtl/>
            <w:lang w:bidi="fa-IR"/>
          </w:rPr>
          <w:t>آداب</w:t>
        </w:r>
        <w:r w:rsidR="008A2DFE" w:rsidRPr="00AD513E">
          <w:rPr>
            <w:rStyle w:val="Hyperlink"/>
            <w:noProof/>
            <w:rtl/>
            <w:lang w:bidi="fa-IR"/>
          </w:rPr>
          <w:t xml:space="preserve"> </w:t>
        </w:r>
        <w:r w:rsidR="008A2DFE" w:rsidRPr="00AD513E">
          <w:rPr>
            <w:rStyle w:val="Hyperlink"/>
            <w:rFonts w:hint="eastAsia"/>
            <w:noProof/>
            <w:rtl/>
            <w:lang w:bidi="fa-IR"/>
          </w:rPr>
          <w:t>نگاه</w:t>
        </w:r>
        <w:r w:rsidR="008A2DFE" w:rsidRPr="00AD513E">
          <w:rPr>
            <w:rStyle w:val="Hyperlink"/>
            <w:noProof/>
            <w:rtl/>
            <w:lang w:bidi="fa-IR"/>
          </w:rPr>
          <w:t xml:space="preserve"> </w:t>
        </w:r>
        <w:r w:rsidR="008A2DFE" w:rsidRPr="00AD513E">
          <w:rPr>
            <w:rStyle w:val="Hyperlink"/>
            <w:rFonts w:hint="eastAsia"/>
            <w:noProof/>
            <w:rtl/>
            <w:lang w:bidi="fa-IR"/>
          </w:rPr>
          <w:t>کردن</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زن</w:t>
        </w:r>
        <w:r w:rsidR="008A2DFE" w:rsidRPr="00AD513E">
          <w:rPr>
            <w:rStyle w:val="Hyperlink"/>
            <w:noProof/>
            <w:rtl/>
            <w:lang w:bidi="fa-IR"/>
          </w:rPr>
          <w:t xml:space="preserve"> </w:t>
        </w:r>
        <w:r w:rsidR="008A2DFE" w:rsidRPr="00AD513E">
          <w:rPr>
            <w:rStyle w:val="Hyperlink"/>
            <w:rFonts w:hint="eastAsia"/>
            <w:noProof/>
            <w:rtl/>
            <w:lang w:bidi="fa-IR"/>
          </w:rPr>
          <w:t>ب</w:t>
        </w:r>
        <w:r w:rsidR="008A2DFE" w:rsidRPr="00AD513E">
          <w:rPr>
            <w:rStyle w:val="Hyperlink"/>
            <w:rFonts w:hint="cs"/>
            <w:noProof/>
            <w:rtl/>
            <w:lang w:bidi="fa-IR"/>
          </w:rPr>
          <w:t>ی</w:t>
        </w:r>
        <w:r w:rsidR="008A2DFE" w:rsidRPr="00AD513E">
          <w:rPr>
            <w:rStyle w:val="Hyperlink"/>
            <w:rFonts w:hint="eastAsia"/>
            <w:noProof/>
            <w:rtl/>
            <w:lang w:bidi="fa-IR"/>
          </w:rPr>
          <w:t>گانه</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432416313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10</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14" w:history="1">
        <w:r w:rsidR="008A2DFE" w:rsidRPr="00AD513E">
          <w:rPr>
            <w:rStyle w:val="Hyperlink"/>
            <w:noProof/>
            <w:rtl/>
            <w:lang w:bidi="fa-IR"/>
          </w:rPr>
          <w:t>(</w:t>
        </w:r>
        <w:r w:rsidR="008A2DFE" w:rsidRPr="00AD513E">
          <w:rPr>
            <w:rStyle w:val="Hyperlink"/>
            <w:rFonts w:hint="eastAsia"/>
            <w:noProof/>
            <w:rtl/>
            <w:lang w:bidi="fa-IR"/>
          </w:rPr>
          <w:t>هـ</w:t>
        </w:r>
        <w:r w:rsidR="008A2DFE" w:rsidRPr="00AD513E">
          <w:rPr>
            <w:rStyle w:val="Hyperlink"/>
            <w:noProof/>
            <w:rtl/>
            <w:lang w:bidi="fa-IR"/>
          </w:rPr>
          <w:t xml:space="preserve">) </w:t>
        </w:r>
        <w:r w:rsidR="008A2DFE" w:rsidRPr="00AD513E">
          <w:rPr>
            <w:rStyle w:val="Hyperlink"/>
            <w:rFonts w:hint="eastAsia"/>
            <w:noProof/>
            <w:rtl/>
            <w:lang w:bidi="fa-IR"/>
          </w:rPr>
          <w:t>آداب</w:t>
        </w:r>
        <w:r w:rsidR="008A2DFE" w:rsidRPr="00AD513E">
          <w:rPr>
            <w:rStyle w:val="Hyperlink"/>
            <w:noProof/>
            <w:rtl/>
            <w:lang w:bidi="fa-IR"/>
          </w:rPr>
          <w:t xml:space="preserve"> </w:t>
        </w:r>
        <w:r w:rsidR="008A2DFE" w:rsidRPr="00AD513E">
          <w:rPr>
            <w:rStyle w:val="Hyperlink"/>
            <w:rFonts w:hint="eastAsia"/>
            <w:noProof/>
            <w:rtl/>
            <w:lang w:bidi="fa-IR"/>
          </w:rPr>
          <w:t>نگاه</w:t>
        </w:r>
        <w:r w:rsidR="008A2DFE" w:rsidRPr="00AD513E">
          <w:rPr>
            <w:rStyle w:val="Hyperlink"/>
            <w:noProof/>
            <w:rtl/>
            <w:lang w:bidi="fa-IR"/>
          </w:rPr>
          <w:t xml:space="preserve"> </w:t>
        </w:r>
        <w:r w:rsidR="008A2DFE" w:rsidRPr="00AD513E">
          <w:rPr>
            <w:rStyle w:val="Hyperlink"/>
            <w:rFonts w:hint="eastAsia"/>
            <w:noProof/>
            <w:rtl/>
            <w:lang w:bidi="fa-IR"/>
          </w:rPr>
          <w:t>کردن</w:t>
        </w:r>
        <w:r w:rsidR="008A2DFE" w:rsidRPr="00AD513E">
          <w:rPr>
            <w:rStyle w:val="Hyperlink"/>
            <w:noProof/>
            <w:rtl/>
            <w:lang w:bidi="fa-IR"/>
          </w:rPr>
          <w:t xml:space="preserve"> </w:t>
        </w:r>
        <w:r w:rsidR="008A2DFE" w:rsidRPr="00AD513E">
          <w:rPr>
            <w:rStyle w:val="Hyperlink"/>
            <w:rFonts w:hint="eastAsia"/>
            <w:noProof/>
            <w:rtl/>
            <w:lang w:bidi="fa-IR"/>
          </w:rPr>
          <w:t>مردان</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cs"/>
            <w:noProof/>
            <w:rtl/>
            <w:lang w:bidi="fa-IR"/>
          </w:rPr>
          <w:t>ی</w:t>
        </w:r>
        <w:r w:rsidR="008A2DFE" w:rsidRPr="00AD513E">
          <w:rPr>
            <w:rStyle w:val="Hyperlink"/>
            <w:rFonts w:hint="eastAsia"/>
            <w:noProof/>
            <w:rtl/>
            <w:lang w:bidi="fa-IR"/>
          </w:rPr>
          <w:t>کد</w:t>
        </w:r>
        <w:r w:rsidR="008A2DFE" w:rsidRPr="00AD513E">
          <w:rPr>
            <w:rStyle w:val="Hyperlink"/>
            <w:rFonts w:hint="cs"/>
            <w:noProof/>
            <w:rtl/>
            <w:lang w:bidi="fa-IR"/>
          </w:rPr>
          <w:t>ی</w:t>
        </w:r>
        <w:r w:rsidR="008A2DFE" w:rsidRPr="00AD513E">
          <w:rPr>
            <w:rStyle w:val="Hyperlink"/>
            <w:rFonts w:hint="eastAsia"/>
            <w:noProof/>
            <w:rtl/>
            <w:lang w:bidi="fa-IR"/>
          </w:rPr>
          <w:t>گر</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432416314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13</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15" w:history="1">
        <w:r w:rsidR="008A2DFE" w:rsidRPr="00AD513E">
          <w:rPr>
            <w:rStyle w:val="Hyperlink"/>
            <w:noProof/>
            <w:rtl/>
            <w:lang w:bidi="fa-IR"/>
          </w:rPr>
          <w:t>(</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آداب</w:t>
        </w:r>
        <w:r w:rsidR="008A2DFE" w:rsidRPr="00AD513E">
          <w:rPr>
            <w:rStyle w:val="Hyperlink"/>
            <w:noProof/>
            <w:rtl/>
            <w:lang w:bidi="fa-IR"/>
          </w:rPr>
          <w:t xml:space="preserve"> </w:t>
        </w:r>
        <w:r w:rsidR="008A2DFE" w:rsidRPr="00AD513E">
          <w:rPr>
            <w:rStyle w:val="Hyperlink"/>
            <w:rFonts w:hint="eastAsia"/>
            <w:noProof/>
            <w:rtl/>
            <w:lang w:bidi="fa-IR"/>
          </w:rPr>
          <w:t>نگاه</w:t>
        </w:r>
        <w:r w:rsidR="008A2DFE" w:rsidRPr="00AD513E">
          <w:rPr>
            <w:rStyle w:val="Hyperlink"/>
            <w:noProof/>
            <w:rtl/>
            <w:lang w:bidi="fa-IR"/>
          </w:rPr>
          <w:t xml:space="preserve"> </w:t>
        </w:r>
        <w:r w:rsidR="008A2DFE" w:rsidRPr="00AD513E">
          <w:rPr>
            <w:rStyle w:val="Hyperlink"/>
            <w:rFonts w:hint="eastAsia"/>
            <w:noProof/>
            <w:rtl/>
            <w:lang w:bidi="fa-IR"/>
          </w:rPr>
          <w:t>کردن</w:t>
        </w:r>
        <w:r w:rsidR="008A2DFE" w:rsidRPr="00AD513E">
          <w:rPr>
            <w:rStyle w:val="Hyperlink"/>
            <w:noProof/>
            <w:rtl/>
            <w:lang w:bidi="fa-IR"/>
          </w:rPr>
          <w:t xml:space="preserve"> </w:t>
        </w:r>
        <w:r w:rsidR="008A2DFE" w:rsidRPr="00AD513E">
          <w:rPr>
            <w:rStyle w:val="Hyperlink"/>
            <w:rFonts w:hint="eastAsia"/>
            <w:noProof/>
            <w:rtl/>
            <w:lang w:bidi="fa-IR"/>
          </w:rPr>
          <w:t>زن</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زن</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432416315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14</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16" w:history="1">
        <w:r w:rsidR="008A2DFE" w:rsidRPr="00AD513E">
          <w:rPr>
            <w:rStyle w:val="Hyperlink"/>
            <w:noProof/>
            <w:rtl/>
            <w:lang w:bidi="fa-IR"/>
          </w:rPr>
          <w:t>(</w:t>
        </w:r>
        <w:r w:rsidR="008A2DFE" w:rsidRPr="00AD513E">
          <w:rPr>
            <w:rStyle w:val="Hyperlink"/>
            <w:rFonts w:hint="eastAsia"/>
            <w:noProof/>
            <w:rtl/>
            <w:lang w:bidi="fa-IR"/>
          </w:rPr>
          <w:t>ز</w:t>
        </w:r>
        <w:r w:rsidR="008A2DFE" w:rsidRPr="00AD513E">
          <w:rPr>
            <w:rStyle w:val="Hyperlink"/>
            <w:noProof/>
            <w:rtl/>
            <w:lang w:bidi="fa-IR"/>
          </w:rPr>
          <w:t xml:space="preserve">) </w:t>
        </w:r>
        <w:r w:rsidR="008A2DFE" w:rsidRPr="00AD513E">
          <w:rPr>
            <w:rStyle w:val="Hyperlink"/>
            <w:rFonts w:hint="eastAsia"/>
            <w:noProof/>
            <w:rtl/>
            <w:lang w:bidi="fa-IR"/>
          </w:rPr>
          <w:t>آداب</w:t>
        </w:r>
        <w:r w:rsidR="008A2DFE" w:rsidRPr="00AD513E">
          <w:rPr>
            <w:rStyle w:val="Hyperlink"/>
            <w:noProof/>
            <w:rtl/>
            <w:lang w:bidi="fa-IR"/>
          </w:rPr>
          <w:t xml:space="preserve"> </w:t>
        </w:r>
        <w:r w:rsidR="008A2DFE" w:rsidRPr="00AD513E">
          <w:rPr>
            <w:rStyle w:val="Hyperlink"/>
            <w:rFonts w:hint="eastAsia"/>
            <w:noProof/>
            <w:rtl/>
            <w:lang w:bidi="fa-IR"/>
          </w:rPr>
          <w:t>نگاه</w:t>
        </w:r>
        <w:r w:rsidR="008A2DFE" w:rsidRPr="00AD513E">
          <w:rPr>
            <w:rStyle w:val="Hyperlink"/>
            <w:noProof/>
            <w:rtl/>
            <w:lang w:bidi="fa-IR"/>
          </w:rPr>
          <w:t xml:space="preserve"> </w:t>
        </w:r>
        <w:r w:rsidR="008A2DFE" w:rsidRPr="00AD513E">
          <w:rPr>
            <w:rStyle w:val="Hyperlink"/>
            <w:rFonts w:hint="eastAsia"/>
            <w:noProof/>
            <w:rtl/>
            <w:lang w:bidi="fa-IR"/>
          </w:rPr>
          <w:t>کردن</w:t>
        </w:r>
        <w:r w:rsidR="008A2DFE" w:rsidRPr="00AD513E">
          <w:rPr>
            <w:rStyle w:val="Hyperlink"/>
            <w:noProof/>
            <w:rtl/>
            <w:lang w:bidi="fa-IR"/>
          </w:rPr>
          <w:t xml:space="preserve"> </w:t>
        </w:r>
        <w:r w:rsidR="008A2DFE" w:rsidRPr="00AD513E">
          <w:rPr>
            <w:rStyle w:val="Hyperlink"/>
            <w:rFonts w:hint="eastAsia"/>
            <w:noProof/>
            <w:rtl/>
            <w:lang w:bidi="fa-IR"/>
          </w:rPr>
          <w:t>زن</w:t>
        </w:r>
        <w:r w:rsidR="008A2DFE" w:rsidRPr="00AD513E">
          <w:rPr>
            <w:rStyle w:val="Hyperlink"/>
            <w:noProof/>
            <w:rtl/>
            <w:lang w:bidi="fa-IR"/>
          </w:rPr>
          <w:t xml:space="preserve"> </w:t>
        </w:r>
        <w:r w:rsidR="008A2DFE" w:rsidRPr="00AD513E">
          <w:rPr>
            <w:rStyle w:val="Hyperlink"/>
            <w:rFonts w:hint="eastAsia"/>
            <w:noProof/>
            <w:rtl/>
            <w:lang w:bidi="fa-IR"/>
          </w:rPr>
          <w:t>کافر</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زن</w:t>
        </w:r>
        <w:r w:rsidR="008A2DFE" w:rsidRPr="00AD513E">
          <w:rPr>
            <w:rStyle w:val="Hyperlink"/>
            <w:noProof/>
            <w:rtl/>
            <w:lang w:bidi="fa-IR"/>
          </w:rPr>
          <w:t xml:space="preserve"> </w:t>
        </w:r>
        <w:r w:rsidR="008A2DFE" w:rsidRPr="00AD513E">
          <w:rPr>
            <w:rStyle w:val="Hyperlink"/>
            <w:rFonts w:hint="eastAsia"/>
            <w:noProof/>
            <w:rtl/>
            <w:lang w:bidi="fa-IR"/>
          </w:rPr>
          <w:t>مسلمان</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432416316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16</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17" w:history="1">
        <w:r w:rsidR="008A2DFE" w:rsidRPr="00AD513E">
          <w:rPr>
            <w:rStyle w:val="Hyperlink"/>
            <w:noProof/>
            <w:rtl/>
            <w:lang w:bidi="fa-IR"/>
          </w:rPr>
          <w:t>(</w:t>
        </w:r>
        <w:r w:rsidR="008A2DFE" w:rsidRPr="00AD513E">
          <w:rPr>
            <w:rStyle w:val="Hyperlink"/>
            <w:rFonts w:hint="eastAsia"/>
            <w:noProof/>
            <w:rtl/>
            <w:lang w:bidi="fa-IR"/>
          </w:rPr>
          <w:t>ح</w:t>
        </w:r>
        <w:r w:rsidR="008A2DFE" w:rsidRPr="00AD513E">
          <w:rPr>
            <w:rStyle w:val="Hyperlink"/>
            <w:noProof/>
            <w:rtl/>
            <w:lang w:bidi="fa-IR"/>
          </w:rPr>
          <w:t xml:space="preserve">) </w:t>
        </w:r>
        <w:r w:rsidR="008A2DFE" w:rsidRPr="00AD513E">
          <w:rPr>
            <w:rStyle w:val="Hyperlink"/>
            <w:rFonts w:hint="eastAsia"/>
            <w:noProof/>
            <w:rtl/>
            <w:lang w:bidi="fa-IR"/>
          </w:rPr>
          <w:t>آداب</w:t>
        </w:r>
        <w:r w:rsidR="008A2DFE" w:rsidRPr="00AD513E">
          <w:rPr>
            <w:rStyle w:val="Hyperlink"/>
            <w:noProof/>
            <w:rtl/>
            <w:lang w:bidi="fa-IR"/>
          </w:rPr>
          <w:t xml:space="preserve"> </w:t>
        </w:r>
        <w:r w:rsidR="008A2DFE" w:rsidRPr="00AD513E">
          <w:rPr>
            <w:rStyle w:val="Hyperlink"/>
            <w:rFonts w:hint="eastAsia"/>
            <w:noProof/>
            <w:rtl/>
            <w:lang w:bidi="fa-IR"/>
          </w:rPr>
          <w:t>نگاه</w:t>
        </w:r>
        <w:r w:rsidR="008A2DFE" w:rsidRPr="00AD513E">
          <w:rPr>
            <w:rStyle w:val="Hyperlink"/>
            <w:noProof/>
            <w:rtl/>
            <w:lang w:bidi="fa-IR"/>
          </w:rPr>
          <w:t xml:space="preserve"> </w:t>
        </w:r>
        <w:r w:rsidR="008A2DFE" w:rsidRPr="00AD513E">
          <w:rPr>
            <w:rStyle w:val="Hyperlink"/>
            <w:rFonts w:hint="eastAsia"/>
            <w:noProof/>
            <w:rtl/>
            <w:lang w:bidi="fa-IR"/>
          </w:rPr>
          <w:t>کردن</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أمرد</w:t>
        </w:r>
        <w:r w:rsidR="008A2DFE" w:rsidRPr="00AD513E">
          <w:rPr>
            <w:rStyle w:val="Hyperlink"/>
            <w:noProof/>
            <w:rtl/>
            <w:lang w:bidi="fa-IR"/>
          </w:rPr>
          <w:t xml:space="preserve"> (</w:t>
        </w:r>
        <w:r w:rsidR="008A2DFE" w:rsidRPr="00AD513E">
          <w:rPr>
            <w:rStyle w:val="Hyperlink"/>
            <w:rFonts w:hint="eastAsia"/>
            <w:noProof/>
            <w:rtl/>
            <w:lang w:bidi="fa-IR"/>
          </w:rPr>
          <w:t>جوان</w:t>
        </w:r>
        <w:r w:rsidR="008A2DFE" w:rsidRPr="00AD513E">
          <w:rPr>
            <w:rStyle w:val="Hyperlink"/>
            <w:noProof/>
            <w:rtl/>
            <w:lang w:bidi="fa-IR"/>
          </w:rPr>
          <w:t xml:space="preserve"> </w:t>
        </w:r>
        <w:r w:rsidR="008A2DFE" w:rsidRPr="00AD513E">
          <w:rPr>
            <w:rStyle w:val="Hyperlink"/>
            <w:rFonts w:hint="eastAsia"/>
            <w:noProof/>
            <w:rtl/>
            <w:lang w:bidi="fa-IR"/>
          </w:rPr>
          <w:t>نو</w:t>
        </w:r>
        <w:r w:rsidR="008A2DFE" w:rsidRPr="00AD513E">
          <w:rPr>
            <w:rStyle w:val="Hyperlink"/>
            <w:noProof/>
            <w:rtl/>
            <w:lang w:bidi="fa-IR"/>
          </w:rPr>
          <w:t xml:space="preserve"> </w:t>
        </w:r>
        <w:r w:rsidR="008A2DFE" w:rsidRPr="00AD513E">
          <w:rPr>
            <w:rStyle w:val="Hyperlink"/>
            <w:rFonts w:hint="eastAsia"/>
            <w:noProof/>
            <w:rtl/>
            <w:lang w:bidi="fa-IR"/>
          </w:rPr>
          <w:t>خط</w:t>
        </w:r>
        <w:r w:rsidR="008A2DFE" w:rsidRPr="00AD513E">
          <w:rPr>
            <w:rStyle w:val="Hyperlink"/>
            <w:noProof/>
            <w:rtl/>
            <w:lang w:bidi="fa-IR"/>
          </w:rPr>
          <w:t>)</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432416317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17</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18" w:history="1">
        <w:r w:rsidR="008A2DFE" w:rsidRPr="00AD513E">
          <w:rPr>
            <w:rStyle w:val="Hyperlink"/>
            <w:noProof/>
            <w:rtl/>
            <w:lang w:bidi="fa-IR"/>
          </w:rPr>
          <w:t>(</w:t>
        </w:r>
        <w:r w:rsidR="008A2DFE" w:rsidRPr="00AD513E">
          <w:rPr>
            <w:rStyle w:val="Hyperlink"/>
            <w:rFonts w:hint="eastAsia"/>
            <w:noProof/>
            <w:rtl/>
            <w:lang w:bidi="fa-IR"/>
          </w:rPr>
          <w:t>ط</w:t>
        </w:r>
        <w:r w:rsidR="008A2DFE" w:rsidRPr="00AD513E">
          <w:rPr>
            <w:rStyle w:val="Hyperlink"/>
            <w:noProof/>
            <w:rtl/>
            <w:lang w:bidi="fa-IR"/>
          </w:rPr>
          <w:t xml:space="preserve">) </w:t>
        </w:r>
        <w:r w:rsidR="008A2DFE" w:rsidRPr="00AD513E">
          <w:rPr>
            <w:rStyle w:val="Hyperlink"/>
            <w:rFonts w:hint="eastAsia"/>
            <w:noProof/>
            <w:rtl/>
            <w:lang w:bidi="fa-IR"/>
          </w:rPr>
          <w:t>آداب</w:t>
        </w:r>
        <w:r w:rsidR="008A2DFE" w:rsidRPr="00AD513E">
          <w:rPr>
            <w:rStyle w:val="Hyperlink"/>
            <w:noProof/>
            <w:rtl/>
            <w:lang w:bidi="fa-IR"/>
          </w:rPr>
          <w:t xml:space="preserve"> </w:t>
        </w:r>
        <w:r w:rsidR="008A2DFE" w:rsidRPr="00AD513E">
          <w:rPr>
            <w:rStyle w:val="Hyperlink"/>
            <w:rFonts w:hint="eastAsia"/>
            <w:noProof/>
            <w:rtl/>
            <w:lang w:bidi="fa-IR"/>
          </w:rPr>
          <w:t>نگاه</w:t>
        </w:r>
        <w:r w:rsidR="008A2DFE" w:rsidRPr="00AD513E">
          <w:rPr>
            <w:rStyle w:val="Hyperlink"/>
            <w:noProof/>
            <w:rtl/>
            <w:lang w:bidi="fa-IR"/>
          </w:rPr>
          <w:t xml:space="preserve"> </w:t>
        </w:r>
        <w:r w:rsidR="008A2DFE" w:rsidRPr="00AD513E">
          <w:rPr>
            <w:rStyle w:val="Hyperlink"/>
            <w:rFonts w:hint="eastAsia"/>
            <w:noProof/>
            <w:rtl/>
            <w:lang w:bidi="fa-IR"/>
          </w:rPr>
          <w:t>کردن</w:t>
        </w:r>
        <w:r w:rsidR="008A2DFE" w:rsidRPr="00AD513E">
          <w:rPr>
            <w:rStyle w:val="Hyperlink"/>
            <w:noProof/>
            <w:rtl/>
            <w:lang w:bidi="fa-IR"/>
          </w:rPr>
          <w:t xml:space="preserve"> </w:t>
        </w:r>
        <w:r w:rsidR="008A2DFE" w:rsidRPr="00AD513E">
          <w:rPr>
            <w:rStyle w:val="Hyperlink"/>
            <w:rFonts w:hint="eastAsia"/>
            <w:noProof/>
            <w:rtl/>
            <w:lang w:bidi="fa-IR"/>
          </w:rPr>
          <w:t>زن</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مرد</w:t>
        </w:r>
        <w:r w:rsidR="008A2DFE" w:rsidRPr="00AD513E">
          <w:rPr>
            <w:rStyle w:val="Hyperlink"/>
            <w:noProof/>
            <w:rtl/>
            <w:lang w:bidi="fa-IR"/>
          </w:rPr>
          <w:t xml:space="preserve"> </w:t>
        </w:r>
        <w:r w:rsidR="008A2DFE" w:rsidRPr="00AD513E">
          <w:rPr>
            <w:rStyle w:val="Hyperlink"/>
            <w:rFonts w:hint="eastAsia"/>
            <w:noProof/>
            <w:rtl/>
            <w:lang w:bidi="fa-IR"/>
          </w:rPr>
          <w:t>ب</w:t>
        </w:r>
        <w:r w:rsidR="008A2DFE" w:rsidRPr="00AD513E">
          <w:rPr>
            <w:rStyle w:val="Hyperlink"/>
            <w:rFonts w:hint="cs"/>
            <w:noProof/>
            <w:rtl/>
            <w:lang w:bidi="fa-IR"/>
          </w:rPr>
          <w:t>ی</w:t>
        </w:r>
        <w:r w:rsidR="008A2DFE" w:rsidRPr="00AD513E">
          <w:rPr>
            <w:rStyle w:val="Hyperlink"/>
            <w:rFonts w:hint="eastAsia"/>
            <w:noProof/>
            <w:rtl/>
            <w:lang w:bidi="fa-IR"/>
          </w:rPr>
          <w:t>گانه</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432416318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18</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19" w:history="1">
        <w:r w:rsidR="008A2DFE" w:rsidRPr="00AD513E">
          <w:rPr>
            <w:rStyle w:val="Hyperlink"/>
            <w:noProof/>
            <w:rtl/>
            <w:lang w:bidi="fa-IR"/>
          </w:rPr>
          <w:t>(</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آداب</w:t>
        </w:r>
        <w:r w:rsidR="008A2DFE" w:rsidRPr="00AD513E">
          <w:rPr>
            <w:rStyle w:val="Hyperlink"/>
            <w:noProof/>
            <w:rtl/>
            <w:lang w:bidi="fa-IR"/>
          </w:rPr>
          <w:t xml:space="preserve"> </w:t>
        </w:r>
        <w:r w:rsidR="008A2DFE" w:rsidRPr="00AD513E">
          <w:rPr>
            <w:rStyle w:val="Hyperlink"/>
            <w:rFonts w:hint="eastAsia"/>
            <w:noProof/>
            <w:rtl/>
            <w:lang w:bidi="fa-IR"/>
          </w:rPr>
          <w:t>نگاه</w:t>
        </w:r>
        <w:r w:rsidR="008A2DFE" w:rsidRPr="00AD513E">
          <w:rPr>
            <w:rStyle w:val="Hyperlink"/>
            <w:noProof/>
            <w:rtl/>
            <w:lang w:bidi="fa-IR"/>
          </w:rPr>
          <w:t xml:space="preserve"> </w:t>
        </w:r>
        <w:r w:rsidR="008A2DFE" w:rsidRPr="00AD513E">
          <w:rPr>
            <w:rStyle w:val="Hyperlink"/>
            <w:rFonts w:hint="eastAsia"/>
            <w:noProof/>
            <w:rtl/>
            <w:lang w:bidi="fa-IR"/>
          </w:rPr>
          <w:t>کردن</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عورت</w:t>
        </w:r>
        <w:r w:rsidR="008A2DFE" w:rsidRPr="00AD513E">
          <w:rPr>
            <w:rStyle w:val="Hyperlink"/>
            <w:noProof/>
            <w:rtl/>
            <w:lang w:bidi="fa-IR"/>
          </w:rPr>
          <w:t xml:space="preserve"> </w:t>
        </w:r>
        <w:r w:rsidR="008A2DFE" w:rsidRPr="00AD513E">
          <w:rPr>
            <w:rStyle w:val="Hyperlink"/>
            <w:rFonts w:hint="eastAsia"/>
            <w:noProof/>
            <w:rtl/>
            <w:lang w:bidi="fa-IR"/>
          </w:rPr>
          <w:t>صغ</w:t>
        </w:r>
        <w:r w:rsidR="008A2DFE" w:rsidRPr="00AD513E">
          <w:rPr>
            <w:rStyle w:val="Hyperlink"/>
            <w:rFonts w:hint="cs"/>
            <w:noProof/>
            <w:rtl/>
            <w:lang w:bidi="fa-IR"/>
          </w:rPr>
          <w:t>ی</w:t>
        </w:r>
        <w:r w:rsidR="008A2DFE" w:rsidRPr="00AD513E">
          <w:rPr>
            <w:rStyle w:val="Hyperlink"/>
            <w:rFonts w:hint="eastAsia"/>
            <w:noProof/>
            <w:rtl/>
            <w:lang w:bidi="fa-IR"/>
          </w:rPr>
          <w:t>ر</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432416319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20</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20" w:history="1">
        <w:r w:rsidR="008A2DFE" w:rsidRPr="00AD513E">
          <w:rPr>
            <w:rStyle w:val="Hyperlink"/>
            <w:noProof/>
            <w:rtl/>
            <w:lang w:bidi="fa-IR"/>
          </w:rPr>
          <w:t>(</w:t>
        </w:r>
        <w:r w:rsidR="008A2DFE" w:rsidRPr="00AD513E">
          <w:rPr>
            <w:rStyle w:val="Hyperlink"/>
            <w:rFonts w:hint="eastAsia"/>
            <w:noProof/>
            <w:rtl/>
            <w:lang w:bidi="fa-IR"/>
          </w:rPr>
          <w:t>ک</w:t>
        </w:r>
        <w:r w:rsidR="008A2DFE" w:rsidRPr="00AD513E">
          <w:rPr>
            <w:rStyle w:val="Hyperlink"/>
            <w:noProof/>
            <w:rtl/>
            <w:lang w:bidi="fa-IR"/>
          </w:rPr>
          <w:t xml:space="preserve">) </w:t>
        </w:r>
        <w:r w:rsidR="008A2DFE" w:rsidRPr="00AD513E">
          <w:rPr>
            <w:rStyle w:val="Hyperlink"/>
            <w:rFonts w:hint="eastAsia"/>
            <w:noProof/>
            <w:rtl/>
            <w:lang w:bidi="fa-IR"/>
          </w:rPr>
          <w:t>حالت‌ها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ضرور</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که</w:t>
        </w:r>
        <w:r w:rsidR="008A2DFE" w:rsidRPr="00AD513E">
          <w:rPr>
            <w:rStyle w:val="Hyperlink"/>
            <w:noProof/>
            <w:rtl/>
            <w:lang w:bidi="fa-IR"/>
          </w:rPr>
          <w:t xml:space="preserve"> </w:t>
        </w:r>
        <w:r w:rsidR="008A2DFE" w:rsidRPr="00AD513E">
          <w:rPr>
            <w:rStyle w:val="Hyperlink"/>
            <w:rFonts w:hint="eastAsia"/>
            <w:noProof/>
            <w:rtl/>
            <w:lang w:bidi="fa-IR"/>
          </w:rPr>
          <w:t>نگاه</w:t>
        </w:r>
        <w:r w:rsidR="008A2DFE" w:rsidRPr="00AD513E">
          <w:rPr>
            <w:rStyle w:val="Hyperlink"/>
            <w:noProof/>
            <w:rtl/>
            <w:lang w:bidi="fa-IR"/>
          </w:rPr>
          <w:t xml:space="preserve"> </w:t>
        </w:r>
        <w:r w:rsidR="008A2DFE" w:rsidRPr="00AD513E">
          <w:rPr>
            <w:rStyle w:val="Hyperlink"/>
            <w:rFonts w:hint="eastAsia"/>
            <w:noProof/>
            <w:rtl/>
            <w:lang w:bidi="fa-IR"/>
          </w:rPr>
          <w:t>کردن</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آن</w:t>
        </w:r>
        <w:r w:rsidR="008A2DFE" w:rsidRPr="00AD513E">
          <w:rPr>
            <w:rStyle w:val="Hyperlink"/>
            <w:noProof/>
            <w:rtl/>
            <w:lang w:bidi="fa-IR"/>
          </w:rPr>
          <w:t xml:space="preserve"> </w:t>
        </w:r>
        <w:r w:rsidR="008A2DFE" w:rsidRPr="00AD513E">
          <w:rPr>
            <w:rStyle w:val="Hyperlink"/>
            <w:rFonts w:hint="eastAsia"/>
            <w:noProof/>
            <w:rtl/>
            <w:lang w:bidi="fa-IR"/>
          </w:rPr>
          <w:t>جا</w:t>
        </w:r>
        <w:r w:rsidR="008A2DFE" w:rsidRPr="00AD513E">
          <w:rPr>
            <w:rStyle w:val="Hyperlink"/>
            <w:rFonts w:hint="cs"/>
            <w:noProof/>
            <w:rtl/>
            <w:lang w:bidi="fa-IR"/>
          </w:rPr>
          <w:t>ی</w:t>
        </w:r>
        <w:r w:rsidR="008A2DFE" w:rsidRPr="00AD513E">
          <w:rPr>
            <w:rStyle w:val="Hyperlink"/>
            <w:rFonts w:hint="eastAsia"/>
            <w:noProof/>
            <w:rtl/>
            <w:lang w:bidi="fa-IR"/>
          </w:rPr>
          <w:t>ز</w:t>
        </w:r>
        <w:r w:rsidR="008A2DFE" w:rsidRPr="00AD513E">
          <w:rPr>
            <w:rStyle w:val="Hyperlink"/>
            <w:noProof/>
            <w:rtl/>
            <w:lang w:bidi="fa-IR"/>
          </w:rPr>
          <w:t xml:space="preserve"> </w:t>
        </w:r>
        <w:r w:rsidR="008A2DFE" w:rsidRPr="00AD513E">
          <w:rPr>
            <w:rStyle w:val="Hyperlink"/>
            <w:rFonts w:hint="eastAsia"/>
            <w:noProof/>
            <w:rtl/>
            <w:lang w:bidi="fa-IR"/>
          </w:rPr>
          <w:t>است</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432416320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20</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321" w:history="1">
        <w:r w:rsidR="008A2DFE" w:rsidRPr="00AD513E">
          <w:rPr>
            <w:rStyle w:val="Hyperlink"/>
            <w:rFonts w:hint="eastAsia"/>
            <w:noProof/>
            <w:rtl/>
            <w:lang w:bidi="fa-IR"/>
          </w:rPr>
          <w:t>نظارت</w:t>
        </w:r>
        <w:r w:rsidR="008A2DFE" w:rsidRPr="00AD513E">
          <w:rPr>
            <w:rStyle w:val="Hyperlink"/>
            <w:noProof/>
            <w:rtl/>
            <w:lang w:bidi="fa-IR"/>
          </w:rPr>
          <w:t xml:space="preserve"> </w:t>
        </w:r>
        <w:r w:rsidR="008A2DFE" w:rsidRPr="00AD513E">
          <w:rPr>
            <w:rStyle w:val="Hyperlink"/>
            <w:rFonts w:hint="eastAsia"/>
            <w:noProof/>
            <w:rtl/>
            <w:lang w:bidi="fa-IR"/>
          </w:rPr>
          <w:t>داخل</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432416321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25</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322" w:history="1">
        <w:r w:rsidR="008A2DFE" w:rsidRPr="00AD513E">
          <w:rPr>
            <w:rStyle w:val="Hyperlink"/>
            <w:rFonts w:hint="eastAsia"/>
            <w:noProof/>
            <w:rtl/>
            <w:lang w:bidi="fa-IR"/>
          </w:rPr>
          <w:t>نظارت</w:t>
        </w:r>
        <w:r w:rsidR="008A2DFE" w:rsidRPr="00AD513E">
          <w:rPr>
            <w:rStyle w:val="Hyperlink"/>
            <w:noProof/>
            <w:rtl/>
            <w:lang w:bidi="fa-IR"/>
          </w:rPr>
          <w:t xml:space="preserve"> </w:t>
        </w:r>
        <w:r w:rsidR="008A2DFE" w:rsidRPr="00AD513E">
          <w:rPr>
            <w:rStyle w:val="Hyperlink"/>
            <w:rFonts w:hint="eastAsia"/>
            <w:noProof/>
            <w:rtl/>
            <w:lang w:bidi="fa-IR"/>
          </w:rPr>
          <w:t>خارج</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432416322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26</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23" w:history="1">
        <w:r w:rsidR="008A2DFE" w:rsidRPr="00AD513E">
          <w:rPr>
            <w:rStyle w:val="Hyperlink"/>
            <w:noProof/>
            <w:rtl/>
            <w:lang w:bidi="fa-IR"/>
          </w:rPr>
          <w:t xml:space="preserve">1- </w:t>
        </w:r>
        <w:r w:rsidR="008A2DFE" w:rsidRPr="00AD513E">
          <w:rPr>
            <w:rStyle w:val="Hyperlink"/>
            <w:rFonts w:hint="eastAsia"/>
            <w:noProof/>
            <w:rtl/>
            <w:lang w:bidi="fa-IR"/>
          </w:rPr>
          <w:t>س</w:t>
        </w:r>
        <w:r w:rsidR="008A2DFE" w:rsidRPr="00AD513E">
          <w:rPr>
            <w:rStyle w:val="Hyperlink"/>
            <w:rFonts w:hint="cs"/>
            <w:noProof/>
            <w:rtl/>
            <w:lang w:bidi="fa-IR"/>
          </w:rPr>
          <w:t>ی</w:t>
        </w:r>
        <w:r w:rsidR="008A2DFE" w:rsidRPr="00AD513E">
          <w:rPr>
            <w:rStyle w:val="Hyperlink"/>
            <w:rFonts w:hint="eastAsia"/>
            <w:noProof/>
            <w:rtl/>
            <w:lang w:bidi="fa-IR"/>
          </w:rPr>
          <w:t>نما</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تئاتر</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432416323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27</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24" w:history="1">
        <w:r w:rsidR="008A2DFE" w:rsidRPr="00AD513E">
          <w:rPr>
            <w:rStyle w:val="Hyperlink"/>
            <w:noProof/>
            <w:rtl/>
            <w:lang w:bidi="fa-IR"/>
          </w:rPr>
          <w:t xml:space="preserve">2- </w:t>
        </w:r>
        <w:r w:rsidR="008A2DFE" w:rsidRPr="00AD513E">
          <w:rPr>
            <w:rStyle w:val="Hyperlink"/>
            <w:rFonts w:hint="eastAsia"/>
            <w:noProof/>
            <w:rtl/>
            <w:lang w:bidi="fa-IR"/>
          </w:rPr>
          <w:t>آرا</w:t>
        </w:r>
        <w:r w:rsidR="008A2DFE" w:rsidRPr="00AD513E">
          <w:rPr>
            <w:rStyle w:val="Hyperlink"/>
            <w:rFonts w:hint="cs"/>
            <w:noProof/>
            <w:rtl/>
            <w:lang w:bidi="fa-IR"/>
          </w:rPr>
          <w:t>ی</w:t>
        </w:r>
        <w:r w:rsidR="008A2DFE" w:rsidRPr="00AD513E">
          <w:rPr>
            <w:rStyle w:val="Hyperlink"/>
            <w:rFonts w:hint="eastAsia"/>
            <w:noProof/>
            <w:rtl/>
            <w:lang w:bidi="fa-IR"/>
          </w:rPr>
          <w:t>ش</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پوشش</w:t>
        </w:r>
        <w:r w:rsidR="008A2DFE" w:rsidRPr="00AD513E">
          <w:rPr>
            <w:rStyle w:val="Hyperlink"/>
            <w:noProof/>
            <w:rtl/>
            <w:lang w:bidi="fa-IR"/>
          </w:rPr>
          <w:t xml:space="preserve"> </w:t>
        </w:r>
        <w:r w:rsidR="008A2DFE" w:rsidRPr="00AD513E">
          <w:rPr>
            <w:rStyle w:val="Hyperlink"/>
            <w:rFonts w:hint="eastAsia"/>
            <w:noProof/>
            <w:rtl/>
            <w:lang w:bidi="fa-IR"/>
          </w:rPr>
          <w:t>شرم‌آور</w:t>
        </w:r>
        <w:r w:rsidR="008A2DFE" w:rsidRPr="00AD513E">
          <w:rPr>
            <w:rStyle w:val="Hyperlink"/>
            <w:noProof/>
            <w:rtl/>
            <w:lang w:bidi="fa-IR"/>
          </w:rPr>
          <w:t xml:space="preserve"> </w:t>
        </w:r>
        <w:r w:rsidR="008A2DFE" w:rsidRPr="00AD513E">
          <w:rPr>
            <w:rStyle w:val="Hyperlink"/>
            <w:rFonts w:hint="eastAsia"/>
            <w:noProof/>
            <w:rtl/>
            <w:lang w:bidi="fa-IR"/>
          </w:rPr>
          <w:t>زنان</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432416324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27</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325" w:history="1">
        <w:r w:rsidR="008A2DFE" w:rsidRPr="00AD513E">
          <w:rPr>
            <w:rStyle w:val="Hyperlink"/>
            <w:rFonts w:hint="eastAsia"/>
            <w:noProof/>
            <w:rtl/>
            <w:lang w:bidi="fa-IR"/>
          </w:rPr>
          <w:t>مخترع</w:t>
        </w:r>
        <w:r w:rsidR="008A2DFE" w:rsidRPr="00AD513E">
          <w:rPr>
            <w:rStyle w:val="Hyperlink"/>
            <w:noProof/>
            <w:rtl/>
            <w:lang w:bidi="fa-IR"/>
          </w:rPr>
          <w:t xml:space="preserve"> </w:t>
        </w:r>
        <w:r w:rsidR="008A2DFE" w:rsidRPr="00AD513E">
          <w:rPr>
            <w:rStyle w:val="Hyperlink"/>
            <w:rFonts w:hint="eastAsia"/>
            <w:noProof/>
            <w:rtl/>
            <w:lang w:bidi="fa-IR"/>
          </w:rPr>
          <w:t>ا</w:t>
        </w:r>
        <w:r w:rsidR="008A2DFE" w:rsidRPr="00AD513E">
          <w:rPr>
            <w:rStyle w:val="Hyperlink"/>
            <w:rFonts w:hint="cs"/>
            <w:noProof/>
            <w:rtl/>
            <w:lang w:bidi="fa-IR"/>
          </w:rPr>
          <w:t>ی</w:t>
        </w:r>
        <w:r w:rsidR="008A2DFE" w:rsidRPr="00AD513E">
          <w:rPr>
            <w:rStyle w:val="Hyperlink"/>
            <w:rFonts w:hint="eastAsia"/>
            <w:noProof/>
            <w:rtl/>
            <w:lang w:bidi="fa-IR"/>
          </w:rPr>
          <w:t>ن</w:t>
        </w:r>
        <w:r w:rsidR="008A2DFE" w:rsidRPr="00AD513E">
          <w:rPr>
            <w:rStyle w:val="Hyperlink"/>
            <w:noProof/>
            <w:rtl/>
            <w:lang w:bidi="fa-IR"/>
          </w:rPr>
          <w:t xml:space="preserve"> </w:t>
        </w:r>
        <w:r w:rsidR="008A2DFE" w:rsidRPr="00AD513E">
          <w:rPr>
            <w:rStyle w:val="Hyperlink"/>
            <w:rFonts w:hint="eastAsia"/>
            <w:noProof/>
            <w:rtl/>
            <w:lang w:bidi="fa-IR"/>
          </w:rPr>
          <w:t>لباس‌ها</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وسا</w:t>
        </w:r>
        <w:r w:rsidR="008A2DFE" w:rsidRPr="00AD513E">
          <w:rPr>
            <w:rStyle w:val="Hyperlink"/>
            <w:rFonts w:hint="cs"/>
            <w:noProof/>
            <w:rtl/>
            <w:lang w:bidi="fa-IR"/>
          </w:rPr>
          <w:t>ی</w:t>
        </w:r>
        <w:r w:rsidR="008A2DFE" w:rsidRPr="00AD513E">
          <w:rPr>
            <w:rStyle w:val="Hyperlink"/>
            <w:rFonts w:hint="eastAsia"/>
            <w:noProof/>
            <w:rtl/>
            <w:lang w:bidi="fa-IR"/>
          </w:rPr>
          <w:t>ل</w:t>
        </w:r>
        <w:r w:rsidR="008A2DFE" w:rsidRPr="00AD513E">
          <w:rPr>
            <w:rStyle w:val="Hyperlink"/>
            <w:noProof/>
            <w:rtl/>
            <w:lang w:bidi="fa-IR"/>
          </w:rPr>
          <w:t xml:space="preserve"> </w:t>
        </w:r>
        <w:r w:rsidR="008A2DFE" w:rsidRPr="00AD513E">
          <w:rPr>
            <w:rStyle w:val="Hyperlink"/>
            <w:rFonts w:hint="eastAsia"/>
            <w:noProof/>
            <w:rtl/>
            <w:lang w:bidi="fa-IR"/>
          </w:rPr>
          <w:t>آرا</w:t>
        </w:r>
        <w:r w:rsidR="008A2DFE" w:rsidRPr="00AD513E">
          <w:rPr>
            <w:rStyle w:val="Hyperlink"/>
            <w:rFonts w:hint="cs"/>
            <w:noProof/>
            <w:rtl/>
            <w:lang w:bidi="fa-IR"/>
          </w:rPr>
          <w:t>ی</w:t>
        </w:r>
        <w:r w:rsidR="008A2DFE" w:rsidRPr="00AD513E">
          <w:rPr>
            <w:rStyle w:val="Hyperlink"/>
            <w:rFonts w:hint="eastAsia"/>
            <w:noProof/>
            <w:rtl/>
            <w:lang w:bidi="fa-IR"/>
          </w:rPr>
          <w:t>ش</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ک</w:t>
        </w:r>
        <w:r w:rsidR="008A2DFE" w:rsidRPr="00AD513E">
          <w:rPr>
            <w:rStyle w:val="Hyperlink"/>
            <w:rFonts w:hint="cs"/>
            <w:noProof/>
            <w:rtl/>
            <w:lang w:bidi="fa-IR"/>
          </w:rPr>
          <w:t>ی</w:t>
        </w:r>
        <w:r w:rsidR="008A2DFE" w:rsidRPr="00AD513E">
          <w:rPr>
            <w:rStyle w:val="Hyperlink"/>
            <w:rFonts w:hint="eastAsia"/>
            <w:noProof/>
            <w:rtl/>
            <w:lang w:bidi="fa-IR"/>
          </w:rPr>
          <w:t>ست؟</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432416325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27</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26" w:history="1">
        <w:r w:rsidR="008A2DFE" w:rsidRPr="00AD513E">
          <w:rPr>
            <w:rStyle w:val="Hyperlink"/>
            <w:noProof/>
            <w:rtl/>
            <w:lang w:bidi="fa-IR"/>
          </w:rPr>
          <w:t xml:space="preserve">3- </w:t>
        </w:r>
        <w:r w:rsidR="008A2DFE" w:rsidRPr="00AD513E">
          <w:rPr>
            <w:rStyle w:val="Hyperlink"/>
            <w:rFonts w:hint="eastAsia"/>
            <w:noProof/>
            <w:rtl/>
            <w:lang w:bidi="fa-IR"/>
          </w:rPr>
          <w:t>فاحشه</w:t>
        </w:r>
        <w:r w:rsidR="008A2DFE" w:rsidRPr="00AD513E">
          <w:rPr>
            <w:rStyle w:val="Hyperlink"/>
            <w:noProof/>
            <w:rtl/>
            <w:lang w:bidi="fa-IR"/>
          </w:rPr>
          <w:t xml:space="preserve"> </w:t>
        </w:r>
        <w:r w:rsidR="008A2DFE" w:rsidRPr="00AD513E">
          <w:rPr>
            <w:rStyle w:val="Hyperlink"/>
            <w:rFonts w:hint="eastAsia"/>
            <w:noProof/>
            <w:rtl/>
            <w:lang w:bidi="fa-IR"/>
          </w:rPr>
          <w:t>خانه‌ها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مخف</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علن</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432416326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29</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27" w:history="1">
        <w:r w:rsidR="008A2DFE" w:rsidRPr="00AD513E">
          <w:rPr>
            <w:rStyle w:val="Hyperlink"/>
            <w:noProof/>
            <w:rtl/>
            <w:lang w:bidi="fa-IR"/>
          </w:rPr>
          <w:t xml:space="preserve">4- </w:t>
        </w:r>
        <w:r w:rsidR="008A2DFE" w:rsidRPr="00AD513E">
          <w:rPr>
            <w:rStyle w:val="Hyperlink"/>
            <w:rFonts w:hint="eastAsia"/>
            <w:noProof/>
            <w:rtl/>
            <w:lang w:bidi="fa-IR"/>
          </w:rPr>
          <w:t>تظاهر</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گناه</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جامعه</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432416327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33</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28" w:history="1">
        <w:r w:rsidR="008A2DFE" w:rsidRPr="00AD513E">
          <w:rPr>
            <w:rStyle w:val="Hyperlink"/>
            <w:noProof/>
            <w:rtl/>
            <w:lang w:bidi="fa-IR"/>
          </w:rPr>
          <w:t xml:space="preserve">5- </w:t>
        </w:r>
        <w:r w:rsidR="008A2DFE" w:rsidRPr="00AD513E">
          <w:rPr>
            <w:rStyle w:val="Hyperlink"/>
            <w:rFonts w:hint="eastAsia"/>
            <w:noProof/>
            <w:rtl/>
            <w:lang w:bidi="fa-IR"/>
          </w:rPr>
          <w:t>دوستان</w:t>
        </w:r>
        <w:r w:rsidR="008A2DFE" w:rsidRPr="00AD513E">
          <w:rPr>
            <w:rStyle w:val="Hyperlink"/>
            <w:noProof/>
            <w:rtl/>
            <w:lang w:bidi="fa-IR"/>
          </w:rPr>
          <w:t xml:space="preserve"> </w:t>
        </w:r>
        <w:r w:rsidR="008A2DFE" w:rsidRPr="00AD513E">
          <w:rPr>
            <w:rStyle w:val="Hyperlink"/>
            <w:rFonts w:hint="eastAsia"/>
            <w:noProof/>
            <w:rtl/>
            <w:lang w:bidi="fa-IR"/>
          </w:rPr>
          <w:t>بد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432416328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33</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29" w:history="1">
        <w:r w:rsidR="008A2DFE" w:rsidRPr="00AD513E">
          <w:rPr>
            <w:rStyle w:val="Hyperlink"/>
            <w:noProof/>
            <w:rtl/>
            <w:lang w:bidi="fa-IR"/>
          </w:rPr>
          <w:t xml:space="preserve">6- </w:t>
        </w:r>
        <w:r w:rsidR="008A2DFE" w:rsidRPr="00AD513E">
          <w:rPr>
            <w:rStyle w:val="Hyperlink"/>
            <w:rFonts w:hint="eastAsia"/>
            <w:noProof/>
            <w:rtl/>
            <w:lang w:bidi="fa-IR"/>
          </w:rPr>
          <w:t>اختلاط</w:t>
        </w:r>
        <w:r w:rsidR="008A2DFE" w:rsidRPr="00AD513E">
          <w:rPr>
            <w:rStyle w:val="Hyperlink"/>
            <w:noProof/>
            <w:rtl/>
            <w:lang w:bidi="fa-IR"/>
          </w:rPr>
          <w:t xml:space="preserve"> </w:t>
        </w:r>
        <w:r w:rsidR="008A2DFE" w:rsidRPr="00AD513E">
          <w:rPr>
            <w:rStyle w:val="Hyperlink"/>
            <w:rFonts w:hint="eastAsia"/>
            <w:noProof/>
            <w:rtl/>
            <w:lang w:bidi="fa-IR"/>
          </w:rPr>
          <w:t>ب</w:t>
        </w:r>
        <w:r w:rsidR="008A2DFE" w:rsidRPr="00AD513E">
          <w:rPr>
            <w:rStyle w:val="Hyperlink"/>
            <w:rFonts w:hint="cs"/>
            <w:noProof/>
            <w:rtl/>
            <w:lang w:bidi="fa-IR"/>
          </w:rPr>
          <w:t>ی</w:t>
        </w:r>
        <w:r w:rsidR="008A2DFE" w:rsidRPr="00AD513E">
          <w:rPr>
            <w:rStyle w:val="Hyperlink"/>
            <w:rFonts w:hint="eastAsia"/>
            <w:noProof/>
            <w:rtl/>
            <w:lang w:bidi="fa-IR"/>
          </w:rPr>
          <w:t>ن</w:t>
        </w:r>
        <w:r w:rsidR="008A2DFE" w:rsidRPr="00AD513E">
          <w:rPr>
            <w:rStyle w:val="Hyperlink"/>
            <w:noProof/>
            <w:rtl/>
            <w:lang w:bidi="fa-IR"/>
          </w:rPr>
          <w:t xml:space="preserve"> </w:t>
        </w:r>
        <w:r w:rsidR="008A2DFE" w:rsidRPr="00AD513E">
          <w:rPr>
            <w:rStyle w:val="Hyperlink"/>
            <w:rFonts w:hint="eastAsia"/>
            <w:noProof/>
            <w:rtl/>
            <w:lang w:bidi="fa-IR"/>
          </w:rPr>
          <w:t>دو</w:t>
        </w:r>
        <w:r w:rsidR="008A2DFE" w:rsidRPr="00AD513E">
          <w:rPr>
            <w:rStyle w:val="Hyperlink"/>
            <w:noProof/>
            <w:rtl/>
            <w:lang w:bidi="fa-IR"/>
          </w:rPr>
          <w:t xml:space="preserve"> </w:t>
        </w:r>
        <w:r w:rsidR="008A2DFE" w:rsidRPr="00AD513E">
          <w:rPr>
            <w:rStyle w:val="Hyperlink"/>
            <w:rFonts w:hint="eastAsia"/>
            <w:noProof/>
            <w:rtl/>
            <w:lang w:bidi="fa-IR"/>
          </w:rPr>
          <w:t>جنس</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432416329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34</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330" w:history="1">
        <w:r w:rsidR="008A2DFE" w:rsidRPr="00AD513E">
          <w:rPr>
            <w:rStyle w:val="Hyperlink"/>
            <w:noProof/>
            <w:rtl/>
            <w:lang w:bidi="fa-IR"/>
          </w:rPr>
          <w:t xml:space="preserve">1- </w:t>
        </w:r>
        <w:r w:rsidR="008A2DFE" w:rsidRPr="00AD513E">
          <w:rPr>
            <w:rStyle w:val="Hyperlink"/>
            <w:rFonts w:hint="eastAsia"/>
            <w:noProof/>
            <w:rtl/>
            <w:lang w:bidi="fa-IR"/>
          </w:rPr>
          <w:t>ب</w:t>
        </w:r>
        <w:r w:rsidR="008A2DFE" w:rsidRPr="00AD513E">
          <w:rPr>
            <w:rStyle w:val="Hyperlink"/>
            <w:rFonts w:hint="cs"/>
            <w:noProof/>
            <w:rtl/>
            <w:lang w:bidi="fa-IR"/>
          </w:rPr>
          <w:t>ی</w:t>
        </w:r>
        <w:r w:rsidR="008A2DFE" w:rsidRPr="00AD513E">
          <w:rPr>
            <w:rStyle w:val="Hyperlink"/>
            <w:rFonts w:hint="eastAsia"/>
            <w:noProof/>
            <w:rtl/>
            <w:lang w:bidi="fa-IR"/>
          </w:rPr>
          <w:t>نش</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فکر</w:t>
        </w:r>
        <w:r w:rsidR="008A2DFE" w:rsidRPr="00AD513E">
          <w:rPr>
            <w:rStyle w:val="Hyperlink"/>
            <w:noProof/>
            <w:rtl/>
            <w:lang w:bidi="fa-IR"/>
          </w:rPr>
          <w:t xml:space="preserve"> </w:t>
        </w:r>
        <w:r w:rsidR="008A2DFE" w:rsidRPr="00AD513E">
          <w:rPr>
            <w:rStyle w:val="Hyperlink"/>
            <w:rFonts w:hint="eastAsia"/>
            <w:noProof/>
            <w:rtl/>
            <w:lang w:bidi="fa-IR"/>
          </w:rPr>
          <w:t>صح</w:t>
        </w:r>
        <w:r w:rsidR="008A2DFE" w:rsidRPr="00AD513E">
          <w:rPr>
            <w:rStyle w:val="Hyperlink"/>
            <w:rFonts w:hint="cs"/>
            <w:noProof/>
            <w:rtl/>
            <w:lang w:bidi="fa-IR"/>
          </w:rPr>
          <w:t>ی</w:t>
        </w:r>
        <w:r w:rsidR="008A2DFE" w:rsidRPr="00AD513E">
          <w:rPr>
            <w:rStyle w:val="Hyperlink"/>
            <w:rFonts w:hint="eastAsia"/>
            <w:noProof/>
            <w:rtl/>
            <w:lang w:bidi="fa-IR"/>
          </w:rPr>
          <w:t>ح</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432416330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35</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31" w:history="1">
        <w:r w:rsidR="008A2DFE" w:rsidRPr="00AD513E">
          <w:rPr>
            <w:rStyle w:val="Hyperlink"/>
            <w:rFonts w:hint="cs"/>
            <w:noProof/>
            <w:rtl/>
            <w:lang w:bidi="fa-IR"/>
          </w:rPr>
          <w:t>ی</w:t>
        </w:r>
        <w:r w:rsidR="008A2DFE" w:rsidRPr="00AD513E">
          <w:rPr>
            <w:rStyle w:val="Hyperlink"/>
            <w:rFonts w:hint="eastAsia"/>
            <w:noProof/>
            <w:rtl/>
            <w:lang w:bidi="fa-IR"/>
          </w:rPr>
          <w:t>هود</w:t>
        </w:r>
        <w:r w:rsidR="008A2DFE" w:rsidRPr="00AD513E">
          <w:rPr>
            <w:rStyle w:val="Hyperlink"/>
            <w:rFonts w:hint="cs"/>
            <w:noProof/>
            <w:rtl/>
            <w:lang w:bidi="fa-IR"/>
          </w:rPr>
          <w:t>ی</w:t>
        </w:r>
        <w:r w:rsidR="008A2DFE" w:rsidRPr="00AD513E">
          <w:rPr>
            <w:rStyle w:val="Hyperlink"/>
            <w:rFonts w:hint="eastAsia"/>
            <w:noProof/>
            <w:rtl/>
            <w:lang w:bidi="fa-IR"/>
          </w:rPr>
          <w:t>ان</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فراماسونرها</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432416331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36</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32" w:history="1">
        <w:r w:rsidR="008A2DFE" w:rsidRPr="00AD513E">
          <w:rPr>
            <w:rStyle w:val="Hyperlink"/>
            <w:rFonts w:hint="eastAsia"/>
            <w:noProof/>
            <w:rtl/>
            <w:lang w:bidi="fa-IR"/>
          </w:rPr>
          <w:t>استعمار</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صل</w:t>
        </w:r>
        <w:r w:rsidR="008A2DFE" w:rsidRPr="00AD513E">
          <w:rPr>
            <w:rStyle w:val="Hyperlink"/>
            <w:rFonts w:hint="cs"/>
            <w:noProof/>
            <w:rtl/>
            <w:lang w:bidi="fa-IR"/>
          </w:rPr>
          <w:t>ی</w:t>
        </w:r>
        <w:r w:rsidR="008A2DFE" w:rsidRPr="00AD513E">
          <w:rPr>
            <w:rStyle w:val="Hyperlink"/>
            <w:rFonts w:hint="eastAsia"/>
            <w:noProof/>
            <w:rtl/>
            <w:lang w:bidi="fa-IR"/>
          </w:rPr>
          <w:t>ب</w:t>
        </w:r>
        <w:r w:rsidR="008A2DFE" w:rsidRPr="00AD513E">
          <w:rPr>
            <w:rStyle w:val="Hyperlink"/>
            <w:rFonts w:hint="cs"/>
            <w:noProof/>
            <w:rtl/>
            <w:lang w:bidi="fa-IR"/>
          </w:rPr>
          <w:t>ی‌</w:t>
        </w:r>
        <w:r w:rsidR="008A2DFE" w:rsidRPr="00AD513E">
          <w:rPr>
            <w:rStyle w:val="Hyperlink"/>
            <w:rFonts w:hint="eastAsia"/>
            <w:noProof/>
            <w:rtl/>
            <w:lang w:bidi="fa-IR"/>
          </w:rPr>
          <w:t>ها</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432416332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37</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33" w:history="1">
        <w:r w:rsidR="008A2DFE" w:rsidRPr="00AD513E">
          <w:rPr>
            <w:rStyle w:val="Hyperlink"/>
            <w:rFonts w:hint="eastAsia"/>
            <w:noProof/>
            <w:rtl/>
            <w:lang w:bidi="fa-IR"/>
          </w:rPr>
          <w:t>کمون</w:t>
        </w:r>
        <w:r w:rsidR="008A2DFE" w:rsidRPr="00AD513E">
          <w:rPr>
            <w:rStyle w:val="Hyperlink"/>
            <w:rFonts w:hint="cs"/>
            <w:noProof/>
            <w:rtl/>
            <w:lang w:bidi="fa-IR"/>
          </w:rPr>
          <w:t>ی</w:t>
        </w:r>
        <w:r w:rsidR="008A2DFE" w:rsidRPr="00AD513E">
          <w:rPr>
            <w:rStyle w:val="Hyperlink"/>
            <w:rFonts w:hint="eastAsia"/>
            <w:noProof/>
            <w:rtl/>
            <w:lang w:bidi="fa-IR"/>
          </w:rPr>
          <w:t>سم</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مذاهب</w:t>
        </w:r>
        <w:r w:rsidR="008A2DFE" w:rsidRPr="00AD513E">
          <w:rPr>
            <w:rStyle w:val="Hyperlink"/>
            <w:noProof/>
            <w:rtl/>
            <w:lang w:bidi="fa-IR"/>
          </w:rPr>
          <w:t xml:space="preserve"> </w:t>
        </w:r>
        <w:r w:rsidR="008A2DFE" w:rsidRPr="00AD513E">
          <w:rPr>
            <w:rStyle w:val="Hyperlink"/>
            <w:rFonts w:hint="eastAsia"/>
            <w:noProof/>
            <w:rtl/>
            <w:lang w:bidi="fa-IR"/>
          </w:rPr>
          <w:t>ماد</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432416333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37</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334" w:history="1">
        <w:r w:rsidR="008A2DFE" w:rsidRPr="00AD513E">
          <w:rPr>
            <w:rStyle w:val="Hyperlink"/>
            <w:noProof/>
            <w:rtl/>
            <w:lang w:bidi="fa-IR"/>
          </w:rPr>
          <w:t xml:space="preserve">2- </w:t>
        </w:r>
        <w:r w:rsidR="008A2DFE" w:rsidRPr="00AD513E">
          <w:rPr>
            <w:rStyle w:val="Hyperlink"/>
            <w:rFonts w:hint="eastAsia"/>
            <w:noProof/>
            <w:rtl/>
            <w:lang w:bidi="fa-IR"/>
          </w:rPr>
          <w:t>برحذر</w:t>
        </w:r>
        <w:r w:rsidR="008A2DFE" w:rsidRPr="00AD513E">
          <w:rPr>
            <w:rStyle w:val="Hyperlink"/>
            <w:noProof/>
            <w:rtl/>
            <w:lang w:bidi="fa-IR"/>
          </w:rPr>
          <w:t xml:space="preserve"> </w:t>
        </w:r>
        <w:r w:rsidR="008A2DFE" w:rsidRPr="00AD513E">
          <w:rPr>
            <w:rStyle w:val="Hyperlink"/>
            <w:rFonts w:hint="eastAsia"/>
            <w:noProof/>
            <w:rtl/>
            <w:lang w:bidi="fa-IR"/>
          </w:rPr>
          <w:t>داشتن</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آگاه</w:t>
        </w:r>
        <w:r w:rsidR="008A2DFE" w:rsidRPr="00AD513E">
          <w:rPr>
            <w:rStyle w:val="Hyperlink"/>
            <w:noProof/>
            <w:rtl/>
            <w:lang w:bidi="fa-IR"/>
          </w:rPr>
          <w:t xml:space="preserve"> </w:t>
        </w:r>
        <w:r w:rsidR="008A2DFE" w:rsidRPr="00AD513E">
          <w:rPr>
            <w:rStyle w:val="Hyperlink"/>
            <w:rFonts w:hint="eastAsia"/>
            <w:noProof/>
            <w:rtl/>
            <w:lang w:bidi="fa-IR"/>
          </w:rPr>
          <w:t>نمودن</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432416334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38</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335" w:history="1">
        <w:r w:rsidR="008A2DFE" w:rsidRPr="00AD513E">
          <w:rPr>
            <w:rStyle w:val="Hyperlink"/>
            <w:rFonts w:hint="eastAsia"/>
            <w:noProof/>
            <w:rtl/>
            <w:lang w:bidi="fa-IR"/>
          </w:rPr>
          <w:t>خطرها</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آثار</w:t>
        </w:r>
        <w:r w:rsidR="008A2DFE" w:rsidRPr="00AD513E">
          <w:rPr>
            <w:rStyle w:val="Hyperlink"/>
            <w:noProof/>
            <w:rtl/>
            <w:lang w:bidi="fa-IR"/>
          </w:rPr>
          <w:t xml:space="preserve"> </w:t>
        </w:r>
        <w:r w:rsidR="008A2DFE" w:rsidRPr="00AD513E">
          <w:rPr>
            <w:rStyle w:val="Hyperlink"/>
            <w:rFonts w:hint="eastAsia"/>
            <w:noProof/>
            <w:rtl/>
            <w:lang w:bidi="fa-IR"/>
          </w:rPr>
          <w:t>سوء</w:t>
        </w:r>
        <w:r w:rsidR="008A2DFE" w:rsidRPr="00AD513E">
          <w:rPr>
            <w:rStyle w:val="Hyperlink"/>
            <w:noProof/>
            <w:rtl/>
            <w:lang w:bidi="fa-IR"/>
          </w:rPr>
          <w:t xml:space="preserve"> </w:t>
        </w:r>
        <w:r w:rsidR="008A2DFE" w:rsidRPr="00AD513E">
          <w:rPr>
            <w:rStyle w:val="Hyperlink"/>
            <w:rFonts w:hint="eastAsia"/>
            <w:noProof/>
            <w:rtl/>
            <w:lang w:bidi="fa-IR"/>
          </w:rPr>
          <w:t>بهداشت</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432416335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39</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36" w:history="1">
        <w:r w:rsidR="008A2DFE" w:rsidRPr="00AD513E">
          <w:rPr>
            <w:rStyle w:val="Hyperlink"/>
            <w:rFonts w:hint="eastAsia"/>
            <w:noProof/>
            <w:rtl/>
            <w:lang w:bidi="fa-IR"/>
          </w:rPr>
          <w:t>سوزاک</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432416336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39</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37" w:history="1">
        <w:r w:rsidR="008A2DFE" w:rsidRPr="00AD513E">
          <w:rPr>
            <w:rStyle w:val="Hyperlink"/>
            <w:rFonts w:hint="eastAsia"/>
            <w:noProof/>
            <w:rtl/>
            <w:lang w:bidi="fa-IR"/>
          </w:rPr>
          <w:t>سفل</w:t>
        </w:r>
        <w:r w:rsidR="008A2DFE" w:rsidRPr="00AD513E">
          <w:rPr>
            <w:rStyle w:val="Hyperlink"/>
            <w:rFonts w:hint="cs"/>
            <w:noProof/>
            <w:rtl/>
            <w:lang w:bidi="fa-IR"/>
          </w:rPr>
          <w:t>ی</w:t>
        </w:r>
        <w:r w:rsidR="008A2DFE" w:rsidRPr="00AD513E">
          <w:rPr>
            <w:rStyle w:val="Hyperlink"/>
            <w:rFonts w:hint="eastAsia"/>
            <w:noProof/>
            <w:rtl/>
            <w:lang w:bidi="fa-IR"/>
          </w:rPr>
          <w:t>س</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432416337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39</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38" w:history="1">
        <w:r w:rsidR="008A2DFE" w:rsidRPr="00AD513E">
          <w:rPr>
            <w:rStyle w:val="Hyperlink"/>
            <w:rFonts w:hint="eastAsia"/>
            <w:noProof/>
            <w:rtl/>
            <w:lang w:bidi="fa-IR"/>
          </w:rPr>
          <w:t>ضا</w:t>
        </w:r>
        <w:r w:rsidR="008A2DFE" w:rsidRPr="00AD513E">
          <w:rPr>
            <w:rStyle w:val="Hyperlink"/>
            <w:rFonts w:hint="cs"/>
            <w:noProof/>
            <w:rtl/>
            <w:lang w:bidi="fa-IR"/>
          </w:rPr>
          <w:t>ی</w:t>
        </w:r>
        <w:r w:rsidR="008A2DFE" w:rsidRPr="00AD513E">
          <w:rPr>
            <w:rStyle w:val="Hyperlink"/>
            <w:rFonts w:hint="eastAsia"/>
            <w:noProof/>
            <w:rtl/>
            <w:lang w:bidi="fa-IR"/>
          </w:rPr>
          <w:t>عات</w:t>
        </w:r>
        <w:r w:rsidR="008A2DFE" w:rsidRPr="00AD513E">
          <w:rPr>
            <w:rStyle w:val="Hyperlink"/>
            <w:noProof/>
            <w:rtl/>
            <w:lang w:bidi="fa-IR"/>
          </w:rPr>
          <w:t xml:space="preserve"> </w:t>
        </w:r>
        <w:r w:rsidR="008A2DFE" w:rsidRPr="00AD513E">
          <w:rPr>
            <w:rStyle w:val="Hyperlink"/>
            <w:rFonts w:hint="eastAsia"/>
            <w:noProof/>
            <w:rtl/>
            <w:lang w:bidi="fa-IR"/>
          </w:rPr>
          <w:t>مرض</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ناش</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ارتباط</w:t>
        </w:r>
        <w:r w:rsidR="008A2DFE" w:rsidRPr="00AD513E">
          <w:rPr>
            <w:rStyle w:val="Hyperlink"/>
            <w:noProof/>
            <w:rtl/>
            <w:lang w:bidi="fa-IR"/>
          </w:rPr>
          <w:t xml:space="preserve"> </w:t>
        </w:r>
        <w:r w:rsidR="008A2DFE" w:rsidRPr="00AD513E">
          <w:rPr>
            <w:rStyle w:val="Hyperlink"/>
            <w:rFonts w:hint="eastAsia"/>
            <w:noProof/>
            <w:rtl/>
            <w:lang w:bidi="fa-IR"/>
          </w:rPr>
          <w:t>نامشروع</w:t>
        </w:r>
        <w:r w:rsidR="008A2DFE" w:rsidRPr="00AD513E">
          <w:rPr>
            <w:rStyle w:val="Hyperlink"/>
            <w:noProof/>
            <w:rtl/>
            <w:lang w:bidi="fa-IR"/>
          </w:rPr>
          <w:t xml:space="preserve"> </w:t>
        </w:r>
        <w:r w:rsidR="008A2DFE" w:rsidRPr="00AD513E">
          <w:rPr>
            <w:rStyle w:val="Hyperlink"/>
            <w:rFonts w:hint="eastAsia"/>
            <w:noProof/>
            <w:rtl/>
            <w:lang w:bidi="fa-IR"/>
          </w:rPr>
          <w:t>جنس</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432416338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39</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39" w:history="1">
        <w:r w:rsidR="008A2DFE" w:rsidRPr="00AD513E">
          <w:rPr>
            <w:rStyle w:val="Hyperlink"/>
            <w:rFonts w:hint="eastAsia"/>
            <w:noProof/>
            <w:rtl/>
            <w:lang w:bidi="fa-IR"/>
          </w:rPr>
          <w:t>ضا</w:t>
        </w:r>
        <w:r w:rsidR="008A2DFE" w:rsidRPr="00AD513E">
          <w:rPr>
            <w:rStyle w:val="Hyperlink"/>
            <w:rFonts w:hint="cs"/>
            <w:noProof/>
            <w:rtl/>
            <w:lang w:bidi="fa-IR"/>
          </w:rPr>
          <w:t>ی</w:t>
        </w:r>
        <w:r w:rsidR="008A2DFE" w:rsidRPr="00AD513E">
          <w:rPr>
            <w:rStyle w:val="Hyperlink"/>
            <w:rFonts w:hint="eastAsia"/>
            <w:noProof/>
            <w:rtl/>
            <w:lang w:bidi="fa-IR"/>
          </w:rPr>
          <w:t>عات</w:t>
        </w:r>
        <w:r w:rsidR="008A2DFE" w:rsidRPr="00AD513E">
          <w:rPr>
            <w:rStyle w:val="Hyperlink"/>
            <w:noProof/>
            <w:rtl/>
            <w:lang w:bidi="fa-IR"/>
          </w:rPr>
          <w:t xml:space="preserve"> </w:t>
        </w:r>
        <w:r w:rsidR="008A2DFE" w:rsidRPr="00AD513E">
          <w:rPr>
            <w:rStyle w:val="Hyperlink"/>
            <w:rFonts w:hint="eastAsia"/>
            <w:noProof/>
            <w:rtl/>
            <w:lang w:bidi="fa-IR"/>
          </w:rPr>
          <w:t>جلد</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نرم</w:t>
        </w:r>
        <w:r w:rsidR="008A2DFE" w:rsidRPr="00AD513E">
          <w:rPr>
            <w:rStyle w:val="Hyperlink"/>
            <w:noProof/>
            <w:rtl/>
            <w:lang w:bidi="fa-IR"/>
          </w:rPr>
          <w:t xml:space="preserve"> </w:t>
        </w:r>
        <w:r w:rsidR="008A2DFE" w:rsidRPr="00AD513E">
          <w:rPr>
            <w:rStyle w:val="Hyperlink"/>
            <w:rFonts w:hint="eastAsia"/>
            <w:noProof/>
            <w:rtl/>
            <w:lang w:bidi="fa-IR"/>
          </w:rPr>
          <w:t>بر</w:t>
        </w:r>
        <w:r w:rsidR="008A2DFE" w:rsidRPr="00AD513E">
          <w:rPr>
            <w:rStyle w:val="Hyperlink"/>
            <w:noProof/>
            <w:rtl/>
            <w:lang w:bidi="fa-IR"/>
          </w:rPr>
          <w:t xml:space="preserve"> </w:t>
        </w:r>
        <w:r w:rsidR="008A2DFE" w:rsidRPr="00AD513E">
          <w:rPr>
            <w:rStyle w:val="Hyperlink"/>
            <w:rFonts w:hint="eastAsia"/>
            <w:noProof/>
            <w:rtl/>
            <w:lang w:bidi="fa-IR"/>
          </w:rPr>
          <w:t>عضو</w:t>
        </w:r>
        <w:r w:rsidR="008A2DFE" w:rsidRPr="00AD513E">
          <w:rPr>
            <w:rStyle w:val="Hyperlink"/>
            <w:noProof/>
            <w:rtl/>
            <w:lang w:bidi="fa-IR"/>
          </w:rPr>
          <w:t xml:space="preserve"> </w:t>
        </w:r>
        <w:r w:rsidR="008A2DFE" w:rsidRPr="00AD513E">
          <w:rPr>
            <w:rStyle w:val="Hyperlink"/>
            <w:rFonts w:hint="eastAsia"/>
            <w:noProof/>
            <w:rtl/>
            <w:lang w:bidi="fa-IR"/>
          </w:rPr>
          <w:t>تناسل</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432416339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39</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40" w:history="1">
        <w:r w:rsidR="008A2DFE" w:rsidRPr="00AD513E">
          <w:rPr>
            <w:rStyle w:val="Hyperlink"/>
            <w:rFonts w:hint="eastAsia"/>
            <w:noProof/>
            <w:rtl/>
            <w:lang w:bidi="fa-IR"/>
          </w:rPr>
          <w:t>بلوغ</w:t>
        </w:r>
        <w:r w:rsidR="008A2DFE" w:rsidRPr="00AD513E">
          <w:rPr>
            <w:rStyle w:val="Hyperlink"/>
            <w:noProof/>
            <w:rtl/>
            <w:lang w:bidi="fa-IR"/>
          </w:rPr>
          <w:t xml:space="preserve"> </w:t>
        </w:r>
        <w:r w:rsidR="008A2DFE" w:rsidRPr="00AD513E">
          <w:rPr>
            <w:rStyle w:val="Hyperlink"/>
            <w:rFonts w:hint="eastAsia"/>
            <w:noProof/>
            <w:rtl/>
            <w:lang w:bidi="fa-IR"/>
          </w:rPr>
          <w:t>زودرس</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432416340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40</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41" w:history="1">
        <w:r w:rsidR="008A2DFE" w:rsidRPr="00AD513E">
          <w:rPr>
            <w:rStyle w:val="Hyperlink"/>
            <w:noProof/>
            <w:rtl/>
            <w:lang w:bidi="fa-IR"/>
          </w:rPr>
          <w:t>(</w:t>
        </w:r>
        <w:r w:rsidR="008A2DFE" w:rsidRPr="00AD513E">
          <w:rPr>
            <w:rStyle w:val="Hyperlink"/>
            <w:rFonts w:hint="eastAsia"/>
            <w:noProof/>
            <w:rtl/>
            <w:lang w:bidi="fa-IR"/>
          </w:rPr>
          <w:t>ب</w:t>
        </w:r>
        <w:r w:rsidR="008A2DFE" w:rsidRPr="00AD513E">
          <w:rPr>
            <w:rStyle w:val="Hyperlink"/>
            <w:noProof/>
            <w:rtl/>
            <w:lang w:bidi="fa-IR"/>
          </w:rPr>
          <w:t xml:space="preserve">) </w:t>
        </w:r>
        <w:r w:rsidR="008A2DFE" w:rsidRPr="00AD513E">
          <w:rPr>
            <w:rStyle w:val="Hyperlink"/>
            <w:rFonts w:hint="eastAsia"/>
            <w:noProof/>
            <w:rtl/>
            <w:lang w:bidi="fa-IR"/>
          </w:rPr>
          <w:t>خطرها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روان</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اخلاق</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432416341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40</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42" w:history="1">
        <w:r w:rsidR="008A2DFE" w:rsidRPr="00AD513E">
          <w:rPr>
            <w:rStyle w:val="Hyperlink"/>
            <w:rFonts w:hint="eastAsia"/>
            <w:noProof/>
            <w:rtl/>
            <w:lang w:bidi="fa-IR"/>
          </w:rPr>
          <w:t>انحراف</w:t>
        </w:r>
        <w:r w:rsidR="008A2DFE" w:rsidRPr="00AD513E">
          <w:rPr>
            <w:rStyle w:val="Hyperlink"/>
            <w:noProof/>
            <w:rtl/>
            <w:lang w:bidi="fa-IR"/>
          </w:rPr>
          <w:t xml:space="preserve"> </w:t>
        </w:r>
        <w:r w:rsidR="008A2DFE" w:rsidRPr="00AD513E">
          <w:rPr>
            <w:rStyle w:val="Hyperlink"/>
            <w:rFonts w:hint="eastAsia"/>
            <w:noProof/>
            <w:rtl/>
            <w:lang w:bidi="fa-IR"/>
          </w:rPr>
          <w:t>جنس</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لواط</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سحاق</w:t>
        </w:r>
        <w:r w:rsidR="008A2DFE" w:rsidRPr="00AD513E">
          <w:rPr>
            <w:rStyle w:val="Hyperlink"/>
            <w:noProof/>
            <w:rtl/>
            <w:lang w:bidi="fa-IR"/>
          </w:rPr>
          <w:t>)</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432416342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40</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43" w:history="1">
        <w:r w:rsidR="008A2DFE" w:rsidRPr="00AD513E">
          <w:rPr>
            <w:rStyle w:val="Hyperlink"/>
            <w:rFonts w:hint="eastAsia"/>
            <w:noProof/>
            <w:rtl/>
            <w:lang w:bidi="fa-IR"/>
          </w:rPr>
          <w:t>خ</w:t>
        </w:r>
        <w:r w:rsidR="008A2DFE" w:rsidRPr="00AD513E">
          <w:rPr>
            <w:rStyle w:val="Hyperlink"/>
            <w:rFonts w:hint="cs"/>
            <w:noProof/>
            <w:rtl/>
            <w:lang w:bidi="fa-IR"/>
          </w:rPr>
          <w:t>ی</w:t>
        </w:r>
        <w:r w:rsidR="008A2DFE" w:rsidRPr="00AD513E">
          <w:rPr>
            <w:rStyle w:val="Hyperlink"/>
            <w:rFonts w:hint="eastAsia"/>
            <w:noProof/>
            <w:rtl/>
            <w:lang w:bidi="fa-IR"/>
          </w:rPr>
          <w:t>ال‌پرداز</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تخ</w:t>
        </w:r>
        <w:r w:rsidR="008A2DFE" w:rsidRPr="00AD513E">
          <w:rPr>
            <w:rStyle w:val="Hyperlink"/>
            <w:rFonts w:hint="cs"/>
            <w:noProof/>
            <w:rtl/>
            <w:lang w:bidi="fa-IR"/>
          </w:rPr>
          <w:t>ی</w:t>
        </w:r>
        <w:r w:rsidR="008A2DFE" w:rsidRPr="00AD513E">
          <w:rPr>
            <w:rStyle w:val="Hyperlink"/>
            <w:rFonts w:hint="eastAsia"/>
            <w:noProof/>
            <w:rtl/>
            <w:lang w:bidi="fa-IR"/>
          </w:rPr>
          <w:t>لات</w:t>
        </w:r>
        <w:r w:rsidR="008A2DFE" w:rsidRPr="00AD513E">
          <w:rPr>
            <w:rStyle w:val="Hyperlink"/>
            <w:noProof/>
            <w:rtl/>
            <w:lang w:bidi="fa-IR"/>
          </w:rPr>
          <w:t xml:space="preserve"> </w:t>
        </w:r>
        <w:r w:rsidR="008A2DFE" w:rsidRPr="00AD513E">
          <w:rPr>
            <w:rStyle w:val="Hyperlink"/>
            <w:rFonts w:hint="eastAsia"/>
            <w:noProof/>
            <w:rtl/>
            <w:lang w:bidi="fa-IR"/>
          </w:rPr>
          <w:t>جنس</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432416343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40</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344" w:history="1">
        <w:r w:rsidR="008A2DFE" w:rsidRPr="00AD513E">
          <w:rPr>
            <w:rStyle w:val="Hyperlink"/>
            <w:rFonts w:hint="eastAsia"/>
            <w:noProof/>
            <w:rtl/>
            <w:lang w:bidi="fa-IR"/>
          </w:rPr>
          <w:t>خطرها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اخلاق</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زنا</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جوامع</w:t>
        </w:r>
        <w:r w:rsidR="008A2DFE" w:rsidRPr="00AD513E">
          <w:rPr>
            <w:rStyle w:val="Hyperlink"/>
            <w:noProof/>
            <w:rtl/>
            <w:lang w:bidi="fa-IR"/>
          </w:rPr>
          <w:t xml:space="preserve"> </w:t>
        </w:r>
        <w:r w:rsidR="008A2DFE" w:rsidRPr="00AD513E">
          <w:rPr>
            <w:rStyle w:val="Hyperlink"/>
            <w:rFonts w:hint="eastAsia"/>
            <w:noProof/>
            <w:rtl/>
            <w:lang w:bidi="fa-IR"/>
          </w:rPr>
          <w:t>انسان</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432416344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41</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45" w:history="1">
        <w:r w:rsidR="008A2DFE" w:rsidRPr="00AD513E">
          <w:rPr>
            <w:rStyle w:val="Hyperlink"/>
            <w:noProof/>
            <w:rtl/>
            <w:lang w:bidi="fa-IR"/>
          </w:rPr>
          <w:t>(</w:t>
        </w:r>
        <w:r w:rsidR="008A2DFE" w:rsidRPr="00AD513E">
          <w:rPr>
            <w:rStyle w:val="Hyperlink"/>
            <w:rFonts w:hint="eastAsia"/>
            <w:noProof/>
            <w:rtl/>
            <w:lang w:bidi="fa-IR"/>
          </w:rPr>
          <w:t>ج</w:t>
        </w:r>
        <w:r w:rsidR="008A2DFE" w:rsidRPr="00AD513E">
          <w:rPr>
            <w:rStyle w:val="Hyperlink"/>
            <w:noProof/>
            <w:rtl/>
            <w:lang w:bidi="fa-IR"/>
          </w:rPr>
          <w:t xml:space="preserve">) </w:t>
        </w:r>
        <w:r w:rsidR="008A2DFE" w:rsidRPr="00AD513E">
          <w:rPr>
            <w:rStyle w:val="Hyperlink"/>
            <w:rFonts w:hint="eastAsia"/>
            <w:noProof/>
            <w:rtl/>
            <w:lang w:bidi="fa-IR"/>
          </w:rPr>
          <w:t>خطرها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اجتماع</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432416345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42</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46" w:history="1">
        <w:r w:rsidR="008A2DFE" w:rsidRPr="00AD513E">
          <w:rPr>
            <w:rStyle w:val="Hyperlink"/>
            <w:noProof/>
            <w:rtl/>
            <w:lang w:bidi="fa-IR"/>
          </w:rPr>
          <w:t>(</w:t>
        </w:r>
        <w:r w:rsidR="008A2DFE" w:rsidRPr="00AD513E">
          <w:rPr>
            <w:rStyle w:val="Hyperlink"/>
            <w:rFonts w:hint="eastAsia"/>
            <w:noProof/>
            <w:rtl/>
            <w:lang w:bidi="fa-IR"/>
          </w:rPr>
          <w:t>د</w:t>
        </w:r>
        <w:r w:rsidR="008A2DFE" w:rsidRPr="00AD513E">
          <w:rPr>
            <w:rStyle w:val="Hyperlink"/>
            <w:noProof/>
            <w:rtl/>
            <w:lang w:bidi="fa-IR"/>
          </w:rPr>
          <w:t xml:space="preserve">) </w:t>
        </w:r>
        <w:r w:rsidR="008A2DFE" w:rsidRPr="00AD513E">
          <w:rPr>
            <w:rStyle w:val="Hyperlink"/>
            <w:rFonts w:hint="eastAsia"/>
            <w:noProof/>
            <w:rtl/>
            <w:lang w:bidi="fa-IR"/>
          </w:rPr>
          <w:t>ز</w:t>
        </w:r>
        <w:r w:rsidR="008A2DFE" w:rsidRPr="00AD513E">
          <w:rPr>
            <w:rStyle w:val="Hyperlink"/>
            <w:rFonts w:hint="cs"/>
            <w:noProof/>
            <w:rtl/>
            <w:lang w:bidi="fa-IR"/>
          </w:rPr>
          <w:t>ی</w:t>
        </w:r>
        <w:r w:rsidR="008A2DFE" w:rsidRPr="00AD513E">
          <w:rPr>
            <w:rStyle w:val="Hyperlink"/>
            <w:rFonts w:hint="eastAsia"/>
            <w:noProof/>
            <w:rtl/>
            <w:lang w:bidi="fa-IR"/>
          </w:rPr>
          <w:t>ان‌ها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اقتصاد</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432416346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43</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47" w:history="1">
        <w:r w:rsidR="008A2DFE" w:rsidRPr="00AD513E">
          <w:rPr>
            <w:rStyle w:val="Hyperlink"/>
            <w:rFonts w:hint="eastAsia"/>
            <w:noProof/>
            <w:rtl/>
            <w:lang w:bidi="fa-IR"/>
          </w:rPr>
          <w:t>ضعف</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ناتوان</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432416347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44</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48" w:history="1">
        <w:r w:rsidR="008A2DFE" w:rsidRPr="00AD513E">
          <w:rPr>
            <w:rStyle w:val="Hyperlink"/>
            <w:rFonts w:hint="eastAsia"/>
            <w:noProof/>
            <w:rtl/>
            <w:lang w:bidi="fa-IR"/>
          </w:rPr>
          <w:t>عدم</w:t>
        </w:r>
        <w:r w:rsidR="008A2DFE" w:rsidRPr="00AD513E">
          <w:rPr>
            <w:rStyle w:val="Hyperlink"/>
            <w:noProof/>
            <w:rtl/>
            <w:lang w:bidi="fa-IR"/>
          </w:rPr>
          <w:t xml:space="preserve"> </w:t>
        </w:r>
        <w:r w:rsidR="008A2DFE" w:rsidRPr="00AD513E">
          <w:rPr>
            <w:rStyle w:val="Hyperlink"/>
            <w:rFonts w:hint="eastAsia"/>
            <w:noProof/>
            <w:rtl/>
            <w:lang w:bidi="fa-IR"/>
          </w:rPr>
          <w:t>توانا</w:t>
        </w:r>
        <w:r w:rsidR="008A2DFE" w:rsidRPr="00AD513E">
          <w:rPr>
            <w:rStyle w:val="Hyperlink"/>
            <w:rFonts w:hint="cs"/>
            <w:noProof/>
            <w:rtl/>
            <w:lang w:bidi="fa-IR"/>
          </w:rPr>
          <w:t>یی</w:t>
        </w:r>
        <w:r w:rsidR="008A2DFE" w:rsidRPr="00AD513E">
          <w:rPr>
            <w:rStyle w:val="Hyperlink"/>
            <w:noProof/>
            <w:rtl/>
            <w:lang w:bidi="fa-IR"/>
          </w:rPr>
          <w:t xml:space="preserve"> </w:t>
        </w:r>
        <w:r w:rsidR="008A2DFE" w:rsidRPr="00AD513E">
          <w:rPr>
            <w:rStyle w:val="Hyperlink"/>
            <w:rFonts w:hint="eastAsia"/>
            <w:noProof/>
            <w:rtl/>
            <w:lang w:bidi="fa-IR"/>
          </w:rPr>
          <w:t>تول</w:t>
        </w:r>
        <w:r w:rsidR="008A2DFE" w:rsidRPr="00AD513E">
          <w:rPr>
            <w:rStyle w:val="Hyperlink"/>
            <w:rFonts w:hint="cs"/>
            <w:noProof/>
            <w:rtl/>
            <w:lang w:bidi="fa-IR"/>
          </w:rPr>
          <w:t>ی</w:t>
        </w:r>
        <w:r w:rsidR="008A2DFE" w:rsidRPr="00AD513E">
          <w:rPr>
            <w:rStyle w:val="Hyperlink"/>
            <w:rFonts w:hint="eastAsia"/>
            <w:noProof/>
            <w:rtl/>
            <w:lang w:bidi="fa-IR"/>
          </w:rPr>
          <w:t>د</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کار</w:t>
        </w:r>
        <w:r w:rsidR="008A2DFE" w:rsidRPr="00AD513E">
          <w:rPr>
            <w:rStyle w:val="Hyperlink"/>
            <w:noProof/>
            <w:rtl/>
            <w:lang w:bidi="fa-IR"/>
          </w:rPr>
          <w:t xml:space="preserve"> </w:t>
        </w:r>
        <w:r w:rsidR="008A2DFE" w:rsidRPr="00AD513E">
          <w:rPr>
            <w:rStyle w:val="Hyperlink"/>
            <w:rFonts w:hint="eastAsia"/>
            <w:noProof/>
            <w:rtl/>
            <w:lang w:bidi="fa-IR"/>
          </w:rPr>
          <w:t>مف</w:t>
        </w:r>
        <w:r w:rsidR="008A2DFE" w:rsidRPr="00AD513E">
          <w:rPr>
            <w:rStyle w:val="Hyperlink"/>
            <w:rFonts w:hint="cs"/>
            <w:noProof/>
            <w:rtl/>
            <w:lang w:bidi="fa-IR"/>
          </w:rPr>
          <w:t>ی</w:t>
        </w:r>
        <w:r w:rsidR="008A2DFE" w:rsidRPr="00AD513E">
          <w:rPr>
            <w:rStyle w:val="Hyperlink"/>
            <w:rFonts w:hint="eastAsia"/>
            <w:noProof/>
            <w:rtl/>
            <w:lang w:bidi="fa-IR"/>
          </w:rPr>
          <w:t>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432416348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44</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49" w:history="1">
        <w:r w:rsidR="008A2DFE" w:rsidRPr="00AD513E">
          <w:rPr>
            <w:rStyle w:val="Hyperlink"/>
            <w:rFonts w:hint="eastAsia"/>
            <w:noProof/>
            <w:rtl/>
            <w:lang w:bidi="fa-IR"/>
          </w:rPr>
          <w:t>روش‌ها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کسب</w:t>
        </w:r>
        <w:r w:rsidR="008A2DFE" w:rsidRPr="00AD513E">
          <w:rPr>
            <w:rStyle w:val="Hyperlink"/>
            <w:noProof/>
            <w:rtl/>
            <w:lang w:bidi="fa-IR"/>
          </w:rPr>
          <w:t xml:space="preserve"> </w:t>
        </w:r>
        <w:r w:rsidR="008A2DFE" w:rsidRPr="00AD513E">
          <w:rPr>
            <w:rStyle w:val="Hyperlink"/>
            <w:rFonts w:hint="eastAsia"/>
            <w:noProof/>
            <w:rtl/>
            <w:lang w:bidi="fa-IR"/>
          </w:rPr>
          <w:t>نامشروع</w:t>
        </w:r>
        <w:r w:rsidR="008A2DFE" w:rsidRPr="00AD513E">
          <w:rPr>
            <w:rStyle w:val="Hyperlink"/>
            <w:noProof/>
            <w:rtl/>
            <w:lang w:bidi="fa-IR"/>
          </w:rPr>
          <w:t xml:space="preserve"> </w:t>
        </w:r>
        <w:r w:rsidR="008A2DFE" w:rsidRPr="00AD513E">
          <w:rPr>
            <w:rStyle w:val="Hyperlink"/>
            <w:rFonts w:hint="eastAsia"/>
            <w:noProof/>
            <w:rtl/>
            <w:lang w:bidi="fa-IR"/>
          </w:rPr>
          <w:t>درآمد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432416349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44</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50" w:history="1">
        <w:r w:rsidR="008A2DFE" w:rsidRPr="00AD513E">
          <w:rPr>
            <w:rStyle w:val="Hyperlink"/>
            <w:noProof/>
            <w:rtl/>
            <w:lang w:bidi="fa-IR"/>
          </w:rPr>
          <w:t>(</w:t>
        </w:r>
        <w:r w:rsidR="008A2DFE" w:rsidRPr="00AD513E">
          <w:rPr>
            <w:rStyle w:val="Hyperlink"/>
            <w:rFonts w:hint="eastAsia"/>
            <w:noProof/>
            <w:rtl/>
            <w:lang w:bidi="fa-IR"/>
          </w:rPr>
          <w:t>هـ</w:t>
        </w:r>
        <w:r w:rsidR="008A2DFE" w:rsidRPr="00AD513E">
          <w:rPr>
            <w:rStyle w:val="Hyperlink"/>
            <w:noProof/>
            <w:rtl/>
            <w:lang w:bidi="fa-IR"/>
          </w:rPr>
          <w:t xml:space="preserve">) </w:t>
        </w:r>
        <w:r w:rsidR="008A2DFE" w:rsidRPr="00AD513E">
          <w:rPr>
            <w:rStyle w:val="Hyperlink"/>
            <w:rFonts w:hint="eastAsia"/>
            <w:noProof/>
            <w:rtl/>
            <w:lang w:bidi="fa-IR"/>
          </w:rPr>
          <w:t>خطر</w:t>
        </w:r>
        <w:r w:rsidR="008A2DFE" w:rsidRPr="00AD513E">
          <w:rPr>
            <w:rStyle w:val="Hyperlink"/>
            <w:noProof/>
            <w:rtl/>
            <w:lang w:bidi="fa-IR"/>
          </w:rPr>
          <w:t xml:space="preserve"> </w:t>
        </w:r>
        <w:r w:rsidR="008A2DFE" w:rsidRPr="00AD513E">
          <w:rPr>
            <w:rStyle w:val="Hyperlink"/>
            <w:rFonts w:hint="eastAsia"/>
            <w:noProof/>
            <w:rtl/>
            <w:lang w:bidi="fa-IR"/>
          </w:rPr>
          <w:t>د</w:t>
        </w:r>
        <w:r w:rsidR="008A2DFE" w:rsidRPr="00AD513E">
          <w:rPr>
            <w:rStyle w:val="Hyperlink"/>
            <w:rFonts w:hint="cs"/>
            <w:noProof/>
            <w:rtl/>
            <w:lang w:bidi="fa-IR"/>
          </w:rPr>
          <w:t>ی</w:t>
        </w:r>
        <w:r w:rsidR="008A2DFE" w:rsidRPr="00AD513E">
          <w:rPr>
            <w:rStyle w:val="Hyperlink"/>
            <w:rFonts w:hint="eastAsia"/>
            <w:noProof/>
            <w:rtl/>
            <w:lang w:bidi="fa-IR"/>
          </w:rPr>
          <w:t>ن</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اخرو</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432416350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45</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351" w:history="1">
        <w:r w:rsidR="008A2DFE" w:rsidRPr="00AD513E">
          <w:rPr>
            <w:rStyle w:val="Hyperlink"/>
            <w:noProof/>
            <w:rtl/>
            <w:lang w:bidi="fa-IR"/>
          </w:rPr>
          <w:t xml:space="preserve">3- </w:t>
        </w:r>
        <w:r w:rsidR="008A2DFE" w:rsidRPr="00AD513E">
          <w:rPr>
            <w:rStyle w:val="Hyperlink"/>
            <w:rFonts w:hint="eastAsia"/>
            <w:noProof/>
            <w:rtl/>
            <w:lang w:bidi="fa-IR"/>
          </w:rPr>
          <w:t>پ</w:t>
        </w:r>
        <w:r w:rsidR="008A2DFE" w:rsidRPr="00AD513E">
          <w:rPr>
            <w:rStyle w:val="Hyperlink"/>
            <w:rFonts w:hint="cs"/>
            <w:noProof/>
            <w:rtl/>
            <w:lang w:bidi="fa-IR"/>
          </w:rPr>
          <w:t>ی</w:t>
        </w:r>
        <w:r w:rsidR="008A2DFE" w:rsidRPr="00AD513E">
          <w:rPr>
            <w:rStyle w:val="Hyperlink"/>
            <w:rFonts w:hint="eastAsia"/>
            <w:noProof/>
            <w:rtl/>
            <w:lang w:bidi="fa-IR"/>
          </w:rPr>
          <w:t>وند</w:t>
        </w:r>
        <w:r w:rsidR="008A2DFE" w:rsidRPr="00AD513E">
          <w:rPr>
            <w:rStyle w:val="Hyperlink"/>
            <w:noProof/>
            <w:rtl/>
            <w:lang w:bidi="fa-IR"/>
          </w:rPr>
          <w:t xml:space="preserve"> </w:t>
        </w:r>
        <w:r w:rsidR="008A2DFE" w:rsidRPr="00AD513E">
          <w:rPr>
            <w:rStyle w:val="Hyperlink"/>
            <w:rFonts w:hint="eastAsia"/>
            <w:noProof/>
            <w:rtl/>
            <w:lang w:bidi="fa-IR"/>
          </w:rPr>
          <w:t>شخص</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432416351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47</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352" w:history="1">
        <w:r w:rsidR="008A2DFE" w:rsidRPr="00AD513E">
          <w:rPr>
            <w:rStyle w:val="Hyperlink"/>
            <w:noProof/>
            <w:rtl/>
            <w:lang w:bidi="fa-IR"/>
          </w:rPr>
          <w:t>4-</w:t>
        </w:r>
        <w:r w:rsidR="008A2DFE" w:rsidRPr="00AD513E">
          <w:rPr>
            <w:rStyle w:val="Hyperlink"/>
            <w:rFonts w:hint="eastAsia"/>
            <w:noProof/>
            <w:rtl/>
            <w:lang w:bidi="fa-IR"/>
          </w:rPr>
          <w:t>آموزش</w:t>
        </w:r>
        <w:r w:rsidR="008A2DFE" w:rsidRPr="00AD513E">
          <w:rPr>
            <w:rStyle w:val="Hyperlink"/>
            <w:noProof/>
            <w:rtl/>
            <w:lang w:bidi="fa-IR"/>
          </w:rPr>
          <w:t xml:space="preserve"> </w:t>
        </w:r>
        <w:r w:rsidR="008A2DFE" w:rsidRPr="00AD513E">
          <w:rPr>
            <w:rStyle w:val="Hyperlink"/>
            <w:rFonts w:hint="eastAsia"/>
            <w:noProof/>
            <w:rtl/>
            <w:lang w:bidi="fa-IR"/>
          </w:rPr>
          <w:t>احکام</w:t>
        </w:r>
        <w:r w:rsidR="008A2DFE" w:rsidRPr="00AD513E">
          <w:rPr>
            <w:rStyle w:val="Hyperlink"/>
            <w:noProof/>
            <w:rtl/>
            <w:lang w:bidi="fa-IR"/>
          </w:rPr>
          <w:t xml:space="preserve"> </w:t>
        </w:r>
        <w:r w:rsidR="008A2DFE" w:rsidRPr="00AD513E">
          <w:rPr>
            <w:rStyle w:val="Hyperlink"/>
            <w:rFonts w:hint="eastAsia"/>
            <w:noProof/>
            <w:rtl/>
            <w:lang w:bidi="fa-IR"/>
          </w:rPr>
          <w:t>نوجوان</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بلوغ</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فرزند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432416352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49</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353" w:history="1">
        <w:r w:rsidR="008A2DFE" w:rsidRPr="00AD513E">
          <w:rPr>
            <w:rStyle w:val="Hyperlink"/>
            <w:rFonts w:hint="eastAsia"/>
            <w:noProof/>
            <w:rtl/>
            <w:lang w:bidi="fa-IR"/>
          </w:rPr>
          <w:t>سنن</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ک</w:t>
        </w:r>
        <w:r w:rsidR="008A2DFE" w:rsidRPr="00AD513E">
          <w:rPr>
            <w:rStyle w:val="Hyperlink"/>
            <w:rFonts w:hint="cs"/>
            <w:noProof/>
            <w:rtl/>
            <w:lang w:bidi="fa-IR"/>
          </w:rPr>
          <w:t>ی</w:t>
        </w:r>
        <w:r w:rsidR="008A2DFE" w:rsidRPr="00AD513E">
          <w:rPr>
            <w:rStyle w:val="Hyperlink"/>
            <w:rFonts w:hint="eastAsia"/>
            <w:noProof/>
            <w:rtl/>
            <w:lang w:bidi="fa-IR"/>
          </w:rPr>
          <w:t>ف</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noProof/>
            <w:rtl/>
            <w:lang w:bidi="fa-IR"/>
          </w:rPr>
          <w:t xml:space="preserve"> </w:t>
        </w:r>
        <w:r w:rsidR="008A2DFE" w:rsidRPr="00AD513E">
          <w:rPr>
            <w:rStyle w:val="Hyperlink"/>
            <w:rFonts w:hint="eastAsia"/>
            <w:noProof/>
            <w:rtl/>
            <w:lang w:bidi="fa-IR"/>
          </w:rPr>
          <w:t>غسل</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432416353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53</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354" w:history="1">
        <w:r w:rsidR="008A2DFE" w:rsidRPr="00AD513E">
          <w:rPr>
            <w:rStyle w:val="Hyperlink"/>
            <w:noProof/>
            <w:rtl/>
            <w:lang w:bidi="fa-IR"/>
          </w:rPr>
          <w:t xml:space="preserve">5- </w:t>
        </w:r>
        <w:r w:rsidR="008A2DFE" w:rsidRPr="00AD513E">
          <w:rPr>
            <w:rStyle w:val="Hyperlink"/>
            <w:rFonts w:hint="eastAsia"/>
            <w:noProof/>
            <w:rtl/>
            <w:lang w:bidi="fa-IR"/>
          </w:rPr>
          <w:t>ازدواج</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ارتباط</w:t>
        </w:r>
        <w:r w:rsidR="008A2DFE" w:rsidRPr="00AD513E">
          <w:rPr>
            <w:rStyle w:val="Hyperlink"/>
            <w:noProof/>
            <w:rtl/>
            <w:lang w:bidi="fa-IR"/>
          </w:rPr>
          <w:t xml:space="preserve"> </w:t>
        </w:r>
        <w:r w:rsidR="008A2DFE" w:rsidRPr="00AD513E">
          <w:rPr>
            <w:rStyle w:val="Hyperlink"/>
            <w:rFonts w:hint="eastAsia"/>
            <w:noProof/>
            <w:rtl/>
            <w:lang w:bidi="fa-IR"/>
          </w:rPr>
          <w:t>جنس</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432416354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57</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55" w:history="1">
        <w:r w:rsidR="008A2DFE" w:rsidRPr="00AD513E">
          <w:rPr>
            <w:rStyle w:val="Hyperlink"/>
            <w:rFonts w:hint="eastAsia"/>
            <w:noProof/>
            <w:rtl/>
            <w:lang w:bidi="fa-IR"/>
          </w:rPr>
          <w:t>جنس</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د</w:t>
        </w:r>
        <w:r w:rsidR="008A2DFE" w:rsidRPr="00AD513E">
          <w:rPr>
            <w:rStyle w:val="Hyperlink"/>
            <w:rFonts w:hint="cs"/>
            <w:noProof/>
            <w:rtl/>
            <w:lang w:bidi="fa-IR"/>
          </w:rPr>
          <w:t>ی</w:t>
        </w:r>
        <w:r w:rsidR="008A2DFE" w:rsidRPr="00AD513E">
          <w:rPr>
            <w:rStyle w:val="Hyperlink"/>
            <w:rFonts w:hint="eastAsia"/>
            <w:noProof/>
            <w:rtl/>
            <w:lang w:bidi="fa-IR"/>
          </w:rPr>
          <w:t>دگاه</w:t>
        </w:r>
        <w:r w:rsidR="008A2DFE" w:rsidRPr="00AD513E">
          <w:rPr>
            <w:rStyle w:val="Hyperlink"/>
            <w:noProof/>
            <w:rtl/>
            <w:lang w:bidi="fa-IR"/>
          </w:rPr>
          <w:t xml:space="preserve"> </w:t>
        </w:r>
        <w:r w:rsidR="008A2DFE" w:rsidRPr="00AD513E">
          <w:rPr>
            <w:rStyle w:val="Hyperlink"/>
            <w:rFonts w:hint="eastAsia"/>
            <w:noProof/>
            <w:rtl/>
            <w:lang w:bidi="fa-IR"/>
          </w:rPr>
          <w:t>اسلام</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432416355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58</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56" w:history="1">
        <w:r w:rsidR="008A2DFE" w:rsidRPr="00AD513E">
          <w:rPr>
            <w:rStyle w:val="Hyperlink"/>
            <w:rFonts w:hint="eastAsia"/>
            <w:noProof/>
            <w:rtl/>
            <w:lang w:bidi="fa-IR"/>
          </w:rPr>
          <w:t>فلسفه</w:t>
        </w:r>
        <w:r w:rsidR="008A2DFE" w:rsidRPr="00AD513E">
          <w:rPr>
            <w:rStyle w:val="Hyperlink"/>
            <w:noProof/>
            <w:rtl/>
            <w:lang w:bidi="fa-IR"/>
          </w:rPr>
          <w:t xml:space="preserve"> </w:t>
        </w:r>
        <w:r w:rsidR="008A2DFE" w:rsidRPr="00AD513E">
          <w:rPr>
            <w:rStyle w:val="Hyperlink"/>
            <w:rFonts w:hint="eastAsia"/>
            <w:noProof/>
            <w:rtl/>
            <w:lang w:bidi="fa-IR"/>
          </w:rPr>
          <w:t>ازدواج</w:t>
        </w:r>
        <w:r w:rsidR="008A2DFE" w:rsidRPr="00AD513E">
          <w:rPr>
            <w:rStyle w:val="Hyperlink"/>
            <w:noProof/>
            <w:rtl/>
            <w:lang w:bidi="fa-IR"/>
          </w:rPr>
          <w:t xml:space="preserve"> </w:t>
        </w:r>
        <w:r w:rsidR="008A2DFE" w:rsidRPr="00AD513E">
          <w:rPr>
            <w:rStyle w:val="Hyperlink"/>
            <w:rFonts w:hint="eastAsia"/>
            <w:noProof/>
            <w:rtl/>
            <w:lang w:bidi="fa-IR"/>
          </w:rPr>
          <w:t>چ</w:t>
        </w:r>
        <w:r w:rsidR="008A2DFE" w:rsidRPr="00AD513E">
          <w:rPr>
            <w:rStyle w:val="Hyperlink"/>
            <w:rFonts w:hint="cs"/>
            <w:noProof/>
            <w:rtl/>
            <w:lang w:bidi="fa-IR"/>
          </w:rPr>
          <w:t>ی</w:t>
        </w:r>
        <w:r w:rsidR="008A2DFE" w:rsidRPr="00AD513E">
          <w:rPr>
            <w:rStyle w:val="Hyperlink"/>
            <w:rFonts w:hint="eastAsia"/>
            <w:noProof/>
            <w:rtl/>
            <w:lang w:bidi="fa-IR"/>
          </w:rPr>
          <w:t>ست</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خداوند</w:t>
        </w:r>
        <w:r w:rsidR="008A2DFE" w:rsidRPr="00AD513E">
          <w:rPr>
            <w:rStyle w:val="Hyperlink"/>
            <w:noProof/>
            <w:rtl/>
            <w:lang w:bidi="fa-IR"/>
          </w:rPr>
          <w:t xml:space="preserve"> </w:t>
        </w:r>
        <w:r w:rsidR="008A2DFE" w:rsidRPr="00AD513E">
          <w:rPr>
            <w:rStyle w:val="Hyperlink"/>
            <w:rFonts w:hint="eastAsia"/>
            <w:noProof/>
            <w:rtl/>
            <w:lang w:bidi="fa-IR"/>
          </w:rPr>
          <w:t>چرا</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آن</w:t>
        </w:r>
        <w:r w:rsidR="008A2DFE" w:rsidRPr="00AD513E">
          <w:rPr>
            <w:rStyle w:val="Hyperlink"/>
            <w:noProof/>
            <w:rtl/>
            <w:lang w:bidi="fa-IR"/>
          </w:rPr>
          <w:t xml:space="preserve"> </w:t>
        </w:r>
        <w:r w:rsidR="008A2DFE" w:rsidRPr="00AD513E">
          <w:rPr>
            <w:rStyle w:val="Hyperlink"/>
            <w:rFonts w:hint="eastAsia"/>
            <w:noProof/>
            <w:rtl/>
            <w:lang w:bidi="fa-IR"/>
          </w:rPr>
          <w:t>امر</w:t>
        </w:r>
        <w:r w:rsidR="008A2DFE" w:rsidRPr="00AD513E">
          <w:rPr>
            <w:rStyle w:val="Hyperlink"/>
            <w:noProof/>
            <w:rtl/>
            <w:lang w:bidi="fa-IR"/>
          </w:rPr>
          <w:t xml:space="preserve"> </w:t>
        </w:r>
        <w:r w:rsidR="008A2DFE" w:rsidRPr="00AD513E">
          <w:rPr>
            <w:rStyle w:val="Hyperlink"/>
            <w:rFonts w:hint="eastAsia"/>
            <w:noProof/>
            <w:rtl/>
            <w:lang w:bidi="fa-IR"/>
          </w:rPr>
          <w:t>نموده</w:t>
        </w:r>
        <w:r w:rsidR="008A2DFE" w:rsidRPr="00AD513E">
          <w:rPr>
            <w:rStyle w:val="Hyperlink"/>
            <w:noProof/>
            <w:rtl/>
            <w:lang w:bidi="fa-IR"/>
          </w:rPr>
          <w:t xml:space="preserve"> </w:t>
        </w:r>
        <w:r w:rsidR="008A2DFE" w:rsidRPr="00AD513E">
          <w:rPr>
            <w:rStyle w:val="Hyperlink"/>
            <w:rFonts w:hint="eastAsia"/>
            <w:noProof/>
            <w:rtl/>
            <w:lang w:bidi="fa-IR"/>
          </w:rPr>
          <w:t>است</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432416356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65</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57" w:history="1">
        <w:r w:rsidR="008A2DFE" w:rsidRPr="00AD513E">
          <w:rPr>
            <w:rStyle w:val="Hyperlink"/>
            <w:noProof/>
            <w:rtl/>
            <w:lang w:bidi="fa-IR"/>
          </w:rPr>
          <w:t xml:space="preserve">1- </w:t>
        </w:r>
        <w:r w:rsidR="008A2DFE" w:rsidRPr="00AD513E">
          <w:rPr>
            <w:rStyle w:val="Hyperlink"/>
            <w:rFonts w:hint="eastAsia"/>
            <w:noProof/>
            <w:rtl/>
            <w:lang w:bidi="fa-IR"/>
          </w:rPr>
          <w:t>مستحب</w:t>
        </w:r>
        <w:r w:rsidR="008A2DFE" w:rsidRPr="00AD513E">
          <w:rPr>
            <w:rStyle w:val="Hyperlink"/>
            <w:noProof/>
            <w:rtl/>
            <w:lang w:bidi="fa-IR"/>
          </w:rPr>
          <w:t xml:space="preserve"> </w:t>
        </w:r>
        <w:r w:rsidR="008A2DFE" w:rsidRPr="00AD513E">
          <w:rPr>
            <w:rStyle w:val="Hyperlink"/>
            <w:rFonts w:hint="eastAsia"/>
            <w:noProof/>
            <w:rtl/>
            <w:lang w:bidi="fa-IR"/>
          </w:rPr>
          <w:t>است</w:t>
        </w:r>
        <w:r w:rsidR="008A2DFE" w:rsidRPr="00AD513E">
          <w:rPr>
            <w:rStyle w:val="Hyperlink"/>
            <w:noProof/>
            <w:rtl/>
            <w:lang w:bidi="fa-IR"/>
          </w:rPr>
          <w:t xml:space="preserve"> </w:t>
        </w:r>
        <w:r w:rsidR="008A2DFE" w:rsidRPr="00AD513E">
          <w:rPr>
            <w:rStyle w:val="Hyperlink"/>
            <w:rFonts w:hint="eastAsia"/>
            <w:noProof/>
            <w:rtl/>
            <w:lang w:bidi="fa-IR"/>
          </w:rPr>
          <w:t>دست</w:t>
        </w:r>
        <w:r w:rsidR="008A2DFE" w:rsidRPr="00AD513E">
          <w:rPr>
            <w:rStyle w:val="Hyperlink"/>
            <w:noProof/>
            <w:rtl/>
            <w:lang w:bidi="fa-IR"/>
          </w:rPr>
          <w:t xml:space="preserve"> </w:t>
        </w:r>
        <w:r w:rsidR="008A2DFE" w:rsidRPr="00AD513E">
          <w:rPr>
            <w:rStyle w:val="Hyperlink"/>
            <w:rFonts w:hint="eastAsia"/>
            <w:noProof/>
            <w:rtl/>
            <w:lang w:bidi="fa-IR"/>
          </w:rPr>
          <w:t>بر</w:t>
        </w:r>
        <w:r w:rsidR="008A2DFE" w:rsidRPr="00AD513E">
          <w:rPr>
            <w:rStyle w:val="Hyperlink"/>
            <w:noProof/>
            <w:rtl/>
            <w:lang w:bidi="fa-IR"/>
          </w:rPr>
          <w:t xml:space="preserve"> </w:t>
        </w:r>
        <w:r w:rsidR="008A2DFE" w:rsidRPr="00AD513E">
          <w:rPr>
            <w:rStyle w:val="Hyperlink"/>
            <w:rFonts w:hint="eastAsia"/>
            <w:noProof/>
            <w:rtl/>
            <w:lang w:bidi="fa-IR"/>
          </w:rPr>
          <w:t>سر</w:t>
        </w:r>
        <w:r w:rsidR="008A2DFE" w:rsidRPr="00AD513E">
          <w:rPr>
            <w:rStyle w:val="Hyperlink"/>
            <w:noProof/>
            <w:rtl/>
            <w:lang w:bidi="fa-IR"/>
          </w:rPr>
          <w:t xml:space="preserve"> </w:t>
        </w:r>
        <w:r w:rsidR="008A2DFE" w:rsidRPr="00AD513E">
          <w:rPr>
            <w:rStyle w:val="Hyperlink"/>
            <w:rFonts w:hint="eastAsia"/>
            <w:noProof/>
            <w:rtl/>
            <w:lang w:bidi="fa-IR"/>
          </w:rPr>
          <w:t>عروس</w:t>
        </w:r>
        <w:r w:rsidR="008A2DFE" w:rsidRPr="00AD513E">
          <w:rPr>
            <w:rStyle w:val="Hyperlink"/>
            <w:noProof/>
            <w:rtl/>
            <w:lang w:bidi="fa-IR"/>
          </w:rPr>
          <w:t xml:space="preserve"> </w:t>
        </w:r>
        <w:r w:rsidR="008A2DFE" w:rsidRPr="00AD513E">
          <w:rPr>
            <w:rStyle w:val="Hyperlink"/>
            <w:rFonts w:hint="eastAsia"/>
            <w:noProof/>
            <w:rtl/>
            <w:lang w:bidi="fa-IR"/>
          </w:rPr>
          <w:t>بگذارد،</w:t>
        </w:r>
        <w:r w:rsidR="008A2DFE" w:rsidRPr="00AD513E">
          <w:rPr>
            <w:rStyle w:val="Hyperlink"/>
            <w:noProof/>
            <w:rtl/>
            <w:lang w:bidi="fa-IR"/>
          </w:rPr>
          <w:t xml:space="preserve"> «</w:t>
        </w:r>
        <w:r w:rsidR="008A2DFE" w:rsidRPr="00AD513E">
          <w:rPr>
            <w:rStyle w:val="Hyperlink"/>
            <w:rFonts w:hint="eastAsia"/>
            <w:noProof/>
            <w:rtl/>
            <w:lang w:bidi="fa-IR"/>
          </w:rPr>
          <w:t>بسم‌الله»</w:t>
        </w:r>
        <w:r w:rsidR="008A2DFE" w:rsidRPr="00AD513E">
          <w:rPr>
            <w:rStyle w:val="Hyperlink"/>
            <w:noProof/>
            <w:rtl/>
            <w:lang w:bidi="fa-IR"/>
          </w:rPr>
          <w:t xml:space="preserve"> </w:t>
        </w:r>
        <w:r w:rsidR="008A2DFE" w:rsidRPr="00AD513E">
          <w:rPr>
            <w:rStyle w:val="Hyperlink"/>
            <w:rFonts w:hint="eastAsia"/>
            <w:noProof/>
            <w:rtl/>
            <w:lang w:bidi="fa-IR"/>
          </w:rPr>
          <w:t>بگو</w:t>
        </w:r>
        <w:r w:rsidR="008A2DFE" w:rsidRPr="00AD513E">
          <w:rPr>
            <w:rStyle w:val="Hyperlink"/>
            <w:rFonts w:hint="cs"/>
            <w:noProof/>
            <w:rtl/>
            <w:lang w:bidi="fa-IR"/>
          </w:rPr>
          <w:t>ی</w:t>
        </w:r>
        <w:r w:rsidR="008A2DFE" w:rsidRPr="00AD513E">
          <w:rPr>
            <w:rStyle w:val="Hyperlink"/>
            <w:rFonts w:hint="eastAsia"/>
            <w:noProof/>
            <w:rtl/>
            <w:lang w:bidi="fa-IR"/>
          </w:rPr>
          <w:t>د</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برا</w:t>
        </w:r>
        <w:r w:rsidR="008A2DFE" w:rsidRPr="00AD513E">
          <w:rPr>
            <w:rStyle w:val="Hyperlink"/>
            <w:rFonts w:hint="cs"/>
            <w:noProof/>
            <w:rtl/>
            <w:lang w:bidi="fa-IR"/>
          </w:rPr>
          <w:t>ی</w:t>
        </w:r>
        <w:r w:rsidR="008A2DFE" w:rsidRPr="00AD513E">
          <w:rPr>
            <w:rStyle w:val="Hyperlink"/>
            <w:rFonts w:hint="eastAsia"/>
            <w:noProof/>
            <w:rtl/>
            <w:lang w:bidi="fa-IR"/>
          </w:rPr>
          <w:t>ش</w:t>
        </w:r>
        <w:r w:rsidR="008A2DFE" w:rsidRPr="00AD513E">
          <w:rPr>
            <w:rStyle w:val="Hyperlink"/>
            <w:noProof/>
            <w:rtl/>
            <w:lang w:bidi="fa-IR"/>
          </w:rPr>
          <w:t xml:space="preserve"> </w:t>
        </w:r>
        <w:r w:rsidR="008A2DFE" w:rsidRPr="00AD513E">
          <w:rPr>
            <w:rStyle w:val="Hyperlink"/>
            <w:rFonts w:hint="eastAsia"/>
            <w:noProof/>
            <w:rtl/>
            <w:lang w:bidi="fa-IR"/>
          </w:rPr>
          <w:t>دعا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برکت</w:t>
        </w:r>
        <w:r w:rsidR="008A2DFE" w:rsidRPr="00AD513E">
          <w:rPr>
            <w:rStyle w:val="Hyperlink"/>
            <w:noProof/>
            <w:rtl/>
            <w:lang w:bidi="fa-IR"/>
          </w:rPr>
          <w:t xml:space="preserve"> </w:t>
        </w:r>
        <w:r w:rsidR="008A2DFE" w:rsidRPr="00AD513E">
          <w:rPr>
            <w:rStyle w:val="Hyperlink"/>
            <w:rFonts w:hint="eastAsia"/>
            <w:noProof/>
            <w:rtl/>
            <w:lang w:bidi="fa-IR"/>
          </w:rPr>
          <w:t>نما</w:t>
        </w:r>
        <w:r w:rsidR="008A2DFE" w:rsidRPr="00AD513E">
          <w:rPr>
            <w:rStyle w:val="Hyperlink"/>
            <w:rFonts w:hint="cs"/>
            <w:noProof/>
            <w:rtl/>
            <w:lang w:bidi="fa-IR"/>
          </w:rPr>
          <w:t>ی</w:t>
        </w:r>
        <w:r w:rsidR="008A2DFE" w:rsidRPr="00AD513E">
          <w:rPr>
            <w:rStyle w:val="Hyperlink"/>
            <w:rFonts w:hint="eastAsia"/>
            <w:noProof/>
            <w:rtl/>
            <w:lang w:bidi="fa-IR"/>
          </w:rPr>
          <w:t>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432416357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68</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58" w:history="1">
        <w:r w:rsidR="008A2DFE" w:rsidRPr="00AD513E">
          <w:rPr>
            <w:rStyle w:val="Hyperlink"/>
            <w:noProof/>
            <w:rtl/>
            <w:lang w:bidi="fa-IR"/>
          </w:rPr>
          <w:t xml:space="preserve">2- </w:t>
        </w:r>
        <w:r w:rsidR="008A2DFE" w:rsidRPr="00AD513E">
          <w:rPr>
            <w:rStyle w:val="Hyperlink"/>
            <w:rFonts w:hint="eastAsia"/>
            <w:noProof/>
            <w:rtl/>
            <w:lang w:bidi="fa-IR"/>
          </w:rPr>
          <w:t>مستحب</w:t>
        </w:r>
        <w:r w:rsidR="008A2DFE" w:rsidRPr="00AD513E">
          <w:rPr>
            <w:rStyle w:val="Hyperlink"/>
            <w:noProof/>
            <w:rtl/>
            <w:lang w:bidi="fa-IR"/>
          </w:rPr>
          <w:t xml:space="preserve"> </w:t>
        </w:r>
        <w:r w:rsidR="008A2DFE" w:rsidRPr="00AD513E">
          <w:rPr>
            <w:rStyle w:val="Hyperlink"/>
            <w:rFonts w:hint="eastAsia"/>
            <w:noProof/>
            <w:rtl/>
            <w:lang w:bidi="fa-IR"/>
          </w:rPr>
          <w:t>است</w:t>
        </w:r>
        <w:r w:rsidR="008A2DFE" w:rsidRPr="00AD513E">
          <w:rPr>
            <w:rStyle w:val="Hyperlink"/>
            <w:noProof/>
            <w:rtl/>
            <w:lang w:bidi="fa-IR"/>
          </w:rPr>
          <w:t xml:space="preserve"> </w:t>
        </w:r>
        <w:r w:rsidR="008A2DFE" w:rsidRPr="00AD513E">
          <w:rPr>
            <w:rStyle w:val="Hyperlink"/>
            <w:rFonts w:hint="eastAsia"/>
            <w:noProof/>
            <w:rtl/>
            <w:lang w:bidi="fa-IR"/>
          </w:rPr>
          <w:t>داماد</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عروس</w:t>
        </w:r>
        <w:r w:rsidR="008A2DFE" w:rsidRPr="00AD513E">
          <w:rPr>
            <w:rStyle w:val="Hyperlink"/>
            <w:noProof/>
            <w:rtl/>
            <w:lang w:bidi="fa-IR"/>
          </w:rPr>
          <w:t xml:space="preserve"> </w:t>
        </w:r>
        <w:r w:rsidR="008A2DFE" w:rsidRPr="00AD513E">
          <w:rPr>
            <w:rStyle w:val="Hyperlink"/>
            <w:rFonts w:hint="eastAsia"/>
            <w:noProof/>
            <w:rtl/>
            <w:lang w:bidi="fa-IR"/>
          </w:rPr>
          <w:t>دو</w:t>
        </w:r>
        <w:r w:rsidR="008A2DFE" w:rsidRPr="00AD513E">
          <w:rPr>
            <w:rStyle w:val="Hyperlink"/>
            <w:noProof/>
            <w:rtl/>
            <w:lang w:bidi="fa-IR"/>
          </w:rPr>
          <w:t xml:space="preserve"> </w:t>
        </w:r>
        <w:r w:rsidR="008A2DFE" w:rsidRPr="00AD513E">
          <w:rPr>
            <w:rStyle w:val="Hyperlink"/>
            <w:rFonts w:hint="eastAsia"/>
            <w:noProof/>
            <w:rtl/>
            <w:lang w:bidi="fa-IR"/>
          </w:rPr>
          <w:t>رکعت</w:t>
        </w:r>
        <w:r w:rsidR="008A2DFE" w:rsidRPr="00AD513E">
          <w:rPr>
            <w:rStyle w:val="Hyperlink"/>
            <w:noProof/>
            <w:rtl/>
            <w:lang w:bidi="fa-IR"/>
          </w:rPr>
          <w:t xml:space="preserve"> </w:t>
        </w:r>
        <w:r w:rsidR="008A2DFE" w:rsidRPr="00AD513E">
          <w:rPr>
            <w:rStyle w:val="Hyperlink"/>
            <w:rFonts w:hint="eastAsia"/>
            <w:noProof/>
            <w:rtl/>
            <w:lang w:bidi="fa-IR"/>
          </w:rPr>
          <w:t>نماز</w:t>
        </w:r>
        <w:r w:rsidR="008A2DFE" w:rsidRPr="00AD513E">
          <w:rPr>
            <w:rStyle w:val="Hyperlink"/>
            <w:noProof/>
            <w:rtl/>
            <w:lang w:bidi="fa-IR"/>
          </w:rPr>
          <w:t xml:space="preserve"> </w:t>
        </w:r>
        <w:r w:rsidR="008A2DFE" w:rsidRPr="00AD513E">
          <w:rPr>
            <w:rStyle w:val="Hyperlink"/>
            <w:rFonts w:hint="eastAsia"/>
            <w:noProof/>
            <w:rtl/>
            <w:lang w:bidi="fa-IR"/>
          </w:rPr>
          <w:t>بخوانند</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بعد</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اتمام</w:t>
        </w:r>
        <w:r w:rsidR="008A2DFE" w:rsidRPr="00AD513E">
          <w:rPr>
            <w:rStyle w:val="Hyperlink"/>
            <w:noProof/>
            <w:rtl/>
            <w:lang w:bidi="fa-IR"/>
          </w:rPr>
          <w:t xml:space="preserve"> </w:t>
        </w:r>
        <w:r w:rsidR="008A2DFE" w:rsidRPr="00AD513E">
          <w:rPr>
            <w:rStyle w:val="Hyperlink"/>
            <w:rFonts w:hint="eastAsia"/>
            <w:noProof/>
            <w:rtl/>
            <w:lang w:bidi="fa-IR"/>
          </w:rPr>
          <w:t>آن</w:t>
        </w:r>
        <w:r w:rsidR="008A2DFE" w:rsidRPr="00AD513E">
          <w:rPr>
            <w:rStyle w:val="Hyperlink"/>
            <w:noProof/>
            <w:rtl/>
            <w:lang w:bidi="fa-IR"/>
          </w:rPr>
          <w:t xml:space="preserve"> </w:t>
        </w:r>
        <w:r w:rsidR="008A2DFE" w:rsidRPr="00AD513E">
          <w:rPr>
            <w:rStyle w:val="Hyperlink"/>
            <w:rFonts w:hint="eastAsia"/>
            <w:noProof/>
            <w:rtl/>
            <w:lang w:bidi="fa-IR"/>
          </w:rPr>
          <w:t>دعا</w:t>
        </w:r>
        <w:r w:rsidR="008A2DFE" w:rsidRPr="00AD513E">
          <w:rPr>
            <w:rStyle w:val="Hyperlink"/>
            <w:noProof/>
            <w:rtl/>
            <w:lang w:bidi="fa-IR"/>
          </w:rPr>
          <w:t xml:space="preserve"> </w:t>
        </w:r>
        <w:r w:rsidR="008A2DFE" w:rsidRPr="00AD513E">
          <w:rPr>
            <w:rStyle w:val="Hyperlink"/>
            <w:rFonts w:hint="eastAsia"/>
            <w:noProof/>
            <w:rtl/>
            <w:lang w:bidi="fa-IR"/>
          </w:rPr>
          <w:t>کنند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432416358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68</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59" w:history="1">
        <w:r w:rsidR="008A2DFE" w:rsidRPr="00AD513E">
          <w:rPr>
            <w:rStyle w:val="Hyperlink"/>
            <w:noProof/>
            <w:rtl/>
            <w:lang w:bidi="fa-IR"/>
          </w:rPr>
          <w:t xml:space="preserve">3- </w:t>
        </w:r>
        <w:r w:rsidR="008A2DFE" w:rsidRPr="00AD513E">
          <w:rPr>
            <w:rStyle w:val="Hyperlink"/>
            <w:rFonts w:hint="eastAsia"/>
            <w:noProof/>
            <w:rtl/>
            <w:lang w:bidi="fa-IR"/>
          </w:rPr>
          <w:t>مستحب</w:t>
        </w:r>
        <w:r w:rsidR="008A2DFE" w:rsidRPr="00AD513E">
          <w:rPr>
            <w:rStyle w:val="Hyperlink"/>
            <w:noProof/>
            <w:rtl/>
            <w:lang w:bidi="fa-IR"/>
          </w:rPr>
          <w:t xml:space="preserve"> </w:t>
        </w:r>
        <w:r w:rsidR="008A2DFE" w:rsidRPr="00AD513E">
          <w:rPr>
            <w:rStyle w:val="Hyperlink"/>
            <w:rFonts w:hint="eastAsia"/>
            <w:noProof/>
            <w:rtl/>
            <w:lang w:bidi="fa-IR"/>
          </w:rPr>
          <w:t>است</w:t>
        </w:r>
        <w:r w:rsidR="008A2DFE" w:rsidRPr="00AD513E">
          <w:rPr>
            <w:rStyle w:val="Hyperlink"/>
            <w:noProof/>
            <w:rtl/>
            <w:lang w:bidi="fa-IR"/>
          </w:rPr>
          <w:t xml:space="preserve"> </w:t>
        </w:r>
        <w:r w:rsidR="008A2DFE" w:rsidRPr="00AD513E">
          <w:rPr>
            <w:rStyle w:val="Hyperlink"/>
            <w:rFonts w:hint="eastAsia"/>
            <w:noProof/>
            <w:rtl/>
            <w:lang w:bidi="fa-IR"/>
          </w:rPr>
          <w:t>داماد</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عروس</w:t>
        </w:r>
        <w:r w:rsidR="008A2DFE" w:rsidRPr="00AD513E">
          <w:rPr>
            <w:rStyle w:val="Hyperlink"/>
            <w:noProof/>
            <w:rtl/>
            <w:lang w:bidi="fa-IR"/>
          </w:rPr>
          <w:t xml:space="preserve"> </w:t>
        </w:r>
        <w:r w:rsidR="008A2DFE" w:rsidRPr="00AD513E">
          <w:rPr>
            <w:rStyle w:val="Hyperlink"/>
            <w:rFonts w:hint="eastAsia"/>
            <w:noProof/>
            <w:rtl/>
            <w:lang w:bidi="fa-IR"/>
          </w:rPr>
          <w:t>مهربان</w:t>
        </w:r>
        <w:r w:rsidR="008A2DFE" w:rsidRPr="00AD513E">
          <w:rPr>
            <w:rStyle w:val="Hyperlink"/>
            <w:noProof/>
            <w:rtl/>
            <w:lang w:bidi="fa-IR"/>
          </w:rPr>
          <w:t xml:space="preserve"> </w:t>
        </w:r>
        <w:r w:rsidR="008A2DFE" w:rsidRPr="00AD513E">
          <w:rPr>
            <w:rStyle w:val="Hyperlink"/>
            <w:rFonts w:hint="eastAsia"/>
            <w:noProof/>
            <w:rtl/>
            <w:lang w:bidi="fa-IR"/>
          </w:rPr>
          <w:t>باشد</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برا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او</w:t>
        </w:r>
        <w:r w:rsidR="008A2DFE" w:rsidRPr="00AD513E">
          <w:rPr>
            <w:rStyle w:val="Hyperlink"/>
            <w:noProof/>
            <w:rtl/>
            <w:lang w:bidi="fa-IR"/>
          </w:rPr>
          <w:t xml:space="preserve"> </w:t>
        </w:r>
        <w:r w:rsidR="008A2DFE" w:rsidRPr="00AD513E">
          <w:rPr>
            <w:rStyle w:val="Hyperlink"/>
            <w:rFonts w:hint="eastAsia"/>
            <w:noProof/>
            <w:rtl/>
            <w:lang w:bidi="fa-IR"/>
          </w:rPr>
          <w:t>چ</w:t>
        </w:r>
        <w:r w:rsidR="008A2DFE" w:rsidRPr="00AD513E">
          <w:rPr>
            <w:rStyle w:val="Hyperlink"/>
            <w:rFonts w:hint="cs"/>
            <w:noProof/>
            <w:rtl/>
            <w:lang w:bidi="fa-IR"/>
          </w:rPr>
          <w:t>ی</w:t>
        </w:r>
        <w:r w:rsidR="008A2DFE" w:rsidRPr="00AD513E">
          <w:rPr>
            <w:rStyle w:val="Hyperlink"/>
            <w:rFonts w:hint="eastAsia"/>
            <w:noProof/>
            <w:rtl/>
            <w:lang w:bidi="fa-IR"/>
          </w:rPr>
          <w:t>ز</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ب</w:t>
        </w:r>
        <w:r w:rsidR="008A2DFE" w:rsidRPr="00AD513E">
          <w:rPr>
            <w:rStyle w:val="Hyperlink"/>
            <w:rFonts w:hint="cs"/>
            <w:noProof/>
            <w:rtl/>
            <w:lang w:bidi="fa-IR"/>
          </w:rPr>
          <w:t>ی</w:t>
        </w:r>
        <w:r w:rsidR="008A2DFE" w:rsidRPr="00AD513E">
          <w:rPr>
            <w:rStyle w:val="Hyperlink"/>
            <w:rFonts w:hint="eastAsia"/>
            <w:noProof/>
            <w:rtl/>
            <w:lang w:bidi="fa-IR"/>
          </w:rPr>
          <w:t>اورد</w:t>
        </w:r>
        <w:r w:rsidR="008A2DFE" w:rsidRPr="00AD513E">
          <w:rPr>
            <w:rStyle w:val="Hyperlink"/>
            <w:noProof/>
            <w:rtl/>
            <w:lang w:bidi="fa-IR"/>
          </w:rPr>
          <w:t xml:space="preserve"> </w:t>
        </w:r>
        <w:r w:rsidR="008A2DFE" w:rsidRPr="00AD513E">
          <w:rPr>
            <w:rStyle w:val="Hyperlink"/>
            <w:rFonts w:hint="eastAsia"/>
            <w:noProof/>
            <w:rtl/>
            <w:lang w:bidi="fa-IR"/>
          </w:rPr>
          <w:t>که</w:t>
        </w:r>
        <w:r w:rsidR="008A2DFE" w:rsidRPr="00AD513E">
          <w:rPr>
            <w:rStyle w:val="Hyperlink"/>
            <w:noProof/>
            <w:rtl/>
            <w:lang w:bidi="fa-IR"/>
          </w:rPr>
          <w:t xml:space="preserve"> </w:t>
        </w:r>
        <w:r w:rsidR="008A2DFE" w:rsidRPr="00AD513E">
          <w:rPr>
            <w:rStyle w:val="Hyperlink"/>
            <w:rFonts w:hint="eastAsia"/>
            <w:noProof/>
            <w:rtl/>
            <w:lang w:bidi="fa-IR"/>
          </w:rPr>
          <w:t>بنوشد</w:t>
        </w:r>
        <w:r w:rsidR="008A2DFE" w:rsidRPr="00AD513E">
          <w:rPr>
            <w:rStyle w:val="Hyperlink"/>
            <w:noProof/>
            <w:rtl/>
            <w:lang w:bidi="fa-IR"/>
          </w:rPr>
          <w:t xml:space="preserve"> </w:t>
        </w:r>
        <w:r w:rsidR="008A2DFE" w:rsidRPr="00AD513E">
          <w:rPr>
            <w:rStyle w:val="Hyperlink"/>
            <w:rFonts w:hint="cs"/>
            <w:noProof/>
            <w:rtl/>
            <w:lang w:bidi="fa-IR"/>
          </w:rPr>
          <w:t>ی</w:t>
        </w:r>
        <w:r w:rsidR="008A2DFE" w:rsidRPr="00AD513E">
          <w:rPr>
            <w:rStyle w:val="Hyperlink"/>
            <w:rFonts w:hint="eastAsia"/>
            <w:noProof/>
            <w:rtl/>
            <w:lang w:bidi="fa-IR"/>
          </w:rPr>
          <w:t>ا</w:t>
        </w:r>
        <w:r w:rsidR="008A2DFE" w:rsidRPr="00AD513E">
          <w:rPr>
            <w:rStyle w:val="Hyperlink"/>
            <w:noProof/>
            <w:rtl/>
            <w:lang w:bidi="fa-IR"/>
          </w:rPr>
          <w:t xml:space="preserve"> </w:t>
        </w:r>
        <w:r w:rsidR="008A2DFE" w:rsidRPr="00AD513E">
          <w:rPr>
            <w:rStyle w:val="Hyperlink"/>
            <w:rFonts w:hint="eastAsia"/>
            <w:noProof/>
            <w:rtl/>
            <w:lang w:bidi="fa-IR"/>
          </w:rPr>
          <w:t>بخورد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432416359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69</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60" w:history="1">
        <w:r w:rsidR="008A2DFE" w:rsidRPr="00AD513E">
          <w:rPr>
            <w:rStyle w:val="Hyperlink"/>
            <w:noProof/>
            <w:rtl/>
            <w:lang w:bidi="fa-IR"/>
          </w:rPr>
          <w:t xml:space="preserve">4- </w:t>
        </w:r>
        <w:r w:rsidR="008A2DFE" w:rsidRPr="00AD513E">
          <w:rPr>
            <w:rStyle w:val="Hyperlink"/>
            <w:rFonts w:hint="eastAsia"/>
            <w:noProof/>
            <w:rtl/>
            <w:lang w:bidi="fa-IR"/>
          </w:rPr>
          <w:t>لباس‌ها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خود</w:t>
        </w:r>
        <w:r w:rsidR="008A2DFE" w:rsidRPr="00AD513E">
          <w:rPr>
            <w:rStyle w:val="Hyperlink"/>
            <w:noProof/>
            <w:rtl/>
            <w:lang w:bidi="fa-IR"/>
          </w:rPr>
          <w:t xml:space="preserve"> </w:t>
        </w:r>
        <w:r w:rsidR="008A2DFE" w:rsidRPr="00AD513E">
          <w:rPr>
            <w:rStyle w:val="Hyperlink"/>
            <w:rFonts w:hint="eastAsia"/>
            <w:noProof/>
            <w:rtl/>
            <w:lang w:bidi="fa-IR"/>
          </w:rPr>
          <w:t>را</w:t>
        </w:r>
        <w:r w:rsidR="008A2DFE" w:rsidRPr="00AD513E">
          <w:rPr>
            <w:rStyle w:val="Hyperlink"/>
            <w:noProof/>
            <w:rtl/>
            <w:lang w:bidi="fa-IR"/>
          </w:rPr>
          <w:t xml:space="preserve"> </w:t>
        </w:r>
        <w:r w:rsidR="008A2DFE" w:rsidRPr="00AD513E">
          <w:rPr>
            <w:rStyle w:val="Hyperlink"/>
            <w:rFonts w:hint="eastAsia"/>
            <w:noProof/>
            <w:rtl/>
            <w:lang w:bidi="fa-IR"/>
          </w:rPr>
          <w:t>درآورند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432416360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69</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61" w:history="1">
        <w:r w:rsidR="008A2DFE" w:rsidRPr="00AD513E">
          <w:rPr>
            <w:rStyle w:val="Hyperlink"/>
            <w:noProof/>
            <w:rtl/>
            <w:lang w:bidi="fa-IR"/>
          </w:rPr>
          <w:t xml:space="preserve">5-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جمله</w:t>
        </w:r>
        <w:r w:rsidR="008A2DFE" w:rsidRPr="00AD513E">
          <w:rPr>
            <w:rStyle w:val="Hyperlink"/>
            <w:noProof/>
            <w:rtl/>
            <w:lang w:bidi="fa-IR"/>
          </w:rPr>
          <w:t xml:space="preserve"> </w:t>
        </w:r>
        <w:r w:rsidR="008A2DFE" w:rsidRPr="00AD513E">
          <w:rPr>
            <w:rStyle w:val="Hyperlink"/>
            <w:rFonts w:hint="eastAsia"/>
            <w:noProof/>
            <w:rtl/>
            <w:lang w:bidi="fa-IR"/>
          </w:rPr>
          <w:t>آداب</w:t>
        </w:r>
        <w:r w:rsidR="008A2DFE" w:rsidRPr="00AD513E">
          <w:rPr>
            <w:rStyle w:val="Hyperlink"/>
            <w:noProof/>
            <w:rtl/>
            <w:lang w:bidi="fa-IR"/>
          </w:rPr>
          <w:t xml:space="preserve"> </w:t>
        </w:r>
        <w:r w:rsidR="008A2DFE" w:rsidRPr="00AD513E">
          <w:rPr>
            <w:rStyle w:val="Hyperlink"/>
            <w:rFonts w:hint="eastAsia"/>
            <w:noProof/>
            <w:rtl/>
            <w:lang w:bidi="fa-IR"/>
          </w:rPr>
          <w:t>نزد</w:t>
        </w:r>
        <w:r w:rsidR="008A2DFE" w:rsidRPr="00AD513E">
          <w:rPr>
            <w:rStyle w:val="Hyperlink"/>
            <w:rFonts w:hint="cs"/>
            <w:noProof/>
            <w:rtl/>
            <w:lang w:bidi="fa-IR"/>
          </w:rPr>
          <w:t>ی</w:t>
        </w:r>
        <w:r w:rsidR="008A2DFE" w:rsidRPr="00AD513E">
          <w:rPr>
            <w:rStyle w:val="Hyperlink"/>
            <w:rFonts w:hint="eastAsia"/>
            <w:noProof/>
            <w:rtl/>
            <w:lang w:bidi="fa-IR"/>
          </w:rPr>
          <w:t>ک</w:t>
        </w:r>
        <w:r w:rsidR="008A2DFE" w:rsidRPr="00AD513E">
          <w:rPr>
            <w:rStyle w:val="Hyperlink"/>
            <w:rFonts w:hint="cs"/>
            <w:noProof/>
            <w:rtl/>
            <w:lang w:bidi="fa-IR"/>
          </w:rPr>
          <w:t>ی</w:t>
        </w:r>
        <w:r w:rsidR="008A2DFE" w:rsidRPr="00AD513E">
          <w:rPr>
            <w:rStyle w:val="Hyperlink"/>
            <w:rFonts w:hint="eastAsia"/>
            <w:noProof/>
            <w:rtl/>
            <w:lang w:bidi="fa-IR"/>
          </w:rPr>
          <w:t>،</w:t>
        </w:r>
        <w:r w:rsidR="008A2DFE" w:rsidRPr="00AD513E">
          <w:rPr>
            <w:rStyle w:val="Hyperlink"/>
            <w:noProof/>
            <w:rtl/>
            <w:lang w:bidi="fa-IR"/>
          </w:rPr>
          <w:t xml:space="preserve"> </w:t>
        </w:r>
        <w:r w:rsidR="008A2DFE" w:rsidRPr="00AD513E">
          <w:rPr>
            <w:rStyle w:val="Hyperlink"/>
            <w:rFonts w:hint="eastAsia"/>
            <w:noProof/>
            <w:rtl/>
            <w:lang w:bidi="fa-IR"/>
          </w:rPr>
          <w:t>لمس</w:t>
        </w:r>
        <w:r w:rsidR="008A2DFE" w:rsidRPr="00AD513E">
          <w:rPr>
            <w:rStyle w:val="Hyperlink"/>
            <w:noProof/>
            <w:rtl/>
            <w:lang w:bidi="fa-IR"/>
          </w:rPr>
          <w:t xml:space="preserve"> </w:t>
        </w:r>
        <w:r w:rsidR="008A2DFE" w:rsidRPr="00AD513E">
          <w:rPr>
            <w:rStyle w:val="Hyperlink"/>
            <w:rFonts w:hint="eastAsia"/>
            <w:noProof/>
            <w:rtl/>
            <w:lang w:bidi="fa-IR"/>
          </w:rPr>
          <w:t>کردن،</w:t>
        </w:r>
        <w:r w:rsidR="008A2DFE" w:rsidRPr="00AD513E">
          <w:rPr>
            <w:rStyle w:val="Hyperlink"/>
            <w:noProof/>
            <w:rtl/>
            <w:lang w:bidi="fa-IR"/>
          </w:rPr>
          <w:t xml:space="preserve"> </w:t>
        </w:r>
        <w:r w:rsidR="008A2DFE" w:rsidRPr="00AD513E">
          <w:rPr>
            <w:rStyle w:val="Hyperlink"/>
            <w:rFonts w:hint="eastAsia"/>
            <w:noProof/>
            <w:rtl/>
            <w:lang w:bidi="fa-IR"/>
          </w:rPr>
          <w:t>بغل</w:t>
        </w:r>
        <w:r w:rsidR="008A2DFE" w:rsidRPr="00AD513E">
          <w:rPr>
            <w:rStyle w:val="Hyperlink"/>
            <w:noProof/>
            <w:rtl/>
            <w:lang w:bidi="fa-IR"/>
          </w:rPr>
          <w:t xml:space="preserve"> </w:t>
        </w:r>
        <w:r w:rsidR="008A2DFE" w:rsidRPr="00AD513E">
          <w:rPr>
            <w:rStyle w:val="Hyperlink"/>
            <w:rFonts w:hint="eastAsia"/>
            <w:noProof/>
            <w:rtl/>
            <w:lang w:bidi="fa-IR"/>
          </w:rPr>
          <w:t>نمودن</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بوس</w:t>
        </w:r>
        <w:r w:rsidR="008A2DFE" w:rsidRPr="00AD513E">
          <w:rPr>
            <w:rStyle w:val="Hyperlink"/>
            <w:rFonts w:hint="cs"/>
            <w:noProof/>
            <w:rtl/>
            <w:lang w:bidi="fa-IR"/>
          </w:rPr>
          <w:t>ی</w:t>
        </w:r>
        <w:r w:rsidR="008A2DFE" w:rsidRPr="00AD513E">
          <w:rPr>
            <w:rStyle w:val="Hyperlink"/>
            <w:rFonts w:hint="eastAsia"/>
            <w:noProof/>
            <w:rtl/>
            <w:lang w:bidi="fa-IR"/>
          </w:rPr>
          <w:t>دن</w:t>
        </w:r>
        <w:r w:rsidR="008A2DFE" w:rsidRPr="00AD513E">
          <w:rPr>
            <w:rStyle w:val="Hyperlink"/>
            <w:noProof/>
            <w:rtl/>
            <w:lang w:bidi="fa-IR"/>
          </w:rPr>
          <w:t xml:space="preserve"> </w:t>
        </w:r>
        <w:r w:rsidR="008A2DFE" w:rsidRPr="00AD513E">
          <w:rPr>
            <w:rStyle w:val="Hyperlink"/>
            <w:rFonts w:hint="eastAsia"/>
            <w:noProof/>
            <w:rtl/>
            <w:lang w:bidi="fa-IR"/>
          </w:rPr>
          <w:t>است</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432416361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70</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62" w:history="1">
        <w:r w:rsidR="008A2DFE" w:rsidRPr="00AD513E">
          <w:rPr>
            <w:rStyle w:val="Hyperlink"/>
            <w:noProof/>
            <w:rtl/>
            <w:lang w:bidi="fa-IR"/>
          </w:rPr>
          <w:t xml:space="preserve">6-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جمله</w:t>
        </w:r>
        <w:r w:rsidR="008A2DFE" w:rsidRPr="00AD513E">
          <w:rPr>
            <w:rStyle w:val="Hyperlink"/>
            <w:noProof/>
            <w:rtl/>
            <w:lang w:bidi="fa-IR"/>
          </w:rPr>
          <w:t xml:space="preserve"> </w:t>
        </w:r>
        <w:r w:rsidR="008A2DFE" w:rsidRPr="00AD513E">
          <w:rPr>
            <w:rStyle w:val="Hyperlink"/>
            <w:rFonts w:hint="eastAsia"/>
            <w:noProof/>
            <w:rtl/>
            <w:lang w:bidi="fa-IR"/>
          </w:rPr>
          <w:t>آداب</w:t>
        </w:r>
        <w:r w:rsidR="008A2DFE" w:rsidRPr="00AD513E">
          <w:rPr>
            <w:rStyle w:val="Hyperlink"/>
            <w:noProof/>
            <w:rtl/>
            <w:lang w:bidi="fa-IR"/>
          </w:rPr>
          <w:t xml:space="preserve"> </w:t>
        </w:r>
        <w:r w:rsidR="008A2DFE" w:rsidRPr="00AD513E">
          <w:rPr>
            <w:rStyle w:val="Hyperlink"/>
            <w:rFonts w:hint="eastAsia"/>
            <w:noProof/>
            <w:rtl/>
            <w:lang w:bidi="fa-IR"/>
          </w:rPr>
          <w:t>معاشرت</w:t>
        </w:r>
        <w:r w:rsidR="008A2DFE" w:rsidRPr="00AD513E">
          <w:rPr>
            <w:rStyle w:val="Hyperlink"/>
            <w:noProof/>
            <w:rtl/>
            <w:lang w:bidi="fa-IR"/>
          </w:rPr>
          <w:t xml:space="preserve"> </w:t>
        </w:r>
        <w:r w:rsidR="008A2DFE" w:rsidRPr="00AD513E">
          <w:rPr>
            <w:rStyle w:val="Hyperlink"/>
            <w:rFonts w:hint="eastAsia"/>
            <w:noProof/>
            <w:rtl/>
            <w:lang w:bidi="fa-IR"/>
          </w:rPr>
          <w:t>خواندن</w:t>
        </w:r>
        <w:r w:rsidR="008A2DFE" w:rsidRPr="00AD513E">
          <w:rPr>
            <w:rStyle w:val="Hyperlink"/>
            <w:noProof/>
            <w:rtl/>
            <w:lang w:bidi="fa-IR"/>
          </w:rPr>
          <w:t xml:space="preserve"> </w:t>
        </w:r>
        <w:r w:rsidR="008A2DFE" w:rsidRPr="00AD513E">
          <w:rPr>
            <w:rStyle w:val="Hyperlink"/>
            <w:rFonts w:hint="eastAsia"/>
            <w:noProof/>
            <w:rtl/>
            <w:lang w:bidi="fa-IR"/>
          </w:rPr>
          <w:t>ا</w:t>
        </w:r>
        <w:r w:rsidR="008A2DFE" w:rsidRPr="00AD513E">
          <w:rPr>
            <w:rStyle w:val="Hyperlink"/>
            <w:rFonts w:hint="cs"/>
            <w:noProof/>
            <w:rtl/>
            <w:lang w:bidi="fa-IR"/>
          </w:rPr>
          <w:t>ی</w:t>
        </w:r>
        <w:r w:rsidR="008A2DFE" w:rsidRPr="00AD513E">
          <w:rPr>
            <w:rStyle w:val="Hyperlink"/>
            <w:rFonts w:hint="eastAsia"/>
            <w:noProof/>
            <w:rtl/>
            <w:lang w:bidi="fa-IR"/>
          </w:rPr>
          <w:t>ن</w:t>
        </w:r>
        <w:r w:rsidR="008A2DFE" w:rsidRPr="00AD513E">
          <w:rPr>
            <w:rStyle w:val="Hyperlink"/>
            <w:noProof/>
            <w:rtl/>
            <w:lang w:bidi="fa-IR"/>
          </w:rPr>
          <w:t xml:space="preserve"> </w:t>
        </w:r>
        <w:r w:rsidR="008A2DFE" w:rsidRPr="00AD513E">
          <w:rPr>
            <w:rStyle w:val="Hyperlink"/>
            <w:rFonts w:hint="eastAsia"/>
            <w:noProof/>
            <w:rtl/>
            <w:lang w:bidi="fa-IR"/>
          </w:rPr>
          <w:t>دعا</w:t>
        </w:r>
        <w:r w:rsidR="008A2DFE" w:rsidRPr="00AD513E">
          <w:rPr>
            <w:rStyle w:val="Hyperlink"/>
            <w:noProof/>
            <w:rtl/>
            <w:lang w:bidi="fa-IR"/>
          </w:rPr>
          <w:t xml:space="preserve"> </w:t>
        </w:r>
        <w:r w:rsidR="008A2DFE" w:rsidRPr="00AD513E">
          <w:rPr>
            <w:rStyle w:val="Hyperlink"/>
            <w:rFonts w:hint="eastAsia"/>
            <w:noProof/>
            <w:rtl/>
            <w:lang w:bidi="fa-IR"/>
          </w:rPr>
          <w:t>است</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432416362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70</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63" w:history="1">
        <w:r w:rsidR="008A2DFE" w:rsidRPr="00AD513E">
          <w:rPr>
            <w:rStyle w:val="Hyperlink"/>
            <w:noProof/>
            <w:rtl/>
            <w:lang w:bidi="fa-IR"/>
          </w:rPr>
          <w:t>7-</w:t>
        </w:r>
        <w:r w:rsidR="008A2DFE" w:rsidRPr="00AD513E">
          <w:rPr>
            <w:rStyle w:val="Hyperlink"/>
            <w:rFonts w:hint="eastAsia"/>
            <w:noProof/>
            <w:rtl/>
            <w:lang w:bidi="fa-IR"/>
          </w:rPr>
          <w:t>ک</w:t>
        </w:r>
        <w:r w:rsidR="008A2DFE" w:rsidRPr="00AD513E">
          <w:rPr>
            <w:rStyle w:val="Hyperlink"/>
            <w:rFonts w:hint="cs"/>
            <w:noProof/>
            <w:rtl/>
            <w:lang w:bidi="fa-IR"/>
          </w:rPr>
          <w:t>ی</w:t>
        </w:r>
        <w:r w:rsidR="008A2DFE" w:rsidRPr="00AD513E">
          <w:rPr>
            <w:rStyle w:val="Hyperlink"/>
            <w:rFonts w:hint="eastAsia"/>
            <w:noProof/>
            <w:rtl/>
            <w:lang w:bidi="fa-IR"/>
          </w:rPr>
          <w:t>ف</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noProof/>
            <w:rtl/>
            <w:lang w:bidi="fa-IR"/>
          </w:rPr>
          <w:t xml:space="preserve"> </w:t>
        </w:r>
        <w:r w:rsidR="008A2DFE" w:rsidRPr="00AD513E">
          <w:rPr>
            <w:rStyle w:val="Hyperlink"/>
            <w:rFonts w:hint="eastAsia"/>
            <w:noProof/>
            <w:rtl/>
            <w:lang w:bidi="fa-IR"/>
          </w:rPr>
          <w:t>نزد</w:t>
        </w:r>
        <w:r w:rsidR="008A2DFE" w:rsidRPr="00AD513E">
          <w:rPr>
            <w:rStyle w:val="Hyperlink"/>
            <w:rFonts w:hint="cs"/>
            <w:noProof/>
            <w:rtl/>
            <w:lang w:bidi="fa-IR"/>
          </w:rPr>
          <w:t>ی</w:t>
        </w:r>
        <w:r w:rsidR="008A2DFE" w:rsidRPr="00AD513E">
          <w:rPr>
            <w:rStyle w:val="Hyperlink"/>
            <w:rFonts w:hint="eastAsia"/>
            <w:noProof/>
            <w:rtl/>
            <w:lang w:bidi="fa-IR"/>
          </w:rPr>
          <w:t>ک</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هر</w:t>
        </w:r>
        <w:r w:rsidR="008A2DFE" w:rsidRPr="00AD513E">
          <w:rPr>
            <w:rStyle w:val="Hyperlink"/>
            <w:noProof/>
            <w:rtl/>
            <w:lang w:bidi="fa-IR"/>
          </w:rPr>
          <w:t xml:space="preserve"> </w:t>
        </w:r>
        <w:r w:rsidR="008A2DFE" w:rsidRPr="00AD513E">
          <w:rPr>
            <w:rStyle w:val="Hyperlink"/>
            <w:rFonts w:hint="eastAsia"/>
            <w:noProof/>
            <w:rtl/>
            <w:lang w:bidi="fa-IR"/>
          </w:rPr>
          <w:t>صورت</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که</w:t>
        </w:r>
        <w:r w:rsidR="008A2DFE" w:rsidRPr="00AD513E">
          <w:rPr>
            <w:rStyle w:val="Hyperlink"/>
            <w:noProof/>
            <w:rtl/>
            <w:lang w:bidi="fa-IR"/>
          </w:rPr>
          <w:t xml:space="preserve"> </w:t>
        </w:r>
        <w:r w:rsidR="008A2DFE" w:rsidRPr="00AD513E">
          <w:rPr>
            <w:rStyle w:val="Hyperlink"/>
            <w:rFonts w:hint="eastAsia"/>
            <w:noProof/>
            <w:rtl/>
            <w:lang w:bidi="fa-IR"/>
          </w:rPr>
          <w:t>بخواهد</w:t>
        </w:r>
        <w:r w:rsidR="008A2DFE" w:rsidRPr="00AD513E">
          <w:rPr>
            <w:rStyle w:val="Hyperlink"/>
            <w:noProof/>
            <w:rtl/>
            <w:lang w:bidi="fa-IR"/>
          </w:rPr>
          <w:t xml:space="preserve"> </w:t>
        </w:r>
        <w:r w:rsidR="008A2DFE" w:rsidRPr="00AD513E">
          <w:rPr>
            <w:rStyle w:val="Hyperlink"/>
            <w:rFonts w:hint="eastAsia"/>
            <w:noProof/>
            <w:rtl/>
            <w:lang w:bidi="fa-IR"/>
          </w:rPr>
          <w:t>جا</w:t>
        </w:r>
        <w:r w:rsidR="008A2DFE" w:rsidRPr="00AD513E">
          <w:rPr>
            <w:rStyle w:val="Hyperlink"/>
            <w:rFonts w:hint="cs"/>
            <w:noProof/>
            <w:rtl/>
            <w:lang w:bidi="fa-IR"/>
          </w:rPr>
          <w:t>ی</w:t>
        </w:r>
        <w:r w:rsidR="008A2DFE" w:rsidRPr="00AD513E">
          <w:rPr>
            <w:rStyle w:val="Hyperlink"/>
            <w:rFonts w:hint="eastAsia"/>
            <w:noProof/>
            <w:rtl/>
            <w:lang w:bidi="fa-IR"/>
          </w:rPr>
          <w:t>ز</w:t>
        </w:r>
        <w:r w:rsidR="008A2DFE" w:rsidRPr="00AD513E">
          <w:rPr>
            <w:rStyle w:val="Hyperlink"/>
            <w:noProof/>
            <w:rtl/>
            <w:lang w:bidi="fa-IR"/>
          </w:rPr>
          <w:t xml:space="preserve"> </w:t>
        </w:r>
        <w:r w:rsidR="008A2DFE" w:rsidRPr="00AD513E">
          <w:rPr>
            <w:rStyle w:val="Hyperlink"/>
            <w:rFonts w:hint="eastAsia"/>
            <w:noProof/>
            <w:rtl/>
            <w:lang w:bidi="fa-IR"/>
          </w:rPr>
          <w:t>است،</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شرط</w:t>
        </w:r>
        <w:r w:rsidR="008A2DFE" w:rsidRPr="00AD513E">
          <w:rPr>
            <w:rStyle w:val="Hyperlink"/>
            <w:noProof/>
            <w:rtl/>
            <w:lang w:bidi="fa-IR"/>
          </w:rPr>
          <w:t xml:space="preserve"> </w:t>
        </w:r>
        <w:r w:rsidR="008A2DFE" w:rsidRPr="00AD513E">
          <w:rPr>
            <w:rStyle w:val="Hyperlink"/>
            <w:rFonts w:hint="eastAsia"/>
            <w:noProof/>
            <w:rtl/>
            <w:lang w:bidi="fa-IR"/>
          </w:rPr>
          <w:t>آن‌که</w:t>
        </w:r>
        <w:r w:rsidR="008A2DFE" w:rsidRPr="00AD513E">
          <w:rPr>
            <w:rStyle w:val="Hyperlink"/>
            <w:noProof/>
            <w:rtl/>
            <w:lang w:bidi="fa-IR"/>
          </w:rPr>
          <w:t xml:space="preserve"> </w:t>
        </w:r>
        <w:r w:rsidR="008A2DFE" w:rsidRPr="00AD513E">
          <w:rPr>
            <w:rStyle w:val="Hyperlink"/>
            <w:rFonts w:hint="eastAsia"/>
            <w:noProof/>
            <w:rtl/>
            <w:lang w:bidi="fa-IR"/>
          </w:rPr>
          <w:t>دخول</w:t>
        </w:r>
        <w:r w:rsidR="008A2DFE" w:rsidRPr="00AD513E">
          <w:rPr>
            <w:rStyle w:val="Hyperlink"/>
            <w:noProof/>
            <w:rtl/>
            <w:lang w:bidi="fa-IR"/>
          </w:rPr>
          <w:t xml:space="preserve"> </w:t>
        </w:r>
        <w:r w:rsidR="008A2DFE" w:rsidRPr="00AD513E">
          <w:rPr>
            <w:rStyle w:val="Hyperlink"/>
            <w:rFonts w:hint="eastAsia"/>
            <w:noProof/>
            <w:rtl/>
            <w:lang w:bidi="fa-IR"/>
          </w:rPr>
          <w:t>فقط</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فرج»</w:t>
        </w:r>
        <w:r w:rsidR="008A2DFE" w:rsidRPr="00AD513E">
          <w:rPr>
            <w:rStyle w:val="Hyperlink"/>
            <w:noProof/>
            <w:rtl/>
            <w:lang w:bidi="fa-IR"/>
          </w:rPr>
          <w:t xml:space="preserve"> </w:t>
        </w:r>
        <w:r w:rsidR="008A2DFE" w:rsidRPr="00AD513E">
          <w:rPr>
            <w:rStyle w:val="Hyperlink"/>
            <w:rFonts w:hint="eastAsia"/>
            <w:noProof/>
            <w:rtl/>
            <w:lang w:bidi="fa-IR"/>
          </w:rPr>
          <w:t>باشد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432416363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71</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64" w:history="1">
        <w:r w:rsidR="008A2DFE" w:rsidRPr="00AD513E">
          <w:rPr>
            <w:rStyle w:val="Hyperlink"/>
            <w:noProof/>
            <w:rtl/>
            <w:lang w:bidi="fa-IR"/>
          </w:rPr>
          <w:t xml:space="preserve">8- </w:t>
        </w:r>
        <w:r w:rsidR="008A2DFE" w:rsidRPr="00AD513E">
          <w:rPr>
            <w:rStyle w:val="Hyperlink"/>
            <w:rFonts w:hint="eastAsia"/>
            <w:noProof/>
            <w:rtl/>
            <w:lang w:bidi="fa-IR"/>
          </w:rPr>
          <w:t>اگر</w:t>
        </w:r>
        <w:r w:rsidR="008A2DFE" w:rsidRPr="00AD513E">
          <w:rPr>
            <w:rStyle w:val="Hyperlink"/>
            <w:noProof/>
            <w:rtl/>
            <w:lang w:bidi="fa-IR"/>
          </w:rPr>
          <w:t xml:space="preserve"> </w:t>
        </w:r>
        <w:r w:rsidR="008A2DFE" w:rsidRPr="00AD513E">
          <w:rPr>
            <w:rStyle w:val="Hyperlink"/>
            <w:rFonts w:hint="eastAsia"/>
            <w:noProof/>
            <w:rtl/>
            <w:lang w:bidi="fa-IR"/>
          </w:rPr>
          <w:t>مجدداً</w:t>
        </w:r>
        <w:r w:rsidR="008A2DFE" w:rsidRPr="00AD513E">
          <w:rPr>
            <w:rStyle w:val="Hyperlink"/>
            <w:noProof/>
            <w:rtl/>
            <w:lang w:bidi="fa-IR"/>
          </w:rPr>
          <w:t xml:space="preserve"> </w:t>
        </w:r>
        <w:r w:rsidR="008A2DFE" w:rsidRPr="00AD513E">
          <w:rPr>
            <w:rStyle w:val="Hyperlink"/>
            <w:rFonts w:hint="eastAsia"/>
            <w:noProof/>
            <w:rtl/>
            <w:lang w:bidi="fa-IR"/>
          </w:rPr>
          <w:t>قصد</w:t>
        </w:r>
        <w:r w:rsidR="008A2DFE" w:rsidRPr="00AD513E">
          <w:rPr>
            <w:rStyle w:val="Hyperlink"/>
            <w:noProof/>
            <w:rtl/>
            <w:lang w:bidi="fa-IR"/>
          </w:rPr>
          <w:t xml:space="preserve"> </w:t>
        </w:r>
        <w:r w:rsidR="008A2DFE" w:rsidRPr="00AD513E">
          <w:rPr>
            <w:rStyle w:val="Hyperlink"/>
            <w:rFonts w:hint="eastAsia"/>
            <w:noProof/>
            <w:rtl/>
            <w:lang w:bidi="fa-IR"/>
          </w:rPr>
          <w:t>نزد</w:t>
        </w:r>
        <w:r w:rsidR="008A2DFE" w:rsidRPr="00AD513E">
          <w:rPr>
            <w:rStyle w:val="Hyperlink"/>
            <w:rFonts w:hint="cs"/>
            <w:noProof/>
            <w:rtl/>
            <w:lang w:bidi="fa-IR"/>
          </w:rPr>
          <w:t>ی</w:t>
        </w:r>
        <w:r w:rsidR="008A2DFE" w:rsidRPr="00AD513E">
          <w:rPr>
            <w:rStyle w:val="Hyperlink"/>
            <w:rFonts w:hint="eastAsia"/>
            <w:noProof/>
            <w:rtl/>
            <w:lang w:bidi="fa-IR"/>
          </w:rPr>
          <w:t>ک</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داشته</w:t>
        </w:r>
        <w:r w:rsidR="008A2DFE" w:rsidRPr="00AD513E">
          <w:rPr>
            <w:rStyle w:val="Hyperlink"/>
            <w:noProof/>
            <w:rtl/>
            <w:lang w:bidi="fa-IR"/>
          </w:rPr>
          <w:t xml:space="preserve"> </w:t>
        </w:r>
        <w:r w:rsidR="008A2DFE" w:rsidRPr="00AD513E">
          <w:rPr>
            <w:rStyle w:val="Hyperlink"/>
            <w:rFonts w:hint="eastAsia"/>
            <w:noProof/>
            <w:rtl/>
            <w:lang w:bidi="fa-IR"/>
          </w:rPr>
          <w:t>باشد،</w:t>
        </w:r>
        <w:r w:rsidR="008A2DFE" w:rsidRPr="00AD513E">
          <w:rPr>
            <w:rStyle w:val="Hyperlink"/>
            <w:noProof/>
            <w:rtl/>
            <w:lang w:bidi="fa-IR"/>
          </w:rPr>
          <w:t xml:space="preserve"> </w:t>
        </w:r>
        <w:r w:rsidR="008A2DFE" w:rsidRPr="00AD513E">
          <w:rPr>
            <w:rStyle w:val="Hyperlink"/>
            <w:rFonts w:hint="eastAsia"/>
            <w:noProof/>
            <w:rtl/>
            <w:lang w:bidi="fa-IR"/>
          </w:rPr>
          <w:t>وضو</w:t>
        </w:r>
        <w:r w:rsidR="008A2DFE" w:rsidRPr="00AD513E">
          <w:rPr>
            <w:rStyle w:val="Hyperlink"/>
            <w:noProof/>
            <w:rtl/>
            <w:lang w:bidi="fa-IR"/>
          </w:rPr>
          <w:t xml:space="preserve"> </w:t>
        </w:r>
        <w:r w:rsidR="008A2DFE" w:rsidRPr="00AD513E">
          <w:rPr>
            <w:rStyle w:val="Hyperlink"/>
            <w:rFonts w:hint="eastAsia"/>
            <w:noProof/>
            <w:rtl/>
            <w:lang w:bidi="fa-IR"/>
          </w:rPr>
          <w:t>بگ</w:t>
        </w:r>
        <w:r w:rsidR="008A2DFE" w:rsidRPr="00AD513E">
          <w:rPr>
            <w:rStyle w:val="Hyperlink"/>
            <w:rFonts w:hint="cs"/>
            <w:noProof/>
            <w:rtl/>
            <w:lang w:bidi="fa-IR"/>
          </w:rPr>
          <w:t>ی</w:t>
        </w:r>
        <w:r w:rsidR="008A2DFE" w:rsidRPr="00AD513E">
          <w:rPr>
            <w:rStyle w:val="Hyperlink"/>
            <w:rFonts w:hint="eastAsia"/>
            <w:noProof/>
            <w:rtl/>
            <w:lang w:bidi="fa-IR"/>
          </w:rPr>
          <w:t>رد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432416364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72</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65" w:history="1">
        <w:r w:rsidR="008A2DFE" w:rsidRPr="00AD513E">
          <w:rPr>
            <w:rStyle w:val="Hyperlink"/>
            <w:noProof/>
            <w:rtl/>
            <w:lang w:bidi="fa-IR"/>
          </w:rPr>
          <w:t xml:space="preserve">9- </w:t>
        </w:r>
        <w:r w:rsidR="008A2DFE" w:rsidRPr="00AD513E">
          <w:rPr>
            <w:rStyle w:val="Hyperlink"/>
            <w:rFonts w:hint="eastAsia"/>
            <w:noProof/>
            <w:rtl/>
            <w:lang w:bidi="fa-IR"/>
          </w:rPr>
          <w:t>بهتر</w:t>
        </w:r>
        <w:r w:rsidR="008A2DFE" w:rsidRPr="00AD513E">
          <w:rPr>
            <w:rStyle w:val="Hyperlink"/>
            <w:noProof/>
            <w:rtl/>
            <w:lang w:bidi="fa-IR"/>
          </w:rPr>
          <w:t xml:space="preserve"> </w:t>
        </w:r>
        <w:r w:rsidR="008A2DFE" w:rsidRPr="00AD513E">
          <w:rPr>
            <w:rStyle w:val="Hyperlink"/>
            <w:rFonts w:hint="eastAsia"/>
            <w:noProof/>
            <w:rtl/>
            <w:lang w:bidi="fa-IR"/>
          </w:rPr>
          <w:t>است</w:t>
        </w:r>
        <w:r w:rsidR="008A2DFE" w:rsidRPr="00AD513E">
          <w:rPr>
            <w:rStyle w:val="Hyperlink"/>
            <w:noProof/>
            <w:rtl/>
            <w:lang w:bidi="fa-IR"/>
          </w:rPr>
          <w:t xml:space="preserve"> </w:t>
        </w:r>
        <w:r w:rsidR="008A2DFE" w:rsidRPr="00AD513E">
          <w:rPr>
            <w:rStyle w:val="Hyperlink"/>
            <w:rFonts w:hint="eastAsia"/>
            <w:noProof/>
            <w:rtl/>
            <w:lang w:bidi="fa-IR"/>
          </w:rPr>
          <w:t>هر</w:t>
        </w:r>
        <w:r w:rsidR="008A2DFE" w:rsidRPr="00AD513E">
          <w:rPr>
            <w:rStyle w:val="Hyperlink"/>
            <w:noProof/>
            <w:rtl/>
            <w:lang w:bidi="fa-IR"/>
          </w:rPr>
          <w:t xml:space="preserve"> </w:t>
        </w:r>
        <w:r w:rsidR="008A2DFE" w:rsidRPr="00AD513E">
          <w:rPr>
            <w:rStyle w:val="Hyperlink"/>
            <w:rFonts w:hint="eastAsia"/>
            <w:noProof/>
            <w:rtl/>
            <w:lang w:bidi="fa-IR"/>
          </w:rPr>
          <w:t>دو</w:t>
        </w:r>
        <w:r w:rsidR="008A2DFE" w:rsidRPr="00AD513E">
          <w:rPr>
            <w:rStyle w:val="Hyperlink"/>
            <w:noProof/>
            <w:rtl/>
            <w:lang w:bidi="fa-IR"/>
          </w:rPr>
          <w:t xml:space="preserve"> </w:t>
        </w:r>
        <w:r w:rsidR="008A2DFE" w:rsidRPr="00AD513E">
          <w:rPr>
            <w:rStyle w:val="Hyperlink"/>
            <w:rFonts w:hint="eastAsia"/>
            <w:noProof/>
            <w:rtl/>
            <w:lang w:bidi="fa-IR"/>
          </w:rPr>
          <w:t>بعد</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نزد</w:t>
        </w:r>
        <w:r w:rsidR="008A2DFE" w:rsidRPr="00AD513E">
          <w:rPr>
            <w:rStyle w:val="Hyperlink"/>
            <w:rFonts w:hint="cs"/>
            <w:noProof/>
            <w:rtl/>
            <w:lang w:bidi="fa-IR"/>
          </w:rPr>
          <w:t>ی</w:t>
        </w:r>
        <w:r w:rsidR="008A2DFE" w:rsidRPr="00AD513E">
          <w:rPr>
            <w:rStyle w:val="Hyperlink"/>
            <w:rFonts w:hint="eastAsia"/>
            <w:noProof/>
            <w:rtl/>
            <w:lang w:bidi="fa-IR"/>
          </w:rPr>
          <w:t>ک</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غسل</w:t>
        </w:r>
        <w:r w:rsidR="008A2DFE" w:rsidRPr="00AD513E">
          <w:rPr>
            <w:rStyle w:val="Hyperlink"/>
            <w:noProof/>
            <w:rtl/>
            <w:lang w:bidi="fa-IR"/>
          </w:rPr>
          <w:t xml:space="preserve"> </w:t>
        </w:r>
        <w:r w:rsidR="008A2DFE" w:rsidRPr="00AD513E">
          <w:rPr>
            <w:rStyle w:val="Hyperlink"/>
            <w:rFonts w:hint="eastAsia"/>
            <w:noProof/>
            <w:rtl/>
            <w:lang w:bidi="fa-IR"/>
          </w:rPr>
          <w:t>کنند</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اگر</w:t>
        </w:r>
        <w:r w:rsidR="008A2DFE" w:rsidRPr="00AD513E">
          <w:rPr>
            <w:rStyle w:val="Hyperlink"/>
            <w:noProof/>
            <w:rtl/>
            <w:lang w:bidi="fa-IR"/>
          </w:rPr>
          <w:t xml:space="preserve"> </w:t>
        </w:r>
        <w:r w:rsidR="008A2DFE" w:rsidRPr="00AD513E">
          <w:rPr>
            <w:rStyle w:val="Hyperlink"/>
            <w:rFonts w:hint="eastAsia"/>
            <w:noProof/>
            <w:rtl/>
            <w:lang w:bidi="fa-IR"/>
          </w:rPr>
          <w:t>حوصله</w:t>
        </w:r>
        <w:r w:rsidR="008A2DFE" w:rsidRPr="00AD513E">
          <w:rPr>
            <w:rStyle w:val="Hyperlink"/>
            <w:noProof/>
            <w:rtl/>
            <w:lang w:bidi="fa-IR"/>
          </w:rPr>
          <w:t xml:space="preserve"> </w:t>
        </w:r>
        <w:r w:rsidR="008A2DFE" w:rsidRPr="00AD513E">
          <w:rPr>
            <w:rStyle w:val="Hyperlink"/>
            <w:rFonts w:hint="eastAsia"/>
            <w:noProof/>
            <w:rtl/>
            <w:lang w:bidi="fa-IR"/>
          </w:rPr>
          <w:t>نداشتند،</w:t>
        </w:r>
        <w:r w:rsidR="008A2DFE" w:rsidRPr="00AD513E">
          <w:rPr>
            <w:rStyle w:val="Hyperlink"/>
            <w:noProof/>
            <w:rtl/>
            <w:lang w:bidi="fa-IR"/>
          </w:rPr>
          <w:t xml:space="preserve"> </w:t>
        </w:r>
        <w:r w:rsidR="008A2DFE" w:rsidRPr="00AD513E">
          <w:rPr>
            <w:rStyle w:val="Hyperlink"/>
            <w:rFonts w:hint="eastAsia"/>
            <w:noProof/>
            <w:rtl/>
            <w:lang w:bidi="fa-IR"/>
          </w:rPr>
          <w:t>حداقل،</w:t>
        </w:r>
        <w:r w:rsidR="008A2DFE" w:rsidRPr="00AD513E">
          <w:rPr>
            <w:rStyle w:val="Hyperlink"/>
            <w:noProof/>
            <w:rtl/>
            <w:lang w:bidi="fa-IR"/>
          </w:rPr>
          <w:t xml:space="preserve"> </w:t>
        </w:r>
        <w:r w:rsidR="008A2DFE" w:rsidRPr="00AD513E">
          <w:rPr>
            <w:rStyle w:val="Hyperlink"/>
            <w:rFonts w:hint="eastAsia"/>
            <w:noProof/>
            <w:rtl/>
            <w:lang w:bidi="fa-IR"/>
          </w:rPr>
          <w:t>وضو</w:t>
        </w:r>
        <w:r w:rsidR="008A2DFE" w:rsidRPr="00AD513E">
          <w:rPr>
            <w:rStyle w:val="Hyperlink"/>
            <w:noProof/>
            <w:rtl/>
            <w:lang w:bidi="fa-IR"/>
          </w:rPr>
          <w:t xml:space="preserve"> </w:t>
        </w:r>
        <w:r w:rsidR="008A2DFE" w:rsidRPr="00AD513E">
          <w:rPr>
            <w:rStyle w:val="Hyperlink"/>
            <w:rFonts w:hint="eastAsia"/>
            <w:noProof/>
            <w:rtl/>
            <w:lang w:bidi="fa-IR"/>
          </w:rPr>
          <w:t>بگ</w:t>
        </w:r>
        <w:r w:rsidR="008A2DFE" w:rsidRPr="00AD513E">
          <w:rPr>
            <w:rStyle w:val="Hyperlink"/>
            <w:rFonts w:hint="cs"/>
            <w:noProof/>
            <w:rtl/>
            <w:lang w:bidi="fa-IR"/>
          </w:rPr>
          <w:t>ی</w:t>
        </w:r>
        <w:r w:rsidR="008A2DFE" w:rsidRPr="00AD513E">
          <w:rPr>
            <w:rStyle w:val="Hyperlink"/>
            <w:rFonts w:hint="eastAsia"/>
            <w:noProof/>
            <w:rtl/>
            <w:lang w:bidi="fa-IR"/>
          </w:rPr>
          <w:t>رند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432416365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72</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66" w:history="1">
        <w:r w:rsidR="008A2DFE" w:rsidRPr="00AD513E">
          <w:rPr>
            <w:rStyle w:val="Hyperlink"/>
            <w:noProof/>
            <w:rtl/>
            <w:lang w:bidi="fa-IR"/>
          </w:rPr>
          <w:t xml:space="preserve">10- </w:t>
        </w:r>
        <w:r w:rsidR="008A2DFE" w:rsidRPr="00AD513E">
          <w:rPr>
            <w:rStyle w:val="Hyperlink"/>
            <w:rFonts w:hint="eastAsia"/>
            <w:noProof/>
            <w:rtl/>
            <w:lang w:bidi="fa-IR"/>
          </w:rPr>
          <w:t>جا</w:t>
        </w:r>
        <w:r w:rsidR="008A2DFE" w:rsidRPr="00AD513E">
          <w:rPr>
            <w:rStyle w:val="Hyperlink"/>
            <w:rFonts w:hint="cs"/>
            <w:noProof/>
            <w:rtl/>
            <w:lang w:bidi="fa-IR"/>
          </w:rPr>
          <w:t>ی</w:t>
        </w:r>
        <w:r w:rsidR="008A2DFE" w:rsidRPr="00AD513E">
          <w:rPr>
            <w:rStyle w:val="Hyperlink"/>
            <w:rFonts w:hint="eastAsia"/>
            <w:noProof/>
            <w:rtl/>
            <w:lang w:bidi="fa-IR"/>
          </w:rPr>
          <w:t>ز</w:t>
        </w:r>
        <w:r w:rsidR="008A2DFE" w:rsidRPr="00AD513E">
          <w:rPr>
            <w:rStyle w:val="Hyperlink"/>
            <w:noProof/>
            <w:rtl/>
            <w:lang w:bidi="fa-IR"/>
          </w:rPr>
          <w:t xml:space="preserve"> </w:t>
        </w:r>
        <w:r w:rsidR="008A2DFE" w:rsidRPr="00AD513E">
          <w:rPr>
            <w:rStyle w:val="Hyperlink"/>
            <w:rFonts w:hint="eastAsia"/>
            <w:noProof/>
            <w:rtl/>
            <w:lang w:bidi="fa-IR"/>
          </w:rPr>
          <w:t>است</w:t>
        </w:r>
        <w:r w:rsidR="008A2DFE" w:rsidRPr="00AD513E">
          <w:rPr>
            <w:rStyle w:val="Hyperlink"/>
            <w:noProof/>
            <w:rtl/>
            <w:lang w:bidi="fa-IR"/>
          </w:rPr>
          <w:t xml:space="preserve"> </w:t>
        </w:r>
        <w:r w:rsidR="008A2DFE" w:rsidRPr="00AD513E">
          <w:rPr>
            <w:rStyle w:val="Hyperlink"/>
            <w:rFonts w:hint="eastAsia"/>
            <w:noProof/>
            <w:rtl/>
            <w:lang w:bidi="fa-IR"/>
          </w:rPr>
          <w:t>که</w:t>
        </w:r>
        <w:r w:rsidR="008A2DFE" w:rsidRPr="00AD513E">
          <w:rPr>
            <w:rStyle w:val="Hyperlink"/>
            <w:noProof/>
            <w:rtl/>
            <w:lang w:bidi="fa-IR"/>
          </w:rPr>
          <w:t xml:space="preserve"> </w:t>
        </w:r>
        <w:r w:rsidR="008A2DFE" w:rsidRPr="00AD513E">
          <w:rPr>
            <w:rStyle w:val="Hyperlink"/>
            <w:rFonts w:hint="eastAsia"/>
            <w:noProof/>
            <w:rtl/>
            <w:lang w:bidi="fa-IR"/>
          </w:rPr>
          <w:t>زن</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شوهر</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مکان</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واحد</w:t>
        </w:r>
        <w:r w:rsidR="008A2DFE" w:rsidRPr="00AD513E">
          <w:rPr>
            <w:rStyle w:val="Hyperlink"/>
            <w:noProof/>
            <w:rtl/>
            <w:lang w:bidi="fa-IR"/>
          </w:rPr>
          <w:t xml:space="preserve"> </w:t>
        </w:r>
        <w:r w:rsidR="008A2DFE" w:rsidRPr="00AD513E">
          <w:rPr>
            <w:rStyle w:val="Hyperlink"/>
            <w:rFonts w:hint="eastAsia"/>
            <w:noProof/>
            <w:rtl/>
            <w:lang w:bidi="fa-IR"/>
          </w:rPr>
          <w:t>غسل</w:t>
        </w:r>
        <w:r w:rsidR="008A2DFE" w:rsidRPr="00AD513E">
          <w:rPr>
            <w:rStyle w:val="Hyperlink"/>
            <w:noProof/>
            <w:rtl/>
            <w:lang w:bidi="fa-IR"/>
          </w:rPr>
          <w:t xml:space="preserve"> </w:t>
        </w:r>
        <w:r w:rsidR="008A2DFE" w:rsidRPr="00AD513E">
          <w:rPr>
            <w:rStyle w:val="Hyperlink"/>
            <w:rFonts w:hint="eastAsia"/>
            <w:noProof/>
            <w:rtl/>
            <w:lang w:bidi="fa-IR"/>
          </w:rPr>
          <w:t>کنند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432416366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73</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367" w:history="1">
        <w:r w:rsidR="008A2DFE" w:rsidRPr="00AD513E">
          <w:rPr>
            <w:rStyle w:val="Hyperlink"/>
            <w:rFonts w:hint="eastAsia"/>
            <w:noProof/>
            <w:rtl/>
            <w:lang w:bidi="fa-IR"/>
          </w:rPr>
          <w:t>زن</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شوهر</w:t>
        </w:r>
        <w:r w:rsidR="008A2DFE" w:rsidRPr="00AD513E">
          <w:rPr>
            <w:rStyle w:val="Hyperlink"/>
            <w:noProof/>
            <w:rtl/>
            <w:lang w:bidi="fa-IR"/>
          </w:rPr>
          <w:t xml:space="preserve"> </w:t>
        </w:r>
        <w:r w:rsidR="008A2DFE" w:rsidRPr="00AD513E">
          <w:rPr>
            <w:rStyle w:val="Hyperlink"/>
            <w:rFonts w:hint="eastAsia"/>
            <w:noProof/>
            <w:rtl/>
            <w:lang w:bidi="fa-IR"/>
          </w:rPr>
          <w:t>لازم</w:t>
        </w:r>
        <w:r w:rsidR="008A2DFE" w:rsidRPr="00AD513E">
          <w:rPr>
            <w:rStyle w:val="Hyperlink"/>
            <w:noProof/>
            <w:rtl/>
            <w:lang w:bidi="fa-IR"/>
          </w:rPr>
          <w:t xml:space="preserve"> </w:t>
        </w:r>
        <w:r w:rsidR="008A2DFE" w:rsidRPr="00AD513E">
          <w:rPr>
            <w:rStyle w:val="Hyperlink"/>
            <w:rFonts w:hint="eastAsia"/>
            <w:noProof/>
            <w:rtl/>
            <w:lang w:bidi="fa-IR"/>
          </w:rPr>
          <w:t>است</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موارد</w:t>
        </w:r>
        <w:r w:rsidR="008A2DFE" w:rsidRPr="00AD513E">
          <w:rPr>
            <w:rStyle w:val="Hyperlink"/>
            <w:noProof/>
            <w:rtl/>
            <w:lang w:bidi="fa-IR"/>
          </w:rPr>
          <w:t xml:space="preserve"> </w:t>
        </w:r>
        <w:r w:rsidR="008A2DFE" w:rsidRPr="00AD513E">
          <w:rPr>
            <w:rStyle w:val="Hyperlink"/>
            <w:rFonts w:hint="eastAsia"/>
            <w:noProof/>
            <w:rtl/>
            <w:lang w:bidi="fa-IR"/>
          </w:rPr>
          <w:t>ز</w:t>
        </w:r>
        <w:r w:rsidR="008A2DFE" w:rsidRPr="00AD513E">
          <w:rPr>
            <w:rStyle w:val="Hyperlink"/>
            <w:rFonts w:hint="cs"/>
            <w:noProof/>
            <w:rtl/>
            <w:lang w:bidi="fa-IR"/>
          </w:rPr>
          <w:t>ی</w:t>
        </w:r>
        <w:r w:rsidR="008A2DFE" w:rsidRPr="00AD513E">
          <w:rPr>
            <w:rStyle w:val="Hyperlink"/>
            <w:rFonts w:hint="eastAsia"/>
            <w:noProof/>
            <w:rtl/>
            <w:lang w:bidi="fa-IR"/>
          </w:rPr>
          <w:t>ر</w:t>
        </w:r>
        <w:r w:rsidR="008A2DFE" w:rsidRPr="00AD513E">
          <w:rPr>
            <w:rStyle w:val="Hyperlink"/>
            <w:noProof/>
            <w:rtl/>
            <w:lang w:bidi="fa-IR"/>
          </w:rPr>
          <w:t xml:space="preserve"> </w:t>
        </w:r>
        <w:r w:rsidR="008A2DFE" w:rsidRPr="00AD513E">
          <w:rPr>
            <w:rStyle w:val="Hyperlink"/>
            <w:rFonts w:hint="eastAsia"/>
            <w:noProof/>
            <w:rtl/>
            <w:lang w:bidi="fa-IR"/>
          </w:rPr>
          <w:t>پره</w:t>
        </w:r>
        <w:r w:rsidR="008A2DFE" w:rsidRPr="00AD513E">
          <w:rPr>
            <w:rStyle w:val="Hyperlink"/>
            <w:rFonts w:hint="cs"/>
            <w:noProof/>
            <w:rtl/>
            <w:lang w:bidi="fa-IR"/>
          </w:rPr>
          <w:t>ی</w:t>
        </w:r>
        <w:r w:rsidR="008A2DFE" w:rsidRPr="00AD513E">
          <w:rPr>
            <w:rStyle w:val="Hyperlink"/>
            <w:rFonts w:hint="eastAsia"/>
            <w:noProof/>
            <w:rtl/>
            <w:lang w:bidi="fa-IR"/>
          </w:rPr>
          <w:t>ز</w:t>
        </w:r>
        <w:r w:rsidR="008A2DFE" w:rsidRPr="00AD513E">
          <w:rPr>
            <w:rStyle w:val="Hyperlink"/>
            <w:noProof/>
            <w:rtl/>
            <w:lang w:bidi="fa-IR"/>
          </w:rPr>
          <w:t xml:space="preserve"> </w:t>
        </w:r>
        <w:r w:rsidR="008A2DFE" w:rsidRPr="00AD513E">
          <w:rPr>
            <w:rStyle w:val="Hyperlink"/>
            <w:rFonts w:hint="eastAsia"/>
            <w:noProof/>
            <w:rtl/>
            <w:lang w:bidi="fa-IR"/>
          </w:rPr>
          <w:t>نما</w:t>
        </w:r>
        <w:r w:rsidR="008A2DFE" w:rsidRPr="00AD513E">
          <w:rPr>
            <w:rStyle w:val="Hyperlink"/>
            <w:rFonts w:hint="cs"/>
            <w:noProof/>
            <w:rtl/>
            <w:lang w:bidi="fa-IR"/>
          </w:rPr>
          <w:t>ی</w:t>
        </w:r>
        <w:r w:rsidR="008A2DFE" w:rsidRPr="00AD513E">
          <w:rPr>
            <w:rStyle w:val="Hyperlink"/>
            <w:rFonts w:hint="eastAsia"/>
            <w:noProof/>
            <w:rtl/>
            <w:lang w:bidi="fa-IR"/>
          </w:rPr>
          <w:t>ند</w:t>
        </w:r>
        <w:r w:rsidR="008A2DFE" w:rsidRPr="00AD513E">
          <w:rPr>
            <w:rStyle w:val="Hyperlink"/>
            <w:noProof/>
            <w:rtl/>
            <w:lang w:bidi="fa-IR"/>
          </w:rPr>
          <w:t>:</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432416367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73</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68" w:history="1">
        <w:r w:rsidR="008A2DFE" w:rsidRPr="00AD513E">
          <w:rPr>
            <w:rStyle w:val="Hyperlink"/>
            <w:noProof/>
            <w:rtl/>
            <w:lang w:bidi="fa-IR"/>
          </w:rPr>
          <w:t xml:space="preserve">1- </w:t>
        </w:r>
        <w:r w:rsidR="008A2DFE" w:rsidRPr="00AD513E">
          <w:rPr>
            <w:rStyle w:val="Hyperlink"/>
            <w:rFonts w:hint="eastAsia"/>
            <w:noProof/>
            <w:rtl/>
            <w:lang w:bidi="fa-IR"/>
          </w:rPr>
          <w:t>سخن</w:t>
        </w:r>
        <w:r w:rsidR="008A2DFE" w:rsidRPr="00AD513E">
          <w:rPr>
            <w:rStyle w:val="Hyperlink"/>
            <w:noProof/>
            <w:rtl/>
            <w:lang w:bidi="fa-IR"/>
          </w:rPr>
          <w:t xml:space="preserve"> </w:t>
        </w:r>
        <w:r w:rsidR="008A2DFE" w:rsidRPr="00AD513E">
          <w:rPr>
            <w:rStyle w:val="Hyperlink"/>
            <w:rFonts w:hint="eastAsia"/>
            <w:noProof/>
            <w:rtl/>
            <w:lang w:bidi="fa-IR"/>
          </w:rPr>
          <w:t>گفتن</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د</w:t>
        </w:r>
        <w:r w:rsidR="008A2DFE" w:rsidRPr="00AD513E">
          <w:rPr>
            <w:rStyle w:val="Hyperlink"/>
            <w:rFonts w:hint="cs"/>
            <w:noProof/>
            <w:rtl/>
            <w:lang w:bidi="fa-IR"/>
          </w:rPr>
          <w:t>ی</w:t>
        </w:r>
        <w:r w:rsidR="008A2DFE" w:rsidRPr="00AD513E">
          <w:rPr>
            <w:rStyle w:val="Hyperlink"/>
            <w:rFonts w:hint="eastAsia"/>
            <w:noProof/>
            <w:rtl/>
            <w:lang w:bidi="fa-IR"/>
          </w:rPr>
          <w:t>گران</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ارتباط</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مسائل</w:t>
        </w:r>
        <w:r w:rsidR="008A2DFE" w:rsidRPr="00AD513E">
          <w:rPr>
            <w:rStyle w:val="Hyperlink"/>
            <w:noProof/>
            <w:rtl/>
            <w:lang w:bidi="fa-IR"/>
          </w:rPr>
          <w:t xml:space="preserve"> </w:t>
        </w:r>
        <w:r w:rsidR="008A2DFE" w:rsidRPr="00AD513E">
          <w:rPr>
            <w:rStyle w:val="Hyperlink"/>
            <w:rFonts w:hint="eastAsia"/>
            <w:noProof/>
            <w:rtl/>
            <w:lang w:bidi="fa-IR"/>
          </w:rPr>
          <w:t>جنس</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ب</w:t>
        </w:r>
        <w:r w:rsidR="008A2DFE" w:rsidRPr="00AD513E">
          <w:rPr>
            <w:rStyle w:val="Hyperlink"/>
            <w:rFonts w:hint="cs"/>
            <w:noProof/>
            <w:rtl/>
            <w:lang w:bidi="fa-IR"/>
          </w:rPr>
          <w:t>ی</w:t>
        </w:r>
        <w:r w:rsidR="008A2DFE" w:rsidRPr="00AD513E">
          <w:rPr>
            <w:rStyle w:val="Hyperlink"/>
            <w:rFonts w:hint="eastAsia"/>
            <w:noProof/>
            <w:rtl/>
            <w:lang w:bidi="fa-IR"/>
          </w:rPr>
          <w:t>ن</w:t>
        </w:r>
        <w:r w:rsidR="008A2DFE" w:rsidRPr="00AD513E">
          <w:rPr>
            <w:rStyle w:val="Hyperlink"/>
            <w:noProof/>
            <w:rtl/>
            <w:lang w:bidi="fa-IR"/>
          </w:rPr>
          <w:t xml:space="preserve"> </w:t>
        </w:r>
        <w:r w:rsidR="008A2DFE" w:rsidRPr="00AD513E">
          <w:rPr>
            <w:rStyle w:val="Hyperlink"/>
            <w:rFonts w:hint="eastAsia"/>
            <w:noProof/>
            <w:rtl/>
            <w:lang w:bidi="fa-IR"/>
          </w:rPr>
          <w:t>زن</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شوهر،</w:t>
        </w:r>
        <w:r w:rsidR="008A2DFE" w:rsidRPr="00AD513E">
          <w:rPr>
            <w:rStyle w:val="Hyperlink"/>
            <w:noProof/>
            <w:rtl/>
            <w:lang w:bidi="fa-IR"/>
          </w:rPr>
          <w:t xml:space="preserve"> </w:t>
        </w:r>
        <w:r w:rsidR="008A2DFE" w:rsidRPr="00AD513E">
          <w:rPr>
            <w:rStyle w:val="Hyperlink"/>
            <w:rFonts w:hint="eastAsia"/>
            <w:noProof/>
            <w:rtl/>
            <w:lang w:bidi="fa-IR"/>
          </w:rPr>
          <w:t>حرام</w:t>
        </w:r>
        <w:r w:rsidR="008A2DFE" w:rsidRPr="00AD513E">
          <w:rPr>
            <w:rStyle w:val="Hyperlink"/>
            <w:noProof/>
            <w:rtl/>
            <w:lang w:bidi="fa-IR"/>
          </w:rPr>
          <w:t xml:space="preserve"> </w:t>
        </w:r>
        <w:r w:rsidR="008A2DFE" w:rsidRPr="00AD513E">
          <w:rPr>
            <w:rStyle w:val="Hyperlink"/>
            <w:rFonts w:hint="eastAsia"/>
            <w:noProof/>
            <w:rtl/>
            <w:lang w:bidi="fa-IR"/>
          </w:rPr>
          <w:t>است</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432416368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73</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69" w:history="1">
        <w:r w:rsidR="008A2DFE" w:rsidRPr="00AD513E">
          <w:rPr>
            <w:rStyle w:val="Hyperlink"/>
            <w:noProof/>
            <w:rtl/>
            <w:lang w:bidi="fa-IR"/>
          </w:rPr>
          <w:t xml:space="preserve">2- </w:t>
        </w:r>
        <w:r w:rsidR="008A2DFE" w:rsidRPr="00AD513E">
          <w:rPr>
            <w:rStyle w:val="Hyperlink"/>
            <w:rFonts w:hint="eastAsia"/>
            <w:noProof/>
            <w:rtl/>
            <w:lang w:bidi="fa-IR"/>
          </w:rPr>
          <w:t>دخول</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عقب</w:t>
        </w:r>
        <w:r w:rsidR="008A2DFE" w:rsidRPr="00AD513E">
          <w:rPr>
            <w:rStyle w:val="Hyperlink"/>
            <w:noProof/>
            <w:rtl/>
            <w:lang w:bidi="fa-IR"/>
          </w:rPr>
          <w:t xml:space="preserve"> </w:t>
        </w:r>
        <w:r w:rsidR="008A2DFE" w:rsidRPr="00AD513E">
          <w:rPr>
            <w:rStyle w:val="Hyperlink"/>
            <w:rFonts w:hint="eastAsia"/>
            <w:noProof/>
            <w:rtl/>
            <w:lang w:bidi="fa-IR"/>
          </w:rPr>
          <w:t>حرام</w:t>
        </w:r>
        <w:r w:rsidR="008A2DFE" w:rsidRPr="00AD513E">
          <w:rPr>
            <w:rStyle w:val="Hyperlink"/>
            <w:noProof/>
            <w:rtl/>
            <w:lang w:bidi="fa-IR"/>
          </w:rPr>
          <w:t xml:space="preserve"> </w:t>
        </w:r>
        <w:r w:rsidR="008A2DFE" w:rsidRPr="00AD513E">
          <w:rPr>
            <w:rStyle w:val="Hyperlink"/>
            <w:rFonts w:hint="eastAsia"/>
            <w:noProof/>
            <w:rtl/>
            <w:lang w:bidi="fa-IR"/>
          </w:rPr>
          <w:t>است</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432416369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73</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70" w:history="1">
        <w:r w:rsidR="008A2DFE" w:rsidRPr="00AD513E">
          <w:rPr>
            <w:rStyle w:val="Hyperlink"/>
            <w:noProof/>
            <w:rtl/>
            <w:lang w:bidi="fa-IR"/>
          </w:rPr>
          <w:t xml:space="preserve">3- </w:t>
        </w:r>
        <w:r w:rsidR="008A2DFE" w:rsidRPr="00AD513E">
          <w:rPr>
            <w:rStyle w:val="Hyperlink"/>
            <w:rFonts w:hint="eastAsia"/>
            <w:noProof/>
            <w:rtl/>
            <w:lang w:bidi="fa-IR"/>
          </w:rPr>
          <w:t>نزد</w:t>
        </w:r>
        <w:r w:rsidR="008A2DFE" w:rsidRPr="00AD513E">
          <w:rPr>
            <w:rStyle w:val="Hyperlink"/>
            <w:rFonts w:hint="cs"/>
            <w:noProof/>
            <w:rtl/>
            <w:lang w:bidi="fa-IR"/>
          </w:rPr>
          <w:t>ی</w:t>
        </w:r>
        <w:r w:rsidR="008A2DFE" w:rsidRPr="00AD513E">
          <w:rPr>
            <w:rStyle w:val="Hyperlink"/>
            <w:rFonts w:hint="eastAsia"/>
            <w:noProof/>
            <w:rtl/>
            <w:lang w:bidi="fa-IR"/>
          </w:rPr>
          <w:t>ک</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ا</w:t>
        </w:r>
        <w:r w:rsidR="008A2DFE" w:rsidRPr="00AD513E">
          <w:rPr>
            <w:rStyle w:val="Hyperlink"/>
            <w:rFonts w:hint="cs"/>
            <w:noProof/>
            <w:rtl/>
            <w:lang w:bidi="fa-IR"/>
          </w:rPr>
          <w:t>ی</w:t>
        </w:r>
        <w:r w:rsidR="008A2DFE" w:rsidRPr="00AD513E">
          <w:rPr>
            <w:rStyle w:val="Hyperlink"/>
            <w:rFonts w:hint="eastAsia"/>
            <w:noProof/>
            <w:rtl/>
            <w:lang w:bidi="fa-IR"/>
          </w:rPr>
          <w:t>ام</w:t>
        </w:r>
        <w:r w:rsidR="008A2DFE" w:rsidRPr="00AD513E">
          <w:rPr>
            <w:rStyle w:val="Hyperlink"/>
            <w:noProof/>
            <w:rtl/>
            <w:lang w:bidi="fa-IR"/>
          </w:rPr>
          <w:t xml:space="preserve"> </w:t>
        </w:r>
        <w:r w:rsidR="008A2DFE" w:rsidRPr="00AD513E">
          <w:rPr>
            <w:rStyle w:val="Hyperlink"/>
            <w:rFonts w:hint="eastAsia"/>
            <w:noProof/>
            <w:rtl/>
            <w:lang w:bidi="fa-IR"/>
          </w:rPr>
          <w:t>ح</w:t>
        </w:r>
        <w:r w:rsidR="008A2DFE" w:rsidRPr="00AD513E">
          <w:rPr>
            <w:rStyle w:val="Hyperlink"/>
            <w:rFonts w:hint="cs"/>
            <w:noProof/>
            <w:rtl/>
            <w:lang w:bidi="fa-IR"/>
          </w:rPr>
          <w:t>ی</w:t>
        </w:r>
        <w:r w:rsidR="008A2DFE" w:rsidRPr="00AD513E">
          <w:rPr>
            <w:rStyle w:val="Hyperlink"/>
            <w:rFonts w:hint="eastAsia"/>
            <w:noProof/>
            <w:rtl/>
            <w:lang w:bidi="fa-IR"/>
          </w:rPr>
          <w:t>ض</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نفاس</w:t>
        </w:r>
        <w:r w:rsidR="008A2DFE" w:rsidRPr="00AD513E">
          <w:rPr>
            <w:rStyle w:val="Hyperlink"/>
            <w:noProof/>
            <w:rtl/>
            <w:lang w:bidi="fa-IR"/>
          </w:rPr>
          <w:t xml:space="preserve"> </w:t>
        </w:r>
        <w:r w:rsidR="008A2DFE" w:rsidRPr="00AD513E">
          <w:rPr>
            <w:rStyle w:val="Hyperlink"/>
            <w:rFonts w:hint="eastAsia"/>
            <w:noProof/>
            <w:rtl/>
            <w:lang w:bidi="fa-IR"/>
          </w:rPr>
          <w:t>حرام</w:t>
        </w:r>
        <w:r w:rsidR="008A2DFE" w:rsidRPr="00AD513E">
          <w:rPr>
            <w:rStyle w:val="Hyperlink"/>
            <w:noProof/>
            <w:rtl/>
            <w:lang w:bidi="fa-IR"/>
          </w:rPr>
          <w:t xml:space="preserve"> </w:t>
        </w:r>
        <w:r w:rsidR="008A2DFE" w:rsidRPr="00AD513E">
          <w:rPr>
            <w:rStyle w:val="Hyperlink"/>
            <w:rFonts w:hint="eastAsia"/>
            <w:noProof/>
            <w:rtl/>
            <w:lang w:bidi="fa-IR"/>
          </w:rPr>
          <w:t>است</w:t>
        </w:r>
        <w:r w:rsidR="008A2DFE" w:rsidRPr="00AD513E">
          <w:rPr>
            <w:rStyle w:val="Hyperlink"/>
            <w:noProof/>
            <w:rtl/>
            <w:lang w:bidi="fa-IR"/>
          </w:rPr>
          <w:t>.</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432416370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74</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371" w:history="1">
        <w:r w:rsidR="008A2DFE" w:rsidRPr="00AD513E">
          <w:rPr>
            <w:rStyle w:val="Hyperlink"/>
            <w:rFonts w:hint="eastAsia"/>
            <w:noProof/>
            <w:rtl/>
            <w:lang w:bidi="fa-IR"/>
          </w:rPr>
          <w:t>توص</w:t>
        </w:r>
        <w:r w:rsidR="008A2DFE" w:rsidRPr="00AD513E">
          <w:rPr>
            <w:rStyle w:val="Hyperlink"/>
            <w:rFonts w:hint="cs"/>
            <w:noProof/>
            <w:rtl/>
            <w:lang w:bidi="fa-IR"/>
          </w:rPr>
          <w:t>ی</w:t>
        </w:r>
        <w:r w:rsidR="008A2DFE" w:rsidRPr="00AD513E">
          <w:rPr>
            <w:rStyle w:val="Hyperlink"/>
            <w:rFonts w:hint="eastAsia"/>
            <w:noProof/>
            <w:rtl/>
            <w:lang w:bidi="fa-IR"/>
          </w:rPr>
          <w:t>ه‌ها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پزشکان</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متخصصان</w:t>
        </w:r>
        <w:r w:rsidR="008A2DFE" w:rsidRPr="00AD513E">
          <w:rPr>
            <w:rStyle w:val="Hyperlink"/>
            <w:noProof/>
            <w:rtl/>
            <w:lang w:bidi="fa-IR"/>
          </w:rPr>
          <w:t xml:space="preserve"> </w:t>
        </w:r>
        <w:r w:rsidR="008A2DFE" w:rsidRPr="00AD513E">
          <w:rPr>
            <w:rStyle w:val="Hyperlink"/>
            <w:rFonts w:hint="eastAsia"/>
            <w:noProof/>
            <w:rtl/>
            <w:lang w:bidi="fa-IR"/>
          </w:rPr>
          <w:t>امر</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432416371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76</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372" w:history="1">
        <w:r w:rsidR="008A2DFE" w:rsidRPr="00AD513E">
          <w:rPr>
            <w:rStyle w:val="Hyperlink"/>
            <w:noProof/>
            <w:rtl/>
            <w:lang w:bidi="fa-IR"/>
          </w:rPr>
          <w:t xml:space="preserve">6-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rFonts w:hint="cs"/>
            <w:noProof/>
            <w:rtl/>
            <w:lang w:bidi="fa-IR"/>
          </w:rPr>
          <w:t>ی</w:t>
        </w:r>
        <w:r w:rsidR="008A2DFE" w:rsidRPr="00AD513E">
          <w:rPr>
            <w:rStyle w:val="Hyperlink"/>
            <w:rFonts w:hint="eastAsia"/>
            <w:noProof/>
            <w:rtl/>
            <w:lang w:bidi="fa-IR"/>
          </w:rPr>
          <w:t>د</w:t>
        </w:r>
        <w:r w:rsidR="008A2DFE" w:rsidRPr="00AD513E">
          <w:rPr>
            <w:rStyle w:val="Hyperlink"/>
            <w:noProof/>
            <w:rtl/>
            <w:lang w:bidi="fa-IR"/>
          </w:rPr>
          <w:t xml:space="preserve"> </w:t>
        </w:r>
        <w:r w:rsidR="008A2DFE" w:rsidRPr="00AD513E">
          <w:rPr>
            <w:rStyle w:val="Hyperlink"/>
            <w:rFonts w:hint="eastAsia"/>
            <w:noProof/>
            <w:rtl/>
            <w:lang w:bidi="fa-IR"/>
          </w:rPr>
          <w:t>عفت</w:t>
        </w:r>
        <w:r w:rsidR="008A2DFE" w:rsidRPr="00AD513E">
          <w:rPr>
            <w:rStyle w:val="Hyperlink"/>
            <w:noProof/>
            <w:rtl/>
            <w:lang w:bidi="fa-IR"/>
          </w:rPr>
          <w:t xml:space="preserve"> </w:t>
        </w:r>
        <w:r w:rsidR="008A2DFE" w:rsidRPr="00AD513E">
          <w:rPr>
            <w:rStyle w:val="Hyperlink"/>
            <w:rFonts w:hint="eastAsia"/>
            <w:noProof/>
            <w:rtl/>
            <w:lang w:bidi="fa-IR"/>
          </w:rPr>
          <w:t>ورزند</w:t>
        </w:r>
        <w:r w:rsidR="008A2DFE" w:rsidRPr="00AD513E">
          <w:rPr>
            <w:rStyle w:val="Hyperlink"/>
            <w:noProof/>
            <w:rtl/>
            <w:lang w:bidi="fa-IR"/>
          </w:rPr>
          <w:t xml:space="preserve"> </w:t>
        </w:r>
        <w:r w:rsidR="008A2DFE" w:rsidRPr="00AD513E">
          <w:rPr>
            <w:rStyle w:val="Hyperlink"/>
            <w:rFonts w:hint="eastAsia"/>
            <w:noProof/>
            <w:rtl/>
            <w:lang w:bidi="fa-IR"/>
          </w:rPr>
          <w:t>آنان‌که</w:t>
        </w:r>
        <w:r w:rsidR="008A2DFE" w:rsidRPr="00AD513E">
          <w:rPr>
            <w:rStyle w:val="Hyperlink"/>
            <w:noProof/>
            <w:rtl/>
            <w:lang w:bidi="fa-IR"/>
          </w:rPr>
          <w:t xml:space="preserve"> </w:t>
        </w:r>
        <w:r w:rsidR="008A2DFE" w:rsidRPr="00AD513E">
          <w:rPr>
            <w:rStyle w:val="Hyperlink"/>
            <w:rFonts w:hint="eastAsia"/>
            <w:noProof/>
            <w:rtl/>
            <w:lang w:bidi="fa-IR"/>
          </w:rPr>
          <w:t>امکان</w:t>
        </w:r>
        <w:r w:rsidR="008A2DFE" w:rsidRPr="00AD513E">
          <w:rPr>
            <w:rStyle w:val="Hyperlink"/>
            <w:noProof/>
            <w:rtl/>
            <w:lang w:bidi="fa-IR"/>
          </w:rPr>
          <w:t xml:space="preserve"> </w:t>
        </w:r>
        <w:r w:rsidR="008A2DFE" w:rsidRPr="00AD513E">
          <w:rPr>
            <w:rStyle w:val="Hyperlink"/>
            <w:rFonts w:hint="eastAsia"/>
            <w:noProof/>
            <w:rtl/>
            <w:lang w:bidi="fa-IR"/>
          </w:rPr>
          <w:t>ازدواج</w:t>
        </w:r>
        <w:r w:rsidR="008A2DFE" w:rsidRPr="00AD513E">
          <w:rPr>
            <w:rStyle w:val="Hyperlink"/>
            <w:noProof/>
            <w:rtl/>
            <w:lang w:bidi="fa-IR"/>
          </w:rPr>
          <w:t xml:space="preserve"> </w:t>
        </w:r>
        <w:r w:rsidR="008A2DFE" w:rsidRPr="00AD513E">
          <w:rPr>
            <w:rStyle w:val="Hyperlink"/>
            <w:rFonts w:hint="eastAsia"/>
            <w:noProof/>
            <w:rtl/>
            <w:lang w:bidi="fa-IR"/>
          </w:rPr>
          <w:t>ندارند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432416372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78</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373" w:history="1">
        <w:r w:rsidR="008A2DFE" w:rsidRPr="00AD513E">
          <w:rPr>
            <w:rStyle w:val="Hyperlink"/>
            <w:rFonts w:hint="eastAsia"/>
            <w:noProof/>
            <w:rtl/>
            <w:lang w:bidi="fa-IR"/>
          </w:rPr>
          <w:t>حسن</w:t>
        </w:r>
        <w:r w:rsidR="008A2DFE" w:rsidRPr="00AD513E">
          <w:rPr>
            <w:rStyle w:val="Hyperlink"/>
            <w:noProof/>
            <w:rtl/>
            <w:lang w:bidi="fa-IR"/>
          </w:rPr>
          <w:t xml:space="preserve"> </w:t>
        </w:r>
        <w:r w:rsidR="008A2DFE" w:rsidRPr="00AD513E">
          <w:rPr>
            <w:rStyle w:val="Hyperlink"/>
            <w:rFonts w:hint="eastAsia"/>
            <w:noProof/>
            <w:rtl/>
            <w:lang w:bidi="fa-IR"/>
          </w:rPr>
          <w:t>ختام</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432416373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87</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374" w:history="1">
        <w:r w:rsidR="008A2DFE" w:rsidRPr="00AD513E">
          <w:rPr>
            <w:rStyle w:val="Hyperlink"/>
            <w:noProof/>
            <w:rtl/>
            <w:lang w:bidi="fa-IR"/>
          </w:rPr>
          <w:t xml:space="preserve">7- </w:t>
        </w:r>
        <w:r w:rsidR="008A2DFE" w:rsidRPr="00AD513E">
          <w:rPr>
            <w:rStyle w:val="Hyperlink"/>
            <w:rFonts w:hint="eastAsia"/>
            <w:noProof/>
            <w:rtl/>
            <w:lang w:bidi="fa-IR"/>
          </w:rPr>
          <w:t>آ</w:t>
        </w:r>
        <w:r w:rsidR="008A2DFE" w:rsidRPr="00AD513E">
          <w:rPr>
            <w:rStyle w:val="Hyperlink"/>
            <w:rFonts w:hint="cs"/>
            <w:noProof/>
            <w:rtl/>
            <w:lang w:bidi="fa-IR"/>
          </w:rPr>
          <w:t>ی</w:t>
        </w:r>
        <w:r w:rsidR="008A2DFE" w:rsidRPr="00AD513E">
          <w:rPr>
            <w:rStyle w:val="Hyperlink"/>
            <w:rFonts w:hint="eastAsia"/>
            <w:noProof/>
            <w:rtl/>
            <w:lang w:bidi="fa-IR"/>
          </w:rPr>
          <w:t>ا</w:t>
        </w:r>
        <w:r w:rsidR="008A2DFE" w:rsidRPr="00AD513E">
          <w:rPr>
            <w:rStyle w:val="Hyperlink"/>
            <w:noProof/>
            <w:rtl/>
            <w:lang w:bidi="fa-IR"/>
          </w:rPr>
          <w:t xml:space="preserve"> </w:t>
        </w:r>
        <w:r w:rsidR="008A2DFE" w:rsidRPr="00AD513E">
          <w:rPr>
            <w:rStyle w:val="Hyperlink"/>
            <w:rFonts w:hint="eastAsia"/>
            <w:noProof/>
            <w:rtl/>
            <w:lang w:bidi="fa-IR"/>
          </w:rPr>
          <w:t>جا</w:t>
        </w:r>
        <w:r w:rsidR="008A2DFE" w:rsidRPr="00AD513E">
          <w:rPr>
            <w:rStyle w:val="Hyperlink"/>
            <w:rFonts w:hint="cs"/>
            <w:noProof/>
            <w:rtl/>
            <w:lang w:bidi="fa-IR"/>
          </w:rPr>
          <w:t>ی</w:t>
        </w:r>
        <w:r w:rsidR="008A2DFE" w:rsidRPr="00AD513E">
          <w:rPr>
            <w:rStyle w:val="Hyperlink"/>
            <w:rFonts w:hint="eastAsia"/>
            <w:noProof/>
            <w:rtl/>
            <w:lang w:bidi="fa-IR"/>
          </w:rPr>
          <w:t>ز</w:t>
        </w:r>
        <w:r w:rsidR="008A2DFE" w:rsidRPr="00AD513E">
          <w:rPr>
            <w:rStyle w:val="Hyperlink"/>
            <w:noProof/>
            <w:rtl/>
            <w:lang w:bidi="fa-IR"/>
          </w:rPr>
          <w:t xml:space="preserve"> </w:t>
        </w:r>
        <w:r w:rsidR="008A2DFE" w:rsidRPr="00AD513E">
          <w:rPr>
            <w:rStyle w:val="Hyperlink"/>
            <w:rFonts w:hint="eastAsia"/>
            <w:noProof/>
            <w:rtl/>
            <w:lang w:bidi="fa-IR"/>
          </w:rPr>
          <w:t>است</w:t>
        </w:r>
        <w:r w:rsidR="008A2DFE" w:rsidRPr="00AD513E">
          <w:rPr>
            <w:rStyle w:val="Hyperlink"/>
            <w:noProof/>
            <w:rtl/>
            <w:lang w:bidi="fa-IR"/>
          </w:rPr>
          <w:t xml:space="preserve"> </w:t>
        </w:r>
        <w:r w:rsidR="008A2DFE" w:rsidRPr="00AD513E">
          <w:rPr>
            <w:rStyle w:val="Hyperlink"/>
            <w:rFonts w:hint="eastAsia"/>
            <w:noProof/>
            <w:rtl/>
            <w:lang w:bidi="fa-IR"/>
          </w:rPr>
          <w:t>که</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فرزند</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صراحت</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مورد</w:t>
        </w:r>
        <w:r w:rsidR="008A2DFE" w:rsidRPr="00AD513E">
          <w:rPr>
            <w:rStyle w:val="Hyperlink"/>
            <w:noProof/>
            <w:rtl/>
            <w:lang w:bidi="fa-IR"/>
          </w:rPr>
          <w:t xml:space="preserve"> </w:t>
        </w:r>
        <w:r w:rsidR="008A2DFE" w:rsidRPr="00AD513E">
          <w:rPr>
            <w:rStyle w:val="Hyperlink"/>
            <w:rFonts w:hint="eastAsia"/>
            <w:noProof/>
            <w:rtl/>
            <w:lang w:bidi="fa-IR"/>
          </w:rPr>
          <w:t>مسائل</w:t>
        </w:r>
        <w:r w:rsidR="008A2DFE" w:rsidRPr="00AD513E">
          <w:rPr>
            <w:rStyle w:val="Hyperlink"/>
            <w:noProof/>
            <w:rtl/>
            <w:lang w:bidi="fa-IR"/>
          </w:rPr>
          <w:t xml:space="preserve"> </w:t>
        </w:r>
        <w:r w:rsidR="008A2DFE" w:rsidRPr="00AD513E">
          <w:rPr>
            <w:rStyle w:val="Hyperlink"/>
            <w:rFonts w:hint="eastAsia"/>
            <w:noProof/>
            <w:rtl/>
            <w:lang w:bidi="fa-IR"/>
          </w:rPr>
          <w:t>جنس</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سخن</w:t>
        </w:r>
        <w:r w:rsidR="008A2DFE" w:rsidRPr="00AD513E">
          <w:rPr>
            <w:rStyle w:val="Hyperlink"/>
            <w:noProof/>
            <w:rtl/>
            <w:lang w:bidi="fa-IR"/>
          </w:rPr>
          <w:t xml:space="preserve"> </w:t>
        </w:r>
        <w:r w:rsidR="008A2DFE" w:rsidRPr="00AD513E">
          <w:rPr>
            <w:rStyle w:val="Hyperlink"/>
            <w:rFonts w:hint="eastAsia"/>
            <w:noProof/>
            <w:rtl/>
            <w:lang w:bidi="fa-IR"/>
          </w:rPr>
          <w:t>بگو</w:t>
        </w:r>
        <w:r w:rsidR="008A2DFE" w:rsidRPr="00AD513E">
          <w:rPr>
            <w:rStyle w:val="Hyperlink"/>
            <w:rFonts w:hint="cs"/>
            <w:noProof/>
            <w:rtl/>
            <w:lang w:bidi="fa-IR"/>
          </w:rPr>
          <w:t>یی</w:t>
        </w:r>
        <w:r w:rsidR="008A2DFE" w:rsidRPr="00AD513E">
          <w:rPr>
            <w:rStyle w:val="Hyperlink"/>
            <w:rFonts w:hint="eastAsia"/>
            <w:noProof/>
            <w:rtl/>
            <w:lang w:bidi="fa-IR"/>
          </w:rPr>
          <w:t>م؟</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432416374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93</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75" w:history="1">
        <w:r w:rsidR="008A2DFE" w:rsidRPr="00AD513E">
          <w:rPr>
            <w:rStyle w:val="Hyperlink"/>
            <w:noProof/>
            <w:rtl/>
            <w:lang w:bidi="fa-IR"/>
          </w:rPr>
          <w:t xml:space="preserve">1- </w:t>
        </w:r>
        <w:r w:rsidR="008A2DFE" w:rsidRPr="00AD513E">
          <w:rPr>
            <w:rStyle w:val="Hyperlink"/>
            <w:rFonts w:hint="eastAsia"/>
            <w:noProof/>
            <w:rtl/>
            <w:lang w:bidi="fa-IR"/>
          </w:rPr>
          <w:t>آ</w:t>
        </w:r>
        <w:r w:rsidR="008A2DFE" w:rsidRPr="00AD513E">
          <w:rPr>
            <w:rStyle w:val="Hyperlink"/>
            <w:rFonts w:hint="cs"/>
            <w:noProof/>
            <w:rtl/>
            <w:lang w:bidi="fa-IR"/>
          </w:rPr>
          <w:t>ی</w:t>
        </w:r>
        <w:r w:rsidR="008A2DFE" w:rsidRPr="00AD513E">
          <w:rPr>
            <w:rStyle w:val="Hyperlink"/>
            <w:rFonts w:hint="eastAsia"/>
            <w:noProof/>
            <w:rtl/>
            <w:lang w:bidi="fa-IR"/>
          </w:rPr>
          <w:t>ات</w:t>
        </w:r>
        <w:r w:rsidR="008A2DFE" w:rsidRPr="00AD513E">
          <w:rPr>
            <w:rStyle w:val="Hyperlink"/>
            <w:noProof/>
            <w:rtl/>
            <w:lang w:bidi="fa-IR"/>
          </w:rPr>
          <w:t xml:space="preserve"> </w:t>
        </w:r>
        <w:r w:rsidR="008A2DFE" w:rsidRPr="00AD513E">
          <w:rPr>
            <w:rStyle w:val="Hyperlink"/>
            <w:rFonts w:hint="eastAsia"/>
            <w:noProof/>
            <w:rtl/>
            <w:lang w:bidi="fa-IR"/>
          </w:rPr>
          <w:t>ز</w:t>
        </w:r>
        <w:r w:rsidR="008A2DFE" w:rsidRPr="00AD513E">
          <w:rPr>
            <w:rStyle w:val="Hyperlink"/>
            <w:rFonts w:hint="cs"/>
            <w:noProof/>
            <w:rtl/>
            <w:lang w:bidi="fa-IR"/>
          </w:rPr>
          <w:t>ی</w:t>
        </w:r>
        <w:r w:rsidR="008A2DFE" w:rsidRPr="00AD513E">
          <w:rPr>
            <w:rStyle w:val="Hyperlink"/>
            <w:rFonts w:hint="eastAsia"/>
            <w:noProof/>
            <w:rtl/>
            <w:lang w:bidi="fa-IR"/>
          </w:rPr>
          <w:t>اد</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که</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ارتباط</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روابط</w:t>
        </w:r>
        <w:r w:rsidR="008A2DFE" w:rsidRPr="00AD513E">
          <w:rPr>
            <w:rStyle w:val="Hyperlink"/>
            <w:noProof/>
            <w:rtl/>
            <w:lang w:bidi="fa-IR"/>
          </w:rPr>
          <w:t xml:space="preserve"> </w:t>
        </w:r>
        <w:r w:rsidR="008A2DFE" w:rsidRPr="00AD513E">
          <w:rPr>
            <w:rStyle w:val="Hyperlink"/>
            <w:rFonts w:hint="eastAsia"/>
            <w:noProof/>
            <w:rtl/>
            <w:lang w:bidi="fa-IR"/>
          </w:rPr>
          <w:t>جنس</w:t>
        </w:r>
        <w:r w:rsidR="008A2DFE" w:rsidRPr="00AD513E">
          <w:rPr>
            <w:rStyle w:val="Hyperlink"/>
            <w:rFonts w:hint="cs"/>
            <w:noProof/>
            <w:rtl/>
            <w:lang w:bidi="fa-IR"/>
          </w:rPr>
          <w:t>ی</w:t>
        </w:r>
        <w:r w:rsidR="008A2DFE" w:rsidRPr="00AD513E">
          <w:rPr>
            <w:rStyle w:val="Hyperlink"/>
            <w:rFonts w:hint="eastAsia"/>
            <w:noProof/>
            <w:rtl/>
            <w:lang w:bidi="fa-IR"/>
          </w:rPr>
          <w:t>،</w:t>
        </w:r>
        <w:r w:rsidR="008A2DFE" w:rsidRPr="00AD513E">
          <w:rPr>
            <w:rStyle w:val="Hyperlink"/>
            <w:noProof/>
            <w:rtl/>
            <w:lang w:bidi="fa-IR"/>
          </w:rPr>
          <w:t xml:space="preserve"> </w:t>
        </w:r>
        <w:r w:rsidR="008A2DFE" w:rsidRPr="00AD513E">
          <w:rPr>
            <w:rStyle w:val="Hyperlink"/>
            <w:rFonts w:hint="eastAsia"/>
            <w:noProof/>
            <w:rtl/>
            <w:lang w:bidi="fa-IR"/>
          </w:rPr>
          <w:t>خلقت</w:t>
        </w:r>
        <w:r w:rsidR="008A2DFE" w:rsidRPr="00AD513E">
          <w:rPr>
            <w:rStyle w:val="Hyperlink"/>
            <w:noProof/>
            <w:rtl/>
            <w:lang w:bidi="fa-IR"/>
          </w:rPr>
          <w:t xml:space="preserve"> </w:t>
        </w:r>
        <w:r w:rsidR="008A2DFE" w:rsidRPr="00AD513E">
          <w:rPr>
            <w:rStyle w:val="Hyperlink"/>
            <w:rFonts w:hint="eastAsia"/>
            <w:noProof/>
            <w:rtl/>
            <w:lang w:bidi="fa-IR"/>
          </w:rPr>
          <w:t>انسان</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اعمال</w:t>
        </w:r>
        <w:r w:rsidR="008A2DFE" w:rsidRPr="00AD513E">
          <w:rPr>
            <w:rStyle w:val="Hyperlink"/>
            <w:noProof/>
            <w:rtl/>
            <w:lang w:bidi="fa-IR"/>
          </w:rPr>
          <w:t xml:space="preserve"> </w:t>
        </w:r>
        <w:r w:rsidR="008A2DFE" w:rsidRPr="00AD513E">
          <w:rPr>
            <w:rStyle w:val="Hyperlink"/>
            <w:rFonts w:hint="eastAsia"/>
            <w:noProof/>
            <w:rtl/>
            <w:lang w:bidi="fa-IR"/>
          </w:rPr>
          <w:t>منکر،</w:t>
        </w:r>
        <w:r w:rsidR="008A2DFE" w:rsidRPr="00AD513E">
          <w:rPr>
            <w:rStyle w:val="Hyperlink"/>
            <w:noProof/>
            <w:rtl/>
            <w:lang w:bidi="fa-IR"/>
          </w:rPr>
          <w:t xml:space="preserve"> </w:t>
        </w:r>
        <w:r w:rsidR="008A2DFE" w:rsidRPr="00AD513E">
          <w:rPr>
            <w:rStyle w:val="Hyperlink"/>
            <w:rFonts w:hint="eastAsia"/>
            <w:noProof/>
            <w:rtl/>
            <w:lang w:bidi="fa-IR"/>
          </w:rPr>
          <w:t>سخن</w:t>
        </w:r>
        <w:r w:rsidR="008A2DFE" w:rsidRPr="00AD513E">
          <w:rPr>
            <w:rStyle w:val="Hyperlink"/>
            <w:noProof/>
            <w:rtl/>
            <w:lang w:bidi="fa-IR"/>
          </w:rPr>
          <w:t xml:space="preserve"> </w:t>
        </w:r>
        <w:r w:rsidR="008A2DFE" w:rsidRPr="00AD513E">
          <w:rPr>
            <w:rStyle w:val="Hyperlink"/>
            <w:rFonts w:hint="eastAsia"/>
            <w:noProof/>
            <w:rtl/>
            <w:lang w:bidi="fa-IR"/>
          </w:rPr>
          <w:t>م</w:t>
        </w:r>
        <w:r w:rsidR="008A2DFE" w:rsidRPr="00AD513E">
          <w:rPr>
            <w:rStyle w:val="Hyperlink"/>
            <w:rFonts w:hint="cs"/>
            <w:noProof/>
            <w:rtl/>
            <w:lang w:bidi="fa-IR"/>
          </w:rPr>
          <w:t>ی‌</w:t>
        </w:r>
        <w:r w:rsidR="008A2DFE" w:rsidRPr="00AD513E">
          <w:rPr>
            <w:rStyle w:val="Hyperlink"/>
            <w:rFonts w:hint="eastAsia"/>
            <w:noProof/>
            <w:rtl/>
            <w:lang w:bidi="fa-IR"/>
          </w:rPr>
          <w:t>گو</w:t>
        </w:r>
        <w:r w:rsidR="008A2DFE" w:rsidRPr="00AD513E">
          <w:rPr>
            <w:rStyle w:val="Hyperlink"/>
            <w:rFonts w:hint="cs"/>
            <w:noProof/>
            <w:rtl/>
            <w:lang w:bidi="fa-IR"/>
          </w:rPr>
          <w:t>ی</w:t>
        </w:r>
        <w:r w:rsidR="008A2DFE" w:rsidRPr="00AD513E">
          <w:rPr>
            <w:rStyle w:val="Hyperlink"/>
            <w:rFonts w:hint="eastAsia"/>
            <w:noProof/>
            <w:rtl/>
            <w:lang w:bidi="fa-IR"/>
          </w:rPr>
          <w:t>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432416375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93</w:t>
        </w:r>
        <w:r w:rsidR="008A2DFE">
          <w:rPr>
            <w:noProof/>
            <w:webHidden/>
            <w:rtl/>
          </w:rPr>
          <w:fldChar w:fldCharType="end"/>
        </w:r>
      </w:hyperlink>
    </w:p>
    <w:p w:rsidR="008A2DFE" w:rsidRDefault="002D09C6">
      <w:pPr>
        <w:pStyle w:val="TOC1"/>
        <w:tabs>
          <w:tab w:val="right" w:leader="dot" w:pos="7078"/>
        </w:tabs>
        <w:bidi/>
        <w:rPr>
          <w:rFonts w:asciiTheme="minorHAnsi" w:eastAsiaTheme="minorEastAsia" w:hAnsiTheme="minorHAnsi" w:cstheme="minorBidi"/>
          <w:bCs w:val="0"/>
          <w:noProof/>
          <w:sz w:val="22"/>
          <w:szCs w:val="22"/>
          <w:rtl/>
        </w:rPr>
      </w:pPr>
      <w:hyperlink w:anchor="_Toc432416376" w:history="1">
        <w:r w:rsidR="008A2DFE" w:rsidRPr="00AD513E">
          <w:rPr>
            <w:rStyle w:val="Hyperlink"/>
            <w:rFonts w:hint="eastAsia"/>
            <w:noProof/>
            <w:rtl/>
            <w:lang w:bidi="fa-IR"/>
          </w:rPr>
          <w:t>بخش</w:t>
        </w:r>
        <w:r w:rsidR="008A2DFE" w:rsidRPr="00AD513E">
          <w:rPr>
            <w:rStyle w:val="Hyperlink"/>
            <w:noProof/>
            <w:rtl/>
            <w:lang w:bidi="fa-IR"/>
          </w:rPr>
          <w:t xml:space="preserve"> </w:t>
        </w:r>
        <w:r w:rsidR="008A2DFE" w:rsidRPr="00AD513E">
          <w:rPr>
            <w:rStyle w:val="Hyperlink"/>
            <w:rFonts w:hint="eastAsia"/>
            <w:noProof/>
            <w:rtl/>
            <w:lang w:bidi="fa-IR"/>
          </w:rPr>
          <w:t>سوم</w:t>
        </w:r>
        <w:r w:rsidR="008A2DFE" w:rsidRPr="00AD513E">
          <w:rPr>
            <w:rStyle w:val="Hyperlink"/>
            <w:noProof/>
            <w:rtl/>
            <w:lang w:bidi="fa-IR"/>
          </w:rPr>
          <w:t xml:space="preserve">: </w:t>
        </w:r>
        <w:r w:rsidR="008A2DFE" w:rsidRPr="00AD513E">
          <w:rPr>
            <w:rStyle w:val="Hyperlink"/>
            <w:rFonts w:hint="eastAsia"/>
            <w:noProof/>
            <w:rtl/>
            <w:lang w:bidi="fa-IR"/>
          </w:rPr>
          <w:t>که</w:t>
        </w:r>
        <w:r w:rsidR="008A2DFE" w:rsidRPr="00AD513E">
          <w:rPr>
            <w:rStyle w:val="Hyperlink"/>
            <w:noProof/>
            <w:rtl/>
            <w:lang w:bidi="fa-IR"/>
          </w:rPr>
          <w:t xml:space="preserve"> </w:t>
        </w:r>
        <w:r w:rsidR="008A2DFE" w:rsidRPr="00AD513E">
          <w:rPr>
            <w:rStyle w:val="Hyperlink"/>
            <w:rFonts w:hint="eastAsia"/>
            <w:noProof/>
            <w:rtl/>
            <w:lang w:bidi="fa-IR"/>
          </w:rPr>
          <w:t>شامل</w:t>
        </w:r>
        <w:r w:rsidR="008A2DFE" w:rsidRPr="00AD513E">
          <w:rPr>
            <w:rStyle w:val="Hyperlink"/>
            <w:noProof/>
            <w:rtl/>
            <w:lang w:bidi="fa-IR"/>
          </w:rPr>
          <w:t xml:space="preserve"> </w:t>
        </w:r>
        <w:r w:rsidR="008A2DFE" w:rsidRPr="00AD513E">
          <w:rPr>
            <w:rStyle w:val="Hyperlink"/>
            <w:rFonts w:hint="eastAsia"/>
            <w:noProof/>
            <w:rtl/>
            <w:lang w:bidi="fa-IR"/>
          </w:rPr>
          <w:t>سه</w:t>
        </w:r>
        <w:r w:rsidR="008A2DFE" w:rsidRPr="00AD513E">
          <w:rPr>
            <w:rStyle w:val="Hyperlink"/>
            <w:noProof/>
            <w:rtl/>
            <w:lang w:bidi="fa-IR"/>
          </w:rPr>
          <w:t xml:space="preserve"> </w:t>
        </w:r>
        <w:r w:rsidR="008A2DFE" w:rsidRPr="00AD513E">
          <w:rPr>
            <w:rStyle w:val="Hyperlink"/>
            <w:rFonts w:hint="eastAsia"/>
            <w:noProof/>
            <w:rtl/>
            <w:lang w:bidi="fa-IR"/>
          </w:rPr>
          <w:t>فصل</w:t>
        </w:r>
        <w:r w:rsidR="008A2DFE" w:rsidRPr="00AD513E">
          <w:rPr>
            <w:rStyle w:val="Hyperlink"/>
            <w:noProof/>
            <w:rtl/>
            <w:lang w:bidi="fa-IR"/>
          </w:rPr>
          <w:t xml:space="preserve"> </w:t>
        </w:r>
        <w:r w:rsidR="008A2DFE" w:rsidRPr="00AD513E">
          <w:rPr>
            <w:rStyle w:val="Hyperlink"/>
            <w:rFonts w:hint="eastAsia"/>
            <w:noProof/>
            <w:rtl/>
            <w:lang w:bidi="fa-IR"/>
          </w:rPr>
          <w:t>م</w:t>
        </w:r>
        <w:r w:rsidR="008A2DFE" w:rsidRPr="00AD513E">
          <w:rPr>
            <w:rStyle w:val="Hyperlink"/>
            <w:rFonts w:hint="cs"/>
            <w:noProof/>
            <w:rtl/>
            <w:lang w:bidi="fa-IR"/>
          </w:rPr>
          <w:t>ی‌</w:t>
        </w:r>
        <w:r w:rsidR="008A2DFE" w:rsidRPr="00AD513E">
          <w:rPr>
            <w:rStyle w:val="Hyperlink"/>
            <w:rFonts w:hint="eastAsia"/>
            <w:noProof/>
            <w:rtl/>
            <w:lang w:bidi="fa-IR"/>
          </w:rPr>
          <w:t>باشد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432416376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105</w:t>
        </w:r>
        <w:r w:rsidR="008A2DFE">
          <w:rPr>
            <w:noProof/>
            <w:webHidden/>
            <w:rtl/>
          </w:rPr>
          <w:fldChar w:fldCharType="end"/>
        </w:r>
      </w:hyperlink>
    </w:p>
    <w:p w:rsidR="008A2DFE" w:rsidRDefault="002D09C6">
      <w:pPr>
        <w:pStyle w:val="TOC2"/>
        <w:tabs>
          <w:tab w:val="right" w:leader="dot" w:pos="7078"/>
        </w:tabs>
        <w:bidi/>
        <w:rPr>
          <w:rFonts w:asciiTheme="minorHAnsi" w:eastAsiaTheme="minorEastAsia" w:hAnsiTheme="minorHAnsi" w:cstheme="minorBidi"/>
          <w:bCs w:val="0"/>
          <w:noProof/>
          <w:sz w:val="22"/>
          <w:szCs w:val="22"/>
          <w:rtl/>
        </w:rPr>
      </w:pPr>
      <w:hyperlink w:anchor="_Toc432416377" w:history="1">
        <w:r w:rsidR="008A2DFE" w:rsidRPr="00AD513E">
          <w:rPr>
            <w:rStyle w:val="Hyperlink"/>
            <w:rFonts w:hint="eastAsia"/>
            <w:noProof/>
            <w:rtl/>
            <w:lang w:bidi="fa-IR"/>
          </w:rPr>
          <w:t>فصل</w:t>
        </w:r>
        <w:r w:rsidR="008A2DFE" w:rsidRPr="00AD513E">
          <w:rPr>
            <w:rStyle w:val="Hyperlink"/>
            <w:noProof/>
            <w:rtl/>
            <w:lang w:bidi="fa-IR"/>
          </w:rPr>
          <w:t xml:space="preserve"> </w:t>
        </w:r>
        <w:r w:rsidR="008A2DFE" w:rsidRPr="00AD513E">
          <w:rPr>
            <w:rStyle w:val="Hyperlink"/>
            <w:rFonts w:hint="eastAsia"/>
            <w:noProof/>
            <w:rtl/>
            <w:lang w:bidi="fa-IR"/>
          </w:rPr>
          <w:t>اول</w:t>
        </w:r>
        <w:r w:rsidR="008A2DFE" w:rsidRPr="00AD513E">
          <w:rPr>
            <w:rStyle w:val="Hyperlink"/>
            <w:noProof/>
            <w:rtl/>
            <w:lang w:bidi="fa-IR"/>
          </w:rPr>
          <w:t xml:space="preserve">: </w:t>
        </w:r>
        <w:r w:rsidR="008A2DFE" w:rsidRPr="00AD513E">
          <w:rPr>
            <w:rStyle w:val="Hyperlink"/>
            <w:rFonts w:hint="eastAsia"/>
            <w:noProof/>
            <w:rtl/>
            <w:lang w:bidi="fa-IR"/>
          </w:rPr>
          <w:t>عوامل</w:t>
        </w:r>
        <w:r w:rsidR="008A2DFE" w:rsidRPr="00AD513E">
          <w:rPr>
            <w:rStyle w:val="Hyperlink"/>
            <w:noProof/>
            <w:rtl/>
            <w:lang w:bidi="fa-IR"/>
          </w:rPr>
          <w:t xml:space="preserve"> </w:t>
        </w:r>
        <w:r w:rsidR="008A2DFE" w:rsidRPr="00AD513E">
          <w:rPr>
            <w:rStyle w:val="Hyperlink"/>
            <w:rFonts w:hint="eastAsia"/>
            <w:noProof/>
            <w:rtl/>
            <w:lang w:bidi="fa-IR"/>
          </w:rPr>
          <w:t>مؤثر</w:t>
        </w:r>
        <w:r w:rsidR="008A2DFE" w:rsidRPr="00AD513E">
          <w:rPr>
            <w:rStyle w:val="Hyperlink"/>
            <w:noProof/>
            <w:rtl/>
            <w:lang w:bidi="fa-IR"/>
          </w:rPr>
          <w:t xml:space="preserve"> </w:t>
        </w:r>
        <w:r w:rsidR="008A2DFE" w:rsidRPr="00AD513E">
          <w:rPr>
            <w:rStyle w:val="Hyperlink"/>
            <w:rFonts w:hint="eastAsia"/>
            <w:noProof/>
            <w:rtl/>
            <w:lang w:bidi="fa-IR"/>
          </w:rPr>
          <w:t>ترب</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432416377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107</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378" w:history="1">
        <w:r w:rsidR="008A2DFE" w:rsidRPr="00AD513E">
          <w:rPr>
            <w:rStyle w:val="Hyperlink"/>
            <w:noProof/>
            <w:rtl/>
            <w:lang w:bidi="fa-IR"/>
          </w:rPr>
          <w:t xml:space="preserve">1- </w:t>
        </w:r>
        <w:r w:rsidR="008A2DFE" w:rsidRPr="00AD513E">
          <w:rPr>
            <w:rStyle w:val="Hyperlink"/>
            <w:rFonts w:hint="eastAsia"/>
            <w:noProof/>
            <w:rtl/>
            <w:lang w:bidi="fa-IR"/>
          </w:rPr>
          <w:t>ترب</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وس</w:t>
        </w:r>
        <w:r w:rsidR="008A2DFE" w:rsidRPr="00AD513E">
          <w:rPr>
            <w:rStyle w:val="Hyperlink"/>
            <w:rFonts w:hint="cs"/>
            <w:noProof/>
            <w:rtl/>
            <w:lang w:bidi="fa-IR"/>
          </w:rPr>
          <w:t>ی</w:t>
        </w:r>
        <w:r w:rsidR="008A2DFE" w:rsidRPr="00AD513E">
          <w:rPr>
            <w:rStyle w:val="Hyperlink"/>
            <w:rFonts w:hint="eastAsia"/>
            <w:noProof/>
            <w:rtl/>
            <w:lang w:bidi="fa-IR"/>
          </w:rPr>
          <w:t>له</w:t>
        </w:r>
        <w:r w:rsidR="008A2DFE" w:rsidRPr="00AD513E">
          <w:rPr>
            <w:rStyle w:val="Hyperlink"/>
            <w:noProof/>
            <w:rtl/>
            <w:lang w:bidi="fa-IR"/>
          </w:rPr>
          <w:t xml:space="preserve"> </w:t>
        </w:r>
        <w:r w:rsidR="008A2DFE" w:rsidRPr="00AD513E">
          <w:rPr>
            <w:rStyle w:val="Hyperlink"/>
            <w:rFonts w:hint="eastAsia"/>
            <w:noProof/>
            <w:rtl/>
            <w:lang w:bidi="fa-IR"/>
          </w:rPr>
          <w:t>الگو</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432416378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108</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79" w:history="1">
        <w:r w:rsidR="008A2DFE" w:rsidRPr="00AD513E">
          <w:rPr>
            <w:rStyle w:val="Hyperlink"/>
            <w:rFonts w:hint="eastAsia"/>
            <w:noProof/>
            <w:rtl/>
            <w:lang w:bidi="fa-IR"/>
          </w:rPr>
          <w:t>پ</w:t>
        </w:r>
        <w:r w:rsidR="008A2DFE" w:rsidRPr="00AD513E">
          <w:rPr>
            <w:rStyle w:val="Hyperlink"/>
            <w:rFonts w:hint="cs"/>
            <w:noProof/>
            <w:rtl/>
            <w:lang w:bidi="fa-IR"/>
          </w:rPr>
          <w:t>ی</w:t>
        </w:r>
        <w:r w:rsidR="008A2DFE" w:rsidRPr="00AD513E">
          <w:rPr>
            <w:rStyle w:val="Hyperlink"/>
            <w:rFonts w:hint="eastAsia"/>
            <w:noProof/>
            <w:rtl/>
            <w:lang w:bidi="fa-IR"/>
          </w:rPr>
          <w:t>امبر</w:t>
        </w:r>
        <w:r w:rsidR="008A2DFE" w:rsidRPr="00AD513E">
          <w:rPr>
            <w:rStyle w:val="Hyperlink"/>
            <w:noProof/>
            <w:rtl/>
            <w:lang w:bidi="fa-IR"/>
          </w:rPr>
          <w:t xml:space="preserve"> </w:t>
        </w:r>
        <w:r w:rsidR="008A2DFE" w:rsidRPr="00AD513E">
          <w:rPr>
            <w:rStyle w:val="Hyperlink"/>
            <w:rFonts w:hint="eastAsia"/>
            <w:noProof/>
            <w:rtl/>
            <w:lang w:bidi="fa-IR"/>
          </w:rPr>
          <w:t>اکرم</w:t>
        </w:r>
        <w:r w:rsidR="008A2DFE" w:rsidRPr="00AD513E">
          <w:rPr>
            <w:rStyle w:val="Hyperlink"/>
            <w:rFonts w:cs="CTraditional Arabic" w:hint="eastAsia"/>
            <w:b/>
            <w:noProof/>
            <w:rtl/>
            <w:lang w:bidi="fa-IR"/>
          </w:rPr>
          <w:t>ص</w:t>
        </w:r>
        <w:r w:rsidR="008A2DFE" w:rsidRPr="00AD513E">
          <w:rPr>
            <w:rStyle w:val="Hyperlink"/>
            <w:rFonts w:cs="CTraditional Arabic"/>
            <w:noProof/>
            <w:rtl/>
            <w:lang w:bidi="fa-IR"/>
          </w:rPr>
          <w:t xml:space="preserve"> </w:t>
        </w:r>
        <w:r w:rsidR="008A2DFE" w:rsidRPr="00AD513E">
          <w:rPr>
            <w:rStyle w:val="Hyperlink"/>
            <w:rFonts w:hint="eastAsia"/>
            <w:noProof/>
            <w:rtl/>
            <w:lang w:bidi="fa-IR"/>
          </w:rPr>
          <w:t>بهتر</w:t>
        </w:r>
        <w:r w:rsidR="008A2DFE" w:rsidRPr="00AD513E">
          <w:rPr>
            <w:rStyle w:val="Hyperlink"/>
            <w:rFonts w:hint="cs"/>
            <w:noProof/>
            <w:rtl/>
            <w:lang w:bidi="fa-IR"/>
          </w:rPr>
          <w:t>ی</w:t>
        </w:r>
        <w:r w:rsidR="008A2DFE" w:rsidRPr="00AD513E">
          <w:rPr>
            <w:rStyle w:val="Hyperlink"/>
            <w:rFonts w:hint="eastAsia"/>
            <w:noProof/>
            <w:rtl/>
            <w:lang w:bidi="fa-IR"/>
          </w:rPr>
          <w:t>ن</w:t>
        </w:r>
        <w:r w:rsidR="008A2DFE" w:rsidRPr="00AD513E">
          <w:rPr>
            <w:rStyle w:val="Hyperlink"/>
            <w:noProof/>
            <w:rtl/>
            <w:lang w:bidi="fa-IR"/>
          </w:rPr>
          <w:t xml:space="preserve"> </w:t>
        </w:r>
        <w:r w:rsidR="008A2DFE" w:rsidRPr="00AD513E">
          <w:rPr>
            <w:rStyle w:val="Hyperlink"/>
            <w:rFonts w:hint="eastAsia"/>
            <w:noProof/>
            <w:rtl/>
            <w:lang w:bidi="fa-IR"/>
          </w:rPr>
          <w:t>الگو</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عبادت</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432416379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112</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80" w:history="1">
        <w:r w:rsidR="008A2DFE" w:rsidRPr="00AD513E">
          <w:rPr>
            <w:rStyle w:val="Hyperlink"/>
            <w:rFonts w:hint="eastAsia"/>
            <w:noProof/>
            <w:rtl/>
            <w:lang w:bidi="fa-IR"/>
          </w:rPr>
          <w:t>پ</w:t>
        </w:r>
        <w:r w:rsidR="008A2DFE" w:rsidRPr="00AD513E">
          <w:rPr>
            <w:rStyle w:val="Hyperlink"/>
            <w:rFonts w:hint="cs"/>
            <w:noProof/>
            <w:rtl/>
            <w:lang w:bidi="fa-IR"/>
          </w:rPr>
          <w:t>ی</w:t>
        </w:r>
        <w:r w:rsidR="008A2DFE" w:rsidRPr="00AD513E">
          <w:rPr>
            <w:rStyle w:val="Hyperlink"/>
            <w:rFonts w:hint="eastAsia"/>
            <w:noProof/>
            <w:rtl/>
            <w:lang w:bidi="fa-IR"/>
          </w:rPr>
          <w:t>امبر</w:t>
        </w:r>
        <w:r w:rsidR="008A2DFE" w:rsidRPr="00AD513E">
          <w:rPr>
            <w:rStyle w:val="Hyperlink"/>
            <w:noProof/>
            <w:rtl/>
            <w:lang w:bidi="fa-IR"/>
          </w:rPr>
          <w:t xml:space="preserve"> </w:t>
        </w:r>
        <w:r w:rsidR="008A2DFE" w:rsidRPr="00AD513E">
          <w:rPr>
            <w:rStyle w:val="Hyperlink"/>
            <w:rFonts w:hint="eastAsia"/>
            <w:noProof/>
            <w:rtl/>
            <w:lang w:bidi="fa-IR"/>
          </w:rPr>
          <w:t>خدا</w:t>
        </w:r>
        <w:r w:rsidR="008A2DFE" w:rsidRPr="00AD513E">
          <w:rPr>
            <w:rStyle w:val="Hyperlink"/>
            <w:rFonts w:cs="CTraditional Arabic" w:hint="eastAsia"/>
            <w:b/>
            <w:noProof/>
            <w:rtl/>
            <w:lang w:bidi="fa-IR"/>
          </w:rPr>
          <w:t>ص</w:t>
        </w:r>
        <w:r w:rsidR="008A2DFE" w:rsidRPr="00AD513E">
          <w:rPr>
            <w:rStyle w:val="Hyperlink"/>
            <w:rFonts w:cs="CTraditional Arabic"/>
            <w:noProof/>
            <w:rtl/>
            <w:lang w:bidi="fa-IR"/>
          </w:rPr>
          <w:t xml:space="preserve"> </w:t>
        </w:r>
        <w:r w:rsidR="008A2DFE" w:rsidRPr="00AD513E">
          <w:rPr>
            <w:rStyle w:val="Hyperlink"/>
            <w:rFonts w:hint="eastAsia"/>
            <w:noProof/>
            <w:rtl/>
            <w:lang w:bidi="fa-IR"/>
          </w:rPr>
          <w:t>والاتر</w:t>
        </w:r>
        <w:r w:rsidR="008A2DFE" w:rsidRPr="00AD513E">
          <w:rPr>
            <w:rStyle w:val="Hyperlink"/>
            <w:rFonts w:hint="cs"/>
            <w:noProof/>
            <w:rtl/>
            <w:lang w:bidi="fa-IR"/>
          </w:rPr>
          <w:t>ی</w:t>
        </w:r>
        <w:r w:rsidR="008A2DFE" w:rsidRPr="00AD513E">
          <w:rPr>
            <w:rStyle w:val="Hyperlink"/>
            <w:rFonts w:hint="eastAsia"/>
            <w:noProof/>
            <w:rtl/>
            <w:lang w:bidi="fa-IR"/>
          </w:rPr>
          <w:t>ن</w:t>
        </w:r>
        <w:r w:rsidR="008A2DFE" w:rsidRPr="00AD513E">
          <w:rPr>
            <w:rStyle w:val="Hyperlink"/>
            <w:noProof/>
            <w:rtl/>
            <w:lang w:bidi="fa-IR"/>
          </w:rPr>
          <w:t xml:space="preserve"> </w:t>
        </w:r>
        <w:r w:rsidR="008A2DFE" w:rsidRPr="00AD513E">
          <w:rPr>
            <w:rStyle w:val="Hyperlink"/>
            <w:rFonts w:hint="eastAsia"/>
            <w:noProof/>
            <w:rtl/>
            <w:lang w:bidi="fa-IR"/>
          </w:rPr>
          <w:t>الگو</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اخلاق</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432416380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113</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81" w:history="1">
        <w:r w:rsidR="008A2DFE" w:rsidRPr="00AD513E">
          <w:rPr>
            <w:rStyle w:val="Hyperlink"/>
            <w:rFonts w:hint="eastAsia"/>
            <w:noProof/>
            <w:rtl/>
            <w:lang w:bidi="fa-IR"/>
          </w:rPr>
          <w:t>بخشش</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432416381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114</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82" w:history="1">
        <w:r w:rsidR="008A2DFE" w:rsidRPr="00AD513E">
          <w:rPr>
            <w:rStyle w:val="Hyperlink"/>
            <w:rFonts w:hint="eastAsia"/>
            <w:noProof/>
            <w:rtl/>
            <w:lang w:bidi="fa-IR"/>
          </w:rPr>
          <w:t>زهد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432416382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114</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83" w:history="1">
        <w:r w:rsidR="008A2DFE" w:rsidRPr="00AD513E">
          <w:rPr>
            <w:rStyle w:val="Hyperlink"/>
            <w:rFonts w:hint="eastAsia"/>
            <w:noProof/>
            <w:rtl/>
            <w:lang w:bidi="fa-IR"/>
          </w:rPr>
          <w:t>تواضع</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432416383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116</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84" w:history="1">
        <w:r w:rsidR="008A2DFE" w:rsidRPr="00AD513E">
          <w:rPr>
            <w:rStyle w:val="Hyperlink"/>
            <w:rFonts w:hint="eastAsia"/>
            <w:noProof/>
            <w:rtl/>
            <w:lang w:bidi="fa-IR"/>
          </w:rPr>
          <w:t>صبر</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بردبار</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432416384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117</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85" w:history="1">
        <w:r w:rsidR="008A2DFE" w:rsidRPr="00AD513E">
          <w:rPr>
            <w:rStyle w:val="Hyperlink"/>
            <w:rFonts w:hint="eastAsia"/>
            <w:noProof/>
            <w:rtl/>
            <w:lang w:bidi="fa-IR"/>
          </w:rPr>
          <w:t>پ</w:t>
        </w:r>
        <w:r w:rsidR="008A2DFE" w:rsidRPr="00AD513E">
          <w:rPr>
            <w:rStyle w:val="Hyperlink"/>
            <w:rFonts w:hint="cs"/>
            <w:noProof/>
            <w:rtl/>
            <w:lang w:bidi="fa-IR"/>
          </w:rPr>
          <w:t>ی</w:t>
        </w:r>
        <w:r w:rsidR="008A2DFE" w:rsidRPr="00AD513E">
          <w:rPr>
            <w:rStyle w:val="Hyperlink"/>
            <w:rFonts w:hint="eastAsia"/>
            <w:noProof/>
            <w:rtl/>
            <w:lang w:bidi="fa-IR"/>
          </w:rPr>
          <w:t>امبر</w:t>
        </w:r>
        <w:r w:rsidR="008A2DFE" w:rsidRPr="00AD513E">
          <w:rPr>
            <w:rStyle w:val="Hyperlink"/>
            <w:noProof/>
            <w:rtl/>
            <w:lang w:bidi="fa-IR"/>
          </w:rPr>
          <w:t xml:space="preserve"> </w:t>
        </w:r>
        <w:r w:rsidR="008A2DFE" w:rsidRPr="00AD513E">
          <w:rPr>
            <w:rStyle w:val="Hyperlink"/>
            <w:rFonts w:hint="eastAsia"/>
            <w:noProof/>
            <w:rtl/>
            <w:lang w:bidi="fa-IR"/>
          </w:rPr>
          <w:t>اکرم</w:t>
        </w:r>
        <w:r w:rsidR="008A2DFE" w:rsidRPr="00AD513E">
          <w:rPr>
            <w:rStyle w:val="Hyperlink"/>
            <w:rFonts w:cs="CTraditional Arabic" w:hint="eastAsia"/>
            <w:b/>
            <w:noProof/>
            <w:rtl/>
            <w:lang w:bidi="fa-IR"/>
          </w:rPr>
          <w:t>ص</w:t>
        </w:r>
        <w:r w:rsidR="008A2DFE" w:rsidRPr="00AD513E">
          <w:rPr>
            <w:rStyle w:val="Hyperlink"/>
            <w:rFonts w:cs="CTraditional Arabic"/>
            <w:noProof/>
            <w:rtl/>
            <w:lang w:bidi="fa-IR"/>
          </w:rPr>
          <w:t xml:space="preserve"> </w:t>
        </w:r>
        <w:r w:rsidR="008A2DFE" w:rsidRPr="00AD513E">
          <w:rPr>
            <w:rStyle w:val="Hyperlink"/>
            <w:rFonts w:hint="eastAsia"/>
            <w:noProof/>
            <w:rtl/>
            <w:lang w:bidi="fa-IR"/>
          </w:rPr>
          <w:t>الگو</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قدرت</w:t>
        </w:r>
        <w:r w:rsidR="008A2DFE" w:rsidRPr="00AD513E">
          <w:rPr>
            <w:rStyle w:val="Hyperlink"/>
            <w:noProof/>
            <w:rtl/>
            <w:lang w:bidi="fa-IR"/>
          </w:rPr>
          <w:t xml:space="preserve"> </w:t>
        </w:r>
        <w:r w:rsidR="008A2DFE" w:rsidRPr="00AD513E">
          <w:rPr>
            <w:rStyle w:val="Hyperlink"/>
            <w:rFonts w:hint="eastAsia"/>
            <w:noProof/>
            <w:rtl/>
            <w:lang w:bidi="fa-IR"/>
          </w:rPr>
          <w:t>جسمان</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بود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432416385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118</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86" w:history="1">
        <w:r w:rsidR="008A2DFE" w:rsidRPr="00AD513E">
          <w:rPr>
            <w:rStyle w:val="Hyperlink"/>
            <w:rFonts w:hint="eastAsia"/>
            <w:noProof/>
            <w:rtl/>
            <w:lang w:bidi="fa-IR"/>
          </w:rPr>
          <w:t>رسول</w:t>
        </w:r>
        <w:r w:rsidR="008A2DFE" w:rsidRPr="00AD513E">
          <w:rPr>
            <w:rStyle w:val="Hyperlink"/>
            <w:noProof/>
            <w:rtl/>
            <w:lang w:bidi="fa-IR"/>
          </w:rPr>
          <w:t xml:space="preserve"> </w:t>
        </w:r>
        <w:r w:rsidR="008A2DFE" w:rsidRPr="00AD513E">
          <w:rPr>
            <w:rStyle w:val="Hyperlink"/>
            <w:rFonts w:hint="eastAsia"/>
            <w:noProof/>
            <w:rtl/>
            <w:lang w:bidi="fa-IR"/>
          </w:rPr>
          <w:t>خدا</w:t>
        </w:r>
        <w:r w:rsidR="008A2DFE" w:rsidRPr="00AD513E">
          <w:rPr>
            <w:rStyle w:val="Hyperlink"/>
            <w:rFonts w:cs="CTraditional Arabic" w:hint="eastAsia"/>
            <w:b/>
            <w:noProof/>
            <w:rtl/>
            <w:lang w:bidi="fa-IR"/>
          </w:rPr>
          <w:t>ص</w:t>
        </w:r>
        <w:r w:rsidR="008A2DFE" w:rsidRPr="00AD513E">
          <w:rPr>
            <w:rStyle w:val="Hyperlink"/>
            <w:rFonts w:cs="CTraditional Arabic"/>
            <w:noProof/>
            <w:rtl/>
            <w:lang w:bidi="fa-IR"/>
          </w:rPr>
          <w:t xml:space="preserve"> </w:t>
        </w:r>
        <w:r w:rsidR="008A2DFE" w:rsidRPr="00AD513E">
          <w:rPr>
            <w:rStyle w:val="Hyperlink"/>
            <w:rFonts w:hint="eastAsia"/>
            <w:noProof/>
            <w:rtl/>
            <w:lang w:bidi="fa-IR"/>
          </w:rPr>
          <w:t>الگو</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شجاعت</w:t>
        </w:r>
        <w:r w:rsidR="008A2DFE" w:rsidRPr="00AD513E">
          <w:rPr>
            <w:rStyle w:val="Hyperlink"/>
            <w:noProof/>
            <w:rtl/>
            <w:lang w:bidi="fa-IR"/>
          </w:rPr>
          <w:t xml:space="preserve"> </w:t>
        </w:r>
        <w:r w:rsidR="008A2DFE" w:rsidRPr="00AD513E">
          <w:rPr>
            <w:rStyle w:val="Hyperlink"/>
            <w:rFonts w:hint="eastAsia"/>
            <w:noProof/>
            <w:rtl/>
            <w:lang w:bidi="fa-IR"/>
          </w:rPr>
          <w:t>بود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432416386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119</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87" w:history="1">
        <w:r w:rsidR="008A2DFE" w:rsidRPr="00AD513E">
          <w:rPr>
            <w:rStyle w:val="Hyperlink"/>
            <w:rFonts w:hint="eastAsia"/>
            <w:noProof/>
            <w:rtl/>
            <w:lang w:bidi="fa-IR"/>
          </w:rPr>
          <w:t>رسول</w:t>
        </w:r>
        <w:r w:rsidR="008A2DFE" w:rsidRPr="00AD513E">
          <w:rPr>
            <w:rStyle w:val="Hyperlink"/>
            <w:noProof/>
            <w:rtl/>
            <w:lang w:bidi="fa-IR"/>
          </w:rPr>
          <w:t xml:space="preserve"> </w:t>
        </w:r>
        <w:r w:rsidR="008A2DFE" w:rsidRPr="00AD513E">
          <w:rPr>
            <w:rStyle w:val="Hyperlink"/>
            <w:rFonts w:hint="eastAsia"/>
            <w:noProof/>
            <w:rtl/>
            <w:lang w:bidi="fa-IR"/>
          </w:rPr>
          <w:t>خدا</w:t>
        </w:r>
        <w:r w:rsidR="008A2DFE" w:rsidRPr="00AD513E">
          <w:rPr>
            <w:rStyle w:val="Hyperlink"/>
            <w:rFonts w:cs="CTraditional Arabic" w:hint="eastAsia"/>
            <w:b/>
            <w:noProof/>
            <w:rtl/>
            <w:lang w:bidi="fa-IR"/>
          </w:rPr>
          <w:t>ص</w:t>
        </w:r>
        <w:r w:rsidR="008A2DFE" w:rsidRPr="00AD513E">
          <w:rPr>
            <w:rStyle w:val="Hyperlink"/>
            <w:rFonts w:cs="CTraditional Arabic"/>
            <w:noProof/>
            <w:rtl/>
            <w:lang w:bidi="fa-IR"/>
          </w:rPr>
          <w:t xml:space="preserve"> </w:t>
        </w:r>
        <w:r w:rsidR="008A2DFE" w:rsidRPr="00AD513E">
          <w:rPr>
            <w:rStyle w:val="Hyperlink"/>
            <w:rFonts w:hint="eastAsia"/>
            <w:noProof/>
            <w:rtl/>
            <w:lang w:bidi="fa-IR"/>
          </w:rPr>
          <w:t>نمونه</w:t>
        </w:r>
        <w:r w:rsidR="008A2DFE" w:rsidRPr="00AD513E">
          <w:rPr>
            <w:rStyle w:val="Hyperlink"/>
            <w:noProof/>
            <w:rtl/>
            <w:lang w:bidi="fa-IR"/>
          </w:rPr>
          <w:t xml:space="preserve"> </w:t>
        </w:r>
        <w:r w:rsidR="008A2DFE" w:rsidRPr="00AD513E">
          <w:rPr>
            <w:rStyle w:val="Hyperlink"/>
            <w:rFonts w:hint="eastAsia"/>
            <w:noProof/>
            <w:rtl/>
            <w:lang w:bidi="fa-IR"/>
          </w:rPr>
          <w:t>حسن</w:t>
        </w:r>
        <w:r w:rsidR="008A2DFE" w:rsidRPr="00AD513E">
          <w:rPr>
            <w:rStyle w:val="Hyperlink"/>
            <w:noProof/>
            <w:rtl/>
            <w:lang w:bidi="fa-IR"/>
          </w:rPr>
          <w:t xml:space="preserve"> </w:t>
        </w:r>
        <w:r w:rsidR="008A2DFE" w:rsidRPr="00AD513E">
          <w:rPr>
            <w:rStyle w:val="Hyperlink"/>
            <w:rFonts w:hint="eastAsia"/>
            <w:noProof/>
            <w:rtl/>
            <w:lang w:bidi="fa-IR"/>
          </w:rPr>
          <w:t>س</w:t>
        </w:r>
        <w:r w:rsidR="008A2DFE" w:rsidRPr="00AD513E">
          <w:rPr>
            <w:rStyle w:val="Hyperlink"/>
            <w:rFonts w:hint="cs"/>
            <w:noProof/>
            <w:rtl/>
            <w:lang w:bidi="fa-IR"/>
          </w:rPr>
          <w:t>ی</w:t>
        </w:r>
        <w:r w:rsidR="008A2DFE" w:rsidRPr="00AD513E">
          <w:rPr>
            <w:rStyle w:val="Hyperlink"/>
            <w:rFonts w:hint="eastAsia"/>
            <w:noProof/>
            <w:rtl/>
            <w:lang w:bidi="fa-IR"/>
          </w:rPr>
          <w:t>است</w:t>
        </w:r>
        <w:r w:rsidR="008A2DFE" w:rsidRPr="00AD513E">
          <w:rPr>
            <w:rStyle w:val="Hyperlink"/>
            <w:noProof/>
            <w:rtl/>
            <w:lang w:bidi="fa-IR"/>
          </w:rPr>
          <w:t xml:space="preserve"> </w:t>
        </w:r>
        <w:r w:rsidR="008A2DFE" w:rsidRPr="00AD513E">
          <w:rPr>
            <w:rStyle w:val="Hyperlink"/>
            <w:rFonts w:hint="eastAsia"/>
            <w:noProof/>
            <w:rtl/>
            <w:lang w:bidi="fa-IR"/>
          </w:rPr>
          <w:t>بود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432416387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120</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88" w:history="1">
        <w:r w:rsidR="008A2DFE" w:rsidRPr="00AD513E">
          <w:rPr>
            <w:rStyle w:val="Hyperlink"/>
            <w:rFonts w:hint="eastAsia"/>
            <w:noProof/>
            <w:rtl/>
            <w:lang w:bidi="fa-IR"/>
          </w:rPr>
          <w:t>نب</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اکرم</w:t>
        </w:r>
        <w:r w:rsidR="008A2DFE" w:rsidRPr="00AD513E">
          <w:rPr>
            <w:rStyle w:val="Hyperlink"/>
            <w:rFonts w:cs="CTraditional Arabic" w:hint="eastAsia"/>
            <w:b/>
            <w:noProof/>
            <w:rtl/>
            <w:lang w:bidi="fa-IR"/>
          </w:rPr>
          <w:t>ص</w:t>
        </w:r>
        <w:r w:rsidR="008A2DFE" w:rsidRPr="00AD513E">
          <w:rPr>
            <w:rStyle w:val="Hyperlink"/>
            <w:rFonts w:cs="CTraditional Arabic"/>
            <w:noProof/>
            <w:rtl/>
            <w:lang w:bidi="fa-IR"/>
          </w:rPr>
          <w:t xml:space="preserve"> </w:t>
        </w:r>
        <w:r w:rsidR="008A2DFE" w:rsidRPr="00AD513E">
          <w:rPr>
            <w:rStyle w:val="Hyperlink"/>
            <w:rFonts w:hint="eastAsia"/>
            <w:noProof/>
            <w:rtl/>
            <w:lang w:bidi="fa-IR"/>
          </w:rPr>
          <w:t>الگو</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ثابت</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پا</w:t>
        </w:r>
        <w:r w:rsidR="008A2DFE" w:rsidRPr="00AD513E">
          <w:rPr>
            <w:rStyle w:val="Hyperlink"/>
            <w:rFonts w:hint="cs"/>
            <w:noProof/>
            <w:rtl/>
            <w:lang w:bidi="fa-IR"/>
          </w:rPr>
          <w:t>ی</w:t>
        </w:r>
        <w:r w:rsidR="008A2DFE" w:rsidRPr="00AD513E">
          <w:rPr>
            <w:rStyle w:val="Hyperlink"/>
            <w:rFonts w:hint="eastAsia"/>
            <w:noProof/>
            <w:rtl/>
            <w:lang w:bidi="fa-IR"/>
          </w:rPr>
          <w:t>دار</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بر</w:t>
        </w:r>
        <w:r w:rsidR="008A2DFE" w:rsidRPr="00AD513E">
          <w:rPr>
            <w:rStyle w:val="Hyperlink"/>
            <w:noProof/>
            <w:rtl/>
            <w:lang w:bidi="fa-IR"/>
          </w:rPr>
          <w:t xml:space="preserve"> </w:t>
        </w:r>
        <w:r w:rsidR="008A2DFE" w:rsidRPr="00AD513E">
          <w:rPr>
            <w:rStyle w:val="Hyperlink"/>
            <w:rFonts w:hint="eastAsia"/>
            <w:noProof/>
            <w:rtl/>
            <w:lang w:bidi="fa-IR"/>
          </w:rPr>
          <w:t>عق</w:t>
        </w:r>
        <w:r w:rsidR="008A2DFE" w:rsidRPr="00AD513E">
          <w:rPr>
            <w:rStyle w:val="Hyperlink"/>
            <w:rFonts w:hint="cs"/>
            <w:noProof/>
            <w:rtl/>
            <w:lang w:bidi="fa-IR"/>
          </w:rPr>
          <w:t>ی</w:t>
        </w:r>
        <w:r w:rsidR="008A2DFE" w:rsidRPr="00AD513E">
          <w:rPr>
            <w:rStyle w:val="Hyperlink"/>
            <w:rFonts w:hint="eastAsia"/>
            <w:noProof/>
            <w:rtl/>
            <w:lang w:bidi="fa-IR"/>
          </w:rPr>
          <w:t>ده</w:t>
        </w:r>
        <w:r w:rsidR="008A2DFE" w:rsidRPr="00AD513E">
          <w:rPr>
            <w:rStyle w:val="Hyperlink"/>
            <w:noProof/>
            <w:rtl/>
            <w:lang w:bidi="fa-IR"/>
          </w:rPr>
          <w:t xml:space="preserve"> </w:t>
        </w:r>
        <w:r w:rsidR="008A2DFE" w:rsidRPr="00AD513E">
          <w:rPr>
            <w:rStyle w:val="Hyperlink"/>
            <w:rFonts w:hint="eastAsia"/>
            <w:noProof/>
            <w:rtl/>
            <w:lang w:bidi="fa-IR"/>
          </w:rPr>
          <w:t>بود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432416388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122</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89" w:history="1">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ا</w:t>
        </w:r>
        <w:r w:rsidR="008A2DFE" w:rsidRPr="00AD513E">
          <w:rPr>
            <w:rStyle w:val="Hyperlink"/>
            <w:rFonts w:hint="cs"/>
            <w:noProof/>
            <w:rtl/>
            <w:lang w:bidi="fa-IR"/>
          </w:rPr>
          <w:t>ی</w:t>
        </w:r>
        <w:r w:rsidR="008A2DFE" w:rsidRPr="00AD513E">
          <w:rPr>
            <w:rStyle w:val="Hyperlink"/>
            <w:rFonts w:hint="eastAsia"/>
            <w:noProof/>
            <w:rtl/>
            <w:lang w:bidi="fa-IR"/>
          </w:rPr>
          <w:t>نک</w:t>
        </w:r>
        <w:r w:rsidR="008A2DFE" w:rsidRPr="00AD513E">
          <w:rPr>
            <w:rStyle w:val="Hyperlink"/>
            <w:noProof/>
            <w:rtl/>
            <w:lang w:bidi="fa-IR"/>
          </w:rPr>
          <w:t xml:space="preserve"> </w:t>
        </w:r>
        <w:r w:rsidR="008A2DFE" w:rsidRPr="00AD513E">
          <w:rPr>
            <w:rStyle w:val="Hyperlink"/>
            <w:rFonts w:hint="eastAsia"/>
            <w:noProof/>
            <w:rtl/>
            <w:lang w:bidi="fa-IR"/>
          </w:rPr>
          <w:t>نمونه‌ها</w:t>
        </w:r>
        <w:r w:rsidR="008A2DFE" w:rsidRPr="00AD513E">
          <w:rPr>
            <w:rStyle w:val="Hyperlink"/>
            <w:rFonts w:hint="cs"/>
            <w:noProof/>
            <w:rtl/>
            <w:lang w:bidi="fa-IR"/>
          </w:rPr>
          <w:t>یی</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مهر</w:t>
        </w:r>
        <w:r w:rsidR="008A2DFE" w:rsidRPr="00AD513E">
          <w:rPr>
            <w:rStyle w:val="Hyperlink"/>
            <w:noProof/>
            <w:rtl/>
            <w:lang w:bidi="fa-IR"/>
          </w:rPr>
          <w:t xml:space="preserve"> </w:t>
        </w:r>
        <w:r w:rsidR="008A2DFE" w:rsidRPr="00AD513E">
          <w:rPr>
            <w:rStyle w:val="Hyperlink"/>
            <w:rFonts w:hint="eastAsia"/>
            <w:noProof/>
            <w:rtl/>
            <w:lang w:bidi="fa-IR"/>
          </w:rPr>
          <w:t>آن</w:t>
        </w:r>
        <w:r w:rsidR="008A2DFE" w:rsidRPr="00AD513E">
          <w:rPr>
            <w:rStyle w:val="Hyperlink"/>
            <w:noProof/>
            <w:rtl/>
            <w:lang w:bidi="fa-IR"/>
          </w:rPr>
          <w:t xml:space="preserve"> </w:t>
        </w:r>
        <w:r w:rsidR="008A2DFE" w:rsidRPr="00AD513E">
          <w:rPr>
            <w:rStyle w:val="Hyperlink"/>
            <w:rFonts w:hint="eastAsia"/>
            <w:noProof/>
            <w:rtl/>
            <w:lang w:bidi="fa-IR"/>
          </w:rPr>
          <w:t>بزرگوار</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کودکان</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432416389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133</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390" w:history="1">
        <w:r w:rsidR="008A2DFE" w:rsidRPr="00AD513E">
          <w:rPr>
            <w:rStyle w:val="Hyperlink"/>
            <w:noProof/>
            <w:rtl/>
            <w:lang w:bidi="fa-IR"/>
          </w:rPr>
          <w:t xml:space="preserve">2- </w:t>
        </w:r>
        <w:r w:rsidR="008A2DFE" w:rsidRPr="00AD513E">
          <w:rPr>
            <w:rStyle w:val="Hyperlink"/>
            <w:rFonts w:hint="eastAsia"/>
            <w:noProof/>
            <w:rtl/>
            <w:lang w:bidi="fa-IR"/>
          </w:rPr>
          <w:t>ترب</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وس</w:t>
        </w:r>
        <w:r w:rsidR="008A2DFE" w:rsidRPr="00AD513E">
          <w:rPr>
            <w:rStyle w:val="Hyperlink"/>
            <w:rFonts w:hint="cs"/>
            <w:noProof/>
            <w:rtl/>
            <w:lang w:bidi="fa-IR"/>
          </w:rPr>
          <w:t>ی</w:t>
        </w:r>
        <w:r w:rsidR="008A2DFE" w:rsidRPr="00AD513E">
          <w:rPr>
            <w:rStyle w:val="Hyperlink"/>
            <w:rFonts w:hint="eastAsia"/>
            <w:noProof/>
            <w:rtl/>
            <w:lang w:bidi="fa-IR"/>
          </w:rPr>
          <w:t>له</w:t>
        </w:r>
        <w:r w:rsidR="008A2DFE" w:rsidRPr="00AD513E">
          <w:rPr>
            <w:rStyle w:val="Hyperlink"/>
            <w:noProof/>
            <w:rtl/>
            <w:lang w:bidi="fa-IR"/>
          </w:rPr>
          <w:t xml:space="preserve"> </w:t>
        </w:r>
        <w:r w:rsidR="008A2DFE" w:rsidRPr="00AD513E">
          <w:rPr>
            <w:rStyle w:val="Hyperlink"/>
            <w:rFonts w:hint="eastAsia"/>
            <w:noProof/>
            <w:rtl/>
            <w:lang w:bidi="fa-IR"/>
          </w:rPr>
          <w:t>عادت</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432416390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140</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91" w:history="1">
        <w:r w:rsidR="008A2DFE" w:rsidRPr="00AD513E">
          <w:rPr>
            <w:rStyle w:val="Hyperlink"/>
            <w:rFonts w:hint="eastAsia"/>
            <w:noProof/>
            <w:rtl/>
            <w:lang w:bidi="fa-IR"/>
          </w:rPr>
          <w:t>نت</w:t>
        </w:r>
        <w:r w:rsidR="008A2DFE" w:rsidRPr="00AD513E">
          <w:rPr>
            <w:rStyle w:val="Hyperlink"/>
            <w:rFonts w:hint="cs"/>
            <w:noProof/>
            <w:rtl/>
            <w:lang w:bidi="fa-IR"/>
          </w:rPr>
          <w:t>ی</w:t>
        </w:r>
        <w:r w:rsidR="008A2DFE" w:rsidRPr="00AD513E">
          <w:rPr>
            <w:rStyle w:val="Hyperlink"/>
            <w:rFonts w:hint="eastAsia"/>
            <w:noProof/>
            <w:rtl/>
            <w:lang w:bidi="fa-IR"/>
          </w:rPr>
          <w:t>جه</w:t>
        </w:r>
        <w:r w:rsidR="008A2DFE" w:rsidRPr="00AD513E">
          <w:rPr>
            <w:rStyle w:val="Hyperlink"/>
            <w:noProof/>
            <w:rtl/>
            <w:lang w:bidi="fa-IR"/>
          </w:rPr>
          <w:t xml:space="preserve"> </w:t>
        </w:r>
        <w:r w:rsidR="008A2DFE" w:rsidRPr="00AD513E">
          <w:rPr>
            <w:rStyle w:val="Hyperlink"/>
            <w:rFonts w:hint="eastAsia"/>
            <w:noProof/>
            <w:rtl/>
            <w:lang w:bidi="fa-IR"/>
          </w:rPr>
          <w:t>نها</w:t>
        </w:r>
        <w:r w:rsidR="008A2DFE" w:rsidRPr="00AD513E">
          <w:rPr>
            <w:rStyle w:val="Hyperlink"/>
            <w:rFonts w:hint="cs"/>
            <w:noProof/>
            <w:rtl/>
            <w:lang w:bidi="fa-IR"/>
          </w:rPr>
          <w:t>یی</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مباحث</w:t>
        </w:r>
        <w:r w:rsidR="008A2DFE" w:rsidRPr="00AD513E">
          <w:rPr>
            <w:rStyle w:val="Hyperlink"/>
            <w:noProof/>
            <w:rtl/>
            <w:lang w:bidi="fa-IR"/>
          </w:rPr>
          <w:t xml:space="preserve"> </w:t>
        </w:r>
        <w:r w:rsidR="008A2DFE" w:rsidRPr="00AD513E">
          <w:rPr>
            <w:rStyle w:val="Hyperlink"/>
            <w:rFonts w:hint="eastAsia"/>
            <w:noProof/>
            <w:rtl/>
            <w:lang w:bidi="fa-IR"/>
          </w:rPr>
          <w:t>فوق</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432416391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153</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392" w:history="1">
        <w:r w:rsidR="008A2DFE" w:rsidRPr="00AD513E">
          <w:rPr>
            <w:rStyle w:val="Hyperlink"/>
            <w:noProof/>
            <w:rtl/>
            <w:lang w:bidi="fa-IR"/>
          </w:rPr>
          <w:t xml:space="preserve">3- </w:t>
        </w:r>
        <w:r w:rsidR="008A2DFE" w:rsidRPr="00AD513E">
          <w:rPr>
            <w:rStyle w:val="Hyperlink"/>
            <w:rFonts w:hint="eastAsia"/>
            <w:noProof/>
            <w:rtl/>
            <w:lang w:bidi="fa-IR"/>
          </w:rPr>
          <w:t>ترب</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وس</w:t>
        </w:r>
        <w:r w:rsidR="008A2DFE" w:rsidRPr="00AD513E">
          <w:rPr>
            <w:rStyle w:val="Hyperlink"/>
            <w:rFonts w:hint="cs"/>
            <w:noProof/>
            <w:rtl/>
            <w:lang w:bidi="fa-IR"/>
          </w:rPr>
          <w:t>ی</w:t>
        </w:r>
        <w:r w:rsidR="008A2DFE" w:rsidRPr="00AD513E">
          <w:rPr>
            <w:rStyle w:val="Hyperlink"/>
            <w:rFonts w:hint="eastAsia"/>
            <w:noProof/>
            <w:rtl/>
            <w:lang w:bidi="fa-IR"/>
          </w:rPr>
          <w:t>له</w:t>
        </w:r>
        <w:r w:rsidR="008A2DFE" w:rsidRPr="00AD513E">
          <w:rPr>
            <w:rStyle w:val="Hyperlink"/>
            <w:noProof/>
            <w:rtl/>
            <w:lang w:bidi="fa-IR"/>
          </w:rPr>
          <w:t xml:space="preserve"> </w:t>
        </w:r>
        <w:r w:rsidR="008A2DFE" w:rsidRPr="00AD513E">
          <w:rPr>
            <w:rStyle w:val="Hyperlink"/>
            <w:rFonts w:hint="eastAsia"/>
            <w:noProof/>
            <w:rtl/>
            <w:lang w:bidi="fa-IR"/>
          </w:rPr>
          <w:t>نص</w:t>
        </w:r>
        <w:r w:rsidR="008A2DFE" w:rsidRPr="00AD513E">
          <w:rPr>
            <w:rStyle w:val="Hyperlink"/>
            <w:rFonts w:hint="cs"/>
            <w:noProof/>
            <w:rtl/>
            <w:lang w:bidi="fa-IR"/>
          </w:rPr>
          <w:t>ی</w:t>
        </w:r>
        <w:r w:rsidR="008A2DFE" w:rsidRPr="00AD513E">
          <w:rPr>
            <w:rStyle w:val="Hyperlink"/>
            <w:rFonts w:hint="eastAsia"/>
            <w:noProof/>
            <w:rtl/>
            <w:lang w:bidi="fa-IR"/>
          </w:rPr>
          <w:t>حت</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432416392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158</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93" w:history="1">
        <w:r w:rsidR="008A2DFE" w:rsidRPr="00AD513E">
          <w:rPr>
            <w:rStyle w:val="Hyperlink"/>
            <w:rFonts w:hint="eastAsia"/>
            <w:noProof/>
            <w:rtl/>
            <w:lang w:bidi="fa-IR"/>
          </w:rPr>
          <w:t>ندا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اطم</w:t>
        </w:r>
        <w:r w:rsidR="008A2DFE" w:rsidRPr="00AD513E">
          <w:rPr>
            <w:rStyle w:val="Hyperlink"/>
            <w:rFonts w:hint="cs"/>
            <w:noProof/>
            <w:rtl/>
            <w:lang w:bidi="fa-IR"/>
          </w:rPr>
          <w:t>ی</w:t>
        </w:r>
        <w:r w:rsidR="008A2DFE" w:rsidRPr="00AD513E">
          <w:rPr>
            <w:rStyle w:val="Hyperlink"/>
            <w:rFonts w:hint="eastAsia"/>
            <w:noProof/>
            <w:rtl/>
            <w:lang w:bidi="fa-IR"/>
          </w:rPr>
          <w:t>نان</w:t>
        </w:r>
        <w:r w:rsidR="008A2DFE" w:rsidRPr="00AD513E">
          <w:rPr>
            <w:rStyle w:val="Hyperlink"/>
            <w:noProof/>
            <w:rtl/>
            <w:lang w:bidi="fa-IR"/>
          </w:rPr>
          <w:t xml:space="preserve"> </w:t>
        </w:r>
        <w:r w:rsidR="008A2DFE" w:rsidRPr="00AD513E">
          <w:rPr>
            <w:rStyle w:val="Hyperlink"/>
            <w:rFonts w:hint="eastAsia"/>
            <w:noProof/>
            <w:rtl/>
            <w:lang w:bidi="fa-IR"/>
          </w:rPr>
          <w:t>بخش</w:t>
        </w:r>
        <w:r w:rsidR="008A2DFE" w:rsidRPr="00AD513E">
          <w:rPr>
            <w:rStyle w:val="Hyperlink"/>
            <w:noProof/>
            <w:rtl/>
            <w:lang w:bidi="fa-IR"/>
          </w:rPr>
          <w:t xml:space="preserve"> </w:t>
        </w:r>
        <w:r w:rsidR="008A2DFE" w:rsidRPr="00AD513E">
          <w:rPr>
            <w:rStyle w:val="Hyperlink"/>
            <w:rFonts w:hint="eastAsia"/>
            <w:noProof/>
            <w:rtl/>
            <w:lang w:bidi="fa-IR"/>
          </w:rPr>
          <w:t>همراه</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درخواست</w:t>
        </w:r>
        <w:r w:rsidR="008A2DFE" w:rsidRPr="00AD513E">
          <w:rPr>
            <w:rStyle w:val="Hyperlink"/>
            <w:noProof/>
            <w:rtl/>
            <w:lang w:bidi="fa-IR"/>
          </w:rPr>
          <w:t xml:space="preserve"> </w:t>
        </w:r>
        <w:r w:rsidR="008A2DFE" w:rsidRPr="00AD513E">
          <w:rPr>
            <w:rStyle w:val="Hyperlink"/>
            <w:rFonts w:hint="cs"/>
            <w:noProof/>
            <w:rtl/>
            <w:lang w:bidi="fa-IR"/>
          </w:rPr>
          <w:t>ی</w:t>
        </w:r>
        <w:r w:rsidR="008A2DFE" w:rsidRPr="00AD513E">
          <w:rPr>
            <w:rStyle w:val="Hyperlink"/>
            <w:rFonts w:hint="eastAsia"/>
            <w:noProof/>
            <w:rtl/>
            <w:lang w:bidi="fa-IR"/>
          </w:rPr>
          <w:t>ا</w:t>
        </w:r>
        <w:r w:rsidR="008A2DFE" w:rsidRPr="00AD513E">
          <w:rPr>
            <w:rStyle w:val="Hyperlink"/>
            <w:noProof/>
            <w:rtl/>
            <w:lang w:bidi="fa-IR"/>
          </w:rPr>
          <w:t xml:space="preserve"> </w:t>
        </w:r>
        <w:r w:rsidR="008A2DFE" w:rsidRPr="00AD513E">
          <w:rPr>
            <w:rStyle w:val="Hyperlink"/>
            <w:rFonts w:hint="eastAsia"/>
            <w:noProof/>
            <w:rtl/>
            <w:lang w:bidi="fa-IR"/>
          </w:rPr>
          <w:t>ناپسند</w:t>
        </w:r>
        <w:r w:rsidR="008A2DFE" w:rsidRPr="00AD513E">
          <w:rPr>
            <w:rStyle w:val="Hyperlink"/>
            <w:noProof/>
            <w:rtl/>
            <w:lang w:bidi="fa-IR"/>
          </w:rPr>
          <w:t xml:space="preserve"> </w:t>
        </w:r>
        <w:r w:rsidR="008A2DFE" w:rsidRPr="00AD513E">
          <w:rPr>
            <w:rStyle w:val="Hyperlink"/>
            <w:rFonts w:hint="eastAsia"/>
            <w:noProof/>
            <w:rtl/>
            <w:lang w:bidi="fa-IR"/>
          </w:rPr>
          <w:t>داشتن</w:t>
        </w:r>
        <w:r w:rsidR="008A2DFE" w:rsidRPr="00AD513E">
          <w:rPr>
            <w:rStyle w:val="Hyperlink"/>
            <w:noProof/>
            <w:rtl/>
            <w:lang w:bidi="fa-IR"/>
          </w:rPr>
          <w:t xml:space="preserve"> </w:t>
        </w:r>
        <w:r w:rsidR="008A2DFE" w:rsidRPr="00AD513E">
          <w:rPr>
            <w:rStyle w:val="Hyperlink"/>
            <w:rFonts w:hint="eastAsia"/>
            <w:noProof/>
            <w:rtl/>
            <w:lang w:bidi="fa-IR"/>
          </w:rPr>
          <w:t>امر</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432416393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162</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94" w:history="1">
        <w:r w:rsidR="008A2DFE" w:rsidRPr="00AD513E">
          <w:rPr>
            <w:rStyle w:val="Hyperlink"/>
            <w:noProof/>
            <w:rtl/>
            <w:lang w:bidi="fa-IR"/>
          </w:rPr>
          <w:t xml:space="preserve">* </w:t>
        </w:r>
        <w:r w:rsidR="008A2DFE" w:rsidRPr="00AD513E">
          <w:rPr>
            <w:rStyle w:val="Hyperlink"/>
            <w:rFonts w:hint="eastAsia"/>
            <w:noProof/>
            <w:rtl/>
            <w:lang w:bidi="fa-IR"/>
          </w:rPr>
          <w:t>ندا</w:t>
        </w:r>
        <w:r w:rsidR="008A2DFE" w:rsidRPr="00AD513E">
          <w:rPr>
            <w:rStyle w:val="Hyperlink"/>
            <w:noProof/>
            <w:rtl/>
            <w:lang w:bidi="fa-IR"/>
          </w:rPr>
          <w:t xml:space="preserve"> </w:t>
        </w:r>
        <w:r w:rsidR="008A2DFE" w:rsidRPr="00AD513E">
          <w:rPr>
            <w:rStyle w:val="Hyperlink"/>
            <w:rFonts w:hint="eastAsia"/>
            <w:noProof/>
            <w:rtl/>
            <w:lang w:bidi="fa-IR"/>
          </w:rPr>
          <w:t>برا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فرزند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432416394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162</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95" w:history="1">
        <w:r w:rsidR="008A2DFE" w:rsidRPr="00AD513E">
          <w:rPr>
            <w:rStyle w:val="Hyperlink"/>
            <w:noProof/>
            <w:rtl/>
            <w:lang w:bidi="fa-IR"/>
          </w:rPr>
          <w:t xml:space="preserve">* </w:t>
        </w:r>
        <w:r w:rsidR="008A2DFE" w:rsidRPr="00AD513E">
          <w:rPr>
            <w:rStyle w:val="Hyperlink"/>
            <w:rFonts w:hint="eastAsia"/>
            <w:noProof/>
            <w:rtl/>
            <w:lang w:bidi="fa-IR"/>
          </w:rPr>
          <w:t>ندا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قرآن</w:t>
        </w:r>
        <w:r w:rsidR="008A2DFE" w:rsidRPr="00AD513E">
          <w:rPr>
            <w:rStyle w:val="Hyperlink"/>
            <w:noProof/>
            <w:rtl/>
            <w:lang w:bidi="fa-IR"/>
          </w:rPr>
          <w:t xml:space="preserve"> </w:t>
        </w:r>
        <w:r w:rsidR="008A2DFE" w:rsidRPr="00AD513E">
          <w:rPr>
            <w:rStyle w:val="Hyperlink"/>
            <w:rFonts w:hint="eastAsia"/>
            <w:noProof/>
            <w:rtl/>
            <w:lang w:bidi="fa-IR"/>
          </w:rPr>
          <w:t>برا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زنان</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432416395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163</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96" w:history="1">
        <w:r w:rsidR="008A2DFE" w:rsidRPr="00AD513E">
          <w:rPr>
            <w:rStyle w:val="Hyperlink"/>
            <w:noProof/>
            <w:rtl/>
            <w:lang w:bidi="fa-IR"/>
          </w:rPr>
          <w:t xml:space="preserve">* </w:t>
        </w:r>
        <w:r w:rsidR="008A2DFE" w:rsidRPr="00AD513E">
          <w:rPr>
            <w:rStyle w:val="Hyperlink"/>
            <w:rFonts w:hint="eastAsia"/>
            <w:noProof/>
            <w:rtl/>
            <w:lang w:bidi="fa-IR"/>
          </w:rPr>
          <w:t>ندا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قران</w:t>
        </w:r>
        <w:r w:rsidR="008A2DFE" w:rsidRPr="00AD513E">
          <w:rPr>
            <w:rStyle w:val="Hyperlink"/>
            <w:noProof/>
            <w:rtl/>
            <w:lang w:bidi="fa-IR"/>
          </w:rPr>
          <w:t xml:space="preserve"> </w:t>
        </w:r>
        <w:r w:rsidR="008A2DFE" w:rsidRPr="00AD513E">
          <w:rPr>
            <w:rStyle w:val="Hyperlink"/>
            <w:rFonts w:hint="eastAsia"/>
            <w:noProof/>
            <w:rtl/>
            <w:lang w:bidi="fa-IR"/>
          </w:rPr>
          <w:t>برا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اقوام</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432416396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163</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97" w:history="1">
        <w:r w:rsidR="008A2DFE" w:rsidRPr="00AD513E">
          <w:rPr>
            <w:rStyle w:val="Hyperlink"/>
            <w:noProof/>
            <w:rtl/>
            <w:lang w:bidi="fa-IR"/>
          </w:rPr>
          <w:t xml:space="preserve">* </w:t>
        </w:r>
        <w:r w:rsidR="008A2DFE" w:rsidRPr="00AD513E">
          <w:rPr>
            <w:rStyle w:val="Hyperlink"/>
            <w:rFonts w:hint="eastAsia"/>
            <w:noProof/>
            <w:rtl/>
            <w:lang w:bidi="fa-IR"/>
          </w:rPr>
          <w:t>ندا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قرآن</w:t>
        </w:r>
        <w:r w:rsidR="008A2DFE" w:rsidRPr="00AD513E">
          <w:rPr>
            <w:rStyle w:val="Hyperlink"/>
            <w:noProof/>
            <w:rtl/>
            <w:lang w:bidi="fa-IR"/>
          </w:rPr>
          <w:t xml:space="preserve"> </w:t>
        </w:r>
        <w:r w:rsidR="008A2DFE" w:rsidRPr="00AD513E">
          <w:rPr>
            <w:rStyle w:val="Hyperlink"/>
            <w:rFonts w:hint="eastAsia"/>
            <w:noProof/>
            <w:rtl/>
            <w:lang w:bidi="fa-IR"/>
          </w:rPr>
          <w:t>برا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مؤمن</w:t>
        </w:r>
        <w:r w:rsidR="008A2DFE" w:rsidRPr="00AD513E">
          <w:rPr>
            <w:rStyle w:val="Hyperlink"/>
            <w:rFonts w:hint="cs"/>
            <w:noProof/>
            <w:rtl/>
            <w:lang w:bidi="fa-IR"/>
          </w:rPr>
          <w:t>ی</w:t>
        </w:r>
        <w:r w:rsidR="008A2DFE" w:rsidRPr="00AD513E">
          <w:rPr>
            <w:rStyle w:val="Hyperlink"/>
            <w:rFonts w:hint="eastAsia"/>
            <w:noProof/>
            <w:rtl/>
            <w:lang w:bidi="fa-IR"/>
          </w:rPr>
          <w:t>ن</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432416397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165</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98" w:history="1">
        <w:r w:rsidR="008A2DFE" w:rsidRPr="00AD513E">
          <w:rPr>
            <w:rStyle w:val="Hyperlink"/>
            <w:noProof/>
            <w:rtl/>
            <w:lang w:bidi="fa-IR"/>
          </w:rPr>
          <w:t xml:space="preserve">* </w:t>
        </w:r>
        <w:r w:rsidR="008A2DFE" w:rsidRPr="00AD513E">
          <w:rPr>
            <w:rStyle w:val="Hyperlink"/>
            <w:rFonts w:hint="eastAsia"/>
            <w:noProof/>
            <w:rtl/>
            <w:lang w:bidi="fa-IR"/>
          </w:rPr>
          <w:t>ندا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قرآن</w:t>
        </w:r>
        <w:r w:rsidR="008A2DFE" w:rsidRPr="00AD513E">
          <w:rPr>
            <w:rStyle w:val="Hyperlink"/>
            <w:noProof/>
            <w:rtl/>
            <w:lang w:bidi="fa-IR"/>
          </w:rPr>
          <w:t xml:space="preserve"> </w:t>
        </w:r>
        <w:r w:rsidR="008A2DFE" w:rsidRPr="00AD513E">
          <w:rPr>
            <w:rStyle w:val="Hyperlink"/>
            <w:rFonts w:hint="eastAsia"/>
            <w:noProof/>
            <w:rtl/>
            <w:lang w:bidi="fa-IR"/>
          </w:rPr>
          <w:t>خطاب</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اهل</w:t>
        </w:r>
        <w:r w:rsidR="008A2DFE" w:rsidRPr="00AD513E">
          <w:rPr>
            <w:rStyle w:val="Hyperlink"/>
            <w:noProof/>
            <w:rtl/>
            <w:lang w:bidi="fa-IR"/>
          </w:rPr>
          <w:t xml:space="preserve"> </w:t>
        </w:r>
        <w:r w:rsidR="008A2DFE" w:rsidRPr="00AD513E">
          <w:rPr>
            <w:rStyle w:val="Hyperlink"/>
            <w:rFonts w:hint="eastAsia"/>
            <w:noProof/>
            <w:rtl/>
            <w:lang w:bidi="fa-IR"/>
          </w:rPr>
          <w:t>کتاب</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432416398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165</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399" w:history="1">
        <w:r w:rsidR="008A2DFE" w:rsidRPr="00AD513E">
          <w:rPr>
            <w:rStyle w:val="Hyperlink"/>
            <w:noProof/>
            <w:rtl/>
            <w:lang w:bidi="fa-IR"/>
          </w:rPr>
          <w:t xml:space="preserve">* </w:t>
        </w:r>
        <w:r w:rsidR="008A2DFE" w:rsidRPr="00AD513E">
          <w:rPr>
            <w:rStyle w:val="Hyperlink"/>
            <w:rFonts w:hint="eastAsia"/>
            <w:noProof/>
            <w:rtl/>
            <w:lang w:bidi="fa-IR"/>
          </w:rPr>
          <w:t>ندا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قرآن</w:t>
        </w:r>
        <w:r w:rsidR="008A2DFE" w:rsidRPr="00AD513E">
          <w:rPr>
            <w:rStyle w:val="Hyperlink"/>
            <w:noProof/>
            <w:rtl/>
            <w:lang w:bidi="fa-IR"/>
          </w:rPr>
          <w:t xml:space="preserve"> </w:t>
        </w:r>
        <w:r w:rsidR="008A2DFE" w:rsidRPr="00AD513E">
          <w:rPr>
            <w:rStyle w:val="Hyperlink"/>
            <w:rFonts w:hint="eastAsia"/>
            <w:noProof/>
            <w:rtl/>
            <w:lang w:bidi="fa-IR"/>
          </w:rPr>
          <w:t>خطاب</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تمام</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مردم</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432416399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166</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00" w:history="1">
        <w:r w:rsidR="008A2DFE" w:rsidRPr="00AD513E">
          <w:rPr>
            <w:rStyle w:val="Hyperlink"/>
            <w:noProof/>
            <w:rtl/>
            <w:lang w:bidi="fa-IR"/>
          </w:rPr>
          <w:t xml:space="preserve">2- </w:t>
        </w:r>
        <w:r w:rsidR="008A2DFE" w:rsidRPr="00AD513E">
          <w:rPr>
            <w:rStyle w:val="Hyperlink"/>
            <w:rFonts w:hint="eastAsia"/>
            <w:noProof/>
            <w:rtl/>
            <w:lang w:bidi="fa-IR"/>
          </w:rPr>
          <w:t>ش</w:t>
        </w:r>
        <w:r w:rsidR="008A2DFE" w:rsidRPr="00AD513E">
          <w:rPr>
            <w:rStyle w:val="Hyperlink"/>
            <w:rFonts w:hint="cs"/>
            <w:noProof/>
            <w:rtl/>
            <w:lang w:bidi="fa-IR"/>
          </w:rPr>
          <w:t>ی</w:t>
        </w:r>
        <w:r w:rsidR="008A2DFE" w:rsidRPr="00AD513E">
          <w:rPr>
            <w:rStyle w:val="Hyperlink"/>
            <w:rFonts w:hint="eastAsia"/>
            <w:noProof/>
            <w:rtl/>
            <w:lang w:bidi="fa-IR"/>
          </w:rPr>
          <w:t>وه</w:t>
        </w:r>
        <w:r w:rsidR="008A2DFE" w:rsidRPr="00AD513E">
          <w:rPr>
            <w:rStyle w:val="Hyperlink"/>
            <w:noProof/>
            <w:rtl/>
            <w:lang w:bidi="fa-IR"/>
          </w:rPr>
          <w:t xml:space="preserve"> </w:t>
        </w:r>
        <w:r w:rsidR="008A2DFE" w:rsidRPr="00AD513E">
          <w:rPr>
            <w:rStyle w:val="Hyperlink"/>
            <w:rFonts w:hint="eastAsia"/>
            <w:noProof/>
            <w:rtl/>
            <w:lang w:bidi="fa-IR"/>
          </w:rPr>
          <w:t>داستان</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همراه</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پند</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عبرت</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432416400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167</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01" w:history="1">
        <w:r w:rsidR="008A2DFE" w:rsidRPr="00AD513E">
          <w:rPr>
            <w:rStyle w:val="Hyperlink"/>
            <w:noProof/>
            <w:rtl/>
            <w:lang w:bidi="fa-IR"/>
          </w:rPr>
          <w:t xml:space="preserve">3- </w:t>
        </w:r>
        <w:r w:rsidR="008A2DFE" w:rsidRPr="00AD513E">
          <w:rPr>
            <w:rStyle w:val="Hyperlink"/>
            <w:rFonts w:hint="eastAsia"/>
            <w:noProof/>
            <w:rtl/>
            <w:lang w:bidi="fa-IR"/>
          </w:rPr>
          <w:t>رهنمودها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قرآن</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آم</w:t>
        </w:r>
        <w:r w:rsidR="008A2DFE" w:rsidRPr="00AD513E">
          <w:rPr>
            <w:rStyle w:val="Hyperlink"/>
            <w:rFonts w:hint="cs"/>
            <w:noProof/>
            <w:rtl/>
            <w:lang w:bidi="fa-IR"/>
          </w:rPr>
          <w:t>ی</w:t>
        </w:r>
        <w:r w:rsidR="008A2DFE" w:rsidRPr="00AD513E">
          <w:rPr>
            <w:rStyle w:val="Hyperlink"/>
            <w:rFonts w:hint="eastAsia"/>
            <w:noProof/>
            <w:rtl/>
            <w:lang w:bidi="fa-IR"/>
          </w:rPr>
          <w:t>خته</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وصا</w:t>
        </w:r>
        <w:r w:rsidR="008A2DFE" w:rsidRPr="00AD513E">
          <w:rPr>
            <w:rStyle w:val="Hyperlink"/>
            <w:rFonts w:hint="cs"/>
            <w:noProof/>
            <w:rtl/>
            <w:lang w:bidi="fa-IR"/>
          </w:rPr>
          <w:t>ی</w:t>
        </w:r>
        <w:r w:rsidR="008A2DFE" w:rsidRPr="00AD513E">
          <w:rPr>
            <w:rStyle w:val="Hyperlink"/>
            <w:rFonts w:hint="eastAsia"/>
            <w:noProof/>
            <w:rtl/>
            <w:lang w:bidi="fa-IR"/>
          </w:rPr>
          <w:t>ا</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پند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432416401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170</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02" w:history="1">
        <w:r w:rsidR="008A2DFE" w:rsidRPr="00AD513E">
          <w:rPr>
            <w:rStyle w:val="Hyperlink"/>
            <w:noProof/>
            <w:rtl/>
            <w:lang w:bidi="fa-IR"/>
          </w:rPr>
          <w:t>(</w:t>
        </w:r>
        <w:r w:rsidR="008A2DFE" w:rsidRPr="00AD513E">
          <w:rPr>
            <w:rStyle w:val="Hyperlink"/>
            <w:rFonts w:hint="eastAsia"/>
            <w:noProof/>
            <w:rtl/>
            <w:lang w:bidi="fa-IR"/>
          </w:rPr>
          <w:t>أ</w:t>
        </w:r>
        <w:r w:rsidR="008A2DFE" w:rsidRPr="00AD513E">
          <w:rPr>
            <w:rStyle w:val="Hyperlink"/>
            <w:noProof/>
            <w:rtl/>
            <w:lang w:bidi="fa-IR"/>
          </w:rPr>
          <w:t xml:space="preserve">) </w:t>
        </w:r>
        <w:r w:rsidR="008A2DFE" w:rsidRPr="00AD513E">
          <w:rPr>
            <w:rStyle w:val="Hyperlink"/>
            <w:rFonts w:hint="eastAsia"/>
            <w:noProof/>
            <w:rtl/>
            <w:lang w:bidi="fa-IR"/>
          </w:rPr>
          <w:t>رهنمود</w:t>
        </w:r>
        <w:r w:rsidR="008A2DFE" w:rsidRPr="00AD513E">
          <w:rPr>
            <w:rStyle w:val="Hyperlink"/>
            <w:noProof/>
            <w:rtl/>
            <w:lang w:bidi="fa-IR"/>
          </w:rPr>
          <w:t xml:space="preserve"> </w:t>
        </w:r>
        <w:r w:rsidR="008A2DFE" w:rsidRPr="00AD513E">
          <w:rPr>
            <w:rStyle w:val="Hyperlink"/>
            <w:rFonts w:hint="eastAsia"/>
            <w:noProof/>
            <w:rtl/>
            <w:lang w:bidi="fa-IR"/>
          </w:rPr>
          <w:t>قرآن</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همراه</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ادوات</w:t>
        </w:r>
        <w:r w:rsidR="008A2DFE" w:rsidRPr="00AD513E">
          <w:rPr>
            <w:rStyle w:val="Hyperlink"/>
            <w:noProof/>
            <w:rtl/>
            <w:lang w:bidi="fa-IR"/>
          </w:rPr>
          <w:t xml:space="preserve"> </w:t>
        </w:r>
        <w:r w:rsidR="008A2DFE" w:rsidRPr="00AD513E">
          <w:rPr>
            <w:rStyle w:val="Hyperlink"/>
            <w:rFonts w:hint="eastAsia"/>
            <w:noProof/>
            <w:rtl/>
            <w:lang w:bidi="fa-IR"/>
          </w:rPr>
          <w:t>تأک</w:t>
        </w:r>
        <w:r w:rsidR="008A2DFE" w:rsidRPr="00AD513E">
          <w:rPr>
            <w:rStyle w:val="Hyperlink"/>
            <w:rFonts w:hint="cs"/>
            <w:noProof/>
            <w:rtl/>
            <w:lang w:bidi="fa-IR"/>
          </w:rPr>
          <w:t>ی</w:t>
        </w:r>
        <w:r w:rsidR="008A2DFE" w:rsidRPr="00AD513E">
          <w:rPr>
            <w:rStyle w:val="Hyperlink"/>
            <w:rFonts w:hint="eastAsia"/>
            <w:noProof/>
            <w:rtl/>
            <w:lang w:bidi="fa-IR"/>
          </w:rPr>
          <w:t>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432416402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174</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03" w:history="1">
        <w:r w:rsidR="008A2DFE" w:rsidRPr="00AD513E">
          <w:rPr>
            <w:rStyle w:val="Hyperlink"/>
            <w:noProof/>
            <w:rtl/>
            <w:lang w:bidi="fa-IR"/>
          </w:rPr>
          <w:t>(</w:t>
        </w:r>
        <w:r w:rsidR="008A2DFE" w:rsidRPr="00AD513E">
          <w:rPr>
            <w:rStyle w:val="Hyperlink"/>
            <w:rFonts w:hint="eastAsia"/>
            <w:noProof/>
            <w:rtl/>
            <w:lang w:bidi="fa-IR"/>
          </w:rPr>
          <w:t>ب</w:t>
        </w:r>
        <w:r w:rsidR="008A2DFE" w:rsidRPr="00AD513E">
          <w:rPr>
            <w:rStyle w:val="Hyperlink"/>
            <w:noProof/>
            <w:rtl/>
            <w:lang w:bidi="fa-IR"/>
          </w:rPr>
          <w:t xml:space="preserve">) </w:t>
        </w:r>
        <w:r w:rsidR="008A2DFE" w:rsidRPr="00AD513E">
          <w:rPr>
            <w:rStyle w:val="Hyperlink"/>
            <w:rFonts w:hint="eastAsia"/>
            <w:noProof/>
            <w:rtl/>
            <w:lang w:bidi="fa-IR"/>
          </w:rPr>
          <w:t>رهنمودها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قرآن</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همراه</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ادوات</w:t>
        </w:r>
        <w:r w:rsidR="008A2DFE" w:rsidRPr="00AD513E">
          <w:rPr>
            <w:rStyle w:val="Hyperlink"/>
            <w:noProof/>
            <w:rtl/>
            <w:lang w:bidi="fa-IR"/>
          </w:rPr>
          <w:t xml:space="preserve"> </w:t>
        </w:r>
        <w:r w:rsidR="008A2DFE" w:rsidRPr="00AD513E">
          <w:rPr>
            <w:rStyle w:val="Hyperlink"/>
            <w:rFonts w:hint="eastAsia"/>
            <w:noProof/>
            <w:rtl/>
            <w:lang w:bidi="fa-IR"/>
          </w:rPr>
          <w:t>استفهام</w:t>
        </w:r>
        <w:r w:rsidR="008A2DFE" w:rsidRPr="00AD513E">
          <w:rPr>
            <w:rStyle w:val="Hyperlink"/>
            <w:noProof/>
            <w:rtl/>
            <w:lang w:bidi="fa-IR"/>
          </w:rPr>
          <w:t xml:space="preserve"> </w:t>
        </w:r>
        <w:r w:rsidR="008A2DFE" w:rsidRPr="00AD513E">
          <w:rPr>
            <w:rStyle w:val="Hyperlink"/>
            <w:rFonts w:hint="eastAsia"/>
            <w:noProof/>
            <w:rtl/>
            <w:lang w:bidi="fa-IR"/>
          </w:rPr>
          <w:t>انکار</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432416403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175</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04" w:history="1">
        <w:r w:rsidR="008A2DFE" w:rsidRPr="00AD513E">
          <w:rPr>
            <w:rStyle w:val="Hyperlink"/>
            <w:noProof/>
            <w:rtl/>
            <w:lang w:bidi="fa-IR"/>
          </w:rPr>
          <w:t>(</w:t>
        </w:r>
        <w:r w:rsidR="008A2DFE" w:rsidRPr="00AD513E">
          <w:rPr>
            <w:rStyle w:val="Hyperlink"/>
            <w:rFonts w:hint="eastAsia"/>
            <w:noProof/>
            <w:rtl/>
            <w:lang w:bidi="fa-IR"/>
          </w:rPr>
          <w:t>ج</w:t>
        </w:r>
        <w:r w:rsidR="008A2DFE" w:rsidRPr="00AD513E">
          <w:rPr>
            <w:rStyle w:val="Hyperlink"/>
            <w:noProof/>
            <w:rtl/>
            <w:lang w:bidi="fa-IR"/>
          </w:rPr>
          <w:t xml:space="preserve">) </w:t>
        </w:r>
        <w:r w:rsidR="008A2DFE" w:rsidRPr="00AD513E">
          <w:rPr>
            <w:rStyle w:val="Hyperlink"/>
            <w:rFonts w:hint="eastAsia"/>
            <w:noProof/>
            <w:rtl/>
            <w:lang w:bidi="fa-IR"/>
          </w:rPr>
          <w:t>رهنمودها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قرآن</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همراه</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دلا</w:t>
        </w:r>
        <w:r w:rsidR="008A2DFE" w:rsidRPr="00AD513E">
          <w:rPr>
            <w:rStyle w:val="Hyperlink"/>
            <w:rFonts w:hint="cs"/>
            <w:noProof/>
            <w:rtl/>
            <w:lang w:bidi="fa-IR"/>
          </w:rPr>
          <w:t>ی</w:t>
        </w:r>
        <w:r w:rsidR="008A2DFE" w:rsidRPr="00AD513E">
          <w:rPr>
            <w:rStyle w:val="Hyperlink"/>
            <w:rFonts w:hint="eastAsia"/>
            <w:noProof/>
            <w:rtl/>
            <w:lang w:bidi="fa-IR"/>
          </w:rPr>
          <w:t>ل</w:t>
        </w:r>
        <w:r w:rsidR="008A2DFE" w:rsidRPr="00AD513E">
          <w:rPr>
            <w:rStyle w:val="Hyperlink"/>
            <w:noProof/>
            <w:rtl/>
            <w:lang w:bidi="fa-IR"/>
          </w:rPr>
          <w:t xml:space="preserve"> </w:t>
        </w:r>
        <w:r w:rsidR="008A2DFE" w:rsidRPr="00AD513E">
          <w:rPr>
            <w:rStyle w:val="Hyperlink"/>
            <w:rFonts w:hint="eastAsia"/>
            <w:noProof/>
            <w:rtl/>
            <w:lang w:bidi="fa-IR"/>
          </w:rPr>
          <w:t>عقل</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432416404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176</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05" w:history="1">
        <w:r w:rsidR="008A2DFE" w:rsidRPr="00AD513E">
          <w:rPr>
            <w:rStyle w:val="Hyperlink"/>
            <w:noProof/>
            <w:rtl/>
            <w:lang w:bidi="fa-IR"/>
          </w:rPr>
          <w:t>(</w:t>
        </w:r>
        <w:r w:rsidR="008A2DFE" w:rsidRPr="00AD513E">
          <w:rPr>
            <w:rStyle w:val="Hyperlink"/>
            <w:rFonts w:hint="eastAsia"/>
            <w:noProof/>
            <w:rtl/>
            <w:lang w:bidi="fa-IR"/>
          </w:rPr>
          <w:t>د</w:t>
        </w:r>
        <w:r w:rsidR="008A2DFE" w:rsidRPr="00AD513E">
          <w:rPr>
            <w:rStyle w:val="Hyperlink"/>
            <w:noProof/>
            <w:rtl/>
            <w:lang w:bidi="fa-IR"/>
          </w:rPr>
          <w:t xml:space="preserve">) </w:t>
        </w:r>
        <w:r w:rsidR="008A2DFE" w:rsidRPr="00AD513E">
          <w:rPr>
            <w:rStyle w:val="Hyperlink"/>
            <w:rFonts w:hint="eastAsia"/>
            <w:noProof/>
            <w:rtl/>
            <w:lang w:bidi="fa-IR"/>
          </w:rPr>
          <w:t>رهنمود</w:t>
        </w:r>
        <w:r w:rsidR="008A2DFE" w:rsidRPr="00AD513E">
          <w:rPr>
            <w:rStyle w:val="Hyperlink"/>
            <w:noProof/>
            <w:rtl/>
            <w:lang w:bidi="fa-IR"/>
          </w:rPr>
          <w:t xml:space="preserve"> </w:t>
        </w:r>
        <w:r w:rsidR="008A2DFE" w:rsidRPr="00AD513E">
          <w:rPr>
            <w:rStyle w:val="Hyperlink"/>
            <w:rFonts w:hint="eastAsia"/>
            <w:noProof/>
            <w:rtl/>
            <w:lang w:bidi="fa-IR"/>
          </w:rPr>
          <w:t>قرآن</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همراه</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شمول</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فراگ</w:t>
        </w:r>
        <w:r w:rsidR="008A2DFE" w:rsidRPr="00AD513E">
          <w:rPr>
            <w:rStyle w:val="Hyperlink"/>
            <w:rFonts w:hint="cs"/>
            <w:noProof/>
            <w:rtl/>
            <w:lang w:bidi="fa-IR"/>
          </w:rPr>
          <w:t>ی</w:t>
        </w:r>
        <w:r w:rsidR="008A2DFE" w:rsidRPr="00AD513E">
          <w:rPr>
            <w:rStyle w:val="Hyperlink"/>
            <w:rFonts w:hint="eastAsia"/>
            <w:noProof/>
            <w:rtl/>
            <w:lang w:bidi="fa-IR"/>
          </w:rPr>
          <w:t>ر</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اسلام</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432416405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177</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06" w:history="1">
        <w:r w:rsidR="008A2DFE" w:rsidRPr="00AD513E">
          <w:rPr>
            <w:rStyle w:val="Hyperlink"/>
            <w:noProof/>
            <w:rtl/>
            <w:lang w:bidi="fa-IR"/>
          </w:rPr>
          <w:t>(</w:t>
        </w:r>
        <w:r w:rsidR="008A2DFE" w:rsidRPr="00AD513E">
          <w:rPr>
            <w:rStyle w:val="Hyperlink"/>
            <w:rFonts w:hint="eastAsia"/>
            <w:noProof/>
            <w:rtl/>
            <w:lang w:bidi="fa-IR"/>
          </w:rPr>
          <w:t>هـ</w:t>
        </w:r>
        <w:r w:rsidR="008A2DFE" w:rsidRPr="00AD513E">
          <w:rPr>
            <w:rStyle w:val="Hyperlink"/>
            <w:noProof/>
            <w:rtl/>
            <w:lang w:bidi="fa-IR"/>
          </w:rPr>
          <w:t xml:space="preserve">) </w:t>
        </w:r>
        <w:r w:rsidR="008A2DFE" w:rsidRPr="00AD513E">
          <w:rPr>
            <w:rStyle w:val="Hyperlink"/>
            <w:rFonts w:hint="eastAsia"/>
            <w:noProof/>
            <w:rtl/>
            <w:lang w:bidi="fa-IR"/>
          </w:rPr>
          <w:t>رهنمودها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قرآن</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همراه</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قواعد</w:t>
        </w:r>
        <w:r w:rsidR="008A2DFE" w:rsidRPr="00AD513E">
          <w:rPr>
            <w:rStyle w:val="Hyperlink"/>
            <w:noProof/>
            <w:rtl/>
            <w:lang w:bidi="fa-IR"/>
          </w:rPr>
          <w:t xml:space="preserve"> </w:t>
        </w:r>
        <w:r w:rsidR="008A2DFE" w:rsidRPr="00AD513E">
          <w:rPr>
            <w:rStyle w:val="Hyperlink"/>
            <w:rFonts w:hint="eastAsia"/>
            <w:noProof/>
            <w:rtl/>
            <w:lang w:bidi="fa-IR"/>
          </w:rPr>
          <w:t>تشر</w:t>
        </w:r>
        <w:r w:rsidR="008A2DFE" w:rsidRPr="00AD513E">
          <w:rPr>
            <w:rStyle w:val="Hyperlink"/>
            <w:rFonts w:hint="cs"/>
            <w:noProof/>
            <w:rtl/>
            <w:lang w:bidi="fa-IR"/>
          </w:rPr>
          <w:t>ی</w:t>
        </w:r>
        <w:r w:rsidR="008A2DFE" w:rsidRPr="00AD513E">
          <w:rPr>
            <w:rStyle w:val="Hyperlink"/>
            <w:rFonts w:hint="eastAsia"/>
            <w:noProof/>
            <w:rtl/>
            <w:lang w:bidi="fa-IR"/>
          </w:rPr>
          <w:t>ع</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432416406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177</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07" w:history="1">
        <w:r w:rsidR="008A2DFE" w:rsidRPr="00AD513E">
          <w:rPr>
            <w:rStyle w:val="Hyperlink"/>
            <w:noProof/>
            <w:rtl/>
            <w:lang w:bidi="fa-IR"/>
          </w:rPr>
          <w:t>(</w:t>
        </w:r>
        <w:r w:rsidR="008A2DFE" w:rsidRPr="00AD513E">
          <w:rPr>
            <w:rStyle w:val="Hyperlink"/>
            <w:rFonts w:hint="eastAsia"/>
            <w:noProof/>
            <w:rtl/>
            <w:lang w:bidi="fa-IR"/>
          </w:rPr>
          <w:t>أ</w:t>
        </w:r>
        <w:r w:rsidR="008A2DFE" w:rsidRPr="00AD513E">
          <w:rPr>
            <w:rStyle w:val="Hyperlink"/>
            <w:noProof/>
            <w:rtl/>
            <w:lang w:bidi="fa-IR"/>
          </w:rPr>
          <w:t xml:space="preserve">) </w:t>
        </w:r>
        <w:r w:rsidR="008A2DFE" w:rsidRPr="00AD513E">
          <w:rPr>
            <w:rStyle w:val="Hyperlink"/>
            <w:rFonts w:hint="eastAsia"/>
            <w:noProof/>
            <w:rtl/>
            <w:lang w:bidi="fa-IR"/>
          </w:rPr>
          <w:t>ش</w:t>
        </w:r>
        <w:r w:rsidR="008A2DFE" w:rsidRPr="00AD513E">
          <w:rPr>
            <w:rStyle w:val="Hyperlink"/>
            <w:rFonts w:hint="cs"/>
            <w:noProof/>
            <w:rtl/>
            <w:lang w:bidi="fa-IR"/>
          </w:rPr>
          <w:t>ی</w:t>
        </w:r>
        <w:r w:rsidR="008A2DFE" w:rsidRPr="00AD513E">
          <w:rPr>
            <w:rStyle w:val="Hyperlink"/>
            <w:rFonts w:hint="eastAsia"/>
            <w:noProof/>
            <w:rtl/>
            <w:lang w:bidi="fa-IR"/>
          </w:rPr>
          <w:t>وه</w:t>
        </w:r>
        <w:r w:rsidR="008A2DFE" w:rsidRPr="00AD513E">
          <w:rPr>
            <w:rStyle w:val="Hyperlink"/>
            <w:noProof/>
            <w:rtl/>
            <w:lang w:bidi="fa-IR"/>
          </w:rPr>
          <w:t xml:space="preserve"> </w:t>
        </w:r>
        <w:r w:rsidR="008A2DFE" w:rsidRPr="00AD513E">
          <w:rPr>
            <w:rStyle w:val="Hyperlink"/>
            <w:rFonts w:hint="eastAsia"/>
            <w:noProof/>
            <w:rtl/>
            <w:lang w:bidi="fa-IR"/>
          </w:rPr>
          <w:t>داستان‌سرا</w:t>
        </w:r>
        <w:r w:rsidR="008A2DFE" w:rsidRPr="00AD513E">
          <w:rPr>
            <w:rStyle w:val="Hyperlink"/>
            <w:rFonts w:hint="cs"/>
            <w:noProof/>
            <w:rtl/>
            <w:lang w:bidi="fa-IR"/>
          </w:rPr>
          <w:t>یی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432416407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179</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08" w:history="1">
        <w:r w:rsidR="008A2DFE" w:rsidRPr="00AD513E">
          <w:rPr>
            <w:rStyle w:val="Hyperlink"/>
            <w:noProof/>
            <w:rtl/>
            <w:lang w:bidi="fa-IR"/>
          </w:rPr>
          <w:t xml:space="preserve">1- </w:t>
        </w:r>
        <w:r w:rsidR="008A2DFE" w:rsidRPr="00AD513E">
          <w:rPr>
            <w:rStyle w:val="Hyperlink"/>
            <w:rFonts w:hint="eastAsia"/>
            <w:noProof/>
            <w:rtl/>
            <w:lang w:bidi="fa-IR"/>
          </w:rPr>
          <w:t>داستان</w:t>
        </w:r>
        <w:r w:rsidR="008A2DFE" w:rsidRPr="00AD513E">
          <w:rPr>
            <w:rStyle w:val="Hyperlink"/>
            <w:noProof/>
            <w:rtl/>
            <w:lang w:bidi="fa-IR"/>
          </w:rPr>
          <w:t xml:space="preserve"> </w:t>
        </w:r>
        <w:r w:rsidR="008A2DFE" w:rsidRPr="00AD513E">
          <w:rPr>
            <w:rStyle w:val="Hyperlink"/>
            <w:rFonts w:hint="eastAsia"/>
            <w:noProof/>
            <w:rtl/>
            <w:lang w:bidi="fa-IR"/>
          </w:rPr>
          <w:t>جزام</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کچل</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کور</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432416408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180</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09" w:history="1">
        <w:r w:rsidR="008A2DFE" w:rsidRPr="00AD513E">
          <w:rPr>
            <w:rStyle w:val="Hyperlink"/>
            <w:noProof/>
            <w:rtl/>
            <w:lang w:bidi="fa-IR"/>
          </w:rPr>
          <w:t xml:space="preserve">2- </w:t>
        </w:r>
        <w:r w:rsidR="008A2DFE" w:rsidRPr="00AD513E">
          <w:rPr>
            <w:rStyle w:val="Hyperlink"/>
            <w:rFonts w:hint="eastAsia"/>
            <w:noProof/>
            <w:rtl/>
            <w:lang w:bidi="fa-IR"/>
          </w:rPr>
          <w:t>داستان</w:t>
        </w:r>
        <w:r w:rsidR="008A2DFE" w:rsidRPr="00AD513E">
          <w:rPr>
            <w:rStyle w:val="Hyperlink"/>
            <w:noProof/>
            <w:rtl/>
            <w:lang w:bidi="fa-IR"/>
          </w:rPr>
          <w:t xml:space="preserve"> </w:t>
        </w:r>
        <w:r w:rsidR="008A2DFE" w:rsidRPr="00AD513E">
          <w:rPr>
            <w:rStyle w:val="Hyperlink"/>
            <w:rFonts w:hint="eastAsia"/>
            <w:noProof/>
            <w:rtl/>
            <w:lang w:bidi="fa-IR"/>
          </w:rPr>
          <w:t>شگفت‌انگ</w:t>
        </w:r>
        <w:r w:rsidR="008A2DFE" w:rsidRPr="00AD513E">
          <w:rPr>
            <w:rStyle w:val="Hyperlink"/>
            <w:rFonts w:hint="cs"/>
            <w:noProof/>
            <w:rtl/>
            <w:lang w:bidi="fa-IR"/>
          </w:rPr>
          <w:t>ی</w:t>
        </w:r>
        <w:r w:rsidR="008A2DFE" w:rsidRPr="00AD513E">
          <w:rPr>
            <w:rStyle w:val="Hyperlink"/>
            <w:rFonts w:hint="eastAsia"/>
            <w:noProof/>
            <w:rtl/>
            <w:lang w:bidi="fa-IR"/>
          </w:rPr>
          <w:t>ز</w:t>
        </w:r>
        <w:r w:rsidR="008A2DFE" w:rsidRPr="00AD513E">
          <w:rPr>
            <w:rStyle w:val="Hyperlink"/>
            <w:noProof/>
            <w:rtl/>
            <w:lang w:bidi="fa-IR"/>
          </w:rPr>
          <w:t xml:space="preserve"> </w:t>
        </w:r>
        <w:r w:rsidR="008A2DFE" w:rsidRPr="00AD513E">
          <w:rPr>
            <w:rStyle w:val="Hyperlink"/>
            <w:rFonts w:hint="eastAsia"/>
            <w:noProof/>
            <w:rtl/>
            <w:lang w:bidi="fa-IR"/>
          </w:rPr>
          <w:t>چوب</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شناور</w:t>
        </w:r>
        <w:r w:rsidR="008A2DFE" w:rsidRPr="00AD513E">
          <w:rPr>
            <w:rStyle w:val="Hyperlink"/>
            <w:noProof/>
            <w:rtl/>
            <w:lang w:bidi="fa-IR"/>
          </w:rPr>
          <w:t xml:space="preserve"> </w:t>
        </w:r>
        <w:r w:rsidR="008A2DFE" w:rsidRPr="00AD513E">
          <w:rPr>
            <w:rStyle w:val="Hyperlink"/>
            <w:rFonts w:hint="eastAsia"/>
            <w:noProof/>
            <w:rtl/>
            <w:lang w:bidi="fa-IR"/>
          </w:rPr>
          <w:t>بر</w:t>
        </w:r>
        <w:r w:rsidR="008A2DFE" w:rsidRPr="00AD513E">
          <w:rPr>
            <w:rStyle w:val="Hyperlink"/>
            <w:noProof/>
            <w:rtl/>
            <w:lang w:bidi="fa-IR"/>
          </w:rPr>
          <w:t xml:space="preserve"> </w:t>
        </w:r>
        <w:r w:rsidR="008A2DFE" w:rsidRPr="00AD513E">
          <w:rPr>
            <w:rStyle w:val="Hyperlink"/>
            <w:rFonts w:hint="eastAsia"/>
            <w:noProof/>
            <w:rtl/>
            <w:lang w:bidi="fa-IR"/>
          </w:rPr>
          <w:t>آب</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rFonts w:hint="cs"/>
            <w:noProof/>
            <w:rtl/>
            <w:lang w:bidi="fa-IR"/>
          </w:rPr>
          <w:t>ی</w:t>
        </w:r>
        <w:r w:rsidR="008A2DFE" w:rsidRPr="00AD513E">
          <w:rPr>
            <w:rStyle w:val="Hyperlink"/>
            <w:rFonts w:hint="eastAsia"/>
            <w:noProof/>
            <w:rtl/>
            <w:lang w:bidi="fa-IR"/>
          </w:rPr>
          <w:t>ا</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432416409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182</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10" w:history="1">
        <w:r w:rsidR="008A2DFE" w:rsidRPr="00AD513E">
          <w:rPr>
            <w:rStyle w:val="Hyperlink"/>
            <w:noProof/>
            <w:rtl/>
            <w:lang w:bidi="fa-IR"/>
          </w:rPr>
          <w:t xml:space="preserve">3- </w:t>
        </w:r>
        <w:r w:rsidR="008A2DFE" w:rsidRPr="00AD513E">
          <w:rPr>
            <w:rStyle w:val="Hyperlink"/>
            <w:rFonts w:hint="eastAsia"/>
            <w:noProof/>
            <w:rtl/>
            <w:lang w:bidi="fa-IR"/>
          </w:rPr>
          <w:t>داستان‌</w:t>
        </w:r>
        <w:r w:rsidR="008A2DFE" w:rsidRPr="00AD513E">
          <w:rPr>
            <w:rStyle w:val="Hyperlink"/>
            <w:noProof/>
            <w:rtl/>
            <w:lang w:bidi="fa-IR"/>
          </w:rPr>
          <w:t xml:space="preserve"> </w:t>
        </w:r>
        <w:r w:rsidR="008A2DFE" w:rsidRPr="00AD513E">
          <w:rPr>
            <w:rStyle w:val="Hyperlink"/>
            <w:rFonts w:hint="eastAsia"/>
            <w:noProof/>
            <w:rtl/>
            <w:lang w:bidi="fa-IR"/>
          </w:rPr>
          <w:t>هاجر</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اسماع</w:t>
        </w:r>
        <w:r w:rsidR="008A2DFE" w:rsidRPr="00AD513E">
          <w:rPr>
            <w:rStyle w:val="Hyperlink"/>
            <w:rFonts w:hint="cs"/>
            <w:noProof/>
            <w:rtl/>
            <w:lang w:bidi="fa-IR"/>
          </w:rPr>
          <w:t>ی</w:t>
        </w:r>
        <w:r w:rsidR="008A2DFE" w:rsidRPr="00AD513E">
          <w:rPr>
            <w:rStyle w:val="Hyperlink"/>
            <w:rFonts w:hint="eastAsia"/>
            <w:noProof/>
            <w:rtl/>
            <w:lang w:bidi="fa-IR"/>
          </w:rPr>
          <w:t>ل</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432416410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183</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11" w:history="1">
        <w:r w:rsidR="008A2DFE" w:rsidRPr="00AD513E">
          <w:rPr>
            <w:rStyle w:val="Hyperlink"/>
            <w:noProof/>
            <w:rtl/>
            <w:lang w:bidi="fa-IR"/>
          </w:rPr>
          <w:t>(</w:t>
        </w:r>
        <w:r w:rsidR="008A2DFE" w:rsidRPr="00AD513E">
          <w:rPr>
            <w:rStyle w:val="Hyperlink"/>
            <w:rFonts w:hint="eastAsia"/>
            <w:noProof/>
            <w:rtl/>
            <w:lang w:bidi="fa-IR"/>
          </w:rPr>
          <w:t>ب</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کارگ</w:t>
        </w:r>
        <w:r w:rsidR="008A2DFE" w:rsidRPr="00AD513E">
          <w:rPr>
            <w:rStyle w:val="Hyperlink"/>
            <w:rFonts w:hint="cs"/>
            <w:noProof/>
            <w:rtl/>
            <w:lang w:bidi="fa-IR"/>
          </w:rPr>
          <w:t>ی</w:t>
        </w:r>
        <w:r w:rsidR="008A2DFE" w:rsidRPr="00AD513E">
          <w:rPr>
            <w:rStyle w:val="Hyperlink"/>
            <w:rFonts w:hint="eastAsia"/>
            <w:noProof/>
            <w:rtl/>
            <w:lang w:bidi="fa-IR"/>
          </w:rPr>
          <w:t>ر</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روش</w:t>
        </w:r>
        <w:r w:rsidR="008A2DFE" w:rsidRPr="00AD513E">
          <w:rPr>
            <w:rStyle w:val="Hyperlink"/>
            <w:noProof/>
            <w:rtl/>
            <w:lang w:bidi="fa-IR"/>
          </w:rPr>
          <w:t xml:space="preserve"> </w:t>
        </w:r>
        <w:r w:rsidR="008A2DFE" w:rsidRPr="00AD513E">
          <w:rPr>
            <w:rStyle w:val="Hyperlink"/>
            <w:rFonts w:hint="eastAsia"/>
            <w:noProof/>
            <w:rtl/>
            <w:lang w:bidi="fa-IR"/>
          </w:rPr>
          <w:t>سؤال</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جواب</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مباحثه</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432416411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187</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12" w:history="1">
        <w:r w:rsidR="008A2DFE" w:rsidRPr="00AD513E">
          <w:rPr>
            <w:rStyle w:val="Hyperlink"/>
            <w:noProof/>
            <w:rtl/>
            <w:lang w:bidi="fa-IR"/>
          </w:rPr>
          <w:t>(</w:t>
        </w:r>
        <w:r w:rsidR="008A2DFE" w:rsidRPr="00AD513E">
          <w:rPr>
            <w:rStyle w:val="Hyperlink"/>
            <w:rFonts w:hint="eastAsia"/>
            <w:noProof/>
            <w:rtl/>
            <w:lang w:bidi="fa-IR"/>
          </w:rPr>
          <w:t>ج</w:t>
        </w:r>
        <w:r w:rsidR="008A2DFE" w:rsidRPr="00AD513E">
          <w:rPr>
            <w:rStyle w:val="Hyperlink"/>
            <w:noProof/>
            <w:rtl/>
            <w:lang w:bidi="fa-IR"/>
          </w:rPr>
          <w:t xml:space="preserve">) </w:t>
        </w:r>
        <w:r w:rsidR="008A2DFE" w:rsidRPr="00AD513E">
          <w:rPr>
            <w:rStyle w:val="Hyperlink"/>
            <w:rFonts w:hint="eastAsia"/>
            <w:noProof/>
            <w:rtl/>
            <w:lang w:bidi="fa-IR"/>
          </w:rPr>
          <w:t>آغاز</w:t>
        </w:r>
        <w:r w:rsidR="008A2DFE" w:rsidRPr="00AD513E">
          <w:rPr>
            <w:rStyle w:val="Hyperlink"/>
            <w:noProof/>
            <w:rtl/>
            <w:lang w:bidi="fa-IR"/>
          </w:rPr>
          <w:t xml:space="preserve"> </w:t>
        </w:r>
        <w:r w:rsidR="008A2DFE" w:rsidRPr="00AD513E">
          <w:rPr>
            <w:rStyle w:val="Hyperlink"/>
            <w:rFonts w:hint="eastAsia"/>
            <w:noProof/>
            <w:rtl/>
            <w:lang w:bidi="fa-IR"/>
          </w:rPr>
          <w:t>سخن</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قسم</w:t>
        </w:r>
        <w:r w:rsidR="008A2DFE" w:rsidRPr="00AD513E">
          <w:rPr>
            <w:rStyle w:val="Hyperlink"/>
            <w:noProof/>
            <w:rtl/>
            <w:lang w:bidi="fa-IR"/>
          </w:rPr>
          <w:t xml:space="preserve"> </w:t>
        </w:r>
        <w:r w:rsidR="008A2DFE" w:rsidRPr="00AD513E">
          <w:rPr>
            <w:rStyle w:val="Hyperlink"/>
            <w:rFonts w:hint="eastAsia"/>
            <w:noProof/>
            <w:rtl/>
            <w:lang w:bidi="fa-IR"/>
          </w:rPr>
          <w:t>خوردن</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ذات</w:t>
        </w:r>
        <w:r w:rsidR="008A2DFE" w:rsidRPr="00AD513E">
          <w:rPr>
            <w:rStyle w:val="Hyperlink"/>
            <w:noProof/>
            <w:rtl/>
            <w:lang w:bidi="fa-IR"/>
          </w:rPr>
          <w:t xml:space="preserve"> </w:t>
        </w:r>
        <w:r w:rsidR="008A2DFE" w:rsidRPr="00AD513E">
          <w:rPr>
            <w:rStyle w:val="Hyperlink"/>
            <w:rFonts w:hint="eastAsia"/>
            <w:noProof/>
            <w:rtl/>
            <w:lang w:bidi="fa-IR"/>
          </w:rPr>
          <w:t>مقدس</w:t>
        </w:r>
        <w:r w:rsidR="008A2DFE" w:rsidRPr="00AD513E">
          <w:rPr>
            <w:rStyle w:val="Hyperlink"/>
            <w:noProof/>
            <w:rtl/>
            <w:lang w:bidi="fa-IR"/>
          </w:rPr>
          <w:t xml:space="preserve"> </w:t>
        </w:r>
        <w:r w:rsidR="008A2DFE" w:rsidRPr="00AD513E">
          <w:rPr>
            <w:rStyle w:val="Hyperlink"/>
            <w:rFonts w:hint="eastAsia"/>
            <w:noProof/>
            <w:rtl/>
            <w:lang w:bidi="fa-IR"/>
          </w:rPr>
          <w:t>اله</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432416412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188</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13" w:history="1">
        <w:r w:rsidR="008A2DFE" w:rsidRPr="00AD513E">
          <w:rPr>
            <w:rStyle w:val="Hyperlink"/>
            <w:noProof/>
            <w:rtl/>
            <w:lang w:bidi="fa-IR"/>
          </w:rPr>
          <w:t>(</w:t>
        </w:r>
        <w:r w:rsidR="008A2DFE" w:rsidRPr="00AD513E">
          <w:rPr>
            <w:rStyle w:val="Hyperlink"/>
            <w:rFonts w:hint="eastAsia"/>
            <w:noProof/>
            <w:rtl/>
            <w:lang w:bidi="fa-IR"/>
          </w:rPr>
          <w:t>د</w:t>
        </w:r>
        <w:r w:rsidR="008A2DFE" w:rsidRPr="00AD513E">
          <w:rPr>
            <w:rStyle w:val="Hyperlink"/>
            <w:noProof/>
            <w:rtl/>
            <w:lang w:bidi="fa-IR"/>
          </w:rPr>
          <w:t xml:space="preserve">) </w:t>
        </w:r>
        <w:r w:rsidR="008A2DFE" w:rsidRPr="00AD513E">
          <w:rPr>
            <w:rStyle w:val="Hyperlink"/>
            <w:rFonts w:hint="eastAsia"/>
            <w:noProof/>
            <w:rtl/>
            <w:lang w:bidi="fa-IR"/>
          </w:rPr>
          <w:t>آم</w:t>
        </w:r>
        <w:r w:rsidR="008A2DFE" w:rsidRPr="00AD513E">
          <w:rPr>
            <w:rStyle w:val="Hyperlink"/>
            <w:rFonts w:hint="cs"/>
            <w:noProof/>
            <w:rtl/>
            <w:lang w:bidi="fa-IR"/>
          </w:rPr>
          <w:t>ی</w:t>
        </w:r>
        <w:r w:rsidR="008A2DFE" w:rsidRPr="00AD513E">
          <w:rPr>
            <w:rStyle w:val="Hyperlink"/>
            <w:rFonts w:hint="eastAsia"/>
            <w:noProof/>
            <w:rtl/>
            <w:lang w:bidi="fa-IR"/>
          </w:rPr>
          <w:t>ختن</w:t>
        </w:r>
        <w:r w:rsidR="008A2DFE" w:rsidRPr="00AD513E">
          <w:rPr>
            <w:rStyle w:val="Hyperlink"/>
            <w:noProof/>
            <w:rtl/>
            <w:lang w:bidi="fa-IR"/>
          </w:rPr>
          <w:t xml:space="preserve"> </w:t>
        </w:r>
        <w:r w:rsidR="008A2DFE" w:rsidRPr="00AD513E">
          <w:rPr>
            <w:rStyle w:val="Hyperlink"/>
            <w:rFonts w:hint="eastAsia"/>
            <w:noProof/>
            <w:rtl/>
            <w:lang w:bidi="fa-IR"/>
          </w:rPr>
          <w:t>سخن</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شوخ</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432416413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189</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14" w:history="1">
        <w:r w:rsidR="008A2DFE" w:rsidRPr="00AD513E">
          <w:rPr>
            <w:rStyle w:val="Hyperlink"/>
            <w:noProof/>
            <w:rtl/>
            <w:lang w:bidi="fa-IR"/>
          </w:rPr>
          <w:t>(</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تأث</w:t>
        </w:r>
        <w:r w:rsidR="008A2DFE" w:rsidRPr="00AD513E">
          <w:rPr>
            <w:rStyle w:val="Hyperlink"/>
            <w:rFonts w:hint="cs"/>
            <w:noProof/>
            <w:rtl/>
            <w:lang w:bidi="fa-IR"/>
          </w:rPr>
          <w:t>ی</w:t>
        </w:r>
        <w:r w:rsidR="008A2DFE" w:rsidRPr="00AD513E">
          <w:rPr>
            <w:rStyle w:val="Hyperlink"/>
            <w:rFonts w:hint="eastAsia"/>
            <w:noProof/>
            <w:rtl/>
            <w:lang w:bidi="fa-IR"/>
          </w:rPr>
          <w:t>ر</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جذاب</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noProof/>
            <w:rtl/>
            <w:lang w:bidi="fa-IR"/>
          </w:rPr>
          <w:t xml:space="preserve"> </w:t>
        </w:r>
        <w:r w:rsidR="008A2DFE" w:rsidRPr="00AD513E">
          <w:rPr>
            <w:rStyle w:val="Hyperlink"/>
            <w:rFonts w:hint="eastAsia"/>
            <w:noProof/>
            <w:rtl/>
            <w:lang w:bidi="fa-IR"/>
          </w:rPr>
          <w:t>سخن</w:t>
        </w:r>
        <w:r w:rsidR="008A2DFE" w:rsidRPr="00AD513E">
          <w:rPr>
            <w:rStyle w:val="Hyperlink"/>
            <w:noProof/>
            <w:rtl/>
            <w:lang w:bidi="fa-IR"/>
          </w:rPr>
          <w:t xml:space="preserve"> </w:t>
        </w:r>
        <w:r w:rsidR="008A2DFE" w:rsidRPr="00AD513E">
          <w:rPr>
            <w:rStyle w:val="Hyperlink"/>
            <w:rFonts w:hint="eastAsia"/>
            <w:noProof/>
            <w:rtl/>
            <w:lang w:bidi="fa-IR"/>
          </w:rPr>
          <w:t>برا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شنوندگان</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432416414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189</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15" w:history="1">
        <w:r w:rsidR="008A2DFE" w:rsidRPr="00AD513E">
          <w:rPr>
            <w:rStyle w:val="Hyperlink"/>
            <w:noProof/>
            <w:rtl/>
            <w:lang w:bidi="fa-IR"/>
          </w:rPr>
          <w:t>(</w:t>
        </w:r>
        <w:r w:rsidR="008A2DFE" w:rsidRPr="00AD513E">
          <w:rPr>
            <w:rStyle w:val="Hyperlink"/>
            <w:rFonts w:hint="eastAsia"/>
            <w:noProof/>
            <w:rtl/>
            <w:lang w:bidi="fa-IR"/>
          </w:rPr>
          <w:t>د</w:t>
        </w:r>
        <w:r w:rsidR="008A2DFE" w:rsidRPr="00AD513E">
          <w:rPr>
            <w:rStyle w:val="Hyperlink"/>
            <w:noProof/>
            <w:rtl/>
            <w:lang w:bidi="fa-IR"/>
          </w:rPr>
          <w:t xml:space="preserve">) </w:t>
        </w:r>
        <w:r w:rsidR="008A2DFE" w:rsidRPr="00AD513E">
          <w:rPr>
            <w:rStyle w:val="Hyperlink"/>
            <w:rFonts w:hint="eastAsia"/>
            <w:noProof/>
            <w:rtl/>
            <w:lang w:bidi="fa-IR"/>
          </w:rPr>
          <w:t>پند</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اندرز</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بهره‌گ</w:t>
        </w:r>
        <w:r w:rsidR="008A2DFE" w:rsidRPr="00AD513E">
          <w:rPr>
            <w:rStyle w:val="Hyperlink"/>
            <w:rFonts w:hint="cs"/>
            <w:noProof/>
            <w:rtl/>
            <w:lang w:bidi="fa-IR"/>
          </w:rPr>
          <w:t>ی</w:t>
        </w:r>
        <w:r w:rsidR="008A2DFE" w:rsidRPr="00AD513E">
          <w:rPr>
            <w:rStyle w:val="Hyperlink"/>
            <w:rFonts w:hint="eastAsia"/>
            <w:noProof/>
            <w:rtl/>
            <w:lang w:bidi="fa-IR"/>
          </w:rPr>
          <w:t>ر</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تشب</w:t>
        </w:r>
        <w:r w:rsidR="008A2DFE" w:rsidRPr="00AD513E">
          <w:rPr>
            <w:rStyle w:val="Hyperlink"/>
            <w:rFonts w:hint="cs"/>
            <w:noProof/>
            <w:rtl/>
            <w:lang w:bidi="fa-IR"/>
          </w:rPr>
          <w:t>ی</w:t>
        </w:r>
        <w:r w:rsidR="008A2DFE" w:rsidRPr="00AD513E">
          <w:rPr>
            <w:rStyle w:val="Hyperlink"/>
            <w:rFonts w:hint="eastAsia"/>
            <w:noProof/>
            <w:rtl/>
            <w:lang w:bidi="fa-IR"/>
          </w:rPr>
          <w:t>ه</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432416415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191</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16" w:history="1">
        <w:r w:rsidR="008A2DFE" w:rsidRPr="00AD513E">
          <w:rPr>
            <w:rStyle w:val="Hyperlink"/>
            <w:noProof/>
            <w:rtl/>
            <w:lang w:bidi="fa-IR"/>
          </w:rPr>
          <w:t>(</w:t>
        </w:r>
        <w:r w:rsidR="008A2DFE" w:rsidRPr="00AD513E">
          <w:rPr>
            <w:rStyle w:val="Hyperlink"/>
            <w:rFonts w:hint="eastAsia"/>
            <w:noProof/>
            <w:rtl/>
            <w:lang w:bidi="fa-IR"/>
          </w:rPr>
          <w:t>ح</w:t>
        </w:r>
        <w:r w:rsidR="008A2DFE" w:rsidRPr="00AD513E">
          <w:rPr>
            <w:rStyle w:val="Hyperlink"/>
            <w:noProof/>
            <w:rtl/>
            <w:lang w:bidi="fa-IR"/>
          </w:rPr>
          <w:t xml:space="preserve">) </w:t>
        </w:r>
        <w:r w:rsidR="008A2DFE" w:rsidRPr="00AD513E">
          <w:rPr>
            <w:rStyle w:val="Hyperlink"/>
            <w:rFonts w:hint="eastAsia"/>
            <w:noProof/>
            <w:rtl/>
            <w:lang w:bidi="fa-IR"/>
          </w:rPr>
          <w:t>پند</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اندرز</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استفاده</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تمث</w:t>
        </w:r>
        <w:r w:rsidR="008A2DFE" w:rsidRPr="00AD513E">
          <w:rPr>
            <w:rStyle w:val="Hyperlink"/>
            <w:rFonts w:hint="cs"/>
            <w:noProof/>
            <w:rtl/>
            <w:lang w:bidi="fa-IR"/>
          </w:rPr>
          <w:t>ی</w:t>
        </w:r>
        <w:r w:rsidR="008A2DFE" w:rsidRPr="00AD513E">
          <w:rPr>
            <w:rStyle w:val="Hyperlink"/>
            <w:rFonts w:hint="eastAsia"/>
            <w:noProof/>
            <w:rtl/>
            <w:lang w:bidi="fa-IR"/>
          </w:rPr>
          <w:t>ل</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وس</w:t>
        </w:r>
        <w:r w:rsidR="008A2DFE" w:rsidRPr="00AD513E">
          <w:rPr>
            <w:rStyle w:val="Hyperlink"/>
            <w:rFonts w:hint="cs"/>
            <w:noProof/>
            <w:rtl/>
            <w:lang w:bidi="fa-IR"/>
          </w:rPr>
          <w:t>ی</w:t>
        </w:r>
        <w:r w:rsidR="008A2DFE" w:rsidRPr="00AD513E">
          <w:rPr>
            <w:rStyle w:val="Hyperlink"/>
            <w:rFonts w:hint="eastAsia"/>
            <w:noProof/>
            <w:rtl/>
            <w:lang w:bidi="fa-IR"/>
          </w:rPr>
          <w:t>له</w:t>
        </w:r>
        <w:r w:rsidR="008A2DFE" w:rsidRPr="00AD513E">
          <w:rPr>
            <w:rStyle w:val="Hyperlink"/>
            <w:noProof/>
            <w:rtl/>
            <w:lang w:bidi="fa-IR"/>
          </w:rPr>
          <w:t xml:space="preserve"> </w:t>
        </w:r>
        <w:r w:rsidR="008A2DFE" w:rsidRPr="00AD513E">
          <w:rPr>
            <w:rStyle w:val="Hyperlink"/>
            <w:rFonts w:hint="eastAsia"/>
            <w:noProof/>
            <w:rtl/>
            <w:lang w:bidi="fa-IR"/>
          </w:rPr>
          <w:t>دست</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انگشتان</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432416416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192</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17" w:history="1">
        <w:r w:rsidR="008A2DFE" w:rsidRPr="00AD513E">
          <w:rPr>
            <w:rStyle w:val="Hyperlink"/>
            <w:noProof/>
            <w:rtl/>
            <w:lang w:bidi="fa-IR"/>
          </w:rPr>
          <w:t>(</w:t>
        </w:r>
        <w:r w:rsidR="008A2DFE" w:rsidRPr="00AD513E">
          <w:rPr>
            <w:rStyle w:val="Hyperlink"/>
            <w:rFonts w:hint="eastAsia"/>
            <w:noProof/>
            <w:rtl/>
            <w:lang w:bidi="fa-IR"/>
          </w:rPr>
          <w:t>ط</w:t>
        </w:r>
        <w:r w:rsidR="008A2DFE" w:rsidRPr="00AD513E">
          <w:rPr>
            <w:rStyle w:val="Hyperlink"/>
            <w:noProof/>
            <w:rtl/>
            <w:lang w:bidi="fa-IR"/>
          </w:rPr>
          <w:t xml:space="preserve">) </w:t>
        </w:r>
        <w:r w:rsidR="008A2DFE" w:rsidRPr="00AD513E">
          <w:rPr>
            <w:rStyle w:val="Hyperlink"/>
            <w:rFonts w:hint="eastAsia"/>
            <w:noProof/>
            <w:rtl/>
            <w:lang w:bidi="fa-IR"/>
          </w:rPr>
          <w:t>پند</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اندرز</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بهره‌گ</w:t>
        </w:r>
        <w:r w:rsidR="008A2DFE" w:rsidRPr="00AD513E">
          <w:rPr>
            <w:rStyle w:val="Hyperlink"/>
            <w:rFonts w:hint="cs"/>
            <w:noProof/>
            <w:rtl/>
            <w:lang w:bidi="fa-IR"/>
          </w:rPr>
          <w:t>ی</w:t>
        </w:r>
        <w:r w:rsidR="008A2DFE" w:rsidRPr="00AD513E">
          <w:rPr>
            <w:rStyle w:val="Hyperlink"/>
            <w:rFonts w:hint="eastAsia"/>
            <w:noProof/>
            <w:rtl/>
            <w:lang w:bidi="fa-IR"/>
          </w:rPr>
          <w:t>ر</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اشکال</w:t>
        </w:r>
        <w:r w:rsidR="008A2DFE" w:rsidRPr="00AD513E">
          <w:rPr>
            <w:rStyle w:val="Hyperlink"/>
            <w:noProof/>
            <w:rtl/>
            <w:lang w:bidi="fa-IR"/>
          </w:rPr>
          <w:t xml:space="preserve"> </w:t>
        </w:r>
        <w:r w:rsidR="008A2DFE" w:rsidRPr="00AD513E">
          <w:rPr>
            <w:rStyle w:val="Hyperlink"/>
            <w:rFonts w:hint="eastAsia"/>
            <w:noProof/>
            <w:rtl/>
            <w:lang w:bidi="fa-IR"/>
          </w:rPr>
          <w:t>سمبل</w:t>
        </w:r>
        <w:r w:rsidR="008A2DFE" w:rsidRPr="00AD513E">
          <w:rPr>
            <w:rStyle w:val="Hyperlink"/>
            <w:rFonts w:hint="cs"/>
            <w:noProof/>
            <w:rtl/>
            <w:lang w:bidi="fa-IR"/>
          </w:rPr>
          <w:t>ی</w:t>
        </w:r>
        <w:r w:rsidR="008A2DFE" w:rsidRPr="00AD513E">
          <w:rPr>
            <w:rStyle w:val="Hyperlink"/>
            <w:rFonts w:hint="eastAsia"/>
            <w:noProof/>
            <w:rtl/>
            <w:lang w:bidi="fa-IR"/>
          </w:rPr>
          <w:t>ک</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تشر</w:t>
        </w:r>
        <w:r w:rsidR="008A2DFE" w:rsidRPr="00AD513E">
          <w:rPr>
            <w:rStyle w:val="Hyperlink"/>
            <w:rFonts w:hint="cs"/>
            <w:noProof/>
            <w:rtl/>
            <w:lang w:bidi="fa-IR"/>
          </w:rPr>
          <w:t>ی</w:t>
        </w:r>
        <w:r w:rsidR="008A2DFE" w:rsidRPr="00AD513E">
          <w:rPr>
            <w:rStyle w:val="Hyperlink"/>
            <w:rFonts w:hint="eastAsia"/>
            <w:noProof/>
            <w:rtl/>
            <w:lang w:bidi="fa-IR"/>
          </w:rPr>
          <w:t>ح</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432416417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192</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18" w:history="1">
        <w:r w:rsidR="008A2DFE" w:rsidRPr="00AD513E">
          <w:rPr>
            <w:rStyle w:val="Hyperlink"/>
            <w:noProof/>
            <w:rtl/>
            <w:lang w:bidi="fa-IR"/>
          </w:rPr>
          <w:t>(</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پند</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اندرز</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ش</w:t>
        </w:r>
        <w:r w:rsidR="008A2DFE" w:rsidRPr="00AD513E">
          <w:rPr>
            <w:rStyle w:val="Hyperlink"/>
            <w:rFonts w:hint="cs"/>
            <w:noProof/>
            <w:rtl/>
            <w:lang w:bidi="fa-IR"/>
          </w:rPr>
          <w:t>ی</w:t>
        </w:r>
        <w:r w:rsidR="008A2DFE" w:rsidRPr="00AD513E">
          <w:rPr>
            <w:rStyle w:val="Hyperlink"/>
            <w:rFonts w:hint="eastAsia"/>
            <w:noProof/>
            <w:rtl/>
            <w:lang w:bidi="fa-IR"/>
          </w:rPr>
          <w:t>وه</w:t>
        </w:r>
        <w:r w:rsidR="008A2DFE" w:rsidRPr="00AD513E">
          <w:rPr>
            <w:rStyle w:val="Hyperlink"/>
            <w:noProof/>
            <w:rtl/>
            <w:lang w:bidi="fa-IR"/>
          </w:rPr>
          <w:t xml:space="preserve"> </w:t>
        </w:r>
        <w:r w:rsidR="008A2DFE" w:rsidRPr="00AD513E">
          <w:rPr>
            <w:rStyle w:val="Hyperlink"/>
            <w:rFonts w:hint="eastAsia"/>
            <w:noProof/>
            <w:rtl/>
            <w:lang w:bidi="fa-IR"/>
          </w:rPr>
          <w:t>عمل</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432416418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194</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19" w:history="1">
        <w:r w:rsidR="008A2DFE" w:rsidRPr="00AD513E">
          <w:rPr>
            <w:rStyle w:val="Hyperlink"/>
            <w:noProof/>
            <w:rtl/>
            <w:lang w:bidi="fa-IR"/>
          </w:rPr>
          <w:t>(</w:t>
        </w:r>
        <w:r w:rsidR="008A2DFE" w:rsidRPr="00AD513E">
          <w:rPr>
            <w:rStyle w:val="Hyperlink"/>
            <w:rFonts w:hint="eastAsia"/>
            <w:noProof/>
            <w:rtl/>
            <w:lang w:bidi="fa-IR"/>
          </w:rPr>
          <w:t>ک</w:t>
        </w:r>
        <w:r w:rsidR="008A2DFE" w:rsidRPr="00AD513E">
          <w:rPr>
            <w:rStyle w:val="Hyperlink"/>
            <w:noProof/>
            <w:rtl/>
            <w:lang w:bidi="fa-IR"/>
          </w:rPr>
          <w:t xml:space="preserve">) </w:t>
        </w:r>
        <w:r w:rsidR="008A2DFE" w:rsidRPr="00AD513E">
          <w:rPr>
            <w:rStyle w:val="Hyperlink"/>
            <w:rFonts w:hint="eastAsia"/>
            <w:noProof/>
            <w:rtl/>
            <w:lang w:bidi="fa-IR"/>
          </w:rPr>
          <w:t>رهنمود</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اندرز</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استفاده</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فرصت</w:t>
        </w:r>
        <w:r w:rsidR="008A2DFE" w:rsidRPr="00AD513E">
          <w:rPr>
            <w:rStyle w:val="Hyperlink"/>
            <w:noProof/>
            <w:rtl/>
            <w:lang w:bidi="fa-IR"/>
          </w:rPr>
          <w:t xml:space="preserve"> </w:t>
        </w:r>
        <w:r w:rsidR="008A2DFE" w:rsidRPr="00AD513E">
          <w:rPr>
            <w:rStyle w:val="Hyperlink"/>
            <w:rFonts w:hint="eastAsia"/>
            <w:noProof/>
            <w:rtl/>
            <w:lang w:bidi="fa-IR"/>
          </w:rPr>
          <w:t>مناسب</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432416419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194</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20" w:history="1">
        <w:r w:rsidR="008A2DFE" w:rsidRPr="00AD513E">
          <w:rPr>
            <w:rStyle w:val="Hyperlink"/>
            <w:noProof/>
            <w:rtl/>
            <w:lang w:bidi="fa-IR"/>
          </w:rPr>
          <w:t>(</w:t>
        </w:r>
        <w:r w:rsidR="008A2DFE" w:rsidRPr="00AD513E">
          <w:rPr>
            <w:rStyle w:val="Hyperlink"/>
            <w:rFonts w:hint="eastAsia"/>
            <w:noProof/>
            <w:rtl/>
            <w:lang w:bidi="fa-IR"/>
          </w:rPr>
          <w:t>ل</w:t>
        </w:r>
        <w:r w:rsidR="008A2DFE" w:rsidRPr="00AD513E">
          <w:rPr>
            <w:rStyle w:val="Hyperlink"/>
            <w:noProof/>
            <w:rtl/>
            <w:lang w:bidi="fa-IR"/>
          </w:rPr>
          <w:t xml:space="preserve">) </w:t>
        </w:r>
        <w:r w:rsidR="008A2DFE" w:rsidRPr="00AD513E">
          <w:rPr>
            <w:rStyle w:val="Hyperlink"/>
            <w:rFonts w:hint="eastAsia"/>
            <w:noProof/>
            <w:rtl/>
            <w:lang w:bidi="fa-IR"/>
          </w:rPr>
          <w:t>رهنمود</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اندرز</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توجه</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موضوع</w:t>
        </w:r>
        <w:r w:rsidR="008A2DFE" w:rsidRPr="00AD513E">
          <w:rPr>
            <w:rStyle w:val="Hyperlink"/>
            <w:noProof/>
            <w:rtl/>
            <w:lang w:bidi="fa-IR"/>
          </w:rPr>
          <w:t xml:space="preserve"> </w:t>
        </w:r>
        <w:r w:rsidR="008A2DFE" w:rsidRPr="00AD513E">
          <w:rPr>
            <w:rStyle w:val="Hyperlink"/>
            <w:rFonts w:hint="eastAsia"/>
            <w:noProof/>
            <w:rtl/>
            <w:lang w:bidi="fa-IR"/>
          </w:rPr>
          <w:t>مهمتر</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432416420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195</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21" w:history="1">
        <w:r w:rsidR="008A2DFE" w:rsidRPr="00AD513E">
          <w:rPr>
            <w:rStyle w:val="Hyperlink"/>
            <w:noProof/>
            <w:rtl/>
            <w:lang w:bidi="fa-IR"/>
          </w:rPr>
          <w:t>(</w:t>
        </w:r>
        <w:r w:rsidR="008A2DFE" w:rsidRPr="00AD513E">
          <w:rPr>
            <w:rStyle w:val="Hyperlink"/>
            <w:rFonts w:hint="eastAsia"/>
            <w:noProof/>
            <w:rtl/>
            <w:lang w:bidi="fa-IR"/>
          </w:rPr>
          <w:t>م</w:t>
        </w:r>
        <w:r w:rsidR="008A2DFE" w:rsidRPr="00AD513E">
          <w:rPr>
            <w:rStyle w:val="Hyperlink"/>
            <w:noProof/>
            <w:rtl/>
            <w:lang w:bidi="fa-IR"/>
          </w:rPr>
          <w:t xml:space="preserve">) </w:t>
        </w:r>
        <w:r w:rsidR="008A2DFE" w:rsidRPr="00AD513E">
          <w:rPr>
            <w:rStyle w:val="Hyperlink"/>
            <w:rFonts w:hint="eastAsia"/>
            <w:noProof/>
            <w:rtl/>
            <w:lang w:bidi="fa-IR"/>
          </w:rPr>
          <w:t>رهنمود</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نص</w:t>
        </w:r>
        <w:r w:rsidR="008A2DFE" w:rsidRPr="00AD513E">
          <w:rPr>
            <w:rStyle w:val="Hyperlink"/>
            <w:rFonts w:hint="cs"/>
            <w:noProof/>
            <w:rtl/>
            <w:lang w:bidi="fa-IR"/>
          </w:rPr>
          <w:t>ی</w:t>
        </w:r>
        <w:r w:rsidR="008A2DFE" w:rsidRPr="00AD513E">
          <w:rPr>
            <w:rStyle w:val="Hyperlink"/>
            <w:rFonts w:hint="eastAsia"/>
            <w:noProof/>
            <w:rtl/>
            <w:lang w:bidi="fa-IR"/>
          </w:rPr>
          <w:t>حت</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نشان</w:t>
        </w:r>
        <w:r w:rsidR="008A2DFE" w:rsidRPr="00AD513E">
          <w:rPr>
            <w:rStyle w:val="Hyperlink"/>
            <w:noProof/>
            <w:rtl/>
            <w:lang w:bidi="fa-IR"/>
          </w:rPr>
          <w:t xml:space="preserve"> </w:t>
        </w:r>
        <w:r w:rsidR="008A2DFE" w:rsidRPr="00AD513E">
          <w:rPr>
            <w:rStyle w:val="Hyperlink"/>
            <w:rFonts w:hint="eastAsia"/>
            <w:noProof/>
            <w:rtl/>
            <w:lang w:bidi="fa-IR"/>
          </w:rPr>
          <w:t>دادن</w:t>
        </w:r>
        <w:r w:rsidR="008A2DFE" w:rsidRPr="00AD513E">
          <w:rPr>
            <w:rStyle w:val="Hyperlink"/>
            <w:noProof/>
            <w:rtl/>
            <w:lang w:bidi="fa-IR"/>
          </w:rPr>
          <w:t xml:space="preserve"> </w:t>
        </w:r>
        <w:r w:rsidR="008A2DFE" w:rsidRPr="00AD513E">
          <w:rPr>
            <w:rStyle w:val="Hyperlink"/>
            <w:rFonts w:hint="eastAsia"/>
            <w:noProof/>
            <w:rtl/>
            <w:lang w:bidi="fa-IR"/>
          </w:rPr>
          <w:t>مورد</w:t>
        </w:r>
        <w:r w:rsidR="008A2DFE" w:rsidRPr="00AD513E">
          <w:rPr>
            <w:rStyle w:val="Hyperlink"/>
            <w:noProof/>
            <w:rtl/>
            <w:lang w:bidi="fa-IR"/>
          </w:rPr>
          <w:t xml:space="preserve"> </w:t>
        </w:r>
        <w:r w:rsidR="008A2DFE" w:rsidRPr="00AD513E">
          <w:rPr>
            <w:rStyle w:val="Hyperlink"/>
            <w:rFonts w:hint="eastAsia"/>
            <w:noProof/>
            <w:rtl/>
            <w:lang w:bidi="fa-IR"/>
          </w:rPr>
          <w:t>حرام</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که</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آن</w:t>
        </w:r>
        <w:r w:rsidR="008A2DFE" w:rsidRPr="00AD513E">
          <w:rPr>
            <w:rStyle w:val="Hyperlink"/>
            <w:noProof/>
            <w:rtl/>
            <w:lang w:bidi="fa-IR"/>
          </w:rPr>
          <w:t xml:space="preserve"> </w:t>
        </w:r>
        <w:r w:rsidR="008A2DFE" w:rsidRPr="00AD513E">
          <w:rPr>
            <w:rStyle w:val="Hyperlink"/>
            <w:rFonts w:hint="eastAsia"/>
            <w:noProof/>
            <w:rtl/>
            <w:lang w:bidi="fa-IR"/>
          </w:rPr>
          <w:t>نه</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م</w:t>
        </w:r>
        <w:r w:rsidR="008A2DFE" w:rsidRPr="00AD513E">
          <w:rPr>
            <w:rStyle w:val="Hyperlink"/>
            <w:rFonts w:hint="cs"/>
            <w:noProof/>
            <w:rtl/>
            <w:lang w:bidi="fa-IR"/>
          </w:rPr>
          <w:t>ی‌</w:t>
        </w:r>
        <w:r w:rsidR="008A2DFE" w:rsidRPr="00AD513E">
          <w:rPr>
            <w:rStyle w:val="Hyperlink"/>
            <w:rFonts w:hint="eastAsia"/>
            <w:noProof/>
            <w:rtl/>
            <w:lang w:bidi="fa-IR"/>
          </w:rPr>
          <w:t>شود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432416421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196</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22" w:history="1">
        <w:r w:rsidR="008A2DFE" w:rsidRPr="00AD513E">
          <w:rPr>
            <w:rStyle w:val="Hyperlink"/>
            <w:rFonts w:hint="eastAsia"/>
            <w:noProof/>
            <w:rtl/>
            <w:lang w:bidi="fa-IR"/>
          </w:rPr>
          <w:t>پس</w:t>
        </w:r>
        <w:r w:rsidR="008A2DFE" w:rsidRPr="00AD513E">
          <w:rPr>
            <w:rStyle w:val="Hyperlink"/>
            <w:noProof/>
            <w:rtl/>
            <w:lang w:bidi="fa-IR"/>
          </w:rPr>
          <w:t xml:space="preserve"> </w:t>
        </w:r>
        <w:r w:rsidR="008A2DFE" w:rsidRPr="00AD513E">
          <w:rPr>
            <w:rStyle w:val="Hyperlink"/>
            <w:rFonts w:hint="eastAsia"/>
            <w:noProof/>
            <w:rtl/>
            <w:lang w:bidi="fa-IR"/>
          </w:rPr>
          <w:t>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برادر</w:t>
        </w:r>
        <w:r w:rsidR="008A2DFE" w:rsidRPr="00AD513E">
          <w:rPr>
            <w:rStyle w:val="Hyperlink"/>
            <w:noProof/>
            <w:rtl/>
            <w:lang w:bidi="fa-IR"/>
          </w:rPr>
          <w:t xml:space="preserve"> </w:t>
        </w:r>
        <w:r w:rsidR="008A2DFE" w:rsidRPr="00AD513E">
          <w:rPr>
            <w:rStyle w:val="Hyperlink"/>
            <w:rFonts w:hint="eastAsia"/>
            <w:noProof/>
            <w:rtl/>
            <w:lang w:bidi="fa-IR"/>
          </w:rPr>
          <w:t>گرام</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432416422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197</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23" w:history="1">
        <w:r w:rsidR="008A2DFE" w:rsidRPr="00AD513E">
          <w:rPr>
            <w:rStyle w:val="Hyperlink"/>
            <w:noProof/>
            <w:rtl/>
            <w:lang w:bidi="fa-IR"/>
          </w:rPr>
          <w:t xml:space="preserve">4- </w:t>
        </w:r>
        <w:r w:rsidR="008A2DFE" w:rsidRPr="00AD513E">
          <w:rPr>
            <w:rStyle w:val="Hyperlink"/>
            <w:rFonts w:hint="eastAsia"/>
            <w:noProof/>
            <w:rtl/>
            <w:lang w:bidi="fa-IR"/>
          </w:rPr>
          <w:t>ترب</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مراقبت</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مواظبت</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432416423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200</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24" w:history="1">
        <w:r w:rsidR="008A2DFE" w:rsidRPr="00AD513E">
          <w:rPr>
            <w:rStyle w:val="Hyperlink"/>
            <w:rFonts w:hint="eastAsia"/>
            <w:noProof/>
            <w:rtl/>
            <w:lang w:bidi="fa-IR"/>
          </w:rPr>
          <w:t>احاد</w:t>
        </w:r>
        <w:r w:rsidR="008A2DFE" w:rsidRPr="00AD513E">
          <w:rPr>
            <w:rStyle w:val="Hyperlink"/>
            <w:rFonts w:hint="cs"/>
            <w:noProof/>
            <w:rtl/>
            <w:lang w:bidi="fa-IR"/>
          </w:rPr>
          <w:t>ی</w:t>
        </w:r>
        <w:r w:rsidR="008A2DFE" w:rsidRPr="00AD513E">
          <w:rPr>
            <w:rStyle w:val="Hyperlink"/>
            <w:rFonts w:hint="eastAsia"/>
            <w:noProof/>
            <w:rtl/>
            <w:lang w:bidi="fa-IR"/>
          </w:rPr>
          <w:t>ث</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زم</w:t>
        </w:r>
        <w:r w:rsidR="008A2DFE" w:rsidRPr="00AD513E">
          <w:rPr>
            <w:rStyle w:val="Hyperlink"/>
            <w:rFonts w:hint="cs"/>
            <w:noProof/>
            <w:rtl/>
            <w:lang w:bidi="fa-IR"/>
          </w:rPr>
          <w:t>ی</w:t>
        </w:r>
        <w:r w:rsidR="008A2DFE" w:rsidRPr="00AD513E">
          <w:rPr>
            <w:rStyle w:val="Hyperlink"/>
            <w:rFonts w:hint="eastAsia"/>
            <w:noProof/>
            <w:rtl/>
            <w:lang w:bidi="fa-IR"/>
          </w:rPr>
          <w:t>نه</w:t>
        </w:r>
        <w:r w:rsidR="008A2DFE" w:rsidRPr="00AD513E">
          <w:rPr>
            <w:rStyle w:val="Hyperlink"/>
            <w:noProof/>
            <w:rtl/>
            <w:lang w:bidi="fa-IR"/>
          </w:rPr>
          <w:t xml:space="preserve"> </w:t>
        </w:r>
        <w:r w:rsidR="008A2DFE" w:rsidRPr="00AD513E">
          <w:rPr>
            <w:rStyle w:val="Hyperlink"/>
            <w:rFonts w:hint="eastAsia"/>
            <w:noProof/>
            <w:rtl/>
            <w:lang w:bidi="fa-IR"/>
          </w:rPr>
          <w:t>مراقبت</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نظارت،</w:t>
        </w:r>
        <w:r w:rsidR="008A2DFE" w:rsidRPr="00AD513E">
          <w:rPr>
            <w:rStyle w:val="Hyperlink"/>
            <w:noProof/>
            <w:rtl/>
            <w:lang w:bidi="fa-IR"/>
          </w:rPr>
          <w:t xml:space="preserve"> </w:t>
        </w:r>
        <w:r w:rsidR="008A2DFE" w:rsidRPr="00AD513E">
          <w:rPr>
            <w:rStyle w:val="Hyperlink"/>
            <w:rFonts w:hint="eastAsia"/>
            <w:noProof/>
            <w:rtl/>
            <w:lang w:bidi="fa-IR"/>
          </w:rPr>
          <w:t>ب</w:t>
        </w:r>
        <w:r w:rsidR="008A2DFE" w:rsidRPr="00AD513E">
          <w:rPr>
            <w:rStyle w:val="Hyperlink"/>
            <w:rFonts w:hint="cs"/>
            <w:noProof/>
            <w:rtl/>
            <w:lang w:bidi="fa-IR"/>
          </w:rPr>
          <w:t>ی‌</w:t>
        </w:r>
        <w:r w:rsidR="008A2DFE" w:rsidRPr="00AD513E">
          <w:rPr>
            <w:rStyle w:val="Hyperlink"/>
            <w:rFonts w:hint="eastAsia"/>
            <w:noProof/>
            <w:rtl/>
            <w:lang w:bidi="fa-IR"/>
          </w:rPr>
          <w:t>شمار</w:t>
        </w:r>
        <w:r w:rsidR="008A2DFE" w:rsidRPr="00AD513E">
          <w:rPr>
            <w:rStyle w:val="Hyperlink"/>
            <w:noProof/>
            <w:rtl/>
            <w:lang w:bidi="fa-IR"/>
          </w:rPr>
          <w:t xml:space="preserve"> </w:t>
        </w:r>
        <w:r w:rsidR="008A2DFE" w:rsidRPr="00AD513E">
          <w:rPr>
            <w:rStyle w:val="Hyperlink"/>
            <w:rFonts w:hint="eastAsia"/>
            <w:noProof/>
            <w:rtl/>
            <w:lang w:bidi="fa-IR"/>
          </w:rPr>
          <w:t>است</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432416424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202</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425" w:history="1">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ا</w:t>
        </w:r>
        <w:r w:rsidR="008A2DFE" w:rsidRPr="00AD513E">
          <w:rPr>
            <w:rStyle w:val="Hyperlink"/>
            <w:rFonts w:hint="cs"/>
            <w:noProof/>
            <w:rtl/>
            <w:lang w:bidi="fa-IR"/>
          </w:rPr>
          <w:t>ی</w:t>
        </w:r>
        <w:r w:rsidR="008A2DFE" w:rsidRPr="00AD513E">
          <w:rPr>
            <w:rStyle w:val="Hyperlink"/>
            <w:rFonts w:hint="eastAsia"/>
            <w:noProof/>
            <w:rtl/>
            <w:lang w:bidi="fa-IR"/>
          </w:rPr>
          <w:t>نک</w:t>
        </w:r>
        <w:r w:rsidR="008A2DFE" w:rsidRPr="00AD513E">
          <w:rPr>
            <w:rStyle w:val="Hyperlink"/>
            <w:noProof/>
            <w:rtl/>
            <w:lang w:bidi="fa-IR"/>
          </w:rPr>
          <w:t xml:space="preserve"> </w:t>
        </w:r>
        <w:r w:rsidR="008A2DFE" w:rsidRPr="00AD513E">
          <w:rPr>
            <w:rStyle w:val="Hyperlink"/>
            <w:rFonts w:hint="eastAsia"/>
            <w:noProof/>
            <w:rtl/>
            <w:lang w:bidi="fa-IR"/>
          </w:rPr>
          <w:t>نمونه‌ها</w:t>
        </w:r>
        <w:r w:rsidR="008A2DFE" w:rsidRPr="00AD513E">
          <w:rPr>
            <w:rStyle w:val="Hyperlink"/>
            <w:rFonts w:hint="cs"/>
            <w:noProof/>
            <w:rtl/>
            <w:lang w:bidi="fa-IR"/>
          </w:rPr>
          <w:t>یی</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نظارت</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توجه</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تفقد</w:t>
        </w:r>
        <w:r w:rsidR="008A2DFE" w:rsidRPr="00AD513E">
          <w:rPr>
            <w:rStyle w:val="Hyperlink"/>
            <w:noProof/>
            <w:rtl/>
            <w:lang w:bidi="fa-IR"/>
          </w:rPr>
          <w:t xml:space="preserve"> </w:t>
        </w:r>
        <w:r w:rsidR="008A2DFE" w:rsidRPr="00AD513E">
          <w:rPr>
            <w:rStyle w:val="Hyperlink"/>
            <w:rFonts w:hint="eastAsia"/>
            <w:noProof/>
            <w:rtl/>
            <w:lang w:bidi="fa-IR"/>
          </w:rPr>
          <w:t>آن</w:t>
        </w:r>
        <w:r w:rsidR="008A2DFE" w:rsidRPr="00AD513E">
          <w:rPr>
            <w:rStyle w:val="Hyperlink"/>
            <w:noProof/>
            <w:rtl/>
            <w:lang w:bidi="fa-IR"/>
          </w:rPr>
          <w:t xml:space="preserve"> </w:t>
        </w:r>
        <w:r w:rsidR="008A2DFE" w:rsidRPr="00AD513E">
          <w:rPr>
            <w:rStyle w:val="Hyperlink"/>
            <w:rFonts w:hint="eastAsia"/>
            <w:noProof/>
            <w:rtl/>
            <w:lang w:bidi="fa-IR"/>
          </w:rPr>
          <w:t>حضرت</w:t>
        </w:r>
        <w:r w:rsidR="008A2DFE" w:rsidRPr="00AD513E">
          <w:rPr>
            <w:rStyle w:val="Hyperlink"/>
            <w:rFonts w:cs="CTraditional Arabic" w:hint="eastAsia"/>
            <w:b/>
            <w:noProof/>
            <w:rtl/>
            <w:lang w:bidi="fa-IR"/>
          </w:rPr>
          <w:t>ص</w:t>
        </w:r>
        <w:r w:rsidR="008A2DFE" w:rsidRPr="00AD513E">
          <w:rPr>
            <w:rStyle w:val="Hyperlink"/>
            <w:rFonts w:cs="CTraditional Arabic"/>
            <w:noProof/>
            <w:rtl/>
            <w:lang w:bidi="fa-IR"/>
          </w:rPr>
          <w:t xml:space="preserve"> </w:t>
        </w:r>
        <w:r w:rsidR="008A2DFE" w:rsidRPr="00AD513E">
          <w:rPr>
            <w:rStyle w:val="Hyperlink"/>
            <w:rFonts w:hint="eastAsia"/>
            <w:noProof/>
            <w:rtl/>
            <w:lang w:bidi="fa-IR"/>
          </w:rPr>
          <w:t>نسبت</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cs"/>
            <w:noProof/>
            <w:rtl/>
            <w:lang w:bidi="fa-IR"/>
          </w:rPr>
          <w:t>ی</w:t>
        </w:r>
        <w:r w:rsidR="008A2DFE" w:rsidRPr="00AD513E">
          <w:rPr>
            <w:rStyle w:val="Hyperlink"/>
            <w:rFonts w:hint="eastAsia"/>
            <w:noProof/>
            <w:rtl/>
            <w:lang w:bidi="fa-IR"/>
          </w:rPr>
          <w:t>اران</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اطراف</w:t>
        </w:r>
        <w:r w:rsidR="008A2DFE" w:rsidRPr="00AD513E">
          <w:rPr>
            <w:rStyle w:val="Hyperlink"/>
            <w:rFonts w:hint="cs"/>
            <w:noProof/>
            <w:rtl/>
            <w:lang w:bidi="fa-IR"/>
          </w:rPr>
          <w:t>ی</w:t>
        </w:r>
        <w:r w:rsidR="008A2DFE" w:rsidRPr="00AD513E">
          <w:rPr>
            <w:rStyle w:val="Hyperlink"/>
            <w:rFonts w:hint="eastAsia"/>
            <w:noProof/>
            <w:rtl/>
            <w:lang w:bidi="fa-IR"/>
          </w:rPr>
          <w:t>ان</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432416425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203</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26" w:history="1">
        <w:r w:rsidR="008A2DFE" w:rsidRPr="00AD513E">
          <w:rPr>
            <w:rStyle w:val="Hyperlink"/>
            <w:noProof/>
            <w:rtl/>
            <w:lang w:bidi="fa-IR"/>
          </w:rPr>
          <w:t xml:space="preserve">* </w:t>
        </w:r>
        <w:r w:rsidR="008A2DFE" w:rsidRPr="00AD513E">
          <w:rPr>
            <w:rStyle w:val="Hyperlink"/>
            <w:rFonts w:hint="eastAsia"/>
            <w:noProof/>
            <w:rtl/>
            <w:lang w:bidi="fa-IR"/>
          </w:rPr>
          <w:t>نظارت</w:t>
        </w:r>
        <w:r w:rsidR="008A2DFE" w:rsidRPr="00AD513E">
          <w:rPr>
            <w:rStyle w:val="Hyperlink"/>
            <w:noProof/>
            <w:rtl/>
            <w:lang w:bidi="fa-IR"/>
          </w:rPr>
          <w:t xml:space="preserve"> </w:t>
        </w:r>
        <w:r w:rsidR="008A2DFE" w:rsidRPr="00AD513E">
          <w:rPr>
            <w:rStyle w:val="Hyperlink"/>
            <w:rFonts w:hint="eastAsia"/>
            <w:noProof/>
            <w:rtl/>
            <w:lang w:bidi="fa-IR"/>
          </w:rPr>
          <w:t>بر</w:t>
        </w:r>
        <w:r w:rsidR="008A2DFE" w:rsidRPr="00AD513E">
          <w:rPr>
            <w:rStyle w:val="Hyperlink"/>
            <w:noProof/>
            <w:rtl/>
            <w:lang w:bidi="fa-IR"/>
          </w:rPr>
          <w:t xml:space="preserve"> </w:t>
        </w:r>
        <w:r w:rsidR="008A2DFE" w:rsidRPr="00AD513E">
          <w:rPr>
            <w:rStyle w:val="Hyperlink"/>
            <w:rFonts w:hint="eastAsia"/>
            <w:noProof/>
            <w:rtl/>
            <w:lang w:bidi="fa-IR"/>
          </w:rPr>
          <w:t>ترب</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noProof/>
            <w:rtl/>
            <w:lang w:bidi="fa-IR"/>
          </w:rPr>
          <w:t xml:space="preserve"> </w:t>
        </w:r>
        <w:r w:rsidR="008A2DFE" w:rsidRPr="00AD513E">
          <w:rPr>
            <w:rStyle w:val="Hyperlink"/>
            <w:rFonts w:hint="eastAsia"/>
            <w:noProof/>
            <w:rtl/>
            <w:lang w:bidi="fa-IR"/>
          </w:rPr>
          <w:t>ا</w:t>
        </w:r>
        <w:r w:rsidR="008A2DFE" w:rsidRPr="00AD513E">
          <w:rPr>
            <w:rStyle w:val="Hyperlink"/>
            <w:rFonts w:hint="cs"/>
            <w:noProof/>
            <w:rtl/>
            <w:lang w:bidi="fa-IR"/>
          </w:rPr>
          <w:t>ی</w:t>
        </w:r>
        <w:r w:rsidR="008A2DFE" w:rsidRPr="00AD513E">
          <w:rPr>
            <w:rStyle w:val="Hyperlink"/>
            <w:rFonts w:hint="eastAsia"/>
            <w:noProof/>
            <w:rtl/>
            <w:lang w:bidi="fa-IR"/>
          </w:rPr>
          <w:t>مان</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فرزند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432416426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208</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27" w:history="1">
        <w:r w:rsidR="008A2DFE" w:rsidRPr="00AD513E">
          <w:rPr>
            <w:rStyle w:val="Hyperlink"/>
            <w:noProof/>
            <w:rtl/>
            <w:lang w:bidi="fa-IR"/>
          </w:rPr>
          <w:t xml:space="preserve">* </w:t>
        </w:r>
        <w:r w:rsidR="008A2DFE" w:rsidRPr="00AD513E">
          <w:rPr>
            <w:rStyle w:val="Hyperlink"/>
            <w:rFonts w:hint="eastAsia"/>
            <w:noProof/>
            <w:rtl/>
            <w:lang w:bidi="fa-IR"/>
          </w:rPr>
          <w:t>نظارت</w:t>
        </w:r>
        <w:r w:rsidR="008A2DFE" w:rsidRPr="00AD513E">
          <w:rPr>
            <w:rStyle w:val="Hyperlink"/>
            <w:noProof/>
            <w:rtl/>
            <w:lang w:bidi="fa-IR"/>
          </w:rPr>
          <w:t xml:space="preserve"> </w:t>
        </w:r>
        <w:r w:rsidR="008A2DFE" w:rsidRPr="00AD513E">
          <w:rPr>
            <w:rStyle w:val="Hyperlink"/>
            <w:rFonts w:hint="eastAsia"/>
            <w:noProof/>
            <w:rtl/>
            <w:lang w:bidi="fa-IR"/>
          </w:rPr>
          <w:t>بر</w:t>
        </w:r>
        <w:r w:rsidR="008A2DFE" w:rsidRPr="00AD513E">
          <w:rPr>
            <w:rStyle w:val="Hyperlink"/>
            <w:noProof/>
            <w:rtl/>
            <w:lang w:bidi="fa-IR"/>
          </w:rPr>
          <w:t xml:space="preserve"> </w:t>
        </w:r>
        <w:r w:rsidR="008A2DFE" w:rsidRPr="00AD513E">
          <w:rPr>
            <w:rStyle w:val="Hyperlink"/>
            <w:rFonts w:hint="eastAsia"/>
            <w:noProof/>
            <w:rtl/>
            <w:lang w:bidi="fa-IR"/>
          </w:rPr>
          <w:t>امر</w:t>
        </w:r>
        <w:r w:rsidR="008A2DFE" w:rsidRPr="00AD513E">
          <w:rPr>
            <w:rStyle w:val="Hyperlink"/>
            <w:noProof/>
            <w:rtl/>
            <w:lang w:bidi="fa-IR"/>
          </w:rPr>
          <w:t xml:space="preserve"> </w:t>
        </w:r>
        <w:r w:rsidR="008A2DFE" w:rsidRPr="00AD513E">
          <w:rPr>
            <w:rStyle w:val="Hyperlink"/>
            <w:rFonts w:hint="eastAsia"/>
            <w:noProof/>
            <w:rtl/>
            <w:lang w:bidi="fa-IR"/>
          </w:rPr>
          <w:t>ترب</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noProof/>
            <w:rtl/>
            <w:lang w:bidi="fa-IR"/>
          </w:rPr>
          <w:t xml:space="preserve"> </w:t>
        </w:r>
        <w:r w:rsidR="008A2DFE" w:rsidRPr="00AD513E">
          <w:rPr>
            <w:rStyle w:val="Hyperlink"/>
            <w:rFonts w:hint="eastAsia"/>
            <w:noProof/>
            <w:rtl/>
            <w:lang w:bidi="fa-IR"/>
          </w:rPr>
          <w:t>اخلاق</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فرزند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432416427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208</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28" w:history="1">
        <w:r w:rsidR="008A2DFE" w:rsidRPr="00AD513E">
          <w:rPr>
            <w:rStyle w:val="Hyperlink"/>
            <w:noProof/>
            <w:rtl/>
            <w:lang w:bidi="fa-IR"/>
          </w:rPr>
          <w:t xml:space="preserve">* </w:t>
        </w:r>
        <w:r w:rsidR="008A2DFE" w:rsidRPr="00AD513E">
          <w:rPr>
            <w:rStyle w:val="Hyperlink"/>
            <w:rFonts w:hint="eastAsia"/>
            <w:noProof/>
            <w:rtl/>
            <w:lang w:bidi="fa-IR"/>
          </w:rPr>
          <w:t>مراقبت</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نظارت</w:t>
        </w:r>
        <w:r w:rsidR="008A2DFE" w:rsidRPr="00AD513E">
          <w:rPr>
            <w:rStyle w:val="Hyperlink"/>
            <w:noProof/>
            <w:rtl/>
            <w:lang w:bidi="fa-IR"/>
          </w:rPr>
          <w:t xml:space="preserve"> </w:t>
        </w:r>
        <w:r w:rsidR="008A2DFE" w:rsidRPr="00AD513E">
          <w:rPr>
            <w:rStyle w:val="Hyperlink"/>
            <w:rFonts w:hint="eastAsia"/>
            <w:noProof/>
            <w:rtl/>
            <w:lang w:bidi="fa-IR"/>
          </w:rPr>
          <w:t>بر</w:t>
        </w:r>
        <w:r w:rsidR="008A2DFE" w:rsidRPr="00AD513E">
          <w:rPr>
            <w:rStyle w:val="Hyperlink"/>
            <w:noProof/>
            <w:rtl/>
            <w:lang w:bidi="fa-IR"/>
          </w:rPr>
          <w:t xml:space="preserve"> </w:t>
        </w:r>
        <w:r w:rsidR="008A2DFE" w:rsidRPr="00AD513E">
          <w:rPr>
            <w:rStyle w:val="Hyperlink"/>
            <w:rFonts w:hint="eastAsia"/>
            <w:noProof/>
            <w:rtl/>
            <w:lang w:bidi="fa-IR"/>
          </w:rPr>
          <w:t>رشد</w:t>
        </w:r>
        <w:r w:rsidR="008A2DFE" w:rsidRPr="00AD513E">
          <w:rPr>
            <w:rStyle w:val="Hyperlink"/>
            <w:noProof/>
            <w:rtl/>
            <w:lang w:bidi="fa-IR"/>
          </w:rPr>
          <w:t xml:space="preserve"> </w:t>
        </w:r>
        <w:r w:rsidR="008A2DFE" w:rsidRPr="00AD513E">
          <w:rPr>
            <w:rStyle w:val="Hyperlink"/>
            <w:rFonts w:hint="eastAsia"/>
            <w:noProof/>
            <w:rtl/>
            <w:lang w:bidi="fa-IR"/>
          </w:rPr>
          <w:t>فکر</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علم</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فرزند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432416428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209</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29" w:history="1">
        <w:r w:rsidR="008A2DFE" w:rsidRPr="00AD513E">
          <w:rPr>
            <w:rStyle w:val="Hyperlink"/>
            <w:noProof/>
            <w:rtl/>
            <w:lang w:bidi="fa-IR"/>
          </w:rPr>
          <w:t xml:space="preserve">* </w:t>
        </w:r>
        <w:r w:rsidR="008A2DFE" w:rsidRPr="00AD513E">
          <w:rPr>
            <w:rStyle w:val="Hyperlink"/>
            <w:rFonts w:hint="eastAsia"/>
            <w:noProof/>
            <w:rtl/>
            <w:lang w:bidi="fa-IR"/>
          </w:rPr>
          <w:t>نظارت</w:t>
        </w:r>
        <w:r w:rsidR="008A2DFE" w:rsidRPr="00AD513E">
          <w:rPr>
            <w:rStyle w:val="Hyperlink"/>
            <w:noProof/>
            <w:rtl/>
            <w:lang w:bidi="fa-IR"/>
          </w:rPr>
          <w:t xml:space="preserve"> </w:t>
        </w:r>
        <w:r w:rsidR="008A2DFE" w:rsidRPr="00AD513E">
          <w:rPr>
            <w:rStyle w:val="Hyperlink"/>
            <w:rFonts w:hint="eastAsia"/>
            <w:noProof/>
            <w:rtl/>
            <w:lang w:bidi="fa-IR"/>
          </w:rPr>
          <w:t>بر</w:t>
        </w:r>
        <w:r w:rsidR="008A2DFE" w:rsidRPr="00AD513E">
          <w:rPr>
            <w:rStyle w:val="Hyperlink"/>
            <w:noProof/>
            <w:rtl/>
            <w:lang w:bidi="fa-IR"/>
          </w:rPr>
          <w:t xml:space="preserve"> </w:t>
        </w:r>
        <w:r w:rsidR="008A2DFE" w:rsidRPr="00AD513E">
          <w:rPr>
            <w:rStyle w:val="Hyperlink"/>
            <w:rFonts w:hint="eastAsia"/>
            <w:noProof/>
            <w:rtl/>
            <w:lang w:bidi="fa-IR"/>
          </w:rPr>
          <w:t>ترب</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noProof/>
            <w:rtl/>
            <w:lang w:bidi="fa-IR"/>
          </w:rPr>
          <w:t xml:space="preserve"> </w:t>
        </w:r>
        <w:r w:rsidR="008A2DFE" w:rsidRPr="00AD513E">
          <w:rPr>
            <w:rStyle w:val="Hyperlink"/>
            <w:rFonts w:hint="eastAsia"/>
            <w:noProof/>
            <w:rtl/>
            <w:lang w:bidi="fa-IR"/>
          </w:rPr>
          <w:t>جسمان</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فرزند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432416429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212</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30" w:history="1">
        <w:r w:rsidR="008A2DFE" w:rsidRPr="00AD513E">
          <w:rPr>
            <w:rStyle w:val="Hyperlink"/>
            <w:noProof/>
            <w:rtl/>
            <w:lang w:bidi="fa-IR"/>
          </w:rPr>
          <w:t xml:space="preserve">* </w:t>
        </w:r>
        <w:r w:rsidR="008A2DFE" w:rsidRPr="00AD513E">
          <w:rPr>
            <w:rStyle w:val="Hyperlink"/>
            <w:rFonts w:hint="eastAsia"/>
            <w:noProof/>
            <w:rtl/>
            <w:lang w:bidi="fa-IR"/>
          </w:rPr>
          <w:t>نظارت</w:t>
        </w:r>
        <w:r w:rsidR="008A2DFE" w:rsidRPr="00AD513E">
          <w:rPr>
            <w:rStyle w:val="Hyperlink"/>
            <w:noProof/>
            <w:rtl/>
            <w:lang w:bidi="fa-IR"/>
          </w:rPr>
          <w:t xml:space="preserve"> </w:t>
        </w:r>
        <w:r w:rsidR="008A2DFE" w:rsidRPr="00AD513E">
          <w:rPr>
            <w:rStyle w:val="Hyperlink"/>
            <w:rFonts w:hint="eastAsia"/>
            <w:noProof/>
            <w:rtl/>
            <w:lang w:bidi="fa-IR"/>
          </w:rPr>
          <w:t>بر</w:t>
        </w:r>
        <w:r w:rsidR="008A2DFE" w:rsidRPr="00AD513E">
          <w:rPr>
            <w:rStyle w:val="Hyperlink"/>
            <w:noProof/>
            <w:rtl/>
            <w:lang w:bidi="fa-IR"/>
          </w:rPr>
          <w:t xml:space="preserve"> </w:t>
        </w:r>
        <w:r w:rsidR="008A2DFE" w:rsidRPr="00AD513E">
          <w:rPr>
            <w:rStyle w:val="Hyperlink"/>
            <w:rFonts w:hint="eastAsia"/>
            <w:noProof/>
            <w:rtl/>
            <w:lang w:bidi="fa-IR"/>
          </w:rPr>
          <w:t>ترب</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noProof/>
            <w:rtl/>
            <w:lang w:bidi="fa-IR"/>
          </w:rPr>
          <w:t xml:space="preserve"> </w:t>
        </w:r>
        <w:r w:rsidR="008A2DFE" w:rsidRPr="00AD513E">
          <w:rPr>
            <w:rStyle w:val="Hyperlink"/>
            <w:rFonts w:hint="eastAsia"/>
            <w:noProof/>
            <w:rtl/>
            <w:lang w:bidi="fa-IR"/>
          </w:rPr>
          <w:t>نفسان</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فرزند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432416430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213</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31" w:history="1">
        <w:r w:rsidR="008A2DFE" w:rsidRPr="00AD513E">
          <w:rPr>
            <w:rStyle w:val="Hyperlink"/>
            <w:noProof/>
            <w:rtl/>
            <w:lang w:bidi="fa-IR"/>
          </w:rPr>
          <w:t xml:space="preserve">* </w:t>
        </w:r>
        <w:r w:rsidR="008A2DFE" w:rsidRPr="00AD513E">
          <w:rPr>
            <w:rStyle w:val="Hyperlink"/>
            <w:rFonts w:hint="eastAsia"/>
            <w:noProof/>
            <w:rtl/>
            <w:lang w:bidi="fa-IR"/>
          </w:rPr>
          <w:t>نظارت</w:t>
        </w:r>
        <w:r w:rsidR="008A2DFE" w:rsidRPr="00AD513E">
          <w:rPr>
            <w:rStyle w:val="Hyperlink"/>
            <w:noProof/>
            <w:rtl/>
            <w:lang w:bidi="fa-IR"/>
          </w:rPr>
          <w:t xml:space="preserve"> </w:t>
        </w:r>
        <w:r w:rsidR="008A2DFE" w:rsidRPr="00AD513E">
          <w:rPr>
            <w:rStyle w:val="Hyperlink"/>
            <w:rFonts w:hint="eastAsia"/>
            <w:noProof/>
            <w:rtl/>
            <w:lang w:bidi="fa-IR"/>
          </w:rPr>
          <w:t>بر</w:t>
        </w:r>
        <w:r w:rsidR="008A2DFE" w:rsidRPr="00AD513E">
          <w:rPr>
            <w:rStyle w:val="Hyperlink"/>
            <w:noProof/>
            <w:rtl/>
            <w:lang w:bidi="fa-IR"/>
          </w:rPr>
          <w:t xml:space="preserve"> </w:t>
        </w:r>
        <w:r w:rsidR="008A2DFE" w:rsidRPr="00AD513E">
          <w:rPr>
            <w:rStyle w:val="Hyperlink"/>
            <w:rFonts w:hint="eastAsia"/>
            <w:noProof/>
            <w:rtl/>
            <w:lang w:bidi="fa-IR"/>
          </w:rPr>
          <w:t>ترب</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noProof/>
            <w:rtl/>
            <w:lang w:bidi="fa-IR"/>
          </w:rPr>
          <w:t xml:space="preserve"> </w:t>
        </w:r>
        <w:r w:rsidR="008A2DFE" w:rsidRPr="00AD513E">
          <w:rPr>
            <w:rStyle w:val="Hyperlink"/>
            <w:rFonts w:hint="eastAsia"/>
            <w:noProof/>
            <w:rtl/>
            <w:lang w:bidi="fa-IR"/>
          </w:rPr>
          <w:t>اجتماع</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فرزند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432416431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214</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32" w:history="1">
        <w:r w:rsidR="008A2DFE" w:rsidRPr="00AD513E">
          <w:rPr>
            <w:rStyle w:val="Hyperlink"/>
            <w:noProof/>
            <w:rtl/>
            <w:lang w:bidi="fa-IR"/>
          </w:rPr>
          <w:t xml:space="preserve">* </w:t>
        </w:r>
        <w:r w:rsidR="008A2DFE" w:rsidRPr="00AD513E">
          <w:rPr>
            <w:rStyle w:val="Hyperlink"/>
            <w:rFonts w:hint="eastAsia"/>
            <w:noProof/>
            <w:rtl/>
            <w:lang w:bidi="fa-IR"/>
          </w:rPr>
          <w:t>نظارت</w:t>
        </w:r>
        <w:r w:rsidR="008A2DFE" w:rsidRPr="00AD513E">
          <w:rPr>
            <w:rStyle w:val="Hyperlink"/>
            <w:noProof/>
            <w:rtl/>
            <w:lang w:bidi="fa-IR"/>
          </w:rPr>
          <w:t xml:space="preserve"> </w:t>
        </w:r>
        <w:r w:rsidR="008A2DFE" w:rsidRPr="00AD513E">
          <w:rPr>
            <w:rStyle w:val="Hyperlink"/>
            <w:rFonts w:hint="eastAsia"/>
            <w:noProof/>
            <w:rtl/>
            <w:lang w:bidi="fa-IR"/>
          </w:rPr>
          <w:t>بر</w:t>
        </w:r>
        <w:r w:rsidR="008A2DFE" w:rsidRPr="00AD513E">
          <w:rPr>
            <w:rStyle w:val="Hyperlink"/>
            <w:noProof/>
            <w:rtl/>
            <w:lang w:bidi="fa-IR"/>
          </w:rPr>
          <w:t xml:space="preserve"> </w:t>
        </w:r>
        <w:r w:rsidR="008A2DFE" w:rsidRPr="00AD513E">
          <w:rPr>
            <w:rStyle w:val="Hyperlink"/>
            <w:rFonts w:hint="eastAsia"/>
            <w:noProof/>
            <w:rtl/>
            <w:lang w:bidi="fa-IR"/>
          </w:rPr>
          <w:t>ترب</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noProof/>
            <w:rtl/>
            <w:lang w:bidi="fa-IR"/>
          </w:rPr>
          <w:t xml:space="preserve"> </w:t>
        </w:r>
        <w:r w:rsidR="008A2DFE" w:rsidRPr="00AD513E">
          <w:rPr>
            <w:rStyle w:val="Hyperlink"/>
            <w:rFonts w:hint="eastAsia"/>
            <w:noProof/>
            <w:rtl/>
            <w:lang w:bidi="fa-IR"/>
          </w:rPr>
          <w:t>روح</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حالات</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rFonts w:hint="cs"/>
            <w:noProof/>
            <w:rtl/>
            <w:lang w:bidi="fa-IR"/>
          </w:rPr>
          <w:t>ی</w:t>
        </w:r>
        <w:r w:rsidR="008A2DFE" w:rsidRPr="00AD513E">
          <w:rPr>
            <w:rStyle w:val="Hyperlink"/>
            <w:rFonts w:hint="eastAsia"/>
            <w:noProof/>
            <w:rtl/>
            <w:lang w:bidi="fa-IR"/>
          </w:rPr>
          <w:t>ژه</w:t>
        </w:r>
        <w:r w:rsidR="008A2DFE" w:rsidRPr="00AD513E">
          <w:rPr>
            <w:rStyle w:val="Hyperlink"/>
            <w:noProof/>
            <w:rtl/>
            <w:lang w:bidi="fa-IR"/>
          </w:rPr>
          <w:t xml:space="preserve"> </w:t>
        </w:r>
        <w:r w:rsidR="008A2DFE" w:rsidRPr="00AD513E">
          <w:rPr>
            <w:rStyle w:val="Hyperlink"/>
            <w:rFonts w:hint="eastAsia"/>
            <w:noProof/>
            <w:rtl/>
            <w:lang w:bidi="fa-IR"/>
          </w:rPr>
          <w:t>روان</w:t>
        </w:r>
        <w:r w:rsidR="008A2DFE" w:rsidRPr="00AD513E">
          <w:rPr>
            <w:rStyle w:val="Hyperlink"/>
            <w:noProof/>
            <w:rtl/>
            <w:lang w:bidi="fa-IR"/>
          </w:rPr>
          <w:t xml:space="preserve"> </w:t>
        </w:r>
        <w:r w:rsidR="008A2DFE" w:rsidRPr="00AD513E">
          <w:rPr>
            <w:rStyle w:val="Hyperlink"/>
            <w:rFonts w:hint="eastAsia"/>
            <w:noProof/>
            <w:rtl/>
            <w:lang w:bidi="fa-IR"/>
          </w:rPr>
          <w:t>فرزند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432416432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216</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33" w:history="1">
        <w:r w:rsidR="008A2DFE" w:rsidRPr="00AD513E">
          <w:rPr>
            <w:rStyle w:val="Hyperlink"/>
            <w:noProof/>
            <w:rtl/>
            <w:lang w:bidi="fa-IR"/>
          </w:rPr>
          <w:t xml:space="preserve">5- </w:t>
        </w:r>
        <w:r w:rsidR="008A2DFE" w:rsidRPr="00AD513E">
          <w:rPr>
            <w:rStyle w:val="Hyperlink"/>
            <w:rFonts w:hint="eastAsia"/>
            <w:noProof/>
            <w:rtl/>
            <w:lang w:bidi="fa-IR"/>
          </w:rPr>
          <w:t>رابطه</w:t>
        </w:r>
        <w:r w:rsidR="008A2DFE" w:rsidRPr="00AD513E">
          <w:rPr>
            <w:rStyle w:val="Hyperlink"/>
            <w:noProof/>
            <w:rtl/>
            <w:lang w:bidi="fa-IR"/>
          </w:rPr>
          <w:t xml:space="preserve"> </w:t>
        </w:r>
        <w:r w:rsidR="008A2DFE" w:rsidRPr="00AD513E">
          <w:rPr>
            <w:rStyle w:val="Hyperlink"/>
            <w:rFonts w:hint="eastAsia"/>
            <w:noProof/>
            <w:rtl/>
            <w:lang w:bidi="fa-IR"/>
          </w:rPr>
          <w:t>ترب</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مجازات</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432416433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220</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34" w:history="1">
        <w:r w:rsidR="008A2DFE" w:rsidRPr="00AD513E">
          <w:rPr>
            <w:rStyle w:val="Hyperlink"/>
            <w:rFonts w:hint="eastAsia"/>
            <w:noProof/>
            <w:rtl/>
            <w:lang w:bidi="fa-IR"/>
          </w:rPr>
          <w:t>حفظ</w:t>
        </w:r>
        <w:r w:rsidR="008A2DFE" w:rsidRPr="00AD513E">
          <w:rPr>
            <w:rStyle w:val="Hyperlink"/>
            <w:noProof/>
            <w:rtl/>
            <w:lang w:bidi="fa-IR"/>
          </w:rPr>
          <w:t xml:space="preserve"> </w:t>
        </w:r>
        <w:r w:rsidR="008A2DFE" w:rsidRPr="00AD513E">
          <w:rPr>
            <w:rStyle w:val="Hyperlink"/>
            <w:rFonts w:hint="eastAsia"/>
            <w:noProof/>
            <w:rtl/>
            <w:lang w:bidi="fa-IR"/>
          </w:rPr>
          <w:t>مال</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432416434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220</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35" w:history="1">
        <w:r w:rsidR="008A2DFE" w:rsidRPr="00AD513E">
          <w:rPr>
            <w:rStyle w:val="Hyperlink"/>
            <w:rFonts w:hint="eastAsia"/>
            <w:noProof/>
            <w:rtl/>
            <w:lang w:bidi="fa-IR"/>
          </w:rPr>
          <w:t>حدود</w:t>
        </w:r>
        <w:r w:rsidR="008A2DFE" w:rsidRPr="00AD513E">
          <w:rPr>
            <w:rStyle w:val="Hyperlink"/>
            <w:noProof/>
            <w:rtl/>
            <w:lang w:bidi="fa-IR"/>
          </w:rPr>
          <w:t xml:space="preserve"> </w:t>
        </w:r>
        <w:r w:rsidR="008A2DFE" w:rsidRPr="00AD513E">
          <w:rPr>
            <w:rStyle w:val="Hyperlink"/>
            <w:rFonts w:hint="eastAsia"/>
            <w:noProof/>
            <w:rtl/>
            <w:lang w:bidi="fa-IR"/>
          </w:rPr>
          <w:t>اسلام</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432416435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221</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36" w:history="1">
        <w:r w:rsidR="008A2DFE" w:rsidRPr="00AD513E">
          <w:rPr>
            <w:rStyle w:val="Hyperlink"/>
            <w:noProof/>
            <w:rtl/>
            <w:lang w:bidi="fa-IR"/>
          </w:rPr>
          <w:t xml:space="preserve">1- </w:t>
        </w:r>
        <w:r w:rsidR="008A2DFE" w:rsidRPr="00AD513E">
          <w:rPr>
            <w:rStyle w:val="Hyperlink"/>
            <w:rFonts w:hint="eastAsia"/>
            <w:noProof/>
            <w:rtl/>
            <w:lang w:bidi="fa-IR"/>
          </w:rPr>
          <w:t>حد</w:t>
        </w:r>
        <w:r w:rsidR="008A2DFE" w:rsidRPr="00AD513E">
          <w:rPr>
            <w:rStyle w:val="Hyperlink"/>
            <w:noProof/>
            <w:rtl/>
            <w:lang w:bidi="fa-IR"/>
          </w:rPr>
          <w:t xml:space="preserve"> </w:t>
        </w:r>
        <w:r w:rsidR="008A2DFE" w:rsidRPr="00AD513E">
          <w:rPr>
            <w:rStyle w:val="Hyperlink"/>
            <w:rFonts w:hint="eastAsia"/>
            <w:noProof/>
            <w:rtl/>
            <w:lang w:bidi="fa-IR"/>
          </w:rPr>
          <w:t>بازگشت</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د</w:t>
        </w:r>
        <w:r w:rsidR="008A2DFE" w:rsidRPr="00AD513E">
          <w:rPr>
            <w:rStyle w:val="Hyperlink"/>
            <w:rFonts w:hint="cs"/>
            <w:noProof/>
            <w:rtl/>
            <w:lang w:bidi="fa-IR"/>
          </w:rPr>
          <w:t>ی</w:t>
        </w:r>
        <w:r w:rsidR="008A2DFE" w:rsidRPr="00AD513E">
          <w:rPr>
            <w:rStyle w:val="Hyperlink"/>
            <w:rFonts w:hint="eastAsia"/>
            <w:noProof/>
            <w:rtl/>
            <w:lang w:bidi="fa-IR"/>
          </w:rPr>
          <w:t>ن</w:t>
        </w:r>
        <w:r w:rsidR="008A2DFE" w:rsidRPr="00AD513E">
          <w:rPr>
            <w:rStyle w:val="Hyperlink"/>
            <w:noProof/>
            <w:rtl/>
            <w:lang w:bidi="fa-IR"/>
          </w:rPr>
          <w:t xml:space="preserve"> (</w:t>
        </w:r>
        <w:r w:rsidR="008A2DFE" w:rsidRPr="00AD513E">
          <w:rPr>
            <w:rStyle w:val="Hyperlink"/>
            <w:rFonts w:hint="eastAsia"/>
            <w:noProof/>
            <w:rtl/>
            <w:lang w:bidi="fa-IR"/>
          </w:rPr>
          <w:t>ارتداد</w:t>
        </w:r>
        <w:r w:rsidR="008A2DFE" w:rsidRPr="00AD513E">
          <w:rPr>
            <w:rStyle w:val="Hyperlink"/>
            <w:noProof/>
            <w:rtl/>
            <w:lang w:bidi="fa-IR"/>
          </w:rPr>
          <w:t>)</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432416436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221</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37" w:history="1">
        <w:r w:rsidR="008A2DFE" w:rsidRPr="00AD513E">
          <w:rPr>
            <w:rStyle w:val="Hyperlink"/>
            <w:noProof/>
            <w:rtl/>
            <w:lang w:bidi="fa-IR"/>
          </w:rPr>
          <w:t xml:space="preserve">2- </w:t>
        </w:r>
        <w:r w:rsidR="008A2DFE" w:rsidRPr="00AD513E">
          <w:rPr>
            <w:rStyle w:val="Hyperlink"/>
            <w:rFonts w:hint="eastAsia"/>
            <w:noProof/>
            <w:rtl/>
            <w:lang w:bidi="fa-IR"/>
          </w:rPr>
          <w:t>حد</w:t>
        </w:r>
        <w:r w:rsidR="008A2DFE" w:rsidRPr="00AD513E">
          <w:rPr>
            <w:rStyle w:val="Hyperlink"/>
            <w:noProof/>
            <w:rtl/>
            <w:lang w:bidi="fa-IR"/>
          </w:rPr>
          <w:t xml:space="preserve"> </w:t>
        </w:r>
        <w:r w:rsidR="008A2DFE" w:rsidRPr="00AD513E">
          <w:rPr>
            <w:rStyle w:val="Hyperlink"/>
            <w:rFonts w:hint="eastAsia"/>
            <w:noProof/>
            <w:rtl/>
            <w:lang w:bidi="fa-IR"/>
          </w:rPr>
          <w:t>قتل</w:t>
        </w:r>
        <w:r w:rsidR="008A2DFE" w:rsidRPr="00AD513E">
          <w:rPr>
            <w:rStyle w:val="Hyperlink"/>
            <w:noProof/>
            <w:rtl/>
            <w:lang w:bidi="fa-IR"/>
          </w:rPr>
          <w:t xml:space="preserve"> </w:t>
        </w:r>
        <w:r w:rsidR="008A2DFE" w:rsidRPr="00AD513E">
          <w:rPr>
            <w:rStyle w:val="Hyperlink"/>
            <w:rFonts w:hint="eastAsia"/>
            <w:noProof/>
            <w:rtl/>
            <w:lang w:bidi="fa-IR"/>
          </w:rPr>
          <w:t>نفس</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432416437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221</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38" w:history="1">
        <w:r w:rsidR="008A2DFE" w:rsidRPr="00AD513E">
          <w:rPr>
            <w:rStyle w:val="Hyperlink"/>
            <w:noProof/>
            <w:rtl/>
            <w:lang w:bidi="fa-IR"/>
          </w:rPr>
          <w:t xml:space="preserve">3- </w:t>
        </w:r>
        <w:r w:rsidR="008A2DFE" w:rsidRPr="00AD513E">
          <w:rPr>
            <w:rStyle w:val="Hyperlink"/>
            <w:rFonts w:hint="eastAsia"/>
            <w:noProof/>
            <w:rtl/>
            <w:lang w:bidi="fa-IR"/>
          </w:rPr>
          <w:t>حد</w:t>
        </w:r>
        <w:r w:rsidR="008A2DFE" w:rsidRPr="00AD513E">
          <w:rPr>
            <w:rStyle w:val="Hyperlink"/>
            <w:noProof/>
            <w:rtl/>
            <w:lang w:bidi="fa-IR"/>
          </w:rPr>
          <w:t xml:space="preserve"> </w:t>
        </w:r>
        <w:r w:rsidR="008A2DFE" w:rsidRPr="00AD513E">
          <w:rPr>
            <w:rStyle w:val="Hyperlink"/>
            <w:rFonts w:hint="eastAsia"/>
            <w:noProof/>
            <w:rtl/>
            <w:lang w:bidi="fa-IR"/>
          </w:rPr>
          <w:t>سرقت</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432416438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222</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39" w:history="1">
        <w:r w:rsidR="008A2DFE" w:rsidRPr="00AD513E">
          <w:rPr>
            <w:rStyle w:val="Hyperlink"/>
            <w:noProof/>
            <w:rtl/>
            <w:lang w:bidi="fa-IR"/>
          </w:rPr>
          <w:t xml:space="preserve">4- </w:t>
        </w:r>
        <w:r w:rsidR="008A2DFE" w:rsidRPr="00AD513E">
          <w:rPr>
            <w:rStyle w:val="Hyperlink"/>
            <w:rFonts w:hint="eastAsia"/>
            <w:noProof/>
            <w:rtl/>
            <w:lang w:bidi="fa-IR"/>
          </w:rPr>
          <w:t>حد</w:t>
        </w:r>
        <w:r w:rsidR="008A2DFE" w:rsidRPr="00AD513E">
          <w:rPr>
            <w:rStyle w:val="Hyperlink"/>
            <w:noProof/>
            <w:rtl/>
            <w:lang w:bidi="fa-IR"/>
          </w:rPr>
          <w:t xml:space="preserve"> </w:t>
        </w:r>
        <w:r w:rsidR="008A2DFE" w:rsidRPr="00AD513E">
          <w:rPr>
            <w:rStyle w:val="Hyperlink"/>
            <w:rFonts w:hint="eastAsia"/>
            <w:noProof/>
            <w:rtl/>
            <w:lang w:bidi="fa-IR"/>
          </w:rPr>
          <w:t>قذف</w:t>
        </w:r>
        <w:r w:rsidR="008A2DFE" w:rsidRPr="00AD513E">
          <w:rPr>
            <w:rStyle w:val="Hyperlink"/>
            <w:noProof/>
            <w:rtl/>
            <w:lang w:bidi="fa-IR"/>
          </w:rPr>
          <w:t xml:space="preserve"> (</w:t>
        </w:r>
        <w:r w:rsidR="008A2DFE" w:rsidRPr="00AD513E">
          <w:rPr>
            <w:rStyle w:val="Hyperlink"/>
            <w:rFonts w:hint="eastAsia"/>
            <w:noProof/>
            <w:rtl/>
            <w:lang w:bidi="fa-IR"/>
          </w:rPr>
          <w:t>تهمت</w:t>
        </w:r>
        <w:r w:rsidR="008A2DFE" w:rsidRPr="00AD513E">
          <w:rPr>
            <w:rStyle w:val="Hyperlink"/>
            <w:noProof/>
            <w:rtl/>
            <w:lang w:bidi="fa-IR"/>
          </w:rPr>
          <w:t>)</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432416439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222</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40" w:history="1">
        <w:r w:rsidR="008A2DFE" w:rsidRPr="00AD513E">
          <w:rPr>
            <w:rStyle w:val="Hyperlink"/>
            <w:noProof/>
            <w:rtl/>
            <w:lang w:bidi="fa-IR"/>
          </w:rPr>
          <w:t xml:space="preserve">5- </w:t>
        </w:r>
        <w:r w:rsidR="008A2DFE" w:rsidRPr="00AD513E">
          <w:rPr>
            <w:rStyle w:val="Hyperlink"/>
            <w:rFonts w:hint="eastAsia"/>
            <w:noProof/>
            <w:rtl/>
            <w:lang w:bidi="fa-IR"/>
          </w:rPr>
          <w:t>حد</w:t>
        </w:r>
        <w:r w:rsidR="008A2DFE" w:rsidRPr="00AD513E">
          <w:rPr>
            <w:rStyle w:val="Hyperlink"/>
            <w:noProof/>
            <w:rtl/>
            <w:lang w:bidi="fa-IR"/>
          </w:rPr>
          <w:t xml:space="preserve"> </w:t>
        </w:r>
        <w:r w:rsidR="008A2DFE" w:rsidRPr="00AD513E">
          <w:rPr>
            <w:rStyle w:val="Hyperlink"/>
            <w:rFonts w:hint="eastAsia"/>
            <w:noProof/>
            <w:rtl/>
            <w:lang w:bidi="fa-IR"/>
          </w:rPr>
          <w:t>زنا</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432416440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222</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41" w:history="1">
        <w:r w:rsidR="008A2DFE" w:rsidRPr="00AD513E">
          <w:rPr>
            <w:rStyle w:val="Hyperlink"/>
            <w:noProof/>
            <w:rtl/>
            <w:lang w:bidi="fa-IR"/>
          </w:rPr>
          <w:t xml:space="preserve">6- </w:t>
        </w:r>
        <w:r w:rsidR="008A2DFE" w:rsidRPr="00AD513E">
          <w:rPr>
            <w:rStyle w:val="Hyperlink"/>
            <w:rFonts w:hint="eastAsia"/>
            <w:noProof/>
            <w:rtl/>
            <w:lang w:bidi="fa-IR"/>
          </w:rPr>
          <w:t>حد</w:t>
        </w:r>
        <w:r w:rsidR="008A2DFE" w:rsidRPr="00AD513E">
          <w:rPr>
            <w:rStyle w:val="Hyperlink"/>
            <w:noProof/>
            <w:rtl/>
            <w:lang w:bidi="fa-IR"/>
          </w:rPr>
          <w:t xml:space="preserve"> </w:t>
        </w:r>
        <w:r w:rsidR="008A2DFE" w:rsidRPr="00AD513E">
          <w:rPr>
            <w:rStyle w:val="Hyperlink"/>
            <w:rFonts w:hint="eastAsia"/>
            <w:noProof/>
            <w:rtl/>
            <w:lang w:bidi="fa-IR"/>
          </w:rPr>
          <w:t>فساد</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زم</w:t>
        </w:r>
        <w:r w:rsidR="008A2DFE" w:rsidRPr="00AD513E">
          <w:rPr>
            <w:rStyle w:val="Hyperlink"/>
            <w:rFonts w:hint="cs"/>
            <w:noProof/>
            <w:rtl/>
            <w:lang w:bidi="fa-IR"/>
          </w:rPr>
          <w:t>ی</w:t>
        </w:r>
        <w:r w:rsidR="008A2DFE" w:rsidRPr="00AD513E">
          <w:rPr>
            <w:rStyle w:val="Hyperlink"/>
            <w:rFonts w:hint="eastAsia"/>
            <w:noProof/>
            <w:rtl/>
            <w:lang w:bidi="fa-IR"/>
          </w:rPr>
          <w:t>ن</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432416441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223</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42" w:history="1">
        <w:r w:rsidR="008A2DFE" w:rsidRPr="00AD513E">
          <w:rPr>
            <w:rStyle w:val="Hyperlink"/>
            <w:noProof/>
            <w:rtl/>
            <w:lang w:bidi="fa-IR"/>
          </w:rPr>
          <w:t xml:space="preserve">7- </w:t>
        </w:r>
        <w:r w:rsidR="008A2DFE" w:rsidRPr="00AD513E">
          <w:rPr>
            <w:rStyle w:val="Hyperlink"/>
            <w:rFonts w:hint="eastAsia"/>
            <w:noProof/>
            <w:rtl/>
            <w:lang w:bidi="fa-IR"/>
          </w:rPr>
          <w:t>حد</w:t>
        </w:r>
        <w:r w:rsidR="008A2DFE" w:rsidRPr="00AD513E">
          <w:rPr>
            <w:rStyle w:val="Hyperlink"/>
            <w:noProof/>
            <w:rtl/>
            <w:lang w:bidi="fa-IR"/>
          </w:rPr>
          <w:t xml:space="preserve"> </w:t>
        </w:r>
        <w:r w:rsidR="008A2DFE" w:rsidRPr="00AD513E">
          <w:rPr>
            <w:rStyle w:val="Hyperlink"/>
            <w:rFonts w:hint="eastAsia"/>
            <w:noProof/>
            <w:rtl/>
            <w:lang w:bidi="fa-IR"/>
          </w:rPr>
          <w:t>نوش</w:t>
        </w:r>
        <w:r w:rsidR="008A2DFE" w:rsidRPr="00AD513E">
          <w:rPr>
            <w:rStyle w:val="Hyperlink"/>
            <w:rFonts w:hint="cs"/>
            <w:noProof/>
            <w:rtl/>
            <w:lang w:bidi="fa-IR"/>
          </w:rPr>
          <w:t>ی</w:t>
        </w:r>
        <w:r w:rsidR="008A2DFE" w:rsidRPr="00AD513E">
          <w:rPr>
            <w:rStyle w:val="Hyperlink"/>
            <w:rFonts w:hint="eastAsia"/>
            <w:noProof/>
            <w:rtl/>
            <w:lang w:bidi="fa-IR"/>
          </w:rPr>
          <w:t>دن</w:t>
        </w:r>
        <w:r w:rsidR="008A2DFE" w:rsidRPr="00AD513E">
          <w:rPr>
            <w:rStyle w:val="Hyperlink"/>
            <w:noProof/>
            <w:rtl/>
            <w:lang w:bidi="fa-IR"/>
          </w:rPr>
          <w:t xml:space="preserve"> </w:t>
        </w:r>
        <w:r w:rsidR="008A2DFE" w:rsidRPr="00AD513E">
          <w:rPr>
            <w:rStyle w:val="Hyperlink"/>
            <w:rFonts w:hint="eastAsia"/>
            <w:noProof/>
            <w:rtl/>
            <w:lang w:bidi="fa-IR"/>
          </w:rPr>
          <w:t>شراب</w:t>
        </w:r>
        <w:r w:rsidR="008A2DFE" w:rsidRPr="00AD513E">
          <w:rPr>
            <w:rStyle w:val="Hyperlink"/>
            <w:noProof/>
            <w:rtl/>
            <w:lang w:bidi="fa-IR"/>
          </w:rPr>
          <w:t xml:space="preserve"> </w:t>
        </w:r>
        <w:r w:rsidR="008A2DFE" w:rsidRPr="00AD513E">
          <w:rPr>
            <w:rStyle w:val="Hyperlink"/>
            <w:rFonts w:hint="eastAsia"/>
            <w:noProof/>
            <w:rtl/>
            <w:lang w:bidi="fa-IR"/>
          </w:rPr>
          <w:t>الکل</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432416442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223</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443" w:history="1">
        <w:r w:rsidR="008A2DFE" w:rsidRPr="00AD513E">
          <w:rPr>
            <w:rStyle w:val="Hyperlink"/>
            <w:rFonts w:hint="eastAsia"/>
            <w:noProof/>
            <w:rtl/>
            <w:lang w:bidi="fa-IR"/>
          </w:rPr>
          <w:t>تعز</w:t>
        </w:r>
        <w:r w:rsidR="008A2DFE" w:rsidRPr="00AD513E">
          <w:rPr>
            <w:rStyle w:val="Hyperlink"/>
            <w:rFonts w:hint="cs"/>
            <w:noProof/>
            <w:rtl/>
            <w:lang w:bidi="fa-IR"/>
          </w:rPr>
          <w:t>ی</w:t>
        </w:r>
        <w:r w:rsidR="008A2DFE" w:rsidRPr="00AD513E">
          <w:rPr>
            <w:rStyle w:val="Hyperlink"/>
            <w:rFonts w:hint="eastAsia"/>
            <w:noProof/>
            <w:rtl/>
            <w:lang w:bidi="fa-IR"/>
          </w:rPr>
          <w:t>رات</w:t>
        </w:r>
        <w:r w:rsidR="008A2DFE" w:rsidRPr="00AD513E">
          <w:rPr>
            <w:rStyle w:val="Hyperlink"/>
            <w:noProof/>
            <w:rtl/>
            <w:lang w:bidi="fa-IR"/>
          </w:rPr>
          <w:t xml:space="preserve"> </w:t>
        </w:r>
        <w:r w:rsidR="008A2DFE" w:rsidRPr="00AD513E">
          <w:rPr>
            <w:rStyle w:val="Hyperlink"/>
            <w:rFonts w:hint="eastAsia"/>
            <w:noProof/>
            <w:rtl/>
            <w:lang w:bidi="fa-IR"/>
          </w:rPr>
          <w:t>اسلام</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432416443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224</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444" w:history="1">
        <w:r w:rsidR="008A2DFE" w:rsidRPr="00AD513E">
          <w:rPr>
            <w:rStyle w:val="Hyperlink"/>
            <w:rFonts w:hint="eastAsia"/>
            <w:noProof/>
            <w:rtl/>
            <w:lang w:bidi="fa-IR"/>
          </w:rPr>
          <w:t>مجازات‌ها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فرزندان</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مح</w:t>
        </w:r>
        <w:r w:rsidR="008A2DFE" w:rsidRPr="00AD513E">
          <w:rPr>
            <w:rStyle w:val="Hyperlink"/>
            <w:rFonts w:hint="cs"/>
            <w:noProof/>
            <w:rtl/>
            <w:lang w:bidi="fa-IR"/>
          </w:rPr>
          <w:t>ی</w:t>
        </w:r>
        <w:r w:rsidR="008A2DFE" w:rsidRPr="00AD513E">
          <w:rPr>
            <w:rStyle w:val="Hyperlink"/>
            <w:rFonts w:hint="eastAsia"/>
            <w:noProof/>
            <w:rtl/>
            <w:lang w:bidi="fa-IR"/>
          </w:rPr>
          <w:t>ط</w:t>
        </w:r>
        <w:r w:rsidR="008A2DFE" w:rsidRPr="00AD513E">
          <w:rPr>
            <w:rStyle w:val="Hyperlink"/>
            <w:noProof/>
            <w:rtl/>
            <w:lang w:bidi="fa-IR"/>
          </w:rPr>
          <w:t xml:space="preserve"> </w:t>
        </w:r>
        <w:r w:rsidR="008A2DFE" w:rsidRPr="00AD513E">
          <w:rPr>
            <w:rStyle w:val="Hyperlink"/>
            <w:rFonts w:hint="eastAsia"/>
            <w:noProof/>
            <w:rtl/>
            <w:lang w:bidi="fa-IR"/>
          </w:rPr>
          <w:t>منزل</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محل</w:t>
        </w:r>
        <w:r w:rsidR="008A2DFE" w:rsidRPr="00AD513E">
          <w:rPr>
            <w:rStyle w:val="Hyperlink"/>
            <w:noProof/>
            <w:rtl/>
            <w:lang w:bidi="fa-IR"/>
          </w:rPr>
          <w:t xml:space="preserve"> </w:t>
        </w:r>
        <w:r w:rsidR="008A2DFE" w:rsidRPr="00AD513E">
          <w:rPr>
            <w:rStyle w:val="Hyperlink"/>
            <w:rFonts w:hint="eastAsia"/>
            <w:noProof/>
            <w:rtl/>
            <w:lang w:bidi="fa-IR"/>
          </w:rPr>
          <w:t>آموزش</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432416444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227</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45" w:history="1">
        <w:r w:rsidR="008A2DFE" w:rsidRPr="00AD513E">
          <w:rPr>
            <w:rStyle w:val="Hyperlink"/>
            <w:noProof/>
            <w:rtl/>
            <w:lang w:bidi="fa-IR"/>
          </w:rPr>
          <w:t xml:space="preserve">1- </w:t>
        </w:r>
        <w:r w:rsidR="008A2DFE" w:rsidRPr="00AD513E">
          <w:rPr>
            <w:rStyle w:val="Hyperlink"/>
            <w:rFonts w:hint="eastAsia"/>
            <w:noProof/>
            <w:rtl/>
            <w:lang w:bidi="fa-IR"/>
          </w:rPr>
          <w:t>اساس</w:t>
        </w:r>
        <w:r w:rsidR="008A2DFE" w:rsidRPr="00AD513E">
          <w:rPr>
            <w:rStyle w:val="Hyperlink"/>
            <w:noProof/>
            <w:rtl/>
            <w:lang w:bidi="fa-IR"/>
          </w:rPr>
          <w:t xml:space="preserve"> </w:t>
        </w:r>
        <w:r w:rsidR="008A2DFE" w:rsidRPr="00AD513E">
          <w:rPr>
            <w:rStyle w:val="Hyperlink"/>
            <w:rFonts w:hint="eastAsia"/>
            <w:noProof/>
            <w:rtl/>
            <w:lang w:bidi="fa-IR"/>
          </w:rPr>
          <w:t>برخورد</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رفتار</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فرزند</w:t>
        </w:r>
        <w:r w:rsidR="008A2DFE" w:rsidRPr="00AD513E">
          <w:rPr>
            <w:rStyle w:val="Hyperlink"/>
            <w:noProof/>
            <w:rtl/>
            <w:lang w:bidi="fa-IR"/>
          </w:rPr>
          <w:t xml:space="preserve"> </w:t>
        </w:r>
        <w:r w:rsidR="008A2DFE" w:rsidRPr="00AD513E">
          <w:rPr>
            <w:rStyle w:val="Hyperlink"/>
            <w:rFonts w:hint="eastAsia"/>
            <w:noProof/>
            <w:rtl/>
            <w:lang w:bidi="fa-IR"/>
          </w:rPr>
          <w:t>بر</w:t>
        </w:r>
        <w:r w:rsidR="008A2DFE" w:rsidRPr="00AD513E">
          <w:rPr>
            <w:rStyle w:val="Hyperlink"/>
            <w:noProof/>
            <w:rtl/>
            <w:lang w:bidi="fa-IR"/>
          </w:rPr>
          <w:t xml:space="preserve"> </w:t>
        </w:r>
        <w:r w:rsidR="008A2DFE" w:rsidRPr="00AD513E">
          <w:rPr>
            <w:rStyle w:val="Hyperlink"/>
            <w:rFonts w:hint="eastAsia"/>
            <w:noProof/>
            <w:rtl/>
            <w:lang w:bidi="fa-IR"/>
          </w:rPr>
          <w:t>محبت</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نرم</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است</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432416445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227</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46" w:history="1">
        <w:r w:rsidR="008A2DFE" w:rsidRPr="00AD513E">
          <w:rPr>
            <w:rStyle w:val="Hyperlink"/>
            <w:noProof/>
            <w:rtl/>
            <w:lang w:bidi="fa-IR"/>
          </w:rPr>
          <w:t xml:space="preserve">2- </w:t>
        </w:r>
        <w:r w:rsidR="008A2DFE" w:rsidRPr="00AD513E">
          <w:rPr>
            <w:rStyle w:val="Hyperlink"/>
            <w:rFonts w:hint="eastAsia"/>
            <w:noProof/>
            <w:rtl/>
            <w:lang w:bidi="fa-IR"/>
          </w:rPr>
          <w:t>رعا</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noProof/>
            <w:rtl/>
            <w:lang w:bidi="fa-IR"/>
          </w:rPr>
          <w:t xml:space="preserve"> </w:t>
        </w:r>
        <w:r w:rsidR="008A2DFE" w:rsidRPr="00AD513E">
          <w:rPr>
            <w:rStyle w:val="Hyperlink"/>
            <w:rFonts w:hint="eastAsia"/>
            <w:noProof/>
            <w:rtl/>
            <w:lang w:bidi="fa-IR"/>
          </w:rPr>
          <w:t>طب</w:t>
        </w:r>
        <w:r w:rsidR="008A2DFE" w:rsidRPr="00AD513E">
          <w:rPr>
            <w:rStyle w:val="Hyperlink"/>
            <w:rFonts w:hint="cs"/>
            <w:noProof/>
            <w:rtl/>
            <w:lang w:bidi="fa-IR"/>
          </w:rPr>
          <w:t>ی</w:t>
        </w:r>
        <w:r w:rsidR="008A2DFE" w:rsidRPr="00AD513E">
          <w:rPr>
            <w:rStyle w:val="Hyperlink"/>
            <w:rFonts w:hint="eastAsia"/>
            <w:noProof/>
            <w:rtl/>
            <w:lang w:bidi="fa-IR"/>
          </w:rPr>
          <w:t>عت</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سرشت</w:t>
        </w:r>
        <w:r w:rsidR="008A2DFE" w:rsidRPr="00AD513E">
          <w:rPr>
            <w:rStyle w:val="Hyperlink"/>
            <w:noProof/>
            <w:rtl/>
            <w:lang w:bidi="fa-IR"/>
          </w:rPr>
          <w:t xml:space="preserve"> </w:t>
        </w:r>
        <w:r w:rsidR="008A2DFE" w:rsidRPr="00AD513E">
          <w:rPr>
            <w:rStyle w:val="Hyperlink"/>
            <w:rFonts w:hint="eastAsia"/>
            <w:noProof/>
            <w:rtl/>
            <w:lang w:bidi="fa-IR"/>
          </w:rPr>
          <w:t>کودک</w:t>
        </w:r>
        <w:r w:rsidR="008A2DFE" w:rsidRPr="00AD513E">
          <w:rPr>
            <w:rStyle w:val="Hyperlink"/>
            <w:noProof/>
            <w:rtl/>
            <w:lang w:bidi="fa-IR"/>
          </w:rPr>
          <w:t xml:space="preserve"> </w:t>
        </w:r>
        <w:r w:rsidR="008A2DFE" w:rsidRPr="00AD513E">
          <w:rPr>
            <w:rStyle w:val="Hyperlink"/>
            <w:rFonts w:hint="eastAsia"/>
            <w:noProof/>
            <w:rtl/>
            <w:lang w:bidi="fa-IR"/>
          </w:rPr>
          <w:t>خطاکار</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مجازات</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432416446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228</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47" w:history="1">
        <w:r w:rsidR="008A2DFE" w:rsidRPr="00AD513E">
          <w:rPr>
            <w:rStyle w:val="Hyperlink"/>
            <w:noProof/>
            <w:rtl/>
            <w:lang w:bidi="fa-IR"/>
          </w:rPr>
          <w:t xml:space="preserve">3- </w:t>
        </w:r>
        <w:r w:rsidR="008A2DFE" w:rsidRPr="00AD513E">
          <w:rPr>
            <w:rStyle w:val="Hyperlink"/>
            <w:rFonts w:hint="eastAsia"/>
            <w:noProof/>
            <w:rtl/>
            <w:lang w:bidi="fa-IR"/>
          </w:rPr>
          <w:t>روش</w:t>
        </w:r>
        <w:r w:rsidR="008A2DFE" w:rsidRPr="00AD513E">
          <w:rPr>
            <w:rStyle w:val="Hyperlink"/>
            <w:noProof/>
            <w:rtl/>
            <w:lang w:bidi="fa-IR"/>
          </w:rPr>
          <w:t xml:space="preserve"> </w:t>
        </w:r>
        <w:r w:rsidR="008A2DFE" w:rsidRPr="00AD513E">
          <w:rPr>
            <w:rStyle w:val="Hyperlink"/>
            <w:rFonts w:hint="eastAsia"/>
            <w:noProof/>
            <w:rtl/>
            <w:lang w:bidi="fa-IR"/>
          </w:rPr>
          <w:t>تدر</w:t>
        </w:r>
        <w:r w:rsidR="008A2DFE" w:rsidRPr="00AD513E">
          <w:rPr>
            <w:rStyle w:val="Hyperlink"/>
            <w:rFonts w:hint="cs"/>
            <w:noProof/>
            <w:rtl/>
            <w:lang w:bidi="fa-IR"/>
          </w:rPr>
          <w:t>ی</w:t>
        </w:r>
        <w:r w:rsidR="008A2DFE" w:rsidRPr="00AD513E">
          <w:rPr>
            <w:rStyle w:val="Hyperlink"/>
            <w:rFonts w:hint="eastAsia"/>
            <w:noProof/>
            <w:rtl/>
            <w:lang w:bidi="fa-IR"/>
          </w:rPr>
          <w:t>ج</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معالجه</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خف</w:t>
        </w:r>
        <w:r w:rsidR="008A2DFE" w:rsidRPr="00AD513E">
          <w:rPr>
            <w:rStyle w:val="Hyperlink"/>
            <w:rFonts w:hint="cs"/>
            <w:noProof/>
            <w:rtl/>
            <w:lang w:bidi="fa-IR"/>
          </w:rPr>
          <w:t>ی</w:t>
        </w:r>
        <w:r w:rsidR="008A2DFE" w:rsidRPr="00AD513E">
          <w:rPr>
            <w:rStyle w:val="Hyperlink"/>
            <w:rFonts w:hint="eastAsia"/>
            <w:noProof/>
            <w:rtl/>
            <w:lang w:bidi="fa-IR"/>
          </w:rPr>
          <w:t>ف</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شد</w:t>
        </w:r>
        <w:r w:rsidR="008A2DFE" w:rsidRPr="00AD513E">
          <w:rPr>
            <w:rStyle w:val="Hyperlink"/>
            <w:rFonts w:hint="cs"/>
            <w:noProof/>
            <w:rtl/>
            <w:lang w:bidi="fa-IR"/>
          </w:rPr>
          <w:t>ی</w:t>
        </w:r>
        <w:r w:rsidR="008A2DFE" w:rsidRPr="00AD513E">
          <w:rPr>
            <w:rStyle w:val="Hyperlink"/>
            <w:rFonts w:hint="eastAsia"/>
            <w:noProof/>
            <w:rtl/>
            <w:lang w:bidi="fa-IR"/>
          </w:rPr>
          <w:t>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432416447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230</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448" w:history="1">
        <w:r w:rsidR="008A2DFE" w:rsidRPr="00AD513E">
          <w:rPr>
            <w:rStyle w:val="Hyperlink"/>
            <w:rFonts w:hint="eastAsia"/>
            <w:noProof/>
            <w:rtl/>
            <w:lang w:bidi="fa-IR"/>
          </w:rPr>
          <w:t>رهنمودها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معلم</w:t>
        </w:r>
        <w:r w:rsidR="008A2DFE" w:rsidRPr="00AD513E">
          <w:rPr>
            <w:rStyle w:val="Hyperlink"/>
            <w:noProof/>
            <w:rtl/>
            <w:lang w:bidi="fa-IR"/>
          </w:rPr>
          <w:t xml:space="preserve"> </w:t>
        </w:r>
        <w:r w:rsidR="008A2DFE" w:rsidRPr="00AD513E">
          <w:rPr>
            <w:rStyle w:val="Hyperlink"/>
            <w:rFonts w:hint="eastAsia"/>
            <w:noProof/>
            <w:rtl/>
            <w:lang w:bidi="fa-IR"/>
          </w:rPr>
          <w:t>اول</w:t>
        </w:r>
        <w:r w:rsidR="008A2DFE" w:rsidRPr="00AD513E">
          <w:rPr>
            <w:rStyle w:val="Hyperlink"/>
            <w:noProof/>
            <w:rtl/>
            <w:lang w:bidi="fa-IR"/>
          </w:rPr>
          <w:t xml:space="preserve"> </w:t>
        </w:r>
        <w:r w:rsidR="008A2DFE" w:rsidRPr="00AD513E">
          <w:rPr>
            <w:rStyle w:val="Hyperlink"/>
            <w:rFonts w:hint="eastAsia"/>
            <w:noProof/>
            <w:rtl/>
            <w:lang w:bidi="fa-IR"/>
          </w:rPr>
          <w:t>اسلام</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ارتباط</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روش‌ها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ترب</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432416448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231</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49" w:history="1">
        <w:r w:rsidR="008A2DFE" w:rsidRPr="00AD513E">
          <w:rPr>
            <w:rStyle w:val="Hyperlink"/>
            <w:noProof/>
            <w:rtl/>
            <w:lang w:bidi="fa-IR"/>
          </w:rPr>
          <w:t xml:space="preserve">1- </w:t>
        </w:r>
        <w:r w:rsidR="008A2DFE" w:rsidRPr="00AD513E">
          <w:rPr>
            <w:rStyle w:val="Hyperlink"/>
            <w:rFonts w:hint="eastAsia"/>
            <w:noProof/>
            <w:rtl/>
            <w:lang w:bidi="fa-IR"/>
          </w:rPr>
          <w:t>تذکر</w:t>
        </w:r>
        <w:r w:rsidR="008A2DFE" w:rsidRPr="00AD513E">
          <w:rPr>
            <w:rStyle w:val="Hyperlink"/>
            <w:noProof/>
            <w:rtl/>
            <w:lang w:bidi="fa-IR"/>
          </w:rPr>
          <w:t xml:space="preserve"> </w:t>
        </w:r>
        <w:r w:rsidR="008A2DFE" w:rsidRPr="00AD513E">
          <w:rPr>
            <w:rStyle w:val="Hyperlink"/>
            <w:rFonts w:hint="eastAsia"/>
            <w:noProof/>
            <w:rtl/>
            <w:lang w:bidi="fa-IR"/>
          </w:rPr>
          <w:t>دادن</w:t>
        </w:r>
        <w:r w:rsidR="008A2DFE" w:rsidRPr="00AD513E">
          <w:rPr>
            <w:rStyle w:val="Hyperlink"/>
            <w:noProof/>
            <w:rtl/>
            <w:lang w:bidi="fa-IR"/>
          </w:rPr>
          <w:t xml:space="preserve"> </w:t>
        </w:r>
        <w:r w:rsidR="008A2DFE" w:rsidRPr="00AD513E">
          <w:rPr>
            <w:rStyle w:val="Hyperlink"/>
            <w:rFonts w:hint="eastAsia"/>
            <w:noProof/>
            <w:rtl/>
            <w:lang w:bidi="fa-IR"/>
          </w:rPr>
          <w:t>اشتباه</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وس</w:t>
        </w:r>
        <w:r w:rsidR="008A2DFE" w:rsidRPr="00AD513E">
          <w:rPr>
            <w:rStyle w:val="Hyperlink"/>
            <w:rFonts w:hint="cs"/>
            <w:noProof/>
            <w:rtl/>
            <w:lang w:bidi="fa-IR"/>
          </w:rPr>
          <w:t>ی</w:t>
        </w:r>
        <w:r w:rsidR="008A2DFE" w:rsidRPr="00AD513E">
          <w:rPr>
            <w:rStyle w:val="Hyperlink"/>
            <w:rFonts w:hint="eastAsia"/>
            <w:noProof/>
            <w:rtl/>
            <w:lang w:bidi="fa-IR"/>
          </w:rPr>
          <w:t>له</w:t>
        </w:r>
        <w:r w:rsidR="008A2DFE" w:rsidRPr="00AD513E">
          <w:rPr>
            <w:rStyle w:val="Hyperlink"/>
            <w:noProof/>
            <w:rtl/>
            <w:lang w:bidi="fa-IR"/>
          </w:rPr>
          <w:t xml:space="preserve"> </w:t>
        </w:r>
        <w:r w:rsidR="008A2DFE" w:rsidRPr="00AD513E">
          <w:rPr>
            <w:rStyle w:val="Hyperlink"/>
            <w:rFonts w:hint="eastAsia"/>
            <w:noProof/>
            <w:rtl/>
            <w:lang w:bidi="fa-IR"/>
          </w:rPr>
          <w:t>راهنما</w:t>
        </w:r>
        <w:r w:rsidR="008A2DFE" w:rsidRPr="00AD513E">
          <w:rPr>
            <w:rStyle w:val="Hyperlink"/>
            <w:rFonts w:hint="cs"/>
            <w:noProof/>
            <w:rtl/>
            <w:lang w:bidi="fa-IR"/>
          </w:rPr>
          <w:t>یی</w:t>
        </w:r>
        <w:r w:rsidR="008A2DFE" w:rsidRPr="00AD513E">
          <w:rPr>
            <w:rStyle w:val="Hyperlink"/>
            <w:noProof/>
            <w:rtl/>
            <w:lang w:bidi="fa-IR"/>
          </w:rPr>
          <w:t xml:space="preserve"> </w:t>
        </w:r>
        <w:r w:rsidR="008A2DFE" w:rsidRPr="00AD513E">
          <w:rPr>
            <w:rStyle w:val="Hyperlink"/>
            <w:rFonts w:hint="eastAsia"/>
            <w:noProof/>
            <w:rtl/>
            <w:lang w:bidi="fa-IR"/>
          </w:rPr>
          <w:t>کردن</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432416449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231</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50" w:history="1">
        <w:r w:rsidR="008A2DFE" w:rsidRPr="00AD513E">
          <w:rPr>
            <w:rStyle w:val="Hyperlink"/>
            <w:noProof/>
            <w:rtl/>
            <w:lang w:bidi="fa-IR"/>
          </w:rPr>
          <w:t xml:space="preserve">2- </w:t>
        </w:r>
        <w:r w:rsidR="008A2DFE" w:rsidRPr="00AD513E">
          <w:rPr>
            <w:rStyle w:val="Hyperlink"/>
            <w:rFonts w:hint="eastAsia"/>
            <w:noProof/>
            <w:rtl/>
            <w:lang w:bidi="fa-IR"/>
          </w:rPr>
          <w:t>تذکر</w:t>
        </w:r>
        <w:r w:rsidR="008A2DFE" w:rsidRPr="00AD513E">
          <w:rPr>
            <w:rStyle w:val="Hyperlink"/>
            <w:noProof/>
            <w:rtl/>
            <w:lang w:bidi="fa-IR"/>
          </w:rPr>
          <w:t xml:space="preserve"> </w:t>
        </w:r>
        <w:r w:rsidR="008A2DFE" w:rsidRPr="00AD513E">
          <w:rPr>
            <w:rStyle w:val="Hyperlink"/>
            <w:rFonts w:hint="eastAsia"/>
            <w:noProof/>
            <w:rtl/>
            <w:lang w:bidi="fa-IR"/>
          </w:rPr>
          <w:t>دادن</w:t>
        </w:r>
        <w:r w:rsidR="008A2DFE" w:rsidRPr="00AD513E">
          <w:rPr>
            <w:rStyle w:val="Hyperlink"/>
            <w:noProof/>
            <w:rtl/>
            <w:lang w:bidi="fa-IR"/>
          </w:rPr>
          <w:t xml:space="preserve"> </w:t>
        </w:r>
        <w:r w:rsidR="008A2DFE" w:rsidRPr="00AD513E">
          <w:rPr>
            <w:rStyle w:val="Hyperlink"/>
            <w:rFonts w:hint="eastAsia"/>
            <w:noProof/>
            <w:rtl/>
            <w:lang w:bidi="fa-IR"/>
          </w:rPr>
          <w:t>اشتباه</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مهربان</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نرم</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432416450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231</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51" w:history="1">
        <w:r w:rsidR="008A2DFE" w:rsidRPr="00AD513E">
          <w:rPr>
            <w:rStyle w:val="Hyperlink"/>
            <w:noProof/>
            <w:rtl/>
            <w:lang w:bidi="fa-IR"/>
          </w:rPr>
          <w:t xml:space="preserve">3- </w:t>
        </w:r>
        <w:r w:rsidR="008A2DFE" w:rsidRPr="00AD513E">
          <w:rPr>
            <w:rStyle w:val="Hyperlink"/>
            <w:rFonts w:hint="eastAsia"/>
            <w:noProof/>
            <w:rtl/>
            <w:lang w:bidi="fa-IR"/>
          </w:rPr>
          <w:t>تذکر</w:t>
        </w:r>
        <w:r w:rsidR="008A2DFE" w:rsidRPr="00AD513E">
          <w:rPr>
            <w:rStyle w:val="Hyperlink"/>
            <w:noProof/>
            <w:rtl/>
            <w:lang w:bidi="fa-IR"/>
          </w:rPr>
          <w:t xml:space="preserve"> </w:t>
        </w:r>
        <w:r w:rsidR="008A2DFE" w:rsidRPr="00AD513E">
          <w:rPr>
            <w:rStyle w:val="Hyperlink"/>
            <w:rFonts w:hint="eastAsia"/>
            <w:noProof/>
            <w:rtl/>
            <w:lang w:bidi="fa-IR"/>
          </w:rPr>
          <w:t>دادن</w:t>
        </w:r>
        <w:r w:rsidR="008A2DFE" w:rsidRPr="00AD513E">
          <w:rPr>
            <w:rStyle w:val="Hyperlink"/>
            <w:noProof/>
            <w:rtl/>
            <w:lang w:bidi="fa-IR"/>
          </w:rPr>
          <w:t xml:space="preserve"> </w:t>
        </w:r>
        <w:r w:rsidR="008A2DFE" w:rsidRPr="00AD513E">
          <w:rPr>
            <w:rStyle w:val="Hyperlink"/>
            <w:rFonts w:hint="eastAsia"/>
            <w:noProof/>
            <w:rtl/>
            <w:lang w:bidi="fa-IR"/>
          </w:rPr>
          <w:t>اشتباه</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اشاره</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432416451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231</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52" w:history="1">
        <w:r w:rsidR="008A2DFE" w:rsidRPr="00AD513E">
          <w:rPr>
            <w:rStyle w:val="Hyperlink"/>
            <w:noProof/>
            <w:rtl/>
            <w:lang w:bidi="fa-IR"/>
          </w:rPr>
          <w:t xml:space="preserve">4- </w:t>
        </w:r>
        <w:r w:rsidR="008A2DFE" w:rsidRPr="00AD513E">
          <w:rPr>
            <w:rStyle w:val="Hyperlink"/>
            <w:rFonts w:hint="eastAsia"/>
            <w:noProof/>
            <w:rtl/>
            <w:lang w:bidi="fa-IR"/>
          </w:rPr>
          <w:t>تذکر</w:t>
        </w:r>
        <w:r w:rsidR="008A2DFE" w:rsidRPr="00AD513E">
          <w:rPr>
            <w:rStyle w:val="Hyperlink"/>
            <w:noProof/>
            <w:rtl/>
            <w:lang w:bidi="fa-IR"/>
          </w:rPr>
          <w:t xml:space="preserve"> </w:t>
        </w:r>
        <w:r w:rsidR="008A2DFE" w:rsidRPr="00AD513E">
          <w:rPr>
            <w:rStyle w:val="Hyperlink"/>
            <w:rFonts w:hint="eastAsia"/>
            <w:noProof/>
            <w:rtl/>
            <w:lang w:bidi="fa-IR"/>
          </w:rPr>
          <w:t>دادن</w:t>
        </w:r>
        <w:r w:rsidR="008A2DFE" w:rsidRPr="00AD513E">
          <w:rPr>
            <w:rStyle w:val="Hyperlink"/>
            <w:noProof/>
            <w:rtl/>
            <w:lang w:bidi="fa-IR"/>
          </w:rPr>
          <w:t xml:space="preserve"> </w:t>
        </w:r>
        <w:r w:rsidR="008A2DFE" w:rsidRPr="00AD513E">
          <w:rPr>
            <w:rStyle w:val="Hyperlink"/>
            <w:rFonts w:hint="eastAsia"/>
            <w:noProof/>
            <w:rtl/>
            <w:lang w:bidi="fa-IR"/>
          </w:rPr>
          <w:t>اشتباه</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سرزنش</w:t>
        </w:r>
        <w:r w:rsidR="008A2DFE" w:rsidRPr="00AD513E">
          <w:rPr>
            <w:rStyle w:val="Hyperlink"/>
            <w:noProof/>
            <w:rtl/>
            <w:lang w:bidi="fa-IR"/>
          </w:rPr>
          <w:t xml:space="preserve"> </w:t>
        </w:r>
        <w:r w:rsidR="008A2DFE" w:rsidRPr="00AD513E">
          <w:rPr>
            <w:rStyle w:val="Hyperlink"/>
            <w:rFonts w:hint="eastAsia"/>
            <w:noProof/>
            <w:rtl/>
            <w:lang w:bidi="fa-IR"/>
          </w:rPr>
          <w:t>کردن</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432416452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232</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453" w:history="1">
        <w:r w:rsidR="008A2DFE" w:rsidRPr="00AD513E">
          <w:rPr>
            <w:rStyle w:val="Hyperlink"/>
            <w:rFonts w:hint="eastAsia"/>
            <w:noProof/>
            <w:rtl/>
            <w:lang w:bidi="fa-IR"/>
          </w:rPr>
          <w:t>شروط</w:t>
        </w:r>
        <w:r w:rsidR="008A2DFE" w:rsidRPr="00AD513E">
          <w:rPr>
            <w:rStyle w:val="Hyperlink"/>
            <w:noProof/>
            <w:rtl/>
            <w:lang w:bidi="fa-IR"/>
          </w:rPr>
          <w:t xml:space="preserve"> </w:t>
        </w:r>
        <w:r w:rsidR="008A2DFE" w:rsidRPr="00AD513E">
          <w:rPr>
            <w:rStyle w:val="Hyperlink"/>
            <w:rFonts w:hint="eastAsia"/>
            <w:noProof/>
            <w:rtl/>
            <w:lang w:bidi="fa-IR"/>
          </w:rPr>
          <w:t>اعمال</w:t>
        </w:r>
        <w:r w:rsidR="008A2DFE" w:rsidRPr="00AD513E">
          <w:rPr>
            <w:rStyle w:val="Hyperlink"/>
            <w:noProof/>
            <w:rtl/>
            <w:lang w:bidi="fa-IR"/>
          </w:rPr>
          <w:t xml:space="preserve"> </w:t>
        </w:r>
        <w:r w:rsidR="008A2DFE" w:rsidRPr="00AD513E">
          <w:rPr>
            <w:rStyle w:val="Hyperlink"/>
            <w:rFonts w:hint="eastAsia"/>
            <w:noProof/>
            <w:rtl/>
            <w:lang w:bidi="fa-IR"/>
          </w:rPr>
          <w:t>مجازات</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قالب</w:t>
        </w:r>
        <w:r w:rsidR="008A2DFE" w:rsidRPr="00AD513E">
          <w:rPr>
            <w:rStyle w:val="Hyperlink"/>
            <w:noProof/>
            <w:rtl/>
            <w:lang w:bidi="fa-IR"/>
          </w:rPr>
          <w:t xml:space="preserve"> </w:t>
        </w:r>
        <w:r w:rsidR="008A2DFE" w:rsidRPr="00AD513E">
          <w:rPr>
            <w:rStyle w:val="Hyperlink"/>
            <w:rFonts w:hint="eastAsia"/>
            <w:noProof/>
            <w:rtl/>
            <w:lang w:bidi="fa-IR"/>
          </w:rPr>
          <w:t>زدن</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432416453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233</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54" w:history="1">
        <w:r w:rsidR="008A2DFE" w:rsidRPr="00AD513E">
          <w:rPr>
            <w:rStyle w:val="Hyperlink"/>
            <w:noProof/>
            <w:rtl/>
            <w:lang w:bidi="fa-IR"/>
          </w:rPr>
          <w:t xml:space="preserve">5- </w:t>
        </w:r>
        <w:r w:rsidR="008A2DFE" w:rsidRPr="00AD513E">
          <w:rPr>
            <w:rStyle w:val="Hyperlink"/>
            <w:rFonts w:hint="eastAsia"/>
            <w:noProof/>
            <w:rtl/>
            <w:lang w:bidi="fa-IR"/>
          </w:rPr>
          <w:t>تذکر</w:t>
        </w:r>
        <w:r w:rsidR="008A2DFE" w:rsidRPr="00AD513E">
          <w:rPr>
            <w:rStyle w:val="Hyperlink"/>
            <w:noProof/>
            <w:rtl/>
            <w:lang w:bidi="fa-IR"/>
          </w:rPr>
          <w:t xml:space="preserve"> </w:t>
        </w:r>
        <w:r w:rsidR="008A2DFE" w:rsidRPr="00AD513E">
          <w:rPr>
            <w:rStyle w:val="Hyperlink"/>
            <w:rFonts w:hint="eastAsia"/>
            <w:noProof/>
            <w:rtl/>
            <w:lang w:bidi="fa-IR"/>
          </w:rPr>
          <w:t>دادن</w:t>
        </w:r>
        <w:r w:rsidR="008A2DFE" w:rsidRPr="00AD513E">
          <w:rPr>
            <w:rStyle w:val="Hyperlink"/>
            <w:noProof/>
            <w:rtl/>
            <w:lang w:bidi="fa-IR"/>
          </w:rPr>
          <w:t xml:space="preserve"> </w:t>
        </w:r>
        <w:r w:rsidR="008A2DFE" w:rsidRPr="00AD513E">
          <w:rPr>
            <w:rStyle w:val="Hyperlink"/>
            <w:rFonts w:hint="eastAsia"/>
            <w:noProof/>
            <w:rtl/>
            <w:lang w:bidi="fa-IR"/>
          </w:rPr>
          <w:t>اشتباه</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دور</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نمودن</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432416454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234</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55" w:history="1">
        <w:r w:rsidR="008A2DFE" w:rsidRPr="00AD513E">
          <w:rPr>
            <w:rStyle w:val="Hyperlink"/>
            <w:noProof/>
            <w:rtl/>
            <w:lang w:bidi="fa-IR"/>
          </w:rPr>
          <w:t xml:space="preserve">6- </w:t>
        </w:r>
        <w:r w:rsidR="008A2DFE" w:rsidRPr="00AD513E">
          <w:rPr>
            <w:rStyle w:val="Hyperlink"/>
            <w:rFonts w:hint="eastAsia"/>
            <w:noProof/>
            <w:rtl/>
            <w:lang w:bidi="fa-IR"/>
          </w:rPr>
          <w:t>تذکر</w:t>
        </w:r>
        <w:r w:rsidR="008A2DFE" w:rsidRPr="00AD513E">
          <w:rPr>
            <w:rStyle w:val="Hyperlink"/>
            <w:noProof/>
            <w:rtl/>
            <w:lang w:bidi="fa-IR"/>
          </w:rPr>
          <w:t xml:space="preserve"> </w:t>
        </w:r>
        <w:r w:rsidR="008A2DFE" w:rsidRPr="00AD513E">
          <w:rPr>
            <w:rStyle w:val="Hyperlink"/>
            <w:rFonts w:hint="eastAsia"/>
            <w:noProof/>
            <w:rtl/>
            <w:lang w:bidi="fa-IR"/>
          </w:rPr>
          <w:t>دادن</w:t>
        </w:r>
        <w:r w:rsidR="008A2DFE" w:rsidRPr="00AD513E">
          <w:rPr>
            <w:rStyle w:val="Hyperlink"/>
            <w:noProof/>
            <w:rtl/>
            <w:lang w:bidi="fa-IR"/>
          </w:rPr>
          <w:t xml:space="preserve"> </w:t>
        </w:r>
        <w:r w:rsidR="008A2DFE" w:rsidRPr="00AD513E">
          <w:rPr>
            <w:rStyle w:val="Hyperlink"/>
            <w:rFonts w:hint="eastAsia"/>
            <w:noProof/>
            <w:rtl/>
            <w:lang w:bidi="fa-IR"/>
          </w:rPr>
          <w:t>اشتباه</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کتک</w:t>
        </w:r>
        <w:r w:rsidR="008A2DFE" w:rsidRPr="00AD513E">
          <w:rPr>
            <w:rStyle w:val="Hyperlink"/>
            <w:noProof/>
            <w:rtl/>
            <w:lang w:bidi="fa-IR"/>
          </w:rPr>
          <w:t xml:space="preserve"> </w:t>
        </w:r>
        <w:r w:rsidR="008A2DFE" w:rsidRPr="00AD513E">
          <w:rPr>
            <w:rStyle w:val="Hyperlink"/>
            <w:rFonts w:hint="eastAsia"/>
            <w:noProof/>
            <w:rtl/>
            <w:lang w:bidi="fa-IR"/>
          </w:rPr>
          <w:t>زدن</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432416455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235</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56" w:history="1">
        <w:r w:rsidR="008A2DFE" w:rsidRPr="00AD513E">
          <w:rPr>
            <w:rStyle w:val="Hyperlink"/>
            <w:noProof/>
            <w:rtl/>
            <w:lang w:bidi="fa-IR"/>
          </w:rPr>
          <w:t xml:space="preserve">7- </w:t>
        </w:r>
        <w:r w:rsidR="008A2DFE" w:rsidRPr="00AD513E">
          <w:rPr>
            <w:rStyle w:val="Hyperlink"/>
            <w:rFonts w:hint="eastAsia"/>
            <w:noProof/>
            <w:rtl/>
            <w:lang w:bidi="fa-IR"/>
          </w:rPr>
          <w:t>تذکر</w:t>
        </w:r>
        <w:r w:rsidR="008A2DFE" w:rsidRPr="00AD513E">
          <w:rPr>
            <w:rStyle w:val="Hyperlink"/>
            <w:noProof/>
            <w:rtl/>
            <w:lang w:bidi="fa-IR"/>
          </w:rPr>
          <w:t xml:space="preserve"> </w:t>
        </w:r>
        <w:r w:rsidR="008A2DFE" w:rsidRPr="00AD513E">
          <w:rPr>
            <w:rStyle w:val="Hyperlink"/>
            <w:rFonts w:hint="eastAsia"/>
            <w:noProof/>
            <w:rtl/>
            <w:lang w:bidi="fa-IR"/>
          </w:rPr>
          <w:t>دادن</w:t>
        </w:r>
        <w:r w:rsidR="008A2DFE" w:rsidRPr="00AD513E">
          <w:rPr>
            <w:rStyle w:val="Hyperlink"/>
            <w:noProof/>
            <w:rtl/>
            <w:lang w:bidi="fa-IR"/>
          </w:rPr>
          <w:t xml:space="preserve"> </w:t>
        </w:r>
        <w:r w:rsidR="008A2DFE" w:rsidRPr="00AD513E">
          <w:rPr>
            <w:rStyle w:val="Hyperlink"/>
            <w:rFonts w:hint="eastAsia"/>
            <w:noProof/>
            <w:rtl/>
            <w:lang w:bidi="fa-IR"/>
          </w:rPr>
          <w:t>اشتباه</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مجازات</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حضور</w:t>
        </w:r>
        <w:r w:rsidR="008A2DFE" w:rsidRPr="00AD513E">
          <w:rPr>
            <w:rStyle w:val="Hyperlink"/>
            <w:noProof/>
            <w:rtl/>
            <w:lang w:bidi="fa-IR"/>
          </w:rPr>
          <w:t xml:space="preserve"> </w:t>
        </w:r>
        <w:r w:rsidR="008A2DFE" w:rsidRPr="00AD513E">
          <w:rPr>
            <w:rStyle w:val="Hyperlink"/>
            <w:rFonts w:hint="eastAsia"/>
            <w:noProof/>
            <w:rtl/>
            <w:lang w:bidi="fa-IR"/>
          </w:rPr>
          <w:t>د</w:t>
        </w:r>
        <w:r w:rsidR="008A2DFE" w:rsidRPr="00AD513E">
          <w:rPr>
            <w:rStyle w:val="Hyperlink"/>
            <w:rFonts w:hint="cs"/>
            <w:noProof/>
            <w:rtl/>
            <w:lang w:bidi="fa-IR"/>
          </w:rPr>
          <w:t>ی</w:t>
        </w:r>
        <w:r w:rsidR="008A2DFE" w:rsidRPr="00AD513E">
          <w:rPr>
            <w:rStyle w:val="Hyperlink"/>
            <w:rFonts w:hint="eastAsia"/>
            <w:noProof/>
            <w:rtl/>
            <w:lang w:bidi="fa-IR"/>
          </w:rPr>
          <w:t>گران</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432416456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235</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457" w:history="1">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خاتمه</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432416457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241</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58" w:history="1">
        <w:r w:rsidR="008A2DFE" w:rsidRPr="00AD513E">
          <w:rPr>
            <w:rStyle w:val="Hyperlink"/>
            <w:rFonts w:hint="eastAsia"/>
            <w:noProof/>
            <w:rtl/>
            <w:lang w:bidi="fa-IR"/>
          </w:rPr>
          <w:t>مرب</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گرام</w:t>
        </w:r>
        <w:r w:rsidR="008A2DFE" w:rsidRPr="00AD513E">
          <w:rPr>
            <w:rStyle w:val="Hyperlink"/>
            <w:rFonts w:hint="cs"/>
            <w:noProof/>
            <w:rtl/>
            <w:lang w:bidi="fa-IR"/>
          </w:rPr>
          <w:t>ی</w:t>
        </w:r>
        <w:r w:rsidR="008A2DFE" w:rsidRPr="00AD513E">
          <w:rPr>
            <w:rStyle w:val="Hyperlink"/>
            <w:noProof/>
            <w:rtl/>
            <w:lang w:bidi="fa-IR"/>
          </w:rPr>
          <w:t>!</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432416458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241</w:t>
        </w:r>
        <w:r w:rsidR="008A2DFE">
          <w:rPr>
            <w:noProof/>
            <w:webHidden/>
            <w:rtl/>
          </w:rPr>
          <w:fldChar w:fldCharType="end"/>
        </w:r>
      </w:hyperlink>
    </w:p>
    <w:p w:rsidR="008A2DFE" w:rsidRDefault="002D09C6">
      <w:pPr>
        <w:pStyle w:val="TOC2"/>
        <w:tabs>
          <w:tab w:val="right" w:leader="dot" w:pos="7078"/>
        </w:tabs>
        <w:bidi/>
        <w:rPr>
          <w:rFonts w:asciiTheme="minorHAnsi" w:eastAsiaTheme="minorEastAsia" w:hAnsiTheme="minorHAnsi" w:cstheme="minorBidi"/>
          <w:bCs w:val="0"/>
          <w:noProof/>
          <w:sz w:val="22"/>
          <w:szCs w:val="22"/>
          <w:rtl/>
        </w:rPr>
      </w:pPr>
      <w:hyperlink w:anchor="_Toc432416459" w:history="1">
        <w:r w:rsidR="008A2DFE" w:rsidRPr="00AD513E">
          <w:rPr>
            <w:rStyle w:val="Hyperlink"/>
            <w:rFonts w:hint="eastAsia"/>
            <w:noProof/>
            <w:rtl/>
            <w:lang w:bidi="fa-IR"/>
          </w:rPr>
          <w:t>فصل</w:t>
        </w:r>
        <w:r w:rsidR="008A2DFE" w:rsidRPr="00AD513E">
          <w:rPr>
            <w:rStyle w:val="Hyperlink"/>
            <w:noProof/>
            <w:rtl/>
            <w:lang w:bidi="fa-IR"/>
          </w:rPr>
          <w:t xml:space="preserve"> </w:t>
        </w:r>
        <w:r w:rsidR="008A2DFE" w:rsidRPr="00AD513E">
          <w:rPr>
            <w:rStyle w:val="Hyperlink"/>
            <w:rFonts w:hint="eastAsia"/>
            <w:noProof/>
            <w:rtl/>
            <w:lang w:bidi="fa-IR"/>
          </w:rPr>
          <w:t>دوم</w:t>
        </w:r>
        <w:r w:rsidR="008A2DFE" w:rsidRPr="00AD513E">
          <w:rPr>
            <w:rStyle w:val="Hyperlink"/>
            <w:noProof/>
            <w:rtl/>
            <w:lang w:bidi="fa-IR"/>
          </w:rPr>
          <w:t xml:space="preserve">: </w:t>
        </w:r>
        <w:r w:rsidR="008A2DFE" w:rsidRPr="00AD513E">
          <w:rPr>
            <w:rStyle w:val="Hyperlink"/>
            <w:rFonts w:hint="eastAsia"/>
            <w:noProof/>
            <w:rtl/>
            <w:lang w:bidi="fa-IR"/>
          </w:rPr>
          <w:t>قواعد</w:t>
        </w:r>
        <w:r w:rsidR="008A2DFE" w:rsidRPr="00AD513E">
          <w:rPr>
            <w:rStyle w:val="Hyperlink"/>
            <w:noProof/>
            <w:rtl/>
            <w:lang w:bidi="fa-IR"/>
          </w:rPr>
          <w:t xml:space="preserve"> </w:t>
        </w:r>
        <w:r w:rsidR="008A2DFE" w:rsidRPr="00AD513E">
          <w:rPr>
            <w:rStyle w:val="Hyperlink"/>
            <w:rFonts w:hint="eastAsia"/>
            <w:noProof/>
            <w:rtl/>
            <w:lang w:bidi="fa-IR"/>
          </w:rPr>
          <w:t>اساس</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ترب</w:t>
        </w:r>
        <w:r w:rsidR="008A2DFE" w:rsidRPr="00AD513E">
          <w:rPr>
            <w:rStyle w:val="Hyperlink"/>
            <w:rFonts w:hint="cs"/>
            <w:noProof/>
            <w:rtl/>
            <w:lang w:bidi="fa-IR"/>
          </w:rPr>
          <w:t>ی</w:t>
        </w:r>
        <w:r w:rsidR="008A2DFE" w:rsidRPr="00AD513E">
          <w:rPr>
            <w:rStyle w:val="Hyperlink"/>
            <w:rFonts w:hint="eastAsia"/>
            <w:noProof/>
            <w:rtl/>
            <w:lang w:bidi="fa-IR"/>
          </w:rPr>
          <w:t>ت</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432416459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243</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460" w:history="1">
        <w:r w:rsidR="008A2DFE" w:rsidRPr="00AD513E">
          <w:rPr>
            <w:rStyle w:val="Hyperlink"/>
            <w:rFonts w:hint="eastAsia"/>
            <w:noProof/>
            <w:rtl/>
            <w:lang w:bidi="fa-IR"/>
          </w:rPr>
          <w:t>صفات</w:t>
        </w:r>
        <w:r w:rsidR="008A2DFE" w:rsidRPr="00AD513E">
          <w:rPr>
            <w:rStyle w:val="Hyperlink"/>
            <w:noProof/>
            <w:rtl/>
            <w:lang w:bidi="fa-IR"/>
          </w:rPr>
          <w:t xml:space="preserve"> </w:t>
        </w:r>
        <w:r w:rsidR="008A2DFE" w:rsidRPr="00AD513E">
          <w:rPr>
            <w:rStyle w:val="Hyperlink"/>
            <w:rFonts w:hint="eastAsia"/>
            <w:noProof/>
            <w:rtl/>
            <w:lang w:bidi="fa-IR"/>
          </w:rPr>
          <w:t>اساس</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مرب</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432416460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243</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61" w:history="1">
        <w:r w:rsidR="008A2DFE" w:rsidRPr="00AD513E">
          <w:rPr>
            <w:rStyle w:val="Hyperlink"/>
            <w:noProof/>
            <w:rtl/>
            <w:lang w:bidi="fa-IR"/>
          </w:rPr>
          <w:t xml:space="preserve">1- </w:t>
        </w:r>
        <w:r w:rsidR="008A2DFE" w:rsidRPr="00AD513E">
          <w:rPr>
            <w:rStyle w:val="Hyperlink"/>
            <w:rFonts w:hint="eastAsia"/>
            <w:noProof/>
            <w:rtl/>
            <w:lang w:bidi="fa-IR"/>
          </w:rPr>
          <w:t>اخلاص</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432416461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243</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62" w:history="1">
        <w:r w:rsidR="008A2DFE" w:rsidRPr="00AD513E">
          <w:rPr>
            <w:rStyle w:val="Hyperlink"/>
            <w:noProof/>
            <w:rtl/>
            <w:lang w:bidi="fa-IR"/>
          </w:rPr>
          <w:t xml:space="preserve">2- </w:t>
        </w:r>
        <w:r w:rsidR="008A2DFE" w:rsidRPr="00AD513E">
          <w:rPr>
            <w:rStyle w:val="Hyperlink"/>
            <w:rFonts w:hint="eastAsia"/>
            <w:noProof/>
            <w:rtl/>
            <w:lang w:bidi="fa-IR"/>
          </w:rPr>
          <w:t>تقوا</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432416462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244</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63" w:history="1">
        <w:r w:rsidR="008A2DFE" w:rsidRPr="00AD513E">
          <w:rPr>
            <w:rStyle w:val="Hyperlink"/>
            <w:noProof/>
            <w:rtl/>
            <w:lang w:bidi="fa-IR"/>
          </w:rPr>
          <w:t xml:space="preserve">3- </w:t>
        </w:r>
        <w:r w:rsidR="008A2DFE" w:rsidRPr="00AD513E">
          <w:rPr>
            <w:rStyle w:val="Hyperlink"/>
            <w:rFonts w:hint="eastAsia"/>
            <w:noProof/>
            <w:rtl/>
            <w:lang w:bidi="fa-IR"/>
          </w:rPr>
          <w:t>علم</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432416463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247</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64" w:history="1">
        <w:r w:rsidR="008A2DFE" w:rsidRPr="00AD513E">
          <w:rPr>
            <w:rStyle w:val="Hyperlink"/>
            <w:noProof/>
            <w:rtl/>
            <w:lang w:bidi="fa-IR"/>
          </w:rPr>
          <w:t xml:space="preserve">4- </w:t>
        </w:r>
        <w:r w:rsidR="008A2DFE" w:rsidRPr="00AD513E">
          <w:rPr>
            <w:rStyle w:val="Hyperlink"/>
            <w:rFonts w:hint="eastAsia"/>
            <w:noProof/>
            <w:rtl/>
            <w:lang w:bidi="fa-IR"/>
          </w:rPr>
          <w:t>صبر</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بردبار</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432416464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249</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65" w:history="1">
        <w:r w:rsidR="008A2DFE" w:rsidRPr="00AD513E">
          <w:rPr>
            <w:rStyle w:val="Hyperlink"/>
            <w:noProof/>
            <w:rtl/>
            <w:lang w:bidi="fa-IR"/>
          </w:rPr>
          <w:t xml:space="preserve">5- </w:t>
        </w:r>
        <w:r w:rsidR="008A2DFE" w:rsidRPr="00AD513E">
          <w:rPr>
            <w:rStyle w:val="Hyperlink"/>
            <w:rFonts w:hint="eastAsia"/>
            <w:noProof/>
            <w:rtl/>
            <w:lang w:bidi="fa-IR"/>
          </w:rPr>
          <w:t>احساس</w:t>
        </w:r>
        <w:r w:rsidR="008A2DFE" w:rsidRPr="00AD513E">
          <w:rPr>
            <w:rStyle w:val="Hyperlink"/>
            <w:noProof/>
            <w:rtl/>
            <w:lang w:bidi="fa-IR"/>
          </w:rPr>
          <w:t xml:space="preserve"> </w:t>
        </w:r>
        <w:r w:rsidR="008A2DFE" w:rsidRPr="00AD513E">
          <w:rPr>
            <w:rStyle w:val="Hyperlink"/>
            <w:rFonts w:hint="eastAsia"/>
            <w:noProof/>
            <w:rtl/>
            <w:lang w:bidi="fa-IR"/>
          </w:rPr>
          <w:t>مسؤول</w:t>
        </w:r>
        <w:r w:rsidR="008A2DFE" w:rsidRPr="00AD513E">
          <w:rPr>
            <w:rStyle w:val="Hyperlink"/>
            <w:rFonts w:hint="cs"/>
            <w:noProof/>
            <w:rtl/>
            <w:lang w:bidi="fa-IR"/>
          </w:rPr>
          <w:t>ی</w:t>
        </w:r>
        <w:r w:rsidR="008A2DFE" w:rsidRPr="00AD513E">
          <w:rPr>
            <w:rStyle w:val="Hyperlink"/>
            <w:rFonts w:hint="eastAsia"/>
            <w:noProof/>
            <w:rtl/>
            <w:lang w:bidi="fa-IR"/>
          </w:rPr>
          <w:t>ت</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432416465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251</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466" w:history="1">
        <w:r w:rsidR="008A2DFE" w:rsidRPr="00AD513E">
          <w:rPr>
            <w:rStyle w:val="Hyperlink"/>
            <w:rFonts w:hint="eastAsia"/>
            <w:noProof/>
            <w:rtl/>
            <w:lang w:bidi="fa-IR"/>
          </w:rPr>
          <w:t>پدر</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مادر</w:t>
        </w:r>
        <w:r w:rsidR="008A2DFE" w:rsidRPr="00AD513E">
          <w:rPr>
            <w:rStyle w:val="Hyperlink"/>
            <w:noProof/>
            <w:rtl/>
            <w:lang w:bidi="fa-IR"/>
          </w:rPr>
          <w:t xml:space="preserve"> </w:t>
        </w:r>
        <w:r w:rsidR="008A2DFE" w:rsidRPr="00AD513E">
          <w:rPr>
            <w:rStyle w:val="Hyperlink"/>
            <w:rFonts w:hint="eastAsia"/>
            <w:noProof/>
            <w:rtl/>
            <w:lang w:bidi="fa-IR"/>
          </w:rPr>
          <w:t>عز</w:t>
        </w:r>
        <w:r w:rsidR="008A2DFE" w:rsidRPr="00AD513E">
          <w:rPr>
            <w:rStyle w:val="Hyperlink"/>
            <w:rFonts w:hint="cs"/>
            <w:noProof/>
            <w:rtl/>
            <w:lang w:bidi="fa-IR"/>
          </w:rPr>
          <w:t>ی</w:t>
        </w:r>
        <w:r w:rsidR="008A2DFE" w:rsidRPr="00AD513E">
          <w:rPr>
            <w:rStyle w:val="Hyperlink"/>
            <w:rFonts w:hint="eastAsia"/>
            <w:noProof/>
            <w:rtl/>
            <w:lang w:bidi="fa-IR"/>
          </w:rPr>
          <w:t>ز</w:t>
        </w:r>
        <w:r w:rsidR="008A2DFE" w:rsidRPr="00AD513E">
          <w:rPr>
            <w:rStyle w:val="Hyperlink"/>
            <w:noProof/>
            <w:rtl/>
            <w:lang w:bidi="fa-IR"/>
          </w:rPr>
          <w:t>!</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432416466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251</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467" w:history="1">
        <w:r w:rsidR="008A2DFE" w:rsidRPr="00AD513E">
          <w:rPr>
            <w:rStyle w:val="Hyperlink"/>
            <w:rFonts w:hint="eastAsia"/>
            <w:noProof/>
            <w:rtl/>
            <w:lang w:bidi="fa-IR"/>
          </w:rPr>
          <w:t>الف</w:t>
        </w:r>
        <w:r w:rsidR="008A2DFE" w:rsidRPr="00AD513E">
          <w:rPr>
            <w:rStyle w:val="Hyperlink"/>
            <w:noProof/>
            <w:rtl/>
            <w:lang w:bidi="fa-IR"/>
          </w:rPr>
          <w:t xml:space="preserve">) </w:t>
        </w:r>
        <w:r w:rsidR="008A2DFE" w:rsidRPr="00AD513E">
          <w:rPr>
            <w:rStyle w:val="Hyperlink"/>
            <w:rFonts w:hint="eastAsia"/>
            <w:noProof/>
            <w:rtl/>
            <w:lang w:bidi="fa-IR"/>
          </w:rPr>
          <w:t>نقشه‌ها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کمون</w:t>
        </w:r>
        <w:r w:rsidR="008A2DFE" w:rsidRPr="00AD513E">
          <w:rPr>
            <w:rStyle w:val="Hyperlink"/>
            <w:rFonts w:hint="cs"/>
            <w:noProof/>
            <w:rtl/>
            <w:lang w:bidi="fa-IR"/>
          </w:rPr>
          <w:t>ی</w:t>
        </w:r>
        <w:r w:rsidR="008A2DFE" w:rsidRPr="00AD513E">
          <w:rPr>
            <w:rStyle w:val="Hyperlink"/>
            <w:rFonts w:hint="eastAsia"/>
            <w:noProof/>
            <w:rtl/>
            <w:lang w:bidi="fa-IR"/>
          </w:rPr>
          <w:t>سم</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حام</w:t>
        </w:r>
        <w:r w:rsidR="008A2DFE" w:rsidRPr="00AD513E">
          <w:rPr>
            <w:rStyle w:val="Hyperlink"/>
            <w:rFonts w:hint="cs"/>
            <w:noProof/>
            <w:rtl/>
            <w:lang w:bidi="fa-IR"/>
          </w:rPr>
          <w:t>ی</w:t>
        </w:r>
        <w:r w:rsidR="008A2DFE" w:rsidRPr="00AD513E">
          <w:rPr>
            <w:rStyle w:val="Hyperlink"/>
            <w:rFonts w:hint="eastAsia"/>
            <w:noProof/>
            <w:rtl/>
            <w:lang w:bidi="fa-IR"/>
          </w:rPr>
          <w:t>ان</w:t>
        </w:r>
        <w:r w:rsidR="008A2DFE" w:rsidRPr="00AD513E">
          <w:rPr>
            <w:rStyle w:val="Hyperlink"/>
            <w:noProof/>
            <w:rtl/>
            <w:lang w:bidi="fa-IR"/>
          </w:rPr>
          <w:t xml:space="preserve"> </w:t>
        </w:r>
        <w:r w:rsidR="008A2DFE" w:rsidRPr="00AD513E">
          <w:rPr>
            <w:rStyle w:val="Hyperlink"/>
            <w:rFonts w:hint="eastAsia"/>
            <w:noProof/>
            <w:rtl/>
            <w:lang w:bidi="fa-IR"/>
          </w:rPr>
          <w:t>آن</w:t>
        </w:r>
        <w:r w:rsidR="008A2DFE" w:rsidRPr="00AD513E">
          <w:rPr>
            <w:rStyle w:val="Hyperlink"/>
            <w:rFonts w:ascii="MS Mincho" w:eastAsia="MS Mincho" w:hAnsi="MS Mincho" w:cs="MS Mincho" w:hint="eastAsia"/>
            <w:noProof/>
            <w:lang w:bidi="fa-IR"/>
          </w:rPr>
          <w:t>‌</w:t>
        </w:r>
        <w:r w:rsidR="008A2DFE" w:rsidRPr="00AD513E">
          <w:rPr>
            <w:rStyle w:val="Hyperlink"/>
            <w:rFonts w:hint="eastAsia"/>
            <w:noProof/>
            <w:rtl/>
            <w:lang w:bidi="fa-IR"/>
          </w:rPr>
          <w:t>ها</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432416467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252</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468" w:history="1">
        <w:r w:rsidR="008A2DFE" w:rsidRPr="00AD513E">
          <w:rPr>
            <w:rStyle w:val="Hyperlink"/>
            <w:rFonts w:hint="eastAsia"/>
            <w:noProof/>
            <w:rtl/>
            <w:lang w:bidi="fa-IR"/>
          </w:rPr>
          <w:t>ب</w:t>
        </w:r>
        <w:r w:rsidR="008A2DFE" w:rsidRPr="00AD513E">
          <w:rPr>
            <w:rStyle w:val="Hyperlink"/>
            <w:noProof/>
            <w:rtl/>
            <w:lang w:bidi="fa-IR"/>
          </w:rPr>
          <w:t xml:space="preserve">) </w:t>
        </w:r>
        <w:r w:rsidR="008A2DFE" w:rsidRPr="00AD513E">
          <w:rPr>
            <w:rStyle w:val="Hyperlink"/>
            <w:rFonts w:hint="eastAsia"/>
            <w:noProof/>
            <w:rtl/>
            <w:lang w:bidi="fa-IR"/>
          </w:rPr>
          <w:t>نقشه‌ها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صل</w:t>
        </w:r>
        <w:r w:rsidR="008A2DFE" w:rsidRPr="00AD513E">
          <w:rPr>
            <w:rStyle w:val="Hyperlink"/>
            <w:rFonts w:hint="cs"/>
            <w:noProof/>
            <w:rtl/>
            <w:lang w:bidi="fa-IR"/>
          </w:rPr>
          <w:t>ی</w:t>
        </w:r>
        <w:r w:rsidR="008A2DFE" w:rsidRPr="00AD513E">
          <w:rPr>
            <w:rStyle w:val="Hyperlink"/>
            <w:rFonts w:hint="eastAsia"/>
            <w:noProof/>
            <w:rtl/>
            <w:lang w:bidi="fa-IR"/>
          </w:rPr>
          <w:t>ب</w:t>
        </w:r>
        <w:r w:rsidR="008A2DFE" w:rsidRPr="00AD513E">
          <w:rPr>
            <w:rStyle w:val="Hyperlink"/>
            <w:rFonts w:hint="cs"/>
            <w:noProof/>
            <w:rtl/>
            <w:lang w:bidi="fa-IR"/>
          </w:rPr>
          <w:t>ی‌</w:t>
        </w:r>
        <w:r w:rsidR="008A2DFE" w:rsidRPr="00AD513E">
          <w:rPr>
            <w:rStyle w:val="Hyperlink"/>
            <w:rFonts w:hint="eastAsia"/>
            <w:noProof/>
            <w:rtl/>
            <w:lang w:bidi="fa-IR"/>
          </w:rPr>
          <w:t>ها</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432416468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258</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69" w:history="1">
        <w:r w:rsidR="008A2DFE" w:rsidRPr="00AD513E">
          <w:rPr>
            <w:rStyle w:val="Hyperlink"/>
            <w:noProof/>
            <w:rtl/>
            <w:lang w:bidi="fa-IR"/>
          </w:rPr>
          <w:t xml:space="preserve">1- </w:t>
        </w:r>
        <w:r w:rsidR="008A2DFE" w:rsidRPr="00AD513E">
          <w:rPr>
            <w:rStyle w:val="Hyperlink"/>
            <w:rFonts w:hint="eastAsia"/>
            <w:noProof/>
            <w:rtl/>
            <w:lang w:bidi="fa-IR"/>
          </w:rPr>
          <w:t>برانداختن</w:t>
        </w:r>
        <w:r w:rsidR="008A2DFE" w:rsidRPr="00AD513E">
          <w:rPr>
            <w:rStyle w:val="Hyperlink"/>
            <w:noProof/>
            <w:rtl/>
            <w:lang w:bidi="fa-IR"/>
          </w:rPr>
          <w:t xml:space="preserve"> </w:t>
        </w:r>
        <w:r w:rsidR="008A2DFE" w:rsidRPr="00AD513E">
          <w:rPr>
            <w:rStyle w:val="Hyperlink"/>
            <w:rFonts w:hint="eastAsia"/>
            <w:noProof/>
            <w:rtl/>
            <w:lang w:bidi="fa-IR"/>
          </w:rPr>
          <w:t>احکام</w:t>
        </w:r>
        <w:r w:rsidR="008A2DFE" w:rsidRPr="00AD513E">
          <w:rPr>
            <w:rStyle w:val="Hyperlink"/>
            <w:noProof/>
            <w:rtl/>
            <w:lang w:bidi="fa-IR"/>
          </w:rPr>
          <w:t xml:space="preserve"> </w:t>
        </w:r>
        <w:r w:rsidR="008A2DFE" w:rsidRPr="00AD513E">
          <w:rPr>
            <w:rStyle w:val="Hyperlink"/>
            <w:rFonts w:hint="eastAsia"/>
            <w:noProof/>
            <w:rtl/>
            <w:lang w:bidi="fa-IR"/>
          </w:rPr>
          <w:t>اسلام</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432416469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258</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70" w:history="1">
        <w:r w:rsidR="008A2DFE" w:rsidRPr="00AD513E">
          <w:rPr>
            <w:rStyle w:val="Hyperlink"/>
            <w:noProof/>
            <w:rtl/>
            <w:lang w:bidi="fa-IR"/>
          </w:rPr>
          <w:t xml:space="preserve">2- </w:t>
        </w:r>
        <w:r w:rsidR="008A2DFE" w:rsidRPr="00AD513E">
          <w:rPr>
            <w:rStyle w:val="Hyperlink"/>
            <w:rFonts w:hint="eastAsia"/>
            <w:noProof/>
            <w:rtl/>
            <w:lang w:bidi="fa-IR"/>
          </w:rPr>
          <w:t>برداشتن</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محوکردن</w:t>
        </w:r>
        <w:r w:rsidR="008A2DFE" w:rsidRPr="00AD513E">
          <w:rPr>
            <w:rStyle w:val="Hyperlink"/>
            <w:noProof/>
            <w:rtl/>
            <w:lang w:bidi="fa-IR"/>
          </w:rPr>
          <w:t xml:space="preserve"> </w:t>
        </w:r>
        <w:r w:rsidR="008A2DFE" w:rsidRPr="00AD513E">
          <w:rPr>
            <w:rStyle w:val="Hyperlink"/>
            <w:rFonts w:hint="eastAsia"/>
            <w:noProof/>
            <w:rtl/>
            <w:lang w:bidi="fa-IR"/>
          </w:rPr>
          <w:t>قرآن</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صحنه</w:t>
        </w:r>
        <w:r w:rsidR="008A2DFE" w:rsidRPr="00AD513E">
          <w:rPr>
            <w:rStyle w:val="Hyperlink"/>
            <w:noProof/>
            <w:rtl/>
            <w:lang w:bidi="fa-IR"/>
          </w:rPr>
          <w:t xml:space="preserve"> </w:t>
        </w:r>
        <w:r w:rsidR="008A2DFE" w:rsidRPr="00AD513E">
          <w:rPr>
            <w:rStyle w:val="Hyperlink"/>
            <w:rFonts w:hint="eastAsia"/>
            <w:noProof/>
            <w:rtl/>
            <w:lang w:bidi="fa-IR"/>
          </w:rPr>
          <w:t>زندگ</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مردم</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432416470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259</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71" w:history="1">
        <w:r w:rsidR="008A2DFE" w:rsidRPr="00AD513E">
          <w:rPr>
            <w:rStyle w:val="Hyperlink"/>
            <w:noProof/>
            <w:rtl/>
            <w:lang w:bidi="fa-IR"/>
          </w:rPr>
          <w:t xml:space="preserve">3- </w:t>
        </w:r>
        <w:r w:rsidR="008A2DFE" w:rsidRPr="00AD513E">
          <w:rPr>
            <w:rStyle w:val="Hyperlink"/>
            <w:rFonts w:hint="eastAsia"/>
            <w:noProof/>
            <w:rtl/>
            <w:lang w:bidi="fa-IR"/>
          </w:rPr>
          <w:t>نابود</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اند</w:t>
        </w:r>
        <w:r w:rsidR="008A2DFE" w:rsidRPr="00AD513E">
          <w:rPr>
            <w:rStyle w:val="Hyperlink"/>
            <w:rFonts w:hint="cs"/>
            <w:noProof/>
            <w:rtl/>
            <w:lang w:bidi="fa-IR"/>
          </w:rPr>
          <w:t>ی</w:t>
        </w:r>
        <w:r w:rsidR="008A2DFE" w:rsidRPr="00AD513E">
          <w:rPr>
            <w:rStyle w:val="Hyperlink"/>
            <w:rFonts w:hint="eastAsia"/>
            <w:noProof/>
            <w:rtl/>
            <w:lang w:bidi="fa-IR"/>
          </w:rPr>
          <w:t>شه</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عق</w:t>
        </w:r>
        <w:r w:rsidR="008A2DFE" w:rsidRPr="00AD513E">
          <w:rPr>
            <w:rStyle w:val="Hyperlink"/>
            <w:rFonts w:hint="cs"/>
            <w:noProof/>
            <w:rtl/>
            <w:lang w:bidi="fa-IR"/>
          </w:rPr>
          <w:t>ی</w:t>
        </w:r>
        <w:r w:rsidR="008A2DFE" w:rsidRPr="00AD513E">
          <w:rPr>
            <w:rStyle w:val="Hyperlink"/>
            <w:rFonts w:hint="eastAsia"/>
            <w:noProof/>
            <w:rtl/>
            <w:lang w:bidi="fa-IR"/>
          </w:rPr>
          <w:t>ده</w:t>
        </w:r>
        <w:r w:rsidR="008A2DFE" w:rsidRPr="00AD513E">
          <w:rPr>
            <w:rStyle w:val="Hyperlink"/>
            <w:noProof/>
            <w:rtl/>
            <w:lang w:bidi="fa-IR"/>
          </w:rPr>
          <w:t xml:space="preserve"> </w:t>
        </w:r>
        <w:r w:rsidR="008A2DFE" w:rsidRPr="00AD513E">
          <w:rPr>
            <w:rStyle w:val="Hyperlink"/>
            <w:rFonts w:hint="eastAsia"/>
            <w:noProof/>
            <w:rtl/>
            <w:lang w:bidi="fa-IR"/>
          </w:rPr>
          <w:t>اسلام</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م</w:t>
        </w:r>
        <w:r w:rsidR="008A2DFE" w:rsidRPr="00AD513E">
          <w:rPr>
            <w:rStyle w:val="Hyperlink"/>
            <w:rFonts w:hint="cs"/>
            <w:noProof/>
            <w:rtl/>
            <w:lang w:bidi="fa-IR"/>
          </w:rPr>
          <w:t>ی</w:t>
        </w:r>
        <w:r w:rsidR="008A2DFE" w:rsidRPr="00AD513E">
          <w:rPr>
            <w:rStyle w:val="Hyperlink"/>
            <w:rFonts w:hint="eastAsia"/>
            <w:noProof/>
            <w:rtl/>
            <w:lang w:bidi="fa-IR"/>
          </w:rPr>
          <w:t>ان</w:t>
        </w:r>
        <w:r w:rsidR="008A2DFE" w:rsidRPr="00AD513E">
          <w:rPr>
            <w:rStyle w:val="Hyperlink"/>
            <w:noProof/>
            <w:rtl/>
            <w:lang w:bidi="fa-IR"/>
          </w:rPr>
          <w:t xml:space="preserve"> </w:t>
        </w:r>
        <w:r w:rsidR="008A2DFE" w:rsidRPr="00AD513E">
          <w:rPr>
            <w:rStyle w:val="Hyperlink"/>
            <w:rFonts w:hint="eastAsia"/>
            <w:noProof/>
            <w:rtl/>
            <w:lang w:bidi="fa-IR"/>
          </w:rPr>
          <w:t>مسلم</w:t>
        </w:r>
        <w:r w:rsidR="008A2DFE" w:rsidRPr="00AD513E">
          <w:rPr>
            <w:rStyle w:val="Hyperlink"/>
            <w:rFonts w:hint="cs"/>
            <w:noProof/>
            <w:rtl/>
            <w:lang w:bidi="fa-IR"/>
          </w:rPr>
          <w:t>ی</w:t>
        </w:r>
        <w:r w:rsidR="008A2DFE" w:rsidRPr="00AD513E">
          <w:rPr>
            <w:rStyle w:val="Hyperlink"/>
            <w:rFonts w:hint="eastAsia"/>
            <w:noProof/>
            <w:rtl/>
            <w:lang w:bidi="fa-IR"/>
          </w:rPr>
          <w:t>ن</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گسستن</w:t>
        </w:r>
        <w:r w:rsidR="008A2DFE" w:rsidRPr="00AD513E">
          <w:rPr>
            <w:rStyle w:val="Hyperlink"/>
            <w:noProof/>
            <w:rtl/>
            <w:lang w:bidi="fa-IR"/>
          </w:rPr>
          <w:t xml:space="preserve"> </w:t>
        </w:r>
        <w:r w:rsidR="008A2DFE" w:rsidRPr="00AD513E">
          <w:rPr>
            <w:rStyle w:val="Hyperlink"/>
            <w:rFonts w:hint="eastAsia"/>
            <w:noProof/>
            <w:rtl/>
            <w:lang w:bidi="fa-IR"/>
          </w:rPr>
          <w:t>ارتباط</w:t>
        </w:r>
        <w:r w:rsidR="008A2DFE" w:rsidRPr="00AD513E">
          <w:rPr>
            <w:rStyle w:val="Hyperlink"/>
            <w:noProof/>
            <w:rtl/>
            <w:lang w:bidi="fa-IR"/>
          </w:rPr>
          <w:t xml:space="preserve"> </w:t>
        </w:r>
        <w:r w:rsidR="008A2DFE" w:rsidRPr="00AD513E">
          <w:rPr>
            <w:rStyle w:val="Hyperlink"/>
            <w:rFonts w:hint="eastAsia"/>
            <w:noProof/>
            <w:rtl/>
            <w:lang w:bidi="fa-IR"/>
          </w:rPr>
          <w:t>آنان</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خداوند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432416471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260</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72" w:history="1">
        <w:r w:rsidR="008A2DFE" w:rsidRPr="00AD513E">
          <w:rPr>
            <w:rStyle w:val="Hyperlink"/>
            <w:noProof/>
            <w:rtl/>
            <w:lang w:bidi="fa-IR"/>
          </w:rPr>
          <w:t xml:space="preserve">4-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ب</w:t>
        </w:r>
        <w:r w:rsidR="008A2DFE" w:rsidRPr="00AD513E">
          <w:rPr>
            <w:rStyle w:val="Hyperlink"/>
            <w:rFonts w:hint="cs"/>
            <w:noProof/>
            <w:rtl/>
            <w:lang w:bidi="fa-IR"/>
          </w:rPr>
          <w:t>ی</w:t>
        </w:r>
        <w:r w:rsidR="008A2DFE" w:rsidRPr="00AD513E">
          <w:rPr>
            <w:rStyle w:val="Hyperlink"/>
            <w:rFonts w:hint="eastAsia"/>
            <w:noProof/>
            <w:rtl/>
            <w:lang w:bidi="fa-IR"/>
          </w:rPr>
          <w:t>ن</w:t>
        </w:r>
        <w:r w:rsidR="008A2DFE" w:rsidRPr="00AD513E">
          <w:rPr>
            <w:rStyle w:val="Hyperlink"/>
            <w:noProof/>
            <w:rtl/>
            <w:lang w:bidi="fa-IR"/>
          </w:rPr>
          <w:t xml:space="preserve"> </w:t>
        </w:r>
        <w:r w:rsidR="008A2DFE" w:rsidRPr="00AD513E">
          <w:rPr>
            <w:rStyle w:val="Hyperlink"/>
            <w:rFonts w:hint="eastAsia"/>
            <w:noProof/>
            <w:rtl/>
            <w:lang w:bidi="fa-IR"/>
          </w:rPr>
          <w:t>بردن</w:t>
        </w:r>
        <w:r w:rsidR="008A2DFE" w:rsidRPr="00AD513E">
          <w:rPr>
            <w:rStyle w:val="Hyperlink"/>
            <w:noProof/>
            <w:rtl/>
            <w:lang w:bidi="fa-IR"/>
          </w:rPr>
          <w:t xml:space="preserve"> </w:t>
        </w:r>
        <w:r w:rsidR="008A2DFE" w:rsidRPr="00AD513E">
          <w:rPr>
            <w:rStyle w:val="Hyperlink"/>
            <w:rFonts w:hint="eastAsia"/>
            <w:noProof/>
            <w:rtl/>
            <w:lang w:bidi="fa-IR"/>
          </w:rPr>
          <w:t>اتحاد</w:t>
        </w:r>
        <w:r w:rsidR="008A2DFE" w:rsidRPr="00AD513E">
          <w:rPr>
            <w:rStyle w:val="Hyperlink"/>
            <w:noProof/>
            <w:rtl/>
            <w:lang w:bidi="fa-IR"/>
          </w:rPr>
          <w:t xml:space="preserve"> </w:t>
        </w:r>
        <w:r w:rsidR="008A2DFE" w:rsidRPr="00AD513E">
          <w:rPr>
            <w:rStyle w:val="Hyperlink"/>
            <w:rFonts w:hint="eastAsia"/>
            <w:noProof/>
            <w:rtl/>
            <w:lang w:bidi="fa-IR"/>
          </w:rPr>
          <w:t>مسلم</w:t>
        </w:r>
        <w:r w:rsidR="008A2DFE" w:rsidRPr="00AD513E">
          <w:rPr>
            <w:rStyle w:val="Hyperlink"/>
            <w:rFonts w:hint="cs"/>
            <w:noProof/>
            <w:rtl/>
            <w:lang w:bidi="fa-IR"/>
          </w:rPr>
          <w:t>ی</w:t>
        </w:r>
        <w:r w:rsidR="008A2DFE" w:rsidRPr="00AD513E">
          <w:rPr>
            <w:rStyle w:val="Hyperlink"/>
            <w:rFonts w:hint="eastAsia"/>
            <w:noProof/>
            <w:rtl/>
            <w:lang w:bidi="fa-IR"/>
          </w:rPr>
          <w:t>ن</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432416472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262</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73" w:history="1">
        <w:r w:rsidR="008A2DFE" w:rsidRPr="00AD513E">
          <w:rPr>
            <w:rStyle w:val="Hyperlink"/>
            <w:noProof/>
            <w:rtl/>
            <w:lang w:bidi="fa-IR"/>
          </w:rPr>
          <w:t xml:space="preserve">5- </w:t>
        </w:r>
        <w:r w:rsidR="008A2DFE" w:rsidRPr="00AD513E">
          <w:rPr>
            <w:rStyle w:val="Hyperlink"/>
            <w:rFonts w:hint="eastAsia"/>
            <w:noProof/>
            <w:rtl/>
            <w:lang w:bidi="fa-IR"/>
          </w:rPr>
          <w:t>فاسد</w:t>
        </w:r>
        <w:r w:rsidR="008A2DFE" w:rsidRPr="00AD513E">
          <w:rPr>
            <w:rStyle w:val="Hyperlink"/>
            <w:noProof/>
            <w:rtl/>
            <w:lang w:bidi="fa-IR"/>
          </w:rPr>
          <w:t xml:space="preserve"> </w:t>
        </w:r>
        <w:r w:rsidR="008A2DFE" w:rsidRPr="00AD513E">
          <w:rPr>
            <w:rStyle w:val="Hyperlink"/>
            <w:rFonts w:hint="eastAsia"/>
            <w:noProof/>
            <w:rtl/>
            <w:lang w:bidi="fa-IR"/>
          </w:rPr>
          <w:t>کردن</w:t>
        </w:r>
        <w:r w:rsidR="008A2DFE" w:rsidRPr="00AD513E">
          <w:rPr>
            <w:rStyle w:val="Hyperlink"/>
            <w:noProof/>
            <w:rtl/>
            <w:lang w:bidi="fa-IR"/>
          </w:rPr>
          <w:t xml:space="preserve"> </w:t>
        </w:r>
        <w:r w:rsidR="008A2DFE" w:rsidRPr="00AD513E">
          <w:rPr>
            <w:rStyle w:val="Hyperlink"/>
            <w:rFonts w:hint="eastAsia"/>
            <w:noProof/>
            <w:rtl/>
            <w:lang w:bidi="fa-IR"/>
          </w:rPr>
          <w:t>زنان</w:t>
        </w:r>
        <w:r w:rsidR="008A2DFE" w:rsidRPr="00AD513E">
          <w:rPr>
            <w:rStyle w:val="Hyperlink"/>
            <w:noProof/>
            <w:rtl/>
            <w:lang w:bidi="fa-IR"/>
          </w:rPr>
          <w:t xml:space="preserve"> </w:t>
        </w:r>
        <w:r w:rsidR="008A2DFE" w:rsidRPr="00AD513E">
          <w:rPr>
            <w:rStyle w:val="Hyperlink"/>
            <w:rFonts w:hint="eastAsia"/>
            <w:noProof/>
            <w:rtl/>
            <w:lang w:bidi="fa-IR"/>
          </w:rPr>
          <w:t>مسلمان</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432416473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263</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474" w:history="1">
        <w:r w:rsidR="008A2DFE" w:rsidRPr="00AD513E">
          <w:rPr>
            <w:rStyle w:val="Hyperlink"/>
            <w:rFonts w:hint="eastAsia"/>
            <w:noProof/>
            <w:rtl/>
            <w:lang w:bidi="fa-IR"/>
          </w:rPr>
          <w:t>ج</w:t>
        </w:r>
        <w:r w:rsidR="008A2DFE" w:rsidRPr="00AD513E">
          <w:rPr>
            <w:rStyle w:val="Hyperlink"/>
            <w:noProof/>
            <w:rtl/>
            <w:lang w:bidi="fa-IR"/>
          </w:rPr>
          <w:t xml:space="preserve">- </w:t>
        </w:r>
        <w:r w:rsidR="008A2DFE" w:rsidRPr="00AD513E">
          <w:rPr>
            <w:rStyle w:val="Hyperlink"/>
            <w:rFonts w:hint="eastAsia"/>
            <w:noProof/>
            <w:rtl/>
            <w:lang w:bidi="fa-IR"/>
          </w:rPr>
          <w:t>دس</w:t>
        </w:r>
        <w:r w:rsidR="008A2DFE" w:rsidRPr="00AD513E">
          <w:rPr>
            <w:rStyle w:val="Hyperlink"/>
            <w:rFonts w:hint="cs"/>
            <w:noProof/>
            <w:rtl/>
            <w:lang w:bidi="fa-IR"/>
          </w:rPr>
          <w:t>ی</w:t>
        </w:r>
        <w:r w:rsidR="008A2DFE" w:rsidRPr="00AD513E">
          <w:rPr>
            <w:rStyle w:val="Hyperlink"/>
            <w:rFonts w:hint="eastAsia"/>
            <w:noProof/>
            <w:rtl/>
            <w:lang w:bidi="fa-IR"/>
          </w:rPr>
          <w:t>سه‌ها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cs"/>
            <w:noProof/>
            <w:rtl/>
            <w:lang w:bidi="fa-IR"/>
          </w:rPr>
          <w:t>ی</w:t>
        </w:r>
        <w:r w:rsidR="008A2DFE" w:rsidRPr="00AD513E">
          <w:rPr>
            <w:rStyle w:val="Hyperlink"/>
            <w:rFonts w:hint="eastAsia"/>
            <w:noProof/>
            <w:rtl/>
            <w:lang w:bidi="fa-IR"/>
          </w:rPr>
          <w:t>هود</w:t>
        </w:r>
        <w:r w:rsidR="008A2DFE" w:rsidRPr="00AD513E">
          <w:rPr>
            <w:rStyle w:val="Hyperlink"/>
            <w:rFonts w:hint="cs"/>
            <w:noProof/>
            <w:rtl/>
            <w:lang w:bidi="fa-IR"/>
          </w:rPr>
          <w:t>ی‌</w:t>
        </w:r>
        <w:r w:rsidR="008A2DFE" w:rsidRPr="00AD513E">
          <w:rPr>
            <w:rStyle w:val="Hyperlink"/>
            <w:rFonts w:hint="eastAsia"/>
            <w:noProof/>
            <w:rtl/>
            <w:lang w:bidi="fa-IR"/>
          </w:rPr>
          <w:t>ها</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فرامانسون</w:t>
        </w:r>
        <w:r w:rsidR="008A2DFE" w:rsidRPr="00AD513E">
          <w:rPr>
            <w:rStyle w:val="Hyperlink"/>
            <w:rFonts w:ascii="MS Mincho" w:eastAsia="MS Mincho" w:hAnsi="MS Mincho" w:cs="MS Mincho" w:hint="eastAsia"/>
            <w:noProof/>
            <w:lang w:bidi="fa-IR"/>
          </w:rPr>
          <w:t>‌</w:t>
        </w:r>
        <w:r w:rsidR="008A2DFE" w:rsidRPr="00AD513E">
          <w:rPr>
            <w:rStyle w:val="Hyperlink"/>
            <w:rFonts w:hint="eastAsia"/>
            <w:noProof/>
            <w:rtl/>
            <w:lang w:bidi="fa-IR"/>
          </w:rPr>
          <w:t>ها</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432416474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265</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75" w:history="1">
        <w:r w:rsidR="008A2DFE" w:rsidRPr="00AD513E">
          <w:rPr>
            <w:rStyle w:val="Hyperlink"/>
            <w:rFonts w:hint="eastAsia"/>
            <w:noProof/>
            <w:rtl/>
            <w:lang w:bidi="fa-IR"/>
          </w:rPr>
          <w:t>هدف</w:t>
        </w:r>
        <w:r w:rsidR="008A2DFE" w:rsidRPr="00AD513E">
          <w:rPr>
            <w:rStyle w:val="Hyperlink"/>
            <w:noProof/>
            <w:rtl/>
            <w:lang w:bidi="fa-IR"/>
          </w:rPr>
          <w:t xml:space="preserve"> </w:t>
        </w:r>
        <w:r w:rsidR="008A2DFE" w:rsidRPr="00AD513E">
          <w:rPr>
            <w:rStyle w:val="Hyperlink"/>
            <w:rFonts w:hint="eastAsia"/>
            <w:noProof/>
            <w:rtl/>
            <w:lang w:bidi="fa-IR"/>
          </w:rPr>
          <w:t>اول</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432416475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265</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76" w:history="1">
        <w:r w:rsidR="008A2DFE" w:rsidRPr="00AD513E">
          <w:rPr>
            <w:rStyle w:val="Hyperlink"/>
            <w:rFonts w:hint="eastAsia"/>
            <w:noProof/>
            <w:rtl/>
            <w:lang w:bidi="fa-IR"/>
          </w:rPr>
          <w:t>هدف</w:t>
        </w:r>
        <w:r w:rsidR="008A2DFE" w:rsidRPr="00AD513E">
          <w:rPr>
            <w:rStyle w:val="Hyperlink"/>
            <w:noProof/>
            <w:rtl/>
            <w:lang w:bidi="fa-IR"/>
          </w:rPr>
          <w:t xml:space="preserve"> </w:t>
        </w:r>
        <w:r w:rsidR="008A2DFE" w:rsidRPr="00AD513E">
          <w:rPr>
            <w:rStyle w:val="Hyperlink"/>
            <w:rFonts w:hint="eastAsia"/>
            <w:noProof/>
            <w:rtl/>
            <w:lang w:bidi="fa-IR"/>
          </w:rPr>
          <w:t>دوم</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432416476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265</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477" w:history="1">
        <w:r w:rsidR="008A2DFE" w:rsidRPr="00AD513E">
          <w:rPr>
            <w:rStyle w:val="Hyperlink"/>
            <w:rFonts w:hint="eastAsia"/>
            <w:noProof/>
            <w:rtl/>
            <w:lang w:bidi="fa-IR"/>
          </w:rPr>
          <w:t>د</w:t>
        </w:r>
        <w:r w:rsidR="008A2DFE" w:rsidRPr="00AD513E">
          <w:rPr>
            <w:rStyle w:val="Hyperlink"/>
            <w:noProof/>
            <w:rtl/>
            <w:lang w:bidi="fa-IR"/>
          </w:rPr>
          <w:t xml:space="preserve">- </w:t>
        </w:r>
        <w:r w:rsidR="008A2DFE" w:rsidRPr="00AD513E">
          <w:rPr>
            <w:rStyle w:val="Hyperlink"/>
            <w:rFonts w:hint="eastAsia"/>
            <w:noProof/>
            <w:rtl/>
            <w:lang w:bidi="fa-IR"/>
          </w:rPr>
          <w:t>دس</w:t>
        </w:r>
        <w:r w:rsidR="008A2DFE" w:rsidRPr="00AD513E">
          <w:rPr>
            <w:rStyle w:val="Hyperlink"/>
            <w:rFonts w:hint="cs"/>
            <w:noProof/>
            <w:rtl/>
            <w:lang w:bidi="fa-IR"/>
          </w:rPr>
          <w:t>ی</w:t>
        </w:r>
        <w:r w:rsidR="008A2DFE" w:rsidRPr="00AD513E">
          <w:rPr>
            <w:rStyle w:val="Hyperlink"/>
            <w:rFonts w:hint="eastAsia"/>
            <w:noProof/>
            <w:rtl/>
            <w:lang w:bidi="fa-IR"/>
          </w:rPr>
          <w:t>سه‌ها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استعمار</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432416477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270</w:t>
        </w:r>
        <w:r w:rsidR="008A2DFE">
          <w:rPr>
            <w:noProof/>
            <w:webHidden/>
            <w:rtl/>
          </w:rPr>
          <w:fldChar w:fldCharType="end"/>
        </w:r>
      </w:hyperlink>
    </w:p>
    <w:p w:rsidR="008A2DFE" w:rsidRDefault="002D09C6">
      <w:pPr>
        <w:pStyle w:val="TOC2"/>
        <w:tabs>
          <w:tab w:val="right" w:leader="dot" w:pos="7078"/>
        </w:tabs>
        <w:bidi/>
        <w:rPr>
          <w:rFonts w:asciiTheme="minorHAnsi" w:eastAsiaTheme="minorEastAsia" w:hAnsiTheme="minorHAnsi" w:cstheme="minorBidi"/>
          <w:bCs w:val="0"/>
          <w:noProof/>
          <w:sz w:val="22"/>
          <w:szCs w:val="22"/>
          <w:rtl/>
        </w:rPr>
      </w:pPr>
      <w:hyperlink w:anchor="_Toc432416478" w:history="1">
        <w:r w:rsidR="008A2DFE" w:rsidRPr="00AD513E">
          <w:rPr>
            <w:rStyle w:val="Hyperlink"/>
            <w:rFonts w:hint="eastAsia"/>
            <w:noProof/>
            <w:rtl/>
            <w:lang w:bidi="fa-IR"/>
          </w:rPr>
          <w:t>اصول</w:t>
        </w:r>
        <w:r w:rsidR="008A2DFE" w:rsidRPr="00AD513E">
          <w:rPr>
            <w:rStyle w:val="Hyperlink"/>
            <w:noProof/>
            <w:rtl/>
            <w:lang w:bidi="fa-IR"/>
          </w:rPr>
          <w:t xml:space="preserve"> </w:t>
        </w:r>
        <w:r w:rsidR="008A2DFE" w:rsidRPr="00AD513E">
          <w:rPr>
            <w:rStyle w:val="Hyperlink"/>
            <w:rFonts w:hint="eastAsia"/>
            <w:noProof/>
            <w:rtl/>
            <w:lang w:bidi="fa-IR"/>
          </w:rPr>
          <w:t>بن</w:t>
        </w:r>
        <w:r w:rsidR="008A2DFE" w:rsidRPr="00AD513E">
          <w:rPr>
            <w:rStyle w:val="Hyperlink"/>
            <w:rFonts w:hint="cs"/>
            <w:noProof/>
            <w:rtl/>
            <w:lang w:bidi="fa-IR"/>
          </w:rPr>
          <w:t>ی</w:t>
        </w:r>
        <w:r w:rsidR="008A2DFE" w:rsidRPr="00AD513E">
          <w:rPr>
            <w:rStyle w:val="Hyperlink"/>
            <w:rFonts w:hint="eastAsia"/>
            <w:noProof/>
            <w:rtl/>
            <w:lang w:bidi="fa-IR"/>
          </w:rPr>
          <w:t>اد</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ترب</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noProof/>
            <w:rtl/>
            <w:lang w:bidi="fa-IR"/>
          </w:rPr>
          <w:t xml:space="preserve"> </w:t>
        </w:r>
        <w:r w:rsidR="008A2DFE" w:rsidRPr="00AD513E">
          <w:rPr>
            <w:rStyle w:val="Hyperlink"/>
            <w:rFonts w:hint="eastAsia"/>
            <w:noProof/>
            <w:rtl/>
            <w:lang w:bidi="fa-IR"/>
          </w:rPr>
          <w:t>فرزند</w:t>
        </w:r>
        <w:r w:rsidR="008A2DFE" w:rsidRPr="00AD513E">
          <w:rPr>
            <w:rStyle w:val="Hyperlink"/>
            <w:noProof/>
            <w:rtl/>
            <w:lang w:bidi="fa-IR"/>
          </w:rPr>
          <w:t xml:space="preserve"> </w:t>
        </w:r>
        <w:r w:rsidR="008A2DFE" w:rsidRPr="00AD513E">
          <w:rPr>
            <w:rStyle w:val="Hyperlink"/>
            <w:rFonts w:hint="eastAsia"/>
            <w:noProof/>
            <w:rtl/>
            <w:lang w:bidi="fa-IR"/>
          </w:rPr>
          <w:t>که</w:t>
        </w:r>
        <w:r w:rsidR="008A2DFE" w:rsidRPr="00AD513E">
          <w:rPr>
            <w:rStyle w:val="Hyperlink"/>
            <w:noProof/>
            <w:rtl/>
            <w:lang w:bidi="fa-IR"/>
          </w:rPr>
          <w:t xml:space="preserve"> </w:t>
        </w:r>
        <w:r w:rsidR="008A2DFE" w:rsidRPr="00AD513E">
          <w:rPr>
            <w:rStyle w:val="Hyperlink"/>
            <w:rFonts w:hint="eastAsia"/>
            <w:noProof/>
            <w:rtl/>
            <w:lang w:bidi="fa-IR"/>
          </w:rPr>
          <w:t>بر</w:t>
        </w:r>
        <w:r w:rsidR="008A2DFE" w:rsidRPr="00AD513E">
          <w:rPr>
            <w:rStyle w:val="Hyperlink"/>
            <w:noProof/>
            <w:rtl/>
            <w:lang w:bidi="fa-IR"/>
          </w:rPr>
          <w:t xml:space="preserve"> </w:t>
        </w:r>
        <w:r w:rsidR="008A2DFE" w:rsidRPr="00AD513E">
          <w:rPr>
            <w:rStyle w:val="Hyperlink"/>
            <w:rFonts w:hint="eastAsia"/>
            <w:noProof/>
            <w:rtl/>
            <w:lang w:bidi="fa-IR"/>
          </w:rPr>
          <w:t>دو</w:t>
        </w:r>
        <w:r w:rsidR="008A2DFE" w:rsidRPr="00AD513E">
          <w:rPr>
            <w:rStyle w:val="Hyperlink"/>
            <w:noProof/>
            <w:rtl/>
            <w:lang w:bidi="fa-IR"/>
          </w:rPr>
          <w:t xml:space="preserve"> </w:t>
        </w:r>
        <w:r w:rsidR="008A2DFE" w:rsidRPr="00AD513E">
          <w:rPr>
            <w:rStyle w:val="Hyperlink"/>
            <w:rFonts w:hint="eastAsia"/>
            <w:noProof/>
            <w:rtl/>
            <w:lang w:bidi="fa-IR"/>
          </w:rPr>
          <w:t>پا</w:t>
        </w:r>
        <w:r w:rsidR="008A2DFE" w:rsidRPr="00AD513E">
          <w:rPr>
            <w:rStyle w:val="Hyperlink"/>
            <w:rFonts w:hint="cs"/>
            <w:noProof/>
            <w:rtl/>
            <w:lang w:bidi="fa-IR"/>
          </w:rPr>
          <w:t>ی</w:t>
        </w:r>
        <w:r w:rsidR="008A2DFE" w:rsidRPr="00AD513E">
          <w:rPr>
            <w:rStyle w:val="Hyperlink"/>
            <w:rFonts w:hint="eastAsia"/>
            <w:noProof/>
            <w:rtl/>
            <w:lang w:bidi="fa-IR"/>
          </w:rPr>
          <w:t>ه</w:t>
        </w:r>
        <w:r w:rsidR="008A2DFE" w:rsidRPr="00AD513E">
          <w:rPr>
            <w:rStyle w:val="Hyperlink"/>
            <w:noProof/>
            <w:rtl/>
            <w:lang w:bidi="fa-IR"/>
          </w:rPr>
          <w:t xml:space="preserve"> </w:t>
        </w:r>
        <w:r w:rsidR="008A2DFE" w:rsidRPr="00AD513E">
          <w:rPr>
            <w:rStyle w:val="Hyperlink"/>
            <w:rFonts w:hint="eastAsia"/>
            <w:noProof/>
            <w:rtl/>
            <w:lang w:bidi="fa-IR"/>
          </w:rPr>
          <w:t>استوار</w:t>
        </w:r>
        <w:r w:rsidR="008A2DFE" w:rsidRPr="00AD513E">
          <w:rPr>
            <w:rStyle w:val="Hyperlink"/>
            <w:noProof/>
            <w:rtl/>
            <w:lang w:bidi="fa-IR"/>
          </w:rPr>
          <w:t xml:space="preserve"> </w:t>
        </w:r>
        <w:r w:rsidR="008A2DFE" w:rsidRPr="00AD513E">
          <w:rPr>
            <w:rStyle w:val="Hyperlink"/>
            <w:rFonts w:hint="eastAsia"/>
            <w:noProof/>
            <w:rtl/>
            <w:lang w:bidi="fa-IR"/>
          </w:rPr>
          <w:t>است</w:t>
        </w:r>
        <w:r w:rsidR="008A2DFE" w:rsidRPr="00AD513E">
          <w:rPr>
            <w:rStyle w:val="Hyperlink"/>
            <w:noProof/>
            <w:rtl/>
            <w:lang w:bidi="fa-IR"/>
          </w:rPr>
          <w:t>:</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432416478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275</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479" w:history="1">
        <w:r w:rsidR="008A2DFE" w:rsidRPr="00AD513E">
          <w:rPr>
            <w:rStyle w:val="Hyperlink"/>
            <w:rFonts w:hint="eastAsia"/>
            <w:noProof/>
            <w:rtl/>
            <w:lang w:bidi="fa-IR"/>
          </w:rPr>
          <w:t>اصل</w:t>
        </w:r>
        <w:r w:rsidR="008A2DFE" w:rsidRPr="00AD513E">
          <w:rPr>
            <w:rStyle w:val="Hyperlink"/>
            <w:noProof/>
            <w:rtl/>
            <w:lang w:bidi="fa-IR"/>
          </w:rPr>
          <w:t xml:space="preserve"> </w:t>
        </w:r>
        <w:r w:rsidR="008A2DFE" w:rsidRPr="00AD513E">
          <w:rPr>
            <w:rStyle w:val="Hyperlink"/>
            <w:rFonts w:hint="eastAsia"/>
            <w:noProof/>
            <w:rtl/>
            <w:lang w:bidi="fa-IR"/>
          </w:rPr>
          <w:t>ارتباط</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432416479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275</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80" w:history="1">
        <w:r w:rsidR="008A2DFE" w:rsidRPr="00AD513E">
          <w:rPr>
            <w:rStyle w:val="Hyperlink"/>
            <w:rFonts w:hint="eastAsia"/>
            <w:noProof/>
            <w:rtl/>
            <w:lang w:bidi="fa-IR"/>
          </w:rPr>
          <w:t>اول</w:t>
        </w:r>
        <w:r w:rsidR="008A2DFE" w:rsidRPr="00AD513E">
          <w:rPr>
            <w:rStyle w:val="Hyperlink"/>
            <w:noProof/>
            <w:rtl/>
            <w:lang w:bidi="fa-IR"/>
          </w:rPr>
          <w:t xml:space="preserve">: </w:t>
        </w:r>
        <w:r w:rsidR="008A2DFE" w:rsidRPr="00AD513E">
          <w:rPr>
            <w:rStyle w:val="Hyperlink"/>
            <w:rFonts w:hint="eastAsia"/>
            <w:noProof/>
            <w:rtl/>
            <w:lang w:bidi="fa-IR"/>
          </w:rPr>
          <w:t>ارتباط</w:t>
        </w:r>
        <w:r w:rsidR="008A2DFE" w:rsidRPr="00AD513E">
          <w:rPr>
            <w:rStyle w:val="Hyperlink"/>
            <w:noProof/>
            <w:rtl/>
            <w:lang w:bidi="fa-IR"/>
          </w:rPr>
          <w:t xml:space="preserve"> </w:t>
        </w:r>
        <w:r w:rsidR="008A2DFE" w:rsidRPr="00AD513E">
          <w:rPr>
            <w:rStyle w:val="Hyperlink"/>
            <w:rFonts w:hint="eastAsia"/>
            <w:noProof/>
            <w:rtl/>
            <w:lang w:bidi="fa-IR"/>
          </w:rPr>
          <w:t>عق</w:t>
        </w:r>
        <w:r w:rsidR="008A2DFE" w:rsidRPr="00AD513E">
          <w:rPr>
            <w:rStyle w:val="Hyperlink"/>
            <w:rFonts w:hint="cs"/>
            <w:noProof/>
            <w:rtl/>
            <w:lang w:bidi="fa-IR"/>
          </w:rPr>
          <w:t>ی</w:t>
        </w:r>
        <w:r w:rsidR="008A2DFE" w:rsidRPr="00AD513E">
          <w:rPr>
            <w:rStyle w:val="Hyperlink"/>
            <w:rFonts w:hint="eastAsia"/>
            <w:noProof/>
            <w:rtl/>
            <w:lang w:bidi="fa-IR"/>
          </w:rPr>
          <w:t>دت</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432416480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275</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81" w:history="1">
        <w:r w:rsidR="008A2DFE" w:rsidRPr="00AD513E">
          <w:rPr>
            <w:rStyle w:val="Hyperlink"/>
            <w:rFonts w:hint="eastAsia"/>
            <w:noProof/>
            <w:rtl/>
            <w:lang w:bidi="fa-IR"/>
          </w:rPr>
          <w:t>دوم</w:t>
        </w:r>
        <w:r w:rsidR="008A2DFE" w:rsidRPr="00AD513E">
          <w:rPr>
            <w:rStyle w:val="Hyperlink"/>
            <w:noProof/>
            <w:rtl/>
            <w:lang w:bidi="fa-IR"/>
          </w:rPr>
          <w:t xml:space="preserve">: </w:t>
        </w:r>
        <w:r w:rsidR="008A2DFE" w:rsidRPr="00AD513E">
          <w:rPr>
            <w:rStyle w:val="Hyperlink"/>
            <w:rFonts w:hint="eastAsia"/>
            <w:noProof/>
            <w:rtl/>
            <w:lang w:bidi="fa-IR"/>
          </w:rPr>
          <w:t>ارتباط</w:t>
        </w:r>
        <w:r w:rsidR="008A2DFE" w:rsidRPr="00AD513E">
          <w:rPr>
            <w:rStyle w:val="Hyperlink"/>
            <w:noProof/>
            <w:rtl/>
            <w:lang w:bidi="fa-IR"/>
          </w:rPr>
          <w:t xml:space="preserve"> </w:t>
        </w:r>
        <w:r w:rsidR="008A2DFE" w:rsidRPr="00AD513E">
          <w:rPr>
            <w:rStyle w:val="Hyperlink"/>
            <w:rFonts w:hint="eastAsia"/>
            <w:noProof/>
            <w:rtl/>
            <w:lang w:bidi="fa-IR"/>
          </w:rPr>
          <w:t>روح</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432416481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276</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82" w:history="1">
        <w:r w:rsidR="008A2DFE" w:rsidRPr="00AD513E">
          <w:rPr>
            <w:rStyle w:val="Hyperlink"/>
            <w:noProof/>
            <w:rtl/>
            <w:lang w:bidi="fa-IR"/>
          </w:rPr>
          <w:t>(</w:t>
        </w:r>
        <w:r w:rsidR="008A2DFE" w:rsidRPr="00AD513E">
          <w:rPr>
            <w:rStyle w:val="Hyperlink"/>
            <w:rFonts w:hint="eastAsia"/>
            <w:noProof/>
            <w:rtl/>
            <w:lang w:bidi="fa-IR"/>
          </w:rPr>
          <w:t>أ</w:t>
        </w:r>
        <w:r w:rsidR="008A2DFE" w:rsidRPr="00AD513E">
          <w:rPr>
            <w:rStyle w:val="Hyperlink"/>
            <w:noProof/>
            <w:rtl/>
            <w:lang w:bidi="fa-IR"/>
          </w:rPr>
          <w:t xml:space="preserve">) </w:t>
        </w:r>
        <w:r w:rsidR="008A2DFE" w:rsidRPr="00AD513E">
          <w:rPr>
            <w:rStyle w:val="Hyperlink"/>
            <w:rFonts w:hint="eastAsia"/>
            <w:noProof/>
            <w:rtl/>
            <w:lang w:bidi="fa-IR"/>
          </w:rPr>
          <w:t>ارتباط</w:t>
        </w:r>
        <w:r w:rsidR="008A2DFE" w:rsidRPr="00AD513E">
          <w:rPr>
            <w:rStyle w:val="Hyperlink"/>
            <w:noProof/>
            <w:rtl/>
            <w:lang w:bidi="fa-IR"/>
          </w:rPr>
          <w:t xml:space="preserve"> </w:t>
        </w:r>
        <w:r w:rsidR="008A2DFE" w:rsidRPr="00AD513E">
          <w:rPr>
            <w:rStyle w:val="Hyperlink"/>
            <w:rFonts w:hint="eastAsia"/>
            <w:noProof/>
            <w:rtl/>
            <w:lang w:bidi="fa-IR"/>
          </w:rPr>
          <w:t>کودک</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عبادت</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432416482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276</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83" w:history="1">
        <w:r w:rsidR="008A2DFE" w:rsidRPr="00AD513E">
          <w:rPr>
            <w:rStyle w:val="Hyperlink"/>
            <w:noProof/>
            <w:rtl/>
            <w:lang w:bidi="fa-IR"/>
          </w:rPr>
          <w:t>(</w:t>
        </w:r>
        <w:r w:rsidR="008A2DFE" w:rsidRPr="00AD513E">
          <w:rPr>
            <w:rStyle w:val="Hyperlink"/>
            <w:rFonts w:hint="eastAsia"/>
            <w:noProof/>
            <w:rtl/>
            <w:lang w:bidi="fa-IR"/>
          </w:rPr>
          <w:t>ب</w:t>
        </w:r>
        <w:r w:rsidR="008A2DFE" w:rsidRPr="00AD513E">
          <w:rPr>
            <w:rStyle w:val="Hyperlink"/>
            <w:noProof/>
            <w:rtl/>
            <w:lang w:bidi="fa-IR"/>
          </w:rPr>
          <w:t xml:space="preserve">) </w:t>
        </w:r>
        <w:r w:rsidR="008A2DFE" w:rsidRPr="00AD513E">
          <w:rPr>
            <w:rStyle w:val="Hyperlink"/>
            <w:rFonts w:hint="eastAsia"/>
            <w:noProof/>
            <w:rtl/>
            <w:lang w:bidi="fa-IR"/>
          </w:rPr>
          <w:t>رابطه</w:t>
        </w:r>
        <w:r w:rsidR="008A2DFE" w:rsidRPr="00AD513E">
          <w:rPr>
            <w:rStyle w:val="Hyperlink"/>
            <w:noProof/>
            <w:rtl/>
            <w:lang w:bidi="fa-IR"/>
          </w:rPr>
          <w:t xml:space="preserve"> </w:t>
        </w:r>
        <w:r w:rsidR="008A2DFE" w:rsidRPr="00AD513E">
          <w:rPr>
            <w:rStyle w:val="Hyperlink"/>
            <w:rFonts w:hint="eastAsia"/>
            <w:noProof/>
            <w:rtl/>
            <w:lang w:bidi="fa-IR"/>
          </w:rPr>
          <w:t>فرزند</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قرآن</w:t>
        </w:r>
        <w:r w:rsidR="008A2DFE" w:rsidRPr="00AD513E">
          <w:rPr>
            <w:rStyle w:val="Hyperlink"/>
            <w:noProof/>
            <w:rtl/>
            <w:lang w:bidi="fa-IR"/>
          </w:rPr>
          <w:t xml:space="preserve"> </w:t>
        </w:r>
        <w:r w:rsidR="008A2DFE" w:rsidRPr="00AD513E">
          <w:rPr>
            <w:rStyle w:val="Hyperlink"/>
            <w:rFonts w:hint="eastAsia"/>
            <w:noProof/>
            <w:rtl/>
            <w:lang w:bidi="fa-IR"/>
          </w:rPr>
          <w:t>کر</w:t>
        </w:r>
        <w:r w:rsidR="008A2DFE" w:rsidRPr="00AD513E">
          <w:rPr>
            <w:rStyle w:val="Hyperlink"/>
            <w:rFonts w:hint="cs"/>
            <w:noProof/>
            <w:rtl/>
            <w:lang w:bidi="fa-IR"/>
          </w:rPr>
          <w:t>ی</w:t>
        </w:r>
        <w:r w:rsidR="008A2DFE" w:rsidRPr="00AD513E">
          <w:rPr>
            <w:rStyle w:val="Hyperlink"/>
            <w:rFonts w:hint="eastAsia"/>
            <w:noProof/>
            <w:rtl/>
            <w:lang w:bidi="fa-IR"/>
          </w:rPr>
          <w:t>م</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432416483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278</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84" w:history="1">
        <w:r w:rsidR="008A2DFE" w:rsidRPr="00AD513E">
          <w:rPr>
            <w:rStyle w:val="Hyperlink"/>
            <w:noProof/>
            <w:rtl/>
            <w:lang w:bidi="fa-IR"/>
          </w:rPr>
          <w:t>(</w:t>
        </w:r>
        <w:r w:rsidR="008A2DFE" w:rsidRPr="00AD513E">
          <w:rPr>
            <w:rStyle w:val="Hyperlink"/>
            <w:rFonts w:hint="eastAsia"/>
            <w:noProof/>
            <w:rtl/>
            <w:lang w:bidi="fa-IR"/>
          </w:rPr>
          <w:t>ج</w:t>
        </w:r>
        <w:r w:rsidR="008A2DFE" w:rsidRPr="00AD513E">
          <w:rPr>
            <w:rStyle w:val="Hyperlink"/>
            <w:noProof/>
            <w:rtl/>
            <w:lang w:bidi="fa-IR"/>
          </w:rPr>
          <w:t xml:space="preserve">) </w:t>
        </w:r>
        <w:r w:rsidR="008A2DFE" w:rsidRPr="00AD513E">
          <w:rPr>
            <w:rStyle w:val="Hyperlink"/>
            <w:rFonts w:hint="eastAsia"/>
            <w:noProof/>
            <w:rtl/>
            <w:lang w:bidi="fa-IR"/>
          </w:rPr>
          <w:t>فرزند</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ارتباط</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مساجد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432416484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279</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85" w:history="1">
        <w:r w:rsidR="008A2DFE" w:rsidRPr="00AD513E">
          <w:rPr>
            <w:rStyle w:val="Hyperlink"/>
            <w:noProof/>
            <w:rtl/>
            <w:lang w:bidi="fa-IR"/>
          </w:rPr>
          <w:t>(</w:t>
        </w:r>
        <w:r w:rsidR="008A2DFE" w:rsidRPr="00AD513E">
          <w:rPr>
            <w:rStyle w:val="Hyperlink"/>
            <w:rFonts w:hint="eastAsia"/>
            <w:noProof/>
            <w:rtl/>
            <w:lang w:bidi="fa-IR"/>
          </w:rPr>
          <w:t>د</w:t>
        </w:r>
        <w:r w:rsidR="008A2DFE" w:rsidRPr="00AD513E">
          <w:rPr>
            <w:rStyle w:val="Hyperlink"/>
            <w:noProof/>
            <w:rtl/>
            <w:lang w:bidi="fa-IR"/>
          </w:rPr>
          <w:t xml:space="preserve">) </w:t>
        </w:r>
        <w:r w:rsidR="008A2DFE" w:rsidRPr="00AD513E">
          <w:rPr>
            <w:rStyle w:val="Hyperlink"/>
            <w:rFonts w:hint="eastAsia"/>
            <w:noProof/>
            <w:rtl/>
            <w:lang w:bidi="fa-IR"/>
          </w:rPr>
          <w:t>کودک</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ذکر</w:t>
        </w:r>
        <w:r w:rsidR="008A2DFE" w:rsidRPr="00AD513E">
          <w:rPr>
            <w:rStyle w:val="Hyperlink"/>
            <w:noProof/>
            <w:rtl/>
            <w:lang w:bidi="fa-IR"/>
          </w:rPr>
          <w:t xml:space="preserve"> </w:t>
        </w:r>
        <w:r w:rsidR="008A2DFE" w:rsidRPr="00AD513E">
          <w:rPr>
            <w:rStyle w:val="Hyperlink"/>
            <w:rFonts w:hint="eastAsia"/>
            <w:noProof/>
            <w:rtl/>
            <w:lang w:bidi="fa-IR"/>
          </w:rPr>
          <w:t>خداوند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432416485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281</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86" w:history="1">
        <w:r w:rsidR="008A2DFE" w:rsidRPr="00AD513E">
          <w:rPr>
            <w:rStyle w:val="Hyperlink"/>
            <w:noProof/>
            <w:rtl/>
            <w:lang w:bidi="fa-IR"/>
          </w:rPr>
          <w:t>(</w:t>
        </w:r>
        <w:r w:rsidR="008A2DFE" w:rsidRPr="00AD513E">
          <w:rPr>
            <w:rStyle w:val="Hyperlink"/>
            <w:rFonts w:hint="eastAsia"/>
            <w:noProof/>
            <w:rtl/>
            <w:lang w:bidi="fa-IR"/>
          </w:rPr>
          <w:t>هـ</w:t>
        </w:r>
        <w:r w:rsidR="008A2DFE" w:rsidRPr="00AD513E">
          <w:rPr>
            <w:rStyle w:val="Hyperlink"/>
            <w:noProof/>
            <w:rtl/>
            <w:lang w:bidi="fa-IR"/>
          </w:rPr>
          <w:t xml:space="preserve">) </w:t>
        </w:r>
        <w:r w:rsidR="008A2DFE" w:rsidRPr="00AD513E">
          <w:rPr>
            <w:rStyle w:val="Hyperlink"/>
            <w:rFonts w:hint="eastAsia"/>
            <w:noProof/>
            <w:rtl/>
            <w:lang w:bidi="fa-IR"/>
          </w:rPr>
          <w:t>ارتباط</w:t>
        </w:r>
        <w:r w:rsidR="008A2DFE" w:rsidRPr="00AD513E">
          <w:rPr>
            <w:rStyle w:val="Hyperlink"/>
            <w:noProof/>
            <w:rtl/>
            <w:lang w:bidi="fa-IR"/>
          </w:rPr>
          <w:t xml:space="preserve"> </w:t>
        </w:r>
        <w:r w:rsidR="008A2DFE" w:rsidRPr="00AD513E">
          <w:rPr>
            <w:rStyle w:val="Hyperlink"/>
            <w:rFonts w:hint="eastAsia"/>
            <w:noProof/>
            <w:rtl/>
            <w:lang w:bidi="fa-IR"/>
          </w:rPr>
          <w:t>کودک</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نوافل</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432416486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286</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87" w:history="1">
        <w:r w:rsidR="008A2DFE" w:rsidRPr="00AD513E">
          <w:rPr>
            <w:rStyle w:val="Hyperlink"/>
            <w:noProof/>
            <w:rtl/>
            <w:lang w:bidi="fa-IR"/>
          </w:rPr>
          <w:t>(</w:t>
        </w:r>
        <w:r w:rsidR="008A2DFE" w:rsidRPr="00AD513E">
          <w:rPr>
            <w:rStyle w:val="Hyperlink"/>
            <w:rFonts w:hint="eastAsia"/>
            <w:noProof/>
            <w:rtl/>
            <w:lang w:bidi="fa-IR"/>
          </w:rPr>
          <w:t>أ</w:t>
        </w:r>
        <w:r w:rsidR="008A2DFE" w:rsidRPr="00AD513E">
          <w:rPr>
            <w:rStyle w:val="Hyperlink"/>
            <w:noProof/>
            <w:rtl/>
            <w:lang w:bidi="fa-IR"/>
          </w:rPr>
          <w:t xml:space="preserve">) </w:t>
        </w:r>
        <w:r w:rsidR="008A2DFE" w:rsidRPr="00AD513E">
          <w:rPr>
            <w:rStyle w:val="Hyperlink"/>
            <w:rFonts w:hint="eastAsia"/>
            <w:noProof/>
            <w:rtl/>
            <w:lang w:bidi="fa-IR"/>
          </w:rPr>
          <w:t>نمازها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نافله</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432416487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287</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88" w:history="1">
        <w:r w:rsidR="008A2DFE" w:rsidRPr="00AD513E">
          <w:rPr>
            <w:rStyle w:val="Hyperlink"/>
            <w:noProof/>
            <w:rtl/>
            <w:lang w:bidi="fa-IR"/>
          </w:rPr>
          <w:t xml:space="preserve">1- </w:t>
        </w:r>
        <w:r w:rsidR="008A2DFE" w:rsidRPr="00AD513E">
          <w:rPr>
            <w:rStyle w:val="Hyperlink"/>
            <w:rFonts w:hint="eastAsia"/>
            <w:noProof/>
            <w:rtl/>
            <w:lang w:bidi="fa-IR"/>
          </w:rPr>
          <w:t>نماز</w:t>
        </w:r>
        <w:r w:rsidR="008A2DFE" w:rsidRPr="00AD513E">
          <w:rPr>
            <w:rStyle w:val="Hyperlink"/>
            <w:noProof/>
            <w:rtl/>
            <w:lang w:bidi="fa-IR"/>
          </w:rPr>
          <w:t xml:space="preserve"> </w:t>
        </w:r>
        <w:r w:rsidR="008A2DFE" w:rsidRPr="00AD513E">
          <w:rPr>
            <w:rStyle w:val="Hyperlink"/>
            <w:rFonts w:hint="eastAsia"/>
            <w:noProof/>
            <w:rtl/>
            <w:lang w:bidi="fa-IR"/>
          </w:rPr>
          <w:t>ضح</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432416488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287</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89" w:history="1">
        <w:r w:rsidR="008A2DFE" w:rsidRPr="00AD513E">
          <w:rPr>
            <w:rStyle w:val="Hyperlink"/>
            <w:noProof/>
            <w:rtl/>
            <w:lang w:bidi="fa-IR"/>
          </w:rPr>
          <w:t xml:space="preserve">2- </w:t>
        </w:r>
        <w:r w:rsidR="008A2DFE" w:rsidRPr="00AD513E">
          <w:rPr>
            <w:rStyle w:val="Hyperlink"/>
            <w:rFonts w:hint="eastAsia"/>
            <w:noProof/>
            <w:rtl/>
            <w:lang w:bidi="fa-IR"/>
          </w:rPr>
          <w:t>نماز</w:t>
        </w:r>
        <w:r w:rsidR="008A2DFE" w:rsidRPr="00AD513E">
          <w:rPr>
            <w:rStyle w:val="Hyperlink"/>
            <w:noProof/>
            <w:rtl/>
            <w:lang w:bidi="fa-IR"/>
          </w:rPr>
          <w:t xml:space="preserve"> </w:t>
        </w:r>
        <w:r w:rsidR="008A2DFE" w:rsidRPr="00AD513E">
          <w:rPr>
            <w:rStyle w:val="Hyperlink"/>
            <w:rFonts w:hint="eastAsia"/>
            <w:noProof/>
            <w:rtl/>
            <w:lang w:bidi="fa-IR"/>
          </w:rPr>
          <w:t>اواب</w:t>
        </w:r>
        <w:r w:rsidR="008A2DFE" w:rsidRPr="00AD513E">
          <w:rPr>
            <w:rStyle w:val="Hyperlink"/>
            <w:rFonts w:hint="cs"/>
            <w:noProof/>
            <w:rtl/>
            <w:lang w:bidi="fa-IR"/>
          </w:rPr>
          <w:t>ی</w:t>
        </w:r>
        <w:r w:rsidR="008A2DFE" w:rsidRPr="00AD513E">
          <w:rPr>
            <w:rStyle w:val="Hyperlink"/>
            <w:rFonts w:hint="eastAsia"/>
            <w:noProof/>
            <w:rtl/>
            <w:lang w:bidi="fa-IR"/>
          </w:rPr>
          <w:t>ن</w:t>
        </w:r>
        <w:r w:rsidR="008A2DFE" w:rsidRPr="00AD513E">
          <w:rPr>
            <w:rStyle w:val="Hyperlink"/>
            <w:noProof/>
            <w:rtl/>
            <w:lang w:bidi="fa-IR"/>
          </w:rPr>
          <w:t>:</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432416489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287</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90" w:history="1">
        <w:r w:rsidR="008A2DFE" w:rsidRPr="00AD513E">
          <w:rPr>
            <w:rStyle w:val="Hyperlink"/>
            <w:noProof/>
            <w:rtl/>
            <w:lang w:bidi="fa-IR"/>
          </w:rPr>
          <w:t xml:space="preserve">3- </w:t>
        </w:r>
        <w:r w:rsidR="008A2DFE" w:rsidRPr="00AD513E">
          <w:rPr>
            <w:rStyle w:val="Hyperlink"/>
            <w:rFonts w:hint="eastAsia"/>
            <w:noProof/>
            <w:rtl/>
            <w:lang w:bidi="fa-IR"/>
          </w:rPr>
          <w:t>نماز</w:t>
        </w:r>
        <w:r w:rsidR="008A2DFE" w:rsidRPr="00AD513E">
          <w:rPr>
            <w:rStyle w:val="Hyperlink"/>
            <w:noProof/>
            <w:rtl/>
            <w:lang w:bidi="fa-IR"/>
          </w:rPr>
          <w:t xml:space="preserve"> </w:t>
        </w:r>
        <w:r w:rsidR="008A2DFE" w:rsidRPr="00AD513E">
          <w:rPr>
            <w:rStyle w:val="Hyperlink"/>
            <w:rFonts w:hint="eastAsia"/>
            <w:noProof/>
            <w:rtl/>
            <w:lang w:bidi="fa-IR"/>
          </w:rPr>
          <w:t>تح</w:t>
        </w:r>
        <w:r w:rsidR="008A2DFE" w:rsidRPr="00AD513E">
          <w:rPr>
            <w:rStyle w:val="Hyperlink"/>
            <w:rFonts w:hint="cs"/>
            <w:noProof/>
            <w:rtl/>
            <w:lang w:bidi="fa-IR"/>
          </w:rPr>
          <w:t>ی</w:t>
        </w:r>
        <w:r w:rsidR="008A2DFE" w:rsidRPr="00AD513E">
          <w:rPr>
            <w:rStyle w:val="Hyperlink"/>
            <w:rFonts w:hint="eastAsia"/>
            <w:noProof/>
            <w:rtl/>
            <w:lang w:bidi="fa-IR"/>
          </w:rPr>
          <w:t>ه</w:t>
        </w:r>
        <w:r w:rsidR="008A2DFE" w:rsidRPr="00AD513E">
          <w:rPr>
            <w:rStyle w:val="Hyperlink"/>
            <w:noProof/>
            <w:rtl/>
            <w:lang w:bidi="fa-IR"/>
          </w:rPr>
          <w:t xml:space="preserve"> </w:t>
        </w:r>
        <w:r w:rsidR="008A2DFE" w:rsidRPr="00AD513E">
          <w:rPr>
            <w:rStyle w:val="Hyperlink"/>
            <w:rFonts w:hint="eastAsia"/>
            <w:noProof/>
            <w:rtl/>
            <w:lang w:bidi="fa-IR"/>
          </w:rPr>
          <w:t>المسجد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432416490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287</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91" w:history="1">
        <w:r w:rsidR="008A2DFE" w:rsidRPr="00AD513E">
          <w:rPr>
            <w:rStyle w:val="Hyperlink"/>
            <w:noProof/>
            <w:rtl/>
            <w:lang w:bidi="fa-IR"/>
          </w:rPr>
          <w:t xml:space="preserve">4- </w:t>
        </w:r>
        <w:r w:rsidR="008A2DFE" w:rsidRPr="00AD513E">
          <w:rPr>
            <w:rStyle w:val="Hyperlink"/>
            <w:rFonts w:hint="eastAsia"/>
            <w:noProof/>
            <w:rtl/>
            <w:lang w:bidi="fa-IR"/>
          </w:rPr>
          <w:t>دو</w:t>
        </w:r>
        <w:r w:rsidR="008A2DFE" w:rsidRPr="00AD513E">
          <w:rPr>
            <w:rStyle w:val="Hyperlink"/>
            <w:noProof/>
            <w:rtl/>
            <w:lang w:bidi="fa-IR"/>
          </w:rPr>
          <w:t xml:space="preserve"> </w:t>
        </w:r>
        <w:r w:rsidR="008A2DFE" w:rsidRPr="00AD513E">
          <w:rPr>
            <w:rStyle w:val="Hyperlink"/>
            <w:rFonts w:hint="eastAsia"/>
            <w:noProof/>
            <w:rtl/>
            <w:lang w:bidi="fa-IR"/>
          </w:rPr>
          <w:t>رکعت</w:t>
        </w:r>
        <w:r w:rsidR="008A2DFE" w:rsidRPr="00AD513E">
          <w:rPr>
            <w:rStyle w:val="Hyperlink"/>
            <w:noProof/>
            <w:rtl/>
            <w:lang w:bidi="fa-IR"/>
          </w:rPr>
          <w:t xml:space="preserve"> </w:t>
        </w:r>
        <w:r w:rsidR="008A2DFE" w:rsidRPr="00AD513E">
          <w:rPr>
            <w:rStyle w:val="Hyperlink"/>
            <w:rFonts w:hint="eastAsia"/>
            <w:noProof/>
            <w:rtl/>
            <w:lang w:bidi="fa-IR"/>
          </w:rPr>
          <w:t>نماز</w:t>
        </w:r>
        <w:r w:rsidR="008A2DFE" w:rsidRPr="00AD513E">
          <w:rPr>
            <w:rStyle w:val="Hyperlink"/>
            <w:noProof/>
            <w:rtl/>
            <w:lang w:bidi="fa-IR"/>
          </w:rPr>
          <w:t xml:space="preserve"> </w:t>
        </w:r>
        <w:r w:rsidR="008A2DFE" w:rsidRPr="00AD513E">
          <w:rPr>
            <w:rStyle w:val="Hyperlink"/>
            <w:rFonts w:hint="eastAsia"/>
            <w:noProof/>
            <w:rtl/>
            <w:lang w:bidi="fa-IR"/>
          </w:rPr>
          <w:t>سنت</w:t>
        </w:r>
        <w:r w:rsidR="008A2DFE" w:rsidRPr="00AD513E">
          <w:rPr>
            <w:rStyle w:val="Hyperlink"/>
            <w:noProof/>
            <w:rtl/>
            <w:lang w:bidi="fa-IR"/>
          </w:rPr>
          <w:t xml:space="preserve"> </w:t>
        </w:r>
        <w:r w:rsidR="008A2DFE" w:rsidRPr="00AD513E">
          <w:rPr>
            <w:rStyle w:val="Hyperlink"/>
            <w:rFonts w:hint="eastAsia"/>
            <w:noProof/>
            <w:rtl/>
            <w:lang w:bidi="fa-IR"/>
          </w:rPr>
          <w:t>وضو</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432416491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287</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92" w:history="1">
        <w:r w:rsidR="008A2DFE" w:rsidRPr="00AD513E">
          <w:rPr>
            <w:rStyle w:val="Hyperlink"/>
            <w:noProof/>
            <w:rtl/>
            <w:lang w:bidi="fa-IR"/>
          </w:rPr>
          <w:t xml:space="preserve">5- </w:t>
        </w:r>
        <w:r w:rsidR="008A2DFE" w:rsidRPr="00AD513E">
          <w:rPr>
            <w:rStyle w:val="Hyperlink"/>
            <w:rFonts w:hint="eastAsia"/>
            <w:noProof/>
            <w:rtl/>
            <w:lang w:bidi="fa-IR"/>
          </w:rPr>
          <w:t>نماز</w:t>
        </w:r>
        <w:r w:rsidR="008A2DFE" w:rsidRPr="00AD513E">
          <w:rPr>
            <w:rStyle w:val="Hyperlink"/>
            <w:noProof/>
            <w:rtl/>
            <w:lang w:bidi="fa-IR"/>
          </w:rPr>
          <w:t xml:space="preserve"> </w:t>
        </w:r>
        <w:r w:rsidR="008A2DFE" w:rsidRPr="00AD513E">
          <w:rPr>
            <w:rStyle w:val="Hyperlink"/>
            <w:rFonts w:hint="eastAsia"/>
            <w:noProof/>
            <w:rtl/>
            <w:lang w:bidi="fa-IR"/>
          </w:rPr>
          <w:t>شب</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432416492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288</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93" w:history="1">
        <w:r w:rsidR="008A2DFE" w:rsidRPr="00AD513E">
          <w:rPr>
            <w:rStyle w:val="Hyperlink"/>
            <w:noProof/>
            <w:rtl/>
            <w:lang w:bidi="fa-IR"/>
          </w:rPr>
          <w:t xml:space="preserve">6- </w:t>
        </w:r>
        <w:r w:rsidR="008A2DFE" w:rsidRPr="00AD513E">
          <w:rPr>
            <w:rStyle w:val="Hyperlink"/>
            <w:rFonts w:hint="eastAsia"/>
            <w:noProof/>
            <w:rtl/>
            <w:lang w:bidi="fa-IR"/>
          </w:rPr>
          <w:t>نماز</w:t>
        </w:r>
        <w:r w:rsidR="008A2DFE" w:rsidRPr="00AD513E">
          <w:rPr>
            <w:rStyle w:val="Hyperlink"/>
            <w:noProof/>
            <w:rtl/>
            <w:lang w:bidi="fa-IR"/>
          </w:rPr>
          <w:t xml:space="preserve"> </w:t>
        </w:r>
        <w:r w:rsidR="008A2DFE" w:rsidRPr="00AD513E">
          <w:rPr>
            <w:rStyle w:val="Hyperlink"/>
            <w:rFonts w:hint="eastAsia"/>
            <w:noProof/>
            <w:rtl/>
            <w:lang w:bidi="fa-IR"/>
          </w:rPr>
          <w:t>تراو</w:t>
        </w:r>
        <w:r w:rsidR="008A2DFE" w:rsidRPr="00AD513E">
          <w:rPr>
            <w:rStyle w:val="Hyperlink"/>
            <w:rFonts w:hint="cs"/>
            <w:noProof/>
            <w:rtl/>
            <w:lang w:bidi="fa-IR"/>
          </w:rPr>
          <w:t>ی</w:t>
        </w:r>
        <w:r w:rsidR="008A2DFE" w:rsidRPr="00AD513E">
          <w:rPr>
            <w:rStyle w:val="Hyperlink"/>
            <w:rFonts w:hint="eastAsia"/>
            <w:noProof/>
            <w:rtl/>
            <w:lang w:bidi="fa-IR"/>
          </w:rPr>
          <w:t>ح</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432416493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288</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94" w:history="1">
        <w:r w:rsidR="008A2DFE" w:rsidRPr="00AD513E">
          <w:rPr>
            <w:rStyle w:val="Hyperlink"/>
            <w:noProof/>
            <w:rtl/>
            <w:lang w:bidi="fa-IR"/>
          </w:rPr>
          <w:t xml:space="preserve">7- </w:t>
        </w:r>
        <w:r w:rsidR="008A2DFE" w:rsidRPr="00AD513E">
          <w:rPr>
            <w:rStyle w:val="Hyperlink"/>
            <w:rFonts w:hint="eastAsia"/>
            <w:noProof/>
            <w:rtl/>
            <w:lang w:bidi="fa-IR"/>
          </w:rPr>
          <w:t>نماز</w:t>
        </w:r>
        <w:r w:rsidR="008A2DFE" w:rsidRPr="00AD513E">
          <w:rPr>
            <w:rStyle w:val="Hyperlink"/>
            <w:noProof/>
            <w:rtl/>
            <w:lang w:bidi="fa-IR"/>
          </w:rPr>
          <w:t xml:space="preserve"> </w:t>
        </w:r>
        <w:r w:rsidR="008A2DFE" w:rsidRPr="00AD513E">
          <w:rPr>
            <w:rStyle w:val="Hyperlink"/>
            <w:rFonts w:hint="eastAsia"/>
            <w:noProof/>
            <w:rtl/>
            <w:lang w:bidi="fa-IR"/>
          </w:rPr>
          <w:t>استخاره</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432416494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288</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95" w:history="1">
        <w:r w:rsidR="008A2DFE" w:rsidRPr="00AD513E">
          <w:rPr>
            <w:rStyle w:val="Hyperlink"/>
            <w:noProof/>
            <w:rtl/>
            <w:lang w:bidi="fa-IR"/>
          </w:rPr>
          <w:t xml:space="preserve">8- </w:t>
        </w:r>
        <w:r w:rsidR="008A2DFE" w:rsidRPr="00AD513E">
          <w:rPr>
            <w:rStyle w:val="Hyperlink"/>
            <w:rFonts w:hint="eastAsia"/>
            <w:noProof/>
            <w:rtl/>
            <w:lang w:bidi="fa-IR"/>
          </w:rPr>
          <w:t>نماز</w:t>
        </w:r>
        <w:r w:rsidR="008A2DFE" w:rsidRPr="00AD513E">
          <w:rPr>
            <w:rStyle w:val="Hyperlink"/>
            <w:noProof/>
            <w:rtl/>
            <w:lang w:bidi="fa-IR"/>
          </w:rPr>
          <w:t xml:space="preserve"> </w:t>
        </w:r>
        <w:r w:rsidR="008A2DFE" w:rsidRPr="00AD513E">
          <w:rPr>
            <w:rStyle w:val="Hyperlink"/>
            <w:rFonts w:hint="eastAsia"/>
            <w:noProof/>
            <w:rtl/>
            <w:lang w:bidi="fa-IR"/>
          </w:rPr>
          <w:t>حاجت</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432416495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289</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96" w:history="1">
        <w:r w:rsidR="008A2DFE" w:rsidRPr="00AD513E">
          <w:rPr>
            <w:rStyle w:val="Hyperlink"/>
            <w:noProof/>
            <w:rtl/>
            <w:lang w:bidi="fa-IR"/>
          </w:rPr>
          <w:t>(</w:t>
        </w:r>
        <w:r w:rsidR="008A2DFE" w:rsidRPr="00AD513E">
          <w:rPr>
            <w:rStyle w:val="Hyperlink"/>
            <w:rFonts w:hint="eastAsia"/>
            <w:noProof/>
            <w:rtl/>
            <w:lang w:bidi="fa-IR"/>
          </w:rPr>
          <w:t>ب</w:t>
        </w:r>
        <w:r w:rsidR="008A2DFE" w:rsidRPr="00AD513E">
          <w:rPr>
            <w:rStyle w:val="Hyperlink"/>
            <w:noProof/>
            <w:rtl/>
            <w:lang w:bidi="fa-IR"/>
          </w:rPr>
          <w:t xml:space="preserve">) </w:t>
        </w:r>
        <w:r w:rsidR="008A2DFE" w:rsidRPr="00AD513E">
          <w:rPr>
            <w:rStyle w:val="Hyperlink"/>
            <w:rFonts w:hint="eastAsia"/>
            <w:noProof/>
            <w:rtl/>
            <w:lang w:bidi="fa-IR"/>
          </w:rPr>
          <w:t>روزه</w:t>
        </w:r>
        <w:r w:rsidR="008A2DFE" w:rsidRPr="00AD513E">
          <w:rPr>
            <w:rStyle w:val="Hyperlink"/>
            <w:noProof/>
            <w:rtl/>
            <w:lang w:bidi="fa-IR"/>
          </w:rPr>
          <w:t xml:space="preserve"> </w:t>
        </w:r>
        <w:r w:rsidR="008A2DFE" w:rsidRPr="00AD513E">
          <w:rPr>
            <w:rStyle w:val="Hyperlink"/>
            <w:rFonts w:hint="eastAsia"/>
            <w:noProof/>
            <w:rtl/>
            <w:lang w:bidi="fa-IR"/>
          </w:rPr>
          <w:t>نافله</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432416496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289</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97" w:history="1">
        <w:r w:rsidR="008A2DFE" w:rsidRPr="00AD513E">
          <w:rPr>
            <w:rStyle w:val="Hyperlink"/>
            <w:rFonts w:hint="eastAsia"/>
            <w:noProof/>
            <w:rtl/>
            <w:lang w:bidi="fa-IR"/>
          </w:rPr>
          <w:t>انواع</w:t>
        </w:r>
        <w:r w:rsidR="008A2DFE" w:rsidRPr="00AD513E">
          <w:rPr>
            <w:rStyle w:val="Hyperlink"/>
            <w:noProof/>
            <w:rtl/>
            <w:lang w:bidi="fa-IR"/>
          </w:rPr>
          <w:t xml:space="preserve"> </w:t>
        </w:r>
        <w:r w:rsidR="008A2DFE" w:rsidRPr="00AD513E">
          <w:rPr>
            <w:rStyle w:val="Hyperlink"/>
            <w:rFonts w:hint="eastAsia"/>
            <w:noProof/>
            <w:rtl/>
            <w:lang w:bidi="fa-IR"/>
          </w:rPr>
          <w:t>روزه</w:t>
        </w:r>
        <w:r w:rsidR="008A2DFE" w:rsidRPr="00AD513E">
          <w:rPr>
            <w:rStyle w:val="Hyperlink"/>
            <w:noProof/>
            <w:rtl/>
            <w:lang w:bidi="fa-IR"/>
          </w:rPr>
          <w:t xml:space="preserve"> </w:t>
        </w:r>
        <w:r w:rsidR="008A2DFE" w:rsidRPr="00AD513E">
          <w:rPr>
            <w:rStyle w:val="Hyperlink"/>
            <w:rFonts w:hint="eastAsia"/>
            <w:noProof/>
            <w:rtl/>
            <w:lang w:bidi="fa-IR"/>
          </w:rPr>
          <w:t>نفل</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432416497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290</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98" w:history="1">
        <w:r w:rsidR="008A2DFE" w:rsidRPr="00AD513E">
          <w:rPr>
            <w:rStyle w:val="Hyperlink"/>
            <w:noProof/>
            <w:rtl/>
            <w:lang w:bidi="fa-IR"/>
          </w:rPr>
          <w:t xml:space="preserve">1- </w:t>
        </w:r>
        <w:r w:rsidR="008A2DFE" w:rsidRPr="00AD513E">
          <w:rPr>
            <w:rStyle w:val="Hyperlink"/>
            <w:rFonts w:hint="eastAsia"/>
            <w:noProof/>
            <w:rtl/>
            <w:lang w:bidi="fa-IR"/>
          </w:rPr>
          <w:t>روزه</w:t>
        </w:r>
        <w:r w:rsidR="008A2DFE" w:rsidRPr="00AD513E">
          <w:rPr>
            <w:rStyle w:val="Hyperlink"/>
            <w:noProof/>
            <w:rtl/>
            <w:lang w:bidi="fa-IR"/>
          </w:rPr>
          <w:t xml:space="preserve"> </w:t>
        </w:r>
        <w:r w:rsidR="008A2DFE" w:rsidRPr="00AD513E">
          <w:rPr>
            <w:rStyle w:val="Hyperlink"/>
            <w:rFonts w:hint="eastAsia"/>
            <w:noProof/>
            <w:rtl/>
            <w:lang w:bidi="fa-IR"/>
          </w:rPr>
          <w:t>روز</w:t>
        </w:r>
        <w:r w:rsidR="008A2DFE" w:rsidRPr="00AD513E">
          <w:rPr>
            <w:rStyle w:val="Hyperlink"/>
            <w:noProof/>
            <w:rtl/>
            <w:lang w:bidi="fa-IR"/>
          </w:rPr>
          <w:t xml:space="preserve"> </w:t>
        </w:r>
        <w:r w:rsidR="008A2DFE" w:rsidRPr="00AD513E">
          <w:rPr>
            <w:rStyle w:val="Hyperlink"/>
            <w:rFonts w:hint="eastAsia"/>
            <w:noProof/>
            <w:rtl/>
            <w:lang w:bidi="fa-IR"/>
          </w:rPr>
          <w:t>عرفه</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432416498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290</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499" w:history="1">
        <w:r w:rsidR="008A2DFE" w:rsidRPr="00AD513E">
          <w:rPr>
            <w:rStyle w:val="Hyperlink"/>
            <w:noProof/>
            <w:rtl/>
            <w:lang w:bidi="fa-IR"/>
          </w:rPr>
          <w:t xml:space="preserve">2- </w:t>
        </w:r>
        <w:r w:rsidR="008A2DFE" w:rsidRPr="00AD513E">
          <w:rPr>
            <w:rStyle w:val="Hyperlink"/>
            <w:rFonts w:hint="eastAsia"/>
            <w:noProof/>
            <w:rtl/>
            <w:lang w:bidi="fa-IR"/>
          </w:rPr>
          <w:t>روزه</w:t>
        </w:r>
        <w:r w:rsidR="008A2DFE" w:rsidRPr="00AD513E">
          <w:rPr>
            <w:rStyle w:val="Hyperlink"/>
            <w:noProof/>
            <w:rtl/>
            <w:lang w:bidi="fa-IR"/>
          </w:rPr>
          <w:t xml:space="preserve"> </w:t>
        </w:r>
        <w:r w:rsidR="008A2DFE" w:rsidRPr="00AD513E">
          <w:rPr>
            <w:rStyle w:val="Hyperlink"/>
            <w:rFonts w:hint="eastAsia"/>
            <w:noProof/>
            <w:rtl/>
            <w:lang w:bidi="fa-IR"/>
          </w:rPr>
          <w:t>روز</w:t>
        </w:r>
        <w:r w:rsidR="008A2DFE" w:rsidRPr="00AD513E">
          <w:rPr>
            <w:rStyle w:val="Hyperlink"/>
            <w:noProof/>
            <w:rtl/>
            <w:lang w:bidi="fa-IR"/>
          </w:rPr>
          <w:t xml:space="preserve"> </w:t>
        </w:r>
        <w:r w:rsidR="008A2DFE" w:rsidRPr="00AD513E">
          <w:rPr>
            <w:rStyle w:val="Hyperlink"/>
            <w:rFonts w:hint="eastAsia"/>
            <w:noProof/>
            <w:rtl/>
            <w:lang w:bidi="fa-IR"/>
          </w:rPr>
          <w:t>تاسوعا</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عاشورا</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432416499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290</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00" w:history="1">
        <w:r w:rsidR="008A2DFE" w:rsidRPr="00AD513E">
          <w:rPr>
            <w:rStyle w:val="Hyperlink"/>
            <w:noProof/>
            <w:rtl/>
            <w:lang w:bidi="fa-IR"/>
          </w:rPr>
          <w:t xml:space="preserve">3- </w:t>
        </w:r>
        <w:r w:rsidR="008A2DFE" w:rsidRPr="00AD513E">
          <w:rPr>
            <w:rStyle w:val="Hyperlink"/>
            <w:rFonts w:hint="eastAsia"/>
            <w:noProof/>
            <w:rtl/>
            <w:lang w:bidi="fa-IR"/>
          </w:rPr>
          <w:t>روزه</w:t>
        </w:r>
        <w:r w:rsidR="008A2DFE" w:rsidRPr="00AD513E">
          <w:rPr>
            <w:rStyle w:val="Hyperlink"/>
            <w:noProof/>
            <w:rtl/>
            <w:lang w:bidi="fa-IR"/>
          </w:rPr>
          <w:t xml:space="preserve"> 6 </w:t>
        </w:r>
        <w:r w:rsidR="008A2DFE" w:rsidRPr="00AD513E">
          <w:rPr>
            <w:rStyle w:val="Hyperlink"/>
            <w:rFonts w:hint="eastAsia"/>
            <w:noProof/>
            <w:rtl/>
            <w:lang w:bidi="fa-IR"/>
          </w:rPr>
          <w:t>روز</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شوال</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432416500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290</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01" w:history="1">
        <w:r w:rsidR="008A2DFE" w:rsidRPr="00AD513E">
          <w:rPr>
            <w:rStyle w:val="Hyperlink"/>
            <w:noProof/>
            <w:rtl/>
            <w:lang w:bidi="fa-IR"/>
          </w:rPr>
          <w:t xml:space="preserve">4- </w:t>
        </w:r>
        <w:r w:rsidR="008A2DFE" w:rsidRPr="00AD513E">
          <w:rPr>
            <w:rStyle w:val="Hyperlink"/>
            <w:rFonts w:hint="eastAsia"/>
            <w:noProof/>
            <w:rtl/>
            <w:lang w:bidi="fa-IR"/>
          </w:rPr>
          <w:t>روزه</w:t>
        </w:r>
        <w:r w:rsidR="008A2DFE" w:rsidRPr="00AD513E">
          <w:rPr>
            <w:rStyle w:val="Hyperlink"/>
            <w:noProof/>
            <w:rtl/>
            <w:lang w:bidi="fa-IR"/>
          </w:rPr>
          <w:t xml:space="preserve"> </w:t>
        </w:r>
        <w:r w:rsidR="008A2DFE" w:rsidRPr="00AD513E">
          <w:rPr>
            <w:rStyle w:val="Hyperlink"/>
            <w:rFonts w:hint="eastAsia"/>
            <w:noProof/>
            <w:rtl/>
            <w:lang w:bidi="fa-IR"/>
          </w:rPr>
          <w:t>سه</w:t>
        </w:r>
        <w:r w:rsidR="008A2DFE" w:rsidRPr="00AD513E">
          <w:rPr>
            <w:rStyle w:val="Hyperlink"/>
            <w:noProof/>
            <w:rtl/>
            <w:lang w:bidi="fa-IR"/>
          </w:rPr>
          <w:t xml:space="preserve"> </w:t>
        </w:r>
        <w:r w:rsidR="008A2DFE" w:rsidRPr="00AD513E">
          <w:rPr>
            <w:rStyle w:val="Hyperlink"/>
            <w:rFonts w:hint="eastAsia"/>
            <w:noProof/>
            <w:rtl/>
            <w:lang w:bidi="fa-IR"/>
          </w:rPr>
          <w:t>روز</w:t>
        </w:r>
        <w:r w:rsidR="008A2DFE" w:rsidRPr="00AD513E">
          <w:rPr>
            <w:rStyle w:val="Hyperlink"/>
            <w:noProof/>
            <w:rtl/>
            <w:lang w:bidi="fa-IR"/>
          </w:rPr>
          <w:t xml:space="preserve"> </w:t>
        </w:r>
        <w:r w:rsidR="008A2DFE" w:rsidRPr="00AD513E">
          <w:rPr>
            <w:rStyle w:val="Hyperlink"/>
            <w:rFonts w:hint="eastAsia"/>
            <w:noProof/>
            <w:rtl/>
            <w:lang w:bidi="fa-IR"/>
          </w:rPr>
          <w:t>ب</w:t>
        </w:r>
        <w:r w:rsidR="008A2DFE" w:rsidRPr="00AD513E">
          <w:rPr>
            <w:rStyle w:val="Hyperlink"/>
            <w:rFonts w:hint="cs"/>
            <w:noProof/>
            <w:rtl/>
            <w:lang w:bidi="fa-IR"/>
          </w:rPr>
          <w:t>ی</w:t>
        </w:r>
        <w:r w:rsidR="008A2DFE" w:rsidRPr="00AD513E">
          <w:rPr>
            <w:rStyle w:val="Hyperlink"/>
            <w:rFonts w:hint="eastAsia"/>
            <w:noProof/>
            <w:rtl/>
            <w:lang w:bidi="fa-IR"/>
          </w:rPr>
          <w:t>ض</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432416501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290</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02" w:history="1">
        <w:r w:rsidR="008A2DFE" w:rsidRPr="00AD513E">
          <w:rPr>
            <w:rStyle w:val="Hyperlink"/>
            <w:noProof/>
            <w:rtl/>
            <w:lang w:bidi="fa-IR"/>
          </w:rPr>
          <w:t xml:space="preserve">5- </w:t>
        </w:r>
        <w:r w:rsidR="008A2DFE" w:rsidRPr="00AD513E">
          <w:rPr>
            <w:rStyle w:val="Hyperlink"/>
            <w:rFonts w:hint="eastAsia"/>
            <w:noProof/>
            <w:rtl/>
            <w:lang w:bidi="fa-IR"/>
          </w:rPr>
          <w:t>روزه</w:t>
        </w:r>
        <w:r w:rsidR="008A2DFE" w:rsidRPr="00AD513E">
          <w:rPr>
            <w:rStyle w:val="Hyperlink"/>
            <w:noProof/>
            <w:rtl/>
            <w:lang w:bidi="fa-IR"/>
          </w:rPr>
          <w:t xml:space="preserve"> </w:t>
        </w:r>
        <w:r w:rsidR="008A2DFE" w:rsidRPr="00AD513E">
          <w:rPr>
            <w:rStyle w:val="Hyperlink"/>
            <w:rFonts w:hint="eastAsia"/>
            <w:noProof/>
            <w:rtl/>
            <w:lang w:bidi="fa-IR"/>
          </w:rPr>
          <w:t>دوشنبه</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پنج‌شنبه</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432416502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291</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03" w:history="1">
        <w:r w:rsidR="008A2DFE" w:rsidRPr="00AD513E">
          <w:rPr>
            <w:rStyle w:val="Hyperlink"/>
            <w:noProof/>
            <w:rtl/>
            <w:lang w:bidi="fa-IR"/>
          </w:rPr>
          <w:t xml:space="preserve">6- </w:t>
        </w:r>
        <w:r w:rsidR="008A2DFE" w:rsidRPr="00AD513E">
          <w:rPr>
            <w:rStyle w:val="Hyperlink"/>
            <w:rFonts w:hint="eastAsia"/>
            <w:noProof/>
            <w:rtl/>
            <w:lang w:bidi="fa-IR"/>
          </w:rPr>
          <w:t>روزه</w:t>
        </w:r>
        <w:r w:rsidR="008A2DFE" w:rsidRPr="00AD513E">
          <w:rPr>
            <w:rStyle w:val="Hyperlink"/>
            <w:noProof/>
            <w:rtl/>
            <w:lang w:bidi="fa-IR"/>
          </w:rPr>
          <w:t xml:space="preserve"> </w:t>
        </w:r>
        <w:r w:rsidR="008A2DFE" w:rsidRPr="00AD513E">
          <w:rPr>
            <w:rStyle w:val="Hyperlink"/>
            <w:rFonts w:hint="eastAsia"/>
            <w:noProof/>
            <w:rtl/>
            <w:lang w:bidi="fa-IR"/>
          </w:rPr>
          <w:t>متناوب</w:t>
        </w:r>
        <w:r w:rsidR="008A2DFE" w:rsidRPr="00AD513E">
          <w:rPr>
            <w:rStyle w:val="Hyperlink"/>
            <w:noProof/>
            <w:rtl/>
            <w:lang w:bidi="fa-IR"/>
          </w:rPr>
          <w:t xml:space="preserve"> (</w:t>
        </w:r>
        <w:r w:rsidR="008A2DFE" w:rsidRPr="00AD513E">
          <w:rPr>
            <w:rStyle w:val="Hyperlink"/>
            <w:rFonts w:hint="eastAsia"/>
            <w:noProof/>
            <w:rtl/>
            <w:lang w:bidi="fa-IR"/>
          </w:rPr>
          <w:t>روز</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افطار</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روز</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روزه</w:t>
        </w:r>
        <w:r w:rsidR="008A2DFE" w:rsidRPr="00AD513E">
          <w:rPr>
            <w:rStyle w:val="Hyperlink"/>
            <w:noProof/>
            <w:rtl/>
            <w:lang w:bidi="fa-IR"/>
          </w:rPr>
          <w:t>)</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432416503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291</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04" w:history="1">
        <w:r w:rsidR="008A2DFE" w:rsidRPr="00AD513E">
          <w:rPr>
            <w:rStyle w:val="Hyperlink"/>
            <w:noProof/>
            <w:rtl/>
            <w:lang w:bidi="fa-IR"/>
          </w:rPr>
          <w:t>(</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ارتباط</w:t>
        </w:r>
        <w:r w:rsidR="008A2DFE" w:rsidRPr="00AD513E">
          <w:rPr>
            <w:rStyle w:val="Hyperlink"/>
            <w:noProof/>
            <w:rtl/>
            <w:lang w:bidi="fa-IR"/>
          </w:rPr>
          <w:t xml:space="preserve"> </w:t>
        </w:r>
        <w:r w:rsidR="008A2DFE" w:rsidRPr="00AD513E">
          <w:rPr>
            <w:rStyle w:val="Hyperlink"/>
            <w:rFonts w:hint="eastAsia"/>
            <w:noProof/>
            <w:rtl/>
            <w:lang w:bidi="fa-IR"/>
          </w:rPr>
          <w:t>فرزند</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مراقبت</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حسن</w:t>
        </w:r>
        <w:r w:rsidR="008A2DFE" w:rsidRPr="00AD513E">
          <w:rPr>
            <w:rStyle w:val="Hyperlink"/>
            <w:noProof/>
            <w:rtl/>
            <w:lang w:bidi="fa-IR"/>
          </w:rPr>
          <w:t xml:space="preserve"> </w:t>
        </w:r>
        <w:r w:rsidR="008A2DFE" w:rsidRPr="00AD513E">
          <w:rPr>
            <w:rStyle w:val="Hyperlink"/>
            <w:rFonts w:hint="eastAsia"/>
            <w:noProof/>
            <w:rtl/>
            <w:lang w:bidi="fa-IR"/>
          </w:rPr>
          <w:t>نظارت</w:t>
        </w:r>
        <w:r w:rsidR="008A2DFE" w:rsidRPr="00AD513E">
          <w:rPr>
            <w:rStyle w:val="Hyperlink"/>
            <w:noProof/>
            <w:rtl/>
            <w:lang w:bidi="fa-IR"/>
          </w:rPr>
          <w:t xml:space="preserve"> </w:t>
        </w:r>
        <w:r w:rsidR="008A2DFE" w:rsidRPr="00AD513E">
          <w:rPr>
            <w:rStyle w:val="Hyperlink"/>
            <w:rFonts w:hint="eastAsia"/>
            <w:noProof/>
            <w:rtl/>
            <w:lang w:bidi="fa-IR"/>
          </w:rPr>
          <w:t>اله</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432416504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292</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05" w:history="1">
        <w:r w:rsidR="008A2DFE" w:rsidRPr="00AD513E">
          <w:rPr>
            <w:rStyle w:val="Hyperlink"/>
            <w:rFonts w:hint="eastAsia"/>
            <w:noProof/>
            <w:rtl/>
            <w:lang w:bidi="fa-IR"/>
          </w:rPr>
          <w:t>سوم</w:t>
        </w:r>
        <w:r w:rsidR="008A2DFE" w:rsidRPr="00AD513E">
          <w:rPr>
            <w:rStyle w:val="Hyperlink"/>
            <w:noProof/>
            <w:rtl/>
            <w:lang w:bidi="fa-IR"/>
          </w:rPr>
          <w:t xml:space="preserve">: </w:t>
        </w:r>
        <w:r w:rsidR="008A2DFE" w:rsidRPr="00AD513E">
          <w:rPr>
            <w:rStyle w:val="Hyperlink"/>
            <w:rFonts w:hint="eastAsia"/>
            <w:noProof/>
            <w:rtl/>
            <w:lang w:bidi="fa-IR"/>
          </w:rPr>
          <w:t>ارتباط</w:t>
        </w:r>
        <w:r w:rsidR="008A2DFE" w:rsidRPr="00AD513E">
          <w:rPr>
            <w:rStyle w:val="Hyperlink"/>
            <w:noProof/>
            <w:rtl/>
            <w:lang w:bidi="fa-IR"/>
          </w:rPr>
          <w:t xml:space="preserve"> </w:t>
        </w:r>
        <w:r w:rsidR="008A2DFE" w:rsidRPr="00AD513E">
          <w:rPr>
            <w:rStyle w:val="Hyperlink"/>
            <w:rFonts w:hint="eastAsia"/>
            <w:noProof/>
            <w:rtl/>
            <w:lang w:bidi="fa-IR"/>
          </w:rPr>
          <w:t>فکر</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432416505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294</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06" w:history="1">
        <w:r w:rsidR="008A2DFE" w:rsidRPr="00AD513E">
          <w:rPr>
            <w:rStyle w:val="Hyperlink"/>
            <w:rFonts w:hint="eastAsia"/>
            <w:noProof/>
            <w:rtl/>
            <w:lang w:bidi="fa-IR"/>
          </w:rPr>
          <w:t>پس</w:t>
        </w:r>
        <w:r w:rsidR="008A2DFE" w:rsidRPr="00AD513E">
          <w:rPr>
            <w:rStyle w:val="Hyperlink"/>
            <w:noProof/>
            <w:rtl/>
            <w:lang w:bidi="fa-IR"/>
          </w:rPr>
          <w:t xml:space="preserve"> </w:t>
        </w:r>
        <w:r w:rsidR="008A2DFE" w:rsidRPr="00AD513E">
          <w:rPr>
            <w:rStyle w:val="Hyperlink"/>
            <w:rFonts w:hint="eastAsia"/>
            <w:noProof/>
            <w:rtl/>
            <w:lang w:bidi="fa-IR"/>
          </w:rPr>
          <w:t>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مرب</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گرام</w:t>
        </w:r>
        <w:r w:rsidR="008A2DFE" w:rsidRPr="00AD513E">
          <w:rPr>
            <w:rStyle w:val="Hyperlink"/>
            <w:rFonts w:hint="cs"/>
            <w:noProof/>
            <w:rtl/>
            <w:lang w:bidi="fa-IR"/>
          </w:rPr>
          <w:t>ی</w:t>
        </w:r>
        <w:r w:rsidR="008A2DFE" w:rsidRPr="00AD513E">
          <w:rPr>
            <w:rStyle w:val="Hyperlink"/>
            <w:noProof/>
            <w:rtl/>
            <w:lang w:bidi="fa-IR"/>
          </w:rPr>
          <w:t>!</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432416506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298</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07" w:history="1">
        <w:r w:rsidR="008A2DFE" w:rsidRPr="00AD513E">
          <w:rPr>
            <w:rStyle w:val="Hyperlink"/>
            <w:rFonts w:hint="eastAsia"/>
            <w:noProof/>
            <w:rtl/>
            <w:lang w:bidi="fa-IR"/>
          </w:rPr>
          <w:t>چهارم</w:t>
        </w:r>
        <w:r w:rsidR="008A2DFE" w:rsidRPr="00AD513E">
          <w:rPr>
            <w:rStyle w:val="Hyperlink"/>
            <w:noProof/>
            <w:rtl/>
            <w:lang w:bidi="fa-IR"/>
          </w:rPr>
          <w:t xml:space="preserve">: </w:t>
        </w:r>
        <w:r w:rsidR="008A2DFE" w:rsidRPr="00AD513E">
          <w:rPr>
            <w:rStyle w:val="Hyperlink"/>
            <w:rFonts w:hint="eastAsia"/>
            <w:noProof/>
            <w:rtl/>
            <w:lang w:bidi="fa-IR"/>
          </w:rPr>
          <w:t>ارتباط</w:t>
        </w:r>
        <w:r w:rsidR="008A2DFE" w:rsidRPr="00AD513E">
          <w:rPr>
            <w:rStyle w:val="Hyperlink"/>
            <w:noProof/>
            <w:rtl/>
            <w:lang w:bidi="fa-IR"/>
          </w:rPr>
          <w:t xml:space="preserve"> </w:t>
        </w:r>
        <w:r w:rsidR="008A2DFE" w:rsidRPr="00AD513E">
          <w:rPr>
            <w:rStyle w:val="Hyperlink"/>
            <w:rFonts w:hint="eastAsia"/>
            <w:noProof/>
            <w:rtl/>
            <w:lang w:bidi="fa-IR"/>
          </w:rPr>
          <w:t>اجتماع</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432416507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300</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08" w:history="1">
        <w:r w:rsidR="008A2DFE" w:rsidRPr="00AD513E">
          <w:rPr>
            <w:rStyle w:val="Hyperlink"/>
            <w:noProof/>
            <w:rtl/>
            <w:lang w:bidi="fa-IR"/>
          </w:rPr>
          <w:t xml:space="preserve">1- </w:t>
        </w:r>
        <w:r w:rsidR="008A2DFE" w:rsidRPr="00AD513E">
          <w:rPr>
            <w:rStyle w:val="Hyperlink"/>
            <w:rFonts w:hint="eastAsia"/>
            <w:noProof/>
            <w:rtl/>
            <w:lang w:bidi="fa-IR"/>
          </w:rPr>
          <w:t>ارتباط</w:t>
        </w:r>
        <w:r w:rsidR="008A2DFE" w:rsidRPr="00AD513E">
          <w:rPr>
            <w:rStyle w:val="Hyperlink"/>
            <w:noProof/>
            <w:rtl/>
            <w:lang w:bidi="fa-IR"/>
          </w:rPr>
          <w:t xml:space="preserve"> </w:t>
        </w:r>
        <w:r w:rsidR="008A2DFE" w:rsidRPr="00AD513E">
          <w:rPr>
            <w:rStyle w:val="Hyperlink"/>
            <w:rFonts w:hint="eastAsia"/>
            <w:noProof/>
            <w:rtl/>
            <w:lang w:bidi="fa-IR"/>
          </w:rPr>
          <w:t>فرزند</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مرشد</w:t>
        </w:r>
        <w:r w:rsidR="008A2DFE" w:rsidRPr="00AD513E">
          <w:rPr>
            <w:rStyle w:val="Hyperlink"/>
            <w:noProof/>
            <w:rtl/>
            <w:lang w:bidi="fa-IR"/>
          </w:rPr>
          <w:t xml:space="preserve"> (</w:t>
        </w:r>
        <w:r w:rsidR="008A2DFE" w:rsidRPr="00AD513E">
          <w:rPr>
            <w:rStyle w:val="Hyperlink"/>
            <w:rFonts w:hint="eastAsia"/>
            <w:noProof/>
            <w:rtl/>
            <w:lang w:bidi="fa-IR"/>
          </w:rPr>
          <w:t>راهنماگر</w:t>
        </w:r>
        <w:r w:rsidR="008A2DFE" w:rsidRPr="00AD513E">
          <w:rPr>
            <w:rStyle w:val="Hyperlink"/>
            <w:noProof/>
            <w:rtl/>
            <w:lang w:bidi="fa-IR"/>
          </w:rPr>
          <w:t xml:space="preserve"> </w:t>
        </w:r>
        <w:r w:rsidR="008A2DFE" w:rsidRPr="00AD513E">
          <w:rPr>
            <w:rStyle w:val="Hyperlink"/>
            <w:rFonts w:hint="eastAsia"/>
            <w:noProof/>
            <w:rtl/>
            <w:lang w:bidi="fa-IR"/>
          </w:rPr>
          <w:t>صالح</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ن</w:t>
        </w:r>
        <w:r w:rsidR="008A2DFE" w:rsidRPr="00AD513E">
          <w:rPr>
            <w:rStyle w:val="Hyperlink"/>
            <w:rFonts w:hint="cs"/>
            <w:noProof/>
            <w:rtl/>
            <w:lang w:bidi="fa-IR"/>
          </w:rPr>
          <w:t>ی</w:t>
        </w:r>
        <w:r w:rsidR="008A2DFE" w:rsidRPr="00AD513E">
          <w:rPr>
            <w:rStyle w:val="Hyperlink"/>
            <w:rFonts w:hint="eastAsia"/>
            <w:noProof/>
            <w:rtl/>
            <w:lang w:bidi="fa-IR"/>
          </w:rPr>
          <w:t>ک</w:t>
        </w:r>
        <w:r w:rsidR="008A2DFE" w:rsidRPr="00AD513E">
          <w:rPr>
            <w:rStyle w:val="Hyperlink"/>
            <w:noProof/>
            <w:rtl/>
            <w:lang w:bidi="fa-IR"/>
          </w:rPr>
          <w:t>)</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432416508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301</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09" w:history="1">
        <w:r w:rsidR="008A2DFE" w:rsidRPr="00AD513E">
          <w:rPr>
            <w:rStyle w:val="Hyperlink"/>
            <w:rFonts w:hint="eastAsia"/>
            <w:noProof/>
            <w:rtl/>
            <w:lang w:bidi="fa-IR"/>
          </w:rPr>
          <w:t>خلاصه</w:t>
        </w:r>
        <w:r w:rsidR="008A2DFE" w:rsidRPr="00AD513E">
          <w:rPr>
            <w:rStyle w:val="Hyperlink"/>
            <w:noProof/>
            <w:rtl/>
            <w:lang w:bidi="fa-IR"/>
          </w:rPr>
          <w:t xml:space="preserve"> </w:t>
        </w:r>
        <w:r w:rsidR="008A2DFE" w:rsidRPr="00AD513E">
          <w:rPr>
            <w:rStyle w:val="Hyperlink"/>
            <w:rFonts w:hint="eastAsia"/>
            <w:noProof/>
            <w:rtl/>
            <w:lang w:bidi="fa-IR"/>
          </w:rPr>
          <w:t>کلام</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432416509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308</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10" w:history="1">
        <w:r w:rsidR="008A2DFE" w:rsidRPr="00AD513E">
          <w:rPr>
            <w:rStyle w:val="Hyperlink"/>
            <w:noProof/>
            <w:rtl/>
            <w:lang w:bidi="fa-IR"/>
          </w:rPr>
          <w:t xml:space="preserve">2- </w:t>
        </w:r>
        <w:r w:rsidR="008A2DFE" w:rsidRPr="00AD513E">
          <w:rPr>
            <w:rStyle w:val="Hyperlink"/>
            <w:rFonts w:hint="eastAsia"/>
            <w:noProof/>
            <w:rtl/>
            <w:lang w:bidi="fa-IR"/>
          </w:rPr>
          <w:t>فرزند</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ارتباط</w:t>
        </w:r>
        <w:r w:rsidR="008A2DFE" w:rsidRPr="00AD513E">
          <w:rPr>
            <w:rStyle w:val="Hyperlink"/>
            <w:noProof/>
            <w:rtl/>
            <w:lang w:bidi="fa-IR"/>
          </w:rPr>
          <w:t xml:space="preserve"> </w:t>
        </w:r>
        <w:r w:rsidR="008A2DFE" w:rsidRPr="00AD513E">
          <w:rPr>
            <w:rStyle w:val="Hyperlink"/>
            <w:rFonts w:hint="eastAsia"/>
            <w:noProof/>
            <w:rtl/>
            <w:lang w:bidi="fa-IR"/>
          </w:rPr>
          <w:t>او</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دوستان</w:t>
        </w:r>
        <w:r w:rsidR="008A2DFE" w:rsidRPr="00AD513E">
          <w:rPr>
            <w:rStyle w:val="Hyperlink"/>
            <w:noProof/>
            <w:rtl/>
            <w:lang w:bidi="fa-IR"/>
          </w:rPr>
          <w:t xml:space="preserve"> </w:t>
        </w:r>
        <w:r w:rsidR="008A2DFE" w:rsidRPr="00AD513E">
          <w:rPr>
            <w:rStyle w:val="Hyperlink"/>
            <w:rFonts w:hint="eastAsia"/>
            <w:noProof/>
            <w:rtl/>
            <w:lang w:bidi="fa-IR"/>
          </w:rPr>
          <w:t>خوب</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432416510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311</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11" w:history="1">
        <w:r w:rsidR="008A2DFE" w:rsidRPr="00AD513E">
          <w:rPr>
            <w:rStyle w:val="Hyperlink"/>
            <w:noProof/>
            <w:rtl/>
            <w:lang w:bidi="fa-IR"/>
          </w:rPr>
          <w:t xml:space="preserve">3- </w:t>
        </w:r>
        <w:r w:rsidR="008A2DFE" w:rsidRPr="00AD513E">
          <w:rPr>
            <w:rStyle w:val="Hyperlink"/>
            <w:rFonts w:hint="eastAsia"/>
            <w:noProof/>
            <w:rtl/>
            <w:lang w:bidi="fa-IR"/>
          </w:rPr>
          <w:t>ارتباط</w:t>
        </w:r>
        <w:r w:rsidR="008A2DFE" w:rsidRPr="00AD513E">
          <w:rPr>
            <w:rStyle w:val="Hyperlink"/>
            <w:noProof/>
            <w:rtl/>
            <w:lang w:bidi="fa-IR"/>
          </w:rPr>
          <w:t xml:space="preserve"> </w:t>
        </w:r>
        <w:r w:rsidR="008A2DFE" w:rsidRPr="00AD513E">
          <w:rPr>
            <w:rStyle w:val="Hyperlink"/>
            <w:rFonts w:hint="eastAsia"/>
            <w:noProof/>
            <w:rtl/>
            <w:lang w:bidi="fa-IR"/>
          </w:rPr>
          <w:t>فرزند</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دعوت</w:t>
        </w:r>
        <w:r w:rsidR="008A2DFE" w:rsidRPr="00AD513E">
          <w:rPr>
            <w:rStyle w:val="Hyperlink"/>
            <w:noProof/>
            <w:rtl/>
            <w:lang w:bidi="fa-IR"/>
          </w:rPr>
          <w:t xml:space="preserve"> </w:t>
        </w:r>
        <w:r w:rsidR="008A2DFE" w:rsidRPr="00AD513E">
          <w:rPr>
            <w:rStyle w:val="Hyperlink"/>
            <w:rFonts w:hint="eastAsia"/>
            <w:noProof/>
            <w:rtl/>
            <w:lang w:bidi="fa-IR"/>
          </w:rPr>
          <w:t>اسلام</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دعوت‌گران</w:t>
        </w:r>
        <w:r w:rsidR="008A2DFE" w:rsidRPr="00AD513E">
          <w:rPr>
            <w:rStyle w:val="Hyperlink"/>
            <w:noProof/>
            <w:rtl/>
            <w:lang w:bidi="fa-IR"/>
          </w:rPr>
          <w:t xml:space="preserve"> </w:t>
        </w:r>
        <w:r w:rsidR="008A2DFE" w:rsidRPr="00AD513E">
          <w:rPr>
            <w:rStyle w:val="Hyperlink"/>
            <w:rFonts w:hint="eastAsia"/>
            <w:noProof/>
            <w:rtl/>
            <w:lang w:bidi="fa-IR"/>
          </w:rPr>
          <w:t>مسلمان</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432416511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320</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12" w:history="1">
        <w:r w:rsidR="008A2DFE" w:rsidRPr="00AD513E">
          <w:rPr>
            <w:rStyle w:val="Hyperlink"/>
            <w:noProof/>
            <w:rtl/>
            <w:lang w:bidi="fa-IR"/>
          </w:rPr>
          <w:t xml:space="preserve">1- </w:t>
        </w:r>
        <w:r w:rsidR="008A2DFE" w:rsidRPr="00AD513E">
          <w:rPr>
            <w:rStyle w:val="Hyperlink"/>
            <w:rFonts w:hint="eastAsia"/>
            <w:noProof/>
            <w:rtl/>
            <w:lang w:bidi="fa-IR"/>
          </w:rPr>
          <w:t>آمادگ</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روح</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432416512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321</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13" w:history="1">
        <w:r w:rsidR="008A2DFE" w:rsidRPr="00AD513E">
          <w:rPr>
            <w:rStyle w:val="Hyperlink"/>
            <w:noProof/>
            <w:rtl/>
            <w:lang w:bidi="fa-IR"/>
          </w:rPr>
          <w:t xml:space="preserve">2- </w:t>
        </w:r>
        <w:r w:rsidR="008A2DFE" w:rsidRPr="00AD513E">
          <w:rPr>
            <w:rStyle w:val="Hyperlink"/>
            <w:rFonts w:hint="eastAsia"/>
            <w:noProof/>
            <w:rtl/>
            <w:lang w:bidi="fa-IR"/>
          </w:rPr>
          <w:t>ب</w:t>
        </w:r>
        <w:r w:rsidR="008A2DFE" w:rsidRPr="00AD513E">
          <w:rPr>
            <w:rStyle w:val="Hyperlink"/>
            <w:rFonts w:hint="cs"/>
            <w:noProof/>
            <w:rtl/>
            <w:lang w:bidi="fa-IR"/>
          </w:rPr>
          <w:t>ی</w:t>
        </w:r>
        <w:r w:rsidR="008A2DFE" w:rsidRPr="00AD513E">
          <w:rPr>
            <w:rStyle w:val="Hyperlink"/>
            <w:rFonts w:hint="eastAsia"/>
            <w:noProof/>
            <w:rtl/>
            <w:lang w:bidi="fa-IR"/>
          </w:rPr>
          <w:t>ان</w:t>
        </w:r>
        <w:r w:rsidR="008A2DFE" w:rsidRPr="00AD513E">
          <w:rPr>
            <w:rStyle w:val="Hyperlink"/>
            <w:noProof/>
            <w:rtl/>
            <w:lang w:bidi="fa-IR"/>
          </w:rPr>
          <w:t xml:space="preserve"> </w:t>
        </w:r>
        <w:r w:rsidR="008A2DFE" w:rsidRPr="00AD513E">
          <w:rPr>
            <w:rStyle w:val="Hyperlink"/>
            <w:rFonts w:hint="eastAsia"/>
            <w:noProof/>
            <w:rtl/>
            <w:lang w:bidi="fa-IR"/>
          </w:rPr>
          <w:t>نمونه</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432416513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322</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14" w:history="1">
        <w:r w:rsidR="008A2DFE" w:rsidRPr="00AD513E">
          <w:rPr>
            <w:rStyle w:val="Hyperlink"/>
            <w:noProof/>
            <w:rtl/>
            <w:lang w:bidi="fa-IR"/>
          </w:rPr>
          <w:t xml:space="preserve">3- </w:t>
        </w:r>
        <w:r w:rsidR="008A2DFE" w:rsidRPr="00AD513E">
          <w:rPr>
            <w:rStyle w:val="Hyperlink"/>
            <w:rFonts w:hint="eastAsia"/>
            <w:noProof/>
            <w:rtl/>
            <w:lang w:bidi="fa-IR"/>
          </w:rPr>
          <w:t>ب</w:t>
        </w:r>
        <w:r w:rsidR="008A2DFE" w:rsidRPr="00AD513E">
          <w:rPr>
            <w:rStyle w:val="Hyperlink"/>
            <w:rFonts w:hint="cs"/>
            <w:noProof/>
            <w:rtl/>
            <w:lang w:bidi="fa-IR"/>
          </w:rPr>
          <w:t>ی</w:t>
        </w:r>
        <w:r w:rsidR="008A2DFE" w:rsidRPr="00AD513E">
          <w:rPr>
            <w:rStyle w:val="Hyperlink"/>
            <w:rFonts w:hint="eastAsia"/>
            <w:noProof/>
            <w:rtl/>
            <w:lang w:bidi="fa-IR"/>
          </w:rPr>
          <w:t>ان</w:t>
        </w:r>
        <w:r w:rsidR="008A2DFE" w:rsidRPr="00AD513E">
          <w:rPr>
            <w:rStyle w:val="Hyperlink"/>
            <w:noProof/>
            <w:rtl/>
            <w:lang w:bidi="fa-IR"/>
          </w:rPr>
          <w:t xml:space="preserve"> </w:t>
        </w:r>
        <w:r w:rsidR="008A2DFE" w:rsidRPr="00AD513E">
          <w:rPr>
            <w:rStyle w:val="Hyperlink"/>
            <w:rFonts w:hint="eastAsia"/>
            <w:noProof/>
            <w:rtl/>
            <w:lang w:bidi="fa-IR"/>
          </w:rPr>
          <w:t>فض</w:t>
        </w:r>
        <w:r w:rsidR="008A2DFE" w:rsidRPr="00AD513E">
          <w:rPr>
            <w:rStyle w:val="Hyperlink"/>
            <w:rFonts w:hint="cs"/>
            <w:noProof/>
            <w:rtl/>
            <w:lang w:bidi="fa-IR"/>
          </w:rPr>
          <w:t>ی</w:t>
        </w:r>
        <w:r w:rsidR="008A2DFE" w:rsidRPr="00AD513E">
          <w:rPr>
            <w:rStyle w:val="Hyperlink"/>
            <w:rFonts w:hint="eastAsia"/>
            <w:noProof/>
            <w:rtl/>
            <w:lang w:bidi="fa-IR"/>
          </w:rPr>
          <w:t>لت</w:t>
        </w:r>
        <w:r w:rsidR="008A2DFE" w:rsidRPr="00AD513E">
          <w:rPr>
            <w:rStyle w:val="Hyperlink"/>
            <w:noProof/>
            <w:rtl/>
            <w:lang w:bidi="fa-IR"/>
          </w:rPr>
          <w:t xml:space="preserve"> </w:t>
        </w:r>
        <w:r w:rsidR="008A2DFE" w:rsidRPr="00AD513E">
          <w:rPr>
            <w:rStyle w:val="Hyperlink"/>
            <w:rFonts w:hint="eastAsia"/>
            <w:noProof/>
            <w:rtl/>
            <w:lang w:bidi="fa-IR"/>
          </w:rPr>
          <w:t>دعوت</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سو</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خدا</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432416514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325</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15" w:history="1">
        <w:r w:rsidR="008A2DFE" w:rsidRPr="00AD513E">
          <w:rPr>
            <w:rStyle w:val="Hyperlink"/>
            <w:noProof/>
            <w:rtl/>
            <w:lang w:bidi="fa-IR"/>
          </w:rPr>
          <w:t xml:space="preserve">4- </w:t>
        </w:r>
        <w:r w:rsidR="008A2DFE" w:rsidRPr="00AD513E">
          <w:rPr>
            <w:rStyle w:val="Hyperlink"/>
            <w:rFonts w:hint="eastAsia"/>
            <w:noProof/>
            <w:rtl/>
            <w:lang w:bidi="fa-IR"/>
          </w:rPr>
          <w:t>ب</w:t>
        </w:r>
        <w:r w:rsidR="008A2DFE" w:rsidRPr="00AD513E">
          <w:rPr>
            <w:rStyle w:val="Hyperlink"/>
            <w:rFonts w:hint="cs"/>
            <w:noProof/>
            <w:rtl/>
            <w:lang w:bidi="fa-IR"/>
          </w:rPr>
          <w:t>ی</w:t>
        </w:r>
        <w:r w:rsidR="008A2DFE" w:rsidRPr="00AD513E">
          <w:rPr>
            <w:rStyle w:val="Hyperlink"/>
            <w:rFonts w:hint="eastAsia"/>
            <w:noProof/>
            <w:rtl/>
            <w:lang w:bidi="fa-IR"/>
          </w:rPr>
          <w:t>ان</w:t>
        </w:r>
        <w:r w:rsidR="008A2DFE" w:rsidRPr="00AD513E">
          <w:rPr>
            <w:rStyle w:val="Hyperlink"/>
            <w:noProof/>
            <w:rtl/>
            <w:lang w:bidi="fa-IR"/>
          </w:rPr>
          <w:t xml:space="preserve"> </w:t>
        </w:r>
        <w:r w:rsidR="008A2DFE" w:rsidRPr="00AD513E">
          <w:rPr>
            <w:rStyle w:val="Hyperlink"/>
            <w:rFonts w:hint="eastAsia"/>
            <w:noProof/>
            <w:rtl/>
            <w:lang w:bidi="fa-IR"/>
          </w:rPr>
          <w:t>اصول</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که</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تبل</w:t>
        </w:r>
        <w:r w:rsidR="008A2DFE" w:rsidRPr="00AD513E">
          <w:rPr>
            <w:rStyle w:val="Hyperlink"/>
            <w:rFonts w:hint="cs"/>
            <w:noProof/>
            <w:rtl/>
            <w:lang w:bidi="fa-IR"/>
          </w:rPr>
          <w:t>ی</w:t>
        </w:r>
        <w:r w:rsidR="008A2DFE" w:rsidRPr="00AD513E">
          <w:rPr>
            <w:rStyle w:val="Hyperlink"/>
            <w:rFonts w:hint="eastAsia"/>
            <w:noProof/>
            <w:rtl/>
            <w:lang w:bidi="fa-IR"/>
          </w:rPr>
          <w:t>غ</w:t>
        </w:r>
        <w:r w:rsidR="008A2DFE" w:rsidRPr="00AD513E">
          <w:rPr>
            <w:rStyle w:val="Hyperlink"/>
            <w:noProof/>
            <w:rtl/>
            <w:lang w:bidi="fa-IR"/>
          </w:rPr>
          <w:t xml:space="preserve"> </w:t>
        </w:r>
        <w:r w:rsidR="008A2DFE" w:rsidRPr="00AD513E">
          <w:rPr>
            <w:rStyle w:val="Hyperlink"/>
            <w:rFonts w:hint="eastAsia"/>
            <w:noProof/>
            <w:rtl/>
            <w:lang w:bidi="fa-IR"/>
          </w:rPr>
          <w:t>دعوت</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rFonts w:hint="cs"/>
            <w:noProof/>
            <w:rtl/>
            <w:lang w:bidi="fa-IR"/>
          </w:rPr>
          <w:t>ی</w:t>
        </w:r>
        <w:r w:rsidR="008A2DFE" w:rsidRPr="00AD513E">
          <w:rPr>
            <w:rStyle w:val="Hyperlink"/>
            <w:rFonts w:hint="eastAsia"/>
            <w:noProof/>
            <w:rtl/>
            <w:lang w:bidi="fa-IR"/>
          </w:rPr>
          <w:t>د</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آن</w:t>
        </w:r>
        <w:r w:rsidR="008A2DFE" w:rsidRPr="00AD513E">
          <w:rPr>
            <w:rStyle w:val="Hyperlink"/>
            <w:noProof/>
            <w:rtl/>
            <w:lang w:bidi="fa-IR"/>
          </w:rPr>
          <w:t xml:space="preserve"> </w:t>
        </w:r>
        <w:r w:rsidR="008A2DFE" w:rsidRPr="00AD513E">
          <w:rPr>
            <w:rStyle w:val="Hyperlink"/>
            <w:rFonts w:hint="eastAsia"/>
            <w:noProof/>
            <w:rtl/>
            <w:lang w:bidi="fa-IR"/>
          </w:rPr>
          <w:t>پ</w:t>
        </w:r>
        <w:r w:rsidR="008A2DFE" w:rsidRPr="00AD513E">
          <w:rPr>
            <w:rStyle w:val="Hyperlink"/>
            <w:rFonts w:hint="cs"/>
            <w:noProof/>
            <w:rtl/>
            <w:lang w:bidi="fa-IR"/>
          </w:rPr>
          <w:t>ی</w:t>
        </w:r>
        <w:r w:rsidR="008A2DFE" w:rsidRPr="00AD513E">
          <w:rPr>
            <w:rStyle w:val="Hyperlink"/>
            <w:rFonts w:hint="eastAsia"/>
            <w:noProof/>
            <w:rtl/>
            <w:lang w:bidi="fa-IR"/>
          </w:rPr>
          <w:t>رو</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کرد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432416515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326</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16" w:history="1">
        <w:r w:rsidR="008A2DFE" w:rsidRPr="00AD513E">
          <w:rPr>
            <w:rStyle w:val="Hyperlink"/>
            <w:noProof/>
            <w:rtl/>
            <w:lang w:bidi="fa-IR"/>
          </w:rPr>
          <w:t xml:space="preserve">5-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کلام</w:t>
        </w:r>
        <w:r w:rsidR="008A2DFE" w:rsidRPr="00AD513E">
          <w:rPr>
            <w:rStyle w:val="Hyperlink"/>
            <w:noProof/>
            <w:rtl/>
            <w:lang w:bidi="fa-IR"/>
          </w:rPr>
          <w:t xml:space="preserve"> </w:t>
        </w:r>
        <w:r w:rsidR="008A2DFE" w:rsidRPr="00AD513E">
          <w:rPr>
            <w:rStyle w:val="Hyperlink"/>
            <w:rFonts w:hint="eastAsia"/>
            <w:noProof/>
            <w:rtl/>
            <w:lang w:bidi="fa-IR"/>
          </w:rPr>
          <w:t>تا</w:t>
        </w:r>
        <w:r w:rsidR="008A2DFE" w:rsidRPr="00AD513E">
          <w:rPr>
            <w:rStyle w:val="Hyperlink"/>
            <w:noProof/>
            <w:rtl/>
            <w:lang w:bidi="fa-IR"/>
          </w:rPr>
          <w:t xml:space="preserve"> </w:t>
        </w:r>
        <w:r w:rsidR="008A2DFE" w:rsidRPr="00AD513E">
          <w:rPr>
            <w:rStyle w:val="Hyperlink"/>
            <w:rFonts w:hint="eastAsia"/>
            <w:noProof/>
            <w:rtl/>
            <w:lang w:bidi="fa-IR"/>
          </w:rPr>
          <w:t>عمل</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432416516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328</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17" w:history="1">
        <w:r w:rsidR="008A2DFE" w:rsidRPr="00AD513E">
          <w:rPr>
            <w:rStyle w:val="Hyperlink"/>
            <w:rFonts w:hint="eastAsia"/>
            <w:noProof/>
            <w:rtl/>
            <w:lang w:bidi="fa-IR"/>
          </w:rPr>
          <w:t>پنجم</w:t>
        </w:r>
        <w:r w:rsidR="008A2DFE" w:rsidRPr="00AD513E">
          <w:rPr>
            <w:rStyle w:val="Hyperlink"/>
            <w:noProof/>
            <w:rtl/>
            <w:lang w:bidi="fa-IR"/>
          </w:rPr>
          <w:t xml:space="preserve">: </w:t>
        </w:r>
        <w:r w:rsidR="008A2DFE" w:rsidRPr="00AD513E">
          <w:rPr>
            <w:rStyle w:val="Hyperlink"/>
            <w:rFonts w:hint="eastAsia"/>
            <w:noProof/>
            <w:rtl/>
            <w:lang w:bidi="fa-IR"/>
          </w:rPr>
          <w:t>فعال</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rFonts w:ascii="MS Mincho" w:eastAsia="MS Mincho" w:hAnsi="MS Mincho" w:cs="MS Mincho" w:hint="eastAsia"/>
            <w:noProof/>
            <w:lang w:bidi="fa-IR"/>
          </w:rPr>
          <w:t>‌</w:t>
        </w:r>
        <w:r w:rsidR="008A2DFE" w:rsidRPr="00AD513E">
          <w:rPr>
            <w:rStyle w:val="Hyperlink"/>
            <w:rFonts w:hint="eastAsia"/>
            <w:noProof/>
            <w:rtl/>
            <w:lang w:bidi="fa-IR"/>
          </w:rPr>
          <w:t>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ورزش</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432416517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330</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18" w:history="1">
        <w:r w:rsidR="008A2DFE" w:rsidRPr="00AD513E">
          <w:rPr>
            <w:rStyle w:val="Hyperlink"/>
            <w:noProof/>
            <w:rtl/>
            <w:lang w:bidi="fa-IR"/>
          </w:rPr>
          <w:t xml:space="preserve">1- </w:t>
        </w:r>
        <w:r w:rsidR="008A2DFE" w:rsidRPr="00AD513E">
          <w:rPr>
            <w:rStyle w:val="Hyperlink"/>
            <w:rFonts w:hint="eastAsia"/>
            <w:noProof/>
            <w:rtl/>
            <w:lang w:bidi="fa-IR"/>
          </w:rPr>
          <w:t>نگرش</w:t>
        </w:r>
        <w:r w:rsidR="008A2DFE" w:rsidRPr="00AD513E">
          <w:rPr>
            <w:rStyle w:val="Hyperlink"/>
            <w:noProof/>
            <w:rtl/>
            <w:lang w:bidi="fa-IR"/>
          </w:rPr>
          <w:t xml:space="preserve"> </w:t>
        </w:r>
        <w:r w:rsidR="008A2DFE" w:rsidRPr="00AD513E">
          <w:rPr>
            <w:rStyle w:val="Hyperlink"/>
            <w:rFonts w:hint="eastAsia"/>
            <w:noProof/>
            <w:rtl/>
            <w:lang w:bidi="fa-IR"/>
          </w:rPr>
          <w:t>متعادل</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واقع</w:t>
        </w:r>
        <w:r w:rsidR="008A2DFE" w:rsidRPr="00AD513E">
          <w:rPr>
            <w:rStyle w:val="Hyperlink"/>
            <w:noProof/>
            <w:rtl/>
            <w:lang w:bidi="fa-IR"/>
          </w:rPr>
          <w:t xml:space="preserve"> </w:t>
        </w:r>
        <w:r w:rsidR="008A2DFE" w:rsidRPr="00AD513E">
          <w:rPr>
            <w:rStyle w:val="Hyperlink"/>
            <w:rFonts w:hint="eastAsia"/>
            <w:noProof/>
            <w:rtl/>
            <w:lang w:bidi="fa-IR"/>
          </w:rPr>
          <w:t>ب</w:t>
        </w:r>
        <w:r w:rsidR="008A2DFE" w:rsidRPr="00AD513E">
          <w:rPr>
            <w:rStyle w:val="Hyperlink"/>
            <w:rFonts w:hint="cs"/>
            <w:noProof/>
            <w:rtl/>
            <w:lang w:bidi="fa-IR"/>
          </w:rPr>
          <w:t>ی</w:t>
        </w:r>
        <w:r w:rsidR="008A2DFE" w:rsidRPr="00AD513E">
          <w:rPr>
            <w:rStyle w:val="Hyperlink"/>
            <w:rFonts w:hint="eastAsia"/>
            <w:noProof/>
            <w:rtl/>
            <w:lang w:bidi="fa-IR"/>
          </w:rPr>
          <w:t>نانه</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432416518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333</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19" w:history="1">
        <w:r w:rsidR="008A2DFE" w:rsidRPr="00AD513E">
          <w:rPr>
            <w:rStyle w:val="Hyperlink"/>
            <w:noProof/>
            <w:rtl/>
            <w:lang w:bidi="fa-IR"/>
          </w:rPr>
          <w:t xml:space="preserve">2- </w:t>
        </w:r>
        <w:r w:rsidR="008A2DFE" w:rsidRPr="00AD513E">
          <w:rPr>
            <w:rStyle w:val="Hyperlink"/>
            <w:rFonts w:hint="eastAsia"/>
            <w:noProof/>
            <w:rtl/>
            <w:lang w:bidi="fa-IR"/>
          </w:rPr>
          <w:t>رعا</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noProof/>
            <w:rtl/>
            <w:lang w:bidi="fa-IR"/>
          </w:rPr>
          <w:t xml:space="preserve"> </w:t>
        </w:r>
        <w:r w:rsidR="008A2DFE" w:rsidRPr="00AD513E">
          <w:rPr>
            <w:rStyle w:val="Hyperlink"/>
            <w:rFonts w:hint="eastAsia"/>
            <w:noProof/>
            <w:rtl/>
            <w:lang w:bidi="fa-IR"/>
          </w:rPr>
          <w:t>حدود</w:t>
        </w:r>
        <w:r w:rsidR="008A2DFE" w:rsidRPr="00AD513E">
          <w:rPr>
            <w:rStyle w:val="Hyperlink"/>
            <w:noProof/>
            <w:rtl/>
            <w:lang w:bidi="fa-IR"/>
          </w:rPr>
          <w:t xml:space="preserve"> </w:t>
        </w:r>
        <w:r w:rsidR="008A2DFE" w:rsidRPr="00AD513E">
          <w:rPr>
            <w:rStyle w:val="Hyperlink"/>
            <w:rFonts w:hint="eastAsia"/>
            <w:noProof/>
            <w:rtl/>
            <w:lang w:bidi="fa-IR"/>
          </w:rPr>
          <w:t>اله</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432416519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334</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20" w:history="1">
        <w:r w:rsidR="008A2DFE" w:rsidRPr="00AD513E">
          <w:rPr>
            <w:rStyle w:val="Hyperlink"/>
            <w:noProof/>
            <w:rtl/>
            <w:lang w:bidi="fa-IR"/>
          </w:rPr>
          <w:t xml:space="preserve">3- </w:t>
        </w:r>
        <w:r w:rsidR="008A2DFE" w:rsidRPr="00AD513E">
          <w:rPr>
            <w:rStyle w:val="Hyperlink"/>
            <w:rFonts w:hint="eastAsia"/>
            <w:noProof/>
            <w:rtl/>
            <w:lang w:bidi="fa-IR"/>
          </w:rPr>
          <w:t>تمر</w:t>
        </w:r>
        <w:r w:rsidR="008A2DFE" w:rsidRPr="00AD513E">
          <w:rPr>
            <w:rStyle w:val="Hyperlink"/>
            <w:rFonts w:hint="cs"/>
            <w:noProof/>
            <w:rtl/>
            <w:lang w:bidi="fa-IR"/>
          </w:rPr>
          <w:t>ی</w:t>
        </w:r>
        <w:r w:rsidR="008A2DFE" w:rsidRPr="00AD513E">
          <w:rPr>
            <w:rStyle w:val="Hyperlink"/>
            <w:rFonts w:hint="eastAsia"/>
            <w:noProof/>
            <w:rtl/>
            <w:lang w:bidi="fa-IR"/>
          </w:rPr>
          <w:t>ن</w:t>
        </w:r>
        <w:r w:rsidR="008A2DFE" w:rsidRPr="00AD513E">
          <w:rPr>
            <w:rStyle w:val="Hyperlink"/>
            <w:noProof/>
            <w:rtl/>
            <w:lang w:bidi="fa-IR"/>
          </w:rPr>
          <w:t xml:space="preserve"> </w:t>
        </w:r>
        <w:r w:rsidR="008A2DFE" w:rsidRPr="00AD513E">
          <w:rPr>
            <w:rStyle w:val="Hyperlink"/>
            <w:rFonts w:hint="eastAsia"/>
            <w:noProof/>
            <w:rtl/>
            <w:lang w:bidi="fa-IR"/>
          </w:rPr>
          <w:t>ورزش</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محل</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صورت</w:t>
        </w:r>
        <w:r w:rsidR="008A2DFE" w:rsidRPr="00AD513E">
          <w:rPr>
            <w:rStyle w:val="Hyperlink"/>
            <w:noProof/>
            <w:rtl/>
            <w:lang w:bidi="fa-IR"/>
          </w:rPr>
          <w:t xml:space="preserve"> </w:t>
        </w:r>
        <w:r w:rsidR="008A2DFE" w:rsidRPr="00AD513E">
          <w:rPr>
            <w:rStyle w:val="Hyperlink"/>
            <w:rFonts w:hint="eastAsia"/>
            <w:noProof/>
            <w:rtl/>
            <w:lang w:bidi="fa-IR"/>
          </w:rPr>
          <w:t>گ</w:t>
        </w:r>
        <w:r w:rsidR="008A2DFE" w:rsidRPr="00AD513E">
          <w:rPr>
            <w:rStyle w:val="Hyperlink"/>
            <w:rFonts w:hint="cs"/>
            <w:noProof/>
            <w:rtl/>
            <w:lang w:bidi="fa-IR"/>
          </w:rPr>
          <w:t>ی</w:t>
        </w:r>
        <w:r w:rsidR="008A2DFE" w:rsidRPr="00AD513E">
          <w:rPr>
            <w:rStyle w:val="Hyperlink"/>
            <w:rFonts w:hint="eastAsia"/>
            <w:noProof/>
            <w:rtl/>
            <w:lang w:bidi="fa-IR"/>
          </w:rPr>
          <w:t>رد</w:t>
        </w:r>
        <w:r w:rsidR="008A2DFE" w:rsidRPr="00AD513E">
          <w:rPr>
            <w:rStyle w:val="Hyperlink"/>
            <w:noProof/>
            <w:rtl/>
            <w:lang w:bidi="fa-IR"/>
          </w:rPr>
          <w:t xml:space="preserve"> </w:t>
        </w:r>
        <w:r w:rsidR="008A2DFE" w:rsidRPr="00AD513E">
          <w:rPr>
            <w:rStyle w:val="Hyperlink"/>
            <w:rFonts w:hint="eastAsia"/>
            <w:noProof/>
            <w:rtl/>
            <w:lang w:bidi="fa-IR"/>
          </w:rPr>
          <w:t>که</w:t>
        </w:r>
        <w:r w:rsidR="008A2DFE" w:rsidRPr="00AD513E">
          <w:rPr>
            <w:rStyle w:val="Hyperlink"/>
            <w:noProof/>
            <w:rtl/>
            <w:lang w:bidi="fa-IR"/>
          </w:rPr>
          <w:t xml:space="preserve"> </w:t>
        </w:r>
        <w:r w:rsidR="008A2DFE" w:rsidRPr="00AD513E">
          <w:rPr>
            <w:rStyle w:val="Hyperlink"/>
            <w:rFonts w:hint="eastAsia"/>
            <w:noProof/>
            <w:rtl/>
            <w:lang w:bidi="fa-IR"/>
          </w:rPr>
          <w:t>خال</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شک</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شبهه</w:t>
        </w:r>
        <w:r w:rsidR="008A2DFE" w:rsidRPr="00AD513E">
          <w:rPr>
            <w:rStyle w:val="Hyperlink"/>
            <w:noProof/>
            <w:rtl/>
            <w:lang w:bidi="fa-IR"/>
          </w:rPr>
          <w:t xml:space="preserve"> </w:t>
        </w:r>
        <w:r w:rsidR="008A2DFE" w:rsidRPr="00AD513E">
          <w:rPr>
            <w:rStyle w:val="Hyperlink"/>
            <w:rFonts w:hint="eastAsia"/>
            <w:noProof/>
            <w:rtl/>
            <w:lang w:bidi="fa-IR"/>
          </w:rPr>
          <w:t>باشد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432416520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334</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21" w:history="1">
        <w:r w:rsidR="008A2DFE" w:rsidRPr="00AD513E">
          <w:rPr>
            <w:rStyle w:val="Hyperlink"/>
            <w:noProof/>
            <w:rtl/>
            <w:lang w:bidi="fa-IR"/>
          </w:rPr>
          <w:t xml:space="preserve">4- </w:t>
        </w:r>
        <w:r w:rsidR="008A2DFE" w:rsidRPr="00AD513E">
          <w:rPr>
            <w:rStyle w:val="Hyperlink"/>
            <w:rFonts w:hint="eastAsia"/>
            <w:noProof/>
            <w:rtl/>
            <w:lang w:bidi="fa-IR"/>
          </w:rPr>
          <w:t>تشو</w:t>
        </w:r>
        <w:r w:rsidR="008A2DFE" w:rsidRPr="00AD513E">
          <w:rPr>
            <w:rStyle w:val="Hyperlink"/>
            <w:rFonts w:hint="cs"/>
            <w:noProof/>
            <w:rtl/>
            <w:lang w:bidi="fa-IR"/>
          </w:rPr>
          <w:t>ی</w:t>
        </w:r>
        <w:r w:rsidR="008A2DFE" w:rsidRPr="00AD513E">
          <w:rPr>
            <w:rStyle w:val="Hyperlink"/>
            <w:rFonts w:hint="eastAsia"/>
            <w:noProof/>
            <w:rtl/>
            <w:lang w:bidi="fa-IR"/>
          </w:rPr>
          <w:t>ق</w:t>
        </w:r>
        <w:r w:rsidR="008A2DFE" w:rsidRPr="00AD513E">
          <w:rPr>
            <w:rStyle w:val="Hyperlink"/>
            <w:noProof/>
            <w:rtl/>
            <w:lang w:bidi="fa-IR"/>
          </w:rPr>
          <w:t xml:space="preserve"> </w:t>
        </w:r>
        <w:r w:rsidR="008A2DFE" w:rsidRPr="00AD513E">
          <w:rPr>
            <w:rStyle w:val="Hyperlink"/>
            <w:rFonts w:hint="eastAsia"/>
            <w:noProof/>
            <w:rtl/>
            <w:lang w:bidi="fa-IR"/>
          </w:rPr>
          <w:t>فرزند</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جهت</w:t>
        </w:r>
        <w:r w:rsidR="008A2DFE" w:rsidRPr="00AD513E">
          <w:rPr>
            <w:rStyle w:val="Hyperlink"/>
            <w:noProof/>
            <w:rtl/>
            <w:lang w:bidi="fa-IR"/>
          </w:rPr>
          <w:t xml:space="preserve"> </w:t>
        </w:r>
        <w:r w:rsidR="008A2DFE" w:rsidRPr="00AD513E">
          <w:rPr>
            <w:rStyle w:val="Hyperlink"/>
            <w:rFonts w:hint="eastAsia"/>
            <w:noProof/>
            <w:rtl/>
            <w:lang w:bidi="fa-IR"/>
          </w:rPr>
          <w:t>فعال</w:t>
        </w:r>
        <w:r w:rsidR="008A2DFE" w:rsidRPr="00AD513E">
          <w:rPr>
            <w:rStyle w:val="Hyperlink"/>
            <w:rFonts w:hint="cs"/>
            <w:noProof/>
            <w:rtl/>
            <w:lang w:bidi="fa-IR"/>
          </w:rPr>
          <w:t>ی</w:t>
        </w:r>
        <w:r w:rsidR="008A2DFE" w:rsidRPr="00AD513E">
          <w:rPr>
            <w:rStyle w:val="Hyperlink"/>
            <w:rFonts w:hint="eastAsia"/>
            <w:noProof/>
            <w:rtl/>
            <w:lang w:bidi="fa-IR"/>
          </w:rPr>
          <w:t>ت‌ها</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مسابقات</w:t>
        </w:r>
        <w:r w:rsidR="008A2DFE" w:rsidRPr="00AD513E">
          <w:rPr>
            <w:rStyle w:val="Hyperlink"/>
            <w:noProof/>
            <w:rtl/>
            <w:lang w:bidi="fa-IR"/>
          </w:rPr>
          <w:t xml:space="preserve"> </w:t>
        </w:r>
        <w:r w:rsidR="008A2DFE" w:rsidRPr="00AD513E">
          <w:rPr>
            <w:rStyle w:val="Hyperlink"/>
            <w:rFonts w:hint="eastAsia"/>
            <w:noProof/>
            <w:rtl/>
            <w:lang w:bidi="fa-IR"/>
          </w:rPr>
          <w:t>ورزش</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همراه</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شرط‌بند</w:t>
        </w:r>
        <w:r w:rsidR="008A2DFE" w:rsidRPr="00AD513E">
          <w:rPr>
            <w:rStyle w:val="Hyperlink"/>
            <w:rFonts w:hint="cs"/>
            <w:noProof/>
            <w:rtl/>
            <w:lang w:bidi="fa-IR"/>
          </w:rPr>
          <w:t>ی‌</w:t>
        </w:r>
        <w:r w:rsidR="008A2DFE" w:rsidRPr="00AD513E">
          <w:rPr>
            <w:rStyle w:val="Hyperlink"/>
            <w:rFonts w:hint="eastAsia"/>
            <w:noProof/>
            <w:rtl/>
            <w:lang w:bidi="fa-IR"/>
          </w:rPr>
          <w:t>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حرام</w:t>
        </w:r>
        <w:r w:rsidR="008A2DFE" w:rsidRPr="00AD513E">
          <w:rPr>
            <w:rStyle w:val="Hyperlink"/>
            <w:noProof/>
            <w:rtl/>
            <w:lang w:bidi="fa-IR"/>
          </w:rPr>
          <w:t xml:space="preserve"> </w:t>
        </w:r>
        <w:r w:rsidR="008A2DFE" w:rsidRPr="00AD513E">
          <w:rPr>
            <w:rStyle w:val="Hyperlink"/>
            <w:rFonts w:hint="eastAsia"/>
            <w:noProof/>
            <w:rtl/>
            <w:lang w:bidi="fa-IR"/>
          </w:rPr>
          <w:t>نباشد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432416521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335</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22" w:history="1">
        <w:r w:rsidR="008A2DFE" w:rsidRPr="00AD513E">
          <w:rPr>
            <w:rStyle w:val="Hyperlink"/>
            <w:noProof/>
            <w:rtl/>
            <w:lang w:bidi="fa-IR"/>
          </w:rPr>
          <w:t xml:space="preserve">5- </w:t>
        </w:r>
        <w:r w:rsidR="008A2DFE" w:rsidRPr="00AD513E">
          <w:rPr>
            <w:rStyle w:val="Hyperlink"/>
            <w:rFonts w:hint="eastAsia"/>
            <w:noProof/>
            <w:rtl/>
            <w:lang w:bidi="fa-IR"/>
          </w:rPr>
          <w:t>داشتن</w:t>
        </w:r>
        <w:r w:rsidR="008A2DFE" w:rsidRPr="00AD513E">
          <w:rPr>
            <w:rStyle w:val="Hyperlink"/>
            <w:noProof/>
            <w:rtl/>
            <w:lang w:bidi="fa-IR"/>
          </w:rPr>
          <w:t xml:space="preserve"> </w:t>
        </w:r>
        <w:r w:rsidR="008A2DFE" w:rsidRPr="00AD513E">
          <w:rPr>
            <w:rStyle w:val="Hyperlink"/>
            <w:rFonts w:hint="eastAsia"/>
            <w:noProof/>
            <w:rtl/>
            <w:lang w:bidi="fa-IR"/>
          </w:rPr>
          <w:t>ن</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noProof/>
            <w:rtl/>
            <w:lang w:bidi="fa-IR"/>
          </w:rPr>
          <w:t xml:space="preserve"> </w:t>
        </w:r>
        <w:r w:rsidR="008A2DFE" w:rsidRPr="00AD513E">
          <w:rPr>
            <w:rStyle w:val="Hyperlink"/>
            <w:rFonts w:hint="eastAsia"/>
            <w:noProof/>
            <w:rtl/>
            <w:lang w:bidi="fa-IR"/>
          </w:rPr>
          <w:t>خالص</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شا</w:t>
        </w:r>
        <w:r w:rsidR="008A2DFE" w:rsidRPr="00AD513E">
          <w:rPr>
            <w:rStyle w:val="Hyperlink"/>
            <w:rFonts w:hint="cs"/>
            <w:noProof/>
            <w:rtl/>
            <w:lang w:bidi="fa-IR"/>
          </w:rPr>
          <w:t>ی</w:t>
        </w:r>
        <w:r w:rsidR="008A2DFE" w:rsidRPr="00AD513E">
          <w:rPr>
            <w:rStyle w:val="Hyperlink"/>
            <w:rFonts w:hint="eastAsia"/>
            <w:noProof/>
            <w:rtl/>
            <w:lang w:bidi="fa-IR"/>
          </w:rPr>
          <w:t>سته</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تمر</w:t>
        </w:r>
        <w:r w:rsidR="008A2DFE" w:rsidRPr="00AD513E">
          <w:rPr>
            <w:rStyle w:val="Hyperlink"/>
            <w:rFonts w:hint="cs"/>
            <w:noProof/>
            <w:rtl/>
            <w:lang w:bidi="fa-IR"/>
          </w:rPr>
          <w:t>ی</w:t>
        </w:r>
        <w:r w:rsidR="008A2DFE" w:rsidRPr="00AD513E">
          <w:rPr>
            <w:rStyle w:val="Hyperlink"/>
            <w:rFonts w:hint="eastAsia"/>
            <w:noProof/>
            <w:rtl/>
            <w:lang w:bidi="fa-IR"/>
          </w:rPr>
          <w:t>نات</w:t>
        </w:r>
        <w:r w:rsidR="008A2DFE" w:rsidRPr="00AD513E">
          <w:rPr>
            <w:rStyle w:val="Hyperlink"/>
            <w:noProof/>
            <w:rtl/>
            <w:lang w:bidi="fa-IR"/>
          </w:rPr>
          <w:t xml:space="preserve"> </w:t>
        </w:r>
        <w:r w:rsidR="008A2DFE" w:rsidRPr="00AD513E">
          <w:rPr>
            <w:rStyle w:val="Hyperlink"/>
            <w:rFonts w:hint="eastAsia"/>
            <w:noProof/>
            <w:rtl/>
            <w:lang w:bidi="fa-IR"/>
          </w:rPr>
          <w:t>ورزش</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432416522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336</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523" w:history="1">
        <w:r w:rsidR="008A2DFE" w:rsidRPr="00AD513E">
          <w:rPr>
            <w:rStyle w:val="Hyperlink"/>
            <w:rFonts w:hint="eastAsia"/>
            <w:noProof/>
            <w:rtl/>
            <w:lang w:bidi="fa-IR"/>
          </w:rPr>
          <w:t>مرب</w:t>
        </w:r>
        <w:r w:rsidR="008A2DFE" w:rsidRPr="00AD513E">
          <w:rPr>
            <w:rStyle w:val="Hyperlink"/>
            <w:rFonts w:hint="cs"/>
            <w:noProof/>
            <w:rtl/>
            <w:lang w:bidi="fa-IR"/>
          </w:rPr>
          <w:t>ی</w:t>
        </w:r>
        <w:r w:rsidR="008A2DFE" w:rsidRPr="00AD513E">
          <w:rPr>
            <w:rStyle w:val="Hyperlink"/>
            <w:rFonts w:hint="eastAsia"/>
            <w:noProof/>
            <w:rtl/>
            <w:lang w:bidi="fa-IR"/>
          </w:rPr>
          <w:t>ان</w:t>
        </w:r>
        <w:r w:rsidR="008A2DFE" w:rsidRPr="00AD513E">
          <w:rPr>
            <w:rStyle w:val="Hyperlink"/>
            <w:noProof/>
            <w:rtl/>
            <w:lang w:bidi="fa-IR"/>
          </w:rPr>
          <w:t xml:space="preserve"> </w:t>
        </w:r>
        <w:r w:rsidR="008A2DFE" w:rsidRPr="00AD513E">
          <w:rPr>
            <w:rStyle w:val="Hyperlink"/>
            <w:rFonts w:hint="eastAsia"/>
            <w:noProof/>
            <w:rtl/>
            <w:lang w:bidi="fa-IR"/>
          </w:rPr>
          <w:t>عز</w:t>
        </w:r>
        <w:r w:rsidR="008A2DFE" w:rsidRPr="00AD513E">
          <w:rPr>
            <w:rStyle w:val="Hyperlink"/>
            <w:rFonts w:hint="cs"/>
            <w:noProof/>
            <w:rtl/>
            <w:lang w:bidi="fa-IR"/>
          </w:rPr>
          <w:t>ی</w:t>
        </w:r>
        <w:r w:rsidR="008A2DFE" w:rsidRPr="00AD513E">
          <w:rPr>
            <w:rStyle w:val="Hyperlink"/>
            <w:rFonts w:hint="eastAsia"/>
            <w:noProof/>
            <w:rtl/>
            <w:lang w:bidi="fa-IR"/>
          </w:rPr>
          <w:t>ز</w:t>
        </w:r>
        <w:r w:rsidR="008A2DFE" w:rsidRPr="00AD513E">
          <w:rPr>
            <w:rStyle w:val="Hyperlink"/>
            <w:noProof/>
            <w:rtl/>
            <w:lang w:bidi="fa-IR"/>
          </w:rPr>
          <w:t>!</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432416523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338</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524" w:history="1">
        <w:r w:rsidR="008A2DFE" w:rsidRPr="003A7B96">
          <w:rPr>
            <w:rStyle w:val="Hyperlink"/>
            <w:b/>
            <w:noProof/>
            <w:rtl/>
          </w:rPr>
          <w:t>قاعده بر حذر داشتن</w:t>
        </w:r>
        <w:r w:rsidR="008A2DFE" w:rsidRPr="003A7B96">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432416524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338</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25" w:history="1">
        <w:r w:rsidR="008A2DFE" w:rsidRPr="00AD513E">
          <w:rPr>
            <w:rStyle w:val="Hyperlink"/>
            <w:rFonts w:hint="eastAsia"/>
            <w:noProof/>
            <w:rtl/>
            <w:lang w:bidi="fa-IR"/>
          </w:rPr>
          <w:t>اول</w:t>
        </w:r>
        <w:r w:rsidR="008A2DFE" w:rsidRPr="00AD513E">
          <w:rPr>
            <w:rStyle w:val="Hyperlink"/>
            <w:noProof/>
            <w:rtl/>
            <w:lang w:bidi="fa-IR"/>
          </w:rPr>
          <w:t xml:space="preserve">: </w:t>
        </w:r>
        <w:r w:rsidR="008A2DFE" w:rsidRPr="00AD513E">
          <w:rPr>
            <w:rStyle w:val="Hyperlink"/>
            <w:rFonts w:hint="eastAsia"/>
            <w:noProof/>
            <w:rtl/>
            <w:lang w:bidi="fa-IR"/>
          </w:rPr>
          <w:t>بازداشتن</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ارتداد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432416525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342</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26" w:history="1">
        <w:r w:rsidR="008A2DFE" w:rsidRPr="00AD513E">
          <w:rPr>
            <w:rStyle w:val="Hyperlink"/>
            <w:rFonts w:hint="eastAsia"/>
            <w:noProof/>
            <w:rtl/>
            <w:lang w:bidi="fa-IR"/>
          </w:rPr>
          <w:t>دوم</w:t>
        </w:r>
        <w:r w:rsidR="008A2DFE" w:rsidRPr="00AD513E">
          <w:rPr>
            <w:rStyle w:val="Hyperlink"/>
            <w:noProof/>
            <w:rtl/>
            <w:lang w:bidi="fa-IR"/>
          </w:rPr>
          <w:t xml:space="preserve">: </w:t>
        </w:r>
        <w:r w:rsidR="008A2DFE" w:rsidRPr="00AD513E">
          <w:rPr>
            <w:rStyle w:val="Hyperlink"/>
            <w:rFonts w:hint="eastAsia"/>
            <w:noProof/>
            <w:rtl/>
            <w:lang w:bidi="fa-IR"/>
          </w:rPr>
          <w:t>برحذر</w:t>
        </w:r>
        <w:r w:rsidR="008A2DFE" w:rsidRPr="00AD513E">
          <w:rPr>
            <w:rStyle w:val="Hyperlink"/>
            <w:noProof/>
            <w:rtl/>
            <w:lang w:bidi="fa-IR"/>
          </w:rPr>
          <w:t xml:space="preserve"> </w:t>
        </w:r>
        <w:r w:rsidR="008A2DFE" w:rsidRPr="00AD513E">
          <w:rPr>
            <w:rStyle w:val="Hyperlink"/>
            <w:rFonts w:hint="eastAsia"/>
            <w:noProof/>
            <w:rtl/>
            <w:lang w:bidi="fa-IR"/>
          </w:rPr>
          <w:t>داشتن</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الحاد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432416526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351</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27" w:history="1">
        <w:r w:rsidR="008A2DFE" w:rsidRPr="00AD513E">
          <w:rPr>
            <w:rStyle w:val="Hyperlink"/>
            <w:rFonts w:hint="eastAsia"/>
            <w:noProof/>
            <w:rtl/>
            <w:lang w:bidi="fa-IR"/>
          </w:rPr>
          <w:t>سوم</w:t>
        </w:r>
        <w:r w:rsidR="008A2DFE" w:rsidRPr="00AD513E">
          <w:rPr>
            <w:rStyle w:val="Hyperlink"/>
            <w:noProof/>
            <w:rtl/>
            <w:lang w:bidi="fa-IR"/>
          </w:rPr>
          <w:t xml:space="preserve">: </w:t>
        </w:r>
        <w:r w:rsidR="008A2DFE" w:rsidRPr="00AD513E">
          <w:rPr>
            <w:rStyle w:val="Hyperlink"/>
            <w:rFonts w:hint="eastAsia"/>
            <w:noProof/>
            <w:rtl/>
            <w:lang w:bidi="fa-IR"/>
          </w:rPr>
          <w:t>بر</w:t>
        </w:r>
        <w:r w:rsidR="008A2DFE" w:rsidRPr="00AD513E">
          <w:rPr>
            <w:rStyle w:val="Hyperlink"/>
            <w:noProof/>
            <w:rtl/>
            <w:lang w:bidi="fa-IR"/>
          </w:rPr>
          <w:t xml:space="preserve"> </w:t>
        </w:r>
        <w:r w:rsidR="008A2DFE" w:rsidRPr="00AD513E">
          <w:rPr>
            <w:rStyle w:val="Hyperlink"/>
            <w:rFonts w:hint="eastAsia"/>
            <w:noProof/>
            <w:rtl/>
            <w:lang w:bidi="fa-IR"/>
          </w:rPr>
          <w:t>حذر</w:t>
        </w:r>
        <w:r w:rsidR="008A2DFE" w:rsidRPr="00AD513E">
          <w:rPr>
            <w:rStyle w:val="Hyperlink"/>
            <w:noProof/>
            <w:rtl/>
            <w:lang w:bidi="fa-IR"/>
          </w:rPr>
          <w:t xml:space="preserve"> </w:t>
        </w:r>
        <w:r w:rsidR="008A2DFE" w:rsidRPr="00AD513E">
          <w:rPr>
            <w:rStyle w:val="Hyperlink"/>
            <w:rFonts w:hint="eastAsia"/>
            <w:noProof/>
            <w:rtl/>
            <w:lang w:bidi="fa-IR"/>
          </w:rPr>
          <w:t>داشتن</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سرگرم</w:t>
        </w:r>
        <w:r w:rsidR="008A2DFE" w:rsidRPr="00AD513E">
          <w:rPr>
            <w:rStyle w:val="Hyperlink"/>
            <w:rFonts w:hint="cs"/>
            <w:noProof/>
            <w:rtl/>
            <w:lang w:bidi="fa-IR"/>
          </w:rPr>
          <w:t>ی‌</w:t>
        </w:r>
        <w:r w:rsidR="008A2DFE" w:rsidRPr="00AD513E">
          <w:rPr>
            <w:rStyle w:val="Hyperlink"/>
            <w:rFonts w:hint="eastAsia"/>
            <w:noProof/>
            <w:rtl/>
            <w:lang w:bidi="fa-IR"/>
          </w:rPr>
          <w:t>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حرام</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432416527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357</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28" w:history="1">
        <w:r w:rsidR="008A2DFE" w:rsidRPr="00AD513E">
          <w:rPr>
            <w:rStyle w:val="Hyperlink"/>
            <w:noProof/>
            <w:rtl/>
            <w:lang w:bidi="fa-IR"/>
          </w:rPr>
          <w:t xml:space="preserve">1- </w:t>
        </w:r>
        <w:r w:rsidR="008A2DFE" w:rsidRPr="00AD513E">
          <w:rPr>
            <w:rStyle w:val="Hyperlink"/>
            <w:rFonts w:hint="eastAsia"/>
            <w:noProof/>
            <w:rtl/>
            <w:lang w:bidi="fa-IR"/>
          </w:rPr>
          <w:t>باز</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تخته</w:t>
        </w:r>
        <w:r w:rsidR="008A2DFE" w:rsidRPr="00AD513E">
          <w:rPr>
            <w:rStyle w:val="Hyperlink"/>
            <w:noProof/>
            <w:rtl/>
            <w:lang w:bidi="fa-IR"/>
          </w:rPr>
          <w:t xml:space="preserve"> </w:t>
        </w:r>
        <w:r w:rsidR="008A2DFE" w:rsidRPr="00AD513E">
          <w:rPr>
            <w:rStyle w:val="Hyperlink"/>
            <w:rFonts w:hint="eastAsia"/>
            <w:noProof/>
            <w:rtl/>
            <w:lang w:bidi="fa-IR"/>
          </w:rPr>
          <w:t>نرد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432416528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357</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29" w:history="1">
        <w:r w:rsidR="008A2DFE" w:rsidRPr="00AD513E">
          <w:rPr>
            <w:rStyle w:val="Hyperlink"/>
            <w:noProof/>
            <w:rtl/>
            <w:lang w:bidi="fa-IR"/>
          </w:rPr>
          <w:t xml:space="preserve">2- </w:t>
        </w:r>
        <w:r w:rsidR="008A2DFE" w:rsidRPr="00AD513E">
          <w:rPr>
            <w:rStyle w:val="Hyperlink"/>
            <w:rFonts w:hint="eastAsia"/>
            <w:noProof/>
            <w:rtl/>
            <w:lang w:bidi="fa-IR"/>
          </w:rPr>
          <w:t>گوش</w:t>
        </w:r>
        <w:r w:rsidR="008A2DFE" w:rsidRPr="00AD513E">
          <w:rPr>
            <w:rStyle w:val="Hyperlink"/>
            <w:noProof/>
            <w:rtl/>
            <w:lang w:bidi="fa-IR"/>
          </w:rPr>
          <w:t xml:space="preserve"> </w:t>
        </w:r>
        <w:r w:rsidR="008A2DFE" w:rsidRPr="00AD513E">
          <w:rPr>
            <w:rStyle w:val="Hyperlink"/>
            <w:rFonts w:hint="eastAsia"/>
            <w:noProof/>
            <w:rtl/>
            <w:lang w:bidi="fa-IR"/>
          </w:rPr>
          <w:t>دادن</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موس</w:t>
        </w:r>
        <w:r w:rsidR="008A2DFE" w:rsidRPr="00AD513E">
          <w:rPr>
            <w:rStyle w:val="Hyperlink"/>
            <w:rFonts w:hint="cs"/>
            <w:noProof/>
            <w:rtl/>
            <w:lang w:bidi="fa-IR"/>
          </w:rPr>
          <w:t>ی</w:t>
        </w:r>
        <w:r w:rsidR="008A2DFE" w:rsidRPr="00AD513E">
          <w:rPr>
            <w:rStyle w:val="Hyperlink"/>
            <w:rFonts w:hint="eastAsia"/>
            <w:noProof/>
            <w:rtl/>
            <w:lang w:bidi="fa-IR"/>
          </w:rPr>
          <w:t>ق</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ترانه</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432416529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358</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30" w:history="1">
        <w:r w:rsidR="008A2DFE" w:rsidRPr="00AD513E">
          <w:rPr>
            <w:rStyle w:val="Hyperlink"/>
            <w:noProof/>
            <w:rtl/>
            <w:lang w:bidi="fa-IR"/>
          </w:rPr>
          <w:t xml:space="preserve">3- </w:t>
        </w:r>
        <w:r w:rsidR="008A2DFE" w:rsidRPr="00AD513E">
          <w:rPr>
            <w:rStyle w:val="Hyperlink"/>
            <w:rFonts w:hint="eastAsia"/>
            <w:noProof/>
            <w:rtl/>
            <w:lang w:bidi="fa-IR"/>
          </w:rPr>
          <w:t>س</w:t>
        </w:r>
        <w:r w:rsidR="008A2DFE" w:rsidRPr="00AD513E">
          <w:rPr>
            <w:rStyle w:val="Hyperlink"/>
            <w:rFonts w:hint="cs"/>
            <w:noProof/>
            <w:rtl/>
            <w:lang w:bidi="fa-IR"/>
          </w:rPr>
          <w:t>ی</w:t>
        </w:r>
        <w:r w:rsidR="008A2DFE" w:rsidRPr="00AD513E">
          <w:rPr>
            <w:rStyle w:val="Hyperlink"/>
            <w:rFonts w:hint="eastAsia"/>
            <w:noProof/>
            <w:rtl/>
            <w:lang w:bidi="fa-IR"/>
          </w:rPr>
          <w:t>نما،</w:t>
        </w:r>
        <w:r w:rsidR="008A2DFE" w:rsidRPr="00AD513E">
          <w:rPr>
            <w:rStyle w:val="Hyperlink"/>
            <w:noProof/>
            <w:rtl/>
            <w:lang w:bidi="fa-IR"/>
          </w:rPr>
          <w:t xml:space="preserve"> </w:t>
        </w:r>
        <w:r w:rsidR="008A2DFE" w:rsidRPr="00AD513E">
          <w:rPr>
            <w:rStyle w:val="Hyperlink"/>
            <w:rFonts w:hint="eastAsia"/>
            <w:noProof/>
            <w:rtl/>
            <w:lang w:bidi="fa-IR"/>
          </w:rPr>
          <w:t>تئاتر</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تلو</w:t>
        </w:r>
        <w:r w:rsidR="008A2DFE" w:rsidRPr="00AD513E">
          <w:rPr>
            <w:rStyle w:val="Hyperlink"/>
            <w:rFonts w:hint="cs"/>
            <w:noProof/>
            <w:rtl/>
            <w:lang w:bidi="fa-IR"/>
          </w:rPr>
          <w:t>ی</w:t>
        </w:r>
        <w:r w:rsidR="008A2DFE" w:rsidRPr="00AD513E">
          <w:rPr>
            <w:rStyle w:val="Hyperlink"/>
            <w:rFonts w:hint="eastAsia"/>
            <w:noProof/>
            <w:rtl/>
            <w:lang w:bidi="fa-IR"/>
          </w:rPr>
          <w:t>ز</w:t>
        </w:r>
        <w:r w:rsidR="008A2DFE" w:rsidRPr="00AD513E">
          <w:rPr>
            <w:rStyle w:val="Hyperlink"/>
            <w:rFonts w:hint="cs"/>
            <w:noProof/>
            <w:rtl/>
            <w:lang w:bidi="fa-IR"/>
          </w:rPr>
          <w:t>ی</w:t>
        </w:r>
        <w:r w:rsidR="008A2DFE" w:rsidRPr="00AD513E">
          <w:rPr>
            <w:rStyle w:val="Hyperlink"/>
            <w:rFonts w:hint="eastAsia"/>
            <w:noProof/>
            <w:rtl/>
            <w:lang w:bidi="fa-IR"/>
          </w:rPr>
          <w:t>ون</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432416530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360</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31" w:history="1">
        <w:r w:rsidR="008A2DFE" w:rsidRPr="00AD513E">
          <w:rPr>
            <w:rStyle w:val="Hyperlink"/>
            <w:noProof/>
            <w:rtl/>
            <w:lang w:bidi="fa-IR"/>
          </w:rPr>
          <w:t xml:space="preserve">4- </w:t>
        </w:r>
        <w:r w:rsidR="008A2DFE" w:rsidRPr="00AD513E">
          <w:rPr>
            <w:rStyle w:val="Hyperlink"/>
            <w:rFonts w:hint="eastAsia"/>
            <w:noProof/>
            <w:rtl/>
            <w:lang w:bidi="fa-IR"/>
          </w:rPr>
          <w:t>قمارباز</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432416531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365</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32" w:history="1">
        <w:r w:rsidR="008A2DFE" w:rsidRPr="00AD513E">
          <w:rPr>
            <w:rStyle w:val="Hyperlink"/>
            <w:rFonts w:hint="eastAsia"/>
            <w:noProof/>
            <w:rtl/>
            <w:lang w:bidi="fa-IR"/>
          </w:rPr>
          <w:t>حکمت</w:t>
        </w:r>
        <w:r w:rsidR="008A2DFE" w:rsidRPr="00AD513E">
          <w:rPr>
            <w:rStyle w:val="Hyperlink"/>
            <w:noProof/>
            <w:rtl/>
            <w:lang w:bidi="fa-IR"/>
          </w:rPr>
          <w:t xml:space="preserve"> </w:t>
        </w:r>
        <w:r w:rsidR="008A2DFE" w:rsidRPr="00AD513E">
          <w:rPr>
            <w:rStyle w:val="Hyperlink"/>
            <w:rFonts w:hint="eastAsia"/>
            <w:noProof/>
            <w:rtl/>
            <w:lang w:bidi="fa-IR"/>
          </w:rPr>
          <w:t>تحر</w:t>
        </w:r>
        <w:r w:rsidR="008A2DFE" w:rsidRPr="00AD513E">
          <w:rPr>
            <w:rStyle w:val="Hyperlink"/>
            <w:rFonts w:hint="cs"/>
            <w:noProof/>
            <w:rtl/>
            <w:lang w:bidi="fa-IR"/>
          </w:rPr>
          <w:t>ی</w:t>
        </w:r>
        <w:r w:rsidR="008A2DFE" w:rsidRPr="00AD513E">
          <w:rPr>
            <w:rStyle w:val="Hyperlink"/>
            <w:rFonts w:hint="eastAsia"/>
            <w:noProof/>
            <w:rtl/>
            <w:lang w:bidi="fa-IR"/>
          </w:rPr>
          <w:t>م</w:t>
        </w:r>
        <w:r w:rsidR="008A2DFE" w:rsidRPr="00AD513E">
          <w:rPr>
            <w:rStyle w:val="Hyperlink"/>
            <w:noProof/>
            <w:rtl/>
            <w:lang w:bidi="fa-IR"/>
          </w:rPr>
          <w:t xml:space="preserve"> </w:t>
        </w:r>
        <w:r w:rsidR="008A2DFE" w:rsidRPr="00AD513E">
          <w:rPr>
            <w:rStyle w:val="Hyperlink"/>
            <w:rFonts w:hint="eastAsia"/>
            <w:noProof/>
            <w:rtl/>
            <w:lang w:bidi="fa-IR"/>
          </w:rPr>
          <w:t>قمار</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432416532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366</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33" w:history="1">
        <w:r w:rsidR="008A2DFE" w:rsidRPr="00AD513E">
          <w:rPr>
            <w:rStyle w:val="Hyperlink"/>
            <w:noProof/>
            <w:rtl/>
            <w:lang w:bidi="fa-IR"/>
          </w:rPr>
          <w:t>(</w:t>
        </w:r>
        <w:r w:rsidR="008A2DFE" w:rsidRPr="00AD513E">
          <w:rPr>
            <w:rStyle w:val="Hyperlink"/>
            <w:rFonts w:hint="eastAsia"/>
            <w:noProof/>
            <w:rtl/>
            <w:lang w:bidi="fa-IR"/>
          </w:rPr>
          <w:t>أ</w:t>
        </w:r>
        <w:r w:rsidR="008A2DFE" w:rsidRPr="00AD513E">
          <w:rPr>
            <w:rStyle w:val="Hyperlink"/>
            <w:noProof/>
            <w:rtl/>
            <w:lang w:bidi="fa-IR"/>
          </w:rPr>
          <w:t xml:space="preserve">) </w:t>
        </w:r>
        <w:r w:rsidR="008A2DFE" w:rsidRPr="00AD513E">
          <w:rPr>
            <w:rStyle w:val="Hyperlink"/>
            <w:rFonts w:hint="eastAsia"/>
            <w:noProof/>
            <w:rtl/>
            <w:lang w:bidi="fa-IR"/>
          </w:rPr>
          <w:t>مسابقه</w:t>
        </w:r>
        <w:r w:rsidR="008A2DFE" w:rsidRPr="00AD513E">
          <w:rPr>
            <w:rStyle w:val="Hyperlink"/>
            <w:noProof/>
            <w:rtl/>
            <w:lang w:bidi="fa-IR"/>
          </w:rPr>
          <w:t xml:space="preserve"> </w:t>
        </w:r>
        <w:r w:rsidR="008A2DFE" w:rsidRPr="00AD513E">
          <w:rPr>
            <w:rStyle w:val="Hyperlink"/>
            <w:rFonts w:hint="eastAsia"/>
            <w:noProof/>
            <w:rtl/>
            <w:lang w:bidi="fa-IR"/>
          </w:rPr>
          <w:t>دو</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432416533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369</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34" w:history="1">
        <w:r w:rsidR="008A2DFE" w:rsidRPr="00AD513E">
          <w:rPr>
            <w:rStyle w:val="Hyperlink"/>
            <w:noProof/>
            <w:rtl/>
            <w:lang w:bidi="fa-IR"/>
          </w:rPr>
          <w:t>(</w:t>
        </w:r>
        <w:r w:rsidR="008A2DFE" w:rsidRPr="00AD513E">
          <w:rPr>
            <w:rStyle w:val="Hyperlink"/>
            <w:rFonts w:hint="eastAsia"/>
            <w:noProof/>
            <w:rtl/>
            <w:lang w:bidi="fa-IR"/>
          </w:rPr>
          <w:t>ب</w:t>
        </w:r>
        <w:r w:rsidR="008A2DFE" w:rsidRPr="00AD513E">
          <w:rPr>
            <w:rStyle w:val="Hyperlink"/>
            <w:noProof/>
            <w:rtl/>
            <w:lang w:bidi="fa-IR"/>
          </w:rPr>
          <w:t xml:space="preserve">) </w:t>
        </w:r>
        <w:r w:rsidR="008A2DFE" w:rsidRPr="00AD513E">
          <w:rPr>
            <w:rStyle w:val="Hyperlink"/>
            <w:rFonts w:hint="eastAsia"/>
            <w:noProof/>
            <w:rtl/>
            <w:lang w:bidi="fa-IR"/>
          </w:rPr>
          <w:t>کشت</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432416534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369</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35" w:history="1">
        <w:r w:rsidR="008A2DFE" w:rsidRPr="00AD513E">
          <w:rPr>
            <w:rStyle w:val="Hyperlink"/>
            <w:noProof/>
            <w:rtl/>
            <w:lang w:bidi="fa-IR"/>
          </w:rPr>
          <w:t>(</w:t>
        </w:r>
        <w:r w:rsidR="008A2DFE" w:rsidRPr="00AD513E">
          <w:rPr>
            <w:rStyle w:val="Hyperlink"/>
            <w:rFonts w:hint="eastAsia"/>
            <w:noProof/>
            <w:rtl/>
            <w:lang w:bidi="fa-IR"/>
          </w:rPr>
          <w:t>ج</w:t>
        </w:r>
        <w:r w:rsidR="008A2DFE" w:rsidRPr="00AD513E">
          <w:rPr>
            <w:rStyle w:val="Hyperlink"/>
            <w:noProof/>
            <w:rtl/>
            <w:lang w:bidi="fa-IR"/>
          </w:rPr>
          <w:t xml:space="preserve">) </w:t>
        </w:r>
        <w:r w:rsidR="008A2DFE" w:rsidRPr="00AD513E">
          <w:rPr>
            <w:rStyle w:val="Hyperlink"/>
            <w:rFonts w:hint="eastAsia"/>
            <w:noProof/>
            <w:rtl/>
            <w:lang w:bidi="fa-IR"/>
          </w:rPr>
          <w:t>ت</w:t>
        </w:r>
        <w:r w:rsidR="008A2DFE" w:rsidRPr="00AD513E">
          <w:rPr>
            <w:rStyle w:val="Hyperlink"/>
            <w:rFonts w:hint="cs"/>
            <w:noProof/>
            <w:rtl/>
            <w:lang w:bidi="fa-IR"/>
          </w:rPr>
          <w:t>ی</w:t>
        </w:r>
        <w:r w:rsidR="008A2DFE" w:rsidRPr="00AD513E">
          <w:rPr>
            <w:rStyle w:val="Hyperlink"/>
            <w:rFonts w:hint="eastAsia"/>
            <w:noProof/>
            <w:rtl/>
            <w:lang w:bidi="fa-IR"/>
          </w:rPr>
          <w:t>رانداز</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432416535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370</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36" w:history="1">
        <w:r w:rsidR="008A2DFE" w:rsidRPr="00AD513E">
          <w:rPr>
            <w:rStyle w:val="Hyperlink"/>
            <w:noProof/>
            <w:rtl/>
            <w:lang w:bidi="fa-IR"/>
          </w:rPr>
          <w:t>(</w:t>
        </w:r>
        <w:r w:rsidR="008A2DFE" w:rsidRPr="00AD513E">
          <w:rPr>
            <w:rStyle w:val="Hyperlink"/>
            <w:rFonts w:hint="eastAsia"/>
            <w:noProof/>
            <w:rtl/>
            <w:lang w:bidi="fa-IR"/>
          </w:rPr>
          <w:t>د</w:t>
        </w:r>
        <w:r w:rsidR="008A2DFE" w:rsidRPr="00AD513E">
          <w:rPr>
            <w:rStyle w:val="Hyperlink"/>
            <w:noProof/>
            <w:rtl/>
            <w:lang w:bidi="fa-IR"/>
          </w:rPr>
          <w:t xml:space="preserve">) </w:t>
        </w:r>
        <w:r w:rsidR="008A2DFE" w:rsidRPr="00AD513E">
          <w:rPr>
            <w:rStyle w:val="Hyperlink"/>
            <w:rFonts w:hint="eastAsia"/>
            <w:noProof/>
            <w:rtl/>
            <w:lang w:bidi="fa-IR"/>
          </w:rPr>
          <w:t>مسابقه</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ن</w:t>
        </w:r>
        <w:r w:rsidR="008A2DFE" w:rsidRPr="00AD513E">
          <w:rPr>
            <w:rStyle w:val="Hyperlink"/>
            <w:rFonts w:hint="cs"/>
            <w:noProof/>
            <w:rtl/>
            <w:lang w:bidi="fa-IR"/>
          </w:rPr>
          <w:t>ی</w:t>
        </w:r>
        <w:r w:rsidR="008A2DFE" w:rsidRPr="00AD513E">
          <w:rPr>
            <w:rStyle w:val="Hyperlink"/>
            <w:rFonts w:hint="eastAsia"/>
            <w:noProof/>
            <w:rtl/>
            <w:lang w:bidi="fa-IR"/>
          </w:rPr>
          <w:t>زه</w:t>
        </w:r>
        <w:r w:rsidR="008A2DFE" w:rsidRPr="00AD513E">
          <w:rPr>
            <w:rStyle w:val="Hyperlink"/>
            <w:noProof/>
            <w:rtl/>
            <w:lang w:bidi="fa-IR"/>
          </w:rPr>
          <w:t xml:space="preserve"> (</w:t>
        </w:r>
        <w:r w:rsidR="008A2DFE" w:rsidRPr="00AD513E">
          <w:rPr>
            <w:rStyle w:val="Hyperlink"/>
            <w:rFonts w:hint="eastAsia"/>
            <w:noProof/>
            <w:rtl/>
            <w:lang w:bidi="fa-IR"/>
          </w:rPr>
          <w:t>پرتاب</w:t>
        </w:r>
        <w:r w:rsidR="008A2DFE" w:rsidRPr="00AD513E">
          <w:rPr>
            <w:rStyle w:val="Hyperlink"/>
            <w:noProof/>
            <w:rtl/>
            <w:lang w:bidi="fa-IR"/>
          </w:rPr>
          <w:t xml:space="preserve"> </w:t>
        </w:r>
        <w:r w:rsidR="008A2DFE" w:rsidRPr="00AD513E">
          <w:rPr>
            <w:rStyle w:val="Hyperlink"/>
            <w:rFonts w:hint="eastAsia"/>
            <w:noProof/>
            <w:rtl/>
            <w:lang w:bidi="fa-IR"/>
          </w:rPr>
          <w:t>ن</w:t>
        </w:r>
        <w:r w:rsidR="008A2DFE" w:rsidRPr="00AD513E">
          <w:rPr>
            <w:rStyle w:val="Hyperlink"/>
            <w:rFonts w:hint="cs"/>
            <w:noProof/>
            <w:rtl/>
            <w:lang w:bidi="fa-IR"/>
          </w:rPr>
          <w:t>ی</w:t>
        </w:r>
        <w:r w:rsidR="008A2DFE" w:rsidRPr="00AD513E">
          <w:rPr>
            <w:rStyle w:val="Hyperlink"/>
            <w:rFonts w:hint="eastAsia"/>
            <w:noProof/>
            <w:rtl/>
            <w:lang w:bidi="fa-IR"/>
          </w:rPr>
          <w:t>زه</w:t>
        </w:r>
        <w:r w:rsidR="008A2DFE" w:rsidRPr="00AD513E">
          <w:rPr>
            <w:rStyle w:val="Hyperlink"/>
            <w:noProof/>
            <w:rtl/>
            <w:lang w:bidi="fa-IR"/>
          </w:rPr>
          <w:t>)</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432416536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370</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37" w:history="1">
        <w:r w:rsidR="008A2DFE" w:rsidRPr="00AD513E">
          <w:rPr>
            <w:rStyle w:val="Hyperlink"/>
            <w:noProof/>
            <w:rtl/>
            <w:lang w:bidi="fa-IR"/>
          </w:rPr>
          <w:t>(</w:t>
        </w:r>
        <w:r w:rsidR="008A2DFE" w:rsidRPr="00AD513E">
          <w:rPr>
            <w:rStyle w:val="Hyperlink"/>
            <w:rFonts w:hint="eastAsia"/>
            <w:noProof/>
            <w:rtl/>
            <w:lang w:bidi="fa-IR"/>
          </w:rPr>
          <w:t>ه</w:t>
        </w:r>
        <w:r w:rsidR="008A2DFE" w:rsidRPr="00AD513E">
          <w:rPr>
            <w:rStyle w:val="Hyperlink"/>
            <w:noProof/>
            <w:rtl/>
            <w:lang w:bidi="fa-IR"/>
          </w:rPr>
          <w:t xml:space="preserve">) </w:t>
        </w:r>
        <w:r w:rsidR="008A2DFE" w:rsidRPr="00AD513E">
          <w:rPr>
            <w:rStyle w:val="Hyperlink"/>
            <w:rFonts w:hint="eastAsia"/>
            <w:noProof/>
            <w:rtl/>
            <w:lang w:bidi="fa-IR"/>
          </w:rPr>
          <w:t>مسابقات</w:t>
        </w:r>
        <w:r w:rsidR="008A2DFE" w:rsidRPr="00AD513E">
          <w:rPr>
            <w:rStyle w:val="Hyperlink"/>
            <w:noProof/>
            <w:rtl/>
            <w:lang w:bidi="fa-IR"/>
          </w:rPr>
          <w:t xml:space="preserve"> </w:t>
        </w:r>
        <w:r w:rsidR="008A2DFE" w:rsidRPr="00AD513E">
          <w:rPr>
            <w:rStyle w:val="Hyperlink"/>
            <w:rFonts w:hint="eastAsia"/>
            <w:noProof/>
            <w:rtl/>
            <w:lang w:bidi="fa-IR"/>
          </w:rPr>
          <w:t>اسب</w:t>
        </w:r>
        <w:r w:rsidR="008A2DFE" w:rsidRPr="00AD513E">
          <w:rPr>
            <w:rStyle w:val="Hyperlink"/>
            <w:noProof/>
            <w:rtl/>
            <w:lang w:bidi="fa-IR"/>
          </w:rPr>
          <w:t xml:space="preserve"> </w:t>
        </w:r>
        <w:r w:rsidR="008A2DFE" w:rsidRPr="00AD513E">
          <w:rPr>
            <w:rStyle w:val="Hyperlink"/>
            <w:rFonts w:hint="eastAsia"/>
            <w:noProof/>
            <w:rtl/>
            <w:lang w:bidi="fa-IR"/>
          </w:rPr>
          <w:t>دوان</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432416537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370</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38" w:history="1">
        <w:r w:rsidR="008A2DFE" w:rsidRPr="00AD513E">
          <w:rPr>
            <w:rStyle w:val="Hyperlink"/>
            <w:noProof/>
            <w:rtl/>
            <w:lang w:bidi="fa-IR"/>
          </w:rPr>
          <w:t>(</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شکار</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432416538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371</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39" w:history="1">
        <w:r w:rsidR="008A2DFE" w:rsidRPr="00AD513E">
          <w:rPr>
            <w:rStyle w:val="Hyperlink"/>
            <w:rFonts w:hint="eastAsia"/>
            <w:noProof/>
            <w:rtl/>
            <w:lang w:bidi="fa-IR"/>
          </w:rPr>
          <w:t>وسا</w:t>
        </w:r>
        <w:r w:rsidR="008A2DFE" w:rsidRPr="00AD513E">
          <w:rPr>
            <w:rStyle w:val="Hyperlink"/>
            <w:rFonts w:hint="cs"/>
            <w:noProof/>
            <w:rtl/>
            <w:lang w:bidi="fa-IR"/>
          </w:rPr>
          <w:t>ی</w:t>
        </w:r>
        <w:r w:rsidR="008A2DFE" w:rsidRPr="00AD513E">
          <w:rPr>
            <w:rStyle w:val="Hyperlink"/>
            <w:rFonts w:hint="eastAsia"/>
            <w:noProof/>
            <w:rtl/>
            <w:lang w:bidi="fa-IR"/>
          </w:rPr>
          <w:t>ل</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ابزار</w:t>
        </w:r>
        <w:r w:rsidR="008A2DFE" w:rsidRPr="00AD513E">
          <w:rPr>
            <w:rStyle w:val="Hyperlink"/>
            <w:noProof/>
            <w:rtl/>
            <w:lang w:bidi="fa-IR"/>
          </w:rPr>
          <w:t xml:space="preserve"> </w:t>
        </w:r>
        <w:r w:rsidR="008A2DFE" w:rsidRPr="00AD513E">
          <w:rPr>
            <w:rStyle w:val="Hyperlink"/>
            <w:rFonts w:hint="eastAsia"/>
            <w:noProof/>
            <w:rtl/>
            <w:lang w:bidi="fa-IR"/>
          </w:rPr>
          <w:t>شکار</w:t>
        </w:r>
        <w:r w:rsidR="008A2DFE" w:rsidRPr="00AD513E">
          <w:rPr>
            <w:rStyle w:val="Hyperlink"/>
            <w:noProof/>
            <w:rtl/>
            <w:lang w:bidi="fa-IR"/>
          </w:rPr>
          <w:t xml:space="preserve"> </w:t>
        </w:r>
        <w:r w:rsidR="008A2DFE" w:rsidRPr="00AD513E">
          <w:rPr>
            <w:rStyle w:val="Hyperlink"/>
            <w:rFonts w:hint="eastAsia"/>
            <w:noProof/>
            <w:rtl/>
            <w:lang w:bidi="fa-IR"/>
          </w:rPr>
          <w:t>ن</w:t>
        </w:r>
        <w:r w:rsidR="008A2DFE" w:rsidRPr="00AD513E">
          <w:rPr>
            <w:rStyle w:val="Hyperlink"/>
            <w:rFonts w:hint="cs"/>
            <w:noProof/>
            <w:rtl/>
            <w:lang w:bidi="fa-IR"/>
          </w:rPr>
          <w:t>ی</w:t>
        </w:r>
        <w:r w:rsidR="008A2DFE" w:rsidRPr="00AD513E">
          <w:rPr>
            <w:rStyle w:val="Hyperlink"/>
            <w:rFonts w:hint="eastAsia"/>
            <w:noProof/>
            <w:rtl/>
            <w:lang w:bidi="fa-IR"/>
          </w:rPr>
          <w:t>ز</w:t>
        </w:r>
        <w:r w:rsidR="008A2DFE" w:rsidRPr="00AD513E">
          <w:rPr>
            <w:rStyle w:val="Hyperlink"/>
            <w:noProof/>
            <w:rtl/>
            <w:lang w:bidi="fa-IR"/>
          </w:rPr>
          <w:t xml:space="preserve"> </w:t>
        </w:r>
        <w:r w:rsidR="008A2DFE" w:rsidRPr="00AD513E">
          <w:rPr>
            <w:rStyle w:val="Hyperlink"/>
            <w:rFonts w:hint="eastAsia"/>
            <w:noProof/>
            <w:rtl/>
            <w:lang w:bidi="fa-IR"/>
          </w:rPr>
          <w:t>دو</w:t>
        </w:r>
        <w:r w:rsidR="008A2DFE" w:rsidRPr="00AD513E">
          <w:rPr>
            <w:rStyle w:val="Hyperlink"/>
            <w:noProof/>
            <w:rtl/>
            <w:lang w:bidi="fa-IR"/>
          </w:rPr>
          <w:t xml:space="preserve"> </w:t>
        </w:r>
        <w:r w:rsidR="008A2DFE" w:rsidRPr="00AD513E">
          <w:rPr>
            <w:rStyle w:val="Hyperlink"/>
            <w:rFonts w:hint="eastAsia"/>
            <w:noProof/>
            <w:rtl/>
            <w:lang w:bidi="fa-IR"/>
          </w:rPr>
          <w:t>نوع</w:t>
        </w:r>
        <w:r w:rsidR="008A2DFE" w:rsidRPr="00AD513E">
          <w:rPr>
            <w:rStyle w:val="Hyperlink"/>
            <w:noProof/>
            <w:rtl/>
            <w:lang w:bidi="fa-IR"/>
          </w:rPr>
          <w:t xml:space="preserve"> </w:t>
        </w:r>
        <w:r w:rsidR="008A2DFE" w:rsidRPr="00AD513E">
          <w:rPr>
            <w:rStyle w:val="Hyperlink"/>
            <w:rFonts w:hint="eastAsia"/>
            <w:noProof/>
            <w:rtl/>
            <w:lang w:bidi="fa-IR"/>
          </w:rPr>
          <w:t>است</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432416539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371</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40" w:history="1">
        <w:r w:rsidR="008A2DFE" w:rsidRPr="00AD513E">
          <w:rPr>
            <w:rStyle w:val="Hyperlink"/>
            <w:rFonts w:hint="eastAsia"/>
            <w:noProof/>
            <w:rtl/>
            <w:lang w:bidi="fa-IR"/>
          </w:rPr>
          <w:t>احکام</w:t>
        </w:r>
        <w:r w:rsidR="008A2DFE" w:rsidRPr="00AD513E">
          <w:rPr>
            <w:rStyle w:val="Hyperlink"/>
            <w:noProof/>
            <w:rtl/>
            <w:lang w:bidi="fa-IR"/>
          </w:rPr>
          <w:t xml:space="preserve"> </w:t>
        </w:r>
        <w:r w:rsidR="008A2DFE" w:rsidRPr="00AD513E">
          <w:rPr>
            <w:rStyle w:val="Hyperlink"/>
            <w:rFonts w:hint="eastAsia"/>
            <w:noProof/>
            <w:rtl/>
            <w:lang w:bidi="fa-IR"/>
          </w:rPr>
          <w:t>عموم</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راجع</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شکار</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432416540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372</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41" w:history="1">
        <w:r w:rsidR="008A2DFE" w:rsidRPr="00AD513E">
          <w:rPr>
            <w:rStyle w:val="Hyperlink"/>
            <w:noProof/>
            <w:rtl/>
            <w:lang w:bidi="fa-IR"/>
          </w:rPr>
          <w:t>(</w:t>
        </w:r>
        <w:r w:rsidR="008A2DFE" w:rsidRPr="00AD513E">
          <w:rPr>
            <w:rStyle w:val="Hyperlink"/>
            <w:rFonts w:hint="eastAsia"/>
            <w:noProof/>
            <w:rtl/>
            <w:lang w:bidi="fa-IR"/>
          </w:rPr>
          <w:t>ز</w:t>
        </w:r>
        <w:r w:rsidR="008A2DFE" w:rsidRPr="00AD513E">
          <w:rPr>
            <w:rStyle w:val="Hyperlink"/>
            <w:noProof/>
            <w:rtl/>
            <w:lang w:bidi="fa-IR"/>
          </w:rPr>
          <w:t xml:space="preserve">) </w:t>
        </w:r>
        <w:r w:rsidR="008A2DFE" w:rsidRPr="00AD513E">
          <w:rPr>
            <w:rStyle w:val="Hyperlink"/>
            <w:rFonts w:hint="eastAsia"/>
            <w:noProof/>
            <w:rtl/>
            <w:lang w:bidi="fa-IR"/>
          </w:rPr>
          <w:t>مسابقه</w:t>
        </w:r>
        <w:r w:rsidR="008A2DFE" w:rsidRPr="00AD513E">
          <w:rPr>
            <w:rStyle w:val="Hyperlink"/>
            <w:noProof/>
            <w:rtl/>
            <w:lang w:bidi="fa-IR"/>
          </w:rPr>
          <w:t xml:space="preserve"> </w:t>
        </w:r>
        <w:r w:rsidR="008A2DFE" w:rsidRPr="00AD513E">
          <w:rPr>
            <w:rStyle w:val="Hyperlink"/>
            <w:rFonts w:hint="eastAsia"/>
            <w:noProof/>
            <w:rtl/>
            <w:lang w:bidi="fa-IR"/>
          </w:rPr>
          <w:t>شطرنج</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432416541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373</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42" w:history="1">
        <w:r w:rsidR="008A2DFE" w:rsidRPr="00AD513E">
          <w:rPr>
            <w:rStyle w:val="Hyperlink"/>
            <w:rFonts w:hint="eastAsia"/>
            <w:noProof/>
            <w:rtl/>
            <w:lang w:bidi="fa-IR"/>
          </w:rPr>
          <w:t>چهارم</w:t>
        </w:r>
        <w:r w:rsidR="008A2DFE" w:rsidRPr="00AD513E">
          <w:rPr>
            <w:rStyle w:val="Hyperlink"/>
            <w:noProof/>
            <w:rtl/>
            <w:lang w:bidi="fa-IR"/>
          </w:rPr>
          <w:t xml:space="preserve">: </w:t>
        </w:r>
        <w:r w:rsidR="008A2DFE" w:rsidRPr="00AD513E">
          <w:rPr>
            <w:rStyle w:val="Hyperlink"/>
            <w:rFonts w:hint="eastAsia"/>
            <w:noProof/>
            <w:rtl/>
            <w:lang w:bidi="fa-IR"/>
          </w:rPr>
          <w:t>برحذر</w:t>
        </w:r>
        <w:r w:rsidR="008A2DFE" w:rsidRPr="00AD513E">
          <w:rPr>
            <w:rStyle w:val="Hyperlink"/>
            <w:noProof/>
            <w:rtl/>
            <w:lang w:bidi="fa-IR"/>
          </w:rPr>
          <w:t xml:space="preserve"> </w:t>
        </w:r>
        <w:r w:rsidR="008A2DFE" w:rsidRPr="00AD513E">
          <w:rPr>
            <w:rStyle w:val="Hyperlink"/>
            <w:rFonts w:hint="eastAsia"/>
            <w:noProof/>
            <w:rtl/>
            <w:lang w:bidi="fa-IR"/>
          </w:rPr>
          <w:t>داشتن</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تقل</w:t>
        </w:r>
        <w:r w:rsidR="008A2DFE" w:rsidRPr="00AD513E">
          <w:rPr>
            <w:rStyle w:val="Hyperlink"/>
            <w:rFonts w:hint="cs"/>
            <w:noProof/>
            <w:rtl/>
            <w:lang w:bidi="fa-IR"/>
          </w:rPr>
          <w:t>ی</w:t>
        </w:r>
        <w:r w:rsidR="008A2DFE" w:rsidRPr="00AD513E">
          <w:rPr>
            <w:rStyle w:val="Hyperlink"/>
            <w:rFonts w:hint="eastAsia"/>
            <w:noProof/>
            <w:rtl/>
            <w:lang w:bidi="fa-IR"/>
          </w:rPr>
          <w:t>د</w:t>
        </w:r>
        <w:r w:rsidR="008A2DFE" w:rsidRPr="00AD513E">
          <w:rPr>
            <w:rStyle w:val="Hyperlink"/>
            <w:noProof/>
            <w:rtl/>
            <w:lang w:bidi="fa-IR"/>
          </w:rPr>
          <w:t xml:space="preserve"> </w:t>
        </w:r>
        <w:r w:rsidR="008A2DFE" w:rsidRPr="00AD513E">
          <w:rPr>
            <w:rStyle w:val="Hyperlink"/>
            <w:rFonts w:hint="eastAsia"/>
            <w:noProof/>
            <w:rtl/>
            <w:lang w:bidi="fa-IR"/>
          </w:rPr>
          <w:t>کورکورانه</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432416542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374</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43" w:history="1">
        <w:r w:rsidR="008A2DFE" w:rsidRPr="00AD513E">
          <w:rPr>
            <w:rStyle w:val="Hyperlink"/>
            <w:rFonts w:hint="eastAsia"/>
            <w:noProof/>
            <w:rtl/>
            <w:lang w:bidi="fa-IR"/>
          </w:rPr>
          <w:t>نصوص</w:t>
        </w:r>
        <w:r w:rsidR="008A2DFE" w:rsidRPr="00AD513E">
          <w:rPr>
            <w:rStyle w:val="Hyperlink"/>
            <w:noProof/>
            <w:rtl/>
            <w:lang w:bidi="fa-IR"/>
          </w:rPr>
          <w:t xml:space="preserve"> </w:t>
        </w:r>
        <w:r w:rsidR="008A2DFE" w:rsidRPr="00AD513E">
          <w:rPr>
            <w:rStyle w:val="Hyperlink"/>
            <w:rFonts w:hint="eastAsia"/>
            <w:noProof/>
            <w:rtl/>
            <w:lang w:bidi="fa-IR"/>
          </w:rPr>
          <w:t>راجع</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پره</w:t>
        </w:r>
        <w:r w:rsidR="008A2DFE" w:rsidRPr="00AD513E">
          <w:rPr>
            <w:rStyle w:val="Hyperlink"/>
            <w:rFonts w:hint="cs"/>
            <w:noProof/>
            <w:rtl/>
            <w:lang w:bidi="fa-IR"/>
          </w:rPr>
          <w:t>ی</w:t>
        </w:r>
        <w:r w:rsidR="008A2DFE" w:rsidRPr="00AD513E">
          <w:rPr>
            <w:rStyle w:val="Hyperlink"/>
            <w:rFonts w:hint="eastAsia"/>
            <w:noProof/>
            <w:rtl/>
            <w:lang w:bidi="fa-IR"/>
          </w:rPr>
          <w:t>ز</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تقل</w:t>
        </w:r>
        <w:r w:rsidR="008A2DFE" w:rsidRPr="00AD513E">
          <w:rPr>
            <w:rStyle w:val="Hyperlink"/>
            <w:rFonts w:hint="cs"/>
            <w:noProof/>
            <w:rtl/>
            <w:lang w:bidi="fa-IR"/>
          </w:rPr>
          <w:t>ی</w:t>
        </w:r>
        <w:r w:rsidR="008A2DFE" w:rsidRPr="00AD513E">
          <w:rPr>
            <w:rStyle w:val="Hyperlink"/>
            <w:rFonts w:hint="eastAsia"/>
            <w:noProof/>
            <w:rtl/>
            <w:lang w:bidi="fa-IR"/>
          </w:rPr>
          <w:t>د</w:t>
        </w:r>
        <w:r w:rsidR="008A2DFE" w:rsidRPr="00AD513E">
          <w:rPr>
            <w:rStyle w:val="Hyperlink"/>
            <w:noProof/>
            <w:rtl/>
            <w:lang w:bidi="fa-IR"/>
          </w:rPr>
          <w:t xml:space="preserve"> </w:t>
        </w:r>
        <w:r w:rsidR="008A2DFE" w:rsidRPr="00AD513E">
          <w:rPr>
            <w:rStyle w:val="Hyperlink"/>
            <w:rFonts w:hint="eastAsia"/>
            <w:noProof/>
            <w:rtl/>
            <w:lang w:bidi="fa-IR"/>
          </w:rPr>
          <w:t>کورکورانه</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432416543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375</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44" w:history="1">
        <w:r w:rsidR="008A2DFE" w:rsidRPr="00AD513E">
          <w:rPr>
            <w:rStyle w:val="Hyperlink"/>
            <w:rFonts w:hint="eastAsia"/>
            <w:noProof/>
            <w:rtl/>
            <w:lang w:bidi="fa-IR"/>
          </w:rPr>
          <w:t>پنجم</w:t>
        </w:r>
        <w:r w:rsidR="008A2DFE" w:rsidRPr="00AD513E">
          <w:rPr>
            <w:rStyle w:val="Hyperlink"/>
            <w:noProof/>
            <w:rtl/>
            <w:lang w:bidi="fa-IR"/>
          </w:rPr>
          <w:t xml:space="preserve">: </w:t>
        </w:r>
        <w:r w:rsidR="008A2DFE" w:rsidRPr="00AD513E">
          <w:rPr>
            <w:rStyle w:val="Hyperlink"/>
            <w:rFonts w:hint="eastAsia"/>
            <w:noProof/>
            <w:rtl/>
            <w:lang w:bidi="fa-IR"/>
          </w:rPr>
          <w:t>برحذر</w:t>
        </w:r>
        <w:r w:rsidR="008A2DFE" w:rsidRPr="00AD513E">
          <w:rPr>
            <w:rStyle w:val="Hyperlink"/>
            <w:noProof/>
            <w:rtl/>
            <w:lang w:bidi="fa-IR"/>
          </w:rPr>
          <w:t xml:space="preserve"> </w:t>
        </w:r>
        <w:r w:rsidR="008A2DFE" w:rsidRPr="00AD513E">
          <w:rPr>
            <w:rStyle w:val="Hyperlink"/>
            <w:rFonts w:hint="eastAsia"/>
            <w:noProof/>
            <w:rtl/>
            <w:lang w:bidi="fa-IR"/>
          </w:rPr>
          <w:t>داشتن</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دوستان</w:t>
        </w:r>
        <w:r w:rsidR="008A2DFE" w:rsidRPr="00AD513E">
          <w:rPr>
            <w:rStyle w:val="Hyperlink"/>
            <w:noProof/>
            <w:rtl/>
            <w:lang w:bidi="fa-IR"/>
          </w:rPr>
          <w:t xml:space="preserve"> </w:t>
        </w:r>
        <w:r w:rsidR="008A2DFE" w:rsidRPr="00AD513E">
          <w:rPr>
            <w:rStyle w:val="Hyperlink"/>
            <w:rFonts w:hint="eastAsia"/>
            <w:noProof/>
            <w:rtl/>
            <w:lang w:bidi="fa-IR"/>
          </w:rPr>
          <w:t>ناباب</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432416544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378</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545" w:history="1">
        <w:r w:rsidR="008A2DFE" w:rsidRPr="00AD513E">
          <w:rPr>
            <w:rStyle w:val="Hyperlink"/>
            <w:rFonts w:hint="eastAsia"/>
            <w:noProof/>
            <w:rtl/>
            <w:lang w:bidi="fa-IR"/>
          </w:rPr>
          <w:t>ششم</w:t>
        </w:r>
        <w:r w:rsidR="008A2DFE" w:rsidRPr="00AD513E">
          <w:rPr>
            <w:rStyle w:val="Hyperlink"/>
            <w:noProof/>
            <w:rtl/>
            <w:lang w:bidi="fa-IR"/>
          </w:rPr>
          <w:t xml:space="preserve">: </w:t>
        </w:r>
        <w:r w:rsidR="008A2DFE" w:rsidRPr="00AD513E">
          <w:rPr>
            <w:rStyle w:val="Hyperlink"/>
            <w:rFonts w:hint="eastAsia"/>
            <w:noProof/>
            <w:rtl/>
            <w:lang w:bidi="fa-IR"/>
          </w:rPr>
          <w:t>برحذر</w:t>
        </w:r>
        <w:r w:rsidR="008A2DFE" w:rsidRPr="00AD513E">
          <w:rPr>
            <w:rStyle w:val="Hyperlink"/>
            <w:noProof/>
            <w:rtl/>
            <w:lang w:bidi="fa-IR"/>
          </w:rPr>
          <w:t xml:space="preserve"> </w:t>
        </w:r>
        <w:r w:rsidR="008A2DFE" w:rsidRPr="00AD513E">
          <w:rPr>
            <w:rStyle w:val="Hyperlink"/>
            <w:rFonts w:hint="eastAsia"/>
            <w:noProof/>
            <w:rtl/>
            <w:lang w:bidi="fa-IR"/>
          </w:rPr>
          <w:t>داشتن</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مفاسد</w:t>
        </w:r>
        <w:r w:rsidR="008A2DFE" w:rsidRPr="00AD513E">
          <w:rPr>
            <w:rStyle w:val="Hyperlink"/>
            <w:noProof/>
            <w:rtl/>
            <w:lang w:bidi="fa-IR"/>
          </w:rPr>
          <w:t xml:space="preserve"> </w:t>
        </w:r>
        <w:r w:rsidR="008A2DFE" w:rsidRPr="00AD513E">
          <w:rPr>
            <w:rStyle w:val="Hyperlink"/>
            <w:rFonts w:hint="eastAsia"/>
            <w:noProof/>
            <w:rtl/>
            <w:lang w:bidi="fa-IR"/>
          </w:rPr>
          <w:t>اخلاق</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432416545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379</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46" w:history="1">
        <w:r w:rsidR="008A2DFE" w:rsidRPr="00AD513E">
          <w:rPr>
            <w:rStyle w:val="Hyperlink"/>
            <w:rFonts w:hint="eastAsia"/>
            <w:noProof/>
            <w:rtl/>
            <w:lang w:bidi="fa-IR"/>
          </w:rPr>
          <w:t>هفتم</w:t>
        </w:r>
        <w:r w:rsidR="008A2DFE" w:rsidRPr="00AD513E">
          <w:rPr>
            <w:rStyle w:val="Hyperlink"/>
            <w:noProof/>
            <w:rtl/>
            <w:lang w:bidi="fa-IR"/>
          </w:rPr>
          <w:t xml:space="preserve">: </w:t>
        </w:r>
        <w:r w:rsidR="008A2DFE" w:rsidRPr="00AD513E">
          <w:rPr>
            <w:rStyle w:val="Hyperlink"/>
            <w:rFonts w:hint="eastAsia"/>
            <w:noProof/>
            <w:rtl/>
            <w:lang w:bidi="fa-IR"/>
          </w:rPr>
          <w:t>برحذر</w:t>
        </w:r>
        <w:r w:rsidR="008A2DFE" w:rsidRPr="00AD513E">
          <w:rPr>
            <w:rStyle w:val="Hyperlink"/>
            <w:noProof/>
            <w:rtl/>
            <w:lang w:bidi="fa-IR"/>
          </w:rPr>
          <w:t xml:space="preserve"> </w:t>
        </w:r>
        <w:r w:rsidR="008A2DFE" w:rsidRPr="00AD513E">
          <w:rPr>
            <w:rStyle w:val="Hyperlink"/>
            <w:rFonts w:hint="eastAsia"/>
            <w:noProof/>
            <w:rtl/>
            <w:lang w:bidi="fa-IR"/>
          </w:rPr>
          <w:t>داشتن</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حرام</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432416546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380</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47" w:history="1">
        <w:r w:rsidR="008A2DFE" w:rsidRPr="00AD513E">
          <w:rPr>
            <w:rStyle w:val="Hyperlink"/>
            <w:noProof/>
            <w:rtl/>
            <w:lang w:bidi="fa-IR"/>
          </w:rPr>
          <w:t>(</w:t>
        </w:r>
        <w:r w:rsidR="008A2DFE" w:rsidRPr="00AD513E">
          <w:rPr>
            <w:rStyle w:val="Hyperlink"/>
            <w:rFonts w:hint="eastAsia"/>
            <w:noProof/>
            <w:rtl/>
            <w:lang w:bidi="fa-IR"/>
          </w:rPr>
          <w:t>أ</w:t>
        </w:r>
        <w:r w:rsidR="008A2DFE" w:rsidRPr="00AD513E">
          <w:rPr>
            <w:rStyle w:val="Hyperlink"/>
            <w:noProof/>
            <w:rtl/>
            <w:lang w:bidi="fa-IR"/>
          </w:rPr>
          <w:t xml:space="preserve">) </w:t>
        </w:r>
        <w:r w:rsidR="008A2DFE" w:rsidRPr="00AD513E">
          <w:rPr>
            <w:rStyle w:val="Hyperlink"/>
            <w:rFonts w:hint="eastAsia"/>
            <w:noProof/>
            <w:rtl/>
            <w:lang w:bidi="fa-IR"/>
          </w:rPr>
          <w:t>غذاها</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نوش</w:t>
        </w:r>
        <w:r w:rsidR="008A2DFE" w:rsidRPr="00AD513E">
          <w:rPr>
            <w:rStyle w:val="Hyperlink"/>
            <w:rFonts w:hint="cs"/>
            <w:noProof/>
            <w:rtl/>
            <w:lang w:bidi="fa-IR"/>
          </w:rPr>
          <w:t>ی</w:t>
        </w:r>
        <w:r w:rsidR="008A2DFE" w:rsidRPr="00AD513E">
          <w:rPr>
            <w:rStyle w:val="Hyperlink"/>
            <w:rFonts w:hint="eastAsia"/>
            <w:noProof/>
            <w:rtl/>
            <w:lang w:bidi="fa-IR"/>
          </w:rPr>
          <w:t>ندن</w:t>
        </w:r>
        <w:r w:rsidR="008A2DFE" w:rsidRPr="00AD513E">
          <w:rPr>
            <w:rStyle w:val="Hyperlink"/>
            <w:rFonts w:hint="cs"/>
            <w:noProof/>
            <w:rtl/>
            <w:lang w:bidi="fa-IR"/>
          </w:rPr>
          <w:t>ی‌</w:t>
        </w:r>
        <w:r w:rsidR="008A2DFE" w:rsidRPr="00AD513E">
          <w:rPr>
            <w:rStyle w:val="Hyperlink"/>
            <w:rFonts w:hint="eastAsia"/>
            <w:noProof/>
            <w:rtl/>
            <w:lang w:bidi="fa-IR"/>
          </w:rPr>
          <w:t>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حرام</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432416547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382</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48" w:history="1">
        <w:r w:rsidR="008A2DFE" w:rsidRPr="00AD513E">
          <w:rPr>
            <w:rStyle w:val="Hyperlink"/>
            <w:noProof/>
            <w:rtl/>
            <w:lang w:bidi="fa-IR"/>
          </w:rPr>
          <w:t>(</w:t>
        </w:r>
        <w:r w:rsidR="008A2DFE" w:rsidRPr="00AD513E">
          <w:rPr>
            <w:rStyle w:val="Hyperlink"/>
            <w:rFonts w:hint="eastAsia"/>
            <w:noProof/>
            <w:rtl/>
            <w:lang w:bidi="fa-IR"/>
          </w:rPr>
          <w:t>ب</w:t>
        </w:r>
        <w:r w:rsidR="008A2DFE" w:rsidRPr="00AD513E">
          <w:rPr>
            <w:rStyle w:val="Hyperlink"/>
            <w:noProof/>
            <w:rtl/>
            <w:lang w:bidi="fa-IR"/>
          </w:rPr>
          <w:t xml:space="preserve">) </w:t>
        </w:r>
        <w:r w:rsidR="008A2DFE" w:rsidRPr="00AD513E">
          <w:rPr>
            <w:rStyle w:val="Hyperlink"/>
            <w:rFonts w:hint="eastAsia"/>
            <w:noProof/>
            <w:rtl/>
            <w:lang w:bidi="fa-IR"/>
          </w:rPr>
          <w:t>موارد</w:t>
        </w:r>
        <w:r w:rsidR="008A2DFE" w:rsidRPr="00AD513E">
          <w:rPr>
            <w:rStyle w:val="Hyperlink"/>
            <w:noProof/>
            <w:rtl/>
            <w:lang w:bidi="fa-IR"/>
          </w:rPr>
          <w:t xml:space="preserve"> </w:t>
        </w:r>
        <w:r w:rsidR="008A2DFE" w:rsidRPr="00AD513E">
          <w:rPr>
            <w:rStyle w:val="Hyperlink"/>
            <w:rFonts w:hint="eastAsia"/>
            <w:noProof/>
            <w:rtl/>
            <w:lang w:bidi="fa-IR"/>
          </w:rPr>
          <w:t>حرام</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لباس</w:t>
        </w:r>
        <w:r w:rsidR="008A2DFE" w:rsidRPr="00AD513E">
          <w:rPr>
            <w:rStyle w:val="Hyperlink"/>
            <w:noProof/>
            <w:rtl/>
            <w:lang w:bidi="fa-IR"/>
          </w:rPr>
          <w:t xml:space="preserve"> </w:t>
        </w:r>
        <w:r w:rsidR="008A2DFE" w:rsidRPr="00AD513E">
          <w:rPr>
            <w:rStyle w:val="Hyperlink"/>
            <w:rFonts w:hint="eastAsia"/>
            <w:noProof/>
            <w:rtl/>
            <w:lang w:bidi="fa-IR"/>
          </w:rPr>
          <w:t>آرا</w:t>
        </w:r>
        <w:r w:rsidR="008A2DFE" w:rsidRPr="00AD513E">
          <w:rPr>
            <w:rStyle w:val="Hyperlink"/>
            <w:rFonts w:hint="cs"/>
            <w:noProof/>
            <w:rtl/>
            <w:lang w:bidi="fa-IR"/>
          </w:rPr>
          <w:t>ی</w:t>
        </w:r>
        <w:r w:rsidR="008A2DFE" w:rsidRPr="00AD513E">
          <w:rPr>
            <w:rStyle w:val="Hyperlink"/>
            <w:rFonts w:hint="eastAsia"/>
            <w:noProof/>
            <w:rtl/>
            <w:lang w:bidi="fa-IR"/>
          </w:rPr>
          <w:t>ش</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ظاهر</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432416548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392</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49" w:history="1">
        <w:r w:rsidR="008A2DFE" w:rsidRPr="00AD513E">
          <w:rPr>
            <w:rStyle w:val="Hyperlink"/>
            <w:noProof/>
            <w:rtl/>
            <w:lang w:bidi="fa-IR"/>
          </w:rPr>
          <w:t xml:space="preserve">1- </w:t>
        </w:r>
        <w:r w:rsidR="008A2DFE" w:rsidRPr="00AD513E">
          <w:rPr>
            <w:rStyle w:val="Hyperlink"/>
            <w:rFonts w:hint="eastAsia"/>
            <w:noProof/>
            <w:rtl/>
            <w:lang w:bidi="fa-IR"/>
          </w:rPr>
          <w:t>تحر</w:t>
        </w:r>
        <w:r w:rsidR="008A2DFE" w:rsidRPr="00AD513E">
          <w:rPr>
            <w:rStyle w:val="Hyperlink"/>
            <w:rFonts w:hint="cs"/>
            <w:noProof/>
            <w:rtl/>
            <w:lang w:bidi="fa-IR"/>
          </w:rPr>
          <w:t>ی</w:t>
        </w:r>
        <w:r w:rsidR="008A2DFE" w:rsidRPr="00AD513E">
          <w:rPr>
            <w:rStyle w:val="Hyperlink"/>
            <w:rFonts w:hint="eastAsia"/>
            <w:noProof/>
            <w:rtl/>
            <w:lang w:bidi="fa-IR"/>
          </w:rPr>
          <w:t>م</w:t>
        </w:r>
        <w:r w:rsidR="008A2DFE" w:rsidRPr="00AD513E">
          <w:rPr>
            <w:rStyle w:val="Hyperlink"/>
            <w:noProof/>
            <w:rtl/>
            <w:lang w:bidi="fa-IR"/>
          </w:rPr>
          <w:t xml:space="preserve"> </w:t>
        </w:r>
        <w:r w:rsidR="008A2DFE" w:rsidRPr="00AD513E">
          <w:rPr>
            <w:rStyle w:val="Hyperlink"/>
            <w:rFonts w:hint="eastAsia"/>
            <w:noProof/>
            <w:rtl/>
            <w:lang w:bidi="fa-IR"/>
          </w:rPr>
          <w:t>طلا</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پارچ</w:t>
        </w:r>
        <w:r w:rsidR="008A2DFE" w:rsidRPr="00AD513E">
          <w:rPr>
            <w:rStyle w:val="Hyperlink"/>
            <w:rFonts w:hint="cs"/>
            <w:noProof/>
            <w:rtl/>
            <w:lang w:bidi="fa-IR"/>
          </w:rPr>
          <w:t>ۀ</w:t>
        </w:r>
        <w:r w:rsidR="008A2DFE" w:rsidRPr="00AD513E">
          <w:rPr>
            <w:rStyle w:val="Hyperlink"/>
            <w:noProof/>
            <w:rtl/>
            <w:lang w:bidi="fa-IR"/>
          </w:rPr>
          <w:t xml:space="preserve"> </w:t>
        </w:r>
        <w:r w:rsidR="008A2DFE" w:rsidRPr="00AD513E">
          <w:rPr>
            <w:rStyle w:val="Hyperlink"/>
            <w:rFonts w:hint="eastAsia"/>
            <w:noProof/>
            <w:rtl/>
            <w:lang w:bidi="fa-IR"/>
          </w:rPr>
          <w:t>حر</w:t>
        </w:r>
        <w:r w:rsidR="008A2DFE" w:rsidRPr="00AD513E">
          <w:rPr>
            <w:rStyle w:val="Hyperlink"/>
            <w:rFonts w:hint="cs"/>
            <w:noProof/>
            <w:rtl/>
            <w:lang w:bidi="fa-IR"/>
          </w:rPr>
          <w:t>ی</w:t>
        </w:r>
        <w:r w:rsidR="008A2DFE" w:rsidRPr="00AD513E">
          <w:rPr>
            <w:rStyle w:val="Hyperlink"/>
            <w:rFonts w:hint="eastAsia"/>
            <w:noProof/>
            <w:rtl/>
            <w:lang w:bidi="fa-IR"/>
          </w:rPr>
          <w:t>ر</w:t>
        </w:r>
        <w:r w:rsidR="008A2DFE" w:rsidRPr="00AD513E">
          <w:rPr>
            <w:rStyle w:val="Hyperlink"/>
            <w:noProof/>
            <w:rtl/>
            <w:lang w:bidi="fa-IR"/>
          </w:rPr>
          <w:t xml:space="preserve"> </w:t>
        </w:r>
        <w:r w:rsidR="008A2DFE" w:rsidRPr="00AD513E">
          <w:rPr>
            <w:rStyle w:val="Hyperlink"/>
            <w:rFonts w:hint="eastAsia"/>
            <w:noProof/>
            <w:rtl/>
            <w:lang w:bidi="fa-IR"/>
          </w:rPr>
          <w:t>برا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مردمان</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432416549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394</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50" w:history="1">
        <w:r w:rsidR="008A2DFE" w:rsidRPr="00AD513E">
          <w:rPr>
            <w:rStyle w:val="Hyperlink"/>
            <w:rFonts w:hint="eastAsia"/>
            <w:noProof/>
            <w:rtl/>
            <w:lang w:bidi="fa-IR"/>
          </w:rPr>
          <w:t>حکمت</w:t>
        </w:r>
        <w:r w:rsidR="008A2DFE" w:rsidRPr="00AD513E">
          <w:rPr>
            <w:rStyle w:val="Hyperlink"/>
            <w:noProof/>
            <w:rtl/>
            <w:lang w:bidi="fa-IR"/>
          </w:rPr>
          <w:t xml:space="preserve"> </w:t>
        </w:r>
        <w:r w:rsidR="008A2DFE" w:rsidRPr="00AD513E">
          <w:rPr>
            <w:rStyle w:val="Hyperlink"/>
            <w:rFonts w:hint="eastAsia"/>
            <w:noProof/>
            <w:rtl/>
            <w:lang w:bidi="fa-IR"/>
          </w:rPr>
          <w:t>تحر</w:t>
        </w:r>
        <w:r w:rsidR="008A2DFE" w:rsidRPr="00AD513E">
          <w:rPr>
            <w:rStyle w:val="Hyperlink"/>
            <w:rFonts w:hint="cs"/>
            <w:noProof/>
            <w:rtl/>
            <w:lang w:bidi="fa-IR"/>
          </w:rPr>
          <w:t>ی</w:t>
        </w:r>
        <w:r w:rsidR="008A2DFE" w:rsidRPr="00AD513E">
          <w:rPr>
            <w:rStyle w:val="Hyperlink"/>
            <w:rFonts w:hint="eastAsia"/>
            <w:noProof/>
            <w:rtl/>
            <w:lang w:bidi="fa-IR"/>
          </w:rPr>
          <w:t>م</w:t>
        </w:r>
        <w:r w:rsidR="008A2DFE" w:rsidRPr="00AD513E">
          <w:rPr>
            <w:rStyle w:val="Hyperlink"/>
            <w:noProof/>
            <w:rtl/>
            <w:lang w:bidi="fa-IR"/>
          </w:rPr>
          <w:t xml:space="preserve"> </w:t>
        </w:r>
        <w:r w:rsidR="008A2DFE" w:rsidRPr="00AD513E">
          <w:rPr>
            <w:rStyle w:val="Hyperlink"/>
            <w:rFonts w:hint="eastAsia"/>
            <w:noProof/>
            <w:rtl/>
            <w:lang w:bidi="fa-IR"/>
          </w:rPr>
          <w:t>طلا</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حر</w:t>
        </w:r>
        <w:r w:rsidR="008A2DFE" w:rsidRPr="00AD513E">
          <w:rPr>
            <w:rStyle w:val="Hyperlink"/>
            <w:rFonts w:hint="cs"/>
            <w:noProof/>
            <w:rtl/>
            <w:lang w:bidi="fa-IR"/>
          </w:rPr>
          <w:t>ی</w:t>
        </w:r>
        <w:r w:rsidR="008A2DFE" w:rsidRPr="00AD513E">
          <w:rPr>
            <w:rStyle w:val="Hyperlink"/>
            <w:rFonts w:hint="eastAsia"/>
            <w:noProof/>
            <w:rtl/>
            <w:lang w:bidi="fa-IR"/>
          </w:rPr>
          <w:t>ر</w:t>
        </w:r>
        <w:r w:rsidR="008A2DFE" w:rsidRPr="00AD513E">
          <w:rPr>
            <w:rStyle w:val="Hyperlink"/>
            <w:noProof/>
            <w:rtl/>
            <w:lang w:bidi="fa-IR"/>
          </w:rPr>
          <w:t xml:space="preserve"> </w:t>
        </w:r>
        <w:r w:rsidR="008A2DFE" w:rsidRPr="00AD513E">
          <w:rPr>
            <w:rStyle w:val="Hyperlink"/>
            <w:rFonts w:hint="eastAsia"/>
            <w:noProof/>
            <w:rtl/>
            <w:lang w:bidi="fa-IR"/>
          </w:rPr>
          <w:t>برا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مردان</w:t>
        </w:r>
        <w:r w:rsidR="008A2DFE" w:rsidRPr="00AD513E">
          <w:rPr>
            <w:rStyle w:val="Hyperlink"/>
            <w:noProof/>
            <w:rtl/>
            <w:lang w:bidi="fa-IR"/>
          </w:rPr>
          <w:t>:</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432416550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396</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51" w:history="1">
        <w:r w:rsidR="008A2DFE" w:rsidRPr="00AD513E">
          <w:rPr>
            <w:rStyle w:val="Hyperlink"/>
            <w:noProof/>
            <w:rtl/>
            <w:lang w:bidi="fa-IR"/>
          </w:rPr>
          <w:t xml:space="preserve">2- </w:t>
        </w:r>
        <w:r w:rsidR="008A2DFE" w:rsidRPr="00AD513E">
          <w:rPr>
            <w:rStyle w:val="Hyperlink"/>
            <w:rFonts w:hint="eastAsia"/>
            <w:noProof/>
            <w:rtl/>
            <w:lang w:bidi="fa-IR"/>
          </w:rPr>
          <w:t>تحر</w:t>
        </w:r>
        <w:r w:rsidR="008A2DFE" w:rsidRPr="00AD513E">
          <w:rPr>
            <w:rStyle w:val="Hyperlink"/>
            <w:rFonts w:hint="cs"/>
            <w:noProof/>
            <w:rtl/>
            <w:lang w:bidi="fa-IR"/>
          </w:rPr>
          <w:t>ی</w:t>
        </w:r>
        <w:r w:rsidR="008A2DFE" w:rsidRPr="00AD513E">
          <w:rPr>
            <w:rStyle w:val="Hyperlink"/>
            <w:rFonts w:hint="eastAsia"/>
            <w:noProof/>
            <w:rtl/>
            <w:lang w:bidi="fa-IR"/>
          </w:rPr>
          <w:t>م</w:t>
        </w:r>
        <w:r w:rsidR="008A2DFE" w:rsidRPr="00AD513E">
          <w:rPr>
            <w:rStyle w:val="Hyperlink"/>
            <w:noProof/>
            <w:rtl/>
            <w:lang w:bidi="fa-IR"/>
          </w:rPr>
          <w:t xml:space="preserve"> </w:t>
        </w:r>
        <w:r w:rsidR="008A2DFE" w:rsidRPr="00AD513E">
          <w:rPr>
            <w:rStyle w:val="Hyperlink"/>
            <w:rFonts w:hint="eastAsia"/>
            <w:noProof/>
            <w:rtl/>
            <w:lang w:bidi="fa-IR"/>
          </w:rPr>
          <w:t>شب</w:t>
        </w:r>
        <w:r w:rsidR="008A2DFE" w:rsidRPr="00AD513E">
          <w:rPr>
            <w:rStyle w:val="Hyperlink"/>
            <w:rFonts w:hint="cs"/>
            <w:noProof/>
            <w:rtl/>
            <w:lang w:bidi="fa-IR"/>
          </w:rPr>
          <w:t>ی</w:t>
        </w:r>
        <w:r w:rsidR="008A2DFE" w:rsidRPr="00AD513E">
          <w:rPr>
            <w:rStyle w:val="Hyperlink"/>
            <w:rFonts w:hint="eastAsia"/>
            <w:noProof/>
            <w:rtl/>
            <w:lang w:bidi="fa-IR"/>
          </w:rPr>
          <w:t>ه</w:t>
        </w:r>
        <w:r w:rsidR="008A2DFE" w:rsidRPr="00AD513E">
          <w:rPr>
            <w:rStyle w:val="Hyperlink"/>
            <w:noProof/>
            <w:rtl/>
            <w:lang w:bidi="fa-IR"/>
          </w:rPr>
          <w:t xml:space="preserve"> </w:t>
        </w:r>
        <w:r w:rsidR="008A2DFE" w:rsidRPr="00AD513E">
          <w:rPr>
            <w:rStyle w:val="Hyperlink"/>
            <w:rFonts w:hint="eastAsia"/>
            <w:noProof/>
            <w:rtl/>
            <w:lang w:bidi="fa-IR"/>
          </w:rPr>
          <w:t>شدن</w:t>
        </w:r>
        <w:r w:rsidR="008A2DFE" w:rsidRPr="00AD513E">
          <w:rPr>
            <w:rStyle w:val="Hyperlink"/>
            <w:noProof/>
            <w:rtl/>
            <w:lang w:bidi="fa-IR"/>
          </w:rPr>
          <w:t xml:space="preserve"> </w:t>
        </w:r>
        <w:r w:rsidR="008A2DFE" w:rsidRPr="00AD513E">
          <w:rPr>
            <w:rStyle w:val="Hyperlink"/>
            <w:rFonts w:hint="eastAsia"/>
            <w:noProof/>
            <w:rtl/>
            <w:lang w:bidi="fa-IR"/>
          </w:rPr>
          <w:t>مردان</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زنان</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بالعکس</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432416551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396</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52" w:history="1">
        <w:r w:rsidR="008A2DFE" w:rsidRPr="00AD513E">
          <w:rPr>
            <w:rStyle w:val="Hyperlink"/>
            <w:rFonts w:hint="eastAsia"/>
            <w:noProof/>
            <w:rtl/>
            <w:lang w:bidi="fa-IR"/>
          </w:rPr>
          <w:t>تحر</w:t>
        </w:r>
        <w:r w:rsidR="008A2DFE" w:rsidRPr="00AD513E">
          <w:rPr>
            <w:rStyle w:val="Hyperlink"/>
            <w:rFonts w:hint="cs"/>
            <w:noProof/>
            <w:rtl/>
            <w:lang w:bidi="fa-IR"/>
          </w:rPr>
          <w:t>ی</w:t>
        </w:r>
        <w:r w:rsidR="008A2DFE" w:rsidRPr="00AD513E">
          <w:rPr>
            <w:rStyle w:val="Hyperlink"/>
            <w:rFonts w:hint="eastAsia"/>
            <w:noProof/>
            <w:rtl/>
            <w:lang w:bidi="fa-IR"/>
          </w:rPr>
          <w:t>م</w:t>
        </w:r>
        <w:r w:rsidR="008A2DFE" w:rsidRPr="00AD513E">
          <w:rPr>
            <w:rStyle w:val="Hyperlink"/>
            <w:noProof/>
            <w:rtl/>
            <w:lang w:bidi="fa-IR"/>
          </w:rPr>
          <w:t xml:space="preserve"> </w:t>
        </w:r>
        <w:r w:rsidR="008A2DFE" w:rsidRPr="00AD513E">
          <w:rPr>
            <w:rStyle w:val="Hyperlink"/>
            <w:rFonts w:hint="eastAsia"/>
            <w:noProof/>
            <w:rtl/>
            <w:lang w:bidi="fa-IR"/>
          </w:rPr>
          <w:t>لباس‌ها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پر</w:t>
        </w:r>
        <w:r w:rsidR="008A2DFE" w:rsidRPr="00AD513E">
          <w:rPr>
            <w:rStyle w:val="Hyperlink"/>
            <w:noProof/>
            <w:rtl/>
            <w:lang w:bidi="fa-IR"/>
          </w:rPr>
          <w:t xml:space="preserve"> </w:t>
        </w:r>
        <w:r w:rsidR="008A2DFE" w:rsidRPr="00AD513E">
          <w:rPr>
            <w:rStyle w:val="Hyperlink"/>
            <w:rFonts w:hint="eastAsia"/>
            <w:noProof/>
            <w:rtl/>
            <w:lang w:bidi="fa-IR"/>
          </w:rPr>
          <w:t>زرق</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برق</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مشهور</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432416552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397</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53" w:history="1">
        <w:r w:rsidR="008A2DFE" w:rsidRPr="00AD513E">
          <w:rPr>
            <w:rStyle w:val="Hyperlink"/>
            <w:noProof/>
            <w:rtl/>
            <w:lang w:bidi="fa-IR"/>
          </w:rPr>
          <w:t xml:space="preserve">4- </w:t>
        </w:r>
        <w:r w:rsidR="008A2DFE" w:rsidRPr="00AD513E">
          <w:rPr>
            <w:rStyle w:val="Hyperlink"/>
            <w:rFonts w:hint="eastAsia"/>
            <w:noProof/>
            <w:rtl/>
            <w:lang w:bidi="fa-IR"/>
          </w:rPr>
          <w:t>تحر</w:t>
        </w:r>
        <w:r w:rsidR="008A2DFE" w:rsidRPr="00AD513E">
          <w:rPr>
            <w:rStyle w:val="Hyperlink"/>
            <w:rFonts w:hint="cs"/>
            <w:noProof/>
            <w:rtl/>
            <w:lang w:bidi="fa-IR"/>
          </w:rPr>
          <w:t>ی</w:t>
        </w:r>
        <w:r w:rsidR="008A2DFE" w:rsidRPr="00AD513E">
          <w:rPr>
            <w:rStyle w:val="Hyperlink"/>
            <w:rFonts w:hint="eastAsia"/>
            <w:noProof/>
            <w:rtl/>
            <w:lang w:bidi="fa-IR"/>
          </w:rPr>
          <w:t>م</w:t>
        </w:r>
        <w:r w:rsidR="008A2DFE" w:rsidRPr="00AD513E">
          <w:rPr>
            <w:rStyle w:val="Hyperlink"/>
            <w:noProof/>
            <w:rtl/>
            <w:lang w:bidi="fa-IR"/>
          </w:rPr>
          <w:t xml:space="preserve"> </w:t>
        </w:r>
        <w:r w:rsidR="008A2DFE" w:rsidRPr="00AD513E">
          <w:rPr>
            <w:rStyle w:val="Hyperlink"/>
            <w:rFonts w:hint="eastAsia"/>
            <w:noProof/>
            <w:rtl/>
            <w:lang w:bidi="fa-IR"/>
          </w:rPr>
          <w:t>تغ</w:t>
        </w:r>
        <w:r w:rsidR="008A2DFE" w:rsidRPr="00AD513E">
          <w:rPr>
            <w:rStyle w:val="Hyperlink"/>
            <w:rFonts w:hint="cs"/>
            <w:noProof/>
            <w:rtl/>
            <w:lang w:bidi="fa-IR"/>
          </w:rPr>
          <w:t>یی</w:t>
        </w:r>
        <w:r w:rsidR="008A2DFE" w:rsidRPr="00AD513E">
          <w:rPr>
            <w:rStyle w:val="Hyperlink"/>
            <w:rFonts w:hint="eastAsia"/>
            <w:noProof/>
            <w:rtl/>
            <w:lang w:bidi="fa-IR"/>
          </w:rPr>
          <w:t>ر</w:t>
        </w:r>
        <w:r w:rsidR="008A2DFE" w:rsidRPr="00AD513E">
          <w:rPr>
            <w:rStyle w:val="Hyperlink"/>
            <w:noProof/>
            <w:rtl/>
            <w:lang w:bidi="fa-IR"/>
          </w:rPr>
          <w:t xml:space="preserve"> </w:t>
        </w:r>
        <w:r w:rsidR="008A2DFE" w:rsidRPr="00AD513E">
          <w:rPr>
            <w:rStyle w:val="Hyperlink"/>
            <w:rFonts w:hint="eastAsia"/>
            <w:noProof/>
            <w:rtl/>
            <w:lang w:bidi="fa-IR"/>
          </w:rPr>
          <w:t>خلقت</w:t>
        </w:r>
        <w:r w:rsidR="008A2DFE" w:rsidRPr="00AD513E">
          <w:rPr>
            <w:rStyle w:val="Hyperlink"/>
            <w:noProof/>
            <w:rtl/>
            <w:lang w:bidi="fa-IR"/>
          </w:rPr>
          <w:t xml:space="preserve"> </w:t>
        </w:r>
        <w:r w:rsidR="008A2DFE" w:rsidRPr="00AD513E">
          <w:rPr>
            <w:rStyle w:val="Hyperlink"/>
            <w:rFonts w:hint="eastAsia"/>
            <w:noProof/>
            <w:rtl/>
            <w:lang w:bidi="fa-IR"/>
          </w:rPr>
          <w:t>خداوند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432416553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397</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54" w:history="1">
        <w:r w:rsidR="008A2DFE" w:rsidRPr="00AD513E">
          <w:rPr>
            <w:rStyle w:val="Hyperlink"/>
            <w:noProof/>
            <w:rtl/>
            <w:lang w:bidi="fa-IR"/>
          </w:rPr>
          <w:t xml:space="preserve">5- </w:t>
        </w:r>
        <w:r w:rsidR="008A2DFE" w:rsidRPr="00AD513E">
          <w:rPr>
            <w:rStyle w:val="Hyperlink"/>
            <w:rFonts w:hint="eastAsia"/>
            <w:noProof/>
            <w:rtl/>
            <w:lang w:bidi="fa-IR"/>
          </w:rPr>
          <w:t>تحر</w:t>
        </w:r>
        <w:r w:rsidR="008A2DFE" w:rsidRPr="00AD513E">
          <w:rPr>
            <w:rStyle w:val="Hyperlink"/>
            <w:rFonts w:hint="cs"/>
            <w:noProof/>
            <w:rtl/>
            <w:lang w:bidi="fa-IR"/>
          </w:rPr>
          <w:t>ی</w:t>
        </w:r>
        <w:r w:rsidR="008A2DFE" w:rsidRPr="00AD513E">
          <w:rPr>
            <w:rStyle w:val="Hyperlink"/>
            <w:rFonts w:hint="eastAsia"/>
            <w:noProof/>
            <w:rtl/>
            <w:lang w:bidi="fa-IR"/>
          </w:rPr>
          <w:t>م</w:t>
        </w:r>
        <w:r w:rsidR="008A2DFE" w:rsidRPr="00AD513E">
          <w:rPr>
            <w:rStyle w:val="Hyperlink"/>
            <w:noProof/>
            <w:rtl/>
            <w:lang w:bidi="fa-IR"/>
          </w:rPr>
          <w:t xml:space="preserve"> </w:t>
        </w:r>
        <w:r w:rsidR="008A2DFE" w:rsidRPr="00AD513E">
          <w:rPr>
            <w:rStyle w:val="Hyperlink"/>
            <w:rFonts w:hint="eastAsia"/>
            <w:noProof/>
            <w:rtl/>
            <w:lang w:bidi="fa-IR"/>
          </w:rPr>
          <w:t>تراش</w:t>
        </w:r>
        <w:r w:rsidR="008A2DFE" w:rsidRPr="00AD513E">
          <w:rPr>
            <w:rStyle w:val="Hyperlink"/>
            <w:rFonts w:hint="cs"/>
            <w:noProof/>
            <w:rtl/>
            <w:lang w:bidi="fa-IR"/>
          </w:rPr>
          <w:t>ی</w:t>
        </w:r>
        <w:r w:rsidR="008A2DFE" w:rsidRPr="00AD513E">
          <w:rPr>
            <w:rStyle w:val="Hyperlink"/>
            <w:rFonts w:hint="eastAsia"/>
            <w:noProof/>
            <w:rtl/>
            <w:lang w:bidi="fa-IR"/>
          </w:rPr>
          <w:t>دن</w:t>
        </w:r>
        <w:r w:rsidR="008A2DFE" w:rsidRPr="00AD513E">
          <w:rPr>
            <w:rStyle w:val="Hyperlink"/>
            <w:noProof/>
            <w:rtl/>
            <w:lang w:bidi="fa-IR"/>
          </w:rPr>
          <w:t xml:space="preserve"> </w:t>
        </w:r>
        <w:r w:rsidR="008A2DFE" w:rsidRPr="00AD513E">
          <w:rPr>
            <w:rStyle w:val="Hyperlink"/>
            <w:rFonts w:hint="eastAsia"/>
            <w:noProof/>
            <w:rtl/>
            <w:lang w:bidi="fa-IR"/>
          </w:rPr>
          <w:t>ر</w:t>
        </w:r>
        <w:r w:rsidR="008A2DFE" w:rsidRPr="00AD513E">
          <w:rPr>
            <w:rStyle w:val="Hyperlink"/>
            <w:rFonts w:hint="cs"/>
            <w:noProof/>
            <w:rtl/>
            <w:lang w:bidi="fa-IR"/>
          </w:rPr>
          <w:t>ی</w:t>
        </w:r>
        <w:r w:rsidR="008A2DFE" w:rsidRPr="00AD513E">
          <w:rPr>
            <w:rStyle w:val="Hyperlink"/>
            <w:rFonts w:hint="eastAsia"/>
            <w:noProof/>
            <w:rtl/>
            <w:lang w:bidi="fa-IR"/>
          </w:rPr>
          <w:t>ش</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432416554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398</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55" w:history="1">
        <w:r w:rsidR="008A2DFE" w:rsidRPr="00AD513E">
          <w:rPr>
            <w:rStyle w:val="Hyperlink"/>
            <w:rFonts w:hint="eastAsia"/>
            <w:noProof/>
            <w:rtl/>
            <w:lang w:bidi="fa-IR"/>
          </w:rPr>
          <w:t>آراء</w:t>
        </w:r>
        <w:r w:rsidR="008A2DFE" w:rsidRPr="00AD513E">
          <w:rPr>
            <w:rStyle w:val="Hyperlink"/>
            <w:noProof/>
            <w:rtl/>
            <w:lang w:bidi="fa-IR"/>
          </w:rPr>
          <w:t xml:space="preserve"> </w:t>
        </w:r>
        <w:r w:rsidR="008A2DFE" w:rsidRPr="00AD513E">
          <w:rPr>
            <w:rStyle w:val="Hyperlink"/>
            <w:rFonts w:hint="eastAsia"/>
            <w:noProof/>
            <w:rtl/>
            <w:lang w:bidi="fa-IR"/>
          </w:rPr>
          <w:t>ائمه</w:t>
        </w:r>
        <w:r w:rsidR="008A2DFE" w:rsidRPr="00AD513E">
          <w:rPr>
            <w:rStyle w:val="Hyperlink"/>
            <w:noProof/>
            <w:rtl/>
            <w:lang w:bidi="fa-IR"/>
          </w:rPr>
          <w:t xml:space="preserve"> </w:t>
        </w:r>
        <w:r w:rsidR="008A2DFE" w:rsidRPr="00AD513E">
          <w:rPr>
            <w:rStyle w:val="Hyperlink"/>
            <w:rFonts w:hint="eastAsia"/>
            <w:noProof/>
            <w:rtl/>
            <w:lang w:bidi="fa-IR"/>
          </w:rPr>
          <w:t>چهارگانه</w:t>
        </w:r>
        <w:r w:rsidR="008A2DFE" w:rsidRPr="00AD513E">
          <w:rPr>
            <w:rStyle w:val="Hyperlink"/>
            <w:noProof/>
            <w:rtl/>
            <w:lang w:bidi="fa-IR"/>
          </w:rPr>
          <w:t xml:space="preserve"> </w:t>
        </w:r>
        <w:r w:rsidR="008A2DFE" w:rsidRPr="00AD513E">
          <w:rPr>
            <w:rStyle w:val="Hyperlink"/>
            <w:rFonts w:hint="eastAsia"/>
            <w:noProof/>
            <w:rtl/>
            <w:lang w:bidi="fa-IR"/>
          </w:rPr>
          <w:t>مذاهب</w:t>
        </w:r>
        <w:r w:rsidR="008A2DFE" w:rsidRPr="00AD513E">
          <w:rPr>
            <w:rStyle w:val="Hyperlink"/>
            <w:noProof/>
            <w:rtl/>
            <w:lang w:bidi="fa-IR"/>
          </w:rPr>
          <w:t xml:space="preserve"> </w:t>
        </w:r>
        <w:r w:rsidR="008A2DFE" w:rsidRPr="00AD513E">
          <w:rPr>
            <w:rStyle w:val="Hyperlink"/>
            <w:rFonts w:hint="eastAsia"/>
            <w:noProof/>
            <w:rtl/>
            <w:lang w:bidi="fa-IR"/>
          </w:rPr>
          <w:t>اهل</w:t>
        </w:r>
        <w:r w:rsidR="008A2DFE" w:rsidRPr="00AD513E">
          <w:rPr>
            <w:rStyle w:val="Hyperlink"/>
            <w:noProof/>
            <w:rtl/>
            <w:lang w:bidi="fa-IR"/>
          </w:rPr>
          <w:t xml:space="preserve"> </w:t>
        </w:r>
        <w:r w:rsidR="008A2DFE" w:rsidRPr="00AD513E">
          <w:rPr>
            <w:rStyle w:val="Hyperlink"/>
            <w:rFonts w:hint="eastAsia"/>
            <w:noProof/>
            <w:rtl/>
            <w:lang w:bidi="fa-IR"/>
          </w:rPr>
          <w:t>سنت</w:t>
        </w:r>
        <w:r w:rsidR="008A2DFE" w:rsidRPr="00AD513E">
          <w:rPr>
            <w:rStyle w:val="Hyperlink"/>
            <w:noProof/>
            <w:rtl/>
            <w:lang w:bidi="fa-IR"/>
          </w:rPr>
          <w:t xml:space="preserve"> </w:t>
        </w:r>
        <w:r w:rsidR="008A2DFE" w:rsidRPr="00AD513E">
          <w:rPr>
            <w:rStyle w:val="Hyperlink"/>
            <w:rFonts w:hint="eastAsia"/>
            <w:noProof/>
            <w:rtl/>
            <w:lang w:bidi="fa-IR"/>
          </w:rPr>
          <w:t>راجع</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تراش</w:t>
        </w:r>
        <w:r w:rsidR="008A2DFE" w:rsidRPr="00AD513E">
          <w:rPr>
            <w:rStyle w:val="Hyperlink"/>
            <w:rFonts w:hint="cs"/>
            <w:noProof/>
            <w:rtl/>
            <w:lang w:bidi="fa-IR"/>
          </w:rPr>
          <w:t>ی</w:t>
        </w:r>
        <w:r w:rsidR="008A2DFE" w:rsidRPr="00AD513E">
          <w:rPr>
            <w:rStyle w:val="Hyperlink"/>
            <w:rFonts w:hint="eastAsia"/>
            <w:noProof/>
            <w:rtl/>
            <w:lang w:bidi="fa-IR"/>
          </w:rPr>
          <w:t>دن</w:t>
        </w:r>
        <w:r w:rsidR="008A2DFE" w:rsidRPr="00AD513E">
          <w:rPr>
            <w:rStyle w:val="Hyperlink"/>
            <w:noProof/>
            <w:rtl/>
            <w:lang w:bidi="fa-IR"/>
          </w:rPr>
          <w:t xml:space="preserve"> </w:t>
        </w:r>
        <w:r w:rsidR="008A2DFE" w:rsidRPr="00AD513E">
          <w:rPr>
            <w:rStyle w:val="Hyperlink"/>
            <w:rFonts w:hint="eastAsia"/>
            <w:noProof/>
            <w:rtl/>
            <w:lang w:bidi="fa-IR"/>
          </w:rPr>
          <w:t>ر</w:t>
        </w:r>
        <w:r w:rsidR="008A2DFE" w:rsidRPr="00AD513E">
          <w:rPr>
            <w:rStyle w:val="Hyperlink"/>
            <w:rFonts w:hint="cs"/>
            <w:noProof/>
            <w:rtl/>
            <w:lang w:bidi="fa-IR"/>
          </w:rPr>
          <w:t>ی</w:t>
        </w:r>
        <w:r w:rsidR="008A2DFE" w:rsidRPr="00AD513E">
          <w:rPr>
            <w:rStyle w:val="Hyperlink"/>
            <w:rFonts w:hint="eastAsia"/>
            <w:noProof/>
            <w:rtl/>
            <w:lang w:bidi="fa-IR"/>
          </w:rPr>
          <w:t>ش</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432416555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399</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56" w:history="1">
        <w:r w:rsidR="008A2DFE" w:rsidRPr="00AD513E">
          <w:rPr>
            <w:rStyle w:val="Hyperlink"/>
            <w:noProof/>
            <w:rtl/>
            <w:lang w:bidi="fa-IR"/>
          </w:rPr>
          <w:t xml:space="preserve">1- </w:t>
        </w:r>
        <w:r w:rsidR="008A2DFE" w:rsidRPr="00AD513E">
          <w:rPr>
            <w:rStyle w:val="Hyperlink"/>
            <w:rFonts w:hint="eastAsia"/>
            <w:noProof/>
            <w:rtl/>
            <w:lang w:bidi="fa-IR"/>
          </w:rPr>
          <w:t>مذهب</w:t>
        </w:r>
        <w:r w:rsidR="008A2DFE" w:rsidRPr="00AD513E">
          <w:rPr>
            <w:rStyle w:val="Hyperlink"/>
            <w:noProof/>
            <w:rtl/>
            <w:lang w:bidi="fa-IR"/>
          </w:rPr>
          <w:t xml:space="preserve"> </w:t>
        </w:r>
        <w:r w:rsidR="008A2DFE" w:rsidRPr="00AD513E">
          <w:rPr>
            <w:rStyle w:val="Hyperlink"/>
            <w:rFonts w:hint="eastAsia"/>
            <w:noProof/>
            <w:rtl/>
            <w:lang w:bidi="fa-IR"/>
          </w:rPr>
          <w:t>برادران</w:t>
        </w:r>
        <w:r w:rsidR="008A2DFE" w:rsidRPr="00AD513E">
          <w:rPr>
            <w:rStyle w:val="Hyperlink"/>
            <w:noProof/>
            <w:rtl/>
            <w:lang w:bidi="fa-IR"/>
          </w:rPr>
          <w:t xml:space="preserve"> </w:t>
        </w:r>
        <w:r w:rsidR="008A2DFE" w:rsidRPr="00AD513E">
          <w:rPr>
            <w:rStyle w:val="Hyperlink"/>
            <w:rFonts w:hint="eastAsia"/>
            <w:noProof/>
            <w:rtl/>
            <w:lang w:bidi="fa-IR"/>
          </w:rPr>
          <w:t>بزرگوار</w:t>
        </w:r>
        <w:r w:rsidR="008A2DFE" w:rsidRPr="00AD513E">
          <w:rPr>
            <w:rStyle w:val="Hyperlink"/>
            <w:noProof/>
            <w:rtl/>
            <w:lang w:bidi="fa-IR"/>
          </w:rPr>
          <w:t xml:space="preserve"> </w:t>
        </w:r>
        <w:r w:rsidR="008A2DFE" w:rsidRPr="00AD513E">
          <w:rPr>
            <w:rStyle w:val="Hyperlink"/>
            <w:rFonts w:hint="eastAsia"/>
            <w:noProof/>
            <w:rtl/>
            <w:lang w:bidi="fa-IR"/>
          </w:rPr>
          <w:t>حنف</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432416556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399</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57" w:history="1">
        <w:r w:rsidR="008A2DFE" w:rsidRPr="00AD513E">
          <w:rPr>
            <w:rStyle w:val="Hyperlink"/>
            <w:noProof/>
            <w:rtl/>
            <w:lang w:bidi="fa-IR"/>
          </w:rPr>
          <w:t xml:space="preserve">2- </w:t>
        </w:r>
        <w:r w:rsidR="008A2DFE" w:rsidRPr="00AD513E">
          <w:rPr>
            <w:rStyle w:val="Hyperlink"/>
            <w:rFonts w:hint="eastAsia"/>
            <w:noProof/>
            <w:rtl/>
            <w:lang w:bidi="fa-IR"/>
          </w:rPr>
          <w:t>مذهب</w:t>
        </w:r>
        <w:r w:rsidR="008A2DFE" w:rsidRPr="00AD513E">
          <w:rPr>
            <w:rStyle w:val="Hyperlink"/>
            <w:noProof/>
            <w:rtl/>
            <w:lang w:bidi="fa-IR"/>
          </w:rPr>
          <w:t xml:space="preserve"> </w:t>
        </w:r>
        <w:r w:rsidR="008A2DFE" w:rsidRPr="00AD513E">
          <w:rPr>
            <w:rStyle w:val="Hyperlink"/>
            <w:rFonts w:hint="eastAsia"/>
            <w:noProof/>
            <w:rtl/>
            <w:lang w:bidi="fa-IR"/>
          </w:rPr>
          <w:t>برادران</w:t>
        </w:r>
        <w:r w:rsidR="008A2DFE" w:rsidRPr="00AD513E">
          <w:rPr>
            <w:rStyle w:val="Hyperlink"/>
            <w:noProof/>
            <w:rtl/>
            <w:lang w:bidi="fa-IR"/>
          </w:rPr>
          <w:t xml:space="preserve"> </w:t>
        </w:r>
        <w:r w:rsidR="008A2DFE" w:rsidRPr="00AD513E">
          <w:rPr>
            <w:rStyle w:val="Hyperlink"/>
            <w:rFonts w:hint="eastAsia"/>
            <w:noProof/>
            <w:rtl/>
            <w:lang w:bidi="fa-IR"/>
          </w:rPr>
          <w:t>بزرگوار</w:t>
        </w:r>
        <w:r w:rsidR="008A2DFE" w:rsidRPr="00AD513E">
          <w:rPr>
            <w:rStyle w:val="Hyperlink"/>
            <w:noProof/>
            <w:rtl/>
            <w:lang w:bidi="fa-IR"/>
          </w:rPr>
          <w:t xml:space="preserve"> </w:t>
        </w:r>
        <w:r w:rsidR="008A2DFE" w:rsidRPr="00AD513E">
          <w:rPr>
            <w:rStyle w:val="Hyperlink"/>
            <w:rFonts w:hint="eastAsia"/>
            <w:noProof/>
            <w:rtl/>
            <w:lang w:bidi="fa-IR"/>
          </w:rPr>
          <w:t>مالک</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432416557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399</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58" w:history="1">
        <w:r w:rsidR="008A2DFE" w:rsidRPr="00AD513E">
          <w:rPr>
            <w:rStyle w:val="Hyperlink"/>
            <w:noProof/>
            <w:rtl/>
            <w:lang w:bidi="fa-IR"/>
          </w:rPr>
          <w:t xml:space="preserve">3- </w:t>
        </w:r>
        <w:r w:rsidR="008A2DFE" w:rsidRPr="00AD513E">
          <w:rPr>
            <w:rStyle w:val="Hyperlink"/>
            <w:rFonts w:hint="eastAsia"/>
            <w:noProof/>
            <w:rtl/>
            <w:lang w:bidi="fa-IR"/>
          </w:rPr>
          <w:t>مذهب</w:t>
        </w:r>
        <w:r w:rsidR="008A2DFE" w:rsidRPr="00AD513E">
          <w:rPr>
            <w:rStyle w:val="Hyperlink"/>
            <w:noProof/>
            <w:rtl/>
            <w:lang w:bidi="fa-IR"/>
          </w:rPr>
          <w:t xml:space="preserve"> </w:t>
        </w:r>
        <w:r w:rsidR="008A2DFE" w:rsidRPr="00AD513E">
          <w:rPr>
            <w:rStyle w:val="Hyperlink"/>
            <w:rFonts w:hint="eastAsia"/>
            <w:noProof/>
            <w:rtl/>
            <w:lang w:bidi="fa-IR"/>
          </w:rPr>
          <w:t>برادران</w:t>
        </w:r>
        <w:r w:rsidR="008A2DFE" w:rsidRPr="00AD513E">
          <w:rPr>
            <w:rStyle w:val="Hyperlink"/>
            <w:noProof/>
            <w:rtl/>
            <w:lang w:bidi="fa-IR"/>
          </w:rPr>
          <w:t xml:space="preserve"> </w:t>
        </w:r>
        <w:r w:rsidR="008A2DFE" w:rsidRPr="00AD513E">
          <w:rPr>
            <w:rStyle w:val="Hyperlink"/>
            <w:rFonts w:hint="eastAsia"/>
            <w:noProof/>
            <w:rtl/>
            <w:lang w:bidi="fa-IR"/>
          </w:rPr>
          <w:t>بزرگوار</w:t>
        </w:r>
        <w:r w:rsidR="008A2DFE" w:rsidRPr="00AD513E">
          <w:rPr>
            <w:rStyle w:val="Hyperlink"/>
            <w:noProof/>
            <w:rtl/>
            <w:lang w:bidi="fa-IR"/>
          </w:rPr>
          <w:t xml:space="preserve"> </w:t>
        </w:r>
        <w:r w:rsidR="008A2DFE" w:rsidRPr="00AD513E">
          <w:rPr>
            <w:rStyle w:val="Hyperlink"/>
            <w:rFonts w:hint="eastAsia"/>
            <w:noProof/>
            <w:rtl/>
            <w:lang w:bidi="fa-IR"/>
          </w:rPr>
          <w:t>شافع</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432416558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399</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59" w:history="1">
        <w:r w:rsidR="008A2DFE" w:rsidRPr="00AD513E">
          <w:rPr>
            <w:rStyle w:val="Hyperlink"/>
            <w:noProof/>
            <w:rtl/>
            <w:lang w:bidi="fa-IR"/>
          </w:rPr>
          <w:t xml:space="preserve">4- </w:t>
        </w:r>
        <w:r w:rsidR="008A2DFE" w:rsidRPr="00AD513E">
          <w:rPr>
            <w:rStyle w:val="Hyperlink"/>
            <w:rFonts w:hint="eastAsia"/>
            <w:noProof/>
            <w:rtl/>
            <w:lang w:bidi="fa-IR"/>
          </w:rPr>
          <w:t>مذهب</w:t>
        </w:r>
        <w:r w:rsidR="008A2DFE" w:rsidRPr="00AD513E">
          <w:rPr>
            <w:rStyle w:val="Hyperlink"/>
            <w:noProof/>
            <w:rtl/>
            <w:lang w:bidi="fa-IR"/>
          </w:rPr>
          <w:t xml:space="preserve"> </w:t>
        </w:r>
        <w:r w:rsidR="008A2DFE" w:rsidRPr="00AD513E">
          <w:rPr>
            <w:rStyle w:val="Hyperlink"/>
            <w:rFonts w:hint="eastAsia"/>
            <w:noProof/>
            <w:rtl/>
            <w:lang w:bidi="fa-IR"/>
          </w:rPr>
          <w:t>برادران</w:t>
        </w:r>
        <w:r w:rsidR="008A2DFE" w:rsidRPr="00AD513E">
          <w:rPr>
            <w:rStyle w:val="Hyperlink"/>
            <w:noProof/>
            <w:rtl/>
            <w:lang w:bidi="fa-IR"/>
          </w:rPr>
          <w:t xml:space="preserve"> </w:t>
        </w:r>
        <w:r w:rsidR="008A2DFE" w:rsidRPr="00AD513E">
          <w:rPr>
            <w:rStyle w:val="Hyperlink"/>
            <w:rFonts w:hint="eastAsia"/>
            <w:noProof/>
            <w:rtl/>
            <w:lang w:bidi="fa-IR"/>
          </w:rPr>
          <w:t>بزرگوارحنبل</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432416559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400</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60" w:history="1">
        <w:r w:rsidR="008A2DFE" w:rsidRPr="00AD513E">
          <w:rPr>
            <w:rStyle w:val="Hyperlink"/>
            <w:noProof/>
            <w:rtl/>
            <w:lang w:bidi="fa-IR"/>
          </w:rPr>
          <w:t xml:space="preserve">6- </w:t>
        </w:r>
        <w:r w:rsidR="008A2DFE" w:rsidRPr="00AD513E">
          <w:rPr>
            <w:rStyle w:val="Hyperlink"/>
            <w:rFonts w:hint="eastAsia"/>
            <w:noProof/>
            <w:rtl/>
            <w:lang w:bidi="fa-IR"/>
          </w:rPr>
          <w:t>تحر</w:t>
        </w:r>
        <w:r w:rsidR="008A2DFE" w:rsidRPr="00AD513E">
          <w:rPr>
            <w:rStyle w:val="Hyperlink"/>
            <w:rFonts w:hint="cs"/>
            <w:noProof/>
            <w:rtl/>
            <w:lang w:bidi="fa-IR"/>
          </w:rPr>
          <w:t>ی</w:t>
        </w:r>
        <w:r w:rsidR="008A2DFE" w:rsidRPr="00AD513E">
          <w:rPr>
            <w:rStyle w:val="Hyperlink"/>
            <w:rFonts w:hint="eastAsia"/>
            <w:noProof/>
            <w:rtl/>
            <w:lang w:bidi="fa-IR"/>
          </w:rPr>
          <w:t>م</w:t>
        </w:r>
        <w:r w:rsidR="008A2DFE" w:rsidRPr="00AD513E">
          <w:rPr>
            <w:rStyle w:val="Hyperlink"/>
            <w:noProof/>
            <w:rtl/>
            <w:lang w:bidi="fa-IR"/>
          </w:rPr>
          <w:t xml:space="preserve"> </w:t>
        </w:r>
        <w:r w:rsidR="008A2DFE" w:rsidRPr="00AD513E">
          <w:rPr>
            <w:rStyle w:val="Hyperlink"/>
            <w:rFonts w:hint="eastAsia"/>
            <w:noProof/>
            <w:rtl/>
            <w:lang w:bidi="fa-IR"/>
          </w:rPr>
          <w:t>ظروف</w:t>
        </w:r>
        <w:r w:rsidR="008A2DFE" w:rsidRPr="00AD513E">
          <w:rPr>
            <w:rStyle w:val="Hyperlink"/>
            <w:noProof/>
            <w:rtl/>
            <w:lang w:bidi="fa-IR"/>
          </w:rPr>
          <w:t xml:space="preserve"> </w:t>
        </w:r>
        <w:r w:rsidR="008A2DFE" w:rsidRPr="00AD513E">
          <w:rPr>
            <w:rStyle w:val="Hyperlink"/>
            <w:rFonts w:hint="eastAsia"/>
            <w:noProof/>
            <w:rtl/>
            <w:lang w:bidi="fa-IR"/>
          </w:rPr>
          <w:t>طلا</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نقره</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432416560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400</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61" w:history="1">
        <w:r w:rsidR="008A2DFE" w:rsidRPr="00AD513E">
          <w:rPr>
            <w:rStyle w:val="Hyperlink"/>
            <w:noProof/>
            <w:rtl/>
            <w:lang w:bidi="fa-IR"/>
          </w:rPr>
          <w:t xml:space="preserve">7- </w:t>
        </w:r>
        <w:r w:rsidR="008A2DFE" w:rsidRPr="00AD513E">
          <w:rPr>
            <w:rStyle w:val="Hyperlink"/>
            <w:rFonts w:hint="eastAsia"/>
            <w:noProof/>
            <w:rtl/>
            <w:lang w:bidi="fa-IR"/>
          </w:rPr>
          <w:t>تحر</w:t>
        </w:r>
        <w:r w:rsidR="008A2DFE" w:rsidRPr="00AD513E">
          <w:rPr>
            <w:rStyle w:val="Hyperlink"/>
            <w:rFonts w:hint="cs"/>
            <w:noProof/>
            <w:rtl/>
            <w:lang w:bidi="fa-IR"/>
          </w:rPr>
          <w:t>ی</w:t>
        </w:r>
        <w:r w:rsidR="008A2DFE" w:rsidRPr="00AD513E">
          <w:rPr>
            <w:rStyle w:val="Hyperlink"/>
            <w:rFonts w:hint="eastAsia"/>
            <w:noProof/>
            <w:rtl/>
            <w:lang w:bidi="fa-IR"/>
          </w:rPr>
          <w:t>م</w:t>
        </w:r>
        <w:r w:rsidR="008A2DFE" w:rsidRPr="00AD513E">
          <w:rPr>
            <w:rStyle w:val="Hyperlink"/>
            <w:noProof/>
            <w:rtl/>
            <w:lang w:bidi="fa-IR"/>
          </w:rPr>
          <w:t xml:space="preserve"> </w:t>
        </w:r>
        <w:r w:rsidR="008A2DFE" w:rsidRPr="00AD513E">
          <w:rPr>
            <w:rStyle w:val="Hyperlink"/>
            <w:rFonts w:hint="eastAsia"/>
            <w:noProof/>
            <w:rtl/>
            <w:lang w:bidi="fa-IR"/>
          </w:rPr>
          <w:t>نقاش</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مجسمه</w:t>
        </w:r>
        <w:r w:rsidR="008A2DFE" w:rsidRPr="00AD513E">
          <w:rPr>
            <w:rStyle w:val="Hyperlink"/>
            <w:rFonts w:ascii="MS Mincho" w:eastAsia="MS Mincho" w:hAnsi="MS Mincho" w:cs="MS Mincho" w:hint="eastAsia"/>
            <w:noProof/>
            <w:lang w:bidi="fa-IR"/>
          </w:rPr>
          <w:t>‌</w:t>
        </w:r>
        <w:r w:rsidR="008A2DFE" w:rsidRPr="00AD513E">
          <w:rPr>
            <w:rStyle w:val="Hyperlink"/>
            <w:rFonts w:hint="eastAsia"/>
            <w:noProof/>
            <w:rtl/>
            <w:lang w:bidi="fa-IR"/>
          </w:rPr>
          <w:t>ساز</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432416561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401</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62" w:history="1">
        <w:r w:rsidR="008A2DFE" w:rsidRPr="00AD513E">
          <w:rPr>
            <w:rStyle w:val="Hyperlink"/>
            <w:rFonts w:hint="eastAsia"/>
            <w:noProof/>
            <w:rtl/>
            <w:lang w:bidi="fa-IR"/>
          </w:rPr>
          <w:t>ج</w:t>
        </w:r>
        <w:r w:rsidR="008A2DFE" w:rsidRPr="00AD513E">
          <w:rPr>
            <w:rStyle w:val="Hyperlink"/>
            <w:noProof/>
            <w:rtl/>
            <w:lang w:bidi="fa-IR"/>
          </w:rPr>
          <w:t xml:space="preserve">- </w:t>
        </w:r>
        <w:r w:rsidR="008A2DFE" w:rsidRPr="00AD513E">
          <w:rPr>
            <w:rStyle w:val="Hyperlink"/>
            <w:rFonts w:hint="eastAsia"/>
            <w:noProof/>
            <w:rtl/>
            <w:lang w:bidi="fa-IR"/>
          </w:rPr>
          <w:t>اعتقادات</w:t>
        </w:r>
        <w:r w:rsidR="008A2DFE" w:rsidRPr="00AD513E">
          <w:rPr>
            <w:rStyle w:val="Hyperlink"/>
            <w:noProof/>
            <w:rtl/>
            <w:lang w:bidi="fa-IR"/>
          </w:rPr>
          <w:t xml:space="preserve"> </w:t>
        </w:r>
        <w:r w:rsidR="008A2DFE" w:rsidRPr="00AD513E">
          <w:rPr>
            <w:rStyle w:val="Hyperlink"/>
            <w:rFonts w:hint="eastAsia"/>
            <w:noProof/>
            <w:rtl/>
            <w:lang w:bidi="fa-IR"/>
          </w:rPr>
          <w:t>جاهل</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حرام</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432416562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404</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63" w:history="1">
        <w:r w:rsidR="008A2DFE" w:rsidRPr="00AD513E">
          <w:rPr>
            <w:rStyle w:val="Hyperlink"/>
            <w:noProof/>
            <w:rtl/>
            <w:lang w:bidi="fa-IR"/>
          </w:rPr>
          <w:t xml:space="preserve">1- </w:t>
        </w:r>
        <w:r w:rsidR="008A2DFE" w:rsidRPr="00AD513E">
          <w:rPr>
            <w:rStyle w:val="Hyperlink"/>
            <w:rFonts w:hint="eastAsia"/>
            <w:noProof/>
            <w:rtl/>
            <w:lang w:bidi="fa-IR"/>
          </w:rPr>
          <w:t>گفته‌ها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پ</w:t>
        </w:r>
        <w:r w:rsidR="008A2DFE" w:rsidRPr="00AD513E">
          <w:rPr>
            <w:rStyle w:val="Hyperlink"/>
            <w:rFonts w:hint="cs"/>
            <w:noProof/>
            <w:rtl/>
            <w:lang w:bidi="fa-IR"/>
          </w:rPr>
          <w:t>ی</w:t>
        </w:r>
        <w:r w:rsidR="008A2DFE" w:rsidRPr="00AD513E">
          <w:rPr>
            <w:rStyle w:val="Hyperlink"/>
            <w:rFonts w:hint="eastAsia"/>
            <w:noProof/>
            <w:rtl/>
            <w:lang w:bidi="fa-IR"/>
          </w:rPr>
          <w:t>شگو</w:t>
        </w:r>
        <w:r w:rsidR="008A2DFE" w:rsidRPr="00AD513E">
          <w:rPr>
            <w:rStyle w:val="Hyperlink"/>
            <w:rFonts w:hint="cs"/>
            <w:noProof/>
            <w:rtl/>
            <w:lang w:bidi="fa-IR"/>
          </w:rPr>
          <w:t>ی</w:t>
        </w:r>
        <w:r w:rsidR="008A2DFE" w:rsidRPr="00AD513E">
          <w:rPr>
            <w:rStyle w:val="Hyperlink"/>
            <w:rFonts w:hint="eastAsia"/>
            <w:noProof/>
            <w:rtl/>
            <w:lang w:bidi="fa-IR"/>
          </w:rPr>
          <w:t>ان</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رمال</w:t>
        </w:r>
        <w:r w:rsidR="008A2DFE" w:rsidRPr="00AD513E">
          <w:rPr>
            <w:rStyle w:val="Hyperlink"/>
            <w:rFonts w:ascii="MS Mincho" w:eastAsia="MS Mincho" w:hAnsi="MS Mincho" w:cs="MS Mincho" w:hint="eastAsia"/>
            <w:noProof/>
            <w:lang w:bidi="fa-IR"/>
          </w:rPr>
          <w:t>‌</w:t>
        </w:r>
        <w:r w:rsidR="008A2DFE" w:rsidRPr="00AD513E">
          <w:rPr>
            <w:rStyle w:val="Hyperlink"/>
            <w:rFonts w:hint="eastAsia"/>
            <w:noProof/>
            <w:rtl/>
            <w:lang w:bidi="fa-IR"/>
          </w:rPr>
          <w:t>ها</w:t>
        </w:r>
        <w:r w:rsidR="008A2DFE" w:rsidRPr="00AD513E">
          <w:rPr>
            <w:rStyle w:val="Hyperlink"/>
            <w:noProof/>
            <w:rtl/>
            <w:lang w:bidi="fa-IR"/>
          </w:rPr>
          <w:t>:</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432416563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405</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64" w:history="1">
        <w:r w:rsidR="008A2DFE" w:rsidRPr="00AD513E">
          <w:rPr>
            <w:rStyle w:val="Hyperlink"/>
            <w:noProof/>
            <w:rtl/>
            <w:lang w:bidi="fa-IR"/>
          </w:rPr>
          <w:t xml:space="preserve">2- </w:t>
        </w:r>
        <w:r w:rsidR="008A2DFE" w:rsidRPr="00AD513E">
          <w:rPr>
            <w:rStyle w:val="Hyperlink"/>
            <w:rFonts w:hint="eastAsia"/>
            <w:noProof/>
            <w:rtl/>
            <w:lang w:bidi="fa-IR"/>
          </w:rPr>
          <w:t>قرعه‌کش</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قصد</w:t>
        </w:r>
        <w:r w:rsidR="008A2DFE" w:rsidRPr="00AD513E">
          <w:rPr>
            <w:rStyle w:val="Hyperlink"/>
            <w:noProof/>
            <w:rtl/>
            <w:lang w:bidi="fa-IR"/>
          </w:rPr>
          <w:t xml:space="preserve"> </w:t>
        </w:r>
        <w:r w:rsidR="008A2DFE" w:rsidRPr="00AD513E">
          <w:rPr>
            <w:rStyle w:val="Hyperlink"/>
            <w:rFonts w:hint="eastAsia"/>
            <w:noProof/>
            <w:rtl/>
            <w:lang w:bidi="fa-IR"/>
          </w:rPr>
          <w:t>قمار</w:t>
        </w:r>
        <w:r w:rsidR="008A2DFE" w:rsidRPr="00AD513E">
          <w:rPr>
            <w:rStyle w:val="Hyperlink"/>
            <w:noProof/>
            <w:rtl/>
            <w:lang w:bidi="fa-IR"/>
          </w:rPr>
          <w:t xml:space="preserve">) </w:t>
        </w:r>
        <w:r w:rsidR="008A2DFE" w:rsidRPr="00AD513E">
          <w:rPr>
            <w:rStyle w:val="Hyperlink"/>
            <w:rFonts w:hint="eastAsia"/>
            <w:noProof/>
            <w:rtl/>
            <w:lang w:bidi="fa-IR"/>
          </w:rPr>
          <w:t>بوس</w:t>
        </w:r>
        <w:r w:rsidR="008A2DFE" w:rsidRPr="00AD513E">
          <w:rPr>
            <w:rStyle w:val="Hyperlink"/>
            <w:rFonts w:hint="cs"/>
            <w:noProof/>
            <w:rtl/>
            <w:lang w:bidi="fa-IR"/>
          </w:rPr>
          <w:t>ی</w:t>
        </w:r>
        <w:r w:rsidR="008A2DFE" w:rsidRPr="00AD513E">
          <w:rPr>
            <w:rStyle w:val="Hyperlink"/>
            <w:rFonts w:hint="eastAsia"/>
            <w:noProof/>
            <w:rtl/>
            <w:lang w:bidi="fa-IR"/>
          </w:rPr>
          <w:t>ل</w:t>
        </w:r>
        <w:r w:rsidR="008A2DFE" w:rsidRPr="00AD513E">
          <w:rPr>
            <w:rStyle w:val="Hyperlink"/>
            <w:rFonts w:hint="cs"/>
            <w:noProof/>
            <w:rtl/>
            <w:lang w:bidi="fa-IR"/>
          </w:rPr>
          <w:t>ۀ</w:t>
        </w:r>
        <w:r w:rsidR="008A2DFE" w:rsidRPr="00AD513E">
          <w:rPr>
            <w:rStyle w:val="Hyperlink"/>
            <w:noProof/>
            <w:rtl/>
            <w:lang w:bidi="fa-IR"/>
          </w:rPr>
          <w:t xml:space="preserve"> </w:t>
        </w:r>
        <w:r w:rsidR="008A2DFE" w:rsidRPr="00AD513E">
          <w:rPr>
            <w:rStyle w:val="Hyperlink"/>
            <w:rFonts w:hint="eastAsia"/>
            <w:noProof/>
            <w:rtl/>
            <w:lang w:bidi="fa-IR"/>
          </w:rPr>
          <w:t>ت</w:t>
        </w:r>
        <w:r w:rsidR="008A2DFE" w:rsidRPr="00AD513E">
          <w:rPr>
            <w:rStyle w:val="Hyperlink"/>
            <w:rFonts w:hint="cs"/>
            <w:noProof/>
            <w:rtl/>
            <w:lang w:bidi="fa-IR"/>
          </w:rPr>
          <w:t>ی</w:t>
        </w:r>
        <w:r w:rsidR="008A2DFE" w:rsidRPr="00AD513E">
          <w:rPr>
            <w:rStyle w:val="Hyperlink"/>
            <w:rFonts w:hint="eastAsia"/>
            <w:noProof/>
            <w:rtl/>
            <w:lang w:bidi="fa-IR"/>
          </w:rPr>
          <w:t>رها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نشاندار</w:t>
        </w:r>
        <w:r w:rsidR="008A2DFE" w:rsidRPr="00AD513E">
          <w:rPr>
            <w:rStyle w:val="Hyperlink"/>
            <w:noProof/>
            <w:rtl/>
            <w:lang w:bidi="fa-IR"/>
          </w:rPr>
          <w:t xml:space="preserve"> </w:t>
        </w:r>
        <w:r w:rsidR="008A2DFE" w:rsidRPr="00AD513E">
          <w:rPr>
            <w:rStyle w:val="Hyperlink"/>
            <w:rFonts w:hint="eastAsia"/>
            <w:noProof/>
            <w:rtl/>
            <w:lang w:bidi="fa-IR"/>
          </w:rPr>
          <w:t>حرام</w:t>
        </w:r>
        <w:r w:rsidR="008A2DFE" w:rsidRPr="00AD513E">
          <w:rPr>
            <w:rStyle w:val="Hyperlink"/>
            <w:noProof/>
            <w:rtl/>
            <w:lang w:bidi="fa-IR"/>
          </w:rPr>
          <w:t xml:space="preserve"> </w:t>
        </w:r>
        <w:r w:rsidR="008A2DFE" w:rsidRPr="00AD513E">
          <w:rPr>
            <w:rStyle w:val="Hyperlink"/>
            <w:rFonts w:hint="eastAsia"/>
            <w:noProof/>
            <w:rtl/>
            <w:lang w:bidi="fa-IR"/>
          </w:rPr>
          <w:t>است</w:t>
        </w:r>
        <w:r w:rsidR="008A2DFE" w:rsidRPr="00AD513E">
          <w:rPr>
            <w:rStyle w:val="Hyperlink"/>
            <w:noProof/>
            <w:rtl/>
            <w:lang w:bidi="fa-IR"/>
          </w:rPr>
          <w:t>)</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432416564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405</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65" w:history="1">
        <w:r w:rsidR="008A2DFE" w:rsidRPr="00AD513E">
          <w:rPr>
            <w:rStyle w:val="Hyperlink"/>
            <w:noProof/>
            <w:rtl/>
            <w:lang w:bidi="fa-IR"/>
          </w:rPr>
          <w:t xml:space="preserve">3- </w:t>
        </w:r>
        <w:r w:rsidR="008A2DFE" w:rsidRPr="00AD513E">
          <w:rPr>
            <w:rStyle w:val="Hyperlink"/>
            <w:rFonts w:hint="eastAsia"/>
            <w:noProof/>
            <w:rtl/>
            <w:lang w:bidi="fa-IR"/>
          </w:rPr>
          <w:t>سحر</w:t>
        </w:r>
        <w:r w:rsidR="008A2DFE" w:rsidRPr="00AD513E">
          <w:rPr>
            <w:rStyle w:val="Hyperlink"/>
            <w:noProof/>
            <w:rtl/>
            <w:lang w:bidi="fa-IR"/>
          </w:rPr>
          <w:t xml:space="preserve"> </w:t>
        </w:r>
        <w:r w:rsidR="008A2DFE" w:rsidRPr="00AD513E">
          <w:rPr>
            <w:rStyle w:val="Hyperlink"/>
            <w:rFonts w:hint="eastAsia"/>
            <w:noProof/>
            <w:rtl/>
            <w:lang w:bidi="fa-IR"/>
          </w:rPr>
          <w:t>حرام</w:t>
        </w:r>
        <w:r w:rsidR="008A2DFE" w:rsidRPr="00AD513E">
          <w:rPr>
            <w:rStyle w:val="Hyperlink"/>
            <w:noProof/>
            <w:rtl/>
            <w:lang w:bidi="fa-IR"/>
          </w:rPr>
          <w:t xml:space="preserve"> </w:t>
        </w:r>
        <w:r w:rsidR="008A2DFE" w:rsidRPr="00AD513E">
          <w:rPr>
            <w:rStyle w:val="Hyperlink"/>
            <w:rFonts w:hint="eastAsia"/>
            <w:noProof/>
            <w:rtl/>
            <w:lang w:bidi="fa-IR"/>
          </w:rPr>
          <w:t>است</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432416565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406</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66" w:history="1">
        <w:r w:rsidR="008A2DFE" w:rsidRPr="00AD513E">
          <w:rPr>
            <w:rStyle w:val="Hyperlink"/>
            <w:noProof/>
            <w:rtl/>
            <w:lang w:bidi="fa-IR"/>
          </w:rPr>
          <w:t xml:space="preserve">4- </w:t>
        </w:r>
        <w:r w:rsidR="008A2DFE" w:rsidRPr="00AD513E">
          <w:rPr>
            <w:rStyle w:val="Hyperlink"/>
            <w:rFonts w:hint="eastAsia"/>
            <w:noProof/>
            <w:rtl/>
            <w:lang w:bidi="fa-IR"/>
          </w:rPr>
          <w:t>آو</w:t>
        </w:r>
        <w:r w:rsidR="008A2DFE" w:rsidRPr="00AD513E">
          <w:rPr>
            <w:rStyle w:val="Hyperlink"/>
            <w:rFonts w:hint="cs"/>
            <w:noProof/>
            <w:rtl/>
            <w:lang w:bidi="fa-IR"/>
          </w:rPr>
          <w:t>ی</w:t>
        </w:r>
        <w:r w:rsidR="008A2DFE" w:rsidRPr="00AD513E">
          <w:rPr>
            <w:rStyle w:val="Hyperlink"/>
            <w:rFonts w:hint="eastAsia"/>
            <w:noProof/>
            <w:rtl/>
            <w:lang w:bidi="fa-IR"/>
          </w:rPr>
          <w:t>زان</w:t>
        </w:r>
        <w:r w:rsidR="008A2DFE" w:rsidRPr="00AD513E">
          <w:rPr>
            <w:rStyle w:val="Hyperlink"/>
            <w:noProof/>
            <w:rtl/>
            <w:lang w:bidi="fa-IR"/>
          </w:rPr>
          <w:t xml:space="preserve"> </w:t>
        </w:r>
        <w:r w:rsidR="008A2DFE" w:rsidRPr="00AD513E">
          <w:rPr>
            <w:rStyle w:val="Hyperlink"/>
            <w:rFonts w:hint="eastAsia"/>
            <w:noProof/>
            <w:rtl/>
            <w:lang w:bidi="fa-IR"/>
          </w:rPr>
          <w:t>کردن</w:t>
        </w:r>
        <w:r w:rsidR="008A2DFE" w:rsidRPr="00AD513E">
          <w:rPr>
            <w:rStyle w:val="Hyperlink"/>
            <w:noProof/>
            <w:rtl/>
            <w:lang w:bidi="fa-IR"/>
          </w:rPr>
          <w:t>(</w:t>
        </w:r>
        <w:r w:rsidR="008A2DFE" w:rsidRPr="00AD513E">
          <w:rPr>
            <w:rStyle w:val="Hyperlink"/>
            <w:rFonts w:hint="eastAsia"/>
            <w:noProof/>
            <w:rtl/>
            <w:lang w:bidi="fa-IR"/>
          </w:rPr>
          <w:t>تمائم</w:t>
        </w:r>
        <w:r w:rsidR="008A2DFE" w:rsidRPr="00AD513E">
          <w:rPr>
            <w:rStyle w:val="Hyperlink"/>
            <w:noProof/>
            <w:rtl/>
            <w:lang w:bidi="fa-IR"/>
          </w:rPr>
          <w:t xml:space="preserve">) </w:t>
        </w:r>
        <w:r w:rsidR="008A2DFE" w:rsidRPr="00AD513E">
          <w:rPr>
            <w:rStyle w:val="Hyperlink"/>
            <w:rFonts w:hint="eastAsia"/>
            <w:noProof/>
            <w:rtl/>
            <w:lang w:bidi="fa-IR"/>
          </w:rPr>
          <w:t>بر</w:t>
        </w:r>
        <w:r w:rsidR="008A2DFE" w:rsidRPr="00AD513E">
          <w:rPr>
            <w:rStyle w:val="Hyperlink"/>
            <w:noProof/>
            <w:rtl/>
            <w:lang w:bidi="fa-IR"/>
          </w:rPr>
          <w:t xml:space="preserve"> </w:t>
        </w:r>
        <w:r w:rsidR="008A2DFE" w:rsidRPr="00AD513E">
          <w:rPr>
            <w:rStyle w:val="Hyperlink"/>
            <w:rFonts w:hint="eastAsia"/>
            <w:noProof/>
            <w:rtl/>
            <w:lang w:bidi="fa-IR"/>
          </w:rPr>
          <w:t>سر</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گردن</w:t>
        </w:r>
        <w:r w:rsidR="008A2DFE" w:rsidRPr="00AD513E">
          <w:rPr>
            <w:rStyle w:val="Hyperlink"/>
            <w:noProof/>
            <w:rtl/>
            <w:lang w:bidi="fa-IR"/>
          </w:rPr>
          <w:t xml:space="preserve"> </w:t>
        </w:r>
        <w:r w:rsidR="008A2DFE" w:rsidRPr="00AD513E">
          <w:rPr>
            <w:rStyle w:val="Hyperlink"/>
            <w:rFonts w:hint="eastAsia"/>
            <w:noProof/>
            <w:rtl/>
            <w:lang w:bidi="fa-IR"/>
          </w:rPr>
          <w:t>حرام</w:t>
        </w:r>
        <w:r w:rsidR="008A2DFE" w:rsidRPr="00AD513E">
          <w:rPr>
            <w:rStyle w:val="Hyperlink"/>
            <w:noProof/>
            <w:rtl/>
            <w:lang w:bidi="fa-IR"/>
          </w:rPr>
          <w:t xml:space="preserve"> </w:t>
        </w:r>
        <w:r w:rsidR="008A2DFE" w:rsidRPr="00AD513E">
          <w:rPr>
            <w:rStyle w:val="Hyperlink"/>
            <w:rFonts w:hint="eastAsia"/>
            <w:noProof/>
            <w:rtl/>
            <w:lang w:bidi="fa-IR"/>
          </w:rPr>
          <w:t>است</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432416566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407</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67" w:history="1">
        <w:r w:rsidR="008A2DFE" w:rsidRPr="00AD513E">
          <w:rPr>
            <w:rStyle w:val="Hyperlink"/>
            <w:noProof/>
            <w:rtl/>
            <w:lang w:bidi="fa-IR"/>
          </w:rPr>
          <w:t xml:space="preserve">5- </w:t>
        </w:r>
        <w:r w:rsidR="008A2DFE" w:rsidRPr="00AD513E">
          <w:rPr>
            <w:rStyle w:val="Hyperlink"/>
            <w:rFonts w:hint="eastAsia"/>
            <w:noProof/>
            <w:rtl/>
            <w:lang w:bidi="fa-IR"/>
          </w:rPr>
          <w:t>قائل</w:t>
        </w:r>
        <w:r w:rsidR="008A2DFE" w:rsidRPr="00AD513E">
          <w:rPr>
            <w:rStyle w:val="Hyperlink"/>
            <w:noProof/>
            <w:rtl/>
            <w:lang w:bidi="fa-IR"/>
          </w:rPr>
          <w:t xml:space="preserve"> </w:t>
        </w:r>
        <w:r w:rsidR="008A2DFE" w:rsidRPr="00AD513E">
          <w:rPr>
            <w:rStyle w:val="Hyperlink"/>
            <w:rFonts w:hint="eastAsia"/>
            <w:noProof/>
            <w:rtl/>
            <w:lang w:bidi="fa-IR"/>
          </w:rPr>
          <w:t>شدن</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شگون</w:t>
        </w:r>
        <w:r w:rsidR="008A2DFE" w:rsidRPr="00AD513E">
          <w:rPr>
            <w:rStyle w:val="Hyperlink"/>
            <w:noProof/>
            <w:rtl/>
            <w:lang w:bidi="fa-IR"/>
          </w:rPr>
          <w:t xml:space="preserve"> </w:t>
        </w:r>
        <w:r w:rsidR="008A2DFE" w:rsidRPr="00AD513E">
          <w:rPr>
            <w:rStyle w:val="Hyperlink"/>
            <w:rFonts w:hint="eastAsia"/>
            <w:noProof/>
            <w:rtl/>
            <w:lang w:bidi="fa-IR"/>
          </w:rPr>
          <w:t>حرام</w:t>
        </w:r>
        <w:r w:rsidR="008A2DFE" w:rsidRPr="00AD513E">
          <w:rPr>
            <w:rStyle w:val="Hyperlink"/>
            <w:noProof/>
            <w:rtl/>
            <w:lang w:bidi="fa-IR"/>
          </w:rPr>
          <w:t xml:space="preserve"> </w:t>
        </w:r>
        <w:r w:rsidR="008A2DFE" w:rsidRPr="00AD513E">
          <w:rPr>
            <w:rStyle w:val="Hyperlink"/>
            <w:rFonts w:hint="eastAsia"/>
            <w:noProof/>
            <w:rtl/>
            <w:lang w:bidi="fa-IR"/>
          </w:rPr>
          <w:t>است</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432416567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408</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68" w:history="1">
        <w:r w:rsidR="008A2DFE" w:rsidRPr="00AD513E">
          <w:rPr>
            <w:rStyle w:val="Hyperlink"/>
            <w:rFonts w:hint="eastAsia"/>
            <w:noProof/>
            <w:rtl/>
            <w:lang w:bidi="fa-IR"/>
          </w:rPr>
          <w:t>د</w:t>
        </w:r>
        <w:r w:rsidR="008A2DFE" w:rsidRPr="00AD513E">
          <w:rPr>
            <w:rStyle w:val="Hyperlink"/>
            <w:noProof/>
            <w:rtl/>
            <w:lang w:bidi="fa-IR"/>
          </w:rPr>
          <w:t xml:space="preserve">- </w:t>
        </w:r>
        <w:r w:rsidR="008A2DFE" w:rsidRPr="00AD513E">
          <w:rPr>
            <w:rStyle w:val="Hyperlink"/>
            <w:rFonts w:hint="eastAsia"/>
            <w:noProof/>
            <w:rtl/>
            <w:lang w:bidi="fa-IR"/>
          </w:rPr>
          <w:t>کسب</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کار</w:t>
        </w:r>
        <w:r w:rsidR="008A2DFE" w:rsidRPr="00AD513E">
          <w:rPr>
            <w:rStyle w:val="Hyperlink"/>
            <w:noProof/>
            <w:rtl/>
            <w:lang w:bidi="fa-IR"/>
          </w:rPr>
          <w:t xml:space="preserve"> </w:t>
        </w:r>
        <w:r w:rsidR="008A2DFE" w:rsidRPr="00AD513E">
          <w:rPr>
            <w:rStyle w:val="Hyperlink"/>
            <w:rFonts w:hint="eastAsia"/>
            <w:noProof/>
            <w:rtl/>
            <w:lang w:bidi="fa-IR"/>
          </w:rPr>
          <w:t>حرام</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432416568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409</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69" w:history="1">
        <w:r w:rsidR="008A2DFE" w:rsidRPr="00AD513E">
          <w:rPr>
            <w:rStyle w:val="Hyperlink"/>
            <w:noProof/>
            <w:rtl/>
            <w:lang w:bidi="fa-IR"/>
          </w:rPr>
          <w:t xml:space="preserve">1- </w:t>
        </w:r>
        <w:r w:rsidR="008A2DFE" w:rsidRPr="00AD513E">
          <w:rPr>
            <w:rStyle w:val="Hyperlink"/>
            <w:rFonts w:hint="eastAsia"/>
            <w:noProof/>
            <w:rtl/>
            <w:lang w:bidi="fa-IR"/>
          </w:rPr>
          <w:t>خر</w:t>
        </w:r>
        <w:r w:rsidR="008A2DFE" w:rsidRPr="00AD513E">
          <w:rPr>
            <w:rStyle w:val="Hyperlink"/>
            <w:rFonts w:hint="cs"/>
            <w:noProof/>
            <w:rtl/>
            <w:lang w:bidi="fa-IR"/>
          </w:rPr>
          <w:t>ی</w:t>
        </w:r>
        <w:r w:rsidR="008A2DFE" w:rsidRPr="00AD513E">
          <w:rPr>
            <w:rStyle w:val="Hyperlink"/>
            <w:rFonts w:hint="eastAsia"/>
            <w:noProof/>
            <w:rtl/>
            <w:lang w:bidi="fa-IR"/>
          </w:rPr>
          <w:t>د</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فروش</w:t>
        </w:r>
        <w:r w:rsidR="008A2DFE" w:rsidRPr="00AD513E">
          <w:rPr>
            <w:rStyle w:val="Hyperlink"/>
            <w:noProof/>
            <w:rtl/>
            <w:lang w:bidi="fa-IR"/>
          </w:rPr>
          <w:t xml:space="preserve"> </w:t>
        </w:r>
        <w:r w:rsidR="008A2DFE" w:rsidRPr="00AD513E">
          <w:rPr>
            <w:rStyle w:val="Hyperlink"/>
            <w:rFonts w:hint="eastAsia"/>
            <w:noProof/>
            <w:rtl/>
            <w:lang w:bidi="fa-IR"/>
          </w:rPr>
          <w:t>کالا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حرام</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432416569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409</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70" w:history="1">
        <w:r w:rsidR="008A2DFE" w:rsidRPr="00AD513E">
          <w:rPr>
            <w:rStyle w:val="Hyperlink"/>
            <w:noProof/>
            <w:rtl/>
            <w:lang w:bidi="fa-IR"/>
          </w:rPr>
          <w:t xml:space="preserve">2- </w:t>
        </w:r>
        <w:r w:rsidR="008A2DFE" w:rsidRPr="00AD513E">
          <w:rPr>
            <w:rStyle w:val="Hyperlink"/>
            <w:rFonts w:hint="eastAsia"/>
            <w:noProof/>
            <w:rtl/>
            <w:lang w:bidi="fa-IR"/>
          </w:rPr>
          <w:t>معامله</w:t>
        </w:r>
        <w:r w:rsidR="008A2DFE" w:rsidRPr="00AD513E">
          <w:rPr>
            <w:rStyle w:val="Hyperlink"/>
            <w:noProof/>
            <w:rtl/>
            <w:lang w:bidi="fa-IR"/>
          </w:rPr>
          <w:t xml:space="preserve"> </w:t>
        </w:r>
        <w:r w:rsidR="008A2DFE" w:rsidRPr="00AD513E">
          <w:rPr>
            <w:rStyle w:val="Hyperlink"/>
            <w:rFonts w:hint="eastAsia"/>
            <w:noProof/>
            <w:rtl/>
            <w:lang w:bidi="fa-IR"/>
          </w:rPr>
          <w:t>غرر</w:t>
        </w:r>
        <w:r w:rsidR="008A2DFE" w:rsidRPr="00AD513E">
          <w:rPr>
            <w:rStyle w:val="Hyperlink"/>
            <w:noProof/>
            <w:rtl/>
            <w:lang w:bidi="fa-IR"/>
          </w:rPr>
          <w:t xml:space="preserve"> </w:t>
        </w:r>
        <w:r w:rsidR="008A2DFE" w:rsidRPr="00AD513E">
          <w:rPr>
            <w:rStyle w:val="Hyperlink"/>
            <w:rFonts w:hint="eastAsia"/>
            <w:noProof/>
            <w:rtl/>
            <w:lang w:bidi="fa-IR"/>
          </w:rPr>
          <w:t>حرام</w:t>
        </w:r>
        <w:r w:rsidR="008A2DFE" w:rsidRPr="00AD513E">
          <w:rPr>
            <w:rStyle w:val="Hyperlink"/>
            <w:noProof/>
            <w:rtl/>
            <w:lang w:bidi="fa-IR"/>
          </w:rPr>
          <w:t xml:space="preserve"> </w:t>
        </w:r>
        <w:r w:rsidR="008A2DFE" w:rsidRPr="00AD513E">
          <w:rPr>
            <w:rStyle w:val="Hyperlink"/>
            <w:rFonts w:hint="eastAsia"/>
            <w:noProof/>
            <w:rtl/>
            <w:lang w:bidi="fa-IR"/>
          </w:rPr>
          <w:t>است</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432416570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410</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71" w:history="1">
        <w:r w:rsidR="008A2DFE" w:rsidRPr="00AD513E">
          <w:rPr>
            <w:rStyle w:val="Hyperlink"/>
            <w:noProof/>
            <w:rtl/>
            <w:lang w:bidi="fa-IR"/>
          </w:rPr>
          <w:t xml:space="preserve">3- </w:t>
        </w:r>
        <w:r w:rsidR="008A2DFE" w:rsidRPr="00AD513E">
          <w:rPr>
            <w:rStyle w:val="Hyperlink"/>
            <w:rFonts w:hint="eastAsia"/>
            <w:noProof/>
            <w:rtl/>
            <w:lang w:bidi="fa-IR"/>
          </w:rPr>
          <w:t>معامله</w:t>
        </w:r>
        <w:r w:rsidR="008A2DFE" w:rsidRPr="00AD513E">
          <w:rPr>
            <w:rStyle w:val="Hyperlink"/>
            <w:noProof/>
            <w:rtl/>
            <w:lang w:bidi="fa-IR"/>
          </w:rPr>
          <w:t xml:space="preserve"> </w:t>
        </w:r>
        <w:r w:rsidR="008A2DFE" w:rsidRPr="00AD513E">
          <w:rPr>
            <w:rStyle w:val="Hyperlink"/>
            <w:rFonts w:hint="eastAsia"/>
            <w:noProof/>
            <w:rtl/>
            <w:lang w:bidi="fa-IR"/>
          </w:rPr>
          <w:t>بر</w:t>
        </w:r>
        <w:r w:rsidR="008A2DFE" w:rsidRPr="00AD513E">
          <w:rPr>
            <w:rStyle w:val="Hyperlink"/>
            <w:noProof/>
            <w:rtl/>
            <w:lang w:bidi="fa-IR"/>
          </w:rPr>
          <w:t xml:space="preserve"> </w:t>
        </w:r>
        <w:r w:rsidR="008A2DFE" w:rsidRPr="00AD513E">
          <w:rPr>
            <w:rStyle w:val="Hyperlink"/>
            <w:rFonts w:hint="eastAsia"/>
            <w:noProof/>
            <w:rtl/>
            <w:lang w:bidi="fa-IR"/>
          </w:rPr>
          <w:t>مبنا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کلاه</w:t>
        </w:r>
        <w:r w:rsidR="008A2DFE" w:rsidRPr="00AD513E">
          <w:rPr>
            <w:rStyle w:val="Hyperlink"/>
            <w:rFonts w:ascii="MS Mincho" w:eastAsia="MS Mincho" w:hAnsi="MS Mincho" w:cs="MS Mincho" w:hint="eastAsia"/>
            <w:noProof/>
            <w:lang w:bidi="fa-IR"/>
          </w:rPr>
          <w:t>‌</w:t>
        </w:r>
        <w:r w:rsidR="008A2DFE" w:rsidRPr="00AD513E">
          <w:rPr>
            <w:rStyle w:val="Hyperlink"/>
            <w:noProof/>
            <w:rtl/>
            <w:lang w:bidi="fa-IR"/>
          </w:rPr>
          <w:t xml:space="preserve"> </w:t>
        </w:r>
        <w:r w:rsidR="008A2DFE" w:rsidRPr="00AD513E">
          <w:rPr>
            <w:rStyle w:val="Hyperlink"/>
            <w:rFonts w:hint="eastAsia"/>
            <w:noProof/>
            <w:rtl/>
            <w:lang w:bidi="fa-IR"/>
          </w:rPr>
          <w:t>بردار</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بالا</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پائ</w:t>
        </w:r>
        <w:r w:rsidR="008A2DFE" w:rsidRPr="00AD513E">
          <w:rPr>
            <w:rStyle w:val="Hyperlink"/>
            <w:rFonts w:hint="cs"/>
            <w:noProof/>
            <w:rtl/>
            <w:lang w:bidi="fa-IR"/>
          </w:rPr>
          <w:t>ی</w:t>
        </w:r>
        <w:r w:rsidR="008A2DFE" w:rsidRPr="00AD513E">
          <w:rPr>
            <w:rStyle w:val="Hyperlink"/>
            <w:rFonts w:hint="eastAsia"/>
            <w:noProof/>
            <w:rtl/>
            <w:lang w:bidi="fa-IR"/>
          </w:rPr>
          <w:t>ن</w:t>
        </w:r>
        <w:r w:rsidR="008A2DFE" w:rsidRPr="00AD513E">
          <w:rPr>
            <w:rStyle w:val="Hyperlink"/>
            <w:noProof/>
            <w:rtl/>
            <w:lang w:bidi="fa-IR"/>
          </w:rPr>
          <w:t xml:space="preserve"> </w:t>
        </w:r>
        <w:r w:rsidR="008A2DFE" w:rsidRPr="00AD513E">
          <w:rPr>
            <w:rStyle w:val="Hyperlink"/>
            <w:rFonts w:hint="eastAsia"/>
            <w:noProof/>
            <w:rtl/>
            <w:lang w:bidi="fa-IR"/>
          </w:rPr>
          <w:t>بردن</w:t>
        </w:r>
        <w:r w:rsidR="008A2DFE" w:rsidRPr="00AD513E">
          <w:rPr>
            <w:rStyle w:val="Hyperlink"/>
            <w:noProof/>
            <w:rtl/>
            <w:lang w:bidi="fa-IR"/>
          </w:rPr>
          <w:t xml:space="preserve"> </w:t>
        </w:r>
        <w:r w:rsidR="008A2DFE" w:rsidRPr="00AD513E">
          <w:rPr>
            <w:rStyle w:val="Hyperlink"/>
            <w:rFonts w:hint="eastAsia"/>
            <w:noProof/>
            <w:rtl/>
            <w:lang w:bidi="fa-IR"/>
          </w:rPr>
          <w:t>کاذب</w:t>
        </w:r>
        <w:r w:rsidR="008A2DFE" w:rsidRPr="00AD513E">
          <w:rPr>
            <w:rStyle w:val="Hyperlink"/>
            <w:noProof/>
            <w:rtl/>
            <w:lang w:bidi="fa-IR"/>
          </w:rPr>
          <w:t xml:space="preserve"> </w:t>
        </w:r>
        <w:r w:rsidR="008A2DFE" w:rsidRPr="00AD513E">
          <w:rPr>
            <w:rStyle w:val="Hyperlink"/>
            <w:rFonts w:hint="eastAsia"/>
            <w:noProof/>
            <w:rtl/>
            <w:lang w:bidi="fa-IR"/>
          </w:rPr>
          <w:t>ق</w:t>
        </w:r>
        <w:r w:rsidR="008A2DFE" w:rsidRPr="00AD513E">
          <w:rPr>
            <w:rStyle w:val="Hyperlink"/>
            <w:rFonts w:hint="cs"/>
            <w:noProof/>
            <w:rtl/>
            <w:lang w:bidi="fa-IR"/>
          </w:rPr>
          <w:t>ی</w:t>
        </w:r>
        <w:r w:rsidR="008A2DFE" w:rsidRPr="00AD513E">
          <w:rPr>
            <w:rStyle w:val="Hyperlink"/>
            <w:rFonts w:hint="eastAsia"/>
            <w:noProof/>
            <w:rtl/>
            <w:lang w:bidi="fa-IR"/>
          </w:rPr>
          <w:t>مت‌ها</w:t>
        </w:r>
        <w:r w:rsidR="008A2DFE" w:rsidRPr="00AD513E">
          <w:rPr>
            <w:rStyle w:val="Hyperlink"/>
            <w:noProof/>
            <w:rtl/>
            <w:lang w:bidi="fa-IR"/>
          </w:rPr>
          <w:t xml:space="preserve"> </w:t>
        </w:r>
        <w:r w:rsidR="008A2DFE" w:rsidRPr="00AD513E">
          <w:rPr>
            <w:rStyle w:val="Hyperlink"/>
            <w:rFonts w:hint="eastAsia"/>
            <w:noProof/>
            <w:rtl/>
            <w:lang w:bidi="fa-IR"/>
          </w:rPr>
          <w:t>حرام</w:t>
        </w:r>
        <w:r w:rsidR="008A2DFE" w:rsidRPr="00AD513E">
          <w:rPr>
            <w:rStyle w:val="Hyperlink"/>
            <w:noProof/>
            <w:rtl/>
            <w:lang w:bidi="fa-IR"/>
          </w:rPr>
          <w:t xml:space="preserve"> </w:t>
        </w:r>
        <w:r w:rsidR="008A2DFE" w:rsidRPr="00AD513E">
          <w:rPr>
            <w:rStyle w:val="Hyperlink"/>
            <w:rFonts w:hint="eastAsia"/>
            <w:noProof/>
            <w:rtl/>
            <w:lang w:bidi="fa-IR"/>
          </w:rPr>
          <w:t>است</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432416571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410</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72" w:history="1">
        <w:r w:rsidR="008A2DFE" w:rsidRPr="00AD513E">
          <w:rPr>
            <w:rStyle w:val="Hyperlink"/>
            <w:noProof/>
            <w:rtl/>
            <w:lang w:bidi="fa-IR"/>
          </w:rPr>
          <w:t xml:space="preserve">4- </w:t>
        </w:r>
        <w:r w:rsidR="008A2DFE" w:rsidRPr="00AD513E">
          <w:rPr>
            <w:rStyle w:val="Hyperlink"/>
            <w:rFonts w:hint="eastAsia"/>
            <w:noProof/>
            <w:rtl/>
            <w:lang w:bidi="fa-IR"/>
          </w:rPr>
          <w:t>معاملات</w:t>
        </w:r>
        <w:r w:rsidR="008A2DFE" w:rsidRPr="00AD513E">
          <w:rPr>
            <w:rStyle w:val="Hyperlink"/>
            <w:noProof/>
            <w:rtl/>
            <w:lang w:bidi="fa-IR"/>
          </w:rPr>
          <w:t xml:space="preserve"> </w:t>
        </w:r>
        <w:r w:rsidR="008A2DFE" w:rsidRPr="00AD513E">
          <w:rPr>
            <w:rStyle w:val="Hyperlink"/>
            <w:rFonts w:hint="eastAsia"/>
            <w:noProof/>
            <w:rtl/>
            <w:lang w:bidi="fa-IR"/>
          </w:rPr>
          <w:t>کالاها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احتکار</w:t>
        </w:r>
        <w:r w:rsidR="008A2DFE" w:rsidRPr="00AD513E">
          <w:rPr>
            <w:rStyle w:val="Hyperlink"/>
            <w:noProof/>
            <w:rtl/>
            <w:lang w:bidi="fa-IR"/>
          </w:rPr>
          <w:t xml:space="preserve"> </w:t>
        </w:r>
        <w:r w:rsidR="008A2DFE" w:rsidRPr="00AD513E">
          <w:rPr>
            <w:rStyle w:val="Hyperlink"/>
            <w:rFonts w:hint="eastAsia"/>
            <w:noProof/>
            <w:rtl/>
            <w:lang w:bidi="fa-IR"/>
          </w:rPr>
          <w:t>شده</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432416572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411</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73" w:history="1">
        <w:r w:rsidR="008A2DFE" w:rsidRPr="00AD513E">
          <w:rPr>
            <w:rStyle w:val="Hyperlink"/>
            <w:noProof/>
            <w:rtl/>
            <w:lang w:bidi="fa-IR"/>
          </w:rPr>
          <w:t xml:space="preserve">5- </w:t>
        </w:r>
        <w:r w:rsidR="008A2DFE" w:rsidRPr="00AD513E">
          <w:rPr>
            <w:rStyle w:val="Hyperlink"/>
            <w:rFonts w:hint="eastAsia"/>
            <w:noProof/>
            <w:rtl/>
            <w:lang w:bidi="fa-IR"/>
          </w:rPr>
          <w:t>فروش</w:t>
        </w:r>
        <w:r w:rsidR="008A2DFE" w:rsidRPr="00AD513E">
          <w:rPr>
            <w:rStyle w:val="Hyperlink"/>
            <w:noProof/>
            <w:rtl/>
            <w:lang w:bidi="fa-IR"/>
          </w:rPr>
          <w:t xml:space="preserve"> </w:t>
        </w:r>
        <w:r w:rsidR="008A2DFE" w:rsidRPr="00AD513E">
          <w:rPr>
            <w:rStyle w:val="Hyperlink"/>
            <w:rFonts w:hint="eastAsia"/>
            <w:noProof/>
            <w:rtl/>
            <w:lang w:bidi="fa-IR"/>
          </w:rPr>
          <w:t>کالا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ظاهر</w:t>
        </w:r>
        <w:r w:rsidR="008A2DFE" w:rsidRPr="00AD513E">
          <w:rPr>
            <w:rStyle w:val="Hyperlink"/>
            <w:noProof/>
            <w:rtl/>
            <w:lang w:bidi="fa-IR"/>
          </w:rPr>
          <w:t xml:space="preserve"> </w:t>
        </w:r>
        <w:r w:rsidR="008A2DFE" w:rsidRPr="00AD513E">
          <w:rPr>
            <w:rStyle w:val="Hyperlink"/>
            <w:rFonts w:hint="eastAsia"/>
            <w:noProof/>
            <w:rtl/>
            <w:lang w:bidi="fa-IR"/>
          </w:rPr>
          <w:t>ساز</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432416573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411</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74" w:history="1">
        <w:r w:rsidR="008A2DFE" w:rsidRPr="00AD513E">
          <w:rPr>
            <w:rStyle w:val="Hyperlink"/>
            <w:noProof/>
            <w:rtl/>
            <w:lang w:bidi="fa-IR"/>
          </w:rPr>
          <w:t xml:space="preserve">6- </w:t>
        </w:r>
        <w:r w:rsidR="008A2DFE" w:rsidRPr="00AD513E">
          <w:rPr>
            <w:rStyle w:val="Hyperlink"/>
            <w:rFonts w:hint="eastAsia"/>
            <w:noProof/>
            <w:rtl/>
            <w:lang w:bidi="fa-IR"/>
          </w:rPr>
          <w:t>خر</w:t>
        </w:r>
        <w:r w:rsidR="008A2DFE" w:rsidRPr="00AD513E">
          <w:rPr>
            <w:rStyle w:val="Hyperlink"/>
            <w:rFonts w:hint="cs"/>
            <w:noProof/>
            <w:rtl/>
            <w:lang w:bidi="fa-IR"/>
          </w:rPr>
          <w:t>ی</w:t>
        </w:r>
        <w:r w:rsidR="008A2DFE" w:rsidRPr="00AD513E">
          <w:rPr>
            <w:rStyle w:val="Hyperlink"/>
            <w:rFonts w:hint="eastAsia"/>
            <w:noProof/>
            <w:rtl/>
            <w:lang w:bidi="fa-IR"/>
          </w:rPr>
          <w:t>د</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فروش</w:t>
        </w:r>
        <w:r w:rsidR="008A2DFE" w:rsidRPr="00AD513E">
          <w:rPr>
            <w:rStyle w:val="Hyperlink"/>
            <w:noProof/>
            <w:rtl/>
            <w:lang w:bidi="fa-IR"/>
          </w:rPr>
          <w:t xml:space="preserve"> </w:t>
        </w:r>
        <w:r w:rsidR="008A2DFE" w:rsidRPr="00AD513E">
          <w:rPr>
            <w:rStyle w:val="Hyperlink"/>
            <w:rFonts w:hint="eastAsia"/>
            <w:noProof/>
            <w:rtl/>
            <w:lang w:bidi="fa-IR"/>
          </w:rPr>
          <w:t>کالا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دزد</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غصب</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432416574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413</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75" w:history="1">
        <w:r w:rsidR="008A2DFE" w:rsidRPr="00AD513E">
          <w:rPr>
            <w:rStyle w:val="Hyperlink"/>
            <w:noProof/>
            <w:rtl/>
            <w:lang w:bidi="fa-IR"/>
          </w:rPr>
          <w:t xml:space="preserve">7- </w:t>
        </w:r>
        <w:r w:rsidR="008A2DFE" w:rsidRPr="00AD513E">
          <w:rPr>
            <w:rStyle w:val="Hyperlink"/>
            <w:rFonts w:hint="eastAsia"/>
            <w:noProof/>
            <w:rtl/>
            <w:lang w:bidi="fa-IR"/>
          </w:rPr>
          <w:t>کسب</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کار</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طر</w:t>
        </w:r>
        <w:r w:rsidR="008A2DFE" w:rsidRPr="00AD513E">
          <w:rPr>
            <w:rStyle w:val="Hyperlink"/>
            <w:rFonts w:hint="cs"/>
            <w:noProof/>
            <w:rtl/>
            <w:lang w:bidi="fa-IR"/>
          </w:rPr>
          <w:t>ی</w:t>
        </w:r>
        <w:r w:rsidR="008A2DFE" w:rsidRPr="00AD513E">
          <w:rPr>
            <w:rStyle w:val="Hyperlink"/>
            <w:rFonts w:hint="eastAsia"/>
            <w:noProof/>
            <w:rtl/>
            <w:lang w:bidi="fa-IR"/>
          </w:rPr>
          <w:t>ق</w:t>
        </w:r>
        <w:r w:rsidR="008A2DFE" w:rsidRPr="00AD513E">
          <w:rPr>
            <w:rStyle w:val="Hyperlink"/>
            <w:noProof/>
            <w:rtl/>
            <w:lang w:bidi="fa-IR"/>
          </w:rPr>
          <w:t xml:space="preserve"> </w:t>
        </w:r>
        <w:r w:rsidR="008A2DFE" w:rsidRPr="00AD513E">
          <w:rPr>
            <w:rStyle w:val="Hyperlink"/>
            <w:rFonts w:hint="eastAsia"/>
            <w:noProof/>
            <w:rtl/>
            <w:lang w:bidi="fa-IR"/>
          </w:rPr>
          <w:t>ربا</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قمار</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432416575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413</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76" w:history="1">
        <w:r w:rsidR="008A2DFE" w:rsidRPr="00AD513E">
          <w:rPr>
            <w:rStyle w:val="Hyperlink"/>
            <w:rFonts w:hint="eastAsia"/>
            <w:noProof/>
            <w:rtl/>
            <w:lang w:bidi="fa-IR"/>
          </w:rPr>
          <w:t>حکمت‌ها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تحر</w:t>
        </w:r>
        <w:r w:rsidR="008A2DFE" w:rsidRPr="00AD513E">
          <w:rPr>
            <w:rStyle w:val="Hyperlink"/>
            <w:rFonts w:hint="cs"/>
            <w:noProof/>
            <w:rtl/>
            <w:lang w:bidi="fa-IR"/>
          </w:rPr>
          <w:t>ی</w:t>
        </w:r>
        <w:r w:rsidR="008A2DFE" w:rsidRPr="00AD513E">
          <w:rPr>
            <w:rStyle w:val="Hyperlink"/>
            <w:rFonts w:hint="eastAsia"/>
            <w:noProof/>
            <w:rtl/>
            <w:lang w:bidi="fa-IR"/>
          </w:rPr>
          <w:t>م</w:t>
        </w:r>
        <w:r w:rsidR="008A2DFE" w:rsidRPr="00AD513E">
          <w:rPr>
            <w:rStyle w:val="Hyperlink"/>
            <w:noProof/>
            <w:rtl/>
            <w:lang w:bidi="fa-IR"/>
          </w:rPr>
          <w:t xml:space="preserve"> </w:t>
        </w:r>
        <w:r w:rsidR="008A2DFE" w:rsidRPr="00AD513E">
          <w:rPr>
            <w:rStyle w:val="Hyperlink"/>
            <w:rFonts w:hint="eastAsia"/>
            <w:noProof/>
            <w:rtl/>
            <w:lang w:bidi="fa-IR"/>
          </w:rPr>
          <w:t>ربا</w:t>
        </w:r>
        <w:r w:rsidR="008A2DFE" w:rsidRPr="00AD513E">
          <w:rPr>
            <w:rStyle w:val="Hyperlink"/>
            <w:noProof/>
            <w:rtl/>
            <w:lang w:bidi="fa-IR"/>
          </w:rPr>
          <w:t xml:space="preserve"> </w:t>
        </w:r>
        <w:r w:rsidR="008A2DFE" w:rsidRPr="00AD513E">
          <w:rPr>
            <w:rStyle w:val="Hyperlink"/>
            <w:rFonts w:hint="eastAsia"/>
            <w:noProof/>
            <w:rtl/>
            <w:lang w:bidi="fa-IR"/>
          </w:rPr>
          <w:t>موارد</w:t>
        </w:r>
        <w:r w:rsidR="008A2DFE" w:rsidRPr="00AD513E">
          <w:rPr>
            <w:rStyle w:val="Hyperlink"/>
            <w:noProof/>
            <w:rtl/>
            <w:lang w:bidi="fa-IR"/>
          </w:rPr>
          <w:t xml:space="preserve"> </w:t>
        </w:r>
        <w:r w:rsidR="008A2DFE" w:rsidRPr="00AD513E">
          <w:rPr>
            <w:rStyle w:val="Hyperlink"/>
            <w:rFonts w:hint="eastAsia"/>
            <w:noProof/>
            <w:rtl/>
            <w:lang w:bidi="fa-IR"/>
          </w:rPr>
          <w:t>ذ</w:t>
        </w:r>
        <w:r w:rsidR="008A2DFE" w:rsidRPr="00AD513E">
          <w:rPr>
            <w:rStyle w:val="Hyperlink"/>
            <w:rFonts w:hint="cs"/>
            <w:noProof/>
            <w:rtl/>
            <w:lang w:bidi="fa-IR"/>
          </w:rPr>
          <w:t>ی</w:t>
        </w:r>
        <w:r w:rsidR="008A2DFE" w:rsidRPr="00AD513E">
          <w:rPr>
            <w:rStyle w:val="Hyperlink"/>
            <w:rFonts w:hint="eastAsia"/>
            <w:noProof/>
            <w:rtl/>
            <w:lang w:bidi="fa-IR"/>
          </w:rPr>
          <w:t>ل</w:t>
        </w:r>
        <w:r w:rsidR="008A2DFE" w:rsidRPr="00AD513E">
          <w:rPr>
            <w:rStyle w:val="Hyperlink"/>
            <w:noProof/>
            <w:rtl/>
            <w:lang w:bidi="fa-IR"/>
          </w:rPr>
          <w:t xml:space="preserve"> </w:t>
        </w:r>
        <w:r w:rsidR="008A2DFE" w:rsidRPr="00AD513E">
          <w:rPr>
            <w:rStyle w:val="Hyperlink"/>
            <w:rFonts w:hint="eastAsia"/>
            <w:noProof/>
            <w:rtl/>
            <w:lang w:bidi="fa-IR"/>
          </w:rPr>
          <w:t>است</w:t>
        </w:r>
        <w:r w:rsidR="008A2DFE" w:rsidRPr="00AD513E">
          <w:rPr>
            <w:rStyle w:val="Hyperlink"/>
            <w:noProof/>
            <w:rtl/>
            <w:lang w:bidi="fa-IR"/>
          </w:rPr>
          <w:t>:</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432416576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414</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77" w:history="1">
        <w:r w:rsidR="008A2DFE" w:rsidRPr="00AD513E">
          <w:rPr>
            <w:rStyle w:val="Hyperlink"/>
            <w:rFonts w:hint="eastAsia"/>
            <w:noProof/>
            <w:rtl/>
            <w:lang w:bidi="fa-IR"/>
          </w:rPr>
          <w:t>راه</w:t>
        </w:r>
        <w:r w:rsidR="008A2DFE" w:rsidRPr="00AD513E">
          <w:rPr>
            <w:rStyle w:val="Hyperlink"/>
            <w:rFonts w:ascii="MS Mincho" w:eastAsia="MS Mincho" w:hAnsi="MS Mincho" w:cs="MS Mincho" w:hint="eastAsia"/>
            <w:noProof/>
            <w:lang w:bidi="fa-IR"/>
          </w:rPr>
          <w:t>‌</w:t>
        </w:r>
        <w:r w:rsidR="008A2DFE" w:rsidRPr="00AD513E">
          <w:rPr>
            <w:rStyle w:val="Hyperlink"/>
            <w:rFonts w:hint="eastAsia"/>
            <w:noProof/>
            <w:rtl/>
            <w:lang w:bidi="fa-IR"/>
          </w:rPr>
          <w:t>ها</w:t>
        </w:r>
        <w:r w:rsidR="008A2DFE" w:rsidRPr="00AD513E">
          <w:rPr>
            <w:rStyle w:val="Hyperlink"/>
            <w:rFonts w:hint="cs"/>
            <w:noProof/>
            <w:rtl/>
            <w:lang w:bidi="fa-IR"/>
          </w:rPr>
          <w:t>یی</w:t>
        </w:r>
        <w:r w:rsidR="008A2DFE" w:rsidRPr="00AD513E">
          <w:rPr>
            <w:rStyle w:val="Hyperlink"/>
            <w:noProof/>
            <w:rtl/>
            <w:lang w:bidi="fa-IR"/>
          </w:rPr>
          <w:t xml:space="preserve"> </w:t>
        </w:r>
        <w:r w:rsidR="008A2DFE" w:rsidRPr="00AD513E">
          <w:rPr>
            <w:rStyle w:val="Hyperlink"/>
            <w:rFonts w:hint="eastAsia"/>
            <w:noProof/>
            <w:rtl/>
            <w:lang w:bidi="fa-IR"/>
          </w:rPr>
          <w:t>که</w:t>
        </w:r>
        <w:r w:rsidR="008A2DFE" w:rsidRPr="00AD513E">
          <w:rPr>
            <w:rStyle w:val="Hyperlink"/>
            <w:noProof/>
            <w:rtl/>
            <w:lang w:bidi="fa-IR"/>
          </w:rPr>
          <w:t xml:space="preserve"> </w:t>
        </w:r>
        <w:r w:rsidR="008A2DFE" w:rsidRPr="00AD513E">
          <w:rPr>
            <w:rStyle w:val="Hyperlink"/>
            <w:rFonts w:hint="eastAsia"/>
            <w:noProof/>
            <w:rtl/>
            <w:lang w:bidi="fa-IR"/>
          </w:rPr>
          <w:t>اسلام</w:t>
        </w:r>
        <w:r w:rsidR="008A2DFE" w:rsidRPr="00AD513E">
          <w:rPr>
            <w:rStyle w:val="Hyperlink"/>
            <w:noProof/>
            <w:rtl/>
            <w:lang w:bidi="fa-IR"/>
          </w:rPr>
          <w:t xml:space="preserve"> </w:t>
        </w:r>
        <w:r w:rsidR="008A2DFE" w:rsidRPr="00AD513E">
          <w:rPr>
            <w:rStyle w:val="Hyperlink"/>
            <w:rFonts w:hint="eastAsia"/>
            <w:noProof/>
            <w:rtl/>
            <w:lang w:bidi="fa-IR"/>
          </w:rPr>
          <w:t>برا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رها</w:t>
        </w:r>
        <w:r w:rsidR="008A2DFE" w:rsidRPr="00AD513E">
          <w:rPr>
            <w:rStyle w:val="Hyperlink"/>
            <w:noProof/>
            <w:rtl/>
            <w:lang w:bidi="fa-IR"/>
          </w:rPr>
          <w:t xml:space="preserve"> </w:t>
        </w:r>
        <w:r w:rsidR="008A2DFE" w:rsidRPr="00AD513E">
          <w:rPr>
            <w:rStyle w:val="Hyperlink"/>
            <w:rFonts w:hint="eastAsia"/>
            <w:noProof/>
            <w:rtl/>
            <w:lang w:bidi="fa-IR"/>
          </w:rPr>
          <w:t>شدن</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ربا</w:t>
        </w:r>
        <w:r w:rsidR="008A2DFE" w:rsidRPr="00AD513E">
          <w:rPr>
            <w:rStyle w:val="Hyperlink"/>
            <w:noProof/>
            <w:rtl/>
            <w:lang w:bidi="fa-IR"/>
          </w:rPr>
          <w:t xml:space="preserve"> </w:t>
        </w:r>
        <w:r w:rsidR="008A2DFE" w:rsidRPr="00AD513E">
          <w:rPr>
            <w:rStyle w:val="Hyperlink"/>
            <w:rFonts w:hint="eastAsia"/>
            <w:noProof/>
            <w:rtl/>
            <w:lang w:bidi="fa-IR"/>
          </w:rPr>
          <w:t>پ</w:t>
        </w:r>
        <w:r w:rsidR="008A2DFE" w:rsidRPr="00AD513E">
          <w:rPr>
            <w:rStyle w:val="Hyperlink"/>
            <w:rFonts w:hint="cs"/>
            <w:noProof/>
            <w:rtl/>
            <w:lang w:bidi="fa-IR"/>
          </w:rPr>
          <w:t>ی</w:t>
        </w:r>
        <w:r w:rsidR="008A2DFE" w:rsidRPr="00AD513E">
          <w:rPr>
            <w:rStyle w:val="Hyperlink"/>
            <w:rFonts w:hint="eastAsia"/>
            <w:noProof/>
            <w:rtl/>
            <w:lang w:bidi="fa-IR"/>
          </w:rPr>
          <w:t>شنهاد</w:t>
        </w:r>
        <w:r w:rsidR="008A2DFE" w:rsidRPr="00AD513E">
          <w:rPr>
            <w:rStyle w:val="Hyperlink"/>
            <w:noProof/>
            <w:rtl/>
            <w:lang w:bidi="fa-IR"/>
          </w:rPr>
          <w:t xml:space="preserve"> </w:t>
        </w:r>
        <w:r w:rsidR="008A2DFE" w:rsidRPr="00AD513E">
          <w:rPr>
            <w:rStyle w:val="Hyperlink"/>
            <w:rFonts w:hint="eastAsia"/>
            <w:noProof/>
            <w:rtl/>
            <w:lang w:bidi="fa-IR"/>
          </w:rPr>
          <w:t>م</w:t>
        </w:r>
        <w:r w:rsidR="008A2DFE" w:rsidRPr="00AD513E">
          <w:rPr>
            <w:rStyle w:val="Hyperlink"/>
            <w:rFonts w:hint="cs"/>
            <w:noProof/>
            <w:rtl/>
            <w:lang w:bidi="fa-IR"/>
          </w:rPr>
          <w:t>ی‌</w:t>
        </w:r>
        <w:r w:rsidR="008A2DFE" w:rsidRPr="00AD513E">
          <w:rPr>
            <w:rStyle w:val="Hyperlink"/>
            <w:rFonts w:hint="eastAsia"/>
            <w:noProof/>
            <w:rtl/>
            <w:lang w:bidi="fa-IR"/>
          </w:rPr>
          <w:t>کند</w:t>
        </w:r>
        <w:r w:rsidR="008A2DFE" w:rsidRPr="00AD513E">
          <w:rPr>
            <w:rStyle w:val="Hyperlink"/>
            <w:noProof/>
            <w:rtl/>
            <w:lang w:bidi="fa-IR"/>
          </w:rPr>
          <w:t>:</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432416577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414</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78" w:history="1">
        <w:r w:rsidR="008A2DFE" w:rsidRPr="00AD513E">
          <w:rPr>
            <w:rStyle w:val="Hyperlink"/>
            <w:rFonts w:hint="eastAsia"/>
            <w:noProof/>
            <w:rtl/>
            <w:lang w:bidi="fa-IR"/>
          </w:rPr>
          <w:t>پ</w:t>
        </w:r>
        <w:r w:rsidR="008A2DFE" w:rsidRPr="00AD513E">
          <w:rPr>
            <w:rStyle w:val="Hyperlink"/>
            <w:rFonts w:hint="cs"/>
            <w:noProof/>
            <w:rtl/>
            <w:lang w:bidi="fa-IR"/>
          </w:rPr>
          <w:t>ی</w:t>
        </w:r>
        <w:r w:rsidR="008A2DFE" w:rsidRPr="00AD513E">
          <w:rPr>
            <w:rStyle w:val="Hyperlink"/>
            <w:rFonts w:hint="eastAsia"/>
            <w:noProof/>
            <w:rtl/>
            <w:lang w:bidi="fa-IR"/>
          </w:rPr>
          <w:t>رو</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تقل</w:t>
        </w:r>
        <w:r w:rsidR="008A2DFE" w:rsidRPr="00AD513E">
          <w:rPr>
            <w:rStyle w:val="Hyperlink"/>
            <w:rFonts w:hint="cs"/>
            <w:noProof/>
            <w:rtl/>
            <w:lang w:bidi="fa-IR"/>
          </w:rPr>
          <w:t>ی</w:t>
        </w:r>
        <w:r w:rsidR="008A2DFE" w:rsidRPr="00AD513E">
          <w:rPr>
            <w:rStyle w:val="Hyperlink"/>
            <w:rFonts w:hint="eastAsia"/>
            <w:noProof/>
            <w:rtl/>
            <w:lang w:bidi="fa-IR"/>
          </w:rPr>
          <w:t>د</w:t>
        </w:r>
        <w:r w:rsidR="008A2DFE" w:rsidRPr="00AD513E">
          <w:rPr>
            <w:rStyle w:val="Hyperlink"/>
            <w:noProof/>
            <w:rtl/>
            <w:lang w:bidi="fa-IR"/>
          </w:rPr>
          <w:t xml:space="preserve"> </w:t>
        </w:r>
        <w:r w:rsidR="008A2DFE" w:rsidRPr="00AD513E">
          <w:rPr>
            <w:rStyle w:val="Hyperlink"/>
            <w:rFonts w:hint="eastAsia"/>
            <w:noProof/>
            <w:rtl/>
            <w:lang w:bidi="fa-IR"/>
          </w:rPr>
          <w:t>جاهل</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حرام</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نظر</w:t>
        </w:r>
        <w:r w:rsidR="008A2DFE" w:rsidRPr="00AD513E">
          <w:rPr>
            <w:rStyle w:val="Hyperlink"/>
            <w:noProof/>
            <w:rtl/>
            <w:lang w:bidi="fa-IR"/>
          </w:rPr>
          <w:t xml:space="preserve"> </w:t>
        </w:r>
        <w:r w:rsidR="008A2DFE" w:rsidRPr="00AD513E">
          <w:rPr>
            <w:rStyle w:val="Hyperlink"/>
            <w:rFonts w:hint="eastAsia"/>
            <w:noProof/>
            <w:rtl/>
            <w:lang w:bidi="fa-IR"/>
          </w:rPr>
          <w:t>اسلام</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432416578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415</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79" w:history="1">
        <w:r w:rsidR="008A2DFE" w:rsidRPr="00AD513E">
          <w:rPr>
            <w:rStyle w:val="Hyperlink"/>
            <w:noProof/>
            <w:rtl/>
            <w:lang w:bidi="fa-IR"/>
          </w:rPr>
          <w:t xml:space="preserve">3- </w:t>
        </w:r>
        <w:r w:rsidR="008A2DFE" w:rsidRPr="00AD513E">
          <w:rPr>
            <w:rStyle w:val="Hyperlink"/>
            <w:rFonts w:hint="eastAsia"/>
            <w:noProof/>
            <w:rtl/>
            <w:lang w:bidi="fa-IR"/>
          </w:rPr>
          <w:t>افتخار</w:t>
        </w:r>
        <w:r w:rsidR="008A2DFE" w:rsidRPr="00AD513E">
          <w:rPr>
            <w:rStyle w:val="Hyperlink"/>
            <w:noProof/>
            <w:rtl/>
            <w:lang w:bidi="fa-IR"/>
          </w:rPr>
          <w:t xml:space="preserve"> </w:t>
        </w:r>
        <w:r w:rsidR="008A2DFE" w:rsidRPr="00AD513E">
          <w:rPr>
            <w:rStyle w:val="Hyperlink"/>
            <w:rFonts w:hint="eastAsia"/>
            <w:noProof/>
            <w:rtl/>
            <w:lang w:bidi="fa-IR"/>
          </w:rPr>
          <w:t>کردن</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اصل</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نسب</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432416579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416</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80" w:history="1">
        <w:r w:rsidR="008A2DFE" w:rsidRPr="00AD513E">
          <w:rPr>
            <w:rStyle w:val="Hyperlink"/>
            <w:rFonts w:hint="eastAsia"/>
            <w:noProof/>
            <w:rtl/>
            <w:lang w:bidi="fa-IR"/>
          </w:rPr>
          <w:t>قبر</w:t>
        </w:r>
        <w:r w:rsidR="008A2DFE" w:rsidRPr="00AD513E">
          <w:rPr>
            <w:rStyle w:val="Hyperlink"/>
            <w:noProof/>
            <w:rtl/>
            <w:lang w:bidi="fa-IR"/>
          </w:rPr>
          <w:t xml:space="preserve"> </w:t>
        </w:r>
        <w:r w:rsidR="008A2DFE" w:rsidRPr="00AD513E">
          <w:rPr>
            <w:rStyle w:val="Hyperlink"/>
            <w:rFonts w:hint="eastAsia"/>
            <w:noProof/>
            <w:rtl/>
            <w:lang w:bidi="fa-IR"/>
          </w:rPr>
          <w:t>هر</w:t>
        </w:r>
        <w:r w:rsidR="008A2DFE" w:rsidRPr="00AD513E">
          <w:rPr>
            <w:rStyle w:val="Hyperlink"/>
            <w:noProof/>
            <w:rtl/>
            <w:lang w:bidi="fa-IR"/>
          </w:rPr>
          <w:t xml:space="preserve"> </w:t>
        </w:r>
        <w:r w:rsidR="008A2DFE" w:rsidRPr="00AD513E">
          <w:rPr>
            <w:rStyle w:val="Hyperlink"/>
            <w:rFonts w:hint="eastAsia"/>
            <w:noProof/>
            <w:rtl/>
            <w:lang w:bidi="fa-IR"/>
          </w:rPr>
          <w:t>چه</w:t>
        </w:r>
        <w:r w:rsidR="008A2DFE" w:rsidRPr="00AD513E">
          <w:rPr>
            <w:rStyle w:val="Hyperlink"/>
            <w:noProof/>
            <w:rtl/>
            <w:lang w:bidi="fa-IR"/>
          </w:rPr>
          <w:t xml:space="preserve"> </w:t>
        </w:r>
        <w:r w:rsidR="008A2DFE" w:rsidRPr="00AD513E">
          <w:rPr>
            <w:rStyle w:val="Hyperlink"/>
            <w:rFonts w:hint="eastAsia"/>
            <w:noProof/>
            <w:rtl/>
            <w:lang w:bidi="fa-IR"/>
          </w:rPr>
          <w:t>ساده‌تر</w:t>
        </w:r>
        <w:r w:rsidR="008A2DFE" w:rsidRPr="00AD513E">
          <w:rPr>
            <w:rStyle w:val="Hyperlink"/>
            <w:noProof/>
            <w:rtl/>
            <w:lang w:bidi="fa-IR"/>
          </w:rPr>
          <w:t xml:space="preserve"> </w:t>
        </w:r>
        <w:r w:rsidR="008A2DFE" w:rsidRPr="00AD513E">
          <w:rPr>
            <w:rStyle w:val="Hyperlink"/>
            <w:rFonts w:hint="eastAsia"/>
            <w:noProof/>
            <w:rtl/>
            <w:lang w:bidi="fa-IR"/>
          </w:rPr>
          <w:t>باشد</w:t>
        </w:r>
        <w:r w:rsidR="008A2DFE" w:rsidRPr="00AD513E">
          <w:rPr>
            <w:rStyle w:val="Hyperlink"/>
            <w:noProof/>
            <w:rtl/>
            <w:lang w:bidi="fa-IR"/>
          </w:rPr>
          <w:t xml:space="preserve"> </w:t>
        </w:r>
        <w:r w:rsidR="008A2DFE" w:rsidRPr="00AD513E">
          <w:rPr>
            <w:rStyle w:val="Hyperlink"/>
            <w:rFonts w:hint="eastAsia"/>
            <w:noProof/>
            <w:rtl/>
            <w:lang w:bidi="fa-IR"/>
          </w:rPr>
          <w:t>بهتر</w:t>
        </w:r>
        <w:r w:rsidR="008A2DFE" w:rsidRPr="00AD513E">
          <w:rPr>
            <w:rStyle w:val="Hyperlink"/>
            <w:noProof/>
            <w:rtl/>
            <w:lang w:bidi="fa-IR"/>
          </w:rPr>
          <w:t xml:space="preserve"> </w:t>
        </w:r>
        <w:r w:rsidR="008A2DFE" w:rsidRPr="00AD513E">
          <w:rPr>
            <w:rStyle w:val="Hyperlink"/>
            <w:rFonts w:hint="eastAsia"/>
            <w:noProof/>
            <w:rtl/>
            <w:lang w:bidi="fa-IR"/>
          </w:rPr>
          <w:t>است</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432416580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418</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81" w:history="1">
        <w:r w:rsidR="008A2DFE" w:rsidRPr="00AD513E">
          <w:rPr>
            <w:rStyle w:val="Hyperlink"/>
            <w:noProof/>
            <w:rtl/>
            <w:lang w:bidi="fa-IR"/>
          </w:rPr>
          <w:t>4-</w:t>
        </w:r>
        <w:r w:rsidR="008A2DFE" w:rsidRPr="00AD513E">
          <w:rPr>
            <w:rStyle w:val="Hyperlink"/>
            <w:rFonts w:hint="eastAsia"/>
            <w:noProof/>
            <w:rtl/>
            <w:lang w:bidi="fa-IR"/>
          </w:rPr>
          <w:t>عادت‌ها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د</w:t>
        </w:r>
        <w:r w:rsidR="008A2DFE" w:rsidRPr="00AD513E">
          <w:rPr>
            <w:rStyle w:val="Hyperlink"/>
            <w:rFonts w:hint="cs"/>
            <w:noProof/>
            <w:rtl/>
            <w:lang w:bidi="fa-IR"/>
          </w:rPr>
          <w:t>ی</w:t>
        </w:r>
        <w:r w:rsidR="008A2DFE" w:rsidRPr="00AD513E">
          <w:rPr>
            <w:rStyle w:val="Hyperlink"/>
            <w:rFonts w:hint="eastAsia"/>
            <w:noProof/>
            <w:rtl/>
            <w:lang w:bidi="fa-IR"/>
          </w:rPr>
          <w:t>گر</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که</w:t>
        </w:r>
        <w:r w:rsidR="008A2DFE" w:rsidRPr="00AD513E">
          <w:rPr>
            <w:rStyle w:val="Hyperlink"/>
            <w:noProof/>
            <w:rtl/>
            <w:lang w:bidi="fa-IR"/>
          </w:rPr>
          <w:t xml:space="preserve"> </w:t>
        </w:r>
        <w:r w:rsidR="008A2DFE" w:rsidRPr="00AD513E">
          <w:rPr>
            <w:rStyle w:val="Hyperlink"/>
            <w:rFonts w:hint="eastAsia"/>
            <w:noProof/>
            <w:rtl/>
            <w:lang w:bidi="fa-IR"/>
          </w:rPr>
          <w:t>اسلام</w:t>
        </w:r>
        <w:r w:rsidR="008A2DFE" w:rsidRPr="00AD513E">
          <w:rPr>
            <w:rStyle w:val="Hyperlink"/>
            <w:noProof/>
            <w:rtl/>
            <w:lang w:bidi="fa-IR"/>
          </w:rPr>
          <w:t xml:space="preserve"> </w:t>
        </w:r>
        <w:r w:rsidR="008A2DFE" w:rsidRPr="00AD513E">
          <w:rPr>
            <w:rStyle w:val="Hyperlink"/>
            <w:rFonts w:hint="eastAsia"/>
            <w:noProof/>
            <w:rtl/>
            <w:lang w:bidi="fa-IR"/>
          </w:rPr>
          <w:t>آن‌ها</w:t>
        </w:r>
        <w:r w:rsidR="008A2DFE" w:rsidRPr="00AD513E">
          <w:rPr>
            <w:rStyle w:val="Hyperlink"/>
            <w:noProof/>
            <w:rtl/>
            <w:lang w:bidi="fa-IR"/>
          </w:rPr>
          <w:t xml:space="preserve"> </w:t>
        </w:r>
        <w:r w:rsidR="008A2DFE" w:rsidRPr="00AD513E">
          <w:rPr>
            <w:rStyle w:val="Hyperlink"/>
            <w:rFonts w:hint="eastAsia"/>
            <w:noProof/>
            <w:rtl/>
            <w:lang w:bidi="fa-IR"/>
          </w:rPr>
          <w:t>را</w:t>
        </w:r>
        <w:r w:rsidR="008A2DFE" w:rsidRPr="00AD513E">
          <w:rPr>
            <w:rStyle w:val="Hyperlink"/>
            <w:noProof/>
            <w:rtl/>
            <w:lang w:bidi="fa-IR"/>
          </w:rPr>
          <w:t xml:space="preserve"> </w:t>
        </w:r>
        <w:r w:rsidR="008A2DFE" w:rsidRPr="00AD513E">
          <w:rPr>
            <w:rStyle w:val="Hyperlink"/>
            <w:rFonts w:hint="eastAsia"/>
            <w:noProof/>
            <w:rtl/>
            <w:lang w:bidi="fa-IR"/>
          </w:rPr>
          <w:t>حرام</w:t>
        </w:r>
        <w:r w:rsidR="008A2DFE" w:rsidRPr="00AD513E">
          <w:rPr>
            <w:rStyle w:val="Hyperlink"/>
            <w:noProof/>
            <w:rtl/>
            <w:lang w:bidi="fa-IR"/>
          </w:rPr>
          <w:t xml:space="preserve"> </w:t>
        </w:r>
        <w:r w:rsidR="008A2DFE" w:rsidRPr="00AD513E">
          <w:rPr>
            <w:rStyle w:val="Hyperlink"/>
            <w:rFonts w:hint="eastAsia"/>
            <w:noProof/>
            <w:rtl/>
            <w:lang w:bidi="fa-IR"/>
          </w:rPr>
          <w:t>کرده</w:t>
        </w:r>
        <w:r w:rsidR="008A2DFE" w:rsidRPr="00AD513E">
          <w:rPr>
            <w:rStyle w:val="Hyperlink"/>
            <w:noProof/>
            <w:rtl/>
            <w:lang w:bidi="fa-IR"/>
          </w:rPr>
          <w:t xml:space="preserve"> </w:t>
        </w:r>
        <w:r w:rsidR="008A2DFE" w:rsidRPr="00AD513E">
          <w:rPr>
            <w:rStyle w:val="Hyperlink"/>
            <w:rFonts w:hint="eastAsia"/>
            <w:noProof/>
            <w:rtl/>
            <w:lang w:bidi="fa-IR"/>
          </w:rPr>
          <w:t>است</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432416581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419</w:t>
        </w:r>
        <w:r w:rsidR="008A2DFE">
          <w:rPr>
            <w:noProof/>
            <w:webHidden/>
            <w:rtl/>
          </w:rPr>
          <w:fldChar w:fldCharType="end"/>
        </w:r>
      </w:hyperlink>
    </w:p>
    <w:p w:rsidR="008A2DFE" w:rsidRDefault="002D09C6">
      <w:pPr>
        <w:pStyle w:val="TOC2"/>
        <w:tabs>
          <w:tab w:val="right" w:leader="dot" w:pos="7078"/>
        </w:tabs>
        <w:bidi/>
        <w:rPr>
          <w:rFonts w:asciiTheme="minorHAnsi" w:eastAsiaTheme="minorEastAsia" w:hAnsiTheme="minorHAnsi" w:cstheme="minorBidi"/>
          <w:bCs w:val="0"/>
          <w:noProof/>
          <w:sz w:val="22"/>
          <w:szCs w:val="22"/>
          <w:rtl/>
        </w:rPr>
      </w:pPr>
      <w:hyperlink w:anchor="_Toc432416582" w:history="1">
        <w:r w:rsidR="008A2DFE" w:rsidRPr="00AD513E">
          <w:rPr>
            <w:rStyle w:val="Hyperlink"/>
            <w:rFonts w:hint="eastAsia"/>
            <w:noProof/>
            <w:rtl/>
            <w:lang w:bidi="fa-IR"/>
          </w:rPr>
          <w:t>فصل</w:t>
        </w:r>
        <w:r w:rsidR="008A2DFE" w:rsidRPr="00AD513E">
          <w:rPr>
            <w:rStyle w:val="Hyperlink"/>
            <w:noProof/>
            <w:rtl/>
            <w:lang w:bidi="fa-IR"/>
          </w:rPr>
          <w:t xml:space="preserve"> </w:t>
        </w:r>
        <w:r w:rsidR="008A2DFE" w:rsidRPr="00AD513E">
          <w:rPr>
            <w:rStyle w:val="Hyperlink"/>
            <w:rFonts w:hint="eastAsia"/>
            <w:noProof/>
            <w:rtl/>
            <w:lang w:bidi="fa-IR"/>
          </w:rPr>
          <w:t>سوم</w:t>
        </w:r>
        <w:r w:rsidR="008A2DFE" w:rsidRPr="00AD513E">
          <w:rPr>
            <w:rStyle w:val="Hyperlink"/>
            <w:noProof/>
            <w:rtl/>
            <w:lang w:bidi="fa-IR"/>
          </w:rPr>
          <w:t xml:space="preserve">: </w:t>
        </w:r>
        <w:r w:rsidR="008A2DFE" w:rsidRPr="00AD513E">
          <w:rPr>
            <w:rStyle w:val="Hyperlink"/>
            <w:rFonts w:hint="eastAsia"/>
            <w:noProof/>
            <w:rtl/>
            <w:lang w:bidi="fa-IR"/>
          </w:rPr>
          <w:t>پ</w:t>
        </w:r>
        <w:r w:rsidR="008A2DFE" w:rsidRPr="00AD513E">
          <w:rPr>
            <w:rStyle w:val="Hyperlink"/>
            <w:rFonts w:hint="cs"/>
            <w:noProof/>
            <w:rtl/>
            <w:lang w:bidi="fa-IR"/>
          </w:rPr>
          <w:t>ی</w:t>
        </w:r>
        <w:r w:rsidR="008A2DFE" w:rsidRPr="00AD513E">
          <w:rPr>
            <w:rStyle w:val="Hyperlink"/>
            <w:rFonts w:hint="eastAsia"/>
            <w:noProof/>
            <w:rtl/>
            <w:lang w:bidi="fa-IR"/>
          </w:rPr>
          <w:t>شنهادات</w:t>
        </w:r>
        <w:r w:rsidR="008A2DFE" w:rsidRPr="00AD513E">
          <w:rPr>
            <w:rStyle w:val="Hyperlink"/>
            <w:noProof/>
            <w:rtl/>
            <w:lang w:bidi="fa-IR"/>
          </w:rPr>
          <w:t xml:space="preserve"> </w:t>
        </w:r>
        <w:r w:rsidR="008A2DFE" w:rsidRPr="00AD513E">
          <w:rPr>
            <w:rStyle w:val="Hyperlink"/>
            <w:rFonts w:hint="eastAsia"/>
            <w:noProof/>
            <w:rtl/>
            <w:lang w:bidi="fa-IR"/>
          </w:rPr>
          <w:t>ضرور</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ترب</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432416582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425</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583" w:history="1">
        <w:r w:rsidR="008A2DFE" w:rsidRPr="00AD513E">
          <w:rPr>
            <w:rStyle w:val="Hyperlink"/>
            <w:noProof/>
            <w:rtl/>
            <w:lang w:bidi="fa-IR"/>
          </w:rPr>
          <w:t xml:space="preserve">1- </w:t>
        </w:r>
        <w:r w:rsidR="008A2DFE" w:rsidRPr="00AD513E">
          <w:rPr>
            <w:rStyle w:val="Hyperlink"/>
            <w:rFonts w:hint="eastAsia"/>
            <w:noProof/>
            <w:rtl/>
            <w:lang w:bidi="fa-IR"/>
          </w:rPr>
          <w:t>تشو</w:t>
        </w:r>
        <w:r w:rsidR="008A2DFE" w:rsidRPr="00AD513E">
          <w:rPr>
            <w:rStyle w:val="Hyperlink"/>
            <w:rFonts w:hint="cs"/>
            <w:noProof/>
            <w:rtl/>
            <w:lang w:bidi="fa-IR"/>
          </w:rPr>
          <w:t>ی</w:t>
        </w:r>
        <w:r w:rsidR="008A2DFE" w:rsidRPr="00AD513E">
          <w:rPr>
            <w:rStyle w:val="Hyperlink"/>
            <w:rFonts w:hint="eastAsia"/>
            <w:noProof/>
            <w:rtl/>
            <w:lang w:bidi="fa-IR"/>
          </w:rPr>
          <w:t>ق</w:t>
        </w:r>
        <w:r w:rsidR="008A2DFE" w:rsidRPr="00AD513E">
          <w:rPr>
            <w:rStyle w:val="Hyperlink"/>
            <w:noProof/>
            <w:rtl/>
            <w:lang w:bidi="fa-IR"/>
          </w:rPr>
          <w:t xml:space="preserve"> </w:t>
        </w:r>
        <w:r w:rsidR="008A2DFE" w:rsidRPr="00AD513E">
          <w:rPr>
            <w:rStyle w:val="Hyperlink"/>
            <w:rFonts w:hint="eastAsia"/>
            <w:noProof/>
            <w:rtl/>
            <w:lang w:bidi="fa-IR"/>
          </w:rPr>
          <w:t>فرزند</w:t>
        </w:r>
        <w:r w:rsidR="008A2DFE" w:rsidRPr="00AD513E">
          <w:rPr>
            <w:rStyle w:val="Hyperlink"/>
            <w:noProof/>
            <w:rtl/>
            <w:lang w:bidi="fa-IR"/>
          </w:rPr>
          <w:t xml:space="preserve"> </w:t>
        </w:r>
        <w:r w:rsidR="008A2DFE" w:rsidRPr="00AD513E">
          <w:rPr>
            <w:rStyle w:val="Hyperlink"/>
            <w:rFonts w:hint="eastAsia"/>
            <w:noProof/>
            <w:rtl/>
            <w:lang w:bidi="fa-IR"/>
          </w:rPr>
          <w:t>برا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انتخاب</w:t>
        </w:r>
        <w:r w:rsidR="008A2DFE" w:rsidRPr="00AD513E">
          <w:rPr>
            <w:rStyle w:val="Hyperlink"/>
            <w:noProof/>
            <w:rtl/>
            <w:lang w:bidi="fa-IR"/>
          </w:rPr>
          <w:t xml:space="preserve"> </w:t>
        </w:r>
        <w:r w:rsidR="008A2DFE" w:rsidRPr="00AD513E">
          <w:rPr>
            <w:rStyle w:val="Hyperlink"/>
            <w:rFonts w:hint="eastAsia"/>
            <w:noProof/>
            <w:rtl/>
            <w:lang w:bidi="fa-IR"/>
          </w:rPr>
          <w:t>شر</w:t>
        </w:r>
        <w:r w:rsidR="008A2DFE" w:rsidRPr="00AD513E">
          <w:rPr>
            <w:rStyle w:val="Hyperlink"/>
            <w:rFonts w:hint="cs"/>
            <w:noProof/>
            <w:rtl/>
            <w:lang w:bidi="fa-IR"/>
          </w:rPr>
          <w:t>ی</w:t>
        </w:r>
        <w:r w:rsidR="008A2DFE" w:rsidRPr="00AD513E">
          <w:rPr>
            <w:rStyle w:val="Hyperlink"/>
            <w:rFonts w:hint="eastAsia"/>
            <w:noProof/>
            <w:rtl/>
            <w:lang w:bidi="fa-IR"/>
          </w:rPr>
          <w:t>ف‌تر</w:t>
        </w:r>
        <w:r w:rsidR="008A2DFE" w:rsidRPr="00AD513E">
          <w:rPr>
            <w:rStyle w:val="Hyperlink"/>
            <w:rFonts w:hint="cs"/>
            <w:noProof/>
            <w:rtl/>
            <w:lang w:bidi="fa-IR"/>
          </w:rPr>
          <w:t>ی</w:t>
        </w:r>
        <w:r w:rsidR="008A2DFE" w:rsidRPr="00AD513E">
          <w:rPr>
            <w:rStyle w:val="Hyperlink"/>
            <w:rFonts w:hint="eastAsia"/>
            <w:noProof/>
            <w:rtl/>
            <w:lang w:bidi="fa-IR"/>
          </w:rPr>
          <w:t>ن</w:t>
        </w:r>
        <w:r w:rsidR="008A2DFE" w:rsidRPr="00AD513E">
          <w:rPr>
            <w:rStyle w:val="Hyperlink"/>
            <w:noProof/>
            <w:rtl/>
            <w:lang w:bidi="fa-IR"/>
          </w:rPr>
          <w:t xml:space="preserve"> </w:t>
        </w:r>
        <w:r w:rsidR="008A2DFE" w:rsidRPr="00AD513E">
          <w:rPr>
            <w:rStyle w:val="Hyperlink"/>
            <w:rFonts w:hint="eastAsia"/>
            <w:noProof/>
            <w:rtl/>
            <w:lang w:bidi="fa-IR"/>
          </w:rPr>
          <w:t>مشاغل</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432416583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426</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84" w:history="1">
        <w:r w:rsidR="008A2DFE" w:rsidRPr="00AD513E">
          <w:rPr>
            <w:rStyle w:val="Hyperlink"/>
            <w:rFonts w:hint="eastAsia"/>
            <w:noProof/>
            <w:rtl/>
            <w:lang w:bidi="fa-IR"/>
          </w:rPr>
          <w:t>گروه</w:t>
        </w:r>
        <w:r w:rsidR="008A2DFE" w:rsidRPr="00AD513E">
          <w:rPr>
            <w:rStyle w:val="Hyperlink"/>
            <w:noProof/>
            <w:rtl/>
            <w:lang w:bidi="fa-IR"/>
          </w:rPr>
          <w:t xml:space="preserve"> </w:t>
        </w:r>
        <w:r w:rsidR="008A2DFE" w:rsidRPr="00AD513E">
          <w:rPr>
            <w:rStyle w:val="Hyperlink"/>
            <w:rFonts w:hint="eastAsia"/>
            <w:noProof/>
            <w:rtl/>
            <w:lang w:bidi="fa-IR"/>
          </w:rPr>
          <w:t>اول</w:t>
        </w:r>
        <w:r w:rsidR="008A2DFE" w:rsidRPr="00AD513E">
          <w:rPr>
            <w:rStyle w:val="Hyperlink"/>
            <w:noProof/>
            <w:rtl/>
            <w:lang w:bidi="fa-IR"/>
          </w:rPr>
          <w:t xml:space="preserve">: </w:t>
        </w:r>
        <w:r w:rsidR="008A2DFE" w:rsidRPr="00AD513E">
          <w:rPr>
            <w:rStyle w:val="Hyperlink"/>
            <w:rFonts w:hint="eastAsia"/>
            <w:noProof/>
            <w:rtl/>
            <w:lang w:bidi="fa-IR"/>
          </w:rPr>
          <w:t>دانش</w:t>
        </w:r>
        <w:r w:rsidR="008A2DFE" w:rsidRPr="00AD513E">
          <w:rPr>
            <w:rStyle w:val="Hyperlink"/>
            <w:noProof/>
            <w:rtl/>
            <w:lang w:bidi="fa-IR"/>
          </w:rPr>
          <w:t xml:space="preserve"> </w:t>
        </w:r>
        <w:r w:rsidR="008A2DFE" w:rsidRPr="00AD513E">
          <w:rPr>
            <w:rStyle w:val="Hyperlink"/>
            <w:rFonts w:hint="eastAsia"/>
            <w:noProof/>
            <w:rtl/>
            <w:lang w:bidi="fa-IR"/>
          </w:rPr>
          <w:t>آموزان</w:t>
        </w:r>
        <w:r w:rsidR="008A2DFE" w:rsidRPr="00AD513E">
          <w:rPr>
            <w:rStyle w:val="Hyperlink"/>
            <w:noProof/>
            <w:rtl/>
            <w:lang w:bidi="fa-IR"/>
          </w:rPr>
          <w:t xml:space="preserve"> </w:t>
        </w:r>
        <w:r w:rsidR="008A2DFE" w:rsidRPr="00AD513E">
          <w:rPr>
            <w:rStyle w:val="Hyperlink"/>
            <w:rFonts w:hint="eastAsia"/>
            <w:noProof/>
            <w:rtl/>
            <w:lang w:bidi="fa-IR"/>
          </w:rPr>
          <w:t>درس</w:t>
        </w:r>
        <w:r w:rsidR="008A2DFE" w:rsidRPr="00AD513E">
          <w:rPr>
            <w:rStyle w:val="Hyperlink"/>
            <w:noProof/>
            <w:rtl/>
            <w:lang w:bidi="fa-IR"/>
          </w:rPr>
          <w:t xml:space="preserve"> </w:t>
        </w:r>
        <w:r w:rsidR="008A2DFE" w:rsidRPr="00AD513E">
          <w:rPr>
            <w:rStyle w:val="Hyperlink"/>
            <w:rFonts w:hint="eastAsia"/>
            <w:noProof/>
            <w:rtl/>
            <w:lang w:bidi="fa-IR"/>
          </w:rPr>
          <w:t>خوان</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ممتاز</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432416584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431</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85" w:history="1">
        <w:r w:rsidR="008A2DFE" w:rsidRPr="00AD513E">
          <w:rPr>
            <w:rStyle w:val="Hyperlink"/>
            <w:rFonts w:hint="eastAsia"/>
            <w:noProof/>
            <w:rtl/>
            <w:lang w:bidi="fa-IR"/>
          </w:rPr>
          <w:t>گروه</w:t>
        </w:r>
        <w:r w:rsidR="008A2DFE" w:rsidRPr="00AD513E">
          <w:rPr>
            <w:rStyle w:val="Hyperlink"/>
            <w:noProof/>
            <w:rtl/>
            <w:lang w:bidi="fa-IR"/>
          </w:rPr>
          <w:t xml:space="preserve"> </w:t>
        </w:r>
        <w:r w:rsidR="008A2DFE" w:rsidRPr="00AD513E">
          <w:rPr>
            <w:rStyle w:val="Hyperlink"/>
            <w:rFonts w:hint="eastAsia"/>
            <w:noProof/>
            <w:rtl/>
            <w:lang w:bidi="fa-IR"/>
          </w:rPr>
          <w:t>دوم</w:t>
        </w:r>
        <w:r w:rsidR="008A2DFE" w:rsidRPr="00AD513E">
          <w:rPr>
            <w:rStyle w:val="Hyperlink"/>
            <w:noProof/>
            <w:rtl/>
            <w:lang w:bidi="fa-IR"/>
          </w:rPr>
          <w:t xml:space="preserve">: </w:t>
        </w:r>
        <w:r w:rsidR="008A2DFE" w:rsidRPr="00AD513E">
          <w:rPr>
            <w:rStyle w:val="Hyperlink"/>
            <w:rFonts w:hint="eastAsia"/>
            <w:noProof/>
            <w:rtl/>
            <w:lang w:bidi="fa-IR"/>
          </w:rPr>
          <w:t>عقب</w:t>
        </w:r>
        <w:r w:rsidR="008A2DFE" w:rsidRPr="00AD513E">
          <w:rPr>
            <w:rStyle w:val="Hyperlink"/>
            <w:noProof/>
            <w:rtl/>
            <w:lang w:bidi="fa-IR"/>
          </w:rPr>
          <w:t xml:space="preserve"> </w:t>
        </w:r>
        <w:r w:rsidR="008A2DFE" w:rsidRPr="00AD513E">
          <w:rPr>
            <w:rStyle w:val="Hyperlink"/>
            <w:rFonts w:hint="eastAsia"/>
            <w:noProof/>
            <w:rtl/>
            <w:lang w:bidi="fa-IR"/>
          </w:rPr>
          <w:t>ماندگان</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درس</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432416585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431</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586" w:history="1">
        <w:r w:rsidR="008A2DFE" w:rsidRPr="00AD513E">
          <w:rPr>
            <w:rStyle w:val="Hyperlink"/>
            <w:noProof/>
            <w:rtl/>
            <w:lang w:bidi="fa-IR"/>
          </w:rPr>
          <w:t xml:space="preserve">2- </w:t>
        </w:r>
        <w:r w:rsidR="008A2DFE" w:rsidRPr="00AD513E">
          <w:rPr>
            <w:rStyle w:val="Hyperlink"/>
            <w:rFonts w:hint="eastAsia"/>
            <w:noProof/>
            <w:rtl/>
            <w:lang w:bidi="fa-IR"/>
          </w:rPr>
          <w:t>رعا</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noProof/>
            <w:rtl/>
            <w:lang w:bidi="fa-IR"/>
          </w:rPr>
          <w:t xml:space="preserve"> </w:t>
        </w:r>
        <w:r w:rsidR="008A2DFE" w:rsidRPr="00AD513E">
          <w:rPr>
            <w:rStyle w:val="Hyperlink"/>
            <w:rFonts w:hint="eastAsia"/>
            <w:noProof/>
            <w:rtl/>
            <w:lang w:bidi="fa-IR"/>
          </w:rPr>
          <w:t>استعدادها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فطر</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cs"/>
            <w:noProof/>
            <w:rtl/>
            <w:lang w:bidi="fa-IR"/>
          </w:rPr>
          <w:t>ی</w:t>
        </w:r>
        <w:r w:rsidR="008A2DFE" w:rsidRPr="00AD513E">
          <w:rPr>
            <w:rStyle w:val="Hyperlink"/>
            <w:rFonts w:hint="eastAsia"/>
            <w:noProof/>
            <w:rtl/>
            <w:lang w:bidi="fa-IR"/>
          </w:rPr>
          <w:t>ا</w:t>
        </w:r>
        <w:r w:rsidR="008A2DFE" w:rsidRPr="00AD513E">
          <w:rPr>
            <w:rStyle w:val="Hyperlink"/>
            <w:noProof/>
            <w:rtl/>
            <w:lang w:bidi="fa-IR"/>
          </w:rPr>
          <w:t xml:space="preserve"> </w:t>
        </w:r>
        <w:r w:rsidR="008A2DFE" w:rsidRPr="00AD513E">
          <w:rPr>
            <w:rStyle w:val="Hyperlink"/>
            <w:rFonts w:hint="eastAsia"/>
            <w:noProof/>
            <w:rtl/>
            <w:lang w:bidi="fa-IR"/>
          </w:rPr>
          <w:t>ذات</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فرزندان</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432416586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433</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587" w:history="1">
        <w:r w:rsidR="008A2DFE" w:rsidRPr="00AD513E">
          <w:rPr>
            <w:rStyle w:val="Hyperlink"/>
            <w:noProof/>
            <w:rtl/>
            <w:lang w:bidi="fa-IR"/>
          </w:rPr>
          <w:t xml:space="preserve">3- </w:t>
        </w:r>
        <w:r w:rsidR="008A2DFE" w:rsidRPr="00AD513E">
          <w:rPr>
            <w:rStyle w:val="Hyperlink"/>
            <w:rFonts w:hint="eastAsia"/>
            <w:noProof/>
            <w:rtl/>
            <w:lang w:bidi="fa-IR"/>
          </w:rPr>
          <w:t>وقت</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هم</w:t>
        </w:r>
        <w:r w:rsidR="008A2DFE" w:rsidRPr="00AD513E">
          <w:rPr>
            <w:rStyle w:val="Hyperlink"/>
            <w:noProof/>
            <w:rtl/>
            <w:lang w:bidi="fa-IR"/>
          </w:rPr>
          <w:t xml:space="preserve"> </w:t>
        </w:r>
        <w:r w:rsidR="008A2DFE" w:rsidRPr="00AD513E">
          <w:rPr>
            <w:rStyle w:val="Hyperlink"/>
            <w:rFonts w:hint="eastAsia"/>
            <w:noProof/>
            <w:rtl/>
            <w:lang w:bidi="fa-IR"/>
          </w:rPr>
          <w:t>برا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استراحت</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تفر</w:t>
        </w:r>
        <w:r w:rsidR="008A2DFE" w:rsidRPr="00AD513E">
          <w:rPr>
            <w:rStyle w:val="Hyperlink"/>
            <w:rFonts w:hint="cs"/>
            <w:noProof/>
            <w:rtl/>
            <w:lang w:bidi="fa-IR"/>
          </w:rPr>
          <w:t>ی</w:t>
        </w:r>
        <w:r w:rsidR="008A2DFE" w:rsidRPr="00AD513E">
          <w:rPr>
            <w:rStyle w:val="Hyperlink"/>
            <w:rFonts w:hint="eastAsia"/>
            <w:noProof/>
            <w:rtl/>
            <w:lang w:bidi="fa-IR"/>
          </w:rPr>
          <w:t>ح</w:t>
        </w:r>
        <w:r w:rsidR="008A2DFE" w:rsidRPr="00AD513E">
          <w:rPr>
            <w:rStyle w:val="Hyperlink"/>
            <w:noProof/>
            <w:rtl/>
            <w:lang w:bidi="fa-IR"/>
          </w:rPr>
          <w:t xml:space="preserve"> </w:t>
        </w:r>
        <w:r w:rsidR="008A2DFE" w:rsidRPr="00AD513E">
          <w:rPr>
            <w:rStyle w:val="Hyperlink"/>
            <w:rFonts w:hint="eastAsia"/>
            <w:noProof/>
            <w:rtl/>
            <w:lang w:bidi="fa-IR"/>
          </w:rPr>
          <w:t>فرزندانتان</w:t>
        </w:r>
        <w:r w:rsidR="008A2DFE" w:rsidRPr="00AD513E">
          <w:rPr>
            <w:rStyle w:val="Hyperlink"/>
            <w:noProof/>
            <w:rtl/>
            <w:lang w:bidi="fa-IR"/>
          </w:rPr>
          <w:t xml:space="preserve"> </w:t>
        </w:r>
        <w:r w:rsidR="008A2DFE" w:rsidRPr="00AD513E">
          <w:rPr>
            <w:rStyle w:val="Hyperlink"/>
            <w:rFonts w:hint="eastAsia"/>
            <w:noProof/>
            <w:rtl/>
            <w:lang w:bidi="fa-IR"/>
          </w:rPr>
          <w:t>باق</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بگذار</w:t>
        </w:r>
        <w:r w:rsidR="008A2DFE" w:rsidRPr="00AD513E">
          <w:rPr>
            <w:rStyle w:val="Hyperlink"/>
            <w:rFonts w:hint="cs"/>
            <w:noProof/>
            <w:rtl/>
            <w:lang w:bidi="fa-IR"/>
          </w:rPr>
          <w:t>ی</w:t>
        </w:r>
        <w:r w:rsidR="008A2DFE" w:rsidRPr="00AD513E">
          <w:rPr>
            <w:rStyle w:val="Hyperlink"/>
            <w:rFonts w:hint="eastAsia"/>
            <w:noProof/>
            <w:rtl/>
            <w:lang w:bidi="fa-IR"/>
          </w:rPr>
          <w:t>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432416587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435</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588" w:history="1">
        <w:r w:rsidR="008A2DFE" w:rsidRPr="00AD513E">
          <w:rPr>
            <w:rStyle w:val="Hyperlink"/>
            <w:noProof/>
            <w:rtl/>
            <w:lang w:bidi="fa-IR"/>
          </w:rPr>
          <w:t xml:space="preserve">4- </w:t>
        </w:r>
        <w:r w:rsidR="008A2DFE" w:rsidRPr="00AD513E">
          <w:rPr>
            <w:rStyle w:val="Hyperlink"/>
            <w:rFonts w:hint="eastAsia"/>
            <w:noProof/>
            <w:rtl/>
            <w:lang w:bidi="fa-IR"/>
          </w:rPr>
          <w:t>همکار</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ب</w:t>
        </w:r>
        <w:r w:rsidR="008A2DFE" w:rsidRPr="00AD513E">
          <w:rPr>
            <w:rStyle w:val="Hyperlink"/>
            <w:rFonts w:hint="cs"/>
            <w:noProof/>
            <w:rtl/>
            <w:lang w:bidi="fa-IR"/>
          </w:rPr>
          <w:t>ی</w:t>
        </w:r>
        <w:r w:rsidR="008A2DFE" w:rsidRPr="00AD513E">
          <w:rPr>
            <w:rStyle w:val="Hyperlink"/>
            <w:rFonts w:hint="eastAsia"/>
            <w:noProof/>
            <w:rtl/>
            <w:lang w:bidi="fa-IR"/>
          </w:rPr>
          <w:t>ن</w:t>
        </w:r>
        <w:r w:rsidR="008A2DFE" w:rsidRPr="00AD513E">
          <w:rPr>
            <w:rStyle w:val="Hyperlink"/>
            <w:noProof/>
            <w:rtl/>
            <w:lang w:bidi="fa-IR"/>
          </w:rPr>
          <w:t xml:space="preserve"> </w:t>
        </w:r>
        <w:r w:rsidR="008A2DFE" w:rsidRPr="00AD513E">
          <w:rPr>
            <w:rStyle w:val="Hyperlink"/>
            <w:rFonts w:hint="eastAsia"/>
            <w:noProof/>
            <w:rtl/>
            <w:lang w:bidi="fa-IR"/>
          </w:rPr>
          <w:t>مدرسه،</w:t>
        </w:r>
        <w:r w:rsidR="008A2DFE" w:rsidRPr="00AD513E">
          <w:rPr>
            <w:rStyle w:val="Hyperlink"/>
            <w:noProof/>
            <w:rtl/>
            <w:lang w:bidi="fa-IR"/>
          </w:rPr>
          <w:t xml:space="preserve"> </w:t>
        </w:r>
        <w:r w:rsidR="008A2DFE" w:rsidRPr="00AD513E">
          <w:rPr>
            <w:rStyle w:val="Hyperlink"/>
            <w:rFonts w:hint="eastAsia"/>
            <w:noProof/>
            <w:rtl/>
            <w:lang w:bidi="fa-IR"/>
          </w:rPr>
          <w:t>مسجد</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خانه</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432416588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440</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589" w:history="1">
        <w:r w:rsidR="008A2DFE" w:rsidRPr="00AD513E">
          <w:rPr>
            <w:rStyle w:val="Hyperlink"/>
            <w:noProof/>
            <w:rtl/>
            <w:lang w:bidi="fa-IR"/>
          </w:rPr>
          <w:t xml:space="preserve">5- </w:t>
        </w:r>
        <w:r w:rsidR="008A2DFE" w:rsidRPr="00AD513E">
          <w:rPr>
            <w:rStyle w:val="Hyperlink"/>
            <w:rFonts w:hint="eastAsia"/>
            <w:noProof/>
            <w:rtl/>
            <w:lang w:bidi="fa-IR"/>
          </w:rPr>
          <w:t>تقو</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noProof/>
            <w:rtl/>
            <w:lang w:bidi="fa-IR"/>
          </w:rPr>
          <w:t xml:space="preserve"> </w:t>
        </w:r>
        <w:r w:rsidR="008A2DFE" w:rsidRPr="00AD513E">
          <w:rPr>
            <w:rStyle w:val="Hyperlink"/>
            <w:rFonts w:hint="eastAsia"/>
            <w:noProof/>
            <w:rtl/>
            <w:lang w:bidi="fa-IR"/>
          </w:rPr>
          <w:t>رابطه</w:t>
        </w:r>
        <w:r w:rsidR="008A2DFE" w:rsidRPr="00AD513E">
          <w:rPr>
            <w:rStyle w:val="Hyperlink"/>
            <w:noProof/>
            <w:rtl/>
            <w:lang w:bidi="fa-IR"/>
          </w:rPr>
          <w:t xml:space="preserve"> </w:t>
        </w:r>
        <w:r w:rsidR="008A2DFE" w:rsidRPr="00AD513E">
          <w:rPr>
            <w:rStyle w:val="Hyperlink"/>
            <w:rFonts w:hint="eastAsia"/>
            <w:noProof/>
            <w:rtl/>
            <w:lang w:bidi="fa-IR"/>
          </w:rPr>
          <w:t>م</w:t>
        </w:r>
        <w:r w:rsidR="008A2DFE" w:rsidRPr="00AD513E">
          <w:rPr>
            <w:rStyle w:val="Hyperlink"/>
            <w:rFonts w:hint="cs"/>
            <w:noProof/>
            <w:rtl/>
            <w:lang w:bidi="fa-IR"/>
          </w:rPr>
          <w:t>ی</w:t>
        </w:r>
        <w:r w:rsidR="008A2DFE" w:rsidRPr="00AD513E">
          <w:rPr>
            <w:rStyle w:val="Hyperlink"/>
            <w:rFonts w:hint="eastAsia"/>
            <w:noProof/>
            <w:rtl/>
            <w:lang w:bidi="fa-IR"/>
          </w:rPr>
          <w:t>ان</w:t>
        </w:r>
        <w:r w:rsidR="008A2DFE" w:rsidRPr="00AD513E">
          <w:rPr>
            <w:rStyle w:val="Hyperlink"/>
            <w:noProof/>
            <w:rtl/>
            <w:lang w:bidi="fa-IR"/>
          </w:rPr>
          <w:t xml:space="preserve"> </w:t>
        </w:r>
        <w:r w:rsidR="008A2DFE" w:rsidRPr="00AD513E">
          <w:rPr>
            <w:rStyle w:val="Hyperlink"/>
            <w:rFonts w:hint="eastAsia"/>
            <w:noProof/>
            <w:rtl/>
            <w:lang w:bidi="fa-IR"/>
          </w:rPr>
          <w:t>مرب</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فرزند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432416589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443</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590" w:history="1">
        <w:r w:rsidR="008A2DFE" w:rsidRPr="00AD513E">
          <w:rPr>
            <w:rStyle w:val="Hyperlink"/>
            <w:noProof/>
            <w:rtl/>
            <w:lang w:bidi="fa-IR"/>
          </w:rPr>
          <w:t xml:space="preserve">6- </w:t>
        </w:r>
        <w:r w:rsidR="008A2DFE" w:rsidRPr="00AD513E">
          <w:rPr>
            <w:rStyle w:val="Hyperlink"/>
            <w:rFonts w:hint="eastAsia"/>
            <w:noProof/>
            <w:rtl/>
            <w:lang w:bidi="fa-IR"/>
          </w:rPr>
          <w:t>رعا</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noProof/>
            <w:rtl/>
            <w:lang w:bidi="fa-IR"/>
          </w:rPr>
          <w:t xml:space="preserve"> </w:t>
        </w:r>
        <w:r w:rsidR="008A2DFE" w:rsidRPr="00AD513E">
          <w:rPr>
            <w:rStyle w:val="Hyperlink"/>
            <w:rFonts w:hint="cs"/>
            <w:noProof/>
            <w:rtl/>
            <w:lang w:bidi="fa-IR"/>
          </w:rPr>
          <w:t>ی</w:t>
        </w:r>
        <w:r w:rsidR="008A2DFE" w:rsidRPr="00AD513E">
          <w:rPr>
            <w:rStyle w:val="Hyperlink"/>
            <w:rFonts w:hint="eastAsia"/>
            <w:noProof/>
            <w:rtl/>
            <w:lang w:bidi="fa-IR"/>
          </w:rPr>
          <w:t>ک</w:t>
        </w:r>
        <w:r w:rsidR="008A2DFE" w:rsidRPr="00AD513E">
          <w:rPr>
            <w:rStyle w:val="Hyperlink"/>
            <w:noProof/>
            <w:rtl/>
            <w:lang w:bidi="fa-IR"/>
          </w:rPr>
          <w:t xml:space="preserve"> </w:t>
        </w:r>
        <w:r w:rsidR="008A2DFE" w:rsidRPr="00AD513E">
          <w:rPr>
            <w:rStyle w:val="Hyperlink"/>
            <w:rFonts w:hint="eastAsia"/>
            <w:noProof/>
            <w:rtl/>
            <w:lang w:bidi="fa-IR"/>
          </w:rPr>
          <w:t>برنامة</w:t>
        </w:r>
        <w:r w:rsidR="008A2DFE" w:rsidRPr="00AD513E">
          <w:rPr>
            <w:rStyle w:val="Hyperlink"/>
            <w:noProof/>
            <w:rtl/>
            <w:lang w:bidi="fa-IR"/>
          </w:rPr>
          <w:t xml:space="preserve"> </w:t>
        </w:r>
        <w:r w:rsidR="008A2DFE" w:rsidRPr="00AD513E">
          <w:rPr>
            <w:rStyle w:val="Hyperlink"/>
            <w:rFonts w:hint="eastAsia"/>
            <w:noProof/>
            <w:rtl/>
            <w:lang w:bidi="fa-IR"/>
          </w:rPr>
          <w:t>ترب</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شبانه</w:t>
        </w:r>
        <w:r w:rsidR="008A2DFE" w:rsidRPr="00AD513E">
          <w:rPr>
            <w:rStyle w:val="Hyperlink"/>
            <w:noProof/>
            <w:rtl/>
            <w:lang w:bidi="fa-IR"/>
          </w:rPr>
          <w:t xml:space="preserve"> </w:t>
        </w:r>
        <w:r w:rsidR="008A2DFE" w:rsidRPr="00AD513E">
          <w:rPr>
            <w:rStyle w:val="Hyperlink"/>
            <w:rFonts w:hint="eastAsia"/>
            <w:noProof/>
            <w:rtl/>
            <w:lang w:bidi="fa-IR"/>
          </w:rPr>
          <w:t>روز</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432416590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450</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91" w:history="1">
        <w:r w:rsidR="008A2DFE" w:rsidRPr="00AD513E">
          <w:rPr>
            <w:rStyle w:val="Hyperlink"/>
            <w:rFonts w:hint="eastAsia"/>
            <w:noProof/>
            <w:rtl/>
            <w:lang w:bidi="fa-IR"/>
          </w:rPr>
          <w:t>الف</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هنگام</w:t>
        </w:r>
        <w:r w:rsidR="008A2DFE" w:rsidRPr="00AD513E">
          <w:rPr>
            <w:rStyle w:val="Hyperlink"/>
            <w:noProof/>
            <w:rtl/>
            <w:lang w:bidi="fa-IR"/>
          </w:rPr>
          <w:t xml:space="preserve"> </w:t>
        </w:r>
        <w:r w:rsidR="008A2DFE" w:rsidRPr="00AD513E">
          <w:rPr>
            <w:rStyle w:val="Hyperlink"/>
            <w:rFonts w:hint="eastAsia"/>
            <w:noProof/>
            <w:rtl/>
            <w:lang w:bidi="fa-IR"/>
          </w:rPr>
          <w:t>بامداد،</w:t>
        </w:r>
        <w:r w:rsidR="008A2DFE" w:rsidRPr="00AD513E">
          <w:rPr>
            <w:rStyle w:val="Hyperlink"/>
            <w:noProof/>
            <w:rtl/>
            <w:lang w:bidi="fa-IR"/>
          </w:rPr>
          <w:t xml:space="preserve"> </w:t>
        </w:r>
        <w:r w:rsidR="008A2DFE" w:rsidRPr="00AD513E">
          <w:rPr>
            <w:rStyle w:val="Hyperlink"/>
            <w:rFonts w:hint="eastAsia"/>
            <w:noProof/>
            <w:rtl/>
            <w:lang w:bidi="fa-IR"/>
          </w:rPr>
          <w:t>مرب</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طرح</w:t>
        </w:r>
        <w:r w:rsidR="008A2DFE" w:rsidRPr="00AD513E">
          <w:rPr>
            <w:rStyle w:val="Hyperlink"/>
            <w:noProof/>
            <w:rtl/>
            <w:lang w:bidi="fa-IR"/>
          </w:rPr>
          <w:t xml:space="preserve"> </w:t>
        </w:r>
        <w:r w:rsidR="008A2DFE" w:rsidRPr="00AD513E">
          <w:rPr>
            <w:rStyle w:val="Hyperlink"/>
            <w:rFonts w:hint="eastAsia"/>
            <w:noProof/>
            <w:rtl/>
            <w:lang w:bidi="fa-IR"/>
          </w:rPr>
          <w:t>ز</w:t>
        </w:r>
        <w:r w:rsidR="008A2DFE" w:rsidRPr="00AD513E">
          <w:rPr>
            <w:rStyle w:val="Hyperlink"/>
            <w:rFonts w:hint="cs"/>
            <w:noProof/>
            <w:rtl/>
            <w:lang w:bidi="fa-IR"/>
          </w:rPr>
          <w:t>ی</w:t>
        </w:r>
        <w:r w:rsidR="008A2DFE" w:rsidRPr="00AD513E">
          <w:rPr>
            <w:rStyle w:val="Hyperlink"/>
            <w:rFonts w:hint="eastAsia"/>
            <w:noProof/>
            <w:rtl/>
            <w:lang w:bidi="fa-IR"/>
          </w:rPr>
          <w:t>ر</w:t>
        </w:r>
        <w:r w:rsidR="008A2DFE" w:rsidRPr="00AD513E">
          <w:rPr>
            <w:rStyle w:val="Hyperlink"/>
            <w:noProof/>
            <w:rtl/>
            <w:lang w:bidi="fa-IR"/>
          </w:rPr>
          <w:t xml:space="preserve"> </w:t>
        </w:r>
        <w:r w:rsidR="008A2DFE" w:rsidRPr="00AD513E">
          <w:rPr>
            <w:rStyle w:val="Hyperlink"/>
            <w:rFonts w:hint="eastAsia"/>
            <w:noProof/>
            <w:rtl/>
            <w:lang w:bidi="fa-IR"/>
          </w:rPr>
          <w:t>را</w:t>
        </w:r>
        <w:r w:rsidR="008A2DFE" w:rsidRPr="00AD513E">
          <w:rPr>
            <w:rStyle w:val="Hyperlink"/>
            <w:noProof/>
            <w:rtl/>
            <w:lang w:bidi="fa-IR"/>
          </w:rPr>
          <w:t xml:space="preserve"> </w:t>
        </w:r>
        <w:r w:rsidR="008A2DFE" w:rsidRPr="00AD513E">
          <w:rPr>
            <w:rStyle w:val="Hyperlink"/>
            <w:rFonts w:hint="eastAsia"/>
            <w:noProof/>
            <w:rtl/>
            <w:lang w:bidi="fa-IR"/>
          </w:rPr>
          <w:t>دنبال</w:t>
        </w:r>
        <w:r w:rsidR="008A2DFE" w:rsidRPr="00AD513E">
          <w:rPr>
            <w:rStyle w:val="Hyperlink"/>
            <w:noProof/>
            <w:rtl/>
            <w:lang w:bidi="fa-IR"/>
          </w:rPr>
          <w:t xml:space="preserve"> </w:t>
        </w:r>
        <w:r w:rsidR="008A2DFE" w:rsidRPr="00AD513E">
          <w:rPr>
            <w:rStyle w:val="Hyperlink"/>
            <w:rFonts w:hint="eastAsia"/>
            <w:noProof/>
            <w:rtl/>
            <w:lang w:bidi="fa-IR"/>
          </w:rPr>
          <w:t>م</w:t>
        </w:r>
        <w:r w:rsidR="008A2DFE" w:rsidRPr="00AD513E">
          <w:rPr>
            <w:rStyle w:val="Hyperlink"/>
            <w:rFonts w:hint="cs"/>
            <w:noProof/>
            <w:rtl/>
            <w:lang w:bidi="fa-IR"/>
          </w:rPr>
          <w:t>ی‌</w:t>
        </w:r>
        <w:r w:rsidR="008A2DFE" w:rsidRPr="00AD513E">
          <w:rPr>
            <w:rStyle w:val="Hyperlink"/>
            <w:rFonts w:hint="eastAsia"/>
            <w:noProof/>
            <w:rtl/>
            <w:lang w:bidi="fa-IR"/>
          </w:rPr>
          <w:t>کند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432416591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451</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92" w:history="1">
        <w:r w:rsidR="008A2DFE" w:rsidRPr="00AD513E">
          <w:rPr>
            <w:rStyle w:val="Hyperlink"/>
            <w:noProof/>
            <w:rtl/>
            <w:lang w:bidi="fa-IR"/>
          </w:rPr>
          <w:t xml:space="preserve">* </w:t>
        </w:r>
        <w:r w:rsidR="008A2DFE" w:rsidRPr="00AD513E">
          <w:rPr>
            <w:rStyle w:val="Hyperlink"/>
            <w:rFonts w:hint="eastAsia"/>
            <w:noProof/>
            <w:rtl/>
            <w:lang w:bidi="fa-IR"/>
          </w:rPr>
          <w:t>سپس</w:t>
        </w:r>
        <w:r w:rsidR="008A2DFE" w:rsidRPr="00AD513E">
          <w:rPr>
            <w:rStyle w:val="Hyperlink"/>
            <w:noProof/>
            <w:rtl/>
            <w:lang w:bidi="fa-IR"/>
          </w:rPr>
          <w:t xml:space="preserve"> </w:t>
        </w:r>
        <w:r w:rsidR="008A2DFE" w:rsidRPr="00AD513E">
          <w:rPr>
            <w:rStyle w:val="Hyperlink"/>
            <w:rFonts w:hint="eastAsia"/>
            <w:noProof/>
            <w:rtl/>
            <w:lang w:bidi="fa-IR"/>
          </w:rPr>
          <w:t>آموزش</w:t>
        </w:r>
        <w:r w:rsidR="008A2DFE" w:rsidRPr="00AD513E">
          <w:rPr>
            <w:rStyle w:val="Hyperlink"/>
            <w:noProof/>
            <w:rtl/>
            <w:lang w:bidi="fa-IR"/>
          </w:rPr>
          <w:t xml:space="preserve"> </w:t>
        </w:r>
        <w:r w:rsidR="008A2DFE" w:rsidRPr="00AD513E">
          <w:rPr>
            <w:rStyle w:val="Hyperlink"/>
            <w:rFonts w:hint="eastAsia"/>
            <w:noProof/>
            <w:rtl/>
            <w:lang w:bidi="fa-IR"/>
          </w:rPr>
          <w:t>وضو</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را</w:t>
        </w:r>
        <w:r w:rsidR="008A2DFE" w:rsidRPr="00AD513E">
          <w:rPr>
            <w:rStyle w:val="Hyperlink"/>
            <w:noProof/>
            <w:rtl/>
            <w:lang w:bidi="fa-IR"/>
          </w:rPr>
          <w:t xml:space="preserve"> </w:t>
        </w:r>
        <w:r w:rsidR="008A2DFE" w:rsidRPr="00AD513E">
          <w:rPr>
            <w:rStyle w:val="Hyperlink"/>
            <w:rFonts w:hint="eastAsia"/>
            <w:noProof/>
            <w:rtl/>
            <w:lang w:bidi="fa-IR"/>
          </w:rPr>
          <w:t>آغاز</w:t>
        </w:r>
        <w:r w:rsidR="008A2DFE" w:rsidRPr="00AD513E">
          <w:rPr>
            <w:rStyle w:val="Hyperlink"/>
            <w:noProof/>
            <w:rtl/>
            <w:lang w:bidi="fa-IR"/>
          </w:rPr>
          <w:t xml:space="preserve"> </w:t>
        </w:r>
        <w:r w:rsidR="008A2DFE" w:rsidRPr="00AD513E">
          <w:rPr>
            <w:rStyle w:val="Hyperlink"/>
            <w:rFonts w:hint="eastAsia"/>
            <w:noProof/>
            <w:rtl/>
            <w:lang w:bidi="fa-IR"/>
          </w:rPr>
          <w:t>کن</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432416592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454</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93" w:history="1">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مرحله</w:t>
        </w:r>
        <w:r w:rsidR="008A2DFE" w:rsidRPr="00AD513E">
          <w:rPr>
            <w:rStyle w:val="Hyperlink"/>
            <w:noProof/>
            <w:rtl/>
            <w:lang w:bidi="fa-IR"/>
          </w:rPr>
          <w:t xml:space="preserve"> </w:t>
        </w:r>
        <w:r w:rsidR="008A2DFE" w:rsidRPr="00AD513E">
          <w:rPr>
            <w:rStyle w:val="Hyperlink"/>
            <w:rFonts w:hint="eastAsia"/>
            <w:noProof/>
            <w:rtl/>
            <w:lang w:bidi="fa-IR"/>
          </w:rPr>
          <w:t>بعد</w:t>
        </w:r>
        <w:r w:rsidR="008A2DFE" w:rsidRPr="00AD513E">
          <w:rPr>
            <w:rStyle w:val="Hyperlink"/>
            <w:noProof/>
            <w:rtl/>
            <w:lang w:bidi="fa-IR"/>
          </w:rPr>
          <w:t xml:space="preserve"> </w:t>
        </w:r>
        <w:r w:rsidR="008A2DFE" w:rsidRPr="00AD513E">
          <w:rPr>
            <w:rStyle w:val="Hyperlink"/>
            <w:rFonts w:hint="eastAsia"/>
            <w:noProof/>
            <w:rtl/>
            <w:lang w:bidi="fa-IR"/>
          </w:rPr>
          <w:t>خواندن</w:t>
        </w:r>
        <w:r w:rsidR="008A2DFE" w:rsidRPr="00AD513E">
          <w:rPr>
            <w:rStyle w:val="Hyperlink"/>
            <w:noProof/>
            <w:rtl/>
            <w:lang w:bidi="fa-IR"/>
          </w:rPr>
          <w:t xml:space="preserve"> </w:t>
        </w:r>
        <w:r w:rsidR="008A2DFE" w:rsidRPr="00AD513E">
          <w:rPr>
            <w:rStyle w:val="Hyperlink"/>
            <w:rFonts w:hint="eastAsia"/>
            <w:noProof/>
            <w:rtl/>
            <w:lang w:bidi="fa-IR"/>
          </w:rPr>
          <w:t>نماز</w:t>
        </w:r>
        <w:r w:rsidR="008A2DFE" w:rsidRPr="00AD513E">
          <w:rPr>
            <w:rStyle w:val="Hyperlink"/>
            <w:noProof/>
            <w:rtl/>
            <w:lang w:bidi="fa-IR"/>
          </w:rPr>
          <w:t xml:space="preserve"> </w:t>
        </w:r>
        <w:r w:rsidR="008A2DFE" w:rsidRPr="00AD513E">
          <w:rPr>
            <w:rStyle w:val="Hyperlink"/>
            <w:rFonts w:hint="eastAsia"/>
            <w:noProof/>
            <w:rtl/>
            <w:lang w:bidi="fa-IR"/>
          </w:rPr>
          <w:t>شب</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قدر</w:t>
        </w:r>
        <w:r w:rsidR="008A2DFE" w:rsidRPr="00AD513E">
          <w:rPr>
            <w:rStyle w:val="Hyperlink"/>
            <w:noProof/>
            <w:rtl/>
            <w:lang w:bidi="fa-IR"/>
          </w:rPr>
          <w:t xml:space="preserve"> </w:t>
        </w:r>
        <w:r w:rsidR="008A2DFE" w:rsidRPr="00AD513E">
          <w:rPr>
            <w:rStyle w:val="Hyperlink"/>
            <w:rFonts w:hint="eastAsia"/>
            <w:noProof/>
            <w:rtl/>
            <w:lang w:bidi="fa-IR"/>
          </w:rPr>
          <w:t>امکان</w:t>
        </w:r>
        <w:r w:rsidR="008A2DFE" w:rsidRPr="00AD513E">
          <w:rPr>
            <w:rStyle w:val="Hyperlink"/>
            <w:noProof/>
            <w:rtl/>
            <w:lang w:bidi="fa-IR"/>
          </w:rPr>
          <w:t xml:space="preserve"> </w:t>
        </w:r>
        <w:r w:rsidR="008A2DFE" w:rsidRPr="00AD513E">
          <w:rPr>
            <w:rStyle w:val="Hyperlink"/>
            <w:rFonts w:hint="eastAsia"/>
            <w:noProof/>
            <w:rtl/>
            <w:lang w:bidi="fa-IR"/>
          </w:rPr>
          <w:t>را</w:t>
        </w:r>
        <w:r w:rsidR="008A2DFE" w:rsidRPr="00AD513E">
          <w:rPr>
            <w:rStyle w:val="Hyperlink"/>
            <w:noProof/>
            <w:rtl/>
            <w:lang w:bidi="fa-IR"/>
          </w:rPr>
          <w:t xml:space="preserve"> </w:t>
        </w:r>
        <w:r w:rsidR="008A2DFE" w:rsidRPr="00AD513E">
          <w:rPr>
            <w:rStyle w:val="Hyperlink"/>
            <w:rFonts w:hint="eastAsia"/>
            <w:noProof/>
            <w:rtl/>
            <w:lang w:bidi="fa-IR"/>
          </w:rPr>
          <w:t>همراه</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آغاز</w:t>
        </w:r>
        <w:r w:rsidR="008A2DFE" w:rsidRPr="00AD513E">
          <w:rPr>
            <w:rStyle w:val="Hyperlink"/>
            <w:noProof/>
            <w:rtl/>
            <w:lang w:bidi="fa-IR"/>
          </w:rPr>
          <w:t xml:space="preserve"> </w:t>
        </w:r>
        <w:r w:rsidR="008A2DFE" w:rsidRPr="00AD513E">
          <w:rPr>
            <w:rStyle w:val="Hyperlink"/>
            <w:rFonts w:hint="eastAsia"/>
            <w:noProof/>
            <w:rtl/>
            <w:lang w:bidi="fa-IR"/>
          </w:rPr>
          <w:t>کن</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432416593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455</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94" w:history="1">
        <w:r w:rsidR="008A2DFE" w:rsidRPr="00AD513E">
          <w:rPr>
            <w:rStyle w:val="Hyperlink"/>
            <w:noProof/>
            <w:rtl/>
            <w:lang w:bidi="fa-IR"/>
          </w:rPr>
          <w:t xml:space="preserve">* </w:t>
        </w:r>
        <w:r w:rsidR="008A2DFE" w:rsidRPr="00AD513E">
          <w:rPr>
            <w:rStyle w:val="Hyperlink"/>
            <w:rFonts w:hint="eastAsia"/>
            <w:noProof/>
            <w:rtl/>
            <w:lang w:bidi="fa-IR"/>
          </w:rPr>
          <w:t>سپس</w:t>
        </w:r>
        <w:r w:rsidR="008A2DFE" w:rsidRPr="00AD513E">
          <w:rPr>
            <w:rStyle w:val="Hyperlink"/>
            <w:noProof/>
            <w:rtl/>
            <w:lang w:bidi="fa-IR"/>
          </w:rPr>
          <w:t xml:space="preserve"> </w:t>
        </w:r>
        <w:r w:rsidR="008A2DFE" w:rsidRPr="00AD513E">
          <w:rPr>
            <w:rStyle w:val="Hyperlink"/>
            <w:rFonts w:hint="eastAsia"/>
            <w:noProof/>
            <w:rtl/>
            <w:lang w:bidi="fa-IR"/>
          </w:rPr>
          <w:t>ادا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نماز</w:t>
        </w:r>
        <w:r w:rsidR="008A2DFE" w:rsidRPr="00AD513E">
          <w:rPr>
            <w:rStyle w:val="Hyperlink"/>
            <w:noProof/>
            <w:rtl/>
            <w:lang w:bidi="fa-IR"/>
          </w:rPr>
          <w:t xml:space="preserve"> </w:t>
        </w:r>
        <w:r w:rsidR="008A2DFE" w:rsidRPr="00AD513E">
          <w:rPr>
            <w:rStyle w:val="Hyperlink"/>
            <w:rFonts w:hint="eastAsia"/>
            <w:noProof/>
            <w:rtl/>
            <w:lang w:bidi="fa-IR"/>
          </w:rPr>
          <w:t>صبح</w:t>
        </w:r>
        <w:r w:rsidR="008A2DFE" w:rsidRPr="00AD513E">
          <w:rPr>
            <w:rStyle w:val="Hyperlink"/>
            <w:noProof/>
            <w:rtl/>
            <w:lang w:bidi="fa-IR"/>
          </w:rPr>
          <w:t xml:space="preserve"> </w:t>
        </w:r>
        <w:r w:rsidR="008A2DFE" w:rsidRPr="00AD513E">
          <w:rPr>
            <w:rStyle w:val="Hyperlink"/>
            <w:rFonts w:hint="eastAsia"/>
            <w:noProof/>
            <w:rtl/>
            <w:lang w:bidi="fa-IR"/>
          </w:rPr>
          <w:t>را</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مسجد</w:t>
        </w:r>
        <w:r w:rsidR="008A2DFE" w:rsidRPr="00AD513E">
          <w:rPr>
            <w:rStyle w:val="Hyperlink"/>
            <w:noProof/>
            <w:rtl/>
            <w:lang w:bidi="fa-IR"/>
          </w:rPr>
          <w:t xml:space="preserve"> </w:t>
        </w:r>
        <w:r w:rsidR="008A2DFE" w:rsidRPr="00AD513E">
          <w:rPr>
            <w:rStyle w:val="Hyperlink"/>
            <w:rFonts w:hint="eastAsia"/>
            <w:noProof/>
            <w:rtl/>
            <w:lang w:bidi="fa-IR"/>
          </w:rPr>
          <w:t>همراه</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آغاز</w:t>
        </w:r>
        <w:r w:rsidR="008A2DFE" w:rsidRPr="00AD513E">
          <w:rPr>
            <w:rStyle w:val="Hyperlink"/>
            <w:noProof/>
            <w:rtl/>
            <w:lang w:bidi="fa-IR"/>
          </w:rPr>
          <w:t xml:space="preserve"> </w:t>
        </w:r>
        <w:r w:rsidR="008A2DFE" w:rsidRPr="00AD513E">
          <w:rPr>
            <w:rStyle w:val="Hyperlink"/>
            <w:rFonts w:hint="eastAsia"/>
            <w:noProof/>
            <w:rtl/>
            <w:lang w:bidi="fa-IR"/>
          </w:rPr>
          <w:t>کن</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432416594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456</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95" w:history="1">
        <w:r w:rsidR="008A2DFE" w:rsidRPr="00AD513E">
          <w:rPr>
            <w:rStyle w:val="Hyperlink"/>
            <w:rFonts w:hint="eastAsia"/>
            <w:noProof/>
            <w:rtl/>
            <w:lang w:bidi="fa-IR"/>
          </w:rPr>
          <w:t>دعا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مأثور</w:t>
        </w:r>
        <w:r w:rsidR="008A2DFE" w:rsidRPr="00AD513E">
          <w:rPr>
            <w:rStyle w:val="Hyperlink"/>
            <w:noProof/>
            <w:rtl/>
            <w:lang w:bidi="fa-IR"/>
          </w:rPr>
          <w:t xml:space="preserve"> </w:t>
        </w:r>
        <w:r w:rsidR="008A2DFE" w:rsidRPr="00AD513E">
          <w:rPr>
            <w:rStyle w:val="Hyperlink"/>
            <w:rFonts w:hint="eastAsia"/>
            <w:noProof/>
            <w:rtl/>
            <w:lang w:bidi="fa-IR"/>
          </w:rPr>
          <w:t>پس</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نماز</w:t>
        </w:r>
        <w:r w:rsidR="008A2DFE" w:rsidRPr="00AD513E">
          <w:rPr>
            <w:rStyle w:val="Hyperlink"/>
            <w:noProof/>
            <w:rtl/>
            <w:lang w:bidi="fa-IR"/>
          </w:rPr>
          <w:t xml:space="preserve"> </w:t>
        </w:r>
        <w:r w:rsidR="008A2DFE" w:rsidRPr="00AD513E">
          <w:rPr>
            <w:rStyle w:val="Hyperlink"/>
            <w:rFonts w:hint="eastAsia"/>
            <w:noProof/>
            <w:rtl/>
            <w:lang w:bidi="fa-IR"/>
          </w:rPr>
          <w:t>صبح</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مغرب</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432416595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458</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96" w:history="1">
        <w:r w:rsidR="008A2DFE" w:rsidRPr="00AD513E">
          <w:rPr>
            <w:rStyle w:val="Hyperlink"/>
            <w:rFonts w:hint="eastAsia"/>
            <w:noProof/>
            <w:rtl/>
            <w:lang w:bidi="fa-IR"/>
          </w:rPr>
          <w:t>دعا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مأثور</w:t>
        </w:r>
        <w:r w:rsidR="008A2DFE" w:rsidRPr="00AD513E">
          <w:rPr>
            <w:rStyle w:val="Hyperlink"/>
            <w:noProof/>
            <w:rtl/>
            <w:lang w:bidi="fa-IR"/>
          </w:rPr>
          <w:t xml:space="preserve"> </w:t>
        </w:r>
        <w:r w:rsidR="008A2DFE" w:rsidRPr="00AD513E">
          <w:rPr>
            <w:rStyle w:val="Hyperlink"/>
            <w:rFonts w:hint="eastAsia"/>
            <w:noProof/>
            <w:rtl/>
            <w:lang w:bidi="fa-IR"/>
          </w:rPr>
          <w:t>بعد</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هر</w:t>
        </w:r>
        <w:r w:rsidR="008A2DFE" w:rsidRPr="00AD513E">
          <w:rPr>
            <w:rStyle w:val="Hyperlink"/>
            <w:noProof/>
            <w:rtl/>
            <w:lang w:bidi="fa-IR"/>
          </w:rPr>
          <w:t xml:space="preserve"> </w:t>
        </w:r>
        <w:r w:rsidR="008A2DFE" w:rsidRPr="00AD513E">
          <w:rPr>
            <w:rStyle w:val="Hyperlink"/>
            <w:rFonts w:hint="eastAsia"/>
            <w:noProof/>
            <w:rtl/>
            <w:lang w:bidi="fa-IR"/>
          </w:rPr>
          <w:t>نماز</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432416596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458</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97" w:history="1">
        <w:r w:rsidR="008A2DFE" w:rsidRPr="00AD513E">
          <w:rPr>
            <w:rStyle w:val="Hyperlink"/>
            <w:noProof/>
            <w:rtl/>
            <w:lang w:bidi="fa-IR"/>
          </w:rPr>
          <w:t xml:space="preserve">* </w:t>
        </w:r>
        <w:r w:rsidR="008A2DFE" w:rsidRPr="00AD513E">
          <w:rPr>
            <w:rStyle w:val="Hyperlink"/>
            <w:rFonts w:hint="eastAsia"/>
            <w:noProof/>
            <w:rtl/>
            <w:lang w:bidi="fa-IR"/>
          </w:rPr>
          <w:t>سپس</w:t>
        </w:r>
        <w:r w:rsidR="008A2DFE" w:rsidRPr="00AD513E">
          <w:rPr>
            <w:rStyle w:val="Hyperlink"/>
            <w:noProof/>
            <w:rtl/>
            <w:lang w:bidi="fa-IR"/>
          </w:rPr>
          <w:t xml:space="preserve"> </w:t>
        </w:r>
        <w:r w:rsidR="008A2DFE" w:rsidRPr="00AD513E">
          <w:rPr>
            <w:rStyle w:val="Hyperlink"/>
            <w:rFonts w:hint="eastAsia"/>
            <w:noProof/>
            <w:rtl/>
            <w:lang w:bidi="fa-IR"/>
          </w:rPr>
          <w:t>اذکار</w:t>
        </w:r>
        <w:r w:rsidR="008A2DFE" w:rsidRPr="00AD513E">
          <w:rPr>
            <w:rStyle w:val="Hyperlink"/>
            <w:noProof/>
            <w:rtl/>
            <w:lang w:bidi="fa-IR"/>
          </w:rPr>
          <w:t xml:space="preserve"> </w:t>
        </w:r>
        <w:r w:rsidR="008A2DFE" w:rsidRPr="00AD513E">
          <w:rPr>
            <w:rStyle w:val="Hyperlink"/>
            <w:rFonts w:hint="eastAsia"/>
            <w:noProof/>
            <w:rtl/>
            <w:lang w:bidi="fa-IR"/>
          </w:rPr>
          <w:t>بامداد</w:t>
        </w:r>
        <w:r w:rsidR="008A2DFE" w:rsidRPr="00AD513E">
          <w:rPr>
            <w:rStyle w:val="Hyperlink"/>
            <w:noProof/>
            <w:rtl/>
            <w:lang w:bidi="fa-IR"/>
          </w:rPr>
          <w:t xml:space="preserve"> </w:t>
        </w:r>
        <w:r w:rsidR="008A2DFE" w:rsidRPr="00AD513E">
          <w:rPr>
            <w:rStyle w:val="Hyperlink"/>
            <w:rFonts w:hint="eastAsia"/>
            <w:noProof/>
            <w:rtl/>
            <w:lang w:bidi="fa-IR"/>
          </w:rPr>
          <w:t>را</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شروع</w:t>
        </w:r>
        <w:r w:rsidR="008A2DFE" w:rsidRPr="00AD513E">
          <w:rPr>
            <w:rStyle w:val="Hyperlink"/>
            <w:noProof/>
            <w:rtl/>
            <w:lang w:bidi="fa-IR"/>
          </w:rPr>
          <w:t xml:space="preserve"> </w:t>
        </w:r>
        <w:r w:rsidR="008A2DFE" w:rsidRPr="00AD513E">
          <w:rPr>
            <w:rStyle w:val="Hyperlink"/>
            <w:rFonts w:hint="eastAsia"/>
            <w:noProof/>
            <w:rtl/>
            <w:lang w:bidi="fa-IR"/>
          </w:rPr>
          <w:t>کن</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432416597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459</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98" w:history="1">
        <w:r w:rsidR="008A2DFE" w:rsidRPr="00AD513E">
          <w:rPr>
            <w:rStyle w:val="Hyperlink"/>
            <w:noProof/>
            <w:rtl/>
            <w:lang w:bidi="fa-IR"/>
          </w:rPr>
          <w:t xml:space="preserve">* </w:t>
        </w:r>
        <w:r w:rsidR="008A2DFE" w:rsidRPr="00AD513E">
          <w:rPr>
            <w:rStyle w:val="Hyperlink"/>
            <w:rFonts w:hint="eastAsia"/>
            <w:noProof/>
            <w:rtl/>
            <w:lang w:bidi="fa-IR"/>
          </w:rPr>
          <w:t>سپس</w:t>
        </w:r>
        <w:r w:rsidR="008A2DFE" w:rsidRPr="00AD513E">
          <w:rPr>
            <w:rStyle w:val="Hyperlink"/>
            <w:noProof/>
            <w:rtl/>
            <w:lang w:bidi="fa-IR"/>
          </w:rPr>
          <w:t xml:space="preserve"> </w:t>
        </w:r>
        <w:r w:rsidR="008A2DFE" w:rsidRPr="00AD513E">
          <w:rPr>
            <w:rStyle w:val="Hyperlink"/>
            <w:rFonts w:hint="eastAsia"/>
            <w:noProof/>
            <w:rtl/>
            <w:lang w:bidi="fa-IR"/>
          </w:rPr>
          <w:t>تلاوت</w:t>
        </w:r>
        <w:r w:rsidR="008A2DFE" w:rsidRPr="00AD513E">
          <w:rPr>
            <w:rStyle w:val="Hyperlink"/>
            <w:noProof/>
            <w:rtl/>
            <w:lang w:bidi="fa-IR"/>
          </w:rPr>
          <w:t xml:space="preserve"> </w:t>
        </w:r>
        <w:r w:rsidR="008A2DFE" w:rsidRPr="00AD513E">
          <w:rPr>
            <w:rStyle w:val="Hyperlink"/>
            <w:rFonts w:hint="eastAsia"/>
            <w:noProof/>
            <w:rtl/>
            <w:lang w:bidi="fa-IR"/>
          </w:rPr>
          <w:t>مقدار</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ممکن</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آ</w:t>
        </w:r>
        <w:r w:rsidR="008A2DFE" w:rsidRPr="00AD513E">
          <w:rPr>
            <w:rStyle w:val="Hyperlink"/>
            <w:rFonts w:hint="cs"/>
            <w:noProof/>
            <w:rtl/>
            <w:lang w:bidi="fa-IR"/>
          </w:rPr>
          <w:t>ی</w:t>
        </w:r>
        <w:r w:rsidR="008A2DFE" w:rsidRPr="00AD513E">
          <w:rPr>
            <w:rStyle w:val="Hyperlink"/>
            <w:rFonts w:hint="eastAsia"/>
            <w:noProof/>
            <w:rtl/>
            <w:lang w:bidi="fa-IR"/>
          </w:rPr>
          <w:t>ات</w:t>
        </w:r>
        <w:r w:rsidR="008A2DFE" w:rsidRPr="00AD513E">
          <w:rPr>
            <w:rStyle w:val="Hyperlink"/>
            <w:noProof/>
            <w:rtl/>
            <w:lang w:bidi="fa-IR"/>
          </w:rPr>
          <w:t xml:space="preserve"> </w:t>
        </w:r>
        <w:r w:rsidR="008A2DFE" w:rsidRPr="00AD513E">
          <w:rPr>
            <w:rStyle w:val="Hyperlink"/>
            <w:rFonts w:hint="eastAsia"/>
            <w:noProof/>
            <w:rtl/>
            <w:lang w:bidi="fa-IR"/>
          </w:rPr>
          <w:t>قرآن</w:t>
        </w:r>
        <w:r w:rsidR="008A2DFE" w:rsidRPr="00AD513E">
          <w:rPr>
            <w:rStyle w:val="Hyperlink"/>
            <w:noProof/>
            <w:rtl/>
            <w:lang w:bidi="fa-IR"/>
          </w:rPr>
          <w:t xml:space="preserve"> </w:t>
        </w:r>
        <w:r w:rsidR="008A2DFE" w:rsidRPr="00AD513E">
          <w:rPr>
            <w:rStyle w:val="Hyperlink"/>
            <w:rFonts w:hint="eastAsia"/>
            <w:noProof/>
            <w:rtl/>
            <w:lang w:bidi="fa-IR"/>
          </w:rPr>
          <w:t>را</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شروع</w:t>
        </w:r>
        <w:r w:rsidR="008A2DFE" w:rsidRPr="00AD513E">
          <w:rPr>
            <w:rStyle w:val="Hyperlink"/>
            <w:noProof/>
            <w:rtl/>
            <w:lang w:bidi="fa-IR"/>
          </w:rPr>
          <w:t xml:space="preserve"> </w:t>
        </w:r>
        <w:r w:rsidR="008A2DFE" w:rsidRPr="00AD513E">
          <w:rPr>
            <w:rStyle w:val="Hyperlink"/>
            <w:rFonts w:hint="eastAsia"/>
            <w:noProof/>
            <w:rtl/>
            <w:lang w:bidi="fa-IR"/>
          </w:rPr>
          <w:t>کن</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432416598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461</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599" w:history="1">
        <w:r w:rsidR="008A2DFE" w:rsidRPr="00AD513E">
          <w:rPr>
            <w:rStyle w:val="Hyperlink"/>
            <w:noProof/>
            <w:rtl/>
            <w:lang w:bidi="fa-IR"/>
          </w:rPr>
          <w:t xml:space="preserve">* </w:t>
        </w:r>
        <w:r w:rsidR="008A2DFE" w:rsidRPr="00AD513E">
          <w:rPr>
            <w:rStyle w:val="Hyperlink"/>
            <w:rFonts w:hint="eastAsia"/>
            <w:noProof/>
            <w:rtl/>
            <w:lang w:bidi="fa-IR"/>
          </w:rPr>
          <w:t>سپس</w:t>
        </w:r>
        <w:r w:rsidR="008A2DFE" w:rsidRPr="00AD513E">
          <w:rPr>
            <w:rStyle w:val="Hyperlink"/>
            <w:noProof/>
            <w:rtl/>
            <w:lang w:bidi="fa-IR"/>
          </w:rPr>
          <w:t xml:space="preserve"> </w:t>
        </w:r>
        <w:r w:rsidR="008A2DFE" w:rsidRPr="00AD513E">
          <w:rPr>
            <w:rStyle w:val="Hyperlink"/>
            <w:rFonts w:hint="eastAsia"/>
            <w:noProof/>
            <w:rtl/>
            <w:lang w:bidi="fa-IR"/>
          </w:rPr>
          <w:t>تمر</w:t>
        </w:r>
        <w:r w:rsidR="008A2DFE" w:rsidRPr="00AD513E">
          <w:rPr>
            <w:rStyle w:val="Hyperlink"/>
            <w:rFonts w:hint="cs"/>
            <w:noProof/>
            <w:rtl/>
            <w:lang w:bidi="fa-IR"/>
          </w:rPr>
          <w:t>ی</w:t>
        </w:r>
        <w:r w:rsidR="008A2DFE" w:rsidRPr="00AD513E">
          <w:rPr>
            <w:rStyle w:val="Hyperlink"/>
            <w:rFonts w:hint="eastAsia"/>
            <w:noProof/>
            <w:rtl/>
            <w:lang w:bidi="fa-IR"/>
          </w:rPr>
          <w:t>نات</w:t>
        </w:r>
        <w:r w:rsidR="008A2DFE" w:rsidRPr="00AD513E">
          <w:rPr>
            <w:rStyle w:val="Hyperlink"/>
            <w:noProof/>
            <w:rtl/>
            <w:lang w:bidi="fa-IR"/>
          </w:rPr>
          <w:t xml:space="preserve"> </w:t>
        </w:r>
        <w:r w:rsidR="008A2DFE" w:rsidRPr="00AD513E">
          <w:rPr>
            <w:rStyle w:val="Hyperlink"/>
            <w:rFonts w:hint="eastAsia"/>
            <w:noProof/>
            <w:rtl/>
            <w:lang w:bidi="fa-IR"/>
          </w:rPr>
          <w:t>ورزش</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را</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شروع</w:t>
        </w:r>
        <w:r w:rsidR="008A2DFE" w:rsidRPr="00AD513E">
          <w:rPr>
            <w:rStyle w:val="Hyperlink"/>
            <w:noProof/>
            <w:rtl/>
            <w:lang w:bidi="fa-IR"/>
          </w:rPr>
          <w:t xml:space="preserve"> </w:t>
        </w:r>
        <w:r w:rsidR="008A2DFE" w:rsidRPr="00AD513E">
          <w:rPr>
            <w:rStyle w:val="Hyperlink"/>
            <w:rFonts w:hint="eastAsia"/>
            <w:noProof/>
            <w:rtl/>
            <w:lang w:bidi="fa-IR"/>
          </w:rPr>
          <w:t>کن</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432416599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461</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600" w:history="1">
        <w:r w:rsidR="008A2DFE" w:rsidRPr="00AD513E">
          <w:rPr>
            <w:rStyle w:val="Hyperlink"/>
            <w:rFonts w:ascii="MS Mincho" w:eastAsia="MS Mincho" w:hAnsi="MS Mincho" w:cs="MS Mincho" w:hint="eastAsia"/>
            <w:noProof/>
            <w:lang w:bidi="fa-IR"/>
          </w:rPr>
          <w:t>‌</w:t>
        </w:r>
        <w:r w:rsidR="008A2DFE" w:rsidRPr="00AD513E">
          <w:rPr>
            <w:rStyle w:val="Hyperlink"/>
            <w:noProof/>
            <w:rtl/>
            <w:lang w:bidi="fa-IR"/>
          </w:rPr>
          <w:t xml:space="preserve">* </w:t>
        </w:r>
        <w:r w:rsidR="008A2DFE" w:rsidRPr="00AD513E">
          <w:rPr>
            <w:rStyle w:val="Hyperlink"/>
            <w:rFonts w:hint="eastAsia"/>
            <w:noProof/>
            <w:rtl/>
            <w:lang w:bidi="fa-IR"/>
          </w:rPr>
          <w:t>سپس</w:t>
        </w:r>
        <w:r w:rsidR="008A2DFE" w:rsidRPr="00AD513E">
          <w:rPr>
            <w:rStyle w:val="Hyperlink"/>
            <w:noProof/>
            <w:rtl/>
            <w:lang w:bidi="fa-IR"/>
          </w:rPr>
          <w:t xml:space="preserve"> </w:t>
        </w:r>
        <w:r w:rsidR="008A2DFE" w:rsidRPr="00AD513E">
          <w:rPr>
            <w:rStyle w:val="Hyperlink"/>
            <w:rFonts w:hint="eastAsia"/>
            <w:noProof/>
            <w:rtl/>
            <w:lang w:bidi="fa-IR"/>
          </w:rPr>
          <w:t>همراه</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مطالعه</w:t>
        </w:r>
        <w:r w:rsidR="008A2DFE" w:rsidRPr="00AD513E">
          <w:rPr>
            <w:rStyle w:val="Hyperlink"/>
            <w:noProof/>
            <w:rtl/>
            <w:lang w:bidi="fa-IR"/>
          </w:rPr>
          <w:t xml:space="preserve"> </w:t>
        </w:r>
        <w:r w:rsidR="008A2DFE" w:rsidRPr="00AD513E">
          <w:rPr>
            <w:rStyle w:val="Hyperlink"/>
            <w:rFonts w:hint="eastAsia"/>
            <w:noProof/>
            <w:rtl/>
            <w:lang w:bidi="fa-IR"/>
          </w:rPr>
          <w:t>فرهنگ</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بپرداز</w:t>
        </w:r>
        <w:r w:rsidR="008A2DFE" w:rsidRPr="00AD513E">
          <w:rPr>
            <w:rStyle w:val="Hyperlink"/>
            <w:rFonts w:hint="cs"/>
            <w:noProof/>
            <w:rtl/>
            <w:lang w:bidi="fa-IR"/>
          </w:rPr>
          <w:t>ی</w:t>
        </w:r>
        <w:r w:rsidR="008A2DFE" w:rsidRPr="00AD513E">
          <w:rPr>
            <w:rStyle w:val="Hyperlink"/>
            <w:rFonts w:hint="eastAsia"/>
            <w:noProof/>
            <w:rtl/>
            <w:lang w:bidi="fa-IR"/>
          </w:rPr>
          <w:t>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432416600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462</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601" w:history="1">
        <w:r w:rsidR="008A2DFE" w:rsidRPr="00AD513E">
          <w:rPr>
            <w:rStyle w:val="Hyperlink"/>
            <w:noProof/>
            <w:rtl/>
            <w:lang w:bidi="fa-IR"/>
          </w:rPr>
          <w:t xml:space="preserve">* </w:t>
        </w:r>
        <w:r w:rsidR="008A2DFE" w:rsidRPr="00AD513E">
          <w:rPr>
            <w:rStyle w:val="Hyperlink"/>
            <w:rFonts w:hint="eastAsia"/>
            <w:noProof/>
            <w:rtl/>
            <w:lang w:bidi="fa-IR"/>
          </w:rPr>
          <w:t>سپس</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همراه</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خواندن</w:t>
        </w:r>
        <w:r w:rsidR="008A2DFE" w:rsidRPr="00AD513E">
          <w:rPr>
            <w:rStyle w:val="Hyperlink"/>
            <w:noProof/>
            <w:rtl/>
            <w:lang w:bidi="fa-IR"/>
          </w:rPr>
          <w:t xml:space="preserve"> </w:t>
        </w:r>
        <w:r w:rsidR="008A2DFE" w:rsidRPr="00AD513E">
          <w:rPr>
            <w:rStyle w:val="Hyperlink"/>
            <w:rFonts w:hint="eastAsia"/>
            <w:noProof/>
            <w:rtl/>
            <w:lang w:bidi="fa-IR"/>
          </w:rPr>
          <w:t>نماز</w:t>
        </w:r>
        <w:r w:rsidR="008A2DFE" w:rsidRPr="00AD513E">
          <w:rPr>
            <w:rStyle w:val="Hyperlink"/>
            <w:noProof/>
            <w:rtl/>
            <w:lang w:bidi="fa-IR"/>
          </w:rPr>
          <w:t xml:space="preserve"> </w:t>
        </w:r>
        <w:r w:rsidR="008A2DFE" w:rsidRPr="00AD513E">
          <w:rPr>
            <w:rStyle w:val="Hyperlink"/>
            <w:rFonts w:hint="eastAsia"/>
            <w:noProof/>
            <w:rtl/>
            <w:lang w:bidi="fa-IR"/>
          </w:rPr>
          <w:t>سنت</w:t>
        </w:r>
        <w:r w:rsidR="008A2DFE" w:rsidRPr="00AD513E">
          <w:rPr>
            <w:rStyle w:val="Hyperlink"/>
            <w:noProof/>
            <w:rtl/>
            <w:lang w:bidi="fa-IR"/>
          </w:rPr>
          <w:t xml:space="preserve"> </w:t>
        </w:r>
        <w:r w:rsidR="008A2DFE" w:rsidRPr="00AD513E">
          <w:rPr>
            <w:rStyle w:val="Hyperlink"/>
            <w:rFonts w:hint="eastAsia"/>
            <w:noProof/>
            <w:rtl/>
            <w:lang w:bidi="fa-IR"/>
          </w:rPr>
          <w:t>چاشت</w:t>
        </w:r>
        <w:r w:rsidR="008A2DFE" w:rsidRPr="00AD513E">
          <w:rPr>
            <w:rStyle w:val="Hyperlink"/>
            <w:noProof/>
            <w:rtl/>
            <w:lang w:bidi="fa-IR"/>
          </w:rPr>
          <w:t xml:space="preserve"> </w:t>
        </w:r>
        <w:r w:rsidR="008A2DFE" w:rsidRPr="00AD513E">
          <w:rPr>
            <w:rStyle w:val="Hyperlink"/>
            <w:rFonts w:hint="eastAsia"/>
            <w:noProof/>
            <w:rtl/>
            <w:lang w:bidi="fa-IR"/>
          </w:rPr>
          <w:t>بپرداز</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432416601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463</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602" w:history="1">
        <w:r w:rsidR="008A2DFE" w:rsidRPr="00AD513E">
          <w:rPr>
            <w:rStyle w:val="Hyperlink"/>
            <w:noProof/>
            <w:rtl/>
            <w:lang w:bidi="fa-IR"/>
          </w:rPr>
          <w:t xml:space="preserve">* </w:t>
        </w:r>
        <w:r w:rsidR="008A2DFE" w:rsidRPr="00AD513E">
          <w:rPr>
            <w:rStyle w:val="Hyperlink"/>
            <w:rFonts w:hint="eastAsia"/>
            <w:noProof/>
            <w:rtl/>
            <w:lang w:bidi="fa-IR"/>
          </w:rPr>
          <w:t>سپس</w:t>
        </w:r>
        <w:r w:rsidR="008A2DFE" w:rsidRPr="00AD513E">
          <w:rPr>
            <w:rStyle w:val="Hyperlink"/>
            <w:noProof/>
            <w:rtl/>
            <w:lang w:bidi="fa-IR"/>
          </w:rPr>
          <w:t xml:space="preserve"> </w:t>
        </w:r>
        <w:r w:rsidR="008A2DFE" w:rsidRPr="00AD513E">
          <w:rPr>
            <w:rStyle w:val="Hyperlink"/>
            <w:rFonts w:hint="eastAsia"/>
            <w:noProof/>
            <w:rtl/>
            <w:lang w:bidi="fa-IR"/>
          </w:rPr>
          <w:t>همراه</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او</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صرف</w:t>
        </w:r>
        <w:r w:rsidR="008A2DFE" w:rsidRPr="00AD513E">
          <w:rPr>
            <w:rStyle w:val="Hyperlink"/>
            <w:noProof/>
            <w:rtl/>
            <w:lang w:bidi="fa-IR"/>
          </w:rPr>
          <w:t xml:space="preserve"> </w:t>
        </w:r>
        <w:r w:rsidR="008A2DFE" w:rsidRPr="00AD513E">
          <w:rPr>
            <w:rStyle w:val="Hyperlink"/>
            <w:rFonts w:hint="eastAsia"/>
            <w:noProof/>
            <w:rtl/>
            <w:lang w:bidi="fa-IR"/>
          </w:rPr>
          <w:t>صبحانه</w:t>
        </w:r>
        <w:r w:rsidR="008A2DFE" w:rsidRPr="00AD513E">
          <w:rPr>
            <w:rStyle w:val="Hyperlink"/>
            <w:noProof/>
            <w:rtl/>
            <w:lang w:bidi="fa-IR"/>
          </w:rPr>
          <w:t xml:space="preserve"> </w:t>
        </w:r>
        <w:r w:rsidR="008A2DFE" w:rsidRPr="00AD513E">
          <w:rPr>
            <w:rStyle w:val="Hyperlink"/>
            <w:rFonts w:hint="eastAsia"/>
            <w:noProof/>
            <w:rtl/>
            <w:lang w:bidi="fa-IR"/>
          </w:rPr>
          <w:t>بپرداز</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432416602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463</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603" w:history="1">
        <w:r w:rsidR="008A2DFE" w:rsidRPr="00AD513E">
          <w:rPr>
            <w:rStyle w:val="Hyperlink"/>
            <w:noProof/>
            <w:rtl/>
            <w:lang w:bidi="fa-IR"/>
          </w:rPr>
          <w:t xml:space="preserve">* </w:t>
        </w:r>
        <w:r w:rsidR="008A2DFE" w:rsidRPr="00AD513E">
          <w:rPr>
            <w:rStyle w:val="Hyperlink"/>
            <w:rFonts w:hint="eastAsia"/>
            <w:noProof/>
            <w:rtl/>
            <w:lang w:bidi="fa-IR"/>
          </w:rPr>
          <w:t>سپس</w:t>
        </w:r>
        <w:r w:rsidR="008A2DFE" w:rsidRPr="00AD513E">
          <w:rPr>
            <w:rStyle w:val="Hyperlink"/>
            <w:noProof/>
            <w:rtl/>
            <w:lang w:bidi="fa-IR"/>
          </w:rPr>
          <w:t xml:space="preserve"> </w:t>
        </w:r>
        <w:r w:rsidR="008A2DFE" w:rsidRPr="00AD513E">
          <w:rPr>
            <w:rStyle w:val="Hyperlink"/>
            <w:rFonts w:hint="eastAsia"/>
            <w:noProof/>
            <w:rtl/>
            <w:lang w:bidi="fa-IR"/>
          </w:rPr>
          <w:t>آداب</w:t>
        </w:r>
        <w:r w:rsidR="008A2DFE" w:rsidRPr="00AD513E">
          <w:rPr>
            <w:rStyle w:val="Hyperlink"/>
            <w:noProof/>
            <w:rtl/>
            <w:lang w:bidi="fa-IR"/>
          </w:rPr>
          <w:t xml:space="preserve"> </w:t>
        </w:r>
        <w:r w:rsidR="008A2DFE" w:rsidRPr="00AD513E">
          <w:rPr>
            <w:rStyle w:val="Hyperlink"/>
            <w:rFonts w:hint="eastAsia"/>
            <w:noProof/>
            <w:rtl/>
            <w:lang w:bidi="fa-IR"/>
          </w:rPr>
          <w:t>خروج</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خانه</w:t>
        </w:r>
        <w:r w:rsidR="008A2DFE" w:rsidRPr="00AD513E">
          <w:rPr>
            <w:rStyle w:val="Hyperlink"/>
            <w:noProof/>
            <w:rtl/>
            <w:lang w:bidi="fa-IR"/>
          </w:rPr>
          <w:t xml:space="preserve"> </w:t>
        </w:r>
        <w:r w:rsidR="008A2DFE" w:rsidRPr="00AD513E">
          <w:rPr>
            <w:rStyle w:val="Hyperlink"/>
            <w:rFonts w:hint="eastAsia"/>
            <w:noProof/>
            <w:rtl/>
            <w:lang w:bidi="fa-IR"/>
          </w:rPr>
          <w:t>را</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ب</w:t>
        </w:r>
        <w:r w:rsidR="008A2DFE" w:rsidRPr="00AD513E">
          <w:rPr>
            <w:rStyle w:val="Hyperlink"/>
            <w:rFonts w:hint="cs"/>
            <w:noProof/>
            <w:rtl/>
            <w:lang w:bidi="fa-IR"/>
          </w:rPr>
          <w:t>ی</w:t>
        </w:r>
        <w:r w:rsidR="008A2DFE" w:rsidRPr="00AD513E">
          <w:rPr>
            <w:rStyle w:val="Hyperlink"/>
            <w:rFonts w:hint="eastAsia"/>
            <w:noProof/>
            <w:rtl/>
            <w:lang w:bidi="fa-IR"/>
          </w:rPr>
          <w:t>اموز</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432416603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464</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604" w:history="1">
        <w:r w:rsidR="008A2DFE" w:rsidRPr="00AD513E">
          <w:rPr>
            <w:rStyle w:val="Hyperlink"/>
            <w:noProof/>
            <w:rtl/>
            <w:lang w:bidi="fa-IR"/>
          </w:rPr>
          <w:t xml:space="preserve">* </w:t>
        </w:r>
        <w:r w:rsidR="008A2DFE" w:rsidRPr="00AD513E">
          <w:rPr>
            <w:rStyle w:val="Hyperlink"/>
            <w:rFonts w:hint="eastAsia"/>
            <w:noProof/>
            <w:rtl/>
            <w:lang w:bidi="fa-IR"/>
          </w:rPr>
          <w:t>سپس</w:t>
        </w:r>
        <w:r w:rsidR="008A2DFE" w:rsidRPr="00AD513E">
          <w:rPr>
            <w:rStyle w:val="Hyperlink"/>
            <w:rFonts w:ascii="MS Mincho" w:eastAsia="MS Mincho" w:hAnsi="MS Mincho" w:cs="MS Mincho" w:hint="eastAsia"/>
            <w:noProof/>
            <w:lang w:bidi="fa-IR"/>
          </w:rPr>
          <w:t>‌</w:t>
        </w:r>
        <w:r w:rsidR="008A2DFE" w:rsidRPr="00AD513E">
          <w:rPr>
            <w:rStyle w:val="Hyperlink"/>
            <w:noProof/>
            <w:rtl/>
            <w:lang w:bidi="fa-IR"/>
          </w:rPr>
          <w:t xml:space="preserve"> </w:t>
        </w:r>
        <w:r w:rsidR="008A2DFE" w:rsidRPr="00AD513E">
          <w:rPr>
            <w:rStyle w:val="Hyperlink"/>
            <w:rFonts w:hint="eastAsia"/>
            <w:noProof/>
            <w:rtl/>
            <w:lang w:bidi="fa-IR"/>
          </w:rPr>
          <w:t>رعا</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noProof/>
            <w:rtl/>
            <w:lang w:bidi="fa-IR"/>
          </w:rPr>
          <w:t xml:space="preserve"> </w:t>
        </w:r>
        <w:r w:rsidR="008A2DFE" w:rsidRPr="00AD513E">
          <w:rPr>
            <w:rStyle w:val="Hyperlink"/>
            <w:rFonts w:hint="eastAsia"/>
            <w:noProof/>
            <w:rtl/>
            <w:lang w:bidi="fa-IR"/>
          </w:rPr>
          <w:t>آداب</w:t>
        </w:r>
        <w:r w:rsidR="008A2DFE" w:rsidRPr="00AD513E">
          <w:rPr>
            <w:rStyle w:val="Hyperlink"/>
            <w:noProof/>
            <w:rtl/>
            <w:lang w:bidi="fa-IR"/>
          </w:rPr>
          <w:t xml:space="preserve"> </w:t>
        </w:r>
        <w:r w:rsidR="008A2DFE" w:rsidRPr="00AD513E">
          <w:rPr>
            <w:rStyle w:val="Hyperlink"/>
            <w:rFonts w:hint="eastAsia"/>
            <w:noProof/>
            <w:rtl/>
            <w:lang w:bidi="fa-IR"/>
          </w:rPr>
          <w:t>راه</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حق</w:t>
        </w:r>
        <w:r w:rsidR="008A2DFE" w:rsidRPr="00AD513E">
          <w:rPr>
            <w:rStyle w:val="Hyperlink"/>
            <w:noProof/>
            <w:rtl/>
            <w:lang w:bidi="fa-IR"/>
          </w:rPr>
          <w:t xml:space="preserve"> </w:t>
        </w:r>
        <w:r w:rsidR="008A2DFE" w:rsidRPr="00AD513E">
          <w:rPr>
            <w:rStyle w:val="Hyperlink"/>
            <w:rFonts w:hint="eastAsia"/>
            <w:noProof/>
            <w:rtl/>
            <w:lang w:bidi="fa-IR"/>
          </w:rPr>
          <w:t>معابر</w:t>
        </w:r>
        <w:r w:rsidR="008A2DFE" w:rsidRPr="00AD513E">
          <w:rPr>
            <w:rStyle w:val="Hyperlink"/>
            <w:noProof/>
            <w:rtl/>
            <w:lang w:bidi="fa-IR"/>
          </w:rPr>
          <w:t xml:space="preserve"> </w:t>
        </w:r>
        <w:r w:rsidR="008A2DFE" w:rsidRPr="00AD513E">
          <w:rPr>
            <w:rStyle w:val="Hyperlink"/>
            <w:rFonts w:hint="eastAsia"/>
            <w:noProof/>
            <w:rtl/>
            <w:lang w:bidi="fa-IR"/>
          </w:rPr>
          <w:t>را</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ب</w:t>
        </w:r>
        <w:r w:rsidR="008A2DFE" w:rsidRPr="00AD513E">
          <w:rPr>
            <w:rStyle w:val="Hyperlink"/>
            <w:rFonts w:hint="cs"/>
            <w:noProof/>
            <w:rtl/>
            <w:lang w:bidi="fa-IR"/>
          </w:rPr>
          <w:t>ی</w:t>
        </w:r>
        <w:r w:rsidR="008A2DFE" w:rsidRPr="00AD513E">
          <w:rPr>
            <w:rStyle w:val="Hyperlink"/>
            <w:rFonts w:hint="eastAsia"/>
            <w:noProof/>
            <w:rtl/>
            <w:lang w:bidi="fa-IR"/>
          </w:rPr>
          <w:t>اموز</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432416604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464</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605" w:history="1">
        <w:r w:rsidR="008A2DFE" w:rsidRPr="00AD513E">
          <w:rPr>
            <w:rStyle w:val="Hyperlink"/>
            <w:rFonts w:hint="eastAsia"/>
            <w:noProof/>
            <w:rtl/>
            <w:lang w:bidi="fa-IR"/>
          </w:rPr>
          <w:t>ب</w:t>
        </w:r>
        <w:r w:rsidR="008A2DFE" w:rsidRPr="00AD513E">
          <w:rPr>
            <w:rStyle w:val="Hyperlink"/>
            <w:noProof/>
            <w:rtl/>
            <w:lang w:bidi="fa-IR"/>
          </w:rPr>
          <w:t xml:space="preserve">- </w:t>
        </w:r>
        <w:r w:rsidR="008A2DFE" w:rsidRPr="00AD513E">
          <w:rPr>
            <w:rStyle w:val="Hyperlink"/>
            <w:rFonts w:hint="eastAsia"/>
            <w:noProof/>
            <w:rtl/>
            <w:lang w:bidi="fa-IR"/>
          </w:rPr>
          <w:t>مرب</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هنگام</w:t>
        </w:r>
        <w:r w:rsidR="008A2DFE" w:rsidRPr="00AD513E">
          <w:rPr>
            <w:rStyle w:val="Hyperlink"/>
            <w:noProof/>
            <w:rtl/>
            <w:lang w:bidi="fa-IR"/>
          </w:rPr>
          <w:t xml:space="preserve"> </w:t>
        </w:r>
        <w:r w:rsidR="008A2DFE" w:rsidRPr="00AD513E">
          <w:rPr>
            <w:rStyle w:val="Hyperlink"/>
            <w:rFonts w:hint="eastAsia"/>
            <w:noProof/>
            <w:rtl/>
            <w:lang w:bidi="fa-IR"/>
          </w:rPr>
          <w:t>شب</w:t>
        </w:r>
        <w:r w:rsidR="008A2DFE" w:rsidRPr="00AD513E">
          <w:rPr>
            <w:rStyle w:val="Hyperlink"/>
            <w:noProof/>
            <w:rtl/>
            <w:lang w:bidi="fa-IR"/>
          </w:rPr>
          <w:t xml:space="preserve"> </w:t>
        </w:r>
        <w:r w:rsidR="008A2DFE" w:rsidRPr="00AD513E">
          <w:rPr>
            <w:rStyle w:val="Hyperlink"/>
            <w:rFonts w:hint="eastAsia"/>
            <w:noProof/>
            <w:rtl/>
            <w:lang w:bidi="fa-IR"/>
          </w:rPr>
          <w:t>برنام</w:t>
        </w:r>
        <w:r w:rsidR="008A2DFE" w:rsidRPr="00AD513E">
          <w:rPr>
            <w:rStyle w:val="Hyperlink"/>
            <w:rFonts w:hint="cs"/>
            <w:noProof/>
            <w:rtl/>
            <w:lang w:bidi="fa-IR"/>
          </w:rPr>
          <w:t>ۀ</w:t>
        </w:r>
        <w:r w:rsidR="008A2DFE" w:rsidRPr="00AD513E">
          <w:rPr>
            <w:rStyle w:val="Hyperlink"/>
            <w:noProof/>
            <w:rtl/>
            <w:lang w:bidi="fa-IR"/>
          </w:rPr>
          <w:t xml:space="preserve"> </w:t>
        </w:r>
        <w:r w:rsidR="008A2DFE" w:rsidRPr="00AD513E">
          <w:rPr>
            <w:rStyle w:val="Hyperlink"/>
            <w:rFonts w:hint="eastAsia"/>
            <w:noProof/>
            <w:rtl/>
            <w:lang w:bidi="fa-IR"/>
          </w:rPr>
          <w:t>ز</w:t>
        </w:r>
        <w:r w:rsidR="008A2DFE" w:rsidRPr="00AD513E">
          <w:rPr>
            <w:rStyle w:val="Hyperlink"/>
            <w:rFonts w:hint="cs"/>
            <w:noProof/>
            <w:rtl/>
            <w:lang w:bidi="fa-IR"/>
          </w:rPr>
          <w:t>ی</w:t>
        </w:r>
        <w:r w:rsidR="008A2DFE" w:rsidRPr="00AD513E">
          <w:rPr>
            <w:rStyle w:val="Hyperlink"/>
            <w:rFonts w:hint="eastAsia"/>
            <w:noProof/>
            <w:rtl/>
            <w:lang w:bidi="fa-IR"/>
          </w:rPr>
          <w:t>را</w:t>
        </w:r>
        <w:r w:rsidR="008A2DFE" w:rsidRPr="00AD513E">
          <w:rPr>
            <w:rStyle w:val="Hyperlink"/>
            <w:noProof/>
            <w:rtl/>
            <w:lang w:bidi="fa-IR"/>
          </w:rPr>
          <w:t xml:space="preserve"> </w:t>
        </w:r>
        <w:r w:rsidR="008A2DFE" w:rsidRPr="00AD513E">
          <w:rPr>
            <w:rStyle w:val="Hyperlink"/>
            <w:rFonts w:hint="eastAsia"/>
            <w:noProof/>
            <w:rtl/>
            <w:lang w:bidi="fa-IR"/>
          </w:rPr>
          <w:t>دنبال</w:t>
        </w:r>
        <w:r w:rsidR="008A2DFE" w:rsidRPr="00AD513E">
          <w:rPr>
            <w:rStyle w:val="Hyperlink"/>
            <w:noProof/>
            <w:rtl/>
            <w:lang w:bidi="fa-IR"/>
          </w:rPr>
          <w:t xml:space="preserve"> </w:t>
        </w:r>
        <w:r w:rsidR="008A2DFE" w:rsidRPr="00AD513E">
          <w:rPr>
            <w:rStyle w:val="Hyperlink"/>
            <w:rFonts w:hint="eastAsia"/>
            <w:noProof/>
            <w:rtl/>
            <w:lang w:bidi="fa-IR"/>
          </w:rPr>
          <w:t>م</w:t>
        </w:r>
        <w:r w:rsidR="008A2DFE" w:rsidRPr="00AD513E">
          <w:rPr>
            <w:rStyle w:val="Hyperlink"/>
            <w:rFonts w:hint="cs"/>
            <w:noProof/>
            <w:rtl/>
            <w:lang w:bidi="fa-IR"/>
          </w:rPr>
          <w:t>ی‌</w:t>
        </w:r>
        <w:r w:rsidR="008A2DFE" w:rsidRPr="00AD513E">
          <w:rPr>
            <w:rStyle w:val="Hyperlink"/>
            <w:rFonts w:hint="eastAsia"/>
            <w:noProof/>
            <w:rtl/>
            <w:lang w:bidi="fa-IR"/>
          </w:rPr>
          <w:t>کند</w:t>
        </w:r>
        <w:r w:rsidR="008A2DFE" w:rsidRPr="00AD513E">
          <w:rPr>
            <w:rStyle w:val="Hyperlink"/>
            <w:noProof/>
            <w:rtl/>
            <w:lang w:bidi="fa-IR"/>
          </w:rPr>
          <w:t>:</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432416605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467</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606" w:history="1">
        <w:r w:rsidR="008A2DFE" w:rsidRPr="00AD513E">
          <w:rPr>
            <w:rStyle w:val="Hyperlink"/>
            <w:noProof/>
            <w:rtl/>
            <w:lang w:bidi="fa-IR"/>
          </w:rPr>
          <w:t xml:space="preserve">* </w:t>
        </w:r>
        <w:r w:rsidR="008A2DFE" w:rsidRPr="00AD513E">
          <w:rPr>
            <w:rStyle w:val="Hyperlink"/>
            <w:rFonts w:hint="eastAsia"/>
            <w:noProof/>
            <w:rtl/>
            <w:lang w:bidi="fa-IR"/>
          </w:rPr>
          <w:t>بکوش</w:t>
        </w:r>
        <w:r w:rsidR="008A2DFE" w:rsidRPr="00AD513E">
          <w:rPr>
            <w:rStyle w:val="Hyperlink"/>
            <w:noProof/>
            <w:rtl/>
            <w:lang w:bidi="fa-IR"/>
          </w:rPr>
          <w:t xml:space="preserve"> </w:t>
        </w:r>
        <w:r w:rsidR="008A2DFE" w:rsidRPr="00AD513E">
          <w:rPr>
            <w:rStyle w:val="Hyperlink"/>
            <w:rFonts w:hint="eastAsia"/>
            <w:noProof/>
            <w:rtl/>
            <w:lang w:bidi="fa-IR"/>
          </w:rPr>
          <w:t>که</w:t>
        </w:r>
        <w:r w:rsidR="008A2DFE" w:rsidRPr="00AD513E">
          <w:rPr>
            <w:rStyle w:val="Hyperlink"/>
            <w:noProof/>
            <w:rtl/>
            <w:lang w:bidi="fa-IR"/>
          </w:rPr>
          <w:t xml:space="preserve"> </w:t>
        </w:r>
        <w:r w:rsidR="008A2DFE" w:rsidRPr="00AD513E">
          <w:rPr>
            <w:rStyle w:val="Hyperlink"/>
            <w:rFonts w:hint="eastAsia"/>
            <w:noProof/>
            <w:rtl/>
            <w:lang w:bidi="fa-IR"/>
          </w:rPr>
          <w:t>نماز</w:t>
        </w:r>
        <w:r w:rsidR="008A2DFE" w:rsidRPr="00AD513E">
          <w:rPr>
            <w:rStyle w:val="Hyperlink"/>
            <w:noProof/>
            <w:rtl/>
            <w:lang w:bidi="fa-IR"/>
          </w:rPr>
          <w:t xml:space="preserve"> </w:t>
        </w:r>
        <w:r w:rsidR="008A2DFE" w:rsidRPr="00AD513E">
          <w:rPr>
            <w:rStyle w:val="Hyperlink"/>
            <w:rFonts w:hint="eastAsia"/>
            <w:noProof/>
            <w:rtl/>
            <w:lang w:bidi="fa-IR"/>
          </w:rPr>
          <w:t>مغرب</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عشا</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مسجد</w:t>
        </w:r>
        <w:r w:rsidR="008A2DFE" w:rsidRPr="00AD513E">
          <w:rPr>
            <w:rStyle w:val="Hyperlink"/>
            <w:noProof/>
            <w:rtl/>
            <w:lang w:bidi="fa-IR"/>
          </w:rPr>
          <w:t xml:space="preserve"> </w:t>
        </w:r>
        <w:r w:rsidR="008A2DFE" w:rsidRPr="00AD513E">
          <w:rPr>
            <w:rStyle w:val="Hyperlink"/>
            <w:rFonts w:hint="eastAsia"/>
            <w:noProof/>
            <w:rtl/>
            <w:lang w:bidi="fa-IR"/>
          </w:rPr>
          <w:t>محله</w:t>
        </w:r>
        <w:r w:rsidR="008A2DFE" w:rsidRPr="00AD513E">
          <w:rPr>
            <w:rStyle w:val="Hyperlink"/>
            <w:noProof/>
            <w:rtl/>
            <w:lang w:bidi="fa-IR"/>
          </w:rPr>
          <w:t xml:space="preserve"> </w:t>
        </w:r>
        <w:r w:rsidR="008A2DFE" w:rsidRPr="00AD513E">
          <w:rPr>
            <w:rStyle w:val="Hyperlink"/>
            <w:rFonts w:hint="eastAsia"/>
            <w:noProof/>
            <w:rtl/>
            <w:lang w:bidi="fa-IR"/>
          </w:rPr>
          <w:t>اقامه</w:t>
        </w:r>
        <w:r w:rsidR="008A2DFE" w:rsidRPr="00AD513E">
          <w:rPr>
            <w:rStyle w:val="Hyperlink"/>
            <w:noProof/>
            <w:rtl/>
            <w:lang w:bidi="fa-IR"/>
          </w:rPr>
          <w:t xml:space="preserve"> </w:t>
        </w:r>
        <w:r w:rsidR="008A2DFE" w:rsidRPr="00AD513E">
          <w:rPr>
            <w:rStyle w:val="Hyperlink"/>
            <w:rFonts w:hint="eastAsia"/>
            <w:noProof/>
            <w:rtl/>
            <w:lang w:bidi="fa-IR"/>
          </w:rPr>
          <w:t>شود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432416606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467</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607" w:history="1">
        <w:r w:rsidR="008A2DFE" w:rsidRPr="00AD513E">
          <w:rPr>
            <w:rStyle w:val="Hyperlink"/>
            <w:noProof/>
            <w:rtl/>
            <w:lang w:bidi="fa-IR"/>
          </w:rPr>
          <w:t xml:space="preserve">* </w:t>
        </w:r>
        <w:r w:rsidR="008A2DFE" w:rsidRPr="00AD513E">
          <w:rPr>
            <w:rStyle w:val="Hyperlink"/>
            <w:rFonts w:hint="eastAsia"/>
            <w:noProof/>
            <w:rtl/>
            <w:lang w:bidi="fa-IR"/>
          </w:rPr>
          <w:t>سع</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کن</w:t>
        </w:r>
        <w:r w:rsidR="008A2DFE" w:rsidRPr="00AD513E">
          <w:rPr>
            <w:rStyle w:val="Hyperlink"/>
            <w:noProof/>
            <w:rtl/>
            <w:lang w:bidi="fa-IR"/>
          </w:rPr>
          <w:t xml:space="preserve"> </w:t>
        </w:r>
        <w:r w:rsidR="008A2DFE" w:rsidRPr="00AD513E">
          <w:rPr>
            <w:rStyle w:val="Hyperlink"/>
            <w:rFonts w:hint="eastAsia"/>
            <w:noProof/>
            <w:rtl/>
            <w:lang w:bidi="fa-IR"/>
          </w:rPr>
          <w:t>که</w:t>
        </w:r>
        <w:r w:rsidR="008A2DFE" w:rsidRPr="00AD513E">
          <w:rPr>
            <w:rStyle w:val="Hyperlink"/>
            <w:noProof/>
            <w:rtl/>
            <w:lang w:bidi="fa-IR"/>
          </w:rPr>
          <w:t xml:space="preserve"> </w:t>
        </w:r>
        <w:r w:rsidR="008A2DFE" w:rsidRPr="00AD513E">
          <w:rPr>
            <w:rStyle w:val="Hyperlink"/>
            <w:rFonts w:hint="eastAsia"/>
            <w:noProof/>
            <w:rtl/>
            <w:lang w:bidi="fa-IR"/>
          </w:rPr>
          <w:t>تکال</w:t>
        </w:r>
        <w:r w:rsidR="008A2DFE" w:rsidRPr="00AD513E">
          <w:rPr>
            <w:rStyle w:val="Hyperlink"/>
            <w:rFonts w:hint="cs"/>
            <w:noProof/>
            <w:rtl/>
            <w:lang w:bidi="fa-IR"/>
          </w:rPr>
          <w:t>ی</w:t>
        </w:r>
        <w:r w:rsidR="008A2DFE" w:rsidRPr="00AD513E">
          <w:rPr>
            <w:rStyle w:val="Hyperlink"/>
            <w:rFonts w:hint="eastAsia"/>
            <w:noProof/>
            <w:rtl/>
            <w:lang w:bidi="fa-IR"/>
          </w:rPr>
          <w:t>ف</w:t>
        </w:r>
        <w:r w:rsidR="008A2DFE" w:rsidRPr="00AD513E">
          <w:rPr>
            <w:rStyle w:val="Hyperlink"/>
            <w:noProof/>
            <w:rtl/>
            <w:lang w:bidi="fa-IR"/>
          </w:rPr>
          <w:t xml:space="preserve"> </w:t>
        </w:r>
        <w:r w:rsidR="008A2DFE" w:rsidRPr="00AD513E">
          <w:rPr>
            <w:rStyle w:val="Hyperlink"/>
            <w:rFonts w:hint="eastAsia"/>
            <w:noProof/>
            <w:rtl/>
            <w:lang w:bidi="fa-IR"/>
          </w:rPr>
          <w:t>مدرسه‌شان</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جمله</w:t>
        </w:r>
        <w:r w:rsidR="008A2DFE" w:rsidRPr="00AD513E">
          <w:rPr>
            <w:rStyle w:val="Hyperlink"/>
            <w:noProof/>
            <w:rtl/>
            <w:lang w:bidi="fa-IR"/>
          </w:rPr>
          <w:t xml:space="preserve">: </w:t>
        </w:r>
        <w:r w:rsidR="008A2DFE" w:rsidRPr="00AD513E">
          <w:rPr>
            <w:rStyle w:val="Hyperlink"/>
            <w:rFonts w:hint="eastAsia"/>
            <w:noProof/>
            <w:rtl/>
            <w:lang w:bidi="fa-IR"/>
          </w:rPr>
          <w:t>نوشتن</w:t>
        </w:r>
        <w:r w:rsidR="008A2DFE" w:rsidRPr="00AD513E">
          <w:rPr>
            <w:rStyle w:val="Hyperlink"/>
            <w:noProof/>
            <w:rtl/>
            <w:lang w:bidi="fa-IR"/>
          </w:rPr>
          <w:t xml:space="preserve"> </w:t>
        </w:r>
        <w:r w:rsidR="008A2DFE" w:rsidRPr="00AD513E">
          <w:rPr>
            <w:rStyle w:val="Hyperlink"/>
            <w:rFonts w:hint="eastAsia"/>
            <w:noProof/>
            <w:rtl/>
            <w:lang w:bidi="fa-IR"/>
          </w:rPr>
          <w:t>مشق</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تکل</w:t>
        </w:r>
        <w:r w:rsidR="008A2DFE" w:rsidRPr="00AD513E">
          <w:rPr>
            <w:rStyle w:val="Hyperlink"/>
            <w:rFonts w:hint="cs"/>
            <w:noProof/>
            <w:rtl/>
            <w:lang w:bidi="fa-IR"/>
          </w:rPr>
          <w:t>ی</w:t>
        </w:r>
        <w:r w:rsidR="008A2DFE" w:rsidRPr="00AD513E">
          <w:rPr>
            <w:rStyle w:val="Hyperlink"/>
            <w:rFonts w:hint="eastAsia"/>
            <w:noProof/>
            <w:rtl/>
            <w:lang w:bidi="fa-IR"/>
          </w:rPr>
          <w:t>ف،</w:t>
        </w:r>
        <w:r w:rsidR="008A2DFE" w:rsidRPr="00AD513E">
          <w:rPr>
            <w:rStyle w:val="Hyperlink"/>
            <w:noProof/>
            <w:rtl/>
            <w:lang w:bidi="fa-IR"/>
          </w:rPr>
          <w:t xml:space="preserve"> </w:t>
        </w:r>
        <w:r w:rsidR="008A2DFE" w:rsidRPr="00AD513E">
          <w:rPr>
            <w:rStyle w:val="Hyperlink"/>
            <w:rFonts w:hint="eastAsia"/>
            <w:noProof/>
            <w:rtl/>
            <w:lang w:bidi="fa-IR"/>
          </w:rPr>
          <w:t>بازنگر</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دروس،</w:t>
        </w:r>
        <w:r w:rsidR="008A2DFE" w:rsidRPr="00AD513E">
          <w:rPr>
            <w:rStyle w:val="Hyperlink"/>
            <w:noProof/>
            <w:rtl/>
            <w:lang w:bidi="fa-IR"/>
          </w:rPr>
          <w:t xml:space="preserve"> </w:t>
        </w:r>
        <w:r w:rsidR="008A2DFE" w:rsidRPr="00AD513E">
          <w:rPr>
            <w:rStyle w:val="Hyperlink"/>
            <w:rFonts w:hint="eastAsia"/>
            <w:noProof/>
            <w:rtl/>
            <w:lang w:bidi="fa-IR"/>
          </w:rPr>
          <w:t>حل</w:t>
        </w:r>
        <w:r w:rsidR="008A2DFE" w:rsidRPr="00AD513E">
          <w:rPr>
            <w:rStyle w:val="Hyperlink"/>
            <w:noProof/>
            <w:rtl/>
            <w:lang w:bidi="fa-IR"/>
          </w:rPr>
          <w:t xml:space="preserve"> </w:t>
        </w:r>
        <w:r w:rsidR="008A2DFE" w:rsidRPr="00AD513E">
          <w:rPr>
            <w:rStyle w:val="Hyperlink"/>
            <w:rFonts w:hint="eastAsia"/>
            <w:noProof/>
            <w:rtl/>
            <w:lang w:bidi="fa-IR"/>
          </w:rPr>
          <w:t>مسائل</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را</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دقت</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بهتر</w:t>
        </w:r>
        <w:r w:rsidR="008A2DFE" w:rsidRPr="00AD513E">
          <w:rPr>
            <w:rStyle w:val="Hyperlink"/>
            <w:rFonts w:hint="cs"/>
            <w:noProof/>
            <w:rtl/>
            <w:lang w:bidi="fa-IR"/>
          </w:rPr>
          <w:t>ی</w:t>
        </w:r>
        <w:r w:rsidR="008A2DFE" w:rsidRPr="00AD513E">
          <w:rPr>
            <w:rStyle w:val="Hyperlink"/>
            <w:rFonts w:hint="eastAsia"/>
            <w:noProof/>
            <w:rtl/>
            <w:lang w:bidi="fa-IR"/>
          </w:rPr>
          <w:t>ن</w:t>
        </w:r>
        <w:r w:rsidR="008A2DFE" w:rsidRPr="00AD513E">
          <w:rPr>
            <w:rStyle w:val="Hyperlink"/>
            <w:noProof/>
            <w:rtl/>
            <w:lang w:bidi="fa-IR"/>
          </w:rPr>
          <w:t xml:space="preserve"> </w:t>
        </w:r>
        <w:r w:rsidR="008A2DFE" w:rsidRPr="00AD513E">
          <w:rPr>
            <w:rStyle w:val="Hyperlink"/>
            <w:rFonts w:hint="eastAsia"/>
            <w:noProof/>
            <w:rtl/>
            <w:lang w:bidi="fa-IR"/>
          </w:rPr>
          <w:t>وجه</w:t>
        </w:r>
        <w:r w:rsidR="008A2DFE" w:rsidRPr="00AD513E">
          <w:rPr>
            <w:rStyle w:val="Hyperlink"/>
            <w:noProof/>
            <w:rtl/>
            <w:lang w:bidi="fa-IR"/>
          </w:rPr>
          <w:t xml:space="preserve"> </w:t>
        </w:r>
        <w:r w:rsidR="008A2DFE" w:rsidRPr="00AD513E">
          <w:rPr>
            <w:rStyle w:val="Hyperlink"/>
            <w:rFonts w:hint="eastAsia"/>
            <w:noProof/>
            <w:rtl/>
            <w:lang w:bidi="fa-IR"/>
          </w:rPr>
          <w:t>ممکن</w:t>
        </w:r>
        <w:r w:rsidR="008A2DFE" w:rsidRPr="00AD513E">
          <w:rPr>
            <w:rStyle w:val="Hyperlink"/>
            <w:noProof/>
            <w:rtl/>
            <w:lang w:bidi="fa-IR"/>
          </w:rPr>
          <w:t xml:space="preserve"> </w:t>
        </w:r>
        <w:r w:rsidR="008A2DFE" w:rsidRPr="00AD513E">
          <w:rPr>
            <w:rStyle w:val="Hyperlink"/>
            <w:rFonts w:hint="eastAsia"/>
            <w:noProof/>
            <w:rtl/>
            <w:lang w:bidi="fa-IR"/>
          </w:rPr>
          <w:t>انجام</w:t>
        </w:r>
        <w:r w:rsidR="008A2DFE" w:rsidRPr="00AD513E">
          <w:rPr>
            <w:rStyle w:val="Hyperlink"/>
            <w:noProof/>
            <w:rtl/>
            <w:lang w:bidi="fa-IR"/>
          </w:rPr>
          <w:t xml:space="preserve"> </w:t>
        </w:r>
        <w:r w:rsidR="008A2DFE" w:rsidRPr="00AD513E">
          <w:rPr>
            <w:rStyle w:val="Hyperlink"/>
            <w:rFonts w:hint="eastAsia"/>
            <w:noProof/>
            <w:rtl/>
            <w:lang w:bidi="fa-IR"/>
          </w:rPr>
          <w:t>دهند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432416607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470</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608" w:history="1">
        <w:r w:rsidR="008A2DFE" w:rsidRPr="00AD513E">
          <w:rPr>
            <w:rStyle w:val="Hyperlink"/>
            <w:noProof/>
            <w:rtl/>
            <w:lang w:bidi="fa-IR"/>
          </w:rPr>
          <w:t xml:space="preserve">- </w:t>
        </w:r>
        <w:r w:rsidR="008A2DFE" w:rsidRPr="00AD513E">
          <w:rPr>
            <w:rStyle w:val="Hyperlink"/>
            <w:rFonts w:hint="eastAsia"/>
            <w:noProof/>
            <w:rtl/>
            <w:lang w:bidi="fa-IR"/>
          </w:rPr>
          <w:t>آ</w:t>
        </w:r>
        <w:r w:rsidR="008A2DFE" w:rsidRPr="00AD513E">
          <w:rPr>
            <w:rStyle w:val="Hyperlink"/>
            <w:rFonts w:hint="cs"/>
            <w:noProof/>
            <w:rtl/>
            <w:lang w:bidi="fa-IR"/>
          </w:rPr>
          <w:t>ی</w:t>
        </w:r>
        <w:r w:rsidR="008A2DFE" w:rsidRPr="00AD513E">
          <w:rPr>
            <w:rStyle w:val="Hyperlink"/>
            <w:rFonts w:hint="eastAsia"/>
            <w:noProof/>
            <w:rtl/>
            <w:lang w:bidi="fa-IR"/>
          </w:rPr>
          <w:t>ات</w:t>
        </w:r>
        <w:r w:rsidR="008A2DFE" w:rsidRPr="00AD513E">
          <w:rPr>
            <w:rStyle w:val="Hyperlink"/>
            <w:noProof/>
            <w:rtl/>
            <w:lang w:bidi="fa-IR"/>
          </w:rPr>
          <w:t xml:space="preserve"> </w:t>
        </w:r>
        <w:r w:rsidR="008A2DFE" w:rsidRPr="00AD513E">
          <w:rPr>
            <w:rStyle w:val="Hyperlink"/>
            <w:rFonts w:hint="eastAsia"/>
            <w:noProof/>
            <w:rtl/>
            <w:lang w:bidi="fa-IR"/>
          </w:rPr>
          <w:t>قرآن</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432416608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471</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609" w:history="1">
        <w:r w:rsidR="008A2DFE" w:rsidRPr="00AD513E">
          <w:rPr>
            <w:rStyle w:val="Hyperlink"/>
            <w:noProof/>
            <w:rtl/>
            <w:lang w:bidi="fa-IR"/>
          </w:rPr>
          <w:t xml:space="preserve">- </w:t>
        </w:r>
        <w:r w:rsidR="008A2DFE" w:rsidRPr="00AD513E">
          <w:rPr>
            <w:rStyle w:val="Hyperlink"/>
            <w:rFonts w:hint="eastAsia"/>
            <w:noProof/>
            <w:rtl/>
            <w:lang w:bidi="fa-IR"/>
          </w:rPr>
          <w:t>احاد</w:t>
        </w:r>
        <w:r w:rsidR="008A2DFE" w:rsidRPr="00AD513E">
          <w:rPr>
            <w:rStyle w:val="Hyperlink"/>
            <w:rFonts w:hint="cs"/>
            <w:noProof/>
            <w:rtl/>
            <w:lang w:bidi="fa-IR"/>
          </w:rPr>
          <w:t>ی</w:t>
        </w:r>
        <w:r w:rsidR="008A2DFE" w:rsidRPr="00AD513E">
          <w:rPr>
            <w:rStyle w:val="Hyperlink"/>
            <w:rFonts w:hint="eastAsia"/>
            <w:noProof/>
            <w:rtl/>
            <w:lang w:bidi="fa-IR"/>
          </w:rPr>
          <w:t>ث</w:t>
        </w:r>
        <w:r w:rsidR="008A2DFE" w:rsidRPr="00AD513E">
          <w:rPr>
            <w:rStyle w:val="Hyperlink"/>
            <w:noProof/>
            <w:rtl/>
            <w:lang w:bidi="fa-IR"/>
          </w:rPr>
          <w:t xml:space="preserve"> </w:t>
        </w:r>
        <w:r w:rsidR="008A2DFE" w:rsidRPr="00AD513E">
          <w:rPr>
            <w:rStyle w:val="Hyperlink"/>
            <w:rFonts w:hint="eastAsia"/>
            <w:noProof/>
            <w:rtl/>
            <w:lang w:bidi="fa-IR"/>
          </w:rPr>
          <w:t>نبود</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432416609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472</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610" w:history="1">
        <w:r w:rsidR="008A2DFE" w:rsidRPr="00AD513E">
          <w:rPr>
            <w:rStyle w:val="Hyperlink"/>
            <w:noProof/>
            <w:rtl/>
            <w:lang w:bidi="fa-IR"/>
          </w:rPr>
          <w:t xml:space="preserve">- </w:t>
        </w:r>
        <w:r w:rsidR="008A2DFE" w:rsidRPr="00AD513E">
          <w:rPr>
            <w:rStyle w:val="Hyperlink"/>
            <w:rFonts w:hint="eastAsia"/>
            <w:noProof/>
            <w:rtl/>
            <w:lang w:bidi="fa-IR"/>
          </w:rPr>
          <w:t>سخنان</w:t>
        </w:r>
        <w:r w:rsidR="008A2DFE" w:rsidRPr="00AD513E">
          <w:rPr>
            <w:rStyle w:val="Hyperlink"/>
            <w:noProof/>
            <w:rtl/>
            <w:lang w:bidi="fa-IR"/>
          </w:rPr>
          <w:t xml:space="preserve"> </w:t>
        </w:r>
        <w:r w:rsidR="008A2DFE" w:rsidRPr="00AD513E">
          <w:rPr>
            <w:rStyle w:val="Hyperlink"/>
            <w:rFonts w:hint="eastAsia"/>
            <w:noProof/>
            <w:rtl/>
            <w:lang w:bidi="fa-IR"/>
          </w:rPr>
          <w:t>روشنگر</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432416610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472</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611" w:history="1">
        <w:r w:rsidR="008A2DFE" w:rsidRPr="00AD513E">
          <w:rPr>
            <w:rStyle w:val="Hyperlink"/>
            <w:noProof/>
            <w:rtl/>
            <w:lang w:bidi="fa-IR"/>
          </w:rPr>
          <w:t xml:space="preserve">* </w:t>
        </w:r>
        <w:r w:rsidR="008A2DFE" w:rsidRPr="00AD513E">
          <w:rPr>
            <w:rStyle w:val="Hyperlink"/>
            <w:rFonts w:hint="eastAsia"/>
            <w:noProof/>
            <w:rtl/>
            <w:lang w:bidi="fa-IR"/>
          </w:rPr>
          <w:t>تلاش</w:t>
        </w:r>
        <w:r w:rsidR="008A2DFE" w:rsidRPr="00AD513E">
          <w:rPr>
            <w:rStyle w:val="Hyperlink"/>
            <w:noProof/>
            <w:rtl/>
            <w:lang w:bidi="fa-IR"/>
          </w:rPr>
          <w:t xml:space="preserve"> </w:t>
        </w:r>
        <w:r w:rsidR="008A2DFE" w:rsidRPr="00AD513E">
          <w:rPr>
            <w:rStyle w:val="Hyperlink"/>
            <w:rFonts w:hint="eastAsia"/>
            <w:noProof/>
            <w:rtl/>
            <w:lang w:bidi="fa-IR"/>
          </w:rPr>
          <w:t>کن</w:t>
        </w:r>
        <w:r w:rsidR="008A2DFE" w:rsidRPr="00AD513E">
          <w:rPr>
            <w:rStyle w:val="Hyperlink"/>
            <w:noProof/>
            <w:rtl/>
            <w:lang w:bidi="fa-IR"/>
          </w:rPr>
          <w:t xml:space="preserve"> </w:t>
        </w:r>
        <w:r w:rsidR="008A2DFE" w:rsidRPr="00AD513E">
          <w:rPr>
            <w:rStyle w:val="Hyperlink"/>
            <w:rFonts w:hint="eastAsia"/>
            <w:noProof/>
            <w:rtl/>
            <w:lang w:bidi="fa-IR"/>
          </w:rPr>
          <w:t>که</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اثنا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شب‌نش</w:t>
        </w:r>
        <w:r w:rsidR="008A2DFE" w:rsidRPr="00AD513E">
          <w:rPr>
            <w:rStyle w:val="Hyperlink"/>
            <w:rFonts w:hint="cs"/>
            <w:noProof/>
            <w:rtl/>
            <w:lang w:bidi="fa-IR"/>
          </w:rPr>
          <w:t>ی</w:t>
        </w:r>
        <w:r w:rsidR="008A2DFE" w:rsidRPr="00AD513E">
          <w:rPr>
            <w:rStyle w:val="Hyperlink"/>
            <w:rFonts w:hint="eastAsia"/>
            <w:noProof/>
            <w:rtl/>
            <w:lang w:bidi="fa-IR"/>
          </w:rPr>
          <w:t>ن</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فض</w:t>
        </w:r>
        <w:r w:rsidR="008A2DFE" w:rsidRPr="00AD513E">
          <w:rPr>
            <w:rStyle w:val="Hyperlink"/>
            <w:rFonts w:hint="cs"/>
            <w:noProof/>
            <w:rtl/>
            <w:lang w:bidi="fa-IR"/>
          </w:rPr>
          <w:t>ی</w:t>
        </w:r>
        <w:r w:rsidR="008A2DFE" w:rsidRPr="00AD513E">
          <w:rPr>
            <w:rStyle w:val="Hyperlink"/>
            <w:rFonts w:hint="eastAsia"/>
            <w:noProof/>
            <w:rtl/>
            <w:lang w:bidi="fa-IR"/>
          </w:rPr>
          <w:t>لت</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اخلاق</w:t>
        </w:r>
        <w:r w:rsidR="008A2DFE" w:rsidRPr="00AD513E">
          <w:rPr>
            <w:rStyle w:val="Hyperlink"/>
            <w:rFonts w:hint="cs"/>
            <w:noProof/>
            <w:rtl/>
            <w:lang w:bidi="fa-IR"/>
          </w:rPr>
          <w:t>ی</w:t>
        </w:r>
        <w:r w:rsidR="008A2DFE" w:rsidRPr="00AD513E">
          <w:rPr>
            <w:rStyle w:val="Hyperlink"/>
            <w:rFonts w:hint="eastAsia"/>
            <w:noProof/>
            <w:rtl/>
            <w:lang w:bidi="fa-IR"/>
          </w:rPr>
          <w:t>،</w:t>
        </w:r>
        <w:r w:rsidR="008A2DFE" w:rsidRPr="00AD513E">
          <w:rPr>
            <w:rStyle w:val="Hyperlink"/>
            <w:noProof/>
            <w:rtl/>
            <w:lang w:bidi="fa-IR"/>
          </w:rPr>
          <w:t xml:space="preserve"> </w:t>
        </w:r>
        <w:r w:rsidR="008A2DFE" w:rsidRPr="00AD513E">
          <w:rPr>
            <w:rStyle w:val="Hyperlink"/>
            <w:rFonts w:hint="eastAsia"/>
            <w:noProof/>
            <w:rtl/>
            <w:lang w:bidi="fa-IR"/>
          </w:rPr>
          <w:t>هنجار</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اجتماع</w:t>
        </w:r>
        <w:r w:rsidR="008A2DFE" w:rsidRPr="00AD513E">
          <w:rPr>
            <w:rStyle w:val="Hyperlink"/>
            <w:rFonts w:hint="cs"/>
            <w:noProof/>
            <w:rtl/>
            <w:lang w:bidi="fa-IR"/>
          </w:rPr>
          <w:t>ی</w:t>
        </w:r>
        <w:r w:rsidR="008A2DFE" w:rsidRPr="00AD513E">
          <w:rPr>
            <w:rStyle w:val="Hyperlink"/>
            <w:rFonts w:hint="eastAsia"/>
            <w:noProof/>
            <w:rtl/>
            <w:lang w:bidi="fa-IR"/>
          </w:rPr>
          <w:t>،</w:t>
        </w:r>
        <w:r w:rsidR="008A2DFE" w:rsidRPr="00AD513E">
          <w:rPr>
            <w:rStyle w:val="Hyperlink"/>
            <w:noProof/>
            <w:rtl/>
            <w:lang w:bidi="fa-IR"/>
          </w:rPr>
          <w:t xml:space="preserve"> </w:t>
        </w:r>
        <w:r w:rsidR="008A2DFE" w:rsidRPr="00AD513E">
          <w:rPr>
            <w:rStyle w:val="Hyperlink"/>
            <w:rFonts w:hint="eastAsia"/>
            <w:noProof/>
            <w:rtl/>
            <w:lang w:bidi="fa-IR"/>
          </w:rPr>
          <w:t>معجزه‌ا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نبو</w:t>
        </w:r>
        <w:r w:rsidR="008A2DFE" w:rsidRPr="00AD513E">
          <w:rPr>
            <w:rStyle w:val="Hyperlink"/>
            <w:rFonts w:hint="cs"/>
            <w:noProof/>
            <w:rtl/>
            <w:lang w:bidi="fa-IR"/>
          </w:rPr>
          <w:t>ی</w:t>
        </w:r>
        <w:r w:rsidR="008A2DFE" w:rsidRPr="00AD513E">
          <w:rPr>
            <w:rStyle w:val="Hyperlink"/>
            <w:rFonts w:hint="eastAsia"/>
            <w:noProof/>
            <w:rtl/>
            <w:lang w:bidi="fa-IR"/>
          </w:rPr>
          <w:t>،</w:t>
        </w:r>
        <w:r w:rsidR="008A2DFE" w:rsidRPr="00AD513E">
          <w:rPr>
            <w:rStyle w:val="Hyperlink"/>
            <w:noProof/>
            <w:rtl/>
            <w:lang w:bidi="fa-IR"/>
          </w:rPr>
          <w:t xml:space="preserve"> </w:t>
        </w:r>
        <w:r w:rsidR="008A2DFE" w:rsidRPr="00AD513E">
          <w:rPr>
            <w:rStyle w:val="Hyperlink"/>
            <w:rFonts w:hint="eastAsia"/>
            <w:noProof/>
            <w:rtl/>
            <w:lang w:bidi="fa-IR"/>
          </w:rPr>
          <w:t>داستان</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تار</w:t>
        </w:r>
        <w:r w:rsidR="008A2DFE" w:rsidRPr="00AD513E">
          <w:rPr>
            <w:rStyle w:val="Hyperlink"/>
            <w:rFonts w:hint="cs"/>
            <w:noProof/>
            <w:rtl/>
            <w:lang w:bidi="fa-IR"/>
          </w:rPr>
          <w:t>ی</w:t>
        </w:r>
        <w:r w:rsidR="008A2DFE" w:rsidRPr="00AD513E">
          <w:rPr>
            <w:rStyle w:val="Hyperlink"/>
            <w:rFonts w:hint="eastAsia"/>
            <w:noProof/>
            <w:rtl/>
            <w:lang w:bidi="fa-IR"/>
          </w:rPr>
          <w:t>خ</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cs"/>
            <w:noProof/>
            <w:rtl/>
            <w:lang w:bidi="fa-IR"/>
          </w:rPr>
          <w:t>ی</w:t>
        </w:r>
        <w:r w:rsidR="008A2DFE" w:rsidRPr="00AD513E">
          <w:rPr>
            <w:rStyle w:val="Hyperlink"/>
            <w:rFonts w:hint="eastAsia"/>
            <w:noProof/>
            <w:rtl/>
            <w:lang w:bidi="fa-IR"/>
          </w:rPr>
          <w:t>ا</w:t>
        </w:r>
        <w:r w:rsidR="008A2DFE" w:rsidRPr="00AD513E">
          <w:rPr>
            <w:rStyle w:val="Hyperlink"/>
            <w:noProof/>
            <w:rtl/>
            <w:lang w:bidi="fa-IR"/>
          </w:rPr>
          <w:t xml:space="preserve"> </w:t>
        </w:r>
        <w:r w:rsidR="008A2DFE" w:rsidRPr="00AD513E">
          <w:rPr>
            <w:rStyle w:val="Hyperlink"/>
            <w:rFonts w:hint="eastAsia"/>
            <w:noProof/>
            <w:rtl/>
            <w:lang w:bidi="fa-IR"/>
          </w:rPr>
          <w:t>حق</w:t>
        </w:r>
        <w:r w:rsidR="008A2DFE" w:rsidRPr="00AD513E">
          <w:rPr>
            <w:rStyle w:val="Hyperlink"/>
            <w:rFonts w:hint="cs"/>
            <w:noProof/>
            <w:rtl/>
            <w:lang w:bidi="fa-IR"/>
          </w:rPr>
          <w:t>ی</w:t>
        </w:r>
        <w:r w:rsidR="008A2DFE" w:rsidRPr="00AD513E">
          <w:rPr>
            <w:rStyle w:val="Hyperlink"/>
            <w:rFonts w:hint="eastAsia"/>
            <w:noProof/>
            <w:rtl/>
            <w:lang w:bidi="fa-IR"/>
          </w:rPr>
          <w:t>قت</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علم</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را</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فرزندانت</w:t>
        </w:r>
        <w:r w:rsidR="008A2DFE" w:rsidRPr="00AD513E">
          <w:rPr>
            <w:rStyle w:val="Hyperlink"/>
            <w:noProof/>
            <w:rtl/>
            <w:lang w:bidi="fa-IR"/>
          </w:rPr>
          <w:t xml:space="preserve"> </w:t>
        </w:r>
        <w:r w:rsidR="008A2DFE" w:rsidRPr="00AD513E">
          <w:rPr>
            <w:rStyle w:val="Hyperlink"/>
            <w:rFonts w:hint="eastAsia"/>
            <w:noProof/>
            <w:rtl/>
            <w:lang w:bidi="fa-IR"/>
          </w:rPr>
          <w:t>ب</w:t>
        </w:r>
        <w:r w:rsidR="008A2DFE" w:rsidRPr="00AD513E">
          <w:rPr>
            <w:rStyle w:val="Hyperlink"/>
            <w:rFonts w:hint="cs"/>
            <w:noProof/>
            <w:rtl/>
            <w:lang w:bidi="fa-IR"/>
          </w:rPr>
          <w:t>ی</w:t>
        </w:r>
        <w:r w:rsidR="008A2DFE" w:rsidRPr="00AD513E">
          <w:rPr>
            <w:rStyle w:val="Hyperlink"/>
            <w:rFonts w:hint="eastAsia"/>
            <w:noProof/>
            <w:rtl/>
            <w:lang w:bidi="fa-IR"/>
          </w:rPr>
          <w:t>اموز</w:t>
        </w:r>
        <w:r w:rsidR="008A2DFE" w:rsidRPr="00AD513E">
          <w:rPr>
            <w:rStyle w:val="Hyperlink"/>
            <w:rFonts w:hint="cs"/>
            <w:noProof/>
            <w:rtl/>
            <w:lang w:bidi="fa-IR"/>
          </w:rPr>
          <w:t>ی</w:t>
        </w:r>
        <w:r w:rsidR="008A2DFE" w:rsidRPr="00AD513E">
          <w:rPr>
            <w:rStyle w:val="Hyperlink"/>
            <w:rFonts w:hint="eastAsia"/>
            <w:noProof/>
            <w:rtl/>
            <w:lang w:bidi="fa-IR"/>
          </w:rPr>
          <w:t>،</w:t>
        </w:r>
        <w:r w:rsidR="008A2DFE" w:rsidRPr="00AD513E">
          <w:rPr>
            <w:rStyle w:val="Hyperlink"/>
            <w:noProof/>
            <w:rtl/>
            <w:lang w:bidi="fa-IR"/>
          </w:rPr>
          <w:t xml:space="preserve"> </w:t>
        </w:r>
        <w:r w:rsidR="008A2DFE" w:rsidRPr="00AD513E">
          <w:rPr>
            <w:rStyle w:val="Hyperlink"/>
            <w:rFonts w:hint="eastAsia"/>
            <w:noProof/>
            <w:rtl/>
            <w:lang w:bidi="fa-IR"/>
          </w:rPr>
          <w:t>تا</w:t>
        </w:r>
        <w:r w:rsidR="008A2DFE" w:rsidRPr="00AD513E">
          <w:rPr>
            <w:rStyle w:val="Hyperlink"/>
            <w:noProof/>
            <w:rtl/>
            <w:lang w:bidi="fa-IR"/>
          </w:rPr>
          <w:t xml:space="preserve"> </w:t>
        </w:r>
        <w:r w:rsidR="008A2DFE" w:rsidRPr="00AD513E">
          <w:rPr>
            <w:rStyle w:val="Hyperlink"/>
            <w:rFonts w:hint="eastAsia"/>
            <w:noProof/>
            <w:rtl/>
            <w:lang w:bidi="fa-IR"/>
          </w:rPr>
          <w:t>آنان</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راهنما</w:t>
        </w:r>
        <w:r w:rsidR="008A2DFE" w:rsidRPr="00AD513E">
          <w:rPr>
            <w:rStyle w:val="Hyperlink"/>
            <w:rFonts w:hint="cs"/>
            <w:noProof/>
            <w:rtl/>
            <w:lang w:bidi="fa-IR"/>
          </w:rPr>
          <w:t>یی‌</w:t>
        </w:r>
        <w:r w:rsidR="008A2DFE" w:rsidRPr="00AD513E">
          <w:rPr>
            <w:rStyle w:val="Hyperlink"/>
            <w:rFonts w:hint="eastAsia"/>
            <w:noProof/>
            <w:rtl/>
            <w:lang w:bidi="fa-IR"/>
          </w:rPr>
          <w:t>ها</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روشنگر</w:t>
        </w:r>
        <w:r w:rsidR="008A2DFE" w:rsidRPr="00AD513E">
          <w:rPr>
            <w:rStyle w:val="Hyperlink"/>
            <w:rFonts w:hint="cs"/>
            <w:noProof/>
            <w:rtl/>
            <w:lang w:bidi="fa-IR"/>
          </w:rPr>
          <w:t>ی</w:t>
        </w:r>
        <w:r w:rsidR="008A2DFE" w:rsidRPr="00AD513E">
          <w:rPr>
            <w:rStyle w:val="Hyperlink"/>
            <w:rFonts w:ascii="MS Mincho" w:eastAsia="MS Mincho" w:hAnsi="MS Mincho" w:cs="MS Mincho" w:hint="eastAsia"/>
            <w:noProof/>
            <w:lang w:bidi="fa-IR"/>
          </w:rPr>
          <w:t>‌</w:t>
        </w:r>
        <w:r w:rsidR="008A2DFE" w:rsidRPr="00AD513E">
          <w:rPr>
            <w:rStyle w:val="Hyperlink"/>
            <w:rFonts w:hint="eastAsia"/>
            <w:noProof/>
            <w:rtl/>
            <w:lang w:bidi="fa-IR"/>
          </w:rPr>
          <w:t>ها</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noProof/>
            <w:rtl/>
            <w:lang w:bidi="fa-IR"/>
          </w:rPr>
          <w:t xml:space="preserve"> </w:t>
        </w:r>
        <w:r w:rsidR="008A2DFE" w:rsidRPr="00AD513E">
          <w:rPr>
            <w:rStyle w:val="Hyperlink"/>
            <w:rFonts w:hint="eastAsia"/>
            <w:noProof/>
            <w:rtl/>
            <w:lang w:bidi="fa-IR"/>
          </w:rPr>
          <w:t>بهره‌مند</w:t>
        </w:r>
        <w:r w:rsidR="008A2DFE" w:rsidRPr="00AD513E">
          <w:rPr>
            <w:rStyle w:val="Hyperlink"/>
            <w:noProof/>
            <w:rtl/>
            <w:lang w:bidi="fa-IR"/>
          </w:rPr>
          <w:t xml:space="preserve"> </w:t>
        </w:r>
        <w:r w:rsidR="008A2DFE" w:rsidRPr="00AD513E">
          <w:rPr>
            <w:rStyle w:val="Hyperlink"/>
            <w:rFonts w:hint="eastAsia"/>
            <w:noProof/>
            <w:rtl/>
            <w:lang w:bidi="fa-IR"/>
          </w:rPr>
          <w:t>گردند</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پندگو</w:t>
        </w:r>
        <w:r w:rsidR="008A2DFE" w:rsidRPr="00AD513E">
          <w:rPr>
            <w:rStyle w:val="Hyperlink"/>
            <w:rFonts w:hint="cs"/>
            <w:noProof/>
            <w:rtl/>
            <w:lang w:bidi="fa-IR"/>
          </w:rPr>
          <w:t>یی</w:t>
        </w:r>
        <w:r w:rsidR="008A2DFE" w:rsidRPr="00AD513E">
          <w:rPr>
            <w:rStyle w:val="Hyperlink"/>
            <w:rFonts w:ascii="MS Mincho" w:eastAsia="MS Mincho" w:hAnsi="MS Mincho" w:cs="MS Mincho" w:hint="eastAsia"/>
            <w:noProof/>
            <w:lang w:bidi="fa-IR"/>
          </w:rPr>
          <w:t>‌</w:t>
        </w:r>
        <w:r w:rsidR="008A2DFE" w:rsidRPr="00AD513E">
          <w:rPr>
            <w:rStyle w:val="Hyperlink"/>
            <w:rFonts w:hint="eastAsia"/>
            <w:noProof/>
            <w:rtl/>
            <w:lang w:bidi="fa-IR"/>
          </w:rPr>
          <w:t>ها</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noProof/>
            <w:rtl/>
            <w:lang w:bidi="fa-IR"/>
          </w:rPr>
          <w:t xml:space="preserve"> </w:t>
        </w:r>
        <w:r w:rsidR="008A2DFE" w:rsidRPr="00AD513E">
          <w:rPr>
            <w:rStyle w:val="Hyperlink"/>
            <w:rFonts w:hint="eastAsia"/>
            <w:noProof/>
            <w:rtl/>
            <w:lang w:bidi="fa-IR"/>
          </w:rPr>
          <w:t>تأث</w:t>
        </w:r>
        <w:r w:rsidR="008A2DFE" w:rsidRPr="00AD513E">
          <w:rPr>
            <w:rStyle w:val="Hyperlink"/>
            <w:rFonts w:hint="cs"/>
            <w:noProof/>
            <w:rtl/>
            <w:lang w:bidi="fa-IR"/>
          </w:rPr>
          <w:t>ی</w:t>
        </w:r>
        <w:r w:rsidR="008A2DFE" w:rsidRPr="00AD513E">
          <w:rPr>
            <w:rStyle w:val="Hyperlink"/>
            <w:rFonts w:hint="eastAsia"/>
            <w:noProof/>
            <w:rtl/>
            <w:lang w:bidi="fa-IR"/>
          </w:rPr>
          <w:t>ر</w:t>
        </w:r>
        <w:r w:rsidR="008A2DFE" w:rsidRPr="00AD513E">
          <w:rPr>
            <w:rStyle w:val="Hyperlink"/>
            <w:noProof/>
            <w:rtl/>
            <w:lang w:bidi="fa-IR"/>
          </w:rPr>
          <w:t xml:space="preserve"> </w:t>
        </w:r>
        <w:r w:rsidR="008A2DFE" w:rsidRPr="00AD513E">
          <w:rPr>
            <w:rStyle w:val="Hyperlink"/>
            <w:rFonts w:hint="eastAsia"/>
            <w:noProof/>
            <w:rtl/>
            <w:lang w:bidi="fa-IR"/>
          </w:rPr>
          <w:t>بپذ</w:t>
        </w:r>
        <w:r w:rsidR="008A2DFE" w:rsidRPr="00AD513E">
          <w:rPr>
            <w:rStyle w:val="Hyperlink"/>
            <w:rFonts w:hint="cs"/>
            <w:noProof/>
            <w:rtl/>
            <w:lang w:bidi="fa-IR"/>
          </w:rPr>
          <w:t>ی</w:t>
        </w:r>
        <w:r w:rsidR="008A2DFE" w:rsidRPr="00AD513E">
          <w:rPr>
            <w:rStyle w:val="Hyperlink"/>
            <w:rFonts w:hint="eastAsia"/>
            <w:noProof/>
            <w:rtl/>
            <w:lang w:bidi="fa-IR"/>
          </w:rPr>
          <w:t>رند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432416611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473</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612" w:history="1">
        <w:r w:rsidR="008A2DFE" w:rsidRPr="00AD513E">
          <w:rPr>
            <w:rStyle w:val="Hyperlink"/>
            <w:noProof/>
            <w:rtl/>
            <w:lang w:bidi="fa-IR"/>
          </w:rPr>
          <w:t xml:space="preserve">1) </w:t>
        </w:r>
        <w:r w:rsidR="008A2DFE" w:rsidRPr="00AD513E">
          <w:rPr>
            <w:rStyle w:val="Hyperlink"/>
            <w:rFonts w:hint="eastAsia"/>
            <w:noProof/>
            <w:rtl/>
            <w:lang w:bidi="fa-IR"/>
          </w:rPr>
          <w:t>رو</w:t>
        </w:r>
        <w:r w:rsidR="008A2DFE" w:rsidRPr="00AD513E">
          <w:rPr>
            <w:rStyle w:val="Hyperlink"/>
            <w:rFonts w:hint="cs"/>
            <w:noProof/>
            <w:rtl/>
            <w:lang w:bidi="fa-IR"/>
          </w:rPr>
          <w:t>ی</w:t>
        </w:r>
        <w:r w:rsidR="008A2DFE" w:rsidRPr="00AD513E">
          <w:rPr>
            <w:rStyle w:val="Hyperlink"/>
            <w:rFonts w:hint="eastAsia"/>
            <w:noProof/>
            <w:rtl/>
            <w:lang w:bidi="fa-IR"/>
          </w:rPr>
          <w:t>داد</w:t>
        </w:r>
        <w:r w:rsidR="008A2DFE" w:rsidRPr="00AD513E">
          <w:rPr>
            <w:rStyle w:val="Hyperlink"/>
            <w:noProof/>
            <w:rtl/>
            <w:lang w:bidi="fa-IR"/>
          </w:rPr>
          <w:t xml:space="preserve"> </w:t>
        </w:r>
        <w:r w:rsidR="008A2DFE" w:rsidRPr="00AD513E">
          <w:rPr>
            <w:rStyle w:val="Hyperlink"/>
            <w:rFonts w:hint="eastAsia"/>
            <w:noProof/>
            <w:rtl/>
            <w:lang w:bidi="fa-IR"/>
          </w:rPr>
          <w:t>اسراء</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معراج</w:t>
        </w:r>
        <w:r w:rsidR="008A2DFE" w:rsidRPr="00AD513E">
          <w:rPr>
            <w:rStyle w:val="Hyperlink"/>
            <w:noProof/>
            <w:rtl/>
            <w:lang w:bidi="fa-IR"/>
          </w:rPr>
          <w:t xml:space="preserve"> </w:t>
        </w:r>
        <w:r w:rsidR="008A2DFE" w:rsidRPr="00AD513E">
          <w:rPr>
            <w:rStyle w:val="Hyperlink"/>
            <w:rFonts w:hint="eastAsia"/>
            <w:noProof/>
            <w:rtl/>
            <w:lang w:bidi="fa-IR"/>
          </w:rPr>
          <w:t>معجزه‌ا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است</w:t>
        </w:r>
        <w:r w:rsidR="008A2DFE" w:rsidRPr="00AD513E">
          <w:rPr>
            <w:rStyle w:val="Hyperlink"/>
            <w:noProof/>
            <w:rtl/>
            <w:lang w:bidi="fa-IR"/>
          </w:rPr>
          <w:t xml:space="preserve"> </w:t>
        </w:r>
        <w:r w:rsidR="008A2DFE" w:rsidRPr="00AD513E">
          <w:rPr>
            <w:rStyle w:val="Hyperlink"/>
            <w:rFonts w:hint="eastAsia"/>
            <w:noProof/>
            <w:rtl/>
            <w:lang w:bidi="fa-IR"/>
          </w:rPr>
          <w:t>جاودان</w:t>
        </w:r>
        <w:r w:rsidR="008A2DFE" w:rsidRPr="00AD513E">
          <w:rPr>
            <w:rStyle w:val="Hyperlink"/>
            <w:noProof/>
            <w:rtl/>
            <w:lang w:bidi="fa-IR"/>
          </w:rPr>
          <w:t xml:space="preserve"> </w:t>
        </w:r>
        <w:r w:rsidR="008A2DFE" w:rsidRPr="00AD513E">
          <w:rPr>
            <w:rStyle w:val="Hyperlink"/>
            <w:rFonts w:hint="eastAsia"/>
            <w:noProof/>
            <w:rtl/>
            <w:lang w:bidi="fa-IR"/>
          </w:rPr>
          <w:t>که</w:t>
        </w:r>
        <w:r w:rsidR="008A2DFE" w:rsidRPr="00AD513E">
          <w:rPr>
            <w:rStyle w:val="Hyperlink"/>
            <w:noProof/>
            <w:rtl/>
            <w:lang w:bidi="fa-IR"/>
          </w:rPr>
          <w:t xml:space="preserve"> </w:t>
        </w:r>
        <w:r w:rsidR="008A2DFE" w:rsidRPr="00AD513E">
          <w:rPr>
            <w:rStyle w:val="Hyperlink"/>
            <w:rFonts w:hint="eastAsia"/>
            <w:noProof/>
            <w:rtl/>
            <w:lang w:bidi="fa-IR"/>
          </w:rPr>
          <w:t>خداوند</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موقع</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دشوار</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شرا</w:t>
        </w:r>
        <w:r w:rsidR="008A2DFE" w:rsidRPr="00AD513E">
          <w:rPr>
            <w:rStyle w:val="Hyperlink"/>
            <w:rFonts w:hint="cs"/>
            <w:noProof/>
            <w:rtl/>
            <w:lang w:bidi="fa-IR"/>
          </w:rPr>
          <w:t>ی</w:t>
        </w:r>
        <w:r w:rsidR="008A2DFE" w:rsidRPr="00AD513E">
          <w:rPr>
            <w:rStyle w:val="Hyperlink"/>
            <w:rFonts w:hint="eastAsia"/>
            <w:noProof/>
            <w:rtl/>
            <w:lang w:bidi="fa-IR"/>
          </w:rPr>
          <w:t>ط</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تنگ</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زمان</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که</w:t>
        </w:r>
        <w:r w:rsidR="008A2DFE" w:rsidRPr="00AD513E">
          <w:rPr>
            <w:rStyle w:val="Hyperlink"/>
            <w:noProof/>
            <w:rtl/>
            <w:lang w:bidi="fa-IR"/>
          </w:rPr>
          <w:t xml:space="preserve"> </w:t>
        </w:r>
        <w:r w:rsidR="008A2DFE" w:rsidRPr="00AD513E">
          <w:rPr>
            <w:rStyle w:val="Hyperlink"/>
            <w:rFonts w:hint="eastAsia"/>
            <w:noProof/>
            <w:rtl/>
            <w:lang w:bidi="fa-IR"/>
          </w:rPr>
          <w:t>کفار</w:t>
        </w:r>
        <w:r w:rsidR="008A2DFE" w:rsidRPr="00AD513E">
          <w:rPr>
            <w:rStyle w:val="Hyperlink"/>
            <w:noProof/>
            <w:rtl/>
            <w:lang w:bidi="fa-IR"/>
          </w:rPr>
          <w:t xml:space="preserve"> </w:t>
        </w:r>
        <w:r w:rsidR="008A2DFE" w:rsidRPr="00AD513E">
          <w:rPr>
            <w:rStyle w:val="Hyperlink"/>
            <w:rFonts w:hint="eastAsia"/>
            <w:noProof/>
            <w:rtl/>
            <w:lang w:bidi="fa-IR"/>
          </w:rPr>
          <w:t>تمام</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توان</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تلاش</w:t>
        </w:r>
        <w:r w:rsidR="008A2DFE" w:rsidRPr="00AD513E">
          <w:rPr>
            <w:rStyle w:val="Hyperlink"/>
            <w:noProof/>
            <w:rtl/>
            <w:lang w:bidi="fa-IR"/>
          </w:rPr>
          <w:t xml:space="preserve"> </w:t>
        </w:r>
        <w:r w:rsidR="008A2DFE" w:rsidRPr="00AD513E">
          <w:rPr>
            <w:rStyle w:val="Hyperlink"/>
            <w:rFonts w:hint="eastAsia"/>
            <w:noProof/>
            <w:rtl/>
            <w:lang w:bidi="fa-IR"/>
          </w:rPr>
          <w:t>خود</w:t>
        </w:r>
        <w:r w:rsidR="008A2DFE" w:rsidRPr="00AD513E">
          <w:rPr>
            <w:rStyle w:val="Hyperlink"/>
            <w:noProof/>
            <w:rtl/>
            <w:lang w:bidi="fa-IR"/>
          </w:rPr>
          <w:t xml:space="preserve"> </w:t>
        </w:r>
        <w:r w:rsidR="008A2DFE" w:rsidRPr="00AD513E">
          <w:rPr>
            <w:rStyle w:val="Hyperlink"/>
            <w:rFonts w:hint="eastAsia"/>
            <w:noProof/>
            <w:rtl/>
            <w:lang w:bidi="fa-IR"/>
          </w:rPr>
          <w:t>را</w:t>
        </w:r>
        <w:r w:rsidR="008A2DFE" w:rsidRPr="00AD513E">
          <w:rPr>
            <w:rStyle w:val="Hyperlink"/>
            <w:noProof/>
            <w:rtl/>
            <w:lang w:bidi="fa-IR"/>
          </w:rPr>
          <w:t xml:space="preserve"> </w:t>
        </w:r>
        <w:r w:rsidR="008A2DFE" w:rsidRPr="00AD513E">
          <w:rPr>
            <w:rStyle w:val="Hyperlink"/>
            <w:rFonts w:hint="eastAsia"/>
            <w:noProof/>
            <w:rtl/>
            <w:lang w:bidi="fa-IR"/>
          </w:rPr>
          <w:t>برا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آزاررسان</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پ</w:t>
        </w:r>
        <w:r w:rsidR="008A2DFE" w:rsidRPr="00AD513E">
          <w:rPr>
            <w:rStyle w:val="Hyperlink"/>
            <w:rFonts w:hint="cs"/>
            <w:noProof/>
            <w:rtl/>
            <w:lang w:bidi="fa-IR"/>
          </w:rPr>
          <w:t>ی</w:t>
        </w:r>
        <w:r w:rsidR="008A2DFE" w:rsidRPr="00AD513E">
          <w:rPr>
            <w:rStyle w:val="Hyperlink"/>
            <w:rFonts w:hint="eastAsia"/>
            <w:noProof/>
            <w:rtl/>
            <w:lang w:bidi="fa-IR"/>
          </w:rPr>
          <w:t>امبر</w:t>
        </w:r>
        <w:r w:rsidR="008A2DFE" w:rsidRPr="00AD513E">
          <w:rPr>
            <w:rStyle w:val="Hyperlink"/>
            <w:rFonts w:cs="CTraditional Arabic"/>
            <w:noProof/>
            <w:rtl/>
            <w:lang w:bidi="fa-IR"/>
          </w:rPr>
          <w:t xml:space="preserve"> </w:t>
        </w:r>
        <w:r w:rsidR="008A2DFE" w:rsidRPr="00AD513E">
          <w:rPr>
            <w:rStyle w:val="Hyperlink"/>
            <w:rFonts w:cs="CTraditional Arabic" w:hint="eastAsia"/>
            <w:noProof/>
            <w:rtl/>
            <w:lang w:bidi="fa-IR"/>
          </w:rPr>
          <w:t>ج</w:t>
        </w:r>
        <w:r w:rsidR="008A2DFE" w:rsidRPr="00AD513E">
          <w:rPr>
            <w:rStyle w:val="Hyperlink"/>
            <w:rFonts w:cs="CTraditional Arabic"/>
            <w:noProof/>
            <w:rtl/>
            <w:lang w:bidi="fa-IR"/>
          </w:rPr>
          <w:t xml:space="preserve"> </w:t>
        </w:r>
        <w:r w:rsidR="008A2DFE" w:rsidRPr="00AD513E">
          <w:rPr>
            <w:rStyle w:val="Hyperlink"/>
            <w:rFonts w:hint="eastAsia"/>
            <w:noProof/>
            <w:rtl/>
            <w:lang w:bidi="fa-IR"/>
          </w:rPr>
          <w:t>متوقف</w:t>
        </w:r>
        <w:r w:rsidR="008A2DFE" w:rsidRPr="00AD513E">
          <w:rPr>
            <w:rStyle w:val="Hyperlink"/>
            <w:noProof/>
            <w:rtl/>
            <w:lang w:bidi="fa-IR"/>
          </w:rPr>
          <w:t xml:space="preserve"> </w:t>
        </w:r>
        <w:r w:rsidR="008A2DFE" w:rsidRPr="00AD513E">
          <w:rPr>
            <w:rStyle w:val="Hyperlink"/>
            <w:rFonts w:hint="eastAsia"/>
            <w:noProof/>
            <w:rtl/>
            <w:lang w:bidi="fa-IR"/>
          </w:rPr>
          <w:t>ساختن</w:t>
        </w:r>
        <w:r w:rsidR="008A2DFE" w:rsidRPr="00AD513E">
          <w:rPr>
            <w:rStyle w:val="Hyperlink"/>
            <w:noProof/>
            <w:rtl/>
            <w:lang w:bidi="fa-IR"/>
          </w:rPr>
          <w:t xml:space="preserve"> </w:t>
        </w:r>
        <w:r w:rsidR="008A2DFE" w:rsidRPr="00AD513E">
          <w:rPr>
            <w:rStyle w:val="Hyperlink"/>
            <w:rFonts w:hint="eastAsia"/>
            <w:noProof/>
            <w:rtl/>
            <w:lang w:bidi="fa-IR"/>
          </w:rPr>
          <w:t>دعوت</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تنگناساز</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شکنجه</w:t>
        </w:r>
        <w:r w:rsidR="008A2DFE" w:rsidRPr="00AD513E">
          <w:rPr>
            <w:rStyle w:val="Hyperlink"/>
            <w:noProof/>
            <w:rtl/>
            <w:lang w:bidi="fa-IR"/>
          </w:rPr>
          <w:t xml:space="preserve"> </w:t>
        </w:r>
        <w:r w:rsidR="008A2DFE" w:rsidRPr="00AD513E">
          <w:rPr>
            <w:rStyle w:val="Hyperlink"/>
            <w:rFonts w:hint="eastAsia"/>
            <w:noProof/>
            <w:rtl/>
            <w:lang w:bidi="fa-IR"/>
          </w:rPr>
          <w:t>پ</w:t>
        </w:r>
        <w:r w:rsidR="008A2DFE" w:rsidRPr="00AD513E">
          <w:rPr>
            <w:rStyle w:val="Hyperlink"/>
            <w:rFonts w:hint="cs"/>
            <w:noProof/>
            <w:rtl/>
            <w:lang w:bidi="fa-IR"/>
          </w:rPr>
          <w:t>ی</w:t>
        </w:r>
        <w:r w:rsidR="008A2DFE" w:rsidRPr="00AD513E">
          <w:rPr>
            <w:rStyle w:val="Hyperlink"/>
            <w:rFonts w:hint="eastAsia"/>
            <w:noProof/>
            <w:rtl/>
            <w:lang w:bidi="fa-IR"/>
          </w:rPr>
          <w:t>روان</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cs"/>
            <w:noProof/>
            <w:rtl/>
            <w:lang w:bidi="fa-IR"/>
          </w:rPr>
          <w:t>ی</w:t>
        </w:r>
        <w:r w:rsidR="008A2DFE" w:rsidRPr="00AD513E">
          <w:rPr>
            <w:rStyle w:val="Hyperlink"/>
            <w:rFonts w:hint="eastAsia"/>
            <w:noProof/>
            <w:rtl/>
            <w:lang w:bidi="fa-IR"/>
          </w:rPr>
          <w:t>اوران</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کار</w:t>
        </w:r>
        <w:r w:rsidR="008A2DFE" w:rsidRPr="00AD513E">
          <w:rPr>
            <w:rStyle w:val="Hyperlink"/>
            <w:noProof/>
            <w:rtl/>
            <w:lang w:bidi="fa-IR"/>
          </w:rPr>
          <w:t xml:space="preserve"> </w:t>
        </w:r>
        <w:r w:rsidR="008A2DFE" w:rsidRPr="00AD513E">
          <w:rPr>
            <w:rStyle w:val="Hyperlink"/>
            <w:rFonts w:hint="eastAsia"/>
            <w:noProof/>
            <w:rtl/>
            <w:lang w:bidi="fa-IR"/>
          </w:rPr>
          <w:t>انداخته</w:t>
        </w:r>
        <w:r w:rsidR="008A2DFE" w:rsidRPr="00AD513E">
          <w:rPr>
            <w:rStyle w:val="Hyperlink"/>
            <w:noProof/>
            <w:rtl/>
            <w:lang w:bidi="fa-IR"/>
          </w:rPr>
          <w:t xml:space="preserve"> </w:t>
        </w:r>
        <w:r w:rsidR="008A2DFE" w:rsidRPr="00AD513E">
          <w:rPr>
            <w:rStyle w:val="Hyperlink"/>
            <w:rFonts w:hint="eastAsia"/>
            <w:noProof/>
            <w:rtl/>
            <w:lang w:bidi="fa-IR"/>
          </w:rPr>
          <w:t>بودند،</w:t>
        </w:r>
        <w:r w:rsidR="008A2DFE" w:rsidRPr="00AD513E">
          <w:rPr>
            <w:rStyle w:val="Hyperlink"/>
            <w:noProof/>
            <w:rtl/>
            <w:lang w:bidi="fa-IR"/>
          </w:rPr>
          <w:t xml:space="preserve"> </w:t>
        </w:r>
        <w:r w:rsidR="008A2DFE" w:rsidRPr="00AD513E">
          <w:rPr>
            <w:rStyle w:val="Hyperlink"/>
            <w:rFonts w:hint="eastAsia"/>
            <w:noProof/>
            <w:rtl/>
            <w:lang w:bidi="fa-IR"/>
          </w:rPr>
          <w:t>بدان</w:t>
        </w:r>
        <w:r w:rsidR="008A2DFE" w:rsidRPr="00AD513E">
          <w:rPr>
            <w:rStyle w:val="Hyperlink"/>
            <w:noProof/>
            <w:rtl/>
            <w:lang w:bidi="fa-IR"/>
          </w:rPr>
          <w:t xml:space="preserve"> </w:t>
        </w:r>
        <w:r w:rsidR="008A2DFE" w:rsidRPr="00AD513E">
          <w:rPr>
            <w:rStyle w:val="Hyperlink"/>
            <w:rFonts w:hint="eastAsia"/>
            <w:noProof/>
            <w:rtl/>
            <w:lang w:bidi="fa-IR"/>
          </w:rPr>
          <w:t>وس</w:t>
        </w:r>
        <w:r w:rsidR="008A2DFE" w:rsidRPr="00AD513E">
          <w:rPr>
            <w:rStyle w:val="Hyperlink"/>
            <w:rFonts w:hint="cs"/>
            <w:noProof/>
            <w:rtl/>
            <w:lang w:bidi="fa-IR"/>
          </w:rPr>
          <w:t>ی</w:t>
        </w:r>
        <w:r w:rsidR="008A2DFE" w:rsidRPr="00AD513E">
          <w:rPr>
            <w:rStyle w:val="Hyperlink"/>
            <w:rFonts w:hint="eastAsia"/>
            <w:noProof/>
            <w:rtl/>
            <w:lang w:bidi="fa-IR"/>
          </w:rPr>
          <w:t>له</w:t>
        </w:r>
        <w:r w:rsidR="008A2DFE" w:rsidRPr="00AD513E">
          <w:rPr>
            <w:rStyle w:val="Hyperlink"/>
            <w:noProof/>
            <w:rtl/>
            <w:lang w:bidi="fa-IR"/>
          </w:rPr>
          <w:t xml:space="preserve"> </w:t>
        </w:r>
        <w:r w:rsidR="008A2DFE" w:rsidRPr="00AD513E">
          <w:rPr>
            <w:rStyle w:val="Hyperlink"/>
            <w:rFonts w:hint="eastAsia"/>
            <w:noProof/>
            <w:rtl/>
            <w:lang w:bidi="fa-IR"/>
          </w:rPr>
          <w:t>حضرت</w:t>
        </w:r>
        <w:r w:rsidR="008A2DFE" w:rsidRPr="00AD513E">
          <w:rPr>
            <w:rStyle w:val="Hyperlink"/>
            <w:noProof/>
            <w:rtl/>
            <w:lang w:bidi="fa-IR"/>
          </w:rPr>
          <w:t xml:space="preserve"> </w:t>
        </w:r>
        <w:r w:rsidR="008A2DFE" w:rsidRPr="00AD513E">
          <w:rPr>
            <w:rStyle w:val="Hyperlink"/>
            <w:rFonts w:hint="eastAsia"/>
            <w:noProof/>
            <w:rtl/>
            <w:lang w:bidi="fa-IR"/>
          </w:rPr>
          <w:t>رسول</w:t>
        </w:r>
        <w:r w:rsidR="008A2DFE" w:rsidRPr="00AD513E">
          <w:rPr>
            <w:rStyle w:val="Hyperlink"/>
            <w:rFonts w:cs="CTraditional Arabic"/>
            <w:noProof/>
            <w:rtl/>
            <w:lang w:bidi="fa-IR"/>
          </w:rPr>
          <w:t xml:space="preserve"> </w:t>
        </w:r>
        <w:r w:rsidR="008A2DFE" w:rsidRPr="00AD513E">
          <w:rPr>
            <w:rStyle w:val="Hyperlink"/>
            <w:rFonts w:cs="CTraditional Arabic" w:hint="eastAsia"/>
            <w:noProof/>
            <w:rtl/>
            <w:lang w:bidi="fa-IR"/>
          </w:rPr>
          <w:t>ج</w:t>
        </w:r>
        <w:r w:rsidR="008A2DFE" w:rsidRPr="00AD513E">
          <w:rPr>
            <w:rStyle w:val="Hyperlink"/>
            <w:rFonts w:cs="CTraditional Arabic"/>
            <w:noProof/>
            <w:rtl/>
            <w:lang w:bidi="fa-IR"/>
          </w:rPr>
          <w:t xml:space="preserve"> </w:t>
        </w:r>
        <w:r w:rsidR="008A2DFE" w:rsidRPr="00AD513E">
          <w:rPr>
            <w:rStyle w:val="Hyperlink"/>
            <w:rFonts w:hint="eastAsia"/>
            <w:noProof/>
            <w:rtl/>
            <w:lang w:bidi="fa-IR"/>
          </w:rPr>
          <w:t>را</w:t>
        </w:r>
        <w:r w:rsidR="008A2DFE" w:rsidRPr="00AD513E">
          <w:rPr>
            <w:rStyle w:val="Hyperlink"/>
            <w:noProof/>
            <w:rtl/>
            <w:lang w:bidi="fa-IR"/>
          </w:rPr>
          <w:t xml:space="preserve"> </w:t>
        </w:r>
        <w:r w:rsidR="008A2DFE" w:rsidRPr="00AD513E">
          <w:rPr>
            <w:rStyle w:val="Hyperlink"/>
            <w:rFonts w:hint="eastAsia"/>
            <w:noProof/>
            <w:rtl/>
            <w:lang w:bidi="fa-IR"/>
          </w:rPr>
          <w:t>گرام</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داشت</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دلجو</w:t>
        </w:r>
        <w:r w:rsidR="008A2DFE" w:rsidRPr="00AD513E">
          <w:rPr>
            <w:rStyle w:val="Hyperlink"/>
            <w:rFonts w:hint="cs"/>
            <w:noProof/>
            <w:rtl/>
            <w:lang w:bidi="fa-IR"/>
          </w:rPr>
          <w:t>یی</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قدردان</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نمود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432416612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473</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613" w:history="1">
        <w:r w:rsidR="008A2DFE" w:rsidRPr="00AD513E">
          <w:rPr>
            <w:rStyle w:val="Hyperlink"/>
            <w:noProof/>
            <w:rtl/>
            <w:lang w:bidi="fa-IR"/>
          </w:rPr>
          <w:t xml:space="preserve">2) </w:t>
        </w:r>
        <w:r w:rsidR="008A2DFE" w:rsidRPr="00AD513E">
          <w:rPr>
            <w:rStyle w:val="Hyperlink"/>
            <w:rFonts w:hint="eastAsia"/>
            <w:noProof/>
            <w:rtl/>
            <w:lang w:bidi="fa-IR"/>
          </w:rPr>
          <w:t>معن</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اسراء</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معراج</w:t>
        </w:r>
        <w:r w:rsidR="008A2DFE" w:rsidRPr="00AD513E">
          <w:rPr>
            <w:rStyle w:val="Hyperlink"/>
            <w:noProof/>
            <w:rtl/>
            <w:lang w:bidi="fa-IR"/>
          </w:rPr>
          <w:t xml:space="preserve"> </w:t>
        </w:r>
        <w:r w:rsidR="008A2DFE" w:rsidRPr="00AD513E">
          <w:rPr>
            <w:rStyle w:val="Hyperlink"/>
            <w:rFonts w:hint="eastAsia"/>
            <w:noProof/>
            <w:rtl/>
            <w:lang w:bidi="fa-IR"/>
          </w:rPr>
          <w:t>چ</w:t>
        </w:r>
        <w:r w:rsidR="008A2DFE" w:rsidRPr="00AD513E">
          <w:rPr>
            <w:rStyle w:val="Hyperlink"/>
            <w:rFonts w:hint="cs"/>
            <w:noProof/>
            <w:rtl/>
            <w:lang w:bidi="fa-IR"/>
          </w:rPr>
          <w:t>ی</w:t>
        </w:r>
        <w:r w:rsidR="008A2DFE" w:rsidRPr="00AD513E">
          <w:rPr>
            <w:rStyle w:val="Hyperlink"/>
            <w:rFonts w:hint="eastAsia"/>
            <w:noProof/>
            <w:rtl/>
            <w:lang w:bidi="fa-IR"/>
          </w:rPr>
          <w:t>ست؟</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432416613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473</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614" w:history="1">
        <w:r w:rsidR="008A2DFE" w:rsidRPr="00AD513E">
          <w:rPr>
            <w:rStyle w:val="Hyperlink"/>
            <w:noProof/>
            <w:rtl/>
            <w:lang w:bidi="fa-IR"/>
          </w:rPr>
          <w:t xml:space="preserve">3) </w:t>
        </w:r>
        <w:r w:rsidR="008A2DFE" w:rsidRPr="00AD513E">
          <w:rPr>
            <w:rStyle w:val="Hyperlink"/>
            <w:rFonts w:hint="eastAsia"/>
            <w:noProof/>
            <w:rtl/>
            <w:lang w:bidi="fa-IR"/>
          </w:rPr>
          <w:t>مهمتر</w:t>
        </w:r>
        <w:r w:rsidR="008A2DFE" w:rsidRPr="00AD513E">
          <w:rPr>
            <w:rStyle w:val="Hyperlink"/>
            <w:rFonts w:hint="cs"/>
            <w:noProof/>
            <w:rtl/>
            <w:lang w:bidi="fa-IR"/>
          </w:rPr>
          <w:t>ی</w:t>
        </w:r>
        <w:r w:rsidR="008A2DFE" w:rsidRPr="00AD513E">
          <w:rPr>
            <w:rStyle w:val="Hyperlink"/>
            <w:rFonts w:hint="eastAsia"/>
            <w:noProof/>
            <w:rtl/>
            <w:lang w:bidi="fa-IR"/>
          </w:rPr>
          <w:t>ن</w:t>
        </w:r>
        <w:r w:rsidR="008A2DFE" w:rsidRPr="00AD513E">
          <w:rPr>
            <w:rStyle w:val="Hyperlink"/>
            <w:noProof/>
            <w:rtl/>
            <w:lang w:bidi="fa-IR"/>
          </w:rPr>
          <w:t xml:space="preserve"> </w:t>
        </w:r>
        <w:r w:rsidR="008A2DFE" w:rsidRPr="00AD513E">
          <w:rPr>
            <w:rStyle w:val="Hyperlink"/>
            <w:rFonts w:hint="eastAsia"/>
            <w:noProof/>
            <w:rtl/>
            <w:lang w:bidi="fa-IR"/>
          </w:rPr>
          <w:t>منظره‌ها</w:t>
        </w:r>
        <w:r w:rsidR="008A2DFE" w:rsidRPr="00AD513E">
          <w:rPr>
            <w:rStyle w:val="Hyperlink"/>
            <w:rFonts w:hint="cs"/>
            <w:noProof/>
            <w:rtl/>
            <w:lang w:bidi="fa-IR"/>
          </w:rPr>
          <w:t>یی</w:t>
        </w:r>
        <w:r w:rsidR="008A2DFE" w:rsidRPr="00AD513E">
          <w:rPr>
            <w:rStyle w:val="Hyperlink"/>
            <w:noProof/>
            <w:rtl/>
            <w:lang w:bidi="fa-IR"/>
          </w:rPr>
          <w:t xml:space="preserve"> </w:t>
        </w:r>
        <w:r w:rsidR="008A2DFE" w:rsidRPr="00AD513E">
          <w:rPr>
            <w:rStyle w:val="Hyperlink"/>
            <w:rFonts w:hint="eastAsia"/>
            <w:noProof/>
            <w:rtl/>
            <w:lang w:bidi="fa-IR"/>
          </w:rPr>
          <w:t>که</w:t>
        </w:r>
        <w:r w:rsidR="008A2DFE" w:rsidRPr="00AD513E">
          <w:rPr>
            <w:rStyle w:val="Hyperlink"/>
            <w:noProof/>
            <w:rtl/>
            <w:lang w:bidi="fa-IR"/>
          </w:rPr>
          <w:t xml:space="preserve"> </w:t>
        </w:r>
        <w:r w:rsidR="008A2DFE" w:rsidRPr="00AD513E">
          <w:rPr>
            <w:rStyle w:val="Hyperlink"/>
            <w:rFonts w:hint="eastAsia"/>
            <w:noProof/>
            <w:rtl/>
            <w:lang w:bidi="fa-IR"/>
          </w:rPr>
          <w:t>پ</w:t>
        </w:r>
        <w:r w:rsidR="008A2DFE" w:rsidRPr="00AD513E">
          <w:rPr>
            <w:rStyle w:val="Hyperlink"/>
            <w:rFonts w:hint="cs"/>
            <w:noProof/>
            <w:rtl/>
            <w:lang w:bidi="fa-IR"/>
          </w:rPr>
          <w:t>ی</w:t>
        </w:r>
        <w:r w:rsidR="008A2DFE" w:rsidRPr="00AD513E">
          <w:rPr>
            <w:rStyle w:val="Hyperlink"/>
            <w:rFonts w:hint="eastAsia"/>
            <w:noProof/>
            <w:rtl/>
            <w:lang w:bidi="fa-IR"/>
          </w:rPr>
          <w:t>امبر</w:t>
        </w:r>
        <w:r w:rsidR="008A2DFE" w:rsidRPr="00AD513E">
          <w:rPr>
            <w:rStyle w:val="Hyperlink"/>
            <w:rFonts w:cs="CTraditional Arabic"/>
            <w:noProof/>
            <w:rtl/>
            <w:lang w:bidi="fa-IR"/>
          </w:rPr>
          <w:t xml:space="preserve"> </w:t>
        </w:r>
        <w:r w:rsidR="008A2DFE" w:rsidRPr="00AD513E">
          <w:rPr>
            <w:rStyle w:val="Hyperlink"/>
            <w:rFonts w:cs="CTraditional Arabic" w:hint="eastAsia"/>
            <w:noProof/>
            <w:rtl/>
            <w:lang w:bidi="fa-IR"/>
          </w:rPr>
          <w:t>ج</w:t>
        </w:r>
        <w:r w:rsidR="008A2DFE" w:rsidRPr="00AD513E">
          <w:rPr>
            <w:rStyle w:val="Hyperlink"/>
            <w:rFonts w:cs="CTraditional Arabic"/>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آن</w:t>
        </w:r>
        <w:r w:rsidR="008A2DFE" w:rsidRPr="00AD513E">
          <w:rPr>
            <w:rStyle w:val="Hyperlink"/>
            <w:noProof/>
            <w:rtl/>
            <w:lang w:bidi="fa-IR"/>
          </w:rPr>
          <w:t xml:space="preserve"> </w:t>
        </w:r>
        <w:r w:rsidR="008A2DFE" w:rsidRPr="00AD513E">
          <w:rPr>
            <w:rStyle w:val="Hyperlink"/>
            <w:rFonts w:hint="eastAsia"/>
            <w:noProof/>
            <w:rtl/>
            <w:lang w:bidi="fa-IR"/>
          </w:rPr>
          <w:t>سفر</w:t>
        </w:r>
        <w:r w:rsidR="008A2DFE" w:rsidRPr="00AD513E">
          <w:rPr>
            <w:rStyle w:val="Hyperlink"/>
            <w:noProof/>
            <w:rtl/>
            <w:lang w:bidi="fa-IR"/>
          </w:rPr>
          <w:t xml:space="preserve"> </w:t>
        </w:r>
        <w:r w:rsidR="008A2DFE" w:rsidRPr="00AD513E">
          <w:rPr>
            <w:rStyle w:val="Hyperlink"/>
            <w:rFonts w:hint="eastAsia"/>
            <w:noProof/>
            <w:rtl/>
            <w:lang w:bidi="fa-IR"/>
          </w:rPr>
          <w:t>پر</w:t>
        </w:r>
        <w:r w:rsidR="008A2DFE" w:rsidRPr="00AD513E">
          <w:rPr>
            <w:rStyle w:val="Hyperlink"/>
            <w:noProof/>
            <w:rtl/>
            <w:lang w:bidi="fa-IR"/>
          </w:rPr>
          <w:t xml:space="preserve"> </w:t>
        </w:r>
        <w:r w:rsidR="008A2DFE" w:rsidRPr="00AD513E">
          <w:rPr>
            <w:rStyle w:val="Hyperlink"/>
            <w:rFonts w:hint="eastAsia"/>
            <w:noProof/>
            <w:rtl/>
            <w:lang w:bidi="fa-IR"/>
          </w:rPr>
          <w:t>برکت</w:t>
        </w:r>
        <w:r w:rsidR="008A2DFE" w:rsidRPr="00AD513E">
          <w:rPr>
            <w:rStyle w:val="Hyperlink"/>
            <w:noProof/>
            <w:rtl/>
            <w:lang w:bidi="fa-IR"/>
          </w:rPr>
          <w:t xml:space="preserve"> </w:t>
        </w:r>
        <w:r w:rsidR="008A2DFE" w:rsidRPr="00AD513E">
          <w:rPr>
            <w:rStyle w:val="Hyperlink"/>
            <w:rFonts w:hint="eastAsia"/>
            <w:noProof/>
            <w:rtl/>
            <w:lang w:bidi="fa-IR"/>
          </w:rPr>
          <w:t>مشاهده</w:t>
        </w:r>
        <w:r w:rsidR="008A2DFE" w:rsidRPr="00AD513E">
          <w:rPr>
            <w:rStyle w:val="Hyperlink"/>
            <w:noProof/>
            <w:rtl/>
            <w:lang w:bidi="fa-IR"/>
          </w:rPr>
          <w:t xml:space="preserve"> </w:t>
        </w:r>
        <w:r w:rsidR="008A2DFE" w:rsidRPr="00AD513E">
          <w:rPr>
            <w:rStyle w:val="Hyperlink"/>
            <w:rFonts w:hint="eastAsia"/>
            <w:noProof/>
            <w:rtl/>
            <w:lang w:bidi="fa-IR"/>
          </w:rPr>
          <w:t>کرد،</w:t>
        </w:r>
        <w:r w:rsidR="008A2DFE" w:rsidRPr="00AD513E">
          <w:rPr>
            <w:rStyle w:val="Hyperlink"/>
            <w:noProof/>
            <w:rtl/>
            <w:lang w:bidi="fa-IR"/>
          </w:rPr>
          <w:t xml:space="preserve"> </w:t>
        </w:r>
        <w:r w:rsidR="008A2DFE" w:rsidRPr="00AD513E">
          <w:rPr>
            <w:rStyle w:val="Hyperlink"/>
            <w:rFonts w:hint="eastAsia"/>
            <w:noProof/>
            <w:rtl/>
            <w:lang w:bidi="fa-IR"/>
          </w:rPr>
          <w:t>کدامند؟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432416614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474</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615" w:history="1">
        <w:r w:rsidR="008A2DFE" w:rsidRPr="00AD513E">
          <w:rPr>
            <w:rStyle w:val="Hyperlink"/>
            <w:noProof/>
            <w:rtl/>
            <w:lang w:bidi="fa-IR"/>
          </w:rPr>
          <w:t xml:space="preserve">4) </w:t>
        </w:r>
        <w:r w:rsidR="008A2DFE" w:rsidRPr="00AD513E">
          <w:rPr>
            <w:rStyle w:val="Hyperlink"/>
            <w:rFonts w:hint="eastAsia"/>
            <w:noProof/>
            <w:rtl/>
            <w:lang w:bidi="fa-IR"/>
          </w:rPr>
          <w:t>مسجدالحرام</w:t>
        </w:r>
        <w:r w:rsidR="008A2DFE" w:rsidRPr="00AD513E">
          <w:rPr>
            <w:rStyle w:val="Hyperlink"/>
            <w:noProof/>
            <w:rtl/>
            <w:lang w:bidi="fa-IR"/>
          </w:rPr>
          <w:t xml:space="preserve"> </w:t>
        </w:r>
        <w:r w:rsidR="008A2DFE" w:rsidRPr="00AD513E">
          <w:rPr>
            <w:rStyle w:val="Hyperlink"/>
            <w:rFonts w:hint="eastAsia"/>
            <w:noProof/>
            <w:rtl/>
            <w:lang w:bidi="fa-IR"/>
          </w:rPr>
          <w:t>چه</w:t>
        </w:r>
        <w:r w:rsidR="008A2DFE" w:rsidRPr="00AD513E">
          <w:rPr>
            <w:rStyle w:val="Hyperlink"/>
            <w:noProof/>
            <w:rtl/>
            <w:lang w:bidi="fa-IR"/>
          </w:rPr>
          <w:t xml:space="preserve"> </w:t>
        </w:r>
        <w:r w:rsidR="008A2DFE" w:rsidRPr="00AD513E">
          <w:rPr>
            <w:rStyle w:val="Hyperlink"/>
            <w:rFonts w:hint="eastAsia"/>
            <w:noProof/>
            <w:rtl/>
            <w:lang w:bidi="fa-IR"/>
          </w:rPr>
          <w:t>نسبت</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noProof/>
            <w:rtl/>
            <w:lang w:bidi="fa-IR"/>
          </w:rPr>
          <w:t xml:space="preserve"> </w:t>
        </w:r>
        <w:r w:rsidR="008A2DFE" w:rsidRPr="00AD513E">
          <w:rPr>
            <w:rStyle w:val="Hyperlink"/>
            <w:rFonts w:hint="eastAsia"/>
            <w:noProof/>
            <w:rtl/>
            <w:lang w:bidi="fa-IR"/>
          </w:rPr>
          <w:t>مسجدالاقص</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دارد؟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432416615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475</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616" w:history="1">
        <w:r w:rsidR="008A2DFE" w:rsidRPr="00AD513E">
          <w:rPr>
            <w:rStyle w:val="Hyperlink"/>
            <w:noProof/>
            <w:rtl/>
            <w:lang w:bidi="fa-IR"/>
          </w:rPr>
          <w:t xml:space="preserve">5) </w:t>
        </w:r>
        <w:r w:rsidR="008A2DFE" w:rsidRPr="00AD513E">
          <w:rPr>
            <w:rStyle w:val="Hyperlink"/>
            <w:rFonts w:hint="eastAsia"/>
            <w:noProof/>
            <w:rtl/>
            <w:lang w:bidi="fa-IR"/>
          </w:rPr>
          <w:t>وظ</w:t>
        </w:r>
        <w:r w:rsidR="008A2DFE" w:rsidRPr="00AD513E">
          <w:rPr>
            <w:rStyle w:val="Hyperlink"/>
            <w:rFonts w:hint="cs"/>
            <w:noProof/>
            <w:rtl/>
            <w:lang w:bidi="fa-IR"/>
          </w:rPr>
          <w:t>ی</w:t>
        </w:r>
        <w:r w:rsidR="008A2DFE" w:rsidRPr="00AD513E">
          <w:rPr>
            <w:rStyle w:val="Hyperlink"/>
            <w:rFonts w:hint="eastAsia"/>
            <w:noProof/>
            <w:rtl/>
            <w:lang w:bidi="fa-IR"/>
          </w:rPr>
          <w:t>فه</w:t>
        </w:r>
        <w:r w:rsidR="008A2DFE" w:rsidRPr="00AD513E">
          <w:rPr>
            <w:rStyle w:val="Hyperlink"/>
            <w:noProof/>
            <w:rtl/>
            <w:lang w:bidi="fa-IR"/>
          </w:rPr>
          <w:t xml:space="preserve"> </w:t>
        </w:r>
        <w:r w:rsidR="008A2DFE" w:rsidRPr="00AD513E">
          <w:rPr>
            <w:rStyle w:val="Hyperlink"/>
            <w:rFonts w:hint="eastAsia"/>
            <w:noProof/>
            <w:rtl/>
            <w:lang w:bidi="fa-IR"/>
          </w:rPr>
          <w:t>مسلمانان</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قبال</w:t>
        </w:r>
        <w:r w:rsidR="008A2DFE" w:rsidRPr="00AD513E">
          <w:rPr>
            <w:rStyle w:val="Hyperlink"/>
            <w:noProof/>
            <w:rtl/>
            <w:lang w:bidi="fa-IR"/>
          </w:rPr>
          <w:t xml:space="preserve"> </w:t>
        </w:r>
        <w:r w:rsidR="008A2DFE" w:rsidRPr="00AD513E">
          <w:rPr>
            <w:rStyle w:val="Hyperlink"/>
            <w:rFonts w:hint="eastAsia"/>
            <w:noProof/>
            <w:rtl/>
            <w:lang w:bidi="fa-IR"/>
          </w:rPr>
          <w:t>فلسط</w:t>
        </w:r>
        <w:r w:rsidR="008A2DFE" w:rsidRPr="00AD513E">
          <w:rPr>
            <w:rStyle w:val="Hyperlink"/>
            <w:rFonts w:hint="cs"/>
            <w:noProof/>
            <w:rtl/>
            <w:lang w:bidi="fa-IR"/>
          </w:rPr>
          <w:t>ی</w:t>
        </w:r>
        <w:r w:rsidR="008A2DFE" w:rsidRPr="00AD513E">
          <w:rPr>
            <w:rStyle w:val="Hyperlink"/>
            <w:rFonts w:hint="eastAsia"/>
            <w:noProof/>
            <w:rtl/>
            <w:lang w:bidi="fa-IR"/>
          </w:rPr>
          <w:t>ن</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آن</w:t>
        </w:r>
        <w:r w:rsidR="008A2DFE" w:rsidRPr="00AD513E">
          <w:rPr>
            <w:rStyle w:val="Hyperlink"/>
            <w:noProof/>
            <w:rtl/>
            <w:lang w:bidi="fa-IR"/>
          </w:rPr>
          <w:t xml:space="preserve"> </w:t>
        </w:r>
        <w:r w:rsidR="008A2DFE" w:rsidRPr="00AD513E">
          <w:rPr>
            <w:rStyle w:val="Hyperlink"/>
            <w:rFonts w:hint="eastAsia"/>
            <w:noProof/>
            <w:rtl/>
            <w:lang w:bidi="fa-IR"/>
          </w:rPr>
          <w:t>مسجد</w:t>
        </w:r>
        <w:r w:rsidR="008A2DFE" w:rsidRPr="00AD513E">
          <w:rPr>
            <w:rStyle w:val="Hyperlink"/>
            <w:noProof/>
            <w:rtl/>
            <w:lang w:bidi="fa-IR"/>
          </w:rPr>
          <w:t xml:space="preserve"> </w:t>
        </w:r>
        <w:r w:rsidR="008A2DFE" w:rsidRPr="00AD513E">
          <w:rPr>
            <w:rStyle w:val="Hyperlink"/>
            <w:rFonts w:hint="eastAsia"/>
            <w:noProof/>
            <w:rtl/>
            <w:lang w:bidi="fa-IR"/>
          </w:rPr>
          <w:t>اس</w:t>
        </w:r>
        <w:r w:rsidR="008A2DFE" w:rsidRPr="00AD513E">
          <w:rPr>
            <w:rStyle w:val="Hyperlink"/>
            <w:rFonts w:hint="cs"/>
            <w:noProof/>
            <w:rtl/>
            <w:lang w:bidi="fa-IR"/>
          </w:rPr>
          <w:t>ی</w:t>
        </w:r>
        <w:r w:rsidR="008A2DFE" w:rsidRPr="00AD513E">
          <w:rPr>
            <w:rStyle w:val="Hyperlink"/>
            <w:rFonts w:hint="eastAsia"/>
            <w:noProof/>
            <w:rtl/>
            <w:lang w:bidi="fa-IR"/>
          </w:rPr>
          <w:t>ر</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نالان</w:t>
        </w:r>
        <w:r w:rsidR="008A2DFE" w:rsidRPr="00AD513E">
          <w:rPr>
            <w:rStyle w:val="Hyperlink"/>
            <w:noProof/>
            <w:rtl/>
            <w:lang w:bidi="fa-IR"/>
          </w:rPr>
          <w:t xml:space="preserve"> </w:t>
        </w:r>
        <w:r w:rsidR="008A2DFE" w:rsidRPr="00AD513E">
          <w:rPr>
            <w:rStyle w:val="Hyperlink"/>
            <w:rFonts w:hint="eastAsia"/>
            <w:noProof/>
            <w:rtl/>
            <w:lang w:bidi="fa-IR"/>
          </w:rPr>
          <w:t>چ</w:t>
        </w:r>
        <w:r w:rsidR="008A2DFE" w:rsidRPr="00AD513E">
          <w:rPr>
            <w:rStyle w:val="Hyperlink"/>
            <w:rFonts w:hint="cs"/>
            <w:noProof/>
            <w:rtl/>
            <w:lang w:bidi="fa-IR"/>
          </w:rPr>
          <w:t>ی</w:t>
        </w:r>
        <w:r w:rsidR="008A2DFE" w:rsidRPr="00AD513E">
          <w:rPr>
            <w:rStyle w:val="Hyperlink"/>
            <w:rFonts w:hint="eastAsia"/>
            <w:noProof/>
            <w:rtl/>
            <w:lang w:bidi="fa-IR"/>
          </w:rPr>
          <w:t>ست؟</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432416616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477</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617" w:history="1">
        <w:r w:rsidR="008A2DFE" w:rsidRPr="00AD513E">
          <w:rPr>
            <w:rStyle w:val="Hyperlink"/>
            <w:noProof/>
            <w:rtl/>
            <w:lang w:bidi="fa-IR"/>
          </w:rPr>
          <w:t xml:space="preserve">* </w:t>
        </w:r>
        <w:r w:rsidR="008A2DFE" w:rsidRPr="00AD513E">
          <w:rPr>
            <w:rStyle w:val="Hyperlink"/>
            <w:rFonts w:hint="eastAsia"/>
            <w:noProof/>
            <w:rtl/>
            <w:lang w:bidi="fa-IR"/>
          </w:rPr>
          <w:t>تلاش</w:t>
        </w:r>
        <w:r w:rsidR="008A2DFE" w:rsidRPr="00AD513E">
          <w:rPr>
            <w:rStyle w:val="Hyperlink"/>
            <w:noProof/>
            <w:rtl/>
            <w:lang w:bidi="fa-IR"/>
          </w:rPr>
          <w:t xml:space="preserve"> </w:t>
        </w:r>
        <w:r w:rsidR="008A2DFE" w:rsidRPr="00AD513E">
          <w:rPr>
            <w:rStyle w:val="Hyperlink"/>
            <w:rFonts w:hint="eastAsia"/>
            <w:noProof/>
            <w:rtl/>
            <w:lang w:bidi="fa-IR"/>
          </w:rPr>
          <w:t>کن</w:t>
        </w:r>
        <w:r w:rsidR="008A2DFE" w:rsidRPr="00AD513E">
          <w:rPr>
            <w:rStyle w:val="Hyperlink"/>
            <w:noProof/>
            <w:rtl/>
            <w:lang w:bidi="fa-IR"/>
          </w:rPr>
          <w:t xml:space="preserve"> </w:t>
        </w:r>
        <w:r w:rsidR="008A2DFE" w:rsidRPr="00AD513E">
          <w:rPr>
            <w:rStyle w:val="Hyperlink"/>
            <w:rFonts w:hint="eastAsia"/>
            <w:noProof/>
            <w:rtl/>
            <w:lang w:bidi="fa-IR"/>
          </w:rPr>
          <w:t>که</w:t>
        </w:r>
        <w:r w:rsidR="008A2DFE" w:rsidRPr="00AD513E">
          <w:rPr>
            <w:rStyle w:val="Hyperlink"/>
            <w:noProof/>
            <w:rtl/>
            <w:lang w:bidi="fa-IR"/>
          </w:rPr>
          <w:t xml:space="preserve"> </w:t>
        </w:r>
        <w:r w:rsidR="008A2DFE" w:rsidRPr="00AD513E">
          <w:rPr>
            <w:rStyle w:val="Hyperlink"/>
            <w:rFonts w:hint="eastAsia"/>
            <w:noProof/>
            <w:rtl/>
            <w:lang w:bidi="fa-IR"/>
          </w:rPr>
          <w:t>فضا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خانه</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مح</w:t>
        </w:r>
        <w:r w:rsidR="008A2DFE" w:rsidRPr="00AD513E">
          <w:rPr>
            <w:rStyle w:val="Hyperlink"/>
            <w:rFonts w:hint="cs"/>
            <w:noProof/>
            <w:rtl/>
            <w:lang w:bidi="fa-IR"/>
          </w:rPr>
          <w:t>ی</w:t>
        </w:r>
        <w:r w:rsidR="008A2DFE" w:rsidRPr="00AD513E">
          <w:rPr>
            <w:rStyle w:val="Hyperlink"/>
            <w:rFonts w:hint="eastAsia"/>
            <w:noProof/>
            <w:rtl/>
            <w:lang w:bidi="fa-IR"/>
          </w:rPr>
          <w:t>ط</w:t>
        </w:r>
        <w:r w:rsidR="008A2DFE" w:rsidRPr="00AD513E">
          <w:rPr>
            <w:rStyle w:val="Hyperlink"/>
            <w:noProof/>
            <w:rtl/>
            <w:lang w:bidi="fa-IR"/>
          </w:rPr>
          <w:t xml:space="preserve"> </w:t>
        </w:r>
        <w:r w:rsidR="008A2DFE" w:rsidRPr="00AD513E">
          <w:rPr>
            <w:rStyle w:val="Hyperlink"/>
            <w:rFonts w:hint="eastAsia"/>
            <w:noProof/>
            <w:rtl/>
            <w:lang w:bidi="fa-IR"/>
          </w:rPr>
          <w:t>خانواده</w:t>
        </w:r>
        <w:r w:rsidR="008A2DFE" w:rsidRPr="00AD513E">
          <w:rPr>
            <w:rStyle w:val="Hyperlink"/>
            <w:noProof/>
            <w:rtl/>
            <w:lang w:bidi="fa-IR"/>
          </w:rPr>
          <w:t xml:space="preserve"> </w:t>
        </w:r>
        <w:r w:rsidR="008A2DFE" w:rsidRPr="00AD513E">
          <w:rPr>
            <w:rStyle w:val="Hyperlink"/>
            <w:rFonts w:hint="eastAsia"/>
            <w:noProof/>
            <w:rtl/>
            <w:lang w:bidi="fa-IR"/>
          </w:rPr>
          <w:t>را</w:t>
        </w:r>
        <w:r w:rsidR="008A2DFE" w:rsidRPr="00AD513E">
          <w:rPr>
            <w:rStyle w:val="Hyperlink"/>
            <w:noProof/>
            <w:rtl/>
            <w:lang w:bidi="fa-IR"/>
          </w:rPr>
          <w:t xml:space="preserve"> </w:t>
        </w:r>
        <w:r w:rsidR="008A2DFE" w:rsidRPr="00AD513E">
          <w:rPr>
            <w:rStyle w:val="Hyperlink"/>
            <w:rFonts w:hint="eastAsia"/>
            <w:noProof/>
            <w:rtl/>
            <w:lang w:bidi="fa-IR"/>
          </w:rPr>
          <w:t>شاداب</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شادمان</w:t>
        </w:r>
        <w:r w:rsidR="008A2DFE" w:rsidRPr="00AD513E">
          <w:rPr>
            <w:rStyle w:val="Hyperlink"/>
            <w:noProof/>
            <w:rtl/>
            <w:lang w:bidi="fa-IR"/>
          </w:rPr>
          <w:t xml:space="preserve"> </w:t>
        </w:r>
        <w:r w:rsidR="008A2DFE" w:rsidRPr="00AD513E">
          <w:rPr>
            <w:rStyle w:val="Hyperlink"/>
            <w:rFonts w:hint="eastAsia"/>
            <w:noProof/>
            <w:rtl/>
            <w:lang w:bidi="fa-IR"/>
          </w:rPr>
          <w:t>ساز</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432416617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479</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618" w:history="1">
        <w:r w:rsidR="008A2DFE" w:rsidRPr="00AD513E">
          <w:rPr>
            <w:rStyle w:val="Hyperlink"/>
            <w:noProof/>
            <w:rtl/>
            <w:lang w:bidi="fa-IR"/>
          </w:rPr>
          <w:t xml:space="preserve">* </w:t>
        </w:r>
        <w:r w:rsidR="008A2DFE" w:rsidRPr="00AD513E">
          <w:rPr>
            <w:rStyle w:val="Hyperlink"/>
            <w:rFonts w:hint="eastAsia"/>
            <w:noProof/>
            <w:rtl/>
            <w:lang w:bidi="fa-IR"/>
          </w:rPr>
          <w:t>بکوش</w:t>
        </w:r>
        <w:r w:rsidR="008A2DFE" w:rsidRPr="00AD513E">
          <w:rPr>
            <w:rStyle w:val="Hyperlink"/>
            <w:noProof/>
            <w:rtl/>
            <w:lang w:bidi="fa-IR"/>
          </w:rPr>
          <w:t xml:space="preserve"> </w:t>
        </w:r>
        <w:r w:rsidR="008A2DFE" w:rsidRPr="00AD513E">
          <w:rPr>
            <w:rStyle w:val="Hyperlink"/>
            <w:rFonts w:hint="eastAsia"/>
            <w:noProof/>
            <w:rtl/>
            <w:lang w:bidi="fa-IR"/>
          </w:rPr>
          <w:t>همه</w:t>
        </w:r>
        <w:r w:rsidR="008A2DFE" w:rsidRPr="00AD513E">
          <w:rPr>
            <w:rStyle w:val="Hyperlink"/>
            <w:noProof/>
            <w:rtl/>
            <w:lang w:bidi="fa-IR"/>
          </w:rPr>
          <w:t xml:space="preserve"> </w:t>
        </w:r>
        <w:r w:rsidR="008A2DFE" w:rsidRPr="00AD513E">
          <w:rPr>
            <w:rStyle w:val="Hyperlink"/>
            <w:rFonts w:hint="eastAsia"/>
            <w:noProof/>
            <w:rtl/>
            <w:lang w:bidi="fa-IR"/>
          </w:rPr>
          <w:t>زود</w:t>
        </w:r>
        <w:r w:rsidR="008A2DFE" w:rsidRPr="00AD513E">
          <w:rPr>
            <w:rStyle w:val="Hyperlink"/>
            <w:noProof/>
            <w:rtl/>
            <w:lang w:bidi="fa-IR"/>
          </w:rPr>
          <w:t xml:space="preserve"> </w:t>
        </w:r>
        <w:r w:rsidR="008A2DFE" w:rsidRPr="00AD513E">
          <w:rPr>
            <w:rStyle w:val="Hyperlink"/>
            <w:rFonts w:hint="eastAsia"/>
            <w:noProof/>
            <w:rtl/>
            <w:lang w:bidi="fa-IR"/>
          </w:rPr>
          <w:t>بخوانند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432416618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480</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619" w:history="1">
        <w:r w:rsidR="008A2DFE" w:rsidRPr="00AD513E">
          <w:rPr>
            <w:rStyle w:val="Hyperlink"/>
            <w:noProof/>
            <w:rtl/>
            <w:lang w:bidi="fa-IR"/>
          </w:rPr>
          <w:t xml:space="preserve">* </w:t>
        </w:r>
        <w:r w:rsidR="008A2DFE" w:rsidRPr="00AD513E">
          <w:rPr>
            <w:rStyle w:val="Hyperlink"/>
            <w:rFonts w:hint="eastAsia"/>
            <w:noProof/>
            <w:rtl/>
            <w:lang w:bidi="fa-IR"/>
          </w:rPr>
          <w:t>تلاش</w:t>
        </w:r>
        <w:r w:rsidR="008A2DFE" w:rsidRPr="00AD513E">
          <w:rPr>
            <w:rStyle w:val="Hyperlink"/>
            <w:noProof/>
            <w:rtl/>
            <w:lang w:bidi="fa-IR"/>
          </w:rPr>
          <w:t xml:space="preserve"> </w:t>
        </w:r>
        <w:r w:rsidR="008A2DFE" w:rsidRPr="00AD513E">
          <w:rPr>
            <w:rStyle w:val="Hyperlink"/>
            <w:rFonts w:hint="eastAsia"/>
            <w:noProof/>
            <w:rtl/>
            <w:lang w:bidi="fa-IR"/>
          </w:rPr>
          <w:t>کن</w:t>
        </w:r>
        <w:r w:rsidR="008A2DFE" w:rsidRPr="00AD513E">
          <w:rPr>
            <w:rStyle w:val="Hyperlink"/>
            <w:noProof/>
            <w:rtl/>
            <w:lang w:bidi="fa-IR"/>
          </w:rPr>
          <w:t xml:space="preserve"> </w:t>
        </w:r>
        <w:r w:rsidR="008A2DFE" w:rsidRPr="00AD513E">
          <w:rPr>
            <w:rStyle w:val="Hyperlink"/>
            <w:rFonts w:hint="eastAsia"/>
            <w:noProof/>
            <w:rtl/>
            <w:lang w:bidi="fa-IR"/>
          </w:rPr>
          <w:t>فرزندانت</w:t>
        </w:r>
        <w:r w:rsidR="008A2DFE" w:rsidRPr="00AD513E">
          <w:rPr>
            <w:rStyle w:val="Hyperlink"/>
            <w:noProof/>
            <w:rtl/>
            <w:lang w:bidi="fa-IR"/>
          </w:rPr>
          <w:t xml:space="preserve"> </w:t>
        </w:r>
        <w:r w:rsidR="008A2DFE" w:rsidRPr="00AD513E">
          <w:rPr>
            <w:rStyle w:val="Hyperlink"/>
            <w:rFonts w:hint="eastAsia"/>
            <w:noProof/>
            <w:rtl/>
            <w:lang w:bidi="fa-IR"/>
          </w:rPr>
          <w:t>را</w:t>
        </w:r>
        <w:r w:rsidR="008A2DFE" w:rsidRPr="00AD513E">
          <w:rPr>
            <w:rStyle w:val="Hyperlink"/>
            <w:noProof/>
            <w:rtl/>
            <w:lang w:bidi="fa-IR"/>
          </w:rPr>
          <w:t xml:space="preserve"> </w:t>
        </w:r>
        <w:r w:rsidR="008A2DFE" w:rsidRPr="00AD513E">
          <w:rPr>
            <w:rStyle w:val="Hyperlink"/>
            <w:rFonts w:hint="eastAsia"/>
            <w:noProof/>
            <w:rtl/>
            <w:lang w:bidi="fa-IR"/>
          </w:rPr>
          <w:t>چنان</w:t>
        </w:r>
        <w:r w:rsidR="008A2DFE" w:rsidRPr="00AD513E">
          <w:rPr>
            <w:rStyle w:val="Hyperlink"/>
            <w:noProof/>
            <w:rtl/>
            <w:lang w:bidi="fa-IR"/>
          </w:rPr>
          <w:t xml:space="preserve"> </w:t>
        </w:r>
        <w:r w:rsidR="008A2DFE" w:rsidRPr="00AD513E">
          <w:rPr>
            <w:rStyle w:val="Hyperlink"/>
            <w:rFonts w:hint="eastAsia"/>
            <w:noProof/>
            <w:rtl/>
            <w:lang w:bidi="fa-IR"/>
          </w:rPr>
          <w:t>ترب</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noProof/>
            <w:rtl/>
            <w:lang w:bidi="fa-IR"/>
          </w:rPr>
          <w:t xml:space="preserve"> </w:t>
        </w:r>
        <w:r w:rsidR="008A2DFE" w:rsidRPr="00AD513E">
          <w:rPr>
            <w:rStyle w:val="Hyperlink"/>
            <w:rFonts w:hint="eastAsia"/>
            <w:noProof/>
            <w:rtl/>
            <w:lang w:bidi="fa-IR"/>
          </w:rPr>
          <w:t>کن</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که</w:t>
        </w:r>
        <w:r w:rsidR="008A2DFE" w:rsidRPr="00AD513E">
          <w:rPr>
            <w:rStyle w:val="Hyperlink"/>
            <w:noProof/>
            <w:rtl/>
            <w:lang w:bidi="fa-IR"/>
          </w:rPr>
          <w:t xml:space="preserve"> </w:t>
        </w:r>
        <w:r w:rsidR="008A2DFE" w:rsidRPr="00AD513E">
          <w:rPr>
            <w:rStyle w:val="Hyperlink"/>
            <w:rFonts w:hint="eastAsia"/>
            <w:noProof/>
            <w:rtl/>
            <w:lang w:bidi="fa-IR"/>
          </w:rPr>
          <w:t>پ</w:t>
        </w:r>
        <w:r w:rsidR="008A2DFE" w:rsidRPr="00AD513E">
          <w:rPr>
            <w:rStyle w:val="Hyperlink"/>
            <w:rFonts w:hint="cs"/>
            <w:noProof/>
            <w:rtl/>
            <w:lang w:bidi="fa-IR"/>
          </w:rPr>
          <w:t>ی</w:t>
        </w:r>
        <w:r w:rsidR="008A2DFE" w:rsidRPr="00AD513E">
          <w:rPr>
            <w:rStyle w:val="Hyperlink"/>
            <w:rFonts w:hint="eastAsia"/>
            <w:noProof/>
            <w:rtl/>
            <w:lang w:bidi="fa-IR"/>
          </w:rPr>
          <w:t>ش</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رفتن</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رختخواب</w:t>
        </w:r>
        <w:r w:rsidR="008A2DFE" w:rsidRPr="00AD513E">
          <w:rPr>
            <w:rStyle w:val="Hyperlink"/>
            <w:noProof/>
            <w:rtl/>
            <w:lang w:bidi="fa-IR"/>
          </w:rPr>
          <w:t xml:space="preserve"> </w:t>
        </w:r>
        <w:r w:rsidR="008A2DFE" w:rsidRPr="00AD513E">
          <w:rPr>
            <w:rStyle w:val="Hyperlink"/>
            <w:rFonts w:hint="eastAsia"/>
            <w:noProof/>
            <w:rtl/>
            <w:lang w:bidi="fa-IR"/>
          </w:rPr>
          <w:t>دست</w:t>
        </w:r>
        <w:r w:rsidR="008A2DFE" w:rsidRPr="00AD513E">
          <w:rPr>
            <w:rStyle w:val="Hyperlink"/>
            <w:noProof/>
            <w:rtl/>
            <w:lang w:bidi="fa-IR"/>
          </w:rPr>
          <w:t xml:space="preserve"> </w:t>
        </w:r>
        <w:r w:rsidR="008A2DFE" w:rsidRPr="00AD513E">
          <w:rPr>
            <w:rStyle w:val="Hyperlink"/>
            <w:rFonts w:hint="eastAsia"/>
            <w:noProof/>
            <w:rtl/>
            <w:lang w:bidi="fa-IR"/>
          </w:rPr>
          <w:t>والد</w:t>
        </w:r>
        <w:r w:rsidR="008A2DFE" w:rsidRPr="00AD513E">
          <w:rPr>
            <w:rStyle w:val="Hyperlink"/>
            <w:rFonts w:hint="cs"/>
            <w:noProof/>
            <w:rtl/>
            <w:lang w:bidi="fa-IR"/>
          </w:rPr>
          <w:t>ی</w:t>
        </w:r>
        <w:r w:rsidR="008A2DFE" w:rsidRPr="00AD513E">
          <w:rPr>
            <w:rStyle w:val="Hyperlink"/>
            <w:rFonts w:hint="eastAsia"/>
            <w:noProof/>
            <w:rtl/>
            <w:lang w:bidi="fa-IR"/>
          </w:rPr>
          <w:t>نشان</w:t>
        </w:r>
        <w:r w:rsidR="008A2DFE" w:rsidRPr="00AD513E">
          <w:rPr>
            <w:rStyle w:val="Hyperlink"/>
            <w:noProof/>
            <w:rtl/>
            <w:lang w:bidi="fa-IR"/>
          </w:rPr>
          <w:t xml:space="preserve"> </w:t>
        </w:r>
        <w:r w:rsidR="008A2DFE" w:rsidRPr="00AD513E">
          <w:rPr>
            <w:rStyle w:val="Hyperlink"/>
            <w:rFonts w:hint="eastAsia"/>
            <w:noProof/>
            <w:rtl/>
            <w:lang w:bidi="fa-IR"/>
          </w:rPr>
          <w:t>را</w:t>
        </w:r>
        <w:r w:rsidR="008A2DFE" w:rsidRPr="00AD513E">
          <w:rPr>
            <w:rStyle w:val="Hyperlink"/>
            <w:noProof/>
            <w:rtl/>
            <w:lang w:bidi="fa-IR"/>
          </w:rPr>
          <w:t xml:space="preserve"> </w:t>
        </w:r>
        <w:r w:rsidR="008A2DFE" w:rsidRPr="00AD513E">
          <w:rPr>
            <w:rStyle w:val="Hyperlink"/>
            <w:rFonts w:hint="eastAsia"/>
            <w:noProof/>
            <w:rtl/>
            <w:lang w:bidi="fa-IR"/>
          </w:rPr>
          <w:t>ببوسند،</w:t>
        </w:r>
        <w:r w:rsidR="008A2DFE" w:rsidRPr="00AD513E">
          <w:rPr>
            <w:rStyle w:val="Hyperlink"/>
            <w:noProof/>
            <w:rtl/>
            <w:lang w:bidi="fa-IR"/>
          </w:rPr>
          <w:t xml:space="preserve"> </w:t>
        </w:r>
        <w:r w:rsidR="008A2DFE" w:rsidRPr="00AD513E">
          <w:rPr>
            <w:rStyle w:val="Hyperlink"/>
            <w:rFonts w:hint="eastAsia"/>
            <w:noProof/>
            <w:rtl/>
            <w:lang w:bidi="fa-IR"/>
          </w:rPr>
          <w:t>دعا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مأثور</w:t>
        </w:r>
        <w:r w:rsidR="008A2DFE" w:rsidRPr="00AD513E">
          <w:rPr>
            <w:rStyle w:val="Hyperlink"/>
            <w:noProof/>
            <w:rtl/>
            <w:lang w:bidi="fa-IR"/>
          </w:rPr>
          <w:t xml:space="preserve"> </w:t>
        </w:r>
        <w:r w:rsidR="008A2DFE" w:rsidRPr="00AD513E">
          <w:rPr>
            <w:rStyle w:val="Hyperlink"/>
            <w:rFonts w:hint="eastAsia"/>
            <w:noProof/>
            <w:rtl/>
            <w:lang w:bidi="fa-IR"/>
          </w:rPr>
          <w:t>خواب</w:t>
        </w:r>
        <w:r w:rsidR="008A2DFE" w:rsidRPr="00AD513E">
          <w:rPr>
            <w:rStyle w:val="Hyperlink"/>
            <w:rFonts w:hint="cs"/>
            <w:noProof/>
            <w:rtl/>
            <w:lang w:bidi="fa-IR"/>
          </w:rPr>
          <w:t>ی</w:t>
        </w:r>
        <w:r w:rsidR="008A2DFE" w:rsidRPr="00AD513E">
          <w:rPr>
            <w:rStyle w:val="Hyperlink"/>
            <w:rFonts w:hint="eastAsia"/>
            <w:noProof/>
            <w:rtl/>
            <w:lang w:bidi="fa-IR"/>
          </w:rPr>
          <w:t>دن</w:t>
        </w:r>
        <w:r w:rsidR="008A2DFE" w:rsidRPr="00AD513E">
          <w:rPr>
            <w:rStyle w:val="Hyperlink"/>
            <w:noProof/>
            <w:rtl/>
            <w:lang w:bidi="fa-IR"/>
          </w:rPr>
          <w:t xml:space="preserve"> </w:t>
        </w:r>
        <w:r w:rsidR="008A2DFE" w:rsidRPr="00AD513E">
          <w:rPr>
            <w:rStyle w:val="Hyperlink"/>
            <w:rFonts w:hint="eastAsia"/>
            <w:noProof/>
            <w:rtl/>
            <w:lang w:bidi="fa-IR"/>
          </w:rPr>
          <w:t>را</w:t>
        </w:r>
        <w:r w:rsidR="008A2DFE" w:rsidRPr="00AD513E">
          <w:rPr>
            <w:rStyle w:val="Hyperlink"/>
            <w:noProof/>
            <w:rtl/>
            <w:lang w:bidi="fa-IR"/>
          </w:rPr>
          <w:t xml:space="preserve"> </w:t>
        </w:r>
        <w:r w:rsidR="008A2DFE" w:rsidRPr="00AD513E">
          <w:rPr>
            <w:rStyle w:val="Hyperlink"/>
            <w:rFonts w:hint="eastAsia"/>
            <w:noProof/>
            <w:rtl/>
            <w:lang w:bidi="fa-IR"/>
          </w:rPr>
          <w:t>بخوانند</w:t>
        </w:r>
        <w:r w:rsidR="008A2DFE" w:rsidRPr="00AD513E">
          <w:rPr>
            <w:rStyle w:val="Hyperlink"/>
            <w:noProof/>
            <w:rtl/>
            <w:lang w:bidi="fa-IR"/>
          </w:rPr>
          <w:t xml:space="preserve"> </w:t>
        </w:r>
        <w:r w:rsidR="008A2DFE" w:rsidRPr="00AD513E">
          <w:rPr>
            <w:rStyle w:val="Hyperlink"/>
            <w:rFonts w:hint="eastAsia"/>
            <w:noProof/>
            <w:rtl/>
            <w:lang w:bidi="fa-IR"/>
          </w:rPr>
          <w:t>ن</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noProof/>
            <w:rtl/>
            <w:lang w:bidi="fa-IR"/>
          </w:rPr>
          <w:t xml:space="preserve"> </w:t>
        </w:r>
        <w:r w:rsidR="008A2DFE" w:rsidRPr="00AD513E">
          <w:rPr>
            <w:rStyle w:val="Hyperlink"/>
            <w:rFonts w:hint="eastAsia"/>
            <w:noProof/>
            <w:rtl/>
            <w:lang w:bidi="fa-IR"/>
          </w:rPr>
          <w:t>شب</w:t>
        </w:r>
        <w:r w:rsidR="008A2DFE" w:rsidRPr="00AD513E">
          <w:rPr>
            <w:rStyle w:val="Hyperlink"/>
            <w:noProof/>
            <w:rtl/>
            <w:lang w:bidi="fa-IR"/>
          </w:rPr>
          <w:t xml:space="preserve"> </w:t>
        </w:r>
        <w:r w:rsidR="008A2DFE" w:rsidRPr="00AD513E">
          <w:rPr>
            <w:rStyle w:val="Hyperlink"/>
            <w:rFonts w:hint="eastAsia"/>
            <w:noProof/>
            <w:rtl/>
            <w:lang w:bidi="fa-IR"/>
          </w:rPr>
          <w:t>زنده‌دار</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خواندن</w:t>
        </w:r>
        <w:r w:rsidR="008A2DFE" w:rsidRPr="00AD513E">
          <w:rPr>
            <w:rStyle w:val="Hyperlink"/>
            <w:noProof/>
            <w:rtl/>
            <w:lang w:bidi="fa-IR"/>
          </w:rPr>
          <w:t xml:space="preserve"> </w:t>
        </w:r>
        <w:r w:rsidR="008A2DFE" w:rsidRPr="00AD513E">
          <w:rPr>
            <w:rStyle w:val="Hyperlink"/>
            <w:rFonts w:hint="eastAsia"/>
            <w:noProof/>
            <w:rtl/>
            <w:lang w:bidi="fa-IR"/>
          </w:rPr>
          <w:t>نماز</w:t>
        </w:r>
        <w:r w:rsidR="008A2DFE" w:rsidRPr="00AD513E">
          <w:rPr>
            <w:rStyle w:val="Hyperlink"/>
            <w:noProof/>
            <w:rtl/>
            <w:lang w:bidi="fa-IR"/>
          </w:rPr>
          <w:t xml:space="preserve"> </w:t>
        </w:r>
        <w:r w:rsidR="008A2DFE" w:rsidRPr="00AD513E">
          <w:rPr>
            <w:rStyle w:val="Hyperlink"/>
            <w:rFonts w:hint="eastAsia"/>
            <w:noProof/>
            <w:rtl/>
            <w:lang w:bidi="fa-IR"/>
          </w:rPr>
          <w:t>صبح</w:t>
        </w:r>
        <w:r w:rsidR="008A2DFE" w:rsidRPr="00AD513E">
          <w:rPr>
            <w:rStyle w:val="Hyperlink"/>
            <w:noProof/>
            <w:rtl/>
            <w:lang w:bidi="fa-IR"/>
          </w:rPr>
          <w:t xml:space="preserve"> </w:t>
        </w:r>
        <w:r w:rsidR="008A2DFE" w:rsidRPr="00AD513E">
          <w:rPr>
            <w:rStyle w:val="Hyperlink"/>
            <w:rFonts w:hint="eastAsia"/>
            <w:noProof/>
            <w:rtl/>
            <w:lang w:bidi="fa-IR"/>
          </w:rPr>
          <w:t>را</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دل</w:t>
        </w:r>
        <w:r w:rsidR="008A2DFE" w:rsidRPr="00AD513E">
          <w:rPr>
            <w:rStyle w:val="Hyperlink"/>
            <w:noProof/>
            <w:rtl/>
            <w:lang w:bidi="fa-IR"/>
          </w:rPr>
          <w:t xml:space="preserve"> </w:t>
        </w:r>
        <w:r w:rsidR="008A2DFE" w:rsidRPr="00AD513E">
          <w:rPr>
            <w:rStyle w:val="Hyperlink"/>
            <w:rFonts w:hint="eastAsia"/>
            <w:noProof/>
            <w:rtl/>
            <w:lang w:bidi="fa-IR"/>
          </w:rPr>
          <w:t>بگذارند</w:t>
        </w:r>
        <w:r w:rsidR="008A2DFE" w:rsidRPr="00AD513E">
          <w:rPr>
            <w:rStyle w:val="Hyperlink"/>
            <w:noProof/>
            <w:rtl/>
            <w:lang w:bidi="fa-IR"/>
          </w:rPr>
          <w:t xml:space="preserve"> </w:t>
        </w:r>
        <w:r w:rsidR="008A2DFE" w:rsidRPr="00AD513E">
          <w:rPr>
            <w:rStyle w:val="Hyperlink"/>
            <w:rFonts w:hint="eastAsia"/>
            <w:noProof/>
            <w:rtl/>
            <w:lang w:bidi="fa-IR"/>
          </w:rPr>
          <w:t>تا</w:t>
        </w:r>
        <w:r w:rsidR="008A2DFE" w:rsidRPr="00AD513E">
          <w:rPr>
            <w:rStyle w:val="Hyperlink"/>
            <w:noProof/>
            <w:rtl/>
            <w:lang w:bidi="fa-IR"/>
          </w:rPr>
          <w:t xml:space="preserve"> </w:t>
        </w:r>
        <w:r w:rsidR="008A2DFE" w:rsidRPr="00AD513E">
          <w:rPr>
            <w:rStyle w:val="Hyperlink"/>
            <w:rFonts w:hint="eastAsia"/>
            <w:noProof/>
            <w:rtl/>
            <w:lang w:bidi="fa-IR"/>
          </w:rPr>
          <w:t>روز</w:t>
        </w:r>
        <w:r w:rsidR="008A2DFE" w:rsidRPr="00AD513E">
          <w:rPr>
            <w:rStyle w:val="Hyperlink"/>
            <w:noProof/>
            <w:rtl/>
            <w:lang w:bidi="fa-IR"/>
          </w:rPr>
          <w:t xml:space="preserve"> </w:t>
        </w:r>
        <w:r w:rsidR="008A2DFE" w:rsidRPr="00AD513E">
          <w:rPr>
            <w:rStyle w:val="Hyperlink"/>
            <w:rFonts w:hint="eastAsia"/>
            <w:noProof/>
            <w:rtl/>
            <w:lang w:bidi="fa-IR"/>
          </w:rPr>
          <w:t>بعد</w:t>
        </w:r>
        <w:r w:rsidR="008A2DFE" w:rsidRPr="00AD513E">
          <w:rPr>
            <w:rStyle w:val="Hyperlink"/>
            <w:noProof/>
            <w:rtl/>
            <w:lang w:bidi="fa-IR"/>
          </w:rPr>
          <w:t xml:space="preserve"> </w:t>
        </w:r>
        <w:r w:rsidR="008A2DFE" w:rsidRPr="00AD513E">
          <w:rPr>
            <w:rStyle w:val="Hyperlink"/>
            <w:rFonts w:hint="eastAsia"/>
            <w:noProof/>
            <w:rtl/>
            <w:lang w:bidi="fa-IR"/>
          </w:rPr>
          <w:t>برنامه</w:t>
        </w:r>
        <w:r w:rsidR="008A2DFE" w:rsidRPr="00AD513E">
          <w:rPr>
            <w:rStyle w:val="Hyperlink"/>
            <w:noProof/>
            <w:rtl/>
            <w:lang w:bidi="fa-IR"/>
          </w:rPr>
          <w:t xml:space="preserve"> </w:t>
        </w:r>
        <w:r w:rsidR="008A2DFE" w:rsidRPr="00AD513E">
          <w:rPr>
            <w:rStyle w:val="Hyperlink"/>
            <w:rFonts w:hint="eastAsia"/>
            <w:noProof/>
            <w:rtl/>
            <w:lang w:bidi="fa-IR"/>
          </w:rPr>
          <w:t>روزانه‌شان</w:t>
        </w:r>
        <w:r w:rsidR="008A2DFE" w:rsidRPr="00AD513E">
          <w:rPr>
            <w:rStyle w:val="Hyperlink"/>
            <w:noProof/>
            <w:rtl/>
            <w:lang w:bidi="fa-IR"/>
          </w:rPr>
          <w:t xml:space="preserve"> </w:t>
        </w:r>
        <w:r w:rsidR="008A2DFE" w:rsidRPr="00AD513E">
          <w:rPr>
            <w:rStyle w:val="Hyperlink"/>
            <w:rFonts w:hint="eastAsia"/>
            <w:noProof/>
            <w:rtl/>
            <w:lang w:bidi="fa-IR"/>
          </w:rPr>
          <w:t>را</w:t>
        </w:r>
        <w:r w:rsidR="008A2DFE" w:rsidRPr="00AD513E">
          <w:rPr>
            <w:rStyle w:val="Hyperlink"/>
            <w:noProof/>
            <w:rtl/>
            <w:lang w:bidi="fa-IR"/>
          </w:rPr>
          <w:t xml:space="preserve"> </w:t>
        </w:r>
        <w:r w:rsidR="008A2DFE" w:rsidRPr="00AD513E">
          <w:rPr>
            <w:rStyle w:val="Hyperlink"/>
            <w:rFonts w:hint="eastAsia"/>
            <w:noProof/>
            <w:rtl/>
            <w:lang w:bidi="fa-IR"/>
          </w:rPr>
          <w:t>دوباره</w:t>
        </w:r>
        <w:r w:rsidR="008A2DFE" w:rsidRPr="00AD513E">
          <w:rPr>
            <w:rStyle w:val="Hyperlink"/>
            <w:noProof/>
            <w:rtl/>
            <w:lang w:bidi="fa-IR"/>
          </w:rPr>
          <w:t xml:space="preserve"> </w:t>
        </w:r>
        <w:r w:rsidR="008A2DFE" w:rsidRPr="00AD513E">
          <w:rPr>
            <w:rStyle w:val="Hyperlink"/>
            <w:rFonts w:hint="eastAsia"/>
            <w:noProof/>
            <w:rtl/>
            <w:lang w:bidi="fa-IR"/>
          </w:rPr>
          <w:t>آغاز</w:t>
        </w:r>
        <w:r w:rsidR="008A2DFE" w:rsidRPr="00AD513E">
          <w:rPr>
            <w:rStyle w:val="Hyperlink"/>
            <w:noProof/>
            <w:rtl/>
            <w:lang w:bidi="fa-IR"/>
          </w:rPr>
          <w:t xml:space="preserve"> </w:t>
        </w:r>
        <w:r w:rsidR="008A2DFE" w:rsidRPr="00AD513E">
          <w:rPr>
            <w:rStyle w:val="Hyperlink"/>
            <w:rFonts w:hint="eastAsia"/>
            <w:noProof/>
            <w:rtl/>
            <w:lang w:bidi="fa-IR"/>
          </w:rPr>
          <w:t>کنند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432416619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482</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620" w:history="1">
        <w:r w:rsidR="008A2DFE" w:rsidRPr="00AD513E">
          <w:rPr>
            <w:rStyle w:val="Hyperlink"/>
            <w:rFonts w:hint="eastAsia"/>
            <w:noProof/>
            <w:rtl/>
            <w:lang w:bidi="fa-IR"/>
          </w:rPr>
          <w:t>اما</w:t>
        </w:r>
        <w:r w:rsidR="008A2DFE" w:rsidRPr="00AD513E">
          <w:rPr>
            <w:rStyle w:val="Hyperlink"/>
            <w:noProof/>
            <w:rtl/>
            <w:lang w:bidi="fa-IR"/>
          </w:rPr>
          <w:t xml:space="preserve"> </w:t>
        </w:r>
        <w:r w:rsidR="008A2DFE" w:rsidRPr="00AD513E">
          <w:rPr>
            <w:rStyle w:val="Hyperlink"/>
            <w:rFonts w:hint="eastAsia"/>
            <w:noProof/>
            <w:rtl/>
            <w:lang w:bidi="fa-IR"/>
          </w:rPr>
          <w:t>با</w:t>
        </w:r>
        <w:r w:rsidR="008A2DFE" w:rsidRPr="00AD513E">
          <w:rPr>
            <w:rStyle w:val="Hyperlink"/>
            <w:rFonts w:hint="cs"/>
            <w:noProof/>
            <w:rtl/>
            <w:lang w:bidi="fa-IR"/>
          </w:rPr>
          <w:t>ی</w:t>
        </w:r>
        <w:r w:rsidR="008A2DFE" w:rsidRPr="00AD513E">
          <w:rPr>
            <w:rStyle w:val="Hyperlink"/>
            <w:rFonts w:hint="eastAsia"/>
            <w:noProof/>
            <w:rtl/>
            <w:lang w:bidi="fa-IR"/>
          </w:rPr>
          <w:t>د</w:t>
        </w:r>
        <w:r w:rsidR="008A2DFE" w:rsidRPr="00AD513E">
          <w:rPr>
            <w:rStyle w:val="Hyperlink"/>
            <w:noProof/>
            <w:rtl/>
            <w:lang w:bidi="fa-IR"/>
          </w:rPr>
          <w:t xml:space="preserve"> </w:t>
        </w:r>
        <w:r w:rsidR="008A2DFE" w:rsidRPr="00AD513E">
          <w:rPr>
            <w:rStyle w:val="Hyperlink"/>
            <w:rFonts w:hint="eastAsia"/>
            <w:noProof/>
            <w:rtl/>
            <w:lang w:bidi="fa-IR"/>
          </w:rPr>
          <w:t>امور</w:t>
        </w:r>
        <w:r w:rsidR="008A2DFE" w:rsidRPr="00AD513E">
          <w:rPr>
            <w:rStyle w:val="Hyperlink"/>
            <w:noProof/>
            <w:rtl/>
            <w:lang w:bidi="fa-IR"/>
          </w:rPr>
          <w:t xml:space="preserve"> </w:t>
        </w:r>
        <w:r w:rsidR="008A2DFE" w:rsidRPr="00AD513E">
          <w:rPr>
            <w:rStyle w:val="Hyperlink"/>
            <w:rFonts w:hint="eastAsia"/>
            <w:noProof/>
            <w:rtl/>
            <w:lang w:bidi="fa-IR"/>
          </w:rPr>
          <w:t>ذ</w:t>
        </w:r>
        <w:r w:rsidR="008A2DFE" w:rsidRPr="00AD513E">
          <w:rPr>
            <w:rStyle w:val="Hyperlink"/>
            <w:rFonts w:hint="cs"/>
            <w:noProof/>
            <w:rtl/>
            <w:lang w:bidi="fa-IR"/>
          </w:rPr>
          <w:t>ی</w:t>
        </w:r>
        <w:r w:rsidR="008A2DFE" w:rsidRPr="00AD513E">
          <w:rPr>
            <w:rStyle w:val="Hyperlink"/>
            <w:rFonts w:hint="eastAsia"/>
            <w:noProof/>
            <w:rtl/>
            <w:lang w:bidi="fa-IR"/>
          </w:rPr>
          <w:t>ل</w:t>
        </w:r>
        <w:r w:rsidR="008A2DFE" w:rsidRPr="00AD513E">
          <w:rPr>
            <w:rStyle w:val="Hyperlink"/>
            <w:noProof/>
            <w:rtl/>
            <w:lang w:bidi="fa-IR"/>
          </w:rPr>
          <w:t xml:space="preserve"> </w:t>
        </w:r>
        <w:r w:rsidR="008A2DFE" w:rsidRPr="00AD513E">
          <w:rPr>
            <w:rStyle w:val="Hyperlink"/>
            <w:rFonts w:hint="eastAsia"/>
            <w:noProof/>
            <w:rtl/>
            <w:lang w:bidi="fa-IR"/>
          </w:rPr>
          <w:t>را</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پا</w:t>
        </w:r>
        <w:r w:rsidR="008A2DFE" w:rsidRPr="00AD513E">
          <w:rPr>
            <w:rStyle w:val="Hyperlink"/>
            <w:rFonts w:hint="cs"/>
            <w:noProof/>
            <w:rtl/>
            <w:lang w:bidi="fa-IR"/>
          </w:rPr>
          <w:t>ی</w:t>
        </w:r>
        <w:r w:rsidR="008A2DFE" w:rsidRPr="00AD513E">
          <w:rPr>
            <w:rStyle w:val="Hyperlink"/>
            <w:rFonts w:hint="eastAsia"/>
            <w:noProof/>
            <w:rtl/>
            <w:lang w:bidi="fa-IR"/>
          </w:rPr>
          <w:t>ان</w:t>
        </w:r>
        <w:r w:rsidR="008A2DFE" w:rsidRPr="00AD513E">
          <w:rPr>
            <w:rStyle w:val="Hyperlink"/>
            <w:noProof/>
            <w:rtl/>
            <w:lang w:bidi="fa-IR"/>
          </w:rPr>
          <w:t xml:space="preserve"> </w:t>
        </w:r>
        <w:r w:rsidR="008A2DFE" w:rsidRPr="00AD513E">
          <w:rPr>
            <w:rStyle w:val="Hyperlink"/>
            <w:rFonts w:hint="eastAsia"/>
            <w:noProof/>
            <w:rtl/>
            <w:lang w:bidi="fa-IR"/>
          </w:rPr>
          <w:t>برنامه</w:t>
        </w:r>
        <w:r w:rsidR="008A2DFE" w:rsidRPr="00AD513E">
          <w:rPr>
            <w:rStyle w:val="Hyperlink"/>
            <w:noProof/>
            <w:rtl/>
            <w:lang w:bidi="fa-IR"/>
          </w:rPr>
          <w:t xml:space="preserve"> </w:t>
        </w:r>
        <w:r w:rsidR="008A2DFE" w:rsidRPr="00AD513E">
          <w:rPr>
            <w:rStyle w:val="Hyperlink"/>
            <w:rFonts w:hint="eastAsia"/>
            <w:noProof/>
            <w:rtl/>
            <w:lang w:bidi="fa-IR"/>
          </w:rPr>
          <w:t>مدنظر</w:t>
        </w:r>
        <w:r w:rsidR="008A2DFE" w:rsidRPr="00AD513E">
          <w:rPr>
            <w:rStyle w:val="Hyperlink"/>
            <w:noProof/>
            <w:rtl/>
            <w:lang w:bidi="fa-IR"/>
          </w:rPr>
          <w:t xml:space="preserve"> </w:t>
        </w:r>
        <w:r w:rsidR="008A2DFE" w:rsidRPr="00AD513E">
          <w:rPr>
            <w:rStyle w:val="Hyperlink"/>
            <w:rFonts w:hint="eastAsia"/>
            <w:noProof/>
            <w:rtl/>
            <w:lang w:bidi="fa-IR"/>
          </w:rPr>
          <w:t>قرار</w:t>
        </w:r>
        <w:r w:rsidR="008A2DFE" w:rsidRPr="00AD513E">
          <w:rPr>
            <w:rStyle w:val="Hyperlink"/>
            <w:noProof/>
            <w:rtl/>
            <w:lang w:bidi="fa-IR"/>
          </w:rPr>
          <w:t xml:space="preserve"> </w:t>
        </w:r>
        <w:r w:rsidR="008A2DFE" w:rsidRPr="00AD513E">
          <w:rPr>
            <w:rStyle w:val="Hyperlink"/>
            <w:rFonts w:hint="eastAsia"/>
            <w:noProof/>
            <w:rtl/>
            <w:lang w:bidi="fa-IR"/>
          </w:rPr>
          <w:t>ده</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432416620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485</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621" w:history="1">
        <w:r w:rsidR="008A2DFE" w:rsidRPr="00AD513E">
          <w:rPr>
            <w:rStyle w:val="Hyperlink"/>
            <w:noProof/>
            <w:rtl/>
            <w:lang w:bidi="fa-IR"/>
          </w:rPr>
          <w:t xml:space="preserve">7- </w:t>
        </w:r>
        <w:r w:rsidR="008A2DFE" w:rsidRPr="00AD513E">
          <w:rPr>
            <w:rStyle w:val="Hyperlink"/>
            <w:rFonts w:hint="eastAsia"/>
            <w:noProof/>
            <w:rtl/>
            <w:lang w:bidi="fa-IR"/>
          </w:rPr>
          <w:t>فراهم</w:t>
        </w:r>
        <w:r w:rsidR="008A2DFE" w:rsidRPr="00AD513E">
          <w:rPr>
            <w:rStyle w:val="Hyperlink"/>
            <w:noProof/>
            <w:rtl/>
            <w:lang w:bidi="fa-IR"/>
          </w:rPr>
          <w:t xml:space="preserve"> </w:t>
        </w:r>
        <w:r w:rsidR="008A2DFE" w:rsidRPr="00AD513E">
          <w:rPr>
            <w:rStyle w:val="Hyperlink"/>
            <w:rFonts w:hint="eastAsia"/>
            <w:noProof/>
            <w:rtl/>
            <w:lang w:bidi="fa-IR"/>
          </w:rPr>
          <w:t>ساختن</w:t>
        </w:r>
        <w:r w:rsidR="008A2DFE" w:rsidRPr="00AD513E">
          <w:rPr>
            <w:rStyle w:val="Hyperlink"/>
            <w:noProof/>
            <w:rtl/>
            <w:lang w:bidi="fa-IR"/>
          </w:rPr>
          <w:t xml:space="preserve"> </w:t>
        </w:r>
        <w:r w:rsidR="008A2DFE" w:rsidRPr="00AD513E">
          <w:rPr>
            <w:rStyle w:val="Hyperlink"/>
            <w:rFonts w:hint="eastAsia"/>
            <w:noProof/>
            <w:rtl/>
            <w:lang w:bidi="fa-IR"/>
          </w:rPr>
          <w:t>امکانات</w:t>
        </w:r>
        <w:r w:rsidR="008A2DFE" w:rsidRPr="00AD513E">
          <w:rPr>
            <w:rStyle w:val="Hyperlink"/>
            <w:noProof/>
            <w:rtl/>
            <w:lang w:bidi="fa-IR"/>
          </w:rPr>
          <w:t xml:space="preserve"> </w:t>
        </w:r>
        <w:r w:rsidR="008A2DFE" w:rsidRPr="00AD513E">
          <w:rPr>
            <w:rStyle w:val="Hyperlink"/>
            <w:rFonts w:hint="eastAsia"/>
            <w:noProof/>
            <w:rtl/>
            <w:lang w:bidi="fa-IR"/>
          </w:rPr>
          <w:t>فرهنگ</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سودمند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432416621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487</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622" w:history="1">
        <w:r w:rsidR="008A2DFE" w:rsidRPr="00AD513E">
          <w:rPr>
            <w:rStyle w:val="Hyperlink"/>
            <w:noProof/>
            <w:rtl/>
            <w:lang w:bidi="fa-IR"/>
          </w:rPr>
          <w:t xml:space="preserve">1- </w:t>
        </w:r>
        <w:r w:rsidR="008A2DFE" w:rsidRPr="00AD513E">
          <w:rPr>
            <w:rStyle w:val="Hyperlink"/>
            <w:rFonts w:hint="eastAsia"/>
            <w:noProof/>
            <w:rtl/>
            <w:lang w:bidi="fa-IR"/>
          </w:rPr>
          <w:t>تشک</w:t>
        </w:r>
        <w:r w:rsidR="008A2DFE" w:rsidRPr="00AD513E">
          <w:rPr>
            <w:rStyle w:val="Hyperlink"/>
            <w:rFonts w:hint="cs"/>
            <w:noProof/>
            <w:rtl/>
            <w:lang w:bidi="fa-IR"/>
          </w:rPr>
          <w:t>ی</w:t>
        </w:r>
        <w:r w:rsidR="008A2DFE" w:rsidRPr="00AD513E">
          <w:rPr>
            <w:rStyle w:val="Hyperlink"/>
            <w:rFonts w:hint="eastAsia"/>
            <w:noProof/>
            <w:rtl/>
            <w:lang w:bidi="fa-IR"/>
          </w:rPr>
          <w:t>ل</w:t>
        </w:r>
        <w:r w:rsidR="008A2DFE" w:rsidRPr="00AD513E">
          <w:rPr>
            <w:rStyle w:val="Hyperlink"/>
            <w:noProof/>
            <w:rtl/>
            <w:lang w:bidi="fa-IR"/>
          </w:rPr>
          <w:t xml:space="preserve"> </w:t>
        </w:r>
        <w:r w:rsidR="008A2DFE" w:rsidRPr="00AD513E">
          <w:rPr>
            <w:rStyle w:val="Hyperlink"/>
            <w:rFonts w:hint="eastAsia"/>
            <w:noProof/>
            <w:rtl/>
            <w:lang w:bidi="fa-IR"/>
          </w:rPr>
          <w:t>کتابخانه‌ا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rFonts w:hint="cs"/>
            <w:noProof/>
            <w:rtl/>
            <w:lang w:bidi="fa-IR"/>
          </w:rPr>
          <w:t>ی</w:t>
        </w:r>
        <w:r w:rsidR="008A2DFE" w:rsidRPr="00AD513E">
          <w:rPr>
            <w:rStyle w:val="Hyperlink"/>
            <w:rFonts w:hint="eastAsia"/>
            <w:noProof/>
            <w:rtl/>
            <w:lang w:bidi="fa-IR"/>
          </w:rPr>
          <w:t>ژه</w:t>
        </w:r>
        <w:r w:rsidR="008A2DFE" w:rsidRPr="00AD513E">
          <w:rPr>
            <w:rStyle w:val="Hyperlink"/>
            <w:noProof/>
            <w:rtl/>
            <w:lang w:bidi="fa-IR"/>
          </w:rPr>
          <w:t xml:space="preserve"> </w:t>
        </w:r>
        <w:r w:rsidR="008A2DFE" w:rsidRPr="00AD513E">
          <w:rPr>
            <w:rStyle w:val="Hyperlink"/>
            <w:rFonts w:hint="eastAsia"/>
            <w:noProof/>
            <w:rtl/>
            <w:lang w:bidi="fa-IR"/>
          </w:rPr>
          <w:t>برا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فرزندان</w:t>
        </w:r>
        <w:r w:rsidR="008A2DFE" w:rsidRPr="00AD513E">
          <w:rPr>
            <w:rStyle w:val="Hyperlink"/>
            <w:noProof/>
            <w:rtl/>
            <w:lang w:bidi="fa-IR"/>
          </w:rPr>
          <w:t xml:space="preserve"> </w:t>
        </w:r>
        <w:r w:rsidR="008A2DFE" w:rsidRPr="00AD513E">
          <w:rPr>
            <w:rStyle w:val="Hyperlink"/>
            <w:rFonts w:hint="eastAsia"/>
            <w:noProof/>
            <w:rtl/>
            <w:lang w:bidi="fa-IR"/>
          </w:rPr>
          <w:t>که</w:t>
        </w:r>
        <w:r w:rsidR="008A2DFE" w:rsidRPr="00AD513E">
          <w:rPr>
            <w:rStyle w:val="Hyperlink"/>
            <w:noProof/>
            <w:rtl/>
            <w:lang w:bidi="fa-IR"/>
          </w:rPr>
          <w:t xml:space="preserve"> </w:t>
        </w:r>
        <w:r w:rsidR="008A2DFE" w:rsidRPr="00AD513E">
          <w:rPr>
            <w:rStyle w:val="Hyperlink"/>
            <w:rFonts w:hint="eastAsia"/>
            <w:noProof/>
            <w:rtl/>
            <w:lang w:bidi="fa-IR"/>
          </w:rPr>
          <w:t>موارد</w:t>
        </w:r>
        <w:r w:rsidR="008A2DFE" w:rsidRPr="00AD513E">
          <w:rPr>
            <w:rStyle w:val="Hyperlink"/>
            <w:noProof/>
            <w:rtl/>
            <w:lang w:bidi="fa-IR"/>
          </w:rPr>
          <w:t xml:space="preserve"> </w:t>
        </w:r>
        <w:r w:rsidR="008A2DFE" w:rsidRPr="00AD513E">
          <w:rPr>
            <w:rStyle w:val="Hyperlink"/>
            <w:rFonts w:hint="eastAsia"/>
            <w:noProof/>
            <w:rtl/>
            <w:lang w:bidi="fa-IR"/>
          </w:rPr>
          <w:t>ز</w:t>
        </w:r>
        <w:r w:rsidR="008A2DFE" w:rsidRPr="00AD513E">
          <w:rPr>
            <w:rStyle w:val="Hyperlink"/>
            <w:rFonts w:hint="cs"/>
            <w:noProof/>
            <w:rtl/>
            <w:lang w:bidi="fa-IR"/>
          </w:rPr>
          <w:t>ی</w:t>
        </w:r>
        <w:r w:rsidR="008A2DFE" w:rsidRPr="00AD513E">
          <w:rPr>
            <w:rStyle w:val="Hyperlink"/>
            <w:rFonts w:hint="eastAsia"/>
            <w:noProof/>
            <w:rtl/>
            <w:lang w:bidi="fa-IR"/>
          </w:rPr>
          <w:t>ر</w:t>
        </w:r>
        <w:r w:rsidR="008A2DFE" w:rsidRPr="00AD513E">
          <w:rPr>
            <w:rStyle w:val="Hyperlink"/>
            <w:noProof/>
            <w:rtl/>
            <w:lang w:bidi="fa-IR"/>
          </w:rPr>
          <w:t xml:space="preserve"> </w:t>
        </w:r>
        <w:r w:rsidR="008A2DFE" w:rsidRPr="00AD513E">
          <w:rPr>
            <w:rStyle w:val="Hyperlink"/>
            <w:rFonts w:hint="eastAsia"/>
            <w:noProof/>
            <w:rtl/>
            <w:lang w:bidi="fa-IR"/>
          </w:rPr>
          <w:t>را</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برداشته</w:t>
        </w:r>
        <w:r w:rsidR="008A2DFE" w:rsidRPr="00AD513E">
          <w:rPr>
            <w:rStyle w:val="Hyperlink"/>
            <w:noProof/>
            <w:rtl/>
            <w:lang w:bidi="fa-IR"/>
          </w:rPr>
          <w:t xml:space="preserve"> </w:t>
        </w:r>
        <w:r w:rsidR="008A2DFE" w:rsidRPr="00AD513E">
          <w:rPr>
            <w:rStyle w:val="Hyperlink"/>
            <w:rFonts w:hint="eastAsia"/>
            <w:noProof/>
            <w:rtl/>
            <w:lang w:bidi="fa-IR"/>
          </w:rPr>
          <w:t>باشد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432416622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487</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623" w:history="1">
        <w:r w:rsidR="008A2DFE" w:rsidRPr="00AD513E">
          <w:rPr>
            <w:rStyle w:val="Hyperlink"/>
            <w:noProof/>
            <w:rtl/>
            <w:lang w:bidi="fa-IR"/>
          </w:rPr>
          <w:t xml:space="preserve">2- </w:t>
        </w:r>
        <w:r w:rsidR="008A2DFE" w:rsidRPr="00AD513E">
          <w:rPr>
            <w:rStyle w:val="Hyperlink"/>
            <w:rFonts w:hint="eastAsia"/>
            <w:noProof/>
            <w:rtl/>
            <w:lang w:bidi="fa-IR"/>
          </w:rPr>
          <w:t>اشتراک</w:t>
        </w:r>
        <w:r w:rsidR="008A2DFE" w:rsidRPr="00AD513E">
          <w:rPr>
            <w:rStyle w:val="Hyperlink"/>
            <w:noProof/>
            <w:rtl/>
            <w:lang w:bidi="fa-IR"/>
          </w:rPr>
          <w:t xml:space="preserve"> </w:t>
        </w:r>
        <w:r w:rsidR="008A2DFE" w:rsidRPr="00AD513E">
          <w:rPr>
            <w:rStyle w:val="Hyperlink"/>
            <w:rFonts w:hint="eastAsia"/>
            <w:noProof/>
            <w:rtl/>
            <w:lang w:bidi="fa-IR"/>
          </w:rPr>
          <w:t>مجلات</w:t>
        </w:r>
        <w:r w:rsidR="008A2DFE" w:rsidRPr="00AD513E">
          <w:rPr>
            <w:rStyle w:val="Hyperlink"/>
            <w:noProof/>
            <w:rtl/>
            <w:lang w:bidi="fa-IR"/>
          </w:rPr>
          <w:t xml:space="preserve"> </w:t>
        </w:r>
        <w:r w:rsidR="008A2DFE" w:rsidRPr="00AD513E">
          <w:rPr>
            <w:rStyle w:val="Hyperlink"/>
            <w:rFonts w:hint="eastAsia"/>
            <w:noProof/>
            <w:rtl/>
            <w:lang w:bidi="fa-IR"/>
          </w:rPr>
          <w:t>هتفگ</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cs"/>
            <w:noProof/>
            <w:rtl/>
            <w:lang w:bidi="fa-IR"/>
          </w:rPr>
          <w:t>ی</w:t>
        </w:r>
        <w:r w:rsidR="008A2DFE" w:rsidRPr="00AD513E">
          <w:rPr>
            <w:rStyle w:val="Hyperlink"/>
            <w:rFonts w:hint="eastAsia"/>
            <w:noProof/>
            <w:rtl/>
            <w:lang w:bidi="fa-IR"/>
          </w:rPr>
          <w:t>ا</w:t>
        </w:r>
        <w:r w:rsidR="008A2DFE" w:rsidRPr="00AD513E">
          <w:rPr>
            <w:rStyle w:val="Hyperlink"/>
            <w:noProof/>
            <w:rtl/>
            <w:lang w:bidi="fa-IR"/>
          </w:rPr>
          <w:t xml:space="preserve"> </w:t>
        </w:r>
        <w:r w:rsidR="008A2DFE" w:rsidRPr="00AD513E">
          <w:rPr>
            <w:rStyle w:val="Hyperlink"/>
            <w:rFonts w:hint="eastAsia"/>
            <w:noProof/>
            <w:rtl/>
            <w:lang w:bidi="fa-IR"/>
          </w:rPr>
          <w:t>ماهانه</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432416623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489</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624" w:history="1">
        <w:r w:rsidR="008A2DFE" w:rsidRPr="00AD513E">
          <w:rPr>
            <w:rStyle w:val="Hyperlink"/>
            <w:noProof/>
            <w:rtl/>
            <w:lang w:bidi="fa-IR"/>
          </w:rPr>
          <w:t xml:space="preserve">3- </w:t>
        </w:r>
        <w:r w:rsidR="008A2DFE" w:rsidRPr="00AD513E">
          <w:rPr>
            <w:rStyle w:val="Hyperlink"/>
            <w:rFonts w:hint="eastAsia"/>
            <w:noProof/>
            <w:rtl/>
            <w:lang w:bidi="fa-IR"/>
          </w:rPr>
          <w:t>استفاده</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ابزارها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د</w:t>
        </w:r>
        <w:r w:rsidR="008A2DFE" w:rsidRPr="00AD513E">
          <w:rPr>
            <w:rStyle w:val="Hyperlink"/>
            <w:rFonts w:hint="cs"/>
            <w:noProof/>
            <w:rtl/>
            <w:lang w:bidi="fa-IR"/>
          </w:rPr>
          <w:t>ی</w:t>
        </w:r>
        <w:r w:rsidR="008A2DFE" w:rsidRPr="00AD513E">
          <w:rPr>
            <w:rStyle w:val="Hyperlink"/>
            <w:rFonts w:hint="eastAsia"/>
            <w:noProof/>
            <w:rtl/>
            <w:lang w:bidi="fa-IR"/>
          </w:rPr>
          <w:t>دار</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نما</w:t>
        </w:r>
        <w:r w:rsidR="008A2DFE" w:rsidRPr="00AD513E">
          <w:rPr>
            <w:rStyle w:val="Hyperlink"/>
            <w:rFonts w:hint="cs"/>
            <w:noProof/>
            <w:rtl/>
            <w:lang w:bidi="fa-IR"/>
          </w:rPr>
          <w:t>ی</w:t>
        </w:r>
        <w:r w:rsidR="008A2DFE" w:rsidRPr="00AD513E">
          <w:rPr>
            <w:rStyle w:val="Hyperlink"/>
            <w:rFonts w:hint="eastAsia"/>
            <w:noProof/>
            <w:rtl/>
            <w:lang w:bidi="fa-IR"/>
          </w:rPr>
          <w:t>ش</w:t>
        </w:r>
        <w:r w:rsidR="008A2DFE" w:rsidRPr="00AD513E">
          <w:rPr>
            <w:rStyle w:val="Hyperlink"/>
            <w:noProof/>
            <w:rtl/>
            <w:lang w:bidi="fa-IR"/>
          </w:rPr>
          <w:t xml:space="preserve"> </w:t>
        </w:r>
        <w:r w:rsidR="008A2DFE" w:rsidRPr="00AD513E">
          <w:rPr>
            <w:rStyle w:val="Hyperlink"/>
            <w:rFonts w:hint="eastAsia"/>
            <w:noProof/>
            <w:rtl/>
            <w:lang w:bidi="fa-IR"/>
          </w:rPr>
          <w:t>ف</w:t>
        </w:r>
        <w:r w:rsidR="008A2DFE" w:rsidRPr="00AD513E">
          <w:rPr>
            <w:rStyle w:val="Hyperlink"/>
            <w:rFonts w:hint="cs"/>
            <w:noProof/>
            <w:rtl/>
            <w:lang w:bidi="fa-IR"/>
          </w:rPr>
          <w:t>ی</w:t>
        </w:r>
        <w:r w:rsidR="008A2DFE" w:rsidRPr="00AD513E">
          <w:rPr>
            <w:rStyle w:val="Hyperlink"/>
            <w:rFonts w:hint="eastAsia"/>
            <w:noProof/>
            <w:rtl/>
            <w:lang w:bidi="fa-IR"/>
          </w:rPr>
          <w:t>لم</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432416624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489</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625" w:history="1">
        <w:r w:rsidR="008A2DFE" w:rsidRPr="00AD513E">
          <w:rPr>
            <w:rStyle w:val="Hyperlink"/>
            <w:noProof/>
            <w:rtl/>
            <w:lang w:bidi="fa-IR"/>
          </w:rPr>
          <w:t xml:space="preserve">4- </w:t>
        </w:r>
        <w:r w:rsidR="008A2DFE" w:rsidRPr="00AD513E">
          <w:rPr>
            <w:rStyle w:val="Hyperlink"/>
            <w:rFonts w:hint="eastAsia"/>
            <w:noProof/>
            <w:rtl/>
            <w:lang w:bidi="fa-IR"/>
          </w:rPr>
          <w:t>بهره‌گ</w:t>
        </w:r>
        <w:r w:rsidR="008A2DFE" w:rsidRPr="00AD513E">
          <w:rPr>
            <w:rStyle w:val="Hyperlink"/>
            <w:rFonts w:hint="cs"/>
            <w:noProof/>
            <w:rtl/>
            <w:lang w:bidi="fa-IR"/>
          </w:rPr>
          <w:t>ی</w:t>
        </w:r>
        <w:r w:rsidR="008A2DFE" w:rsidRPr="00AD513E">
          <w:rPr>
            <w:rStyle w:val="Hyperlink"/>
            <w:rFonts w:hint="eastAsia"/>
            <w:noProof/>
            <w:rtl/>
            <w:lang w:bidi="fa-IR"/>
          </w:rPr>
          <w:t>ر</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مرب</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وسا</w:t>
        </w:r>
        <w:r w:rsidR="008A2DFE" w:rsidRPr="00AD513E">
          <w:rPr>
            <w:rStyle w:val="Hyperlink"/>
            <w:rFonts w:hint="cs"/>
            <w:noProof/>
            <w:rtl/>
            <w:lang w:bidi="fa-IR"/>
          </w:rPr>
          <w:t>ی</w:t>
        </w:r>
        <w:r w:rsidR="008A2DFE" w:rsidRPr="00AD513E">
          <w:rPr>
            <w:rStyle w:val="Hyperlink"/>
            <w:rFonts w:hint="eastAsia"/>
            <w:noProof/>
            <w:rtl/>
            <w:lang w:bidi="fa-IR"/>
          </w:rPr>
          <w:t>ل</w:t>
        </w:r>
        <w:r w:rsidR="008A2DFE" w:rsidRPr="00AD513E">
          <w:rPr>
            <w:rStyle w:val="Hyperlink"/>
            <w:noProof/>
            <w:rtl/>
            <w:lang w:bidi="fa-IR"/>
          </w:rPr>
          <w:t xml:space="preserve"> </w:t>
        </w:r>
        <w:r w:rsidR="008A2DFE" w:rsidRPr="00AD513E">
          <w:rPr>
            <w:rStyle w:val="Hyperlink"/>
            <w:rFonts w:hint="eastAsia"/>
            <w:noProof/>
            <w:rtl/>
            <w:lang w:bidi="fa-IR"/>
          </w:rPr>
          <w:t>کمک</w:t>
        </w:r>
        <w:r w:rsidR="008A2DFE" w:rsidRPr="00AD513E">
          <w:rPr>
            <w:rStyle w:val="Hyperlink"/>
            <w:noProof/>
            <w:rtl/>
            <w:lang w:bidi="fa-IR"/>
          </w:rPr>
          <w:t xml:space="preserve"> </w:t>
        </w:r>
        <w:r w:rsidR="008A2DFE" w:rsidRPr="00AD513E">
          <w:rPr>
            <w:rStyle w:val="Hyperlink"/>
            <w:rFonts w:hint="eastAsia"/>
            <w:noProof/>
            <w:rtl/>
            <w:lang w:bidi="fa-IR"/>
          </w:rPr>
          <w:t>آموزش</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ابزارها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روشنگر</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432416625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491</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626" w:history="1">
        <w:r w:rsidR="008A2DFE" w:rsidRPr="00AD513E">
          <w:rPr>
            <w:rStyle w:val="Hyperlink"/>
            <w:noProof/>
            <w:rtl/>
            <w:lang w:bidi="fa-IR"/>
          </w:rPr>
          <w:t xml:space="preserve">5- </w:t>
        </w:r>
        <w:r w:rsidR="008A2DFE" w:rsidRPr="00AD513E">
          <w:rPr>
            <w:rStyle w:val="Hyperlink"/>
            <w:rFonts w:hint="eastAsia"/>
            <w:noProof/>
            <w:rtl/>
            <w:lang w:bidi="fa-IR"/>
          </w:rPr>
          <w:t>بازد</w:t>
        </w:r>
        <w:r w:rsidR="008A2DFE" w:rsidRPr="00AD513E">
          <w:rPr>
            <w:rStyle w:val="Hyperlink"/>
            <w:rFonts w:hint="cs"/>
            <w:noProof/>
            <w:rtl/>
            <w:lang w:bidi="fa-IR"/>
          </w:rPr>
          <w:t>ی</w:t>
        </w:r>
        <w:r w:rsidR="008A2DFE" w:rsidRPr="00AD513E">
          <w:rPr>
            <w:rStyle w:val="Hyperlink"/>
            <w:rFonts w:hint="eastAsia"/>
            <w:noProof/>
            <w:rtl/>
            <w:lang w:bidi="fa-IR"/>
          </w:rPr>
          <w:t>د</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موزه‌ها</w:t>
        </w:r>
        <w:r w:rsidR="008A2DFE" w:rsidRPr="00AD513E">
          <w:rPr>
            <w:rStyle w:val="Hyperlink"/>
            <w:noProof/>
            <w:rtl/>
            <w:lang w:bidi="fa-IR"/>
          </w:rPr>
          <w:t xml:space="preserve"> </w:t>
        </w:r>
        <w:r w:rsidR="008A2DFE" w:rsidRPr="00AD513E">
          <w:rPr>
            <w:rStyle w:val="Hyperlink"/>
            <w:rFonts w:hint="eastAsia"/>
            <w:noProof/>
            <w:rtl/>
            <w:lang w:bidi="fa-IR"/>
          </w:rPr>
          <w:t>هر</w:t>
        </w:r>
        <w:r w:rsidR="008A2DFE" w:rsidRPr="00AD513E">
          <w:rPr>
            <w:rStyle w:val="Hyperlink"/>
            <w:noProof/>
            <w:rtl/>
            <w:lang w:bidi="fa-IR"/>
          </w:rPr>
          <w:t xml:space="preserve"> </w:t>
        </w:r>
        <w:r w:rsidR="008A2DFE" w:rsidRPr="00AD513E">
          <w:rPr>
            <w:rStyle w:val="Hyperlink"/>
            <w:rFonts w:hint="eastAsia"/>
            <w:noProof/>
            <w:rtl/>
            <w:lang w:bidi="fa-IR"/>
          </w:rPr>
          <w:t>چند</w:t>
        </w:r>
        <w:r w:rsidR="008A2DFE" w:rsidRPr="00AD513E">
          <w:rPr>
            <w:rStyle w:val="Hyperlink"/>
            <w:noProof/>
            <w:rtl/>
            <w:lang w:bidi="fa-IR"/>
          </w:rPr>
          <w:t xml:space="preserve"> </w:t>
        </w:r>
        <w:r w:rsidR="008A2DFE" w:rsidRPr="00AD513E">
          <w:rPr>
            <w:rStyle w:val="Hyperlink"/>
            <w:rFonts w:hint="eastAsia"/>
            <w:noProof/>
            <w:rtl/>
            <w:lang w:bidi="fa-IR"/>
          </w:rPr>
          <w:t>وقت</w:t>
        </w:r>
        <w:r w:rsidR="008A2DFE" w:rsidRPr="00AD513E">
          <w:rPr>
            <w:rStyle w:val="Hyperlink"/>
            <w:noProof/>
            <w:rtl/>
            <w:lang w:bidi="fa-IR"/>
          </w:rPr>
          <w:t xml:space="preserve"> </w:t>
        </w:r>
        <w:r w:rsidR="008A2DFE" w:rsidRPr="00AD513E">
          <w:rPr>
            <w:rStyle w:val="Hyperlink"/>
            <w:rFonts w:hint="cs"/>
            <w:noProof/>
            <w:rtl/>
            <w:lang w:bidi="fa-IR"/>
          </w:rPr>
          <w:t>ی</w:t>
        </w:r>
        <w:r w:rsidR="008A2DFE" w:rsidRPr="00AD513E">
          <w:rPr>
            <w:rStyle w:val="Hyperlink"/>
            <w:rFonts w:hint="eastAsia"/>
            <w:noProof/>
            <w:rtl/>
            <w:lang w:bidi="fa-IR"/>
          </w:rPr>
          <w:t>کبار</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432416626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492</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627" w:history="1">
        <w:r w:rsidR="008A2DFE" w:rsidRPr="00AD513E">
          <w:rPr>
            <w:rStyle w:val="Hyperlink"/>
            <w:noProof/>
            <w:rtl/>
            <w:lang w:bidi="fa-IR"/>
          </w:rPr>
          <w:t xml:space="preserve">6- </w:t>
        </w:r>
        <w:r w:rsidR="008A2DFE" w:rsidRPr="00AD513E">
          <w:rPr>
            <w:rStyle w:val="Hyperlink"/>
            <w:rFonts w:hint="eastAsia"/>
            <w:noProof/>
            <w:rtl/>
            <w:lang w:bidi="fa-IR"/>
          </w:rPr>
          <w:t>بازد</w:t>
        </w:r>
        <w:r w:rsidR="008A2DFE" w:rsidRPr="00AD513E">
          <w:rPr>
            <w:rStyle w:val="Hyperlink"/>
            <w:rFonts w:hint="cs"/>
            <w:noProof/>
            <w:rtl/>
            <w:lang w:bidi="fa-IR"/>
          </w:rPr>
          <w:t>ی</w:t>
        </w:r>
        <w:r w:rsidR="008A2DFE" w:rsidRPr="00AD513E">
          <w:rPr>
            <w:rStyle w:val="Hyperlink"/>
            <w:rFonts w:hint="eastAsia"/>
            <w:noProof/>
            <w:rtl/>
            <w:lang w:bidi="fa-IR"/>
          </w:rPr>
          <w:t>د</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کتابخانه‌ها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عموم</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هر</w:t>
        </w:r>
        <w:r w:rsidR="008A2DFE" w:rsidRPr="00AD513E">
          <w:rPr>
            <w:rStyle w:val="Hyperlink"/>
            <w:noProof/>
            <w:rtl/>
            <w:lang w:bidi="fa-IR"/>
          </w:rPr>
          <w:t xml:space="preserve"> </w:t>
        </w:r>
        <w:r w:rsidR="008A2DFE" w:rsidRPr="00AD513E">
          <w:rPr>
            <w:rStyle w:val="Hyperlink"/>
            <w:rFonts w:hint="eastAsia"/>
            <w:noProof/>
            <w:rtl/>
            <w:lang w:bidi="fa-IR"/>
          </w:rPr>
          <w:t>زمان</w:t>
        </w:r>
        <w:r w:rsidR="008A2DFE" w:rsidRPr="00AD513E">
          <w:rPr>
            <w:rStyle w:val="Hyperlink"/>
            <w:noProof/>
            <w:rtl/>
            <w:lang w:bidi="fa-IR"/>
          </w:rPr>
          <w:t xml:space="preserve"> </w:t>
        </w:r>
        <w:r w:rsidR="008A2DFE" w:rsidRPr="00AD513E">
          <w:rPr>
            <w:rStyle w:val="Hyperlink"/>
            <w:rFonts w:hint="eastAsia"/>
            <w:noProof/>
            <w:rtl/>
            <w:lang w:bidi="fa-IR"/>
          </w:rPr>
          <w:t>که</w:t>
        </w:r>
        <w:r w:rsidR="008A2DFE" w:rsidRPr="00AD513E">
          <w:rPr>
            <w:rStyle w:val="Hyperlink"/>
            <w:noProof/>
            <w:rtl/>
            <w:lang w:bidi="fa-IR"/>
          </w:rPr>
          <w:t xml:space="preserve"> </w:t>
        </w:r>
        <w:r w:rsidR="008A2DFE" w:rsidRPr="00AD513E">
          <w:rPr>
            <w:rStyle w:val="Hyperlink"/>
            <w:rFonts w:hint="eastAsia"/>
            <w:noProof/>
            <w:rtl/>
            <w:lang w:bidi="fa-IR"/>
          </w:rPr>
          <w:t>فرصت</w:t>
        </w:r>
        <w:r w:rsidR="008A2DFE" w:rsidRPr="00AD513E">
          <w:rPr>
            <w:rStyle w:val="Hyperlink"/>
            <w:noProof/>
            <w:rtl/>
            <w:lang w:bidi="fa-IR"/>
          </w:rPr>
          <w:t xml:space="preserve"> </w:t>
        </w:r>
        <w:r w:rsidR="008A2DFE" w:rsidRPr="00AD513E">
          <w:rPr>
            <w:rStyle w:val="Hyperlink"/>
            <w:rFonts w:hint="eastAsia"/>
            <w:noProof/>
            <w:rtl/>
            <w:lang w:bidi="fa-IR"/>
          </w:rPr>
          <w:t>فراهم</w:t>
        </w:r>
        <w:r w:rsidR="008A2DFE" w:rsidRPr="00AD513E">
          <w:rPr>
            <w:rStyle w:val="Hyperlink"/>
            <w:noProof/>
            <w:rtl/>
            <w:lang w:bidi="fa-IR"/>
          </w:rPr>
          <w:t xml:space="preserve"> </w:t>
        </w:r>
        <w:r w:rsidR="008A2DFE" w:rsidRPr="00AD513E">
          <w:rPr>
            <w:rStyle w:val="Hyperlink"/>
            <w:rFonts w:hint="eastAsia"/>
            <w:noProof/>
            <w:rtl/>
            <w:lang w:bidi="fa-IR"/>
          </w:rPr>
          <w:t>شود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432416627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492</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628" w:history="1">
        <w:r w:rsidR="008A2DFE" w:rsidRPr="00AD513E">
          <w:rPr>
            <w:rStyle w:val="Hyperlink"/>
            <w:noProof/>
            <w:rtl/>
            <w:lang w:bidi="fa-IR"/>
          </w:rPr>
          <w:t xml:space="preserve">8- </w:t>
        </w:r>
        <w:r w:rsidR="008A2DFE" w:rsidRPr="00AD513E">
          <w:rPr>
            <w:rStyle w:val="Hyperlink"/>
            <w:rFonts w:hint="eastAsia"/>
            <w:noProof/>
            <w:rtl/>
            <w:lang w:bidi="fa-IR"/>
          </w:rPr>
          <w:t>تشو</w:t>
        </w:r>
        <w:r w:rsidR="008A2DFE" w:rsidRPr="00AD513E">
          <w:rPr>
            <w:rStyle w:val="Hyperlink"/>
            <w:rFonts w:hint="cs"/>
            <w:noProof/>
            <w:rtl/>
            <w:lang w:bidi="fa-IR"/>
          </w:rPr>
          <w:t>ی</w:t>
        </w:r>
        <w:r w:rsidR="008A2DFE" w:rsidRPr="00AD513E">
          <w:rPr>
            <w:rStyle w:val="Hyperlink"/>
            <w:rFonts w:hint="eastAsia"/>
            <w:noProof/>
            <w:rtl/>
            <w:lang w:bidi="fa-IR"/>
          </w:rPr>
          <w:t>ق</w:t>
        </w:r>
        <w:r w:rsidR="008A2DFE" w:rsidRPr="00AD513E">
          <w:rPr>
            <w:rStyle w:val="Hyperlink"/>
            <w:noProof/>
            <w:rtl/>
            <w:lang w:bidi="fa-IR"/>
          </w:rPr>
          <w:t xml:space="preserve"> </w:t>
        </w:r>
        <w:r w:rsidR="008A2DFE" w:rsidRPr="00AD513E">
          <w:rPr>
            <w:rStyle w:val="Hyperlink"/>
            <w:rFonts w:hint="eastAsia"/>
            <w:noProof/>
            <w:rtl/>
            <w:lang w:bidi="fa-IR"/>
          </w:rPr>
          <w:t>فرزند</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مطالعه</w:t>
        </w:r>
        <w:r w:rsidR="008A2DFE" w:rsidRPr="00AD513E">
          <w:rPr>
            <w:rStyle w:val="Hyperlink"/>
            <w:noProof/>
            <w:rtl/>
            <w:lang w:bidi="fa-IR"/>
          </w:rPr>
          <w:t xml:space="preserve"> </w:t>
        </w:r>
        <w:r w:rsidR="008A2DFE" w:rsidRPr="00AD513E">
          <w:rPr>
            <w:rStyle w:val="Hyperlink"/>
            <w:rFonts w:hint="eastAsia"/>
            <w:noProof/>
            <w:rtl/>
            <w:lang w:bidi="fa-IR"/>
          </w:rPr>
          <w:t>دائم</w:t>
        </w:r>
        <w:r w:rsidR="008A2DFE" w:rsidRPr="00AD513E">
          <w:rPr>
            <w:rStyle w:val="Hyperlink"/>
            <w:rFonts w:hint="cs"/>
            <w:noProof/>
            <w:rtl/>
            <w:lang w:bidi="fa-IR"/>
          </w:rPr>
          <w:t>ی</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432416628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493</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629" w:history="1">
        <w:r w:rsidR="008A2DFE" w:rsidRPr="00AD513E">
          <w:rPr>
            <w:rStyle w:val="Hyperlink"/>
            <w:rFonts w:hint="eastAsia"/>
            <w:noProof/>
            <w:rtl/>
            <w:lang w:bidi="fa-IR"/>
          </w:rPr>
          <w:t>اما</w:t>
        </w:r>
        <w:r w:rsidR="008A2DFE" w:rsidRPr="00AD513E">
          <w:rPr>
            <w:rStyle w:val="Hyperlink"/>
            <w:noProof/>
            <w:rtl/>
            <w:lang w:bidi="fa-IR"/>
          </w:rPr>
          <w:t xml:space="preserve"> </w:t>
        </w:r>
        <w:r w:rsidR="008A2DFE" w:rsidRPr="00AD513E">
          <w:rPr>
            <w:rStyle w:val="Hyperlink"/>
            <w:rFonts w:hint="eastAsia"/>
            <w:noProof/>
            <w:rtl/>
            <w:lang w:bidi="fa-IR"/>
          </w:rPr>
          <w:t>راه</w:t>
        </w:r>
        <w:r w:rsidR="008A2DFE" w:rsidRPr="00AD513E">
          <w:rPr>
            <w:rStyle w:val="Hyperlink"/>
            <w:noProof/>
            <w:rtl/>
            <w:lang w:bidi="fa-IR"/>
          </w:rPr>
          <w:t xml:space="preserve"> </w:t>
        </w:r>
        <w:r w:rsidR="008A2DFE" w:rsidRPr="00AD513E">
          <w:rPr>
            <w:rStyle w:val="Hyperlink"/>
            <w:rFonts w:hint="eastAsia"/>
            <w:noProof/>
            <w:rtl/>
            <w:lang w:bidi="fa-IR"/>
          </w:rPr>
          <w:t>توف</w:t>
        </w:r>
        <w:r w:rsidR="008A2DFE" w:rsidRPr="00AD513E">
          <w:rPr>
            <w:rStyle w:val="Hyperlink"/>
            <w:rFonts w:hint="cs"/>
            <w:noProof/>
            <w:rtl/>
            <w:lang w:bidi="fa-IR"/>
          </w:rPr>
          <w:t>ی</w:t>
        </w:r>
        <w:r w:rsidR="008A2DFE" w:rsidRPr="00AD513E">
          <w:rPr>
            <w:rStyle w:val="Hyperlink"/>
            <w:rFonts w:hint="eastAsia"/>
            <w:noProof/>
            <w:rtl/>
            <w:lang w:bidi="fa-IR"/>
          </w:rPr>
          <w:t>ق</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ا</w:t>
        </w:r>
        <w:r w:rsidR="008A2DFE" w:rsidRPr="00AD513E">
          <w:rPr>
            <w:rStyle w:val="Hyperlink"/>
            <w:rFonts w:hint="cs"/>
            <w:noProof/>
            <w:rtl/>
            <w:lang w:bidi="fa-IR"/>
          </w:rPr>
          <w:t>ی</w:t>
        </w:r>
        <w:r w:rsidR="008A2DFE" w:rsidRPr="00AD513E">
          <w:rPr>
            <w:rStyle w:val="Hyperlink"/>
            <w:rFonts w:hint="eastAsia"/>
            <w:noProof/>
            <w:rtl/>
            <w:lang w:bidi="fa-IR"/>
          </w:rPr>
          <w:t>ن</w:t>
        </w:r>
        <w:r w:rsidR="008A2DFE" w:rsidRPr="00AD513E">
          <w:rPr>
            <w:rStyle w:val="Hyperlink"/>
            <w:noProof/>
            <w:rtl/>
            <w:lang w:bidi="fa-IR"/>
          </w:rPr>
          <w:t xml:space="preserve"> </w:t>
        </w:r>
        <w:r w:rsidR="008A2DFE" w:rsidRPr="00AD513E">
          <w:rPr>
            <w:rStyle w:val="Hyperlink"/>
            <w:rFonts w:hint="eastAsia"/>
            <w:noProof/>
            <w:rtl/>
            <w:lang w:bidi="fa-IR"/>
          </w:rPr>
          <w:t>امور</w:t>
        </w:r>
        <w:r w:rsidR="008A2DFE" w:rsidRPr="00AD513E">
          <w:rPr>
            <w:rStyle w:val="Hyperlink"/>
            <w:noProof/>
            <w:rtl/>
            <w:lang w:bidi="fa-IR"/>
          </w:rPr>
          <w:t xml:space="preserve"> </w:t>
        </w:r>
        <w:r w:rsidR="008A2DFE" w:rsidRPr="00AD513E">
          <w:rPr>
            <w:rStyle w:val="Hyperlink"/>
            <w:rFonts w:hint="eastAsia"/>
            <w:noProof/>
            <w:rtl/>
            <w:lang w:bidi="fa-IR"/>
          </w:rPr>
          <w:t>کدام</w:t>
        </w:r>
        <w:r w:rsidR="008A2DFE" w:rsidRPr="00AD513E">
          <w:rPr>
            <w:rStyle w:val="Hyperlink"/>
            <w:noProof/>
            <w:rtl/>
            <w:lang w:bidi="fa-IR"/>
          </w:rPr>
          <w:t xml:space="preserve"> </w:t>
        </w:r>
        <w:r w:rsidR="008A2DFE" w:rsidRPr="00AD513E">
          <w:rPr>
            <w:rStyle w:val="Hyperlink"/>
            <w:rFonts w:hint="eastAsia"/>
            <w:noProof/>
            <w:rtl/>
            <w:lang w:bidi="fa-IR"/>
          </w:rPr>
          <w:t>است؟</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432416629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495</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630" w:history="1">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بالأخره</w:t>
        </w:r>
        <w:r w:rsidR="008A2DFE" w:rsidRPr="00AD513E">
          <w:rPr>
            <w:rStyle w:val="Hyperlink"/>
            <w:noProof/>
            <w:rtl/>
            <w:lang w:bidi="fa-IR"/>
          </w:rPr>
          <w:t xml:space="preserve"> </w:t>
        </w:r>
        <w:r w:rsidR="008A2DFE" w:rsidRPr="00AD513E">
          <w:rPr>
            <w:rStyle w:val="Hyperlink"/>
            <w:rFonts w:hint="eastAsia"/>
            <w:noProof/>
            <w:rtl/>
            <w:lang w:bidi="fa-IR"/>
          </w:rPr>
          <w:t>مطالعه</w:t>
        </w:r>
        <w:r w:rsidR="008A2DFE" w:rsidRPr="00AD513E">
          <w:rPr>
            <w:rStyle w:val="Hyperlink"/>
            <w:noProof/>
            <w:rtl/>
            <w:lang w:bidi="fa-IR"/>
          </w:rPr>
          <w:t xml:space="preserve"> </w:t>
        </w:r>
        <w:r w:rsidR="008A2DFE" w:rsidRPr="00AD513E">
          <w:rPr>
            <w:rStyle w:val="Hyperlink"/>
            <w:rFonts w:hint="eastAsia"/>
            <w:noProof/>
            <w:rtl/>
            <w:lang w:bidi="fa-IR"/>
          </w:rPr>
          <w:t>بدون</w:t>
        </w:r>
        <w:r w:rsidR="008A2DFE" w:rsidRPr="00AD513E">
          <w:rPr>
            <w:rStyle w:val="Hyperlink"/>
            <w:noProof/>
            <w:rtl/>
            <w:lang w:bidi="fa-IR"/>
          </w:rPr>
          <w:t xml:space="preserve"> </w:t>
        </w:r>
        <w:r w:rsidR="008A2DFE" w:rsidRPr="00AD513E">
          <w:rPr>
            <w:rStyle w:val="Hyperlink"/>
            <w:rFonts w:hint="eastAsia"/>
            <w:noProof/>
            <w:rtl/>
            <w:lang w:bidi="fa-IR"/>
          </w:rPr>
          <w:t>رعا</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noProof/>
            <w:rtl/>
            <w:lang w:bidi="fa-IR"/>
          </w:rPr>
          <w:t xml:space="preserve"> </w:t>
        </w:r>
        <w:r w:rsidR="008A2DFE" w:rsidRPr="00AD513E">
          <w:rPr>
            <w:rStyle w:val="Hyperlink"/>
            <w:rFonts w:hint="eastAsia"/>
            <w:noProof/>
            <w:rtl/>
            <w:lang w:bidi="fa-IR"/>
          </w:rPr>
          <w:t>نکات</w:t>
        </w:r>
        <w:r w:rsidR="008A2DFE" w:rsidRPr="00AD513E">
          <w:rPr>
            <w:rStyle w:val="Hyperlink"/>
            <w:noProof/>
            <w:rtl/>
            <w:lang w:bidi="fa-IR"/>
          </w:rPr>
          <w:t xml:space="preserve"> </w:t>
        </w:r>
        <w:r w:rsidR="008A2DFE" w:rsidRPr="00AD513E">
          <w:rPr>
            <w:rStyle w:val="Hyperlink"/>
            <w:rFonts w:hint="eastAsia"/>
            <w:noProof/>
            <w:rtl/>
            <w:lang w:bidi="fa-IR"/>
          </w:rPr>
          <w:t>ز</w:t>
        </w:r>
        <w:r w:rsidR="008A2DFE" w:rsidRPr="00AD513E">
          <w:rPr>
            <w:rStyle w:val="Hyperlink"/>
            <w:rFonts w:hint="cs"/>
            <w:noProof/>
            <w:rtl/>
            <w:lang w:bidi="fa-IR"/>
          </w:rPr>
          <w:t>ی</w:t>
        </w:r>
        <w:r w:rsidR="008A2DFE" w:rsidRPr="00AD513E">
          <w:rPr>
            <w:rStyle w:val="Hyperlink"/>
            <w:rFonts w:hint="eastAsia"/>
            <w:noProof/>
            <w:rtl/>
            <w:lang w:bidi="fa-IR"/>
          </w:rPr>
          <w:t>ر</w:t>
        </w:r>
        <w:r w:rsidR="008A2DFE" w:rsidRPr="00AD513E">
          <w:rPr>
            <w:rStyle w:val="Hyperlink"/>
            <w:noProof/>
            <w:rtl/>
            <w:lang w:bidi="fa-IR"/>
          </w:rPr>
          <w:t xml:space="preserve"> </w:t>
        </w:r>
        <w:r w:rsidR="008A2DFE" w:rsidRPr="00AD513E">
          <w:rPr>
            <w:rStyle w:val="Hyperlink"/>
            <w:rFonts w:hint="eastAsia"/>
            <w:noProof/>
            <w:rtl/>
            <w:lang w:bidi="fa-IR"/>
          </w:rPr>
          <w:t>ب</w:t>
        </w:r>
        <w:r w:rsidR="008A2DFE" w:rsidRPr="00AD513E">
          <w:rPr>
            <w:rStyle w:val="Hyperlink"/>
            <w:rFonts w:hint="cs"/>
            <w:noProof/>
            <w:rtl/>
            <w:lang w:bidi="fa-IR"/>
          </w:rPr>
          <w:t>ی‌</w:t>
        </w:r>
        <w:r w:rsidR="008A2DFE" w:rsidRPr="00AD513E">
          <w:rPr>
            <w:rStyle w:val="Hyperlink"/>
            <w:rFonts w:hint="eastAsia"/>
            <w:noProof/>
            <w:rtl/>
            <w:lang w:bidi="fa-IR"/>
          </w:rPr>
          <w:t>ثمر</w:t>
        </w:r>
        <w:r w:rsidR="008A2DFE" w:rsidRPr="00AD513E">
          <w:rPr>
            <w:rStyle w:val="Hyperlink"/>
            <w:noProof/>
            <w:rtl/>
            <w:lang w:bidi="fa-IR"/>
          </w:rPr>
          <w:t xml:space="preserve"> </w:t>
        </w:r>
        <w:r w:rsidR="008A2DFE" w:rsidRPr="00AD513E">
          <w:rPr>
            <w:rStyle w:val="Hyperlink"/>
            <w:rFonts w:hint="eastAsia"/>
            <w:noProof/>
            <w:rtl/>
            <w:lang w:bidi="fa-IR"/>
          </w:rPr>
          <w:t>خواهد</w:t>
        </w:r>
        <w:r w:rsidR="008A2DFE" w:rsidRPr="00AD513E">
          <w:rPr>
            <w:rStyle w:val="Hyperlink"/>
            <w:noProof/>
            <w:rtl/>
            <w:lang w:bidi="fa-IR"/>
          </w:rPr>
          <w:t xml:space="preserve"> </w:t>
        </w:r>
        <w:r w:rsidR="008A2DFE" w:rsidRPr="00AD513E">
          <w:rPr>
            <w:rStyle w:val="Hyperlink"/>
            <w:rFonts w:hint="eastAsia"/>
            <w:noProof/>
            <w:rtl/>
            <w:lang w:bidi="fa-IR"/>
          </w:rPr>
          <w:t>بود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432416630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498</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631" w:history="1">
        <w:r w:rsidR="008A2DFE" w:rsidRPr="00AD513E">
          <w:rPr>
            <w:rStyle w:val="Hyperlink"/>
            <w:noProof/>
            <w:rtl/>
            <w:lang w:bidi="fa-IR"/>
          </w:rPr>
          <w:t xml:space="preserve">9- </w:t>
        </w:r>
        <w:r w:rsidR="008A2DFE" w:rsidRPr="00AD513E">
          <w:rPr>
            <w:rStyle w:val="Hyperlink"/>
            <w:rFonts w:hint="eastAsia"/>
            <w:noProof/>
            <w:rtl/>
            <w:lang w:bidi="fa-IR"/>
          </w:rPr>
          <w:t>متوجه</w:t>
        </w:r>
        <w:r w:rsidR="008A2DFE" w:rsidRPr="00AD513E">
          <w:rPr>
            <w:rStyle w:val="Hyperlink"/>
            <w:noProof/>
            <w:rtl/>
            <w:lang w:bidi="fa-IR"/>
          </w:rPr>
          <w:t xml:space="preserve"> </w:t>
        </w:r>
        <w:r w:rsidR="008A2DFE" w:rsidRPr="00AD513E">
          <w:rPr>
            <w:rStyle w:val="Hyperlink"/>
            <w:rFonts w:hint="eastAsia"/>
            <w:noProof/>
            <w:rtl/>
            <w:lang w:bidi="fa-IR"/>
          </w:rPr>
          <w:t>ساختن</w:t>
        </w:r>
        <w:r w:rsidR="008A2DFE" w:rsidRPr="00AD513E">
          <w:rPr>
            <w:rStyle w:val="Hyperlink"/>
            <w:noProof/>
            <w:rtl/>
            <w:lang w:bidi="fa-IR"/>
          </w:rPr>
          <w:t xml:space="preserve"> </w:t>
        </w:r>
        <w:r w:rsidR="008A2DFE" w:rsidRPr="00AD513E">
          <w:rPr>
            <w:rStyle w:val="Hyperlink"/>
            <w:rFonts w:hint="eastAsia"/>
            <w:noProof/>
            <w:rtl/>
            <w:lang w:bidi="fa-IR"/>
          </w:rPr>
          <w:t>فرزند</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مسئول</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قبال</w:t>
        </w:r>
        <w:r w:rsidR="008A2DFE" w:rsidRPr="00AD513E">
          <w:rPr>
            <w:rStyle w:val="Hyperlink"/>
            <w:noProof/>
            <w:rtl/>
            <w:lang w:bidi="fa-IR"/>
          </w:rPr>
          <w:t xml:space="preserve"> </w:t>
        </w:r>
        <w:r w:rsidR="008A2DFE" w:rsidRPr="00AD513E">
          <w:rPr>
            <w:rStyle w:val="Hyperlink"/>
            <w:rFonts w:hint="eastAsia"/>
            <w:noProof/>
            <w:rtl/>
            <w:lang w:bidi="fa-IR"/>
          </w:rPr>
          <w:t>د</w:t>
        </w:r>
        <w:r w:rsidR="008A2DFE" w:rsidRPr="00AD513E">
          <w:rPr>
            <w:rStyle w:val="Hyperlink"/>
            <w:rFonts w:hint="cs"/>
            <w:noProof/>
            <w:rtl/>
            <w:lang w:bidi="fa-IR"/>
          </w:rPr>
          <w:t>ی</w:t>
        </w:r>
        <w:r w:rsidR="008A2DFE" w:rsidRPr="00AD513E">
          <w:rPr>
            <w:rStyle w:val="Hyperlink"/>
            <w:rFonts w:hint="eastAsia"/>
            <w:noProof/>
            <w:rtl/>
            <w:lang w:bidi="fa-IR"/>
          </w:rPr>
          <w:t>ن</w:t>
        </w:r>
        <w:r w:rsidR="008A2DFE" w:rsidRPr="00AD513E">
          <w:rPr>
            <w:rStyle w:val="Hyperlink"/>
            <w:noProof/>
            <w:rtl/>
            <w:lang w:bidi="fa-IR"/>
          </w:rPr>
          <w:t xml:space="preserve"> </w:t>
        </w:r>
        <w:r w:rsidR="008A2DFE" w:rsidRPr="00AD513E">
          <w:rPr>
            <w:rStyle w:val="Hyperlink"/>
            <w:rFonts w:hint="eastAsia"/>
            <w:noProof/>
            <w:rtl/>
            <w:lang w:bidi="fa-IR"/>
          </w:rPr>
          <w:t>اسلام</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432416631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499</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632" w:history="1">
        <w:r w:rsidR="008A2DFE" w:rsidRPr="00AD513E">
          <w:rPr>
            <w:rStyle w:val="Hyperlink"/>
            <w:rFonts w:hint="eastAsia"/>
            <w:noProof/>
            <w:rtl/>
            <w:lang w:bidi="fa-IR"/>
          </w:rPr>
          <w:t>نخست</w:t>
        </w:r>
        <w:r w:rsidR="008A2DFE" w:rsidRPr="00AD513E">
          <w:rPr>
            <w:rStyle w:val="Hyperlink"/>
            <w:noProof/>
            <w:rtl/>
            <w:lang w:bidi="fa-IR"/>
          </w:rPr>
          <w:t xml:space="preserve">- </w:t>
        </w:r>
        <w:r w:rsidR="008A2DFE" w:rsidRPr="00AD513E">
          <w:rPr>
            <w:rStyle w:val="Hyperlink"/>
            <w:rFonts w:hint="eastAsia"/>
            <w:noProof/>
            <w:rtl/>
            <w:lang w:bidi="fa-IR"/>
          </w:rPr>
          <w:t>التزام</w:t>
        </w:r>
        <w:r w:rsidR="008A2DFE" w:rsidRPr="00AD513E">
          <w:rPr>
            <w:rStyle w:val="Hyperlink"/>
            <w:noProof/>
            <w:rtl/>
            <w:lang w:bidi="fa-IR"/>
          </w:rPr>
          <w:t xml:space="preserve"> </w:t>
        </w:r>
        <w:r w:rsidR="008A2DFE" w:rsidRPr="00AD513E">
          <w:rPr>
            <w:rStyle w:val="Hyperlink"/>
            <w:rFonts w:hint="eastAsia"/>
            <w:noProof/>
            <w:rtl/>
            <w:lang w:bidi="fa-IR"/>
          </w:rPr>
          <w:t>فکر</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عمل</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آن‌ها</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اسلام</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پا</w:t>
        </w:r>
        <w:r w:rsidR="008A2DFE" w:rsidRPr="00AD513E">
          <w:rPr>
            <w:rStyle w:val="Hyperlink"/>
            <w:rFonts w:hint="cs"/>
            <w:noProof/>
            <w:rtl/>
            <w:lang w:bidi="fa-IR"/>
          </w:rPr>
          <w:t>ی</w:t>
        </w:r>
        <w:r w:rsidR="008A2DFE" w:rsidRPr="00AD513E">
          <w:rPr>
            <w:rStyle w:val="Hyperlink"/>
            <w:rFonts w:hint="eastAsia"/>
            <w:noProof/>
            <w:rtl/>
            <w:lang w:bidi="fa-IR"/>
          </w:rPr>
          <w:t>بند</w:t>
        </w:r>
        <w:r w:rsidR="008A2DFE" w:rsidRPr="00AD513E">
          <w:rPr>
            <w:rStyle w:val="Hyperlink"/>
            <w:rFonts w:hint="cs"/>
            <w:noProof/>
            <w:rtl/>
            <w:lang w:bidi="fa-IR"/>
          </w:rPr>
          <w:t>ی</w:t>
        </w:r>
        <w:r w:rsidR="008A2DFE" w:rsidRPr="00AD513E">
          <w:rPr>
            <w:rStyle w:val="Hyperlink"/>
            <w:rFonts w:hint="eastAsia"/>
            <w:noProof/>
            <w:rtl/>
            <w:lang w:bidi="fa-IR"/>
          </w:rPr>
          <w:t>شان</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ارزش‌ها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د</w:t>
        </w:r>
        <w:r w:rsidR="008A2DFE" w:rsidRPr="00AD513E">
          <w:rPr>
            <w:rStyle w:val="Hyperlink"/>
            <w:rFonts w:hint="cs"/>
            <w:noProof/>
            <w:rtl/>
            <w:lang w:bidi="fa-IR"/>
          </w:rPr>
          <w:t>ی</w:t>
        </w:r>
        <w:r w:rsidR="008A2DFE" w:rsidRPr="00AD513E">
          <w:rPr>
            <w:rStyle w:val="Hyperlink"/>
            <w:rFonts w:hint="eastAsia"/>
            <w:noProof/>
            <w:rtl/>
            <w:lang w:bidi="fa-IR"/>
          </w:rPr>
          <w:t>ن</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دو</w:t>
        </w:r>
        <w:r w:rsidR="008A2DFE" w:rsidRPr="00AD513E">
          <w:rPr>
            <w:rStyle w:val="Hyperlink"/>
            <w:noProof/>
            <w:rtl/>
            <w:lang w:bidi="fa-IR"/>
          </w:rPr>
          <w:t xml:space="preserve"> </w:t>
        </w:r>
        <w:r w:rsidR="008A2DFE" w:rsidRPr="00AD513E">
          <w:rPr>
            <w:rStyle w:val="Hyperlink"/>
            <w:rFonts w:hint="eastAsia"/>
            <w:noProof/>
            <w:rtl/>
            <w:lang w:bidi="fa-IR"/>
          </w:rPr>
          <w:t>حوزه</w:t>
        </w:r>
        <w:r w:rsidR="008A2DFE" w:rsidRPr="00AD513E">
          <w:rPr>
            <w:rStyle w:val="Hyperlink"/>
            <w:noProof/>
            <w:rtl/>
            <w:lang w:bidi="fa-IR"/>
          </w:rPr>
          <w:t xml:space="preserve"> </w:t>
        </w:r>
        <w:r w:rsidR="008A2DFE" w:rsidRPr="00AD513E">
          <w:rPr>
            <w:rStyle w:val="Hyperlink"/>
            <w:rFonts w:hint="eastAsia"/>
            <w:noProof/>
            <w:rtl/>
            <w:lang w:bidi="fa-IR"/>
          </w:rPr>
          <w:t>اند</w:t>
        </w:r>
        <w:r w:rsidR="008A2DFE" w:rsidRPr="00AD513E">
          <w:rPr>
            <w:rStyle w:val="Hyperlink"/>
            <w:rFonts w:hint="cs"/>
            <w:noProof/>
            <w:rtl/>
            <w:lang w:bidi="fa-IR"/>
          </w:rPr>
          <w:t>ی</w:t>
        </w:r>
        <w:r w:rsidR="008A2DFE" w:rsidRPr="00AD513E">
          <w:rPr>
            <w:rStyle w:val="Hyperlink"/>
            <w:rFonts w:hint="eastAsia"/>
            <w:noProof/>
            <w:rtl/>
            <w:lang w:bidi="fa-IR"/>
          </w:rPr>
          <w:t>شه</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عمل</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432416632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500</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633" w:history="1">
        <w:r w:rsidR="008A2DFE" w:rsidRPr="00AD513E">
          <w:rPr>
            <w:rStyle w:val="Hyperlink"/>
            <w:rFonts w:hint="eastAsia"/>
            <w:noProof/>
            <w:rtl/>
            <w:lang w:bidi="fa-IR"/>
          </w:rPr>
          <w:t>دوم</w:t>
        </w:r>
        <w:r w:rsidR="008A2DFE" w:rsidRPr="00AD513E">
          <w:rPr>
            <w:rStyle w:val="Hyperlink"/>
            <w:noProof/>
            <w:rtl/>
            <w:lang w:bidi="fa-IR"/>
          </w:rPr>
          <w:t xml:space="preserve">- </w:t>
        </w:r>
        <w:r w:rsidR="008A2DFE" w:rsidRPr="00AD513E">
          <w:rPr>
            <w:rStyle w:val="Hyperlink"/>
            <w:rFonts w:hint="eastAsia"/>
            <w:noProof/>
            <w:rtl/>
            <w:lang w:bidi="fa-IR"/>
          </w:rPr>
          <w:t>رساندن</w:t>
        </w:r>
        <w:r w:rsidR="008A2DFE" w:rsidRPr="00AD513E">
          <w:rPr>
            <w:rStyle w:val="Hyperlink"/>
            <w:noProof/>
            <w:rtl/>
            <w:lang w:bidi="fa-IR"/>
          </w:rPr>
          <w:t xml:space="preserve"> </w:t>
        </w:r>
        <w:r w:rsidR="008A2DFE" w:rsidRPr="00AD513E">
          <w:rPr>
            <w:rStyle w:val="Hyperlink"/>
            <w:rFonts w:hint="eastAsia"/>
            <w:noProof/>
            <w:rtl/>
            <w:lang w:bidi="fa-IR"/>
          </w:rPr>
          <w:t>پ</w:t>
        </w:r>
        <w:r w:rsidR="008A2DFE" w:rsidRPr="00AD513E">
          <w:rPr>
            <w:rStyle w:val="Hyperlink"/>
            <w:rFonts w:hint="cs"/>
            <w:noProof/>
            <w:rtl/>
            <w:lang w:bidi="fa-IR"/>
          </w:rPr>
          <w:t>ی</w:t>
        </w:r>
        <w:r w:rsidR="008A2DFE" w:rsidRPr="00AD513E">
          <w:rPr>
            <w:rStyle w:val="Hyperlink"/>
            <w:rFonts w:hint="eastAsia"/>
            <w:noProof/>
            <w:rtl/>
            <w:lang w:bidi="fa-IR"/>
          </w:rPr>
          <w:t>ام</w:t>
        </w:r>
        <w:r w:rsidR="008A2DFE" w:rsidRPr="00AD513E">
          <w:rPr>
            <w:rStyle w:val="Hyperlink"/>
            <w:noProof/>
            <w:rtl/>
            <w:lang w:bidi="fa-IR"/>
          </w:rPr>
          <w:t xml:space="preserve"> </w:t>
        </w:r>
        <w:r w:rsidR="008A2DFE" w:rsidRPr="00AD513E">
          <w:rPr>
            <w:rStyle w:val="Hyperlink"/>
            <w:rFonts w:hint="eastAsia"/>
            <w:noProof/>
            <w:rtl/>
            <w:lang w:bidi="fa-IR"/>
          </w:rPr>
          <w:t>اسلام</w:t>
        </w:r>
        <w:r w:rsidR="008A2DFE" w:rsidRPr="00AD513E">
          <w:rPr>
            <w:rStyle w:val="Hyperlink"/>
            <w:noProof/>
            <w:rtl/>
            <w:lang w:bidi="fa-IR"/>
          </w:rPr>
          <w:t xml:space="preserve"> </w:t>
        </w:r>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جهان</w:t>
        </w:r>
        <w:r w:rsidR="008A2DFE" w:rsidRPr="00AD513E">
          <w:rPr>
            <w:rStyle w:val="Hyperlink"/>
            <w:rFonts w:hint="cs"/>
            <w:noProof/>
            <w:rtl/>
            <w:lang w:bidi="fa-IR"/>
          </w:rPr>
          <w:t>ی</w:t>
        </w:r>
        <w:r w:rsidR="008A2DFE" w:rsidRPr="00AD513E">
          <w:rPr>
            <w:rStyle w:val="Hyperlink"/>
            <w:rFonts w:hint="eastAsia"/>
            <w:noProof/>
            <w:rtl/>
            <w:lang w:bidi="fa-IR"/>
          </w:rPr>
          <w:t>ان</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sidRPr="00AD513E">
          <w:rPr>
            <w:rStyle w:val="Hyperlink"/>
            <w:noProof/>
            <w:rtl/>
            <w:lang w:bidi="fa-IR"/>
          </w:rPr>
          <w:t xml:space="preserve"> </w:t>
        </w:r>
        <w:r w:rsidR="008A2DFE" w:rsidRPr="00AD513E">
          <w:rPr>
            <w:rStyle w:val="Hyperlink"/>
            <w:rFonts w:hint="eastAsia"/>
            <w:noProof/>
            <w:rtl/>
            <w:lang w:bidi="fa-IR"/>
          </w:rPr>
          <w:t>طر</w:t>
        </w:r>
        <w:r w:rsidR="008A2DFE" w:rsidRPr="00AD513E">
          <w:rPr>
            <w:rStyle w:val="Hyperlink"/>
            <w:rFonts w:hint="cs"/>
            <w:noProof/>
            <w:rtl/>
            <w:lang w:bidi="fa-IR"/>
          </w:rPr>
          <w:t>ی</w:t>
        </w:r>
        <w:r w:rsidR="008A2DFE" w:rsidRPr="00AD513E">
          <w:rPr>
            <w:rStyle w:val="Hyperlink"/>
            <w:rFonts w:hint="eastAsia"/>
            <w:noProof/>
            <w:rtl/>
            <w:lang w:bidi="fa-IR"/>
          </w:rPr>
          <w:t>ق</w:t>
        </w:r>
        <w:r w:rsidR="008A2DFE" w:rsidRPr="00AD513E">
          <w:rPr>
            <w:rStyle w:val="Hyperlink"/>
            <w:noProof/>
            <w:rtl/>
            <w:lang w:bidi="fa-IR"/>
          </w:rPr>
          <w:t xml:space="preserve"> </w:t>
        </w:r>
        <w:r w:rsidR="008A2DFE" w:rsidRPr="00AD513E">
          <w:rPr>
            <w:rStyle w:val="Hyperlink"/>
            <w:rFonts w:hint="eastAsia"/>
            <w:noProof/>
            <w:rtl/>
            <w:lang w:bidi="fa-IR"/>
          </w:rPr>
          <w:t>جهاد</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فداکار</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ن</w:t>
        </w:r>
        <w:r w:rsidR="008A2DFE" w:rsidRPr="00AD513E">
          <w:rPr>
            <w:rStyle w:val="Hyperlink"/>
            <w:rFonts w:hint="cs"/>
            <w:noProof/>
            <w:rtl/>
            <w:lang w:bidi="fa-IR"/>
          </w:rPr>
          <w:t>ی</w:t>
        </w:r>
        <w:r w:rsidR="008A2DFE" w:rsidRPr="00AD513E">
          <w:rPr>
            <w:rStyle w:val="Hyperlink"/>
            <w:rFonts w:hint="eastAsia"/>
            <w:noProof/>
            <w:rtl/>
            <w:lang w:bidi="fa-IR"/>
          </w:rPr>
          <w:t>رو</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شک</w:t>
        </w:r>
        <w:r w:rsidR="008A2DFE" w:rsidRPr="00AD513E">
          <w:rPr>
            <w:rStyle w:val="Hyperlink"/>
            <w:rFonts w:hint="cs"/>
            <w:noProof/>
            <w:rtl/>
            <w:lang w:bidi="fa-IR"/>
          </w:rPr>
          <w:t>ی</w:t>
        </w:r>
        <w:r w:rsidR="008A2DFE" w:rsidRPr="00AD513E">
          <w:rPr>
            <w:rStyle w:val="Hyperlink"/>
            <w:rFonts w:hint="eastAsia"/>
            <w:noProof/>
            <w:rtl/>
            <w:lang w:bidi="fa-IR"/>
          </w:rPr>
          <w:t>با</w:t>
        </w:r>
        <w:r w:rsidR="008A2DFE" w:rsidRPr="00AD513E">
          <w:rPr>
            <w:rStyle w:val="Hyperlink"/>
            <w:rFonts w:hint="cs"/>
            <w:noProof/>
            <w:rtl/>
            <w:lang w:bidi="fa-IR"/>
          </w:rPr>
          <w:t>یی</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دلاور</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خود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432416633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501</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634" w:history="1">
        <w:r w:rsidR="008A2DFE" w:rsidRPr="00AD513E">
          <w:rPr>
            <w:rStyle w:val="Hyperlink"/>
            <w:noProof/>
            <w:rtl/>
            <w:lang w:bidi="fa-IR"/>
          </w:rPr>
          <w:t xml:space="preserve">10- </w:t>
        </w:r>
        <w:r w:rsidR="008A2DFE" w:rsidRPr="00AD513E">
          <w:rPr>
            <w:rStyle w:val="Hyperlink"/>
            <w:rFonts w:hint="eastAsia"/>
            <w:noProof/>
            <w:rtl/>
            <w:lang w:bidi="fa-IR"/>
          </w:rPr>
          <w:t>تعم</w:t>
        </w:r>
        <w:r w:rsidR="008A2DFE" w:rsidRPr="00AD513E">
          <w:rPr>
            <w:rStyle w:val="Hyperlink"/>
            <w:rFonts w:hint="cs"/>
            <w:noProof/>
            <w:rtl/>
            <w:lang w:bidi="fa-IR"/>
          </w:rPr>
          <w:t>ی</w:t>
        </w:r>
        <w:r w:rsidR="008A2DFE" w:rsidRPr="00AD513E">
          <w:rPr>
            <w:rStyle w:val="Hyperlink"/>
            <w:rFonts w:hint="eastAsia"/>
            <w:noProof/>
            <w:rtl/>
            <w:lang w:bidi="fa-IR"/>
          </w:rPr>
          <w:t>ق</w:t>
        </w:r>
        <w:r w:rsidR="008A2DFE" w:rsidRPr="00AD513E">
          <w:rPr>
            <w:rStyle w:val="Hyperlink"/>
            <w:noProof/>
            <w:rtl/>
            <w:lang w:bidi="fa-IR"/>
          </w:rPr>
          <w:t xml:space="preserve"> </w:t>
        </w:r>
        <w:r w:rsidR="008A2DFE" w:rsidRPr="00AD513E">
          <w:rPr>
            <w:rStyle w:val="Hyperlink"/>
            <w:rFonts w:hint="eastAsia"/>
            <w:noProof/>
            <w:rtl/>
            <w:lang w:bidi="fa-IR"/>
          </w:rPr>
          <w:t>روح</w:t>
        </w:r>
        <w:r w:rsidR="008A2DFE" w:rsidRPr="00AD513E">
          <w:rPr>
            <w:rStyle w:val="Hyperlink"/>
            <w:rFonts w:hint="cs"/>
            <w:noProof/>
            <w:rtl/>
            <w:lang w:bidi="fa-IR"/>
          </w:rPr>
          <w:t>ی</w:t>
        </w:r>
        <w:r w:rsidR="008A2DFE" w:rsidRPr="00AD513E">
          <w:rPr>
            <w:rStyle w:val="Hyperlink"/>
            <w:rFonts w:hint="eastAsia"/>
            <w:noProof/>
            <w:rtl/>
            <w:lang w:bidi="fa-IR"/>
          </w:rPr>
          <w:t>ه</w:t>
        </w:r>
        <w:r w:rsidR="008A2DFE" w:rsidRPr="00AD513E">
          <w:rPr>
            <w:rStyle w:val="Hyperlink"/>
            <w:noProof/>
            <w:rtl/>
            <w:lang w:bidi="fa-IR"/>
          </w:rPr>
          <w:t xml:space="preserve"> </w:t>
        </w:r>
        <w:r w:rsidR="008A2DFE" w:rsidRPr="00AD513E">
          <w:rPr>
            <w:rStyle w:val="Hyperlink"/>
            <w:rFonts w:hint="eastAsia"/>
            <w:noProof/>
            <w:rtl/>
            <w:lang w:bidi="fa-IR"/>
          </w:rPr>
          <w:t>جهاد</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درون</w:t>
        </w:r>
        <w:r w:rsidR="008A2DFE" w:rsidRPr="00AD513E">
          <w:rPr>
            <w:rStyle w:val="Hyperlink"/>
            <w:noProof/>
            <w:rtl/>
            <w:lang w:bidi="fa-IR"/>
          </w:rPr>
          <w:t xml:space="preserve"> </w:t>
        </w:r>
        <w:r w:rsidR="008A2DFE" w:rsidRPr="00AD513E">
          <w:rPr>
            <w:rStyle w:val="Hyperlink"/>
            <w:rFonts w:hint="eastAsia"/>
            <w:noProof/>
            <w:rtl/>
            <w:lang w:bidi="fa-IR"/>
          </w:rPr>
          <w:t>فرزند</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432416634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505</w:t>
        </w:r>
        <w:r w:rsidR="008A2DFE">
          <w:rPr>
            <w:noProof/>
            <w:webHidden/>
            <w:rtl/>
          </w:rPr>
          <w:fldChar w:fldCharType="end"/>
        </w:r>
      </w:hyperlink>
    </w:p>
    <w:p w:rsidR="008A2DFE" w:rsidRDefault="002D09C6">
      <w:pPr>
        <w:pStyle w:val="TOC4"/>
        <w:tabs>
          <w:tab w:val="right" w:leader="dot" w:pos="7078"/>
        </w:tabs>
        <w:bidi/>
        <w:rPr>
          <w:rFonts w:asciiTheme="minorHAnsi" w:eastAsiaTheme="minorEastAsia" w:hAnsiTheme="minorHAnsi" w:cstheme="minorBidi"/>
          <w:noProof/>
          <w:sz w:val="22"/>
          <w:szCs w:val="22"/>
          <w:rtl/>
        </w:rPr>
      </w:pPr>
      <w:hyperlink w:anchor="_Toc432416635" w:history="1">
        <w:r w:rsidR="008A2DFE" w:rsidRPr="00AD513E">
          <w:rPr>
            <w:rStyle w:val="Hyperlink"/>
            <w:rFonts w:hint="eastAsia"/>
            <w:noProof/>
            <w:rtl/>
            <w:lang w:bidi="fa-IR"/>
          </w:rPr>
          <w:t>به</w:t>
        </w:r>
        <w:r w:rsidR="008A2DFE" w:rsidRPr="00AD513E">
          <w:rPr>
            <w:rStyle w:val="Hyperlink"/>
            <w:noProof/>
            <w:rtl/>
            <w:lang w:bidi="fa-IR"/>
          </w:rPr>
          <w:t xml:space="preserve"> </w:t>
        </w:r>
        <w:r w:rsidR="008A2DFE" w:rsidRPr="00AD513E">
          <w:rPr>
            <w:rStyle w:val="Hyperlink"/>
            <w:rFonts w:hint="eastAsia"/>
            <w:noProof/>
            <w:rtl/>
            <w:lang w:bidi="fa-IR"/>
          </w:rPr>
          <w:t>نظر</w:t>
        </w:r>
        <w:r w:rsidR="008A2DFE" w:rsidRPr="00AD513E">
          <w:rPr>
            <w:rStyle w:val="Hyperlink"/>
            <w:noProof/>
            <w:rtl/>
            <w:lang w:bidi="fa-IR"/>
          </w:rPr>
          <w:t xml:space="preserve"> </w:t>
        </w:r>
        <w:r w:rsidR="008A2DFE" w:rsidRPr="00AD513E">
          <w:rPr>
            <w:rStyle w:val="Hyperlink"/>
            <w:rFonts w:hint="eastAsia"/>
            <w:noProof/>
            <w:rtl/>
            <w:lang w:bidi="fa-IR"/>
          </w:rPr>
          <w:t>من</w:t>
        </w:r>
        <w:r w:rsidR="008A2DFE" w:rsidRPr="00AD513E">
          <w:rPr>
            <w:rStyle w:val="Hyperlink"/>
            <w:noProof/>
            <w:rtl/>
            <w:lang w:bidi="fa-IR"/>
          </w:rPr>
          <w:t xml:space="preserve"> </w:t>
        </w:r>
        <w:r w:rsidR="008A2DFE" w:rsidRPr="00AD513E">
          <w:rPr>
            <w:rStyle w:val="Hyperlink"/>
            <w:rFonts w:hint="eastAsia"/>
            <w:noProof/>
            <w:rtl/>
            <w:lang w:bidi="fa-IR"/>
          </w:rPr>
          <w:t>ا</w:t>
        </w:r>
        <w:r w:rsidR="008A2DFE" w:rsidRPr="00AD513E">
          <w:rPr>
            <w:rStyle w:val="Hyperlink"/>
            <w:rFonts w:hint="cs"/>
            <w:noProof/>
            <w:rtl/>
            <w:lang w:bidi="fa-IR"/>
          </w:rPr>
          <w:t>ی</w:t>
        </w:r>
        <w:r w:rsidR="008A2DFE" w:rsidRPr="00AD513E">
          <w:rPr>
            <w:rStyle w:val="Hyperlink"/>
            <w:rFonts w:hint="eastAsia"/>
            <w:noProof/>
            <w:rtl/>
            <w:lang w:bidi="fa-IR"/>
          </w:rPr>
          <w:t>ن</w:t>
        </w:r>
        <w:r w:rsidR="008A2DFE" w:rsidRPr="00AD513E">
          <w:rPr>
            <w:rStyle w:val="Hyperlink"/>
            <w:noProof/>
            <w:rtl/>
            <w:lang w:bidi="fa-IR"/>
          </w:rPr>
          <w:t xml:space="preserve"> </w:t>
        </w:r>
        <w:r w:rsidR="008A2DFE" w:rsidRPr="00AD513E">
          <w:rPr>
            <w:rStyle w:val="Hyperlink"/>
            <w:rFonts w:hint="eastAsia"/>
            <w:noProof/>
            <w:rtl/>
            <w:lang w:bidi="fa-IR"/>
          </w:rPr>
          <w:t>مراحل</w:t>
        </w:r>
        <w:r w:rsidR="008A2DFE" w:rsidRPr="00AD513E">
          <w:rPr>
            <w:rStyle w:val="Hyperlink"/>
            <w:noProof/>
            <w:rtl/>
            <w:lang w:bidi="fa-IR"/>
          </w:rPr>
          <w:t xml:space="preserve"> </w:t>
        </w:r>
        <w:r w:rsidR="008A2DFE" w:rsidRPr="00AD513E">
          <w:rPr>
            <w:rStyle w:val="Hyperlink"/>
            <w:rFonts w:hint="eastAsia"/>
            <w:noProof/>
            <w:rtl/>
            <w:lang w:bidi="fa-IR"/>
          </w:rPr>
          <w:t>عبارتند</w:t>
        </w:r>
        <w:r w:rsidR="008A2DFE" w:rsidRPr="00AD513E">
          <w:rPr>
            <w:rStyle w:val="Hyperlink"/>
            <w:noProof/>
            <w:rtl/>
            <w:lang w:bidi="fa-IR"/>
          </w:rPr>
          <w:t xml:space="preserve"> </w:t>
        </w:r>
        <w:r w:rsidR="008A2DFE" w:rsidRPr="00AD513E">
          <w:rPr>
            <w:rStyle w:val="Hyperlink"/>
            <w:rFonts w:hint="eastAsia"/>
            <w:noProof/>
            <w:rtl/>
            <w:lang w:bidi="fa-IR"/>
          </w:rPr>
          <w:t>از</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432416635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506</w:t>
        </w:r>
        <w:r w:rsidR="008A2DFE">
          <w:rPr>
            <w:noProof/>
            <w:webHidden/>
            <w:rtl/>
          </w:rPr>
          <w:fldChar w:fldCharType="end"/>
        </w:r>
      </w:hyperlink>
    </w:p>
    <w:p w:rsidR="008A2DFE" w:rsidRDefault="002D09C6">
      <w:pPr>
        <w:pStyle w:val="TOC2"/>
        <w:tabs>
          <w:tab w:val="right" w:leader="dot" w:pos="7078"/>
        </w:tabs>
        <w:bidi/>
        <w:rPr>
          <w:rFonts w:asciiTheme="minorHAnsi" w:eastAsiaTheme="minorEastAsia" w:hAnsiTheme="minorHAnsi" w:cstheme="minorBidi"/>
          <w:bCs w:val="0"/>
          <w:noProof/>
          <w:sz w:val="22"/>
          <w:szCs w:val="22"/>
          <w:rtl/>
        </w:rPr>
      </w:pPr>
      <w:hyperlink w:anchor="_Toc432416636" w:history="1">
        <w:r w:rsidR="008A2DFE" w:rsidRPr="00AD513E">
          <w:rPr>
            <w:rStyle w:val="Hyperlink"/>
            <w:rFonts w:hint="eastAsia"/>
            <w:noProof/>
            <w:rtl/>
            <w:lang w:bidi="fa-IR"/>
          </w:rPr>
          <w:t>فرجام</w:t>
        </w:r>
        <w:r w:rsidR="008A2DFE" w:rsidRPr="00AD513E">
          <w:rPr>
            <w:rStyle w:val="Hyperlink"/>
            <w:noProof/>
            <w:rtl/>
            <w:lang w:bidi="fa-IR"/>
          </w:rPr>
          <w:t xml:space="preserve"> </w:t>
        </w:r>
        <w:r w:rsidR="008A2DFE" w:rsidRPr="00AD513E">
          <w:rPr>
            <w:rStyle w:val="Hyperlink"/>
            <w:rFonts w:hint="eastAsia"/>
            <w:noProof/>
            <w:rtl/>
            <w:lang w:bidi="fa-IR"/>
          </w:rPr>
          <w:t>بحث</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432416636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515</w:t>
        </w:r>
        <w:r w:rsidR="008A2DFE">
          <w:rPr>
            <w:noProof/>
            <w:webHidden/>
            <w:rtl/>
          </w:rPr>
          <w:fldChar w:fldCharType="end"/>
        </w:r>
      </w:hyperlink>
    </w:p>
    <w:p w:rsidR="008A2DFE" w:rsidRDefault="002D09C6">
      <w:pPr>
        <w:pStyle w:val="TOC3"/>
        <w:tabs>
          <w:tab w:val="right" w:leader="dot" w:pos="7078"/>
        </w:tabs>
        <w:bidi/>
        <w:rPr>
          <w:rFonts w:asciiTheme="minorHAnsi" w:eastAsiaTheme="minorEastAsia" w:hAnsiTheme="minorHAnsi" w:cstheme="minorBidi"/>
          <w:noProof/>
          <w:sz w:val="22"/>
          <w:szCs w:val="22"/>
          <w:rtl/>
        </w:rPr>
      </w:pPr>
      <w:hyperlink w:anchor="_Toc432416637" w:history="1">
        <w:r w:rsidR="008A2DFE" w:rsidRPr="00AD513E">
          <w:rPr>
            <w:rStyle w:val="Hyperlink"/>
            <w:rFonts w:hint="eastAsia"/>
            <w:noProof/>
            <w:rtl/>
            <w:lang w:bidi="fa-IR"/>
          </w:rPr>
          <w:t>پس</w:t>
        </w:r>
        <w:r w:rsidR="008A2DFE" w:rsidRPr="00AD513E">
          <w:rPr>
            <w:rStyle w:val="Hyperlink"/>
            <w:noProof/>
            <w:rtl/>
            <w:lang w:bidi="fa-IR"/>
          </w:rPr>
          <w:t xml:space="preserve"> </w:t>
        </w:r>
        <w:r w:rsidR="008A2DFE" w:rsidRPr="00AD513E">
          <w:rPr>
            <w:rStyle w:val="Hyperlink"/>
            <w:rFonts w:hint="eastAsia"/>
            <w:noProof/>
            <w:rtl/>
            <w:lang w:bidi="fa-IR"/>
          </w:rPr>
          <w:t>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پدران،</w:t>
        </w:r>
        <w:r w:rsidR="008A2DFE" w:rsidRPr="00AD513E">
          <w:rPr>
            <w:rStyle w:val="Hyperlink"/>
            <w:noProof/>
            <w:rtl/>
            <w:lang w:bidi="fa-IR"/>
          </w:rPr>
          <w:t xml:space="preserve"> </w:t>
        </w:r>
        <w:r w:rsidR="008A2DFE" w:rsidRPr="00AD513E">
          <w:rPr>
            <w:rStyle w:val="Hyperlink"/>
            <w:rFonts w:hint="eastAsia"/>
            <w:noProof/>
            <w:rtl/>
            <w:lang w:bidi="fa-IR"/>
          </w:rPr>
          <w:t>مادران</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ا</w:t>
        </w:r>
        <w:r w:rsidR="008A2DFE" w:rsidRPr="00AD513E">
          <w:rPr>
            <w:rStyle w:val="Hyperlink"/>
            <w:rFonts w:hint="cs"/>
            <w:noProof/>
            <w:rtl/>
            <w:lang w:bidi="fa-IR"/>
          </w:rPr>
          <w:t>ی</w:t>
        </w:r>
        <w:r w:rsidR="008A2DFE" w:rsidRPr="00AD513E">
          <w:rPr>
            <w:rStyle w:val="Hyperlink"/>
            <w:noProof/>
            <w:rtl/>
            <w:lang w:bidi="fa-IR"/>
          </w:rPr>
          <w:t xml:space="preserve"> </w:t>
        </w:r>
        <w:r w:rsidR="008A2DFE" w:rsidRPr="00AD513E">
          <w:rPr>
            <w:rStyle w:val="Hyperlink"/>
            <w:rFonts w:hint="eastAsia"/>
            <w:noProof/>
            <w:rtl/>
            <w:lang w:bidi="fa-IR"/>
          </w:rPr>
          <w:t>مرب</w:t>
        </w:r>
        <w:r w:rsidR="008A2DFE" w:rsidRPr="00AD513E">
          <w:rPr>
            <w:rStyle w:val="Hyperlink"/>
            <w:rFonts w:hint="cs"/>
            <w:noProof/>
            <w:rtl/>
            <w:lang w:bidi="fa-IR"/>
          </w:rPr>
          <w:t>ی</w:t>
        </w:r>
        <w:r w:rsidR="008A2DFE" w:rsidRPr="00AD513E">
          <w:rPr>
            <w:rStyle w:val="Hyperlink"/>
            <w:rFonts w:hint="eastAsia"/>
            <w:noProof/>
            <w:rtl/>
            <w:lang w:bidi="fa-IR"/>
          </w:rPr>
          <w:t>ان</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432416637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519</w:t>
        </w:r>
        <w:r w:rsidR="008A2DFE">
          <w:rPr>
            <w:noProof/>
            <w:webHidden/>
            <w:rtl/>
          </w:rPr>
          <w:fldChar w:fldCharType="end"/>
        </w:r>
      </w:hyperlink>
    </w:p>
    <w:p w:rsidR="008A2DFE" w:rsidRDefault="002D09C6">
      <w:pPr>
        <w:pStyle w:val="TOC2"/>
        <w:tabs>
          <w:tab w:val="right" w:leader="dot" w:pos="7078"/>
        </w:tabs>
        <w:bidi/>
        <w:rPr>
          <w:rFonts w:asciiTheme="minorHAnsi" w:eastAsiaTheme="minorEastAsia" w:hAnsiTheme="minorHAnsi" w:cstheme="minorBidi"/>
          <w:bCs w:val="0"/>
          <w:noProof/>
          <w:sz w:val="22"/>
          <w:szCs w:val="22"/>
          <w:rtl/>
        </w:rPr>
      </w:pPr>
      <w:hyperlink w:anchor="_Toc432416638" w:history="1">
        <w:r w:rsidR="008A2DFE" w:rsidRPr="00AD513E">
          <w:rPr>
            <w:rStyle w:val="Hyperlink"/>
            <w:rFonts w:hint="eastAsia"/>
            <w:noProof/>
            <w:rtl/>
            <w:lang w:bidi="fa-IR"/>
          </w:rPr>
          <w:t>احاد</w:t>
        </w:r>
        <w:r w:rsidR="008A2DFE" w:rsidRPr="00AD513E">
          <w:rPr>
            <w:rStyle w:val="Hyperlink"/>
            <w:rFonts w:hint="cs"/>
            <w:noProof/>
            <w:rtl/>
            <w:lang w:bidi="fa-IR"/>
          </w:rPr>
          <w:t>ی</w:t>
        </w:r>
        <w:r w:rsidR="008A2DFE" w:rsidRPr="00AD513E">
          <w:rPr>
            <w:rStyle w:val="Hyperlink"/>
            <w:rFonts w:hint="eastAsia"/>
            <w:noProof/>
            <w:rtl/>
            <w:lang w:bidi="fa-IR"/>
          </w:rPr>
          <w:t>ث</w:t>
        </w:r>
        <w:r w:rsidR="008A2DFE" w:rsidRPr="00AD513E">
          <w:rPr>
            <w:rStyle w:val="Hyperlink"/>
            <w:noProof/>
            <w:rtl/>
            <w:lang w:bidi="fa-IR"/>
          </w:rPr>
          <w:t xml:space="preserve"> </w:t>
        </w:r>
        <w:r w:rsidR="008A2DFE" w:rsidRPr="00AD513E">
          <w:rPr>
            <w:rStyle w:val="Hyperlink"/>
            <w:rFonts w:hint="eastAsia"/>
            <w:noProof/>
            <w:rtl/>
            <w:lang w:bidi="fa-IR"/>
          </w:rPr>
          <w:t>ضع</w:t>
        </w:r>
        <w:r w:rsidR="008A2DFE" w:rsidRPr="00AD513E">
          <w:rPr>
            <w:rStyle w:val="Hyperlink"/>
            <w:rFonts w:hint="cs"/>
            <w:noProof/>
            <w:rtl/>
            <w:lang w:bidi="fa-IR"/>
          </w:rPr>
          <w:t>ی</w:t>
        </w:r>
        <w:r w:rsidR="008A2DFE" w:rsidRPr="00AD513E">
          <w:rPr>
            <w:rStyle w:val="Hyperlink"/>
            <w:rFonts w:hint="eastAsia"/>
            <w:noProof/>
            <w:rtl/>
            <w:lang w:bidi="fa-IR"/>
          </w:rPr>
          <w:t>ف</w:t>
        </w:r>
        <w:r w:rsidR="008A2DFE" w:rsidRPr="00AD513E">
          <w:rPr>
            <w:rStyle w:val="Hyperlink"/>
            <w:noProof/>
            <w:rtl/>
            <w:lang w:bidi="fa-IR"/>
          </w:rPr>
          <w:t xml:space="preserve"> </w:t>
        </w:r>
        <w:r w:rsidR="008A2DFE" w:rsidRPr="00AD513E">
          <w:rPr>
            <w:rStyle w:val="Hyperlink"/>
            <w:rFonts w:hint="eastAsia"/>
            <w:noProof/>
            <w:rtl/>
            <w:lang w:bidi="fa-IR"/>
          </w:rPr>
          <w:t>و</w:t>
        </w:r>
        <w:r w:rsidR="008A2DFE" w:rsidRPr="00AD513E">
          <w:rPr>
            <w:rStyle w:val="Hyperlink"/>
            <w:noProof/>
            <w:rtl/>
            <w:lang w:bidi="fa-IR"/>
          </w:rPr>
          <w:t xml:space="preserve"> </w:t>
        </w:r>
        <w:r w:rsidR="008A2DFE" w:rsidRPr="00AD513E">
          <w:rPr>
            <w:rStyle w:val="Hyperlink"/>
            <w:rFonts w:hint="eastAsia"/>
            <w:noProof/>
            <w:rtl/>
            <w:lang w:bidi="fa-IR"/>
          </w:rPr>
          <w:t>موضوع</w:t>
        </w:r>
        <w:r w:rsidR="008A2DFE" w:rsidRPr="00AD513E">
          <w:rPr>
            <w:rStyle w:val="Hyperlink"/>
            <w:noProof/>
            <w:rtl/>
            <w:lang w:bidi="fa-IR"/>
          </w:rPr>
          <w:t xml:space="preserve"> </w:t>
        </w:r>
        <w:r w:rsidR="008A2DFE" w:rsidRPr="00AD513E">
          <w:rPr>
            <w:rStyle w:val="Hyperlink"/>
            <w:rFonts w:hint="eastAsia"/>
            <w:noProof/>
            <w:rtl/>
            <w:lang w:bidi="fa-IR"/>
          </w:rPr>
          <w:t>وارده</w:t>
        </w:r>
        <w:r w:rsidR="008A2DFE" w:rsidRPr="00AD513E">
          <w:rPr>
            <w:rStyle w:val="Hyperlink"/>
            <w:noProof/>
            <w:rtl/>
            <w:lang w:bidi="fa-IR"/>
          </w:rPr>
          <w:t xml:space="preserve"> </w:t>
        </w:r>
        <w:r w:rsidR="008A2DFE" w:rsidRPr="00AD513E">
          <w:rPr>
            <w:rStyle w:val="Hyperlink"/>
            <w:rFonts w:hint="eastAsia"/>
            <w:noProof/>
            <w:rtl/>
            <w:lang w:bidi="fa-IR"/>
          </w:rPr>
          <w:t>در</w:t>
        </w:r>
        <w:r w:rsidR="008A2DFE" w:rsidRPr="00AD513E">
          <w:rPr>
            <w:rStyle w:val="Hyperlink"/>
            <w:noProof/>
            <w:rtl/>
            <w:lang w:bidi="fa-IR"/>
          </w:rPr>
          <w:t xml:space="preserve"> </w:t>
        </w:r>
        <w:r w:rsidR="008A2DFE" w:rsidRPr="00AD513E">
          <w:rPr>
            <w:rStyle w:val="Hyperlink"/>
            <w:rFonts w:hint="eastAsia"/>
            <w:noProof/>
            <w:rtl/>
            <w:lang w:bidi="fa-IR"/>
          </w:rPr>
          <w:t>کتاب</w:t>
        </w:r>
        <w:r w:rsidR="008A2DFE" w:rsidRPr="00AD513E">
          <w:rPr>
            <w:rStyle w:val="Hyperlink"/>
            <w:noProof/>
            <w:rtl/>
            <w:lang w:bidi="fa-IR"/>
          </w:rPr>
          <w:t xml:space="preserve"> «</w:t>
        </w:r>
        <w:r w:rsidR="008A2DFE" w:rsidRPr="00AD513E">
          <w:rPr>
            <w:rStyle w:val="Hyperlink"/>
            <w:rFonts w:hint="eastAsia"/>
            <w:noProof/>
            <w:rtl/>
            <w:lang w:bidi="fa-IR"/>
          </w:rPr>
          <w:t>چگونه</w:t>
        </w:r>
        <w:r w:rsidR="008A2DFE" w:rsidRPr="00AD513E">
          <w:rPr>
            <w:rStyle w:val="Hyperlink"/>
            <w:noProof/>
            <w:rtl/>
            <w:lang w:bidi="fa-IR"/>
          </w:rPr>
          <w:t xml:space="preserve"> </w:t>
        </w:r>
        <w:r w:rsidR="008A2DFE" w:rsidRPr="00AD513E">
          <w:rPr>
            <w:rStyle w:val="Hyperlink"/>
            <w:rFonts w:hint="eastAsia"/>
            <w:noProof/>
            <w:rtl/>
            <w:lang w:bidi="fa-IR"/>
          </w:rPr>
          <w:t>فرزندان</w:t>
        </w:r>
        <w:r w:rsidR="008A2DFE" w:rsidRPr="00AD513E">
          <w:rPr>
            <w:rStyle w:val="Hyperlink"/>
            <w:noProof/>
            <w:rtl/>
            <w:lang w:bidi="fa-IR"/>
          </w:rPr>
          <w:t xml:space="preserve"> </w:t>
        </w:r>
        <w:r w:rsidR="008A2DFE" w:rsidRPr="00AD513E">
          <w:rPr>
            <w:rStyle w:val="Hyperlink"/>
            <w:rFonts w:hint="eastAsia"/>
            <w:noProof/>
            <w:rtl/>
            <w:lang w:bidi="fa-IR"/>
          </w:rPr>
          <w:t>خود</w:t>
        </w:r>
        <w:r w:rsidR="008A2DFE" w:rsidRPr="00AD513E">
          <w:rPr>
            <w:rStyle w:val="Hyperlink"/>
            <w:noProof/>
            <w:rtl/>
            <w:lang w:bidi="fa-IR"/>
          </w:rPr>
          <w:t xml:space="preserve"> </w:t>
        </w:r>
        <w:r w:rsidR="008A2DFE" w:rsidRPr="00AD513E">
          <w:rPr>
            <w:rStyle w:val="Hyperlink"/>
            <w:rFonts w:hint="eastAsia"/>
            <w:noProof/>
            <w:rtl/>
            <w:lang w:bidi="fa-IR"/>
          </w:rPr>
          <w:t>را</w:t>
        </w:r>
        <w:r w:rsidR="008A2DFE" w:rsidRPr="00AD513E">
          <w:rPr>
            <w:rStyle w:val="Hyperlink"/>
            <w:noProof/>
            <w:rtl/>
            <w:lang w:bidi="fa-IR"/>
          </w:rPr>
          <w:t xml:space="preserve"> </w:t>
        </w:r>
        <w:r w:rsidR="008A2DFE" w:rsidRPr="00AD513E">
          <w:rPr>
            <w:rStyle w:val="Hyperlink"/>
            <w:rFonts w:hint="eastAsia"/>
            <w:noProof/>
            <w:rtl/>
            <w:lang w:bidi="fa-IR"/>
          </w:rPr>
          <w:t>ترب</w:t>
        </w:r>
        <w:r w:rsidR="008A2DFE" w:rsidRPr="00AD513E">
          <w:rPr>
            <w:rStyle w:val="Hyperlink"/>
            <w:rFonts w:hint="cs"/>
            <w:noProof/>
            <w:rtl/>
            <w:lang w:bidi="fa-IR"/>
          </w:rPr>
          <w:t>ی</w:t>
        </w:r>
        <w:r w:rsidR="008A2DFE" w:rsidRPr="00AD513E">
          <w:rPr>
            <w:rStyle w:val="Hyperlink"/>
            <w:rFonts w:hint="eastAsia"/>
            <w:noProof/>
            <w:rtl/>
            <w:lang w:bidi="fa-IR"/>
          </w:rPr>
          <w:t>ت</w:t>
        </w:r>
        <w:r w:rsidR="008A2DFE" w:rsidRPr="00AD513E">
          <w:rPr>
            <w:rStyle w:val="Hyperlink"/>
            <w:noProof/>
            <w:rtl/>
            <w:lang w:bidi="fa-IR"/>
          </w:rPr>
          <w:t xml:space="preserve"> </w:t>
        </w:r>
        <w:r w:rsidR="008A2DFE" w:rsidRPr="00AD513E">
          <w:rPr>
            <w:rStyle w:val="Hyperlink"/>
            <w:rFonts w:hint="eastAsia"/>
            <w:noProof/>
            <w:rtl/>
            <w:lang w:bidi="fa-IR"/>
          </w:rPr>
          <w:t>کن</w:t>
        </w:r>
        <w:r w:rsidR="008A2DFE" w:rsidRPr="00AD513E">
          <w:rPr>
            <w:rStyle w:val="Hyperlink"/>
            <w:rFonts w:hint="cs"/>
            <w:noProof/>
            <w:rtl/>
            <w:lang w:bidi="fa-IR"/>
          </w:rPr>
          <w:t>ی</w:t>
        </w:r>
        <w:r w:rsidR="008A2DFE" w:rsidRPr="00AD513E">
          <w:rPr>
            <w:rStyle w:val="Hyperlink"/>
            <w:rFonts w:hint="eastAsia"/>
            <w:noProof/>
            <w:rtl/>
            <w:lang w:bidi="fa-IR"/>
          </w:rPr>
          <w:t>م؟»</w:t>
        </w:r>
        <w:r w:rsidR="008A2DFE">
          <w:rPr>
            <w:noProof/>
            <w:webHidden/>
            <w:rtl/>
          </w:rPr>
          <w:tab/>
        </w:r>
        <w:r w:rsidR="008A2DFE">
          <w:rPr>
            <w:noProof/>
            <w:webHidden/>
            <w:rtl/>
          </w:rPr>
          <w:fldChar w:fldCharType="begin"/>
        </w:r>
        <w:r w:rsidR="008A2DFE">
          <w:rPr>
            <w:noProof/>
            <w:webHidden/>
            <w:rtl/>
          </w:rPr>
          <w:instrText xml:space="preserve"> </w:instrText>
        </w:r>
        <w:r w:rsidR="008A2DFE">
          <w:rPr>
            <w:noProof/>
            <w:webHidden/>
          </w:rPr>
          <w:instrText>PAGEREF</w:instrText>
        </w:r>
        <w:r w:rsidR="008A2DFE">
          <w:rPr>
            <w:noProof/>
            <w:webHidden/>
            <w:rtl/>
          </w:rPr>
          <w:instrText xml:space="preserve"> _</w:instrText>
        </w:r>
        <w:r w:rsidR="008A2DFE">
          <w:rPr>
            <w:noProof/>
            <w:webHidden/>
          </w:rPr>
          <w:instrText>Toc</w:instrText>
        </w:r>
        <w:r w:rsidR="008A2DFE">
          <w:rPr>
            <w:noProof/>
            <w:webHidden/>
            <w:rtl/>
          </w:rPr>
          <w:instrText xml:space="preserve">432416638 </w:instrText>
        </w:r>
        <w:r w:rsidR="008A2DFE">
          <w:rPr>
            <w:noProof/>
            <w:webHidden/>
          </w:rPr>
          <w:instrText>\h</w:instrText>
        </w:r>
        <w:r w:rsidR="008A2DFE">
          <w:rPr>
            <w:noProof/>
            <w:webHidden/>
            <w:rtl/>
          </w:rPr>
          <w:instrText xml:space="preserve"> </w:instrText>
        </w:r>
        <w:r w:rsidR="008A2DFE">
          <w:rPr>
            <w:noProof/>
            <w:webHidden/>
            <w:rtl/>
          </w:rPr>
        </w:r>
        <w:r w:rsidR="008A2DFE">
          <w:rPr>
            <w:noProof/>
            <w:webHidden/>
            <w:rtl/>
          </w:rPr>
          <w:fldChar w:fldCharType="separate"/>
        </w:r>
        <w:r w:rsidR="008A2DFE">
          <w:rPr>
            <w:noProof/>
            <w:webHidden/>
            <w:rtl/>
          </w:rPr>
          <w:t>521</w:t>
        </w:r>
        <w:r w:rsidR="008A2DFE">
          <w:rPr>
            <w:noProof/>
            <w:webHidden/>
            <w:rtl/>
          </w:rPr>
          <w:fldChar w:fldCharType="end"/>
        </w:r>
      </w:hyperlink>
    </w:p>
    <w:p w:rsidR="00845208" w:rsidRDefault="00021849" w:rsidP="00021849">
      <w:pPr>
        <w:pStyle w:val="a5"/>
        <w:ind w:firstLine="0"/>
        <w:rPr>
          <w:rtl/>
        </w:rPr>
      </w:pPr>
      <w:r>
        <w:rPr>
          <w:rtl/>
        </w:rPr>
        <w:fldChar w:fldCharType="end"/>
      </w:r>
    </w:p>
    <w:p w:rsidR="00CE5246" w:rsidRDefault="00CE5246" w:rsidP="00845208">
      <w:pPr>
        <w:pStyle w:val="a5"/>
        <w:ind w:firstLine="0"/>
        <w:rPr>
          <w:rtl/>
        </w:rPr>
        <w:sectPr w:rsidR="00CE5246" w:rsidSect="007C4A63">
          <w:headerReference w:type="even" r:id="rId16"/>
          <w:headerReference w:type="default" r:id="rId17"/>
          <w:footerReference w:type="even" r:id="rId18"/>
          <w:footerReference w:type="default" r:id="rId19"/>
          <w:headerReference w:type="first" r:id="rId20"/>
          <w:footnotePr>
            <w:numRestart w:val="eachPage"/>
          </w:footnotePr>
          <w:type w:val="oddPage"/>
          <w:pgSz w:w="9356" w:h="13608" w:code="9"/>
          <w:pgMar w:top="567" w:right="1134" w:bottom="851" w:left="1134" w:header="454" w:footer="0" w:gutter="0"/>
          <w:pgNumType w:fmt="arabicAbjad" w:start="1"/>
          <w:cols w:space="708"/>
          <w:titlePg/>
          <w:bidi/>
          <w:rtlGutter/>
          <w:docGrid w:linePitch="360"/>
        </w:sectPr>
      </w:pPr>
    </w:p>
    <w:p w:rsidR="00E64EB2" w:rsidRPr="004F04F9" w:rsidRDefault="00D65093" w:rsidP="00845208">
      <w:pPr>
        <w:pStyle w:val="a"/>
        <w:rPr>
          <w:rtl/>
        </w:rPr>
      </w:pPr>
      <w:bookmarkStart w:id="2" w:name="_Toc248478373"/>
      <w:bookmarkStart w:id="3" w:name="_Toc342598415"/>
      <w:bookmarkStart w:id="4" w:name="_Toc432416305"/>
      <w:r w:rsidRPr="00845208">
        <w:rPr>
          <w:rFonts w:hint="cs"/>
          <w:rtl/>
        </w:rPr>
        <w:t>فصل هفتم</w:t>
      </w:r>
      <w:bookmarkEnd w:id="2"/>
      <w:r w:rsidR="00B801FE" w:rsidRPr="00845208">
        <w:rPr>
          <w:rFonts w:hint="cs"/>
          <w:rtl/>
        </w:rPr>
        <w:t>:</w:t>
      </w:r>
      <w:bookmarkStart w:id="5" w:name="_Toc248478374"/>
      <w:r w:rsidR="00845208">
        <w:rPr>
          <w:rtl/>
        </w:rPr>
        <w:br/>
      </w:r>
      <w:r w:rsidR="00E64EB2" w:rsidRPr="004F04F9">
        <w:rPr>
          <w:rFonts w:hint="cs"/>
          <w:rtl/>
        </w:rPr>
        <w:t>مسؤولیت تربیت جنسی</w:t>
      </w:r>
      <w:bookmarkEnd w:id="3"/>
      <w:bookmarkEnd w:id="4"/>
      <w:bookmarkEnd w:id="5"/>
    </w:p>
    <w:p w:rsidR="006A1D7C" w:rsidRPr="00E25252" w:rsidRDefault="00E60C12" w:rsidP="00EF7032">
      <w:pPr>
        <w:bidi/>
        <w:ind w:firstLine="284"/>
        <w:jc w:val="both"/>
        <w:rPr>
          <w:rStyle w:val="Char5"/>
          <w:rtl/>
        </w:rPr>
      </w:pPr>
      <w:r w:rsidRPr="00E25252">
        <w:rPr>
          <w:rStyle w:val="Char5"/>
          <w:rFonts w:hint="cs"/>
          <w:rtl/>
        </w:rPr>
        <w:t xml:space="preserve">مقصود از تربیت جنسی، آموزشی دادن و آگاه نمودن صریح کودک در ارتباط با مسائل مربوط به غریزه جنسی و ازدواج است. آغاز این بخش از تربیت از همان زمانی است که کودک قادر به اندیشیدن می‌گردد. در این‌ صورت، </w:t>
      </w:r>
      <w:r w:rsidR="00BD30E3" w:rsidRPr="00E25252">
        <w:rPr>
          <w:rStyle w:val="Char5"/>
          <w:rFonts w:hint="cs"/>
          <w:rtl/>
        </w:rPr>
        <w:t xml:space="preserve">زمانی که فرزند رشد </w:t>
      </w:r>
      <w:r w:rsidR="00BD7D1B" w:rsidRPr="00E25252">
        <w:rPr>
          <w:rStyle w:val="Char5"/>
          <w:rFonts w:hint="cs"/>
          <w:rtl/>
        </w:rPr>
        <w:t>می‌کند</w:t>
      </w:r>
      <w:r w:rsidR="00BD30E3" w:rsidRPr="00E25252">
        <w:rPr>
          <w:rStyle w:val="Char5"/>
          <w:rFonts w:hint="cs"/>
          <w:rtl/>
        </w:rPr>
        <w:t xml:space="preserve"> و به سنین جوانی پای می‌گذارد و امور زندگی را درک </w:t>
      </w:r>
      <w:r w:rsidR="00BD7D1B" w:rsidRPr="00E25252">
        <w:rPr>
          <w:rStyle w:val="Char5"/>
          <w:rFonts w:hint="cs"/>
          <w:rtl/>
        </w:rPr>
        <w:t>می‌کند</w:t>
      </w:r>
      <w:r w:rsidR="00BD30E3" w:rsidRPr="00E25252">
        <w:rPr>
          <w:rStyle w:val="Char5"/>
          <w:rFonts w:hint="cs"/>
          <w:rtl/>
        </w:rPr>
        <w:t>، در خواهد یافت که چه چیز حرام است و چه چیز حلال و خلق و خو و شیوه‌</w:t>
      </w:r>
      <w:r w:rsidR="00774DD5" w:rsidRPr="00E25252">
        <w:rPr>
          <w:rStyle w:val="Char5"/>
          <w:rFonts w:hint="cs"/>
          <w:rtl/>
        </w:rPr>
        <w:t xml:space="preserve"> زندگی اسلامی جزو عادات او شده و به خوبی در شخصیت رشد یافته‌اش جای می‌گیرد، پس به دنبال شهوت و هوس نخواهد رفت و به دام انحراف و بی‌بند و باری </w:t>
      </w:r>
      <w:r w:rsidR="0029763A" w:rsidRPr="00E25252">
        <w:rPr>
          <w:rStyle w:val="Char5"/>
          <w:rFonts w:hint="cs"/>
          <w:rtl/>
        </w:rPr>
        <w:t xml:space="preserve">نخواهد </w:t>
      </w:r>
      <w:r w:rsidR="00774DD5" w:rsidRPr="00E25252">
        <w:rPr>
          <w:rStyle w:val="Char5"/>
          <w:rFonts w:hint="cs"/>
          <w:rtl/>
        </w:rPr>
        <w:t>افتاد.</w:t>
      </w:r>
    </w:p>
    <w:p w:rsidR="00774DD5" w:rsidRPr="00E25252" w:rsidRDefault="0029763A" w:rsidP="00347D63">
      <w:pPr>
        <w:bidi/>
        <w:ind w:firstLine="284"/>
        <w:jc w:val="both"/>
        <w:rPr>
          <w:rStyle w:val="Char5"/>
          <w:rtl/>
        </w:rPr>
      </w:pPr>
      <w:r w:rsidRPr="00E25252">
        <w:rPr>
          <w:rStyle w:val="Char5"/>
          <w:rFonts w:hint="cs"/>
          <w:rtl/>
        </w:rPr>
        <w:t>به عقیده اینجانب، تربیت جنسی به نحو شامل و مطلوب آن که شایسته است مربیان و والدین عزیز بر آن تکیه کرده، و در اجرای آن اهتمام بورزند شامل مراحل زیر است:</w:t>
      </w:r>
    </w:p>
    <w:p w:rsidR="0029763A" w:rsidRPr="00E25252" w:rsidRDefault="00FA063B" w:rsidP="007210E0">
      <w:pPr>
        <w:numPr>
          <w:ilvl w:val="0"/>
          <w:numId w:val="1"/>
        </w:numPr>
        <w:tabs>
          <w:tab w:val="clear" w:pos="567"/>
        </w:tabs>
        <w:bidi/>
        <w:ind w:left="641" w:hanging="357"/>
        <w:jc w:val="both"/>
        <w:rPr>
          <w:rStyle w:val="Char5"/>
        </w:rPr>
      </w:pPr>
      <w:r w:rsidRPr="00E25252">
        <w:rPr>
          <w:rStyle w:val="Char5"/>
          <w:rFonts w:hint="cs"/>
          <w:rtl/>
        </w:rPr>
        <w:t>آموزش آداب اجازه ورود و آداب نظر، در فاصله سنی 14-10 سالگی، که به سن نوجوانی مشهور است.</w:t>
      </w:r>
    </w:p>
    <w:p w:rsidR="00FA063B" w:rsidRPr="00E25252" w:rsidRDefault="00FA063B" w:rsidP="007210E0">
      <w:pPr>
        <w:numPr>
          <w:ilvl w:val="0"/>
          <w:numId w:val="1"/>
        </w:numPr>
        <w:tabs>
          <w:tab w:val="clear" w:pos="567"/>
        </w:tabs>
        <w:bidi/>
        <w:ind w:left="641" w:hanging="357"/>
        <w:jc w:val="both"/>
        <w:rPr>
          <w:rStyle w:val="Char5"/>
        </w:rPr>
      </w:pPr>
      <w:r w:rsidRPr="00E25252">
        <w:rPr>
          <w:rStyle w:val="Char5"/>
          <w:rFonts w:hint="cs"/>
          <w:rtl/>
        </w:rPr>
        <w:t>بر حذر داشتن و ممانعت از محرک‌های جنسی، در فاصله 16-14 سالگی، که فرزند وارد سن بلوغ شده است. البته باید توجه داشته باشیم که آموزش اتصال جنسی به شرط مهیا شدن برای ازدواج می‌باشد.</w:t>
      </w:r>
    </w:p>
    <w:p w:rsidR="00FA063B" w:rsidRPr="00E25252" w:rsidRDefault="00B8488B" w:rsidP="007210E0">
      <w:pPr>
        <w:numPr>
          <w:ilvl w:val="0"/>
          <w:numId w:val="1"/>
        </w:numPr>
        <w:tabs>
          <w:tab w:val="clear" w:pos="567"/>
        </w:tabs>
        <w:bidi/>
        <w:ind w:left="641" w:hanging="357"/>
        <w:jc w:val="both"/>
        <w:rPr>
          <w:rStyle w:val="Char5"/>
        </w:rPr>
      </w:pPr>
      <w:r w:rsidRPr="00E25252">
        <w:rPr>
          <w:rStyle w:val="Char5"/>
          <w:rFonts w:hint="cs"/>
          <w:rtl/>
        </w:rPr>
        <w:t xml:space="preserve">آموزش آداب استعفاف (عفت‌طلبی) به جوانانی که توانایی ازدواج ندارند. </w:t>
      </w:r>
    </w:p>
    <w:p w:rsidR="00B8488B" w:rsidRPr="00E25252" w:rsidRDefault="00B8488B" w:rsidP="007210E0">
      <w:pPr>
        <w:numPr>
          <w:ilvl w:val="0"/>
          <w:numId w:val="1"/>
        </w:numPr>
        <w:tabs>
          <w:tab w:val="clear" w:pos="567"/>
        </w:tabs>
        <w:bidi/>
        <w:ind w:left="641" w:hanging="357"/>
        <w:jc w:val="both"/>
        <w:rPr>
          <w:rStyle w:val="Char5"/>
          <w:rtl/>
        </w:rPr>
      </w:pPr>
      <w:r w:rsidRPr="00E25252">
        <w:rPr>
          <w:rStyle w:val="Char5"/>
          <w:rFonts w:hint="cs"/>
          <w:rtl/>
        </w:rPr>
        <w:t>و آخرین بحث در این باب آن است که آیا در سن تمییز مجاز هستیم با کودکان خود به صراحت در ارتباط با مسائل جنسی سخن بگوییم؟</w:t>
      </w:r>
      <w:r w:rsidR="00D56ACA" w:rsidRPr="00E25252">
        <w:rPr>
          <w:rStyle w:val="Char5"/>
          <w:rFonts w:hint="cs"/>
          <w:rtl/>
        </w:rPr>
        <w:t xml:space="preserve"> </w:t>
      </w:r>
    </w:p>
    <w:p w:rsidR="006A1D7C" w:rsidRPr="00E25252" w:rsidRDefault="00D56ACA" w:rsidP="00347D63">
      <w:pPr>
        <w:bidi/>
        <w:ind w:firstLine="284"/>
        <w:jc w:val="both"/>
        <w:rPr>
          <w:rStyle w:val="Char5"/>
          <w:rtl/>
        </w:rPr>
      </w:pPr>
      <w:r w:rsidRPr="00E25252">
        <w:rPr>
          <w:rStyle w:val="Char5"/>
          <w:rFonts w:hint="cs"/>
          <w:rtl/>
        </w:rPr>
        <w:t>تمامی مسائل و موضوعات مطروحه فوق به تفضیل تقدیم حضور والدین و مربیان عزیز خواهد شد تا با بصیرت کافی بتوانند فرزندان خود را به نحو شایسته راهنمائی کرده و به انجام آن امر نمایند و بدانند که دین عظیم اسلام هیچ جنبه‌ای از تربیت انسانی را رها نکرده است و پرده از روی مسائل و نکات غامض برداشته است. تا مربیان و والدین بتوانند</w:t>
      </w:r>
      <w:r w:rsidR="005F1B00" w:rsidRPr="00E25252">
        <w:rPr>
          <w:rStyle w:val="Char5"/>
          <w:rFonts w:hint="cs"/>
          <w:rtl/>
        </w:rPr>
        <w:t xml:space="preserve"> مسؤولیت خود را به طور کامل</w:t>
      </w:r>
      <w:r w:rsidR="00F74A52" w:rsidRPr="00E25252">
        <w:rPr>
          <w:rStyle w:val="Char5"/>
          <w:rFonts w:hint="cs"/>
          <w:rtl/>
        </w:rPr>
        <w:t xml:space="preserve"> درمقابل</w:t>
      </w:r>
      <w:r w:rsidR="005F1B00" w:rsidRPr="00E25252">
        <w:rPr>
          <w:rStyle w:val="Char5"/>
          <w:rFonts w:hint="cs"/>
          <w:rtl/>
        </w:rPr>
        <w:t xml:space="preserve"> فرز</w:t>
      </w:r>
      <w:r w:rsidRPr="00E25252">
        <w:rPr>
          <w:rStyle w:val="Char5"/>
          <w:rFonts w:hint="cs"/>
          <w:rtl/>
        </w:rPr>
        <w:t>ندان وشاگردان خویش به انجام رسانند.</w:t>
      </w:r>
    </w:p>
    <w:p w:rsidR="004B3476" w:rsidRPr="001C4BAC" w:rsidRDefault="004B3476" w:rsidP="00D76A80">
      <w:pPr>
        <w:pStyle w:val="a0"/>
        <w:rPr>
          <w:rtl/>
        </w:rPr>
      </w:pPr>
      <w:bookmarkStart w:id="6" w:name="_Toc248478375"/>
      <w:bookmarkStart w:id="7" w:name="_Toc342598416"/>
      <w:bookmarkStart w:id="8" w:name="_Toc432416306"/>
      <w:r w:rsidRPr="001C4BAC">
        <w:rPr>
          <w:rFonts w:hint="cs"/>
          <w:rtl/>
        </w:rPr>
        <w:t>مراحل تربیت جنسی</w:t>
      </w:r>
      <w:bookmarkEnd w:id="6"/>
      <w:bookmarkEnd w:id="7"/>
      <w:bookmarkEnd w:id="8"/>
    </w:p>
    <w:p w:rsidR="00E60C12" w:rsidRPr="001C4BAC" w:rsidRDefault="004B3476" w:rsidP="00D76A80">
      <w:pPr>
        <w:pStyle w:val="a1"/>
        <w:rPr>
          <w:rtl/>
        </w:rPr>
      </w:pPr>
      <w:bookmarkStart w:id="9" w:name="_Toc248478376"/>
      <w:bookmarkStart w:id="10" w:name="_Toc342598417"/>
      <w:bookmarkStart w:id="11" w:name="_Toc432416307"/>
      <w:r w:rsidRPr="001C4BAC">
        <w:rPr>
          <w:rFonts w:hint="cs"/>
          <w:rtl/>
        </w:rPr>
        <w:t>1</w:t>
      </w:r>
      <w:r w:rsidR="00D76A80">
        <w:rPr>
          <w:rFonts w:hint="cs"/>
          <w:rtl/>
        </w:rPr>
        <w:t xml:space="preserve">- </w:t>
      </w:r>
      <w:r w:rsidRPr="001C4BAC">
        <w:rPr>
          <w:rFonts w:hint="cs"/>
          <w:rtl/>
        </w:rPr>
        <w:t>آداب و اجازه ورود</w:t>
      </w:r>
      <w:bookmarkEnd w:id="9"/>
      <w:bookmarkEnd w:id="10"/>
      <w:bookmarkEnd w:id="11"/>
    </w:p>
    <w:p w:rsidR="00E60C12" w:rsidRPr="00E25252" w:rsidRDefault="004B3476" w:rsidP="005F1B00">
      <w:pPr>
        <w:bidi/>
        <w:ind w:firstLine="284"/>
        <w:jc w:val="both"/>
        <w:rPr>
          <w:rStyle w:val="Char5"/>
        </w:rPr>
      </w:pPr>
      <w:r w:rsidRPr="00E25252">
        <w:rPr>
          <w:rStyle w:val="Char5"/>
          <w:rFonts w:hint="cs"/>
          <w:rtl/>
        </w:rPr>
        <w:t>در این‌جا قصد ندارم که بحث آداب اجازه ورود را به طور مفصل خدمت خوانندگان گرامی تقدیم د</w:t>
      </w:r>
      <w:r w:rsidR="003C02C1" w:rsidRPr="00E25252">
        <w:rPr>
          <w:rStyle w:val="Char5"/>
          <w:rFonts w:hint="cs"/>
          <w:rtl/>
        </w:rPr>
        <w:t>ا</w:t>
      </w:r>
      <w:r w:rsidRPr="00E25252">
        <w:rPr>
          <w:rStyle w:val="Char5"/>
          <w:rFonts w:hint="cs"/>
          <w:rtl/>
        </w:rPr>
        <w:t>رم</w:t>
      </w:r>
      <w:r w:rsidR="0098571C" w:rsidRPr="00E25252">
        <w:rPr>
          <w:rStyle w:val="Char5"/>
          <w:rFonts w:hint="cs"/>
          <w:rtl/>
        </w:rPr>
        <w:t>، زیرا در فصل قبل به تفضیل از آن سخن گفته‌ام. اما نکته‌ای را که در این باب لازم می‌دانم مجدداً تکرار نمایم، عادت دادن کودک به اجازه گرفتن برای ورود است. گاهی اوقات پ</w:t>
      </w:r>
      <w:r w:rsidR="00B47804" w:rsidRPr="00E25252">
        <w:rPr>
          <w:rStyle w:val="Char5"/>
          <w:rFonts w:hint="cs"/>
          <w:rtl/>
        </w:rPr>
        <w:t>در و ما</w:t>
      </w:r>
      <w:r w:rsidR="005F1B00" w:rsidRPr="00E25252">
        <w:rPr>
          <w:rStyle w:val="Char5"/>
          <w:rFonts w:hint="cs"/>
          <w:rtl/>
        </w:rPr>
        <w:t>د</w:t>
      </w:r>
      <w:r w:rsidR="00B47804" w:rsidRPr="00E25252">
        <w:rPr>
          <w:rStyle w:val="Char5"/>
          <w:rFonts w:hint="cs"/>
          <w:rtl/>
        </w:rPr>
        <w:t>ر در حالتی هستند که نمی</w:t>
      </w:r>
      <w:r w:rsidR="00B47804" w:rsidRPr="00E25252">
        <w:rPr>
          <w:rStyle w:val="Char5"/>
          <w:rFonts w:hint="eastAsia"/>
          <w:rtl/>
        </w:rPr>
        <w:t>‌خ</w:t>
      </w:r>
      <w:r w:rsidR="0098571C" w:rsidRPr="00E25252">
        <w:rPr>
          <w:rStyle w:val="Char5"/>
          <w:rFonts w:hint="cs"/>
          <w:rtl/>
        </w:rPr>
        <w:t>واهند هیچ‌کدام از بچه‌های کوچک،</w:t>
      </w:r>
      <w:r w:rsidR="008F0607" w:rsidRPr="00E25252">
        <w:rPr>
          <w:rStyle w:val="Char5"/>
          <w:rFonts w:hint="cs"/>
          <w:rtl/>
        </w:rPr>
        <w:t xml:space="preserve"> آن‌ها </w:t>
      </w:r>
      <w:r w:rsidR="0098571C" w:rsidRPr="00E25252">
        <w:rPr>
          <w:rStyle w:val="Char5"/>
          <w:rFonts w:hint="cs"/>
          <w:rtl/>
        </w:rPr>
        <w:t>را ببینند.</w:t>
      </w:r>
    </w:p>
    <w:p w:rsidR="00DC2430" w:rsidRPr="00E25252" w:rsidRDefault="00DC2430" w:rsidP="00347D63">
      <w:pPr>
        <w:bidi/>
        <w:ind w:firstLine="284"/>
        <w:jc w:val="both"/>
        <w:rPr>
          <w:rStyle w:val="Char5"/>
          <w:rtl/>
        </w:rPr>
      </w:pPr>
      <w:r w:rsidRPr="00E25252">
        <w:rPr>
          <w:rStyle w:val="Char5"/>
          <w:rFonts w:hint="cs"/>
          <w:rtl/>
        </w:rPr>
        <w:t>قرآن کریم این ادب خانوادگی را به وضوح بیان می‌دارد، آن‌جا که می‌فرماید:</w:t>
      </w:r>
    </w:p>
    <w:p w:rsidR="00CA749D" w:rsidRPr="000558E3" w:rsidRDefault="00CA749D" w:rsidP="000558E3">
      <w:pPr>
        <w:pStyle w:val="a5"/>
        <w:rPr>
          <w:rStyle w:val="Char9"/>
          <w:rtl/>
        </w:rPr>
      </w:pPr>
      <w:r>
        <w:rPr>
          <w:rFonts w:ascii="Traditional Arabic" w:hAnsi="Traditional Arabic" w:cs="Traditional Arabic"/>
          <w:rtl/>
        </w:rPr>
        <w:t>﴿</w:t>
      </w:r>
      <w:r w:rsidR="007D7181" w:rsidRPr="000558E3">
        <w:rPr>
          <w:rStyle w:val="Char9"/>
          <w:rFonts w:hint="eastAsia"/>
          <w:rtl/>
          <w:lang w:bidi="ar-SA"/>
        </w:rPr>
        <w:t>يَٰٓأَيُّهَا</w:t>
      </w:r>
      <w:r w:rsidR="007D7181" w:rsidRPr="000558E3">
        <w:rPr>
          <w:rStyle w:val="Char9"/>
          <w:rtl/>
          <w:lang w:bidi="ar-SA"/>
        </w:rPr>
        <w:t xml:space="preserve"> </w:t>
      </w:r>
      <w:r w:rsidR="007D7181" w:rsidRPr="000558E3">
        <w:rPr>
          <w:rStyle w:val="Char9"/>
          <w:rFonts w:hint="cs"/>
          <w:rtl/>
          <w:lang w:bidi="ar-SA"/>
        </w:rPr>
        <w:t>ٱ</w:t>
      </w:r>
      <w:r w:rsidR="007D7181" w:rsidRPr="000558E3">
        <w:rPr>
          <w:rStyle w:val="Char9"/>
          <w:rFonts w:hint="eastAsia"/>
          <w:rtl/>
          <w:lang w:bidi="ar-SA"/>
        </w:rPr>
        <w:t>لَّذِينَ</w:t>
      </w:r>
      <w:r w:rsidR="007D7181" w:rsidRPr="000558E3">
        <w:rPr>
          <w:rStyle w:val="Char9"/>
          <w:rtl/>
          <w:lang w:bidi="ar-SA"/>
        </w:rPr>
        <w:t xml:space="preserve"> ءَامَنُواْ لِيَسۡتَ‍ٔۡذِنكُمُ </w:t>
      </w:r>
      <w:r w:rsidR="007D7181" w:rsidRPr="000558E3">
        <w:rPr>
          <w:rStyle w:val="Char9"/>
          <w:rFonts w:hint="cs"/>
          <w:rtl/>
          <w:lang w:bidi="ar-SA"/>
        </w:rPr>
        <w:t>ٱ</w:t>
      </w:r>
      <w:r w:rsidR="007D7181" w:rsidRPr="000558E3">
        <w:rPr>
          <w:rStyle w:val="Char9"/>
          <w:rFonts w:hint="eastAsia"/>
          <w:rtl/>
          <w:lang w:bidi="ar-SA"/>
        </w:rPr>
        <w:t>لَّذِينَ</w:t>
      </w:r>
      <w:r w:rsidR="007D7181" w:rsidRPr="000558E3">
        <w:rPr>
          <w:rStyle w:val="Char9"/>
          <w:rtl/>
          <w:lang w:bidi="ar-SA"/>
        </w:rPr>
        <w:t xml:space="preserve"> مَلَكَتۡ أَيۡمَٰنُكُمۡ وَ</w:t>
      </w:r>
      <w:r w:rsidR="007D7181" w:rsidRPr="000558E3">
        <w:rPr>
          <w:rStyle w:val="Char9"/>
          <w:rFonts w:hint="cs"/>
          <w:rtl/>
          <w:lang w:bidi="ar-SA"/>
        </w:rPr>
        <w:t>ٱ</w:t>
      </w:r>
      <w:r w:rsidR="007D7181" w:rsidRPr="000558E3">
        <w:rPr>
          <w:rStyle w:val="Char9"/>
          <w:rFonts w:hint="eastAsia"/>
          <w:rtl/>
          <w:lang w:bidi="ar-SA"/>
        </w:rPr>
        <w:t>لَّذِينَ</w:t>
      </w:r>
      <w:r w:rsidR="007D7181" w:rsidRPr="000558E3">
        <w:rPr>
          <w:rStyle w:val="Char9"/>
          <w:rtl/>
          <w:lang w:bidi="ar-SA"/>
        </w:rPr>
        <w:t xml:space="preserve"> لَمۡ يَبۡلُغُواْ </w:t>
      </w:r>
      <w:r w:rsidR="007D7181" w:rsidRPr="000558E3">
        <w:rPr>
          <w:rStyle w:val="Char9"/>
          <w:rFonts w:hint="cs"/>
          <w:rtl/>
          <w:lang w:bidi="ar-SA"/>
        </w:rPr>
        <w:t>ٱ</w:t>
      </w:r>
      <w:r w:rsidR="007D7181" w:rsidRPr="000558E3">
        <w:rPr>
          <w:rStyle w:val="Char9"/>
          <w:rFonts w:hint="eastAsia"/>
          <w:rtl/>
          <w:lang w:bidi="ar-SA"/>
        </w:rPr>
        <w:t>لۡحُلُمَ</w:t>
      </w:r>
      <w:r w:rsidR="007D7181" w:rsidRPr="000558E3">
        <w:rPr>
          <w:rStyle w:val="Char9"/>
          <w:rtl/>
          <w:lang w:bidi="ar-SA"/>
        </w:rPr>
        <w:t xml:space="preserve"> مِنكُمۡ ثَلَٰثَ مَرَّٰتٖۚ مِّن قَبۡلِ صَلَوٰةِ </w:t>
      </w:r>
      <w:r w:rsidR="007D7181" w:rsidRPr="000558E3">
        <w:rPr>
          <w:rStyle w:val="Char9"/>
          <w:rFonts w:hint="cs"/>
          <w:rtl/>
          <w:lang w:bidi="ar-SA"/>
        </w:rPr>
        <w:t>ٱ</w:t>
      </w:r>
      <w:r w:rsidR="007D7181" w:rsidRPr="000558E3">
        <w:rPr>
          <w:rStyle w:val="Char9"/>
          <w:rFonts w:hint="eastAsia"/>
          <w:rtl/>
          <w:lang w:bidi="ar-SA"/>
        </w:rPr>
        <w:t>لۡفَجۡرِ</w:t>
      </w:r>
      <w:r w:rsidR="007D7181" w:rsidRPr="000558E3">
        <w:rPr>
          <w:rStyle w:val="Char9"/>
          <w:rtl/>
          <w:lang w:bidi="ar-SA"/>
        </w:rPr>
        <w:t xml:space="preserve"> وَحِينَ تَضَعُونَ ثِيَابَكُم مِّنَ </w:t>
      </w:r>
      <w:r w:rsidR="007D7181" w:rsidRPr="000558E3">
        <w:rPr>
          <w:rStyle w:val="Char9"/>
          <w:rFonts w:hint="cs"/>
          <w:rtl/>
          <w:lang w:bidi="ar-SA"/>
        </w:rPr>
        <w:t>ٱ</w:t>
      </w:r>
      <w:r w:rsidR="007D7181" w:rsidRPr="000558E3">
        <w:rPr>
          <w:rStyle w:val="Char9"/>
          <w:rFonts w:hint="eastAsia"/>
          <w:rtl/>
          <w:lang w:bidi="ar-SA"/>
        </w:rPr>
        <w:t>لظَّهِيرَةِ</w:t>
      </w:r>
      <w:r w:rsidR="007D7181" w:rsidRPr="000558E3">
        <w:rPr>
          <w:rStyle w:val="Char9"/>
          <w:rtl/>
          <w:lang w:bidi="ar-SA"/>
        </w:rPr>
        <w:t xml:space="preserve"> وَمِنۢ بَعۡدِ صَلَوٰةِ </w:t>
      </w:r>
      <w:r w:rsidR="007D7181" w:rsidRPr="000558E3">
        <w:rPr>
          <w:rStyle w:val="Char9"/>
          <w:rFonts w:hint="cs"/>
          <w:rtl/>
          <w:lang w:bidi="ar-SA"/>
        </w:rPr>
        <w:t>ٱ</w:t>
      </w:r>
      <w:r w:rsidR="007D7181" w:rsidRPr="000558E3">
        <w:rPr>
          <w:rStyle w:val="Char9"/>
          <w:rFonts w:hint="eastAsia"/>
          <w:rtl/>
          <w:lang w:bidi="ar-SA"/>
        </w:rPr>
        <w:t>ل</w:t>
      </w:r>
      <w:r w:rsidR="007D7181" w:rsidRPr="000558E3">
        <w:rPr>
          <w:rStyle w:val="Char9"/>
          <w:rtl/>
          <w:lang w:bidi="ar-SA"/>
        </w:rPr>
        <w:t xml:space="preserve">ۡعِشَآءِۚ ثَلَٰثُ عَوۡرَٰتٖ لَّكُمۡۚ لَيۡسَ عَلَيۡكُمۡ وَلَا عَلَيۡهِمۡ جُنَاحُۢ بَعۡدَهُنَّۚ طَوَّٰفُونَ عَلَيۡكُم بَعۡضُكُمۡ عَلَىٰ بَعۡضٖۚ كَذَٰلِكَ يُبَيِّنُ </w:t>
      </w:r>
      <w:r w:rsidR="007D7181" w:rsidRPr="000558E3">
        <w:rPr>
          <w:rStyle w:val="Char9"/>
          <w:rFonts w:hint="cs"/>
          <w:rtl/>
          <w:lang w:bidi="ar-SA"/>
        </w:rPr>
        <w:t>ٱ</w:t>
      </w:r>
      <w:r w:rsidR="007D7181" w:rsidRPr="000558E3">
        <w:rPr>
          <w:rStyle w:val="Char9"/>
          <w:rFonts w:hint="eastAsia"/>
          <w:rtl/>
          <w:lang w:bidi="ar-SA"/>
        </w:rPr>
        <w:t>للَّهُ</w:t>
      </w:r>
      <w:r w:rsidR="007D7181" w:rsidRPr="000558E3">
        <w:rPr>
          <w:rStyle w:val="Char9"/>
          <w:rtl/>
          <w:lang w:bidi="ar-SA"/>
        </w:rPr>
        <w:t xml:space="preserve"> لَكُمُ </w:t>
      </w:r>
      <w:r w:rsidR="007D7181" w:rsidRPr="000558E3">
        <w:rPr>
          <w:rStyle w:val="Char9"/>
          <w:rFonts w:hint="cs"/>
          <w:rtl/>
          <w:lang w:bidi="ar-SA"/>
        </w:rPr>
        <w:t>ٱ</w:t>
      </w:r>
      <w:r w:rsidR="007D7181" w:rsidRPr="000558E3">
        <w:rPr>
          <w:rStyle w:val="Char9"/>
          <w:rFonts w:hint="eastAsia"/>
          <w:rtl/>
          <w:lang w:bidi="ar-SA"/>
        </w:rPr>
        <w:t>لۡأٓيَٰتِۗ</w:t>
      </w:r>
      <w:r w:rsidR="007D7181" w:rsidRPr="000558E3">
        <w:rPr>
          <w:rStyle w:val="Char9"/>
          <w:rtl/>
          <w:lang w:bidi="ar-SA"/>
        </w:rPr>
        <w:t xml:space="preserve"> وَ</w:t>
      </w:r>
      <w:r w:rsidR="007D7181" w:rsidRPr="000558E3">
        <w:rPr>
          <w:rStyle w:val="Char9"/>
          <w:rFonts w:hint="cs"/>
          <w:rtl/>
          <w:lang w:bidi="ar-SA"/>
        </w:rPr>
        <w:t>ٱ</w:t>
      </w:r>
      <w:r w:rsidR="007D7181" w:rsidRPr="000558E3">
        <w:rPr>
          <w:rStyle w:val="Char9"/>
          <w:rFonts w:hint="eastAsia"/>
          <w:rtl/>
          <w:lang w:bidi="ar-SA"/>
        </w:rPr>
        <w:t>للَّهُ</w:t>
      </w:r>
      <w:r w:rsidR="007D7181" w:rsidRPr="000558E3">
        <w:rPr>
          <w:rStyle w:val="Char9"/>
          <w:rtl/>
          <w:lang w:bidi="ar-SA"/>
        </w:rPr>
        <w:t xml:space="preserve"> عَلِيمٌ حَكِيمٞ ٥٨ </w:t>
      </w:r>
      <w:r w:rsidR="007D7181" w:rsidRPr="000558E3">
        <w:rPr>
          <w:rStyle w:val="Char9"/>
          <w:rFonts w:hint="eastAsia"/>
          <w:rtl/>
          <w:lang w:bidi="ar-SA"/>
        </w:rPr>
        <w:t>وَإِذَا</w:t>
      </w:r>
      <w:r w:rsidR="007D7181" w:rsidRPr="000558E3">
        <w:rPr>
          <w:rStyle w:val="Char9"/>
          <w:rtl/>
          <w:lang w:bidi="ar-SA"/>
        </w:rPr>
        <w:t xml:space="preserve"> بَلَغَ </w:t>
      </w:r>
      <w:r w:rsidR="007D7181" w:rsidRPr="000558E3">
        <w:rPr>
          <w:rStyle w:val="Char9"/>
          <w:rFonts w:hint="cs"/>
          <w:rtl/>
          <w:lang w:bidi="ar-SA"/>
        </w:rPr>
        <w:t>ٱ</w:t>
      </w:r>
      <w:r w:rsidR="007D7181" w:rsidRPr="000558E3">
        <w:rPr>
          <w:rStyle w:val="Char9"/>
          <w:rFonts w:hint="eastAsia"/>
          <w:rtl/>
          <w:lang w:bidi="ar-SA"/>
        </w:rPr>
        <w:t>لۡأَطۡفَٰلُ</w:t>
      </w:r>
      <w:r w:rsidR="007D7181" w:rsidRPr="000558E3">
        <w:rPr>
          <w:rStyle w:val="Char9"/>
          <w:rtl/>
          <w:lang w:bidi="ar-SA"/>
        </w:rPr>
        <w:t xml:space="preserve"> مِنكُمُ </w:t>
      </w:r>
      <w:r w:rsidR="007D7181" w:rsidRPr="000558E3">
        <w:rPr>
          <w:rStyle w:val="Char9"/>
          <w:rFonts w:hint="cs"/>
          <w:rtl/>
          <w:lang w:bidi="ar-SA"/>
        </w:rPr>
        <w:t>ٱ</w:t>
      </w:r>
      <w:r w:rsidR="007D7181" w:rsidRPr="000558E3">
        <w:rPr>
          <w:rStyle w:val="Char9"/>
          <w:rFonts w:hint="eastAsia"/>
          <w:rtl/>
          <w:lang w:bidi="ar-SA"/>
        </w:rPr>
        <w:t>لۡحُلُمَ</w:t>
      </w:r>
      <w:r w:rsidR="007D7181" w:rsidRPr="000558E3">
        <w:rPr>
          <w:rStyle w:val="Char9"/>
          <w:rtl/>
          <w:lang w:bidi="ar-SA"/>
        </w:rPr>
        <w:t xml:space="preserve"> فَلۡيَسۡتَ‍ٔۡذِنُواْ كَمَا </w:t>
      </w:r>
      <w:r w:rsidR="007D7181" w:rsidRPr="000558E3">
        <w:rPr>
          <w:rStyle w:val="Char9"/>
          <w:rFonts w:hint="cs"/>
          <w:rtl/>
          <w:lang w:bidi="ar-SA"/>
        </w:rPr>
        <w:t>ٱ</w:t>
      </w:r>
      <w:r w:rsidR="007D7181" w:rsidRPr="000558E3">
        <w:rPr>
          <w:rStyle w:val="Char9"/>
          <w:rFonts w:hint="eastAsia"/>
          <w:rtl/>
          <w:lang w:bidi="ar-SA"/>
        </w:rPr>
        <w:t>سۡتَ‍ٔۡذَنَ</w:t>
      </w:r>
      <w:r w:rsidR="007D7181" w:rsidRPr="000558E3">
        <w:rPr>
          <w:rStyle w:val="Char9"/>
          <w:rtl/>
          <w:lang w:bidi="ar-SA"/>
        </w:rPr>
        <w:t xml:space="preserve"> </w:t>
      </w:r>
      <w:r w:rsidR="007D7181" w:rsidRPr="000558E3">
        <w:rPr>
          <w:rStyle w:val="Char9"/>
          <w:rFonts w:hint="cs"/>
          <w:rtl/>
          <w:lang w:bidi="ar-SA"/>
        </w:rPr>
        <w:t>ٱ</w:t>
      </w:r>
      <w:r w:rsidR="007D7181" w:rsidRPr="000558E3">
        <w:rPr>
          <w:rStyle w:val="Char9"/>
          <w:rFonts w:hint="eastAsia"/>
          <w:rtl/>
          <w:lang w:bidi="ar-SA"/>
        </w:rPr>
        <w:t>لَّذِينَ</w:t>
      </w:r>
      <w:r w:rsidR="007D7181" w:rsidRPr="000558E3">
        <w:rPr>
          <w:rStyle w:val="Char9"/>
          <w:rtl/>
          <w:lang w:bidi="ar-SA"/>
        </w:rPr>
        <w:t xml:space="preserve"> مِن قَبۡلِهِمۡۚ كَذَٰلِكَ يُبَيِّنُ </w:t>
      </w:r>
      <w:r w:rsidR="007D7181" w:rsidRPr="000558E3">
        <w:rPr>
          <w:rStyle w:val="Char9"/>
          <w:rFonts w:hint="cs"/>
          <w:rtl/>
          <w:lang w:bidi="ar-SA"/>
        </w:rPr>
        <w:t>ٱ</w:t>
      </w:r>
      <w:r w:rsidR="007D7181" w:rsidRPr="000558E3">
        <w:rPr>
          <w:rStyle w:val="Char9"/>
          <w:rFonts w:hint="eastAsia"/>
          <w:rtl/>
          <w:lang w:bidi="ar-SA"/>
        </w:rPr>
        <w:t>للَّهُ</w:t>
      </w:r>
      <w:r w:rsidR="007D7181" w:rsidRPr="000558E3">
        <w:rPr>
          <w:rStyle w:val="Char9"/>
          <w:rtl/>
          <w:lang w:bidi="ar-SA"/>
        </w:rPr>
        <w:t xml:space="preserve"> لَكُمۡ ءَايَٰتِهِ</w:t>
      </w:r>
      <w:r w:rsidR="007D7181" w:rsidRPr="000558E3">
        <w:rPr>
          <w:rStyle w:val="Char9"/>
          <w:rFonts w:hint="cs"/>
          <w:rtl/>
          <w:lang w:bidi="ar-SA"/>
        </w:rPr>
        <w:t>ۦۗ</w:t>
      </w:r>
      <w:r w:rsidR="007D7181" w:rsidRPr="000558E3">
        <w:rPr>
          <w:rStyle w:val="Char9"/>
          <w:rtl/>
          <w:lang w:bidi="ar-SA"/>
        </w:rPr>
        <w:t xml:space="preserve"> وَ</w:t>
      </w:r>
      <w:r w:rsidR="007D7181" w:rsidRPr="000558E3">
        <w:rPr>
          <w:rStyle w:val="Char9"/>
          <w:rFonts w:hint="cs"/>
          <w:rtl/>
          <w:lang w:bidi="ar-SA"/>
        </w:rPr>
        <w:t>ٱ</w:t>
      </w:r>
      <w:r w:rsidR="007D7181" w:rsidRPr="000558E3">
        <w:rPr>
          <w:rStyle w:val="Char9"/>
          <w:rFonts w:hint="eastAsia"/>
          <w:rtl/>
          <w:lang w:bidi="ar-SA"/>
        </w:rPr>
        <w:t>للَّهُ</w:t>
      </w:r>
      <w:r w:rsidR="007D7181" w:rsidRPr="000558E3">
        <w:rPr>
          <w:rStyle w:val="Char9"/>
          <w:rtl/>
          <w:lang w:bidi="ar-SA"/>
        </w:rPr>
        <w:t xml:space="preserve"> عَلِيمٌ حَكِيمٞ ٥٩</w:t>
      </w:r>
      <w:r>
        <w:rPr>
          <w:rFonts w:ascii="Traditional Arabic" w:hAnsi="Traditional Arabic" w:cs="Traditional Arabic"/>
          <w:rtl/>
        </w:rPr>
        <w:t>﴾</w:t>
      </w:r>
      <w:r w:rsidRPr="000558E3">
        <w:rPr>
          <w:rFonts w:hint="cs"/>
          <w:rtl/>
        </w:rPr>
        <w:t xml:space="preserve"> </w:t>
      </w:r>
      <w:r w:rsidRPr="00D63B99">
        <w:rPr>
          <w:rStyle w:val="Char7"/>
          <w:rtl/>
        </w:rPr>
        <w:t>[</w:t>
      </w:r>
      <w:r w:rsidRPr="00D63B99">
        <w:rPr>
          <w:rStyle w:val="Char7"/>
          <w:rFonts w:hint="cs"/>
          <w:rtl/>
        </w:rPr>
        <w:t>النور: 58- 59</w:t>
      </w:r>
      <w:r w:rsidRPr="00D63B99">
        <w:rPr>
          <w:rStyle w:val="Char7"/>
          <w:rtl/>
        </w:rPr>
        <w:t>]</w:t>
      </w:r>
      <w:r w:rsidRPr="00E01F0F">
        <w:rPr>
          <w:rStyle w:val="Char5"/>
          <w:rtl/>
        </w:rPr>
        <w:t>.</w:t>
      </w:r>
    </w:p>
    <w:p w:rsidR="00243BF8" w:rsidRPr="00E25252" w:rsidRDefault="00243BF8" w:rsidP="00500944">
      <w:pPr>
        <w:tabs>
          <w:tab w:val="right" w:pos="7031"/>
        </w:tabs>
        <w:bidi/>
        <w:ind w:firstLine="284"/>
        <w:jc w:val="both"/>
        <w:rPr>
          <w:rStyle w:val="Char5"/>
          <w:rtl/>
        </w:rPr>
      </w:pPr>
      <w:r w:rsidRPr="00E25252">
        <w:rPr>
          <w:rStyle w:val="Char5"/>
          <w:rFonts w:hint="cs"/>
          <w:rtl/>
        </w:rPr>
        <w:t xml:space="preserve">«ای کسانی که ایمان آورده‌اید باید مملوک شما و کسانی که به سن احتلام نرسیده‌اند باید در سه موقع از شما اجازه ورود بگیرند، قبل </w:t>
      </w:r>
      <w:r w:rsidR="00F74A52" w:rsidRPr="00E25252">
        <w:rPr>
          <w:rStyle w:val="Char5"/>
          <w:rFonts w:hint="cs"/>
          <w:rtl/>
        </w:rPr>
        <w:t>از</w:t>
      </w:r>
      <w:r w:rsidRPr="00E25252">
        <w:rPr>
          <w:rStyle w:val="Char5"/>
          <w:rFonts w:hint="cs"/>
          <w:rtl/>
        </w:rPr>
        <w:t xml:space="preserve"> نماز فجر و هنگام گرمای نیم‌روز که </w:t>
      </w:r>
      <w:r w:rsidR="009661DB">
        <w:rPr>
          <w:rStyle w:val="Char5"/>
          <w:rFonts w:hint="cs"/>
          <w:rtl/>
        </w:rPr>
        <w:t>لباس‌ها</w:t>
      </w:r>
      <w:r w:rsidRPr="00E25252">
        <w:rPr>
          <w:rStyle w:val="Char5"/>
          <w:rFonts w:hint="cs"/>
          <w:rtl/>
        </w:rPr>
        <w:t xml:space="preserve">یتان را در می‌آورید و بعد از نماز عشاء، این سه وقت خلوت شماست پس از این سه وقت بر شما و ایشان باکی نیست که بر گرد شما بگردند و بعضی از شما گرد برخی دیگر بگردد، بدین‌گونه خداوند برای شما آیات را بیان </w:t>
      </w:r>
      <w:r w:rsidR="00BD7D1B" w:rsidRPr="00E25252">
        <w:rPr>
          <w:rStyle w:val="Char5"/>
          <w:rFonts w:hint="cs"/>
          <w:rtl/>
        </w:rPr>
        <w:t>می‌کند</w:t>
      </w:r>
      <w:r w:rsidRPr="00E25252">
        <w:rPr>
          <w:rStyle w:val="Char5"/>
          <w:rFonts w:hint="cs"/>
          <w:rtl/>
        </w:rPr>
        <w:t xml:space="preserve"> و خداوند دانای حکیم است</w:t>
      </w:r>
      <w:r w:rsidR="00F74A52" w:rsidRPr="00E25252">
        <w:rPr>
          <w:rStyle w:val="Char5"/>
          <w:rFonts w:hint="cs"/>
          <w:rtl/>
        </w:rPr>
        <w:t>,</w:t>
      </w:r>
      <w:r w:rsidRPr="00E25252">
        <w:rPr>
          <w:rStyle w:val="Char5"/>
          <w:rFonts w:hint="cs"/>
          <w:rtl/>
        </w:rPr>
        <w:t xml:space="preserve"> و چون اطفال شما با حتلام رسیدند باید اجازه بگیرند [در وقت ورود بر شما] چنان‌که اذن می‌گرفتند آنان‌که پیش از ایشان بودند، بدین‌گونه خداوند آیات خود را برای شما بیان </w:t>
      </w:r>
      <w:r w:rsidR="00BD7D1B" w:rsidRPr="00E25252">
        <w:rPr>
          <w:rStyle w:val="Char5"/>
          <w:rFonts w:hint="cs"/>
          <w:rtl/>
        </w:rPr>
        <w:t>می‌کند</w:t>
      </w:r>
      <w:r w:rsidRPr="00E25252">
        <w:rPr>
          <w:rStyle w:val="Char5"/>
          <w:rFonts w:hint="cs"/>
          <w:rtl/>
        </w:rPr>
        <w:t xml:space="preserve"> و خدا دانای حکیم است».</w:t>
      </w:r>
    </w:p>
    <w:p w:rsidR="00243BF8" w:rsidRPr="00E25252" w:rsidRDefault="00243BF8" w:rsidP="00347D63">
      <w:pPr>
        <w:tabs>
          <w:tab w:val="right" w:pos="7031"/>
        </w:tabs>
        <w:bidi/>
        <w:ind w:firstLine="284"/>
        <w:jc w:val="both"/>
        <w:rPr>
          <w:rStyle w:val="Char5"/>
          <w:rtl/>
        </w:rPr>
      </w:pPr>
      <w:r w:rsidRPr="00E25252">
        <w:rPr>
          <w:rStyle w:val="Char5"/>
          <w:rFonts w:hint="cs"/>
          <w:rtl/>
        </w:rPr>
        <w:t>اجازه ورود بر مبنای این آیه در سه زمان معین است:</w:t>
      </w:r>
    </w:p>
    <w:p w:rsidR="00243BF8" w:rsidRPr="00E25252" w:rsidRDefault="00243BF8" w:rsidP="00347D63">
      <w:pPr>
        <w:tabs>
          <w:tab w:val="right" w:pos="7031"/>
        </w:tabs>
        <w:bidi/>
        <w:ind w:firstLine="284"/>
        <w:jc w:val="both"/>
        <w:rPr>
          <w:rStyle w:val="Char5"/>
          <w:rtl/>
        </w:rPr>
      </w:pPr>
      <w:r w:rsidRPr="00E25252">
        <w:rPr>
          <w:rStyle w:val="Char5"/>
          <w:rFonts w:hint="cs"/>
          <w:rtl/>
        </w:rPr>
        <w:t>اول: قبل از نماز صبح، زیرا پدر و مادر در این حالت در محل مخصوص خود خوابیده‌اند.</w:t>
      </w:r>
    </w:p>
    <w:p w:rsidR="00243BF8" w:rsidRPr="00E25252" w:rsidRDefault="00243BF8" w:rsidP="00347D63">
      <w:pPr>
        <w:tabs>
          <w:tab w:val="right" w:pos="7031"/>
        </w:tabs>
        <w:bidi/>
        <w:ind w:firstLine="284"/>
        <w:jc w:val="both"/>
        <w:rPr>
          <w:rStyle w:val="Char5"/>
          <w:rtl/>
        </w:rPr>
      </w:pPr>
      <w:r w:rsidRPr="00E25252">
        <w:rPr>
          <w:rStyle w:val="Char5"/>
          <w:rFonts w:hint="cs"/>
          <w:rtl/>
        </w:rPr>
        <w:t xml:space="preserve">دوم: هنگام ظهر، زیرا هنگام استراحت است و والدین </w:t>
      </w:r>
      <w:r w:rsidR="009661DB">
        <w:rPr>
          <w:rStyle w:val="Char5"/>
          <w:rFonts w:hint="cs"/>
          <w:rtl/>
        </w:rPr>
        <w:t>لباس‌ها</w:t>
      </w:r>
      <w:r w:rsidRPr="00E25252">
        <w:rPr>
          <w:rStyle w:val="Char5"/>
          <w:rFonts w:hint="cs"/>
          <w:rtl/>
        </w:rPr>
        <w:t>ی آزاد و راحت می‌پوشند.</w:t>
      </w:r>
    </w:p>
    <w:p w:rsidR="00243BF8" w:rsidRPr="00E25252" w:rsidRDefault="00243BF8" w:rsidP="00347D63">
      <w:pPr>
        <w:tabs>
          <w:tab w:val="right" w:pos="7031"/>
        </w:tabs>
        <w:bidi/>
        <w:ind w:firstLine="284"/>
        <w:jc w:val="both"/>
        <w:rPr>
          <w:rStyle w:val="Char5"/>
          <w:rtl/>
        </w:rPr>
      </w:pPr>
      <w:r w:rsidRPr="00E25252">
        <w:rPr>
          <w:rStyle w:val="Char5"/>
          <w:rFonts w:hint="cs"/>
          <w:rtl/>
        </w:rPr>
        <w:t>سوم: بعد از نماز عشاء، زیرا هنگام خواب و استراحت است.</w:t>
      </w:r>
    </w:p>
    <w:p w:rsidR="00243BF8" w:rsidRPr="00E25252" w:rsidRDefault="00243BF8" w:rsidP="00347D63">
      <w:pPr>
        <w:tabs>
          <w:tab w:val="right" w:pos="7031"/>
        </w:tabs>
        <w:bidi/>
        <w:ind w:firstLine="284"/>
        <w:jc w:val="both"/>
        <w:rPr>
          <w:rStyle w:val="Char5"/>
          <w:rtl/>
        </w:rPr>
      </w:pPr>
      <w:r w:rsidRPr="00E25252">
        <w:rPr>
          <w:rStyle w:val="Char5"/>
          <w:rFonts w:hint="cs"/>
          <w:rtl/>
        </w:rPr>
        <w:t>آموزش آداب اجازه ورود به کودک نه تنها باعث می‌گردد که فرزندان ما در ارتباط با اعضای خانواده ادب را رعایت نمایند، بلکه از حالت‌های ناخوشایندی که کودک بدون اجازه وارد اتاق مخصوص والدین شده و با حالت غیر منتظره‌ای برخورد کند، جلوگیری می‌نماید. اما هنگامی که فرزندان به سن رشد و بلوغ رسیدند، لازم است که والدین و مربیان محترم آداب اجازه ورود را در این سه وقت و سائر اوقات به فرزندان و شاگردان خود آموزش دهند تا امر مبارک خدای تعالی را به جای آورند باشند که می‌فرماید:</w:t>
      </w:r>
    </w:p>
    <w:p w:rsidR="00243BF8" w:rsidRPr="00E25252" w:rsidRDefault="00CA749D" w:rsidP="007D7181">
      <w:pPr>
        <w:tabs>
          <w:tab w:val="right" w:pos="7031"/>
        </w:tabs>
        <w:bidi/>
        <w:ind w:firstLine="284"/>
        <w:jc w:val="both"/>
        <w:rPr>
          <w:rStyle w:val="Char5"/>
          <w:rtl/>
        </w:rPr>
      </w:pPr>
      <w:r>
        <w:rPr>
          <w:rFonts w:ascii="Traditional Arabic" w:hAnsi="Traditional Arabic" w:cs="Traditional Arabic"/>
          <w:sz w:val="28"/>
          <w:szCs w:val="28"/>
          <w:rtl/>
          <w:lang w:bidi="fa-IR"/>
        </w:rPr>
        <w:t>﴿</w:t>
      </w:r>
      <w:r w:rsidR="007D7181" w:rsidRPr="000558E3">
        <w:rPr>
          <w:rStyle w:val="Char9"/>
          <w:rFonts w:hint="eastAsia"/>
          <w:rtl/>
        </w:rPr>
        <w:t>وَإِذَا</w:t>
      </w:r>
      <w:r w:rsidR="007D7181" w:rsidRPr="000558E3">
        <w:rPr>
          <w:rStyle w:val="Char9"/>
          <w:rtl/>
        </w:rPr>
        <w:t xml:space="preserve"> بَلَغَ </w:t>
      </w:r>
      <w:r w:rsidR="007D7181" w:rsidRPr="000558E3">
        <w:rPr>
          <w:rStyle w:val="Char9"/>
          <w:rFonts w:hint="cs"/>
          <w:rtl/>
        </w:rPr>
        <w:t>ٱ</w:t>
      </w:r>
      <w:r w:rsidR="007D7181" w:rsidRPr="000558E3">
        <w:rPr>
          <w:rStyle w:val="Char9"/>
          <w:rFonts w:hint="eastAsia"/>
          <w:rtl/>
        </w:rPr>
        <w:t>لۡأَطۡفَٰلُ</w:t>
      </w:r>
      <w:r w:rsidR="007D7181" w:rsidRPr="000558E3">
        <w:rPr>
          <w:rStyle w:val="Char9"/>
          <w:rtl/>
        </w:rPr>
        <w:t xml:space="preserve"> مِنكُمُ </w:t>
      </w:r>
      <w:r w:rsidR="007D7181" w:rsidRPr="000558E3">
        <w:rPr>
          <w:rStyle w:val="Char9"/>
          <w:rFonts w:hint="cs"/>
          <w:rtl/>
        </w:rPr>
        <w:t>ٱ</w:t>
      </w:r>
      <w:r w:rsidR="007D7181" w:rsidRPr="000558E3">
        <w:rPr>
          <w:rStyle w:val="Char9"/>
          <w:rFonts w:hint="eastAsia"/>
          <w:rtl/>
        </w:rPr>
        <w:t>لۡحُلُمَ</w:t>
      </w:r>
      <w:r w:rsidR="007D7181" w:rsidRPr="000558E3">
        <w:rPr>
          <w:rStyle w:val="Char9"/>
          <w:rtl/>
        </w:rPr>
        <w:t xml:space="preserve"> فَلۡيَسۡتَ‍ٔۡذِنُواْ كَمَا </w:t>
      </w:r>
      <w:r w:rsidR="007D7181" w:rsidRPr="000558E3">
        <w:rPr>
          <w:rStyle w:val="Char9"/>
          <w:rFonts w:hint="cs"/>
          <w:rtl/>
        </w:rPr>
        <w:t>ٱ</w:t>
      </w:r>
      <w:r w:rsidR="007D7181" w:rsidRPr="000558E3">
        <w:rPr>
          <w:rStyle w:val="Char9"/>
          <w:rFonts w:hint="eastAsia"/>
          <w:rtl/>
        </w:rPr>
        <w:t>سۡتَ‍ٔۡذَنَ</w:t>
      </w:r>
      <w:r w:rsidR="007D7181" w:rsidRPr="000558E3">
        <w:rPr>
          <w:rStyle w:val="Char9"/>
          <w:rtl/>
        </w:rPr>
        <w:t xml:space="preserve"> </w:t>
      </w:r>
      <w:r w:rsidR="007D7181" w:rsidRPr="000558E3">
        <w:rPr>
          <w:rStyle w:val="Char9"/>
          <w:rFonts w:hint="cs"/>
          <w:rtl/>
        </w:rPr>
        <w:t>ٱ</w:t>
      </w:r>
      <w:r w:rsidR="007D7181" w:rsidRPr="000558E3">
        <w:rPr>
          <w:rStyle w:val="Char9"/>
          <w:rFonts w:hint="eastAsia"/>
          <w:rtl/>
        </w:rPr>
        <w:t>لَّذِينَ</w:t>
      </w:r>
      <w:r w:rsidR="007D7181" w:rsidRPr="000558E3">
        <w:rPr>
          <w:rStyle w:val="Char9"/>
          <w:rtl/>
        </w:rPr>
        <w:t xml:space="preserve"> مِن قَبۡلِهِمۡ</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النور:</w:t>
      </w:r>
      <w:r w:rsidR="00C75BDA">
        <w:rPr>
          <w:rStyle w:val="Char7"/>
          <w:rFonts w:hint="cs"/>
          <w:rtl/>
        </w:rPr>
        <w:t xml:space="preserve"> </w:t>
      </w:r>
      <w:r w:rsidRPr="00D63B99">
        <w:rPr>
          <w:rStyle w:val="Char7"/>
          <w:rFonts w:hint="cs"/>
          <w:rtl/>
        </w:rPr>
        <w:t>59</w:t>
      </w:r>
      <w:r w:rsidRPr="00D63B99">
        <w:rPr>
          <w:rStyle w:val="Char7"/>
          <w:rtl/>
        </w:rPr>
        <w:t>]</w:t>
      </w:r>
      <w:r w:rsidRPr="00E01F0F">
        <w:rPr>
          <w:rStyle w:val="Char5"/>
          <w:rtl/>
        </w:rPr>
        <w:t>.</w:t>
      </w:r>
    </w:p>
    <w:p w:rsidR="00243BF8" w:rsidRPr="00E25252" w:rsidRDefault="00243BF8" w:rsidP="00500944">
      <w:pPr>
        <w:tabs>
          <w:tab w:val="right" w:pos="7031"/>
        </w:tabs>
        <w:bidi/>
        <w:ind w:firstLine="284"/>
        <w:jc w:val="both"/>
        <w:rPr>
          <w:rStyle w:val="Char5"/>
          <w:rtl/>
        </w:rPr>
      </w:pPr>
      <w:r w:rsidRPr="00E25252">
        <w:rPr>
          <w:rStyle w:val="Char5"/>
          <w:rFonts w:hint="cs"/>
          <w:rtl/>
        </w:rPr>
        <w:t>«و چون اطفال شما به سن بلوغ رسیدند، باید همانند کسانی که ذکرشان گذشت رخصت طلبند».</w:t>
      </w:r>
    </w:p>
    <w:p w:rsidR="00243BF8" w:rsidRPr="00E25252" w:rsidRDefault="00243BF8" w:rsidP="00347D63">
      <w:pPr>
        <w:tabs>
          <w:tab w:val="right" w:pos="7031"/>
        </w:tabs>
        <w:bidi/>
        <w:ind w:firstLine="284"/>
        <w:jc w:val="both"/>
        <w:rPr>
          <w:rStyle w:val="Char5"/>
          <w:rtl/>
        </w:rPr>
      </w:pPr>
      <w:r w:rsidRPr="00E25252">
        <w:rPr>
          <w:rStyle w:val="Char5"/>
          <w:rFonts w:hint="cs"/>
          <w:rtl/>
        </w:rPr>
        <w:t>کسی که از علم روانشناسی و تربیت سر رشته داشته باشد یقین پیدا خواهد کرد که این توجهات و رهنمودهای قرآنی، بیانگر آن است که دین اسلام اهتمام بسیار زیادی به تربیت فرزندان دارد و بر آنست که از همان لحظات اول آغاز تفکرش او را چنان پرورش دهد که از آداب اخلاقی رفیع و حیات پسندیده و سلوک اجتماعی برگزیده‌ای برخوردار باشد و هنگامی که به سن جوانی پای گذاشت نمونه زنده‌ای از کردار ستوده و بزرگواری و نجابت باشد.</w:t>
      </w:r>
    </w:p>
    <w:p w:rsidR="00243BF8" w:rsidRPr="00E25252" w:rsidRDefault="00243BF8" w:rsidP="00347D63">
      <w:pPr>
        <w:tabs>
          <w:tab w:val="right" w:pos="7031"/>
        </w:tabs>
        <w:bidi/>
        <w:ind w:firstLine="284"/>
        <w:jc w:val="both"/>
        <w:rPr>
          <w:rStyle w:val="Char5"/>
          <w:rtl/>
        </w:rPr>
      </w:pPr>
      <w:r w:rsidRPr="00E25252">
        <w:rPr>
          <w:rStyle w:val="Char5"/>
          <w:rFonts w:hint="cs"/>
          <w:rtl/>
        </w:rPr>
        <w:t xml:space="preserve">و به‌راستی چه رسوائی و ننگ بزرگی است که کودک بدون اطلاع و سراسیمه وارد اطاق خواب می‌شود و پدر و مادرش را در حال انجام عمل جنسی می‌بیند و چون عکس‌العملی در مقابل این عمل زشت نمی‌بیند، درخارج از منزل حادثه را برای کودکان هم‌سن و سالش بازگو </w:t>
      </w:r>
      <w:r w:rsidR="00BD7D1B" w:rsidRPr="00E25252">
        <w:rPr>
          <w:rStyle w:val="Char5"/>
          <w:rFonts w:hint="cs"/>
          <w:rtl/>
        </w:rPr>
        <w:t>می‌کند</w:t>
      </w:r>
      <w:r w:rsidRPr="00E25252">
        <w:rPr>
          <w:rStyle w:val="Char5"/>
          <w:rFonts w:hint="cs"/>
          <w:rtl/>
        </w:rPr>
        <w:t xml:space="preserve">. و هرگاه تصویری را که دیده است به ذهنش خطور کند متحیر و پریشان خاطر می‌گردد. و چه منحرف خواهد بود فرزندی که میل جنسی پیدا </w:t>
      </w:r>
      <w:r w:rsidR="00BD7D1B" w:rsidRPr="00E25252">
        <w:rPr>
          <w:rStyle w:val="Char5"/>
          <w:rFonts w:hint="cs"/>
          <w:rtl/>
        </w:rPr>
        <w:t>می‌کند</w:t>
      </w:r>
      <w:r w:rsidRPr="00E25252">
        <w:rPr>
          <w:rStyle w:val="Char5"/>
          <w:rFonts w:hint="cs"/>
          <w:rtl/>
        </w:rPr>
        <w:t xml:space="preserve"> و می‌داند چگونه</w:t>
      </w:r>
      <w:r w:rsidR="008F0607" w:rsidRPr="00E25252">
        <w:rPr>
          <w:rStyle w:val="Char5"/>
          <w:rFonts w:hint="cs"/>
          <w:rtl/>
        </w:rPr>
        <w:t xml:space="preserve"> آن را </w:t>
      </w:r>
      <w:r w:rsidRPr="00E25252">
        <w:rPr>
          <w:rStyle w:val="Char5"/>
          <w:rFonts w:hint="cs"/>
          <w:rtl/>
        </w:rPr>
        <w:t>برآورده سازد و هوس خود را ارضا کند زیرا قبلاً شکل رابطه جنسی را دیده و در خیالش پرورانده است.!!</w:t>
      </w:r>
    </w:p>
    <w:p w:rsidR="00243BF8" w:rsidRPr="00E25252" w:rsidRDefault="00243BF8" w:rsidP="00347D63">
      <w:pPr>
        <w:tabs>
          <w:tab w:val="right" w:pos="7031"/>
        </w:tabs>
        <w:bidi/>
        <w:ind w:firstLine="284"/>
        <w:jc w:val="both"/>
        <w:rPr>
          <w:rStyle w:val="Char5"/>
          <w:rtl/>
        </w:rPr>
      </w:pPr>
      <w:r w:rsidRPr="00E25252">
        <w:rPr>
          <w:rStyle w:val="Char5"/>
          <w:rFonts w:hint="cs"/>
          <w:rtl/>
        </w:rPr>
        <w:t>پس اگر والدین و مربیان عزیز ما می‌خواهند که فرزندان‌شان اخلاقی فاضل و شخصیتی متمایز و سلوک اجتماعی برگزیده داشته باشند باید خود به این آداب عمل کنند و به فرزندان‌شان نیز بیاموزند.</w:t>
      </w:r>
    </w:p>
    <w:p w:rsidR="00243BF8" w:rsidRPr="001C4BAC" w:rsidRDefault="00243BF8" w:rsidP="00D76A80">
      <w:pPr>
        <w:pStyle w:val="a1"/>
        <w:rPr>
          <w:rtl/>
        </w:rPr>
      </w:pPr>
      <w:bookmarkStart w:id="12" w:name="_Toc248478377"/>
      <w:bookmarkStart w:id="13" w:name="_Toc342598418"/>
      <w:bookmarkStart w:id="14" w:name="_Toc432416308"/>
      <w:r w:rsidRPr="001C4BAC">
        <w:rPr>
          <w:rFonts w:hint="cs"/>
          <w:rtl/>
        </w:rPr>
        <w:t>2-آداب نگاه کردن</w:t>
      </w:r>
      <w:bookmarkEnd w:id="12"/>
      <w:bookmarkEnd w:id="13"/>
      <w:bookmarkEnd w:id="14"/>
    </w:p>
    <w:p w:rsidR="00243BF8" w:rsidRPr="00E25252" w:rsidRDefault="00243BF8" w:rsidP="00347D63">
      <w:pPr>
        <w:tabs>
          <w:tab w:val="right" w:pos="7031"/>
        </w:tabs>
        <w:bidi/>
        <w:ind w:firstLine="284"/>
        <w:jc w:val="both"/>
        <w:rPr>
          <w:rStyle w:val="Char5"/>
          <w:rtl/>
        </w:rPr>
      </w:pPr>
      <w:r w:rsidRPr="00E25252">
        <w:rPr>
          <w:rStyle w:val="Char5"/>
          <w:rFonts w:hint="cs"/>
          <w:rtl/>
        </w:rPr>
        <w:t>یکی از موضوعات مهمی که واجب است والدین و مربیان بر آن تأکید نمایند و کوشش کنند که فرزندان و شاگردان خود را به آن عادت دهند آداب نگاه کردن است. منظور از این آداب آن است که کودک تشخیص دهد نگاه کردن به چه کسانی حرام است و به چه کسانی حلال؟ و حدود هر کدام چیست؟ فهم و عمل به این آداب موجب می‌گردد که هنگام ورود به دوره بلوغ و رسیدن به سن تکلیف فرزند ما استقامت اخلاقی داشته باشد و به آن‌چه که صلاح امر اوست دست یابد.</w:t>
      </w:r>
    </w:p>
    <w:p w:rsidR="00243BF8" w:rsidRPr="001C4BAC" w:rsidRDefault="00243BF8" w:rsidP="00D76A80">
      <w:pPr>
        <w:pStyle w:val="a1"/>
        <w:rPr>
          <w:rtl/>
        </w:rPr>
      </w:pPr>
      <w:bookmarkStart w:id="15" w:name="_Toc248478378"/>
      <w:bookmarkStart w:id="16" w:name="_Toc342598419"/>
      <w:bookmarkStart w:id="17" w:name="_Toc432416309"/>
      <w:r w:rsidRPr="001C4BAC">
        <w:rPr>
          <w:rFonts w:hint="cs"/>
          <w:rtl/>
        </w:rPr>
        <w:t>(أ) آداب نگاه کردن به محارم</w:t>
      </w:r>
      <w:bookmarkEnd w:id="15"/>
      <w:bookmarkEnd w:id="16"/>
      <w:bookmarkEnd w:id="17"/>
    </w:p>
    <w:p w:rsidR="00243BF8" w:rsidRPr="00E25252" w:rsidRDefault="00243BF8" w:rsidP="00347D63">
      <w:pPr>
        <w:tabs>
          <w:tab w:val="right" w:pos="7031"/>
        </w:tabs>
        <w:bidi/>
        <w:ind w:firstLine="284"/>
        <w:jc w:val="both"/>
        <w:rPr>
          <w:rStyle w:val="Char5"/>
          <w:rtl/>
        </w:rPr>
      </w:pPr>
      <w:r w:rsidRPr="00E25252">
        <w:rPr>
          <w:rStyle w:val="Char5"/>
          <w:rFonts w:hint="cs"/>
          <w:rtl/>
        </w:rPr>
        <w:t>ازدواج هر مرد یا زن با محرم خود برای همیشه حرام است. رابطه محرم بودن بین زن و مرد به علل ذیل ایجاد می‌گردد:</w:t>
      </w:r>
    </w:p>
    <w:p w:rsidR="00243BF8" w:rsidRPr="00E25252" w:rsidRDefault="00CB1815" w:rsidP="000526D2">
      <w:pPr>
        <w:numPr>
          <w:ilvl w:val="0"/>
          <w:numId w:val="1"/>
        </w:numPr>
        <w:tabs>
          <w:tab w:val="clear" w:pos="567"/>
        </w:tabs>
        <w:bidi/>
        <w:jc w:val="both"/>
        <w:rPr>
          <w:rStyle w:val="Char5"/>
        </w:rPr>
      </w:pPr>
      <w:r w:rsidRPr="00E25252">
        <w:rPr>
          <w:rStyle w:val="Char5"/>
          <w:rFonts w:hint="cs"/>
          <w:rtl/>
        </w:rPr>
        <w:t>محرم بودن به دلیل رابطه نسبی: این محارم هفت گروه از زنان هستند که خدای تعالی در سوره نساء</w:t>
      </w:r>
      <w:r w:rsidR="008F0607" w:rsidRPr="00E25252">
        <w:rPr>
          <w:rStyle w:val="Char5"/>
          <w:rFonts w:hint="cs"/>
          <w:rtl/>
        </w:rPr>
        <w:t xml:space="preserve"> آن را </w:t>
      </w:r>
      <w:r w:rsidRPr="00E25252">
        <w:rPr>
          <w:rStyle w:val="Char5"/>
          <w:rFonts w:hint="cs"/>
          <w:rtl/>
        </w:rPr>
        <w:t>بر می‌شمارد:</w:t>
      </w:r>
    </w:p>
    <w:p w:rsidR="00243BF8" w:rsidRPr="001160C3" w:rsidRDefault="00CA749D" w:rsidP="001160C3">
      <w:pPr>
        <w:pStyle w:val="a5"/>
        <w:rPr>
          <w:rtl/>
        </w:rPr>
      </w:pPr>
      <w:r>
        <w:rPr>
          <w:rFonts w:ascii="Traditional Arabic" w:hAnsi="Traditional Arabic" w:cs="Traditional Arabic"/>
          <w:rtl/>
        </w:rPr>
        <w:t>﴿</w:t>
      </w:r>
      <w:r w:rsidR="007D7181" w:rsidRPr="000558E3">
        <w:rPr>
          <w:rStyle w:val="Char9"/>
          <w:rFonts w:hint="eastAsia"/>
          <w:rtl/>
          <w:lang w:bidi="ar-SA"/>
        </w:rPr>
        <w:t>حُرِّمَتۡ</w:t>
      </w:r>
      <w:r w:rsidR="007D7181" w:rsidRPr="000558E3">
        <w:rPr>
          <w:rStyle w:val="Char9"/>
          <w:rtl/>
          <w:lang w:bidi="ar-SA"/>
        </w:rPr>
        <w:t xml:space="preserve"> عَلَيۡكُمۡ أُمَّهَٰتُكُمۡ وَبَنَاتُكُمۡ وَأَخَوَٰتُكُمۡ وَعَمَّٰتُكُمۡ وَخَٰلَٰتُكُمۡ وَبَنَاتُ </w:t>
      </w:r>
      <w:r w:rsidR="007D7181" w:rsidRPr="000558E3">
        <w:rPr>
          <w:rStyle w:val="Char9"/>
          <w:rFonts w:hint="cs"/>
          <w:rtl/>
          <w:lang w:bidi="ar-SA"/>
        </w:rPr>
        <w:t>ٱ</w:t>
      </w:r>
      <w:r w:rsidR="007D7181" w:rsidRPr="000558E3">
        <w:rPr>
          <w:rStyle w:val="Char9"/>
          <w:rFonts w:hint="eastAsia"/>
          <w:rtl/>
          <w:lang w:bidi="ar-SA"/>
        </w:rPr>
        <w:t>لۡأَخِ</w:t>
      </w:r>
      <w:r w:rsidR="007D7181" w:rsidRPr="000558E3">
        <w:rPr>
          <w:rStyle w:val="Char9"/>
          <w:rtl/>
          <w:lang w:bidi="ar-SA"/>
        </w:rPr>
        <w:t xml:space="preserve"> وَبَنَاتُ </w:t>
      </w:r>
      <w:r w:rsidR="007D7181" w:rsidRPr="000558E3">
        <w:rPr>
          <w:rStyle w:val="Char9"/>
          <w:rFonts w:hint="cs"/>
          <w:rtl/>
          <w:lang w:bidi="ar-SA"/>
        </w:rPr>
        <w:t>ٱ</w:t>
      </w:r>
      <w:r w:rsidR="007D7181" w:rsidRPr="000558E3">
        <w:rPr>
          <w:rStyle w:val="Char9"/>
          <w:rFonts w:hint="eastAsia"/>
          <w:rtl/>
          <w:lang w:bidi="ar-SA"/>
        </w:rPr>
        <w:t>لۡأُخۡتِ</w:t>
      </w:r>
      <w:r>
        <w:rPr>
          <w:rFonts w:ascii="Traditional Arabic" w:hAnsi="Traditional Arabic" w:cs="Traditional Arabic"/>
          <w:rtl/>
        </w:rPr>
        <w:t>﴾</w:t>
      </w:r>
      <w:r w:rsidRPr="001160C3">
        <w:rPr>
          <w:rFonts w:hint="cs"/>
          <w:rtl/>
        </w:rPr>
        <w:t xml:space="preserve"> </w:t>
      </w:r>
      <w:r w:rsidRPr="00D63B99">
        <w:rPr>
          <w:rStyle w:val="Char7"/>
          <w:rtl/>
        </w:rPr>
        <w:t>[</w:t>
      </w:r>
      <w:r w:rsidRPr="00D63B99">
        <w:rPr>
          <w:rStyle w:val="Char7"/>
          <w:rFonts w:hint="cs"/>
          <w:rtl/>
        </w:rPr>
        <w:t>النساء: 23</w:t>
      </w:r>
      <w:r w:rsidRPr="00D63B99">
        <w:rPr>
          <w:rStyle w:val="Char7"/>
          <w:rtl/>
        </w:rPr>
        <w:t>]</w:t>
      </w:r>
      <w:r w:rsidRPr="001160C3">
        <w:rPr>
          <w:rtl/>
        </w:rPr>
        <w:t>.</w:t>
      </w:r>
    </w:p>
    <w:p w:rsidR="00243BF8" w:rsidRPr="00E25252" w:rsidRDefault="00243BF8" w:rsidP="00500944">
      <w:pPr>
        <w:tabs>
          <w:tab w:val="right" w:pos="7031"/>
        </w:tabs>
        <w:bidi/>
        <w:ind w:firstLine="284"/>
        <w:jc w:val="both"/>
        <w:rPr>
          <w:rStyle w:val="Char5"/>
          <w:rtl/>
        </w:rPr>
      </w:pPr>
      <w:r w:rsidRPr="00E25252">
        <w:rPr>
          <w:rStyle w:val="Char5"/>
          <w:rFonts w:hint="cs"/>
          <w:rtl/>
        </w:rPr>
        <w:t>«</w:t>
      </w:r>
      <w:r w:rsidR="00EA2671" w:rsidRPr="00E25252">
        <w:rPr>
          <w:rStyle w:val="Char5"/>
          <w:rFonts w:hint="cs"/>
          <w:rtl/>
        </w:rPr>
        <w:t>مادران</w:t>
      </w:r>
      <w:r w:rsidR="00EA2671" w:rsidRPr="00E25252">
        <w:rPr>
          <w:rStyle w:val="Char5"/>
          <w:rFonts w:hint="eastAsia"/>
          <w:rtl/>
        </w:rPr>
        <w:t>‌</w:t>
      </w:r>
      <w:r w:rsidR="00EA2671" w:rsidRPr="00E25252">
        <w:rPr>
          <w:rStyle w:val="Char5"/>
          <w:rFonts w:hint="cs"/>
          <w:rtl/>
        </w:rPr>
        <w:t>تان و دختران</w:t>
      </w:r>
      <w:r w:rsidR="00EA2671" w:rsidRPr="00E25252">
        <w:rPr>
          <w:rStyle w:val="Char5"/>
          <w:rFonts w:hint="eastAsia"/>
          <w:rtl/>
        </w:rPr>
        <w:t>‌</w:t>
      </w:r>
      <w:r w:rsidR="00EA2671" w:rsidRPr="00E25252">
        <w:rPr>
          <w:rStyle w:val="Char5"/>
          <w:rFonts w:hint="cs"/>
          <w:rtl/>
        </w:rPr>
        <w:t>تان و خواهران‌تان و عمه‌هایتان و خاله</w:t>
      </w:r>
      <w:r w:rsidR="00EA2671" w:rsidRPr="00E25252">
        <w:rPr>
          <w:rStyle w:val="Char5"/>
          <w:rFonts w:hint="eastAsia"/>
          <w:rtl/>
        </w:rPr>
        <w:t>‌هایتان و دختران براردان و دختران خواهران‌تان بر شما حرام شده‌</w:t>
      </w:r>
      <w:r w:rsidR="00EA2671" w:rsidRPr="00E25252">
        <w:rPr>
          <w:rStyle w:val="Char5"/>
          <w:rFonts w:hint="cs"/>
          <w:rtl/>
        </w:rPr>
        <w:t>اند</w:t>
      </w:r>
      <w:r w:rsidRPr="00E25252">
        <w:rPr>
          <w:rStyle w:val="Char5"/>
          <w:rFonts w:hint="cs"/>
          <w:rtl/>
        </w:rPr>
        <w:t>».</w:t>
      </w:r>
    </w:p>
    <w:p w:rsidR="00243BF8" w:rsidRPr="00E25252" w:rsidRDefault="00EF1286" w:rsidP="000526D2">
      <w:pPr>
        <w:numPr>
          <w:ilvl w:val="0"/>
          <w:numId w:val="1"/>
        </w:numPr>
        <w:tabs>
          <w:tab w:val="clear" w:pos="567"/>
        </w:tabs>
        <w:bidi/>
        <w:jc w:val="both"/>
        <w:rPr>
          <w:rStyle w:val="Char5"/>
        </w:rPr>
      </w:pPr>
      <w:r w:rsidRPr="00E25252">
        <w:rPr>
          <w:rStyle w:val="Char5"/>
          <w:rFonts w:hint="cs"/>
          <w:rtl/>
        </w:rPr>
        <w:t>محرم بودن به دلیل دامادی که چهار گروه از زنان هستند:</w:t>
      </w:r>
    </w:p>
    <w:p w:rsidR="00EF1286" w:rsidRPr="00E25252" w:rsidRDefault="00EF1286" w:rsidP="000526D2">
      <w:pPr>
        <w:numPr>
          <w:ilvl w:val="1"/>
          <w:numId w:val="1"/>
        </w:numPr>
        <w:tabs>
          <w:tab w:val="clear" w:pos="567"/>
        </w:tabs>
        <w:bidi/>
        <w:ind w:left="641" w:hanging="357"/>
        <w:jc w:val="both"/>
        <w:rPr>
          <w:rStyle w:val="Char5"/>
        </w:rPr>
      </w:pPr>
      <w:r w:rsidRPr="00E25252">
        <w:rPr>
          <w:rStyle w:val="Char5"/>
          <w:rFonts w:hint="cs"/>
          <w:rtl/>
        </w:rPr>
        <w:t>همسر پدر، بنا بر گفته خداوند سبحان:</w:t>
      </w:r>
    </w:p>
    <w:p w:rsidR="00CA749D" w:rsidRPr="000558E3" w:rsidRDefault="00CA749D" w:rsidP="001160C3">
      <w:pPr>
        <w:pStyle w:val="a5"/>
        <w:rPr>
          <w:rStyle w:val="Char9"/>
          <w:rtl/>
        </w:rPr>
      </w:pPr>
      <w:r>
        <w:rPr>
          <w:rFonts w:ascii="Traditional Arabic" w:hAnsi="Traditional Arabic" w:cs="Traditional Arabic"/>
          <w:rtl/>
        </w:rPr>
        <w:t>﴿</w:t>
      </w:r>
      <w:r w:rsidR="007D7181" w:rsidRPr="000558E3">
        <w:rPr>
          <w:rStyle w:val="Char9"/>
          <w:rFonts w:hint="eastAsia"/>
          <w:rtl/>
          <w:lang w:bidi="ar-SA"/>
        </w:rPr>
        <w:t>وَلَا</w:t>
      </w:r>
      <w:r w:rsidR="007D7181" w:rsidRPr="000558E3">
        <w:rPr>
          <w:rStyle w:val="Char9"/>
          <w:rtl/>
          <w:lang w:bidi="ar-SA"/>
        </w:rPr>
        <w:t xml:space="preserve"> تَنكِحُواْ مَا نَكَحَ ءَابَآؤُكُم مِّنَ </w:t>
      </w:r>
      <w:r w:rsidR="007D7181" w:rsidRPr="000558E3">
        <w:rPr>
          <w:rStyle w:val="Char9"/>
          <w:rFonts w:hint="cs"/>
          <w:rtl/>
          <w:lang w:bidi="ar-SA"/>
        </w:rPr>
        <w:t>ٱ</w:t>
      </w:r>
      <w:r w:rsidR="007D7181" w:rsidRPr="000558E3">
        <w:rPr>
          <w:rStyle w:val="Char9"/>
          <w:rFonts w:hint="eastAsia"/>
          <w:rtl/>
          <w:lang w:bidi="ar-SA"/>
        </w:rPr>
        <w:t>لنِّسَآءِ</w:t>
      </w:r>
      <w:r>
        <w:rPr>
          <w:rFonts w:ascii="Traditional Arabic" w:hAnsi="Traditional Arabic" w:cs="Traditional Arabic"/>
          <w:rtl/>
        </w:rPr>
        <w:t>﴾</w:t>
      </w:r>
      <w:r w:rsidRPr="001160C3">
        <w:rPr>
          <w:rFonts w:hint="cs"/>
          <w:rtl/>
        </w:rPr>
        <w:t xml:space="preserve"> </w:t>
      </w:r>
      <w:r w:rsidRPr="00D63B99">
        <w:rPr>
          <w:rStyle w:val="Char7"/>
          <w:rtl/>
        </w:rPr>
        <w:t>[</w:t>
      </w:r>
      <w:r w:rsidRPr="00D63B99">
        <w:rPr>
          <w:rStyle w:val="Char7"/>
          <w:rFonts w:hint="cs"/>
          <w:rtl/>
        </w:rPr>
        <w:t>النساء: 22</w:t>
      </w:r>
      <w:r w:rsidRPr="00D63B99">
        <w:rPr>
          <w:rStyle w:val="Char7"/>
          <w:rtl/>
        </w:rPr>
        <w:t>]</w:t>
      </w:r>
      <w:r w:rsidRPr="001160C3">
        <w:rPr>
          <w:rtl/>
        </w:rPr>
        <w:t>.</w:t>
      </w:r>
    </w:p>
    <w:p w:rsidR="00776839" w:rsidRPr="00E25252" w:rsidRDefault="00776839" w:rsidP="00500944">
      <w:pPr>
        <w:tabs>
          <w:tab w:val="right" w:pos="7031"/>
        </w:tabs>
        <w:bidi/>
        <w:ind w:firstLine="284"/>
        <w:jc w:val="both"/>
        <w:rPr>
          <w:rStyle w:val="Char5"/>
          <w:rtl/>
        </w:rPr>
      </w:pPr>
      <w:r w:rsidRPr="00E25252">
        <w:rPr>
          <w:rStyle w:val="Char5"/>
          <w:rFonts w:hint="cs"/>
          <w:rtl/>
        </w:rPr>
        <w:t>«</w:t>
      </w:r>
      <w:r w:rsidR="003724CC" w:rsidRPr="00E25252">
        <w:rPr>
          <w:rStyle w:val="Char5"/>
          <w:rFonts w:hint="cs"/>
          <w:rtl/>
        </w:rPr>
        <w:t>با زنانی که پدران‌تان به عقد خویش درآورده‌اند زناشویی نکنید</w:t>
      </w:r>
      <w:r w:rsidRPr="00E25252">
        <w:rPr>
          <w:rStyle w:val="Char5"/>
          <w:rFonts w:hint="cs"/>
          <w:rtl/>
        </w:rPr>
        <w:t>».</w:t>
      </w:r>
    </w:p>
    <w:p w:rsidR="00C76DA3" w:rsidRPr="00E25252" w:rsidRDefault="00C76DA3" w:rsidP="000526D2">
      <w:pPr>
        <w:numPr>
          <w:ilvl w:val="1"/>
          <w:numId w:val="1"/>
        </w:numPr>
        <w:tabs>
          <w:tab w:val="clear" w:pos="567"/>
        </w:tabs>
        <w:bidi/>
        <w:ind w:left="641" w:hanging="357"/>
        <w:jc w:val="both"/>
        <w:rPr>
          <w:rStyle w:val="Char5"/>
        </w:rPr>
      </w:pPr>
      <w:r w:rsidRPr="00E25252">
        <w:rPr>
          <w:rStyle w:val="Char5"/>
          <w:rFonts w:hint="cs"/>
          <w:rtl/>
        </w:rPr>
        <w:t>زن پسری که از پشت اوست:</w:t>
      </w:r>
    </w:p>
    <w:p w:rsidR="00CA749D" w:rsidRPr="000558E3" w:rsidRDefault="00CA749D" w:rsidP="001160C3">
      <w:pPr>
        <w:pStyle w:val="a5"/>
        <w:rPr>
          <w:rStyle w:val="Char9"/>
          <w:rtl/>
        </w:rPr>
      </w:pPr>
      <w:r>
        <w:rPr>
          <w:rFonts w:ascii="Traditional Arabic" w:hAnsi="Traditional Arabic" w:cs="Traditional Arabic"/>
          <w:rtl/>
        </w:rPr>
        <w:t>﴿</w:t>
      </w:r>
      <w:r w:rsidR="007D7181" w:rsidRPr="000558E3">
        <w:rPr>
          <w:rStyle w:val="Char9"/>
          <w:rtl/>
          <w:lang w:bidi="ar-SA"/>
        </w:rPr>
        <w:t xml:space="preserve">وَحَلَٰٓئِلُ أَبۡنَآئِكُمُ </w:t>
      </w:r>
      <w:r w:rsidR="007D7181" w:rsidRPr="000558E3">
        <w:rPr>
          <w:rStyle w:val="Char9"/>
          <w:rFonts w:hint="cs"/>
          <w:rtl/>
          <w:lang w:bidi="ar-SA"/>
        </w:rPr>
        <w:t>ٱ</w:t>
      </w:r>
      <w:r w:rsidR="007D7181" w:rsidRPr="000558E3">
        <w:rPr>
          <w:rStyle w:val="Char9"/>
          <w:rFonts w:hint="eastAsia"/>
          <w:rtl/>
          <w:lang w:bidi="ar-SA"/>
        </w:rPr>
        <w:t>لَّذِينَ</w:t>
      </w:r>
      <w:r w:rsidR="007D7181" w:rsidRPr="000558E3">
        <w:rPr>
          <w:rStyle w:val="Char9"/>
          <w:rtl/>
          <w:lang w:bidi="ar-SA"/>
        </w:rPr>
        <w:t xml:space="preserve"> مِنۡ أَصۡلَٰبِكُمۡ</w:t>
      </w:r>
      <w:r>
        <w:rPr>
          <w:rFonts w:ascii="Traditional Arabic" w:hAnsi="Traditional Arabic" w:cs="Traditional Arabic"/>
          <w:rtl/>
        </w:rPr>
        <w:t>﴾</w:t>
      </w:r>
      <w:r w:rsidRPr="001160C3">
        <w:rPr>
          <w:rFonts w:hint="cs"/>
          <w:rtl/>
        </w:rPr>
        <w:t xml:space="preserve"> </w:t>
      </w:r>
      <w:r w:rsidRPr="00D63B99">
        <w:rPr>
          <w:rStyle w:val="Char7"/>
          <w:rtl/>
        </w:rPr>
        <w:t>[</w:t>
      </w:r>
      <w:r w:rsidRPr="00D63B99">
        <w:rPr>
          <w:rStyle w:val="Char7"/>
          <w:rFonts w:hint="cs"/>
          <w:rtl/>
        </w:rPr>
        <w:t>النساء: 23</w:t>
      </w:r>
      <w:r w:rsidRPr="00D63B99">
        <w:rPr>
          <w:rStyle w:val="Char7"/>
          <w:rtl/>
        </w:rPr>
        <w:t>]</w:t>
      </w:r>
      <w:r w:rsidRPr="001160C3">
        <w:rPr>
          <w:rtl/>
        </w:rPr>
        <w:t>.</w:t>
      </w:r>
    </w:p>
    <w:p w:rsidR="00C76DA3" w:rsidRPr="00E25252" w:rsidRDefault="00EE5F90" w:rsidP="000526D2">
      <w:pPr>
        <w:numPr>
          <w:ilvl w:val="1"/>
          <w:numId w:val="1"/>
        </w:numPr>
        <w:tabs>
          <w:tab w:val="clear" w:pos="567"/>
        </w:tabs>
        <w:bidi/>
        <w:ind w:left="641" w:hanging="357"/>
        <w:jc w:val="both"/>
        <w:rPr>
          <w:rStyle w:val="Char5"/>
        </w:rPr>
      </w:pPr>
      <w:r w:rsidRPr="00E25252">
        <w:rPr>
          <w:rStyle w:val="Char5"/>
          <w:rFonts w:hint="cs"/>
          <w:rtl/>
        </w:rPr>
        <w:t>مادر زن، بنا به گفته مبارک خدای تعالی:</w:t>
      </w:r>
    </w:p>
    <w:p w:rsidR="00CA749D" w:rsidRPr="000558E3" w:rsidRDefault="00CA749D" w:rsidP="001160C3">
      <w:pPr>
        <w:pStyle w:val="a5"/>
        <w:rPr>
          <w:rStyle w:val="Char9"/>
          <w:rtl/>
        </w:rPr>
      </w:pPr>
      <w:r>
        <w:rPr>
          <w:rFonts w:ascii="Traditional Arabic" w:hAnsi="Traditional Arabic" w:cs="Traditional Arabic"/>
          <w:rtl/>
        </w:rPr>
        <w:t>﴿</w:t>
      </w:r>
      <w:r w:rsidR="007D7181" w:rsidRPr="000558E3">
        <w:rPr>
          <w:rStyle w:val="Char9"/>
          <w:rtl/>
          <w:lang w:bidi="ar-SA"/>
        </w:rPr>
        <w:t>وَأُمَّهَٰتُ نِسَآئِكُمۡ</w:t>
      </w:r>
      <w:r>
        <w:rPr>
          <w:rFonts w:ascii="Traditional Arabic" w:hAnsi="Traditional Arabic" w:cs="Traditional Arabic"/>
          <w:rtl/>
        </w:rPr>
        <w:t>﴾</w:t>
      </w:r>
      <w:r w:rsidRPr="001160C3">
        <w:rPr>
          <w:rFonts w:hint="cs"/>
          <w:rtl/>
        </w:rPr>
        <w:t xml:space="preserve"> </w:t>
      </w:r>
      <w:r w:rsidRPr="00D63B99">
        <w:rPr>
          <w:rStyle w:val="Char7"/>
          <w:rtl/>
        </w:rPr>
        <w:t>[</w:t>
      </w:r>
      <w:r w:rsidRPr="00D63B99">
        <w:rPr>
          <w:rStyle w:val="Char7"/>
          <w:rFonts w:hint="cs"/>
          <w:rtl/>
        </w:rPr>
        <w:t>النساء: 23</w:t>
      </w:r>
      <w:r w:rsidRPr="00D63B99">
        <w:rPr>
          <w:rStyle w:val="Char7"/>
          <w:rtl/>
        </w:rPr>
        <w:t>]</w:t>
      </w:r>
      <w:r w:rsidRPr="001160C3">
        <w:rPr>
          <w:rtl/>
        </w:rPr>
        <w:t>.</w:t>
      </w:r>
    </w:p>
    <w:p w:rsidR="00E60C12" w:rsidRPr="00E25252" w:rsidRDefault="00D42B2A" w:rsidP="000526D2">
      <w:pPr>
        <w:numPr>
          <w:ilvl w:val="1"/>
          <w:numId w:val="1"/>
        </w:numPr>
        <w:tabs>
          <w:tab w:val="clear" w:pos="567"/>
        </w:tabs>
        <w:bidi/>
        <w:ind w:left="641" w:hanging="357"/>
        <w:jc w:val="both"/>
        <w:rPr>
          <w:rStyle w:val="Char5"/>
        </w:rPr>
      </w:pPr>
      <w:r w:rsidRPr="00E25252">
        <w:rPr>
          <w:rStyle w:val="Char5"/>
          <w:rFonts w:hint="cs"/>
          <w:rtl/>
        </w:rPr>
        <w:t>دختر همسر، خدای تعالی فرموده است:</w:t>
      </w:r>
    </w:p>
    <w:p w:rsidR="00CA749D" w:rsidRPr="000558E3" w:rsidRDefault="00CA749D" w:rsidP="001160C3">
      <w:pPr>
        <w:pStyle w:val="a5"/>
        <w:rPr>
          <w:rStyle w:val="Char9"/>
          <w:rtl/>
        </w:rPr>
      </w:pPr>
      <w:r>
        <w:rPr>
          <w:rFonts w:ascii="Traditional Arabic" w:hAnsi="Traditional Arabic" w:cs="Traditional Arabic"/>
          <w:rtl/>
        </w:rPr>
        <w:t>﴿</w:t>
      </w:r>
      <w:r w:rsidR="007D7181" w:rsidRPr="000558E3">
        <w:rPr>
          <w:rStyle w:val="Char9"/>
          <w:rtl/>
          <w:lang w:bidi="ar-SA"/>
        </w:rPr>
        <w:t xml:space="preserve">وَرَبَٰٓئِبُكُمُ </w:t>
      </w:r>
      <w:r w:rsidR="007D7181" w:rsidRPr="000558E3">
        <w:rPr>
          <w:rStyle w:val="Char9"/>
          <w:rFonts w:hint="cs"/>
          <w:rtl/>
          <w:lang w:bidi="ar-SA"/>
        </w:rPr>
        <w:t>ٱ</w:t>
      </w:r>
      <w:r w:rsidR="007D7181" w:rsidRPr="000558E3">
        <w:rPr>
          <w:rStyle w:val="Char9"/>
          <w:rFonts w:hint="eastAsia"/>
          <w:rtl/>
          <w:lang w:bidi="ar-SA"/>
        </w:rPr>
        <w:t>لَّٰتِي</w:t>
      </w:r>
      <w:r w:rsidR="007D7181" w:rsidRPr="000558E3">
        <w:rPr>
          <w:rStyle w:val="Char9"/>
          <w:rtl/>
          <w:lang w:bidi="ar-SA"/>
        </w:rPr>
        <w:t xml:space="preserve"> فِي حُجُورِكُم مِّن نِّسَآئِكُمُ </w:t>
      </w:r>
      <w:r w:rsidR="007D7181" w:rsidRPr="000558E3">
        <w:rPr>
          <w:rStyle w:val="Char9"/>
          <w:rFonts w:hint="cs"/>
          <w:rtl/>
          <w:lang w:bidi="ar-SA"/>
        </w:rPr>
        <w:t>ٱ</w:t>
      </w:r>
      <w:r w:rsidR="007D7181" w:rsidRPr="000558E3">
        <w:rPr>
          <w:rStyle w:val="Char9"/>
          <w:rFonts w:hint="eastAsia"/>
          <w:rtl/>
          <w:lang w:bidi="ar-SA"/>
        </w:rPr>
        <w:t>لَّٰتِي</w:t>
      </w:r>
      <w:r w:rsidR="007D7181" w:rsidRPr="000558E3">
        <w:rPr>
          <w:rStyle w:val="Char9"/>
          <w:rtl/>
          <w:lang w:bidi="ar-SA"/>
        </w:rPr>
        <w:t xml:space="preserve"> دَخَلۡتُم بِهِنَّ فَإِن لَّمۡ تَكُونُواْ دَخَلۡتُم بِهِنَّ فَلَا جُنَاحَ عَلَيۡكُمۡ</w:t>
      </w:r>
      <w:r>
        <w:rPr>
          <w:rFonts w:ascii="Traditional Arabic" w:hAnsi="Traditional Arabic" w:cs="Traditional Arabic"/>
          <w:rtl/>
        </w:rPr>
        <w:t>﴾</w:t>
      </w:r>
      <w:r w:rsidRPr="001160C3">
        <w:rPr>
          <w:rFonts w:hint="cs"/>
          <w:rtl/>
        </w:rPr>
        <w:t xml:space="preserve"> </w:t>
      </w:r>
      <w:r w:rsidRPr="00D63B99">
        <w:rPr>
          <w:rStyle w:val="Char7"/>
          <w:rtl/>
        </w:rPr>
        <w:t>[</w:t>
      </w:r>
      <w:r w:rsidRPr="00D63B99">
        <w:rPr>
          <w:rStyle w:val="Char7"/>
          <w:rFonts w:hint="cs"/>
          <w:rtl/>
        </w:rPr>
        <w:t>النساء: 23</w:t>
      </w:r>
      <w:r w:rsidRPr="00D63B99">
        <w:rPr>
          <w:rStyle w:val="Char7"/>
          <w:rtl/>
        </w:rPr>
        <w:t>]</w:t>
      </w:r>
      <w:r w:rsidRPr="001160C3">
        <w:rPr>
          <w:rtl/>
        </w:rPr>
        <w:t>.</w:t>
      </w:r>
    </w:p>
    <w:p w:rsidR="00182573" w:rsidRPr="00E25252" w:rsidRDefault="00182573" w:rsidP="00500944">
      <w:pPr>
        <w:tabs>
          <w:tab w:val="right" w:pos="7031"/>
        </w:tabs>
        <w:bidi/>
        <w:ind w:firstLine="284"/>
        <w:jc w:val="both"/>
        <w:rPr>
          <w:rStyle w:val="Char5"/>
          <w:rtl/>
        </w:rPr>
      </w:pPr>
      <w:r w:rsidRPr="00E25252">
        <w:rPr>
          <w:rStyle w:val="Char5"/>
          <w:rFonts w:hint="cs"/>
          <w:rtl/>
        </w:rPr>
        <w:t>«و دختران زنان‌تان که در کنار شما هستند، هرگاه با آن زنان هم‌بستر شده‌اید [بر شما حرام شده‌اند]، ولی اگر هم‌بستر نشده‌اید گناهی مرتکب نشده‌اید».</w:t>
      </w:r>
    </w:p>
    <w:p w:rsidR="00EE5F90" w:rsidRPr="00E25252" w:rsidRDefault="004D3562" w:rsidP="000526D2">
      <w:pPr>
        <w:numPr>
          <w:ilvl w:val="0"/>
          <w:numId w:val="1"/>
        </w:numPr>
        <w:tabs>
          <w:tab w:val="clear" w:pos="567"/>
        </w:tabs>
        <w:bidi/>
        <w:jc w:val="both"/>
        <w:rPr>
          <w:rStyle w:val="Char5"/>
        </w:rPr>
      </w:pPr>
      <w:r w:rsidRPr="00E25252">
        <w:rPr>
          <w:rStyle w:val="Char5"/>
          <w:rFonts w:hint="cs"/>
          <w:rtl/>
        </w:rPr>
        <w:t>محرم بودن به دلیل رابطه شیری</w:t>
      </w:r>
      <w:r w:rsidRPr="00985C0D">
        <w:rPr>
          <w:rStyle w:val="Char5"/>
          <w:vertAlign w:val="superscript"/>
          <w:rtl/>
        </w:rPr>
        <w:footnoteReference w:id="1"/>
      </w:r>
      <w:r w:rsidRPr="00E25252">
        <w:rPr>
          <w:rStyle w:val="Char5"/>
          <w:rFonts w:hint="cs"/>
          <w:rtl/>
        </w:rPr>
        <w:t xml:space="preserve"> بنا بر گفته خدای تعالی:</w:t>
      </w:r>
    </w:p>
    <w:p w:rsidR="00CA749D" w:rsidRPr="000558E3" w:rsidRDefault="00CA749D" w:rsidP="001160C3">
      <w:pPr>
        <w:pStyle w:val="a5"/>
        <w:rPr>
          <w:rStyle w:val="Char9"/>
          <w:rtl/>
        </w:rPr>
      </w:pPr>
      <w:r>
        <w:rPr>
          <w:rFonts w:ascii="Traditional Arabic" w:hAnsi="Traditional Arabic" w:cs="Traditional Arabic"/>
          <w:rtl/>
        </w:rPr>
        <w:t>﴿</w:t>
      </w:r>
      <w:r w:rsidR="007D7181" w:rsidRPr="000558E3">
        <w:rPr>
          <w:rStyle w:val="Char9"/>
          <w:rtl/>
          <w:lang w:bidi="ar-SA"/>
        </w:rPr>
        <w:t xml:space="preserve">وَأُمَّهَٰتُكُمُ </w:t>
      </w:r>
      <w:r w:rsidR="007D7181" w:rsidRPr="000558E3">
        <w:rPr>
          <w:rStyle w:val="Char9"/>
          <w:rFonts w:hint="cs"/>
          <w:rtl/>
          <w:lang w:bidi="ar-SA"/>
        </w:rPr>
        <w:t>ٱ</w:t>
      </w:r>
      <w:r w:rsidR="007D7181" w:rsidRPr="000558E3">
        <w:rPr>
          <w:rStyle w:val="Char9"/>
          <w:rFonts w:hint="eastAsia"/>
          <w:rtl/>
          <w:lang w:bidi="ar-SA"/>
        </w:rPr>
        <w:t>لَّٰتِيٓ</w:t>
      </w:r>
      <w:r w:rsidR="007D7181" w:rsidRPr="000558E3">
        <w:rPr>
          <w:rStyle w:val="Char9"/>
          <w:rtl/>
          <w:lang w:bidi="ar-SA"/>
        </w:rPr>
        <w:t xml:space="preserve"> أَرۡضَعۡنَكُمۡ وَأَخَوَٰتُكُم مِّنَ </w:t>
      </w:r>
      <w:r w:rsidR="007D7181" w:rsidRPr="000558E3">
        <w:rPr>
          <w:rStyle w:val="Char9"/>
          <w:rFonts w:hint="cs"/>
          <w:rtl/>
          <w:lang w:bidi="ar-SA"/>
        </w:rPr>
        <w:t>ٱ</w:t>
      </w:r>
      <w:r w:rsidR="007D7181" w:rsidRPr="000558E3">
        <w:rPr>
          <w:rStyle w:val="Char9"/>
          <w:rFonts w:hint="eastAsia"/>
          <w:rtl/>
          <w:lang w:bidi="ar-SA"/>
        </w:rPr>
        <w:t>لرَّضَٰعَةِ</w:t>
      </w:r>
      <w:r>
        <w:rPr>
          <w:rFonts w:ascii="Traditional Arabic" w:hAnsi="Traditional Arabic" w:cs="Traditional Arabic"/>
          <w:rtl/>
        </w:rPr>
        <w:t>﴾</w:t>
      </w:r>
      <w:r w:rsidRPr="001160C3">
        <w:rPr>
          <w:rFonts w:hint="cs"/>
          <w:rtl/>
        </w:rPr>
        <w:t xml:space="preserve"> </w:t>
      </w:r>
      <w:r w:rsidRPr="00D63B99">
        <w:rPr>
          <w:rStyle w:val="Char7"/>
          <w:rtl/>
        </w:rPr>
        <w:t>[</w:t>
      </w:r>
      <w:r w:rsidRPr="00D63B99">
        <w:rPr>
          <w:rStyle w:val="Char7"/>
          <w:rFonts w:hint="cs"/>
          <w:rtl/>
        </w:rPr>
        <w:t>النساء: 23</w:t>
      </w:r>
      <w:r w:rsidRPr="00D63B99">
        <w:rPr>
          <w:rStyle w:val="Char7"/>
          <w:rtl/>
        </w:rPr>
        <w:t>]</w:t>
      </w:r>
      <w:r w:rsidRPr="001160C3">
        <w:rPr>
          <w:rtl/>
        </w:rPr>
        <w:t>.</w:t>
      </w:r>
    </w:p>
    <w:p w:rsidR="00EE5F90" w:rsidRPr="00E25252" w:rsidRDefault="00EE5F90" w:rsidP="00500944">
      <w:pPr>
        <w:tabs>
          <w:tab w:val="right" w:pos="7031"/>
        </w:tabs>
        <w:bidi/>
        <w:ind w:firstLine="284"/>
        <w:jc w:val="both"/>
        <w:rPr>
          <w:rStyle w:val="Char5"/>
          <w:rtl/>
        </w:rPr>
      </w:pPr>
      <w:r w:rsidRPr="00E25252">
        <w:rPr>
          <w:rStyle w:val="Char5"/>
          <w:rFonts w:hint="cs"/>
          <w:rtl/>
        </w:rPr>
        <w:t>«</w:t>
      </w:r>
      <w:r w:rsidR="00617423" w:rsidRPr="00E25252">
        <w:rPr>
          <w:rStyle w:val="Char5"/>
          <w:rFonts w:hint="cs"/>
          <w:rtl/>
        </w:rPr>
        <w:t>و زنانی که شما را شیر داده‌اند و خواهران رضاعی‌تان [بر شما حرام شده‌اند]</w:t>
      </w:r>
      <w:r w:rsidRPr="00E25252">
        <w:rPr>
          <w:rStyle w:val="Char5"/>
          <w:rFonts w:hint="cs"/>
          <w:rtl/>
        </w:rPr>
        <w:t>».</w:t>
      </w:r>
    </w:p>
    <w:p w:rsidR="00EE5F90" w:rsidRPr="00E25252" w:rsidRDefault="006F1AF3" w:rsidP="00347D63">
      <w:pPr>
        <w:bidi/>
        <w:ind w:firstLine="284"/>
        <w:jc w:val="both"/>
        <w:rPr>
          <w:rStyle w:val="Char5"/>
          <w:rtl/>
        </w:rPr>
      </w:pPr>
      <w:r w:rsidRPr="00E25252">
        <w:rPr>
          <w:rStyle w:val="Char5"/>
          <w:rFonts w:hint="cs"/>
          <w:rtl/>
        </w:rPr>
        <w:t>مسلم و اصحاب سنن روایت می‌کنند که</w:t>
      </w:r>
      <w:r w:rsidR="00D271CE" w:rsidRPr="00E25252">
        <w:rPr>
          <w:rStyle w:val="Char5"/>
          <w:rFonts w:hint="cs"/>
          <w:rtl/>
        </w:rPr>
        <w:t xml:space="preserve"> آن حضرت</w:t>
      </w:r>
      <w:r w:rsidR="00337B90" w:rsidRPr="001C4BAC">
        <w:rPr>
          <w:rFonts w:cs="CTraditional Arabic" w:hint="cs"/>
          <w:sz w:val="28"/>
          <w:szCs w:val="28"/>
          <w:rtl/>
          <w:lang w:bidi="fa-IR"/>
        </w:rPr>
        <w:t>ص</w:t>
      </w:r>
      <w:r w:rsidR="00D271CE" w:rsidRPr="00E25252">
        <w:rPr>
          <w:rStyle w:val="Char5"/>
          <w:rFonts w:hint="cs"/>
          <w:rtl/>
        </w:rPr>
        <w:t xml:space="preserve"> فر</w:t>
      </w:r>
      <w:r w:rsidRPr="00E25252">
        <w:rPr>
          <w:rStyle w:val="Char5"/>
          <w:rFonts w:hint="cs"/>
          <w:rtl/>
        </w:rPr>
        <w:t>مود: «تحریم به سبب شیر مانند تحریم به سبب رابطه نسبی است». یعنی آن‌چه که از طریق نسبی تحریم شده است مانند مادر، دختر، خواهر، عمه، خاله، دختر برادر و دختر خواهر نظیر آن از نظر شیری، حرام خواهد بود. مانند مادر رضاعی، خواهر رضاعی، برادر رضاعی و قس علیهذا.</w:t>
      </w:r>
    </w:p>
    <w:p w:rsidR="00093BEB" w:rsidRPr="00E25252" w:rsidRDefault="009F1F22" w:rsidP="00337B90">
      <w:pPr>
        <w:bidi/>
        <w:ind w:firstLine="284"/>
        <w:jc w:val="both"/>
        <w:rPr>
          <w:rStyle w:val="Char5"/>
          <w:rtl/>
        </w:rPr>
      </w:pPr>
      <w:r w:rsidRPr="00E25252">
        <w:rPr>
          <w:rStyle w:val="Char5"/>
          <w:rFonts w:hint="cs"/>
          <w:rtl/>
        </w:rPr>
        <w:t>محرم مذکر، بنا بر آن‌چه رد کتاب و سنت آمده است، جائز است به زنان محرم خود نگاه کند.البته این نگاه کردن به قسمت‌هایی از بدن</w:t>
      </w:r>
      <w:r w:rsidR="008F0607" w:rsidRPr="00E25252">
        <w:rPr>
          <w:rStyle w:val="Char5"/>
          <w:rFonts w:hint="cs"/>
          <w:rtl/>
        </w:rPr>
        <w:t xml:space="preserve"> آن‌هاست</w:t>
      </w:r>
      <w:r w:rsidRPr="00E25252">
        <w:rPr>
          <w:rStyle w:val="Char5"/>
          <w:rFonts w:hint="cs"/>
          <w:rtl/>
        </w:rPr>
        <w:t xml:space="preserve"> که غالباً ظاهر می‌شود مانند سر و گردن و پاها و کف دست‌ها و مانند این‌ها، اما مجاز نیست که به قسمت‌هائی نظر کند که به طور مع</w:t>
      </w:r>
      <w:r w:rsidR="00337B90" w:rsidRPr="00E25252">
        <w:rPr>
          <w:rStyle w:val="Char5"/>
          <w:rFonts w:hint="cs"/>
          <w:rtl/>
        </w:rPr>
        <w:t>لو</w:t>
      </w:r>
      <w:r w:rsidRPr="00E25252">
        <w:rPr>
          <w:rStyle w:val="Char5"/>
          <w:rFonts w:hint="cs"/>
          <w:rtl/>
        </w:rPr>
        <w:t>م در غالب اوقات پوشیده است، مانند سینه، پشت، شکم، و مانند این‌ها!</w:t>
      </w:r>
    </w:p>
    <w:p w:rsidR="009F1F22" w:rsidRPr="00E25252" w:rsidRDefault="009F1F22" w:rsidP="00337B90">
      <w:pPr>
        <w:bidi/>
        <w:ind w:firstLine="284"/>
        <w:jc w:val="both"/>
        <w:rPr>
          <w:rStyle w:val="Char5"/>
          <w:rtl/>
        </w:rPr>
      </w:pPr>
      <w:r w:rsidRPr="00E25252">
        <w:rPr>
          <w:rStyle w:val="Char5"/>
          <w:rFonts w:hint="cs"/>
          <w:rtl/>
        </w:rPr>
        <w:t xml:space="preserve">دلیل ما </w:t>
      </w:r>
      <w:r w:rsidR="00337B90" w:rsidRPr="00E25252">
        <w:rPr>
          <w:rStyle w:val="Char5"/>
          <w:rFonts w:hint="cs"/>
          <w:rtl/>
        </w:rPr>
        <w:t>از</w:t>
      </w:r>
      <w:r w:rsidR="00CA749D" w:rsidRPr="00E25252">
        <w:rPr>
          <w:rStyle w:val="Char5"/>
          <w:rFonts w:hint="cs"/>
          <w:rtl/>
        </w:rPr>
        <w:t xml:space="preserve"> قرآن آیه‌ای است که می‌فرماید:</w:t>
      </w:r>
    </w:p>
    <w:p w:rsidR="00CA749D" w:rsidRPr="000558E3" w:rsidRDefault="00CA749D" w:rsidP="007D7181">
      <w:pPr>
        <w:bidi/>
        <w:ind w:firstLine="284"/>
        <w:jc w:val="both"/>
        <w:rPr>
          <w:rStyle w:val="Char9"/>
          <w:rtl/>
        </w:rPr>
      </w:pPr>
      <w:r>
        <w:rPr>
          <w:rFonts w:ascii="Traditional Arabic" w:hAnsi="Traditional Arabic" w:cs="Traditional Arabic"/>
          <w:sz w:val="28"/>
          <w:szCs w:val="28"/>
          <w:rtl/>
          <w:lang w:bidi="fa-IR"/>
        </w:rPr>
        <w:t>﴿</w:t>
      </w:r>
      <w:r w:rsidR="007D7181" w:rsidRPr="000558E3">
        <w:rPr>
          <w:rStyle w:val="Char9"/>
          <w:rtl/>
        </w:rPr>
        <w:t>وَلَا يُبۡدِينَ زِينَتَهُنَّ إِلَّا لِبُعُولَتِهِنَّ أَوۡ ءَابَآئِهِ</w:t>
      </w:r>
      <w:r w:rsidR="007D7181" w:rsidRPr="000558E3">
        <w:rPr>
          <w:rStyle w:val="Char9"/>
          <w:rFonts w:hint="eastAsia"/>
          <w:rtl/>
        </w:rPr>
        <w:t>نَّ</w:t>
      </w:r>
      <w:r w:rsidR="007D7181" w:rsidRPr="000558E3">
        <w:rPr>
          <w:rStyle w:val="Char9"/>
          <w:rtl/>
        </w:rPr>
        <w:t xml:space="preserve"> أَوۡ ءَابَآءِ بُعُولَتِهِنَّ أَوۡ أَبۡنَآئِهِنَّ أَوۡ أَبۡنَآءِ بُعُولَتِهِنَّ أَوۡ إِخۡوَٰنِهِنَّ أَوۡ بَنِيٓ إِخۡوَٰنِهِنَّ</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النور: 31</w:t>
      </w:r>
      <w:r w:rsidRPr="00D63B99">
        <w:rPr>
          <w:rStyle w:val="Char7"/>
          <w:rtl/>
        </w:rPr>
        <w:t>]</w:t>
      </w:r>
      <w:r w:rsidRPr="00E01F0F">
        <w:rPr>
          <w:rStyle w:val="Char5"/>
          <w:rtl/>
        </w:rPr>
        <w:t>.</w:t>
      </w:r>
    </w:p>
    <w:p w:rsidR="009F1F22" w:rsidRPr="00E25252" w:rsidRDefault="009F1F22" w:rsidP="00500944">
      <w:pPr>
        <w:tabs>
          <w:tab w:val="right" w:pos="7031"/>
        </w:tabs>
        <w:bidi/>
        <w:ind w:firstLine="284"/>
        <w:jc w:val="both"/>
        <w:rPr>
          <w:rStyle w:val="Char5"/>
          <w:rtl/>
        </w:rPr>
      </w:pPr>
      <w:r w:rsidRPr="00E25252">
        <w:rPr>
          <w:rStyle w:val="Char5"/>
          <w:rFonts w:hint="cs"/>
          <w:rtl/>
        </w:rPr>
        <w:t>«</w:t>
      </w:r>
      <w:r w:rsidR="005E2A30" w:rsidRPr="00E25252">
        <w:rPr>
          <w:rStyle w:val="Char5"/>
          <w:rFonts w:hint="cs"/>
          <w:rtl/>
        </w:rPr>
        <w:t>و زینت‌های خود را آشکار نکنند جز برای شوهران خود یا پدران خود یا پدران شوهران خود یا پسران خود یا پسران شوهران خود یا برادران خود یا پسران برادران خود یا پسران خواهران خود..</w:t>
      </w:r>
      <w:r w:rsidR="00992E4C" w:rsidRPr="00E25252">
        <w:rPr>
          <w:rStyle w:val="Char5"/>
          <w:rFonts w:hint="cs"/>
          <w:rtl/>
        </w:rPr>
        <w:t>».</w:t>
      </w:r>
    </w:p>
    <w:p w:rsidR="00EE5F90" w:rsidRPr="00E25252" w:rsidRDefault="00883288" w:rsidP="00347D63">
      <w:pPr>
        <w:bidi/>
        <w:ind w:firstLine="284"/>
        <w:jc w:val="both"/>
        <w:rPr>
          <w:rStyle w:val="Char5"/>
          <w:rtl/>
        </w:rPr>
      </w:pPr>
      <w:r w:rsidRPr="00E25252">
        <w:rPr>
          <w:rStyle w:val="Char5"/>
          <w:rFonts w:hint="cs"/>
          <w:rtl/>
        </w:rPr>
        <w:t>در این آیه ‌چنان‌که دیدیم شوهران استثناء شده‌اند. پس شوهر یا زن مجازاست ـ هم‌چنان که به زودی شرح خواهیم داد ـ که به هر کجای بدن همسر خود که بخواهد نگاه کند چه با شهوت باشد و چه بدون شهوت. و نصوصی که این جواز را اثبات می‌کنند به زودی بیان خواهد شد.</w:t>
      </w:r>
    </w:p>
    <w:p w:rsidR="00883288" w:rsidRPr="00E25252" w:rsidRDefault="00883288" w:rsidP="00347D63">
      <w:pPr>
        <w:bidi/>
        <w:ind w:firstLine="284"/>
        <w:jc w:val="both"/>
        <w:rPr>
          <w:rStyle w:val="Char5"/>
          <w:rtl/>
        </w:rPr>
      </w:pPr>
      <w:r w:rsidRPr="00E25252">
        <w:rPr>
          <w:rStyle w:val="Char5"/>
          <w:rFonts w:hint="cs"/>
          <w:rtl/>
        </w:rPr>
        <w:t xml:space="preserve">دلیل ما از سنت روایت ابوداود و دیگران از سهلۀ بن سهیل است که گفت: </w:t>
      </w:r>
      <w:r w:rsidR="009D7E98" w:rsidRPr="00E25252">
        <w:rPr>
          <w:rStyle w:val="Char5"/>
          <w:rFonts w:hint="cs"/>
          <w:rtl/>
        </w:rPr>
        <w:t>ای پیامبر خدا،</w:t>
      </w:r>
      <w:r w:rsidRPr="00E25252">
        <w:rPr>
          <w:rStyle w:val="Char5"/>
          <w:rFonts w:hint="cs"/>
          <w:rtl/>
        </w:rPr>
        <w:t xml:space="preserve"> من و ابوحذیفه، طفلی را به نام </w:t>
      </w:r>
      <w:r w:rsidR="009773FA" w:rsidRPr="00E25252">
        <w:rPr>
          <w:rStyle w:val="Char5"/>
          <w:rFonts w:hint="cs"/>
          <w:rtl/>
        </w:rPr>
        <w:t>«سالم» به فرزندی قبول کرده‌ایم و با هم زندگی می‌کنیم و مرا با لباس راحت در داخل خانه می‌بیند؟</w:t>
      </w:r>
    </w:p>
    <w:p w:rsidR="009773FA" w:rsidRPr="00E25252" w:rsidRDefault="009773FA" w:rsidP="00347D86">
      <w:pPr>
        <w:bidi/>
        <w:ind w:firstLine="284"/>
        <w:jc w:val="both"/>
        <w:rPr>
          <w:rStyle w:val="Char5"/>
          <w:rtl/>
        </w:rPr>
      </w:pPr>
      <w:r w:rsidRPr="00E25252">
        <w:rPr>
          <w:rStyle w:val="Char5"/>
          <w:rFonts w:hint="cs"/>
          <w:rtl/>
        </w:rPr>
        <w:t>پیامبر اکرم</w:t>
      </w:r>
      <w:r w:rsidR="00347D86" w:rsidRPr="001C4BAC">
        <w:rPr>
          <w:rFonts w:cs="CTraditional Arabic" w:hint="cs"/>
          <w:sz w:val="28"/>
          <w:szCs w:val="28"/>
          <w:rtl/>
          <w:lang w:bidi="fa-IR"/>
        </w:rPr>
        <w:t>ص</w:t>
      </w:r>
      <w:r w:rsidRPr="00E25252">
        <w:rPr>
          <w:rStyle w:val="Char5"/>
          <w:rFonts w:hint="cs"/>
          <w:rtl/>
        </w:rPr>
        <w:t xml:space="preserve"> فرمود: «پنج بار</w:t>
      </w:r>
      <w:r w:rsidR="00BC02F1" w:rsidRPr="00E25252">
        <w:rPr>
          <w:rStyle w:val="Char5"/>
          <w:rFonts w:hint="cs"/>
          <w:rtl/>
        </w:rPr>
        <w:t xml:space="preserve"> به او شیر بده» که پس از آن سالم پسر آن خانواده محسوب می‌شد.</w:t>
      </w:r>
    </w:p>
    <w:p w:rsidR="00BC02F1" w:rsidRPr="00E25252" w:rsidRDefault="00BC02F1" w:rsidP="005869CB">
      <w:pPr>
        <w:bidi/>
        <w:ind w:firstLine="284"/>
        <w:jc w:val="both"/>
        <w:rPr>
          <w:rStyle w:val="Char5"/>
          <w:rtl/>
        </w:rPr>
      </w:pPr>
      <w:r w:rsidRPr="00E25252">
        <w:rPr>
          <w:rStyle w:val="Char5"/>
          <w:rFonts w:hint="cs"/>
          <w:rtl/>
        </w:rPr>
        <w:t>حدیثی که بازگو نمودیم دلیل است بر این‌که سالم پس از آن و تا زمانی که بزرگ شد سهله</w:t>
      </w:r>
      <w:r w:rsidR="009D7E98">
        <w:rPr>
          <w:rFonts w:cs="CTraditional Arabic" w:hint="cs"/>
          <w:sz w:val="28"/>
          <w:szCs w:val="28"/>
          <w:rtl/>
          <w:lang w:bidi="fa-IR"/>
        </w:rPr>
        <w:t>ل</w:t>
      </w:r>
      <w:r w:rsidRPr="00E25252">
        <w:rPr>
          <w:rStyle w:val="Char5"/>
          <w:rFonts w:hint="cs"/>
          <w:rtl/>
        </w:rPr>
        <w:t xml:space="preserve"> را در لباس </w:t>
      </w:r>
      <w:r w:rsidR="00254326" w:rsidRPr="00E25252">
        <w:rPr>
          <w:rStyle w:val="Char5"/>
          <w:rFonts w:hint="cs"/>
          <w:rtl/>
        </w:rPr>
        <w:t>معمولی در منزل می‌دید و می‌دانیم که زن در لباس راحت خود در منزل در اغلب اوقات سر و گردن و دست‌ها و پاها را نمی‌پوشاند.</w:t>
      </w:r>
    </w:p>
    <w:p w:rsidR="007B0A48" w:rsidRPr="00E25252" w:rsidRDefault="007B0A48" w:rsidP="00347D63">
      <w:pPr>
        <w:bidi/>
        <w:ind w:firstLine="284"/>
        <w:jc w:val="both"/>
        <w:rPr>
          <w:rStyle w:val="Char5"/>
          <w:rtl/>
        </w:rPr>
      </w:pPr>
      <w:r w:rsidRPr="00E25252">
        <w:rPr>
          <w:rStyle w:val="Char5"/>
          <w:rFonts w:hint="cs"/>
          <w:rtl/>
        </w:rPr>
        <w:t xml:space="preserve">اسلام نگاه کردن به قسمت‌هائی از بدن فرد محرم را که در غالب اوقات پوشیده است، جائز نمی‌داند. زیرا این نگاه کردن ضرورتی ندارد و از عدم تحریک شهوانی نیز نمی‌توان اطمینان داشت و با غیرت مردانه و عفت زن منافات دارد. این حکم به منظور دفع فتنه و از باب سد ذرائع است. (منظور از بین بردن اسباب و عللی </w:t>
      </w:r>
      <w:r w:rsidR="00170673" w:rsidRPr="00E25252">
        <w:rPr>
          <w:rStyle w:val="Char5"/>
          <w:rFonts w:hint="cs"/>
          <w:rtl/>
        </w:rPr>
        <w:t>اس</w:t>
      </w:r>
      <w:r w:rsidRPr="00E25252">
        <w:rPr>
          <w:rStyle w:val="Char5"/>
          <w:rFonts w:hint="cs"/>
          <w:rtl/>
        </w:rPr>
        <w:t>ت که منجر به گناه می‌گردد) زیرا کسی که بر گود گودال می‌چرخد، بعید نیست که در آن بیافتد.</w:t>
      </w:r>
    </w:p>
    <w:p w:rsidR="00E41620" w:rsidRPr="00E25252" w:rsidRDefault="00E41620" w:rsidP="00347D63">
      <w:pPr>
        <w:bidi/>
        <w:ind w:firstLine="284"/>
        <w:jc w:val="both"/>
        <w:rPr>
          <w:rStyle w:val="Char5"/>
          <w:rtl/>
        </w:rPr>
      </w:pPr>
      <w:r w:rsidRPr="00E25252">
        <w:rPr>
          <w:rStyle w:val="Char5"/>
          <w:rFonts w:hint="cs"/>
          <w:rtl/>
        </w:rPr>
        <w:t xml:space="preserve">بنابراین بر محرم مذکر ـ به ویژه فردی که به سن نوجوانی رسیده است ـ حرام است که یکی از زنان محرم را با لباسی ببیند که بالاتر از زانوهاست، یا با لباس نازک و شفافی ببیند که بدن از ورای آن دیده می‌شود، و یا </w:t>
      </w:r>
      <w:r w:rsidR="0089607D" w:rsidRPr="00E25252">
        <w:rPr>
          <w:rStyle w:val="Char5"/>
          <w:rFonts w:hint="cs"/>
          <w:rtl/>
        </w:rPr>
        <w:t>عورت زن از زیر آن قابل رؤیت می‌باشد. هم‌چنین بر دختر یا زن حرام است که حد فاصل زانو و ناف مرد محرم خود را ببیند هر چند که پسر، برادر، یا پدرش باشد، و هرچند از عدم وقوع فتنه اطمینان داشته باشد و یا قصدش نشستن و یا دلاکی باشد.</w:t>
      </w:r>
    </w:p>
    <w:p w:rsidR="00CA749D" w:rsidRPr="000558E3" w:rsidRDefault="00CA749D" w:rsidP="005869CB">
      <w:pPr>
        <w:pStyle w:val="a5"/>
        <w:rPr>
          <w:rStyle w:val="Char9"/>
          <w:rtl/>
        </w:rPr>
      </w:pPr>
      <w:r>
        <w:rPr>
          <w:rFonts w:ascii="Traditional Arabic" w:hAnsi="Traditional Arabic" w:cs="Traditional Arabic"/>
          <w:rtl/>
        </w:rPr>
        <w:t>﴿</w:t>
      </w:r>
      <w:r w:rsidR="007D7181" w:rsidRPr="000558E3">
        <w:rPr>
          <w:rStyle w:val="Char9"/>
          <w:rtl/>
          <w:lang w:bidi="ar-SA"/>
        </w:rPr>
        <w:t xml:space="preserve">تِلۡكَ حُدُودُ </w:t>
      </w:r>
      <w:r w:rsidR="007D7181" w:rsidRPr="000558E3">
        <w:rPr>
          <w:rStyle w:val="Char9"/>
          <w:rFonts w:hint="cs"/>
          <w:rtl/>
          <w:lang w:bidi="ar-SA"/>
        </w:rPr>
        <w:t>ٱ</w:t>
      </w:r>
      <w:r w:rsidR="007D7181" w:rsidRPr="000558E3">
        <w:rPr>
          <w:rStyle w:val="Char9"/>
          <w:rFonts w:hint="eastAsia"/>
          <w:rtl/>
          <w:lang w:bidi="ar-SA"/>
        </w:rPr>
        <w:t>للَّهِ</w:t>
      </w:r>
      <w:r w:rsidR="007D7181" w:rsidRPr="000558E3">
        <w:rPr>
          <w:rStyle w:val="Char9"/>
          <w:rtl/>
          <w:lang w:bidi="ar-SA"/>
        </w:rPr>
        <w:t xml:space="preserve"> فَلَا تَعۡتَدُوهَاۚ وَمَن يَتَعَدَّ حُدُودَ </w:t>
      </w:r>
      <w:r w:rsidR="007D7181" w:rsidRPr="000558E3">
        <w:rPr>
          <w:rStyle w:val="Char9"/>
          <w:rFonts w:hint="cs"/>
          <w:rtl/>
          <w:lang w:bidi="ar-SA"/>
        </w:rPr>
        <w:t>ٱ</w:t>
      </w:r>
      <w:r w:rsidR="007D7181" w:rsidRPr="000558E3">
        <w:rPr>
          <w:rStyle w:val="Char9"/>
          <w:rFonts w:hint="eastAsia"/>
          <w:rtl/>
          <w:lang w:bidi="ar-SA"/>
        </w:rPr>
        <w:t>للَّهِ</w:t>
      </w:r>
      <w:r w:rsidR="007D7181" w:rsidRPr="000558E3">
        <w:rPr>
          <w:rStyle w:val="Char9"/>
          <w:rtl/>
          <w:lang w:bidi="ar-SA"/>
        </w:rPr>
        <w:t xml:space="preserve"> فَأُوْلَٰٓئِكَ هُمُ </w:t>
      </w:r>
      <w:r w:rsidR="007D7181" w:rsidRPr="000558E3">
        <w:rPr>
          <w:rStyle w:val="Char9"/>
          <w:rFonts w:hint="cs"/>
          <w:rtl/>
          <w:lang w:bidi="ar-SA"/>
        </w:rPr>
        <w:t>ٱ</w:t>
      </w:r>
      <w:r w:rsidR="007D7181" w:rsidRPr="000558E3">
        <w:rPr>
          <w:rStyle w:val="Char9"/>
          <w:rFonts w:hint="eastAsia"/>
          <w:rtl/>
          <w:lang w:bidi="ar-SA"/>
        </w:rPr>
        <w:t>لظَّٰلِمُونَ</w:t>
      </w:r>
      <w:r w:rsidR="007D7181" w:rsidRPr="000558E3">
        <w:rPr>
          <w:rStyle w:val="Char9"/>
          <w:rtl/>
          <w:lang w:bidi="ar-SA"/>
        </w:rPr>
        <w:t xml:space="preserve"> ٢٢٩</w:t>
      </w:r>
      <w:r>
        <w:rPr>
          <w:rFonts w:ascii="Traditional Arabic" w:hAnsi="Traditional Arabic" w:cs="Traditional Arabic"/>
          <w:rtl/>
        </w:rPr>
        <w:t>﴾</w:t>
      </w:r>
      <w:r w:rsidRPr="005869CB">
        <w:rPr>
          <w:rFonts w:hint="cs"/>
          <w:rtl/>
        </w:rPr>
        <w:t xml:space="preserve"> </w:t>
      </w:r>
      <w:r w:rsidRPr="00D63B99">
        <w:rPr>
          <w:rStyle w:val="Char7"/>
          <w:rtl/>
        </w:rPr>
        <w:t>[</w:t>
      </w:r>
      <w:r w:rsidRPr="00D63B99">
        <w:rPr>
          <w:rStyle w:val="Char7"/>
          <w:rFonts w:hint="cs"/>
          <w:rtl/>
        </w:rPr>
        <w:t>البقر</w:t>
      </w:r>
      <w:r w:rsidR="00AB3B26">
        <w:rPr>
          <w:rStyle w:val="Char7"/>
          <w:rFonts w:hint="cs"/>
          <w:rtl/>
        </w:rPr>
        <w:t>ة</w:t>
      </w:r>
      <w:r w:rsidRPr="00D63B99">
        <w:rPr>
          <w:rStyle w:val="Char7"/>
          <w:rFonts w:hint="cs"/>
          <w:rtl/>
        </w:rPr>
        <w:t>: 229</w:t>
      </w:r>
      <w:r w:rsidRPr="00D63B99">
        <w:rPr>
          <w:rStyle w:val="Char7"/>
          <w:rtl/>
        </w:rPr>
        <w:t>]</w:t>
      </w:r>
      <w:r w:rsidRPr="005869CB">
        <w:rPr>
          <w:rtl/>
        </w:rPr>
        <w:t>.</w:t>
      </w:r>
    </w:p>
    <w:p w:rsidR="008C26E1" w:rsidRPr="00E25252" w:rsidRDefault="008C26E1" w:rsidP="00500944">
      <w:pPr>
        <w:tabs>
          <w:tab w:val="right" w:pos="7031"/>
        </w:tabs>
        <w:bidi/>
        <w:ind w:firstLine="284"/>
        <w:jc w:val="both"/>
        <w:rPr>
          <w:rStyle w:val="Char5"/>
          <w:rtl/>
        </w:rPr>
      </w:pPr>
      <w:r w:rsidRPr="00E25252">
        <w:rPr>
          <w:rStyle w:val="Char5"/>
          <w:rFonts w:hint="cs"/>
          <w:rtl/>
        </w:rPr>
        <w:t>«</w:t>
      </w:r>
      <w:r w:rsidR="00AA7298" w:rsidRPr="00E25252">
        <w:rPr>
          <w:rStyle w:val="Char5"/>
          <w:rFonts w:hint="cs"/>
          <w:rtl/>
        </w:rPr>
        <w:t>این</w:t>
      </w:r>
      <w:r w:rsidR="005869CB">
        <w:rPr>
          <w:rStyle w:val="Char5"/>
          <w:rFonts w:hint="eastAsia"/>
          <w:rtl/>
        </w:rPr>
        <w:t>‌</w:t>
      </w:r>
      <w:r w:rsidR="00AA7298" w:rsidRPr="00E25252">
        <w:rPr>
          <w:rStyle w:val="Char5"/>
          <w:rFonts w:hint="cs"/>
          <w:rtl/>
        </w:rPr>
        <w:t>ها حدود خداست، از آن تجاوز مکنید، و هر کس از حدود خدا تجاوز کند آنان ستمکارانند</w:t>
      </w:r>
      <w:r w:rsidRPr="00E25252">
        <w:rPr>
          <w:rStyle w:val="Char5"/>
          <w:rFonts w:hint="cs"/>
          <w:rtl/>
        </w:rPr>
        <w:t>»</w:t>
      </w:r>
      <w:r w:rsidR="00AA7298" w:rsidRPr="00E25252">
        <w:rPr>
          <w:rStyle w:val="Char5"/>
          <w:rFonts w:hint="cs"/>
          <w:rtl/>
        </w:rPr>
        <w:t>.</w:t>
      </w:r>
    </w:p>
    <w:p w:rsidR="004C7166" w:rsidRPr="001C4BAC" w:rsidRDefault="004C7166" w:rsidP="00D76A80">
      <w:pPr>
        <w:pStyle w:val="a1"/>
        <w:rPr>
          <w:rtl/>
        </w:rPr>
      </w:pPr>
      <w:bookmarkStart w:id="18" w:name="_Toc248478379"/>
      <w:bookmarkStart w:id="19" w:name="_Toc342598420"/>
      <w:bookmarkStart w:id="20" w:name="_Toc432416310"/>
      <w:r w:rsidRPr="001C4BAC">
        <w:rPr>
          <w:rFonts w:hint="cs"/>
          <w:rtl/>
        </w:rPr>
        <w:t>(ب) آداب نگاه کردن به دختری که خواستگاری می‌شود</w:t>
      </w:r>
      <w:bookmarkEnd w:id="18"/>
      <w:bookmarkEnd w:id="19"/>
      <w:bookmarkEnd w:id="20"/>
    </w:p>
    <w:p w:rsidR="004C7166" w:rsidRPr="00E25252" w:rsidRDefault="004C7166" w:rsidP="00347D86">
      <w:pPr>
        <w:bidi/>
        <w:ind w:firstLine="284"/>
        <w:jc w:val="both"/>
        <w:rPr>
          <w:rStyle w:val="Char5"/>
          <w:rtl/>
        </w:rPr>
      </w:pPr>
      <w:r w:rsidRPr="00E25252">
        <w:rPr>
          <w:rStyle w:val="Char5"/>
          <w:rFonts w:hint="cs"/>
          <w:rtl/>
        </w:rPr>
        <w:t>شریعت اسلامی برای آن‌که فرد خواستگار و دختر یا زنی که خواستگاری می‌شود بر اساس شناخت و با روشن‌بینی ازدواج کنند، اجازه می‌دهد که هر دو به یکدیگر بنگرند. اساس این جواز فرموده رسول اکرم</w:t>
      </w:r>
      <w:r w:rsidR="00347D86" w:rsidRPr="001C4BAC">
        <w:rPr>
          <w:rFonts w:cs="CTraditional Arabic" w:hint="cs"/>
          <w:sz w:val="28"/>
          <w:szCs w:val="28"/>
          <w:rtl/>
          <w:lang w:bidi="fa-IR"/>
        </w:rPr>
        <w:t>ص</w:t>
      </w:r>
      <w:r w:rsidRPr="00E25252">
        <w:rPr>
          <w:rStyle w:val="Char5"/>
          <w:rFonts w:hint="cs"/>
          <w:rtl/>
        </w:rPr>
        <w:t xml:space="preserve"> است که به مغیرۀبن شعبه می‌گوید: «به او نگاه کن زیرا بهتر است ک</w:t>
      </w:r>
      <w:r w:rsidR="00A22003" w:rsidRPr="00E25252">
        <w:rPr>
          <w:rStyle w:val="Char5"/>
          <w:rFonts w:hint="cs"/>
          <w:rtl/>
        </w:rPr>
        <w:t>ه</w:t>
      </w:r>
      <w:r w:rsidRPr="00E25252">
        <w:rPr>
          <w:rStyle w:val="Char5"/>
          <w:rFonts w:hint="cs"/>
          <w:rtl/>
        </w:rPr>
        <w:t xml:space="preserve"> بین شما محبت والفت پایدارتری ایجاد شود». روایت مسلم</w:t>
      </w:r>
    </w:p>
    <w:p w:rsidR="004C7166" w:rsidRPr="00E25252" w:rsidRDefault="004C7166" w:rsidP="00347D86">
      <w:pPr>
        <w:bidi/>
        <w:ind w:firstLine="284"/>
        <w:jc w:val="both"/>
        <w:rPr>
          <w:rStyle w:val="Char5"/>
          <w:rtl/>
        </w:rPr>
      </w:pPr>
      <w:r w:rsidRPr="00E25252">
        <w:rPr>
          <w:rStyle w:val="Char5"/>
          <w:rFonts w:hint="cs"/>
          <w:rtl/>
        </w:rPr>
        <w:t>و مسلم و نسائی نیز روایت می‌کنند که مردی به خدمت رسول خدا</w:t>
      </w:r>
      <w:r w:rsidR="00347D86" w:rsidRPr="001C4BAC">
        <w:rPr>
          <w:rFonts w:cs="CTraditional Arabic" w:hint="cs"/>
          <w:sz w:val="28"/>
          <w:szCs w:val="28"/>
          <w:rtl/>
          <w:lang w:bidi="fa-IR"/>
        </w:rPr>
        <w:t>ص</w:t>
      </w:r>
      <w:r w:rsidRPr="00E25252">
        <w:rPr>
          <w:rStyle w:val="Char5"/>
          <w:rFonts w:hint="cs"/>
          <w:rtl/>
        </w:rPr>
        <w:t xml:space="preserve"> رسید، و او گفت زنی از انصار را خواستگاری کرده‌ام.</w:t>
      </w:r>
    </w:p>
    <w:p w:rsidR="004C7166" w:rsidRPr="00E25252" w:rsidRDefault="004C7166" w:rsidP="00347D63">
      <w:pPr>
        <w:bidi/>
        <w:ind w:firstLine="284"/>
        <w:jc w:val="both"/>
        <w:rPr>
          <w:rStyle w:val="Char5"/>
          <w:rtl/>
        </w:rPr>
      </w:pPr>
      <w:r w:rsidRPr="00E25252">
        <w:rPr>
          <w:rStyle w:val="Char5"/>
          <w:rFonts w:hint="cs"/>
          <w:rtl/>
        </w:rPr>
        <w:t>فرمود: آیا به او نگاه کرده‌ای؟ گفت: نه! فرمود او را ببین زیرا در چشم انصار مختصر عیبی وجود دارد.</w:t>
      </w:r>
    </w:p>
    <w:p w:rsidR="004C7166" w:rsidRPr="00E25252" w:rsidRDefault="004C7166" w:rsidP="00347D63">
      <w:pPr>
        <w:bidi/>
        <w:ind w:firstLine="284"/>
        <w:jc w:val="both"/>
        <w:rPr>
          <w:rStyle w:val="Char5"/>
          <w:rtl/>
        </w:rPr>
      </w:pPr>
      <w:r w:rsidRPr="00E25252">
        <w:rPr>
          <w:rStyle w:val="Char5"/>
          <w:rFonts w:hint="cs"/>
          <w:rtl/>
        </w:rPr>
        <w:t>اما این نگاه کردن خود آدابی دارد که باید خواستگار</w:t>
      </w:r>
      <w:r w:rsidR="008F0607" w:rsidRPr="00E25252">
        <w:rPr>
          <w:rStyle w:val="Char5"/>
          <w:rFonts w:hint="cs"/>
          <w:rtl/>
        </w:rPr>
        <w:t xml:space="preserve"> آن را </w:t>
      </w:r>
      <w:r w:rsidRPr="00E25252">
        <w:rPr>
          <w:rStyle w:val="Char5"/>
          <w:rFonts w:hint="cs"/>
          <w:rtl/>
        </w:rPr>
        <w:t>رعایت نماید.</w:t>
      </w:r>
    </w:p>
    <w:p w:rsidR="004C7166" w:rsidRPr="00E25252" w:rsidRDefault="004C7166" w:rsidP="000526D2">
      <w:pPr>
        <w:numPr>
          <w:ilvl w:val="0"/>
          <w:numId w:val="2"/>
        </w:numPr>
        <w:tabs>
          <w:tab w:val="clear" w:pos="681"/>
        </w:tabs>
        <w:bidi/>
        <w:ind w:left="641" w:hanging="357"/>
        <w:jc w:val="both"/>
        <w:rPr>
          <w:rStyle w:val="Char5"/>
          <w:rtl/>
        </w:rPr>
      </w:pPr>
      <w:r w:rsidRPr="00E25252">
        <w:rPr>
          <w:rStyle w:val="Char5"/>
          <w:rFonts w:hint="cs"/>
          <w:rtl/>
        </w:rPr>
        <w:t>نگاه کردن به صورت و دست‌ها جائز نیست، مگر این‌که خواستگار قصد ازدواج داشته باشد.</w:t>
      </w:r>
    </w:p>
    <w:p w:rsidR="004C7166" w:rsidRPr="00E25252" w:rsidRDefault="004C7166" w:rsidP="000526D2">
      <w:pPr>
        <w:numPr>
          <w:ilvl w:val="0"/>
          <w:numId w:val="2"/>
        </w:numPr>
        <w:tabs>
          <w:tab w:val="clear" w:pos="681"/>
        </w:tabs>
        <w:bidi/>
        <w:ind w:left="641" w:hanging="357"/>
        <w:jc w:val="both"/>
        <w:rPr>
          <w:rStyle w:val="Char5"/>
        </w:rPr>
      </w:pPr>
      <w:r w:rsidRPr="00E25252">
        <w:rPr>
          <w:rStyle w:val="Char5"/>
          <w:rFonts w:hint="cs"/>
          <w:rtl/>
        </w:rPr>
        <w:t>جائز است که چندین بار نگاه کند تا صورت حسب به طور کامل در ذهن جایگزین شود.</w:t>
      </w:r>
    </w:p>
    <w:p w:rsidR="004C7166" w:rsidRPr="00E25252" w:rsidRDefault="004C7166" w:rsidP="000526D2">
      <w:pPr>
        <w:numPr>
          <w:ilvl w:val="0"/>
          <w:numId w:val="2"/>
        </w:numPr>
        <w:tabs>
          <w:tab w:val="clear" w:pos="681"/>
        </w:tabs>
        <w:bidi/>
        <w:ind w:left="641" w:hanging="357"/>
        <w:jc w:val="both"/>
        <w:rPr>
          <w:rStyle w:val="Char5"/>
        </w:rPr>
      </w:pPr>
      <w:r w:rsidRPr="00E25252">
        <w:rPr>
          <w:rStyle w:val="Char5"/>
          <w:rFonts w:hint="cs"/>
          <w:rtl/>
        </w:rPr>
        <w:t>مجاز است که در جلسه خواستگاری طرفین با هم صحبت کنند.</w:t>
      </w:r>
    </w:p>
    <w:p w:rsidR="004C7166" w:rsidRPr="00E25252" w:rsidRDefault="004C7166" w:rsidP="005869CB">
      <w:pPr>
        <w:numPr>
          <w:ilvl w:val="0"/>
          <w:numId w:val="2"/>
        </w:numPr>
        <w:tabs>
          <w:tab w:val="clear" w:pos="681"/>
        </w:tabs>
        <w:bidi/>
        <w:ind w:left="641" w:hanging="357"/>
        <w:jc w:val="both"/>
        <w:rPr>
          <w:rStyle w:val="Char5"/>
        </w:rPr>
      </w:pPr>
      <w:r w:rsidRPr="00E25252">
        <w:rPr>
          <w:rStyle w:val="Char5"/>
          <w:rFonts w:hint="cs"/>
          <w:rtl/>
        </w:rPr>
        <w:t>دست دادن با دختر یا زن قبل از خواند خطبه عقد جائز نیست، زیرا قبل از عقد بیگانه محسوب می‌گردد و در روایت بخاری از حضرت عائشه</w:t>
      </w:r>
      <w:r w:rsidR="005869CB">
        <w:rPr>
          <w:rFonts w:cs="CTraditional Arabic" w:hint="cs"/>
          <w:sz w:val="28"/>
          <w:szCs w:val="28"/>
          <w:rtl/>
          <w:lang w:bidi="fa-IR"/>
        </w:rPr>
        <w:t>ل</w:t>
      </w:r>
      <w:r w:rsidRPr="00E25252">
        <w:rPr>
          <w:rStyle w:val="Char5"/>
          <w:rFonts w:hint="cs"/>
          <w:rtl/>
        </w:rPr>
        <w:t xml:space="preserve"> آمده است: دست رسول اکرم</w:t>
      </w:r>
      <w:r w:rsidR="00347D86" w:rsidRPr="001C4BAC">
        <w:rPr>
          <w:rFonts w:cs="CTraditional Arabic" w:hint="cs"/>
          <w:sz w:val="28"/>
          <w:szCs w:val="28"/>
          <w:rtl/>
          <w:lang w:bidi="fa-IR"/>
        </w:rPr>
        <w:t>ص</w:t>
      </w:r>
      <w:r w:rsidRPr="00E25252">
        <w:rPr>
          <w:rStyle w:val="Char5"/>
          <w:rFonts w:hint="cs"/>
          <w:rtl/>
        </w:rPr>
        <w:t xml:space="preserve"> دست هیچ زنی را در هنگام بیعت لمس نکرد، </w:t>
      </w:r>
      <w:r w:rsidR="006F3B4D" w:rsidRPr="00E25252">
        <w:rPr>
          <w:rStyle w:val="Char5"/>
          <w:rFonts w:hint="cs"/>
          <w:rtl/>
        </w:rPr>
        <w:t>بیعت زنان با کلام بود.</w:t>
      </w:r>
    </w:p>
    <w:p w:rsidR="0013641D" w:rsidRPr="00E25252" w:rsidRDefault="006F3B4D" w:rsidP="000526D2">
      <w:pPr>
        <w:numPr>
          <w:ilvl w:val="0"/>
          <w:numId w:val="2"/>
        </w:numPr>
        <w:tabs>
          <w:tab w:val="clear" w:pos="681"/>
        </w:tabs>
        <w:bidi/>
        <w:ind w:left="641" w:hanging="357"/>
        <w:jc w:val="both"/>
        <w:rPr>
          <w:rStyle w:val="Char5"/>
          <w:rtl/>
        </w:rPr>
      </w:pPr>
      <w:r w:rsidRPr="00E25252">
        <w:rPr>
          <w:rStyle w:val="Char5"/>
          <w:rFonts w:hint="cs"/>
          <w:rtl/>
        </w:rPr>
        <w:t xml:space="preserve">طرفین اجازه خلوت کردن با یکدیگر را ندارند </w:t>
      </w:r>
      <w:r w:rsidR="0013641D" w:rsidRPr="00E25252">
        <w:rPr>
          <w:rStyle w:val="Char5"/>
          <w:rFonts w:hint="cs"/>
          <w:rtl/>
        </w:rPr>
        <w:t>و ملاقات</w:t>
      </w:r>
      <w:r w:rsidR="008F0607" w:rsidRPr="00E25252">
        <w:rPr>
          <w:rStyle w:val="Char5"/>
          <w:rFonts w:hint="cs"/>
          <w:rtl/>
        </w:rPr>
        <w:t xml:space="preserve"> آن‌ها </w:t>
      </w:r>
      <w:r w:rsidR="0013641D" w:rsidRPr="00E25252">
        <w:rPr>
          <w:rStyle w:val="Char5"/>
          <w:rFonts w:hint="cs"/>
          <w:rtl/>
        </w:rPr>
        <w:t>باید با حضور شخص محرم ثالثی باشد.</w:t>
      </w:r>
    </w:p>
    <w:p w:rsidR="00972292" w:rsidRPr="00E25252" w:rsidRDefault="0013641D" w:rsidP="00347D63">
      <w:pPr>
        <w:bidi/>
        <w:ind w:firstLine="284"/>
        <w:jc w:val="both"/>
        <w:rPr>
          <w:rStyle w:val="Char5"/>
          <w:rtl/>
        </w:rPr>
      </w:pPr>
      <w:r w:rsidRPr="00E25252">
        <w:rPr>
          <w:rStyle w:val="Char5"/>
          <w:rFonts w:hint="cs"/>
          <w:rtl/>
        </w:rPr>
        <w:t>بخاری و مسلم از آن حضرت</w:t>
      </w:r>
      <w:r w:rsidR="00A22003" w:rsidRPr="001C4BAC">
        <w:rPr>
          <w:rFonts w:cs="CTraditional Arabic" w:hint="cs"/>
          <w:sz w:val="28"/>
          <w:szCs w:val="28"/>
          <w:rtl/>
          <w:lang w:bidi="fa-IR"/>
        </w:rPr>
        <w:t>ص</w:t>
      </w:r>
      <w:r w:rsidRPr="00E25252">
        <w:rPr>
          <w:rStyle w:val="Char5"/>
          <w:rFonts w:hint="cs"/>
          <w:rtl/>
        </w:rPr>
        <w:t xml:space="preserve"> روایت می‌کنند که فرمود: هیچ مردی نباید با زن بیگانه‌ای خلوت کند، و هیچ زنی نباید به تنهایی مسافرت کند مگر آن‌که همراهش محرمی باشد.</w:t>
      </w:r>
    </w:p>
    <w:p w:rsidR="00FB0EF5" w:rsidRPr="00E25252" w:rsidRDefault="00FB0EF5" w:rsidP="00A22003">
      <w:pPr>
        <w:bidi/>
        <w:ind w:firstLine="284"/>
        <w:jc w:val="both"/>
        <w:rPr>
          <w:rStyle w:val="Char5"/>
          <w:rtl/>
        </w:rPr>
      </w:pPr>
      <w:r w:rsidRPr="00E25252">
        <w:rPr>
          <w:rStyle w:val="Char5"/>
          <w:rFonts w:hint="cs"/>
          <w:rtl/>
        </w:rPr>
        <w:t>در این‌جا ضروری می‌دانم، به رسم بسیار ناپسندی اشاره کنم که در بعضی مجامع به چشم</w:t>
      </w:r>
      <w:r w:rsidR="008D3876" w:rsidRPr="00E25252">
        <w:rPr>
          <w:rStyle w:val="Char5"/>
          <w:rFonts w:hint="cs"/>
          <w:rtl/>
        </w:rPr>
        <w:t xml:space="preserve"> می‌خورد، </w:t>
      </w:r>
      <w:r w:rsidR="00810A4F" w:rsidRPr="00E25252">
        <w:rPr>
          <w:rStyle w:val="Char5"/>
          <w:rFonts w:hint="cs"/>
          <w:rtl/>
        </w:rPr>
        <w:t>که با عقیده و شرع اسلام منافات کامل دارد. مرد خواستگار بدون هیچ قید و بند م</w:t>
      </w:r>
      <w:r w:rsidR="00144395" w:rsidRPr="00E25252">
        <w:rPr>
          <w:rStyle w:val="Char5"/>
          <w:rFonts w:hint="cs"/>
          <w:rtl/>
        </w:rPr>
        <w:t xml:space="preserve">حدودیتی با دختر یا زن مورد نظرش اختلاط </w:t>
      </w:r>
      <w:r w:rsidR="00BD7D1B" w:rsidRPr="00E25252">
        <w:rPr>
          <w:rStyle w:val="Char5"/>
          <w:rFonts w:hint="cs"/>
          <w:rtl/>
        </w:rPr>
        <w:t>می‌کند</w:t>
      </w:r>
      <w:r w:rsidR="00144395" w:rsidRPr="00E25252">
        <w:rPr>
          <w:rStyle w:val="Char5"/>
          <w:rFonts w:hint="cs"/>
          <w:rtl/>
        </w:rPr>
        <w:t xml:space="preserve">، و این رفتار خود را با قصد آشنائی طرفین با اخلاق یکدیگر توجیه می‌کنند. اما می‌دانیم که این ادعا نه تنها از طرف دین مورد قبول نیست، بلکه با آن به شدت مبارزه می‌شود. زیرا با ابتدائی‌ترین اصول اخلاقی ناسازگار است، </w:t>
      </w:r>
      <w:r w:rsidR="007D10D0" w:rsidRPr="00E25252">
        <w:rPr>
          <w:rStyle w:val="Char5"/>
          <w:rFonts w:hint="cs"/>
          <w:rtl/>
        </w:rPr>
        <w:t>و حیثیت و آبروی دختر را بیشتر از مرد خواستگار مورد تهدید قرار می‌دهد.</w:t>
      </w:r>
      <w:r w:rsidR="006558F6" w:rsidRPr="00E25252">
        <w:rPr>
          <w:rStyle w:val="Char5"/>
          <w:rFonts w:hint="cs"/>
          <w:rtl/>
        </w:rPr>
        <w:t xml:space="preserve"> و اگر ازدواج صورت نگیرد، دختر جوان، آماج انواع تهمت‌ها خواهد شد، و به او شک خواهند کرد و بسیاری از م</w:t>
      </w:r>
      <w:r w:rsidR="00A22003" w:rsidRPr="00E25252">
        <w:rPr>
          <w:rStyle w:val="Char5"/>
          <w:rFonts w:hint="cs"/>
          <w:rtl/>
        </w:rPr>
        <w:t>ر</w:t>
      </w:r>
      <w:r w:rsidR="006558F6" w:rsidRPr="00E25252">
        <w:rPr>
          <w:rStyle w:val="Char5"/>
          <w:rFonts w:hint="cs"/>
          <w:rtl/>
        </w:rPr>
        <w:t>دم از ازدواج با او خودداری می‌نمایند، و نهایتاً دختر مذکور سال‌خورده شده و به اصطلاح می‌ترشد.</w:t>
      </w:r>
    </w:p>
    <w:p w:rsidR="003C0F37" w:rsidRPr="00E25252" w:rsidRDefault="003C0F37" w:rsidP="00A22003">
      <w:pPr>
        <w:bidi/>
        <w:ind w:firstLine="284"/>
        <w:jc w:val="both"/>
        <w:rPr>
          <w:rStyle w:val="Char5"/>
          <w:rtl/>
        </w:rPr>
      </w:pPr>
      <w:r w:rsidRPr="00E25252">
        <w:rPr>
          <w:rStyle w:val="Char5"/>
          <w:rFonts w:hint="cs"/>
          <w:rtl/>
        </w:rPr>
        <w:t xml:space="preserve">و این مطلب را نیز به خوبی می‌دانیم که این‌چنین افرادی برای آشنا شدن و شناختن یکدیگر به رفتارهای رسمی و روابط آمیخته با تکلف و تعارف راضی نمی‌شوند، بلکه قصد آنان از این فتره زمانی نزدیک شدن و آشنا شدنی بیش از حد متعارف و متداول </w:t>
      </w:r>
      <w:r w:rsidR="00A22003" w:rsidRPr="00E25252">
        <w:rPr>
          <w:rStyle w:val="Char5"/>
          <w:rFonts w:hint="cs"/>
          <w:rtl/>
        </w:rPr>
        <w:t>است</w:t>
      </w:r>
      <w:r w:rsidRPr="00E25252">
        <w:rPr>
          <w:rStyle w:val="Char5"/>
          <w:rFonts w:hint="cs"/>
          <w:rtl/>
        </w:rPr>
        <w:t>. و چه بسیارند زنان و مردانی که مدت‌های طولانی و حتی چندین سال در این وضعیت باقی می‌</w:t>
      </w:r>
      <w:r w:rsidR="004505B2" w:rsidRPr="00E25252">
        <w:rPr>
          <w:rStyle w:val="Char5"/>
          <w:rFonts w:hint="cs"/>
          <w:rtl/>
        </w:rPr>
        <w:t xml:space="preserve">مانند، اما پس از مدت کوتاهی که از ازدواج می‌گذرد از هم جدا می‌شوند، این چه نوع آشنا شدنی است که با اختلاط با دختر صورت می‌گیرد؟ [و یا این‌که اصلاً به ازدواج منجر نمی‌شوند] </w:t>
      </w:r>
      <w:r w:rsidR="00F04E78" w:rsidRPr="00E25252">
        <w:rPr>
          <w:rStyle w:val="Char5"/>
          <w:rFonts w:hint="cs"/>
          <w:rtl/>
        </w:rPr>
        <w:t>پس صاحبان بصیرت پند گیرند.!!</w:t>
      </w:r>
    </w:p>
    <w:p w:rsidR="003F7A05" w:rsidRPr="001C4BAC" w:rsidRDefault="003F7A05" w:rsidP="00D76A80">
      <w:pPr>
        <w:pStyle w:val="a1"/>
        <w:rPr>
          <w:rtl/>
        </w:rPr>
      </w:pPr>
      <w:bookmarkStart w:id="21" w:name="_Toc248478380"/>
      <w:bookmarkStart w:id="22" w:name="_Toc342598421"/>
      <w:bookmarkStart w:id="23" w:name="_Toc432416311"/>
      <w:r w:rsidRPr="001C4BAC">
        <w:rPr>
          <w:rFonts w:hint="cs"/>
          <w:rtl/>
        </w:rPr>
        <w:t>(ج) آداب نگاه کردن مرد به همسرش</w:t>
      </w:r>
      <w:bookmarkEnd w:id="21"/>
      <w:bookmarkEnd w:id="22"/>
      <w:bookmarkEnd w:id="23"/>
      <w:r w:rsidRPr="001C4BAC">
        <w:rPr>
          <w:rFonts w:hint="cs"/>
          <w:rtl/>
        </w:rPr>
        <w:t xml:space="preserve"> </w:t>
      </w:r>
    </w:p>
    <w:p w:rsidR="003F7A05" w:rsidRPr="00E25252" w:rsidRDefault="003F7A05" w:rsidP="005869CB">
      <w:pPr>
        <w:bidi/>
        <w:ind w:firstLine="284"/>
        <w:jc w:val="both"/>
        <w:rPr>
          <w:rStyle w:val="Char5"/>
          <w:rtl/>
        </w:rPr>
      </w:pPr>
      <w:r w:rsidRPr="00E25252">
        <w:rPr>
          <w:rStyle w:val="Char5"/>
          <w:rFonts w:hint="cs"/>
          <w:rtl/>
        </w:rPr>
        <w:t xml:space="preserve">برای مرد جائز است که تمام بدن زنش را ببیند چه با شهوت باشد و چه بدون شهوت، زیرا هنگامی که لمس و جماع جائز باشد، نگاه کردن که </w:t>
      </w:r>
      <w:r w:rsidR="00CB6178" w:rsidRPr="00E25252">
        <w:rPr>
          <w:rStyle w:val="Char5"/>
          <w:rFonts w:hint="cs"/>
          <w:rtl/>
        </w:rPr>
        <w:t>پائین‌تر از آن دو می‌باشد مجاز خواهد بود. هر چند بهتر است که زن و شوهر به عورت هم نگاه نکنند، زیرا حضرت عائشه</w:t>
      </w:r>
      <w:r w:rsidR="005869CB">
        <w:rPr>
          <w:rFonts w:cs="CTraditional Arabic" w:hint="cs"/>
          <w:sz w:val="28"/>
          <w:szCs w:val="28"/>
          <w:rtl/>
          <w:lang w:bidi="fa-IR"/>
        </w:rPr>
        <w:t>ل</w:t>
      </w:r>
      <w:r w:rsidR="00CB6178" w:rsidRPr="00E25252">
        <w:rPr>
          <w:rStyle w:val="Char5"/>
          <w:rFonts w:hint="cs"/>
          <w:rtl/>
        </w:rPr>
        <w:t xml:space="preserve"> می‌فرماید: «رسول خدا</w:t>
      </w:r>
      <w:r w:rsidR="00347D86" w:rsidRPr="001C4BAC">
        <w:rPr>
          <w:rFonts w:cs="CTraditional Arabic" w:hint="cs"/>
          <w:sz w:val="28"/>
          <w:szCs w:val="28"/>
          <w:rtl/>
          <w:lang w:bidi="fa-IR"/>
        </w:rPr>
        <w:t>ص</w:t>
      </w:r>
      <w:r w:rsidR="00CB6178" w:rsidRPr="00E25252">
        <w:rPr>
          <w:rStyle w:val="Char5"/>
          <w:rFonts w:hint="cs"/>
          <w:rtl/>
        </w:rPr>
        <w:t xml:space="preserve"> وفات نمود من از او ندیدم و او از من»</w:t>
      </w:r>
      <w:r w:rsidR="00FF138B" w:rsidRPr="00E25252">
        <w:rPr>
          <w:rStyle w:val="Char5"/>
          <w:rFonts w:hint="cs"/>
          <w:rtl/>
        </w:rPr>
        <w:t>. (منظور آن که عورت او را ندیدم)</w:t>
      </w:r>
      <w:r w:rsidR="00C574C6" w:rsidRPr="00E25252">
        <w:rPr>
          <w:rStyle w:val="Char5"/>
          <w:rFonts w:hint="cs"/>
          <w:rtl/>
        </w:rPr>
        <w:t>. اما گفتیم که رؤیت کل بدن همسر جائز است، و دلیل جواز ما روایتی است که ابوداود و ترمذی و نسائی از معاویۀ</w:t>
      </w:r>
      <w:r w:rsidR="00724440" w:rsidRPr="00E25252">
        <w:rPr>
          <w:rStyle w:val="Char5"/>
          <w:rFonts w:hint="cs"/>
          <w:rtl/>
        </w:rPr>
        <w:t xml:space="preserve"> بن حیدۀ روایت می‌کنند که گفت: گفتم </w:t>
      </w:r>
      <w:r w:rsidR="009D7E98" w:rsidRPr="00E25252">
        <w:rPr>
          <w:rStyle w:val="Char5"/>
          <w:rFonts w:hint="cs"/>
          <w:rtl/>
        </w:rPr>
        <w:t>ای پیامبر خدا،</w:t>
      </w:r>
      <w:r w:rsidR="00724440" w:rsidRPr="00E25252">
        <w:rPr>
          <w:rStyle w:val="Char5"/>
          <w:rFonts w:hint="cs"/>
          <w:rtl/>
        </w:rPr>
        <w:t>، درباره عورات‌هایمان پرسش دارم؟ کدام‌یک را رها کنیم (حرام هستند)؟ و به نزدیکی با کدامیک مجاز هستیم؟ فرمود: «عورت خود را از همه کس به جز زنت و ملک یمینت حفظ کن».</w:t>
      </w:r>
    </w:p>
    <w:p w:rsidR="0016751D" w:rsidRPr="00E25252" w:rsidRDefault="00724440" w:rsidP="00347D63">
      <w:pPr>
        <w:bidi/>
        <w:ind w:firstLine="284"/>
        <w:jc w:val="both"/>
        <w:rPr>
          <w:rStyle w:val="Char5"/>
          <w:rtl/>
        </w:rPr>
      </w:pPr>
      <w:r w:rsidRPr="00E25252">
        <w:rPr>
          <w:rStyle w:val="Char5"/>
          <w:rFonts w:hint="cs"/>
          <w:rtl/>
        </w:rPr>
        <w:t>خدای تعالی فرمود</w:t>
      </w:r>
      <w:r w:rsidR="00A76AE4" w:rsidRPr="00E25252">
        <w:rPr>
          <w:rStyle w:val="Char5"/>
          <w:rFonts w:hint="cs"/>
          <w:rtl/>
        </w:rPr>
        <w:t>:</w:t>
      </w:r>
    </w:p>
    <w:p w:rsidR="00CA749D" w:rsidRPr="000558E3" w:rsidRDefault="00CA749D" w:rsidP="007D7181">
      <w:pPr>
        <w:bidi/>
        <w:ind w:firstLine="284"/>
        <w:jc w:val="both"/>
        <w:rPr>
          <w:rStyle w:val="Char9"/>
          <w:rtl/>
        </w:rPr>
      </w:pPr>
      <w:r>
        <w:rPr>
          <w:rFonts w:ascii="Traditional Arabic" w:hAnsi="Traditional Arabic" w:cs="Traditional Arabic"/>
          <w:sz w:val="28"/>
          <w:szCs w:val="28"/>
          <w:rtl/>
          <w:lang w:bidi="fa-IR"/>
        </w:rPr>
        <w:t>﴿</w:t>
      </w:r>
      <w:r w:rsidR="007D7181" w:rsidRPr="000558E3">
        <w:rPr>
          <w:rStyle w:val="Char9"/>
          <w:rtl/>
        </w:rPr>
        <w:t>وَ</w:t>
      </w:r>
      <w:r w:rsidR="007D7181" w:rsidRPr="000558E3">
        <w:rPr>
          <w:rStyle w:val="Char9"/>
          <w:rFonts w:hint="cs"/>
          <w:rtl/>
        </w:rPr>
        <w:t>ٱ</w:t>
      </w:r>
      <w:r w:rsidR="007D7181" w:rsidRPr="000558E3">
        <w:rPr>
          <w:rStyle w:val="Char9"/>
          <w:rFonts w:hint="eastAsia"/>
          <w:rtl/>
        </w:rPr>
        <w:t>لَّذِينَ</w:t>
      </w:r>
      <w:r w:rsidR="007D7181" w:rsidRPr="000558E3">
        <w:rPr>
          <w:rStyle w:val="Char9"/>
          <w:rtl/>
        </w:rPr>
        <w:t xml:space="preserve"> هُمۡ لِفُرُوجِهِمۡ حَٰفِظُونَ ٥ </w:t>
      </w:r>
      <w:r w:rsidR="007D7181" w:rsidRPr="000558E3">
        <w:rPr>
          <w:rStyle w:val="Char9"/>
          <w:rFonts w:hint="eastAsia"/>
          <w:rtl/>
        </w:rPr>
        <w:t>إِلَّا</w:t>
      </w:r>
      <w:r w:rsidR="007D7181" w:rsidRPr="000558E3">
        <w:rPr>
          <w:rStyle w:val="Char9"/>
          <w:rtl/>
        </w:rPr>
        <w:t xml:space="preserve"> عَلَىٰٓ أَزۡوَٰجِهِمۡ أَوۡ مَا مَلَكَتۡ أَيۡمَٰنُهُمۡ فَإِنَّهُمۡ غَيۡرُ مَلُومِينَ ٦</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المؤمنون: 5- 6</w:t>
      </w:r>
      <w:r w:rsidRPr="00D63B99">
        <w:rPr>
          <w:rStyle w:val="Char7"/>
          <w:rtl/>
        </w:rPr>
        <w:t>]</w:t>
      </w:r>
      <w:r w:rsidRPr="00E01F0F">
        <w:rPr>
          <w:rStyle w:val="Char5"/>
          <w:rtl/>
        </w:rPr>
        <w:t>.</w:t>
      </w:r>
    </w:p>
    <w:p w:rsidR="0016751D" w:rsidRPr="00E25252" w:rsidRDefault="0016751D" w:rsidP="00500944">
      <w:pPr>
        <w:tabs>
          <w:tab w:val="right" w:pos="7031"/>
        </w:tabs>
        <w:bidi/>
        <w:ind w:firstLine="284"/>
        <w:jc w:val="both"/>
        <w:rPr>
          <w:rStyle w:val="Char5"/>
          <w:rtl/>
        </w:rPr>
      </w:pPr>
      <w:r w:rsidRPr="00E25252">
        <w:rPr>
          <w:rStyle w:val="Char5"/>
          <w:rFonts w:hint="cs"/>
          <w:rtl/>
        </w:rPr>
        <w:t>«</w:t>
      </w:r>
      <w:r w:rsidR="00AB6FEC" w:rsidRPr="00E25252">
        <w:rPr>
          <w:rStyle w:val="Char5"/>
          <w:rFonts w:hint="cs"/>
          <w:rtl/>
        </w:rPr>
        <w:t>و آنان‌که شرمگاه خود را نگه دارند، جز بر همسران یا کنیزان خویش، که آنان مورد ملامت قرار نمی‌گیرند</w:t>
      </w:r>
      <w:r w:rsidRPr="00E25252">
        <w:rPr>
          <w:rStyle w:val="Char5"/>
          <w:rFonts w:hint="cs"/>
          <w:rtl/>
        </w:rPr>
        <w:t>»</w:t>
      </w:r>
      <w:r w:rsidR="00AB6FEC" w:rsidRPr="00E25252">
        <w:rPr>
          <w:rStyle w:val="Char5"/>
          <w:rFonts w:hint="cs"/>
          <w:rtl/>
        </w:rPr>
        <w:t>.</w:t>
      </w:r>
    </w:p>
    <w:p w:rsidR="005F5932" w:rsidRPr="001C4BAC" w:rsidRDefault="005F5932" w:rsidP="00D76A80">
      <w:pPr>
        <w:pStyle w:val="a1"/>
        <w:rPr>
          <w:rtl/>
        </w:rPr>
      </w:pPr>
      <w:bookmarkStart w:id="24" w:name="_Toc248478381"/>
      <w:bookmarkStart w:id="25" w:name="_Toc342598422"/>
      <w:bookmarkStart w:id="26" w:name="_Toc432416312"/>
      <w:r w:rsidRPr="001C4BAC">
        <w:rPr>
          <w:rFonts w:hint="cs"/>
          <w:rtl/>
        </w:rPr>
        <w:t>(د) آداب نگاه کردن به زن بیگانه</w:t>
      </w:r>
      <w:bookmarkEnd w:id="24"/>
      <w:bookmarkEnd w:id="25"/>
      <w:bookmarkEnd w:id="26"/>
    </w:p>
    <w:p w:rsidR="005F5932" w:rsidRPr="00E25252" w:rsidRDefault="005F5932" w:rsidP="00347D63">
      <w:pPr>
        <w:bidi/>
        <w:ind w:firstLine="284"/>
        <w:jc w:val="both"/>
        <w:rPr>
          <w:rStyle w:val="Char5"/>
          <w:rtl/>
        </w:rPr>
      </w:pPr>
      <w:r w:rsidRPr="00E25252">
        <w:rPr>
          <w:rStyle w:val="Char5"/>
          <w:rFonts w:hint="cs"/>
          <w:rtl/>
        </w:rPr>
        <w:t>جائز نیست که مرد بالغ به زن بیگانه‌ای نگاه کند، هر چند زن مذکور شهوت را برنیانگیزد اما منظور ما از زن بیگانه و مرد بیگانه چیست؟</w:t>
      </w:r>
    </w:p>
    <w:p w:rsidR="00C479D6" w:rsidRPr="00E25252" w:rsidRDefault="00C479D6" w:rsidP="00347D63">
      <w:pPr>
        <w:bidi/>
        <w:ind w:firstLine="284"/>
        <w:jc w:val="both"/>
        <w:rPr>
          <w:rStyle w:val="Char5"/>
          <w:rtl/>
        </w:rPr>
      </w:pPr>
      <w:r w:rsidRPr="00E25252">
        <w:rPr>
          <w:rStyle w:val="Char5"/>
          <w:rFonts w:hint="cs"/>
          <w:rtl/>
        </w:rPr>
        <w:t xml:space="preserve">مرد بیگانه: مرد بیگانه نسبت به زن کسی است که می‌تواند با او ازدواج کند، مانند پسر عمو، پسر عمه، پسر خاله، پسر دائی، </w:t>
      </w:r>
      <w:r w:rsidR="00955556" w:rsidRPr="00E25252">
        <w:rPr>
          <w:rStyle w:val="Char5"/>
          <w:rFonts w:hint="cs"/>
          <w:rtl/>
        </w:rPr>
        <w:t>شوهر خواهر، و شوهر خاله و ...</w:t>
      </w:r>
    </w:p>
    <w:p w:rsidR="00955556" w:rsidRPr="00E25252" w:rsidRDefault="00C53274" w:rsidP="00347D63">
      <w:pPr>
        <w:bidi/>
        <w:ind w:firstLine="284"/>
        <w:jc w:val="both"/>
        <w:rPr>
          <w:rStyle w:val="Char5"/>
          <w:rtl/>
        </w:rPr>
      </w:pPr>
      <w:r w:rsidRPr="00E25252">
        <w:rPr>
          <w:rStyle w:val="Char5"/>
          <w:rFonts w:hint="cs"/>
          <w:rtl/>
        </w:rPr>
        <w:t>زن بیگانه: زن بیگانه نسبت به مرد کسی است که می‌تواند با او ازدواج کند، مانند دختر عمه، دختر خاله، دختر دائی، زن عمو، زن دائی، خواهر زن، عمه و خاله زن و ...</w:t>
      </w:r>
    </w:p>
    <w:p w:rsidR="00F0404E" w:rsidRPr="00E25252" w:rsidRDefault="00F0404E" w:rsidP="00A22003">
      <w:pPr>
        <w:bidi/>
        <w:ind w:firstLine="284"/>
        <w:jc w:val="both"/>
        <w:rPr>
          <w:rStyle w:val="Char5"/>
          <w:rtl/>
        </w:rPr>
      </w:pPr>
      <w:r w:rsidRPr="00E25252">
        <w:rPr>
          <w:rStyle w:val="Char5"/>
          <w:rFonts w:hint="cs"/>
          <w:rtl/>
        </w:rPr>
        <w:t>در این تعریف، کودکی که به س</w:t>
      </w:r>
      <w:r w:rsidR="00A22003" w:rsidRPr="00E25252">
        <w:rPr>
          <w:rStyle w:val="Char5"/>
          <w:rFonts w:hint="cs"/>
          <w:rtl/>
        </w:rPr>
        <w:t>ن تمییز یا نوجوانی رسیده است</w:t>
      </w:r>
      <w:r w:rsidRPr="00E25252">
        <w:rPr>
          <w:rStyle w:val="Char5"/>
          <w:rFonts w:hint="cs"/>
          <w:rtl/>
        </w:rPr>
        <w:t xml:space="preserve"> به مرد ملحق می‌گردد. منظور از کودک ممیز کسی است که بین دختر یا زن زشت و زیبا فرق می‌گذارد. حکم این‌چنین کودکی مانند حکم مرد بالغ خواهد بود و جائز نیست به زن بیگانه نگاه کند.</w:t>
      </w:r>
    </w:p>
    <w:p w:rsidR="0087024A" w:rsidRPr="00E25252" w:rsidRDefault="0087024A" w:rsidP="00347D63">
      <w:pPr>
        <w:bidi/>
        <w:ind w:firstLine="284"/>
        <w:jc w:val="both"/>
        <w:rPr>
          <w:rStyle w:val="Char5"/>
          <w:rtl/>
        </w:rPr>
      </w:pPr>
      <w:r w:rsidRPr="00E25252">
        <w:rPr>
          <w:rStyle w:val="Char5"/>
          <w:rFonts w:hint="cs"/>
          <w:rtl/>
        </w:rPr>
        <w:t>اصل تحریم نگاه کردن، بر اساس گفته مبارک خدای تعالی است که:</w:t>
      </w:r>
    </w:p>
    <w:p w:rsidR="00CA749D" w:rsidRPr="000558E3" w:rsidRDefault="00CA749D" w:rsidP="007D7181">
      <w:pPr>
        <w:bidi/>
        <w:ind w:firstLine="284"/>
        <w:jc w:val="both"/>
        <w:rPr>
          <w:rStyle w:val="Char9"/>
          <w:rtl/>
        </w:rPr>
      </w:pPr>
      <w:r>
        <w:rPr>
          <w:rFonts w:ascii="Traditional Arabic" w:hAnsi="Traditional Arabic" w:cs="Traditional Arabic"/>
          <w:sz w:val="28"/>
          <w:szCs w:val="28"/>
          <w:rtl/>
          <w:lang w:bidi="fa-IR"/>
        </w:rPr>
        <w:t>﴿</w:t>
      </w:r>
      <w:r w:rsidR="007D7181" w:rsidRPr="000558E3">
        <w:rPr>
          <w:rStyle w:val="Char9"/>
          <w:rFonts w:hint="eastAsia"/>
          <w:rtl/>
        </w:rPr>
        <w:t>قُل</w:t>
      </w:r>
      <w:r w:rsidR="007D7181" w:rsidRPr="000558E3">
        <w:rPr>
          <w:rStyle w:val="Char9"/>
          <w:rtl/>
        </w:rPr>
        <w:t xml:space="preserve"> لِّلۡمُؤۡمِنِينَ يَغُضُّواْ مِنۡ أَبۡصَٰرِهِمۡ وَيَحۡفَظُواْ فُرُوجَهُمۡۚ ذَٰلِكَ أَزۡكَىٰ لَهُمۡۚ إِنَّ </w:t>
      </w:r>
      <w:r w:rsidR="007D7181" w:rsidRPr="000558E3">
        <w:rPr>
          <w:rStyle w:val="Char9"/>
          <w:rFonts w:hint="cs"/>
          <w:rtl/>
        </w:rPr>
        <w:t>ٱ</w:t>
      </w:r>
      <w:r w:rsidR="007D7181" w:rsidRPr="000558E3">
        <w:rPr>
          <w:rStyle w:val="Char9"/>
          <w:rFonts w:hint="eastAsia"/>
          <w:rtl/>
        </w:rPr>
        <w:t>للَّهَ</w:t>
      </w:r>
      <w:r w:rsidR="007D7181" w:rsidRPr="000558E3">
        <w:rPr>
          <w:rStyle w:val="Char9"/>
          <w:rtl/>
        </w:rPr>
        <w:t xml:space="preserve"> خَبِيرُۢ بِمَا يَصۡنَعُونَ ٣٠ </w:t>
      </w:r>
      <w:r w:rsidR="007D7181" w:rsidRPr="000558E3">
        <w:rPr>
          <w:rStyle w:val="Char9"/>
          <w:rFonts w:hint="eastAsia"/>
          <w:rtl/>
        </w:rPr>
        <w:t>وَقُل</w:t>
      </w:r>
      <w:r w:rsidR="007D7181" w:rsidRPr="000558E3">
        <w:rPr>
          <w:rStyle w:val="Char9"/>
          <w:rtl/>
        </w:rPr>
        <w:t xml:space="preserve"> لِّلۡمُؤۡمِنَٰتِ يَغۡضُضۡنَ مِنۡ أَبۡصَٰرِهِنَّ وَيَحۡفَظۡنَ فُرُوجَهُنَّ</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النور: 30- 31</w:t>
      </w:r>
      <w:r w:rsidRPr="00D63B99">
        <w:rPr>
          <w:rStyle w:val="Char7"/>
          <w:rtl/>
        </w:rPr>
        <w:t>]</w:t>
      </w:r>
      <w:r w:rsidRPr="00E01F0F">
        <w:rPr>
          <w:rStyle w:val="Char5"/>
          <w:rtl/>
        </w:rPr>
        <w:t>.</w:t>
      </w:r>
    </w:p>
    <w:p w:rsidR="0016751D" w:rsidRPr="00E25252" w:rsidRDefault="0016751D" w:rsidP="00500944">
      <w:pPr>
        <w:tabs>
          <w:tab w:val="right" w:pos="7031"/>
        </w:tabs>
        <w:bidi/>
        <w:ind w:firstLine="284"/>
        <w:jc w:val="both"/>
        <w:rPr>
          <w:rStyle w:val="Char5"/>
          <w:rtl/>
        </w:rPr>
      </w:pPr>
      <w:r w:rsidRPr="00E25252">
        <w:rPr>
          <w:rStyle w:val="Char5"/>
          <w:rFonts w:hint="cs"/>
          <w:rtl/>
        </w:rPr>
        <w:t>«</w:t>
      </w:r>
      <w:r w:rsidR="00362246" w:rsidRPr="00E25252">
        <w:rPr>
          <w:rStyle w:val="Char5"/>
          <w:rFonts w:hint="cs"/>
          <w:rtl/>
        </w:rPr>
        <w:t>به مردان مؤمن بگو که چشمان خویش فرو گیرند و شرمگاه خویش نگه دارند، این برایشان پاکیزه‌تر است زیرا خدا به کارهایی که می‌کنند آگاه است. و به زنان مؤمن بگو که چشمان خویش فرو گیرند و شرمگاه خود نگه دارند...</w:t>
      </w:r>
      <w:r w:rsidRPr="00E25252">
        <w:rPr>
          <w:rStyle w:val="Char5"/>
          <w:rFonts w:hint="cs"/>
          <w:rtl/>
        </w:rPr>
        <w:t>»</w:t>
      </w:r>
    </w:p>
    <w:p w:rsidR="00CF642B" w:rsidRPr="001C4BAC" w:rsidRDefault="00CF642B" w:rsidP="00D76A80">
      <w:pPr>
        <w:pStyle w:val="a0"/>
        <w:rPr>
          <w:rtl/>
        </w:rPr>
      </w:pPr>
      <w:bookmarkStart w:id="27" w:name="_Toc248478382"/>
      <w:bookmarkStart w:id="28" w:name="_Toc342598423"/>
      <w:bookmarkStart w:id="29" w:name="_Toc432416313"/>
      <w:r w:rsidRPr="001C4BAC">
        <w:rPr>
          <w:rFonts w:hint="cs"/>
          <w:rtl/>
        </w:rPr>
        <w:t>احادیث در باب آداب نگاه کردن به زن بیگانه</w:t>
      </w:r>
      <w:bookmarkEnd w:id="27"/>
      <w:bookmarkEnd w:id="28"/>
      <w:bookmarkEnd w:id="29"/>
    </w:p>
    <w:p w:rsidR="00CF642B" w:rsidRPr="00E25252" w:rsidRDefault="00CF642B" w:rsidP="00A22003">
      <w:pPr>
        <w:bidi/>
        <w:ind w:firstLine="284"/>
        <w:jc w:val="both"/>
        <w:rPr>
          <w:rStyle w:val="Char5"/>
          <w:rtl/>
        </w:rPr>
      </w:pPr>
      <w:r w:rsidRPr="00E25252">
        <w:rPr>
          <w:rStyle w:val="Char5"/>
          <w:rFonts w:hint="cs"/>
          <w:rtl/>
        </w:rPr>
        <w:t>- طبرانی و حاکم با اسناد</w:t>
      </w:r>
      <w:r w:rsidR="001109E6" w:rsidRPr="00E25252">
        <w:rPr>
          <w:rStyle w:val="Char5"/>
          <w:rFonts w:hint="cs"/>
          <w:rtl/>
        </w:rPr>
        <w:t xml:space="preserve"> </w:t>
      </w:r>
      <w:r w:rsidR="00103307" w:rsidRPr="00E25252">
        <w:rPr>
          <w:rStyle w:val="Char5"/>
          <w:rFonts w:hint="cs"/>
          <w:rtl/>
        </w:rPr>
        <w:t>صحیح از عبدالله بن مسعود</w:t>
      </w:r>
      <w:r w:rsidR="00103307" w:rsidRPr="001C4BAC">
        <w:rPr>
          <w:rFonts w:cs="CTraditional Arabic" w:hint="cs"/>
          <w:sz w:val="28"/>
          <w:szCs w:val="28"/>
          <w:rtl/>
          <w:lang w:bidi="fa-IR"/>
        </w:rPr>
        <w:t>س</w:t>
      </w:r>
      <w:r w:rsidR="00103307" w:rsidRPr="00E25252">
        <w:rPr>
          <w:rStyle w:val="Char5"/>
          <w:rFonts w:hint="cs"/>
          <w:rtl/>
        </w:rPr>
        <w:t xml:space="preserve"> روایت می‌کنند که گفت: پیامبر خدا</w:t>
      </w:r>
      <w:r w:rsidR="00A93F57" w:rsidRPr="001C4BAC">
        <w:rPr>
          <w:rFonts w:cs="CTraditional Arabic" w:hint="cs"/>
          <w:sz w:val="28"/>
          <w:szCs w:val="28"/>
          <w:rtl/>
          <w:lang w:bidi="fa-IR"/>
        </w:rPr>
        <w:t xml:space="preserve">ص </w:t>
      </w:r>
      <w:r w:rsidR="00103307" w:rsidRPr="00E25252">
        <w:rPr>
          <w:rStyle w:val="Char5"/>
          <w:rFonts w:hint="cs"/>
          <w:rtl/>
        </w:rPr>
        <w:t xml:space="preserve">در روایتی از پروردگارش عزوجل می‌فرماید: نگاه به نامحرم تیری از تیرهای شیطان است. کسی که آن نگاه را </w:t>
      </w:r>
      <w:r w:rsidR="00A22003" w:rsidRPr="00E25252">
        <w:rPr>
          <w:rStyle w:val="Char5"/>
          <w:rFonts w:hint="cs"/>
          <w:rtl/>
        </w:rPr>
        <w:t>از</w:t>
      </w:r>
      <w:r w:rsidR="00103307" w:rsidRPr="00E25252">
        <w:rPr>
          <w:rStyle w:val="Char5"/>
          <w:rFonts w:hint="cs"/>
          <w:rtl/>
        </w:rPr>
        <w:t xml:space="preserve"> ترس من ترک کند به جای آن ایمانی جایگزین خواهم کرد که حلاوت آن</w:t>
      </w:r>
      <w:r w:rsidR="00A22003" w:rsidRPr="00E25252">
        <w:rPr>
          <w:rStyle w:val="Char5"/>
          <w:rFonts w:hint="cs"/>
          <w:rtl/>
        </w:rPr>
        <w:t xml:space="preserve"> </w:t>
      </w:r>
      <w:r w:rsidR="00103307" w:rsidRPr="00E25252">
        <w:rPr>
          <w:rStyle w:val="Char5"/>
          <w:rFonts w:hint="cs"/>
          <w:rtl/>
        </w:rPr>
        <w:t>‌را در قلب خود احساس خواهد کرد.</w:t>
      </w:r>
    </w:p>
    <w:p w:rsidR="00C319DD" w:rsidRPr="00E25252" w:rsidRDefault="00C319DD" w:rsidP="00347D63">
      <w:pPr>
        <w:bidi/>
        <w:ind w:firstLine="284"/>
        <w:jc w:val="both"/>
        <w:rPr>
          <w:rStyle w:val="Char5"/>
          <w:rtl/>
        </w:rPr>
      </w:pPr>
      <w:r w:rsidRPr="00E25252">
        <w:rPr>
          <w:rStyle w:val="Char5"/>
          <w:rFonts w:hint="cs"/>
          <w:rtl/>
        </w:rPr>
        <w:t>- و هم‌چنین فرمود: مردی که چشمش به محاسن زنی بیافتد و چشمش را ببندد، خدای تعالی آن را به عنوان عبادتی به شمار می‌آورد که حلاوت آن</w:t>
      </w:r>
      <w:r w:rsidR="00A22003" w:rsidRPr="00E25252">
        <w:rPr>
          <w:rStyle w:val="Char5"/>
          <w:rFonts w:hint="cs"/>
          <w:rtl/>
        </w:rPr>
        <w:t xml:space="preserve"> </w:t>
      </w:r>
      <w:r w:rsidRPr="00E25252">
        <w:rPr>
          <w:rStyle w:val="Char5"/>
          <w:rFonts w:hint="cs"/>
          <w:rtl/>
        </w:rPr>
        <w:t xml:space="preserve">‌را در قلبش احساس </w:t>
      </w:r>
      <w:r w:rsidR="00BD7D1B" w:rsidRPr="00E25252">
        <w:rPr>
          <w:rStyle w:val="Char5"/>
          <w:rFonts w:hint="cs"/>
          <w:rtl/>
        </w:rPr>
        <w:t>می‌کند</w:t>
      </w:r>
      <w:r w:rsidRPr="00E25252">
        <w:rPr>
          <w:rStyle w:val="Char5"/>
          <w:rFonts w:hint="cs"/>
          <w:rtl/>
        </w:rPr>
        <w:t>. (روایت احمد و طبرانی)</w:t>
      </w:r>
    </w:p>
    <w:p w:rsidR="008D7713" w:rsidRPr="00E25252" w:rsidRDefault="000C0894" w:rsidP="00A22003">
      <w:pPr>
        <w:bidi/>
        <w:ind w:firstLine="284"/>
        <w:jc w:val="both"/>
        <w:rPr>
          <w:rStyle w:val="Char5"/>
          <w:rtl/>
        </w:rPr>
      </w:pPr>
      <w:r w:rsidRPr="00E25252">
        <w:rPr>
          <w:rStyle w:val="Char5"/>
          <w:rFonts w:hint="cs"/>
          <w:rtl/>
        </w:rPr>
        <w:t>- و آن حضرت فرمودند: شش امر را در رابطه با نفس خویش برای من تضمین نمایید، من نیز بهشت را برای شما تضمین می‌کنم. هرگاه سخن گویید راست بگوئید، و هنگامی که قول دادید به آن عمل کنید، و امانتی را که به شما سپرده‌اند ادا نمائید، عورت خود را حفظ کنید و چشمهایتان را ببندید [در هنگام دیدن نامحرم] و دست نگه دارید [از فعل حرام]. (روایت احمد و ابن حبان و حاکم)</w:t>
      </w:r>
      <w:r w:rsidR="00685AD4" w:rsidRPr="00E25252">
        <w:rPr>
          <w:rStyle w:val="Char5"/>
          <w:rFonts w:hint="cs"/>
          <w:rtl/>
        </w:rPr>
        <w:t>.</w:t>
      </w:r>
    </w:p>
    <w:p w:rsidR="00685AD4" w:rsidRPr="00E25252" w:rsidRDefault="00685AD4" w:rsidP="00347D63">
      <w:pPr>
        <w:bidi/>
        <w:ind w:firstLine="284"/>
        <w:jc w:val="both"/>
        <w:rPr>
          <w:rStyle w:val="Char5"/>
          <w:rtl/>
        </w:rPr>
      </w:pPr>
      <w:r w:rsidRPr="00E25252">
        <w:rPr>
          <w:rStyle w:val="Char5"/>
          <w:rFonts w:hint="cs"/>
          <w:rtl/>
        </w:rPr>
        <w:t>- بخاری و مسلم از ابوهریره روایت می‌کنند که گفت: رسول خدا</w:t>
      </w:r>
      <w:r w:rsidR="00A93F57" w:rsidRPr="001C4BAC">
        <w:rPr>
          <w:rFonts w:cs="CTraditional Arabic" w:hint="cs"/>
          <w:sz w:val="28"/>
          <w:szCs w:val="28"/>
          <w:rtl/>
          <w:lang w:bidi="fa-IR"/>
        </w:rPr>
        <w:t xml:space="preserve">ص </w:t>
      </w:r>
      <w:r w:rsidRPr="00E25252">
        <w:rPr>
          <w:rStyle w:val="Char5"/>
          <w:rFonts w:hint="cs"/>
          <w:rtl/>
        </w:rPr>
        <w:t>فرمودند: از فرزندان آدم به ناچار دچار زنا خواهند شد این نصیبی است که بر آنان نوشته است. «زنای چشم‌ها نگاه کردن، زنای گوش</w:t>
      </w:r>
      <w:r w:rsidRPr="00E25252">
        <w:rPr>
          <w:rStyle w:val="Char5"/>
          <w:rFonts w:hint="eastAsia"/>
          <w:rtl/>
        </w:rPr>
        <w:t xml:space="preserve">‌ها شنیدن، زنای </w:t>
      </w:r>
      <w:r w:rsidRPr="00E25252">
        <w:rPr>
          <w:rStyle w:val="Char5"/>
          <w:rFonts w:hint="cs"/>
          <w:rtl/>
        </w:rPr>
        <w:t>زبان سخن گفتن، زنای دست‌ها دست درازی کردن و زنای پاها گام برداشتن است. قلب آدمی به هو</w:t>
      </w:r>
      <w:r w:rsidR="009D7E98" w:rsidRPr="00E25252">
        <w:rPr>
          <w:rStyle w:val="Char5"/>
          <w:rFonts w:hint="cs"/>
          <w:rtl/>
        </w:rPr>
        <w:t xml:space="preserve">س می‌افتد و آرزو </w:t>
      </w:r>
      <w:r w:rsidR="00BD7D1B" w:rsidRPr="00E25252">
        <w:rPr>
          <w:rStyle w:val="Char5"/>
          <w:rFonts w:hint="cs"/>
          <w:rtl/>
        </w:rPr>
        <w:t>می‌کند</w:t>
      </w:r>
      <w:r w:rsidR="009D7E98" w:rsidRPr="00E25252">
        <w:rPr>
          <w:rStyle w:val="Char5"/>
          <w:rFonts w:hint="cs"/>
          <w:rtl/>
        </w:rPr>
        <w:t xml:space="preserve"> و فرج (آ</w:t>
      </w:r>
      <w:r w:rsidRPr="00E25252">
        <w:rPr>
          <w:rStyle w:val="Char5"/>
          <w:rFonts w:hint="cs"/>
          <w:rtl/>
        </w:rPr>
        <w:t>لت تناسلی) او</w:t>
      </w:r>
      <w:r w:rsidR="008F0607" w:rsidRPr="00E25252">
        <w:rPr>
          <w:rStyle w:val="Char5"/>
          <w:rFonts w:hint="cs"/>
          <w:rtl/>
        </w:rPr>
        <w:t xml:space="preserve"> آن را </w:t>
      </w:r>
      <w:r w:rsidRPr="00E25252">
        <w:rPr>
          <w:rStyle w:val="Char5"/>
          <w:rFonts w:hint="cs"/>
          <w:rtl/>
        </w:rPr>
        <w:t xml:space="preserve">تأیید </w:t>
      </w:r>
      <w:r w:rsidR="00BD7D1B" w:rsidRPr="00E25252">
        <w:rPr>
          <w:rStyle w:val="Char5"/>
          <w:rFonts w:hint="cs"/>
          <w:rtl/>
        </w:rPr>
        <w:t>می‌کند</w:t>
      </w:r>
      <w:r w:rsidRPr="00E25252">
        <w:rPr>
          <w:rStyle w:val="Char5"/>
          <w:rFonts w:hint="cs"/>
          <w:rtl/>
        </w:rPr>
        <w:t xml:space="preserve"> یا رد می‌نماید</w:t>
      </w:r>
      <w:r w:rsidR="009B0690" w:rsidRPr="00985C0D">
        <w:rPr>
          <w:rStyle w:val="Char5"/>
          <w:vertAlign w:val="superscript"/>
          <w:rtl/>
        </w:rPr>
        <w:footnoteReference w:id="2"/>
      </w:r>
      <w:r w:rsidR="00DC469D" w:rsidRPr="00E25252">
        <w:rPr>
          <w:rStyle w:val="Char5"/>
          <w:rFonts w:hint="cs"/>
          <w:rtl/>
        </w:rPr>
        <w:t>».</w:t>
      </w:r>
    </w:p>
    <w:p w:rsidR="009B0690" w:rsidRPr="00E25252" w:rsidRDefault="00D43B31" w:rsidP="00347D63">
      <w:pPr>
        <w:bidi/>
        <w:ind w:firstLine="284"/>
        <w:jc w:val="both"/>
        <w:rPr>
          <w:rStyle w:val="Char5"/>
          <w:rtl/>
        </w:rPr>
      </w:pPr>
      <w:r w:rsidRPr="00E25252">
        <w:rPr>
          <w:rStyle w:val="Char5"/>
          <w:rFonts w:hint="cs"/>
          <w:rtl/>
        </w:rPr>
        <w:t>- جریر می‌گوید: از رسول خدا درباره نگاهی که بی‌اختیار بر زن نامحرم می‌افتد پرسیدم. فرمود: «روی برگردان». (روایت مسلم و ترمذی)</w:t>
      </w:r>
    </w:p>
    <w:p w:rsidR="00D43B31" w:rsidRPr="00E25252" w:rsidRDefault="00D43B31" w:rsidP="00347D63">
      <w:pPr>
        <w:bidi/>
        <w:ind w:firstLine="284"/>
        <w:jc w:val="both"/>
        <w:rPr>
          <w:rStyle w:val="Char5"/>
          <w:rtl/>
        </w:rPr>
      </w:pPr>
      <w:r w:rsidRPr="00E25252">
        <w:rPr>
          <w:rStyle w:val="Char5"/>
          <w:rFonts w:hint="cs"/>
          <w:rtl/>
        </w:rPr>
        <w:t>- ام سلمه</w:t>
      </w:r>
      <w:r w:rsidR="009D7E98">
        <w:rPr>
          <w:rFonts w:cs="CTraditional Arabic" w:hint="cs"/>
          <w:sz w:val="28"/>
          <w:szCs w:val="28"/>
          <w:rtl/>
          <w:lang w:bidi="fa-IR"/>
        </w:rPr>
        <w:t>ل</w:t>
      </w:r>
      <w:r w:rsidRPr="00E25252">
        <w:rPr>
          <w:rStyle w:val="Char5"/>
          <w:rFonts w:hint="cs"/>
          <w:rtl/>
        </w:rPr>
        <w:t xml:space="preserve"> می‌</w:t>
      </w:r>
      <w:r w:rsidR="00BD4080" w:rsidRPr="00E25252">
        <w:rPr>
          <w:rStyle w:val="Char5"/>
          <w:rFonts w:hint="cs"/>
          <w:rtl/>
        </w:rPr>
        <w:t>گوید: من و میمونه نزد رسول اکرم</w:t>
      </w:r>
      <w:r w:rsidR="00A93F57" w:rsidRPr="001C4BAC">
        <w:rPr>
          <w:rFonts w:cs="CTraditional Arabic" w:hint="cs"/>
          <w:sz w:val="28"/>
          <w:szCs w:val="28"/>
          <w:rtl/>
          <w:lang w:bidi="fa-IR"/>
        </w:rPr>
        <w:t xml:space="preserve">ص </w:t>
      </w:r>
      <w:r w:rsidR="00BD4080" w:rsidRPr="00E25252">
        <w:rPr>
          <w:rStyle w:val="Char5"/>
          <w:rFonts w:hint="cs"/>
          <w:rtl/>
        </w:rPr>
        <w:t xml:space="preserve">بودیم که ابن ام مکتوم وارد شد ـ این حادثه بعد از نزول </w:t>
      </w:r>
      <w:r w:rsidR="005847A0" w:rsidRPr="00E25252">
        <w:rPr>
          <w:rStyle w:val="Char5"/>
          <w:rFonts w:hint="cs"/>
          <w:rtl/>
        </w:rPr>
        <w:t>آیه حجاب بود ـ نبی اکرم</w:t>
      </w:r>
      <w:r w:rsidR="00A93F57" w:rsidRPr="001C4BAC">
        <w:rPr>
          <w:rFonts w:cs="CTraditional Arabic" w:hint="cs"/>
          <w:sz w:val="28"/>
          <w:szCs w:val="28"/>
          <w:rtl/>
          <w:lang w:bidi="fa-IR"/>
        </w:rPr>
        <w:t xml:space="preserve">ص </w:t>
      </w:r>
      <w:r w:rsidR="005847A0" w:rsidRPr="00E25252">
        <w:rPr>
          <w:rStyle w:val="Char5"/>
          <w:rFonts w:hint="cs"/>
          <w:rtl/>
        </w:rPr>
        <w:t>فرمود: «خود را مستور سازید» گفتیم: ای پیامبر خدا</w:t>
      </w:r>
      <w:r w:rsidR="009D7E98" w:rsidRPr="00E25252">
        <w:rPr>
          <w:rStyle w:val="Char5"/>
          <w:rFonts w:hint="cs"/>
          <w:rtl/>
        </w:rPr>
        <w:t>،</w:t>
      </w:r>
      <w:r w:rsidR="005847A0" w:rsidRPr="00E25252">
        <w:rPr>
          <w:rStyle w:val="Char5"/>
          <w:rFonts w:hint="cs"/>
          <w:rtl/>
        </w:rPr>
        <w:t xml:space="preserve"> مگر ابن ام </w:t>
      </w:r>
      <w:r w:rsidR="00A22003" w:rsidRPr="00E25252">
        <w:rPr>
          <w:rStyle w:val="Char5"/>
          <w:rFonts w:hint="cs"/>
          <w:rtl/>
        </w:rPr>
        <w:t>م</w:t>
      </w:r>
      <w:r w:rsidR="005847A0" w:rsidRPr="00E25252">
        <w:rPr>
          <w:rStyle w:val="Char5"/>
          <w:rFonts w:hint="cs"/>
          <w:rtl/>
        </w:rPr>
        <w:t>کتوم کور نیست؟ نه ما را می‌بیند و نه می‌شناسد؟ فرمود: مگر شما دو نفر کورید؟ آیا او را نمی‌بینید؟ (روایت ابوداود و ترمذی)</w:t>
      </w:r>
    </w:p>
    <w:p w:rsidR="00233724" w:rsidRPr="00E25252" w:rsidRDefault="00331D6E" w:rsidP="00347D63">
      <w:pPr>
        <w:bidi/>
        <w:ind w:firstLine="284"/>
        <w:jc w:val="both"/>
        <w:rPr>
          <w:rStyle w:val="Char5"/>
          <w:rtl/>
        </w:rPr>
      </w:pPr>
      <w:r w:rsidRPr="00E25252">
        <w:rPr>
          <w:rStyle w:val="Char5"/>
          <w:rFonts w:hint="cs"/>
          <w:rtl/>
        </w:rPr>
        <w:t xml:space="preserve">نصوصی که بیان شد بدون این‌که احتیاجی به جدال و بحث بیشتر داشته باشد، ثابت </w:t>
      </w:r>
      <w:r w:rsidR="00BD7D1B" w:rsidRPr="00E25252">
        <w:rPr>
          <w:rStyle w:val="Char5"/>
          <w:rFonts w:hint="cs"/>
          <w:rtl/>
        </w:rPr>
        <w:t>می‌کند</w:t>
      </w:r>
      <w:r w:rsidRPr="00E25252">
        <w:rPr>
          <w:rStyle w:val="Char5"/>
          <w:rFonts w:hint="cs"/>
          <w:rtl/>
        </w:rPr>
        <w:t xml:space="preserve"> که نگاه کردن زن و مرد نامحرم به یکدیگر حرام است، خصوصاً زمانی که در مکانی واحد بوده و احتمال بروز فتنه پس از نگاه کردن وجود دارد.</w:t>
      </w:r>
    </w:p>
    <w:p w:rsidR="009A729B" w:rsidRPr="00E25252" w:rsidRDefault="009A729B" w:rsidP="00347D63">
      <w:pPr>
        <w:bidi/>
        <w:ind w:firstLine="284"/>
        <w:jc w:val="both"/>
        <w:rPr>
          <w:rStyle w:val="Char5"/>
          <w:rtl/>
        </w:rPr>
      </w:pPr>
      <w:r w:rsidRPr="00E25252">
        <w:rPr>
          <w:rStyle w:val="Char5"/>
          <w:rFonts w:hint="cs"/>
          <w:rtl/>
        </w:rPr>
        <w:t xml:space="preserve">بدون تردید هدفی که اسلام از ممانعت دنبال </w:t>
      </w:r>
      <w:r w:rsidR="00BD7D1B" w:rsidRPr="00E25252">
        <w:rPr>
          <w:rStyle w:val="Char5"/>
          <w:rFonts w:hint="cs"/>
          <w:rtl/>
        </w:rPr>
        <w:t>می‌کند</w:t>
      </w:r>
      <w:r w:rsidRPr="00E25252">
        <w:rPr>
          <w:rStyle w:val="Char5"/>
          <w:rFonts w:hint="cs"/>
          <w:rtl/>
        </w:rPr>
        <w:t xml:space="preserve"> ـ آن‌چنان که سید قطب مؤلف فی ظلال می‌گوید ـ بنا نمودن نظام اجتماعی پاک و نظیفی است که هر لحظه مورد تهاجم شهوت قرار نمی‌گیرد و غرائز در آن دائماً برانگیخته نمی‌شود.</w:t>
      </w:r>
    </w:p>
    <w:p w:rsidR="000E2EA1" w:rsidRPr="00E25252" w:rsidRDefault="000E2EA1" w:rsidP="00347D63">
      <w:pPr>
        <w:bidi/>
        <w:ind w:firstLine="284"/>
        <w:jc w:val="both"/>
        <w:rPr>
          <w:rStyle w:val="Char5"/>
          <w:rtl/>
        </w:rPr>
      </w:pPr>
      <w:r w:rsidRPr="00E25252">
        <w:rPr>
          <w:rStyle w:val="Char5"/>
          <w:rFonts w:hint="cs"/>
          <w:rtl/>
        </w:rPr>
        <w:t>این انگیزش و تحریک دائمی شهوانی، آدمی را به مرحله‌ای می‌رساند که آتش هوس و تمایل شدید جنسی برای همیشه در او برافروخته می‌ماند و فروکش ن</w:t>
      </w:r>
      <w:r w:rsidR="00BD7D1B" w:rsidRPr="00E25252">
        <w:rPr>
          <w:rStyle w:val="Char5"/>
          <w:rFonts w:hint="cs"/>
          <w:rtl/>
        </w:rPr>
        <w:t>می‌کند</w:t>
      </w:r>
      <w:r w:rsidRPr="00E25252">
        <w:rPr>
          <w:rStyle w:val="Char5"/>
          <w:rFonts w:hint="cs"/>
          <w:rtl/>
        </w:rPr>
        <w:t>، نگاه‌های خائنانه، حرکات محرک، خودآرائی و عریان بودن و غیره در جهت افزایش و شعله‌ور ساختن و ابقای این آتش مخربند. دین اسلام با دور‌اندیشی و درک عمیق این ابزارها، بر آنست که با حذف عوامل، ریشه تحریک‌های مداوم و شدید را بخشکاند و تمایل طبیعی بین دو جنس را در حد متعارف و صحیح آن محدود نماید.</w:t>
      </w:r>
    </w:p>
    <w:p w:rsidR="00904257" w:rsidRPr="00E25252" w:rsidRDefault="00904257" w:rsidP="00347D63">
      <w:pPr>
        <w:bidi/>
        <w:ind w:firstLine="284"/>
        <w:jc w:val="both"/>
        <w:rPr>
          <w:rStyle w:val="Char5"/>
          <w:rtl/>
        </w:rPr>
      </w:pPr>
      <w:r w:rsidRPr="00E25252">
        <w:rPr>
          <w:rStyle w:val="Char5"/>
          <w:rFonts w:hint="cs"/>
          <w:rtl/>
        </w:rPr>
        <w:t>به نظر بعضی‌ها ـ خصوصاً تعدادی از غربی‌ها ـ چشم چرانی، اختلاط آزاد دختران و پسران، و سخنان کذائی با یکدیگر، شوخی‌های بی‌پرده و دیدن بخش‌های پوشیده بدن که موضع فتنه‌اند، نوعی تسکین است که باعث نشاط می‌گردد و تمایلات سرکوب شده را رها می‌سازد و نوعی پیش‌گیری از ایجاد عقده‌های روانی است، و مقداری از فشار غریزه جنسی را می‌کاهد و از شدت سایر عواملی که دوری از</w:t>
      </w:r>
      <w:r w:rsidR="008F0607" w:rsidRPr="00E25252">
        <w:rPr>
          <w:rStyle w:val="Char5"/>
          <w:rFonts w:hint="cs"/>
          <w:rtl/>
        </w:rPr>
        <w:t xml:space="preserve"> آن‌ها </w:t>
      </w:r>
      <w:r w:rsidRPr="00E25252">
        <w:rPr>
          <w:rStyle w:val="Char5"/>
          <w:rFonts w:hint="cs"/>
          <w:rtl/>
        </w:rPr>
        <w:t xml:space="preserve">اجتناب‌ناپذیر است کم </w:t>
      </w:r>
      <w:r w:rsidR="00BD7D1B" w:rsidRPr="00E25252">
        <w:rPr>
          <w:rStyle w:val="Char5"/>
          <w:rFonts w:hint="cs"/>
          <w:rtl/>
        </w:rPr>
        <w:t>می‌کند</w:t>
      </w:r>
      <w:r w:rsidRPr="00E25252">
        <w:rPr>
          <w:rStyle w:val="Char5"/>
          <w:rFonts w:hint="cs"/>
          <w:rtl/>
        </w:rPr>
        <w:t>.</w:t>
      </w:r>
    </w:p>
    <w:p w:rsidR="00F8380F" w:rsidRPr="00E25252" w:rsidRDefault="00F8380F" w:rsidP="00347D63">
      <w:pPr>
        <w:bidi/>
        <w:ind w:firstLine="284"/>
        <w:jc w:val="both"/>
        <w:rPr>
          <w:rStyle w:val="Char5"/>
          <w:rtl/>
        </w:rPr>
      </w:pPr>
      <w:r w:rsidRPr="00E25252">
        <w:rPr>
          <w:rStyle w:val="Char5"/>
          <w:rFonts w:hint="cs"/>
          <w:rtl/>
        </w:rPr>
        <w:t xml:space="preserve">کسانی که به چنین نظریات و افکار باطلی استناد می‌کنند، فراموش کرده‌اند که تمایل زن به مرد به جانب یکدیگر احساسی عمیق و فطری است که در وجود انسان به ودیعه گذاشته شده است تا زندگی و حیات انسانی بر روی زمین امتداد یافته و ادامه پیدا کند، و خلاف انسان در آن تحقق یابد. پس احساس جنسی نوعی تمایل است که گاهی شعله می‌کشد و زمانی فروکش </w:t>
      </w:r>
      <w:r w:rsidR="00BD7D1B" w:rsidRPr="00E25252">
        <w:rPr>
          <w:rStyle w:val="Char5"/>
          <w:rFonts w:hint="cs"/>
          <w:rtl/>
        </w:rPr>
        <w:t>می‌کند</w:t>
      </w:r>
      <w:r w:rsidRPr="00E25252">
        <w:rPr>
          <w:rStyle w:val="Char5"/>
          <w:rFonts w:hint="cs"/>
          <w:rtl/>
        </w:rPr>
        <w:t>، و برانگیختن آن در هر لحظه سبب افزایش شدت آن می‌گردد و نهایتاً آدمی را مجبور می‌سازد که این آتش برافروخته را از وجود خود بیرون بفرستد و اصطلاحاً خود را تخلیه کند، اگر این تخلیه با رابطه جنسی برآورده نشود، رنجش عصبی حاصل می‌گردد و فردی که تحریک شده است در معرض شکنجه دائمی قرار می‌گیرد.</w:t>
      </w:r>
    </w:p>
    <w:p w:rsidR="00F8380F" w:rsidRPr="00E25252" w:rsidRDefault="00F8380F" w:rsidP="00347D63">
      <w:pPr>
        <w:bidi/>
        <w:ind w:firstLine="284"/>
        <w:jc w:val="both"/>
        <w:rPr>
          <w:rStyle w:val="Char5"/>
          <w:rtl/>
        </w:rPr>
      </w:pPr>
      <w:r w:rsidRPr="00E25252">
        <w:rPr>
          <w:rStyle w:val="Char5"/>
          <w:rFonts w:hint="cs"/>
          <w:rtl/>
        </w:rPr>
        <w:t xml:space="preserve">نگاه، حرکت، خنده شوخی و حتی کلامی کوتاه درباره میل جنسی </w:t>
      </w:r>
      <w:r w:rsidR="008562AC" w:rsidRPr="00E25252">
        <w:rPr>
          <w:rStyle w:val="Char5"/>
          <w:rFonts w:hint="cs"/>
          <w:rtl/>
        </w:rPr>
        <w:t xml:space="preserve">باعث برانگیخته شدن آن می‌گردد. طریقه مطمئن برای تقلیل این تحریک‌ها آن است که میل جنسی را در حدود طبیعی آن محدود سازیم، سپس سعی کنیم با شیوه‌ای مشروع ـ یعنی ازدواج ـ این نیاز طبیعی را برآورده سازیم. و به راستی بهترین راه همین راه است، طریقی که اسلام برای جنس بشر مطرح </w:t>
      </w:r>
      <w:r w:rsidR="00BD7D1B" w:rsidRPr="00E25252">
        <w:rPr>
          <w:rStyle w:val="Char5"/>
          <w:rFonts w:hint="cs"/>
          <w:rtl/>
        </w:rPr>
        <w:t>می‌کند</w:t>
      </w:r>
      <w:r w:rsidR="008562AC" w:rsidRPr="00E25252">
        <w:rPr>
          <w:rStyle w:val="Char5"/>
          <w:rFonts w:hint="cs"/>
          <w:rtl/>
        </w:rPr>
        <w:t xml:space="preserve"> و آرامش نفسانی خود را در این مسیر بدست می‌آورد، فکرش آرام و قرار می‌گیرد، اعصابش می‌آساید و با سایر</w:t>
      </w:r>
      <w:r w:rsidR="00AF631A" w:rsidRPr="00E25252">
        <w:rPr>
          <w:rStyle w:val="Char5"/>
          <w:rFonts w:hint="cs"/>
          <w:rtl/>
        </w:rPr>
        <w:t xml:space="preserve"> انسان‌ها</w:t>
      </w:r>
      <w:r w:rsidR="008562AC" w:rsidRPr="00E25252">
        <w:rPr>
          <w:rStyle w:val="Char5"/>
          <w:rFonts w:hint="cs"/>
          <w:rtl/>
        </w:rPr>
        <w:t xml:space="preserve"> رابطه‌‌ای سالم و صحیح خواهد داشت.</w:t>
      </w:r>
    </w:p>
    <w:p w:rsidR="005C1F37" w:rsidRPr="00E25252" w:rsidRDefault="005C1F37" w:rsidP="00347D63">
      <w:pPr>
        <w:bidi/>
        <w:ind w:firstLine="284"/>
        <w:jc w:val="both"/>
        <w:rPr>
          <w:rStyle w:val="Char5"/>
          <w:rtl/>
        </w:rPr>
      </w:pPr>
      <w:r w:rsidRPr="00E25252">
        <w:rPr>
          <w:rStyle w:val="Char5"/>
          <w:rFonts w:hint="cs"/>
          <w:rtl/>
        </w:rPr>
        <w:t xml:space="preserve">و شاعر چه زیبا گفته است: </w:t>
      </w:r>
    </w:p>
    <w:tbl>
      <w:tblPr>
        <w:bidiVisual/>
        <w:tblW w:w="0" w:type="auto"/>
        <w:jc w:val="center"/>
        <w:tblLook w:val="01E0" w:firstRow="1" w:lastRow="1" w:firstColumn="1" w:lastColumn="1" w:noHBand="0" w:noVBand="0"/>
      </w:tblPr>
      <w:tblGrid>
        <w:gridCol w:w="3119"/>
        <w:gridCol w:w="567"/>
        <w:gridCol w:w="3119"/>
      </w:tblGrid>
      <w:tr w:rsidR="003F626C" w:rsidRPr="001C4BAC" w:rsidTr="0065341B">
        <w:trPr>
          <w:jc w:val="center"/>
        </w:trPr>
        <w:tc>
          <w:tcPr>
            <w:tcW w:w="3119" w:type="dxa"/>
          </w:tcPr>
          <w:p w:rsidR="003F626C" w:rsidRPr="001C4BAC" w:rsidRDefault="00234090" w:rsidP="000526D2">
            <w:pPr>
              <w:pStyle w:val="a4"/>
              <w:ind w:firstLine="0"/>
              <w:jc w:val="lowKashida"/>
              <w:rPr>
                <w:sz w:val="2"/>
                <w:szCs w:val="2"/>
                <w:rtl/>
              </w:rPr>
            </w:pPr>
            <w:r>
              <w:rPr>
                <w:rFonts w:hint="cs"/>
                <w:rtl/>
              </w:rPr>
              <w:t>ك</w:t>
            </w:r>
            <w:r w:rsidR="00F53ECF" w:rsidRPr="001C4BAC">
              <w:rPr>
                <w:rFonts w:hint="cs"/>
                <w:rtl/>
              </w:rPr>
              <w:t>ل الحوادث مبدأها من النظر</w:t>
            </w:r>
            <w:r w:rsidR="00F53ECF" w:rsidRPr="001C4BAC">
              <w:rPr>
                <w:rFonts w:hint="cs"/>
                <w:rtl/>
              </w:rPr>
              <w:br/>
            </w:r>
          </w:p>
        </w:tc>
        <w:tc>
          <w:tcPr>
            <w:tcW w:w="567" w:type="dxa"/>
          </w:tcPr>
          <w:p w:rsidR="003F626C" w:rsidRPr="00E25252" w:rsidRDefault="003F626C" w:rsidP="000526D2">
            <w:pPr>
              <w:pStyle w:val="a4"/>
              <w:ind w:firstLine="0"/>
              <w:jc w:val="lowKashida"/>
              <w:rPr>
                <w:rStyle w:val="Char5"/>
                <w:rtl/>
              </w:rPr>
            </w:pPr>
          </w:p>
        </w:tc>
        <w:tc>
          <w:tcPr>
            <w:tcW w:w="3119" w:type="dxa"/>
          </w:tcPr>
          <w:p w:rsidR="003F626C" w:rsidRPr="00E25252" w:rsidRDefault="009D7E98" w:rsidP="000526D2">
            <w:pPr>
              <w:pStyle w:val="a4"/>
              <w:ind w:firstLine="0"/>
              <w:jc w:val="lowKashida"/>
              <w:rPr>
                <w:rStyle w:val="Char5"/>
                <w:rtl/>
              </w:rPr>
            </w:pPr>
            <w:r>
              <w:rPr>
                <w:rFonts w:hint="cs"/>
                <w:rtl/>
              </w:rPr>
              <w:t>و</w:t>
            </w:r>
            <w:r w:rsidR="00F53ECF" w:rsidRPr="001C4BAC">
              <w:rPr>
                <w:rFonts w:hint="cs"/>
                <w:rtl/>
              </w:rPr>
              <w:t>معظم النار من مستصغر الشرر</w:t>
            </w:r>
            <w:r w:rsidR="00F53ECF" w:rsidRPr="00E25252">
              <w:rPr>
                <w:rStyle w:val="Char5"/>
                <w:rFonts w:hint="cs"/>
                <w:rtl/>
              </w:rPr>
              <w:br/>
            </w:r>
          </w:p>
        </w:tc>
      </w:tr>
      <w:tr w:rsidR="00F53ECF" w:rsidRPr="001C4BAC" w:rsidTr="0065341B">
        <w:trPr>
          <w:jc w:val="center"/>
        </w:trPr>
        <w:tc>
          <w:tcPr>
            <w:tcW w:w="3119" w:type="dxa"/>
          </w:tcPr>
          <w:p w:rsidR="00F53ECF" w:rsidRPr="00887F17" w:rsidRDefault="00234090" w:rsidP="000526D2">
            <w:pPr>
              <w:pStyle w:val="a4"/>
              <w:ind w:firstLine="0"/>
              <w:jc w:val="lowKashida"/>
              <w:rPr>
                <w:rStyle w:val="Char5"/>
                <w:rtl/>
              </w:rPr>
            </w:pPr>
            <w:r>
              <w:rPr>
                <w:rFonts w:hint="cs"/>
                <w:rtl/>
              </w:rPr>
              <w:t>ك</w:t>
            </w:r>
            <w:r w:rsidR="00F53ECF" w:rsidRPr="001C4BAC">
              <w:rPr>
                <w:rFonts w:hint="cs"/>
                <w:rtl/>
              </w:rPr>
              <w:t>م نظر</w:t>
            </w:r>
            <w:r w:rsidR="000526D2">
              <w:rPr>
                <w:rFonts w:hint="cs"/>
                <w:rtl/>
              </w:rPr>
              <w:t>ة</w:t>
            </w:r>
            <w:r w:rsidR="00F53ECF" w:rsidRPr="001C4BAC">
              <w:rPr>
                <w:rFonts w:hint="cs"/>
                <w:rtl/>
              </w:rPr>
              <w:t xml:space="preserve"> فعلت</w:t>
            </w:r>
            <w:r w:rsidR="006933F2">
              <w:rPr>
                <w:rFonts w:hint="cs"/>
                <w:rtl/>
              </w:rPr>
              <w:t xml:space="preserve"> في </w:t>
            </w:r>
            <w:r w:rsidR="00F53ECF" w:rsidRPr="001C4BAC">
              <w:rPr>
                <w:rFonts w:hint="cs"/>
                <w:rtl/>
              </w:rPr>
              <w:t>قلب صاحبها</w:t>
            </w:r>
            <w:r w:rsidR="00F53ECF" w:rsidRPr="00E25252">
              <w:rPr>
                <w:rStyle w:val="Char5"/>
                <w:rFonts w:hint="cs"/>
                <w:rtl/>
              </w:rPr>
              <w:t xml:space="preserve"> </w:t>
            </w:r>
            <w:r w:rsidR="00F53ECF" w:rsidRPr="00E25252">
              <w:rPr>
                <w:rStyle w:val="Char5"/>
                <w:rFonts w:hint="cs"/>
                <w:rtl/>
              </w:rPr>
              <w:br/>
            </w:r>
          </w:p>
        </w:tc>
        <w:tc>
          <w:tcPr>
            <w:tcW w:w="567" w:type="dxa"/>
          </w:tcPr>
          <w:p w:rsidR="00F53ECF" w:rsidRPr="00E25252" w:rsidRDefault="00F53ECF" w:rsidP="000526D2">
            <w:pPr>
              <w:pStyle w:val="a4"/>
              <w:ind w:firstLine="0"/>
              <w:jc w:val="lowKashida"/>
              <w:rPr>
                <w:rStyle w:val="Char5"/>
                <w:rtl/>
              </w:rPr>
            </w:pPr>
          </w:p>
        </w:tc>
        <w:tc>
          <w:tcPr>
            <w:tcW w:w="3119" w:type="dxa"/>
          </w:tcPr>
          <w:p w:rsidR="00F53ECF" w:rsidRPr="00E25252" w:rsidRDefault="001F3607" w:rsidP="000526D2">
            <w:pPr>
              <w:pStyle w:val="a4"/>
              <w:ind w:firstLine="0"/>
              <w:jc w:val="lowKashida"/>
              <w:rPr>
                <w:rStyle w:val="Char5"/>
                <w:rtl/>
              </w:rPr>
            </w:pPr>
            <w:r w:rsidRPr="001C4BAC">
              <w:rPr>
                <w:rFonts w:hint="cs"/>
                <w:rtl/>
              </w:rPr>
              <w:t>فعل السهام بلا</w:t>
            </w:r>
            <w:r w:rsidR="009D7E98">
              <w:rPr>
                <w:rFonts w:hint="cs"/>
                <w:rtl/>
              </w:rPr>
              <w:t xml:space="preserve"> </w:t>
            </w:r>
            <w:r w:rsidRPr="001C4BAC">
              <w:rPr>
                <w:rFonts w:hint="cs"/>
                <w:rtl/>
              </w:rPr>
              <w:t>قوس ولا</w:t>
            </w:r>
            <w:r w:rsidR="009D7E98">
              <w:rPr>
                <w:rFonts w:hint="cs"/>
                <w:rtl/>
              </w:rPr>
              <w:t xml:space="preserve"> </w:t>
            </w:r>
            <w:r w:rsidRPr="001C4BAC">
              <w:rPr>
                <w:rFonts w:hint="cs"/>
                <w:rtl/>
              </w:rPr>
              <w:t>وتر</w:t>
            </w:r>
            <w:r w:rsidR="00F53ECF" w:rsidRPr="00E25252">
              <w:rPr>
                <w:rStyle w:val="Char5"/>
                <w:rFonts w:hint="cs"/>
                <w:rtl/>
              </w:rPr>
              <w:br/>
            </w:r>
          </w:p>
        </w:tc>
      </w:tr>
      <w:tr w:rsidR="001F3607" w:rsidRPr="001C4BAC" w:rsidTr="0065341B">
        <w:trPr>
          <w:jc w:val="center"/>
        </w:trPr>
        <w:tc>
          <w:tcPr>
            <w:tcW w:w="3119" w:type="dxa"/>
          </w:tcPr>
          <w:p w:rsidR="001F3607" w:rsidRPr="00887F17" w:rsidRDefault="001F3607" w:rsidP="000526D2">
            <w:pPr>
              <w:pStyle w:val="a4"/>
              <w:ind w:firstLine="0"/>
              <w:jc w:val="lowKashida"/>
              <w:rPr>
                <w:rStyle w:val="Char5"/>
                <w:rtl/>
              </w:rPr>
            </w:pPr>
            <w:r w:rsidRPr="001C4BAC">
              <w:rPr>
                <w:rFonts w:hint="cs"/>
                <w:rtl/>
              </w:rPr>
              <w:t>والمرء مادام ذا عین یقلبها</w:t>
            </w:r>
            <w:r w:rsidRPr="00E25252">
              <w:rPr>
                <w:rStyle w:val="Char5"/>
                <w:rFonts w:hint="cs"/>
                <w:rtl/>
              </w:rPr>
              <w:br/>
            </w:r>
          </w:p>
        </w:tc>
        <w:tc>
          <w:tcPr>
            <w:tcW w:w="567" w:type="dxa"/>
          </w:tcPr>
          <w:p w:rsidR="001F3607" w:rsidRPr="00E25252" w:rsidRDefault="001F3607" w:rsidP="000526D2">
            <w:pPr>
              <w:pStyle w:val="a4"/>
              <w:ind w:firstLine="0"/>
              <w:jc w:val="lowKashida"/>
              <w:rPr>
                <w:rStyle w:val="Char5"/>
                <w:rtl/>
              </w:rPr>
            </w:pPr>
          </w:p>
        </w:tc>
        <w:tc>
          <w:tcPr>
            <w:tcW w:w="3119" w:type="dxa"/>
          </w:tcPr>
          <w:p w:rsidR="001F3607" w:rsidRPr="00E25252" w:rsidRDefault="009D7E98" w:rsidP="000526D2">
            <w:pPr>
              <w:pStyle w:val="a4"/>
              <w:ind w:firstLine="0"/>
              <w:jc w:val="lowKashida"/>
              <w:rPr>
                <w:rStyle w:val="Char5"/>
                <w:rtl/>
              </w:rPr>
            </w:pPr>
            <w:r>
              <w:rPr>
                <w:rFonts w:hint="cs"/>
                <w:rtl/>
              </w:rPr>
              <w:t>فی أ</w:t>
            </w:r>
            <w:r w:rsidR="002C29B6" w:rsidRPr="001C4BAC">
              <w:rPr>
                <w:rFonts w:hint="cs"/>
                <w:rtl/>
              </w:rPr>
              <w:t>عین الغید موقوف علی خطر</w:t>
            </w:r>
            <w:r w:rsidR="001F3607" w:rsidRPr="00E25252">
              <w:rPr>
                <w:rStyle w:val="Char5"/>
                <w:rFonts w:hint="cs"/>
                <w:rtl/>
              </w:rPr>
              <w:br/>
            </w:r>
          </w:p>
        </w:tc>
      </w:tr>
      <w:tr w:rsidR="002C29B6" w:rsidRPr="001C4BAC" w:rsidTr="0065341B">
        <w:trPr>
          <w:jc w:val="center"/>
        </w:trPr>
        <w:tc>
          <w:tcPr>
            <w:tcW w:w="3119" w:type="dxa"/>
          </w:tcPr>
          <w:p w:rsidR="002C29B6" w:rsidRPr="00887F17" w:rsidRDefault="002C29B6" w:rsidP="000526D2">
            <w:pPr>
              <w:pStyle w:val="a4"/>
              <w:ind w:firstLine="0"/>
              <w:jc w:val="lowKashida"/>
              <w:rPr>
                <w:rStyle w:val="Char5"/>
                <w:rtl/>
              </w:rPr>
            </w:pPr>
            <w:r w:rsidRPr="001C4BAC">
              <w:rPr>
                <w:rFonts w:hint="cs"/>
                <w:rtl/>
              </w:rPr>
              <w:t>یسر مقلته ماضر مهجته</w:t>
            </w:r>
            <w:r w:rsidRPr="00E25252">
              <w:rPr>
                <w:rStyle w:val="Char5"/>
                <w:rFonts w:hint="cs"/>
                <w:rtl/>
              </w:rPr>
              <w:br/>
            </w:r>
          </w:p>
        </w:tc>
        <w:tc>
          <w:tcPr>
            <w:tcW w:w="567" w:type="dxa"/>
          </w:tcPr>
          <w:p w:rsidR="002C29B6" w:rsidRPr="00E25252" w:rsidRDefault="002C29B6" w:rsidP="000526D2">
            <w:pPr>
              <w:pStyle w:val="a4"/>
              <w:ind w:firstLine="0"/>
              <w:jc w:val="lowKashida"/>
              <w:rPr>
                <w:rStyle w:val="Char5"/>
                <w:rtl/>
              </w:rPr>
            </w:pPr>
          </w:p>
        </w:tc>
        <w:tc>
          <w:tcPr>
            <w:tcW w:w="3119" w:type="dxa"/>
          </w:tcPr>
          <w:p w:rsidR="002C29B6" w:rsidRPr="00E25252" w:rsidRDefault="002C29B6" w:rsidP="000526D2">
            <w:pPr>
              <w:pStyle w:val="a4"/>
              <w:ind w:firstLine="0"/>
              <w:jc w:val="lowKashida"/>
              <w:rPr>
                <w:rStyle w:val="Char5"/>
                <w:rtl/>
              </w:rPr>
            </w:pPr>
            <w:r w:rsidRPr="001C4BAC">
              <w:rPr>
                <w:rFonts w:hint="cs"/>
                <w:rtl/>
              </w:rPr>
              <w:t>لا</w:t>
            </w:r>
            <w:r w:rsidR="009D7E98">
              <w:rPr>
                <w:rFonts w:hint="cs"/>
                <w:rtl/>
              </w:rPr>
              <w:t xml:space="preserve"> </w:t>
            </w:r>
            <w:r w:rsidRPr="001C4BAC">
              <w:rPr>
                <w:rFonts w:hint="cs"/>
                <w:rtl/>
              </w:rPr>
              <w:t>مرحباً بسرور عاد بالضرر</w:t>
            </w:r>
            <w:r w:rsidRPr="00E25252">
              <w:rPr>
                <w:rStyle w:val="Char5"/>
                <w:rFonts w:hint="cs"/>
                <w:rtl/>
              </w:rPr>
              <w:br/>
            </w:r>
          </w:p>
        </w:tc>
      </w:tr>
    </w:tbl>
    <w:p w:rsidR="0016751D" w:rsidRPr="00E25252" w:rsidRDefault="00C35DA2" w:rsidP="00347D63">
      <w:pPr>
        <w:bidi/>
        <w:ind w:firstLine="284"/>
        <w:jc w:val="both"/>
        <w:rPr>
          <w:rStyle w:val="Char5"/>
          <w:rtl/>
        </w:rPr>
      </w:pPr>
      <w:r w:rsidRPr="00E25252">
        <w:rPr>
          <w:rStyle w:val="Char5"/>
          <w:rFonts w:hint="cs"/>
          <w:rtl/>
        </w:rPr>
        <w:t>آغاز تمامی حوادث از یک نگاه است</w:t>
      </w:r>
      <w:r w:rsidR="00A9731B" w:rsidRPr="00E25252">
        <w:rPr>
          <w:rStyle w:val="Char5"/>
          <w:rFonts w:hint="cs"/>
          <w:rtl/>
        </w:rPr>
        <w:t xml:space="preserve"> مانند آتش عظیم که ابتدایش شعله‌ای کوچک است.</w:t>
      </w:r>
    </w:p>
    <w:p w:rsidR="00A9731B" w:rsidRPr="00E25252" w:rsidRDefault="00A9731B" w:rsidP="00347D63">
      <w:pPr>
        <w:bidi/>
        <w:ind w:firstLine="284"/>
        <w:jc w:val="both"/>
        <w:rPr>
          <w:rStyle w:val="Char5"/>
          <w:rtl/>
        </w:rPr>
      </w:pPr>
      <w:r w:rsidRPr="00E25252">
        <w:rPr>
          <w:rStyle w:val="Char5"/>
          <w:rFonts w:hint="cs"/>
          <w:rtl/>
        </w:rPr>
        <w:t xml:space="preserve">چه بسیار است نگاهی که مانند تیری در قلب صاحبش اثر </w:t>
      </w:r>
      <w:r w:rsidR="00BD7D1B" w:rsidRPr="00E25252">
        <w:rPr>
          <w:rStyle w:val="Char5"/>
          <w:rFonts w:hint="cs"/>
          <w:rtl/>
        </w:rPr>
        <w:t>می‌کند</w:t>
      </w:r>
      <w:r w:rsidRPr="00E25252">
        <w:rPr>
          <w:rStyle w:val="Char5"/>
          <w:rFonts w:hint="cs"/>
          <w:rtl/>
        </w:rPr>
        <w:t xml:space="preserve"> بدون آن‌که زه</w:t>
      </w:r>
      <w:r w:rsidR="00C35DA2" w:rsidRPr="00E25252">
        <w:rPr>
          <w:rStyle w:val="Char5"/>
          <w:rFonts w:hint="cs"/>
          <w:rtl/>
        </w:rPr>
        <w:t>ر</w:t>
      </w:r>
      <w:r w:rsidRPr="00E25252">
        <w:rPr>
          <w:rStyle w:val="Char5"/>
          <w:rFonts w:hint="cs"/>
          <w:rtl/>
        </w:rPr>
        <w:t xml:space="preserve"> و کمانی در کار باشد.</w:t>
      </w:r>
    </w:p>
    <w:p w:rsidR="00A9731B" w:rsidRPr="00E25252" w:rsidRDefault="00A9731B" w:rsidP="00347D63">
      <w:pPr>
        <w:bidi/>
        <w:ind w:firstLine="284"/>
        <w:jc w:val="both"/>
        <w:rPr>
          <w:rStyle w:val="Char5"/>
          <w:rtl/>
        </w:rPr>
      </w:pPr>
      <w:r w:rsidRPr="00E25252">
        <w:rPr>
          <w:rStyle w:val="Char5"/>
          <w:rFonts w:hint="cs"/>
          <w:rtl/>
        </w:rPr>
        <w:t>و مادامی که چشم آدمی بین چشمان دختران جوان می‌چرخد در معرض خطر خواهد بود.</w:t>
      </w:r>
    </w:p>
    <w:p w:rsidR="00A9731B" w:rsidRPr="00E25252" w:rsidRDefault="00A9731B" w:rsidP="00347D63">
      <w:pPr>
        <w:bidi/>
        <w:ind w:firstLine="284"/>
        <w:jc w:val="both"/>
        <w:rPr>
          <w:rStyle w:val="Char5"/>
          <w:rtl/>
        </w:rPr>
      </w:pPr>
      <w:r w:rsidRPr="00E25252">
        <w:rPr>
          <w:rStyle w:val="Char5"/>
          <w:rFonts w:hint="cs"/>
          <w:rtl/>
        </w:rPr>
        <w:t>نگاهش چشم او را مسرور می‌سازد اما به روحش ضرر خواهد زد، نفرین به سروری که سرانجامش تلخ‌کامی است.</w:t>
      </w:r>
    </w:p>
    <w:p w:rsidR="00A9731B" w:rsidRPr="00E25252" w:rsidRDefault="00A9731B" w:rsidP="00347D63">
      <w:pPr>
        <w:bidi/>
        <w:ind w:firstLine="284"/>
        <w:jc w:val="both"/>
        <w:rPr>
          <w:rStyle w:val="Char5"/>
          <w:rtl/>
        </w:rPr>
      </w:pPr>
      <w:r w:rsidRPr="00E25252">
        <w:rPr>
          <w:rStyle w:val="Char5"/>
          <w:rFonts w:hint="cs"/>
          <w:rtl/>
        </w:rPr>
        <w:t>و چه زیبا گفته است، پیامبر محبوب ما</w:t>
      </w:r>
      <w:r w:rsidR="00A93F57" w:rsidRPr="001C4BAC">
        <w:rPr>
          <w:rFonts w:cs="CTraditional Arabic" w:hint="cs"/>
          <w:sz w:val="26"/>
          <w:szCs w:val="26"/>
          <w:rtl/>
          <w:lang w:bidi="fa-IR"/>
        </w:rPr>
        <w:t>ص</w:t>
      </w:r>
      <w:r w:rsidR="00A93F57" w:rsidRPr="001C4BAC">
        <w:rPr>
          <w:rFonts w:cs="CTraditional Arabic" w:hint="cs"/>
          <w:sz w:val="28"/>
          <w:szCs w:val="28"/>
          <w:rtl/>
          <w:lang w:bidi="fa-IR"/>
        </w:rPr>
        <w:t xml:space="preserve"> </w:t>
      </w:r>
      <w:r w:rsidRPr="00E25252">
        <w:rPr>
          <w:rStyle w:val="Char5"/>
          <w:rFonts w:hint="cs"/>
          <w:rtl/>
        </w:rPr>
        <w:t>که: «چشمان سه کس آتش را نخواهد دید: چشمی که در راه خدا پاسداری کرده است و چشمی که از خشیت خدای تعالی گریه کرده است و چشمی که از نگاه به محارم الهی بازداشته شده است». (روایت طبرانی)</w:t>
      </w:r>
    </w:p>
    <w:p w:rsidR="00A45654" w:rsidRPr="001C4BAC" w:rsidRDefault="00A45654" w:rsidP="00D76A80">
      <w:pPr>
        <w:pStyle w:val="a1"/>
        <w:rPr>
          <w:rtl/>
        </w:rPr>
      </w:pPr>
      <w:bookmarkStart w:id="30" w:name="_Toc248478383"/>
      <w:bookmarkStart w:id="31" w:name="_Toc342598424"/>
      <w:bookmarkStart w:id="32" w:name="_Toc432416314"/>
      <w:r w:rsidRPr="001C4BAC">
        <w:rPr>
          <w:rFonts w:hint="cs"/>
          <w:rtl/>
        </w:rPr>
        <w:t>(هـ) آداب نگاه کردن مردان به یکدیگر</w:t>
      </w:r>
      <w:bookmarkEnd w:id="30"/>
      <w:bookmarkEnd w:id="31"/>
      <w:bookmarkEnd w:id="32"/>
    </w:p>
    <w:p w:rsidR="00A45654" w:rsidRPr="00E25252" w:rsidRDefault="000854BA" w:rsidP="00347D63">
      <w:pPr>
        <w:bidi/>
        <w:ind w:firstLine="284"/>
        <w:jc w:val="both"/>
        <w:rPr>
          <w:rStyle w:val="Char5"/>
          <w:rtl/>
        </w:rPr>
      </w:pPr>
      <w:r w:rsidRPr="00E25252">
        <w:rPr>
          <w:rStyle w:val="Char5"/>
          <w:rFonts w:hint="cs"/>
          <w:rtl/>
        </w:rPr>
        <w:t xml:space="preserve">جائز نیست که مردی به حد فاصل زانو تا ناف مرد دیگری بنگرد، فرقی ندارد که نزدیک باشد یا دور، مسلمان باشد یا کافر، و در صورتی که اطمینان از عدم تحریک شهوانی وجود داشته باشد نگاه کردن به سایر قسمت‌های بدن غیر از فاصله زانو تا ناف اشکالی ندارد. </w:t>
      </w:r>
    </w:p>
    <w:p w:rsidR="000854BA" w:rsidRPr="00E25252" w:rsidRDefault="000854BA" w:rsidP="00347D63">
      <w:pPr>
        <w:bidi/>
        <w:ind w:firstLine="284"/>
        <w:jc w:val="both"/>
        <w:rPr>
          <w:rStyle w:val="Char5"/>
          <w:rtl/>
        </w:rPr>
      </w:pPr>
      <w:r w:rsidRPr="00E25252">
        <w:rPr>
          <w:rStyle w:val="Char5"/>
          <w:rFonts w:hint="cs"/>
          <w:rtl/>
        </w:rPr>
        <w:t>اصل این حرمت بر اساس گفته مبارک پیامبر اکرم</w:t>
      </w:r>
      <w:r w:rsidR="00A93F57" w:rsidRPr="001C4BAC">
        <w:rPr>
          <w:rFonts w:cs="CTraditional Arabic" w:hint="cs"/>
          <w:sz w:val="28"/>
          <w:szCs w:val="28"/>
          <w:rtl/>
          <w:lang w:bidi="fa-IR"/>
        </w:rPr>
        <w:t xml:space="preserve">ص </w:t>
      </w:r>
      <w:r w:rsidRPr="00E25252">
        <w:rPr>
          <w:rStyle w:val="Char5"/>
          <w:rFonts w:hint="cs"/>
          <w:rtl/>
        </w:rPr>
        <w:t xml:space="preserve">است که فرمود: </w:t>
      </w:r>
    </w:p>
    <w:p w:rsidR="000854BA" w:rsidRPr="00E25252" w:rsidRDefault="000854BA" w:rsidP="00C35DA2">
      <w:pPr>
        <w:bidi/>
        <w:ind w:firstLine="284"/>
        <w:jc w:val="both"/>
        <w:rPr>
          <w:rStyle w:val="Char5"/>
          <w:rtl/>
        </w:rPr>
      </w:pPr>
      <w:r w:rsidRPr="00E25252">
        <w:rPr>
          <w:rStyle w:val="Char5"/>
          <w:rFonts w:hint="cs"/>
          <w:rtl/>
        </w:rPr>
        <w:t xml:space="preserve">«عورت خود را </w:t>
      </w:r>
      <w:r w:rsidR="00C35DA2" w:rsidRPr="00E25252">
        <w:rPr>
          <w:rStyle w:val="Char5"/>
          <w:rFonts w:hint="cs"/>
          <w:rtl/>
        </w:rPr>
        <w:t>از</w:t>
      </w:r>
      <w:r w:rsidRPr="00E25252">
        <w:rPr>
          <w:rStyle w:val="Char5"/>
          <w:rFonts w:hint="cs"/>
          <w:rtl/>
        </w:rPr>
        <w:t xml:space="preserve"> همه کس به جز زنت و ملک یمینت حفظ کن».</w:t>
      </w:r>
    </w:p>
    <w:p w:rsidR="000854BA" w:rsidRPr="00E25252" w:rsidRDefault="000854BA" w:rsidP="00347D63">
      <w:pPr>
        <w:bidi/>
        <w:ind w:firstLine="284"/>
        <w:jc w:val="both"/>
        <w:rPr>
          <w:rStyle w:val="Char5"/>
          <w:rtl/>
        </w:rPr>
      </w:pPr>
      <w:r w:rsidRPr="00E25252">
        <w:rPr>
          <w:rStyle w:val="Char5"/>
          <w:rFonts w:hint="cs"/>
          <w:rtl/>
        </w:rPr>
        <w:t>و در روایت حاکم نیز آمده است که فرمودند: «بین زانو و ناف عورت است».</w:t>
      </w:r>
    </w:p>
    <w:p w:rsidR="000854BA" w:rsidRPr="00E25252" w:rsidRDefault="0031587C" w:rsidP="00347D63">
      <w:pPr>
        <w:bidi/>
        <w:ind w:firstLine="284"/>
        <w:jc w:val="both"/>
        <w:rPr>
          <w:rStyle w:val="Char5"/>
          <w:rtl/>
        </w:rPr>
      </w:pPr>
      <w:r w:rsidRPr="00E25252">
        <w:rPr>
          <w:rStyle w:val="Char5"/>
          <w:rFonts w:hint="cs"/>
          <w:rtl/>
        </w:rPr>
        <w:t xml:space="preserve">هم‌چنین حاکم روایت </w:t>
      </w:r>
      <w:r w:rsidR="00BD7D1B" w:rsidRPr="00E25252">
        <w:rPr>
          <w:rStyle w:val="Char5"/>
          <w:rFonts w:hint="cs"/>
          <w:rtl/>
        </w:rPr>
        <w:t>می‌کند</w:t>
      </w:r>
      <w:r w:rsidRPr="00E25252">
        <w:rPr>
          <w:rStyle w:val="Char5"/>
          <w:rFonts w:hint="cs"/>
          <w:rtl/>
        </w:rPr>
        <w:t xml:space="preserve"> که آن حضرت</w:t>
      </w:r>
      <w:r w:rsidR="00A93F57" w:rsidRPr="001C4BAC">
        <w:rPr>
          <w:rFonts w:cs="CTraditional Arabic" w:hint="cs"/>
          <w:sz w:val="26"/>
          <w:szCs w:val="26"/>
          <w:rtl/>
          <w:lang w:bidi="fa-IR"/>
        </w:rPr>
        <w:t>ص</w:t>
      </w:r>
      <w:r w:rsidR="00A93F57" w:rsidRPr="001C4BAC">
        <w:rPr>
          <w:rFonts w:cs="CTraditional Arabic" w:hint="cs"/>
          <w:sz w:val="28"/>
          <w:szCs w:val="28"/>
          <w:rtl/>
          <w:lang w:bidi="fa-IR"/>
        </w:rPr>
        <w:t xml:space="preserve"> </w:t>
      </w:r>
      <w:r w:rsidRPr="00E25252">
        <w:rPr>
          <w:rStyle w:val="Char5"/>
          <w:rFonts w:hint="cs"/>
          <w:rtl/>
        </w:rPr>
        <w:t>مردی را دید که زانوهایش معلوم است، فرمود:</w:t>
      </w:r>
    </w:p>
    <w:p w:rsidR="0031587C" w:rsidRPr="00E25252" w:rsidRDefault="0031587C" w:rsidP="00347D63">
      <w:pPr>
        <w:bidi/>
        <w:ind w:firstLine="284"/>
        <w:jc w:val="both"/>
        <w:rPr>
          <w:rStyle w:val="Char5"/>
          <w:rtl/>
        </w:rPr>
      </w:pPr>
      <w:r w:rsidRPr="00E25252">
        <w:rPr>
          <w:rStyle w:val="Char5"/>
          <w:rFonts w:hint="cs"/>
          <w:rtl/>
        </w:rPr>
        <w:t>«زانوهایت را بپوشان زیرا زانو عورت است».</w:t>
      </w:r>
    </w:p>
    <w:p w:rsidR="0031587C" w:rsidRPr="00E25252" w:rsidRDefault="0031587C" w:rsidP="00347D63">
      <w:pPr>
        <w:bidi/>
        <w:ind w:firstLine="284"/>
        <w:jc w:val="both"/>
        <w:rPr>
          <w:rStyle w:val="Char5"/>
          <w:rtl/>
        </w:rPr>
      </w:pPr>
      <w:r w:rsidRPr="00E25252">
        <w:rPr>
          <w:rStyle w:val="Char5"/>
          <w:rFonts w:hint="cs"/>
          <w:rtl/>
        </w:rPr>
        <w:t>از این نصوص نتیجه می‌گیریم که:</w:t>
      </w:r>
    </w:p>
    <w:p w:rsidR="0031587C" w:rsidRPr="00E25252" w:rsidRDefault="0031587C" w:rsidP="00347D63">
      <w:pPr>
        <w:bidi/>
        <w:ind w:firstLine="284"/>
        <w:jc w:val="both"/>
        <w:rPr>
          <w:rStyle w:val="Char5"/>
          <w:rtl/>
        </w:rPr>
      </w:pPr>
      <w:r w:rsidRPr="00E25252">
        <w:rPr>
          <w:rStyle w:val="Char5"/>
          <w:rFonts w:hint="cs"/>
          <w:rtl/>
        </w:rPr>
        <w:t xml:space="preserve">برای هیچ مردی جائز نیست که جزئی از فاصله بین زانو تا ناف خود را آشکار کند، هرچند از عدم تحریک شهوانی اطمینان داشته باشد، ورزش، تمرین، شنا، حمام رفتن و مواردی این‌چنین </w:t>
      </w:r>
      <w:r w:rsidR="000570B8" w:rsidRPr="00E25252">
        <w:rPr>
          <w:rStyle w:val="Char5"/>
          <w:rFonts w:hint="cs"/>
          <w:rtl/>
        </w:rPr>
        <w:t>نمی‌توانند کشف عورت را توجیه کنند. و اگر کسی فرد مسلمان را به کشف عورت امر نماید، نباید اطاعت کند، زیرا پیامبر اکرم</w:t>
      </w:r>
      <w:r w:rsidR="00A93F57" w:rsidRPr="002E4A68">
        <w:rPr>
          <w:rFonts w:cs="CTraditional Arabic" w:hint="cs"/>
          <w:sz w:val="28"/>
          <w:szCs w:val="28"/>
          <w:rtl/>
          <w:lang w:bidi="fa-IR"/>
        </w:rPr>
        <w:t>ص</w:t>
      </w:r>
      <w:r w:rsidR="00A93F57" w:rsidRPr="002E4A68">
        <w:rPr>
          <w:rStyle w:val="Char5"/>
          <w:rFonts w:hint="cs"/>
          <w:rtl/>
        </w:rPr>
        <w:t xml:space="preserve"> </w:t>
      </w:r>
      <w:r w:rsidR="000570B8" w:rsidRPr="00E25252">
        <w:rPr>
          <w:rStyle w:val="Char5"/>
          <w:rFonts w:hint="cs"/>
          <w:rtl/>
        </w:rPr>
        <w:t>می‌فرماید: «هیچ اطاعتی از مخلوق در معصیت خالق وجود ندارد».</w:t>
      </w:r>
    </w:p>
    <w:p w:rsidR="000570B8" w:rsidRPr="00E25252" w:rsidRDefault="000570B8" w:rsidP="00347D63">
      <w:pPr>
        <w:bidi/>
        <w:ind w:firstLine="284"/>
        <w:jc w:val="both"/>
        <w:rPr>
          <w:rStyle w:val="Char5"/>
          <w:rtl/>
        </w:rPr>
      </w:pPr>
      <w:r w:rsidRPr="00E25252">
        <w:rPr>
          <w:rStyle w:val="Char5"/>
          <w:rFonts w:hint="cs"/>
          <w:rtl/>
        </w:rPr>
        <w:t xml:space="preserve">عده‌ای ادعا می‌کنند، مالکی مذهب‌ها فقط شرمگاه انسان را عورت او می‌دانند و غیر از عورت، کشف تمامی قسمت‌ها جائز است. باید بگویم که این ادعا باطل است و از جهل و گمراهی این مدعیان ناآگاه سرچشمه می‌گیرد. </w:t>
      </w:r>
    </w:p>
    <w:p w:rsidR="000570B8" w:rsidRPr="00E25252" w:rsidRDefault="000570B8" w:rsidP="00347D63">
      <w:pPr>
        <w:bidi/>
        <w:ind w:firstLine="284"/>
        <w:jc w:val="both"/>
        <w:rPr>
          <w:rStyle w:val="Char5"/>
          <w:rtl/>
        </w:rPr>
      </w:pPr>
      <w:r w:rsidRPr="00E25252">
        <w:rPr>
          <w:rStyle w:val="Char5"/>
          <w:rFonts w:hint="cs"/>
          <w:rtl/>
        </w:rPr>
        <w:t>عورت به نظر مالکی‌ها دو بخش است:</w:t>
      </w:r>
    </w:p>
    <w:p w:rsidR="000570B8" w:rsidRPr="00E25252" w:rsidRDefault="0089246C" w:rsidP="00777768">
      <w:pPr>
        <w:numPr>
          <w:ilvl w:val="0"/>
          <w:numId w:val="59"/>
        </w:numPr>
        <w:tabs>
          <w:tab w:val="clear" w:pos="567"/>
        </w:tabs>
        <w:bidi/>
        <w:ind w:left="641" w:hanging="357"/>
        <w:jc w:val="both"/>
        <w:rPr>
          <w:rStyle w:val="Char5"/>
          <w:rtl/>
        </w:rPr>
      </w:pPr>
      <w:r w:rsidRPr="00E25252">
        <w:rPr>
          <w:rStyle w:val="Char5"/>
          <w:rFonts w:hint="cs"/>
          <w:rtl/>
        </w:rPr>
        <w:t>عورت در ارتباط با نماز.</w:t>
      </w:r>
    </w:p>
    <w:p w:rsidR="0089246C" w:rsidRPr="00E25252" w:rsidRDefault="0089246C" w:rsidP="00777768">
      <w:pPr>
        <w:numPr>
          <w:ilvl w:val="0"/>
          <w:numId w:val="59"/>
        </w:numPr>
        <w:tabs>
          <w:tab w:val="clear" w:pos="567"/>
        </w:tabs>
        <w:bidi/>
        <w:ind w:left="641" w:hanging="357"/>
        <w:jc w:val="both"/>
        <w:rPr>
          <w:rStyle w:val="Char5"/>
        </w:rPr>
      </w:pPr>
      <w:r w:rsidRPr="00E25252">
        <w:rPr>
          <w:rStyle w:val="Char5"/>
          <w:rFonts w:hint="cs"/>
          <w:rtl/>
        </w:rPr>
        <w:t>عورت در ارتباط با نگاه کردن.</w:t>
      </w:r>
    </w:p>
    <w:p w:rsidR="0089246C" w:rsidRPr="00E25252" w:rsidRDefault="0089246C" w:rsidP="00347D63">
      <w:pPr>
        <w:bidi/>
        <w:ind w:left="284"/>
        <w:jc w:val="both"/>
        <w:rPr>
          <w:rStyle w:val="Char5"/>
          <w:rtl/>
        </w:rPr>
      </w:pPr>
      <w:r w:rsidRPr="00E25252">
        <w:rPr>
          <w:rStyle w:val="Char5"/>
          <w:rFonts w:hint="cs"/>
          <w:rtl/>
        </w:rPr>
        <w:t xml:space="preserve">عورت در ارتباط با نماز نیز دو بخش خواهد بود: </w:t>
      </w:r>
    </w:p>
    <w:p w:rsidR="0089246C" w:rsidRPr="00E25252" w:rsidRDefault="0089246C" w:rsidP="00347D63">
      <w:pPr>
        <w:bidi/>
        <w:ind w:left="284"/>
        <w:jc w:val="both"/>
        <w:rPr>
          <w:rStyle w:val="Char5"/>
          <w:rtl/>
        </w:rPr>
      </w:pPr>
      <w:r w:rsidRPr="00E25252">
        <w:rPr>
          <w:rStyle w:val="Char5"/>
          <w:rFonts w:hint="cs"/>
          <w:rtl/>
        </w:rPr>
        <w:t>عورت مغلظه: دو شرمگاه پیشین و پسین انسان است.</w:t>
      </w:r>
    </w:p>
    <w:p w:rsidR="0089246C" w:rsidRPr="00E25252" w:rsidRDefault="009D7E98" w:rsidP="00347D63">
      <w:pPr>
        <w:bidi/>
        <w:ind w:left="284"/>
        <w:jc w:val="both"/>
        <w:rPr>
          <w:rStyle w:val="Char5"/>
          <w:rtl/>
        </w:rPr>
      </w:pPr>
      <w:r w:rsidRPr="00E25252">
        <w:rPr>
          <w:rStyle w:val="Char5"/>
          <w:rFonts w:hint="cs"/>
          <w:rtl/>
        </w:rPr>
        <w:t>عورت مخففه</w:t>
      </w:r>
      <w:r w:rsidR="0089246C" w:rsidRPr="00E25252">
        <w:rPr>
          <w:rStyle w:val="Char5"/>
          <w:rFonts w:hint="cs"/>
          <w:rtl/>
        </w:rPr>
        <w:t>: حد فاصل بین زانو‌ها و ناف است.</w:t>
      </w:r>
    </w:p>
    <w:p w:rsidR="0089246C" w:rsidRPr="00E25252" w:rsidRDefault="001617C0" w:rsidP="009E181E">
      <w:pPr>
        <w:numPr>
          <w:ilvl w:val="0"/>
          <w:numId w:val="3"/>
        </w:numPr>
        <w:tabs>
          <w:tab w:val="clear" w:pos="567"/>
        </w:tabs>
        <w:bidi/>
        <w:jc w:val="both"/>
        <w:rPr>
          <w:rStyle w:val="Char5"/>
          <w:rtl/>
        </w:rPr>
      </w:pPr>
      <w:r w:rsidRPr="00E25252">
        <w:rPr>
          <w:rStyle w:val="Char5"/>
          <w:rFonts w:hint="cs"/>
          <w:rtl/>
        </w:rPr>
        <w:t>اگر در هنگام نماز عورت مغلظه آشکار شود، باید نماز اعاده شود چه وقت آن باقی باشد و چه گذشته باشد.</w:t>
      </w:r>
    </w:p>
    <w:p w:rsidR="001617C0" w:rsidRPr="00E25252" w:rsidRDefault="00F50DFD" w:rsidP="009E181E">
      <w:pPr>
        <w:numPr>
          <w:ilvl w:val="0"/>
          <w:numId w:val="3"/>
        </w:numPr>
        <w:tabs>
          <w:tab w:val="clear" w:pos="567"/>
        </w:tabs>
        <w:bidi/>
        <w:jc w:val="both"/>
        <w:rPr>
          <w:rStyle w:val="Char5"/>
        </w:rPr>
      </w:pPr>
      <w:r w:rsidRPr="00E25252">
        <w:rPr>
          <w:rStyle w:val="Char5"/>
          <w:rFonts w:hint="cs"/>
          <w:rtl/>
        </w:rPr>
        <w:t>اگر در هنگام نماز عورت مخففه آشکار شود، اگر وقت نماز باقی مانده اعاده می‌شود و در غیر این‌صورت اعاده لازم نیست.</w:t>
      </w:r>
    </w:p>
    <w:p w:rsidR="00F50DFD" w:rsidRPr="00E25252" w:rsidRDefault="00F50DFD" w:rsidP="00347D63">
      <w:pPr>
        <w:bidi/>
        <w:ind w:firstLine="284"/>
        <w:jc w:val="both"/>
        <w:rPr>
          <w:rStyle w:val="Char5"/>
          <w:rtl/>
        </w:rPr>
      </w:pPr>
      <w:r w:rsidRPr="00E25252">
        <w:rPr>
          <w:rStyle w:val="Char5"/>
          <w:rFonts w:hint="cs"/>
          <w:rtl/>
        </w:rPr>
        <w:t>اما عورت در ارتباط با نگاه کردن: ظاهر کردن عورت مغلظه و مخففه برای دیدن در هر صورت حرام است.</w:t>
      </w:r>
    </w:p>
    <w:p w:rsidR="00F50DFD" w:rsidRPr="00E25252" w:rsidRDefault="00F50DFD" w:rsidP="00347D63">
      <w:pPr>
        <w:bidi/>
        <w:ind w:left="284"/>
        <w:jc w:val="both"/>
        <w:rPr>
          <w:rStyle w:val="Char5"/>
          <w:rtl/>
        </w:rPr>
      </w:pPr>
      <w:r w:rsidRPr="00E25252">
        <w:rPr>
          <w:rStyle w:val="Char5"/>
          <w:rFonts w:hint="cs"/>
          <w:rtl/>
        </w:rPr>
        <w:t>عورت مرد با مرد فاصله بین زانوها و ناف است.</w:t>
      </w:r>
    </w:p>
    <w:p w:rsidR="00F50DFD" w:rsidRPr="00E25252" w:rsidRDefault="00F50DFD" w:rsidP="00347D63">
      <w:pPr>
        <w:bidi/>
        <w:ind w:left="284"/>
        <w:jc w:val="both"/>
        <w:rPr>
          <w:rStyle w:val="Char5"/>
          <w:rtl/>
        </w:rPr>
      </w:pPr>
      <w:r w:rsidRPr="00E25252">
        <w:rPr>
          <w:rStyle w:val="Char5"/>
          <w:rFonts w:hint="cs"/>
          <w:rtl/>
        </w:rPr>
        <w:t>عورت زن مسلمان با زن مسلمان نیز فاصله بین زانو‌ها تا ناف است.</w:t>
      </w:r>
    </w:p>
    <w:p w:rsidR="00F50DFD" w:rsidRPr="00E25252" w:rsidRDefault="00F50DFD" w:rsidP="00347D63">
      <w:pPr>
        <w:bidi/>
        <w:ind w:firstLine="284"/>
        <w:jc w:val="both"/>
        <w:rPr>
          <w:rStyle w:val="Char5"/>
          <w:rtl/>
        </w:rPr>
      </w:pPr>
      <w:r w:rsidRPr="00E25252">
        <w:rPr>
          <w:rStyle w:val="Char5"/>
          <w:rFonts w:hint="cs"/>
          <w:rtl/>
        </w:rPr>
        <w:t>عورت زن مسلمان نسبت به زن کافر تمام بدن اوست، به جز صورت و دست‌ها، و بعضی می‌گویند تمام بدن عورت است.</w:t>
      </w:r>
    </w:p>
    <w:p w:rsidR="00F50DFD" w:rsidRPr="00E25252" w:rsidRDefault="00F50DFD" w:rsidP="00347D63">
      <w:pPr>
        <w:bidi/>
        <w:ind w:firstLine="284"/>
        <w:jc w:val="both"/>
        <w:rPr>
          <w:rStyle w:val="Char5"/>
          <w:rtl/>
        </w:rPr>
      </w:pPr>
      <w:r w:rsidRPr="00E25252">
        <w:rPr>
          <w:rStyle w:val="Char5"/>
          <w:rFonts w:hint="cs"/>
          <w:rtl/>
        </w:rPr>
        <w:t xml:space="preserve">عورت زن در ارتباط با محارم خود تمام بدن است به جز صورت، دست‌ها، سر و گردن، </w:t>
      </w:r>
      <w:r w:rsidR="00AC14BC" w:rsidRPr="00E25252">
        <w:rPr>
          <w:rStyle w:val="Char5"/>
          <w:rFonts w:hint="cs"/>
          <w:rtl/>
        </w:rPr>
        <w:t>روی پاها ... و غیر از این عورت است و نگاه کردن به آن جائز نیست. (نقل از حاشیه دسوقی بر شرح کبیر).</w:t>
      </w:r>
    </w:p>
    <w:p w:rsidR="00AC14BC" w:rsidRPr="00E25252" w:rsidRDefault="00121E8F" w:rsidP="009D7E98">
      <w:pPr>
        <w:bidi/>
        <w:ind w:firstLine="284"/>
        <w:jc w:val="both"/>
        <w:rPr>
          <w:rStyle w:val="Char5"/>
          <w:rtl/>
        </w:rPr>
      </w:pPr>
      <w:r w:rsidRPr="00E25252">
        <w:rPr>
          <w:rStyle w:val="Char5"/>
          <w:rFonts w:hint="cs"/>
          <w:rtl/>
        </w:rPr>
        <w:t>از نصوصی که از فقهای مالکی مذهب بیان کردیم، نتیجه می‌گیریم که ائمه چهارگانه اتفاق نظر دارند که عورت مرد در ارتباط با مرد فاصله بین زانو‌ها و ناف است، بنابراین نگاه کردن به این بخش حرام است.</w:t>
      </w:r>
    </w:p>
    <w:p w:rsidR="00924E6B" w:rsidRPr="001C4BAC" w:rsidRDefault="00924E6B" w:rsidP="00D76A80">
      <w:pPr>
        <w:pStyle w:val="a1"/>
        <w:rPr>
          <w:rtl/>
        </w:rPr>
      </w:pPr>
      <w:bookmarkStart w:id="33" w:name="_Toc248478384"/>
      <w:bookmarkStart w:id="34" w:name="_Toc342598425"/>
      <w:bookmarkStart w:id="35" w:name="_Toc432416315"/>
      <w:r w:rsidRPr="001C4BAC">
        <w:rPr>
          <w:rFonts w:hint="cs"/>
          <w:rtl/>
        </w:rPr>
        <w:t>(و) آداب نگاه کردن زن به زن</w:t>
      </w:r>
      <w:bookmarkEnd w:id="33"/>
      <w:bookmarkEnd w:id="34"/>
      <w:bookmarkEnd w:id="35"/>
    </w:p>
    <w:p w:rsidR="00924E6B" w:rsidRPr="00E25252" w:rsidRDefault="00924E6B" w:rsidP="00347D63">
      <w:pPr>
        <w:bidi/>
        <w:ind w:firstLine="284"/>
        <w:jc w:val="both"/>
        <w:rPr>
          <w:rStyle w:val="Char5"/>
          <w:rtl/>
        </w:rPr>
      </w:pPr>
      <w:r w:rsidRPr="00E25252">
        <w:rPr>
          <w:rStyle w:val="Char5"/>
          <w:rFonts w:hint="cs"/>
          <w:rtl/>
        </w:rPr>
        <w:t>جائز نیست که هیچ زنی به فاصله زانو‌ها تا ناف زن دیگری نگاه کند، چه نزدیک باشد چه دور، کافر باشد یا مسلمان. اصل این حرمت بر احادیثی است که در ارتباط با عورت بودن حد فاصل زانوها می‌باشد که ذکر گردید.</w:t>
      </w:r>
    </w:p>
    <w:p w:rsidR="000346EE" w:rsidRPr="00E25252" w:rsidRDefault="000346EE" w:rsidP="00347D63">
      <w:pPr>
        <w:bidi/>
        <w:ind w:firstLine="284"/>
        <w:jc w:val="both"/>
        <w:rPr>
          <w:rStyle w:val="Char5"/>
          <w:rtl/>
        </w:rPr>
      </w:pPr>
      <w:r w:rsidRPr="00E25252">
        <w:rPr>
          <w:rStyle w:val="Char5"/>
          <w:rFonts w:hint="cs"/>
          <w:rtl/>
        </w:rPr>
        <w:t>با توجه به نصوصی که بیان کرده‌ایم اعلام می‌داریم که بر زن حرام است که به زانو بالاتر از زانوی</w:t>
      </w:r>
      <w:r w:rsidR="00874EAD" w:rsidRPr="00985C0D">
        <w:rPr>
          <w:rStyle w:val="Char5"/>
          <w:vertAlign w:val="superscript"/>
          <w:rtl/>
        </w:rPr>
        <w:footnoteReference w:id="3"/>
      </w:r>
      <w:r w:rsidRPr="00E25252">
        <w:rPr>
          <w:rStyle w:val="Char5"/>
          <w:rFonts w:hint="cs"/>
          <w:rtl/>
        </w:rPr>
        <w:t xml:space="preserve"> دختر، خواهر، مادر، دوست یا کنیز خود بنگرد نه در حمام و نه در جای دیگر.</w:t>
      </w:r>
    </w:p>
    <w:p w:rsidR="00874EAD" w:rsidRPr="00E25252" w:rsidRDefault="00874EAD" w:rsidP="00347D63">
      <w:pPr>
        <w:bidi/>
        <w:ind w:firstLine="284"/>
        <w:jc w:val="both"/>
        <w:rPr>
          <w:rStyle w:val="Char5"/>
          <w:rtl/>
        </w:rPr>
      </w:pPr>
      <w:r w:rsidRPr="00E25252">
        <w:rPr>
          <w:rStyle w:val="Char5"/>
          <w:rFonts w:hint="cs"/>
          <w:rtl/>
        </w:rPr>
        <w:t>حکمت از این تحریم آن است که از طغیان و برافروختن احساس غریزی زنان جلوگری شود، زیرا گاهی این تحریک شدید جنسی به «سحاق» منجر می‌شود. سحاق نوعی رابطه جنسی زن با زن است که منجر به ارضاء تمایل جنسی و فروکش کردن شدت آن می‌گردد.</w:t>
      </w:r>
    </w:p>
    <w:p w:rsidR="00874EAD" w:rsidRPr="00E25252" w:rsidRDefault="00874EAD" w:rsidP="00D55165">
      <w:pPr>
        <w:bidi/>
        <w:ind w:firstLine="284"/>
        <w:jc w:val="both"/>
        <w:rPr>
          <w:rStyle w:val="Char5"/>
          <w:rtl/>
        </w:rPr>
      </w:pPr>
      <w:r w:rsidRPr="00E25252">
        <w:rPr>
          <w:rStyle w:val="Char5"/>
          <w:rFonts w:hint="cs"/>
          <w:rtl/>
        </w:rPr>
        <w:t>نبی اکرم</w:t>
      </w:r>
      <w:r w:rsidR="00D55165" w:rsidRPr="001C4BAC">
        <w:rPr>
          <w:rFonts w:cs="CTraditional Arabic" w:hint="cs"/>
          <w:sz w:val="28"/>
          <w:szCs w:val="28"/>
          <w:rtl/>
          <w:lang w:bidi="fa-IR"/>
        </w:rPr>
        <w:t>ص</w:t>
      </w:r>
      <w:r w:rsidRPr="00E25252">
        <w:rPr>
          <w:rStyle w:val="Char5"/>
          <w:rFonts w:hint="cs"/>
          <w:rtl/>
        </w:rPr>
        <w:t xml:space="preserve"> فرمود: «یکی از </w:t>
      </w:r>
      <w:r w:rsidR="00DA7C09" w:rsidRPr="00E25252">
        <w:rPr>
          <w:rStyle w:val="Char5"/>
          <w:rFonts w:hint="cs"/>
          <w:rtl/>
        </w:rPr>
        <w:t>علامات نزدیک بودن قیامت، اکتفا کردن مردان به مردان (یعنی لواط) و زنان به زنان (یعنی سحاق) است».</w:t>
      </w:r>
    </w:p>
    <w:p w:rsidR="00634070" w:rsidRPr="00E25252" w:rsidRDefault="00634070" w:rsidP="00347D63">
      <w:pPr>
        <w:bidi/>
        <w:ind w:firstLine="284"/>
        <w:jc w:val="both"/>
        <w:rPr>
          <w:rStyle w:val="Char5"/>
          <w:rtl/>
        </w:rPr>
      </w:pPr>
      <w:r w:rsidRPr="00E25252">
        <w:rPr>
          <w:rStyle w:val="Char5"/>
          <w:rFonts w:hint="cs"/>
          <w:rtl/>
        </w:rPr>
        <w:t>پس بر زنان غیور مسلمان واجب است که از نگاه کردن به عورت زنانی مانند خودشان پرهیز نمایند. چه هنگام درآوردن لباس جهت استحمام، چه برای دلاکی در حمام و یا در مراسم عروسی که به اندازه‌ای فاسد و شرم‌آور است که عرق خجالت را بر جبین هر انسان باغیرتی جاری می‌سازد.</w:t>
      </w:r>
    </w:p>
    <w:p w:rsidR="000952EC" w:rsidRPr="00E25252" w:rsidRDefault="000952EC" w:rsidP="00347D63">
      <w:pPr>
        <w:bidi/>
        <w:ind w:firstLine="284"/>
        <w:jc w:val="both"/>
        <w:rPr>
          <w:rStyle w:val="Char5"/>
          <w:rtl/>
        </w:rPr>
      </w:pPr>
      <w:r w:rsidRPr="00E25252">
        <w:rPr>
          <w:rStyle w:val="Char5"/>
          <w:rFonts w:hint="cs"/>
          <w:rtl/>
        </w:rPr>
        <w:t>و بر مردان غیور واجب است که به زنان و دختران خود اجازه ندهند که وارد حمام‌های عمومی شوند، زیرا با عریان شدن، مفاسد دیگر همراه است، حمام‌های عمومی زنانه با کمال تأسف در جوامع امروزی مسلمین متداول است.</w:t>
      </w:r>
    </w:p>
    <w:p w:rsidR="00BC52C9" w:rsidRPr="00E25252" w:rsidRDefault="00BC52C9" w:rsidP="00D55165">
      <w:pPr>
        <w:bidi/>
        <w:ind w:firstLine="284"/>
        <w:jc w:val="both"/>
        <w:rPr>
          <w:rStyle w:val="Char5"/>
          <w:rtl/>
        </w:rPr>
      </w:pPr>
      <w:r w:rsidRPr="00E25252">
        <w:rPr>
          <w:rStyle w:val="Char5"/>
          <w:rFonts w:hint="cs"/>
          <w:rtl/>
        </w:rPr>
        <w:t>نبی اکرم</w:t>
      </w:r>
      <w:r w:rsidR="00D55165" w:rsidRPr="001C4BAC">
        <w:rPr>
          <w:rFonts w:cs="CTraditional Arabic" w:hint="cs"/>
          <w:sz w:val="28"/>
          <w:szCs w:val="28"/>
          <w:rtl/>
          <w:lang w:bidi="fa-IR"/>
        </w:rPr>
        <w:t>ص</w:t>
      </w:r>
      <w:r w:rsidRPr="00E25252">
        <w:rPr>
          <w:rStyle w:val="Char5"/>
          <w:rFonts w:hint="cs"/>
          <w:rtl/>
        </w:rPr>
        <w:t xml:space="preserve"> نیز از این امر نهی کرده‌اند: </w:t>
      </w:r>
    </w:p>
    <w:p w:rsidR="00BC52C9" w:rsidRPr="00E25252" w:rsidRDefault="00BC52C9" w:rsidP="009D7E98">
      <w:pPr>
        <w:bidi/>
        <w:ind w:firstLine="284"/>
        <w:jc w:val="both"/>
        <w:rPr>
          <w:rStyle w:val="Char5"/>
          <w:rtl/>
        </w:rPr>
      </w:pPr>
      <w:r w:rsidRPr="00E25252">
        <w:rPr>
          <w:rStyle w:val="Char5"/>
          <w:rFonts w:hint="cs"/>
          <w:rtl/>
        </w:rPr>
        <w:t xml:space="preserve">نسائی، </w:t>
      </w:r>
      <w:r w:rsidR="00F973BF" w:rsidRPr="00E25252">
        <w:rPr>
          <w:rStyle w:val="Char5"/>
          <w:rFonts w:hint="cs"/>
          <w:rtl/>
        </w:rPr>
        <w:t>ترمذی و حاکم از آن حضرت</w:t>
      </w:r>
      <w:r w:rsidR="00A93F57" w:rsidRPr="00E25252">
        <w:rPr>
          <w:rStyle w:val="Char5"/>
          <w:rFonts w:hint="cs"/>
          <w:rtl/>
        </w:rPr>
        <w:t xml:space="preserve"> </w:t>
      </w:r>
      <w:r w:rsidR="00F973BF" w:rsidRPr="00E25252">
        <w:rPr>
          <w:rStyle w:val="Char5"/>
          <w:rFonts w:hint="cs"/>
          <w:rtl/>
        </w:rPr>
        <w:t>روایت می‌کنند که رسول خدا</w:t>
      </w:r>
      <w:r w:rsidR="00A93F57" w:rsidRPr="001C4BAC">
        <w:rPr>
          <w:rFonts w:cs="CTraditional Arabic" w:hint="cs"/>
          <w:sz w:val="28"/>
          <w:szCs w:val="28"/>
          <w:rtl/>
          <w:lang w:bidi="fa-IR"/>
        </w:rPr>
        <w:t>ص</w:t>
      </w:r>
      <w:r w:rsidR="00F973BF" w:rsidRPr="00E25252">
        <w:rPr>
          <w:rStyle w:val="Char5"/>
          <w:rFonts w:hint="cs"/>
          <w:rtl/>
        </w:rPr>
        <w:t xml:space="preserve"> فرمودند: «کسی از شما که به خدا و روز قیامت ایمان دارد نباید زنش وارد حمام شود</w:t>
      </w:r>
      <w:r w:rsidR="00F973BF" w:rsidRPr="00985C0D">
        <w:rPr>
          <w:rStyle w:val="Char5"/>
          <w:vertAlign w:val="superscript"/>
          <w:rtl/>
        </w:rPr>
        <w:footnoteReference w:id="4"/>
      </w:r>
      <w:r w:rsidR="00F973BF" w:rsidRPr="00E25252">
        <w:rPr>
          <w:rStyle w:val="Char5"/>
          <w:rFonts w:hint="cs"/>
          <w:rtl/>
        </w:rPr>
        <w:t>».</w:t>
      </w:r>
    </w:p>
    <w:p w:rsidR="00F973BF" w:rsidRPr="00E25252" w:rsidRDefault="00F973BF" w:rsidP="009D7E98">
      <w:pPr>
        <w:bidi/>
        <w:ind w:firstLine="284"/>
        <w:jc w:val="both"/>
        <w:rPr>
          <w:rStyle w:val="Char5"/>
          <w:rtl/>
        </w:rPr>
      </w:pPr>
      <w:r w:rsidRPr="00E25252">
        <w:rPr>
          <w:rStyle w:val="Char5"/>
          <w:rFonts w:hint="cs"/>
          <w:rtl/>
        </w:rPr>
        <w:t xml:space="preserve">طبرانی روایت </w:t>
      </w:r>
      <w:r w:rsidR="00BD7D1B" w:rsidRPr="00E25252">
        <w:rPr>
          <w:rStyle w:val="Char5"/>
          <w:rFonts w:hint="cs"/>
          <w:rtl/>
        </w:rPr>
        <w:t>می‌کند</w:t>
      </w:r>
      <w:r w:rsidRPr="00E25252">
        <w:rPr>
          <w:rStyle w:val="Char5"/>
          <w:rFonts w:hint="cs"/>
          <w:rtl/>
        </w:rPr>
        <w:t xml:space="preserve"> که زنان شام به خدمت حضر</w:t>
      </w:r>
      <w:r w:rsidR="00C35DA2" w:rsidRPr="00E25252">
        <w:rPr>
          <w:rStyle w:val="Char5"/>
          <w:rFonts w:hint="cs"/>
          <w:rtl/>
        </w:rPr>
        <w:t>ت</w:t>
      </w:r>
      <w:r w:rsidRPr="00E25252">
        <w:rPr>
          <w:rStyle w:val="Char5"/>
          <w:rFonts w:hint="cs"/>
          <w:rtl/>
        </w:rPr>
        <w:t xml:space="preserve"> عائشه</w:t>
      </w:r>
      <w:r w:rsidR="009D7E98">
        <w:rPr>
          <w:rFonts w:cs="CTraditional Arabic" w:hint="cs"/>
          <w:sz w:val="28"/>
          <w:szCs w:val="28"/>
          <w:rtl/>
          <w:lang w:bidi="fa-IR"/>
        </w:rPr>
        <w:t>ل</w:t>
      </w:r>
      <w:r w:rsidRPr="00E25252">
        <w:rPr>
          <w:rStyle w:val="Char5"/>
          <w:rFonts w:hint="cs"/>
          <w:rtl/>
        </w:rPr>
        <w:t xml:space="preserve"> رسیدند، به آنان گفت: </w:t>
      </w:r>
    </w:p>
    <w:p w:rsidR="00F973BF" w:rsidRPr="00E25252" w:rsidRDefault="00F973BF" w:rsidP="00E4231E">
      <w:pPr>
        <w:bidi/>
        <w:ind w:firstLine="284"/>
        <w:jc w:val="both"/>
        <w:rPr>
          <w:rStyle w:val="Char5"/>
          <w:rtl/>
        </w:rPr>
      </w:pPr>
      <w:r w:rsidRPr="00E25252">
        <w:rPr>
          <w:rStyle w:val="Char5"/>
          <w:rFonts w:hint="cs"/>
          <w:rtl/>
        </w:rPr>
        <w:t>آیا شما آن گروه زنان هستید که وارد حمام‌های عمومی می‌شوید؟ شنیدم رسول خدا</w:t>
      </w:r>
      <w:r w:rsidR="00E4231E" w:rsidRPr="001C4BAC">
        <w:rPr>
          <w:rFonts w:cs="CTraditional Arabic" w:hint="cs"/>
          <w:sz w:val="28"/>
          <w:szCs w:val="28"/>
          <w:rtl/>
          <w:lang w:bidi="fa-IR"/>
        </w:rPr>
        <w:t>ص</w:t>
      </w:r>
      <w:r w:rsidR="009D7E98" w:rsidRPr="00E25252">
        <w:rPr>
          <w:rStyle w:val="Char5"/>
          <w:rFonts w:hint="cs"/>
          <w:rtl/>
        </w:rPr>
        <w:t xml:space="preserve"> می‌گفت: «</w:t>
      </w:r>
      <w:r w:rsidRPr="00E25252">
        <w:rPr>
          <w:rStyle w:val="Char5"/>
          <w:rFonts w:hint="cs"/>
          <w:rtl/>
        </w:rPr>
        <w:t xml:space="preserve">هر زنی که در غیر از خانه شوهرش، </w:t>
      </w:r>
      <w:r w:rsidR="009661DB">
        <w:rPr>
          <w:rStyle w:val="Char5"/>
          <w:rFonts w:hint="cs"/>
          <w:rtl/>
        </w:rPr>
        <w:t>لباس‌ها</w:t>
      </w:r>
      <w:r w:rsidRPr="00E25252">
        <w:rPr>
          <w:rStyle w:val="Char5"/>
          <w:rFonts w:hint="cs"/>
          <w:rtl/>
        </w:rPr>
        <w:t>یش را در آورد، پرده حجت و حیای بین خود و خدایش را پاره کرده است».</w:t>
      </w:r>
    </w:p>
    <w:p w:rsidR="005D5ED1" w:rsidRPr="00E25252" w:rsidRDefault="005D5ED1" w:rsidP="00D55165">
      <w:pPr>
        <w:bidi/>
        <w:ind w:firstLine="284"/>
        <w:jc w:val="both"/>
        <w:rPr>
          <w:rStyle w:val="Char5"/>
          <w:rtl/>
        </w:rPr>
      </w:pPr>
      <w:r w:rsidRPr="00E25252">
        <w:rPr>
          <w:rStyle w:val="Char5"/>
          <w:rFonts w:hint="cs"/>
          <w:rtl/>
        </w:rPr>
        <w:t>نبی اکرم</w:t>
      </w:r>
      <w:r w:rsidR="00D55165" w:rsidRPr="001C4BAC">
        <w:rPr>
          <w:rFonts w:cs="CTraditional Arabic" w:hint="cs"/>
          <w:sz w:val="28"/>
          <w:szCs w:val="28"/>
          <w:rtl/>
          <w:lang w:bidi="fa-IR"/>
        </w:rPr>
        <w:t>ص</w:t>
      </w:r>
      <w:r w:rsidRPr="00E25252">
        <w:rPr>
          <w:rStyle w:val="Char5"/>
          <w:rFonts w:hint="cs"/>
          <w:rtl/>
        </w:rPr>
        <w:t xml:space="preserve"> به یاران خود فرمودند: «به زودی سرزمین‌های بیگانگان بر روی شما گشوده می‌شود و خانه‌هایی را در آن‌جا خواهید دید که به آن حمام می‌گویند، مردان فقط با لنگ وارد آن شوند؛ از رفتن زنان به حمام جلوگیری کنید، مگر این‌که مریض یا زائو باشد». (روایت ابن ماجه و ابوداود).</w:t>
      </w:r>
    </w:p>
    <w:p w:rsidR="005D5ED1" w:rsidRPr="001C4BAC" w:rsidRDefault="00AA2B8B" w:rsidP="00D76A80">
      <w:pPr>
        <w:pStyle w:val="a1"/>
        <w:rPr>
          <w:rtl/>
        </w:rPr>
      </w:pPr>
      <w:bookmarkStart w:id="36" w:name="_Toc248478385"/>
      <w:bookmarkStart w:id="37" w:name="_Toc342598426"/>
      <w:bookmarkStart w:id="38" w:name="_Toc432416316"/>
      <w:r w:rsidRPr="001C4BAC">
        <w:rPr>
          <w:rFonts w:hint="cs"/>
          <w:rtl/>
        </w:rPr>
        <w:t>(ز) آداب نگاه کردن زن کافر به زن مسلمان</w:t>
      </w:r>
      <w:bookmarkEnd w:id="36"/>
      <w:bookmarkEnd w:id="37"/>
      <w:bookmarkEnd w:id="38"/>
    </w:p>
    <w:p w:rsidR="00AA2B8B" w:rsidRPr="00E25252" w:rsidRDefault="00AA2B8B" w:rsidP="00347D63">
      <w:pPr>
        <w:bidi/>
        <w:ind w:firstLine="284"/>
        <w:jc w:val="both"/>
        <w:rPr>
          <w:rStyle w:val="Char5"/>
          <w:rtl/>
        </w:rPr>
      </w:pPr>
      <w:r w:rsidRPr="00E25252">
        <w:rPr>
          <w:rStyle w:val="Char5"/>
          <w:rFonts w:hint="cs"/>
          <w:rtl/>
        </w:rPr>
        <w:t>حرام است بر زن مسلمان که در مقابل زن کافر مفاتن جسم خود را ظاهر سازد. بخش‌هایی از بدن باید ظاهر شود که به طور معمول و در هنگام انجام امور روزمره آشکار می‌گردد، مانند صورت، دست‌ها و پاها، زیرا خدای تعالی می‌فرماید:</w:t>
      </w:r>
    </w:p>
    <w:p w:rsidR="00CA749D" w:rsidRPr="000558E3" w:rsidRDefault="00CA749D" w:rsidP="007D7181">
      <w:pPr>
        <w:bidi/>
        <w:ind w:firstLine="284"/>
        <w:jc w:val="both"/>
        <w:rPr>
          <w:rStyle w:val="Char9"/>
          <w:rtl/>
        </w:rPr>
      </w:pPr>
      <w:r>
        <w:rPr>
          <w:rFonts w:ascii="Traditional Arabic" w:hAnsi="Traditional Arabic" w:cs="Traditional Arabic"/>
          <w:sz w:val="28"/>
          <w:szCs w:val="28"/>
          <w:rtl/>
          <w:lang w:bidi="fa-IR"/>
        </w:rPr>
        <w:t>﴿</w:t>
      </w:r>
      <w:r w:rsidR="007D7181" w:rsidRPr="000558E3">
        <w:rPr>
          <w:rStyle w:val="Char9"/>
          <w:rtl/>
        </w:rPr>
        <w:t>وَلَا يُبۡدِينَ زِينَتَهُنَّ إِلَّا لِبُعُولَتِهِنَّ أَوۡ ءَابَآئِهِ</w:t>
      </w:r>
      <w:r w:rsidR="007D7181" w:rsidRPr="000558E3">
        <w:rPr>
          <w:rStyle w:val="Char9"/>
          <w:rFonts w:hint="eastAsia"/>
          <w:rtl/>
        </w:rPr>
        <w:t>نَّ</w:t>
      </w:r>
      <w:r w:rsidR="007D7181" w:rsidRPr="000558E3">
        <w:rPr>
          <w:rStyle w:val="Char9"/>
          <w:rtl/>
        </w:rPr>
        <w:t xml:space="preserve"> أَوۡ ءَابَآءِ بُعُولَتِهِنَّ أَوۡ أَبۡنَآئِهِنَّ أَوۡ أَبۡنَآءِ بُعُولَتِهِنَّ أَوۡ إِخۡوَٰنِهِنَّ أَوۡ بَنِيٓ إِخۡوَٰنِهِنَّ أَوۡ بَنِيٓ أَخَوَٰتِهِنَّ أَوۡ نِسَآئِهِنَّ</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النور: 31</w:t>
      </w:r>
      <w:r w:rsidRPr="00D63B99">
        <w:rPr>
          <w:rStyle w:val="Char7"/>
          <w:rtl/>
        </w:rPr>
        <w:t>]</w:t>
      </w:r>
      <w:r w:rsidRPr="00E01F0F">
        <w:rPr>
          <w:rStyle w:val="Char5"/>
          <w:rtl/>
        </w:rPr>
        <w:t>.</w:t>
      </w:r>
    </w:p>
    <w:p w:rsidR="00AA2B8B" w:rsidRPr="00E25252" w:rsidRDefault="00A95CDC" w:rsidP="007D7181">
      <w:pPr>
        <w:bidi/>
        <w:ind w:firstLine="284"/>
        <w:jc w:val="both"/>
        <w:rPr>
          <w:rStyle w:val="Char5"/>
          <w:rtl/>
        </w:rPr>
      </w:pPr>
      <w:r w:rsidRPr="00E25252">
        <w:rPr>
          <w:rStyle w:val="Char5"/>
          <w:rFonts w:hint="cs"/>
          <w:rtl/>
        </w:rPr>
        <w:t>از فرموده خداوند سبحان</w:t>
      </w:r>
      <w:r w:rsidR="007D7181" w:rsidRPr="00E25252">
        <w:rPr>
          <w:rStyle w:val="Char5"/>
          <w:rFonts w:hint="cs"/>
          <w:rtl/>
        </w:rPr>
        <w:t xml:space="preserve"> </w:t>
      </w:r>
      <w:r w:rsidR="007D7181">
        <w:rPr>
          <w:rFonts w:ascii="Traditional Arabic" w:hAnsi="Traditional Arabic" w:cs="Traditional Arabic"/>
          <w:sz w:val="28"/>
          <w:szCs w:val="28"/>
          <w:rtl/>
          <w:lang w:bidi="fa-IR"/>
        </w:rPr>
        <w:t>﴿</w:t>
      </w:r>
      <w:r w:rsidR="007D7181" w:rsidRPr="000558E3">
        <w:rPr>
          <w:rStyle w:val="Char9"/>
          <w:rtl/>
        </w:rPr>
        <w:t>أَوۡ نِسَآئِهِنَّ</w:t>
      </w:r>
      <w:r w:rsidR="007D7181">
        <w:rPr>
          <w:rFonts w:ascii="Traditional Arabic" w:hAnsi="Traditional Arabic" w:cs="Traditional Arabic"/>
          <w:sz w:val="28"/>
          <w:szCs w:val="28"/>
          <w:rtl/>
          <w:lang w:bidi="fa-IR"/>
        </w:rPr>
        <w:t>﴾</w:t>
      </w:r>
      <w:r w:rsidRPr="00E25252">
        <w:rPr>
          <w:rStyle w:val="Char5"/>
          <w:rFonts w:hint="cs"/>
          <w:rtl/>
        </w:rPr>
        <w:t xml:space="preserve"> در </w:t>
      </w:r>
      <w:r w:rsidR="00CB7498" w:rsidRPr="00E25252">
        <w:rPr>
          <w:rStyle w:val="Char5"/>
          <w:rFonts w:hint="cs"/>
          <w:rtl/>
        </w:rPr>
        <w:t>می‌یابیم که زن مسلمان مجاز نیست که زینت‌های خود را در حضور زنان غیرمسلمان یا زنان مسلمان گناه‌کار ظاهر سازد، اما ظهور زینت آنان در حضور زنان مسلمان نیکوکار جائز است.</w:t>
      </w:r>
    </w:p>
    <w:p w:rsidR="00CB7498" w:rsidRPr="00E25252" w:rsidRDefault="00CB7498" w:rsidP="00347D63">
      <w:pPr>
        <w:bidi/>
        <w:ind w:firstLine="284"/>
        <w:jc w:val="both"/>
        <w:rPr>
          <w:rStyle w:val="Char5"/>
          <w:rtl/>
        </w:rPr>
      </w:pPr>
      <w:r w:rsidRPr="00E25252">
        <w:rPr>
          <w:rStyle w:val="Char5"/>
          <w:rFonts w:hint="cs"/>
          <w:rtl/>
        </w:rPr>
        <w:t xml:space="preserve">در حاشیه </w:t>
      </w:r>
      <w:r w:rsidR="003C351B" w:rsidRPr="00E25252">
        <w:rPr>
          <w:rStyle w:val="Char5"/>
          <w:rFonts w:hint="cs"/>
          <w:rtl/>
        </w:rPr>
        <w:t>دسوقی درباره حکمت این تحریم این‌چنین آمده است:</w:t>
      </w:r>
    </w:p>
    <w:p w:rsidR="003C351B" w:rsidRPr="00E25252" w:rsidRDefault="003C351B" w:rsidP="00347D63">
      <w:pPr>
        <w:bidi/>
        <w:ind w:firstLine="284"/>
        <w:jc w:val="both"/>
        <w:rPr>
          <w:rStyle w:val="Char5"/>
          <w:rtl/>
        </w:rPr>
      </w:pPr>
      <w:r w:rsidRPr="00E25252">
        <w:rPr>
          <w:rStyle w:val="Char5"/>
          <w:rFonts w:hint="cs"/>
          <w:rtl/>
        </w:rPr>
        <w:t xml:space="preserve">«تمام بدن زن مسلمان غیر از صورت و دست‌ها به نسبت زن کافر عورت است، حکمت این کار آن است که زن کافر، بدن زن مسلمان را برای شوهر کافرش وصف نکند، پس تحریم به علت نتیجه‌ای است که عارض می‌گردد، و به دلیل عورت بودن جسم غیر از صورت و دست‌ها </w:t>
      </w:r>
      <w:r w:rsidR="00FF3CB0" w:rsidRPr="00E25252">
        <w:rPr>
          <w:rStyle w:val="Char5"/>
          <w:rFonts w:hint="cs"/>
          <w:rtl/>
        </w:rPr>
        <w:t>نیست».</w:t>
      </w:r>
    </w:p>
    <w:p w:rsidR="00FF3CB0" w:rsidRPr="00E25252" w:rsidRDefault="00133D26" w:rsidP="00347D63">
      <w:pPr>
        <w:bidi/>
        <w:ind w:firstLine="284"/>
        <w:jc w:val="both"/>
        <w:rPr>
          <w:rStyle w:val="Char5"/>
          <w:rtl/>
        </w:rPr>
      </w:pPr>
      <w:r w:rsidRPr="00E25252">
        <w:rPr>
          <w:rStyle w:val="Char5"/>
          <w:rFonts w:hint="cs"/>
          <w:rtl/>
        </w:rPr>
        <w:t>هم‌چنین بر هر زن مسلمانی حرام است که مفاتن جسم خود را در برابر دیدگان زن مسلمان فاجر آشکار سازد، زیرا امکان دارد جسم او را برای مردان دیگر وصل کند.</w:t>
      </w:r>
    </w:p>
    <w:p w:rsidR="00133D26" w:rsidRPr="00E25252" w:rsidRDefault="00133D26" w:rsidP="000526D2">
      <w:pPr>
        <w:bidi/>
        <w:ind w:firstLine="284"/>
        <w:jc w:val="both"/>
        <w:rPr>
          <w:rStyle w:val="Char5"/>
          <w:rtl/>
        </w:rPr>
      </w:pPr>
      <w:r w:rsidRPr="00E25252">
        <w:rPr>
          <w:rStyle w:val="Char5"/>
          <w:rFonts w:hint="cs"/>
          <w:rtl/>
        </w:rPr>
        <w:t xml:space="preserve">در کتاب </w:t>
      </w:r>
      <w:r w:rsidRPr="000526D2">
        <w:rPr>
          <w:rStyle w:val="Char4"/>
          <w:rFonts w:hint="cs"/>
          <w:rtl/>
        </w:rPr>
        <w:t>«هد</w:t>
      </w:r>
      <w:r w:rsidR="000526D2" w:rsidRPr="000526D2">
        <w:rPr>
          <w:rStyle w:val="Char4"/>
          <w:rFonts w:hint="cs"/>
          <w:rtl/>
        </w:rPr>
        <w:t>یة</w:t>
      </w:r>
      <w:r w:rsidRPr="000526D2">
        <w:rPr>
          <w:rStyle w:val="Char4"/>
          <w:rFonts w:hint="cs"/>
          <w:rtl/>
        </w:rPr>
        <w:t xml:space="preserve"> العلائیه»</w:t>
      </w:r>
      <w:r w:rsidRPr="00E25252">
        <w:rPr>
          <w:rStyle w:val="Char5"/>
          <w:rFonts w:hint="cs"/>
          <w:rtl/>
        </w:rPr>
        <w:t xml:space="preserve"> نیز آمده است که: «شایسته نیست که زن فاجر به زن مسلمان نظر کند، زیرا او را برای مردان دیگر وصف خواهد کرد پس نباید در حضور زن فاجر پوشش‌هایش را فرو گذارد».</w:t>
      </w:r>
    </w:p>
    <w:p w:rsidR="00170EB4" w:rsidRPr="00E25252" w:rsidRDefault="00170EB4" w:rsidP="00E809BC">
      <w:pPr>
        <w:bidi/>
        <w:ind w:firstLine="284"/>
        <w:jc w:val="both"/>
        <w:rPr>
          <w:rStyle w:val="Char5"/>
          <w:rtl/>
        </w:rPr>
      </w:pPr>
      <w:r w:rsidRPr="00E25252">
        <w:rPr>
          <w:rStyle w:val="Char5"/>
          <w:rFonts w:hint="cs"/>
          <w:rtl/>
        </w:rPr>
        <w:t>دانشمند بزرگ و شخصیت برجسته اسلامی، جناب ابوالاعلی مودودی در این‌باره برداشت ویژه‌ای دارد، او در ارتباط با واژه</w:t>
      </w:r>
      <w:r w:rsidR="006B4126" w:rsidRPr="00E25252">
        <w:rPr>
          <w:rStyle w:val="Char5"/>
          <w:rFonts w:hint="cs"/>
          <w:rtl/>
        </w:rPr>
        <w:t xml:space="preserve"> </w:t>
      </w:r>
      <w:r w:rsidR="006B4126">
        <w:rPr>
          <w:rFonts w:ascii="Traditional Arabic" w:hAnsi="Traditional Arabic" w:cs="Traditional Arabic"/>
          <w:sz w:val="28"/>
          <w:szCs w:val="28"/>
          <w:rtl/>
          <w:lang w:bidi="fa-IR"/>
        </w:rPr>
        <w:t>﴿</w:t>
      </w:r>
      <w:r w:rsidR="00E809BC" w:rsidRPr="000558E3">
        <w:rPr>
          <w:rStyle w:val="Char9"/>
          <w:rtl/>
        </w:rPr>
        <w:t>أَوۡ نِسَآئِهِنَّ</w:t>
      </w:r>
      <w:r w:rsidR="006B4126">
        <w:rPr>
          <w:rFonts w:ascii="Traditional Arabic" w:hAnsi="Traditional Arabic" w:cs="Traditional Arabic"/>
          <w:sz w:val="28"/>
          <w:szCs w:val="28"/>
          <w:rtl/>
          <w:lang w:bidi="fa-IR"/>
        </w:rPr>
        <w:t>﴾</w:t>
      </w:r>
      <w:r w:rsidRPr="00E25252">
        <w:rPr>
          <w:rStyle w:val="Char5"/>
          <w:rFonts w:hint="cs"/>
          <w:rtl/>
        </w:rPr>
        <w:t xml:space="preserve"> در تفسیر سوره نور می‌گوید:</w:t>
      </w:r>
    </w:p>
    <w:p w:rsidR="00170EB4" w:rsidRPr="00E25252" w:rsidRDefault="00170EB4" w:rsidP="00C35DA2">
      <w:pPr>
        <w:bidi/>
        <w:ind w:firstLine="284"/>
        <w:jc w:val="both"/>
        <w:rPr>
          <w:rStyle w:val="Char5"/>
          <w:rtl/>
        </w:rPr>
      </w:pPr>
      <w:r w:rsidRPr="00E25252">
        <w:rPr>
          <w:rStyle w:val="Char5"/>
          <w:rFonts w:hint="cs"/>
          <w:rtl/>
        </w:rPr>
        <w:t>«مقصود خداوند متعال از کلمه نسائهم (زنانشان)، زنانی است که به نوعی با زن مسلمان ارتباط دارند و او</w:t>
      </w:r>
      <w:r w:rsidR="008F0607" w:rsidRPr="00E25252">
        <w:rPr>
          <w:rStyle w:val="Char5"/>
          <w:rFonts w:hint="cs"/>
          <w:rtl/>
        </w:rPr>
        <w:t xml:space="preserve"> آن‌ها </w:t>
      </w:r>
      <w:r w:rsidRPr="00E25252">
        <w:rPr>
          <w:rStyle w:val="Char5"/>
          <w:rFonts w:hint="cs"/>
          <w:rtl/>
        </w:rPr>
        <w:t xml:space="preserve">را به خوبی می‌شناسد، مانند زنانی که به واسطه خدمت‌کاری، دوستی، یا هر دلیل دیگر با زن مسلمان آشنایی دارند، چه مسلمان باشند و چه غیرمسلمان. در واقع قصر آیه مذکور آن است که زنان بیگانه‌اش که وضعیت </w:t>
      </w:r>
      <w:r w:rsidR="00536B16" w:rsidRPr="00E25252">
        <w:rPr>
          <w:rStyle w:val="Char5"/>
          <w:rFonts w:hint="cs"/>
          <w:rtl/>
        </w:rPr>
        <w:t>و عادات</w:t>
      </w:r>
      <w:r w:rsidR="008F0607" w:rsidRPr="00E25252">
        <w:rPr>
          <w:rStyle w:val="Char5"/>
          <w:rFonts w:hint="cs"/>
          <w:rtl/>
        </w:rPr>
        <w:t xml:space="preserve"> آن‌ها </w:t>
      </w:r>
      <w:r w:rsidR="00536B16" w:rsidRPr="00E25252">
        <w:rPr>
          <w:rStyle w:val="Char5"/>
          <w:rFonts w:hint="cs"/>
          <w:rtl/>
        </w:rPr>
        <w:t>ناشناخته است</w:t>
      </w:r>
      <w:r w:rsidR="00C35DA2" w:rsidRPr="00E25252">
        <w:rPr>
          <w:rStyle w:val="Char5"/>
          <w:rFonts w:hint="cs"/>
          <w:rtl/>
        </w:rPr>
        <w:t xml:space="preserve"> یا وضعیت ظاهری</w:t>
      </w:r>
      <w:r w:rsidR="008F0607" w:rsidRPr="00E25252">
        <w:rPr>
          <w:rStyle w:val="Char5"/>
          <w:rFonts w:hint="cs"/>
          <w:rtl/>
        </w:rPr>
        <w:t xml:space="preserve"> آن‌ها </w:t>
      </w:r>
      <w:r w:rsidR="00C35DA2" w:rsidRPr="00E25252">
        <w:rPr>
          <w:rStyle w:val="Char5"/>
          <w:rFonts w:hint="cs"/>
          <w:rtl/>
        </w:rPr>
        <w:t>طوری است</w:t>
      </w:r>
      <w:r w:rsidR="00536B16" w:rsidRPr="00E25252">
        <w:rPr>
          <w:rStyle w:val="Char5"/>
          <w:rFonts w:hint="cs"/>
          <w:rtl/>
        </w:rPr>
        <w:t xml:space="preserve"> که نمی‌توان به آنان اطمینان نمود، از این دایره خارج شوند. بنابراین، اساس تمایز در این موارد اختلاف دینی نیست بلکه اختلاف اخلاقی است. بنابرای زنان مسلمان می‌توانند با زینت‌های خود و بدون حجاب در برابر زنان پاک‌دامن و درست کردار ظاهر شوند، زنانی که در خانواده‌هایی بزرگ شده‌اند که به نجابت معروف بوده و مورد اعتماد هستند، مسلمان باشند یا غیرمسلمان. و از طرف دیگر بر زنان مسلمان واجب است خود را در مقابل زنان بی‌عفت و بی‌حیایی که نمی‌توان به آنان اعتماد نمود بپوشانند هرچند که مسلمان باشند زیرا معاشرت و هم‌نشینی با این افراد کم‌تر از هم‌نشینی با مردان نیست».</w:t>
      </w:r>
    </w:p>
    <w:p w:rsidR="00536B16" w:rsidRPr="00E25252" w:rsidRDefault="00536B16" w:rsidP="00347D63">
      <w:pPr>
        <w:bidi/>
        <w:ind w:firstLine="284"/>
        <w:jc w:val="both"/>
        <w:rPr>
          <w:rStyle w:val="Char5"/>
          <w:rtl/>
        </w:rPr>
      </w:pPr>
      <w:r w:rsidRPr="00E25252">
        <w:rPr>
          <w:rStyle w:val="Char5"/>
          <w:rFonts w:hint="cs"/>
          <w:rtl/>
        </w:rPr>
        <w:t>به نظر این‌جانب زنان غیرمسلمان اما عفیف و پاک‌دامن در دوره و زمان ما نادرند پس شایسته است که زنان مسلمان در این باب بیشتر احتیاط کنند تا از اخلاق زنان غیرمتدین و یا زنان مسلمانی که حق عقیده خود را رعایت نکرده و عزت و شرف و حرمت خود را در نظر نمی‌گیرند، تأثیر نپذیرند.</w:t>
      </w:r>
    </w:p>
    <w:p w:rsidR="00B27F01" w:rsidRPr="001C4BAC" w:rsidRDefault="00B27F01" w:rsidP="00D76A80">
      <w:pPr>
        <w:pStyle w:val="a1"/>
        <w:rPr>
          <w:rtl/>
        </w:rPr>
      </w:pPr>
      <w:bookmarkStart w:id="39" w:name="_Toc248478386"/>
      <w:bookmarkStart w:id="40" w:name="_Toc342598427"/>
      <w:bookmarkStart w:id="41" w:name="_Toc432416317"/>
      <w:r w:rsidRPr="001C4BAC">
        <w:rPr>
          <w:rFonts w:hint="cs"/>
          <w:rtl/>
        </w:rPr>
        <w:t>(ح) آداب نگاه کردن به أمرد (جوان نو خط)</w:t>
      </w:r>
      <w:bookmarkEnd w:id="39"/>
      <w:bookmarkEnd w:id="40"/>
      <w:bookmarkEnd w:id="41"/>
    </w:p>
    <w:p w:rsidR="00B27F01" w:rsidRPr="00E25252" w:rsidRDefault="00B27F01" w:rsidP="00347D63">
      <w:pPr>
        <w:bidi/>
        <w:ind w:firstLine="284"/>
        <w:jc w:val="both"/>
        <w:rPr>
          <w:rStyle w:val="Char5"/>
          <w:rtl/>
        </w:rPr>
      </w:pPr>
      <w:r w:rsidRPr="00E25252">
        <w:rPr>
          <w:rStyle w:val="Char5"/>
          <w:rFonts w:hint="cs"/>
          <w:rtl/>
        </w:rPr>
        <w:t>منظور از أمرد، جوانی است که سن او 10-15 سال است و هنوز ریشش در نیامده است.</w:t>
      </w:r>
    </w:p>
    <w:p w:rsidR="00B27F01" w:rsidRPr="00E25252" w:rsidRDefault="00B27F01" w:rsidP="00347D63">
      <w:pPr>
        <w:bidi/>
        <w:ind w:firstLine="284"/>
        <w:jc w:val="both"/>
        <w:rPr>
          <w:rStyle w:val="Char5"/>
          <w:rtl/>
        </w:rPr>
      </w:pPr>
      <w:r w:rsidRPr="00E25252">
        <w:rPr>
          <w:rStyle w:val="Char5"/>
          <w:rFonts w:hint="cs"/>
          <w:rtl/>
        </w:rPr>
        <w:t>نظر کردن به امرد زمانی جائز است که ضرورتی داشته باشد مانند خرید و فروش، دادن یا گرفتن چیزی، تعلیم دادن و غیره که در هر حال انجام کار لازم است.</w:t>
      </w:r>
    </w:p>
    <w:p w:rsidR="00B27F01" w:rsidRPr="00E25252" w:rsidRDefault="00B27F01" w:rsidP="00347D63">
      <w:pPr>
        <w:bidi/>
        <w:ind w:firstLine="284"/>
        <w:jc w:val="both"/>
        <w:rPr>
          <w:rStyle w:val="Char5"/>
          <w:rtl/>
        </w:rPr>
      </w:pPr>
      <w:r w:rsidRPr="00E25252">
        <w:rPr>
          <w:rStyle w:val="Char5"/>
          <w:rFonts w:hint="cs"/>
          <w:rtl/>
        </w:rPr>
        <w:t>اگر نگاه کردن به قصد لذت باشد حرام است، زیرا باعث تحریک شهوت می‌گردد و منتهی به فتنه و فساد خواهد شد. گذشتگان نیکوکار ما از امرد رویگردان بوده‌اند و از نگاه کردن به آنان یا مجالست</w:t>
      </w:r>
      <w:r w:rsidR="008F0607" w:rsidRPr="00E25252">
        <w:rPr>
          <w:rStyle w:val="Char5"/>
          <w:rFonts w:hint="cs"/>
          <w:rtl/>
        </w:rPr>
        <w:t xml:space="preserve"> آن‌ها </w:t>
      </w:r>
      <w:r w:rsidRPr="00E25252">
        <w:rPr>
          <w:rStyle w:val="Char5"/>
          <w:rFonts w:hint="cs"/>
          <w:rtl/>
        </w:rPr>
        <w:t>پرهیز می‌کردند.</w:t>
      </w:r>
    </w:p>
    <w:p w:rsidR="00B27F01" w:rsidRPr="00E25252" w:rsidRDefault="00312ECB" w:rsidP="009E181E">
      <w:pPr>
        <w:numPr>
          <w:ilvl w:val="0"/>
          <w:numId w:val="3"/>
        </w:numPr>
        <w:tabs>
          <w:tab w:val="clear" w:pos="567"/>
        </w:tabs>
        <w:bidi/>
        <w:jc w:val="both"/>
        <w:rPr>
          <w:rStyle w:val="Char5"/>
        </w:rPr>
      </w:pPr>
      <w:r w:rsidRPr="00E25252">
        <w:rPr>
          <w:rStyle w:val="Char5"/>
          <w:rFonts w:hint="cs"/>
          <w:rtl/>
        </w:rPr>
        <w:t>حسن بن ذکوان می‌گوید:</w:t>
      </w:r>
    </w:p>
    <w:p w:rsidR="00312ECB" w:rsidRPr="00E25252" w:rsidRDefault="00312ECB" w:rsidP="00347D63">
      <w:pPr>
        <w:bidi/>
        <w:ind w:left="284"/>
        <w:jc w:val="both"/>
        <w:rPr>
          <w:rStyle w:val="Char5"/>
          <w:rtl/>
        </w:rPr>
      </w:pPr>
      <w:r w:rsidRPr="00E25252">
        <w:rPr>
          <w:rStyle w:val="Char5"/>
          <w:rFonts w:hint="cs"/>
          <w:rtl/>
        </w:rPr>
        <w:t>«با فرزندان ثروتمندان هم‌نشینی نکنید زیرا صورت‌هایشان مانند صورت دختران جوان است و از زنان فتنه‌گرترند».</w:t>
      </w:r>
    </w:p>
    <w:p w:rsidR="00312ECB" w:rsidRPr="00E25252" w:rsidRDefault="00312ECB" w:rsidP="009E181E">
      <w:pPr>
        <w:numPr>
          <w:ilvl w:val="0"/>
          <w:numId w:val="3"/>
        </w:numPr>
        <w:tabs>
          <w:tab w:val="clear" w:pos="567"/>
        </w:tabs>
        <w:bidi/>
        <w:jc w:val="both"/>
        <w:rPr>
          <w:rStyle w:val="Char5"/>
        </w:rPr>
      </w:pPr>
      <w:r w:rsidRPr="00E25252">
        <w:rPr>
          <w:rStyle w:val="Char5"/>
          <w:rFonts w:hint="cs"/>
          <w:rtl/>
        </w:rPr>
        <w:t xml:space="preserve">سفیان ثوری وارد حمامی شد، کودکی زیباروی بر او وارد شد، گفت: «او را بیرون ببرید، زیرا من با هر زن شیطانی می‌بینم و با هر امرد هفده شیطان دیده </w:t>
      </w:r>
      <w:r w:rsidR="00691A86" w:rsidRPr="00E25252">
        <w:rPr>
          <w:rStyle w:val="Char5"/>
          <w:rFonts w:hint="cs"/>
          <w:rtl/>
        </w:rPr>
        <w:t>می‌شود».</w:t>
      </w:r>
    </w:p>
    <w:p w:rsidR="00691A86" w:rsidRPr="00E25252" w:rsidRDefault="00572249" w:rsidP="009E181E">
      <w:pPr>
        <w:numPr>
          <w:ilvl w:val="0"/>
          <w:numId w:val="3"/>
        </w:numPr>
        <w:tabs>
          <w:tab w:val="clear" w:pos="567"/>
        </w:tabs>
        <w:bidi/>
        <w:jc w:val="both"/>
        <w:rPr>
          <w:rStyle w:val="Char5"/>
          <w:rtl/>
        </w:rPr>
      </w:pPr>
      <w:r w:rsidRPr="00E25252">
        <w:rPr>
          <w:rStyle w:val="Char5"/>
          <w:rFonts w:hint="cs"/>
          <w:rtl/>
        </w:rPr>
        <w:t>مردی به خدمت امام احمد رسید و کودکی زیباروی همراهش بود، امام فرمود:</w:t>
      </w:r>
    </w:p>
    <w:p w:rsidR="00AA2B8B" w:rsidRPr="00E25252" w:rsidRDefault="00572249" w:rsidP="00347D63">
      <w:pPr>
        <w:bidi/>
        <w:ind w:firstLine="284"/>
        <w:jc w:val="both"/>
        <w:rPr>
          <w:rStyle w:val="Char5"/>
          <w:rtl/>
        </w:rPr>
      </w:pPr>
      <w:r w:rsidRPr="00E25252">
        <w:rPr>
          <w:rStyle w:val="Char5"/>
          <w:rFonts w:hint="cs"/>
          <w:rtl/>
        </w:rPr>
        <w:t>همراهت کیست؟</w:t>
      </w:r>
    </w:p>
    <w:p w:rsidR="00572249" w:rsidRPr="00E25252" w:rsidRDefault="00572249" w:rsidP="00347D63">
      <w:pPr>
        <w:bidi/>
        <w:ind w:firstLine="284"/>
        <w:jc w:val="both"/>
        <w:rPr>
          <w:rStyle w:val="Char5"/>
          <w:rtl/>
        </w:rPr>
      </w:pPr>
      <w:r w:rsidRPr="00E25252">
        <w:rPr>
          <w:rStyle w:val="Char5"/>
          <w:rFonts w:hint="cs"/>
          <w:rtl/>
        </w:rPr>
        <w:t>گفت: پسر خواهرم</w:t>
      </w:r>
    </w:p>
    <w:p w:rsidR="00572249" w:rsidRPr="00E25252" w:rsidRDefault="00572249" w:rsidP="00347D63">
      <w:pPr>
        <w:bidi/>
        <w:ind w:left="284"/>
        <w:jc w:val="both"/>
        <w:rPr>
          <w:rStyle w:val="Char5"/>
          <w:rtl/>
        </w:rPr>
      </w:pPr>
      <w:r w:rsidRPr="00E25252">
        <w:rPr>
          <w:rStyle w:val="Char5"/>
          <w:rFonts w:hint="cs"/>
          <w:rtl/>
        </w:rPr>
        <w:t>امام گفت: «بار دیگر او را به این‌جا نیاور و با او به جائی نرو زیرا کسانی که تو را نمی‌شناسند به تو شک خواهند کرد».</w:t>
      </w:r>
    </w:p>
    <w:p w:rsidR="00B606B8" w:rsidRPr="00E25252" w:rsidRDefault="00B606B8" w:rsidP="009E181E">
      <w:pPr>
        <w:numPr>
          <w:ilvl w:val="0"/>
          <w:numId w:val="3"/>
        </w:numPr>
        <w:tabs>
          <w:tab w:val="clear" w:pos="567"/>
        </w:tabs>
        <w:bidi/>
        <w:jc w:val="both"/>
        <w:rPr>
          <w:rStyle w:val="Char5"/>
          <w:rtl/>
        </w:rPr>
      </w:pPr>
      <w:r w:rsidRPr="00E25252">
        <w:rPr>
          <w:rStyle w:val="Char5"/>
          <w:rFonts w:hint="cs"/>
          <w:rtl/>
        </w:rPr>
        <w:t>سعید بن مسیب می‌گوید: اگر مردی را دیدید که به امردی خیره شده است، به او شک کنید.</w:t>
      </w:r>
    </w:p>
    <w:p w:rsidR="00AA2B8B" w:rsidRPr="00E25252" w:rsidRDefault="00B606B8" w:rsidP="00347D63">
      <w:pPr>
        <w:bidi/>
        <w:ind w:firstLine="284"/>
        <w:jc w:val="both"/>
        <w:rPr>
          <w:rStyle w:val="Char5"/>
          <w:rtl/>
        </w:rPr>
      </w:pPr>
      <w:r w:rsidRPr="00E25252">
        <w:rPr>
          <w:rStyle w:val="Char5"/>
          <w:rFonts w:hint="cs"/>
          <w:rtl/>
        </w:rPr>
        <w:t>فلسفه و حکمت تحریم نظر به امرد، ترس از ارتکاب فحشا و از بین بردن فساد، و از باب سد ذرائع است. مسلمان پرهیزگار و خدا ترس دائماً جهت حفظ دین و اخلاق و آبروی خود می‌کوشد که از مواضع تهمت دوری نماید.</w:t>
      </w:r>
    </w:p>
    <w:p w:rsidR="00857CC0" w:rsidRPr="001C4BAC" w:rsidRDefault="00136BC6" w:rsidP="00D76A80">
      <w:pPr>
        <w:pStyle w:val="a1"/>
        <w:rPr>
          <w:rtl/>
        </w:rPr>
      </w:pPr>
      <w:bookmarkStart w:id="42" w:name="_Toc248478387"/>
      <w:bookmarkStart w:id="43" w:name="_Toc342598428"/>
      <w:bookmarkStart w:id="44" w:name="_Toc432416318"/>
      <w:r w:rsidRPr="001C4BAC">
        <w:rPr>
          <w:rFonts w:hint="cs"/>
          <w:rtl/>
        </w:rPr>
        <w:t>(ط) آداب نگاه کردن زن به مرد بیگانه</w:t>
      </w:r>
      <w:bookmarkEnd w:id="42"/>
      <w:bookmarkEnd w:id="43"/>
      <w:bookmarkEnd w:id="44"/>
    </w:p>
    <w:p w:rsidR="00136BC6" w:rsidRPr="00E25252" w:rsidRDefault="00553E57" w:rsidP="00347D63">
      <w:pPr>
        <w:bidi/>
        <w:ind w:firstLine="284"/>
        <w:jc w:val="both"/>
        <w:rPr>
          <w:rStyle w:val="Char5"/>
          <w:rtl/>
        </w:rPr>
      </w:pPr>
      <w:r w:rsidRPr="00E25252">
        <w:rPr>
          <w:rStyle w:val="Char5"/>
          <w:rFonts w:hint="cs"/>
          <w:rtl/>
        </w:rPr>
        <w:t>جائز است که زن مسلمان مردان را در حالی که بازی می‌کنند یا خرید و فروش می‌نمایند یا سائر امور عادی را انجام می‌دهند نظاره کند.</w:t>
      </w:r>
    </w:p>
    <w:p w:rsidR="00553E57" w:rsidRPr="00E25252" w:rsidRDefault="00BA10A1" w:rsidP="00347D63">
      <w:pPr>
        <w:bidi/>
        <w:ind w:firstLine="284"/>
        <w:jc w:val="both"/>
        <w:rPr>
          <w:rStyle w:val="Char5"/>
          <w:rtl/>
        </w:rPr>
      </w:pPr>
      <w:r w:rsidRPr="00E25252">
        <w:rPr>
          <w:rStyle w:val="Char5"/>
          <w:rFonts w:hint="cs"/>
          <w:rtl/>
        </w:rPr>
        <w:t>دلیل ما برای این جواز حدیثی است که امام بخاری و امام مسلم روایت می‌کنند که می‌گویند:</w:t>
      </w:r>
    </w:p>
    <w:p w:rsidR="00BA10A1" w:rsidRPr="00E25252" w:rsidRDefault="00BA10A1" w:rsidP="009E181E">
      <w:pPr>
        <w:numPr>
          <w:ilvl w:val="0"/>
          <w:numId w:val="3"/>
        </w:numPr>
        <w:tabs>
          <w:tab w:val="clear" w:pos="567"/>
        </w:tabs>
        <w:bidi/>
        <w:jc w:val="both"/>
        <w:rPr>
          <w:rStyle w:val="Char5"/>
        </w:rPr>
      </w:pPr>
      <w:r w:rsidRPr="00E25252">
        <w:rPr>
          <w:rStyle w:val="Char5"/>
          <w:rFonts w:hint="cs"/>
          <w:rtl/>
        </w:rPr>
        <w:t>نبی اکرم</w:t>
      </w:r>
      <w:r w:rsidR="00D55165" w:rsidRPr="001C4BAC">
        <w:rPr>
          <w:rFonts w:cs="CTraditional Arabic" w:hint="cs"/>
          <w:sz w:val="28"/>
          <w:szCs w:val="28"/>
          <w:rtl/>
          <w:lang w:bidi="fa-IR"/>
        </w:rPr>
        <w:t>ص</w:t>
      </w:r>
      <w:r w:rsidRPr="00E25252">
        <w:rPr>
          <w:rStyle w:val="Char5"/>
          <w:rFonts w:hint="cs"/>
          <w:rtl/>
        </w:rPr>
        <w:t xml:space="preserve"> حبشی‌ها را در حالی‌که در محوطه مسجد با ابزار جنگی خود بازی</w:t>
      </w:r>
      <w:r w:rsidR="008272E1" w:rsidRPr="00E25252">
        <w:rPr>
          <w:rStyle w:val="Char5"/>
          <w:rFonts w:hint="cs"/>
          <w:rtl/>
        </w:rPr>
        <w:t xml:space="preserve"> می</w:t>
      </w:r>
      <w:r w:rsidR="008272E1" w:rsidRPr="00E25252">
        <w:rPr>
          <w:rStyle w:val="Char5"/>
          <w:rFonts w:hint="eastAsia"/>
          <w:rtl/>
        </w:rPr>
        <w:t>‌کردند و نمایش می‌دادند نظاره می‌کرد و حضرت عائشه از پشت سر آن‌ حضرت</w:t>
      </w:r>
      <w:r w:rsidR="00D55165" w:rsidRPr="001C4BAC">
        <w:rPr>
          <w:rFonts w:cs="CTraditional Arabic" w:hint="cs"/>
          <w:sz w:val="28"/>
          <w:szCs w:val="28"/>
          <w:rtl/>
          <w:lang w:bidi="fa-IR"/>
        </w:rPr>
        <w:t>ص</w:t>
      </w:r>
      <w:r w:rsidR="008272E1" w:rsidRPr="00E25252">
        <w:rPr>
          <w:rStyle w:val="Char5"/>
          <w:rFonts w:hint="cs"/>
          <w:rtl/>
        </w:rPr>
        <w:t xml:space="preserve"> به آنان نگاه می‌کرد و پیامبر</w:t>
      </w:r>
      <w:r w:rsidR="00D55165" w:rsidRPr="001C4BAC">
        <w:rPr>
          <w:rFonts w:cs="CTraditional Arabic" w:hint="cs"/>
          <w:sz w:val="28"/>
          <w:szCs w:val="28"/>
          <w:rtl/>
          <w:lang w:bidi="fa-IR"/>
        </w:rPr>
        <w:t>ص</w:t>
      </w:r>
      <w:r w:rsidR="00D55165" w:rsidRPr="00E25252">
        <w:rPr>
          <w:rStyle w:val="Char5"/>
          <w:rFonts w:hint="cs"/>
          <w:rtl/>
        </w:rPr>
        <w:t xml:space="preserve"> </w:t>
      </w:r>
      <w:r w:rsidR="008272E1" w:rsidRPr="00E25252">
        <w:rPr>
          <w:rStyle w:val="Char5"/>
          <w:rFonts w:hint="cs"/>
          <w:rtl/>
        </w:rPr>
        <w:t xml:space="preserve">با ایستادن جلوی عائشه او را پوشانده بود حضرت عائشه آن‌قدر ایستاد تا خسته شد و بازگشت. این واقعه در سال هفتم هجری بود. اما حدیث داخل </w:t>
      </w:r>
      <w:r w:rsidR="006D3736" w:rsidRPr="00E25252">
        <w:rPr>
          <w:rStyle w:val="Char5"/>
          <w:rFonts w:hint="cs"/>
          <w:rtl/>
        </w:rPr>
        <w:t>شدن ابن ام مکتوم به منزل پیامبر</w:t>
      </w:r>
      <w:r w:rsidR="00D55165" w:rsidRPr="001C4BAC">
        <w:rPr>
          <w:rFonts w:cs="CTraditional Arabic" w:hint="cs"/>
          <w:sz w:val="28"/>
          <w:szCs w:val="28"/>
          <w:rtl/>
          <w:lang w:bidi="fa-IR"/>
        </w:rPr>
        <w:t>ص</w:t>
      </w:r>
      <w:r w:rsidR="006D3736" w:rsidRPr="00E25252">
        <w:rPr>
          <w:rStyle w:val="Char5"/>
          <w:rFonts w:hint="cs"/>
          <w:rtl/>
        </w:rPr>
        <w:t xml:space="preserve"> و دستور آن حضرت به ام سلمۀ و میمونه جهت مستور شدن به اجتماع آن دو با ابن ام مکتوم در یک مجلس و رو به روی هم نشستن</w:t>
      </w:r>
      <w:r w:rsidR="008F0607" w:rsidRPr="00E25252">
        <w:rPr>
          <w:rStyle w:val="Char5"/>
          <w:rFonts w:hint="cs"/>
          <w:rtl/>
        </w:rPr>
        <w:t xml:space="preserve"> آن‌ها،</w:t>
      </w:r>
      <w:r w:rsidR="006D3736" w:rsidRPr="00E25252">
        <w:rPr>
          <w:rStyle w:val="Char5"/>
          <w:rFonts w:hint="cs"/>
          <w:rtl/>
        </w:rPr>
        <w:t xml:space="preserve"> و خیره شدن آن دو به ابن ام مکتوم، حمل شده است.</w:t>
      </w:r>
    </w:p>
    <w:p w:rsidR="006D3736" w:rsidRPr="00E25252" w:rsidRDefault="008B246D" w:rsidP="00347D63">
      <w:pPr>
        <w:bidi/>
        <w:ind w:firstLine="284"/>
        <w:jc w:val="both"/>
        <w:rPr>
          <w:rStyle w:val="Char5"/>
          <w:rtl/>
        </w:rPr>
      </w:pPr>
      <w:r w:rsidRPr="00E25252">
        <w:rPr>
          <w:rStyle w:val="Char5"/>
          <w:rFonts w:hint="cs"/>
          <w:rtl/>
        </w:rPr>
        <w:t>علامه «ابوالاعلی مودودی» در کتاب حجاب می‌گوید:</w:t>
      </w:r>
    </w:p>
    <w:p w:rsidR="008B246D" w:rsidRPr="00E25252" w:rsidRDefault="008B246D" w:rsidP="00347D63">
      <w:pPr>
        <w:bidi/>
        <w:ind w:firstLine="284"/>
        <w:jc w:val="both"/>
        <w:rPr>
          <w:rStyle w:val="Char5"/>
          <w:rtl/>
        </w:rPr>
      </w:pPr>
      <w:r w:rsidRPr="00E25252">
        <w:rPr>
          <w:rStyle w:val="Char5"/>
          <w:rFonts w:hint="cs"/>
          <w:rtl/>
        </w:rPr>
        <w:t xml:space="preserve">«اختلاف ظریفی در بین نظر مردان و زنان و بالعکس، وجود دارد. زن و مرد از لحاظ خصایص روحی دو دسته متفاوتند، اگر مردان به طور طبیعی به چیزی علاقه پیدا کنند و به آن </w:t>
      </w:r>
      <w:r w:rsidR="00B41A50" w:rsidRPr="00E25252">
        <w:rPr>
          <w:rStyle w:val="Char5"/>
          <w:rFonts w:hint="cs"/>
          <w:rtl/>
        </w:rPr>
        <w:t xml:space="preserve">تمایل و کشش داشته باشند برای بدست آوردنش اقدام می‌کنند و پیش‌قدم می‌شوند، اما زنان </w:t>
      </w:r>
      <w:r w:rsidRPr="00E25252">
        <w:rPr>
          <w:rStyle w:val="Char5"/>
          <w:rFonts w:hint="cs"/>
          <w:rtl/>
        </w:rPr>
        <w:t xml:space="preserve">خصلت مخصوص خود را دارند </w:t>
      </w:r>
      <w:r w:rsidR="00C21109" w:rsidRPr="00E25252">
        <w:rPr>
          <w:rStyle w:val="Char5"/>
          <w:rFonts w:hint="cs"/>
          <w:rtl/>
        </w:rPr>
        <w:t xml:space="preserve">و به علت حیایی که دارند امتناع می‌کنند و می‌گریزند بنابراین جرأت و وقاحت مردان را ندارند که به جانب چیزی بروند که دوست دارند و یا به آن علاقه می‌ورزند. و پیامبر بزرگوار </w:t>
      </w:r>
      <w:r w:rsidR="008C2C73" w:rsidRPr="00E25252">
        <w:rPr>
          <w:rStyle w:val="Char5"/>
          <w:rFonts w:hint="cs"/>
          <w:rtl/>
        </w:rPr>
        <w:t>ما که سلام و درود خدای بر او باد این تفاوت بین زن و مرد را در نظر گرفته است در نهی از نگاه کردن زنان به مردان، مانند نگاه کردن مردان به زنان، سخت‌گیری نکرده و به آن اندازه محدودیت قائل نشده است.</w:t>
      </w:r>
    </w:p>
    <w:p w:rsidR="008C2C73" w:rsidRPr="00E25252" w:rsidRDefault="008C2C73" w:rsidP="002E4A68">
      <w:pPr>
        <w:bidi/>
        <w:ind w:firstLine="284"/>
        <w:jc w:val="both"/>
        <w:rPr>
          <w:rStyle w:val="Char5"/>
          <w:rtl/>
        </w:rPr>
      </w:pPr>
      <w:r w:rsidRPr="00E25252">
        <w:rPr>
          <w:rStyle w:val="Char5"/>
          <w:rFonts w:hint="cs"/>
          <w:rtl/>
        </w:rPr>
        <w:t>در این رابطه حدیث عایشه</w:t>
      </w:r>
      <w:r w:rsidR="002E4A68">
        <w:rPr>
          <w:rFonts w:cs="CTraditional Arabic" w:hint="cs"/>
          <w:sz w:val="28"/>
          <w:szCs w:val="28"/>
          <w:rtl/>
          <w:lang w:bidi="fa-IR"/>
        </w:rPr>
        <w:t>ل</w:t>
      </w:r>
      <w:r w:rsidRPr="00E25252">
        <w:rPr>
          <w:rStyle w:val="Char5"/>
          <w:rFonts w:hint="cs"/>
          <w:rtl/>
        </w:rPr>
        <w:t xml:space="preserve"> مشهور است، پیامبر اکرم</w:t>
      </w:r>
      <w:r w:rsidR="00D55165" w:rsidRPr="001C4BAC">
        <w:rPr>
          <w:rFonts w:cs="CTraditional Arabic" w:hint="cs"/>
          <w:sz w:val="28"/>
          <w:szCs w:val="28"/>
          <w:rtl/>
          <w:lang w:bidi="fa-IR"/>
        </w:rPr>
        <w:t>ص</w:t>
      </w:r>
      <w:r w:rsidRPr="00E25252">
        <w:rPr>
          <w:rStyle w:val="Char5"/>
          <w:rFonts w:hint="cs"/>
          <w:rtl/>
        </w:rPr>
        <w:t xml:space="preserve"> بازی و نمایش حبشی‌ها را در محوطه مسجد به او نشان می‌دهد که بیانگر این نکته است که نگاه کردن زنان به مردان به طور مطلق ممنوع نیست اما جمع شدن زنان و مردا</w:t>
      </w:r>
      <w:r w:rsidR="00C35DA2" w:rsidRPr="00E25252">
        <w:rPr>
          <w:rStyle w:val="Char5"/>
          <w:rFonts w:hint="cs"/>
          <w:rtl/>
        </w:rPr>
        <w:t>ن</w:t>
      </w:r>
      <w:r w:rsidRPr="00E25252">
        <w:rPr>
          <w:rStyle w:val="Char5"/>
          <w:rFonts w:hint="cs"/>
          <w:rtl/>
        </w:rPr>
        <w:t xml:space="preserve"> در یک مجلس مکروه است، خصوصاً زمانی که به یکدیگر خیره شوند، برای مثال پیامبر خدا</w:t>
      </w:r>
      <w:r w:rsidR="00E4231E" w:rsidRPr="001C4BAC">
        <w:rPr>
          <w:rFonts w:cs="CTraditional Arabic" w:hint="cs"/>
          <w:sz w:val="28"/>
          <w:szCs w:val="28"/>
          <w:rtl/>
          <w:lang w:bidi="fa-IR"/>
        </w:rPr>
        <w:t xml:space="preserve">ص </w:t>
      </w:r>
      <w:r w:rsidR="00B41560" w:rsidRPr="00E25252">
        <w:rPr>
          <w:rStyle w:val="Char5"/>
          <w:rFonts w:hint="cs"/>
          <w:rtl/>
        </w:rPr>
        <w:t>در هنگام آمدن ابن ام مکتوم دستور می‌دهد که ام سلمه و میمونه مستور شوند. (هم‌چنین نظری که امکان ایجاد فتنه داشته باشد جائز نیست).</w:t>
      </w:r>
    </w:p>
    <w:p w:rsidR="00857CC0" w:rsidRPr="00E25252" w:rsidRDefault="00BE2D9B" w:rsidP="009E181E">
      <w:pPr>
        <w:numPr>
          <w:ilvl w:val="0"/>
          <w:numId w:val="3"/>
        </w:numPr>
        <w:tabs>
          <w:tab w:val="clear" w:pos="567"/>
        </w:tabs>
        <w:bidi/>
        <w:jc w:val="both"/>
        <w:rPr>
          <w:rStyle w:val="Char5"/>
        </w:rPr>
      </w:pPr>
      <w:r w:rsidRPr="00E25252">
        <w:rPr>
          <w:rStyle w:val="Char5"/>
          <w:rFonts w:hint="cs"/>
          <w:rtl/>
        </w:rPr>
        <w:t>علامه ابن حجر العسقلانی در شرح بخاری می‌گوید:</w:t>
      </w:r>
    </w:p>
    <w:p w:rsidR="00BE2D9B" w:rsidRPr="00E25252" w:rsidRDefault="00BE2D9B" w:rsidP="002E4A68">
      <w:pPr>
        <w:bidi/>
        <w:ind w:firstLine="284"/>
        <w:jc w:val="both"/>
        <w:rPr>
          <w:rStyle w:val="Char5"/>
          <w:rtl/>
        </w:rPr>
      </w:pPr>
      <w:r w:rsidRPr="00E25252">
        <w:rPr>
          <w:rStyle w:val="Char5"/>
          <w:rFonts w:hint="cs"/>
          <w:rtl/>
        </w:rPr>
        <w:t>به این حدیث ـ نظاره بازی حبشی‌ها توسط حضرت عایشه</w:t>
      </w:r>
      <w:r w:rsidR="002E4A68">
        <w:rPr>
          <w:rFonts w:cs="CTraditional Arabic" w:hint="cs"/>
          <w:sz w:val="28"/>
          <w:szCs w:val="28"/>
          <w:rtl/>
          <w:lang w:bidi="fa-IR"/>
        </w:rPr>
        <w:t>ل</w:t>
      </w:r>
      <w:r w:rsidRPr="00E25252">
        <w:rPr>
          <w:rStyle w:val="Char5"/>
          <w:rFonts w:hint="cs"/>
          <w:rtl/>
        </w:rPr>
        <w:t xml:space="preserve"> برای جواز رؤیت مرد اجنبی توسط زنان استدلال شده است </w:t>
      </w:r>
      <w:r w:rsidR="00753E5B" w:rsidRPr="00E25252">
        <w:rPr>
          <w:rStyle w:val="Char5"/>
          <w:rFonts w:hint="cs"/>
          <w:rtl/>
        </w:rPr>
        <w:t>اما عکس آن جایز نیست، و نکته دیگری که مؤید این جواز است، خروج زنان با نقاب و رفتن به مساجد و بازار یا مسافرت و غیره است، زنان پوشیده‌اند و نقاب زده‌اند و مردان آن را نمی‌بینند در حالی‌که مردها به زدن نقاب امر نشده‌اند تا زنان</w:t>
      </w:r>
      <w:r w:rsidR="008F0607" w:rsidRPr="00E25252">
        <w:rPr>
          <w:rStyle w:val="Char5"/>
          <w:rFonts w:hint="cs"/>
          <w:rtl/>
        </w:rPr>
        <w:t xml:space="preserve"> آن‌ها </w:t>
      </w:r>
      <w:r w:rsidR="00753E5B" w:rsidRPr="00E25252">
        <w:rPr>
          <w:rStyle w:val="Char5"/>
          <w:rFonts w:hint="cs"/>
          <w:rtl/>
        </w:rPr>
        <w:t xml:space="preserve">را نبینند پس این واقعیت ما را به اختلاف حکم هر دو راهنمایی </w:t>
      </w:r>
      <w:r w:rsidR="00BD7D1B" w:rsidRPr="00E25252">
        <w:rPr>
          <w:rStyle w:val="Char5"/>
          <w:rFonts w:hint="cs"/>
          <w:rtl/>
        </w:rPr>
        <w:t>می‌کند</w:t>
      </w:r>
      <w:r w:rsidR="00753E5B" w:rsidRPr="00E25252">
        <w:rPr>
          <w:rStyle w:val="Char5"/>
          <w:rFonts w:hint="cs"/>
          <w:rtl/>
        </w:rPr>
        <w:t>.</w:t>
      </w:r>
    </w:p>
    <w:p w:rsidR="00F85371" w:rsidRPr="00E25252" w:rsidRDefault="00F85371" w:rsidP="00347D63">
      <w:pPr>
        <w:bidi/>
        <w:ind w:left="284"/>
        <w:jc w:val="both"/>
        <w:rPr>
          <w:rStyle w:val="Char5"/>
          <w:rtl/>
        </w:rPr>
      </w:pPr>
      <w:r w:rsidRPr="00E25252">
        <w:rPr>
          <w:rStyle w:val="Char5"/>
          <w:rFonts w:hint="cs"/>
          <w:rtl/>
        </w:rPr>
        <w:t xml:space="preserve">امام غزالی نیز به همین موضوع استدلال </w:t>
      </w:r>
      <w:r w:rsidR="00BD7D1B" w:rsidRPr="00E25252">
        <w:rPr>
          <w:rStyle w:val="Char5"/>
          <w:rFonts w:hint="cs"/>
          <w:rtl/>
        </w:rPr>
        <w:t>می‌کند</w:t>
      </w:r>
      <w:r w:rsidRPr="00E25252">
        <w:rPr>
          <w:rStyle w:val="Char5"/>
          <w:rFonts w:hint="cs"/>
          <w:rtl/>
        </w:rPr>
        <w:t xml:space="preserve"> و می‌گوید:</w:t>
      </w:r>
    </w:p>
    <w:p w:rsidR="00F85371" w:rsidRPr="00E25252" w:rsidRDefault="00F85371" w:rsidP="00347D63">
      <w:pPr>
        <w:bidi/>
        <w:ind w:firstLine="284"/>
        <w:jc w:val="both"/>
        <w:rPr>
          <w:rStyle w:val="Char5"/>
          <w:rtl/>
        </w:rPr>
      </w:pPr>
      <w:r w:rsidRPr="00E25252">
        <w:rPr>
          <w:rStyle w:val="Char5"/>
          <w:rFonts w:hint="cs"/>
          <w:rtl/>
        </w:rPr>
        <w:t>«ما نمی‌گوییم که صورت مرد برای زن ـ در ارتباط با نگاه کردن ـ جزو عورت است، مانند صورت زن برای مرد. اما اگر ترس فتنه وجود داشته باشد، نگاه کردن زن به مرد نیز حرام خواهد بود در غیر این‌صورت اشکالی ندراد. ما می‌دانیم که مردان با صورت مکشوف و زنان با نقاب بیرون می‌آیند اگر حکم نظر درباره هر دو یکسان بود مردان نیز به زدن نقاب امر می‌شدند».</w:t>
      </w:r>
    </w:p>
    <w:p w:rsidR="00F85371" w:rsidRPr="00E25252" w:rsidRDefault="00F85371" w:rsidP="00347D63">
      <w:pPr>
        <w:bidi/>
        <w:ind w:firstLine="284"/>
        <w:jc w:val="both"/>
        <w:rPr>
          <w:rStyle w:val="Char5"/>
          <w:rtl/>
        </w:rPr>
      </w:pPr>
      <w:r w:rsidRPr="00E25252">
        <w:rPr>
          <w:rStyle w:val="Char5"/>
          <w:rFonts w:hint="cs"/>
          <w:rtl/>
        </w:rPr>
        <w:t xml:space="preserve">نتیجه‌ای که بعد از این بحث‌ها می‌گیریم، آن است که نگاه کردن زن به مرد اجنبی به دو شرط جائز است: </w:t>
      </w:r>
    </w:p>
    <w:p w:rsidR="00F85371" w:rsidRPr="00E25252" w:rsidRDefault="00F85371" w:rsidP="009E181E">
      <w:pPr>
        <w:numPr>
          <w:ilvl w:val="0"/>
          <w:numId w:val="4"/>
        </w:numPr>
        <w:tabs>
          <w:tab w:val="clear" w:pos="567"/>
        </w:tabs>
        <w:bidi/>
        <w:ind w:left="641" w:hanging="357"/>
        <w:jc w:val="both"/>
        <w:rPr>
          <w:rStyle w:val="Char5"/>
          <w:rtl/>
        </w:rPr>
      </w:pPr>
      <w:r w:rsidRPr="00E25252">
        <w:rPr>
          <w:rStyle w:val="Char5"/>
          <w:rFonts w:hint="cs"/>
          <w:rtl/>
        </w:rPr>
        <w:t>نظر فتنه‌انگیز نباشد</w:t>
      </w:r>
    </w:p>
    <w:p w:rsidR="00F85371" w:rsidRPr="00E25252" w:rsidRDefault="00F85371" w:rsidP="009E181E">
      <w:pPr>
        <w:numPr>
          <w:ilvl w:val="0"/>
          <w:numId w:val="4"/>
        </w:numPr>
        <w:tabs>
          <w:tab w:val="clear" w:pos="567"/>
        </w:tabs>
        <w:bidi/>
        <w:ind w:left="641" w:hanging="357"/>
        <w:jc w:val="both"/>
        <w:rPr>
          <w:rStyle w:val="Char5"/>
          <w:rtl/>
        </w:rPr>
      </w:pPr>
      <w:r w:rsidRPr="00E25252">
        <w:rPr>
          <w:rStyle w:val="Char5"/>
          <w:rFonts w:hint="cs"/>
          <w:rtl/>
        </w:rPr>
        <w:t>اجتماع زنان و مردان در یک مجلس نبوده و به یکدیگر خیره نشوند</w:t>
      </w:r>
    </w:p>
    <w:p w:rsidR="009E2641" w:rsidRPr="001C4BAC" w:rsidRDefault="009E2641" w:rsidP="00D76A80">
      <w:pPr>
        <w:pStyle w:val="a1"/>
        <w:rPr>
          <w:rtl/>
        </w:rPr>
      </w:pPr>
      <w:bookmarkStart w:id="45" w:name="_Toc248478388"/>
      <w:bookmarkStart w:id="46" w:name="_Toc342598429"/>
      <w:bookmarkStart w:id="47" w:name="_Toc432416319"/>
      <w:r w:rsidRPr="001C4BAC">
        <w:rPr>
          <w:rFonts w:hint="cs"/>
          <w:rtl/>
        </w:rPr>
        <w:t>(ی) آداب نگاه کردن به عورت صغیر</w:t>
      </w:r>
      <w:bookmarkEnd w:id="45"/>
      <w:bookmarkEnd w:id="46"/>
      <w:bookmarkEnd w:id="47"/>
    </w:p>
    <w:p w:rsidR="009E2641" w:rsidRPr="00E25252" w:rsidRDefault="00C35DA2" w:rsidP="00426F96">
      <w:pPr>
        <w:bidi/>
        <w:ind w:firstLine="284"/>
        <w:jc w:val="both"/>
        <w:rPr>
          <w:rStyle w:val="Char5"/>
          <w:rtl/>
        </w:rPr>
      </w:pPr>
      <w:r w:rsidRPr="00E25252">
        <w:rPr>
          <w:rStyle w:val="Char5"/>
          <w:rFonts w:hint="cs"/>
          <w:rtl/>
        </w:rPr>
        <w:t>از نظر فقها، صغیر یع</w:t>
      </w:r>
      <w:r w:rsidR="009E2641" w:rsidRPr="00E25252">
        <w:rPr>
          <w:rStyle w:val="Char5"/>
          <w:rFonts w:hint="cs"/>
          <w:rtl/>
        </w:rPr>
        <w:t xml:space="preserve">نی بچه‌ای که چهار ساله </w:t>
      </w:r>
      <w:r w:rsidR="00C23670" w:rsidRPr="00E25252">
        <w:rPr>
          <w:rStyle w:val="Char5"/>
          <w:rFonts w:hint="cs"/>
          <w:rtl/>
        </w:rPr>
        <w:t xml:space="preserve">یا کوچکتر است ـ مذکر یا مؤنث ـ عورت ندارد، اما هنگامی که از چهار سال بزرگ‌تر شد عورتش شرمگاه پیشین و پسین او و حوالی آن دو است، و هنگامی که به حد شهوت می‌رسد (یعنی احساس شهوانی را تحریک </w:t>
      </w:r>
      <w:r w:rsidR="00BD7D1B" w:rsidRPr="00E25252">
        <w:rPr>
          <w:rStyle w:val="Char5"/>
          <w:rFonts w:hint="cs"/>
          <w:rtl/>
        </w:rPr>
        <w:t>می‌کند</w:t>
      </w:r>
      <w:r w:rsidR="00C23670" w:rsidRPr="00E25252">
        <w:rPr>
          <w:rStyle w:val="Char5"/>
          <w:rFonts w:hint="cs"/>
          <w:rtl/>
        </w:rPr>
        <w:t>) عورت او مانند عورت افراد بالغ است که به تفضیل شرح داده شد.</w:t>
      </w:r>
    </w:p>
    <w:p w:rsidR="008B0DF9" w:rsidRPr="001C4BAC" w:rsidRDefault="008B0DF9" w:rsidP="00D76A80">
      <w:pPr>
        <w:pStyle w:val="a1"/>
        <w:rPr>
          <w:rtl/>
        </w:rPr>
      </w:pPr>
      <w:bookmarkStart w:id="48" w:name="_Toc248478389"/>
      <w:bookmarkStart w:id="49" w:name="_Toc342598430"/>
      <w:bookmarkStart w:id="50" w:name="_Toc432416320"/>
      <w:r w:rsidRPr="001C4BAC">
        <w:rPr>
          <w:rFonts w:hint="cs"/>
          <w:rtl/>
        </w:rPr>
        <w:t>(ک) حالت‌های ضروری که نگاه کردن در آن جایز است</w:t>
      </w:r>
      <w:bookmarkEnd w:id="48"/>
      <w:bookmarkEnd w:id="49"/>
      <w:bookmarkEnd w:id="50"/>
    </w:p>
    <w:p w:rsidR="008B0DF9" w:rsidRPr="00E25252" w:rsidRDefault="008B0DF9" w:rsidP="00347D63">
      <w:pPr>
        <w:bidi/>
        <w:ind w:firstLine="284"/>
        <w:jc w:val="both"/>
        <w:rPr>
          <w:rStyle w:val="Char5"/>
          <w:rtl/>
        </w:rPr>
      </w:pPr>
      <w:r w:rsidRPr="00E25252">
        <w:rPr>
          <w:rStyle w:val="Char5"/>
          <w:rFonts w:hint="cs"/>
          <w:rtl/>
        </w:rPr>
        <w:t xml:space="preserve">قبلاً گفتیم که جائز نیست که مرد، زن بیگانه‌ای را نگاه کند، هر چند زشت باشد یا شهوت را تحریک نکند و فرقی ندارد که </w:t>
      </w:r>
      <w:r w:rsidR="00C35DA2" w:rsidRPr="00E25252">
        <w:rPr>
          <w:rStyle w:val="Char5"/>
          <w:rFonts w:hint="cs"/>
          <w:rtl/>
        </w:rPr>
        <w:t>نظر با شهو</w:t>
      </w:r>
      <w:r w:rsidRPr="00E25252">
        <w:rPr>
          <w:rStyle w:val="Char5"/>
          <w:rFonts w:hint="cs"/>
          <w:rtl/>
        </w:rPr>
        <w:t>ت باشد یا بدون شهوت! چنان‌چه شرح دادیم این حکم را از فرموده خداوند متعال استنباط کرده‌ایم که این‌چنین آمده است:</w:t>
      </w:r>
    </w:p>
    <w:p w:rsidR="008B0DF9" w:rsidRPr="00E25252" w:rsidRDefault="006B4126" w:rsidP="00286E07">
      <w:pPr>
        <w:bidi/>
        <w:ind w:firstLine="284"/>
        <w:jc w:val="both"/>
        <w:rPr>
          <w:rStyle w:val="Char5"/>
          <w:rtl/>
        </w:rPr>
      </w:pPr>
      <w:r>
        <w:rPr>
          <w:rFonts w:ascii="Traditional Arabic" w:hAnsi="Traditional Arabic" w:cs="Traditional Arabic"/>
          <w:sz w:val="28"/>
          <w:szCs w:val="28"/>
          <w:rtl/>
          <w:lang w:bidi="fa-IR"/>
        </w:rPr>
        <w:t>﴿</w:t>
      </w:r>
      <w:r w:rsidR="00286E07" w:rsidRPr="000558E3">
        <w:rPr>
          <w:rStyle w:val="Char9"/>
          <w:rFonts w:hint="eastAsia"/>
          <w:rtl/>
        </w:rPr>
        <w:t>قُل</w:t>
      </w:r>
      <w:r w:rsidR="00286E07" w:rsidRPr="000558E3">
        <w:rPr>
          <w:rStyle w:val="Char9"/>
          <w:rtl/>
        </w:rPr>
        <w:t xml:space="preserve"> لِّلۡمُؤۡمِنِينَ يَغُضُّواْ مِنۡ أَبۡصَٰرِهِمۡ وَيَحۡفَظُواْ فُرُوجَهُمۡ</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النور: 30</w:t>
      </w:r>
      <w:r w:rsidRPr="00D63B99">
        <w:rPr>
          <w:rStyle w:val="Char7"/>
          <w:rtl/>
        </w:rPr>
        <w:t>]</w:t>
      </w:r>
      <w:r w:rsidRPr="00E01F0F">
        <w:rPr>
          <w:rStyle w:val="Char5"/>
          <w:rtl/>
        </w:rPr>
        <w:t>.</w:t>
      </w:r>
    </w:p>
    <w:p w:rsidR="008B0DF9" w:rsidRPr="00E25252" w:rsidRDefault="008B0DF9" w:rsidP="00500944">
      <w:pPr>
        <w:tabs>
          <w:tab w:val="right" w:pos="7031"/>
        </w:tabs>
        <w:bidi/>
        <w:ind w:firstLine="284"/>
        <w:jc w:val="both"/>
        <w:rPr>
          <w:rStyle w:val="Char5"/>
          <w:rtl/>
        </w:rPr>
      </w:pPr>
      <w:r w:rsidRPr="00E25252">
        <w:rPr>
          <w:rStyle w:val="Char5"/>
          <w:rFonts w:hint="cs"/>
          <w:rtl/>
        </w:rPr>
        <w:t>«</w:t>
      </w:r>
      <w:r w:rsidR="00AA3365" w:rsidRPr="00E25252">
        <w:rPr>
          <w:rStyle w:val="Char5"/>
          <w:rFonts w:hint="cs"/>
          <w:rtl/>
        </w:rPr>
        <w:t xml:space="preserve">به مردان مؤمن بگو که چشم‌های خود را فرو گیرنده و شرمگاه خویش، </w:t>
      </w:r>
      <w:r w:rsidR="00AD7CF2" w:rsidRPr="00E25252">
        <w:rPr>
          <w:rStyle w:val="Char5"/>
          <w:rFonts w:hint="cs"/>
          <w:rtl/>
        </w:rPr>
        <w:t>نگاه دارند</w:t>
      </w:r>
      <w:r w:rsidRPr="00E25252">
        <w:rPr>
          <w:rStyle w:val="Char5"/>
          <w:rFonts w:hint="cs"/>
          <w:rtl/>
        </w:rPr>
        <w:t>»</w:t>
      </w:r>
    </w:p>
    <w:p w:rsidR="00662286" w:rsidRPr="00E25252" w:rsidRDefault="00AD7CF2" w:rsidP="00347D63">
      <w:pPr>
        <w:bidi/>
        <w:ind w:firstLine="284"/>
        <w:jc w:val="both"/>
        <w:rPr>
          <w:rStyle w:val="Char5"/>
          <w:rtl/>
        </w:rPr>
      </w:pPr>
      <w:r w:rsidRPr="00E25252">
        <w:rPr>
          <w:rStyle w:val="Char5"/>
          <w:rFonts w:hint="cs"/>
          <w:rtl/>
        </w:rPr>
        <w:t>هم‌چنین این حکم مشمول فرموده پیامبر</w:t>
      </w:r>
      <w:r w:rsidR="00E4231E" w:rsidRPr="001C4BAC">
        <w:rPr>
          <w:rFonts w:cs="CTraditional Arabic" w:hint="cs"/>
          <w:sz w:val="28"/>
          <w:szCs w:val="28"/>
          <w:rtl/>
          <w:lang w:bidi="fa-IR"/>
        </w:rPr>
        <w:t xml:space="preserve">ص </w:t>
      </w:r>
      <w:r w:rsidRPr="00E25252">
        <w:rPr>
          <w:rStyle w:val="Char5"/>
          <w:rFonts w:hint="cs"/>
          <w:rtl/>
        </w:rPr>
        <w:t>است که فرمود: «رویت را برگردان». اما حالت‌های ضر</w:t>
      </w:r>
      <w:r w:rsidR="00C35DA2" w:rsidRPr="00E25252">
        <w:rPr>
          <w:rStyle w:val="Char5"/>
          <w:rFonts w:hint="cs"/>
          <w:rtl/>
        </w:rPr>
        <w:t>وری و حوادث غیرمنتظره از این حک</w:t>
      </w:r>
      <w:r w:rsidRPr="00E25252">
        <w:rPr>
          <w:rStyle w:val="Char5"/>
          <w:rFonts w:hint="cs"/>
          <w:rtl/>
        </w:rPr>
        <w:t>م مستثنی می‌شوند که شرح آن به ترتیب زیر است:</w:t>
      </w:r>
    </w:p>
    <w:p w:rsidR="009608DF" w:rsidRPr="00E25252" w:rsidRDefault="009608DF" w:rsidP="009E181E">
      <w:pPr>
        <w:numPr>
          <w:ilvl w:val="0"/>
          <w:numId w:val="5"/>
        </w:numPr>
        <w:tabs>
          <w:tab w:val="clear" w:pos="567"/>
        </w:tabs>
        <w:bidi/>
        <w:ind w:left="641" w:hanging="357"/>
        <w:jc w:val="both"/>
        <w:rPr>
          <w:rStyle w:val="Char5"/>
          <w:rtl/>
        </w:rPr>
      </w:pPr>
      <w:r w:rsidRPr="00E25252">
        <w:rPr>
          <w:rStyle w:val="Char5"/>
          <w:rFonts w:hint="cs"/>
          <w:rtl/>
        </w:rPr>
        <w:t xml:space="preserve">نگاه به قصد خواستگاری: در این مورد به تفضیل در باب «آداب نگاه کردن به </w:t>
      </w:r>
      <w:r w:rsidR="009022E8" w:rsidRPr="00E25252">
        <w:rPr>
          <w:rStyle w:val="Char5"/>
          <w:rFonts w:hint="cs"/>
          <w:rtl/>
        </w:rPr>
        <w:t>دختری که خواستگاری شده»، بحث کرده‌ایم.</w:t>
      </w:r>
    </w:p>
    <w:p w:rsidR="009022E8" w:rsidRPr="00E25252" w:rsidRDefault="009022E8" w:rsidP="009E181E">
      <w:pPr>
        <w:numPr>
          <w:ilvl w:val="0"/>
          <w:numId w:val="5"/>
        </w:numPr>
        <w:tabs>
          <w:tab w:val="clear" w:pos="567"/>
        </w:tabs>
        <w:bidi/>
        <w:ind w:left="641" w:hanging="357"/>
        <w:jc w:val="both"/>
        <w:rPr>
          <w:rStyle w:val="Char5"/>
        </w:rPr>
      </w:pPr>
      <w:r w:rsidRPr="00E25252">
        <w:rPr>
          <w:rStyle w:val="Char5"/>
          <w:rFonts w:hint="cs"/>
          <w:rtl/>
        </w:rPr>
        <w:t>نگاه کردن به منظور تعلیم: جائز است که به قصد تعلیم صورت زن دیده شود به شرط آن‌که زینتی در آن نباشد و نیز رعایت شروط زیر:</w:t>
      </w:r>
    </w:p>
    <w:p w:rsidR="004B2528" w:rsidRPr="00E25252" w:rsidRDefault="00F56CCC" w:rsidP="002E4A68">
      <w:pPr>
        <w:numPr>
          <w:ilvl w:val="0"/>
          <w:numId w:val="3"/>
        </w:numPr>
        <w:bidi/>
        <w:ind w:left="641" w:hanging="357"/>
        <w:jc w:val="both"/>
        <w:rPr>
          <w:rStyle w:val="Char5"/>
        </w:rPr>
      </w:pPr>
      <w:r w:rsidRPr="00E25252">
        <w:rPr>
          <w:rStyle w:val="Char5"/>
          <w:rFonts w:hint="cs"/>
          <w:rtl/>
        </w:rPr>
        <w:t>علمی که می‌آموزد از نظر شرعی معتبر بوده و در بر دارنده خیر دنیا و دین باشد.</w:t>
      </w:r>
    </w:p>
    <w:p w:rsidR="00F56CCC" w:rsidRPr="00E25252" w:rsidRDefault="00F56CCC" w:rsidP="002E4A68">
      <w:pPr>
        <w:numPr>
          <w:ilvl w:val="0"/>
          <w:numId w:val="3"/>
        </w:numPr>
        <w:bidi/>
        <w:ind w:left="641" w:hanging="357"/>
        <w:jc w:val="both"/>
        <w:rPr>
          <w:rStyle w:val="Char5"/>
        </w:rPr>
      </w:pPr>
      <w:r w:rsidRPr="00E25252">
        <w:rPr>
          <w:rStyle w:val="Char5"/>
          <w:rFonts w:hint="cs"/>
          <w:rtl/>
        </w:rPr>
        <w:t>بر نگاه کردن، فتنه‌ای مترتب نباشد.</w:t>
      </w:r>
    </w:p>
    <w:p w:rsidR="00F56CCC" w:rsidRPr="00E25252" w:rsidRDefault="00F56CCC" w:rsidP="002E4A68">
      <w:pPr>
        <w:numPr>
          <w:ilvl w:val="0"/>
          <w:numId w:val="3"/>
        </w:numPr>
        <w:bidi/>
        <w:ind w:left="641" w:hanging="357"/>
        <w:jc w:val="both"/>
        <w:rPr>
          <w:rStyle w:val="Char5"/>
        </w:rPr>
      </w:pPr>
      <w:r w:rsidRPr="00E25252">
        <w:rPr>
          <w:rStyle w:val="Char5"/>
          <w:rFonts w:hint="cs"/>
          <w:rtl/>
        </w:rPr>
        <w:t>تعلیم در خلوت صورت نگیرد.</w:t>
      </w:r>
    </w:p>
    <w:p w:rsidR="00F56CCC" w:rsidRPr="00E25252" w:rsidRDefault="00F56CCC" w:rsidP="002E4A68">
      <w:pPr>
        <w:numPr>
          <w:ilvl w:val="0"/>
          <w:numId w:val="3"/>
        </w:numPr>
        <w:bidi/>
        <w:ind w:left="641" w:hanging="357"/>
        <w:jc w:val="both"/>
        <w:rPr>
          <w:rStyle w:val="Char5"/>
          <w:rtl/>
        </w:rPr>
      </w:pPr>
      <w:r w:rsidRPr="00E25252">
        <w:rPr>
          <w:rStyle w:val="Char5"/>
          <w:rFonts w:hint="cs"/>
          <w:rtl/>
        </w:rPr>
        <w:t>زنانی که بتوانند به جای مردان تعلیم دهنده موجود نباشند.</w:t>
      </w:r>
    </w:p>
    <w:p w:rsidR="009608DF" w:rsidRPr="00E25252" w:rsidRDefault="00F56CCC" w:rsidP="00347D63">
      <w:pPr>
        <w:bidi/>
        <w:ind w:firstLine="284"/>
        <w:jc w:val="both"/>
        <w:rPr>
          <w:rStyle w:val="Char5"/>
          <w:rtl/>
        </w:rPr>
      </w:pPr>
      <w:r w:rsidRPr="00E25252">
        <w:rPr>
          <w:rStyle w:val="Char5"/>
          <w:rFonts w:hint="cs"/>
          <w:rtl/>
        </w:rPr>
        <w:t>بدون تردید هدف از گذاشتن حدود مذکور، تکوین جامعه‌ای نظیف و طاهر است که شک و شبهه</w:t>
      </w:r>
      <w:r w:rsidR="008F0607" w:rsidRPr="00E25252">
        <w:rPr>
          <w:rStyle w:val="Char5"/>
          <w:rFonts w:hint="cs"/>
          <w:rtl/>
        </w:rPr>
        <w:t xml:space="preserve"> آن را </w:t>
      </w:r>
      <w:r w:rsidRPr="00E25252">
        <w:rPr>
          <w:rStyle w:val="Char5"/>
          <w:rFonts w:hint="cs"/>
          <w:rtl/>
        </w:rPr>
        <w:t>محاصره نکرده و آماج تهمت واقع نخواهد شد، در چنین اجتماعی دختران ما محفوظ و عفیف باقی می‌مانند، و دست هیچ فاسد و هرزه‌ای به جانب آنان دراز نمی‌شود و چشم خیانت‌کاری به آنان خیره نخواهد شد.</w:t>
      </w:r>
    </w:p>
    <w:p w:rsidR="009608DF" w:rsidRPr="00E25252" w:rsidRDefault="00B23233" w:rsidP="00347D63">
      <w:pPr>
        <w:bidi/>
        <w:ind w:left="284"/>
        <w:jc w:val="both"/>
        <w:rPr>
          <w:rStyle w:val="Char5"/>
          <w:rtl/>
        </w:rPr>
      </w:pPr>
      <w:r w:rsidRPr="00E25252">
        <w:rPr>
          <w:rStyle w:val="Char5"/>
          <w:rFonts w:hint="cs"/>
          <w:rtl/>
        </w:rPr>
        <w:t>و خداوند سبحان راست فرمود که:</w:t>
      </w:r>
    </w:p>
    <w:p w:rsidR="006B4126" w:rsidRPr="000558E3" w:rsidRDefault="006B4126" w:rsidP="00286E07">
      <w:pPr>
        <w:bidi/>
        <w:ind w:left="284"/>
        <w:jc w:val="both"/>
        <w:rPr>
          <w:rStyle w:val="Char9"/>
          <w:rtl/>
        </w:rPr>
      </w:pPr>
      <w:r>
        <w:rPr>
          <w:rFonts w:ascii="Traditional Arabic" w:hAnsi="Traditional Arabic" w:cs="Traditional Arabic"/>
          <w:sz w:val="28"/>
          <w:szCs w:val="28"/>
          <w:rtl/>
          <w:lang w:bidi="fa-IR"/>
        </w:rPr>
        <w:t>﴿</w:t>
      </w:r>
      <w:r w:rsidR="00286E07" w:rsidRPr="000558E3">
        <w:rPr>
          <w:rStyle w:val="Char9"/>
          <w:rtl/>
        </w:rPr>
        <w:t>ذَٰلِكَ أَدۡنَىٰٓ أَن يُعۡرَفۡنَ فَلَا يُؤۡذَيۡنَ</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الأحزاب: 59</w:t>
      </w:r>
      <w:r w:rsidRPr="00D63B99">
        <w:rPr>
          <w:rStyle w:val="Char7"/>
          <w:rtl/>
        </w:rPr>
        <w:t>]</w:t>
      </w:r>
      <w:r w:rsidRPr="00E01F0F">
        <w:rPr>
          <w:rStyle w:val="Char5"/>
          <w:rtl/>
        </w:rPr>
        <w:t>.</w:t>
      </w:r>
    </w:p>
    <w:p w:rsidR="008B0DF9" w:rsidRPr="00E25252" w:rsidRDefault="008B0DF9" w:rsidP="00500944">
      <w:pPr>
        <w:tabs>
          <w:tab w:val="right" w:pos="7031"/>
        </w:tabs>
        <w:bidi/>
        <w:ind w:firstLine="284"/>
        <w:jc w:val="both"/>
        <w:rPr>
          <w:rStyle w:val="Char5"/>
          <w:rtl/>
        </w:rPr>
      </w:pPr>
      <w:r w:rsidRPr="00E25252">
        <w:rPr>
          <w:rStyle w:val="Char5"/>
          <w:rFonts w:hint="cs"/>
          <w:rtl/>
        </w:rPr>
        <w:t>«</w:t>
      </w:r>
      <w:r w:rsidR="007D7E3B" w:rsidRPr="00E25252">
        <w:rPr>
          <w:rStyle w:val="Char5"/>
          <w:rFonts w:hint="cs"/>
          <w:rtl/>
        </w:rPr>
        <w:t>این مناسب‌تر است تا شناخته شوند و مورد آزار قرار نگیرند</w:t>
      </w:r>
      <w:r w:rsidRPr="00E25252">
        <w:rPr>
          <w:rStyle w:val="Char5"/>
          <w:rFonts w:hint="cs"/>
          <w:rtl/>
        </w:rPr>
        <w:t>»</w:t>
      </w:r>
      <w:r w:rsidR="007D7E3B" w:rsidRPr="00E25252">
        <w:rPr>
          <w:rStyle w:val="Char5"/>
          <w:rFonts w:hint="cs"/>
          <w:rtl/>
        </w:rPr>
        <w:t>.</w:t>
      </w:r>
    </w:p>
    <w:p w:rsidR="008B0DF9" w:rsidRPr="00E25252" w:rsidRDefault="007D48AD" w:rsidP="009E181E">
      <w:pPr>
        <w:numPr>
          <w:ilvl w:val="0"/>
          <w:numId w:val="5"/>
        </w:numPr>
        <w:tabs>
          <w:tab w:val="clear" w:pos="567"/>
        </w:tabs>
        <w:bidi/>
        <w:ind w:left="641" w:hanging="357"/>
        <w:jc w:val="both"/>
        <w:rPr>
          <w:rStyle w:val="Char5"/>
          <w:rtl/>
        </w:rPr>
      </w:pPr>
      <w:r w:rsidRPr="00E25252">
        <w:rPr>
          <w:rStyle w:val="Char5"/>
          <w:rFonts w:hint="cs"/>
          <w:rtl/>
        </w:rPr>
        <w:t>نگاه کردن به منظور مداوا:</w:t>
      </w:r>
    </w:p>
    <w:p w:rsidR="008B0DF9" w:rsidRPr="00E25252" w:rsidRDefault="007D48AD" w:rsidP="00347D63">
      <w:pPr>
        <w:bidi/>
        <w:ind w:left="284"/>
        <w:jc w:val="both"/>
        <w:rPr>
          <w:rStyle w:val="Char5"/>
          <w:rtl/>
        </w:rPr>
      </w:pPr>
      <w:r w:rsidRPr="00E25252">
        <w:rPr>
          <w:rStyle w:val="Char5"/>
          <w:rFonts w:hint="cs"/>
          <w:rtl/>
        </w:rPr>
        <w:t xml:space="preserve">طبیب مجاز است که برای درمان مریض خود که زن اجنبی باشد به مواضعی که درمان </w:t>
      </w:r>
      <w:r w:rsidR="00BD7D1B" w:rsidRPr="00E25252">
        <w:rPr>
          <w:rStyle w:val="Char5"/>
          <w:rFonts w:hint="cs"/>
          <w:rtl/>
        </w:rPr>
        <w:t>می‌کند</w:t>
      </w:r>
      <w:r w:rsidRPr="00E25252">
        <w:rPr>
          <w:rStyle w:val="Char5"/>
          <w:rFonts w:hint="cs"/>
          <w:rtl/>
        </w:rPr>
        <w:t xml:space="preserve"> نگاه کند.</w:t>
      </w:r>
    </w:p>
    <w:p w:rsidR="007D48AD" w:rsidRPr="00E25252" w:rsidRDefault="007D48AD" w:rsidP="00D55165">
      <w:pPr>
        <w:bidi/>
        <w:ind w:firstLine="284"/>
        <w:jc w:val="both"/>
        <w:rPr>
          <w:rStyle w:val="Char5"/>
          <w:rtl/>
        </w:rPr>
      </w:pPr>
      <w:r w:rsidRPr="00E25252">
        <w:rPr>
          <w:rStyle w:val="Char5"/>
          <w:rFonts w:hint="cs"/>
          <w:rtl/>
        </w:rPr>
        <w:t xml:space="preserve">مسلم روایت </w:t>
      </w:r>
      <w:r w:rsidR="00BD7D1B" w:rsidRPr="00E25252">
        <w:rPr>
          <w:rStyle w:val="Char5"/>
          <w:rFonts w:hint="cs"/>
          <w:rtl/>
        </w:rPr>
        <w:t>می‌کند</w:t>
      </w:r>
      <w:r w:rsidRPr="00E25252">
        <w:rPr>
          <w:rStyle w:val="Char5"/>
          <w:rFonts w:hint="cs"/>
          <w:rtl/>
        </w:rPr>
        <w:t xml:space="preserve"> که: ام سلمه از رسول خدا</w:t>
      </w:r>
      <w:r w:rsidR="00E4231E" w:rsidRPr="001C4BAC">
        <w:rPr>
          <w:rFonts w:cs="CTraditional Arabic" w:hint="cs"/>
          <w:sz w:val="28"/>
          <w:szCs w:val="28"/>
          <w:rtl/>
          <w:lang w:bidi="fa-IR"/>
        </w:rPr>
        <w:t xml:space="preserve">ص </w:t>
      </w:r>
      <w:r w:rsidRPr="00E25252">
        <w:rPr>
          <w:rStyle w:val="Char5"/>
          <w:rFonts w:hint="cs"/>
          <w:rtl/>
        </w:rPr>
        <w:t>برای حجامت اجازه گرفت، پیامبر اکرم</w:t>
      </w:r>
      <w:r w:rsidR="00D55165" w:rsidRPr="001C4BAC">
        <w:rPr>
          <w:rFonts w:cs="CTraditional Arabic" w:hint="cs"/>
          <w:sz w:val="28"/>
          <w:szCs w:val="28"/>
          <w:rtl/>
          <w:lang w:bidi="fa-IR"/>
        </w:rPr>
        <w:t>ص</w:t>
      </w:r>
      <w:r w:rsidRPr="00E25252">
        <w:rPr>
          <w:rStyle w:val="Char5"/>
          <w:rFonts w:hint="cs"/>
          <w:rtl/>
        </w:rPr>
        <w:t xml:space="preserve"> به ابوطیبه دستور داد که او را حجامت کند.</w:t>
      </w:r>
    </w:p>
    <w:p w:rsidR="007D48AD" w:rsidRPr="00E25252" w:rsidRDefault="007D48AD" w:rsidP="00347D63">
      <w:pPr>
        <w:bidi/>
        <w:ind w:firstLine="284"/>
        <w:jc w:val="both"/>
        <w:rPr>
          <w:rStyle w:val="Char5"/>
          <w:rtl/>
        </w:rPr>
      </w:pPr>
      <w:r w:rsidRPr="00E25252">
        <w:rPr>
          <w:rStyle w:val="Char5"/>
          <w:rFonts w:hint="cs"/>
          <w:rtl/>
        </w:rPr>
        <w:t xml:space="preserve">جائز است که طبیب مرد، زن بیگانه را معالجه کند اما باید شروط ذیل رعایت شود: </w:t>
      </w:r>
    </w:p>
    <w:p w:rsidR="008E6FCB" w:rsidRPr="00E25252" w:rsidRDefault="008E6FCB" w:rsidP="00777768">
      <w:pPr>
        <w:numPr>
          <w:ilvl w:val="0"/>
          <w:numId w:val="60"/>
        </w:numPr>
        <w:bidi/>
        <w:jc w:val="both"/>
        <w:rPr>
          <w:rStyle w:val="Char5"/>
          <w:rtl/>
        </w:rPr>
      </w:pPr>
      <w:r w:rsidRPr="00E25252">
        <w:rPr>
          <w:rStyle w:val="Char5"/>
          <w:rFonts w:hint="cs"/>
          <w:rtl/>
        </w:rPr>
        <w:t>طبیب انسان امین و درست‌کاری باشد که در کار خود نیز سر رشته داشته و دارای مهارت نیز باشد.</w:t>
      </w:r>
    </w:p>
    <w:p w:rsidR="008E6FCB" w:rsidRPr="00E25252" w:rsidRDefault="008E6FCB" w:rsidP="00777768">
      <w:pPr>
        <w:numPr>
          <w:ilvl w:val="0"/>
          <w:numId w:val="60"/>
        </w:numPr>
        <w:bidi/>
        <w:jc w:val="both"/>
        <w:rPr>
          <w:rStyle w:val="Char5"/>
        </w:rPr>
      </w:pPr>
      <w:r w:rsidRPr="00E25252">
        <w:rPr>
          <w:rStyle w:val="Char5"/>
          <w:rFonts w:hint="cs"/>
          <w:rtl/>
        </w:rPr>
        <w:t>اگر لازم شد جایی از بدن زن را نگاه کند فقط به اندازه نیاز پوشش را بردارد.</w:t>
      </w:r>
    </w:p>
    <w:p w:rsidR="008E6FCB" w:rsidRPr="00E25252" w:rsidRDefault="008E6FCB" w:rsidP="00777768">
      <w:pPr>
        <w:numPr>
          <w:ilvl w:val="0"/>
          <w:numId w:val="60"/>
        </w:numPr>
        <w:bidi/>
        <w:jc w:val="both"/>
        <w:rPr>
          <w:rStyle w:val="Char5"/>
        </w:rPr>
      </w:pPr>
      <w:r w:rsidRPr="00E25252">
        <w:rPr>
          <w:rStyle w:val="Char5"/>
          <w:rFonts w:hint="cs"/>
          <w:rtl/>
        </w:rPr>
        <w:t>زنی طبیب و متخصص در همان مورد وجود نداشته باشد.</w:t>
      </w:r>
    </w:p>
    <w:p w:rsidR="008E6FCB" w:rsidRPr="00E25252" w:rsidRDefault="008E6FCB" w:rsidP="00777768">
      <w:pPr>
        <w:numPr>
          <w:ilvl w:val="0"/>
          <w:numId w:val="60"/>
        </w:numPr>
        <w:bidi/>
        <w:jc w:val="both"/>
        <w:rPr>
          <w:rStyle w:val="Char5"/>
        </w:rPr>
      </w:pPr>
      <w:r w:rsidRPr="00E25252">
        <w:rPr>
          <w:rStyle w:val="Char5"/>
          <w:rFonts w:hint="cs"/>
          <w:rtl/>
        </w:rPr>
        <w:t>در هنگام معاینه و معالجه، فرد محرمی همراه زن موجود باشد مانند همسر، مادر، خواهر، و ...</w:t>
      </w:r>
    </w:p>
    <w:p w:rsidR="008B39E5" w:rsidRPr="00E25252" w:rsidRDefault="008B39E5" w:rsidP="00777768">
      <w:pPr>
        <w:numPr>
          <w:ilvl w:val="0"/>
          <w:numId w:val="60"/>
        </w:numPr>
        <w:bidi/>
        <w:jc w:val="both"/>
        <w:rPr>
          <w:rStyle w:val="Char5"/>
          <w:rtl/>
        </w:rPr>
      </w:pPr>
      <w:r w:rsidRPr="00E25252">
        <w:rPr>
          <w:rStyle w:val="Char5"/>
          <w:rFonts w:hint="cs"/>
          <w:rtl/>
        </w:rPr>
        <w:t xml:space="preserve">طبیب، کافر نباشد در حالی‌که مسلمان موجود است. </w:t>
      </w:r>
    </w:p>
    <w:p w:rsidR="008E6FCB" w:rsidRPr="00E25252" w:rsidRDefault="00215465" w:rsidP="00347D63">
      <w:pPr>
        <w:bidi/>
        <w:ind w:firstLine="284"/>
        <w:jc w:val="both"/>
        <w:rPr>
          <w:rStyle w:val="Char5"/>
          <w:rtl/>
        </w:rPr>
      </w:pPr>
      <w:r w:rsidRPr="00E25252">
        <w:rPr>
          <w:rStyle w:val="Char5"/>
          <w:rFonts w:hint="cs"/>
          <w:rtl/>
        </w:rPr>
        <w:t xml:space="preserve">در صورتی که شرایط زیر حاصل شود جائز است که پزشک، موضع عورت را نگاه کند یا لمس نماید، اسلام مصلحت آدمی را در نظر گرفته و برای او آسانی و سهولت را می‌طلبد و حرج و تنگی را نفی </w:t>
      </w:r>
      <w:r w:rsidR="00BD7D1B" w:rsidRPr="00E25252">
        <w:rPr>
          <w:rStyle w:val="Char5"/>
          <w:rFonts w:hint="cs"/>
          <w:rtl/>
        </w:rPr>
        <w:t>می‌کند</w:t>
      </w:r>
      <w:r w:rsidRPr="00E25252">
        <w:rPr>
          <w:rStyle w:val="Char5"/>
          <w:rFonts w:hint="cs"/>
          <w:rtl/>
        </w:rPr>
        <w:t xml:space="preserve"> و در این </w:t>
      </w:r>
      <w:r w:rsidR="007D63CD" w:rsidRPr="00E25252">
        <w:rPr>
          <w:rStyle w:val="Char5"/>
          <w:rFonts w:hint="cs"/>
          <w:rtl/>
        </w:rPr>
        <w:t>زمینه در قرآن کریم آمده است:</w:t>
      </w:r>
    </w:p>
    <w:p w:rsidR="00F83E7A" w:rsidRPr="000558E3" w:rsidRDefault="00F83E7A" w:rsidP="00286E07">
      <w:pPr>
        <w:bidi/>
        <w:ind w:firstLine="284"/>
        <w:jc w:val="both"/>
        <w:rPr>
          <w:rStyle w:val="Char9"/>
          <w:rtl/>
        </w:rPr>
      </w:pPr>
      <w:r>
        <w:rPr>
          <w:rFonts w:ascii="Traditional Arabic" w:hAnsi="Traditional Arabic" w:cs="Traditional Arabic"/>
          <w:sz w:val="28"/>
          <w:szCs w:val="28"/>
          <w:rtl/>
          <w:lang w:bidi="fa-IR"/>
        </w:rPr>
        <w:t>﴿</w:t>
      </w:r>
      <w:r w:rsidR="00286E07" w:rsidRPr="000558E3">
        <w:rPr>
          <w:rStyle w:val="Char9"/>
          <w:rtl/>
        </w:rPr>
        <w:t xml:space="preserve">وَمَا جَعَلَ عَلَيۡكُمۡ فِي </w:t>
      </w:r>
      <w:r w:rsidR="00286E07" w:rsidRPr="000558E3">
        <w:rPr>
          <w:rStyle w:val="Char9"/>
          <w:rFonts w:hint="cs"/>
          <w:rtl/>
        </w:rPr>
        <w:t>ٱ</w:t>
      </w:r>
      <w:r w:rsidR="00286E07" w:rsidRPr="000558E3">
        <w:rPr>
          <w:rStyle w:val="Char9"/>
          <w:rFonts w:hint="eastAsia"/>
          <w:rtl/>
        </w:rPr>
        <w:t>لدِّينِ</w:t>
      </w:r>
      <w:r w:rsidR="00286E07" w:rsidRPr="000558E3">
        <w:rPr>
          <w:rStyle w:val="Char9"/>
          <w:rtl/>
        </w:rPr>
        <w:t xml:space="preserve"> مِنۡ حَرَجٖ</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الحج: 78</w:t>
      </w:r>
      <w:r w:rsidRPr="00D63B99">
        <w:rPr>
          <w:rStyle w:val="Char7"/>
          <w:rtl/>
        </w:rPr>
        <w:t>]</w:t>
      </w:r>
      <w:r w:rsidRPr="00E01F0F">
        <w:rPr>
          <w:rStyle w:val="Char5"/>
          <w:rtl/>
        </w:rPr>
        <w:t>.</w:t>
      </w:r>
    </w:p>
    <w:p w:rsidR="007D63CD" w:rsidRPr="00E25252" w:rsidRDefault="007D63CD" w:rsidP="00500944">
      <w:pPr>
        <w:tabs>
          <w:tab w:val="right" w:pos="7031"/>
        </w:tabs>
        <w:bidi/>
        <w:ind w:firstLine="284"/>
        <w:jc w:val="both"/>
        <w:rPr>
          <w:rStyle w:val="Char5"/>
          <w:rtl/>
        </w:rPr>
      </w:pPr>
      <w:r w:rsidRPr="00E25252">
        <w:rPr>
          <w:rStyle w:val="Char5"/>
          <w:rFonts w:hint="cs"/>
          <w:rtl/>
        </w:rPr>
        <w:t>«</w:t>
      </w:r>
      <w:r w:rsidR="00665793" w:rsidRPr="00E25252">
        <w:rPr>
          <w:rStyle w:val="Char5"/>
          <w:rFonts w:hint="cs"/>
          <w:rtl/>
        </w:rPr>
        <w:t>و برایتان در دین، هیچ تنگ‌نایی قرار نداد</w:t>
      </w:r>
      <w:r w:rsidRPr="00E25252">
        <w:rPr>
          <w:rStyle w:val="Char5"/>
          <w:rFonts w:hint="cs"/>
          <w:rtl/>
        </w:rPr>
        <w:t>»</w:t>
      </w:r>
    </w:p>
    <w:p w:rsidR="00F83E7A" w:rsidRPr="000558E3" w:rsidRDefault="00F83E7A" w:rsidP="003D79F4">
      <w:pPr>
        <w:tabs>
          <w:tab w:val="right" w:pos="7031"/>
        </w:tabs>
        <w:bidi/>
        <w:ind w:firstLine="284"/>
        <w:jc w:val="both"/>
        <w:rPr>
          <w:rStyle w:val="Char9"/>
          <w:rtl/>
        </w:rPr>
      </w:pPr>
      <w:r>
        <w:rPr>
          <w:rFonts w:ascii="Traditional Arabic" w:hAnsi="Traditional Arabic" w:cs="Traditional Arabic"/>
          <w:sz w:val="28"/>
          <w:szCs w:val="28"/>
          <w:rtl/>
          <w:lang w:bidi="fa-IR"/>
        </w:rPr>
        <w:t>﴿</w:t>
      </w:r>
      <w:r w:rsidR="003D79F4" w:rsidRPr="000558E3">
        <w:rPr>
          <w:rStyle w:val="Char9"/>
          <w:rtl/>
        </w:rPr>
        <w:t xml:space="preserve">يُرِيدُ </w:t>
      </w:r>
      <w:r w:rsidR="003D79F4" w:rsidRPr="000558E3">
        <w:rPr>
          <w:rStyle w:val="Char9"/>
          <w:rFonts w:hint="cs"/>
          <w:rtl/>
        </w:rPr>
        <w:t>ٱ</w:t>
      </w:r>
      <w:r w:rsidR="003D79F4" w:rsidRPr="000558E3">
        <w:rPr>
          <w:rStyle w:val="Char9"/>
          <w:rFonts w:hint="eastAsia"/>
          <w:rtl/>
        </w:rPr>
        <w:t>للَّهُ</w:t>
      </w:r>
      <w:r w:rsidR="003D79F4" w:rsidRPr="000558E3">
        <w:rPr>
          <w:rStyle w:val="Char9"/>
          <w:rtl/>
        </w:rPr>
        <w:t xml:space="preserve"> بِكُمُ </w:t>
      </w:r>
      <w:r w:rsidR="003D79F4" w:rsidRPr="000558E3">
        <w:rPr>
          <w:rStyle w:val="Char9"/>
          <w:rFonts w:hint="cs"/>
          <w:rtl/>
        </w:rPr>
        <w:t>ٱ</w:t>
      </w:r>
      <w:r w:rsidR="003D79F4" w:rsidRPr="000558E3">
        <w:rPr>
          <w:rStyle w:val="Char9"/>
          <w:rFonts w:hint="eastAsia"/>
          <w:rtl/>
        </w:rPr>
        <w:t>لۡيُسۡرَ</w:t>
      </w:r>
      <w:r w:rsidR="003D79F4" w:rsidRPr="000558E3">
        <w:rPr>
          <w:rStyle w:val="Char9"/>
          <w:rtl/>
        </w:rPr>
        <w:t xml:space="preserve"> وَلَا يُرِيدُ بِكُمُ </w:t>
      </w:r>
      <w:r w:rsidR="003D79F4" w:rsidRPr="000558E3">
        <w:rPr>
          <w:rStyle w:val="Char9"/>
          <w:rFonts w:hint="cs"/>
          <w:rtl/>
        </w:rPr>
        <w:t>ٱ</w:t>
      </w:r>
      <w:r w:rsidR="003D79F4" w:rsidRPr="000558E3">
        <w:rPr>
          <w:rStyle w:val="Char9"/>
          <w:rFonts w:hint="eastAsia"/>
          <w:rtl/>
        </w:rPr>
        <w:t>لۡعُسۡرَ</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البقر</w:t>
      </w:r>
      <w:r w:rsidR="00AB3B26">
        <w:rPr>
          <w:rStyle w:val="Char7"/>
          <w:rFonts w:hint="cs"/>
          <w:rtl/>
        </w:rPr>
        <w:t>ة</w:t>
      </w:r>
      <w:r w:rsidRPr="00D63B99">
        <w:rPr>
          <w:rStyle w:val="Char7"/>
          <w:rFonts w:hint="cs"/>
          <w:rtl/>
        </w:rPr>
        <w:t>: 185</w:t>
      </w:r>
      <w:r w:rsidRPr="00D63B99">
        <w:rPr>
          <w:rStyle w:val="Char7"/>
          <w:rtl/>
        </w:rPr>
        <w:t>]</w:t>
      </w:r>
      <w:r w:rsidRPr="00E01F0F">
        <w:rPr>
          <w:rStyle w:val="Char5"/>
          <w:rtl/>
        </w:rPr>
        <w:t>.</w:t>
      </w:r>
    </w:p>
    <w:p w:rsidR="00C71FE2" w:rsidRPr="00E25252" w:rsidRDefault="00C71FE2" w:rsidP="00500944">
      <w:pPr>
        <w:tabs>
          <w:tab w:val="right" w:pos="7031"/>
        </w:tabs>
        <w:bidi/>
        <w:ind w:firstLine="284"/>
        <w:jc w:val="both"/>
        <w:rPr>
          <w:rStyle w:val="Char5"/>
          <w:rtl/>
        </w:rPr>
      </w:pPr>
      <w:r w:rsidRPr="00E25252">
        <w:rPr>
          <w:rStyle w:val="Char5"/>
          <w:rFonts w:hint="cs"/>
          <w:rtl/>
        </w:rPr>
        <w:t>«</w:t>
      </w:r>
      <w:r w:rsidR="003F3020" w:rsidRPr="00E25252">
        <w:rPr>
          <w:rStyle w:val="Char5"/>
          <w:rFonts w:hint="cs"/>
          <w:rtl/>
        </w:rPr>
        <w:t>خداوند برای شما خواستار آسایش است نه سختی</w:t>
      </w:r>
      <w:r w:rsidRPr="00E25252">
        <w:rPr>
          <w:rStyle w:val="Char5"/>
          <w:rFonts w:hint="cs"/>
          <w:rtl/>
        </w:rPr>
        <w:t>»</w:t>
      </w:r>
    </w:p>
    <w:p w:rsidR="008E6FCB" w:rsidRPr="00E25252" w:rsidRDefault="000409D7" w:rsidP="009E181E">
      <w:pPr>
        <w:numPr>
          <w:ilvl w:val="0"/>
          <w:numId w:val="5"/>
        </w:numPr>
        <w:tabs>
          <w:tab w:val="clear" w:pos="567"/>
        </w:tabs>
        <w:bidi/>
        <w:ind w:left="641" w:hanging="357"/>
        <w:jc w:val="both"/>
        <w:rPr>
          <w:rStyle w:val="Char5"/>
        </w:rPr>
      </w:pPr>
      <w:r w:rsidRPr="00E25252">
        <w:rPr>
          <w:rStyle w:val="Char5"/>
          <w:rFonts w:hint="cs"/>
          <w:rtl/>
        </w:rPr>
        <w:t>نگاه کردن به منظور محاکمه و شهادت</w:t>
      </w:r>
    </w:p>
    <w:p w:rsidR="000409D7" w:rsidRPr="00E25252" w:rsidRDefault="000409D7" w:rsidP="00347D63">
      <w:pPr>
        <w:bidi/>
        <w:ind w:firstLine="284"/>
        <w:jc w:val="both"/>
        <w:rPr>
          <w:rStyle w:val="Char5"/>
          <w:rtl/>
        </w:rPr>
      </w:pPr>
      <w:r w:rsidRPr="00E25252">
        <w:rPr>
          <w:rStyle w:val="Char5"/>
          <w:rFonts w:hint="cs"/>
          <w:rtl/>
        </w:rPr>
        <w:t>جائز است که قاضی و شاهد به صورت و دست‌های زن بنگرند هر چند ترس از وقوع فتنه هم وجود داشته باشد. این جواز به علت احقاق حق و دفع ظلم است.</w:t>
      </w:r>
    </w:p>
    <w:p w:rsidR="008C32C7" w:rsidRPr="00E25252" w:rsidRDefault="008C32C7" w:rsidP="00347D63">
      <w:pPr>
        <w:bidi/>
        <w:ind w:firstLine="284"/>
        <w:jc w:val="both"/>
        <w:rPr>
          <w:rStyle w:val="Char5"/>
          <w:rtl/>
        </w:rPr>
      </w:pPr>
      <w:r w:rsidRPr="00E25252">
        <w:rPr>
          <w:rStyle w:val="Char5"/>
          <w:rFonts w:hint="cs"/>
          <w:rtl/>
        </w:rPr>
        <w:t xml:space="preserve">برداشتن نقاب توسط </w:t>
      </w:r>
      <w:r w:rsidR="005C426A" w:rsidRPr="00E25252">
        <w:rPr>
          <w:rStyle w:val="Char5"/>
          <w:rFonts w:hint="cs"/>
          <w:rtl/>
        </w:rPr>
        <w:t>زن به این دلیل است که زن به علت پوشیدگی توسط قاضی و شاهد قابل شناسایی نیست، بنابراین چند لحظه صورت خود را ظاهر می‌سازد که هویت او تأیید شود و التباس پیش نیاید و حق کسی ضایع نگردد، دین اسلام دین زندگی و واقعیت است، مصالح مردم را تأمین، و حقوق آنان‌را حفظ می‌نماید</w:t>
      </w:r>
      <w:r w:rsidR="000E6B86" w:rsidRPr="00E25252">
        <w:rPr>
          <w:rStyle w:val="Char5"/>
          <w:rFonts w:hint="cs"/>
          <w:rtl/>
        </w:rPr>
        <w:t>.</w:t>
      </w:r>
    </w:p>
    <w:p w:rsidR="00F83E7A" w:rsidRPr="000558E3" w:rsidRDefault="00F83E7A" w:rsidP="003D79F4">
      <w:pPr>
        <w:bidi/>
        <w:ind w:firstLine="284"/>
        <w:jc w:val="both"/>
        <w:rPr>
          <w:rStyle w:val="Char9"/>
          <w:rtl/>
        </w:rPr>
      </w:pPr>
      <w:r>
        <w:rPr>
          <w:rFonts w:ascii="Traditional Arabic" w:hAnsi="Traditional Arabic" w:cs="Traditional Arabic"/>
          <w:sz w:val="28"/>
          <w:szCs w:val="28"/>
          <w:rtl/>
          <w:lang w:bidi="fa-IR"/>
        </w:rPr>
        <w:t>﴿</w:t>
      </w:r>
      <w:r w:rsidR="003D79F4" w:rsidRPr="000558E3">
        <w:rPr>
          <w:rStyle w:val="Char9"/>
          <w:rtl/>
        </w:rPr>
        <w:t>حُكۡمٗا لِّقَوۡمٖ يُوقِنُونَ ٥٠</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المائد</w:t>
      </w:r>
      <w:r w:rsidR="00AB3B26">
        <w:rPr>
          <w:rStyle w:val="Char7"/>
          <w:rFonts w:hint="cs"/>
          <w:rtl/>
        </w:rPr>
        <w:t>ة</w:t>
      </w:r>
      <w:r w:rsidRPr="00D63B99">
        <w:rPr>
          <w:rStyle w:val="Char7"/>
          <w:rFonts w:hint="cs"/>
          <w:rtl/>
        </w:rPr>
        <w:t>: 50</w:t>
      </w:r>
      <w:r w:rsidRPr="00D63B99">
        <w:rPr>
          <w:rStyle w:val="Char7"/>
          <w:rtl/>
        </w:rPr>
        <w:t>]</w:t>
      </w:r>
      <w:r w:rsidRPr="00E01F0F">
        <w:rPr>
          <w:rStyle w:val="Char5"/>
          <w:rtl/>
        </w:rPr>
        <w:t>.</w:t>
      </w:r>
    </w:p>
    <w:p w:rsidR="000E6B86" w:rsidRPr="00E25252" w:rsidRDefault="000E6B86" w:rsidP="00500944">
      <w:pPr>
        <w:tabs>
          <w:tab w:val="right" w:pos="7031"/>
        </w:tabs>
        <w:bidi/>
        <w:ind w:firstLine="284"/>
        <w:jc w:val="both"/>
        <w:rPr>
          <w:rStyle w:val="Char5"/>
          <w:rtl/>
        </w:rPr>
      </w:pPr>
      <w:r w:rsidRPr="00E25252">
        <w:rPr>
          <w:rStyle w:val="Char5"/>
          <w:rFonts w:hint="cs"/>
          <w:rtl/>
        </w:rPr>
        <w:t>«</w:t>
      </w:r>
      <w:r w:rsidR="00E84D79" w:rsidRPr="00E25252">
        <w:rPr>
          <w:rStyle w:val="Char5"/>
          <w:rFonts w:hint="cs"/>
          <w:rtl/>
        </w:rPr>
        <w:t>برای آن مردمی که اهل یقین هستند چه حکمی از حکم خدا بهتر است؟</w:t>
      </w:r>
      <w:r w:rsidRPr="00E25252">
        <w:rPr>
          <w:rStyle w:val="Char5"/>
          <w:rFonts w:hint="cs"/>
          <w:rtl/>
        </w:rPr>
        <w:t>»</w:t>
      </w:r>
    </w:p>
    <w:p w:rsidR="008E6FCB" w:rsidRPr="00E25252" w:rsidRDefault="00E84D79" w:rsidP="00347D63">
      <w:pPr>
        <w:bidi/>
        <w:ind w:firstLine="284"/>
        <w:jc w:val="both"/>
        <w:rPr>
          <w:rStyle w:val="Char5"/>
          <w:rtl/>
        </w:rPr>
      </w:pPr>
      <w:r w:rsidRPr="00E25252">
        <w:rPr>
          <w:rStyle w:val="Char5"/>
          <w:rFonts w:hint="cs"/>
          <w:rtl/>
        </w:rPr>
        <w:t>در این‌جا مناسبت دارد که در این رابطه حکایتی ارزشمند و عبرت‌انگیز را برای اهل حمیت و غیرت بیان کنم تا بدانند که گذشتگان نیکوکار ما کشف حجاب زنان خود را در برابر دیدگان مردان نامحرم تا چه اندازه ناخوشایند می‌دانستند هرچند این کشف حجاب با اجازه شرعی انجام می‌شد؟</w:t>
      </w:r>
    </w:p>
    <w:p w:rsidR="00E84D79" w:rsidRPr="00E25252" w:rsidRDefault="00CF1E4A" w:rsidP="00347D63">
      <w:pPr>
        <w:bidi/>
        <w:ind w:firstLine="284"/>
        <w:jc w:val="both"/>
        <w:rPr>
          <w:rStyle w:val="Char5"/>
          <w:rtl/>
        </w:rPr>
      </w:pPr>
      <w:r w:rsidRPr="00E25252">
        <w:rPr>
          <w:rStyle w:val="Char5"/>
          <w:rFonts w:hint="cs"/>
          <w:rtl/>
        </w:rPr>
        <w:t>موسی بن اسحاق، قاضی ری و اهواز در قرن سوم هجری بر کرسی قضاوت نشست تا به قضایا و شکایات مردم رسیدگی کند. در بین شاکیان، زنی حضور داشت که ادعا می‌کرد 500 دینار مهریه از شوهرش طلب‌کار است و شوهر او چنین قرضی را انکار می‌کرد.</w:t>
      </w:r>
    </w:p>
    <w:p w:rsidR="003F6C04" w:rsidRPr="00E25252" w:rsidRDefault="003F6C04" w:rsidP="00347D63">
      <w:pPr>
        <w:bidi/>
        <w:ind w:firstLine="284"/>
        <w:jc w:val="both"/>
        <w:rPr>
          <w:rStyle w:val="Char5"/>
          <w:rtl/>
        </w:rPr>
      </w:pPr>
      <w:r w:rsidRPr="00E25252">
        <w:rPr>
          <w:rStyle w:val="Char5"/>
          <w:rFonts w:hint="cs"/>
          <w:rtl/>
        </w:rPr>
        <w:t>قاضی گفت: شاهدان خود را بیاور</w:t>
      </w:r>
    </w:p>
    <w:p w:rsidR="003F6C04" w:rsidRPr="00E25252" w:rsidRDefault="003F6C04" w:rsidP="00347D63">
      <w:pPr>
        <w:bidi/>
        <w:ind w:firstLine="284"/>
        <w:jc w:val="both"/>
        <w:rPr>
          <w:rStyle w:val="Char5"/>
          <w:rtl/>
        </w:rPr>
      </w:pPr>
      <w:r w:rsidRPr="00E25252">
        <w:rPr>
          <w:rStyle w:val="Char5"/>
          <w:rFonts w:hint="cs"/>
          <w:rtl/>
        </w:rPr>
        <w:t>مرد گفت: شاهدان را آورده‌ام.</w:t>
      </w:r>
    </w:p>
    <w:p w:rsidR="00837EE6" w:rsidRPr="00E25252" w:rsidRDefault="00837EE6" w:rsidP="00347D63">
      <w:pPr>
        <w:bidi/>
        <w:ind w:firstLine="284"/>
        <w:jc w:val="both"/>
        <w:rPr>
          <w:rStyle w:val="Char5"/>
          <w:rtl/>
        </w:rPr>
      </w:pPr>
      <w:r w:rsidRPr="00E25252">
        <w:rPr>
          <w:rStyle w:val="Char5"/>
          <w:rFonts w:hint="cs"/>
          <w:rtl/>
        </w:rPr>
        <w:t>قاضی از یکی از شاهدان خواست که قیافه همسر آن مرد را ببیند که در هنگام دادن شهادت به او اشاره کند. شاهد برخاست و به زن گفت برخیز!</w:t>
      </w:r>
    </w:p>
    <w:p w:rsidR="00837EE6" w:rsidRPr="00E25252" w:rsidRDefault="00837EE6" w:rsidP="00347D63">
      <w:pPr>
        <w:bidi/>
        <w:ind w:firstLine="284"/>
        <w:jc w:val="both"/>
        <w:rPr>
          <w:rStyle w:val="Char5"/>
          <w:rtl/>
        </w:rPr>
      </w:pPr>
      <w:r w:rsidRPr="00E25252">
        <w:rPr>
          <w:rStyle w:val="Char5"/>
          <w:rFonts w:hint="cs"/>
          <w:rtl/>
        </w:rPr>
        <w:t>همسر زن گفت: از او چه می‌خواهی؟</w:t>
      </w:r>
    </w:p>
    <w:p w:rsidR="00837EE6" w:rsidRPr="00E25252" w:rsidRDefault="00FE1DA9" w:rsidP="00347D63">
      <w:pPr>
        <w:bidi/>
        <w:ind w:firstLine="284"/>
        <w:jc w:val="both"/>
        <w:rPr>
          <w:rStyle w:val="Char5"/>
          <w:rtl/>
        </w:rPr>
      </w:pPr>
      <w:r w:rsidRPr="00E25252">
        <w:rPr>
          <w:rStyle w:val="Char5"/>
          <w:rFonts w:hint="cs"/>
          <w:rtl/>
        </w:rPr>
        <w:t>به مرد گفتند: باید زنت حجاب برگیرد تا شاهد به او بنگرد و او را شناسایی کند.</w:t>
      </w:r>
    </w:p>
    <w:p w:rsidR="00FE1DA9" w:rsidRPr="00E25252" w:rsidRDefault="00FE1DA9" w:rsidP="00347D63">
      <w:pPr>
        <w:bidi/>
        <w:ind w:firstLine="284"/>
        <w:jc w:val="both"/>
        <w:rPr>
          <w:rStyle w:val="Char5"/>
          <w:rtl/>
        </w:rPr>
      </w:pPr>
      <w:r w:rsidRPr="00E25252">
        <w:rPr>
          <w:rStyle w:val="Char5"/>
          <w:rFonts w:hint="cs"/>
          <w:rtl/>
        </w:rPr>
        <w:t xml:space="preserve">مرد که بسیار ناراحت شده بود و نمی‌خواست صورت زن خود را در مقابل مردم به شهود نشان دهد گفت: من قاضی را گواه می‌گیرم که مهری را که همسرم ادعا </w:t>
      </w:r>
      <w:r w:rsidR="00BD7D1B" w:rsidRPr="00E25252">
        <w:rPr>
          <w:rStyle w:val="Char5"/>
          <w:rFonts w:hint="cs"/>
          <w:rtl/>
        </w:rPr>
        <w:t>می‌کند</w:t>
      </w:r>
      <w:r w:rsidRPr="00E25252">
        <w:rPr>
          <w:rStyle w:val="Char5"/>
          <w:rFonts w:hint="cs"/>
          <w:rtl/>
        </w:rPr>
        <w:t xml:space="preserve"> بر ذمه من است، و نمی‌خواهم صورتش ظاهر شود.</w:t>
      </w:r>
      <w:r w:rsidR="00987F13" w:rsidRPr="00E25252">
        <w:rPr>
          <w:rStyle w:val="Char5"/>
          <w:rFonts w:hint="cs"/>
          <w:rtl/>
        </w:rPr>
        <w:t xml:space="preserve"> زن که این اظهارات را شنید، بزرگواری و غیرت شوهرش در او اثر گذاشت زیرا از کشف صورتش زنش در برابر مردم خودداری کرد و اجازه نداد که معرض نگاه دیگران قرار گیرد، با صدای بلند خطاب به قاضی گفت: من تو را گواه می‌گیرم که تمامی مهر خود را به او بخشیدم و او را در دنیا و آخرت حلال کردم.</w:t>
      </w:r>
    </w:p>
    <w:p w:rsidR="00987F13" w:rsidRPr="00E25252" w:rsidRDefault="00C1214F" w:rsidP="00347D63">
      <w:pPr>
        <w:bidi/>
        <w:ind w:firstLine="284"/>
        <w:jc w:val="both"/>
        <w:rPr>
          <w:rStyle w:val="Char5"/>
          <w:rtl/>
        </w:rPr>
      </w:pPr>
      <w:r w:rsidRPr="00E25252">
        <w:rPr>
          <w:rStyle w:val="Char5"/>
          <w:rFonts w:hint="cs"/>
          <w:rtl/>
        </w:rPr>
        <w:t>قاضی به اطرافیان خود گفت: این واقعه را در زمره مکارم اخلاقی بنویسید!!!</w:t>
      </w:r>
    </w:p>
    <w:p w:rsidR="00C1214F" w:rsidRPr="00E25252" w:rsidRDefault="00C1214F" w:rsidP="00347D63">
      <w:pPr>
        <w:bidi/>
        <w:ind w:firstLine="284"/>
        <w:jc w:val="both"/>
        <w:rPr>
          <w:rStyle w:val="Char5"/>
          <w:rtl/>
        </w:rPr>
      </w:pPr>
      <w:r w:rsidRPr="00E25252">
        <w:rPr>
          <w:rStyle w:val="Char5"/>
          <w:rFonts w:hint="cs"/>
          <w:rtl/>
        </w:rPr>
        <w:t>شایسته است که والدین و مربیان عزیز ما الگوی مجسمی از این آداب باشند و</w:t>
      </w:r>
      <w:r w:rsidR="008F0607" w:rsidRPr="00E25252">
        <w:rPr>
          <w:rStyle w:val="Char5"/>
          <w:rFonts w:hint="cs"/>
          <w:rtl/>
        </w:rPr>
        <w:t xml:space="preserve"> آن را </w:t>
      </w:r>
      <w:r w:rsidRPr="00E25252">
        <w:rPr>
          <w:rStyle w:val="Char5"/>
          <w:rFonts w:hint="cs"/>
          <w:rtl/>
        </w:rPr>
        <w:t>به فرزندان خود نیز آموزش دهند، تا فرزندان‌شان از تربیت والای اسلامی و اخلاق فاضل و سلوک اجتماعی برگزیده و شخصیت اسلامی متمایزی برخوردار باشند.</w:t>
      </w:r>
    </w:p>
    <w:p w:rsidR="00C1214F" w:rsidRPr="00E25252" w:rsidRDefault="00C1214F" w:rsidP="00347D63">
      <w:pPr>
        <w:bidi/>
        <w:ind w:firstLine="284"/>
        <w:jc w:val="both"/>
        <w:rPr>
          <w:rStyle w:val="Char5"/>
          <w:rtl/>
        </w:rPr>
      </w:pPr>
      <w:r w:rsidRPr="00E25252">
        <w:rPr>
          <w:rStyle w:val="Char5"/>
          <w:rFonts w:hint="cs"/>
          <w:rtl/>
        </w:rPr>
        <w:t>به امید آن‌که خدای تعالی اعمال‌شان را تباه نکند و از اجر و پاداش آنان نکاهد، در روزی که هیچ مال و منالی سودمند نخواهد بود.</w:t>
      </w:r>
    </w:p>
    <w:p w:rsidR="00A5600E" w:rsidRPr="00E25252" w:rsidRDefault="00600E81" w:rsidP="009E181E">
      <w:pPr>
        <w:numPr>
          <w:ilvl w:val="0"/>
          <w:numId w:val="5"/>
        </w:numPr>
        <w:tabs>
          <w:tab w:val="clear" w:pos="567"/>
        </w:tabs>
        <w:bidi/>
        <w:ind w:left="641" w:hanging="357"/>
        <w:jc w:val="both"/>
        <w:rPr>
          <w:rStyle w:val="Char5"/>
        </w:rPr>
      </w:pPr>
      <w:r w:rsidRPr="00E25252">
        <w:rPr>
          <w:rStyle w:val="Char5"/>
          <w:rFonts w:hint="cs"/>
          <w:rtl/>
        </w:rPr>
        <w:t>برحذر داشتن فرزند از تحریکات جنسی</w:t>
      </w:r>
    </w:p>
    <w:p w:rsidR="00600E81" w:rsidRPr="00E25252" w:rsidRDefault="00600E81" w:rsidP="00347D63">
      <w:pPr>
        <w:bidi/>
        <w:ind w:left="284"/>
        <w:jc w:val="both"/>
        <w:rPr>
          <w:rStyle w:val="Char5"/>
          <w:rtl/>
        </w:rPr>
      </w:pPr>
      <w:r w:rsidRPr="00E25252">
        <w:rPr>
          <w:rStyle w:val="Char5"/>
          <w:rFonts w:hint="cs"/>
          <w:rtl/>
        </w:rPr>
        <w:t>یکی از بزرگ‌ترین مسؤولیت‌های والدین در قبال فرزند آن است که او را از عوامل تحریک جنسی و فساد اخلاقی برحذر دارد، خصوصاً در سن نوجوانی که حد فاصل ده سالگی تا پانزده سالگی است.</w:t>
      </w:r>
    </w:p>
    <w:p w:rsidR="00600E81" w:rsidRPr="00E25252" w:rsidRDefault="00600E81" w:rsidP="00347D63">
      <w:pPr>
        <w:bidi/>
        <w:ind w:left="284"/>
        <w:jc w:val="both"/>
        <w:rPr>
          <w:rStyle w:val="Char5"/>
          <w:rtl/>
        </w:rPr>
      </w:pPr>
      <w:r w:rsidRPr="00E25252">
        <w:rPr>
          <w:rStyle w:val="Char5"/>
          <w:rFonts w:hint="cs"/>
          <w:rtl/>
        </w:rPr>
        <w:t xml:space="preserve">دانشمندان علوم اخلاقی و تربیتی اتفاق نظر دارند که سنین نوجوانی از حساس‌ترین سال‌های زندگی هر انسانی است. بنابراین اگر بخواهیم فرزندانی با اخلاق </w:t>
      </w:r>
      <w:r w:rsidR="0024578D" w:rsidRPr="00E25252">
        <w:rPr>
          <w:rStyle w:val="Char5"/>
          <w:rFonts w:hint="cs"/>
          <w:rtl/>
        </w:rPr>
        <w:t>فاضل و آداب رفیع و تربیت بلند پایه اسلامی داشته باشیم، به مربیان آگاه و توانمندی نیاز داریم که شیوه تربیت را به خوبی بدانند و بتوانند با طریقی شایسته و مناسب فرزندی را که در دام فساد و بی‌اخلاقی افتاده است نجات دهند و او را به درست‌ترین راه هدایت کنند.</w:t>
      </w:r>
    </w:p>
    <w:p w:rsidR="008C07C7" w:rsidRPr="00E25252" w:rsidRDefault="008C07C7" w:rsidP="00347D63">
      <w:pPr>
        <w:bidi/>
        <w:ind w:left="284"/>
        <w:jc w:val="both"/>
        <w:rPr>
          <w:rStyle w:val="Char5"/>
          <w:rtl/>
        </w:rPr>
      </w:pPr>
      <w:r w:rsidRPr="00E25252">
        <w:rPr>
          <w:rStyle w:val="Char5"/>
          <w:rFonts w:hint="cs"/>
          <w:rtl/>
        </w:rPr>
        <w:t xml:space="preserve">اسلام به خطر تحریک جنسی واقف است و مربیان و اولیا را امر </w:t>
      </w:r>
      <w:r w:rsidR="00BD7D1B" w:rsidRPr="00E25252">
        <w:rPr>
          <w:rStyle w:val="Char5"/>
          <w:rFonts w:hint="cs"/>
          <w:rtl/>
        </w:rPr>
        <w:t>می‌کند</w:t>
      </w:r>
      <w:r w:rsidRPr="00E25252">
        <w:rPr>
          <w:rStyle w:val="Char5"/>
          <w:rFonts w:hint="cs"/>
          <w:rtl/>
        </w:rPr>
        <w:t xml:space="preserve"> که فرزندان خود را از فوران احساس جنسی و هیجان غریزی بر حذر دارند.</w:t>
      </w:r>
    </w:p>
    <w:p w:rsidR="008C07C7" w:rsidRPr="00E25252" w:rsidRDefault="008C07C7" w:rsidP="00347D63">
      <w:pPr>
        <w:bidi/>
        <w:ind w:left="284"/>
        <w:jc w:val="both"/>
        <w:rPr>
          <w:rStyle w:val="Char5"/>
          <w:rtl/>
        </w:rPr>
      </w:pPr>
      <w:r w:rsidRPr="00E25252">
        <w:rPr>
          <w:rStyle w:val="Char5"/>
          <w:rFonts w:hint="cs"/>
          <w:rtl/>
        </w:rPr>
        <w:t>خداوند سبحان در این‌باره می‌فرماید:</w:t>
      </w:r>
    </w:p>
    <w:p w:rsidR="00713FED" w:rsidRPr="00E25252" w:rsidRDefault="00F83E7A" w:rsidP="003D79F4">
      <w:pPr>
        <w:bidi/>
        <w:ind w:left="284"/>
        <w:jc w:val="both"/>
        <w:rPr>
          <w:rStyle w:val="Char5"/>
          <w:rtl/>
        </w:rPr>
      </w:pPr>
      <w:r>
        <w:rPr>
          <w:rFonts w:ascii="Traditional Arabic" w:hAnsi="Traditional Arabic" w:cs="Traditional Arabic"/>
          <w:sz w:val="28"/>
          <w:szCs w:val="28"/>
          <w:rtl/>
          <w:lang w:bidi="fa-IR"/>
        </w:rPr>
        <w:t>﴿</w:t>
      </w:r>
      <w:r w:rsidR="003D79F4" w:rsidRPr="000558E3">
        <w:rPr>
          <w:rStyle w:val="Char9"/>
          <w:rtl/>
        </w:rPr>
        <w:t>وَلۡيَضۡرِبۡنَ بِخُمُرِهِنَّ عَلَىٰ جُيُوبِهِنَّۖ وَلَا يُبۡدِينَ زِينَتَهُنَّ إِلَّا لِبُعُولَتِهِنَّ أَوۡ ءَابَآئِهِ</w:t>
      </w:r>
      <w:r w:rsidR="003D79F4" w:rsidRPr="000558E3">
        <w:rPr>
          <w:rStyle w:val="Char9"/>
          <w:rFonts w:hint="eastAsia"/>
          <w:rtl/>
        </w:rPr>
        <w:t>نَّ</w:t>
      </w:r>
      <w:r w:rsidR="003D79F4" w:rsidRPr="000558E3">
        <w:rPr>
          <w:rStyle w:val="Char9"/>
          <w:rtl/>
        </w:rPr>
        <w:t xml:space="preserve"> أَوۡ ءَابَآءِ بُعُولَتِهِنَّ أَوۡ أَبۡنَآئِهِنَّ أَوۡ أَبۡنَآءِ بُعُولَتِهِنَّ أَوۡ إِخۡوَٰنِهِنَّ أَوۡ بَنِيٓ إِخۡوَٰنِهِنَّ أَوۡ بَنِيٓ أَخَوَٰتِهِنَّ أَوۡ نِسَآئِهِنَّ أَوۡ مَا مَلَكَتۡ أَيۡمَٰنُهُنَّ أَوِ </w:t>
      </w:r>
      <w:r w:rsidR="003D79F4" w:rsidRPr="000558E3">
        <w:rPr>
          <w:rStyle w:val="Char9"/>
          <w:rFonts w:hint="cs"/>
          <w:rtl/>
        </w:rPr>
        <w:t>ٱ</w:t>
      </w:r>
      <w:r w:rsidR="003D79F4" w:rsidRPr="000558E3">
        <w:rPr>
          <w:rStyle w:val="Char9"/>
          <w:rFonts w:hint="eastAsia"/>
          <w:rtl/>
        </w:rPr>
        <w:t>لتَّٰبِعِينَ</w:t>
      </w:r>
      <w:r w:rsidR="003D79F4" w:rsidRPr="000558E3">
        <w:rPr>
          <w:rStyle w:val="Char9"/>
          <w:rtl/>
        </w:rPr>
        <w:t xml:space="preserve"> غَيۡرِ أُوْلِي </w:t>
      </w:r>
      <w:r w:rsidR="003D79F4" w:rsidRPr="000558E3">
        <w:rPr>
          <w:rStyle w:val="Char9"/>
          <w:rFonts w:hint="cs"/>
          <w:rtl/>
        </w:rPr>
        <w:t>ٱ</w:t>
      </w:r>
      <w:r w:rsidR="003D79F4" w:rsidRPr="000558E3">
        <w:rPr>
          <w:rStyle w:val="Char9"/>
          <w:rFonts w:hint="eastAsia"/>
          <w:rtl/>
        </w:rPr>
        <w:t>لۡإِرۡبَةِ</w:t>
      </w:r>
      <w:r w:rsidR="003D79F4" w:rsidRPr="000558E3">
        <w:rPr>
          <w:rStyle w:val="Char9"/>
          <w:rtl/>
        </w:rPr>
        <w:t xml:space="preserve"> مِنَ </w:t>
      </w:r>
      <w:r w:rsidR="003D79F4" w:rsidRPr="000558E3">
        <w:rPr>
          <w:rStyle w:val="Char9"/>
          <w:rFonts w:hint="cs"/>
          <w:rtl/>
        </w:rPr>
        <w:t>ٱ</w:t>
      </w:r>
      <w:r w:rsidR="003D79F4" w:rsidRPr="000558E3">
        <w:rPr>
          <w:rStyle w:val="Char9"/>
          <w:rFonts w:hint="eastAsia"/>
          <w:rtl/>
        </w:rPr>
        <w:t>لرِّجَالِ</w:t>
      </w:r>
      <w:r w:rsidR="003D79F4" w:rsidRPr="000558E3">
        <w:rPr>
          <w:rStyle w:val="Char9"/>
          <w:rtl/>
        </w:rPr>
        <w:t xml:space="preserve"> أَوِ </w:t>
      </w:r>
      <w:r w:rsidR="003D79F4" w:rsidRPr="000558E3">
        <w:rPr>
          <w:rStyle w:val="Char9"/>
          <w:rFonts w:hint="cs"/>
          <w:rtl/>
        </w:rPr>
        <w:t>ٱ</w:t>
      </w:r>
      <w:r w:rsidR="003D79F4" w:rsidRPr="000558E3">
        <w:rPr>
          <w:rStyle w:val="Char9"/>
          <w:rFonts w:hint="eastAsia"/>
          <w:rtl/>
        </w:rPr>
        <w:t>لطِّفۡلِ</w:t>
      </w:r>
      <w:r w:rsidR="003D79F4" w:rsidRPr="000558E3">
        <w:rPr>
          <w:rStyle w:val="Char9"/>
          <w:rtl/>
        </w:rPr>
        <w:t xml:space="preserve"> </w:t>
      </w:r>
      <w:r w:rsidR="003D79F4" w:rsidRPr="000558E3">
        <w:rPr>
          <w:rStyle w:val="Char9"/>
          <w:rFonts w:hint="cs"/>
          <w:rtl/>
        </w:rPr>
        <w:t>ٱ</w:t>
      </w:r>
      <w:r w:rsidR="003D79F4" w:rsidRPr="000558E3">
        <w:rPr>
          <w:rStyle w:val="Char9"/>
          <w:rFonts w:hint="eastAsia"/>
          <w:rtl/>
        </w:rPr>
        <w:t>لَّذِينَ</w:t>
      </w:r>
      <w:r w:rsidR="003D79F4" w:rsidRPr="000558E3">
        <w:rPr>
          <w:rStyle w:val="Char9"/>
          <w:rtl/>
        </w:rPr>
        <w:t xml:space="preserve"> لَمۡ يَظۡهَرُواْ عَلَىٰ عَوۡرَٰتِ </w:t>
      </w:r>
      <w:r w:rsidR="003D79F4" w:rsidRPr="000558E3">
        <w:rPr>
          <w:rStyle w:val="Char9"/>
          <w:rFonts w:hint="cs"/>
          <w:rtl/>
        </w:rPr>
        <w:t>ٱ</w:t>
      </w:r>
      <w:r w:rsidR="003D79F4" w:rsidRPr="000558E3">
        <w:rPr>
          <w:rStyle w:val="Char9"/>
          <w:rFonts w:hint="eastAsia"/>
          <w:rtl/>
        </w:rPr>
        <w:t>لنِّسَآءِ</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النور: 31</w:t>
      </w:r>
      <w:r w:rsidRPr="00D63B99">
        <w:rPr>
          <w:rStyle w:val="Char7"/>
          <w:rtl/>
        </w:rPr>
        <w:t>]</w:t>
      </w:r>
      <w:r w:rsidRPr="00E01F0F">
        <w:rPr>
          <w:rStyle w:val="Char5"/>
          <w:rtl/>
        </w:rPr>
        <w:t>.</w:t>
      </w:r>
    </w:p>
    <w:p w:rsidR="00713FED" w:rsidRPr="00E25252" w:rsidRDefault="00713FED" w:rsidP="00500944">
      <w:pPr>
        <w:tabs>
          <w:tab w:val="right" w:pos="7031"/>
        </w:tabs>
        <w:bidi/>
        <w:ind w:firstLine="284"/>
        <w:jc w:val="both"/>
        <w:rPr>
          <w:rStyle w:val="Char5"/>
          <w:rtl/>
        </w:rPr>
      </w:pPr>
      <w:r w:rsidRPr="00E25252">
        <w:rPr>
          <w:rStyle w:val="Char5"/>
          <w:rFonts w:hint="cs"/>
          <w:rtl/>
        </w:rPr>
        <w:t>«</w:t>
      </w:r>
      <w:r w:rsidR="00902307" w:rsidRPr="00E25252">
        <w:rPr>
          <w:rStyle w:val="Char5"/>
          <w:rFonts w:hint="cs"/>
          <w:rtl/>
        </w:rPr>
        <w:t>و مقنعه‌های خود را تا گریبان فرو گذارند و زینت‌های خویش را ظاهر نکنند جز برای شوهران خویش یا پدران خویش... یا کودکانی که از شرمگاه زنان بی‌خبرند..</w:t>
      </w:r>
      <w:r w:rsidR="00992E4C" w:rsidRPr="00E25252">
        <w:rPr>
          <w:rStyle w:val="Char5"/>
          <w:rFonts w:hint="cs"/>
          <w:rtl/>
        </w:rPr>
        <w:t>».</w:t>
      </w:r>
    </w:p>
    <w:p w:rsidR="00A5600E" w:rsidRPr="00E25252" w:rsidRDefault="00D96A7E" w:rsidP="00347D63">
      <w:pPr>
        <w:bidi/>
        <w:ind w:firstLine="284"/>
        <w:jc w:val="both"/>
        <w:rPr>
          <w:rStyle w:val="Char5"/>
          <w:rtl/>
        </w:rPr>
      </w:pPr>
      <w:r w:rsidRPr="00E25252">
        <w:rPr>
          <w:rStyle w:val="Char5"/>
          <w:rFonts w:hint="cs"/>
          <w:rtl/>
        </w:rPr>
        <w:t>از آیه‌ای که مطرح شد معلوم می‌گردد که کودکانی که احوال زنان یا عورت</w:t>
      </w:r>
      <w:r w:rsidR="008F0607" w:rsidRPr="00E25252">
        <w:rPr>
          <w:rStyle w:val="Char5"/>
          <w:rFonts w:hint="cs"/>
          <w:rtl/>
        </w:rPr>
        <w:t xml:space="preserve"> آن‌ها </w:t>
      </w:r>
      <w:r w:rsidRPr="00E25252">
        <w:rPr>
          <w:rStyle w:val="Char5"/>
          <w:rFonts w:hint="cs"/>
          <w:rtl/>
        </w:rPr>
        <w:t>یا انگیزش جنسی آنان را درک ن</w:t>
      </w:r>
      <w:r w:rsidR="00BD7D1B" w:rsidRPr="00E25252">
        <w:rPr>
          <w:rStyle w:val="Char5"/>
          <w:rFonts w:hint="cs"/>
          <w:rtl/>
        </w:rPr>
        <w:t>می‌کند</w:t>
      </w:r>
      <w:r w:rsidRPr="00E25252">
        <w:rPr>
          <w:rStyle w:val="Char5"/>
          <w:rFonts w:hint="cs"/>
          <w:rtl/>
        </w:rPr>
        <w:t xml:space="preserve"> اشکالی ندارد در جمع زنان حاضر شوند اما کودک هنگامی که به سن نوجوانی و نزدیک آن ـ بالاتر از 9 سالگی ـ رسید جائز نیست که به مکانی وارد شود که زنان حضور دارند زیرا بین زشت و زیبای زنان تفاوت قائل می‌شود و در صورت دیدن مناظر محرک، شهوت جنسی او تحریک می</w:t>
      </w:r>
      <w:r w:rsidRPr="00E25252">
        <w:rPr>
          <w:rStyle w:val="Char5"/>
          <w:rFonts w:hint="eastAsia"/>
          <w:rtl/>
        </w:rPr>
        <w:t>‌گردد.</w:t>
      </w:r>
    </w:p>
    <w:p w:rsidR="006B2792" w:rsidRPr="00E25252" w:rsidRDefault="00D96A7E" w:rsidP="006B2792">
      <w:pPr>
        <w:bidi/>
        <w:ind w:firstLine="284"/>
        <w:jc w:val="both"/>
        <w:rPr>
          <w:rStyle w:val="Char5"/>
          <w:rtl/>
        </w:rPr>
      </w:pPr>
      <w:r w:rsidRPr="00E25252">
        <w:rPr>
          <w:rStyle w:val="Char5"/>
          <w:rFonts w:hint="cs"/>
          <w:rtl/>
        </w:rPr>
        <w:t>امام ابن کثیر درباره تفسیر این آیه</w:t>
      </w:r>
    </w:p>
    <w:p w:rsidR="00723D3D" w:rsidRPr="000558E3" w:rsidRDefault="00F83E7A" w:rsidP="003D79F4">
      <w:pPr>
        <w:bidi/>
        <w:ind w:firstLine="284"/>
        <w:jc w:val="both"/>
        <w:rPr>
          <w:rStyle w:val="Char9"/>
          <w:rtl/>
        </w:rPr>
      </w:pPr>
      <w:r>
        <w:rPr>
          <w:rFonts w:ascii="Traditional Arabic" w:hAnsi="Traditional Arabic" w:cs="Traditional Arabic"/>
          <w:sz w:val="28"/>
          <w:szCs w:val="28"/>
          <w:rtl/>
          <w:lang w:bidi="fa-IR"/>
        </w:rPr>
        <w:t>﴿</w:t>
      </w:r>
      <w:r w:rsidR="003D79F4" w:rsidRPr="000558E3">
        <w:rPr>
          <w:rStyle w:val="Char9"/>
          <w:rtl/>
        </w:rPr>
        <w:t xml:space="preserve">أَوِ </w:t>
      </w:r>
      <w:r w:rsidR="003D79F4" w:rsidRPr="000558E3">
        <w:rPr>
          <w:rStyle w:val="Char9"/>
          <w:rFonts w:hint="cs"/>
          <w:rtl/>
        </w:rPr>
        <w:t>ٱ</w:t>
      </w:r>
      <w:r w:rsidR="003D79F4" w:rsidRPr="000558E3">
        <w:rPr>
          <w:rStyle w:val="Char9"/>
          <w:rFonts w:hint="eastAsia"/>
          <w:rtl/>
        </w:rPr>
        <w:t>لطِّفۡلِ</w:t>
      </w:r>
      <w:r w:rsidR="003D79F4" w:rsidRPr="000558E3">
        <w:rPr>
          <w:rStyle w:val="Char9"/>
          <w:rtl/>
        </w:rPr>
        <w:t xml:space="preserve"> </w:t>
      </w:r>
      <w:r w:rsidR="003D79F4" w:rsidRPr="000558E3">
        <w:rPr>
          <w:rStyle w:val="Char9"/>
          <w:rFonts w:hint="cs"/>
          <w:rtl/>
        </w:rPr>
        <w:t>ٱ</w:t>
      </w:r>
      <w:r w:rsidR="003D79F4" w:rsidRPr="000558E3">
        <w:rPr>
          <w:rStyle w:val="Char9"/>
          <w:rFonts w:hint="eastAsia"/>
          <w:rtl/>
        </w:rPr>
        <w:t>لَّذِينَ</w:t>
      </w:r>
      <w:r w:rsidR="003D79F4" w:rsidRPr="000558E3">
        <w:rPr>
          <w:rStyle w:val="Char9"/>
          <w:rtl/>
        </w:rPr>
        <w:t xml:space="preserve"> لَمۡ يَظۡهَرُواْ عَلَىٰ عَوۡرَٰتِ </w:t>
      </w:r>
      <w:r w:rsidR="003D79F4" w:rsidRPr="000558E3">
        <w:rPr>
          <w:rStyle w:val="Char9"/>
          <w:rFonts w:hint="cs"/>
          <w:rtl/>
        </w:rPr>
        <w:t>ٱ</w:t>
      </w:r>
      <w:r w:rsidR="003D79F4" w:rsidRPr="000558E3">
        <w:rPr>
          <w:rStyle w:val="Char9"/>
          <w:rFonts w:hint="eastAsia"/>
          <w:rtl/>
        </w:rPr>
        <w:t>لنِّسَآءِ</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النور: 31</w:t>
      </w:r>
      <w:r w:rsidRPr="00D63B99">
        <w:rPr>
          <w:rStyle w:val="Char7"/>
          <w:rtl/>
        </w:rPr>
        <w:t>]</w:t>
      </w:r>
      <w:r w:rsidR="003D79F4" w:rsidRPr="0041614F">
        <w:rPr>
          <w:rStyle w:val="Char5"/>
          <w:rFonts w:hint="cs"/>
          <w:rtl/>
        </w:rPr>
        <w:t xml:space="preserve"> </w:t>
      </w:r>
      <w:r w:rsidR="0072070D" w:rsidRPr="0041614F">
        <w:rPr>
          <w:rStyle w:val="Char5"/>
          <w:rFonts w:hint="cs"/>
          <w:rtl/>
        </w:rPr>
        <w:t>می‌گوید:</w:t>
      </w:r>
    </w:p>
    <w:p w:rsidR="00722D88" w:rsidRPr="00E25252" w:rsidRDefault="00722D88" w:rsidP="00347D63">
      <w:pPr>
        <w:bidi/>
        <w:ind w:firstLine="284"/>
        <w:jc w:val="both"/>
        <w:rPr>
          <w:rStyle w:val="Char5"/>
          <w:rtl/>
        </w:rPr>
      </w:pPr>
      <w:r w:rsidRPr="00E25252">
        <w:rPr>
          <w:rStyle w:val="Char5"/>
          <w:rFonts w:hint="cs"/>
          <w:rtl/>
        </w:rPr>
        <w:t>«منظور از طفل در این‌جا کودکانی است که احوال و عورت زنان، صدای نرم و نازک، با ادا و ناز راه رفتن و سایر حرکات و سکنات آنان را درک نمی‌کنند..</w:t>
      </w:r>
      <w:r w:rsidR="00992E4C" w:rsidRPr="00E25252">
        <w:rPr>
          <w:rStyle w:val="Char5"/>
          <w:rFonts w:hint="cs"/>
          <w:rtl/>
        </w:rPr>
        <w:t>».</w:t>
      </w:r>
      <w:r w:rsidRPr="00E25252">
        <w:rPr>
          <w:rStyle w:val="Char5"/>
          <w:rFonts w:hint="cs"/>
          <w:rtl/>
        </w:rPr>
        <w:t xml:space="preserve"> تا زمانی که طفل در این مرحله است اشکالی ندارد که وارد جمع زنان شود و در صحیحین از پیامبر خدا</w:t>
      </w:r>
      <w:r w:rsidR="00E4231E" w:rsidRPr="001C4BAC">
        <w:rPr>
          <w:rFonts w:cs="CTraditional Arabic" w:hint="cs"/>
          <w:sz w:val="28"/>
          <w:szCs w:val="28"/>
          <w:rtl/>
          <w:lang w:bidi="fa-IR"/>
        </w:rPr>
        <w:t xml:space="preserve">ص </w:t>
      </w:r>
      <w:r w:rsidRPr="00E25252">
        <w:rPr>
          <w:rStyle w:val="Char5"/>
          <w:rFonts w:hint="cs"/>
          <w:rtl/>
        </w:rPr>
        <w:t>روایت شده است که فرمود:</w:t>
      </w:r>
      <w:r w:rsidR="00986BFB" w:rsidRPr="00E25252">
        <w:rPr>
          <w:rStyle w:val="Char5"/>
          <w:rFonts w:hint="cs"/>
          <w:rtl/>
        </w:rPr>
        <w:t xml:space="preserve"> «از وارد شدن به مکانی که در آن زنان حضور دارند بپرهیزید. </w:t>
      </w:r>
    </w:p>
    <w:p w:rsidR="00986BFB" w:rsidRPr="00E25252" w:rsidRDefault="00986BFB" w:rsidP="00347D63">
      <w:pPr>
        <w:bidi/>
        <w:ind w:firstLine="284"/>
        <w:jc w:val="both"/>
        <w:rPr>
          <w:rStyle w:val="Char5"/>
          <w:rtl/>
        </w:rPr>
      </w:pPr>
      <w:r w:rsidRPr="00E25252">
        <w:rPr>
          <w:rStyle w:val="Char5"/>
          <w:rFonts w:hint="cs"/>
          <w:rtl/>
        </w:rPr>
        <w:t xml:space="preserve">پرسیدند: </w:t>
      </w:r>
      <w:r w:rsidR="00426F96" w:rsidRPr="00E25252">
        <w:rPr>
          <w:rStyle w:val="Char5"/>
          <w:rFonts w:hint="cs"/>
          <w:rtl/>
        </w:rPr>
        <w:t>ای رسول خدا،</w:t>
      </w:r>
      <w:r w:rsidR="00E4231E" w:rsidRPr="001C4BAC">
        <w:rPr>
          <w:rFonts w:cs="CTraditional Arabic" w:hint="cs"/>
          <w:sz w:val="28"/>
          <w:szCs w:val="28"/>
          <w:rtl/>
          <w:lang w:bidi="fa-IR"/>
        </w:rPr>
        <w:t xml:space="preserve"> </w:t>
      </w:r>
      <w:r w:rsidRPr="00E25252">
        <w:rPr>
          <w:rStyle w:val="Char5"/>
          <w:rFonts w:hint="cs"/>
          <w:rtl/>
        </w:rPr>
        <w:t>نزدیکان شوهر در این رابطه چگونه‌اند؟</w:t>
      </w:r>
    </w:p>
    <w:p w:rsidR="00986BFB" w:rsidRPr="00E25252" w:rsidRDefault="00986BFB" w:rsidP="00347D63">
      <w:pPr>
        <w:bidi/>
        <w:ind w:firstLine="284"/>
        <w:jc w:val="both"/>
        <w:rPr>
          <w:rStyle w:val="Char5"/>
          <w:rtl/>
        </w:rPr>
      </w:pPr>
      <w:r w:rsidRPr="00E25252">
        <w:rPr>
          <w:rStyle w:val="Char5"/>
          <w:rFonts w:hint="cs"/>
          <w:rtl/>
        </w:rPr>
        <w:t>فرمود: نزدیکان شوهر مرگند (کنایه از شدت ممنوعیت)</w:t>
      </w:r>
      <w:r w:rsidR="00535716" w:rsidRPr="00E25252">
        <w:rPr>
          <w:rStyle w:val="Char5"/>
          <w:rFonts w:hint="cs"/>
          <w:rtl/>
        </w:rPr>
        <w:t>».</w:t>
      </w:r>
    </w:p>
    <w:p w:rsidR="00535716" w:rsidRPr="00E25252" w:rsidRDefault="00903C7D" w:rsidP="009E181E">
      <w:pPr>
        <w:numPr>
          <w:ilvl w:val="0"/>
          <w:numId w:val="3"/>
        </w:numPr>
        <w:bidi/>
        <w:jc w:val="both"/>
        <w:rPr>
          <w:rStyle w:val="Char5"/>
        </w:rPr>
      </w:pPr>
      <w:r w:rsidRPr="00E25252">
        <w:rPr>
          <w:rStyle w:val="Char5"/>
          <w:rFonts w:hint="cs"/>
          <w:rtl/>
        </w:rPr>
        <w:t>هم‌چنین آن حضرت فرمود:</w:t>
      </w:r>
    </w:p>
    <w:p w:rsidR="00903C7D" w:rsidRPr="00E25252" w:rsidRDefault="00903C7D" w:rsidP="00347D63">
      <w:pPr>
        <w:bidi/>
        <w:ind w:firstLine="284"/>
        <w:jc w:val="both"/>
        <w:rPr>
          <w:rStyle w:val="Char5"/>
          <w:rtl/>
        </w:rPr>
      </w:pPr>
      <w:r w:rsidRPr="00E25252">
        <w:rPr>
          <w:rStyle w:val="Char5"/>
          <w:rFonts w:hint="cs"/>
          <w:rtl/>
        </w:rPr>
        <w:t>«در هفت سالگی فرزندان خود را به نماز امر کنید و در ده سالگی اگر نماز نخواندند</w:t>
      </w:r>
      <w:r w:rsidR="008F0607" w:rsidRPr="00E25252">
        <w:rPr>
          <w:rStyle w:val="Char5"/>
          <w:rFonts w:hint="cs"/>
          <w:rtl/>
        </w:rPr>
        <w:t xml:space="preserve"> آن‌ها </w:t>
      </w:r>
      <w:r w:rsidRPr="00E25252">
        <w:rPr>
          <w:rStyle w:val="Char5"/>
          <w:rFonts w:hint="cs"/>
          <w:rtl/>
        </w:rPr>
        <w:t>را بزنید و جای خواب آنان را از هم جدا کنید».</w:t>
      </w:r>
    </w:p>
    <w:p w:rsidR="007F5523" w:rsidRPr="00E25252" w:rsidRDefault="007F5523" w:rsidP="006B2792">
      <w:pPr>
        <w:bidi/>
        <w:ind w:firstLine="284"/>
        <w:jc w:val="both"/>
        <w:rPr>
          <w:rStyle w:val="Char5"/>
          <w:rtl/>
        </w:rPr>
      </w:pPr>
      <w:r w:rsidRPr="00E25252">
        <w:rPr>
          <w:rStyle w:val="Char5"/>
          <w:rFonts w:hint="cs"/>
          <w:rtl/>
        </w:rPr>
        <w:t>بر اساس نصوص فوق پدران و مادران شرعا مأمور شده‌اند که وقتی که فرزندان</w:t>
      </w:r>
      <w:r w:rsidR="008F0607" w:rsidRPr="00E25252">
        <w:rPr>
          <w:rStyle w:val="Char5"/>
          <w:rFonts w:hint="cs"/>
          <w:rtl/>
        </w:rPr>
        <w:t xml:space="preserve"> آن‌ها </w:t>
      </w:r>
      <w:r w:rsidRPr="00E25252">
        <w:rPr>
          <w:rStyle w:val="Char5"/>
          <w:rFonts w:hint="cs"/>
          <w:rtl/>
        </w:rPr>
        <w:t>به سن ده سالگی رسیدند آنان را در یک جای خواب و کنار هم نخوابانند زیرا تماس جسمی و رؤیت عورت یکدیگر در حالتی که یکی خواب و دیگری بیدار است یا هر دو بیدارند</w:t>
      </w:r>
      <w:r w:rsidR="00081111" w:rsidRPr="00E25252">
        <w:rPr>
          <w:rStyle w:val="Char5"/>
          <w:rFonts w:hint="cs"/>
          <w:rtl/>
        </w:rPr>
        <w:t xml:space="preserve"> موجب تحریک جنسی و فساد اخلاقی می‌شود و این خود دلیل قاطعی است بر این موضوع که اسلام اولیا و مربیان خود را به خوبی بکار گیرند تا عزیزان‌شان بر اساس فضیلت و اخلاق والا تربیت شوند.</w:t>
      </w:r>
    </w:p>
    <w:p w:rsidR="00081111" w:rsidRPr="00E25252" w:rsidRDefault="00257BA1" w:rsidP="009E181E">
      <w:pPr>
        <w:numPr>
          <w:ilvl w:val="0"/>
          <w:numId w:val="3"/>
        </w:numPr>
        <w:bidi/>
        <w:jc w:val="both"/>
        <w:rPr>
          <w:rStyle w:val="Char5"/>
        </w:rPr>
      </w:pPr>
      <w:r w:rsidRPr="00E25252">
        <w:rPr>
          <w:rStyle w:val="Char5"/>
          <w:rFonts w:hint="cs"/>
          <w:rtl/>
        </w:rPr>
        <w:t xml:space="preserve">بخاری روایت </w:t>
      </w:r>
      <w:r w:rsidR="00BD7D1B" w:rsidRPr="00E25252">
        <w:rPr>
          <w:rStyle w:val="Char5"/>
          <w:rFonts w:hint="cs"/>
          <w:rtl/>
        </w:rPr>
        <w:t>می‌کند</w:t>
      </w:r>
      <w:r w:rsidRPr="00E25252">
        <w:rPr>
          <w:rStyle w:val="Char5"/>
          <w:rFonts w:hint="cs"/>
          <w:rtl/>
        </w:rPr>
        <w:t xml:space="preserve"> که فضل بن العباس</w:t>
      </w:r>
      <w:r w:rsidR="008C1FD5">
        <w:rPr>
          <w:rFonts w:cs="CTraditional Arabic" w:hint="cs"/>
          <w:sz w:val="28"/>
          <w:szCs w:val="28"/>
          <w:rtl/>
          <w:lang w:bidi="fa-IR"/>
        </w:rPr>
        <w:t>ب</w:t>
      </w:r>
      <w:r w:rsidRPr="00E25252">
        <w:rPr>
          <w:rStyle w:val="Char5"/>
          <w:rFonts w:hint="cs"/>
          <w:rtl/>
        </w:rPr>
        <w:t xml:space="preserve"> در روز عید قربان در کنار رسول خدا</w:t>
      </w:r>
      <w:r w:rsidR="00E4231E" w:rsidRPr="001C4BAC">
        <w:rPr>
          <w:rFonts w:cs="CTraditional Arabic" w:hint="cs"/>
          <w:sz w:val="28"/>
          <w:szCs w:val="28"/>
          <w:rtl/>
          <w:lang w:bidi="fa-IR"/>
        </w:rPr>
        <w:t xml:space="preserve">ص </w:t>
      </w:r>
      <w:r w:rsidRPr="00E25252">
        <w:rPr>
          <w:rStyle w:val="Char5"/>
          <w:rFonts w:hint="cs"/>
          <w:rtl/>
        </w:rPr>
        <w:t>ایستاده بود. فضل ـ در آن وقت نزدیک سن بلوغ بود ـ زنی زیبا که روی از قبیله خثعم در ارتباط با مسائل دینی از رسول خدا</w:t>
      </w:r>
      <w:r w:rsidR="00E4231E" w:rsidRPr="001C4BAC">
        <w:rPr>
          <w:rFonts w:cs="CTraditional Arabic" w:hint="cs"/>
          <w:sz w:val="28"/>
          <w:szCs w:val="28"/>
          <w:rtl/>
          <w:lang w:bidi="fa-IR"/>
        </w:rPr>
        <w:t xml:space="preserve">ص </w:t>
      </w:r>
      <w:r w:rsidRPr="00E25252">
        <w:rPr>
          <w:rStyle w:val="Char5"/>
          <w:rFonts w:hint="cs"/>
          <w:rtl/>
        </w:rPr>
        <w:t>سؤال می‌کرد، و فضل به او نگاه می‌کرد، نبی اکرم</w:t>
      </w:r>
      <w:r w:rsidR="00D55165" w:rsidRPr="001C4BAC">
        <w:rPr>
          <w:rFonts w:cs="CTraditional Arabic" w:hint="cs"/>
          <w:sz w:val="28"/>
          <w:szCs w:val="28"/>
          <w:rtl/>
          <w:lang w:bidi="fa-IR"/>
        </w:rPr>
        <w:t>ص</w:t>
      </w:r>
      <w:r w:rsidRPr="00E25252">
        <w:rPr>
          <w:rStyle w:val="Char5"/>
          <w:rFonts w:hint="cs"/>
          <w:rtl/>
        </w:rPr>
        <w:t xml:space="preserve"> چانه فضل را گرفت و رویش را برگرداند.</w:t>
      </w:r>
    </w:p>
    <w:p w:rsidR="00257BA1" w:rsidRPr="00E25252" w:rsidRDefault="00257BA1" w:rsidP="009E181E">
      <w:pPr>
        <w:numPr>
          <w:ilvl w:val="0"/>
          <w:numId w:val="3"/>
        </w:numPr>
        <w:bidi/>
        <w:jc w:val="both"/>
        <w:rPr>
          <w:rStyle w:val="Char5"/>
        </w:rPr>
      </w:pPr>
      <w:r w:rsidRPr="00E25252">
        <w:rPr>
          <w:rStyle w:val="Char5"/>
          <w:rFonts w:hint="cs"/>
          <w:rtl/>
        </w:rPr>
        <w:t>و در روایت ترمذی آمده است که حضرت عباس از نبی اکرم</w:t>
      </w:r>
      <w:r w:rsidR="00D55165" w:rsidRPr="001C4BAC">
        <w:rPr>
          <w:rFonts w:cs="CTraditional Arabic" w:hint="cs"/>
          <w:sz w:val="28"/>
          <w:szCs w:val="28"/>
          <w:rtl/>
          <w:lang w:bidi="fa-IR"/>
        </w:rPr>
        <w:t>ص</w:t>
      </w:r>
      <w:r w:rsidRPr="00E25252">
        <w:rPr>
          <w:rStyle w:val="Char5"/>
          <w:rFonts w:hint="cs"/>
          <w:rtl/>
        </w:rPr>
        <w:t xml:space="preserve"> پرسید، روی پسر عمویت را برمی‌گردانی؟</w:t>
      </w:r>
    </w:p>
    <w:p w:rsidR="00257BA1" w:rsidRPr="00E25252" w:rsidRDefault="00257BA1" w:rsidP="00347D63">
      <w:pPr>
        <w:bidi/>
        <w:ind w:left="284"/>
        <w:jc w:val="both"/>
        <w:rPr>
          <w:rStyle w:val="Char5"/>
          <w:rtl/>
        </w:rPr>
      </w:pPr>
      <w:r w:rsidRPr="00E25252">
        <w:rPr>
          <w:rStyle w:val="Char5"/>
          <w:rFonts w:hint="cs"/>
          <w:rtl/>
        </w:rPr>
        <w:t>آن حضرت فرمود: «پسر و دختر جوانی دیدم و از وقوع فتنه بیم داشتم».</w:t>
      </w:r>
    </w:p>
    <w:p w:rsidR="00257BA1" w:rsidRPr="00E25252" w:rsidRDefault="00257BA1" w:rsidP="00347D63">
      <w:pPr>
        <w:bidi/>
        <w:ind w:firstLine="284"/>
        <w:jc w:val="both"/>
        <w:rPr>
          <w:rStyle w:val="Char5"/>
          <w:rtl/>
        </w:rPr>
      </w:pPr>
      <w:r w:rsidRPr="00E25252">
        <w:rPr>
          <w:rStyle w:val="Char5"/>
          <w:rFonts w:hint="cs"/>
          <w:rtl/>
        </w:rPr>
        <w:t>از این واقعه نتیجه می‌گیریم که پیامبر اکرم</w:t>
      </w:r>
      <w:r w:rsidR="00E4231E" w:rsidRPr="001C4BAC">
        <w:rPr>
          <w:rFonts w:cs="CTraditional Arabic" w:hint="cs"/>
          <w:sz w:val="28"/>
          <w:szCs w:val="28"/>
          <w:rtl/>
          <w:lang w:bidi="fa-IR"/>
        </w:rPr>
        <w:t xml:space="preserve">ص </w:t>
      </w:r>
      <w:r w:rsidRPr="00E25252">
        <w:rPr>
          <w:rStyle w:val="Char5"/>
          <w:rFonts w:hint="cs"/>
          <w:rtl/>
        </w:rPr>
        <w:t>به راهنمایی نوجوانان و جوانان و افراد بالغ در جهت اصلاح اخلاقی و کنترل و تسلط بر غریزه توجه داشتند، تا از وقوع در فتنه و افتادن در دام فساد و بی‌اخلاقی در امان باشند.</w:t>
      </w:r>
    </w:p>
    <w:p w:rsidR="00257BA1" w:rsidRPr="00E25252" w:rsidRDefault="00257BA1" w:rsidP="00347D63">
      <w:pPr>
        <w:bidi/>
        <w:ind w:firstLine="284"/>
        <w:jc w:val="both"/>
        <w:rPr>
          <w:rStyle w:val="Char5"/>
          <w:rtl/>
        </w:rPr>
      </w:pPr>
      <w:r w:rsidRPr="00E25252">
        <w:rPr>
          <w:rStyle w:val="Char5"/>
          <w:rFonts w:hint="cs"/>
          <w:rtl/>
        </w:rPr>
        <w:t>با توجه به آن‌چه بیان کردیم برای حفظ فرزند</w:t>
      </w:r>
      <w:r w:rsidR="00FC4327" w:rsidRPr="00E25252">
        <w:rPr>
          <w:rStyle w:val="Char5"/>
          <w:rFonts w:hint="cs"/>
          <w:rtl/>
        </w:rPr>
        <w:t xml:space="preserve"> از مبتلا شدن به هیجان غریزی و تحریکات مداوم جنسی دو اقدام اساسی باید صورت بگیرد:</w:t>
      </w:r>
    </w:p>
    <w:p w:rsidR="00FC4327" w:rsidRPr="00E25252" w:rsidRDefault="00FC4327" w:rsidP="00777768">
      <w:pPr>
        <w:numPr>
          <w:ilvl w:val="0"/>
          <w:numId w:val="61"/>
        </w:numPr>
        <w:bidi/>
        <w:jc w:val="both"/>
        <w:rPr>
          <w:rStyle w:val="Char5"/>
          <w:rtl/>
        </w:rPr>
      </w:pPr>
      <w:r w:rsidRPr="00E25252">
        <w:rPr>
          <w:rStyle w:val="Char5"/>
          <w:rFonts w:hint="cs"/>
          <w:rtl/>
        </w:rPr>
        <w:t>نظارت داخلی.</w:t>
      </w:r>
    </w:p>
    <w:p w:rsidR="00FC4327" w:rsidRPr="00E25252" w:rsidRDefault="00FC4327" w:rsidP="00777768">
      <w:pPr>
        <w:numPr>
          <w:ilvl w:val="0"/>
          <w:numId w:val="61"/>
        </w:numPr>
        <w:bidi/>
        <w:jc w:val="both"/>
        <w:rPr>
          <w:rStyle w:val="Char5"/>
          <w:rtl/>
        </w:rPr>
      </w:pPr>
      <w:r w:rsidRPr="00E25252">
        <w:rPr>
          <w:rStyle w:val="Char5"/>
          <w:rFonts w:hint="cs"/>
          <w:rtl/>
        </w:rPr>
        <w:t>نظارت خارجی.</w:t>
      </w:r>
    </w:p>
    <w:p w:rsidR="0077014D" w:rsidRPr="001C4BAC" w:rsidRDefault="0077014D" w:rsidP="00D76A80">
      <w:pPr>
        <w:pStyle w:val="a0"/>
        <w:rPr>
          <w:rtl/>
        </w:rPr>
      </w:pPr>
      <w:bookmarkStart w:id="51" w:name="_Toc248478390"/>
      <w:bookmarkStart w:id="52" w:name="_Toc342598431"/>
      <w:bookmarkStart w:id="53" w:name="_Toc432416321"/>
      <w:r w:rsidRPr="001C4BAC">
        <w:rPr>
          <w:rFonts w:hint="cs"/>
          <w:rtl/>
        </w:rPr>
        <w:t>نظارت داخلی</w:t>
      </w:r>
      <w:bookmarkEnd w:id="51"/>
      <w:bookmarkEnd w:id="52"/>
      <w:bookmarkEnd w:id="53"/>
    </w:p>
    <w:p w:rsidR="00903C7D" w:rsidRPr="00E25252" w:rsidRDefault="003076D3" w:rsidP="00FA25FD">
      <w:pPr>
        <w:numPr>
          <w:ilvl w:val="1"/>
          <w:numId w:val="6"/>
        </w:numPr>
        <w:tabs>
          <w:tab w:val="clear" w:pos="567"/>
        </w:tabs>
        <w:bidi/>
        <w:ind w:left="641" w:hanging="357"/>
        <w:jc w:val="both"/>
        <w:rPr>
          <w:rStyle w:val="Char5"/>
        </w:rPr>
      </w:pPr>
      <w:r w:rsidRPr="00E25252">
        <w:rPr>
          <w:rStyle w:val="Char5"/>
          <w:rFonts w:hint="cs"/>
          <w:rtl/>
        </w:rPr>
        <w:t>از داخل شدن فرزند به اتاق‌های والدین در ساعات خواب و استراحت، قبل از نماز صبح و وقت ظهر و بعد از نماز عشاء ـ بدون اجازه ـ جلوگیری به عمل آید. زیرا در حالت‌های فوق، عورت پدر و مادر ظاهر است و دیدن آنان بسیار ناپسند خواهد بود و از طرف دیگر چون کودک به سن تمیز رسیده است از لحاظ جنسی تحریک می‌شود.</w:t>
      </w:r>
    </w:p>
    <w:p w:rsidR="003076D3" w:rsidRPr="00E25252" w:rsidRDefault="003076D3" w:rsidP="00347D63">
      <w:pPr>
        <w:bidi/>
        <w:ind w:firstLine="284"/>
        <w:jc w:val="both"/>
        <w:rPr>
          <w:rStyle w:val="Char5"/>
          <w:rtl/>
        </w:rPr>
      </w:pPr>
      <w:r w:rsidRPr="00E25252">
        <w:rPr>
          <w:rStyle w:val="Char5"/>
          <w:rFonts w:hint="cs"/>
          <w:rtl/>
        </w:rPr>
        <w:t>بنابراین مجدداً تأکید می‌کنیم که مربیان عزیز آداب اجازه ورود را به فرزندان خود آموزش دهند.</w:t>
      </w:r>
    </w:p>
    <w:p w:rsidR="003076D3" w:rsidRPr="00E25252" w:rsidRDefault="00D3404E" w:rsidP="00FA25FD">
      <w:pPr>
        <w:numPr>
          <w:ilvl w:val="1"/>
          <w:numId w:val="6"/>
        </w:numPr>
        <w:tabs>
          <w:tab w:val="clear" w:pos="567"/>
        </w:tabs>
        <w:bidi/>
        <w:ind w:left="641" w:hanging="357"/>
        <w:jc w:val="both"/>
        <w:rPr>
          <w:rStyle w:val="Char5"/>
        </w:rPr>
      </w:pPr>
      <w:r w:rsidRPr="00E25252">
        <w:rPr>
          <w:rStyle w:val="Char5"/>
          <w:rFonts w:hint="cs"/>
          <w:rtl/>
        </w:rPr>
        <w:t>از ورود کودک پس از سن 9 سالگی به جمع زنان بیگانه خصوصاً</w:t>
      </w:r>
      <w:r w:rsidR="008F0607" w:rsidRPr="00E25252">
        <w:rPr>
          <w:rStyle w:val="Char5"/>
          <w:rFonts w:hint="cs"/>
          <w:rtl/>
        </w:rPr>
        <w:t xml:space="preserve"> آن‌هایی </w:t>
      </w:r>
      <w:r w:rsidRPr="00E25252">
        <w:rPr>
          <w:rStyle w:val="Char5"/>
          <w:rFonts w:hint="cs"/>
          <w:rtl/>
        </w:rPr>
        <w:t>که زینت‌آرایی کرده‌اند جلوگیری شود.</w:t>
      </w:r>
    </w:p>
    <w:p w:rsidR="00D3404E" w:rsidRPr="00E25252" w:rsidRDefault="00D3404E" w:rsidP="00FA25FD">
      <w:pPr>
        <w:numPr>
          <w:ilvl w:val="1"/>
          <w:numId w:val="6"/>
        </w:numPr>
        <w:tabs>
          <w:tab w:val="clear" w:pos="567"/>
        </w:tabs>
        <w:bidi/>
        <w:ind w:left="641" w:hanging="357"/>
        <w:jc w:val="both"/>
        <w:rPr>
          <w:rStyle w:val="Char5"/>
        </w:rPr>
      </w:pPr>
      <w:r w:rsidRPr="00E25252">
        <w:rPr>
          <w:rStyle w:val="Char5"/>
          <w:rFonts w:hint="cs"/>
          <w:rtl/>
        </w:rPr>
        <w:t>از خوابیدن کودک پس از 10 سالگی همراه با برادران و خواهران خود در یک رختخواب ممانعت شود.</w:t>
      </w:r>
    </w:p>
    <w:p w:rsidR="00D3404E" w:rsidRPr="00E25252" w:rsidRDefault="00D3404E" w:rsidP="00FA25FD">
      <w:pPr>
        <w:numPr>
          <w:ilvl w:val="1"/>
          <w:numId w:val="6"/>
        </w:numPr>
        <w:tabs>
          <w:tab w:val="clear" w:pos="567"/>
        </w:tabs>
        <w:bidi/>
        <w:ind w:left="641" w:hanging="357"/>
        <w:jc w:val="both"/>
        <w:rPr>
          <w:rStyle w:val="Char5"/>
        </w:rPr>
      </w:pPr>
      <w:r w:rsidRPr="00E25252">
        <w:rPr>
          <w:rStyle w:val="Char5"/>
          <w:rFonts w:hint="cs"/>
          <w:rtl/>
        </w:rPr>
        <w:t xml:space="preserve">کودک را از خیره شدن به عورت آشکار شده زنان بر حذر </w:t>
      </w:r>
      <w:r w:rsidR="00720B34" w:rsidRPr="00E25252">
        <w:rPr>
          <w:rStyle w:val="Char5"/>
          <w:rFonts w:hint="cs"/>
          <w:rtl/>
        </w:rPr>
        <w:t xml:space="preserve">داریم خصوصاً کودکانی که به سن تمیز رسیده‌اند بنابراین آموزش آداب نگاه کردن بسیار ضروری است. </w:t>
      </w:r>
    </w:p>
    <w:p w:rsidR="00720B34" w:rsidRPr="00E25252" w:rsidRDefault="00720B34" w:rsidP="00FA25FD">
      <w:pPr>
        <w:numPr>
          <w:ilvl w:val="1"/>
          <w:numId w:val="6"/>
        </w:numPr>
        <w:tabs>
          <w:tab w:val="clear" w:pos="567"/>
        </w:tabs>
        <w:bidi/>
        <w:ind w:left="641" w:hanging="357"/>
        <w:jc w:val="both"/>
        <w:rPr>
          <w:rStyle w:val="Char5"/>
        </w:rPr>
      </w:pPr>
      <w:r w:rsidRPr="00E25252">
        <w:rPr>
          <w:rStyle w:val="Char5"/>
          <w:rFonts w:hint="cs"/>
          <w:rtl/>
        </w:rPr>
        <w:t>اجازه ندهیم که فرزندان ما تصاویر محرک و فیلم‌های مستهجن و تبلیغات مسموم را بر صفحه تلویزیون نظاره کنند زیرا یقیناً باعث تحریک جنسی و فساد اخلاقی آنان خواهد شد. پس بر هر مربی و پدر و مادر دلسوز واجب است که ورود تلویزیون را به خانه‌اش ممنوع کند</w:t>
      </w:r>
      <w:r w:rsidR="00E1461F" w:rsidRPr="00985C0D">
        <w:rPr>
          <w:rStyle w:val="Char5"/>
          <w:vertAlign w:val="superscript"/>
          <w:rtl/>
        </w:rPr>
        <w:footnoteReference w:id="5"/>
      </w:r>
      <w:r w:rsidR="008C1FD5" w:rsidRPr="00E25252">
        <w:rPr>
          <w:rStyle w:val="Char5"/>
          <w:rFonts w:hint="cs"/>
          <w:rtl/>
        </w:rPr>
        <w:t>.</w:t>
      </w:r>
    </w:p>
    <w:p w:rsidR="00867AF8" w:rsidRPr="00E25252" w:rsidRDefault="00867AF8" w:rsidP="00FA25FD">
      <w:pPr>
        <w:numPr>
          <w:ilvl w:val="1"/>
          <w:numId w:val="6"/>
        </w:numPr>
        <w:tabs>
          <w:tab w:val="clear" w:pos="567"/>
        </w:tabs>
        <w:bidi/>
        <w:ind w:left="641" w:hanging="357"/>
        <w:jc w:val="both"/>
        <w:rPr>
          <w:rStyle w:val="Char5"/>
        </w:rPr>
      </w:pPr>
      <w:r w:rsidRPr="00E25252">
        <w:rPr>
          <w:rStyle w:val="Char5"/>
          <w:rFonts w:hint="cs"/>
          <w:rtl/>
        </w:rPr>
        <w:t>نباید کودکان خود را بدون هیچ‌گونه نظارت یا پرسشی‌ رها سازیم تا به میل خود تصاویر عریان مجلات مستهجن را ببینند. برای تأمین این هدف باید والدین عزیز از وضعیت درسی و رفت و آمد و حضور و غیاب فرزندان خود در محیط مدرسه آگاه باشند تا کیفیت راهنمائی و برخورد با او را در هنگام خرید این‌گونه مجلات و کتب بدانند.</w:t>
      </w:r>
    </w:p>
    <w:p w:rsidR="00867AF8" w:rsidRPr="00E25252" w:rsidRDefault="00867AF8" w:rsidP="00FA25FD">
      <w:pPr>
        <w:numPr>
          <w:ilvl w:val="1"/>
          <w:numId w:val="6"/>
        </w:numPr>
        <w:tabs>
          <w:tab w:val="clear" w:pos="567"/>
        </w:tabs>
        <w:bidi/>
        <w:ind w:left="641" w:hanging="357"/>
        <w:jc w:val="both"/>
        <w:rPr>
          <w:rStyle w:val="Char5"/>
        </w:rPr>
      </w:pPr>
      <w:r w:rsidRPr="00E25252">
        <w:rPr>
          <w:rStyle w:val="Char5"/>
          <w:rFonts w:hint="cs"/>
          <w:rtl/>
        </w:rPr>
        <w:t>به کودکان خود اجازه ندهیم به بهانه</w:t>
      </w:r>
      <w:r w:rsidR="006B2792" w:rsidRPr="00E25252">
        <w:rPr>
          <w:rStyle w:val="Char5"/>
          <w:rFonts w:hint="cs"/>
          <w:rtl/>
        </w:rPr>
        <w:t xml:space="preserve"> درس خواندن، با دوست دختر یا پس</w:t>
      </w:r>
      <w:r w:rsidRPr="00E25252">
        <w:rPr>
          <w:rStyle w:val="Char5"/>
          <w:rFonts w:hint="cs"/>
          <w:rtl/>
        </w:rPr>
        <w:t>ر همسایه یا کسان دیگر اختلاط نمایند زیرا حس و تمایل جنسی کودک را برمی‌انگ</w:t>
      </w:r>
      <w:r w:rsidR="00443B0F" w:rsidRPr="00E25252">
        <w:rPr>
          <w:rStyle w:val="Char5"/>
          <w:rFonts w:hint="cs"/>
          <w:rtl/>
        </w:rPr>
        <w:t>یزد. پس والدین و مربیان ما نباید میدان روابط دخترها و پسرها را باز بگذارند زیر این نوع از روابط خطر بزرگی در جهت انهدام فضائل اخلاقی محسوب می‌گردد.</w:t>
      </w:r>
    </w:p>
    <w:p w:rsidR="00443B0F" w:rsidRPr="00E25252" w:rsidRDefault="00443B0F" w:rsidP="00347D63">
      <w:pPr>
        <w:bidi/>
        <w:ind w:firstLine="284"/>
        <w:jc w:val="both"/>
        <w:rPr>
          <w:rStyle w:val="Char5"/>
          <w:rtl/>
        </w:rPr>
      </w:pPr>
      <w:r w:rsidRPr="00E25252">
        <w:rPr>
          <w:rStyle w:val="Char5"/>
          <w:rFonts w:hint="cs"/>
          <w:rtl/>
        </w:rPr>
        <w:t>با توجه به آن‌چه در بخش نظارت داخلی بیان کردیم شایسته است که مربیان ما با رهنمودهای هوشیارانه و راهنمایی دقیق و حکمت رفتاری خود در تربیت صحیح فرزندان خود بکوشند و از کاربرد وسائلی که نام بردیم فروگذاری نکنند.</w:t>
      </w:r>
    </w:p>
    <w:p w:rsidR="00F36BDF" w:rsidRPr="001C4BAC" w:rsidRDefault="00F36BDF" w:rsidP="00D76A80">
      <w:pPr>
        <w:pStyle w:val="a0"/>
        <w:rPr>
          <w:rtl/>
        </w:rPr>
      </w:pPr>
      <w:bookmarkStart w:id="54" w:name="_Toc248478391"/>
      <w:bookmarkStart w:id="55" w:name="_Toc342598432"/>
      <w:bookmarkStart w:id="56" w:name="_Toc432416322"/>
      <w:r w:rsidRPr="001C4BAC">
        <w:rPr>
          <w:rFonts w:hint="cs"/>
          <w:rtl/>
        </w:rPr>
        <w:t>نظارت خارجی</w:t>
      </w:r>
      <w:bookmarkEnd w:id="54"/>
      <w:bookmarkEnd w:id="55"/>
      <w:bookmarkEnd w:id="56"/>
    </w:p>
    <w:p w:rsidR="00F36BDF" w:rsidRPr="00E25252" w:rsidRDefault="00F36BDF" w:rsidP="00347D63">
      <w:pPr>
        <w:bidi/>
        <w:ind w:firstLine="284"/>
        <w:jc w:val="both"/>
        <w:rPr>
          <w:rStyle w:val="Char5"/>
          <w:rtl/>
        </w:rPr>
      </w:pPr>
      <w:r w:rsidRPr="00E25252">
        <w:rPr>
          <w:rStyle w:val="Char5"/>
          <w:rFonts w:hint="cs"/>
          <w:rtl/>
        </w:rPr>
        <w:t xml:space="preserve">اهمیت این نوع نظارت از بخش نظارت داخلی کمتر نیست، زیرا عوامل فاسد‌کننده فرزندان غیرقابل شمارش است. در این‌جا ضروری می‌دانم که </w:t>
      </w:r>
      <w:r w:rsidR="00CD32BE">
        <w:rPr>
          <w:rStyle w:val="Char5"/>
          <w:rFonts w:hint="cs"/>
          <w:rtl/>
        </w:rPr>
        <w:t>مهمتر</w:t>
      </w:r>
      <w:r w:rsidRPr="00E25252">
        <w:rPr>
          <w:rStyle w:val="Char5"/>
          <w:rFonts w:hint="cs"/>
          <w:rtl/>
        </w:rPr>
        <w:t>ین عوامل را در این مورد بیان دارم تا خوانندگان عزیز، دید روشنی از علل و عوامل فساد اخلاقی و سقوط در منجلاب</w:t>
      </w:r>
      <w:r w:rsidR="00AD74EC" w:rsidRPr="00E25252">
        <w:rPr>
          <w:rStyle w:val="Char5"/>
          <w:rFonts w:hint="cs"/>
          <w:rtl/>
        </w:rPr>
        <w:t xml:space="preserve"> بی‌</w:t>
      </w:r>
      <w:r w:rsidR="002E3ED7" w:rsidRPr="00E25252">
        <w:rPr>
          <w:rStyle w:val="Char5"/>
          <w:rFonts w:hint="cs"/>
          <w:rtl/>
        </w:rPr>
        <w:t>بند و باری</w:t>
      </w:r>
      <w:r w:rsidR="00DC681F" w:rsidRPr="00E25252">
        <w:rPr>
          <w:rStyle w:val="Char5"/>
          <w:rFonts w:hint="cs"/>
          <w:rtl/>
        </w:rPr>
        <w:t>،</w:t>
      </w:r>
      <w:r w:rsidR="002E3ED7" w:rsidRPr="00E25252">
        <w:rPr>
          <w:rStyle w:val="Char5"/>
          <w:rFonts w:hint="cs"/>
          <w:rtl/>
        </w:rPr>
        <w:t xml:space="preserve"> داشته باشند.</w:t>
      </w:r>
    </w:p>
    <w:p w:rsidR="002E3ED7" w:rsidRPr="001C4BAC" w:rsidRDefault="002E3ED7" w:rsidP="00D76A80">
      <w:pPr>
        <w:pStyle w:val="a1"/>
        <w:rPr>
          <w:rtl/>
        </w:rPr>
      </w:pPr>
      <w:bookmarkStart w:id="57" w:name="_Toc248478392"/>
      <w:bookmarkStart w:id="58" w:name="_Toc342598433"/>
      <w:bookmarkStart w:id="59" w:name="_Toc432416323"/>
      <w:r w:rsidRPr="001C4BAC">
        <w:rPr>
          <w:rFonts w:hint="cs"/>
          <w:rtl/>
        </w:rPr>
        <w:t>1-</w:t>
      </w:r>
      <w:r w:rsidR="00D76A80">
        <w:rPr>
          <w:rFonts w:hint="cs"/>
          <w:rtl/>
        </w:rPr>
        <w:t xml:space="preserve"> </w:t>
      </w:r>
      <w:r w:rsidRPr="001C4BAC">
        <w:rPr>
          <w:rFonts w:hint="cs"/>
          <w:rtl/>
        </w:rPr>
        <w:t>سینما و تئاتر</w:t>
      </w:r>
      <w:bookmarkEnd w:id="57"/>
      <w:bookmarkEnd w:id="58"/>
      <w:bookmarkEnd w:id="59"/>
    </w:p>
    <w:p w:rsidR="002E3ED7" w:rsidRPr="00E25252" w:rsidRDefault="002E3ED7" w:rsidP="00347D63">
      <w:pPr>
        <w:bidi/>
        <w:ind w:firstLine="284"/>
        <w:jc w:val="both"/>
        <w:rPr>
          <w:rStyle w:val="Char5"/>
          <w:rtl/>
        </w:rPr>
      </w:pPr>
      <w:r w:rsidRPr="00E25252">
        <w:rPr>
          <w:rStyle w:val="Char5"/>
          <w:rFonts w:hint="cs"/>
          <w:rtl/>
        </w:rPr>
        <w:t>امروزه سینما و تئاتر، محل عرضه تصاویر و تحریکات جنسی است که شهوت را برمی‌انگیزد و مظهر فساد و بی‌اخلاقی شده است، و با کمال تأسف امروزه سینما و تئاتر به وسیله‌ای برای تبلیغ بی‌بند و باری و انحراف و تبهکاری تبدیل شده‌اند.</w:t>
      </w:r>
    </w:p>
    <w:p w:rsidR="002E3ED7" w:rsidRPr="00E25252" w:rsidRDefault="002E3ED7" w:rsidP="00347D63">
      <w:pPr>
        <w:bidi/>
        <w:ind w:firstLine="284"/>
        <w:jc w:val="both"/>
        <w:rPr>
          <w:rStyle w:val="Char5"/>
          <w:rtl/>
        </w:rPr>
      </w:pPr>
      <w:r w:rsidRPr="00E25252">
        <w:rPr>
          <w:rStyle w:val="Char5"/>
          <w:rFonts w:hint="cs"/>
          <w:rtl/>
        </w:rPr>
        <w:t>پولداران طمع کار و شخصیت‌های پست و بی‌مقدار از یهودی‌ها و غیریهودی‌ها، و از مسلمانان ـ که به دروغ و دسیسه</w:t>
      </w:r>
      <w:r w:rsidR="008F0607" w:rsidRPr="00E25252">
        <w:rPr>
          <w:rStyle w:val="Char5"/>
          <w:rFonts w:hint="cs"/>
          <w:rtl/>
        </w:rPr>
        <w:t xml:space="preserve"> آن‌ها </w:t>
      </w:r>
      <w:r w:rsidRPr="00E25252">
        <w:rPr>
          <w:rStyle w:val="Char5"/>
          <w:rFonts w:hint="cs"/>
          <w:rtl/>
        </w:rPr>
        <w:t>را به اسلام منسوب می‌سازند ـ و غیرمسلمانان، از سینما و تئاتر سوء استفاده کرده و با ناموس و حیثیت</w:t>
      </w:r>
      <w:r w:rsidR="00AF631A" w:rsidRPr="00E25252">
        <w:rPr>
          <w:rStyle w:val="Char5"/>
          <w:rFonts w:hint="cs"/>
          <w:rtl/>
        </w:rPr>
        <w:t xml:space="preserve"> انسان‌ها</w:t>
      </w:r>
      <w:r w:rsidRPr="00E25252">
        <w:rPr>
          <w:rStyle w:val="Char5"/>
          <w:rFonts w:hint="cs"/>
          <w:rtl/>
        </w:rPr>
        <w:t xml:space="preserve"> تجارت می‌کنند.</w:t>
      </w:r>
    </w:p>
    <w:p w:rsidR="002E3ED7" w:rsidRPr="001C4BAC" w:rsidRDefault="002E3ED7" w:rsidP="00D76A80">
      <w:pPr>
        <w:pStyle w:val="a1"/>
        <w:rPr>
          <w:rtl/>
        </w:rPr>
      </w:pPr>
      <w:bookmarkStart w:id="60" w:name="_Toc248478393"/>
      <w:bookmarkStart w:id="61" w:name="_Toc342598434"/>
      <w:bookmarkStart w:id="62" w:name="_Toc432416324"/>
      <w:r w:rsidRPr="001C4BAC">
        <w:rPr>
          <w:rFonts w:hint="cs"/>
          <w:rtl/>
        </w:rPr>
        <w:t>2-</w:t>
      </w:r>
      <w:r w:rsidR="00D76A80">
        <w:rPr>
          <w:rFonts w:hint="cs"/>
          <w:rtl/>
        </w:rPr>
        <w:t xml:space="preserve"> </w:t>
      </w:r>
      <w:r w:rsidRPr="001C4BAC">
        <w:rPr>
          <w:rFonts w:hint="cs"/>
          <w:rtl/>
        </w:rPr>
        <w:t>آرایش و پوشش شرم‌آور زنان</w:t>
      </w:r>
      <w:bookmarkEnd w:id="60"/>
      <w:bookmarkEnd w:id="61"/>
      <w:bookmarkEnd w:id="62"/>
    </w:p>
    <w:p w:rsidR="002E3ED7" w:rsidRPr="00E25252" w:rsidRDefault="002E3ED7" w:rsidP="00347D63">
      <w:pPr>
        <w:bidi/>
        <w:ind w:firstLine="284"/>
        <w:jc w:val="both"/>
        <w:rPr>
          <w:rStyle w:val="Char5"/>
          <w:rtl/>
        </w:rPr>
      </w:pPr>
      <w:r w:rsidRPr="00E25252">
        <w:rPr>
          <w:rStyle w:val="Char5"/>
          <w:rFonts w:hint="cs"/>
          <w:rtl/>
        </w:rPr>
        <w:t>جوان یا نوجوانی که توجه‌اش به جانب دختران یا زنانی جلب می‌شود که مفاتن جسم خود را آشکار کرده و با آرایش و لباس مبتذل و نیمه عریان بیرون آمده‌اند، چگونه می‌توان آرامش و ثبات درونی داشته باشد و زمانی که نتواند از تعقیب آنان با چشمان خود صرف‌نظر کند چگونه می‌تواد از پس نیروی غریزه خود برآید؟</w:t>
      </w:r>
    </w:p>
    <w:p w:rsidR="002E3ED7" w:rsidRPr="00E25252" w:rsidRDefault="002E3ED7" w:rsidP="00347D63">
      <w:pPr>
        <w:bidi/>
        <w:ind w:firstLine="284"/>
        <w:jc w:val="both"/>
        <w:rPr>
          <w:rStyle w:val="Char5"/>
          <w:rtl/>
        </w:rPr>
      </w:pPr>
      <w:r w:rsidRPr="00E25252">
        <w:rPr>
          <w:rStyle w:val="Char5"/>
          <w:rFonts w:hint="cs"/>
          <w:rtl/>
        </w:rPr>
        <w:t>این‌گونه تحریکات، فساد اخلاقی جوانان ما را به همراه دارد، مشکلات عصبی به وجود می‌آورد و قدر مسلم آن است که از نیروی مفید و قدرت سازنده آنان به طور جدی می‌کاهد.</w:t>
      </w:r>
    </w:p>
    <w:p w:rsidR="000F1642" w:rsidRPr="008C1FD5" w:rsidRDefault="000F1642" w:rsidP="00D76A80">
      <w:pPr>
        <w:pStyle w:val="a0"/>
        <w:rPr>
          <w:rtl/>
        </w:rPr>
      </w:pPr>
      <w:bookmarkStart w:id="63" w:name="_Toc248478394"/>
      <w:bookmarkStart w:id="64" w:name="_Toc342598435"/>
      <w:bookmarkStart w:id="65" w:name="_Toc432416325"/>
      <w:r w:rsidRPr="008C1FD5">
        <w:rPr>
          <w:rFonts w:hint="cs"/>
          <w:rtl/>
        </w:rPr>
        <w:t xml:space="preserve">مخترع این </w:t>
      </w:r>
      <w:r w:rsidR="009661DB">
        <w:rPr>
          <w:rFonts w:hint="cs"/>
          <w:rtl/>
        </w:rPr>
        <w:t>لباس‌ها</w:t>
      </w:r>
      <w:r w:rsidRPr="008C1FD5">
        <w:rPr>
          <w:rFonts w:hint="cs"/>
          <w:rtl/>
        </w:rPr>
        <w:t xml:space="preserve"> و وسایل آرایشی کیست؟</w:t>
      </w:r>
      <w:bookmarkEnd w:id="63"/>
      <w:bookmarkEnd w:id="64"/>
      <w:bookmarkEnd w:id="65"/>
    </w:p>
    <w:p w:rsidR="000F1642" w:rsidRPr="00E25252" w:rsidRDefault="00243DF6" w:rsidP="00347D63">
      <w:pPr>
        <w:bidi/>
        <w:ind w:firstLine="284"/>
        <w:jc w:val="both"/>
        <w:rPr>
          <w:rStyle w:val="Char5"/>
          <w:rtl/>
        </w:rPr>
      </w:pPr>
      <w:r w:rsidRPr="00E25252">
        <w:rPr>
          <w:rStyle w:val="Char5"/>
          <w:rFonts w:hint="cs"/>
          <w:rtl/>
        </w:rPr>
        <w:t xml:space="preserve">مشتی قدرتمند که اکثراً یهودی هستند با نقشه خائنانه خود برای خدشه‌دار کردن اخلاق اجتماعی جوامع و به تحلیل بردن قدرت جوانان به تبلیغ و پخش این وسائل آرایشی و </w:t>
      </w:r>
      <w:r w:rsidR="009661DB">
        <w:rPr>
          <w:rStyle w:val="Char5"/>
          <w:rFonts w:hint="cs"/>
          <w:rtl/>
        </w:rPr>
        <w:t>لباس‌ها</w:t>
      </w:r>
      <w:r w:rsidRPr="00E25252">
        <w:rPr>
          <w:rStyle w:val="Char5"/>
          <w:rFonts w:hint="cs"/>
          <w:rtl/>
        </w:rPr>
        <w:t>ی مبتذل مبادرت می‌نمایند</w:t>
      </w:r>
      <w:r w:rsidRPr="00985C0D">
        <w:rPr>
          <w:rStyle w:val="Char5"/>
          <w:vertAlign w:val="superscript"/>
          <w:rtl/>
        </w:rPr>
        <w:footnoteReference w:id="6"/>
      </w:r>
      <w:r w:rsidR="008C1FD5" w:rsidRPr="00E25252">
        <w:rPr>
          <w:rStyle w:val="Char5"/>
          <w:rFonts w:hint="cs"/>
          <w:rtl/>
        </w:rPr>
        <w:t>.</w:t>
      </w:r>
      <w:r w:rsidRPr="00E25252">
        <w:rPr>
          <w:rStyle w:val="Char5"/>
          <w:rFonts w:hint="cs"/>
          <w:rtl/>
        </w:rPr>
        <w:t xml:space="preserve"> به عبارت دیگر، زنان در کشورهای غربی و با کمال تأسف در کشورهای شرقی نیز با تبدیل شدن به عروسک‌های بزگ کرده به طور غیرمستقیم هدف مطامع و اهداف خبیث استعمارگران قرار می‌گیرند خصوصاً یهودی‌ها که در حکومت‌های استعماری نق</w:t>
      </w:r>
      <w:r w:rsidR="00C33B52" w:rsidRPr="00E25252">
        <w:rPr>
          <w:rStyle w:val="Char5"/>
          <w:rFonts w:hint="cs"/>
          <w:rtl/>
        </w:rPr>
        <w:t>ش اساسی دارند.</w:t>
      </w:r>
    </w:p>
    <w:p w:rsidR="00F36BDF" w:rsidRPr="00E25252" w:rsidRDefault="0053587C" w:rsidP="00347D63">
      <w:pPr>
        <w:bidi/>
        <w:ind w:firstLine="284"/>
        <w:jc w:val="both"/>
        <w:rPr>
          <w:rStyle w:val="Char5"/>
          <w:rtl/>
        </w:rPr>
      </w:pPr>
      <w:r w:rsidRPr="00E25252">
        <w:rPr>
          <w:rStyle w:val="Char5"/>
          <w:rFonts w:hint="cs"/>
          <w:rtl/>
        </w:rPr>
        <w:t>احساس خ</w:t>
      </w:r>
      <w:r w:rsidR="005B281A" w:rsidRPr="00E25252">
        <w:rPr>
          <w:rStyle w:val="Char5"/>
          <w:rFonts w:hint="cs"/>
          <w:rtl/>
        </w:rPr>
        <w:t>و</w:t>
      </w:r>
      <w:r w:rsidRPr="00E25252">
        <w:rPr>
          <w:rStyle w:val="Char5"/>
          <w:rFonts w:hint="cs"/>
          <w:rtl/>
        </w:rPr>
        <w:t>د کم‌بینی و نقص و تقلید کورکورانه باعث شده است که زنان کشورهای اسلامی نیز تابع هوی و هوس و احساسات خود شده و به این جریان خودآرایی شرم‌آور آلوده شوند، جریانی که هدفی را دنبال ن</w:t>
      </w:r>
      <w:r w:rsidR="00BD7D1B" w:rsidRPr="00E25252">
        <w:rPr>
          <w:rStyle w:val="Char5"/>
          <w:rFonts w:hint="cs"/>
          <w:rtl/>
        </w:rPr>
        <w:t>می‌کند</w:t>
      </w:r>
      <w:r w:rsidRPr="00E25252">
        <w:rPr>
          <w:rStyle w:val="Char5"/>
          <w:rFonts w:hint="cs"/>
          <w:rtl/>
        </w:rPr>
        <w:t xml:space="preserve"> به </w:t>
      </w:r>
      <w:r w:rsidR="005B281A" w:rsidRPr="00E25252">
        <w:rPr>
          <w:rStyle w:val="Char5"/>
          <w:rFonts w:hint="cs"/>
          <w:rtl/>
        </w:rPr>
        <w:t>جز تخدیر مغر و نیروی جوانان و نوجوانان ما!!!</w:t>
      </w:r>
    </w:p>
    <w:p w:rsidR="005B281A" w:rsidRPr="00E25252" w:rsidRDefault="005B281A" w:rsidP="00347D63">
      <w:pPr>
        <w:bidi/>
        <w:ind w:firstLine="284"/>
        <w:jc w:val="both"/>
        <w:rPr>
          <w:rStyle w:val="Char5"/>
          <w:rtl/>
        </w:rPr>
      </w:pPr>
      <w:r w:rsidRPr="00684F59">
        <w:rPr>
          <w:rStyle w:val="Char5"/>
          <w:rFonts w:hint="cs"/>
          <w:rtl/>
        </w:rPr>
        <w:t>در شگفتم که چگونه زن مسلمان</w:t>
      </w:r>
      <w:r w:rsidRPr="00E25252">
        <w:rPr>
          <w:rStyle w:val="Char5"/>
          <w:rFonts w:hint="cs"/>
          <w:rtl/>
        </w:rPr>
        <w:t>، این منجلاب فساد و بی‌آبرویی را برمی‌گزیند و به دنبال این جریان فضاحت</w:t>
      </w:r>
      <w:r w:rsidRPr="00E25252">
        <w:rPr>
          <w:rStyle w:val="Char5"/>
          <w:rFonts w:hint="eastAsia"/>
          <w:rtl/>
        </w:rPr>
        <w:t xml:space="preserve">‌بار به راه می‌افتد که هویت و اصالت او را سلب </w:t>
      </w:r>
      <w:r w:rsidR="00BD7D1B" w:rsidRPr="00E25252">
        <w:rPr>
          <w:rStyle w:val="Char5"/>
          <w:rFonts w:hint="eastAsia"/>
          <w:rtl/>
        </w:rPr>
        <w:t>می‌کند</w:t>
      </w:r>
      <w:r w:rsidRPr="00E25252">
        <w:rPr>
          <w:rStyle w:val="Char5"/>
          <w:rFonts w:hint="eastAsia"/>
          <w:rtl/>
        </w:rPr>
        <w:t xml:space="preserve"> </w:t>
      </w:r>
      <w:r w:rsidR="00EE3A5B" w:rsidRPr="00E25252">
        <w:rPr>
          <w:rStyle w:val="Char5"/>
          <w:rFonts w:hint="cs"/>
          <w:rtl/>
        </w:rPr>
        <w:t xml:space="preserve">و به اسم ترقی و تمدن و پیشرفت، شخصیتش را مسخ می‌نماید. و آن‌چه خطر این موج بنیان برانداز را بیشتر تأکید می‌نماید آن است که اثر این خودآرایی فقط به فرد </w:t>
      </w:r>
      <w:r w:rsidR="00A965B8" w:rsidRPr="00E25252">
        <w:rPr>
          <w:rStyle w:val="Char5"/>
          <w:rFonts w:hint="cs"/>
          <w:rtl/>
        </w:rPr>
        <w:t>محدود نمی‌گردد، درست است زنی که این پوشش و آرایش مبتذل را مورد استفاده قرار می‌دهد خود نوعی بازیچه است، اما هر فر</w:t>
      </w:r>
      <w:r w:rsidR="006B2792" w:rsidRPr="00E25252">
        <w:rPr>
          <w:rStyle w:val="Char5"/>
          <w:rFonts w:hint="cs"/>
          <w:rtl/>
        </w:rPr>
        <w:t>د</w:t>
      </w:r>
      <w:r w:rsidR="00A965B8" w:rsidRPr="00E25252">
        <w:rPr>
          <w:rStyle w:val="Char5"/>
          <w:rFonts w:hint="cs"/>
          <w:rtl/>
        </w:rPr>
        <w:t xml:space="preserve"> بیگانه‌ای که این عروسک بزک کرده را ببیند به او خیره خواهد شد و در هر جمعی که ظاهر شود دیدگان حریص هوس‌بازان به جانب او بر‌می‌گردد به همین دلیل هیچ وسیله‌ای باقی نمانده است که زنان جوامع امروزی از آن برای فتنه‌گری و جلب انظار استفاده نکرده باشند و مهم نیست وسیله‌ای که مورد استفاده قرار می‌گیرد کرامت انسانی</w:t>
      </w:r>
      <w:r w:rsidR="008F0607" w:rsidRPr="00E25252">
        <w:rPr>
          <w:rStyle w:val="Char5"/>
          <w:rFonts w:hint="cs"/>
          <w:rtl/>
        </w:rPr>
        <w:t xml:space="preserve"> آن‌ها </w:t>
      </w:r>
      <w:r w:rsidR="00A965B8" w:rsidRPr="00E25252">
        <w:rPr>
          <w:rStyle w:val="Char5"/>
          <w:rFonts w:hint="cs"/>
          <w:rtl/>
        </w:rPr>
        <w:t>را خدشه‌دار کند</w:t>
      </w:r>
      <w:r w:rsidR="005306C9" w:rsidRPr="00E25252">
        <w:rPr>
          <w:rStyle w:val="Char5"/>
          <w:rFonts w:hint="cs"/>
          <w:rtl/>
        </w:rPr>
        <w:t xml:space="preserve"> و یا حتی زن را به حیوانی تبدیل نماید.</w:t>
      </w:r>
    </w:p>
    <w:p w:rsidR="005306C9" w:rsidRPr="00E25252" w:rsidRDefault="005306C9" w:rsidP="00347D63">
      <w:pPr>
        <w:bidi/>
        <w:ind w:firstLine="284"/>
        <w:jc w:val="both"/>
        <w:rPr>
          <w:rStyle w:val="Char5"/>
          <w:rtl/>
        </w:rPr>
      </w:pPr>
      <w:r w:rsidRPr="00E25252">
        <w:rPr>
          <w:rStyle w:val="Char5"/>
          <w:rFonts w:hint="cs"/>
          <w:rtl/>
        </w:rPr>
        <w:t>زن امروز مطیع و فرمانبردار کسانی است که حیثیت و ارزش انسانی او را به بازی گرفته‌اند و به آنان تلقین کرده‌اند که دختر یا زنی که آرایش نکند و خود را به نمایش نگذارد از قافله پیشرفت و تمدن عقب‌مانده و به اصطل</w:t>
      </w:r>
      <w:r w:rsidR="008C1FD5" w:rsidRPr="00E25252">
        <w:rPr>
          <w:rStyle w:val="Char5"/>
          <w:rFonts w:hint="cs"/>
          <w:rtl/>
        </w:rPr>
        <w:t>ا</w:t>
      </w:r>
      <w:r w:rsidRPr="00E25252">
        <w:rPr>
          <w:rStyle w:val="Char5"/>
          <w:rFonts w:hint="cs"/>
          <w:rtl/>
        </w:rPr>
        <w:t>ح «امل» است.</w:t>
      </w:r>
    </w:p>
    <w:p w:rsidR="00987F88" w:rsidRPr="00E25252" w:rsidRDefault="00F40D32" w:rsidP="00347D63">
      <w:pPr>
        <w:bidi/>
        <w:ind w:firstLine="284"/>
        <w:jc w:val="both"/>
        <w:rPr>
          <w:rStyle w:val="Char5"/>
          <w:rtl/>
        </w:rPr>
      </w:pPr>
      <w:r w:rsidRPr="00E25252">
        <w:rPr>
          <w:rStyle w:val="Char5"/>
          <w:rFonts w:hint="cs"/>
          <w:rtl/>
        </w:rPr>
        <w:t xml:space="preserve">اگر زن امریکایی یا اروپایی به علت فرهنگ و فکر خود تبعیت از این جریان را امری عادی تلقی </w:t>
      </w:r>
      <w:r w:rsidR="00BD7D1B" w:rsidRPr="00E25252">
        <w:rPr>
          <w:rStyle w:val="Char5"/>
          <w:rFonts w:hint="cs"/>
          <w:rtl/>
        </w:rPr>
        <w:t>می‌کند</w:t>
      </w:r>
      <w:r w:rsidRPr="00E25252">
        <w:rPr>
          <w:rStyle w:val="Char5"/>
          <w:rFonts w:hint="cs"/>
          <w:rtl/>
        </w:rPr>
        <w:t>، زنان مسلمان ما به عکس آنان باید متوجه باشند که به راه افتادن به دنبال این تاجران شرف و حیثیت انسانی، فاجعه بزرگی است.</w:t>
      </w:r>
    </w:p>
    <w:p w:rsidR="00684692" w:rsidRPr="00E25252" w:rsidRDefault="00F40D32" w:rsidP="00347D63">
      <w:pPr>
        <w:bidi/>
        <w:ind w:firstLine="284"/>
        <w:jc w:val="both"/>
        <w:rPr>
          <w:rStyle w:val="Char5"/>
          <w:rtl/>
        </w:rPr>
      </w:pPr>
      <w:r w:rsidRPr="00E25252">
        <w:rPr>
          <w:rStyle w:val="Char5"/>
          <w:rFonts w:hint="cs"/>
          <w:rtl/>
        </w:rPr>
        <w:t xml:space="preserve">اگر زن امریکایی یا اروپایی به علت فرهنگ و فکر خود تبعیت </w:t>
      </w:r>
      <w:r w:rsidR="00684692" w:rsidRPr="00E25252">
        <w:rPr>
          <w:rStyle w:val="Char5"/>
          <w:rFonts w:hint="cs"/>
          <w:rtl/>
        </w:rPr>
        <w:t xml:space="preserve">از این جریان را امری عادی تلقی </w:t>
      </w:r>
      <w:r w:rsidR="00BD7D1B" w:rsidRPr="00E25252">
        <w:rPr>
          <w:rStyle w:val="Char5"/>
          <w:rFonts w:hint="cs"/>
          <w:rtl/>
        </w:rPr>
        <w:t>می‌کند</w:t>
      </w:r>
      <w:r w:rsidR="00684692" w:rsidRPr="00E25252">
        <w:rPr>
          <w:rStyle w:val="Char5"/>
          <w:rFonts w:hint="cs"/>
          <w:rtl/>
        </w:rPr>
        <w:t>، زنان مسلمان ما به عکس آنان باید متوجه باشند که به راه افتادن به دنبال این تاجران شرف و حیثیت انسانی</w:t>
      </w:r>
      <w:r w:rsidR="00C1020D" w:rsidRPr="00E25252">
        <w:rPr>
          <w:rStyle w:val="Char5"/>
          <w:rFonts w:hint="cs"/>
          <w:rtl/>
        </w:rPr>
        <w:t>، فاجعه بزرگی است.</w:t>
      </w:r>
    </w:p>
    <w:p w:rsidR="00C1020D" w:rsidRPr="00E25252" w:rsidRDefault="00C1020D" w:rsidP="00347D63">
      <w:pPr>
        <w:bidi/>
        <w:ind w:firstLine="284"/>
        <w:jc w:val="both"/>
        <w:rPr>
          <w:rStyle w:val="Char5"/>
          <w:rtl/>
        </w:rPr>
      </w:pPr>
      <w:r w:rsidRPr="00E25252">
        <w:rPr>
          <w:rStyle w:val="Char5"/>
          <w:rFonts w:hint="cs"/>
          <w:rtl/>
        </w:rPr>
        <w:t>زنان ما باید بدانند که این خود آرایی</w:t>
      </w:r>
      <w:r w:rsidRPr="00E25252">
        <w:rPr>
          <w:rStyle w:val="Char5"/>
          <w:rFonts w:hint="eastAsia"/>
          <w:rtl/>
        </w:rPr>
        <w:t xml:space="preserve">‌ها، دختران و پسران ما را خوار </w:t>
      </w:r>
      <w:r w:rsidR="00BD7D1B" w:rsidRPr="00E25252">
        <w:rPr>
          <w:rStyle w:val="Char5"/>
          <w:rFonts w:hint="eastAsia"/>
          <w:rtl/>
        </w:rPr>
        <w:t>می‌کند</w:t>
      </w:r>
      <w:r w:rsidRPr="00E25252">
        <w:rPr>
          <w:rStyle w:val="Char5"/>
          <w:rFonts w:hint="eastAsia"/>
          <w:rtl/>
        </w:rPr>
        <w:t xml:space="preserve"> و به جانب بی‌بند و باری </w:t>
      </w:r>
      <w:r w:rsidRPr="00E25252">
        <w:rPr>
          <w:rStyle w:val="Char5"/>
          <w:rFonts w:hint="cs"/>
          <w:rtl/>
        </w:rPr>
        <w:t>و انحراف جنسی سوق می‌دهد و نهایتاً به جانب نابودی می</w:t>
      </w:r>
      <w:r w:rsidRPr="00E25252">
        <w:rPr>
          <w:rStyle w:val="Char5"/>
          <w:rFonts w:hint="eastAsia"/>
          <w:rtl/>
        </w:rPr>
        <w:t>‌کشاند.</w:t>
      </w:r>
    </w:p>
    <w:p w:rsidR="00C1020D" w:rsidRPr="00E25252" w:rsidRDefault="00C1020D" w:rsidP="00347D63">
      <w:pPr>
        <w:bidi/>
        <w:ind w:firstLine="284"/>
        <w:jc w:val="both"/>
        <w:rPr>
          <w:rStyle w:val="Char5"/>
          <w:rtl/>
        </w:rPr>
      </w:pPr>
      <w:r w:rsidRPr="00E25252">
        <w:rPr>
          <w:rStyle w:val="Char5"/>
          <w:rFonts w:hint="cs"/>
          <w:rtl/>
        </w:rPr>
        <w:t>زنان ما باید بدانند که این نمایش</w:t>
      </w:r>
      <w:r w:rsidRPr="00E25252">
        <w:rPr>
          <w:rStyle w:val="Char5"/>
          <w:rFonts w:hint="eastAsia"/>
          <w:rtl/>
        </w:rPr>
        <w:t xml:space="preserve">‌های مستهجن، زنان فقیر را در نهایت امر وادار به خودفروشی خواهد کرد تا از این رهگذار </w:t>
      </w:r>
      <w:r w:rsidRPr="00E25252">
        <w:rPr>
          <w:rStyle w:val="Char5"/>
          <w:rFonts w:hint="cs"/>
          <w:rtl/>
        </w:rPr>
        <w:t>پولی کسب کنند زیرا هنگامی که خود را به این مظاهر فتنه‌انگیز می‌آرایند نظرها را به سوی خود جلب می‌کنند.</w:t>
      </w:r>
    </w:p>
    <w:p w:rsidR="00C1020D" w:rsidRPr="00E25252" w:rsidRDefault="00C1020D" w:rsidP="00347D63">
      <w:pPr>
        <w:bidi/>
        <w:ind w:firstLine="284"/>
        <w:jc w:val="both"/>
        <w:rPr>
          <w:rStyle w:val="Char5"/>
          <w:rtl/>
        </w:rPr>
      </w:pPr>
      <w:r w:rsidRPr="00E25252">
        <w:rPr>
          <w:rStyle w:val="Char5"/>
          <w:rFonts w:hint="cs"/>
          <w:rtl/>
        </w:rPr>
        <w:t>زنان ما باید بدانند که این‌گونه پوشش‌های نامناسب از عوامل مهم ایجاد اختلافات زناشویی است، زیرا زن گمراه و نادان تمایل دارد احساس خود کم‌بینی خود را با پوشیدن</w:t>
      </w:r>
      <w:r w:rsidR="00C47523" w:rsidRPr="00E25252">
        <w:rPr>
          <w:rStyle w:val="Char5"/>
          <w:rFonts w:hint="cs"/>
          <w:rtl/>
        </w:rPr>
        <w:t xml:space="preserve"> </w:t>
      </w:r>
      <w:r w:rsidR="009661DB">
        <w:rPr>
          <w:rStyle w:val="Char5"/>
          <w:rFonts w:hint="cs"/>
          <w:rtl/>
        </w:rPr>
        <w:t>لباس‌ها</w:t>
      </w:r>
      <w:r w:rsidR="00C47523" w:rsidRPr="00E25252">
        <w:rPr>
          <w:rStyle w:val="Char5"/>
          <w:rFonts w:hint="cs"/>
          <w:rtl/>
        </w:rPr>
        <w:t>ی کذایی ارضا نماید.</w:t>
      </w:r>
    </w:p>
    <w:p w:rsidR="00C47523" w:rsidRPr="00E25252" w:rsidRDefault="00C47523" w:rsidP="00347D63">
      <w:pPr>
        <w:bidi/>
        <w:ind w:firstLine="284"/>
        <w:jc w:val="both"/>
        <w:rPr>
          <w:rStyle w:val="Char5"/>
          <w:rtl/>
        </w:rPr>
      </w:pPr>
      <w:r w:rsidRPr="00E25252">
        <w:rPr>
          <w:rStyle w:val="Char5"/>
          <w:rFonts w:hint="cs"/>
          <w:rtl/>
        </w:rPr>
        <w:t xml:space="preserve">اگر زنان مسلمان ما می‌خواهند که حیاتی ارزشمند در چهارچوبه اخلاق و مبادی و اصول اسلامی داشته باشند، اگر می‌خواهند سلامت </w:t>
      </w:r>
      <w:r w:rsidR="00CE3A5A" w:rsidRPr="00E25252">
        <w:rPr>
          <w:rStyle w:val="Char5"/>
          <w:rFonts w:hint="cs"/>
          <w:rtl/>
        </w:rPr>
        <w:t>جامعه خود را حفظ کنند، اگر طالب آرامش و ثبات روحی جوانان و نوجوانان جامعه خود هستند باید با لباسی پوشیده و ظاهری آبرومندانه و شایسته یعنی با حشمت و وقار در جامعه حضور پیدا کنند در غیر این‌صورت این‌گونه زنان از دیدگاه شرعی، خارج از چهارچوبه اسلام شناخته خواهند شد، و جزو گناه‌کارانی هستند که تابع و تسلیم هواهای نفسانی خود بوده در مسیر گمراهی گام بر‌می‌دارند و در برابر پروردگار خود سر به نافرمانی برداشته‌اند.</w:t>
      </w:r>
    </w:p>
    <w:p w:rsidR="002757E3" w:rsidRPr="00E25252" w:rsidRDefault="00F83E7A" w:rsidP="003D79F4">
      <w:pPr>
        <w:bidi/>
        <w:ind w:firstLine="284"/>
        <w:jc w:val="both"/>
        <w:rPr>
          <w:rStyle w:val="Char5"/>
          <w:rtl/>
        </w:rPr>
      </w:pPr>
      <w:r>
        <w:rPr>
          <w:rFonts w:ascii="Traditional Arabic" w:hAnsi="Traditional Arabic" w:cs="Traditional Arabic"/>
          <w:sz w:val="28"/>
          <w:szCs w:val="28"/>
          <w:rtl/>
          <w:lang w:bidi="fa-IR"/>
        </w:rPr>
        <w:t>﴿</w:t>
      </w:r>
      <w:r w:rsidR="003D79F4" w:rsidRPr="000558E3">
        <w:rPr>
          <w:rStyle w:val="Char9"/>
          <w:rFonts w:hint="eastAsia"/>
          <w:rtl/>
        </w:rPr>
        <w:t>وَمَا</w:t>
      </w:r>
      <w:r w:rsidR="003D79F4" w:rsidRPr="000558E3">
        <w:rPr>
          <w:rStyle w:val="Char9"/>
          <w:rtl/>
        </w:rPr>
        <w:t xml:space="preserve"> كَانَ لِمُؤۡمِنٖ وَلَا مُؤۡمِنَةٍ إِذَا قَضَى </w:t>
      </w:r>
      <w:r w:rsidR="003D79F4" w:rsidRPr="000558E3">
        <w:rPr>
          <w:rStyle w:val="Char9"/>
          <w:rFonts w:hint="cs"/>
          <w:rtl/>
        </w:rPr>
        <w:t>ٱ</w:t>
      </w:r>
      <w:r w:rsidR="003D79F4" w:rsidRPr="000558E3">
        <w:rPr>
          <w:rStyle w:val="Char9"/>
          <w:rFonts w:hint="eastAsia"/>
          <w:rtl/>
        </w:rPr>
        <w:t>للَّهُ</w:t>
      </w:r>
      <w:r w:rsidR="003D79F4" w:rsidRPr="000558E3">
        <w:rPr>
          <w:rStyle w:val="Char9"/>
          <w:rtl/>
        </w:rPr>
        <w:t xml:space="preserve"> وَرَسُولُهُ</w:t>
      </w:r>
      <w:r w:rsidR="003D79F4" w:rsidRPr="000558E3">
        <w:rPr>
          <w:rStyle w:val="Char9"/>
          <w:rFonts w:hint="cs"/>
          <w:rtl/>
        </w:rPr>
        <w:t>ۥٓ</w:t>
      </w:r>
      <w:r w:rsidR="003D79F4" w:rsidRPr="000558E3">
        <w:rPr>
          <w:rStyle w:val="Char9"/>
          <w:rtl/>
        </w:rPr>
        <w:t xml:space="preserve"> أَمۡرًا أَن يَكُونَ لَهُمُ </w:t>
      </w:r>
      <w:r w:rsidR="003D79F4" w:rsidRPr="000558E3">
        <w:rPr>
          <w:rStyle w:val="Char9"/>
          <w:rFonts w:hint="cs"/>
          <w:rtl/>
        </w:rPr>
        <w:t>ٱ</w:t>
      </w:r>
      <w:r w:rsidR="003D79F4" w:rsidRPr="000558E3">
        <w:rPr>
          <w:rStyle w:val="Char9"/>
          <w:rFonts w:hint="eastAsia"/>
          <w:rtl/>
        </w:rPr>
        <w:t>لۡخِيَرَةُ</w:t>
      </w:r>
      <w:r w:rsidR="003D79F4" w:rsidRPr="000558E3">
        <w:rPr>
          <w:rStyle w:val="Char9"/>
          <w:rtl/>
        </w:rPr>
        <w:t xml:space="preserve"> مِنۡ أَمۡرِهِمۡ</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الأحزاب: 36</w:t>
      </w:r>
      <w:r w:rsidRPr="00D63B99">
        <w:rPr>
          <w:rStyle w:val="Char7"/>
          <w:rtl/>
        </w:rPr>
        <w:t>]</w:t>
      </w:r>
      <w:r w:rsidRPr="00E01F0F">
        <w:rPr>
          <w:rStyle w:val="Char5"/>
          <w:rtl/>
        </w:rPr>
        <w:t>.</w:t>
      </w:r>
    </w:p>
    <w:p w:rsidR="002757E3" w:rsidRPr="00E25252" w:rsidRDefault="002757E3" w:rsidP="00500944">
      <w:pPr>
        <w:tabs>
          <w:tab w:val="right" w:pos="7031"/>
        </w:tabs>
        <w:bidi/>
        <w:ind w:firstLine="284"/>
        <w:jc w:val="both"/>
        <w:rPr>
          <w:rStyle w:val="Char5"/>
          <w:rtl/>
        </w:rPr>
      </w:pPr>
      <w:r w:rsidRPr="00E25252">
        <w:rPr>
          <w:rStyle w:val="Char5"/>
          <w:rFonts w:hint="cs"/>
          <w:rtl/>
        </w:rPr>
        <w:t>«</w:t>
      </w:r>
      <w:r w:rsidR="00DB2AD7" w:rsidRPr="00E25252">
        <w:rPr>
          <w:rStyle w:val="Char5"/>
          <w:rFonts w:hint="cs"/>
          <w:rtl/>
        </w:rPr>
        <w:t>هیچ مرد مؤمن و زن مؤمنی را نرسد که چون خدا و پیامبرش در کاری حکمی کردند</w:t>
      </w:r>
      <w:r w:rsidR="008F0607" w:rsidRPr="00E25252">
        <w:rPr>
          <w:rStyle w:val="Char5"/>
          <w:rFonts w:hint="cs"/>
          <w:rtl/>
        </w:rPr>
        <w:t xml:space="preserve"> آن‌ها </w:t>
      </w:r>
      <w:r w:rsidR="00DB2AD7" w:rsidRPr="00E25252">
        <w:rPr>
          <w:rStyle w:val="Char5"/>
          <w:rFonts w:hint="cs"/>
          <w:rtl/>
        </w:rPr>
        <w:t>را در کارشان اختیاری باشد</w:t>
      </w:r>
      <w:r w:rsidRPr="00E25252">
        <w:rPr>
          <w:rStyle w:val="Char5"/>
          <w:rFonts w:hint="cs"/>
          <w:rtl/>
        </w:rPr>
        <w:t>»</w:t>
      </w:r>
      <w:r w:rsidR="00DB2AD7" w:rsidRPr="00E25252">
        <w:rPr>
          <w:rStyle w:val="Char5"/>
          <w:rFonts w:hint="cs"/>
          <w:rtl/>
        </w:rPr>
        <w:t>.</w:t>
      </w:r>
    </w:p>
    <w:p w:rsidR="00903C7D" w:rsidRPr="00292083" w:rsidRDefault="00F56359" w:rsidP="00D76A80">
      <w:pPr>
        <w:pStyle w:val="a1"/>
        <w:rPr>
          <w:rtl/>
        </w:rPr>
      </w:pPr>
      <w:bookmarkStart w:id="66" w:name="_Toc248478395"/>
      <w:bookmarkStart w:id="67" w:name="_Toc342598436"/>
      <w:bookmarkStart w:id="68" w:name="_Toc432416326"/>
      <w:r w:rsidRPr="00292083">
        <w:rPr>
          <w:rFonts w:hint="cs"/>
          <w:rtl/>
        </w:rPr>
        <w:t>3-</w:t>
      </w:r>
      <w:r w:rsidR="00292083" w:rsidRPr="00292083">
        <w:rPr>
          <w:rFonts w:hint="cs"/>
          <w:rtl/>
        </w:rPr>
        <w:t xml:space="preserve"> </w:t>
      </w:r>
      <w:r w:rsidRPr="00292083">
        <w:rPr>
          <w:rFonts w:hint="cs"/>
          <w:rtl/>
        </w:rPr>
        <w:t>فاحشه خانه‌های مخفی و علنی</w:t>
      </w:r>
      <w:bookmarkEnd w:id="66"/>
      <w:bookmarkEnd w:id="67"/>
      <w:bookmarkEnd w:id="68"/>
    </w:p>
    <w:p w:rsidR="00903C7D" w:rsidRPr="00E25252" w:rsidRDefault="00F56359" w:rsidP="00347D63">
      <w:pPr>
        <w:bidi/>
        <w:ind w:firstLine="284"/>
        <w:jc w:val="both"/>
        <w:rPr>
          <w:rStyle w:val="Char5"/>
          <w:rtl/>
        </w:rPr>
      </w:pPr>
      <w:r w:rsidRPr="00E25252">
        <w:rPr>
          <w:rStyle w:val="Char5"/>
          <w:rFonts w:hint="cs"/>
          <w:rtl/>
        </w:rPr>
        <w:t xml:space="preserve">زیرا در این‌گونه اماکن مردانی حضور پیدا می‌کنند که در ذهن آنان جایی برای حمیت و غیرت و شرف نمانده است و زنان فاسدی به آن پا می‌گذارند که از عفت و حیا و کرامت بهره‌ای ندارند، این‌چنین موجوداتی در یک مکان جمع می‌شوند تا مانند خوک‌های پست و بی‌مقدار اختلاط کنند و مانند حیوانات، بدون هیچ مانع و رادعی هوس‌ها و غرایز خود را اشباع نمایند. </w:t>
      </w:r>
    </w:p>
    <w:p w:rsidR="00F56359" w:rsidRPr="00E25252" w:rsidRDefault="00F56359" w:rsidP="00347D63">
      <w:pPr>
        <w:bidi/>
        <w:ind w:firstLine="284"/>
        <w:jc w:val="both"/>
        <w:rPr>
          <w:rStyle w:val="Char5"/>
          <w:rtl/>
        </w:rPr>
      </w:pPr>
      <w:r w:rsidRPr="00E25252">
        <w:rPr>
          <w:rStyle w:val="Char5"/>
          <w:rFonts w:hint="cs"/>
          <w:rtl/>
        </w:rPr>
        <w:t xml:space="preserve">به حقیقت این‌گونه اماکن، محل فساد و فحشا و هرزه‌کاری و فسق و فجور است، و پر است از موجودات حقیری که فقط به دنبال لذت جسمانی می‌گردند و شیفته‌ هرزگی و بی‌بند و باریند. </w:t>
      </w:r>
    </w:p>
    <w:p w:rsidR="00F56359" w:rsidRPr="00E25252" w:rsidRDefault="00F56359" w:rsidP="00347D63">
      <w:pPr>
        <w:bidi/>
        <w:ind w:firstLine="284"/>
        <w:jc w:val="both"/>
        <w:rPr>
          <w:rStyle w:val="Char5"/>
          <w:rtl/>
        </w:rPr>
      </w:pPr>
      <w:r w:rsidRPr="00E25252">
        <w:rPr>
          <w:rStyle w:val="Char5"/>
          <w:rFonts w:hint="cs"/>
          <w:rtl/>
        </w:rPr>
        <w:t>این بیماری ویران</w:t>
      </w:r>
      <w:r w:rsidRPr="00E25252">
        <w:rPr>
          <w:rStyle w:val="Char5"/>
          <w:rFonts w:hint="eastAsia"/>
          <w:rtl/>
        </w:rPr>
        <w:t xml:space="preserve">‌گر نتیجه حمله </w:t>
      </w:r>
      <w:r w:rsidR="008511BF" w:rsidRPr="00E25252">
        <w:rPr>
          <w:rStyle w:val="Char5"/>
          <w:rFonts w:hint="cs"/>
          <w:rtl/>
        </w:rPr>
        <w:t xml:space="preserve">میکروب‌های تقلید کورکورانه از تمدن غرب است، تمدنی که فقط پوسته‌ای از آن را گرفته‌ایم بدون آن‌که </w:t>
      </w:r>
      <w:r w:rsidR="00840D5A" w:rsidRPr="00E25252">
        <w:rPr>
          <w:rStyle w:val="Char5"/>
          <w:rFonts w:hint="cs"/>
          <w:rtl/>
        </w:rPr>
        <w:t>مغز و محتوای</w:t>
      </w:r>
      <w:r w:rsidR="008F0607" w:rsidRPr="00E25252">
        <w:rPr>
          <w:rStyle w:val="Char5"/>
          <w:rFonts w:hint="cs"/>
          <w:rtl/>
        </w:rPr>
        <w:t xml:space="preserve"> آن را </w:t>
      </w:r>
      <w:r w:rsidR="00840D5A" w:rsidRPr="00E25252">
        <w:rPr>
          <w:rStyle w:val="Char5"/>
          <w:rFonts w:hint="cs"/>
          <w:rtl/>
        </w:rPr>
        <w:t xml:space="preserve">بدست آورده باشیم و نتیجه‌ای به جز اتلاف پول و وقت ندارد و حیات آدمی را تباه </w:t>
      </w:r>
      <w:r w:rsidR="00BD7D1B" w:rsidRPr="00E25252">
        <w:rPr>
          <w:rStyle w:val="Char5"/>
          <w:rFonts w:hint="cs"/>
          <w:rtl/>
        </w:rPr>
        <w:t>می‌کند</w:t>
      </w:r>
      <w:r w:rsidR="00840D5A" w:rsidRPr="00E25252">
        <w:rPr>
          <w:rStyle w:val="Char5"/>
          <w:rFonts w:hint="cs"/>
          <w:rtl/>
        </w:rPr>
        <w:t xml:space="preserve">. اگر این‌طور نیست چه معنایی دارد که انسان احمق برای دیدن عورت دیگران و ارتکاب گناه و انجام امور منکر پول و وقت خود را به هدر بدهند، عملی که نه نتیجه دنیایی دارد </w:t>
      </w:r>
      <w:r w:rsidR="003A5D1F" w:rsidRPr="00E25252">
        <w:rPr>
          <w:rStyle w:val="Char5"/>
          <w:rFonts w:hint="cs"/>
          <w:rtl/>
        </w:rPr>
        <w:t>و نه ثمره اخروی.</w:t>
      </w:r>
    </w:p>
    <w:p w:rsidR="003A5D1F" w:rsidRPr="00E25252" w:rsidRDefault="003A5D1F" w:rsidP="00347D63">
      <w:pPr>
        <w:bidi/>
        <w:ind w:firstLine="284"/>
        <w:jc w:val="both"/>
        <w:rPr>
          <w:rStyle w:val="Char5"/>
          <w:rtl/>
        </w:rPr>
      </w:pPr>
      <w:r w:rsidRPr="00E25252">
        <w:rPr>
          <w:rStyle w:val="Char5"/>
          <w:rFonts w:hint="cs"/>
          <w:rtl/>
        </w:rPr>
        <w:t>این اماکن چه مخفی و چه علنی، مکان مناسبی هستند که اعمال جنسی و ارضای غرایز در</w:t>
      </w:r>
      <w:r w:rsidR="008F0607" w:rsidRPr="00E25252">
        <w:rPr>
          <w:rStyle w:val="Char5"/>
          <w:rFonts w:hint="cs"/>
          <w:rtl/>
        </w:rPr>
        <w:t xml:space="preserve"> آن‌ها </w:t>
      </w:r>
      <w:r w:rsidRPr="00E25252">
        <w:rPr>
          <w:rStyle w:val="Char5"/>
          <w:rFonts w:hint="cs"/>
          <w:rtl/>
        </w:rPr>
        <w:t>آزادانه صورت می‌گیرد پس محیط‌های متعفنی هستند که میکروب‌های فحشا و جنایت و تبهکاری در آن رشد خواهند کرد.</w:t>
      </w:r>
    </w:p>
    <w:p w:rsidR="003A5D1F" w:rsidRPr="00E25252" w:rsidRDefault="003A5D1F" w:rsidP="00347D63">
      <w:pPr>
        <w:bidi/>
        <w:ind w:firstLine="284"/>
        <w:jc w:val="both"/>
        <w:rPr>
          <w:rStyle w:val="Char5"/>
          <w:rtl/>
        </w:rPr>
      </w:pPr>
      <w:r w:rsidRPr="00E25252">
        <w:rPr>
          <w:rStyle w:val="Char5"/>
          <w:rFonts w:hint="cs"/>
          <w:rtl/>
        </w:rPr>
        <w:t xml:space="preserve">در این محیط‌های اغواگر، آدمی زمام نفس خود را رها </w:t>
      </w:r>
      <w:r w:rsidR="00BD7D1B" w:rsidRPr="00E25252">
        <w:rPr>
          <w:rStyle w:val="Char5"/>
          <w:rFonts w:hint="cs"/>
          <w:rtl/>
        </w:rPr>
        <w:t>می‌کند</w:t>
      </w:r>
      <w:r w:rsidRPr="00E25252">
        <w:rPr>
          <w:rStyle w:val="Char5"/>
          <w:rFonts w:hint="cs"/>
          <w:rtl/>
        </w:rPr>
        <w:t>، از حدود الهی خارج می‌شود و از پله‌های بی‌بند و باری و فساد اخلاقی بالا می‌رود، زیرا هر لحظه با صورت‌های گناه‌آلود و بدن</w:t>
      </w:r>
      <w:r w:rsidRPr="00E25252">
        <w:rPr>
          <w:rStyle w:val="Char5"/>
          <w:rFonts w:hint="eastAsia"/>
          <w:rtl/>
        </w:rPr>
        <w:t>‌های لخت و مفاتن منحرف‌کننده رو به رو می‌شود.</w:t>
      </w:r>
    </w:p>
    <w:p w:rsidR="003A5D1F" w:rsidRPr="00E25252" w:rsidRDefault="003A5D1F" w:rsidP="00347D63">
      <w:pPr>
        <w:bidi/>
        <w:ind w:firstLine="284"/>
        <w:jc w:val="both"/>
        <w:rPr>
          <w:rStyle w:val="Char5"/>
          <w:rtl/>
        </w:rPr>
      </w:pPr>
      <w:r w:rsidRPr="00E25252">
        <w:rPr>
          <w:rStyle w:val="Char5"/>
          <w:rFonts w:hint="cs"/>
          <w:rtl/>
        </w:rPr>
        <w:t xml:space="preserve">در سایه </w:t>
      </w:r>
      <w:r w:rsidR="00454FCE" w:rsidRPr="00E25252">
        <w:rPr>
          <w:rStyle w:val="Char5"/>
          <w:rFonts w:hint="cs"/>
          <w:rtl/>
        </w:rPr>
        <w:t>مشروبات و مواد مخدر در این محل‌ها آتش فتنه‌های خفته برافروخته می‌شود و درهای بسته باز می‌گردد و مردم سست و خموده، جدیت و کار و استقامت و ادای مسؤولیت را رها می‌کنند و به جای آن به سرگرمی‌های بی‌ارزش و اعمال حرام روی می‌آورند.</w:t>
      </w:r>
    </w:p>
    <w:p w:rsidR="00454FCE" w:rsidRPr="00E25252" w:rsidRDefault="00454FCE" w:rsidP="00347D63">
      <w:pPr>
        <w:bidi/>
        <w:ind w:firstLine="284"/>
        <w:jc w:val="both"/>
        <w:rPr>
          <w:rStyle w:val="Char5"/>
          <w:rtl/>
        </w:rPr>
      </w:pPr>
      <w:r w:rsidRPr="00E25252">
        <w:rPr>
          <w:rStyle w:val="Char5"/>
          <w:rFonts w:hint="cs"/>
          <w:rtl/>
        </w:rPr>
        <w:t>در اثر این ارتباط‌های نامشروع که دانه‌اش در این محیط‌های فاسد کاشته می‌شود، خانواده‌های زیادی متلاشی و چه بسیارند زنان و مردانی که منحرف می‌گردند، مردانگی و مروت زیر پا گذاشته می‌شود، حرمت و حیثیت</w:t>
      </w:r>
      <w:r w:rsidR="00AF631A" w:rsidRPr="00E25252">
        <w:rPr>
          <w:rStyle w:val="Char5"/>
          <w:rFonts w:hint="cs"/>
          <w:rtl/>
        </w:rPr>
        <w:t xml:space="preserve"> انسان‌ها</w:t>
      </w:r>
      <w:r w:rsidRPr="00E25252">
        <w:rPr>
          <w:rStyle w:val="Char5"/>
          <w:rFonts w:hint="cs"/>
          <w:rtl/>
        </w:rPr>
        <w:t xml:space="preserve"> لکه‌دار می‌گردد و مال و دارایی آنان تباه می‌شود.</w:t>
      </w:r>
    </w:p>
    <w:p w:rsidR="00454FCE" w:rsidRPr="00E25252" w:rsidRDefault="00454FCE" w:rsidP="006C322C">
      <w:pPr>
        <w:bidi/>
        <w:ind w:firstLine="284"/>
        <w:jc w:val="both"/>
        <w:rPr>
          <w:rStyle w:val="Char5"/>
          <w:rtl/>
        </w:rPr>
      </w:pPr>
      <w:r w:rsidRPr="00E25252">
        <w:rPr>
          <w:rStyle w:val="Char5"/>
          <w:rFonts w:hint="cs"/>
          <w:rtl/>
        </w:rPr>
        <w:t>خطر این‌گونه اماکن فقط به مطالبی که بیان کردیم محدود نمی‌شود بلکه دامنه‌اش گسترده‌تر می‌شود و دخترانی را که به این محیط پا می‌گذارند در بر می‌گیرد، دخترانی که به دنبال هوس در این لغزشگاه مرگ‌بار سقوط می‌کنند و به دنبال لذت‌جویی و اشباع احساس غریزی خود، زندگی و هستی خویش را به باد می‌دهند.</w:t>
      </w:r>
    </w:p>
    <w:p w:rsidR="00AD2706" w:rsidRPr="00E25252" w:rsidRDefault="00885C05" w:rsidP="00347D63">
      <w:pPr>
        <w:bidi/>
        <w:ind w:firstLine="284"/>
        <w:jc w:val="both"/>
        <w:rPr>
          <w:rStyle w:val="Char5"/>
          <w:rtl/>
        </w:rPr>
      </w:pPr>
      <w:r w:rsidRPr="00E25252">
        <w:rPr>
          <w:rStyle w:val="Char5"/>
          <w:rFonts w:hint="cs"/>
          <w:rtl/>
        </w:rPr>
        <w:t>در این‌جا نمونه‌ای از انحرافات دختران و سقوط آنان در این دره فلاکت و پستی را بیان می‌دارم تا خوانندگان گرامی دید روشن‌تری در این‌باره داشته باشند.</w:t>
      </w:r>
    </w:p>
    <w:p w:rsidR="00885C05" w:rsidRPr="00E25252" w:rsidRDefault="00885C05" w:rsidP="006C322C">
      <w:pPr>
        <w:bidi/>
        <w:ind w:firstLine="284"/>
        <w:jc w:val="both"/>
        <w:rPr>
          <w:rStyle w:val="Char5"/>
          <w:rtl/>
        </w:rPr>
      </w:pPr>
      <w:r w:rsidRPr="00E25252">
        <w:rPr>
          <w:rStyle w:val="Char5"/>
          <w:rFonts w:hint="cs"/>
          <w:rtl/>
        </w:rPr>
        <w:t xml:space="preserve">(أ) در یکی از دبیرستان‌ها، دبیر یکی از کلاس‌های دخترانه ـ دوم دبیرستان ـ مشغول تدریس ریاضی بود، یکی از دانش‌آموزان به علت سرگیجه، ناگهان بر زمین می‌افتد و فوراً به بیمارستان انتقال داده می‌شود، بعد از تحقیق و انجام آزمایشات طبی معلوم می‌شود که دانش‌آموز مذکور به علت زنا، باردار شده است، و پس از تحقیق معلوم گردید که این دختر همراه پنج دختر دیگر از همکلاسی‌هایش در ارتباط با یکی از مراکز فساد و عیاشی هستند و </w:t>
      </w:r>
      <w:r w:rsidR="006C322C" w:rsidRPr="00E25252">
        <w:rPr>
          <w:rStyle w:val="Char5"/>
          <w:rFonts w:hint="cs"/>
          <w:rtl/>
        </w:rPr>
        <w:t>خانه و مدرس</w:t>
      </w:r>
      <w:r w:rsidRPr="00E25252">
        <w:rPr>
          <w:rStyle w:val="Char5"/>
          <w:rFonts w:hint="cs"/>
          <w:rtl/>
        </w:rPr>
        <w:t>ه از موضوع هیچ‌گونه اطلاعی نداشته‌اند.</w:t>
      </w:r>
    </w:p>
    <w:p w:rsidR="00885C05" w:rsidRPr="00E25252" w:rsidRDefault="00FC2C89" w:rsidP="00347D63">
      <w:pPr>
        <w:bidi/>
        <w:ind w:firstLine="284"/>
        <w:jc w:val="both"/>
        <w:rPr>
          <w:rStyle w:val="Char5"/>
          <w:rtl/>
        </w:rPr>
      </w:pPr>
      <w:r w:rsidRPr="00E25252">
        <w:rPr>
          <w:rStyle w:val="Char5"/>
          <w:rFonts w:hint="cs"/>
          <w:rtl/>
        </w:rPr>
        <w:t>هم‌چنین معلوم گردید که یکی از دوستان دختر نام‌برده که جزو پنج نفر همراه اوست قبل از این‌که وارد دبیرستان شود توسط مادر فاسدش به این محل فرستاده شده است و او هم</w:t>
      </w:r>
      <w:r w:rsidR="00672ECD" w:rsidRPr="00E25252">
        <w:rPr>
          <w:rStyle w:val="Char5"/>
          <w:rFonts w:hint="cs"/>
          <w:rtl/>
        </w:rPr>
        <w:t xml:space="preserve"> توانسته است با تعریف و تبلیغ فحشا و لذت اعمال جنسی، سایر دوستان خود را به این راه خانمان برانداز و عاقبت ناگوار بکشاند.</w:t>
      </w:r>
    </w:p>
    <w:p w:rsidR="007D4813" w:rsidRPr="00E25252" w:rsidRDefault="007D4813" w:rsidP="00347D63">
      <w:pPr>
        <w:bidi/>
        <w:ind w:firstLine="284"/>
        <w:jc w:val="both"/>
        <w:rPr>
          <w:rStyle w:val="Char5"/>
          <w:rtl/>
        </w:rPr>
      </w:pPr>
      <w:r w:rsidRPr="00E25252">
        <w:rPr>
          <w:rStyle w:val="Char5"/>
          <w:rFonts w:hint="cs"/>
          <w:rtl/>
        </w:rPr>
        <w:t>با کمال تأسف مسؤولین آموزش دبیرستان از ترس رسوایی و فضیحت ماجرا، موضوع را پنهان داشتند و بر آن سرپوش نهادند.</w:t>
      </w:r>
    </w:p>
    <w:p w:rsidR="006C322C" w:rsidRPr="00E25252" w:rsidRDefault="006C322C" w:rsidP="006C322C">
      <w:pPr>
        <w:bidi/>
        <w:ind w:firstLine="284"/>
        <w:jc w:val="both"/>
        <w:rPr>
          <w:rStyle w:val="Char5"/>
          <w:rtl/>
        </w:rPr>
      </w:pPr>
      <w:r w:rsidRPr="00E25252">
        <w:rPr>
          <w:rStyle w:val="Char5"/>
          <w:rFonts w:hint="cs"/>
          <w:rtl/>
        </w:rPr>
        <w:t>بدون تردید هم‌نشینی و رفاقت با افراد فاسد از بزرگ‌ترین عوامل انحراف و گمراهی است.</w:t>
      </w:r>
    </w:p>
    <w:p w:rsidR="00AD2706" w:rsidRPr="00E25252" w:rsidRDefault="008E278C" w:rsidP="00347D63">
      <w:pPr>
        <w:bidi/>
        <w:ind w:firstLine="284"/>
        <w:jc w:val="both"/>
        <w:rPr>
          <w:rStyle w:val="Char5"/>
          <w:rtl/>
        </w:rPr>
      </w:pPr>
      <w:r w:rsidRPr="00E25252">
        <w:rPr>
          <w:rStyle w:val="Char5"/>
          <w:rFonts w:hint="cs"/>
          <w:rtl/>
        </w:rPr>
        <w:t xml:space="preserve">(ب) پدری فاسد که هیچ هم و غمی جز برآوردن نیاز غریزی و کسب لذت و اشباع هوس ندارد به دنبال خواست حیوانی خود به یکی از فاحشه خانه‌های مخفی می‌رود. در هنگام ورود، راهنماها، ایستاده و به مشتریان عکس فاحشه‌ها را نشان می‌دهند که انتخاب نمایند، ناگهان در بین عکس‌ها تصویر یکی از دخترانش را که محصل است می‌بیند این واقعه ناگهانی او را مات و مبهوت </w:t>
      </w:r>
      <w:r w:rsidR="00BD7D1B" w:rsidRPr="00E25252">
        <w:rPr>
          <w:rStyle w:val="Char5"/>
          <w:rFonts w:hint="cs"/>
          <w:rtl/>
        </w:rPr>
        <w:t>می‌کند</w:t>
      </w:r>
      <w:r w:rsidRPr="00E25252">
        <w:rPr>
          <w:rStyle w:val="Char5"/>
          <w:rFonts w:hint="cs"/>
          <w:rtl/>
        </w:rPr>
        <w:t xml:space="preserve"> اما برای آن</w:t>
      </w:r>
      <w:r w:rsidR="006032AC" w:rsidRPr="00E25252">
        <w:rPr>
          <w:rStyle w:val="Char5"/>
          <w:rFonts w:hint="eastAsia"/>
          <w:rtl/>
        </w:rPr>
        <w:t>‌</w:t>
      </w:r>
      <w:r w:rsidRPr="00E25252">
        <w:rPr>
          <w:rStyle w:val="Char5"/>
          <w:rFonts w:hint="cs"/>
          <w:rtl/>
        </w:rPr>
        <w:t>که حقیقت مطلب برایش اثبات شود بر اعصاب خود مسلط می‌شود و به راهنما می‌گوید: صاحب این عکس را می‌خواهم.</w:t>
      </w:r>
    </w:p>
    <w:p w:rsidR="008E278C" w:rsidRPr="00E25252" w:rsidRDefault="008E278C" w:rsidP="00347D63">
      <w:pPr>
        <w:bidi/>
        <w:ind w:firstLine="284"/>
        <w:jc w:val="both"/>
        <w:rPr>
          <w:rStyle w:val="Char5"/>
          <w:rtl/>
        </w:rPr>
      </w:pPr>
      <w:r w:rsidRPr="00E25252">
        <w:rPr>
          <w:rStyle w:val="Char5"/>
          <w:rFonts w:hint="cs"/>
          <w:rtl/>
        </w:rPr>
        <w:t>راهنما می‌گوید: به اتاق شماره فلان برو در آن‌جا آماده و مهیاست.</w:t>
      </w:r>
    </w:p>
    <w:p w:rsidR="008E278C" w:rsidRPr="00E25252" w:rsidRDefault="008E278C" w:rsidP="00347D63">
      <w:pPr>
        <w:bidi/>
        <w:ind w:left="284"/>
        <w:jc w:val="both"/>
        <w:rPr>
          <w:rStyle w:val="Char5"/>
          <w:rtl/>
        </w:rPr>
      </w:pPr>
      <w:r w:rsidRPr="00E25252">
        <w:rPr>
          <w:rStyle w:val="Char5"/>
          <w:rFonts w:hint="cs"/>
          <w:rtl/>
        </w:rPr>
        <w:t xml:space="preserve">پدر </w:t>
      </w:r>
      <w:r w:rsidR="00A86F67" w:rsidRPr="00E25252">
        <w:rPr>
          <w:rStyle w:val="Char5"/>
          <w:rFonts w:hint="cs"/>
          <w:rtl/>
        </w:rPr>
        <w:t>وارد اتاق می‌شود و دخترش را در حال آمادگی کامل برای مشتری می‌بیند.</w:t>
      </w:r>
    </w:p>
    <w:p w:rsidR="00A86F67" w:rsidRPr="00E25252" w:rsidRDefault="00F842AC" w:rsidP="00347D63">
      <w:pPr>
        <w:bidi/>
        <w:ind w:firstLine="284"/>
        <w:jc w:val="both"/>
        <w:rPr>
          <w:rStyle w:val="Char5"/>
          <w:rtl/>
        </w:rPr>
      </w:pPr>
      <w:r w:rsidRPr="00E25252">
        <w:rPr>
          <w:rStyle w:val="Char5"/>
          <w:rFonts w:hint="cs"/>
          <w:rtl/>
        </w:rPr>
        <w:t>و دختر که پدرش را رو به روی خود می‌بیند ترس و وحشت شدیدی بر او مستولی می‌شود و ضربه روحی سهمگینی به او وارد می‌شود و در حالت اضطراب دردآوری که دارد فریاد کشیده و برای نجات دادن خود به طرف در می‌دود و پدر هم که چشمه نخوت و غیرت در وجودش به جوش آمده و خون دفاع از شرف و ناموس در رگ‌هایش به جریان افتاده است مانند شیر خشمگین برای خفه کردن دخترش به جانب او هجوم می‌آورد و مردم که سر و صدای داخل اتاق را می‌شنوند در آن‌جا حاضر شده و مانع از انجام این کار توسط پدر او می‌گردند. تا آن لحظه کسی نمی‌دانست که مسیر این دختر جوان</w:t>
      </w:r>
      <w:r w:rsidR="00764610" w:rsidRPr="00E25252">
        <w:rPr>
          <w:rStyle w:val="Char5"/>
          <w:rFonts w:hint="cs"/>
          <w:rtl/>
        </w:rPr>
        <w:t xml:space="preserve"> به چه جایگاه هولناکی بوده است.</w:t>
      </w:r>
    </w:p>
    <w:p w:rsidR="00F842AC" w:rsidRPr="00E25252" w:rsidRDefault="00F842AC" w:rsidP="00347D63">
      <w:pPr>
        <w:bidi/>
        <w:ind w:firstLine="284"/>
        <w:jc w:val="both"/>
        <w:rPr>
          <w:rStyle w:val="Char5"/>
          <w:rtl/>
        </w:rPr>
      </w:pPr>
      <w:r w:rsidRPr="00E25252">
        <w:rPr>
          <w:rStyle w:val="Char5"/>
          <w:rFonts w:hint="cs"/>
          <w:rtl/>
        </w:rPr>
        <w:t xml:space="preserve">کسانی که در ارتباط با حادثه فوق آگاهی و سررشته کافی داشتند اظهار می‌دارند که سبب لغزش این دختر جوان دوست دختر فاسد </w:t>
      </w:r>
      <w:r w:rsidR="00764610" w:rsidRPr="00E25252">
        <w:rPr>
          <w:rStyle w:val="Char5"/>
          <w:rFonts w:hint="cs"/>
          <w:rtl/>
        </w:rPr>
        <w:t>او بود</w:t>
      </w:r>
      <w:r w:rsidRPr="00E25252">
        <w:rPr>
          <w:rStyle w:val="Char5"/>
          <w:rFonts w:hint="cs"/>
          <w:rtl/>
        </w:rPr>
        <w:t>ه که دختر همسایه است و همراه او به مدرسه می‌رفته و در راه، طریق فساد و فحشا را برایش زینت داده و تبلیغ می‌کرده است و او را به این مکان آورده است و هیچ‌کدام از اعضای خانواده دختر تصور نمی‌کردند که دختر</w:t>
      </w:r>
      <w:r w:rsidR="008F0607" w:rsidRPr="00E25252">
        <w:rPr>
          <w:rStyle w:val="Char5"/>
          <w:rFonts w:hint="cs"/>
          <w:rtl/>
        </w:rPr>
        <w:t xml:space="preserve"> آن‌ها </w:t>
      </w:r>
      <w:r w:rsidRPr="00E25252">
        <w:rPr>
          <w:rStyle w:val="Char5"/>
          <w:rFonts w:hint="cs"/>
          <w:rtl/>
        </w:rPr>
        <w:t>به جای رفتن به مدرسه، راهی فاحشه‌خانه می‌شود.</w:t>
      </w:r>
    </w:p>
    <w:p w:rsidR="00AD2706" w:rsidRPr="00E25252" w:rsidRDefault="00584350" w:rsidP="00347D63">
      <w:pPr>
        <w:bidi/>
        <w:ind w:firstLine="284"/>
        <w:jc w:val="both"/>
        <w:rPr>
          <w:rStyle w:val="Char5"/>
          <w:rtl/>
        </w:rPr>
      </w:pPr>
      <w:r w:rsidRPr="00E25252">
        <w:rPr>
          <w:rStyle w:val="Char5"/>
          <w:rFonts w:hint="cs"/>
          <w:rtl/>
        </w:rPr>
        <w:t xml:space="preserve">(ج) یکی از دوستان مورد اعتمادم می‌گوید: که در یکی از قهوه‌خانه‌ها به دنبال کسی می‌گشتم و در هنگام ورود نظرم به دانشجویان دختر و پسری جلب شد که به طبقه بالای قهوه‌خانه می‌رفتند حس کنجکاوی مرا وادار کرد بدانم آن‌جا چه خبر است؟ به طبقه بالا رفتم و منظره‌ای دیدم که مرا مات و مبهوت کرد. اکثر افرادی که در طبقه دوم بودند محصلین و دانشجویانی بودند که یکدیگر را در بغل گرفته و در حال معاشقه بودند، صدای خنده‌ها و حرکات محرک دیده می‌شد. </w:t>
      </w:r>
    </w:p>
    <w:p w:rsidR="00584350" w:rsidRPr="00E25252" w:rsidRDefault="00584350" w:rsidP="00347D63">
      <w:pPr>
        <w:bidi/>
        <w:ind w:firstLine="284"/>
        <w:jc w:val="both"/>
        <w:rPr>
          <w:rStyle w:val="Char5"/>
          <w:rtl/>
        </w:rPr>
      </w:pPr>
      <w:r w:rsidRPr="00E25252">
        <w:rPr>
          <w:rStyle w:val="Char5"/>
          <w:rFonts w:hint="cs"/>
          <w:rtl/>
        </w:rPr>
        <w:t>دوستم پرسید: چگونه این افراد با یکدیگر آشنا شده‌اند؟ چگونه روابط به این</w:t>
      </w:r>
      <w:r w:rsidR="007417B3" w:rsidRPr="00E25252">
        <w:rPr>
          <w:rStyle w:val="Char5"/>
          <w:rFonts w:hint="eastAsia"/>
          <w:rtl/>
        </w:rPr>
        <w:t>‌</w:t>
      </w:r>
      <w:r w:rsidRPr="00E25252">
        <w:rPr>
          <w:rStyle w:val="Char5"/>
          <w:rFonts w:hint="cs"/>
          <w:rtl/>
        </w:rPr>
        <w:t xml:space="preserve">جا کشیده شده و چه کسی آنان را به این محل آورده است؟ </w:t>
      </w:r>
    </w:p>
    <w:p w:rsidR="00584350" w:rsidRPr="00E25252" w:rsidRDefault="00584350" w:rsidP="00347D63">
      <w:pPr>
        <w:bidi/>
        <w:ind w:firstLine="284"/>
        <w:jc w:val="both"/>
        <w:rPr>
          <w:rStyle w:val="Char5"/>
          <w:rtl/>
        </w:rPr>
      </w:pPr>
      <w:r w:rsidRPr="00E25252">
        <w:rPr>
          <w:rStyle w:val="Char5"/>
          <w:rFonts w:hint="cs"/>
          <w:rtl/>
        </w:rPr>
        <w:t xml:space="preserve">اینان دروس بی‌عفتی و فساد و بی‌بند </w:t>
      </w:r>
      <w:r w:rsidR="007417B3" w:rsidRPr="00E25252">
        <w:rPr>
          <w:rStyle w:val="Char5"/>
          <w:rFonts w:hint="cs"/>
          <w:rtl/>
        </w:rPr>
        <w:t>و باری را از تلویزیون، سینما، مج</w:t>
      </w:r>
      <w:r w:rsidRPr="00E25252">
        <w:rPr>
          <w:rStyle w:val="Char5"/>
          <w:rFonts w:hint="cs"/>
          <w:rtl/>
        </w:rPr>
        <w:t>لات حاوی تصاویر عریان و</w:t>
      </w:r>
      <w:r w:rsidR="00847E60" w:rsidRPr="00E25252">
        <w:rPr>
          <w:rStyle w:val="Char5"/>
          <w:rFonts w:hint="cs"/>
          <w:rtl/>
        </w:rPr>
        <w:t xml:space="preserve"> </w:t>
      </w:r>
      <w:r w:rsidRPr="00E25252">
        <w:rPr>
          <w:rStyle w:val="Char5"/>
          <w:rFonts w:hint="cs"/>
          <w:rtl/>
        </w:rPr>
        <w:t>داستان‌های محرک جنسی آموخته‌اند، نوارهای مبتذل، خروج آن‌چنانی زنان نیز مزید بر علت شده است، نتیجه این‌چنین وضعیت اسف‌باری، عاقبت دردناکی است که حتی والدین و نزدیکان دختر از آن بی‌خبرند</w:t>
      </w:r>
      <w:r w:rsidR="00AC7B97" w:rsidRPr="00E25252">
        <w:rPr>
          <w:rStyle w:val="Char5"/>
          <w:rFonts w:hint="cs"/>
          <w:rtl/>
        </w:rPr>
        <w:t>.</w:t>
      </w:r>
    </w:p>
    <w:p w:rsidR="00D76A80" w:rsidRPr="00E25252" w:rsidRDefault="00D76A80" w:rsidP="00D76A80">
      <w:pPr>
        <w:bidi/>
        <w:ind w:firstLine="284"/>
        <w:jc w:val="both"/>
        <w:rPr>
          <w:rStyle w:val="Char8"/>
          <w:rtl/>
        </w:rPr>
      </w:pPr>
      <w:r w:rsidRPr="00E25252">
        <w:rPr>
          <w:rStyle w:val="Char8"/>
          <w:rFonts w:hint="cs"/>
          <w:rtl/>
        </w:rPr>
        <w:t>بدون تردید محیط نیز از عوامل بسیار مهم فساد و انحراف است.</w:t>
      </w:r>
    </w:p>
    <w:p w:rsidR="00584350" w:rsidRPr="00E25252" w:rsidRDefault="00A17090" w:rsidP="00347D63">
      <w:pPr>
        <w:bidi/>
        <w:ind w:firstLine="284"/>
        <w:jc w:val="both"/>
        <w:rPr>
          <w:rStyle w:val="Char5"/>
          <w:rtl/>
        </w:rPr>
      </w:pPr>
      <w:r w:rsidRPr="00E25252">
        <w:rPr>
          <w:rStyle w:val="Char5"/>
          <w:rFonts w:hint="cs"/>
          <w:rtl/>
        </w:rPr>
        <w:t xml:space="preserve">(د) تعداد قابل توجهی از مسؤولین اداری مدارس و دبیرستان‌ها اظهار می‌کنند که: </w:t>
      </w:r>
    </w:p>
    <w:p w:rsidR="00A17090" w:rsidRPr="00E25252" w:rsidRDefault="00A17090" w:rsidP="00347D63">
      <w:pPr>
        <w:bidi/>
        <w:ind w:firstLine="284"/>
        <w:jc w:val="both"/>
        <w:rPr>
          <w:rStyle w:val="Char5"/>
          <w:rtl/>
        </w:rPr>
      </w:pPr>
      <w:r w:rsidRPr="00E25252">
        <w:rPr>
          <w:rStyle w:val="Char5"/>
          <w:rFonts w:hint="cs"/>
          <w:rtl/>
        </w:rPr>
        <w:t>به علت مکاتبات و مراسلات متعدد دانش‌آموزان، توجه</w:t>
      </w:r>
      <w:r w:rsidR="008F0607" w:rsidRPr="00E25252">
        <w:rPr>
          <w:rStyle w:val="Char5"/>
          <w:rFonts w:hint="cs"/>
          <w:rtl/>
        </w:rPr>
        <w:t xml:space="preserve"> آن‌ها </w:t>
      </w:r>
      <w:r w:rsidRPr="00E25252">
        <w:rPr>
          <w:rStyle w:val="Char5"/>
          <w:rFonts w:hint="cs"/>
          <w:rtl/>
        </w:rPr>
        <w:t>به نامه‌های بسیار زیادی که به مدرسه می‌رسید جلب شد، این نامه‌ها غالباً در بردارنده عبارات و اشعار عاشقانه و اظهار دلدادگی است، تعداد زیادی از دختران و پسران وقت زیادی را برای نوشتن این‌گونه نامه‌ها صرف می‌کنند، این وضعیت مطمئناً به دلیل بی‌توجهی و غفلت والدین</w:t>
      </w:r>
      <w:r w:rsidR="008F0607" w:rsidRPr="00E25252">
        <w:rPr>
          <w:rStyle w:val="Char5"/>
          <w:rFonts w:hint="cs"/>
          <w:rtl/>
        </w:rPr>
        <w:t xml:space="preserve"> آن‌هاست</w:t>
      </w:r>
      <w:r w:rsidRPr="00E25252">
        <w:rPr>
          <w:rStyle w:val="Char5"/>
          <w:rFonts w:hint="cs"/>
          <w:rtl/>
        </w:rPr>
        <w:t xml:space="preserve"> و اهمال مسؤولین آموزشی مدرسه نیز نباید از نظر دور گردد، اضافه بر این عوامل، محیط فاسد اجتماعی که در هر مکانی اثرات منفی خود را بروز می‌دهد به ا</w:t>
      </w:r>
      <w:r w:rsidR="001A117D" w:rsidRPr="00E25252">
        <w:rPr>
          <w:rStyle w:val="Char5"/>
          <w:rFonts w:hint="cs"/>
          <w:rtl/>
        </w:rPr>
        <w:t>ین</w:t>
      </w:r>
      <w:r w:rsidRPr="00E25252">
        <w:rPr>
          <w:rStyle w:val="Char5"/>
          <w:rFonts w:hint="cs"/>
          <w:rtl/>
        </w:rPr>
        <w:t xml:space="preserve"> عوامل اضافه می‌گردد. </w:t>
      </w:r>
    </w:p>
    <w:p w:rsidR="00A17090" w:rsidRPr="00E25252" w:rsidRDefault="00A17090" w:rsidP="00347D63">
      <w:pPr>
        <w:bidi/>
        <w:ind w:firstLine="284"/>
        <w:jc w:val="both"/>
        <w:rPr>
          <w:rStyle w:val="Char5"/>
          <w:rtl/>
        </w:rPr>
      </w:pPr>
      <w:r w:rsidRPr="00E25252">
        <w:rPr>
          <w:rStyle w:val="Char5"/>
          <w:rFonts w:hint="cs"/>
          <w:rtl/>
        </w:rPr>
        <w:t xml:space="preserve">دختر یا پسری که عقیده سستی دارد، بی‌بند و بار است و ضمیر مرده‌ای دارد با اشرار اختلاط </w:t>
      </w:r>
      <w:r w:rsidR="00BD7D1B" w:rsidRPr="00E25252">
        <w:rPr>
          <w:rStyle w:val="Char5"/>
          <w:rFonts w:hint="cs"/>
          <w:rtl/>
        </w:rPr>
        <w:t>می‌کند</w:t>
      </w:r>
      <w:r w:rsidRPr="00E25252">
        <w:rPr>
          <w:rStyle w:val="Char5"/>
          <w:rFonts w:hint="cs"/>
          <w:rtl/>
        </w:rPr>
        <w:t xml:space="preserve"> و هم صحبت فجار می‌شود ناچار به چنین عاقبت دردناک و سرنوشت </w:t>
      </w:r>
      <w:r w:rsidR="00801350" w:rsidRPr="00E25252">
        <w:rPr>
          <w:rStyle w:val="Char5"/>
          <w:rFonts w:hint="cs"/>
          <w:rtl/>
        </w:rPr>
        <w:t>شرم‌آوری خواهد رسید.</w:t>
      </w:r>
    </w:p>
    <w:p w:rsidR="00D76A80" w:rsidRPr="00E25252" w:rsidRDefault="00D76A80" w:rsidP="00D76A80">
      <w:pPr>
        <w:bidi/>
        <w:ind w:firstLine="284"/>
        <w:jc w:val="both"/>
        <w:rPr>
          <w:rStyle w:val="Char8"/>
          <w:rtl/>
        </w:rPr>
      </w:pPr>
      <w:r w:rsidRPr="00E25252">
        <w:rPr>
          <w:rStyle w:val="Char8"/>
          <w:rFonts w:hint="cs"/>
          <w:rtl/>
        </w:rPr>
        <w:t>بدون تردید محیط نیز از عوامل بسیار مهم فساد و انحراف است.</w:t>
      </w:r>
    </w:p>
    <w:p w:rsidR="00584350" w:rsidRPr="001C4BAC" w:rsidRDefault="007633AC" w:rsidP="00D76A80">
      <w:pPr>
        <w:pStyle w:val="a1"/>
        <w:rPr>
          <w:rtl/>
        </w:rPr>
      </w:pPr>
      <w:bookmarkStart w:id="69" w:name="_Toc248478396"/>
      <w:bookmarkStart w:id="70" w:name="_Toc342598437"/>
      <w:bookmarkStart w:id="71" w:name="_Toc432416327"/>
      <w:r w:rsidRPr="001C4BAC">
        <w:rPr>
          <w:rFonts w:hint="cs"/>
          <w:rtl/>
        </w:rPr>
        <w:t>4-</w:t>
      </w:r>
      <w:r w:rsidR="00D76A80">
        <w:rPr>
          <w:rFonts w:hint="cs"/>
          <w:rtl/>
        </w:rPr>
        <w:t xml:space="preserve"> </w:t>
      </w:r>
      <w:r w:rsidRPr="001C4BAC">
        <w:rPr>
          <w:rFonts w:hint="cs"/>
          <w:rtl/>
        </w:rPr>
        <w:t>تظاهر به گناه در جامعه</w:t>
      </w:r>
      <w:bookmarkEnd w:id="69"/>
      <w:bookmarkEnd w:id="70"/>
      <w:bookmarkEnd w:id="71"/>
    </w:p>
    <w:p w:rsidR="007633AC" w:rsidRPr="00E25252" w:rsidRDefault="007633AC" w:rsidP="00347D63">
      <w:pPr>
        <w:bidi/>
        <w:ind w:firstLine="284"/>
        <w:jc w:val="both"/>
        <w:rPr>
          <w:rStyle w:val="Char5"/>
          <w:rtl/>
        </w:rPr>
      </w:pPr>
      <w:r w:rsidRPr="00E25252">
        <w:rPr>
          <w:rStyle w:val="Char5"/>
          <w:rFonts w:hint="cs"/>
          <w:rtl/>
        </w:rPr>
        <w:t>جوانی که در خیابان قدم می‌زند چه می‌بیند؟</w:t>
      </w:r>
    </w:p>
    <w:p w:rsidR="00150FAD" w:rsidRPr="00E25252" w:rsidRDefault="00150FAD" w:rsidP="00347D63">
      <w:pPr>
        <w:bidi/>
        <w:ind w:firstLine="284"/>
        <w:jc w:val="both"/>
        <w:rPr>
          <w:rStyle w:val="Char5"/>
          <w:rtl/>
        </w:rPr>
      </w:pPr>
      <w:r w:rsidRPr="00E25252">
        <w:rPr>
          <w:rStyle w:val="Char5"/>
          <w:rFonts w:hint="cs"/>
          <w:rtl/>
        </w:rPr>
        <w:t>صورت‌های عریان که همه‌جا را پر کرده است، بر صفحه سینما، روزنامه‌ها، مجلات، تابلوهای تبلیغاتی، در منازل، گذرگاه‌ها، سالن‌ها و تئاتر و...</w:t>
      </w:r>
    </w:p>
    <w:p w:rsidR="00150FAD" w:rsidRPr="00E25252" w:rsidRDefault="00026226" w:rsidP="00347D63">
      <w:pPr>
        <w:bidi/>
        <w:ind w:firstLine="284"/>
        <w:jc w:val="both"/>
        <w:rPr>
          <w:rStyle w:val="Char5"/>
          <w:rtl/>
        </w:rPr>
      </w:pPr>
      <w:r w:rsidRPr="00E25252">
        <w:rPr>
          <w:rStyle w:val="Char5"/>
          <w:rFonts w:hint="cs"/>
          <w:rtl/>
        </w:rPr>
        <w:t xml:space="preserve">در خیابان و در اماکن عمومی زنان عریانی می‌بیند که به زیباترین شکل و </w:t>
      </w:r>
      <w:r w:rsidR="00C20C2C" w:rsidRPr="00E25252">
        <w:rPr>
          <w:rStyle w:val="Char5"/>
          <w:rFonts w:hint="cs"/>
          <w:rtl/>
        </w:rPr>
        <w:t>محرک‌ترین صورت، خودآرایی کرده‌اند، بزک کرده‌های نیمه‌عریانی را می‌بیند که نه برای اخلاق ارزشی قائلند و نه برای حیثیت و شرف خود و دیگران. محصلین و دانشجویان را می‌بیند که هنگام بازگشت از محل درس مانند سیل ملخ‌هایی که هجوم می‌آورند اختلاط می‌کنند و قاطی می‌شوند.</w:t>
      </w:r>
    </w:p>
    <w:p w:rsidR="00C20C2C" w:rsidRPr="00E25252" w:rsidRDefault="00C20C2C" w:rsidP="00347D63">
      <w:pPr>
        <w:bidi/>
        <w:ind w:firstLine="284"/>
        <w:jc w:val="both"/>
        <w:rPr>
          <w:rStyle w:val="Char5"/>
          <w:rtl/>
        </w:rPr>
      </w:pPr>
      <w:r w:rsidRPr="00E25252">
        <w:rPr>
          <w:rStyle w:val="Char5"/>
          <w:rFonts w:hint="cs"/>
          <w:rtl/>
        </w:rPr>
        <w:t>و چه بسیار می‌شنویم که محصل هرزه‌ای به دختر بی‌عفت و عریانی که خود را به معرض نمایش گذاشته است متلک می‌گوید. جوانان و نوجوانان دختر و پسر را می‌بیند که بر در سینما اجتماع کرده‌اند و به تصاویر عریان و مناظر فساد و بی‌اخلاقی خیره شده‌اند و می‌بیند که چگونه نوجوان پسری با پرداختن پول بلیط نوجوان دختر، او را فریب می‌دهد تا با هم شاهد فیلم یا نمایشی مبتذل باشند.</w:t>
      </w:r>
    </w:p>
    <w:p w:rsidR="00C20C2C" w:rsidRPr="00E25252" w:rsidRDefault="00C20C2C" w:rsidP="00347D63">
      <w:pPr>
        <w:bidi/>
        <w:ind w:firstLine="284"/>
        <w:jc w:val="both"/>
        <w:rPr>
          <w:rStyle w:val="Char5"/>
          <w:rtl/>
        </w:rPr>
      </w:pPr>
      <w:r w:rsidRPr="00E25252">
        <w:rPr>
          <w:rStyle w:val="Char5"/>
          <w:rFonts w:hint="cs"/>
          <w:rtl/>
        </w:rPr>
        <w:t>آری، فرزند، تمامی</w:t>
      </w:r>
      <w:r w:rsidR="009661DB">
        <w:rPr>
          <w:rStyle w:val="Char5"/>
          <w:rFonts w:hint="cs"/>
          <w:rtl/>
        </w:rPr>
        <w:t xml:space="preserve"> این‌ها </w:t>
      </w:r>
      <w:r w:rsidRPr="00E25252">
        <w:rPr>
          <w:rStyle w:val="Char5"/>
          <w:rFonts w:hint="cs"/>
          <w:rtl/>
        </w:rPr>
        <w:t>را می‌بیند در حالی‌که در سال</w:t>
      </w:r>
      <w:r w:rsidRPr="00E25252">
        <w:rPr>
          <w:rStyle w:val="Char5"/>
          <w:rFonts w:hint="eastAsia"/>
          <w:rtl/>
        </w:rPr>
        <w:t xml:space="preserve">‌های پرالتهاب </w:t>
      </w:r>
      <w:r w:rsidRPr="00E25252">
        <w:rPr>
          <w:rStyle w:val="Char5"/>
          <w:rFonts w:hint="cs"/>
          <w:rtl/>
        </w:rPr>
        <w:t>نوجوانی یا پرجوشش جوانی است.</w:t>
      </w:r>
    </w:p>
    <w:p w:rsidR="00D76A80" w:rsidRPr="00E25252" w:rsidRDefault="00D76A80" w:rsidP="00D76A80">
      <w:pPr>
        <w:bidi/>
        <w:ind w:firstLine="284"/>
        <w:jc w:val="both"/>
        <w:rPr>
          <w:rStyle w:val="Char5"/>
          <w:rtl/>
        </w:rPr>
      </w:pPr>
      <w:r w:rsidRPr="00E25252">
        <w:rPr>
          <w:rStyle w:val="Char8"/>
          <w:rFonts w:hint="cs"/>
          <w:rtl/>
        </w:rPr>
        <w:t>بدون تردید محیط نیز از عوامل بسیار مهم فساد و انحراف است.</w:t>
      </w:r>
    </w:p>
    <w:p w:rsidR="002E26C0" w:rsidRPr="001C4BAC" w:rsidRDefault="00163A44" w:rsidP="00D76A80">
      <w:pPr>
        <w:pStyle w:val="a1"/>
        <w:rPr>
          <w:rtl/>
        </w:rPr>
      </w:pPr>
      <w:bookmarkStart w:id="72" w:name="_Toc342598438"/>
      <w:bookmarkStart w:id="73" w:name="_Toc432416328"/>
      <w:r w:rsidRPr="001C4BAC">
        <w:rPr>
          <w:rFonts w:hint="cs"/>
          <w:rtl/>
        </w:rPr>
        <w:t>5-</w:t>
      </w:r>
      <w:r w:rsidR="00D76A80">
        <w:rPr>
          <w:rFonts w:hint="cs"/>
          <w:rtl/>
        </w:rPr>
        <w:t xml:space="preserve"> </w:t>
      </w:r>
      <w:bookmarkStart w:id="74" w:name="_Toc248478397"/>
      <w:r w:rsidRPr="001C4BAC">
        <w:rPr>
          <w:rFonts w:hint="cs"/>
          <w:rtl/>
        </w:rPr>
        <w:t>دوستان بد</w:t>
      </w:r>
      <w:bookmarkEnd w:id="72"/>
      <w:bookmarkEnd w:id="73"/>
      <w:bookmarkEnd w:id="74"/>
    </w:p>
    <w:p w:rsidR="00163A44" w:rsidRPr="00E25252" w:rsidRDefault="00163A44" w:rsidP="00347D63">
      <w:pPr>
        <w:bidi/>
        <w:ind w:firstLine="284"/>
        <w:jc w:val="both"/>
        <w:rPr>
          <w:rStyle w:val="Char5"/>
          <w:rtl/>
        </w:rPr>
      </w:pPr>
      <w:r w:rsidRPr="00E25252">
        <w:rPr>
          <w:rStyle w:val="Char5"/>
          <w:rFonts w:hint="cs"/>
          <w:rtl/>
        </w:rPr>
        <w:t>در فصل «عوامل انحراف فرزندان» به تفصیل در این‌باره سخن گفته‌ایم و در این‌جا به ذکر عباراتی چند اکتفا می‌کنیم.</w:t>
      </w:r>
    </w:p>
    <w:p w:rsidR="00163A44" w:rsidRPr="00E25252" w:rsidRDefault="00163A44" w:rsidP="00347D63">
      <w:pPr>
        <w:bidi/>
        <w:ind w:firstLine="284"/>
        <w:jc w:val="both"/>
        <w:rPr>
          <w:rStyle w:val="Char5"/>
          <w:rtl/>
        </w:rPr>
      </w:pPr>
      <w:r w:rsidRPr="00E25252">
        <w:rPr>
          <w:rStyle w:val="Char5"/>
          <w:rFonts w:hint="cs"/>
          <w:rtl/>
        </w:rPr>
        <w:t xml:space="preserve">از عوامل اساسی که منجر به انحراف فرزند می‌شود دوستان بد و همراهان فاسد است، خصوصاً زمانی که فرد از لحاظ ذهنی رشد مناسبی ندارد و از جهت عقیدتی ضعف داشته و سست اخلاق باشد، خیلی سریع تحت تأثیر رفیق بد قرار می‌گیرد و به زودی از این دوستان فاجر و </w:t>
      </w:r>
      <w:r w:rsidR="00F02B4E" w:rsidRPr="00E25252">
        <w:rPr>
          <w:rStyle w:val="Char5"/>
          <w:rFonts w:hint="cs"/>
          <w:rtl/>
        </w:rPr>
        <w:t xml:space="preserve">فاسق، اخلاق منحط و عادات ناپسند و زشت را جذب </w:t>
      </w:r>
      <w:r w:rsidR="00BD7D1B" w:rsidRPr="00E25252">
        <w:rPr>
          <w:rStyle w:val="Char5"/>
          <w:rFonts w:hint="cs"/>
          <w:rtl/>
        </w:rPr>
        <w:t>می‌کند</w:t>
      </w:r>
      <w:r w:rsidR="00F02B4E" w:rsidRPr="00E25252">
        <w:rPr>
          <w:rStyle w:val="Char5"/>
          <w:rFonts w:hint="cs"/>
          <w:rtl/>
        </w:rPr>
        <w:t xml:space="preserve"> و همراه آنان به سرعت به راه بدبختی و انحراف گام می‌نهد تا این‌که جرم و خلافکاری جزو طبیعت او می‌گردد و تبهکاری برایش به عادتی تبدیل می‌شود. پس از این مرحله بازگرداندن او به راه راست و نجات او از باتلاق بدبختی ـ که هر لحظه بیشتر در آن فرو می‌رود ـ و از مسیر منحرفی که وارد آن شده است بسی</w:t>
      </w:r>
      <w:r w:rsidR="005135C1" w:rsidRPr="00E25252">
        <w:rPr>
          <w:rStyle w:val="Char5"/>
          <w:rFonts w:hint="cs"/>
          <w:rtl/>
        </w:rPr>
        <w:t>ا</w:t>
      </w:r>
      <w:r w:rsidR="00F02B4E" w:rsidRPr="00E25252">
        <w:rPr>
          <w:rStyle w:val="Char5"/>
          <w:rFonts w:hint="cs"/>
          <w:rtl/>
        </w:rPr>
        <w:t>ر مشکل‌تر خواهد شد.</w:t>
      </w:r>
    </w:p>
    <w:p w:rsidR="00F02B4E" w:rsidRPr="00E25252" w:rsidRDefault="00F02B4E" w:rsidP="00347D63">
      <w:pPr>
        <w:bidi/>
        <w:ind w:firstLine="284"/>
        <w:jc w:val="both"/>
        <w:rPr>
          <w:rStyle w:val="Char5"/>
          <w:rtl/>
        </w:rPr>
      </w:pPr>
      <w:r w:rsidRPr="00E25252">
        <w:rPr>
          <w:rStyle w:val="Char5"/>
          <w:rFonts w:hint="cs"/>
          <w:rtl/>
        </w:rPr>
        <w:t>در این فصل در ارتباط با تأثیرات بسیار مخرب ارتباط با</w:t>
      </w:r>
      <w:r w:rsidR="00AF631A" w:rsidRPr="00E25252">
        <w:rPr>
          <w:rStyle w:val="Char5"/>
          <w:rFonts w:hint="cs"/>
          <w:rtl/>
        </w:rPr>
        <w:t xml:space="preserve"> انسان‌ها</w:t>
      </w:r>
      <w:r w:rsidR="008771F7" w:rsidRPr="00E25252">
        <w:rPr>
          <w:rStyle w:val="Char5"/>
          <w:rFonts w:hint="cs"/>
          <w:rtl/>
        </w:rPr>
        <w:t>ی فاسد در نوجوانان پسر و دختر به قدر کافی بح</w:t>
      </w:r>
      <w:r w:rsidR="005135C1" w:rsidRPr="00E25252">
        <w:rPr>
          <w:rStyle w:val="Char5"/>
          <w:rFonts w:hint="cs"/>
          <w:rtl/>
        </w:rPr>
        <w:t>ث کرده</w:t>
      </w:r>
      <w:r w:rsidR="005135C1" w:rsidRPr="00E25252">
        <w:rPr>
          <w:rStyle w:val="Char5"/>
          <w:rFonts w:hint="eastAsia"/>
          <w:rtl/>
        </w:rPr>
        <w:t>‌</w:t>
      </w:r>
      <w:r w:rsidR="008771F7" w:rsidRPr="00E25252">
        <w:rPr>
          <w:rStyle w:val="Char5"/>
          <w:rFonts w:hint="cs"/>
          <w:rtl/>
        </w:rPr>
        <w:t>ایم زیرا دوست و همراه انسان عامل سیار مهمی در شکل‌گیری رفتار و شخصیت اوست.</w:t>
      </w:r>
    </w:p>
    <w:p w:rsidR="008771F7" w:rsidRPr="00E25252" w:rsidRDefault="008771F7" w:rsidP="00347D63">
      <w:pPr>
        <w:bidi/>
        <w:ind w:firstLine="284"/>
        <w:jc w:val="both"/>
        <w:rPr>
          <w:rStyle w:val="Char5"/>
          <w:rtl/>
        </w:rPr>
      </w:pPr>
      <w:r w:rsidRPr="00E25252">
        <w:rPr>
          <w:rStyle w:val="Char5"/>
          <w:rFonts w:hint="cs"/>
          <w:rtl/>
        </w:rPr>
        <w:t>پیامبر محبوب و گرامی ما ـ که سلام و درود خدای بر او باد ـ می‌فرماید: «هر کسی بر دین دوست خود است پس ببینید با چه کسی صمیمی هستید». روایت ابن حبان.</w:t>
      </w:r>
    </w:p>
    <w:p w:rsidR="008771F7" w:rsidRPr="00E25252" w:rsidRDefault="008771F7" w:rsidP="00347D63">
      <w:pPr>
        <w:bidi/>
        <w:ind w:firstLine="284"/>
        <w:jc w:val="both"/>
        <w:rPr>
          <w:rStyle w:val="Char5"/>
          <w:rtl/>
        </w:rPr>
      </w:pPr>
      <w:r w:rsidRPr="00E25252">
        <w:rPr>
          <w:rStyle w:val="Char5"/>
          <w:rFonts w:hint="cs"/>
          <w:rtl/>
        </w:rPr>
        <w:t xml:space="preserve">و می‌فرماید: «از رفیق بد برحذر باش زیرا تو را به واسطه او می‌شناسند» روایت ابن عساکر. و چه خوش گفته است شاعر: </w:t>
      </w:r>
    </w:p>
    <w:tbl>
      <w:tblPr>
        <w:bidiVisual/>
        <w:tblW w:w="0" w:type="auto"/>
        <w:jc w:val="center"/>
        <w:tblLook w:val="01E0" w:firstRow="1" w:lastRow="1" w:firstColumn="1" w:lastColumn="1" w:noHBand="0" w:noVBand="0"/>
      </w:tblPr>
      <w:tblGrid>
        <w:gridCol w:w="3119"/>
        <w:gridCol w:w="567"/>
        <w:gridCol w:w="3119"/>
      </w:tblGrid>
      <w:tr w:rsidR="004A0508" w:rsidRPr="001C4BAC" w:rsidTr="0065341B">
        <w:trPr>
          <w:jc w:val="center"/>
        </w:trPr>
        <w:tc>
          <w:tcPr>
            <w:tcW w:w="3119" w:type="dxa"/>
          </w:tcPr>
          <w:p w:rsidR="004A0508" w:rsidRPr="001C4BAC" w:rsidRDefault="00D35C73" w:rsidP="009110D0">
            <w:pPr>
              <w:pStyle w:val="a4"/>
              <w:ind w:firstLine="0"/>
              <w:jc w:val="lowKashida"/>
              <w:rPr>
                <w:sz w:val="2"/>
                <w:szCs w:val="2"/>
                <w:rtl/>
              </w:rPr>
            </w:pPr>
            <w:r>
              <w:rPr>
                <w:rFonts w:hint="cs"/>
                <w:rtl/>
              </w:rPr>
              <w:t>عن المرء لا تسأل و</w:t>
            </w:r>
            <w:r w:rsidR="002409C0" w:rsidRPr="001C4BAC">
              <w:rPr>
                <w:rFonts w:hint="cs"/>
                <w:rtl/>
              </w:rPr>
              <w:t>سل عن قرینه</w:t>
            </w:r>
            <w:r w:rsidR="004A0508" w:rsidRPr="001C4BAC">
              <w:rPr>
                <w:rFonts w:hint="cs"/>
                <w:rtl/>
              </w:rPr>
              <w:br/>
            </w:r>
          </w:p>
        </w:tc>
        <w:tc>
          <w:tcPr>
            <w:tcW w:w="567" w:type="dxa"/>
          </w:tcPr>
          <w:p w:rsidR="004A0508" w:rsidRPr="00E25252" w:rsidRDefault="004A0508" w:rsidP="009110D0">
            <w:pPr>
              <w:pStyle w:val="a4"/>
              <w:ind w:firstLine="0"/>
              <w:jc w:val="lowKashida"/>
              <w:rPr>
                <w:rStyle w:val="Char5"/>
                <w:rtl/>
              </w:rPr>
            </w:pPr>
          </w:p>
        </w:tc>
        <w:tc>
          <w:tcPr>
            <w:tcW w:w="3119" w:type="dxa"/>
          </w:tcPr>
          <w:p w:rsidR="004A0508" w:rsidRPr="009A6CB8" w:rsidRDefault="002409C0" w:rsidP="009110D0">
            <w:pPr>
              <w:pStyle w:val="a4"/>
              <w:ind w:firstLine="0"/>
              <w:jc w:val="lowKashida"/>
              <w:rPr>
                <w:rStyle w:val="Char5"/>
                <w:sz w:val="2"/>
                <w:szCs w:val="2"/>
                <w:rtl/>
              </w:rPr>
            </w:pPr>
            <w:r w:rsidRPr="001C4BAC">
              <w:rPr>
                <w:rFonts w:hint="cs"/>
                <w:rtl/>
              </w:rPr>
              <w:t>ف</w:t>
            </w:r>
            <w:r w:rsidR="00234090">
              <w:rPr>
                <w:rFonts w:hint="cs"/>
                <w:rtl/>
              </w:rPr>
              <w:t>ك</w:t>
            </w:r>
            <w:r w:rsidRPr="001C4BAC">
              <w:rPr>
                <w:rFonts w:hint="cs"/>
                <w:rtl/>
              </w:rPr>
              <w:t>ل قرین بالمقارن یقتدی</w:t>
            </w:r>
            <w:r w:rsidR="004A0508" w:rsidRPr="00E25252">
              <w:rPr>
                <w:rStyle w:val="Char5"/>
                <w:rFonts w:hint="cs"/>
                <w:rtl/>
              </w:rPr>
              <w:br/>
            </w:r>
          </w:p>
        </w:tc>
      </w:tr>
    </w:tbl>
    <w:p w:rsidR="002E26C0" w:rsidRPr="00E25252" w:rsidRDefault="002E10BB" w:rsidP="00347D63">
      <w:pPr>
        <w:bidi/>
        <w:ind w:firstLine="284"/>
        <w:jc w:val="both"/>
        <w:rPr>
          <w:rStyle w:val="Char5"/>
          <w:rtl/>
        </w:rPr>
      </w:pPr>
      <w:r w:rsidRPr="00E25252">
        <w:rPr>
          <w:rStyle w:val="Char5"/>
          <w:rFonts w:hint="cs"/>
          <w:rtl/>
        </w:rPr>
        <w:t xml:space="preserve">در مورد آدمی سؤال نکن در مورد دوستش بپرس زیرا هر کس به دوست خود اقتدا </w:t>
      </w:r>
      <w:r w:rsidR="00BD7D1B" w:rsidRPr="00E25252">
        <w:rPr>
          <w:rStyle w:val="Char5"/>
          <w:rFonts w:hint="cs"/>
          <w:rtl/>
        </w:rPr>
        <w:t>می‌کند</w:t>
      </w:r>
      <w:r w:rsidRPr="00E25252">
        <w:rPr>
          <w:rStyle w:val="Char5"/>
          <w:rFonts w:hint="cs"/>
          <w:rtl/>
        </w:rPr>
        <w:t>.</w:t>
      </w:r>
    </w:p>
    <w:p w:rsidR="002E10BB" w:rsidRPr="001C4BAC" w:rsidRDefault="002E10BB" w:rsidP="00D76A80">
      <w:pPr>
        <w:pStyle w:val="a1"/>
        <w:rPr>
          <w:rtl/>
        </w:rPr>
      </w:pPr>
      <w:bookmarkStart w:id="75" w:name="_Toc342598439"/>
      <w:bookmarkStart w:id="76" w:name="_Toc432416329"/>
      <w:r w:rsidRPr="001C4BAC">
        <w:rPr>
          <w:rFonts w:hint="cs"/>
          <w:rtl/>
        </w:rPr>
        <w:t>6-</w:t>
      </w:r>
      <w:r w:rsidR="00D76A80">
        <w:rPr>
          <w:rFonts w:hint="cs"/>
          <w:rtl/>
        </w:rPr>
        <w:t xml:space="preserve"> </w:t>
      </w:r>
      <w:bookmarkStart w:id="77" w:name="_Toc248478398"/>
      <w:r w:rsidRPr="001C4BAC">
        <w:rPr>
          <w:rFonts w:hint="cs"/>
          <w:rtl/>
        </w:rPr>
        <w:t>اختلاط بین دو جنس</w:t>
      </w:r>
      <w:bookmarkEnd w:id="75"/>
      <w:bookmarkEnd w:id="76"/>
      <w:bookmarkEnd w:id="77"/>
    </w:p>
    <w:p w:rsidR="002E10BB" w:rsidRPr="00E25252" w:rsidRDefault="002E10BB" w:rsidP="00347D63">
      <w:pPr>
        <w:bidi/>
        <w:ind w:firstLine="284"/>
        <w:jc w:val="both"/>
        <w:rPr>
          <w:rStyle w:val="Char5"/>
          <w:rtl/>
        </w:rPr>
      </w:pPr>
      <w:r w:rsidRPr="00E25252">
        <w:rPr>
          <w:rStyle w:val="Char5"/>
          <w:rFonts w:hint="cs"/>
          <w:rtl/>
        </w:rPr>
        <w:t>مختلط بودن دختران و پسران در سنی که قدرت تمیز دارند و به‌طور کلی در سنین نوجوانی اثر بسیار مخربی بر اخلاق، ذهن، متن زندگی، جسم و اعصاب</w:t>
      </w:r>
      <w:r w:rsidR="008F0607" w:rsidRPr="00E25252">
        <w:rPr>
          <w:rStyle w:val="Char5"/>
          <w:rFonts w:hint="cs"/>
          <w:rtl/>
        </w:rPr>
        <w:t xml:space="preserve"> آن‌ها </w:t>
      </w:r>
      <w:r w:rsidRPr="00E25252">
        <w:rPr>
          <w:rStyle w:val="Char5"/>
          <w:rFonts w:hint="cs"/>
          <w:rtl/>
        </w:rPr>
        <w:t>دارد.</w:t>
      </w:r>
    </w:p>
    <w:p w:rsidR="0010035F" w:rsidRPr="00E25252" w:rsidRDefault="0010035F" w:rsidP="006C322C">
      <w:pPr>
        <w:bidi/>
        <w:ind w:firstLine="284"/>
        <w:jc w:val="both"/>
        <w:rPr>
          <w:rStyle w:val="Char5"/>
          <w:rtl/>
        </w:rPr>
      </w:pPr>
      <w:r w:rsidRPr="00E25252">
        <w:rPr>
          <w:rStyle w:val="Char5"/>
          <w:rFonts w:hint="cs"/>
          <w:rtl/>
        </w:rPr>
        <w:t>جدیداً در بعضی محیط</w:t>
      </w:r>
      <w:r w:rsidRPr="00E25252">
        <w:rPr>
          <w:rStyle w:val="Char5"/>
          <w:rFonts w:hint="eastAsia"/>
          <w:rtl/>
        </w:rPr>
        <w:t>‌ها و سرزمین</w:t>
      </w:r>
      <w:r w:rsidRPr="00E25252">
        <w:rPr>
          <w:rStyle w:val="Char5"/>
          <w:rFonts w:hint="cs"/>
          <w:rtl/>
        </w:rPr>
        <w:t>‌های اسلامی، اختلاط دو جنس در مدارس و محل کار مرسوم شده است، دلیل این بدعت‌</w:t>
      </w:r>
      <w:r w:rsidR="006C322C" w:rsidRPr="00E25252">
        <w:rPr>
          <w:rStyle w:val="Char5"/>
          <w:rFonts w:hint="cs"/>
          <w:rtl/>
        </w:rPr>
        <w:t>گزاران آن است که اختلاط زن و مرد</w:t>
      </w:r>
      <w:r w:rsidRPr="00E25252">
        <w:rPr>
          <w:rStyle w:val="Char5"/>
          <w:rFonts w:hint="cs"/>
          <w:rtl/>
        </w:rPr>
        <w:t xml:space="preserve"> و دختر و پسر عامل تهذیب غریزه جنسی است و احساس سرکوب شده شهوانی را تعدیل کرده و ارتباط و اجتماع زن و م</w:t>
      </w:r>
      <w:r w:rsidR="005135C1" w:rsidRPr="00E25252">
        <w:rPr>
          <w:rStyle w:val="Char5"/>
          <w:rFonts w:hint="cs"/>
          <w:rtl/>
        </w:rPr>
        <w:t>ر</w:t>
      </w:r>
      <w:r w:rsidRPr="00E25252">
        <w:rPr>
          <w:rStyle w:val="Char5"/>
          <w:rFonts w:hint="cs"/>
          <w:rtl/>
        </w:rPr>
        <w:t>د را به امری عادی و مألوف تبدیل خواهد کرد.</w:t>
      </w:r>
    </w:p>
    <w:p w:rsidR="0010035F" w:rsidRPr="00E25252" w:rsidRDefault="0010035F" w:rsidP="00347D63">
      <w:pPr>
        <w:bidi/>
        <w:ind w:firstLine="284"/>
        <w:jc w:val="both"/>
        <w:rPr>
          <w:rStyle w:val="Char5"/>
          <w:rtl/>
        </w:rPr>
      </w:pPr>
      <w:r w:rsidRPr="00E25252">
        <w:rPr>
          <w:rStyle w:val="Char5"/>
          <w:rFonts w:hint="cs"/>
          <w:rtl/>
        </w:rPr>
        <w:t>در فصل مسؤولیت تربیت فکری در این مورد به تفصیل سخن گفته‌ایم و خواننده محترم در صورتی که مایل باشد می‌تواند به بحث «پاسخ مدعیان» اختلاط در فصل مذکور رجوع</w:t>
      </w:r>
      <w:r w:rsidR="00A6777A" w:rsidRPr="00E25252">
        <w:rPr>
          <w:rStyle w:val="Char5"/>
          <w:rFonts w:hint="cs"/>
          <w:rtl/>
        </w:rPr>
        <w:t xml:space="preserve"> نماید که طالب این موضوع را کفایت خواهد کرد إن‌شاءالله!</w:t>
      </w:r>
    </w:p>
    <w:p w:rsidR="00A6777A" w:rsidRPr="00E25252" w:rsidRDefault="00A6777A" w:rsidP="00347D63">
      <w:pPr>
        <w:bidi/>
        <w:ind w:firstLine="284"/>
        <w:jc w:val="both"/>
        <w:rPr>
          <w:rStyle w:val="Char5"/>
          <w:rtl/>
        </w:rPr>
      </w:pPr>
      <w:r w:rsidRPr="00E25252">
        <w:rPr>
          <w:rStyle w:val="Char5"/>
          <w:rFonts w:hint="cs"/>
          <w:rtl/>
        </w:rPr>
        <w:t xml:space="preserve">آن‌چه که به حضور والدین و مربیان عزیز تقدیم شده </w:t>
      </w:r>
      <w:r w:rsidR="00CD32BE">
        <w:rPr>
          <w:rStyle w:val="Char5"/>
          <w:rFonts w:hint="cs"/>
          <w:rtl/>
        </w:rPr>
        <w:t>مهمتر</w:t>
      </w:r>
      <w:r w:rsidRPr="00E25252">
        <w:rPr>
          <w:rStyle w:val="Char5"/>
          <w:rFonts w:hint="cs"/>
          <w:rtl/>
        </w:rPr>
        <w:t xml:space="preserve">ین علل فساد و بی‌بند و باری اخلاقی فرزندان بود عواملی که احساس جنس را تحریک می‌کردند و نهایتاً به نابودی و فنای شخص منجر می‌شدند. بنابراین مجدداً تأکید می‌کنیم که نظارت داخلی و خارجی را در ارتباط با </w:t>
      </w:r>
      <w:r w:rsidR="002139FB" w:rsidRPr="00E25252">
        <w:rPr>
          <w:rStyle w:val="Char5"/>
          <w:rFonts w:hint="cs"/>
          <w:rtl/>
        </w:rPr>
        <w:t xml:space="preserve">تربیت فرزند در نظر داشته باشید </w:t>
      </w:r>
      <w:r w:rsidR="00993F6D" w:rsidRPr="00E25252">
        <w:rPr>
          <w:rStyle w:val="Char5"/>
          <w:rFonts w:hint="cs"/>
          <w:rtl/>
        </w:rPr>
        <w:t xml:space="preserve">و بدانید که بر شما واجب است که </w:t>
      </w:r>
      <w:r w:rsidR="002139FB" w:rsidRPr="00E25252">
        <w:rPr>
          <w:rStyle w:val="Char5"/>
          <w:rFonts w:hint="cs"/>
          <w:rtl/>
        </w:rPr>
        <w:t>د</w:t>
      </w:r>
      <w:r w:rsidR="00993F6D" w:rsidRPr="00E25252">
        <w:rPr>
          <w:rStyle w:val="Char5"/>
          <w:rFonts w:hint="cs"/>
          <w:rtl/>
        </w:rPr>
        <w:t>ر</w:t>
      </w:r>
      <w:r w:rsidR="002139FB" w:rsidRPr="00E25252">
        <w:rPr>
          <w:rStyle w:val="Char5"/>
          <w:rFonts w:hint="cs"/>
          <w:rtl/>
        </w:rPr>
        <w:t xml:space="preserve"> این مورد نیز مسؤولیت حساس و خطیر خود را به صورت کامل به انجام رسانید. اما باید به این نکته مهم نیز توجه داشته باشید که تنها نظارت بر اعمال و امور دیگر فرزندان</w:t>
      </w:r>
      <w:r w:rsidR="00993F6D" w:rsidRPr="00E25252">
        <w:rPr>
          <w:rStyle w:val="Char5"/>
          <w:rFonts w:hint="eastAsia"/>
          <w:rtl/>
        </w:rPr>
        <w:t>‌</w:t>
      </w:r>
      <w:r w:rsidR="002139FB" w:rsidRPr="00E25252">
        <w:rPr>
          <w:rStyle w:val="Char5"/>
          <w:rFonts w:hint="cs"/>
          <w:rtl/>
        </w:rPr>
        <w:t>مان کافی نیست و در</w:t>
      </w:r>
      <w:r w:rsidR="00993F6D" w:rsidRPr="00E25252">
        <w:rPr>
          <w:rStyle w:val="Char5"/>
          <w:rFonts w:hint="cs"/>
          <w:rtl/>
        </w:rPr>
        <w:t xml:space="preserve"> </w:t>
      </w:r>
      <w:r w:rsidR="002139FB" w:rsidRPr="00E25252">
        <w:rPr>
          <w:rStyle w:val="Char5"/>
          <w:rFonts w:hint="cs"/>
          <w:rtl/>
        </w:rPr>
        <w:t xml:space="preserve">کنار آن لازم است </w:t>
      </w:r>
      <w:r w:rsidR="00993F6D" w:rsidRPr="00E25252">
        <w:rPr>
          <w:rStyle w:val="Char5"/>
          <w:rFonts w:hint="cs"/>
          <w:rtl/>
        </w:rPr>
        <w:t>ک</w:t>
      </w:r>
      <w:r w:rsidR="002139FB" w:rsidRPr="00E25252">
        <w:rPr>
          <w:rStyle w:val="Char5"/>
          <w:rFonts w:hint="cs"/>
          <w:rtl/>
        </w:rPr>
        <w:t>ه از وسایل ایجابی دیگر نیز بهر گیریم.</w:t>
      </w:r>
    </w:p>
    <w:p w:rsidR="002139FB" w:rsidRPr="00E25252" w:rsidRDefault="002139FB" w:rsidP="009A6CB8">
      <w:pPr>
        <w:bidi/>
        <w:ind w:firstLine="284"/>
        <w:jc w:val="both"/>
        <w:rPr>
          <w:rStyle w:val="Char5"/>
          <w:rtl/>
        </w:rPr>
      </w:pPr>
      <w:r w:rsidRPr="00E25252">
        <w:rPr>
          <w:rStyle w:val="Char5"/>
          <w:rFonts w:hint="cs"/>
          <w:rtl/>
        </w:rPr>
        <w:t>به نظر این‌جانب سه عامل مهم ایجابی وجود دارد که اگر از جانب والدین و مربیان به کار گرفته شود، اصلاح اخلاقی و ان</w:t>
      </w:r>
      <w:r w:rsidR="006C322C" w:rsidRPr="00E25252">
        <w:rPr>
          <w:rStyle w:val="Char5"/>
          <w:rFonts w:hint="cs"/>
          <w:rtl/>
        </w:rPr>
        <w:t>ض</w:t>
      </w:r>
      <w:r w:rsidRPr="00E25252">
        <w:rPr>
          <w:rStyle w:val="Char5"/>
          <w:rFonts w:hint="cs"/>
          <w:rtl/>
        </w:rPr>
        <w:t xml:space="preserve">باط غریزی فرزند ممکن می‌گردد آن‌گاه به انسانی تبدیل می‌شود که در پاکی و صفای قلب مانند ملائک، در اخلاق و </w:t>
      </w:r>
      <w:r w:rsidR="000A4BB7" w:rsidRPr="00E25252">
        <w:rPr>
          <w:rStyle w:val="Char5"/>
          <w:rFonts w:hint="cs"/>
          <w:rtl/>
        </w:rPr>
        <w:t>الگو بودن مانند پیامبران</w:t>
      </w:r>
      <w:r w:rsidR="009A6CB8" w:rsidRPr="009A6CB8">
        <w:rPr>
          <w:rFonts w:cs="CTraditional Arabic" w:hint="cs"/>
          <w:sz w:val="28"/>
          <w:szCs w:val="28"/>
          <w:rtl/>
          <w:lang w:bidi="fa-IR"/>
        </w:rPr>
        <w:t>†</w:t>
      </w:r>
      <w:r w:rsidRPr="00E25252">
        <w:rPr>
          <w:rStyle w:val="Char5"/>
          <w:rFonts w:hint="cs"/>
          <w:rtl/>
        </w:rPr>
        <w:t>، و در روحانیت و تقوی همانند مرشدان طریق حق خواهد شد.</w:t>
      </w:r>
    </w:p>
    <w:p w:rsidR="002139FB" w:rsidRPr="00E25252" w:rsidRDefault="002139FB" w:rsidP="009A6CB8">
      <w:pPr>
        <w:bidi/>
        <w:ind w:left="284"/>
        <w:jc w:val="both"/>
        <w:rPr>
          <w:rStyle w:val="Char5"/>
          <w:rtl/>
        </w:rPr>
      </w:pPr>
      <w:r w:rsidRPr="00E25252">
        <w:rPr>
          <w:rStyle w:val="Char5"/>
          <w:rFonts w:hint="cs"/>
          <w:rtl/>
        </w:rPr>
        <w:t>این عوامل به شرح زیر است:</w:t>
      </w:r>
    </w:p>
    <w:p w:rsidR="002139FB" w:rsidRPr="00E25252" w:rsidRDefault="002139FB" w:rsidP="00777768">
      <w:pPr>
        <w:numPr>
          <w:ilvl w:val="0"/>
          <w:numId w:val="62"/>
        </w:numPr>
        <w:bidi/>
        <w:jc w:val="both"/>
        <w:rPr>
          <w:rStyle w:val="Char5"/>
          <w:rtl/>
        </w:rPr>
      </w:pPr>
      <w:r w:rsidRPr="00E25252">
        <w:rPr>
          <w:rStyle w:val="Char5"/>
          <w:rFonts w:hint="cs"/>
          <w:rtl/>
        </w:rPr>
        <w:t>عامل بینش و فکر صحیح</w:t>
      </w:r>
    </w:p>
    <w:p w:rsidR="002139FB" w:rsidRPr="00E25252" w:rsidRDefault="002139FB" w:rsidP="00777768">
      <w:pPr>
        <w:numPr>
          <w:ilvl w:val="0"/>
          <w:numId w:val="62"/>
        </w:numPr>
        <w:bidi/>
        <w:jc w:val="both"/>
        <w:rPr>
          <w:rStyle w:val="Char5"/>
        </w:rPr>
      </w:pPr>
      <w:r w:rsidRPr="00E25252">
        <w:rPr>
          <w:rStyle w:val="Char5"/>
          <w:rFonts w:hint="cs"/>
          <w:rtl/>
        </w:rPr>
        <w:t>عامل آگاه نمودن و برحذر داشتن.</w:t>
      </w:r>
    </w:p>
    <w:p w:rsidR="002139FB" w:rsidRPr="00E25252" w:rsidRDefault="002139FB" w:rsidP="00777768">
      <w:pPr>
        <w:numPr>
          <w:ilvl w:val="0"/>
          <w:numId w:val="62"/>
        </w:numPr>
        <w:bidi/>
        <w:jc w:val="both"/>
        <w:rPr>
          <w:rStyle w:val="Char5"/>
          <w:rtl/>
        </w:rPr>
      </w:pPr>
      <w:r w:rsidRPr="00E25252">
        <w:rPr>
          <w:rStyle w:val="Char5"/>
          <w:rFonts w:hint="cs"/>
          <w:rtl/>
        </w:rPr>
        <w:t>عامل پیوند شخصیتی</w:t>
      </w:r>
    </w:p>
    <w:p w:rsidR="002F6C95" w:rsidRPr="001C4BAC" w:rsidRDefault="00D76A80" w:rsidP="00D76A80">
      <w:pPr>
        <w:pStyle w:val="a0"/>
        <w:rPr>
          <w:rtl/>
        </w:rPr>
      </w:pPr>
      <w:bookmarkStart w:id="78" w:name="_Toc248478399"/>
      <w:bookmarkStart w:id="79" w:name="_Toc342598440"/>
      <w:bookmarkStart w:id="80" w:name="_Toc432416330"/>
      <w:r>
        <w:rPr>
          <w:rFonts w:hint="cs"/>
          <w:rtl/>
        </w:rPr>
        <w:t xml:space="preserve">1- </w:t>
      </w:r>
      <w:r w:rsidR="002F6C95" w:rsidRPr="001C4BAC">
        <w:rPr>
          <w:rFonts w:hint="cs"/>
          <w:rtl/>
        </w:rPr>
        <w:t>بینش و فکر صحیح</w:t>
      </w:r>
      <w:bookmarkEnd w:id="78"/>
      <w:bookmarkEnd w:id="79"/>
      <w:bookmarkEnd w:id="80"/>
    </w:p>
    <w:p w:rsidR="002F6C95" w:rsidRPr="00E25252" w:rsidRDefault="002F6C95" w:rsidP="00347D63">
      <w:pPr>
        <w:bidi/>
        <w:ind w:firstLine="284"/>
        <w:jc w:val="both"/>
        <w:rPr>
          <w:rStyle w:val="Char5"/>
          <w:rtl/>
        </w:rPr>
      </w:pPr>
      <w:r w:rsidRPr="00E25252">
        <w:rPr>
          <w:rStyle w:val="Char5"/>
          <w:rFonts w:hint="cs"/>
          <w:rtl/>
        </w:rPr>
        <w:t>بدون تردید اگر از همان ابتدای دوران کودکی به فرزندان</w:t>
      </w:r>
      <w:r w:rsidR="000A4BB7" w:rsidRPr="00E25252">
        <w:rPr>
          <w:rStyle w:val="Char5"/>
          <w:rFonts w:hint="cs"/>
          <w:rtl/>
        </w:rPr>
        <w:t xml:space="preserve"> خود بیاموزیم که فساد اجتماعی </w:t>
      </w:r>
      <w:r w:rsidRPr="00E25252">
        <w:rPr>
          <w:rStyle w:val="Char5"/>
          <w:rFonts w:hint="cs"/>
          <w:rtl/>
        </w:rPr>
        <w:t>بی‌بند و باری اخلاقی رایج در سرزمین‌های مسلمین از نقشه‌ها و دسیسه‌های شوم بلوک شرق و غرب خصوصاً یهودی‌ها و صلیبیون و کمونیست‌ها سرچشمه می‌گیرد، زمانی که به تکامل فکری و توانائی عقلانی رسید با اندیشه پخته و دید روشنی که دارد از آلوده شدن به مفاسد و رها شدن در منجلاب شهوت و بی‌اخلاقی خودداری خواهد کرد.</w:t>
      </w:r>
    </w:p>
    <w:p w:rsidR="00A32913" w:rsidRPr="00E25252" w:rsidRDefault="00A32913" w:rsidP="00347D63">
      <w:pPr>
        <w:bidi/>
        <w:ind w:firstLine="284"/>
        <w:jc w:val="both"/>
        <w:rPr>
          <w:rStyle w:val="Char5"/>
          <w:rtl/>
        </w:rPr>
      </w:pPr>
      <w:r w:rsidRPr="00E25252">
        <w:rPr>
          <w:rStyle w:val="Char5"/>
          <w:rFonts w:hint="cs"/>
          <w:rtl/>
        </w:rPr>
        <w:t xml:space="preserve">بدون </w:t>
      </w:r>
      <w:r w:rsidR="000A4BB7" w:rsidRPr="00E25252">
        <w:rPr>
          <w:rStyle w:val="Char5"/>
          <w:rFonts w:hint="cs"/>
          <w:rtl/>
        </w:rPr>
        <w:t>شک فرزند ما در</w:t>
      </w:r>
      <w:r w:rsidRPr="00E25252">
        <w:rPr>
          <w:rStyle w:val="Char5"/>
          <w:rFonts w:hint="cs"/>
          <w:rtl/>
        </w:rPr>
        <w:t>می‌یابد که عامل پایمال شدن اخلاق و رواج فساد، زنان بزک کرده، سینما، تئاتر، مجلات، روزنامه‌ها و برنامه‌های تلویزیونی و رادیویی و انتشار تصاویر عریان و اماکن فساد مخفی و آشکار و امثال</w:t>
      </w:r>
      <w:r w:rsidR="009661DB">
        <w:rPr>
          <w:rStyle w:val="Char5"/>
          <w:rFonts w:hint="cs"/>
          <w:rtl/>
        </w:rPr>
        <w:t xml:space="preserve"> این‌ها </w:t>
      </w:r>
      <w:r w:rsidRPr="00E25252">
        <w:rPr>
          <w:rStyle w:val="Char5"/>
          <w:rFonts w:hint="cs"/>
          <w:rtl/>
        </w:rPr>
        <w:t>است.</w:t>
      </w:r>
    </w:p>
    <w:p w:rsidR="00141C6C" w:rsidRPr="00E25252" w:rsidRDefault="00141C6C" w:rsidP="00347D63">
      <w:pPr>
        <w:bidi/>
        <w:ind w:firstLine="284"/>
        <w:jc w:val="both"/>
        <w:rPr>
          <w:rStyle w:val="Char5"/>
          <w:rtl/>
        </w:rPr>
      </w:pPr>
      <w:r w:rsidRPr="00E25252">
        <w:rPr>
          <w:rStyle w:val="Char5"/>
          <w:rFonts w:hint="cs"/>
          <w:rtl/>
        </w:rPr>
        <w:t>خواننده گرامی این مطلب را به تفضیل بیشتر در بحث ف</w:t>
      </w:r>
      <w:r w:rsidR="00B332F6" w:rsidRPr="00E25252">
        <w:rPr>
          <w:rStyle w:val="Char5"/>
          <w:rFonts w:hint="cs"/>
          <w:rtl/>
        </w:rPr>
        <w:t>ه</w:t>
      </w:r>
      <w:r w:rsidRPr="00E25252">
        <w:rPr>
          <w:rStyle w:val="Char5"/>
          <w:rFonts w:hint="cs"/>
          <w:rtl/>
        </w:rPr>
        <w:t>م مسؤولیت در همین کتاب</w:t>
      </w:r>
      <w:r w:rsidR="00B332F6" w:rsidRPr="00E25252">
        <w:rPr>
          <w:rStyle w:val="Char5"/>
          <w:rFonts w:hint="cs"/>
          <w:rtl/>
        </w:rPr>
        <w:t xml:space="preserve"> </w:t>
      </w:r>
      <w:r w:rsidR="00BE1E39" w:rsidRPr="00E25252">
        <w:rPr>
          <w:rStyle w:val="Char5"/>
          <w:rFonts w:hint="cs"/>
          <w:rtl/>
        </w:rPr>
        <w:t>مطالعه خواهد کرد و از جنبه دیگر همین موضوع را در بحث مسؤولیت تربیت فکری مطرح کرده‌ایم، برای دریافت و فهم دقیق دسیسه‌های دشمنان اسلام به این دو قسمت مراجعه فرمایید.</w:t>
      </w:r>
    </w:p>
    <w:p w:rsidR="00BE1E39" w:rsidRPr="00E25252" w:rsidRDefault="00BE1E39" w:rsidP="00347D63">
      <w:pPr>
        <w:bidi/>
        <w:ind w:firstLine="284"/>
        <w:jc w:val="both"/>
        <w:rPr>
          <w:rStyle w:val="Char5"/>
          <w:rtl/>
        </w:rPr>
      </w:pPr>
      <w:r w:rsidRPr="00E25252">
        <w:rPr>
          <w:rStyle w:val="Char5"/>
          <w:rFonts w:hint="cs"/>
          <w:rtl/>
        </w:rPr>
        <w:t>مناسب می‌</w:t>
      </w:r>
      <w:r w:rsidR="00597A55" w:rsidRPr="00E25252">
        <w:rPr>
          <w:rStyle w:val="Char5"/>
          <w:rFonts w:hint="cs"/>
          <w:rtl/>
        </w:rPr>
        <w:t>دانم که در ای</w:t>
      </w:r>
      <w:r w:rsidRPr="00E25252">
        <w:rPr>
          <w:rStyle w:val="Char5"/>
          <w:rFonts w:hint="cs"/>
          <w:rtl/>
        </w:rPr>
        <w:t xml:space="preserve">ن‌جا به‌طور خلاصه </w:t>
      </w:r>
      <w:r w:rsidR="00597A55" w:rsidRPr="00E25252">
        <w:rPr>
          <w:rStyle w:val="Char5"/>
          <w:rFonts w:hint="cs"/>
          <w:rtl/>
        </w:rPr>
        <w:t>خطوط عریض و طویل نقشه استع</w:t>
      </w:r>
      <w:r w:rsidRPr="00E25252">
        <w:rPr>
          <w:rStyle w:val="Char5"/>
          <w:rFonts w:hint="cs"/>
          <w:rtl/>
        </w:rPr>
        <w:t>مار و دشمنان اسلام را</w:t>
      </w:r>
      <w:r w:rsidR="00597A55" w:rsidRPr="00E25252">
        <w:rPr>
          <w:rStyle w:val="Char5"/>
          <w:rFonts w:hint="cs"/>
          <w:rtl/>
        </w:rPr>
        <w:t xml:space="preserve"> </w:t>
      </w:r>
      <w:r w:rsidRPr="00E25252">
        <w:rPr>
          <w:rStyle w:val="Char5"/>
          <w:rFonts w:hint="cs"/>
          <w:rtl/>
        </w:rPr>
        <w:t>در ا</w:t>
      </w:r>
      <w:r w:rsidR="00597A55" w:rsidRPr="00E25252">
        <w:rPr>
          <w:rStyle w:val="Char5"/>
          <w:rFonts w:hint="cs"/>
          <w:rtl/>
        </w:rPr>
        <w:t>ین مور</w:t>
      </w:r>
      <w:r w:rsidRPr="00E25252">
        <w:rPr>
          <w:rStyle w:val="Char5"/>
          <w:rFonts w:hint="cs"/>
          <w:rtl/>
        </w:rPr>
        <w:t>د بیان دارم تا حیله‌های دشمنان اسلام به خوبی در ذهن خواننده گرامی جای گیرد و بداند نقشه آنان برای فساد جامعه مسلمان چیست؟</w:t>
      </w:r>
    </w:p>
    <w:p w:rsidR="00BE1E39" w:rsidRPr="001C4BAC" w:rsidRDefault="00A36DDD" w:rsidP="00D76A80">
      <w:pPr>
        <w:pStyle w:val="a1"/>
      </w:pPr>
      <w:bookmarkStart w:id="81" w:name="_Toc248478400"/>
      <w:bookmarkStart w:id="82" w:name="_Toc342598441"/>
      <w:bookmarkStart w:id="83" w:name="_Toc432416331"/>
      <w:r w:rsidRPr="001C4BAC">
        <w:rPr>
          <w:rFonts w:hint="cs"/>
          <w:rtl/>
        </w:rPr>
        <w:t>یهودیان و فراماسونرها</w:t>
      </w:r>
      <w:bookmarkEnd w:id="81"/>
      <w:bookmarkEnd w:id="82"/>
      <w:bookmarkEnd w:id="83"/>
    </w:p>
    <w:p w:rsidR="00A36DDD" w:rsidRPr="00E25252" w:rsidRDefault="00B75C64" w:rsidP="009E181E">
      <w:pPr>
        <w:numPr>
          <w:ilvl w:val="0"/>
          <w:numId w:val="3"/>
        </w:numPr>
        <w:bidi/>
        <w:jc w:val="both"/>
        <w:rPr>
          <w:rStyle w:val="Char5"/>
        </w:rPr>
      </w:pPr>
      <w:r w:rsidRPr="00E25252">
        <w:rPr>
          <w:rStyle w:val="Char5"/>
          <w:rFonts w:hint="cs"/>
          <w:rtl/>
        </w:rPr>
        <w:t xml:space="preserve">اینان افکار «فروید» را مبنای عمل خود قرار دادند که تمامی رفتارهای خوب و بد انسانی را بر اساس غریزه جنسی و تمایلات شهوانی و لذات جسمی توجیه </w:t>
      </w:r>
      <w:r w:rsidR="00BD7D1B" w:rsidRPr="00E25252">
        <w:rPr>
          <w:rStyle w:val="Char5"/>
          <w:rFonts w:hint="cs"/>
          <w:rtl/>
        </w:rPr>
        <w:t>می‌کند</w:t>
      </w:r>
      <w:r w:rsidRPr="00E25252">
        <w:rPr>
          <w:rStyle w:val="Char5"/>
          <w:rFonts w:hint="cs"/>
          <w:rtl/>
        </w:rPr>
        <w:t>.</w:t>
      </w:r>
    </w:p>
    <w:p w:rsidR="00B75C64" w:rsidRPr="00E25252" w:rsidRDefault="00B75C64" w:rsidP="009E181E">
      <w:pPr>
        <w:numPr>
          <w:ilvl w:val="0"/>
          <w:numId w:val="3"/>
        </w:numPr>
        <w:bidi/>
        <w:jc w:val="both"/>
        <w:rPr>
          <w:rStyle w:val="Char5"/>
        </w:rPr>
      </w:pPr>
      <w:r w:rsidRPr="00E25252">
        <w:rPr>
          <w:rStyle w:val="Char5"/>
          <w:rFonts w:hint="cs"/>
          <w:rtl/>
        </w:rPr>
        <w:t>آنان افکار و نظریات «کارل مارکس» یهودی را مبنای عمل خود قرار می‌دهند که موجب تباه شدن عقیده و اخلاق تعداد بسیار زیادی شد، ادیان را باطل اعلام کرد و به عقیده اعتقاد و پرستش الهی به شدت حمله کرد.</w:t>
      </w:r>
    </w:p>
    <w:p w:rsidR="00B75C64" w:rsidRPr="00E25252" w:rsidRDefault="00B75C64" w:rsidP="00347D63">
      <w:pPr>
        <w:bidi/>
        <w:ind w:firstLine="284"/>
        <w:jc w:val="both"/>
        <w:rPr>
          <w:rStyle w:val="Char5"/>
          <w:rtl/>
        </w:rPr>
      </w:pPr>
      <w:r w:rsidRPr="00E25252">
        <w:rPr>
          <w:rStyle w:val="Char5"/>
          <w:rFonts w:hint="cs"/>
          <w:rtl/>
        </w:rPr>
        <w:t>وقتی به کارل مارکس گفتند، به نظر</w:t>
      </w:r>
      <w:r w:rsidR="006C322C" w:rsidRPr="00E25252">
        <w:rPr>
          <w:rStyle w:val="Char5"/>
          <w:rFonts w:hint="cs"/>
          <w:rtl/>
        </w:rPr>
        <w:t xml:space="preserve"> شما</w:t>
      </w:r>
      <w:r w:rsidRPr="00E25252">
        <w:rPr>
          <w:rStyle w:val="Char5"/>
          <w:rFonts w:hint="cs"/>
          <w:rtl/>
        </w:rPr>
        <w:t xml:space="preserve"> جایگزین عقیده الهی شما چیست: گفت:</w:t>
      </w:r>
    </w:p>
    <w:p w:rsidR="00B75C64" w:rsidRPr="00E25252" w:rsidRDefault="00B75C64" w:rsidP="00347D63">
      <w:pPr>
        <w:bidi/>
        <w:ind w:firstLine="284"/>
        <w:jc w:val="both"/>
        <w:rPr>
          <w:rStyle w:val="Char5"/>
          <w:rtl/>
        </w:rPr>
      </w:pPr>
      <w:r w:rsidRPr="00E25252">
        <w:rPr>
          <w:rStyle w:val="Char5"/>
          <w:rFonts w:hint="cs"/>
          <w:rtl/>
        </w:rPr>
        <w:t>بهترین جایگزین تئاتر است، آنان را با تئاتر سرگرم کنید تا عقیده الهی را به دست فراموشی بسپارند.</w:t>
      </w:r>
    </w:p>
    <w:p w:rsidR="002F7C16" w:rsidRPr="00E25252" w:rsidRDefault="002F7C16" w:rsidP="009E181E">
      <w:pPr>
        <w:numPr>
          <w:ilvl w:val="0"/>
          <w:numId w:val="3"/>
        </w:numPr>
        <w:bidi/>
        <w:jc w:val="both"/>
        <w:rPr>
          <w:rStyle w:val="Char5"/>
        </w:rPr>
      </w:pPr>
      <w:r w:rsidRPr="00E25252">
        <w:rPr>
          <w:rStyle w:val="Char5"/>
          <w:rFonts w:hint="cs"/>
          <w:rtl/>
        </w:rPr>
        <w:t>آنان افکار «نیچه» را مبنای عمل خود قرار دادند که اصول اخلاقی را بی‌ارزش می‌شمارد و می‌گوید: آدمی برای آن‌که لذت ببرد مجاز است هر کاری می‌خواهد انجام دهد.</w:t>
      </w:r>
    </w:p>
    <w:p w:rsidR="002F7C16" w:rsidRPr="00E25252" w:rsidRDefault="002F7C16" w:rsidP="009E181E">
      <w:pPr>
        <w:numPr>
          <w:ilvl w:val="0"/>
          <w:numId w:val="3"/>
        </w:numPr>
        <w:bidi/>
        <w:jc w:val="both"/>
        <w:rPr>
          <w:rStyle w:val="Char5"/>
        </w:rPr>
      </w:pPr>
      <w:r w:rsidRPr="00E25252">
        <w:rPr>
          <w:rStyle w:val="Char5"/>
          <w:rFonts w:hint="cs"/>
          <w:rtl/>
        </w:rPr>
        <w:t>آری یهودیان و فرماسونرها به دنبال انهدام اخلاق و ارزش</w:t>
      </w:r>
      <w:r w:rsidRPr="00E25252">
        <w:rPr>
          <w:rStyle w:val="Char5"/>
          <w:rFonts w:hint="eastAsia"/>
          <w:rtl/>
        </w:rPr>
        <w:t>‌های معنوی هستند و در هر</w:t>
      </w:r>
      <w:r w:rsidRPr="00E25252">
        <w:rPr>
          <w:rStyle w:val="Char5"/>
          <w:rFonts w:hint="cs"/>
          <w:rtl/>
        </w:rPr>
        <w:t xml:space="preserve">جا که </w:t>
      </w:r>
      <w:r w:rsidR="00F754E1" w:rsidRPr="00E25252">
        <w:rPr>
          <w:rStyle w:val="Char5"/>
          <w:rFonts w:hint="cs"/>
          <w:rtl/>
        </w:rPr>
        <w:t>بخواهند به این قصد شوم خود نائل شوند از لذایذ جنسی و زنان بهره می‌گیرند. از جمله گفته‌های مشهور آنان است که: ضروری است که زنان را جذب کنیم و هرگاه دستش را به جانب ما دراز کرد با وارد کردن او به فحشا پیروز خواهیم شد</w:t>
      </w:r>
      <w:r w:rsidR="00597A55" w:rsidRPr="00E25252">
        <w:rPr>
          <w:rStyle w:val="Char5"/>
          <w:rFonts w:hint="cs"/>
          <w:rtl/>
        </w:rPr>
        <w:t xml:space="preserve"> و سپاه یاری</w:t>
      </w:r>
      <w:r w:rsidR="00597A55" w:rsidRPr="00E25252">
        <w:rPr>
          <w:rStyle w:val="Char5"/>
          <w:rFonts w:hint="eastAsia"/>
          <w:rtl/>
        </w:rPr>
        <w:t>‌</w:t>
      </w:r>
      <w:r w:rsidR="00F754E1" w:rsidRPr="00E25252">
        <w:rPr>
          <w:rStyle w:val="Char5"/>
          <w:rFonts w:hint="cs"/>
          <w:rtl/>
        </w:rPr>
        <w:t>دهندگان دین را نابود خواهیم کرد.</w:t>
      </w:r>
    </w:p>
    <w:p w:rsidR="0011231F" w:rsidRPr="001C4BAC" w:rsidRDefault="0011231F" w:rsidP="00D76A80">
      <w:pPr>
        <w:pStyle w:val="a1"/>
      </w:pPr>
      <w:bookmarkStart w:id="84" w:name="_Toc248478401"/>
      <w:bookmarkStart w:id="85" w:name="_Toc342598442"/>
      <w:bookmarkStart w:id="86" w:name="_Toc432416332"/>
      <w:r w:rsidRPr="001C4BAC">
        <w:rPr>
          <w:rFonts w:hint="cs"/>
          <w:rtl/>
        </w:rPr>
        <w:t>استعمار و صلیبی‌ها</w:t>
      </w:r>
      <w:bookmarkEnd w:id="84"/>
      <w:bookmarkEnd w:id="85"/>
      <w:bookmarkEnd w:id="86"/>
    </w:p>
    <w:p w:rsidR="0011231F" w:rsidRPr="00E25252" w:rsidRDefault="0011231F" w:rsidP="00347D63">
      <w:pPr>
        <w:bidi/>
        <w:ind w:firstLine="284"/>
        <w:jc w:val="both"/>
        <w:rPr>
          <w:rStyle w:val="Char5"/>
          <w:rtl/>
        </w:rPr>
      </w:pPr>
      <w:r w:rsidRPr="00E25252">
        <w:rPr>
          <w:rStyle w:val="Char5"/>
          <w:rFonts w:hint="cs"/>
          <w:rtl/>
        </w:rPr>
        <w:t>یکی از قطب</w:t>
      </w:r>
      <w:r w:rsidRPr="00E25252">
        <w:rPr>
          <w:rStyle w:val="Char5"/>
          <w:rFonts w:hint="eastAsia"/>
          <w:rtl/>
        </w:rPr>
        <w:t xml:space="preserve">‌های بزرگ استعمارگر می‌گوید: </w:t>
      </w:r>
    </w:p>
    <w:p w:rsidR="0011231F" w:rsidRPr="00E25252" w:rsidRDefault="0011231F" w:rsidP="00347D63">
      <w:pPr>
        <w:bidi/>
        <w:ind w:firstLine="284"/>
        <w:jc w:val="both"/>
        <w:rPr>
          <w:rStyle w:val="Char5"/>
          <w:rtl/>
        </w:rPr>
      </w:pPr>
      <w:r w:rsidRPr="00E25252">
        <w:rPr>
          <w:rStyle w:val="Char5"/>
          <w:rFonts w:hint="cs"/>
          <w:rtl/>
        </w:rPr>
        <w:t>جامی شراب و زنی آوازه‌خوان از هزار توپ و تفنگ در نابودی امت محمدی مؤثرتر</w:t>
      </w:r>
      <w:r w:rsidR="002B5F2B" w:rsidRPr="00E25252">
        <w:rPr>
          <w:rStyle w:val="Char5"/>
          <w:rFonts w:hint="cs"/>
          <w:rtl/>
        </w:rPr>
        <w:t xml:space="preserve"> است، آنان را در حب دنیا و شهوت غرق کنید.</w:t>
      </w:r>
    </w:p>
    <w:p w:rsidR="00042FB4" w:rsidRPr="00E25252" w:rsidRDefault="00042FB4" w:rsidP="009E181E">
      <w:pPr>
        <w:numPr>
          <w:ilvl w:val="0"/>
          <w:numId w:val="3"/>
        </w:numPr>
        <w:bidi/>
        <w:jc w:val="both"/>
        <w:rPr>
          <w:rStyle w:val="Char5"/>
        </w:rPr>
      </w:pPr>
      <w:r w:rsidRPr="00E25252">
        <w:rPr>
          <w:rStyle w:val="Char5"/>
          <w:rFonts w:hint="cs"/>
          <w:rtl/>
        </w:rPr>
        <w:t xml:space="preserve">زویمر در کنگره مبلغین مسیحی در بیت‌المقدس می‌گوید: </w:t>
      </w:r>
    </w:p>
    <w:p w:rsidR="002B5F2B" w:rsidRPr="00E25252" w:rsidRDefault="00042FB4" w:rsidP="00347D63">
      <w:pPr>
        <w:bidi/>
        <w:ind w:firstLine="284"/>
        <w:jc w:val="both"/>
        <w:rPr>
          <w:rStyle w:val="Char5"/>
          <w:rtl/>
        </w:rPr>
      </w:pPr>
      <w:r w:rsidRPr="00E25252">
        <w:rPr>
          <w:rStyle w:val="Char5"/>
          <w:rFonts w:hint="cs"/>
          <w:rtl/>
        </w:rPr>
        <w:t xml:space="preserve">شما در سرزمین مسلمانان نسلی تربیت کرده‌اید که از عبادت و نزدیکی به خدا </w:t>
      </w:r>
      <w:r w:rsidR="000940C2" w:rsidRPr="00E25252">
        <w:rPr>
          <w:rStyle w:val="Char5"/>
          <w:rFonts w:hint="cs"/>
          <w:rtl/>
        </w:rPr>
        <w:t>چیزی نمی‌داند بنابراین نسل‌های آینده مسلمانان همان‌طوری خواهند شد که استعمار می‌خواهد، مسلمانان دیگر به مصیبتی که بر آنان وارد شده است اهمیتی نمی‌دهند، تنبل و راحت طلب هستند و با تمامی قوا به دنبال کسب لذات جنسی و برآوردن غرایز خود هستند، چنی</w:t>
      </w:r>
      <w:r w:rsidR="00CD797D" w:rsidRPr="00E25252">
        <w:rPr>
          <w:rStyle w:val="Char5"/>
          <w:rFonts w:hint="cs"/>
          <w:rtl/>
        </w:rPr>
        <w:t>ن</w:t>
      </w:r>
      <w:r w:rsidR="000940C2" w:rsidRPr="00E25252">
        <w:rPr>
          <w:rStyle w:val="Char5"/>
          <w:rFonts w:hint="cs"/>
          <w:rtl/>
        </w:rPr>
        <w:t xml:space="preserve"> افرادی اگر هم باسواد شوند یا ثروت اندوزی کنند در جهت ارضای شهوت و لذت خواهد بود و در راه رسیدن به آن همه چیز را خواهند بخشید.</w:t>
      </w:r>
    </w:p>
    <w:p w:rsidR="000940C2" w:rsidRPr="001C4BAC" w:rsidRDefault="000940C2" w:rsidP="00D76A80">
      <w:pPr>
        <w:pStyle w:val="a1"/>
        <w:rPr>
          <w:rtl/>
        </w:rPr>
      </w:pPr>
      <w:bookmarkStart w:id="87" w:name="_Toc248478402"/>
      <w:bookmarkStart w:id="88" w:name="_Toc342598443"/>
      <w:bookmarkStart w:id="89" w:name="_Toc432416333"/>
      <w:r w:rsidRPr="001C4BAC">
        <w:rPr>
          <w:rFonts w:hint="cs"/>
          <w:rtl/>
        </w:rPr>
        <w:t>کمونیسم و مذاهب مادی</w:t>
      </w:r>
      <w:bookmarkEnd w:id="87"/>
      <w:bookmarkEnd w:id="88"/>
      <w:bookmarkEnd w:id="89"/>
    </w:p>
    <w:p w:rsidR="000940C2" w:rsidRPr="00E25252" w:rsidRDefault="0081759C" w:rsidP="00347D63">
      <w:pPr>
        <w:bidi/>
        <w:ind w:firstLine="284"/>
        <w:jc w:val="both"/>
        <w:rPr>
          <w:rStyle w:val="Char5"/>
          <w:rtl/>
        </w:rPr>
      </w:pPr>
      <w:r w:rsidRPr="00E25252">
        <w:rPr>
          <w:rStyle w:val="Char5"/>
          <w:rFonts w:hint="cs"/>
          <w:rtl/>
        </w:rPr>
        <w:t xml:space="preserve">خواننده </w:t>
      </w:r>
      <w:r w:rsidR="00CD797D" w:rsidRPr="00E25252">
        <w:rPr>
          <w:rStyle w:val="Char5"/>
          <w:rFonts w:hint="cs"/>
          <w:rtl/>
        </w:rPr>
        <w:t>گرامی به زودی در مبحث شناخت مس</w:t>
      </w:r>
      <w:r w:rsidRPr="00E25252">
        <w:rPr>
          <w:rStyle w:val="Char5"/>
          <w:rFonts w:hint="cs"/>
          <w:rtl/>
        </w:rPr>
        <w:t>ؤولیت‌ها اقوال و نظریات کمونیست‌ها و سایر مکاتب مادی را که در جلسات سری خود ابراز د</w:t>
      </w:r>
      <w:r w:rsidR="008F3222" w:rsidRPr="00E25252">
        <w:rPr>
          <w:rStyle w:val="Char5"/>
          <w:rFonts w:hint="cs"/>
          <w:rtl/>
        </w:rPr>
        <w:t>ا</w:t>
      </w:r>
      <w:r w:rsidRPr="00E25252">
        <w:rPr>
          <w:rStyle w:val="Char5"/>
          <w:rFonts w:hint="cs"/>
          <w:rtl/>
        </w:rPr>
        <w:t>شته‌اند مطالعه خواهد کرد و در این‌جا فقط به گوشه‌هایی از سخنان</w:t>
      </w:r>
      <w:r w:rsidR="008F0607" w:rsidRPr="00E25252">
        <w:rPr>
          <w:rStyle w:val="Char5"/>
          <w:rFonts w:hint="cs"/>
          <w:rtl/>
        </w:rPr>
        <w:t xml:space="preserve"> آن‌ها </w:t>
      </w:r>
      <w:r w:rsidRPr="00E25252">
        <w:rPr>
          <w:rStyle w:val="Char5"/>
          <w:rFonts w:hint="cs"/>
          <w:rtl/>
        </w:rPr>
        <w:t>که به موضوع مورد بحث ما ارتباط دارد اشاره می‌کنیم:</w:t>
      </w:r>
    </w:p>
    <w:p w:rsidR="0081759C" w:rsidRPr="00E25252" w:rsidRDefault="0081759C" w:rsidP="00347D63">
      <w:pPr>
        <w:bidi/>
        <w:ind w:firstLine="284"/>
        <w:jc w:val="both"/>
        <w:rPr>
          <w:rStyle w:val="Char5"/>
          <w:rtl/>
        </w:rPr>
      </w:pPr>
      <w:r w:rsidRPr="00E25252">
        <w:rPr>
          <w:rStyle w:val="Char5"/>
          <w:rFonts w:hint="cs"/>
          <w:rtl/>
        </w:rPr>
        <w:t xml:space="preserve">«ما موفق شده‌ایم که با بهره‌گیری از داستان، </w:t>
      </w:r>
      <w:r w:rsidR="008F3222" w:rsidRPr="00E25252">
        <w:rPr>
          <w:rStyle w:val="Char5"/>
          <w:rFonts w:hint="cs"/>
          <w:rtl/>
        </w:rPr>
        <w:t>رمان، فیلم و نمایش، مجلات و روز</w:t>
      </w:r>
      <w:r w:rsidRPr="00E25252">
        <w:rPr>
          <w:rStyle w:val="Char5"/>
          <w:rFonts w:hint="cs"/>
          <w:rtl/>
        </w:rPr>
        <w:t xml:space="preserve">نامه‌ها تألیفات الحادی، و نوشته‌هایی که دین و مردان بزرگ متدین را به باد تمسخر می‌گیرد و به سوی علم‌گرایی و پرستش علوم تجربی دعوت </w:t>
      </w:r>
      <w:r w:rsidR="00BD7D1B" w:rsidRPr="00E25252">
        <w:rPr>
          <w:rStyle w:val="Char5"/>
          <w:rFonts w:hint="cs"/>
          <w:rtl/>
        </w:rPr>
        <w:t>می‌کند</w:t>
      </w:r>
      <w:r w:rsidRPr="00E25252">
        <w:rPr>
          <w:rStyle w:val="Char5"/>
          <w:rFonts w:hint="cs"/>
          <w:rtl/>
        </w:rPr>
        <w:t>، دین و عقیده دینی را نابود کنیم».</w:t>
      </w:r>
    </w:p>
    <w:p w:rsidR="0081759C" w:rsidRPr="00E25252" w:rsidRDefault="008C3290" w:rsidP="006C322C">
      <w:pPr>
        <w:bidi/>
        <w:ind w:firstLine="284"/>
        <w:jc w:val="both"/>
        <w:rPr>
          <w:rStyle w:val="Char5"/>
          <w:rtl/>
        </w:rPr>
      </w:pPr>
      <w:r w:rsidRPr="00E25252">
        <w:rPr>
          <w:rStyle w:val="Char5"/>
          <w:rFonts w:hint="cs"/>
          <w:rtl/>
        </w:rPr>
        <w:t>از این دسیسه‌های خطرناک و نظریات شیطانی معلوم می‌گردد که یهودی‌ها، فراماسونرها، کمونیست‌ها، صلیبی‌ها، مبلغین اهل کتاب و استعمار در جهت فاسد کردن جوامع اسلامی و نابود نمودن آن با بهره‌گیری از شراب و فیلم و مجله و ر</w:t>
      </w:r>
      <w:r w:rsidR="008F3222" w:rsidRPr="00E25252">
        <w:rPr>
          <w:rStyle w:val="Char5"/>
          <w:rFonts w:hint="cs"/>
          <w:rtl/>
        </w:rPr>
        <w:t>و</w:t>
      </w:r>
      <w:r w:rsidRPr="00E25252">
        <w:rPr>
          <w:rStyle w:val="Char5"/>
          <w:rFonts w:hint="cs"/>
          <w:rtl/>
        </w:rPr>
        <w:t>زنامه و برنامه‌های رادیو و تلویزیون و داستان‌ها و تصاویر مستهجن و مبتذل، متفق و متحد هستند. و بدبختانه به این هدف خبیث خود رسیده‌اند و به این هدف پست خود نایل شده‌اند تا جایی که می‌بینیم دختران و پسران جوان که پاره تن ما هستند، به زبان ما سخن می‌گویند و مسلمان خوانده می‌</w:t>
      </w:r>
      <w:r w:rsidR="0096473D" w:rsidRPr="00E25252">
        <w:rPr>
          <w:rStyle w:val="Char5"/>
          <w:rFonts w:hint="cs"/>
          <w:rtl/>
        </w:rPr>
        <w:t>شوند،</w:t>
      </w:r>
      <w:r w:rsidRPr="00E25252">
        <w:rPr>
          <w:rStyle w:val="Char5"/>
          <w:rFonts w:hint="cs"/>
          <w:rtl/>
        </w:rPr>
        <w:t xml:space="preserve"> در گمراهی و بی‌بند و باری و فساد غوطه می‌خورند، به دنبال کسب لذت شهوانی و اط</w:t>
      </w:r>
      <w:r w:rsidR="006C322C" w:rsidRPr="00E25252">
        <w:rPr>
          <w:rStyle w:val="Char5"/>
          <w:rFonts w:hint="cs"/>
          <w:rtl/>
        </w:rPr>
        <w:t>ف</w:t>
      </w:r>
      <w:r w:rsidRPr="00E25252">
        <w:rPr>
          <w:rStyle w:val="Char5"/>
          <w:rFonts w:hint="cs"/>
          <w:rtl/>
        </w:rPr>
        <w:t>ای شعله هوس و غریزه جنسی می‌</w:t>
      </w:r>
      <w:r w:rsidR="00F503A9" w:rsidRPr="00E25252">
        <w:rPr>
          <w:rStyle w:val="Char5"/>
          <w:rFonts w:hint="cs"/>
          <w:rtl/>
        </w:rPr>
        <w:t>ب</w:t>
      </w:r>
      <w:r w:rsidRPr="00E25252">
        <w:rPr>
          <w:rStyle w:val="Char5"/>
          <w:rFonts w:hint="cs"/>
          <w:rtl/>
        </w:rPr>
        <w:t>ا</w:t>
      </w:r>
      <w:r w:rsidR="00F503A9" w:rsidRPr="00E25252">
        <w:rPr>
          <w:rStyle w:val="Char5"/>
          <w:rFonts w:hint="cs"/>
          <w:rtl/>
        </w:rPr>
        <w:t>ش</w:t>
      </w:r>
      <w:r w:rsidRPr="00E25252">
        <w:rPr>
          <w:rStyle w:val="Char5"/>
          <w:rFonts w:hint="cs"/>
          <w:rtl/>
        </w:rPr>
        <w:t xml:space="preserve">ند و به حالتی رسیده‌اند که هیچ هدف و غایتی غیر از غوطه‌ور شدن در لجن‌زار شهوت یا دیدن یک فیلم مبتذل یا نمایش مستهجن یا پیدا کردن دوست دختر یا پسری که شرف و غیرت خود را به پایش بریزند و به باد فنا دهند ندارند. </w:t>
      </w:r>
    </w:p>
    <w:p w:rsidR="008C3290" w:rsidRPr="00E25252" w:rsidRDefault="008C3290" w:rsidP="00347D63">
      <w:pPr>
        <w:bidi/>
        <w:ind w:firstLine="284"/>
        <w:jc w:val="both"/>
        <w:rPr>
          <w:rStyle w:val="Char5"/>
          <w:rtl/>
        </w:rPr>
      </w:pPr>
      <w:r w:rsidRPr="00E25252">
        <w:rPr>
          <w:rStyle w:val="Char5"/>
          <w:rFonts w:hint="cs"/>
          <w:rtl/>
        </w:rPr>
        <w:t>پس تو، ای پدر و مادر عزیز، واجب است که به امر تربیت و راهنمایی جگر گوشه‌های</w:t>
      </w:r>
      <w:r w:rsidR="00CD797D" w:rsidRPr="00E25252">
        <w:rPr>
          <w:rStyle w:val="Char5"/>
          <w:rFonts w:hint="cs"/>
          <w:rtl/>
        </w:rPr>
        <w:t xml:space="preserve"> </w:t>
      </w:r>
      <w:r w:rsidR="001E7186" w:rsidRPr="00E25252">
        <w:rPr>
          <w:rStyle w:val="Char5"/>
          <w:rFonts w:hint="cs"/>
          <w:rtl/>
        </w:rPr>
        <w:t>خود بیشتر توجه کنی و بدانی که دسیسه‌ها و نقشه‌های دشمنان اسلام برای گمراه کردن او چیست.</w:t>
      </w:r>
    </w:p>
    <w:p w:rsidR="001E7186" w:rsidRPr="00E25252" w:rsidRDefault="001E7186" w:rsidP="00347D63">
      <w:pPr>
        <w:bidi/>
        <w:ind w:firstLine="284"/>
        <w:jc w:val="both"/>
        <w:rPr>
          <w:rStyle w:val="Char5"/>
          <w:rtl/>
        </w:rPr>
      </w:pPr>
      <w:r w:rsidRPr="00E25252">
        <w:rPr>
          <w:rStyle w:val="Char5"/>
          <w:rFonts w:hint="cs"/>
          <w:rtl/>
        </w:rPr>
        <w:t>و باید هوشیار باشند که اگر زمانی فرزندشان به دام فساد افتاد و به راه بی‌بند و باری و بی‌اخلاقی قدم گذاشت، آگاهانه یا ناخود</w:t>
      </w:r>
      <w:r w:rsidR="001016EC" w:rsidRPr="00E25252">
        <w:rPr>
          <w:rStyle w:val="Char5"/>
          <w:rFonts w:hint="cs"/>
          <w:rtl/>
        </w:rPr>
        <w:t xml:space="preserve">آگاه مجری </w:t>
      </w:r>
      <w:r w:rsidRPr="00E25252">
        <w:rPr>
          <w:rStyle w:val="Char5"/>
          <w:rFonts w:hint="cs"/>
          <w:rtl/>
        </w:rPr>
        <w:t>طرح و نقشه دشمنان اسلا</w:t>
      </w:r>
      <w:r w:rsidR="001016EC" w:rsidRPr="00E25252">
        <w:rPr>
          <w:rStyle w:val="Char5"/>
          <w:rFonts w:hint="cs"/>
          <w:rtl/>
        </w:rPr>
        <w:t>م در سرزمین اسلام و کشورهای مسل</w:t>
      </w:r>
      <w:r w:rsidRPr="00E25252">
        <w:rPr>
          <w:rStyle w:val="Char5"/>
          <w:rFonts w:hint="cs"/>
          <w:rtl/>
        </w:rPr>
        <w:t xml:space="preserve">مان هستند. </w:t>
      </w:r>
      <w:r w:rsidR="00AC27F3" w:rsidRPr="00E25252">
        <w:rPr>
          <w:rStyle w:val="Char5"/>
          <w:rFonts w:hint="cs"/>
          <w:rtl/>
        </w:rPr>
        <w:t xml:space="preserve">به نظر این‌جانب آگاه نمودن و رشد عقلی و وجدانی فرزندان ما و به دنبال آن بازداشتن آنان از امور حرام و فحشا و فساد در این مورد نقش بسیار ارزنده‌ای ایفا </w:t>
      </w:r>
      <w:r w:rsidR="00BD7D1B" w:rsidRPr="00E25252">
        <w:rPr>
          <w:rStyle w:val="Char5"/>
          <w:rFonts w:hint="cs"/>
          <w:rtl/>
        </w:rPr>
        <w:t>می‌کند</w:t>
      </w:r>
      <w:r w:rsidR="00AC27F3" w:rsidRPr="00E25252">
        <w:rPr>
          <w:rStyle w:val="Char5"/>
          <w:rFonts w:hint="cs"/>
          <w:rtl/>
        </w:rPr>
        <w:t>.</w:t>
      </w:r>
    </w:p>
    <w:p w:rsidR="00AC27F3" w:rsidRPr="001C4BAC" w:rsidRDefault="00D5486A" w:rsidP="00D76A80">
      <w:pPr>
        <w:pStyle w:val="a0"/>
        <w:rPr>
          <w:rtl/>
        </w:rPr>
      </w:pPr>
      <w:bookmarkStart w:id="90" w:name="_Toc248478403"/>
      <w:bookmarkStart w:id="91" w:name="_Toc342598444"/>
      <w:bookmarkStart w:id="92" w:name="_Toc432416334"/>
      <w:r w:rsidRPr="001C4BAC">
        <w:rPr>
          <w:rFonts w:hint="cs"/>
          <w:rtl/>
        </w:rPr>
        <w:t>2-</w:t>
      </w:r>
      <w:r w:rsidR="00D76A80">
        <w:rPr>
          <w:rFonts w:hint="cs"/>
          <w:rtl/>
        </w:rPr>
        <w:t xml:space="preserve"> </w:t>
      </w:r>
      <w:r w:rsidRPr="001C4BAC">
        <w:rPr>
          <w:rFonts w:hint="cs"/>
          <w:rtl/>
        </w:rPr>
        <w:t>برحذر داشتن و آگاه نمودن</w:t>
      </w:r>
      <w:bookmarkEnd w:id="90"/>
      <w:bookmarkEnd w:id="91"/>
      <w:bookmarkEnd w:id="92"/>
    </w:p>
    <w:p w:rsidR="00D5486A" w:rsidRPr="00E25252" w:rsidRDefault="00D5486A" w:rsidP="006C322C">
      <w:pPr>
        <w:bidi/>
        <w:ind w:firstLine="284"/>
        <w:jc w:val="both"/>
        <w:rPr>
          <w:rStyle w:val="Char5"/>
          <w:rtl/>
        </w:rPr>
      </w:pPr>
      <w:r w:rsidRPr="00E25252">
        <w:rPr>
          <w:rStyle w:val="Char5"/>
          <w:rFonts w:hint="cs"/>
          <w:rtl/>
        </w:rPr>
        <w:t xml:space="preserve">قصد ما مانع شدن و برحذر داشتنی است که در نتیجه آگاهی فرزند از عواقب سوء فحشا و فساد حاصل می‌گردد. به نظر این‌جانب یکی از </w:t>
      </w:r>
      <w:r w:rsidR="00CD32BE">
        <w:rPr>
          <w:rStyle w:val="Char5"/>
          <w:rFonts w:hint="cs"/>
          <w:rtl/>
        </w:rPr>
        <w:t>مهمتر</w:t>
      </w:r>
      <w:r w:rsidRPr="00E25252">
        <w:rPr>
          <w:rStyle w:val="Char5"/>
          <w:rFonts w:hint="cs"/>
          <w:rtl/>
        </w:rPr>
        <w:t>ین وسایل و عوامل ایجابی برای جلوگیری از آلوده شدن فرزندان‌مان به فحشا و بی‌اخلاقی آن است که خطرها</w:t>
      </w:r>
      <w:r w:rsidR="001016EC" w:rsidRPr="00E25252">
        <w:rPr>
          <w:rStyle w:val="Char5"/>
          <w:rFonts w:hint="cs"/>
          <w:rtl/>
        </w:rPr>
        <w:t xml:space="preserve"> </w:t>
      </w:r>
      <w:r w:rsidRPr="00E25252">
        <w:rPr>
          <w:rStyle w:val="Char5"/>
          <w:rFonts w:hint="cs"/>
          <w:rtl/>
        </w:rPr>
        <w:t>و عواقب هولناک و ناگوار ارتکاب عملا ح</w:t>
      </w:r>
      <w:r w:rsidR="001016EC" w:rsidRPr="00E25252">
        <w:rPr>
          <w:rStyle w:val="Char5"/>
          <w:rFonts w:hint="cs"/>
          <w:rtl/>
        </w:rPr>
        <w:t>رام و فاسد را</w:t>
      </w:r>
      <w:r w:rsidRPr="00E25252">
        <w:rPr>
          <w:rStyle w:val="Char5"/>
          <w:rFonts w:hint="cs"/>
          <w:rtl/>
        </w:rPr>
        <w:t xml:space="preserve"> برای آنان تشریح نماییم.</w:t>
      </w:r>
    </w:p>
    <w:p w:rsidR="00D5486A" w:rsidRPr="00E25252" w:rsidRDefault="00D5486A" w:rsidP="00347D63">
      <w:pPr>
        <w:bidi/>
        <w:ind w:firstLine="284"/>
        <w:jc w:val="both"/>
        <w:rPr>
          <w:rStyle w:val="Char5"/>
          <w:rtl/>
        </w:rPr>
      </w:pPr>
      <w:r w:rsidRPr="00E25252">
        <w:rPr>
          <w:rStyle w:val="Char5"/>
          <w:rFonts w:hint="cs"/>
          <w:rtl/>
        </w:rPr>
        <w:t xml:space="preserve">در این‌جا </w:t>
      </w:r>
      <w:r w:rsidR="00CD32BE">
        <w:rPr>
          <w:rStyle w:val="Char5"/>
          <w:rFonts w:hint="cs"/>
          <w:rtl/>
        </w:rPr>
        <w:t>مهمتر</w:t>
      </w:r>
      <w:r w:rsidRPr="00E25252">
        <w:rPr>
          <w:rStyle w:val="Char5"/>
          <w:rFonts w:hint="cs"/>
          <w:rtl/>
        </w:rPr>
        <w:t xml:space="preserve">ین عواقب و آثار سوء ناشی از روابط نامشروع جنسی و زنا را بیان می‌دارم تا والدین و مربیان عزیز با روشن‌بینی و بصیرت بیشتر وظیفه آگاه </w:t>
      </w:r>
      <w:r w:rsidR="00CC4CFD" w:rsidRPr="00E25252">
        <w:rPr>
          <w:rStyle w:val="Char5"/>
          <w:rFonts w:hint="cs"/>
          <w:rtl/>
        </w:rPr>
        <w:t>نمو</w:t>
      </w:r>
      <w:r w:rsidRPr="00E25252">
        <w:rPr>
          <w:rStyle w:val="Char5"/>
          <w:rFonts w:hint="cs"/>
          <w:rtl/>
        </w:rPr>
        <w:t>دن و برحذر داشتن فرزندان خود را در ارتباط با این اعمال زشت و منفور به انجام رسانند.</w:t>
      </w:r>
    </w:p>
    <w:p w:rsidR="00D5486A" w:rsidRPr="00E25252" w:rsidRDefault="00D379CE" w:rsidP="00347D63">
      <w:pPr>
        <w:bidi/>
        <w:ind w:firstLine="284"/>
        <w:jc w:val="both"/>
        <w:rPr>
          <w:rStyle w:val="Char5"/>
          <w:rtl/>
        </w:rPr>
      </w:pPr>
      <w:r w:rsidRPr="00E25252">
        <w:rPr>
          <w:rStyle w:val="Char5"/>
          <w:rFonts w:hint="cs"/>
          <w:rtl/>
        </w:rPr>
        <w:t xml:space="preserve">در این‌جا </w:t>
      </w:r>
      <w:r w:rsidR="00CD32BE">
        <w:rPr>
          <w:rStyle w:val="Char5"/>
          <w:rFonts w:hint="cs"/>
          <w:rtl/>
        </w:rPr>
        <w:t>مهمتر</w:t>
      </w:r>
      <w:r w:rsidRPr="00E25252">
        <w:rPr>
          <w:rStyle w:val="Char5"/>
          <w:rFonts w:hint="cs"/>
          <w:rtl/>
        </w:rPr>
        <w:t xml:space="preserve">ین اثرات </w:t>
      </w:r>
      <w:r w:rsidR="00CC4CFD" w:rsidRPr="00E25252">
        <w:rPr>
          <w:rStyle w:val="Char5"/>
          <w:rFonts w:hint="cs"/>
          <w:rtl/>
        </w:rPr>
        <w:t>ر</w:t>
      </w:r>
      <w:r w:rsidRPr="00E25252">
        <w:rPr>
          <w:rStyle w:val="Char5"/>
          <w:rFonts w:hint="cs"/>
          <w:rtl/>
        </w:rPr>
        <w:t>وابط نامشروع جنسی را بیان می‌کنم که از کتاب «خطرهای اختلاط زنان و مردان و آرایش زنان» نوشته عبدالباقی رمضون با مقداری تغییر و تصرف اقتباس نموده‌ام.</w:t>
      </w:r>
    </w:p>
    <w:p w:rsidR="00D379CE" w:rsidRPr="001C4BAC" w:rsidRDefault="00D379CE" w:rsidP="00D76A80">
      <w:pPr>
        <w:pStyle w:val="a0"/>
        <w:rPr>
          <w:rtl/>
        </w:rPr>
      </w:pPr>
      <w:bookmarkStart w:id="93" w:name="_Toc248478404"/>
      <w:bookmarkStart w:id="94" w:name="_Toc342598445"/>
      <w:bookmarkStart w:id="95" w:name="_Toc432416335"/>
      <w:r w:rsidRPr="001C4BAC">
        <w:rPr>
          <w:rFonts w:hint="cs"/>
          <w:rtl/>
        </w:rPr>
        <w:t>خطرها و آثار سوء بهداشتی</w:t>
      </w:r>
      <w:bookmarkEnd w:id="93"/>
      <w:bookmarkEnd w:id="94"/>
      <w:bookmarkEnd w:id="95"/>
    </w:p>
    <w:p w:rsidR="00136A7D" w:rsidRPr="001C4BAC" w:rsidRDefault="00136A7D" w:rsidP="00D76A80">
      <w:pPr>
        <w:pStyle w:val="a1"/>
        <w:rPr>
          <w:rtl/>
        </w:rPr>
      </w:pPr>
      <w:bookmarkStart w:id="96" w:name="_Toc248478405"/>
      <w:bookmarkStart w:id="97" w:name="_Toc342598446"/>
      <w:bookmarkStart w:id="98" w:name="_Toc432416336"/>
      <w:r w:rsidRPr="001C4BAC">
        <w:rPr>
          <w:rFonts w:hint="cs"/>
          <w:rtl/>
        </w:rPr>
        <w:t>سوزاک</w:t>
      </w:r>
      <w:bookmarkEnd w:id="96"/>
      <w:bookmarkEnd w:id="97"/>
      <w:bookmarkEnd w:id="98"/>
    </w:p>
    <w:p w:rsidR="00136A7D" w:rsidRPr="00E25252" w:rsidRDefault="00136A7D" w:rsidP="00347D63">
      <w:pPr>
        <w:bidi/>
        <w:ind w:firstLine="284"/>
        <w:jc w:val="both"/>
        <w:rPr>
          <w:rStyle w:val="Char5"/>
          <w:rtl/>
        </w:rPr>
      </w:pPr>
      <w:r w:rsidRPr="00E25252">
        <w:rPr>
          <w:rStyle w:val="Char5"/>
          <w:rFonts w:hint="cs"/>
          <w:rtl/>
        </w:rPr>
        <w:t>بر اثر این ب</w:t>
      </w:r>
      <w:r w:rsidR="00CC4CFD" w:rsidRPr="00E25252">
        <w:rPr>
          <w:rStyle w:val="Char5"/>
          <w:rFonts w:hint="cs"/>
          <w:rtl/>
        </w:rPr>
        <w:t>ی</w:t>
      </w:r>
      <w:r w:rsidRPr="00E25252">
        <w:rPr>
          <w:rStyle w:val="Char5"/>
          <w:rFonts w:hint="cs"/>
          <w:rtl/>
        </w:rPr>
        <w:t>ماری درد و سوزش شدیدی هنگام ادرار ایجاد می‌شود و همراه با آن چرک از مجرای ادرار خارج می‌گردد، این ترشح چرکی در زنان علاوه بر خروج از مجرای ادرار در مجاورت دهانه رحم به چشم می‌خورد. در مردان مثانه و بیضه‌ها ملتهب می‌شود و مجاری به علت التهاب تنگ می‌شوند، در زنان علاوه بر التهاب تخمدان‌ها و رحم، کلیه‌ها نیز درگیر می‌شوند.</w:t>
      </w:r>
    </w:p>
    <w:p w:rsidR="002F7C16" w:rsidRPr="00E25252" w:rsidRDefault="002F4606" w:rsidP="00347D63">
      <w:pPr>
        <w:bidi/>
        <w:ind w:firstLine="284"/>
        <w:jc w:val="both"/>
        <w:rPr>
          <w:rStyle w:val="Char5"/>
          <w:rtl/>
        </w:rPr>
      </w:pPr>
      <w:r w:rsidRPr="00E25252">
        <w:rPr>
          <w:rStyle w:val="Char5"/>
          <w:rFonts w:hint="cs"/>
          <w:rtl/>
        </w:rPr>
        <w:t xml:space="preserve">سوزاک </w:t>
      </w:r>
      <w:r w:rsidR="00E830B2" w:rsidRPr="00E25252">
        <w:rPr>
          <w:rStyle w:val="Char5"/>
          <w:rFonts w:hint="cs"/>
          <w:rtl/>
        </w:rPr>
        <w:t>گاهی باعث عقیم شدن مرد یا زن می‌گردد و بعضی اوقات نیز تجمع ترشحات چرکی در مجرای ادرار موجب حبس و بازگشت ادرار می‌گردد.</w:t>
      </w:r>
    </w:p>
    <w:p w:rsidR="00E830B2" w:rsidRPr="001C4BAC" w:rsidRDefault="00E830B2" w:rsidP="00D76A80">
      <w:pPr>
        <w:pStyle w:val="a1"/>
        <w:rPr>
          <w:rtl/>
        </w:rPr>
      </w:pPr>
      <w:bookmarkStart w:id="99" w:name="_Toc248478406"/>
      <w:bookmarkStart w:id="100" w:name="_Toc342598447"/>
      <w:bookmarkStart w:id="101" w:name="_Toc432416337"/>
      <w:r w:rsidRPr="001C4BAC">
        <w:rPr>
          <w:rFonts w:hint="cs"/>
          <w:rtl/>
        </w:rPr>
        <w:t>سفلیس</w:t>
      </w:r>
      <w:bookmarkEnd w:id="99"/>
      <w:bookmarkEnd w:id="100"/>
      <w:bookmarkEnd w:id="101"/>
    </w:p>
    <w:p w:rsidR="00E830B2" w:rsidRPr="00E25252" w:rsidRDefault="00E830B2" w:rsidP="00347D63">
      <w:pPr>
        <w:bidi/>
        <w:ind w:firstLine="284"/>
        <w:jc w:val="both"/>
        <w:rPr>
          <w:rStyle w:val="Char5"/>
          <w:rtl/>
        </w:rPr>
      </w:pPr>
      <w:r w:rsidRPr="00E25252">
        <w:rPr>
          <w:rStyle w:val="Char5"/>
          <w:rFonts w:hint="cs"/>
          <w:rtl/>
        </w:rPr>
        <w:t xml:space="preserve">از عوارض این بیماری خطرناک ایجاد زخم </w:t>
      </w:r>
      <w:r w:rsidR="009766BF" w:rsidRPr="00E25252">
        <w:rPr>
          <w:rStyle w:val="Char5"/>
          <w:rFonts w:hint="cs"/>
          <w:rtl/>
        </w:rPr>
        <w:t>و تورم عضو تناسلی و لب‌ها و دهان</w:t>
      </w:r>
      <w:r w:rsidRPr="00E25252">
        <w:rPr>
          <w:rStyle w:val="Char5"/>
          <w:rFonts w:hint="cs"/>
          <w:rtl/>
        </w:rPr>
        <w:t xml:space="preserve"> در مراحل ابتدایی آن است. سپس لکه‌هایی بر قسمت‌های مختلف بدن ظاهر شده و در نهایت موجب کوری، کری و تصلب شرایین می‌شود.</w:t>
      </w:r>
    </w:p>
    <w:p w:rsidR="00E830B2" w:rsidRPr="00E25252" w:rsidRDefault="00E830B2" w:rsidP="00347D63">
      <w:pPr>
        <w:bidi/>
        <w:ind w:firstLine="284"/>
        <w:jc w:val="both"/>
        <w:rPr>
          <w:rStyle w:val="Char5"/>
          <w:rtl/>
        </w:rPr>
      </w:pPr>
      <w:r w:rsidRPr="00E25252">
        <w:rPr>
          <w:rStyle w:val="Char5"/>
          <w:rFonts w:hint="cs"/>
          <w:rtl/>
        </w:rPr>
        <w:t>عدم توانایی جهت حفظ تعادل، ناهنجاری‌های اعضای مختلف بدن، سرطان زبان و گاهی سل نیز از پیامدهای این بیماری است.</w:t>
      </w:r>
    </w:p>
    <w:p w:rsidR="00E830B2" w:rsidRPr="00E25252" w:rsidRDefault="00E830B2" w:rsidP="00347D63">
      <w:pPr>
        <w:bidi/>
        <w:ind w:firstLine="284"/>
        <w:jc w:val="both"/>
        <w:rPr>
          <w:rStyle w:val="Char5"/>
          <w:rtl/>
        </w:rPr>
      </w:pPr>
      <w:r w:rsidRPr="00E25252">
        <w:rPr>
          <w:rStyle w:val="Char5"/>
          <w:rFonts w:hint="cs"/>
          <w:rtl/>
        </w:rPr>
        <w:t>سفلیس</w:t>
      </w:r>
      <w:r w:rsidR="009766BF" w:rsidRPr="00E25252">
        <w:rPr>
          <w:rStyle w:val="Char5"/>
          <w:rFonts w:hint="cs"/>
          <w:rtl/>
        </w:rPr>
        <w:t xml:space="preserve"> به همسر و فرزندان نیز سرایت </w:t>
      </w:r>
      <w:r w:rsidR="00BD7D1B" w:rsidRPr="00E25252">
        <w:rPr>
          <w:rStyle w:val="Char5"/>
          <w:rFonts w:hint="cs"/>
          <w:rtl/>
        </w:rPr>
        <w:t>می‌کند</w:t>
      </w:r>
      <w:r w:rsidRPr="00E25252">
        <w:rPr>
          <w:rStyle w:val="Char5"/>
          <w:rFonts w:hint="cs"/>
          <w:rtl/>
        </w:rPr>
        <w:t xml:space="preserve"> و راه انتقال آن تماس جنسی می‌باشد. </w:t>
      </w:r>
    </w:p>
    <w:p w:rsidR="00E830B2" w:rsidRPr="00E25252" w:rsidRDefault="00E830B2" w:rsidP="00347D63">
      <w:pPr>
        <w:bidi/>
        <w:ind w:firstLine="284"/>
        <w:jc w:val="both"/>
        <w:rPr>
          <w:rStyle w:val="Char5"/>
          <w:rtl/>
        </w:rPr>
      </w:pPr>
      <w:r w:rsidRPr="00E25252">
        <w:rPr>
          <w:rStyle w:val="Char5"/>
          <w:rFonts w:hint="cs"/>
          <w:rtl/>
        </w:rPr>
        <w:t>این بیماری را مرض اروپایی‌ها نیز نام نهاده‌اند زیرا فساد و فحشا در جوامع اروپا</w:t>
      </w:r>
      <w:r w:rsidR="00CC52EE" w:rsidRPr="00E25252">
        <w:rPr>
          <w:rStyle w:val="Char5"/>
          <w:rFonts w:hint="cs"/>
          <w:rtl/>
        </w:rPr>
        <w:t xml:space="preserve"> بسیار شیوع دارد.</w:t>
      </w:r>
    </w:p>
    <w:p w:rsidR="00CC52EE" w:rsidRPr="001C4BAC" w:rsidRDefault="00CC52EE" w:rsidP="00D76A80">
      <w:pPr>
        <w:pStyle w:val="a1"/>
        <w:rPr>
          <w:rtl/>
        </w:rPr>
      </w:pPr>
      <w:bookmarkStart w:id="102" w:name="_Toc248478407"/>
      <w:bookmarkStart w:id="103" w:name="_Toc342598448"/>
      <w:bookmarkStart w:id="104" w:name="_Toc432416338"/>
      <w:r w:rsidRPr="001C4BAC">
        <w:rPr>
          <w:rFonts w:hint="cs"/>
          <w:rtl/>
        </w:rPr>
        <w:t>ضایعات مرضی ناشی از ارتباط نامشروع جنسی</w:t>
      </w:r>
      <w:bookmarkEnd w:id="102"/>
      <w:bookmarkEnd w:id="103"/>
      <w:bookmarkEnd w:id="104"/>
    </w:p>
    <w:p w:rsidR="00CC52EE" w:rsidRPr="00E25252" w:rsidRDefault="00CC52EE" w:rsidP="00347D63">
      <w:pPr>
        <w:bidi/>
        <w:ind w:firstLine="284"/>
        <w:jc w:val="both"/>
        <w:rPr>
          <w:rStyle w:val="Char5"/>
          <w:rtl/>
        </w:rPr>
      </w:pPr>
      <w:r w:rsidRPr="00E25252">
        <w:rPr>
          <w:rStyle w:val="Char5"/>
          <w:rFonts w:hint="cs"/>
          <w:rtl/>
        </w:rPr>
        <w:t xml:space="preserve">به علت روابط نامشروع جنسی </w:t>
      </w:r>
      <w:r w:rsidR="00176ABE" w:rsidRPr="00E25252">
        <w:rPr>
          <w:rStyle w:val="Char5"/>
          <w:rFonts w:hint="cs"/>
          <w:rtl/>
        </w:rPr>
        <w:t>غ</w:t>
      </w:r>
      <w:r w:rsidRPr="00E25252">
        <w:rPr>
          <w:rStyle w:val="Char5"/>
          <w:rFonts w:hint="cs"/>
          <w:rtl/>
        </w:rPr>
        <w:t>ده‌های لنفاوی متورم می‌گردند که منجر به ترشحات مزمن چرکی خواهد شد، دردهای مفصلی و التهابات مجاری ادراری و تورم بعضی از اعضا نیز دیده می‌شود.</w:t>
      </w:r>
    </w:p>
    <w:p w:rsidR="003439B7" w:rsidRPr="001C4BAC" w:rsidRDefault="003439B7" w:rsidP="00D76A80">
      <w:pPr>
        <w:pStyle w:val="a1"/>
        <w:rPr>
          <w:rtl/>
        </w:rPr>
      </w:pPr>
      <w:bookmarkStart w:id="105" w:name="_Toc248478408"/>
      <w:bookmarkStart w:id="106" w:name="_Toc342598449"/>
      <w:bookmarkStart w:id="107" w:name="_Toc432416339"/>
      <w:r w:rsidRPr="001C4BAC">
        <w:rPr>
          <w:rFonts w:hint="cs"/>
          <w:rtl/>
        </w:rPr>
        <w:t>ضایعات جلدی نرم بر عضو تناسلی</w:t>
      </w:r>
      <w:bookmarkEnd w:id="105"/>
      <w:bookmarkEnd w:id="106"/>
      <w:bookmarkEnd w:id="107"/>
    </w:p>
    <w:p w:rsidR="003439B7" w:rsidRPr="00E25252" w:rsidRDefault="003439B7" w:rsidP="00347D63">
      <w:pPr>
        <w:bidi/>
        <w:ind w:firstLine="284"/>
        <w:jc w:val="both"/>
        <w:rPr>
          <w:rStyle w:val="Char5"/>
          <w:rtl/>
        </w:rPr>
      </w:pPr>
      <w:r w:rsidRPr="00E25252">
        <w:rPr>
          <w:rStyle w:val="Char5"/>
          <w:rFonts w:hint="cs"/>
          <w:rtl/>
        </w:rPr>
        <w:t>بر اثر زنا زخم‌های نرم و دردناکی بر دستگاه تناسلی فرد ظاهر می‌گردد، این زخم‌ها تمایل به انتشار داشته و باعث تخریب بافت پوست می‌گردند.</w:t>
      </w:r>
    </w:p>
    <w:p w:rsidR="003439B7" w:rsidRPr="001C4BAC" w:rsidRDefault="003439B7" w:rsidP="00D76A80">
      <w:pPr>
        <w:pStyle w:val="a1"/>
        <w:rPr>
          <w:rtl/>
        </w:rPr>
      </w:pPr>
      <w:bookmarkStart w:id="108" w:name="_Toc248478409"/>
      <w:bookmarkStart w:id="109" w:name="_Toc342598450"/>
      <w:bookmarkStart w:id="110" w:name="_Toc432416340"/>
      <w:r w:rsidRPr="001C4BAC">
        <w:rPr>
          <w:rFonts w:hint="cs"/>
          <w:rtl/>
        </w:rPr>
        <w:t>بلوغ زودرس</w:t>
      </w:r>
      <w:bookmarkEnd w:id="108"/>
      <w:bookmarkEnd w:id="109"/>
      <w:bookmarkEnd w:id="110"/>
    </w:p>
    <w:p w:rsidR="003439B7" w:rsidRPr="00E25252" w:rsidRDefault="003439B7" w:rsidP="00347D63">
      <w:pPr>
        <w:bidi/>
        <w:ind w:firstLine="284"/>
        <w:jc w:val="both"/>
        <w:rPr>
          <w:rStyle w:val="Char5"/>
          <w:rtl/>
        </w:rPr>
      </w:pPr>
      <w:r w:rsidRPr="00E25252">
        <w:rPr>
          <w:rStyle w:val="Char5"/>
          <w:rFonts w:hint="cs"/>
          <w:rtl/>
        </w:rPr>
        <w:t>این بیماری به علت تحریکات مداوم عصبی قبل از زمان طبیعی خود ایجاد می‌شود و قبل از آن‌که غدد مولد هورمون‌های جنسی شروع به فعالیت نمایند، احساسات غریزی تهییج می‌گردد، در نتیجه این تحریکات پیاپی، امراض عصبی و روحی و ناهنجاری‌های عضوی در فرد نوجوان به وجود می‌آید.</w:t>
      </w:r>
    </w:p>
    <w:p w:rsidR="00AD0BD0" w:rsidRPr="00D35C73" w:rsidRDefault="00197D54" w:rsidP="00D76A80">
      <w:pPr>
        <w:pStyle w:val="a1"/>
        <w:rPr>
          <w:rtl/>
        </w:rPr>
      </w:pPr>
      <w:bookmarkStart w:id="111" w:name="_Toc248478410"/>
      <w:bookmarkStart w:id="112" w:name="_Toc342598451"/>
      <w:bookmarkStart w:id="113" w:name="_Toc432416341"/>
      <w:r w:rsidRPr="00D35C73">
        <w:rPr>
          <w:rFonts w:hint="cs"/>
          <w:rtl/>
        </w:rPr>
        <w:t>(ب) خطرهای روانی و اخلاقی</w:t>
      </w:r>
      <w:bookmarkEnd w:id="111"/>
      <w:bookmarkEnd w:id="112"/>
      <w:bookmarkEnd w:id="113"/>
    </w:p>
    <w:p w:rsidR="00197D54" w:rsidRPr="00E25252" w:rsidRDefault="00197D54" w:rsidP="00347D63">
      <w:pPr>
        <w:bidi/>
        <w:ind w:firstLine="284"/>
        <w:jc w:val="both"/>
        <w:rPr>
          <w:rStyle w:val="Char5"/>
          <w:rtl/>
        </w:rPr>
      </w:pPr>
      <w:r w:rsidRPr="00E25252">
        <w:rPr>
          <w:rStyle w:val="Char5"/>
          <w:rFonts w:hint="cs"/>
          <w:rtl/>
        </w:rPr>
        <w:t>گاهی احساس شهوانی مورد بحث که آدمی را به سوی حیوانیت سوق می‌دهد موجب امراض زیر می‌گردد:</w:t>
      </w:r>
    </w:p>
    <w:p w:rsidR="00197D54" w:rsidRPr="001C4BAC" w:rsidRDefault="00197D54" w:rsidP="00D76A80">
      <w:pPr>
        <w:pStyle w:val="a1"/>
        <w:rPr>
          <w:rtl/>
        </w:rPr>
      </w:pPr>
      <w:bookmarkStart w:id="114" w:name="_Toc248478411"/>
      <w:bookmarkStart w:id="115" w:name="_Toc342598452"/>
      <w:bookmarkStart w:id="116" w:name="_Toc432416342"/>
      <w:r w:rsidRPr="001C4BAC">
        <w:rPr>
          <w:rFonts w:hint="cs"/>
          <w:rtl/>
        </w:rPr>
        <w:t>انحراف جنسی (لواط و سحاق)</w:t>
      </w:r>
      <w:bookmarkEnd w:id="114"/>
      <w:bookmarkEnd w:id="115"/>
      <w:bookmarkEnd w:id="116"/>
    </w:p>
    <w:p w:rsidR="00197D54" w:rsidRPr="00E25252" w:rsidRDefault="00197D54" w:rsidP="00347D63">
      <w:pPr>
        <w:bidi/>
        <w:ind w:firstLine="284"/>
        <w:jc w:val="both"/>
        <w:rPr>
          <w:rStyle w:val="Char5"/>
          <w:rtl/>
        </w:rPr>
      </w:pPr>
      <w:r w:rsidRPr="00E25252">
        <w:rPr>
          <w:rStyle w:val="Char5"/>
          <w:rFonts w:hint="cs"/>
          <w:rtl/>
        </w:rPr>
        <w:t>انحراف جنسی یا ارضا شدن مرد توسط مرد (لواط) یا زن توسط زن (سحاق) بیماری بسیار خانمان‌سوزی است که دامن‌گیر بسیاری از جوامع به اصطلاح متمدن امروزی مانند آمریکا و انگلیس و سایر کشورهای اروپایی است. در حدود نیم‌میلیون نفر در شهر نیویورک به این انحراف جنسی مبتلا هستند البته این تعداد کسانی هستند که به طور آشکار اقدام به هم‌جنس بازی و لواط و سحاق می‌نمایند، طبعاً تعداد افرادی که به طور پنهانی به این عمل زشت اقدام می‌کنند نامعلوم است.</w:t>
      </w:r>
    </w:p>
    <w:p w:rsidR="00C7115A" w:rsidRPr="001C4BAC" w:rsidRDefault="00C7115A" w:rsidP="00D76A80">
      <w:pPr>
        <w:pStyle w:val="a1"/>
        <w:rPr>
          <w:rtl/>
        </w:rPr>
      </w:pPr>
      <w:bookmarkStart w:id="117" w:name="_Toc248478412"/>
      <w:bookmarkStart w:id="118" w:name="_Toc342598453"/>
      <w:bookmarkStart w:id="119" w:name="_Toc432416343"/>
      <w:r w:rsidRPr="001C4BAC">
        <w:rPr>
          <w:rFonts w:hint="cs"/>
          <w:rtl/>
        </w:rPr>
        <w:t>خیال‌پردازی و تخیلات جنسی</w:t>
      </w:r>
      <w:bookmarkEnd w:id="117"/>
      <w:bookmarkEnd w:id="118"/>
      <w:bookmarkEnd w:id="119"/>
    </w:p>
    <w:p w:rsidR="00C7115A" w:rsidRPr="00E25252" w:rsidRDefault="00C7115A" w:rsidP="001274B9">
      <w:pPr>
        <w:bidi/>
        <w:ind w:firstLine="284"/>
        <w:jc w:val="both"/>
        <w:rPr>
          <w:rStyle w:val="Char5"/>
          <w:rtl/>
        </w:rPr>
      </w:pPr>
      <w:r w:rsidRPr="00E25252">
        <w:rPr>
          <w:rStyle w:val="Char5"/>
          <w:rFonts w:hint="cs"/>
          <w:rtl/>
        </w:rPr>
        <w:t xml:space="preserve">بر اثر این حالت روانی، فرد بیمار در خیال و تصورات واهی خویش غرق می‌شود، این تخیلات شهوانی غالباً در ارتباط با عمل جنسی، در آغوش گرفتن، بوسیدن و غیره می‌باشد. مریض در خیال خویش اعضای مختلف زن، مانند چشم، صورت، گردن، لب‌ها، پستان‌ها، ران، زانو و... را تصور </w:t>
      </w:r>
      <w:r w:rsidR="00BD7D1B" w:rsidRPr="00E25252">
        <w:rPr>
          <w:rStyle w:val="Char5"/>
          <w:rFonts w:hint="cs"/>
          <w:rtl/>
        </w:rPr>
        <w:t>می‌کند</w:t>
      </w:r>
      <w:r w:rsidRPr="00E25252">
        <w:rPr>
          <w:rStyle w:val="Char5"/>
          <w:rFonts w:hint="cs"/>
          <w:rtl/>
        </w:rPr>
        <w:t xml:space="preserve">، چنین فردی، منزوی و گوشه‌گیر است، اراده‌ای سست و حافظه‌ای ضعیف دارد. هوشیاری او دچار رکود می‌گردد، غفلت او تشدید می‌شود و حالت آدم کند ذهن یا مست و منگی را پیدا </w:t>
      </w:r>
      <w:r w:rsidR="00BD7D1B" w:rsidRPr="00E25252">
        <w:rPr>
          <w:rStyle w:val="Char5"/>
          <w:rFonts w:hint="cs"/>
          <w:rtl/>
        </w:rPr>
        <w:t>می‌کند</w:t>
      </w:r>
      <w:r w:rsidRPr="00E25252">
        <w:rPr>
          <w:rStyle w:val="Char5"/>
          <w:rFonts w:hint="cs"/>
          <w:rtl/>
        </w:rPr>
        <w:t xml:space="preserve"> که بسیار غمگین و افسرده به نظر می‌آید. این حالت‌های دردناک سبب لاغری، اختلال فکری و ناآرامی روحی می‌شوند.</w:t>
      </w:r>
    </w:p>
    <w:p w:rsidR="00C7115A" w:rsidRPr="001C4BAC" w:rsidRDefault="00C7115A" w:rsidP="00D76A80">
      <w:pPr>
        <w:pStyle w:val="a0"/>
        <w:rPr>
          <w:rtl/>
        </w:rPr>
      </w:pPr>
      <w:bookmarkStart w:id="120" w:name="_Toc248478413"/>
      <w:bookmarkStart w:id="121" w:name="_Toc342598454"/>
      <w:bookmarkStart w:id="122" w:name="_Toc432416344"/>
      <w:r w:rsidRPr="001C4BAC">
        <w:rPr>
          <w:rFonts w:hint="cs"/>
          <w:rtl/>
        </w:rPr>
        <w:t>خطرهای اخلاقی زنا در جوامع انسانی</w:t>
      </w:r>
      <w:bookmarkEnd w:id="120"/>
      <w:bookmarkEnd w:id="121"/>
      <w:bookmarkEnd w:id="122"/>
    </w:p>
    <w:p w:rsidR="00C45E7E" w:rsidRPr="00E25252" w:rsidRDefault="00C45E7E" w:rsidP="009E181E">
      <w:pPr>
        <w:numPr>
          <w:ilvl w:val="0"/>
          <w:numId w:val="3"/>
        </w:numPr>
        <w:bidi/>
        <w:jc w:val="both"/>
        <w:rPr>
          <w:rStyle w:val="Char5"/>
        </w:rPr>
      </w:pPr>
      <w:r w:rsidRPr="00E25252">
        <w:rPr>
          <w:rStyle w:val="Char5"/>
          <w:rFonts w:hint="cs"/>
          <w:rtl/>
        </w:rPr>
        <w:t>جوانان هوس‌باز و شهوترانی که در خماری حشیش و هرویین و یا مشروبات الکلی به سر می‌برند.</w:t>
      </w:r>
    </w:p>
    <w:p w:rsidR="004F478E" w:rsidRPr="00E25252" w:rsidRDefault="004F478E" w:rsidP="009E181E">
      <w:pPr>
        <w:numPr>
          <w:ilvl w:val="0"/>
          <w:numId w:val="3"/>
        </w:numPr>
        <w:bidi/>
        <w:jc w:val="both"/>
        <w:rPr>
          <w:rStyle w:val="Char5"/>
        </w:rPr>
      </w:pPr>
      <w:r w:rsidRPr="00E25252">
        <w:rPr>
          <w:rStyle w:val="Char5"/>
          <w:rFonts w:hint="cs"/>
          <w:rtl/>
        </w:rPr>
        <w:t>جنایت، آدم‌ربایی و تجاوز جنسی.</w:t>
      </w:r>
    </w:p>
    <w:p w:rsidR="004F478E" w:rsidRPr="00E25252" w:rsidRDefault="004F478E" w:rsidP="009E181E">
      <w:pPr>
        <w:numPr>
          <w:ilvl w:val="0"/>
          <w:numId w:val="3"/>
        </w:numPr>
        <w:bidi/>
        <w:jc w:val="both"/>
        <w:rPr>
          <w:rStyle w:val="Char5"/>
        </w:rPr>
      </w:pPr>
      <w:r w:rsidRPr="00E25252">
        <w:rPr>
          <w:rStyle w:val="Char5"/>
          <w:rFonts w:hint="cs"/>
          <w:rtl/>
        </w:rPr>
        <w:t>قاچاق انواع مواد مخدر.</w:t>
      </w:r>
    </w:p>
    <w:p w:rsidR="004F478E" w:rsidRPr="00E25252" w:rsidRDefault="004F478E" w:rsidP="009E181E">
      <w:pPr>
        <w:numPr>
          <w:ilvl w:val="0"/>
          <w:numId w:val="3"/>
        </w:numPr>
        <w:bidi/>
        <w:jc w:val="both"/>
        <w:rPr>
          <w:rStyle w:val="Char5"/>
        </w:rPr>
      </w:pPr>
      <w:r w:rsidRPr="00E25252">
        <w:rPr>
          <w:rStyle w:val="Char5"/>
          <w:rFonts w:hint="cs"/>
          <w:rtl/>
        </w:rPr>
        <w:t>تجارت شهوت و غرایز جنسی، خرید و فروش دختران و روسپی‌گری.</w:t>
      </w:r>
    </w:p>
    <w:p w:rsidR="004F478E" w:rsidRPr="00E25252" w:rsidRDefault="004F478E" w:rsidP="009E181E">
      <w:pPr>
        <w:numPr>
          <w:ilvl w:val="0"/>
          <w:numId w:val="3"/>
        </w:numPr>
        <w:bidi/>
        <w:jc w:val="both"/>
        <w:rPr>
          <w:rStyle w:val="Char5"/>
        </w:rPr>
      </w:pPr>
      <w:r w:rsidRPr="00E25252">
        <w:rPr>
          <w:rStyle w:val="Char5"/>
          <w:rFonts w:hint="cs"/>
          <w:rtl/>
        </w:rPr>
        <w:t>رشوه‌های جنسی و مالی که از جانب پزشکان، وکلای دادگستری، حکام و مردان قانون گرفته می‌شود تا بر جرم سرپوش نهند یا حقی را زیر پا بگذارند.</w:t>
      </w:r>
    </w:p>
    <w:p w:rsidR="004F478E" w:rsidRPr="00E25252" w:rsidRDefault="004F478E" w:rsidP="009E181E">
      <w:pPr>
        <w:numPr>
          <w:ilvl w:val="0"/>
          <w:numId w:val="3"/>
        </w:numPr>
        <w:bidi/>
        <w:jc w:val="both"/>
        <w:rPr>
          <w:rStyle w:val="Char5"/>
        </w:rPr>
      </w:pPr>
      <w:r w:rsidRPr="00E25252">
        <w:rPr>
          <w:rStyle w:val="Char5"/>
          <w:rFonts w:hint="cs"/>
          <w:rtl/>
        </w:rPr>
        <w:t>مکان‌هایی که در آن زنان و مردان با چشم‌پوشی از تمامی ارزش‌ها و فضایل اخلاقی بدون هیچ شرم و حیایی عریان می</w:t>
      </w:r>
      <w:r w:rsidRPr="00E25252">
        <w:rPr>
          <w:rStyle w:val="Char5"/>
          <w:rFonts w:hint="eastAsia"/>
          <w:rtl/>
        </w:rPr>
        <w:t>‌شوند.</w:t>
      </w:r>
    </w:p>
    <w:p w:rsidR="004F478E" w:rsidRPr="00E25252" w:rsidRDefault="004F478E" w:rsidP="009E181E">
      <w:pPr>
        <w:numPr>
          <w:ilvl w:val="0"/>
          <w:numId w:val="3"/>
        </w:numPr>
        <w:bidi/>
        <w:jc w:val="both"/>
        <w:rPr>
          <w:rStyle w:val="Char5"/>
        </w:rPr>
      </w:pPr>
      <w:r w:rsidRPr="00E25252">
        <w:rPr>
          <w:rStyle w:val="Char5"/>
          <w:rFonts w:hint="cs"/>
          <w:rtl/>
        </w:rPr>
        <w:t>فاحشه خانه‌های مجاز که در مناطق مختلف زنان فاحشه را استخدام می‌کنند.</w:t>
      </w:r>
    </w:p>
    <w:p w:rsidR="004F478E" w:rsidRPr="00E25252" w:rsidRDefault="004F478E" w:rsidP="009E181E">
      <w:pPr>
        <w:numPr>
          <w:ilvl w:val="0"/>
          <w:numId w:val="3"/>
        </w:numPr>
        <w:bidi/>
        <w:jc w:val="both"/>
        <w:rPr>
          <w:rStyle w:val="Char5"/>
        </w:rPr>
      </w:pPr>
      <w:r w:rsidRPr="00E25252">
        <w:rPr>
          <w:rStyle w:val="Char5"/>
          <w:rFonts w:hint="cs"/>
          <w:rtl/>
        </w:rPr>
        <w:t>زنان هرزه‌ای که برای گذران به زنان مبادرت می‌کنند.</w:t>
      </w:r>
    </w:p>
    <w:p w:rsidR="004F478E" w:rsidRPr="00E25252" w:rsidRDefault="004F478E" w:rsidP="009E181E">
      <w:pPr>
        <w:numPr>
          <w:ilvl w:val="0"/>
          <w:numId w:val="3"/>
        </w:numPr>
        <w:bidi/>
        <w:jc w:val="both"/>
        <w:rPr>
          <w:rStyle w:val="Char5"/>
        </w:rPr>
      </w:pPr>
      <w:r w:rsidRPr="00E25252">
        <w:rPr>
          <w:rStyle w:val="Char5"/>
          <w:rFonts w:hint="cs"/>
          <w:rtl/>
        </w:rPr>
        <w:t>ترانه‌های فاسد، موسیقی و رقص محرک و فیلم‌ها و نمایش‌های مبتذل و مستهجن.</w:t>
      </w:r>
    </w:p>
    <w:p w:rsidR="004F478E" w:rsidRPr="00E25252" w:rsidRDefault="004F478E" w:rsidP="009E181E">
      <w:pPr>
        <w:numPr>
          <w:ilvl w:val="0"/>
          <w:numId w:val="3"/>
        </w:numPr>
        <w:bidi/>
        <w:jc w:val="both"/>
        <w:rPr>
          <w:rStyle w:val="Char5"/>
        </w:rPr>
      </w:pPr>
      <w:r w:rsidRPr="00E25252">
        <w:rPr>
          <w:rStyle w:val="Char5"/>
          <w:rFonts w:hint="cs"/>
          <w:rtl/>
        </w:rPr>
        <w:t xml:space="preserve">کتاب‌های مربوط به روابط جنسی، </w:t>
      </w:r>
      <w:r w:rsidR="00321758" w:rsidRPr="00E25252">
        <w:rPr>
          <w:rStyle w:val="Char5"/>
          <w:rFonts w:hint="cs"/>
          <w:rtl/>
        </w:rPr>
        <w:t>مجلات حاوی تصاویر عریان،</w:t>
      </w:r>
      <w:r w:rsidR="003A3105" w:rsidRPr="00E25252">
        <w:rPr>
          <w:rStyle w:val="Char5"/>
          <w:rFonts w:hint="cs"/>
          <w:rtl/>
        </w:rPr>
        <w:t xml:space="preserve"> کاباره‌ها و اماکن رقص و فحشا و فساد.</w:t>
      </w:r>
    </w:p>
    <w:p w:rsidR="003A3105" w:rsidRPr="00E25252" w:rsidRDefault="003A3105" w:rsidP="009E181E">
      <w:pPr>
        <w:numPr>
          <w:ilvl w:val="0"/>
          <w:numId w:val="3"/>
        </w:numPr>
        <w:bidi/>
        <w:jc w:val="both"/>
        <w:rPr>
          <w:rStyle w:val="Char5"/>
        </w:rPr>
      </w:pPr>
      <w:r w:rsidRPr="00E25252">
        <w:rPr>
          <w:rStyle w:val="Char5"/>
          <w:rFonts w:hint="cs"/>
          <w:rtl/>
        </w:rPr>
        <w:t>گروه‌های «هیپی» که بیشتر به حیوانات و جانوران شبیه هستند تا آدمی.</w:t>
      </w:r>
    </w:p>
    <w:p w:rsidR="003A3105" w:rsidRPr="00E25252" w:rsidRDefault="003A3105" w:rsidP="009E181E">
      <w:pPr>
        <w:numPr>
          <w:ilvl w:val="0"/>
          <w:numId w:val="3"/>
        </w:numPr>
        <w:bidi/>
        <w:jc w:val="both"/>
        <w:rPr>
          <w:rStyle w:val="Char5"/>
        </w:rPr>
      </w:pPr>
      <w:r w:rsidRPr="00E25252">
        <w:rPr>
          <w:rStyle w:val="Char5"/>
          <w:rFonts w:hint="cs"/>
          <w:rtl/>
        </w:rPr>
        <w:t>گروه‌های پوچ‌گرا و بی‌هدف و لامذهبی که در مستی و زنا و فحشا غرقند.</w:t>
      </w:r>
    </w:p>
    <w:p w:rsidR="003A3105" w:rsidRPr="00E25252" w:rsidRDefault="00326E25" w:rsidP="009E181E">
      <w:pPr>
        <w:numPr>
          <w:ilvl w:val="0"/>
          <w:numId w:val="3"/>
        </w:numPr>
        <w:bidi/>
        <w:jc w:val="both"/>
        <w:rPr>
          <w:rStyle w:val="Char5"/>
        </w:rPr>
      </w:pPr>
      <w:r w:rsidRPr="00E25252">
        <w:rPr>
          <w:rStyle w:val="Char5"/>
          <w:rFonts w:hint="cs"/>
          <w:rtl/>
        </w:rPr>
        <w:t>گروه‌هایی که انجام هر کاری را برای بنی‌آدم مجاز می‌دانند و هر نوع فضیلت اخلاقی و معنوی را انکار می‌کنند و فقط دنباله‌رو و تابع تمایلات نفسانی و کشش</w:t>
      </w:r>
      <w:r w:rsidR="00C219ED" w:rsidRPr="00E25252">
        <w:rPr>
          <w:rStyle w:val="Char5"/>
          <w:rFonts w:hint="eastAsia"/>
          <w:rtl/>
        </w:rPr>
        <w:t>‌</w:t>
      </w:r>
      <w:r w:rsidRPr="00E25252">
        <w:rPr>
          <w:rStyle w:val="Char5"/>
          <w:rFonts w:hint="cs"/>
          <w:rtl/>
        </w:rPr>
        <w:t xml:space="preserve">های غریزی هستند. </w:t>
      </w:r>
    </w:p>
    <w:p w:rsidR="00326E25" w:rsidRPr="00E25252" w:rsidRDefault="00326E25" w:rsidP="00347D63">
      <w:pPr>
        <w:bidi/>
        <w:ind w:firstLine="284"/>
        <w:jc w:val="both"/>
        <w:rPr>
          <w:rStyle w:val="Char5"/>
          <w:rtl/>
        </w:rPr>
      </w:pPr>
      <w:r w:rsidRPr="00E25252">
        <w:rPr>
          <w:rStyle w:val="Char5"/>
          <w:rFonts w:hint="cs"/>
          <w:rtl/>
        </w:rPr>
        <w:t>و تعداد بسیار زیادی دیگری از مظاهر فساد و بی‌بند و باری که مجال بحث و ذکر آن نیست.</w:t>
      </w:r>
    </w:p>
    <w:p w:rsidR="00326E25" w:rsidRPr="00E25252" w:rsidRDefault="00326E25" w:rsidP="00347D63">
      <w:pPr>
        <w:bidi/>
        <w:ind w:firstLine="284"/>
        <w:jc w:val="both"/>
        <w:rPr>
          <w:rStyle w:val="Char5"/>
          <w:rtl/>
        </w:rPr>
      </w:pPr>
      <w:r w:rsidRPr="00E25252">
        <w:rPr>
          <w:rStyle w:val="Char5"/>
          <w:rFonts w:hint="cs"/>
          <w:rtl/>
        </w:rPr>
        <w:t xml:space="preserve">به همین دلیل خروشچف در سال 1962 صریحاً اعلام </w:t>
      </w:r>
      <w:r w:rsidR="00BD7D1B" w:rsidRPr="00E25252">
        <w:rPr>
          <w:rStyle w:val="Char5"/>
          <w:rFonts w:hint="cs"/>
          <w:rtl/>
        </w:rPr>
        <w:t>می‌کند</w:t>
      </w:r>
      <w:r w:rsidRPr="00E25252">
        <w:rPr>
          <w:rStyle w:val="Char5"/>
          <w:rFonts w:hint="cs"/>
          <w:rtl/>
        </w:rPr>
        <w:t xml:space="preserve"> که آینده روسیه در خطر است، به آینده جوانان روسی نمی‌توان امیدوار بود زیرا نسلی بی‌بند و بارند که در تمایلات شهوانی غرق شده‌اند.</w:t>
      </w:r>
    </w:p>
    <w:p w:rsidR="00326E25" w:rsidRPr="00E25252" w:rsidRDefault="00326E25" w:rsidP="00347D63">
      <w:pPr>
        <w:bidi/>
        <w:ind w:firstLine="284"/>
        <w:jc w:val="both"/>
        <w:rPr>
          <w:rStyle w:val="Char5"/>
          <w:rtl/>
        </w:rPr>
      </w:pPr>
      <w:r w:rsidRPr="00E25252">
        <w:rPr>
          <w:rStyle w:val="Char5"/>
          <w:rFonts w:hint="cs"/>
          <w:rtl/>
        </w:rPr>
        <w:t xml:space="preserve">و در همان زمان کندی نیز اعلام </w:t>
      </w:r>
      <w:r w:rsidR="00BD7D1B" w:rsidRPr="00E25252">
        <w:rPr>
          <w:rStyle w:val="Char5"/>
          <w:rFonts w:hint="cs"/>
          <w:rtl/>
        </w:rPr>
        <w:t>می‌کند</w:t>
      </w:r>
      <w:r w:rsidRPr="00E25252">
        <w:rPr>
          <w:rStyle w:val="Char5"/>
          <w:rFonts w:hint="cs"/>
          <w:rtl/>
        </w:rPr>
        <w:t xml:space="preserve"> که آینده آمریکا در خطر است زیرا جوانان آمریکایی در شهوات غرق شده‌اند و قادر به انجام وظایفی که به آنان محول شده، نیستند و از هر هفت جوان آمریکایی که برای خدمت سربازی مراجعه می‌کنند 6 نفر</w:t>
      </w:r>
      <w:r w:rsidR="008F0607" w:rsidRPr="00E25252">
        <w:rPr>
          <w:rStyle w:val="Char5"/>
          <w:rFonts w:hint="cs"/>
          <w:rtl/>
        </w:rPr>
        <w:t xml:space="preserve"> آن‌ها </w:t>
      </w:r>
      <w:r w:rsidRPr="00E25252">
        <w:rPr>
          <w:rStyle w:val="Char5"/>
          <w:rFonts w:hint="cs"/>
          <w:rtl/>
        </w:rPr>
        <w:t>شرایط لازم را ندارند زیرا به علت غوطه خوردن در شهوت</w:t>
      </w:r>
      <w:r w:rsidR="00BE4055" w:rsidRPr="00E25252">
        <w:rPr>
          <w:rStyle w:val="Char5"/>
          <w:rFonts w:hint="cs"/>
          <w:rtl/>
        </w:rPr>
        <w:t xml:space="preserve"> جنسی توانایی روحی و جسمی آنان ز</w:t>
      </w:r>
      <w:r w:rsidRPr="00E25252">
        <w:rPr>
          <w:rStyle w:val="Char5"/>
          <w:rFonts w:hint="cs"/>
          <w:rtl/>
        </w:rPr>
        <w:t>ایل شده است.</w:t>
      </w:r>
    </w:p>
    <w:p w:rsidR="00197D54" w:rsidRPr="00E25252" w:rsidRDefault="001E58C4" w:rsidP="00347D63">
      <w:pPr>
        <w:bidi/>
        <w:ind w:firstLine="284"/>
        <w:jc w:val="both"/>
        <w:rPr>
          <w:rStyle w:val="Char5"/>
          <w:rtl/>
        </w:rPr>
      </w:pPr>
      <w:r w:rsidRPr="00E25252">
        <w:rPr>
          <w:rStyle w:val="Char5"/>
          <w:rFonts w:hint="cs"/>
          <w:rtl/>
        </w:rPr>
        <w:t>و با کمال تأسف این موج بی‌بند و باری و فساد جوامع غربی، به کشورهای اسلامی نیز سرایت کرده است تا جایی که در کشورهای اسلامی آشکارا فاحشه خانه‌ها، مراکز قمار، تئاترها و فیلم‌های آن‌</w:t>
      </w:r>
      <w:r w:rsidR="00521B57" w:rsidRPr="00E25252">
        <w:rPr>
          <w:rStyle w:val="Char5"/>
          <w:rFonts w:hint="cs"/>
          <w:rtl/>
        </w:rPr>
        <w:t>چنانی، اماکن مش</w:t>
      </w:r>
      <w:r w:rsidRPr="00E25252">
        <w:rPr>
          <w:rStyle w:val="Char5"/>
          <w:rFonts w:hint="cs"/>
          <w:rtl/>
        </w:rPr>
        <w:t>روبات و م</w:t>
      </w:r>
      <w:r w:rsidR="00521B57" w:rsidRPr="00E25252">
        <w:rPr>
          <w:rStyle w:val="Char5"/>
          <w:rFonts w:hint="cs"/>
          <w:rtl/>
        </w:rPr>
        <w:t>وا</w:t>
      </w:r>
      <w:r w:rsidRPr="00E25252">
        <w:rPr>
          <w:rStyle w:val="Char5"/>
          <w:rFonts w:hint="cs"/>
          <w:rtl/>
        </w:rPr>
        <w:t>د مخدر و سالن‌های رقص و عریان شدن زنان، دایر شده است.</w:t>
      </w:r>
    </w:p>
    <w:p w:rsidR="001E58C4" w:rsidRPr="00E25252" w:rsidRDefault="001E58C4" w:rsidP="001274B9">
      <w:pPr>
        <w:bidi/>
        <w:ind w:firstLine="284"/>
        <w:jc w:val="both"/>
        <w:rPr>
          <w:rStyle w:val="Char5"/>
          <w:rtl/>
        </w:rPr>
      </w:pPr>
      <w:r w:rsidRPr="00E25252">
        <w:rPr>
          <w:rStyle w:val="Char5"/>
          <w:rFonts w:hint="cs"/>
          <w:rtl/>
        </w:rPr>
        <w:t xml:space="preserve">با وجود آگاهی داشتن و اطلاع مسؤولین و حکام جوامع اسلامی، این مراکز فساد به کار خود ادامه می‌دهند، </w:t>
      </w:r>
      <w:r w:rsidR="006C322C" w:rsidRPr="001274B9">
        <w:rPr>
          <w:rStyle w:val="Char4"/>
          <w:rtl/>
        </w:rPr>
        <w:t>(</w:t>
      </w:r>
      <w:r w:rsidR="00D35C73" w:rsidRPr="001274B9">
        <w:rPr>
          <w:rStyle w:val="Char4"/>
          <w:rFonts w:hint="cs"/>
          <w:rtl/>
        </w:rPr>
        <w:t>لا حول و</w:t>
      </w:r>
      <w:r w:rsidRPr="001274B9">
        <w:rPr>
          <w:rStyle w:val="Char4"/>
          <w:rFonts w:hint="cs"/>
          <w:rtl/>
        </w:rPr>
        <w:t>لا قو</w:t>
      </w:r>
      <w:r w:rsidR="001274B9">
        <w:rPr>
          <w:rStyle w:val="Char4"/>
          <w:rFonts w:hint="cs"/>
          <w:rtl/>
        </w:rPr>
        <w:t>ة</w:t>
      </w:r>
      <w:r w:rsidRPr="001274B9">
        <w:rPr>
          <w:rStyle w:val="Char4"/>
          <w:rFonts w:hint="cs"/>
          <w:rtl/>
        </w:rPr>
        <w:t xml:space="preserve"> </w:t>
      </w:r>
      <w:r w:rsidR="00D35C73" w:rsidRPr="001274B9">
        <w:rPr>
          <w:rStyle w:val="Char4"/>
          <w:rFonts w:hint="cs"/>
          <w:rtl/>
        </w:rPr>
        <w:t>إ</w:t>
      </w:r>
      <w:r w:rsidRPr="001274B9">
        <w:rPr>
          <w:rStyle w:val="Char4"/>
          <w:rFonts w:hint="cs"/>
          <w:rtl/>
        </w:rPr>
        <w:t>لا بالله</w:t>
      </w:r>
      <w:r w:rsidR="006C322C" w:rsidRPr="001274B9">
        <w:rPr>
          <w:rStyle w:val="Char4"/>
          <w:rtl/>
        </w:rPr>
        <w:t>)</w:t>
      </w:r>
      <w:r w:rsidRPr="00B947BD">
        <w:rPr>
          <w:rStyle w:val="Char4"/>
          <w:rFonts w:hint="cs"/>
          <w:rtl/>
        </w:rPr>
        <w:t>!!!</w:t>
      </w:r>
    </w:p>
    <w:p w:rsidR="001E58C4" w:rsidRPr="00E25252" w:rsidRDefault="001E58C4" w:rsidP="00347D63">
      <w:pPr>
        <w:bidi/>
        <w:ind w:firstLine="284"/>
        <w:jc w:val="both"/>
        <w:rPr>
          <w:rStyle w:val="Char5"/>
          <w:rtl/>
        </w:rPr>
      </w:pPr>
      <w:r w:rsidRPr="00E25252">
        <w:rPr>
          <w:rStyle w:val="Char5"/>
          <w:rFonts w:hint="cs"/>
          <w:rtl/>
        </w:rPr>
        <w:t>و گذشته از تمامی این مصیبت‌ها ـ با کمال تأسف ـ تاجران شهوت و غرایز که دختران را خرید و فروش می‌کنند و یا زنان هرزه را جهت خودفروشی به کار می‌گیرند بدون هیچ مانع ورادعی در سرزمین‌های اسلامی پراکنده بوده و به اعمال ننگین خود ادامه می‌دهند.</w:t>
      </w:r>
    </w:p>
    <w:p w:rsidR="001E58C4" w:rsidRPr="00E25252" w:rsidRDefault="001E58C4" w:rsidP="00347D63">
      <w:pPr>
        <w:bidi/>
        <w:ind w:firstLine="284"/>
        <w:jc w:val="both"/>
        <w:rPr>
          <w:rStyle w:val="Char5"/>
          <w:rtl/>
        </w:rPr>
      </w:pPr>
      <w:r w:rsidRPr="00E25252">
        <w:rPr>
          <w:rStyle w:val="Char5"/>
          <w:rFonts w:hint="cs"/>
          <w:rtl/>
        </w:rPr>
        <w:t>جوانان ما بدون هیچ ممانعت یا نظارتی به جانب لذت‌های جنسی و شراب و مواد مخدر کشیده شده‌اند و این واقعیت</w:t>
      </w:r>
      <w:r w:rsidR="00A55D61" w:rsidRPr="00E25252">
        <w:rPr>
          <w:rStyle w:val="Char5"/>
          <w:rFonts w:hint="eastAsia"/>
          <w:rtl/>
        </w:rPr>
        <w:t>‌ه</w:t>
      </w:r>
      <w:r w:rsidRPr="00E25252">
        <w:rPr>
          <w:rStyle w:val="Char5"/>
          <w:rFonts w:hint="cs"/>
          <w:rtl/>
        </w:rPr>
        <w:t>ای تلخ را تمامی مسلمین و تمامی مردم جهان می‌دانند.</w:t>
      </w:r>
    </w:p>
    <w:p w:rsidR="001E58C4" w:rsidRPr="001C4BAC" w:rsidRDefault="001E58C4" w:rsidP="00D76A80">
      <w:pPr>
        <w:pStyle w:val="a1"/>
        <w:rPr>
          <w:rtl/>
        </w:rPr>
      </w:pPr>
      <w:bookmarkStart w:id="123" w:name="_Toc248478414"/>
      <w:bookmarkStart w:id="124" w:name="_Toc342598455"/>
      <w:bookmarkStart w:id="125" w:name="_Toc432416345"/>
      <w:r w:rsidRPr="001C4BAC">
        <w:rPr>
          <w:rFonts w:hint="cs"/>
          <w:rtl/>
        </w:rPr>
        <w:t>(ج) خطرهای اجتماعی</w:t>
      </w:r>
      <w:bookmarkEnd w:id="123"/>
      <w:bookmarkEnd w:id="124"/>
      <w:bookmarkEnd w:id="125"/>
    </w:p>
    <w:p w:rsidR="001E58C4" w:rsidRPr="00E25252" w:rsidRDefault="001E58C4" w:rsidP="00347D63">
      <w:pPr>
        <w:bidi/>
        <w:ind w:firstLine="284"/>
        <w:jc w:val="both"/>
        <w:rPr>
          <w:rStyle w:val="Char5"/>
          <w:rtl/>
        </w:rPr>
      </w:pPr>
      <w:r w:rsidRPr="00E25252">
        <w:rPr>
          <w:rStyle w:val="Char5"/>
          <w:rFonts w:hint="cs"/>
          <w:rtl/>
        </w:rPr>
        <w:t>بدون شک غرق شدن در شهوات جنسی به همان مقدار که از لحاظ فردی زیان‌آور است از جنبه خانوادگی و اجتماعی نیز مضر می‌باشد.</w:t>
      </w:r>
    </w:p>
    <w:p w:rsidR="001E58C4" w:rsidRPr="00E25252" w:rsidRDefault="001E58C4" w:rsidP="009E181E">
      <w:pPr>
        <w:numPr>
          <w:ilvl w:val="0"/>
          <w:numId w:val="7"/>
        </w:numPr>
        <w:bidi/>
        <w:jc w:val="both"/>
        <w:rPr>
          <w:rStyle w:val="Char5"/>
        </w:rPr>
      </w:pPr>
      <w:r w:rsidRPr="00E25252">
        <w:rPr>
          <w:rStyle w:val="Char5"/>
          <w:rFonts w:hint="cs"/>
          <w:rtl/>
        </w:rPr>
        <w:t>از نمونه‌های خطر مورد بحث فروپاشی و عدم تکوین نظام خانوادگی است زیرا در شرایطی که جوان مجرد تمایلات حیوانی خود را با فعل حر</w:t>
      </w:r>
      <w:r w:rsidR="00A55D61" w:rsidRPr="00E25252">
        <w:rPr>
          <w:rStyle w:val="Char5"/>
          <w:rFonts w:hint="cs"/>
          <w:rtl/>
        </w:rPr>
        <w:t>ا</w:t>
      </w:r>
      <w:r w:rsidRPr="00E25252">
        <w:rPr>
          <w:rStyle w:val="Char5"/>
          <w:rFonts w:hint="cs"/>
          <w:rtl/>
        </w:rPr>
        <w:t>م برآورده می‌سازد دیگر به فکر تشکیل خانواده و بچه‌دار شدن نخواهد بود. زن زناکار نیز این‌چنین خواهد بود و رغبتی به باردار شدن ندارد و حاض</w:t>
      </w:r>
      <w:r w:rsidR="002B032F" w:rsidRPr="00E25252">
        <w:rPr>
          <w:rStyle w:val="Char5"/>
          <w:rFonts w:hint="cs"/>
          <w:rtl/>
        </w:rPr>
        <w:t>ر نخواهد بود که ثقل و رنج جسمی و روحی باردار شدن را تحمل کند و اگر هم باردار شود به هر صورتی شده سقط جنین خواهد کرد.</w:t>
      </w:r>
    </w:p>
    <w:p w:rsidR="002B032F" w:rsidRPr="00E25252" w:rsidRDefault="002B032F" w:rsidP="009E181E">
      <w:pPr>
        <w:numPr>
          <w:ilvl w:val="0"/>
          <w:numId w:val="9"/>
        </w:numPr>
        <w:bidi/>
        <w:jc w:val="both"/>
        <w:rPr>
          <w:rStyle w:val="Char5"/>
        </w:rPr>
      </w:pPr>
      <w:r w:rsidRPr="00E25252">
        <w:rPr>
          <w:rStyle w:val="Char5"/>
          <w:rFonts w:hint="cs"/>
          <w:rtl/>
        </w:rPr>
        <w:t>از دیگر زیان‌های جدی زنا و بی‌بند و باری جنسی، کودکان و نوزادانی هستند که مورد ظلم و بی‌مهری قرار می‌گیرند، زیرا جامعه‌ای که از ازدواج می‌گریزد و فرزندانش به دنبال شهوت و هوس هستند، مملو از کودکانی خواهد شد که اصل و ریشه‌ای ندارند و در این‌جاست که فرزندان این نظام مورد ظلم واقع خواهند شد، و چه ظلمی؟!! زیرا هنگامی که کودک چشم بصیرت می‌گشاید و می‌فهمد، درمی‌یابد که زنازاده و مولود رابطه نامشروع است و در پرورشگاه</w:t>
      </w:r>
      <w:r w:rsidRPr="00E25252">
        <w:rPr>
          <w:rStyle w:val="Char5"/>
          <w:rFonts w:hint="eastAsia"/>
          <w:rtl/>
        </w:rPr>
        <w:t>‌ها و مراکز وابسته به بهداری پرورش یافته است این افکار منش</w:t>
      </w:r>
      <w:r w:rsidRPr="00E25252">
        <w:rPr>
          <w:rStyle w:val="Char5"/>
          <w:rFonts w:hint="cs"/>
          <w:rtl/>
        </w:rPr>
        <w:t>أ نوعی عقده روانی</w:t>
      </w:r>
      <w:r w:rsidR="00CE5C95" w:rsidRPr="00E25252">
        <w:rPr>
          <w:rStyle w:val="Char5"/>
          <w:rFonts w:hint="cs"/>
          <w:rtl/>
        </w:rPr>
        <w:t xml:space="preserve"> و انحراف اخلاقی خواهد شد و این کودکان غالباً به عواملی مجرم و مضر برای جامعه تبدیل خواهند شد که امن و آسایش</w:t>
      </w:r>
      <w:r w:rsidR="008F0607" w:rsidRPr="00E25252">
        <w:rPr>
          <w:rStyle w:val="Char5"/>
          <w:rFonts w:hint="cs"/>
          <w:rtl/>
        </w:rPr>
        <w:t xml:space="preserve"> آن را </w:t>
      </w:r>
      <w:r w:rsidR="00CE5C95" w:rsidRPr="00E25252">
        <w:rPr>
          <w:rStyle w:val="Char5"/>
          <w:rFonts w:hint="cs"/>
          <w:rtl/>
        </w:rPr>
        <w:t>سلب خواهند کرد.</w:t>
      </w:r>
    </w:p>
    <w:p w:rsidR="00CE5C95" w:rsidRPr="00E25252" w:rsidRDefault="00CE5C95" w:rsidP="009E181E">
      <w:pPr>
        <w:numPr>
          <w:ilvl w:val="0"/>
          <w:numId w:val="8"/>
        </w:numPr>
        <w:bidi/>
        <w:jc w:val="both"/>
        <w:rPr>
          <w:rStyle w:val="Char5"/>
        </w:rPr>
      </w:pPr>
      <w:r w:rsidRPr="00E25252">
        <w:rPr>
          <w:rStyle w:val="Char5"/>
          <w:rFonts w:hint="cs"/>
          <w:rtl/>
        </w:rPr>
        <w:t>از دیگر آثار زیان‌بار زنا، تیره بختی و شقاوت زنان</w:t>
      </w:r>
      <w:r w:rsidR="00C827A5" w:rsidRPr="00E25252">
        <w:rPr>
          <w:rStyle w:val="Char5"/>
          <w:rFonts w:hint="cs"/>
          <w:rtl/>
        </w:rPr>
        <w:t xml:space="preserve"> </w:t>
      </w:r>
      <w:r w:rsidRPr="00E25252">
        <w:rPr>
          <w:rStyle w:val="Char5"/>
          <w:rFonts w:hint="cs"/>
          <w:rtl/>
        </w:rPr>
        <w:t>و مرد است، زیرا سعادت و آرامش واقعی روحی فقط در سایه رابطه زناشویی و مبتنی بر محبت و مودت ایجاد می‌گردد و در جامعه‌ای که به ازدواج بهایی نمی‌دهند و این رابطه مقدس در آن رواج ندارد و در مسیر بی‌بند و باری و فساد گام برمی‌دارد این عامل بسیار مهم ثبات و استقرار درونی وجود ندارد.</w:t>
      </w:r>
    </w:p>
    <w:p w:rsidR="00CE5C95" w:rsidRPr="00E25252" w:rsidRDefault="00F63901" w:rsidP="009E181E">
      <w:pPr>
        <w:numPr>
          <w:ilvl w:val="0"/>
          <w:numId w:val="8"/>
        </w:numPr>
        <w:bidi/>
        <w:jc w:val="both"/>
        <w:rPr>
          <w:rStyle w:val="Char5"/>
        </w:rPr>
      </w:pPr>
      <w:r w:rsidRPr="00E25252">
        <w:rPr>
          <w:rStyle w:val="Char5"/>
          <w:rFonts w:hint="cs"/>
          <w:rtl/>
        </w:rPr>
        <w:t>ا</w:t>
      </w:r>
      <w:r w:rsidR="00CE5C95" w:rsidRPr="00E25252">
        <w:rPr>
          <w:rStyle w:val="Char5"/>
          <w:rFonts w:hint="cs"/>
          <w:rtl/>
        </w:rPr>
        <w:t>ز</w:t>
      </w:r>
      <w:r w:rsidRPr="00E25252">
        <w:rPr>
          <w:rStyle w:val="Char5"/>
          <w:rFonts w:hint="cs"/>
          <w:rtl/>
        </w:rPr>
        <w:t xml:space="preserve"> </w:t>
      </w:r>
      <w:r w:rsidR="00CE5C95" w:rsidRPr="00E25252">
        <w:rPr>
          <w:rStyle w:val="Char5"/>
          <w:rFonts w:hint="cs"/>
          <w:rtl/>
        </w:rPr>
        <w:t xml:space="preserve">آثار سوء دیگر که به دنبال زنا و روابط نامشروع جنسی حاصل می‌شود قطع صله رحم و رابطه خویشاوندی است زیرا جوان مجردی که غرق در هوس و لذت جنسی است از جانب افراد شریف و درست‌کار خانواده و اقوام خود طرد خواهد شد. این انزوا خود به عاملی جهت تعمیق تمرد و قطع رابطه با نزدیکان تبدیل </w:t>
      </w:r>
      <w:r w:rsidR="00E216D2" w:rsidRPr="00E25252">
        <w:rPr>
          <w:rStyle w:val="Char5"/>
          <w:rFonts w:hint="cs"/>
          <w:rtl/>
        </w:rPr>
        <w:t>خواهد شد و آتش خشم و عدوات را بین آنان شعله‌ورتر می‌سازد.</w:t>
      </w:r>
    </w:p>
    <w:p w:rsidR="00E216D2" w:rsidRPr="00E25252" w:rsidRDefault="00E216D2" w:rsidP="00347D63">
      <w:pPr>
        <w:bidi/>
        <w:ind w:firstLine="284"/>
        <w:jc w:val="both"/>
        <w:rPr>
          <w:rStyle w:val="Char5"/>
          <w:rtl/>
        </w:rPr>
      </w:pPr>
      <w:r w:rsidRPr="00E25252">
        <w:rPr>
          <w:rStyle w:val="Char5"/>
          <w:rFonts w:hint="cs"/>
          <w:rtl/>
        </w:rPr>
        <w:t>و می‌دانیم که بعد از شرک به خداوند هیچ گناهی بالاتر از قطع صله رحم نیست.</w:t>
      </w:r>
    </w:p>
    <w:p w:rsidR="00631AF8" w:rsidRPr="00E25252" w:rsidRDefault="00631AF8" w:rsidP="00347D63">
      <w:pPr>
        <w:bidi/>
        <w:ind w:firstLine="284"/>
        <w:jc w:val="both"/>
        <w:rPr>
          <w:rStyle w:val="Char5"/>
          <w:rtl/>
        </w:rPr>
      </w:pPr>
      <w:r w:rsidRPr="00E25252">
        <w:rPr>
          <w:rStyle w:val="Char5"/>
          <w:rFonts w:hint="cs"/>
          <w:rtl/>
        </w:rPr>
        <w:t>آن‌چه گفتیم فقط چند نکته‌ای از خطرات و زیان‌های انحرافات جنسی بود که بر هر صاحب بصیرتی پوشیده نیست.</w:t>
      </w:r>
    </w:p>
    <w:p w:rsidR="00631AF8" w:rsidRPr="001C4BAC" w:rsidRDefault="00631AF8" w:rsidP="00D76A80">
      <w:pPr>
        <w:pStyle w:val="a1"/>
        <w:rPr>
          <w:rtl/>
        </w:rPr>
      </w:pPr>
      <w:bookmarkStart w:id="126" w:name="_Toc248478415"/>
      <w:bookmarkStart w:id="127" w:name="_Toc342598456"/>
      <w:bookmarkStart w:id="128" w:name="_Toc432416346"/>
      <w:r w:rsidRPr="001C4BAC">
        <w:rPr>
          <w:rFonts w:hint="cs"/>
          <w:rtl/>
        </w:rPr>
        <w:t>(د) زیان‌های اقتصادی</w:t>
      </w:r>
      <w:bookmarkEnd w:id="126"/>
      <w:bookmarkEnd w:id="127"/>
      <w:bookmarkEnd w:id="128"/>
      <w:r w:rsidRPr="001C4BAC">
        <w:rPr>
          <w:rFonts w:hint="cs"/>
          <w:rtl/>
        </w:rPr>
        <w:t xml:space="preserve"> </w:t>
      </w:r>
    </w:p>
    <w:p w:rsidR="00631AF8" w:rsidRPr="00E25252" w:rsidRDefault="00631AF8" w:rsidP="00347D63">
      <w:pPr>
        <w:bidi/>
        <w:ind w:firstLine="284"/>
        <w:jc w:val="both"/>
        <w:rPr>
          <w:rStyle w:val="Char5"/>
          <w:rtl/>
        </w:rPr>
      </w:pPr>
      <w:r w:rsidRPr="00E25252">
        <w:rPr>
          <w:rStyle w:val="Char5"/>
          <w:rFonts w:hint="cs"/>
          <w:rtl/>
        </w:rPr>
        <w:t>بدون تردید کسانی که لحظات عمر خود را در برآوردن لذت و دستیابی به اهداف غریزی سپری می‌کنند و به ازدواج مشروع تن در نمی‌دهند از عوامل مهم فروپاشی و اختلال اقتصادی جامعه نیز خواهند بود زیرا:</w:t>
      </w:r>
    </w:p>
    <w:p w:rsidR="00631AF8" w:rsidRPr="00E25252" w:rsidRDefault="00573FDD" w:rsidP="009E181E">
      <w:pPr>
        <w:numPr>
          <w:ilvl w:val="0"/>
          <w:numId w:val="3"/>
        </w:numPr>
        <w:bidi/>
        <w:jc w:val="both"/>
        <w:rPr>
          <w:rStyle w:val="Char5"/>
        </w:rPr>
      </w:pPr>
      <w:r w:rsidRPr="00E25252">
        <w:rPr>
          <w:rStyle w:val="Char5"/>
          <w:rFonts w:hint="cs"/>
          <w:rtl/>
        </w:rPr>
        <w:t>ضعیف و ناتوانند.</w:t>
      </w:r>
    </w:p>
    <w:p w:rsidR="00573FDD" w:rsidRPr="00E25252" w:rsidRDefault="00573FDD" w:rsidP="009E181E">
      <w:pPr>
        <w:numPr>
          <w:ilvl w:val="0"/>
          <w:numId w:val="3"/>
        </w:numPr>
        <w:bidi/>
        <w:jc w:val="both"/>
        <w:rPr>
          <w:rStyle w:val="Char5"/>
        </w:rPr>
      </w:pPr>
      <w:r w:rsidRPr="00E25252">
        <w:rPr>
          <w:rStyle w:val="Char5"/>
          <w:rFonts w:hint="cs"/>
          <w:rtl/>
        </w:rPr>
        <w:t>توانایی تولید و عمل مفید اقتصادی را ندارند.</w:t>
      </w:r>
    </w:p>
    <w:p w:rsidR="00573FDD" w:rsidRPr="00E25252" w:rsidRDefault="00573FDD" w:rsidP="009E181E">
      <w:pPr>
        <w:numPr>
          <w:ilvl w:val="0"/>
          <w:numId w:val="3"/>
        </w:numPr>
        <w:bidi/>
        <w:jc w:val="both"/>
        <w:rPr>
          <w:rStyle w:val="Char5"/>
        </w:rPr>
      </w:pPr>
      <w:r w:rsidRPr="00E25252">
        <w:rPr>
          <w:rStyle w:val="Char5"/>
          <w:rFonts w:hint="cs"/>
          <w:rtl/>
        </w:rPr>
        <w:t>به روش‌های کسب نامشروع متوسل می‌شوند.</w:t>
      </w:r>
    </w:p>
    <w:p w:rsidR="00E216D2" w:rsidRPr="001C4BAC" w:rsidRDefault="00573FDD" w:rsidP="00D76A80">
      <w:pPr>
        <w:pStyle w:val="a1"/>
        <w:rPr>
          <w:rtl/>
        </w:rPr>
      </w:pPr>
      <w:bookmarkStart w:id="129" w:name="_Toc248478416"/>
      <w:bookmarkStart w:id="130" w:name="_Toc342598457"/>
      <w:bookmarkStart w:id="131" w:name="_Toc432416347"/>
      <w:r w:rsidRPr="001C4BAC">
        <w:rPr>
          <w:rFonts w:hint="cs"/>
          <w:rtl/>
        </w:rPr>
        <w:t>ضعف و ناتوانی</w:t>
      </w:r>
      <w:bookmarkEnd w:id="129"/>
      <w:bookmarkEnd w:id="130"/>
      <w:bookmarkEnd w:id="131"/>
    </w:p>
    <w:p w:rsidR="00573FDD" w:rsidRPr="00E25252" w:rsidRDefault="00573FDD" w:rsidP="00347D63">
      <w:pPr>
        <w:bidi/>
        <w:ind w:firstLine="284"/>
        <w:jc w:val="both"/>
        <w:rPr>
          <w:rStyle w:val="Char5"/>
          <w:rtl/>
        </w:rPr>
      </w:pPr>
      <w:r w:rsidRPr="00E25252">
        <w:rPr>
          <w:rStyle w:val="Char5"/>
          <w:rFonts w:hint="cs"/>
          <w:rtl/>
        </w:rPr>
        <w:t>جوان مجردی که به دنبال فحشا و اعمال فاسد است از لحاظ عقلی و جسمی و اخلاقی و روانی مریض خواهد بود و چنین فردی که نیروهایش رو به ضعف نهاده و جسمی ضعیف و اراده‌ای سست دارد نمی‌تواند مسؤولیت‌های خود را به‌طور کامل ادا کند و به انجام وظایف خود به روش صحیح اقدام نماید، چنین افرادی نظام اقتصادی را نیز مختل خواهند کرد و عامل رکود و عقب‌ماندگی جامعه خود می‌باشند.</w:t>
      </w:r>
    </w:p>
    <w:p w:rsidR="00F61921" w:rsidRPr="001C4BAC" w:rsidRDefault="00F61921" w:rsidP="00D76A80">
      <w:pPr>
        <w:pStyle w:val="a1"/>
        <w:rPr>
          <w:rtl/>
        </w:rPr>
      </w:pPr>
      <w:bookmarkStart w:id="132" w:name="_Toc248478417"/>
      <w:bookmarkStart w:id="133" w:name="_Toc342598458"/>
      <w:bookmarkStart w:id="134" w:name="_Toc432416348"/>
      <w:r w:rsidRPr="001C4BAC">
        <w:rPr>
          <w:rFonts w:hint="cs"/>
          <w:rtl/>
        </w:rPr>
        <w:t>عدم توانایی تولید و کار مفید</w:t>
      </w:r>
      <w:bookmarkEnd w:id="132"/>
      <w:bookmarkEnd w:id="133"/>
      <w:bookmarkEnd w:id="134"/>
    </w:p>
    <w:p w:rsidR="00F61921" w:rsidRPr="00E25252" w:rsidRDefault="00F61921" w:rsidP="00347D63">
      <w:pPr>
        <w:bidi/>
        <w:ind w:firstLine="284"/>
        <w:jc w:val="both"/>
        <w:rPr>
          <w:rStyle w:val="Char5"/>
          <w:rtl/>
        </w:rPr>
      </w:pPr>
      <w:r w:rsidRPr="00E25252">
        <w:rPr>
          <w:rStyle w:val="Char5"/>
          <w:rFonts w:hint="cs"/>
          <w:rtl/>
        </w:rPr>
        <w:t>اموال و درآمد‌ها در کسب لذت و ارضای شهوت صرف می‌شود و در مسیر تولید و پیشرفت اقتصادی مورد استفاده قرار نمی‌گیرد و چون عامل بازدارنده دینی و منع‌کننده اخلاقی هم وجود ندارد، افراد مجرم و خطاکار، وظایف و مسؤولیت‌های خود را به‌طور کامل به انجام نمی‌رسانند که خود عامل مهمی در تخریب و انحطاط تولید و اقتصادی است.</w:t>
      </w:r>
    </w:p>
    <w:p w:rsidR="0070394F" w:rsidRPr="001C4BAC" w:rsidRDefault="0070394F" w:rsidP="00D76A80">
      <w:pPr>
        <w:pStyle w:val="a1"/>
        <w:rPr>
          <w:rtl/>
        </w:rPr>
      </w:pPr>
      <w:bookmarkStart w:id="135" w:name="_Toc248478418"/>
      <w:bookmarkStart w:id="136" w:name="_Toc342598459"/>
      <w:bookmarkStart w:id="137" w:name="_Toc432416349"/>
      <w:r w:rsidRPr="001C4BAC">
        <w:rPr>
          <w:rFonts w:hint="cs"/>
          <w:rtl/>
        </w:rPr>
        <w:t>روش‌های کسب نامشروع درآمد</w:t>
      </w:r>
      <w:bookmarkEnd w:id="135"/>
      <w:bookmarkEnd w:id="136"/>
      <w:bookmarkEnd w:id="137"/>
    </w:p>
    <w:p w:rsidR="0070394F" w:rsidRPr="00E25252" w:rsidRDefault="0070394F" w:rsidP="00347D63">
      <w:pPr>
        <w:bidi/>
        <w:ind w:firstLine="284"/>
        <w:jc w:val="both"/>
        <w:rPr>
          <w:rStyle w:val="Char5"/>
          <w:rtl/>
        </w:rPr>
      </w:pPr>
      <w:r w:rsidRPr="00E25252">
        <w:rPr>
          <w:rStyle w:val="Char5"/>
          <w:rFonts w:hint="cs"/>
          <w:rtl/>
        </w:rPr>
        <w:t>فرد فساد و فرومایه‌ای که مانع ورداعی مانند تقوای الهی ندارد که او را از کسب حرام و نامشروع باز دارد، برای برآورده کردن احساس غریزی و هوس جنسی خود به هر طریق ممکن جهت کسب و تحصیل درآمد متوسل می‌شود.</w:t>
      </w:r>
    </w:p>
    <w:p w:rsidR="0070394F" w:rsidRPr="00E25252" w:rsidRDefault="0070394F" w:rsidP="00347D63">
      <w:pPr>
        <w:bidi/>
        <w:ind w:left="284"/>
        <w:jc w:val="both"/>
        <w:rPr>
          <w:rStyle w:val="Char5"/>
          <w:rtl/>
        </w:rPr>
      </w:pPr>
      <w:r w:rsidRPr="00E25252">
        <w:rPr>
          <w:rStyle w:val="Char5"/>
          <w:rFonts w:hint="cs"/>
          <w:rtl/>
        </w:rPr>
        <w:t>ربا، قمار، رشوه، اختلاس، تجارت ناموس، خرید و فروش تصاویر عریان و مجلات مستهجن و فیلم‌های مبتذل، مشروبات و مواد مخدر و</w:t>
      </w:r>
      <w:r w:rsidR="00445FC2" w:rsidRPr="00E25252">
        <w:rPr>
          <w:rStyle w:val="Char5"/>
          <w:rFonts w:hint="cs"/>
          <w:rtl/>
        </w:rPr>
        <w:t xml:space="preserve"> کتاب‌ها</w:t>
      </w:r>
      <w:r w:rsidRPr="00E25252">
        <w:rPr>
          <w:rStyle w:val="Char5"/>
          <w:rFonts w:hint="cs"/>
          <w:rtl/>
        </w:rPr>
        <w:t xml:space="preserve"> و داستان‌های عشقی از نمونه اقداماتی است که این افراد فاسد به آن مبادرت می‌کنند.</w:t>
      </w:r>
    </w:p>
    <w:p w:rsidR="0070394F" w:rsidRPr="00E25252" w:rsidRDefault="00524CBC" w:rsidP="00347D63">
      <w:pPr>
        <w:bidi/>
        <w:ind w:firstLine="284"/>
        <w:jc w:val="both"/>
        <w:rPr>
          <w:rStyle w:val="Char5"/>
          <w:rtl/>
        </w:rPr>
      </w:pPr>
      <w:r w:rsidRPr="00E25252">
        <w:rPr>
          <w:rStyle w:val="Char5"/>
          <w:rFonts w:hint="cs"/>
          <w:rtl/>
        </w:rPr>
        <w:t>راه‌های بسیار دیگری که مجال بحث و ذکر</w:t>
      </w:r>
      <w:r w:rsidR="008F0607" w:rsidRPr="00E25252">
        <w:rPr>
          <w:rStyle w:val="Char5"/>
          <w:rFonts w:hint="cs"/>
          <w:rtl/>
        </w:rPr>
        <w:t xml:space="preserve"> آن‌ها </w:t>
      </w:r>
      <w:r w:rsidR="00EC6A01" w:rsidRPr="00E25252">
        <w:rPr>
          <w:rStyle w:val="Char5"/>
          <w:rFonts w:hint="cs"/>
          <w:rtl/>
        </w:rPr>
        <w:t>در این‌جا نیست، وجود دارد که چنین افرادی برای</w:t>
      </w:r>
      <w:r w:rsidR="004606F3" w:rsidRPr="00E25252">
        <w:rPr>
          <w:rStyle w:val="Char5"/>
          <w:rFonts w:hint="cs"/>
          <w:rtl/>
        </w:rPr>
        <w:t xml:space="preserve"> دست یافتن به هدف خویش انتخاب م</w:t>
      </w:r>
      <w:r w:rsidR="00EC6A01" w:rsidRPr="00E25252">
        <w:rPr>
          <w:rStyle w:val="Char5"/>
          <w:rFonts w:hint="cs"/>
          <w:rtl/>
        </w:rPr>
        <w:t>ی‌کنند، به هر حال نتیجه اقدامات آنان، فقر، بیکاری، از بین رفتن ارزش‌های اخلاقی و نهایتاً لطمه دیدن نظام اجتماعی است، زیرا نیروهای تولیدی جامعه رو به ضعف می‌نهد، کسب مشروع تعطیل می‌شود و کلاهبرداری و دزدی گریبان‌گیر جامعه خواهد شد و اجتماع انسانی را وجود چنین افراد خودپرست و لذت‌جویی که بنده شهوت و هوس خود شده‌اند در رنج خواهد بود و به راستی این‌چنین روال و روشی باعث فروپاشی امت و تضعیف اقتصادی و تولیدی آن خواهد شد.</w:t>
      </w:r>
    </w:p>
    <w:p w:rsidR="00D31379" w:rsidRPr="001C4BAC" w:rsidRDefault="00D31379" w:rsidP="00D76A80">
      <w:pPr>
        <w:pStyle w:val="a1"/>
        <w:rPr>
          <w:rtl/>
        </w:rPr>
      </w:pPr>
      <w:bookmarkStart w:id="138" w:name="_Toc248478419"/>
      <w:bookmarkStart w:id="139" w:name="_Toc342598460"/>
      <w:bookmarkStart w:id="140" w:name="_Toc432416350"/>
      <w:r w:rsidRPr="001C4BAC">
        <w:rPr>
          <w:rFonts w:hint="cs"/>
          <w:rtl/>
        </w:rPr>
        <w:t>(هـ) خطر دینی و اخروی</w:t>
      </w:r>
      <w:bookmarkEnd w:id="138"/>
      <w:bookmarkEnd w:id="139"/>
      <w:bookmarkEnd w:id="140"/>
    </w:p>
    <w:p w:rsidR="00D31379" w:rsidRPr="00E25252" w:rsidRDefault="00D31379" w:rsidP="00E4231E">
      <w:pPr>
        <w:bidi/>
        <w:ind w:firstLine="284"/>
        <w:jc w:val="both"/>
        <w:rPr>
          <w:rStyle w:val="Char5"/>
          <w:rtl/>
        </w:rPr>
      </w:pPr>
      <w:r w:rsidRPr="00E25252">
        <w:rPr>
          <w:rStyle w:val="Char5"/>
          <w:rFonts w:hint="cs"/>
          <w:rtl/>
        </w:rPr>
        <w:t>و بالاخره یا زن مجردی که به اعمال نامشروع مبادرت کرده و نفس خود را از ارتکاب فعل حرام منع ن</w:t>
      </w:r>
      <w:r w:rsidR="00BD7D1B" w:rsidRPr="00E25252">
        <w:rPr>
          <w:rStyle w:val="Char5"/>
          <w:rFonts w:hint="cs"/>
          <w:rtl/>
        </w:rPr>
        <w:t>می‌کند</w:t>
      </w:r>
      <w:r w:rsidRPr="00E25252">
        <w:rPr>
          <w:rStyle w:val="Char5"/>
          <w:rFonts w:hint="cs"/>
          <w:rtl/>
        </w:rPr>
        <w:t xml:space="preserve"> و خود را از افتادن به دام شهوت و انحراف حفظ ن</w:t>
      </w:r>
      <w:r w:rsidR="00BD7D1B" w:rsidRPr="00E25252">
        <w:rPr>
          <w:rStyle w:val="Char5"/>
          <w:rFonts w:hint="cs"/>
          <w:rtl/>
        </w:rPr>
        <w:t>می‌کند</w:t>
      </w:r>
      <w:r w:rsidRPr="00E25252">
        <w:rPr>
          <w:rStyle w:val="Char5"/>
          <w:rFonts w:hint="cs"/>
          <w:rtl/>
        </w:rPr>
        <w:t xml:space="preserve"> به</w:t>
      </w:r>
      <w:r w:rsidR="000A7FBA" w:rsidRPr="00E25252">
        <w:rPr>
          <w:rStyle w:val="Char5"/>
          <w:rFonts w:hint="cs"/>
          <w:rtl/>
        </w:rPr>
        <w:t xml:space="preserve"> چهار خصلت مبتلا خواهد شد، خصایل منفور و ناخوشایندی که نبی‌اکرم</w:t>
      </w:r>
      <w:r w:rsidR="00E4231E" w:rsidRPr="001C4BAC">
        <w:rPr>
          <w:rFonts w:cs="CTraditional Arabic" w:hint="cs"/>
          <w:sz w:val="28"/>
          <w:szCs w:val="28"/>
          <w:rtl/>
          <w:lang w:bidi="fa-IR"/>
        </w:rPr>
        <w:t>ص</w:t>
      </w:r>
      <w:r w:rsidR="008F0607" w:rsidRPr="00E25252">
        <w:rPr>
          <w:rStyle w:val="Char5"/>
          <w:rFonts w:hint="cs"/>
          <w:rtl/>
        </w:rPr>
        <w:t xml:space="preserve"> آن‌ها </w:t>
      </w:r>
      <w:r w:rsidR="000A7FBA" w:rsidRPr="00E25252">
        <w:rPr>
          <w:rStyle w:val="Char5"/>
          <w:rFonts w:hint="cs"/>
          <w:rtl/>
        </w:rPr>
        <w:t xml:space="preserve">را این‌گونه برمی‌شمارد: </w:t>
      </w:r>
    </w:p>
    <w:p w:rsidR="000A7FBA" w:rsidRPr="00E25252" w:rsidRDefault="000A7FBA" w:rsidP="00347D63">
      <w:pPr>
        <w:bidi/>
        <w:ind w:firstLine="284"/>
        <w:jc w:val="both"/>
        <w:rPr>
          <w:rStyle w:val="Char5"/>
          <w:rtl/>
        </w:rPr>
      </w:pPr>
      <w:r w:rsidRPr="00E25252">
        <w:rPr>
          <w:rStyle w:val="Char5"/>
          <w:rFonts w:hint="cs"/>
          <w:rtl/>
        </w:rPr>
        <w:t xml:space="preserve">«از زنا بپرهیزید زیرا موجب چهار خصلت خواهد شد: زیبایی صورت آدمی را زایل </w:t>
      </w:r>
      <w:r w:rsidR="00BD7D1B" w:rsidRPr="00E25252">
        <w:rPr>
          <w:rStyle w:val="Char5"/>
          <w:rFonts w:hint="cs"/>
          <w:rtl/>
        </w:rPr>
        <w:t>می‌کند</w:t>
      </w:r>
      <w:r w:rsidRPr="00E25252">
        <w:rPr>
          <w:rStyle w:val="Char5"/>
          <w:rFonts w:hint="cs"/>
          <w:rtl/>
        </w:rPr>
        <w:t>، موجب قطع روزی می‌گردد، خشم خداوند رحمان را برمی‌انگیزد و باعث جاودانه ماندن در آتش می‌شود». روایت طبرانی</w:t>
      </w:r>
    </w:p>
    <w:p w:rsidR="000A7FBA" w:rsidRPr="00E25252" w:rsidRDefault="000A7FBA" w:rsidP="00E4231E">
      <w:pPr>
        <w:bidi/>
        <w:ind w:firstLine="284"/>
        <w:jc w:val="both"/>
        <w:rPr>
          <w:rStyle w:val="Char5"/>
          <w:rtl/>
        </w:rPr>
      </w:pPr>
      <w:r w:rsidRPr="00E25252">
        <w:rPr>
          <w:rStyle w:val="Char5"/>
          <w:rFonts w:hint="cs"/>
          <w:rtl/>
        </w:rPr>
        <w:t>خطر اخروی زنا آن است که فرد زناکار در هنگام زنا از محدوده ایمان خارج می‌شود. در روایت بخاری و مسلم از نبی اکرم</w:t>
      </w:r>
      <w:r w:rsidR="00E4231E" w:rsidRPr="001C4BAC">
        <w:rPr>
          <w:rFonts w:cs="CTraditional Arabic" w:hint="cs"/>
          <w:sz w:val="28"/>
          <w:szCs w:val="28"/>
          <w:rtl/>
          <w:lang w:bidi="fa-IR"/>
        </w:rPr>
        <w:t>ص</w:t>
      </w:r>
      <w:r w:rsidRPr="00E25252">
        <w:rPr>
          <w:rStyle w:val="Char5"/>
          <w:rFonts w:hint="cs"/>
          <w:rtl/>
        </w:rPr>
        <w:t xml:space="preserve"> آمده است که «زناکار در هنگام عمل زنا ایمان ندارد».</w:t>
      </w:r>
    </w:p>
    <w:p w:rsidR="00197D54" w:rsidRPr="00E25252" w:rsidRDefault="000A7FBA" w:rsidP="00347D63">
      <w:pPr>
        <w:bidi/>
        <w:ind w:firstLine="284"/>
        <w:jc w:val="both"/>
        <w:rPr>
          <w:rStyle w:val="Char5"/>
          <w:rtl/>
        </w:rPr>
      </w:pPr>
      <w:r w:rsidRPr="00E25252">
        <w:rPr>
          <w:rStyle w:val="Char5"/>
          <w:rFonts w:hint="cs"/>
          <w:rtl/>
        </w:rPr>
        <w:t xml:space="preserve">خطر دیگر زنا آن است که اگر فرد زناکار بر انجام این عمل منفور مصر باشد و توبه نکند و در همان حال هم بمیرد خداوند سبحان عذاب او را در </w:t>
      </w:r>
      <w:r w:rsidR="00B92A46" w:rsidRPr="00E25252">
        <w:rPr>
          <w:rStyle w:val="Char5"/>
          <w:rFonts w:hint="cs"/>
          <w:rtl/>
        </w:rPr>
        <w:t>قیامت دو چندان خواهد کرد، پروردگار متعال در سوره فرقان می‌فرماید:</w:t>
      </w:r>
    </w:p>
    <w:p w:rsidR="00F83E7A" w:rsidRPr="000558E3" w:rsidRDefault="00F83E7A" w:rsidP="001274B9">
      <w:pPr>
        <w:pStyle w:val="a5"/>
        <w:rPr>
          <w:rStyle w:val="Char9"/>
          <w:rtl/>
        </w:rPr>
      </w:pPr>
      <w:r>
        <w:rPr>
          <w:rFonts w:ascii="Traditional Arabic" w:hAnsi="Traditional Arabic" w:cs="Traditional Arabic"/>
          <w:rtl/>
        </w:rPr>
        <w:t>﴿</w:t>
      </w:r>
      <w:r w:rsidR="003D79F4" w:rsidRPr="000558E3">
        <w:rPr>
          <w:rStyle w:val="Char9"/>
          <w:rFonts w:hint="eastAsia"/>
          <w:rtl/>
          <w:lang w:bidi="ar-SA"/>
        </w:rPr>
        <w:t>وَ</w:t>
      </w:r>
      <w:r w:rsidR="003D79F4" w:rsidRPr="000558E3">
        <w:rPr>
          <w:rStyle w:val="Char9"/>
          <w:rFonts w:hint="cs"/>
          <w:rtl/>
          <w:lang w:bidi="ar-SA"/>
        </w:rPr>
        <w:t>ٱ</w:t>
      </w:r>
      <w:r w:rsidR="003D79F4" w:rsidRPr="000558E3">
        <w:rPr>
          <w:rStyle w:val="Char9"/>
          <w:rFonts w:hint="eastAsia"/>
          <w:rtl/>
          <w:lang w:bidi="ar-SA"/>
        </w:rPr>
        <w:t>لَّذِينَ</w:t>
      </w:r>
      <w:r w:rsidR="003D79F4" w:rsidRPr="000558E3">
        <w:rPr>
          <w:rStyle w:val="Char9"/>
          <w:rtl/>
          <w:lang w:bidi="ar-SA"/>
        </w:rPr>
        <w:t xml:space="preserve"> لَا يَدۡعُونَ مَعَ </w:t>
      </w:r>
      <w:r w:rsidR="003D79F4" w:rsidRPr="000558E3">
        <w:rPr>
          <w:rStyle w:val="Char9"/>
          <w:rFonts w:hint="cs"/>
          <w:rtl/>
          <w:lang w:bidi="ar-SA"/>
        </w:rPr>
        <w:t>ٱ</w:t>
      </w:r>
      <w:r w:rsidR="003D79F4" w:rsidRPr="000558E3">
        <w:rPr>
          <w:rStyle w:val="Char9"/>
          <w:rFonts w:hint="eastAsia"/>
          <w:rtl/>
          <w:lang w:bidi="ar-SA"/>
        </w:rPr>
        <w:t>للَّهِ</w:t>
      </w:r>
      <w:r w:rsidR="003D79F4" w:rsidRPr="000558E3">
        <w:rPr>
          <w:rStyle w:val="Char9"/>
          <w:rtl/>
          <w:lang w:bidi="ar-SA"/>
        </w:rPr>
        <w:t xml:space="preserve"> إِلَٰهًا ءَاخَرَ وَلَا يَقۡتُلُونَ </w:t>
      </w:r>
      <w:r w:rsidR="003D79F4" w:rsidRPr="000558E3">
        <w:rPr>
          <w:rStyle w:val="Char9"/>
          <w:rFonts w:hint="cs"/>
          <w:rtl/>
          <w:lang w:bidi="ar-SA"/>
        </w:rPr>
        <w:t>ٱ</w:t>
      </w:r>
      <w:r w:rsidR="003D79F4" w:rsidRPr="000558E3">
        <w:rPr>
          <w:rStyle w:val="Char9"/>
          <w:rFonts w:hint="eastAsia"/>
          <w:rtl/>
          <w:lang w:bidi="ar-SA"/>
        </w:rPr>
        <w:t>لنَّفۡسَ</w:t>
      </w:r>
      <w:r w:rsidR="003D79F4" w:rsidRPr="000558E3">
        <w:rPr>
          <w:rStyle w:val="Char9"/>
          <w:rtl/>
          <w:lang w:bidi="ar-SA"/>
        </w:rPr>
        <w:t xml:space="preserve"> </w:t>
      </w:r>
      <w:r w:rsidR="003D79F4" w:rsidRPr="000558E3">
        <w:rPr>
          <w:rStyle w:val="Char9"/>
          <w:rFonts w:hint="cs"/>
          <w:rtl/>
          <w:lang w:bidi="ar-SA"/>
        </w:rPr>
        <w:t>ٱ</w:t>
      </w:r>
      <w:r w:rsidR="003D79F4" w:rsidRPr="000558E3">
        <w:rPr>
          <w:rStyle w:val="Char9"/>
          <w:rFonts w:hint="eastAsia"/>
          <w:rtl/>
          <w:lang w:bidi="ar-SA"/>
        </w:rPr>
        <w:t>لَّتِي</w:t>
      </w:r>
      <w:r w:rsidR="003D79F4" w:rsidRPr="000558E3">
        <w:rPr>
          <w:rStyle w:val="Char9"/>
          <w:rtl/>
          <w:lang w:bidi="ar-SA"/>
        </w:rPr>
        <w:t xml:space="preserve"> حَرَّمَ </w:t>
      </w:r>
      <w:r w:rsidR="003D79F4" w:rsidRPr="000558E3">
        <w:rPr>
          <w:rStyle w:val="Char9"/>
          <w:rFonts w:hint="cs"/>
          <w:rtl/>
          <w:lang w:bidi="ar-SA"/>
        </w:rPr>
        <w:t>ٱ</w:t>
      </w:r>
      <w:r w:rsidR="003D79F4" w:rsidRPr="000558E3">
        <w:rPr>
          <w:rStyle w:val="Char9"/>
          <w:rFonts w:hint="eastAsia"/>
          <w:rtl/>
          <w:lang w:bidi="ar-SA"/>
        </w:rPr>
        <w:t>للَّهُ</w:t>
      </w:r>
      <w:r w:rsidR="003D79F4" w:rsidRPr="000558E3">
        <w:rPr>
          <w:rStyle w:val="Char9"/>
          <w:rtl/>
          <w:lang w:bidi="ar-SA"/>
        </w:rPr>
        <w:t xml:space="preserve"> إِلَّا بِ</w:t>
      </w:r>
      <w:r w:rsidR="003D79F4" w:rsidRPr="000558E3">
        <w:rPr>
          <w:rStyle w:val="Char9"/>
          <w:rFonts w:hint="cs"/>
          <w:rtl/>
          <w:lang w:bidi="ar-SA"/>
        </w:rPr>
        <w:t>ٱ</w:t>
      </w:r>
      <w:r w:rsidR="003D79F4" w:rsidRPr="000558E3">
        <w:rPr>
          <w:rStyle w:val="Char9"/>
          <w:rFonts w:hint="eastAsia"/>
          <w:rtl/>
          <w:lang w:bidi="ar-SA"/>
        </w:rPr>
        <w:t>لۡحَقِّ</w:t>
      </w:r>
      <w:r w:rsidR="003D79F4" w:rsidRPr="000558E3">
        <w:rPr>
          <w:rStyle w:val="Char9"/>
          <w:rtl/>
          <w:lang w:bidi="ar-SA"/>
        </w:rPr>
        <w:t xml:space="preserve"> وَلَا يَزۡنُونَۚ وَمَن يَفۡعَلۡ ذَٰلِكَ يَلۡقَ أَثَامٗا ٦٨ </w:t>
      </w:r>
      <w:r w:rsidR="003D79F4" w:rsidRPr="000558E3">
        <w:rPr>
          <w:rStyle w:val="Char9"/>
          <w:rFonts w:hint="eastAsia"/>
          <w:rtl/>
          <w:lang w:bidi="ar-SA"/>
        </w:rPr>
        <w:t>يُضَٰعَفۡ</w:t>
      </w:r>
      <w:r w:rsidR="003D79F4" w:rsidRPr="000558E3">
        <w:rPr>
          <w:rStyle w:val="Char9"/>
          <w:rtl/>
          <w:lang w:bidi="ar-SA"/>
        </w:rPr>
        <w:t xml:space="preserve"> لَهُ </w:t>
      </w:r>
      <w:r w:rsidR="003D79F4" w:rsidRPr="000558E3">
        <w:rPr>
          <w:rStyle w:val="Char9"/>
          <w:rFonts w:hint="cs"/>
          <w:rtl/>
          <w:lang w:bidi="ar-SA"/>
        </w:rPr>
        <w:t>ٱ</w:t>
      </w:r>
      <w:r w:rsidR="003D79F4" w:rsidRPr="000558E3">
        <w:rPr>
          <w:rStyle w:val="Char9"/>
          <w:rFonts w:hint="eastAsia"/>
          <w:rtl/>
          <w:lang w:bidi="ar-SA"/>
        </w:rPr>
        <w:t>لۡعَذَابُ</w:t>
      </w:r>
      <w:r w:rsidR="003D79F4" w:rsidRPr="000558E3">
        <w:rPr>
          <w:rStyle w:val="Char9"/>
          <w:rtl/>
          <w:lang w:bidi="ar-SA"/>
        </w:rPr>
        <w:t xml:space="preserve"> يَوۡمَ </w:t>
      </w:r>
      <w:r w:rsidR="003D79F4" w:rsidRPr="000558E3">
        <w:rPr>
          <w:rStyle w:val="Char9"/>
          <w:rFonts w:hint="cs"/>
          <w:rtl/>
          <w:lang w:bidi="ar-SA"/>
        </w:rPr>
        <w:t>ٱ</w:t>
      </w:r>
      <w:r w:rsidR="003D79F4" w:rsidRPr="000558E3">
        <w:rPr>
          <w:rStyle w:val="Char9"/>
          <w:rFonts w:hint="eastAsia"/>
          <w:rtl/>
          <w:lang w:bidi="ar-SA"/>
        </w:rPr>
        <w:t>لۡقِيَٰمَةِ</w:t>
      </w:r>
      <w:r w:rsidR="003D79F4" w:rsidRPr="000558E3">
        <w:rPr>
          <w:rStyle w:val="Char9"/>
          <w:rtl/>
          <w:lang w:bidi="ar-SA"/>
        </w:rPr>
        <w:t xml:space="preserve"> وَيَخۡلُدۡ فِيهِ</w:t>
      </w:r>
      <w:r w:rsidR="003D79F4" w:rsidRPr="000558E3">
        <w:rPr>
          <w:rStyle w:val="Char9"/>
          <w:rFonts w:hint="cs"/>
          <w:rtl/>
          <w:lang w:bidi="ar-SA"/>
        </w:rPr>
        <w:t>ۦ</w:t>
      </w:r>
      <w:r w:rsidR="003D79F4" w:rsidRPr="000558E3">
        <w:rPr>
          <w:rStyle w:val="Char9"/>
          <w:rtl/>
          <w:lang w:bidi="ar-SA"/>
        </w:rPr>
        <w:t xml:space="preserve"> مُهَانًا ٦٩</w:t>
      </w:r>
      <w:r>
        <w:rPr>
          <w:rFonts w:ascii="Traditional Arabic" w:hAnsi="Traditional Arabic" w:cs="Traditional Arabic"/>
          <w:rtl/>
        </w:rPr>
        <w:t>﴾</w:t>
      </w:r>
      <w:r w:rsidRPr="001274B9">
        <w:rPr>
          <w:rFonts w:hint="cs"/>
          <w:rtl/>
        </w:rPr>
        <w:t xml:space="preserve"> </w:t>
      </w:r>
      <w:r w:rsidRPr="00D63B99">
        <w:rPr>
          <w:rStyle w:val="Char7"/>
          <w:rtl/>
        </w:rPr>
        <w:t>[</w:t>
      </w:r>
      <w:r w:rsidRPr="00D63B99">
        <w:rPr>
          <w:rStyle w:val="Char7"/>
          <w:rFonts w:hint="cs"/>
          <w:rtl/>
        </w:rPr>
        <w:t>الفرقان: 68- 69</w:t>
      </w:r>
      <w:r w:rsidRPr="00D63B99">
        <w:rPr>
          <w:rStyle w:val="Char7"/>
          <w:rtl/>
        </w:rPr>
        <w:t>]</w:t>
      </w:r>
      <w:r w:rsidRPr="001274B9">
        <w:rPr>
          <w:rtl/>
        </w:rPr>
        <w:t>.</w:t>
      </w:r>
    </w:p>
    <w:p w:rsidR="00713FED" w:rsidRPr="00E25252" w:rsidRDefault="00713FED" w:rsidP="00500944">
      <w:pPr>
        <w:tabs>
          <w:tab w:val="right" w:pos="7031"/>
        </w:tabs>
        <w:bidi/>
        <w:ind w:firstLine="284"/>
        <w:jc w:val="both"/>
        <w:rPr>
          <w:rStyle w:val="Char5"/>
          <w:rtl/>
        </w:rPr>
      </w:pPr>
      <w:r w:rsidRPr="00E25252">
        <w:rPr>
          <w:rStyle w:val="Char5"/>
          <w:rFonts w:hint="cs"/>
          <w:rtl/>
        </w:rPr>
        <w:t>«</w:t>
      </w:r>
      <w:r w:rsidR="008D7028" w:rsidRPr="00E25252">
        <w:rPr>
          <w:rStyle w:val="Char5"/>
          <w:rFonts w:hint="cs"/>
          <w:rtl/>
        </w:rPr>
        <w:t xml:space="preserve">و آنان‌که با خدای یگانه خدای دیگری را نمی‌خوانند و کسی را که خدا کشتنش را حرام کرده ـ مگر به حق ـ نمی‌کشند و زنان نمی‌کنند و هر که این کارها کند عقوبت گناه خود می‌بیند، عذابش در روز قیامت مضاعف می‌شود و تا ابد </w:t>
      </w:r>
      <w:r w:rsidR="00C361E4" w:rsidRPr="00E25252">
        <w:rPr>
          <w:rStyle w:val="Char5"/>
          <w:rFonts w:hint="cs"/>
          <w:rtl/>
        </w:rPr>
        <w:t>به خواری در آن عذاب خواهد بود</w:t>
      </w:r>
      <w:r w:rsidRPr="00E25252">
        <w:rPr>
          <w:rStyle w:val="Char5"/>
          <w:rFonts w:hint="cs"/>
          <w:rtl/>
        </w:rPr>
        <w:t>»</w:t>
      </w:r>
      <w:r w:rsidR="00E20B9A" w:rsidRPr="00E25252">
        <w:rPr>
          <w:rStyle w:val="Char5"/>
          <w:rFonts w:hint="cs"/>
          <w:rtl/>
        </w:rPr>
        <w:t>.</w:t>
      </w:r>
    </w:p>
    <w:p w:rsidR="000E6B86" w:rsidRPr="00E25252" w:rsidRDefault="009455FD" w:rsidP="00347D63">
      <w:pPr>
        <w:bidi/>
        <w:ind w:firstLine="284"/>
        <w:jc w:val="both"/>
        <w:rPr>
          <w:rStyle w:val="Char5"/>
          <w:rtl/>
        </w:rPr>
      </w:pPr>
      <w:r w:rsidRPr="00E25252">
        <w:rPr>
          <w:rStyle w:val="Char5"/>
          <w:rFonts w:hint="cs"/>
          <w:rtl/>
        </w:rPr>
        <w:t xml:space="preserve">آن‌چه تقدیم حضور خوانندگان و مربیان عزیز گردید، </w:t>
      </w:r>
      <w:r w:rsidR="00CD32BE">
        <w:rPr>
          <w:rStyle w:val="Char5"/>
          <w:rFonts w:hint="cs"/>
          <w:rtl/>
        </w:rPr>
        <w:t>مهمتر</w:t>
      </w:r>
      <w:r w:rsidRPr="00E25252">
        <w:rPr>
          <w:rStyle w:val="Char5"/>
          <w:rFonts w:hint="cs"/>
          <w:rtl/>
        </w:rPr>
        <w:t xml:space="preserve">ین پیامد‌های سوء فحشا و زنا بود و چنان‌چه </w:t>
      </w:r>
      <w:r w:rsidR="008421E3" w:rsidRPr="00E25252">
        <w:rPr>
          <w:rStyle w:val="Char5"/>
          <w:rFonts w:hint="cs"/>
          <w:rtl/>
        </w:rPr>
        <w:t>ملاحظه فرمودید، ن</w:t>
      </w:r>
      <w:r w:rsidR="00807631" w:rsidRPr="00E25252">
        <w:rPr>
          <w:rStyle w:val="Char5"/>
          <w:rFonts w:hint="cs"/>
          <w:rtl/>
        </w:rPr>
        <w:t>ت</w:t>
      </w:r>
      <w:r w:rsidR="008421E3" w:rsidRPr="00E25252">
        <w:rPr>
          <w:rStyle w:val="Char5"/>
          <w:rFonts w:hint="cs"/>
          <w:rtl/>
        </w:rPr>
        <w:t xml:space="preserve">ایج و عواقب وخیم و دردناکی است </w:t>
      </w:r>
      <w:r w:rsidR="00807631" w:rsidRPr="00E25252">
        <w:rPr>
          <w:rStyle w:val="Char5"/>
          <w:rFonts w:hint="cs"/>
          <w:rtl/>
        </w:rPr>
        <w:t>ک</w:t>
      </w:r>
      <w:r w:rsidR="008421E3" w:rsidRPr="00E25252">
        <w:rPr>
          <w:rStyle w:val="Char5"/>
          <w:rFonts w:hint="cs"/>
          <w:rtl/>
        </w:rPr>
        <w:t>ه به عقل، اخلاق، دین، روان، خانواده، جامعه، س</w:t>
      </w:r>
      <w:r w:rsidR="00807631" w:rsidRPr="00E25252">
        <w:rPr>
          <w:rStyle w:val="Char5"/>
          <w:rFonts w:hint="cs"/>
          <w:rtl/>
        </w:rPr>
        <w:t>ل</w:t>
      </w:r>
      <w:r w:rsidR="008421E3" w:rsidRPr="00E25252">
        <w:rPr>
          <w:rStyle w:val="Char5"/>
          <w:rFonts w:hint="cs"/>
          <w:rtl/>
        </w:rPr>
        <w:t>امتی و بهداشت و حتی اقتصاد اجتماعی لطمه وارد می‌سازد.</w:t>
      </w:r>
    </w:p>
    <w:p w:rsidR="008421E3" w:rsidRPr="00E25252" w:rsidRDefault="008421E3" w:rsidP="006C322C">
      <w:pPr>
        <w:bidi/>
        <w:ind w:firstLine="284"/>
        <w:jc w:val="both"/>
        <w:rPr>
          <w:rStyle w:val="Char5"/>
          <w:rtl/>
        </w:rPr>
      </w:pPr>
      <w:r w:rsidRPr="00E25252">
        <w:rPr>
          <w:rStyle w:val="Char5"/>
          <w:rFonts w:hint="cs"/>
          <w:rtl/>
        </w:rPr>
        <w:t>فرزندی که از ابتدای دوران کودکی از ارتکاب اعمال فوق منع می‌شود و ز</w:t>
      </w:r>
      <w:r w:rsidR="00807631" w:rsidRPr="00E25252">
        <w:rPr>
          <w:rStyle w:val="Char5"/>
          <w:rFonts w:hint="cs"/>
          <w:rtl/>
        </w:rPr>
        <w:t>ی</w:t>
      </w:r>
      <w:r w:rsidRPr="00E25252">
        <w:rPr>
          <w:rStyle w:val="Char5"/>
          <w:rFonts w:hint="cs"/>
          <w:rtl/>
        </w:rPr>
        <w:t xml:space="preserve">ان‌های متعدد فساد و انحراف اخلاقی را درک </w:t>
      </w:r>
      <w:r w:rsidR="00BD7D1B" w:rsidRPr="00E25252">
        <w:rPr>
          <w:rStyle w:val="Char5"/>
          <w:rFonts w:hint="cs"/>
          <w:rtl/>
        </w:rPr>
        <w:t>می‌کند</w:t>
      </w:r>
      <w:r w:rsidRPr="00E25252">
        <w:rPr>
          <w:rStyle w:val="Char5"/>
          <w:rFonts w:hint="cs"/>
          <w:rtl/>
        </w:rPr>
        <w:t xml:space="preserve">، بر اساس برحذر داشتن نفس خود از ارتکاب </w:t>
      </w:r>
      <w:r w:rsidR="00F11DF7" w:rsidRPr="00E25252">
        <w:rPr>
          <w:rStyle w:val="Char5"/>
          <w:rFonts w:hint="cs"/>
          <w:rtl/>
        </w:rPr>
        <w:t>جرم و عفت و پاکی رشد و نمو خواهد کرد و از انجام عمل فحشا و امور حرام خودداری خواهد کرد و اسلام را به عنوان قانون زندگی و برنامه حیات و سلوک و اخلاق خود برمی‌گزیند؛ چنین انسانی تنها را اشباع غریزه خود را در ازدواج مشروع و حلال می‌بیند و فرمان پیامبر گرامی اسلام</w:t>
      </w:r>
      <w:r w:rsidR="006C322C" w:rsidRPr="001C4BAC">
        <w:rPr>
          <w:rFonts w:cs="CTraditional Arabic" w:hint="cs"/>
          <w:sz w:val="28"/>
          <w:szCs w:val="28"/>
          <w:rtl/>
          <w:lang w:bidi="fa-IR"/>
        </w:rPr>
        <w:t>ص</w:t>
      </w:r>
      <w:r w:rsidR="00F11DF7" w:rsidRPr="00E25252">
        <w:rPr>
          <w:rStyle w:val="Char5"/>
          <w:rFonts w:hint="cs"/>
          <w:rtl/>
        </w:rPr>
        <w:t xml:space="preserve"> را گردن می‌نهد که فرمود: </w:t>
      </w:r>
    </w:p>
    <w:p w:rsidR="00F11DF7" w:rsidRPr="00E25252" w:rsidRDefault="00F11DF7" w:rsidP="00347D63">
      <w:pPr>
        <w:bidi/>
        <w:ind w:firstLine="284"/>
        <w:jc w:val="both"/>
        <w:rPr>
          <w:rStyle w:val="Char5"/>
          <w:rtl/>
        </w:rPr>
      </w:pPr>
      <w:r w:rsidRPr="00E25252">
        <w:rPr>
          <w:rStyle w:val="Char5"/>
          <w:rFonts w:hint="cs"/>
          <w:rtl/>
        </w:rPr>
        <w:t>«ای گروه جوانان</w:t>
      </w:r>
      <w:r w:rsidR="006651FF" w:rsidRPr="00E25252">
        <w:rPr>
          <w:rStyle w:val="Char5"/>
          <w:rFonts w:hint="cs"/>
          <w:rtl/>
        </w:rPr>
        <w:t>،</w:t>
      </w:r>
      <w:r w:rsidRPr="00E25252">
        <w:rPr>
          <w:rStyle w:val="Char5"/>
          <w:rFonts w:hint="cs"/>
          <w:rtl/>
        </w:rPr>
        <w:t xml:space="preserve"> هر کدام از شماها می‌تواند ازدواج کند به این امر مبادرت نماید..</w:t>
      </w:r>
      <w:r w:rsidR="00992E4C" w:rsidRPr="00E25252">
        <w:rPr>
          <w:rStyle w:val="Char5"/>
          <w:rFonts w:hint="cs"/>
          <w:rtl/>
        </w:rPr>
        <w:t>».</w:t>
      </w:r>
    </w:p>
    <w:p w:rsidR="007F5829" w:rsidRPr="00E25252" w:rsidRDefault="007F5829" w:rsidP="00347D63">
      <w:pPr>
        <w:bidi/>
        <w:ind w:firstLine="284"/>
        <w:jc w:val="both"/>
        <w:rPr>
          <w:rStyle w:val="Char5"/>
          <w:rtl/>
        </w:rPr>
      </w:pPr>
      <w:r w:rsidRPr="00E25252">
        <w:rPr>
          <w:rStyle w:val="Char5"/>
          <w:rFonts w:hint="cs"/>
          <w:rtl/>
        </w:rPr>
        <w:t xml:space="preserve">از جمله موارد دیگری که کودک و نوجوان باید از مربی خود فراگیرد امور ذیل است: </w:t>
      </w:r>
    </w:p>
    <w:p w:rsidR="007F5829" w:rsidRPr="00E25252" w:rsidRDefault="00A41234" w:rsidP="001274B9">
      <w:pPr>
        <w:numPr>
          <w:ilvl w:val="0"/>
          <w:numId w:val="3"/>
        </w:numPr>
        <w:bidi/>
        <w:ind w:left="641" w:hanging="357"/>
        <w:jc w:val="both"/>
        <w:rPr>
          <w:rStyle w:val="Char5"/>
        </w:rPr>
      </w:pPr>
      <w:r w:rsidRPr="00E25252">
        <w:rPr>
          <w:rStyle w:val="Char5"/>
          <w:rFonts w:hint="cs"/>
          <w:rtl/>
        </w:rPr>
        <w:t>منع از مرتد شدن.</w:t>
      </w:r>
    </w:p>
    <w:p w:rsidR="00A41234" w:rsidRPr="00E25252" w:rsidRDefault="00A41234" w:rsidP="001274B9">
      <w:pPr>
        <w:numPr>
          <w:ilvl w:val="0"/>
          <w:numId w:val="3"/>
        </w:numPr>
        <w:bidi/>
        <w:ind w:left="641" w:hanging="357"/>
        <w:jc w:val="both"/>
        <w:rPr>
          <w:rStyle w:val="Char5"/>
        </w:rPr>
      </w:pPr>
      <w:r w:rsidRPr="00E25252">
        <w:rPr>
          <w:rStyle w:val="Char5"/>
          <w:rFonts w:hint="cs"/>
          <w:rtl/>
        </w:rPr>
        <w:t>منع از الحاد و بی‌دینی.</w:t>
      </w:r>
    </w:p>
    <w:p w:rsidR="00A41234" w:rsidRPr="00E25252" w:rsidRDefault="00A41234" w:rsidP="001274B9">
      <w:pPr>
        <w:numPr>
          <w:ilvl w:val="0"/>
          <w:numId w:val="3"/>
        </w:numPr>
        <w:bidi/>
        <w:ind w:left="641" w:hanging="357"/>
        <w:jc w:val="both"/>
        <w:rPr>
          <w:rStyle w:val="Char5"/>
        </w:rPr>
      </w:pPr>
      <w:r w:rsidRPr="00E25252">
        <w:rPr>
          <w:rStyle w:val="Char5"/>
          <w:rFonts w:hint="cs"/>
          <w:rtl/>
        </w:rPr>
        <w:t>منع از امور بیهوده و افعال حرام.</w:t>
      </w:r>
    </w:p>
    <w:p w:rsidR="00A41234" w:rsidRPr="00E25252" w:rsidRDefault="00A41234" w:rsidP="001274B9">
      <w:pPr>
        <w:numPr>
          <w:ilvl w:val="0"/>
          <w:numId w:val="3"/>
        </w:numPr>
        <w:bidi/>
        <w:ind w:left="641" w:hanging="357"/>
        <w:jc w:val="both"/>
        <w:rPr>
          <w:rStyle w:val="Char5"/>
        </w:rPr>
      </w:pPr>
      <w:r w:rsidRPr="00E25252">
        <w:rPr>
          <w:rStyle w:val="Char5"/>
          <w:rFonts w:hint="cs"/>
          <w:rtl/>
        </w:rPr>
        <w:t>منع از رفاقت با دوستان بد.</w:t>
      </w:r>
    </w:p>
    <w:p w:rsidR="00A41234" w:rsidRPr="00E25252" w:rsidRDefault="00A41234" w:rsidP="001274B9">
      <w:pPr>
        <w:numPr>
          <w:ilvl w:val="0"/>
          <w:numId w:val="3"/>
        </w:numPr>
        <w:bidi/>
        <w:ind w:left="641" w:hanging="357"/>
        <w:jc w:val="both"/>
        <w:rPr>
          <w:rStyle w:val="Char5"/>
        </w:rPr>
      </w:pPr>
      <w:r w:rsidRPr="00E25252">
        <w:rPr>
          <w:rStyle w:val="Char5"/>
          <w:rFonts w:hint="cs"/>
          <w:rtl/>
        </w:rPr>
        <w:t>منع از مفاسد اخلاقی.</w:t>
      </w:r>
    </w:p>
    <w:p w:rsidR="00A41234" w:rsidRPr="00E25252" w:rsidRDefault="00A41234" w:rsidP="001274B9">
      <w:pPr>
        <w:numPr>
          <w:ilvl w:val="0"/>
          <w:numId w:val="3"/>
        </w:numPr>
        <w:bidi/>
        <w:ind w:left="641" w:hanging="357"/>
        <w:jc w:val="both"/>
        <w:rPr>
          <w:rStyle w:val="Char5"/>
          <w:rtl/>
        </w:rPr>
      </w:pPr>
      <w:r w:rsidRPr="00E25252">
        <w:rPr>
          <w:rStyle w:val="Char5"/>
          <w:rFonts w:hint="cs"/>
          <w:rtl/>
        </w:rPr>
        <w:t>منع از ارتکاب عمل حرام به طور کلی.</w:t>
      </w:r>
    </w:p>
    <w:p w:rsidR="000E6B86" w:rsidRPr="00E25252" w:rsidRDefault="00A41234" w:rsidP="00347D63">
      <w:pPr>
        <w:bidi/>
        <w:ind w:firstLine="284"/>
        <w:jc w:val="both"/>
        <w:rPr>
          <w:rStyle w:val="Char5"/>
          <w:rtl/>
        </w:rPr>
      </w:pPr>
      <w:r w:rsidRPr="00E25252">
        <w:rPr>
          <w:rStyle w:val="Char5"/>
          <w:rFonts w:hint="cs"/>
          <w:rtl/>
        </w:rPr>
        <w:t xml:space="preserve">خواننده گرامی تفضیل این مطالب را به زودی در باب «قاعده برحذر داشتن فرزند» در بخش سوم این کتاب مطالعه خواهد کرد. با رجوع به بحث مذکور چنان‌چه علاقمند باشید به خواست خدا </w:t>
      </w:r>
      <w:r w:rsidR="00A94BB8" w:rsidRPr="00E25252">
        <w:rPr>
          <w:rStyle w:val="Char5"/>
          <w:rFonts w:hint="cs"/>
          <w:rtl/>
        </w:rPr>
        <w:t>مطالبی خواهید یافت که تشنگان جویای</w:t>
      </w:r>
      <w:r w:rsidR="008F0607" w:rsidRPr="00E25252">
        <w:rPr>
          <w:rStyle w:val="Char5"/>
          <w:rFonts w:hint="cs"/>
          <w:rtl/>
        </w:rPr>
        <w:t xml:space="preserve"> آن را </w:t>
      </w:r>
      <w:r w:rsidR="00A94BB8" w:rsidRPr="00E25252">
        <w:rPr>
          <w:rStyle w:val="Char5"/>
          <w:rFonts w:hint="eastAsia"/>
          <w:rtl/>
        </w:rPr>
        <w:t>سیراب خواهد کرد.</w:t>
      </w:r>
    </w:p>
    <w:p w:rsidR="00A94BB8" w:rsidRPr="00E25252" w:rsidRDefault="00A94BB8" w:rsidP="00347D63">
      <w:pPr>
        <w:bidi/>
        <w:ind w:firstLine="284"/>
        <w:jc w:val="both"/>
        <w:rPr>
          <w:rStyle w:val="Char5"/>
          <w:rtl/>
        </w:rPr>
      </w:pPr>
      <w:r w:rsidRPr="00E25252">
        <w:rPr>
          <w:rStyle w:val="Char5"/>
          <w:rFonts w:hint="cs"/>
          <w:rtl/>
        </w:rPr>
        <w:t>بدون تردید برحذر داشتن از ارتداد و الحاد باعث جلوگیری از سقوط فرزند در آتش کفر و گمراهی و بی‌بند و باری خواهد شد.</w:t>
      </w:r>
    </w:p>
    <w:p w:rsidR="00A94BB8" w:rsidRPr="00E25252" w:rsidRDefault="00A94BB8" w:rsidP="00347D63">
      <w:pPr>
        <w:bidi/>
        <w:ind w:firstLine="284"/>
        <w:jc w:val="both"/>
        <w:rPr>
          <w:rStyle w:val="Char5"/>
          <w:rtl/>
        </w:rPr>
      </w:pPr>
      <w:r w:rsidRPr="00E25252">
        <w:rPr>
          <w:rStyle w:val="Char5"/>
          <w:rFonts w:hint="cs"/>
          <w:rtl/>
        </w:rPr>
        <w:t>برحذر داشتن فرزند از سرگرمی‌های حرام</w:t>
      </w:r>
      <w:r w:rsidR="00A52BCB" w:rsidRPr="00E25252">
        <w:rPr>
          <w:rStyle w:val="Char5"/>
          <w:rFonts w:hint="cs"/>
          <w:rtl/>
        </w:rPr>
        <w:t>،</w:t>
      </w:r>
      <w:r w:rsidRPr="00E25252">
        <w:rPr>
          <w:rStyle w:val="Char5"/>
          <w:rFonts w:hint="cs"/>
          <w:rtl/>
        </w:rPr>
        <w:t xml:space="preserve"> عاملی است ه او را از آلوده شدن به شهوت و لذات جنسی </w:t>
      </w:r>
      <w:r w:rsidR="00BC6695" w:rsidRPr="00E25252">
        <w:rPr>
          <w:rStyle w:val="Char5"/>
          <w:rFonts w:hint="cs"/>
          <w:rtl/>
        </w:rPr>
        <w:t>ح</w:t>
      </w:r>
      <w:r w:rsidRPr="00E25252">
        <w:rPr>
          <w:rStyle w:val="Char5"/>
          <w:rFonts w:hint="cs"/>
          <w:rtl/>
        </w:rPr>
        <w:t>رام حفظ خواهد کرد و برحذر داشتن او از تقلید کورکورانه، مانع مهمی در جلوگیری از بی‌ثباتی و تباه شدن شخصیت انسانی اوست و برحذر داشتن او</w:t>
      </w:r>
      <w:r w:rsidR="00BC6695" w:rsidRPr="00E25252">
        <w:rPr>
          <w:rStyle w:val="Char5"/>
          <w:rFonts w:hint="cs"/>
          <w:rtl/>
        </w:rPr>
        <w:t xml:space="preserve"> از دوستان بد موجب پیشگیری از ا</w:t>
      </w:r>
      <w:r w:rsidRPr="00E25252">
        <w:rPr>
          <w:rStyle w:val="Char5"/>
          <w:rFonts w:hint="cs"/>
          <w:rtl/>
        </w:rPr>
        <w:t xml:space="preserve">نحرافات روانی و اخلاقی است و برحذر داشتن او از مفاسد اخلاقی از غرق شدن او در لجنزار رذالت و گنداب فحشا و فساد ممانعت به عمل می‌آورد و برحذر داشتن فرزند از امور حرام به‌طور کلی عامل بسیار مهمی است که از آلوده </w:t>
      </w:r>
      <w:r w:rsidR="002C2749" w:rsidRPr="00E25252">
        <w:rPr>
          <w:rStyle w:val="Char5"/>
          <w:rFonts w:hint="cs"/>
          <w:rtl/>
        </w:rPr>
        <w:t xml:space="preserve">شدن او به مفاسد و امراض و آفات روانی جلوگیری </w:t>
      </w:r>
      <w:r w:rsidR="00BD7D1B" w:rsidRPr="00E25252">
        <w:rPr>
          <w:rStyle w:val="Char5"/>
          <w:rFonts w:hint="cs"/>
          <w:rtl/>
        </w:rPr>
        <w:t>می‌کند</w:t>
      </w:r>
      <w:r w:rsidR="002C2749" w:rsidRPr="00E25252">
        <w:rPr>
          <w:rStyle w:val="Char5"/>
          <w:rFonts w:hint="cs"/>
          <w:rtl/>
        </w:rPr>
        <w:t>.</w:t>
      </w:r>
    </w:p>
    <w:p w:rsidR="00DB5B27" w:rsidRPr="00E25252" w:rsidRDefault="00DB5B27" w:rsidP="00347D63">
      <w:pPr>
        <w:bidi/>
        <w:ind w:firstLine="284"/>
        <w:jc w:val="both"/>
        <w:rPr>
          <w:rStyle w:val="Char5"/>
          <w:rtl/>
        </w:rPr>
      </w:pPr>
      <w:r w:rsidRPr="00E25252">
        <w:rPr>
          <w:rStyle w:val="Char5"/>
          <w:rFonts w:hint="cs"/>
          <w:rtl/>
        </w:rPr>
        <w:t>مجموع این تحذیرات موجب اصلاح رفتاری، تثبیت عقیدتی، ثبات اخلاقی، تقویت جسمی، رشد فکری و تکوین شخصیتی فرزندان ما خواهد بود و شایسته است که تمام کسانی که عهده‌دار امر تربیت هستند به این شیوه عمل کنند.</w:t>
      </w:r>
    </w:p>
    <w:p w:rsidR="004B6462" w:rsidRPr="001C4BAC" w:rsidRDefault="004B6462" w:rsidP="00D76A80">
      <w:pPr>
        <w:pStyle w:val="a0"/>
        <w:rPr>
          <w:rtl/>
        </w:rPr>
      </w:pPr>
      <w:bookmarkStart w:id="141" w:name="_Toc248478420"/>
      <w:bookmarkStart w:id="142" w:name="_Toc342598461"/>
      <w:bookmarkStart w:id="143" w:name="_Toc432416351"/>
      <w:r w:rsidRPr="001C4BAC">
        <w:rPr>
          <w:rFonts w:hint="cs"/>
          <w:rtl/>
        </w:rPr>
        <w:t>3-</w:t>
      </w:r>
      <w:r w:rsidR="0068415D" w:rsidRPr="001C4BAC">
        <w:rPr>
          <w:rFonts w:hint="cs"/>
          <w:rtl/>
        </w:rPr>
        <w:t xml:space="preserve"> </w:t>
      </w:r>
      <w:r w:rsidRPr="001C4BAC">
        <w:rPr>
          <w:rFonts w:hint="cs"/>
          <w:rtl/>
        </w:rPr>
        <w:t>پیوند شخصیتی</w:t>
      </w:r>
      <w:bookmarkEnd w:id="141"/>
      <w:bookmarkEnd w:id="142"/>
      <w:bookmarkEnd w:id="143"/>
    </w:p>
    <w:p w:rsidR="004B6462" w:rsidRPr="00E25252" w:rsidRDefault="004B6462" w:rsidP="00347D63">
      <w:pPr>
        <w:bidi/>
        <w:ind w:firstLine="284"/>
        <w:jc w:val="both"/>
        <w:rPr>
          <w:rStyle w:val="Char5"/>
          <w:rtl/>
        </w:rPr>
      </w:pPr>
      <w:r w:rsidRPr="00E25252">
        <w:rPr>
          <w:rStyle w:val="Char5"/>
          <w:rFonts w:hint="cs"/>
          <w:rtl/>
        </w:rPr>
        <w:t xml:space="preserve">قصد ما از عامل پیوندی، تمامی عواملی است که از همان ابتدای زندگی با ارتباط و رشد آن </w:t>
      </w:r>
      <w:r w:rsidR="00E71F20" w:rsidRPr="00E25252">
        <w:rPr>
          <w:rStyle w:val="Char5"/>
          <w:rFonts w:hint="cs"/>
          <w:rtl/>
        </w:rPr>
        <w:t>د</w:t>
      </w:r>
      <w:r w:rsidRPr="00E25252">
        <w:rPr>
          <w:rStyle w:val="Char5"/>
          <w:rFonts w:hint="cs"/>
          <w:rtl/>
        </w:rPr>
        <w:t>ر شخصیت کودک موجب می‌شود که انسانی نمونه با ایمانی راسخ و پرهیزگار به وجود آید که صفات و خصایل دیگر یک شخصیت الگوی اسلامی را داشته باشد.</w:t>
      </w:r>
    </w:p>
    <w:p w:rsidR="004B6462" w:rsidRPr="00E25252" w:rsidRDefault="004B6462" w:rsidP="00347D63">
      <w:pPr>
        <w:bidi/>
        <w:ind w:firstLine="284"/>
        <w:jc w:val="both"/>
        <w:rPr>
          <w:rStyle w:val="Char5"/>
          <w:rtl/>
        </w:rPr>
      </w:pPr>
      <w:r w:rsidRPr="00E25252">
        <w:rPr>
          <w:rStyle w:val="Char5"/>
          <w:rFonts w:hint="cs"/>
          <w:rtl/>
        </w:rPr>
        <w:t>شخصیت کودک باید با عقیده، فکر و بینش، تاریخ، اجتماع، روان سالم، برنامه پرورش</w:t>
      </w:r>
      <w:r w:rsidR="00BA03A0" w:rsidRPr="00E25252">
        <w:rPr>
          <w:rStyle w:val="Char5"/>
          <w:rFonts w:hint="cs"/>
          <w:rtl/>
        </w:rPr>
        <w:t xml:space="preserve"> جسمی لازم و ... پیوند بخورد. پیوندهای مستحکمی که ذکر شد موجب می‌گردد که فردی با بینشی بلندمرتبه و ربانی پرورش یابد که بر جاهلیت تفوق می‌یابد، بر هواهای نفسانی غلبه خواهد کرد و حیاتی مطابق با حق و راه راست خواهد داشت.</w:t>
      </w:r>
    </w:p>
    <w:p w:rsidR="00BA03A0" w:rsidRPr="00E25252" w:rsidRDefault="00BA03A0" w:rsidP="00347D63">
      <w:pPr>
        <w:bidi/>
        <w:ind w:firstLine="284"/>
        <w:jc w:val="both"/>
        <w:rPr>
          <w:rStyle w:val="Char5"/>
          <w:rtl/>
        </w:rPr>
      </w:pPr>
      <w:r w:rsidRPr="00E25252">
        <w:rPr>
          <w:rStyle w:val="Char5"/>
          <w:rFonts w:hint="cs"/>
          <w:rtl/>
        </w:rPr>
        <w:t>آیا پیوندی عظیم‌تر از پیوند درونی کودک با عقیده و بینش و روحیه اسلامی وجود دارد؟</w:t>
      </w:r>
    </w:p>
    <w:p w:rsidR="001621DD" w:rsidRPr="00E25252" w:rsidRDefault="001621DD" w:rsidP="00347D63">
      <w:pPr>
        <w:bidi/>
        <w:ind w:firstLine="284"/>
        <w:jc w:val="both"/>
        <w:rPr>
          <w:rStyle w:val="Char5"/>
          <w:rtl/>
        </w:rPr>
      </w:pPr>
      <w:r w:rsidRPr="00E25252">
        <w:rPr>
          <w:rStyle w:val="Char5"/>
          <w:rFonts w:hint="cs"/>
          <w:rtl/>
        </w:rPr>
        <w:t>آیا رفاقتی بالاتر و بهتر از همراهی با مرشد ربانی و دوست صالح سراغ دارید؟</w:t>
      </w:r>
    </w:p>
    <w:p w:rsidR="001621DD" w:rsidRPr="00E25252" w:rsidRDefault="001621DD" w:rsidP="00347D63">
      <w:pPr>
        <w:bidi/>
        <w:ind w:firstLine="284"/>
        <w:jc w:val="both"/>
        <w:rPr>
          <w:rStyle w:val="Char5"/>
          <w:rtl/>
        </w:rPr>
      </w:pPr>
      <w:r w:rsidRPr="00E25252">
        <w:rPr>
          <w:rStyle w:val="Char5"/>
          <w:rFonts w:hint="cs"/>
          <w:rtl/>
        </w:rPr>
        <w:t>آیا سلوک و روشی بلندپایه‌تر و ارزشمندتر از سلوک انبیا و یاران او و گذشتگان بزرگوار ما می‌شناسید؟</w:t>
      </w:r>
    </w:p>
    <w:p w:rsidR="001621DD" w:rsidRPr="00E25252" w:rsidRDefault="001621DD" w:rsidP="00347D63">
      <w:pPr>
        <w:bidi/>
        <w:ind w:firstLine="284"/>
        <w:jc w:val="both"/>
        <w:rPr>
          <w:rStyle w:val="Char5"/>
          <w:rtl/>
        </w:rPr>
      </w:pPr>
      <w:r w:rsidRPr="00E25252">
        <w:rPr>
          <w:rStyle w:val="Char5"/>
          <w:rFonts w:hint="cs"/>
          <w:rtl/>
        </w:rPr>
        <w:t>پس بر مربیان و والدین ما لازم است که فرزندان خود را با عقیده و عبادت، با دعوت وداعی، راهنمایان و دوستان خوب، مسجد و ذکر و تلاوت قرآن، تاریخ و سرگذشت بزرگان ما و سیره پیامبران و صالحین و یاران آنان پیوند دهند.</w:t>
      </w:r>
    </w:p>
    <w:p w:rsidR="001621DD" w:rsidRPr="00E25252" w:rsidRDefault="001621DD" w:rsidP="00347D63">
      <w:pPr>
        <w:bidi/>
        <w:ind w:firstLine="284"/>
        <w:jc w:val="both"/>
        <w:rPr>
          <w:rStyle w:val="Char5"/>
          <w:rtl/>
        </w:rPr>
      </w:pPr>
      <w:r w:rsidRPr="00E25252">
        <w:rPr>
          <w:rStyle w:val="Char5"/>
          <w:rFonts w:hint="cs"/>
          <w:rtl/>
        </w:rPr>
        <w:t>خواننده عزیز</w:t>
      </w:r>
      <w:r w:rsidR="006651FF" w:rsidRPr="00E25252">
        <w:rPr>
          <w:rStyle w:val="Char5"/>
          <w:rFonts w:hint="cs"/>
          <w:rtl/>
        </w:rPr>
        <w:t>،</w:t>
      </w:r>
      <w:r w:rsidRPr="00E25252">
        <w:rPr>
          <w:rStyle w:val="Char5"/>
          <w:rFonts w:hint="cs"/>
          <w:rtl/>
        </w:rPr>
        <w:t xml:space="preserve"> چنان‌چه علاقمند به شرح و بسط کامل‌تری راجع به قاعده پیوند شخصیتی باشد می‌تواند</w:t>
      </w:r>
      <w:r w:rsidR="008F0607" w:rsidRPr="00E25252">
        <w:rPr>
          <w:rStyle w:val="Char5"/>
          <w:rFonts w:hint="cs"/>
          <w:rtl/>
        </w:rPr>
        <w:t xml:space="preserve"> آن را </w:t>
      </w:r>
      <w:r w:rsidRPr="00E25252">
        <w:rPr>
          <w:rStyle w:val="Char5"/>
          <w:rFonts w:hint="cs"/>
          <w:rtl/>
        </w:rPr>
        <w:t xml:space="preserve">در بخش سوم این کتاب با تفصیل بیشتری مطالعه نمایند که امید است راه و روش صحیح را در تربیت ایمانی و پرورش اخلاقی، پیش روی </w:t>
      </w:r>
      <w:r w:rsidR="001C65F5" w:rsidRPr="00E25252">
        <w:rPr>
          <w:rStyle w:val="Char5"/>
          <w:rFonts w:hint="cs"/>
          <w:rtl/>
        </w:rPr>
        <w:t>شما قرار دهد (إن‌شاءالله)</w:t>
      </w:r>
    </w:p>
    <w:p w:rsidR="001C65F5" w:rsidRPr="00E25252" w:rsidRDefault="001C65F5" w:rsidP="00347D63">
      <w:pPr>
        <w:bidi/>
        <w:ind w:firstLine="284"/>
        <w:jc w:val="both"/>
        <w:rPr>
          <w:rStyle w:val="Char5"/>
          <w:rtl/>
        </w:rPr>
      </w:pPr>
      <w:r w:rsidRPr="00E25252">
        <w:rPr>
          <w:rStyle w:val="Char5"/>
          <w:rFonts w:hint="cs"/>
          <w:rtl/>
        </w:rPr>
        <w:t xml:space="preserve">همچنان‌که قبلاً اشاره کردم تربیت ایمانی نقش ویژه‌ای در اصلاح و پرورش شخصیتی کودک ایفا </w:t>
      </w:r>
      <w:r w:rsidR="00BD7D1B" w:rsidRPr="00E25252">
        <w:rPr>
          <w:rStyle w:val="Char5"/>
          <w:rFonts w:hint="cs"/>
          <w:rtl/>
        </w:rPr>
        <w:t>می‌کند</w:t>
      </w:r>
      <w:r w:rsidRPr="00E25252">
        <w:rPr>
          <w:rStyle w:val="Char5"/>
          <w:rFonts w:hint="cs"/>
          <w:rtl/>
        </w:rPr>
        <w:t xml:space="preserve"> زیرا هنگامی که کودک بر اساس ایمان به خداوند سبحان و احساس حضور و نظارت او در آشکار و پنهان تربیت می‌شود، جوانی پرهیزگار و معتدل خواهد بود که مطامع مادی او را پست و حقیر نخواهد کرد، </w:t>
      </w:r>
      <w:r w:rsidR="001572C7" w:rsidRPr="00E25252">
        <w:rPr>
          <w:rStyle w:val="Char5"/>
          <w:rFonts w:hint="cs"/>
          <w:rtl/>
        </w:rPr>
        <w:t xml:space="preserve">بنده شهوت نمی‌شود و شیطان بر او تسلط نمی‌یابد و شعله آتش وسوسه نفس اماره در درونش برافروخته نمی‌گردد و اگر زن زیبا و حتی صاحب جاه و مقامی او را به زنا دعوت کند خواهد گفت: من از پروردگار جهانیان می‌ترسم، و وقتی شیطان خواست او را وسوسه کند خواهد گفت: تو بر من </w:t>
      </w:r>
      <w:r w:rsidR="003B1D08" w:rsidRPr="00E25252">
        <w:rPr>
          <w:rStyle w:val="Char5"/>
          <w:rFonts w:hint="cs"/>
          <w:rtl/>
        </w:rPr>
        <w:t xml:space="preserve">تسلط نداری و اگر دوستان بد راه فحشا و فساد را برای او زینت دادند خواهد گفت: من با گمراهان و نادانان دوستی نخواهم کرد. </w:t>
      </w:r>
    </w:p>
    <w:p w:rsidR="003B1D08" w:rsidRPr="00E25252" w:rsidRDefault="003B1D08" w:rsidP="00347D63">
      <w:pPr>
        <w:bidi/>
        <w:ind w:firstLine="284"/>
        <w:jc w:val="both"/>
        <w:rPr>
          <w:rStyle w:val="Char5"/>
          <w:rtl/>
        </w:rPr>
      </w:pPr>
      <w:r w:rsidRPr="00E25252">
        <w:rPr>
          <w:rStyle w:val="Char5"/>
          <w:rFonts w:hint="cs"/>
          <w:rtl/>
        </w:rPr>
        <w:t>این است طریقه و روش اسلام برای اصلاح و تربیت انسان، طریقی که آغازش از درون</w:t>
      </w:r>
      <w:r w:rsidR="00AF631A" w:rsidRPr="00E25252">
        <w:rPr>
          <w:rStyle w:val="Char5"/>
          <w:rFonts w:hint="cs"/>
          <w:rtl/>
        </w:rPr>
        <w:t xml:space="preserve"> انسان‌ها</w:t>
      </w:r>
      <w:r w:rsidRPr="00E25252">
        <w:rPr>
          <w:rStyle w:val="Char5"/>
          <w:rFonts w:hint="cs"/>
          <w:rtl/>
        </w:rPr>
        <w:t>ست نه از خارج آن، طریقی که مبنا را بر اصلاح و طهارت درونی انسان، و پاک کردن وجدان و تعالی درک و بینش او می‌گذارد و به تدریج آدمیان را آن‌گونه پرورش می‌دهد که در پنهان و آشکار خود وجود خداوند را احساس کنند و با تمامی وجود معتقد باشند که خداوند سبحان در تمامی لحظات زندگی ناظر بر</w:t>
      </w:r>
      <w:r w:rsidR="008F0607" w:rsidRPr="00E25252">
        <w:rPr>
          <w:rStyle w:val="Char5"/>
          <w:rFonts w:hint="cs"/>
          <w:rtl/>
        </w:rPr>
        <w:t xml:space="preserve"> آن‌هاست</w:t>
      </w:r>
      <w:r w:rsidRPr="00E25252">
        <w:rPr>
          <w:rStyle w:val="Char5"/>
          <w:rFonts w:hint="cs"/>
          <w:rtl/>
        </w:rPr>
        <w:t>، خطایای وجود، و نجوای آنان را می‌داند و از خیانت چشم‌ها و محتوای سینه‌ها آگاه است.</w:t>
      </w:r>
    </w:p>
    <w:p w:rsidR="003B1D08" w:rsidRPr="00E25252" w:rsidRDefault="003B1D08" w:rsidP="00347D63">
      <w:pPr>
        <w:bidi/>
        <w:ind w:firstLine="284"/>
        <w:jc w:val="both"/>
        <w:rPr>
          <w:rStyle w:val="Char5"/>
          <w:rtl/>
        </w:rPr>
      </w:pPr>
      <w:r w:rsidRPr="00E25252">
        <w:rPr>
          <w:rStyle w:val="Char5"/>
          <w:rFonts w:hint="cs"/>
          <w:rtl/>
        </w:rPr>
        <w:t>پس شایسته است که والدین و مربیان محترم از این شیوه‌ ارزشمند بهره گیرند و به مقتضای آن عمل نمایند.</w:t>
      </w:r>
    </w:p>
    <w:p w:rsidR="003B1D08" w:rsidRPr="00E25252" w:rsidRDefault="003B1D08" w:rsidP="00347D63">
      <w:pPr>
        <w:bidi/>
        <w:ind w:firstLine="284"/>
        <w:jc w:val="both"/>
        <w:rPr>
          <w:rStyle w:val="Char5"/>
          <w:rtl/>
        </w:rPr>
      </w:pPr>
      <w:r w:rsidRPr="00E25252">
        <w:rPr>
          <w:rStyle w:val="Char5"/>
          <w:rFonts w:hint="cs"/>
          <w:rtl/>
        </w:rPr>
        <w:t>نتیجه‌ای که از این مباحث می‌گیریم آن است که:</w:t>
      </w:r>
    </w:p>
    <w:p w:rsidR="003B1D08" w:rsidRPr="00E25252" w:rsidRDefault="003B1D08" w:rsidP="00347D63">
      <w:pPr>
        <w:bidi/>
        <w:ind w:firstLine="284"/>
        <w:jc w:val="both"/>
        <w:rPr>
          <w:rStyle w:val="Char5"/>
          <w:rtl/>
        </w:rPr>
      </w:pPr>
      <w:r w:rsidRPr="00E25252">
        <w:rPr>
          <w:rStyle w:val="Char5"/>
          <w:rFonts w:hint="cs"/>
          <w:rtl/>
        </w:rPr>
        <w:t>اگر تمامی پدران و مادران و به طور کلی همه کسانی که عهده‌دار امر تربیت و آموزش و پرورش هستند، از وسایل ایجابی فوق‌الذکر استفاده کنند و فرزندان خود را از تحریکات جنسی، فساد اخلاقی و عوامل انحراف و گمراهی و بی‌بند و باری برحذر دارند، جگر گوشه‌های آنان در جامعه خویش چون ماه تابان عامل هدایت مردم خواهند بود و مانند خورشید فروزان با زندگی و اعمال خود اصلاح و بهبود اجتماعی را سبب خواهند شد و به علت صفای روحی، پاکی دل، اخلاق کریمانه، حسن معاشرت و... چون ملایکی خواهند بود که بر روی زمین راه می‌روند.</w:t>
      </w:r>
    </w:p>
    <w:p w:rsidR="003B1D08" w:rsidRPr="00E25252" w:rsidRDefault="003B1D08" w:rsidP="00347D63">
      <w:pPr>
        <w:bidi/>
        <w:ind w:firstLine="284"/>
        <w:jc w:val="both"/>
        <w:rPr>
          <w:rStyle w:val="Char5"/>
          <w:rtl/>
        </w:rPr>
      </w:pPr>
      <w:r w:rsidRPr="00E25252">
        <w:rPr>
          <w:rStyle w:val="Char5"/>
          <w:rFonts w:hint="cs"/>
          <w:rtl/>
        </w:rPr>
        <w:t>پروردگارا، تمامی مربیان را در تمسک به راه و روش اسلام در تربیت فرزندان موفق بدار تا در روزی که نه مال و نه فرزندان سودی نمی‌رسانند در برابر تو مسؤولیتی نداشته باشند، تا نسل مسلمان امروزی، اسلام را به‌طور کامل عملی نمایند، تا کاملاً به احکام قرآن پای‌بند باشد و همواره در راه خدا جهاد کند و به مجد و عزت و شرف نایل آید، و در این روز است که مؤمنان به سبب نصرت و یاری پروردگار شادمان خواهند شد.</w:t>
      </w:r>
    </w:p>
    <w:p w:rsidR="003B1D08" w:rsidRPr="001C4BAC" w:rsidRDefault="00A92467" w:rsidP="00D76A80">
      <w:pPr>
        <w:pStyle w:val="a0"/>
        <w:rPr>
          <w:rtl/>
        </w:rPr>
      </w:pPr>
      <w:bookmarkStart w:id="144" w:name="_Toc248478421"/>
      <w:bookmarkStart w:id="145" w:name="_Toc342598462"/>
      <w:bookmarkStart w:id="146" w:name="_Toc432416352"/>
      <w:r w:rsidRPr="001C4BAC">
        <w:rPr>
          <w:rFonts w:hint="cs"/>
          <w:rtl/>
        </w:rPr>
        <w:t>4-آموزش احکام نوجوانی و بلوغ به فرزند</w:t>
      </w:r>
      <w:bookmarkEnd w:id="144"/>
      <w:bookmarkEnd w:id="145"/>
      <w:bookmarkEnd w:id="146"/>
    </w:p>
    <w:p w:rsidR="00A92467" w:rsidRPr="00E25252" w:rsidRDefault="00A92467" w:rsidP="00347D63">
      <w:pPr>
        <w:bidi/>
        <w:ind w:firstLine="284"/>
        <w:jc w:val="both"/>
        <w:rPr>
          <w:rStyle w:val="Char5"/>
          <w:rtl/>
        </w:rPr>
      </w:pPr>
      <w:r w:rsidRPr="00E25252">
        <w:rPr>
          <w:rStyle w:val="Char5"/>
          <w:rFonts w:hint="cs"/>
          <w:rtl/>
        </w:rPr>
        <w:t xml:space="preserve">از جمله مسؤولیت‌های مهمی که اسلام به عهده مربیان و تمامی اولیا گذاشته‌ است آموزش دادن احکام مربوط به سنین نوجوانی و بلوغ است. زمان شروع این نوع آموزش، هنگامی است کودک به سن تمییز پای می‌گذارد و احساس غریزی و رشد جنسی خود را آشکار می‌سازد، دختر و پسر در این آموزش یکسان خواهند بود زیرا هر دو مکلفند و در برابر خدای خود، مربیان، و جامعه در ارتباط با اعمالی که انجام می‌دهند مسؤول خواهند بود. </w:t>
      </w:r>
    </w:p>
    <w:p w:rsidR="00A92467" w:rsidRPr="00E25252" w:rsidRDefault="00A92467" w:rsidP="00347D63">
      <w:pPr>
        <w:bidi/>
        <w:ind w:firstLine="284"/>
        <w:jc w:val="both"/>
        <w:rPr>
          <w:rStyle w:val="Char5"/>
          <w:rtl/>
        </w:rPr>
      </w:pPr>
      <w:r w:rsidRPr="00E25252">
        <w:rPr>
          <w:rStyle w:val="Char5"/>
          <w:rFonts w:hint="cs"/>
          <w:rtl/>
        </w:rPr>
        <w:t>بنابراین بر والدین و مربیان واجب است که هنگامی که پسرانشان به سن نوجوانی رسیدند که حد فاصل بین 12 تا 15 سالگی است به‌طور صریح به آنان بگویند که چنان‌چه دچار انزال</w:t>
      </w:r>
      <w:r w:rsidR="00DF280C" w:rsidRPr="00E25252">
        <w:rPr>
          <w:rStyle w:val="Char5"/>
          <w:rFonts w:hint="cs"/>
          <w:rtl/>
        </w:rPr>
        <w:t xml:space="preserve"> (خارج شدن) منی با حالت جهش و احساس شهوت شدند</w:t>
      </w:r>
      <w:r w:rsidR="00597551" w:rsidRPr="00985C0D">
        <w:rPr>
          <w:rStyle w:val="Char5"/>
          <w:vertAlign w:val="superscript"/>
          <w:rtl/>
        </w:rPr>
        <w:footnoteReference w:id="7"/>
      </w:r>
      <w:r w:rsidR="00597551" w:rsidRPr="00E25252">
        <w:rPr>
          <w:rStyle w:val="Char5"/>
          <w:rFonts w:hint="cs"/>
          <w:rtl/>
        </w:rPr>
        <w:t xml:space="preserve"> بالغ شده‌اند و شرعاً مکلف می‌باشند و تمامی احکامی که بر بزرگ‌ترها واجب شده است بر آنان نیز صدق </w:t>
      </w:r>
      <w:r w:rsidR="00BD7D1B" w:rsidRPr="00E25252">
        <w:rPr>
          <w:rStyle w:val="Char5"/>
          <w:rFonts w:hint="cs"/>
          <w:rtl/>
        </w:rPr>
        <w:t>می‌کند</w:t>
      </w:r>
      <w:r w:rsidR="00597551" w:rsidRPr="00E25252">
        <w:rPr>
          <w:rStyle w:val="Char5"/>
          <w:rFonts w:hint="cs"/>
          <w:rtl/>
        </w:rPr>
        <w:t xml:space="preserve"> و مسؤولند که تمامی قواعد و قوانین مذکور را اجرا کنند.</w:t>
      </w:r>
    </w:p>
    <w:p w:rsidR="00597551" w:rsidRPr="00E25252" w:rsidRDefault="00597551" w:rsidP="00347D63">
      <w:pPr>
        <w:bidi/>
        <w:ind w:firstLine="284"/>
        <w:jc w:val="both"/>
        <w:rPr>
          <w:rStyle w:val="Char5"/>
          <w:rtl/>
        </w:rPr>
      </w:pPr>
      <w:r w:rsidRPr="00E25252">
        <w:rPr>
          <w:rStyle w:val="Char5"/>
          <w:rFonts w:hint="cs"/>
          <w:rtl/>
        </w:rPr>
        <w:t>هم‌چنین واجب است که وقتی دختران</w:t>
      </w:r>
      <w:r w:rsidR="008F0607" w:rsidRPr="00E25252">
        <w:rPr>
          <w:rStyle w:val="Char5"/>
          <w:rFonts w:hint="cs"/>
          <w:rtl/>
        </w:rPr>
        <w:t xml:space="preserve"> آن‌ها </w:t>
      </w:r>
      <w:r w:rsidRPr="00E25252">
        <w:rPr>
          <w:rStyle w:val="Char5"/>
          <w:rFonts w:hint="cs"/>
          <w:rtl/>
        </w:rPr>
        <w:t>به سن 9 سالگی یا بالاتر</w:t>
      </w:r>
      <w:r w:rsidR="00977D18" w:rsidRPr="00E25252">
        <w:rPr>
          <w:rStyle w:val="Char5"/>
          <w:rFonts w:hint="cs"/>
          <w:rtl/>
        </w:rPr>
        <w:t xml:space="preserve"> از آن رسیدند به صراحت به آنان بگویند چنان‌چه مایع رقیق و زردرنگی بر لباس خود پس از بیدار شدن دیدند و خوابی در ارتباط با مسائل جنسی به یاد آوردند شرعاً مکلف شده‌</w:t>
      </w:r>
      <w:r w:rsidR="0083157E" w:rsidRPr="00E25252">
        <w:rPr>
          <w:rStyle w:val="Char5"/>
          <w:rFonts w:hint="cs"/>
          <w:rtl/>
        </w:rPr>
        <w:t>اند و تمامی احکام مربوط به زنان بزرگسال بر آنان نیز صدق خواهد کرد.</w:t>
      </w:r>
    </w:p>
    <w:p w:rsidR="0083157E" w:rsidRPr="00E25252" w:rsidRDefault="0083157E" w:rsidP="00347D63">
      <w:pPr>
        <w:bidi/>
        <w:ind w:firstLine="284"/>
        <w:jc w:val="both"/>
        <w:rPr>
          <w:rStyle w:val="Char5"/>
          <w:rtl/>
        </w:rPr>
      </w:pPr>
      <w:r w:rsidRPr="00E25252">
        <w:rPr>
          <w:rStyle w:val="Char5"/>
          <w:rFonts w:hint="cs"/>
          <w:rtl/>
        </w:rPr>
        <w:t>هم‌چنین واجب است که پدر و ما</w:t>
      </w:r>
      <w:r w:rsidR="00CE7C38" w:rsidRPr="00E25252">
        <w:rPr>
          <w:rStyle w:val="Char5"/>
          <w:rFonts w:hint="cs"/>
          <w:rtl/>
        </w:rPr>
        <w:t>د</w:t>
      </w:r>
      <w:r w:rsidRPr="00E25252">
        <w:rPr>
          <w:rStyle w:val="Char5"/>
          <w:rFonts w:hint="cs"/>
          <w:rtl/>
        </w:rPr>
        <w:t>ر صریحاً به دختر خود بگویند که اگر به سن 9 سالگی یا بالاتر از آن رسید و خون‌ قاعدگی را مشاهده کرد بالغ شده است و شرعاً مکلف است و باید احکام زنان بزرگسال را به‌طور کامل اجرا کند.</w:t>
      </w:r>
    </w:p>
    <w:p w:rsidR="0083157E" w:rsidRPr="00E25252" w:rsidRDefault="0083157E" w:rsidP="00347D63">
      <w:pPr>
        <w:bidi/>
        <w:ind w:firstLine="284"/>
        <w:jc w:val="both"/>
        <w:rPr>
          <w:rStyle w:val="Char5"/>
          <w:rtl/>
        </w:rPr>
      </w:pPr>
      <w:r w:rsidRPr="00E25252">
        <w:rPr>
          <w:rStyle w:val="Char5"/>
          <w:rFonts w:hint="cs"/>
          <w:rtl/>
        </w:rPr>
        <w:t xml:space="preserve">دین اسلام در این باب والدین را راهنمایی </w:t>
      </w:r>
      <w:r w:rsidR="00BD7D1B" w:rsidRPr="00E25252">
        <w:rPr>
          <w:rStyle w:val="Char5"/>
          <w:rFonts w:hint="cs"/>
          <w:rtl/>
        </w:rPr>
        <w:t>می‌کند</w:t>
      </w:r>
      <w:r w:rsidRPr="00E25252">
        <w:rPr>
          <w:rStyle w:val="Char5"/>
          <w:rFonts w:hint="cs"/>
          <w:rtl/>
        </w:rPr>
        <w:t xml:space="preserve"> که با صداقت تمام در این موارد با فرزندان خود سخن بگویند تا در ارتباط</w:t>
      </w:r>
      <w:r w:rsidR="00707C2D" w:rsidRPr="00E25252">
        <w:rPr>
          <w:rStyle w:val="Char5"/>
          <w:rFonts w:hint="cs"/>
          <w:rtl/>
        </w:rPr>
        <w:t xml:space="preserve"> با مسائل </w:t>
      </w:r>
      <w:r w:rsidR="0071204E" w:rsidRPr="00E25252">
        <w:rPr>
          <w:rStyle w:val="Char5"/>
          <w:rFonts w:hint="cs"/>
          <w:rtl/>
        </w:rPr>
        <w:t>جنسی و امیال غریزی خود فهم و بینش عمیق و دقیقی داشته باشند و واجباتی را که بر آن مرتبت می‌گردد به‌طور کامل انجا</w:t>
      </w:r>
      <w:r w:rsidR="007D1858" w:rsidRPr="00E25252">
        <w:rPr>
          <w:rStyle w:val="Char5"/>
          <w:rFonts w:hint="cs"/>
          <w:rtl/>
        </w:rPr>
        <w:t>م</w:t>
      </w:r>
      <w:r w:rsidR="0071204E" w:rsidRPr="00E25252">
        <w:rPr>
          <w:rStyle w:val="Char5"/>
          <w:rFonts w:hint="cs"/>
          <w:rtl/>
        </w:rPr>
        <w:t xml:space="preserve"> داده و تکالیف شرعی </w:t>
      </w:r>
      <w:r w:rsidR="00DD0CDA" w:rsidRPr="00E25252">
        <w:rPr>
          <w:rStyle w:val="Char5"/>
          <w:rFonts w:hint="cs"/>
          <w:rtl/>
        </w:rPr>
        <w:t>خود را به نحو احسن ادا کنند.</w:t>
      </w:r>
    </w:p>
    <w:p w:rsidR="00DD0CDA" w:rsidRPr="00E25252" w:rsidRDefault="00DD0CDA" w:rsidP="00347D63">
      <w:pPr>
        <w:bidi/>
        <w:ind w:firstLine="284"/>
        <w:jc w:val="both"/>
        <w:rPr>
          <w:rStyle w:val="Char5"/>
          <w:rtl/>
        </w:rPr>
      </w:pPr>
      <w:r w:rsidRPr="00E25252">
        <w:rPr>
          <w:rStyle w:val="Char5"/>
          <w:rFonts w:hint="cs"/>
          <w:rtl/>
        </w:rPr>
        <w:t>چه بسیارند دخترانی که سال‌ها ناپاک بوده‌اند زیرا احکام جناب و حیض را نمی‌دانسته‌اند.</w:t>
      </w:r>
    </w:p>
    <w:p w:rsidR="00DD0CDA" w:rsidRPr="00E25252" w:rsidRDefault="00DD0CDA" w:rsidP="00347D63">
      <w:pPr>
        <w:bidi/>
        <w:ind w:firstLine="284"/>
        <w:jc w:val="both"/>
        <w:rPr>
          <w:rStyle w:val="Char5"/>
          <w:rtl/>
        </w:rPr>
      </w:pPr>
      <w:r w:rsidRPr="00E25252">
        <w:rPr>
          <w:rStyle w:val="Char5"/>
          <w:rFonts w:hint="cs"/>
          <w:rtl/>
        </w:rPr>
        <w:t>و چه بسیارند پسرانی که به سن بلوغ رسیده و دائماً جنب هستند زیرا احکام مربوط به احتلام</w:t>
      </w:r>
      <w:r w:rsidRPr="00985C0D">
        <w:rPr>
          <w:rStyle w:val="Char5"/>
          <w:vertAlign w:val="superscript"/>
          <w:rtl/>
        </w:rPr>
        <w:footnoteReference w:id="8"/>
      </w:r>
      <w:r w:rsidRPr="00E25252">
        <w:rPr>
          <w:rStyle w:val="Char5"/>
          <w:rFonts w:hint="cs"/>
          <w:rtl/>
        </w:rPr>
        <w:t xml:space="preserve"> و جنابت را نمی‌دانند.</w:t>
      </w:r>
    </w:p>
    <w:p w:rsidR="00A33A54" w:rsidRPr="00E25252" w:rsidRDefault="00A33A54" w:rsidP="00347D63">
      <w:pPr>
        <w:bidi/>
        <w:ind w:firstLine="284"/>
        <w:jc w:val="both"/>
        <w:rPr>
          <w:rStyle w:val="Char5"/>
          <w:rtl/>
        </w:rPr>
      </w:pPr>
      <w:r w:rsidRPr="00E25252">
        <w:rPr>
          <w:rStyle w:val="Char5"/>
          <w:rFonts w:hint="cs"/>
          <w:rtl/>
        </w:rPr>
        <w:t>چه بسا پسر یا دختری در حالت جنا</w:t>
      </w:r>
      <w:r w:rsidR="00CE7C38" w:rsidRPr="00E25252">
        <w:rPr>
          <w:rStyle w:val="Char5"/>
          <w:rFonts w:hint="cs"/>
          <w:rtl/>
        </w:rPr>
        <w:t>ب</w:t>
      </w:r>
      <w:r w:rsidRPr="00E25252">
        <w:rPr>
          <w:rStyle w:val="Char5"/>
          <w:rFonts w:hint="cs"/>
          <w:rtl/>
        </w:rPr>
        <w:t>ت یا عذر باشد و نماز بخواند و چنین تصور کند که حق اطاعت و عبادت الهی را به جای می‌آورد.</w:t>
      </w:r>
    </w:p>
    <w:p w:rsidR="00A33A54" w:rsidRPr="00E25252" w:rsidRDefault="00A33A54" w:rsidP="00347D63">
      <w:pPr>
        <w:bidi/>
        <w:ind w:firstLine="284"/>
        <w:jc w:val="both"/>
        <w:rPr>
          <w:rStyle w:val="Char5"/>
          <w:rtl/>
        </w:rPr>
      </w:pPr>
      <w:r w:rsidRPr="00E25252">
        <w:rPr>
          <w:rStyle w:val="Char5"/>
          <w:rFonts w:hint="cs"/>
          <w:rtl/>
        </w:rPr>
        <w:t>بنابراین پدران و مادران مسؤولند که در این موارد با فرزندان خود به صراحت سخن بگویند و قبل از آن‌که کودک، محتلم گردد و نزدیک به سن بلوغ، از این مسائل آگاه شود تا بینش صحیحی در ارتباط با احساس‌ها و غرایز خود داشته باشد.</w:t>
      </w:r>
    </w:p>
    <w:p w:rsidR="00A33A54" w:rsidRPr="00E25252" w:rsidRDefault="00A33A54" w:rsidP="00347D63">
      <w:pPr>
        <w:bidi/>
        <w:ind w:firstLine="284"/>
        <w:jc w:val="both"/>
        <w:rPr>
          <w:rStyle w:val="Char5"/>
          <w:rtl/>
        </w:rPr>
      </w:pPr>
      <w:r w:rsidRPr="00E25252">
        <w:rPr>
          <w:rStyle w:val="Char5"/>
          <w:rFonts w:hint="cs"/>
          <w:rtl/>
        </w:rPr>
        <w:t xml:space="preserve">بدون تردید والدین </w:t>
      </w:r>
      <w:r w:rsidR="009B1D33" w:rsidRPr="00E25252">
        <w:rPr>
          <w:rStyle w:val="Char5"/>
          <w:rFonts w:hint="cs"/>
          <w:rtl/>
        </w:rPr>
        <w:t>در این رابطه اولین کسانی هستند که مسؤول خواهند بود و پس از والدین، کسانی که بر امر آموزش و پرورش فرزندان نظارت دراند مسؤول می‌باشند.</w:t>
      </w:r>
    </w:p>
    <w:p w:rsidR="009B1D33" w:rsidRPr="00E25252" w:rsidRDefault="009B1D33" w:rsidP="00347D63">
      <w:pPr>
        <w:bidi/>
        <w:ind w:firstLine="284"/>
        <w:jc w:val="both"/>
        <w:rPr>
          <w:rStyle w:val="Char5"/>
          <w:rtl/>
        </w:rPr>
      </w:pPr>
      <w:r w:rsidRPr="00E25252">
        <w:rPr>
          <w:rStyle w:val="Char5"/>
          <w:rFonts w:hint="cs"/>
          <w:rtl/>
        </w:rPr>
        <w:t>در غیر این‌صورت فرزندان ما در ناآگاهی</w:t>
      </w:r>
      <w:r w:rsidR="00BD4888" w:rsidRPr="00E25252">
        <w:rPr>
          <w:rStyle w:val="Char5"/>
          <w:rFonts w:hint="cs"/>
          <w:rtl/>
        </w:rPr>
        <w:t xml:space="preserve"> کامل در ارتباط با احکام الهی به سر خواهند برد، احکامی که بر مبنای آن باید حق خدای خود و نفس و دین خویش را ادا نمایند، و فرزند در حالی</w:t>
      </w:r>
      <w:r w:rsidR="00BD4888" w:rsidRPr="00E25252">
        <w:rPr>
          <w:rStyle w:val="Char5"/>
          <w:rFonts w:hint="eastAsia"/>
          <w:rtl/>
        </w:rPr>
        <w:t>‌ک</w:t>
      </w:r>
      <w:r w:rsidR="00BD4888" w:rsidRPr="00E25252">
        <w:rPr>
          <w:rStyle w:val="Char5"/>
          <w:rFonts w:hint="cs"/>
          <w:rtl/>
        </w:rPr>
        <w:t xml:space="preserve">ه جاهل و غافل است </w:t>
      </w:r>
      <w:r w:rsidR="00465B88" w:rsidRPr="00E25252">
        <w:rPr>
          <w:rStyle w:val="Char5"/>
          <w:rFonts w:hint="cs"/>
          <w:rtl/>
        </w:rPr>
        <w:t xml:space="preserve">گمان </w:t>
      </w:r>
      <w:r w:rsidR="00BD7D1B" w:rsidRPr="00E25252">
        <w:rPr>
          <w:rStyle w:val="Char5"/>
          <w:rFonts w:hint="cs"/>
          <w:rtl/>
        </w:rPr>
        <w:t>می‌کند</w:t>
      </w:r>
      <w:r w:rsidR="00465B88" w:rsidRPr="00E25252">
        <w:rPr>
          <w:rStyle w:val="Char5"/>
          <w:rFonts w:hint="cs"/>
          <w:rtl/>
        </w:rPr>
        <w:t xml:space="preserve"> که در راه راست بوده و مسیری را که می‌رود صحیح انتخاب کرده است.</w:t>
      </w:r>
    </w:p>
    <w:p w:rsidR="00465B88" w:rsidRPr="00E25252" w:rsidRDefault="00465B88" w:rsidP="00347D63">
      <w:pPr>
        <w:bidi/>
        <w:ind w:firstLine="284"/>
        <w:jc w:val="both"/>
        <w:rPr>
          <w:rStyle w:val="Char5"/>
          <w:rtl/>
        </w:rPr>
      </w:pPr>
      <w:r w:rsidRPr="00E25252">
        <w:rPr>
          <w:rStyle w:val="Char5"/>
          <w:rFonts w:hint="cs"/>
          <w:rtl/>
        </w:rPr>
        <w:t>اکنون احکام مربوط به بلوغ و وارد شدن به سن احتلام را به والدین و مربیان عزیز تقدیم می‌کنم، امید است که پسران و دختران ما قبل از وارد شدن به محدوده مردان و زنان از آن آگاهی پیدا کنند.</w:t>
      </w:r>
    </w:p>
    <w:p w:rsidR="00465B88" w:rsidRPr="00E25252" w:rsidRDefault="00465B88" w:rsidP="00F76C99">
      <w:pPr>
        <w:numPr>
          <w:ilvl w:val="0"/>
          <w:numId w:val="10"/>
        </w:numPr>
        <w:bidi/>
        <w:ind w:left="641" w:hanging="357"/>
        <w:jc w:val="both"/>
        <w:rPr>
          <w:rStyle w:val="Char5"/>
          <w:rtl/>
        </w:rPr>
      </w:pPr>
      <w:r w:rsidRPr="00E25252">
        <w:rPr>
          <w:rStyle w:val="Char5"/>
          <w:rFonts w:hint="cs"/>
          <w:rtl/>
        </w:rPr>
        <w:t>دختر یا پسری که محتلم شد</w:t>
      </w:r>
      <w:r w:rsidRPr="00985C0D">
        <w:rPr>
          <w:rStyle w:val="Char5"/>
          <w:vertAlign w:val="superscript"/>
          <w:rtl/>
        </w:rPr>
        <w:footnoteReference w:id="9"/>
      </w:r>
      <w:r w:rsidR="00104852" w:rsidRPr="00E25252">
        <w:rPr>
          <w:rStyle w:val="Char5"/>
          <w:rFonts w:hint="cs"/>
          <w:rtl/>
        </w:rPr>
        <w:t xml:space="preserve"> و بعد از بیدار شدن، لباس خود را خشک دید ـ خیس نشده بود ـ بر او غسل واجب نمی‌شود.</w:t>
      </w:r>
    </w:p>
    <w:p w:rsidR="00104852" w:rsidRPr="00E25252" w:rsidRDefault="00104852" w:rsidP="008605CA">
      <w:pPr>
        <w:bidi/>
        <w:ind w:firstLine="284"/>
        <w:jc w:val="both"/>
        <w:rPr>
          <w:rStyle w:val="Char5"/>
          <w:rtl/>
        </w:rPr>
      </w:pPr>
      <w:r w:rsidRPr="00E25252">
        <w:rPr>
          <w:rStyle w:val="Char5"/>
          <w:rFonts w:hint="cs"/>
          <w:rtl/>
        </w:rPr>
        <w:t>«احمد و نسایی روایت کرده‌اند که</w:t>
      </w:r>
      <w:r w:rsidR="008605CA" w:rsidRPr="00E25252">
        <w:rPr>
          <w:rStyle w:val="Char5"/>
          <w:rFonts w:hint="cs"/>
          <w:rtl/>
        </w:rPr>
        <w:t xml:space="preserve"> «که خوله بنت حکیم</w:t>
      </w:r>
      <w:r w:rsidR="008605CA">
        <w:rPr>
          <w:rFonts w:cs="CTraditional Arabic" w:hint="cs"/>
          <w:sz w:val="28"/>
          <w:szCs w:val="28"/>
          <w:rtl/>
          <w:lang w:bidi="fa-IR"/>
        </w:rPr>
        <w:t>ل</w:t>
      </w:r>
      <w:r w:rsidR="008605CA" w:rsidRPr="00E25252">
        <w:rPr>
          <w:rStyle w:val="Char5"/>
          <w:rFonts w:hint="cs"/>
          <w:rtl/>
        </w:rPr>
        <w:t>»</w:t>
      </w:r>
      <w:r w:rsidRPr="00E25252">
        <w:rPr>
          <w:rStyle w:val="Char5"/>
          <w:rFonts w:hint="cs"/>
          <w:rtl/>
        </w:rPr>
        <w:t xml:space="preserve"> از نبی اکرم</w:t>
      </w:r>
      <w:r w:rsidR="00E4231E" w:rsidRPr="001C4BAC">
        <w:rPr>
          <w:rFonts w:cs="CTraditional Arabic" w:hint="cs"/>
          <w:sz w:val="28"/>
          <w:szCs w:val="28"/>
          <w:rtl/>
          <w:lang w:bidi="fa-IR"/>
        </w:rPr>
        <w:t>ص</w:t>
      </w:r>
      <w:r w:rsidRPr="00E25252">
        <w:rPr>
          <w:rStyle w:val="Char5"/>
          <w:rFonts w:hint="cs"/>
          <w:rtl/>
        </w:rPr>
        <w:t xml:space="preserve"> در ارتباط با احتلام زنان پرسید؛ و او فرمود: «غسل بر او واجب نمی‌شود مگر آن‌که انزال کند مانند مردان که وجوب غسل در آنان به شرط انزال است».</w:t>
      </w:r>
    </w:p>
    <w:p w:rsidR="007406F8" w:rsidRPr="00E25252" w:rsidRDefault="005D115E" w:rsidP="008605CA">
      <w:pPr>
        <w:bidi/>
        <w:ind w:firstLine="284"/>
        <w:jc w:val="both"/>
        <w:rPr>
          <w:rStyle w:val="Char5"/>
          <w:rtl/>
        </w:rPr>
      </w:pPr>
      <w:r w:rsidRPr="00E25252">
        <w:rPr>
          <w:rStyle w:val="Char5"/>
          <w:rFonts w:hint="cs"/>
          <w:rtl/>
        </w:rPr>
        <w:t>در روایت نسایی آمده است که</w:t>
      </w:r>
      <w:r w:rsidR="008605CA" w:rsidRPr="00E25252">
        <w:rPr>
          <w:rStyle w:val="Char5"/>
          <w:rFonts w:hint="cs"/>
          <w:rtl/>
        </w:rPr>
        <w:t xml:space="preserve"> خوله بنت حکیم</w:t>
      </w:r>
      <w:r w:rsidR="008605CA">
        <w:rPr>
          <w:rFonts w:cs="CTraditional Arabic" w:hint="cs"/>
          <w:sz w:val="28"/>
          <w:szCs w:val="28"/>
          <w:rtl/>
          <w:lang w:bidi="fa-IR"/>
        </w:rPr>
        <w:t>ل</w:t>
      </w:r>
      <w:r w:rsidR="008605CA" w:rsidRPr="00E25252">
        <w:rPr>
          <w:rStyle w:val="Char5"/>
          <w:rFonts w:hint="cs"/>
          <w:rtl/>
        </w:rPr>
        <w:t xml:space="preserve"> د</w:t>
      </w:r>
      <w:r w:rsidRPr="00E25252">
        <w:rPr>
          <w:rStyle w:val="Char5"/>
          <w:rFonts w:hint="cs"/>
          <w:rtl/>
        </w:rPr>
        <w:t>ر مورد احتلام زنان در خواب سؤال کرد و پیامبر اکرم</w:t>
      </w:r>
      <w:r w:rsidR="00E4231E" w:rsidRPr="001C4BAC">
        <w:rPr>
          <w:rFonts w:cs="CTraditional Arabic" w:hint="cs"/>
          <w:sz w:val="28"/>
          <w:szCs w:val="28"/>
          <w:rtl/>
          <w:lang w:bidi="fa-IR"/>
        </w:rPr>
        <w:t>ص</w:t>
      </w:r>
      <w:r w:rsidRPr="00E25252">
        <w:rPr>
          <w:rStyle w:val="Char5"/>
          <w:rFonts w:hint="cs"/>
          <w:rtl/>
        </w:rPr>
        <w:t xml:space="preserve"> فرمود:</w:t>
      </w:r>
    </w:p>
    <w:p w:rsidR="005D115E" w:rsidRPr="00E25252" w:rsidRDefault="005D115E" w:rsidP="00347D63">
      <w:pPr>
        <w:bidi/>
        <w:ind w:firstLine="284"/>
        <w:jc w:val="both"/>
        <w:rPr>
          <w:rStyle w:val="Char5"/>
          <w:rtl/>
        </w:rPr>
      </w:pPr>
      <w:r w:rsidRPr="00E25252">
        <w:rPr>
          <w:rStyle w:val="Char5"/>
          <w:rFonts w:hint="cs"/>
          <w:rtl/>
        </w:rPr>
        <w:t>«اگر آبی بر لباسش دید باید غسل کند».</w:t>
      </w:r>
    </w:p>
    <w:p w:rsidR="005D115E" w:rsidRPr="00E25252" w:rsidRDefault="00EA74F1" w:rsidP="00F76C99">
      <w:pPr>
        <w:numPr>
          <w:ilvl w:val="0"/>
          <w:numId w:val="10"/>
        </w:numPr>
        <w:bidi/>
        <w:ind w:left="641" w:hanging="357"/>
        <w:jc w:val="both"/>
        <w:rPr>
          <w:rStyle w:val="Char5"/>
        </w:rPr>
      </w:pPr>
      <w:r w:rsidRPr="00E25252">
        <w:rPr>
          <w:rStyle w:val="Char5"/>
          <w:rFonts w:hint="cs"/>
          <w:rtl/>
        </w:rPr>
        <w:t>دختر یا پسری که پس از بیدار شدن از خواب لباس خود را خیس ببیند غسل بر او واجب می‌شود چه خواب دیده باشد یا ندیده باشد.</w:t>
      </w:r>
    </w:p>
    <w:p w:rsidR="00EA74F1" w:rsidRPr="00E25252" w:rsidRDefault="00EA74F1" w:rsidP="00F76C99">
      <w:pPr>
        <w:bidi/>
        <w:ind w:firstLine="284"/>
        <w:jc w:val="both"/>
        <w:rPr>
          <w:rStyle w:val="Char5"/>
          <w:rtl/>
        </w:rPr>
      </w:pPr>
      <w:r w:rsidRPr="00E25252">
        <w:rPr>
          <w:rStyle w:val="Char5"/>
          <w:rFonts w:hint="cs"/>
          <w:rtl/>
        </w:rPr>
        <w:t>حضرت عایشه</w:t>
      </w:r>
      <w:r w:rsidR="00F76C99">
        <w:rPr>
          <w:rStyle w:val="Char5"/>
          <w:rFonts w:cs="CTraditional Arabic" w:hint="cs"/>
          <w:rtl/>
        </w:rPr>
        <w:t>ل</w:t>
      </w:r>
      <w:r w:rsidRPr="00E25252">
        <w:rPr>
          <w:rStyle w:val="Char5"/>
          <w:rFonts w:hint="cs"/>
          <w:rtl/>
        </w:rPr>
        <w:t xml:space="preserve"> می‌گوید: از رسول خدا</w:t>
      </w:r>
      <w:r w:rsidR="00E4231E" w:rsidRPr="001C4BAC">
        <w:rPr>
          <w:rFonts w:cs="CTraditional Arabic" w:hint="cs"/>
          <w:sz w:val="28"/>
          <w:szCs w:val="28"/>
          <w:rtl/>
          <w:lang w:bidi="fa-IR"/>
        </w:rPr>
        <w:t>ص</w:t>
      </w:r>
      <w:r w:rsidRPr="00E25252">
        <w:rPr>
          <w:rStyle w:val="Char5"/>
          <w:rFonts w:hint="cs"/>
          <w:rtl/>
        </w:rPr>
        <w:t xml:space="preserve"> در ارتباط با کسی که از خواب برمی‌خیزد و شلوارش را خیس می‌بیند اما خوابی به یادش نمی‌آید سؤال شد، فرمود: «باید غسل کند» و در </w:t>
      </w:r>
      <w:r w:rsidR="00CE56AB" w:rsidRPr="00E25252">
        <w:rPr>
          <w:rStyle w:val="Char5"/>
          <w:rFonts w:hint="cs"/>
          <w:rtl/>
        </w:rPr>
        <w:t>مورد کسی که خواب دید اما لباسش رطوبتی ندارد سؤال کردند فرمود: «غسل ندارد».</w:t>
      </w:r>
    </w:p>
    <w:p w:rsidR="00CE56AB" w:rsidRPr="00E25252" w:rsidRDefault="000D67FC" w:rsidP="00347D63">
      <w:pPr>
        <w:bidi/>
        <w:ind w:firstLine="284"/>
        <w:jc w:val="both"/>
        <w:rPr>
          <w:rStyle w:val="Char5"/>
          <w:rtl/>
        </w:rPr>
      </w:pPr>
      <w:r w:rsidRPr="00E25252">
        <w:rPr>
          <w:rStyle w:val="Char5"/>
          <w:rFonts w:hint="cs"/>
          <w:rtl/>
        </w:rPr>
        <w:t>ام سلیم پرسید: آیا زنی که همین را ببیند بر او غسل واجب می‌شود؟ فرمود</w:t>
      </w:r>
      <w:r w:rsidR="00103A47" w:rsidRPr="00E25252">
        <w:rPr>
          <w:rStyle w:val="Char5"/>
          <w:rFonts w:hint="cs"/>
          <w:rtl/>
        </w:rPr>
        <w:t>:</w:t>
      </w:r>
      <w:r w:rsidRPr="00E25252">
        <w:rPr>
          <w:rStyle w:val="Char5"/>
          <w:rFonts w:hint="cs"/>
          <w:rtl/>
        </w:rPr>
        <w:t xml:space="preserve"> آری زنان و مردان از یک اصل واحدند.</w:t>
      </w:r>
    </w:p>
    <w:p w:rsidR="00E24E7E" w:rsidRPr="00E25252" w:rsidRDefault="009330B1" w:rsidP="00F76C99">
      <w:pPr>
        <w:numPr>
          <w:ilvl w:val="0"/>
          <w:numId w:val="10"/>
        </w:numPr>
        <w:bidi/>
        <w:ind w:left="641" w:hanging="357"/>
        <w:jc w:val="both"/>
        <w:rPr>
          <w:rStyle w:val="Char5"/>
        </w:rPr>
      </w:pPr>
      <w:r w:rsidRPr="00E25252">
        <w:rPr>
          <w:rStyle w:val="Char5"/>
          <w:rFonts w:hint="cs"/>
          <w:rtl/>
        </w:rPr>
        <w:t>خارج شدن منی از زن یا</w:t>
      </w:r>
      <w:r w:rsidR="002D078F" w:rsidRPr="00E25252">
        <w:rPr>
          <w:rStyle w:val="Char5"/>
          <w:rFonts w:hint="cs"/>
          <w:rtl/>
        </w:rPr>
        <w:t xml:space="preserve"> </w:t>
      </w:r>
      <w:r w:rsidRPr="00E25252">
        <w:rPr>
          <w:rStyle w:val="Char5"/>
          <w:rFonts w:hint="cs"/>
          <w:rtl/>
        </w:rPr>
        <w:t>مرد با حالت</w:t>
      </w:r>
      <w:r w:rsidR="002D078F" w:rsidRPr="00E25252">
        <w:rPr>
          <w:rStyle w:val="Char5"/>
          <w:rFonts w:hint="cs"/>
          <w:rtl/>
        </w:rPr>
        <w:t xml:space="preserve"> جهش همراه با احساس شهوانی به ه</w:t>
      </w:r>
      <w:r w:rsidRPr="00E25252">
        <w:rPr>
          <w:rStyle w:val="Char5"/>
          <w:rFonts w:hint="cs"/>
          <w:rtl/>
        </w:rPr>
        <w:t>ر</w:t>
      </w:r>
      <w:r w:rsidR="002D078F" w:rsidRPr="00E25252">
        <w:rPr>
          <w:rStyle w:val="Char5"/>
          <w:rFonts w:hint="cs"/>
          <w:rtl/>
        </w:rPr>
        <w:t xml:space="preserve"> </w:t>
      </w:r>
      <w:r w:rsidRPr="00E25252">
        <w:rPr>
          <w:rStyle w:val="Char5"/>
          <w:rFonts w:hint="cs"/>
          <w:rtl/>
        </w:rPr>
        <w:t>دلیلی که باشد مانند استمناء یا دلایل دیگر موجب غسل می‌گردد.</w:t>
      </w:r>
    </w:p>
    <w:p w:rsidR="009330B1" w:rsidRPr="00E25252" w:rsidRDefault="009330B1" w:rsidP="00E4231E">
      <w:pPr>
        <w:bidi/>
        <w:ind w:firstLine="284"/>
        <w:jc w:val="both"/>
        <w:rPr>
          <w:rStyle w:val="Char5"/>
          <w:rtl/>
        </w:rPr>
      </w:pPr>
      <w:r w:rsidRPr="00E25252">
        <w:rPr>
          <w:rStyle w:val="Char5"/>
          <w:rFonts w:hint="cs"/>
          <w:rtl/>
        </w:rPr>
        <w:t>حضرت علی‌بن ابی‌ طالب</w:t>
      </w:r>
      <w:r w:rsidRPr="001C4BAC">
        <w:rPr>
          <w:rFonts w:cs="CTraditional Arabic" w:hint="cs"/>
          <w:sz w:val="28"/>
          <w:szCs w:val="28"/>
          <w:rtl/>
          <w:lang w:bidi="fa-IR"/>
        </w:rPr>
        <w:t>س</w:t>
      </w:r>
      <w:r w:rsidRPr="00E25252">
        <w:rPr>
          <w:rStyle w:val="Char5"/>
          <w:rFonts w:hint="cs"/>
          <w:rtl/>
        </w:rPr>
        <w:t xml:space="preserve"> می‌فرماید: مذاء بودم</w:t>
      </w:r>
      <w:r w:rsidR="00B11B25" w:rsidRPr="00985C0D">
        <w:rPr>
          <w:rStyle w:val="Char5"/>
          <w:vertAlign w:val="superscript"/>
          <w:rtl/>
        </w:rPr>
        <w:footnoteReference w:id="10"/>
      </w:r>
      <w:r w:rsidR="00B11B25" w:rsidRPr="00E25252">
        <w:rPr>
          <w:rStyle w:val="Char5"/>
          <w:rFonts w:hint="cs"/>
          <w:rtl/>
        </w:rPr>
        <w:t xml:space="preserve"> و درباره آن از رسول خدا</w:t>
      </w:r>
      <w:r w:rsidR="00E4231E" w:rsidRPr="001C4BAC">
        <w:rPr>
          <w:rFonts w:cs="CTraditional Arabic" w:hint="cs"/>
          <w:sz w:val="28"/>
          <w:szCs w:val="28"/>
          <w:rtl/>
          <w:lang w:bidi="fa-IR"/>
        </w:rPr>
        <w:t>ص</w:t>
      </w:r>
      <w:r w:rsidR="00B11B25" w:rsidRPr="00E25252">
        <w:rPr>
          <w:rStyle w:val="Char5"/>
          <w:rFonts w:hint="cs"/>
          <w:rtl/>
        </w:rPr>
        <w:t xml:space="preserve"> سؤال کردم، فرمود: </w:t>
      </w:r>
    </w:p>
    <w:p w:rsidR="00B11B25" w:rsidRPr="00E25252" w:rsidRDefault="00B11B25" w:rsidP="00347D63">
      <w:pPr>
        <w:bidi/>
        <w:ind w:firstLine="284"/>
        <w:jc w:val="both"/>
        <w:rPr>
          <w:rStyle w:val="Char5"/>
          <w:rtl/>
        </w:rPr>
      </w:pPr>
      <w:r w:rsidRPr="00E25252">
        <w:rPr>
          <w:rStyle w:val="Char5"/>
          <w:rFonts w:hint="cs"/>
          <w:rtl/>
        </w:rPr>
        <w:t>«خروج مذی موجب وضو و خروج منی موجب غسل است». روایت احمد و ابن ماجه و ترمذی.</w:t>
      </w:r>
    </w:p>
    <w:p w:rsidR="00B11B25" w:rsidRPr="00E25252" w:rsidRDefault="00B11B25" w:rsidP="00347D63">
      <w:pPr>
        <w:bidi/>
        <w:ind w:firstLine="284"/>
        <w:jc w:val="both"/>
        <w:rPr>
          <w:rStyle w:val="Char5"/>
          <w:rtl/>
        </w:rPr>
      </w:pPr>
      <w:r w:rsidRPr="00E25252">
        <w:rPr>
          <w:rStyle w:val="Char5"/>
          <w:rFonts w:hint="cs"/>
          <w:rtl/>
        </w:rPr>
        <w:t>اگر مایع خروجی جهش داشت جنب شده‌ای و باید غسل کنی و</w:t>
      </w:r>
      <w:r w:rsidR="00BA3081" w:rsidRPr="00E25252">
        <w:rPr>
          <w:rStyle w:val="Char5"/>
          <w:rFonts w:hint="cs"/>
          <w:rtl/>
        </w:rPr>
        <w:t xml:space="preserve"> </w:t>
      </w:r>
      <w:r w:rsidRPr="00E25252">
        <w:rPr>
          <w:rStyle w:val="Char5"/>
          <w:rFonts w:hint="cs"/>
          <w:rtl/>
        </w:rPr>
        <w:t xml:space="preserve">اگر جهش نداشت غسل نکن. </w:t>
      </w:r>
    </w:p>
    <w:p w:rsidR="00B11B25" w:rsidRPr="00E25252" w:rsidRDefault="00B11B25" w:rsidP="00347D63">
      <w:pPr>
        <w:bidi/>
        <w:ind w:firstLine="284"/>
        <w:jc w:val="both"/>
        <w:rPr>
          <w:rStyle w:val="Char5"/>
          <w:rtl/>
        </w:rPr>
      </w:pPr>
      <w:r w:rsidRPr="00E25252">
        <w:rPr>
          <w:rStyle w:val="Char5"/>
          <w:rFonts w:hint="cs"/>
          <w:rtl/>
        </w:rPr>
        <w:t>می‌دانیم خروج جهشی منی همراه با حالت شهوت و احساس لذت جنسی است بنابراین حدیث حروج منی در حالت‌</w:t>
      </w:r>
      <w:r w:rsidR="00BA3081" w:rsidRPr="00E25252">
        <w:rPr>
          <w:rStyle w:val="Char5"/>
          <w:rFonts w:hint="cs"/>
          <w:rtl/>
        </w:rPr>
        <w:t>های مرضی، فش</w:t>
      </w:r>
      <w:r w:rsidRPr="00E25252">
        <w:rPr>
          <w:rStyle w:val="Char5"/>
          <w:rFonts w:hint="cs"/>
          <w:rtl/>
        </w:rPr>
        <w:t xml:space="preserve">ار سرما، یا حمل جسم سنگین موجب غسل نخواهد بود. </w:t>
      </w:r>
    </w:p>
    <w:p w:rsidR="00B11B25" w:rsidRPr="00E25252" w:rsidRDefault="00063541" w:rsidP="00F76C99">
      <w:pPr>
        <w:numPr>
          <w:ilvl w:val="0"/>
          <w:numId w:val="10"/>
        </w:numPr>
        <w:bidi/>
        <w:ind w:left="641" w:hanging="357"/>
        <w:jc w:val="both"/>
        <w:rPr>
          <w:rStyle w:val="Char5"/>
        </w:rPr>
      </w:pPr>
      <w:r w:rsidRPr="00E25252">
        <w:rPr>
          <w:rStyle w:val="Char5"/>
          <w:rFonts w:hint="cs"/>
          <w:rtl/>
        </w:rPr>
        <w:t xml:space="preserve">پنهان شدن سر ذکر (آلت </w:t>
      </w:r>
      <w:r w:rsidR="007D1858" w:rsidRPr="00E25252">
        <w:rPr>
          <w:rStyle w:val="Char5"/>
          <w:rFonts w:hint="cs"/>
          <w:rtl/>
        </w:rPr>
        <w:t>ت</w:t>
      </w:r>
      <w:r w:rsidRPr="00E25252">
        <w:rPr>
          <w:rStyle w:val="Char5"/>
          <w:rFonts w:hint="cs"/>
          <w:rtl/>
        </w:rPr>
        <w:t>ناسلی مرد) که</w:t>
      </w:r>
      <w:r w:rsidR="008F0607" w:rsidRPr="00E25252">
        <w:rPr>
          <w:rStyle w:val="Char5"/>
          <w:rFonts w:hint="cs"/>
          <w:rtl/>
        </w:rPr>
        <w:t xml:space="preserve"> آن را </w:t>
      </w:r>
      <w:r w:rsidRPr="00E25252">
        <w:rPr>
          <w:rStyle w:val="Char5"/>
          <w:rFonts w:hint="cs"/>
          <w:rtl/>
        </w:rPr>
        <w:t xml:space="preserve">خسته گویند در جلو یا عقب، غسل را بر فاعل و مفعول واجب </w:t>
      </w:r>
      <w:r w:rsidR="00BD7D1B" w:rsidRPr="00E25252">
        <w:rPr>
          <w:rStyle w:val="Char5"/>
          <w:rFonts w:hint="cs"/>
          <w:rtl/>
        </w:rPr>
        <w:t>می‌کند</w:t>
      </w:r>
      <w:r w:rsidRPr="00E25252">
        <w:rPr>
          <w:rStyle w:val="Char5"/>
          <w:rFonts w:hint="cs"/>
          <w:rtl/>
        </w:rPr>
        <w:t xml:space="preserve"> فرقی ن</w:t>
      </w:r>
      <w:r w:rsidR="00BD7D1B" w:rsidRPr="00E25252">
        <w:rPr>
          <w:rStyle w:val="Char5"/>
          <w:rFonts w:hint="cs"/>
          <w:rtl/>
        </w:rPr>
        <w:t>می‌کند</w:t>
      </w:r>
      <w:r w:rsidRPr="00E25252">
        <w:rPr>
          <w:rStyle w:val="Char5"/>
          <w:rFonts w:hint="cs"/>
          <w:rtl/>
        </w:rPr>
        <w:t xml:space="preserve"> که انزال صورت گیرد یا نه.</w:t>
      </w:r>
    </w:p>
    <w:p w:rsidR="00063541" w:rsidRPr="00E25252" w:rsidRDefault="00063541" w:rsidP="004646CD">
      <w:pPr>
        <w:bidi/>
        <w:ind w:firstLine="284"/>
        <w:jc w:val="both"/>
        <w:rPr>
          <w:rStyle w:val="Char5"/>
          <w:rtl/>
        </w:rPr>
      </w:pPr>
      <w:r w:rsidRPr="00E25252">
        <w:rPr>
          <w:rStyle w:val="Char5"/>
          <w:rFonts w:hint="cs"/>
          <w:rtl/>
        </w:rPr>
        <w:t>مسلم از حضرت عایشه</w:t>
      </w:r>
      <w:r w:rsidR="004646CD">
        <w:rPr>
          <w:rFonts w:cs="CTraditional Arabic" w:hint="cs"/>
          <w:sz w:val="28"/>
          <w:szCs w:val="28"/>
          <w:rtl/>
          <w:lang w:bidi="fa-IR"/>
        </w:rPr>
        <w:t>ل</w:t>
      </w:r>
      <w:r w:rsidRPr="00E25252">
        <w:rPr>
          <w:rStyle w:val="Char5"/>
          <w:rFonts w:hint="cs"/>
          <w:rtl/>
        </w:rPr>
        <w:t xml:space="preserve"> روایت </w:t>
      </w:r>
      <w:r w:rsidR="00BD7D1B" w:rsidRPr="00E25252">
        <w:rPr>
          <w:rStyle w:val="Char5"/>
          <w:rFonts w:hint="cs"/>
          <w:rtl/>
        </w:rPr>
        <w:t>می‌کند</w:t>
      </w:r>
      <w:r w:rsidRPr="00E25252">
        <w:rPr>
          <w:rStyle w:val="Char5"/>
          <w:rFonts w:hint="cs"/>
          <w:rtl/>
        </w:rPr>
        <w:t xml:space="preserve"> که رسول خدا</w:t>
      </w:r>
      <w:r w:rsidR="00E4231E" w:rsidRPr="001C4BAC">
        <w:rPr>
          <w:rFonts w:cs="CTraditional Arabic" w:hint="cs"/>
          <w:sz w:val="28"/>
          <w:szCs w:val="28"/>
          <w:rtl/>
          <w:lang w:bidi="fa-IR"/>
        </w:rPr>
        <w:t xml:space="preserve">ص </w:t>
      </w:r>
      <w:r w:rsidRPr="00E25252">
        <w:rPr>
          <w:rStyle w:val="Char5"/>
          <w:rFonts w:hint="cs"/>
          <w:rtl/>
        </w:rPr>
        <w:t>فرمود:</w:t>
      </w:r>
    </w:p>
    <w:p w:rsidR="00063541" w:rsidRPr="00E25252" w:rsidRDefault="00063541" w:rsidP="00347D63">
      <w:pPr>
        <w:bidi/>
        <w:ind w:firstLine="284"/>
        <w:jc w:val="both"/>
        <w:rPr>
          <w:rStyle w:val="Char5"/>
          <w:rtl/>
        </w:rPr>
      </w:pPr>
      <w:r w:rsidRPr="00E25252">
        <w:rPr>
          <w:rStyle w:val="Char5"/>
          <w:rFonts w:hint="cs"/>
          <w:rtl/>
        </w:rPr>
        <w:t>«هرگاه مرد بین شعب چهارگانه‌ زن (دست‌ها و پاها) بنشیند و ختنه‌گاه هر دو با هم تلاقی کند بر هر دو غسل واجب می‌شود».</w:t>
      </w:r>
    </w:p>
    <w:p w:rsidR="00063541" w:rsidRPr="00E25252" w:rsidRDefault="00063541" w:rsidP="00795CC3">
      <w:pPr>
        <w:bidi/>
        <w:ind w:firstLine="284"/>
        <w:jc w:val="both"/>
        <w:rPr>
          <w:rStyle w:val="Char5"/>
          <w:rtl/>
        </w:rPr>
      </w:pPr>
      <w:r w:rsidRPr="00E25252">
        <w:rPr>
          <w:rStyle w:val="Char5"/>
          <w:rFonts w:hint="cs"/>
          <w:rtl/>
        </w:rPr>
        <w:t>و در مسند عبدالله بن وهب آمده است که آن حضرت</w:t>
      </w:r>
      <w:r w:rsidR="00795CC3" w:rsidRPr="001C4BAC">
        <w:rPr>
          <w:rFonts w:cs="CTraditional Arabic" w:hint="cs"/>
          <w:sz w:val="28"/>
          <w:szCs w:val="28"/>
          <w:rtl/>
          <w:lang w:bidi="fa-IR"/>
        </w:rPr>
        <w:t>ص</w:t>
      </w:r>
      <w:r w:rsidRPr="00E25252">
        <w:rPr>
          <w:rStyle w:val="Char5"/>
          <w:rFonts w:hint="cs"/>
          <w:rtl/>
        </w:rPr>
        <w:t xml:space="preserve"> فرمود:</w:t>
      </w:r>
    </w:p>
    <w:p w:rsidR="00063541" w:rsidRPr="00E25252" w:rsidRDefault="00063541" w:rsidP="00347D63">
      <w:pPr>
        <w:bidi/>
        <w:ind w:firstLine="284"/>
        <w:jc w:val="both"/>
        <w:rPr>
          <w:rStyle w:val="Char5"/>
          <w:rtl/>
        </w:rPr>
      </w:pPr>
      <w:r w:rsidRPr="00E25252">
        <w:rPr>
          <w:rStyle w:val="Char5"/>
          <w:rFonts w:hint="cs"/>
          <w:rtl/>
        </w:rPr>
        <w:t>«اگر دوختان با هم تلاقی کند و حشفه (سر آلت تناسلی مرد) ناپدید شود غسل واجب خواهد شد انزال بکند یا نکند».</w:t>
      </w:r>
    </w:p>
    <w:p w:rsidR="007A42A1" w:rsidRPr="00E25252" w:rsidRDefault="00063541" w:rsidP="00F76C99">
      <w:pPr>
        <w:numPr>
          <w:ilvl w:val="0"/>
          <w:numId w:val="10"/>
        </w:numPr>
        <w:bidi/>
        <w:ind w:left="641" w:hanging="357"/>
        <w:jc w:val="both"/>
        <w:rPr>
          <w:rStyle w:val="Char5"/>
        </w:rPr>
      </w:pPr>
      <w:r w:rsidRPr="00E25252">
        <w:rPr>
          <w:rStyle w:val="Char5"/>
          <w:rFonts w:hint="cs"/>
          <w:rtl/>
        </w:rPr>
        <w:t>انقطاع خون حیض</w:t>
      </w:r>
      <w:r w:rsidRPr="00985C0D">
        <w:rPr>
          <w:rStyle w:val="Char5"/>
          <w:vertAlign w:val="superscript"/>
          <w:rtl/>
        </w:rPr>
        <w:footnoteReference w:id="11"/>
      </w:r>
      <w:r w:rsidRPr="00E25252">
        <w:rPr>
          <w:rStyle w:val="Char5"/>
          <w:rFonts w:hint="cs"/>
          <w:rtl/>
        </w:rPr>
        <w:t xml:space="preserve"> و نفاس</w:t>
      </w:r>
      <w:r w:rsidRPr="00985C0D">
        <w:rPr>
          <w:rStyle w:val="Char5"/>
          <w:vertAlign w:val="superscript"/>
          <w:rtl/>
        </w:rPr>
        <w:footnoteReference w:id="12"/>
      </w:r>
      <w:r w:rsidRPr="00E25252">
        <w:rPr>
          <w:rStyle w:val="Char5"/>
          <w:rFonts w:hint="cs"/>
          <w:rtl/>
        </w:rPr>
        <w:t xml:space="preserve"> موجب غسل می‌گردد، بنابر گفته خداوند متعال بر اساس قرائتی که می‌</w:t>
      </w:r>
      <w:r w:rsidR="006042B2" w:rsidRPr="00E25252">
        <w:rPr>
          <w:rStyle w:val="Char5"/>
          <w:rFonts w:hint="cs"/>
          <w:rtl/>
        </w:rPr>
        <w:t>فرماید:</w:t>
      </w:r>
    </w:p>
    <w:p w:rsidR="00F83E7A" w:rsidRPr="000558E3" w:rsidRDefault="00F83E7A" w:rsidP="008605CA">
      <w:pPr>
        <w:bidi/>
        <w:ind w:left="284"/>
        <w:jc w:val="both"/>
        <w:rPr>
          <w:rStyle w:val="Char9"/>
          <w:rtl/>
        </w:rPr>
      </w:pPr>
      <w:r>
        <w:rPr>
          <w:rFonts w:ascii="Traditional Arabic" w:hAnsi="Traditional Arabic" w:cs="Traditional Arabic"/>
          <w:sz w:val="28"/>
          <w:szCs w:val="28"/>
          <w:rtl/>
          <w:lang w:bidi="fa-IR"/>
        </w:rPr>
        <w:t>﴿</w:t>
      </w:r>
      <w:r w:rsidR="003D79F4" w:rsidRPr="000558E3">
        <w:rPr>
          <w:rStyle w:val="Char9"/>
          <w:rtl/>
        </w:rPr>
        <w:t>وَلَا تَقۡرَبُوهُنَّ حَتَّىٰ يَطۡهُرۡنَ</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البقر</w:t>
      </w:r>
      <w:r w:rsidR="008605CA" w:rsidRPr="00D63B99">
        <w:rPr>
          <w:rStyle w:val="Char7"/>
          <w:rFonts w:hint="cs"/>
          <w:rtl/>
        </w:rPr>
        <w:t>ة</w:t>
      </w:r>
      <w:r w:rsidRPr="00D63B99">
        <w:rPr>
          <w:rStyle w:val="Char7"/>
          <w:rFonts w:hint="cs"/>
          <w:rtl/>
        </w:rPr>
        <w:t>: 222</w:t>
      </w:r>
      <w:r w:rsidRPr="00D63B99">
        <w:rPr>
          <w:rStyle w:val="Char7"/>
          <w:rtl/>
        </w:rPr>
        <w:t>]</w:t>
      </w:r>
      <w:r w:rsidRPr="00E01F0F">
        <w:rPr>
          <w:rStyle w:val="Char5"/>
          <w:rtl/>
        </w:rPr>
        <w:t>.</w:t>
      </w:r>
    </w:p>
    <w:p w:rsidR="008B0DF9" w:rsidRPr="00E25252" w:rsidRDefault="008B0DF9" w:rsidP="00500944">
      <w:pPr>
        <w:tabs>
          <w:tab w:val="right" w:pos="7031"/>
        </w:tabs>
        <w:bidi/>
        <w:ind w:firstLine="284"/>
        <w:jc w:val="both"/>
        <w:rPr>
          <w:rStyle w:val="Char5"/>
          <w:rtl/>
        </w:rPr>
      </w:pPr>
      <w:r w:rsidRPr="00E25252">
        <w:rPr>
          <w:rStyle w:val="Char5"/>
          <w:rFonts w:hint="cs"/>
          <w:rtl/>
        </w:rPr>
        <w:t>«</w:t>
      </w:r>
      <w:r w:rsidR="00F66B97" w:rsidRPr="00E25252">
        <w:rPr>
          <w:rStyle w:val="Char5"/>
          <w:rFonts w:hint="cs"/>
          <w:rtl/>
        </w:rPr>
        <w:t>و به آنان نزدیک نشوید تا این‌که پاک شوند</w:t>
      </w:r>
      <w:r w:rsidRPr="00E25252">
        <w:rPr>
          <w:rStyle w:val="Char5"/>
          <w:rFonts w:hint="cs"/>
          <w:rtl/>
        </w:rPr>
        <w:t>»</w:t>
      </w:r>
      <w:r w:rsidR="00F66B97" w:rsidRPr="00E25252">
        <w:rPr>
          <w:rStyle w:val="Char5"/>
          <w:rFonts w:hint="cs"/>
          <w:rtl/>
        </w:rPr>
        <w:t>.</w:t>
      </w:r>
    </w:p>
    <w:p w:rsidR="008B0DF9" w:rsidRPr="00E25252" w:rsidRDefault="00F85B46" w:rsidP="008605CA">
      <w:pPr>
        <w:bidi/>
        <w:ind w:firstLine="284"/>
        <w:jc w:val="both"/>
        <w:rPr>
          <w:rStyle w:val="Char5"/>
          <w:rtl/>
        </w:rPr>
      </w:pPr>
      <w:r w:rsidRPr="00E25252">
        <w:rPr>
          <w:rStyle w:val="Char5"/>
          <w:rFonts w:hint="cs"/>
          <w:rtl/>
        </w:rPr>
        <w:t>در این قرائت «طاء» با تشدید آمده است و بنابراین، مفهوم</w:t>
      </w:r>
      <w:r w:rsidR="008605CA" w:rsidRPr="00E25252">
        <w:rPr>
          <w:rStyle w:val="Char5"/>
          <w:rFonts w:hint="cs"/>
          <w:rtl/>
        </w:rPr>
        <w:t xml:space="preserve"> </w:t>
      </w:r>
      <w:r w:rsidR="008605CA">
        <w:rPr>
          <w:rFonts w:ascii="Traditional Arabic" w:hAnsi="Traditional Arabic" w:cs="Traditional Arabic"/>
          <w:sz w:val="28"/>
          <w:szCs w:val="28"/>
          <w:rtl/>
          <w:lang w:bidi="fa-IR"/>
        </w:rPr>
        <w:t>﴿</w:t>
      </w:r>
      <w:r w:rsidR="008605CA" w:rsidRPr="000558E3">
        <w:rPr>
          <w:rStyle w:val="Char9"/>
          <w:rtl/>
        </w:rPr>
        <w:t>يَطۡهُرۡنَ</w:t>
      </w:r>
      <w:r w:rsidR="008605CA">
        <w:rPr>
          <w:rFonts w:ascii="Traditional Arabic" w:hAnsi="Traditional Arabic" w:cs="Traditional Arabic"/>
          <w:sz w:val="28"/>
          <w:szCs w:val="28"/>
          <w:rtl/>
          <w:lang w:bidi="fa-IR"/>
        </w:rPr>
        <w:t>﴾</w:t>
      </w:r>
      <w:r w:rsidRPr="00E25252">
        <w:rPr>
          <w:rStyle w:val="Char5"/>
          <w:rFonts w:hint="cs"/>
          <w:rtl/>
        </w:rPr>
        <w:t>، «یغتسلن» می‌شود یعنی به آنان نزدیک نشوند تا غسل کنند [و پاک شوند].</w:t>
      </w:r>
    </w:p>
    <w:p w:rsidR="00EE5F1B" w:rsidRPr="00E25252" w:rsidRDefault="00F85B46" w:rsidP="004646CD">
      <w:pPr>
        <w:bidi/>
        <w:ind w:firstLine="284"/>
        <w:jc w:val="both"/>
        <w:rPr>
          <w:rStyle w:val="Char5"/>
          <w:rtl/>
        </w:rPr>
      </w:pPr>
      <w:r w:rsidRPr="00E25252">
        <w:rPr>
          <w:rStyle w:val="Char5"/>
          <w:rFonts w:hint="cs"/>
          <w:rtl/>
        </w:rPr>
        <w:t>بخاری از حضرت عایشه</w:t>
      </w:r>
      <w:r w:rsidR="004646CD">
        <w:rPr>
          <w:rFonts w:cs="CTraditional Arabic" w:hint="cs"/>
          <w:sz w:val="28"/>
          <w:szCs w:val="28"/>
          <w:rtl/>
          <w:lang w:bidi="fa-IR"/>
        </w:rPr>
        <w:t>ل</w:t>
      </w:r>
      <w:r w:rsidRPr="00E25252">
        <w:rPr>
          <w:rStyle w:val="Char5"/>
          <w:rFonts w:hint="cs"/>
          <w:rtl/>
        </w:rPr>
        <w:t xml:space="preserve"> روایت</w:t>
      </w:r>
      <w:r w:rsidR="004646CD" w:rsidRPr="00E25252">
        <w:rPr>
          <w:rStyle w:val="Char5"/>
          <w:rFonts w:hint="cs"/>
          <w:rtl/>
        </w:rPr>
        <w:t xml:space="preserve"> </w:t>
      </w:r>
      <w:r w:rsidR="00BD7D1B" w:rsidRPr="00E25252">
        <w:rPr>
          <w:rStyle w:val="Char5"/>
          <w:rFonts w:hint="cs"/>
          <w:rtl/>
        </w:rPr>
        <w:t>می‌کند</w:t>
      </w:r>
      <w:r w:rsidR="004646CD" w:rsidRPr="00E25252">
        <w:rPr>
          <w:rStyle w:val="Char5"/>
          <w:rFonts w:hint="cs"/>
          <w:rtl/>
        </w:rPr>
        <w:t xml:space="preserve"> که فاطمه بنت حبیش مستحاض</w:t>
      </w:r>
      <w:r w:rsidRPr="00E25252">
        <w:rPr>
          <w:rStyle w:val="Char5"/>
          <w:rFonts w:hint="cs"/>
          <w:rtl/>
        </w:rPr>
        <w:t>ه بود</w:t>
      </w:r>
      <w:r w:rsidR="002D078F" w:rsidRPr="00985C0D">
        <w:rPr>
          <w:rStyle w:val="Char5"/>
          <w:vertAlign w:val="superscript"/>
          <w:rtl/>
        </w:rPr>
        <w:footnoteReference w:id="13"/>
      </w:r>
      <w:r w:rsidR="00EE5F1B" w:rsidRPr="00E25252">
        <w:rPr>
          <w:rStyle w:val="Char5"/>
          <w:rFonts w:hint="cs"/>
          <w:rtl/>
        </w:rPr>
        <w:t xml:space="preserve"> از نبی اکرم</w:t>
      </w:r>
      <w:r w:rsidR="00E4231E" w:rsidRPr="001C4BAC">
        <w:rPr>
          <w:rFonts w:cs="CTraditional Arabic" w:hint="cs"/>
          <w:sz w:val="28"/>
          <w:szCs w:val="28"/>
          <w:rtl/>
          <w:lang w:bidi="fa-IR"/>
        </w:rPr>
        <w:t>ص</w:t>
      </w:r>
      <w:r w:rsidR="00EE5F1B" w:rsidRPr="00E25252">
        <w:rPr>
          <w:rStyle w:val="Char5"/>
          <w:rFonts w:hint="cs"/>
          <w:rtl/>
        </w:rPr>
        <w:t xml:space="preserve"> در این‌باره سؤال کرد فرمود: «این مربوط به پارگی عروق است و خون قاعدگی نیست وقتی زمان حیض رسید نماز نخوان و زمانی که مدتش سپری شد غسل کن و نماز بگذار».</w:t>
      </w:r>
    </w:p>
    <w:p w:rsidR="00EE5F1B" w:rsidRPr="00E25252" w:rsidRDefault="00EE5F1B" w:rsidP="00347D63">
      <w:pPr>
        <w:bidi/>
        <w:ind w:firstLine="284"/>
        <w:jc w:val="both"/>
        <w:rPr>
          <w:rStyle w:val="Char5"/>
          <w:rtl/>
        </w:rPr>
      </w:pPr>
      <w:r w:rsidRPr="00E25252">
        <w:rPr>
          <w:rStyle w:val="Char5"/>
          <w:rFonts w:hint="cs"/>
          <w:rtl/>
        </w:rPr>
        <w:t>غسل ناشی از نفاس به وسیله اجماع به اثبات رسیده است و غسل حیض به سبب قیاس ثابت شده است.</w:t>
      </w:r>
    </w:p>
    <w:p w:rsidR="00EE5F1B" w:rsidRPr="00E25252" w:rsidRDefault="005E2502" w:rsidP="00F76C99">
      <w:pPr>
        <w:numPr>
          <w:ilvl w:val="0"/>
          <w:numId w:val="10"/>
        </w:numPr>
        <w:bidi/>
        <w:ind w:left="641" w:hanging="357"/>
        <w:jc w:val="both"/>
        <w:rPr>
          <w:rStyle w:val="Char5"/>
        </w:rPr>
      </w:pPr>
      <w:r w:rsidRPr="00E25252">
        <w:rPr>
          <w:rStyle w:val="Char5"/>
          <w:rFonts w:hint="cs"/>
          <w:rtl/>
        </w:rPr>
        <w:t xml:space="preserve">بدیهی </w:t>
      </w:r>
      <w:r w:rsidR="005B748E" w:rsidRPr="00E25252">
        <w:rPr>
          <w:rStyle w:val="Char5"/>
          <w:rFonts w:hint="cs"/>
          <w:rtl/>
        </w:rPr>
        <w:t>ا</w:t>
      </w:r>
      <w:r w:rsidRPr="00E25252">
        <w:rPr>
          <w:rStyle w:val="Char5"/>
          <w:rFonts w:hint="cs"/>
          <w:rtl/>
        </w:rPr>
        <w:t>س</w:t>
      </w:r>
      <w:r w:rsidR="005B748E" w:rsidRPr="00E25252">
        <w:rPr>
          <w:rStyle w:val="Char5"/>
          <w:rFonts w:hint="cs"/>
          <w:rtl/>
        </w:rPr>
        <w:t>ت که پس از دانستن موجبات غسل، واجب است که فرزند فرایض، سنن و کیفیت آن</w:t>
      </w:r>
      <w:r w:rsidR="007D1858" w:rsidRPr="00E25252">
        <w:rPr>
          <w:rStyle w:val="Char5"/>
          <w:rFonts w:hint="cs"/>
          <w:rtl/>
        </w:rPr>
        <w:t xml:space="preserve"> </w:t>
      </w:r>
      <w:r w:rsidR="005B748E" w:rsidRPr="00E25252">
        <w:rPr>
          <w:rStyle w:val="Char5"/>
          <w:rFonts w:hint="cs"/>
          <w:rtl/>
        </w:rPr>
        <w:t>‌را نیز بداند تا اگر جنب شد کیفیت پاک شدن را بداند و به همین مناسبت در این‌</w:t>
      </w:r>
      <w:r w:rsidRPr="00E25252">
        <w:rPr>
          <w:rStyle w:val="Char5"/>
          <w:rFonts w:hint="cs"/>
          <w:rtl/>
        </w:rPr>
        <w:t>ج</w:t>
      </w:r>
      <w:r w:rsidR="005B748E" w:rsidRPr="00E25252">
        <w:rPr>
          <w:rStyle w:val="Char5"/>
          <w:rFonts w:hint="cs"/>
          <w:rtl/>
        </w:rPr>
        <w:t>ا فرایض و سنن و کیفیت</w:t>
      </w:r>
      <w:r w:rsidR="008F0607" w:rsidRPr="00E25252">
        <w:rPr>
          <w:rStyle w:val="Char5"/>
          <w:rFonts w:hint="cs"/>
          <w:rtl/>
        </w:rPr>
        <w:t xml:space="preserve"> آن را </w:t>
      </w:r>
      <w:r w:rsidR="005B748E" w:rsidRPr="00E25252">
        <w:rPr>
          <w:rStyle w:val="Char5"/>
          <w:rFonts w:hint="cs"/>
          <w:rtl/>
        </w:rPr>
        <w:t>برای شما بیان می‌دارم تا به فرزندان خود آموزش دهید.</w:t>
      </w:r>
    </w:p>
    <w:p w:rsidR="005B748E" w:rsidRPr="00E25252" w:rsidRDefault="00590622" w:rsidP="00347D63">
      <w:pPr>
        <w:bidi/>
        <w:ind w:firstLine="284"/>
        <w:jc w:val="both"/>
        <w:rPr>
          <w:rStyle w:val="Char5"/>
          <w:rtl/>
        </w:rPr>
      </w:pPr>
      <w:r w:rsidRPr="00E25252">
        <w:rPr>
          <w:rStyle w:val="Char5"/>
          <w:rFonts w:hint="cs"/>
          <w:rtl/>
        </w:rPr>
        <w:t>فرایض غسل شامل شستن دهان و دماغ</w:t>
      </w:r>
      <w:r w:rsidR="004646CD" w:rsidRPr="00E25252">
        <w:rPr>
          <w:rStyle w:val="Char5"/>
          <w:rFonts w:hint="cs"/>
          <w:rtl/>
        </w:rPr>
        <w:t xml:space="preserve"> </w:t>
      </w:r>
      <w:r w:rsidR="007D1858" w:rsidRPr="00E25252">
        <w:rPr>
          <w:rStyle w:val="Char5"/>
          <w:rFonts w:hint="cs"/>
          <w:rtl/>
        </w:rPr>
        <w:t>(بینی)</w:t>
      </w:r>
      <w:r w:rsidRPr="00E25252">
        <w:rPr>
          <w:rStyle w:val="Char5"/>
          <w:rFonts w:hint="cs"/>
          <w:rtl/>
        </w:rPr>
        <w:t xml:space="preserve"> و تمامی بدن است زیرا پروردگار متعال فرموده است:</w:t>
      </w:r>
    </w:p>
    <w:p w:rsidR="00F83E7A" w:rsidRPr="000558E3" w:rsidRDefault="00F83E7A" w:rsidP="008605CA">
      <w:pPr>
        <w:bidi/>
        <w:ind w:firstLine="284"/>
        <w:jc w:val="both"/>
        <w:rPr>
          <w:rStyle w:val="Char9"/>
          <w:rtl/>
        </w:rPr>
      </w:pPr>
      <w:r>
        <w:rPr>
          <w:rFonts w:ascii="Traditional Arabic" w:hAnsi="Traditional Arabic" w:cs="Traditional Arabic"/>
          <w:sz w:val="28"/>
          <w:szCs w:val="28"/>
          <w:rtl/>
          <w:lang w:bidi="fa-IR"/>
        </w:rPr>
        <w:t>﴿</w:t>
      </w:r>
      <w:r w:rsidR="003D79F4" w:rsidRPr="000558E3">
        <w:rPr>
          <w:rStyle w:val="Char9"/>
          <w:rtl/>
        </w:rPr>
        <w:t>وَإِن كُنتُمۡ جُنُبٗا فَ</w:t>
      </w:r>
      <w:r w:rsidR="003D79F4" w:rsidRPr="000558E3">
        <w:rPr>
          <w:rStyle w:val="Char9"/>
          <w:rFonts w:hint="cs"/>
          <w:rtl/>
        </w:rPr>
        <w:t>ٱ</w:t>
      </w:r>
      <w:r w:rsidR="003D79F4" w:rsidRPr="000558E3">
        <w:rPr>
          <w:rStyle w:val="Char9"/>
          <w:rFonts w:hint="eastAsia"/>
          <w:rtl/>
        </w:rPr>
        <w:t>طَّهَّرُواْ</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المائد</w:t>
      </w:r>
      <w:r w:rsidR="008605CA" w:rsidRPr="00D63B99">
        <w:rPr>
          <w:rStyle w:val="Char7"/>
          <w:rFonts w:hint="cs"/>
          <w:rtl/>
        </w:rPr>
        <w:t>ة</w:t>
      </w:r>
      <w:r w:rsidRPr="00D63B99">
        <w:rPr>
          <w:rStyle w:val="Char7"/>
          <w:rFonts w:hint="cs"/>
          <w:rtl/>
        </w:rPr>
        <w:t>: 6</w:t>
      </w:r>
      <w:r w:rsidRPr="00D63B99">
        <w:rPr>
          <w:rStyle w:val="Char7"/>
          <w:rtl/>
        </w:rPr>
        <w:t>]</w:t>
      </w:r>
      <w:r w:rsidRPr="00E01F0F">
        <w:rPr>
          <w:rStyle w:val="Char5"/>
          <w:rtl/>
        </w:rPr>
        <w:t>.</w:t>
      </w:r>
    </w:p>
    <w:p w:rsidR="00644E61" w:rsidRPr="00E25252" w:rsidRDefault="00644E61" w:rsidP="00500944">
      <w:pPr>
        <w:widowControl w:val="0"/>
        <w:tabs>
          <w:tab w:val="right" w:pos="7031"/>
        </w:tabs>
        <w:bidi/>
        <w:ind w:firstLine="284"/>
        <w:jc w:val="both"/>
        <w:rPr>
          <w:rStyle w:val="Char5"/>
          <w:rtl/>
        </w:rPr>
      </w:pPr>
      <w:r w:rsidRPr="00E25252">
        <w:rPr>
          <w:rStyle w:val="Char5"/>
          <w:rFonts w:hint="cs"/>
          <w:rtl/>
        </w:rPr>
        <w:t>«</w:t>
      </w:r>
      <w:r w:rsidR="009B15F1" w:rsidRPr="00E25252">
        <w:rPr>
          <w:rStyle w:val="Char5"/>
          <w:rFonts w:hint="cs"/>
          <w:rtl/>
        </w:rPr>
        <w:t>و اگر جنب بودید خود را پاک سازید</w:t>
      </w:r>
      <w:r w:rsidRPr="00E25252">
        <w:rPr>
          <w:rStyle w:val="Char5"/>
          <w:rFonts w:hint="cs"/>
          <w:rtl/>
        </w:rPr>
        <w:t>»</w:t>
      </w:r>
      <w:r w:rsidR="009B15F1" w:rsidRPr="00E25252">
        <w:rPr>
          <w:rStyle w:val="Char5"/>
          <w:rFonts w:hint="cs"/>
          <w:rtl/>
        </w:rPr>
        <w:t>.</w:t>
      </w:r>
    </w:p>
    <w:p w:rsidR="00590622" w:rsidRPr="00E25252" w:rsidRDefault="009966F7" w:rsidP="004646CD">
      <w:pPr>
        <w:widowControl w:val="0"/>
        <w:bidi/>
        <w:ind w:firstLine="284"/>
        <w:jc w:val="both"/>
        <w:rPr>
          <w:rStyle w:val="Char5"/>
          <w:rtl/>
        </w:rPr>
      </w:pPr>
      <w:r w:rsidRPr="00E25252">
        <w:rPr>
          <w:rStyle w:val="Char5"/>
          <w:rFonts w:hint="cs"/>
          <w:rtl/>
        </w:rPr>
        <w:t xml:space="preserve">اما در مواردی که شستن ایجاد مشکل </w:t>
      </w:r>
      <w:r w:rsidR="00BD7D1B" w:rsidRPr="00E25252">
        <w:rPr>
          <w:rStyle w:val="Char5"/>
          <w:rFonts w:hint="cs"/>
          <w:rtl/>
        </w:rPr>
        <w:t>می‌کند</w:t>
      </w:r>
      <w:r w:rsidRPr="00E25252">
        <w:rPr>
          <w:rStyle w:val="Char5"/>
          <w:rFonts w:hint="cs"/>
          <w:rtl/>
        </w:rPr>
        <w:t xml:space="preserve"> یا دشوار است مانند شستن داخل چشم حذف خواهد شد و آن‌چه </w:t>
      </w:r>
      <w:r w:rsidR="00974D9C" w:rsidRPr="00E25252">
        <w:rPr>
          <w:rStyle w:val="Char5"/>
          <w:rFonts w:hint="cs"/>
          <w:rtl/>
        </w:rPr>
        <w:t>شست‌</w:t>
      </w:r>
      <w:r w:rsidR="000E5206" w:rsidRPr="00E25252">
        <w:rPr>
          <w:rStyle w:val="Char5"/>
          <w:rFonts w:hint="cs"/>
          <w:rtl/>
        </w:rPr>
        <w:t xml:space="preserve"> </w:t>
      </w:r>
      <w:r w:rsidR="00974D9C" w:rsidRPr="00E25252">
        <w:rPr>
          <w:rStyle w:val="Char5"/>
          <w:rFonts w:hint="cs"/>
          <w:rtl/>
        </w:rPr>
        <w:t>و شوی آن مشکل نیست باید شسته شود مانند داخل دهان و دماغ.</w:t>
      </w:r>
    </w:p>
    <w:p w:rsidR="00CE32D8" w:rsidRPr="00E25252" w:rsidRDefault="00CE32D8" w:rsidP="00E4231E">
      <w:pPr>
        <w:bidi/>
        <w:ind w:firstLine="284"/>
        <w:jc w:val="both"/>
        <w:rPr>
          <w:rStyle w:val="Char5"/>
          <w:rtl/>
        </w:rPr>
      </w:pPr>
      <w:r w:rsidRPr="00E25252">
        <w:rPr>
          <w:rStyle w:val="Char5"/>
          <w:rFonts w:hint="cs"/>
          <w:rtl/>
        </w:rPr>
        <w:t>پیامبر اکرم</w:t>
      </w:r>
      <w:r w:rsidR="00E4231E" w:rsidRPr="001C4BAC">
        <w:rPr>
          <w:rFonts w:cs="CTraditional Arabic" w:hint="cs"/>
          <w:sz w:val="28"/>
          <w:szCs w:val="28"/>
          <w:rtl/>
          <w:lang w:bidi="fa-IR"/>
        </w:rPr>
        <w:t>ص</w:t>
      </w:r>
      <w:r w:rsidRPr="00E25252">
        <w:rPr>
          <w:rStyle w:val="Char5"/>
          <w:rFonts w:hint="cs"/>
          <w:rtl/>
        </w:rPr>
        <w:t xml:space="preserve"> فرمود:</w:t>
      </w:r>
    </w:p>
    <w:p w:rsidR="00CE32D8" w:rsidRPr="00E25252" w:rsidRDefault="00CE32D8" w:rsidP="00347D63">
      <w:pPr>
        <w:bidi/>
        <w:ind w:firstLine="284"/>
        <w:jc w:val="both"/>
        <w:rPr>
          <w:rStyle w:val="Char5"/>
          <w:rtl/>
        </w:rPr>
      </w:pPr>
      <w:r w:rsidRPr="00E25252">
        <w:rPr>
          <w:rStyle w:val="Char5"/>
          <w:rFonts w:hint="cs"/>
          <w:rtl/>
        </w:rPr>
        <w:t>«زیر هر مویی جنابت هست پس در هنگام غسل، موهایتان را نیز خیس کنید و پوست بدن را نیز تمییز نمایید» منظور آن‌که تمامی اجزای بدن را با آب تمییز کنید.</w:t>
      </w:r>
    </w:p>
    <w:p w:rsidR="00CE32D8" w:rsidRPr="00E25252" w:rsidRDefault="00CE32D8" w:rsidP="00347D63">
      <w:pPr>
        <w:bidi/>
        <w:ind w:firstLine="284"/>
        <w:jc w:val="both"/>
        <w:rPr>
          <w:rStyle w:val="Char5"/>
          <w:rtl/>
        </w:rPr>
      </w:pPr>
      <w:r w:rsidRPr="00E25252">
        <w:rPr>
          <w:rStyle w:val="Char5"/>
          <w:rFonts w:hint="cs"/>
          <w:rtl/>
        </w:rPr>
        <w:t>مطابق این اوامر شرعی، تمامی بخش‌هایی که شستن آن دشوار نیست باید شسته شوند مانند ناف، قسمت ظاهری اعضای تناسلی زن، آن‌چه زیر انگشتری است، ظاهر یا رویه گوش‌ها و زیر بغل و...</w:t>
      </w:r>
    </w:p>
    <w:p w:rsidR="008B62E7" w:rsidRPr="001C4BAC" w:rsidRDefault="008B62E7" w:rsidP="00D76A80">
      <w:pPr>
        <w:pStyle w:val="a0"/>
        <w:rPr>
          <w:rtl/>
        </w:rPr>
      </w:pPr>
      <w:bookmarkStart w:id="147" w:name="_Toc248478422"/>
      <w:bookmarkStart w:id="148" w:name="_Toc342598463"/>
      <w:bookmarkStart w:id="149" w:name="_Toc432416353"/>
      <w:r w:rsidRPr="001C4BAC">
        <w:rPr>
          <w:rFonts w:hint="cs"/>
          <w:rtl/>
        </w:rPr>
        <w:t xml:space="preserve">سنن </w:t>
      </w:r>
      <w:r w:rsidR="007811BB" w:rsidRPr="001C4BAC">
        <w:rPr>
          <w:rFonts w:hint="cs"/>
          <w:rtl/>
        </w:rPr>
        <w:t>و کی</w:t>
      </w:r>
      <w:r w:rsidRPr="001C4BAC">
        <w:rPr>
          <w:rFonts w:hint="cs"/>
          <w:rtl/>
        </w:rPr>
        <w:t>فیت غسل</w:t>
      </w:r>
      <w:bookmarkEnd w:id="147"/>
      <w:bookmarkEnd w:id="148"/>
      <w:bookmarkEnd w:id="149"/>
    </w:p>
    <w:p w:rsidR="008B62E7" w:rsidRPr="00E25252" w:rsidRDefault="008B62E7" w:rsidP="00347D63">
      <w:pPr>
        <w:bidi/>
        <w:ind w:firstLine="284"/>
        <w:jc w:val="both"/>
        <w:rPr>
          <w:rStyle w:val="Char5"/>
          <w:rtl/>
        </w:rPr>
      </w:pPr>
      <w:r w:rsidRPr="00E25252">
        <w:rPr>
          <w:rStyle w:val="Char5"/>
          <w:rFonts w:hint="cs"/>
          <w:rtl/>
        </w:rPr>
        <w:t xml:space="preserve">شستن را از دست‌ها آغاز </w:t>
      </w:r>
      <w:r w:rsidR="00BD7D1B" w:rsidRPr="00E25252">
        <w:rPr>
          <w:rStyle w:val="Char5"/>
          <w:rFonts w:hint="cs"/>
          <w:rtl/>
        </w:rPr>
        <w:t>می‌کند</w:t>
      </w:r>
      <w:r w:rsidRPr="00E25252">
        <w:rPr>
          <w:rStyle w:val="Char5"/>
          <w:rFonts w:hint="cs"/>
          <w:rtl/>
        </w:rPr>
        <w:t xml:space="preserve"> سپس عضو تناسلی</w:t>
      </w:r>
      <w:r w:rsidR="007811BB" w:rsidRPr="00E25252">
        <w:rPr>
          <w:rStyle w:val="Char5"/>
          <w:rFonts w:hint="cs"/>
          <w:rtl/>
        </w:rPr>
        <w:t>، و پس از آن</w:t>
      </w:r>
      <w:r w:rsidR="007811BB" w:rsidRPr="00E25252">
        <w:rPr>
          <w:rStyle w:val="Char5"/>
          <w:rFonts w:hint="eastAsia"/>
          <w:rtl/>
        </w:rPr>
        <w:t>‌</w:t>
      </w:r>
      <w:r w:rsidRPr="00E25252">
        <w:rPr>
          <w:rStyle w:val="Char5"/>
          <w:rFonts w:hint="cs"/>
          <w:rtl/>
        </w:rPr>
        <w:t xml:space="preserve">جاست را پاک </w:t>
      </w:r>
      <w:r w:rsidR="00BD7D1B" w:rsidRPr="00E25252">
        <w:rPr>
          <w:rStyle w:val="Char5"/>
          <w:rFonts w:hint="cs"/>
          <w:rtl/>
        </w:rPr>
        <w:t>می‌کند</w:t>
      </w:r>
      <w:r w:rsidRPr="00E25252">
        <w:rPr>
          <w:rStyle w:val="Char5"/>
          <w:rFonts w:hint="cs"/>
          <w:rtl/>
        </w:rPr>
        <w:t xml:space="preserve"> و بعد وضو می‌گیرد ولی دو پا را نمی‌شوید شستن</w:t>
      </w:r>
      <w:r w:rsidR="008F0607" w:rsidRPr="00E25252">
        <w:rPr>
          <w:rStyle w:val="Char5"/>
          <w:rFonts w:hint="cs"/>
          <w:rtl/>
        </w:rPr>
        <w:t xml:space="preserve"> آن‌ها </w:t>
      </w:r>
      <w:r w:rsidRPr="00E25252">
        <w:rPr>
          <w:rStyle w:val="Char5"/>
          <w:rFonts w:hint="cs"/>
          <w:rtl/>
        </w:rPr>
        <w:t xml:space="preserve">را به آخر غسل واگذار </w:t>
      </w:r>
      <w:r w:rsidR="00BD7D1B" w:rsidRPr="00E25252">
        <w:rPr>
          <w:rStyle w:val="Char5"/>
          <w:rFonts w:hint="cs"/>
          <w:rtl/>
        </w:rPr>
        <w:t>می‌کند</w:t>
      </w:r>
      <w:r w:rsidRPr="00E25252">
        <w:rPr>
          <w:rStyle w:val="Char5"/>
          <w:rFonts w:hint="cs"/>
          <w:rtl/>
        </w:rPr>
        <w:t xml:space="preserve">. بعد از آن سه بار بر بدنش آب می‌ریزد و اگر جایی که غسل </w:t>
      </w:r>
      <w:r w:rsidR="00BD7D1B" w:rsidRPr="00E25252">
        <w:rPr>
          <w:rStyle w:val="Char5"/>
          <w:rFonts w:hint="cs"/>
          <w:rtl/>
        </w:rPr>
        <w:t>می‌کند</w:t>
      </w:r>
      <w:r w:rsidRPr="00E25252">
        <w:rPr>
          <w:rStyle w:val="Char5"/>
          <w:rFonts w:hint="cs"/>
          <w:rtl/>
        </w:rPr>
        <w:t>. آب جمع نمی‌شود در آخر هم پاهایش را می‌شوید.</w:t>
      </w:r>
    </w:p>
    <w:p w:rsidR="008B62E7" w:rsidRPr="00E25252" w:rsidRDefault="008B62E7" w:rsidP="00347D63">
      <w:pPr>
        <w:bidi/>
        <w:ind w:firstLine="284"/>
        <w:jc w:val="both"/>
        <w:rPr>
          <w:rStyle w:val="Char5"/>
          <w:rtl/>
        </w:rPr>
      </w:pPr>
      <w:r w:rsidRPr="00E25252">
        <w:rPr>
          <w:rStyle w:val="Char5"/>
          <w:rFonts w:hint="cs"/>
          <w:rtl/>
        </w:rPr>
        <w:t>این کیفیت غسل را از حدیثی که در کتب ششگانه حدیث (صحاح سته) روایت شده است استنباط کرده‌ایم.</w:t>
      </w:r>
    </w:p>
    <w:p w:rsidR="008B62E7" w:rsidRPr="00E25252" w:rsidRDefault="008B62E7" w:rsidP="007D1858">
      <w:pPr>
        <w:bidi/>
        <w:ind w:firstLine="284"/>
        <w:jc w:val="both"/>
        <w:rPr>
          <w:rStyle w:val="Char5"/>
          <w:rtl/>
        </w:rPr>
      </w:pPr>
      <w:r w:rsidRPr="00E25252">
        <w:rPr>
          <w:rStyle w:val="Char5"/>
          <w:rFonts w:hint="cs"/>
          <w:rtl/>
        </w:rPr>
        <w:t>ابن عباس می‌گوید خاله‌ام (میمونه) گفت: مقداری آب جهت غسل به خدمت پیامبر خدا</w:t>
      </w:r>
      <w:r w:rsidR="00E4231E" w:rsidRPr="001C4BAC">
        <w:rPr>
          <w:rFonts w:cs="CTraditional Arabic" w:hint="cs"/>
          <w:sz w:val="28"/>
          <w:szCs w:val="28"/>
          <w:rtl/>
          <w:lang w:bidi="fa-IR"/>
        </w:rPr>
        <w:t>ص</w:t>
      </w:r>
      <w:r w:rsidRPr="00E25252">
        <w:rPr>
          <w:rStyle w:val="Char5"/>
          <w:rFonts w:hint="cs"/>
          <w:rtl/>
        </w:rPr>
        <w:t xml:space="preserve"> آوردم، آن حضرت ابتدا دو بار یا سه بار دست‌هایش را [خارج از ظرف آب] شست، سپس دست‌هایش را وارد ظرف کرد و آب برداشت و بر عضو تناسلی خود ریخته و با دست چپ</w:t>
      </w:r>
      <w:r w:rsidR="008F0607" w:rsidRPr="00E25252">
        <w:rPr>
          <w:rStyle w:val="Char5"/>
          <w:rFonts w:hint="cs"/>
          <w:rtl/>
        </w:rPr>
        <w:t xml:space="preserve"> آن را </w:t>
      </w:r>
      <w:r w:rsidRPr="00E25252">
        <w:rPr>
          <w:rStyle w:val="Char5"/>
          <w:rFonts w:hint="cs"/>
          <w:rtl/>
        </w:rPr>
        <w:t>تمیز کرد آن‌گاه با دست چپ بر زمین زد و</w:t>
      </w:r>
      <w:r w:rsidR="008F0607" w:rsidRPr="00E25252">
        <w:rPr>
          <w:rStyle w:val="Char5"/>
          <w:rFonts w:hint="cs"/>
          <w:rtl/>
        </w:rPr>
        <w:t xml:space="preserve"> آن را </w:t>
      </w:r>
      <w:r w:rsidRPr="00E25252">
        <w:rPr>
          <w:rStyle w:val="Char5"/>
          <w:rFonts w:hint="cs"/>
          <w:rtl/>
        </w:rPr>
        <w:t xml:space="preserve">به شدت مالید (تا از نجاست پاک کند) سپس مانند وضوی نماز وضو گرفت و </w:t>
      </w:r>
      <w:r w:rsidR="007D1858" w:rsidRPr="00E25252">
        <w:rPr>
          <w:rStyle w:val="Char5"/>
          <w:rFonts w:hint="cs"/>
          <w:rtl/>
        </w:rPr>
        <w:t>س</w:t>
      </w:r>
      <w:r w:rsidRPr="00E25252">
        <w:rPr>
          <w:rStyle w:val="Char5"/>
          <w:rFonts w:hint="cs"/>
          <w:rtl/>
        </w:rPr>
        <w:t>پس سه مشت آب بر سر خود ریخت هر مشت آب</w:t>
      </w:r>
      <w:r w:rsidR="007D1858" w:rsidRPr="00E25252">
        <w:rPr>
          <w:rStyle w:val="Char5"/>
          <w:rFonts w:hint="cs"/>
          <w:rtl/>
        </w:rPr>
        <w:t>ی</w:t>
      </w:r>
      <w:r w:rsidRPr="00E25252">
        <w:rPr>
          <w:rStyle w:val="Char5"/>
          <w:rFonts w:hint="cs"/>
          <w:rtl/>
        </w:rPr>
        <w:t xml:space="preserve"> را برمی‌گرفت </w:t>
      </w:r>
      <w:r w:rsidR="007D1858" w:rsidRPr="00E25252">
        <w:rPr>
          <w:rStyle w:val="Char5"/>
          <w:rFonts w:hint="cs"/>
          <w:rtl/>
        </w:rPr>
        <w:t xml:space="preserve">برابر بود با </w:t>
      </w:r>
      <w:r w:rsidRPr="00E25252">
        <w:rPr>
          <w:rStyle w:val="Char5"/>
          <w:rFonts w:hint="cs"/>
          <w:rtl/>
        </w:rPr>
        <w:t>پر</w:t>
      </w:r>
      <w:r w:rsidR="007D1858" w:rsidRPr="00E25252">
        <w:rPr>
          <w:rStyle w:val="Char5"/>
          <w:rFonts w:hint="cs"/>
          <w:rtl/>
        </w:rPr>
        <w:t>ی دو دست ایشان,</w:t>
      </w:r>
      <w:r w:rsidRPr="00E25252">
        <w:rPr>
          <w:rStyle w:val="Char5"/>
          <w:rFonts w:hint="cs"/>
          <w:rtl/>
        </w:rPr>
        <w:t xml:space="preserve"> </w:t>
      </w:r>
      <w:r w:rsidR="007D1858" w:rsidRPr="00E25252">
        <w:rPr>
          <w:rStyle w:val="Char5"/>
          <w:rFonts w:hint="cs"/>
          <w:rtl/>
        </w:rPr>
        <w:t>س</w:t>
      </w:r>
      <w:r w:rsidRPr="00E25252">
        <w:rPr>
          <w:rStyle w:val="Char5"/>
          <w:rFonts w:hint="cs"/>
          <w:rtl/>
        </w:rPr>
        <w:t>پس سایر قسمت‌های بدنش را شست، پس از محلی که ایستاده بود کنار رفت و پاهایش را شست، حوله‌ای برای ایشان آوردم که بعداً</w:t>
      </w:r>
      <w:r w:rsidR="008F0607" w:rsidRPr="00E25252">
        <w:rPr>
          <w:rStyle w:val="Char5"/>
          <w:rFonts w:hint="cs"/>
          <w:rtl/>
        </w:rPr>
        <w:t xml:space="preserve"> آن را </w:t>
      </w:r>
      <w:r w:rsidRPr="00E25252">
        <w:rPr>
          <w:rStyle w:val="Char5"/>
          <w:rFonts w:hint="cs"/>
          <w:rtl/>
        </w:rPr>
        <w:t>بازگرداند.</w:t>
      </w:r>
    </w:p>
    <w:p w:rsidR="008B62E7" w:rsidRPr="00E25252" w:rsidRDefault="004D01AA" w:rsidP="00E4231E">
      <w:pPr>
        <w:bidi/>
        <w:ind w:firstLine="284"/>
        <w:jc w:val="both"/>
        <w:rPr>
          <w:rStyle w:val="Char5"/>
          <w:rtl/>
        </w:rPr>
      </w:pPr>
      <w:r w:rsidRPr="00E25252">
        <w:rPr>
          <w:rStyle w:val="Char5"/>
          <w:rFonts w:hint="cs"/>
          <w:rtl/>
        </w:rPr>
        <w:t>چنان‌چه موهای مرد بلند باشد و به شکل گیسوی بافته درآمده است واجب است</w:t>
      </w:r>
      <w:r w:rsidR="008F0607" w:rsidRPr="00E25252">
        <w:rPr>
          <w:rStyle w:val="Char5"/>
          <w:rFonts w:hint="cs"/>
          <w:rtl/>
        </w:rPr>
        <w:t xml:space="preserve"> آن را </w:t>
      </w:r>
      <w:r w:rsidRPr="00E25252">
        <w:rPr>
          <w:rStyle w:val="Char5"/>
          <w:rFonts w:hint="cs"/>
          <w:rtl/>
        </w:rPr>
        <w:t>باز کند تا با آب خیس شود اما اگر زن گیسوی بافته داشته باشد واجب نیست</w:t>
      </w:r>
      <w:r w:rsidR="008F0607" w:rsidRPr="00E25252">
        <w:rPr>
          <w:rStyle w:val="Char5"/>
          <w:rFonts w:hint="cs"/>
          <w:rtl/>
        </w:rPr>
        <w:t xml:space="preserve"> آن را </w:t>
      </w:r>
      <w:r w:rsidRPr="00E25252">
        <w:rPr>
          <w:rStyle w:val="Char5"/>
          <w:rFonts w:hint="cs"/>
          <w:rtl/>
        </w:rPr>
        <w:t xml:space="preserve">باز کند و رسیدن آب به پایه مو کفایت </w:t>
      </w:r>
      <w:r w:rsidR="00BD7D1B" w:rsidRPr="00E25252">
        <w:rPr>
          <w:rStyle w:val="Char5"/>
          <w:rFonts w:hint="cs"/>
          <w:rtl/>
        </w:rPr>
        <w:t>می‌کند</w:t>
      </w:r>
      <w:r w:rsidRPr="00E25252">
        <w:rPr>
          <w:rStyle w:val="Char5"/>
          <w:rFonts w:hint="cs"/>
          <w:rtl/>
        </w:rPr>
        <w:t xml:space="preserve"> در روایت از ابوداود آمده است که از رسول خدا</w:t>
      </w:r>
      <w:r w:rsidR="00E4231E" w:rsidRPr="001C4BAC">
        <w:rPr>
          <w:rFonts w:cs="CTraditional Arabic" w:hint="cs"/>
          <w:sz w:val="28"/>
          <w:szCs w:val="28"/>
          <w:rtl/>
          <w:lang w:bidi="fa-IR"/>
        </w:rPr>
        <w:t>ص</w:t>
      </w:r>
      <w:r w:rsidR="00E4231E" w:rsidRPr="00E25252">
        <w:rPr>
          <w:rStyle w:val="Char5"/>
          <w:rFonts w:hint="cs"/>
          <w:rtl/>
        </w:rPr>
        <w:t xml:space="preserve"> </w:t>
      </w:r>
      <w:r w:rsidR="00E1251F" w:rsidRPr="00E25252">
        <w:rPr>
          <w:rStyle w:val="Char5"/>
          <w:rFonts w:hint="cs"/>
          <w:rtl/>
        </w:rPr>
        <w:t>در این مورد سؤال کردند فرمود «مرد باید موهایش را باز کند و</w:t>
      </w:r>
      <w:r w:rsidR="008F0607" w:rsidRPr="00E25252">
        <w:rPr>
          <w:rStyle w:val="Char5"/>
          <w:rFonts w:hint="cs"/>
          <w:rtl/>
        </w:rPr>
        <w:t xml:space="preserve"> آن‌ها </w:t>
      </w:r>
      <w:r w:rsidR="00E1251F" w:rsidRPr="00E25252">
        <w:rPr>
          <w:rStyle w:val="Char5"/>
          <w:rFonts w:hint="cs"/>
          <w:rtl/>
        </w:rPr>
        <w:t>را بشوید به طوری که پایه مو هم خیس شود اما بر زن واجب نیست که گیسوان</w:t>
      </w:r>
      <w:r w:rsidR="00094742" w:rsidRPr="00E25252">
        <w:rPr>
          <w:rStyle w:val="Char5"/>
          <w:rFonts w:hint="cs"/>
          <w:rtl/>
        </w:rPr>
        <w:t xml:space="preserve"> یا موی بافته را باز کند، کافی </w:t>
      </w:r>
      <w:r w:rsidR="00E1251F" w:rsidRPr="00E25252">
        <w:rPr>
          <w:rStyle w:val="Char5"/>
          <w:rFonts w:hint="cs"/>
          <w:rtl/>
        </w:rPr>
        <w:t>ا</w:t>
      </w:r>
      <w:r w:rsidR="00094742" w:rsidRPr="00E25252">
        <w:rPr>
          <w:rStyle w:val="Char5"/>
          <w:rFonts w:hint="cs"/>
          <w:rtl/>
        </w:rPr>
        <w:t>س</w:t>
      </w:r>
      <w:r w:rsidR="00E1251F" w:rsidRPr="00E25252">
        <w:rPr>
          <w:rStyle w:val="Char5"/>
          <w:rFonts w:hint="cs"/>
          <w:rtl/>
        </w:rPr>
        <w:t>ت که سه بار با دستش آب برگیرد و بر سر خود بریزد».</w:t>
      </w:r>
    </w:p>
    <w:p w:rsidR="00BC3A8B" w:rsidRPr="00E25252" w:rsidRDefault="00BC3A8B" w:rsidP="00E4231E">
      <w:pPr>
        <w:bidi/>
        <w:ind w:firstLine="284"/>
        <w:jc w:val="both"/>
        <w:rPr>
          <w:rStyle w:val="Char5"/>
          <w:rtl/>
        </w:rPr>
      </w:pPr>
      <w:r w:rsidRPr="00E25252">
        <w:rPr>
          <w:rStyle w:val="Char5"/>
          <w:rFonts w:hint="cs"/>
          <w:rtl/>
        </w:rPr>
        <w:t>در روایت مسلم [از میمونه] آمده است: از رسول خدا</w:t>
      </w:r>
      <w:r w:rsidR="00E4231E" w:rsidRPr="001C4BAC">
        <w:rPr>
          <w:rFonts w:cs="CTraditional Arabic" w:hint="cs"/>
          <w:sz w:val="28"/>
          <w:szCs w:val="28"/>
          <w:rtl/>
          <w:lang w:bidi="fa-IR"/>
        </w:rPr>
        <w:t>ص</w:t>
      </w:r>
      <w:r w:rsidRPr="00E25252">
        <w:rPr>
          <w:rStyle w:val="Char5"/>
          <w:rFonts w:hint="cs"/>
          <w:rtl/>
        </w:rPr>
        <w:t xml:space="preserve"> سؤال شد آیا برای حیض و جناب</w:t>
      </w:r>
      <w:r w:rsidR="007D1858" w:rsidRPr="00E25252">
        <w:rPr>
          <w:rStyle w:val="Char5"/>
          <w:rFonts w:hint="cs"/>
          <w:rtl/>
        </w:rPr>
        <w:t>ت</w:t>
      </w:r>
      <w:r w:rsidRPr="00E25252">
        <w:rPr>
          <w:rStyle w:val="Char5"/>
          <w:rFonts w:hint="cs"/>
          <w:rtl/>
        </w:rPr>
        <w:t xml:space="preserve"> موهایم را باز کنم «فرمود خیر کافی است که سه بار با دو دست آب برگیری و بر سر بریزی آن‌گاه بر بدن آب ریخته تا پاک شوی».</w:t>
      </w:r>
    </w:p>
    <w:p w:rsidR="00FA1B0A" w:rsidRPr="00E25252" w:rsidRDefault="00FA1B0A" w:rsidP="00347D63">
      <w:pPr>
        <w:bidi/>
        <w:ind w:firstLine="284"/>
        <w:jc w:val="both"/>
        <w:rPr>
          <w:rStyle w:val="Char5"/>
          <w:rtl/>
        </w:rPr>
      </w:pPr>
      <w:r w:rsidRPr="00E25252">
        <w:rPr>
          <w:rStyle w:val="Char5"/>
          <w:rFonts w:hint="cs"/>
          <w:rtl/>
        </w:rPr>
        <w:t>سنت‌های غسل شامل: آغاز نمودن غسل با نیت، گفتن بسم‌</w:t>
      </w:r>
      <w:r w:rsidR="00094742" w:rsidRPr="00E25252">
        <w:rPr>
          <w:rStyle w:val="Char5"/>
          <w:rFonts w:hint="cs"/>
          <w:rtl/>
        </w:rPr>
        <w:t>الله</w:t>
      </w:r>
      <w:r w:rsidR="00094742" w:rsidRPr="00E25252">
        <w:rPr>
          <w:rStyle w:val="Char5"/>
          <w:rFonts w:hint="eastAsia"/>
          <w:rtl/>
        </w:rPr>
        <w:t>‌</w:t>
      </w:r>
      <w:r w:rsidR="00094742" w:rsidRPr="00E25252">
        <w:rPr>
          <w:rStyle w:val="Char5"/>
          <w:rFonts w:hint="cs"/>
          <w:rtl/>
        </w:rPr>
        <w:t>الرحمن</w:t>
      </w:r>
      <w:r w:rsidR="00094742" w:rsidRPr="00E25252">
        <w:rPr>
          <w:rStyle w:val="Char5"/>
          <w:rFonts w:hint="eastAsia"/>
          <w:rtl/>
        </w:rPr>
        <w:t>‌</w:t>
      </w:r>
      <w:r w:rsidRPr="00E25252">
        <w:rPr>
          <w:rStyle w:val="Char5"/>
          <w:rFonts w:hint="cs"/>
          <w:rtl/>
        </w:rPr>
        <w:t xml:space="preserve">الرحیم، مسواک </w:t>
      </w:r>
      <w:r w:rsidR="00861672" w:rsidRPr="00E25252">
        <w:rPr>
          <w:rStyle w:val="Char5"/>
          <w:rFonts w:hint="cs"/>
          <w:rtl/>
        </w:rPr>
        <w:t>(سواک) زدن، فرو نمودن انگشتان دست در یکدیگر و در داخل ریش جهت تمیز نم</w:t>
      </w:r>
      <w:r w:rsidR="007D1858" w:rsidRPr="00E25252">
        <w:rPr>
          <w:rStyle w:val="Char5"/>
          <w:rFonts w:hint="cs"/>
          <w:rtl/>
        </w:rPr>
        <w:t>و</w:t>
      </w:r>
      <w:r w:rsidR="00861672" w:rsidRPr="00E25252">
        <w:rPr>
          <w:rStyle w:val="Char5"/>
          <w:rFonts w:hint="cs"/>
          <w:rtl/>
        </w:rPr>
        <w:t>دن، مالیدن جاهایی از بدن که مقدور است.</w:t>
      </w:r>
    </w:p>
    <w:p w:rsidR="005C7DED" w:rsidRPr="00E25252" w:rsidRDefault="005C7DED" w:rsidP="00347D63">
      <w:pPr>
        <w:bidi/>
        <w:ind w:firstLine="284"/>
        <w:jc w:val="both"/>
        <w:rPr>
          <w:rStyle w:val="Char5"/>
          <w:rtl/>
        </w:rPr>
      </w:pPr>
      <w:r w:rsidRPr="00E25252">
        <w:rPr>
          <w:rStyle w:val="Char5"/>
          <w:rFonts w:hint="cs"/>
          <w:rtl/>
        </w:rPr>
        <w:t>اگر بر کسی غسل واجب شد اما به علت بعد مسافت (نیم ساعت)، یا ترس از شدت گرفتن بیماری در صورت استعمال آب، و سر</w:t>
      </w:r>
      <w:r w:rsidR="000C6B9A" w:rsidRPr="00E25252">
        <w:rPr>
          <w:rStyle w:val="Char5"/>
          <w:rFonts w:hint="cs"/>
          <w:rtl/>
        </w:rPr>
        <w:t>د</w:t>
      </w:r>
      <w:r w:rsidRPr="00E25252">
        <w:rPr>
          <w:rStyle w:val="Char5"/>
          <w:rFonts w:hint="cs"/>
          <w:rtl/>
        </w:rPr>
        <w:t xml:space="preserve"> بودن هوا و نبودن وسیله‌ای که با آن بتوا</w:t>
      </w:r>
      <w:r w:rsidR="000C6B9A" w:rsidRPr="00E25252">
        <w:rPr>
          <w:rStyle w:val="Char5"/>
          <w:rFonts w:hint="cs"/>
          <w:rtl/>
        </w:rPr>
        <w:t>ن</w:t>
      </w:r>
      <w:r w:rsidRPr="00E25252">
        <w:rPr>
          <w:rStyle w:val="Char5"/>
          <w:rFonts w:hint="cs"/>
          <w:rtl/>
        </w:rPr>
        <w:t xml:space="preserve"> آب را گرم کرد یا این‌که فرد، هراس دشمن یا تشنگی یا... داشته باشد جایز است تیمم کند </w:t>
      </w:r>
      <w:r w:rsidR="001B220E" w:rsidRPr="00E25252">
        <w:rPr>
          <w:rStyle w:val="Char5"/>
          <w:rFonts w:hint="cs"/>
          <w:rtl/>
        </w:rPr>
        <w:t>و کیفیت آن به این صورت است که با کف دست‌ها دو بار بر ماده پاکی که از جنس زمین باشد مانند سنگ، خاک یا شن و ماسه، ضربه می‌زند، یک ضربه برای مسح صورتش و یک ضربه برای مسح دست‌ها تا آرنج. این کیفیت تیمم را خدای تعالی در سوره مائده این‌چنین بیان داشته‌اند:</w:t>
      </w:r>
    </w:p>
    <w:p w:rsidR="00644E61" w:rsidRPr="00E25252" w:rsidRDefault="00F83E7A" w:rsidP="008605CA">
      <w:pPr>
        <w:bidi/>
        <w:ind w:firstLine="284"/>
        <w:jc w:val="both"/>
        <w:rPr>
          <w:rStyle w:val="Char5"/>
          <w:rtl/>
        </w:rPr>
      </w:pPr>
      <w:r>
        <w:rPr>
          <w:rFonts w:ascii="Traditional Arabic" w:hAnsi="Traditional Arabic" w:cs="Traditional Arabic"/>
          <w:sz w:val="28"/>
          <w:szCs w:val="28"/>
          <w:rtl/>
          <w:lang w:bidi="fa-IR"/>
        </w:rPr>
        <w:t>﴿</w:t>
      </w:r>
      <w:r w:rsidR="00C44160" w:rsidRPr="000558E3">
        <w:rPr>
          <w:rStyle w:val="Char9"/>
          <w:rtl/>
        </w:rPr>
        <w:t>فَلَمۡ تَجِدُواْ مَآءٗ فَتَيَمَّمُواْ صَعِيدٗا طَيِّبٗا فَ</w:t>
      </w:r>
      <w:r w:rsidR="00C44160" w:rsidRPr="000558E3">
        <w:rPr>
          <w:rStyle w:val="Char9"/>
          <w:rFonts w:hint="cs"/>
          <w:rtl/>
        </w:rPr>
        <w:t>ٱ</w:t>
      </w:r>
      <w:r w:rsidR="00C44160" w:rsidRPr="000558E3">
        <w:rPr>
          <w:rStyle w:val="Char9"/>
          <w:rFonts w:hint="eastAsia"/>
          <w:rtl/>
        </w:rPr>
        <w:t>مۡسَحُواْ</w:t>
      </w:r>
      <w:r w:rsidR="00C44160" w:rsidRPr="000558E3">
        <w:rPr>
          <w:rStyle w:val="Char9"/>
          <w:rtl/>
        </w:rPr>
        <w:t xml:space="preserve"> بِوُجُوهِكُمۡ وَأَيۡدِيكُم مِّنۡهُ</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المائد</w:t>
      </w:r>
      <w:r w:rsidR="008605CA" w:rsidRPr="00D63B99">
        <w:rPr>
          <w:rStyle w:val="Char7"/>
          <w:rFonts w:hint="cs"/>
          <w:rtl/>
        </w:rPr>
        <w:t>ة</w:t>
      </w:r>
      <w:r w:rsidRPr="00D63B99">
        <w:rPr>
          <w:rStyle w:val="Char7"/>
          <w:rtl/>
        </w:rPr>
        <w:t>:</w:t>
      </w:r>
      <w:r w:rsidRPr="00D63B99">
        <w:rPr>
          <w:rStyle w:val="Char7"/>
          <w:rFonts w:hint="cs"/>
          <w:rtl/>
        </w:rPr>
        <w:t>6</w:t>
      </w:r>
      <w:r w:rsidRPr="00D63B99">
        <w:rPr>
          <w:rStyle w:val="Char7"/>
          <w:rtl/>
        </w:rPr>
        <w:t>]</w:t>
      </w:r>
      <w:r w:rsidRPr="00E01F0F">
        <w:rPr>
          <w:rStyle w:val="Char5"/>
          <w:rtl/>
        </w:rPr>
        <w:t>.</w:t>
      </w:r>
    </w:p>
    <w:p w:rsidR="008B0DF9" w:rsidRPr="00E25252" w:rsidRDefault="00B80ED3" w:rsidP="00E4231E">
      <w:pPr>
        <w:bidi/>
        <w:ind w:firstLine="284"/>
        <w:jc w:val="both"/>
        <w:rPr>
          <w:rStyle w:val="Char5"/>
          <w:rtl/>
        </w:rPr>
      </w:pPr>
      <w:r w:rsidRPr="00E25252">
        <w:rPr>
          <w:rStyle w:val="Char5"/>
          <w:rFonts w:hint="cs"/>
          <w:rtl/>
        </w:rPr>
        <w:t>و نبی اکرم</w:t>
      </w:r>
      <w:r w:rsidR="00E4231E" w:rsidRPr="001C4BAC">
        <w:rPr>
          <w:rFonts w:cs="CTraditional Arabic" w:hint="cs"/>
          <w:sz w:val="28"/>
          <w:szCs w:val="28"/>
          <w:rtl/>
          <w:lang w:bidi="fa-IR"/>
        </w:rPr>
        <w:t>ص</w:t>
      </w:r>
      <w:r w:rsidRPr="00E25252">
        <w:rPr>
          <w:rStyle w:val="Char5"/>
          <w:rFonts w:hint="cs"/>
          <w:rtl/>
        </w:rPr>
        <w:t xml:space="preserve"> در این مورد فرموده‌اند:</w:t>
      </w:r>
    </w:p>
    <w:p w:rsidR="00B80ED3" w:rsidRPr="00E25252" w:rsidRDefault="00B80ED3" w:rsidP="00347D63">
      <w:pPr>
        <w:bidi/>
        <w:ind w:firstLine="284"/>
        <w:jc w:val="both"/>
        <w:rPr>
          <w:rStyle w:val="Char5"/>
          <w:rtl/>
        </w:rPr>
      </w:pPr>
      <w:r w:rsidRPr="00E25252">
        <w:rPr>
          <w:rStyle w:val="Char5"/>
          <w:rFonts w:hint="cs"/>
          <w:rtl/>
        </w:rPr>
        <w:t>«تیمم دو ضربه است: یک ضربه برای صورت و یک ضربه برای دو ساعد</w:t>
      </w:r>
      <w:r w:rsidR="00561D53" w:rsidRPr="00E25252">
        <w:rPr>
          <w:rStyle w:val="Char5"/>
          <w:rFonts w:hint="cs"/>
          <w:rtl/>
        </w:rPr>
        <w:t xml:space="preserve"> تا دو آرنج».</w:t>
      </w:r>
    </w:p>
    <w:p w:rsidR="00561D53" w:rsidRPr="00E25252" w:rsidRDefault="00561D53" w:rsidP="00347D63">
      <w:pPr>
        <w:bidi/>
        <w:ind w:firstLine="284"/>
        <w:jc w:val="both"/>
        <w:rPr>
          <w:rStyle w:val="Char5"/>
          <w:rtl/>
        </w:rPr>
      </w:pPr>
      <w:r w:rsidRPr="00E25252">
        <w:rPr>
          <w:rStyle w:val="Char5"/>
          <w:rFonts w:hint="cs"/>
          <w:rtl/>
        </w:rPr>
        <w:t>نیت از شروط تیمم است که برای انجام عبادتی صورت می‌گیرد که صحت آن عبادت منوط به طهارت است و کیفیت آن برای دو نوع حدث اصغر و اکبر یعنی برای جانشین شدن وضو و غسل، یکی است.</w:t>
      </w:r>
    </w:p>
    <w:p w:rsidR="00561D53" w:rsidRPr="00E25252" w:rsidRDefault="00A0742E" w:rsidP="00F76C99">
      <w:pPr>
        <w:numPr>
          <w:ilvl w:val="0"/>
          <w:numId w:val="10"/>
        </w:numPr>
        <w:bidi/>
        <w:ind w:left="641" w:hanging="357"/>
        <w:jc w:val="both"/>
        <w:rPr>
          <w:rStyle w:val="Char5"/>
          <w:rtl/>
        </w:rPr>
      </w:pPr>
      <w:r w:rsidRPr="00E25252">
        <w:rPr>
          <w:rStyle w:val="Char5"/>
          <w:rFonts w:hint="cs"/>
          <w:rtl/>
        </w:rPr>
        <w:t xml:space="preserve">بدیهی است که فرزندان ما باید </w:t>
      </w:r>
      <w:r w:rsidR="003C32DB" w:rsidRPr="00E25252">
        <w:rPr>
          <w:rStyle w:val="Char5"/>
          <w:rFonts w:hint="cs"/>
          <w:rtl/>
        </w:rPr>
        <w:t>آن‌چه را که در حال جنابت حرام است بدانند تا دچار فعل حرام نشوند و به همین مناسبت مواردی را که شرع مقدس اسلام بر فرد جنب و زنانی که عذر دارند حرام کرده است به شرح ذیل بیان می‌کنیم:</w:t>
      </w:r>
    </w:p>
    <w:p w:rsidR="008B0DF9" w:rsidRPr="00E25252" w:rsidRDefault="00E2566C" w:rsidP="00F76C99">
      <w:pPr>
        <w:numPr>
          <w:ilvl w:val="0"/>
          <w:numId w:val="3"/>
        </w:numPr>
        <w:bidi/>
        <w:ind w:left="641" w:hanging="357"/>
        <w:jc w:val="both"/>
        <w:rPr>
          <w:rStyle w:val="Char5"/>
          <w:rtl/>
        </w:rPr>
      </w:pPr>
      <w:r w:rsidRPr="00E25252">
        <w:rPr>
          <w:rStyle w:val="Char5"/>
          <w:rFonts w:hint="cs"/>
          <w:rtl/>
        </w:rPr>
        <w:t>به اجماع مسلمین نماز و روزه بر زن حائض و نفساء حرام است.</w:t>
      </w:r>
    </w:p>
    <w:p w:rsidR="008B0DF9" w:rsidRPr="00E25252" w:rsidRDefault="00645B96" w:rsidP="004646CD">
      <w:pPr>
        <w:bidi/>
        <w:ind w:firstLine="284"/>
        <w:jc w:val="both"/>
        <w:rPr>
          <w:rStyle w:val="Char5"/>
          <w:rtl/>
        </w:rPr>
      </w:pPr>
      <w:r w:rsidRPr="00E25252">
        <w:rPr>
          <w:rStyle w:val="Char5"/>
          <w:rFonts w:hint="cs"/>
          <w:rtl/>
        </w:rPr>
        <w:t>اما در مورد قضای نماز و روزه باید بدانیم که روزه قضا می‌شود اما خواندن نماز به قضا لازم نیست. حضرت عایشه</w:t>
      </w:r>
      <w:r w:rsidR="004646CD">
        <w:rPr>
          <w:rFonts w:cs="CTraditional Arabic" w:hint="cs"/>
          <w:sz w:val="28"/>
          <w:szCs w:val="28"/>
          <w:rtl/>
          <w:lang w:bidi="fa-IR"/>
        </w:rPr>
        <w:t>ل</w:t>
      </w:r>
      <w:r w:rsidRPr="00E25252">
        <w:rPr>
          <w:rStyle w:val="Char5"/>
          <w:rFonts w:hint="cs"/>
          <w:rtl/>
        </w:rPr>
        <w:t xml:space="preserve"> می‌گوید: «ما دچار این‌</w:t>
      </w:r>
      <w:r w:rsidR="009A6C08" w:rsidRPr="00E25252">
        <w:rPr>
          <w:rStyle w:val="Char5"/>
          <w:rFonts w:hint="cs"/>
          <w:rtl/>
        </w:rPr>
        <w:t xml:space="preserve">چنین مواردی می‌شدیم به ما امر شد که روزه را پس از رفع </w:t>
      </w:r>
      <w:r w:rsidR="00DE3D39" w:rsidRPr="00E25252">
        <w:rPr>
          <w:rStyle w:val="Char5"/>
          <w:rFonts w:hint="cs"/>
          <w:rtl/>
        </w:rPr>
        <w:t>عذر بگیریم اما به قضای نماز مأمور نگشتیم».</w:t>
      </w:r>
    </w:p>
    <w:p w:rsidR="00DE3D39" w:rsidRPr="00E25252" w:rsidRDefault="00DE3D39" w:rsidP="00E4231E">
      <w:pPr>
        <w:bidi/>
        <w:ind w:firstLine="284"/>
        <w:jc w:val="both"/>
        <w:rPr>
          <w:rStyle w:val="Char5"/>
          <w:rtl/>
        </w:rPr>
      </w:pPr>
      <w:r w:rsidRPr="00E25252">
        <w:rPr>
          <w:rStyle w:val="Char5"/>
          <w:rFonts w:hint="cs"/>
          <w:rtl/>
        </w:rPr>
        <w:t>بر اساس روایتی از ابوداود که رسول خدا</w:t>
      </w:r>
      <w:r w:rsidR="00E4231E" w:rsidRPr="001C4BAC">
        <w:rPr>
          <w:rFonts w:cs="CTraditional Arabic" w:hint="cs"/>
          <w:sz w:val="28"/>
          <w:szCs w:val="28"/>
          <w:rtl/>
          <w:lang w:bidi="fa-IR"/>
        </w:rPr>
        <w:t>ص</w:t>
      </w:r>
      <w:r w:rsidR="00E4231E" w:rsidRPr="00E25252">
        <w:rPr>
          <w:rStyle w:val="Char5"/>
          <w:rFonts w:hint="cs"/>
          <w:rtl/>
        </w:rPr>
        <w:t xml:space="preserve"> </w:t>
      </w:r>
      <w:r w:rsidRPr="00E25252">
        <w:rPr>
          <w:rStyle w:val="Char5"/>
          <w:rFonts w:hint="cs"/>
          <w:rtl/>
        </w:rPr>
        <w:t>فرموده است</w:t>
      </w:r>
      <w:r w:rsidR="0058607D" w:rsidRPr="00E25252">
        <w:rPr>
          <w:rStyle w:val="Char5"/>
          <w:rFonts w:hint="cs"/>
          <w:rtl/>
        </w:rPr>
        <w:t xml:space="preserve">: «من مسجد را برای جنب و حایض حلال نمی‌دانم» داخل شدن به مسجد برای زن حایض و نفساء نیز حرام است هم‌چنین بر فردی که جنب شده است از توقف در مسجد نهی شده است. </w:t>
      </w:r>
    </w:p>
    <w:p w:rsidR="0058607D" w:rsidRPr="00E25252" w:rsidRDefault="0049521A" w:rsidP="00F76C99">
      <w:pPr>
        <w:numPr>
          <w:ilvl w:val="0"/>
          <w:numId w:val="3"/>
        </w:numPr>
        <w:bidi/>
        <w:ind w:left="641" w:hanging="357"/>
        <w:jc w:val="both"/>
        <w:rPr>
          <w:rStyle w:val="Char5"/>
        </w:rPr>
      </w:pPr>
      <w:r w:rsidRPr="00E25252">
        <w:rPr>
          <w:rStyle w:val="Char5"/>
          <w:rFonts w:hint="cs"/>
          <w:rtl/>
        </w:rPr>
        <w:t>طواف کعبه بر دو صنف مذکور از مردا</w:t>
      </w:r>
      <w:r w:rsidR="00FA300D" w:rsidRPr="00E25252">
        <w:rPr>
          <w:rStyle w:val="Char5"/>
          <w:rFonts w:hint="cs"/>
          <w:rtl/>
        </w:rPr>
        <w:t>ن</w:t>
      </w:r>
      <w:r w:rsidRPr="00E25252">
        <w:rPr>
          <w:rStyle w:val="Char5"/>
          <w:rFonts w:hint="cs"/>
          <w:rtl/>
        </w:rPr>
        <w:t xml:space="preserve"> و زنان نیز حرام است </w:t>
      </w:r>
      <w:r w:rsidR="007D1858" w:rsidRPr="00E25252">
        <w:rPr>
          <w:rStyle w:val="Char5"/>
          <w:rFonts w:hint="cs"/>
          <w:rtl/>
        </w:rPr>
        <w:t>و</w:t>
      </w:r>
      <w:r w:rsidRPr="00E25252">
        <w:rPr>
          <w:rStyle w:val="Char5"/>
          <w:rFonts w:hint="cs"/>
          <w:rtl/>
        </w:rPr>
        <w:t xml:space="preserve"> به حکم مسجد قیاس شده </w:t>
      </w:r>
      <w:r w:rsidR="007D1858" w:rsidRPr="00E25252">
        <w:rPr>
          <w:rStyle w:val="Char5"/>
          <w:rFonts w:hint="cs"/>
          <w:rtl/>
        </w:rPr>
        <w:t>ا</w:t>
      </w:r>
      <w:r w:rsidRPr="00E25252">
        <w:rPr>
          <w:rStyle w:val="Char5"/>
          <w:rFonts w:hint="cs"/>
          <w:rtl/>
        </w:rPr>
        <w:t>ست که حدیث</w:t>
      </w:r>
      <w:r w:rsidR="008F0607" w:rsidRPr="00E25252">
        <w:rPr>
          <w:rStyle w:val="Char5"/>
          <w:rFonts w:hint="cs"/>
          <w:rtl/>
        </w:rPr>
        <w:t xml:space="preserve"> آن را </w:t>
      </w:r>
      <w:r w:rsidRPr="00E25252">
        <w:rPr>
          <w:rStyle w:val="Char5"/>
          <w:rFonts w:hint="cs"/>
          <w:rtl/>
        </w:rPr>
        <w:t>بیان کردیم.</w:t>
      </w:r>
    </w:p>
    <w:p w:rsidR="00FA300D" w:rsidRPr="0041614F" w:rsidRDefault="00FA300D" w:rsidP="00F76C99">
      <w:pPr>
        <w:numPr>
          <w:ilvl w:val="0"/>
          <w:numId w:val="3"/>
        </w:numPr>
        <w:bidi/>
        <w:ind w:left="641" w:hanging="357"/>
        <w:jc w:val="both"/>
        <w:rPr>
          <w:rStyle w:val="Char5"/>
          <w:rtl/>
        </w:rPr>
      </w:pPr>
      <w:r w:rsidRPr="00E25252">
        <w:rPr>
          <w:rStyle w:val="Char5"/>
          <w:rFonts w:hint="cs"/>
          <w:rtl/>
        </w:rPr>
        <w:t>بر مردان حرام است که از لحاظ جنسی از زن حایض و نفساء از فاصله زانوها تا ناف ـ بدون پوشش ـ بهره گیرند زیرا خدای تعالی فرمود:</w:t>
      </w:r>
      <w:r w:rsidR="00F83E7A" w:rsidRPr="00E25252">
        <w:rPr>
          <w:rStyle w:val="Char5"/>
          <w:rFonts w:hint="cs"/>
          <w:rtl/>
        </w:rPr>
        <w:t xml:space="preserve"> </w:t>
      </w:r>
      <w:r w:rsidR="00F83E7A">
        <w:rPr>
          <w:rFonts w:ascii="Traditional Arabic" w:hAnsi="Traditional Arabic" w:cs="Traditional Arabic"/>
          <w:sz w:val="28"/>
          <w:szCs w:val="28"/>
          <w:rtl/>
          <w:lang w:bidi="fa-IR"/>
        </w:rPr>
        <w:t>﴿</w:t>
      </w:r>
      <w:r w:rsidR="003D79F4" w:rsidRPr="000558E3">
        <w:rPr>
          <w:rStyle w:val="Char9"/>
          <w:rtl/>
        </w:rPr>
        <w:t>فَ</w:t>
      </w:r>
      <w:r w:rsidR="003D79F4" w:rsidRPr="000558E3">
        <w:rPr>
          <w:rStyle w:val="Char9"/>
          <w:rFonts w:hint="cs"/>
          <w:rtl/>
        </w:rPr>
        <w:t>ٱ</w:t>
      </w:r>
      <w:r w:rsidR="003D79F4" w:rsidRPr="000558E3">
        <w:rPr>
          <w:rStyle w:val="Char9"/>
          <w:rFonts w:hint="eastAsia"/>
          <w:rtl/>
        </w:rPr>
        <w:t>عۡتَزِلُواْ</w:t>
      </w:r>
      <w:r w:rsidR="003D79F4" w:rsidRPr="000558E3">
        <w:rPr>
          <w:rStyle w:val="Char9"/>
          <w:rtl/>
        </w:rPr>
        <w:t xml:space="preserve"> </w:t>
      </w:r>
      <w:r w:rsidR="003D79F4" w:rsidRPr="000558E3">
        <w:rPr>
          <w:rStyle w:val="Char9"/>
          <w:rFonts w:hint="cs"/>
          <w:rtl/>
        </w:rPr>
        <w:t>ٱ</w:t>
      </w:r>
      <w:r w:rsidR="003D79F4" w:rsidRPr="000558E3">
        <w:rPr>
          <w:rStyle w:val="Char9"/>
          <w:rFonts w:hint="eastAsia"/>
          <w:rtl/>
        </w:rPr>
        <w:t>لنِّسَآءَ</w:t>
      </w:r>
      <w:r w:rsidR="003D79F4" w:rsidRPr="000558E3">
        <w:rPr>
          <w:rStyle w:val="Char9"/>
          <w:rtl/>
        </w:rPr>
        <w:t xml:space="preserve"> فِي </w:t>
      </w:r>
      <w:r w:rsidR="003D79F4" w:rsidRPr="000558E3">
        <w:rPr>
          <w:rStyle w:val="Char9"/>
          <w:rFonts w:hint="cs"/>
          <w:rtl/>
        </w:rPr>
        <w:t>ٱ</w:t>
      </w:r>
      <w:r w:rsidR="003D79F4" w:rsidRPr="000558E3">
        <w:rPr>
          <w:rStyle w:val="Char9"/>
          <w:rFonts w:hint="eastAsia"/>
          <w:rtl/>
        </w:rPr>
        <w:t>لۡمَحِيضِ</w:t>
      </w:r>
      <w:r w:rsidR="00F83E7A" w:rsidRPr="003D79F4">
        <w:rPr>
          <w:rFonts w:ascii="Traditional Arabic" w:hAnsi="Traditional Arabic" w:cs="Traditional Arabic"/>
          <w:sz w:val="28"/>
          <w:szCs w:val="28"/>
          <w:rtl/>
          <w:lang w:bidi="fa-IR"/>
        </w:rPr>
        <w:t>﴾</w:t>
      </w:r>
      <w:r w:rsidR="003D79F4" w:rsidRPr="00E25252">
        <w:rPr>
          <w:rStyle w:val="Char5"/>
          <w:rFonts w:hint="cs"/>
          <w:rtl/>
        </w:rPr>
        <w:t>.</w:t>
      </w:r>
    </w:p>
    <w:p w:rsidR="008B0DF9" w:rsidRPr="00E25252" w:rsidRDefault="004C0FC2" w:rsidP="00E4231E">
      <w:pPr>
        <w:bidi/>
        <w:ind w:firstLine="284"/>
        <w:jc w:val="both"/>
        <w:rPr>
          <w:rStyle w:val="Char5"/>
          <w:rtl/>
        </w:rPr>
      </w:pPr>
      <w:r w:rsidRPr="00E25252">
        <w:rPr>
          <w:rStyle w:val="Char5"/>
          <w:rFonts w:hint="cs"/>
          <w:rtl/>
        </w:rPr>
        <w:t>عبدالله بن سعد از رسول خدا</w:t>
      </w:r>
      <w:r w:rsidR="00E4231E" w:rsidRPr="001C4BAC">
        <w:rPr>
          <w:rFonts w:cs="CTraditional Arabic" w:hint="cs"/>
          <w:sz w:val="28"/>
          <w:szCs w:val="28"/>
          <w:rtl/>
          <w:lang w:bidi="fa-IR"/>
        </w:rPr>
        <w:t>ص</w:t>
      </w:r>
      <w:r w:rsidRPr="00E25252">
        <w:rPr>
          <w:rStyle w:val="Char5"/>
          <w:rFonts w:hint="cs"/>
          <w:rtl/>
        </w:rPr>
        <w:t xml:space="preserve"> سؤال کرد، در هنگام حیض همسرم چه نوع استمتاع</w:t>
      </w:r>
      <w:r w:rsidR="006B131D" w:rsidRPr="00E25252">
        <w:rPr>
          <w:rStyle w:val="Char5"/>
          <w:rFonts w:hint="cs"/>
          <w:rtl/>
        </w:rPr>
        <w:t xml:space="preserve"> </w:t>
      </w:r>
      <w:r w:rsidR="007808C0" w:rsidRPr="00E25252">
        <w:rPr>
          <w:rStyle w:val="Char5"/>
          <w:rFonts w:hint="cs"/>
          <w:rtl/>
        </w:rPr>
        <w:t xml:space="preserve">جنسی برایم جایز است؟ </w:t>
      </w:r>
    </w:p>
    <w:p w:rsidR="007808C0" w:rsidRPr="00E25252" w:rsidRDefault="007808C0" w:rsidP="00347D63">
      <w:pPr>
        <w:bidi/>
        <w:ind w:firstLine="284"/>
        <w:jc w:val="both"/>
        <w:rPr>
          <w:rStyle w:val="Char5"/>
          <w:rtl/>
        </w:rPr>
      </w:pPr>
      <w:r w:rsidRPr="00E25252">
        <w:rPr>
          <w:rStyle w:val="Char5"/>
          <w:rFonts w:hint="cs"/>
          <w:rtl/>
        </w:rPr>
        <w:t>فرمود: مباشرت، به شرط آن‌که زنت لباس پوشیده باشد. روایت ابوداود</w:t>
      </w:r>
    </w:p>
    <w:p w:rsidR="007808C0" w:rsidRPr="00E25252" w:rsidRDefault="007808C0" w:rsidP="00E4231E">
      <w:pPr>
        <w:bidi/>
        <w:ind w:firstLine="284"/>
        <w:jc w:val="both"/>
        <w:rPr>
          <w:rStyle w:val="Char5"/>
          <w:rtl/>
        </w:rPr>
      </w:pPr>
      <w:r w:rsidRPr="00E25252">
        <w:rPr>
          <w:rStyle w:val="Char5"/>
          <w:rFonts w:hint="cs"/>
          <w:rtl/>
        </w:rPr>
        <w:t>و در حدیث متفق علیه نیز آمده است: رسول اکرم</w:t>
      </w:r>
      <w:r w:rsidR="00E4231E" w:rsidRPr="001C4BAC">
        <w:rPr>
          <w:rFonts w:cs="CTraditional Arabic" w:hint="cs"/>
          <w:sz w:val="28"/>
          <w:szCs w:val="28"/>
          <w:rtl/>
          <w:lang w:bidi="fa-IR"/>
        </w:rPr>
        <w:t>ص</w:t>
      </w:r>
      <w:r w:rsidRPr="00E25252">
        <w:rPr>
          <w:rStyle w:val="Char5"/>
          <w:rFonts w:hint="cs"/>
          <w:rtl/>
        </w:rPr>
        <w:t xml:space="preserve"> با هیچ‌کدام از زنانش مباشرت نمی‌کرد مگر این‌که آن زن لباس پوشیده باشد.</w:t>
      </w:r>
    </w:p>
    <w:p w:rsidR="007808C0" w:rsidRPr="00E25252" w:rsidRDefault="00B66A54" w:rsidP="00F76C99">
      <w:pPr>
        <w:numPr>
          <w:ilvl w:val="0"/>
          <w:numId w:val="3"/>
        </w:numPr>
        <w:bidi/>
        <w:ind w:left="641" w:hanging="357"/>
        <w:jc w:val="both"/>
        <w:rPr>
          <w:rStyle w:val="Char5"/>
        </w:rPr>
      </w:pPr>
      <w:r w:rsidRPr="00E25252">
        <w:rPr>
          <w:rStyle w:val="Char5"/>
          <w:rFonts w:hint="cs"/>
          <w:rtl/>
        </w:rPr>
        <w:t>بر فرد جنب یا زن حایض و نفساء قرائت قرآن حرام است زیرا ترمذی و ابن ماجه روایت می</w:t>
      </w:r>
      <w:r w:rsidRPr="00E25252">
        <w:rPr>
          <w:rStyle w:val="Char5"/>
          <w:rFonts w:hint="eastAsia"/>
          <w:rtl/>
        </w:rPr>
        <w:t>‌کنند که رسول خدا</w:t>
      </w:r>
      <w:r w:rsidR="00E4231E" w:rsidRPr="001C4BAC">
        <w:rPr>
          <w:rFonts w:cs="CTraditional Arabic" w:hint="cs"/>
          <w:sz w:val="28"/>
          <w:szCs w:val="28"/>
          <w:rtl/>
          <w:lang w:bidi="fa-IR"/>
        </w:rPr>
        <w:t>ص</w:t>
      </w:r>
      <w:r w:rsidRPr="00E25252">
        <w:rPr>
          <w:rStyle w:val="Char5"/>
          <w:rFonts w:hint="cs"/>
          <w:rtl/>
        </w:rPr>
        <w:t xml:space="preserve"> فرمود: «حایض و جنب نباید قرآن بخوانند».</w:t>
      </w:r>
    </w:p>
    <w:p w:rsidR="00B66A54" w:rsidRPr="0041614F" w:rsidRDefault="00E047DD" w:rsidP="00347D63">
      <w:pPr>
        <w:bidi/>
        <w:ind w:firstLine="284"/>
        <w:jc w:val="both"/>
        <w:rPr>
          <w:rStyle w:val="Char5"/>
          <w:rtl/>
        </w:rPr>
      </w:pPr>
      <w:r w:rsidRPr="00E25252">
        <w:rPr>
          <w:rStyle w:val="Char5"/>
          <w:rFonts w:hint="cs"/>
          <w:rtl/>
        </w:rPr>
        <w:t xml:space="preserve">البته این منع در صورتی خواهد بود که فرد قصد تلاوت داشته باشد اما اگر مقصود ذکر و ستایش الهی باشد اشکالی ندارد مثل بیان کردن </w:t>
      </w:r>
      <w:r w:rsidRPr="008605CA">
        <w:rPr>
          <w:rStyle w:val="Char4"/>
          <w:rFonts w:hint="cs"/>
          <w:rtl/>
        </w:rPr>
        <w:t>«بسم</w:t>
      </w:r>
      <w:r w:rsidRPr="008605CA">
        <w:rPr>
          <w:rStyle w:val="Char4"/>
          <w:rFonts w:ascii="Times New Roman" w:hAnsi="Times New Roman" w:cs="Times New Roman" w:hint="cs"/>
          <w:rtl/>
        </w:rPr>
        <w:t>‌</w:t>
      </w:r>
      <w:r w:rsidRPr="008605CA">
        <w:rPr>
          <w:rStyle w:val="Char4"/>
          <w:rFonts w:hint="cs"/>
          <w:rtl/>
        </w:rPr>
        <w:t>الله</w:t>
      </w:r>
      <w:r w:rsidRPr="008605CA">
        <w:rPr>
          <w:rStyle w:val="Char4"/>
          <w:rFonts w:ascii="Times New Roman" w:hAnsi="Times New Roman" w:cs="Times New Roman" w:hint="cs"/>
          <w:rtl/>
        </w:rPr>
        <w:t>‌</w:t>
      </w:r>
      <w:r w:rsidRPr="008605CA">
        <w:rPr>
          <w:rStyle w:val="Char4"/>
          <w:rFonts w:hint="cs"/>
          <w:rtl/>
        </w:rPr>
        <w:t>الرحمن</w:t>
      </w:r>
      <w:r w:rsidRPr="008605CA">
        <w:rPr>
          <w:rStyle w:val="Char4"/>
          <w:rFonts w:ascii="Times New Roman" w:hAnsi="Times New Roman" w:cs="Times New Roman" w:hint="cs"/>
          <w:rtl/>
        </w:rPr>
        <w:t>‌</w:t>
      </w:r>
      <w:r w:rsidR="001D62F0" w:rsidRPr="008605CA">
        <w:rPr>
          <w:rStyle w:val="Char4"/>
          <w:rFonts w:hint="cs"/>
          <w:rtl/>
        </w:rPr>
        <w:t>الرحیم»،</w:t>
      </w:r>
      <w:r w:rsidRPr="008605CA">
        <w:rPr>
          <w:rStyle w:val="Char4"/>
          <w:rFonts w:hint="cs"/>
          <w:rtl/>
        </w:rPr>
        <w:t xml:space="preserve"> «الحمدلله رب العالمین»، «هو</w:t>
      </w:r>
      <w:r w:rsidR="004646CD" w:rsidRPr="008605CA">
        <w:rPr>
          <w:rStyle w:val="Char4"/>
          <w:rFonts w:hint="cs"/>
          <w:rtl/>
        </w:rPr>
        <w:t xml:space="preserve"> الله أ</w:t>
      </w:r>
      <w:r w:rsidRPr="008605CA">
        <w:rPr>
          <w:rStyle w:val="Char4"/>
          <w:rFonts w:hint="cs"/>
          <w:rtl/>
        </w:rPr>
        <w:t>حد...»</w:t>
      </w:r>
      <w:r w:rsidR="0072070D" w:rsidRPr="008605CA">
        <w:rPr>
          <w:rStyle w:val="Char4"/>
          <w:rFonts w:hint="cs"/>
          <w:rtl/>
        </w:rPr>
        <w:t>.</w:t>
      </w:r>
    </w:p>
    <w:p w:rsidR="00E047DD" w:rsidRPr="00E25252" w:rsidRDefault="00E047DD" w:rsidP="00347D63">
      <w:pPr>
        <w:bidi/>
        <w:ind w:firstLine="284"/>
        <w:jc w:val="both"/>
        <w:rPr>
          <w:rStyle w:val="Char5"/>
          <w:rtl/>
        </w:rPr>
      </w:pPr>
      <w:r w:rsidRPr="00E25252">
        <w:rPr>
          <w:rStyle w:val="Char5"/>
          <w:rFonts w:hint="cs"/>
          <w:rtl/>
        </w:rPr>
        <w:t xml:space="preserve">یا اگر فرد جنب و حایض با قصد آموزش حروف، آیه قرآن را یکی یکی بیان دارد اشکالی ندارد زیرا ضرورت اقتضا </w:t>
      </w:r>
      <w:r w:rsidR="00BD7D1B" w:rsidRPr="00E25252">
        <w:rPr>
          <w:rStyle w:val="Char5"/>
          <w:rFonts w:hint="cs"/>
          <w:rtl/>
        </w:rPr>
        <w:t>می‌کند</w:t>
      </w:r>
      <w:r w:rsidRPr="00E25252">
        <w:rPr>
          <w:rStyle w:val="Char5"/>
          <w:rFonts w:hint="cs"/>
          <w:rtl/>
        </w:rPr>
        <w:t xml:space="preserve"> و فرد عذر دارد.</w:t>
      </w:r>
    </w:p>
    <w:p w:rsidR="00E047DD" w:rsidRPr="00E25252" w:rsidRDefault="00E047DD" w:rsidP="00347D63">
      <w:pPr>
        <w:bidi/>
        <w:ind w:firstLine="284"/>
        <w:jc w:val="both"/>
        <w:rPr>
          <w:rStyle w:val="Char5"/>
          <w:rtl/>
        </w:rPr>
      </w:pPr>
      <w:r w:rsidRPr="00E25252">
        <w:rPr>
          <w:rStyle w:val="Char5"/>
          <w:rFonts w:hint="cs"/>
          <w:rtl/>
        </w:rPr>
        <w:t>آیا زن حایض یا نفساء در هنگامی که آموزش قرآن می‌دهد یا آن را یاد می‌گیرد می‌تواند قرآن را لمس نماید یا قرائت کند؟</w:t>
      </w:r>
    </w:p>
    <w:p w:rsidR="00E047DD" w:rsidRPr="00E25252" w:rsidRDefault="00E047DD" w:rsidP="00347D63">
      <w:pPr>
        <w:bidi/>
        <w:ind w:firstLine="284"/>
        <w:jc w:val="both"/>
        <w:rPr>
          <w:rStyle w:val="Char5"/>
          <w:rtl/>
        </w:rPr>
      </w:pPr>
      <w:r w:rsidRPr="00E25252">
        <w:rPr>
          <w:rStyle w:val="Char5"/>
          <w:rFonts w:hint="cs"/>
          <w:rtl/>
        </w:rPr>
        <w:t>در مذهب اما</w:t>
      </w:r>
      <w:r w:rsidR="007D1858" w:rsidRPr="00E25252">
        <w:rPr>
          <w:rStyle w:val="Char5"/>
          <w:rFonts w:hint="cs"/>
          <w:rtl/>
        </w:rPr>
        <w:t>م</w:t>
      </w:r>
      <w:r w:rsidR="00E24231" w:rsidRPr="00E25252">
        <w:rPr>
          <w:rStyle w:val="Char5"/>
          <w:rFonts w:hint="cs"/>
          <w:rtl/>
        </w:rPr>
        <w:t xml:space="preserve"> احمد بنا بر قول و روایتی از او،</w:t>
      </w:r>
      <w:r w:rsidRPr="00E25252">
        <w:rPr>
          <w:rStyle w:val="Char5"/>
          <w:rFonts w:hint="cs"/>
          <w:rtl/>
        </w:rPr>
        <w:t xml:space="preserve"> خواندن </w:t>
      </w:r>
      <w:r w:rsidR="001D62F0" w:rsidRPr="00E25252">
        <w:rPr>
          <w:rStyle w:val="Char5"/>
          <w:rFonts w:hint="cs"/>
          <w:rtl/>
        </w:rPr>
        <w:t>قرآن برای حایض و نفاسء جایز است،</w:t>
      </w:r>
      <w:r w:rsidRPr="00E25252">
        <w:rPr>
          <w:rStyle w:val="Char5"/>
          <w:rFonts w:hint="cs"/>
          <w:rtl/>
        </w:rPr>
        <w:t xml:space="preserve"> و ابن تیمیه نیز این نظر را برگزیده است که در «الانصاف»</w:t>
      </w:r>
      <w:r w:rsidR="008F0607" w:rsidRPr="00E25252">
        <w:rPr>
          <w:rStyle w:val="Char5"/>
          <w:rFonts w:hint="cs"/>
          <w:rtl/>
        </w:rPr>
        <w:t xml:space="preserve"> آن را </w:t>
      </w:r>
      <w:r w:rsidRPr="00E25252">
        <w:rPr>
          <w:rStyle w:val="Char5"/>
          <w:rFonts w:hint="cs"/>
          <w:rtl/>
        </w:rPr>
        <w:t>بیان می‌دارد.</w:t>
      </w:r>
    </w:p>
    <w:p w:rsidR="001D62F0" w:rsidRPr="00E25252" w:rsidRDefault="00E047DD" w:rsidP="00347D63">
      <w:pPr>
        <w:bidi/>
        <w:ind w:firstLine="284"/>
        <w:jc w:val="both"/>
        <w:rPr>
          <w:rStyle w:val="Char5"/>
          <w:rtl/>
        </w:rPr>
      </w:pPr>
      <w:r w:rsidRPr="00E25252">
        <w:rPr>
          <w:rStyle w:val="Char5"/>
          <w:rFonts w:hint="cs"/>
          <w:rtl/>
        </w:rPr>
        <w:t>به عقیده امام مالک لمس و قرائت قرآن برای زنی که عالم یا متعلم است جایز می‌باشد</w:t>
      </w:r>
      <w:r w:rsidR="001D62F0" w:rsidRPr="00985C0D">
        <w:rPr>
          <w:rStyle w:val="Char5"/>
          <w:vertAlign w:val="superscript"/>
          <w:rtl/>
        </w:rPr>
        <w:footnoteReference w:id="14"/>
      </w:r>
      <w:r w:rsidRPr="00E25252">
        <w:rPr>
          <w:rStyle w:val="Char5"/>
          <w:rFonts w:hint="cs"/>
          <w:rtl/>
        </w:rPr>
        <w:t xml:space="preserve"> که موجب سهولت زیادی در ا</w:t>
      </w:r>
      <w:r w:rsidR="00AC1B9E" w:rsidRPr="00E25252">
        <w:rPr>
          <w:rStyle w:val="Char5"/>
          <w:rFonts w:hint="cs"/>
          <w:rtl/>
        </w:rPr>
        <w:t>مر آموزش دختران و زنان خواهد شد.</w:t>
      </w:r>
    </w:p>
    <w:p w:rsidR="001D62F0" w:rsidRPr="00E25252" w:rsidRDefault="00AC1B9E" w:rsidP="00347D63">
      <w:pPr>
        <w:bidi/>
        <w:ind w:firstLine="284"/>
        <w:jc w:val="both"/>
        <w:rPr>
          <w:rStyle w:val="Char5"/>
          <w:rtl/>
        </w:rPr>
      </w:pPr>
      <w:r w:rsidRPr="00E25252">
        <w:rPr>
          <w:rStyle w:val="Char5"/>
          <w:rFonts w:hint="cs"/>
          <w:rtl/>
        </w:rPr>
        <w:t>به نظر اما</w:t>
      </w:r>
      <w:r w:rsidR="00E24231" w:rsidRPr="00E25252">
        <w:rPr>
          <w:rStyle w:val="Char5"/>
          <w:rFonts w:hint="cs"/>
          <w:rtl/>
        </w:rPr>
        <w:t>م</w:t>
      </w:r>
      <w:r w:rsidRPr="00E25252">
        <w:rPr>
          <w:rStyle w:val="Char5"/>
          <w:rFonts w:hint="cs"/>
          <w:rtl/>
        </w:rPr>
        <w:t xml:space="preserve"> مالک جنب و حایض و نفساء می‌توانند مقدار کمی از قرآن را برای تعوذ در هنگام خواب یا ترس یا برای تبریک و یا شفای درد یا بیماری چشم و غیره یا استدلال برای اثبات حکم شرعی، قرائت نمایند</w:t>
      </w:r>
      <w:r w:rsidRPr="00985C0D">
        <w:rPr>
          <w:rStyle w:val="Char5"/>
          <w:vertAlign w:val="superscript"/>
          <w:rtl/>
        </w:rPr>
        <w:footnoteReference w:id="15"/>
      </w:r>
      <w:r w:rsidR="004646CD" w:rsidRPr="00E25252">
        <w:rPr>
          <w:rStyle w:val="Char5"/>
          <w:rFonts w:hint="cs"/>
          <w:rtl/>
        </w:rPr>
        <w:t>.</w:t>
      </w:r>
    </w:p>
    <w:p w:rsidR="009B09C2" w:rsidRPr="00E25252" w:rsidRDefault="00BA1003" w:rsidP="00F76C99">
      <w:pPr>
        <w:numPr>
          <w:ilvl w:val="0"/>
          <w:numId w:val="3"/>
        </w:numPr>
        <w:bidi/>
        <w:ind w:left="641" w:hanging="357"/>
        <w:jc w:val="both"/>
        <w:rPr>
          <w:rStyle w:val="Char5"/>
        </w:rPr>
      </w:pPr>
      <w:r w:rsidRPr="00E25252">
        <w:rPr>
          <w:rStyle w:val="Char5"/>
          <w:rFonts w:hint="cs"/>
          <w:rtl/>
        </w:rPr>
        <w:t>لمس قرآن برای کسانی که وضو ندارد یا جنب، حایض یا نفساء است حرام می‌باشد مگر غلافی داشته باشد که از آن جدا شود زیرا خدای تعالی فرموده است</w:t>
      </w:r>
    </w:p>
    <w:p w:rsidR="00087C74" w:rsidRPr="000558E3" w:rsidRDefault="009B09C2" w:rsidP="008605CA">
      <w:pPr>
        <w:bidi/>
        <w:ind w:left="284"/>
        <w:jc w:val="both"/>
        <w:rPr>
          <w:rStyle w:val="Char9"/>
        </w:rPr>
      </w:pPr>
      <w:r>
        <w:rPr>
          <w:rFonts w:ascii="Traditional Arabic" w:hAnsi="Traditional Arabic" w:cs="Traditional Arabic"/>
          <w:sz w:val="28"/>
          <w:szCs w:val="28"/>
          <w:rtl/>
          <w:lang w:bidi="fa-IR"/>
        </w:rPr>
        <w:t>﴿</w:t>
      </w:r>
      <w:r w:rsidR="003D79F4" w:rsidRPr="000558E3">
        <w:rPr>
          <w:rStyle w:val="Char9"/>
          <w:rFonts w:hint="eastAsia"/>
          <w:rtl/>
        </w:rPr>
        <w:t>لَّا</w:t>
      </w:r>
      <w:r w:rsidR="003D79F4" w:rsidRPr="000558E3">
        <w:rPr>
          <w:rStyle w:val="Char9"/>
          <w:rtl/>
        </w:rPr>
        <w:t xml:space="preserve"> يَمَسُّهُ</w:t>
      </w:r>
      <w:r w:rsidR="003D79F4" w:rsidRPr="000558E3">
        <w:rPr>
          <w:rStyle w:val="Char9"/>
          <w:rFonts w:hint="cs"/>
          <w:rtl/>
        </w:rPr>
        <w:t>ۥٓ</w:t>
      </w:r>
      <w:r w:rsidR="003D79F4" w:rsidRPr="000558E3">
        <w:rPr>
          <w:rStyle w:val="Char9"/>
          <w:rtl/>
        </w:rPr>
        <w:t xml:space="preserve"> إِلَّا </w:t>
      </w:r>
      <w:r w:rsidR="003D79F4" w:rsidRPr="000558E3">
        <w:rPr>
          <w:rStyle w:val="Char9"/>
          <w:rFonts w:hint="cs"/>
          <w:rtl/>
        </w:rPr>
        <w:t>ٱ</w:t>
      </w:r>
      <w:r w:rsidR="003D79F4" w:rsidRPr="000558E3">
        <w:rPr>
          <w:rStyle w:val="Char9"/>
          <w:rFonts w:hint="eastAsia"/>
          <w:rtl/>
        </w:rPr>
        <w:t>لۡمُطَهَّرُونَ</w:t>
      </w:r>
      <w:r w:rsidR="003D79F4" w:rsidRPr="000558E3">
        <w:rPr>
          <w:rStyle w:val="Char9"/>
          <w:rtl/>
        </w:rPr>
        <w:t xml:space="preserve"> ٧٩</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الوا</w:t>
      </w:r>
      <w:r w:rsidR="008605CA" w:rsidRPr="00D63B99">
        <w:rPr>
          <w:rStyle w:val="Char7"/>
          <w:rFonts w:hint="cs"/>
          <w:rtl/>
        </w:rPr>
        <w:t>قعة</w:t>
      </w:r>
      <w:r w:rsidRPr="00D63B99">
        <w:rPr>
          <w:rStyle w:val="Char7"/>
          <w:rtl/>
        </w:rPr>
        <w:t>:</w:t>
      </w:r>
      <w:r w:rsidR="003D79F4" w:rsidRPr="00D63B99">
        <w:rPr>
          <w:rStyle w:val="Char7"/>
          <w:rFonts w:hint="cs"/>
          <w:rtl/>
        </w:rPr>
        <w:t xml:space="preserve"> 79</w:t>
      </w:r>
      <w:r w:rsidRPr="00D63B99">
        <w:rPr>
          <w:rStyle w:val="Char7"/>
          <w:rtl/>
        </w:rPr>
        <w:t>]</w:t>
      </w:r>
      <w:r w:rsidR="00BA1003" w:rsidRPr="00E25252">
        <w:rPr>
          <w:rStyle w:val="Char5"/>
          <w:rFonts w:hint="cs"/>
          <w:rtl/>
        </w:rPr>
        <w:t xml:space="preserve"> </w:t>
      </w:r>
      <w:r w:rsidR="00087C74" w:rsidRPr="0041614F">
        <w:rPr>
          <w:rStyle w:val="Char5"/>
          <w:rFonts w:hint="cs"/>
          <w:rtl/>
        </w:rPr>
        <w:t>«</w:t>
      </w:r>
      <w:r w:rsidR="00081559" w:rsidRPr="0041614F">
        <w:rPr>
          <w:rStyle w:val="Char5"/>
          <w:rtl/>
        </w:rPr>
        <w:t>ک</w:t>
      </w:r>
      <w:r w:rsidR="00087C74" w:rsidRPr="0041614F">
        <w:rPr>
          <w:rStyle w:val="Char5"/>
          <w:rtl/>
        </w:rPr>
        <w:t>ه جز</w:t>
      </w:r>
      <w:r w:rsidR="00087C74" w:rsidRPr="00E25252">
        <w:rPr>
          <w:rStyle w:val="Char5"/>
          <w:rtl/>
        </w:rPr>
        <w:t xml:space="preserve"> پا</w:t>
      </w:r>
      <w:r w:rsidR="00081559">
        <w:rPr>
          <w:rStyle w:val="Char5"/>
          <w:rtl/>
        </w:rPr>
        <w:t>ک</w:t>
      </w:r>
      <w:r w:rsidR="00087C74" w:rsidRPr="00E25252">
        <w:rPr>
          <w:rStyle w:val="Char5"/>
          <w:rtl/>
        </w:rPr>
        <w:t>ان دست بر آن نزنند</w:t>
      </w:r>
      <w:r w:rsidR="00087C74" w:rsidRPr="00E25252">
        <w:rPr>
          <w:rStyle w:val="Char5"/>
          <w:rFonts w:hint="cs"/>
          <w:rtl/>
        </w:rPr>
        <w:t>»</w:t>
      </w:r>
      <w:r w:rsidR="004646CD" w:rsidRPr="00E25252">
        <w:rPr>
          <w:rStyle w:val="Char5"/>
          <w:rFonts w:hint="cs"/>
          <w:rtl/>
        </w:rPr>
        <w:t>.</w:t>
      </w:r>
    </w:p>
    <w:p w:rsidR="00BD5842" w:rsidRPr="00E25252" w:rsidRDefault="00BD5842" w:rsidP="00E4231E">
      <w:pPr>
        <w:bidi/>
        <w:ind w:firstLine="284"/>
        <w:jc w:val="both"/>
        <w:rPr>
          <w:rStyle w:val="Char5"/>
          <w:rtl/>
        </w:rPr>
      </w:pPr>
      <w:r w:rsidRPr="00E25252">
        <w:rPr>
          <w:rStyle w:val="Char5"/>
          <w:rFonts w:hint="cs"/>
          <w:rtl/>
        </w:rPr>
        <w:t>حکیم بن حزام</w:t>
      </w:r>
      <w:r w:rsidR="00912F50" w:rsidRPr="001C4BAC">
        <w:rPr>
          <w:rFonts w:cs="CTraditional Arabic" w:hint="cs"/>
          <w:sz w:val="28"/>
          <w:szCs w:val="28"/>
          <w:rtl/>
          <w:lang w:bidi="fa-IR"/>
        </w:rPr>
        <w:t>س</w:t>
      </w:r>
      <w:r w:rsidRPr="00E25252">
        <w:rPr>
          <w:rStyle w:val="Char5"/>
          <w:rFonts w:hint="cs"/>
          <w:rtl/>
        </w:rPr>
        <w:t xml:space="preserve"> می‌گوید: وقتی </w:t>
      </w:r>
      <w:r w:rsidR="00D876C5" w:rsidRPr="00E25252">
        <w:rPr>
          <w:rStyle w:val="Char5"/>
          <w:rFonts w:hint="cs"/>
          <w:rtl/>
        </w:rPr>
        <w:t>که رسول اکرم</w:t>
      </w:r>
      <w:r w:rsidR="00E4231E" w:rsidRPr="001C4BAC">
        <w:rPr>
          <w:rFonts w:cs="CTraditional Arabic" w:hint="cs"/>
          <w:sz w:val="28"/>
          <w:szCs w:val="28"/>
          <w:rtl/>
          <w:lang w:bidi="fa-IR"/>
        </w:rPr>
        <w:t>ص</w:t>
      </w:r>
      <w:r w:rsidR="00E4231E" w:rsidRPr="00E25252">
        <w:rPr>
          <w:rStyle w:val="Char5"/>
          <w:rFonts w:hint="cs"/>
          <w:rtl/>
        </w:rPr>
        <w:t xml:space="preserve"> </w:t>
      </w:r>
      <w:r w:rsidR="00D876C5" w:rsidRPr="00E25252">
        <w:rPr>
          <w:rStyle w:val="Char5"/>
          <w:rFonts w:hint="cs"/>
          <w:rtl/>
        </w:rPr>
        <w:t>مرا به جانب یمن فرستاد فرمود «فقط هنگامی که پاک هستی قرآن را لمس کن» روایت حاکم.</w:t>
      </w:r>
    </w:p>
    <w:p w:rsidR="00137E74" w:rsidRPr="00E25252" w:rsidRDefault="00137E74" w:rsidP="004646CD">
      <w:pPr>
        <w:bidi/>
        <w:ind w:firstLine="284"/>
        <w:jc w:val="both"/>
        <w:rPr>
          <w:rStyle w:val="Char5"/>
          <w:rtl/>
        </w:rPr>
      </w:pPr>
      <w:r w:rsidRPr="00E25252">
        <w:rPr>
          <w:rStyle w:val="Char5"/>
          <w:rFonts w:hint="cs"/>
          <w:rtl/>
        </w:rPr>
        <w:t xml:space="preserve">بخاری می‌گوید هرگاه ابووائل کنیزک خود را برای آوردن قرآن به جانب ابورزین می‌فرستاد به او دستور می‌داد که </w:t>
      </w:r>
      <w:r w:rsidRPr="00F76C99">
        <w:rPr>
          <w:rStyle w:val="Char5"/>
          <w:rFonts w:hint="cs"/>
          <w:rtl/>
        </w:rPr>
        <w:t>بند</w:t>
      </w:r>
      <w:r w:rsidRPr="00E25252">
        <w:rPr>
          <w:rStyle w:val="Char5"/>
          <w:rFonts w:hint="cs"/>
          <w:rtl/>
        </w:rPr>
        <w:t xml:space="preserve"> جلوی را که قرآن در داخل آن بود بگیرد. ابووائل و ابو رزین از بزرگان تابعین بودند که خدای تعالی از آنان و یاران پیامبر</w:t>
      </w:r>
      <w:r w:rsidR="00204014" w:rsidRPr="001C4BAC">
        <w:rPr>
          <w:rFonts w:cs="CTraditional Arabic" w:hint="cs"/>
          <w:sz w:val="28"/>
          <w:szCs w:val="28"/>
          <w:rtl/>
          <w:lang w:bidi="fa-IR"/>
        </w:rPr>
        <w:t>ص</w:t>
      </w:r>
      <w:r w:rsidRPr="00E25252">
        <w:rPr>
          <w:rStyle w:val="Char5"/>
          <w:rFonts w:hint="cs"/>
          <w:rtl/>
        </w:rPr>
        <w:t xml:space="preserve"> راضی باد.</w:t>
      </w:r>
    </w:p>
    <w:p w:rsidR="00137E74" w:rsidRPr="00E25252" w:rsidRDefault="009714ED" w:rsidP="00F76C99">
      <w:pPr>
        <w:numPr>
          <w:ilvl w:val="0"/>
          <w:numId w:val="3"/>
        </w:numPr>
        <w:bidi/>
        <w:ind w:left="641" w:hanging="357"/>
        <w:jc w:val="both"/>
        <w:rPr>
          <w:rStyle w:val="Char5"/>
        </w:rPr>
      </w:pPr>
      <w:r w:rsidRPr="00E25252">
        <w:rPr>
          <w:rStyle w:val="Char5"/>
          <w:rFonts w:hint="cs"/>
          <w:rtl/>
        </w:rPr>
        <w:t>بر فرد جنب خواندن نماز حرام است زیرا در آن قرائت قرآن وجود دارد که تحریم آن شرح داده شد و داخل شدن به مسجد و طواف کعبه نیز بر او حرام می‌باشد که دلیل تحریم آن ذکر گردید و آن، گفته پیامبر اکرم</w:t>
      </w:r>
      <w:r w:rsidR="00E4231E" w:rsidRPr="001C4BAC">
        <w:rPr>
          <w:rFonts w:cs="CTraditional Arabic" w:hint="cs"/>
          <w:sz w:val="28"/>
          <w:szCs w:val="28"/>
          <w:rtl/>
          <w:lang w:bidi="fa-IR"/>
        </w:rPr>
        <w:t>ص</w:t>
      </w:r>
      <w:r w:rsidR="00E4231E" w:rsidRPr="00E25252">
        <w:rPr>
          <w:rStyle w:val="Char5"/>
          <w:rFonts w:hint="cs"/>
          <w:rtl/>
        </w:rPr>
        <w:t xml:space="preserve"> </w:t>
      </w:r>
      <w:r w:rsidRPr="00E25252">
        <w:rPr>
          <w:rStyle w:val="Char5"/>
          <w:rFonts w:hint="cs"/>
          <w:rtl/>
        </w:rPr>
        <w:t>بود که فرمود: «مسجد را برای جنب و حایض حلال نمی‌دانم».</w:t>
      </w:r>
    </w:p>
    <w:p w:rsidR="00714513" w:rsidRPr="00E25252" w:rsidRDefault="00714513" w:rsidP="00347D63">
      <w:pPr>
        <w:bidi/>
        <w:ind w:firstLine="284"/>
        <w:jc w:val="both"/>
        <w:rPr>
          <w:rStyle w:val="Char5"/>
        </w:rPr>
      </w:pPr>
      <w:r w:rsidRPr="00E25252">
        <w:rPr>
          <w:rStyle w:val="Char5"/>
          <w:rFonts w:hint="cs"/>
          <w:rtl/>
        </w:rPr>
        <w:t>روزه جنب صحیح است اما صاحب آن گناه‌کار خواهد شد اگر جنایت موجب تأخیر نماز شود.</w:t>
      </w:r>
    </w:p>
    <w:p w:rsidR="009714ED" w:rsidRPr="00E25252" w:rsidRDefault="00714513" w:rsidP="00F76C99">
      <w:pPr>
        <w:numPr>
          <w:ilvl w:val="0"/>
          <w:numId w:val="3"/>
        </w:numPr>
        <w:bidi/>
        <w:ind w:left="641" w:hanging="357"/>
        <w:jc w:val="both"/>
        <w:rPr>
          <w:rStyle w:val="Char5"/>
        </w:rPr>
      </w:pPr>
      <w:r w:rsidRPr="00E25252">
        <w:rPr>
          <w:rStyle w:val="Char5"/>
          <w:rFonts w:hint="cs"/>
          <w:rtl/>
        </w:rPr>
        <w:t>فرد محتلمی که از خواب برمی‌خیزد و بر لباسش منی می‌بیند، اگر خیس باشد با شستن پاک می‌شود و اگر خشک باشد با مالیدن پاک می‌گردد زیرا حضرت عایشه</w:t>
      </w:r>
      <w:r w:rsidR="004646CD">
        <w:rPr>
          <w:rFonts w:cs="CTraditional Arabic" w:hint="cs"/>
          <w:sz w:val="28"/>
          <w:szCs w:val="28"/>
          <w:rtl/>
          <w:lang w:bidi="fa-IR"/>
        </w:rPr>
        <w:t>ل</w:t>
      </w:r>
      <w:r w:rsidRPr="00E25252">
        <w:rPr>
          <w:rStyle w:val="Char5"/>
          <w:rFonts w:hint="cs"/>
          <w:rtl/>
        </w:rPr>
        <w:t xml:space="preserve"> می‌گوید: هرگاه منی بر لباس رسول خدا</w:t>
      </w:r>
      <w:r w:rsidR="00E4231E" w:rsidRPr="001C4BAC">
        <w:rPr>
          <w:rFonts w:cs="CTraditional Arabic" w:hint="cs"/>
          <w:sz w:val="28"/>
          <w:szCs w:val="28"/>
          <w:rtl/>
          <w:lang w:bidi="fa-IR"/>
        </w:rPr>
        <w:t>ص</w:t>
      </w:r>
      <w:r w:rsidR="00E4231E" w:rsidRPr="00E25252">
        <w:rPr>
          <w:rStyle w:val="Char5"/>
          <w:rFonts w:hint="cs"/>
          <w:rtl/>
        </w:rPr>
        <w:t xml:space="preserve"> </w:t>
      </w:r>
      <w:r w:rsidRPr="00E25252">
        <w:rPr>
          <w:rStyle w:val="Char5"/>
          <w:rFonts w:hint="cs"/>
          <w:rtl/>
        </w:rPr>
        <w:t>بود اگر خشک بود با مالیدن و اگر خیس بود با شستن</w:t>
      </w:r>
      <w:r w:rsidR="008F0607" w:rsidRPr="00E25252">
        <w:rPr>
          <w:rStyle w:val="Char5"/>
          <w:rFonts w:hint="cs"/>
          <w:rtl/>
        </w:rPr>
        <w:t xml:space="preserve"> آن را </w:t>
      </w:r>
      <w:r w:rsidRPr="00E25252">
        <w:rPr>
          <w:rStyle w:val="Char5"/>
          <w:rFonts w:hint="cs"/>
          <w:rtl/>
        </w:rPr>
        <w:t>پاک می‌کردم. روایت دار قطنی و بزار. و در روایت دیگری آمده است که آن حضرت</w:t>
      </w:r>
      <w:r w:rsidR="00795CC3" w:rsidRPr="001C4BAC">
        <w:rPr>
          <w:rFonts w:cs="CTraditional Arabic" w:hint="cs"/>
          <w:sz w:val="28"/>
          <w:szCs w:val="28"/>
          <w:rtl/>
          <w:lang w:bidi="fa-IR"/>
        </w:rPr>
        <w:t>ص</w:t>
      </w:r>
      <w:r w:rsidRPr="00E25252">
        <w:rPr>
          <w:rStyle w:val="Char5"/>
          <w:rFonts w:hint="cs"/>
          <w:rtl/>
        </w:rPr>
        <w:t xml:space="preserve"> برای نماز خارج می‌شد در حالی‌که بر لباس او لکه‌های آب وجود داشت.</w:t>
      </w:r>
    </w:p>
    <w:p w:rsidR="00714513" w:rsidRPr="00E25252" w:rsidRDefault="00714513" w:rsidP="00912F50">
      <w:pPr>
        <w:bidi/>
        <w:ind w:firstLine="284"/>
        <w:jc w:val="both"/>
        <w:rPr>
          <w:rStyle w:val="Char5"/>
          <w:rtl/>
        </w:rPr>
      </w:pPr>
      <w:r w:rsidRPr="00E25252">
        <w:rPr>
          <w:rStyle w:val="Char5"/>
          <w:rFonts w:hint="cs"/>
          <w:rtl/>
        </w:rPr>
        <w:t xml:space="preserve">پس ای پدر و مادر و مربی عزیز در زمانی که فرزندت به سن تمییز و تعقل می‌رسد و به سن تکلیف پای می‌گذارد و عبادت بر او واجب می‌شود، در آموزش این احکام به او کوشش کن تا بداند انجام چه کاری برایش مجاز است و مبادرت نمودن به چه عملی ممنوع </w:t>
      </w:r>
      <w:r w:rsidR="00F77085" w:rsidRPr="00E25252">
        <w:rPr>
          <w:rStyle w:val="Char5"/>
          <w:rFonts w:hint="cs"/>
          <w:rtl/>
        </w:rPr>
        <w:t>می‌باشد و احکام شریعت اسلامی را راجع به غرایز و مسایل سن بلوغ بداند در این صورت خیر فهم دین او را شامل می‌گردد و از فضیلت دانش و علم آموزی بهره‌مند می‌شود.</w:t>
      </w:r>
    </w:p>
    <w:p w:rsidR="00F77085" w:rsidRPr="00E25252" w:rsidRDefault="00F77085" w:rsidP="00F76C99">
      <w:pPr>
        <w:bidi/>
        <w:ind w:firstLine="284"/>
        <w:jc w:val="both"/>
        <w:rPr>
          <w:rStyle w:val="Char5"/>
          <w:rtl/>
        </w:rPr>
      </w:pPr>
      <w:r w:rsidRPr="00E25252">
        <w:rPr>
          <w:rStyle w:val="Char5"/>
          <w:rFonts w:hint="cs"/>
          <w:rtl/>
        </w:rPr>
        <w:t>رسول گرامی اسلام</w:t>
      </w:r>
      <w:r w:rsidR="00F76C99">
        <w:rPr>
          <w:rStyle w:val="Char5"/>
          <w:rFonts w:hint="cs"/>
          <w:rtl/>
        </w:rPr>
        <w:t xml:space="preserve"> </w:t>
      </w:r>
      <w:r w:rsidR="00F76C99">
        <w:rPr>
          <w:rStyle w:val="Char5"/>
          <w:rFonts w:cs="CTraditional Arabic" w:hint="cs"/>
          <w:rtl/>
        </w:rPr>
        <w:t>ج</w:t>
      </w:r>
      <w:r w:rsidRPr="00E25252">
        <w:rPr>
          <w:rStyle w:val="Char5"/>
          <w:rFonts w:hint="cs"/>
          <w:rtl/>
        </w:rPr>
        <w:t xml:space="preserve"> در این‌باره می‌فرماید: «خداوند متعال اگر بخواهد خیر را نصیب کسی کند او را در امر دین آگاه و صاحب بصیرت </w:t>
      </w:r>
      <w:r w:rsidR="00BD7D1B" w:rsidRPr="00E25252">
        <w:rPr>
          <w:rStyle w:val="Char5"/>
          <w:rFonts w:hint="cs"/>
          <w:rtl/>
        </w:rPr>
        <w:t>می‌کند</w:t>
      </w:r>
      <w:r w:rsidRPr="00E25252">
        <w:rPr>
          <w:rStyle w:val="Char5"/>
          <w:rFonts w:hint="cs"/>
          <w:rtl/>
        </w:rPr>
        <w:t>».</w:t>
      </w:r>
    </w:p>
    <w:p w:rsidR="00E2529F" w:rsidRPr="001C4BAC" w:rsidRDefault="00E2529F" w:rsidP="00D76A80">
      <w:pPr>
        <w:pStyle w:val="a0"/>
        <w:rPr>
          <w:rtl/>
        </w:rPr>
      </w:pPr>
      <w:bookmarkStart w:id="150" w:name="_Toc342598464"/>
      <w:bookmarkStart w:id="151" w:name="_Toc432416354"/>
      <w:r w:rsidRPr="001C4BAC">
        <w:rPr>
          <w:rFonts w:hint="cs"/>
          <w:rtl/>
        </w:rPr>
        <w:t>5-</w:t>
      </w:r>
      <w:r w:rsidR="00D76A80">
        <w:rPr>
          <w:rFonts w:hint="cs"/>
          <w:rtl/>
        </w:rPr>
        <w:t xml:space="preserve"> </w:t>
      </w:r>
      <w:bookmarkStart w:id="152" w:name="_Toc248478423"/>
      <w:r w:rsidRPr="001C4BAC">
        <w:rPr>
          <w:rFonts w:hint="cs"/>
          <w:rtl/>
        </w:rPr>
        <w:t>ازدواج و ارتباط جنسی</w:t>
      </w:r>
      <w:bookmarkEnd w:id="150"/>
      <w:bookmarkEnd w:id="151"/>
      <w:bookmarkEnd w:id="152"/>
    </w:p>
    <w:p w:rsidR="00E2529F" w:rsidRPr="00E25252" w:rsidRDefault="00E2529F" w:rsidP="00347D63">
      <w:pPr>
        <w:bidi/>
        <w:ind w:firstLine="284"/>
        <w:jc w:val="both"/>
        <w:rPr>
          <w:rStyle w:val="Char5"/>
          <w:rtl/>
        </w:rPr>
      </w:pPr>
      <w:r w:rsidRPr="00E25252">
        <w:rPr>
          <w:rStyle w:val="Char5"/>
          <w:rFonts w:hint="cs"/>
          <w:rtl/>
        </w:rPr>
        <w:t>خدای تعالی برای حفظ جنس انسان و بقای نوع او، امیال و غرایز متعددی را در درون او به ودیعه گذاشت و متعاقب آن احکام و دستوراتی را نازل فرمود که نیازها و حاجات مربوط به این کشش‌ها و غرایز طبیعی را پاسخ گوید و تعدیل نماید و در نهایت امر بقا و رشد و استمرار حیات او را تضمین کند و عهده‌دار شود.</w:t>
      </w:r>
    </w:p>
    <w:p w:rsidR="00A337DC" w:rsidRPr="00E25252" w:rsidRDefault="00A337DC" w:rsidP="00912F50">
      <w:pPr>
        <w:bidi/>
        <w:ind w:firstLine="284"/>
        <w:jc w:val="both"/>
        <w:rPr>
          <w:rStyle w:val="Char5"/>
          <w:rtl/>
        </w:rPr>
      </w:pPr>
      <w:r w:rsidRPr="00E25252">
        <w:rPr>
          <w:rStyle w:val="Char5"/>
          <w:rFonts w:hint="cs"/>
          <w:rtl/>
        </w:rPr>
        <w:t>ازدواج به معنی یکی از احکام شریعت اسلامی تمایل به جنس مخالف</w:t>
      </w:r>
      <w:r w:rsidR="00FD67E0" w:rsidRPr="00E25252">
        <w:rPr>
          <w:rStyle w:val="Char5"/>
          <w:rFonts w:hint="cs"/>
          <w:rtl/>
        </w:rPr>
        <w:t xml:space="preserve"> </w:t>
      </w:r>
      <w:r w:rsidRPr="00E25252">
        <w:rPr>
          <w:rStyle w:val="Char5"/>
          <w:rFonts w:hint="cs"/>
          <w:rtl/>
        </w:rPr>
        <w:t xml:space="preserve">را پاسخ می‌گوید تا انسان بر مبنای </w:t>
      </w:r>
      <w:r w:rsidR="00912F50" w:rsidRPr="00E25252">
        <w:rPr>
          <w:rStyle w:val="Char5"/>
          <w:rFonts w:hint="cs"/>
          <w:rtl/>
        </w:rPr>
        <w:t>ف</w:t>
      </w:r>
      <w:r w:rsidRPr="00E25252">
        <w:rPr>
          <w:rStyle w:val="Char5"/>
          <w:rFonts w:hint="cs"/>
          <w:rtl/>
        </w:rPr>
        <w:t>طرت و ساختار جنسی خود و میل غریزی نهفته در او با هماهنگی و سازگاری تمام به حیات خویش ادامه دهد و از لغزش‌ها، فوران و هجوم احساس جنسی و اشتیاق مفرط غریزی در امان باشد.</w:t>
      </w:r>
    </w:p>
    <w:p w:rsidR="00A337DC" w:rsidRPr="00E25252" w:rsidRDefault="00A337DC" w:rsidP="00347D63">
      <w:pPr>
        <w:bidi/>
        <w:ind w:firstLine="284"/>
        <w:jc w:val="both"/>
        <w:rPr>
          <w:rStyle w:val="Char5"/>
          <w:rtl/>
        </w:rPr>
      </w:pPr>
      <w:r w:rsidRPr="00E25252">
        <w:rPr>
          <w:rStyle w:val="Char5"/>
          <w:rFonts w:hint="cs"/>
          <w:rtl/>
        </w:rPr>
        <w:t>در این‌جا قصد دارم که حقایق مربوط به این احساس و غرایز را در ارتباط با ازدواج بیان دارم که به نظر این‌جانب در دو بحث مهم خلاصه می‌گردد:</w:t>
      </w:r>
    </w:p>
    <w:p w:rsidR="00A337DC" w:rsidRPr="00E25252" w:rsidRDefault="00204014" w:rsidP="00E25252">
      <w:pPr>
        <w:pStyle w:val="a8"/>
        <w:rPr>
          <w:rtl/>
        </w:rPr>
      </w:pPr>
      <w:bookmarkStart w:id="153" w:name="_Toc248478424"/>
      <w:r w:rsidRPr="00E25252">
        <w:rPr>
          <w:rFonts w:hint="cs"/>
          <w:rtl/>
        </w:rPr>
        <w:t>أ- جنسیت از دیدگاه اسلام</w:t>
      </w:r>
      <w:bookmarkEnd w:id="153"/>
    </w:p>
    <w:p w:rsidR="00C22C26" w:rsidRPr="001C4BAC" w:rsidRDefault="00C22C26" w:rsidP="00E25252">
      <w:pPr>
        <w:pStyle w:val="a8"/>
        <w:rPr>
          <w:rtl/>
        </w:rPr>
      </w:pPr>
      <w:bookmarkStart w:id="154" w:name="_Toc248478425"/>
      <w:r w:rsidRPr="00E25252">
        <w:rPr>
          <w:rFonts w:hint="cs"/>
          <w:rtl/>
        </w:rPr>
        <w:t>ب- چرا خدای تعالی به ازدواج امر فرمود؟</w:t>
      </w:r>
      <w:bookmarkEnd w:id="154"/>
    </w:p>
    <w:p w:rsidR="00245AE4" w:rsidRPr="001C4BAC" w:rsidRDefault="00245AE4" w:rsidP="00D76A80">
      <w:pPr>
        <w:pStyle w:val="a1"/>
        <w:rPr>
          <w:rtl/>
        </w:rPr>
      </w:pPr>
      <w:bookmarkStart w:id="155" w:name="_Toc248478426"/>
      <w:bookmarkStart w:id="156" w:name="_Toc342598465"/>
      <w:bookmarkStart w:id="157" w:name="_Toc432416355"/>
      <w:r w:rsidRPr="001C4BAC">
        <w:rPr>
          <w:rFonts w:hint="cs"/>
          <w:rtl/>
        </w:rPr>
        <w:t>جنسیت از دیدگاه</w:t>
      </w:r>
      <w:r w:rsidR="00F750F7" w:rsidRPr="001C4BAC">
        <w:rPr>
          <w:rFonts w:hint="cs"/>
          <w:rtl/>
        </w:rPr>
        <w:t xml:space="preserve"> اسلام</w:t>
      </w:r>
      <w:bookmarkEnd w:id="155"/>
      <w:bookmarkEnd w:id="156"/>
      <w:bookmarkEnd w:id="157"/>
    </w:p>
    <w:p w:rsidR="00F750F7" w:rsidRPr="00E25252" w:rsidRDefault="00F750F7" w:rsidP="00795CC3">
      <w:pPr>
        <w:bidi/>
        <w:ind w:firstLine="284"/>
        <w:jc w:val="both"/>
        <w:rPr>
          <w:rStyle w:val="Char5"/>
          <w:rtl/>
        </w:rPr>
      </w:pPr>
      <w:r w:rsidRPr="00E25252">
        <w:rPr>
          <w:rStyle w:val="Char5"/>
          <w:rFonts w:hint="cs"/>
          <w:rtl/>
        </w:rPr>
        <w:t>اساس نظریه اسلامی در ارتباط با جنسیت</w:t>
      </w:r>
      <w:r w:rsidR="00711E55" w:rsidRPr="00E25252">
        <w:rPr>
          <w:rStyle w:val="Char5"/>
          <w:rFonts w:hint="cs"/>
          <w:rtl/>
        </w:rPr>
        <w:t xml:space="preserve"> مبتنی بر ادراک فطرت</w:t>
      </w:r>
      <w:r w:rsidR="00221C46" w:rsidRPr="00E25252">
        <w:rPr>
          <w:rStyle w:val="Char5"/>
          <w:rFonts w:hint="cs"/>
          <w:rtl/>
        </w:rPr>
        <w:t xml:space="preserve"> و سرشت انسانی است و حکمی است که هدفش</w:t>
      </w:r>
      <w:r w:rsidR="00145B06" w:rsidRPr="00E25252">
        <w:rPr>
          <w:rStyle w:val="Char5"/>
          <w:rFonts w:hint="cs"/>
          <w:rtl/>
        </w:rPr>
        <w:t xml:space="preserve"> برآوردن خواست‌ها و جوابگویی امیال و غرایز طبیعی اوست، تا هر فرد در نظام اجتماعی خویش از چهارچوبه خلقت و طبیعت</w:t>
      </w:r>
      <w:r w:rsidR="005D1D27" w:rsidRPr="00E25252">
        <w:rPr>
          <w:rStyle w:val="Char5"/>
          <w:rFonts w:hint="cs"/>
          <w:rtl/>
        </w:rPr>
        <w:t xml:space="preserve"> خود خار</w:t>
      </w:r>
      <w:r w:rsidR="00EE54A7" w:rsidRPr="00E25252">
        <w:rPr>
          <w:rStyle w:val="Char5"/>
          <w:rFonts w:hint="cs"/>
          <w:rtl/>
        </w:rPr>
        <w:t>ج</w:t>
      </w:r>
      <w:r w:rsidR="005D1D27" w:rsidRPr="00E25252">
        <w:rPr>
          <w:rStyle w:val="Char5"/>
          <w:rFonts w:hint="cs"/>
          <w:rtl/>
        </w:rPr>
        <w:t xml:space="preserve"> نگردد و به راهی گام نگذارد که انحراف یابد یا با غریزه‌اش تصادم و برخورد داشته باشد بلکه بر مبنای قانون و برنامه </w:t>
      </w:r>
      <w:r w:rsidR="00E93BAB" w:rsidRPr="00E25252">
        <w:rPr>
          <w:rStyle w:val="Char5"/>
          <w:rFonts w:hint="cs"/>
          <w:rtl/>
        </w:rPr>
        <w:t>استوار و متعادلی زندگی</w:t>
      </w:r>
      <w:r w:rsidR="00EE54A7" w:rsidRPr="00E25252">
        <w:rPr>
          <w:rStyle w:val="Char5"/>
          <w:rFonts w:hint="cs"/>
          <w:rtl/>
        </w:rPr>
        <w:t xml:space="preserve"> کند که اسلام برایش ترسیم کرده </w:t>
      </w:r>
      <w:r w:rsidR="00E93BAB" w:rsidRPr="00E25252">
        <w:rPr>
          <w:rStyle w:val="Char5"/>
          <w:rFonts w:hint="cs"/>
          <w:rtl/>
        </w:rPr>
        <w:t>ا</w:t>
      </w:r>
      <w:r w:rsidR="00EE54A7" w:rsidRPr="00E25252">
        <w:rPr>
          <w:rStyle w:val="Char5"/>
          <w:rFonts w:hint="cs"/>
          <w:rtl/>
        </w:rPr>
        <w:t>س</w:t>
      </w:r>
      <w:r w:rsidR="00E93BAB" w:rsidRPr="00E25252">
        <w:rPr>
          <w:rStyle w:val="Char5"/>
          <w:rFonts w:hint="cs"/>
          <w:rtl/>
        </w:rPr>
        <w:t>ت و از جمله قواعد مرسوم در شریعت اسلامی، ازدواج است.</w:t>
      </w:r>
    </w:p>
    <w:p w:rsidR="000753D1" w:rsidRPr="00E25252" w:rsidRDefault="000753D1" w:rsidP="00347D63">
      <w:pPr>
        <w:bidi/>
        <w:ind w:left="284"/>
        <w:jc w:val="both"/>
        <w:rPr>
          <w:rStyle w:val="Char5"/>
          <w:rtl/>
        </w:rPr>
      </w:pPr>
      <w:r w:rsidRPr="00E25252">
        <w:rPr>
          <w:rStyle w:val="Char5"/>
          <w:rFonts w:hint="cs"/>
          <w:rtl/>
        </w:rPr>
        <w:t>و چه پرمعنا و با حکمت است کلام پروردگار عظیم جهانیان آن‌جا که می‌فرماید:</w:t>
      </w:r>
    </w:p>
    <w:p w:rsidR="00B6019D" w:rsidRPr="00CF756A" w:rsidRDefault="009B09C2" w:rsidP="00CF756A">
      <w:pPr>
        <w:pStyle w:val="a5"/>
        <w:rPr>
          <w:rtl/>
        </w:rPr>
      </w:pPr>
      <w:r>
        <w:rPr>
          <w:rFonts w:ascii="Traditional Arabic" w:hAnsi="Traditional Arabic" w:cs="Traditional Arabic"/>
          <w:rtl/>
        </w:rPr>
        <w:t>﴿</w:t>
      </w:r>
      <w:r w:rsidR="003D79F4" w:rsidRPr="000558E3">
        <w:rPr>
          <w:rStyle w:val="Char9"/>
          <w:rFonts w:hint="eastAsia"/>
          <w:rtl/>
          <w:lang w:bidi="ar-SA"/>
        </w:rPr>
        <w:t>وَمِنۡ</w:t>
      </w:r>
      <w:r w:rsidR="003D79F4" w:rsidRPr="000558E3">
        <w:rPr>
          <w:rStyle w:val="Char9"/>
          <w:rtl/>
          <w:lang w:bidi="ar-SA"/>
        </w:rPr>
        <w:t xml:space="preserve"> ءَايَٰتِهِ</w:t>
      </w:r>
      <w:r w:rsidR="003D79F4" w:rsidRPr="000558E3">
        <w:rPr>
          <w:rStyle w:val="Char9"/>
          <w:rFonts w:hint="cs"/>
          <w:rtl/>
          <w:lang w:bidi="ar-SA"/>
        </w:rPr>
        <w:t>ۦٓ</w:t>
      </w:r>
      <w:r w:rsidR="003D79F4" w:rsidRPr="000558E3">
        <w:rPr>
          <w:rStyle w:val="Char9"/>
          <w:rtl/>
          <w:lang w:bidi="ar-SA"/>
        </w:rPr>
        <w:t xml:space="preserve"> أَنۡ خَلَقَ لَكُم مِّنۡ أَنفُسِكُمۡ أَزۡوَٰجٗا لِّتَسۡكُنُوٓاْ إِلَيۡهَا وَجَعَلَ بَيۡنَكُم مَّوَدَّةٗ وَرَحۡمَةًۚ</w:t>
      </w:r>
      <w:r>
        <w:rPr>
          <w:rFonts w:ascii="Traditional Arabic" w:hAnsi="Traditional Arabic" w:cs="Traditional Arabic"/>
          <w:rtl/>
        </w:rPr>
        <w:t>﴾</w:t>
      </w:r>
      <w:r w:rsidRPr="00CF756A">
        <w:rPr>
          <w:rFonts w:hint="cs"/>
          <w:rtl/>
        </w:rPr>
        <w:t xml:space="preserve"> </w:t>
      </w:r>
      <w:r w:rsidRPr="00D63B99">
        <w:rPr>
          <w:rStyle w:val="Char7"/>
          <w:rtl/>
        </w:rPr>
        <w:t>[</w:t>
      </w:r>
      <w:r w:rsidRPr="00D63B99">
        <w:rPr>
          <w:rStyle w:val="Char7"/>
          <w:rFonts w:hint="cs"/>
          <w:rtl/>
        </w:rPr>
        <w:t>الروم</w:t>
      </w:r>
      <w:r w:rsidRPr="00D63B99">
        <w:rPr>
          <w:rStyle w:val="Char7"/>
          <w:rtl/>
        </w:rPr>
        <w:t>:</w:t>
      </w:r>
      <w:r w:rsidRPr="00D63B99">
        <w:rPr>
          <w:rStyle w:val="Char7"/>
          <w:rFonts w:hint="cs"/>
          <w:rtl/>
        </w:rPr>
        <w:t xml:space="preserve"> 21</w:t>
      </w:r>
      <w:r w:rsidRPr="00D63B99">
        <w:rPr>
          <w:rStyle w:val="Char7"/>
          <w:rtl/>
        </w:rPr>
        <w:t>]</w:t>
      </w:r>
      <w:r w:rsidRPr="00CF756A">
        <w:rPr>
          <w:rtl/>
        </w:rPr>
        <w:t>.</w:t>
      </w:r>
    </w:p>
    <w:p w:rsidR="00B6019D" w:rsidRPr="00E25252" w:rsidRDefault="00B6019D" w:rsidP="00500944">
      <w:pPr>
        <w:tabs>
          <w:tab w:val="right" w:pos="7031"/>
        </w:tabs>
        <w:bidi/>
        <w:ind w:firstLine="284"/>
        <w:jc w:val="both"/>
        <w:rPr>
          <w:rStyle w:val="Char5"/>
          <w:rtl/>
        </w:rPr>
      </w:pPr>
      <w:r w:rsidRPr="00E25252">
        <w:rPr>
          <w:rStyle w:val="Char5"/>
          <w:rFonts w:hint="cs"/>
          <w:rtl/>
        </w:rPr>
        <w:t>«</w:t>
      </w:r>
      <w:r w:rsidR="00363B57" w:rsidRPr="00E25252">
        <w:rPr>
          <w:rStyle w:val="Char5"/>
          <w:rFonts w:hint="cs"/>
          <w:rtl/>
        </w:rPr>
        <w:t>و از نشانه‌های قدرت اوست که برایتان از جنس خودتان همسرانی آفرید تا به ایشان آرامش یابید، و میان شما، دوستی و مهربانی قرار داد</w:t>
      </w:r>
      <w:r w:rsidR="00192211" w:rsidRPr="00E25252">
        <w:rPr>
          <w:rStyle w:val="Char5"/>
          <w:rFonts w:hint="cs"/>
          <w:rtl/>
        </w:rPr>
        <w:t>»</w:t>
      </w:r>
      <w:r w:rsidR="000C77C8" w:rsidRPr="00E25252">
        <w:rPr>
          <w:rStyle w:val="Char5"/>
          <w:rFonts w:hint="cs"/>
          <w:rtl/>
        </w:rPr>
        <w:t>.</w:t>
      </w:r>
    </w:p>
    <w:p w:rsidR="001D62F0" w:rsidRPr="00E25252" w:rsidRDefault="00192211" w:rsidP="00347D63">
      <w:pPr>
        <w:bidi/>
        <w:ind w:firstLine="284"/>
        <w:jc w:val="both"/>
        <w:rPr>
          <w:rStyle w:val="Char5"/>
          <w:rtl/>
        </w:rPr>
      </w:pPr>
      <w:r w:rsidRPr="00E25252">
        <w:rPr>
          <w:rStyle w:val="Char5"/>
          <w:rFonts w:hint="cs"/>
          <w:rtl/>
        </w:rPr>
        <w:t xml:space="preserve">بنابراین لازم است که دریابیم اسلام خودداری از ازدواج را به نیت زهد و فراغت برای عبادت و نزدیکی به خدا حرام می‌داند خصوصاً زمانی که فرد مسلمان توانایی ازدواج داشته باشد و شرایط و امکانات آن نیز برای او فراهم گردد و برای همین نیز می‌بینیم که شریعت اسلامی با تمامی قدرت با این‌چنین افکاری که به رهبانیت و انزوا دعوت </w:t>
      </w:r>
      <w:r w:rsidR="00BD7D1B" w:rsidRPr="00E25252">
        <w:rPr>
          <w:rStyle w:val="Char5"/>
          <w:rFonts w:hint="cs"/>
          <w:rtl/>
        </w:rPr>
        <w:t>می‌کند</w:t>
      </w:r>
      <w:r w:rsidRPr="00E25252">
        <w:rPr>
          <w:rStyle w:val="Char5"/>
          <w:rFonts w:hint="cs"/>
          <w:rtl/>
        </w:rPr>
        <w:t xml:space="preserve"> مبارزه کرده است، تجرد ناپسند و ناخوشایندی که با فطرت آدمی ناسازگار است و با میل و غریزه طبیعی</w:t>
      </w:r>
      <w:r w:rsidR="008B47DA" w:rsidRPr="00E25252">
        <w:rPr>
          <w:rStyle w:val="Char5"/>
          <w:rFonts w:hint="cs"/>
          <w:rtl/>
        </w:rPr>
        <w:t xml:space="preserve"> او برخورد دارد.</w:t>
      </w:r>
    </w:p>
    <w:p w:rsidR="008B47DA" w:rsidRPr="00E25252" w:rsidRDefault="008B47DA" w:rsidP="00CF756A">
      <w:pPr>
        <w:bidi/>
        <w:ind w:left="284"/>
        <w:jc w:val="both"/>
        <w:rPr>
          <w:rStyle w:val="Char5"/>
          <w:rtl/>
        </w:rPr>
      </w:pPr>
      <w:r w:rsidRPr="00E25252">
        <w:rPr>
          <w:rStyle w:val="Char5"/>
          <w:rFonts w:hint="cs"/>
          <w:rtl/>
        </w:rPr>
        <w:t>برای همین بود که پیامبر گرامی</w:t>
      </w:r>
      <w:r w:rsidR="00795CC3" w:rsidRPr="001C4BAC">
        <w:rPr>
          <w:rFonts w:cs="CTraditional Arabic" w:hint="cs"/>
          <w:sz w:val="28"/>
          <w:szCs w:val="28"/>
          <w:rtl/>
          <w:lang w:bidi="fa-IR"/>
        </w:rPr>
        <w:t>ص</w:t>
      </w:r>
      <w:r w:rsidRPr="00E25252">
        <w:rPr>
          <w:rStyle w:val="Char5"/>
          <w:rFonts w:hint="cs"/>
          <w:rtl/>
        </w:rPr>
        <w:t xml:space="preserve"> فرمود:</w:t>
      </w:r>
    </w:p>
    <w:p w:rsidR="00E93511" w:rsidRPr="00E25252" w:rsidRDefault="00166614" w:rsidP="00795CC3">
      <w:pPr>
        <w:bidi/>
        <w:ind w:firstLine="284"/>
        <w:jc w:val="both"/>
        <w:rPr>
          <w:rStyle w:val="Char5"/>
          <w:rtl/>
        </w:rPr>
      </w:pPr>
      <w:r w:rsidRPr="00E25252">
        <w:rPr>
          <w:rStyle w:val="Char5"/>
          <w:rFonts w:hint="cs"/>
          <w:rtl/>
        </w:rPr>
        <w:t>«خدای تعالی به جای رهبانیت،</w:t>
      </w:r>
      <w:r w:rsidR="008B47DA" w:rsidRPr="00E25252">
        <w:rPr>
          <w:rStyle w:val="Char5"/>
          <w:rFonts w:hint="cs"/>
          <w:rtl/>
        </w:rPr>
        <w:t xml:space="preserve"> دین حنیف و با سماحت</w:t>
      </w:r>
      <w:r w:rsidR="00E93511" w:rsidRPr="00985C0D">
        <w:rPr>
          <w:rStyle w:val="Char5"/>
          <w:vertAlign w:val="superscript"/>
          <w:rtl/>
        </w:rPr>
        <w:footnoteReference w:id="16"/>
      </w:r>
      <w:r w:rsidR="00E93511" w:rsidRPr="00E25252">
        <w:rPr>
          <w:rStyle w:val="Char5"/>
          <w:rFonts w:hint="cs"/>
          <w:rtl/>
        </w:rPr>
        <w:t xml:space="preserve"> اسلام را به ما ارزانی کرد». روایت بیهقی. هم‌چنین طبرانی و بیهقی از آن حضرت</w:t>
      </w:r>
      <w:r w:rsidR="00795CC3" w:rsidRPr="001C4BAC">
        <w:rPr>
          <w:rFonts w:cs="CTraditional Arabic" w:hint="cs"/>
          <w:sz w:val="28"/>
          <w:szCs w:val="28"/>
          <w:rtl/>
          <w:lang w:bidi="fa-IR"/>
        </w:rPr>
        <w:t>ص</w:t>
      </w:r>
      <w:r w:rsidR="00E93511" w:rsidRPr="00E25252">
        <w:rPr>
          <w:rStyle w:val="Char5"/>
          <w:rFonts w:hint="cs"/>
          <w:rtl/>
        </w:rPr>
        <w:t xml:space="preserve"> روایت کرده‌اند که: «هر کسی امکان ازدواج داشته باشد اما به آن مبادرت نکند از من نیست».</w:t>
      </w:r>
    </w:p>
    <w:p w:rsidR="00E93511" w:rsidRPr="00E25252" w:rsidRDefault="00E93511" w:rsidP="00795CC3">
      <w:pPr>
        <w:bidi/>
        <w:ind w:firstLine="284"/>
        <w:jc w:val="both"/>
        <w:rPr>
          <w:rStyle w:val="Char5"/>
          <w:rtl/>
        </w:rPr>
      </w:pPr>
      <w:r w:rsidRPr="00E25252">
        <w:rPr>
          <w:rStyle w:val="Char5"/>
          <w:rFonts w:hint="cs"/>
          <w:rtl/>
        </w:rPr>
        <w:t xml:space="preserve">و </w:t>
      </w:r>
      <w:r w:rsidR="0066362E" w:rsidRPr="00E25252">
        <w:rPr>
          <w:rStyle w:val="Char5"/>
          <w:rFonts w:hint="cs"/>
          <w:rtl/>
        </w:rPr>
        <w:t>از جمله موضع‌گیری‌های آن پیامبر بزرگوار</w:t>
      </w:r>
      <w:r w:rsidR="00795CC3" w:rsidRPr="001C4BAC">
        <w:rPr>
          <w:rFonts w:cs="CTraditional Arabic" w:hint="cs"/>
          <w:sz w:val="28"/>
          <w:szCs w:val="28"/>
          <w:rtl/>
          <w:lang w:bidi="fa-IR"/>
        </w:rPr>
        <w:t>ص</w:t>
      </w:r>
      <w:r w:rsidR="0066362E" w:rsidRPr="00E25252">
        <w:rPr>
          <w:rStyle w:val="Char5"/>
          <w:rFonts w:hint="cs"/>
          <w:rtl/>
        </w:rPr>
        <w:t xml:space="preserve"> در تربیت اجتماعی و معالجه </w:t>
      </w:r>
      <w:r w:rsidR="00BF04F2">
        <w:rPr>
          <w:rStyle w:val="Char5"/>
          <w:rFonts w:hint="cs"/>
          <w:rtl/>
        </w:rPr>
        <w:t>بیماری‌ها</w:t>
      </w:r>
      <w:r w:rsidR="0066362E" w:rsidRPr="00E25252">
        <w:rPr>
          <w:rStyle w:val="Char5"/>
          <w:rFonts w:hint="cs"/>
          <w:rtl/>
        </w:rPr>
        <w:t xml:space="preserve"> و </w:t>
      </w:r>
      <w:r w:rsidR="00005060" w:rsidRPr="00E25252">
        <w:rPr>
          <w:rStyle w:val="Char5"/>
          <w:rFonts w:hint="cs"/>
          <w:rtl/>
        </w:rPr>
        <w:t>انحرافات روانی، موضعی است که بخاری و مسلم</w:t>
      </w:r>
      <w:r w:rsidR="008F0607" w:rsidRPr="00E25252">
        <w:rPr>
          <w:rStyle w:val="Char5"/>
          <w:rFonts w:hint="cs"/>
          <w:rtl/>
        </w:rPr>
        <w:t xml:space="preserve"> آن را </w:t>
      </w:r>
      <w:r w:rsidR="00005060" w:rsidRPr="00E25252">
        <w:rPr>
          <w:rStyle w:val="Char5"/>
          <w:rFonts w:hint="cs"/>
          <w:rtl/>
        </w:rPr>
        <w:t>از انس</w:t>
      </w:r>
      <w:r w:rsidR="00005060" w:rsidRPr="001C4BAC">
        <w:rPr>
          <w:rFonts w:cs="CTraditional Arabic" w:hint="cs"/>
          <w:sz w:val="28"/>
          <w:szCs w:val="28"/>
          <w:rtl/>
          <w:lang w:bidi="fa-IR"/>
        </w:rPr>
        <w:t>س</w:t>
      </w:r>
      <w:r w:rsidR="00005060" w:rsidRPr="00E25252">
        <w:rPr>
          <w:rStyle w:val="Char5"/>
          <w:rFonts w:hint="cs"/>
          <w:rtl/>
        </w:rPr>
        <w:t xml:space="preserve"> روایت می‌کنند که:</w:t>
      </w:r>
    </w:p>
    <w:p w:rsidR="00005060" w:rsidRPr="00E25252" w:rsidRDefault="00005060" w:rsidP="00795CC3">
      <w:pPr>
        <w:bidi/>
        <w:ind w:firstLine="284"/>
        <w:jc w:val="both"/>
        <w:rPr>
          <w:rStyle w:val="Char5"/>
          <w:rtl/>
        </w:rPr>
      </w:pPr>
      <w:r w:rsidRPr="00E25252">
        <w:rPr>
          <w:rStyle w:val="Char5"/>
          <w:rFonts w:hint="cs"/>
          <w:rtl/>
        </w:rPr>
        <w:t>سه گروه به خانه‌های همسران پیامبر</w:t>
      </w:r>
      <w:r w:rsidR="00204014" w:rsidRPr="001C4BAC">
        <w:rPr>
          <w:rFonts w:cs="CTraditional Arabic" w:hint="cs"/>
          <w:sz w:val="28"/>
          <w:szCs w:val="28"/>
          <w:rtl/>
          <w:lang w:bidi="fa-IR"/>
        </w:rPr>
        <w:t>ص</w:t>
      </w:r>
      <w:r w:rsidRPr="00E25252">
        <w:rPr>
          <w:rStyle w:val="Char5"/>
          <w:rFonts w:hint="cs"/>
          <w:rtl/>
        </w:rPr>
        <w:t xml:space="preserve"> آمدند تا از چگونگی عبادت آن حضرت</w:t>
      </w:r>
      <w:r w:rsidR="00795CC3" w:rsidRPr="001C4BAC">
        <w:rPr>
          <w:rFonts w:cs="CTraditional Arabic" w:hint="cs"/>
          <w:sz w:val="28"/>
          <w:szCs w:val="28"/>
          <w:rtl/>
          <w:lang w:bidi="fa-IR"/>
        </w:rPr>
        <w:t>ص</w:t>
      </w:r>
      <w:r w:rsidRPr="00E25252">
        <w:rPr>
          <w:rStyle w:val="Char5"/>
          <w:rFonts w:hint="cs"/>
          <w:rtl/>
        </w:rPr>
        <w:t xml:space="preserve"> سؤال کنند، وقتی جواب سؤال‌های خود را شنیدند، عبادات رسول خدا</w:t>
      </w:r>
      <w:r w:rsidR="00E4231E" w:rsidRPr="001C4BAC">
        <w:rPr>
          <w:rFonts w:cs="CTraditional Arabic" w:hint="cs"/>
          <w:sz w:val="28"/>
          <w:szCs w:val="28"/>
          <w:rtl/>
          <w:lang w:bidi="fa-IR"/>
        </w:rPr>
        <w:t>ص</w:t>
      </w:r>
      <w:r w:rsidRPr="00E25252">
        <w:rPr>
          <w:rStyle w:val="Char5"/>
          <w:rFonts w:hint="cs"/>
          <w:rtl/>
        </w:rPr>
        <w:t xml:space="preserve"> به نظر آنان کم آمد و گفتند:</w:t>
      </w:r>
    </w:p>
    <w:p w:rsidR="00005060" w:rsidRPr="00E25252" w:rsidRDefault="00005060" w:rsidP="00347D63">
      <w:pPr>
        <w:bidi/>
        <w:ind w:firstLine="284"/>
        <w:jc w:val="both"/>
        <w:rPr>
          <w:rStyle w:val="Char5"/>
          <w:rtl/>
        </w:rPr>
      </w:pPr>
      <w:r w:rsidRPr="00E25252">
        <w:rPr>
          <w:rStyle w:val="Char5"/>
          <w:rFonts w:hint="cs"/>
          <w:rtl/>
        </w:rPr>
        <w:t>ما کجا و پیامبر خدا (کنایه از عظمت و مقام او) در حالی‌که خدای تعالی تمامی تقصیرات او را بخشیده است.</w:t>
      </w:r>
    </w:p>
    <w:p w:rsidR="00005060" w:rsidRPr="00E25252" w:rsidRDefault="00005060" w:rsidP="00347D63">
      <w:pPr>
        <w:bidi/>
        <w:ind w:left="284"/>
        <w:jc w:val="both"/>
        <w:rPr>
          <w:rStyle w:val="Char5"/>
          <w:rtl/>
        </w:rPr>
      </w:pPr>
      <w:r w:rsidRPr="00E25252">
        <w:rPr>
          <w:rStyle w:val="Char5"/>
          <w:rFonts w:hint="cs"/>
          <w:rtl/>
        </w:rPr>
        <w:t>یکی از آنان گفت: من تمام شب را عبادت می‌کنم!!</w:t>
      </w:r>
    </w:p>
    <w:p w:rsidR="00005060" w:rsidRPr="00E25252" w:rsidRDefault="00005060" w:rsidP="00347D63">
      <w:pPr>
        <w:bidi/>
        <w:ind w:left="284"/>
        <w:jc w:val="both"/>
        <w:rPr>
          <w:rStyle w:val="Char5"/>
          <w:rtl/>
        </w:rPr>
      </w:pPr>
      <w:r w:rsidRPr="00E25252">
        <w:rPr>
          <w:rStyle w:val="Char5"/>
          <w:rFonts w:hint="cs"/>
          <w:rtl/>
        </w:rPr>
        <w:t>دیگری گفت</w:t>
      </w:r>
      <w:r w:rsidR="00CC4C40" w:rsidRPr="00E25252">
        <w:rPr>
          <w:rStyle w:val="Char5"/>
          <w:rFonts w:hint="cs"/>
          <w:rtl/>
        </w:rPr>
        <w:t>: من هر روز، روزه</w:t>
      </w:r>
      <w:r w:rsidR="00CC4C40" w:rsidRPr="00E25252">
        <w:rPr>
          <w:rStyle w:val="Char5"/>
          <w:rFonts w:hint="eastAsia"/>
          <w:rtl/>
        </w:rPr>
        <w:t>‌ام!</w:t>
      </w:r>
      <w:r w:rsidR="00CC4C40" w:rsidRPr="00E25252">
        <w:rPr>
          <w:rStyle w:val="Char5"/>
          <w:rFonts w:hint="cs"/>
          <w:rtl/>
        </w:rPr>
        <w:t>!</w:t>
      </w:r>
    </w:p>
    <w:p w:rsidR="00CC4C40" w:rsidRPr="00E25252" w:rsidRDefault="00CC4C40" w:rsidP="00347D63">
      <w:pPr>
        <w:bidi/>
        <w:ind w:left="284"/>
        <w:jc w:val="both"/>
        <w:rPr>
          <w:rStyle w:val="Char5"/>
          <w:rtl/>
        </w:rPr>
      </w:pPr>
      <w:r w:rsidRPr="00E25252">
        <w:rPr>
          <w:rStyle w:val="Char5"/>
          <w:rFonts w:hint="cs"/>
          <w:rtl/>
        </w:rPr>
        <w:t>و سومی گفت: من از زنان دوری می‌کنم و هیچ‌گاه ازدواج نخواهم کرد!!</w:t>
      </w:r>
    </w:p>
    <w:p w:rsidR="00CC4C40" w:rsidRPr="00E25252" w:rsidRDefault="00CC4C40" w:rsidP="00347D63">
      <w:pPr>
        <w:bidi/>
        <w:ind w:firstLine="284"/>
        <w:jc w:val="both"/>
        <w:rPr>
          <w:rStyle w:val="Char5"/>
          <w:rtl/>
        </w:rPr>
      </w:pPr>
      <w:r w:rsidRPr="00E25252">
        <w:rPr>
          <w:rStyle w:val="Char5"/>
          <w:rFonts w:hint="cs"/>
          <w:rtl/>
        </w:rPr>
        <w:t xml:space="preserve">وقتی که آن حضرت تشریف فرما شدند فرمودند: آیا شما کسانی هستید که چنین و چنان گفتید، به خدا قسم که من خدا ترس‌ترین و پرهیزگارترین شما هستم؛ نماز می‌خوانم، می‌خوابم و بعضی روزها، روزه‌ام و ازدواج می‌کنم. این </w:t>
      </w:r>
      <w:r w:rsidR="00DB34F6" w:rsidRPr="00E25252">
        <w:rPr>
          <w:rStyle w:val="Char5"/>
          <w:rFonts w:hint="cs"/>
          <w:rtl/>
        </w:rPr>
        <w:t>سنت من است و کسی از سنت من روی‌گردان باشد از من نیست».</w:t>
      </w:r>
    </w:p>
    <w:p w:rsidR="009970C8" w:rsidRPr="00E25252" w:rsidRDefault="009970C8" w:rsidP="00E4231E">
      <w:pPr>
        <w:bidi/>
        <w:ind w:firstLine="284"/>
        <w:jc w:val="both"/>
        <w:rPr>
          <w:rStyle w:val="Char5"/>
          <w:rtl/>
        </w:rPr>
      </w:pPr>
      <w:r w:rsidRPr="00E25252">
        <w:rPr>
          <w:rStyle w:val="Char5"/>
          <w:rFonts w:hint="cs"/>
          <w:rtl/>
        </w:rPr>
        <w:t>این موضع‌گیری رسول خدا</w:t>
      </w:r>
      <w:r w:rsidR="00E4231E" w:rsidRPr="001C4BAC">
        <w:rPr>
          <w:rFonts w:cs="CTraditional Arabic" w:hint="cs"/>
          <w:sz w:val="28"/>
          <w:szCs w:val="28"/>
          <w:rtl/>
          <w:lang w:bidi="fa-IR"/>
        </w:rPr>
        <w:t>ص</w:t>
      </w:r>
      <w:r w:rsidRPr="00E25252">
        <w:rPr>
          <w:rStyle w:val="Char5"/>
          <w:rFonts w:hint="cs"/>
          <w:rtl/>
        </w:rPr>
        <w:t xml:space="preserve"> بزرگ‌ترین دلیل است بر این‌</w:t>
      </w:r>
      <w:r w:rsidR="00181DE0" w:rsidRPr="00E25252">
        <w:rPr>
          <w:rStyle w:val="Char5"/>
          <w:rFonts w:hint="cs"/>
          <w:rtl/>
        </w:rPr>
        <w:t>که اسلام دین فطرت است، راه زندگ</w:t>
      </w:r>
      <w:r w:rsidRPr="00E25252">
        <w:rPr>
          <w:rStyle w:val="Char5"/>
          <w:rFonts w:hint="cs"/>
          <w:rtl/>
        </w:rPr>
        <w:t>یست و رسالتی است که جاودانه خواهد ماند، تا زمانی که خداوند سبحان زمین و ساکنانش را باز پس گیرد</w:t>
      </w:r>
      <w:r w:rsidR="00F02B2D" w:rsidRPr="00E25252">
        <w:rPr>
          <w:rStyle w:val="Char5"/>
          <w:rFonts w:hint="cs"/>
          <w:rtl/>
        </w:rPr>
        <w:t>.</w:t>
      </w:r>
    </w:p>
    <w:p w:rsidR="001D62F0" w:rsidRPr="00E25252" w:rsidRDefault="009755AA" w:rsidP="00347D63">
      <w:pPr>
        <w:bidi/>
        <w:ind w:firstLine="284"/>
        <w:jc w:val="both"/>
        <w:rPr>
          <w:rStyle w:val="Char5"/>
          <w:rtl/>
        </w:rPr>
      </w:pPr>
      <w:r w:rsidRPr="00E25252">
        <w:rPr>
          <w:rStyle w:val="Char5"/>
          <w:rFonts w:hint="cs"/>
          <w:rtl/>
        </w:rPr>
        <w:t xml:space="preserve">و برای گروهی که به حقانیت دین اسلام و خداوند سبحان و روز قیامت یقین دارند چه حکمی </w:t>
      </w:r>
      <w:r w:rsidR="00D82FE0" w:rsidRPr="00E25252">
        <w:rPr>
          <w:rStyle w:val="Char5"/>
          <w:rFonts w:hint="cs"/>
          <w:rtl/>
        </w:rPr>
        <w:t>بهتر و بالاتر از حکم خداوند است.</w:t>
      </w:r>
    </w:p>
    <w:p w:rsidR="00D82FE0" w:rsidRPr="00E25252" w:rsidRDefault="00D82FE0" w:rsidP="00347D63">
      <w:pPr>
        <w:bidi/>
        <w:ind w:firstLine="284"/>
        <w:jc w:val="both"/>
        <w:rPr>
          <w:rStyle w:val="Char5"/>
          <w:rtl/>
        </w:rPr>
      </w:pPr>
      <w:r w:rsidRPr="00E25252">
        <w:rPr>
          <w:rStyle w:val="Char5"/>
          <w:rFonts w:hint="cs"/>
          <w:rtl/>
        </w:rPr>
        <w:t>یکی دیگر از جنبه‌های ارزشمند اعتقاد و بینش اسلامی در ارتباط با جنیست آن است که: غریزه طبیعی و میل فطری هر زن و مرد با حکم حلال باید برآورده شود و حتی برآورده کردن این احساس به طریقه صحیح خود موجب رضایت الهی و پاداش و ثواب نزد خدای تعالی خواهد شد.</w:t>
      </w:r>
    </w:p>
    <w:p w:rsidR="00D82FE0" w:rsidRPr="00E25252" w:rsidRDefault="00D82FE0" w:rsidP="00B84B73">
      <w:pPr>
        <w:bidi/>
        <w:ind w:firstLine="284"/>
        <w:jc w:val="both"/>
        <w:rPr>
          <w:rStyle w:val="Char5"/>
          <w:rtl/>
        </w:rPr>
      </w:pPr>
      <w:r w:rsidRPr="00E25252">
        <w:rPr>
          <w:rStyle w:val="Char5"/>
          <w:rFonts w:hint="cs"/>
          <w:rtl/>
        </w:rPr>
        <w:t>ابوذر می‌گوید: گروهی از یاران پیامبر</w:t>
      </w:r>
      <w:r w:rsidR="00204014" w:rsidRPr="001C4BAC">
        <w:rPr>
          <w:rFonts w:cs="CTraditional Arabic" w:hint="cs"/>
          <w:sz w:val="28"/>
          <w:szCs w:val="28"/>
          <w:rtl/>
          <w:lang w:bidi="fa-IR"/>
        </w:rPr>
        <w:t>ص</w:t>
      </w:r>
      <w:r w:rsidRPr="00E25252">
        <w:rPr>
          <w:rStyle w:val="Char5"/>
          <w:rFonts w:hint="cs"/>
          <w:rtl/>
        </w:rPr>
        <w:t xml:space="preserve"> به آن حضرت گفتند: </w:t>
      </w:r>
      <w:r w:rsidR="009D7E98" w:rsidRPr="00E25252">
        <w:rPr>
          <w:rStyle w:val="Char5"/>
          <w:rFonts w:hint="cs"/>
          <w:rtl/>
        </w:rPr>
        <w:t>ای پیامبر خدا،</w:t>
      </w:r>
      <w:r w:rsidRPr="00E25252">
        <w:rPr>
          <w:rStyle w:val="Char5"/>
          <w:rFonts w:hint="cs"/>
          <w:rtl/>
        </w:rPr>
        <w:t xml:space="preserve"> ثروتمندان اجر بیشتری از </w:t>
      </w:r>
      <w:r w:rsidR="00B84B73" w:rsidRPr="00E25252">
        <w:rPr>
          <w:rStyle w:val="Char5"/>
          <w:rFonts w:hint="cs"/>
          <w:rtl/>
        </w:rPr>
        <w:t>این</w:t>
      </w:r>
      <w:r w:rsidRPr="00E25252">
        <w:rPr>
          <w:rStyle w:val="Char5"/>
          <w:rFonts w:hint="cs"/>
          <w:rtl/>
        </w:rPr>
        <w:t xml:space="preserve"> د</w:t>
      </w:r>
      <w:r w:rsidR="00B84B73" w:rsidRPr="00E25252">
        <w:rPr>
          <w:rStyle w:val="Char5"/>
          <w:rFonts w:hint="cs"/>
          <w:rtl/>
        </w:rPr>
        <w:t>ا</w:t>
      </w:r>
      <w:r w:rsidRPr="00E25252">
        <w:rPr>
          <w:rStyle w:val="Char5"/>
          <w:rFonts w:hint="cs"/>
          <w:rtl/>
        </w:rPr>
        <w:t>رند زیرا مانند ما نماز می‌خوانند، روزه می‌گیرند، و از اضافه ثروت و مال خویش صدقه می‌دهند. پیامبر اکرم</w:t>
      </w:r>
      <w:r w:rsidR="00E4231E" w:rsidRPr="001C4BAC">
        <w:rPr>
          <w:rFonts w:cs="CTraditional Arabic" w:hint="cs"/>
          <w:sz w:val="28"/>
          <w:szCs w:val="28"/>
          <w:rtl/>
          <w:lang w:bidi="fa-IR"/>
        </w:rPr>
        <w:t>ص</w:t>
      </w:r>
      <w:r w:rsidRPr="00E25252">
        <w:rPr>
          <w:rStyle w:val="Char5"/>
          <w:rFonts w:hint="cs"/>
          <w:rtl/>
        </w:rPr>
        <w:t xml:space="preserve"> فرمود: مگر خدای تعالی برای شما سبب</w:t>
      </w:r>
      <w:r w:rsidRPr="00E25252">
        <w:rPr>
          <w:rStyle w:val="Char5"/>
          <w:rFonts w:hint="eastAsia"/>
          <w:rtl/>
        </w:rPr>
        <w:t>‌هایی برای صدقه دادن قرار نداده است</w:t>
      </w:r>
      <w:r w:rsidRPr="00E25252">
        <w:rPr>
          <w:rStyle w:val="Char5"/>
          <w:rFonts w:hint="cs"/>
          <w:rtl/>
        </w:rPr>
        <w:t>؟!! هر سبحان الله گفتن شما خود صدقه‌ای است گفتن الله‌اکبر، لا‌اله‌الا‌الله، امر به معروف و نهی از منکر خود صدقه است، حتی نزدیکی با همسرانتان نوعی صدقه است.</w:t>
      </w:r>
    </w:p>
    <w:p w:rsidR="00D82FE0" w:rsidRPr="00E25252" w:rsidRDefault="00AF2010" w:rsidP="00347D63">
      <w:pPr>
        <w:bidi/>
        <w:ind w:firstLine="284"/>
        <w:jc w:val="both"/>
        <w:rPr>
          <w:rStyle w:val="Char5"/>
          <w:rtl/>
        </w:rPr>
      </w:pPr>
      <w:r w:rsidRPr="00E25252">
        <w:rPr>
          <w:rStyle w:val="Char5"/>
          <w:rFonts w:hint="cs"/>
          <w:rtl/>
        </w:rPr>
        <w:t xml:space="preserve">گفتند ای رسول خدا! </w:t>
      </w:r>
      <w:r w:rsidR="00331317" w:rsidRPr="00E25252">
        <w:rPr>
          <w:rStyle w:val="Char5"/>
          <w:rFonts w:hint="cs"/>
          <w:rtl/>
        </w:rPr>
        <w:t>آیا امکان دارد که شهوت خود را ارضا کنیم و این عمل اجری نزد خدا داشته باشد.</w:t>
      </w:r>
    </w:p>
    <w:p w:rsidR="00331317" w:rsidRPr="00E25252" w:rsidRDefault="00331317" w:rsidP="00347D63">
      <w:pPr>
        <w:bidi/>
        <w:ind w:firstLine="284"/>
        <w:jc w:val="both"/>
        <w:rPr>
          <w:rStyle w:val="Char5"/>
          <w:rtl/>
        </w:rPr>
      </w:pPr>
      <w:r w:rsidRPr="00E25252">
        <w:rPr>
          <w:rStyle w:val="Char5"/>
          <w:rFonts w:hint="cs"/>
          <w:rtl/>
        </w:rPr>
        <w:t>فرمود: آیا اگر شهوت خود را به شیوه حرام برآورده می‌کردید گناه نبود؟</w:t>
      </w:r>
    </w:p>
    <w:p w:rsidR="00331317" w:rsidRPr="00E25252" w:rsidRDefault="00331317" w:rsidP="00347D63">
      <w:pPr>
        <w:bidi/>
        <w:ind w:firstLine="284"/>
        <w:jc w:val="both"/>
        <w:rPr>
          <w:rStyle w:val="Char5"/>
          <w:rtl/>
        </w:rPr>
      </w:pPr>
      <w:r w:rsidRPr="00E25252">
        <w:rPr>
          <w:rStyle w:val="Char5"/>
          <w:rFonts w:hint="cs"/>
          <w:rtl/>
        </w:rPr>
        <w:t>گفتند: آری.</w:t>
      </w:r>
    </w:p>
    <w:p w:rsidR="00331317" w:rsidRPr="00E25252" w:rsidRDefault="00331317" w:rsidP="00347D63">
      <w:pPr>
        <w:bidi/>
        <w:ind w:firstLine="284"/>
        <w:jc w:val="both"/>
        <w:rPr>
          <w:rStyle w:val="Char5"/>
          <w:rtl/>
        </w:rPr>
      </w:pPr>
      <w:r w:rsidRPr="00E25252">
        <w:rPr>
          <w:rStyle w:val="Char5"/>
          <w:rFonts w:hint="cs"/>
          <w:rtl/>
        </w:rPr>
        <w:t xml:space="preserve">فرمود: پس هنگامی که احساس خود را به طریقه مشروع برآورده می‌کنید اجر و پاداش نزد خداوند خواهید داشت. </w:t>
      </w:r>
    </w:p>
    <w:p w:rsidR="00331317" w:rsidRPr="00E25252" w:rsidRDefault="00331317" w:rsidP="00347D63">
      <w:pPr>
        <w:bidi/>
        <w:ind w:firstLine="284"/>
        <w:jc w:val="both"/>
        <w:rPr>
          <w:rStyle w:val="Char5"/>
          <w:rtl/>
        </w:rPr>
      </w:pPr>
      <w:r w:rsidRPr="00E25252">
        <w:rPr>
          <w:rStyle w:val="Char5"/>
          <w:rFonts w:hint="cs"/>
          <w:rtl/>
        </w:rPr>
        <w:t>پس شایسته است کسانی که دین اسلام را به سرکوبی احساس جنسی متهم می‌کنند این نقطه نظر اسلامی را در این مورد دریابند و موضع‌گیری صریح دین اسلام را در این‌باره بشنوند.</w:t>
      </w:r>
    </w:p>
    <w:p w:rsidR="00331317" w:rsidRPr="00E25252" w:rsidRDefault="00DD72B4" w:rsidP="00347D63">
      <w:pPr>
        <w:bidi/>
        <w:ind w:firstLine="284"/>
        <w:jc w:val="both"/>
        <w:rPr>
          <w:rStyle w:val="Char5"/>
          <w:rtl/>
        </w:rPr>
      </w:pPr>
      <w:r w:rsidRPr="00E25252">
        <w:rPr>
          <w:rStyle w:val="Char5"/>
          <w:rFonts w:hint="cs"/>
          <w:rtl/>
        </w:rPr>
        <w:t xml:space="preserve">واجب است که زنان و مردان مسلمان به این موضوع دقت نمایند که مفهوم این جمله پیامبر خدا ـ نزدیکی شما با زنانتان پاداش دارد ـ آن نیست که مشغول شدن به تمایلات جنسی و هم‌خوابه شدن با همسران آنان‌را </w:t>
      </w:r>
      <w:r w:rsidR="00D71CA5" w:rsidRPr="00E25252">
        <w:rPr>
          <w:rStyle w:val="Char5"/>
          <w:rFonts w:hint="cs"/>
          <w:rtl/>
        </w:rPr>
        <w:t>از واجبات دعوت و جهاد اسلامی</w:t>
      </w:r>
      <w:r w:rsidR="008C220C" w:rsidRPr="00E25252">
        <w:rPr>
          <w:rStyle w:val="Char5"/>
          <w:rFonts w:hint="cs"/>
          <w:rtl/>
        </w:rPr>
        <w:t xml:space="preserve"> باز دارد زیرا اسلام از تمامی نیروها و استعدادهای بشری به صورتی متوازن و متعادل بهر می‌گیرد و هر کدام را در جای خویش مورد استفاده قرار می‌دهد، بدون آن‌که حقی پایمال گردد یا امر واجبی بر واجب دیگر ترجیح داده شود، و هنگامی که مصلحت اسلام و جهاد در راه خدا با مصلحت زندگی دنیوی و زن و فرزند و دارایی انسان تعارض پیدا کرد، واجب است که انسان مؤمن مصلحت جهاد را بر تمامی مصالح دنیوی ترجیح دهد. مصالحی مانند منفعت شخصی و تمایلات نژادی یا ملی و خانوادگی و... زیرا بنیان‌گذاری جامعه اسلامی و تثبیت پایه‌های حکومت اسلام و هدایت انسان سرگشته و سرگردان، بالاترین و والاترین اهداف ماست و </w:t>
      </w:r>
      <w:r w:rsidR="00CD32BE">
        <w:rPr>
          <w:rStyle w:val="Char5"/>
          <w:rFonts w:hint="cs"/>
          <w:rtl/>
        </w:rPr>
        <w:t>مهمتر</w:t>
      </w:r>
      <w:r w:rsidR="008C220C" w:rsidRPr="00E25252">
        <w:rPr>
          <w:rStyle w:val="Char5"/>
          <w:rFonts w:hint="cs"/>
          <w:rtl/>
        </w:rPr>
        <w:t>ین مقصد و آرزوی هر انسان مسلمان می‌باشد.</w:t>
      </w:r>
    </w:p>
    <w:p w:rsidR="00B22D21" w:rsidRPr="00E25252" w:rsidRDefault="00B22D21" w:rsidP="00347D63">
      <w:pPr>
        <w:bidi/>
        <w:ind w:firstLine="284"/>
        <w:jc w:val="both"/>
        <w:rPr>
          <w:rStyle w:val="Char5"/>
          <w:rtl/>
        </w:rPr>
      </w:pPr>
      <w:r w:rsidRPr="00E25252">
        <w:rPr>
          <w:rStyle w:val="Char5"/>
          <w:rFonts w:hint="cs"/>
          <w:rtl/>
        </w:rPr>
        <w:t>این مفهوم را به صراحت رد موضع‌گیری «ربعی بن عامر</w:t>
      </w:r>
      <w:r w:rsidR="00B84B73" w:rsidRPr="001C4BAC">
        <w:rPr>
          <w:rFonts w:cs="CTraditional Arabic" w:hint="cs"/>
          <w:sz w:val="28"/>
          <w:szCs w:val="28"/>
          <w:rtl/>
          <w:lang w:bidi="fa-IR"/>
        </w:rPr>
        <w:t>س</w:t>
      </w:r>
      <w:r w:rsidRPr="00E25252">
        <w:rPr>
          <w:rStyle w:val="Char5"/>
          <w:rFonts w:hint="cs"/>
          <w:rtl/>
        </w:rPr>
        <w:t>» در برابر «رستم» در جنگ «قادسیه» می‌بینیم، «ربعی» می‌گوید: «خدای تعالی ما را برانگیخت که بندگانش را از عبادت بنده‌هایش به جانب عبادت پروردگارش، راهنمایی کنیم و از دلتنگی و محدودیت حیات دنیا به وسعت و فراخ حیات جاودانی بکشانیم و از جور ادیان به سوی عدل اسلام، رهنمون شویم».</w:t>
      </w:r>
    </w:p>
    <w:p w:rsidR="000E2160" w:rsidRPr="00E25252" w:rsidRDefault="000E2160" w:rsidP="00347D63">
      <w:pPr>
        <w:bidi/>
        <w:ind w:firstLine="284"/>
        <w:jc w:val="both"/>
        <w:rPr>
          <w:rStyle w:val="Char5"/>
          <w:rtl/>
        </w:rPr>
      </w:pPr>
      <w:r w:rsidRPr="00E25252">
        <w:rPr>
          <w:rStyle w:val="Char5"/>
          <w:rFonts w:hint="cs"/>
          <w:rtl/>
        </w:rPr>
        <w:t>در این‌جا نمونه‌هایی از ترجیح مصلحت اسلام و جهاد در راه خدا بر تمام مصالح ذاتی و منافع شخصی و احساسات نژادی و نسبی، خصوصاً تمایل و وابستگی‌ بر زن و فرزند را که در حیات گذشتگان بزرگوار ما به چشم می‌خورد، تقدیم خوانندگان گرامی می‌کنم. امید است مؤثر واقع شود.</w:t>
      </w:r>
    </w:p>
    <w:p w:rsidR="001D62F0" w:rsidRPr="00E25252" w:rsidRDefault="0000426B" w:rsidP="00DB3479">
      <w:pPr>
        <w:bidi/>
        <w:ind w:firstLine="284"/>
        <w:jc w:val="both"/>
        <w:rPr>
          <w:rStyle w:val="Char5"/>
          <w:rtl/>
        </w:rPr>
      </w:pPr>
      <w:r w:rsidRPr="00E25252">
        <w:rPr>
          <w:rStyle w:val="Char5"/>
          <w:rFonts w:hint="cs"/>
          <w:rtl/>
        </w:rPr>
        <w:t>(أ) صحابی مؤمن، یار گرامی پیامبر خدا</w:t>
      </w:r>
      <w:r w:rsidR="00DB3479" w:rsidRPr="001C4BAC">
        <w:rPr>
          <w:rFonts w:cs="CTraditional Arabic" w:hint="cs"/>
          <w:sz w:val="28"/>
          <w:szCs w:val="28"/>
          <w:rtl/>
          <w:lang w:bidi="fa-IR"/>
        </w:rPr>
        <w:t>ص</w:t>
      </w:r>
      <w:r w:rsidRPr="00E25252">
        <w:rPr>
          <w:rStyle w:val="Char5"/>
          <w:rFonts w:hint="cs"/>
          <w:rtl/>
        </w:rPr>
        <w:t>، «حنظلۀ بن ابی عامر</w:t>
      </w:r>
      <w:r w:rsidR="00B84B73" w:rsidRPr="001C4BAC">
        <w:rPr>
          <w:rFonts w:cs="CTraditional Arabic" w:hint="cs"/>
          <w:sz w:val="28"/>
          <w:szCs w:val="28"/>
          <w:rtl/>
          <w:lang w:bidi="fa-IR"/>
        </w:rPr>
        <w:t>س</w:t>
      </w:r>
      <w:r w:rsidRPr="00E25252">
        <w:rPr>
          <w:rStyle w:val="Char5"/>
          <w:rFonts w:hint="cs"/>
          <w:rtl/>
        </w:rPr>
        <w:t xml:space="preserve">» در شب جمعه با «جمیله بنت ابی» ازدواج </w:t>
      </w:r>
      <w:r w:rsidR="00BD7D1B" w:rsidRPr="00E25252">
        <w:rPr>
          <w:rStyle w:val="Char5"/>
          <w:rFonts w:hint="cs"/>
          <w:rtl/>
        </w:rPr>
        <w:t>می‌کند</w:t>
      </w:r>
      <w:r w:rsidRPr="00E25252">
        <w:rPr>
          <w:rStyle w:val="Char5"/>
          <w:rFonts w:hint="cs"/>
          <w:rtl/>
        </w:rPr>
        <w:t xml:space="preserve"> صبح همان روز ندا می‌دهند که «بشتابید به سوی جهاد» به محض شنیدن ندا «حنظله</w:t>
      </w:r>
      <w:r w:rsidR="00B84B73" w:rsidRPr="001C4BAC">
        <w:rPr>
          <w:rFonts w:cs="CTraditional Arabic" w:hint="cs"/>
          <w:sz w:val="28"/>
          <w:szCs w:val="28"/>
          <w:rtl/>
          <w:lang w:bidi="fa-IR"/>
        </w:rPr>
        <w:t>س</w:t>
      </w:r>
      <w:r w:rsidRPr="00E25252">
        <w:rPr>
          <w:rStyle w:val="Char5"/>
          <w:rFonts w:hint="cs"/>
          <w:rtl/>
        </w:rPr>
        <w:t xml:space="preserve">» لباس جنگ می‌پوشد شمشیر بر کمر بسته، اسبش را آماده </w:t>
      </w:r>
      <w:r w:rsidR="00BD7D1B" w:rsidRPr="00E25252">
        <w:rPr>
          <w:rStyle w:val="Char5"/>
          <w:rFonts w:hint="cs"/>
          <w:rtl/>
        </w:rPr>
        <w:t>می‌کند</w:t>
      </w:r>
      <w:r w:rsidRPr="00E25252">
        <w:rPr>
          <w:rStyle w:val="Char5"/>
          <w:rFonts w:hint="cs"/>
          <w:rtl/>
        </w:rPr>
        <w:t xml:space="preserve">، </w:t>
      </w:r>
      <w:r w:rsidR="00030B42" w:rsidRPr="00E25252">
        <w:rPr>
          <w:rStyle w:val="Char5"/>
          <w:rFonts w:hint="cs"/>
          <w:rtl/>
        </w:rPr>
        <w:t>سپس برای «غزوه احد» به راه می‌افتد، جنگ آغاز می‌شود. «حنظله</w:t>
      </w:r>
      <w:r w:rsidR="00B84B73" w:rsidRPr="001C4BAC">
        <w:rPr>
          <w:rFonts w:cs="CTraditional Arabic" w:hint="cs"/>
          <w:sz w:val="28"/>
          <w:szCs w:val="28"/>
          <w:rtl/>
          <w:lang w:bidi="fa-IR"/>
        </w:rPr>
        <w:t>س</w:t>
      </w:r>
      <w:r w:rsidR="00030B42" w:rsidRPr="00E25252">
        <w:rPr>
          <w:rStyle w:val="Char5"/>
          <w:rFonts w:hint="cs"/>
          <w:rtl/>
        </w:rPr>
        <w:t xml:space="preserve">» قهرمانانه می‌جنگد، تا این‌که آرایش نظامی مسلمین به هم می‌خورد و در هنگام جنگ صفوف مشرکین را به دقت نگاه </w:t>
      </w:r>
      <w:r w:rsidR="00BD7D1B" w:rsidRPr="00E25252">
        <w:rPr>
          <w:rStyle w:val="Char5"/>
          <w:rFonts w:hint="cs"/>
          <w:rtl/>
        </w:rPr>
        <w:t>می‌کند</w:t>
      </w:r>
      <w:r w:rsidR="00030B42" w:rsidRPr="00E25252">
        <w:rPr>
          <w:rStyle w:val="Char5"/>
          <w:rFonts w:hint="cs"/>
          <w:rtl/>
        </w:rPr>
        <w:t xml:space="preserve"> تا «ابوسفیان» را بیابد، به محض دیدن او به سرعت بر او هجوم می‌برد، او را بر زمین زده بر سینه‌اش می‌شنید که سر از تنش جدا کند، «ابوسفیان» فریاد می‌زند و از قریش طلب کمک </w:t>
      </w:r>
      <w:r w:rsidR="00BD7D1B" w:rsidRPr="00E25252">
        <w:rPr>
          <w:rStyle w:val="Char5"/>
          <w:rFonts w:hint="cs"/>
          <w:rtl/>
        </w:rPr>
        <w:t>می‌کند</w:t>
      </w:r>
      <w:r w:rsidR="00030B42" w:rsidRPr="00E25252">
        <w:rPr>
          <w:rStyle w:val="Char5"/>
          <w:rFonts w:hint="cs"/>
          <w:rtl/>
        </w:rPr>
        <w:t>، تعدادی که در آن نزدیکی هستند، صدایش را می‌شنوند، هجوم می‌آورند و ضربات سنگینی بر «حنظله» وارد می‌سازند تا به شهادت می‌رسد.</w:t>
      </w:r>
    </w:p>
    <w:p w:rsidR="00030B42" w:rsidRPr="00E25252" w:rsidRDefault="002772E1" w:rsidP="00B84B73">
      <w:pPr>
        <w:bidi/>
        <w:ind w:firstLine="284"/>
        <w:jc w:val="both"/>
        <w:rPr>
          <w:rStyle w:val="Char5"/>
          <w:rtl/>
        </w:rPr>
      </w:pPr>
      <w:r w:rsidRPr="00E25252">
        <w:rPr>
          <w:rStyle w:val="Char5"/>
          <w:rFonts w:hint="cs"/>
          <w:rtl/>
        </w:rPr>
        <w:t>خداوند سبحان، پیامبر گرامیش</w:t>
      </w:r>
      <w:r w:rsidR="00F76C99" w:rsidRPr="00F76C99">
        <w:rPr>
          <w:rFonts w:cs="CTraditional Arabic" w:hint="cs"/>
          <w:sz w:val="28"/>
          <w:szCs w:val="28"/>
          <w:rtl/>
          <w:lang w:bidi="fa-IR"/>
        </w:rPr>
        <w:t xml:space="preserve"> ج</w:t>
      </w:r>
      <w:r w:rsidRPr="00E25252">
        <w:rPr>
          <w:rStyle w:val="Char5"/>
          <w:rFonts w:hint="cs"/>
          <w:rtl/>
        </w:rPr>
        <w:t xml:space="preserve"> را از این واقعه خبردار </w:t>
      </w:r>
      <w:r w:rsidR="00BD7D1B" w:rsidRPr="00E25252">
        <w:rPr>
          <w:rStyle w:val="Char5"/>
          <w:rFonts w:hint="cs"/>
          <w:rtl/>
        </w:rPr>
        <w:t>می‌کند</w:t>
      </w:r>
      <w:r w:rsidRPr="00E25252">
        <w:rPr>
          <w:rStyle w:val="Char5"/>
          <w:rFonts w:hint="cs"/>
          <w:rtl/>
        </w:rPr>
        <w:t>. رسول محبوب خدا</w:t>
      </w:r>
      <w:r w:rsidR="00A93F57" w:rsidRPr="001C4BAC">
        <w:rPr>
          <w:rFonts w:cs="CTraditional Arabic" w:hint="cs"/>
          <w:sz w:val="28"/>
          <w:szCs w:val="28"/>
          <w:rtl/>
          <w:lang w:bidi="fa-IR"/>
        </w:rPr>
        <w:t xml:space="preserve">ص </w:t>
      </w:r>
      <w:r w:rsidRPr="00E25252">
        <w:rPr>
          <w:rStyle w:val="Char5"/>
          <w:rFonts w:hint="cs"/>
          <w:rtl/>
        </w:rPr>
        <w:t>می‌فرماید: «حنظله</w:t>
      </w:r>
      <w:r w:rsidR="0005227A" w:rsidRPr="00E25252">
        <w:rPr>
          <w:rStyle w:val="Char5"/>
          <w:rFonts w:hint="cs"/>
          <w:rtl/>
        </w:rPr>
        <w:t>» را بین آسمان و زمین در پوششی نقره‌ای دیدم که ملایک او را با آب باران غسل می‌دادند» یاران پیامبر</w:t>
      </w:r>
      <w:r w:rsidR="00A93F57" w:rsidRPr="001C4BAC">
        <w:rPr>
          <w:rFonts w:cs="CTraditional Arabic" w:hint="cs"/>
          <w:sz w:val="28"/>
          <w:szCs w:val="28"/>
          <w:rtl/>
          <w:lang w:bidi="fa-IR"/>
        </w:rPr>
        <w:t xml:space="preserve">ص </w:t>
      </w:r>
      <w:r w:rsidR="0005227A" w:rsidRPr="00E25252">
        <w:rPr>
          <w:rStyle w:val="Char5"/>
          <w:rFonts w:hint="cs"/>
          <w:rtl/>
        </w:rPr>
        <w:t>به سرعت به جانب پیکر مطهر «حنظله» می‌روند و می‌بینند که قطرات آب از سر مبارکش پایین می‌ریزد، کسی به سوی همسرش می‌فرستند و جر</w:t>
      </w:r>
      <w:r w:rsidR="006B3FDF" w:rsidRPr="00E25252">
        <w:rPr>
          <w:rStyle w:val="Char5"/>
          <w:rFonts w:hint="cs"/>
          <w:rtl/>
        </w:rPr>
        <w:t>ی</w:t>
      </w:r>
      <w:r w:rsidR="0005227A" w:rsidRPr="00E25252">
        <w:rPr>
          <w:rStyle w:val="Char5"/>
          <w:rFonts w:hint="cs"/>
          <w:rtl/>
        </w:rPr>
        <w:t xml:space="preserve">ان را از او می‌پرسند، می‌گوید: «حنظله» با شنیدن ندای جهاد فوراً از منزل خارج شد، جنب بود و غسل نکرده بود و برای همین هم بود که ملایک او را غسل کردند. </w:t>
      </w:r>
    </w:p>
    <w:p w:rsidR="0005227A" w:rsidRPr="001C4BAC" w:rsidRDefault="0005227A" w:rsidP="00CF756A">
      <w:pPr>
        <w:bidi/>
        <w:ind w:firstLine="284"/>
        <w:jc w:val="both"/>
        <w:rPr>
          <w:sz w:val="28"/>
          <w:szCs w:val="28"/>
          <w:rtl/>
          <w:lang w:bidi="fa-IR"/>
        </w:rPr>
      </w:pPr>
      <w:r w:rsidRPr="00E25252">
        <w:rPr>
          <w:rStyle w:val="Char5"/>
          <w:rFonts w:hint="cs"/>
          <w:rtl/>
        </w:rPr>
        <w:t>(ب) «عبدالله بن ابی بکر</w:t>
      </w:r>
      <w:r w:rsidR="000C77C8">
        <w:rPr>
          <w:rFonts w:cs="CTraditional Arabic" w:hint="cs"/>
          <w:sz w:val="28"/>
          <w:szCs w:val="28"/>
          <w:rtl/>
          <w:lang w:bidi="fa-IR"/>
        </w:rPr>
        <w:t>ب</w:t>
      </w:r>
      <w:r w:rsidRPr="00E25252">
        <w:rPr>
          <w:rStyle w:val="Char5"/>
          <w:rFonts w:hint="cs"/>
          <w:rtl/>
        </w:rPr>
        <w:t>» با «عاتکه بنت زید</w:t>
      </w:r>
      <w:r w:rsidR="000C77C8">
        <w:rPr>
          <w:rFonts w:cs="CTraditional Arabic" w:hint="cs"/>
          <w:sz w:val="28"/>
          <w:szCs w:val="28"/>
          <w:rtl/>
          <w:lang w:bidi="fa-IR"/>
        </w:rPr>
        <w:t>ل</w:t>
      </w:r>
      <w:r w:rsidRPr="00E25252">
        <w:rPr>
          <w:rStyle w:val="Char5"/>
          <w:rFonts w:hint="cs"/>
          <w:rtl/>
        </w:rPr>
        <w:t>» ازدواج کرد، «عاتکه» دختری بسیار زیبا</w:t>
      </w:r>
      <w:r w:rsidR="00A35160" w:rsidRPr="00E25252">
        <w:rPr>
          <w:rStyle w:val="Char5"/>
          <w:rFonts w:hint="cs"/>
          <w:rtl/>
        </w:rPr>
        <w:t xml:space="preserve"> بود، اخلاقی والا و رفتاری بسیار پسندیده داشت و برای همین هم «عبدالله» را به خود مشغول کرده بود و مقداری در ارتباط با جهاد و جنگ سست شده بود پدرش به او دستور داد که زنت را ط</w:t>
      </w:r>
      <w:r w:rsidR="00423E7B" w:rsidRPr="00E25252">
        <w:rPr>
          <w:rStyle w:val="Char5"/>
          <w:rFonts w:hint="cs"/>
          <w:rtl/>
        </w:rPr>
        <w:t>ل</w:t>
      </w:r>
      <w:r w:rsidR="00A35160" w:rsidRPr="00E25252">
        <w:rPr>
          <w:rStyle w:val="Char5"/>
          <w:rFonts w:hint="cs"/>
          <w:rtl/>
        </w:rPr>
        <w:t>اق بده، زیرا موجب غفلت تو از جهاد شده است. «عبدالله» همسرش را طلاق داد، روزی پدرش بر او می‌گذشت، شنید که این اشعار را می‌خواند.</w:t>
      </w:r>
    </w:p>
    <w:tbl>
      <w:tblPr>
        <w:bidiVisual/>
        <w:tblW w:w="0" w:type="auto"/>
        <w:jc w:val="center"/>
        <w:tblLook w:val="01E0" w:firstRow="1" w:lastRow="1" w:firstColumn="1" w:lastColumn="1" w:noHBand="0" w:noVBand="0"/>
      </w:tblPr>
      <w:tblGrid>
        <w:gridCol w:w="3119"/>
        <w:gridCol w:w="567"/>
        <w:gridCol w:w="3119"/>
      </w:tblGrid>
      <w:tr w:rsidR="00C620B1" w:rsidRPr="001C4BAC" w:rsidTr="0065341B">
        <w:trPr>
          <w:jc w:val="center"/>
        </w:trPr>
        <w:tc>
          <w:tcPr>
            <w:tcW w:w="3119" w:type="dxa"/>
          </w:tcPr>
          <w:p w:rsidR="00C620B1" w:rsidRPr="001C4BAC" w:rsidRDefault="00827507" w:rsidP="008605CA">
            <w:pPr>
              <w:pStyle w:val="a4"/>
              <w:ind w:firstLine="0"/>
              <w:jc w:val="lowKashida"/>
              <w:rPr>
                <w:sz w:val="2"/>
                <w:szCs w:val="2"/>
                <w:rtl/>
              </w:rPr>
            </w:pPr>
            <w:r w:rsidRPr="001C4BAC">
              <w:rPr>
                <w:rFonts w:hint="cs"/>
                <w:rtl/>
              </w:rPr>
              <w:t>فلم أر مثلی طلق الیوم مثلها</w:t>
            </w:r>
            <w:r w:rsidR="00C620B1" w:rsidRPr="001C4BAC">
              <w:rPr>
                <w:rFonts w:hint="cs"/>
                <w:rtl/>
              </w:rPr>
              <w:br/>
            </w:r>
          </w:p>
        </w:tc>
        <w:tc>
          <w:tcPr>
            <w:tcW w:w="567" w:type="dxa"/>
          </w:tcPr>
          <w:p w:rsidR="00C620B1" w:rsidRPr="00E25252" w:rsidRDefault="00C620B1" w:rsidP="008605CA">
            <w:pPr>
              <w:pStyle w:val="a4"/>
              <w:ind w:firstLine="0"/>
              <w:jc w:val="lowKashida"/>
              <w:rPr>
                <w:rStyle w:val="Char5"/>
                <w:rtl/>
              </w:rPr>
            </w:pPr>
          </w:p>
        </w:tc>
        <w:tc>
          <w:tcPr>
            <w:tcW w:w="3119" w:type="dxa"/>
          </w:tcPr>
          <w:p w:rsidR="00C620B1" w:rsidRPr="001C4BAC" w:rsidRDefault="000C77C8" w:rsidP="008605CA">
            <w:pPr>
              <w:pStyle w:val="a4"/>
              <w:ind w:firstLine="0"/>
              <w:jc w:val="lowKashida"/>
              <w:rPr>
                <w:sz w:val="2"/>
                <w:szCs w:val="2"/>
                <w:rtl/>
              </w:rPr>
            </w:pPr>
            <w:r>
              <w:rPr>
                <w:rFonts w:hint="cs"/>
                <w:rtl/>
              </w:rPr>
              <w:t>و</w:t>
            </w:r>
            <w:r w:rsidR="00827507" w:rsidRPr="001C4BAC">
              <w:rPr>
                <w:rFonts w:hint="cs"/>
                <w:rtl/>
              </w:rPr>
              <w:t>لا مثلها</w:t>
            </w:r>
            <w:r w:rsidR="006933F2">
              <w:rPr>
                <w:rFonts w:hint="cs"/>
                <w:rtl/>
              </w:rPr>
              <w:t xml:space="preserve"> في </w:t>
            </w:r>
            <w:r w:rsidR="00827507" w:rsidRPr="001C4BAC">
              <w:rPr>
                <w:rFonts w:hint="cs"/>
                <w:rtl/>
              </w:rPr>
              <w:t>غیر ذنب تطلق</w:t>
            </w:r>
            <w:r w:rsidR="00C620B1" w:rsidRPr="001C4BAC">
              <w:rPr>
                <w:rFonts w:hint="cs"/>
                <w:rtl/>
              </w:rPr>
              <w:br/>
            </w:r>
          </w:p>
        </w:tc>
      </w:tr>
      <w:tr w:rsidR="00C620B1" w:rsidRPr="001C4BAC" w:rsidTr="0065341B">
        <w:trPr>
          <w:jc w:val="center"/>
        </w:trPr>
        <w:tc>
          <w:tcPr>
            <w:tcW w:w="3119" w:type="dxa"/>
          </w:tcPr>
          <w:p w:rsidR="00C620B1" w:rsidRPr="001C4BAC" w:rsidRDefault="000C77C8" w:rsidP="008605CA">
            <w:pPr>
              <w:pStyle w:val="a4"/>
              <w:ind w:firstLine="0"/>
              <w:jc w:val="lowKashida"/>
              <w:rPr>
                <w:sz w:val="2"/>
                <w:szCs w:val="2"/>
                <w:rtl/>
              </w:rPr>
            </w:pPr>
            <w:r>
              <w:rPr>
                <w:rFonts w:hint="cs"/>
                <w:rtl/>
              </w:rPr>
              <w:t>لها خلق جزل ورأی و</w:t>
            </w:r>
            <w:r w:rsidR="00827507" w:rsidRPr="001C4BAC">
              <w:rPr>
                <w:rFonts w:hint="cs"/>
                <w:rtl/>
              </w:rPr>
              <w:t>منصب</w:t>
            </w:r>
            <w:r w:rsidR="00C620B1" w:rsidRPr="001C4BAC">
              <w:rPr>
                <w:rFonts w:hint="cs"/>
                <w:rtl/>
              </w:rPr>
              <w:br/>
            </w:r>
          </w:p>
        </w:tc>
        <w:tc>
          <w:tcPr>
            <w:tcW w:w="567" w:type="dxa"/>
          </w:tcPr>
          <w:p w:rsidR="00C620B1" w:rsidRPr="001C4BAC" w:rsidRDefault="00C620B1" w:rsidP="008605CA">
            <w:pPr>
              <w:pStyle w:val="a4"/>
              <w:ind w:firstLine="0"/>
              <w:jc w:val="lowKashida"/>
              <w:rPr>
                <w:rtl/>
              </w:rPr>
            </w:pPr>
          </w:p>
        </w:tc>
        <w:tc>
          <w:tcPr>
            <w:tcW w:w="3119" w:type="dxa"/>
          </w:tcPr>
          <w:p w:rsidR="00C620B1" w:rsidRPr="001C4BAC" w:rsidRDefault="00AC19D6" w:rsidP="008605CA">
            <w:pPr>
              <w:pStyle w:val="a4"/>
              <w:ind w:firstLine="0"/>
              <w:jc w:val="lowKashida"/>
              <w:rPr>
                <w:sz w:val="2"/>
                <w:szCs w:val="2"/>
                <w:rtl/>
              </w:rPr>
            </w:pPr>
            <w:r w:rsidRPr="001C4BAC">
              <w:rPr>
                <w:rFonts w:hint="cs"/>
                <w:rtl/>
              </w:rPr>
              <w:t xml:space="preserve">علی </w:t>
            </w:r>
            <w:r w:rsidR="00234090">
              <w:rPr>
                <w:rFonts w:hint="cs"/>
                <w:rtl/>
              </w:rPr>
              <w:t>ك</w:t>
            </w:r>
            <w:r w:rsidRPr="001C4BAC">
              <w:rPr>
                <w:rFonts w:hint="cs"/>
                <w:rtl/>
              </w:rPr>
              <w:t>بر منی وإنی لوامق</w:t>
            </w:r>
            <w:r w:rsidR="00C620B1" w:rsidRPr="001C4BAC">
              <w:rPr>
                <w:rFonts w:hint="cs"/>
                <w:rtl/>
              </w:rPr>
              <w:br/>
            </w:r>
          </w:p>
        </w:tc>
      </w:tr>
    </w:tbl>
    <w:p w:rsidR="001D62F0" w:rsidRPr="00E25252" w:rsidRDefault="000C77C8" w:rsidP="00E4231E">
      <w:pPr>
        <w:bidi/>
        <w:ind w:firstLine="284"/>
        <w:jc w:val="both"/>
        <w:rPr>
          <w:rStyle w:val="Char5"/>
          <w:rtl/>
        </w:rPr>
      </w:pPr>
      <w:r>
        <w:rPr>
          <w:rFonts w:ascii="Traditional Arabic" w:hAnsi="Traditional Arabic" w:cs="Traditional Arabic"/>
          <w:sz w:val="28"/>
          <w:szCs w:val="28"/>
          <w:rtl/>
          <w:lang w:bidi="fa-IR"/>
        </w:rPr>
        <w:t>«</w:t>
      </w:r>
      <w:r w:rsidR="00A21259" w:rsidRPr="00E25252">
        <w:rPr>
          <w:rStyle w:val="Char5"/>
          <w:rFonts w:hint="cs"/>
          <w:rtl/>
        </w:rPr>
        <w:t xml:space="preserve">تا به امروز کسی چون من، زنی مانند او را ترک نگفته است و چون او </w:t>
      </w:r>
      <w:r w:rsidR="00423E7B" w:rsidRPr="00E25252">
        <w:rPr>
          <w:rStyle w:val="Char5"/>
          <w:rFonts w:hint="cs"/>
          <w:rtl/>
        </w:rPr>
        <w:t>ز</w:t>
      </w:r>
      <w:r w:rsidR="00A21259" w:rsidRPr="00E25252">
        <w:rPr>
          <w:rStyle w:val="Char5"/>
          <w:rFonts w:hint="cs"/>
          <w:rtl/>
        </w:rPr>
        <w:t>نی ندیده‌ام که بدون هیچ گناهی طلاق داده شده باشد. او اخلاق برجسته و رأی و مقامی ارجمند دارد و با وجود این‌که من مسن‌تر هستم به من راضی است</w:t>
      </w:r>
      <w:r>
        <w:rPr>
          <w:rFonts w:ascii="Traditional Arabic" w:hAnsi="Traditional Arabic" w:cs="Traditional Arabic"/>
          <w:sz w:val="28"/>
          <w:szCs w:val="28"/>
          <w:rtl/>
          <w:lang w:bidi="fa-IR"/>
        </w:rPr>
        <w:t>»</w:t>
      </w:r>
      <w:r w:rsidR="00A21259" w:rsidRPr="00E25252">
        <w:rPr>
          <w:rStyle w:val="Char5"/>
          <w:rFonts w:hint="cs"/>
          <w:rtl/>
        </w:rPr>
        <w:t xml:space="preserve">. </w:t>
      </w:r>
      <w:r w:rsidR="0044023C" w:rsidRPr="00E25252">
        <w:rPr>
          <w:rStyle w:val="Char5"/>
          <w:rFonts w:hint="cs"/>
          <w:rtl/>
        </w:rPr>
        <w:t>دل حضرت «ابوبکر»</w:t>
      </w:r>
      <w:r w:rsidR="0044023C" w:rsidRPr="001C4BAC">
        <w:rPr>
          <w:rFonts w:cs="CTraditional Arabic" w:hint="cs"/>
          <w:sz w:val="28"/>
          <w:szCs w:val="28"/>
          <w:rtl/>
          <w:lang w:bidi="fa-IR"/>
        </w:rPr>
        <w:t>س</w:t>
      </w:r>
      <w:r w:rsidR="0044023C" w:rsidRPr="00E25252">
        <w:rPr>
          <w:rStyle w:val="Char5"/>
          <w:rFonts w:hint="cs"/>
          <w:rtl/>
        </w:rPr>
        <w:t>، به حال پسرش سوخت، و امر نمود که او را بازگرداند، «عبدالله» چنین کرد، او در یکی از غزوات که در «طائف» اتفاق افتاد همراه نبی اکرم</w:t>
      </w:r>
      <w:r w:rsidR="00E4231E" w:rsidRPr="001C4BAC">
        <w:rPr>
          <w:rFonts w:cs="CTraditional Arabic" w:hint="cs"/>
          <w:sz w:val="28"/>
          <w:szCs w:val="28"/>
          <w:rtl/>
          <w:lang w:bidi="fa-IR"/>
        </w:rPr>
        <w:t>ص</w:t>
      </w:r>
      <w:r w:rsidR="0074325E" w:rsidRPr="00E25252">
        <w:rPr>
          <w:rStyle w:val="Char5"/>
          <w:rFonts w:hint="cs"/>
          <w:rtl/>
        </w:rPr>
        <w:t xml:space="preserve"> بود که تیر خورد و بر اثر زخم آن بعداً در مدینه، وفات نمود.</w:t>
      </w:r>
    </w:p>
    <w:p w:rsidR="00260913" w:rsidRPr="00E25252" w:rsidRDefault="00805389" w:rsidP="00E4231E">
      <w:pPr>
        <w:bidi/>
        <w:ind w:firstLine="284"/>
        <w:jc w:val="both"/>
        <w:rPr>
          <w:rStyle w:val="Char5"/>
          <w:rtl/>
        </w:rPr>
      </w:pPr>
      <w:r w:rsidRPr="00E25252">
        <w:rPr>
          <w:rStyle w:val="Char5"/>
          <w:rFonts w:hint="cs"/>
          <w:rtl/>
        </w:rPr>
        <w:t>(ج) «طبرانی» و «ابن اسحق» روایت می‌کنند که «ابو خیثمه» همراه رسول خدا</w:t>
      </w:r>
      <w:r w:rsidR="00E4231E" w:rsidRPr="001C4BAC">
        <w:rPr>
          <w:rFonts w:cs="CTraditional Arabic" w:hint="cs"/>
          <w:sz w:val="28"/>
          <w:szCs w:val="28"/>
          <w:rtl/>
          <w:lang w:bidi="fa-IR"/>
        </w:rPr>
        <w:t>ص</w:t>
      </w:r>
      <w:r w:rsidRPr="00E25252">
        <w:rPr>
          <w:rStyle w:val="Char5"/>
          <w:rFonts w:hint="cs"/>
          <w:rtl/>
        </w:rPr>
        <w:t xml:space="preserve"> به سفر رفته بود، در روز بسیار گرمی از سفر بازگشت، به طرف اهل و خانواده‌اش به راه افتاد و وارد باغ خودش شد، دید که دو</w:t>
      </w:r>
      <w:r w:rsidR="0056272F" w:rsidRPr="00E25252">
        <w:rPr>
          <w:rStyle w:val="Char5"/>
          <w:rFonts w:hint="cs"/>
          <w:rtl/>
        </w:rPr>
        <w:t xml:space="preserve"> </w:t>
      </w:r>
      <w:r w:rsidRPr="00E25252">
        <w:rPr>
          <w:rStyle w:val="Char5"/>
          <w:rFonts w:hint="cs"/>
          <w:rtl/>
        </w:rPr>
        <w:t>همسرش هر کدام در یک خیمه آماده پذیرایی از او هستند. برایش آب سرد و طعام خوب مهیا کرده‌اند.</w:t>
      </w:r>
      <w:r w:rsidR="008C2F5A" w:rsidRPr="00E25252">
        <w:rPr>
          <w:rStyle w:val="Char5"/>
          <w:rFonts w:hint="cs"/>
          <w:rtl/>
        </w:rPr>
        <w:t xml:space="preserve"> </w:t>
      </w:r>
      <w:r w:rsidR="00595A3A" w:rsidRPr="00E25252">
        <w:rPr>
          <w:rStyle w:val="Char5"/>
          <w:rFonts w:hint="cs"/>
          <w:rtl/>
        </w:rPr>
        <w:t>به دو زنش و آب و غذایی که فراهم کرده بودند نگاه کرد و گفت: «رسول خدا</w:t>
      </w:r>
      <w:r w:rsidR="00E4231E" w:rsidRPr="001C4BAC">
        <w:rPr>
          <w:rFonts w:cs="CTraditional Arabic" w:hint="cs"/>
          <w:sz w:val="28"/>
          <w:szCs w:val="28"/>
          <w:rtl/>
          <w:lang w:bidi="fa-IR"/>
        </w:rPr>
        <w:t>ص</w:t>
      </w:r>
      <w:r w:rsidR="00595A3A" w:rsidRPr="00E25252">
        <w:rPr>
          <w:rStyle w:val="Char5"/>
          <w:rFonts w:hint="cs"/>
          <w:rtl/>
        </w:rPr>
        <w:t xml:space="preserve"> در باد سوزان، زیر آفتاب و گرما، من در زیر</w:t>
      </w:r>
      <w:r w:rsidR="0056272F" w:rsidRPr="00E25252">
        <w:rPr>
          <w:rStyle w:val="Char5"/>
          <w:rFonts w:hint="cs"/>
          <w:rtl/>
        </w:rPr>
        <w:t xml:space="preserve"> </w:t>
      </w:r>
      <w:r w:rsidR="00595A3A" w:rsidRPr="00E25252">
        <w:rPr>
          <w:rStyle w:val="Char5"/>
          <w:rFonts w:hint="cs"/>
          <w:rtl/>
        </w:rPr>
        <w:t>سایه، با غذایی مهیا و زنی زیبا و منزلی مهیا این انصاف نیست». سپس گفت: «به خدا قسم به چادر هیچ‌کدامتان وارد نمی‌شوم تا این‌که به پیامبر خدا</w:t>
      </w:r>
      <w:r w:rsidR="00E4231E" w:rsidRPr="001C4BAC">
        <w:rPr>
          <w:rFonts w:cs="CTraditional Arabic" w:hint="cs"/>
          <w:sz w:val="28"/>
          <w:szCs w:val="28"/>
          <w:rtl/>
          <w:lang w:bidi="fa-IR"/>
        </w:rPr>
        <w:t>ص</w:t>
      </w:r>
      <w:r w:rsidR="00595A3A" w:rsidRPr="00E25252">
        <w:rPr>
          <w:rStyle w:val="Char5"/>
          <w:rFonts w:hint="cs"/>
          <w:rtl/>
        </w:rPr>
        <w:t xml:space="preserve"> ملحق گردم، پس آنان برای او توشه‌ای فراهم کردند، شترش را پیش آوردند</w:t>
      </w:r>
      <w:r w:rsidR="008A772B" w:rsidRPr="00E25252">
        <w:rPr>
          <w:rStyle w:val="Char5"/>
          <w:rFonts w:hint="cs"/>
          <w:rtl/>
        </w:rPr>
        <w:t>، سوار شد و به دنبال یافتن رسول خدا</w:t>
      </w:r>
      <w:r w:rsidR="00E4231E" w:rsidRPr="001C4BAC">
        <w:rPr>
          <w:rFonts w:cs="CTraditional Arabic" w:hint="cs"/>
          <w:sz w:val="28"/>
          <w:szCs w:val="28"/>
          <w:rtl/>
          <w:lang w:bidi="fa-IR"/>
        </w:rPr>
        <w:t>ص</w:t>
      </w:r>
      <w:r w:rsidR="008A772B" w:rsidRPr="00E25252">
        <w:rPr>
          <w:rStyle w:val="Char5"/>
          <w:rFonts w:hint="cs"/>
          <w:rtl/>
        </w:rPr>
        <w:t xml:space="preserve"> به راه افتاد تا در تبوک به ایشان ملحق شد.</w:t>
      </w:r>
    </w:p>
    <w:p w:rsidR="00CD4492" w:rsidRPr="00E25252" w:rsidRDefault="00CD4492" w:rsidP="00E4231E">
      <w:pPr>
        <w:bidi/>
        <w:ind w:firstLine="284"/>
        <w:jc w:val="both"/>
        <w:rPr>
          <w:rStyle w:val="Char5"/>
          <w:rtl/>
        </w:rPr>
      </w:pPr>
      <w:r w:rsidRPr="00E25252">
        <w:rPr>
          <w:rStyle w:val="Char5"/>
          <w:rFonts w:hint="cs"/>
          <w:rtl/>
        </w:rPr>
        <w:t>بدون تردید زمانی که امت اسلام و جوانان مسلمان ما، دوستی خدا، پیامبر اکرم</w:t>
      </w:r>
      <w:r w:rsidR="00E4231E" w:rsidRPr="001C4BAC">
        <w:rPr>
          <w:rFonts w:cs="CTraditional Arabic" w:hint="cs"/>
          <w:sz w:val="28"/>
          <w:szCs w:val="28"/>
          <w:rtl/>
          <w:lang w:bidi="fa-IR"/>
        </w:rPr>
        <w:t>ص</w:t>
      </w:r>
      <w:r w:rsidR="00E4231E" w:rsidRPr="00E25252">
        <w:rPr>
          <w:rStyle w:val="Char5"/>
          <w:rFonts w:hint="cs"/>
          <w:rtl/>
        </w:rPr>
        <w:t xml:space="preserve"> </w:t>
      </w:r>
      <w:r w:rsidRPr="00E25252">
        <w:rPr>
          <w:rStyle w:val="Char5"/>
          <w:rFonts w:hint="cs"/>
          <w:rtl/>
        </w:rPr>
        <w:t>و جهاد و دعوت در راه خدا را بر تمامی تعلقات کوچک و بزرگ دنیایی ترجیح دهند، خوف و اضطراب آنان به امنیت خاطر تبدیل می‌شود و خدای تعالی آنان‌را بر زمین مسلط می‌گرداند و بعد از ضعف به قوت و قدرت می‌رسند. دنیا به زیر سیطره آنان درمی‌آید و تمامی</w:t>
      </w:r>
      <w:r w:rsidR="00AF631A" w:rsidRPr="00E25252">
        <w:rPr>
          <w:rStyle w:val="Char5"/>
          <w:rFonts w:hint="cs"/>
          <w:rtl/>
        </w:rPr>
        <w:t xml:space="preserve"> انسان‌ها</w:t>
      </w:r>
      <w:r w:rsidRPr="00E25252">
        <w:rPr>
          <w:rStyle w:val="Char5"/>
          <w:rFonts w:hint="cs"/>
          <w:rtl/>
        </w:rPr>
        <w:t xml:space="preserve"> فرمان‌بردار</w:t>
      </w:r>
      <w:r w:rsidR="008F0607" w:rsidRPr="00E25252">
        <w:rPr>
          <w:rStyle w:val="Char5"/>
          <w:rFonts w:hint="cs"/>
          <w:rtl/>
        </w:rPr>
        <w:t xml:space="preserve"> آن‌ها </w:t>
      </w:r>
      <w:r w:rsidRPr="00E25252">
        <w:rPr>
          <w:rStyle w:val="Char5"/>
          <w:rFonts w:hint="cs"/>
          <w:rtl/>
        </w:rPr>
        <w:t>خواهند بود، هر آن‌چه امر کنند، اجرا می‌نمایند و از هر چه منع کنند، دست می</w:t>
      </w:r>
      <w:r w:rsidRPr="00E25252">
        <w:rPr>
          <w:rStyle w:val="Char5"/>
          <w:rFonts w:hint="eastAsia"/>
          <w:rtl/>
        </w:rPr>
        <w:t>‌کشند.</w:t>
      </w:r>
    </w:p>
    <w:p w:rsidR="002409E3" w:rsidRPr="00E25252" w:rsidRDefault="00AC42D6" w:rsidP="00347D63">
      <w:pPr>
        <w:bidi/>
        <w:ind w:firstLine="284"/>
        <w:jc w:val="both"/>
        <w:rPr>
          <w:rStyle w:val="Char5"/>
          <w:rtl/>
        </w:rPr>
      </w:pPr>
      <w:r w:rsidRPr="00E25252">
        <w:rPr>
          <w:rStyle w:val="Char5"/>
          <w:rFonts w:hint="cs"/>
          <w:rtl/>
        </w:rPr>
        <w:t>اگر امت ما و جوانان ما این‌چنین نباشند، باید انتظار داشته باشند که مورد خشم و غضب الهی قرار گیرند، و عذاب خداوند برای آنان فرا رسد، زیرا خداوند، قومی را که خارج از محدوه اطاعت و عبادت او هستند هدایت ن</w:t>
      </w:r>
      <w:r w:rsidR="00BD7D1B" w:rsidRPr="00E25252">
        <w:rPr>
          <w:rStyle w:val="Char5"/>
          <w:rFonts w:hint="cs"/>
          <w:rtl/>
        </w:rPr>
        <w:t>می‌کند</w:t>
      </w:r>
      <w:r w:rsidRPr="00E25252">
        <w:rPr>
          <w:rStyle w:val="Char5"/>
          <w:rFonts w:hint="cs"/>
          <w:rtl/>
        </w:rPr>
        <w:t>، و کسانی را که از مسیر مستقیم او منحرف شده‌اند، به راه نمی‌آورد.</w:t>
      </w:r>
    </w:p>
    <w:p w:rsidR="00AC42D6" w:rsidRPr="00E25252" w:rsidRDefault="00AC42D6" w:rsidP="00347D63">
      <w:pPr>
        <w:bidi/>
        <w:ind w:firstLine="284"/>
        <w:jc w:val="both"/>
        <w:rPr>
          <w:rStyle w:val="Char5"/>
          <w:rtl/>
        </w:rPr>
      </w:pPr>
      <w:r w:rsidRPr="00E25252">
        <w:rPr>
          <w:rStyle w:val="Char5"/>
          <w:rFonts w:hint="cs"/>
          <w:rtl/>
        </w:rPr>
        <w:t>و راست گفت پروردگار عظیم ما، آن‌جا که در کتاب استوار و بلند مرتبه‌اش فرمود:</w:t>
      </w:r>
    </w:p>
    <w:p w:rsidR="009B09C2" w:rsidRPr="000558E3" w:rsidRDefault="009B09C2" w:rsidP="00CF756A">
      <w:pPr>
        <w:pStyle w:val="a5"/>
        <w:rPr>
          <w:rStyle w:val="Char9"/>
          <w:rtl/>
        </w:rPr>
      </w:pPr>
      <w:r>
        <w:rPr>
          <w:rFonts w:ascii="Traditional Arabic" w:hAnsi="Traditional Arabic" w:cs="Traditional Arabic"/>
          <w:rtl/>
        </w:rPr>
        <w:t>﴿</w:t>
      </w:r>
      <w:r w:rsidR="003D79F4" w:rsidRPr="000558E3">
        <w:rPr>
          <w:rStyle w:val="Char9"/>
          <w:rFonts w:hint="eastAsia"/>
          <w:rtl/>
          <w:lang w:bidi="ar-SA"/>
        </w:rPr>
        <w:t>قُلۡ</w:t>
      </w:r>
      <w:r w:rsidR="003D79F4" w:rsidRPr="000558E3">
        <w:rPr>
          <w:rStyle w:val="Char9"/>
          <w:rtl/>
          <w:lang w:bidi="ar-SA"/>
        </w:rPr>
        <w:t xml:space="preserve"> إِن كَانَ ءَابَآؤُكُمۡ وَأَبۡنَآؤُكُمۡ وَإِخۡوَٰنُكُمۡ وَأَزۡوَٰجُكُمۡ وَعَشِيرَتُكُمۡ وَأَمۡوَٰلٌ </w:t>
      </w:r>
      <w:r w:rsidR="003D79F4" w:rsidRPr="000558E3">
        <w:rPr>
          <w:rStyle w:val="Char9"/>
          <w:rFonts w:hint="cs"/>
          <w:rtl/>
          <w:lang w:bidi="ar-SA"/>
        </w:rPr>
        <w:t>ٱ</w:t>
      </w:r>
      <w:r w:rsidR="003D79F4" w:rsidRPr="000558E3">
        <w:rPr>
          <w:rStyle w:val="Char9"/>
          <w:rFonts w:hint="eastAsia"/>
          <w:rtl/>
          <w:lang w:bidi="ar-SA"/>
        </w:rPr>
        <w:t>قۡتَرَفۡتُمُوهَا</w:t>
      </w:r>
      <w:r w:rsidR="003D79F4" w:rsidRPr="000558E3">
        <w:rPr>
          <w:rStyle w:val="Char9"/>
          <w:rtl/>
          <w:lang w:bidi="ar-SA"/>
        </w:rPr>
        <w:t xml:space="preserve"> وَتِجَٰرَةٞ تَخۡشَوۡنَ كَسَادَهَا وَمَسَٰكِنُ تَرۡضَوۡنَهَآ أَحَبَّ إِلَيۡكُم مِّنَ </w:t>
      </w:r>
      <w:r w:rsidR="003D79F4" w:rsidRPr="000558E3">
        <w:rPr>
          <w:rStyle w:val="Char9"/>
          <w:rFonts w:hint="cs"/>
          <w:rtl/>
          <w:lang w:bidi="ar-SA"/>
        </w:rPr>
        <w:t>ٱ</w:t>
      </w:r>
      <w:r w:rsidR="003D79F4" w:rsidRPr="000558E3">
        <w:rPr>
          <w:rStyle w:val="Char9"/>
          <w:rFonts w:hint="eastAsia"/>
          <w:rtl/>
          <w:lang w:bidi="ar-SA"/>
        </w:rPr>
        <w:t>للَّهِ</w:t>
      </w:r>
      <w:r w:rsidR="003D79F4" w:rsidRPr="000558E3">
        <w:rPr>
          <w:rStyle w:val="Char9"/>
          <w:rtl/>
          <w:lang w:bidi="ar-SA"/>
        </w:rPr>
        <w:t xml:space="preserve"> وَرَسُولِهِ</w:t>
      </w:r>
      <w:r w:rsidR="003D79F4" w:rsidRPr="000558E3">
        <w:rPr>
          <w:rStyle w:val="Char9"/>
          <w:rFonts w:hint="cs"/>
          <w:rtl/>
          <w:lang w:bidi="ar-SA"/>
        </w:rPr>
        <w:t>ۦ</w:t>
      </w:r>
      <w:r w:rsidR="003D79F4" w:rsidRPr="000558E3">
        <w:rPr>
          <w:rStyle w:val="Char9"/>
          <w:rtl/>
          <w:lang w:bidi="ar-SA"/>
        </w:rPr>
        <w:t xml:space="preserve"> وَجِهَادٖ فِي سَبِيلِهِ</w:t>
      </w:r>
      <w:r w:rsidR="003D79F4" w:rsidRPr="000558E3">
        <w:rPr>
          <w:rStyle w:val="Char9"/>
          <w:rFonts w:hint="cs"/>
          <w:rtl/>
          <w:lang w:bidi="ar-SA"/>
        </w:rPr>
        <w:t>ۦ</w:t>
      </w:r>
      <w:r w:rsidR="003D79F4" w:rsidRPr="000558E3">
        <w:rPr>
          <w:rStyle w:val="Char9"/>
          <w:rtl/>
          <w:lang w:bidi="ar-SA"/>
        </w:rPr>
        <w:t xml:space="preserve"> </w:t>
      </w:r>
      <w:r w:rsidR="003D79F4" w:rsidRPr="000558E3">
        <w:rPr>
          <w:rStyle w:val="Char9"/>
          <w:rFonts w:hint="eastAsia"/>
          <w:rtl/>
          <w:lang w:bidi="ar-SA"/>
        </w:rPr>
        <w:t>فَتَرَبَّصُواْ</w:t>
      </w:r>
      <w:r w:rsidR="003D79F4" w:rsidRPr="000558E3">
        <w:rPr>
          <w:rStyle w:val="Char9"/>
          <w:rtl/>
          <w:lang w:bidi="ar-SA"/>
        </w:rPr>
        <w:t xml:space="preserve"> حَتَّىٰ يَأۡتِيَ </w:t>
      </w:r>
      <w:r w:rsidR="003D79F4" w:rsidRPr="000558E3">
        <w:rPr>
          <w:rStyle w:val="Char9"/>
          <w:rFonts w:hint="cs"/>
          <w:rtl/>
          <w:lang w:bidi="ar-SA"/>
        </w:rPr>
        <w:t>ٱ</w:t>
      </w:r>
      <w:r w:rsidR="003D79F4" w:rsidRPr="000558E3">
        <w:rPr>
          <w:rStyle w:val="Char9"/>
          <w:rFonts w:hint="eastAsia"/>
          <w:rtl/>
          <w:lang w:bidi="ar-SA"/>
        </w:rPr>
        <w:t>للَّهُ</w:t>
      </w:r>
      <w:r w:rsidR="003D79F4" w:rsidRPr="000558E3">
        <w:rPr>
          <w:rStyle w:val="Char9"/>
          <w:rtl/>
          <w:lang w:bidi="ar-SA"/>
        </w:rPr>
        <w:t xml:space="preserve"> بِأَمۡرِهِ</w:t>
      </w:r>
      <w:r w:rsidR="003D79F4" w:rsidRPr="000558E3">
        <w:rPr>
          <w:rStyle w:val="Char9"/>
          <w:rFonts w:hint="cs"/>
          <w:rtl/>
          <w:lang w:bidi="ar-SA"/>
        </w:rPr>
        <w:t>ۦۗ</w:t>
      </w:r>
      <w:r w:rsidR="003D79F4" w:rsidRPr="000558E3">
        <w:rPr>
          <w:rStyle w:val="Char9"/>
          <w:rtl/>
          <w:lang w:bidi="ar-SA"/>
        </w:rPr>
        <w:t xml:space="preserve"> وَ</w:t>
      </w:r>
      <w:r w:rsidR="003D79F4" w:rsidRPr="000558E3">
        <w:rPr>
          <w:rStyle w:val="Char9"/>
          <w:rFonts w:hint="cs"/>
          <w:rtl/>
          <w:lang w:bidi="ar-SA"/>
        </w:rPr>
        <w:t>ٱ</w:t>
      </w:r>
      <w:r w:rsidR="003D79F4" w:rsidRPr="000558E3">
        <w:rPr>
          <w:rStyle w:val="Char9"/>
          <w:rFonts w:hint="eastAsia"/>
          <w:rtl/>
          <w:lang w:bidi="ar-SA"/>
        </w:rPr>
        <w:t>للَّهُ</w:t>
      </w:r>
      <w:r w:rsidR="003D79F4" w:rsidRPr="000558E3">
        <w:rPr>
          <w:rStyle w:val="Char9"/>
          <w:rtl/>
          <w:lang w:bidi="ar-SA"/>
        </w:rPr>
        <w:t xml:space="preserve"> لَا يَهۡدِي </w:t>
      </w:r>
      <w:r w:rsidR="003D79F4" w:rsidRPr="000558E3">
        <w:rPr>
          <w:rStyle w:val="Char9"/>
          <w:rFonts w:hint="cs"/>
          <w:rtl/>
          <w:lang w:bidi="ar-SA"/>
        </w:rPr>
        <w:t>ٱ</w:t>
      </w:r>
      <w:r w:rsidR="003D79F4" w:rsidRPr="000558E3">
        <w:rPr>
          <w:rStyle w:val="Char9"/>
          <w:rFonts w:hint="eastAsia"/>
          <w:rtl/>
          <w:lang w:bidi="ar-SA"/>
        </w:rPr>
        <w:t>لۡقَوۡمَ</w:t>
      </w:r>
      <w:r w:rsidR="003D79F4" w:rsidRPr="000558E3">
        <w:rPr>
          <w:rStyle w:val="Char9"/>
          <w:rtl/>
          <w:lang w:bidi="ar-SA"/>
        </w:rPr>
        <w:t xml:space="preserve"> </w:t>
      </w:r>
      <w:r w:rsidR="003D79F4" w:rsidRPr="000558E3">
        <w:rPr>
          <w:rStyle w:val="Char9"/>
          <w:rFonts w:hint="cs"/>
          <w:rtl/>
          <w:lang w:bidi="ar-SA"/>
        </w:rPr>
        <w:t>ٱ</w:t>
      </w:r>
      <w:r w:rsidR="003D79F4" w:rsidRPr="000558E3">
        <w:rPr>
          <w:rStyle w:val="Char9"/>
          <w:rFonts w:hint="eastAsia"/>
          <w:rtl/>
          <w:lang w:bidi="ar-SA"/>
        </w:rPr>
        <w:t>لۡفَٰسِقِينَ</w:t>
      </w:r>
      <w:r w:rsidR="003D79F4" w:rsidRPr="000558E3">
        <w:rPr>
          <w:rStyle w:val="Char9"/>
          <w:rtl/>
          <w:lang w:bidi="ar-SA"/>
        </w:rPr>
        <w:t xml:space="preserve"> ٢٤</w:t>
      </w:r>
      <w:r>
        <w:rPr>
          <w:rFonts w:ascii="Traditional Arabic" w:hAnsi="Traditional Arabic" w:cs="Traditional Arabic"/>
          <w:rtl/>
        </w:rPr>
        <w:t>﴾</w:t>
      </w:r>
      <w:r w:rsidRPr="00CF756A">
        <w:rPr>
          <w:rFonts w:hint="cs"/>
          <w:rtl/>
        </w:rPr>
        <w:t xml:space="preserve"> </w:t>
      </w:r>
      <w:r w:rsidRPr="00D63B99">
        <w:rPr>
          <w:rStyle w:val="Char7"/>
          <w:rtl/>
        </w:rPr>
        <w:t>[</w:t>
      </w:r>
      <w:r w:rsidRPr="00D63B99">
        <w:rPr>
          <w:rStyle w:val="Char7"/>
          <w:rFonts w:hint="cs"/>
          <w:rtl/>
        </w:rPr>
        <w:t>التو</w:t>
      </w:r>
      <w:r w:rsidR="008605CA" w:rsidRPr="00D63B99">
        <w:rPr>
          <w:rStyle w:val="Char7"/>
          <w:rFonts w:hint="cs"/>
          <w:rtl/>
        </w:rPr>
        <w:t>بة</w:t>
      </w:r>
      <w:r w:rsidRPr="00D63B99">
        <w:rPr>
          <w:rStyle w:val="Char7"/>
          <w:rtl/>
        </w:rPr>
        <w:t>:</w:t>
      </w:r>
      <w:r w:rsidRPr="00D63B99">
        <w:rPr>
          <w:rStyle w:val="Char7"/>
          <w:rFonts w:hint="cs"/>
          <w:rtl/>
        </w:rPr>
        <w:t xml:space="preserve"> 24</w:t>
      </w:r>
      <w:r w:rsidRPr="00D63B99">
        <w:rPr>
          <w:rStyle w:val="Char7"/>
          <w:rtl/>
        </w:rPr>
        <w:t>]</w:t>
      </w:r>
      <w:r w:rsidRPr="00CF756A">
        <w:rPr>
          <w:rtl/>
        </w:rPr>
        <w:t>.</w:t>
      </w:r>
    </w:p>
    <w:p w:rsidR="001D62F0" w:rsidRPr="00E25252" w:rsidRDefault="00D75AAB" w:rsidP="00500944">
      <w:pPr>
        <w:tabs>
          <w:tab w:val="right" w:pos="7031"/>
        </w:tabs>
        <w:bidi/>
        <w:ind w:firstLine="284"/>
        <w:jc w:val="both"/>
        <w:rPr>
          <w:rStyle w:val="Char5"/>
          <w:rtl/>
        </w:rPr>
      </w:pPr>
      <w:r w:rsidRPr="00E25252">
        <w:rPr>
          <w:rStyle w:val="Char5"/>
          <w:rFonts w:hint="cs"/>
          <w:rtl/>
        </w:rPr>
        <w:t>«</w:t>
      </w:r>
      <w:r w:rsidR="00D215D1" w:rsidRPr="00E25252">
        <w:rPr>
          <w:rStyle w:val="Char5"/>
          <w:rFonts w:hint="cs"/>
          <w:rtl/>
        </w:rPr>
        <w:t>بگو اگر پدران و پسران شما و برادران شما و زنان</w:t>
      </w:r>
      <w:r w:rsidR="00D215D1" w:rsidRPr="00E25252">
        <w:rPr>
          <w:rStyle w:val="Char5"/>
          <w:rFonts w:hint="eastAsia"/>
          <w:rtl/>
        </w:rPr>
        <w:t>‌</w:t>
      </w:r>
      <w:r w:rsidR="00D215D1" w:rsidRPr="00E25252">
        <w:rPr>
          <w:rStyle w:val="Char5"/>
          <w:rFonts w:hint="cs"/>
          <w:rtl/>
        </w:rPr>
        <w:t>تان و فامیل‌تان و اموالی که کسب کرده‌اید و تجارتی که از کسادی آن می‌ترسید و منازلی که</w:t>
      </w:r>
      <w:r w:rsidR="008F0607" w:rsidRPr="00E25252">
        <w:rPr>
          <w:rStyle w:val="Char5"/>
          <w:rFonts w:hint="cs"/>
          <w:rtl/>
        </w:rPr>
        <w:t xml:space="preserve"> آن را </w:t>
      </w:r>
      <w:r w:rsidR="00D215D1" w:rsidRPr="00E25252">
        <w:rPr>
          <w:rStyle w:val="Char5"/>
          <w:rFonts w:hint="cs"/>
          <w:rtl/>
        </w:rPr>
        <w:t>می</w:t>
      </w:r>
      <w:r w:rsidR="00D215D1" w:rsidRPr="00E25252">
        <w:rPr>
          <w:rStyle w:val="Char5"/>
          <w:rFonts w:hint="eastAsia"/>
          <w:rtl/>
        </w:rPr>
        <w:t>‌پسندید، نزد شما از خدا و رسول خد</w:t>
      </w:r>
      <w:r w:rsidR="0016676E" w:rsidRPr="00E25252">
        <w:rPr>
          <w:rStyle w:val="Char5"/>
          <w:rFonts w:hint="eastAsia"/>
          <w:rtl/>
        </w:rPr>
        <w:t>ا و جهاد در راه او محبوب‌تر است</w:t>
      </w:r>
      <w:r w:rsidR="00D215D1" w:rsidRPr="00E25252">
        <w:rPr>
          <w:rStyle w:val="Char5"/>
          <w:rFonts w:hint="eastAsia"/>
          <w:rtl/>
        </w:rPr>
        <w:t xml:space="preserve"> پس منتظر باشید که خداوند امر خویش را بیاورد و خدا قوم فاسقین را هدایت ن</w:t>
      </w:r>
      <w:r w:rsidR="00BD7D1B" w:rsidRPr="00E25252">
        <w:rPr>
          <w:rStyle w:val="Char5"/>
          <w:rFonts w:hint="eastAsia"/>
          <w:rtl/>
        </w:rPr>
        <w:t>می‌کند</w:t>
      </w:r>
      <w:r w:rsidR="00D215D1" w:rsidRPr="00E25252">
        <w:rPr>
          <w:rStyle w:val="Char5"/>
          <w:rFonts w:hint="eastAsia"/>
          <w:rtl/>
        </w:rPr>
        <w:t>.</w:t>
      </w:r>
      <w:r w:rsidRPr="00E25252">
        <w:rPr>
          <w:rStyle w:val="Char5"/>
          <w:rFonts w:hint="cs"/>
          <w:rtl/>
        </w:rPr>
        <w:t>»</w:t>
      </w:r>
    </w:p>
    <w:p w:rsidR="001D62F0" w:rsidRPr="00E25252" w:rsidRDefault="00E73CBE" w:rsidP="00347D63">
      <w:pPr>
        <w:bidi/>
        <w:ind w:firstLine="284"/>
        <w:jc w:val="both"/>
        <w:rPr>
          <w:rStyle w:val="Char5"/>
          <w:rtl/>
        </w:rPr>
      </w:pPr>
      <w:r w:rsidRPr="00E25252">
        <w:rPr>
          <w:rStyle w:val="Char5"/>
          <w:rFonts w:hint="cs"/>
          <w:rtl/>
        </w:rPr>
        <w:t>در این‌</w:t>
      </w:r>
      <w:r w:rsidR="00354BE5" w:rsidRPr="00E25252">
        <w:rPr>
          <w:rStyle w:val="Char5"/>
          <w:rFonts w:hint="cs"/>
          <w:rtl/>
        </w:rPr>
        <w:t>جا لازم است تذک</w:t>
      </w:r>
      <w:r w:rsidRPr="00E25252">
        <w:rPr>
          <w:rStyle w:val="Char5"/>
          <w:rFonts w:hint="cs"/>
          <w:rtl/>
        </w:rPr>
        <w:t>ر دهم که نباید نقش مهم زنان را در دعوت و جهاد از نظر دور داریم، زیرا اسلام زنان را نیز مکلف نموده است که در شرایط ضروری و در صورت نیاز برای جهاد خارج شوند.</w:t>
      </w:r>
    </w:p>
    <w:p w:rsidR="00E73CBE" w:rsidRPr="00E25252" w:rsidRDefault="00E73CBE" w:rsidP="00E4231E">
      <w:pPr>
        <w:bidi/>
        <w:ind w:firstLine="284"/>
        <w:jc w:val="both"/>
        <w:rPr>
          <w:rStyle w:val="Char5"/>
          <w:rtl/>
        </w:rPr>
      </w:pPr>
      <w:r w:rsidRPr="00E25252">
        <w:rPr>
          <w:rStyle w:val="Char5"/>
          <w:rFonts w:hint="cs"/>
          <w:rtl/>
        </w:rPr>
        <w:t xml:space="preserve">زن </w:t>
      </w:r>
      <w:r w:rsidR="00354BE5" w:rsidRPr="00E25252">
        <w:rPr>
          <w:rStyle w:val="Char5"/>
          <w:rFonts w:hint="cs"/>
          <w:rtl/>
        </w:rPr>
        <w:t>مسلمان در زمان</w:t>
      </w:r>
      <w:r w:rsidRPr="00E25252">
        <w:rPr>
          <w:rStyle w:val="Char5"/>
          <w:rFonts w:hint="cs"/>
          <w:rtl/>
        </w:rPr>
        <w:t xml:space="preserve"> رسول اکرم</w:t>
      </w:r>
      <w:r w:rsidR="00E4231E" w:rsidRPr="001C4BAC">
        <w:rPr>
          <w:rFonts w:cs="CTraditional Arabic" w:hint="cs"/>
          <w:sz w:val="28"/>
          <w:szCs w:val="28"/>
          <w:rtl/>
          <w:lang w:bidi="fa-IR"/>
        </w:rPr>
        <w:t>ص</w:t>
      </w:r>
      <w:r w:rsidRPr="00E25252">
        <w:rPr>
          <w:rStyle w:val="Char5"/>
          <w:rFonts w:hint="cs"/>
          <w:rtl/>
        </w:rPr>
        <w:t xml:space="preserve"> در کنار آن حضرت</w:t>
      </w:r>
      <w:r w:rsidR="00E4231E" w:rsidRPr="001C4BAC">
        <w:rPr>
          <w:rFonts w:cs="CTraditional Arabic" w:hint="cs"/>
          <w:sz w:val="28"/>
          <w:szCs w:val="28"/>
          <w:rtl/>
          <w:lang w:bidi="fa-IR"/>
        </w:rPr>
        <w:t>ص</w:t>
      </w:r>
      <w:r w:rsidRPr="00E25252">
        <w:rPr>
          <w:rStyle w:val="Char5"/>
          <w:rFonts w:hint="cs"/>
          <w:rtl/>
        </w:rPr>
        <w:t xml:space="preserve"> و سایر یارانش می‌ایستاد، شمشیر به دست می‌گرفت و می‌جنگید، زخم مجروحین را پانسمان می‌</w:t>
      </w:r>
      <w:r w:rsidR="00354BE5" w:rsidRPr="00E25252">
        <w:rPr>
          <w:rStyle w:val="Char5"/>
          <w:rFonts w:hint="cs"/>
          <w:rtl/>
        </w:rPr>
        <w:t>کرد، از بیماران مو</w:t>
      </w:r>
      <w:r w:rsidRPr="00E25252">
        <w:rPr>
          <w:rStyle w:val="Char5"/>
          <w:rFonts w:hint="cs"/>
          <w:rtl/>
        </w:rPr>
        <w:t>اظبت می</w:t>
      </w:r>
      <w:r w:rsidR="00354BE5" w:rsidRPr="00E25252">
        <w:rPr>
          <w:rStyle w:val="Char5"/>
          <w:rFonts w:hint="cs"/>
          <w:rtl/>
        </w:rPr>
        <w:t>‌نمود، کشته</w:t>
      </w:r>
      <w:r w:rsidR="00354BE5" w:rsidRPr="00E25252">
        <w:rPr>
          <w:rStyle w:val="Char5"/>
          <w:rFonts w:hint="eastAsia"/>
          <w:rtl/>
        </w:rPr>
        <w:t>‌</w:t>
      </w:r>
      <w:r w:rsidRPr="00E25252">
        <w:rPr>
          <w:rStyle w:val="Char5"/>
          <w:rFonts w:hint="cs"/>
          <w:rtl/>
        </w:rPr>
        <w:t>شدگان را حمل می‌کرد و غذا برای مجاهدان فراهم می‌کرد.</w:t>
      </w:r>
    </w:p>
    <w:p w:rsidR="00E73CBE" w:rsidRPr="001C4BAC" w:rsidRDefault="00E73CBE" w:rsidP="003A7B96">
      <w:pPr>
        <w:pStyle w:val="a1"/>
        <w:rPr>
          <w:rtl/>
        </w:rPr>
      </w:pPr>
      <w:bookmarkStart w:id="158" w:name="_Toc248478427"/>
      <w:r w:rsidRPr="001C4BAC">
        <w:rPr>
          <w:rFonts w:hint="cs"/>
          <w:rtl/>
        </w:rPr>
        <w:t>و اینک نمونه</w:t>
      </w:r>
      <w:r w:rsidRPr="001C4BAC">
        <w:rPr>
          <w:rFonts w:hint="eastAsia"/>
          <w:rtl/>
        </w:rPr>
        <w:t>‌ها:</w:t>
      </w:r>
      <w:bookmarkEnd w:id="158"/>
    </w:p>
    <w:p w:rsidR="00E73CBE" w:rsidRPr="00E25252" w:rsidRDefault="00E73CBE" w:rsidP="00E4231E">
      <w:pPr>
        <w:bidi/>
        <w:ind w:firstLine="284"/>
        <w:jc w:val="both"/>
        <w:rPr>
          <w:rStyle w:val="Char5"/>
          <w:rtl/>
        </w:rPr>
      </w:pPr>
      <w:r w:rsidRPr="00E25252">
        <w:rPr>
          <w:rStyle w:val="Char5"/>
          <w:rFonts w:hint="cs"/>
          <w:rtl/>
        </w:rPr>
        <w:t>(أ) درروایت «مسلم» آمده است که «ربیع بنت معوذ» می</w:t>
      </w:r>
      <w:r w:rsidR="00354BE5" w:rsidRPr="00E25252">
        <w:rPr>
          <w:rStyle w:val="Char5"/>
          <w:rFonts w:hint="cs"/>
          <w:rtl/>
        </w:rPr>
        <w:t>‌گوید: «</w:t>
      </w:r>
      <w:r w:rsidRPr="00E25252">
        <w:rPr>
          <w:rStyle w:val="Char5"/>
          <w:rFonts w:hint="cs"/>
          <w:rtl/>
        </w:rPr>
        <w:t>همراه پیامبر خدا</w:t>
      </w:r>
      <w:r w:rsidR="00E4231E" w:rsidRPr="001C4BAC">
        <w:rPr>
          <w:rFonts w:cs="CTraditional Arabic" w:hint="cs"/>
          <w:sz w:val="28"/>
          <w:szCs w:val="28"/>
          <w:rtl/>
          <w:lang w:bidi="fa-IR"/>
        </w:rPr>
        <w:t>ص</w:t>
      </w:r>
      <w:r w:rsidR="00E4231E" w:rsidRPr="00E25252">
        <w:rPr>
          <w:rStyle w:val="Char5"/>
          <w:rFonts w:hint="cs"/>
          <w:rtl/>
        </w:rPr>
        <w:t xml:space="preserve"> </w:t>
      </w:r>
      <w:r w:rsidRPr="00E25252">
        <w:rPr>
          <w:rStyle w:val="Char5"/>
          <w:rFonts w:hint="cs"/>
          <w:rtl/>
        </w:rPr>
        <w:t>جنگ می‌کردیم و مجروحین و کشته‌شدگان را به مدینه باز می‌گرداندیم».</w:t>
      </w:r>
    </w:p>
    <w:p w:rsidR="00FF6B43" w:rsidRPr="00E25252" w:rsidRDefault="00FF6B43" w:rsidP="00CF756A">
      <w:pPr>
        <w:bidi/>
        <w:ind w:firstLine="284"/>
        <w:jc w:val="both"/>
        <w:rPr>
          <w:rStyle w:val="Char5"/>
          <w:rtl/>
        </w:rPr>
      </w:pPr>
      <w:r w:rsidRPr="00E25252">
        <w:rPr>
          <w:rStyle w:val="Char5"/>
          <w:rFonts w:hint="cs"/>
          <w:rtl/>
        </w:rPr>
        <w:t>در روایت دیگر «ام عطیه انصاری</w:t>
      </w:r>
      <w:r w:rsidR="000C77C8">
        <w:rPr>
          <w:rFonts w:cs="CTraditional Arabic" w:hint="cs"/>
          <w:sz w:val="28"/>
          <w:szCs w:val="28"/>
          <w:rtl/>
          <w:lang w:bidi="fa-IR"/>
        </w:rPr>
        <w:t>ل</w:t>
      </w:r>
      <w:r w:rsidRPr="00E25252">
        <w:rPr>
          <w:rStyle w:val="Char5"/>
          <w:rFonts w:hint="cs"/>
          <w:rtl/>
        </w:rPr>
        <w:t>» می‌گوید: «در هفت جنگ همراه نبی اکرم</w:t>
      </w:r>
      <w:r w:rsidR="00E4231E" w:rsidRPr="001C4BAC">
        <w:rPr>
          <w:rFonts w:cs="CTraditional Arabic" w:hint="cs"/>
          <w:sz w:val="28"/>
          <w:szCs w:val="28"/>
          <w:rtl/>
          <w:lang w:bidi="fa-IR"/>
        </w:rPr>
        <w:t>ص</w:t>
      </w:r>
      <w:r w:rsidRPr="00E25252">
        <w:rPr>
          <w:rStyle w:val="Char5"/>
          <w:rFonts w:hint="cs"/>
          <w:rtl/>
        </w:rPr>
        <w:t xml:space="preserve"> بودم، مرکب‌هایشان را عوض می‌کردم غذا درست می‌کردم، زخم مجروحین را مداوا می</w:t>
      </w:r>
      <w:r w:rsidR="00354BE5" w:rsidRPr="00E25252">
        <w:rPr>
          <w:rStyle w:val="Char5"/>
          <w:rFonts w:hint="cs"/>
          <w:rtl/>
        </w:rPr>
        <w:t>‌نمودم و به مو</w:t>
      </w:r>
      <w:r w:rsidRPr="00E25252">
        <w:rPr>
          <w:rStyle w:val="Char5"/>
          <w:rFonts w:hint="cs"/>
          <w:rtl/>
        </w:rPr>
        <w:t>اظبت از مریضان می‌پرداختم».</w:t>
      </w:r>
    </w:p>
    <w:p w:rsidR="00CD175D" w:rsidRPr="00E25252" w:rsidRDefault="00CD175D" w:rsidP="00CF756A">
      <w:pPr>
        <w:bidi/>
        <w:ind w:firstLine="284"/>
        <w:jc w:val="both"/>
        <w:rPr>
          <w:rStyle w:val="Char5"/>
          <w:rtl/>
        </w:rPr>
      </w:pPr>
      <w:r w:rsidRPr="00E25252">
        <w:rPr>
          <w:rStyle w:val="Char5"/>
          <w:rFonts w:hint="cs"/>
          <w:rtl/>
        </w:rPr>
        <w:t>(ب) در «سیره ابن هشام» آمده است که «ام سعد بنت سعد بن الربیع</w:t>
      </w:r>
      <w:r w:rsidR="00CF756A">
        <w:rPr>
          <w:rStyle w:val="Char5"/>
          <w:rFonts w:cs="CTraditional Arabic" w:hint="cs"/>
          <w:rtl/>
        </w:rPr>
        <w:t>ب</w:t>
      </w:r>
      <w:r w:rsidRPr="00E25252">
        <w:rPr>
          <w:rStyle w:val="Char5"/>
          <w:rFonts w:hint="cs"/>
          <w:rtl/>
        </w:rPr>
        <w:t>» به دیدار خاله‌اش «ام عماره» رفت و گفت: «خاله جان ماجرای خودت را در جنگ احد برایم تعریف کن»!</w:t>
      </w:r>
    </w:p>
    <w:p w:rsidR="00F0434F" w:rsidRPr="00E25252" w:rsidRDefault="00F0434F" w:rsidP="00E4231E">
      <w:pPr>
        <w:bidi/>
        <w:ind w:firstLine="284"/>
        <w:jc w:val="both"/>
        <w:rPr>
          <w:rStyle w:val="Char5"/>
          <w:rtl/>
        </w:rPr>
      </w:pPr>
      <w:r w:rsidRPr="00E25252">
        <w:rPr>
          <w:rStyle w:val="Char5"/>
          <w:rFonts w:hint="cs"/>
          <w:rtl/>
        </w:rPr>
        <w:t>«ام عماره» گفت: صبح بود، همه مردم در جنب و جوش بودند، من هم دقت کردم ببینم چه کاری از من برمی‌آید، مشکی آب با خود برداشتم و به راه افتادم تا خود را به رسول خدا</w:t>
      </w:r>
      <w:r w:rsidR="00E4231E" w:rsidRPr="001C4BAC">
        <w:rPr>
          <w:rFonts w:cs="CTraditional Arabic" w:hint="cs"/>
          <w:sz w:val="28"/>
          <w:szCs w:val="28"/>
          <w:rtl/>
          <w:lang w:bidi="fa-IR"/>
        </w:rPr>
        <w:t>ص</w:t>
      </w:r>
      <w:r w:rsidRPr="00E25252">
        <w:rPr>
          <w:rStyle w:val="Char5"/>
          <w:rFonts w:hint="cs"/>
          <w:rtl/>
        </w:rPr>
        <w:t xml:space="preserve"> رساندم همراه یاران گرامیش بود و در حالتی که من رسیدم مسلمانان پیروز شده بودند. موقعیت جنگ عوض شد و مسلمین عقب‌نشینی کردند من که این اوضاع را دیدم، ایستادم تا از پیامبر خدا</w:t>
      </w:r>
      <w:r w:rsidR="00E4231E" w:rsidRPr="001C4BAC">
        <w:rPr>
          <w:rFonts w:cs="CTraditional Arabic" w:hint="cs"/>
          <w:sz w:val="28"/>
          <w:szCs w:val="28"/>
          <w:rtl/>
          <w:lang w:bidi="fa-IR"/>
        </w:rPr>
        <w:t>ص</w:t>
      </w:r>
      <w:r w:rsidRPr="00E25252">
        <w:rPr>
          <w:rStyle w:val="Char5"/>
          <w:rFonts w:hint="cs"/>
          <w:rtl/>
        </w:rPr>
        <w:t xml:space="preserve"> دفاع کنم، شمشیر می‌زدم و تیر می‌انداختم تا مجروح شدم. </w:t>
      </w:r>
    </w:p>
    <w:p w:rsidR="00F0434F" w:rsidRPr="00E25252" w:rsidRDefault="00F0434F" w:rsidP="00347D63">
      <w:pPr>
        <w:bidi/>
        <w:ind w:firstLine="284"/>
        <w:jc w:val="both"/>
        <w:rPr>
          <w:rStyle w:val="Char5"/>
          <w:rtl/>
        </w:rPr>
      </w:pPr>
      <w:r w:rsidRPr="00E25252">
        <w:rPr>
          <w:rStyle w:val="Char5"/>
          <w:rFonts w:hint="cs"/>
          <w:rtl/>
        </w:rPr>
        <w:t xml:space="preserve">(ج) «ابن هشام» روایت </w:t>
      </w:r>
      <w:r w:rsidR="00BD7D1B" w:rsidRPr="00E25252">
        <w:rPr>
          <w:rStyle w:val="Char5"/>
          <w:rFonts w:hint="cs"/>
          <w:rtl/>
        </w:rPr>
        <w:t>می‌کند</w:t>
      </w:r>
      <w:r w:rsidRPr="00E25252">
        <w:rPr>
          <w:rStyle w:val="Char5"/>
          <w:rFonts w:hint="cs"/>
          <w:rtl/>
        </w:rPr>
        <w:t>: «صفیه بنت عبدالمطلب» وقتی دید که یک یهودی به قلعه وارد شده است، کمر بندش را محکم کرد، نیزه‌ای بدست گرفت و از دژ پایین آمد و آن‌قدر او را زد تا او را کشت.</w:t>
      </w:r>
    </w:p>
    <w:p w:rsidR="00BF595E" w:rsidRPr="00E25252" w:rsidRDefault="00BF595E" w:rsidP="00347D63">
      <w:pPr>
        <w:bidi/>
        <w:ind w:firstLine="284"/>
        <w:jc w:val="both"/>
        <w:rPr>
          <w:rStyle w:val="Char5"/>
          <w:rtl/>
        </w:rPr>
      </w:pPr>
      <w:r w:rsidRPr="00E25252">
        <w:rPr>
          <w:rStyle w:val="Char5"/>
          <w:rFonts w:hint="cs"/>
          <w:rtl/>
        </w:rPr>
        <w:t>مثال‌هایی از این قبیل بسیار بیشتر از آن است که شمرده شود و به حساب آید.</w:t>
      </w:r>
    </w:p>
    <w:p w:rsidR="00BF595E" w:rsidRPr="00E25252" w:rsidRDefault="00BF595E" w:rsidP="00347D63">
      <w:pPr>
        <w:bidi/>
        <w:ind w:firstLine="284"/>
        <w:jc w:val="both"/>
        <w:rPr>
          <w:rStyle w:val="Char5"/>
          <w:rtl/>
        </w:rPr>
      </w:pPr>
      <w:r w:rsidRPr="00E25252">
        <w:rPr>
          <w:rStyle w:val="Char5"/>
          <w:rFonts w:hint="cs"/>
          <w:rtl/>
        </w:rPr>
        <w:t>در ارتباط با تبلیغ دعوت اسلامی و امر به معروف و نهی از منکر، زنان عیناً مانند مردان هستند، زیرا خدای تعالی می‌فرماید:</w:t>
      </w:r>
    </w:p>
    <w:p w:rsidR="009B09C2" w:rsidRPr="000558E3" w:rsidRDefault="009B09C2" w:rsidP="008605CA">
      <w:pPr>
        <w:bidi/>
        <w:ind w:firstLine="284"/>
        <w:jc w:val="both"/>
        <w:rPr>
          <w:rStyle w:val="Char9"/>
          <w:rtl/>
        </w:rPr>
      </w:pPr>
      <w:r>
        <w:rPr>
          <w:rFonts w:ascii="Traditional Arabic" w:hAnsi="Traditional Arabic" w:cs="Traditional Arabic"/>
          <w:sz w:val="28"/>
          <w:szCs w:val="28"/>
          <w:rtl/>
          <w:lang w:bidi="fa-IR"/>
        </w:rPr>
        <w:t>﴿</w:t>
      </w:r>
      <w:r w:rsidR="003D79F4" w:rsidRPr="000558E3">
        <w:rPr>
          <w:rStyle w:val="Char9"/>
          <w:rFonts w:hint="eastAsia"/>
          <w:rtl/>
        </w:rPr>
        <w:t>وَ</w:t>
      </w:r>
      <w:r w:rsidR="003D79F4" w:rsidRPr="000558E3">
        <w:rPr>
          <w:rStyle w:val="Char9"/>
          <w:rFonts w:hint="cs"/>
          <w:rtl/>
        </w:rPr>
        <w:t>ٱ</w:t>
      </w:r>
      <w:r w:rsidR="003D79F4" w:rsidRPr="000558E3">
        <w:rPr>
          <w:rStyle w:val="Char9"/>
          <w:rFonts w:hint="eastAsia"/>
          <w:rtl/>
        </w:rPr>
        <w:t>لۡمُؤۡمِنُونَ</w:t>
      </w:r>
      <w:r w:rsidR="003D79F4" w:rsidRPr="000558E3">
        <w:rPr>
          <w:rStyle w:val="Char9"/>
          <w:rtl/>
        </w:rPr>
        <w:t xml:space="preserve"> وَ</w:t>
      </w:r>
      <w:r w:rsidR="003D79F4" w:rsidRPr="000558E3">
        <w:rPr>
          <w:rStyle w:val="Char9"/>
          <w:rFonts w:hint="cs"/>
          <w:rtl/>
        </w:rPr>
        <w:t>ٱ</w:t>
      </w:r>
      <w:r w:rsidR="003D79F4" w:rsidRPr="000558E3">
        <w:rPr>
          <w:rStyle w:val="Char9"/>
          <w:rFonts w:hint="eastAsia"/>
          <w:rtl/>
        </w:rPr>
        <w:t>لۡمُؤۡمِنَٰتُ</w:t>
      </w:r>
      <w:r w:rsidR="003D79F4" w:rsidRPr="000558E3">
        <w:rPr>
          <w:rStyle w:val="Char9"/>
          <w:rtl/>
        </w:rPr>
        <w:t xml:space="preserve"> بَعۡضُهُمۡ أَوۡلِيَآءُ بَعۡضٖۚ يَأۡمُرُونَ بِ</w:t>
      </w:r>
      <w:r w:rsidR="003D79F4" w:rsidRPr="000558E3">
        <w:rPr>
          <w:rStyle w:val="Char9"/>
          <w:rFonts w:hint="cs"/>
          <w:rtl/>
        </w:rPr>
        <w:t>ٱ</w:t>
      </w:r>
      <w:r w:rsidR="003D79F4" w:rsidRPr="000558E3">
        <w:rPr>
          <w:rStyle w:val="Char9"/>
          <w:rFonts w:hint="eastAsia"/>
          <w:rtl/>
        </w:rPr>
        <w:t>لۡمَعۡرُوفِ</w:t>
      </w:r>
      <w:r w:rsidR="003D79F4" w:rsidRPr="000558E3">
        <w:rPr>
          <w:rStyle w:val="Char9"/>
          <w:rtl/>
        </w:rPr>
        <w:t xml:space="preserve"> وَيَنۡهَوۡنَ عَنِ </w:t>
      </w:r>
      <w:r w:rsidR="003D79F4" w:rsidRPr="000558E3">
        <w:rPr>
          <w:rStyle w:val="Char9"/>
          <w:rFonts w:hint="cs"/>
          <w:rtl/>
        </w:rPr>
        <w:t>ٱ</w:t>
      </w:r>
      <w:r w:rsidR="003D79F4" w:rsidRPr="000558E3">
        <w:rPr>
          <w:rStyle w:val="Char9"/>
          <w:rFonts w:hint="eastAsia"/>
          <w:rtl/>
        </w:rPr>
        <w:t>لۡمُنكَرِ</w:t>
      </w:r>
      <w:r w:rsidR="003D79F4" w:rsidRPr="000558E3">
        <w:rPr>
          <w:rStyle w:val="Char9"/>
          <w:rtl/>
        </w:rPr>
        <w:t xml:space="preserve"> وَيُقِيمُونَ </w:t>
      </w:r>
      <w:r w:rsidR="003D79F4" w:rsidRPr="000558E3">
        <w:rPr>
          <w:rStyle w:val="Char9"/>
          <w:rFonts w:hint="cs"/>
          <w:rtl/>
        </w:rPr>
        <w:t>ٱ</w:t>
      </w:r>
      <w:r w:rsidR="003D79F4" w:rsidRPr="000558E3">
        <w:rPr>
          <w:rStyle w:val="Char9"/>
          <w:rFonts w:hint="eastAsia"/>
          <w:rtl/>
        </w:rPr>
        <w:t>لصَّلَوٰةَ</w:t>
      </w:r>
      <w:r w:rsidR="003D79F4" w:rsidRPr="000558E3">
        <w:rPr>
          <w:rStyle w:val="Char9"/>
          <w:rtl/>
        </w:rPr>
        <w:t xml:space="preserve"> وَيُؤۡتُونَ </w:t>
      </w:r>
      <w:r w:rsidR="003D79F4" w:rsidRPr="000558E3">
        <w:rPr>
          <w:rStyle w:val="Char9"/>
          <w:rFonts w:hint="cs"/>
          <w:rtl/>
        </w:rPr>
        <w:t>ٱ</w:t>
      </w:r>
      <w:r w:rsidR="003D79F4" w:rsidRPr="000558E3">
        <w:rPr>
          <w:rStyle w:val="Char9"/>
          <w:rFonts w:hint="eastAsia"/>
          <w:rtl/>
        </w:rPr>
        <w:t>لزَّكَوٰةَ</w:t>
      </w:r>
      <w:r w:rsidR="003D79F4" w:rsidRPr="000558E3">
        <w:rPr>
          <w:rStyle w:val="Char9"/>
          <w:rtl/>
        </w:rPr>
        <w:t xml:space="preserve"> وَيُطِيعُونَ </w:t>
      </w:r>
      <w:r w:rsidR="003D79F4" w:rsidRPr="000558E3">
        <w:rPr>
          <w:rStyle w:val="Char9"/>
          <w:rFonts w:hint="cs"/>
          <w:rtl/>
        </w:rPr>
        <w:t>ٱ</w:t>
      </w:r>
      <w:r w:rsidR="003D79F4" w:rsidRPr="000558E3">
        <w:rPr>
          <w:rStyle w:val="Char9"/>
          <w:rFonts w:hint="eastAsia"/>
          <w:rtl/>
        </w:rPr>
        <w:t>للَّهَ</w:t>
      </w:r>
      <w:r w:rsidR="003D79F4" w:rsidRPr="000558E3">
        <w:rPr>
          <w:rStyle w:val="Char9"/>
          <w:rtl/>
        </w:rPr>
        <w:t xml:space="preserve"> وَرَسُولَهُ</w:t>
      </w:r>
      <w:r w:rsidR="003D79F4" w:rsidRPr="000558E3">
        <w:rPr>
          <w:rStyle w:val="Char9"/>
          <w:rFonts w:hint="cs"/>
          <w:rtl/>
        </w:rPr>
        <w:t>ۥٓۚ</w:t>
      </w:r>
      <w:r w:rsidR="003D79F4" w:rsidRPr="000558E3">
        <w:rPr>
          <w:rStyle w:val="Char9"/>
          <w:rtl/>
        </w:rPr>
        <w:t xml:space="preserve"> أُوْلَٰٓئِكَ سَيَرۡحَمُهُمُ </w:t>
      </w:r>
      <w:r w:rsidR="003D79F4" w:rsidRPr="000558E3">
        <w:rPr>
          <w:rStyle w:val="Char9"/>
          <w:rFonts w:hint="cs"/>
          <w:rtl/>
        </w:rPr>
        <w:t>ٱ</w:t>
      </w:r>
      <w:r w:rsidR="003D79F4" w:rsidRPr="000558E3">
        <w:rPr>
          <w:rStyle w:val="Char9"/>
          <w:rFonts w:hint="eastAsia"/>
          <w:rtl/>
        </w:rPr>
        <w:t>للَّهُۗ</w:t>
      </w:r>
      <w:r w:rsidR="003D79F4" w:rsidRPr="000558E3">
        <w:rPr>
          <w:rStyle w:val="Char9"/>
          <w:rtl/>
        </w:rPr>
        <w:t xml:space="preserve"> إِنَّ </w:t>
      </w:r>
      <w:r w:rsidR="003D79F4" w:rsidRPr="000558E3">
        <w:rPr>
          <w:rStyle w:val="Char9"/>
          <w:rFonts w:hint="cs"/>
          <w:rtl/>
        </w:rPr>
        <w:t>ٱ</w:t>
      </w:r>
      <w:r w:rsidR="003D79F4" w:rsidRPr="000558E3">
        <w:rPr>
          <w:rStyle w:val="Char9"/>
          <w:rFonts w:hint="eastAsia"/>
          <w:rtl/>
        </w:rPr>
        <w:t>للَّهَ</w:t>
      </w:r>
      <w:r w:rsidR="003D79F4" w:rsidRPr="000558E3">
        <w:rPr>
          <w:rStyle w:val="Char9"/>
          <w:rtl/>
        </w:rPr>
        <w:t xml:space="preserve"> عَزِيزٌ حَكِيمٞ ٧١</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التو</w:t>
      </w:r>
      <w:r w:rsidR="008605CA" w:rsidRPr="00D63B99">
        <w:rPr>
          <w:rStyle w:val="Char7"/>
          <w:rFonts w:hint="cs"/>
          <w:rtl/>
        </w:rPr>
        <w:t>بة</w:t>
      </w:r>
      <w:r w:rsidRPr="00D63B99">
        <w:rPr>
          <w:rStyle w:val="Char7"/>
          <w:rtl/>
        </w:rPr>
        <w:t>:</w:t>
      </w:r>
      <w:r w:rsidRPr="00D63B99">
        <w:rPr>
          <w:rStyle w:val="Char7"/>
          <w:rFonts w:hint="cs"/>
          <w:rtl/>
        </w:rPr>
        <w:t xml:space="preserve"> 71</w:t>
      </w:r>
      <w:r w:rsidRPr="00D63B99">
        <w:rPr>
          <w:rStyle w:val="Char7"/>
          <w:rtl/>
        </w:rPr>
        <w:t>]</w:t>
      </w:r>
      <w:r w:rsidRPr="00E01F0F">
        <w:rPr>
          <w:rStyle w:val="Char5"/>
          <w:rtl/>
        </w:rPr>
        <w:t>.</w:t>
      </w:r>
    </w:p>
    <w:p w:rsidR="00937F08" w:rsidRPr="00E25252" w:rsidRDefault="00937F08" w:rsidP="00500944">
      <w:pPr>
        <w:tabs>
          <w:tab w:val="right" w:pos="7031"/>
        </w:tabs>
        <w:bidi/>
        <w:ind w:firstLine="284"/>
        <w:jc w:val="both"/>
        <w:rPr>
          <w:rStyle w:val="Char5"/>
          <w:rtl/>
        </w:rPr>
      </w:pPr>
      <w:r w:rsidRPr="00E25252">
        <w:rPr>
          <w:rStyle w:val="Char5"/>
          <w:rFonts w:hint="cs"/>
          <w:rtl/>
        </w:rPr>
        <w:t>«مردان و زنان مؤمن سرپرست یکدیگرند، به معروف امر می‌کنند و</w:t>
      </w:r>
      <w:r w:rsidR="00E95969" w:rsidRPr="00E25252">
        <w:rPr>
          <w:rStyle w:val="Char5"/>
          <w:rFonts w:hint="cs"/>
          <w:rtl/>
        </w:rPr>
        <w:t xml:space="preserve"> </w:t>
      </w:r>
      <w:r w:rsidRPr="00E25252">
        <w:rPr>
          <w:rStyle w:val="Char5"/>
          <w:rFonts w:hint="cs"/>
          <w:rtl/>
        </w:rPr>
        <w:t>از منکر باز می‌دارند، نماز به پای می‌دارند و زکات می‌دهند و از خداو</w:t>
      </w:r>
      <w:r w:rsidR="00E95969" w:rsidRPr="00E25252">
        <w:rPr>
          <w:rStyle w:val="Char5"/>
          <w:rFonts w:hint="cs"/>
          <w:rtl/>
        </w:rPr>
        <w:t>ند</w:t>
      </w:r>
      <w:r w:rsidRPr="00E25252">
        <w:rPr>
          <w:rStyle w:val="Char5"/>
          <w:rFonts w:hint="cs"/>
          <w:rtl/>
        </w:rPr>
        <w:t xml:space="preserve"> پیامبرش اطاعت می‌کنند، خداوند به زودی به اینان رحم </w:t>
      </w:r>
      <w:r w:rsidR="00BD7D1B" w:rsidRPr="00E25252">
        <w:rPr>
          <w:rStyle w:val="Char5"/>
          <w:rFonts w:hint="cs"/>
          <w:rtl/>
        </w:rPr>
        <w:t>می‌کند</w:t>
      </w:r>
      <w:r w:rsidRPr="00E25252">
        <w:rPr>
          <w:rStyle w:val="Char5"/>
          <w:rFonts w:hint="cs"/>
          <w:rtl/>
        </w:rPr>
        <w:t xml:space="preserve"> و حقیقتاً خداوند غالب و با حکمت است».</w:t>
      </w:r>
    </w:p>
    <w:p w:rsidR="00E73CBE" w:rsidRPr="00E25252" w:rsidRDefault="00187A5E" w:rsidP="00347D63">
      <w:pPr>
        <w:bidi/>
        <w:ind w:firstLine="284"/>
        <w:jc w:val="both"/>
        <w:rPr>
          <w:rStyle w:val="Char5"/>
          <w:rtl/>
        </w:rPr>
      </w:pPr>
      <w:r w:rsidRPr="00E25252">
        <w:rPr>
          <w:rStyle w:val="Char5"/>
          <w:rFonts w:hint="cs"/>
          <w:rtl/>
        </w:rPr>
        <w:t>آن‌چه تقد</w:t>
      </w:r>
      <w:r w:rsidR="00E95969" w:rsidRPr="00E25252">
        <w:rPr>
          <w:rStyle w:val="Char5"/>
          <w:rFonts w:hint="cs"/>
          <w:rtl/>
        </w:rPr>
        <w:t>یم حضور خوانندگان عزیز گردید، نک</w:t>
      </w:r>
      <w:r w:rsidRPr="00E25252">
        <w:rPr>
          <w:rStyle w:val="Char5"/>
          <w:rFonts w:hint="cs"/>
          <w:rtl/>
        </w:rPr>
        <w:t>ات مهم و بسیار ضروری می‌باشد که لازم است، فرزندان ما در سن تمییز آن را بیاموزند تا بدانند که هرگاه خواستگاری کردند و به مرحله جدید زندگی یعنی ازدواج رسیدند، بدانند که حیات زناشویی و</w:t>
      </w:r>
      <w:r w:rsidR="00E95969" w:rsidRPr="00E25252">
        <w:rPr>
          <w:rStyle w:val="Char5"/>
          <w:rFonts w:hint="cs"/>
          <w:rtl/>
        </w:rPr>
        <w:t xml:space="preserve"> </w:t>
      </w:r>
      <w:r w:rsidRPr="00E25252">
        <w:rPr>
          <w:rStyle w:val="Char5"/>
          <w:rFonts w:hint="cs"/>
          <w:rtl/>
        </w:rPr>
        <w:t xml:space="preserve">ارتباط جنسی در واقع وسیله‌ای برای تحقق هدفی بسیار والاتر است و آن مقصد همانا برپایی حکومت و دولت اسلامی است. در این صورت ازدواج، جایگاه واقعی خود را در زندگی فرد مسلمان پیدا </w:t>
      </w:r>
      <w:r w:rsidR="00BD7D1B" w:rsidRPr="00E25252">
        <w:rPr>
          <w:rStyle w:val="Char5"/>
          <w:rFonts w:hint="cs"/>
          <w:rtl/>
        </w:rPr>
        <w:t>می‌کند</w:t>
      </w:r>
      <w:r w:rsidRPr="00E25252">
        <w:rPr>
          <w:rStyle w:val="Char5"/>
          <w:rFonts w:hint="cs"/>
          <w:rtl/>
        </w:rPr>
        <w:t xml:space="preserve"> و تمامی جنبه‌های مختلف زندگی فرد مسلمان مورد توجه قرار می‌گیرد بدون آن‌که حق جانبی از آن پایمال شود یا در انجام وظیفه‌ای یا ادای مسؤولیتی تساهل و سستی، صورت پذیرد و اسلام در گستردگی و شمول خود در حقیقت و صفا و مفاهیم خود این‌چنین است.</w:t>
      </w:r>
    </w:p>
    <w:p w:rsidR="00A811DA" w:rsidRPr="001C4BAC" w:rsidRDefault="00A811DA" w:rsidP="00D76A80">
      <w:pPr>
        <w:pStyle w:val="a1"/>
        <w:rPr>
          <w:rtl/>
        </w:rPr>
      </w:pPr>
      <w:bookmarkStart w:id="159" w:name="_Toc248478428"/>
      <w:bookmarkStart w:id="160" w:name="_Toc342598466"/>
      <w:bookmarkStart w:id="161" w:name="_Toc432416356"/>
      <w:r w:rsidRPr="001C4BAC">
        <w:rPr>
          <w:rFonts w:hint="cs"/>
          <w:rtl/>
        </w:rPr>
        <w:t>فلسفه ازدواج چیست و خداوند چرا به آن امر نموده است</w:t>
      </w:r>
      <w:bookmarkEnd w:id="159"/>
      <w:bookmarkEnd w:id="160"/>
      <w:bookmarkEnd w:id="161"/>
    </w:p>
    <w:p w:rsidR="001D62F0" w:rsidRPr="00E25252" w:rsidRDefault="005A0C92" w:rsidP="00347D63">
      <w:pPr>
        <w:bidi/>
        <w:ind w:firstLine="284"/>
        <w:jc w:val="both"/>
        <w:rPr>
          <w:rStyle w:val="Char5"/>
          <w:rtl/>
        </w:rPr>
      </w:pPr>
      <w:r w:rsidRPr="00E25252">
        <w:rPr>
          <w:rStyle w:val="Char5"/>
          <w:rFonts w:hint="cs"/>
          <w:rtl/>
        </w:rPr>
        <w:t>در بخش اول این کتاب در ارتباط با ازدواج تحت عنوان «ازدواج به عنوان مصلحت اجتماعی» به طور مف</w:t>
      </w:r>
      <w:r w:rsidR="00B31F37" w:rsidRPr="00E25252">
        <w:rPr>
          <w:rStyle w:val="Char5"/>
          <w:rFonts w:hint="cs"/>
          <w:rtl/>
        </w:rPr>
        <w:t>صل بحث نمودیم و حکمت مشروعیت</w:t>
      </w:r>
      <w:r w:rsidR="008F0607" w:rsidRPr="00E25252">
        <w:rPr>
          <w:rStyle w:val="Char5"/>
          <w:rFonts w:hint="cs"/>
          <w:rtl/>
        </w:rPr>
        <w:t xml:space="preserve"> آن را </w:t>
      </w:r>
      <w:r w:rsidRPr="00E25252">
        <w:rPr>
          <w:rStyle w:val="Char5"/>
          <w:rFonts w:hint="cs"/>
          <w:rtl/>
        </w:rPr>
        <w:t xml:space="preserve">بیان نمودیم در این‌جا به اختصار و برای تذکر مجدد، </w:t>
      </w:r>
      <w:r w:rsidR="00CD32BE">
        <w:rPr>
          <w:rStyle w:val="Char5"/>
          <w:rFonts w:hint="cs"/>
          <w:rtl/>
        </w:rPr>
        <w:t>مهمتر</w:t>
      </w:r>
      <w:r w:rsidRPr="00E25252">
        <w:rPr>
          <w:rStyle w:val="Char5"/>
          <w:rFonts w:hint="cs"/>
          <w:rtl/>
        </w:rPr>
        <w:t>ین ثمرات پیوند زناشویی را تکرار می‌کنیم.</w:t>
      </w:r>
    </w:p>
    <w:p w:rsidR="005A0C92" w:rsidRPr="00E25252" w:rsidRDefault="005A0C92" w:rsidP="00347D63">
      <w:pPr>
        <w:bidi/>
        <w:ind w:firstLine="284"/>
        <w:jc w:val="both"/>
        <w:rPr>
          <w:rStyle w:val="Char5"/>
          <w:rtl/>
        </w:rPr>
      </w:pPr>
      <w:r w:rsidRPr="00E25252">
        <w:rPr>
          <w:rStyle w:val="Char5"/>
          <w:rFonts w:hint="cs"/>
          <w:rtl/>
        </w:rPr>
        <w:t xml:space="preserve">از جمله فواید حفظ نسل </w:t>
      </w:r>
      <w:r w:rsidR="009B09C2" w:rsidRPr="00E25252">
        <w:rPr>
          <w:rStyle w:val="Char5"/>
          <w:rFonts w:hint="cs"/>
          <w:rtl/>
        </w:rPr>
        <w:t>بشری است. خدای تعالی می‌فرماید:</w:t>
      </w:r>
    </w:p>
    <w:p w:rsidR="009B09C2" w:rsidRPr="000558E3" w:rsidRDefault="009B09C2" w:rsidP="003D79F4">
      <w:pPr>
        <w:bidi/>
        <w:ind w:firstLine="284"/>
        <w:jc w:val="both"/>
        <w:rPr>
          <w:rStyle w:val="Char9"/>
          <w:rtl/>
        </w:rPr>
      </w:pPr>
      <w:r>
        <w:rPr>
          <w:rFonts w:ascii="Traditional Arabic" w:hAnsi="Traditional Arabic" w:cs="Traditional Arabic"/>
          <w:sz w:val="28"/>
          <w:szCs w:val="28"/>
          <w:rtl/>
          <w:lang w:bidi="fa-IR"/>
        </w:rPr>
        <w:t>﴿</w:t>
      </w:r>
      <w:r w:rsidR="003D79F4" w:rsidRPr="000558E3">
        <w:rPr>
          <w:rStyle w:val="Char9"/>
          <w:rFonts w:hint="eastAsia"/>
          <w:rtl/>
        </w:rPr>
        <w:t>وَ</w:t>
      </w:r>
      <w:r w:rsidR="003D79F4" w:rsidRPr="000558E3">
        <w:rPr>
          <w:rStyle w:val="Char9"/>
          <w:rFonts w:hint="cs"/>
          <w:rtl/>
        </w:rPr>
        <w:t>ٱ</w:t>
      </w:r>
      <w:r w:rsidR="003D79F4" w:rsidRPr="000558E3">
        <w:rPr>
          <w:rStyle w:val="Char9"/>
          <w:rFonts w:hint="eastAsia"/>
          <w:rtl/>
        </w:rPr>
        <w:t>للَّهُ</w:t>
      </w:r>
      <w:r w:rsidR="003D79F4" w:rsidRPr="000558E3">
        <w:rPr>
          <w:rStyle w:val="Char9"/>
          <w:rtl/>
        </w:rPr>
        <w:t xml:space="preserve"> جَعَلَ لَكُم مِّنۡ أَنفُسِكُمۡ أَزۡوَٰجٗا وَجَعَلَ لَكُم مِّنۡ أَزۡوَٰجِكُم بَنِينَ وَحَفَدَةٗ</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النحل</w:t>
      </w:r>
      <w:r w:rsidRPr="00D63B99">
        <w:rPr>
          <w:rStyle w:val="Char7"/>
          <w:rtl/>
        </w:rPr>
        <w:t>:</w:t>
      </w:r>
      <w:r w:rsidRPr="00D63B99">
        <w:rPr>
          <w:rStyle w:val="Char7"/>
          <w:rFonts w:hint="cs"/>
          <w:rtl/>
        </w:rPr>
        <w:t xml:space="preserve"> 72</w:t>
      </w:r>
      <w:r w:rsidRPr="00D63B99">
        <w:rPr>
          <w:rStyle w:val="Char7"/>
          <w:rtl/>
        </w:rPr>
        <w:t>]</w:t>
      </w:r>
      <w:r w:rsidRPr="00E01F0F">
        <w:rPr>
          <w:rStyle w:val="Char5"/>
          <w:rtl/>
        </w:rPr>
        <w:t>.</w:t>
      </w:r>
    </w:p>
    <w:p w:rsidR="000A58D9" w:rsidRPr="00E25252" w:rsidRDefault="000A58D9" w:rsidP="00500944">
      <w:pPr>
        <w:tabs>
          <w:tab w:val="right" w:pos="7031"/>
        </w:tabs>
        <w:bidi/>
        <w:ind w:firstLine="284"/>
        <w:jc w:val="both"/>
        <w:rPr>
          <w:rStyle w:val="Char5"/>
          <w:rtl/>
        </w:rPr>
      </w:pPr>
      <w:r w:rsidRPr="00E25252">
        <w:rPr>
          <w:rStyle w:val="Char5"/>
          <w:rFonts w:hint="cs"/>
          <w:rtl/>
        </w:rPr>
        <w:t>«</w:t>
      </w:r>
      <w:r w:rsidR="0025708D" w:rsidRPr="00E25252">
        <w:rPr>
          <w:rStyle w:val="Char5"/>
          <w:rFonts w:hint="cs"/>
          <w:rtl/>
        </w:rPr>
        <w:t>خداوند از خودتان، برای شما همسرانی قرار داد و از آن همسران فر</w:t>
      </w:r>
      <w:r w:rsidR="007038B0" w:rsidRPr="00E25252">
        <w:rPr>
          <w:rStyle w:val="Char5"/>
          <w:rFonts w:hint="cs"/>
          <w:rtl/>
        </w:rPr>
        <w:t>زندانی و از آنان فرزندان، فرزند</w:t>
      </w:r>
      <w:r w:rsidR="0025708D" w:rsidRPr="00E25252">
        <w:rPr>
          <w:rStyle w:val="Char5"/>
          <w:rFonts w:hint="cs"/>
          <w:rtl/>
        </w:rPr>
        <w:t>زادگانی</w:t>
      </w:r>
      <w:r w:rsidRPr="00E25252">
        <w:rPr>
          <w:rStyle w:val="Char5"/>
          <w:rFonts w:hint="cs"/>
          <w:rtl/>
        </w:rPr>
        <w:t>»</w:t>
      </w:r>
      <w:r w:rsidR="0025708D" w:rsidRPr="00E25252">
        <w:rPr>
          <w:rStyle w:val="Char5"/>
          <w:rFonts w:hint="cs"/>
          <w:rtl/>
        </w:rPr>
        <w:t>.</w:t>
      </w:r>
    </w:p>
    <w:p w:rsidR="003C3619" w:rsidRPr="00E25252" w:rsidRDefault="003C3619" w:rsidP="009E181E">
      <w:pPr>
        <w:numPr>
          <w:ilvl w:val="0"/>
          <w:numId w:val="3"/>
        </w:numPr>
        <w:bidi/>
        <w:jc w:val="both"/>
        <w:rPr>
          <w:rStyle w:val="Char5"/>
          <w:rtl/>
        </w:rPr>
      </w:pPr>
      <w:r w:rsidRPr="00E25252">
        <w:rPr>
          <w:rStyle w:val="Char5"/>
          <w:rFonts w:hint="cs"/>
          <w:rtl/>
        </w:rPr>
        <w:t>فایده دیگر ازدواج جلوگیری از فساد و بی‌بند و باری است. رسول اکرم</w:t>
      </w:r>
      <w:r w:rsidR="00E4231E" w:rsidRPr="001C4BAC">
        <w:rPr>
          <w:rFonts w:cs="CTraditional Arabic" w:hint="cs"/>
          <w:sz w:val="28"/>
          <w:szCs w:val="28"/>
          <w:rtl/>
          <w:lang w:bidi="fa-IR"/>
        </w:rPr>
        <w:t>ص</w:t>
      </w:r>
      <w:r w:rsidRPr="00E25252">
        <w:rPr>
          <w:rStyle w:val="Char5"/>
          <w:rFonts w:hint="cs"/>
          <w:rtl/>
        </w:rPr>
        <w:t xml:space="preserve"> می‌فرماید:</w:t>
      </w:r>
    </w:p>
    <w:p w:rsidR="003C3619" w:rsidRPr="00E25252" w:rsidRDefault="00BB1209" w:rsidP="00347D63">
      <w:pPr>
        <w:bidi/>
        <w:ind w:firstLine="284"/>
        <w:jc w:val="both"/>
        <w:rPr>
          <w:rStyle w:val="Char5"/>
          <w:rtl/>
        </w:rPr>
      </w:pPr>
      <w:r w:rsidRPr="00E25252">
        <w:rPr>
          <w:rStyle w:val="Char5"/>
          <w:rFonts w:hint="cs"/>
          <w:rtl/>
        </w:rPr>
        <w:t xml:space="preserve">«ای گروه جوان! کسی از شما که می‌تواند ازدواج کند به این امر مبارک مبادرت نماید که موجب </w:t>
      </w:r>
      <w:r w:rsidR="00B47C54" w:rsidRPr="00E25252">
        <w:rPr>
          <w:rStyle w:val="Char5"/>
          <w:rFonts w:hint="cs"/>
          <w:rtl/>
        </w:rPr>
        <w:t>بر هم نهادن چشم و حفظ آلت تناسلی از عمل حرام می‌شود». (روایت جماعه)</w:t>
      </w:r>
    </w:p>
    <w:p w:rsidR="00B47C54" w:rsidRPr="00E25252" w:rsidRDefault="00A513C8" w:rsidP="009E181E">
      <w:pPr>
        <w:numPr>
          <w:ilvl w:val="0"/>
          <w:numId w:val="3"/>
        </w:numPr>
        <w:bidi/>
        <w:jc w:val="both"/>
        <w:rPr>
          <w:rStyle w:val="Char5"/>
          <w:rtl/>
        </w:rPr>
      </w:pPr>
      <w:r w:rsidRPr="00E25252">
        <w:rPr>
          <w:rStyle w:val="Char5"/>
          <w:rFonts w:hint="cs"/>
          <w:rtl/>
        </w:rPr>
        <w:t>فایده دیگر، اشتراک و همکاری زن و شوهر در امر سرپرستی خانواده است. رسول خدا</w:t>
      </w:r>
      <w:r w:rsidR="00E4231E" w:rsidRPr="001C4BAC">
        <w:rPr>
          <w:rFonts w:cs="CTraditional Arabic" w:hint="cs"/>
          <w:sz w:val="28"/>
          <w:szCs w:val="28"/>
          <w:rtl/>
          <w:lang w:bidi="fa-IR"/>
        </w:rPr>
        <w:t>ص</w:t>
      </w:r>
      <w:r w:rsidRPr="00E25252">
        <w:rPr>
          <w:rStyle w:val="Char5"/>
          <w:rFonts w:hint="cs"/>
          <w:rtl/>
        </w:rPr>
        <w:t xml:space="preserve"> در این مورد می‌فرماید: </w:t>
      </w:r>
    </w:p>
    <w:p w:rsidR="001D62F0" w:rsidRPr="00E25252" w:rsidRDefault="00A513C8" w:rsidP="00347D63">
      <w:pPr>
        <w:bidi/>
        <w:ind w:firstLine="284"/>
        <w:jc w:val="both"/>
        <w:rPr>
          <w:rStyle w:val="Char5"/>
          <w:rtl/>
        </w:rPr>
      </w:pPr>
      <w:r w:rsidRPr="00E25252">
        <w:rPr>
          <w:rStyle w:val="Char5"/>
          <w:rFonts w:hint="cs"/>
          <w:rtl/>
        </w:rPr>
        <w:t>«</w:t>
      </w:r>
      <w:r w:rsidR="007038B0" w:rsidRPr="00E25252">
        <w:rPr>
          <w:rStyle w:val="Char5"/>
          <w:rFonts w:hint="cs"/>
          <w:rtl/>
        </w:rPr>
        <w:t xml:space="preserve">مرد </w:t>
      </w:r>
      <w:r w:rsidRPr="00E25252">
        <w:rPr>
          <w:rStyle w:val="Char5"/>
          <w:rFonts w:hint="cs"/>
          <w:rtl/>
        </w:rPr>
        <w:t>سرپرست زن و فرزند و اهل خانواده است و نسبت به آنان مسؤول می‌باشد، زن نیز در خانه شوهرش نسبت به فرزندان مسؤول است». (روایت بخاری و مسلم)</w:t>
      </w:r>
    </w:p>
    <w:p w:rsidR="009E7E14" w:rsidRPr="00E25252" w:rsidRDefault="009E7E14" w:rsidP="009E181E">
      <w:pPr>
        <w:numPr>
          <w:ilvl w:val="0"/>
          <w:numId w:val="3"/>
        </w:numPr>
        <w:bidi/>
        <w:jc w:val="both"/>
        <w:rPr>
          <w:rStyle w:val="Char5"/>
        </w:rPr>
      </w:pPr>
      <w:r w:rsidRPr="00E25252">
        <w:rPr>
          <w:rStyle w:val="Char5"/>
          <w:rFonts w:hint="cs"/>
          <w:rtl/>
        </w:rPr>
        <w:t>از فواید دیگر زناشویی، ایمن ماندن جامعه از انوع آفات جسمی و روحی است. پیامبر خدا</w:t>
      </w:r>
      <w:r w:rsidR="00DB3479" w:rsidRPr="001C4BAC">
        <w:rPr>
          <w:rFonts w:cs="CTraditional Arabic" w:hint="cs"/>
          <w:sz w:val="28"/>
          <w:szCs w:val="28"/>
          <w:rtl/>
          <w:lang w:bidi="fa-IR"/>
        </w:rPr>
        <w:t>ص</w:t>
      </w:r>
      <w:r w:rsidRPr="00E25252">
        <w:rPr>
          <w:rStyle w:val="Char5"/>
          <w:rFonts w:hint="cs"/>
          <w:rtl/>
        </w:rPr>
        <w:t xml:space="preserve"> فرمودند: </w:t>
      </w:r>
      <w:r w:rsidRPr="008605CA">
        <w:rPr>
          <w:rStyle w:val="Char3"/>
          <w:rFonts w:hint="cs"/>
          <w:rtl/>
        </w:rPr>
        <w:t>«</w:t>
      </w:r>
      <w:r w:rsidR="00CF756A">
        <w:rPr>
          <w:rStyle w:val="Char3"/>
          <w:rFonts w:hint="cs"/>
          <w:rtl/>
        </w:rPr>
        <w:t>لا ضرر ولا ضرار في</w:t>
      </w:r>
      <w:r w:rsidR="000C77C8" w:rsidRPr="008605CA">
        <w:rPr>
          <w:rStyle w:val="Char3"/>
          <w:rFonts w:hint="cs"/>
          <w:rtl/>
        </w:rPr>
        <w:t xml:space="preserve"> الإ</w:t>
      </w:r>
      <w:r w:rsidRPr="008605CA">
        <w:rPr>
          <w:rStyle w:val="Char3"/>
          <w:rFonts w:hint="cs"/>
          <w:rtl/>
        </w:rPr>
        <w:t>سلام».</w:t>
      </w:r>
      <w:r w:rsidRPr="00E25252">
        <w:rPr>
          <w:rStyle w:val="Char5"/>
          <w:rFonts w:hint="cs"/>
          <w:rtl/>
        </w:rPr>
        <w:t xml:space="preserve"> ضرر رساندن در اسلام نیست چه خود آغاز کنی و چه در عکس‌العمل نسبت به کسی به او ضرر برسانی. (روایت مالک و ابن ماجه)</w:t>
      </w:r>
    </w:p>
    <w:p w:rsidR="00676F89" w:rsidRPr="00E25252" w:rsidRDefault="00676F89" w:rsidP="00347D63">
      <w:pPr>
        <w:bidi/>
        <w:ind w:firstLine="284"/>
        <w:jc w:val="both"/>
        <w:rPr>
          <w:rStyle w:val="Char5"/>
          <w:rtl/>
        </w:rPr>
      </w:pPr>
      <w:r w:rsidRPr="00E25252">
        <w:rPr>
          <w:rStyle w:val="Char5"/>
          <w:rFonts w:hint="cs"/>
          <w:rtl/>
        </w:rPr>
        <w:t>اثر بسیار مهم دیگر ازدواج آرامش و ثبات روحی است</w:t>
      </w:r>
      <w:r w:rsidR="009B09C2" w:rsidRPr="00E25252">
        <w:rPr>
          <w:rStyle w:val="Char5"/>
          <w:rFonts w:hint="cs"/>
          <w:rtl/>
        </w:rPr>
        <w:t>. پروردگار مهربان ما می‌فرماید:</w:t>
      </w:r>
    </w:p>
    <w:p w:rsidR="009B09C2" w:rsidRPr="000558E3" w:rsidRDefault="009B09C2" w:rsidP="00CF756A">
      <w:pPr>
        <w:pStyle w:val="a5"/>
        <w:rPr>
          <w:rStyle w:val="Char9"/>
          <w:rtl/>
        </w:rPr>
      </w:pPr>
      <w:r>
        <w:rPr>
          <w:rFonts w:ascii="Traditional Arabic" w:hAnsi="Traditional Arabic" w:cs="Traditional Arabic"/>
          <w:rtl/>
        </w:rPr>
        <w:t>﴿</w:t>
      </w:r>
      <w:r w:rsidR="003D79F4" w:rsidRPr="000558E3">
        <w:rPr>
          <w:rStyle w:val="Char9"/>
          <w:rFonts w:hint="eastAsia"/>
          <w:rtl/>
          <w:lang w:bidi="ar-SA"/>
        </w:rPr>
        <w:t>وَمِنۡ</w:t>
      </w:r>
      <w:r w:rsidR="003D79F4" w:rsidRPr="000558E3">
        <w:rPr>
          <w:rStyle w:val="Char9"/>
          <w:rtl/>
          <w:lang w:bidi="ar-SA"/>
        </w:rPr>
        <w:t xml:space="preserve"> ءَايَٰتِهِ</w:t>
      </w:r>
      <w:r w:rsidR="003D79F4" w:rsidRPr="000558E3">
        <w:rPr>
          <w:rStyle w:val="Char9"/>
          <w:rFonts w:hint="cs"/>
          <w:rtl/>
          <w:lang w:bidi="ar-SA"/>
        </w:rPr>
        <w:t>ۦٓ</w:t>
      </w:r>
      <w:r w:rsidR="003D79F4" w:rsidRPr="000558E3">
        <w:rPr>
          <w:rStyle w:val="Char9"/>
          <w:rtl/>
          <w:lang w:bidi="ar-SA"/>
        </w:rPr>
        <w:t xml:space="preserve"> أَنۡ خَلَقَ لَكُم مِّنۡ أَنفُسِكُمۡ أَزۡوَٰجٗا لِّتَسۡكُنُوٓاْ إِلَيۡهَا وَجَعَلَ بَيۡنَكُم مَّوَدَّةٗ وَرَحۡمَةً</w:t>
      </w:r>
      <w:r>
        <w:rPr>
          <w:rFonts w:ascii="Traditional Arabic" w:hAnsi="Traditional Arabic" w:cs="Traditional Arabic"/>
          <w:rtl/>
        </w:rPr>
        <w:t>﴾</w:t>
      </w:r>
      <w:r w:rsidRPr="00CF756A">
        <w:rPr>
          <w:rFonts w:hint="cs"/>
          <w:rtl/>
        </w:rPr>
        <w:t xml:space="preserve"> </w:t>
      </w:r>
      <w:r w:rsidRPr="00D63B99">
        <w:rPr>
          <w:rStyle w:val="Char7"/>
          <w:rtl/>
        </w:rPr>
        <w:t>[</w:t>
      </w:r>
      <w:r w:rsidRPr="00D63B99">
        <w:rPr>
          <w:rStyle w:val="Char7"/>
          <w:rFonts w:hint="cs"/>
          <w:rtl/>
        </w:rPr>
        <w:t>الروم</w:t>
      </w:r>
      <w:r w:rsidRPr="00D63B99">
        <w:rPr>
          <w:rStyle w:val="Char7"/>
          <w:rtl/>
        </w:rPr>
        <w:t>:</w:t>
      </w:r>
      <w:r w:rsidRPr="00D63B99">
        <w:rPr>
          <w:rStyle w:val="Char7"/>
          <w:rFonts w:hint="cs"/>
          <w:rtl/>
        </w:rPr>
        <w:t xml:space="preserve"> 21</w:t>
      </w:r>
      <w:r w:rsidRPr="00D63B99">
        <w:rPr>
          <w:rStyle w:val="Char7"/>
          <w:rtl/>
        </w:rPr>
        <w:t>]</w:t>
      </w:r>
      <w:r w:rsidRPr="00CF756A">
        <w:rPr>
          <w:rtl/>
        </w:rPr>
        <w:t>.</w:t>
      </w:r>
    </w:p>
    <w:p w:rsidR="00435419" w:rsidRPr="00E25252" w:rsidRDefault="00435419" w:rsidP="00500944">
      <w:pPr>
        <w:tabs>
          <w:tab w:val="right" w:pos="7031"/>
        </w:tabs>
        <w:bidi/>
        <w:ind w:firstLine="284"/>
        <w:jc w:val="both"/>
        <w:rPr>
          <w:rStyle w:val="Char5"/>
          <w:rtl/>
        </w:rPr>
      </w:pPr>
      <w:r w:rsidRPr="00E25252">
        <w:rPr>
          <w:rStyle w:val="Char5"/>
          <w:rFonts w:hint="cs"/>
          <w:rtl/>
        </w:rPr>
        <w:t>«</w:t>
      </w:r>
      <w:r w:rsidR="00047D37" w:rsidRPr="00E25252">
        <w:rPr>
          <w:rStyle w:val="Char5"/>
          <w:rFonts w:hint="cs"/>
          <w:rtl/>
        </w:rPr>
        <w:t>از نشانه‌های خداوند آن است که همسرانی از خودتان برایتان آفرید تا در کنار آنان آرام گیرید و بین شما محبت و الفتی پایدار و استوار قرار داد</w:t>
      </w:r>
      <w:r w:rsidRPr="00E25252">
        <w:rPr>
          <w:rStyle w:val="Char5"/>
          <w:rFonts w:hint="cs"/>
          <w:rtl/>
        </w:rPr>
        <w:t>»</w:t>
      </w:r>
      <w:r w:rsidR="00047D37" w:rsidRPr="00E25252">
        <w:rPr>
          <w:rStyle w:val="Char5"/>
          <w:rFonts w:hint="cs"/>
          <w:rtl/>
        </w:rPr>
        <w:t>.</w:t>
      </w:r>
    </w:p>
    <w:p w:rsidR="009E7E14" w:rsidRPr="00E25252" w:rsidRDefault="00D948FF" w:rsidP="009E181E">
      <w:pPr>
        <w:numPr>
          <w:ilvl w:val="0"/>
          <w:numId w:val="3"/>
        </w:numPr>
        <w:bidi/>
        <w:jc w:val="both"/>
        <w:rPr>
          <w:rStyle w:val="Char5"/>
        </w:rPr>
      </w:pPr>
      <w:r w:rsidRPr="00E25252">
        <w:rPr>
          <w:rStyle w:val="Char5"/>
          <w:rFonts w:hint="cs"/>
          <w:rtl/>
        </w:rPr>
        <w:t>پی آمد و ماحصل مهم دیگر ازدواج به دنیا آمدن فرزندانی است که بعدها به زنان و</w:t>
      </w:r>
      <w:r w:rsidR="00FC6652" w:rsidRPr="00E25252">
        <w:rPr>
          <w:rStyle w:val="Char5"/>
          <w:rFonts w:hint="cs"/>
          <w:rtl/>
        </w:rPr>
        <w:t xml:space="preserve"> مردانی شایسته برای اسلام تبدیل می‌شوند.</w:t>
      </w:r>
    </w:p>
    <w:p w:rsidR="00FC6652" w:rsidRPr="00E25252" w:rsidRDefault="00FC6652" w:rsidP="00DB3479">
      <w:pPr>
        <w:bidi/>
        <w:ind w:firstLine="284"/>
        <w:jc w:val="both"/>
        <w:rPr>
          <w:rStyle w:val="Char5"/>
          <w:rtl/>
        </w:rPr>
      </w:pPr>
      <w:r w:rsidRPr="00E25252">
        <w:rPr>
          <w:rStyle w:val="Char5"/>
          <w:rFonts w:hint="cs"/>
          <w:rtl/>
        </w:rPr>
        <w:t>خواندیم</w:t>
      </w:r>
      <w:r w:rsidR="00C1668D" w:rsidRPr="00E25252">
        <w:rPr>
          <w:rStyle w:val="Char5"/>
          <w:rFonts w:hint="cs"/>
          <w:rtl/>
        </w:rPr>
        <w:t xml:space="preserve"> که رسول خدا</w:t>
      </w:r>
      <w:r w:rsidR="00DB3479" w:rsidRPr="001C4BAC">
        <w:rPr>
          <w:rFonts w:cs="CTraditional Arabic" w:hint="cs"/>
          <w:sz w:val="28"/>
          <w:szCs w:val="28"/>
          <w:rtl/>
          <w:lang w:bidi="fa-IR"/>
        </w:rPr>
        <w:t>ص</w:t>
      </w:r>
      <w:r w:rsidR="00DB3479" w:rsidRPr="00E25252">
        <w:rPr>
          <w:rStyle w:val="Char5"/>
          <w:rFonts w:hint="cs"/>
          <w:rtl/>
        </w:rPr>
        <w:t xml:space="preserve"> </w:t>
      </w:r>
      <w:r w:rsidR="00C1668D" w:rsidRPr="00E25252">
        <w:rPr>
          <w:rStyle w:val="Char5"/>
          <w:rFonts w:hint="eastAsia"/>
          <w:rtl/>
        </w:rPr>
        <w:t>‌فرمود: «ازدواج کنید، بچه به دنیا آورید و زیاد شوید، زیرا من در روز قیامت به فراوانی شما در بین سایر امت‌ها افت</w:t>
      </w:r>
      <w:r w:rsidR="00C1668D" w:rsidRPr="00E25252">
        <w:rPr>
          <w:rStyle w:val="Char5"/>
          <w:rFonts w:hint="cs"/>
          <w:rtl/>
        </w:rPr>
        <w:t>خار می‌کنم». (روایت عبدالرزاق</w:t>
      </w:r>
      <w:r w:rsidR="007D5541" w:rsidRPr="00E25252">
        <w:rPr>
          <w:rStyle w:val="Char5"/>
          <w:rFonts w:hint="cs"/>
          <w:rtl/>
        </w:rPr>
        <w:t xml:space="preserve"> و البیهقی</w:t>
      </w:r>
      <w:r w:rsidR="00C1668D" w:rsidRPr="00E25252">
        <w:rPr>
          <w:rStyle w:val="Char5"/>
          <w:rFonts w:hint="cs"/>
          <w:rtl/>
        </w:rPr>
        <w:t>)</w:t>
      </w:r>
    </w:p>
    <w:p w:rsidR="007D5541" w:rsidRPr="00E25252" w:rsidRDefault="007D5541" w:rsidP="00347D63">
      <w:pPr>
        <w:bidi/>
        <w:ind w:firstLine="284"/>
        <w:jc w:val="both"/>
        <w:rPr>
          <w:rStyle w:val="Char5"/>
          <w:rtl/>
        </w:rPr>
      </w:pPr>
      <w:r w:rsidRPr="00E25252">
        <w:rPr>
          <w:rStyle w:val="Char5"/>
          <w:rFonts w:hint="cs"/>
          <w:rtl/>
        </w:rPr>
        <w:t>پس بدانید که هرگاه فرزندان شما ای</w:t>
      </w:r>
      <w:r w:rsidR="00E73A77" w:rsidRPr="00E25252">
        <w:rPr>
          <w:rStyle w:val="Char5"/>
          <w:rFonts w:hint="cs"/>
          <w:rtl/>
        </w:rPr>
        <w:t>ن</w:t>
      </w:r>
      <w:r w:rsidRPr="00E25252">
        <w:rPr>
          <w:rStyle w:val="Char5"/>
          <w:rFonts w:hint="cs"/>
          <w:rtl/>
        </w:rPr>
        <w:t xml:space="preserve"> حقایق و فواید را در ارتباط با ازدوج دریابند، به آن تمایل پیدا می‌کنند و برای دست‌یابی به آن به هر طریق که بتوانند، تلاش می‌کنند. </w:t>
      </w:r>
    </w:p>
    <w:p w:rsidR="007D5541" w:rsidRPr="00E25252" w:rsidRDefault="007D5541" w:rsidP="00347D63">
      <w:pPr>
        <w:bidi/>
        <w:ind w:firstLine="284"/>
        <w:jc w:val="both"/>
        <w:rPr>
          <w:rStyle w:val="Char5"/>
          <w:rtl/>
        </w:rPr>
      </w:pPr>
      <w:r w:rsidRPr="00E25252">
        <w:rPr>
          <w:rStyle w:val="Char5"/>
          <w:rFonts w:hint="cs"/>
          <w:rtl/>
        </w:rPr>
        <w:t xml:space="preserve">و حالا روی سخنم با توست ای پدر گرامی! اگر از جهت مالی و ضعیت مناسبی داری، شایسته است که امکانات ازدواج را برای فرزندت فراهم نمایی تا او را </w:t>
      </w:r>
      <w:r w:rsidR="00E73A77" w:rsidRPr="00E25252">
        <w:rPr>
          <w:rStyle w:val="Char5"/>
          <w:rFonts w:hint="cs"/>
          <w:rtl/>
        </w:rPr>
        <w:t>ا</w:t>
      </w:r>
      <w:r w:rsidRPr="00E25252">
        <w:rPr>
          <w:rStyle w:val="Char5"/>
          <w:rFonts w:hint="cs"/>
          <w:rtl/>
        </w:rPr>
        <w:t>ز بند تمایلات نفسانی و تخیلات جنسی آزاد کنی، تفکرات و احساس‌هایی که غالباً بر فکر و ذهن او سیطره دارد و مانند سد محکمی مانع پیشرفت و ترقی او می‌گردند.</w:t>
      </w:r>
    </w:p>
    <w:p w:rsidR="007D5541" w:rsidRPr="00E25252" w:rsidRDefault="007D5541" w:rsidP="00347D63">
      <w:pPr>
        <w:bidi/>
        <w:ind w:firstLine="284"/>
        <w:jc w:val="both"/>
        <w:rPr>
          <w:rStyle w:val="Char5"/>
          <w:rtl/>
        </w:rPr>
      </w:pPr>
      <w:r w:rsidRPr="00E25252">
        <w:rPr>
          <w:rStyle w:val="Char5"/>
          <w:rFonts w:hint="cs"/>
          <w:rtl/>
        </w:rPr>
        <w:t>با تسهیل امر مبارک ازدواج، عزیز و جگر گوشه خود را از تهاجم عوامل تباه‌کننده اخلاق که به جسم و روح او آسیب می‌زنند، حفظ خواهی کرد، عواملی که حیثیت و شرف او را خدشه‌دار می</w:t>
      </w:r>
      <w:r w:rsidR="005C007F" w:rsidRPr="00E25252">
        <w:rPr>
          <w:rStyle w:val="Char5"/>
          <w:rFonts w:hint="eastAsia"/>
          <w:rtl/>
        </w:rPr>
        <w:t>‌</w:t>
      </w:r>
      <w:r w:rsidRPr="00E25252">
        <w:rPr>
          <w:rStyle w:val="Char5"/>
          <w:rFonts w:hint="cs"/>
          <w:rtl/>
        </w:rPr>
        <w:t>کنند و این هدف حاصل نمی‌آید مگر آن‌که امکانات ازدواج را فراهم نماییم و در</w:t>
      </w:r>
      <w:r w:rsidR="005C007F" w:rsidRPr="00E25252">
        <w:rPr>
          <w:rStyle w:val="Char5"/>
          <w:rFonts w:hint="cs"/>
          <w:rtl/>
        </w:rPr>
        <w:t xml:space="preserve"> </w:t>
      </w:r>
      <w:r w:rsidRPr="00E25252">
        <w:rPr>
          <w:rStyle w:val="Char5"/>
          <w:rFonts w:hint="cs"/>
          <w:rtl/>
        </w:rPr>
        <w:t>گذران زندگی نیز او را یاری دهیم و هرگونه کوتاهی و سستی در این امر منجر به عواقب دردناک و ناخوشایندی خواهد شد که فقط حسرت را به ارمغان می‌آورد.</w:t>
      </w:r>
    </w:p>
    <w:p w:rsidR="003D29CE" w:rsidRPr="00E25252" w:rsidRDefault="003D29CE" w:rsidP="00347D63">
      <w:pPr>
        <w:bidi/>
        <w:ind w:firstLine="284"/>
        <w:jc w:val="both"/>
        <w:rPr>
          <w:rStyle w:val="Char5"/>
          <w:rtl/>
        </w:rPr>
      </w:pPr>
      <w:r w:rsidRPr="00E25252">
        <w:rPr>
          <w:rStyle w:val="Char5"/>
          <w:rFonts w:hint="cs"/>
          <w:rtl/>
        </w:rPr>
        <w:t xml:space="preserve">چه بسیار می‌شنویم </w:t>
      </w:r>
      <w:r w:rsidR="00E73A77" w:rsidRPr="00E25252">
        <w:rPr>
          <w:rStyle w:val="Char5"/>
          <w:rFonts w:hint="cs"/>
          <w:rtl/>
        </w:rPr>
        <w:t>ک</w:t>
      </w:r>
      <w:r w:rsidRPr="00E25252">
        <w:rPr>
          <w:rStyle w:val="Char5"/>
          <w:rFonts w:hint="cs"/>
          <w:rtl/>
        </w:rPr>
        <w:t>ه پدران ثرو</w:t>
      </w:r>
      <w:r w:rsidR="005C007F" w:rsidRPr="00E25252">
        <w:rPr>
          <w:rStyle w:val="Char5"/>
          <w:rFonts w:hint="cs"/>
          <w:rtl/>
        </w:rPr>
        <w:t>تمندی هستند که از پرداخت وجوه م</w:t>
      </w:r>
      <w:r w:rsidRPr="00E25252">
        <w:rPr>
          <w:rStyle w:val="Char5"/>
          <w:rFonts w:hint="cs"/>
          <w:rtl/>
        </w:rPr>
        <w:t>وردنیاز یا فراهم کردن امکانات ازدواج برای فرزندانشان خودداری می‌کنند و بهانه</w:t>
      </w:r>
      <w:r w:rsidR="008F0607" w:rsidRPr="00E25252">
        <w:rPr>
          <w:rStyle w:val="Char5"/>
          <w:rFonts w:hint="cs"/>
          <w:rtl/>
        </w:rPr>
        <w:t xml:space="preserve"> آن‌ها،</w:t>
      </w:r>
      <w:r w:rsidRPr="00E25252">
        <w:rPr>
          <w:rStyle w:val="Char5"/>
          <w:rFonts w:hint="cs"/>
          <w:rtl/>
        </w:rPr>
        <w:t xml:space="preserve"> این است که، پسرم به سنی رسیده است که می‌تواند روی پای خودش بایستد و احتیاجی به کمک و مساعدت من ندارد، اما اگر این پدران متساهل می‌فهمیدند که پرداخت این وجوه و فراهم کردن آن امکانات چه اثر مهمی در برطرف کردن اضطراب و هیجان فکری و ناآرامی روحی و جلوگیری از انحراف فرزند دارد، شاید هیچ‌گاه بخل و خست از خود بروز نمی‌دادند و در یاری نمودن بچه‌هایشان کوتاهی نمی‌کردند.</w:t>
      </w:r>
    </w:p>
    <w:p w:rsidR="003E67FF" w:rsidRPr="00E25252" w:rsidRDefault="003E67FF" w:rsidP="00347D63">
      <w:pPr>
        <w:bidi/>
        <w:ind w:firstLine="284"/>
        <w:jc w:val="both"/>
        <w:rPr>
          <w:rStyle w:val="Char5"/>
          <w:rtl/>
        </w:rPr>
      </w:pPr>
      <w:r w:rsidRPr="00E25252">
        <w:rPr>
          <w:rStyle w:val="Char5"/>
          <w:rFonts w:hint="cs"/>
          <w:rtl/>
        </w:rPr>
        <w:t xml:space="preserve">چرا پدری که توانایی دارد، از کمک کردن فرزندش و فراهم نمودن امکانات ازدواج خودداری </w:t>
      </w:r>
      <w:r w:rsidR="00BD7D1B" w:rsidRPr="00E25252">
        <w:rPr>
          <w:rStyle w:val="Char5"/>
          <w:rFonts w:hint="cs"/>
          <w:rtl/>
        </w:rPr>
        <w:t>می‌کند</w:t>
      </w:r>
      <w:r w:rsidRPr="00E25252">
        <w:rPr>
          <w:rStyle w:val="Char5"/>
          <w:rFonts w:hint="cs"/>
          <w:rtl/>
        </w:rPr>
        <w:t>؟</w:t>
      </w:r>
    </w:p>
    <w:p w:rsidR="003E67FF" w:rsidRPr="00E25252" w:rsidRDefault="003E67FF" w:rsidP="00347D63">
      <w:pPr>
        <w:bidi/>
        <w:ind w:firstLine="284"/>
        <w:jc w:val="both"/>
        <w:rPr>
          <w:rStyle w:val="Char5"/>
          <w:rtl/>
        </w:rPr>
      </w:pPr>
      <w:r w:rsidRPr="00E25252">
        <w:rPr>
          <w:rStyle w:val="Char5"/>
          <w:rFonts w:hint="cs"/>
          <w:rtl/>
        </w:rPr>
        <w:t xml:space="preserve">آیا تصور </w:t>
      </w:r>
      <w:r w:rsidR="00BD7D1B" w:rsidRPr="00E25252">
        <w:rPr>
          <w:rStyle w:val="Char5"/>
          <w:rFonts w:hint="cs"/>
          <w:rtl/>
        </w:rPr>
        <w:t>می‌کند</w:t>
      </w:r>
      <w:r w:rsidRPr="00E25252">
        <w:rPr>
          <w:rStyle w:val="Char5"/>
          <w:rFonts w:hint="cs"/>
          <w:rtl/>
        </w:rPr>
        <w:t xml:space="preserve"> جاودانه است؟ </w:t>
      </w:r>
    </w:p>
    <w:p w:rsidR="003E67FF" w:rsidRPr="00E25252" w:rsidRDefault="003E67FF" w:rsidP="00362D37">
      <w:pPr>
        <w:bidi/>
        <w:ind w:firstLine="284"/>
        <w:jc w:val="both"/>
        <w:rPr>
          <w:rStyle w:val="Char5"/>
          <w:rtl/>
        </w:rPr>
      </w:pPr>
      <w:r w:rsidRPr="00E25252">
        <w:rPr>
          <w:rStyle w:val="Char5"/>
          <w:rFonts w:hint="cs"/>
          <w:rtl/>
        </w:rPr>
        <w:t xml:space="preserve">آیا پولش را با خودش به </w:t>
      </w:r>
      <w:r w:rsidR="00362D37" w:rsidRPr="00E25252">
        <w:rPr>
          <w:rStyle w:val="Char5"/>
          <w:rFonts w:hint="eastAsia"/>
          <w:rtl/>
        </w:rPr>
        <w:t>‌</w:t>
      </w:r>
      <w:r w:rsidRPr="00E25252">
        <w:rPr>
          <w:rStyle w:val="Char5"/>
          <w:rFonts w:hint="cs"/>
          <w:rtl/>
        </w:rPr>
        <w:t>و آن دنیا می‌برد؟</w:t>
      </w:r>
    </w:p>
    <w:p w:rsidR="003E67FF" w:rsidRPr="00E25252" w:rsidRDefault="003E67FF" w:rsidP="00347D63">
      <w:pPr>
        <w:bidi/>
        <w:ind w:firstLine="284"/>
        <w:jc w:val="both"/>
        <w:rPr>
          <w:rStyle w:val="Char5"/>
          <w:rtl/>
        </w:rPr>
      </w:pPr>
      <w:r w:rsidRPr="00E25252">
        <w:rPr>
          <w:rStyle w:val="Char5"/>
          <w:rFonts w:hint="cs"/>
          <w:rtl/>
        </w:rPr>
        <w:t>او به زودی خواهد مرد و جسدش را در حفره‌ای کوچک که نه وسایل و نه زینتی دارد، دفن می‌کنند و آن‌چه دارد برای ورثه خود می‌گذارد.</w:t>
      </w:r>
    </w:p>
    <w:p w:rsidR="00BB5771" w:rsidRPr="00E25252" w:rsidRDefault="00BB5771" w:rsidP="00E4231E">
      <w:pPr>
        <w:bidi/>
        <w:ind w:firstLine="284"/>
        <w:jc w:val="both"/>
        <w:rPr>
          <w:rStyle w:val="Char5"/>
          <w:rtl/>
        </w:rPr>
      </w:pPr>
      <w:r w:rsidRPr="00E25252">
        <w:rPr>
          <w:rStyle w:val="Char5"/>
          <w:rFonts w:hint="cs"/>
          <w:rtl/>
        </w:rPr>
        <w:t xml:space="preserve">پس پدری که </w:t>
      </w:r>
      <w:r w:rsidR="007552D5" w:rsidRPr="00E25252">
        <w:rPr>
          <w:rStyle w:val="Char5"/>
          <w:rFonts w:hint="cs"/>
          <w:rtl/>
        </w:rPr>
        <w:t>توانایی دارد، بهتر است از پولش و هر آن‌چه دارد به نحو احسن استفاده کند و از آن‌چه خدای تعالی در اختیار او قرار داده است، انفاق کند و این انفاق را از کسانی آغاز نماید که سرپرستی</w:t>
      </w:r>
      <w:r w:rsidR="008F0607" w:rsidRPr="00E25252">
        <w:rPr>
          <w:rStyle w:val="Char5"/>
          <w:rFonts w:hint="cs"/>
          <w:rtl/>
        </w:rPr>
        <w:t xml:space="preserve"> آن‌ها </w:t>
      </w:r>
      <w:r w:rsidR="007552D5" w:rsidRPr="00E25252">
        <w:rPr>
          <w:rStyle w:val="Char5"/>
          <w:rFonts w:hint="cs"/>
          <w:rtl/>
        </w:rPr>
        <w:t>را به عهده دارد که فرزندان او هستند، زیرا نبی اکرم</w:t>
      </w:r>
      <w:r w:rsidR="00E4231E" w:rsidRPr="001C4BAC">
        <w:rPr>
          <w:rFonts w:cs="CTraditional Arabic" w:hint="cs"/>
          <w:sz w:val="28"/>
          <w:szCs w:val="28"/>
          <w:rtl/>
          <w:lang w:bidi="fa-IR"/>
        </w:rPr>
        <w:t>ص</w:t>
      </w:r>
      <w:r w:rsidR="007552D5" w:rsidRPr="00E25252">
        <w:rPr>
          <w:rStyle w:val="Char5"/>
          <w:rFonts w:hint="cs"/>
          <w:rtl/>
        </w:rPr>
        <w:t xml:space="preserve"> می‌فرماید: «دیناری در راه خدا و دیناری برای آزاد کردن برده‌ای و دیناری که به بینوایی می‌دهی و دیناری که برای زن و فرزندت خرج می‌کنی، نزد خدای تعالی اجر دی</w:t>
      </w:r>
      <w:r w:rsidR="000B24FB" w:rsidRPr="00E25252">
        <w:rPr>
          <w:rStyle w:val="Char5"/>
          <w:rFonts w:hint="cs"/>
          <w:rtl/>
        </w:rPr>
        <w:t>ناری که برای زن و فرزندت خرج کرده‌ای، از همه</w:t>
      </w:r>
      <w:r w:rsidR="008F0607" w:rsidRPr="00E25252">
        <w:rPr>
          <w:rStyle w:val="Char5"/>
          <w:rFonts w:hint="cs"/>
          <w:rtl/>
        </w:rPr>
        <w:t xml:space="preserve"> آن‌ها </w:t>
      </w:r>
      <w:r w:rsidR="000B24FB" w:rsidRPr="00E25252">
        <w:rPr>
          <w:rStyle w:val="Char5"/>
          <w:rFonts w:hint="cs"/>
          <w:rtl/>
        </w:rPr>
        <w:t>بالاتر است». (روایت مسلم)</w:t>
      </w:r>
    </w:p>
    <w:p w:rsidR="000B24FB" w:rsidRPr="001C4BAC" w:rsidRDefault="000B24FB" w:rsidP="00347D63">
      <w:pPr>
        <w:bidi/>
        <w:ind w:firstLine="284"/>
        <w:jc w:val="both"/>
        <w:rPr>
          <w:sz w:val="28"/>
          <w:szCs w:val="28"/>
          <w:rtl/>
          <w:lang w:bidi="fa-IR"/>
        </w:rPr>
      </w:pPr>
      <w:r w:rsidRPr="00E25252">
        <w:rPr>
          <w:rStyle w:val="Char5"/>
          <w:rFonts w:hint="cs"/>
          <w:rtl/>
        </w:rPr>
        <w:t>و خدای تعالی وضعیت کسانی را که کار نیک انجام می‌دهند تباه نخواهد کرد.</w:t>
      </w:r>
      <w:r w:rsidR="00C82F75" w:rsidRPr="00985C0D">
        <w:rPr>
          <w:rStyle w:val="Char5"/>
          <w:vertAlign w:val="superscript"/>
          <w:rtl/>
        </w:rPr>
        <w:footnoteReference w:id="17"/>
      </w:r>
    </w:p>
    <w:p w:rsidR="009E7E14" w:rsidRPr="00E25252" w:rsidRDefault="00082012" w:rsidP="00347D63">
      <w:pPr>
        <w:bidi/>
        <w:ind w:firstLine="284"/>
        <w:jc w:val="both"/>
        <w:rPr>
          <w:rStyle w:val="Char5"/>
          <w:rtl/>
        </w:rPr>
      </w:pPr>
      <w:r w:rsidRPr="00E25252">
        <w:rPr>
          <w:rStyle w:val="Char5"/>
          <w:rFonts w:hint="cs"/>
          <w:rtl/>
        </w:rPr>
        <w:t>خواننده گرامی! اگر علاقه‌مند به فهم شیوه اسلام در انتخاب همسر می‌باشی به بخش اول این کتاب، با عنوان «ازدواج به عنوان گزینش و انتخابی آگاهانه» مراجعه فرما که إن‌شاءالله مطالب کافی و وافی را در این مورد در آن‌جا، خواهی یافت. در این صورت چاره</w:t>
      </w:r>
      <w:r w:rsidRPr="00E25252">
        <w:rPr>
          <w:rStyle w:val="Char5"/>
          <w:rFonts w:hint="eastAsia"/>
          <w:rtl/>
        </w:rPr>
        <w:t>‌ای نیست که باید همسری شایسته برای فر</w:t>
      </w:r>
      <w:r w:rsidRPr="00E25252">
        <w:rPr>
          <w:rStyle w:val="Char5"/>
          <w:rFonts w:hint="cs"/>
          <w:rtl/>
        </w:rPr>
        <w:t xml:space="preserve">زندت انتخاب نمایی که هرگاه نگاهش </w:t>
      </w:r>
      <w:r w:rsidR="00BD7D1B" w:rsidRPr="00E25252">
        <w:rPr>
          <w:rStyle w:val="Char5"/>
          <w:rFonts w:hint="cs"/>
          <w:rtl/>
        </w:rPr>
        <w:t>می‌کند</w:t>
      </w:r>
      <w:r w:rsidR="00B05491" w:rsidRPr="00E25252">
        <w:rPr>
          <w:rStyle w:val="Char5"/>
          <w:rFonts w:hint="cs"/>
          <w:rtl/>
        </w:rPr>
        <w:t>،</w:t>
      </w:r>
      <w:r w:rsidRPr="00E25252">
        <w:rPr>
          <w:rStyle w:val="Char5"/>
          <w:rFonts w:hint="cs"/>
          <w:rtl/>
        </w:rPr>
        <w:t xml:space="preserve"> شادمان می‌شود و هرگاه به او امری می‌نماید، اطاعت </w:t>
      </w:r>
      <w:r w:rsidR="00BD7D1B" w:rsidRPr="00E25252">
        <w:rPr>
          <w:rStyle w:val="Char5"/>
          <w:rFonts w:hint="cs"/>
          <w:rtl/>
        </w:rPr>
        <w:t>می‌کند</w:t>
      </w:r>
      <w:r w:rsidRPr="00E25252">
        <w:rPr>
          <w:rStyle w:val="Char5"/>
          <w:rFonts w:hint="cs"/>
          <w:rtl/>
        </w:rPr>
        <w:t xml:space="preserve"> و در</w:t>
      </w:r>
      <w:r w:rsidR="00B05491" w:rsidRPr="00E25252">
        <w:rPr>
          <w:rStyle w:val="Char5"/>
          <w:rFonts w:hint="cs"/>
          <w:rtl/>
        </w:rPr>
        <w:t xml:space="preserve"> </w:t>
      </w:r>
      <w:r w:rsidRPr="00E25252">
        <w:rPr>
          <w:rStyle w:val="Char5"/>
          <w:rFonts w:hint="cs"/>
          <w:rtl/>
        </w:rPr>
        <w:t xml:space="preserve">غیاب او مال </w:t>
      </w:r>
      <w:r w:rsidR="00BF688E" w:rsidRPr="00E25252">
        <w:rPr>
          <w:rStyle w:val="Char5"/>
          <w:rFonts w:hint="cs"/>
          <w:rtl/>
        </w:rPr>
        <w:t xml:space="preserve">و ناموسش را حفظ </w:t>
      </w:r>
      <w:r w:rsidR="00BD7D1B" w:rsidRPr="00E25252">
        <w:rPr>
          <w:rStyle w:val="Char5"/>
          <w:rFonts w:hint="cs"/>
          <w:rtl/>
        </w:rPr>
        <w:t>می‌کند</w:t>
      </w:r>
      <w:r w:rsidR="00BF688E" w:rsidRPr="00E25252">
        <w:rPr>
          <w:rStyle w:val="Char5"/>
          <w:rFonts w:hint="cs"/>
          <w:rtl/>
        </w:rPr>
        <w:t xml:space="preserve"> و هرگاه چنین مردی صاحب فرزندی شود این‌چنین به</w:t>
      </w:r>
      <w:r w:rsidR="009B09C2" w:rsidRPr="00E25252">
        <w:rPr>
          <w:rStyle w:val="Char5"/>
          <w:rFonts w:hint="cs"/>
          <w:rtl/>
        </w:rPr>
        <w:t xml:space="preserve"> درگاه پروردگارش دعا خواهد کرد:</w:t>
      </w:r>
    </w:p>
    <w:p w:rsidR="00534C33" w:rsidRPr="00E25252" w:rsidRDefault="009B09C2" w:rsidP="003D79F4">
      <w:pPr>
        <w:bidi/>
        <w:ind w:firstLine="284"/>
        <w:jc w:val="both"/>
        <w:rPr>
          <w:rStyle w:val="Char5"/>
          <w:rtl/>
        </w:rPr>
      </w:pPr>
      <w:r>
        <w:rPr>
          <w:rFonts w:ascii="Traditional Arabic" w:hAnsi="Traditional Arabic" w:cs="Traditional Arabic"/>
          <w:sz w:val="28"/>
          <w:szCs w:val="28"/>
          <w:rtl/>
          <w:lang w:bidi="fa-IR"/>
        </w:rPr>
        <w:t>﴿</w:t>
      </w:r>
      <w:r w:rsidR="003D79F4" w:rsidRPr="000558E3">
        <w:rPr>
          <w:rStyle w:val="Char9"/>
          <w:rtl/>
        </w:rPr>
        <w:t>رَبَّنَا هَبۡ لَنَا مِنۡ أَزۡوَٰجِنَا وَذُرِّيَّٰتِنَا قُرَّةَ أَعۡيُنٖ وَ</w:t>
      </w:r>
      <w:r w:rsidR="003D79F4" w:rsidRPr="000558E3">
        <w:rPr>
          <w:rStyle w:val="Char9"/>
          <w:rFonts w:hint="cs"/>
          <w:rtl/>
        </w:rPr>
        <w:t>ٱ</w:t>
      </w:r>
      <w:r w:rsidR="003D79F4" w:rsidRPr="000558E3">
        <w:rPr>
          <w:rStyle w:val="Char9"/>
          <w:rFonts w:hint="eastAsia"/>
          <w:rtl/>
        </w:rPr>
        <w:t>جۡعَلۡنَا</w:t>
      </w:r>
      <w:r w:rsidR="003D79F4" w:rsidRPr="000558E3">
        <w:rPr>
          <w:rStyle w:val="Char9"/>
          <w:rtl/>
        </w:rPr>
        <w:t xml:space="preserve"> لِلۡمُتَّقِينَ إِمَامًا ٧٤</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الفرقان</w:t>
      </w:r>
      <w:r w:rsidRPr="00D63B99">
        <w:rPr>
          <w:rStyle w:val="Char7"/>
          <w:rtl/>
        </w:rPr>
        <w:t>:</w:t>
      </w:r>
      <w:r w:rsidRPr="00D63B99">
        <w:rPr>
          <w:rStyle w:val="Char7"/>
          <w:rFonts w:hint="cs"/>
          <w:rtl/>
        </w:rPr>
        <w:t>74</w:t>
      </w:r>
      <w:r w:rsidRPr="00D63B99">
        <w:rPr>
          <w:rStyle w:val="Char7"/>
          <w:rtl/>
        </w:rPr>
        <w:t>]</w:t>
      </w:r>
      <w:r w:rsidRPr="00E01F0F">
        <w:rPr>
          <w:rStyle w:val="Char5"/>
          <w:rtl/>
        </w:rPr>
        <w:t>.</w:t>
      </w:r>
    </w:p>
    <w:p w:rsidR="00534C33" w:rsidRPr="00E25252" w:rsidRDefault="00534C33" w:rsidP="00500944">
      <w:pPr>
        <w:tabs>
          <w:tab w:val="right" w:pos="7031"/>
        </w:tabs>
        <w:bidi/>
        <w:ind w:firstLine="284"/>
        <w:jc w:val="both"/>
        <w:rPr>
          <w:rStyle w:val="Char5"/>
          <w:rtl/>
        </w:rPr>
      </w:pPr>
      <w:r w:rsidRPr="00E25252">
        <w:rPr>
          <w:rStyle w:val="Char5"/>
          <w:rFonts w:hint="cs"/>
          <w:rtl/>
        </w:rPr>
        <w:t>«</w:t>
      </w:r>
      <w:r w:rsidR="00476250" w:rsidRPr="00E25252">
        <w:rPr>
          <w:rStyle w:val="Char5"/>
          <w:rFonts w:hint="cs"/>
          <w:rtl/>
        </w:rPr>
        <w:t>پروردگارا! به ما زنان و فرزندانی ببخش که مایه چشم روشنی ما باشند و ما را پیشوای متقین قرار ده!</w:t>
      </w:r>
      <w:r w:rsidRPr="00E25252">
        <w:rPr>
          <w:rStyle w:val="Char5"/>
          <w:rFonts w:hint="cs"/>
          <w:rtl/>
        </w:rPr>
        <w:t>»</w:t>
      </w:r>
      <w:r w:rsidR="00476250" w:rsidRPr="00E25252">
        <w:rPr>
          <w:rStyle w:val="Char5"/>
          <w:rFonts w:hint="cs"/>
          <w:rtl/>
        </w:rPr>
        <w:t>.</w:t>
      </w:r>
    </w:p>
    <w:p w:rsidR="00FC6652" w:rsidRPr="00E25252" w:rsidRDefault="00542DE6" w:rsidP="00347D63">
      <w:pPr>
        <w:bidi/>
        <w:ind w:firstLine="284"/>
        <w:jc w:val="both"/>
        <w:rPr>
          <w:rStyle w:val="Char5"/>
          <w:rtl/>
        </w:rPr>
      </w:pPr>
      <w:r w:rsidRPr="00E25252">
        <w:rPr>
          <w:rStyle w:val="Char5"/>
          <w:rFonts w:hint="cs"/>
          <w:rtl/>
        </w:rPr>
        <w:t xml:space="preserve">همسری که دعایی این‌چنین شامل اوست شوهرش را در امر تربیت و آماده‌سازی فرزندان برای حیات ارزشمند اجتماعی کمک </w:t>
      </w:r>
      <w:r w:rsidR="00BD7D1B" w:rsidRPr="00E25252">
        <w:rPr>
          <w:rStyle w:val="Char5"/>
          <w:rFonts w:hint="cs"/>
          <w:rtl/>
        </w:rPr>
        <w:t>می‌کند</w:t>
      </w:r>
      <w:r w:rsidRPr="00E25252">
        <w:rPr>
          <w:rStyle w:val="Char5"/>
          <w:rFonts w:hint="cs"/>
          <w:rtl/>
        </w:rPr>
        <w:t xml:space="preserve">. بعد از تمامی این توضیحات، مراحلی را که شوهر در شب زفاف باید پشت سر بگذارند ـ از زمانی که با عروس خلوت </w:t>
      </w:r>
      <w:r w:rsidR="00BD7D1B" w:rsidRPr="00E25252">
        <w:rPr>
          <w:rStyle w:val="Char5"/>
          <w:rFonts w:hint="cs"/>
          <w:rtl/>
        </w:rPr>
        <w:t>می‌کند</w:t>
      </w:r>
      <w:r w:rsidRPr="00E25252">
        <w:rPr>
          <w:rStyle w:val="Char5"/>
          <w:rFonts w:hint="cs"/>
          <w:rtl/>
        </w:rPr>
        <w:t xml:space="preserve"> تا هنگامی که عمل جنسی پایان می‌پذیرد ـ بیان می‌نماییم تا آنان‌که می‌خواهند، بدانند که اسلام با تشریح ف</w:t>
      </w:r>
      <w:r w:rsidR="00F4193F" w:rsidRPr="00E25252">
        <w:rPr>
          <w:rStyle w:val="Char5"/>
          <w:rFonts w:hint="cs"/>
          <w:rtl/>
        </w:rPr>
        <w:t>راگیر خویش همه چیز را به ما یاد</w:t>
      </w:r>
      <w:r w:rsidRPr="00E25252">
        <w:rPr>
          <w:rStyle w:val="Char5"/>
          <w:rFonts w:hint="cs"/>
          <w:rtl/>
        </w:rPr>
        <w:t xml:space="preserve"> داده است، حتی آداب زفاف و شکل روابط جنسی را.</w:t>
      </w:r>
    </w:p>
    <w:p w:rsidR="00476588" w:rsidRPr="001C4BAC" w:rsidRDefault="006E0088" w:rsidP="00D76A80">
      <w:pPr>
        <w:pStyle w:val="a1"/>
        <w:rPr>
          <w:rtl/>
        </w:rPr>
      </w:pPr>
      <w:bookmarkStart w:id="162" w:name="_Toc248478429"/>
      <w:bookmarkStart w:id="163" w:name="_Toc342598467"/>
      <w:bookmarkStart w:id="164" w:name="_Toc432416357"/>
      <w:r w:rsidRPr="001C4BAC">
        <w:rPr>
          <w:rFonts w:hint="cs"/>
          <w:rtl/>
        </w:rPr>
        <w:t xml:space="preserve">1- </w:t>
      </w:r>
      <w:r w:rsidR="00476588" w:rsidRPr="001C4BAC">
        <w:rPr>
          <w:rFonts w:hint="cs"/>
          <w:rtl/>
        </w:rPr>
        <w:t>مستحب است دست بر سر عروس بگذارد، «بسم‌الله» بگوید و برایش دعای برکت نماید</w:t>
      </w:r>
      <w:bookmarkEnd w:id="162"/>
      <w:bookmarkEnd w:id="163"/>
      <w:bookmarkEnd w:id="164"/>
    </w:p>
    <w:p w:rsidR="00FC6652" w:rsidRPr="00E25252" w:rsidRDefault="00476588" w:rsidP="00DB3479">
      <w:pPr>
        <w:bidi/>
        <w:ind w:firstLine="284"/>
        <w:jc w:val="both"/>
        <w:rPr>
          <w:rStyle w:val="Char5"/>
          <w:rtl/>
        </w:rPr>
      </w:pPr>
      <w:r w:rsidRPr="00E25252">
        <w:rPr>
          <w:rStyle w:val="Char5"/>
          <w:rFonts w:hint="cs"/>
          <w:rtl/>
        </w:rPr>
        <w:t>در روایت از «بخاری» و «ابوداود» آمده است که رسول خدا</w:t>
      </w:r>
      <w:r w:rsidR="00DB3479" w:rsidRPr="001C4BAC">
        <w:rPr>
          <w:rFonts w:cs="CTraditional Arabic" w:hint="cs"/>
          <w:sz w:val="28"/>
          <w:szCs w:val="28"/>
          <w:rtl/>
          <w:lang w:bidi="fa-IR"/>
        </w:rPr>
        <w:t>ص</w:t>
      </w:r>
      <w:r w:rsidR="00DB3479" w:rsidRPr="00E25252">
        <w:rPr>
          <w:rStyle w:val="Char5"/>
          <w:rFonts w:hint="cs"/>
          <w:rtl/>
        </w:rPr>
        <w:t xml:space="preserve"> </w:t>
      </w:r>
      <w:r w:rsidRPr="00E25252">
        <w:rPr>
          <w:rStyle w:val="Char5"/>
          <w:rFonts w:hint="eastAsia"/>
          <w:rtl/>
        </w:rPr>
        <w:t>‌فرمودند:</w:t>
      </w:r>
    </w:p>
    <w:p w:rsidR="00BE54AE" w:rsidRPr="00E25252" w:rsidRDefault="009C3AB6" w:rsidP="00347D63">
      <w:pPr>
        <w:bidi/>
        <w:ind w:firstLine="284"/>
        <w:jc w:val="both"/>
        <w:rPr>
          <w:rStyle w:val="Char5"/>
          <w:rtl/>
        </w:rPr>
      </w:pPr>
      <w:r w:rsidRPr="00E25252">
        <w:rPr>
          <w:rStyle w:val="Char5"/>
          <w:rFonts w:hint="cs"/>
          <w:rtl/>
        </w:rPr>
        <w:t>«هرگاه کسی از شما با زنی ازدواج کرد، دست بر پیشانی او بگذارد، نام خدای عزوجل را ببرد و برای عروس دعای برکت نماید و بگوید: خدایا! من خیر این زن و خیر خلقت و سرشت نیک او را از تو می‌طلبم و از شر او و شر خلقت و سرشت بد او به تو پناه می‌برم».</w:t>
      </w:r>
    </w:p>
    <w:p w:rsidR="00FE2CB2" w:rsidRPr="001C4BAC" w:rsidRDefault="00FE2CB2" w:rsidP="00D76A80">
      <w:pPr>
        <w:pStyle w:val="a1"/>
        <w:rPr>
          <w:rtl/>
        </w:rPr>
      </w:pPr>
      <w:bookmarkStart w:id="165" w:name="_Toc248478430"/>
      <w:bookmarkStart w:id="166" w:name="_Toc342598468"/>
      <w:bookmarkStart w:id="167" w:name="_Toc432416358"/>
      <w:r w:rsidRPr="001C4BAC">
        <w:rPr>
          <w:rFonts w:hint="cs"/>
          <w:rtl/>
        </w:rPr>
        <w:t>2- مستحب است داماد و عروس دو رکعت نماز بخوانند و بعد از اتمام آن دعا کنند</w:t>
      </w:r>
      <w:bookmarkEnd w:id="165"/>
      <w:bookmarkEnd w:id="166"/>
      <w:bookmarkEnd w:id="167"/>
    </w:p>
    <w:p w:rsidR="00FC6652" w:rsidRPr="00E25252" w:rsidRDefault="00D3239C" w:rsidP="00347D63">
      <w:pPr>
        <w:bidi/>
        <w:ind w:firstLine="284"/>
        <w:jc w:val="both"/>
        <w:rPr>
          <w:rStyle w:val="Char5"/>
          <w:rtl/>
        </w:rPr>
      </w:pPr>
      <w:r w:rsidRPr="00E25252">
        <w:rPr>
          <w:rStyle w:val="Char5"/>
          <w:rFonts w:hint="cs"/>
          <w:rtl/>
        </w:rPr>
        <w:t xml:space="preserve">«ابن ابی شیبه» از «شقیق» روایت </w:t>
      </w:r>
      <w:r w:rsidR="00BD7D1B" w:rsidRPr="00E25252">
        <w:rPr>
          <w:rStyle w:val="Char5"/>
          <w:rFonts w:hint="cs"/>
          <w:rtl/>
        </w:rPr>
        <w:t>می‌کند</w:t>
      </w:r>
      <w:r w:rsidRPr="00E25252">
        <w:rPr>
          <w:rStyle w:val="Char5"/>
          <w:rFonts w:hint="cs"/>
          <w:rtl/>
        </w:rPr>
        <w:t xml:space="preserve"> که مردی به خدمت «عبدالله بن مسعود»</w:t>
      </w:r>
      <w:r w:rsidRPr="001C4BAC">
        <w:rPr>
          <w:rFonts w:cs="CTraditional Arabic" w:hint="cs"/>
          <w:sz w:val="28"/>
          <w:szCs w:val="28"/>
          <w:rtl/>
          <w:lang w:bidi="fa-IR"/>
        </w:rPr>
        <w:t>س</w:t>
      </w:r>
      <w:r w:rsidR="007F16F7" w:rsidRPr="00E25252">
        <w:rPr>
          <w:rStyle w:val="Char5"/>
          <w:rFonts w:hint="cs"/>
          <w:rtl/>
        </w:rPr>
        <w:t xml:space="preserve"> رسید و گفت: «با دختر جوانی ازدواج کرده‌ام. می‌ترسم از من ناراضی و خشمگین شود».</w:t>
      </w:r>
    </w:p>
    <w:p w:rsidR="00291189" w:rsidRPr="00E25252" w:rsidRDefault="00291189" w:rsidP="00347D63">
      <w:pPr>
        <w:bidi/>
        <w:ind w:firstLine="284"/>
        <w:jc w:val="both"/>
        <w:rPr>
          <w:rStyle w:val="Char5"/>
          <w:rtl/>
        </w:rPr>
      </w:pPr>
      <w:r w:rsidRPr="00E25252">
        <w:rPr>
          <w:rStyle w:val="Char5"/>
          <w:rFonts w:hint="cs"/>
          <w:rtl/>
        </w:rPr>
        <w:t>«عبدالله بن مسعود»</w:t>
      </w:r>
      <w:r w:rsidRPr="001C4BAC">
        <w:rPr>
          <w:rFonts w:cs="CTraditional Arabic" w:hint="cs"/>
          <w:sz w:val="28"/>
          <w:szCs w:val="28"/>
          <w:rtl/>
          <w:lang w:bidi="fa-IR"/>
        </w:rPr>
        <w:t>س</w:t>
      </w:r>
      <w:r w:rsidRPr="00E25252">
        <w:rPr>
          <w:rStyle w:val="Char5"/>
          <w:rFonts w:hint="cs"/>
          <w:rtl/>
        </w:rPr>
        <w:t xml:space="preserve"> گفت: «الفت و محبت از جانب خدا است و خشم و بی‌مهری از شیطان. شیطان می‌خواهد آن‌چه را که خدای تعالی حلال کرده است در نظر شما ناپسند جلوه دهد، پس هرگاه به نزدت آمد ـ کنایه از آمدن برای نزدیکی است ـ به او امر کن که پشت سرت دو رکعت نماز بخواند، پس این دعا را بخوان: خدایا</w:t>
      </w:r>
      <w:r w:rsidR="000C77C8" w:rsidRPr="00E25252">
        <w:rPr>
          <w:rStyle w:val="Char5"/>
          <w:rFonts w:hint="cs"/>
          <w:rtl/>
        </w:rPr>
        <w:t>،</w:t>
      </w:r>
      <w:r w:rsidRPr="00E25252">
        <w:rPr>
          <w:rStyle w:val="Char5"/>
          <w:rFonts w:hint="cs"/>
          <w:rtl/>
        </w:rPr>
        <w:t xml:space="preserve"> به اهلم برکت ببخش و مرا برای آنان پربرکت گردان</w:t>
      </w:r>
      <w:r w:rsidR="000C77C8" w:rsidRPr="00E25252">
        <w:rPr>
          <w:rStyle w:val="Char5"/>
          <w:rFonts w:hint="cs"/>
          <w:rtl/>
        </w:rPr>
        <w:t>.</w:t>
      </w:r>
      <w:r w:rsidRPr="00E25252">
        <w:rPr>
          <w:rStyle w:val="Char5"/>
          <w:rFonts w:hint="cs"/>
          <w:rtl/>
        </w:rPr>
        <w:t xml:space="preserve"> خدایا</w:t>
      </w:r>
      <w:r w:rsidR="000C77C8" w:rsidRPr="00E25252">
        <w:rPr>
          <w:rStyle w:val="Char5"/>
          <w:rFonts w:hint="cs"/>
          <w:rtl/>
        </w:rPr>
        <w:t>،</w:t>
      </w:r>
      <w:r w:rsidRPr="00E25252">
        <w:rPr>
          <w:rStyle w:val="Char5"/>
          <w:rFonts w:hint="cs"/>
          <w:rtl/>
        </w:rPr>
        <w:t xml:space="preserve"> در جمع شدن و متفرق شدن ما، خیر و نیکی را مقدر بفرما.</w:t>
      </w:r>
    </w:p>
    <w:p w:rsidR="005A2929" w:rsidRPr="001C4BAC" w:rsidRDefault="005A2929" w:rsidP="00D76A80">
      <w:pPr>
        <w:pStyle w:val="a1"/>
        <w:rPr>
          <w:rtl/>
        </w:rPr>
      </w:pPr>
      <w:bookmarkStart w:id="168" w:name="_Toc248478431"/>
      <w:bookmarkStart w:id="169" w:name="_Toc342598469"/>
      <w:bookmarkStart w:id="170" w:name="_Toc432416359"/>
      <w:r w:rsidRPr="001C4BAC">
        <w:rPr>
          <w:rFonts w:hint="cs"/>
          <w:rtl/>
        </w:rPr>
        <w:t>3- مستحب است داماد با عروس مهربان باشد و برای او چیزی بیاورد که بنوشد یا بخورد</w:t>
      </w:r>
      <w:bookmarkEnd w:id="168"/>
      <w:bookmarkEnd w:id="169"/>
      <w:bookmarkEnd w:id="170"/>
    </w:p>
    <w:p w:rsidR="00FC6652" w:rsidRPr="00E25252" w:rsidRDefault="008D0726" w:rsidP="00CF756A">
      <w:pPr>
        <w:bidi/>
        <w:ind w:firstLine="284"/>
        <w:jc w:val="both"/>
        <w:rPr>
          <w:rStyle w:val="Char5"/>
          <w:rtl/>
        </w:rPr>
      </w:pPr>
      <w:r w:rsidRPr="00E25252">
        <w:rPr>
          <w:rStyle w:val="Char5"/>
          <w:rFonts w:hint="cs"/>
          <w:rtl/>
        </w:rPr>
        <w:t>«اسما بنت یزید بن السکن» می‌گوید: «عایشه</w:t>
      </w:r>
      <w:r w:rsidR="000C77C8">
        <w:rPr>
          <w:rFonts w:cs="CTraditional Arabic" w:hint="cs"/>
          <w:sz w:val="28"/>
          <w:szCs w:val="28"/>
          <w:rtl/>
          <w:lang w:bidi="fa-IR"/>
        </w:rPr>
        <w:t>ل</w:t>
      </w:r>
      <w:r w:rsidRPr="00E25252">
        <w:rPr>
          <w:rStyle w:val="Char5"/>
          <w:rFonts w:hint="cs"/>
          <w:rtl/>
        </w:rPr>
        <w:t xml:space="preserve">» را آرایش کردم ـ </w:t>
      </w:r>
      <w:r w:rsidR="007C5463" w:rsidRPr="00E25252">
        <w:rPr>
          <w:rStyle w:val="Char5"/>
          <w:rFonts w:hint="cs"/>
          <w:rtl/>
        </w:rPr>
        <w:t>برای شب عروسی جهت خلوت با همسر گرامیش، رسول اکرم</w:t>
      </w:r>
      <w:r w:rsidR="00E4231E" w:rsidRPr="001C4BAC">
        <w:rPr>
          <w:rFonts w:cs="CTraditional Arabic" w:hint="cs"/>
          <w:sz w:val="28"/>
          <w:szCs w:val="28"/>
          <w:rtl/>
          <w:lang w:bidi="fa-IR"/>
        </w:rPr>
        <w:t>ص</w:t>
      </w:r>
      <w:r w:rsidR="007C5463" w:rsidRPr="00E25252">
        <w:rPr>
          <w:rStyle w:val="Char5"/>
          <w:rFonts w:hint="cs"/>
          <w:rtl/>
        </w:rPr>
        <w:t xml:space="preserve"> ـ نبی اکرم</w:t>
      </w:r>
      <w:r w:rsidR="00E4231E" w:rsidRPr="001C4BAC">
        <w:rPr>
          <w:rFonts w:cs="CTraditional Arabic" w:hint="cs"/>
          <w:sz w:val="28"/>
          <w:szCs w:val="28"/>
          <w:rtl/>
          <w:lang w:bidi="fa-IR"/>
        </w:rPr>
        <w:t>ص</w:t>
      </w:r>
      <w:r w:rsidR="007C5463" w:rsidRPr="00E25252">
        <w:rPr>
          <w:rStyle w:val="Char5"/>
          <w:rFonts w:hint="cs"/>
          <w:rtl/>
        </w:rPr>
        <w:t xml:space="preserve"> به نزد او آمد و قدح بزرگی پر از شیر آورد، مقداری از آن خورد و قدح را در برابر عایشه</w:t>
      </w:r>
      <w:r w:rsidR="00CF756A">
        <w:rPr>
          <w:rStyle w:val="Char5"/>
          <w:rFonts w:cs="CTraditional Arabic" w:hint="cs"/>
          <w:rtl/>
        </w:rPr>
        <w:t>ل</w:t>
      </w:r>
      <w:r w:rsidR="007C5463" w:rsidRPr="00E25252">
        <w:rPr>
          <w:rStyle w:val="Char5"/>
          <w:rFonts w:hint="cs"/>
          <w:rtl/>
        </w:rPr>
        <w:t xml:space="preserve"> گرفت که از آن بنوشد «عایشه» شرمگین شد و سرش را پایین انداخت» (روایت امام احمد)</w:t>
      </w:r>
      <w:r w:rsidR="0055225D" w:rsidRPr="00E25252">
        <w:rPr>
          <w:rStyle w:val="Char5"/>
          <w:rFonts w:hint="cs"/>
          <w:rtl/>
        </w:rPr>
        <w:t>.</w:t>
      </w:r>
    </w:p>
    <w:p w:rsidR="0060383D" w:rsidRPr="00E25252" w:rsidRDefault="0060383D" w:rsidP="009E181E">
      <w:pPr>
        <w:numPr>
          <w:ilvl w:val="0"/>
          <w:numId w:val="3"/>
        </w:numPr>
        <w:bidi/>
        <w:jc w:val="both"/>
        <w:rPr>
          <w:rStyle w:val="Char5"/>
          <w:rtl/>
        </w:rPr>
      </w:pPr>
      <w:r w:rsidRPr="00E25252">
        <w:rPr>
          <w:rStyle w:val="Char5"/>
          <w:rFonts w:hint="cs"/>
          <w:rtl/>
        </w:rPr>
        <w:t>پیامبر خدا</w:t>
      </w:r>
      <w:r w:rsidR="00E4231E" w:rsidRPr="001C4BAC">
        <w:rPr>
          <w:rFonts w:cs="CTraditional Arabic" w:hint="cs"/>
          <w:sz w:val="28"/>
          <w:szCs w:val="28"/>
          <w:rtl/>
          <w:lang w:bidi="fa-IR"/>
        </w:rPr>
        <w:t>ص</w:t>
      </w:r>
      <w:r w:rsidRPr="00E25252">
        <w:rPr>
          <w:rStyle w:val="Char5"/>
          <w:rFonts w:hint="cs"/>
          <w:rtl/>
        </w:rPr>
        <w:t xml:space="preserve"> فرمود: «کامل‌ترین ایمان را در میان مؤمنین کسی دارد که با خانواده‌اش (زن و فرزند) بهترین اخلاق و لطیف‌ترین رفتار را داشته باشد». (روایت ترمزی و نسایی)</w:t>
      </w:r>
    </w:p>
    <w:p w:rsidR="0055225D" w:rsidRPr="00E25252" w:rsidRDefault="0060383D" w:rsidP="00347D63">
      <w:pPr>
        <w:bidi/>
        <w:ind w:firstLine="284"/>
        <w:jc w:val="both"/>
        <w:rPr>
          <w:rStyle w:val="Char5"/>
          <w:rtl/>
        </w:rPr>
      </w:pPr>
      <w:r w:rsidRPr="00E25252">
        <w:rPr>
          <w:rStyle w:val="Char5"/>
          <w:rFonts w:hint="cs"/>
          <w:rtl/>
        </w:rPr>
        <w:t>هم‌چنین فرمود: «بهترین شما کسی است که برای زن و فرزندانش بهترین باشد و من بهترین شما برای زن و فرزندم هستم». (روایت ترمذی)</w:t>
      </w:r>
    </w:p>
    <w:p w:rsidR="008D0726" w:rsidRPr="00E25252" w:rsidRDefault="00E916A4" w:rsidP="00347D63">
      <w:pPr>
        <w:bidi/>
        <w:ind w:firstLine="284"/>
        <w:jc w:val="both"/>
        <w:rPr>
          <w:rStyle w:val="Char5"/>
          <w:rtl/>
        </w:rPr>
      </w:pPr>
      <w:r w:rsidRPr="00E25252">
        <w:rPr>
          <w:rStyle w:val="Char5"/>
          <w:rFonts w:hint="cs"/>
          <w:rtl/>
        </w:rPr>
        <w:t>بدون تردید این رفتار مهر‌آمیز، موجب انس گرفتن عروس و از بین رفتن اضطراب و هراس می‌شود و رشته ارتباط</w:t>
      </w:r>
      <w:r w:rsidR="008F0607" w:rsidRPr="00E25252">
        <w:rPr>
          <w:rStyle w:val="Char5"/>
          <w:rFonts w:hint="cs"/>
          <w:rtl/>
        </w:rPr>
        <w:t xml:space="preserve"> آن‌ها </w:t>
      </w:r>
      <w:r w:rsidRPr="00E25252">
        <w:rPr>
          <w:rStyle w:val="Char5"/>
          <w:rFonts w:hint="cs"/>
          <w:rtl/>
        </w:rPr>
        <w:t xml:space="preserve">را بیش از پیش محکم </w:t>
      </w:r>
      <w:r w:rsidR="00BD7D1B" w:rsidRPr="00E25252">
        <w:rPr>
          <w:rStyle w:val="Char5"/>
          <w:rFonts w:hint="cs"/>
          <w:rtl/>
        </w:rPr>
        <w:t>می‌کند</w:t>
      </w:r>
      <w:r w:rsidRPr="00E25252">
        <w:rPr>
          <w:rStyle w:val="Char5"/>
          <w:rFonts w:hint="cs"/>
          <w:rtl/>
        </w:rPr>
        <w:t>، زیرا می‌گویند، هر کس وارد جمع نا‌آشنایی شد، بیگانه است و هر غریبی هراسان خواهد بود.</w:t>
      </w:r>
    </w:p>
    <w:p w:rsidR="002D0094" w:rsidRPr="001C4BAC" w:rsidRDefault="002D0094" w:rsidP="00D76A80">
      <w:pPr>
        <w:pStyle w:val="a1"/>
        <w:rPr>
          <w:rtl/>
        </w:rPr>
      </w:pPr>
      <w:bookmarkStart w:id="171" w:name="_Toc248478432"/>
      <w:bookmarkStart w:id="172" w:name="_Toc342598470"/>
      <w:bookmarkStart w:id="173" w:name="_Toc432416360"/>
      <w:r w:rsidRPr="001C4BAC">
        <w:rPr>
          <w:rFonts w:hint="cs"/>
          <w:rtl/>
        </w:rPr>
        <w:t xml:space="preserve">4- </w:t>
      </w:r>
      <w:r w:rsidR="009661DB">
        <w:rPr>
          <w:rFonts w:hint="cs"/>
          <w:rtl/>
        </w:rPr>
        <w:t>لباس‌ها</w:t>
      </w:r>
      <w:r w:rsidRPr="001C4BAC">
        <w:rPr>
          <w:rFonts w:hint="cs"/>
          <w:rtl/>
        </w:rPr>
        <w:t>ی خود را درآورند</w:t>
      </w:r>
      <w:bookmarkEnd w:id="171"/>
      <w:bookmarkEnd w:id="172"/>
      <w:bookmarkEnd w:id="173"/>
    </w:p>
    <w:p w:rsidR="002D0094" w:rsidRPr="00E25252" w:rsidRDefault="002D0094" w:rsidP="00DB3479">
      <w:pPr>
        <w:bidi/>
        <w:ind w:firstLine="284"/>
        <w:jc w:val="both"/>
        <w:rPr>
          <w:rStyle w:val="Char5"/>
          <w:rtl/>
        </w:rPr>
      </w:pPr>
      <w:r w:rsidRPr="00E25252">
        <w:rPr>
          <w:rStyle w:val="Char5"/>
          <w:rFonts w:hint="cs"/>
          <w:rtl/>
        </w:rPr>
        <w:t xml:space="preserve">در آوردن </w:t>
      </w:r>
      <w:r w:rsidR="009661DB">
        <w:rPr>
          <w:rStyle w:val="Char5"/>
          <w:rFonts w:hint="cs"/>
          <w:rtl/>
        </w:rPr>
        <w:t>لباس‌ها</w:t>
      </w:r>
      <w:r w:rsidRPr="00E25252">
        <w:rPr>
          <w:rStyle w:val="Char5"/>
          <w:rFonts w:hint="cs"/>
          <w:rtl/>
        </w:rPr>
        <w:t xml:space="preserve"> موجب راحتی و آسایش جسمی است و حرکات بدن را تسهیل </w:t>
      </w:r>
      <w:r w:rsidR="00BD7D1B" w:rsidRPr="00E25252">
        <w:rPr>
          <w:rStyle w:val="Char5"/>
          <w:rFonts w:hint="cs"/>
          <w:rtl/>
        </w:rPr>
        <w:t>می‌کند</w:t>
      </w:r>
      <w:r w:rsidRPr="00E25252">
        <w:rPr>
          <w:rStyle w:val="Char5"/>
          <w:rFonts w:hint="cs"/>
          <w:rtl/>
        </w:rPr>
        <w:t xml:space="preserve"> و بهره‌گیری را افزایش می‌دهد و انس و الفت زن و شوهر را می‌افزاید. البته بهتر است که عریان شدن کامل در زیر پوششی باشد زیرا در روایتی از «احمد» و «ترمذی» و «ابوداود» آمده است که رسول خدا</w:t>
      </w:r>
      <w:r w:rsidR="00DB3479" w:rsidRPr="001C4BAC">
        <w:rPr>
          <w:rFonts w:cs="CTraditional Arabic" w:hint="cs"/>
          <w:sz w:val="28"/>
          <w:szCs w:val="28"/>
          <w:rtl/>
          <w:lang w:bidi="fa-IR"/>
        </w:rPr>
        <w:t>ص</w:t>
      </w:r>
      <w:r w:rsidR="00DB3479" w:rsidRPr="00E25252">
        <w:rPr>
          <w:rStyle w:val="Char5"/>
          <w:rFonts w:hint="cs"/>
          <w:rtl/>
        </w:rPr>
        <w:t xml:space="preserve"> </w:t>
      </w:r>
      <w:r w:rsidRPr="00E25252">
        <w:rPr>
          <w:rStyle w:val="Char5"/>
          <w:rFonts w:hint="cs"/>
          <w:rtl/>
        </w:rPr>
        <w:t>فرمود: «خدای تعالی بسیار با حیاست و پوشاننده گناه است و پوشیده بودن را دوست دارد».</w:t>
      </w:r>
    </w:p>
    <w:p w:rsidR="00F34CD1" w:rsidRPr="00E25252" w:rsidRDefault="00CB4A00" w:rsidP="009E181E">
      <w:pPr>
        <w:numPr>
          <w:ilvl w:val="0"/>
          <w:numId w:val="3"/>
        </w:numPr>
        <w:bidi/>
        <w:jc w:val="both"/>
        <w:rPr>
          <w:rStyle w:val="Char5"/>
          <w:rtl/>
        </w:rPr>
      </w:pPr>
      <w:r w:rsidRPr="00E25252">
        <w:rPr>
          <w:rStyle w:val="Char5"/>
          <w:rFonts w:hint="cs"/>
          <w:rtl/>
        </w:rPr>
        <w:t>و در روایت دیگری از ترمذی آمده است که آن حضرت</w:t>
      </w:r>
      <w:r w:rsidR="00795CC3" w:rsidRPr="001C4BAC">
        <w:rPr>
          <w:rFonts w:cs="CTraditional Arabic" w:hint="cs"/>
          <w:sz w:val="28"/>
          <w:szCs w:val="28"/>
          <w:rtl/>
          <w:lang w:bidi="fa-IR"/>
        </w:rPr>
        <w:t xml:space="preserve"> ص</w:t>
      </w:r>
      <w:r w:rsidRPr="00E25252">
        <w:rPr>
          <w:rStyle w:val="Char5"/>
          <w:rFonts w:hint="cs"/>
          <w:rtl/>
        </w:rPr>
        <w:t xml:space="preserve"> فرمود: «از عریان شدن بپرهیزید، زیرا ملایکی همراه شما هستند که فقط در دو موقعیت از شما جدا می‌شوند یکی هنگام قضای حاجت و دیگری هنگام نزدیکی (ارتباط جنسی)، پس از آنان شرم داشته باشید و حق احترام‌شان را به جای آورید».</w:t>
      </w:r>
      <w:r w:rsidR="00F34CD1" w:rsidRPr="00E25252">
        <w:rPr>
          <w:rStyle w:val="Char5"/>
          <w:rFonts w:hint="cs"/>
          <w:rtl/>
        </w:rPr>
        <w:t xml:space="preserve"> و قبلاً هم حدیثی را ذکر کردیم که حضرت «عایشه</w:t>
      </w:r>
      <w:r w:rsidR="00CF756A" w:rsidRPr="00CF756A">
        <w:rPr>
          <w:rFonts w:cs="CTraditional Arabic" w:hint="cs"/>
          <w:sz w:val="28"/>
          <w:szCs w:val="28"/>
          <w:rtl/>
          <w:lang w:bidi="fa-IR"/>
        </w:rPr>
        <w:t>ل</w:t>
      </w:r>
      <w:r w:rsidR="00F34CD1" w:rsidRPr="00E25252">
        <w:rPr>
          <w:rStyle w:val="Char5"/>
          <w:rFonts w:hint="cs"/>
          <w:rtl/>
        </w:rPr>
        <w:t>» گفت: رسول خدا</w:t>
      </w:r>
      <w:r w:rsidR="00DB3479" w:rsidRPr="001C4BAC">
        <w:rPr>
          <w:rFonts w:cs="CTraditional Arabic" w:hint="cs"/>
          <w:sz w:val="28"/>
          <w:szCs w:val="28"/>
          <w:rtl/>
          <w:lang w:bidi="fa-IR"/>
        </w:rPr>
        <w:t>ص</w:t>
      </w:r>
      <w:r w:rsidR="00F34CD1" w:rsidRPr="00E25252">
        <w:rPr>
          <w:rStyle w:val="Char5"/>
          <w:rFonts w:hint="cs"/>
          <w:rtl/>
        </w:rPr>
        <w:t xml:space="preserve"> در تمام زندگی نه از من دید و نه من از او دیدم (مقصود دیدن شرمگاه و اعضای تناسلی است).</w:t>
      </w:r>
    </w:p>
    <w:p w:rsidR="008D0726" w:rsidRPr="00E25252" w:rsidRDefault="00CB370E" w:rsidP="00347D63">
      <w:pPr>
        <w:bidi/>
        <w:ind w:firstLine="284"/>
        <w:jc w:val="both"/>
        <w:rPr>
          <w:rStyle w:val="Char5"/>
          <w:rtl/>
        </w:rPr>
      </w:pPr>
      <w:r w:rsidRPr="00E25252">
        <w:rPr>
          <w:rStyle w:val="Char5"/>
          <w:rFonts w:hint="cs"/>
          <w:rtl/>
        </w:rPr>
        <w:t xml:space="preserve">اما آن‌چه پسندیده بودن پوشش را تأکید </w:t>
      </w:r>
      <w:r w:rsidR="00BD7D1B" w:rsidRPr="00E25252">
        <w:rPr>
          <w:rStyle w:val="Char5"/>
          <w:rFonts w:hint="cs"/>
          <w:rtl/>
        </w:rPr>
        <w:t>می‌کند</w:t>
      </w:r>
      <w:r w:rsidRPr="00E25252">
        <w:rPr>
          <w:rStyle w:val="Char5"/>
          <w:rFonts w:hint="cs"/>
          <w:rtl/>
        </w:rPr>
        <w:t xml:space="preserve"> روایتی است از «ترمذی» با سند ضعیف که می‌گوید: «هرگاه می‌خواهید با زنانتان نزدیکی کنید مانند دو خر کاملاً لخت نشوید».</w:t>
      </w:r>
    </w:p>
    <w:p w:rsidR="00CB370E" w:rsidRPr="001C4BAC" w:rsidRDefault="00CB370E" w:rsidP="00D76A80">
      <w:pPr>
        <w:pStyle w:val="a1"/>
        <w:rPr>
          <w:rtl/>
        </w:rPr>
      </w:pPr>
      <w:bookmarkStart w:id="174" w:name="_Toc248478433"/>
      <w:bookmarkStart w:id="175" w:name="_Toc342598471"/>
      <w:bookmarkStart w:id="176" w:name="_Toc432416361"/>
      <w:r w:rsidRPr="001C4BAC">
        <w:rPr>
          <w:rFonts w:hint="cs"/>
          <w:rtl/>
        </w:rPr>
        <w:t>5- از جمله آداب نزدیکی، لمس کردن، بغل نمو</w:t>
      </w:r>
      <w:r w:rsidR="00681329" w:rsidRPr="001C4BAC">
        <w:rPr>
          <w:rFonts w:hint="cs"/>
          <w:rtl/>
        </w:rPr>
        <w:t>دن و بوسیدن است</w:t>
      </w:r>
      <w:bookmarkEnd w:id="174"/>
      <w:bookmarkEnd w:id="175"/>
      <w:bookmarkEnd w:id="176"/>
    </w:p>
    <w:p w:rsidR="008D0726" w:rsidRPr="00E25252" w:rsidRDefault="00D40D97" w:rsidP="00DB3479">
      <w:pPr>
        <w:bidi/>
        <w:ind w:firstLine="284"/>
        <w:jc w:val="both"/>
        <w:rPr>
          <w:rStyle w:val="Char5"/>
          <w:rtl/>
        </w:rPr>
      </w:pPr>
      <w:r w:rsidRPr="00E25252">
        <w:rPr>
          <w:rStyle w:val="Char5"/>
          <w:rFonts w:hint="cs"/>
          <w:rtl/>
        </w:rPr>
        <w:t xml:space="preserve">نوازش دادن، لمس کردن و بغل نمودن و بوسیدن قبل از شروع عمل جنسی لازم است، </w:t>
      </w:r>
      <w:r w:rsidR="008C20CF" w:rsidRPr="00E25252">
        <w:rPr>
          <w:rStyle w:val="Char5"/>
          <w:rFonts w:hint="cs"/>
          <w:rtl/>
        </w:rPr>
        <w:t xml:space="preserve">زیرا «ابو منصور دیلمی» روایت </w:t>
      </w:r>
      <w:r w:rsidR="00BD7D1B" w:rsidRPr="00E25252">
        <w:rPr>
          <w:rStyle w:val="Char5"/>
          <w:rFonts w:hint="cs"/>
          <w:rtl/>
        </w:rPr>
        <w:t>می‌کند</w:t>
      </w:r>
      <w:r w:rsidR="008C20CF" w:rsidRPr="00E25252">
        <w:rPr>
          <w:rStyle w:val="Char5"/>
          <w:rFonts w:hint="cs"/>
          <w:rtl/>
        </w:rPr>
        <w:t xml:space="preserve"> که رسول خدا</w:t>
      </w:r>
      <w:r w:rsidR="00DB3479" w:rsidRPr="001C4BAC">
        <w:rPr>
          <w:rFonts w:cs="CTraditional Arabic" w:hint="cs"/>
          <w:sz w:val="28"/>
          <w:szCs w:val="28"/>
          <w:rtl/>
          <w:lang w:bidi="fa-IR"/>
        </w:rPr>
        <w:t>ص</w:t>
      </w:r>
      <w:r w:rsidR="00DB3479" w:rsidRPr="00E25252">
        <w:rPr>
          <w:rStyle w:val="Char5"/>
          <w:rFonts w:hint="cs"/>
          <w:rtl/>
        </w:rPr>
        <w:t xml:space="preserve"> </w:t>
      </w:r>
      <w:r w:rsidR="008C20CF" w:rsidRPr="00E25252">
        <w:rPr>
          <w:rStyle w:val="Char5"/>
          <w:rFonts w:hint="cs"/>
          <w:rtl/>
        </w:rPr>
        <w:t>فرمود: «مانند حیوان بر زنانتان نیافتید، لازم است بین شما واسطه‌ای باشد».</w:t>
      </w:r>
    </w:p>
    <w:p w:rsidR="008C20CF" w:rsidRPr="00E25252" w:rsidRDefault="008C20CF" w:rsidP="00DB3479">
      <w:pPr>
        <w:bidi/>
        <w:ind w:firstLine="284"/>
        <w:jc w:val="both"/>
        <w:rPr>
          <w:rStyle w:val="Char5"/>
          <w:rtl/>
        </w:rPr>
      </w:pPr>
      <w:r w:rsidRPr="00E25252">
        <w:rPr>
          <w:rStyle w:val="Char5"/>
          <w:rFonts w:hint="cs"/>
          <w:rtl/>
        </w:rPr>
        <w:t xml:space="preserve">گفتیم </w:t>
      </w:r>
      <w:r w:rsidR="00426F96" w:rsidRPr="00E25252">
        <w:rPr>
          <w:rStyle w:val="Char5"/>
          <w:rFonts w:hint="cs"/>
          <w:rtl/>
        </w:rPr>
        <w:t>ای رسول خدا،</w:t>
      </w:r>
      <w:r w:rsidRPr="00E25252">
        <w:rPr>
          <w:rStyle w:val="Char5"/>
          <w:rFonts w:hint="cs"/>
          <w:rtl/>
        </w:rPr>
        <w:t xml:space="preserve"> منظور شما از واسطه چیست؟ فرمود: «بوسیدن و سخن گفتن».</w:t>
      </w:r>
    </w:p>
    <w:p w:rsidR="008C20CF" w:rsidRPr="00E25252" w:rsidRDefault="008C20CF" w:rsidP="009E181E">
      <w:pPr>
        <w:numPr>
          <w:ilvl w:val="0"/>
          <w:numId w:val="3"/>
        </w:numPr>
        <w:bidi/>
        <w:jc w:val="both"/>
        <w:rPr>
          <w:rStyle w:val="Char5"/>
          <w:rtl/>
        </w:rPr>
      </w:pPr>
      <w:r w:rsidRPr="00E25252">
        <w:rPr>
          <w:rStyle w:val="Char5"/>
          <w:rFonts w:hint="cs"/>
          <w:rtl/>
        </w:rPr>
        <w:t>هم‌چنین ابومنصور روایت کرده است که پیامبر خدا</w:t>
      </w:r>
      <w:r w:rsidR="00DB3479" w:rsidRPr="001C4BAC">
        <w:rPr>
          <w:rFonts w:cs="CTraditional Arabic" w:hint="cs"/>
          <w:sz w:val="28"/>
          <w:szCs w:val="28"/>
          <w:rtl/>
          <w:lang w:bidi="fa-IR"/>
        </w:rPr>
        <w:t>ص</w:t>
      </w:r>
      <w:r w:rsidRPr="00E25252">
        <w:rPr>
          <w:rStyle w:val="Char5"/>
          <w:rFonts w:hint="cs"/>
          <w:rtl/>
        </w:rPr>
        <w:t xml:space="preserve"> فرمود: «سه چیز نشانه</w:t>
      </w:r>
      <w:r w:rsidR="00897DAB" w:rsidRPr="00E25252">
        <w:rPr>
          <w:rStyle w:val="Char5"/>
          <w:rFonts w:hint="cs"/>
          <w:rtl/>
        </w:rPr>
        <w:t xml:space="preserve"> ناتوانی است که یکی از</w:t>
      </w:r>
      <w:r w:rsidR="008F0607" w:rsidRPr="00E25252">
        <w:rPr>
          <w:rStyle w:val="Char5"/>
          <w:rFonts w:hint="cs"/>
          <w:rtl/>
        </w:rPr>
        <w:t xml:space="preserve"> آن‌ها،</w:t>
      </w:r>
      <w:r w:rsidR="00897DAB" w:rsidRPr="00E25252">
        <w:rPr>
          <w:rStyle w:val="Char5"/>
          <w:rFonts w:hint="cs"/>
          <w:rtl/>
        </w:rPr>
        <w:t xml:space="preserve"> این است که مرد به زن یا جاریه خود نزدیک شود و بدون آن‌که با او سخن بگوید یا آماده‌اش کند، عمل جنسی را انجام دهد یا آن‌</w:t>
      </w:r>
      <w:r w:rsidR="00E33C0C" w:rsidRPr="00E25252">
        <w:rPr>
          <w:rStyle w:val="Char5"/>
          <w:rFonts w:hint="cs"/>
          <w:rtl/>
        </w:rPr>
        <w:t xml:space="preserve">که قبل </w:t>
      </w:r>
      <w:r w:rsidR="00897DAB" w:rsidRPr="00E25252">
        <w:rPr>
          <w:rStyle w:val="Char5"/>
          <w:rFonts w:hint="cs"/>
          <w:rtl/>
        </w:rPr>
        <w:t>ا</w:t>
      </w:r>
      <w:r w:rsidR="00E33C0C" w:rsidRPr="00E25252">
        <w:rPr>
          <w:rStyle w:val="Char5"/>
          <w:rFonts w:hint="cs"/>
          <w:rtl/>
        </w:rPr>
        <w:t>ز</w:t>
      </w:r>
      <w:r w:rsidR="00897DAB" w:rsidRPr="00E25252">
        <w:rPr>
          <w:rStyle w:val="Char5"/>
          <w:rFonts w:hint="cs"/>
          <w:rtl/>
        </w:rPr>
        <w:t xml:space="preserve"> او به لذت جنسی نایل شود».</w:t>
      </w:r>
      <w:r w:rsidR="000169A4" w:rsidRPr="00985C0D">
        <w:rPr>
          <w:rStyle w:val="Char5"/>
          <w:vertAlign w:val="superscript"/>
          <w:rtl/>
        </w:rPr>
        <w:footnoteReference w:id="18"/>
      </w:r>
    </w:p>
    <w:p w:rsidR="008D0726" w:rsidRPr="00E25252" w:rsidRDefault="009C5E37" w:rsidP="00347D63">
      <w:pPr>
        <w:bidi/>
        <w:ind w:firstLine="284"/>
        <w:jc w:val="both"/>
        <w:rPr>
          <w:rStyle w:val="Char5"/>
          <w:rtl/>
        </w:rPr>
      </w:pPr>
      <w:r w:rsidRPr="00E25252">
        <w:rPr>
          <w:rStyle w:val="Char5"/>
          <w:rFonts w:hint="cs"/>
          <w:rtl/>
        </w:rPr>
        <w:t xml:space="preserve">پس بر این احادیث می‌توان استدلال </w:t>
      </w:r>
      <w:r w:rsidR="00E33C0C" w:rsidRPr="00E25252">
        <w:rPr>
          <w:rStyle w:val="Char5"/>
          <w:rFonts w:hint="cs"/>
          <w:rtl/>
        </w:rPr>
        <w:t>نمود که شوهر باید در هنگام عمل ج</w:t>
      </w:r>
      <w:r w:rsidRPr="00E25252">
        <w:rPr>
          <w:rStyle w:val="Char5"/>
          <w:rFonts w:hint="cs"/>
          <w:rtl/>
        </w:rPr>
        <w:t>نسی از همراهی و سازگاری زن، و با هم رسیدن به لذت و انزال، اطمینان حاصل کند.</w:t>
      </w:r>
    </w:p>
    <w:p w:rsidR="009C5E37" w:rsidRPr="00E25252" w:rsidRDefault="009C5E37" w:rsidP="00347D63">
      <w:pPr>
        <w:bidi/>
        <w:ind w:firstLine="284"/>
        <w:jc w:val="both"/>
        <w:rPr>
          <w:rStyle w:val="Char5"/>
          <w:rtl/>
        </w:rPr>
      </w:pPr>
      <w:r w:rsidRPr="00E25252">
        <w:rPr>
          <w:rStyle w:val="Char5"/>
          <w:rFonts w:hint="cs"/>
          <w:rtl/>
        </w:rPr>
        <w:t>«امام غزالی» در کتاب «احیاء علوم الدین» می‌گوید: «هرگاه نیاز مرد برآورده شد نباید زن را رها کند بلکه باید صبر ن</w:t>
      </w:r>
      <w:r w:rsidR="00E33C0C" w:rsidRPr="00E25252">
        <w:rPr>
          <w:rStyle w:val="Char5"/>
          <w:rFonts w:hint="cs"/>
          <w:rtl/>
        </w:rPr>
        <w:t>ماید تا او نیز به لذت جنسی برسد،</w:t>
      </w:r>
      <w:r w:rsidRPr="00E25252">
        <w:rPr>
          <w:rStyle w:val="Char5"/>
          <w:rFonts w:hint="cs"/>
          <w:rtl/>
        </w:rPr>
        <w:t xml:space="preserve"> چه بسا که زن از جهت رسیدن به لذت و اوج هیجان جنسی مقداری تأخیر داشته باشد. پس </w:t>
      </w:r>
      <w:r w:rsidR="00E33C0C" w:rsidRPr="00E25252">
        <w:rPr>
          <w:rStyle w:val="Char5"/>
          <w:rFonts w:hint="cs"/>
          <w:rtl/>
        </w:rPr>
        <w:t>در حالتی که زن در هیج</w:t>
      </w:r>
      <w:r w:rsidRPr="00E25252">
        <w:rPr>
          <w:rStyle w:val="Char5"/>
          <w:rFonts w:hint="cs"/>
          <w:rtl/>
        </w:rPr>
        <w:t>ان جنسی است او را رها کند موجب ناراحتی و آزار او می‌شود و اختلاف طبع هر دو در رسیدن به مرحله انزال موجب نفرت زن می‌گردد، در حالی‌که اگر انزال هم زمان باشد برای هر دو لذت بخش‌تر است</w:t>
      </w:r>
      <w:r w:rsidR="000A4015" w:rsidRPr="00985C0D">
        <w:rPr>
          <w:rStyle w:val="Char5"/>
          <w:vertAlign w:val="superscript"/>
          <w:rtl/>
        </w:rPr>
        <w:footnoteReference w:id="19"/>
      </w:r>
      <w:r w:rsidR="000C77C8" w:rsidRPr="00E25252">
        <w:rPr>
          <w:rStyle w:val="Char5"/>
          <w:rFonts w:hint="cs"/>
          <w:rtl/>
        </w:rPr>
        <w:t>.</w:t>
      </w:r>
    </w:p>
    <w:p w:rsidR="00E5177C" w:rsidRPr="001C4BAC" w:rsidRDefault="00E5177C" w:rsidP="00D76A80">
      <w:pPr>
        <w:pStyle w:val="a1"/>
        <w:rPr>
          <w:rtl/>
        </w:rPr>
      </w:pPr>
      <w:bookmarkStart w:id="177" w:name="_Toc248478434"/>
      <w:bookmarkStart w:id="178" w:name="_Toc342598472"/>
      <w:bookmarkStart w:id="179" w:name="_Toc432416362"/>
      <w:r w:rsidRPr="001C4BAC">
        <w:rPr>
          <w:rFonts w:hint="cs"/>
          <w:rtl/>
        </w:rPr>
        <w:t xml:space="preserve">6- از جمله آداب معاشرت </w:t>
      </w:r>
      <w:r w:rsidR="00681329" w:rsidRPr="001C4BAC">
        <w:rPr>
          <w:rFonts w:hint="cs"/>
          <w:rtl/>
        </w:rPr>
        <w:t>خواندن این دعا است</w:t>
      </w:r>
      <w:bookmarkEnd w:id="177"/>
      <w:bookmarkEnd w:id="178"/>
      <w:bookmarkEnd w:id="179"/>
    </w:p>
    <w:p w:rsidR="00E5177C" w:rsidRPr="00E25252" w:rsidRDefault="00E5177C" w:rsidP="00E4231E">
      <w:pPr>
        <w:bidi/>
        <w:ind w:firstLine="284"/>
        <w:jc w:val="both"/>
        <w:rPr>
          <w:rStyle w:val="Char5"/>
          <w:rtl/>
        </w:rPr>
      </w:pPr>
      <w:r w:rsidRPr="00E25252">
        <w:rPr>
          <w:rStyle w:val="Char5"/>
          <w:rFonts w:hint="cs"/>
          <w:rtl/>
        </w:rPr>
        <w:t xml:space="preserve">«بخاری» از «ابن عباس» روایت </w:t>
      </w:r>
      <w:r w:rsidR="00BD7D1B" w:rsidRPr="00E25252">
        <w:rPr>
          <w:rStyle w:val="Char5"/>
          <w:rFonts w:hint="cs"/>
          <w:rtl/>
        </w:rPr>
        <w:t>می‌کند</w:t>
      </w:r>
      <w:r w:rsidRPr="00E25252">
        <w:rPr>
          <w:rStyle w:val="Char5"/>
          <w:rFonts w:hint="cs"/>
          <w:rtl/>
        </w:rPr>
        <w:t>که پیامبر اکرم</w:t>
      </w:r>
      <w:r w:rsidR="00E4231E" w:rsidRPr="001C4BAC">
        <w:rPr>
          <w:rFonts w:cs="CTraditional Arabic" w:hint="cs"/>
          <w:sz w:val="28"/>
          <w:szCs w:val="28"/>
          <w:rtl/>
          <w:lang w:bidi="fa-IR"/>
        </w:rPr>
        <w:t>ص</w:t>
      </w:r>
      <w:r w:rsidRPr="00E25252">
        <w:rPr>
          <w:rStyle w:val="Char5"/>
          <w:rFonts w:hint="cs"/>
          <w:rtl/>
        </w:rPr>
        <w:t xml:space="preserve"> فرمود:</w:t>
      </w:r>
    </w:p>
    <w:p w:rsidR="00E5177C" w:rsidRPr="00E25252" w:rsidRDefault="00E5177C" w:rsidP="00347D63">
      <w:pPr>
        <w:bidi/>
        <w:ind w:firstLine="284"/>
        <w:jc w:val="both"/>
        <w:rPr>
          <w:rStyle w:val="Char5"/>
          <w:rtl/>
        </w:rPr>
      </w:pPr>
      <w:r w:rsidRPr="00E25252">
        <w:rPr>
          <w:rStyle w:val="Char5"/>
          <w:rFonts w:hint="cs"/>
          <w:rtl/>
        </w:rPr>
        <w:t>«هرکدام از شما که ب</w:t>
      </w:r>
      <w:r w:rsidR="001266E8" w:rsidRPr="00E25252">
        <w:rPr>
          <w:rStyle w:val="Char5"/>
          <w:rFonts w:hint="cs"/>
          <w:rtl/>
        </w:rPr>
        <w:t xml:space="preserve">ه </w:t>
      </w:r>
      <w:r w:rsidRPr="00E25252">
        <w:rPr>
          <w:rStyle w:val="Char5"/>
          <w:rFonts w:hint="cs"/>
          <w:rtl/>
        </w:rPr>
        <w:t>نزد زنش آمد (منظور آمدن به قصد نزدیکی) بگوید: (به</w:t>
      </w:r>
      <w:r w:rsidRPr="00E25252">
        <w:rPr>
          <w:rStyle w:val="Char5"/>
          <w:rFonts w:hint="eastAsia"/>
          <w:rtl/>
        </w:rPr>
        <w:t>‌نام‌خدا</w:t>
      </w:r>
      <w:r w:rsidR="006D1039" w:rsidRPr="00E25252">
        <w:rPr>
          <w:rStyle w:val="Char5"/>
          <w:rFonts w:hint="cs"/>
          <w:rtl/>
        </w:rPr>
        <w:t>، پروردگارا، شیطان را از ما دور کن و از آن‌چه به ما ارزانی می‌کنی (منظور بچه است)، نیز شیطان را دور نما»)، اگر خدای تعالی فرزندی به</w:t>
      </w:r>
      <w:r w:rsidR="008F0607" w:rsidRPr="00E25252">
        <w:rPr>
          <w:rStyle w:val="Char5"/>
          <w:rFonts w:hint="cs"/>
          <w:rtl/>
        </w:rPr>
        <w:t xml:space="preserve"> آن‌ها </w:t>
      </w:r>
      <w:r w:rsidR="006D1039" w:rsidRPr="00E25252">
        <w:rPr>
          <w:rStyle w:val="Char5"/>
          <w:rFonts w:hint="cs"/>
          <w:rtl/>
        </w:rPr>
        <w:t>ببخشد، هیچ‌گاه شیطان نمی‌تواند به او ضرری برساند».</w:t>
      </w:r>
    </w:p>
    <w:p w:rsidR="005202F3" w:rsidRPr="001C4BAC" w:rsidRDefault="005202F3" w:rsidP="00D76A80">
      <w:pPr>
        <w:pStyle w:val="a1"/>
        <w:rPr>
          <w:rtl/>
        </w:rPr>
      </w:pPr>
      <w:bookmarkStart w:id="180" w:name="_Toc248478435"/>
      <w:bookmarkStart w:id="181" w:name="_Toc342598473"/>
      <w:bookmarkStart w:id="182" w:name="_Toc432416363"/>
      <w:r w:rsidRPr="001C4BAC">
        <w:rPr>
          <w:rFonts w:hint="cs"/>
          <w:rtl/>
        </w:rPr>
        <w:t>7-کیفیت نزدیکی به هر صورتی که بخواهد جایز است، به شرط آن</w:t>
      </w:r>
      <w:r w:rsidRPr="001C4BAC">
        <w:rPr>
          <w:rFonts w:hint="eastAsia"/>
          <w:rtl/>
        </w:rPr>
        <w:t>‌که دخول فقط در «</w:t>
      </w:r>
      <w:r w:rsidR="00681329" w:rsidRPr="001C4BAC">
        <w:rPr>
          <w:rFonts w:hint="cs"/>
          <w:rtl/>
        </w:rPr>
        <w:t>فرج» باشد</w:t>
      </w:r>
      <w:bookmarkEnd w:id="180"/>
      <w:bookmarkEnd w:id="181"/>
      <w:bookmarkEnd w:id="182"/>
    </w:p>
    <w:p w:rsidR="005202F3" w:rsidRPr="00E25252" w:rsidRDefault="005202F3" w:rsidP="00CF756A">
      <w:pPr>
        <w:bidi/>
        <w:ind w:firstLine="284"/>
        <w:jc w:val="both"/>
        <w:rPr>
          <w:rStyle w:val="Char5"/>
          <w:rtl/>
        </w:rPr>
      </w:pPr>
      <w:r w:rsidRPr="00E25252">
        <w:rPr>
          <w:rStyle w:val="Char5"/>
          <w:rFonts w:hint="cs"/>
          <w:rtl/>
        </w:rPr>
        <w:t>این اصل را از گفته خدا</w:t>
      </w:r>
      <w:r w:rsidR="00CF756A">
        <w:rPr>
          <w:rStyle w:val="Char5"/>
          <w:rFonts w:cs="CTraditional Arabic" w:hint="cs"/>
          <w:rtl/>
        </w:rPr>
        <w:t>أ</w:t>
      </w:r>
      <w:r w:rsidR="00555535" w:rsidRPr="00E25252">
        <w:rPr>
          <w:rStyle w:val="Char5"/>
          <w:rFonts w:hint="cs"/>
          <w:rtl/>
        </w:rPr>
        <w:t>،</w:t>
      </w:r>
      <w:r w:rsidR="009B09C2" w:rsidRPr="00E25252">
        <w:rPr>
          <w:rStyle w:val="Char5"/>
          <w:rFonts w:hint="cs"/>
          <w:rtl/>
        </w:rPr>
        <w:t xml:space="preserve"> استنباط کرده‌ایم که می‌فرماید:</w:t>
      </w:r>
    </w:p>
    <w:p w:rsidR="00555535" w:rsidRPr="00E25252" w:rsidRDefault="009B09C2" w:rsidP="00FB6B3D">
      <w:pPr>
        <w:bidi/>
        <w:ind w:firstLine="284"/>
        <w:jc w:val="both"/>
        <w:rPr>
          <w:rStyle w:val="Char5"/>
          <w:rtl/>
        </w:rPr>
      </w:pPr>
      <w:r>
        <w:rPr>
          <w:rFonts w:ascii="Traditional Arabic" w:hAnsi="Traditional Arabic" w:cs="Traditional Arabic"/>
          <w:sz w:val="28"/>
          <w:szCs w:val="28"/>
          <w:rtl/>
          <w:lang w:bidi="fa-IR"/>
        </w:rPr>
        <w:t>﴿</w:t>
      </w:r>
      <w:r w:rsidR="003D79F4" w:rsidRPr="000558E3">
        <w:rPr>
          <w:rStyle w:val="Char9"/>
          <w:rFonts w:hint="eastAsia"/>
          <w:rtl/>
        </w:rPr>
        <w:t>نِسَآؤُكُمۡ</w:t>
      </w:r>
      <w:r w:rsidR="003D79F4" w:rsidRPr="000558E3">
        <w:rPr>
          <w:rStyle w:val="Char9"/>
          <w:rtl/>
        </w:rPr>
        <w:t xml:space="preserve"> حَرۡثٞ لَّكُمۡ فَأۡتُواْ حَرۡثَكُمۡ أَنَّىٰ شِئۡتُمۡ</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البقر</w:t>
      </w:r>
      <w:r w:rsidR="00FB6B3D" w:rsidRPr="00D63B99">
        <w:rPr>
          <w:rStyle w:val="Char7"/>
          <w:rFonts w:hint="cs"/>
          <w:rtl/>
        </w:rPr>
        <w:t>ة</w:t>
      </w:r>
      <w:r w:rsidRPr="00D63B99">
        <w:rPr>
          <w:rStyle w:val="Char7"/>
          <w:rtl/>
        </w:rPr>
        <w:t>:</w:t>
      </w:r>
      <w:r w:rsidRPr="00D63B99">
        <w:rPr>
          <w:rStyle w:val="Char7"/>
          <w:rFonts w:hint="cs"/>
          <w:rtl/>
        </w:rPr>
        <w:t xml:space="preserve"> 223</w:t>
      </w:r>
      <w:r w:rsidRPr="00D63B99">
        <w:rPr>
          <w:rStyle w:val="Char7"/>
          <w:rtl/>
        </w:rPr>
        <w:t>]</w:t>
      </w:r>
      <w:r w:rsidRPr="00E01F0F">
        <w:rPr>
          <w:rStyle w:val="Char5"/>
          <w:rtl/>
        </w:rPr>
        <w:t>.</w:t>
      </w:r>
    </w:p>
    <w:p w:rsidR="00555535" w:rsidRPr="00E25252" w:rsidRDefault="00555535" w:rsidP="00500944">
      <w:pPr>
        <w:tabs>
          <w:tab w:val="right" w:pos="7031"/>
        </w:tabs>
        <w:bidi/>
        <w:ind w:firstLine="284"/>
        <w:jc w:val="both"/>
        <w:rPr>
          <w:rStyle w:val="Char5"/>
          <w:rtl/>
        </w:rPr>
      </w:pPr>
      <w:r w:rsidRPr="00E25252">
        <w:rPr>
          <w:rStyle w:val="Char5"/>
          <w:rFonts w:hint="cs"/>
          <w:rtl/>
        </w:rPr>
        <w:t>«</w:t>
      </w:r>
      <w:r w:rsidR="00C47857" w:rsidRPr="00E25252">
        <w:rPr>
          <w:rStyle w:val="Char5"/>
          <w:rFonts w:hint="cs"/>
          <w:rtl/>
        </w:rPr>
        <w:t>زنان کشتزار شما هستند پس با زنانتان نزدیکی کنید هر طوری که می‌خواهید</w:t>
      </w:r>
      <w:r w:rsidRPr="00E25252">
        <w:rPr>
          <w:rStyle w:val="Char5"/>
          <w:rFonts w:hint="cs"/>
          <w:rtl/>
        </w:rPr>
        <w:t>»</w:t>
      </w:r>
      <w:r w:rsidR="00C47857" w:rsidRPr="00E25252">
        <w:rPr>
          <w:rStyle w:val="Char5"/>
          <w:rFonts w:hint="cs"/>
          <w:rtl/>
        </w:rPr>
        <w:t>.</w:t>
      </w:r>
    </w:p>
    <w:p w:rsidR="000A4015" w:rsidRPr="00E25252" w:rsidRDefault="00624DF5" w:rsidP="00347D63">
      <w:pPr>
        <w:bidi/>
        <w:ind w:firstLine="284"/>
        <w:jc w:val="both"/>
        <w:rPr>
          <w:rStyle w:val="Char5"/>
          <w:rtl/>
        </w:rPr>
      </w:pPr>
      <w:r w:rsidRPr="00E25252">
        <w:rPr>
          <w:rStyle w:val="Char5"/>
          <w:rFonts w:hint="cs"/>
          <w:rtl/>
        </w:rPr>
        <w:t>مفهوم</w:t>
      </w:r>
      <w:r w:rsidR="00D7545D" w:rsidRPr="00E25252">
        <w:rPr>
          <w:rStyle w:val="Char5"/>
          <w:rFonts w:hint="cs"/>
          <w:rtl/>
        </w:rPr>
        <w:t xml:space="preserve"> آیه این است که دخول باید فقط در فرج زن باشد زیرا فقط فرج زن است که محل کشت است اما کیفیت نزدیکی بستگی به خواست زن و شوهر دارد به پهلو از جلو یا پشت، اما محل دخول باید یکی باشد که آن‌ هم «فرج» است.</w:t>
      </w:r>
    </w:p>
    <w:p w:rsidR="00EA3C0A" w:rsidRPr="00E25252" w:rsidRDefault="00EA3C0A" w:rsidP="00347D63">
      <w:pPr>
        <w:bidi/>
        <w:ind w:firstLine="284"/>
        <w:jc w:val="both"/>
        <w:rPr>
          <w:rStyle w:val="Char5"/>
          <w:rtl/>
        </w:rPr>
      </w:pPr>
      <w:r w:rsidRPr="00E25252">
        <w:rPr>
          <w:rStyle w:val="Char5"/>
          <w:rFonts w:hint="cs"/>
          <w:rtl/>
        </w:rPr>
        <w:t xml:space="preserve">«بخاری» از «جابر» روایت </w:t>
      </w:r>
      <w:r w:rsidR="00BD7D1B" w:rsidRPr="00E25252">
        <w:rPr>
          <w:rStyle w:val="Char5"/>
          <w:rFonts w:hint="cs"/>
          <w:rtl/>
        </w:rPr>
        <w:t>می‌کند</w:t>
      </w:r>
      <w:r w:rsidRPr="00E25252">
        <w:rPr>
          <w:rStyle w:val="Char5"/>
          <w:rFonts w:hint="cs"/>
          <w:rtl/>
        </w:rPr>
        <w:t xml:space="preserve"> که یهودیان می‌گفتند: «اگر مرد از پشت با زن نزدیکی کند و دخول در فرج باشد، فرزندی که از </w:t>
      </w:r>
      <w:r w:rsidR="002843FF" w:rsidRPr="00E25252">
        <w:rPr>
          <w:rStyle w:val="Char5"/>
          <w:rFonts w:hint="cs"/>
          <w:rtl/>
        </w:rPr>
        <w:t>این نزدیکی به وجود می‌آید، لوچ (چپ چشم) خواهد شد، برای همین بود که این آیه نازل شد:</w:t>
      </w:r>
    </w:p>
    <w:p w:rsidR="00106B1F" w:rsidRPr="00E25252" w:rsidRDefault="009B09C2" w:rsidP="00FB6B3D">
      <w:pPr>
        <w:bidi/>
        <w:ind w:firstLine="284"/>
        <w:jc w:val="both"/>
        <w:rPr>
          <w:rStyle w:val="Char5"/>
          <w:rtl/>
        </w:rPr>
      </w:pPr>
      <w:r>
        <w:rPr>
          <w:rFonts w:ascii="Traditional Arabic" w:hAnsi="Traditional Arabic" w:cs="Traditional Arabic"/>
          <w:sz w:val="28"/>
          <w:szCs w:val="28"/>
          <w:rtl/>
          <w:lang w:bidi="fa-IR"/>
        </w:rPr>
        <w:t>﴿</w:t>
      </w:r>
      <w:r w:rsidR="003D79F4" w:rsidRPr="000558E3">
        <w:rPr>
          <w:rStyle w:val="Char9"/>
          <w:rFonts w:hint="eastAsia"/>
          <w:rtl/>
        </w:rPr>
        <w:t>نِسَآؤُكُمۡ</w:t>
      </w:r>
      <w:r w:rsidR="003D79F4" w:rsidRPr="000558E3">
        <w:rPr>
          <w:rStyle w:val="Char9"/>
          <w:rtl/>
        </w:rPr>
        <w:t xml:space="preserve"> حَرۡثٞ لَّكُمۡ فَأۡتُواْ حَرۡثَكُمۡ أَنَّىٰ شِئۡتُمۡ</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البقر</w:t>
      </w:r>
      <w:r w:rsidR="00FB6B3D" w:rsidRPr="00D63B99">
        <w:rPr>
          <w:rStyle w:val="Char7"/>
          <w:rFonts w:hint="cs"/>
          <w:rtl/>
        </w:rPr>
        <w:t>ة</w:t>
      </w:r>
      <w:r w:rsidRPr="00D63B99">
        <w:rPr>
          <w:rStyle w:val="Char7"/>
          <w:rtl/>
        </w:rPr>
        <w:t>:</w:t>
      </w:r>
      <w:r w:rsidRPr="00D63B99">
        <w:rPr>
          <w:rStyle w:val="Char7"/>
          <w:rFonts w:hint="cs"/>
          <w:rtl/>
        </w:rPr>
        <w:t xml:space="preserve"> 223</w:t>
      </w:r>
      <w:r w:rsidRPr="00D63B99">
        <w:rPr>
          <w:rStyle w:val="Char7"/>
          <w:rtl/>
        </w:rPr>
        <w:t>]</w:t>
      </w:r>
      <w:r w:rsidRPr="00E01F0F">
        <w:rPr>
          <w:rStyle w:val="Char5"/>
          <w:rtl/>
        </w:rPr>
        <w:t>.</w:t>
      </w:r>
    </w:p>
    <w:p w:rsidR="00D03A24" w:rsidRPr="00E25252" w:rsidRDefault="00D03A24" w:rsidP="00500944">
      <w:pPr>
        <w:tabs>
          <w:tab w:val="right" w:pos="7031"/>
        </w:tabs>
        <w:bidi/>
        <w:ind w:firstLine="284"/>
        <w:jc w:val="both"/>
        <w:rPr>
          <w:rStyle w:val="Char5"/>
          <w:rtl/>
        </w:rPr>
      </w:pPr>
      <w:r>
        <w:rPr>
          <w:rFonts w:ascii="Traditional Arabic" w:hAnsi="Traditional Arabic" w:cs="Traditional Arabic"/>
          <w:sz w:val="26"/>
          <w:szCs w:val="26"/>
          <w:rtl/>
          <w:lang w:bidi="fa-IR"/>
        </w:rPr>
        <w:t>«</w:t>
      </w:r>
      <w:r w:rsidRPr="00E25252">
        <w:rPr>
          <w:rStyle w:val="Char5"/>
          <w:rFonts w:hint="cs"/>
          <w:rtl/>
        </w:rPr>
        <w:t>زنانتان کشتزار شما هستند؛ هر طور که می</w:t>
      </w:r>
      <w:r w:rsidRPr="00E25252">
        <w:rPr>
          <w:rStyle w:val="Char5"/>
          <w:rFonts w:hint="cs"/>
          <w:rtl/>
        </w:rPr>
        <w:softHyphen/>
        <w:t>خواهید به سراغ کشتزارتان بروید (و زناشویی نمایید به شرط آن‌که از موضع نسل تجاوز نکنید)</w:t>
      </w:r>
      <w:r>
        <w:rPr>
          <w:rFonts w:ascii="Traditional Arabic" w:hAnsi="Traditional Arabic" w:cs="Traditional Arabic"/>
          <w:rtl/>
          <w:lang w:bidi="fa-IR"/>
        </w:rPr>
        <w:t>»</w:t>
      </w:r>
      <w:r>
        <w:rPr>
          <w:rFonts w:ascii="Traditional Arabic" w:hAnsi="Traditional Arabic" w:cs="Traditional Arabic" w:hint="cs"/>
          <w:rtl/>
          <w:lang w:bidi="fa-IR"/>
        </w:rPr>
        <w:t>.</w:t>
      </w:r>
    </w:p>
    <w:p w:rsidR="00F15BDE" w:rsidRPr="00E25252" w:rsidRDefault="00F15BDE" w:rsidP="00DB3479">
      <w:pPr>
        <w:bidi/>
        <w:ind w:firstLine="284"/>
        <w:jc w:val="both"/>
        <w:rPr>
          <w:rStyle w:val="Char5"/>
          <w:rtl/>
        </w:rPr>
      </w:pPr>
      <w:r w:rsidRPr="00E25252">
        <w:rPr>
          <w:rStyle w:val="Char5"/>
          <w:rFonts w:hint="cs"/>
          <w:rtl/>
        </w:rPr>
        <w:t>پس پیامبر خدا</w:t>
      </w:r>
      <w:r w:rsidR="00DB3479" w:rsidRPr="001C4BAC">
        <w:rPr>
          <w:rFonts w:cs="CTraditional Arabic" w:hint="cs"/>
          <w:sz w:val="28"/>
          <w:szCs w:val="28"/>
          <w:rtl/>
          <w:lang w:bidi="fa-IR"/>
        </w:rPr>
        <w:t>ص</w:t>
      </w:r>
      <w:r w:rsidR="004B5884" w:rsidRPr="00E25252">
        <w:rPr>
          <w:rStyle w:val="Char5"/>
          <w:rFonts w:hint="cs"/>
          <w:rtl/>
        </w:rPr>
        <w:t xml:space="preserve"> فر</w:t>
      </w:r>
      <w:r w:rsidRPr="00E25252">
        <w:rPr>
          <w:rStyle w:val="Char5"/>
          <w:rFonts w:hint="cs"/>
          <w:rtl/>
        </w:rPr>
        <w:t>مود: «از جلو و عقب نزدیکی کنید اما فقط به فرج زن دخول نمایید».</w:t>
      </w:r>
    </w:p>
    <w:p w:rsidR="000A4015" w:rsidRPr="00E25252" w:rsidRDefault="002650C8" w:rsidP="00E4231E">
      <w:pPr>
        <w:bidi/>
        <w:ind w:firstLine="284"/>
        <w:jc w:val="both"/>
        <w:rPr>
          <w:rStyle w:val="Char5"/>
          <w:rtl/>
        </w:rPr>
      </w:pPr>
      <w:r w:rsidRPr="00E25252">
        <w:rPr>
          <w:rStyle w:val="Char5"/>
          <w:rFonts w:hint="cs"/>
          <w:rtl/>
        </w:rPr>
        <w:t>بهترین شکل نزدیکی آن است که مرد روی زن قرار بگیرد، این کیفیت را از حدیث نبی اکرم</w:t>
      </w:r>
      <w:r w:rsidR="00E4231E" w:rsidRPr="001C4BAC">
        <w:rPr>
          <w:rFonts w:cs="CTraditional Arabic" w:hint="cs"/>
          <w:sz w:val="28"/>
          <w:szCs w:val="28"/>
          <w:rtl/>
          <w:lang w:bidi="fa-IR"/>
        </w:rPr>
        <w:t>ص</w:t>
      </w:r>
      <w:r w:rsidRPr="00E25252">
        <w:rPr>
          <w:rStyle w:val="Char5"/>
          <w:rFonts w:hint="cs"/>
          <w:rtl/>
        </w:rPr>
        <w:t xml:space="preserve"> می‌توان استنباط نمود.</w:t>
      </w:r>
    </w:p>
    <w:p w:rsidR="002650C8" w:rsidRPr="00E25252" w:rsidRDefault="002650C8" w:rsidP="005D2C7A">
      <w:pPr>
        <w:bidi/>
        <w:ind w:firstLine="284"/>
        <w:jc w:val="both"/>
        <w:rPr>
          <w:rStyle w:val="Char5"/>
          <w:rtl/>
        </w:rPr>
      </w:pPr>
      <w:r w:rsidRPr="00E25252">
        <w:rPr>
          <w:rStyle w:val="Char5"/>
          <w:rFonts w:hint="cs"/>
          <w:rtl/>
        </w:rPr>
        <w:t>در روایتی از «مسلم» آمده است که گروهی از مهاجرین و انصار بر موجبات غسل اختلاف نظر داشتند. انصاری‌ها</w:t>
      </w:r>
      <w:r w:rsidR="005D2C7A">
        <w:rPr>
          <w:rFonts w:cs="CTraditional Arabic" w:hint="cs"/>
          <w:sz w:val="28"/>
          <w:szCs w:val="28"/>
          <w:rtl/>
          <w:lang w:bidi="fa-IR"/>
        </w:rPr>
        <w:t xml:space="preserve"> </w:t>
      </w:r>
      <w:r w:rsidRPr="00E25252">
        <w:rPr>
          <w:rStyle w:val="Char5"/>
          <w:rFonts w:hint="cs"/>
          <w:rtl/>
        </w:rPr>
        <w:t>می‌</w:t>
      </w:r>
      <w:r w:rsidR="00991F61" w:rsidRPr="00E25252">
        <w:rPr>
          <w:rStyle w:val="Char5"/>
          <w:rFonts w:hint="cs"/>
          <w:rtl/>
        </w:rPr>
        <w:t>گفتند: فقط ز</w:t>
      </w:r>
      <w:r w:rsidRPr="00E25252">
        <w:rPr>
          <w:rStyle w:val="Char5"/>
          <w:rFonts w:hint="cs"/>
          <w:rtl/>
        </w:rPr>
        <w:t>مانی غسل واجب می‌شود که انزال صورت گیرد و مهاجرین می‌گفتند: خیر اختلاط زن و مرد (کنایه از دخول) موجب غسل است. «ابوموسی اشعری</w:t>
      </w:r>
      <w:r w:rsidR="00106B1F" w:rsidRPr="001C4BAC">
        <w:rPr>
          <w:rFonts w:cs="CTraditional Arabic" w:hint="cs"/>
          <w:sz w:val="28"/>
          <w:szCs w:val="28"/>
          <w:rtl/>
          <w:lang w:bidi="fa-IR"/>
        </w:rPr>
        <w:t>س</w:t>
      </w:r>
      <w:r w:rsidRPr="00E25252">
        <w:rPr>
          <w:rStyle w:val="Char5"/>
          <w:rFonts w:hint="cs"/>
          <w:rtl/>
        </w:rPr>
        <w:t>» می‌گوید من این اختلاف را رفع خواهم کرد. می‌گوید: به خدمت حضرت عایشه</w:t>
      </w:r>
      <w:r w:rsidR="00CF756A" w:rsidRPr="00CF756A">
        <w:rPr>
          <w:rFonts w:cs="CTraditional Arabic" w:hint="cs"/>
          <w:sz w:val="28"/>
          <w:szCs w:val="28"/>
          <w:rtl/>
          <w:lang w:bidi="fa-IR"/>
        </w:rPr>
        <w:t>ل</w:t>
      </w:r>
      <w:r w:rsidRPr="00E25252">
        <w:rPr>
          <w:rStyle w:val="Char5"/>
          <w:rFonts w:hint="cs"/>
          <w:rtl/>
        </w:rPr>
        <w:t xml:space="preserve"> رفتم اجازه گرفتم و اجازه فرمودند. گفتم: «مادر! سؤالی دارم، اما از پرسیدن آن شرم دارم». فرمود: «شرم نکن! از من سؤال کن مانند مادرت که تو را به دنیا آورده است، زیرا من مادر تو هستم».</w:t>
      </w:r>
    </w:p>
    <w:p w:rsidR="00145970" w:rsidRPr="00E25252" w:rsidRDefault="00145970" w:rsidP="00347D63">
      <w:pPr>
        <w:bidi/>
        <w:ind w:firstLine="284"/>
        <w:jc w:val="both"/>
        <w:rPr>
          <w:rStyle w:val="Char5"/>
          <w:rtl/>
        </w:rPr>
      </w:pPr>
      <w:r w:rsidRPr="00E25252">
        <w:rPr>
          <w:rStyle w:val="Char5"/>
          <w:rFonts w:hint="cs"/>
          <w:rtl/>
        </w:rPr>
        <w:t>گفتم: چه چیزی موجب غسل می‌شود؟</w:t>
      </w:r>
    </w:p>
    <w:p w:rsidR="00145970" w:rsidRPr="00E25252" w:rsidRDefault="00145970" w:rsidP="00DB3479">
      <w:pPr>
        <w:bidi/>
        <w:ind w:firstLine="284"/>
        <w:jc w:val="both"/>
        <w:rPr>
          <w:rStyle w:val="Char5"/>
          <w:rtl/>
        </w:rPr>
      </w:pPr>
      <w:r w:rsidRPr="00E25252">
        <w:rPr>
          <w:rStyle w:val="Char5"/>
          <w:rFonts w:hint="cs"/>
          <w:rtl/>
        </w:rPr>
        <w:t>فرمود: با فر</w:t>
      </w:r>
      <w:r w:rsidR="00991F61" w:rsidRPr="00E25252">
        <w:rPr>
          <w:rStyle w:val="Char5"/>
          <w:rFonts w:hint="cs"/>
          <w:rtl/>
        </w:rPr>
        <w:t>د</w:t>
      </w:r>
      <w:r w:rsidRPr="00E25252">
        <w:rPr>
          <w:rStyle w:val="Char5"/>
          <w:rFonts w:hint="cs"/>
          <w:rtl/>
        </w:rPr>
        <w:t xml:space="preserve"> آگاهی مواجه شدی. پیامبر خدا</w:t>
      </w:r>
      <w:r w:rsidR="00DB3479" w:rsidRPr="001C4BAC">
        <w:rPr>
          <w:rFonts w:cs="CTraditional Arabic" w:hint="cs"/>
          <w:sz w:val="28"/>
          <w:szCs w:val="28"/>
          <w:rtl/>
          <w:lang w:bidi="fa-IR"/>
        </w:rPr>
        <w:t>ص</w:t>
      </w:r>
      <w:r w:rsidRPr="00E25252">
        <w:rPr>
          <w:rStyle w:val="Char5"/>
          <w:rFonts w:hint="cs"/>
          <w:rtl/>
        </w:rPr>
        <w:t xml:space="preserve"> فرمود: هرگاه مرد بین چهار دست و پای زن نشست (مقصود بین دو دست و دو پا) و دو «ختان» به هم برسند، غسل واجب می‌شود».</w:t>
      </w:r>
    </w:p>
    <w:p w:rsidR="00CF01DA" w:rsidRPr="001C4BAC" w:rsidRDefault="00CF01DA" w:rsidP="00D76A80">
      <w:pPr>
        <w:pStyle w:val="a1"/>
        <w:rPr>
          <w:rtl/>
        </w:rPr>
      </w:pPr>
      <w:bookmarkStart w:id="183" w:name="_Toc248478436"/>
      <w:bookmarkStart w:id="184" w:name="_Toc342598474"/>
      <w:bookmarkStart w:id="185" w:name="_Toc432416364"/>
      <w:r w:rsidRPr="001C4BAC">
        <w:rPr>
          <w:rFonts w:hint="cs"/>
          <w:rtl/>
        </w:rPr>
        <w:t>8- اگر مجدداً ق</w:t>
      </w:r>
      <w:r w:rsidR="00681329" w:rsidRPr="001C4BAC">
        <w:rPr>
          <w:rFonts w:hint="cs"/>
          <w:rtl/>
        </w:rPr>
        <w:t>صد نزدیکی داشته باشد، وضو بگیرد</w:t>
      </w:r>
      <w:bookmarkEnd w:id="183"/>
      <w:bookmarkEnd w:id="184"/>
      <w:bookmarkEnd w:id="185"/>
    </w:p>
    <w:p w:rsidR="00CF01DA" w:rsidRPr="00E25252" w:rsidRDefault="00CF01DA" w:rsidP="00E4231E">
      <w:pPr>
        <w:bidi/>
        <w:ind w:firstLine="284"/>
        <w:jc w:val="both"/>
        <w:rPr>
          <w:rStyle w:val="Char5"/>
          <w:rtl/>
        </w:rPr>
      </w:pPr>
      <w:r w:rsidRPr="00E25252">
        <w:rPr>
          <w:rStyle w:val="Char5"/>
          <w:rFonts w:hint="cs"/>
          <w:rtl/>
        </w:rPr>
        <w:t>پیامبر اکرم</w:t>
      </w:r>
      <w:r w:rsidR="00E4231E" w:rsidRPr="001C4BAC">
        <w:rPr>
          <w:rFonts w:cs="CTraditional Arabic" w:hint="cs"/>
          <w:sz w:val="28"/>
          <w:szCs w:val="28"/>
          <w:rtl/>
          <w:lang w:bidi="fa-IR"/>
        </w:rPr>
        <w:t>ص</w:t>
      </w:r>
      <w:r w:rsidRPr="00E25252">
        <w:rPr>
          <w:rStyle w:val="Char5"/>
          <w:rFonts w:hint="cs"/>
          <w:rtl/>
        </w:rPr>
        <w:t xml:space="preserve"> می‌فرماید: «هرگاه هر کدام از شما با زنش نزدیکی کند، سپس مجدداً قصد تکرار</w:t>
      </w:r>
      <w:r w:rsidR="008F0607" w:rsidRPr="00E25252">
        <w:rPr>
          <w:rStyle w:val="Char5"/>
          <w:rFonts w:hint="cs"/>
          <w:rtl/>
        </w:rPr>
        <w:t xml:space="preserve"> آن را </w:t>
      </w:r>
      <w:r w:rsidRPr="00E25252">
        <w:rPr>
          <w:rStyle w:val="Char5"/>
          <w:rFonts w:hint="cs"/>
          <w:rtl/>
        </w:rPr>
        <w:t>داشته باشد، باید وضو بگیرد زیرا گرفتن وضو موجب نشاط برای انجام مجدد آن خواهد شد».</w:t>
      </w:r>
    </w:p>
    <w:p w:rsidR="00CF01DA" w:rsidRPr="00E25252" w:rsidRDefault="006716B0" w:rsidP="00347D63">
      <w:pPr>
        <w:bidi/>
        <w:ind w:firstLine="284"/>
        <w:jc w:val="both"/>
        <w:rPr>
          <w:rStyle w:val="Char5"/>
          <w:rtl/>
        </w:rPr>
      </w:pPr>
      <w:r w:rsidRPr="00E25252">
        <w:rPr>
          <w:rStyle w:val="Char5"/>
          <w:rFonts w:hint="cs"/>
          <w:rtl/>
        </w:rPr>
        <w:t>در این مورد غسل بهتر است، زیرا «ابوداود» و «نسایی» روایت کرده‌اند که روزی نبی اکرم</w:t>
      </w:r>
      <w:r w:rsidR="00E4231E" w:rsidRPr="001C4BAC">
        <w:rPr>
          <w:rFonts w:cs="CTraditional Arabic" w:hint="cs"/>
          <w:sz w:val="26"/>
          <w:szCs w:val="26"/>
          <w:rtl/>
          <w:lang w:bidi="fa-IR"/>
        </w:rPr>
        <w:t>ص</w:t>
      </w:r>
      <w:r w:rsidRPr="00E25252">
        <w:rPr>
          <w:rStyle w:val="Char5"/>
          <w:rFonts w:hint="cs"/>
          <w:rtl/>
        </w:rPr>
        <w:t xml:space="preserve"> با زنانش نزدیکی نمود و نزد هر کدام غسل کرد. راوی حدیث، «ابورافع»</w:t>
      </w:r>
      <w:r w:rsidR="00F01950" w:rsidRPr="00E25252">
        <w:rPr>
          <w:rStyle w:val="Char5"/>
          <w:rFonts w:hint="cs"/>
          <w:rtl/>
        </w:rPr>
        <w:t xml:space="preserve"> می‌گوید: از آن حضرت</w:t>
      </w:r>
      <w:r w:rsidR="00E4231E" w:rsidRPr="001C4BAC">
        <w:rPr>
          <w:rFonts w:cs="CTraditional Arabic" w:hint="cs"/>
          <w:rtl/>
          <w:lang w:bidi="fa-IR"/>
        </w:rPr>
        <w:t>ص</w:t>
      </w:r>
      <w:r w:rsidR="00F01950" w:rsidRPr="00E25252">
        <w:rPr>
          <w:rStyle w:val="Char5"/>
          <w:rFonts w:hint="cs"/>
          <w:rtl/>
        </w:rPr>
        <w:t xml:space="preserve"> پرسیدم، چرا یک‌بار برای همه موارد غسل نمی‌نمایید؟ فرمود: «این‌گونه تمییزتر، بهتر و پاک‌تر است».</w:t>
      </w:r>
    </w:p>
    <w:p w:rsidR="00A946FC" w:rsidRPr="001C4BAC" w:rsidRDefault="00A946FC" w:rsidP="00D76A80">
      <w:pPr>
        <w:pStyle w:val="a1"/>
        <w:rPr>
          <w:rtl/>
        </w:rPr>
      </w:pPr>
      <w:bookmarkStart w:id="186" w:name="_Toc248478437"/>
      <w:bookmarkStart w:id="187" w:name="_Toc342598475"/>
      <w:bookmarkStart w:id="188" w:name="_Toc432416365"/>
      <w:r w:rsidRPr="001C4BAC">
        <w:rPr>
          <w:rFonts w:hint="cs"/>
          <w:rtl/>
        </w:rPr>
        <w:t>9- بهتر است هر دو بعد از نزدیکی غسل کنند و اگر حوصله نداشتند، حداقل، و</w:t>
      </w:r>
      <w:r w:rsidR="00681329" w:rsidRPr="001C4BAC">
        <w:rPr>
          <w:rFonts w:hint="cs"/>
          <w:rtl/>
        </w:rPr>
        <w:t>ضو بگیرند</w:t>
      </w:r>
      <w:bookmarkEnd w:id="186"/>
      <w:bookmarkEnd w:id="187"/>
      <w:bookmarkEnd w:id="188"/>
    </w:p>
    <w:p w:rsidR="00C12AA6" w:rsidRPr="00E25252" w:rsidRDefault="00A946FC" w:rsidP="00106B1F">
      <w:pPr>
        <w:bidi/>
        <w:ind w:firstLine="284"/>
        <w:jc w:val="both"/>
        <w:rPr>
          <w:rStyle w:val="Char5"/>
          <w:rtl/>
        </w:rPr>
      </w:pPr>
      <w:r w:rsidRPr="00E25252">
        <w:rPr>
          <w:rStyle w:val="Char5"/>
          <w:rFonts w:hint="cs"/>
          <w:rtl/>
        </w:rPr>
        <w:t>«عبدالله بن قیس» می‌گوید: ار حضرت «عایشه»</w:t>
      </w:r>
      <w:r w:rsidR="00CF756A" w:rsidRPr="00CF756A">
        <w:rPr>
          <w:rFonts w:cs="CTraditional Arabic" w:hint="cs"/>
          <w:sz w:val="28"/>
          <w:szCs w:val="28"/>
          <w:rtl/>
          <w:lang w:bidi="fa-IR"/>
        </w:rPr>
        <w:t>ل</w:t>
      </w:r>
      <w:r w:rsidR="00927993" w:rsidRPr="00E25252">
        <w:rPr>
          <w:rStyle w:val="Char5"/>
          <w:rFonts w:hint="cs"/>
          <w:rtl/>
        </w:rPr>
        <w:t xml:space="preserve"> پرسیدم که رسول خدا</w:t>
      </w:r>
      <w:r w:rsidR="00E4231E" w:rsidRPr="001C4BAC">
        <w:rPr>
          <w:rFonts w:cs="CTraditional Arabic" w:hint="cs"/>
          <w:sz w:val="28"/>
          <w:szCs w:val="28"/>
          <w:rtl/>
          <w:lang w:bidi="fa-IR"/>
        </w:rPr>
        <w:t>ص</w:t>
      </w:r>
      <w:r w:rsidR="005D2C7A" w:rsidRPr="00E25252">
        <w:rPr>
          <w:rStyle w:val="Char5"/>
          <w:rFonts w:hint="cs"/>
          <w:rtl/>
        </w:rPr>
        <w:t xml:space="preserve"> در ارتباط با جناب</w:t>
      </w:r>
      <w:r w:rsidR="00927993" w:rsidRPr="00E25252">
        <w:rPr>
          <w:rStyle w:val="Char5"/>
          <w:rFonts w:hint="cs"/>
          <w:rtl/>
        </w:rPr>
        <w:t>ت چه می‌کرد؟ آیا قبل از خواب غسل می‌کرد،</w:t>
      </w:r>
      <w:r w:rsidR="00C12AA6" w:rsidRPr="00E25252">
        <w:rPr>
          <w:rStyle w:val="Char5"/>
          <w:rFonts w:hint="cs"/>
          <w:rtl/>
        </w:rPr>
        <w:t xml:space="preserve"> یا بعد از خواب؟</w:t>
      </w:r>
    </w:p>
    <w:p w:rsidR="00A946FC" w:rsidRPr="00E25252" w:rsidRDefault="00C12AA6" w:rsidP="00347D63">
      <w:pPr>
        <w:bidi/>
        <w:ind w:firstLine="284"/>
        <w:jc w:val="both"/>
        <w:rPr>
          <w:rStyle w:val="Char5"/>
          <w:rtl/>
        </w:rPr>
      </w:pPr>
      <w:r w:rsidRPr="00E25252">
        <w:rPr>
          <w:rStyle w:val="Char5"/>
          <w:rFonts w:hint="cs"/>
          <w:rtl/>
        </w:rPr>
        <w:t>فرمود: «تما</w:t>
      </w:r>
      <w:r w:rsidR="00F93DE7" w:rsidRPr="00E25252">
        <w:rPr>
          <w:rStyle w:val="Char5"/>
          <w:rFonts w:hint="cs"/>
          <w:rtl/>
        </w:rPr>
        <w:t>م</w:t>
      </w:r>
      <w:r w:rsidRPr="00E25252">
        <w:rPr>
          <w:rStyle w:val="Char5"/>
          <w:rFonts w:hint="cs"/>
          <w:rtl/>
        </w:rPr>
        <w:t xml:space="preserve"> این کارها را می‌کرد چه بسا غسل می‌کرد،</w:t>
      </w:r>
      <w:r w:rsidR="00927993" w:rsidRPr="00E25252">
        <w:rPr>
          <w:rStyle w:val="Char5"/>
          <w:rFonts w:hint="cs"/>
          <w:rtl/>
        </w:rPr>
        <w:t xml:space="preserve"> سپس می‌خوابید یا فقط وضو می‌گرفت و بعد از آن می‌خوابید».</w:t>
      </w:r>
    </w:p>
    <w:p w:rsidR="003768F1" w:rsidRPr="00E25252" w:rsidRDefault="00F93DE7" w:rsidP="00347D63">
      <w:pPr>
        <w:bidi/>
        <w:ind w:firstLine="284"/>
        <w:jc w:val="both"/>
        <w:rPr>
          <w:rStyle w:val="Char5"/>
          <w:rtl/>
        </w:rPr>
      </w:pPr>
      <w:r w:rsidRPr="00E25252">
        <w:rPr>
          <w:rStyle w:val="Char5"/>
          <w:rFonts w:hint="cs"/>
          <w:rtl/>
        </w:rPr>
        <w:t>گفتم: خدا را شکر که در این امر مجال و گشایش قرار داده است. (روایت مسلم)</w:t>
      </w:r>
    </w:p>
    <w:p w:rsidR="00F93DE7" w:rsidRPr="00E25252" w:rsidRDefault="00F93DE7" w:rsidP="00347D63">
      <w:pPr>
        <w:bidi/>
        <w:ind w:firstLine="284"/>
        <w:jc w:val="both"/>
        <w:rPr>
          <w:rStyle w:val="Char5"/>
          <w:rtl/>
        </w:rPr>
      </w:pPr>
      <w:r w:rsidRPr="00E25252">
        <w:rPr>
          <w:rStyle w:val="Char5"/>
          <w:rFonts w:hint="cs"/>
          <w:rtl/>
        </w:rPr>
        <w:t>البته غسل بهتر است زیرا هر کدام که برای نماز صبح برخاستند بدون تنبلی یا مشقت و سختی نماز می‌خوانند و نمازشان هم فوت نمی‌شود، خصوصاً در فصول سرد که امکان سرماخوردگی و ابتلا به زکام وجود دارد.</w:t>
      </w:r>
    </w:p>
    <w:p w:rsidR="00F93DE7" w:rsidRPr="001C4BAC" w:rsidRDefault="00F93DE7" w:rsidP="00D76A80">
      <w:pPr>
        <w:pStyle w:val="a1"/>
        <w:rPr>
          <w:rtl/>
        </w:rPr>
      </w:pPr>
      <w:bookmarkStart w:id="189" w:name="_Toc248478438"/>
      <w:bookmarkStart w:id="190" w:name="_Toc342598476"/>
      <w:bookmarkStart w:id="191" w:name="_Toc432416366"/>
      <w:r w:rsidRPr="001C4BAC">
        <w:rPr>
          <w:rFonts w:hint="cs"/>
          <w:rtl/>
        </w:rPr>
        <w:t xml:space="preserve">10- جایز است که زن و شوهر در </w:t>
      </w:r>
      <w:r w:rsidR="00681329" w:rsidRPr="001C4BAC">
        <w:rPr>
          <w:rFonts w:hint="cs"/>
          <w:rtl/>
        </w:rPr>
        <w:t>مکانی واحد غسل کنند</w:t>
      </w:r>
      <w:bookmarkEnd w:id="189"/>
      <w:bookmarkEnd w:id="190"/>
      <w:bookmarkEnd w:id="191"/>
    </w:p>
    <w:p w:rsidR="00F93DE7" w:rsidRPr="00E25252" w:rsidRDefault="00F93DE7" w:rsidP="00106B1F">
      <w:pPr>
        <w:bidi/>
        <w:ind w:firstLine="284"/>
        <w:jc w:val="both"/>
        <w:rPr>
          <w:rStyle w:val="Char5"/>
          <w:rtl/>
        </w:rPr>
      </w:pPr>
      <w:r w:rsidRPr="00E25252">
        <w:rPr>
          <w:rStyle w:val="Char5"/>
          <w:rFonts w:hint="cs"/>
          <w:rtl/>
        </w:rPr>
        <w:t>زیرا در روایتی از «بخاری» و «مسلم» آمده است که حضرت «عایشه»</w:t>
      </w:r>
      <w:r w:rsidR="00CF756A" w:rsidRPr="00CF756A">
        <w:rPr>
          <w:rFonts w:cs="CTraditional Arabic" w:hint="cs"/>
          <w:sz w:val="28"/>
          <w:szCs w:val="28"/>
          <w:rtl/>
          <w:lang w:bidi="fa-IR"/>
        </w:rPr>
        <w:t>ل</w:t>
      </w:r>
      <w:r w:rsidRPr="00E25252">
        <w:rPr>
          <w:rStyle w:val="Char5"/>
          <w:rFonts w:hint="cs"/>
          <w:rtl/>
        </w:rPr>
        <w:t xml:space="preserve"> گفت: «من و پیامبر خدا</w:t>
      </w:r>
      <w:r w:rsidR="00E4231E" w:rsidRPr="001C4BAC">
        <w:rPr>
          <w:rFonts w:cs="CTraditional Arabic" w:hint="cs"/>
          <w:sz w:val="28"/>
          <w:szCs w:val="28"/>
          <w:rtl/>
          <w:lang w:bidi="fa-IR"/>
        </w:rPr>
        <w:t>ص</w:t>
      </w:r>
      <w:r w:rsidRPr="00E25252">
        <w:rPr>
          <w:rStyle w:val="Char5"/>
          <w:rFonts w:hint="cs"/>
          <w:rtl/>
        </w:rPr>
        <w:t xml:space="preserve"> از یک ظرف برای غسل استفاده می‌کردیم و هر دو دست خود را در ظرف وارد می‌کردیم طوری که می‌گفتم قدری هم از آب را برای من بگذار».</w:t>
      </w:r>
    </w:p>
    <w:p w:rsidR="00DE3D5D" w:rsidRPr="00E25252" w:rsidRDefault="00DE3D5D" w:rsidP="00347D63">
      <w:pPr>
        <w:bidi/>
        <w:ind w:firstLine="284"/>
        <w:jc w:val="both"/>
        <w:rPr>
          <w:rStyle w:val="Char5"/>
          <w:rtl/>
        </w:rPr>
      </w:pPr>
      <w:r w:rsidRPr="00E25252">
        <w:rPr>
          <w:rStyle w:val="Char5"/>
          <w:rFonts w:hint="cs"/>
          <w:rtl/>
        </w:rPr>
        <w:t>هم‌چنین جایز است در هنگام غسل عریان باشند... اما پوشیده بودن بهتر است زیرا در حدیث آمده است: «شایسته است که از خدای تعالی شرم داشته باشید». (روایت اصحاب سنن غیر از نسایی).</w:t>
      </w:r>
    </w:p>
    <w:p w:rsidR="00C719D2" w:rsidRPr="001C4BAC" w:rsidRDefault="00C719D2" w:rsidP="00D76A80">
      <w:pPr>
        <w:pStyle w:val="a0"/>
        <w:rPr>
          <w:rtl/>
        </w:rPr>
      </w:pPr>
      <w:bookmarkStart w:id="192" w:name="_Toc248478439"/>
      <w:bookmarkStart w:id="193" w:name="_Toc342598477"/>
      <w:bookmarkStart w:id="194" w:name="_Toc432416367"/>
      <w:r w:rsidRPr="001C4BAC">
        <w:rPr>
          <w:rFonts w:hint="cs"/>
          <w:rtl/>
        </w:rPr>
        <w:t>زن و شوهر لازم است از موارد زیر پرهیز نمایند:</w:t>
      </w:r>
      <w:bookmarkEnd w:id="192"/>
      <w:bookmarkEnd w:id="193"/>
      <w:bookmarkEnd w:id="194"/>
    </w:p>
    <w:p w:rsidR="00C719D2" w:rsidRPr="001C4BAC" w:rsidRDefault="00C719D2" w:rsidP="00D76A80">
      <w:pPr>
        <w:pStyle w:val="a1"/>
        <w:rPr>
          <w:rFonts w:cs="Times New Roman"/>
          <w:rtl/>
        </w:rPr>
      </w:pPr>
      <w:bookmarkStart w:id="195" w:name="_Toc248478440"/>
      <w:bookmarkStart w:id="196" w:name="_Toc342598478"/>
      <w:bookmarkStart w:id="197" w:name="_Toc432416368"/>
      <w:r w:rsidRPr="001C4BAC">
        <w:rPr>
          <w:rFonts w:hint="cs"/>
          <w:rtl/>
        </w:rPr>
        <w:t>1- سخن گفتن با دیگران در ارتباط با مسائل جنسی بین زن و شوهر، حرام است</w:t>
      </w:r>
      <w:bookmarkEnd w:id="195"/>
      <w:bookmarkEnd w:id="196"/>
      <w:bookmarkEnd w:id="197"/>
    </w:p>
    <w:p w:rsidR="000A4015" w:rsidRPr="00E25252" w:rsidRDefault="00C719D2" w:rsidP="009E181E">
      <w:pPr>
        <w:numPr>
          <w:ilvl w:val="0"/>
          <w:numId w:val="3"/>
        </w:numPr>
        <w:bidi/>
        <w:jc w:val="both"/>
        <w:rPr>
          <w:rStyle w:val="Char5"/>
          <w:rtl/>
        </w:rPr>
      </w:pPr>
      <w:r w:rsidRPr="00E25252">
        <w:rPr>
          <w:rStyle w:val="Char5"/>
          <w:rFonts w:hint="cs"/>
          <w:rtl/>
        </w:rPr>
        <w:t>در این موارد پیامبر گرامی خدا</w:t>
      </w:r>
      <w:r w:rsidR="00DB3479" w:rsidRPr="001C4BAC">
        <w:rPr>
          <w:rFonts w:cs="CTraditional Arabic" w:hint="cs"/>
          <w:sz w:val="28"/>
          <w:szCs w:val="28"/>
          <w:rtl/>
          <w:lang w:bidi="fa-IR"/>
        </w:rPr>
        <w:t>ص</w:t>
      </w:r>
      <w:r w:rsidRPr="00E25252">
        <w:rPr>
          <w:rStyle w:val="Char5"/>
          <w:rFonts w:hint="cs"/>
          <w:rtl/>
        </w:rPr>
        <w:t xml:space="preserve"> فرمودند: «بدترین مردم ـ از جنبه مقام و منزلت ـ نزد خدای تعالی در روز قیامت مردی است که با زنش نزدیکی </w:t>
      </w:r>
      <w:r w:rsidR="00BD7D1B" w:rsidRPr="00E25252">
        <w:rPr>
          <w:rStyle w:val="Char5"/>
          <w:rFonts w:hint="cs"/>
          <w:rtl/>
        </w:rPr>
        <w:t>می‌کند</w:t>
      </w:r>
      <w:r w:rsidRPr="00E25252">
        <w:rPr>
          <w:rStyle w:val="Char5"/>
          <w:rFonts w:hint="cs"/>
          <w:rtl/>
        </w:rPr>
        <w:t xml:space="preserve">، سپس اسرار همسرش را فاش </w:t>
      </w:r>
      <w:r w:rsidR="00BD7D1B" w:rsidRPr="00E25252">
        <w:rPr>
          <w:rStyle w:val="Char5"/>
          <w:rFonts w:hint="cs"/>
          <w:rtl/>
        </w:rPr>
        <w:t>می‌کند</w:t>
      </w:r>
      <w:r w:rsidRPr="00E25252">
        <w:rPr>
          <w:rStyle w:val="Char5"/>
          <w:rFonts w:hint="eastAsia"/>
          <w:rtl/>
        </w:rPr>
        <w:t xml:space="preserve">». </w:t>
      </w:r>
      <w:r w:rsidR="00C431A4" w:rsidRPr="00E25252">
        <w:rPr>
          <w:rStyle w:val="Char5"/>
          <w:rFonts w:hint="cs"/>
          <w:rtl/>
        </w:rPr>
        <w:t>(روایت مسلم و ابوداود)</w:t>
      </w:r>
    </w:p>
    <w:p w:rsidR="00EB16A2" w:rsidRPr="00E25252" w:rsidRDefault="00EB16A2" w:rsidP="00E35B54">
      <w:pPr>
        <w:numPr>
          <w:ilvl w:val="0"/>
          <w:numId w:val="3"/>
        </w:numPr>
        <w:bidi/>
        <w:jc w:val="both"/>
        <w:rPr>
          <w:rStyle w:val="Char5"/>
          <w:rtl/>
        </w:rPr>
      </w:pPr>
      <w:r w:rsidRPr="00E25252">
        <w:rPr>
          <w:rStyle w:val="Char5"/>
          <w:rFonts w:hint="cs"/>
          <w:rtl/>
        </w:rPr>
        <w:t>ابو هریره</w:t>
      </w:r>
      <w:r w:rsidR="00E35B54">
        <w:rPr>
          <w:rStyle w:val="Char5"/>
          <w:rFonts w:cs="CTraditional Arabic" w:hint="cs"/>
          <w:rtl/>
        </w:rPr>
        <w:t>س</w:t>
      </w:r>
      <w:r w:rsidRPr="00E25252">
        <w:rPr>
          <w:rStyle w:val="Char5"/>
          <w:rFonts w:hint="cs"/>
          <w:rtl/>
        </w:rPr>
        <w:t xml:space="preserve"> می‌گوید: «با رسول خدا</w:t>
      </w:r>
      <w:r w:rsidR="00DB3479" w:rsidRPr="001C4BAC">
        <w:rPr>
          <w:rFonts w:cs="CTraditional Arabic" w:hint="cs"/>
          <w:sz w:val="28"/>
          <w:szCs w:val="28"/>
          <w:rtl/>
          <w:lang w:bidi="fa-IR"/>
        </w:rPr>
        <w:t>ص</w:t>
      </w:r>
      <w:r w:rsidRPr="00E25252">
        <w:rPr>
          <w:rStyle w:val="Char5"/>
          <w:rFonts w:hint="cs"/>
          <w:rtl/>
        </w:rPr>
        <w:t xml:space="preserve"> نماز خواندیم، پس از اتمام نماز، روی به ما کرد و فرمود: بسی</w:t>
      </w:r>
      <w:r w:rsidR="00441CC7" w:rsidRPr="00E25252">
        <w:rPr>
          <w:rStyle w:val="Char5"/>
          <w:rFonts w:hint="cs"/>
          <w:rtl/>
        </w:rPr>
        <w:t>ا</w:t>
      </w:r>
      <w:r w:rsidRPr="00E25252">
        <w:rPr>
          <w:rStyle w:val="Char5"/>
          <w:rFonts w:hint="cs"/>
          <w:rtl/>
        </w:rPr>
        <w:t>ر مواظب سخنان خود در جمع‌هایتان باشید! آیا از شما مردان، کسی هست که به نزد زنش برود در را ببندد و پرده را بیاندازد (مقصود نزدیکی است)، پس از منزل خارج شود و بگوید با زنم فلان و فلان کردم؟</w:t>
      </w:r>
    </w:p>
    <w:p w:rsidR="00EB16A2" w:rsidRPr="00E25252" w:rsidRDefault="00EB16A2" w:rsidP="00347D63">
      <w:pPr>
        <w:bidi/>
        <w:ind w:firstLine="284"/>
        <w:jc w:val="both"/>
        <w:rPr>
          <w:rStyle w:val="Char5"/>
          <w:rtl/>
        </w:rPr>
      </w:pPr>
      <w:r w:rsidRPr="00E25252">
        <w:rPr>
          <w:rStyle w:val="Char5"/>
          <w:rFonts w:hint="cs"/>
          <w:rtl/>
        </w:rPr>
        <w:t>پس به زنان روی نمود و فرمود آیا کسی از شما در این‌باره سخن می‌گوید؟ دختری جوان بر زانو برخاست و خود را بالا کشید تا پیامبر خدا</w:t>
      </w:r>
      <w:r w:rsidR="00E4231E" w:rsidRPr="001C4BAC">
        <w:rPr>
          <w:rFonts w:cs="CTraditional Arabic" w:hint="cs"/>
          <w:sz w:val="28"/>
          <w:szCs w:val="28"/>
          <w:rtl/>
          <w:lang w:bidi="fa-IR"/>
        </w:rPr>
        <w:t xml:space="preserve">ص </w:t>
      </w:r>
      <w:r w:rsidRPr="00E25252">
        <w:rPr>
          <w:rStyle w:val="Char5"/>
          <w:rFonts w:hint="cs"/>
          <w:rtl/>
        </w:rPr>
        <w:t>او را ببیند و کلامش را بشنود، سپس گفت: آری! به خدا سوگند که هم از مردان و هم از زنان کسانی هستند که در این مورد سخن می‌گویند.</w:t>
      </w:r>
    </w:p>
    <w:p w:rsidR="00EB16A2" w:rsidRPr="00E25252" w:rsidRDefault="00EB16A2" w:rsidP="00347D63">
      <w:pPr>
        <w:bidi/>
        <w:ind w:firstLine="284"/>
        <w:jc w:val="both"/>
        <w:rPr>
          <w:rStyle w:val="Char5"/>
          <w:rtl/>
        </w:rPr>
      </w:pPr>
      <w:r w:rsidRPr="00E25252">
        <w:rPr>
          <w:rStyle w:val="Char5"/>
          <w:rFonts w:hint="cs"/>
          <w:rtl/>
        </w:rPr>
        <w:t>پیامبر خدا</w:t>
      </w:r>
      <w:r w:rsidR="00E4231E" w:rsidRPr="001C4BAC">
        <w:rPr>
          <w:rFonts w:cs="CTraditional Arabic" w:hint="cs"/>
          <w:sz w:val="28"/>
          <w:szCs w:val="28"/>
          <w:rtl/>
          <w:lang w:bidi="fa-IR"/>
        </w:rPr>
        <w:t xml:space="preserve">ص </w:t>
      </w:r>
      <w:r w:rsidRPr="00E25252">
        <w:rPr>
          <w:rStyle w:val="Char5"/>
          <w:rFonts w:hint="cs"/>
          <w:rtl/>
        </w:rPr>
        <w:t>فرمود: زن و مردی که چنین کاری می‌کنند مانند دو شیطان هستند که در راه به هم می‌رسند با هم نزدیکی می‌کنند و مردم هم</w:t>
      </w:r>
      <w:r w:rsidR="008F0607" w:rsidRPr="00E25252">
        <w:rPr>
          <w:rStyle w:val="Char5"/>
          <w:rFonts w:hint="cs"/>
          <w:rtl/>
        </w:rPr>
        <w:t xml:space="preserve"> آن‌ها </w:t>
      </w:r>
      <w:r w:rsidRPr="00E25252">
        <w:rPr>
          <w:rStyle w:val="Char5"/>
          <w:rFonts w:hint="cs"/>
          <w:rtl/>
        </w:rPr>
        <w:t>را نگاه می‌کنند». (روایت احمد و ابوداود)</w:t>
      </w:r>
    </w:p>
    <w:p w:rsidR="00CB561C" w:rsidRPr="001C4BAC" w:rsidRDefault="00CB561C" w:rsidP="00D76A80">
      <w:pPr>
        <w:pStyle w:val="a1"/>
        <w:rPr>
          <w:rtl/>
        </w:rPr>
      </w:pPr>
      <w:bookmarkStart w:id="198" w:name="_Toc248478441"/>
      <w:bookmarkStart w:id="199" w:name="_Toc342598479"/>
      <w:bookmarkStart w:id="200" w:name="_Toc432416369"/>
      <w:r w:rsidRPr="001C4BAC">
        <w:rPr>
          <w:rFonts w:hint="cs"/>
          <w:rtl/>
        </w:rPr>
        <w:t>2- دخول در عقب حرام اس</w:t>
      </w:r>
      <w:r w:rsidR="00681329" w:rsidRPr="001C4BAC">
        <w:rPr>
          <w:rFonts w:hint="cs"/>
          <w:rtl/>
        </w:rPr>
        <w:t>ت</w:t>
      </w:r>
      <w:bookmarkEnd w:id="198"/>
      <w:bookmarkEnd w:id="199"/>
      <w:bookmarkEnd w:id="200"/>
    </w:p>
    <w:p w:rsidR="00EB16A2" w:rsidRPr="00E25252" w:rsidRDefault="00C43E58" w:rsidP="009E181E">
      <w:pPr>
        <w:numPr>
          <w:ilvl w:val="0"/>
          <w:numId w:val="3"/>
        </w:numPr>
        <w:bidi/>
        <w:jc w:val="both"/>
        <w:rPr>
          <w:rStyle w:val="Char5"/>
        </w:rPr>
      </w:pPr>
      <w:r w:rsidRPr="00E25252">
        <w:rPr>
          <w:rStyle w:val="Char5"/>
          <w:rFonts w:hint="cs"/>
          <w:rtl/>
        </w:rPr>
        <w:t>در روایتی از «نسایی» و «ابن حبان» آمده است که پیامبر اکرم</w:t>
      </w:r>
      <w:r w:rsidR="00E4231E" w:rsidRPr="001C4BAC">
        <w:rPr>
          <w:rFonts w:cs="CTraditional Arabic" w:hint="cs"/>
          <w:sz w:val="28"/>
          <w:szCs w:val="28"/>
          <w:rtl/>
          <w:lang w:bidi="fa-IR"/>
        </w:rPr>
        <w:t xml:space="preserve">ص </w:t>
      </w:r>
      <w:r w:rsidRPr="00E25252">
        <w:rPr>
          <w:rStyle w:val="Char5"/>
          <w:rFonts w:hint="cs"/>
          <w:rtl/>
        </w:rPr>
        <w:t>فرمود: «خدای تعالی به مردی که از عقب با زنش نزدیکی کند، نظر نخواهند کرد</w:t>
      </w:r>
      <w:r w:rsidR="00A95CE3" w:rsidRPr="00E25252">
        <w:rPr>
          <w:rStyle w:val="Char5"/>
          <w:rFonts w:hint="cs"/>
          <w:rtl/>
        </w:rPr>
        <w:t>»</w:t>
      </w:r>
    </w:p>
    <w:p w:rsidR="001D00D0" w:rsidRPr="00E25252" w:rsidRDefault="00A95CE3" w:rsidP="009E181E">
      <w:pPr>
        <w:numPr>
          <w:ilvl w:val="0"/>
          <w:numId w:val="3"/>
        </w:numPr>
        <w:bidi/>
        <w:jc w:val="both"/>
        <w:rPr>
          <w:rStyle w:val="Char5"/>
          <w:rtl/>
        </w:rPr>
      </w:pPr>
      <w:r w:rsidRPr="00E25252">
        <w:rPr>
          <w:rStyle w:val="Char5"/>
          <w:rFonts w:hint="cs"/>
          <w:rtl/>
        </w:rPr>
        <w:t>و فرمود: «کسی که یا با زن حایض در عقب نزدیکی کند یا به نزد افراد «رمال» (اصطلاحاً غیب‌گو) برود پس او را تصدیق کند، به تحقیق به آن‌چه بر محمد نازل شده، کافر گشته است». (روایت ا</w:t>
      </w:r>
      <w:r w:rsidR="000F53B6" w:rsidRPr="00E25252">
        <w:rPr>
          <w:rStyle w:val="Char5"/>
          <w:rFonts w:hint="cs"/>
          <w:rtl/>
        </w:rPr>
        <w:t>صحاب سنن غیر از نسایی)</w:t>
      </w:r>
    </w:p>
    <w:p w:rsidR="00EB16A2" w:rsidRPr="00E25252" w:rsidRDefault="001D00D0" w:rsidP="00E35B54">
      <w:pPr>
        <w:bidi/>
        <w:ind w:firstLine="284"/>
        <w:jc w:val="both"/>
        <w:rPr>
          <w:rStyle w:val="Char5"/>
          <w:rtl/>
        </w:rPr>
      </w:pPr>
      <w:r w:rsidRPr="00E25252">
        <w:rPr>
          <w:rStyle w:val="Char5"/>
          <w:rFonts w:hint="cs"/>
          <w:rtl/>
        </w:rPr>
        <w:t xml:space="preserve">«نسایی» از «طاووس» روایت </w:t>
      </w:r>
      <w:r w:rsidR="00BD7D1B" w:rsidRPr="00E25252">
        <w:rPr>
          <w:rStyle w:val="Char5"/>
          <w:rFonts w:hint="cs"/>
          <w:rtl/>
        </w:rPr>
        <w:t>می‌کند</w:t>
      </w:r>
      <w:r w:rsidRPr="00E25252">
        <w:rPr>
          <w:rStyle w:val="Char5"/>
          <w:rFonts w:hint="cs"/>
          <w:rtl/>
        </w:rPr>
        <w:t xml:space="preserve"> که در این مورد یعنی نزدیکی از عقب از «ابن عباس</w:t>
      </w:r>
      <w:r w:rsidR="005D2C7A">
        <w:rPr>
          <w:rFonts w:cs="CTraditional Arabic" w:hint="cs"/>
          <w:sz w:val="28"/>
          <w:szCs w:val="28"/>
          <w:rtl/>
          <w:lang w:bidi="fa-IR"/>
        </w:rPr>
        <w:t>ب</w:t>
      </w:r>
      <w:r w:rsidRPr="00E25252">
        <w:rPr>
          <w:rStyle w:val="Char5"/>
          <w:rFonts w:hint="cs"/>
          <w:rtl/>
        </w:rPr>
        <w:t>» سؤال کردند. گفت: در مورد کفر سؤال می‌کنید.</w:t>
      </w:r>
    </w:p>
    <w:p w:rsidR="005F6577" w:rsidRPr="001C4BAC" w:rsidRDefault="005F6577" w:rsidP="00D76A80">
      <w:pPr>
        <w:pStyle w:val="a1"/>
        <w:rPr>
          <w:rtl/>
        </w:rPr>
      </w:pPr>
      <w:bookmarkStart w:id="201" w:name="_Toc248478442"/>
      <w:bookmarkStart w:id="202" w:name="_Toc342598480"/>
      <w:bookmarkStart w:id="203" w:name="_Toc432416370"/>
      <w:r w:rsidRPr="001C4BAC">
        <w:rPr>
          <w:rFonts w:hint="cs"/>
          <w:rtl/>
        </w:rPr>
        <w:t>3- نزدیکی در ایام حیض و نفاس حرام است.</w:t>
      </w:r>
      <w:bookmarkEnd w:id="201"/>
      <w:bookmarkEnd w:id="202"/>
      <w:bookmarkEnd w:id="203"/>
    </w:p>
    <w:p w:rsidR="00EB16A2" w:rsidRPr="00E25252" w:rsidRDefault="005F6577" w:rsidP="00347D63">
      <w:pPr>
        <w:bidi/>
        <w:ind w:firstLine="284"/>
        <w:jc w:val="both"/>
        <w:rPr>
          <w:rStyle w:val="Char5"/>
          <w:rtl/>
        </w:rPr>
      </w:pPr>
      <w:r w:rsidRPr="00E25252">
        <w:rPr>
          <w:rStyle w:val="Char5"/>
          <w:rFonts w:hint="cs"/>
          <w:rtl/>
        </w:rPr>
        <w:t>زیرا خدای تعالی فرموده است:</w:t>
      </w:r>
    </w:p>
    <w:p w:rsidR="009B09C2" w:rsidRPr="000558E3" w:rsidRDefault="009B09C2" w:rsidP="00FB6B3D">
      <w:pPr>
        <w:bidi/>
        <w:ind w:firstLine="284"/>
        <w:jc w:val="both"/>
        <w:rPr>
          <w:rStyle w:val="Char9"/>
          <w:rtl/>
        </w:rPr>
      </w:pPr>
      <w:r>
        <w:rPr>
          <w:rFonts w:ascii="Traditional Arabic" w:hAnsi="Traditional Arabic" w:cs="Traditional Arabic"/>
          <w:sz w:val="28"/>
          <w:szCs w:val="28"/>
          <w:rtl/>
          <w:lang w:bidi="fa-IR"/>
        </w:rPr>
        <w:t>﴿</w:t>
      </w:r>
      <w:r w:rsidR="003D79F4" w:rsidRPr="000558E3">
        <w:rPr>
          <w:rStyle w:val="Char9"/>
          <w:rtl/>
        </w:rPr>
        <w:t>فَ</w:t>
      </w:r>
      <w:r w:rsidR="003D79F4" w:rsidRPr="000558E3">
        <w:rPr>
          <w:rStyle w:val="Char9"/>
          <w:rFonts w:hint="cs"/>
          <w:rtl/>
        </w:rPr>
        <w:t>ٱ</w:t>
      </w:r>
      <w:r w:rsidR="003D79F4" w:rsidRPr="000558E3">
        <w:rPr>
          <w:rStyle w:val="Char9"/>
          <w:rFonts w:hint="eastAsia"/>
          <w:rtl/>
        </w:rPr>
        <w:t>عۡتَزِلُواْ</w:t>
      </w:r>
      <w:r w:rsidR="003D79F4" w:rsidRPr="000558E3">
        <w:rPr>
          <w:rStyle w:val="Char9"/>
          <w:rtl/>
        </w:rPr>
        <w:t xml:space="preserve"> </w:t>
      </w:r>
      <w:r w:rsidR="003D79F4" w:rsidRPr="000558E3">
        <w:rPr>
          <w:rStyle w:val="Char9"/>
          <w:rFonts w:hint="cs"/>
          <w:rtl/>
        </w:rPr>
        <w:t>ٱ</w:t>
      </w:r>
      <w:r w:rsidR="003D79F4" w:rsidRPr="000558E3">
        <w:rPr>
          <w:rStyle w:val="Char9"/>
          <w:rFonts w:hint="eastAsia"/>
          <w:rtl/>
        </w:rPr>
        <w:t>لنِّسَآءَ</w:t>
      </w:r>
      <w:r w:rsidR="003D79F4" w:rsidRPr="000558E3">
        <w:rPr>
          <w:rStyle w:val="Char9"/>
          <w:rtl/>
        </w:rPr>
        <w:t xml:space="preserve"> فِي </w:t>
      </w:r>
      <w:r w:rsidR="003D79F4" w:rsidRPr="000558E3">
        <w:rPr>
          <w:rStyle w:val="Char9"/>
          <w:rFonts w:hint="cs"/>
          <w:rtl/>
        </w:rPr>
        <w:t>ٱ</w:t>
      </w:r>
      <w:r w:rsidR="003D79F4" w:rsidRPr="000558E3">
        <w:rPr>
          <w:rStyle w:val="Char9"/>
          <w:rFonts w:hint="eastAsia"/>
          <w:rtl/>
        </w:rPr>
        <w:t>لۡمَحِيضِ</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البقر</w:t>
      </w:r>
      <w:r w:rsidR="00FB6B3D" w:rsidRPr="00D63B99">
        <w:rPr>
          <w:rStyle w:val="Char7"/>
          <w:rFonts w:hint="cs"/>
          <w:rtl/>
        </w:rPr>
        <w:t>ة</w:t>
      </w:r>
      <w:r w:rsidRPr="00D63B99">
        <w:rPr>
          <w:rStyle w:val="Char7"/>
          <w:rtl/>
        </w:rPr>
        <w:t>:</w:t>
      </w:r>
      <w:r w:rsidRPr="00D63B99">
        <w:rPr>
          <w:rStyle w:val="Char7"/>
          <w:rFonts w:hint="cs"/>
          <w:rtl/>
        </w:rPr>
        <w:t xml:space="preserve"> 222</w:t>
      </w:r>
      <w:r w:rsidRPr="00D63B99">
        <w:rPr>
          <w:rStyle w:val="Char7"/>
          <w:rtl/>
        </w:rPr>
        <w:t>]</w:t>
      </w:r>
      <w:r w:rsidRPr="00E01F0F">
        <w:rPr>
          <w:rStyle w:val="Char5"/>
          <w:rtl/>
        </w:rPr>
        <w:t>.</w:t>
      </w:r>
    </w:p>
    <w:p w:rsidR="00E23DCA" w:rsidRPr="00E25252" w:rsidRDefault="00E23DCA" w:rsidP="00500944">
      <w:pPr>
        <w:tabs>
          <w:tab w:val="right" w:pos="7031"/>
        </w:tabs>
        <w:bidi/>
        <w:ind w:firstLine="284"/>
        <w:jc w:val="both"/>
        <w:rPr>
          <w:rStyle w:val="Char5"/>
          <w:rtl/>
        </w:rPr>
      </w:pPr>
      <w:r w:rsidRPr="00E25252">
        <w:rPr>
          <w:rStyle w:val="Char5"/>
          <w:rFonts w:hint="cs"/>
          <w:rtl/>
        </w:rPr>
        <w:t>«</w:t>
      </w:r>
      <w:r w:rsidR="008F6EFF" w:rsidRPr="00E25252">
        <w:rPr>
          <w:rStyle w:val="Char5"/>
          <w:rFonts w:hint="cs"/>
          <w:rtl/>
        </w:rPr>
        <w:t>در هنگام حیض از زنان دوری کنید (دوری از جهت رابطه جنسی)</w:t>
      </w:r>
      <w:r w:rsidRPr="00E25252">
        <w:rPr>
          <w:rStyle w:val="Char5"/>
          <w:rFonts w:hint="cs"/>
          <w:rtl/>
        </w:rPr>
        <w:t>»</w:t>
      </w:r>
      <w:r w:rsidR="008F6EFF" w:rsidRPr="00E25252">
        <w:rPr>
          <w:rStyle w:val="Char5"/>
          <w:rFonts w:hint="cs"/>
          <w:rtl/>
        </w:rPr>
        <w:t>.</w:t>
      </w:r>
    </w:p>
    <w:p w:rsidR="00EB16A2" w:rsidRPr="00E25252" w:rsidRDefault="008F6EFF" w:rsidP="00347D63">
      <w:pPr>
        <w:bidi/>
        <w:ind w:firstLine="284"/>
        <w:jc w:val="both"/>
        <w:rPr>
          <w:rStyle w:val="Char5"/>
          <w:rtl/>
        </w:rPr>
      </w:pPr>
      <w:r w:rsidRPr="00E25252">
        <w:rPr>
          <w:rStyle w:val="Char5"/>
          <w:rFonts w:hint="cs"/>
          <w:rtl/>
        </w:rPr>
        <w:t xml:space="preserve">و حدیث </w:t>
      </w:r>
      <w:r w:rsidRPr="00FB6B3D">
        <w:rPr>
          <w:rStyle w:val="Char3"/>
          <w:rFonts w:hint="cs"/>
          <w:rtl/>
        </w:rPr>
        <w:t>«</w:t>
      </w:r>
      <w:r w:rsidRPr="00FB6B3D">
        <w:rPr>
          <w:rStyle w:val="Char3"/>
          <w:rtl/>
        </w:rPr>
        <w:t>من اتی حائضاً</w:t>
      </w:r>
      <w:r w:rsidRPr="00FB6B3D">
        <w:rPr>
          <w:rStyle w:val="Char3"/>
          <w:rFonts w:hint="cs"/>
          <w:rtl/>
        </w:rPr>
        <w:t>»</w:t>
      </w:r>
      <w:r w:rsidRPr="00E25252">
        <w:rPr>
          <w:rStyle w:val="Char5"/>
          <w:rFonts w:hint="cs"/>
          <w:rtl/>
        </w:rPr>
        <w:t xml:space="preserve"> را ذکر نمودیم که در ارتباط با نزدیکی با زن در حال حیض بود.</w:t>
      </w:r>
    </w:p>
    <w:p w:rsidR="006E06C7" w:rsidRPr="00E25252" w:rsidRDefault="006E06C7" w:rsidP="00347D63">
      <w:pPr>
        <w:bidi/>
        <w:ind w:firstLine="284"/>
        <w:jc w:val="both"/>
        <w:rPr>
          <w:rStyle w:val="Char5"/>
          <w:rtl/>
        </w:rPr>
      </w:pPr>
      <w:r w:rsidRPr="00E25252">
        <w:rPr>
          <w:rStyle w:val="Char5"/>
          <w:rFonts w:hint="cs"/>
          <w:rtl/>
        </w:rPr>
        <w:t>اما ممنوعیت نزدیکی با زن در حالت «نفاس» بر اساس قید می‌باشد زیرا حیض و نفاس در علت و سبب مشترک می‌باشند و تحریم آن به صورت اجماع نیز ثابت شده است.</w:t>
      </w:r>
    </w:p>
    <w:p w:rsidR="004D4747" w:rsidRPr="00E25252" w:rsidRDefault="004D4747" w:rsidP="00347D63">
      <w:pPr>
        <w:bidi/>
        <w:ind w:firstLine="284"/>
        <w:jc w:val="both"/>
        <w:rPr>
          <w:rStyle w:val="Char5"/>
          <w:rtl/>
        </w:rPr>
      </w:pPr>
      <w:r w:rsidRPr="00E25252">
        <w:rPr>
          <w:rStyle w:val="Char5"/>
          <w:rFonts w:hint="cs"/>
          <w:rtl/>
        </w:rPr>
        <w:t>هم‌چنین گفتیم که بهره‌گیری از زن، لباس در فاصله ناف و زانوها صحیح ا</w:t>
      </w:r>
      <w:r w:rsidR="00C56A10" w:rsidRPr="00E25252">
        <w:rPr>
          <w:rStyle w:val="Char5"/>
          <w:rFonts w:hint="cs"/>
          <w:rtl/>
        </w:rPr>
        <w:t>ست و استمتاع بدون لباس حرام است،</w:t>
      </w:r>
      <w:r w:rsidRPr="00E25252">
        <w:rPr>
          <w:rStyle w:val="Char5"/>
          <w:rFonts w:hint="cs"/>
          <w:rtl/>
        </w:rPr>
        <w:t xml:space="preserve"> زیرا احتمال دارد که نفس اماره، فرد را وادار به فعل حرام کند که از جنبه شرعی ممنوع و از جهت بهداشتی، مضر می‌باشد و کسی که بر گرد گودال بچرخد احتمال دارد در آن سقوط کند. ضروری است که هر انسان مسلمان در امر دین خود محتاط باشد و جانب تقوی و پرهیز را در زندگی و اعمال و رفتار خود رعایت نماید.</w:t>
      </w:r>
    </w:p>
    <w:p w:rsidR="004D4747" w:rsidRPr="00E25252" w:rsidRDefault="004D4747" w:rsidP="00347D63">
      <w:pPr>
        <w:bidi/>
        <w:ind w:firstLine="284"/>
        <w:jc w:val="both"/>
        <w:rPr>
          <w:rStyle w:val="Char5"/>
          <w:rtl/>
        </w:rPr>
      </w:pPr>
      <w:r w:rsidRPr="00E25252">
        <w:rPr>
          <w:rStyle w:val="Char5"/>
          <w:rFonts w:hint="cs"/>
          <w:rtl/>
        </w:rPr>
        <w:t>از جنبه طبی ثابت شده است که نزدیکی در هنگام حیض و نفاس زیان‌های زیر را به دنبال دارد:</w:t>
      </w:r>
    </w:p>
    <w:p w:rsidR="004D4747" w:rsidRPr="00E25252" w:rsidRDefault="004D4747" w:rsidP="00E35B54">
      <w:pPr>
        <w:numPr>
          <w:ilvl w:val="0"/>
          <w:numId w:val="11"/>
        </w:numPr>
        <w:bidi/>
        <w:ind w:left="641" w:hanging="357"/>
        <w:jc w:val="both"/>
        <w:rPr>
          <w:rStyle w:val="Char5"/>
          <w:rtl/>
        </w:rPr>
      </w:pPr>
      <w:r w:rsidRPr="00E25252">
        <w:rPr>
          <w:rStyle w:val="Char5"/>
          <w:rFonts w:hint="cs"/>
          <w:rtl/>
        </w:rPr>
        <w:t>التهاب دستگاه تناسلی زن: این التهاب اعضای تناسلی در زن می‌تواند به رحم و تخمدان‌ها نیز سرایت کند که موجب خطارت جدی می‌باشد، چه بسا التهاب تخمدان‌ها موجب عقیمی زن شود.</w:t>
      </w:r>
    </w:p>
    <w:p w:rsidR="004D4747" w:rsidRPr="00E25252" w:rsidRDefault="004D4747" w:rsidP="00E35B54">
      <w:pPr>
        <w:numPr>
          <w:ilvl w:val="0"/>
          <w:numId w:val="11"/>
        </w:numPr>
        <w:bidi/>
        <w:ind w:left="641" w:hanging="357"/>
        <w:jc w:val="both"/>
        <w:rPr>
          <w:rStyle w:val="Char5"/>
          <w:rtl/>
        </w:rPr>
      </w:pPr>
      <w:r w:rsidRPr="00E25252">
        <w:rPr>
          <w:rStyle w:val="Char5"/>
          <w:rFonts w:hint="cs"/>
          <w:rtl/>
        </w:rPr>
        <w:t xml:space="preserve">ورود مواد حیض به آلت تناسلی مرد موجب التهاب چرکی شبیه به سوزاک می‌گردد، چه بسا دامنه این التهاب تا بیضه‌ها گسترده شود و موجب عقیمی مرد گردد. اگر میکروب‌های عامل سفلیس نیز در خون حیض وجود داشته باشد مرد مبتلا خواهد شد. </w:t>
      </w:r>
    </w:p>
    <w:p w:rsidR="00EB16A2" w:rsidRPr="00E25252" w:rsidRDefault="004D4747" w:rsidP="00347D63">
      <w:pPr>
        <w:bidi/>
        <w:ind w:firstLine="284"/>
        <w:jc w:val="both"/>
        <w:rPr>
          <w:rStyle w:val="Char5"/>
          <w:rtl/>
        </w:rPr>
      </w:pPr>
      <w:r w:rsidRPr="00E25252">
        <w:rPr>
          <w:rStyle w:val="Char5"/>
          <w:rFonts w:hint="cs"/>
          <w:rtl/>
        </w:rPr>
        <w:t>با توجه به آن‌چه بیان نمودیم، پزشکان در تمامی</w:t>
      </w:r>
      <w:r w:rsidR="00130DE2" w:rsidRPr="00E25252">
        <w:rPr>
          <w:rStyle w:val="Char5"/>
          <w:rFonts w:hint="cs"/>
          <w:rtl/>
        </w:rPr>
        <w:t xml:space="preserve"> کشورها خصوصاً ممالک پیشرفته (ا</w:t>
      </w:r>
      <w:r w:rsidRPr="00E25252">
        <w:rPr>
          <w:rStyle w:val="Char5"/>
          <w:rFonts w:hint="cs"/>
          <w:rtl/>
        </w:rPr>
        <w:t>ز</w:t>
      </w:r>
      <w:r w:rsidR="00130DE2" w:rsidRPr="00E25252">
        <w:rPr>
          <w:rStyle w:val="Char5"/>
          <w:rFonts w:hint="cs"/>
          <w:rtl/>
        </w:rPr>
        <w:t xml:space="preserve"> </w:t>
      </w:r>
      <w:r w:rsidRPr="00E25252">
        <w:rPr>
          <w:rStyle w:val="Char5"/>
          <w:rFonts w:hint="cs"/>
          <w:rtl/>
        </w:rPr>
        <w:t>جنبه صنعتی و علمی) اتفاق نظر دارند که از جنبه جنسی باید از زنان در این مدت معین دوری نمود. این موضوع را قرآن کریم، این کلام پروردگار عظیم ما به صراحت ب</w:t>
      </w:r>
      <w:r w:rsidR="009B09C2" w:rsidRPr="00E25252">
        <w:rPr>
          <w:rStyle w:val="Char5"/>
          <w:rFonts w:hint="cs"/>
          <w:rtl/>
        </w:rPr>
        <w:t>یان می‌دارد آن‌جا که می‌فرماید:</w:t>
      </w:r>
    </w:p>
    <w:p w:rsidR="009B09C2" w:rsidRPr="000558E3" w:rsidRDefault="009B09C2" w:rsidP="00E35B54">
      <w:pPr>
        <w:pStyle w:val="a5"/>
        <w:rPr>
          <w:rStyle w:val="Char9"/>
          <w:rtl/>
        </w:rPr>
      </w:pPr>
      <w:r>
        <w:rPr>
          <w:rFonts w:ascii="Traditional Arabic" w:hAnsi="Traditional Arabic" w:cs="Traditional Arabic"/>
          <w:rtl/>
        </w:rPr>
        <w:t>﴿</w:t>
      </w:r>
      <w:r w:rsidR="003D79F4" w:rsidRPr="000558E3">
        <w:rPr>
          <w:rStyle w:val="Char9"/>
          <w:rFonts w:hint="eastAsia"/>
          <w:rtl/>
          <w:lang w:bidi="ar-SA"/>
        </w:rPr>
        <w:t>وَيَسۡ‍َٔلُونَكَ</w:t>
      </w:r>
      <w:r w:rsidR="003D79F4" w:rsidRPr="000558E3">
        <w:rPr>
          <w:rStyle w:val="Char9"/>
          <w:rtl/>
          <w:lang w:bidi="ar-SA"/>
        </w:rPr>
        <w:t xml:space="preserve"> عَنِ </w:t>
      </w:r>
      <w:r w:rsidR="003D79F4" w:rsidRPr="000558E3">
        <w:rPr>
          <w:rStyle w:val="Char9"/>
          <w:rFonts w:hint="cs"/>
          <w:rtl/>
          <w:lang w:bidi="ar-SA"/>
        </w:rPr>
        <w:t>ٱ</w:t>
      </w:r>
      <w:r w:rsidR="003D79F4" w:rsidRPr="000558E3">
        <w:rPr>
          <w:rStyle w:val="Char9"/>
          <w:rFonts w:hint="eastAsia"/>
          <w:rtl/>
          <w:lang w:bidi="ar-SA"/>
        </w:rPr>
        <w:t>لۡمَحِيضِۖ</w:t>
      </w:r>
      <w:r w:rsidR="003D79F4" w:rsidRPr="000558E3">
        <w:rPr>
          <w:rStyle w:val="Char9"/>
          <w:rtl/>
          <w:lang w:bidi="ar-SA"/>
        </w:rPr>
        <w:t xml:space="preserve"> قُلۡ هُوَ أَذٗى فَ</w:t>
      </w:r>
      <w:r w:rsidR="003D79F4" w:rsidRPr="000558E3">
        <w:rPr>
          <w:rStyle w:val="Char9"/>
          <w:rFonts w:hint="cs"/>
          <w:rtl/>
          <w:lang w:bidi="ar-SA"/>
        </w:rPr>
        <w:t>ٱ</w:t>
      </w:r>
      <w:r w:rsidR="003D79F4" w:rsidRPr="000558E3">
        <w:rPr>
          <w:rStyle w:val="Char9"/>
          <w:rFonts w:hint="eastAsia"/>
          <w:rtl/>
          <w:lang w:bidi="ar-SA"/>
        </w:rPr>
        <w:t>عۡتَزِلُواْ</w:t>
      </w:r>
      <w:r w:rsidR="003D79F4" w:rsidRPr="000558E3">
        <w:rPr>
          <w:rStyle w:val="Char9"/>
          <w:rtl/>
          <w:lang w:bidi="ar-SA"/>
        </w:rPr>
        <w:t xml:space="preserve"> </w:t>
      </w:r>
      <w:r w:rsidR="003D79F4" w:rsidRPr="000558E3">
        <w:rPr>
          <w:rStyle w:val="Char9"/>
          <w:rFonts w:hint="cs"/>
          <w:rtl/>
          <w:lang w:bidi="ar-SA"/>
        </w:rPr>
        <w:t>ٱ</w:t>
      </w:r>
      <w:r w:rsidR="003D79F4" w:rsidRPr="000558E3">
        <w:rPr>
          <w:rStyle w:val="Char9"/>
          <w:rFonts w:hint="eastAsia"/>
          <w:rtl/>
          <w:lang w:bidi="ar-SA"/>
        </w:rPr>
        <w:t>لنِّسَآءَ</w:t>
      </w:r>
      <w:r w:rsidR="003D79F4" w:rsidRPr="000558E3">
        <w:rPr>
          <w:rStyle w:val="Char9"/>
          <w:rtl/>
          <w:lang w:bidi="ar-SA"/>
        </w:rPr>
        <w:t xml:space="preserve"> فِي </w:t>
      </w:r>
      <w:r w:rsidR="003D79F4" w:rsidRPr="000558E3">
        <w:rPr>
          <w:rStyle w:val="Char9"/>
          <w:rFonts w:hint="cs"/>
          <w:rtl/>
          <w:lang w:bidi="ar-SA"/>
        </w:rPr>
        <w:t>ٱ</w:t>
      </w:r>
      <w:r w:rsidR="003D79F4" w:rsidRPr="000558E3">
        <w:rPr>
          <w:rStyle w:val="Char9"/>
          <w:rFonts w:hint="eastAsia"/>
          <w:rtl/>
          <w:lang w:bidi="ar-SA"/>
        </w:rPr>
        <w:t>لۡمَحِيضِ</w:t>
      </w:r>
      <w:r>
        <w:rPr>
          <w:rFonts w:ascii="Traditional Arabic" w:hAnsi="Traditional Arabic" w:cs="Traditional Arabic"/>
          <w:rtl/>
        </w:rPr>
        <w:t>﴾</w:t>
      </w:r>
      <w:r w:rsidRPr="00E35B54">
        <w:rPr>
          <w:rFonts w:hint="cs"/>
          <w:rtl/>
        </w:rPr>
        <w:t xml:space="preserve"> </w:t>
      </w:r>
      <w:r w:rsidRPr="00D63B99">
        <w:rPr>
          <w:rStyle w:val="Char7"/>
          <w:rtl/>
        </w:rPr>
        <w:t>[</w:t>
      </w:r>
      <w:r w:rsidRPr="00D63B99">
        <w:rPr>
          <w:rStyle w:val="Char7"/>
          <w:rFonts w:hint="cs"/>
          <w:rtl/>
        </w:rPr>
        <w:t>البقر</w:t>
      </w:r>
      <w:r w:rsidR="00FB6B3D" w:rsidRPr="00D63B99">
        <w:rPr>
          <w:rStyle w:val="Char7"/>
          <w:rFonts w:hint="cs"/>
          <w:rtl/>
        </w:rPr>
        <w:t>ة</w:t>
      </w:r>
      <w:r w:rsidRPr="00D63B99">
        <w:rPr>
          <w:rStyle w:val="Char7"/>
          <w:rtl/>
        </w:rPr>
        <w:t>:</w:t>
      </w:r>
      <w:r w:rsidRPr="00D63B99">
        <w:rPr>
          <w:rStyle w:val="Char7"/>
          <w:rFonts w:hint="cs"/>
          <w:rtl/>
        </w:rPr>
        <w:t xml:space="preserve"> 222</w:t>
      </w:r>
      <w:r w:rsidRPr="00D63B99">
        <w:rPr>
          <w:rStyle w:val="Char7"/>
          <w:rtl/>
        </w:rPr>
        <w:t>]</w:t>
      </w:r>
      <w:r w:rsidRPr="00E35B54">
        <w:rPr>
          <w:rtl/>
        </w:rPr>
        <w:t>.</w:t>
      </w:r>
    </w:p>
    <w:p w:rsidR="00FE2FB7" w:rsidRPr="00E25252" w:rsidRDefault="00FE2FB7" w:rsidP="00500944">
      <w:pPr>
        <w:tabs>
          <w:tab w:val="right" w:pos="7031"/>
        </w:tabs>
        <w:bidi/>
        <w:ind w:firstLine="284"/>
        <w:jc w:val="both"/>
        <w:rPr>
          <w:rStyle w:val="Char5"/>
          <w:rtl/>
        </w:rPr>
      </w:pPr>
      <w:r>
        <w:rPr>
          <w:rFonts w:ascii="Traditional Arabic" w:hAnsi="Traditional Arabic" w:cs="Traditional Arabic"/>
          <w:sz w:val="26"/>
          <w:szCs w:val="26"/>
          <w:rtl/>
          <w:lang w:bidi="fa-IR"/>
        </w:rPr>
        <w:t>«</w:t>
      </w:r>
      <w:r w:rsidRPr="00E25252">
        <w:rPr>
          <w:rStyle w:val="Char5"/>
          <w:rFonts w:hint="cs"/>
          <w:rtl/>
        </w:rPr>
        <w:t>و از تو درباره</w:t>
      </w:r>
      <w:r w:rsidRPr="00E25252">
        <w:rPr>
          <w:rStyle w:val="Char5"/>
          <w:rFonts w:hint="cs"/>
          <w:rtl/>
        </w:rPr>
        <w:softHyphen/>
        <w:t>ی (نزدیکی با همسران در) عادت ماهانه سؤال می</w:t>
      </w:r>
      <w:r w:rsidRPr="00E25252">
        <w:rPr>
          <w:rStyle w:val="Char5"/>
          <w:rFonts w:hint="cs"/>
          <w:rtl/>
        </w:rPr>
        <w:softHyphen/>
        <w:t>کنند. بگو: این عمل، (سبب) رنج و زیان است. پس در دوران قاعدگی زنان، از</w:t>
      </w:r>
      <w:r w:rsidR="008F0607" w:rsidRPr="00E25252">
        <w:rPr>
          <w:rStyle w:val="Char5"/>
          <w:rFonts w:hint="cs"/>
          <w:rtl/>
        </w:rPr>
        <w:t xml:space="preserve"> آن‌ها </w:t>
      </w:r>
      <w:r w:rsidRPr="00E25252">
        <w:rPr>
          <w:rStyle w:val="Char5"/>
          <w:rFonts w:hint="cs"/>
          <w:rtl/>
        </w:rPr>
        <w:t>کناره بگیرید</w:t>
      </w:r>
      <w:r>
        <w:rPr>
          <w:rFonts w:ascii="Traditional Arabic" w:hAnsi="Traditional Arabic" w:cs="Traditional Arabic"/>
          <w:sz w:val="26"/>
          <w:szCs w:val="26"/>
          <w:rtl/>
          <w:lang w:bidi="fa-IR"/>
        </w:rPr>
        <w:t>»</w:t>
      </w:r>
      <w:r w:rsidRPr="00E25252">
        <w:rPr>
          <w:rStyle w:val="Char5"/>
          <w:rFonts w:hint="cs"/>
          <w:rtl/>
        </w:rPr>
        <w:t>.</w:t>
      </w:r>
    </w:p>
    <w:p w:rsidR="000A4015" w:rsidRPr="00E25252" w:rsidRDefault="00FE2FB7" w:rsidP="00347D63">
      <w:pPr>
        <w:bidi/>
        <w:ind w:firstLine="284"/>
        <w:jc w:val="both"/>
        <w:rPr>
          <w:rStyle w:val="Char5"/>
          <w:rtl/>
        </w:rPr>
      </w:pPr>
      <w:r>
        <w:rPr>
          <w:rFonts w:ascii="Traditional Arabic" w:hAnsi="Traditional Arabic" w:cs="Traditional Arabic"/>
          <w:sz w:val="28"/>
          <w:szCs w:val="28"/>
          <w:rtl/>
          <w:lang w:bidi="fa-IR"/>
        </w:rPr>
        <w:t>«</w:t>
      </w:r>
      <w:r w:rsidR="00764FE7" w:rsidRPr="00E25252">
        <w:rPr>
          <w:rStyle w:val="Char5"/>
          <w:rFonts w:hint="cs"/>
          <w:rtl/>
        </w:rPr>
        <w:t>در مورد حیض از تو (پیامبر اکرم</w:t>
      </w:r>
      <w:r w:rsidR="00E4231E" w:rsidRPr="001C4BAC">
        <w:rPr>
          <w:rFonts w:cs="CTraditional Arabic" w:hint="cs"/>
          <w:sz w:val="28"/>
          <w:szCs w:val="28"/>
          <w:rtl/>
          <w:lang w:bidi="fa-IR"/>
        </w:rPr>
        <w:t xml:space="preserve">ص </w:t>
      </w:r>
      <w:r w:rsidR="00764FE7" w:rsidRPr="00E25252">
        <w:rPr>
          <w:rStyle w:val="Char5"/>
          <w:rFonts w:hint="cs"/>
          <w:rtl/>
        </w:rPr>
        <w:t>می‌پرسند بگو «حیض» آزاری است، پس در مدت حیض از زنان کناره گیرید</w:t>
      </w:r>
      <w:r>
        <w:rPr>
          <w:rFonts w:ascii="Traditional Arabic" w:hAnsi="Traditional Arabic" w:cs="Traditional Arabic"/>
          <w:sz w:val="28"/>
          <w:szCs w:val="28"/>
          <w:rtl/>
          <w:lang w:bidi="fa-IR"/>
        </w:rPr>
        <w:t>»</w:t>
      </w:r>
      <w:r w:rsidR="00427D0A" w:rsidRPr="00985C0D">
        <w:rPr>
          <w:rStyle w:val="Char5"/>
          <w:vertAlign w:val="superscript"/>
          <w:rtl/>
        </w:rPr>
        <w:footnoteReference w:id="20"/>
      </w:r>
      <w:r w:rsidR="00764FE7" w:rsidRPr="00E25252">
        <w:rPr>
          <w:rStyle w:val="Char5"/>
          <w:rFonts w:hint="cs"/>
          <w:rtl/>
        </w:rPr>
        <w:t>.</w:t>
      </w:r>
    </w:p>
    <w:p w:rsidR="000A4015" w:rsidRPr="00E25252" w:rsidRDefault="00427D0A" w:rsidP="00347D63">
      <w:pPr>
        <w:bidi/>
        <w:ind w:firstLine="284"/>
        <w:jc w:val="both"/>
        <w:rPr>
          <w:rStyle w:val="Char5"/>
          <w:rtl/>
        </w:rPr>
      </w:pPr>
      <w:r w:rsidRPr="00E25252">
        <w:rPr>
          <w:rStyle w:val="Char5"/>
          <w:rFonts w:hint="cs"/>
          <w:rtl/>
        </w:rPr>
        <w:t xml:space="preserve">بنابر رأی جمهور فقهای اسلامی، کسی که با زن خود در حالت حیض نزدیکی </w:t>
      </w:r>
      <w:r w:rsidR="00BD7D1B" w:rsidRPr="00E25252">
        <w:rPr>
          <w:rStyle w:val="Char5"/>
          <w:rFonts w:hint="cs"/>
          <w:rtl/>
        </w:rPr>
        <w:t>می‌کند</w:t>
      </w:r>
      <w:r w:rsidRPr="00E25252">
        <w:rPr>
          <w:rStyle w:val="Char5"/>
          <w:rFonts w:hint="cs"/>
          <w:rtl/>
        </w:rPr>
        <w:t>، باید کفاره بدهد و از عمل خود صادقانه توبه کند و با پشیمانی و اظهار ندامت از خدای عزوجل طلب بخشش نماید.</w:t>
      </w:r>
    </w:p>
    <w:p w:rsidR="00D752F2" w:rsidRPr="00E25252" w:rsidRDefault="00D752F2" w:rsidP="00347D63">
      <w:pPr>
        <w:bidi/>
        <w:ind w:firstLine="284"/>
        <w:jc w:val="both"/>
        <w:rPr>
          <w:rStyle w:val="Char5"/>
          <w:rtl/>
        </w:rPr>
      </w:pPr>
      <w:r w:rsidRPr="00E25252">
        <w:rPr>
          <w:rStyle w:val="Char5"/>
          <w:rFonts w:hint="cs"/>
          <w:rtl/>
        </w:rPr>
        <w:t xml:space="preserve">و بنابر مذاهب </w:t>
      </w:r>
      <w:r w:rsidR="00747D22" w:rsidRPr="00E25252">
        <w:rPr>
          <w:rStyle w:val="Char5"/>
          <w:rFonts w:hint="cs"/>
          <w:rtl/>
        </w:rPr>
        <w:t>«ابن عباس»، «قتاده»، «اوزاعی»، «اسحق» و «احمد» ـ در روایت دوم ـ و «شافعی» ـ در قول قدیم او ـ معادل یک دینار (12 درهم نقره) و یا نیم دینار ـ بر حسب این‌که توانمند و یا فقیر باشد و یا این‌که خون حیض سرخ یا زرد باشد ـ صدقه بدهد.</w:t>
      </w:r>
    </w:p>
    <w:p w:rsidR="00E84650" w:rsidRPr="00E25252" w:rsidRDefault="00E84650" w:rsidP="00347D63">
      <w:pPr>
        <w:bidi/>
        <w:ind w:firstLine="284"/>
        <w:jc w:val="both"/>
        <w:rPr>
          <w:rStyle w:val="Char5"/>
          <w:rtl/>
        </w:rPr>
      </w:pPr>
      <w:r w:rsidRPr="00E25252">
        <w:rPr>
          <w:rStyle w:val="Char5"/>
          <w:rFonts w:hint="cs"/>
          <w:rtl/>
        </w:rPr>
        <w:t>این میزان از صدقه را بر اساس حدیثی که اصحاب سنن و «طبرانی» از «ابن عباس» روایت کرده‌</w:t>
      </w:r>
      <w:r w:rsidR="00377175" w:rsidRPr="00E25252">
        <w:rPr>
          <w:rStyle w:val="Char5"/>
          <w:rFonts w:hint="cs"/>
          <w:rtl/>
        </w:rPr>
        <w:t>اند، استنباط نموده</w:t>
      </w:r>
      <w:r w:rsidR="00377175" w:rsidRPr="00E25252">
        <w:rPr>
          <w:rStyle w:val="Char5"/>
          <w:rFonts w:hint="eastAsia"/>
          <w:rtl/>
        </w:rPr>
        <w:t>‌</w:t>
      </w:r>
      <w:r w:rsidRPr="00E25252">
        <w:rPr>
          <w:rStyle w:val="Char5"/>
          <w:rFonts w:hint="cs"/>
          <w:rtl/>
        </w:rPr>
        <w:t>اند. در این حدیث آمده است که پیامبر خدا</w:t>
      </w:r>
      <w:r w:rsidR="00E4231E" w:rsidRPr="001C4BAC">
        <w:rPr>
          <w:rFonts w:cs="CTraditional Arabic" w:hint="cs"/>
          <w:sz w:val="28"/>
          <w:szCs w:val="28"/>
          <w:rtl/>
          <w:lang w:bidi="fa-IR"/>
        </w:rPr>
        <w:t xml:space="preserve">ص </w:t>
      </w:r>
      <w:r w:rsidRPr="00E25252">
        <w:rPr>
          <w:rStyle w:val="Char5"/>
          <w:rFonts w:hint="cs"/>
          <w:rtl/>
        </w:rPr>
        <w:t xml:space="preserve">فرمود: «کسی که با زنش نزدیکی </w:t>
      </w:r>
      <w:r w:rsidR="00BD7D1B" w:rsidRPr="00E25252">
        <w:rPr>
          <w:rStyle w:val="Char5"/>
          <w:rFonts w:hint="cs"/>
          <w:rtl/>
        </w:rPr>
        <w:t>می‌کند</w:t>
      </w:r>
      <w:r w:rsidRPr="00E25252">
        <w:rPr>
          <w:rStyle w:val="Char5"/>
          <w:rFonts w:hint="cs"/>
          <w:rtl/>
        </w:rPr>
        <w:t xml:space="preserve"> و او حایض است یک یا نصف دینار صدقه بدهد!»</w:t>
      </w:r>
    </w:p>
    <w:p w:rsidR="00E84650" w:rsidRPr="00E25252" w:rsidRDefault="00E84650" w:rsidP="00347D63">
      <w:pPr>
        <w:bidi/>
        <w:ind w:firstLine="284"/>
        <w:jc w:val="both"/>
        <w:rPr>
          <w:rStyle w:val="Char5"/>
          <w:rtl/>
        </w:rPr>
      </w:pPr>
      <w:r w:rsidRPr="00E25252">
        <w:rPr>
          <w:rStyle w:val="Char5"/>
          <w:rFonts w:hint="cs"/>
          <w:rtl/>
        </w:rPr>
        <w:t>و در روایت «ترمذی» آمده است که اگر خون قرمز بود یک دینار و اگر زرد بود نصف دینار صدقه بدهد.</w:t>
      </w:r>
    </w:p>
    <w:p w:rsidR="00C6101C" w:rsidRPr="001C4BAC" w:rsidRDefault="00C6101C" w:rsidP="00D76A80">
      <w:pPr>
        <w:pStyle w:val="a0"/>
        <w:rPr>
          <w:rtl/>
        </w:rPr>
      </w:pPr>
      <w:bookmarkStart w:id="204" w:name="_Toc248478443"/>
      <w:bookmarkStart w:id="205" w:name="_Toc342598481"/>
      <w:bookmarkStart w:id="206" w:name="_Toc432416371"/>
      <w:r w:rsidRPr="001C4BAC">
        <w:rPr>
          <w:rFonts w:hint="cs"/>
          <w:rtl/>
        </w:rPr>
        <w:t>توصیه‌های پزشکان و متخصصان امر</w:t>
      </w:r>
      <w:bookmarkEnd w:id="204"/>
      <w:bookmarkEnd w:id="205"/>
      <w:bookmarkEnd w:id="206"/>
    </w:p>
    <w:p w:rsidR="00C6101C" w:rsidRPr="00E25252" w:rsidRDefault="00106B1F" w:rsidP="00E35B54">
      <w:pPr>
        <w:numPr>
          <w:ilvl w:val="0"/>
          <w:numId w:val="12"/>
        </w:numPr>
        <w:bidi/>
        <w:ind w:left="641" w:hanging="357"/>
        <w:jc w:val="both"/>
        <w:rPr>
          <w:rStyle w:val="Char5"/>
          <w:rtl/>
        </w:rPr>
      </w:pPr>
      <w:r w:rsidRPr="00E25252">
        <w:rPr>
          <w:rStyle w:val="Char5"/>
          <w:rFonts w:hint="cs"/>
          <w:rtl/>
        </w:rPr>
        <w:t>در اشباع</w:t>
      </w:r>
      <w:r w:rsidR="00B63790" w:rsidRPr="00E25252">
        <w:rPr>
          <w:rStyle w:val="Char5"/>
          <w:rFonts w:hint="cs"/>
          <w:rtl/>
        </w:rPr>
        <w:t xml:space="preserve"> و پاسخ‌گویی غریزه جنسی باید اعتدال را رعایت نمود، رابطه معتدل جنسی دوبار در هفته است. ا</w:t>
      </w:r>
      <w:r w:rsidR="007D5C7E" w:rsidRPr="00E25252">
        <w:rPr>
          <w:rStyle w:val="Char5"/>
          <w:rFonts w:hint="cs"/>
          <w:rtl/>
        </w:rPr>
        <w:t>ل</w:t>
      </w:r>
      <w:r w:rsidR="00B63790" w:rsidRPr="00E25252">
        <w:rPr>
          <w:rStyle w:val="Char5"/>
          <w:rFonts w:hint="cs"/>
          <w:rtl/>
        </w:rPr>
        <w:t>بته می‌شود این مقدار را زیادتر یا کم‌تر کرد که بسته به شرایط زوجین و محیطی که در آن زندگی می‌کنند برا</w:t>
      </w:r>
      <w:r w:rsidR="00986CE3" w:rsidRPr="00E25252">
        <w:rPr>
          <w:rStyle w:val="Char5"/>
          <w:rFonts w:hint="cs"/>
          <w:rtl/>
        </w:rPr>
        <w:t xml:space="preserve">ی حفظ عفت و ارضای جسمی و روحی متفاوت خواهد بود، اما نباید در این امر افراط نمود زیرا موجب ضعف جسمی و عقلی و ناتوانی در </w:t>
      </w:r>
      <w:r w:rsidR="007D5C7E" w:rsidRPr="00E25252">
        <w:rPr>
          <w:rStyle w:val="Char5"/>
          <w:rFonts w:hint="cs"/>
          <w:rtl/>
        </w:rPr>
        <w:t>ج</w:t>
      </w:r>
      <w:r w:rsidR="00986CE3" w:rsidRPr="00E25252">
        <w:rPr>
          <w:rStyle w:val="Char5"/>
          <w:rFonts w:hint="cs"/>
          <w:rtl/>
        </w:rPr>
        <w:t>هت انجام وظایف و مسؤولیت‌های زندگی می‌شود و از طرف دیگر توانایی حمل و ادای مسؤولیت دینی را نیز کم خواهد کرد .</w:t>
      </w:r>
    </w:p>
    <w:p w:rsidR="00986CE3" w:rsidRPr="00E25252" w:rsidRDefault="00986CE3" w:rsidP="00E35B54">
      <w:pPr>
        <w:numPr>
          <w:ilvl w:val="0"/>
          <w:numId w:val="12"/>
        </w:numPr>
        <w:bidi/>
        <w:ind w:left="641" w:hanging="357"/>
        <w:jc w:val="both"/>
        <w:rPr>
          <w:rStyle w:val="Char5"/>
        </w:rPr>
      </w:pPr>
      <w:r w:rsidRPr="00E25252">
        <w:rPr>
          <w:rStyle w:val="Char5"/>
          <w:rFonts w:hint="cs"/>
          <w:rtl/>
        </w:rPr>
        <w:t xml:space="preserve">معاشقه و ملامسه و آماده شدن زن و شوهر قبل </w:t>
      </w:r>
      <w:r w:rsidR="007D5C7E" w:rsidRPr="00E25252">
        <w:rPr>
          <w:rStyle w:val="Char5"/>
          <w:rFonts w:hint="cs"/>
          <w:rtl/>
        </w:rPr>
        <w:t>ا</w:t>
      </w:r>
      <w:r w:rsidRPr="00E25252">
        <w:rPr>
          <w:rStyle w:val="Char5"/>
          <w:rFonts w:hint="cs"/>
          <w:rtl/>
        </w:rPr>
        <w:t>ز نزدیکی که در مورد آن بحث شد.</w:t>
      </w:r>
    </w:p>
    <w:p w:rsidR="00986CE3" w:rsidRPr="00E25252" w:rsidRDefault="00986CE3" w:rsidP="00E35B54">
      <w:pPr>
        <w:numPr>
          <w:ilvl w:val="0"/>
          <w:numId w:val="12"/>
        </w:numPr>
        <w:bidi/>
        <w:ind w:left="641" w:hanging="357"/>
        <w:jc w:val="both"/>
        <w:rPr>
          <w:rStyle w:val="Char5"/>
        </w:rPr>
      </w:pPr>
      <w:r w:rsidRPr="00E25252">
        <w:rPr>
          <w:rStyle w:val="Char5"/>
          <w:rFonts w:hint="cs"/>
          <w:rtl/>
        </w:rPr>
        <w:t xml:space="preserve">با توجه به آن‌که زن روحیه حساس دارد، مرد باید موقعیت مناسبی برای عمل جنسی انتخاب کند. </w:t>
      </w:r>
      <w:r w:rsidR="005A53F6" w:rsidRPr="00E25252">
        <w:rPr>
          <w:rStyle w:val="Char5"/>
          <w:rFonts w:hint="cs"/>
          <w:rtl/>
        </w:rPr>
        <w:t xml:space="preserve">اگر نزدیکی در شرایطی انجام گیرد که زن مریض یا خسته است موجب حالت تنفر و بی‌زاری در زن می‌گردد و نوعی بغض و نفرت نسبت به مرد در زن ایجاد </w:t>
      </w:r>
      <w:r w:rsidR="00BD7D1B" w:rsidRPr="00E25252">
        <w:rPr>
          <w:rStyle w:val="Char5"/>
          <w:rFonts w:hint="cs"/>
          <w:rtl/>
        </w:rPr>
        <w:t>می‌کند</w:t>
      </w:r>
      <w:r w:rsidR="005A53F6" w:rsidRPr="00E25252">
        <w:rPr>
          <w:rStyle w:val="Char5"/>
          <w:rFonts w:hint="cs"/>
          <w:rtl/>
        </w:rPr>
        <w:t xml:space="preserve"> که گاهی منجر به جدایی می‌شود.</w:t>
      </w:r>
    </w:p>
    <w:p w:rsidR="009027C3" w:rsidRPr="00E25252" w:rsidRDefault="009027C3" w:rsidP="00E35B54">
      <w:pPr>
        <w:numPr>
          <w:ilvl w:val="0"/>
          <w:numId w:val="12"/>
        </w:numPr>
        <w:bidi/>
        <w:ind w:left="641" w:hanging="357"/>
        <w:jc w:val="both"/>
        <w:rPr>
          <w:rStyle w:val="Char5"/>
        </w:rPr>
      </w:pPr>
      <w:r w:rsidRPr="00E25252">
        <w:rPr>
          <w:rStyle w:val="Char5"/>
          <w:rFonts w:hint="cs"/>
          <w:rtl/>
        </w:rPr>
        <w:t>مرد برای برآورده شدن نیاز جنسی زن، باید او را رعایت کند و تا اطمینان ح</w:t>
      </w:r>
      <w:r w:rsidR="00106B1F" w:rsidRPr="00E25252">
        <w:rPr>
          <w:rStyle w:val="Char5"/>
          <w:rFonts w:hint="cs"/>
          <w:rtl/>
        </w:rPr>
        <w:t>اصل نکند</w:t>
      </w:r>
      <w:r w:rsidRPr="00E25252">
        <w:rPr>
          <w:rStyle w:val="Char5"/>
          <w:rFonts w:hint="cs"/>
          <w:rtl/>
        </w:rPr>
        <w:t xml:space="preserve"> که به لذت جنسی رسیده است نباید عضو تناسلی خود را بیرون بکشد، در این‌باره قبلاً بحث کرده‌ایم.</w:t>
      </w:r>
    </w:p>
    <w:p w:rsidR="008D1541" w:rsidRPr="00E25252" w:rsidRDefault="008D1541" w:rsidP="00E35B54">
      <w:pPr>
        <w:numPr>
          <w:ilvl w:val="0"/>
          <w:numId w:val="12"/>
        </w:numPr>
        <w:bidi/>
        <w:ind w:left="641" w:hanging="357"/>
        <w:jc w:val="both"/>
        <w:rPr>
          <w:rStyle w:val="Char5"/>
          <w:rtl/>
        </w:rPr>
      </w:pPr>
      <w:r w:rsidRPr="00E25252">
        <w:rPr>
          <w:rStyle w:val="Char5"/>
          <w:rFonts w:hint="cs"/>
          <w:rtl/>
        </w:rPr>
        <w:t>نزدیکی در تمامی ماه‌ها و روزها و ساعات جایز است، در هر لحظه‌ای از شب یا</w:t>
      </w:r>
      <w:r w:rsidR="00BE4D4D" w:rsidRPr="00E25252">
        <w:rPr>
          <w:rStyle w:val="Char5"/>
          <w:rFonts w:hint="cs"/>
          <w:rtl/>
        </w:rPr>
        <w:t xml:space="preserve"> روز که بخواهند می‌توانند نزدیکی کنند غیر از اوقاتی که شرع حرام نموده است مانند روزه‌دار بودن زن و مرد (روزه فرض) یا در حال حیض و نفاس بودن زن و...</w:t>
      </w:r>
      <w:r w:rsidR="008E4AC3" w:rsidRPr="00E25252">
        <w:rPr>
          <w:rStyle w:val="Char5"/>
          <w:rFonts w:hint="cs"/>
          <w:rtl/>
        </w:rPr>
        <w:t xml:space="preserve"> </w:t>
      </w:r>
    </w:p>
    <w:p w:rsidR="000A4015" w:rsidRPr="00E25252" w:rsidRDefault="00BE4D4D" w:rsidP="00E35B54">
      <w:pPr>
        <w:numPr>
          <w:ilvl w:val="0"/>
          <w:numId w:val="12"/>
        </w:numPr>
        <w:bidi/>
        <w:ind w:left="641" w:hanging="357"/>
        <w:jc w:val="both"/>
        <w:rPr>
          <w:rStyle w:val="Char5"/>
          <w:rtl/>
        </w:rPr>
      </w:pPr>
      <w:r w:rsidRPr="00E25252">
        <w:rPr>
          <w:rStyle w:val="Char5"/>
          <w:rFonts w:hint="cs"/>
          <w:rtl/>
        </w:rPr>
        <w:t>نزدیکی کردن در روز ج</w:t>
      </w:r>
      <w:r w:rsidR="00106B1F" w:rsidRPr="00E25252">
        <w:rPr>
          <w:rStyle w:val="Char5"/>
          <w:rFonts w:hint="cs"/>
          <w:rtl/>
        </w:rPr>
        <w:t>معه و شب آن سنت است، زیرا «بخار</w:t>
      </w:r>
      <w:r w:rsidRPr="00E25252">
        <w:rPr>
          <w:rStyle w:val="Char5"/>
          <w:rFonts w:hint="cs"/>
          <w:rtl/>
        </w:rPr>
        <w:t xml:space="preserve">ی» روایت </w:t>
      </w:r>
      <w:r w:rsidR="00BD7D1B" w:rsidRPr="00E25252">
        <w:rPr>
          <w:rStyle w:val="Char5"/>
          <w:rFonts w:hint="cs"/>
          <w:rtl/>
        </w:rPr>
        <w:t>می‌کند</w:t>
      </w:r>
      <w:r w:rsidRPr="00E25252">
        <w:rPr>
          <w:rStyle w:val="Char5"/>
          <w:rFonts w:hint="cs"/>
          <w:rtl/>
        </w:rPr>
        <w:t xml:space="preserve"> که رسول خدا</w:t>
      </w:r>
      <w:r w:rsidR="00E4231E" w:rsidRPr="001C4BAC">
        <w:rPr>
          <w:rFonts w:cs="CTraditional Arabic" w:hint="cs"/>
          <w:sz w:val="28"/>
          <w:szCs w:val="28"/>
          <w:rtl/>
          <w:lang w:bidi="fa-IR"/>
        </w:rPr>
        <w:t xml:space="preserve">ص </w:t>
      </w:r>
      <w:r w:rsidRPr="00E25252">
        <w:rPr>
          <w:rStyle w:val="Char5"/>
          <w:rFonts w:hint="cs"/>
          <w:rtl/>
        </w:rPr>
        <w:t xml:space="preserve">فرمود: «کسی که [در ساعات اولیه] روز جمعه غسل جنابت کند سپس به جمعه برود مانند آن است که شتری قربانی کرده باشد و کسی که در ساعت دوم چنین کند مثل آن است که گاوی قربانی کرده است و کسی که در ساعت سوم چنین کند مانند آن است که قوچی قربانی نموده است و کسی که در ساعت </w:t>
      </w:r>
      <w:r w:rsidR="00BB7782" w:rsidRPr="00E25252">
        <w:rPr>
          <w:rStyle w:val="Char5"/>
          <w:rFonts w:hint="cs"/>
          <w:rtl/>
        </w:rPr>
        <w:t>چهارم چنین کند مانند آن است ک</w:t>
      </w:r>
      <w:r w:rsidR="002047B4" w:rsidRPr="00E25252">
        <w:rPr>
          <w:rStyle w:val="Char5"/>
          <w:rFonts w:hint="cs"/>
          <w:rtl/>
        </w:rPr>
        <w:t>ه مرغی را قربا</w:t>
      </w:r>
      <w:r w:rsidR="00BB7782" w:rsidRPr="00E25252">
        <w:rPr>
          <w:rStyle w:val="Char5"/>
          <w:rFonts w:hint="cs"/>
          <w:rtl/>
        </w:rPr>
        <w:t>ن</w:t>
      </w:r>
      <w:r w:rsidR="002047B4" w:rsidRPr="00E25252">
        <w:rPr>
          <w:rStyle w:val="Char5"/>
          <w:rFonts w:hint="cs"/>
          <w:rtl/>
        </w:rPr>
        <w:t>ی</w:t>
      </w:r>
      <w:r w:rsidR="00BB7782" w:rsidRPr="00E25252">
        <w:rPr>
          <w:rStyle w:val="Char5"/>
          <w:rFonts w:hint="cs"/>
          <w:rtl/>
        </w:rPr>
        <w:t xml:space="preserve"> کرده است و کسی که ساعت </w:t>
      </w:r>
      <w:r w:rsidRPr="00E25252">
        <w:rPr>
          <w:rStyle w:val="Char5"/>
          <w:rFonts w:hint="cs"/>
          <w:rtl/>
        </w:rPr>
        <w:t xml:space="preserve">پنجم چنین کند </w:t>
      </w:r>
      <w:r w:rsidR="00BB7782" w:rsidRPr="00E25252">
        <w:rPr>
          <w:rStyle w:val="Char5"/>
          <w:rFonts w:hint="cs"/>
          <w:rtl/>
        </w:rPr>
        <w:t>مانند بخشش تخم‌مرغی است. پس هنگامی که امام خارج می‌شود، ملایک حاضر می‌شوند و ذکر را می‌شنوند».</w:t>
      </w:r>
    </w:p>
    <w:p w:rsidR="002B7F52" w:rsidRPr="00E25252" w:rsidRDefault="00651B6F" w:rsidP="008E4AC3">
      <w:pPr>
        <w:bidi/>
        <w:ind w:left="578" w:firstLine="14"/>
        <w:jc w:val="both"/>
        <w:rPr>
          <w:rStyle w:val="Char5"/>
          <w:rtl/>
        </w:rPr>
      </w:pPr>
      <w:r w:rsidRPr="00E25252">
        <w:rPr>
          <w:rStyle w:val="Char5"/>
          <w:rFonts w:hint="cs"/>
          <w:rtl/>
        </w:rPr>
        <w:t xml:space="preserve">و در حدیث دیگری از «ابوداود» و «نسایی» آمده است: «هر کس در روز جمعه زنش را وادار </w:t>
      </w:r>
      <w:r w:rsidR="002047B4" w:rsidRPr="00E25252">
        <w:rPr>
          <w:rStyle w:val="Char5"/>
          <w:rFonts w:hint="cs"/>
          <w:rtl/>
        </w:rPr>
        <w:t>به غسل کند (با نزدیکی) و خود نی</w:t>
      </w:r>
      <w:r w:rsidRPr="00E25252">
        <w:rPr>
          <w:rStyle w:val="Char5"/>
          <w:rFonts w:hint="cs"/>
          <w:rtl/>
        </w:rPr>
        <w:t>ز</w:t>
      </w:r>
      <w:r w:rsidR="002047B4" w:rsidRPr="00E25252">
        <w:rPr>
          <w:rStyle w:val="Char5"/>
          <w:rFonts w:hint="cs"/>
          <w:rtl/>
        </w:rPr>
        <w:t xml:space="preserve"> </w:t>
      </w:r>
      <w:r w:rsidRPr="00E25252">
        <w:rPr>
          <w:rStyle w:val="Char5"/>
          <w:rFonts w:hint="cs"/>
          <w:rtl/>
        </w:rPr>
        <w:t>غسل کند و اول وقت برای نماز خارج شود و زنش را وادار کند که اول وقت خارج گردد و پیاده به نماز برود، نه سواره، و نزدیک امام بنشیند و به دقت گوش کند و در هنگام خطبه امام، سخنان بیهوده نگوید، در هر قدم او پاداش یک سال روزه، و نماز شب نوشته می‌شود».</w:t>
      </w:r>
    </w:p>
    <w:p w:rsidR="0054316B" w:rsidRPr="00E25252" w:rsidRDefault="00F93B31" w:rsidP="00E35B54">
      <w:pPr>
        <w:numPr>
          <w:ilvl w:val="0"/>
          <w:numId w:val="12"/>
        </w:numPr>
        <w:bidi/>
        <w:ind w:left="641" w:hanging="357"/>
        <w:jc w:val="both"/>
        <w:rPr>
          <w:rStyle w:val="Char5"/>
          <w:rtl/>
        </w:rPr>
      </w:pPr>
      <w:r w:rsidRPr="00E25252">
        <w:rPr>
          <w:rStyle w:val="Char5"/>
          <w:rFonts w:hint="cs"/>
          <w:rtl/>
        </w:rPr>
        <w:t>زن باید خواسته و</w:t>
      </w:r>
      <w:r w:rsidR="002047B4" w:rsidRPr="00E25252">
        <w:rPr>
          <w:rStyle w:val="Char5"/>
          <w:rFonts w:hint="cs"/>
          <w:rtl/>
        </w:rPr>
        <w:t xml:space="preserve"> س</w:t>
      </w:r>
      <w:r w:rsidRPr="00E25252">
        <w:rPr>
          <w:rStyle w:val="Char5"/>
          <w:rFonts w:hint="cs"/>
          <w:rtl/>
        </w:rPr>
        <w:t>لیقه شوهرش را در آرایش و روابط عاطفی و ملاطفت جنسی، رعایت کند و در اوقات ویژه‌ای که شوهر نیاز به رابطه جنسی دارد تقاضای او را پاسخ گوید. برای زن جایز نیست که بر خلاف میل و دستور شوهرش عم</w:t>
      </w:r>
      <w:r w:rsidR="000E5744" w:rsidRPr="00E25252">
        <w:rPr>
          <w:rStyle w:val="Char5"/>
          <w:rFonts w:hint="cs"/>
          <w:rtl/>
        </w:rPr>
        <w:t>ل کند و یا روزه نفل بگیرد و ... زیرا در حدیث آمده است که: «اگر مرد زنش را به نزدیکی دعوت کند و زن امتناع ورزد و مرد، شب را با خشم بخوابد، تا صبح ملایک</w:t>
      </w:r>
      <w:r w:rsidR="00106B1F" w:rsidRPr="00E25252">
        <w:rPr>
          <w:rStyle w:val="Char5"/>
          <w:rFonts w:hint="cs"/>
          <w:rtl/>
        </w:rPr>
        <w:t>ه</w:t>
      </w:r>
      <w:r w:rsidR="000E5744" w:rsidRPr="00E25252">
        <w:rPr>
          <w:rStyle w:val="Char5"/>
          <w:rFonts w:hint="cs"/>
          <w:rtl/>
        </w:rPr>
        <w:t>، آن زن را لعنت می‌کنند و در روایت دیگر آمده است که او را لعنت می‌کنند تا زمانی که شوهر از او راضی شود». (روایت بخاری و مسلم).</w:t>
      </w:r>
    </w:p>
    <w:p w:rsidR="00FC6652" w:rsidRPr="00E25252" w:rsidRDefault="000E5744" w:rsidP="00347D63">
      <w:pPr>
        <w:bidi/>
        <w:ind w:firstLine="284"/>
        <w:jc w:val="both"/>
        <w:rPr>
          <w:rStyle w:val="Char5"/>
          <w:rtl/>
        </w:rPr>
      </w:pPr>
      <w:r w:rsidRPr="00E25252">
        <w:rPr>
          <w:rStyle w:val="Char5"/>
          <w:rFonts w:hint="cs"/>
          <w:rtl/>
        </w:rPr>
        <w:t>«بخاری» در روایتی می‌گوید که رسول خدا</w:t>
      </w:r>
      <w:r w:rsidR="00E4231E" w:rsidRPr="001C4BAC">
        <w:rPr>
          <w:rFonts w:cs="CTraditional Arabic" w:hint="cs"/>
          <w:sz w:val="28"/>
          <w:szCs w:val="28"/>
          <w:rtl/>
          <w:lang w:bidi="fa-IR"/>
        </w:rPr>
        <w:t xml:space="preserve">ص </w:t>
      </w:r>
      <w:r w:rsidRPr="00E25252">
        <w:rPr>
          <w:rStyle w:val="Char5"/>
          <w:rFonts w:hint="cs"/>
          <w:rtl/>
        </w:rPr>
        <w:t>فرمود: «برای زن حلال نیست که روزه نفل بگیرد در حالی</w:t>
      </w:r>
      <w:r w:rsidRPr="00E25252">
        <w:rPr>
          <w:rStyle w:val="Char5"/>
          <w:rFonts w:hint="eastAsia"/>
          <w:rtl/>
        </w:rPr>
        <w:t>‌که شوهرش شاهد است یعنی حاضر و مقیم می‌باشد، مگر این‌که از او اجازه بگیرد».</w:t>
      </w:r>
    </w:p>
    <w:p w:rsidR="00E366FF" w:rsidRPr="00E25252" w:rsidRDefault="00E366FF" w:rsidP="00347D63">
      <w:pPr>
        <w:bidi/>
        <w:ind w:firstLine="284"/>
        <w:jc w:val="both"/>
        <w:rPr>
          <w:rStyle w:val="Char5"/>
          <w:rtl/>
        </w:rPr>
      </w:pPr>
      <w:r w:rsidRPr="00E25252">
        <w:rPr>
          <w:rStyle w:val="Char5"/>
          <w:rFonts w:hint="cs"/>
          <w:rtl/>
        </w:rPr>
        <w:t xml:space="preserve">آن‌چه تقدیم گردید </w:t>
      </w:r>
      <w:r w:rsidR="00CD32BE">
        <w:rPr>
          <w:rStyle w:val="Char5"/>
          <w:rFonts w:hint="cs"/>
          <w:rtl/>
        </w:rPr>
        <w:t>مهمتر</w:t>
      </w:r>
      <w:r w:rsidRPr="00E25252">
        <w:rPr>
          <w:rStyle w:val="Char5"/>
          <w:rFonts w:hint="cs"/>
          <w:rtl/>
        </w:rPr>
        <w:t>ین نکات در ارتباط با مسایل جنسی از نظر اسلام بود، قواعد و آداب ارزشمندی که از نقطه نظر شریعت ربانی اسلام بیان گردیده و نشان داده شد که حیات زناشویی چگونه تکمیل می‌شود و به صورتی کامل سامان می</w:t>
      </w:r>
      <w:r w:rsidRPr="00E25252">
        <w:rPr>
          <w:rStyle w:val="Char5"/>
          <w:rFonts w:hint="eastAsia"/>
          <w:rtl/>
        </w:rPr>
        <w:t>‌یاب</w:t>
      </w:r>
      <w:r w:rsidRPr="00E25252">
        <w:rPr>
          <w:rStyle w:val="Char5"/>
          <w:rFonts w:hint="cs"/>
          <w:rtl/>
        </w:rPr>
        <w:t>د.</w:t>
      </w:r>
    </w:p>
    <w:p w:rsidR="00E366FF" w:rsidRPr="00E25252" w:rsidRDefault="00E366FF" w:rsidP="00347D63">
      <w:pPr>
        <w:bidi/>
        <w:ind w:firstLine="284"/>
        <w:jc w:val="both"/>
        <w:rPr>
          <w:rStyle w:val="Char5"/>
          <w:rtl/>
        </w:rPr>
      </w:pPr>
      <w:r w:rsidRPr="00E25252">
        <w:rPr>
          <w:rStyle w:val="Char5"/>
          <w:rFonts w:hint="cs"/>
          <w:rtl/>
        </w:rPr>
        <w:t>از خداوند سبحان تقاضا می‌کنم زنانی مؤمن و نیکوکار به جوانان ما ارزانی کند به گونه‌ای که هر مرد وقتی به زنش نگاه کند، مسرور و شادمان شود و اگر او را به کاری امر نمود، اطاعت کند و در غیاب او مال و ناموسش را حفظ کند. آمین یا رب‌العالمین.</w:t>
      </w:r>
    </w:p>
    <w:p w:rsidR="003074FE" w:rsidRPr="001C4BAC" w:rsidRDefault="003074FE" w:rsidP="006F682D">
      <w:pPr>
        <w:pStyle w:val="a0"/>
        <w:rPr>
          <w:rtl/>
        </w:rPr>
      </w:pPr>
      <w:bookmarkStart w:id="207" w:name="_Toc248478444"/>
      <w:bookmarkStart w:id="208" w:name="_Toc342598482"/>
      <w:bookmarkStart w:id="209" w:name="_Toc432416372"/>
      <w:r w:rsidRPr="001C4BAC">
        <w:rPr>
          <w:rFonts w:hint="cs"/>
          <w:rtl/>
        </w:rPr>
        <w:t>6- و باید عفت ورزند آنان‌که امکان ازدواج ندارند</w:t>
      </w:r>
      <w:r w:rsidR="006966D1" w:rsidRPr="00E35B54">
        <w:rPr>
          <w:rStyle w:val="Char5"/>
          <w:vertAlign w:val="superscript"/>
          <w:rtl/>
        </w:rPr>
        <w:footnoteReference w:id="21"/>
      </w:r>
      <w:bookmarkEnd w:id="207"/>
      <w:bookmarkEnd w:id="208"/>
      <w:bookmarkEnd w:id="209"/>
    </w:p>
    <w:p w:rsidR="00FC6652" w:rsidRPr="00E25252" w:rsidRDefault="001D2FF6" w:rsidP="00347D63">
      <w:pPr>
        <w:bidi/>
        <w:ind w:firstLine="284"/>
        <w:jc w:val="both"/>
        <w:rPr>
          <w:rStyle w:val="Char5"/>
          <w:rtl/>
        </w:rPr>
      </w:pPr>
      <w:r w:rsidRPr="00E25252">
        <w:rPr>
          <w:rStyle w:val="Char5"/>
          <w:rFonts w:hint="cs"/>
          <w:rtl/>
        </w:rPr>
        <w:t>تردیدی نیست که اساس آسایش و رفاه زندگی و شریان حیات دنیوی، «پول» است. به قول معروف مشکل‌گشای هر کاری است و هر مانعی را از میان برمی‌دارد و رسیدن به هر مقصدی را در حیات روزمره امکان‌پذیر می‌سازد.</w:t>
      </w:r>
    </w:p>
    <w:p w:rsidR="001D2FF6" w:rsidRPr="00E25252" w:rsidRDefault="001D2FF6" w:rsidP="00347D63">
      <w:pPr>
        <w:bidi/>
        <w:ind w:firstLine="284"/>
        <w:jc w:val="both"/>
        <w:rPr>
          <w:rStyle w:val="Char5"/>
          <w:rtl/>
        </w:rPr>
      </w:pPr>
      <w:r w:rsidRPr="00E25252">
        <w:rPr>
          <w:rStyle w:val="Char5"/>
          <w:rFonts w:hint="cs"/>
          <w:rtl/>
        </w:rPr>
        <w:t>شاعر می‌گوید:</w:t>
      </w:r>
    </w:p>
    <w:tbl>
      <w:tblPr>
        <w:bidiVisual/>
        <w:tblW w:w="0" w:type="auto"/>
        <w:jc w:val="center"/>
        <w:tblLook w:val="01E0" w:firstRow="1" w:lastRow="1" w:firstColumn="1" w:lastColumn="1" w:noHBand="0" w:noVBand="0"/>
      </w:tblPr>
      <w:tblGrid>
        <w:gridCol w:w="3119"/>
        <w:gridCol w:w="567"/>
        <w:gridCol w:w="3119"/>
      </w:tblGrid>
      <w:tr w:rsidR="001D2FF6" w:rsidRPr="001C4BAC" w:rsidTr="0065341B">
        <w:trPr>
          <w:jc w:val="center"/>
        </w:trPr>
        <w:tc>
          <w:tcPr>
            <w:tcW w:w="3119" w:type="dxa"/>
          </w:tcPr>
          <w:p w:rsidR="001D2FF6" w:rsidRPr="001C4BAC" w:rsidRDefault="001D2FF6" w:rsidP="00FB6B3D">
            <w:pPr>
              <w:pStyle w:val="a4"/>
              <w:ind w:firstLine="0"/>
              <w:jc w:val="lowKashida"/>
              <w:rPr>
                <w:sz w:val="2"/>
                <w:szCs w:val="2"/>
                <w:rtl/>
              </w:rPr>
            </w:pPr>
            <w:r w:rsidRPr="001C4BAC">
              <w:rPr>
                <w:rFonts w:hint="cs"/>
                <w:rtl/>
              </w:rPr>
              <w:t>إن الدراهم</w:t>
            </w:r>
            <w:r w:rsidR="006933F2">
              <w:rPr>
                <w:rFonts w:hint="cs"/>
                <w:rtl/>
              </w:rPr>
              <w:t xml:space="preserve"> في </w:t>
            </w:r>
            <w:r w:rsidRPr="001C4BAC">
              <w:rPr>
                <w:rFonts w:hint="cs"/>
                <w:rtl/>
              </w:rPr>
              <w:t xml:space="preserve">المواطن </w:t>
            </w:r>
            <w:r w:rsidR="00234090">
              <w:rPr>
                <w:rFonts w:hint="cs"/>
                <w:rtl/>
              </w:rPr>
              <w:t>ك</w:t>
            </w:r>
            <w:r w:rsidRPr="001C4BAC">
              <w:rPr>
                <w:rFonts w:hint="cs"/>
                <w:rtl/>
              </w:rPr>
              <w:t>لها</w:t>
            </w:r>
            <w:r w:rsidRPr="001C4BAC">
              <w:rPr>
                <w:rFonts w:hint="cs"/>
                <w:rtl/>
              </w:rPr>
              <w:br/>
            </w:r>
          </w:p>
        </w:tc>
        <w:tc>
          <w:tcPr>
            <w:tcW w:w="567" w:type="dxa"/>
          </w:tcPr>
          <w:p w:rsidR="001D2FF6" w:rsidRPr="001C4BAC" w:rsidRDefault="001D2FF6" w:rsidP="00FB6B3D">
            <w:pPr>
              <w:pStyle w:val="a4"/>
              <w:ind w:firstLine="0"/>
              <w:jc w:val="lowKashida"/>
              <w:rPr>
                <w:rtl/>
              </w:rPr>
            </w:pPr>
          </w:p>
        </w:tc>
        <w:tc>
          <w:tcPr>
            <w:tcW w:w="3119" w:type="dxa"/>
          </w:tcPr>
          <w:p w:rsidR="001D2FF6" w:rsidRPr="001C4BAC" w:rsidRDefault="00FE2FB7" w:rsidP="00FB6B3D">
            <w:pPr>
              <w:pStyle w:val="a4"/>
              <w:ind w:firstLine="0"/>
              <w:jc w:val="lowKashida"/>
              <w:rPr>
                <w:sz w:val="2"/>
                <w:szCs w:val="2"/>
                <w:rtl/>
              </w:rPr>
            </w:pPr>
            <w:r>
              <w:rPr>
                <w:rFonts w:hint="cs"/>
                <w:rtl/>
              </w:rPr>
              <w:t>ت</w:t>
            </w:r>
            <w:r w:rsidR="00234090">
              <w:rPr>
                <w:rFonts w:hint="cs"/>
                <w:rtl/>
              </w:rPr>
              <w:t>ك</w:t>
            </w:r>
            <w:r>
              <w:rPr>
                <w:rFonts w:hint="cs"/>
                <w:rtl/>
              </w:rPr>
              <w:t>سو الرجال مهاب</w:t>
            </w:r>
            <w:r w:rsidR="00FB6B3D">
              <w:rPr>
                <w:rFonts w:hint="cs"/>
                <w:rtl/>
              </w:rPr>
              <w:t>ة</w:t>
            </w:r>
            <w:r>
              <w:rPr>
                <w:rFonts w:hint="cs"/>
                <w:rtl/>
              </w:rPr>
              <w:t xml:space="preserve"> و</w:t>
            </w:r>
            <w:r w:rsidR="00A91837" w:rsidRPr="001C4BAC">
              <w:rPr>
                <w:rFonts w:hint="cs"/>
                <w:rtl/>
              </w:rPr>
              <w:t>جمالاً</w:t>
            </w:r>
            <w:r w:rsidR="001D2FF6" w:rsidRPr="001C4BAC">
              <w:rPr>
                <w:rFonts w:hint="cs"/>
                <w:rtl/>
              </w:rPr>
              <w:br/>
            </w:r>
          </w:p>
        </w:tc>
      </w:tr>
      <w:tr w:rsidR="001D2FF6" w:rsidRPr="001C4BAC" w:rsidTr="0065341B">
        <w:trPr>
          <w:jc w:val="center"/>
        </w:trPr>
        <w:tc>
          <w:tcPr>
            <w:tcW w:w="3119" w:type="dxa"/>
          </w:tcPr>
          <w:p w:rsidR="001D2FF6" w:rsidRPr="001C4BAC" w:rsidRDefault="00A91837" w:rsidP="00FB6B3D">
            <w:pPr>
              <w:pStyle w:val="a4"/>
              <w:ind w:firstLine="0"/>
              <w:jc w:val="lowKashida"/>
              <w:rPr>
                <w:sz w:val="2"/>
                <w:szCs w:val="2"/>
                <w:rtl/>
              </w:rPr>
            </w:pPr>
            <w:r w:rsidRPr="001C4BAC">
              <w:rPr>
                <w:rFonts w:hint="cs"/>
                <w:rtl/>
              </w:rPr>
              <w:t>فهی ال</w:t>
            </w:r>
            <w:r w:rsidR="00FE2FB7">
              <w:rPr>
                <w:rFonts w:hint="cs"/>
                <w:rtl/>
              </w:rPr>
              <w:t>لسان لمن أ</w:t>
            </w:r>
            <w:r w:rsidRPr="001C4BAC">
              <w:rPr>
                <w:rFonts w:hint="cs"/>
                <w:rtl/>
              </w:rPr>
              <w:t>راد فصاح</w:t>
            </w:r>
            <w:r w:rsidR="00FB6B3D">
              <w:rPr>
                <w:rFonts w:hint="cs"/>
                <w:rtl/>
              </w:rPr>
              <w:t>ة</w:t>
            </w:r>
            <w:r w:rsidR="001D2FF6" w:rsidRPr="001C4BAC">
              <w:rPr>
                <w:rFonts w:hint="cs"/>
                <w:rtl/>
              </w:rPr>
              <w:br/>
            </w:r>
          </w:p>
        </w:tc>
        <w:tc>
          <w:tcPr>
            <w:tcW w:w="567" w:type="dxa"/>
          </w:tcPr>
          <w:p w:rsidR="001D2FF6" w:rsidRPr="001C4BAC" w:rsidRDefault="001D2FF6" w:rsidP="00FB6B3D">
            <w:pPr>
              <w:pStyle w:val="a4"/>
              <w:ind w:firstLine="0"/>
              <w:jc w:val="lowKashida"/>
              <w:rPr>
                <w:rtl/>
              </w:rPr>
            </w:pPr>
          </w:p>
        </w:tc>
        <w:tc>
          <w:tcPr>
            <w:tcW w:w="3119" w:type="dxa"/>
          </w:tcPr>
          <w:p w:rsidR="001D2FF6" w:rsidRPr="001C4BAC" w:rsidRDefault="00FE2FB7" w:rsidP="00FB6B3D">
            <w:pPr>
              <w:pStyle w:val="a4"/>
              <w:ind w:firstLine="0"/>
              <w:jc w:val="lowKashida"/>
              <w:rPr>
                <w:sz w:val="2"/>
                <w:szCs w:val="2"/>
                <w:rtl/>
              </w:rPr>
            </w:pPr>
            <w:r>
              <w:rPr>
                <w:rFonts w:hint="cs"/>
                <w:rtl/>
              </w:rPr>
              <w:t>وهی السلاح لمن أ</w:t>
            </w:r>
            <w:r w:rsidR="00A91837" w:rsidRPr="001C4BAC">
              <w:rPr>
                <w:rFonts w:hint="cs"/>
                <w:rtl/>
              </w:rPr>
              <w:t>راد قتالا</w:t>
            </w:r>
            <w:r w:rsidR="001D2FF6" w:rsidRPr="001C4BAC">
              <w:rPr>
                <w:rFonts w:hint="cs"/>
                <w:rtl/>
              </w:rPr>
              <w:br/>
            </w:r>
          </w:p>
        </w:tc>
      </w:tr>
    </w:tbl>
    <w:p w:rsidR="00FC6652" w:rsidRPr="00E25252" w:rsidRDefault="00FE2FB7" w:rsidP="00347D63">
      <w:pPr>
        <w:bidi/>
        <w:ind w:firstLine="284"/>
        <w:jc w:val="both"/>
        <w:rPr>
          <w:rStyle w:val="Char5"/>
          <w:rtl/>
        </w:rPr>
      </w:pPr>
      <w:r>
        <w:rPr>
          <w:rFonts w:ascii="Traditional Arabic" w:hAnsi="Traditional Arabic" w:cs="Traditional Arabic"/>
          <w:sz w:val="28"/>
          <w:szCs w:val="28"/>
          <w:rtl/>
          <w:lang w:bidi="fa-IR"/>
        </w:rPr>
        <w:t>«</w:t>
      </w:r>
      <w:r w:rsidR="00940B1E" w:rsidRPr="00E25252">
        <w:rPr>
          <w:rStyle w:val="Char5"/>
          <w:rFonts w:hint="cs"/>
          <w:rtl/>
        </w:rPr>
        <w:t>در همه جا «پول» موجب جاه و جلال و جمال مردان می‌شود.</w:t>
      </w:r>
    </w:p>
    <w:p w:rsidR="00940B1E" w:rsidRPr="00E25252" w:rsidRDefault="00940B1E" w:rsidP="00347D63">
      <w:pPr>
        <w:bidi/>
        <w:ind w:firstLine="284"/>
        <w:jc w:val="both"/>
        <w:rPr>
          <w:rStyle w:val="Char5"/>
          <w:rtl/>
        </w:rPr>
      </w:pPr>
      <w:r w:rsidRPr="00E25252">
        <w:rPr>
          <w:rStyle w:val="Char5"/>
          <w:rFonts w:hint="cs"/>
          <w:rtl/>
        </w:rPr>
        <w:t>پول زبان است برای کسی که می‌خواهد فصیح سخن گوید و سلاح است برای کسی که می‌خواهد جنگ کند</w:t>
      </w:r>
      <w:r w:rsidR="00FE2FB7">
        <w:rPr>
          <w:rFonts w:ascii="Traditional Arabic" w:hAnsi="Traditional Arabic" w:cs="Traditional Arabic"/>
          <w:sz w:val="28"/>
          <w:szCs w:val="28"/>
          <w:rtl/>
          <w:lang w:bidi="fa-IR"/>
        </w:rPr>
        <w:t>»</w:t>
      </w:r>
      <w:r w:rsidRPr="00E25252">
        <w:rPr>
          <w:rStyle w:val="Char5"/>
          <w:rFonts w:hint="cs"/>
          <w:rtl/>
        </w:rPr>
        <w:t>.</w:t>
      </w:r>
    </w:p>
    <w:p w:rsidR="00940B1E" w:rsidRPr="00E25252" w:rsidRDefault="00940B1E" w:rsidP="00347D63">
      <w:pPr>
        <w:bidi/>
        <w:ind w:firstLine="284"/>
        <w:jc w:val="both"/>
        <w:rPr>
          <w:rStyle w:val="Char5"/>
          <w:rtl/>
        </w:rPr>
      </w:pPr>
      <w:r w:rsidRPr="00E25252">
        <w:rPr>
          <w:rStyle w:val="Char5"/>
          <w:rFonts w:hint="cs"/>
          <w:rtl/>
        </w:rPr>
        <w:t>چه بسیارند</w:t>
      </w:r>
      <w:r w:rsidR="00AF631A" w:rsidRPr="00E25252">
        <w:rPr>
          <w:rStyle w:val="Char5"/>
          <w:rFonts w:hint="cs"/>
          <w:rtl/>
        </w:rPr>
        <w:t xml:space="preserve"> انسان‌ها</w:t>
      </w:r>
      <w:r w:rsidRPr="00E25252">
        <w:rPr>
          <w:rStyle w:val="Char5"/>
          <w:rFonts w:hint="cs"/>
          <w:rtl/>
        </w:rPr>
        <w:t>ی دارای علم و اخلاق ارزشمند که در شرایط اجتماعی و شرایط فکری خاصی زندگی می‌کنند</w:t>
      </w:r>
      <w:r w:rsidR="00C50ABF" w:rsidRPr="00E25252">
        <w:rPr>
          <w:rStyle w:val="Char5"/>
          <w:rFonts w:hint="cs"/>
          <w:rtl/>
        </w:rPr>
        <w:t xml:space="preserve"> </w:t>
      </w:r>
      <w:r w:rsidRPr="00E25252">
        <w:rPr>
          <w:rStyle w:val="Char5"/>
          <w:rFonts w:hint="cs"/>
          <w:rtl/>
        </w:rPr>
        <w:t>که فخر فروشی و تکبر در آن رایج است و پول را تنها معیار ارزش می‌دانند</w:t>
      </w:r>
      <w:r w:rsidR="00C50ABF" w:rsidRPr="00E25252">
        <w:rPr>
          <w:rStyle w:val="Char5"/>
          <w:rFonts w:hint="cs"/>
          <w:rtl/>
        </w:rPr>
        <w:t xml:space="preserve"> </w:t>
      </w:r>
      <w:r w:rsidRPr="00E25252">
        <w:rPr>
          <w:rStyle w:val="Char5"/>
          <w:rFonts w:hint="cs"/>
          <w:rtl/>
        </w:rPr>
        <w:t>و برای این‌چنین</w:t>
      </w:r>
      <w:r w:rsidR="00AF631A" w:rsidRPr="00E25252">
        <w:rPr>
          <w:rStyle w:val="Char5"/>
          <w:rFonts w:hint="cs"/>
          <w:rtl/>
        </w:rPr>
        <w:t xml:space="preserve"> انسان‌ها</w:t>
      </w:r>
      <w:r w:rsidRPr="00E25252">
        <w:rPr>
          <w:rStyle w:val="Char5"/>
          <w:rFonts w:hint="cs"/>
          <w:rtl/>
        </w:rPr>
        <w:t>یی ارزش قایل نیستند و به</w:t>
      </w:r>
      <w:r w:rsidR="008F0607" w:rsidRPr="00E25252">
        <w:rPr>
          <w:rStyle w:val="Char5"/>
          <w:rFonts w:hint="cs"/>
          <w:rtl/>
        </w:rPr>
        <w:t xml:space="preserve"> آن‌ها </w:t>
      </w:r>
      <w:r w:rsidRPr="00E25252">
        <w:rPr>
          <w:rStyle w:val="Char5"/>
          <w:rFonts w:hint="cs"/>
          <w:rtl/>
        </w:rPr>
        <w:t>اعتنایی نمی‌کنند، زیرا تنگدس</w:t>
      </w:r>
      <w:r w:rsidR="00C50ABF" w:rsidRPr="00E25252">
        <w:rPr>
          <w:rStyle w:val="Char5"/>
          <w:rFonts w:hint="cs"/>
          <w:rtl/>
        </w:rPr>
        <w:t>ت و فقیرالحال هستند، هر چند اما</w:t>
      </w:r>
      <w:r w:rsidRPr="00E25252">
        <w:rPr>
          <w:rStyle w:val="Char5"/>
          <w:rFonts w:hint="cs"/>
          <w:rtl/>
        </w:rPr>
        <w:t>م</w:t>
      </w:r>
      <w:r w:rsidR="00C50ABF" w:rsidRPr="00E25252">
        <w:rPr>
          <w:rStyle w:val="Char5"/>
          <w:rFonts w:hint="cs"/>
          <w:rtl/>
        </w:rPr>
        <w:t xml:space="preserve"> </w:t>
      </w:r>
      <w:r w:rsidRPr="00E25252">
        <w:rPr>
          <w:rStyle w:val="Char5"/>
          <w:rFonts w:hint="cs"/>
          <w:rtl/>
        </w:rPr>
        <w:t>حرمین و</w:t>
      </w:r>
      <w:r w:rsidR="00C50ABF" w:rsidRPr="00E25252">
        <w:rPr>
          <w:rStyle w:val="Char5"/>
          <w:rFonts w:hint="cs"/>
          <w:rtl/>
        </w:rPr>
        <w:t xml:space="preserve"> </w:t>
      </w:r>
      <w:r w:rsidRPr="00E25252">
        <w:rPr>
          <w:rStyle w:val="Char5"/>
          <w:rFonts w:hint="cs"/>
          <w:rtl/>
        </w:rPr>
        <w:t>ع</w:t>
      </w:r>
      <w:r w:rsidR="00C50ABF" w:rsidRPr="00E25252">
        <w:rPr>
          <w:rStyle w:val="Char5"/>
          <w:rFonts w:hint="cs"/>
          <w:rtl/>
        </w:rPr>
        <w:t>ا</w:t>
      </w:r>
      <w:r w:rsidRPr="00E25252">
        <w:rPr>
          <w:rStyle w:val="Char5"/>
          <w:rFonts w:hint="cs"/>
          <w:rtl/>
        </w:rPr>
        <w:t>لم ثقلین باشد. خدا رحمت کند شاعر را که گفت:</w:t>
      </w:r>
    </w:p>
    <w:tbl>
      <w:tblPr>
        <w:bidiVisual/>
        <w:tblW w:w="0" w:type="auto"/>
        <w:jc w:val="center"/>
        <w:tblLook w:val="01E0" w:firstRow="1" w:lastRow="1" w:firstColumn="1" w:lastColumn="1" w:noHBand="0" w:noVBand="0"/>
      </w:tblPr>
      <w:tblGrid>
        <w:gridCol w:w="3119"/>
        <w:gridCol w:w="567"/>
        <w:gridCol w:w="3119"/>
      </w:tblGrid>
      <w:tr w:rsidR="00940B1E" w:rsidRPr="001C4BAC" w:rsidTr="0065341B">
        <w:trPr>
          <w:jc w:val="center"/>
        </w:trPr>
        <w:tc>
          <w:tcPr>
            <w:tcW w:w="3119" w:type="dxa"/>
          </w:tcPr>
          <w:p w:rsidR="00940B1E" w:rsidRPr="001C4BAC" w:rsidRDefault="00FE2FB7" w:rsidP="00FB6B3D">
            <w:pPr>
              <w:pStyle w:val="a4"/>
              <w:ind w:firstLine="0"/>
              <w:jc w:val="lowKashida"/>
              <w:rPr>
                <w:sz w:val="2"/>
                <w:szCs w:val="2"/>
                <w:rtl/>
              </w:rPr>
            </w:pPr>
            <w:r>
              <w:rPr>
                <w:rFonts w:hint="cs"/>
                <w:rtl/>
              </w:rPr>
              <w:t>فصاح</w:t>
            </w:r>
            <w:r>
              <w:rPr>
                <w:rFonts w:ascii="Times New Roman" w:hAnsi="Times New Roman" w:cs="Times New Roman" w:hint="cs"/>
                <w:rtl/>
              </w:rPr>
              <w:t>ۀ</w:t>
            </w:r>
            <w:r>
              <w:rPr>
                <w:rFonts w:hint="cs"/>
                <w:rtl/>
              </w:rPr>
              <w:t xml:space="preserve"> حسان و</w:t>
            </w:r>
            <w:r w:rsidR="00CE1147" w:rsidRPr="001C4BAC">
              <w:rPr>
                <w:rFonts w:hint="cs"/>
                <w:rtl/>
              </w:rPr>
              <w:t>خط ابن مقل</w:t>
            </w:r>
            <w:r w:rsidR="00FB6B3D">
              <w:rPr>
                <w:rFonts w:hint="cs"/>
                <w:rtl/>
              </w:rPr>
              <w:t>ة</w:t>
            </w:r>
            <w:r w:rsidR="00940B1E" w:rsidRPr="001C4BAC">
              <w:rPr>
                <w:rFonts w:hint="cs"/>
                <w:rtl/>
              </w:rPr>
              <w:br/>
            </w:r>
          </w:p>
        </w:tc>
        <w:tc>
          <w:tcPr>
            <w:tcW w:w="567" w:type="dxa"/>
          </w:tcPr>
          <w:p w:rsidR="00940B1E" w:rsidRPr="00E25252" w:rsidRDefault="00940B1E" w:rsidP="00FB6B3D">
            <w:pPr>
              <w:pStyle w:val="a4"/>
              <w:ind w:firstLine="0"/>
              <w:jc w:val="lowKashida"/>
              <w:rPr>
                <w:rStyle w:val="Char5"/>
                <w:rtl/>
              </w:rPr>
            </w:pPr>
          </w:p>
        </w:tc>
        <w:tc>
          <w:tcPr>
            <w:tcW w:w="3119" w:type="dxa"/>
          </w:tcPr>
          <w:p w:rsidR="00940B1E" w:rsidRPr="00E35B54" w:rsidRDefault="00FE2FB7" w:rsidP="00FB6B3D">
            <w:pPr>
              <w:pStyle w:val="a4"/>
              <w:ind w:firstLine="0"/>
              <w:jc w:val="lowKashida"/>
              <w:rPr>
                <w:rStyle w:val="Char5"/>
                <w:sz w:val="2"/>
                <w:szCs w:val="2"/>
                <w:rtl/>
              </w:rPr>
            </w:pPr>
            <w:r>
              <w:rPr>
                <w:rFonts w:hint="cs"/>
                <w:rtl/>
              </w:rPr>
              <w:t>وح</w:t>
            </w:r>
            <w:r w:rsidR="00234090">
              <w:rPr>
                <w:rFonts w:hint="cs"/>
                <w:rtl/>
              </w:rPr>
              <w:t>ك</w:t>
            </w:r>
            <w:r>
              <w:rPr>
                <w:rFonts w:hint="cs"/>
                <w:rtl/>
              </w:rPr>
              <w:t>م</w:t>
            </w:r>
            <w:r w:rsidR="00FB6B3D">
              <w:rPr>
                <w:rFonts w:hint="cs"/>
                <w:rtl/>
              </w:rPr>
              <w:t>ة</w:t>
            </w:r>
            <w:r>
              <w:rPr>
                <w:rFonts w:hint="cs"/>
                <w:rtl/>
              </w:rPr>
              <w:t xml:space="preserve"> لقمان و</w:t>
            </w:r>
            <w:r w:rsidR="00CE1147" w:rsidRPr="001C4BAC">
              <w:rPr>
                <w:rFonts w:hint="cs"/>
                <w:rtl/>
              </w:rPr>
              <w:t>زهد ابن أدهم</w:t>
            </w:r>
            <w:r w:rsidR="00940B1E" w:rsidRPr="00E25252">
              <w:rPr>
                <w:rStyle w:val="Char5"/>
                <w:rFonts w:hint="cs"/>
                <w:rtl/>
              </w:rPr>
              <w:br/>
            </w:r>
          </w:p>
        </w:tc>
      </w:tr>
      <w:tr w:rsidR="00940B1E" w:rsidRPr="001C4BAC" w:rsidTr="0065341B">
        <w:trPr>
          <w:jc w:val="center"/>
        </w:trPr>
        <w:tc>
          <w:tcPr>
            <w:tcW w:w="3119" w:type="dxa"/>
          </w:tcPr>
          <w:p w:rsidR="00940B1E" w:rsidRPr="00E35B54" w:rsidRDefault="00CE1147" w:rsidP="00FB6B3D">
            <w:pPr>
              <w:pStyle w:val="a4"/>
              <w:ind w:firstLine="0"/>
              <w:jc w:val="lowKashida"/>
              <w:rPr>
                <w:rStyle w:val="Char5"/>
                <w:sz w:val="2"/>
                <w:szCs w:val="2"/>
                <w:rtl/>
              </w:rPr>
            </w:pPr>
            <w:r w:rsidRPr="001C4BAC">
              <w:rPr>
                <w:rFonts w:hint="cs"/>
                <w:rtl/>
              </w:rPr>
              <w:t xml:space="preserve">إذا </w:t>
            </w:r>
            <w:r w:rsidR="000217C2" w:rsidRPr="001C4BAC">
              <w:rPr>
                <w:rFonts w:hint="cs"/>
                <w:rtl/>
              </w:rPr>
              <w:t>جتمعت فی</w:t>
            </w:r>
            <w:r w:rsidR="000217C2" w:rsidRPr="001C4BAC">
              <w:rPr>
                <w:rFonts w:ascii="Times New Roman" w:hAnsi="Times New Roman" w:cs="Times New Roman" w:hint="cs"/>
                <w:rtl/>
              </w:rPr>
              <w:t>‌</w:t>
            </w:r>
            <w:r w:rsidR="00FE2FB7">
              <w:rPr>
                <w:rFonts w:hint="cs"/>
                <w:rtl/>
              </w:rPr>
              <w:t xml:space="preserve"> </w:t>
            </w:r>
            <w:r w:rsidRPr="001C4BAC">
              <w:rPr>
                <w:rFonts w:hint="cs"/>
                <w:rtl/>
              </w:rPr>
              <w:t>المرء والمرء مفلس</w:t>
            </w:r>
            <w:r w:rsidR="00940B1E" w:rsidRPr="00E25252">
              <w:rPr>
                <w:rStyle w:val="Char5"/>
                <w:rFonts w:hint="cs"/>
                <w:rtl/>
              </w:rPr>
              <w:br/>
            </w:r>
          </w:p>
        </w:tc>
        <w:tc>
          <w:tcPr>
            <w:tcW w:w="567" w:type="dxa"/>
          </w:tcPr>
          <w:p w:rsidR="00940B1E" w:rsidRPr="00E25252" w:rsidRDefault="00940B1E" w:rsidP="00FB6B3D">
            <w:pPr>
              <w:pStyle w:val="a4"/>
              <w:ind w:firstLine="0"/>
              <w:jc w:val="lowKashida"/>
              <w:rPr>
                <w:rStyle w:val="Char5"/>
                <w:rtl/>
              </w:rPr>
            </w:pPr>
          </w:p>
        </w:tc>
        <w:tc>
          <w:tcPr>
            <w:tcW w:w="3119" w:type="dxa"/>
          </w:tcPr>
          <w:p w:rsidR="00940B1E" w:rsidRPr="00E35B54" w:rsidRDefault="00FE2FB7" w:rsidP="00FB6B3D">
            <w:pPr>
              <w:pStyle w:val="a4"/>
              <w:ind w:firstLine="0"/>
              <w:jc w:val="lowKashida"/>
              <w:rPr>
                <w:rStyle w:val="Char5"/>
                <w:sz w:val="2"/>
                <w:szCs w:val="2"/>
                <w:rtl/>
              </w:rPr>
            </w:pPr>
            <w:r>
              <w:rPr>
                <w:rFonts w:hint="cs"/>
                <w:rtl/>
              </w:rPr>
              <w:t>و</w:t>
            </w:r>
            <w:r w:rsidR="000217C2" w:rsidRPr="001C4BAC">
              <w:rPr>
                <w:rFonts w:hint="cs"/>
                <w:rtl/>
              </w:rPr>
              <w:t>نودی علیه لا</w:t>
            </w:r>
            <w:r>
              <w:rPr>
                <w:rFonts w:hint="cs"/>
                <w:rtl/>
              </w:rPr>
              <w:t xml:space="preserve"> </w:t>
            </w:r>
            <w:r w:rsidR="000217C2" w:rsidRPr="001C4BAC">
              <w:rPr>
                <w:rFonts w:hint="cs"/>
                <w:rtl/>
              </w:rPr>
              <w:t>یباع بدرهم</w:t>
            </w:r>
            <w:r w:rsidR="00940B1E" w:rsidRPr="00E25252">
              <w:rPr>
                <w:rStyle w:val="Char5"/>
                <w:rFonts w:hint="cs"/>
                <w:rtl/>
              </w:rPr>
              <w:br/>
            </w:r>
          </w:p>
        </w:tc>
      </w:tr>
    </w:tbl>
    <w:p w:rsidR="00FC6652" w:rsidRPr="00E25252" w:rsidRDefault="00E13904" w:rsidP="00347D63">
      <w:pPr>
        <w:bidi/>
        <w:ind w:firstLine="284"/>
        <w:jc w:val="both"/>
        <w:rPr>
          <w:rStyle w:val="Char5"/>
          <w:rtl/>
        </w:rPr>
      </w:pPr>
      <w:r>
        <w:rPr>
          <w:rFonts w:ascii="Traditional Arabic" w:hAnsi="Traditional Arabic" w:cs="Traditional Arabic"/>
          <w:sz w:val="28"/>
          <w:szCs w:val="28"/>
          <w:rtl/>
          <w:lang w:bidi="fa-IR"/>
        </w:rPr>
        <w:t>«</w:t>
      </w:r>
      <w:r w:rsidR="003E3548" w:rsidRPr="00E25252">
        <w:rPr>
          <w:rStyle w:val="Char5"/>
          <w:rFonts w:hint="cs"/>
          <w:rtl/>
        </w:rPr>
        <w:t>اگر فصاحت «حسان» و خوش خطی «ابن مقله» و حکمت و دانش «لقمان» و زهد و تقوای «ابن ادهم» در انسانی جمع شده باشد اما مفلس باشد، اگر او را به معرض فروش بگذارند، به درهمی فروخته نمی‌شود</w:t>
      </w:r>
      <w:r>
        <w:rPr>
          <w:rFonts w:ascii="Traditional Arabic" w:hAnsi="Traditional Arabic" w:cs="Traditional Arabic"/>
          <w:sz w:val="28"/>
          <w:szCs w:val="28"/>
          <w:rtl/>
          <w:lang w:bidi="fa-IR"/>
        </w:rPr>
        <w:t>»</w:t>
      </w:r>
      <w:r w:rsidR="00E35B54" w:rsidRPr="00E35B54">
        <w:rPr>
          <w:rStyle w:val="Char5"/>
          <w:rFonts w:hint="cs"/>
          <w:rtl/>
        </w:rPr>
        <w:t>.</w:t>
      </w:r>
    </w:p>
    <w:p w:rsidR="003E3548" w:rsidRPr="00E25252" w:rsidRDefault="003E3548" w:rsidP="00347D63">
      <w:pPr>
        <w:bidi/>
        <w:ind w:firstLine="284"/>
        <w:jc w:val="both"/>
        <w:rPr>
          <w:rStyle w:val="Char5"/>
          <w:rtl/>
        </w:rPr>
      </w:pPr>
      <w:r w:rsidRPr="00E25252">
        <w:rPr>
          <w:rStyle w:val="Char5"/>
          <w:rFonts w:hint="cs"/>
          <w:rtl/>
        </w:rPr>
        <w:t xml:space="preserve">شاعر دیگری اعتبار مال و دارایی را در محیط جاهل به عنوان اعتبار اول و </w:t>
      </w:r>
      <w:r w:rsidR="00CD32BE">
        <w:rPr>
          <w:rStyle w:val="Char5"/>
          <w:rFonts w:hint="cs"/>
          <w:rtl/>
        </w:rPr>
        <w:t>مهمتر</w:t>
      </w:r>
      <w:r w:rsidRPr="00E25252">
        <w:rPr>
          <w:rStyle w:val="Char5"/>
          <w:rFonts w:hint="cs"/>
          <w:rtl/>
        </w:rPr>
        <w:t>ین</w:t>
      </w:r>
      <w:r w:rsidR="006154CD" w:rsidRPr="00E25252">
        <w:rPr>
          <w:rStyle w:val="Char5"/>
          <w:rFonts w:hint="cs"/>
          <w:rtl/>
        </w:rPr>
        <w:t xml:space="preserve"> امتیاز فرد این‌چنین مطرح </w:t>
      </w:r>
      <w:r w:rsidR="00BD7D1B" w:rsidRPr="00E25252">
        <w:rPr>
          <w:rStyle w:val="Char5"/>
          <w:rFonts w:hint="cs"/>
          <w:rtl/>
        </w:rPr>
        <w:t>می‌کند</w:t>
      </w:r>
      <w:r w:rsidR="006154CD" w:rsidRPr="00E35B54">
        <w:rPr>
          <w:rStyle w:val="Char5"/>
          <w:rFonts w:hint="cs"/>
          <w:rtl/>
        </w:rPr>
        <w:t>.</w:t>
      </w:r>
    </w:p>
    <w:tbl>
      <w:tblPr>
        <w:bidiVisual/>
        <w:tblW w:w="0" w:type="auto"/>
        <w:jc w:val="center"/>
        <w:tblLook w:val="01E0" w:firstRow="1" w:lastRow="1" w:firstColumn="1" w:lastColumn="1" w:noHBand="0" w:noVBand="0"/>
      </w:tblPr>
      <w:tblGrid>
        <w:gridCol w:w="3119"/>
        <w:gridCol w:w="567"/>
        <w:gridCol w:w="3119"/>
      </w:tblGrid>
      <w:tr w:rsidR="001C504B" w:rsidRPr="001C4BAC" w:rsidTr="0065341B">
        <w:trPr>
          <w:jc w:val="center"/>
        </w:trPr>
        <w:tc>
          <w:tcPr>
            <w:tcW w:w="3119" w:type="dxa"/>
          </w:tcPr>
          <w:p w:rsidR="001C504B" w:rsidRPr="00E35B54" w:rsidRDefault="00E13904" w:rsidP="00FB6B3D">
            <w:pPr>
              <w:pStyle w:val="a4"/>
              <w:ind w:firstLine="0"/>
              <w:jc w:val="lowKashida"/>
              <w:rPr>
                <w:rStyle w:val="Char5"/>
                <w:sz w:val="2"/>
                <w:szCs w:val="2"/>
                <w:rtl/>
              </w:rPr>
            </w:pPr>
            <w:r>
              <w:rPr>
                <w:rFonts w:hint="cs"/>
                <w:rtl/>
              </w:rPr>
              <w:t>تموت الأ</w:t>
            </w:r>
            <w:r w:rsidR="001C504B" w:rsidRPr="001C4BAC">
              <w:rPr>
                <w:rFonts w:hint="cs"/>
                <w:rtl/>
              </w:rPr>
              <w:t>سد جوعاً</w:t>
            </w:r>
            <w:r w:rsidR="006933F2">
              <w:rPr>
                <w:rFonts w:hint="cs"/>
                <w:rtl/>
              </w:rPr>
              <w:t xml:space="preserve"> في </w:t>
            </w:r>
            <w:r w:rsidR="001C504B" w:rsidRPr="001C4BAC">
              <w:rPr>
                <w:rFonts w:hint="cs"/>
                <w:rtl/>
              </w:rPr>
              <w:t>البرایا</w:t>
            </w:r>
            <w:r w:rsidR="001C504B" w:rsidRPr="00E25252">
              <w:rPr>
                <w:rStyle w:val="Char5"/>
                <w:rFonts w:hint="cs"/>
                <w:rtl/>
              </w:rPr>
              <w:br/>
            </w:r>
          </w:p>
        </w:tc>
        <w:tc>
          <w:tcPr>
            <w:tcW w:w="567" w:type="dxa"/>
          </w:tcPr>
          <w:p w:rsidR="001C504B" w:rsidRPr="00E25252" w:rsidRDefault="001C504B" w:rsidP="00FB6B3D">
            <w:pPr>
              <w:pStyle w:val="a4"/>
              <w:ind w:firstLine="0"/>
              <w:jc w:val="lowKashida"/>
              <w:rPr>
                <w:rStyle w:val="Char5"/>
                <w:rtl/>
              </w:rPr>
            </w:pPr>
          </w:p>
        </w:tc>
        <w:tc>
          <w:tcPr>
            <w:tcW w:w="3119" w:type="dxa"/>
          </w:tcPr>
          <w:p w:rsidR="001C504B" w:rsidRPr="00E35B54" w:rsidRDefault="00E13904" w:rsidP="00FB6B3D">
            <w:pPr>
              <w:pStyle w:val="a4"/>
              <w:ind w:firstLine="0"/>
              <w:jc w:val="lowKashida"/>
              <w:rPr>
                <w:rStyle w:val="Char5"/>
                <w:sz w:val="2"/>
                <w:szCs w:val="2"/>
                <w:rtl/>
              </w:rPr>
            </w:pPr>
            <w:r>
              <w:rPr>
                <w:rFonts w:hint="cs"/>
                <w:rtl/>
              </w:rPr>
              <w:t>و</w:t>
            </w:r>
            <w:r w:rsidR="001C504B" w:rsidRPr="001C4BAC">
              <w:rPr>
                <w:rFonts w:hint="cs"/>
                <w:rtl/>
              </w:rPr>
              <w:t>لحم الطیر ملقی لل</w:t>
            </w:r>
            <w:r w:rsidR="00234090">
              <w:rPr>
                <w:rFonts w:hint="cs"/>
                <w:rtl/>
              </w:rPr>
              <w:t>ك</w:t>
            </w:r>
            <w:r w:rsidR="001C504B" w:rsidRPr="001C4BAC">
              <w:rPr>
                <w:rFonts w:hint="cs"/>
                <w:rtl/>
              </w:rPr>
              <w:t>لاب</w:t>
            </w:r>
            <w:r w:rsidR="001C504B" w:rsidRPr="00E25252">
              <w:rPr>
                <w:rStyle w:val="Char5"/>
                <w:rFonts w:hint="cs"/>
                <w:rtl/>
              </w:rPr>
              <w:br/>
            </w:r>
          </w:p>
        </w:tc>
      </w:tr>
      <w:tr w:rsidR="001C504B" w:rsidRPr="001C4BAC" w:rsidTr="0065341B">
        <w:trPr>
          <w:jc w:val="center"/>
        </w:trPr>
        <w:tc>
          <w:tcPr>
            <w:tcW w:w="3119" w:type="dxa"/>
          </w:tcPr>
          <w:p w:rsidR="001C504B" w:rsidRPr="001C4BAC" w:rsidRDefault="00E13904" w:rsidP="00FB6B3D">
            <w:pPr>
              <w:pStyle w:val="a4"/>
              <w:ind w:firstLine="0"/>
              <w:jc w:val="lowKashida"/>
              <w:rPr>
                <w:sz w:val="2"/>
                <w:szCs w:val="2"/>
                <w:rtl/>
              </w:rPr>
            </w:pPr>
            <w:r>
              <w:rPr>
                <w:rFonts w:hint="cs"/>
                <w:rtl/>
              </w:rPr>
              <w:t>و</w:t>
            </w:r>
            <w:r w:rsidR="001C504B" w:rsidRPr="001C4BAC">
              <w:rPr>
                <w:rFonts w:hint="cs"/>
                <w:rtl/>
              </w:rPr>
              <w:t>ذوجهل ینام علی حریر</w:t>
            </w:r>
            <w:r w:rsidR="001C504B" w:rsidRPr="001C4BAC">
              <w:rPr>
                <w:rFonts w:hint="cs"/>
                <w:rtl/>
              </w:rPr>
              <w:br/>
            </w:r>
          </w:p>
        </w:tc>
        <w:tc>
          <w:tcPr>
            <w:tcW w:w="567" w:type="dxa"/>
          </w:tcPr>
          <w:p w:rsidR="001C504B" w:rsidRPr="001C4BAC" w:rsidRDefault="001C504B" w:rsidP="00FB6B3D">
            <w:pPr>
              <w:pStyle w:val="a4"/>
              <w:ind w:firstLine="0"/>
              <w:jc w:val="lowKashida"/>
              <w:rPr>
                <w:rtl/>
              </w:rPr>
            </w:pPr>
          </w:p>
        </w:tc>
        <w:tc>
          <w:tcPr>
            <w:tcW w:w="3119" w:type="dxa"/>
          </w:tcPr>
          <w:p w:rsidR="001C504B" w:rsidRPr="001C4BAC" w:rsidRDefault="00E13904" w:rsidP="00FB6B3D">
            <w:pPr>
              <w:pStyle w:val="a4"/>
              <w:ind w:firstLine="0"/>
              <w:jc w:val="lowKashida"/>
              <w:rPr>
                <w:sz w:val="2"/>
                <w:szCs w:val="2"/>
                <w:rtl/>
              </w:rPr>
            </w:pPr>
            <w:r>
              <w:rPr>
                <w:rFonts w:hint="cs"/>
                <w:rtl/>
              </w:rPr>
              <w:t>و</w:t>
            </w:r>
            <w:r w:rsidR="001C504B" w:rsidRPr="001C4BAC">
              <w:rPr>
                <w:rFonts w:hint="cs"/>
                <w:rtl/>
              </w:rPr>
              <w:t>ذو علم ینام علی التراب</w:t>
            </w:r>
            <w:r w:rsidR="001C504B" w:rsidRPr="001C4BAC">
              <w:rPr>
                <w:rFonts w:hint="cs"/>
                <w:rtl/>
              </w:rPr>
              <w:br/>
            </w:r>
          </w:p>
        </w:tc>
      </w:tr>
    </w:tbl>
    <w:p w:rsidR="001C504B" w:rsidRPr="00E25252" w:rsidRDefault="00E13904" w:rsidP="00347D63">
      <w:pPr>
        <w:bidi/>
        <w:ind w:firstLine="284"/>
        <w:jc w:val="both"/>
        <w:rPr>
          <w:rStyle w:val="Char5"/>
          <w:rtl/>
        </w:rPr>
      </w:pPr>
      <w:r>
        <w:rPr>
          <w:rFonts w:ascii="Traditional Arabic" w:hAnsi="Traditional Arabic" w:cs="Traditional Arabic"/>
          <w:sz w:val="28"/>
          <w:szCs w:val="28"/>
          <w:rtl/>
          <w:lang w:bidi="fa-IR"/>
        </w:rPr>
        <w:t>«</w:t>
      </w:r>
      <w:r w:rsidR="007A2D48" w:rsidRPr="00E25252">
        <w:rPr>
          <w:rStyle w:val="Char5"/>
          <w:rFonts w:hint="cs"/>
          <w:rtl/>
        </w:rPr>
        <w:t>شیران از گرسنگی در بیابان می‌میرند و گوشت [نرم] پرندگان را جلوی سگ‌ها می‌اندازند. جاهل بر رختخواب حریر و انسا</w:t>
      </w:r>
      <w:r w:rsidR="009854A0" w:rsidRPr="00E25252">
        <w:rPr>
          <w:rStyle w:val="Char5"/>
          <w:rFonts w:hint="cs"/>
          <w:rtl/>
        </w:rPr>
        <w:t>ن</w:t>
      </w:r>
      <w:r w:rsidR="007A2D48" w:rsidRPr="00E25252">
        <w:rPr>
          <w:rStyle w:val="Char5"/>
          <w:rFonts w:hint="cs"/>
          <w:rtl/>
        </w:rPr>
        <w:t xml:space="preserve"> عالم بر خاک می‌خوابد</w:t>
      </w:r>
      <w:r>
        <w:rPr>
          <w:rFonts w:ascii="Traditional Arabic" w:hAnsi="Traditional Arabic" w:cs="Traditional Arabic"/>
          <w:sz w:val="28"/>
          <w:szCs w:val="28"/>
          <w:rtl/>
          <w:lang w:bidi="fa-IR"/>
        </w:rPr>
        <w:t>»</w:t>
      </w:r>
      <w:r w:rsidR="007A2D48" w:rsidRPr="00E25252">
        <w:rPr>
          <w:rStyle w:val="Char5"/>
          <w:rFonts w:hint="cs"/>
          <w:rtl/>
        </w:rPr>
        <w:t>.</w:t>
      </w:r>
    </w:p>
    <w:p w:rsidR="007A2D48" w:rsidRPr="00E25252" w:rsidRDefault="007A2D48" w:rsidP="00347D63">
      <w:pPr>
        <w:bidi/>
        <w:ind w:firstLine="284"/>
        <w:jc w:val="both"/>
        <w:rPr>
          <w:rStyle w:val="Char5"/>
          <w:rtl/>
        </w:rPr>
      </w:pPr>
      <w:r w:rsidRPr="00E25252">
        <w:rPr>
          <w:rStyle w:val="Char5"/>
          <w:rFonts w:hint="cs"/>
          <w:rtl/>
        </w:rPr>
        <w:t>بنابراین همان طوری که مشاهده می‌کنید در نزد</w:t>
      </w:r>
      <w:r w:rsidR="00AF631A" w:rsidRPr="00E25252">
        <w:rPr>
          <w:rStyle w:val="Char5"/>
          <w:rFonts w:hint="cs"/>
          <w:rtl/>
        </w:rPr>
        <w:t xml:space="preserve"> انسان‌ها</w:t>
      </w:r>
      <w:r w:rsidR="009854A0" w:rsidRPr="00E25252">
        <w:rPr>
          <w:rStyle w:val="Char5"/>
          <w:rFonts w:hint="cs"/>
          <w:rtl/>
        </w:rPr>
        <w:t>ی گمراه و جاهل، شریان حیات،</w:t>
      </w:r>
      <w:r w:rsidRPr="00E25252">
        <w:rPr>
          <w:rStyle w:val="Char5"/>
          <w:rFonts w:hint="cs"/>
          <w:rtl/>
        </w:rPr>
        <w:t xml:space="preserve"> وسیله ترقی، راه رسیدن به هدف و معیار ارزش و اعتبار</w:t>
      </w:r>
      <w:r w:rsidR="00AF631A" w:rsidRPr="00E25252">
        <w:rPr>
          <w:rStyle w:val="Char5"/>
          <w:rFonts w:hint="cs"/>
          <w:rtl/>
        </w:rPr>
        <w:t xml:space="preserve"> انسان‌ها</w:t>
      </w:r>
      <w:r w:rsidRPr="00E25252">
        <w:rPr>
          <w:rStyle w:val="Char5"/>
          <w:rFonts w:hint="cs"/>
          <w:rtl/>
        </w:rPr>
        <w:t xml:space="preserve">، پول و ثروت است. </w:t>
      </w:r>
    </w:p>
    <w:p w:rsidR="007A2D48" w:rsidRPr="00E25252" w:rsidRDefault="007A2D48" w:rsidP="00347D63">
      <w:pPr>
        <w:bidi/>
        <w:ind w:firstLine="284"/>
        <w:jc w:val="both"/>
        <w:rPr>
          <w:rStyle w:val="Char5"/>
          <w:rtl/>
        </w:rPr>
      </w:pPr>
      <w:r w:rsidRPr="00E25252">
        <w:rPr>
          <w:rStyle w:val="Char5"/>
          <w:rFonts w:hint="cs"/>
          <w:rtl/>
        </w:rPr>
        <w:t>اما جوانان ما چه کنند اگر تمایل به ازدواج داشتند و از جنبه مالی ضعیف بودند؟ چه کنند، اگر بینند کسی نیست که دست</w:t>
      </w:r>
      <w:r w:rsidR="008F0607" w:rsidRPr="00E25252">
        <w:rPr>
          <w:rStyle w:val="Char5"/>
          <w:rFonts w:hint="cs"/>
          <w:rtl/>
        </w:rPr>
        <w:t xml:space="preserve"> آن‌ها </w:t>
      </w:r>
      <w:r w:rsidRPr="00E25252">
        <w:rPr>
          <w:rStyle w:val="Char5"/>
          <w:rFonts w:hint="cs"/>
          <w:rtl/>
        </w:rPr>
        <w:t>را بگیرد و در تشکیل زندگی و امر مبارک ازدواج</w:t>
      </w:r>
      <w:r w:rsidR="008F0607" w:rsidRPr="00E25252">
        <w:rPr>
          <w:rStyle w:val="Char5"/>
          <w:rFonts w:hint="cs"/>
          <w:rtl/>
        </w:rPr>
        <w:t xml:space="preserve"> آن‌ها </w:t>
      </w:r>
      <w:r w:rsidRPr="00E25252">
        <w:rPr>
          <w:rStyle w:val="Char5"/>
          <w:rFonts w:hint="cs"/>
          <w:rtl/>
        </w:rPr>
        <w:t>را یاری دهد؟</w:t>
      </w:r>
    </w:p>
    <w:p w:rsidR="007A2D48" w:rsidRPr="00E25252" w:rsidRDefault="007A2D48" w:rsidP="00347D63">
      <w:pPr>
        <w:bidi/>
        <w:ind w:firstLine="284"/>
        <w:jc w:val="both"/>
        <w:rPr>
          <w:rStyle w:val="Char5"/>
          <w:rtl/>
        </w:rPr>
      </w:pPr>
      <w:r w:rsidRPr="00E25252">
        <w:rPr>
          <w:rStyle w:val="Char5"/>
          <w:rFonts w:hint="cs"/>
          <w:rtl/>
        </w:rPr>
        <w:t>این جوانان، قصد دارند که نفس خود را با ازدواج کردن از ارتکاب گناه محفوظ دارند، اما</w:t>
      </w:r>
      <w:r w:rsidR="00697772" w:rsidRPr="00E25252">
        <w:rPr>
          <w:rStyle w:val="Char5"/>
          <w:rFonts w:hint="cs"/>
          <w:rtl/>
        </w:rPr>
        <w:t xml:space="preserve"> راه‌ها</w:t>
      </w:r>
      <w:r w:rsidRPr="00E25252">
        <w:rPr>
          <w:rStyle w:val="Char5"/>
          <w:rFonts w:hint="cs"/>
          <w:rtl/>
        </w:rPr>
        <w:t xml:space="preserve"> بر</w:t>
      </w:r>
      <w:r w:rsidR="008F0607" w:rsidRPr="00E25252">
        <w:rPr>
          <w:rStyle w:val="Char5"/>
          <w:rFonts w:hint="cs"/>
          <w:rtl/>
        </w:rPr>
        <w:t xml:space="preserve"> آن‌ها </w:t>
      </w:r>
      <w:r w:rsidRPr="00E25252">
        <w:rPr>
          <w:rStyle w:val="Char5"/>
          <w:rFonts w:hint="cs"/>
          <w:rtl/>
        </w:rPr>
        <w:t>بسته شده است. اینان می‌خواهند که با اقدام به ازدواج، با این پیوند مقدس ندای غریزه خود را به شکلی مشروع پاسخ دهند، اما چه کنند سدهای بسیاری بر راه</w:t>
      </w:r>
      <w:r w:rsidR="008F0607" w:rsidRPr="00E25252">
        <w:rPr>
          <w:rStyle w:val="Char5"/>
          <w:rFonts w:hint="cs"/>
          <w:rtl/>
        </w:rPr>
        <w:t xml:space="preserve"> آن‌هاست</w:t>
      </w:r>
      <w:r w:rsidRPr="00E25252">
        <w:rPr>
          <w:rStyle w:val="Char5"/>
          <w:rFonts w:hint="cs"/>
          <w:rtl/>
        </w:rPr>
        <w:t xml:space="preserve"> که از جمله</w:t>
      </w:r>
      <w:r w:rsidR="008F0607" w:rsidRPr="00E25252">
        <w:rPr>
          <w:rStyle w:val="Char5"/>
          <w:rFonts w:hint="cs"/>
          <w:rtl/>
        </w:rPr>
        <w:t xml:space="preserve"> آن‌ها </w:t>
      </w:r>
      <w:r w:rsidRPr="00E25252">
        <w:rPr>
          <w:rStyle w:val="Char5"/>
          <w:rFonts w:hint="cs"/>
          <w:rtl/>
        </w:rPr>
        <w:t>مشلکلات مادی می‌باشد.</w:t>
      </w:r>
    </w:p>
    <w:p w:rsidR="007A2D48" w:rsidRPr="00E25252" w:rsidRDefault="007A2D48" w:rsidP="00347D63">
      <w:pPr>
        <w:bidi/>
        <w:ind w:firstLine="284"/>
        <w:jc w:val="both"/>
        <w:rPr>
          <w:rStyle w:val="Char5"/>
          <w:rtl/>
        </w:rPr>
      </w:pPr>
      <w:r w:rsidRPr="00E25252">
        <w:rPr>
          <w:rStyle w:val="Char5"/>
          <w:rFonts w:hint="cs"/>
          <w:rtl/>
        </w:rPr>
        <w:t>این گروه از جوانان می‌خواهند ندای پیامبر عزیزشان</w:t>
      </w:r>
      <w:r w:rsidR="00E4231E" w:rsidRPr="001C4BAC">
        <w:rPr>
          <w:rFonts w:cs="CTraditional Arabic" w:hint="cs"/>
          <w:sz w:val="28"/>
          <w:szCs w:val="28"/>
          <w:rtl/>
          <w:lang w:bidi="fa-IR"/>
        </w:rPr>
        <w:t xml:space="preserve">ص </w:t>
      </w:r>
      <w:r w:rsidRPr="00E25252">
        <w:rPr>
          <w:rStyle w:val="Char5"/>
          <w:rFonts w:hint="cs"/>
          <w:rtl/>
        </w:rPr>
        <w:t>را پاسخ دهند که آنان را به ازدواج تشویق نمود، اما چه اقدامی از</w:t>
      </w:r>
      <w:r w:rsidR="008F0607" w:rsidRPr="00E25252">
        <w:rPr>
          <w:rStyle w:val="Char5"/>
          <w:rFonts w:hint="cs"/>
          <w:rtl/>
        </w:rPr>
        <w:t xml:space="preserve"> آن‌ها </w:t>
      </w:r>
      <w:r w:rsidRPr="00E25252">
        <w:rPr>
          <w:rStyle w:val="Char5"/>
          <w:rFonts w:hint="cs"/>
          <w:rtl/>
        </w:rPr>
        <w:t>ساخته است، وقتی مال و ثروتی ندارند و عاطفه و توجه انسانی هم در جامعه آنان مرده است.</w:t>
      </w:r>
    </w:p>
    <w:p w:rsidR="007A2D48" w:rsidRPr="00E25252" w:rsidRDefault="007A2D48" w:rsidP="00347D63">
      <w:pPr>
        <w:bidi/>
        <w:ind w:firstLine="284"/>
        <w:jc w:val="both"/>
        <w:rPr>
          <w:rStyle w:val="Char5"/>
          <w:rtl/>
        </w:rPr>
      </w:pPr>
      <w:r w:rsidRPr="00E25252">
        <w:rPr>
          <w:rStyle w:val="Char5"/>
          <w:rFonts w:hint="cs"/>
          <w:rtl/>
        </w:rPr>
        <w:t>بنابراین ر</w:t>
      </w:r>
      <w:r w:rsidR="00713D79" w:rsidRPr="00E25252">
        <w:rPr>
          <w:rStyle w:val="Char5"/>
          <w:rFonts w:hint="cs"/>
          <w:rtl/>
        </w:rPr>
        <w:t>اه محافظت نفس و جلوگیری از طغیا</w:t>
      </w:r>
      <w:r w:rsidRPr="00E25252">
        <w:rPr>
          <w:rStyle w:val="Char5"/>
          <w:rFonts w:hint="cs"/>
          <w:rtl/>
        </w:rPr>
        <w:t>ن غریزه جنسی چیست؟</w:t>
      </w:r>
    </w:p>
    <w:p w:rsidR="007A2D48" w:rsidRPr="00E25252" w:rsidRDefault="007A2D48" w:rsidP="00347D63">
      <w:pPr>
        <w:bidi/>
        <w:ind w:firstLine="284"/>
        <w:jc w:val="both"/>
        <w:rPr>
          <w:rStyle w:val="Char5"/>
          <w:rtl/>
        </w:rPr>
      </w:pPr>
      <w:r w:rsidRPr="00E25252">
        <w:rPr>
          <w:rStyle w:val="Char5"/>
          <w:rFonts w:hint="cs"/>
          <w:rtl/>
        </w:rPr>
        <w:t>راه محافظت نفسانی همانا لبیک گفتن به ندای قرآن و اجرای آن در زندگی است که به عفت‌ورزی و علو</w:t>
      </w:r>
      <w:r w:rsidR="00713D79" w:rsidRPr="00E25252">
        <w:rPr>
          <w:rStyle w:val="Char5"/>
          <w:rFonts w:hint="cs"/>
          <w:rtl/>
        </w:rPr>
        <w:t>م</w:t>
      </w:r>
      <w:r w:rsidRPr="00E25252">
        <w:rPr>
          <w:rStyle w:val="Char5"/>
          <w:rFonts w:hint="cs"/>
          <w:rtl/>
        </w:rPr>
        <w:t xml:space="preserve"> اخلاقی و منزلت روحی دعوت </w:t>
      </w:r>
      <w:r w:rsidR="00BD7D1B" w:rsidRPr="00E25252">
        <w:rPr>
          <w:rStyle w:val="Char5"/>
          <w:rFonts w:hint="cs"/>
          <w:rtl/>
        </w:rPr>
        <w:t>می‌کند</w:t>
      </w:r>
      <w:r w:rsidRPr="00E25252">
        <w:rPr>
          <w:rStyle w:val="Char5"/>
          <w:rFonts w:hint="cs"/>
          <w:rtl/>
        </w:rPr>
        <w:t>، این تنها راه اصلاح نفس و حفظ عضو تناسلی از ارتکاب گناه و آزاد شدن از بند تمایلات جنسی و نفس اماره است.</w:t>
      </w:r>
    </w:p>
    <w:p w:rsidR="007A2D48" w:rsidRPr="00E25252" w:rsidRDefault="007A2D48" w:rsidP="00347D63">
      <w:pPr>
        <w:bidi/>
        <w:ind w:firstLine="284"/>
        <w:jc w:val="both"/>
        <w:rPr>
          <w:rStyle w:val="Char5"/>
          <w:rtl/>
        </w:rPr>
      </w:pPr>
      <w:r w:rsidRPr="00E25252">
        <w:rPr>
          <w:rStyle w:val="Char5"/>
          <w:rFonts w:hint="cs"/>
          <w:rtl/>
        </w:rPr>
        <w:t>خدای تعالی می‌فرماید:</w:t>
      </w:r>
    </w:p>
    <w:p w:rsidR="009B6B8E" w:rsidRPr="00E35B54" w:rsidRDefault="009B09C2" w:rsidP="00E35B54">
      <w:pPr>
        <w:pStyle w:val="a5"/>
        <w:rPr>
          <w:rtl/>
        </w:rPr>
      </w:pPr>
      <w:r>
        <w:rPr>
          <w:rFonts w:ascii="Traditional Arabic" w:hAnsi="Traditional Arabic" w:cs="Traditional Arabic"/>
          <w:rtl/>
        </w:rPr>
        <w:t>﴿</w:t>
      </w:r>
      <w:r w:rsidR="003D79F4" w:rsidRPr="000558E3">
        <w:rPr>
          <w:rStyle w:val="Char9"/>
          <w:rFonts w:hint="eastAsia"/>
          <w:rtl/>
          <w:lang w:bidi="ar-SA"/>
        </w:rPr>
        <w:t>وَلۡيَسۡتَعۡفِفِ</w:t>
      </w:r>
      <w:r w:rsidR="003D79F4" w:rsidRPr="000558E3">
        <w:rPr>
          <w:rStyle w:val="Char9"/>
          <w:rtl/>
          <w:lang w:bidi="ar-SA"/>
        </w:rPr>
        <w:t xml:space="preserve"> </w:t>
      </w:r>
      <w:r w:rsidR="003D79F4" w:rsidRPr="000558E3">
        <w:rPr>
          <w:rStyle w:val="Char9"/>
          <w:rFonts w:hint="cs"/>
          <w:rtl/>
          <w:lang w:bidi="ar-SA"/>
        </w:rPr>
        <w:t>ٱ</w:t>
      </w:r>
      <w:r w:rsidR="003D79F4" w:rsidRPr="000558E3">
        <w:rPr>
          <w:rStyle w:val="Char9"/>
          <w:rFonts w:hint="eastAsia"/>
          <w:rtl/>
          <w:lang w:bidi="ar-SA"/>
        </w:rPr>
        <w:t>لَّذِينَ</w:t>
      </w:r>
      <w:r w:rsidR="003D79F4" w:rsidRPr="000558E3">
        <w:rPr>
          <w:rStyle w:val="Char9"/>
          <w:rtl/>
          <w:lang w:bidi="ar-SA"/>
        </w:rPr>
        <w:t xml:space="preserve"> لَا يَجِدُونَ نِكَاحًا حَتَّىٰ يُغۡنِيَهُمُ </w:t>
      </w:r>
      <w:r w:rsidR="003D79F4" w:rsidRPr="000558E3">
        <w:rPr>
          <w:rStyle w:val="Char9"/>
          <w:rFonts w:hint="cs"/>
          <w:rtl/>
          <w:lang w:bidi="ar-SA"/>
        </w:rPr>
        <w:t>ٱ</w:t>
      </w:r>
      <w:r w:rsidR="003D79F4" w:rsidRPr="000558E3">
        <w:rPr>
          <w:rStyle w:val="Char9"/>
          <w:rFonts w:hint="eastAsia"/>
          <w:rtl/>
          <w:lang w:bidi="ar-SA"/>
        </w:rPr>
        <w:t>للَّهُ</w:t>
      </w:r>
      <w:r w:rsidR="003D79F4" w:rsidRPr="000558E3">
        <w:rPr>
          <w:rStyle w:val="Char9"/>
          <w:rtl/>
          <w:lang w:bidi="ar-SA"/>
        </w:rPr>
        <w:t xml:space="preserve"> مِن فَضۡلِهِ</w:t>
      </w:r>
      <w:r w:rsidR="003D79F4" w:rsidRPr="000558E3">
        <w:rPr>
          <w:rStyle w:val="Char9"/>
          <w:rFonts w:hint="cs"/>
          <w:rtl/>
          <w:lang w:bidi="ar-SA"/>
        </w:rPr>
        <w:t>ۦ</w:t>
      </w:r>
      <w:r>
        <w:rPr>
          <w:rFonts w:ascii="Traditional Arabic" w:hAnsi="Traditional Arabic" w:cs="Traditional Arabic"/>
          <w:rtl/>
        </w:rPr>
        <w:t>﴾</w:t>
      </w:r>
      <w:r w:rsidRPr="00E35B54">
        <w:rPr>
          <w:rFonts w:hint="cs"/>
          <w:rtl/>
        </w:rPr>
        <w:t xml:space="preserve"> </w:t>
      </w:r>
      <w:r w:rsidRPr="00D63B99">
        <w:rPr>
          <w:rStyle w:val="Char7"/>
          <w:rtl/>
        </w:rPr>
        <w:t>[</w:t>
      </w:r>
      <w:r w:rsidRPr="00D63B99">
        <w:rPr>
          <w:rStyle w:val="Char7"/>
          <w:rFonts w:hint="cs"/>
          <w:rtl/>
        </w:rPr>
        <w:t>النور</w:t>
      </w:r>
      <w:r w:rsidRPr="00D63B99">
        <w:rPr>
          <w:rStyle w:val="Char7"/>
          <w:rtl/>
        </w:rPr>
        <w:t>:</w:t>
      </w:r>
      <w:r w:rsidRPr="00D63B99">
        <w:rPr>
          <w:rStyle w:val="Char7"/>
          <w:rFonts w:hint="cs"/>
          <w:rtl/>
        </w:rPr>
        <w:t xml:space="preserve"> 33</w:t>
      </w:r>
      <w:r w:rsidRPr="00D63B99">
        <w:rPr>
          <w:rStyle w:val="Char7"/>
          <w:rtl/>
        </w:rPr>
        <w:t>]</w:t>
      </w:r>
      <w:r w:rsidRPr="00E35B54">
        <w:rPr>
          <w:rtl/>
        </w:rPr>
        <w:t>.</w:t>
      </w:r>
    </w:p>
    <w:p w:rsidR="009B6B8E" w:rsidRPr="00E25252" w:rsidRDefault="009B6B8E" w:rsidP="00E35B54">
      <w:pPr>
        <w:tabs>
          <w:tab w:val="right" w:pos="7031"/>
        </w:tabs>
        <w:bidi/>
        <w:ind w:firstLine="284"/>
        <w:jc w:val="both"/>
        <w:rPr>
          <w:rStyle w:val="Char5"/>
          <w:rtl/>
        </w:rPr>
      </w:pPr>
      <w:r w:rsidRPr="00E25252">
        <w:rPr>
          <w:rStyle w:val="Char5"/>
          <w:rFonts w:hint="cs"/>
          <w:rtl/>
        </w:rPr>
        <w:t>«</w:t>
      </w:r>
      <w:r w:rsidR="001D2B01" w:rsidRPr="00E25252">
        <w:rPr>
          <w:rStyle w:val="Char5"/>
          <w:rFonts w:hint="cs"/>
          <w:rtl/>
        </w:rPr>
        <w:t>و آنان‌که نمی‌توانند ازدواج کنند (امکانات</w:t>
      </w:r>
      <w:r w:rsidR="008F0607" w:rsidRPr="00E25252">
        <w:rPr>
          <w:rStyle w:val="Char5"/>
          <w:rFonts w:hint="cs"/>
          <w:rtl/>
        </w:rPr>
        <w:t xml:space="preserve"> آن را </w:t>
      </w:r>
      <w:r w:rsidR="001D2B01" w:rsidRPr="00E25252">
        <w:rPr>
          <w:rStyle w:val="Char5"/>
          <w:rFonts w:hint="cs"/>
          <w:rtl/>
        </w:rPr>
        <w:t>ندارند) باید عفت ورزند تا زمانی که خدا</w:t>
      </w:r>
      <w:r w:rsidR="00CF756A" w:rsidRPr="00CF756A">
        <w:rPr>
          <w:rFonts w:cs="CTraditional Arabic" w:hint="cs"/>
          <w:sz w:val="26"/>
          <w:szCs w:val="26"/>
          <w:rtl/>
          <w:lang w:bidi="fa-IR"/>
        </w:rPr>
        <w:t>أ</w:t>
      </w:r>
      <w:r w:rsidR="004E74B5" w:rsidRPr="00E25252">
        <w:rPr>
          <w:rStyle w:val="Char5"/>
          <w:rFonts w:hint="cs"/>
          <w:rtl/>
        </w:rPr>
        <w:t xml:space="preserve"> با فضل خویش آنان را بی‌نیاز می‌سازد</w:t>
      </w:r>
      <w:r w:rsidRPr="00E25252">
        <w:rPr>
          <w:rStyle w:val="Char5"/>
          <w:rFonts w:hint="cs"/>
          <w:rtl/>
        </w:rPr>
        <w:t>»</w:t>
      </w:r>
      <w:r w:rsidR="004E74B5" w:rsidRPr="00E25252">
        <w:rPr>
          <w:rStyle w:val="Char5"/>
          <w:rFonts w:hint="cs"/>
          <w:rtl/>
        </w:rPr>
        <w:t>.</w:t>
      </w:r>
    </w:p>
    <w:p w:rsidR="007A2D48" w:rsidRPr="001C4BAC" w:rsidRDefault="00A04C7F" w:rsidP="00347D63">
      <w:pPr>
        <w:bidi/>
        <w:ind w:firstLine="284"/>
        <w:jc w:val="both"/>
        <w:rPr>
          <w:sz w:val="28"/>
          <w:szCs w:val="28"/>
          <w:rtl/>
          <w:lang w:bidi="fa-IR"/>
        </w:rPr>
      </w:pPr>
      <w:r w:rsidRPr="00E25252">
        <w:rPr>
          <w:rStyle w:val="Char5"/>
          <w:rFonts w:hint="cs"/>
          <w:rtl/>
        </w:rPr>
        <w:t>این تربیت روحی ارزشمند موجب می‌گردد که اراده جوان قوی شود و عزم و تصمیم او بیش از پیش استوارتر گردد و از</w:t>
      </w:r>
      <w:r w:rsidR="008F0607" w:rsidRPr="00E25252">
        <w:rPr>
          <w:rStyle w:val="Char5"/>
          <w:rFonts w:hint="cs"/>
          <w:rtl/>
        </w:rPr>
        <w:t xml:space="preserve"> آن‌ها</w:t>
      </w:r>
      <w:r w:rsidR="00AF631A" w:rsidRPr="00E25252">
        <w:rPr>
          <w:rStyle w:val="Char5"/>
          <w:rFonts w:hint="cs"/>
          <w:rtl/>
        </w:rPr>
        <w:t xml:space="preserve"> انسان‌ها</w:t>
      </w:r>
      <w:r w:rsidRPr="00E25252">
        <w:rPr>
          <w:rStyle w:val="Char5"/>
          <w:rFonts w:hint="cs"/>
          <w:rtl/>
        </w:rPr>
        <w:t>یی، ملایک مانند بسازد که روحی آکنده از ثبات و اطمینان و آرامش دارند.</w:t>
      </w:r>
    </w:p>
    <w:p w:rsidR="00FC6652" w:rsidRPr="00E25252" w:rsidRDefault="00C70EED" w:rsidP="00347D63">
      <w:pPr>
        <w:bidi/>
        <w:ind w:firstLine="284"/>
        <w:jc w:val="both"/>
        <w:rPr>
          <w:rStyle w:val="Char5"/>
          <w:rtl/>
        </w:rPr>
      </w:pPr>
      <w:r w:rsidRPr="00E25252">
        <w:rPr>
          <w:rStyle w:val="Char5"/>
          <w:rFonts w:hint="cs"/>
          <w:rtl/>
        </w:rPr>
        <w:t>اما راه رسیدن به این مقصد چیست؟ چگونه می‌توان این ثبات و استحکام روحی را در جوان ایجاد نمود و به این مرحله والا از علو اخلاقی و طهارت نفسانی رساند؟</w:t>
      </w:r>
    </w:p>
    <w:p w:rsidR="00C70EED" w:rsidRPr="00E25252" w:rsidRDefault="00C70EED" w:rsidP="00347D63">
      <w:pPr>
        <w:bidi/>
        <w:ind w:firstLine="284"/>
        <w:jc w:val="both"/>
        <w:rPr>
          <w:rStyle w:val="Char5"/>
          <w:rtl/>
        </w:rPr>
      </w:pPr>
      <w:r w:rsidRPr="00E25252">
        <w:rPr>
          <w:rStyle w:val="Char5"/>
          <w:rFonts w:hint="cs"/>
          <w:rtl/>
        </w:rPr>
        <w:t>خوانندگان گرامی راه و برنامه مذکور را در بحث «درمان و ریشه‌کنی پدیده استمنا» مفصل مطالعه کرد</w:t>
      </w:r>
      <w:r w:rsidR="00657A9F" w:rsidRPr="00E25252">
        <w:rPr>
          <w:rStyle w:val="Char5"/>
          <w:rFonts w:hint="cs"/>
          <w:rtl/>
        </w:rPr>
        <w:t>ه</w:t>
      </w:r>
      <w:r w:rsidR="00657A9F" w:rsidRPr="00E25252">
        <w:rPr>
          <w:rStyle w:val="Char5"/>
          <w:rFonts w:hint="eastAsia"/>
          <w:rtl/>
        </w:rPr>
        <w:t>‌</w:t>
      </w:r>
      <w:r w:rsidRPr="00E25252">
        <w:rPr>
          <w:rStyle w:val="Char5"/>
          <w:rFonts w:hint="cs"/>
          <w:rtl/>
        </w:rPr>
        <w:t>اند که در فصل سوم این کتاب تشریح شده است. در این‌جا فقط عناوین م</w:t>
      </w:r>
      <w:r w:rsidR="0096520E" w:rsidRPr="00E25252">
        <w:rPr>
          <w:rStyle w:val="Char5"/>
          <w:rFonts w:hint="cs"/>
          <w:rtl/>
        </w:rPr>
        <w:t xml:space="preserve">طالب با نکاتی اضافی برای کامل شدن بحث به حضور والدین و مربیان عزیز تقدیم می‌شود. (و خداوند است که راه هموار </w:t>
      </w:r>
      <w:r w:rsidR="00BD7D1B" w:rsidRPr="00E25252">
        <w:rPr>
          <w:rStyle w:val="Char5"/>
          <w:rFonts w:hint="cs"/>
          <w:rtl/>
        </w:rPr>
        <w:t>می‌کند</w:t>
      </w:r>
      <w:r w:rsidR="0096520E" w:rsidRPr="00E25252">
        <w:rPr>
          <w:rStyle w:val="Char5"/>
          <w:rFonts w:hint="cs"/>
          <w:rtl/>
        </w:rPr>
        <w:t>).</w:t>
      </w:r>
    </w:p>
    <w:p w:rsidR="0096520E" w:rsidRPr="00E25252" w:rsidRDefault="0096520E" w:rsidP="00347D63">
      <w:pPr>
        <w:bidi/>
        <w:ind w:firstLine="284"/>
        <w:jc w:val="both"/>
        <w:rPr>
          <w:rStyle w:val="Char5"/>
          <w:rtl/>
        </w:rPr>
      </w:pPr>
      <w:r w:rsidRPr="00E25252">
        <w:rPr>
          <w:rStyle w:val="Char5"/>
          <w:rFonts w:hint="cs"/>
          <w:rtl/>
        </w:rPr>
        <w:t>عناوین مباحث به ترتیب ذیل می‌باشد:</w:t>
      </w:r>
    </w:p>
    <w:p w:rsidR="0096520E" w:rsidRPr="00E25252" w:rsidRDefault="0096520E" w:rsidP="00E35B54">
      <w:pPr>
        <w:numPr>
          <w:ilvl w:val="1"/>
          <w:numId w:val="10"/>
        </w:numPr>
        <w:bidi/>
        <w:ind w:left="641" w:hanging="357"/>
        <w:jc w:val="both"/>
        <w:rPr>
          <w:rStyle w:val="Char5"/>
          <w:rtl/>
        </w:rPr>
      </w:pPr>
      <w:r w:rsidRPr="00E25252">
        <w:rPr>
          <w:rStyle w:val="Char5"/>
          <w:rFonts w:hint="cs"/>
          <w:rtl/>
        </w:rPr>
        <w:t>زود ازدواج کردن.</w:t>
      </w:r>
    </w:p>
    <w:p w:rsidR="0096520E" w:rsidRPr="00E25252" w:rsidRDefault="0096520E" w:rsidP="00E35B54">
      <w:pPr>
        <w:numPr>
          <w:ilvl w:val="1"/>
          <w:numId w:val="10"/>
        </w:numPr>
        <w:bidi/>
        <w:ind w:left="641" w:hanging="357"/>
        <w:jc w:val="both"/>
        <w:rPr>
          <w:rStyle w:val="Char5"/>
        </w:rPr>
      </w:pPr>
      <w:r w:rsidRPr="00E25252">
        <w:rPr>
          <w:rStyle w:val="Char5"/>
          <w:rFonts w:hint="cs"/>
          <w:rtl/>
        </w:rPr>
        <w:t xml:space="preserve">استمرار </w:t>
      </w:r>
      <w:r w:rsidR="00C34C0B" w:rsidRPr="00E25252">
        <w:rPr>
          <w:rStyle w:val="Char5"/>
          <w:rFonts w:hint="cs"/>
          <w:rtl/>
        </w:rPr>
        <w:t xml:space="preserve">روزه نفل. </w:t>
      </w:r>
    </w:p>
    <w:p w:rsidR="00C34C0B" w:rsidRPr="00E25252" w:rsidRDefault="00C34C0B" w:rsidP="00E35B54">
      <w:pPr>
        <w:numPr>
          <w:ilvl w:val="1"/>
          <w:numId w:val="10"/>
        </w:numPr>
        <w:bidi/>
        <w:ind w:left="641" w:hanging="357"/>
        <w:jc w:val="both"/>
        <w:rPr>
          <w:rStyle w:val="Char5"/>
        </w:rPr>
      </w:pPr>
      <w:r w:rsidRPr="00E25252">
        <w:rPr>
          <w:rStyle w:val="Char5"/>
          <w:rFonts w:hint="cs"/>
          <w:rtl/>
        </w:rPr>
        <w:t>دوری از محرک‌های جنسی.</w:t>
      </w:r>
    </w:p>
    <w:p w:rsidR="00C34C0B" w:rsidRPr="00E25252" w:rsidRDefault="00C34C0B" w:rsidP="00E35B54">
      <w:pPr>
        <w:numPr>
          <w:ilvl w:val="1"/>
          <w:numId w:val="10"/>
        </w:numPr>
        <w:bidi/>
        <w:ind w:left="641" w:hanging="357"/>
        <w:jc w:val="both"/>
        <w:rPr>
          <w:rStyle w:val="Char5"/>
        </w:rPr>
      </w:pPr>
      <w:r w:rsidRPr="00E25252">
        <w:rPr>
          <w:rStyle w:val="Char5"/>
          <w:rFonts w:hint="cs"/>
          <w:rtl/>
        </w:rPr>
        <w:t>پرکردن اوقات فراغت با سرگرمی سودمند.</w:t>
      </w:r>
    </w:p>
    <w:p w:rsidR="00C34C0B" w:rsidRPr="00E25252" w:rsidRDefault="00C34C0B" w:rsidP="00E35B54">
      <w:pPr>
        <w:numPr>
          <w:ilvl w:val="1"/>
          <w:numId w:val="10"/>
        </w:numPr>
        <w:bidi/>
        <w:ind w:left="641" w:hanging="357"/>
        <w:jc w:val="both"/>
        <w:rPr>
          <w:rStyle w:val="Char5"/>
        </w:rPr>
      </w:pPr>
      <w:r w:rsidRPr="00E25252">
        <w:rPr>
          <w:rStyle w:val="Char5"/>
          <w:rFonts w:hint="cs"/>
          <w:rtl/>
        </w:rPr>
        <w:t>دوستان خوب.</w:t>
      </w:r>
    </w:p>
    <w:p w:rsidR="00C34C0B" w:rsidRPr="00E25252" w:rsidRDefault="00C34C0B" w:rsidP="00E35B54">
      <w:pPr>
        <w:numPr>
          <w:ilvl w:val="1"/>
          <w:numId w:val="10"/>
        </w:numPr>
        <w:bidi/>
        <w:ind w:left="641" w:hanging="357"/>
        <w:jc w:val="both"/>
        <w:rPr>
          <w:rStyle w:val="Char5"/>
        </w:rPr>
      </w:pPr>
      <w:r w:rsidRPr="00E25252">
        <w:rPr>
          <w:rStyle w:val="Char5"/>
          <w:rFonts w:hint="cs"/>
          <w:rtl/>
        </w:rPr>
        <w:t>رعایت دستورات طبی.</w:t>
      </w:r>
    </w:p>
    <w:p w:rsidR="00C34C0B" w:rsidRPr="00E25252" w:rsidRDefault="00C34C0B" w:rsidP="00E35B54">
      <w:pPr>
        <w:numPr>
          <w:ilvl w:val="1"/>
          <w:numId w:val="10"/>
        </w:numPr>
        <w:bidi/>
        <w:ind w:left="641" w:hanging="357"/>
        <w:jc w:val="both"/>
        <w:rPr>
          <w:rStyle w:val="Char5"/>
          <w:rtl/>
        </w:rPr>
      </w:pPr>
      <w:r w:rsidRPr="00E25252">
        <w:rPr>
          <w:rStyle w:val="Char5"/>
          <w:rFonts w:hint="cs"/>
          <w:rtl/>
        </w:rPr>
        <w:t>احساس خوف و خشیت الهی.</w:t>
      </w:r>
    </w:p>
    <w:p w:rsidR="00E35B54" w:rsidRDefault="00C34C0B" w:rsidP="00E35B54">
      <w:pPr>
        <w:bidi/>
        <w:ind w:firstLine="284"/>
        <w:jc w:val="both"/>
        <w:rPr>
          <w:rStyle w:val="Char5"/>
          <w:rtl/>
        </w:rPr>
      </w:pPr>
      <w:r w:rsidRPr="00E25252">
        <w:rPr>
          <w:rStyle w:val="Char5"/>
          <w:rFonts w:hint="cs"/>
          <w:rtl/>
        </w:rPr>
        <w:t>اما نکات جدیدی که مطرح می‌گ</w:t>
      </w:r>
      <w:r w:rsidR="00E13904" w:rsidRPr="00E25252">
        <w:rPr>
          <w:rStyle w:val="Char5"/>
          <w:rFonts w:hint="cs"/>
          <w:rtl/>
        </w:rPr>
        <w:t xml:space="preserve">ردد بر دو بخش اساسی تکیه </w:t>
      </w:r>
      <w:r w:rsidR="00BD7D1B" w:rsidRPr="00E25252">
        <w:rPr>
          <w:rStyle w:val="Char5"/>
          <w:rFonts w:hint="cs"/>
          <w:rtl/>
        </w:rPr>
        <w:t>می‌کند</w:t>
      </w:r>
      <w:r w:rsidR="00E13904" w:rsidRPr="00E25252">
        <w:rPr>
          <w:rStyle w:val="Char5"/>
          <w:rFonts w:hint="cs"/>
          <w:rtl/>
        </w:rPr>
        <w:t>:</w:t>
      </w:r>
    </w:p>
    <w:p w:rsidR="00591CBE" w:rsidRPr="00BC5E31" w:rsidRDefault="00591CBE" w:rsidP="00777768">
      <w:pPr>
        <w:pStyle w:val="a8"/>
        <w:numPr>
          <w:ilvl w:val="0"/>
          <w:numId w:val="70"/>
        </w:numPr>
        <w:ind w:left="641" w:hanging="357"/>
        <w:rPr>
          <w:rStyle w:val="Char1"/>
          <w:rtl/>
        </w:rPr>
      </w:pPr>
      <w:bookmarkStart w:id="210" w:name="_Toc248478445"/>
      <w:r w:rsidRPr="00E35B54">
        <w:rPr>
          <w:rFonts w:hint="cs"/>
          <w:rtl/>
        </w:rPr>
        <w:t>فرو هشتن (پایین انداختن) چشم در رویارویی با نامحرم</w:t>
      </w:r>
      <w:bookmarkEnd w:id="210"/>
    </w:p>
    <w:p w:rsidR="009E7E14" w:rsidRPr="00E25252" w:rsidRDefault="00591CBE" w:rsidP="00777768">
      <w:pPr>
        <w:pStyle w:val="a8"/>
        <w:numPr>
          <w:ilvl w:val="0"/>
          <w:numId w:val="70"/>
        </w:numPr>
        <w:ind w:left="641" w:hanging="357"/>
        <w:rPr>
          <w:rStyle w:val="Char5"/>
          <w:rtl/>
        </w:rPr>
      </w:pPr>
      <w:bookmarkStart w:id="211" w:name="_Toc248478446"/>
      <w:r w:rsidRPr="00E35B54">
        <w:rPr>
          <w:rFonts w:hint="cs"/>
          <w:rtl/>
        </w:rPr>
        <w:t>تقویت عامل بازدارنده دینی</w:t>
      </w:r>
      <w:bookmarkEnd w:id="211"/>
    </w:p>
    <w:p w:rsidR="009E7E14" w:rsidRPr="00E25252" w:rsidRDefault="00824880" w:rsidP="00347D63">
      <w:pPr>
        <w:bidi/>
        <w:ind w:firstLine="284"/>
        <w:jc w:val="both"/>
        <w:rPr>
          <w:rStyle w:val="Char5"/>
          <w:rtl/>
        </w:rPr>
      </w:pPr>
      <w:r w:rsidRPr="00E25252">
        <w:rPr>
          <w:rStyle w:val="Char5"/>
          <w:rFonts w:hint="cs"/>
          <w:rtl/>
        </w:rPr>
        <w:t>در ارتباط با حفظ چشم از نگاه به نامحرم و اصطلاحاً فروهشتن چشم، در بحث «آداب نگاه کردن» مفصل بحث کرده‌</w:t>
      </w:r>
      <w:r w:rsidR="000A2880" w:rsidRPr="00E25252">
        <w:rPr>
          <w:rStyle w:val="Char5"/>
          <w:rFonts w:hint="eastAsia"/>
          <w:rtl/>
        </w:rPr>
        <w:t>‌</w:t>
      </w:r>
      <w:r w:rsidRPr="00E25252">
        <w:rPr>
          <w:rStyle w:val="Char5"/>
          <w:rFonts w:hint="cs"/>
          <w:rtl/>
        </w:rPr>
        <w:t>ایم، در این‌جا بار دیگر خطراتی را که بر نگاه به نامحرم مترتب می‌شود، به اختصار، جهت تذکر، خدمت شما بیان می‌کنم.</w:t>
      </w:r>
    </w:p>
    <w:p w:rsidR="00BF21F4" w:rsidRPr="00E25252" w:rsidRDefault="00BF21F4" w:rsidP="00347D63">
      <w:pPr>
        <w:bidi/>
        <w:ind w:firstLine="284"/>
        <w:jc w:val="both"/>
        <w:rPr>
          <w:rStyle w:val="Char5"/>
          <w:rtl/>
        </w:rPr>
      </w:pPr>
      <w:r w:rsidRPr="00E25252">
        <w:rPr>
          <w:rStyle w:val="Char5"/>
          <w:rFonts w:hint="cs"/>
          <w:rtl/>
        </w:rPr>
        <w:t>بدون تردید نگاه کردن به زن نامحرم تیری از تیرهای شیطان است، کسی که از ترس خداوند نگاه به نامحرم را ترک کند خدای تعالی به جای آن حلاوت و لذت ایمان را در قلبش به او می‌چشاند.</w:t>
      </w:r>
    </w:p>
    <w:p w:rsidR="00BF21F4" w:rsidRPr="00E25252" w:rsidRDefault="00BF21F4" w:rsidP="00B87816">
      <w:pPr>
        <w:bidi/>
        <w:ind w:firstLine="284"/>
        <w:jc w:val="both"/>
        <w:rPr>
          <w:rStyle w:val="Char5"/>
          <w:rtl/>
        </w:rPr>
      </w:pPr>
      <w:r w:rsidRPr="00E25252">
        <w:rPr>
          <w:rStyle w:val="Char5"/>
          <w:rFonts w:hint="cs"/>
          <w:rtl/>
        </w:rPr>
        <w:t>کسی تردید ندارد که نگاه کردن‌های متوالی موجب نوعی تمایل شهوانی و جذب زن و مرد به جانب یکدیگر می‌گردد، این جذابیت، تبسمی به همراه دارد و بعد از تب</w:t>
      </w:r>
      <w:r w:rsidR="00B87816" w:rsidRPr="00E25252">
        <w:rPr>
          <w:rStyle w:val="Char5"/>
          <w:rFonts w:hint="cs"/>
          <w:rtl/>
        </w:rPr>
        <w:t>س</w:t>
      </w:r>
      <w:r w:rsidRPr="00E25252">
        <w:rPr>
          <w:rStyle w:val="Char5"/>
          <w:rFonts w:hint="cs"/>
          <w:rtl/>
        </w:rPr>
        <w:t>م، سل</w:t>
      </w:r>
      <w:r w:rsidR="0074360B" w:rsidRPr="00E25252">
        <w:rPr>
          <w:rStyle w:val="Char5"/>
          <w:rFonts w:hint="cs"/>
          <w:rtl/>
        </w:rPr>
        <w:t>ا</w:t>
      </w:r>
      <w:r w:rsidRPr="00E25252">
        <w:rPr>
          <w:rStyle w:val="Char5"/>
          <w:rFonts w:hint="cs"/>
          <w:rtl/>
        </w:rPr>
        <w:t xml:space="preserve">می </w:t>
      </w:r>
      <w:r w:rsidR="0050564D" w:rsidRPr="00E25252">
        <w:rPr>
          <w:rStyle w:val="Char5"/>
          <w:rFonts w:hint="cs"/>
          <w:rtl/>
        </w:rPr>
        <w:t>خواهد</w:t>
      </w:r>
      <w:r w:rsidR="00940D06" w:rsidRPr="00E25252">
        <w:rPr>
          <w:rStyle w:val="Char5"/>
          <w:rFonts w:hint="cs"/>
          <w:rtl/>
        </w:rPr>
        <w:t xml:space="preserve"> ب</w:t>
      </w:r>
      <w:r w:rsidR="0050564D" w:rsidRPr="00E25252">
        <w:rPr>
          <w:rStyle w:val="Char5"/>
          <w:rFonts w:hint="cs"/>
          <w:rtl/>
        </w:rPr>
        <w:t>ود و بعد از سلام، کلام می‌آید و بعد از کلام، قرار ملاقات گذاشته می‌شود و این ملاقات‌ها به عاقبت ناگواری منتهی خواهد شد.</w:t>
      </w:r>
    </w:p>
    <w:p w:rsidR="0050564D" w:rsidRPr="00E25252" w:rsidRDefault="0050564D" w:rsidP="00347D63">
      <w:pPr>
        <w:bidi/>
        <w:ind w:firstLine="284"/>
        <w:jc w:val="both"/>
        <w:rPr>
          <w:rStyle w:val="Char5"/>
          <w:rtl/>
        </w:rPr>
      </w:pPr>
      <w:r w:rsidRPr="00E25252">
        <w:rPr>
          <w:rStyle w:val="Char5"/>
          <w:rFonts w:hint="cs"/>
          <w:rtl/>
        </w:rPr>
        <w:t>از قدیم گفته‌اند:</w:t>
      </w:r>
    </w:p>
    <w:tbl>
      <w:tblPr>
        <w:bidiVisual/>
        <w:tblW w:w="0" w:type="auto"/>
        <w:jc w:val="center"/>
        <w:tblLook w:val="01E0" w:firstRow="1" w:lastRow="1" w:firstColumn="1" w:lastColumn="1" w:noHBand="0" w:noVBand="0"/>
      </w:tblPr>
      <w:tblGrid>
        <w:gridCol w:w="3119"/>
        <w:gridCol w:w="567"/>
        <w:gridCol w:w="3119"/>
      </w:tblGrid>
      <w:tr w:rsidR="00D97C24" w:rsidRPr="001C4BAC" w:rsidTr="0065341B">
        <w:trPr>
          <w:jc w:val="center"/>
        </w:trPr>
        <w:tc>
          <w:tcPr>
            <w:tcW w:w="3119" w:type="dxa"/>
          </w:tcPr>
          <w:p w:rsidR="00D97C24" w:rsidRPr="001C4BAC" w:rsidRDefault="00234090" w:rsidP="00FB6B3D">
            <w:pPr>
              <w:pStyle w:val="a4"/>
              <w:ind w:firstLine="0"/>
              <w:jc w:val="lowKashida"/>
              <w:rPr>
                <w:sz w:val="2"/>
                <w:szCs w:val="2"/>
                <w:rtl/>
              </w:rPr>
            </w:pPr>
            <w:r>
              <w:rPr>
                <w:rFonts w:hint="cs"/>
                <w:rtl/>
              </w:rPr>
              <w:t>ك</w:t>
            </w:r>
            <w:r w:rsidR="00D97C24" w:rsidRPr="001C4BAC">
              <w:rPr>
                <w:rFonts w:hint="cs"/>
                <w:rtl/>
              </w:rPr>
              <w:t>ل الحوادث مبدأها من النظر</w:t>
            </w:r>
            <w:r w:rsidR="00D97C24" w:rsidRPr="001C4BAC">
              <w:rPr>
                <w:rFonts w:hint="cs"/>
                <w:rtl/>
              </w:rPr>
              <w:br/>
            </w:r>
          </w:p>
        </w:tc>
        <w:tc>
          <w:tcPr>
            <w:tcW w:w="567" w:type="dxa"/>
          </w:tcPr>
          <w:p w:rsidR="00D97C24" w:rsidRPr="00E25252" w:rsidRDefault="00D97C24" w:rsidP="00FB6B3D">
            <w:pPr>
              <w:pStyle w:val="a4"/>
              <w:ind w:firstLine="0"/>
              <w:jc w:val="lowKashida"/>
              <w:rPr>
                <w:rStyle w:val="Char5"/>
                <w:rtl/>
              </w:rPr>
            </w:pPr>
          </w:p>
        </w:tc>
        <w:tc>
          <w:tcPr>
            <w:tcW w:w="3119" w:type="dxa"/>
          </w:tcPr>
          <w:p w:rsidR="00D97C24" w:rsidRPr="001C4BAC" w:rsidRDefault="00E13904" w:rsidP="00FB6B3D">
            <w:pPr>
              <w:pStyle w:val="a4"/>
              <w:ind w:firstLine="0"/>
              <w:jc w:val="lowKashida"/>
              <w:rPr>
                <w:sz w:val="2"/>
                <w:szCs w:val="2"/>
                <w:rtl/>
              </w:rPr>
            </w:pPr>
            <w:r>
              <w:rPr>
                <w:rFonts w:hint="cs"/>
                <w:rtl/>
              </w:rPr>
              <w:t>و</w:t>
            </w:r>
            <w:r w:rsidR="00D97C24" w:rsidRPr="001C4BAC">
              <w:rPr>
                <w:rFonts w:hint="cs"/>
                <w:rtl/>
              </w:rPr>
              <w:t>معظم النار من مستصغر الشرر</w:t>
            </w:r>
            <w:r w:rsidR="00D97C24" w:rsidRPr="001C4BAC">
              <w:rPr>
                <w:rFonts w:hint="cs"/>
                <w:rtl/>
              </w:rPr>
              <w:br/>
            </w:r>
          </w:p>
        </w:tc>
      </w:tr>
    </w:tbl>
    <w:p w:rsidR="00D14972" w:rsidRPr="00E25252" w:rsidRDefault="00AD6900" w:rsidP="00347D63">
      <w:pPr>
        <w:bidi/>
        <w:ind w:firstLine="284"/>
        <w:jc w:val="both"/>
        <w:rPr>
          <w:rStyle w:val="Char5"/>
          <w:rtl/>
        </w:rPr>
      </w:pPr>
      <w:r w:rsidRPr="00E25252">
        <w:rPr>
          <w:rStyle w:val="Char5"/>
          <w:rFonts w:hint="cs"/>
          <w:rtl/>
        </w:rPr>
        <w:t xml:space="preserve">آغاز همه حوادث از یک نگاه است، همان‌گونه که آغاز یک آتش بزرگ از شعله‌ای کوچک است. </w:t>
      </w:r>
    </w:p>
    <w:p w:rsidR="00AD6900" w:rsidRPr="00E25252" w:rsidRDefault="00AD6900" w:rsidP="00347D63">
      <w:pPr>
        <w:bidi/>
        <w:ind w:firstLine="284"/>
        <w:jc w:val="both"/>
        <w:rPr>
          <w:rStyle w:val="Char5"/>
          <w:rtl/>
        </w:rPr>
      </w:pPr>
      <w:r w:rsidRPr="00E25252">
        <w:rPr>
          <w:rStyle w:val="Char5"/>
          <w:rFonts w:hint="cs"/>
          <w:rtl/>
        </w:rPr>
        <w:t xml:space="preserve">و جدیداً هم می‌گویند: </w:t>
      </w:r>
    </w:p>
    <w:tbl>
      <w:tblPr>
        <w:bidiVisual/>
        <w:tblW w:w="0" w:type="auto"/>
        <w:jc w:val="center"/>
        <w:tblLook w:val="01E0" w:firstRow="1" w:lastRow="1" w:firstColumn="1" w:lastColumn="1" w:noHBand="0" w:noVBand="0"/>
      </w:tblPr>
      <w:tblGrid>
        <w:gridCol w:w="3119"/>
        <w:gridCol w:w="567"/>
        <w:gridCol w:w="3119"/>
      </w:tblGrid>
      <w:tr w:rsidR="001F2912" w:rsidRPr="001C4BAC" w:rsidTr="0065341B">
        <w:trPr>
          <w:jc w:val="center"/>
        </w:trPr>
        <w:tc>
          <w:tcPr>
            <w:tcW w:w="3119" w:type="dxa"/>
          </w:tcPr>
          <w:p w:rsidR="001F2912" w:rsidRPr="00FB6B3D" w:rsidRDefault="001F2912" w:rsidP="00FB6B3D">
            <w:pPr>
              <w:pStyle w:val="a4"/>
              <w:ind w:firstLine="0"/>
              <w:jc w:val="lowKashida"/>
              <w:rPr>
                <w:sz w:val="2"/>
                <w:szCs w:val="2"/>
                <w:rtl/>
              </w:rPr>
            </w:pPr>
            <w:r w:rsidRPr="00340399">
              <w:rPr>
                <w:rtl/>
              </w:rPr>
              <w:t>نظر</w:t>
            </w:r>
            <w:r w:rsidR="00FB6B3D">
              <w:rPr>
                <w:rFonts w:hint="cs"/>
                <w:rtl/>
              </w:rPr>
              <w:t>ة</w:t>
            </w:r>
            <w:r w:rsidRPr="00340399">
              <w:rPr>
                <w:rtl/>
              </w:rPr>
              <w:t xml:space="preserve"> فابتسام</w:t>
            </w:r>
            <w:r w:rsidR="00FB6B3D">
              <w:rPr>
                <w:rFonts w:hint="cs"/>
                <w:rtl/>
              </w:rPr>
              <w:t>ة</w:t>
            </w:r>
            <w:r w:rsidRPr="00340399">
              <w:rPr>
                <w:rtl/>
              </w:rPr>
              <w:t xml:space="preserve"> فسلام</w:t>
            </w:r>
            <w:r w:rsidR="008E4AC3" w:rsidRPr="00340399">
              <w:rPr>
                <w:rtl/>
              </w:rPr>
              <w:br/>
            </w:r>
          </w:p>
        </w:tc>
        <w:tc>
          <w:tcPr>
            <w:tcW w:w="567" w:type="dxa"/>
          </w:tcPr>
          <w:p w:rsidR="001F2912" w:rsidRPr="0041614F" w:rsidRDefault="001F2912" w:rsidP="00FB6B3D">
            <w:pPr>
              <w:pStyle w:val="a4"/>
              <w:ind w:firstLine="0"/>
              <w:jc w:val="lowKashida"/>
              <w:rPr>
                <w:rStyle w:val="Char5"/>
                <w:rtl/>
              </w:rPr>
            </w:pPr>
          </w:p>
        </w:tc>
        <w:tc>
          <w:tcPr>
            <w:tcW w:w="3119" w:type="dxa"/>
          </w:tcPr>
          <w:p w:rsidR="001F2912" w:rsidRPr="00FB6B3D" w:rsidRDefault="00DE2E2A" w:rsidP="00FB6B3D">
            <w:pPr>
              <w:pStyle w:val="a4"/>
              <w:ind w:firstLine="0"/>
              <w:jc w:val="lowKashida"/>
              <w:rPr>
                <w:sz w:val="2"/>
                <w:szCs w:val="2"/>
                <w:rtl/>
              </w:rPr>
            </w:pPr>
            <w:r w:rsidRPr="00340399">
              <w:rPr>
                <w:rtl/>
              </w:rPr>
              <w:t>ف</w:t>
            </w:r>
            <w:r w:rsidR="00234090">
              <w:rPr>
                <w:rtl/>
              </w:rPr>
              <w:t>ك</w:t>
            </w:r>
            <w:r w:rsidRPr="00340399">
              <w:rPr>
                <w:rtl/>
              </w:rPr>
              <w:t>لام فموعد فلقاء</w:t>
            </w:r>
            <w:r w:rsidR="001F2912" w:rsidRPr="00340399">
              <w:rPr>
                <w:rtl/>
              </w:rPr>
              <w:br/>
            </w:r>
          </w:p>
        </w:tc>
      </w:tr>
    </w:tbl>
    <w:p w:rsidR="009E7E14" w:rsidRPr="00E25252" w:rsidRDefault="00745288" w:rsidP="00347D63">
      <w:pPr>
        <w:bidi/>
        <w:ind w:firstLine="284"/>
        <w:jc w:val="both"/>
        <w:rPr>
          <w:rStyle w:val="Char5"/>
          <w:rtl/>
        </w:rPr>
      </w:pPr>
      <w:r w:rsidRPr="00E25252">
        <w:rPr>
          <w:rStyle w:val="Char5"/>
          <w:rFonts w:hint="cs"/>
          <w:rtl/>
        </w:rPr>
        <w:t>نگاهی و لبخندی و سلامی، سخنی و قراری و دیداری.</w:t>
      </w:r>
    </w:p>
    <w:p w:rsidR="00745288" w:rsidRPr="00E25252" w:rsidRDefault="00745288" w:rsidP="00347D63">
      <w:pPr>
        <w:bidi/>
        <w:ind w:firstLine="284"/>
        <w:jc w:val="both"/>
        <w:rPr>
          <w:rStyle w:val="Char5"/>
          <w:rtl/>
        </w:rPr>
      </w:pPr>
      <w:r w:rsidRPr="00E25252">
        <w:rPr>
          <w:rStyle w:val="Char5"/>
          <w:rFonts w:hint="cs"/>
          <w:rtl/>
        </w:rPr>
        <w:t xml:space="preserve">شاید همین ضرر در نگاه‌های حرام برای منع آن کافی باشد، اگر بدانیم توانایی تفکر منطقی و طبیعی را از آدمی سلب </w:t>
      </w:r>
      <w:r w:rsidR="00BD7D1B" w:rsidRPr="00E25252">
        <w:rPr>
          <w:rStyle w:val="Char5"/>
          <w:rFonts w:hint="cs"/>
          <w:rtl/>
        </w:rPr>
        <w:t>می‌کند</w:t>
      </w:r>
      <w:r w:rsidRPr="00E25252">
        <w:rPr>
          <w:rStyle w:val="Char5"/>
          <w:rFonts w:hint="cs"/>
          <w:rtl/>
        </w:rPr>
        <w:t xml:space="preserve"> و باعث مشغولیت‌های فکری در افراد می‌گردد و موجب فساد و</w:t>
      </w:r>
      <w:r w:rsidR="00940D06" w:rsidRPr="00E25252">
        <w:rPr>
          <w:rStyle w:val="Char5"/>
          <w:rFonts w:hint="cs"/>
          <w:rtl/>
        </w:rPr>
        <w:t xml:space="preserve"> </w:t>
      </w:r>
      <w:r w:rsidRPr="00E25252">
        <w:rPr>
          <w:rStyle w:val="Char5"/>
          <w:rFonts w:hint="cs"/>
          <w:rtl/>
        </w:rPr>
        <w:t>بی‌بند و باری اخلاقی می‌شود.</w:t>
      </w:r>
    </w:p>
    <w:p w:rsidR="00745288" w:rsidRPr="00E25252" w:rsidRDefault="00745288" w:rsidP="00347D63">
      <w:pPr>
        <w:bidi/>
        <w:ind w:firstLine="284"/>
        <w:jc w:val="both"/>
        <w:rPr>
          <w:rStyle w:val="Char5"/>
          <w:rtl/>
        </w:rPr>
      </w:pPr>
      <w:r w:rsidRPr="00E25252">
        <w:rPr>
          <w:rStyle w:val="Char5"/>
          <w:rFonts w:hint="cs"/>
          <w:rtl/>
        </w:rPr>
        <w:t>جوانانی که این‌چنین چشم چران و هوس رانند، مشغول سرگرمی‌های بیهوده‌اند</w:t>
      </w:r>
      <w:r w:rsidR="00940D06" w:rsidRPr="00E25252">
        <w:rPr>
          <w:rStyle w:val="Char5"/>
          <w:rFonts w:hint="cs"/>
          <w:rtl/>
        </w:rPr>
        <w:t xml:space="preserve"> </w:t>
      </w:r>
      <w:r w:rsidRPr="00E25252">
        <w:rPr>
          <w:rStyle w:val="Char5"/>
          <w:rFonts w:hint="cs"/>
          <w:rtl/>
        </w:rPr>
        <w:t>و در زندگی مقصد و غایتی ندارند، این‌گونه افراد از خطرناک‌ترین عوامل مخل امنیت و آسایش جامعه هستند و خطری جدی علیه فضیلت و اخلاق محسوب می‌شوند. به همین دلیل قرآن کریم به زنان و مردان مؤمن امر کرده است که چشم خود را در رویارویی با نامحرم بیاندازند و اعضای تناسلی خود را از ارتکاب فعل حرام حفظ نمایند.</w:t>
      </w:r>
    </w:p>
    <w:p w:rsidR="00A5108F" w:rsidRPr="00E25252" w:rsidRDefault="009B09C2" w:rsidP="00DF66C6">
      <w:pPr>
        <w:bidi/>
        <w:ind w:firstLine="284"/>
        <w:jc w:val="both"/>
        <w:rPr>
          <w:rStyle w:val="Char5"/>
          <w:rtl/>
        </w:rPr>
      </w:pPr>
      <w:r>
        <w:rPr>
          <w:rFonts w:ascii="Traditional Arabic" w:hAnsi="Traditional Arabic" w:cs="Traditional Arabic"/>
          <w:sz w:val="28"/>
          <w:szCs w:val="28"/>
          <w:rtl/>
          <w:lang w:bidi="fa-IR"/>
        </w:rPr>
        <w:t>﴿</w:t>
      </w:r>
      <w:r w:rsidR="00DF66C6" w:rsidRPr="000558E3">
        <w:rPr>
          <w:rStyle w:val="Char9"/>
          <w:rFonts w:hint="eastAsia"/>
          <w:rtl/>
        </w:rPr>
        <w:t>قُل</w:t>
      </w:r>
      <w:r w:rsidR="00DF66C6" w:rsidRPr="000558E3">
        <w:rPr>
          <w:rStyle w:val="Char9"/>
          <w:rtl/>
        </w:rPr>
        <w:t xml:space="preserve"> لِّلۡمُؤۡمِنِينَ يَغُضُّواْ مِنۡ أَبۡصَٰرِهِمۡ وَيَحۡفَظُواْ فُرُوجَهُمۡۚ ذَٰلِكَ أَزۡكَىٰ لَهُمۡۚ إِنَّ </w:t>
      </w:r>
      <w:r w:rsidR="00DF66C6" w:rsidRPr="000558E3">
        <w:rPr>
          <w:rStyle w:val="Char9"/>
          <w:rFonts w:hint="cs"/>
          <w:rtl/>
        </w:rPr>
        <w:t>ٱ</w:t>
      </w:r>
      <w:r w:rsidR="00DF66C6" w:rsidRPr="000558E3">
        <w:rPr>
          <w:rStyle w:val="Char9"/>
          <w:rFonts w:hint="eastAsia"/>
          <w:rtl/>
        </w:rPr>
        <w:t>للَّهَ</w:t>
      </w:r>
      <w:r w:rsidR="00DF66C6" w:rsidRPr="000558E3">
        <w:rPr>
          <w:rStyle w:val="Char9"/>
          <w:rtl/>
        </w:rPr>
        <w:t xml:space="preserve"> خَبِيرُۢ بِمَا يَصۡنَعُونَ ٣٠ </w:t>
      </w:r>
      <w:r w:rsidR="00DF66C6" w:rsidRPr="000558E3">
        <w:rPr>
          <w:rStyle w:val="Char9"/>
          <w:rFonts w:hint="eastAsia"/>
          <w:rtl/>
        </w:rPr>
        <w:t>وَقُل</w:t>
      </w:r>
      <w:r w:rsidR="00DF66C6" w:rsidRPr="000558E3">
        <w:rPr>
          <w:rStyle w:val="Char9"/>
          <w:rtl/>
        </w:rPr>
        <w:t xml:space="preserve"> لِّلۡمُؤۡمِنَٰتِ يَغۡضُضۡنَ مِنۡ أَبۡصَٰرِهِنَّ وَيَحۡفَظۡنَ فُرُوجَهُنَّ</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النور</w:t>
      </w:r>
      <w:r w:rsidRPr="00D63B99">
        <w:rPr>
          <w:rStyle w:val="Char7"/>
          <w:rtl/>
        </w:rPr>
        <w:t>:</w:t>
      </w:r>
      <w:r w:rsidRPr="00D63B99">
        <w:rPr>
          <w:rStyle w:val="Char7"/>
          <w:rFonts w:hint="cs"/>
          <w:rtl/>
        </w:rPr>
        <w:t xml:space="preserve"> 30- 31</w:t>
      </w:r>
      <w:r w:rsidRPr="00D63B99">
        <w:rPr>
          <w:rStyle w:val="Char7"/>
          <w:rtl/>
        </w:rPr>
        <w:t>]</w:t>
      </w:r>
      <w:r w:rsidRPr="00E01F0F">
        <w:rPr>
          <w:rStyle w:val="Char5"/>
          <w:rtl/>
        </w:rPr>
        <w:t>.</w:t>
      </w:r>
    </w:p>
    <w:p w:rsidR="00A5108F" w:rsidRPr="00E25252" w:rsidRDefault="00A5108F" w:rsidP="00500944">
      <w:pPr>
        <w:tabs>
          <w:tab w:val="right" w:pos="7031"/>
        </w:tabs>
        <w:bidi/>
        <w:ind w:firstLine="284"/>
        <w:jc w:val="both"/>
        <w:rPr>
          <w:rStyle w:val="Char5"/>
          <w:rtl/>
        </w:rPr>
      </w:pPr>
      <w:r w:rsidRPr="00E25252">
        <w:rPr>
          <w:rStyle w:val="Char5"/>
          <w:rFonts w:hint="cs"/>
          <w:rtl/>
        </w:rPr>
        <w:t>«</w:t>
      </w:r>
      <w:r w:rsidR="00251E2F" w:rsidRPr="00E25252">
        <w:rPr>
          <w:rStyle w:val="Char5"/>
          <w:rFonts w:hint="cs"/>
          <w:rtl/>
        </w:rPr>
        <w:t>به مردان مؤمن بگو که چشم‌های خود را فرو فکنند و اعضای تناسلی خود را از ارتکاب فعل حرام حفظ نمایند، که این برای آنان پاک‌تر است و تحقیقاً خداوند بر هر آن‌چه می‌کنند آگاه است. و به زنان مؤمنه بگو که چشم‌های خود را فرو فکنند و اعضای تناسلی خود را از ارتکاب فعل حرام حفظ نمایند</w:t>
      </w:r>
      <w:r w:rsidRPr="00E25252">
        <w:rPr>
          <w:rStyle w:val="Char5"/>
          <w:rFonts w:hint="cs"/>
          <w:rtl/>
        </w:rPr>
        <w:t>»</w:t>
      </w:r>
      <w:r w:rsidR="00251E2F" w:rsidRPr="00E25252">
        <w:rPr>
          <w:rStyle w:val="Char5"/>
          <w:rFonts w:hint="cs"/>
          <w:rtl/>
        </w:rPr>
        <w:t>.</w:t>
      </w:r>
    </w:p>
    <w:p w:rsidR="00A5108F" w:rsidRPr="00E25252" w:rsidRDefault="00165F26" w:rsidP="00347D63">
      <w:pPr>
        <w:bidi/>
        <w:ind w:firstLine="284"/>
        <w:jc w:val="both"/>
        <w:rPr>
          <w:rStyle w:val="Char5"/>
          <w:rtl/>
        </w:rPr>
      </w:pPr>
      <w:r w:rsidRPr="00E25252">
        <w:rPr>
          <w:rStyle w:val="Char5"/>
          <w:rFonts w:hint="cs"/>
          <w:rtl/>
        </w:rPr>
        <w:t xml:space="preserve">پس راه رسیدن به قله عفت و علو اخلاقی در این باب، فروهشتن چشم است و نگاه نکردن به آن‌چه که خداوند دیدنش را بر ما حرام کرده است. پس صاحبان اندیشه پند گیرند! </w:t>
      </w:r>
    </w:p>
    <w:p w:rsidR="00165F26" w:rsidRPr="00E25252" w:rsidRDefault="00165F26" w:rsidP="00347D63">
      <w:pPr>
        <w:bidi/>
        <w:ind w:firstLine="284"/>
        <w:jc w:val="both"/>
        <w:rPr>
          <w:rStyle w:val="Char5"/>
          <w:rtl/>
        </w:rPr>
      </w:pPr>
      <w:r w:rsidRPr="00E25252">
        <w:rPr>
          <w:rStyle w:val="Char5"/>
          <w:rFonts w:hint="cs"/>
          <w:rtl/>
        </w:rPr>
        <w:t>اما بخش دوم، تقویت عامل بازدارنده دینی بود در بخش</w:t>
      </w:r>
      <w:r w:rsidRPr="00E25252">
        <w:rPr>
          <w:rStyle w:val="Char5"/>
          <w:rFonts w:hint="eastAsia"/>
          <w:rtl/>
        </w:rPr>
        <w:t>‌های متعددی از این کت</w:t>
      </w:r>
      <w:r w:rsidRPr="00E25252">
        <w:rPr>
          <w:rStyle w:val="Char5"/>
          <w:rFonts w:hint="cs"/>
          <w:rtl/>
        </w:rPr>
        <w:t xml:space="preserve">اب وسایل تثبیت عقیده ربانی را در درون کودک بیان نمودیم و اشاره کردیم که با رعایت این اصول شخصیت فرزند متوازن و متعادل می‌گردد و مانند موجودی آسمانی خواهد بود که بر زمین راه می‌رود و عابد و پرهیزگاری است که نه در عزلت و خلوت، بلکه در میان مردم زندگی </w:t>
      </w:r>
      <w:r w:rsidR="00BD7D1B" w:rsidRPr="00E25252">
        <w:rPr>
          <w:rStyle w:val="Char5"/>
          <w:rFonts w:hint="cs"/>
          <w:rtl/>
        </w:rPr>
        <w:t>می‌کند</w:t>
      </w:r>
      <w:r w:rsidRPr="00E25252">
        <w:rPr>
          <w:rStyle w:val="Char5"/>
          <w:rFonts w:hint="cs"/>
          <w:rtl/>
        </w:rPr>
        <w:t>.</w:t>
      </w:r>
    </w:p>
    <w:p w:rsidR="00A5108F" w:rsidRPr="00E25252" w:rsidRDefault="00583088" w:rsidP="00347D63">
      <w:pPr>
        <w:bidi/>
        <w:ind w:firstLine="284"/>
        <w:jc w:val="both"/>
        <w:rPr>
          <w:rStyle w:val="Char5"/>
          <w:rtl/>
        </w:rPr>
      </w:pPr>
      <w:r w:rsidRPr="00E25252">
        <w:rPr>
          <w:rStyle w:val="Char5"/>
          <w:rFonts w:hint="cs"/>
          <w:rtl/>
        </w:rPr>
        <w:t>بدیهی است که در شرایطی که فرزند عقیده ربانی را یاد می‌گیرد و بر اساس احساس حضور و نظارت الهی در پنهان و آشکار خویش و حضور در مجالس علم</w:t>
      </w:r>
      <w:r w:rsidR="00736C6A" w:rsidRPr="00E25252">
        <w:rPr>
          <w:rStyle w:val="Char5"/>
          <w:rFonts w:hint="cs"/>
          <w:rtl/>
        </w:rPr>
        <w:t xml:space="preserve"> </w:t>
      </w:r>
      <w:r w:rsidRPr="00E25252">
        <w:rPr>
          <w:rStyle w:val="Char5"/>
          <w:rFonts w:hint="cs"/>
          <w:rtl/>
        </w:rPr>
        <w:t>و ذکر و مداومت نمازهای فرض و نفل و تلاوت قرآن و نماز تهجد و روزه سنت و یادگیری اخبار یاران پیامبر</w:t>
      </w:r>
      <w:r w:rsidR="00E4231E" w:rsidRPr="001C4BAC">
        <w:rPr>
          <w:rFonts w:cs="CTraditional Arabic" w:hint="cs"/>
          <w:sz w:val="28"/>
          <w:szCs w:val="28"/>
          <w:rtl/>
          <w:lang w:bidi="fa-IR"/>
        </w:rPr>
        <w:t xml:space="preserve">ص </w:t>
      </w:r>
      <w:r w:rsidRPr="00E25252">
        <w:rPr>
          <w:rStyle w:val="Char5"/>
          <w:rFonts w:hint="cs"/>
          <w:rtl/>
        </w:rPr>
        <w:t xml:space="preserve">و گذشتگان ما و ذکر </w:t>
      </w:r>
      <w:r w:rsidR="00BF2AA9" w:rsidRPr="00E25252">
        <w:rPr>
          <w:rStyle w:val="Char5"/>
          <w:rFonts w:hint="cs"/>
          <w:rtl/>
        </w:rPr>
        <w:t>مرگ و جهان پس از آن و دوستی با</w:t>
      </w:r>
      <w:r w:rsidR="00AF631A" w:rsidRPr="00E25252">
        <w:rPr>
          <w:rStyle w:val="Char5"/>
          <w:rFonts w:hint="cs"/>
          <w:rtl/>
        </w:rPr>
        <w:t xml:space="preserve"> انسان‌ها</w:t>
      </w:r>
      <w:r w:rsidR="00BF2AA9" w:rsidRPr="00E25252">
        <w:rPr>
          <w:rStyle w:val="Char5"/>
          <w:rFonts w:hint="cs"/>
          <w:rtl/>
        </w:rPr>
        <w:t>ی شایسته و بودن در جماعت مؤمن، تربیت می‌شود، در درون خود عامل بسیار قوی و بازدارنده‌ای خواهد داشت که مانع تمایل او به انحراف اخلاقی و نزدیک شدن او به اماکن فساد خواهد شد.</w:t>
      </w:r>
    </w:p>
    <w:p w:rsidR="00124B55" w:rsidRPr="00E25252" w:rsidRDefault="00124B55" w:rsidP="00347D63">
      <w:pPr>
        <w:bidi/>
        <w:ind w:firstLine="284"/>
        <w:jc w:val="both"/>
        <w:rPr>
          <w:rStyle w:val="Char5"/>
          <w:rtl/>
        </w:rPr>
      </w:pPr>
      <w:r w:rsidRPr="00E25252">
        <w:rPr>
          <w:rStyle w:val="Char5"/>
          <w:rFonts w:hint="cs"/>
          <w:rtl/>
        </w:rPr>
        <w:t>و در این‌جا دو نمونه از عفت و علو اخلاقی را برای شما جوانان بیان می‌کنم، که امیدوارم به عنوان الگو از آنان پیروی کنید.</w:t>
      </w:r>
    </w:p>
    <w:p w:rsidR="00124B55" w:rsidRPr="00E25252" w:rsidRDefault="00124B55" w:rsidP="00E35B54">
      <w:pPr>
        <w:bidi/>
        <w:ind w:firstLine="284"/>
        <w:jc w:val="both"/>
        <w:rPr>
          <w:rStyle w:val="Char5"/>
          <w:rtl/>
        </w:rPr>
      </w:pPr>
      <w:r w:rsidRPr="00E25252">
        <w:rPr>
          <w:rStyle w:val="Char5"/>
          <w:rFonts w:hint="cs"/>
          <w:rtl/>
        </w:rPr>
        <w:t>نمونه اول: حضرت</w:t>
      </w:r>
      <w:r w:rsidR="00B87816" w:rsidRPr="00E25252">
        <w:rPr>
          <w:rStyle w:val="Char5"/>
          <w:rFonts w:hint="cs"/>
          <w:rtl/>
        </w:rPr>
        <w:t xml:space="preserve"> یوسف</w:t>
      </w:r>
      <w:r w:rsidR="00E35B54">
        <w:rPr>
          <w:rStyle w:val="Char5"/>
          <w:rFonts w:cs="CTraditional Arabic" w:hint="cs"/>
          <w:rtl/>
        </w:rPr>
        <w:t>÷</w:t>
      </w:r>
      <w:r w:rsidR="00B87816" w:rsidRPr="001C4BAC">
        <w:rPr>
          <w:rFonts w:cs="CTraditional Arabic" w:hint="cs"/>
          <w:sz w:val="28"/>
          <w:szCs w:val="28"/>
          <w:rtl/>
          <w:lang w:bidi="fa-IR"/>
        </w:rPr>
        <w:t xml:space="preserve"> </w:t>
      </w:r>
      <w:r w:rsidRPr="00E25252">
        <w:rPr>
          <w:rStyle w:val="Char5"/>
          <w:rFonts w:hint="cs"/>
          <w:rtl/>
        </w:rPr>
        <w:t>که در عنفوان جوان</w:t>
      </w:r>
      <w:r w:rsidR="008A2C37" w:rsidRPr="00E25252">
        <w:rPr>
          <w:rStyle w:val="Char5"/>
          <w:rFonts w:hint="cs"/>
          <w:rtl/>
        </w:rPr>
        <w:t>ی و دوران نشاط و قدرت زندگی است،</w:t>
      </w:r>
      <w:r w:rsidRPr="00E25252">
        <w:rPr>
          <w:rStyle w:val="Char5"/>
          <w:rFonts w:hint="cs"/>
          <w:rtl/>
        </w:rPr>
        <w:t xml:space="preserve"> زنی زیبا و صاحب مقام او را به جانب خود دعوت </w:t>
      </w:r>
      <w:r w:rsidR="00BD7D1B" w:rsidRPr="00E25252">
        <w:rPr>
          <w:rStyle w:val="Char5"/>
          <w:rFonts w:hint="cs"/>
          <w:rtl/>
        </w:rPr>
        <w:t>می‌کند</w:t>
      </w:r>
      <w:r w:rsidRPr="00E25252">
        <w:rPr>
          <w:rStyle w:val="Char5"/>
          <w:rFonts w:hint="cs"/>
          <w:rtl/>
        </w:rPr>
        <w:t xml:space="preserve">، درها بسته و همه چیز مهیای وصال است، قرآن کریم این‌چنین ماجرا را به تصویر می‌کشد: </w:t>
      </w:r>
    </w:p>
    <w:p w:rsidR="006333BB" w:rsidRPr="00E25252" w:rsidRDefault="009B09C2" w:rsidP="00DF66C6">
      <w:pPr>
        <w:bidi/>
        <w:ind w:firstLine="284"/>
        <w:jc w:val="both"/>
        <w:rPr>
          <w:rStyle w:val="Char5"/>
          <w:rtl/>
        </w:rPr>
      </w:pPr>
      <w:r>
        <w:rPr>
          <w:rFonts w:ascii="Traditional Arabic" w:hAnsi="Traditional Arabic" w:cs="Traditional Arabic"/>
          <w:sz w:val="28"/>
          <w:szCs w:val="28"/>
          <w:rtl/>
          <w:lang w:bidi="fa-IR"/>
        </w:rPr>
        <w:t>﴿</w:t>
      </w:r>
      <w:r w:rsidR="00DF66C6" w:rsidRPr="000558E3">
        <w:rPr>
          <w:rStyle w:val="Char9"/>
          <w:rFonts w:hint="eastAsia"/>
          <w:rtl/>
        </w:rPr>
        <w:t>وَرَٰوَدَتۡهُ</w:t>
      </w:r>
      <w:r w:rsidR="00DF66C6" w:rsidRPr="000558E3">
        <w:rPr>
          <w:rStyle w:val="Char9"/>
          <w:rtl/>
        </w:rPr>
        <w:t xml:space="preserve"> </w:t>
      </w:r>
      <w:r w:rsidR="00DF66C6" w:rsidRPr="000558E3">
        <w:rPr>
          <w:rStyle w:val="Char9"/>
          <w:rFonts w:hint="cs"/>
          <w:rtl/>
        </w:rPr>
        <w:t>ٱ</w:t>
      </w:r>
      <w:r w:rsidR="00DF66C6" w:rsidRPr="000558E3">
        <w:rPr>
          <w:rStyle w:val="Char9"/>
          <w:rFonts w:hint="eastAsia"/>
          <w:rtl/>
        </w:rPr>
        <w:t>لَّتِي</w:t>
      </w:r>
      <w:r w:rsidR="00DF66C6" w:rsidRPr="000558E3">
        <w:rPr>
          <w:rStyle w:val="Char9"/>
          <w:rtl/>
        </w:rPr>
        <w:t xml:space="preserve"> هُوَ فِي بَيۡتِهَا عَن نَّفۡسِهِ</w:t>
      </w:r>
      <w:r w:rsidR="00DF66C6" w:rsidRPr="000558E3">
        <w:rPr>
          <w:rStyle w:val="Char9"/>
          <w:rFonts w:hint="cs"/>
          <w:rtl/>
        </w:rPr>
        <w:t>ۦ</w:t>
      </w:r>
      <w:r w:rsidR="00DF66C6" w:rsidRPr="000558E3">
        <w:rPr>
          <w:rStyle w:val="Char9"/>
          <w:rtl/>
        </w:rPr>
        <w:t xml:space="preserve"> وَغَلَّقَتِ </w:t>
      </w:r>
      <w:r w:rsidR="00DF66C6" w:rsidRPr="000558E3">
        <w:rPr>
          <w:rStyle w:val="Char9"/>
          <w:rFonts w:hint="cs"/>
          <w:rtl/>
        </w:rPr>
        <w:t>ٱ</w:t>
      </w:r>
      <w:r w:rsidR="00DF66C6" w:rsidRPr="000558E3">
        <w:rPr>
          <w:rStyle w:val="Char9"/>
          <w:rFonts w:hint="eastAsia"/>
          <w:rtl/>
        </w:rPr>
        <w:t>لۡأَبۡوَٰبَ</w:t>
      </w:r>
      <w:r w:rsidR="00DF66C6" w:rsidRPr="000558E3">
        <w:rPr>
          <w:rStyle w:val="Char9"/>
          <w:rtl/>
        </w:rPr>
        <w:t xml:space="preserve"> وَقَالَتۡ هَيۡتَ لَكَۚ</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یوسف</w:t>
      </w:r>
      <w:r w:rsidRPr="00D63B99">
        <w:rPr>
          <w:rStyle w:val="Char7"/>
          <w:rtl/>
        </w:rPr>
        <w:t>:</w:t>
      </w:r>
      <w:r w:rsidRPr="00D63B99">
        <w:rPr>
          <w:rStyle w:val="Char7"/>
          <w:rFonts w:hint="cs"/>
          <w:rtl/>
        </w:rPr>
        <w:t>23</w:t>
      </w:r>
      <w:r w:rsidRPr="00D63B99">
        <w:rPr>
          <w:rStyle w:val="Char7"/>
          <w:rtl/>
        </w:rPr>
        <w:t>]</w:t>
      </w:r>
      <w:r w:rsidRPr="00E01F0F">
        <w:rPr>
          <w:rStyle w:val="Char5"/>
          <w:rtl/>
        </w:rPr>
        <w:t>.</w:t>
      </w:r>
    </w:p>
    <w:p w:rsidR="006333BB" w:rsidRPr="00E25252" w:rsidRDefault="006333BB" w:rsidP="00500944">
      <w:pPr>
        <w:tabs>
          <w:tab w:val="right" w:pos="7031"/>
        </w:tabs>
        <w:bidi/>
        <w:ind w:firstLine="284"/>
        <w:jc w:val="both"/>
        <w:rPr>
          <w:rStyle w:val="Char5"/>
          <w:rtl/>
        </w:rPr>
      </w:pPr>
      <w:r w:rsidRPr="00E25252">
        <w:rPr>
          <w:rStyle w:val="Char5"/>
          <w:rFonts w:hint="cs"/>
          <w:rtl/>
        </w:rPr>
        <w:t>«</w:t>
      </w:r>
      <w:r w:rsidR="00377BA0" w:rsidRPr="00E25252">
        <w:rPr>
          <w:rStyle w:val="Char5"/>
          <w:rFonts w:hint="cs"/>
          <w:rtl/>
        </w:rPr>
        <w:t>ه</w:t>
      </w:r>
      <w:r w:rsidR="008A2C37" w:rsidRPr="00E25252">
        <w:rPr>
          <w:rStyle w:val="Char5"/>
          <w:rFonts w:hint="cs"/>
          <w:rtl/>
        </w:rPr>
        <w:t>مان زنی</w:t>
      </w:r>
      <w:r w:rsidR="00377BA0" w:rsidRPr="00E25252">
        <w:rPr>
          <w:rStyle w:val="Char5"/>
          <w:rFonts w:hint="cs"/>
          <w:rtl/>
        </w:rPr>
        <w:t xml:space="preserve"> که یوسف در خانه او بود، وی را به خویش دعوت کرد و درها را بست و گفت من برای تو آماده‌ام</w:t>
      </w:r>
      <w:r w:rsidRPr="00E25252">
        <w:rPr>
          <w:rStyle w:val="Char5"/>
          <w:rFonts w:hint="cs"/>
          <w:rtl/>
        </w:rPr>
        <w:t>»</w:t>
      </w:r>
    </w:p>
    <w:p w:rsidR="00A5108F" w:rsidRPr="00E25252" w:rsidRDefault="00CB7B32" w:rsidP="00E13904">
      <w:pPr>
        <w:bidi/>
        <w:ind w:firstLine="284"/>
        <w:jc w:val="both"/>
        <w:rPr>
          <w:rStyle w:val="Char5"/>
          <w:rtl/>
        </w:rPr>
      </w:pPr>
      <w:r w:rsidRPr="00E25252">
        <w:rPr>
          <w:rStyle w:val="Char5"/>
          <w:rFonts w:hint="cs"/>
          <w:rtl/>
        </w:rPr>
        <w:t>اما موضع و جواب یوسف</w:t>
      </w:r>
      <w:r w:rsidR="00E35B54" w:rsidRPr="00E35B54">
        <w:rPr>
          <w:rFonts w:cs="CTraditional Arabic" w:hint="cs"/>
          <w:sz w:val="28"/>
          <w:szCs w:val="28"/>
          <w:rtl/>
          <w:lang w:bidi="fa-IR"/>
        </w:rPr>
        <w:t>÷</w:t>
      </w:r>
      <w:r w:rsidRPr="00E25252">
        <w:rPr>
          <w:rStyle w:val="Char5"/>
          <w:rFonts w:hint="cs"/>
          <w:rtl/>
        </w:rPr>
        <w:t xml:space="preserve"> در مقابل این حیله چه بود؟ فت</w:t>
      </w:r>
      <w:r w:rsidR="00B87816" w:rsidRPr="00E25252">
        <w:rPr>
          <w:rStyle w:val="Char5"/>
          <w:rFonts w:hint="cs"/>
          <w:rtl/>
        </w:rPr>
        <w:t>ن</w:t>
      </w:r>
      <w:r w:rsidRPr="00E25252">
        <w:rPr>
          <w:rStyle w:val="Char5"/>
          <w:rFonts w:hint="cs"/>
          <w:rtl/>
        </w:rPr>
        <w:t>ه</w:t>
      </w:r>
      <w:r w:rsidRPr="00E25252">
        <w:rPr>
          <w:rStyle w:val="Char5"/>
          <w:rFonts w:hint="eastAsia"/>
          <w:rtl/>
        </w:rPr>
        <w:t xml:space="preserve">‌ای که چشم و دل را می‌رباید. آیا </w:t>
      </w:r>
      <w:r w:rsidRPr="00E25252">
        <w:rPr>
          <w:rStyle w:val="Char5"/>
          <w:rFonts w:hint="cs"/>
          <w:rtl/>
        </w:rPr>
        <w:t>دعوت زلیخا را بپذیرد و با ناموسی خیانت کند که او را نسبت به آن امانت‌دار می‌دانند؟ هرگز، یوسف گفت:</w:t>
      </w:r>
    </w:p>
    <w:p w:rsidR="009B09C2" w:rsidRPr="000558E3" w:rsidRDefault="009B09C2" w:rsidP="00DF66C6">
      <w:pPr>
        <w:bidi/>
        <w:ind w:firstLine="284"/>
        <w:jc w:val="both"/>
        <w:rPr>
          <w:rStyle w:val="Char9"/>
          <w:rtl/>
        </w:rPr>
      </w:pPr>
      <w:r>
        <w:rPr>
          <w:rFonts w:ascii="Traditional Arabic" w:hAnsi="Traditional Arabic" w:cs="Traditional Arabic"/>
          <w:sz w:val="28"/>
          <w:szCs w:val="28"/>
          <w:rtl/>
          <w:lang w:bidi="fa-IR"/>
        </w:rPr>
        <w:t>﴿</w:t>
      </w:r>
      <w:r w:rsidR="00DF66C6" w:rsidRPr="000558E3">
        <w:rPr>
          <w:rStyle w:val="Char9"/>
          <w:rtl/>
        </w:rPr>
        <w:t xml:space="preserve">مَعَاذَ </w:t>
      </w:r>
      <w:r w:rsidR="00DF66C6" w:rsidRPr="000558E3">
        <w:rPr>
          <w:rStyle w:val="Char9"/>
          <w:rFonts w:hint="cs"/>
          <w:rtl/>
        </w:rPr>
        <w:t>ٱ</w:t>
      </w:r>
      <w:r w:rsidR="00DF66C6" w:rsidRPr="000558E3">
        <w:rPr>
          <w:rStyle w:val="Char9"/>
          <w:rFonts w:hint="eastAsia"/>
          <w:rtl/>
        </w:rPr>
        <w:t>للَّهِۖ</w:t>
      </w:r>
      <w:r w:rsidR="00DF66C6" w:rsidRPr="000558E3">
        <w:rPr>
          <w:rStyle w:val="Char9"/>
          <w:rtl/>
        </w:rPr>
        <w:t xml:space="preserve"> إِنَّهُ</w:t>
      </w:r>
      <w:r w:rsidR="00DF66C6" w:rsidRPr="000558E3">
        <w:rPr>
          <w:rStyle w:val="Char9"/>
          <w:rFonts w:hint="cs"/>
          <w:rtl/>
        </w:rPr>
        <w:t>ۥ</w:t>
      </w:r>
      <w:r w:rsidR="00DF66C6" w:rsidRPr="000558E3">
        <w:rPr>
          <w:rStyle w:val="Char9"/>
          <w:rtl/>
        </w:rPr>
        <w:t xml:space="preserve"> رَبِّيٓ أَحۡسَنَ مَثۡوَايَۖ إِنَّهُ</w:t>
      </w:r>
      <w:r w:rsidR="00DF66C6" w:rsidRPr="000558E3">
        <w:rPr>
          <w:rStyle w:val="Char9"/>
          <w:rFonts w:hint="cs"/>
          <w:rtl/>
        </w:rPr>
        <w:t>ۥ</w:t>
      </w:r>
      <w:r w:rsidR="00DF66C6" w:rsidRPr="000558E3">
        <w:rPr>
          <w:rStyle w:val="Char9"/>
          <w:rtl/>
        </w:rPr>
        <w:t xml:space="preserve"> لَا يُفۡلِحُ </w:t>
      </w:r>
      <w:r w:rsidR="00DF66C6" w:rsidRPr="000558E3">
        <w:rPr>
          <w:rStyle w:val="Char9"/>
          <w:rFonts w:hint="cs"/>
          <w:rtl/>
        </w:rPr>
        <w:t>ٱ</w:t>
      </w:r>
      <w:r w:rsidR="00DF66C6" w:rsidRPr="000558E3">
        <w:rPr>
          <w:rStyle w:val="Char9"/>
          <w:rFonts w:hint="eastAsia"/>
          <w:rtl/>
        </w:rPr>
        <w:t>لظَّٰلِمُونَ</w:t>
      </w:r>
      <w:r w:rsidR="00DF66C6" w:rsidRPr="000558E3">
        <w:rPr>
          <w:rStyle w:val="Char9"/>
          <w:rtl/>
        </w:rPr>
        <w:t xml:space="preserve"> ٢٣</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یوسف</w:t>
      </w:r>
      <w:r w:rsidRPr="00D63B99">
        <w:rPr>
          <w:rStyle w:val="Char7"/>
          <w:rtl/>
        </w:rPr>
        <w:t>:</w:t>
      </w:r>
      <w:r w:rsidRPr="00D63B99">
        <w:rPr>
          <w:rStyle w:val="Char7"/>
          <w:rFonts w:hint="cs"/>
          <w:rtl/>
        </w:rPr>
        <w:t xml:space="preserve"> 23</w:t>
      </w:r>
      <w:r w:rsidRPr="00D63B99">
        <w:rPr>
          <w:rStyle w:val="Char7"/>
          <w:rtl/>
        </w:rPr>
        <w:t>]</w:t>
      </w:r>
      <w:r w:rsidRPr="00E01F0F">
        <w:rPr>
          <w:rStyle w:val="Char5"/>
          <w:rtl/>
        </w:rPr>
        <w:t>.</w:t>
      </w:r>
    </w:p>
    <w:p w:rsidR="00135788" w:rsidRPr="00E25252" w:rsidRDefault="008E4AC3" w:rsidP="00500944">
      <w:pPr>
        <w:tabs>
          <w:tab w:val="right" w:pos="7031"/>
        </w:tabs>
        <w:bidi/>
        <w:ind w:firstLine="284"/>
        <w:jc w:val="both"/>
        <w:rPr>
          <w:rStyle w:val="Char5"/>
          <w:rtl/>
        </w:rPr>
      </w:pPr>
      <w:r w:rsidRPr="00E25252">
        <w:rPr>
          <w:rStyle w:val="Char5"/>
          <w:rFonts w:hint="cs"/>
          <w:rtl/>
        </w:rPr>
        <w:t>«</w:t>
      </w:r>
      <w:r w:rsidR="00135788" w:rsidRPr="00E25252">
        <w:rPr>
          <w:rStyle w:val="Char5"/>
          <w:rFonts w:hint="cs"/>
          <w:rtl/>
        </w:rPr>
        <w:t>پناه بر خدا (من به سرپرست خود خیانت نمی‌کنم) زیرا او حق تربیت به گردن من دارد</w:t>
      </w:r>
      <w:r w:rsidR="00B87816" w:rsidRPr="00E25252">
        <w:rPr>
          <w:rStyle w:val="Char5"/>
          <w:rFonts w:hint="cs"/>
          <w:rtl/>
        </w:rPr>
        <w:t xml:space="preserve"> </w:t>
      </w:r>
      <w:r w:rsidR="00A14EB9" w:rsidRPr="00E25252">
        <w:rPr>
          <w:rStyle w:val="Char5"/>
          <w:rFonts w:hint="cs"/>
          <w:rtl/>
        </w:rPr>
        <w:t>و مقام مرا نیک نمود، به راستی که ستمکاران رستگار نمی‌شوند.</w:t>
      </w:r>
      <w:r w:rsidR="00135788" w:rsidRPr="00E25252">
        <w:rPr>
          <w:rStyle w:val="Char5"/>
          <w:rFonts w:hint="cs"/>
          <w:rtl/>
        </w:rPr>
        <w:t>»</w:t>
      </w:r>
    </w:p>
    <w:p w:rsidR="00A5108F" w:rsidRPr="00E25252" w:rsidRDefault="00922FDD" w:rsidP="00347D63">
      <w:pPr>
        <w:bidi/>
        <w:ind w:firstLine="284"/>
        <w:jc w:val="both"/>
        <w:rPr>
          <w:rStyle w:val="Char5"/>
          <w:rtl/>
        </w:rPr>
      </w:pPr>
      <w:r w:rsidRPr="00E25252">
        <w:rPr>
          <w:rStyle w:val="Char5"/>
          <w:rFonts w:hint="cs"/>
          <w:rtl/>
        </w:rPr>
        <w:t>زن پادشاه مصر تمامی حیله‌ها و نقشه‌های خود را به کار بست و از تمامی</w:t>
      </w:r>
      <w:r w:rsidR="00697772" w:rsidRPr="00E25252">
        <w:rPr>
          <w:rStyle w:val="Char5"/>
          <w:rFonts w:hint="cs"/>
          <w:rtl/>
        </w:rPr>
        <w:t xml:space="preserve"> راه‌ها</w:t>
      </w:r>
      <w:r w:rsidRPr="00E25252">
        <w:rPr>
          <w:rStyle w:val="Char5"/>
          <w:rFonts w:hint="cs"/>
          <w:rtl/>
        </w:rPr>
        <w:t xml:space="preserve"> به گونه</w:t>
      </w:r>
      <w:r w:rsidRPr="00E25252">
        <w:rPr>
          <w:rStyle w:val="Char5"/>
          <w:rFonts w:hint="eastAsia"/>
          <w:rtl/>
        </w:rPr>
        <w:t xml:space="preserve">‌های مختلف مانند تهدید و فریب و غیره پیش رفت تا شاید بتواند صلابت و استواری و مقاومت یوسف را درهم شکند و به مراد خویش دست یابد و این موضوع را در حضور </w:t>
      </w:r>
      <w:r w:rsidR="00151B17" w:rsidRPr="00E25252">
        <w:rPr>
          <w:rStyle w:val="Char5"/>
          <w:rFonts w:hint="cs"/>
          <w:rtl/>
        </w:rPr>
        <w:t>زنان</w:t>
      </w:r>
      <w:r w:rsidR="007E127F" w:rsidRPr="00E25252">
        <w:rPr>
          <w:rStyle w:val="Char5"/>
          <w:rFonts w:hint="cs"/>
          <w:rtl/>
        </w:rPr>
        <w:t xml:space="preserve"> </w:t>
      </w:r>
      <w:r w:rsidR="008762A5" w:rsidRPr="00E25252">
        <w:rPr>
          <w:rStyle w:val="Char5"/>
          <w:rFonts w:hint="cs"/>
          <w:rtl/>
        </w:rPr>
        <w:t>میهمانش با خشم و کینه بیان نمود. قرآن این‌چنین بیان می‌دارد:</w:t>
      </w:r>
    </w:p>
    <w:p w:rsidR="002C7AC4" w:rsidRPr="000558E3" w:rsidRDefault="002C7AC4" w:rsidP="00E35B54">
      <w:pPr>
        <w:pStyle w:val="a5"/>
        <w:rPr>
          <w:rStyle w:val="Char9"/>
          <w:rtl/>
        </w:rPr>
      </w:pPr>
      <w:r>
        <w:rPr>
          <w:rFonts w:ascii="Traditional Arabic" w:hAnsi="Traditional Arabic" w:cs="Traditional Arabic"/>
          <w:rtl/>
        </w:rPr>
        <w:t>﴿</w:t>
      </w:r>
      <w:r w:rsidR="00DF66C6" w:rsidRPr="000558E3">
        <w:rPr>
          <w:rStyle w:val="Char9"/>
          <w:rtl/>
          <w:lang w:bidi="ar-SA"/>
        </w:rPr>
        <w:t>وَلَقَدۡ رَٰوَدتُّهُ</w:t>
      </w:r>
      <w:r w:rsidR="00DF66C6" w:rsidRPr="000558E3">
        <w:rPr>
          <w:rStyle w:val="Char9"/>
          <w:rFonts w:hint="cs"/>
          <w:rtl/>
          <w:lang w:bidi="ar-SA"/>
        </w:rPr>
        <w:t>ۥ</w:t>
      </w:r>
      <w:r w:rsidR="00DF66C6" w:rsidRPr="000558E3">
        <w:rPr>
          <w:rStyle w:val="Char9"/>
          <w:rtl/>
          <w:lang w:bidi="ar-SA"/>
        </w:rPr>
        <w:t xml:space="preserve"> عَن نَّفۡسِهِ</w:t>
      </w:r>
      <w:r w:rsidR="00DF66C6" w:rsidRPr="000558E3">
        <w:rPr>
          <w:rStyle w:val="Char9"/>
          <w:rFonts w:hint="cs"/>
          <w:rtl/>
          <w:lang w:bidi="ar-SA"/>
        </w:rPr>
        <w:t>ۦ</w:t>
      </w:r>
      <w:r w:rsidR="00DF66C6" w:rsidRPr="000558E3">
        <w:rPr>
          <w:rStyle w:val="Char9"/>
          <w:rtl/>
          <w:lang w:bidi="ar-SA"/>
        </w:rPr>
        <w:t xml:space="preserve"> فَ</w:t>
      </w:r>
      <w:r w:rsidR="00DF66C6" w:rsidRPr="000558E3">
        <w:rPr>
          <w:rStyle w:val="Char9"/>
          <w:rFonts w:hint="cs"/>
          <w:rtl/>
          <w:lang w:bidi="ar-SA"/>
        </w:rPr>
        <w:t>ٱ</w:t>
      </w:r>
      <w:r w:rsidR="00DF66C6" w:rsidRPr="000558E3">
        <w:rPr>
          <w:rStyle w:val="Char9"/>
          <w:rFonts w:hint="eastAsia"/>
          <w:rtl/>
          <w:lang w:bidi="ar-SA"/>
        </w:rPr>
        <w:t>سۡتَعۡصَمَۖ</w:t>
      </w:r>
      <w:r w:rsidR="00DF66C6" w:rsidRPr="000558E3">
        <w:rPr>
          <w:rStyle w:val="Char9"/>
          <w:rtl/>
          <w:lang w:bidi="ar-SA"/>
        </w:rPr>
        <w:t xml:space="preserve"> وَلَئِن لَّمۡ يَفۡعَلۡ مَآ ءَامُرُهُ</w:t>
      </w:r>
      <w:r w:rsidR="00DF66C6" w:rsidRPr="000558E3">
        <w:rPr>
          <w:rStyle w:val="Char9"/>
          <w:rFonts w:hint="cs"/>
          <w:rtl/>
          <w:lang w:bidi="ar-SA"/>
        </w:rPr>
        <w:t>ۥ</w:t>
      </w:r>
      <w:r w:rsidR="00DF66C6" w:rsidRPr="000558E3">
        <w:rPr>
          <w:rStyle w:val="Char9"/>
          <w:rtl/>
          <w:lang w:bidi="ar-SA"/>
        </w:rPr>
        <w:t xml:space="preserve"> لَيُسۡجَنَنَّ وَلَيَكُونٗا مِّنَ </w:t>
      </w:r>
      <w:r w:rsidR="00DF66C6" w:rsidRPr="000558E3">
        <w:rPr>
          <w:rStyle w:val="Char9"/>
          <w:rFonts w:hint="cs"/>
          <w:rtl/>
          <w:lang w:bidi="ar-SA"/>
        </w:rPr>
        <w:t>ٱ</w:t>
      </w:r>
      <w:r w:rsidR="00DF66C6" w:rsidRPr="000558E3">
        <w:rPr>
          <w:rStyle w:val="Char9"/>
          <w:rFonts w:hint="eastAsia"/>
          <w:rtl/>
          <w:lang w:bidi="ar-SA"/>
        </w:rPr>
        <w:t>لصَّٰغِرِينَ</w:t>
      </w:r>
      <w:r w:rsidR="00DF66C6" w:rsidRPr="000558E3">
        <w:rPr>
          <w:rStyle w:val="Char9"/>
          <w:rtl/>
          <w:lang w:bidi="ar-SA"/>
        </w:rPr>
        <w:t xml:space="preserve"> ٣٢</w:t>
      </w:r>
      <w:r>
        <w:rPr>
          <w:rFonts w:ascii="Traditional Arabic" w:hAnsi="Traditional Arabic" w:cs="Traditional Arabic"/>
          <w:rtl/>
        </w:rPr>
        <w:t>﴾</w:t>
      </w:r>
      <w:r w:rsidRPr="00E35B54">
        <w:rPr>
          <w:rFonts w:hint="cs"/>
          <w:rtl/>
        </w:rPr>
        <w:t xml:space="preserve"> </w:t>
      </w:r>
      <w:r w:rsidRPr="00D63B99">
        <w:rPr>
          <w:rStyle w:val="Char7"/>
          <w:rtl/>
        </w:rPr>
        <w:t>[</w:t>
      </w:r>
      <w:r w:rsidRPr="00D63B99">
        <w:rPr>
          <w:rStyle w:val="Char7"/>
          <w:rFonts w:hint="cs"/>
          <w:rtl/>
        </w:rPr>
        <w:t>یوسف</w:t>
      </w:r>
      <w:r w:rsidRPr="00D63B99">
        <w:rPr>
          <w:rStyle w:val="Char7"/>
          <w:rtl/>
        </w:rPr>
        <w:t>:</w:t>
      </w:r>
      <w:r w:rsidRPr="00D63B99">
        <w:rPr>
          <w:rStyle w:val="Char7"/>
          <w:rFonts w:hint="cs"/>
          <w:rtl/>
        </w:rPr>
        <w:t xml:space="preserve"> 32</w:t>
      </w:r>
      <w:r w:rsidRPr="00D63B99">
        <w:rPr>
          <w:rStyle w:val="Char7"/>
          <w:rtl/>
        </w:rPr>
        <w:t>]</w:t>
      </w:r>
      <w:r w:rsidRPr="00E35B54">
        <w:rPr>
          <w:rtl/>
        </w:rPr>
        <w:t>.</w:t>
      </w:r>
    </w:p>
    <w:p w:rsidR="00370A26" w:rsidRPr="00E25252" w:rsidRDefault="00370A26" w:rsidP="00500944">
      <w:pPr>
        <w:tabs>
          <w:tab w:val="right" w:pos="7031"/>
        </w:tabs>
        <w:bidi/>
        <w:ind w:firstLine="284"/>
        <w:jc w:val="both"/>
        <w:rPr>
          <w:rStyle w:val="Char5"/>
          <w:rtl/>
        </w:rPr>
      </w:pPr>
      <w:r w:rsidRPr="00E25252">
        <w:rPr>
          <w:rStyle w:val="Char5"/>
          <w:rFonts w:hint="cs"/>
          <w:rtl/>
        </w:rPr>
        <w:t>«</w:t>
      </w:r>
      <w:r w:rsidR="00FC2A97" w:rsidRPr="00E25252">
        <w:rPr>
          <w:rStyle w:val="Char5"/>
          <w:rFonts w:hint="cs"/>
          <w:rtl/>
        </w:rPr>
        <w:t>(زلیخا گفت): من به جهت کام از نفس او، به او امر به مراوده کرده‌ام، اما او به عفت و عصمت چنگ زد و اگر دستور مرا به جای نیاورد</w:t>
      </w:r>
      <w:r w:rsidR="00FD1431" w:rsidRPr="00E25252">
        <w:rPr>
          <w:rStyle w:val="Char5"/>
          <w:rFonts w:hint="cs"/>
          <w:rtl/>
        </w:rPr>
        <w:t>، باید زندانی شود و به خواری و ذلت بیافتد</w:t>
      </w:r>
      <w:r w:rsidRPr="00E25252">
        <w:rPr>
          <w:rStyle w:val="Char5"/>
          <w:rFonts w:hint="cs"/>
          <w:rtl/>
        </w:rPr>
        <w:t>»</w:t>
      </w:r>
      <w:r w:rsidR="00FD1431" w:rsidRPr="00E25252">
        <w:rPr>
          <w:rStyle w:val="Char5"/>
          <w:rFonts w:hint="cs"/>
          <w:rtl/>
        </w:rPr>
        <w:t>.</w:t>
      </w:r>
    </w:p>
    <w:p w:rsidR="00A5108F" w:rsidRPr="00E25252" w:rsidRDefault="00842301" w:rsidP="00347D63">
      <w:pPr>
        <w:bidi/>
        <w:ind w:firstLine="284"/>
        <w:jc w:val="both"/>
        <w:rPr>
          <w:rStyle w:val="Char5"/>
          <w:rtl/>
        </w:rPr>
      </w:pPr>
      <w:r w:rsidRPr="00E25252">
        <w:rPr>
          <w:rStyle w:val="Char5"/>
          <w:rFonts w:hint="cs"/>
          <w:rtl/>
        </w:rPr>
        <w:t>اما «یوسف</w:t>
      </w:r>
      <w:r w:rsidR="002637B4" w:rsidRPr="00E25252">
        <w:rPr>
          <w:rStyle w:val="Char5"/>
          <w:rFonts w:hint="cs"/>
          <w:rtl/>
        </w:rPr>
        <w:t>» این جوانمرد واقعی با تمامی وجود به جانب خدایش روی کرد و از او طلب عفت و عصمت و یاری برای مقابله با آن زن، نمود</w:t>
      </w:r>
      <w:r w:rsidR="00AF72E1" w:rsidRPr="00E25252">
        <w:rPr>
          <w:rStyle w:val="Char5"/>
          <w:rFonts w:hint="cs"/>
          <w:rtl/>
        </w:rPr>
        <w:t>:</w:t>
      </w:r>
    </w:p>
    <w:p w:rsidR="002C7AC4" w:rsidRPr="000558E3" w:rsidRDefault="002C7AC4" w:rsidP="00E35B54">
      <w:pPr>
        <w:pStyle w:val="a5"/>
        <w:rPr>
          <w:rStyle w:val="Char9"/>
          <w:rtl/>
        </w:rPr>
      </w:pPr>
      <w:r>
        <w:rPr>
          <w:rFonts w:ascii="Traditional Arabic" w:hAnsi="Traditional Arabic" w:cs="Traditional Arabic"/>
          <w:rtl/>
        </w:rPr>
        <w:t>﴿</w:t>
      </w:r>
      <w:r w:rsidR="00DF66C6" w:rsidRPr="000558E3">
        <w:rPr>
          <w:rStyle w:val="Char9"/>
          <w:rtl/>
          <w:lang w:bidi="ar-SA"/>
        </w:rPr>
        <w:t xml:space="preserve">رَبِّ </w:t>
      </w:r>
      <w:r w:rsidR="00DF66C6" w:rsidRPr="000558E3">
        <w:rPr>
          <w:rStyle w:val="Char9"/>
          <w:rFonts w:hint="cs"/>
          <w:rtl/>
          <w:lang w:bidi="ar-SA"/>
        </w:rPr>
        <w:t>ٱ</w:t>
      </w:r>
      <w:r w:rsidR="00DF66C6" w:rsidRPr="000558E3">
        <w:rPr>
          <w:rStyle w:val="Char9"/>
          <w:rFonts w:hint="eastAsia"/>
          <w:rtl/>
          <w:lang w:bidi="ar-SA"/>
        </w:rPr>
        <w:t>لسِّجۡنُ</w:t>
      </w:r>
      <w:r w:rsidR="00DF66C6" w:rsidRPr="000558E3">
        <w:rPr>
          <w:rStyle w:val="Char9"/>
          <w:rtl/>
          <w:lang w:bidi="ar-SA"/>
        </w:rPr>
        <w:t xml:space="preserve"> أَحَبُّ إِلَيَّ مِمَّا يَدۡعُونَنِيٓ إِلَيۡهِۖ وَإِلَّا تَصۡرِفۡ عَنِّي كَيۡدَهُنَّ أَصۡبُ إِلَيۡهِنَّ وَأَكُن مِّنَ </w:t>
      </w:r>
      <w:r w:rsidR="00DF66C6" w:rsidRPr="000558E3">
        <w:rPr>
          <w:rStyle w:val="Char9"/>
          <w:rFonts w:hint="cs"/>
          <w:rtl/>
          <w:lang w:bidi="ar-SA"/>
        </w:rPr>
        <w:t>ٱ</w:t>
      </w:r>
      <w:r w:rsidR="00DF66C6" w:rsidRPr="000558E3">
        <w:rPr>
          <w:rStyle w:val="Char9"/>
          <w:rFonts w:hint="eastAsia"/>
          <w:rtl/>
          <w:lang w:bidi="ar-SA"/>
        </w:rPr>
        <w:t>لۡجَٰهِلِينَ</w:t>
      </w:r>
      <w:r w:rsidR="00DF66C6" w:rsidRPr="000558E3">
        <w:rPr>
          <w:rStyle w:val="Char9"/>
          <w:rtl/>
          <w:lang w:bidi="ar-SA"/>
        </w:rPr>
        <w:t xml:space="preserve"> ٣٣</w:t>
      </w:r>
      <w:r>
        <w:rPr>
          <w:rFonts w:ascii="Traditional Arabic" w:hAnsi="Traditional Arabic" w:cs="Traditional Arabic"/>
          <w:rtl/>
        </w:rPr>
        <w:t>﴾</w:t>
      </w:r>
      <w:r w:rsidRPr="00E35B54">
        <w:rPr>
          <w:rFonts w:hint="cs"/>
          <w:rtl/>
        </w:rPr>
        <w:t xml:space="preserve"> </w:t>
      </w:r>
      <w:r w:rsidRPr="00D63B99">
        <w:rPr>
          <w:rStyle w:val="Char7"/>
          <w:rtl/>
        </w:rPr>
        <w:t>[</w:t>
      </w:r>
      <w:r w:rsidRPr="00D63B99">
        <w:rPr>
          <w:rStyle w:val="Char7"/>
          <w:rFonts w:hint="cs"/>
          <w:rtl/>
        </w:rPr>
        <w:t>یوسف</w:t>
      </w:r>
      <w:r w:rsidRPr="00D63B99">
        <w:rPr>
          <w:rStyle w:val="Char7"/>
          <w:rtl/>
        </w:rPr>
        <w:t>:</w:t>
      </w:r>
      <w:r w:rsidRPr="00D63B99">
        <w:rPr>
          <w:rStyle w:val="Char7"/>
          <w:rFonts w:hint="cs"/>
          <w:rtl/>
        </w:rPr>
        <w:t xml:space="preserve"> 33</w:t>
      </w:r>
      <w:r w:rsidRPr="00D63B99">
        <w:rPr>
          <w:rStyle w:val="Char7"/>
          <w:rtl/>
        </w:rPr>
        <w:t>]</w:t>
      </w:r>
      <w:r w:rsidRPr="00E35B54">
        <w:rPr>
          <w:rtl/>
        </w:rPr>
        <w:t>.</w:t>
      </w:r>
    </w:p>
    <w:p w:rsidR="00AF72E1" w:rsidRPr="00E25252" w:rsidRDefault="00AF72E1" w:rsidP="00500944">
      <w:pPr>
        <w:tabs>
          <w:tab w:val="right" w:pos="7031"/>
        </w:tabs>
        <w:bidi/>
        <w:ind w:firstLine="284"/>
        <w:jc w:val="both"/>
        <w:rPr>
          <w:rStyle w:val="Char5"/>
          <w:rtl/>
        </w:rPr>
      </w:pPr>
      <w:r w:rsidRPr="00E25252">
        <w:rPr>
          <w:rStyle w:val="Char5"/>
          <w:rFonts w:hint="cs"/>
          <w:rtl/>
        </w:rPr>
        <w:t>«</w:t>
      </w:r>
      <w:r w:rsidR="009274B9" w:rsidRPr="00E25252">
        <w:rPr>
          <w:rStyle w:val="Char5"/>
          <w:rFonts w:hint="cs"/>
          <w:rtl/>
        </w:rPr>
        <w:t>پروردگارا؛ زندان نزد من محبوب</w:t>
      </w:r>
      <w:r w:rsidR="00AA5C89" w:rsidRPr="00E25252">
        <w:rPr>
          <w:rStyle w:val="Char5"/>
          <w:rFonts w:hint="cs"/>
          <w:rtl/>
        </w:rPr>
        <w:t>‌تر از آن چیزی است که این زنان مرا به سوی آن می‌خوانند و اگر کید و دام آنان را از من نگردانی شیفته</w:t>
      </w:r>
      <w:r w:rsidR="008F0607" w:rsidRPr="00E25252">
        <w:rPr>
          <w:rStyle w:val="Char5"/>
          <w:rFonts w:hint="cs"/>
          <w:rtl/>
        </w:rPr>
        <w:t xml:space="preserve"> آن‌ها </w:t>
      </w:r>
      <w:r w:rsidR="00AA5C89" w:rsidRPr="00E25252">
        <w:rPr>
          <w:rStyle w:val="Char5"/>
          <w:rFonts w:hint="cs"/>
          <w:rtl/>
        </w:rPr>
        <w:t>می‌شوم و از نادانان می‌شوم</w:t>
      </w:r>
      <w:r w:rsidRPr="00E25252">
        <w:rPr>
          <w:rStyle w:val="Char5"/>
          <w:rFonts w:hint="cs"/>
          <w:rtl/>
        </w:rPr>
        <w:t>»</w:t>
      </w:r>
      <w:r w:rsidR="00AA5C89" w:rsidRPr="00E25252">
        <w:rPr>
          <w:rStyle w:val="Char5"/>
          <w:rFonts w:hint="cs"/>
          <w:rtl/>
        </w:rPr>
        <w:t>.</w:t>
      </w:r>
    </w:p>
    <w:p w:rsidR="00A5108F" w:rsidRPr="00E25252" w:rsidRDefault="00B5251F" w:rsidP="00347D63">
      <w:pPr>
        <w:bidi/>
        <w:ind w:firstLine="284"/>
        <w:jc w:val="both"/>
        <w:rPr>
          <w:rStyle w:val="Char5"/>
          <w:rtl/>
        </w:rPr>
      </w:pPr>
      <w:r w:rsidRPr="00E25252">
        <w:rPr>
          <w:rStyle w:val="Char5"/>
          <w:rFonts w:hint="cs"/>
          <w:rtl/>
        </w:rPr>
        <w:t>آزمایشی بود بین ضمیر انسان مؤمن و ترس از پروردگار و گناهان اغواگر و هوسی فریبنده که در این میان، ایمان پیروز شد</w:t>
      </w:r>
      <w:r w:rsidR="00F675E0" w:rsidRPr="00985C0D">
        <w:rPr>
          <w:rStyle w:val="Char5"/>
          <w:vertAlign w:val="superscript"/>
          <w:rtl/>
        </w:rPr>
        <w:footnoteReference w:id="22"/>
      </w:r>
      <w:r w:rsidR="00E13904" w:rsidRPr="00E25252">
        <w:rPr>
          <w:rStyle w:val="Char5"/>
          <w:rFonts w:hint="cs"/>
          <w:rtl/>
        </w:rPr>
        <w:t>.</w:t>
      </w:r>
    </w:p>
    <w:p w:rsidR="00AF72E1" w:rsidRPr="00E25252" w:rsidRDefault="00AC098A" w:rsidP="00347D63">
      <w:pPr>
        <w:bidi/>
        <w:ind w:firstLine="284"/>
        <w:jc w:val="both"/>
        <w:rPr>
          <w:rStyle w:val="Char5"/>
          <w:rtl/>
        </w:rPr>
      </w:pPr>
      <w:r w:rsidRPr="00E25252">
        <w:rPr>
          <w:rStyle w:val="Char5"/>
          <w:rFonts w:hint="cs"/>
          <w:rtl/>
        </w:rPr>
        <w:t>نمونه دوم: در زمان «عمر بن الخطاب»</w:t>
      </w:r>
      <w:r w:rsidRPr="001C4BAC">
        <w:rPr>
          <w:rFonts w:cs="CTraditional Arabic" w:hint="cs"/>
          <w:sz w:val="28"/>
          <w:szCs w:val="28"/>
          <w:rtl/>
          <w:lang w:bidi="fa-IR"/>
        </w:rPr>
        <w:t>س</w:t>
      </w:r>
      <w:r w:rsidRPr="00E25252">
        <w:rPr>
          <w:rStyle w:val="Char5"/>
          <w:rFonts w:hint="cs"/>
          <w:rtl/>
        </w:rPr>
        <w:t>، زنی بود که شوهرش برای مدت طویلی به قصد جهاد خارج شده و مراجعه نکرده بود. حالت تنهایی و بیم ا</w:t>
      </w:r>
      <w:r w:rsidR="003F5B9E" w:rsidRPr="00E25252">
        <w:rPr>
          <w:rStyle w:val="Char5"/>
          <w:rFonts w:hint="cs"/>
          <w:rtl/>
        </w:rPr>
        <w:t>ض</w:t>
      </w:r>
      <w:r w:rsidRPr="00E25252">
        <w:rPr>
          <w:rStyle w:val="Char5"/>
          <w:rFonts w:hint="cs"/>
          <w:rtl/>
        </w:rPr>
        <w:t>طراب بر او مستولی شده بود، اندیشه‌های مختلفی به ذهنش خطور می‌کرد. خون انوثت در رگ‌هایش می‌دوید و آتش غریزه در درونش شعله می‌کشید و آن‌چه که او را از ارتکاب حرام باز می‌داشت فقط ایمان و حس حضور نظر الهی بود.</w:t>
      </w:r>
    </w:p>
    <w:p w:rsidR="006D2DF2" w:rsidRPr="00E25252" w:rsidRDefault="00AC098A" w:rsidP="00347D63">
      <w:pPr>
        <w:bidi/>
        <w:ind w:firstLine="284"/>
        <w:jc w:val="both"/>
        <w:rPr>
          <w:rStyle w:val="Char5"/>
          <w:rtl/>
        </w:rPr>
      </w:pPr>
      <w:r w:rsidRPr="00E25252">
        <w:rPr>
          <w:rStyle w:val="Char5"/>
          <w:rFonts w:hint="cs"/>
          <w:rtl/>
        </w:rPr>
        <w:t>در یکی از شب‌ها که «عمر بن الخطاب»</w:t>
      </w:r>
      <w:r w:rsidRPr="001C4BAC">
        <w:rPr>
          <w:rFonts w:cs="CTraditional Arabic" w:hint="cs"/>
          <w:sz w:val="28"/>
          <w:szCs w:val="28"/>
          <w:rtl/>
          <w:lang w:bidi="fa-IR"/>
        </w:rPr>
        <w:t>س</w:t>
      </w:r>
      <w:r w:rsidRPr="00E25252">
        <w:rPr>
          <w:rStyle w:val="Char5"/>
          <w:rFonts w:hint="cs"/>
          <w:rtl/>
        </w:rPr>
        <w:t xml:space="preserve"> </w:t>
      </w:r>
      <w:r w:rsidR="004D6839" w:rsidRPr="00E25252">
        <w:rPr>
          <w:rStyle w:val="Char5"/>
          <w:rFonts w:hint="cs"/>
          <w:rtl/>
        </w:rPr>
        <w:t xml:space="preserve">به گشت‌زنی در داخل کوچه‌ها مشغول بود صدایی شنید که از خانه‌ای برمی‌خاست و این شعر را می‌خواند. </w:t>
      </w:r>
    </w:p>
    <w:tbl>
      <w:tblPr>
        <w:bidiVisual/>
        <w:tblW w:w="0" w:type="auto"/>
        <w:jc w:val="center"/>
        <w:tblLook w:val="01E0" w:firstRow="1" w:lastRow="1" w:firstColumn="1" w:lastColumn="1" w:noHBand="0" w:noVBand="0"/>
      </w:tblPr>
      <w:tblGrid>
        <w:gridCol w:w="3119"/>
        <w:gridCol w:w="567"/>
        <w:gridCol w:w="3119"/>
      </w:tblGrid>
      <w:tr w:rsidR="006D2DF2" w:rsidRPr="001C4BAC" w:rsidTr="0065341B">
        <w:trPr>
          <w:jc w:val="center"/>
        </w:trPr>
        <w:tc>
          <w:tcPr>
            <w:tcW w:w="3119" w:type="dxa"/>
          </w:tcPr>
          <w:p w:rsidR="006D2DF2" w:rsidRPr="001C4BAC" w:rsidRDefault="006D2DF2" w:rsidP="00FB6B3D">
            <w:pPr>
              <w:pStyle w:val="a4"/>
              <w:ind w:firstLine="0"/>
              <w:jc w:val="lowKashida"/>
              <w:rPr>
                <w:sz w:val="2"/>
                <w:szCs w:val="2"/>
                <w:rtl/>
              </w:rPr>
            </w:pPr>
            <w:r w:rsidRPr="001C4BAC">
              <w:rPr>
                <w:rFonts w:hint="cs"/>
                <w:rtl/>
              </w:rPr>
              <w:t>لقد طال هذا ال</w:t>
            </w:r>
            <w:r w:rsidR="00E13904">
              <w:rPr>
                <w:rFonts w:hint="cs"/>
                <w:rtl/>
              </w:rPr>
              <w:t>لیل وأ</w:t>
            </w:r>
            <w:r w:rsidRPr="001C4BAC">
              <w:rPr>
                <w:rFonts w:hint="cs"/>
                <w:rtl/>
              </w:rPr>
              <w:t>سود جانبه</w:t>
            </w:r>
            <w:r w:rsidRPr="001C4BAC">
              <w:rPr>
                <w:rFonts w:hint="cs"/>
                <w:rtl/>
              </w:rPr>
              <w:br/>
            </w:r>
          </w:p>
        </w:tc>
        <w:tc>
          <w:tcPr>
            <w:tcW w:w="567" w:type="dxa"/>
          </w:tcPr>
          <w:p w:rsidR="006D2DF2" w:rsidRPr="001C4BAC" w:rsidRDefault="006D2DF2" w:rsidP="00FB6B3D">
            <w:pPr>
              <w:pStyle w:val="a4"/>
              <w:ind w:firstLine="0"/>
              <w:jc w:val="lowKashida"/>
              <w:rPr>
                <w:rtl/>
              </w:rPr>
            </w:pPr>
          </w:p>
        </w:tc>
        <w:tc>
          <w:tcPr>
            <w:tcW w:w="3119" w:type="dxa"/>
          </w:tcPr>
          <w:p w:rsidR="006D2DF2" w:rsidRPr="001C4BAC" w:rsidRDefault="00E13904" w:rsidP="00FB6B3D">
            <w:pPr>
              <w:pStyle w:val="a4"/>
              <w:ind w:firstLine="0"/>
              <w:jc w:val="lowKashida"/>
              <w:rPr>
                <w:sz w:val="2"/>
                <w:szCs w:val="2"/>
                <w:rtl/>
              </w:rPr>
            </w:pPr>
            <w:r>
              <w:rPr>
                <w:rFonts w:hint="cs"/>
                <w:rtl/>
              </w:rPr>
              <w:t>و</w:t>
            </w:r>
            <w:r w:rsidR="006D2DF2" w:rsidRPr="001C4BAC">
              <w:rPr>
                <w:rFonts w:hint="cs"/>
                <w:rtl/>
              </w:rPr>
              <w:t>أرقنی ألا حبیب ألاعبه</w:t>
            </w:r>
            <w:r w:rsidR="006D2DF2" w:rsidRPr="001C4BAC">
              <w:rPr>
                <w:rFonts w:hint="cs"/>
                <w:rtl/>
              </w:rPr>
              <w:br/>
            </w:r>
          </w:p>
        </w:tc>
      </w:tr>
      <w:tr w:rsidR="006D2DF2" w:rsidRPr="001C4BAC" w:rsidTr="0065341B">
        <w:trPr>
          <w:jc w:val="center"/>
        </w:trPr>
        <w:tc>
          <w:tcPr>
            <w:tcW w:w="3119" w:type="dxa"/>
          </w:tcPr>
          <w:p w:rsidR="006D2DF2" w:rsidRPr="001C4BAC" w:rsidRDefault="00F16B1E" w:rsidP="00FB6B3D">
            <w:pPr>
              <w:pStyle w:val="a4"/>
              <w:ind w:firstLine="0"/>
              <w:jc w:val="lowKashida"/>
              <w:rPr>
                <w:sz w:val="2"/>
                <w:szCs w:val="2"/>
                <w:rtl/>
              </w:rPr>
            </w:pPr>
            <w:r w:rsidRPr="001C4BAC">
              <w:rPr>
                <w:rFonts w:hint="cs"/>
                <w:rtl/>
              </w:rPr>
              <w:t>فوالله لولا الله تخشی عواقبه</w:t>
            </w:r>
            <w:r w:rsidR="006D2DF2" w:rsidRPr="001C4BAC">
              <w:rPr>
                <w:rFonts w:hint="cs"/>
                <w:rtl/>
              </w:rPr>
              <w:br/>
            </w:r>
          </w:p>
        </w:tc>
        <w:tc>
          <w:tcPr>
            <w:tcW w:w="567" w:type="dxa"/>
          </w:tcPr>
          <w:p w:rsidR="006D2DF2" w:rsidRPr="001C4BAC" w:rsidRDefault="006D2DF2" w:rsidP="00FB6B3D">
            <w:pPr>
              <w:pStyle w:val="a4"/>
              <w:ind w:firstLine="0"/>
              <w:jc w:val="lowKashida"/>
              <w:rPr>
                <w:rtl/>
              </w:rPr>
            </w:pPr>
          </w:p>
        </w:tc>
        <w:tc>
          <w:tcPr>
            <w:tcW w:w="3119" w:type="dxa"/>
          </w:tcPr>
          <w:p w:rsidR="006D2DF2" w:rsidRPr="001C4BAC" w:rsidRDefault="00F16B1E" w:rsidP="00FB6B3D">
            <w:pPr>
              <w:pStyle w:val="a4"/>
              <w:ind w:firstLine="0"/>
              <w:jc w:val="lowKashida"/>
              <w:rPr>
                <w:sz w:val="2"/>
                <w:szCs w:val="2"/>
                <w:rtl/>
              </w:rPr>
            </w:pPr>
            <w:r w:rsidRPr="001C4BAC">
              <w:rPr>
                <w:rFonts w:hint="cs"/>
                <w:rtl/>
              </w:rPr>
              <w:t>لحر</w:t>
            </w:r>
            <w:r w:rsidR="00234090">
              <w:rPr>
                <w:rFonts w:hint="cs"/>
                <w:rtl/>
              </w:rPr>
              <w:t>ك</w:t>
            </w:r>
            <w:r w:rsidRPr="001C4BAC">
              <w:rPr>
                <w:rFonts w:hint="cs"/>
                <w:rtl/>
              </w:rPr>
              <w:t xml:space="preserve"> من هذا السریر جوانبه</w:t>
            </w:r>
            <w:r w:rsidR="008E4AC3" w:rsidRPr="001C4BAC">
              <w:rPr>
                <w:rtl/>
              </w:rPr>
              <w:br/>
            </w:r>
          </w:p>
        </w:tc>
      </w:tr>
    </w:tbl>
    <w:p w:rsidR="00AC098A" w:rsidRPr="00E25252" w:rsidRDefault="0089612D" w:rsidP="00347D63">
      <w:pPr>
        <w:bidi/>
        <w:ind w:firstLine="284"/>
        <w:jc w:val="both"/>
        <w:rPr>
          <w:rStyle w:val="Char5"/>
          <w:rtl/>
        </w:rPr>
      </w:pPr>
      <w:r w:rsidRPr="00E25252">
        <w:rPr>
          <w:rStyle w:val="Char5"/>
          <w:rFonts w:hint="cs"/>
          <w:rtl/>
        </w:rPr>
        <w:t>این شب چه طولانی شد و هوس مباشرت با یار مرا بی‌خواب و بی‌قرار کرده است به خداوند قسم اگر ترس از عواقب گناه و سرانجام آن نبود، همانا به خطا می‌رفتم.</w:t>
      </w:r>
    </w:p>
    <w:p w:rsidR="008D735F" w:rsidRPr="00E25252" w:rsidRDefault="008D735F" w:rsidP="00347D63">
      <w:pPr>
        <w:bidi/>
        <w:ind w:firstLine="284"/>
        <w:jc w:val="both"/>
        <w:rPr>
          <w:rStyle w:val="Char5"/>
          <w:rtl/>
        </w:rPr>
      </w:pPr>
      <w:r w:rsidRPr="00E25252">
        <w:rPr>
          <w:rStyle w:val="Char5"/>
          <w:rFonts w:hint="cs"/>
          <w:rtl/>
        </w:rPr>
        <w:t>صبح آن روز عمر بن الخطاب</w:t>
      </w:r>
      <w:r w:rsidRPr="001C4BAC">
        <w:rPr>
          <w:rFonts w:cs="CTraditional Arabic" w:hint="cs"/>
          <w:sz w:val="28"/>
          <w:szCs w:val="28"/>
          <w:rtl/>
          <w:lang w:bidi="fa-IR"/>
        </w:rPr>
        <w:t>س</w:t>
      </w:r>
      <w:r w:rsidRPr="00E25252">
        <w:rPr>
          <w:rStyle w:val="Char5"/>
          <w:rFonts w:hint="cs"/>
          <w:rtl/>
        </w:rPr>
        <w:t>، نزد دخترش حفصه (ام المؤمنین) رفت از او پرسید که زن تا چه اندازه می‌تواند در غیاب شوهرش صبر کند؟</w:t>
      </w:r>
    </w:p>
    <w:p w:rsidR="009A7CE7" w:rsidRPr="00E25252" w:rsidRDefault="009A7CE7" w:rsidP="00347D63">
      <w:pPr>
        <w:bidi/>
        <w:ind w:firstLine="284"/>
        <w:jc w:val="both"/>
        <w:rPr>
          <w:rStyle w:val="Char5"/>
          <w:rtl/>
        </w:rPr>
      </w:pPr>
      <w:r w:rsidRPr="00E25252">
        <w:rPr>
          <w:rStyle w:val="Char5"/>
          <w:rFonts w:hint="cs"/>
          <w:rtl/>
        </w:rPr>
        <w:t>حف</w:t>
      </w:r>
      <w:r w:rsidR="00E13904" w:rsidRPr="00E25252">
        <w:rPr>
          <w:rStyle w:val="Char5"/>
          <w:rFonts w:hint="cs"/>
          <w:rtl/>
        </w:rPr>
        <w:t>ص</w:t>
      </w:r>
      <w:r w:rsidRPr="00E25252">
        <w:rPr>
          <w:rStyle w:val="Char5"/>
          <w:rFonts w:hint="cs"/>
          <w:rtl/>
        </w:rPr>
        <w:t>ه گفت: چهار ماه.</w:t>
      </w:r>
    </w:p>
    <w:p w:rsidR="009A7CE7" w:rsidRPr="00E25252" w:rsidRDefault="009A7CE7" w:rsidP="00347D63">
      <w:pPr>
        <w:bidi/>
        <w:ind w:firstLine="284"/>
        <w:jc w:val="both"/>
        <w:rPr>
          <w:rStyle w:val="Char5"/>
          <w:rtl/>
        </w:rPr>
      </w:pPr>
      <w:r w:rsidRPr="00E25252">
        <w:rPr>
          <w:rStyle w:val="Char5"/>
          <w:rFonts w:hint="cs"/>
          <w:rtl/>
        </w:rPr>
        <w:t>عمر</w:t>
      </w:r>
      <w:r w:rsidRPr="001C4BAC">
        <w:rPr>
          <w:rFonts w:cs="CTraditional Arabic" w:hint="cs"/>
          <w:sz w:val="28"/>
          <w:szCs w:val="28"/>
          <w:rtl/>
          <w:lang w:bidi="fa-IR"/>
        </w:rPr>
        <w:t>س</w:t>
      </w:r>
      <w:r w:rsidRPr="00E25252">
        <w:rPr>
          <w:rStyle w:val="Char5"/>
          <w:rFonts w:hint="cs"/>
          <w:rtl/>
        </w:rPr>
        <w:t xml:space="preserve"> کسی به جانب فرماندهای سپاه در جبهه‌های جنگ فرستاد و به آنان دستور داد که سرباز را بیش از 4 ماه دور از زن و فرزندش نگاه ندارند.</w:t>
      </w:r>
    </w:p>
    <w:p w:rsidR="009A7CE7" w:rsidRPr="00E25252" w:rsidRDefault="009A7CE7" w:rsidP="00347D63">
      <w:pPr>
        <w:bidi/>
        <w:ind w:firstLine="284"/>
        <w:jc w:val="both"/>
        <w:rPr>
          <w:rStyle w:val="Char5"/>
          <w:rtl/>
        </w:rPr>
      </w:pPr>
      <w:r w:rsidRPr="00E25252">
        <w:rPr>
          <w:rStyle w:val="Char5"/>
          <w:rFonts w:hint="cs"/>
          <w:rtl/>
        </w:rPr>
        <w:t>این ه</w:t>
      </w:r>
      <w:r w:rsidR="0057174F" w:rsidRPr="00E25252">
        <w:rPr>
          <w:rStyle w:val="Char5"/>
          <w:rFonts w:hint="cs"/>
          <w:rtl/>
        </w:rPr>
        <w:t>م آزمایش الهی بود و میدانی که در</w:t>
      </w:r>
      <w:r w:rsidRPr="00E25252">
        <w:rPr>
          <w:rStyle w:val="Char5"/>
          <w:rFonts w:hint="cs"/>
          <w:rtl/>
        </w:rPr>
        <w:t xml:space="preserve"> آن خوف</w:t>
      </w:r>
      <w:r w:rsidR="0057174F" w:rsidRPr="00E25252">
        <w:rPr>
          <w:rStyle w:val="Char5"/>
          <w:rFonts w:hint="cs"/>
          <w:rtl/>
        </w:rPr>
        <w:t xml:space="preserve"> </w:t>
      </w:r>
      <w:r w:rsidRPr="00E25252">
        <w:rPr>
          <w:rStyle w:val="Char5"/>
          <w:rFonts w:hint="cs"/>
          <w:rtl/>
        </w:rPr>
        <w:t>و پرهیز از پروردگار با گناه و فحشا به مقابله برخاست و این بار نیز ایمان پیروز شد.</w:t>
      </w:r>
    </w:p>
    <w:p w:rsidR="009A7CE7" w:rsidRPr="00E25252" w:rsidRDefault="00CF1858" w:rsidP="00E35B54">
      <w:pPr>
        <w:bidi/>
        <w:ind w:firstLine="284"/>
        <w:jc w:val="both"/>
        <w:rPr>
          <w:rStyle w:val="Char5"/>
          <w:rtl/>
        </w:rPr>
      </w:pPr>
      <w:r w:rsidRPr="00E25252">
        <w:rPr>
          <w:rStyle w:val="Char5"/>
          <w:rFonts w:hint="cs"/>
          <w:rtl/>
        </w:rPr>
        <w:t xml:space="preserve">آن‌چه </w:t>
      </w:r>
      <w:r w:rsidR="004F4F2A" w:rsidRPr="00E25252">
        <w:rPr>
          <w:rStyle w:val="Char5"/>
          <w:rFonts w:hint="cs"/>
          <w:rtl/>
        </w:rPr>
        <w:t xml:space="preserve">تا حال تقدیم خواننده گرامی شد </w:t>
      </w:r>
      <w:r w:rsidR="00CD32BE">
        <w:rPr>
          <w:rStyle w:val="Char5"/>
          <w:rFonts w:hint="cs"/>
          <w:rtl/>
        </w:rPr>
        <w:t>مهمتر</w:t>
      </w:r>
      <w:r w:rsidR="004F4F2A" w:rsidRPr="00E25252">
        <w:rPr>
          <w:rStyle w:val="Char5"/>
          <w:rFonts w:hint="cs"/>
          <w:rtl/>
        </w:rPr>
        <w:t>ین بندهای برنامه‌ای بود که جوان مسلمان را به اوج عفت و علو و رفعت اخلاقی می‌رساند. بدون تردید اگر جوانان ما از این اصول پیروی کنند و مطابق موازین آن به دقت حرکت نمایند و احکام را با صبر و پشت‌کار بر حیات خود تطبیق دهند</w:t>
      </w:r>
      <w:r w:rsidR="00DC681F" w:rsidRPr="00E25252">
        <w:rPr>
          <w:rStyle w:val="Char5"/>
          <w:rFonts w:hint="cs"/>
          <w:rtl/>
        </w:rPr>
        <w:t>،</w:t>
      </w:r>
      <w:r w:rsidR="004F4F2A" w:rsidRPr="00E25252">
        <w:rPr>
          <w:rStyle w:val="Char5"/>
          <w:rFonts w:hint="cs"/>
          <w:rtl/>
        </w:rPr>
        <w:t>بر تمامی وساوس شیطانی و هواهای نفسانی که گاهی در درون</w:t>
      </w:r>
      <w:r w:rsidR="008F0607" w:rsidRPr="00E25252">
        <w:rPr>
          <w:rStyle w:val="Char5"/>
          <w:rFonts w:hint="cs"/>
          <w:rtl/>
        </w:rPr>
        <w:t xml:space="preserve"> آن‌ها </w:t>
      </w:r>
      <w:r w:rsidR="004F4F2A" w:rsidRPr="00E25252">
        <w:rPr>
          <w:rStyle w:val="Char5"/>
          <w:rFonts w:hint="cs"/>
          <w:rtl/>
        </w:rPr>
        <w:t>شعله می‌کشد غلبه خواهند کرد، در اخلاق، مانند پیامبران</w:t>
      </w:r>
      <w:r w:rsidR="00E35B54" w:rsidRPr="00E35B54">
        <w:rPr>
          <w:rFonts w:cs="CTraditional Arabic" w:hint="cs"/>
          <w:sz w:val="28"/>
          <w:szCs w:val="28"/>
          <w:rtl/>
        </w:rPr>
        <w:t>†</w:t>
      </w:r>
      <w:r w:rsidR="004F4F2A" w:rsidRPr="00E25252">
        <w:rPr>
          <w:rStyle w:val="Char5"/>
          <w:rFonts w:hint="cs"/>
          <w:rtl/>
        </w:rPr>
        <w:t xml:space="preserve">، در </w:t>
      </w:r>
      <w:r w:rsidR="00BF7068" w:rsidRPr="00E25252">
        <w:rPr>
          <w:rStyle w:val="Char5"/>
          <w:rFonts w:hint="cs"/>
          <w:rtl/>
        </w:rPr>
        <w:t>پاکی مانند ملایک و در عفت و علو اخلاقی مانند گذشتگان ما خواهند بود تا روزی فرا رسد که خدای تعالی با فضل</w:t>
      </w:r>
      <w:r w:rsidR="0057174F" w:rsidRPr="00E25252">
        <w:rPr>
          <w:rStyle w:val="Char5"/>
          <w:rFonts w:hint="cs"/>
          <w:rtl/>
        </w:rPr>
        <w:t xml:space="preserve"> </w:t>
      </w:r>
      <w:r w:rsidR="00BF7068" w:rsidRPr="00E25252">
        <w:rPr>
          <w:rStyle w:val="Char5"/>
          <w:rFonts w:hint="cs"/>
          <w:rtl/>
        </w:rPr>
        <w:t>خویش آنان را بی‌نیاز کند و وسایل زندگی و کسب روزی را برایشان فراهم نماید. و بدانید که خداون</w:t>
      </w:r>
      <w:r w:rsidR="0057174F" w:rsidRPr="00E25252">
        <w:rPr>
          <w:rStyle w:val="Char5"/>
          <w:rFonts w:hint="cs"/>
          <w:rtl/>
        </w:rPr>
        <w:t>د متعال به متقین نیکوکار و مخلص،</w:t>
      </w:r>
      <w:r w:rsidR="00BF7068" w:rsidRPr="00E25252">
        <w:rPr>
          <w:rStyle w:val="Char5"/>
          <w:rFonts w:hint="cs"/>
          <w:rtl/>
        </w:rPr>
        <w:t xml:space="preserve"> نظری خاص دارد، در هر گرفتاری، گشایشی و در هر شرایط سختی راه حلی پیش پای آنان خواهد گذاشت، زیرا خود فرموده است:</w:t>
      </w:r>
    </w:p>
    <w:p w:rsidR="002C7AC4" w:rsidRPr="000558E3" w:rsidRDefault="002C7AC4" w:rsidP="00E35B54">
      <w:pPr>
        <w:pStyle w:val="a5"/>
        <w:rPr>
          <w:rStyle w:val="Char9"/>
          <w:rtl/>
        </w:rPr>
      </w:pPr>
      <w:r>
        <w:rPr>
          <w:rFonts w:ascii="Traditional Arabic" w:hAnsi="Traditional Arabic" w:cs="Traditional Arabic"/>
          <w:rtl/>
        </w:rPr>
        <w:t>﴿</w:t>
      </w:r>
      <w:r w:rsidR="00DF66C6" w:rsidRPr="000558E3">
        <w:rPr>
          <w:rStyle w:val="Char9"/>
          <w:rtl/>
          <w:lang w:bidi="ar-SA"/>
        </w:rPr>
        <w:t xml:space="preserve">وَمَن يَتَّقِ </w:t>
      </w:r>
      <w:r w:rsidR="00DF66C6" w:rsidRPr="000558E3">
        <w:rPr>
          <w:rStyle w:val="Char9"/>
          <w:rFonts w:hint="cs"/>
          <w:rtl/>
          <w:lang w:bidi="ar-SA"/>
        </w:rPr>
        <w:t>ٱ</w:t>
      </w:r>
      <w:r w:rsidR="00DF66C6" w:rsidRPr="000558E3">
        <w:rPr>
          <w:rStyle w:val="Char9"/>
          <w:rFonts w:hint="eastAsia"/>
          <w:rtl/>
          <w:lang w:bidi="ar-SA"/>
        </w:rPr>
        <w:t>للَّهَ</w:t>
      </w:r>
      <w:r w:rsidR="00DF66C6" w:rsidRPr="000558E3">
        <w:rPr>
          <w:rStyle w:val="Char9"/>
          <w:rtl/>
          <w:lang w:bidi="ar-SA"/>
        </w:rPr>
        <w:t xml:space="preserve"> يَجۡعَل لَّهُ</w:t>
      </w:r>
      <w:r w:rsidR="00DF66C6" w:rsidRPr="000558E3">
        <w:rPr>
          <w:rStyle w:val="Char9"/>
          <w:rFonts w:hint="cs"/>
          <w:rtl/>
          <w:lang w:bidi="ar-SA"/>
        </w:rPr>
        <w:t>ۥ</w:t>
      </w:r>
      <w:r w:rsidR="00DF66C6" w:rsidRPr="000558E3">
        <w:rPr>
          <w:rStyle w:val="Char9"/>
          <w:rtl/>
          <w:lang w:bidi="ar-SA"/>
        </w:rPr>
        <w:t xml:space="preserve"> مَخۡرَجٗا ٢ </w:t>
      </w:r>
      <w:r w:rsidR="00DF66C6" w:rsidRPr="000558E3">
        <w:rPr>
          <w:rStyle w:val="Char9"/>
          <w:rFonts w:hint="eastAsia"/>
          <w:rtl/>
          <w:lang w:bidi="ar-SA"/>
        </w:rPr>
        <w:t>وَيَرۡزُقۡهُ</w:t>
      </w:r>
      <w:r w:rsidR="00DF66C6" w:rsidRPr="000558E3">
        <w:rPr>
          <w:rStyle w:val="Char9"/>
          <w:rtl/>
          <w:lang w:bidi="ar-SA"/>
        </w:rPr>
        <w:t xml:space="preserve"> مِنۡ حَيۡثُ لَا يَحۡتَسِبُۚ</w:t>
      </w:r>
      <w:r>
        <w:rPr>
          <w:rFonts w:ascii="Traditional Arabic" w:hAnsi="Traditional Arabic" w:cs="Traditional Arabic"/>
          <w:rtl/>
        </w:rPr>
        <w:t>﴾</w:t>
      </w:r>
      <w:r w:rsidRPr="00E35B54">
        <w:rPr>
          <w:rFonts w:hint="cs"/>
          <w:rtl/>
        </w:rPr>
        <w:t xml:space="preserve"> </w:t>
      </w:r>
      <w:r w:rsidRPr="00D63B99">
        <w:rPr>
          <w:rStyle w:val="Char7"/>
          <w:rtl/>
        </w:rPr>
        <w:t>[</w:t>
      </w:r>
      <w:r w:rsidRPr="00D63B99">
        <w:rPr>
          <w:rStyle w:val="Char7"/>
          <w:rFonts w:hint="cs"/>
          <w:rtl/>
        </w:rPr>
        <w:t>الطلاق</w:t>
      </w:r>
      <w:r w:rsidRPr="00D63B99">
        <w:rPr>
          <w:rStyle w:val="Char7"/>
          <w:rtl/>
        </w:rPr>
        <w:t>:</w:t>
      </w:r>
      <w:r w:rsidRPr="00D63B99">
        <w:rPr>
          <w:rStyle w:val="Char7"/>
          <w:rFonts w:hint="cs"/>
          <w:rtl/>
        </w:rPr>
        <w:t xml:space="preserve"> 2- 3</w:t>
      </w:r>
      <w:r w:rsidRPr="00D63B99">
        <w:rPr>
          <w:rStyle w:val="Char7"/>
          <w:rtl/>
        </w:rPr>
        <w:t>]</w:t>
      </w:r>
      <w:r w:rsidRPr="00E35B54">
        <w:rPr>
          <w:rtl/>
        </w:rPr>
        <w:t>.</w:t>
      </w:r>
    </w:p>
    <w:p w:rsidR="00875D28" w:rsidRPr="00E25252" w:rsidRDefault="00875D28" w:rsidP="00500944">
      <w:pPr>
        <w:tabs>
          <w:tab w:val="right" w:pos="7031"/>
        </w:tabs>
        <w:bidi/>
        <w:ind w:firstLine="284"/>
        <w:jc w:val="both"/>
        <w:rPr>
          <w:rStyle w:val="Char5"/>
          <w:rtl/>
        </w:rPr>
      </w:pPr>
      <w:r w:rsidRPr="00E25252">
        <w:rPr>
          <w:rStyle w:val="Char5"/>
          <w:rFonts w:hint="cs"/>
          <w:rtl/>
        </w:rPr>
        <w:t>«</w:t>
      </w:r>
      <w:r w:rsidR="00D00E90" w:rsidRPr="00E25252">
        <w:rPr>
          <w:rStyle w:val="Char5"/>
          <w:rFonts w:hint="cs"/>
          <w:rtl/>
        </w:rPr>
        <w:t>و هر کس از خدای تعالی بپرهیزد (او را در تمامی اعمال در نظر داشته باشد) راه بیرون رفتنی برایش قرار می</w:t>
      </w:r>
      <w:r w:rsidR="00D00E90" w:rsidRPr="00E25252">
        <w:rPr>
          <w:rStyle w:val="Char5"/>
          <w:rFonts w:hint="eastAsia"/>
          <w:rtl/>
        </w:rPr>
        <w:t>‌دهد</w:t>
      </w:r>
      <w:r w:rsidR="003A123D" w:rsidRPr="00E25252">
        <w:rPr>
          <w:rStyle w:val="Char5"/>
          <w:rFonts w:hint="cs"/>
          <w:rtl/>
        </w:rPr>
        <w:t xml:space="preserve"> (بیرون رفتن از گرفتاری و مخمصه) و او را از جایی که به حساب نیاورده روزی می‌دهد</w:t>
      </w:r>
      <w:r w:rsidRPr="00E25252">
        <w:rPr>
          <w:rStyle w:val="Char5"/>
          <w:rFonts w:hint="cs"/>
          <w:rtl/>
        </w:rPr>
        <w:t>»</w:t>
      </w:r>
      <w:r w:rsidR="003A123D" w:rsidRPr="00E25252">
        <w:rPr>
          <w:rStyle w:val="Char5"/>
          <w:rFonts w:hint="cs"/>
          <w:rtl/>
        </w:rPr>
        <w:t>.</w:t>
      </w:r>
    </w:p>
    <w:p w:rsidR="00D66D79" w:rsidRPr="00E25252" w:rsidRDefault="008E6772" w:rsidP="00347D63">
      <w:pPr>
        <w:bidi/>
        <w:ind w:firstLine="284"/>
        <w:jc w:val="both"/>
        <w:rPr>
          <w:rStyle w:val="Char5"/>
          <w:rtl/>
        </w:rPr>
      </w:pPr>
      <w:r w:rsidRPr="00E25252">
        <w:rPr>
          <w:rStyle w:val="Char5"/>
          <w:rFonts w:hint="cs"/>
          <w:rtl/>
        </w:rPr>
        <w:t>و می‌فرماید:</w:t>
      </w:r>
    </w:p>
    <w:p w:rsidR="00D46A31" w:rsidRPr="00E25252" w:rsidRDefault="002C7AC4" w:rsidP="00DF66C6">
      <w:pPr>
        <w:bidi/>
        <w:ind w:firstLine="284"/>
        <w:jc w:val="both"/>
        <w:rPr>
          <w:rStyle w:val="Char5"/>
          <w:rtl/>
        </w:rPr>
      </w:pPr>
      <w:r>
        <w:rPr>
          <w:rFonts w:ascii="Traditional Arabic" w:hAnsi="Traditional Arabic" w:cs="Traditional Arabic"/>
          <w:sz w:val="28"/>
          <w:szCs w:val="28"/>
          <w:rtl/>
          <w:lang w:bidi="fa-IR"/>
        </w:rPr>
        <w:t>﴿</w:t>
      </w:r>
      <w:r w:rsidR="00DF66C6" w:rsidRPr="000558E3">
        <w:rPr>
          <w:rStyle w:val="Char9"/>
          <w:rFonts w:hint="eastAsia"/>
          <w:rtl/>
        </w:rPr>
        <w:t>وَلۡيَسۡتَعۡفِفِ</w:t>
      </w:r>
      <w:r w:rsidR="00DF66C6" w:rsidRPr="000558E3">
        <w:rPr>
          <w:rStyle w:val="Char9"/>
          <w:rtl/>
        </w:rPr>
        <w:t xml:space="preserve"> </w:t>
      </w:r>
      <w:r w:rsidR="00DF66C6" w:rsidRPr="000558E3">
        <w:rPr>
          <w:rStyle w:val="Char9"/>
          <w:rFonts w:hint="cs"/>
          <w:rtl/>
        </w:rPr>
        <w:t>ٱ</w:t>
      </w:r>
      <w:r w:rsidR="00DF66C6" w:rsidRPr="000558E3">
        <w:rPr>
          <w:rStyle w:val="Char9"/>
          <w:rFonts w:hint="eastAsia"/>
          <w:rtl/>
        </w:rPr>
        <w:t>لَّذِينَ</w:t>
      </w:r>
      <w:r w:rsidR="00DF66C6" w:rsidRPr="000558E3">
        <w:rPr>
          <w:rStyle w:val="Char9"/>
          <w:rtl/>
        </w:rPr>
        <w:t xml:space="preserve"> لَا يَجِدُونَ نِكَاحًا حَتَّىٰ يُغۡنِيَهُمُ </w:t>
      </w:r>
      <w:r w:rsidR="00DF66C6" w:rsidRPr="000558E3">
        <w:rPr>
          <w:rStyle w:val="Char9"/>
          <w:rFonts w:hint="cs"/>
          <w:rtl/>
        </w:rPr>
        <w:t>ٱ</w:t>
      </w:r>
      <w:r w:rsidR="00DF66C6" w:rsidRPr="000558E3">
        <w:rPr>
          <w:rStyle w:val="Char9"/>
          <w:rFonts w:hint="eastAsia"/>
          <w:rtl/>
        </w:rPr>
        <w:t>للَّهُ</w:t>
      </w:r>
      <w:r w:rsidR="00DF66C6" w:rsidRPr="000558E3">
        <w:rPr>
          <w:rStyle w:val="Char9"/>
          <w:rtl/>
        </w:rPr>
        <w:t xml:space="preserve"> مِن فَضۡلِهِ</w:t>
      </w:r>
      <w:r w:rsidR="00DF66C6" w:rsidRPr="000558E3">
        <w:rPr>
          <w:rStyle w:val="Char9"/>
          <w:rFonts w:hint="cs"/>
          <w:rtl/>
        </w:rPr>
        <w:t>ۦ</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النور</w:t>
      </w:r>
      <w:r w:rsidRPr="00D63B99">
        <w:rPr>
          <w:rStyle w:val="Char7"/>
          <w:rtl/>
        </w:rPr>
        <w:t>:</w:t>
      </w:r>
      <w:r w:rsidRPr="00D63B99">
        <w:rPr>
          <w:rStyle w:val="Char7"/>
          <w:rFonts w:hint="cs"/>
          <w:rtl/>
        </w:rPr>
        <w:t xml:space="preserve"> 33</w:t>
      </w:r>
      <w:r w:rsidRPr="00D63B99">
        <w:rPr>
          <w:rStyle w:val="Char7"/>
          <w:rtl/>
        </w:rPr>
        <w:t>]</w:t>
      </w:r>
      <w:r w:rsidRPr="00E01F0F">
        <w:rPr>
          <w:rStyle w:val="Char5"/>
          <w:rtl/>
        </w:rPr>
        <w:t>.</w:t>
      </w:r>
    </w:p>
    <w:p w:rsidR="00D46A31" w:rsidRPr="00E25252" w:rsidRDefault="00D46A31" w:rsidP="00E35B54">
      <w:pPr>
        <w:tabs>
          <w:tab w:val="right" w:pos="7031"/>
        </w:tabs>
        <w:bidi/>
        <w:ind w:firstLine="284"/>
        <w:jc w:val="both"/>
        <w:rPr>
          <w:rStyle w:val="Char5"/>
          <w:rtl/>
        </w:rPr>
      </w:pPr>
      <w:r w:rsidRPr="00E25252">
        <w:rPr>
          <w:rStyle w:val="Char5"/>
          <w:rFonts w:hint="cs"/>
          <w:rtl/>
        </w:rPr>
        <w:t>«</w:t>
      </w:r>
      <w:r w:rsidR="00403222" w:rsidRPr="00E25252">
        <w:rPr>
          <w:rStyle w:val="Char5"/>
          <w:rFonts w:hint="cs"/>
          <w:rtl/>
        </w:rPr>
        <w:t>و آنان‌که نمی‌توانند ازدواج کنند (امکانات ندارند) باید عفت ورزند، تا زمانی که خدا</w:t>
      </w:r>
      <w:r w:rsidR="00CF756A" w:rsidRPr="00CF756A">
        <w:rPr>
          <w:rFonts w:cs="CTraditional Arabic" w:hint="cs"/>
          <w:sz w:val="26"/>
          <w:szCs w:val="26"/>
          <w:rtl/>
          <w:lang w:bidi="fa-IR"/>
        </w:rPr>
        <w:t>أ</w:t>
      </w:r>
      <w:r w:rsidR="00403222" w:rsidRPr="00E25252">
        <w:rPr>
          <w:rStyle w:val="Char5"/>
          <w:rFonts w:hint="cs"/>
          <w:rtl/>
        </w:rPr>
        <w:t xml:space="preserve"> با فضل خویش</w:t>
      </w:r>
      <w:r w:rsidR="008F0607" w:rsidRPr="00E25252">
        <w:rPr>
          <w:rStyle w:val="Char5"/>
          <w:rFonts w:hint="cs"/>
          <w:rtl/>
        </w:rPr>
        <w:t xml:space="preserve"> آن‌ها </w:t>
      </w:r>
      <w:r w:rsidR="00403222" w:rsidRPr="00E25252">
        <w:rPr>
          <w:rStyle w:val="Char5"/>
          <w:rFonts w:hint="cs"/>
          <w:rtl/>
        </w:rPr>
        <w:t>را بی‌نیاز می‌سازد</w:t>
      </w:r>
      <w:r w:rsidRPr="00E25252">
        <w:rPr>
          <w:rStyle w:val="Char5"/>
          <w:rFonts w:hint="cs"/>
          <w:rtl/>
        </w:rPr>
        <w:t>».</w:t>
      </w:r>
    </w:p>
    <w:p w:rsidR="00AF72E1" w:rsidRPr="00E25252" w:rsidRDefault="00403222" w:rsidP="00347D63">
      <w:pPr>
        <w:bidi/>
        <w:ind w:firstLine="284"/>
        <w:jc w:val="both"/>
        <w:rPr>
          <w:rStyle w:val="Char5"/>
          <w:rtl/>
        </w:rPr>
      </w:pPr>
      <w:r w:rsidRPr="00E25252">
        <w:rPr>
          <w:rStyle w:val="Char5"/>
          <w:rFonts w:hint="cs"/>
          <w:rtl/>
        </w:rPr>
        <w:t xml:space="preserve">این پاکدامنی و رفعت و عظمت </w:t>
      </w:r>
      <w:r w:rsidR="003F6563" w:rsidRPr="00E25252">
        <w:rPr>
          <w:rStyle w:val="Char5"/>
          <w:rFonts w:hint="cs"/>
          <w:rtl/>
        </w:rPr>
        <w:t xml:space="preserve">اخلاقی با آن‌چه که به نام «عقده حقارت جنسی» مطرح است بسیار فرق </w:t>
      </w:r>
      <w:r w:rsidR="00BD7D1B" w:rsidRPr="00E25252">
        <w:rPr>
          <w:rStyle w:val="Char5"/>
          <w:rFonts w:hint="cs"/>
          <w:rtl/>
        </w:rPr>
        <w:t>می‌کند</w:t>
      </w:r>
      <w:r w:rsidR="003F6563" w:rsidRPr="00E25252">
        <w:rPr>
          <w:rStyle w:val="Char5"/>
          <w:rFonts w:hint="cs"/>
          <w:rtl/>
        </w:rPr>
        <w:t xml:space="preserve">. روانشناسان می‌گویند عقده حقارت جنسی نوعی </w:t>
      </w:r>
      <w:r w:rsidR="004859FE" w:rsidRPr="00E25252">
        <w:rPr>
          <w:rStyle w:val="Char5"/>
          <w:rFonts w:hint="cs"/>
          <w:rtl/>
        </w:rPr>
        <w:t xml:space="preserve">سرکوبی حس تمایل جنسی است که بر اساس آن فرد از عمل جنسی متنفر می‌شود و در هنگام انجام عمل جنسی هر چند با یک ازدواج شرعی باشد، احساس گناه </w:t>
      </w:r>
      <w:r w:rsidR="00BD7D1B" w:rsidRPr="00E25252">
        <w:rPr>
          <w:rStyle w:val="Char5"/>
          <w:rFonts w:hint="cs"/>
          <w:rtl/>
        </w:rPr>
        <w:t>می‌کند</w:t>
      </w:r>
      <w:r w:rsidR="004859FE" w:rsidRPr="00E25252">
        <w:rPr>
          <w:rStyle w:val="Char5"/>
          <w:rFonts w:hint="cs"/>
          <w:rtl/>
        </w:rPr>
        <w:t xml:space="preserve"> و خود را سرزنش می‌نماید، اما این نوع</w:t>
      </w:r>
      <w:r w:rsidR="00D111B8" w:rsidRPr="00E25252">
        <w:rPr>
          <w:rStyle w:val="Char5"/>
          <w:rFonts w:hint="cs"/>
          <w:rtl/>
        </w:rPr>
        <w:t xml:space="preserve"> خودداری از فعل حرام با این‌گونه احساس‌ها بسیار فرق دارد و ما در بحث ازدواج و ارتباط جنسی گفتیم: اسلام مجرد بودن را نکوهش </w:t>
      </w:r>
      <w:r w:rsidR="00BD7D1B" w:rsidRPr="00E25252">
        <w:rPr>
          <w:rStyle w:val="Char5"/>
          <w:rFonts w:hint="cs"/>
          <w:rtl/>
        </w:rPr>
        <w:t>می‌کند</w:t>
      </w:r>
      <w:r w:rsidR="00D111B8" w:rsidRPr="00E25252">
        <w:rPr>
          <w:rStyle w:val="Char5"/>
          <w:rFonts w:hint="cs"/>
          <w:rtl/>
        </w:rPr>
        <w:t xml:space="preserve"> </w:t>
      </w:r>
      <w:r w:rsidR="008E68DC" w:rsidRPr="00E25252">
        <w:rPr>
          <w:rStyle w:val="Char5"/>
          <w:rFonts w:hint="cs"/>
          <w:rtl/>
        </w:rPr>
        <w:t xml:space="preserve">و از رهبانیت و انزوا متنفر است و ازدواج را نیز به عنوان عاملی جهت پاسخ‌گویی به ندای فطرت آدمی مطرح </w:t>
      </w:r>
      <w:r w:rsidR="00BD7D1B" w:rsidRPr="00E25252">
        <w:rPr>
          <w:rStyle w:val="Char5"/>
          <w:rFonts w:hint="cs"/>
          <w:rtl/>
        </w:rPr>
        <w:t>می‌کند</w:t>
      </w:r>
      <w:r w:rsidR="008E68DC" w:rsidRPr="00E25252">
        <w:rPr>
          <w:rStyle w:val="Char5"/>
          <w:rFonts w:hint="cs"/>
          <w:rtl/>
        </w:rPr>
        <w:t>، پس دیگر سرکوبی و عقده حقارت جنسی برچسبی است که با هیچ توجیهی به اسلام نمی‌چسبد.</w:t>
      </w:r>
    </w:p>
    <w:p w:rsidR="008E68DC" w:rsidRPr="00E25252" w:rsidRDefault="00CE3EA1" w:rsidP="00347D63">
      <w:pPr>
        <w:bidi/>
        <w:ind w:firstLine="284"/>
        <w:jc w:val="both"/>
        <w:rPr>
          <w:rStyle w:val="Char5"/>
          <w:rtl/>
        </w:rPr>
      </w:pPr>
      <w:r w:rsidRPr="00E25252">
        <w:rPr>
          <w:rStyle w:val="Char5"/>
          <w:rFonts w:hint="cs"/>
          <w:rtl/>
        </w:rPr>
        <w:t xml:space="preserve">پس جوانی که در خود احساس جنبش غریزه </w:t>
      </w:r>
      <w:r w:rsidR="00BD7D1B" w:rsidRPr="00E25252">
        <w:rPr>
          <w:rStyle w:val="Char5"/>
          <w:rFonts w:hint="cs"/>
          <w:rtl/>
        </w:rPr>
        <w:t>می‌کند</w:t>
      </w:r>
      <w:r w:rsidRPr="00E25252">
        <w:rPr>
          <w:rStyle w:val="Char5"/>
          <w:rFonts w:hint="cs"/>
          <w:rtl/>
        </w:rPr>
        <w:t>، نیازش فقط به پناه بردن به خدا ـ با این فرض</w:t>
      </w:r>
      <w:r w:rsidR="00AF1D10" w:rsidRPr="00E25252">
        <w:rPr>
          <w:rStyle w:val="Char5"/>
          <w:rFonts w:hint="cs"/>
          <w:rtl/>
        </w:rPr>
        <w:t xml:space="preserve"> که حس جنسی فقط اندیشه‌ای مجرد است ـ برآورده نمی‌شود، زیرا اسلام با واقع‌بینی تمام اعلام </w:t>
      </w:r>
      <w:r w:rsidR="00BD7D1B" w:rsidRPr="00E25252">
        <w:rPr>
          <w:rStyle w:val="Char5"/>
          <w:rFonts w:hint="cs"/>
          <w:rtl/>
        </w:rPr>
        <w:t>می‌کند</w:t>
      </w:r>
      <w:r w:rsidR="00AF1D10" w:rsidRPr="00E25252">
        <w:rPr>
          <w:rStyle w:val="Char5"/>
          <w:rFonts w:hint="cs"/>
          <w:rtl/>
        </w:rPr>
        <w:t xml:space="preserve"> که احساس جنسی نیازی طبیعی است که نمی‌توان آن را انکار کرد. پس یک جوان مسلمان نیازی ندارد که احساس خود را سرکوب کند و یا در هنگام شعله‌ور شدن آن احساس گناه کند، پس تمامی اضطراب و هیجان و احساس گناهی که امکان دارد در درون یک جوان به وجود آید، در این‌جا منتفی می‌شود احساس</w:t>
      </w:r>
      <w:r w:rsidR="00673013" w:rsidRPr="00E25252">
        <w:rPr>
          <w:rStyle w:val="Char5"/>
          <w:rFonts w:hint="eastAsia"/>
          <w:rtl/>
        </w:rPr>
        <w:t>‌</w:t>
      </w:r>
      <w:r w:rsidR="00AF1D10" w:rsidRPr="00E25252">
        <w:rPr>
          <w:rStyle w:val="Char5"/>
          <w:rFonts w:hint="cs"/>
          <w:rtl/>
        </w:rPr>
        <w:t>هایی که گاهی منجر به ناهنجاری‌های روانی و انحرافات اخلاقی و جنسی می‌شود.</w:t>
      </w:r>
    </w:p>
    <w:p w:rsidR="007C7C5F" w:rsidRPr="00E25252" w:rsidRDefault="007C7C5F" w:rsidP="00347D63">
      <w:pPr>
        <w:bidi/>
        <w:ind w:firstLine="284"/>
        <w:jc w:val="both"/>
        <w:rPr>
          <w:rStyle w:val="Char5"/>
          <w:rtl/>
        </w:rPr>
      </w:pPr>
      <w:r w:rsidRPr="00E25252">
        <w:rPr>
          <w:rStyle w:val="Char5"/>
          <w:rFonts w:hint="cs"/>
          <w:rtl/>
        </w:rPr>
        <w:t>اما باید به جنبه دیگری از قضیه هم توجه کنیم: با این‌که اسلام بروز چنین احساسی را در درون فرد گناه نمی</w:t>
      </w:r>
      <w:r w:rsidR="00673013" w:rsidRPr="00E25252">
        <w:rPr>
          <w:rStyle w:val="Char5"/>
          <w:rFonts w:hint="eastAsia"/>
          <w:rtl/>
        </w:rPr>
        <w:t>‌</w:t>
      </w:r>
      <w:r w:rsidR="00673013" w:rsidRPr="00E25252">
        <w:rPr>
          <w:rStyle w:val="Char5"/>
          <w:rFonts w:hint="cs"/>
          <w:rtl/>
        </w:rPr>
        <w:t>داند،</w:t>
      </w:r>
      <w:r w:rsidRPr="00E25252">
        <w:rPr>
          <w:rStyle w:val="Char5"/>
          <w:rFonts w:hint="cs"/>
          <w:rtl/>
        </w:rPr>
        <w:t xml:space="preserve"> به فرد هم اجازه نمی‌دهد به محض احساس ندای</w:t>
      </w:r>
      <w:r w:rsidR="00042E4B" w:rsidRPr="00E25252">
        <w:rPr>
          <w:rStyle w:val="Char5"/>
          <w:rFonts w:hint="cs"/>
          <w:rtl/>
        </w:rPr>
        <w:t xml:space="preserve"> غریزه، آن را به سرعت پاسخ گوید،</w:t>
      </w:r>
      <w:r w:rsidRPr="00E25252">
        <w:rPr>
          <w:rStyle w:val="Char5"/>
          <w:rFonts w:hint="cs"/>
          <w:rtl/>
        </w:rPr>
        <w:t xml:space="preserve"> به هر شکلی که باشدف مشروع یا غیرمشروع، بلکه حدود مشخص و قواعد معینی برای ارضای آن قرار داده است که در چهارچوبه آن، برآوردن نیاز مباح، و در خارج آن حرام می‌باشد. این صحیح است که جوان نیروی غریزی خود را مهار کند اما این مهار کردن با سرکوبی تحقیر‌آمیز و عقده روانی بسیار تفاوت دارد، این مهار نمودن احساس </w:t>
      </w:r>
      <w:r w:rsidR="00673013" w:rsidRPr="00E25252">
        <w:rPr>
          <w:rStyle w:val="Char5"/>
          <w:rFonts w:hint="cs"/>
          <w:rtl/>
        </w:rPr>
        <w:t>ر</w:t>
      </w:r>
      <w:r w:rsidRPr="00E25252">
        <w:rPr>
          <w:rStyle w:val="Char5"/>
          <w:rFonts w:hint="cs"/>
          <w:rtl/>
        </w:rPr>
        <w:t>ا از ریشه برن</w:t>
      </w:r>
      <w:r w:rsidR="00BD7D1B" w:rsidRPr="00E25252">
        <w:rPr>
          <w:rStyle w:val="Char5"/>
          <w:rFonts w:hint="cs"/>
          <w:rtl/>
        </w:rPr>
        <w:t>می‌کند</w:t>
      </w:r>
      <w:r w:rsidRPr="00E25252">
        <w:rPr>
          <w:rStyle w:val="Char5"/>
          <w:rFonts w:hint="cs"/>
          <w:rtl/>
        </w:rPr>
        <w:t xml:space="preserve"> بلکه جولان و تحرک آن را برای مدتی معین محدود می‌نماید و بروز احساس را در درون حرام نمی</w:t>
      </w:r>
      <w:r w:rsidRPr="00E25252">
        <w:rPr>
          <w:rStyle w:val="Char5"/>
          <w:rFonts w:hint="eastAsia"/>
          <w:rtl/>
        </w:rPr>
        <w:t>‌داند</w:t>
      </w:r>
      <w:r w:rsidR="00324608" w:rsidRPr="00985C0D">
        <w:rPr>
          <w:rStyle w:val="Char5"/>
          <w:vertAlign w:val="superscript"/>
          <w:rtl/>
        </w:rPr>
        <w:footnoteReference w:id="23"/>
      </w:r>
      <w:r w:rsidR="00E13904" w:rsidRPr="00E25252">
        <w:rPr>
          <w:rStyle w:val="Char5"/>
          <w:rFonts w:hint="cs"/>
          <w:rtl/>
        </w:rPr>
        <w:t>.</w:t>
      </w:r>
    </w:p>
    <w:p w:rsidR="00AF72E1" w:rsidRPr="00E25252" w:rsidRDefault="00C420FD" w:rsidP="00347D63">
      <w:pPr>
        <w:bidi/>
        <w:ind w:firstLine="284"/>
        <w:jc w:val="both"/>
        <w:rPr>
          <w:rStyle w:val="Char5"/>
          <w:rtl/>
        </w:rPr>
      </w:pPr>
      <w:r w:rsidRPr="00E25252">
        <w:rPr>
          <w:rStyle w:val="Char5"/>
          <w:rFonts w:hint="cs"/>
          <w:rtl/>
        </w:rPr>
        <w:t xml:space="preserve">آن‌چه که مؤید نظر ما در ارتباط </w:t>
      </w:r>
      <w:r w:rsidR="009F1157" w:rsidRPr="00E25252">
        <w:rPr>
          <w:rStyle w:val="Char5"/>
          <w:rFonts w:hint="cs"/>
          <w:rtl/>
        </w:rPr>
        <w:t>ب</w:t>
      </w:r>
      <w:r w:rsidRPr="00E25252">
        <w:rPr>
          <w:rStyle w:val="Char5"/>
          <w:rFonts w:hint="cs"/>
          <w:rtl/>
        </w:rPr>
        <w:t xml:space="preserve">ا این موضوع باشد </w:t>
      </w:r>
      <w:r w:rsidR="009F1157" w:rsidRPr="00E25252">
        <w:rPr>
          <w:rStyle w:val="Char5"/>
          <w:rFonts w:hint="cs"/>
          <w:rtl/>
        </w:rPr>
        <w:t>«</w:t>
      </w:r>
      <w:r w:rsidRPr="00E25252">
        <w:rPr>
          <w:rStyle w:val="Char5"/>
          <w:rFonts w:hint="cs"/>
          <w:rtl/>
        </w:rPr>
        <w:t>جواز استمنا در حالت‌</w:t>
      </w:r>
      <w:r w:rsidR="009F1157" w:rsidRPr="00E25252">
        <w:rPr>
          <w:rStyle w:val="Char5"/>
          <w:rFonts w:hint="eastAsia"/>
          <w:rtl/>
        </w:rPr>
        <w:t>‌ه</w:t>
      </w:r>
      <w:r w:rsidRPr="00E25252">
        <w:rPr>
          <w:rStyle w:val="Char5"/>
          <w:rFonts w:hint="cs"/>
          <w:rtl/>
        </w:rPr>
        <w:t xml:space="preserve">ای ویژه است». خواندیم </w:t>
      </w:r>
      <w:r w:rsidR="009F1157" w:rsidRPr="00E25252">
        <w:rPr>
          <w:rStyle w:val="Char5"/>
          <w:rFonts w:hint="cs"/>
          <w:rtl/>
        </w:rPr>
        <w:t>ک</w:t>
      </w:r>
      <w:r w:rsidRPr="00E25252">
        <w:rPr>
          <w:rStyle w:val="Char5"/>
          <w:rFonts w:hint="cs"/>
          <w:rtl/>
        </w:rPr>
        <w:t>ه در شرایط که ف</w:t>
      </w:r>
      <w:r w:rsidR="009F1157" w:rsidRPr="00E25252">
        <w:rPr>
          <w:rStyle w:val="Char5"/>
          <w:rFonts w:hint="cs"/>
          <w:rtl/>
        </w:rPr>
        <w:t>ر</w:t>
      </w:r>
      <w:r w:rsidRPr="00E25252">
        <w:rPr>
          <w:rStyle w:val="Char5"/>
          <w:rFonts w:hint="cs"/>
          <w:rtl/>
        </w:rPr>
        <w:t>د مجرد است و احساس شهو</w:t>
      </w:r>
      <w:r w:rsidR="009F1157" w:rsidRPr="00E25252">
        <w:rPr>
          <w:rStyle w:val="Char5"/>
          <w:rFonts w:hint="cs"/>
          <w:rtl/>
        </w:rPr>
        <w:t>ا</w:t>
      </w:r>
      <w:r w:rsidRPr="00E25252">
        <w:rPr>
          <w:rStyle w:val="Char5"/>
          <w:rFonts w:hint="cs"/>
          <w:rtl/>
        </w:rPr>
        <w:t>نی بر او سیط</w:t>
      </w:r>
      <w:r w:rsidR="003E3136" w:rsidRPr="00E25252">
        <w:rPr>
          <w:rStyle w:val="Char5"/>
          <w:rFonts w:hint="cs"/>
          <w:rtl/>
        </w:rPr>
        <w:t>ر</w:t>
      </w:r>
      <w:r w:rsidRPr="00E25252">
        <w:rPr>
          <w:rStyle w:val="Char5"/>
          <w:rFonts w:hint="cs"/>
          <w:rtl/>
        </w:rPr>
        <w:t xml:space="preserve">ه پیدا </w:t>
      </w:r>
      <w:r w:rsidR="00BD7D1B" w:rsidRPr="00E25252">
        <w:rPr>
          <w:rStyle w:val="Char5"/>
          <w:rFonts w:hint="cs"/>
          <w:rtl/>
        </w:rPr>
        <w:t>می‌کند</w:t>
      </w:r>
      <w:r w:rsidRPr="00E25252">
        <w:rPr>
          <w:rStyle w:val="Char5"/>
          <w:rFonts w:hint="eastAsia"/>
          <w:rtl/>
        </w:rPr>
        <w:t xml:space="preserve"> و احتمال می‌دهد که فوران غریزی منجر به ارتکاب فحشا و فعل حرام شود، می‌تواند به استمنا </w:t>
      </w:r>
      <w:r w:rsidRPr="00E25252">
        <w:rPr>
          <w:rStyle w:val="Char5"/>
          <w:rFonts w:hint="cs"/>
          <w:rtl/>
        </w:rPr>
        <w:t>پناه ببرد تا حس شدید شهوانی او را مقداری تخفیف دهد و این، بر اساس قاعده اصولی است که می</w:t>
      </w:r>
      <w:r w:rsidRPr="00E25252">
        <w:rPr>
          <w:rStyle w:val="Char5"/>
          <w:rFonts w:hint="eastAsia"/>
          <w:rtl/>
        </w:rPr>
        <w:t>‌گوید: خفیف‌ترین درجه ضرر و پایین‌ترین مرتبه بدی انتخاب می‌شود».</w:t>
      </w:r>
    </w:p>
    <w:p w:rsidR="00C420FD" w:rsidRPr="00E25252" w:rsidRDefault="00C420FD" w:rsidP="00347D63">
      <w:pPr>
        <w:bidi/>
        <w:ind w:firstLine="284"/>
        <w:jc w:val="both"/>
        <w:rPr>
          <w:rStyle w:val="Char5"/>
          <w:rtl/>
        </w:rPr>
      </w:pPr>
      <w:r w:rsidRPr="00E25252">
        <w:rPr>
          <w:rStyle w:val="Char5"/>
          <w:rFonts w:hint="cs"/>
          <w:rtl/>
        </w:rPr>
        <w:t>و برای همین هم فقها گفته‌اند: «</w:t>
      </w:r>
      <w:r w:rsidR="009345D6" w:rsidRPr="00E25252">
        <w:rPr>
          <w:rStyle w:val="Char5"/>
          <w:rFonts w:hint="cs"/>
          <w:rtl/>
        </w:rPr>
        <w:t>اگر استمنا با دست برای کسب لذت و برانگیختن احساس</w:t>
      </w:r>
      <w:r w:rsidR="00BC2D21" w:rsidRPr="00E25252">
        <w:rPr>
          <w:rStyle w:val="Char5"/>
          <w:rFonts w:hint="cs"/>
          <w:rtl/>
        </w:rPr>
        <w:t xml:space="preserve"> شهوانی باشد حرام است، اما در شرایطی که حس جنسی ذهن را به خود مشغول </w:t>
      </w:r>
      <w:r w:rsidR="00BD7D1B" w:rsidRPr="00E25252">
        <w:rPr>
          <w:rStyle w:val="Char5"/>
          <w:rFonts w:hint="cs"/>
          <w:rtl/>
        </w:rPr>
        <w:t>می‌کند</w:t>
      </w:r>
      <w:r w:rsidR="00BC2D21" w:rsidRPr="00E25252">
        <w:rPr>
          <w:rStyle w:val="Char5"/>
          <w:rFonts w:hint="cs"/>
          <w:rtl/>
        </w:rPr>
        <w:t xml:space="preserve"> و خاطر را پریشان می‌سازد و فرد را به ارتکاب فحشا نزدیک </w:t>
      </w:r>
      <w:r w:rsidR="00BD7D1B" w:rsidRPr="00E25252">
        <w:rPr>
          <w:rStyle w:val="Char5"/>
          <w:rFonts w:hint="cs"/>
          <w:rtl/>
        </w:rPr>
        <w:t>می‌کند</w:t>
      </w:r>
      <w:r w:rsidR="00BC2D21" w:rsidRPr="00E25252">
        <w:rPr>
          <w:rStyle w:val="Char5"/>
          <w:rFonts w:hint="cs"/>
          <w:rtl/>
        </w:rPr>
        <w:t xml:space="preserve">، انجام آن برای تسکین شهوت جایز است زیرا آثار خوب آن، ثمرات مضرش را جبران می‌نماید و مرتکب آن نه گناهی مرتکب شده است و نه پاداشی </w:t>
      </w:r>
      <w:r w:rsidR="00C457D6" w:rsidRPr="00E25252">
        <w:rPr>
          <w:rStyle w:val="Char5"/>
          <w:rFonts w:hint="cs"/>
          <w:rtl/>
        </w:rPr>
        <w:t>دستگیرش می‌شود نه اجر می‌گیرد و نه مجازات می‌شود</w:t>
      </w:r>
      <w:r w:rsidR="00C457D6" w:rsidRPr="00985C0D">
        <w:rPr>
          <w:rStyle w:val="Char5"/>
          <w:vertAlign w:val="superscript"/>
          <w:rtl/>
        </w:rPr>
        <w:footnoteReference w:id="24"/>
      </w:r>
      <w:r w:rsidR="00C457D6" w:rsidRPr="00E25252">
        <w:rPr>
          <w:rStyle w:val="Char5"/>
          <w:rFonts w:hint="cs"/>
          <w:rtl/>
        </w:rPr>
        <w:t>.</w:t>
      </w:r>
    </w:p>
    <w:p w:rsidR="00C457D6" w:rsidRPr="00E25252" w:rsidRDefault="00C457D6" w:rsidP="00347D63">
      <w:pPr>
        <w:bidi/>
        <w:ind w:firstLine="284"/>
        <w:jc w:val="both"/>
        <w:rPr>
          <w:rStyle w:val="Char5"/>
          <w:rtl/>
        </w:rPr>
      </w:pPr>
      <w:r w:rsidRPr="00E25252">
        <w:rPr>
          <w:rStyle w:val="Char5"/>
          <w:rFonts w:hint="cs"/>
          <w:rtl/>
        </w:rPr>
        <w:t xml:space="preserve">پس آنان‌که اسلام را دین سرکوبی و رهبانیت می‌دانند، زبان به سخن نگشایند، آنان‌که با جهل نسبت به عقاید اسلامی، گمان می‌کنند این دین با عظمت با دیده تنفر و بیزاری به مسایل جنسی نظر </w:t>
      </w:r>
      <w:r w:rsidR="00BD7D1B" w:rsidRPr="00E25252">
        <w:rPr>
          <w:rStyle w:val="Char5"/>
          <w:rFonts w:hint="cs"/>
          <w:rtl/>
        </w:rPr>
        <w:t>می‌کند</w:t>
      </w:r>
      <w:r w:rsidRPr="00E25252">
        <w:rPr>
          <w:rStyle w:val="Char5"/>
          <w:rFonts w:hint="cs"/>
          <w:rtl/>
        </w:rPr>
        <w:t>. و تو ای خواننده گرامی! در طول مباحث گذشته دریافتی که این ادعا، سخنی باطل بیش نیست و در شریعت جاودان اسلامی جایی ندارد.</w:t>
      </w:r>
    </w:p>
    <w:p w:rsidR="004574F0" w:rsidRPr="001C4BAC" w:rsidRDefault="004574F0" w:rsidP="00DC2AAC">
      <w:pPr>
        <w:pStyle w:val="a0"/>
        <w:rPr>
          <w:rtl/>
        </w:rPr>
      </w:pPr>
      <w:bookmarkStart w:id="212" w:name="_Toc248478447"/>
      <w:bookmarkStart w:id="213" w:name="_Toc342598483"/>
      <w:bookmarkStart w:id="214" w:name="_Toc432416373"/>
      <w:r w:rsidRPr="001C4BAC">
        <w:rPr>
          <w:rFonts w:hint="cs"/>
          <w:rtl/>
        </w:rPr>
        <w:t>حسن ختام</w:t>
      </w:r>
      <w:bookmarkEnd w:id="212"/>
      <w:bookmarkEnd w:id="213"/>
      <w:bookmarkEnd w:id="214"/>
    </w:p>
    <w:p w:rsidR="004574F0" w:rsidRPr="00E25252" w:rsidRDefault="004574F0" w:rsidP="00347D63">
      <w:pPr>
        <w:bidi/>
        <w:ind w:firstLine="284"/>
        <w:jc w:val="both"/>
        <w:rPr>
          <w:rStyle w:val="Char5"/>
          <w:rtl/>
        </w:rPr>
      </w:pPr>
      <w:r w:rsidRPr="00E25252">
        <w:rPr>
          <w:rStyle w:val="Char5"/>
          <w:rFonts w:hint="cs"/>
          <w:rtl/>
        </w:rPr>
        <w:t xml:space="preserve">و برای حسن ختام، مطالبی ظریف و ارزشمند را از نویسنده بزرگ «استاد علی الطنطاوی» در این‌جا به حضور شما خوانندگان عزیز تقدیم می‌دارم، مطالبی که گوشه‌ای از بینش و گستردگی دید جوانان معاصر ما را منعکس </w:t>
      </w:r>
      <w:r w:rsidR="00BD7D1B" w:rsidRPr="00E25252">
        <w:rPr>
          <w:rStyle w:val="Char5"/>
          <w:rFonts w:hint="cs"/>
          <w:rtl/>
        </w:rPr>
        <w:t>می‌کند</w:t>
      </w:r>
      <w:r w:rsidRPr="00E25252">
        <w:rPr>
          <w:rStyle w:val="Char5"/>
          <w:rFonts w:hint="cs"/>
          <w:rtl/>
        </w:rPr>
        <w:t xml:space="preserve"> و روشن‌بینی و درک و فهم عمیق آنان را به ما می‌نمایاند و بیانگر استدلال‌ها و دلایل محکمی است که با شیوه «حکمت و موعظه حسنه» به راه حق دعوت </w:t>
      </w:r>
      <w:r w:rsidR="00BD7D1B" w:rsidRPr="00E25252">
        <w:rPr>
          <w:rStyle w:val="Char5"/>
          <w:rFonts w:hint="cs"/>
          <w:rtl/>
        </w:rPr>
        <w:t>می‌کند</w:t>
      </w:r>
      <w:r w:rsidRPr="00E25252">
        <w:rPr>
          <w:rStyle w:val="Char5"/>
          <w:rFonts w:hint="cs"/>
          <w:rtl/>
        </w:rPr>
        <w:t>.</w:t>
      </w:r>
      <w:r w:rsidR="00AC51A4" w:rsidRPr="00E25252">
        <w:rPr>
          <w:rStyle w:val="Char5"/>
          <w:rFonts w:hint="cs"/>
          <w:rtl/>
        </w:rPr>
        <w:t xml:space="preserve">استاد «طنطاوی» ـ که خداوند او را حفظ کند ـ در یکی از نامه‌هایش به یکی از جوانان می‌گوید: «فرزندم! چرا با شرم و حیا در ارتباط با احساس‌های خودت برایم نامه می‌نویسی؟ آیا فکر می‌کنی تو تنها کسی هستی که این‌چنین </w:t>
      </w:r>
      <w:r w:rsidR="00500F9E" w:rsidRPr="00E25252">
        <w:rPr>
          <w:rStyle w:val="Char5"/>
          <w:rFonts w:hint="cs"/>
          <w:rtl/>
        </w:rPr>
        <w:t>شعله‌های آتش از حس غریزی در درونش افروخته می‌شود؟ آیا تصور می‌کنی که این حالت</w:t>
      </w:r>
      <w:r w:rsidR="00500F9E" w:rsidRPr="00E25252">
        <w:rPr>
          <w:rStyle w:val="Char5"/>
          <w:rFonts w:hint="eastAsia"/>
          <w:rtl/>
        </w:rPr>
        <w:t>‌ها ویژه تست و دیگران فاقد آن هستند؟</w:t>
      </w:r>
    </w:p>
    <w:p w:rsidR="00927A18" w:rsidRPr="00E25252" w:rsidRDefault="00676913" w:rsidP="00347D63">
      <w:pPr>
        <w:bidi/>
        <w:ind w:firstLine="284"/>
        <w:jc w:val="both"/>
        <w:rPr>
          <w:rStyle w:val="Char5"/>
          <w:rtl/>
        </w:rPr>
      </w:pPr>
      <w:r w:rsidRPr="00E25252">
        <w:rPr>
          <w:rStyle w:val="Char5"/>
          <w:rFonts w:hint="cs"/>
          <w:rtl/>
        </w:rPr>
        <w:t xml:space="preserve">نه فرزندم! فقط تو نیستی و این مشکل فقط مشکل تو نیست! دردی است که تمام جوانان به آن مبتلا هستند، و اگر این احساس حالا به تو نهیب می‌زند و تو را برانگیخته است در حالی‌که 17 ساله هستی، بسیارند افراد کوچک و بزرگی که در آتش التهاب آن می‌سوزند، خواب را بر چشمانشان حرام کرده است و چه بسیارند دانش‌آموزان و دانشجویان و کارمندان و تاجرانی که در درس و کار و وظایف خود به دلیل این حس غریزی دچار رکود و عقب‌ماندگی شده‌اند. </w:t>
      </w:r>
    </w:p>
    <w:p w:rsidR="00676913" w:rsidRPr="00E25252" w:rsidRDefault="00676913" w:rsidP="00347D63">
      <w:pPr>
        <w:bidi/>
        <w:ind w:firstLine="284"/>
        <w:jc w:val="both"/>
        <w:rPr>
          <w:rStyle w:val="Char5"/>
          <w:rtl/>
        </w:rPr>
      </w:pPr>
      <w:r w:rsidRPr="00E25252">
        <w:rPr>
          <w:rStyle w:val="Char5"/>
          <w:rFonts w:hint="cs"/>
          <w:rtl/>
        </w:rPr>
        <w:t>پس جوانان ما در این شرایط سنی چه بکنند؟ سنینی که فشار غریزه جنسی و هیجان و</w:t>
      </w:r>
      <w:r w:rsidR="00FA16DE" w:rsidRPr="00E25252">
        <w:rPr>
          <w:rStyle w:val="Char5"/>
          <w:rFonts w:hint="cs"/>
          <w:rtl/>
        </w:rPr>
        <w:t xml:space="preserve"> غلیا</w:t>
      </w:r>
      <w:r w:rsidR="00A954F8" w:rsidRPr="00E25252">
        <w:rPr>
          <w:rStyle w:val="Char5"/>
          <w:rFonts w:hint="cs"/>
          <w:rtl/>
        </w:rPr>
        <w:t>ن</w:t>
      </w:r>
      <w:r w:rsidR="00FA16DE" w:rsidRPr="00E25252">
        <w:rPr>
          <w:rStyle w:val="Char5"/>
          <w:rFonts w:hint="cs"/>
          <w:rtl/>
        </w:rPr>
        <w:t xml:space="preserve"> آن از تما</w:t>
      </w:r>
      <w:r w:rsidR="00A954F8" w:rsidRPr="00E25252">
        <w:rPr>
          <w:rStyle w:val="Char5"/>
          <w:rFonts w:hint="cs"/>
          <w:rtl/>
        </w:rPr>
        <w:t>م</w:t>
      </w:r>
      <w:r w:rsidR="00FA16DE" w:rsidRPr="00E25252">
        <w:rPr>
          <w:rStyle w:val="Char5"/>
          <w:rFonts w:hint="cs"/>
          <w:rtl/>
        </w:rPr>
        <w:t>ی سال‌های عمر شدیدتر و سرکش‌تر است؟</w:t>
      </w:r>
    </w:p>
    <w:p w:rsidR="00FA16DE" w:rsidRPr="00E25252" w:rsidRDefault="00FA16DE" w:rsidP="00347D63">
      <w:pPr>
        <w:bidi/>
        <w:ind w:firstLine="284"/>
        <w:jc w:val="both"/>
        <w:rPr>
          <w:rStyle w:val="Char5"/>
          <w:rtl/>
        </w:rPr>
      </w:pPr>
      <w:r w:rsidRPr="00E25252">
        <w:rPr>
          <w:rStyle w:val="Char5"/>
          <w:rFonts w:hint="cs"/>
          <w:rtl/>
        </w:rPr>
        <w:t>آری مشکل و سؤال اساسی ما این است: جوانان چه کاری باید بکنند؟</w:t>
      </w:r>
    </w:p>
    <w:p w:rsidR="00FA16DE" w:rsidRPr="00E25252" w:rsidRDefault="00FA16DE" w:rsidP="00347D63">
      <w:pPr>
        <w:bidi/>
        <w:ind w:firstLine="284"/>
        <w:jc w:val="both"/>
        <w:rPr>
          <w:rStyle w:val="Char5"/>
          <w:rtl/>
        </w:rPr>
      </w:pPr>
      <w:r w:rsidRPr="00E25252">
        <w:rPr>
          <w:rStyle w:val="Char5"/>
          <w:rFonts w:hint="cs"/>
          <w:rtl/>
        </w:rPr>
        <w:t>سنت الهی و طبیعی آدمی جواب می‌دهد که راه حل، ازدواج است.</w:t>
      </w:r>
    </w:p>
    <w:p w:rsidR="00FA16DE" w:rsidRPr="00E25252" w:rsidRDefault="00FA16DE" w:rsidP="00347D63">
      <w:pPr>
        <w:bidi/>
        <w:ind w:firstLine="284"/>
        <w:jc w:val="both"/>
        <w:rPr>
          <w:rStyle w:val="Char5"/>
          <w:rtl/>
        </w:rPr>
      </w:pPr>
      <w:r w:rsidRPr="00E25252">
        <w:rPr>
          <w:rStyle w:val="Char5"/>
          <w:rFonts w:hint="cs"/>
          <w:rtl/>
        </w:rPr>
        <w:t>اما اوضاع اجتماعی و آموزش‌های غلط به جوان ما جواب می‌دهند:</w:t>
      </w:r>
      <w:r w:rsidR="00A954F8" w:rsidRPr="00E25252">
        <w:rPr>
          <w:rStyle w:val="Char5"/>
          <w:rFonts w:hint="cs"/>
          <w:rtl/>
        </w:rPr>
        <w:t xml:space="preserve"> یکی از سه مو</w:t>
      </w:r>
      <w:r w:rsidRPr="00E25252">
        <w:rPr>
          <w:rStyle w:val="Char5"/>
          <w:rFonts w:hint="cs"/>
          <w:rtl/>
        </w:rPr>
        <w:t xml:space="preserve">رد را باید برگزینی، البته هر سه مورد شر است! و بر آگاه باش که راه چهارمی را که ازدواج است ـ و خیز نیز هست ـ انتخاب ننمایی. </w:t>
      </w:r>
    </w:p>
    <w:p w:rsidR="001D6789" w:rsidRPr="00E25252" w:rsidRDefault="00FA16DE" w:rsidP="00E35B54">
      <w:pPr>
        <w:numPr>
          <w:ilvl w:val="0"/>
          <w:numId w:val="13"/>
        </w:numPr>
        <w:bidi/>
        <w:ind w:left="641" w:hanging="357"/>
        <w:jc w:val="both"/>
        <w:rPr>
          <w:rStyle w:val="Char5"/>
          <w:rtl/>
        </w:rPr>
      </w:pPr>
      <w:r w:rsidRPr="00E25252">
        <w:rPr>
          <w:rStyle w:val="Char5"/>
          <w:rFonts w:hint="cs"/>
          <w:rtl/>
        </w:rPr>
        <w:t>یک را</w:t>
      </w:r>
      <w:r w:rsidR="00A954F8" w:rsidRPr="00E25252">
        <w:rPr>
          <w:rStyle w:val="Char5"/>
          <w:rFonts w:hint="cs"/>
          <w:rtl/>
        </w:rPr>
        <w:t>ه</w:t>
      </w:r>
      <w:r w:rsidRPr="00E25252">
        <w:rPr>
          <w:rStyle w:val="Char5"/>
          <w:rFonts w:hint="cs"/>
          <w:rtl/>
        </w:rPr>
        <w:t xml:space="preserve"> آن است که به خود و اوهام و خیالات و تصورات خود مشغول باشی، دائماً </w:t>
      </w:r>
      <w:r w:rsidR="001D6789" w:rsidRPr="00E25252">
        <w:rPr>
          <w:rStyle w:val="Char5"/>
          <w:rFonts w:hint="cs"/>
          <w:rtl/>
        </w:rPr>
        <w:t>درباره آن بیان</w:t>
      </w:r>
      <w:r w:rsidRPr="00E25252">
        <w:rPr>
          <w:rStyle w:val="Char5"/>
          <w:rFonts w:hint="cs"/>
          <w:rtl/>
        </w:rPr>
        <w:t>یشی و با خواندن داستان‌های عشقی و جنسی و دیدن فیلم‌های آن‌چنانی و تصاویر عریان، عطش جنسی خود را سیراب کنی تا جایی که تمامی وجودت را این‌گونه اندیشه‌ها و احساس‌ها پر</w:t>
      </w:r>
      <w:r w:rsidR="00BD7D1B" w:rsidRPr="00E25252">
        <w:rPr>
          <w:rStyle w:val="Char5"/>
          <w:rFonts w:hint="cs"/>
          <w:rtl/>
        </w:rPr>
        <w:t>می‌کند</w:t>
      </w:r>
      <w:r w:rsidRPr="00E25252">
        <w:rPr>
          <w:rStyle w:val="Char5"/>
          <w:rFonts w:hint="cs"/>
          <w:rtl/>
        </w:rPr>
        <w:t xml:space="preserve"> و بر تمامی اعضا و وجودت اثر </w:t>
      </w:r>
      <w:r w:rsidR="00BD7D1B" w:rsidRPr="00E25252">
        <w:rPr>
          <w:rStyle w:val="Char5"/>
          <w:rFonts w:hint="cs"/>
          <w:rtl/>
        </w:rPr>
        <w:t>می‌کند</w:t>
      </w:r>
      <w:r w:rsidRPr="00E25252">
        <w:rPr>
          <w:rStyle w:val="Char5"/>
          <w:rFonts w:hint="cs"/>
          <w:rtl/>
        </w:rPr>
        <w:t>، آن‌گاه هر کجا که نظر کنی به جز صورت فتنه</w:t>
      </w:r>
      <w:r w:rsidRPr="00E25252">
        <w:rPr>
          <w:rStyle w:val="Char5"/>
          <w:rFonts w:hint="eastAsia"/>
          <w:rtl/>
        </w:rPr>
        <w:t xml:space="preserve">‌گر و آشوب‌انگیز موجودات خیالی خود چیزی نخواهی دید، هر کتابی که بگشایی آن تصاویر را خواهی دید، در هلال ماه و سرخی شفق و تاریکی شب و </w:t>
      </w:r>
      <w:r w:rsidR="00BA7988" w:rsidRPr="00E25252">
        <w:rPr>
          <w:rStyle w:val="Char5"/>
          <w:rFonts w:hint="cs"/>
          <w:rtl/>
        </w:rPr>
        <w:t>د</w:t>
      </w:r>
      <w:r w:rsidR="00BA7988" w:rsidRPr="00E25252">
        <w:rPr>
          <w:rStyle w:val="Char5"/>
          <w:rFonts w:hint="eastAsia"/>
          <w:rtl/>
        </w:rPr>
        <w:t>ر</w:t>
      </w:r>
      <w:r w:rsidRPr="00E25252">
        <w:rPr>
          <w:rStyle w:val="Char5"/>
          <w:rFonts w:hint="eastAsia"/>
          <w:rtl/>
        </w:rPr>
        <w:t xml:space="preserve"> تخیلات بیداری و رؤیاهایی که در خواب می‌بینی، در همه و همه، صورت‌های محرک جنسی، خود را آشکار می‌کنند، به قول معروف:</w:t>
      </w:r>
    </w:p>
    <w:tbl>
      <w:tblPr>
        <w:bidiVisual/>
        <w:tblW w:w="0" w:type="auto"/>
        <w:jc w:val="center"/>
        <w:tblLook w:val="01E0" w:firstRow="1" w:lastRow="1" w:firstColumn="1" w:lastColumn="1" w:noHBand="0" w:noVBand="0"/>
      </w:tblPr>
      <w:tblGrid>
        <w:gridCol w:w="3119"/>
        <w:gridCol w:w="567"/>
        <w:gridCol w:w="3119"/>
      </w:tblGrid>
      <w:tr w:rsidR="00F84252" w:rsidRPr="001C4BAC" w:rsidTr="0065341B">
        <w:trPr>
          <w:jc w:val="center"/>
        </w:trPr>
        <w:tc>
          <w:tcPr>
            <w:tcW w:w="3119" w:type="dxa"/>
          </w:tcPr>
          <w:p w:rsidR="00F84252" w:rsidRPr="001C4BAC" w:rsidRDefault="00E13904" w:rsidP="00C15AC4">
            <w:pPr>
              <w:pStyle w:val="a4"/>
              <w:ind w:firstLine="0"/>
              <w:jc w:val="lowKashida"/>
              <w:rPr>
                <w:sz w:val="2"/>
                <w:szCs w:val="2"/>
                <w:rtl/>
              </w:rPr>
            </w:pPr>
            <w:r>
              <w:rPr>
                <w:rFonts w:hint="cs"/>
                <w:rtl/>
              </w:rPr>
              <w:t>أرید لأنسی ذ</w:t>
            </w:r>
            <w:r w:rsidR="00234090">
              <w:rPr>
                <w:rFonts w:hint="cs"/>
                <w:rtl/>
              </w:rPr>
              <w:t>ك</w:t>
            </w:r>
            <w:r>
              <w:rPr>
                <w:rFonts w:hint="cs"/>
                <w:rtl/>
              </w:rPr>
              <w:t>رها ف</w:t>
            </w:r>
            <w:r w:rsidR="00234090">
              <w:rPr>
                <w:rFonts w:hint="cs"/>
                <w:rtl/>
              </w:rPr>
              <w:t>ك</w:t>
            </w:r>
            <w:r>
              <w:rPr>
                <w:rFonts w:hint="cs"/>
                <w:rtl/>
              </w:rPr>
              <w:t>أ</w:t>
            </w:r>
            <w:r w:rsidR="00F84252" w:rsidRPr="001C4BAC">
              <w:rPr>
                <w:rFonts w:hint="cs"/>
                <w:rtl/>
              </w:rPr>
              <w:t>نمأ</w:t>
            </w:r>
            <w:r w:rsidR="00F84252" w:rsidRPr="001C4BAC">
              <w:rPr>
                <w:rFonts w:hint="cs"/>
                <w:rtl/>
              </w:rPr>
              <w:br/>
            </w:r>
          </w:p>
        </w:tc>
        <w:tc>
          <w:tcPr>
            <w:tcW w:w="567" w:type="dxa"/>
          </w:tcPr>
          <w:p w:rsidR="00F84252" w:rsidRPr="00E25252" w:rsidRDefault="00F84252" w:rsidP="00C15AC4">
            <w:pPr>
              <w:pStyle w:val="a4"/>
              <w:ind w:firstLine="0"/>
              <w:jc w:val="lowKashida"/>
              <w:rPr>
                <w:rStyle w:val="Char5"/>
                <w:rtl/>
              </w:rPr>
            </w:pPr>
          </w:p>
        </w:tc>
        <w:tc>
          <w:tcPr>
            <w:tcW w:w="3119" w:type="dxa"/>
          </w:tcPr>
          <w:p w:rsidR="00F84252" w:rsidRPr="001C4BAC" w:rsidRDefault="00F84252" w:rsidP="00C15AC4">
            <w:pPr>
              <w:pStyle w:val="a4"/>
              <w:ind w:firstLine="0"/>
              <w:jc w:val="lowKashida"/>
              <w:rPr>
                <w:sz w:val="2"/>
                <w:szCs w:val="2"/>
                <w:rtl/>
              </w:rPr>
            </w:pPr>
            <w:r w:rsidRPr="001C4BAC">
              <w:rPr>
                <w:rFonts w:hint="cs"/>
                <w:rtl/>
              </w:rPr>
              <w:t xml:space="preserve">تمثل </w:t>
            </w:r>
            <w:r w:rsidR="00017967" w:rsidRPr="001C4BAC">
              <w:rPr>
                <w:rFonts w:hint="cs"/>
                <w:rtl/>
              </w:rPr>
              <w:t>لی لیلی ب</w:t>
            </w:r>
            <w:r w:rsidR="00234090">
              <w:rPr>
                <w:rFonts w:hint="cs"/>
                <w:rtl/>
              </w:rPr>
              <w:t>ك</w:t>
            </w:r>
            <w:r w:rsidR="00017967" w:rsidRPr="001C4BAC">
              <w:rPr>
                <w:rFonts w:hint="cs"/>
                <w:rtl/>
              </w:rPr>
              <w:t xml:space="preserve">ل سبیل </w:t>
            </w:r>
            <w:r w:rsidRPr="001C4BAC">
              <w:rPr>
                <w:rFonts w:hint="cs"/>
                <w:rtl/>
              </w:rPr>
              <w:br/>
            </w:r>
          </w:p>
        </w:tc>
      </w:tr>
    </w:tbl>
    <w:p w:rsidR="00AF72E1" w:rsidRPr="00E25252" w:rsidRDefault="00017967" w:rsidP="00347D63">
      <w:pPr>
        <w:bidi/>
        <w:ind w:firstLine="284"/>
        <w:jc w:val="both"/>
        <w:rPr>
          <w:rStyle w:val="Char5"/>
          <w:rtl/>
        </w:rPr>
      </w:pPr>
      <w:r w:rsidRPr="00E25252">
        <w:rPr>
          <w:rStyle w:val="Char5"/>
          <w:rFonts w:hint="cs"/>
          <w:rtl/>
        </w:rPr>
        <w:t>می‌خواهم فراموشش کنم اما مثل این‌که به هر چیز که نگاه می‌کنم «لیلی» (معشوق شاعری) خود را در آن نشان می‌دهد.</w:t>
      </w:r>
    </w:p>
    <w:p w:rsidR="00017967" w:rsidRPr="00E25252" w:rsidRDefault="00017967" w:rsidP="00347D63">
      <w:pPr>
        <w:bidi/>
        <w:ind w:firstLine="284"/>
        <w:jc w:val="both"/>
        <w:rPr>
          <w:rStyle w:val="Char5"/>
          <w:rtl/>
        </w:rPr>
      </w:pPr>
      <w:r w:rsidRPr="00E25252">
        <w:rPr>
          <w:rStyle w:val="Char5"/>
          <w:rFonts w:hint="cs"/>
          <w:rtl/>
        </w:rPr>
        <w:t>و عاقبت تو می‌دانی چیست؟ اگر به چنین راهی گام بگذاری جنون و عدم تعادل عصبی و روانی است!</w:t>
      </w:r>
    </w:p>
    <w:p w:rsidR="00017967" w:rsidRPr="00E25252" w:rsidRDefault="00563E5D" w:rsidP="00E35B54">
      <w:pPr>
        <w:numPr>
          <w:ilvl w:val="0"/>
          <w:numId w:val="13"/>
        </w:numPr>
        <w:bidi/>
        <w:ind w:left="641" w:hanging="357"/>
        <w:jc w:val="both"/>
        <w:rPr>
          <w:rStyle w:val="Char5"/>
        </w:rPr>
      </w:pPr>
      <w:r w:rsidRPr="00E25252">
        <w:rPr>
          <w:rStyle w:val="Char5"/>
          <w:rFonts w:hint="cs"/>
          <w:rtl/>
        </w:rPr>
        <w:t>اما راه د</w:t>
      </w:r>
      <w:r w:rsidR="001C4BAC" w:rsidRPr="00E25252">
        <w:rPr>
          <w:rStyle w:val="Char5"/>
          <w:rFonts w:hint="cs"/>
          <w:rtl/>
        </w:rPr>
        <w:t>وم آن است که به استمنا تکیه کنی</w:t>
      </w:r>
      <w:r w:rsidR="00ED7C3A" w:rsidRPr="00E25252">
        <w:rPr>
          <w:rStyle w:val="Char5"/>
          <w:rFonts w:hint="cs"/>
          <w:rtl/>
        </w:rPr>
        <w:t>، اگر از حد خویش</w:t>
      </w:r>
      <w:r w:rsidR="008A262A" w:rsidRPr="00E25252">
        <w:rPr>
          <w:rStyle w:val="Char5"/>
          <w:rFonts w:hint="cs"/>
          <w:rtl/>
        </w:rPr>
        <w:t xml:space="preserve"> فراتر رود موجب ضعف جسمی و اضطراب و نگرانی دائمی می‌شود، فردی که استمنا </w:t>
      </w:r>
      <w:r w:rsidR="00BD7D1B" w:rsidRPr="00E25252">
        <w:rPr>
          <w:rStyle w:val="Char5"/>
          <w:rFonts w:hint="cs"/>
          <w:rtl/>
        </w:rPr>
        <w:t>می‌کند</w:t>
      </w:r>
      <w:r w:rsidR="008A262A" w:rsidRPr="00E25252">
        <w:rPr>
          <w:rStyle w:val="Char5"/>
          <w:rFonts w:hint="cs"/>
          <w:rtl/>
        </w:rPr>
        <w:t xml:space="preserve"> دچار فروپاشی شخصیت و نوعی انزوا و گوشه‌نشینی می‌شود، فردی خجول است، از برخورد و ملاقات با دیگران وحشت دارد، از مشکلات زندگی می‌ترسد و از مسؤولیت فرار </w:t>
      </w:r>
      <w:r w:rsidR="00BD7D1B" w:rsidRPr="00E25252">
        <w:rPr>
          <w:rStyle w:val="Char5"/>
          <w:rFonts w:hint="cs"/>
          <w:rtl/>
        </w:rPr>
        <w:t>می‌کند</w:t>
      </w:r>
      <w:r w:rsidR="008A262A" w:rsidRPr="00E25252">
        <w:rPr>
          <w:rStyle w:val="Char5"/>
          <w:rFonts w:hint="cs"/>
          <w:rtl/>
        </w:rPr>
        <w:t xml:space="preserve">، در واقع چنین فردی مرده است هرچند به ظاهر رمقی در او باقی مانده است. </w:t>
      </w:r>
    </w:p>
    <w:p w:rsidR="00DC6493" w:rsidRPr="00E25252" w:rsidRDefault="008A262A" w:rsidP="00E35B54">
      <w:pPr>
        <w:numPr>
          <w:ilvl w:val="0"/>
          <w:numId w:val="13"/>
        </w:numPr>
        <w:bidi/>
        <w:ind w:left="641" w:hanging="357"/>
        <w:jc w:val="both"/>
        <w:rPr>
          <w:rStyle w:val="Char5"/>
          <w:rtl/>
        </w:rPr>
      </w:pPr>
      <w:r w:rsidRPr="00E25252">
        <w:rPr>
          <w:rStyle w:val="Char5"/>
          <w:rFonts w:hint="cs"/>
          <w:rtl/>
        </w:rPr>
        <w:t xml:space="preserve">راه سومی که جامعه و فرهنگ رایج پیش پای جوان ما می‌گذارد آن است که از </w:t>
      </w:r>
      <w:r w:rsidR="00DC6493" w:rsidRPr="00E25252">
        <w:rPr>
          <w:rStyle w:val="Char5"/>
          <w:rFonts w:hint="cs"/>
          <w:rtl/>
        </w:rPr>
        <w:t xml:space="preserve">گنداب لذت حرام جنسی کفی برگیرد و به راه انحراف و گمراهی برود، به سوی منزل فحشا روی آورد و جوانی و آینده و سلامتی و دین خود را برای کسب لذتی زودگذر فدا کند و وقتی که چشم می‌گشاید می‌بیند که به مدرکی که دنبالش بوده است دست نیافته و کاری را که می‌خواسته انجام دهد، علمی را که طالب آموختن آن بوده، به هیچ جایی نرسیده است و دیگر توان و نیرویی هم برایش نمانده است که به کار آزاد بپردازد و به طریقی زندگی خود را تأمین کند. </w:t>
      </w:r>
    </w:p>
    <w:p w:rsidR="00DC6493" w:rsidRPr="00E25252" w:rsidRDefault="00DC6493" w:rsidP="00347D63">
      <w:pPr>
        <w:bidi/>
        <w:ind w:firstLine="284"/>
        <w:jc w:val="both"/>
        <w:rPr>
          <w:rStyle w:val="Char5"/>
          <w:rtl/>
        </w:rPr>
      </w:pPr>
      <w:r w:rsidRPr="00E25252">
        <w:rPr>
          <w:rStyle w:val="Char5"/>
          <w:rFonts w:hint="cs"/>
          <w:rtl/>
        </w:rPr>
        <w:t xml:space="preserve">تصور نکن وقتی که سیر شدی (منظور انجام عمل جنسی) و به وصال رسیدی دیگر جسم تقاضای جنسی ندارد! خیر! </w:t>
      </w:r>
    </w:p>
    <w:p w:rsidR="00DC6493" w:rsidRPr="00E25252" w:rsidRDefault="00DC6493" w:rsidP="00347D63">
      <w:pPr>
        <w:bidi/>
        <w:ind w:firstLine="284"/>
        <w:jc w:val="both"/>
        <w:rPr>
          <w:rStyle w:val="Char5"/>
          <w:rtl/>
        </w:rPr>
      </w:pPr>
      <w:r w:rsidRPr="00E25252">
        <w:rPr>
          <w:rStyle w:val="Char5"/>
          <w:rFonts w:hint="cs"/>
          <w:rtl/>
        </w:rPr>
        <w:t xml:space="preserve">هرگاه به وصال یکی رسیدی در دست یافتن به دیگری نیز حریص‌تر خواهی شد، مانند کسی که آب شور می‌نوشد هرچه می‌نوشد عطش او را شدیدتر </w:t>
      </w:r>
      <w:r w:rsidR="00BD7D1B" w:rsidRPr="00E25252">
        <w:rPr>
          <w:rStyle w:val="Char5"/>
          <w:rFonts w:hint="cs"/>
          <w:rtl/>
        </w:rPr>
        <w:t>می‌کند</w:t>
      </w:r>
      <w:r w:rsidRPr="00E25252">
        <w:rPr>
          <w:rStyle w:val="Char5"/>
          <w:rFonts w:hint="cs"/>
          <w:rtl/>
        </w:rPr>
        <w:t>. و اگر یکی از آنان (معشوقه‌های هرزه) با تو انس گیرد و خواست تو را جواب دهد اما دیگری از تو روی‌گردان باشد، نسبت به آن</w:t>
      </w:r>
      <w:r w:rsidRPr="00E25252">
        <w:rPr>
          <w:rStyle w:val="Char5"/>
          <w:rFonts w:hint="eastAsia"/>
          <w:rtl/>
        </w:rPr>
        <w:t xml:space="preserve">‌که به تو جواب نداده است علاقه و رغبت پیدا می‌کنی، مثل پسری که با اولین دختر در زندگی خود برخورد کرده است. فرض </w:t>
      </w:r>
      <w:r w:rsidRPr="00E25252">
        <w:rPr>
          <w:rStyle w:val="Char5"/>
          <w:rFonts w:hint="cs"/>
          <w:rtl/>
        </w:rPr>
        <w:t>کنیم هر دختر یا زنی را که خواستی به چنگ آوری و مال و ثروت تو هم برای خوش‌گذرانی و شهوت‌رانی تو کفاف دهد، جسمت را چه می‌کنی که توانایی تحمل آن همه شهوت و عمل جنسی و ضعف و سستی را ندارد؟ نیرو</w:t>
      </w:r>
      <w:r w:rsidR="00E13904" w:rsidRPr="00E25252">
        <w:rPr>
          <w:rStyle w:val="Char5"/>
          <w:rFonts w:hint="cs"/>
          <w:rtl/>
        </w:rPr>
        <w:t>یی که قدرت قدرتمندان بزرگ را در</w:t>
      </w:r>
      <w:r w:rsidRPr="00E25252">
        <w:rPr>
          <w:rStyle w:val="Char5"/>
          <w:rFonts w:hint="cs"/>
          <w:rtl/>
        </w:rPr>
        <w:t>هم شکسته است. چه مردان نیرومند و خارق‌العاده</w:t>
      </w:r>
      <w:r w:rsidRPr="00E25252">
        <w:rPr>
          <w:rStyle w:val="Char5"/>
          <w:rFonts w:hint="eastAsia"/>
          <w:rtl/>
        </w:rPr>
        <w:t xml:space="preserve">‌ای </w:t>
      </w:r>
      <w:r w:rsidRPr="00E25252">
        <w:rPr>
          <w:rStyle w:val="Char5"/>
          <w:rFonts w:hint="cs"/>
          <w:rtl/>
        </w:rPr>
        <w:t xml:space="preserve">بودند که قهرمان رشته‌هایی مانند کشتی، دو و میدانی، تیراندازی، سوارکاری و غیره به شمار می‌رفتند، هنگامی که ندای شهوت سیری ناپذیر خود را جواب گفتند و مطیع و فرمان‌بردار غرایز خود شدند به </w:t>
      </w:r>
      <w:r w:rsidR="001728A7" w:rsidRPr="00E25252">
        <w:rPr>
          <w:rStyle w:val="Char5"/>
          <w:rFonts w:hint="cs"/>
          <w:rtl/>
        </w:rPr>
        <w:t>موجوداتی ضعیف و سست تبدیل شدند.</w:t>
      </w:r>
    </w:p>
    <w:p w:rsidR="00DC6493" w:rsidRPr="00E25252" w:rsidRDefault="00DC6493" w:rsidP="00347D63">
      <w:pPr>
        <w:bidi/>
        <w:ind w:firstLine="284"/>
        <w:jc w:val="both"/>
        <w:rPr>
          <w:rStyle w:val="Char5"/>
          <w:rtl/>
        </w:rPr>
      </w:pPr>
      <w:r w:rsidRPr="00E25252">
        <w:rPr>
          <w:rStyle w:val="Char5"/>
          <w:rFonts w:hint="cs"/>
          <w:rtl/>
        </w:rPr>
        <w:t>از عجایب حکمت الهی آن است که با اخلاق و رفتار و اعمال دینی، نتیجه اجر و ثواب آن را که سلامتی و نشاط است قرار داده و با رذیلت و گناه، نیز نتیجه اجر آن را که انحطاط و مرض می‌باشد قرین نموده است. و چه بسیارند مردانی که هنوز سی‌ساله نشده‌اند ولی به علت ظلمی که به جسم خود کرده‌اند 60 ساله به نظر می‌رسند و بسیارند مردان 60 ساله‌ای که به علت عفت در جوانی و درست زندگی کردن 30 ساله به نظر می‌آیند. به قول اروپایی‌ها «کسی که جوانی خود را حفظ کند پیریش محفوظ است».</w:t>
      </w:r>
    </w:p>
    <w:p w:rsidR="00615401" w:rsidRPr="00E25252" w:rsidRDefault="00615401" w:rsidP="00347D63">
      <w:pPr>
        <w:bidi/>
        <w:ind w:firstLine="284"/>
        <w:jc w:val="both"/>
        <w:rPr>
          <w:rStyle w:val="Char5"/>
          <w:rtl/>
        </w:rPr>
      </w:pPr>
      <w:r w:rsidRPr="00E25252">
        <w:rPr>
          <w:rStyle w:val="Char5"/>
          <w:rFonts w:hint="cs"/>
          <w:rtl/>
        </w:rPr>
        <w:t xml:space="preserve">فرزند عزیزم! حالا می‌توانم تو را رو به روی خود تصور کنم و انگار می‌شنوم که می‌گویی: قبول! آن‌چه گفتی درست است، اما تا این‌جا هر چه گفته‌اید همه درد بوده است؟ پس دارو چه </w:t>
      </w:r>
      <w:r w:rsidR="00DC7758" w:rsidRPr="00E25252">
        <w:rPr>
          <w:rStyle w:val="Char5"/>
          <w:rFonts w:hint="cs"/>
          <w:rtl/>
        </w:rPr>
        <w:t xml:space="preserve">می‌شود؟ و راه درمان چیست؟ </w:t>
      </w:r>
    </w:p>
    <w:p w:rsidR="00DC7758" w:rsidRPr="00E25252" w:rsidRDefault="00DC7758" w:rsidP="00347D63">
      <w:pPr>
        <w:bidi/>
        <w:ind w:firstLine="284"/>
        <w:jc w:val="both"/>
        <w:rPr>
          <w:rStyle w:val="Char5"/>
          <w:rtl/>
        </w:rPr>
      </w:pPr>
      <w:r w:rsidRPr="00E25252">
        <w:rPr>
          <w:rStyle w:val="Char5"/>
          <w:rFonts w:hint="cs"/>
          <w:rtl/>
        </w:rPr>
        <w:t xml:space="preserve">داروی درد، بازگشت به سنت الهی و طبیعی است که بر اساس آن‌ همه چیز را خلق نموده است، خدای تعالی هر چه را حرام کرده، حلالی به جای آن گذاشته است. ربا را حرام و تجارت را حلال، زنا را حرام و ازدواج را حلال کرده است، پس داروی مورد بحث ما «ازدواج» است. </w:t>
      </w:r>
    </w:p>
    <w:p w:rsidR="00DC7758" w:rsidRPr="00E25252" w:rsidRDefault="00DC7758" w:rsidP="00347D63">
      <w:pPr>
        <w:bidi/>
        <w:ind w:firstLine="284"/>
        <w:jc w:val="both"/>
        <w:rPr>
          <w:rStyle w:val="Char5"/>
          <w:rtl/>
        </w:rPr>
      </w:pPr>
      <w:r w:rsidRPr="00E25252">
        <w:rPr>
          <w:rStyle w:val="Char5"/>
          <w:rFonts w:hint="cs"/>
          <w:rtl/>
        </w:rPr>
        <w:t>و اگر ازدواج میسر نباشد بهترین راه، عفت ورزی و پرهیزگاری است، در این‌جا نمی‌خواهم با به کار بردن اصطلاحات روانشناسی موضوع را قدری روشن‌</w:t>
      </w:r>
      <w:r w:rsidR="00395A88" w:rsidRPr="00E25252">
        <w:rPr>
          <w:rStyle w:val="Char5"/>
          <w:rFonts w:hint="cs"/>
          <w:rtl/>
        </w:rPr>
        <w:t>تر برایت توضیح دهم.</w:t>
      </w:r>
    </w:p>
    <w:p w:rsidR="00395A88" w:rsidRPr="00E25252" w:rsidRDefault="00395A88" w:rsidP="00347D63">
      <w:pPr>
        <w:bidi/>
        <w:ind w:firstLine="284"/>
        <w:jc w:val="both"/>
        <w:rPr>
          <w:rStyle w:val="Char5"/>
          <w:rtl/>
        </w:rPr>
      </w:pPr>
      <w:r w:rsidRPr="00E25252">
        <w:rPr>
          <w:rStyle w:val="Char5"/>
          <w:rFonts w:hint="cs"/>
          <w:rtl/>
        </w:rPr>
        <w:t xml:space="preserve">قوری چایی را تصور کن که بر روی آتش قرار دارد و آب درون آن در حال غلیان و جوشش است اگر تمامی منافذ عبور بخار را ببندی و محکم کنی، بخار محبوس داخل آن، آن را منفجر </w:t>
      </w:r>
      <w:r w:rsidR="00BD7D1B" w:rsidRPr="00E25252">
        <w:rPr>
          <w:rStyle w:val="Char5"/>
          <w:rFonts w:hint="cs"/>
          <w:rtl/>
        </w:rPr>
        <w:t>می‌کند</w:t>
      </w:r>
      <w:r w:rsidRPr="00E25252">
        <w:rPr>
          <w:rStyle w:val="Char5"/>
          <w:rFonts w:hint="cs"/>
          <w:rtl/>
        </w:rPr>
        <w:t xml:space="preserve"> و اگر آن را سوراخ کنی آبش بیرون می‌ریزد و قوری خالی بر روی آتش می‌سوزد اما اگر بر منفذ آن صفحه‌ای متصل به میله‌ای مانند میله ماشین‌</w:t>
      </w:r>
      <w:r w:rsidR="003F3068" w:rsidRPr="00E25252">
        <w:rPr>
          <w:rStyle w:val="Char5"/>
          <w:rFonts w:hint="cs"/>
          <w:rtl/>
        </w:rPr>
        <w:t>بخار وصل کنی، مول</w:t>
      </w:r>
      <w:r w:rsidRPr="00E25252">
        <w:rPr>
          <w:rStyle w:val="Char5"/>
          <w:rFonts w:hint="cs"/>
          <w:rtl/>
        </w:rPr>
        <w:t xml:space="preserve">د نیروی مفیدی خواهد بود همین بخار که مخرب است در صنایع، در حرکت قطار، کشتی و صدها مورد دیگر بسیار مفید است و اثرات شگفت‌انگیزی دارد. </w:t>
      </w:r>
    </w:p>
    <w:p w:rsidR="00395A88" w:rsidRPr="00E25252" w:rsidRDefault="00395A88" w:rsidP="00347D63">
      <w:pPr>
        <w:bidi/>
        <w:ind w:firstLine="284"/>
        <w:jc w:val="both"/>
        <w:rPr>
          <w:rStyle w:val="Char5"/>
          <w:rtl/>
        </w:rPr>
      </w:pPr>
      <w:r w:rsidRPr="00E25252">
        <w:rPr>
          <w:rStyle w:val="Char5"/>
          <w:rFonts w:hint="cs"/>
          <w:rtl/>
        </w:rPr>
        <w:t xml:space="preserve">حالت اول که مسدود کردن قوری بود حالت کسی است که نیروی شهوانی را در درون خود محبوس </w:t>
      </w:r>
      <w:r w:rsidR="00BD7D1B" w:rsidRPr="00E25252">
        <w:rPr>
          <w:rStyle w:val="Char5"/>
          <w:rFonts w:hint="cs"/>
          <w:rtl/>
        </w:rPr>
        <w:t>می‌کند</w:t>
      </w:r>
      <w:r w:rsidRPr="00E25252">
        <w:rPr>
          <w:rStyle w:val="Char5"/>
          <w:rFonts w:hint="cs"/>
          <w:rtl/>
        </w:rPr>
        <w:t xml:space="preserve"> همواره به آن فکر </w:t>
      </w:r>
      <w:r w:rsidR="00BD7D1B" w:rsidRPr="00E25252">
        <w:rPr>
          <w:rStyle w:val="Char5"/>
          <w:rFonts w:hint="cs"/>
          <w:rtl/>
        </w:rPr>
        <w:t>می‌کند</w:t>
      </w:r>
      <w:r w:rsidRPr="00E25252">
        <w:rPr>
          <w:rStyle w:val="Char5"/>
          <w:rFonts w:hint="cs"/>
          <w:rtl/>
        </w:rPr>
        <w:t xml:space="preserve"> و اسیر اوهام و تخیلات خویش شده است. </w:t>
      </w:r>
    </w:p>
    <w:p w:rsidR="00395A88" w:rsidRPr="00E25252" w:rsidRDefault="00395A88" w:rsidP="00347D63">
      <w:pPr>
        <w:bidi/>
        <w:ind w:firstLine="284"/>
        <w:jc w:val="both"/>
        <w:rPr>
          <w:rStyle w:val="Char5"/>
          <w:rtl/>
        </w:rPr>
      </w:pPr>
      <w:r w:rsidRPr="00E25252">
        <w:rPr>
          <w:rStyle w:val="Char5"/>
          <w:rFonts w:hint="cs"/>
          <w:rtl/>
        </w:rPr>
        <w:t xml:space="preserve">حالت دوم که سوراخ کردن قوری است مانند کسی </w:t>
      </w:r>
      <w:r w:rsidR="003F3068" w:rsidRPr="00E25252">
        <w:rPr>
          <w:rStyle w:val="Char5"/>
          <w:rFonts w:hint="cs"/>
          <w:rtl/>
        </w:rPr>
        <w:t>ا</w:t>
      </w:r>
      <w:r w:rsidRPr="00E25252">
        <w:rPr>
          <w:rStyle w:val="Char5"/>
          <w:rFonts w:hint="cs"/>
          <w:rtl/>
        </w:rPr>
        <w:t xml:space="preserve">ست که نیروی شهوانی خود را در کسب لذت حرام صرف </w:t>
      </w:r>
      <w:r w:rsidR="00BD7D1B" w:rsidRPr="00E25252">
        <w:rPr>
          <w:rStyle w:val="Char5"/>
          <w:rFonts w:hint="cs"/>
          <w:rtl/>
        </w:rPr>
        <w:t>می‌کند</w:t>
      </w:r>
      <w:r w:rsidRPr="00E25252">
        <w:rPr>
          <w:rStyle w:val="Char5"/>
          <w:rFonts w:hint="cs"/>
          <w:rtl/>
        </w:rPr>
        <w:t>، می‌سوزد و رمقی برایش باقی نمی‌ماند.</w:t>
      </w:r>
    </w:p>
    <w:p w:rsidR="00395A88" w:rsidRPr="00E25252" w:rsidRDefault="00395A88" w:rsidP="00347D63">
      <w:pPr>
        <w:bidi/>
        <w:ind w:firstLine="284"/>
        <w:jc w:val="both"/>
        <w:rPr>
          <w:rStyle w:val="Char5"/>
          <w:rtl/>
        </w:rPr>
      </w:pPr>
      <w:r w:rsidRPr="00E25252">
        <w:rPr>
          <w:rStyle w:val="Char5"/>
          <w:rFonts w:hint="cs"/>
          <w:rtl/>
        </w:rPr>
        <w:t>و حالت سوم که بهره‌گیری درست از نیرو بود حالت جوانی است که عفت می‌ورزد و پرهیزگاری پیش می‌گیرد.</w:t>
      </w:r>
    </w:p>
    <w:p w:rsidR="00395A88" w:rsidRPr="00E25252" w:rsidRDefault="00395A88" w:rsidP="00347D63">
      <w:pPr>
        <w:bidi/>
        <w:ind w:firstLine="284"/>
        <w:jc w:val="both"/>
        <w:rPr>
          <w:rStyle w:val="Char5"/>
          <w:rtl/>
        </w:rPr>
      </w:pPr>
      <w:r w:rsidRPr="00E25252">
        <w:rPr>
          <w:rStyle w:val="Char5"/>
          <w:rFonts w:hint="cs"/>
          <w:rtl/>
        </w:rPr>
        <w:t xml:space="preserve">منظور ما از عفت‌ورزی آن است که نفس خود را با تلاشی روحی، عقلی، قلبی یا بدنی آرام‌سازی و از نیروهای بالقوه‌ای که داری بهره‌گیری و نیروی محبوس جنسی را با پناه بردن به خدا و غرق شدن در عبادت، مشغول شدن به کار، و سرگرم شدن به تحقیق و مطالعه یا پرداختن به هنری که به گونه‌ای صورت غریزی درون خود را تجسم بخشی ـ با الفاظ شاعرانه یا رنگ‌هایی که در نقاشی بر صفحه کاغذ بروز </w:t>
      </w:r>
      <w:r w:rsidR="00BD7D1B" w:rsidRPr="00E25252">
        <w:rPr>
          <w:rStyle w:val="Char5"/>
          <w:rFonts w:hint="cs"/>
          <w:rtl/>
        </w:rPr>
        <w:t>می‌کند</w:t>
      </w:r>
      <w:r w:rsidRPr="00E25252">
        <w:rPr>
          <w:rStyle w:val="Char5"/>
          <w:rFonts w:hint="cs"/>
          <w:rtl/>
        </w:rPr>
        <w:t xml:space="preserve"> ـ و با فعالیتی جسمی و ورزشی و پرداختن به فعالیت دینی، از درون خود خارج سازی.</w:t>
      </w:r>
    </w:p>
    <w:p w:rsidR="00395A88" w:rsidRPr="00E25252" w:rsidRDefault="00395A88" w:rsidP="00347D63">
      <w:pPr>
        <w:bidi/>
        <w:ind w:firstLine="284"/>
        <w:jc w:val="both"/>
        <w:rPr>
          <w:rStyle w:val="Char5"/>
          <w:rtl/>
        </w:rPr>
      </w:pPr>
      <w:r w:rsidRPr="00E25252">
        <w:rPr>
          <w:rStyle w:val="Char5"/>
          <w:rFonts w:hint="cs"/>
          <w:rtl/>
        </w:rPr>
        <w:t>فرزندم! بدان‌ که انسان خود را دوست دارد و کسی را بر خود ترجیح نمی‌دهد، وقتی که</w:t>
      </w:r>
      <w:r w:rsidR="00133AD4" w:rsidRPr="00E25252">
        <w:rPr>
          <w:rStyle w:val="Char5"/>
          <w:rFonts w:hint="cs"/>
          <w:rtl/>
        </w:rPr>
        <w:t xml:space="preserve"> در مقابل آینه می‌ایستد استواری شانه‌ها و برجستگی سینه و بازوان خود را می‌بیند، جسم ورزشکارانه موزون و زیبای خود را به جسم هر دختری ترجیح می‌دهد و نمی‌خواهد</w:t>
      </w:r>
      <w:r w:rsidR="008F0607" w:rsidRPr="00E25252">
        <w:rPr>
          <w:rStyle w:val="Char5"/>
          <w:rFonts w:hint="cs"/>
          <w:rtl/>
        </w:rPr>
        <w:t xml:space="preserve"> آن را </w:t>
      </w:r>
      <w:r w:rsidR="00133AD4" w:rsidRPr="00E25252">
        <w:rPr>
          <w:rStyle w:val="Char5"/>
          <w:rFonts w:hint="cs"/>
          <w:rtl/>
        </w:rPr>
        <w:t>فدا کند و قدرت و قوت را از آن سلب نماید، عضلاتش را به تحلیل برد و در آخر فقط چند تکه گوشت بر استخوان بر جای بماند، به خاطر چه چیزی، دو چشم سیاه یا آبی دخترکی هرزه، هرگز!</w:t>
      </w:r>
    </w:p>
    <w:p w:rsidR="00133AD4" w:rsidRPr="00E25252" w:rsidRDefault="00133AD4" w:rsidP="00347D63">
      <w:pPr>
        <w:bidi/>
        <w:ind w:firstLine="284"/>
        <w:jc w:val="both"/>
        <w:rPr>
          <w:rStyle w:val="Char5"/>
          <w:rtl/>
        </w:rPr>
      </w:pPr>
      <w:r w:rsidRPr="00E25252">
        <w:rPr>
          <w:rStyle w:val="Char5"/>
          <w:rFonts w:hint="cs"/>
          <w:rtl/>
        </w:rPr>
        <w:t>پس دارو این است: ازدواج درمان کامل درد مورد بحث ماست، اگر میسر نبود، مسکن موقت، عفت‌ورزی، و پرهیزگاری است. هرچند مسکن است و موقت! اما بسیار قوی و سودمند است و ضرری هم به دنبال نخواهد داشت. اما در مورد آن‌چه که بعضی بی‌خبران و فاسدان می‌گویند: که راه تعدیل این احساس و جلوگیری از فساد، اختلاط دو جنس است، تا با عادی شدن ارت</w:t>
      </w:r>
      <w:r w:rsidR="004655DD" w:rsidRPr="00E25252">
        <w:rPr>
          <w:rStyle w:val="Char5"/>
          <w:rFonts w:hint="cs"/>
          <w:rtl/>
        </w:rPr>
        <w:t>ب</w:t>
      </w:r>
      <w:r w:rsidRPr="00E25252">
        <w:rPr>
          <w:rStyle w:val="Char5"/>
          <w:rFonts w:hint="cs"/>
          <w:rtl/>
        </w:rPr>
        <w:t>اط دو جنس، شدت شهوت، و فشار اح</w:t>
      </w:r>
      <w:r w:rsidR="004655DD" w:rsidRPr="00E25252">
        <w:rPr>
          <w:rStyle w:val="Char5"/>
          <w:rFonts w:hint="cs"/>
          <w:rtl/>
        </w:rPr>
        <w:t>س</w:t>
      </w:r>
      <w:r w:rsidRPr="00E25252">
        <w:rPr>
          <w:rStyle w:val="Char5"/>
          <w:rFonts w:hint="cs"/>
          <w:rtl/>
        </w:rPr>
        <w:t>ا</w:t>
      </w:r>
      <w:r w:rsidR="004655DD" w:rsidRPr="00E25252">
        <w:rPr>
          <w:rStyle w:val="Char5"/>
          <w:rFonts w:hint="cs"/>
          <w:rtl/>
        </w:rPr>
        <w:t>س</w:t>
      </w:r>
      <w:r w:rsidRPr="00E25252">
        <w:rPr>
          <w:rStyle w:val="Char5"/>
          <w:rFonts w:hint="cs"/>
          <w:rtl/>
        </w:rPr>
        <w:t xml:space="preserve"> غریزی کاهش یابد برای همین منظور هم اماکنی عمومی دایر کردند که به فحشای پنهانی خاتمه دهند و جوانان را آزاد بگذارند که با هم سخن بگویند و... اما می‌دانیم که ممالک غیرمسلمان اختلاط زن و مرد را تجربه کردند و نتیجه‌ای جز فساد و نابسامانی به بار نیامد.</w:t>
      </w:r>
    </w:p>
    <w:p w:rsidR="00133AD4" w:rsidRPr="00E25252" w:rsidRDefault="00133AD4" w:rsidP="00347D63">
      <w:pPr>
        <w:bidi/>
        <w:ind w:firstLine="284"/>
        <w:jc w:val="both"/>
        <w:rPr>
          <w:rStyle w:val="Char5"/>
          <w:rtl/>
        </w:rPr>
      </w:pPr>
      <w:r w:rsidRPr="00E25252">
        <w:rPr>
          <w:rStyle w:val="Char5"/>
          <w:rFonts w:hint="cs"/>
          <w:rtl/>
        </w:rPr>
        <w:t>اگر طبق نظر آقایان عمل کنیم</w:t>
      </w:r>
      <w:r w:rsidRPr="00985C0D">
        <w:rPr>
          <w:rStyle w:val="Char5"/>
          <w:vertAlign w:val="superscript"/>
          <w:rtl/>
        </w:rPr>
        <w:footnoteReference w:id="25"/>
      </w:r>
      <w:r w:rsidRPr="00E25252">
        <w:rPr>
          <w:rStyle w:val="Char5"/>
          <w:rFonts w:hint="cs"/>
          <w:rtl/>
        </w:rPr>
        <w:t xml:space="preserve">، </w:t>
      </w:r>
      <w:r w:rsidR="00BE1179" w:rsidRPr="00E25252">
        <w:rPr>
          <w:rStyle w:val="Char5"/>
          <w:rFonts w:hint="cs"/>
          <w:rtl/>
        </w:rPr>
        <w:t>در آن صورت ده‌ها هزار فاحشه هم لازم خواهد شد زیرا حداقل صد هزار جوان در «قاهره» داریم!</w:t>
      </w:r>
    </w:p>
    <w:p w:rsidR="00BE1179" w:rsidRPr="00E25252" w:rsidRDefault="00BE1179" w:rsidP="00347D63">
      <w:pPr>
        <w:bidi/>
        <w:ind w:firstLine="284"/>
        <w:jc w:val="both"/>
        <w:rPr>
          <w:rStyle w:val="Char5"/>
          <w:rtl/>
        </w:rPr>
      </w:pPr>
      <w:r w:rsidRPr="00E25252">
        <w:rPr>
          <w:rStyle w:val="Char5"/>
          <w:rFonts w:hint="cs"/>
          <w:rtl/>
        </w:rPr>
        <w:t>اگر ما به جوانان اجازه دهیم که این چنین خود را ارضا کنند، دیگر به جانب ازدواج نخواهند رفت. پس دختران را چه کنیم؟ مگر می‌شود برای</w:t>
      </w:r>
      <w:r w:rsidR="008F0607" w:rsidRPr="00E25252">
        <w:rPr>
          <w:rStyle w:val="Char5"/>
          <w:rFonts w:hint="cs"/>
          <w:rtl/>
        </w:rPr>
        <w:t xml:space="preserve"> آن‌ها </w:t>
      </w:r>
      <w:r w:rsidRPr="00E25252">
        <w:rPr>
          <w:rStyle w:val="Char5"/>
          <w:rFonts w:hint="cs"/>
          <w:rtl/>
        </w:rPr>
        <w:t xml:space="preserve">هم اماکن عمومی فحشا بسازیم؟ فرزندم به راستی که این نظریه سخن باطل و بیهوده‌ای بیش نیست. سخن این افراد از روی اندیشه منطقی و راه‌گشا نیست در واقع ندای </w:t>
      </w:r>
      <w:r w:rsidR="004655DD" w:rsidRPr="00E25252">
        <w:rPr>
          <w:rStyle w:val="Char5"/>
          <w:rFonts w:hint="cs"/>
          <w:rtl/>
        </w:rPr>
        <w:t>غریزه سرکش آنان است،</w:t>
      </w:r>
      <w:r w:rsidR="00CB7C9F" w:rsidRPr="00E25252">
        <w:rPr>
          <w:rStyle w:val="Char5"/>
          <w:rFonts w:hint="cs"/>
          <w:rtl/>
        </w:rPr>
        <w:t xml:space="preserve"> اینان به دنبال اصلاح اخلاقی هستند و نه به دنبال پیشرفت و ترقی زنان و رشد فرهنگی و روحیه ورزشی و اجتماعی، آن‌چه می‌گویند فقط الفاظی است که با آن بازی می‌کنند و هر روز تعداد جدیدی از الفاظ هم ا</w:t>
      </w:r>
      <w:r w:rsidR="001C4BAC" w:rsidRPr="00E25252">
        <w:rPr>
          <w:rStyle w:val="Char5"/>
          <w:rFonts w:hint="cs"/>
          <w:rtl/>
        </w:rPr>
        <w:t>خ</w:t>
      </w:r>
      <w:r w:rsidR="00CB7C9F" w:rsidRPr="00E25252">
        <w:rPr>
          <w:rStyle w:val="Char5"/>
          <w:rFonts w:hint="cs"/>
          <w:rtl/>
        </w:rPr>
        <w:t>تراع می‌کنند. با این جملات فریبنده و عبارات اغواگر در میان مردم می‌</w:t>
      </w:r>
      <w:r w:rsidR="007C0B19" w:rsidRPr="00E25252">
        <w:rPr>
          <w:rStyle w:val="Char5"/>
          <w:rFonts w:hint="cs"/>
          <w:rtl/>
        </w:rPr>
        <w:t xml:space="preserve">گردند </w:t>
      </w:r>
      <w:r w:rsidR="00CB7C9F" w:rsidRPr="00E25252">
        <w:rPr>
          <w:rStyle w:val="Char5"/>
          <w:rFonts w:hint="cs"/>
          <w:rtl/>
        </w:rPr>
        <w:t>و تبلیغ می‌کنند. قصد و هدف واقعی</w:t>
      </w:r>
      <w:r w:rsidR="008F0607" w:rsidRPr="00E25252">
        <w:rPr>
          <w:rStyle w:val="Char5"/>
          <w:rFonts w:hint="cs"/>
          <w:rtl/>
        </w:rPr>
        <w:t xml:space="preserve"> آن‌ها </w:t>
      </w:r>
      <w:r w:rsidR="00CB7C9F" w:rsidRPr="00E25252">
        <w:rPr>
          <w:rStyle w:val="Char5"/>
          <w:rFonts w:hint="cs"/>
          <w:rtl/>
        </w:rPr>
        <w:t>آن است که دختران و پسران ما، عریان شوند تا اینان نیز با دیدن اجزای آشکار و مخفی جسم جوانان پسر و دختر ما بهره گیرند، و با ارتکاب حرام به لذت خود دست یابند با آنان دوست شوند و در سفر و حضر به تنهایی همراه آنان باشند و</w:t>
      </w:r>
      <w:r w:rsidR="008F0607" w:rsidRPr="00E25252">
        <w:rPr>
          <w:rStyle w:val="Char5"/>
          <w:rFonts w:hint="cs"/>
          <w:rtl/>
        </w:rPr>
        <w:t xml:space="preserve"> آن‌ها </w:t>
      </w:r>
      <w:r w:rsidR="0099268F" w:rsidRPr="00E25252">
        <w:rPr>
          <w:rStyle w:val="Char5"/>
          <w:rFonts w:hint="cs"/>
          <w:rtl/>
        </w:rPr>
        <w:t xml:space="preserve">را در مجالس و محافل به رقص وادارند، چه بسیارند پدران و مادران بخت برگشته‌ای که گول این‌چنین افرادی را می‌خورند و ناموس خود را فدا می‌کنند و زیر پا </w:t>
      </w:r>
      <w:r w:rsidR="002C41CD" w:rsidRPr="00E25252">
        <w:rPr>
          <w:rStyle w:val="Char5"/>
          <w:rFonts w:hint="cs"/>
          <w:rtl/>
        </w:rPr>
        <w:t>می‌گذارند، تا به</w:t>
      </w:r>
      <w:r w:rsidR="008F0607" w:rsidRPr="00E25252">
        <w:rPr>
          <w:rStyle w:val="Char5"/>
          <w:rFonts w:hint="cs"/>
          <w:rtl/>
        </w:rPr>
        <w:t xml:space="preserve"> آن‌ها </w:t>
      </w:r>
      <w:r w:rsidR="002C41CD" w:rsidRPr="00E25252">
        <w:rPr>
          <w:rStyle w:val="Char5"/>
          <w:rFonts w:hint="cs"/>
          <w:rtl/>
        </w:rPr>
        <w:t>بگویند شما متمدن و مترقی هستید!!</w:t>
      </w:r>
    </w:p>
    <w:p w:rsidR="002C41CD" w:rsidRPr="00E25252" w:rsidRDefault="002C41CD" w:rsidP="00347D63">
      <w:pPr>
        <w:bidi/>
        <w:ind w:firstLine="284"/>
        <w:jc w:val="both"/>
        <w:rPr>
          <w:rStyle w:val="Char5"/>
          <w:rtl/>
        </w:rPr>
      </w:pPr>
      <w:r w:rsidRPr="00E25252">
        <w:rPr>
          <w:rStyle w:val="Char5"/>
          <w:rFonts w:hint="cs"/>
          <w:rtl/>
        </w:rPr>
        <w:t>پس فرزندم! به تو سفارش می‌کنم ازدواج کنی، هر چند هنوز هم دانشجو هست. اگر امکان ازدواج نبود به ریسمان خوف خدایی چنگ بزن! در درس و عبادت غرق شو! و یا به هنر و ورزش بپرداز!</w:t>
      </w:r>
      <w:r w:rsidR="00CB3C8B" w:rsidRPr="00E25252">
        <w:rPr>
          <w:rStyle w:val="Char5"/>
          <w:rFonts w:hint="cs"/>
          <w:rtl/>
        </w:rPr>
        <w:t xml:space="preserve"> ورزش را از یاد نبر که بهترین درمان است!</w:t>
      </w:r>
      <w:r w:rsidR="0004736B" w:rsidRPr="00E25252">
        <w:rPr>
          <w:rStyle w:val="Char5"/>
          <w:rFonts w:hint="cs"/>
          <w:rtl/>
        </w:rPr>
        <w:t xml:space="preserve"> (پایان بحث استاد طنطاوی)</w:t>
      </w:r>
    </w:p>
    <w:p w:rsidR="0004736B" w:rsidRPr="00E25252" w:rsidRDefault="0004736B" w:rsidP="00347D63">
      <w:pPr>
        <w:bidi/>
        <w:ind w:firstLine="284"/>
        <w:jc w:val="both"/>
        <w:rPr>
          <w:rStyle w:val="Char5"/>
          <w:rtl/>
        </w:rPr>
      </w:pPr>
      <w:r w:rsidRPr="00E25252">
        <w:rPr>
          <w:rStyle w:val="Char5"/>
          <w:rFonts w:hint="cs"/>
          <w:rtl/>
        </w:rPr>
        <w:t>ای پسران و دختران جوان!</w:t>
      </w:r>
    </w:p>
    <w:p w:rsidR="0004736B" w:rsidRPr="00E25252" w:rsidRDefault="0004736B" w:rsidP="00347D63">
      <w:pPr>
        <w:bidi/>
        <w:ind w:firstLine="284"/>
        <w:jc w:val="both"/>
        <w:rPr>
          <w:rStyle w:val="Char5"/>
          <w:rtl/>
        </w:rPr>
      </w:pPr>
      <w:r w:rsidRPr="00E25252">
        <w:rPr>
          <w:rStyle w:val="Char5"/>
          <w:rFonts w:hint="cs"/>
          <w:rtl/>
        </w:rPr>
        <w:t>آن‌چه بیان کردیم تنها و بهترین راه‌حل مشکلات جنسی شماست، بر حذر باشید از گوش دادن به آنان‌که ادعای پیشرفت و ترقی می‌کنند و اعمال منکر را در چشم شما زیبا جلوه می‌دهند و</w:t>
      </w:r>
      <w:r w:rsidR="008F0607" w:rsidRPr="00E25252">
        <w:rPr>
          <w:rStyle w:val="Char5"/>
          <w:rFonts w:hint="cs"/>
          <w:rtl/>
        </w:rPr>
        <w:t xml:space="preserve"> آن‌ها </w:t>
      </w:r>
      <w:r w:rsidRPr="00E25252">
        <w:rPr>
          <w:rStyle w:val="Char5"/>
          <w:rFonts w:hint="cs"/>
          <w:rtl/>
        </w:rPr>
        <w:t>را با توجیهات خود به عنوان راه حلی درست به مردم معرفی می‌کنند و بیان می‌دارند که راه‌حل، اختلاط دختر و پسر از دوران کودکی است</w:t>
      </w:r>
      <w:r w:rsidRPr="00985C0D">
        <w:rPr>
          <w:rStyle w:val="Char5"/>
          <w:vertAlign w:val="superscript"/>
          <w:rtl/>
        </w:rPr>
        <w:footnoteReference w:id="26"/>
      </w:r>
      <w:r w:rsidRPr="00E25252">
        <w:rPr>
          <w:rStyle w:val="Char5"/>
          <w:rFonts w:hint="cs"/>
          <w:rtl/>
        </w:rPr>
        <w:t>.</w:t>
      </w:r>
    </w:p>
    <w:p w:rsidR="00AF72E1" w:rsidRPr="00E25252" w:rsidRDefault="001E3AB8" w:rsidP="00347D63">
      <w:pPr>
        <w:bidi/>
        <w:ind w:firstLine="284"/>
        <w:jc w:val="both"/>
        <w:rPr>
          <w:rStyle w:val="Char5"/>
          <w:rtl/>
        </w:rPr>
      </w:pPr>
      <w:r w:rsidRPr="00E25252">
        <w:rPr>
          <w:rStyle w:val="Char5"/>
          <w:rFonts w:hint="cs"/>
          <w:rtl/>
        </w:rPr>
        <w:t xml:space="preserve">اینان جملاتی را نشخوار می‌کنند که خود نمی‌فهمند و مطالبی را بیان می‌کنند که به محتوای آن نمی‌اندیشند، این چنین کسانی دانسته یا ندانسته مجری برنامه‌ها و نقشه‌های یهودی‌ها، صلیبی‌ها، </w:t>
      </w:r>
      <w:r w:rsidR="00D539BA" w:rsidRPr="00E25252">
        <w:rPr>
          <w:rStyle w:val="Char5"/>
          <w:rFonts w:hint="cs"/>
          <w:rtl/>
        </w:rPr>
        <w:t>فرماسونرها، کمونیست‌ها و صهیونیسم هستند.</w:t>
      </w:r>
    </w:p>
    <w:p w:rsidR="00D539BA" w:rsidRPr="00E25252" w:rsidRDefault="00D539BA" w:rsidP="00347D63">
      <w:pPr>
        <w:bidi/>
        <w:ind w:firstLine="284"/>
        <w:jc w:val="both"/>
        <w:rPr>
          <w:rStyle w:val="Char5"/>
          <w:rtl/>
        </w:rPr>
      </w:pPr>
      <w:r w:rsidRPr="00E25252">
        <w:rPr>
          <w:rStyle w:val="Char5"/>
          <w:rFonts w:hint="cs"/>
          <w:rtl/>
        </w:rPr>
        <w:t>این خائنین می‌خوا</w:t>
      </w:r>
      <w:r w:rsidR="001C4BAC" w:rsidRPr="00E25252">
        <w:rPr>
          <w:rStyle w:val="Char5"/>
          <w:rFonts w:hint="cs"/>
          <w:rtl/>
        </w:rPr>
        <w:t>ه</w:t>
      </w:r>
      <w:r w:rsidRPr="00E25252">
        <w:rPr>
          <w:rStyle w:val="Char5"/>
          <w:rFonts w:hint="cs"/>
          <w:rtl/>
        </w:rPr>
        <w:t xml:space="preserve">ند جوانان ما را به موجوداتی فاجر و فاسق و بی‌بند و بار و فاسد تبدیل کنند! </w:t>
      </w:r>
    </w:p>
    <w:p w:rsidR="00D539BA" w:rsidRPr="00E25252" w:rsidRDefault="00D539BA" w:rsidP="00347D63">
      <w:pPr>
        <w:bidi/>
        <w:ind w:firstLine="284"/>
        <w:jc w:val="both"/>
        <w:rPr>
          <w:rStyle w:val="Char5"/>
          <w:rtl/>
        </w:rPr>
      </w:pPr>
      <w:r w:rsidRPr="00E25252">
        <w:rPr>
          <w:rStyle w:val="Char5"/>
          <w:rFonts w:hint="cs"/>
          <w:rtl/>
        </w:rPr>
        <w:t>می</w:t>
      </w:r>
      <w:r w:rsidR="00D862D0" w:rsidRPr="00E25252">
        <w:rPr>
          <w:rStyle w:val="Char5"/>
          <w:rFonts w:hint="cs"/>
          <w:rtl/>
        </w:rPr>
        <w:t>‌دانید چرا؟</w:t>
      </w:r>
    </w:p>
    <w:p w:rsidR="00D862D0" w:rsidRPr="00E25252" w:rsidRDefault="00D862D0" w:rsidP="00347D63">
      <w:pPr>
        <w:bidi/>
        <w:ind w:firstLine="284"/>
        <w:jc w:val="both"/>
        <w:rPr>
          <w:rStyle w:val="Char5"/>
          <w:rtl/>
        </w:rPr>
      </w:pPr>
      <w:r w:rsidRPr="00E25252">
        <w:rPr>
          <w:rStyle w:val="Char5"/>
          <w:rFonts w:hint="cs"/>
          <w:rtl/>
        </w:rPr>
        <w:t>زیرا می‌خواهند جوان مسلمان، تلاش و مجاهده و مبارزه را به دست فراموشی بسپارد. زیرا می‌خواهد که جوانان ما سر خود را در مقابل اربابان ظالم و تجاوزگر</w:t>
      </w:r>
      <w:r w:rsidR="008F0607" w:rsidRPr="00E25252">
        <w:rPr>
          <w:rStyle w:val="Char5"/>
          <w:rFonts w:hint="cs"/>
          <w:rtl/>
        </w:rPr>
        <w:t xml:space="preserve"> آن‌ها </w:t>
      </w:r>
      <w:r w:rsidRPr="00E25252">
        <w:rPr>
          <w:rStyle w:val="Char5"/>
          <w:rFonts w:hint="cs"/>
          <w:rtl/>
        </w:rPr>
        <w:t xml:space="preserve">خم کنند. </w:t>
      </w:r>
    </w:p>
    <w:p w:rsidR="00D862D0" w:rsidRPr="00E25252" w:rsidRDefault="00D862D0" w:rsidP="00347D63">
      <w:pPr>
        <w:bidi/>
        <w:ind w:firstLine="284"/>
        <w:jc w:val="both"/>
        <w:rPr>
          <w:rStyle w:val="Char5"/>
          <w:rtl/>
        </w:rPr>
      </w:pPr>
      <w:r w:rsidRPr="00E25252">
        <w:rPr>
          <w:rStyle w:val="Char5"/>
          <w:rFonts w:hint="cs"/>
          <w:rtl/>
        </w:rPr>
        <w:t xml:space="preserve">زیرا می‌خواهند جوانان ما برای هر صدای شومی که از </w:t>
      </w:r>
      <w:r w:rsidR="00850158" w:rsidRPr="00E25252">
        <w:rPr>
          <w:rStyle w:val="Char5"/>
          <w:rFonts w:hint="cs"/>
          <w:rtl/>
        </w:rPr>
        <w:t>گلوی</w:t>
      </w:r>
      <w:r w:rsidRPr="00E25252">
        <w:rPr>
          <w:rStyle w:val="Char5"/>
          <w:rFonts w:hint="cs"/>
          <w:rtl/>
        </w:rPr>
        <w:t xml:space="preserve"> آنان درمی‌آید کف بزنند و حکم هر انسان بی‌دینی را قبول کنند.</w:t>
      </w:r>
    </w:p>
    <w:p w:rsidR="00D862D0" w:rsidRPr="00E25252" w:rsidRDefault="00D862D0" w:rsidP="00347D63">
      <w:pPr>
        <w:bidi/>
        <w:ind w:firstLine="284"/>
        <w:jc w:val="both"/>
        <w:rPr>
          <w:rStyle w:val="Char5"/>
          <w:rtl/>
        </w:rPr>
      </w:pPr>
      <w:r w:rsidRPr="00E25252">
        <w:rPr>
          <w:rStyle w:val="Char5"/>
          <w:rFonts w:hint="cs"/>
          <w:rtl/>
        </w:rPr>
        <w:t>زیرا می</w:t>
      </w:r>
      <w:r w:rsidRPr="00E25252">
        <w:rPr>
          <w:rStyle w:val="Char5"/>
          <w:rFonts w:hint="eastAsia"/>
          <w:rtl/>
        </w:rPr>
        <w:t xml:space="preserve">‌خواهند جوانان ما </w:t>
      </w:r>
      <w:r w:rsidR="00850158" w:rsidRPr="00E25252">
        <w:rPr>
          <w:rStyle w:val="Char5"/>
          <w:rFonts w:hint="cs"/>
          <w:rtl/>
        </w:rPr>
        <w:t>گله گوسفندی باشند که آنان را به هر کجا که خواستند با عصای دست خود، سوق دهند.</w:t>
      </w:r>
    </w:p>
    <w:p w:rsidR="00850158" w:rsidRPr="00E25252" w:rsidRDefault="00850158" w:rsidP="00347D63">
      <w:pPr>
        <w:bidi/>
        <w:ind w:firstLine="284"/>
        <w:jc w:val="both"/>
        <w:rPr>
          <w:rStyle w:val="Char5"/>
          <w:rtl/>
        </w:rPr>
      </w:pPr>
      <w:r w:rsidRPr="00E25252">
        <w:rPr>
          <w:rStyle w:val="Char5"/>
          <w:rFonts w:hint="cs"/>
          <w:rtl/>
        </w:rPr>
        <w:t xml:space="preserve">پس هوشیار باشید ای گروه جوان، مواظب این ادعاهای پوچ و آن سخنان فریبنده باشید، </w:t>
      </w:r>
      <w:r w:rsidR="005D4EE7" w:rsidRPr="00E25252">
        <w:rPr>
          <w:rStyle w:val="Char5"/>
          <w:rFonts w:hint="cs"/>
          <w:rtl/>
        </w:rPr>
        <w:t>عفت خود را با صبر حفظ کنید، ارتباط خود را با خدایتان محکم‌تر نمایید و تاج سربلندی و افتخار را به سبب روی آوردن به اسلام بر سر گذارید و دعوت هر انسان بی‌دین و فاجر و فاسق را رد کنید و به افتخار و مباهات</w:t>
      </w:r>
      <w:r w:rsidR="00AF631A" w:rsidRPr="00E25252">
        <w:rPr>
          <w:rStyle w:val="Char5"/>
          <w:rFonts w:hint="cs"/>
          <w:rtl/>
        </w:rPr>
        <w:t xml:space="preserve"> انسان‌ها</w:t>
      </w:r>
      <w:r w:rsidR="005D4EE7" w:rsidRPr="00E25252">
        <w:rPr>
          <w:rStyle w:val="Char5"/>
          <w:rFonts w:hint="eastAsia"/>
          <w:rtl/>
        </w:rPr>
        <w:t>ی خوش‌گذران و ملحد توجهی نکنید و با گوش جان سفارش خدای سبحان را بشنوید که می‌فرماید:</w:t>
      </w:r>
    </w:p>
    <w:p w:rsidR="0069149A" w:rsidRPr="000558E3" w:rsidRDefault="0069149A" w:rsidP="00E35B54">
      <w:pPr>
        <w:pStyle w:val="a5"/>
        <w:rPr>
          <w:rStyle w:val="Char9"/>
          <w:rtl/>
        </w:rPr>
      </w:pPr>
      <w:r>
        <w:rPr>
          <w:rFonts w:ascii="Traditional Arabic" w:hAnsi="Traditional Arabic" w:cs="Traditional Arabic"/>
          <w:rtl/>
        </w:rPr>
        <w:t>﴿</w:t>
      </w:r>
      <w:r w:rsidR="00DF66C6" w:rsidRPr="000558E3">
        <w:rPr>
          <w:rStyle w:val="Char9"/>
          <w:rtl/>
          <w:lang w:bidi="ar-SA"/>
        </w:rPr>
        <w:t xml:space="preserve">وَلَا تَتَّبِعُوٓاْ أَهۡوَآءَ قَوۡمٖ قَدۡ ضَلُّواْ مِن قَبۡلُ وَأَضَلُّواْ كَثِيرٗا وَضَلُّواْ عَن سَوَآءِ </w:t>
      </w:r>
      <w:r w:rsidR="00DF66C6" w:rsidRPr="000558E3">
        <w:rPr>
          <w:rStyle w:val="Char9"/>
          <w:rFonts w:hint="cs"/>
          <w:rtl/>
          <w:lang w:bidi="ar-SA"/>
        </w:rPr>
        <w:t>ٱ</w:t>
      </w:r>
      <w:r w:rsidR="00DF66C6" w:rsidRPr="000558E3">
        <w:rPr>
          <w:rStyle w:val="Char9"/>
          <w:rFonts w:hint="eastAsia"/>
          <w:rtl/>
          <w:lang w:bidi="ar-SA"/>
        </w:rPr>
        <w:t>لسَّبِيلِ</w:t>
      </w:r>
      <w:r w:rsidR="00DF66C6" w:rsidRPr="000558E3">
        <w:rPr>
          <w:rStyle w:val="Char9"/>
          <w:rtl/>
          <w:lang w:bidi="ar-SA"/>
        </w:rPr>
        <w:t xml:space="preserve"> ٧٧</w:t>
      </w:r>
      <w:r>
        <w:rPr>
          <w:rFonts w:ascii="Traditional Arabic" w:hAnsi="Traditional Arabic" w:cs="Traditional Arabic"/>
          <w:rtl/>
        </w:rPr>
        <w:t>﴾</w:t>
      </w:r>
      <w:r w:rsidRPr="00E35B54">
        <w:rPr>
          <w:rFonts w:hint="cs"/>
          <w:rtl/>
        </w:rPr>
        <w:t xml:space="preserve"> </w:t>
      </w:r>
      <w:r w:rsidRPr="00D63B99">
        <w:rPr>
          <w:rStyle w:val="Char7"/>
          <w:rtl/>
        </w:rPr>
        <w:t>[</w:t>
      </w:r>
      <w:r w:rsidRPr="00D63B99">
        <w:rPr>
          <w:rStyle w:val="Char7"/>
          <w:rFonts w:hint="cs"/>
          <w:rtl/>
        </w:rPr>
        <w:t>المائد</w:t>
      </w:r>
      <w:r w:rsidR="00C15AC4" w:rsidRPr="00D63B99">
        <w:rPr>
          <w:rStyle w:val="Char7"/>
          <w:rFonts w:hint="cs"/>
          <w:rtl/>
        </w:rPr>
        <w:t>ة</w:t>
      </w:r>
      <w:r w:rsidRPr="00D63B99">
        <w:rPr>
          <w:rStyle w:val="Char7"/>
          <w:rtl/>
        </w:rPr>
        <w:t>:</w:t>
      </w:r>
      <w:r w:rsidRPr="00D63B99">
        <w:rPr>
          <w:rStyle w:val="Char7"/>
          <w:rFonts w:hint="cs"/>
          <w:rtl/>
        </w:rPr>
        <w:t xml:space="preserve"> 77</w:t>
      </w:r>
      <w:r w:rsidRPr="00D63B99">
        <w:rPr>
          <w:rStyle w:val="Char7"/>
          <w:rtl/>
        </w:rPr>
        <w:t>]</w:t>
      </w:r>
      <w:r w:rsidRPr="00E35B54">
        <w:rPr>
          <w:rtl/>
        </w:rPr>
        <w:t>.</w:t>
      </w:r>
    </w:p>
    <w:p w:rsidR="007B583F" w:rsidRPr="00E25252" w:rsidRDefault="007B583F" w:rsidP="00500944">
      <w:pPr>
        <w:tabs>
          <w:tab w:val="right" w:pos="7031"/>
        </w:tabs>
        <w:bidi/>
        <w:ind w:firstLine="284"/>
        <w:jc w:val="both"/>
        <w:rPr>
          <w:rStyle w:val="Char5"/>
          <w:rtl/>
        </w:rPr>
      </w:pPr>
      <w:r w:rsidRPr="00E25252">
        <w:rPr>
          <w:rStyle w:val="Char5"/>
          <w:rFonts w:hint="cs"/>
          <w:rtl/>
        </w:rPr>
        <w:t>«</w:t>
      </w:r>
      <w:r w:rsidR="00A23CD7" w:rsidRPr="00E25252">
        <w:rPr>
          <w:rStyle w:val="Char5"/>
          <w:rFonts w:hint="cs"/>
          <w:rtl/>
        </w:rPr>
        <w:t>و پیروی نکنید از هواهای نفسانی قومی که از قبل گمراه شده‌اند و بسیاری را نیز گمراه کرده و [خود] از راه راست انحراف پیدا کرده‌اند</w:t>
      </w:r>
      <w:r w:rsidRPr="00E25252">
        <w:rPr>
          <w:rStyle w:val="Char5"/>
          <w:rFonts w:hint="cs"/>
          <w:rtl/>
        </w:rPr>
        <w:t>».</w:t>
      </w:r>
    </w:p>
    <w:p w:rsidR="00AF72E1" w:rsidRPr="001C4BAC" w:rsidRDefault="003F129D" w:rsidP="00DC2AAC">
      <w:pPr>
        <w:pStyle w:val="a0"/>
        <w:rPr>
          <w:rtl/>
        </w:rPr>
      </w:pPr>
      <w:bookmarkStart w:id="215" w:name="_Toc248478448"/>
      <w:bookmarkStart w:id="216" w:name="_Toc342598484"/>
      <w:bookmarkStart w:id="217" w:name="_Toc432416374"/>
      <w:r w:rsidRPr="001C4BAC">
        <w:rPr>
          <w:rFonts w:hint="cs"/>
          <w:rtl/>
        </w:rPr>
        <w:t>7- آیا جایز است که با فرزند به صراحت در مورد مسائل جنسی سخن بگوییم؟</w:t>
      </w:r>
      <w:bookmarkEnd w:id="215"/>
      <w:bookmarkEnd w:id="216"/>
      <w:bookmarkEnd w:id="217"/>
    </w:p>
    <w:p w:rsidR="003F129D" w:rsidRPr="00E25252" w:rsidRDefault="003F129D" w:rsidP="00347D63">
      <w:pPr>
        <w:bidi/>
        <w:ind w:firstLine="284"/>
        <w:jc w:val="both"/>
        <w:rPr>
          <w:rStyle w:val="Char5"/>
          <w:rtl/>
        </w:rPr>
      </w:pPr>
      <w:r w:rsidRPr="00E25252">
        <w:rPr>
          <w:rStyle w:val="Char5"/>
          <w:rFonts w:hint="cs"/>
          <w:rtl/>
        </w:rPr>
        <w:t>بسیاری از مربیان و والدین می‌پرسند آیا جایز است که با فرزند خود به صراحت در ارتباط با مسائل جنسی سخن بگوییم. مثلاً نوجوانی را که به سن بلوغ نزدیک می‌شود او را از پدیده‌هایی که برایش اتفاق خواهد افتاد و از مسائلی که در تحول جنسی او صورت می‌گیرد، آگاه سازیم؟</w:t>
      </w:r>
    </w:p>
    <w:p w:rsidR="003F129D" w:rsidRPr="00E25252" w:rsidRDefault="003F129D" w:rsidP="00347D63">
      <w:pPr>
        <w:bidi/>
        <w:ind w:firstLine="284"/>
        <w:jc w:val="both"/>
        <w:rPr>
          <w:rStyle w:val="Char5"/>
          <w:rtl/>
        </w:rPr>
      </w:pPr>
      <w:r w:rsidRPr="00E25252">
        <w:rPr>
          <w:rStyle w:val="Char5"/>
          <w:rFonts w:hint="cs"/>
          <w:rtl/>
        </w:rPr>
        <w:t xml:space="preserve">آیا می‌توان از وظیفه عضو تناسلی و مسأله حاملگی و زایمان، با فرزند خود سخن گفت؟ </w:t>
      </w:r>
    </w:p>
    <w:p w:rsidR="003F129D" w:rsidRPr="00E25252" w:rsidRDefault="003F129D" w:rsidP="00347D63">
      <w:pPr>
        <w:bidi/>
        <w:ind w:firstLine="284"/>
        <w:jc w:val="both"/>
        <w:rPr>
          <w:rStyle w:val="Char5"/>
          <w:rtl/>
        </w:rPr>
      </w:pPr>
      <w:r w:rsidRPr="00E25252">
        <w:rPr>
          <w:rStyle w:val="Char5"/>
          <w:rFonts w:hint="cs"/>
          <w:rtl/>
        </w:rPr>
        <w:t xml:space="preserve">آیا جایز است که در هنگام ورود به دوران ازدواج او را از کیفیت روابط جنسی آگاه سازیم؟ </w:t>
      </w:r>
    </w:p>
    <w:p w:rsidR="003F129D" w:rsidRPr="00E25252" w:rsidRDefault="003F129D" w:rsidP="00347D63">
      <w:pPr>
        <w:bidi/>
        <w:ind w:firstLine="284"/>
        <w:jc w:val="both"/>
        <w:rPr>
          <w:rStyle w:val="Char5"/>
          <w:rtl/>
        </w:rPr>
      </w:pPr>
      <w:r w:rsidRPr="00E25252">
        <w:rPr>
          <w:rStyle w:val="Char5"/>
          <w:rFonts w:hint="cs"/>
          <w:rtl/>
        </w:rPr>
        <w:t xml:space="preserve">بسیاری از افراد در پاسخ به این پرسش‌ها ناتوان می‌مانند </w:t>
      </w:r>
      <w:r w:rsidR="00127546" w:rsidRPr="00E25252">
        <w:rPr>
          <w:rStyle w:val="Char5"/>
          <w:rFonts w:hint="cs"/>
          <w:rtl/>
        </w:rPr>
        <w:t xml:space="preserve">زیرا نمی‌دانند جایز است یا نه؟ </w:t>
      </w:r>
    </w:p>
    <w:p w:rsidR="00127546" w:rsidRPr="00E25252" w:rsidRDefault="00127546" w:rsidP="00347D63">
      <w:pPr>
        <w:bidi/>
        <w:ind w:firstLine="284"/>
        <w:jc w:val="both"/>
        <w:rPr>
          <w:rStyle w:val="Char5"/>
          <w:rtl/>
        </w:rPr>
      </w:pPr>
      <w:r w:rsidRPr="00E25252">
        <w:rPr>
          <w:rStyle w:val="Char5"/>
          <w:rFonts w:hint="cs"/>
          <w:rtl/>
        </w:rPr>
        <w:t>ابتدا باید گفت بر اساس ادله شرعی که به زودی بیان می‌شود، مربی و والدین می‌توانند با صراحت درباره مسائل جنسی با بچه‌های خود سخن بگویند و گاهی صریح گفتن مطلب واجب خواهد شد زیرا یک حکم شرعی بر آن مترتب می‌باشد.</w:t>
      </w:r>
    </w:p>
    <w:p w:rsidR="00127546" w:rsidRPr="00E25252" w:rsidRDefault="00127546" w:rsidP="00347D63">
      <w:pPr>
        <w:bidi/>
        <w:ind w:firstLine="284"/>
        <w:jc w:val="both"/>
        <w:rPr>
          <w:rStyle w:val="Char5"/>
          <w:rtl/>
        </w:rPr>
      </w:pPr>
      <w:r w:rsidRPr="00E25252">
        <w:rPr>
          <w:rStyle w:val="Char5"/>
          <w:rFonts w:hint="cs"/>
          <w:rtl/>
        </w:rPr>
        <w:t>ادله شرعی که اثبات کننده جواز صراحت در این باب می‌باشد به شرح زیر است.</w:t>
      </w:r>
    </w:p>
    <w:p w:rsidR="00127546" w:rsidRPr="001C4BAC" w:rsidRDefault="00127546" w:rsidP="00DC2AAC">
      <w:pPr>
        <w:pStyle w:val="a1"/>
        <w:rPr>
          <w:rtl/>
        </w:rPr>
      </w:pPr>
      <w:bookmarkStart w:id="218" w:name="_Toc248478449"/>
      <w:bookmarkStart w:id="219" w:name="_Toc342598485"/>
      <w:bookmarkStart w:id="220" w:name="_Toc432416375"/>
      <w:r w:rsidRPr="001C4BAC">
        <w:rPr>
          <w:rFonts w:hint="cs"/>
          <w:rtl/>
        </w:rPr>
        <w:t>1- آیات زیادی که در ارتباط با روابط جنسی، خلقت ا</w:t>
      </w:r>
      <w:r w:rsidR="008E4AC3" w:rsidRPr="001C4BAC">
        <w:rPr>
          <w:rFonts w:hint="cs"/>
          <w:rtl/>
        </w:rPr>
        <w:t>نسان و اعمال منکر، سخن می‌گوید</w:t>
      </w:r>
      <w:bookmarkEnd w:id="218"/>
      <w:bookmarkEnd w:id="219"/>
      <w:bookmarkEnd w:id="220"/>
    </w:p>
    <w:p w:rsidR="0069149A" w:rsidRPr="000558E3" w:rsidRDefault="0069149A" w:rsidP="00DF66C6">
      <w:pPr>
        <w:tabs>
          <w:tab w:val="right" w:pos="7031"/>
        </w:tabs>
        <w:bidi/>
        <w:ind w:firstLine="284"/>
        <w:jc w:val="both"/>
        <w:rPr>
          <w:rStyle w:val="Char9"/>
          <w:rtl/>
        </w:rPr>
      </w:pPr>
      <w:r>
        <w:rPr>
          <w:rFonts w:ascii="Traditional Arabic" w:hAnsi="Traditional Arabic" w:cs="Traditional Arabic"/>
          <w:sz w:val="28"/>
          <w:szCs w:val="28"/>
          <w:rtl/>
          <w:lang w:bidi="fa-IR"/>
        </w:rPr>
        <w:t>﴿</w:t>
      </w:r>
      <w:r w:rsidR="00DF66C6" w:rsidRPr="000558E3">
        <w:rPr>
          <w:rStyle w:val="Char9"/>
          <w:rtl/>
        </w:rPr>
        <w:t>وَ</w:t>
      </w:r>
      <w:r w:rsidR="00DF66C6" w:rsidRPr="000558E3">
        <w:rPr>
          <w:rStyle w:val="Char9"/>
          <w:rFonts w:hint="cs"/>
          <w:rtl/>
        </w:rPr>
        <w:t>ٱ</w:t>
      </w:r>
      <w:r w:rsidR="00DF66C6" w:rsidRPr="000558E3">
        <w:rPr>
          <w:rStyle w:val="Char9"/>
          <w:rFonts w:hint="eastAsia"/>
          <w:rtl/>
        </w:rPr>
        <w:t>لَّذِينَ</w:t>
      </w:r>
      <w:r w:rsidR="00DF66C6" w:rsidRPr="000558E3">
        <w:rPr>
          <w:rStyle w:val="Char9"/>
          <w:rtl/>
        </w:rPr>
        <w:t xml:space="preserve"> هُمۡ لِفُرُوجِهِمۡ حَٰفِظُونَ ٥ </w:t>
      </w:r>
      <w:r w:rsidR="00DF66C6" w:rsidRPr="000558E3">
        <w:rPr>
          <w:rStyle w:val="Char9"/>
          <w:rFonts w:hint="eastAsia"/>
          <w:rtl/>
        </w:rPr>
        <w:t>إِلَّا</w:t>
      </w:r>
      <w:r w:rsidR="00DF66C6" w:rsidRPr="000558E3">
        <w:rPr>
          <w:rStyle w:val="Char9"/>
          <w:rtl/>
        </w:rPr>
        <w:t xml:space="preserve"> عَلَىٰٓ أَزۡوَٰجِهِمۡ أَوۡ مَا مَلَكَتۡ أَيۡمَٰنُهُمۡ فَإِنَّهُمۡ غَيۡرُ مَلُومِينَ ٦ </w:t>
      </w:r>
      <w:r w:rsidR="00DF66C6" w:rsidRPr="000558E3">
        <w:rPr>
          <w:rStyle w:val="Char9"/>
          <w:rFonts w:hint="eastAsia"/>
          <w:rtl/>
        </w:rPr>
        <w:t>فَمَنِ</w:t>
      </w:r>
      <w:r w:rsidR="00DF66C6" w:rsidRPr="000558E3">
        <w:rPr>
          <w:rStyle w:val="Char9"/>
          <w:rtl/>
        </w:rPr>
        <w:t xml:space="preserve"> </w:t>
      </w:r>
      <w:r w:rsidR="00DF66C6" w:rsidRPr="000558E3">
        <w:rPr>
          <w:rStyle w:val="Char9"/>
          <w:rFonts w:hint="cs"/>
          <w:rtl/>
        </w:rPr>
        <w:t>ٱ</w:t>
      </w:r>
      <w:r w:rsidR="00DF66C6" w:rsidRPr="000558E3">
        <w:rPr>
          <w:rStyle w:val="Char9"/>
          <w:rFonts w:hint="eastAsia"/>
          <w:rtl/>
        </w:rPr>
        <w:t>بۡتَغَىٰ</w:t>
      </w:r>
      <w:r w:rsidR="00DF66C6" w:rsidRPr="000558E3">
        <w:rPr>
          <w:rStyle w:val="Char9"/>
          <w:rtl/>
        </w:rPr>
        <w:t xml:space="preserve"> وَرَآءَ ذَٰلِكَ فَأُوْلَٰٓئِكَ هُمُ </w:t>
      </w:r>
      <w:r w:rsidR="00DF66C6" w:rsidRPr="000558E3">
        <w:rPr>
          <w:rStyle w:val="Char9"/>
          <w:rFonts w:hint="cs"/>
          <w:rtl/>
        </w:rPr>
        <w:t>ٱ</w:t>
      </w:r>
      <w:r w:rsidR="00DF66C6" w:rsidRPr="000558E3">
        <w:rPr>
          <w:rStyle w:val="Char9"/>
          <w:rFonts w:hint="eastAsia"/>
          <w:rtl/>
        </w:rPr>
        <w:t>لۡعَادُونَ</w:t>
      </w:r>
      <w:r w:rsidR="00DF66C6" w:rsidRPr="000558E3">
        <w:rPr>
          <w:rStyle w:val="Char9"/>
          <w:rtl/>
        </w:rPr>
        <w:t xml:space="preserve"> ٧</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المؤمنون: 5- 7</w:t>
      </w:r>
      <w:r w:rsidRPr="00D63B99">
        <w:rPr>
          <w:rStyle w:val="Char7"/>
          <w:rtl/>
        </w:rPr>
        <w:t>]</w:t>
      </w:r>
      <w:r w:rsidRPr="00E01F0F">
        <w:rPr>
          <w:rStyle w:val="Char5"/>
          <w:rtl/>
        </w:rPr>
        <w:t>.</w:t>
      </w:r>
    </w:p>
    <w:p w:rsidR="00703800" w:rsidRPr="00E25252" w:rsidRDefault="00703800" w:rsidP="00500944">
      <w:pPr>
        <w:tabs>
          <w:tab w:val="right" w:pos="7031"/>
        </w:tabs>
        <w:bidi/>
        <w:ind w:firstLine="284"/>
        <w:jc w:val="both"/>
        <w:rPr>
          <w:rStyle w:val="Char5"/>
          <w:rtl/>
        </w:rPr>
      </w:pPr>
      <w:r w:rsidRPr="00E25252">
        <w:rPr>
          <w:rStyle w:val="Char5"/>
          <w:rFonts w:hint="cs"/>
          <w:rtl/>
        </w:rPr>
        <w:t>«</w:t>
      </w:r>
      <w:r w:rsidR="00F3728D" w:rsidRPr="00E25252">
        <w:rPr>
          <w:rStyle w:val="Char5"/>
          <w:rFonts w:hint="cs"/>
          <w:rtl/>
        </w:rPr>
        <w:t>و آنان</w:t>
      </w:r>
      <w:r w:rsidR="00F3728D" w:rsidRPr="00E25252">
        <w:rPr>
          <w:rStyle w:val="Char5"/>
          <w:rFonts w:hint="eastAsia"/>
          <w:rtl/>
        </w:rPr>
        <w:t>‌که اعضای تناسلی خود را از فعل حرام حفظ می‌کنند، مگر برای همسر و ملک یمین خود، که در این‌ مورد ملامت نخواهند شد، کسی که غیر از این را بطلبد، پس به درستی که آنان از تجاوزکارانند</w:t>
      </w:r>
      <w:r w:rsidRPr="00E25252">
        <w:rPr>
          <w:rStyle w:val="Char5"/>
          <w:rFonts w:hint="cs"/>
          <w:rtl/>
        </w:rPr>
        <w:t>».</w:t>
      </w:r>
    </w:p>
    <w:p w:rsidR="004E4AB5" w:rsidRPr="00E25252" w:rsidRDefault="0069149A" w:rsidP="00C15AC4">
      <w:pPr>
        <w:tabs>
          <w:tab w:val="right" w:pos="7031"/>
        </w:tabs>
        <w:bidi/>
        <w:ind w:firstLine="284"/>
        <w:jc w:val="both"/>
        <w:rPr>
          <w:rStyle w:val="Char5"/>
          <w:rtl/>
        </w:rPr>
      </w:pPr>
      <w:r>
        <w:rPr>
          <w:rFonts w:ascii="Traditional Arabic" w:hAnsi="Traditional Arabic" w:cs="Traditional Arabic"/>
          <w:sz w:val="28"/>
          <w:szCs w:val="28"/>
          <w:rtl/>
          <w:lang w:bidi="fa-IR"/>
        </w:rPr>
        <w:t>﴿</w:t>
      </w:r>
      <w:r w:rsidR="00DF66C6" w:rsidRPr="000558E3">
        <w:rPr>
          <w:rStyle w:val="Char9"/>
          <w:rFonts w:hint="eastAsia"/>
          <w:rtl/>
        </w:rPr>
        <w:t>أُحِلَّ</w:t>
      </w:r>
      <w:r w:rsidR="00DF66C6" w:rsidRPr="000558E3">
        <w:rPr>
          <w:rStyle w:val="Char9"/>
          <w:rtl/>
        </w:rPr>
        <w:t xml:space="preserve"> لَكُمۡ لَيۡلَةَ </w:t>
      </w:r>
      <w:r w:rsidR="00DF66C6" w:rsidRPr="000558E3">
        <w:rPr>
          <w:rStyle w:val="Char9"/>
          <w:rFonts w:hint="cs"/>
          <w:rtl/>
        </w:rPr>
        <w:t>ٱ</w:t>
      </w:r>
      <w:r w:rsidR="00DF66C6" w:rsidRPr="000558E3">
        <w:rPr>
          <w:rStyle w:val="Char9"/>
          <w:rFonts w:hint="eastAsia"/>
          <w:rtl/>
        </w:rPr>
        <w:t>لصِّيَامِ</w:t>
      </w:r>
      <w:r w:rsidR="00DF66C6" w:rsidRPr="000558E3">
        <w:rPr>
          <w:rStyle w:val="Char9"/>
          <w:rtl/>
        </w:rPr>
        <w:t xml:space="preserve"> </w:t>
      </w:r>
      <w:r w:rsidR="00DF66C6" w:rsidRPr="000558E3">
        <w:rPr>
          <w:rStyle w:val="Char9"/>
          <w:rFonts w:hint="cs"/>
          <w:rtl/>
        </w:rPr>
        <w:t>ٱ</w:t>
      </w:r>
      <w:r w:rsidR="00DF66C6" w:rsidRPr="000558E3">
        <w:rPr>
          <w:rStyle w:val="Char9"/>
          <w:rFonts w:hint="eastAsia"/>
          <w:rtl/>
        </w:rPr>
        <w:t>لرَّفَثُ</w:t>
      </w:r>
      <w:r w:rsidR="00DF66C6" w:rsidRPr="000558E3">
        <w:rPr>
          <w:rStyle w:val="Char9"/>
          <w:rtl/>
        </w:rPr>
        <w:t xml:space="preserve"> إِلَىٰ نِسَآئِكُمۡۚ</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البقر</w:t>
      </w:r>
      <w:r w:rsidR="00C15AC4" w:rsidRPr="00D63B99">
        <w:rPr>
          <w:rStyle w:val="Char7"/>
          <w:rFonts w:hint="cs"/>
          <w:rtl/>
        </w:rPr>
        <w:t>ة</w:t>
      </w:r>
      <w:r w:rsidRPr="00D63B99">
        <w:rPr>
          <w:rStyle w:val="Char7"/>
          <w:rtl/>
        </w:rPr>
        <w:t>:</w:t>
      </w:r>
      <w:r w:rsidRPr="00D63B99">
        <w:rPr>
          <w:rStyle w:val="Char7"/>
          <w:rFonts w:hint="cs"/>
          <w:rtl/>
        </w:rPr>
        <w:t xml:space="preserve"> 187</w:t>
      </w:r>
      <w:r w:rsidRPr="00D63B99">
        <w:rPr>
          <w:rStyle w:val="Char7"/>
          <w:rtl/>
        </w:rPr>
        <w:t>]</w:t>
      </w:r>
      <w:r w:rsidRPr="00E01F0F">
        <w:rPr>
          <w:rStyle w:val="Char5"/>
          <w:rtl/>
        </w:rPr>
        <w:t>.</w:t>
      </w:r>
    </w:p>
    <w:p w:rsidR="004E4AB5" w:rsidRPr="00E25252" w:rsidRDefault="004E4AB5" w:rsidP="00500944">
      <w:pPr>
        <w:tabs>
          <w:tab w:val="right" w:pos="7031"/>
        </w:tabs>
        <w:bidi/>
        <w:ind w:firstLine="284"/>
        <w:jc w:val="both"/>
        <w:rPr>
          <w:rStyle w:val="Char5"/>
          <w:rtl/>
        </w:rPr>
      </w:pPr>
      <w:r w:rsidRPr="00E25252">
        <w:rPr>
          <w:rStyle w:val="Char5"/>
          <w:rFonts w:hint="cs"/>
          <w:rtl/>
        </w:rPr>
        <w:t>«</w:t>
      </w:r>
      <w:r w:rsidR="00D41A71" w:rsidRPr="00E25252">
        <w:rPr>
          <w:rStyle w:val="Char5"/>
          <w:rFonts w:hint="cs"/>
          <w:rtl/>
        </w:rPr>
        <w:t>برای شما حلال شد که شب‌های روزه [ماه رمضان] با همسرانتان نزدیکی کنید</w:t>
      </w:r>
      <w:r w:rsidRPr="00E25252">
        <w:rPr>
          <w:rStyle w:val="Char5"/>
          <w:rFonts w:hint="cs"/>
          <w:rtl/>
        </w:rPr>
        <w:t>».</w:t>
      </w:r>
    </w:p>
    <w:p w:rsidR="003132C4" w:rsidRPr="00E25252" w:rsidRDefault="0069149A" w:rsidP="00C15AC4">
      <w:pPr>
        <w:tabs>
          <w:tab w:val="right" w:pos="7031"/>
        </w:tabs>
        <w:bidi/>
        <w:ind w:firstLine="284"/>
        <w:jc w:val="both"/>
        <w:rPr>
          <w:rStyle w:val="Char5"/>
          <w:rtl/>
        </w:rPr>
      </w:pPr>
      <w:r>
        <w:rPr>
          <w:rFonts w:ascii="Traditional Arabic" w:hAnsi="Traditional Arabic" w:cs="Traditional Arabic"/>
          <w:sz w:val="28"/>
          <w:szCs w:val="28"/>
          <w:rtl/>
          <w:lang w:bidi="fa-IR"/>
        </w:rPr>
        <w:t>﴿</w:t>
      </w:r>
      <w:r w:rsidR="00DF66C6" w:rsidRPr="000558E3">
        <w:rPr>
          <w:rStyle w:val="Char9"/>
          <w:rFonts w:hint="eastAsia"/>
          <w:rtl/>
        </w:rPr>
        <w:t>وَيَسۡ‍َٔلُونَكَ</w:t>
      </w:r>
      <w:r w:rsidR="00DF66C6" w:rsidRPr="000558E3">
        <w:rPr>
          <w:rStyle w:val="Char9"/>
          <w:rtl/>
        </w:rPr>
        <w:t xml:space="preserve"> عَنِ </w:t>
      </w:r>
      <w:r w:rsidR="00DF66C6" w:rsidRPr="000558E3">
        <w:rPr>
          <w:rStyle w:val="Char9"/>
          <w:rFonts w:hint="cs"/>
          <w:rtl/>
        </w:rPr>
        <w:t>ٱ</w:t>
      </w:r>
      <w:r w:rsidR="00DF66C6" w:rsidRPr="000558E3">
        <w:rPr>
          <w:rStyle w:val="Char9"/>
          <w:rFonts w:hint="eastAsia"/>
          <w:rtl/>
        </w:rPr>
        <w:t>لۡمَحِيضِۖ</w:t>
      </w:r>
      <w:r w:rsidR="00DF66C6" w:rsidRPr="000558E3">
        <w:rPr>
          <w:rStyle w:val="Char9"/>
          <w:rtl/>
        </w:rPr>
        <w:t xml:space="preserve"> قُلۡ هُوَ أَذٗى فَ</w:t>
      </w:r>
      <w:r w:rsidR="00DF66C6" w:rsidRPr="000558E3">
        <w:rPr>
          <w:rStyle w:val="Char9"/>
          <w:rFonts w:hint="cs"/>
          <w:rtl/>
        </w:rPr>
        <w:t>ٱ</w:t>
      </w:r>
      <w:r w:rsidR="00DF66C6" w:rsidRPr="000558E3">
        <w:rPr>
          <w:rStyle w:val="Char9"/>
          <w:rFonts w:hint="eastAsia"/>
          <w:rtl/>
        </w:rPr>
        <w:t>عۡتَزِلُواْ</w:t>
      </w:r>
      <w:r w:rsidR="00DF66C6" w:rsidRPr="000558E3">
        <w:rPr>
          <w:rStyle w:val="Char9"/>
          <w:rtl/>
        </w:rPr>
        <w:t xml:space="preserve"> </w:t>
      </w:r>
      <w:r w:rsidR="00DF66C6" w:rsidRPr="000558E3">
        <w:rPr>
          <w:rStyle w:val="Char9"/>
          <w:rFonts w:hint="cs"/>
          <w:rtl/>
        </w:rPr>
        <w:t>ٱ</w:t>
      </w:r>
      <w:r w:rsidR="00DF66C6" w:rsidRPr="000558E3">
        <w:rPr>
          <w:rStyle w:val="Char9"/>
          <w:rFonts w:hint="eastAsia"/>
          <w:rtl/>
        </w:rPr>
        <w:t>لنِّسَآءَ</w:t>
      </w:r>
      <w:r w:rsidR="00DF66C6" w:rsidRPr="000558E3">
        <w:rPr>
          <w:rStyle w:val="Char9"/>
          <w:rtl/>
        </w:rPr>
        <w:t xml:space="preserve"> فِي </w:t>
      </w:r>
      <w:r w:rsidR="00DF66C6" w:rsidRPr="000558E3">
        <w:rPr>
          <w:rStyle w:val="Char9"/>
          <w:rFonts w:hint="cs"/>
          <w:rtl/>
        </w:rPr>
        <w:t>ٱ</w:t>
      </w:r>
      <w:r w:rsidR="00DF66C6" w:rsidRPr="000558E3">
        <w:rPr>
          <w:rStyle w:val="Char9"/>
          <w:rFonts w:hint="eastAsia"/>
          <w:rtl/>
        </w:rPr>
        <w:t>لۡمَحِيضِ</w:t>
      </w:r>
      <w:r w:rsidR="00DF66C6" w:rsidRPr="000558E3">
        <w:rPr>
          <w:rStyle w:val="Char9"/>
          <w:rtl/>
        </w:rPr>
        <w:t xml:space="preserve"> وَلَا تَقۡرَبُوهُنَّ حَتَّىٰ يَطۡهُرۡنَۖ فَإِذَا تَطَهَّرۡنَ فَأۡتُوهُنَّ مِنۡ حَيۡثُ أَمَرَكُمُ </w:t>
      </w:r>
      <w:r w:rsidR="00DF66C6" w:rsidRPr="000558E3">
        <w:rPr>
          <w:rStyle w:val="Char9"/>
          <w:rFonts w:hint="cs"/>
          <w:rtl/>
        </w:rPr>
        <w:t>ٱ</w:t>
      </w:r>
      <w:r w:rsidR="00DF66C6" w:rsidRPr="000558E3">
        <w:rPr>
          <w:rStyle w:val="Char9"/>
          <w:rFonts w:hint="eastAsia"/>
          <w:rtl/>
        </w:rPr>
        <w:t>للَّهُۚ</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البقر</w:t>
      </w:r>
      <w:r w:rsidR="00C15AC4" w:rsidRPr="00D63B99">
        <w:rPr>
          <w:rStyle w:val="Char7"/>
          <w:rFonts w:hint="cs"/>
          <w:rtl/>
        </w:rPr>
        <w:t>ة</w:t>
      </w:r>
      <w:r w:rsidRPr="00D63B99">
        <w:rPr>
          <w:rStyle w:val="Char7"/>
          <w:rtl/>
        </w:rPr>
        <w:t>:</w:t>
      </w:r>
      <w:r w:rsidRPr="00D63B99">
        <w:rPr>
          <w:rStyle w:val="Char7"/>
          <w:rFonts w:hint="cs"/>
          <w:rtl/>
        </w:rPr>
        <w:t xml:space="preserve"> 222</w:t>
      </w:r>
      <w:r w:rsidRPr="00D63B99">
        <w:rPr>
          <w:rStyle w:val="Char7"/>
          <w:rtl/>
        </w:rPr>
        <w:t>]</w:t>
      </w:r>
      <w:r w:rsidRPr="00E01F0F">
        <w:rPr>
          <w:rStyle w:val="Char5"/>
          <w:rtl/>
        </w:rPr>
        <w:t>.</w:t>
      </w:r>
    </w:p>
    <w:p w:rsidR="003F129D" w:rsidRPr="00E25252" w:rsidRDefault="003132C4" w:rsidP="00500944">
      <w:pPr>
        <w:tabs>
          <w:tab w:val="right" w:pos="7031"/>
        </w:tabs>
        <w:bidi/>
        <w:ind w:firstLine="284"/>
        <w:jc w:val="both"/>
        <w:rPr>
          <w:rStyle w:val="Char5"/>
          <w:rtl/>
        </w:rPr>
      </w:pPr>
      <w:r w:rsidRPr="00E25252">
        <w:rPr>
          <w:rStyle w:val="Char5"/>
          <w:rFonts w:hint="cs"/>
          <w:rtl/>
        </w:rPr>
        <w:t>«</w:t>
      </w:r>
      <w:r w:rsidR="007F213A" w:rsidRPr="00E25252">
        <w:rPr>
          <w:rStyle w:val="Char5"/>
          <w:rFonts w:hint="cs"/>
          <w:rtl/>
        </w:rPr>
        <w:t>[ای محمد] از تو در مورد حیض سؤال می‌کنند بگو که آن آزاری است، پس از زنان در هنگام حیض دوری کنید [از جهت روابط جنسی] و به آنان نزدیک نشوید تا پاک می‌شوند و هنگامی که پاک شدند پس با آنان نزدیکی کنید از جایی که خداوند امر فرموده است</w:t>
      </w:r>
      <w:r w:rsidRPr="00E25252">
        <w:rPr>
          <w:rStyle w:val="Char5"/>
          <w:rFonts w:hint="cs"/>
          <w:rtl/>
        </w:rPr>
        <w:t>».</w:t>
      </w:r>
    </w:p>
    <w:p w:rsidR="003132C4" w:rsidRPr="00E25252" w:rsidRDefault="0069149A" w:rsidP="0041614F">
      <w:pPr>
        <w:tabs>
          <w:tab w:val="right" w:pos="7031"/>
        </w:tabs>
        <w:bidi/>
        <w:ind w:firstLine="284"/>
        <w:jc w:val="both"/>
        <w:rPr>
          <w:rStyle w:val="Char5"/>
          <w:rtl/>
        </w:rPr>
      </w:pPr>
      <w:r>
        <w:rPr>
          <w:rFonts w:ascii="Traditional Arabic" w:hAnsi="Traditional Arabic" w:cs="Traditional Arabic"/>
          <w:sz w:val="28"/>
          <w:szCs w:val="28"/>
          <w:rtl/>
          <w:lang w:bidi="fa-IR"/>
        </w:rPr>
        <w:t>﴿</w:t>
      </w:r>
      <w:r w:rsidR="00DF66C6" w:rsidRPr="000558E3">
        <w:rPr>
          <w:rStyle w:val="Char9"/>
          <w:rFonts w:hint="eastAsia"/>
          <w:rtl/>
        </w:rPr>
        <w:t>نِسَآؤُكُمۡ</w:t>
      </w:r>
      <w:r w:rsidR="00DF66C6" w:rsidRPr="000558E3">
        <w:rPr>
          <w:rStyle w:val="Char9"/>
          <w:rtl/>
        </w:rPr>
        <w:t xml:space="preserve"> حَرۡثٞ لَّكُمۡ فَأۡتُواْ حَرۡثَكُمۡ أَنَّىٰ شِئۡتُمۡ</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البقر</w:t>
      </w:r>
      <w:r w:rsidR="0041614F">
        <w:rPr>
          <w:rStyle w:val="Char7"/>
          <w:rFonts w:hint="cs"/>
          <w:rtl/>
        </w:rPr>
        <w:t>ة</w:t>
      </w:r>
      <w:r w:rsidRPr="00D63B99">
        <w:rPr>
          <w:rStyle w:val="Char7"/>
          <w:rtl/>
        </w:rPr>
        <w:t>:</w:t>
      </w:r>
      <w:r w:rsidRPr="00D63B99">
        <w:rPr>
          <w:rStyle w:val="Char7"/>
          <w:rFonts w:hint="cs"/>
          <w:rtl/>
        </w:rPr>
        <w:t xml:space="preserve"> 223</w:t>
      </w:r>
      <w:r w:rsidRPr="00D63B99">
        <w:rPr>
          <w:rStyle w:val="Char7"/>
          <w:rtl/>
        </w:rPr>
        <w:t>]</w:t>
      </w:r>
      <w:r w:rsidRPr="00E01F0F">
        <w:rPr>
          <w:rStyle w:val="Char5"/>
          <w:rtl/>
        </w:rPr>
        <w:t>.</w:t>
      </w:r>
    </w:p>
    <w:p w:rsidR="003132C4" w:rsidRPr="00E25252" w:rsidRDefault="003132C4" w:rsidP="00500944">
      <w:pPr>
        <w:tabs>
          <w:tab w:val="right" w:pos="7031"/>
        </w:tabs>
        <w:bidi/>
        <w:ind w:firstLine="284"/>
        <w:jc w:val="both"/>
        <w:rPr>
          <w:rStyle w:val="Char5"/>
          <w:rtl/>
        </w:rPr>
      </w:pPr>
      <w:r w:rsidRPr="00E25252">
        <w:rPr>
          <w:rStyle w:val="Char5"/>
          <w:rFonts w:hint="cs"/>
          <w:rtl/>
        </w:rPr>
        <w:t>«</w:t>
      </w:r>
      <w:r w:rsidR="002F4503" w:rsidRPr="00E25252">
        <w:rPr>
          <w:rStyle w:val="Char5"/>
          <w:rFonts w:hint="cs"/>
          <w:rtl/>
        </w:rPr>
        <w:t>زنان شما کشتزار شمایند پس با آنان نزدیکی کنید</w:t>
      </w:r>
      <w:r w:rsidR="001728A7" w:rsidRPr="00E25252">
        <w:rPr>
          <w:rStyle w:val="Char5"/>
          <w:rFonts w:hint="cs"/>
          <w:rtl/>
        </w:rPr>
        <w:t>،</w:t>
      </w:r>
      <w:r w:rsidR="002F4503" w:rsidRPr="00E25252">
        <w:rPr>
          <w:rStyle w:val="Char5"/>
          <w:rFonts w:hint="cs"/>
          <w:rtl/>
        </w:rPr>
        <w:t xml:space="preserve"> هر کجا و هر وقت که بخواهید</w:t>
      </w:r>
      <w:r w:rsidRPr="00E25252">
        <w:rPr>
          <w:rStyle w:val="Char5"/>
          <w:rFonts w:hint="cs"/>
          <w:rtl/>
        </w:rPr>
        <w:t>».</w:t>
      </w:r>
    </w:p>
    <w:p w:rsidR="00752189" w:rsidRPr="0041614F" w:rsidRDefault="0069149A" w:rsidP="00C15AC4">
      <w:pPr>
        <w:tabs>
          <w:tab w:val="right" w:pos="7031"/>
        </w:tabs>
        <w:bidi/>
        <w:ind w:firstLine="284"/>
        <w:jc w:val="both"/>
        <w:rPr>
          <w:rStyle w:val="Char5"/>
          <w:rtl/>
        </w:rPr>
      </w:pPr>
      <w:r>
        <w:rPr>
          <w:rFonts w:ascii="Traditional Arabic" w:hAnsi="Traditional Arabic" w:cs="Traditional Arabic"/>
          <w:sz w:val="28"/>
          <w:szCs w:val="28"/>
          <w:rtl/>
          <w:lang w:bidi="fa-IR"/>
        </w:rPr>
        <w:t>﴿</w:t>
      </w:r>
      <w:r w:rsidR="00DF66C6" w:rsidRPr="000558E3">
        <w:rPr>
          <w:rStyle w:val="Char9"/>
          <w:rFonts w:hint="eastAsia"/>
          <w:rtl/>
        </w:rPr>
        <w:t>وَإِن</w:t>
      </w:r>
      <w:r w:rsidR="00DF66C6" w:rsidRPr="000558E3">
        <w:rPr>
          <w:rStyle w:val="Char9"/>
          <w:rtl/>
        </w:rPr>
        <w:t xml:space="preserve"> طَلَّقۡتُمُوهُنَّ مِن قَبۡلِ أَن تَمَسُّوهُنَّ وَقَدۡ فَرَضۡتُمۡ لَهُنَّ فَرِيضَةٗ فَنِصۡفُ مَا فَرَضۡتُمۡ</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البقر</w:t>
      </w:r>
      <w:r w:rsidR="00C15AC4" w:rsidRPr="00D63B99">
        <w:rPr>
          <w:rStyle w:val="Char7"/>
          <w:rFonts w:hint="cs"/>
          <w:rtl/>
        </w:rPr>
        <w:t>ة</w:t>
      </w:r>
      <w:r w:rsidRPr="00D63B99">
        <w:rPr>
          <w:rStyle w:val="Char7"/>
          <w:rtl/>
        </w:rPr>
        <w:t>:</w:t>
      </w:r>
      <w:r w:rsidRPr="00D63B99">
        <w:rPr>
          <w:rStyle w:val="Char7"/>
          <w:rFonts w:hint="cs"/>
          <w:rtl/>
        </w:rPr>
        <w:t xml:space="preserve"> 237</w:t>
      </w:r>
      <w:r w:rsidRPr="00D63B99">
        <w:rPr>
          <w:rStyle w:val="Char7"/>
          <w:rtl/>
        </w:rPr>
        <w:t>]</w:t>
      </w:r>
      <w:r w:rsidRPr="00E01F0F">
        <w:rPr>
          <w:rStyle w:val="Char5"/>
          <w:rtl/>
        </w:rPr>
        <w:t>.</w:t>
      </w:r>
    </w:p>
    <w:p w:rsidR="00752189" w:rsidRPr="00E25252" w:rsidRDefault="00752189" w:rsidP="00500944">
      <w:pPr>
        <w:tabs>
          <w:tab w:val="right" w:pos="7031"/>
        </w:tabs>
        <w:bidi/>
        <w:ind w:firstLine="284"/>
        <w:jc w:val="both"/>
        <w:rPr>
          <w:rStyle w:val="Char5"/>
          <w:rtl/>
        </w:rPr>
      </w:pPr>
      <w:r w:rsidRPr="00E25252">
        <w:rPr>
          <w:rStyle w:val="Char5"/>
          <w:rFonts w:hint="cs"/>
          <w:rtl/>
        </w:rPr>
        <w:t>«</w:t>
      </w:r>
      <w:r w:rsidR="00B16C5D" w:rsidRPr="00E25252">
        <w:rPr>
          <w:rStyle w:val="Char5"/>
          <w:rFonts w:hint="cs"/>
          <w:rtl/>
        </w:rPr>
        <w:t>و اگر زنان را طلاق دادید، قبل از آن‌که با آنان نزدیکی کرده باشید، باید نصف مهری را که مقرر کرده‌اید به آنان پرداخت نمایید</w:t>
      </w:r>
      <w:r w:rsidRPr="00E25252">
        <w:rPr>
          <w:rStyle w:val="Char5"/>
          <w:rFonts w:hint="cs"/>
          <w:rtl/>
        </w:rPr>
        <w:t>».</w:t>
      </w:r>
    </w:p>
    <w:p w:rsidR="009D5CD3" w:rsidRPr="0041614F" w:rsidRDefault="0069149A" w:rsidP="00DF66C6">
      <w:pPr>
        <w:tabs>
          <w:tab w:val="right" w:pos="7031"/>
        </w:tabs>
        <w:bidi/>
        <w:ind w:firstLine="284"/>
        <w:jc w:val="both"/>
        <w:rPr>
          <w:rStyle w:val="Char5"/>
          <w:rtl/>
        </w:rPr>
      </w:pPr>
      <w:r>
        <w:rPr>
          <w:rFonts w:ascii="Traditional Arabic" w:hAnsi="Traditional Arabic" w:cs="Traditional Arabic"/>
          <w:sz w:val="28"/>
          <w:szCs w:val="28"/>
          <w:rtl/>
          <w:lang w:bidi="fa-IR"/>
        </w:rPr>
        <w:t>﴿</w:t>
      </w:r>
      <w:r w:rsidR="00DF66C6" w:rsidRPr="000558E3">
        <w:rPr>
          <w:rStyle w:val="Char9"/>
          <w:rFonts w:hint="eastAsia"/>
          <w:rtl/>
        </w:rPr>
        <w:t>وَلَقَدۡ</w:t>
      </w:r>
      <w:r w:rsidR="00DF66C6" w:rsidRPr="000558E3">
        <w:rPr>
          <w:rStyle w:val="Char9"/>
          <w:rtl/>
        </w:rPr>
        <w:t xml:space="preserve"> خَلَقۡنَا </w:t>
      </w:r>
      <w:r w:rsidR="00DF66C6" w:rsidRPr="000558E3">
        <w:rPr>
          <w:rStyle w:val="Char9"/>
          <w:rFonts w:hint="cs"/>
          <w:rtl/>
        </w:rPr>
        <w:t>ٱ</w:t>
      </w:r>
      <w:r w:rsidR="00DF66C6" w:rsidRPr="000558E3">
        <w:rPr>
          <w:rStyle w:val="Char9"/>
          <w:rFonts w:hint="eastAsia"/>
          <w:rtl/>
        </w:rPr>
        <w:t>لۡإِنسَٰنَ</w:t>
      </w:r>
      <w:r w:rsidR="00DF66C6" w:rsidRPr="000558E3">
        <w:rPr>
          <w:rStyle w:val="Char9"/>
          <w:rtl/>
        </w:rPr>
        <w:t xml:space="preserve"> مِن سُلَٰلَةٖ مِّن طِينٖ ١٢</w:t>
      </w:r>
      <w:r w:rsidR="00AD11EE">
        <w:rPr>
          <w:rStyle w:val="Char9"/>
          <w:rtl/>
        </w:rPr>
        <w:t xml:space="preserve"> </w:t>
      </w:r>
      <w:r w:rsidR="00DF66C6" w:rsidRPr="000558E3">
        <w:rPr>
          <w:rStyle w:val="Char9"/>
          <w:rtl/>
        </w:rPr>
        <w:t>ثُمَّ جَعَلۡنَٰهُ نُطۡفَةٗ فِي قَرَارٖ مَّكِينٖ ١٣</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المؤمنون</w:t>
      </w:r>
      <w:r w:rsidRPr="00D63B99">
        <w:rPr>
          <w:rStyle w:val="Char7"/>
          <w:rtl/>
        </w:rPr>
        <w:t>:</w:t>
      </w:r>
      <w:r w:rsidRPr="00D63B99">
        <w:rPr>
          <w:rStyle w:val="Char7"/>
          <w:rFonts w:hint="cs"/>
          <w:rtl/>
        </w:rPr>
        <w:t xml:space="preserve"> 12- 13</w:t>
      </w:r>
      <w:r w:rsidRPr="00D63B99">
        <w:rPr>
          <w:rStyle w:val="Char7"/>
          <w:rtl/>
        </w:rPr>
        <w:t>]</w:t>
      </w:r>
      <w:r w:rsidRPr="00E01F0F">
        <w:rPr>
          <w:rStyle w:val="Char5"/>
          <w:rtl/>
        </w:rPr>
        <w:t>.</w:t>
      </w:r>
    </w:p>
    <w:p w:rsidR="009D5CD3" w:rsidRPr="00E25252" w:rsidRDefault="009D5CD3" w:rsidP="00500944">
      <w:pPr>
        <w:tabs>
          <w:tab w:val="right" w:pos="7031"/>
        </w:tabs>
        <w:bidi/>
        <w:ind w:firstLine="284"/>
        <w:jc w:val="both"/>
        <w:rPr>
          <w:rStyle w:val="Char5"/>
          <w:rtl/>
        </w:rPr>
      </w:pPr>
      <w:r w:rsidRPr="00E25252">
        <w:rPr>
          <w:rStyle w:val="Char5"/>
          <w:rFonts w:hint="cs"/>
          <w:rtl/>
        </w:rPr>
        <w:t>«</w:t>
      </w:r>
      <w:r w:rsidR="009206AD" w:rsidRPr="00E25252">
        <w:rPr>
          <w:rStyle w:val="Char5"/>
          <w:rFonts w:hint="cs"/>
          <w:rtl/>
        </w:rPr>
        <w:t>و به تحقیق انسان را از عصاره</w:t>
      </w:r>
      <w:r w:rsidR="009206AD" w:rsidRPr="00E25252">
        <w:rPr>
          <w:rStyle w:val="Char5"/>
          <w:rFonts w:hint="eastAsia"/>
          <w:rtl/>
        </w:rPr>
        <w:t>‌ای از گل خلق نمودیم، پس او را به صورت نطفه‌ای در قرارگاه استواری جای دادیم</w:t>
      </w:r>
      <w:r w:rsidRPr="00E25252">
        <w:rPr>
          <w:rStyle w:val="Char5"/>
          <w:rFonts w:hint="cs"/>
          <w:rtl/>
        </w:rPr>
        <w:t>».</w:t>
      </w:r>
    </w:p>
    <w:p w:rsidR="00530BAA" w:rsidRPr="00E25252" w:rsidRDefault="0069149A" w:rsidP="00DF66C6">
      <w:pPr>
        <w:tabs>
          <w:tab w:val="right" w:pos="7031"/>
        </w:tabs>
        <w:bidi/>
        <w:ind w:firstLine="284"/>
        <w:jc w:val="both"/>
        <w:rPr>
          <w:rStyle w:val="Char5"/>
          <w:rtl/>
        </w:rPr>
      </w:pPr>
      <w:r>
        <w:rPr>
          <w:rFonts w:ascii="Traditional Arabic" w:hAnsi="Traditional Arabic" w:cs="Traditional Arabic"/>
          <w:sz w:val="28"/>
          <w:szCs w:val="28"/>
          <w:rtl/>
          <w:lang w:bidi="fa-IR"/>
        </w:rPr>
        <w:t>﴿</w:t>
      </w:r>
      <w:r w:rsidR="00DF66C6" w:rsidRPr="000558E3">
        <w:rPr>
          <w:rStyle w:val="Char9"/>
          <w:rFonts w:hint="eastAsia"/>
          <w:rtl/>
        </w:rPr>
        <w:t>وَوَصَّيۡنَا</w:t>
      </w:r>
      <w:r w:rsidR="00DF66C6" w:rsidRPr="000558E3">
        <w:rPr>
          <w:rStyle w:val="Char9"/>
          <w:rtl/>
        </w:rPr>
        <w:t xml:space="preserve"> </w:t>
      </w:r>
      <w:r w:rsidR="00DF66C6" w:rsidRPr="000558E3">
        <w:rPr>
          <w:rStyle w:val="Char9"/>
          <w:rFonts w:hint="cs"/>
          <w:rtl/>
        </w:rPr>
        <w:t>ٱ</w:t>
      </w:r>
      <w:r w:rsidR="00DF66C6" w:rsidRPr="000558E3">
        <w:rPr>
          <w:rStyle w:val="Char9"/>
          <w:rFonts w:hint="eastAsia"/>
          <w:rtl/>
        </w:rPr>
        <w:t>لۡإِنسَٰنَ</w:t>
      </w:r>
      <w:r w:rsidR="00DF66C6" w:rsidRPr="000558E3">
        <w:rPr>
          <w:rStyle w:val="Char9"/>
          <w:rtl/>
        </w:rPr>
        <w:t xml:space="preserve"> بِوَٰلِدَيۡهِ إِحۡسَٰنًاۖ حَمَلَتۡهُ أُمُّهُ</w:t>
      </w:r>
      <w:r w:rsidR="00DF66C6" w:rsidRPr="000558E3">
        <w:rPr>
          <w:rStyle w:val="Char9"/>
          <w:rFonts w:hint="cs"/>
          <w:rtl/>
        </w:rPr>
        <w:t>ۥ</w:t>
      </w:r>
      <w:r w:rsidR="00DF66C6" w:rsidRPr="000558E3">
        <w:rPr>
          <w:rStyle w:val="Char9"/>
          <w:rtl/>
        </w:rPr>
        <w:t xml:space="preserve"> كُرۡهٗا وَوَضَعَتۡهُ كُرۡهٗاۖ وَحَمۡلُهُ</w:t>
      </w:r>
      <w:r w:rsidR="00DF66C6" w:rsidRPr="000558E3">
        <w:rPr>
          <w:rStyle w:val="Char9"/>
          <w:rFonts w:hint="cs"/>
          <w:rtl/>
        </w:rPr>
        <w:t>ۥ</w:t>
      </w:r>
      <w:r w:rsidR="00DF66C6" w:rsidRPr="000558E3">
        <w:rPr>
          <w:rStyle w:val="Char9"/>
          <w:rtl/>
        </w:rPr>
        <w:t xml:space="preserve"> وَفِصَٰلُهُ</w:t>
      </w:r>
      <w:r w:rsidR="00DF66C6" w:rsidRPr="000558E3">
        <w:rPr>
          <w:rStyle w:val="Char9"/>
          <w:rFonts w:hint="cs"/>
          <w:rtl/>
        </w:rPr>
        <w:t>ۥ</w:t>
      </w:r>
      <w:r w:rsidR="00DF66C6" w:rsidRPr="000558E3">
        <w:rPr>
          <w:rStyle w:val="Char9"/>
          <w:rtl/>
        </w:rPr>
        <w:t xml:space="preserve"> ثَلَٰثُونَ شَهۡرًاۚ</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الأحقاف</w:t>
      </w:r>
      <w:r w:rsidRPr="00D63B99">
        <w:rPr>
          <w:rStyle w:val="Char7"/>
          <w:rtl/>
        </w:rPr>
        <w:t>:</w:t>
      </w:r>
      <w:r w:rsidRPr="00D63B99">
        <w:rPr>
          <w:rStyle w:val="Char7"/>
          <w:rFonts w:hint="cs"/>
          <w:rtl/>
        </w:rPr>
        <w:t xml:space="preserve"> 15</w:t>
      </w:r>
      <w:r w:rsidRPr="00D63B99">
        <w:rPr>
          <w:rStyle w:val="Char7"/>
          <w:rtl/>
        </w:rPr>
        <w:t>]</w:t>
      </w:r>
      <w:r w:rsidRPr="00E01F0F">
        <w:rPr>
          <w:rStyle w:val="Char5"/>
          <w:rtl/>
        </w:rPr>
        <w:t>.</w:t>
      </w:r>
    </w:p>
    <w:p w:rsidR="00530BAA" w:rsidRPr="00E25252" w:rsidRDefault="00530BAA" w:rsidP="00500944">
      <w:pPr>
        <w:tabs>
          <w:tab w:val="right" w:pos="7031"/>
        </w:tabs>
        <w:bidi/>
        <w:ind w:firstLine="284"/>
        <w:jc w:val="both"/>
        <w:rPr>
          <w:rStyle w:val="Char5"/>
          <w:rtl/>
        </w:rPr>
      </w:pPr>
      <w:r w:rsidRPr="00E25252">
        <w:rPr>
          <w:rStyle w:val="Char5"/>
          <w:rFonts w:hint="cs"/>
          <w:rtl/>
        </w:rPr>
        <w:t>«</w:t>
      </w:r>
      <w:r w:rsidR="00C46F2B" w:rsidRPr="00E25252">
        <w:rPr>
          <w:rStyle w:val="Char5"/>
          <w:rFonts w:hint="cs"/>
          <w:rtl/>
        </w:rPr>
        <w:t>و انسان را به نیکی کردن به والدینش سفارش کردیم. مادرش او را به زحمت حمل نمود و به زحمت او را زایید و حمل و شیر دادنش سی ماه است</w:t>
      </w:r>
      <w:r w:rsidRPr="00E25252">
        <w:rPr>
          <w:rStyle w:val="Char5"/>
          <w:rFonts w:hint="cs"/>
          <w:rtl/>
        </w:rPr>
        <w:t>».</w:t>
      </w:r>
    </w:p>
    <w:p w:rsidR="00A32C55" w:rsidRPr="00E25252" w:rsidRDefault="0069149A" w:rsidP="00DF66C6">
      <w:pPr>
        <w:tabs>
          <w:tab w:val="right" w:pos="7031"/>
        </w:tabs>
        <w:bidi/>
        <w:ind w:firstLine="284"/>
        <w:jc w:val="both"/>
        <w:rPr>
          <w:rStyle w:val="Char5"/>
          <w:rtl/>
        </w:rPr>
      </w:pPr>
      <w:r>
        <w:rPr>
          <w:rFonts w:ascii="Traditional Arabic" w:hAnsi="Traditional Arabic" w:cs="Traditional Arabic"/>
          <w:sz w:val="28"/>
          <w:szCs w:val="28"/>
          <w:rtl/>
          <w:lang w:bidi="fa-IR"/>
        </w:rPr>
        <w:t>﴿</w:t>
      </w:r>
      <w:r w:rsidR="00DF66C6" w:rsidRPr="000558E3">
        <w:rPr>
          <w:rStyle w:val="Char9"/>
          <w:rFonts w:hint="eastAsia"/>
          <w:rtl/>
        </w:rPr>
        <w:t>وَلَا</w:t>
      </w:r>
      <w:r w:rsidR="00DF66C6" w:rsidRPr="000558E3">
        <w:rPr>
          <w:rStyle w:val="Char9"/>
          <w:rtl/>
        </w:rPr>
        <w:t xml:space="preserve"> تَقۡرَبُواْ </w:t>
      </w:r>
      <w:r w:rsidR="00DF66C6" w:rsidRPr="000558E3">
        <w:rPr>
          <w:rStyle w:val="Char9"/>
          <w:rFonts w:hint="cs"/>
          <w:rtl/>
        </w:rPr>
        <w:t>ٱ</w:t>
      </w:r>
      <w:r w:rsidR="00DF66C6" w:rsidRPr="000558E3">
        <w:rPr>
          <w:rStyle w:val="Char9"/>
          <w:rFonts w:hint="eastAsia"/>
          <w:rtl/>
        </w:rPr>
        <w:t>لزِّنَىٰٓۖ</w:t>
      </w:r>
      <w:r w:rsidR="00DF66C6" w:rsidRPr="000558E3">
        <w:rPr>
          <w:rStyle w:val="Char9"/>
          <w:rtl/>
        </w:rPr>
        <w:t xml:space="preserve"> إِنَّهُ</w:t>
      </w:r>
      <w:r w:rsidR="00DF66C6" w:rsidRPr="000558E3">
        <w:rPr>
          <w:rStyle w:val="Char9"/>
          <w:rFonts w:hint="cs"/>
          <w:rtl/>
        </w:rPr>
        <w:t>ۥ</w:t>
      </w:r>
      <w:r w:rsidR="00DF66C6" w:rsidRPr="000558E3">
        <w:rPr>
          <w:rStyle w:val="Char9"/>
          <w:rtl/>
        </w:rPr>
        <w:t xml:space="preserve"> كَانَ فَٰحِشَةٗ وَسَآءَ سَبِيلٗا ٣٢</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الإسراء</w:t>
      </w:r>
      <w:r w:rsidRPr="00D63B99">
        <w:rPr>
          <w:rStyle w:val="Char7"/>
          <w:rtl/>
        </w:rPr>
        <w:t>:</w:t>
      </w:r>
      <w:r w:rsidRPr="00D63B99">
        <w:rPr>
          <w:rStyle w:val="Char7"/>
          <w:rFonts w:hint="cs"/>
          <w:rtl/>
        </w:rPr>
        <w:t xml:space="preserve"> 32</w:t>
      </w:r>
      <w:r w:rsidRPr="00D63B99">
        <w:rPr>
          <w:rStyle w:val="Char7"/>
          <w:rtl/>
        </w:rPr>
        <w:t>]</w:t>
      </w:r>
      <w:r w:rsidRPr="00E01F0F">
        <w:rPr>
          <w:rStyle w:val="Char5"/>
          <w:rtl/>
        </w:rPr>
        <w:t>.</w:t>
      </w:r>
    </w:p>
    <w:p w:rsidR="00A32C55" w:rsidRPr="00E25252" w:rsidRDefault="00A32C55" w:rsidP="00500944">
      <w:pPr>
        <w:tabs>
          <w:tab w:val="right" w:pos="7031"/>
        </w:tabs>
        <w:bidi/>
        <w:ind w:firstLine="284"/>
        <w:jc w:val="both"/>
        <w:rPr>
          <w:rStyle w:val="Char5"/>
          <w:rtl/>
        </w:rPr>
      </w:pPr>
      <w:r w:rsidRPr="00E25252">
        <w:rPr>
          <w:rStyle w:val="Char5"/>
          <w:rFonts w:hint="cs"/>
          <w:rtl/>
        </w:rPr>
        <w:t>«به زنا نزدیک نشوید که به راستی کاری زشت و راهی بد است».</w:t>
      </w:r>
    </w:p>
    <w:p w:rsidR="000D7659" w:rsidRPr="00E25252" w:rsidRDefault="0069149A" w:rsidP="00DF66C6">
      <w:pPr>
        <w:tabs>
          <w:tab w:val="right" w:pos="7031"/>
        </w:tabs>
        <w:bidi/>
        <w:ind w:firstLine="284"/>
        <w:jc w:val="both"/>
        <w:rPr>
          <w:rStyle w:val="Char5"/>
          <w:rtl/>
        </w:rPr>
      </w:pPr>
      <w:r>
        <w:rPr>
          <w:rFonts w:ascii="Traditional Arabic" w:hAnsi="Traditional Arabic" w:cs="Traditional Arabic"/>
          <w:sz w:val="28"/>
          <w:szCs w:val="28"/>
          <w:rtl/>
          <w:lang w:bidi="fa-IR"/>
        </w:rPr>
        <w:t>﴿</w:t>
      </w:r>
      <w:r w:rsidR="00DF66C6" w:rsidRPr="000558E3">
        <w:rPr>
          <w:rStyle w:val="Char9"/>
          <w:rFonts w:hint="cs"/>
          <w:rtl/>
        </w:rPr>
        <w:t>ٱ</w:t>
      </w:r>
      <w:r w:rsidR="00DF66C6" w:rsidRPr="000558E3">
        <w:rPr>
          <w:rStyle w:val="Char9"/>
          <w:rFonts w:hint="eastAsia"/>
          <w:rtl/>
        </w:rPr>
        <w:t>لزَّانِي</w:t>
      </w:r>
      <w:r w:rsidR="00DF66C6" w:rsidRPr="000558E3">
        <w:rPr>
          <w:rStyle w:val="Char9"/>
          <w:rtl/>
        </w:rPr>
        <w:t xml:space="preserve"> لَا يَنكِحُ إِلَّا زَانِيَةً أَوۡ مُشۡرِكَةٗ وَ</w:t>
      </w:r>
      <w:r w:rsidR="00DF66C6" w:rsidRPr="000558E3">
        <w:rPr>
          <w:rStyle w:val="Char9"/>
          <w:rFonts w:hint="cs"/>
          <w:rtl/>
        </w:rPr>
        <w:t>ٱ</w:t>
      </w:r>
      <w:r w:rsidR="00DF66C6" w:rsidRPr="000558E3">
        <w:rPr>
          <w:rStyle w:val="Char9"/>
          <w:rFonts w:hint="eastAsia"/>
          <w:rtl/>
        </w:rPr>
        <w:t>لزَّانِيَةُ</w:t>
      </w:r>
      <w:r w:rsidR="00DF66C6" w:rsidRPr="000558E3">
        <w:rPr>
          <w:rStyle w:val="Char9"/>
          <w:rtl/>
        </w:rPr>
        <w:t xml:space="preserve"> لَا يَنكِحُهَآ إِلَّا زَانٍ أَوۡ مُشۡرِكٞۚ وَحُرِّمَ ذَٰلِكَ عَلَى </w:t>
      </w:r>
      <w:r w:rsidR="00DF66C6" w:rsidRPr="000558E3">
        <w:rPr>
          <w:rStyle w:val="Char9"/>
          <w:rFonts w:hint="cs"/>
          <w:rtl/>
        </w:rPr>
        <w:t>ٱ</w:t>
      </w:r>
      <w:r w:rsidR="00DF66C6" w:rsidRPr="000558E3">
        <w:rPr>
          <w:rStyle w:val="Char9"/>
          <w:rFonts w:hint="eastAsia"/>
          <w:rtl/>
        </w:rPr>
        <w:t>لۡمُؤۡمِنِينَ</w:t>
      </w:r>
      <w:r w:rsidR="00DF66C6" w:rsidRPr="000558E3">
        <w:rPr>
          <w:rStyle w:val="Char9"/>
          <w:rtl/>
        </w:rPr>
        <w:t xml:space="preserve"> ٣</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النور</w:t>
      </w:r>
      <w:r w:rsidRPr="00D63B99">
        <w:rPr>
          <w:rStyle w:val="Char7"/>
          <w:rtl/>
        </w:rPr>
        <w:t>:</w:t>
      </w:r>
      <w:r w:rsidRPr="00D63B99">
        <w:rPr>
          <w:rStyle w:val="Char7"/>
          <w:rFonts w:hint="cs"/>
          <w:rtl/>
        </w:rPr>
        <w:t xml:space="preserve"> 3</w:t>
      </w:r>
      <w:r w:rsidRPr="00D63B99">
        <w:rPr>
          <w:rStyle w:val="Char7"/>
          <w:rtl/>
        </w:rPr>
        <w:t>]</w:t>
      </w:r>
      <w:r w:rsidRPr="00E01F0F">
        <w:rPr>
          <w:rStyle w:val="Char5"/>
          <w:rtl/>
        </w:rPr>
        <w:t>.</w:t>
      </w:r>
    </w:p>
    <w:p w:rsidR="000D7659" w:rsidRPr="00E25252" w:rsidRDefault="000D7659" w:rsidP="00500944">
      <w:pPr>
        <w:tabs>
          <w:tab w:val="right" w:pos="7031"/>
        </w:tabs>
        <w:bidi/>
        <w:ind w:firstLine="284"/>
        <w:jc w:val="both"/>
        <w:rPr>
          <w:rStyle w:val="Char5"/>
          <w:rtl/>
        </w:rPr>
      </w:pPr>
      <w:r w:rsidRPr="00E25252">
        <w:rPr>
          <w:rStyle w:val="Char5"/>
          <w:rFonts w:hint="cs"/>
          <w:rtl/>
        </w:rPr>
        <w:t xml:space="preserve">«مرد زنا کار فقط زن زناکار یا مشرک را نکاح </w:t>
      </w:r>
      <w:r w:rsidR="00BD7D1B" w:rsidRPr="00E25252">
        <w:rPr>
          <w:rStyle w:val="Char5"/>
          <w:rFonts w:hint="cs"/>
          <w:rtl/>
        </w:rPr>
        <w:t>می‌کند</w:t>
      </w:r>
      <w:r w:rsidRPr="00E25252">
        <w:rPr>
          <w:rStyle w:val="Char5"/>
          <w:rFonts w:hint="cs"/>
          <w:rtl/>
        </w:rPr>
        <w:t xml:space="preserve"> و زن زناکار را کسی جز مرد زناکار یا مشرک نکاح نخواهد کرد و این بر مؤمنین حرام شده است».</w:t>
      </w:r>
    </w:p>
    <w:p w:rsidR="00FE63C0" w:rsidRPr="00E25252" w:rsidRDefault="0069149A" w:rsidP="00C15AC4">
      <w:pPr>
        <w:tabs>
          <w:tab w:val="right" w:pos="7031"/>
        </w:tabs>
        <w:bidi/>
        <w:ind w:firstLine="284"/>
        <w:jc w:val="both"/>
        <w:rPr>
          <w:rStyle w:val="Char5"/>
          <w:rtl/>
        </w:rPr>
      </w:pPr>
      <w:r>
        <w:rPr>
          <w:rFonts w:ascii="Traditional Arabic" w:hAnsi="Traditional Arabic" w:cs="Traditional Arabic"/>
          <w:sz w:val="28"/>
          <w:szCs w:val="28"/>
          <w:rtl/>
          <w:lang w:bidi="fa-IR"/>
        </w:rPr>
        <w:t>﴿</w:t>
      </w:r>
      <w:r w:rsidR="00DF66C6" w:rsidRPr="000558E3">
        <w:rPr>
          <w:rStyle w:val="Char9"/>
          <w:rFonts w:hint="eastAsia"/>
          <w:rtl/>
        </w:rPr>
        <w:t>وَلُوطًا</w:t>
      </w:r>
      <w:r w:rsidR="00DF66C6" w:rsidRPr="000558E3">
        <w:rPr>
          <w:rStyle w:val="Char9"/>
          <w:rtl/>
        </w:rPr>
        <w:t xml:space="preserve"> إِذۡ قَالَ لِقَوۡمِهِ</w:t>
      </w:r>
      <w:r w:rsidR="00DF66C6" w:rsidRPr="000558E3">
        <w:rPr>
          <w:rStyle w:val="Char9"/>
          <w:rFonts w:hint="cs"/>
          <w:rtl/>
        </w:rPr>
        <w:t>ۦٓ</w:t>
      </w:r>
      <w:r w:rsidR="00DF66C6" w:rsidRPr="000558E3">
        <w:rPr>
          <w:rStyle w:val="Char9"/>
          <w:rtl/>
        </w:rPr>
        <w:t xml:space="preserve"> أَتَأۡتُونَ </w:t>
      </w:r>
      <w:r w:rsidR="00DF66C6" w:rsidRPr="000558E3">
        <w:rPr>
          <w:rStyle w:val="Char9"/>
          <w:rFonts w:hint="cs"/>
          <w:rtl/>
        </w:rPr>
        <w:t>ٱ</w:t>
      </w:r>
      <w:r w:rsidR="00DF66C6" w:rsidRPr="000558E3">
        <w:rPr>
          <w:rStyle w:val="Char9"/>
          <w:rFonts w:hint="eastAsia"/>
          <w:rtl/>
        </w:rPr>
        <w:t>لۡفَٰحِشَةَ</w:t>
      </w:r>
      <w:r w:rsidR="00DF66C6" w:rsidRPr="000558E3">
        <w:rPr>
          <w:rStyle w:val="Char9"/>
          <w:rtl/>
        </w:rPr>
        <w:t xml:space="preserve"> مَا سَبَقَكُم بِهَا مِنۡ أَحَدٖ مِّنَ </w:t>
      </w:r>
      <w:r w:rsidR="00DF66C6" w:rsidRPr="000558E3">
        <w:rPr>
          <w:rStyle w:val="Char9"/>
          <w:rFonts w:hint="cs"/>
          <w:rtl/>
        </w:rPr>
        <w:t>ٱ</w:t>
      </w:r>
      <w:r w:rsidR="00DF66C6" w:rsidRPr="000558E3">
        <w:rPr>
          <w:rStyle w:val="Char9"/>
          <w:rFonts w:hint="eastAsia"/>
          <w:rtl/>
        </w:rPr>
        <w:t>لۡعَٰلَمِينَ</w:t>
      </w:r>
      <w:r w:rsidR="00DF66C6" w:rsidRPr="000558E3">
        <w:rPr>
          <w:rStyle w:val="Char9"/>
          <w:rtl/>
        </w:rPr>
        <w:t xml:space="preserve"> ٨٠ </w:t>
      </w:r>
      <w:r w:rsidR="00DF66C6" w:rsidRPr="000558E3">
        <w:rPr>
          <w:rStyle w:val="Char9"/>
          <w:rFonts w:hint="eastAsia"/>
          <w:rtl/>
        </w:rPr>
        <w:t>إِنَّكُمۡ</w:t>
      </w:r>
      <w:r w:rsidR="00DF66C6" w:rsidRPr="000558E3">
        <w:rPr>
          <w:rStyle w:val="Char9"/>
          <w:rtl/>
        </w:rPr>
        <w:t xml:space="preserve"> لَتَأۡتُونَ </w:t>
      </w:r>
      <w:r w:rsidR="00DF66C6" w:rsidRPr="000558E3">
        <w:rPr>
          <w:rStyle w:val="Char9"/>
          <w:rFonts w:hint="cs"/>
          <w:rtl/>
        </w:rPr>
        <w:t>ٱ</w:t>
      </w:r>
      <w:r w:rsidR="00DF66C6" w:rsidRPr="000558E3">
        <w:rPr>
          <w:rStyle w:val="Char9"/>
          <w:rFonts w:hint="eastAsia"/>
          <w:rtl/>
        </w:rPr>
        <w:t>لرِّجَالَ</w:t>
      </w:r>
      <w:r w:rsidR="00DF66C6" w:rsidRPr="000558E3">
        <w:rPr>
          <w:rStyle w:val="Char9"/>
          <w:rtl/>
        </w:rPr>
        <w:t xml:space="preserve"> شَهۡوَةٗ مِّن دُونِ </w:t>
      </w:r>
      <w:r w:rsidR="00DF66C6" w:rsidRPr="000558E3">
        <w:rPr>
          <w:rStyle w:val="Char9"/>
          <w:rFonts w:hint="cs"/>
          <w:rtl/>
        </w:rPr>
        <w:t>ٱ</w:t>
      </w:r>
      <w:r w:rsidR="00DF66C6" w:rsidRPr="000558E3">
        <w:rPr>
          <w:rStyle w:val="Char9"/>
          <w:rFonts w:hint="eastAsia"/>
          <w:rtl/>
        </w:rPr>
        <w:t>لنِّسَآءِۚ</w:t>
      </w:r>
      <w:r w:rsidR="00DF66C6" w:rsidRPr="000558E3">
        <w:rPr>
          <w:rStyle w:val="Char9"/>
          <w:rtl/>
        </w:rPr>
        <w:t xml:space="preserve"> بَلۡ أَنتُمۡ قَوۡمٞ مُّسۡرِفُونَ ٨١</w:t>
      </w:r>
      <w:r>
        <w:rPr>
          <w:rFonts w:ascii="Traditional Arabic" w:hAnsi="Traditional Arabic" w:cs="Traditional Arabic"/>
          <w:sz w:val="28"/>
          <w:szCs w:val="28"/>
          <w:rtl/>
          <w:lang w:bidi="fa-IR"/>
        </w:rPr>
        <w:t>﴾</w:t>
      </w:r>
      <w:r w:rsidRPr="00D63B99">
        <w:rPr>
          <w:rStyle w:val="Char7"/>
          <w:rtl/>
        </w:rPr>
        <w:t>[</w:t>
      </w:r>
      <w:r w:rsidRPr="00D63B99">
        <w:rPr>
          <w:rStyle w:val="Char7"/>
          <w:rFonts w:hint="cs"/>
          <w:rtl/>
        </w:rPr>
        <w:t>الأعراف</w:t>
      </w:r>
      <w:r w:rsidRPr="00D63B99">
        <w:rPr>
          <w:rStyle w:val="Char7"/>
          <w:rtl/>
        </w:rPr>
        <w:t>:</w:t>
      </w:r>
      <w:r w:rsidRPr="00D63B99">
        <w:rPr>
          <w:rStyle w:val="Char7"/>
          <w:rFonts w:hint="cs"/>
          <w:rtl/>
        </w:rPr>
        <w:t>80- 81</w:t>
      </w:r>
      <w:r w:rsidRPr="00D63B99">
        <w:rPr>
          <w:rStyle w:val="Char7"/>
          <w:rtl/>
        </w:rPr>
        <w:t>]</w:t>
      </w:r>
      <w:r w:rsidRPr="00E01F0F">
        <w:rPr>
          <w:rStyle w:val="Char5"/>
          <w:rtl/>
        </w:rPr>
        <w:t>.</w:t>
      </w:r>
    </w:p>
    <w:p w:rsidR="00FE63C0" w:rsidRPr="00E25252" w:rsidRDefault="00FE63C0" w:rsidP="00500944">
      <w:pPr>
        <w:tabs>
          <w:tab w:val="right" w:pos="7031"/>
        </w:tabs>
        <w:bidi/>
        <w:ind w:firstLine="284"/>
        <w:jc w:val="both"/>
        <w:rPr>
          <w:rStyle w:val="Char5"/>
          <w:rtl/>
        </w:rPr>
      </w:pPr>
      <w:r w:rsidRPr="00E25252">
        <w:rPr>
          <w:rStyle w:val="Char5"/>
          <w:rFonts w:hint="cs"/>
          <w:rtl/>
        </w:rPr>
        <w:t>«</w:t>
      </w:r>
      <w:r w:rsidR="0061689D" w:rsidRPr="00E25252">
        <w:rPr>
          <w:rStyle w:val="Char5"/>
          <w:rFonts w:hint="cs"/>
          <w:rtl/>
        </w:rPr>
        <w:t>و لوط [را به یادآور] هنگامی که به قومش گفت: آیا عمل فحشایی را مرتکب می‌شوید که تا به حال هیچ انسانی در دنیا مرتکب آن نشده است؟ شما به جای زنان برای ارضای شهورت خود با مردان نزدیکی می‌کنید. شما قومی مسرف هستید</w:t>
      </w:r>
      <w:r w:rsidRPr="00E25252">
        <w:rPr>
          <w:rStyle w:val="Char5"/>
          <w:rFonts w:hint="cs"/>
          <w:rtl/>
        </w:rPr>
        <w:t>».</w:t>
      </w:r>
    </w:p>
    <w:p w:rsidR="00AF72E1" w:rsidRPr="00E25252" w:rsidRDefault="007A59B4" w:rsidP="00347D63">
      <w:pPr>
        <w:bidi/>
        <w:ind w:firstLine="284"/>
        <w:jc w:val="both"/>
        <w:rPr>
          <w:rStyle w:val="Char5"/>
          <w:rtl/>
        </w:rPr>
      </w:pPr>
      <w:r w:rsidRPr="00E25252">
        <w:rPr>
          <w:rStyle w:val="Char5"/>
          <w:rFonts w:hint="cs"/>
          <w:rtl/>
        </w:rPr>
        <w:t xml:space="preserve">این آیات با صراحت تمام در مورد عواملی که موجب حفظ عضو تناسلی انسان از ارتکاب فحشا می‌شود و از کسانی که «فرج» خود را حفظ می‌کنند و آنان‌که حفظ نمی‌کنند سخن می‌گوید و درباره نزدیکی با زنان در شب‌های ماه رمضان، حیض و دوری از زنان، محل کاشته شدن نطفه، طلاق زن قبل از نزدیکی، نطفه و تکوین آن در رحم، خلقت انسان و نطفه زن و مرد و حامله شدن زن و شیر دادن نوزاد، زنا و این‌که عملی زشت است و نزدیکی با مردان، بحث </w:t>
      </w:r>
      <w:r w:rsidR="00BD7D1B" w:rsidRPr="00E25252">
        <w:rPr>
          <w:rStyle w:val="Char5"/>
          <w:rFonts w:hint="cs"/>
          <w:rtl/>
        </w:rPr>
        <w:t>می‌کند</w:t>
      </w:r>
      <w:r w:rsidRPr="00E25252">
        <w:rPr>
          <w:rStyle w:val="Char5"/>
          <w:rFonts w:hint="cs"/>
          <w:rtl/>
        </w:rPr>
        <w:t xml:space="preserve"> و مطالب دیگری که در آیات مختلف در ارتباط با مسائل جنسی و حس شهوانی مطرح شده است.</w:t>
      </w:r>
    </w:p>
    <w:p w:rsidR="00B16452" w:rsidRPr="00E25252" w:rsidRDefault="00B16452" w:rsidP="00347D63">
      <w:pPr>
        <w:bidi/>
        <w:ind w:firstLine="284"/>
        <w:jc w:val="both"/>
        <w:rPr>
          <w:rStyle w:val="Char5"/>
          <w:rtl/>
        </w:rPr>
      </w:pPr>
      <w:r w:rsidRPr="00E25252">
        <w:rPr>
          <w:rStyle w:val="Char5"/>
          <w:rFonts w:hint="cs"/>
          <w:rtl/>
        </w:rPr>
        <w:t>فرزندی که در سن تمییز و تعقل است، تفسیر این آیات را چگونه می‌تواند بفهمد؟ اگر از جانب مربی و معلمش حقایق و تفسیر آن بیان نگردد و هیچ انسان اندیشمند وعاقلی نخواهد گفت که لازم است مربی به جای گفتن تفسیر آیات مطالبی دیگر بگوید که ارتباطی با مفاهیم مورد</w:t>
      </w:r>
      <w:r w:rsidR="001C4BAC" w:rsidRPr="00E25252">
        <w:rPr>
          <w:rStyle w:val="Char5"/>
          <w:rFonts w:hint="cs"/>
          <w:rtl/>
        </w:rPr>
        <w:t xml:space="preserve"> </w:t>
      </w:r>
      <w:r w:rsidRPr="00E25252">
        <w:rPr>
          <w:rStyle w:val="Char5"/>
          <w:rFonts w:hint="cs"/>
          <w:rtl/>
        </w:rPr>
        <w:t>نظر نداشته باشد یا فقط به گفتن الفاظ اکتفا کند و بدون تفسیر و توضیح از آن بگذارد.</w:t>
      </w:r>
    </w:p>
    <w:p w:rsidR="00B16452" w:rsidRPr="00E25252" w:rsidRDefault="00B16452" w:rsidP="00347D63">
      <w:pPr>
        <w:bidi/>
        <w:ind w:firstLine="284"/>
        <w:jc w:val="both"/>
        <w:rPr>
          <w:rStyle w:val="Char5"/>
          <w:rtl/>
        </w:rPr>
      </w:pPr>
      <w:r w:rsidRPr="00E25252">
        <w:rPr>
          <w:rStyle w:val="Char5"/>
          <w:rFonts w:hint="cs"/>
          <w:rtl/>
        </w:rPr>
        <w:t>واضح است که چنین شیوه‌ای مغایر با قواعد تربیت اصیل اسلامی است، زیرا در جایی که کتاب عظیم خداوند به صراحت سخن می‌گوید ما شایسته نیست که حقایق را بپوشانیم و کتمان کنیم، در این راه باید همراه و موافق با قرآن کریم پیش رویم که می‌فرماید:</w:t>
      </w:r>
    </w:p>
    <w:p w:rsidR="00CD44A6" w:rsidRPr="00E25252" w:rsidRDefault="0069149A" w:rsidP="00586F40">
      <w:pPr>
        <w:bidi/>
        <w:ind w:firstLine="284"/>
        <w:jc w:val="both"/>
        <w:rPr>
          <w:rStyle w:val="Char5"/>
          <w:rtl/>
        </w:rPr>
      </w:pPr>
      <w:r>
        <w:rPr>
          <w:rFonts w:ascii="Traditional Arabic" w:hAnsi="Traditional Arabic" w:cs="Traditional Arabic"/>
          <w:sz w:val="28"/>
          <w:szCs w:val="28"/>
          <w:rtl/>
          <w:lang w:bidi="fa-IR"/>
        </w:rPr>
        <w:t>﴿</w:t>
      </w:r>
      <w:r w:rsidR="00586F40" w:rsidRPr="000558E3">
        <w:rPr>
          <w:rStyle w:val="Char9"/>
          <w:rFonts w:hint="eastAsia"/>
          <w:rtl/>
        </w:rPr>
        <w:t>كِتَٰبٌ</w:t>
      </w:r>
      <w:r w:rsidR="00586F40" w:rsidRPr="000558E3">
        <w:rPr>
          <w:rStyle w:val="Char9"/>
          <w:rtl/>
        </w:rPr>
        <w:t xml:space="preserve"> أَنزَلۡنَٰهُ إِلَيۡكَ مُبَٰرَكٞ لِّيَدَّبَّرُوٓاْ ءَايَٰتِهِ</w:t>
      </w:r>
      <w:r w:rsidR="00586F40" w:rsidRPr="000558E3">
        <w:rPr>
          <w:rStyle w:val="Char9"/>
          <w:rFonts w:hint="cs"/>
          <w:rtl/>
        </w:rPr>
        <w:t>ۦ</w:t>
      </w:r>
      <w:r w:rsidR="00586F40" w:rsidRPr="000558E3">
        <w:rPr>
          <w:rStyle w:val="Char9"/>
          <w:rtl/>
        </w:rPr>
        <w:t xml:space="preserve"> وَلِيَتَذَكَّرَ أُوْلُواْ </w:t>
      </w:r>
      <w:r w:rsidR="00586F40" w:rsidRPr="000558E3">
        <w:rPr>
          <w:rStyle w:val="Char9"/>
          <w:rFonts w:hint="cs"/>
          <w:rtl/>
        </w:rPr>
        <w:t>ٱ</w:t>
      </w:r>
      <w:r w:rsidR="00586F40" w:rsidRPr="000558E3">
        <w:rPr>
          <w:rStyle w:val="Char9"/>
          <w:rFonts w:hint="eastAsia"/>
          <w:rtl/>
        </w:rPr>
        <w:t>لۡأَلۡبَٰبِ</w:t>
      </w:r>
      <w:r w:rsidR="00586F40" w:rsidRPr="000558E3">
        <w:rPr>
          <w:rStyle w:val="Char9"/>
          <w:rtl/>
        </w:rPr>
        <w:t xml:space="preserve"> ٢٩</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ص</w:t>
      </w:r>
      <w:r w:rsidRPr="00D63B99">
        <w:rPr>
          <w:rStyle w:val="Char7"/>
          <w:rtl/>
        </w:rPr>
        <w:t>:</w:t>
      </w:r>
      <w:r w:rsidRPr="00D63B99">
        <w:rPr>
          <w:rStyle w:val="Char7"/>
          <w:rFonts w:hint="cs"/>
          <w:rtl/>
        </w:rPr>
        <w:t xml:space="preserve"> 29</w:t>
      </w:r>
      <w:r w:rsidRPr="00D63B99">
        <w:rPr>
          <w:rStyle w:val="Char7"/>
          <w:rtl/>
        </w:rPr>
        <w:t>]</w:t>
      </w:r>
      <w:r w:rsidRPr="00E01F0F">
        <w:rPr>
          <w:rStyle w:val="Char5"/>
          <w:rtl/>
        </w:rPr>
        <w:t>.</w:t>
      </w:r>
    </w:p>
    <w:p w:rsidR="00CD44A6" w:rsidRPr="00E25252" w:rsidRDefault="00CD44A6" w:rsidP="00500944">
      <w:pPr>
        <w:tabs>
          <w:tab w:val="right" w:pos="7031"/>
        </w:tabs>
        <w:bidi/>
        <w:ind w:firstLine="284"/>
        <w:jc w:val="both"/>
        <w:rPr>
          <w:rStyle w:val="Char5"/>
          <w:rtl/>
        </w:rPr>
      </w:pPr>
      <w:r w:rsidRPr="00E25252">
        <w:rPr>
          <w:rStyle w:val="Char5"/>
          <w:rFonts w:hint="cs"/>
          <w:rtl/>
        </w:rPr>
        <w:t>«کتابی مبارک است که به سوی تو نازل کرده‌ایم تا در آیاتش بیاندیشند و صاحبان اندیشه متذکر شوند».</w:t>
      </w:r>
    </w:p>
    <w:p w:rsidR="00AF72E1" w:rsidRPr="00E25252" w:rsidRDefault="00CD44A6" w:rsidP="00347D63">
      <w:pPr>
        <w:bidi/>
        <w:ind w:firstLine="284"/>
        <w:jc w:val="both"/>
        <w:rPr>
          <w:rStyle w:val="Char5"/>
          <w:rtl/>
        </w:rPr>
      </w:pPr>
      <w:r w:rsidRPr="00E25252">
        <w:rPr>
          <w:rStyle w:val="Char5"/>
          <w:rFonts w:hint="cs"/>
          <w:rtl/>
        </w:rPr>
        <w:t>قرآن کریم کسانی را که قرآن را می‌خوانند و در آن تدبر نمی‌کنند نکوهش می‌نماید و آنان</w:t>
      </w:r>
      <w:r w:rsidR="001C4BAC" w:rsidRPr="00E25252">
        <w:rPr>
          <w:rStyle w:val="Char5"/>
          <w:rFonts w:hint="cs"/>
          <w:rtl/>
        </w:rPr>
        <w:t xml:space="preserve"> </w:t>
      </w:r>
      <w:r w:rsidRPr="00E25252">
        <w:rPr>
          <w:rStyle w:val="Char5"/>
          <w:rFonts w:hint="cs"/>
          <w:rtl/>
        </w:rPr>
        <w:t>‌را به قساوت نفسانی و قفل بودن قلب و داشتن روانی تهی از معنویت، متهم</w:t>
      </w:r>
      <w:r w:rsidR="0069149A" w:rsidRPr="00E25252">
        <w:rPr>
          <w:rStyle w:val="Char5"/>
          <w:rFonts w:hint="cs"/>
          <w:rtl/>
        </w:rPr>
        <w:t xml:space="preserve"> می‌سازد و برای همین می‌فرماید:</w:t>
      </w:r>
    </w:p>
    <w:p w:rsidR="00CD44A6" w:rsidRPr="00E25252" w:rsidRDefault="0069149A" w:rsidP="00586F40">
      <w:pPr>
        <w:bidi/>
        <w:ind w:firstLine="284"/>
        <w:jc w:val="both"/>
        <w:rPr>
          <w:rStyle w:val="Char5"/>
          <w:rtl/>
        </w:rPr>
      </w:pPr>
      <w:r>
        <w:rPr>
          <w:rFonts w:ascii="Traditional Arabic" w:hAnsi="Traditional Arabic" w:cs="Traditional Arabic"/>
          <w:sz w:val="28"/>
          <w:szCs w:val="28"/>
          <w:rtl/>
          <w:lang w:bidi="fa-IR"/>
        </w:rPr>
        <w:t>﴿</w:t>
      </w:r>
      <w:r w:rsidR="00586F40" w:rsidRPr="000558E3">
        <w:rPr>
          <w:rStyle w:val="Char9"/>
          <w:rFonts w:hint="eastAsia"/>
          <w:rtl/>
        </w:rPr>
        <w:t>أَفَلَا</w:t>
      </w:r>
      <w:r w:rsidR="00586F40" w:rsidRPr="000558E3">
        <w:rPr>
          <w:rStyle w:val="Char9"/>
          <w:rtl/>
        </w:rPr>
        <w:t xml:space="preserve"> يَتَدَبَّرُونَ </w:t>
      </w:r>
      <w:r w:rsidR="00586F40" w:rsidRPr="000558E3">
        <w:rPr>
          <w:rStyle w:val="Char9"/>
          <w:rFonts w:hint="cs"/>
          <w:rtl/>
        </w:rPr>
        <w:t>ٱ</w:t>
      </w:r>
      <w:r w:rsidR="00586F40" w:rsidRPr="000558E3">
        <w:rPr>
          <w:rStyle w:val="Char9"/>
          <w:rFonts w:hint="eastAsia"/>
          <w:rtl/>
        </w:rPr>
        <w:t>لۡقُرۡءَانَ</w:t>
      </w:r>
      <w:r w:rsidR="00586F40" w:rsidRPr="000558E3">
        <w:rPr>
          <w:rStyle w:val="Char9"/>
          <w:rtl/>
        </w:rPr>
        <w:t xml:space="preserve"> أَمۡ عَلَىٰ قُلُوبٍ أَقۡفَالُهَآ ٢٤</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محمد</w:t>
      </w:r>
      <w:r w:rsidRPr="00D63B99">
        <w:rPr>
          <w:rStyle w:val="Char7"/>
          <w:rtl/>
        </w:rPr>
        <w:t>:</w:t>
      </w:r>
      <w:r w:rsidRPr="00D63B99">
        <w:rPr>
          <w:rStyle w:val="Char7"/>
          <w:rFonts w:hint="cs"/>
          <w:rtl/>
        </w:rPr>
        <w:t xml:space="preserve"> 24</w:t>
      </w:r>
      <w:r w:rsidRPr="00D63B99">
        <w:rPr>
          <w:rStyle w:val="Char7"/>
          <w:rtl/>
        </w:rPr>
        <w:t>]</w:t>
      </w:r>
      <w:r w:rsidRPr="00E01F0F">
        <w:rPr>
          <w:rStyle w:val="Char5"/>
          <w:rtl/>
        </w:rPr>
        <w:t>.</w:t>
      </w:r>
    </w:p>
    <w:p w:rsidR="00CD44A6" w:rsidRPr="00E25252" w:rsidRDefault="00CD44A6" w:rsidP="00500944">
      <w:pPr>
        <w:tabs>
          <w:tab w:val="right" w:pos="7031"/>
        </w:tabs>
        <w:bidi/>
        <w:ind w:firstLine="284"/>
        <w:jc w:val="both"/>
        <w:rPr>
          <w:rStyle w:val="Char5"/>
          <w:rtl/>
        </w:rPr>
      </w:pPr>
      <w:r w:rsidRPr="00E25252">
        <w:rPr>
          <w:rStyle w:val="Char5"/>
          <w:rFonts w:hint="cs"/>
          <w:rtl/>
        </w:rPr>
        <w:t>«</w:t>
      </w:r>
      <w:r w:rsidR="00987D41" w:rsidRPr="00E25252">
        <w:rPr>
          <w:rStyle w:val="Char5"/>
          <w:rFonts w:hint="cs"/>
          <w:rtl/>
        </w:rPr>
        <w:t>آیا در قرآن تدبر نمی‌کنند، یا این‌که بر قلب‌ها قفل‌هایی است</w:t>
      </w:r>
      <w:r w:rsidRPr="00E25252">
        <w:rPr>
          <w:rStyle w:val="Char5"/>
          <w:rFonts w:hint="cs"/>
          <w:rtl/>
        </w:rPr>
        <w:t>».</w:t>
      </w:r>
    </w:p>
    <w:p w:rsidR="00CD44A6" w:rsidRPr="00E25252" w:rsidRDefault="009B7CE9" w:rsidP="00347D63">
      <w:pPr>
        <w:bidi/>
        <w:ind w:firstLine="284"/>
        <w:jc w:val="both"/>
        <w:rPr>
          <w:rStyle w:val="Char5"/>
          <w:rtl/>
        </w:rPr>
      </w:pPr>
      <w:r w:rsidRPr="00E25252">
        <w:rPr>
          <w:rStyle w:val="Char5"/>
          <w:rFonts w:hint="cs"/>
          <w:rtl/>
        </w:rPr>
        <w:t>بنابراین در می‌یابیم که قرآن تمامی فرهنگ روابط جنسی را شامل می‌شود و با توجه به نشانه</w:t>
      </w:r>
      <w:r w:rsidRPr="00E25252">
        <w:rPr>
          <w:rStyle w:val="Char5"/>
          <w:rFonts w:hint="eastAsia"/>
          <w:rtl/>
        </w:rPr>
        <w:t>‌هایی که آشکار کرده و افق‌هایی که برای ما در این باب گشوده است، اشکالی نخواهد داشت که ما نیز در این باب سخن بگوییم.</w:t>
      </w:r>
    </w:p>
    <w:p w:rsidR="004C2E9A" w:rsidRPr="00E25252" w:rsidRDefault="004C2E9A" w:rsidP="00347D63">
      <w:pPr>
        <w:bidi/>
        <w:ind w:firstLine="284"/>
        <w:jc w:val="both"/>
        <w:rPr>
          <w:rStyle w:val="Char5"/>
          <w:rtl/>
        </w:rPr>
      </w:pPr>
      <w:r w:rsidRPr="00E25252">
        <w:rPr>
          <w:rStyle w:val="Char5"/>
          <w:rFonts w:hint="cs"/>
          <w:rtl/>
        </w:rPr>
        <w:t>از ثمرات مفید و اندیشمند این فرهنگ قرآنی آن است که انسان مسلمان به خوبی می‌داند که چه چیز حلال است و چه چیز حرام، فرهنگی است که کوچک و بزرگ و پیر و جوان و زن و مرد از آن برخوردار هستند.</w:t>
      </w:r>
    </w:p>
    <w:p w:rsidR="004C2E9A" w:rsidRPr="00E25252" w:rsidRDefault="004C2E9A" w:rsidP="00347D63">
      <w:pPr>
        <w:bidi/>
        <w:ind w:firstLine="284"/>
        <w:jc w:val="both"/>
        <w:rPr>
          <w:rStyle w:val="Char5"/>
          <w:rtl/>
        </w:rPr>
      </w:pPr>
      <w:r w:rsidRPr="00E25252">
        <w:rPr>
          <w:rStyle w:val="Char5"/>
          <w:rFonts w:hint="cs"/>
          <w:rtl/>
        </w:rPr>
        <w:t>از ثمرات دیگر این فرهنگ غنی آن است که هرگاه انسان مسلمان بر آیات خلقت انسان و تطور و تکامل او می‌گذرد و به مراحل تحول او در رحم مادر از نطفه به جانب علقه و سپس تبدیل شدن به مضغه تا تبدیل شدن به انسانی کامل، دقت کند ایمان و یقینش فزونی می‌یابد و بر راه دین استوارتر می‌شود.</w:t>
      </w:r>
    </w:p>
    <w:p w:rsidR="004C2E9A" w:rsidRPr="00E25252" w:rsidRDefault="004C2E9A" w:rsidP="00347D63">
      <w:pPr>
        <w:bidi/>
        <w:ind w:firstLine="284"/>
        <w:jc w:val="both"/>
        <w:rPr>
          <w:rStyle w:val="Char5"/>
          <w:rtl/>
        </w:rPr>
      </w:pPr>
      <w:r w:rsidRPr="00E25252">
        <w:rPr>
          <w:rStyle w:val="Char5"/>
          <w:rFonts w:hint="cs"/>
          <w:rtl/>
        </w:rPr>
        <w:t xml:space="preserve">و ثمره دیگر آن است که انسان مسلمان در می‌یابد که دین جاودانه اسلام برای تمامی شرایط او اوضاع مختلف با گذشت زمان و تغییر مکان جواب‌گو است و تنها دینی است که تمامی نداهای روان انسان را لبیک می‌گوید و پا به پای تکنولوژی و پیشرفت علمی و صنعتی انسان پیش </w:t>
      </w:r>
      <w:r w:rsidR="00535BE1" w:rsidRPr="00E25252">
        <w:rPr>
          <w:rStyle w:val="Char5"/>
          <w:rFonts w:hint="cs"/>
          <w:rtl/>
        </w:rPr>
        <w:t>می‌آید، تا زمانی که خدای تعالی زمین و ساکنان</w:t>
      </w:r>
      <w:r w:rsidR="008F0607" w:rsidRPr="00E25252">
        <w:rPr>
          <w:rStyle w:val="Char5"/>
          <w:rFonts w:hint="cs"/>
          <w:rtl/>
        </w:rPr>
        <w:t xml:space="preserve"> آن را </w:t>
      </w:r>
      <w:r w:rsidR="00535BE1" w:rsidRPr="00E25252">
        <w:rPr>
          <w:rStyle w:val="Char5"/>
          <w:rFonts w:hint="cs"/>
          <w:rtl/>
        </w:rPr>
        <w:t>باز پس گیرد.</w:t>
      </w:r>
    </w:p>
    <w:p w:rsidR="0056431E" w:rsidRPr="00E25252" w:rsidRDefault="00535BE1" w:rsidP="009E181E">
      <w:pPr>
        <w:numPr>
          <w:ilvl w:val="0"/>
          <w:numId w:val="14"/>
        </w:numPr>
        <w:bidi/>
        <w:jc w:val="both"/>
        <w:rPr>
          <w:rStyle w:val="Char5"/>
          <w:rtl/>
        </w:rPr>
      </w:pPr>
      <w:r w:rsidRPr="00E25252">
        <w:rPr>
          <w:rStyle w:val="Char5"/>
          <w:rFonts w:hint="cs"/>
          <w:rtl/>
        </w:rPr>
        <w:t xml:space="preserve"> از جمله دلایل مهم دیگر که ضرورت صراحت‌گویی را در باب مسائل جنسی با کودکان تأکید </w:t>
      </w:r>
      <w:r w:rsidR="00BD7D1B" w:rsidRPr="00E25252">
        <w:rPr>
          <w:rStyle w:val="Char5"/>
          <w:rFonts w:hint="cs"/>
          <w:rtl/>
        </w:rPr>
        <w:t>می‌کند</w:t>
      </w:r>
      <w:r w:rsidRPr="00E25252">
        <w:rPr>
          <w:rStyle w:val="Char5"/>
          <w:rFonts w:hint="cs"/>
          <w:rtl/>
        </w:rPr>
        <w:t>، آموزش دادن به فرزند در سن تمییز در ارتباط با احکام بلوغ و تحولاتی است که در پا گذاشتن به سن نوجوانی برای او حادث می‌گردد، تا اگر پدیده‌های جدید جنسی و تغییرات جسمی که پیش می‌آید، به گونه‌</w:t>
      </w:r>
      <w:r w:rsidRPr="00E25252">
        <w:rPr>
          <w:rStyle w:val="Char5"/>
          <w:rFonts w:hint="eastAsia"/>
          <w:rtl/>
        </w:rPr>
        <w:t>‌ای باشد که فرد بداند چه چیز بر او واجب است و چه امری را لازم است ترک کند و به طور خلاصه حلال و حرام را در این باب به خوبی بداند.</w:t>
      </w:r>
    </w:p>
    <w:p w:rsidR="00535BE1" w:rsidRPr="00E25252" w:rsidRDefault="00535BE1" w:rsidP="00347D63">
      <w:pPr>
        <w:bidi/>
        <w:ind w:left="284"/>
        <w:jc w:val="both"/>
        <w:rPr>
          <w:rStyle w:val="Char5"/>
          <w:rtl/>
        </w:rPr>
      </w:pPr>
      <w:r w:rsidRPr="00E25252">
        <w:rPr>
          <w:rStyle w:val="Char5"/>
          <w:rFonts w:hint="cs"/>
          <w:rtl/>
        </w:rPr>
        <w:t>در این رابطه در مبحث «آموزش دادن احکام بلوغ و نوجوانی به فرزند» به تفصیل سخن گفته‌ایم که مربی عزیز با رجوع به آن می‌تواند عطش خود را در این باب فرو نشاند.</w:t>
      </w:r>
    </w:p>
    <w:p w:rsidR="00535BE1" w:rsidRPr="00E25252" w:rsidRDefault="00535BE1" w:rsidP="009E181E">
      <w:pPr>
        <w:numPr>
          <w:ilvl w:val="0"/>
          <w:numId w:val="14"/>
        </w:numPr>
        <w:bidi/>
        <w:jc w:val="both"/>
        <w:rPr>
          <w:rStyle w:val="Char5"/>
        </w:rPr>
      </w:pPr>
      <w:r w:rsidRPr="00E25252">
        <w:rPr>
          <w:rStyle w:val="Char5"/>
          <w:rFonts w:hint="cs"/>
          <w:rtl/>
        </w:rPr>
        <w:t xml:space="preserve">دلیل دیگری که صراحت را در امر مسائل جنسی مطرح </w:t>
      </w:r>
      <w:r w:rsidR="00BD7D1B" w:rsidRPr="00E25252">
        <w:rPr>
          <w:rStyle w:val="Char5"/>
          <w:rFonts w:hint="cs"/>
          <w:rtl/>
        </w:rPr>
        <w:t>می‌کند</w:t>
      </w:r>
      <w:r w:rsidRPr="00E25252">
        <w:rPr>
          <w:rStyle w:val="Char5"/>
          <w:rFonts w:hint="cs"/>
          <w:rtl/>
        </w:rPr>
        <w:t>، آموزش دادن به</w:t>
      </w:r>
      <w:r w:rsidR="005E79AB" w:rsidRPr="00E25252">
        <w:rPr>
          <w:rStyle w:val="Char5"/>
          <w:rFonts w:hint="cs"/>
          <w:rtl/>
        </w:rPr>
        <w:t xml:space="preserve"> فرزند در ارتباط با روابط جنسی و مسایل و اشباع صحیح غریزه است ـ در زمانی که به دوران ازدواج گام گذاشته است ـ که خواننده عزیز و مربی گرامی با رجوع به آن می‌تواند داروی درد را بیابد.</w:t>
      </w:r>
    </w:p>
    <w:p w:rsidR="005E79AB" w:rsidRPr="00E25252" w:rsidRDefault="00802492" w:rsidP="00347D63">
      <w:pPr>
        <w:bidi/>
        <w:ind w:left="284"/>
        <w:jc w:val="both"/>
        <w:rPr>
          <w:rStyle w:val="Char5"/>
          <w:rtl/>
        </w:rPr>
      </w:pPr>
      <w:r w:rsidRPr="00E25252">
        <w:rPr>
          <w:rStyle w:val="Char5"/>
          <w:rFonts w:hint="cs"/>
          <w:rtl/>
        </w:rPr>
        <w:t xml:space="preserve">آن‌چه بیان گردید </w:t>
      </w:r>
      <w:r w:rsidR="00CD32BE">
        <w:rPr>
          <w:rStyle w:val="Char5"/>
          <w:rFonts w:hint="cs"/>
          <w:rtl/>
        </w:rPr>
        <w:t>مهمتر</w:t>
      </w:r>
      <w:r w:rsidRPr="00E25252">
        <w:rPr>
          <w:rStyle w:val="Char5"/>
          <w:rFonts w:hint="cs"/>
          <w:rtl/>
        </w:rPr>
        <w:t>ین دلایل جواز «صراحت‌گویی» در ارتباط با مسائل جنسی با فرزندان بود، در زمانی که به سن بلوغ گام می</w:t>
      </w:r>
      <w:r w:rsidRPr="00E25252">
        <w:rPr>
          <w:rStyle w:val="Char5"/>
          <w:rFonts w:hint="eastAsia"/>
          <w:rtl/>
        </w:rPr>
        <w:t>‌گذارند و به آن نیاز دارند.</w:t>
      </w:r>
    </w:p>
    <w:p w:rsidR="00802492" w:rsidRPr="00E25252" w:rsidRDefault="00802492" w:rsidP="008E4AC3">
      <w:pPr>
        <w:bidi/>
        <w:ind w:left="284"/>
        <w:jc w:val="both"/>
        <w:rPr>
          <w:rStyle w:val="Char5"/>
          <w:rtl/>
        </w:rPr>
      </w:pPr>
      <w:r w:rsidRPr="00E25252">
        <w:rPr>
          <w:rStyle w:val="Char5"/>
          <w:rFonts w:hint="cs"/>
          <w:rtl/>
        </w:rPr>
        <w:t xml:space="preserve">پس ای پدر و مادر گرامی! ای مربی عزیز! برخیز! و کمر همت ببند! و مسؤولیتی را که در قبال فرزندت به عهده داری بپذیر! خصوصاً </w:t>
      </w:r>
      <w:r w:rsidR="003F1D68" w:rsidRPr="00E25252">
        <w:rPr>
          <w:rStyle w:val="Char5"/>
          <w:rFonts w:hint="cs"/>
          <w:rtl/>
        </w:rPr>
        <w:t>در باب تربیت جنسی فرزندانت</w:t>
      </w:r>
      <w:r w:rsidR="008E4AC3" w:rsidRPr="00E25252">
        <w:rPr>
          <w:rStyle w:val="Char5"/>
          <w:rFonts w:hint="cs"/>
          <w:rtl/>
        </w:rPr>
        <w:t>،</w:t>
      </w:r>
      <w:r w:rsidR="003F1D68" w:rsidRPr="00E25252">
        <w:rPr>
          <w:rStyle w:val="Char5"/>
          <w:rFonts w:hint="cs"/>
          <w:rtl/>
        </w:rPr>
        <w:t xml:space="preserve"> زیرا شرع بر تو واجب کرده است که با شرح و آموزش این حقایق چشم بصیرت و بینش فرزندانت را بگشایی تا در دام جهل و ورطه گناه و ب</w:t>
      </w:r>
      <w:r w:rsidR="00A62ACF" w:rsidRPr="00E25252">
        <w:rPr>
          <w:rStyle w:val="Char5"/>
          <w:rFonts w:hint="cs"/>
          <w:rtl/>
        </w:rPr>
        <w:t>یابان گمراهی،</w:t>
      </w:r>
      <w:r w:rsidR="003F1D68" w:rsidRPr="00E25252">
        <w:rPr>
          <w:rStyle w:val="Char5"/>
          <w:rFonts w:hint="cs"/>
          <w:rtl/>
        </w:rPr>
        <w:t xml:space="preserve"> گرفتار نشوند.</w:t>
      </w:r>
    </w:p>
    <w:p w:rsidR="0037211E" w:rsidRPr="00E25252" w:rsidRDefault="0037211E" w:rsidP="00347D63">
      <w:pPr>
        <w:bidi/>
        <w:ind w:left="284"/>
        <w:jc w:val="both"/>
        <w:rPr>
          <w:rStyle w:val="Char5"/>
          <w:rtl/>
        </w:rPr>
      </w:pPr>
      <w:r w:rsidRPr="00E25252">
        <w:rPr>
          <w:rStyle w:val="Char5"/>
          <w:rFonts w:hint="cs"/>
          <w:rtl/>
        </w:rPr>
        <w:t>اما در این‌جا تذکر دو نکته را لازم می‌دانم:</w:t>
      </w:r>
    </w:p>
    <w:p w:rsidR="00AF72E1" w:rsidRPr="00E25252" w:rsidRDefault="00A62ACF" w:rsidP="00E35B54">
      <w:pPr>
        <w:numPr>
          <w:ilvl w:val="0"/>
          <w:numId w:val="15"/>
        </w:numPr>
        <w:bidi/>
        <w:ind w:left="641" w:hanging="357"/>
        <w:jc w:val="both"/>
        <w:rPr>
          <w:rStyle w:val="Char5"/>
        </w:rPr>
      </w:pPr>
      <w:r w:rsidRPr="00E25252">
        <w:rPr>
          <w:rStyle w:val="Char5"/>
          <w:rFonts w:hint="cs"/>
          <w:rtl/>
        </w:rPr>
        <w:t>آموزش‌های لاز</w:t>
      </w:r>
      <w:r w:rsidR="00027B79" w:rsidRPr="00E25252">
        <w:rPr>
          <w:rStyle w:val="Char5"/>
          <w:rFonts w:hint="cs"/>
          <w:rtl/>
        </w:rPr>
        <w:t>م را در ارتباط با س</w:t>
      </w:r>
      <w:r w:rsidRPr="00E25252">
        <w:rPr>
          <w:rStyle w:val="Char5"/>
          <w:rFonts w:hint="cs"/>
          <w:rtl/>
        </w:rPr>
        <w:t>ن فرزند به او بدهید و جای هر مط</w:t>
      </w:r>
      <w:r w:rsidR="00027B79" w:rsidRPr="00E25252">
        <w:rPr>
          <w:rStyle w:val="Char5"/>
          <w:rFonts w:hint="cs"/>
          <w:rtl/>
        </w:rPr>
        <w:t>لب را رعایت کنید، برای مثال آمو</w:t>
      </w:r>
      <w:r w:rsidRPr="00E25252">
        <w:rPr>
          <w:rStyle w:val="Char5"/>
          <w:rFonts w:hint="cs"/>
          <w:rtl/>
        </w:rPr>
        <w:t>زش روابط جنسی به کودک در ده سالگی جایی ندارد و عاقلانه نیست و در</w:t>
      </w:r>
      <w:r w:rsidR="00027B79" w:rsidRPr="00E25252">
        <w:rPr>
          <w:rStyle w:val="Char5"/>
          <w:rFonts w:hint="cs"/>
          <w:rtl/>
        </w:rPr>
        <w:t xml:space="preserve"> </w:t>
      </w:r>
      <w:r w:rsidRPr="00E25252">
        <w:rPr>
          <w:rStyle w:val="Char5"/>
          <w:rFonts w:hint="cs"/>
          <w:rtl/>
        </w:rPr>
        <w:t>عین حال در همین سن از آموزش احکام بلوغ و نوجوانی نباید غافل شد.</w:t>
      </w:r>
    </w:p>
    <w:p w:rsidR="00882927" w:rsidRPr="00E25252" w:rsidRDefault="00882927" w:rsidP="00E35B54">
      <w:pPr>
        <w:numPr>
          <w:ilvl w:val="0"/>
          <w:numId w:val="15"/>
        </w:numPr>
        <w:bidi/>
        <w:ind w:left="641" w:hanging="357"/>
        <w:jc w:val="both"/>
        <w:rPr>
          <w:rStyle w:val="Char5"/>
          <w:rtl/>
        </w:rPr>
      </w:pPr>
      <w:r w:rsidRPr="00E25252">
        <w:rPr>
          <w:rStyle w:val="Char5"/>
          <w:rFonts w:hint="cs"/>
          <w:rtl/>
        </w:rPr>
        <w:t>بهتر است بخش تربیت جنسی دختران به عهده مادران‌شان باشد، آموزش این مسایل اگر از جانب مادر باشد دختر بهتر آن را فرامی‌گیرد و</w:t>
      </w:r>
      <w:r w:rsidR="00EE0075" w:rsidRPr="00E25252">
        <w:rPr>
          <w:rStyle w:val="Char5"/>
          <w:rFonts w:hint="cs"/>
          <w:rtl/>
        </w:rPr>
        <w:t xml:space="preserve"> </w:t>
      </w:r>
      <w:r w:rsidRPr="00E25252">
        <w:rPr>
          <w:rStyle w:val="Char5"/>
          <w:rFonts w:hint="cs"/>
          <w:rtl/>
        </w:rPr>
        <w:t xml:space="preserve">از لحاظ ارتباط عاطفی و روحی به مادر نزدیک‌تر نیز می‌باشد. در </w:t>
      </w:r>
      <w:r w:rsidR="00EE0075" w:rsidRPr="00E25252">
        <w:rPr>
          <w:rStyle w:val="Char5"/>
          <w:rFonts w:hint="cs"/>
          <w:rtl/>
        </w:rPr>
        <w:t>صورتی که مادر وجود نداشت،</w:t>
      </w:r>
      <w:r w:rsidRPr="00E25252">
        <w:rPr>
          <w:rStyle w:val="Char5"/>
          <w:rFonts w:hint="cs"/>
          <w:rtl/>
        </w:rPr>
        <w:t xml:space="preserve"> خانم مؤمن و دانایی که می‌تواند جای مادر را بگیرد این مسایل را باید تعلیم دهد.</w:t>
      </w:r>
    </w:p>
    <w:p w:rsidR="00AF72E1" w:rsidRPr="00E25252" w:rsidRDefault="007923ED" w:rsidP="00347D63">
      <w:pPr>
        <w:bidi/>
        <w:ind w:firstLine="284"/>
        <w:jc w:val="both"/>
        <w:rPr>
          <w:rStyle w:val="Char5"/>
          <w:rtl/>
        </w:rPr>
      </w:pPr>
      <w:r w:rsidRPr="00E25252">
        <w:rPr>
          <w:rStyle w:val="Char5"/>
          <w:rFonts w:hint="cs"/>
          <w:rtl/>
        </w:rPr>
        <w:t>والدین محترم و مربیان عزیز! آن‌چه تقدیم شد خطوط اصلی و اساسی تربیت جنسی فرزندان بود، طریقی که موجب تکوین رفتاری و ضبط و</w:t>
      </w:r>
      <w:r w:rsidR="00521160" w:rsidRPr="00E25252">
        <w:rPr>
          <w:rStyle w:val="Char5"/>
          <w:rFonts w:hint="cs"/>
          <w:rtl/>
        </w:rPr>
        <w:t xml:space="preserve"> س</w:t>
      </w:r>
      <w:r w:rsidRPr="00E25252">
        <w:rPr>
          <w:rStyle w:val="Char5"/>
          <w:rFonts w:hint="cs"/>
          <w:rtl/>
        </w:rPr>
        <w:t>یطره بر احساس‌ها و غرایز می‌شود.</w:t>
      </w:r>
    </w:p>
    <w:p w:rsidR="00A5108F" w:rsidRPr="00E25252" w:rsidRDefault="00521160" w:rsidP="00347D63">
      <w:pPr>
        <w:bidi/>
        <w:ind w:firstLine="284"/>
        <w:jc w:val="both"/>
        <w:rPr>
          <w:rStyle w:val="Char5"/>
          <w:rtl/>
        </w:rPr>
      </w:pPr>
      <w:r w:rsidRPr="00E25252">
        <w:rPr>
          <w:rStyle w:val="Char5"/>
          <w:rFonts w:hint="cs"/>
          <w:rtl/>
        </w:rPr>
        <w:t>حقیقتاً اندیشمندان و مسؤولین تربیت و اصلاح اجتماعی چه نیاز</w:t>
      </w:r>
      <w:r w:rsidR="008219C1" w:rsidRPr="00E25252">
        <w:rPr>
          <w:rStyle w:val="Char5"/>
          <w:rFonts w:hint="cs"/>
          <w:rtl/>
        </w:rPr>
        <w:t>مند هستند به روشی این چنین کامل و فراگیر در ت</w:t>
      </w:r>
      <w:r w:rsidRPr="00E25252">
        <w:rPr>
          <w:rStyle w:val="Char5"/>
          <w:rFonts w:hint="cs"/>
          <w:rtl/>
        </w:rPr>
        <w:t>ربیت و تکامل انسانی! طریقی که از پرتو قرآن نور می‌</w:t>
      </w:r>
      <w:r w:rsidR="008219C1" w:rsidRPr="00E25252">
        <w:rPr>
          <w:rStyle w:val="Char5"/>
          <w:rFonts w:hint="cs"/>
          <w:rtl/>
        </w:rPr>
        <w:t>گیرد و افرادی را که رهرو آنند به انض</w:t>
      </w:r>
      <w:r w:rsidRPr="00E25252">
        <w:rPr>
          <w:rStyle w:val="Char5"/>
          <w:rFonts w:hint="cs"/>
          <w:rtl/>
        </w:rPr>
        <w:t>باط غریزی و تعادل اخلاقی نایل می‌سازد.</w:t>
      </w:r>
    </w:p>
    <w:p w:rsidR="008219C1" w:rsidRPr="00E25252" w:rsidRDefault="003C1F46" w:rsidP="00347D63">
      <w:pPr>
        <w:bidi/>
        <w:ind w:firstLine="284"/>
        <w:jc w:val="both"/>
        <w:rPr>
          <w:rStyle w:val="Char5"/>
          <w:rtl/>
        </w:rPr>
      </w:pPr>
      <w:r w:rsidRPr="00E25252">
        <w:rPr>
          <w:rStyle w:val="Char5"/>
          <w:rFonts w:hint="cs"/>
          <w:rtl/>
        </w:rPr>
        <w:t xml:space="preserve">چه بسا فرزندان ما به تکامل شخصیت و اصلاح درون و تعالی اخلاقی و آزادی از آفات نفسانی و مفاسد اجتماعی دست یابند. در </w:t>
      </w:r>
      <w:r w:rsidR="0057760F" w:rsidRPr="00E25252">
        <w:rPr>
          <w:rStyle w:val="Char5"/>
          <w:rFonts w:hint="cs"/>
          <w:rtl/>
        </w:rPr>
        <w:t>آن</w:t>
      </w:r>
      <w:r w:rsidRPr="00E25252">
        <w:rPr>
          <w:rStyle w:val="Char5"/>
          <w:rFonts w:hint="cs"/>
          <w:rtl/>
        </w:rPr>
        <w:t xml:space="preserve"> صورت است که می‌توانند برای انجام رسالت عظیم خود برخیزند و مسؤولیت خود را به وجه احسن ادا نمایند و</w:t>
      </w:r>
      <w:r w:rsidR="0057760F" w:rsidRPr="00E25252">
        <w:rPr>
          <w:rStyle w:val="Char5"/>
          <w:rFonts w:hint="cs"/>
          <w:rtl/>
        </w:rPr>
        <w:t xml:space="preserve"> در آسمان وجود انسان پرچم توح</w:t>
      </w:r>
      <w:r w:rsidRPr="00E25252">
        <w:rPr>
          <w:rStyle w:val="Char5"/>
          <w:rFonts w:hint="cs"/>
          <w:rtl/>
        </w:rPr>
        <w:t>ید و شعار اسلام را برافرازند.</w:t>
      </w:r>
    </w:p>
    <w:p w:rsidR="00521160" w:rsidRPr="00E25252" w:rsidRDefault="00F7506E" w:rsidP="00347D63">
      <w:pPr>
        <w:bidi/>
        <w:ind w:firstLine="284"/>
        <w:jc w:val="both"/>
        <w:rPr>
          <w:rStyle w:val="Char5"/>
          <w:rtl/>
        </w:rPr>
      </w:pPr>
      <w:r w:rsidRPr="00E25252">
        <w:rPr>
          <w:rStyle w:val="Char5"/>
          <w:rFonts w:hint="cs"/>
          <w:rtl/>
        </w:rPr>
        <w:t>دوست دارم صاحبان عقل و بصیرت دقت کنند و دریابند که اسلام در برخورد با انسان و آفات اجتماعی، تمامی جوانب را درنظر گرفته است و بر تمامی زوایای آن تسلط کامل دارد، زیرا اسلام شرع جاودان خداوند است که از جانب او برای هدایت انسان با خصیصه مژده پاداش و تهدید عذاب، نازل شده است. کسی که بر اساس آن حکم کند عدالت را رعایت کرده است و کسی که به واسطه آن به هدایت رسد سعادتمند شده است و کسی که مردم را به جانب آن دعوت کند آنان را به راه راست دعوت نموده است.</w:t>
      </w:r>
    </w:p>
    <w:p w:rsidR="00521160" w:rsidRPr="00E25252" w:rsidRDefault="002A38EA" w:rsidP="00347D63">
      <w:pPr>
        <w:bidi/>
        <w:ind w:firstLine="284"/>
        <w:jc w:val="both"/>
        <w:rPr>
          <w:rStyle w:val="Char5"/>
          <w:rtl/>
        </w:rPr>
      </w:pPr>
      <w:r w:rsidRPr="00E25252">
        <w:rPr>
          <w:rStyle w:val="Char5"/>
          <w:rFonts w:hint="cs"/>
          <w:rtl/>
        </w:rPr>
        <w:t>و بدانید که جهان امروز از بی‌بند و باری جنس</w:t>
      </w:r>
      <w:r w:rsidR="00DA4B35" w:rsidRPr="00E25252">
        <w:rPr>
          <w:rStyle w:val="Char5"/>
          <w:rFonts w:hint="cs"/>
          <w:rtl/>
        </w:rPr>
        <w:t>ی و فساد و نابسا</w:t>
      </w:r>
      <w:r w:rsidRPr="00E25252">
        <w:rPr>
          <w:rStyle w:val="Char5"/>
          <w:rFonts w:hint="cs"/>
          <w:rtl/>
        </w:rPr>
        <w:t>مان</w:t>
      </w:r>
      <w:r w:rsidR="00DA4B35" w:rsidRPr="00E25252">
        <w:rPr>
          <w:rStyle w:val="Char5"/>
          <w:rFonts w:hint="cs"/>
          <w:rtl/>
        </w:rPr>
        <w:t>ی اخلاقی حاکم بر آن، نخواهد رست،</w:t>
      </w:r>
      <w:r w:rsidRPr="00E25252">
        <w:rPr>
          <w:rStyle w:val="Char5"/>
          <w:rFonts w:hint="cs"/>
          <w:rtl/>
        </w:rPr>
        <w:t xml:space="preserve"> مگر آن‌</w:t>
      </w:r>
      <w:r w:rsidR="00DA4B35" w:rsidRPr="00E25252">
        <w:rPr>
          <w:rStyle w:val="Char5"/>
          <w:rFonts w:hint="cs"/>
          <w:rtl/>
        </w:rPr>
        <w:t>که نظریه و اندیشه اسلام را در</w:t>
      </w:r>
      <w:r w:rsidRPr="00E25252">
        <w:rPr>
          <w:rStyle w:val="Char5"/>
          <w:rFonts w:hint="cs"/>
          <w:rtl/>
        </w:rPr>
        <w:t xml:space="preserve"> ارتباط با مسایل جنسی، تحقق بخشد، زیرا اسلام هر چیز را در جای خود قرار داده است و به انسان امکان داده است تا حیاتی متوازن و متعادل را سپری کند، حیاتی که مفهوم انسانی را به طور کامل مجسم </w:t>
      </w:r>
      <w:r w:rsidR="00BD7D1B" w:rsidRPr="00E25252">
        <w:rPr>
          <w:rStyle w:val="Char5"/>
          <w:rFonts w:hint="cs"/>
          <w:rtl/>
        </w:rPr>
        <w:t>می‌کند</w:t>
      </w:r>
      <w:r w:rsidRPr="00E25252">
        <w:rPr>
          <w:rStyle w:val="Char5"/>
          <w:rFonts w:hint="cs"/>
          <w:rtl/>
        </w:rPr>
        <w:t xml:space="preserve"> و تمایلات انسان را به درست‌ترین طریق پاسخ می</w:t>
      </w:r>
      <w:r w:rsidRPr="00E25252">
        <w:rPr>
          <w:rStyle w:val="Char5"/>
          <w:rFonts w:hint="eastAsia"/>
          <w:rtl/>
        </w:rPr>
        <w:t>‌گوید.</w:t>
      </w:r>
    </w:p>
    <w:p w:rsidR="00303CBA" w:rsidRPr="00E25252" w:rsidRDefault="00303CBA" w:rsidP="00347D63">
      <w:pPr>
        <w:bidi/>
        <w:ind w:firstLine="284"/>
        <w:jc w:val="both"/>
        <w:rPr>
          <w:rStyle w:val="Char5"/>
          <w:rtl/>
        </w:rPr>
      </w:pPr>
      <w:r w:rsidRPr="00E25252">
        <w:rPr>
          <w:rStyle w:val="Char5"/>
          <w:rFonts w:hint="cs"/>
          <w:rtl/>
        </w:rPr>
        <w:t>باشد که مسلمین حقیقت دین خویش را دریابند و بتوانند در سایه درخت پر</w:t>
      </w:r>
      <w:r w:rsidR="00B973C0" w:rsidRPr="00E25252">
        <w:rPr>
          <w:rStyle w:val="Char5"/>
          <w:rFonts w:hint="cs"/>
          <w:rtl/>
        </w:rPr>
        <w:t xml:space="preserve"> </w:t>
      </w:r>
      <w:r w:rsidRPr="00E25252">
        <w:rPr>
          <w:rStyle w:val="Char5"/>
          <w:rFonts w:hint="cs"/>
          <w:rtl/>
        </w:rPr>
        <w:t>ثمر و تنومند اسلام با</w:t>
      </w:r>
      <w:r w:rsidR="00B973C0" w:rsidRPr="00E25252">
        <w:rPr>
          <w:rStyle w:val="Char5"/>
          <w:rFonts w:hint="cs"/>
          <w:rtl/>
        </w:rPr>
        <w:t xml:space="preserve"> اطمینان خاطر بیاسایند،</w:t>
      </w:r>
      <w:r w:rsidRPr="00E25252">
        <w:rPr>
          <w:rStyle w:val="Char5"/>
          <w:rFonts w:hint="cs"/>
          <w:rtl/>
        </w:rPr>
        <w:t xml:space="preserve"> چه بسا که بتوانند بار دیگر جای ارزشمند خود را در بین سایر امت‌های بشری، و بر کره خاکی، بار دیگر بازیابند. و تحقق این امر محققاً برای خدای تعالی سهل است.</w:t>
      </w:r>
    </w:p>
    <w:p w:rsidR="004A6623" w:rsidRPr="00E25252" w:rsidRDefault="004A6623" w:rsidP="00347D63">
      <w:pPr>
        <w:bidi/>
        <w:ind w:firstLine="284"/>
        <w:jc w:val="both"/>
        <w:rPr>
          <w:rStyle w:val="Char5"/>
          <w:rtl/>
        </w:rPr>
      </w:pPr>
      <w:r w:rsidRPr="00E25252">
        <w:rPr>
          <w:rStyle w:val="Char5"/>
          <w:rFonts w:hint="cs"/>
          <w:rtl/>
        </w:rPr>
        <w:t>و حالا روی سخنم با توست ای پدر و مادر و ای مربی گرامی.</w:t>
      </w:r>
    </w:p>
    <w:p w:rsidR="004A6623" w:rsidRPr="00E25252" w:rsidRDefault="004A6623" w:rsidP="00347D63">
      <w:pPr>
        <w:bidi/>
        <w:ind w:firstLine="284"/>
        <w:jc w:val="both"/>
        <w:rPr>
          <w:rStyle w:val="Char5"/>
          <w:rtl/>
        </w:rPr>
      </w:pPr>
      <w:r w:rsidRPr="00E25252">
        <w:rPr>
          <w:rStyle w:val="Char5"/>
          <w:rFonts w:hint="cs"/>
          <w:rtl/>
        </w:rPr>
        <w:t>آیا دریافتید که مسؤولیتی را که اسلام به عهده شما گذاشته است تا چه اندازه سنگین است؟</w:t>
      </w:r>
    </w:p>
    <w:p w:rsidR="004A6623" w:rsidRPr="00E25252" w:rsidRDefault="004A6623" w:rsidP="00347D63">
      <w:pPr>
        <w:bidi/>
        <w:ind w:firstLine="284"/>
        <w:jc w:val="both"/>
        <w:rPr>
          <w:rStyle w:val="Char5"/>
          <w:rtl/>
        </w:rPr>
      </w:pPr>
      <w:r w:rsidRPr="00E25252">
        <w:rPr>
          <w:rStyle w:val="Char5"/>
          <w:rFonts w:hint="cs"/>
          <w:rtl/>
        </w:rPr>
        <w:t>آیا دریافتید که رکن اساسی تربیت فرزندان، تربیت ایمانی است و باید بنای سایر بخش‌های دیگر نیز بر آن مبتنی باشد؟</w:t>
      </w:r>
    </w:p>
    <w:p w:rsidR="004A6623" w:rsidRPr="00E25252" w:rsidRDefault="004A6623" w:rsidP="00347D63">
      <w:pPr>
        <w:bidi/>
        <w:ind w:firstLine="284"/>
        <w:jc w:val="both"/>
        <w:rPr>
          <w:rStyle w:val="Char5"/>
          <w:rtl/>
        </w:rPr>
      </w:pPr>
      <w:r w:rsidRPr="00E25252">
        <w:rPr>
          <w:rStyle w:val="Char5"/>
          <w:rFonts w:hint="cs"/>
          <w:rtl/>
        </w:rPr>
        <w:t>آیا دریافتند که مسؤولیت تربیت جسمی نیز از جمله بخش</w:t>
      </w:r>
      <w:r w:rsidRPr="00E25252">
        <w:rPr>
          <w:rStyle w:val="Char5"/>
          <w:rFonts w:hint="eastAsia"/>
          <w:rtl/>
        </w:rPr>
        <w:t>‌های مهم تربیتی است که باید به انجام آن اهتمام ورزید؟</w:t>
      </w:r>
    </w:p>
    <w:p w:rsidR="002D3816" w:rsidRPr="00E25252" w:rsidRDefault="002D3816" w:rsidP="00347D63">
      <w:pPr>
        <w:bidi/>
        <w:ind w:firstLine="284"/>
        <w:jc w:val="both"/>
        <w:rPr>
          <w:rStyle w:val="Char5"/>
          <w:rtl/>
        </w:rPr>
      </w:pPr>
      <w:r w:rsidRPr="00E25252">
        <w:rPr>
          <w:rStyle w:val="Char5"/>
          <w:rFonts w:hint="cs"/>
          <w:rtl/>
        </w:rPr>
        <w:t>آیا دریافتید که مسؤولیت تربیت فکری از ارکان مهم عظمت و تمدن و پیشرفت و ترقی امت اسلامی ماست؟</w:t>
      </w:r>
    </w:p>
    <w:p w:rsidR="002D3816" w:rsidRPr="00E25252" w:rsidRDefault="002D3816" w:rsidP="00347D63">
      <w:pPr>
        <w:bidi/>
        <w:ind w:firstLine="284"/>
        <w:jc w:val="both"/>
        <w:rPr>
          <w:rStyle w:val="Char5"/>
          <w:rtl/>
        </w:rPr>
      </w:pPr>
      <w:r w:rsidRPr="00E25252">
        <w:rPr>
          <w:rStyle w:val="Char5"/>
          <w:rFonts w:hint="cs"/>
          <w:rtl/>
        </w:rPr>
        <w:t>آیا دریافتید که تربیت روانی از عوامل اساسی تعادل و توازن روانی و نمو معنوی فرزندان شماست؟</w:t>
      </w:r>
    </w:p>
    <w:p w:rsidR="002D3816" w:rsidRPr="00E25252" w:rsidRDefault="002D3816" w:rsidP="00347D63">
      <w:pPr>
        <w:bidi/>
        <w:ind w:firstLine="284"/>
        <w:jc w:val="both"/>
        <w:rPr>
          <w:rStyle w:val="Char5"/>
          <w:rtl/>
        </w:rPr>
      </w:pPr>
      <w:r w:rsidRPr="00E25252">
        <w:rPr>
          <w:rStyle w:val="Char5"/>
          <w:rFonts w:hint="cs"/>
          <w:rtl/>
        </w:rPr>
        <w:t xml:space="preserve">آیا دریافتید که تربیت </w:t>
      </w:r>
      <w:r w:rsidR="00362D4D" w:rsidRPr="00E25252">
        <w:rPr>
          <w:rStyle w:val="Char5"/>
          <w:rFonts w:hint="cs"/>
          <w:rtl/>
        </w:rPr>
        <w:t>اجتماعی از بارزترین مسؤولیت‌هایی است که ادای آن در ارتباط با جگر گوشه‌هایتان الزامی است؟</w:t>
      </w:r>
    </w:p>
    <w:p w:rsidR="00362D4D" w:rsidRPr="00E25252" w:rsidRDefault="00362D4D" w:rsidP="00347D63">
      <w:pPr>
        <w:bidi/>
        <w:ind w:firstLine="284"/>
        <w:jc w:val="both"/>
        <w:rPr>
          <w:rStyle w:val="Char5"/>
          <w:rtl/>
        </w:rPr>
      </w:pPr>
      <w:r w:rsidRPr="00E25252">
        <w:rPr>
          <w:rStyle w:val="Char5"/>
          <w:rFonts w:hint="cs"/>
          <w:rtl/>
        </w:rPr>
        <w:t>آیا دریافتید که تربیت جنسی از بزرگ‌ترین جنبه</w:t>
      </w:r>
      <w:r w:rsidRPr="00E25252">
        <w:rPr>
          <w:rStyle w:val="Char5"/>
          <w:rFonts w:hint="eastAsia"/>
          <w:rtl/>
        </w:rPr>
        <w:t>‌های پرورشی است که واجب است کودکان ما بر پایه آن رشد کنند، کسانی که حق تربیت</w:t>
      </w:r>
      <w:r w:rsidR="008F0607" w:rsidRPr="00E25252">
        <w:rPr>
          <w:rStyle w:val="Char5"/>
          <w:rFonts w:hint="eastAsia"/>
          <w:rtl/>
        </w:rPr>
        <w:t xml:space="preserve"> آن‌ها </w:t>
      </w:r>
      <w:r w:rsidRPr="00E25252">
        <w:rPr>
          <w:rStyle w:val="Char5"/>
          <w:rFonts w:hint="eastAsia"/>
          <w:rtl/>
        </w:rPr>
        <w:t xml:space="preserve">را خدای تعالی به عهده ما گذاشته است؟ </w:t>
      </w:r>
    </w:p>
    <w:p w:rsidR="00362D4D" w:rsidRPr="00E25252" w:rsidRDefault="00362D4D" w:rsidP="00204014">
      <w:pPr>
        <w:bidi/>
        <w:ind w:firstLine="284"/>
        <w:jc w:val="both"/>
        <w:rPr>
          <w:rStyle w:val="Char5"/>
          <w:rtl/>
        </w:rPr>
      </w:pPr>
      <w:r w:rsidRPr="00E25252">
        <w:rPr>
          <w:rStyle w:val="Char5"/>
          <w:rFonts w:hint="cs"/>
          <w:rtl/>
        </w:rPr>
        <w:t xml:space="preserve">پس حالا </w:t>
      </w:r>
      <w:r w:rsidR="006F75A4" w:rsidRPr="00E25252">
        <w:rPr>
          <w:rStyle w:val="Char5"/>
          <w:rFonts w:hint="cs"/>
          <w:rtl/>
        </w:rPr>
        <w:t>که تمامی این مفاهیم را دریافتید،</w:t>
      </w:r>
      <w:r w:rsidRPr="00E25252">
        <w:rPr>
          <w:rStyle w:val="Char5"/>
          <w:rFonts w:hint="cs"/>
          <w:rtl/>
        </w:rPr>
        <w:t xml:space="preserve"> شایسته است به دایره مسؤولیت تربیت، و تحمل آن گام بگذارید و در انجام آن سستی و کندی نکنید تا گل‌های زندگی و ثمره حیات خود را در پاکی مانند ملایک و در عزم و اراده مانند یاران پیامبر</w:t>
      </w:r>
      <w:r w:rsidR="00204014" w:rsidRPr="001C4BAC">
        <w:rPr>
          <w:rFonts w:cs="CTraditional Arabic" w:hint="cs"/>
          <w:sz w:val="28"/>
          <w:szCs w:val="28"/>
          <w:rtl/>
          <w:lang w:bidi="fa-IR"/>
        </w:rPr>
        <w:t>ص</w:t>
      </w:r>
      <w:r w:rsidRPr="00E25252">
        <w:rPr>
          <w:rStyle w:val="Char5"/>
          <w:rFonts w:hint="cs"/>
          <w:rtl/>
        </w:rPr>
        <w:t>، در شجاعت مانند شیر و در نور و پرتو افشانی مانند ماه، ببینید.</w:t>
      </w:r>
    </w:p>
    <w:p w:rsidR="00C74794" w:rsidRPr="00E25252" w:rsidRDefault="00C74794" w:rsidP="00347D63">
      <w:pPr>
        <w:bidi/>
        <w:ind w:firstLine="284"/>
        <w:jc w:val="both"/>
        <w:rPr>
          <w:rStyle w:val="Char5"/>
          <w:rtl/>
        </w:rPr>
      </w:pPr>
      <w:r w:rsidRPr="00E25252">
        <w:rPr>
          <w:rStyle w:val="Char5"/>
          <w:rFonts w:hint="cs"/>
          <w:rtl/>
        </w:rPr>
        <w:t>به اندازه بهایی که به تربیت فرزندان می‌دهید و تلاشی که در این راه می‌نمایید و عزم و اراده‌‌ای که به کار می‌گیرید و مسؤولیتی که در قبال فرزندان احساس می‌کنید</w:t>
      </w:r>
      <w:r w:rsidR="00147F9B" w:rsidRPr="00E25252">
        <w:rPr>
          <w:rStyle w:val="Char5"/>
          <w:rFonts w:hint="cs"/>
          <w:rtl/>
        </w:rPr>
        <w:t>، خیر و مصلحت امت اسلامی و تربیت شایسته فرزندان خویش را متحقق می‌سازید و تربیت نمونه برای فرزندان و نسل‌های بعد از خود بر جای می‌گذارید.</w:t>
      </w:r>
    </w:p>
    <w:p w:rsidR="00D80949" w:rsidRPr="00E25252" w:rsidRDefault="00D80949" w:rsidP="00347D63">
      <w:pPr>
        <w:bidi/>
        <w:ind w:firstLine="284"/>
        <w:jc w:val="both"/>
        <w:rPr>
          <w:rStyle w:val="Char5"/>
          <w:rtl/>
        </w:rPr>
      </w:pPr>
      <w:r w:rsidRPr="00E25252">
        <w:rPr>
          <w:rStyle w:val="Char5"/>
          <w:rFonts w:hint="cs"/>
          <w:rtl/>
        </w:rPr>
        <w:t>و آیا می‌دانید ـ شما والدین و مربیان عزیزـ که این امر چگونه ممکن می‌گردد؟ و به چه شیوه‌ای می‌</w:t>
      </w:r>
      <w:r w:rsidR="008D0073" w:rsidRPr="00E25252">
        <w:rPr>
          <w:rStyle w:val="Char5"/>
          <w:rFonts w:hint="cs"/>
          <w:rtl/>
        </w:rPr>
        <w:t>توان به اوج</w:t>
      </w:r>
      <w:r w:rsidRPr="00E25252">
        <w:rPr>
          <w:rStyle w:val="Char5"/>
          <w:rFonts w:hint="cs"/>
          <w:rtl/>
        </w:rPr>
        <w:t xml:space="preserve"> و مراتب عالی چنین </w:t>
      </w:r>
      <w:r w:rsidR="008D0073" w:rsidRPr="00E25252">
        <w:rPr>
          <w:rStyle w:val="Char5"/>
          <w:rFonts w:hint="cs"/>
          <w:rtl/>
        </w:rPr>
        <w:t>تربیتی رسید؟</w:t>
      </w:r>
    </w:p>
    <w:p w:rsidR="008D0073" w:rsidRPr="00E25252" w:rsidRDefault="008D0073" w:rsidP="00347D63">
      <w:pPr>
        <w:bidi/>
        <w:ind w:firstLine="284"/>
        <w:jc w:val="both"/>
        <w:rPr>
          <w:rStyle w:val="Char5"/>
          <w:rtl/>
        </w:rPr>
      </w:pPr>
      <w:r w:rsidRPr="00E25252">
        <w:rPr>
          <w:rStyle w:val="Char5"/>
          <w:rFonts w:hint="cs"/>
          <w:rtl/>
        </w:rPr>
        <w:t>به نظر این‌جانب تحقق این امر با رعایت دو امر ممکن می‌گردد:</w:t>
      </w:r>
    </w:p>
    <w:p w:rsidR="008D0073" w:rsidRPr="00E25252" w:rsidRDefault="008D0073" w:rsidP="00E35B54">
      <w:pPr>
        <w:numPr>
          <w:ilvl w:val="0"/>
          <w:numId w:val="16"/>
        </w:numPr>
        <w:bidi/>
        <w:ind w:left="641" w:hanging="357"/>
        <w:jc w:val="both"/>
        <w:rPr>
          <w:rStyle w:val="Char5"/>
          <w:rtl/>
        </w:rPr>
      </w:pPr>
      <w:r w:rsidRPr="00E25252">
        <w:rPr>
          <w:rStyle w:val="Char5"/>
          <w:rFonts w:hint="cs"/>
          <w:rtl/>
        </w:rPr>
        <w:t>با پدیده نظارت و مراقبت.</w:t>
      </w:r>
    </w:p>
    <w:p w:rsidR="008D0073" w:rsidRPr="001C4BAC" w:rsidRDefault="008D0073" w:rsidP="00E35B54">
      <w:pPr>
        <w:numPr>
          <w:ilvl w:val="0"/>
          <w:numId w:val="16"/>
        </w:numPr>
        <w:bidi/>
        <w:ind w:left="641" w:hanging="357"/>
        <w:jc w:val="both"/>
        <w:rPr>
          <w:sz w:val="28"/>
          <w:szCs w:val="28"/>
          <w:rtl/>
          <w:lang w:bidi="fa-IR"/>
        </w:rPr>
      </w:pPr>
      <w:r w:rsidRPr="00E25252">
        <w:rPr>
          <w:rStyle w:val="Char5"/>
          <w:rFonts w:hint="cs"/>
          <w:rtl/>
        </w:rPr>
        <w:t>با بهره‌گیری صحیح از اوقات فراغت.</w:t>
      </w:r>
    </w:p>
    <w:p w:rsidR="00521160" w:rsidRPr="00E25252" w:rsidRDefault="002A0E1F" w:rsidP="00347D63">
      <w:pPr>
        <w:bidi/>
        <w:ind w:firstLine="284"/>
        <w:jc w:val="both"/>
        <w:rPr>
          <w:rStyle w:val="Char5"/>
          <w:rtl/>
        </w:rPr>
      </w:pPr>
      <w:r w:rsidRPr="00E25252">
        <w:rPr>
          <w:rStyle w:val="Char5"/>
          <w:rFonts w:hint="cs"/>
          <w:rtl/>
        </w:rPr>
        <w:t>با مر</w:t>
      </w:r>
      <w:r w:rsidR="009C640A" w:rsidRPr="00E25252">
        <w:rPr>
          <w:rStyle w:val="Char5"/>
          <w:rFonts w:hint="cs"/>
          <w:rtl/>
        </w:rPr>
        <w:t>ا</w:t>
      </w:r>
      <w:r w:rsidRPr="00E25252">
        <w:rPr>
          <w:rStyle w:val="Char5"/>
          <w:rFonts w:hint="cs"/>
          <w:rtl/>
        </w:rPr>
        <w:t xml:space="preserve">قبت و نظارت است که فرزند از جهت ایمانی تربیت می‌شود و از جهت اخلاقی تکامل پیدا </w:t>
      </w:r>
      <w:r w:rsidR="00BD7D1B" w:rsidRPr="00E25252">
        <w:rPr>
          <w:rStyle w:val="Char5"/>
          <w:rFonts w:hint="cs"/>
          <w:rtl/>
        </w:rPr>
        <w:t>می‌کند</w:t>
      </w:r>
      <w:r w:rsidR="009C640A" w:rsidRPr="00E25252">
        <w:rPr>
          <w:rStyle w:val="Char5"/>
          <w:rFonts w:hint="cs"/>
          <w:rtl/>
        </w:rPr>
        <w:t>،</w:t>
      </w:r>
      <w:r w:rsidRPr="00E25252">
        <w:rPr>
          <w:rStyle w:val="Char5"/>
          <w:rFonts w:hint="cs"/>
          <w:rtl/>
        </w:rPr>
        <w:t xml:space="preserve"> جسم او قوی می‌</w:t>
      </w:r>
      <w:r w:rsidR="009C640A" w:rsidRPr="00E25252">
        <w:rPr>
          <w:rStyle w:val="Char5"/>
          <w:rFonts w:hint="cs"/>
          <w:rtl/>
        </w:rPr>
        <w:t xml:space="preserve">گردد و از جنبه فکری و عملی به </w:t>
      </w:r>
      <w:r w:rsidRPr="00E25252">
        <w:rPr>
          <w:rStyle w:val="Char5"/>
          <w:rFonts w:hint="cs"/>
          <w:rtl/>
        </w:rPr>
        <w:t>کمال می‌رسد و از بعد روانی و روابط</w:t>
      </w:r>
      <w:r w:rsidR="009C640A" w:rsidRPr="00E25252">
        <w:rPr>
          <w:rStyle w:val="Char5"/>
          <w:rFonts w:hint="cs"/>
          <w:rtl/>
        </w:rPr>
        <w:t xml:space="preserve"> اجتماعی تعالی می‌یابد.</w:t>
      </w:r>
    </w:p>
    <w:p w:rsidR="00521160" w:rsidRPr="00E25252" w:rsidRDefault="00E65CC2" w:rsidP="00347D63">
      <w:pPr>
        <w:bidi/>
        <w:ind w:firstLine="284"/>
        <w:jc w:val="both"/>
        <w:rPr>
          <w:rStyle w:val="Char5"/>
          <w:rtl/>
        </w:rPr>
      </w:pPr>
      <w:r w:rsidRPr="00E25252">
        <w:rPr>
          <w:rStyle w:val="Char5"/>
          <w:rFonts w:hint="cs"/>
          <w:rtl/>
        </w:rPr>
        <w:t xml:space="preserve">با مراقبت و نظارت است </w:t>
      </w:r>
      <w:r w:rsidR="00DF62A1" w:rsidRPr="00E25252">
        <w:rPr>
          <w:rStyle w:val="Char5"/>
          <w:rFonts w:hint="cs"/>
          <w:rtl/>
        </w:rPr>
        <w:t>که فرزند از بند عوامل منحرف</w:t>
      </w:r>
      <w:r w:rsidR="00DF62A1" w:rsidRPr="00E25252">
        <w:rPr>
          <w:rStyle w:val="Char5"/>
          <w:rFonts w:hint="eastAsia"/>
          <w:rtl/>
        </w:rPr>
        <w:t>‌</w:t>
      </w:r>
      <w:r w:rsidR="00DF62A1" w:rsidRPr="00E25252">
        <w:rPr>
          <w:rStyle w:val="Char5"/>
          <w:rFonts w:hint="cs"/>
          <w:rtl/>
        </w:rPr>
        <w:t>کنن</w:t>
      </w:r>
      <w:r w:rsidRPr="00E25252">
        <w:rPr>
          <w:rStyle w:val="Char5"/>
          <w:rFonts w:hint="cs"/>
          <w:rtl/>
        </w:rPr>
        <w:t>ده آزاد می‌شود، عواملی مانند فیلم‌های سینمایی و تلویزیونی که بر صفحه</w:t>
      </w:r>
      <w:r w:rsidR="008F0607" w:rsidRPr="00E25252">
        <w:rPr>
          <w:rStyle w:val="Char5"/>
          <w:rFonts w:hint="cs"/>
          <w:rtl/>
        </w:rPr>
        <w:t xml:space="preserve"> آن‌ها </w:t>
      </w:r>
      <w:r w:rsidRPr="00E25252">
        <w:rPr>
          <w:rStyle w:val="Char5"/>
          <w:rFonts w:hint="cs"/>
          <w:rtl/>
        </w:rPr>
        <w:t xml:space="preserve">فیلم‌های سکس و داستان‌های جنایی و نمایش‌های مستهجن و مبتذل به نمایش درمی‌آید و عواملی مانند مجلات سکسی محرک و داستان‌های مهیج جنسی و نمایش‌های منحط ضد اخلاقی که منجر به خدشه‌دار شدن فضایل انسانی می‌شود و با تمامی قوا به اخلاق و عقیده اسلامی حمله </w:t>
      </w:r>
      <w:r w:rsidR="00BD7D1B" w:rsidRPr="00E25252">
        <w:rPr>
          <w:rStyle w:val="Char5"/>
          <w:rFonts w:hint="cs"/>
          <w:rtl/>
        </w:rPr>
        <w:t>می‌کند</w:t>
      </w:r>
      <w:r w:rsidRPr="00E25252">
        <w:rPr>
          <w:rStyle w:val="Char5"/>
          <w:rFonts w:hint="cs"/>
          <w:rtl/>
        </w:rPr>
        <w:t>.</w:t>
      </w:r>
    </w:p>
    <w:p w:rsidR="00B82CB3" w:rsidRPr="00E25252" w:rsidRDefault="00B82CB3" w:rsidP="00347D63">
      <w:pPr>
        <w:bidi/>
        <w:ind w:firstLine="284"/>
        <w:jc w:val="both"/>
        <w:rPr>
          <w:rStyle w:val="Char5"/>
          <w:rtl/>
        </w:rPr>
      </w:pPr>
      <w:r w:rsidRPr="00E25252">
        <w:rPr>
          <w:rStyle w:val="Char5"/>
          <w:rFonts w:hint="cs"/>
          <w:rtl/>
        </w:rPr>
        <w:t>با مراقبت و نظارت است که فرزند به اوج اخلاق فاضله اسلامی نایل می‌شود و</w:t>
      </w:r>
      <w:r w:rsidR="00796990" w:rsidRPr="00E25252">
        <w:rPr>
          <w:rStyle w:val="Char5"/>
          <w:rFonts w:hint="cs"/>
          <w:rtl/>
        </w:rPr>
        <w:t xml:space="preserve"> </w:t>
      </w:r>
      <w:r w:rsidRPr="00E25252">
        <w:rPr>
          <w:rStyle w:val="Char5"/>
          <w:rFonts w:hint="cs"/>
          <w:rtl/>
        </w:rPr>
        <w:t xml:space="preserve">از جنبه روحی، عقلی، اخلاقی و عملی کامل می‌شود، پس می‌تواند از جنبه اخلاقی برای غیر خود الگو و نمونه شایسته‌ای در اخلاق و روابط اجتماعی باشد که چون ماه نورافشانی </w:t>
      </w:r>
      <w:r w:rsidR="00BD7D1B" w:rsidRPr="00E25252">
        <w:rPr>
          <w:rStyle w:val="Char5"/>
          <w:rFonts w:hint="cs"/>
          <w:rtl/>
        </w:rPr>
        <w:t>می‌کند</w:t>
      </w:r>
      <w:r w:rsidRPr="00E25252">
        <w:rPr>
          <w:rStyle w:val="Char5"/>
          <w:rFonts w:hint="cs"/>
          <w:rtl/>
        </w:rPr>
        <w:t xml:space="preserve"> و مانند موجودی آسمانی خواهد بود که بر زم</w:t>
      </w:r>
      <w:r w:rsidR="00796990" w:rsidRPr="00E25252">
        <w:rPr>
          <w:rStyle w:val="Char5"/>
          <w:rFonts w:hint="cs"/>
          <w:rtl/>
        </w:rPr>
        <w:t>ی</w:t>
      </w:r>
      <w:r w:rsidRPr="00E25252">
        <w:rPr>
          <w:rStyle w:val="Char5"/>
          <w:rFonts w:hint="cs"/>
          <w:rtl/>
        </w:rPr>
        <w:t>ن راه می‌رود.</w:t>
      </w:r>
    </w:p>
    <w:p w:rsidR="00521160" w:rsidRPr="00E25252" w:rsidRDefault="004310DB" w:rsidP="00347D63">
      <w:pPr>
        <w:bidi/>
        <w:ind w:firstLine="284"/>
        <w:jc w:val="both"/>
        <w:rPr>
          <w:rStyle w:val="Char5"/>
          <w:rtl/>
        </w:rPr>
      </w:pPr>
      <w:r w:rsidRPr="00E25252">
        <w:rPr>
          <w:rStyle w:val="Char5"/>
          <w:rFonts w:hint="cs"/>
          <w:rtl/>
        </w:rPr>
        <w:t xml:space="preserve">اما بهره‌گیری صحیح از اوقات فراغت مربوط با اوقات بیکاری و فراغت فرزند نیست بلکه منظور ما فراغت پدر یا مادری است که به منزل باز می‌گردد، لحظاتی را استراحت </w:t>
      </w:r>
      <w:r w:rsidR="00BD7D1B" w:rsidRPr="00E25252">
        <w:rPr>
          <w:rStyle w:val="Char5"/>
          <w:rFonts w:hint="cs"/>
          <w:rtl/>
        </w:rPr>
        <w:t>می‌کند</w:t>
      </w:r>
      <w:r w:rsidRPr="00E25252">
        <w:rPr>
          <w:rStyle w:val="Char5"/>
          <w:rFonts w:hint="cs"/>
          <w:rtl/>
        </w:rPr>
        <w:t xml:space="preserve"> و در کنار همسر و فرزندانش می‌</w:t>
      </w:r>
      <w:r w:rsidR="00C6206E" w:rsidRPr="00E25252">
        <w:rPr>
          <w:rStyle w:val="Char5"/>
          <w:rFonts w:hint="cs"/>
          <w:rtl/>
        </w:rPr>
        <w:t>نشیند،</w:t>
      </w:r>
      <w:r w:rsidRPr="00E25252">
        <w:rPr>
          <w:rStyle w:val="Char5"/>
          <w:rFonts w:hint="cs"/>
          <w:rtl/>
        </w:rPr>
        <w:t xml:space="preserve"> شایسته است که والدین و مربیان برای چنین اوقات و لحظاتی برنامه‌</w:t>
      </w:r>
      <w:r w:rsidR="00C6206E" w:rsidRPr="00E25252">
        <w:rPr>
          <w:rStyle w:val="Char5"/>
          <w:rFonts w:hint="cs"/>
          <w:rtl/>
        </w:rPr>
        <w:t>ای مناسب داشته باشند،</w:t>
      </w:r>
      <w:r w:rsidRPr="00E25252">
        <w:rPr>
          <w:rStyle w:val="Char5"/>
          <w:rFonts w:hint="cs"/>
          <w:rtl/>
        </w:rPr>
        <w:t xml:space="preserve"> تا بتوانند از این اوقات برای آمادگی هرچه بیش</w:t>
      </w:r>
      <w:r w:rsidR="00C6206E" w:rsidRPr="00E25252">
        <w:rPr>
          <w:rStyle w:val="Char5"/>
          <w:rFonts w:hint="cs"/>
          <w:rtl/>
        </w:rPr>
        <w:t>ت</w:t>
      </w:r>
      <w:r w:rsidRPr="00E25252">
        <w:rPr>
          <w:rStyle w:val="Char5"/>
          <w:rFonts w:hint="cs"/>
          <w:rtl/>
        </w:rPr>
        <w:t xml:space="preserve">ر فرزندان خود </w:t>
      </w:r>
      <w:r w:rsidR="00C6206E" w:rsidRPr="00E25252">
        <w:rPr>
          <w:rStyle w:val="Char5"/>
          <w:rFonts w:hint="cs"/>
          <w:rtl/>
        </w:rPr>
        <w:t>د</w:t>
      </w:r>
      <w:r w:rsidRPr="00E25252">
        <w:rPr>
          <w:rStyle w:val="Char5"/>
          <w:rFonts w:hint="cs"/>
          <w:rtl/>
        </w:rPr>
        <w:t>ر جهت علمی، عقیدتی و اخلاقی، استفاده کنند.</w:t>
      </w:r>
    </w:p>
    <w:p w:rsidR="00886212" w:rsidRPr="00E25252" w:rsidRDefault="00120A3A" w:rsidP="00347D63">
      <w:pPr>
        <w:bidi/>
        <w:ind w:firstLine="284"/>
        <w:jc w:val="both"/>
        <w:rPr>
          <w:rStyle w:val="Char5"/>
          <w:rtl/>
        </w:rPr>
      </w:pPr>
      <w:r w:rsidRPr="00E25252">
        <w:rPr>
          <w:rStyle w:val="Char5"/>
          <w:rFonts w:hint="cs"/>
          <w:rtl/>
        </w:rPr>
        <w:t xml:space="preserve">چه خوبست، پدر یا مادری که لحظات بیداری خود را در شب‌ها با فرزندان خود سپری </w:t>
      </w:r>
      <w:r w:rsidR="00BD7D1B" w:rsidRPr="00E25252">
        <w:rPr>
          <w:rStyle w:val="Char5"/>
          <w:rFonts w:hint="cs"/>
          <w:rtl/>
        </w:rPr>
        <w:t>می‌کند</w:t>
      </w:r>
      <w:r w:rsidRPr="00E25252">
        <w:rPr>
          <w:rStyle w:val="Char5"/>
          <w:rFonts w:hint="cs"/>
          <w:rtl/>
        </w:rPr>
        <w:t xml:space="preserve"> و برای آموزش آنان برنامه‌های هدف‌داری را پی‌ریزی </w:t>
      </w:r>
      <w:r w:rsidR="00BD7D1B" w:rsidRPr="00E25252">
        <w:rPr>
          <w:rStyle w:val="Char5"/>
          <w:rFonts w:hint="cs"/>
          <w:rtl/>
        </w:rPr>
        <w:t>می‌کند</w:t>
      </w:r>
      <w:r w:rsidRPr="00E25252">
        <w:rPr>
          <w:rStyle w:val="Char5"/>
          <w:rFonts w:hint="cs"/>
          <w:rtl/>
        </w:rPr>
        <w:t>! و چه اندازه اجر آنان نزد خدای تعالی بزرگ است هنگامی که در کنار فرزندان‌شان برای شنیدن درس</w:t>
      </w:r>
      <w:r w:rsidRPr="00E25252">
        <w:rPr>
          <w:rStyle w:val="Char5"/>
          <w:rFonts w:hint="eastAsia"/>
          <w:rtl/>
        </w:rPr>
        <w:t>‌هایی که حفظ می‌کنند یا تفهیم مسایلی که حل می‌کنند یا بیان قصه‌</w:t>
      </w:r>
      <w:r w:rsidRPr="00E25252">
        <w:rPr>
          <w:rStyle w:val="Char5"/>
          <w:rFonts w:hint="cs"/>
          <w:rtl/>
        </w:rPr>
        <w:t>ای که می‌آموزند می‌نشینند و یا فضیلتی اخلاقی را به آنان می‌آموزند و یا در تلاوت صحیح قرآن</w:t>
      </w:r>
      <w:r w:rsidR="008F0607" w:rsidRPr="00E25252">
        <w:rPr>
          <w:rStyle w:val="Char5"/>
          <w:rFonts w:hint="cs"/>
          <w:rtl/>
        </w:rPr>
        <w:t xml:space="preserve"> آن‌ها </w:t>
      </w:r>
      <w:r w:rsidRPr="00E25252">
        <w:rPr>
          <w:rStyle w:val="Char5"/>
          <w:rFonts w:hint="cs"/>
          <w:rtl/>
        </w:rPr>
        <w:t>را کمک می‌کنند و یا با</w:t>
      </w:r>
      <w:r w:rsidR="008F0607" w:rsidRPr="00E25252">
        <w:rPr>
          <w:rStyle w:val="Char5"/>
          <w:rFonts w:hint="cs"/>
          <w:rtl/>
        </w:rPr>
        <w:t xml:space="preserve"> آن‌ها </w:t>
      </w:r>
      <w:r w:rsidRPr="00E25252">
        <w:rPr>
          <w:rStyle w:val="Char5"/>
          <w:rFonts w:hint="cs"/>
          <w:rtl/>
        </w:rPr>
        <w:t>با رعایت اصول اخلاقی بازی می‌کنند و</w:t>
      </w:r>
      <w:r w:rsidR="00D25697" w:rsidRPr="00E25252">
        <w:rPr>
          <w:rStyle w:val="Char5"/>
          <w:rFonts w:hint="cs"/>
          <w:rtl/>
        </w:rPr>
        <w:t xml:space="preserve"> ب</w:t>
      </w:r>
      <w:r w:rsidRPr="00E25252">
        <w:rPr>
          <w:rStyle w:val="Char5"/>
          <w:rFonts w:hint="cs"/>
          <w:rtl/>
        </w:rPr>
        <w:t>ا شوخی</w:t>
      </w:r>
      <w:r w:rsidR="00D25697" w:rsidRPr="00E25252">
        <w:rPr>
          <w:rStyle w:val="Char5"/>
          <w:rFonts w:hint="eastAsia"/>
          <w:rtl/>
        </w:rPr>
        <w:t>‌ه</w:t>
      </w:r>
      <w:r w:rsidRPr="00E25252">
        <w:rPr>
          <w:rStyle w:val="Char5"/>
          <w:rFonts w:hint="cs"/>
          <w:rtl/>
        </w:rPr>
        <w:t>ایی طرب‌انگیز و خنده‌آور، اوقات خوشی را برای آنان فراهم می‌کنند.</w:t>
      </w:r>
    </w:p>
    <w:p w:rsidR="00120A3A" w:rsidRPr="00E25252" w:rsidRDefault="00120A3A" w:rsidP="00347D63">
      <w:pPr>
        <w:bidi/>
        <w:ind w:firstLine="284"/>
        <w:jc w:val="both"/>
        <w:rPr>
          <w:rStyle w:val="Char5"/>
          <w:rtl/>
        </w:rPr>
      </w:pPr>
      <w:r w:rsidRPr="00E25252">
        <w:rPr>
          <w:rStyle w:val="Char5"/>
          <w:rFonts w:hint="cs"/>
          <w:rtl/>
        </w:rPr>
        <w:t>و این شیوه الهی ـ به خدا قسم ـ خیر و مصلح را برای فرزند تحقق می‌بخشد و موجب ارتقا و پیشرفت او در جهت مکارم اخلاقی می‌شود و از او انسانی متکامل و با حکمت و مسلمانی با کرامت و فضیلت می‌سازد.</w:t>
      </w:r>
    </w:p>
    <w:p w:rsidR="00D96E12" w:rsidRPr="00E25252" w:rsidRDefault="00D96E12" w:rsidP="00347D63">
      <w:pPr>
        <w:bidi/>
        <w:ind w:firstLine="284"/>
        <w:jc w:val="both"/>
        <w:rPr>
          <w:rStyle w:val="Char5"/>
          <w:rtl/>
        </w:rPr>
      </w:pPr>
      <w:r w:rsidRPr="00E25252">
        <w:rPr>
          <w:rStyle w:val="Char5"/>
          <w:rFonts w:hint="cs"/>
          <w:rtl/>
        </w:rPr>
        <w:t xml:space="preserve">این است راه واقعی تربیت و آماده‌سازی فرزند برای زندگی. فردی که به عنوان آجری محکم و موزون در ساختن بنای عظیم جامعه خود شرکت </w:t>
      </w:r>
      <w:r w:rsidR="00BD7D1B" w:rsidRPr="00E25252">
        <w:rPr>
          <w:rStyle w:val="Char5"/>
          <w:rFonts w:hint="cs"/>
          <w:rtl/>
        </w:rPr>
        <w:t>می‌کند</w:t>
      </w:r>
      <w:r w:rsidRPr="00E25252">
        <w:rPr>
          <w:rStyle w:val="Char5"/>
          <w:rFonts w:hint="cs"/>
          <w:rtl/>
        </w:rPr>
        <w:t xml:space="preserve"> و در تکوین نسل صالح و مؤمن نیز شرکت خواهد داشت.</w:t>
      </w:r>
    </w:p>
    <w:p w:rsidR="00D96E12" w:rsidRPr="00E25252" w:rsidRDefault="00D96E12" w:rsidP="00347D63">
      <w:pPr>
        <w:bidi/>
        <w:ind w:firstLine="284"/>
        <w:jc w:val="both"/>
        <w:rPr>
          <w:rStyle w:val="Char5"/>
          <w:rtl/>
        </w:rPr>
      </w:pPr>
      <w:r w:rsidRPr="00E25252">
        <w:rPr>
          <w:rStyle w:val="Char5"/>
          <w:rFonts w:hint="cs"/>
          <w:rtl/>
        </w:rPr>
        <w:t>و چه ظلم بزرگی به فرزند می‌کنند، پدر و ما</w:t>
      </w:r>
      <w:r w:rsidR="00A43F0A" w:rsidRPr="00E25252">
        <w:rPr>
          <w:rStyle w:val="Char5"/>
          <w:rFonts w:hint="cs"/>
          <w:rtl/>
        </w:rPr>
        <w:t>د</w:t>
      </w:r>
      <w:r w:rsidRPr="00E25252">
        <w:rPr>
          <w:rStyle w:val="Char5"/>
          <w:rFonts w:hint="cs"/>
          <w:rtl/>
        </w:rPr>
        <w:t xml:space="preserve">ری که با نادیده گرفتن حق فرزندان و بی‌توجهی به شخصیت و وجود آنان، اوقات فراغت خود را </w:t>
      </w:r>
      <w:r w:rsidR="00A43F0A" w:rsidRPr="00E25252">
        <w:rPr>
          <w:rStyle w:val="Char5"/>
          <w:rFonts w:hint="cs"/>
          <w:rtl/>
        </w:rPr>
        <w:t xml:space="preserve">با </w:t>
      </w:r>
      <w:r w:rsidRPr="00E25252">
        <w:rPr>
          <w:rStyle w:val="Char5"/>
          <w:rFonts w:hint="cs"/>
          <w:rtl/>
        </w:rPr>
        <w:t>دوستان می‌گذرانند یا در قهوه‌خانه همراه دوستان و هم‌نشینان خود و یا همسایه و همشهری، وقت را بیهوده تلف می‌نمایند و اوقاتی را که می‌توانند بسیار مورد استفاده قرار دهند با رفتن به تماشاخانه‌هایی که نمایش‌های سکسی و مستهجن در</w:t>
      </w:r>
      <w:r w:rsidR="008F0607" w:rsidRPr="00E25252">
        <w:rPr>
          <w:rStyle w:val="Char5"/>
          <w:rFonts w:hint="cs"/>
          <w:rtl/>
        </w:rPr>
        <w:t xml:space="preserve"> آن‌ها </w:t>
      </w:r>
      <w:r w:rsidRPr="00E25252">
        <w:rPr>
          <w:rStyle w:val="Char5"/>
          <w:rFonts w:hint="cs"/>
          <w:rtl/>
        </w:rPr>
        <w:t>برگزار می‌شود با هم‌کیشان خود دمساز و هم‌آواز می‌شوند.</w:t>
      </w:r>
    </w:p>
    <w:p w:rsidR="00E879F3" w:rsidRPr="00E25252" w:rsidRDefault="00E879F3" w:rsidP="00347D63">
      <w:pPr>
        <w:bidi/>
        <w:ind w:firstLine="284"/>
        <w:jc w:val="both"/>
        <w:rPr>
          <w:rStyle w:val="Char5"/>
          <w:rtl/>
        </w:rPr>
      </w:pPr>
      <w:r w:rsidRPr="00E25252">
        <w:rPr>
          <w:rStyle w:val="Char5"/>
          <w:rFonts w:hint="cs"/>
          <w:rtl/>
        </w:rPr>
        <w:t>چه کسی به جز پدر و مادر، مسؤولیت تربیت ایمانی و تثبیت عقده صحیح در فرزند را به عهده دارد؟</w:t>
      </w:r>
    </w:p>
    <w:p w:rsidR="00E879F3" w:rsidRPr="00E25252" w:rsidRDefault="00E879F3" w:rsidP="00347D63">
      <w:pPr>
        <w:bidi/>
        <w:ind w:firstLine="284"/>
        <w:jc w:val="both"/>
        <w:rPr>
          <w:rStyle w:val="Char5"/>
          <w:rtl/>
        </w:rPr>
      </w:pPr>
      <w:r w:rsidRPr="00E25252">
        <w:rPr>
          <w:rStyle w:val="Char5"/>
          <w:rFonts w:hint="cs"/>
          <w:rtl/>
        </w:rPr>
        <w:t>چه کسی به جز پدر و مادر مسؤول است که اخلاق و آداب بلند مرتبه اسلامی را در وجود طفل رشد دهد و بنیان‌گذاری کند؟</w:t>
      </w:r>
    </w:p>
    <w:p w:rsidR="00693CD2" w:rsidRPr="00E25252" w:rsidRDefault="00693CD2" w:rsidP="00347D63">
      <w:pPr>
        <w:bidi/>
        <w:ind w:firstLine="284"/>
        <w:jc w:val="both"/>
        <w:rPr>
          <w:rStyle w:val="Char5"/>
          <w:rtl/>
        </w:rPr>
      </w:pPr>
      <w:r w:rsidRPr="00E25252">
        <w:rPr>
          <w:rStyle w:val="Char5"/>
          <w:rFonts w:hint="cs"/>
          <w:rtl/>
        </w:rPr>
        <w:t>چه کسی به جز پدر و مادر مسؤول است که عقلی سلیم و جسمی سالم پرورش دهد؟</w:t>
      </w:r>
    </w:p>
    <w:p w:rsidR="00141687" w:rsidRPr="00E25252" w:rsidRDefault="00693CD2" w:rsidP="00347D63">
      <w:pPr>
        <w:bidi/>
        <w:ind w:firstLine="284"/>
        <w:jc w:val="both"/>
        <w:rPr>
          <w:rStyle w:val="Char5"/>
          <w:rtl/>
        </w:rPr>
      </w:pPr>
      <w:r w:rsidRPr="00E25252">
        <w:rPr>
          <w:rStyle w:val="Char5"/>
          <w:rFonts w:hint="cs"/>
          <w:rtl/>
        </w:rPr>
        <w:t xml:space="preserve">چه کسی به جز پدر و مادر باید </w:t>
      </w:r>
      <w:r w:rsidR="00141687" w:rsidRPr="00E25252">
        <w:rPr>
          <w:rStyle w:val="Char5"/>
          <w:rFonts w:hint="cs"/>
          <w:rtl/>
        </w:rPr>
        <w:t>بر امر تحصیل و آموزش علوم و فرهنگ سودمند فرزندان نظارت داشته باشد؟</w:t>
      </w:r>
    </w:p>
    <w:p w:rsidR="00141687" w:rsidRPr="00E25252" w:rsidRDefault="00141687" w:rsidP="00347D63">
      <w:pPr>
        <w:bidi/>
        <w:ind w:firstLine="284"/>
        <w:jc w:val="both"/>
        <w:rPr>
          <w:rStyle w:val="Char5"/>
          <w:rtl/>
        </w:rPr>
      </w:pPr>
      <w:r w:rsidRPr="00E25252">
        <w:rPr>
          <w:rStyle w:val="Char5"/>
          <w:rFonts w:hint="cs"/>
          <w:rtl/>
        </w:rPr>
        <w:t>چه کسی به جز پدر و مادر وظیفه دارد که توازن عقلی و تعادل روانی را در فرزند خود ایجاد نماید؟</w:t>
      </w:r>
    </w:p>
    <w:p w:rsidR="00A5108F" w:rsidRPr="00E25252" w:rsidRDefault="00141687" w:rsidP="00347D63">
      <w:pPr>
        <w:bidi/>
        <w:ind w:firstLine="284"/>
        <w:jc w:val="both"/>
        <w:rPr>
          <w:rStyle w:val="Char5"/>
          <w:rtl/>
        </w:rPr>
      </w:pPr>
      <w:r w:rsidRPr="00E25252">
        <w:rPr>
          <w:rStyle w:val="Char5"/>
          <w:rFonts w:hint="cs"/>
          <w:rtl/>
        </w:rPr>
        <w:t xml:space="preserve">چه کسی به جز پدر و مادر </w:t>
      </w:r>
      <w:r w:rsidR="00693CD2" w:rsidRPr="00E25252">
        <w:rPr>
          <w:rStyle w:val="Char5"/>
          <w:rFonts w:hint="cs"/>
          <w:rtl/>
        </w:rPr>
        <w:t>به کودک یا بدهد که حقوق دیگران را محترم بشمارد و برای روابط اجتماعی اهمیت و احترام قایل شود.</w:t>
      </w:r>
    </w:p>
    <w:p w:rsidR="001F0F48" w:rsidRPr="00E25252" w:rsidRDefault="00CB3A18" w:rsidP="00347D63">
      <w:pPr>
        <w:bidi/>
        <w:ind w:firstLine="284"/>
        <w:jc w:val="both"/>
        <w:rPr>
          <w:rStyle w:val="Char5"/>
          <w:rtl/>
        </w:rPr>
      </w:pPr>
      <w:r w:rsidRPr="00E25252">
        <w:rPr>
          <w:rStyle w:val="Char5"/>
          <w:rFonts w:hint="cs"/>
          <w:rtl/>
        </w:rPr>
        <w:t>پس اگر پدر بی‌توجه، و مادر غافل و بی‌مسؤولیت باشد، چه کسی باید این فضیلت</w:t>
      </w:r>
      <w:r w:rsidRPr="00E25252">
        <w:rPr>
          <w:rStyle w:val="Char5"/>
          <w:rFonts w:hint="eastAsia"/>
          <w:rtl/>
        </w:rPr>
        <w:t xml:space="preserve">‌ها </w:t>
      </w:r>
      <w:r w:rsidRPr="00E25252">
        <w:rPr>
          <w:rStyle w:val="Char5"/>
          <w:rFonts w:hint="cs"/>
          <w:rtl/>
        </w:rPr>
        <w:t>را در عمق وجود کودک جای دهد؟ خدا رحمت کند «شوقی» را که گفت:</w:t>
      </w:r>
    </w:p>
    <w:tbl>
      <w:tblPr>
        <w:bidiVisual/>
        <w:tblW w:w="0" w:type="auto"/>
        <w:jc w:val="center"/>
        <w:tblLook w:val="01E0" w:firstRow="1" w:lastRow="1" w:firstColumn="1" w:lastColumn="1" w:noHBand="0" w:noVBand="0"/>
      </w:tblPr>
      <w:tblGrid>
        <w:gridCol w:w="3119"/>
        <w:gridCol w:w="567"/>
        <w:gridCol w:w="3119"/>
      </w:tblGrid>
      <w:tr w:rsidR="00042E4B" w:rsidRPr="001C4BAC" w:rsidTr="0065341B">
        <w:trPr>
          <w:jc w:val="center"/>
        </w:trPr>
        <w:tc>
          <w:tcPr>
            <w:tcW w:w="3119" w:type="dxa"/>
          </w:tcPr>
          <w:p w:rsidR="00042E4B" w:rsidRPr="00C15AC4" w:rsidRDefault="007265F6" w:rsidP="00C15AC4">
            <w:pPr>
              <w:pStyle w:val="a4"/>
              <w:ind w:firstLine="0"/>
              <w:jc w:val="lowKashida"/>
              <w:rPr>
                <w:sz w:val="2"/>
                <w:szCs w:val="2"/>
                <w:rtl/>
              </w:rPr>
            </w:pPr>
            <w:r w:rsidRPr="00340399">
              <w:rPr>
                <w:rtl/>
              </w:rPr>
              <w:t>لیس الیتیم من انتهی أ</w:t>
            </w:r>
            <w:r w:rsidR="00042E4B" w:rsidRPr="00340399">
              <w:rPr>
                <w:rtl/>
              </w:rPr>
              <w:t>بواه من</w:t>
            </w:r>
            <w:r w:rsidR="00042E4B" w:rsidRPr="00340399">
              <w:rPr>
                <w:rtl/>
              </w:rPr>
              <w:br/>
            </w:r>
          </w:p>
        </w:tc>
        <w:tc>
          <w:tcPr>
            <w:tcW w:w="567" w:type="dxa"/>
          </w:tcPr>
          <w:p w:rsidR="00042E4B" w:rsidRPr="0041614F" w:rsidRDefault="00042E4B" w:rsidP="00C15AC4">
            <w:pPr>
              <w:pStyle w:val="a4"/>
              <w:ind w:firstLine="0"/>
              <w:jc w:val="lowKashida"/>
              <w:rPr>
                <w:rStyle w:val="Char5"/>
                <w:rtl/>
              </w:rPr>
            </w:pPr>
          </w:p>
        </w:tc>
        <w:tc>
          <w:tcPr>
            <w:tcW w:w="3119" w:type="dxa"/>
          </w:tcPr>
          <w:p w:rsidR="00042E4B" w:rsidRPr="00E35B54" w:rsidRDefault="007265F6" w:rsidP="00C15AC4">
            <w:pPr>
              <w:pStyle w:val="a4"/>
              <w:ind w:firstLine="0"/>
              <w:jc w:val="lowKashida"/>
              <w:rPr>
                <w:rStyle w:val="Char5"/>
                <w:sz w:val="2"/>
                <w:szCs w:val="2"/>
                <w:rtl/>
              </w:rPr>
            </w:pPr>
            <w:r w:rsidRPr="00340399">
              <w:rPr>
                <w:rtl/>
              </w:rPr>
              <w:t>هم الحیا</w:t>
            </w:r>
            <w:r w:rsidR="00C15AC4">
              <w:rPr>
                <w:rFonts w:hint="cs"/>
                <w:rtl/>
              </w:rPr>
              <w:t>ة</w:t>
            </w:r>
            <w:r w:rsidRPr="00340399">
              <w:rPr>
                <w:rtl/>
              </w:rPr>
              <w:t xml:space="preserve"> و</w:t>
            </w:r>
            <w:r w:rsidR="00042E4B" w:rsidRPr="00340399">
              <w:rPr>
                <w:rtl/>
              </w:rPr>
              <w:t>خلفاه ذلیلاً</w:t>
            </w:r>
            <w:r w:rsidR="00042E4B" w:rsidRPr="00340399">
              <w:rPr>
                <w:rtl/>
              </w:rPr>
              <w:br/>
            </w:r>
          </w:p>
        </w:tc>
      </w:tr>
      <w:tr w:rsidR="00042E4B" w:rsidRPr="001C4BAC" w:rsidTr="0065341B">
        <w:trPr>
          <w:jc w:val="center"/>
        </w:trPr>
        <w:tc>
          <w:tcPr>
            <w:tcW w:w="3119" w:type="dxa"/>
          </w:tcPr>
          <w:p w:rsidR="00042E4B" w:rsidRPr="00C15AC4" w:rsidRDefault="003C0937" w:rsidP="00C15AC4">
            <w:pPr>
              <w:pStyle w:val="a4"/>
              <w:ind w:firstLine="0"/>
              <w:jc w:val="lowKashida"/>
              <w:rPr>
                <w:sz w:val="2"/>
                <w:szCs w:val="2"/>
                <w:rtl/>
              </w:rPr>
            </w:pPr>
            <w:r w:rsidRPr="00340399">
              <w:rPr>
                <w:rtl/>
              </w:rPr>
              <w:t xml:space="preserve">إن الیتیم هو </w:t>
            </w:r>
            <w:r w:rsidR="006933F2">
              <w:rPr>
                <w:rtl/>
              </w:rPr>
              <w:t xml:space="preserve">الذي </w:t>
            </w:r>
            <w:r w:rsidRPr="00340399">
              <w:rPr>
                <w:rtl/>
              </w:rPr>
              <w:t>تلقی له</w:t>
            </w:r>
            <w:r w:rsidR="00042E4B" w:rsidRPr="00340399">
              <w:rPr>
                <w:rtl/>
              </w:rPr>
              <w:br/>
            </w:r>
          </w:p>
        </w:tc>
        <w:tc>
          <w:tcPr>
            <w:tcW w:w="567" w:type="dxa"/>
          </w:tcPr>
          <w:p w:rsidR="00042E4B" w:rsidRPr="0041614F" w:rsidRDefault="00042E4B" w:rsidP="00C15AC4">
            <w:pPr>
              <w:pStyle w:val="a4"/>
              <w:ind w:firstLine="0"/>
              <w:jc w:val="lowKashida"/>
              <w:rPr>
                <w:rStyle w:val="Char5"/>
                <w:rtl/>
              </w:rPr>
            </w:pPr>
          </w:p>
        </w:tc>
        <w:tc>
          <w:tcPr>
            <w:tcW w:w="3119" w:type="dxa"/>
          </w:tcPr>
          <w:p w:rsidR="00042E4B" w:rsidRPr="00C15AC4" w:rsidRDefault="007265F6" w:rsidP="00C15AC4">
            <w:pPr>
              <w:pStyle w:val="a4"/>
              <w:ind w:firstLine="0"/>
              <w:jc w:val="lowKashida"/>
              <w:rPr>
                <w:sz w:val="2"/>
                <w:szCs w:val="2"/>
                <w:rtl/>
              </w:rPr>
            </w:pPr>
            <w:r w:rsidRPr="00340399">
              <w:rPr>
                <w:rtl/>
              </w:rPr>
              <w:t>أماً تخلت وأ</w:t>
            </w:r>
            <w:r w:rsidR="003C0937" w:rsidRPr="00340399">
              <w:rPr>
                <w:rtl/>
              </w:rPr>
              <w:t>باً مشغولاً</w:t>
            </w:r>
            <w:r w:rsidR="003C0937" w:rsidRPr="00340399">
              <w:rPr>
                <w:rtl/>
              </w:rPr>
              <w:br/>
            </w:r>
          </w:p>
        </w:tc>
      </w:tr>
    </w:tbl>
    <w:p w:rsidR="00A5108F" w:rsidRPr="00E25252" w:rsidRDefault="00294EBB" w:rsidP="00347D63">
      <w:pPr>
        <w:bidi/>
        <w:ind w:firstLine="284"/>
        <w:jc w:val="both"/>
        <w:rPr>
          <w:rStyle w:val="Char5"/>
          <w:rtl/>
        </w:rPr>
      </w:pPr>
      <w:r w:rsidRPr="00E25252">
        <w:rPr>
          <w:rStyle w:val="Char5"/>
          <w:rFonts w:hint="cs"/>
          <w:rtl/>
        </w:rPr>
        <w:t>یتیم کسی نیست که پدر و مادرش حیات دنیایی را بدرود گفته و او را خوار و ذلیل بر جای گذاشته باشند. یتیم واقعی کسی است که پدری مشغول و مادری بی‌توجه دارد.</w:t>
      </w:r>
    </w:p>
    <w:p w:rsidR="00A5108F" w:rsidRPr="00E25252" w:rsidRDefault="008B02B5" w:rsidP="00347D63">
      <w:pPr>
        <w:bidi/>
        <w:ind w:firstLine="284"/>
        <w:jc w:val="both"/>
        <w:rPr>
          <w:rStyle w:val="Char5"/>
          <w:rtl/>
        </w:rPr>
      </w:pPr>
      <w:r w:rsidRPr="00E25252">
        <w:rPr>
          <w:rStyle w:val="Char5"/>
          <w:rFonts w:hint="cs"/>
          <w:rtl/>
        </w:rPr>
        <w:t>پس اولی</w:t>
      </w:r>
      <w:r w:rsidR="00A4368C" w:rsidRPr="00E25252">
        <w:rPr>
          <w:rStyle w:val="Char5"/>
          <w:rFonts w:hint="cs"/>
          <w:rtl/>
        </w:rPr>
        <w:t>ن</w:t>
      </w:r>
      <w:r w:rsidRPr="00E25252">
        <w:rPr>
          <w:rStyle w:val="Char5"/>
          <w:rFonts w:hint="cs"/>
          <w:rtl/>
        </w:rPr>
        <w:t xml:space="preserve"> و آخرین افراد مسؤول در ارتباط با تربیت فرزند پدر و مادر او هستند، کسانی که موظفند او را بر مبنای ایمان واخلاق و سلامت عقلانی و توازن روانی پرورش دهند</w:t>
      </w:r>
      <w:r w:rsidR="00A4368C" w:rsidRPr="00E25252">
        <w:rPr>
          <w:rStyle w:val="Char5"/>
          <w:rFonts w:hint="cs"/>
          <w:rtl/>
        </w:rPr>
        <w:t xml:space="preserve"> و وی را راهنمایی کنند که فرهنگ</w:t>
      </w:r>
      <w:r w:rsidRPr="00E25252">
        <w:rPr>
          <w:rStyle w:val="Char5"/>
          <w:rFonts w:hint="cs"/>
          <w:rtl/>
        </w:rPr>
        <w:t xml:space="preserve"> و علوم سودمند و مفید را بیاموزد و به کار بگیرد.</w:t>
      </w:r>
    </w:p>
    <w:p w:rsidR="00E5679D" w:rsidRPr="00E25252" w:rsidRDefault="00E5679D" w:rsidP="00DB3479">
      <w:pPr>
        <w:bidi/>
        <w:ind w:firstLine="284"/>
        <w:jc w:val="both"/>
        <w:rPr>
          <w:rStyle w:val="Char5"/>
          <w:rtl/>
        </w:rPr>
      </w:pPr>
      <w:r w:rsidRPr="00E25252">
        <w:rPr>
          <w:rStyle w:val="Char5"/>
          <w:rFonts w:hint="cs"/>
          <w:rtl/>
        </w:rPr>
        <w:t>و راست گفت پیامبر گرامی خدا</w:t>
      </w:r>
      <w:r w:rsidR="00DB3479" w:rsidRPr="001C4BAC">
        <w:rPr>
          <w:rFonts w:cs="CTraditional Arabic" w:hint="cs"/>
          <w:sz w:val="28"/>
          <w:szCs w:val="28"/>
          <w:rtl/>
          <w:lang w:bidi="fa-IR"/>
        </w:rPr>
        <w:t>ص</w:t>
      </w:r>
      <w:r w:rsidRPr="00E25252">
        <w:rPr>
          <w:rStyle w:val="Char5"/>
          <w:rFonts w:hint="cs"/>
          <w:rtl/>
        </w:rPr>
        <w:t xml:space="preserve"> که فرمود:</w:t>
      </w:r>
    </w:p>
    <w:p w:rsidR="0014116A" w:rsidRPr="00E25252" w:rsidRDefault="0014116A" w:rsidP="00347D63">
      <w:pPr>
        <w:bidi/>
        <w:ind w:firstLine="284"/>
        <w:jc w:val="both"/>
        <w:rPr>
          <w:rStyle w:val="Char5"/>
          <w:rtl/>
        </w:rPr>
      </w:pPr>
      <w:r w:rsidRPr="00E25252">
        <w:rPr>
          <w:rStyle w:val="Char5"/>
          <w:rFonts w:hint="cs"/>
          <w:rtl/>
        </w:rPr>
        <w:t>«مرد در خانه سرپرست زن و فرزند خویش است و در ارتباط با</w:t>
      </w:r>
      <w:r w:rsidR="008F0607" w:rsidRPr="00E25252">
        <w:rPr>
          <w:rStyle w:val="Char5"/>
          <w:rFonts w:hint="cs"/>
          <w:rtl/>
        </w:rPr>
        <w:t xml:space="preserve"> آن‌ها </w:t>
      </w:r>
      <w:r w:rsidRPr="00E25252">
        <w:rPr>
          <w:rStyle w:val="Char5"/>
          <w:rFonts w:hint="cs"/>
          <w:rtl/>
        </w:rPr>
        <w:t>مسؤول می‌باشد و زن نیز در خانه شوهرش سرپرست فرزندان است و در این رابطه مسؤول خواهد بود» (روایت بخاری و مسلم).</w:t>
      </w:r>
    </w:p>
    <w:p w:rsidR="0014116A" w:rsidRPr="00E25252" w:rsidRDefault="0014116A" w:rsidP="00347D63">
      <w:pPr>
        <w:bidi/>
        <w:ind w:firstLine="284"/>
        <w:jc w:val="both"/>
        <w:rPr>
          <w:rStyle w:val="Char5"/>
          <w:rtl/>
        </w:rPr>
      </w:pPr>
      <w:r w:rsidRPr="00E25252">
        <w:rPr>
          <w:rStyle w:val="Char5"/>
          <w:rFonts w:hint="cs"/>
          <w:rtl/>
        </w:rPr>
        <w:t xml:space="preserve">و فرمود: «خدای تعالی در روز قیامت از هر سرپرستی در مورد کسانی که تحت نظارت و سرپرستی او بودند سؤال </w:t>
      </w:r>
      <w:r w:rsidR="00BD7D1B" w:rsidRPr="00E25252">
        <w:rPr>
          <w:rStyle w:val="Char5"/>
          <w:rFonts w:hint="cs"/>
          <w:rtl/>
        </w:rPr>
        <w:t>می‌کند</w:t>
      </w:r>
      <w:r w:rsidR="008F0607" w:rsidRPr="00E25252">
        <w:rPr>
          <w:rStyle w:val="Char5"/>
          <w:rFonts w:hint="cs"/>
          <w:rtl/>
        </w:rPr>
        <w:t xml:space="preserve"> آن‌ها </w:t>
      </w:r>
      <w:r w:rsidRPr="00E25252">
        <w:rPr>
          <w:rStyle w:val="Char5"/>
          <w:rFonts w:hint="cs"/>
          <w:rtl/>
        </w:rPr>
        <w:t>را حفظ کرد یا تباه نمود» (روایت ابن حبان)</w:t>
      </w:r>
    </w:p>
    <w:p w:rsidR="00001627" w:rsidRPr="00E25252" w:rsidRDefault="00001627" w:rsidP="00347D63">
      <w:pPr>
        <w:bidi/>
        <w:ind w:firstLine="284"/>
        <w:jc w:val="both"/>
        <w:rPr>
          <w:rStyle w:val="Char5"/>
          <w:rtl/>
        </w:rPr>
      </w:pPr>
      <w:r w:rsidRPr="00E25252">
        <w:rPr>
          <w:rStyle w:val="Char5"/>
          <w:rFonts w:hint="cs"/>
          <w:rtl/>
        </w:rPr>
        <w:t>و فرمود: «بهترین هدیه‌ای که پدر به فرزند می‌دهد، اخلاق خوب است». (روایت ترمذی)</w:t>
      </w:r>
    </w:p>
    <w:p w:rsidR="00001627" w:rsidRPr="00E25252" w:rsidRDefault="00001627" w:rsidP="00347D63">
      <w:pPr>
        <w:bidi/>
        <w:ind w:firstLine="284"/>
        <w:jc w:val="both"/>
        <w:rPr>
          <w:rStyle w:val="Char5"/>
          <w:rtl/>
        </w:rPr>
      </w:pPr>
      <w:r w:rsidRPr="00E25252">
        <w:rPr>
          <w:rStyle w:val="Char5"/>
          <w:rFonts w:hint="cs"/>
          <w:rtl/>
        </w:rPr>
        <w:t>پس شایسته است پدران و مادران به طور کامل مسؤولیت خطیری را که به عهده دارند درک کنند و</w:t>
      </w:r>
      <w:r w:rsidR="00C147B5" w:rsidRPr="00E25252">
        <w:rPr>
          <w:rStyle w:val="Char5"/>
          <w:rFonts w:hint="cs"/>
          <w:rtl/>
        </w:rPr>
        <w:t xml:space="preserve"> </w:t>
      </w:r>
      <w:r w:rsidRPr="00E25252">
        <w:rPr>
          <w:rStyle w:val="Char5"/>
          <w:rFonts w:hint="cs"/>
          <w:rtl/>
        </w:rPr>
        <w:t>از اوقات فراغت خود برای انجام این امور بسیار ضروری بهره گیرند و برای انجام این وظایف بپاخیزند و کمر همت ببندند. و بر</w:t>
      </w:r>
      <w:r w:rsidR="008F0607" w:rsidRPr="00E25252">
        <w:rPr>
          <w:rStyle w:val="Char5"/>
          <w:rFonts w:hint="cs"/>
          <w:rtl/>
        </w:rPr>
        <w:t xml:space="preserve"> آن‌هاست</w:t>
      </w:r>
      <w:r w:rsidRPr="00E25252">
        <w:rPr>
          <w:rStyle w:val="Char5"/>
          <w:rFonts w:hint="cs"/>
          <w:rtl/>
        </w:rPr>
        <w:t xml:space="preserve"> که بدانند هرگونه تقصیری در ارتباط با وظایفی که شرح دادیم</w:t>
      </w:r>
      <w:r w:rsidR="00C147B5" w:rsidRPr="00E25252">
        <w:rPr>
          <w:rStyle w:val="Char5"/>
          <w:rFonts w:hint="cs"/>
          <w:rtl/>
        </w:rPr>
        <w:t xml:space="preserve"> وج</w:t>
      </w:r>
      <w:r w:rsidR="008B0D48" w:rsidRPr="00E25252">
        <w:rPr>
          <w:rStyle w:val="Char5"/>
          <w:rFonts w:hint="cs"/>
          <w:rtl/>
        </w:rPr>
        <w:t>و</w:t>
      </w:r>
      <w:r w:rsidR="00C147B5" w:rsidRPr="00E25252">
        <w:rPr>
          <w:rStyle w:val="Char5"/>
          <w:rFonts w:hint="cs"/>
          <w:rtl/>
        </w:rPr>
        <w:t xml:space="preserve">ب عقوبت الهی است، عقوبتی که </w:t>
      </w:r>
      <w:r w:rsidRPr="00E25252">
        <w:rPr>
          <w:rStyle w:val="Char5"/>
          <w:rFonts w:hint="cs"/>
          <w:rtl/>
        </w:rPr>
        <w:t xml:space="preserve">در روزی انجام می‌گیرد که دیگر نه فرزند سودی دارد و نه مال، و فقط آن‌چه در آن روز ارزشمند است، قلب سلیمی است که آدمی به پیشگاه خداوند عرضه </w:t>
      </w:r>
      <w:r w:rsidR="00BD7D1B" w:rsidRPr="00E25252">
        <w:rPr>
          <w:rStyle w:val="Char5"/>
          <w:rFonts w:hint="cs"/>
          <w:rtl/>
        </w:rPr>
        <w:t>می‌کند</w:t>
      </w:r>
      <w:r w:rsidRPr="00E25252">
        <w:rPr>
          <w:rStyle w:val="Char5"/>
          <w:rFonts w:hint="cs"/>
          <w:rtl/>
        </w:rPr>
        <w:t>.</w:t>
      </w:r>
    </w:p>
    <w:p w:rsidR="00803E22" w:rsidRPr="000558E3" w:rsidRDefault="00803E22" w:rsidP="00586F40">
      <w:pPr>
        <w:bidi/>
        <w:ind w:firstLine="284"/>
        <w:jc w:val="both"/>
        <w:rPr>
          <w:rStyle w:val="Char9"/>
          <w:rtl/>
        </w:rPr>
      </w:pPr>
      <w:r>
        <w:rPr>
          <w:rFonts w:ascii="Traditional Arabic" w:hAnsi="Traditional Arabic" w:cs="Traditional Arabic"/>
          <w:sz w:val="28"/>
          <w:szCs w:val="28"/>
          <w:rtl/>
          <w:lang w:bidi="fa-IR"/>
        </w:rPr>
        <w:t>﴿</w:t>
      </w:r>
      <w:r w:rsidR="00586F40" w:rsidRPr="000558E3">
        <w:rPr>
          <w:rStyle w:val="Char9"/>
          <w:rFonts w:hint="eastAsia"/>
          <w:rtl/>
        </w:rPr>
        <w:t>يَٰٓأَيُّهَا</w:t>
      </w:r>
      <w:r w:rsidR="00586F40" w:rsidRPr="000558E3">
        <w:rPr>
          <w:rStyle w:val="Char9"/>
          <w:rtl/>
        </w:rPr>
        <w:t xml:space="preserve"> </w:t>
      </w:r>
      <w:r w:rsidR="00586F40" w:rsidRPr="000558E3">
        <w:rPr>
          <w:rStyle w:val="Char9"/>
          <w:rFonts w:hint="cs"/>
          <w:rtl/>
        </w:rPr>
        <w:t>ٱ</w:t>
      </w:r>
      <w:r w:rsidR="00586F40" w:rsidRPr="000558E3">
        <w:rPr>
          <w:rStyle w:val="Char9"/>
          <w:rFonts w:hint="eastAsia"/>
          <w:rtl/>
        </w:rPr>
        <w:t>لَّذِينَ</w:t>
      </w:r>
      <w:r w:rsidR="00586F40" w:rsidRPr="000558E3">
        <w:rPr>
          <w:rStyle w:val="Char9"/>
          <w:rtl/>
        </w:rPr>
        <w:t xml:space="preserve"> ءَامَنُواْ قُوٓاْ أَنفُسَكُمۡ وَأَهۡلِيكُمۡ نَارٗا وَقُودُهَا </w:t>
      </w:r>
      <w:r w:rsidR="00586F40" w:rsidRPr="000558E3">
        <w:rPr>
          <w:rStyle w:val="Char9"/>
          <w:rFonts w:hint="cs"/>
          <w:rtl/>
        </w:rPr>
        <w:t>ٱ</w:t>
      </w:r>
      <w:r w:rsidR="00586F40" w:rsidRPr="000558E3">
        <w:rPr>
          <w:rStyle w:val="Char9"/>
          <w:rFonts w:hint="eastAsia"/>
          <w:rtl/>
        </w:rPr>
        <w:t>لنَّاسُ</w:t>
      </w:r>
      <w:r w:rsidR="00586F40" w:rsidRPr="000558E3">
        <w:rPr>
          <w:rStyle w:val="Char9"/>
          <w:rtl/>
        </w:rPr>
        <w:t xml:space="preserve"> وَ</w:t>
      </w:r>
      <w:r w:rsidR="00586F40" w:rsidRPr="000558E3">
        <w:rPr>
          <w:rStyle w:val="Char9"/>
          <w:rFonts w:hint="cs"/>
          <w:rtl/>
        </w:rPr>
        <w:t>ٱ</w:t>
      </w:r>
      <w:r w:rsidR="00586F40" w:rsidRPr="000558E3">
        <w:rPr>
          <w:rStyle w:val="Char9"/>
          <w:rFonts w:hint="eastAsia"/>
          <w:rtl/>
        </w:rPr>
        <w:t>لۡحِجَارَةُ</w:t>
      </w:r>
      <w:r w:rsidR="00586F40" w:rsidRPr="000558E3">
        <w:rPr>
          <w:rStyle w:val="Char9"/>
          <w:rtl/>
        </w:rPr>
        <w:t xml:space="preserve"> عَلَيۡهَا مَلَٰٓئِكَةٌ غِلَاظٞ شِدَادٞ لَّا يَعۡصُونَ </w:t>
      </w:r>
      <w:r w:rsidR="00586F40" w:rsidRPr="000558E3">
        <w:rPr>
          <w:rStyle w:val="Char9"/>
          <w:rFonts w:hint="cs"/>
          <w:rtl/>
        </w:rPr>
        <w:t>ٱ</w:t>
      </w:r>
      <w:r w:rsidR="00586F40" w:rsidRPr="000558E3">
        <w:rPr>
          <w:rStyle w:val="Char9"/>
          <w:rFonts w:hint="eastAsia"/>
          <w:rtl/>
        </w:rPr>
        <w:t>للَّهَ</w:t>
      </w:r>
      <w:r w:rsidR="00586F40" w:rsidRPr="000558E3">
        <w:rPr>
          <w:rStyle w:val="Char9"/>
          <w:rtl/>
        </w:rPr>
        <w:t xml:space="preserve"> مَآ أَمَرَهُمۡ وَيَفۡعَلُونَ مَا يُؤۡمَرُونَ ٦</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التحریم</w:t>
      </w:r>
      <w:r w:rsidRPr="00D63B99">
        <w:rPr>
          <w:rStyle w:val="Char7"/>
          <w:rtl/>
        </w:rPr>
        <w:t>:</w:t>
      </w:r>
      <w:r w:rsidRPr="00D63B99">
        <w:rPr>
          <w:rStyle w:val="Char7"/>
          <w:rFonts w:hint="cs"/>
          <w:rtl/>
        </w:rPr>
        <w:t xml:space="preserve"> 6</w:t>
      </w:r>
      <w:r w:rsidRPr="00D63B99">
        <w:rPr>
          <w:rStyle w:val="Char7"/>
          <w:rtl/>
        </w:rPr>
        <w:t>]</w:t>
      </w:r>
      <w:r w:rsidRPr="00E01F0F">
        <w:rPr>
          <w:rStyle w:val="Char5"/>
          <w:rtl/>
        </w:rPr>
        <w:t>.</w:t>
      </w:r>
    </w:p>
    <w:p w:rsidR="00C147B5" w:rsidRPr="00E25252" w:rsidRDefault="00C147B5" w:rsidP="00500944">
      <w:pPr>
        <w:tabs>
          <w:tab w:val="right" w:pos="7031"/>
        </w:tabs>
        <w:bidi/>
        <w:ind w:firstLine="284"/>
        <w:jc w:val="both"/>
        <w:rPr>
          <w:rStyle w:val="Char5"/>
          <w:rtl/>
        </w:rPr>
      </w:pPr>
      <w:r w:rsidRPr="00E25252">
        <w:rPr>
          <w:rStyle w:val="Char5"/>
          <w:rFonts w:hint="cs"/>
          <w:rtl/>
        </w:rPr>
        <w:t>«</w:t>
      </w:r>
      <w:r w:rsidR="00830CF3" w:rsidRPr="00E25252">
        <w:rPr>
          <w:rStyle w:val="Char5"/>
          <w:rFonts w:hint="cs"/>
          <w:rtl/>
        </w:rPr>
        <w:t xml:space="preserve">ای کسانی که ایمان آورده‌اید! خود و زن و فرزندتان را از آتشی که با سنگ و مردم برافروخته می‌شود، </w:t>
      </w:r>
      <w:r w:rsidR="00E57632" w:rsidRPr="00E25252">
        <w:rPr>
          <w:rStyle w:val="Char5"/>
          <w:rFonts w:hint="cs"/>
          <w:rtl/>
        </w:rPr>
        <w:t>حفظ کنید! ملایکی خشن و سخت‌گیر بر آن گمارده‌اند که از امر خدای تعالی سرپیچی نمی‌کنند و هر آن‌چه فرمان دهد انجام می‌دهند</w:t>
      </w:r>
      <w:r w:rsidRPr="00E25252">
        <w:rPr>
          <w:rStyle w:val="Char5"/>
          <w:rFonts w:hint="cs"/>
          <w:rtl/>
        </w:rPr>
        <w:t>».</w:t>
      </w:r>
    </w:p>
    <w:p w:rsidR="00A5108F" w:rsidRPr="00E25252" w:rsidRDefault="0054560F" w:rsidP="00347D63">
      <w:pPr>
        <w:bidi/>
        <w:ind w:firstLine="284"/>
        <w:jc w:val="both"/>
        <w:rPr>
          <w:rStyle w:val="Char5"/>
          <w:rtl/>
        </w:rPr>
      </w:pPr>
      <w:r w:rsidRPr="00E25252">
        <w:rPr>
          <w:rStyle w:val="Char5"/>
          <w:rFonts w:hint="cs"/>
          <w:rtl/>
        </w:rPr>
        <w:t>بدون تردید هرگاه پدر و مادر این آیه را به یاد آورند و در</w:t>
      </w:r>
      <w:r w:rsidR="00E56693" w:rsidRPr="00E25252">
        <w:rPr>
          <w:rStyle w:val="Char5"/>
          <w:rFonts w:hint="cs"/>
          <w:rtl/>
        </w:rPr>
        <w:t xml:space="preserve"> </w:t>
      </w:r>
      <w:r w:rsidRPr="00E25252">
        <w:rPr>
          <w:rStyle w:val="Char5"/>
          <w:rFonts w:hint="cs"/>
          <w:rtl/>
        </w:rPr>
        <w:t>درون خود نظارت و</w:t>
      </w:r>
      <w:r w:rsidR="00E56693" w:rsidRPr="00E25252">
        <w:rPr>
          <w:rStyle w:val="Char5"/>
          <w:rFonts w:hint="cs"/>
          <w:rtl/>
        </w:rPr>
        <w:t xml:space="preserve"> </w:t>
      </w:r>
      <w:r w:rsidRPr="00E25252">
        <w:rPr>
          <w:rStyle w:val="Char5"/>
          <w:rFonts w:hint="cs"/>
          <w:rtl/>
        </w:rPr>
        <w:t>حضور خدای تعالی را احساس کنند، تمایل آنان به تربیت و به انجام رساندن وظایف حساس خود، بیشتر خواهد شد، پس بار دیگر تأکید می‌کنم که مربیان عزیز و والدین محترم، وظایف خود را به خوبی بشناسند و</w:t>
      </w:r>
      <w:r w:rsidR="00E56693" w:rsidRPr="00E25252">
        <w:rPr>
          <w:rStyle w:val="Char5"/>
          <w:rFonts w:hint="cs"/>
          <w:rtl/>
        </w:rPr>
        <w:t xml:space="preserve"> </w:t>
      </w:r>
      <w:r w:rsidRPr="00E25252">
        <w:rPr>
          <w:rStyle w:val="Char5"/>
          <w:rFonts w:hint="cs"/>
          <w:rtl/>
        </w:rPr>
        <w:t>از اوقات فراغت خود به بهترین وجه استفاده کنند و بدانند که وقت مانند شمشیر است اگر آن</w:t>
      </w:r>
      <w:r w:rsidR="00E56693" w:rsidRPr="00E25252">
        <w:rPr>
          <w:rStyle w:val="Char5"/>
          <w:rFonts w:hint="cs"/>
          <w:rtl/>
        </w:rPr>
        <w:t xml:space="preserve"> </w:t>
      </w:r>
      <w:r w:rsidRPr="00E25252">
        <w:rPr>
          <w:rStyle w:val="Char5"/>
          <w:rFonts w:hint="cs"/>
          <w:rtl/>
        </w:rPr>
        <w:t>‌</w:t>
      </w:r>
      <w:r w:rsidR="00E56693" w:rsidRPr="00E25252">
        <w:rPr>
          <w:rStyle w:val="Char5"/>
          <w:rFonts w:hint="cs"/>
          <w:rtl/>
        </w:rPr>
        <w:t>ر</w:t>
      </w:r>
      <w:r w:rsidRPr="00E25252">
        <w:rPr>
          <w:rStyle w:val="Char5"/>
          <w:rFonts w:hint="cs"/>
          <w:rtl/>
        </w:rPr>
        <w:t>ا قطع نکنند آنان را قطع خواهد کرد و دریابند که وظایف واجبات بیشتر از اوقات است و عمر هم به سرعت می‌گذرد.</w:t>
      </w:r>
    </w:p>
    <w:p w:rsidR="00717EF5" w:rsidRPr="00E25252" w:rsidRDefault="00717EF5" w:rsidP="00586F40">
      <w:pPr>
        <w:bidi/>
        <w:ind w:firstLine="284"/>
        <w:jc w:val="both"/>
        <w:rPr>
          <w:rStyle w:val="Char5"/>
          <w:rtl/>
        </w:rPr>
      </w:pPr>
      <w:r w:rsidRPr="00E25252">
        <w:rPr>
          <w:rStyle w:val="Char5"/>
          <w:rFonts w:hint="cs"/>
          <w:rtl/>
        </w:rPr>
        <w:t>پس اگر والدین و مربیان ما در ادای امانت سنگینی که بر دوش</w:t>
      </w:r>
      <w:r w:rsidR="008F0607" w:rsidRPr="00E25252">
        <w:rPr>
          <w:rStyle w:val="Char5"/>
          <w:rFonts w:hint="cs"/>
          <w:rtl/>
        </w:rPr>
        <w:t xml:space="preserve"> آن‌ها </w:t>
      </w:r>
      <w:r w:rsidRPr="00E25252">
        <w:rPr>
          <w:rStyle w:val="Char5"/>
          <w:rFonts w:hint="cs"/>
          <w:rtl/>
        </w:rPr>
        <w:t>گذاشته شده است کوتاهی کنند و مسؤولیت‌ها را آن‌طور که باید، در نظر نداشته باشند چه بسا که مرگ فرا رسد و بدون آن‌که انتظار داشته باشند</w:t>
      </w:r>
      <w:r w:rsidR="00586F40" w:rsidRPr="00E25252">
        <w:rPr>
          <w:rStyle w:val="Char5"/>
          <w:rFonts w:hint="cs"/>
          <w:rtl/>
        </w:rPr>
        <w:t>،</w:t>
      </w:r>
      <w:r w:rsidRPr="00E25252">
        <w:rPr>
          <w:rStyle w:val="Char5"/>
          <w:rFonts w:hint="cs"/>
          <w:rtl/>
        </w:rPr>
        <w:t xml:space="preserve"> به طور ناگهانی آنا</w:t>
      </w:r>
      <w:r w:rsidR="008B0D48" w:rsidRPr="00E25252">
        <w:rPr>
          <w:rStyle w:val="Char5"/>
          <w:rFonts w:hint="cs"/>
          <w:rtl/>
        </w:rPr>
        <w:t>ن</w:t>
      </w:r>
      <w:r w:rsidRPr="00E25252">
        <w:rPr>
          <w:rStyle w:val="Char5"/>
          <w:rFonts w:hint="cs"/>
          <w:rtl/>
        </w:rPr>
        <w:t xml:space="preserve"> را غافل‌گیر کند، آن‌گاه عذاب رسیده است و هیچ یاوری هم نخواهند داشت و راست گفت پروردگار عظیم ما در کتاب ارجمندش آن‌جا که فرمود:</w:t>
      </w:r>
    </w:p>
    <w:p w:rsidR="00803E22" w:rsidRPr="000558E3" w:rsidRDefault="00803E22" w:rsidP="00586F40">
      <w:pPr>
        <w:bidi/>
        <w:ind w:firstLine="284"/>
        <w:jc w:val="both"/>
        <w:rPr>
          <w:rStyle w:val="Char9"/>
          <w:rtl/>
        </w:rPr>
      </w:pPr>
      <w:r>
        <w:rPr>
          <w:rFonts w:ascii="Traditional Arabic" w:hAnsi="Traditional Arabic" w:cs="Traditional Arabic"/>
          <w:sz w:val="28"/>
          <w:szCs w:val="28"/>
          <w:rtl/>
          <w:lang w:bidi="fa-IR"/>
        </w:rPr>
        <w:t>﴿</w:t>
      </w:r>
      <w:r w:rsidR="00586F40" w:rsidRPr="000558E3">
        <w:rPr>
          <w:rStyle w:val="Char9"/>
          <w:rFonts w:hint="eastAsia"/>
          <w:rtl/>
        </w:rPr>
        <w:t>وَأَنِيبُوٓاْ</w:t>
      </w:r>
      <w:r w:rsidR="00586F40" w:rsidRPr="000558E3">
        <w:rPr>
          <w:rStyle w:val="Char9"/>
          <w:rtl/>
        </w:rPr>
        <w:t xml:space="preserve"> إِلَىٰ رَبِّكُمۡ وَأَسۡلِمُواْ لَهُ</w:t>
      </w:r>
      <w:r w:rsidR="00586F40" w:rsidRPr="000558E3">
        <w:rPr>
          <w:rStyle w:val="Char9"/>
          <w:rFonts w:hint="cs"/>
          <w:rtl/>
        </w:rPr>
        <w:t>ۥ</w:t>
      </w:r>
      <w:r w:rsidR="00586F40" w:rsidRPr="000558E3">
        <w:rPr>
          <w:rStyle w:val="Char9"/>
          <w:rtl/>
        </w:rPr>
        <w:t xml:space="preserve"> مِن قَبۡلِ أَن يَأۡتِيَكُمُ </w:t>
      </w:r>
      <w:r w:rsidR="00586F40" w:rsidRPr="000558E3">
        <w:rPr>
          <w:rStyle w:val="Char9"/>
          <w:rFonts w:hint="cs"/>
          <w:rtl/>
        </w:rPr>
        <w:t>ٱ</w:t>
      </w:r>
      <w:r w:rsidR="00586F40" w:rsidRPr="000558E3">
        <w:rPr>
          <w:rStyle w:val="Char9"/>
          <w:rFonts w:hint="eastAsia"/>
          <w:rtl/>
        </w:rPr>
        <w:t>لۡعَذَابُ</w:t>
      </w:r>
      <w:r w:rsidR="00586F40" w:rsidRPr="000558E3">
        <w:rPr>
          <w:rStyle w:val="Char9"/>
          <w:rtl/>
        </w:rPr>
        <w:t xml:space="preserve"> ثُمَّ لَا تُنصَرُونَ ٥٤ </w:t>
      </w:r>
      <w:r w:rsidR="00586F40" w:rsidRPr="000558E3">
        <w:rPr>
          <w:rStyle w:val="Char9"/>
          <w:rFonts w:hint="eastAsia"/>
          <w:rtl/>
        </w:rPr>
        <w:t>وَ</w:t>
      </w:r>
      <w:r w:rsidR="00586F40" w:rsidRPr="000558E3">
        <w:rPr>
          <w:rStyle w:val="Char9"/>
          <w:rFonts w:hint="cs"/>
          <w:rtl/>
        </w:rPr>
        <w:t>ٱ</w:t>
      </w:r>
      <w:r w:rsidR="00586F40" w:rsidRPr="000558E3">
        <w:rPr>
          <w:rStyle w:val="Char9"/>
          <w:rFonts w:hint="eastAsia"/>
          <w:rtl/>
        </w:rPr>
        <w:t>تَّبِعُوٓاْ</w:t>
      </w:r>
      <w:r w:rsidR="00586F40" w:rsidRPr="000558E3">
        <w:rPr>
          <w:rStyle w:val="Char9"/>
          <w:rtl/>
        </w:rPr>
        <w:t xml:space="preserve"> أَحۡسَنَ مَآ أُنزِلَ إِلَيۡكُم مِّن رَّبِّكُم مِّن قَبۡلِ أَن يَأۡتِيَكُمُ </w:t>
      </w:r>
      <w:r w:rsidR="00586F40" w:rsidRPr="000558E3">
        <w:rPr>
          <w:rStyle w:val="Char9"/>
          <w:rFonts w:hint="cs"/>
          <w:rtl/>
        </w:rPr>
        <w:t>ٱ</w:t>
      </w:r>
      <w:r w:rsidR="00586F40" w:rsidRPr="000558E3">
        <w:rPr>
          <w:rStyle w:val="Char9"/>
          <w:rFonts w:hint="eastAsia"/>
          <w:rtl/>
        </w:rPr>
        <w:t>لۡعَذَابُ</w:t>
      </w:r>
      <w:r w:rsidR="00586F40" w:rsidRPr="000558E3">
        <w:rPr>
          <w:rStyle w:val="Char9"/>
          <w:rtl/>
        </w:rPr>
        <w:t xml:space="preserve"> بَغۡتَةٗ وَأَنتُمۡ لَا تَشۡعُرُونَ ٥٥</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الزمر</w:t>
      </w:r>
      <w:r w:rsidRPr="00D63B99">
        <w:rPr>
          <w:rStyle w:val="Char7"/>
          <w:rtl/>
        </w:rPr>
        <w:t>:</w:t>
      </w:r>
      <w:r w:rsidRPr="00D63B99">
        <w:rPr>
          <w:rStyle w:val="Char7"/>
          <w:rFonts w:hint="cs"/>
          <w:rtl/>
        </w:rPr>
        <w:t xml:space="preserve"> 54- 55</w:t>
      </w:r>
      <w:r w:rsidRPr="00D63B99">
        <w:rPr>
          <w:rStyle w:val="Char7"/>
          <w:rtl/>
        </w:rPr>
        <w:t>]</w:t>
      </w:r>
      <w:r w:rsidRPr="00E01F0F">
        <w:rPr>
          <w:rStyle w:val="Char5"/>
          <w:rtl/>
        </w:rPr>
        <w:t>.</w:t>
      </w:r>
    </w:p>
    <w:p w:rsidR="00717EF5" w:rsidRPr="00E25252" w:rsidRDefault="00717EF5" w:rsidP="00500944">
      <w:pPr>
        <w:tabs>
          <w:tab w:val="right" w:pos="7031"/>
        </w:tabs>
        <w:bidi/>
        <w:ind w:firstLine="284"/>
        <w:jc w:val="both"/>
        <w:rPr>
          <w:rStyle w:val="Char5"/>
          <w:rtl/>
        </w:rPr>
      </w:pPr>
      <w:r w:rsidRPr="00E25252">
        <w:rPr>
          <w:rStyle w:val="Char5"/>
          <w:rFonts w:hint="cs"/>
          <w:rtl/>
        </w:rPr>
        <w:t>«</w:t>
      </w:r>
      <w:r w:rsidR="00225F38" w:rsidRPr="00E25252">
        <w:rPr>
          <w:rStyle w:val="Char5"/>
          <w:rFonts w:hint="cs"/>
          <w:rtl/>
        </w:rPr>
        <w:t>و به سوی پروردگارتان برگردید و مطیع او شوید پیش از آن‌که شما را عذاب دریابد، سپس یاری نشوید و پیروی کنید از نیکوترین چیزی که از جانب پروردگارتان برای شما نازل شده است پیش از آن‌که ناگهان عذاب بر شما فرود آید در حالی‌که بی‌خبرید</w:t>
      </w:r>
      <w:r w:rsidRPr="00E25252">
        <w:rPr>
          <w:rStyle w:val="Char5"/>
          <w:rFonts w:hint="cs"/>
          <w:rtl/>
        </w:rPr>
        <w:t>».</w:t>
      </w:r>
    </w:p>
    <w:p w:rsidR="00A5108F" w:rsidRPr="00E25252" w:rsidRDefault="00836E0E" w:rsidP="00347D63">
      <w:pPr>
        <w:bidi/>
        <w:ind w:firstLine="284"/>
        <w:jc w:val="both"/>
        <w:rPr>
          <w:rStyle w:val="Char5"/>
          <w:rtl/>
        </w:rPr>
      </w:pPr>
      <w:r w:rsidRPr="00E25252">
        <w:rPr>
          <w:rStyle w:val="Char5"/>
          <w:rFonts w:hint="cs"/>
          <w:rtl/>
        </w:rPr>
        <w:t>و در خاتمه می‌خواهم نظر تمامی مربیان را به نکته‌ای جلب کنم و آن، این است که برنامه‌های تربیتی مطرح شده در این کتاب خصوصاً تربیت اجتماعی برای بزرگ و کوچک، پیر و جوان و زن و مرد قابل استفاده است.</w:t>
      </w:r>
    </w:p>
    <w:p w:rsidR="00E177DD" w:rsidRPr="00E25252" w:rsidRDefault="002D4965" w:rsidP="00347D63">
      <w:pPr>
        <w:bidi/>
        <w:ind w:firstLine="284"/>
        <w:jc w:val="both"/>
        <w:rPr>
          <w:rStyle w:val="Char5"/>
          <w:rtl/>
        </w:rPr>
      </w:pPr>
      <w:r w:rsidRPr="00E25252">
        <w:rPr>
          <w:rStyle w:val="Char5"/>
          <w:rFonts w:hint="cs"/>
          <w:rtl/>
        </w:rPr>
        <w:t xml:space="preserve">پس ای والدین و ای مربیان عزیز! قبل </w:t>
      </w:r>
      <w:r w:rsidR="002578E7" w:rsidRPr="00E25252">
        <w:rPr>
          <w:rStyle w:val="Char5"/>
          <w:rFonts w:hint="cs"/>
          <w:rtl/>
        </w:rPr>
        <w:t>از پرداختن به فرزند،</w:t>
      </w:r>
      <w:r w:rsidRPr="00E25252">
        <w:rPr>
          <w:rStyle w:val="Char5"/>
          <w:rFonts w:hint="cs"/>
          <w:rtl/>
        </w:rPr>
        <w:t xml:space="preserve"> به خویشتن بپردازید و قبل از آن‌که آموزش و پرورش عزیزان خود را آغاز کنید، نفس خویش را اصلاح نمایید! تا بتوانید نمونه و</w:t>
      </w:r>
      <w:r w:rsidR="002578E7" w:rsidRPr="00E25252">
        <w:rPr>
          <w:rStyle w:val="Char5"/>
          <w:rFonts w:hint="cs"/>
          <w:rtl/>
        </w:rPr>
        <w:t xml:space="preserve"> </w:t>
      </w:r>
      <w:r w:rsidRPr="00E25252">
        <w:rPr>
          <w:rStyle w:val="Char5"/>
          <w:rFonts w:hint="cs"/>
          <w:rtl/>
        </w:rPr>
        <w:t>الگوی شایسته‌ای باشید برای تمامی کسانی که مس</w:t>
      </w:r>
      <w:r w:rsidR="00331987" w:rsidRPr="00E25252">
        <w:rPr>
          <w:rStyle w:val="Char5"/>
          <w:rFonts w:hint="cs"/>
          <w:rtl/>
        </w:rPr>
        <w:t>ؤ</w:t>
      </w:r>
      <w:r w:rsidRPr="00E25252">
        <w:rPr>
          <w:rStyle w:val="Char5"/>
          <w:rFonts w:hint="cs"/>
          <w:rtl/>
        </w:rPr>
        <w:t>ولیت تربیت آنا</w:t>
      </w:r>
      <w:r w:rsidR="00331987" w:rsidRPr="00E25252">
        <w:rPr>
          <w:rStyle w:val="Char5"/>
          <w:rFonts w:hint="cs"/>
          <w:rtl/>
        </w:rPr>
        <w:t>ن</w:t>
      </w:r>
      <w:r w:rsidRPr="00E25252">
        <w:rPr>
          <w:rStyle w:val="Char5"/>
          <w:rFonts w:hint="cs"/>
          <w:rtl/>
        </w:rPr>
        <w:t xml:space="preserve"> را به عهده گرفته‌اید و هم‌چنین موفق شوید که نهایت تلاش و کوشش خو را در آموزش و پرورش این عزیزان و جگ</w:t>
      </w:r>
      <w:r w:rsidR="00331987" w:rsidRPr="00E25252">
        <w:rPr>
          <w:rStyle w:val="Char5"/>
          <w:rFonts w:hint="cs"/>
          <w:rtl/>
        </w:rPr>
        <w:t>ر</w:t>
      </w:r>
      <w:r w:rsidRPr="00E25252">
        <w:rPr>
          <w:rStyle w:val="Char5"/>
          <w:rFonts w:hint="cs"/>
          <w:rtl/>
        </w:rPr>
        <w:t xml:space="preserve"> گوشه</w:t>
      </w:r>
      <w:r w:rsidR="00331987" w:rsidRPr="00E25252">
        <w:rPr>
          <w:rStyle w:val="Char5"/>
          <w:rFonts w:hint="eastAsia"/>
          <w:rtl/>
        </w:rPr>
        <w:t>‌ه</w:t>
      </w:r>
      <w:r w:rsidRPr="00E25252">
        <w:rPr>
          <w:rStyle w:val="Char5"/>
          <w:rFonts w:hint="cs"/>
          <w:rtl/>
        </w:rPr>
        <w:t>ای خود، به کار بگیرید تا بر مبنای عقیده صحیح و متکامل اسلامی و اخلاق رفیع، رشد نمایند و به این طریق شما توانسته</w:t>
      </w:r>
      <w:r w:rsidRPr="00E25252">
        <w:rPr>
          <w:rStyle w:val="Char5"/>
          <w:rFonts w:hint="eastAsia"/>
          <w:rtl/>
        </w:rPr>
        <w:t>‌</w:t>
      </w:r>
      <w:r w:rsidRPr="00E25252">
        <w:rPr>
          <w:rStyle w:val="Char5"/>
          <w:rFonts w:hint="cs"/>
          <w:rtl/>
        </w:rPr>
        <w:t>‌اید آنان را برای ورود به امواج پرتلاطم زندگی و تحمل مسؤولیت‌های آن با قلبی مؤمن و نفسی صابر و روحی طاهر و عقلی پخته و متوازن، و جسمی محکم و سالم، آماده سازید.</w:t>
      </w:r>
    </w:p>
    <w:p w:rsidR="002D4965" w:rsidRPr="00E25252" w:rsidRDefault="002D4965" w:rsidP="00347D63">
      <w:pPr>
        <w:bidi/>
        <w:ind w:firstLine="284"/>
        <w:jc w:val="both"/>
        <w:rPr>
          <w:rStyle w:val="Char5"/>
          <w:rtl/>
        </w:rPr>
      </w:pPr>
      <w:r w:rsidRPr="00E25252">
        <w:rPr>
          <w:rStyle w:val="Char5"/>
          <w:rFonts w:hint="cs"/>
          <w:rtl/>
        </w:rPr>
        <w:t>پس نهایت سعی خود را بکنید و دست به دست هم بدهید و با امید</w:t>
      </w:r>
      <w:r w:rsidR="00331987" w:rsidRPr="00E25252">
        <w:rPr>
          <w:rStyle w:val="Char5"/>
          <w:rFonts w:hint="cs"/>
          <w:rtl/>
        </w:rPr>
        <w:t xml:space="preserve"> به برکت الهی به راه بیافتید و ب</w:t>
      </w:r>
      <w:r w:rsidRPr="00E25252">
        <w:rPr>
          <w:rStyle w:val="Char5"/>
          <w:rFonts w:hint="cs"/>
          <w:rtl/>
        </w:rPr>
        <w:t>دانید که خدای تعالی ناظر بر شما و یاورتان خواهد بود و نسل‌ه</w:t>
      </w:r>
      <w:r w:rsidR="00331987" w:rsidRPr="00E25252">
        <w:rPr>
          <w:rStyle w:val="Char5"/>
          <w:rFonts w:hint="cs"/>
          <w:rtl/>
        </w:rPr>
        <w:t>ا</w:t>
      </w:r>
      <w:r w:rsidRPr="00E25252">
        <w:rPr>
          <w:rStyle w:val="Char5"/>
          <w:rFonts w:hint="cs"/>
          <w:rtl/>
        </w:rPr>
        <w:t>ی آ</w:t>
      </w:r>
      <w:r w:rsidR="00331987" w:rsidRPr="00E25252">
        <w:rPr>
          <w:rStyle w:val="Char5"/>
          <w:rFonts w:hint="cs"/>
          <w:rtl/>
        </w:rPr>
        <w:t>ی</w:t>
      </w:r>
      <w:r w:rsidRPr="00E25252">
        <w:rPr>
          <w:rStyle w:val="Char5"/>
          <w:rFonts w:hint="cs"/>
          <w:rtl/>
        </w:rPr>
        <w:t>نده نیز تلاش و کوشش شما را تحسین خواهند کر</w:t>
      </w:r>
      <w:r w:rsidR="00331987" w:rsidRPr="00E25252">
        <w:rPr>
          <w:rStyle w:val="Char5"/>
          <w:rFonts w:hint="cs"/>
          <w:rtl/>
        </w:rPr>
        <w:t>د</w:t>
      </w:r>
      <w:r w:rsidRPr="00E25252">
        <w:rPr>
          <w:rStyle w:val="Char5"/>
          <w:rFonts w:hint="cs"/>
          <w:rtl/>
        </w:rPr>
        <w:t xml:space="preserve"> و خدای تعالی به شما پاداش خیر می‌دهد و</w:t>
      </w:r>
      <w:r w:rsidR="00331987" w:rsidRPr="00E25252">
        <w:rPr>
          <w:rStyle w:val="Char5"/>
          <w:rFonts w:hint="cs"/>
          <w:rtl/>
        </w:rPr>
        <w:t xml:space="preserve"> </w:t>
      </w:r>
      <w:r w:rsidRPr="00E25252">
        <w:rPr>
          <w:rStyle w:val="Char5"/>
          <w:rFonts w:hint="cs"/>
          <w:rtl/>
        </w:rPr>
        <w:t>اجرتان را برای قیامت ذخیر می‌سازد.</w:t>
      </w:r>
    </w:p>
    <w:p w:rsidR="00972438" w:rsidRPr="00E25252" w:rsidRDefault="00803E22" w:rsidP="00C15AC4">
      <w:pPr>
        <w:bidi/>
        <w:ind w:firstLine="284"/>
        <w:jc w:val="both"/>
        <w:rPr>
          <w:rStyle w:val="Char5"/>
          <w:rtl/>
        </w:rPr>
      </w:pPr>
      <w:r>
        <w:rPr>
          <w:rFonts w:ascii="Traditional Arabic" w:hAnsi="Traditional Arabic" w:cs="Traditional Arabic"/>
          <w:sz w:val="28"/>
          <w:szCs w:val="28"/>
          <w:rtl/>
          <w:lang w:bidi="fa-IR"/>
        </w:rPr>
        <w:t>﴿</w:t>
      </w:r>
      <w:r w:rsidR="00586F40" w:rsidRPr="000558E3">
        <w:rPr>
          <w:rStyle w:val="Char9"/>
          <w:rFonts w:hint="eastAsia"/>
          <w:rtl/>
        </w:rPr>
        <w:t>وَقُلِ</w:t>
      </w:r>
      <w:r w:rsidR="00586F40" w:rsidRPr="000558E3">
        <w:rPr>
          <w:rStyle w:val="Char9"/>
          <w:rtl/>
        </w:rPr>
        <w:t xml:space="preserve"> </w:t>
      </w:r>
      <w:r w:rsidR="00586F40" w:rsidRPr="000558E3">
        <w:rPr>
          <w:rStyle w:val="Char9"/>
          <w:rFonts w:hint="cs"/>
          <w:rtl/>
        </w:rPr>
        <w:t>ٱ</w:t>
      </w:r>
      <w:r w:rsidR="00586F40" w:rsidRPr="000558E3">
        <w:rPr>
          <w:rStyle w:val="Char9"/>
          <w:rFonts w:hint="eastAsia"/>
          <w:rtl/>
        </w:rPr>
        <w:t>عۡمَلُواْ</w:t>
      </w:r>
      <w:r w:rsidR="00586F40" w:rsidRPr="000558E3">
        <w:rPr>
          <w:rStyle w:val="Char9"/>
          <w:rtl/>
        </w:rPr>
        <w:t xml:space="preserve"> فَسَيَرَى </w:t>
      </w:r>
      <w:r w:rsidR="00586F40" w:rsidRPr="000558E3">
        <w:rPr>
          <w:rStyle w:val="Char9"/>
          <w:rFonts w:hint="cs"/>
          <w:rtl/>
        </w:rPr>
        <w:t>ٱ</w:t>
      </w:r>
      <w:r w:rsidR="00586F40" w:rsidRPr="000558E3">
        <w:rPr>
          <w:rStyle w:val="Char9"/>
          <w:rFonts w:hint="eastAsia"/>
          <w:rtl/>
        </w:rPr>
        <w:t>للَّهُ</w:t>
      </w:r>
      <w:r w:rsidR="00586F40" w:rsidRPr="000558E3">
        <w:rPr>
          <w:rStyle w:val="Char9"/>
          <w:rtl/>
        </w:rPr>
        <w:t xml:space="preserve"> عَمَلَكُمۡ وَرَسُولُهُ</w:t>
      </w:r>
      <w:r w:rsidR="00586F40" w:rsidRPr="000558E3">
        <w:rPr>
          <w:rStyle w:val="Char9"/>
          <w:rFonts w:hint="cs"/>
          <w:rtl/>
        </w:rPr>
        <w:t>ۥ</w:t>
      </w:r>
      <w:r w:rsidR="00586F40" w:rsidRPr="000558E3">
        <w:rPr>
          <w:rStyle w:val="Char9"/>
          <w:rtl/>
        </w:rPr>
        <w:t xml:space="preserve"> وَ</w:t>
      </w:r>
      <w:r w:rsidR="00586F40" w:rsidRPr="000558E3">
        <w:rPr>
          <w:rStyle w:val="Char9"/>
          <w:rFonts w:hint="cs"/>
          <w:rtl/>
        </w:rPr>
        <w:t>ٱ</w:t>
      </w:r>
      <w:r w:rsidR="00586F40" w:rsidRPr="000558E3">
        <w:rPr>
          <w:rStyle w:val="Char9"/>
          <w:rFonts w:hint="eastAsia"/>
          <w:rtl/>
        </w:rPr>
        <w:t>لۡمُؤۡمِنُونَۖ</w:t>
      </w:r>
      <w:r w:rsidR="00586F40" w:rsidRPr="000558E3">
        <w:rPr>
          <w:rStyle w:val="Char9"/>
          <w:rtl/>
        </w:rPr>
        <w:t xml:space="preserve"> وَسَتُرَدُّونَ إِلَىٰ عَٰلِمِ </w:t>
      </w:r>
      <w:r w:rsidR="00586F40" w:rsidRPr="000558E3">
        <w:rPr>
          <w:rStyle w:val="Char9"/>
          <w:rFonts w:hint="cs"/>
          <w:rtl/>
        </w:rPr>
        <w:t>ٱ</w:t>
      </w:r>
      <w:r w:rsidR="00586F40" w:rsidRPr="000558E3">
        <w:rPr>
          <w:rStyle w:val="Char9"/>
          <w:rFonts w:hint="eastAsia"/>
          <w:rtl/>
        </w:rPr>
        <w:t>لۡغَيۡبِ</w:t>
      </w:r>
      <w:r w:rsidR="00586F40" w:rsidRPr="000558E3">
        <w:rPr>
          <w:rStyle w:val="Char9"/>
          <w:rtl/>
        </w:rPr>
        <w:t xml:space="preserve"> وَ</w:t>
      </w:r>
      <w:r w:rsidR="00586F40" w:rsidRPr="000558E3">
        <w:rPr>
          <w:rStyle w:val="Char9"/>
          <w:rFonts w:hint="cs"/>
          <w:rtl/>
        </w:rPr>
        <w:t>ٱ</w:t>
      </w:r>
      <w:r w:rsidR="00586F40" w:rsidRPr="000558E3">
        <w:rPr>
          <w:rStyle w:val="Char9"/>
          <w:rFonts w:hint="eastAsia"/>
          <w:rtl/>
        </w:rPr>
        <w:t>لشَّهَٰدَةِ</w:t>
      </w:r>
      <w:r w:rsidR="00586F40" w:rsidRPr="000558E3">
        <w:rPr>
          <w:rStyle w:val="Char9"/>
          <w:rtl/>
        </w:rPr>
        <w:t xml:space="preserve"> فَيُنَبِّئُكُم بِمَا كُنتُمۡ تَعۡمَلُونَ ١٠٥</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التو</w:t>
      </w:r>
      <w:r w:rsidR="00C15AC4" w:rsidRPr="00D63B99">
        <w:rPr>
          <w:rStyle w:val="Char7"/>
          <w:rFonts w:hint="cs"/>
          <w:rtl/>
        </w:rPr>
        <w:t>بة</w:t>
      </w:r>
      <w:r w:rsidRPr="00D63B99">
        <w:rPr>
          <w:rStyle w:val="Char7"/>
          <w:rtl/>
        </w:rPr>
        <w:t>:</w:t>
      </w:r>
      <w:r w:rsidRPr="00D63B99">
        <w:rPr>
          <w:rStyle w:val="Char7"/>
          <w:rFonts w:hint="cs"/>
          <w:rtl/>
        </w:rPr>
        <w:t xml:space="preserve"> 105</w:t>
      </w:r>
      <w:r w:rsidRPr="00D63B99">
        <w:rPr>
          <w:rStyle w:val="Char7"/>
          <w:rtl/>
        </w:rPr>
        <w:t>]</w:t>
      </w:r>
      <w:r w:rsidRPr="00E01F0F">
        <w:rPr>
          <w:rStyle w:val="Char5"/>
          <w:rtl/>
        </w:rPr>
        <w:t>.</w:t>
      </w:r>
    </w:p>
    <w:p w:rsidR="00972438" w:rsidRPr="00E25252" w:rsidRDefault="00972438" w:rsidP="00500944">
      <w:pPr>
        <w:tabs>
          <w:tab w:val="right" w:pos="7031"/>
        </w:tabs>
        <w:bidi/>
        <w:ind w:firstLine="284"/>
        <w:jc w:val="both"/>
        <w:rPr>
          <w:rStyle w:val="Char5"/>
          <w:rtl/>
        </w:rPr>
      </w:pPr>
      <w:r w:rsidRPr="00E25252">
        <w:rPr>
          <w:rStyle w:val="Char5"/>
          <w:rFonts w:hint="cs"/>
          <w:rtl/>
        </w:rPr>
        <w:t>«</w:t>
      </w:r>
      <w:r w:rsidR="00FE303B" w:rsidRPr="00E25252">
        <w:rPr>
          <w:rStyle w:val="Char5"/>
          <w:rFonts w:hint="cs"/>
          <w:rtl/>
        </w:rPr>
        <w:t>بگو عمل کنید که عمل شما را به زودی خدا و رسول او و مؤمنین خواهند دید و به زودی به سوی دانای نهان و آشکار برگردانیده می‌شوید، پس شما را از آن‌چه کرده</w:t>
      </w:r>
      <w:r w:rsidR="00FE303B" w:rsidRPr="00E25252">
        <w:rPr>
          <w:rStyle w:val="Char5"/>
          <w:rFonts w:hint="eastAsia"/>
          <w:rtl/>
        </w:rPr>
        <w:t xml:space="preserve">‌اید خبردار </w:t>
      </w:r>
      <w:r w:rsidR="00BD7D1B" w:rsidRPr="00E25252">
        <w:rPr>
          <w:rStyle w:val="Char5"/>
          <w:rFonts w:hint="eastAsia"/>
          <w:rtl/>
        </w:rPr>
        <w:t>می‌کند</w:t>
      </w:r>
      <w:r w:rsidRPr="00E25252">
        <w:rPr>
          <w:rStyle w:val="Char5"/>
          <w:rFonts w:hint="cs"/>
          <w:rtl/>
        </w:rPr>
        <w:t>».</w:t>
      </w:r>
    </w:p>
    <w:p w:rsidR="00972438" w:rsidRDefault="00707A52" w:rsidP="00C15AC4">
      <w:pPr>
        <w:pStyle w:val="a4"/>
        <w:jc w:val="right"/>
        <w:rPr>
          <w:rtl/>
        </w:rPr>
      </w:pPr>
      <w:r w:rsidRPr="007265F6">
        <w:rPr>
          <w:rtl/>
        </w:rPr>
        <w:t xml:space="preserve">وآخر دعوانا </w:t>
      </w:r>
      <w:r w:rsidR="007265F6" w:rsidRPr="007265F6">
        <w:rPr>
          <w:rtl/>
        </w:rPr>
        <w:t>أ</w:t>
      </w:r>
      <w:r w:rsidRPr="007265F6">
        <w:rPr>
          <w:rtl/>
        </w:rPr>
        <w:t>ن الحمد</w:t>
      </w:r>
      <w:r w:rsidR="007265F6" w:rsidRPr="007265F6">
        <w:rPr>
          <w:rtl/>
        </w:rPr>
        <w:t xml:space="preserve"> </w:t>
      </w:r>
      <w:r w:rsidRPr="007265F6">
        <w:rPr>
          <w:rtl/>
        </w:rPr>
        <w:t>لله رب العالمین</w:t>
      </w:r>
    </w:p>
    <w:p w:rsidR="00E35B54" w:rsidRDefault="00E35B54" w:rsidP="004261A8">
      <w:pPr>
        <w:pStyle w:val="a5"/>
        <w:rPr>
          <w:rtl/>
        </w:rPr>
        <w:sectPr w:rsidR="00E35B54" w:rsidSect="007C4A63">
          <w:headerReference w:type="default" r:id="rId21"/>
          <w:headerReference w:type="first" r:id="rId22"/>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24580D" w:rsidRDefault="00DC2AAC" w:rsidP="00E35B54">
      <w:pPr>
        <w:pStyle w:val="a2"/>
        <w:rPr>
          <w:rtl/>
        </w:rPr>
      </w:pPr>
      <w:bookmarkStart w:id="221" w:name="_Toc342598486"/>
      <w:bookmarkStart w:id="222" w:name="_Toc432416376"/>
      <w:r>
        <w:rPr>
          <w:rFonts w:hint="cs"/>
          <w:rtl/>
        </w:rPr>
        <w:t>بخش سوم:</w:t>
      </w:r>
      <w:r w:rsidR="00E35B54">
        <w:rPr>
          <w:rtl/>
        </w:rPr>
        <w:br/>
      </w:r>
      <w:r>
        <w:rPr>
          <w:rFonts w:hint="cs"/>
          <w:rtl/>
        </w:rPr>
        <w:t>که شامل سه فصل</w:t>
      </w:r>
      <w:r w:rsidR="00E35B54">
        <w:rPr>
          <w:rFonts w:hint="cs"/>
          <w:rtl/>
        </w:rPr>
        <w:t xml:space="preserve"> </w:t>
      </w:r>
      <w:r>
        <w:rPr>
          <w:rFonts w:hint="cs"/>
          <w:rtl/>
        </w:rPr>
        <w:t>می‌باشد</w:t>
      </w:r>
      <w:bookmarkEnd w:id="221"/>
      <w:bookmarkEnd w:id="222"/>
    </w:p>
    <w:p w:rsidR="00DC2AAC" w:rsidRPr="00E35B54" w:rsidRDefault="00DC2AAC" w:rsidP="00E35B54">
      <w:pPr>
        <w:pStyle w:val="a5"/>
        <w:ind w:firstLine="0"/>
        <w:rPr>
          <w:rFonts w:ascii="IRYakout" w:hAnsi="IRYakout" w:cs="IRYakout"/>
          <w:b/>
          <w:bCs/>
          <w:rtl/>
        </w:rPr>
      </w:pPr>
      <w:r w:rsidRPr="00E35B54">
        <w:rPr>
          <w:rFonts w:ascii="IRYakout" w:hAnsi="IRYakout" w:cs="IRYakout"/>
          <w:b/>
          <w:bCs/>
          <w:rtl/>
        </w:rPr>
        <w:t>فصل اول: عوامل مؤثر تربیتی</w:t>
      </w:r>
    </w:p>
    <w:p w:rsidR="00DC2AAC" w:rsidRPr="00E35B54" w:rsidRDefault="00DC2AAC" w:rsidP="00E35B54">
      <w:pPr>
        <w:pStyle w:val="a5"/>
        <w:ind w:firstLine="0"/>
        <w:rPr>
          <w:rFonts w:ascii="IRYakout" w:hAnsi="IRYakout" w:cs="IRYakout"/>
          <w:b/>
          <w:bCs/>
          <w:rtl/>
        </w:rPr>
      </w:pPr>
      <w:r w:rsidRPr="00E35B54">
        <w:rPr>
          <w:rFonts w:ascii="IRYakout" w:hAnsi="IRYakout" w:cs="IRYakout"/>
          <w:b/>
          <w:bCs/>
          <w:rtl/>
        </w:rPr>
        <w:t xml:space="preserve">فصل دوم: قواعد اساسی در تربیت </w:t>
      </w:r>
    </w:p>
    <w:p w:rsidR="00DC2AAC" w:rsidRDefault="00DC2AAC" w:rsidP="00E35B54">
      <w:pPr>
        <w:pStyle w:val="a5"/>
        <w:ind w:firstLine="0"/>
        <w:rPr>
          <w:rtl/>
        </w:rPr>
      </w:pPr>
      <w:r w:rsidRPr="00E35B54">
        <w:rPr>
          <w:rFonts w:ascii="IRYakout" w:hAnsi="IRYakout" w:cs="IRYakout"/>
          <w:b/>
          <w:bCs/>
          <w:rtl/>
        </w:rPr>
        <w:t>فصل سوم: پیشنهادات ضروری تربیتی</w:t>
      </w:r>
    </w:p>
    <w:p w:rsidR="00355FC5" w:rsidRDefault="00355FC5" w:rsidP="00355FC5">
      <w:pPr>
        <w:pStyle w:val="a5"/>
        <w:rPr>
          <w:rtl/>
        </w:rPr>
        <w:sectPr w:rsidR="00355FC5" w:rsidSect="00E35B54">
          <w:footnotePr>
            <w:numRestart w:val="eachPage"/>
          </w:footnotePr>
          <w:type w:val="oddPage"/>
          <w:pgSz w:w="9356" w:h="13608" w:code="9"/>
          <w:pgMar w:top="567" w:right="1134" w:bottom="851" w:left="1134" w:header="454" w:footer="0" w:gutter="0"/>
          <w:cols w:space="708"/>
          <w:titlePg/>
          <w:bidi/>
          <w:rtlGutter/>
          <w:docGrid w:linePitch="360"/>
        </w:sectPr>
      </w:pPr>
    </w:p>
    <w:p w:rsidR="00277F89" w:rsidRPr="007265F6" w:rsidRDefault="00D220EA" w:rsidP="00DC2AAC">
      <w:pPr>
        <w:pStyle w:val="a"/>
        <w:rPr>
          <w:rtl/>
        </w:rPr>
      </w:pPr>
      <w:bookmarkStart w:id="223" w:name="_Toc248478450"/>
      <w:bookmarkStart w:id="224" w:name="_Toc342598487"/>
      <w:bookmarkStart w:id="225" w:name="_Toc432416377"/>
      <w:r w:rsidRPr="007265F6">
        <w:rPr>
          <w:rFonts w:hint="cs"/>
          <w:rtl/>
        </w:rPr>
        <w:t>فصل اول</w:t>
      </w:r>
      <w:bookmarkEnd w:id="223"/>
      <w:r w:rsidR="00DC2AAC">
        <w:rPr>
          <w:rFonts w:hint="cs"/>
          <w:rtl/>
        </w:rPr>
        <w:t>:</w:t>
      </w:r>
      <w:bookmarkStart w:id="226" w:name="_Toc248478451"/>
      <w:r w:rsidR="00DC2AAC">
        <w:rPr>
          <w:rtl/>
        </w:rPr>
        <w:br/>
      </w:r>
      <w:r w:rsidRPr="007265F6">
        <w:rPr>
          <w:rFonts w:hint="cs"/>
          <w:rtl/>
        </w:rPr>
        <w:t>عوامل مؤثر تربیتی</w:t>
      </w:r>
      <w:bookmarkEnd w:id="224"/>
      <w:bookmarkEnd w:id="225"/>
      <w:bookmarkEnd w:id="226"/>
    </w:p>
    <w:p w:rsidR="00A5108F" w:rsidRPr="00E25252" w:rsidRDefault="007265F6" w:rsidP="00355FC5">
      <w:pPr>
        <w:bidi/>
        <w:ind w:firstLine="284"/>
        <w:jc w:val="both"/>
        <w:rPr>
          <w:rStyle w:val="Char5"/>
          <w:rtl/>
        </w:rPr>
      </w:pPr>
      <w:r w:rsidRPr="00E25252">
        <w:rPr>
          <w:rStyle w:val="Char5"/>
          <w:rFonts w:hint="cs"/>
          <w:rtl/>
        </w:rPr>
        <w:t>در جلد اول این کتاب</w:t>
      </w:r>
      <w:r w:rsidR="00303535" w:rsidRPr="00E25252">
        <w:rPr>
          <w:rStyle w:val="Char5"/>
          <w:rFonts w:hint="cs"/>
          <w:rtl/>
        </w:rPr>
        <w:t xml:space="preserve"> </w:t>
      </w:r>
      <w:r w:rsidR="00303535" w:rsidRPr="00303535">
        <w:rPr>
          <w:rStyle w:val="Char4"/>
          <w:rFonts w:hint="cs"/>
          <w:rtl/>
        </w:rPr>
        <w:t>«تربیة الأولاد ف</w:t>
      </w:r>
      <w:r w:rsidR="00355FC5">
        <w:rPr>
          <w:rStyle w:val="Char4"/>
          <w:rFonts w:hint="cs"/>
          <w:rtl/>
        </w:rPr>
        <w:t>ي</w:t>
      </w:r>
      <w:r w:rsidR="00303535" w:rsidRPr="00303535">
        <w:rPr>
          <w:rStyle w:val="Char4"/>
          <w:rFonts w:hint="cs"/>
          <w:rtl/>
        </w:rPr>
        <w:t xml:space="preserve"> الإسلام»</w:t>
      </w:r>
      <w:r w:rsidR="00303535" w:rsidRPr="00E25252">
        <w:rPr>
          <w:rStyle w:val="Char5"/>
          <w:rFonts w:hint="cs"/>
          <w:rtl/>
        </w:rPr>
        <w:t xml:space="preserve"> </w:t>
      </w:r>
      <w:r w:rsidRPr="00E25252">
        <w:rPr>
          <w:rStyle w:val="Char5"/>
          <w:rFonts w:hint="cs"/>
          <w:rtl/>
        </w:rPr>
        <w:t>(</w:t>
      </w:r>
      <w:r w:rsidR="00D220EA" w:rsidRPr="00E25252">
        <w:rPr>
          <w:rStyle w:val="Char5"/>
          <w:rFonts w:hint="cs"/>
          <w:rtl/>
        </w:rPr>
        <w:t xml:space="preserve">چگونه فرزندان خود را تربیت کنیم) </w:t>
      </w:r>
      <w:r w:rsidR="00CD32BE">
        <w:rPr>
          <w:rStyle w:val="Char5"/>
          <w:rFonts w:hint="cs"/>
          <w:rtl/>
        </w:rPr>
        <w:t>مهمتر</w:t>
      </w:r>
      <w:r w:rsidR="00D220EA" w:rsidRPr="00E25252">
        <w:rPr>
          <w:rStyle w:val="Char5"/>
          <w:rFonts w:hint="cs"/>
          <w:rtl/>
        </w:rPr>
        <w:t>ین مسؤولیت‌</w:t>
      </w:r>
      <w:r w:rsidR="003B25B1" w:rsidRPr="00E25252">
        <w:rPr>
          <w:rStyle w:val="Char5"/>
          <w:rFonts w:hint="cs"/>
          <w:rtl/>
        </w:rPr>
        <w:t>های تربیتی والدین و مربیان،</w:t>
      </w:r>
      <w:r w:rsidR="00D220EA" w:rsidRPr="00E25252">
        <w:rPr>
          <w:rStyle w:val="Char5"/>
          <w:rFonts w:hint="cs"/>
          <w:rtl/>
        </w:rPr>
        <w:t xml:space="preserve"> تقدیم حضور شما خواننده گرامی شد. و گفتیم که تربیت، جنبه‌های مختلفی دارد مانند جنبه ایمانی، اخلاقی، فکری، جسمی و اجتماعی که هر کدام به نوبه خود از اهمیت ویژه‌ای برخوردار است و</w:t>
      </w:r>
      <w:r w:rsidR="003B25B1" w:rsidRPr="00E25252">
        <w:rPr>
          <w:rStyle w:val="Char5"/>
          <w:rFonts w:hint="cs"/>
          <w:rtl/>
        </w:rPr>
        <w:t xml:space="preserve"> ب</w:t>
      </w:r>
      <w:r w:rsidR="00D220EA" w:rsidRPr="00E25252">
        <w:rPr>
          <w:rStyle w:val="Char5"/>
          <w:rFonts w:hint="cs"/>
          <w:rtl/>
        </w:rPr>
        <w:t>دون تردید این زوایای تربیتی از بزرگ‌ترین و</w:t>
      </w:r>
      <w:r w:rsidR="003B25B1" w:rsidRPr="00E25252">
        <w:rPr>
          <w:rStyle w:val="Char5"/>
          <w:rFonts w:hint="cs"/>
          <w:rtl/>
        </w:rPr>
        <w:t xml:space="preserve"> </w:t>
      </w:r>
      <w:r w:rsidR="00D220EA" w:rsidRPr="00E25252">
        <w:rPr>
          <w:rStyle w:val="Char5"/>
          <w:rFonts w:hint="cs"/>
          <w:rtl/>
        </w:rPr>
        <w:t>اساسی‌ترین قسمت</w:t>
      </w:r>
      <w:r w:rsidR="003B25B1" w:rsidRPr="00E25252">
        <w:rPr>
          <w:rStyle w:val="Char5"/>
          <w:rFonts w:hint="eastAsia"/>
          <w:rtl/>
        </w:rPr>
        <w:t>‌ه</w:t>
      </w:r>
      <w:r w:rsidR="00D220EA" w:rsidRPr="00E25252">
        <w:rPr>
          <w:rStyle w:val="Char5"/>
          <w:rFonts w:hint="cs"/>
          <w:rtl/>
        </w:rPr>
        <w:t>ایی است که در بخش وظایف تربیتی ا</w:t>
      </w:r>
      <w:r w:rsidR="003B25B1" w:rsidRPr="00E25252">
        <w:rPr>
          <w:rStyle w:val="Char5"/>
          <w:rFonts w:hint="cs"/>
          <w:rtl/>
        </w:rPr>
        <w:t>نجام و تحقق آن به عهده والدین گذ</w:t>
      </w:r>
      <w:r w:rsidR="00D220EA" w:rsidRPr="00E25252">
        <w:rPr>
          <w:rStyle w:val="Char5"/>
          <w:rFonts w:hint="cs"/>
          <w:rtl/>
        </w:rPr>
        <w:t>اشته شده است.</w:t>
      </w:r>
    </w:p>
    <w:p w:rsidR="00BD41E0" w:rsidRPr="00E25252" w:rsidRDefault="00BD41E0" w:rsidP="00347D63">
      <w:pPr>
        <w:bidi/>
        <w:ind w:firstLine="284"/>
        <w:jc w:val="both"/>
        <w:rPr>
          <w:rStyle w:val="Char5"/>
          <w:rtl/>
        </w:rPr>
      </w:pPr>
      <w:r w:rsidRPr="00E25252">
        <w:rPr>
          <w:rStyle w:val="Char5"/>
          <w:rFonts w:hint="cs"/>
          <w:rtl/>
        </w:rPr>
        <w:t>حقیقتاً چه خوشبختند پدران و مربیانی که در آینده با احساس سعادت و</w:t>
      </w:r>
      <w:r w:rsidR="000C3E1E" w:rsidRPr="00E25252">
        <w:rPr>
          <w:rStyle w:val="Char5"/>
          <w:rFonts w:hint="cs"/>
          <w:rtl/>
        </w:rPr>
        <w:t xml:space="preserve"> ش</w:t>
      </w:r>
      <w:r w:rsidRPr="00E25252">
        <w:rPr>
          <w:rStyle w:val="Char5"/>
          <w:rFonts w:hint="cs"/>
          <w:rtl/>
        </w:rPr>
        <w:t xml:space="preserve">ادمانی ثمره تلاش خود را می‌چینند و </w:t>
      </w:r>
      <w:r w:rsidR="000C3E1E" w:rsidRPr="00E25252">
        <w:rPr>
          <w:rStyle w:val="Char5"/>
          <w:rFonts w:hint="cs"/>
          <w:rtl/>
        </w:rPr>
        <w:t>د</w:t>
      </w:r>
      <w:r w:rsidRPr="00E25252">
        <w:rPr>
          <w:rStyle w:val="Char5"/>
          <w:rFonts w:hint="cs"/>
          <w:rtl/>
        </w:rPr>
        <w:t>ر سایه فرزندی که تربیت کرده‌اند می‌آسایند و تا چه حد آرامش خیال پیدا می‌کنند و چشم‌شان روشن می‌شود وقتی می‌بینند جگر گوشه‌هایشان مانند ملایکی هستند که بر زمین راه می‌روند و حاصل عمر</w:t>
      </w:r>
      <w:r w:rsidR="008F0607" w:rsidRPr="00E25252">
        <w:rPr>
          <w:rStyle w:val="Char5"/>
          <w:rFonts w:hint="cs"/>
          <w:rtl/>
        </w:rPr>
        <w:t xml:space="preserve"> آن‌ها </w:t>
      </w:r>
      <w:r w:rsidRPr="00E25252">
        <w:rPr>
          <w:rStyle w:val="Char5"/>
          <w:rFonts w:hint="cs"/>
          <w:rtl/>
        </w:rPr>
        <w:t>قرآن‌های متحرکی</w:t>
      </w:r>
      <w:r w:rsidR="000C3E1E" w:rsidRPr="00E25252">
        <w:rPr>
          <w:rStyle w:val="Char5"/>
          <w:rFonts w:hint="cs"/>
          <w:rtl/>
        </w:rPr>
        <w:t xml:space="preserve"> </w:t>
      </w:r>
      <w:r w:rsidRPr="00E25252">
        <w:rPr>
          <w:rStyle w:val="Char5"/>
          <w:rFonts w:hint="cs"/>
          <w:rtl/>
        </w:rPr>
        <w:t xml:space="preserve">هستند که در بین مردم زندگی می‌کنند. </w:t>
      </w:r>
    </w:p>
    <w:p w:rsidR="00F961A5" w:rsidRPr="00E25252" w:rsidRDefault="00F961A5" w:rsidP="00347D63">
      <w:pPr>
        <w:bidi/>
        <w:ind w:firstLine="284"/>
        <w:jc w:val="both"/>
        <w:rPr>
          <w:rStyle w:val="Char5"/>
          <w:rtl/>
        </w:rPr>
      </w:pPr>
      <w:r w:rsidRPr="00E25252">
        <w:rPr>
          <w:rStyle w:val="Char5"/>
          <w:rFonts w:hint="cs"/>
          <w:rtl/>
        </w:rPr>
        <w:t>در این‌جا پرسشی پیش می‌آید. آیا والدین و مربیان می‌توانند فقط به انجام این مسؤولیت</w:t>
      </w:r>
      <w:r w:rsidR="00B56D08" w:rsidRPr="00E25252">
        <w:rPr>
          <w:rStyle w:val="Char5"/>
          <w:rFonts w:hint="eastAsia"/>
          <w:rtl/>
        </w:rPr>
        <w:t>‌ه</w:t>
      </w:r>
      <w:r w:rsidRPr="00E25252">
        <w:rPr>
          <w:rStyle w:val="Char5"/>
          <w:rFonts w:hint="cs"/>
          <w:rtl/>
        </w:rPr>
        <w:t xml:space="preserve">ا اکتفا کنند و با </w:t>
      </w:r>
      <w:r w:rsidR="00B56D08" w:rsidRPr="00E25252">
        <w:rPr>
          <w:rStyle w:val="Char5"/>
          <w:rFonts w:hint="cs"/>
          <w:rtl/>
        </w:rPr>
        <w:t>ا</w:t>
      </w:r>
      <w:r w:rsidRPr="00E25252">
        <w:rPr>
          <w:rStyle w:val="Char5"/>
          <w:rFonts w:hint="cs"/>
          <w:rtl/>
        </w:rPr>
        <w:t>دای آن تصور کنند که تکلیف خود را انجام داده و غایت و نهایت سعی خود را به کار برده</w:t>
      </w:r>
      <w:r w:rsidR="00B56D08" w:rsidRPr="00E25252">
        <w:rPr>
          <w:rStyle w:val="Char5"/>
          <w:rFonts w:hint="eastAsia"/>
          <w:rtl/>
        </w:rPr>
        <w:t>‌</w:t>
      </w:r>
      <w:r w:rsidRPr="00E25252">
        <w:rPr>
          <w:rStyle w:val="Char5"/>
          <w:rFonts w:hint="cs"/>
          <w:rtl/>
        </w:rPr>
        <w:t>اند و دین خود را ادا نموده‌اند؟ یا باز هم بر</w:t>
      </w:r>
      <w:r w:rsidR="008F0607" w:rsidRPr="00E25252">
        <w:rPr>
          <w:rStyle w:val="Char5"/>
          <w:rFonts w:hint="cs"/>
          <w:rtl/>
        </w:rPr>
        <w:t xml:space="preserve"> آن‌ها </w:t>
      </w:r>
      <w:r w:rsidRPr="00E25252">
        <w:rPr>
          <w:rStyle w:val="Char5"/>
          <w:rFonts w:hint="cs"/>
          <w:rtl/>
        </w:rPr>
        <w:t>لازم است که عوامل تربیتی را بیافزایند و دائماً در طلب کمال و رشد بیشتر فرزندان خود باش</w:t>
      </w:r>
      <w:r w:rsidR="00C03AF0" w:rsidRPr="00E25252">
        <w:rPr>
          <w:rStyle w:val="Char5"/>
          <w:rFonts w:hint="cs"/>
          <w:rtl/>
        </w:rPr>
        <w:t>ند.</w:t>
      </w:r>
    </w:p>
    <w:p w:rsidR="00F961A5" w:rsidRPr="00E25252" w:rsidRDefault="00F961A5" w:rsidP="00347D63">
      <w:pPr>
        <w:bidi/>
        <w:ind w:firstLine="284"/>
        <w:jc w:val="both"/>
        <w:rPr>
          <w:rStyle w:val="Char5"/>
          <w:rtl/>
        </w:rPr>
      </w:pPr>
      <w:r w:rsidRPr="00E25252">
        <w:rPr>
          <w:rStyle w:val="Char5"/>
          <w:rFonts w:hint="cs"/>
          <w:rtl/>
        </w:rPr>
        <w:t xml:space="preserve">بدون </w:t>
      </w:r>
      <w:r w:rsidR="00B56D08" w:rsidRPr="00E25252">
        <w:rPr>
          <w:rStyle w:val="Char5"/>
          <w:rFonts w:hint="cs"/>
          <w:rtl/>
        </w:rPr>
        <w:t>تردید پ</w:t>
      </w:r>
      <w:r w:rsidRPr="00E25252">
        <w:rPr>
          <w:rStyle w:val="Char5"/>
          <w:rFonts w:hint="cs"/>
          <w:rtl/>
        </w:rPr>
        <w:t>در و ما</w:t>
      </w:r>
      <w:r w:rsidR="00B56D08" w:rsidRPr="00E25252">
        <w:rPr>
          <w:rStyle w:val="Char5"/>
          <w:rFonts w:hint="cs"/>
          <w:rtl/>
        </w:rPr>
        <w:t>د</w:t>
      </w:r>
      <w:r w:rsidRPr="00E25252">
        <w:rPr>
          <w:rStyle w:val="Char5"/>
          <w:rFonts w:hint="cs"/>
          <w:rtl/>
        </w:rPr>
        <w:t>ر و مربی دلسوز و منصف همیشه در تلاش و تک</w:t>
      </w:r>
      <w:r w:rsidR="00B56D08" w:rsidRPr="00E25252">
        <w:rPr>
          <w:rStyle w:val="Char5"/>
          <w:rFonts w:hint="cs"/>
          <w:rtl/>
        </w:rPr>
        <w:t>اپوست که عوامل مفیدتر و قواعد م</w:t>
      </w:r>
      <w:r w:rsidRPr="00E25252">
        <w:rPr>
          <w:rStyle w:val="Char5"/>
          <w:rFonts w:hint="cs"/>
          <w:rtl/>
        </w:rPr>
        <w:t>ؤثرتری در جهت تربیت عقیدتی و</w:t>
      </w:r>
      <w:r w:rsidR="00340874" w:rsidRPr="00E25252">
        <w:rPr>
          <w:rStyle w:val="Char5"/>
          <w:rFonts w:hint="cs"/>
          <w:rtl/>
        </w:rPr>
        <w:t xml:space="preserve"> </w:t>
      </w:r>
      <w:r w:rsidRPr="00E25252">
        <w:rPr>
          <w:rStyle w:val="Char5"/>
          <w:rFonts w:hint="cs"/>
          <w:rtl/>
        </w:rPr>
        <w:t>اخلاقی و تکوین علمی، روحی و اجتماعی</w:t>
      </w:r>
      <w:r w:rsidR="00DC681F" w:rsidRPr="00E25252">
        <w:rPr>
          <w:rStyle w:val="Char5"/>
          <w:rFonts w:hint="cs"/>
          <w:rtl/>
        </w:rPr>
        <w:t>،</w:t>
      </w:r>
      <w:r w:rsidRPr="00E25252">
        <w:rPr>
          <w:rStyle w:val="Char5"/>
          <w:rFonts w:hint="cs"/>
          <w:rtl/>
        </w:rPr>
        <w:t>بیابد تا به این طریق فرزندش به بالاترین مراحل تکامل، و رفیع‌ترین درجات ر</w:t>
      </w:r>
      <w:r w:rsidR="00B56D08" w:rsidRPr="00E25252">
        <w:rPr>
          <w:rStyle w:val="Char5"/>
          <w:rFonts w:hint="cs"/>
          <w:rtl/>
        </w:rPr>
        <w:t>شد و نمو و والاترین مراتب اندیش</w:t>
      </w:r>
      <w:r w:rsidRPr="00E25252">
        <w:rPr>
          <w:rStyle w:val="Char5"/>
          <w:rFonts w:hint="cs"/>
          <w:rtl/>
        </w:rPr>
        <w:t>ه و توازن شخصیتی، نایل آید.</w:t>
      </w:r>
    </w:p>
    <w:p w:rsidR="0004235F" w:rsidRPr="00E25252" w:rsidRDefault="0004235F" w:rsidP="00347D63">
      <w:pPr>
        <w:bidi/>
        <w:ind w:firstLine="284"/>
        <w:jc w:val="both"/>
        <w:rPr>
          <w:rStyle w:val="Char5"/>
          <w:rtl/>
        </w:rPr>
      </w:pPr>
      <w:r w:rsidRPr="00E25252">
        <w:rPr>
          <w:rStyle w:val="Char5"/>
          <w:rFonts w:hint="cs"/>
          <w:rtl/>
        </w:rPr>
        <w:t>اما این عومل مفید و قواعد مؤثر تربیتی کدامست؟ به نظر این‌جانب این عوامل و قواعد مفید شامل 5 مورد می‌باشد.</w:t>
      </w:r>
    </w:p>
    <w:p w:rsidR="0004235F" w:rsidRPr="00E25252" w:rsidRDefault="00942676" w:rsidP="009E181E">
      <w:pPr>
        <w:numPr>
          <w:ilvl w:val="0"/>
          <w:numId w:val="17"/>
        </w:numPr>
        <w:bidi/>
        <w:jc w:val="both"/>
        <w:rPr>
          <w:rStyle w:val="Char5"/>
          <w:rtl/>
        </w:rPr>
      </w:pPr>
      <w:r w:rsidRPr="00E25252">
        <w:rPr>
          <w:rStyle w:val="Char5"/>
          <w:rFonts w:hint="cs"/>
          <w:rtl/>
        </w:rPr>
        <w:t>تربیت به وسیله الگو.</w:t>
      </w:r>
    </w:p>
    <w:p w:rsidR="00942676" w:rsidRPr="00E25252" w:rsidRDefault="00942676" w:rsidP="009E181E">
      <w:pPr>
        <w:numPr>
          <w:ilvl w:val="0"/>
          <w:numId w:val="17"/>
        </w:numPr>
        <w:bidi/>
        <w:jc w:val="both"/>
        <w:rPr>
          <w:rStyle w:val="Char5"/>
        </w:rPr>
      </w:pPr>
      <w:r w:rsidRPr="00E25252">
        <w:rPr>
          <w:rStyle w:val="Char5"/>
          <w:rFonts w:hint="cs"/>
          <w:rtl/>
        </w:rPr>
        <w:t>تربیت به وسیله عادت.</w:t>
      </w:r>
    </w:p>
    <w:p w:rsidR="00942676" w:rsidRPr="00E25252" w:rsidRDefault="00942676" w:rsidP="009E181E">
      <w:pPr>
        <w:numPr>
          <w:ilvl w:val="0"/>
          <w:numId w:val="17"/>
        </w:numPr>
        <w:bidi/>
        <w:jc w:val="both"/>
        <w:rPr>
          <w:rStyle w:val="Char5"/>
        </w:rPr>
      </w:pPr>
      <w:r w:rsidRPr="00E25252">
        <w:rPr>
          <w:rStyle w:val="Char5"/>
          <w:rFonts w:hint="cs"/>
          <w:rtl/>
        </w:rPr>
        <w:t>تربیت به وسیله نصیحت.</w:t>
      </w:r>
    </w:p>
    <w:p w:rsidR="00942676" w:rsidRPr="00E25252" w:rsidRDefault="00942676" w:rsidP="009E181E">
      <w:pPr>
        <w:numPr>
          <w:ilvl w:val="0"/>
          <w:numId w:val="17"/>
        </w:numPr>
        <w:bidi/>
        <w:jc w:val="both"/>
        <w:rPr>
          <w:rStyle w:val="Char5"/>
        </w:rPr>
      </w:pPr>
      <w:r w:rsidRPr="00E25252">
        <w:rPr>
          <w:rStyle w:val="Char5"/>
          <w:rFonts w:hint="cs"/>
          <w:rtl/>
        </w:rPr>
        <w:t>تربیت به وسیله همراهی و مراقبت فرزند.</w:t>
      </w:r>
    </w:p>
    <w:p w:rsidR="00942676" w:rsidRPr="00E25252" w:rsidRDefault="00942676" w:rsidP="009E181E">
      <w:pPr>
        <w:numPr>
          <w:ilvl w:val="0"/>
          <w:numId w:val="17"/>
        </w:numPr>
        <w:bidi/>
        <w:jc w:val="both"/>
        <w:rPr>
          <w:rStyle w:val="Char5"/>
        </w:rPr>
      </w:pPr>
      <w:r w:rsidRPr="00E25252">
        <w:rPr>
          <w:rStyle w:val="Char5"/>
          <w:rFonts w:hint="cs"/>
          <w:rtl/>
        </w:rPr>
        <w:t>تربیت به وسیله مجازات.</w:t>
      </w:r>
    </w:p>
    <w:p w:rsidR="00942676" w:rsidRPr="001C4BAC" w:rsidRDefault="00942676" w:rsidP="00AD6D51">
      <w:pPr>
        <w:pStyle w:val="a0"/>
        <w:rPr>
          <w:rtl/>
        </w:rPr>
      </w:pPr>
      <w:bookmarkStart w:id="227" w:name="_Toc248478452"/>
      <w:bookmarkStart w:id="228" w:name="_Toc342598488"/>
      <w:bookmarkStart w:id="229" w:name="_Toc432416378"/>
      <w:r w:rsidRPr="001C4BAC">
        <w:rPr>
          <w:rFonts w:hint="cs"/>
          <w:rtl/>
        </w:rPr>
        <w:t>1- تربیت به وسیله الگو</w:t>
      </w:r>
      <w:bookmarkEnd w:id="227"/>
      <w:bookmarkEnd w:id="228"/>
      <w:bookmarkEnd w:id="229"/>
    </w:p>
    <w:p w:rsidR="0024580D" w:rsidRPr="00E25252" w:rsidRDefault="00942676" w:rsidP="00347D63">
      <w:pPr>
        <w:bidi/>
        <w:ind w:firstLine="284"/>
        <w:jc w:val="both"/>
        <w:rPr>
          <w:rStyle w:val="Char5"/>
          <w:rtl/>
        </w:rPr>
      </w:pPr>
      <w:r w:rsidRPr="00E25252">
        <w:rPr>
          <w:rStyle w:val="Char5"/>
          <w:rFonts w:hint="cs"/>
          <w:rtl/>
        </w:rPr>
        <w:t xml:space="preserve">وجود الگو و نمونه در تربیت، از مفیدترین عوامل مؤثر در رشد اخلاقی، روانی و اجتماعی فرزند است، زیرا پدر و مادر و مربی طفل ـ از دید او ـ نمونه اخلاقی و الگوی شایسته برای تمامی رفتارهای او خواهند بود، بدون آن‌که پدر و مادر، </w:t>
      </w:r>
      <w:r w:rsidR="00B54983" w:rsidRPr="00E25252">
        <w:rPr>
          <w:rStyle w:val="Char5"/>
          <w:rFonts w:hint="cs"/>
          <w:rtl/>
        </w:rPr>
        <w:t>خود متوجه باشند، به ناچ</w:t>
      </w:r>
      <w:r w:rsidRPr="00E25252">
        <w:rPr>
          <w:rStyle w:val="Char5"/>
          <w:rFonts w:hint="cs"/>
          <w:rtl/>
        </w:rPr>
        <w:t xml:space="preserve">ار کودک رفتارهای آنان را تقلید </w:t>
      </w:r>
      <w:r w:rsidR="00BD7D1B" w:rsidRPr="00E25252">
        <w:rPr>
          <w:rStyle w:val="Char5"/>
          <w:rFonts w:hint="cs"/>
          <w:rtl/>
        </w:rPr>
        <w:t>می‌کند</w:t>
      </w:r>
      <w:r w:rsidRPr="00E25252">
        <w:rPr>
          <w:rStyle w:val="Char5"/>
          <w:rFonts w:hint="cs"/>
          <w:rtl/>
        </w:rPr>
        <w:t xml:space="preserve"> و سعی می‌نماید از لحاظ اخلاقی خود را شبیه به آنان سازد و تمامی ویژگی‌های گفتاری، رفتاری، حسی و معنوی والدین، در وجود کودک نقش می‌بندد، چه والدین بخواهند یا نخواهند.</w:t>
      </w:r>
    </w:p>
    <w:p w:rsidR="00B54983" w:rsidRPr="00E25252" w:rsidRDefault="007561A8" w:rsidP="00347D63">
      <w:pPr>
        <w:bidi/>
        <w:ind w:firstLine="284"/>
        <w:jc w:val="both"/>
        <w:rPr>
          <w:rStyle w:val="Char5"/>
          <w:rtl/>
        </w:rPr>
      </w:pPr>
      <w:r w:rsidRPr="00E25252">
        <w:rPr>
          <w:rStyle w:val="Char5"/>
          <w:rFonts w:hint="cs"/>
          <w:rtl/>
        </w:rPr>
        <w:t xml:space="preserve">با توجه به این مطلب، وجود الگو در اصلاح یا انحراف فرزند نقش بسیار حساسی را ایفا </w:t>
      </w:r>
      <w:r w:rsidR="00BD7D1B" w:rsidRPr="00E25252">
        <w:rPr>
          <w:rStyle w:val="Char5"/>
          <w:rFonts w:hint="cs"/>
          <w:rtl/>
        </w:rPr>
        <w:t>می‌کند</w:t>
      </w:r>
      <w:r w:rsidRPr="00E25252">
        <w:rPr>
          <w:rStyle w:val="Char5"/>
          <w:rFonts w:hint="cs"/>
          <w:rtl/>
        </w:rPr>
        <w:t xml:space="preserve">، اگر مربی صادق، امین، </w:t>
      </w:r>
      <w:r w:rsidR="00355FC5">
        <w:rPr>
          <w:rStyle w:val="Char5"/>
          <w:rFonts w:hint="cs"/>
          <w:rtl/>
        </w:rPr>
        <w:t>بزرگوار</w:t>
      </w:r>
      <w:r w:rsidRPr="00E25252">
        <w:rPr>
          <w:rStyle w:val="Char5"/>
          <w:rFonts w:hint="cs"/>
          <w:rtl/>
        </w:rPr>
        <w:t xml:space="preserve">، شجاع و پاک باشد، فرزند بر مبنای صداقت، امانت، </w:t>
      </w:r>
      <w:r w:rsidR="00355FC5">
        <w:rPr>
          <w:rStyle w:val="Char5"/>
          <w:rFonts w:hint="cs"/>
          <w:rtl/>
        </w:rPr>
        <w:t>بزرگوار</w:t>
      </w:r>
      <w:r w:rsidRPr="00E25252">
        <w:rPr>
          <w:rStyle w:val="Char5"/>
          <w:rFonts w:hint="cs"/>
          <w:rtl/>
        </w:rPr>
        <w:t>ی و شجاعت و پاکی، رشد خواهد کرد، اما اگر مر</w:t>
      </w:r>
      <w:r w:rsidR="008B0D48" w:rsidRPr="00E25252">
        <w:rPr>
          <w:rStyle w:val="Char5"/>
          <w:rFonts w:hint="cs"/>
          <w:rtl/>
        </w:rPr>
        <w:t>د</w:t>
      </w:r>
      <w:r w:rsidRPr="00E25252">
        <w:rPr>
          <w:rStyle w:val="Char5"/>
          <w:rFonts w:hint="cs"/>
          <w:rtl/>
        </w:rPr>
        <w:t>ی دروغ‌گو</w:t>
      </w:r>
      <w:r w:rsidR="00DC681F" w:rsidRPr="00E25252">
        <w:rPr>
          <w:rStyle w:val="Char5"/>
          <w:rFonts w:hint="cs"/>
          <w:rtl/>
        </w:rPr>
        <w:t>،</w:t>
      </w:r>
      <w:r w:rsidR="0009175B" w:rsidRPr="00E25252">
        <w:rPr>
          <w:rStyle w:val="Char5"/>
          <w:rFonts w:hint="cs"/>
          <w:rtl/>
        </w:rPr>
        <w:t xml:space="preserve"> </w:t>
      </w:r>
      <w:r w:rsidR="00573ECF" w:rsidRPr="00E25252">
        <w:rPr>
          <w:rStyle w:val="Char5"/>
          <w:rFonts w:hint="cs"/>
          <w:rtl/>
        </w:rPr>
        <w:t>حیله</w:t>
      </w:r>
      <w:r w:rsidR="0009175B" w:rsidRPr="00E25252">
        <w:rPr>
          <w:rStyle w:val="Char5"/>
          <w:rFonts w:hint="eastAsia"/>
          <w:rtl/>
        </w:rPr>
        <w:t>‌</w:t>
      </w:r>
      <w:r w:rsidR="00573ECF" w:rsidRPr="00E25252">
        <w:rPr>
          <w:rStyle w:val="Char5"/>
          <w:rFonts w:hint="cs"/>
          <w:rtl/>
        </w:rPr>
        <w:t>گر، بی‌بند و بار، بخیل، ترسو، فرومایه و پست باشد، فرزند بر مبنای دروغ، حقه‌بازی، بی‌بند و باری، ترس، بخل و پستی پرورش می‌یابد. در چنین شرایطی هرچند استعداد کودک برای کسب خیر بسی</w:t>
      </w:r>
      <w:r w:rsidR="00842E66" w:rsidRPr="00E25252">
        <w:rPr>
          <w:rStyle w:val="Char5"/>
          <w:rFonts w:hint="cs"/>
          <w:rtl/>
        </w:rPr>
        <w:t>ا</w:t>
      </w:r>
      <w:r w:rsidR="00573ECF" w:rsidRPr="00E25252">
        <w:rPr>
          <w:rStyle w:val="Char5"/>
          <w:rFonts w:hint="cs"/>
          <w:rtl/>
        </w:rPr>
        <w:t>ر</w:t>
      </w:r>
      <w:r w:rsidR="00842E66" w:rsidRPr="00E25252">
        <w:rPr>
          <w:rStyle w:val="Char5"/>
          <w:rFonts w:hint="cs"/>
          <w:rtl/>
        </w:rPr>
        <w:t xml:space="preserve"> زیاد بوده و از فطرتی پاک و سالم برخوردار باشد، دعوت به خیر را جواب نخواهد گفت و بیان مبانی اصول اخلاقی در او تأثیری نخواهد داشت، مادامی که مر</w:t>
      </w:r>
      <w:r w:rsidR="0009175B" w:rsidRPr="00E25252">
        <w:rPr>
          <w:rStyle w:val="Char5"/>
          <w:rFonts w:hint="cs"/>
          <w:rtl/>
        </w:rPr>
        <w:t>ب</w:t>
      </w:r>
      <w:r w:rsidR="00842E66" w:rsidRPr="00E25252">
        <w:rPr>
          <w:rStyle w:val="Char5"/>
          <w:rFonts w:hint="cs"/>
          <w:rtl/>
        </w:rPr>
        <w:t xml:space="preserve">ی خود را در اوج قله اخلاق، </w:t>
      </w:r>
      <w:r w:rsidR="003D52C0" w:rsidRPr="00E25252">
        <w:rPr>
          <w:rStyle w:val="Char5"/>
          <w:rFonts w:hint="cs"/>
          <w:rtl/>
        </w:rPr>
        <w:t>و ارزش‌های معنوی و به عنوان نمونه‌ای شایسته نبیند.</w:t>
      </w:r>
    </w:p>
    <w:p w:rsidR="00ED4276" w:rsidRPr="00E25252" w:rsidRDefault="00ED4276" w:rsidP="00347D63">
      <w:pPr>
        <w:bidi/>
        <w:ind w:firstLine="284"/>
        <w:jc w:val="both"/>
        <w:rPr>
          <w:rStyle w:val="Char5"/>
          <w:rtl/>
        </w:rPr>
      </w:pPr>
      <w:r w:rsidRPr="00E25252">
        <w:rPr>
          <w:rStyle w:val="Char5"/>
          <w:rFonts w:hint="cs"/>
          <w:rtl/>
        </w:rPr>
        <w:t>بسیار ساده است که برنامه تربیتی توسط مربی به فرزند آموزش داده شود</w:t>
      </w:r>
      <w:r w:rsidR="0009175B" w:rsidRPr="00E25252">
        <w:rPr>
          <w:rStyle w:val="Char5"/>
          <w:rFonts w:hint="cs"/>
          <w:rtl/>
        </w:rPr>
        <w:t>، اما</w:t>
      </w:r>
      <w:r w:rsidRPr="00E25252">
        <w:rPr>
          <w:rStyle w:val="Char5"/>
          <w:rFonts w:hint="cs"/>
          <w:rtl/>
        </w:rPr>
        <w:t xml:space="preserve"> در شرایطی که با چشم خود می‌بیند مربی او آن</w:t>
      </w:r>
      <w:r w:rsidR="008B0D48" w:rsidRPr="00E25252">
        <w:rPr>
          <w:rStyle w:val="Char5"/>
          <w:rFonts w:hint="cs"/>
          <w:rtl/>
        </w:rPr>
        <w:t xml:space="preserve"> </w:t>
      </w:r>
      <w:r w:rsidRPr="00E25252">
        <w:rPr>
          <w:rStyle w:val="Char5"/>
          <w:rFonts w:hint="cs"/>
          <w:rtl/>
        </w:rPr>
        <w:t xml:space="preserve">‌را در زندگی </w:t>
      </w:r>
      <w:r w:rsidR="00C3771B" w:rsidRPr="00E25252">
        <w:rPr>
          <w:rStyle w:val="Char5"/>
          <w:rFonts w:hint="cs"/>
          <w:rtl/>
        </w:rPr>
        <w:t xml:space="preserve">خویش اجر نکرده و صورت عملی به آن نداده است و اصولی را که بیان </w:t>
      </w:r>
      <w:r w:rsidR="00BD7D1B" w:rsidRPr="00E25252">
        <w:rPr>
          <w:rStyle w:val="Char5"/>
          <w:rFonts w:hint="cs"/>
          <w:rtl/>
        </w:rPr>
        <w:t>می‌کند</w:t>
      </w:r>
      <w:r w:rsidR="00C3771B" w:rsidRPr="00E25252">
        <w:rPr>
          <w:rStyle w:val="Char5"/>
          <w:rFonts w:hint="cs"/>
          <w:rtl/>
        </w:rPr>
        <w:t xml:space="preserve"> بر خود تطبیق نداده است، بسیار مشکل خواهد بود که به ندای مربی پاسخ گوید و نپذیرد و نصایح او را در زندگی اجرا کند.</w:t>
      </w:r>
    </w:p>
    <w:p w:rsidR="0024580D" w:rsidRPr="00E25252" w:rsidRDefault="00DF5757" w:rsidP="00347D63">
      <w:pPr>
        <w:bidi/>
        <w:ind w:firstLine="284"/>
        <w:jc w:val="both"/>
        <w:rPr>
          <w:rStyle w:val="Char5"/>
          <w:rtl/>
        </w:rPr>
      </w:pPr>
      <w:r w:rsidRPr="00E25252">
        <w:rPr>
          <w:rStyle w:val="Char5"/>
          <w:rFonts w:hint="cs"/>
          <w:rtl/>
        </w:rPr>
        <w:t>و شاعر عربی چه نکوهش تکان‌دهنده‌ای را در باب معلمی که سخن و عملش مخالف یکدیگرند، با زبان شعر بیان می‌دارد.</w:t>
      </w:r>
    </w:p>
    <w:tbl>
      <w:tblPr>
        <w:bidiVisual/>
        <w:tblW w:w="0" w:type="auto"/>
        <w:jc w:val="center"/>
        <w:tblLook w:val="01E0" w:firstRow="1" w:lastRow="1" w:firstColumn="1" w:lastColumn="1" w:noHBand="0" w:noVBand="0"/>
      </w:tblPr>
      <w:tblGrid>
        <w:gridCol w:w="3317"/>
        <w:gridCol w:w="369"/>
        <w:gridCol w:w="3119"/>
      </w:tblGrid>
      <w:tr w:rsidR="00050B64" w:rsidRPr="008B0D48" w:rsidTr="00303535">
        <w:trPr>
          <w:jc w:val="center"/>
        </w:trPr>
        <w:tc>
          <w:tcPr>
            <w:tcW w:w="3317" w:type="dxa"/>
          </w:tcPr>
          <w:p w:rsidR="00050B64" w:rsidRPr="001C4BAC" w:rsidRDefault="00FE1677" w:rsidP="00303535">
            <w:pPr>
              <w:pStyle w:val="a4"/>
              <w:ind w:firstLine="0"/>
              <w:jc w:val="lowKashida"/>
              <w:rPr>
                <w:sz w:val="2"/>
                <w:szCs w:val="2"/>
                <w:rtl/>
              </w:rPr>
            </w:pPr>
            <w:r>
              <w:rPr>
                <w:rFonts w:hint="cs"/>
                <w:rtl/>
              </w:rPr>
              <w:t>یا أ</w:t>
            </w:r>
            <w:r w:rsidR="002301C4" w:rsidRPr="001C4BAC">
              <w:rPr>
                <w:rFonts w:hint="cs"/>
                <w:rtl/>
              </w:rPr>
              <w:t>یها الرجل المعلم غیره</w:t>
            </w:r>
            <w:r w:rsidR="00050B64" w:rsidRPr="001C4BAC">
              <w:rPr>
                <w:rFonts w:hint="cs"/>
                <w:rtl/>
              </w:rPr>
              <w:br/>
            </w:r>
          </w:p>
        </w:tc>
        <w:tc>
          <w:tcPr>
            <w:tcW w:w="369" w:type="dxa"/>
          </w:tcPr>
          <w:p w:rsidR="00050B64" w:rsidRPr="00E25252" w:rsidRDefault="00050B64" w:rsidP="00303535">
            <w:pPr>
              <w:pStyle w:val="a4"/>
              <w:ind w:firstLine="0"/>
              <w:jc w:val="lowKashida"/>
              <w:rPr>
                <w:rStyle w:val="Char5"/>
                <w:rtl/>
              </w:rPr>
            </w:pPr>
          </w:p>
        </w:tc>
        <w:tc>
          <w:tcPr>
            <w:tcW w:w="3119" w:type="dxa"/>
          </w:tcPr>
          <w:p w:rsidR="00050B64" w:rsidRPr="00355FC5" w:rsidRDefault="002301C4" w:rsidP="00303535">
            <w:pPr>
              <w:pStyle w:val="a4"/>
              <w:ind w:firstLine="0"/>
              <w:jc w:val="lowKashida"/>
              <w:rPr>
                <w:rStyle w:val="Char5"/>
                <w:sz w:val="2"/>
                <w:szCs w:val="2"/>
                <w:rtl/>
              </w:rPr>
            </w:pPr>
            <w:r w:rsidRPr="001C4BAC">
              <w:rPr>
                <w:rFonts w:hint="cs"/>
                <w:rtl/>
              </w:rPr>
              <w:t>هلا لنفس</w:t>
            </w:r>
            <w:r w:rsidR="00234090">
              <w:rPr>
                <w:rFonts w:hint="cs"/>
                <w:rtl/>
              </w:rPr>
              <w:t>ك</w:t>
            </w:r>
            <w:r w:rsidRPr="001C4BAC">
              <w:rPr>
                <w:rFonts w:hint="cs"/>
                <w:rtl/>
              </w:rPr>
              <w:t xml:space="preserve"> </w:t>
            </w:r>
            <w:r w:rsidR="00234090">
              <w:rPr>
                <w:rFonts w:hint="cs"/>
                <w:rtl/>
              </w:rPr>
              <w:t>ك</w:t>
            </w:r>
            <w:r w:rsidRPr="001C4BAC">
              <w:rPr>
                <w:rFonts w:hint="cs"/>
                <w:rtl/>
              </w:rPr>
              <w:t>ان ذا التعلیم</w:t>
            </w:r>
            <w:r w:rsidR="00050B64" w:rsidRPr="00E25252">
              <w:rPr>
                <w:rStyle w:val="Char5"/>
                <w:rFonts w:hint="cs"/>
                <w:rtl/>
              </w:rPr>
              <w:br/>
            </w:r>
          </w:p>
        </w:tc>
      </w:tr>
      <w:tr w:rsidR="00050B64" w:rsidRPr="001C4BAC" w:rsidTr="00303535">
        <w:trPr>
          <w:jc w:val="center"/>
        </w:trPr>
        <w:tc>
          <w:tcPr>
            <w:tcW w:w="3317" w:type="dxa"/>
          </w:tcPr>
          <w:p w:rsidR="00050B64" w:rsidRPr="00355FC5" w:rsidRDefault="002301C4" w:rsidP="00303535">
            <w:pPr>
              <w:pStyle w:val="a4"/>
              <w:ind w:firstLine="0"/>
              <w:jc w:val="lowKashida"/>
              <w:rPr>
                <w:rStyle w:val="Char5"/>
                <w:sz w:val="2"/>
                <w:szCs w:val="2"/>
                <w:rtl/>
              </w:rPr>
            </w:pPr>
            <w:r w:rsidRPr="001C4BAC">
              <w:rPr>
                <w:rFonts w:hint="cs"/>
                <w:rtl/>
              </w:rPr>
              <w:t xml:space="preserve">تصف الدواء لذی السقام وذی </w:t>
            </w:r>
            <w:r w:rsidRPr="001C4BAC">
              <w:rPr>
                <w:rFonts w:ascii="Times New Roman" w:hAnsi="Times New Roman" w:cs="Times New Roman" w:hint="cs"/>
                <w:rtl/>
              </w:rPr>
              <w:t>‌</w:t>
            </w:r>
            <w:r w:rsidRPr="001C4BAC">
              <w:rPr>
                <w:rFonts w:hint="cs"/>
                <w:rtl/>
              </w:rPr>
              <w:t>الفنی</w:t>
            </w:r>
            <w:r w:rsidR="00050B64" w:rsidRPr="00E25252">
              <w:rPr>
                <w:rStyle w:val="Char5"/>
                <w:rFonts w:hint="cs"/>
                <w:rtl/>
              </w:rPr>
              <w:br/>
            </w:r>
          </w:p>
        </w:tc>
        <w:tc>
          <w:tcPr>
            <w:tcW w:w="369" w:type="dxa"/>
          </w:tcPr>
          <w:p w:rsidR="00050B64" w:rsidRPr="00E25252" w:rsidRDefault="00050B64" w:rsidP="00303535">
            <w:pPr>
              <w:pStyle w:val="a4"/>
              <w:ind w:firstLine="0"/>
              <w:jc w:val="lowKashida"/>
              <w:rPr>
                <w:rStyle w:val="Char5"/>
                <w:rtl/>
              </w:rPr>
            </w:pPr>
          </w:p>
        </w:tc>
        <w:tc>
          <w:tcPr>
            <w:tcW w:w="3119" w:type="dxa"/>
          </w:tcPr>
          <w:p w:rsidR="00050B64" w:rsidRPr="00355FC5" w:rsidRDefault="00234090" w:rsidP="00303535">
            <w:pPr>
              <w:pStyle w:val="a4"/>
              <w:ind w:firstLine="0"/>
              <w:jc w:val="lowKashida"/>
              <w:rPr>
                <w:rStyle w:val="Char5"/>
                <w:sz w:val="2"/>
                <w:szCs w:val="2"/>
                <w:rtl/>
              </w:rPr>
            </w:pPr>
            <w:r>
              <w:rPr>
                <w:rFonts w:hint="cs"/>
                <w:rtl/>
              </w:rPr>
              <w:t>ك</w:t>
            </w:r>
            <w:r w:rsidR="00406CD4" w:rsidRPr="001C4BAC">
              <w:rPr>
                <w:rFonts w:hint="cs"/>
                <w:rtl/>
              </w:rPr>
              <w:t>یما یصح به و</w:t>
            </w:r>
            <w:r w:rsidR="00E710AC">
              <w:rPr>
                <w:rFonts w:hint="cs"/>
                <w:rtl/>
              </w:rPr>
              <w:t>أ</w:t>
            </w:r>
            <w:r w:rsidR="00406CD4" w:rsidRPr="001C4BAC">
              <w:rPr>
                <w:rFonts w:hint="cs"/>
                <w:rtl/>
              </w:rPr>
              <w:t>نت سقیم</w:t>
            </w:r>
            <w:r w:rsidR="00050B64" w:rsidRPr="00E25252">
              <w:rPr>
                <w:rStyle w:val="Char5"/>
                <w:rFonts w:hint="cs"/>
                <w:rtl/>
              </w:rPr>
              <w:br/>
            </w:r>
          </w:p>
        </w:tc>
      </w:tr>
      <w:tr w:rsidR="00406CD4" w:rsidRPr="008B0D48" w:rsidTr="00303535">
        <w:trPr>
          <w:trHeight w:val="535"/>
          <w:jc w:val="center"/>
        </w:trPr>
        <w:tc>
          <w:tcPr>
            <w:tcW w:w="3317" w:type="dxa"/>
          </w:tcPr>
          <w:p w:rsidR="00406CD4" w:rsidRPr="00355FC5" w:rsidRDefault="00406CD4" w:rsidP="00303535">
            <w:pPr>
              <w:pStyle w:val="a4"/>
              <w:ind w:firstLine="0"/>
              <w:jc w:val="lowKashida"/>
              <w:rPr>
                <w:rStyle w:val="Char5"/>
                <w:sz w:val="2"/>
                <w:szCs w:val="2"/>
                <w:rtl/>
              </w:rPr>
            </w:pPr>
            <w:r w:rsidRPr="001C4BAC">
              <w:rPr>
                <w:rFonts w:hint="cs"/>
                <w:rtl/>
              </w:rPr>
              <w:t>ابدأ بنفس</w:t>
            </w:r>
            <w:r w:rsidR="00234090">
              <w:rPr>
                <w:rFonts w:hint="cs"/>
                <w:rtl/>
              </w:rPr>
              <w:t>ك</w:t>
            </w:r>
            <w:r w:rsidRPr="001C4BAC">
              <w:rPr>
                <w:rFonts w:hint="cs"/>
                <w:rtl/>
              </w:rPr>
              <w:t xml:space="preserve"> ف</w:t>
            </w:r>
            <w:r w:rsidR="00E710AC">
              <w:rPr>
                <w:rFonts w:hint="cs"/>
                <w:rtl/>
              </w:rPr>
              <w:t>ا</w:t>
            </w:r>
            <w:r w:rsidRPr="001C4BAC">
              <w:rPr>
                <w:rFonts w:hint="cs"/>
                <w:rtl/>
              </w:rPr>
              <w:t>نه</w:t>
            </w:r>
            <w:r w:rsidR="008B0D48">
              <w:rPr>
                <w:rFonts w:hint="cs"/>
                <w:rtl/>
              </w:rPr>
              <w:t>ه</w:t>
            </w:r>
            <w:r w:rsidRPr="001C4BAC">
              <w:rPr>
                <w:rFonts w:hint="cs"/>
                <w:rtl/>
              </w:rPr>
              <w:t>ا عن عیها</w:t>
            </w:r>
            <w:r w:rsidRPr="00E25252">
              <w:rPr>
                <w:rStyle w:val="Char5"/>
                <w:rFonts w:hint="cs"/>
                <w:rtl/>
              </w:rPr>
              <w:br/>
            </w:r>
            <w:r w:rsidR="00192DDB">
              <w:rPr>
                <w:rFonts w:hint="cs"/>
                <w:rtl/>
              </w:rPr>
              <w:t>فهنا</w:t>
            </w:r>
            <w:r w:rsidR="00234090">
              <w:rPr>
                <w:rFonts w:hint="cs"/>
                <w:rtl/>
              </w:rPr>
              <w:t>ك</w:t>
            </w:r>
            <w:r w:rsidR="00192DDB">
              <w:rPr>
                <w:rFonts w:hint="cs"/>
                <w:rtl/>
              </w:rPr>
              <w:t xml:space="preserve"> یقبل ما وعظت و</w:t>
            </w:r>
            <w:r w:rsidR="00ED710A" w:rsidRPr="001C4BAC">
              <w:rPr>
                <w:rFonts w:hint="cs"/>
                <w:rtl/>
              </w:rPr>
              <w:t>یقتدی</w:t>
            </w:r>
            <w:r w:rsidR="00ED710A" w:rsidRPr="00E25252">
              <w:rPr>
                <w:rStyle w:val="Char5"/>
                <w:rFonts w:hint="cs"/>
                <w:rtl/>
              </w:rPr>
              <w:br/>
            </w:r>
          </w:p>
        </w:tc>
        <w:tc>
          <w:tcPr>
            <w:tcW w:w="369" w:type="dxa"/>
          </w:tcPr>
          <w:p w:rsidR="00406CD4" w:rsidRPr="00E25252" w:rsidRDefault="00406CD4" w:rsidP="00303535">
            <w:pPr>
              <w:pStyle w:val="a4"/>
              <w:ind w:firstLine="0"/>
              <w:jc w:val="lowKashida"/>
              <w:rPr>
                <w:rStyle w:val="Char5"/>
                <w:rtl/>
              </w:rPr>
            </w:pPr>
          </w:p>
        </w:tc>
        <w:tc>
          <w:tcPr>
            <w:tcW w:w="3119" w:type="dxa"/>
          </w:tcPr>
          <w:p w:rsidR="00406CD4" w:rsidRPr="00355FC5" w:rsidRDefault="00406CD4" w:rsidP="00303535">
            <w:pPr>
              <w:pStyle w:val="a4"/>
              <w:ind w:firstLine="0"/>
              <w:jc w:val="lowKashida"/>
              <w:rPr>
                <w:rStyle w:val="Char5"/>
                <w:sz w:val="2"/>
                <w:szCs w:val="2"/>
                <w:rtl/>
              </w:rPr>
            </w:pPr>
            <w:r w:rsidRPr="001C4BAC">
              <w:rPr>
                <w:rFonts w:hint="cs"/>
                <w:rtl/>
              </w:rPr>
              <w:t>فاذا انتهت عنه ف</w:t>
            </w:r>
            <w:r w:rsidR="00E710AC">
              <w:rPr>
                <w:rFonts w:hint="cs"/>
                <w:rtl/>
              </w:rPr>
              <w:t>أ</w:t>
            </w:r>
            <w:r w:rsidRPr="001C4BAC">
              <w:rPr>
                <w:rFonts w:hint="cs"/>
                <w:rtl/>
              </w:rPr>
              <w:t>نت ح</w:t>
            </w:r>
            <w:r w:rsidR="00234090">
              <w:rPr>
                <w:rFonts w:hint="cs"/>
                <w:rtl/>
              </w:rPr>
              <w:t>ك</w:t>
            </w:r>
            <w:r w:rsidRPr="001C4BAC">
              <w:rPr>
                <w:rFonts w:hint="cs"/>
                <w:rtl/>
              </w:rPr>
              <w:t>یم</w:t>
            </w:r>
            <w:r w:rsidR="00ED710A" w:rsidRPr="00E25252">
              <w:rPr>
                <w:rStyle w:val="Char5"/>
                <w:rtl/>
              </w:rPr>
              <w:br/>
            </w:r>
            <w:r w:rsidR="00192DDB">
              <w:rPr>
                <w:rFonts w:hint="cs"/>
                <w:rtl/>
              </w:rPr>
              <w:t>بالعلم من</w:t>
            </w:r>
            <w:r w:rsidR="00234090">
              <w:rPr>
                <w:rFonts w:hint="cs"/>
                <w:rtl/>
              </w:rPr>
              <w:t>ك</w:t>
            </w:r>
            <w:r w:rsidR="00192DDB">
              <w:rPr>
                <w:rFonts w:hint="cs"/>
                <w:rtl/>
              </w:rPr>
              <w:t xml:space="preserve"> و</w:t>
            </w:r>
            <w:r w:rsidR="00ED710A" w:rsidRPr="001C4BAC">
              <w:rPr>
                <w:rFonts w:hint="cs"/>
                <w:rtl/>
              </w:rPr>
              <w:t>ینفع التعلیم</w:t>
            </w:r>
            <w:r w:rsidR="00ED710A" w:rsidRPr="00E25252">
              <w:rPr>
                <w:rStyle w:val="Char5"/>
                <w:rtl/>
              </w:rPr>
              <w:br/>
            </w:r>
          </w:p>
        </w:tc>
      </w:tr>
    </w:tbl>
    <w:p w:rsidR="0024580D" w:rsidRPr="00E25252" w:rsidRDefault="00B802B0" w:rsidP="00347D63">
      <w:pPr>
        <w:bidi/>
        <w:ind w:firstLine="284"/>
        <w:jc w:val="both"/>
        <w:rPr>
          <w:rStyle w:val="Char5"/>
          <w:rtl/>
        </w:rPr>
      </w:pPr>
      <w:r w:rsidRPr="00E25252">
        <w:rPr>
          <w:rStyle w:val="Char5"/>
          <w:rFonts w:hint="cs"/>
          <w:rtl/>
        </w:rPr>
        <w:t>ای کسی که دیگری را آموزش می‌دهی چرا خودت از آن‌چه که تعلیم داده‌</w:t>
      </w:r>
      <w:r w:rsidRPr="00E25252">
        <w:rPr>
          <w:rStyle w:val="Char5"/>
          <w:rFonts w:hint="eastAsia"/>
          <w:rtl/>
        </w:rPr>
        <w:t>‌ای بهره‌ای نبرده‌ای.</w:t>
      </w:r>
    </w:p>
    <w:p w:rsidR="00B802B0" w:rsidRPr="00E25252" w:rsidRDefault="00B802B0" w:rsidP="00347D63">
      <w:pPr>
        <w:bidi/>
        <w:ind w:firstLine="284"/>
        <w:jc w:val="both"/>
        <w:rPr>
          <w:rStyle w:val="Char5"/>
          <w:rtl/>
        </w:rPr>
      </w:pPr>
      <w:r w:rsidRPr="00E25252">
        <w:rPr>
          <w:rStyle w:val="Char5"/>
          <w:rFonts w:hint="cs"/>
          <w:rtl/>
        </w:rPr>
        <w:t>دارو را برای انسان دردمند و مریض تجویز می‌کنی تا با استفاده از آن سلامت خود را بازیابد، در حالی‌که خودت مریض هستی.</w:t>
      </w:r>
    </w:p>
    <w:p w:rsidR="00B802B0" w:rsidRPr="00E25252" w:rsidRDefault="00B802B0" w:rsidP="00347D63">
      <w:pPr>
        <w:bidi/>
        <w:ind w:firstLine="284"/>
        <w:jc w:val="both"/>
        <w:rPr>
          <w:rStyle w:val="Char5"/>
          <w:rtl/>
        </w:rPr>
      </w:pPr>
      <w:r w:rsidRPr="00E25252">
        <w:rPr>
          <w:rStyle w:val="Char5"/>
          <w:rFonts w:hint="cs"/>
          <w:rtl/>
        </w:rPr>
        <w:t>از خودت شروع کن و نفس خویش را از گمراهی بر حذر دار، هرگاه نفست از گمراهی دست کشید آن‌گاه تو طبیب درد دیگران خواهی بود.</w:t>
      </w:r>
    </w:p>
    <w:p w:rsidR="00B802B0" w:rsidRPr="00E25252" w:rsidRDefault="00B802B0" w:rsidP="00347D63">
      <w:pPr>
        <w:bidi/>
        <w:ind w:firstLine="284"/>
        <w:jc w:val="both"/>
        <w:rPr>
          <w:rStyle w:val="Char5"/>
          <w:rtl/>
        </w:rPr>
      </w:pPr>
      <w:r w:rsidRPr="00E25252">
        <w:rPr>
          <w:rStyle w:val="Char5"/>
          <w:rFonts w:hint="cs"/>
          <w:rtl/>
        </w:rPr>
        <w:t>در این‌جاست که نصیحت‌هایت پذیرفته می‌شود و از آن‌چه که می‌گویی پیروی خواهد شد و تعلیم تو سودمند خواهد بود.</w:t>
      </w:r>
    </w:p>
    <w:p w:rsidR="0024580D" w:rsidRPr="00E25252" w:rsidRDefault="00551923" w:rsidP="00347D63">
      <w:pPr>
        <w:bidi/>
        <w:ind w:firstLine="284"/>
        <w:jc w:val="both"/>
        <w:rPr>
          <w:rStyle w:val="Char5"/>
          <w:rtl/>
        </w:rPr>
      </w:pPr>
      <w:r w:rsidRPr="00E25252">
        <w:rPr>
          <w:rStyle w:val="Char5"/>
          <w:rFonts w:hint="cs"/>
          <w:rtl/>
        </w:rPr>
        <w:t xml:space="preserve">خداوند سبحان ـ کسی که برنامه آسمانی معجزه‌گر و هدایت‌کننده را برای بندگان فرستاد ‌ـ می‌دانست که پیامبری که برای ادای رسالت الهی و تبلیغ پیام پروردگارش برای امتی از امت‌های بشری برگزیده می‌شود، ضروری است که واجد کمالات روحی، اخلاقی و فکری باشد، تا مردم به او اقتدا کنند و از او یاد بگیرند و ندای او را اجابت کنند و برای کسب مکارم و فضایل معنوی و اخلاقی عظیم به راهی بروند که او </w:t>
      </w:r>
      <w:r w:rsidR="00941A70" w:rsidRPr="00E25252">
        <w:rPr>
          <w:rStyle w:val="Char5"/>
          <w:rFonts w:hint="cs"/>
          <w:rtl/>
        </w:rPr>
        <w:t>د</w:t>
      </w:r>
      <w:r w:rsidRPr="00E25252">
        <w:rPr>
          <w:rStyle w:val="Char5"/>
          <w:rFonts w:hint="cs"/>
          <w:rtl/>
        </w:rPr>
        <w:t>ر آن گام بر</w:t>
      </w:r>
      <w:r w:rsidRPr="00E25252">
        <w:rPr>
          <w:rStyle w:val="Char5"/>
          <w:rFonts w:hint="eastAsia"/>
          <w:rtl/>
        </w:rPr>
        <w:t xml:space="preserve">‌می‌دارد و بر مبنای برنامه او عمل کنند. و </w:t>
      </w:r>
      <w:r w:rsidRPr="00E25252">
        <w:rPr>
          <w:rStyle w:val="Char5"/>
          <w:rFonts w:hint="cs"/>
          <w:rtl/>
        </w:rPr>
        <w:t>برای همین، نبوت یک تکلیف بود نه امری اکتسابی، زیرا خدای سبح</w:t>
      </w:r>
      <w:r w:rsidR="00941A70" w:rsidRPr="00E25252">
        <w:rPr>
          <w:rStyle w:val="Char5"/>
          <w:rFonts w:hint="cs"/>
          <w:rtl/>
        </w:rPr>
        <w:t>ا</w:t>
      </w:r>
      <w:r w:rsidRPr="00E25252">
        <w:rPr>
          <w:rStyle w:val="Char5"/>
          <w:rFonts w:hint="cs"/>
          <w:rtl/>
        </w:rPr>
        <w:t>ن بهتر می‌داند که رسالت خود را به چه کسی بسپارد و آگاه‌تر است به این‌که چه فردی از افراد بشر را برای پیامبری برگزیند تا مژده پاداش و وعده عذاب دهد. برای همین منظور خداوند متعال، «محمد»</w:t>
      </w:r>
      <w:r w:rsidR="00E4231E" w:rsidRPr="001C4BAC">
        <w:rPr>
          <w:rFonts w:cs="CTraditional Arabic" w:hint="cs"/>
          <w:sz w:val="28"/>
          <w:szCs w:val="28"/>
          <w:rtl/>
          <w:lang w:bidi="fa-IR"/>
        </w:rPr>
        <w:t xml:space="preserve">ص </w:t>
      </w:r>
      <w:r w:rsidRPr="00E25252">
        <w:rPr>
          <w:rStyle w:val="Char5"/>
          <w:rFonts w:hint="cs"/>
          <w:rtl/>
        </w:rPr>
        <w:t xml:space="preserve">را برگزید تا برای تمامی مسلمین، برای همیشه الگو و نمونه باشد و مانند نور فروزان و </w:t>
      </w:r>
      <w:r w:rsidR="00941A70" w:rsidRPr="00E25252">
        <w:rPr>
          <w:rStyle w:val="Char5"/>
          <w:rFonts w:hint="cs"/>
          <w:rtl/>
        </w:rPr>
        <w:t>ماه تابانی خواهد بود که بر فراز</w:t>
      </w:r>
      <w:r w:rsidRPr="00E25252">
        <w:rPr>
          <w:rStyle w:val="Char5"/>
          <w:rFonts w:hint="cs"/>
          <w:rtl/>
        </w:rPr>
        <w:t xml:space="preserve"> حیات بشری تا ابد می‌درخشد.</w:t>
      </w:r>
    </w:p>
    <w:p w:rsidR="00941A70" w:rsidRPr="00E25252" w:rsidRDefault="00E85BB1" w:rsidP="00586F40">
      <w:pPr>
        <w:bidi/>
        <w:ind w:firstLine="284"/>
        <w:jc w:val="both"/>
        <w:rPr>
          <w:rStyle w:val="Char5"/>
          <w:rtl/>
        </w:rPr>
      </w:pPr>
      <w:r>
        <w:rPr>
          <w:rFonts w:ascii="Traditional Arabic" w:hAnsi="Traditional Arabic" w:cs="Traditional Arabic"/>
          <w:sz w:val="28"/>
          <w:szCs w:val="28"/>
          <w:rtl/>
          <w:lang w:bidi="fa-IR"/>
        </w:rPr>
        <w:t>﴿</w:t>
      </w:r>
      <w:r w:rsidR="00586F40" w:rsidRPr="000558E3">
        <w:rPr>
          <w:rStyle w:val="Char9"/>
          <w:rFonts w:hint="eastAsia"/>
          <w:rtl/>
        </w:rPr>
        <w:t>لَّقَدۡ</w:t>
      </w:r>
      <w:r w:rsidR="00586F40" w:rsidRPr="000558E3">
        <w:rPr>
          <w:rStyle w:val="Char9"/>
          <w:rtl/>
        </w:rPr>
        <w:t xml:space="preserve"> كَانَ لَكُمۡ فِي رَسُولِ </w:t>
      </w:r>
      <w:r w:rsidR="00586F40" w:rsidRPr="000558E3">
        <w:rPr>
          <w:rStyle w:val="Char9"/>
          <w:rFonts w:hint="cs"/>
          <w:rtl/>
        </w:rPr>
        <w:t>ٱ</w:t>
      </w:r>
      <w:r w:rsidR="00586F40" w:rsidRPr="000558E3">
        <w:rPr>
          <w:rStyle w:val="Char9"/>
          <w:rFonts w:hint="eastAsia"/>
          <w:rtl/>
        </w:rPr>
        <w:t>للَّهِ</w:t>
      </w:r>
      <w:r w:rsidR="00586F40" w:rsidRPr="000558E3">
        <w:rPr>
          <w:rStyle w:val="Char9"/>
          <w:rtl/>
        </w:rPr>
        <w:t xml:space="preserve"> أُسۡوَةٌ حَسَنَةٞ</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الأحزاب</w:t>
      </w:r>
      <w:r w:rsidRPr="00D63B99">
        <w:rPr>
          <w:rStyle w:val="Char7"/>
          <w:rtl/>
        </w:rPr>
        <w:t>:</w:t>
      </w:r>
      <w:r w:rsidRPr="00D63B99">
        <w:rPr>
          <w:rStyle w:val="Char7"/>
          <w:rFonts w:hint="cs"/>
          <w:rtl/>
        </w:rPr>
        <w:t xml:space="preserve"> 21</w:t>
      </w:r>
      <w:r w:rsidRPr="00D63B99">
        <w:rPr>
          <w:rStyle w:val="Char7"/>
          <w:rtl/>
        </w:rPr>
        <w:t>]</w:t>
      </w:r>
      <w:r w:rsidRPr="00E01F0F">
        <w:rPr>
          <w:rStyle w:val="Char5"/>
          <w:rtl/>
        </w:rPr>
        <w:t>.</w:t>
      </w:r>
    </w:p>
    <w:p w:rsidR="00941A70" w:rsidRPr="00E25252" w:rsidRDefault="00941A70" w:rsidP="00500944">
      <w:pPr>
        <w:tabs>
          <w:tab w:val="right" w:pos="7031"/>
        </w:tabs>
        <w:bidi/>
        <w:ind w:firstLine="284"/>
        <w:jc w:val="both"/>
        <w:rPr>
          <w:rStyle w:val="Char5"/>
          <w:rtl/>
        </w:rPr>
      </w:pPr>
      <w:r w:rsidRPr="00E25252">
        <w:rPr>
          <w:rStyle w:val="Char5"/>
          <w:rFonts w:hint="cs"/>
          <w:rtl/>
        </w:rPr>
        <w:t>«</w:t>
      </w:r>
      <w:r w:rsidR="00A93E92" w:rsidRPr="00E25252">
        <w:rPr>
          <w:rStyle w:val="Char5"/>
          <w:rFonts w:hint="cs"/>
          <w:rtl/>
        </w:rPr>
        <w:t>به تحقیق رسول خدا بهترین الگو برای شما جهت پیروی نمودن از اوست</w:t>
      </w:r>
      <w:r w:rsidRPr="00E25252">
        <w:rPr>
          <w:rStyle w:val="Char5"/>
          <w:rFonts w:hint="cs"/>
          <w:rtl/>
        </w:rPr>
        <w:t>».</w:t>
      </w:r>
    </w:p>
    <w:p w:rsidR="0000377D" w:rsidRPr="00E25252" w:rsidRDefault="00E85BB1" w:rsidP="00586F40">
      <w:pPr>
        <w:tabs>
          <w:tab w:val="right" w:pos="7031"/>
        </w:tabs>
        <w:bidi/>
        <w:ind w:firstLine="284"/>
        <w:jc w:val="both"/>
        <w:rPr>
          <w:rStyle w:val="Char5"/>
          <w:rtl/>
        </w:rPr>
      </w:pPr>
      <w:r>
        <w:rPr>
          <w:rFonts w:ascii="Traditional Arabic" w:hAnsi="Traditional Arabic" w:cs="Traditional Arabic"/>
          <w:sz w:val="28"/>
          <w:szCs w:val="28"/>
          <w:rtl/>
          <w:lang w:bidi="fa-IR"/>
        </w:rPr>
        <w:t>﴿</w:t>
      </w:r>
      <w:r w:rsidR="00586F40" w:rsidRPr="000558E3">
        <w:rPr>
          <w:rStyle w:val="Char9"/>
          <w:rFonts w:hint="eastAsia"/>
          <w:rtl/>
        </w:rPr>
        <w:t>يَٰٓأَيُّهَا</w:t>
      </w:r>
      <w:r w:rsidR="00586F40" w:rsidRPr="000558E3">
        <w:rPr>
          <w:rStyle w:val="Char9"/>
          <w:rtl/>
        </w:rPr>
        <w:t xml:space="preserve"> </w:t>
      </w:r>
      <w:r w:rsidR="00586F40" w:rsidRPr="000558E3">
        <w:rPr>
          <w:rStyle w:val="Char9"/>
          <w:rFonts w:hint="cs"/>
          <w:rtl/>
        </w:rPr>
        <w:t>ٱ</w:t>
      </w:r>
      <w:r w:rsidR="00586F40" w:rsidRPr="000558E3">
        <w:rPr>
          <w:rStyle w:val="Char9"/>
          <w:rFonts w:hint="eastAsia"/>
          <w:rtl/>
        </w:rPr>
        <w:t>لنَّبِيُّ</w:t>
      </w:r>
      <w:r w:rsidR="00586F40" w:rsidRPr="000558E3">
        <w:rPr>
          <w:rStyle w:val="Char9"/>
          <w:rtl/>
        </w:rPr>
        <w:t xml:space="preserve"> إِنَّآ أَرۡسَلۡنَٰكَ شَٰهِدٗا وَمُبَشِّرٗا وَنَذِيرٗا ٤٥ </w:t>
      </w:r>
      <w:r w:rsidR="00586F40" w:rsidRPr="000558E3">
        <w:rPr>
          <w:rStyle w:val="Char9"/>
          <w:rFonts w:hint="eastAsia"/>
          <w:rtl/>
        </w:rPr>
        <w:t>وَدَاعِيًا</w:t>
      </w:r>
      <w:r w:rsidR="00586F40" w:rsidRPr="000558E3">
        <w:rPr>
          <w:rStyle w:val="Char9"/>
          <w:rtl/>
        </w:rPr>
        <w:t xml:space="preserve"> إِلَى </w:t>
      </w:r>
      <w:r w:rsidR="00586F40" w:rsidRPr="000558E3">
        <w:rPr>
          <w:rStyle w:val="Char9"/>
          <w:rFonts w:hint="cs"/>
          <w:rtl/>
        </w:rPr>
        <w:t>ٱ</w:t>
      </w:r>
      <w:r w:rsidR="00586F40" w:rsidRPr="000558E3">
        <w:rPr>
          <w:rStyle w:val="Char9"/>
          <w:rFonts w:hint="eastAsia"/>
          <w:rtl/>
        </w:rPr>
        <w:t>للَّهِ</w:t>
      </w:r>
      <w:r w:rsidR="00586F40" w:rsidRPr="000558E3">
        <w:rPr>
          <w:rStyle w:val="Char9"/>
          <w:rtl/>
        </w:rPr>
        <w:t xml:space="preserve"> بِإِذۡنِهِ</w:t>
      </w:r>
      <w:r w:rsidR="00586F40" w:rsidRPr="000558E3">
        <w:rPr>
          <w:rStyle w:val="Char9"/>
          <w:rFonts w:hint="cs"/>
          <w:rtl/>
        </w:rPr>
        <w:t>ۦ</w:t>
      </w:r>
      <w:r w:rsidR="00586F40" w:rsidRPr="000558E3">
        <w:rPr>
          <w:rStyle w:val="Char9"/>
          <w:rtl/>
        </w:rPr>
        <w:t xml:space="preserve"> وَسِرَاجٗا مُّنِيرٗا ٤٦</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الأحزاب</w:t>
      </w:r>
      <w:r w:rsidRPr="00D63B99">
        <w:rPr>
          <w:rStyle w:val="Char7"/>
          <w:rtl/>
        </w:rPr>
        <w:t>:</w:t>
      </w:r>
      <w:r w:rsidRPr="00D63B99">
        <w:rPr>
          <w:rStyle w:val="Char7"/>
          <w:rFonts w:hint="cs"/>
          <w:rtl/>
        </w:rPr>
        <w:t xml:space="preserve"> 45- 46</w:t>
      </w:r>
      <w:r w:rsidRPr="00D63B99">
        <w:rPr>
          <w:rStyle w:val="Char7"/>
          <w:rtl/>
        </w:rPr>
        <w:t>]</w:t>
      </w:r>
      <w:r w:rsidRPr="00E01F0F">
        <w:rPr>
          <w:rStyle w:val="Char5"/>
          <w:rtl/>
        </w:rPr>
        <w:t>.</w:t>
      </w:r>
    </w:p>
    <w:p w:rsidR="0000377D" w:rsidRPr="00E25252" w:rsidRDefault="0000377D" w:rsidP="00500944">
      <w:pPr>
        <w:tabs>
          <w:tab w:val="right" w:pos="7031"/>
        </w:tabs>
        <w:bidi/>
        <w:ind w:firstLine="284"/>
        <w:jc w:val="both"/>
        <w:rPr>
          <w:rStyle w:val="Char5"/>
          <w:rtl/>
        </w:rPr>
      </w:pPr>
      <w:r w:rsidRPr="00E25252">
        <w:rPr>
          <w:rStyle w:val="Char5"/>
          <w:rFonts w:hint="cs"/>
          <w:rtl/>
        </w:rPr>
        <w:t>«</w:t>
      </w:r>
      <w:r w:rsidR="00760873" w:rsidRPr="00E25252">
        <w:rPr>
          <w:rStyle w:val="Char5"/>
          <w:rFonts w:hint="cs"/>
          <w:rtl/>
        </w:rPr>
        <w:t>ای پیامبر! ما تو را فرستاده‌</w:t>
      </w:r>
      <w:r w:rsidR="00760873" w:rsidRPr="00E25252">
        <w:rPr>
          <w:rStyle w:val="Char5"/>
          <w:rFonts w:hint="eastAsia"/>
          <w:rtl/>
        </w:rPr>
        <w:t>‌ایم که نمونه و الگو باشی و بشارت دهی و بترسانی و به راه خدا دعوت کنی به اذن او و چراغی فروزان باشی</w:t>
      </w:r>
      <w:r w:rsidRPr="00E25252">
        <w:rPr>
          <w:rStyle w:val="Char5"/>
          <w:rFonts w:hint="cs"/>
          <w:rtl/>
        </w:rPr>
        <w:t>».</w:t>
      </w:r>
    </w:p>
    <w:p w:rsidR="0024580D" w:rsidRPr="00E25252" w:rsidRDefault="00760873" w:rsidP="00355FC5">
      <w:pPr>
        <w:bidi/>
        <w:ind w:firstLine="284"/>
        <w:jc w:val="both"/>
        <w:rPr>
          <w:rStyle w:val="Char5"/>
          <w:rtl/>
        </w:rPr>
      </w:pPr>
      <w:r w:rsidRPr="00E25252">
        <w:rPr>
          <w:rStyle w:val="Char5"/>
          <w:rFonts w:hint="cs"/>
          <w:rtl/>
        </w:rPr>
        <w:t>خداوند متعال صورت کامل برنامه و طریقه اسلامی را در شخصیت حضرت محمد</w:t>
      </w:r>
      <w:r w:rsidR="00F76C99" w:rsidRPr="00F76C99">
        <w:rPr>
          <w:rFonts w:cs="CTraditional Arabic" w:hint="cs"/>
          <w:sz w:val="28"/>
          <w:szCs w:val="28"/>
          <w:rtl/>
          <w:lang w:bidi="fa-IR"/>
        </w:rPr>
        <w:t>ج</w:t>
      </w:r>
      <w:r w:rsidRPr="00E25252">
        <w:rPr>
          <w:rStyle w:val="Char5"/>
          <w:rFonts w:hint="cs"/>
          <w:rtl/>
        </w:rPr>
        <w:t>، تحقق بخشید تا برای نسل‌های آینده، صورتی زنده و جاودان از کمال اخلاقی و عظمت معنوی باشد.</w:t>
      </w:r>
    </w:p>
    <w:p w:rsidR="00760873" w:rsidRPr="001C4BAC" w:rsidRDefault="00BA7979" w:rsidP="008B0D48">
      <w:pPr>
        <w:bidi/>
        <w:ind w:firstLine="284"/>
        <w:jc w:val="both"/>
        <w:rPr>
          <w:sz w:val="28"/>
          <w:szCs w:val="28"/>
          <w:rtl/>
          <w:lang w:bidi="fa-IR"/>
        </w:rPr>
      </w:pPr>
      <w:r w:rsidRPr="00E25252">
        <w:rPr>
          <w:rStyle w:val="Char5"/>
          <w:rFonts w:hint="cs"/>
          <w:rtl/>
        </w:rPr>
        <w:t>از حضرت «عائشه»</w:t>
      </w:r>
      <w:r w:rsidR="00CF756A" w:rsidRPr="00CF756A">
        <w:rPr>
          <w:rFonts w:cs="CTraditional Arabic" w:hint="cs"/>
          <w:sz w:val="28"/>
          <w:szCs w:val="28"/>
          <w:rtl/>
          <w:lang w:bidi="fa-IR"/>
        </w:rPr>
        <w:t>ل</w:t>
      </w:r>
      <w:r w:rsidRPr="00E25252">
        <w:rPr>
          <w:rStyle w:val="Char5"/>
          <w:rFonts w:hint="cs"/>
          <w:rtl/>
        </w:rPr>
        <w:t xml:space="preserve"> پرسیدند: اخلاق رسول خدا</w:t>
      </w:r>
      <w:r w:rsidR="00E4231E" w:rsidRPr="001C4BAC">
        <w:rPr>
          <w:rFonts w:cs="CTraditional Arabic" w:hint="cs"/>
          <w:sz w:val="28"/>
          <w:szCs w:val="28"/>
          <w:rtl/>
          <w:lang w:bidi="fa-IR"/>
        </w:rPr>
        <w:t xml:space="preserve">ص </w:t>
      </w:r>
      <w:r w:rsidRPr="00E25252">
        <w:rPr>
          <w:rStyle w:val="Char5"/>
          <w:rFonts w:hint="cs"/>
          <w:rtl/>
        </w:rPr>
        <w:t>چگونه بود؟ فرمود: «اخلاقش قرآن بود». (منظور آن‌که وجود رسول اکرم</w:t>
      </w:r>
      <w:r w:rsidR="00E4231E" w:rsidRPr="001C4BAC">
        <w:rPr>
          <w:rFonts w:cs="CTraditional Arabic" w:hint="cs"/>
          <w:sz w:val="28"/>
          <w:szCs w:val="28"/>
          <w:rtl/>
          <w:lang w:bidi="fa-IR"/>
        </w:rPr>
        <w:t xml:space="preserve">ص </w:t>
      </w:r>
      <w:r w:rsidRPr="00E25252">
        <w:rPr>
          <w:rStyle w:val="Char5"/>
          <w:rFonts w:hint="cs"/>
          <w:rtl/>
        </w:rPr>
        <w:t>‌قرآن مجسم بود، به این مفهوم که آن</w:t>
      </w:r>
      <w:r w:rsidR="008B0D48" w:rsidRPr="00E25252">
        <w:rPr>
          <w:rStyle w:val="Char5"/>
          <w:rFonts w:hint="cs"/>
          <w:rtl/>
        </w:rPr>
        <w:t xml:space="preserve"> </w:t>
      </w:r>
      <w:r w:rsidRPr="00E25252">
        <w:rPr>
          <w:rStyle w:val="Char5"/>
          <w:rFonts w:hint="cs"/>
          <w:rtl/>
        </w:rPr>
        <w:t>‌</w:t>
      </w:r>
      <w:r w:rsidR="004334F7" w:rsidRPr="00E25252">
        <w:rPr>
          <w:rStyle w:val="Char5"/>
          <w:rFonts w:hint="eastAsia"/>
          <w:rtl/>
        </w:rPr>
        <w:t>‌را در زندگی خود به طور کامل تحقق داده بود).</w:t>
      </w:r>
    </w:p>
    <w:p w:rsidR="0024580D" w:rsidRPr="00E25252" w:rsidRDefault="00B20439" w:rsidP="00347D63">
      <w:pPr>
        <w:bidi/>
        <w:ind w:firstLine="284"/>
        <w:jc w:val="both"/>
        <w:rPr>
          <w:rStyle w:val="Char5"/>
          <w:rtl/>
        </w:rPr>
      </w:pPr>
      <w:r w:rsidRPr="00E25252">
        <w:rPr>
          <w:rStyle w:val="Char5"/>
          <w:rFonts w:hint="cs"/>
          <w:rtl/>
        </w:rPr>
        <w:t>و</w:t>
      </w:r>
      <w:r w:rsidR="003D1A75" w:rsidRPr="00E25252">
        <w:rPr>
          <w:rStyle w:val="Char5"/>
          <w:rFonts w:hint="cs"/>
          <w:rtl/>
        </w:rPr>
        <w:t xml:space="preserve"> ب</w:t>
      </w:r>
      <w:r w:rsidRPr="00E25252">
        <w:rPr>
          <w:rStyle w:val="Char5"/>
          <w:rFonts w:hint="cs"/>
          <w:rtl/>
        </w:rPr>
        <w:t>ه حقیقت این جواب حضرت «عائشه</w:t>
      </w:r>
      <w:r w:rsidR="00CF756A" w:rsidRPr="00CF756A">
        <w:rPr>
          <w:rFonts w:cs="CTraditional Arabic" w:hint="cs"/>
          <w:sz w:val="28"/>
          <w:szCs w:val="28"/>
          <w:rtl/>
          <w:lang w:bidi="fa-IR"/>
        </w:rPr>
        <w:t>ل</w:t>
      </w:r>
      <w:r w:rsidRPr="00E25252">
        <w:rPr>
          <w:rStyle w:val="Char5"/>
          <w:rFonts w:hint="cs"/>
          <w:rtl/>
        </w:rPr>
        <w:t xml:space="preserve">» جوابی در نهایت دقت، اختصار و شمول بود، در </w:t>
      </w:r>
      <w:r w:rsidR="001D4DCF" w:rsidRPr="00E25252">
        <w:rPr>
          <w:rStyle w:val="Char5"/>
          <w:rFonts w:hint="cs"/>
          <w:rtl/>
        </w:rPr>
        <w:t>ا</w:t>
      </w:r>
      <w:r w:rsidRPr="00E25252">
        <w:rPr>
          <w:rStyle w:val="Char5"/>
          <w:rFonts w:hint="cs"/>
          <w:rtl/>
        </w:rPr>
        <w:t>ی</w:t>
      </w:r>
      <w:r w:rsidR="001D4DCF" w:rsidRPr="00E25252">
        <w:rPr>
          <w:rStyle w:val="Char5"/>
          <w:rFonts w:hint="cs"/>
          <w:rtl/>
        </w:rPr>
        <w:t xml:space="preserve">ن </w:t>
      </w:r>
      <w:r w:rsidRPr="00E25252">
        <w:rPr>
          <w:rStyle w:val="Char5"/>
          <w:rFonts w:hint="cs"/>
          <w:rtl/>
        </w:rPr>
        <w:t>جواب مفهومی نهفته است و آ</w:t>
      </w:r>
      <w:r w:rsidR="001D4DCF" w:rsidRPr="00E25252">
        <w:rPr>
          <w:rStyle w:val="Char5"/>
          <w:rFonts w:hint="cs"/>
          <w:rtl/>
        </w:rPr>
        <w:t>ن</w:t>
      </w:r>
      <w:r w:rsidRPr="00E25252">
        <w:rPr>
          <w:rStyle w:val="Char5"/>
          <w:rFonts w:hint="cs"/>
          <w:rtl/>
        </w:rPr>
        <w:t xml:space="preserve"> مفهوم این است که منهج قرآنی فراگیر و مبادی فاضله اخلاقی در اخلاق رسول خدا</w:t>
      </w:r>
      <w:r w:rsidR="00E4231E" w:rsidRPr="001C4BAC">
        <w:rPr>
          <w:rFonts w:cs="CTraditional Arabic" w:hint="cs"/>
          <w:sz w:val="28"/>
          <w:szCs w:val="28"/>
          <w:rtl/>
          <w:lang w:bidi="fa-IR"/>
        </w:rPr>
        <w:t xml:space="preserve">ص </w:t>
      </w:r>
      <w:r w:rsidRPr="00E25252">
        <w:rPr>
          <w:rStyle w:val="Char5"/>
          <w:rFonts w:hint="cs"/>
          <w:rtl/>
        </w:rPr>
        <w:t>تجسم پیدا کرده است و حقیقتاً پیامبر خدا ترجمان زنده فضیلت</w:t>
      </w:r>
      <w:r w:rsidR="001D4DCF" w:rsidRPr="00E25252">
        <w:rPr>
          <w:rStyle w:val="Char5"/>
          <w:rFonts w:hint="eastAsia"/>
          <w:rtl/>
        </w:rPr>
        <w:t>‌ه</w:t>
      </w:r>
      <w:r w:rsidRPr="00E25252">
        <w:rPr>
          <w:rStyle w:val="Char5"/>
          <w:rFonts w:hint="cs"/>
          <w:rtl/>
        </w:rPr>
        <w:t>ای قرآنی و نمونه متحرک تمامی رهنمودهای ارزشمند و جاودانی بود که برای بشریت بیان کردند.</w:t>
      </w:r>
    </w:p>
    <w:p w:rsidR="00460990" w:rsidRPr="00E25252" w:rsidRDefault="00460990" w:rsidP="00347D63">
      <w:pPr>
        <w:bidi/>
        <w:ind w:firstLine="284"/>
        <w:jc w:val="both"/>
        <w:rPr>
          <w:rStyle w:val="Char5"/>
          <w:rtl/>
        </w:rPr>
      </w:pPr>
      <w:r w:rsidRPr="00E25252">
        <w:rPr>
          <w:rStyle w:val="Char5"/>
          <w:rFonts w:hint="cs"/>
          <w:rtl/>
        </w:rPr>
        <w:t xml:space="preserve">چه کسی می‌تواند گامی در مسیر عروج به قله‌ای بردارد که آن حضرت بر فراز آن ایستاده است؟ یا چه کسی می‌تواند به ساحل دریای بیکرانی برسد که آن پیامبر </w:t>
      </w:r>
      <w:r w:rsidR="00355FC5">
        <w:rPr>
          <w:rStyle w:val="Char5"/>
          <w:rFonts w:hint="cs"/>
          <w:rtl/>
        </w:rPr>
        <w:t>بزرگوار</w:t>
      </w:r>
      <w:r w:rsidR="008B0D48">
        <w:rPr>
          <w:rFonts w:cs="CTraditional Arabic" w:hint="cs"/>
          <w:sz w:val="28"/>
          <w:szCs w:val="28"/>
          <w:rtl/>
          <w:lang w:bidi="fa-IR"/>
        </w:rPr>
        <w:t>ص</w:t>
      </w:r>
      <w:r w:rsidRPr="00E25252">
        <w:rPr>
          <w:rStyle w:val="Char5"/>
          <w:rFonts w:hint="cs"/>
          <w:rtl/>
        </w:rPr>
        <w:t>،</w:t>
      </w:r>
      <w:r w:rsidR="008F0607" w:rsidRPr="00E25252">
        <w:rPr>
          <w:rStyle w:val="Char5"/>
          <w:rFonts w:hint="cs"/>
          <w:rtl/>
        </w:rPr>
        <w:t xml:space="preserve"> آن را </w:t>
      </w:r>
      <w:r w:rsidRPr="00E25252">
        <w:rPr>
          <w:rStyle w:val="Char5"/>
          <w:rFonts w:hint="cs"/>
          <w:rtl/>
        </w:rPr>
        <w:t>درنوردیده است؟</w:t>
      </w:r>
    </w:p>
    <w:p w:rsidR="00FE40E0" w:rsidRPr="00E25252" w:rsidRDefault="00FE40E0" w:rsidP="00347D63">
      <w:pPr>
        <w:bidi/>
        <w:ind w:firstLine="284"/>
        <w:jc w:val="both"/>
        <w:rPr>
          <w:rStyle w:val="Char5"/>
          <w:rtl/>
        </w:rPr>
      </w:pPr>
      <w:r w:rsidRPr="00E25252">
        <w:rPr>
          <w:rStyle w:val="Char5"/>
          <w:rFonts w:hint="cs"/>
          <w:rtl/>
        </w:rPr>
        <w:t>و همین برای عظمت و افتخار و جاودانگی او کافی است که می‌فرماید: خداوند سبحان او را با نظارت و مراقبت ویژه خود تربیت کرده است و او را به مدارج والای اخلاقی رسانده است تا برای راه‌یابی</w:t>
      </w:r>
      <w:r w:rsidR="00AF631A" w:rsidRPr="00E25252">
        <w:rPr>
          <w:rStyle w:val="Char5"/>
          <w:rFonts w:hint="cs"/>
          <w:rtl/>
        </w:rPr>
        <w:t xml:space="preserve"> انسان‌ها</w:t>
      </w:r>
      <w:r w:rsidRPr="00E25252">
        <w:rPr>
          <w:rStyle w:val="Char5"/>
          <w:rFonts w:hint="cs"/>
          <w:rtl/>
        </w:rPr>
        <w:t xml:space="preserve"> به سوی سعادت و سلامت، مانند خورشید درخشان و ماه تابانی باشد که بر فراز دریاهای پرتلاطم گمراهی و ظلمت، بدرخشد.</w:t>
      </w:r>
    </w:p>
    <w:p w:rsidR="00805F98" w:rsidRPr="00E25252" w:rsidRDefault="00805F98" w:rsidP="00347D63">
      <w:pPr>
        <w:bidi/>
        <w:ind w:firstLine="284"/>
        <w:jc w:val="both"/>
        <w:rPr>
          <w:rStyle w:val="Char5"/>
          <w:rtl/>
        </w:rPr>
      </w:pPr>
      <w:r w:rsidRPr="00E25252">
        <w:rPr>
          <w:rStyle w:val="Char5"/>
          <w:rFonts w:hint="cs"/>
          <w:rtl/>
        </w:rPr>
        <w:t>«العسکری» و «ابن سمعانی» روایت می‌کنند که نبی اکرم</w:t>
      </w:r>
      <w:r w:rsidR="00E4231E" w:rsidRPr="001C4BAC">
        <w:rPr>
          <w:rFonts w:cs="CTraditional Arabic" w:hint="cs"/>
          <w:sz w:val="28"/>
          <w:szCs w:val="28"/>
          <w:rtl/>
          <w:lang w:bidi="fa-IR"/>
        </w:rPr>
        <w:t xml:space="preserve">ص </w:t>
      </w:r>
      <w:r w:rsidRPr="00E25252">
        <w:rPr>
          <w:rStyle w:val="Char5"/>
          <w:rFonts w:hint="cs"/>
          <w:rtl/>
        </w:rPr>
        <w:t>فرمود: «پروردگارم مرا به بهترین صورت تربیت نمود». از جمله نشانه‌هایی که بر تربیت اختصاصی آن حضرت</w:t>
      </w:r>
      <w:r w:rsidR="00E4231E" w:rsidRPr="001C4BAC">
        <w:rPr>
          <w:rFonts w:cs="CTraditional Arabic" w:hint="cs"/>
          <w:sz w:val="28"/>
          <w:szCs w:val="28"/>
          <w:rtl/>
          <w:lang w:bidi="fa-IR"/>
        </w:rPr>
        <w:t xml:space="preserve">ص </w:t>
      </w:r>
      <w:r w:rsidRPr="00E25252">
        <w:rPr>
          <w:rStyle w:val="Char5"/>
          <w:rFonts w:hint="cs"/>
          <w:rtl/>
        </w:rPr>
        <w:t xml:space="preserve">دلالت </w:t>
      </w:r>
      <w:r w:rsidR="00BD7D1B" w:rsidRPr="00E25252">
        <w:rPr>
          <w:rStyle w:val="Char5"/>
          <w:rFonts w:hint="cs"/>
          <w:rtl/>
        </w:rPr>
        <w:t>می‌کند</w:t>
      </w:r>
      <w:r w:rsidRPr="00E25252">
        <w:rPr>
          <w:rStyle w:val="Char5"/>
          <w:rFonts w:hint="cs"/>
          <w:rtl/>
        </w:rPr>
        <w:t xml:space="preserve"> و نشان می‌دهد که عنایت ربانی به او تعلق گرفته است داشتن صفات نبوت قبل و بعد از مبعوث شدن</w:t>
      </w:r>
      <w:r w:rsidR="00753207" w:rsidRPr="00E25252">
        <w:rPr>
          <w:rStyle w:val="Char5"/>
          <w:rFonts w:hint="cs"/>
          <w:rtl/>
        </w:rPr>
        <w:t>،</w:t>
      </w:r>
      <w:r w:rsidRPr="00E25252">
        <w:rPr>
          <w:rStyle w:val="Char5"/>
          <w:rFonts w:hint="cs"/>
          <w:rtl/>
        </w:rPr>
        <w:t xml:space="preserve"> می‌باشد.</w:t>
      </w:r>
    </w:p>
    <w:p w:rsidR="00805F98" w:rsidRPr="00E25252" w:rsidRDefault="00805F98" w:rsidP="00347D63">
      <w:pPr>
        <w:bidi/>
        <w:ind w:firstLine="284"/>
        <w:jc w:val="both"/>
        <w:rPr>
          <w:rStyle w:val="Char5"/>
          <w:rtl/>
        </w:rPr>
      </w:pPr>
      <w:r w:rsidRPr="00E25252">
        <w:rPr>
          <w:rStyle w:val="Char5"/>
          <w:rFonts w:hint="cs"/>
          <w:rtl/>
        </w:rPr>
        <w:t>و ح</w:t>
      </w:r>
      <w:r w:rsidR="00753207" w:rsidRPr="00E25252">
        <w:rPr>
          <w:rStyle w:val="Char5"/>
          <w:rFonts w:hint="cs"/>
          <w:rtl/>
        </w:rPr>
        <w:t>الا</w:t>
      </w:r>
      <w:r w:rsidRPr="00E25252">
        <w:rPr>
          <w:rStyle w:val="Char5"/>
          <w:rFonts w:hint="cs"/>
          <w:rtl/>
        </w:rPr>
        <w:t xml:space="preserve"> بر ما ـ بدون داشتن هیچ‌گونه تردیدی ـ مسلم است که پیامبر </w:t>
      </w:r>
      <w:r w:rsidR="00355FC5">
        <w:rPr>
          <w:rStyle w:val="Char5"/>
          <w:rFonts w:hint="cs"/>
          <w:rtl/>
        </w:rPr>
        <w:t>بزرگوار</w:t>
      </w:r>
      <w:r w:rsidR="00E4231E" w:rsidRPr="001C4BAC">
        <w:rPr>
          <w:rFonts w:cs="CTraditional Arabic" w:hint="cs"/>
          <w:sz w:val="28"/>
          <w:szCs w:val="28"/>
          <w:rtl/>
          <w:lang w:bidi="fa-IR"/>
        </w:rPr>
        <w:t xml:space="preserve">ص </w:t>
      </w:r>
      <w:r w:rsidR="00A865F7" w:rsidRPr="00E25252">
        <w:rPr>
          <w:rStyle w:val="Char5"/>
          <w:rFonts w:hint="cs"/>
          <w:rtl/>
        </w:rPr>
        <w:t>ما مرتکب هیچ‌کدام از گناهان جاهلی نشد و در همان زمان به پاکی و عفت مشهور بود. و برای</w:t>
      </w:r>
      <w:r w:rsidR="008A6766" w:rsidRPr="00E25252">
        <w:rPr>
          <w:rStyle w:val="Char5"/>
          <w:rFonts w:hint="cs"/>
          <w:rtl/>
        </w:rPr>
        <w:t xml:space="preserve"> همین هم در زمان جاهلیت ـ قبل از ظهور اسلام ـ او را صادق و امین می‌خواندند. اطمیننا و اعتمادی که موجب شد در همان زمان در حضور مردم به او اظهار دارند که تا حال ما از او دروغی نشنیده‌ایم. </w:t>
      </w:r>
    </w:p>
    <w:p w:rsidR="00C57F6E" w:rsidRPr="001C4BAC" w:rsidRDefault="00C57F6E" w:rsidP="00347D63">
      <w:pPr>
        <w:bidi/>
        <w:ind w:firstLine="284"/>
        <w:jc w:val="both"/>
        <w:rPr>
          <w:sz w:val="28"/>
          <w:szCs w:val="28"/>
          <w:rtl/>
          <w:lang w:bidi="fa-IR"/>
        </w:rPr>
      </w:pPr>
      <w:r w:rsidRPr="00E25252">
        <w:rPr>
          <w:rStyle w:val="Char5"/>
          <w:rFonts w:hint="cs"/>
          <w:rtl/>
        </w:rPr>
        <w:t xml:space="preserve">از جهت هوش و ذکاوت هم کسی با او برابری نمی‌کرد و برای اظهار شرف و افتخار و جاودانگی او همین کافی است </w:t>
      </w:r>
      <w:r w:rsidR="009C156F" w:rsidRPr="00E25252">
        <w:rPr>
          <w:rStyle w:val="Char5"/>
          <w:rFonts w:hint="cs"/>
          <w:rtl/>
        </w:rPr>
        <w:t>که توانست</w:t>
      </w:r>
      <w:r w:rsidRPr="00E25252">
        <w:rPr>
          <w:rStyle w:val="Char5"/>
          <w:rFonts w:hint="cs"/>
          <w:rtl/>
        </w:rPr>
        <w:t xml:space="preserve"> با تدبیر و حکمت خویش راه حل مناسبی برای قرار دادن «حجرالاسود» پیشنهاد کند</w:t>
      </w:r>
      <w:r w:rsidR="009C156F" w:rsidRPr="00985C0D">
        <w:rPr>
          <w:rStyle w:val="Char5"/>
          <w:vertAlign w:val="superscript"/>
          <w:rtl/>
        </w:rPr>
        <w:footnoteReference w:id="27"/>
      </w:r>
      <w:r w:rsidRPr="00E25252">
        <w:rPr>
          <w:rStyle w:val="Char5"/>
          <w:rFonts w:hint="cs"/>
          <w:rtl/>
        </w:rPr>
        <w:t xml:space="preserve"> و مردم را از جنگی خانمان‌سوز و ویران‌گر که فقط عواقب سوء آن را خدا می‌دانست، نجات داد.</w:t>
      </w:r>
    </w:p>
    <w:p w:rsidR="0024580D" w:rsidRPr="00E25252" w:rsidRDefault="009C156F" w:rsidP="00347D63">
      <w:pPr>
        <w:bidi/>
        <w:ind w:firstLine="284"/>
        <w:jc w:val="both"/>
        <w:rPr>
          <w:rStyle w:val="Char5"/>
          <w:rtl/>
        </w:rPr>
      </w:pPr>
      <w:r w:rsidRPr="00E25252">
        <w:rPr>
          <w:rStyle w:val="Char5"/>
          <w:rFonts w:hint="cs"/>
          <w:rtl/>
        </w:rPr>
        <w:t xml:space="preserve">از جهت تبلیغ دعوت و بیان رسالت الهی نیز خواب و خوراک نداشت و آرام و قرار نمی‌گرفت و </w:t>
      </w:r>
      <w:r w:rsidR="00DC537B" w:rsidRPr="00E25252">
        <w:rPr>
          <w:rStyle w:val="Char5"/>
          <w:rFonts w:hint="cs"/>
          <w:rtl/>
        </w:rPr>
        <w:t>ا</w:t>
      </w:r>
      <w:r w:rsidRPr="00E25252">
        <w:rPr>
          <w:rStyle w:val="Char5"/>
          <w:rFonts w:hint="cs"/>
          <w:rtl/>
        </w:rPr>
        <w:t>ز پای نمی‌نشست تا زمانی که مردم را ببیند که دعوت او را اجابت کرده‌اند و به راه سعادت و نیک‌بختی گام گذاشته‌اند و چه آیات فراوانی در قرآن دیده می</w:t>
      </w:r>
      <w:r w:rsidR="006D37A0" w:rsidRPr="00E25252">
        <w:rPr>
          <w:rStyle w:val="Char5"/>
          <w:rFonts w:hint="cs"/>
          <w:rtl/>
        </w:rPr>
        <w:t>‌شود که ب</w:t>
      </w:r>
      <w:r w:rsidRPr="00E25252">
        <w:rPr>
          <w:rStyle w:val="Char5"/>
          <w:rFonts w:hint="cs"/>
          <w:rtl/>
        </w:rPr>
        <w:t>ر</w:t>
      </w:r>
      <w:r w:rsidR="006D37A0" w:rsidRPr="00E25252">
        <w:rPr>
          <w:rStyle w:val="Char5"/>
          <w:rFonts w:hint="cs"/>
          <w:rtl/>
        </w:rPr>
        <w:t xml:space="preserve"> پیامبر محبوب ما</w:t>
      </w:r>
      <w:r w:rsidR="00E4231E" w:rsidRPr="001C4BAC">
        <w:rPr>
          <w:rFonts w:cs="CTraditional Arabic" w:hint="cs"/>
          <w:sz w:val="28"/>
          <w:szCs w:val="28"/>
          <w:rtl/>
          <w:lang w:bidi="fa-IR"/>
        </w:rPr>
        <w:t xml:space="preserve">ص </w:t>
      </w:r>
      <w:r w:rsidR="006D37A0" w:rsidRPr="00E25252">
        <w:rPr>
          <w:rStyle w:val="Char5"/>
          <w:rFonts w:hint="cs"/>
          <w:rtl/>
        </w:rPr>
        <w:t xml:space="preserve">وارد شده است و او را تشویق </w:t>
      </w:r>
      <w:r w:rsidR="00BD7D1B" w:rsidRPr="00E25252">
        <w:rPr>
          <w:rStyle w:val="Char5"/>
          <w:rFonts w:hint="cs"/>
          <w:rtl/>
        </w:rPr>
        <w:t>می‌کند</w:t>
      </w:r>
      <w:r w:rsidR="006D37A0" w:rsidRPr="00E25252">
        <w:rPr>
          <w:rStyle w:val="Char5"/>
          <w:rFonts w:hint="cs"/>
          <w:rtl/>
        </w:rPr>
        <w:t xml:space="preserve"> که غصه نخورد و غمگین نباشد و از شدت و سرعت تبلیغ و حرکتش بکاهد مبادا که خود را در غم و حسرت گمراهی بندگان خدا، از بین ببرد.</w:t>
      </w:r>
    </w:p>
    <w:p w:rsidR="00E85BB1" w:rsidRPr="000558E3" w:rsidRDefault="00E85BB1" w:rsidP="00355FC5">
      <w:pPr>
        <w:bidi/>
        <w:ind w:firstLine="284"/>
        <w:jc w:val="both"/>
        <w:rPr>
          <w:rStyle w:val="Char9"/>
          <w:rtl/>
        </w:rPr>
      </w:pPr>
      <w:r>
        <w:rPr>
          <w:rFonts w:ascii="Traditional Arabic" w:hAnsi="Traditional Arabic" w:cs="Traditional Arabic"/>
          <w:sz w:val="28"/>
          <w:szCs w:val="28"/>
          <w:rtl/>
          <w:lang w:bidi="fa-IR"/>
        </w:rPr>
        <w:t>﴿</w:t>
      </w:r>
      <w:r w:rsidR="00586F40" w:rsidRPr="000558E3">
        <w:rPr>
          <w:rStyle w:val="Char9"/>
          <w:rFonts w:hint="eastAsia"/>
          <w:rtl/>
        </w:rPr>
        <w:t>فَلَعَلَّكَ</w:t>
      </w:r>
      <w:r w:rsidR="00586F40" w:rsidRPr="000558E3">
        <w:rPr>
          <w:rStyle w:val="Char9"/>
          <w:rtl/>
        </w:rPr>
        <w:t xml:space="preserve"> بَٰخِعٞ نَّفۡسَكَ عَلَىٰٓ ءَاثَٰرِهِمۡ إِن لَّمۡ يُؤۡمِنُواْ بِهَٰذَا </w:t>
      </w:r>
      <w:r w:rsidR="00586F40" w:rsidRPr="000558E3">
        <w:rPr>
          <w:rStyle w:val="Char9"/>
          <w:rFonts w:hint="cs"/>
          <w:rtl/>
        </w:rPr>
        <w:t>ٱ</w:t>
      </w:r>
      <w:r w:rsidR="00586F40" w:rsidRPr="000558E3">
        <w:rPr>
          <w:rStyle w:val="Char9"/>
          <w:rFonts w:hint="eastAsia"/>
          <w:rtl/>
        </w:rPr>
        <w:t>لۡحَدِيثِ</w:t>
      </w:r>
      <w:r w:rsidR="00586F40" w:rsidRPr="000558E3">
        <w:rPr>
          <w:rStyle w:val="Char9"/>
          <w:rtl/>
        </w:rPr>
        <w:t xml:space="preserve"> أَسَفًا ٦</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الکهف:6</w:t>
      </w:r>
      <w:r w:rsidRPr="00D63B99">
        <w:rPr>
          <w:rStyle w:val="Char7"/>
          <w:rtl/>
        </w:rPr>
        <w:t>]</w:t>
      </w:r>
      <w:r w:rsidRPr="00E01F0F">
        <w:rPr>
          <w:rStyle w:val="Char5"/>
          <w:rtl/>
        </w:rPr>
        <w:t>.</w:t>
      </w:r>
    </w:p>
    <w:p w:rsidR="00964148" w:rsidRPr="00E25252" w:rsidRDefault="00964148" w:rsidP="00500944">
      <w:pPr>
        <w:tabs>
          <w:tab w:val="right" w:pos="7031"/>
        </w:tabs>
        <w:bidi/>
        <w:ind w:firstLine="284"/>
        <w:jc w:val="both"/>
        <w:rPr>
          <w:rStyle w:val="Char5"/>
          <w:rtl/>
        </w:rPr>
      </w:pPr>
      <w:r w:rsidRPr="00E25252">
        <w:rPr>
          <w:rStyle w:val="Char5"/>
          <w:rFonts w:hint="cs"/>
          <w:rtl/>
        </w:rPr>
        <w:t>«</w:t>
      </w:r>
      <w:r w:rsidR="00F26602" w:rsidRPr="00E25252">
        <w:rPr>
          <w:rStyle w:val="Char5"/>
          <w:rFonts w:hint="cs"/>
          <w:rtl/>
        </w:rPr>
        <w:t>پس شاید تو با اندوه زیاد، خود را هلاک کنی به علت سرپیچی و اعراض آنان اگ</w:t>
      </w:r>
      <w:r w:rsidR="00EE5D81" w:rsidRPr="00E25252">
        <w:rPr>
          <w:rStyle w:val="Char5"/>
          <w:rFonts w:hint="cs"/>
          <w:rtl/>
        </w:rPr>
        <w:t>ر به این سخن تازه (اسلام) ایمان نیاورند</w:t>
      </w:r>
      <w:r w:rsidRPr="00E25252">
        <w:rPr>
          <w:rStyle w:val="Char5"/>
          <w:rFonts w:hint="cs"/>
          <w:rtl/>
        </w:rPr>
        <w:t>».</w:t>
      </w:r>
    </w:p>
    <w:p w:rsidR="00964148" w:rsidRPr="00E25252" w:rsidRDefault="00E85BB1" w:rsidP="00CF705B">
      <w:pPr>
        <w:tabs>
          <w:tab w:val="right" w:pos="7031"/>
        </w:tabs>
        <w:bidi/>
        <w:ind w:firstLine="284"/>
        <w:jc w:val="both"/>
        <w:rPr>
          <w:rStyle w:val="Char5"/>
          <w:rtl/>
        </w:rPr>
      </w:pPr>
      <w:r>
        <w:rPr>
          <w:rFonts w:ascii="Traditional Arabic" w:hAnsi="Traditional Arabic" w:cs="Traditional Arabic"/>
          <w:sz w:val="28"/>
          <w:szCs w:val="28"/>
          <w:rtl/>
          <w:lang w:bidi="fa-IR"/>
        </w:rPr>
        <w:t>﴿</w:t>
      </w:r>
      <w:r w:rsidR="00CF705B" w:rsidRPr="000558E3">
        <w:rPr>
          <w:rStyle w:val="Char9"/>
          <w:rFonts w:hint="eastAsia"/>
          <w:rtl/>
        </w:rPr>
        <w:t>إِنَّكَ</w:t>
      </w:r>
      <w:r w:rsidR="00CF705B" w:rsidRPr="000558E3">
        <w:rPr>
          <w:rStyle w:val="Char9"/>
          <w:rtl/>
        </w:rPr>
        <w:t xml:space="preserve"> لَا تَهۡدِي مَنۡ أَحۡبَبۡتَ وَلَٰكِنَّ </w:t>
      </w:r>
      <w:r w:rsidR="00CF705B" w:rsidRPr="000558E3">
        <w:rPr>
          <w:rStyle w:val="Char9"/>
          <w:rFonts w:hint="cs"/>
          <w:rtl/>
        </w:rPr>
        <w:t>ٱ</w:t>
      </w:r>
      <w:r w:rsidR="00CF705B" w:rsidRPr="000558E3">
        <w:rPr>
          <w:rStyle w:val="Char9"/>
          <w:rFonts w:hint="eastAsia"/>
          <w:rtl/>
        </w:rPr>
        <w:t>للَّهَ</w:t>
      </w:r>
      <w:r w:rsidR="00CF705B" w:rsidRPr="000558E3">
        <w:rPr>
          <w:rStyle w:val="Char9"/>
          <w:rtl/>
        </w:rPr>
        <w:t xml:space="preserve"> يَهۡدِي مَن يَشَآءُۚ</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القصص</w:t>
      </w:r>
      <w:r w:rsidRPr="00D63B99">
        <w:rPr>
          <w:rStyle w:val="Char7"/>
          <w:rtl/>
        </w:rPr>
        <w:t>:</w:t>
      </w:r>
      <w:r w:rsidRPr="00D63B99">
        <w:rPr>
          <w:rStyle w:val="Char7"/>
          <w:rFonts w:hint="cs"/>
          <w:rtl/>
        </w:rPr>
        <w:t xml:space="preserve"> 56</w:t>
      </w:r>
      <w:r w:rsidRPr="00D63B99">
        <w:rPr>
          <w:rStyle w:val="Char7"/>
          <w:rtl/>
        </w:rPr>
        <w:t>]</w:t>
      </w:r>
      <w:r w:rsidRPr="00E01F0F">
        <w:rPr>
          <w:rStyle w:val="Char5"/>
          <w:rtl/>
        </w:rPr>
        <w:t>.</w:t>
      </w:r>
    </w:p>
    <w:p w:rsidR="00964148" w:rsidRPr="00E25252" w:rsidRDefault="00964148" w:rsidP="00500944">
      <w:pPr>
        <w:tabs>
          <w:tab w:val="right" w:pos="7031"/>
        </w:tabs>
        <w:bidi/>
        <w:ind w:firstLine="284"/>
        <w:jc w:val="both"/>
        <w:rPr>
          <w:rStyle w:val="Char5"/>
          <w:rtl/>
        </w:rPr>
      </w:pPr>
      <w:r w:rsidRPr="00E25252">
        <w:rPr>
          <w:rStyle w:val="Char5"/>
          <w:rFonts w:hint="cs"/>
          <w:rtl/>
        </w:rPr>
        <w:t>«</w:t>
      </w:r>
      <w:r w:rsidR="00EE5D81" w:rsidRPr="00E25252">
        <w:rPr>
          <w:rStyle w:val="Char5"/>
          <w:rFonts w:hint="cs"/>
          <w:rtl/>
        </w:rPr>
        <w:t>تو کسی را که دوست می‌داری نمی‌توانی هدایت کنی، لکن خداوند متعال هر کس را که بخواهد هدایت خواهد کرد</w:t>
      </w:r>
      <w:r w:rsidRPr="00E25252">
        <w:rPr>
          <w:rStyle w:val="Char5"/>
          <w:rFonts w:hint="cs"/>
          <w:rtl/>
        </w:rPr>
        <w:t>».</w:t>
      </w:r>
    </w:p>
    <w:p w:rsidR="00E85BB1" w:rsidRPr="000558E3" w:rsidRDefault="00E85BB1" w:rsidP="00CF705B">
      <w:pPr>
        <w:tabs>
          <w:tab w:val="right" w:pos="7031"/>
        </w:tabs>
        <w:bidi/>
        <w:ind w:firstLine="284"/>
        <w:jc w:val="both"/>
        <w:rPr>
          <w:rStyle w:val="Char9"/>
          <w:rtl/>
        </w:rPr>
      </w:pPr>
      <w:r>
        <w:rPr>
          <w:rFonts w:ascii="Traditional Arabic" w:hAnsi="Traditional Arabic" w:cs="Traditional Arabic"/>
          <w:sz w:val="28"/>
          <w:szCs w:val="28"/>
          <w:rtl/>
          <w:lang w:bidi="fa-IR"/>
        </w:rPr>
        <w:t>﴿</w:t>
      </w:r>
      <w:r w:rsidR="00CF705B" w:rsidRPr="000558E3">
        <w:rPr>
          <w:rStyle w:val="Char9"/>
          <w:rtl/>
        </w:rPr>
        <w:t>فَلَا تَذۡهَبۡ نَفۡسُكَ عَلَيۡهِمۡ حَسَرَٰتٍۚ</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فاطر</w:t>
      </w:r>
      <w:r w:rsidRPr="00D63B99">
        <w:rPr>
          <w:rStyle w:val="Char7"/>
          <w:rtl/>
        </w:rPr>
        <w:t>:</w:t>
      </w:r>
      <w:r w:rsidRPr="00D63B99">
        <w:rPr>
          <w:rStyle w:val="Char7"/>
          <w:rFonts w:hint="cs"/>
          <w:rtl/>
        </w:rPr>
        <w:t xml:space="preserve"> 8</w:t>
      </w:r>
      <w:r w:rsidRPr="00D63B99">
        <w:rPr>
          <w:rStyle w:val="Char7"/>
          <w:rtl/>
        </w:rPr>
        <w:t>]</w:t>
      </w:r>
      <w:r w:rsidRPr="00E01F0F">
        <w:rPr>
          <w:rStyle w:val="Char5"/>
          <w:rtl/>
        </w:rPr>
        <w:t>.</w:t>
      </w:r>
    </w:p>
    <w:p w:rsidR="00964148" w:rsidRPr="00E25252" w:rsidRDefault="00964148" w:rsidP="00500944">
      <w:pPr>
        <w:tabs>
          <w:tab w:val="right" w:pos="7031"/>
        </w:tabs>
        <w:bidi/>
        <w:ind w:firstLine="284"/>
        <w:jc w:val="both"/>
        <w:rPr>
          <w:rStyle w:val="Char5"/>
          <w:rtl/>
        </w:rPr>
      </w:pPr>
      <w:r w:rsidRPr="00E25252">
        <w:rPr>
          <w:rStyle w:val="Char5"/>
          <w:rFonts w:hint="cs"/>
          <w:rtl/>
        </w:rPr>
        <w:t>«</w:t>
      </w:r>
      <w:r w:rsidR="00D465C2" w:rsidRPr="00E25252">
        <w:rPr>
          <w:rStyle w:val="Char5"/>
          <w:rFonts w:hint="cs"/>
          <w:rtl/>
        </w:rPr>
        <w:t>پس جان خود را در حسرت برایشان از بین مبر!</w:t>
      </w:r>
      <w:r w:rsidRPr="00E25252">
        <w:rPr>
          <w:rStyle w:val="Char5"/>
          <w:rFonts w:hint="cs"/>
          <w:rtl/>
        </w:rPr>
        <w:t>».</w:t>
      </w:r>
    </w:p>
    <w:p w:rsidR="0024580D" w:rsidRPr="00E25252" w:rsidRDefault="00EF7217" w:rsidP="00347D63">
      <w:pPr>
        <w:bidi/>
        <w:ind w:firstLine="284"/>
        <w:jc w:val="both"/>
        <w:rPr>
          <w:rStyle w:val="Char5"/>
          <w:rtl/>
        </w:rPr>
      </w:pPr>
      <w:r w:rsidRPr="00E25252">
        <w:rPr>
          <w:rStyle w:val="Char5"/>
          <w:rFonts w:hint="cs"/>
          <w:rtl/>
        </w:rPr>
        <w:t>با وجود تمامی</w:t>
      </w:r>
      <w:r w:rsidR="009661DB">
        <w:rPr>
          <w:rStyle w:val="Char5"/>
          <w:rFonts w:hint="cs"/>
          <w:rtl/>
        </w:rPr>
        <w:t xml:space="preserve"> این‌ها </w:t>
      </w:r>
      <w:r w:rsidRPr="00E25252">
        <w:rPr>
          <w:rStyle w:val="Char5"/>
          <w:rFonts w:hint="cs"/>
          <w:rtl/>
        </w:rPr>
        <w:t xml:space="preserve">آن رسول </w:t>
      </w:r>
      <w:r w:rsidR="00355FC5">
        <w:rPr>
          <w:rStyle w:val="Char5"/>
          <w:rFonts w:hint="cs"/>
          <w:rtl/>
        </w:rPr>
        <w:t>بزرگوار</w:t>
      </w:r>
      <w:r w:rsidR="00E4231E" w:rsidRPr="001C4BAC">
        <w:rPr>
          <w:rFonts w:cs="CTraditional Arabic" w:hint="cs"/>
          <w:sz w:val="28"/>
          <w:szCs w:val="28"/>
          <w:rtl/>
          <w:lang w:bidi="fa-IR"/>
        </w:rPr>
        <w:t xml:space="preserve">ص </w:t>
      </w:r>
      <w:r w:rsidRPr="00E25252">
        <w:rPr>
          <w:rStyle w:val="Char5"/>
          <w:rFonts w:hint="cs"/>
          <w:rtl/>
        </w:rPr>
        <w:t>ضرب‌المثل ایستادگی، ثبات، استواری و صبر بوده و نمونه تحمل سختی و رنج و جهاد در راه خدا بود، آری تمامی پیامبران اولوالعزم این</w:t>
      </w:r>
      <w:r w:rsidR="00883046" w:rsidRPr="00E25252">
        <w:rPr>
          <w:rStyle w:val="Char5"/>
          <w:rFonts w:hint="eastAsia"/>
          <w:rtl/>
        </w:rPr>
        <w:t>‌</w:t>
      </w:r>
      <w:r w:rsidRPr="00E25252">
        <w:rPr>
          <w:rStyle w:val="Char5"/>
          <w:rFonts w:hint="cs"/>
          <w:rtl/>
        </w:rPr>
        <w:t>چنین تلاش می‌کردند تا با چشم خود ببیننند که مردم گروه گروه به دین الهی ایمان</w:t>
      </w:r>
      <w:r w:rsidR="00C7541D" w:rsidRPr="00E25252">
        <w:rPr>
          <w:rStyle w:val="Char5"/>
          <w:rFonts w:hint="cs"/>
          <w:rtl/>
        </w:rPr>
        <w:t xml:space="preserve"> می‌آورند.</w:t>
      </w:r>
    </w:p>
    <w:p w:rsidR="00C7541D" w:rsidRPr="001C4BAC" w:rsidRDefault="00C7541D" w:rsidP="00AD6D51">
      <w:pPr>
        <w:pStyle w:val="a1"/>
        <w:rPr>
          <w:rtl/>
        </w:rPr>
      </w:pPr>
      <w:bookmarkStart w:id="230" w:name="_Toc248478453"/>
      <w:bookmarkStart w:id="231" w:name="_Toc342598489"/>
      <w:bookmarkStart w:id="232" w:name="_Toc432416379"/>
      <w:r w:rsidRPr="001C4BAC">
        <w:rPr>
          <w:rFonts w:hint="cs"/>
          <w:rtl/>
        </w:rPr>
        <w:t>پیامبر اکرم</w:t>
      </w:r>
      <w:r w:rsidR="00E4231E" w:rsidRPr="00355FC5">
        <w:rPr>
          <w:rFonts w:cs="CTraditional Arabic" w:hint="cs"/>
          <w:b/>
          <w:bCs w:val="0"/>
          <w:rtl/>
        </w:rPr>
        <w:t>ص</w:t>
      </w:r>
      <w:r w:rsidR="00E4231E" w:rsidRPr="001C4BAC">
        <w:rPr>
          <w:rFonts w:cs="CTraditional Arabic" w:hint="cs"/>
          <w:rtl/>
        </w:rPr>
        <w:t xml:space="preserve"> </w:t>
      </w:r>
      <w:r w:rsidRPr="001C4BAC">
        <w:rPr>
          <w:rFonts w:hint="cs"/>
          <w:rtl/>
        </w:rPr>
        <w:t>بهترین الگوی عبادت</w:t>
      </w:r>
      <w:bookmarkEnd w:id="230"/>
      <w:bookmarkEnd w:id="231"/>
      <w:bookmarkEnd w:id="232"/>
      <w:r w:rsidRPr="001C4BAC">
        <w:rPr>
          <w:rFonts w:hint="cs"/>
          <w:rtl/>
        </w:rPr>
        <w:t xml:space="preserve"> </w:t>
      </w:r>
    </w:p>
    <w:p w:rsidR="00C7541D" w:rsidRPr="00E25252" w:rsidRDefault="00C7541D" w:rsidP="00DB3479">
      <w:pPr>
        <w:bidi/>
        <w:ind w:firstLine="284"/>
        <w:jc w:val="both"/>
        <w:rPr>
          <w:rStyle w:val="Char5"/>
          <w:rtl/>
        </w:rPr>
      </w:pPr>
      <w:r w:rsidRPr="00E25252">
        <w:rPr>
          <w:rStyle w:val="Char5"/>
          <w:rFonts w:hint="cs"/>
          <w:rtl/>
        </w:rPr>
        <w:t>به حقیقت، شخصیت متعالی رسول خدا</w:t>
      </w:r>
      <w:r w:rsidR="00DB3479" w:rsidRPr="001C4BAC">
        <w:rPr>
          <w:rFonts w:cs="CTraditional Arabic" w:hint="cs"/>
          <w:sz w:val="28"/>
          <w:szCs w:val="28"/>
          <w:rtl/>
          <w:lang w:bidi="fa-IR"/>
        </w:rPr>
        <w:t>ص</w:t>
      </w:r>
      <w:r w:rsidRPr="00E25252">
        <w:rPr>
          <w:rStyle w:val="Char5"/>
          <w:rFonts w:hint="cs"/>
          <w:rtl/>
        </w:rPr>
        <w:t>، در میدان عبادت و</w:t>
      </w:r>
      <w:r w:rsidR="00305C66" w:rsidRPr="00E25252">
        <w:rPr>
          <w:rStyle w:val="Char5"/>
          <w:rFonts w:hint="cs"/>
          <w:rtl/>
        </w:rPr>
        <w:t xml:space="preserve"> </w:t>
      </w:r>
      <w:r w:rsidRPr="00E25252">
        <w:rPr>
          <w:rStyle w:val="Char5"/>
          <w:rFonts w:hint="cs"/>
          <w:rtl/>
        </w:rPr>
        <w:t>اخلاق و</w:t>
      </w:r>
      <w:r w:rsidR="00305C66" w:rsidRPr="00E25252">
        <w:rPr>
          <w:rStyle w:val="Char5"/>
          <w:rFonts w:hint="cs"/>
          <w:rtl/>
        </w:rPr>
        <w:t xml:space="preserve"> به </w:t>
      </w:r>
      <w:r w:rsidRPr="00E25252">
        <w:rPr>
          <w:rStyle w:val="Char5"/>
          <w:rFonts w:hint="cs"/>
          <w:rtl/>
        </w:rPr>
        <w:t>بال</w:t>
      </w:r>
      <w:r w:rsidR="00305C66" w:rsidRPr="00E25252">
        <w:rPr>
          <w:rStyle w:val="Char5"/>
          <w:rFonts w:hint="cs"/>
          <w:rtl/>
        </w:rPr>
        <w:t>ا</w:t>
      </w:r>
      <w:r w:rsidRPr="00E25252">
        <w:rPr>
          <w:rStyle w:val="Char5"/>
          <w:rFonts w:hint="cs"/>
          <w:rtl/>
        </w:rPr>
        <w:t>ترین مراتب و مدارج ممکن رسد و با گذشت قرن</w:t>
      </w:r>
      <w:r w:rsidR="00305C66" w:rsidRPr="00E25252">
        <w:rPr>
          <w:rStyle w:val="Char5"/>
          <w:rFonts w:hint="eastAsia"/>
          <w:rtl/>
        </w:rPr>
        <w:t>‌</w:t>
      </w:r>
      <w:r w:rsidR="00305C66" w:rsidRPr="00E25252">
        <w:rPr>
          <w:rStyle w:val="Char5"/>
          <w:rFonts w:hint="cs"/>
          <w:rtl/>
        </w:rPr>
        <w:t>ه</w:t>
      </w:r>
      <w:r w:rsidRPr="00E25252">
        <w:rPr>
          <w:rStyle w:val="Char5"/>
          <w:rFonts w:hint="cs"/>
          <w:rtl/>
        </w:rPr>
        <w:t>ا و تطور زمان و عبور ایام، تمامی مردم در سراسر جهان او را به عنوان فردی نمونه در اخلاق و عبادت می‌شناسند، نوری که بر تارک بشریت جاودانه می‌درخشد.</w:t>
      </w:r>
    </w:p>
    <w:p w:rsidR="00C7541D" w:rsidRPr="00E25252" w:rsidRDefault="00C7541D" w:rsidP="00347D63">
      <w:pPr>
        <w:bidi/>
        <w:ind w:firstLine="284"/>
        <w:jc w:val="both"/>
        <w:rPr>
          <w:rStyle w:val="Char5"/>
          <w:rtl/>
        </w:rPr>
      </w:pPr>
      <w:r w:rsidRPr="00E25252">
        <w:rPr>
          <w:rStyle w:val="Char5"/>
          <w:rFonts w:hint="cs"/>
          <w:rtl/>
        </w:rPr>
        <w:t>در روایتی از «بخاری» و «مسلم» آمده است که آن حضرت شب‌ها بر</w:t>
      </w:r>
      <w:r w:rsidR="00305C66" w:rsidRPr="00E25252">
        <w:rPr>
          <w:rStyle w:val="Char5"/>
          <w:rFonts w:hint="cs"/>
          <w:rtl/>
        </w:rPr>
        <w:t>ا</w:t>
      </w:r>
      <w:r w:rsidRPr="00E25252">
        <w:rPr>
          <w:rStyle w:val="Char5"/>
          <w:rFonts w:hint="cs"/>
          <w:rtl/>
        </w:rPr>
        <w:t>ی نماز بر</w:t>
      </w:r>
      <w:r w:rsidRPr="00E25252">
        <w:rPr>
          <w:rStyle w:val="Char5"/>
          <w:rFonts w:hint="eastAsia"/>
          <w:rtl/>
        </w:rPr>
        <w:t>‌می</w:t>
      </w:r>
      <w:r w:rsidRPr="00E25252">
        <w:rPr>
          <w:rStyle w:val="Char5"/>
          <w:rFonts w:hint="cs"/>
          <w:rtl/>
        </w:rPr>
        <w:t>‌خواست و آن‌قدر می‌ایستاد که پاهایش متورم می‌شد. وقتی از او سؤال کردند که مگر خدای تعالی تمامی تقصیرات حال و گذشته و آینده شما را نبخشیده است، می‌فرمود:</w:t>
      </w:r>
    </w:p>
    <w:p w:rsidR="00305C66" w:rsidRPr="00E25252" w:rsidRDefault="006542A3" w:rsidP="00347D63">
      <w:pPr>
        <w:bidi/>
        <w:ind w:firstLine="284"/>
        <w:jc w:val="both"/>
        <w:rPr>
          <w:rStyle w:val="Char5"/>
          <w:rtl/>
        </w:rPr>
      </w:pPr>
      <w:r w:rsidRPr="00E25252">
        <w:rPr>
          <w:rStyle w:val="Char5"/>
          <w:rFonts w:hint="cs"/>
          <w:rtl/>
        </w:rPr>
        <w:t>«آیا بنده‌ای شکرگزار نباشم».</w:t>
      </w:r>
    </w:p>
    <w:p w:rsidR="006542A3" w:rsidRPr="00E25252" w:rsidRDefault="006542A3" w:rsidP="008B0D48">
      <w:pPr>
        <w:bidi/>
        <w:ind w:firstLine="284"/>
        <w:jc w:val="both"/>
        <w:rPr>
          <w:rStyle w:val="Char5"/>
          <w:rtl/>
        </w:rPr>
      </w:pPr>
      <w:r w:rsidRPr="00E25252">
        <w:rPr>
          <w:rStyle w:val="Char5"/>
          <w:rFonts w:hint="cs"/>
          <w:rtl/>
        </w:rPr>
        <w:t>هم</w:t>
      </w:r>
      <w:r w:rsidR="0076516A" w:rsidRPr="00E25252">
        <w:rPr>
          <w:rStyle w:val="Char5"/>
          <w:rFonts w:hint="cs"/>
          <w:rtl/>
        </w:rPr>
        <w:t>‌چنین «بخاری» و «مسلم» از «علقمه</w:t>
      </w:r>
      <w:r w:rsidRPr="00E25252">
        <w:rPr>
          <w:rStyle w:val="Char5"/>
          <w:rFonts w:hint="cs"/>
          <w:rtl/>
        </w:rPr>
        <w:t>» روایت می‌کنند که می‌گوید: «از حضرت «عایشه»</w:t>
      </w:r>
      <w:r w:rsidR="00CF756A" w:rsidRPr="00CF756A">
        <w:rPr>
          <w:rFonts w:cs="CTraditional Arabic" w:hint="cs"/>
          <w:sz w:val="28"/>
          <w:szCs w:val="28"/>
          <w:rtl/>
          <w:lang w:bidi="fa-IR"/>
        </w:rPr>
        <w:t>ل</w:t>
      </w:r>
      <w:r w:rsidRPr="00E25252">
        <w:rPr>
          <w:rStyle w:val="Char5"/>
          <w:rFonts w:hint="cs"/>
          <w:rtl/>
        </w:rPr>
        <w:t xml:space="preserve"> پرسیدم: آیا رسول خدا</w:t>
      </w:r>
      <w:r w:rsidR="00E4231E" w:rsidRPr="001C4BAC">
        <w:rPr>
          <w:rFonts w:cs="CTraditional Arabic" w:hint="cs"/>
          <w:sz w:val="28"/>
          <w:szCs w:val="28"/>
          <w:rtl/>
          <w:lang w:bidi="fa-IR"/>
        </w:rPr>
        <w:t xml:space="preserve">ص </w:t>
      </w:r>
      <w:r w:rsidRPr="00E25252">
        <w:rPr>
          <w:rStyle w:val="Char5"/>
          <w:rFonts w:hint="cs"/>
          <w:rtl/>
        </w:rPr>
        <w:t>ایام خاصی را به عبادت خود اختصاص می‌داد؟ (مقصود عبادات غ</w:t>
      </w:r>
      <w:r w:rsidR="005C5467" w:rsidRPr="00E25252">
        <w:rPr>
          <w:rStyle w:val="Char5"/>
          <w:rFonts w:hint="cs"/>
          <w:rtl/>
        </w:rPr>
        <w:t>یر فرض است) فرمود: خیر، عبادت آن</w:t>
      </w:r>
      <w:r w:rsidRPr="00E25252">
        <w:rPr>
          <w:rStyle w:val="Char5"/>
          <w:rFonts w:hint="cs"/>
          <w:rtl/>
        </w:rPr>
        <w:t xml:space="preserve"> حضرت دایمی و مستمر بود، چه کسی از شما می‌تواند و توانایی دارد این‌چنین باشد؟».</w:t>
      </w:r>
    </w:p>
    <w:p w:rsidR="006B3D71" w:rsidRPr="00E25252" w:rsidRDefault="006B3D71" w:rsidP="00347D63">
      <w:pPr>
        <w:bidi/>
        <w:ind w:firstLine="284"/>
        <w:jc w:val="both"/>
        <w:rPr>
          <w:rStyle w:val="Char5"/>
          <w:rtl/>
        </w:rPr>
      </w:pPr>
      <w:r w:rsidRPr="00E25252">
        <w:rPr>
          <w:rStyle w:val="Char5"/>
          <w:rFonts w:hint="cs"/>
          <w:rtl/>
        </w:rPr>
        <w:t xml:space="preserve">آری قلب آن پیامبر </w:t>
      </w:r>
      <w:r w:rsidR="00355FC5">
        <w:rPr>
          <w:rStyle w:val="Char5"/>
          <w:rFonts w:hint="cs"/>
          <w:rtl/>
        </w:rPr>
        <w:t>بزرگوار</w:t>
      </w:r>
      <w:r w:rsidR="00F76C99" w:rsidRPr="00F76C99">
        <w:rPr>
          <w:rFonts w:cs="CTraditional Arabic" w:hint="cs"/>
          <w:sz w:val="28"/>
          <w:szCs w:val="28"/>
          <w:rtl/>
          <w:lang w:bidi="fa-IR"/>
        </w:rPr>
        <w:t xml:space="preserve"> ج</w:t>
      </w:r>
      <w:r w:rsidR="00864230" w:rsidRPr="00E25252">
        <w:rPr>
          <w:rStyle w:val="Char5"/>
          <w:rFonts w:hint="cs"/>
          <w:rtl/>
        </w:rPr>
        <w:t>، سراسر جایگاه محبت الهی بود و به عبادت و مناجات عشق می‌ورزید، شب</w:t>
      </w:r>
      <w:r w:rsidR="00313367" w:rsidRPr="00E25252">
        <w:rPr>
          <w:rStyle w:val="Char5"/>
          <w:rFonts w:hint="eastAsia"/>
          <w:rtl/>
        </w:rPr>
        <w:t>‌</w:t>
      </w:r>
      <w:r w:rsidR="00864230" w:rsidRPr="00E25252">
        <w:rPr>
          <w:rStyle w:val="Char5"/>
          <w:rFonts w:hint="cs"/>
          <w:rtl/>
        </w:rPr>
        <w:t>ها برمی‌خاست و بخشی از روز را نیز به عبادت اختصاص می‌داد. لذت خود را د</w:t>
      </w:r>
      <w:r w:rsidR="00313367" w:rsidRPr="00E25252">
        <w:rPr>
          <w:rStyle w:val="Char5"/>
          <w:rFonts w:hint="cs"/>
          <w:rtl/>
        </w:rPr>
        <w:t>ر</w:t>
      </w:r>
      <w:r w:rsidR="00864230" w:rsidRPr="00E25252">
        <w:rPr>
          <w:rStyle w:val="Char5"/>
          <w:rFonts w:hint="cs"/>
          <w:rtl/>
        </w:rPr>
        <w:t xml:space="preserve"> نماز، و روشنی چشمش را در عبادت می‌یافت و یارانش را برحذر می‌داشت که از او تقلید کنند، زیرا توانایی و طاقت</w:t>
      </w:r>
      <w:r w:rsidR="008F0607" w:rsidRPr="00E25252">
        <w:rPr>
          <w:rStyle w:val="Char5"/>
          <w:rFonts w:hint="cs"/>
          <w:rtl/>
        </w:rPr>
        <w:t xml:space="preserve"> آن را </w:t>
      </w:r>
      <w:r w:rsidR="00864230" w:rsidRPr="00E25252">
        <w:rPr>
          <w:rStyle w:val="Char5"/>
          <w:rFonts w:hint="cs"/>
          <w:rtl/>
        </w:rPr>
        <w:t>نخواهند داشت.</w:t>
      </w:r>
    </w:p>
    <w:p w:rsidR="003F4E33" w:rsidRPr="00E25252" w:rsidRDefault="003F4E33" w:rsidP="008B0D48">
      <w:pPr>
        <w:bidi/>
        <w:ind w:firstLine="284"/>
        <w:jc w:val="both"/>
        <w:rPr>
          <w:rStyle w:val="Char5"/>
          <w:rtl/>
        </w:rPr>
      </w:pPr>
      <w:r w:rsidRPr="00E25252">
        <w:rPr>
          <w:rStyle w:val="Char5"/>
          <w:rFonts w:hint="cs"/>
          <w:rtl/>
        </w:rPr>
        <w:t>حضرت «عائشه»</w:t>
      </w:r>
      <w:r w:rsidR="00CF756A" w:rsidRPr="00CF756A">
        <w:rPr>
          <w:rFonts w:cs="CTraditional Arabic" w:hint="cs"/>
          <w:sz w:val="28"/>
          <w:szCs w:val="28"/>
          <w:rtl/>
          <w:lang w:bidi="fa-IR"/>
        </w:rPr>
        <w:t>ل</w:t>
      </w:r>
      <w:r w:rsidRPr="00E25252">
        <w:rPr>
          <w:rStyle w:val="Char5"/>
          <w:rFonts w:hint="cs"/>
          <w:rtl/>
        </w:rPr>
        <w:t xml:space="preserve"> می‌گوید: گاهی پیامبر</w:t>
      </w:r>
      <w:r w:rsidR="00E4231E" w:rsidRPr="001C4BAC">
        <w:rPr>
          <w:rFonts w:cs="CTraditional Arabic" w:hint="cs"/>
          <w:sz w:val="28"/>
          <w:szCs w:val="28"/>
          <w:rtl/>
          <w:lang w:bidi="fa-IR"/>
        </w:rPr>
        <w:t xml:space="preserve">ص </w:t>
      </w:r>
      <w:r w:rsidRPr="00E25252">
        <w:rPr>
          <w:rStyle w:val="Char5"/>
          <w:rFonts w:hint="cs"/>
          <w:rtl/>
        </w:rPr>
        <w:t>عبادتی را که اختصاص به او داشت برای پرهیز از آن‌که مبادا مردم به پیروی از او به انجام آن مبادرت نمایند و به رنج و مشقت بیفتند، ترک می‌کرد.</w:t>
      </w:r>
    </w:p>
    <w:p w:rsidR="003D7D17" w:rsidRPr="00E25252" w:rsidRDefault="003D7D17" w:rsidP="00347D63">
      <w:pPr>
        <w:bidi/>
        <w:ind w:firstLine="284"/>
        <w:jc w:val="both"/>
        <w:rPr>
          <w:rStyle w:val="Char5"/>
          <w:rtl/>
        </w:rPr>
      </w:pPr>
      <w:r w:rsidRPr="00E25252">
        <w:rPr>
          <w:rStyle w:val="Char5"/>
          <w:rFonts w:hint="cs"/>
          <w:rtl/>
        </w:rPr>
        <w:t>انس</w:t>
      </w:r>
      <w:r w:rsidRPr="001C4BAC">
        <w:rPr>
          <w:rFonts w:cs="CTraditional Arabic" w:hint="cs"/>
          <w:sz w:val="28"/>
          <w:szCs w:val="28"/>
          <w:rtl/>
          <w:lang w:bidi="fa-IR"/>
        </w:rPr>
        <w:t>س</w:t>
      </w:r>
      <w:r w:rsidRPr="00E25252">
        <w:rPr>
          <w:rStyle w:val="Char5"/>
          <w:rFonts w:hint="cs"/>
          <w:rtl/>
        </w:rPr>
        <w:t xml:space="preserve"> می‌گوید: «پیامبر اکرم</w:t>
      </w:r>
      <w:r w:rsidR="00E4231E" w:rsidRPr="001C4BAC">
        <w:rPr>
          <w:rFonts w:cs="CTraditional Arabic" w:hint="cs"/>
          <w:sz w:val="28"/>
          <w:szCs w:val="28"/>
          <w:rtl/>
          <w:lang w:bidi="fa-IR"/>
        </w:rPr>
        <w:t xml:space="preserve">ص </w:t>
      </w:r>
      <w:r w:rsidRPr="00E25252">
        <w:rPr>
          <w:rStyle w:val="Char5"/>
          <w:rFonts w:hint="eastAsia"/>
          <w:rtl/>
        </w:rPr>
        <w:t>دو شب و روز بدون انقطاع روزه بود ـ و به روایت سه شبانه روز</w:t>
      </w:r>
      <w:r w:rsidR="009E34F1" w:rsidRPr="00E25252">
        <w:rPr>
          <w:rStyle w:val="Char5"/>
          <w:rFonts w:hint="cs"/>
          <w:rtl/>
        </w:rPr>
        <w:t xml:space="preserve"> </w:t>
      </w:r>
      <w:r w:rsidRPr="00E25252">
        <w:rPr>
          <w:rStyle w:val="Char5"/>
          <w:rFonts w:hint="eastAsia"/>
          <w:rtl/>
        </w:rPr>
        <w:t xml:space="preserve">ـ. این </w:t>
      </w:r>
      <w:r w:rsidRPr="00E25252">
        <w:rPr>
          <w:rStyle w:val="Char5"/>
          <w:rFonts w:hint="cs"/>
          <w:rtl/>
        </w:rPr>
        <w:t>عمل پیامبر</w:t>
      </w:r>
      <w:r w:rsidR="00E4231E" w:rsidRPr="001C4BAC">
        <w:rPr>
          <w:rFonts w:cs="CTraditional Arabic" w:hint="cs"/>
          <w:sz w:val="28"/>
          <w:szCs w:val="28"/>
          <w:rtl/>
          <w:lang w:bidi="fa-IR"/>
        </w:rPr>
        <w:t xml:space="preserve">ص </w:t>
      </w:r>
      <w:r w:rsidR="009E34F1" w:rsidRPr="00E25252">
        <w:rPr>
          <w:rStyle w:val="Char5"/>
          <w:rFonts w:hint="cs"/>
          <w:rtl/>
        </w:rPr>
        <w:t>رسید، فر</w:t>
      </w:r>
      <w:r w:rsidRPr="00E25252">
        <w:rPr>
          <w:rStyle w:val="Char5"/>
          <w:rFonts w:hint="cs"/>
          <w:rtl/>
        </w:rPr>
        <w:t>مود: اگر این امر یک ماه هم طول می‌کشید</w:t>
      </w:r>
      <w:r w:rsidR="009E34F1" w:rsidRPr="00E25252">
        <w:rPr>
          <w:rStyle w:val="Char5"/>
          <w:rFonts w:hint="cs"/>
          <w:rtl/>
        </w:rPr>
        <w:t>،</w:t>
      </w:r>
      <w:r w:rsidRPr="00E25252">
        <w:rPr>
          <w:rStyle w:val="Char5"/>
          <w:rFonts w:hint="cs"/>
          <w:rtl/>
        </w:rPr>
        <w:t xml:space="preserve"> ادامه می‌دادم، طوری</w:t>
      </w:r>
      <w:r w:rsidR="009E34F1" w:rsidRPr="00E25252">
        <w:rPr>
          <w:rStyle w:val="Char5"/>
          <w:rFonts w:hint="eastAsia"/>
          <w:rtl/>
        </w:rPr>
        <w:t>‌</w:t>
      </w:r>
      <w:r w:rsidRPr="00E25252">
        <w:rPr>
          <w:rStyle w:val="Char5"/>
          <w:rFonts w:hint="cs"/>
          <w:rtl/>
        </w:rPr>
        <w:t>که این افراد مبالغه‌گر نتوانند، ادامه دهند، من مانند شما نیستم، زیرا پروردگارم گرسنگی و تشنگی مرا رفع می‌سازد». (به من قدرت و قوت می‌بخشد).</w:t>
      </w:r>
    </w:p>
    <w:p w:rsidR="00103F10" w:rsidRPr="00E25252" w:rsidRDefault="00103F10" w:rsidP="00347D63">
      <w:pPr>
        <w:bidi/>
        <w:ind w:firstLine="284"/>
        <w:jc w:val="both"/>
        <w:rPr>
          <w:rStyle w:val="Char5"/>
          <w:rtl/>
        </w:rPr>
      </w:pPr>
      <w:r w:rsidRPr="00E25252">
        <w:rPr>
          <w:rStyle w:val="Char5"/>
          <w:rFonts w:hint="cs"/>
          <w:rtl/>
        </w:rPr>
        <w:t xml:space="preserve">و چرا در بالاترین مراتب عبادت نباشد در حالی‌که همه اوامر پروردگارش را راجع به تهجد، عبادت، تسبیح و ذکر دعا به جای آورده است. </w:t>
      </w:r>
    </w:p>
    <w:p w:rsidR="00E85BB1" w:rsidRPr="000558E3" w:rsidRDefault="00E85BB1" w:rsidP="00163BA9">
      <w:pPr>
        <w:bidi/>
        <w:ind w:firstLine="284"/>
        <w:jc w:val="both"/>
        <w:rPr>
          <w:rStyle w:val="Char9"/>
          <w:rtl/>
        </w:rPr>
      </w:pPr>
      <w:r>
        <w:rPr>
          <w:rFonts w:ascii="Traditional Arabic" w:hAnsi="Traditional Arabic" w:cs="Traditional Arabic"/>
          <w:sz w:val="28"/>
          <w:szCs w:val="28"/>
          <w:rtl/>
          <w:lang w:bidi="fa-IR"/>
        </w:rPr>
        <w:t>﴿</w:t>
      </w:r>
      <w:r w:rsidR="00163BA9" w:rsidRPr="000558E3">
        <w:rPr>
          <w:rStyle w:val="Char9"/>
          <w:rFonts w:hint="eastAsia"/>
          <w:rtl/>
        </w:rPr>
        <w:t>يَٰٓأَيُّهَا</w:t>
      </w:r>
      <w:r w:rsidR="00163BA9" w:rsidRPr="000558E3">
        <w:rPr>
          <w:rStyle w:val="Char9"/>
          <w:rtl/>
        </w:rPr>
        <w:t xml:space="preserve"> </w:t>
      </w:r>
      <w:r w:rsidR="00163BA9" w:rsidRPr="000558E3">
        <w:rPr>
          <w:rStyle w:val="Char9"/>
          <w:rFonts w:hint="cs"/>
          <w:rtl/>
        </w:rPr>
        <w:t>ٱ</w:t>
      </w:r>
      <w:r w:rsidR="00163BA9" w:rsidRPr="000558E3">
        <w:rPr>
          <w:rStyle w:val="Char9"/>
          <w:rFonts w:hint="eastAsia"/>
          <w:rtl/>
        </w:rPr>
        <w:t>لۡمُزَّمِّلُ</w:t>
      </w:r>
      <w:r w:rsidR="00163BA9" w:rsidRPr="000558E3">
        <w:rPr>
          <w:rStyle w:val="Char9"/>
          <w:rtl/>
        </w:rPr>
        <w:t xml:space="preserve"> ١</w:t>
      </w:r>
      <w:r w:rsidR="00AD11EE">
        <w:rPr>
          <w:rStyle w:val="Char9"/>
          <w:rtl/>
        </w:rPr>
        <w:t xml:space="preserve"> </w:t>
      </w:r>
      <w:r w:rsidR="00163BA9" w:rsidRPr="000558E3">
        <w:rPr>
          <w:rStyle w:val="Char9"/>
          <w:rtl/>
        </w:rPr>
        <w:t xml:space="preserve">قُمِ </w:t>
      </w:r>
      <w:r w:rsidR="00163BA9" w:rsidRPr="000558E3">
        <w:rPr>
          <w:rStyle w:val="Char9"/>
          <w:rFonts w:hint="cs"/>
          <w:rtl/>
        </w:rPr>
        <w:t>ٱ</w:t>
      </w:r>
      <w:r w:rsidR="00163BA9" w:rsidRPr="000558E3">
        <w:rPr>
          <w:rStyle w:val="Char9"/>
          <w:rFonts w:hint="eastAsia"/>
          <w:rtl/>
        </w:rPr>
        <w:t>لَّيۡلَ</w:t>
      </w:r>
      <w:r w:rsidR="00163BA9" w:rsidRPr="000558E3">
        <w:rPr>
          <w:rStyle w:val="Char9"/>
          <w:rtl/>
        </w:rPr>
        <w:t xml:space="preserve"> إِلَّا قَلِيلٗا ٢</w:t>
      </w:r>
      <w:r w:rsidR="00AD11EE">
        <w:rPr>
          <w:rStyle w:val="Char9"/>
          <w:rtl/>
        </w:rPr>
        <w:t xml:space="preserve"> </w:t>
      </w:r>
      <w:r w:rsidR="00163BA9" w:rsidRPr="000558E3">
        <w:rPr>
          <w:rStyle w:val="Char9"/>
          <w:rtl/>
        </w:rPr>
        <w:t>نِّصۡفَهُ</w:t>
      </w:r>
      <w:r w:rsidR="00163BA9" w:rsidRPr="000558E3">
        <w:rPr>
          <w:rStyle w:val="Char9"/>
          <w:rFonts w:hint="cs"/>
          <w:rtl/>
        </w:rPr>
        <w:t>ۥٓ</w:t>
      </w:r>
      <w:r w:rsidR="00163BA9" w:rsidRPr="000558E3">
        <w:rPr>
          <w:rStyle w:val="Char9"/>
          <w:rtl/>
        </w:rPr>
        <w:t xml:space="preserve"> أَوِ </w:t>
      </w:r>
      <w:r w:rsidR="00163BA9" w:rsidRPr="000558E3">
        <w:rPr>
          <w:rStyle w:val="Char9"/>
          <w:rFonts w:hint="cs"/>
          <w:rtl/>
        </w:rPr>
        <w:t>ٱ</w:t>
      </w:r>
      <w:r w:rsidR="00163BA9" w:rsidRPr="000558E3">
        <w:rPr>
          <w:rStyle w:val="Char9"/>
          <w:rFonts w:hint="eastAsia"/>
          <w:rtl/>
        </w:rPr>
        <w:t>نقُصۡ</w:t>
      </w:r>
      <w:r w:rsidR="00163BA9" w:rsidRPr="000558E3">
        <w:rPr>
          <w:rStyle w:val="Char9"/>
          <w:rtl/>
        </w:rPr>
        <w:t xml:space="preserve"> مِنۡهُ قَلِيلًا ٣</w:t>
      </w:r>
      <w:r w:rsidR="00AD11EE">
        <w:rPr>
          <w:rStyle w:val="Char9"/>
          <w:rtl/>
        </w:rPr>
        <w:t xml:space="preserve"> </w:t>
      </w:r>
      <w:r w:rsidR="00163BA9" w:rsidRPr="000558E3">
        <w:rPr>
          <w:rStyle w:val="Char9"/>
          <w:rtl/>
        </w:rPr>
        <w:t xml:space="preserve">أَوۡ زِدۡ عَلَيۡهِ وَرَتِّلِ </w:t>
      </w:r>
      <w:r w:rsidR="00163BA9" w:rsidRPr="000558E3">
        <w:rPr>
          <w:rStyle w:val="Char9"/>
          <w:rFonts w:hint="cs"/>
          <w:rtl/>
        </w:rPr>
        <w:t>ٱ</w:t>
      </w:r>
      <w:r w:rsidR="00163BA9" w:rsidRPr="000558E3">
        <w:rPr>
          <w:rStyle w:val="Char9"/>
          <w:rFonts w:hint="eastAsia"/>
          <w:rtl/>
        </w:rPr>
        <w:t>لۡقُرۡءَانَ</w:t>
      </w:r>
      <w:r w:rsidR="00163BA9" w:rsidRPr="000558E3">
        <w:rPr>
          <w:rStyle w:val="Char9"/>
          <w:rtl/>
        </w:rPr>
        <w:t xml:space="preserve"> تَرۡتِيلًا ٤ </w:t>
      </w:r>
      <w:r w:rsidR="00163BA9" w:rsidRPr="000558E3">
        <w:rPr>
          <w:rStyle w:val="Char9"/>
          <w:rFonts w:hint="eastAsia"/>
          <w:rtl/>
        </w:rPr>
        <w:t>إِنَّا</w:t>
      </w:r>
      <w:r w:rsidR="00163BA9" w:rsidRPr="000558E3">
        <w:rPr>
          <w:rStyle w:val="Char9"/>
          <w:rtl/>
        </w:rPr>
        <w:t xml:space="preserve"> سَنُلۡقِي عَلَيۡكَ قَوۡلٗا ثَقِيلًا ٥</w:t>
      </w:r>
      <w:r w:rsidR="00AD11EE">
        <w:rPr>
          <w:rStyle w:val="Char9"/>
          <w:rtl/>
        </w:rPr>
        <w:t xml:space="preserve"> </w:t>
      </w:r>
      <w:r w:rsidR="00163BA9" w:rsidRPr="000558E3">
        <w:rPr>
          <w:rStyle w:val="Char9"/>
          <w:rtl/>
        </w:rPr>
        <w:t xml:space="preserve">إِنَّ نَاشِئَةَ </w:t>
      </w:r>
      <w:r w:rsidR="00163BA9" w:rsidRPr="000558E3">
        <w:rPr>
          <w:rStyle w:val="Char9"/>
          <w:rFonts w:hint="cs"/>
          <w:rtl/>
        </w:rPr>
        <w:t>ٱ</w:t>
      </w:r>
      <w:r w:rsidR="00163BA9" w:rsidRPr="000558E3">
        <w:rPr>
          <w:rStyle w:val="Char9"/>
          <w:rFonts w:hint="eastAsia"/>
          <w:rtl/>
        </w:rPr>
        <w:t>لَّيۡلِ</w:t>
      </w:r>
      <w:r w:rsidR="00163BA9" w:rsidRPr="000558E3">
        <w:rPr>
          <w:rStyle w:val="Char9"/>
          <w:rtl/>
        </w:rPr>
        <w:t xml:space="preserve"> هِيَ أَشَدُّ وَطۡ‍ٔٗا وَأَقۡوَمُ قِيلًا ٦</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المزمل</w:t>
      </w:r>
      <w:r w:rsidRPr="00D63B99">
        <w:rPr>
          <w:rStyle w:val="Char7"/>
          <w:rtl/>
        </w:rPr>
        <w:t>:</w:t>
      </w:r>
      <w:r w:rsidRPr="00D63B99">
        <w:rPr>
          <w:rStyle w:val="Char7"/>
          <w:rFonts w:hint="cs"/>
          <w:rtl/>
        </w:rPr>
        <w:t xml:space="preserve"> 1- 6</w:t>
      </w:r>
      <w:r w:rsidRPr="00D63B99">
        <w:rPr>
          <w:rStyle w:val="Char7"/>
          <w:rtl/>
        </w:rPr>
        <w:t>]</w:t>
      </w:r>
      <w:r w:rsidRPr="00E01F0F">
        <w:rPr>
          <w:rStyle w:val="Char5"/>
          <w:rtl/>
        </w:rPr>
        <w:t>.</w:t>
      </w:r>
    </w:p>
    <w:p w:rsidR="006E7809" w:rsidRPr="00E25252" w:rsidRDefault="006E7809" w:rsidP="00500944">
      <w:pPr>
        <w:tabs>
          <w:tab w:val="right" w:pos="7031"/>
        </w:tabs>
        <w:bidi/>
        <w:ind w:firstLine="284"/>
        <w:jc w:val="both"/>
        <w:rPr>
          <w:rStyle w:val="Char5"/>
          <w:rtl/>
        </w:rPr>
      </w:pPr>
      <w:r w:rsidRPr="00E25252">
        <w:rPr>
          <w:rStyle w:val="Char5"/>
          <w:rFonts w:hint="cs"/>
          <w:rtl/>
        </w:rPr>
        <w:t>«</w:t>
      </w:r>
      <w:r w:rsidR="002E08CB" w:rsidRPr="00E25252">
        <w:rPr>
          <w:rStyle w:val="Char5"/>
          <w:rFonts w:hint="cs"/>
          <w:rtl/>
        </w:rPr>
        <w:t>ای جامه بر خود پیچیده، شب را قیام کن مگر اندکی، نیمی از آن و یا اندکی کم‌تر از آن، و یا بر آن بیافزا و قرآن را به تأنی و ترتیب قرائت نما، به تأنی کامل، محقق است که ما به زودی بر تو گفتار سنگی القا می‌کنیم، محققاً برخاستن شب سنگین‌تر و برای گفتار درست‌تر است</w:t>
      </w:r>
      <w:r w:rsidRPr="00E25252">
        <w:rPr>
          <w:rStyle w:val="Char5"/>
          <w:rFonts w:hint="cs"/>
          <w:rtl/>
        </w:rPr>
        <w:t>».</w:t>
      </w:r>
    </w:p>
    <w:p w:rsidR="00E85BB1" w:rsidRPr="000558E3" w:rsidRDefault="00E85BB1" w:rsidP="00A12777">
      <w:pPr>
        <w:tabs>
          <w:tab w:val="right" w:pos="7031"/>
        </w:tabs>
        <w:bidi/>
        <w:ind w:firstLine="284"/>
        <w:jc w:val="both"/>
        <w:rPr>
          <w:rStyle w:val="Char9"/>
          <w:rtl/>
        </w:rPr>
      </w:pPr>
      <w:r w:rsidRPr="00A12777">
        <w:rPr>
          <w:rFonts w:ascii="Traditional Arabic" w:hAnsi="Traditional Arabic" w:cs="Traditional Arabic"/>
          <w:sz w:val="28"/>
          <w:szCs w:val="28"/>
          <w:rtl/>
          <w:lang w:bidi="fa-IR"/>
        </w:rPr>
        <w:t>﴿</w:t>
      </w:r>
      <w:r w:rsidR="00A12777" w:rsidRPr="000558E3">
        <w:rPr>
          <w:rStyle w:val="Char9"/>
          <w:rFonts w:hint="eastAsia"/>
          <w:rtl/>
        </w:rPr>
        <w:t>وَمِنَ</w:t>
      </w:r>
      <w:r w:rsidR="00A12777" w:rsidRPr="000558E3">
        <w:rPr>
          <w:rStyle w:val="Char9"/>
          <w:rtl/>
        </w:rPr>
        <w:t xml:space="preserve"> </w:t>
      </w:r>
      <w:r w:rsidR="00A12777" w:rsidRPr="000558E3">
        <w:rPr>
          <w:rStyle w:val="Char9"/>
          <w:rFonts w:hint="cs"/>
          <w:rtl/>
        </w:rPr>
        <w:t>ٱ</w:t>
      </w:r>
      <w:r w:rsidR="00A12777" w:rsidRPr="000558E3">
        <w:rPr>
          <w:rStyle w:val="Char9"/>
          <w:rFonts w:hint="eastAsia"/>
          <w:rtl/>
        </w:rPr>
        <w:t>لَّيۡلِ</w:t>
      </w:r>
      <w:r w:rsidR="00A12777" w:rsidRPr="000558E3">
        <w:rPr>
          <w:rStyle w:val="Char9"/>
          <w:rtl/>
        </w:rPr>
        <w:t xml:space="preserve"> فَتَهَجَّدۡ بِهِ</w:t>
      </w:r>
      <w:r w:rsidR="00A12777" w:rsidRPr="000558E3">
        <w:rPr>
          <w:rStyle w:val="Char9"/>
          <w:rFonts w:hint="cs"/>
          <w:rtl/>
        </w:rPr>
        <w:t>ۦ</w:t>
      </w:r>
      <w:r w:rsidR="00A12777" w:rsidRPr="000558E3">
        <w:rPr>
          <w:rStyle w:val="Char9"/>
          <w:rtl/>
        </w:rPr>
        <w:t xml:space="preserve"> نَافِلَةٗ لَّكَ عَسَىٰٓ أَن يَبۡعَثَكَ رَبُّكَ مَقَامٗا مَّحۡمُودٗا ٧٩</w:t>
      </w:r>
      <w:r w:rsidRPr="00A12777">
        <w:rPr>
          <w:rFonts w:ascii="Traditional Arabic" w:hAnsi="Traditional Arabic" w:cs="Traditional Arabic"/>
          <w:sz w:val="28"/>
          <w:szCs w:val="28"/>
          <w:rtl/>
          <w:lang w:bidi="fa-IR"/>
        </w:rPr>
        <w:t>﴾</w:t>
      </w:r>
      <w:r w:rsidRPr="00A12777">
        <w:rPr>
          <w:rFonts w:ascii="mylotus" w:hAnsi="mylotus" w:cs="mylotus"/>
          <w:sz w:val="22"/>
          <w:szCs w:val="22"/>
          <w:rtl/>
          <w:lang w:bidi="fa-IR"/>
        </w:rPr>
        <w:t>[</w:t>
      </w:r>
      <w:r w:rsidRPr="00A12777">
        <w:rPr>
          <w:rFonts w:ascii="mylotus" w:hAnsi="mylotus" w:cs="mylotus" w:hint="cs"/>
          <w:sz w:val="22"/>
          <w:szCs w:val="22"/>
          <w:rtl/>
          <w:lang w:bidi="fa-IR"/>
        </w:rPr>
        <w:t>الإسراء</w:t>
      </w:r>
      <w:r w:rsidRPr="00A12777">
        <w:rPr>
          <w:rFonts w:ascii="mylotus" w:hAnsi="mylotus" w:cs="mylotus"/>
          <w:sz w:val="22"/>
          <w:szCs w:val="22"/>
          <w:rtl/>
          <w:lang w:bidi="fa-IR"/>
        </w:rPr>
        <w:t>:</w:t>
      </w:r>
      <w:r w:rsidR="00007D8B" w:rsidRPr="00A12777">
        <w:rPr>
          <w:rFonts w:ascii="mylotus" w:hAnsi="mylotus" w:cs="mylotus" w:hint="cs"/>
          <w:sz w:val="22"/>
          <w:szCs w:val="22"/>
          <w:rtl/>
          <w:lang w:bidi="fa-IR"/>
        </w:rPr>
        <w:t>79</w:t>
      </w:r>
      <w:r w:rsidRPr="00A12777">
        <w:rPr>
          <w:rFonts w:ascii="mylotus" w:hAnsi="mylotus" w:cs="mylotus"/>
          <w:sz w:val="22"/>
          <w:szCs w:val="22"/>
          <w:rtl/>
          <w:lang w:bidi="fa-IR"/>
        </w:rPr>
        <w:t>].</w:t>
      </w:r>
    </w:p>
    <w:p w:rsidR="00A53765" w:rsidRPr="00E25252" w:rsidRDefault="00A53765" w:rsidP="00500944">
      <w:pPr>
        <w:tabs>
          <w:tab w:val="right" w:pos="7031"/>
        </w:tabs>
        <w:bidi/>
        <w:ind w:firstLine="284"/>
        <w:jc w:val="both"/>
        <w:rPr>
          <w:rStyle w:val="Char5"/>
          <w:rtl/>
        </w:rPr>
      </w:pPr>
      <w:r w:rsidRPr="00E25252">
        <w:rPr>
          <w:rStyle w:val="Char5"/>
          <w:rFonts w:hint="cs"/>
          <w:rtl/>
        </w:rPr>
        <w:t>«</w:t>
      </w:r>
      <w:r w:rsidR="00B4302C" w:rsidRPr="00E25252">
        <w:rPr>
          <w:rStyle w:val="Char5"/>
          <w:rFonts w:hint="cs"/>
          <w:rtl/>
        </w:rPr>
        <w:t>و بعضی از شب برای نماز خواند بیدار بمان تا برای تو نافله باشد، باشد پروردگارت تو را مقامی ستوده بدهد</w:t>
      </w:r>
      <w:r w:rsidRPr="00E25252">
        <w:rPr>
          <w:rStyle w:val="Char5"/>
          <w:rFonts w:hint="cs"/>
          <w:rtl/>
        </w:rPr>
        <w:t>».</w:t>
      </w:r>
    </w:p>
    <w:p w:rsidR="008D63F5" w:rsidRPr="00E25252" w:rsidRDefault="00E85BB1" w:rsidP="0026340A">
      <w:pPr>
        <w:tabs>
          <w:tab w:val="right" w:pos="7031"/>
        </w:tabs>
        <w:bidi/>
        <w:ind w:firstLine="284"/>
        <w:jc w:val="both"/>
        <w:rPr>
          <w:rStyle w:val="Char5"/>
          <w:rtl/>
        </w:rPr>
      </w:pPr>
      <w:r>
        <w:rPr>
          <w:rFonts w:ascii="Traditional Arabic" w:hAnsi="Traditional Arabic" w:cs="Traditional Arabic"/>
          <w:sz w:val="28"/>
          <w:szCs w:val="28"/>
          <w:rtl/>
          <w:lang w:bidi="fa-IR"/>
        </w:rPr>
        <w:t>﴿</w:t>
      </w:r>
      <w:r w:rsidR="0026340A" w:rsidRPr="000558E3">
        <w:rPr>
          <w:rStyle w:val="Char9"/>
          <w:rFonts w:hint="eastAsia"/>
          <w:rtl/>
        </w:rPr>
        <w:t>وَمِنَ</w:t>
      </w:r>
      <w:r w:rsidR="0026340A" w:rsidRPr="000558E3">
        <w:rPr>
          <w:rStyle w:val="Char9"/>
          <w:rtl/>
        </w:rPr>
        <w:t xml:space="preserve"> </w:t>
      </w:r>
      <w:r w:rsidR="0026340A" w:rsidRPr="000558E3">
        <w:rPr>
          <w:rStyle w:val="Char9"/>
          <w:rFonts w:hint="cs"/>
          <w:rtl/>
        </w:rPr>
        <w:t>ٱ</w:t>
      </w:r>
      <w:r w:rsidR="0026340A" w:rsidRPr="000558E3">
        <w:rPr>
          <w:rStyle w:val="Char9"/>
          <w:rFonts w:hint="eastAsia"/>
          <w:rtl/>
        </w:rPr>
        <w:t>لَّيۡلِ</w:t>
      </w:r>
      <w:r w:rsidR="0026340A" w:rsidRPr="000558E3">
        <w:rPr>
          <w:rStyle w:val="Char9"/>
          <w:rtl/>
        </w:rPr>
        <w:t xml:space="preserve"> فَ</w:t>
      </w:r>
      <w:r w:rsidR="0026340A" w:rsidRPr="000558E3">
        <w:rPr>
          <w:rStyle w:val="Char9"/>
          <w:rFonts w:hint="cs"/>
          <w:rtl/>
        </w:rPr>
        <w:t>ٱ</w:t>
      </w:r>
      <w:r w:rsidR="0026340A" w:rsidRPr="000558E3">
        <w:rPr>
          <w:rStyle w:val="Char9"/>
          <w:rFonts w:hint="eastAsia"/>
          <w:rtl/>
        </w:rPr>
        <w:t>سۡجُدۡ</w:t>
      </w:r>
      <w:r w:rsidR="0026340A" w:rsidRPr="000558E3">
        <w:rPr>
          <w:rStyle w:val="Char9"/>
          <w:rtl/>
        </w:rPr>
        <w:t xml:space="preserve"> لَهُ</w:t>
      </w:r>
      <w:r w:rsidR="0026340A" w:rsidRPr="000558E3">
        <w:rPr>
          <w:rStyle w:val="Char9"/>
          <w:rFonts w:hint="cs"/>
          <w:rtl/>
        </w:rPr>
        <w:t>ۥ</w:t>
      </w:r>
      <w:r w:rsidR="0026340A" w:rsidRPr="000558E3">
        <w:rPr>
          <w:rStyle w:val="Char9"/>
          <w:rtl/>
        </w:rPr>
        <w:t xml:space="preserve"> وَسَبِّحۡهُ لَيۡلٗا طَوِيلًا ٢٦</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الإنسان</w:t>
      </w:r>
      <w:r w:rsidRPr="00D63B99">
        <w:rPr>
          <w:rStyle w:val="Char7"/>
          <w:rtl/>
        </w:rPr>
        <w:t>:</w:t>
      </w:r>
      <w:r w:rsidRPr="00D63B99">
        <w:rPr>
          <w:rStyle w:val="Char7"/>
          <w:rFonts w:hint="cs"/>
          <w:rtl/>
        </w:rPr>
        <w:t xml:space="preserve"> 26</w:t>
      </w:r>
      <w:r w:rsidRPr="00D63B99">
        <w:rPr>
          <w:rStyle w:val="Char7"/>
          <w:rtl/>
        </w:rPr>
        <w:t>]</w:t>
      </w:r>
      <w:r w:rsidRPr="00E01F0F">
        <w:rPr>
          <w:rStyle w:val="Char5"/>
          <w:rtl/>
        </w:rPr>
        <w:t>.</w:t>
      </w:r>
    </w:p>
    <w:p w:rsidR="008D63F5" w:rsidRPr="00E25252" w:rsidRDefault="008D63F5" w:rsidP="00500944">
      <w:pPr>
        <w:tabs>
          <w:tab w:val="right" w:pos="7031"/>
        </w:tabs>
        <w:bidi/>
        <w:ind w:firstLine="284"/>
        <w:jc w:val="both"/>
        <w:rPr>
          <w:rStyle w:val="Char5"/>
          <w:rtl/>
        </w:rPr>
      </w:pPr>
      <w:r w:rsidRPr="00E25252">
        <w:rPr>
          <w:rStyle w:val="Char5"/>
          <w:rFonts w:hint="cs"/>
          <w:rtl/>
        </w:rPr>
        <w:t>«</w:t>
      </w:r>
      <w:r w:rsidR="001F528C" w:rsidRPr="00E25252">
        <w:rPr>
          <w:rStyle w:val="Char5"/>
          <w:rFonts w:hint="cs"/>
          <w:rtl/>
        </w:rPr>
        <w:t>و پروردگارت را صبح و شام یاد کن و بخشی از شب را برای او سجده کن و او را شب‌ها به مدت طولانی تسبیح گوی</w:t>
      </w:r>
      <w:r w:rsidRPr="00E25252">
        <w:rPr>
          <w:rStyle w:val="Char5"/>
          <w:rFonts w:hint="cs"/>
          <w:rtl/>
        </w:rPr>
        <w:t>».</w:t>
      </w:r>
    </w:p>
    <w:p w:rsidR="001F528C" w:rsidRPr="001C4BAC" w:rsidRDefault="002D5F16" w:rsidP="00AD6D51">
      <w:pPr>
        <w:pStyle w:val="a1"/>
        <w:rPr>
          <w:rtl/>
        </w:rPr>
      </w:pPr>
      <w:bookmarkStart w:id="233" w:name="_Toc248478454"/>
      <w:bookmarkStart w:id="234" w:name="_Toc342598490"/>
      <w:bookmarkStart w:id="235" w:name="_Toc432416380"/>
      <w:r w:rsidRPr="001C4BAC">
        <w:rPr>
          <w:rFonts w:hint="cs"/>
          <w:rtl/>
        </w:rPr>
        <w:t>پیامبر خدا</w:t>
      </w:r>
      <w:r w:rsidR="00E4231E" w:rsidRPr="00355FC5">
        <w:rPr>
          <w:rFonts w:cs="CTraditional Arabic" w:hint="cs"/>
          <w:b/>
          <w:bCs w:val="0"/>
          <w:rtl/>
        </w:rPr>
        <w:t>ص</w:t>
      </w:r>
      <w:r w:rsidR="00E4231E" w:rsidRPr="001C4BAC">
        <w:rPr>
          <w:rFonts w:cs="CTraditional Arabic" w:hint="cs"/>
          <w:rtl/>
        </w:rPr>
        <w:t xml:space="preserve"> </w:t>
      </w:r>
      <w:r w:rsidRPr="001C4BAC">
        <w:rPr>
          <w:rFonts w:hint="cs"/>
          <w:rtl/>
        </w:rPr>
        <w:t>والاترین الگوی اخلاق</w:t>
      </w:r>
      <w:r w:rsidR="00097E10" w:rsidRPr="00985C0D">
        <w:rPr>
          <w:vertAlign w:val="superscript"/>
          <w:rtl/>
        </w:rPr>
        <w:footnoteReference w:id="28"/>
      </w:r>
      <w:bookmarkEnd w:id="233"/>
      <w:bookmarkEnd w:id="234"/>
      <w:bookmarkEnd w:id="235"/>
    </w:p>
    <w:p w:rsidR="002D5F16" w:rsidRPr="00E25252" w:rsidRDefault="002D5F16" w:rsidP="00347D63">
      <w:pPr>
        <w:bidi/>
        <w:ind w:firstLine="284"/>
        <w:jc w:val="both"/>
        <w:rPr>
          <w:rStyle w:val="Char5"/>
          <w:rtl/>
        </w:rPr>
      </w:pPr>
      <w:r w:rsidRPr="00E25252">
        <w:rPr>
          <w:rStyle w:val="Char5"/>
          <w:rFonts w:hint="cs"/>
          <w:rtl/>
        </w:rPr>
        <w:t>می‌دانیم اخلاق مفهومی عام است و بر جنبه‌های گوناگونی دلالت دارد، فکر می‌کنم بیان حتی یک نمونه از اخلاق عظیم آن حضرت</w:t>
      </w:r>
      <w:r w:rsidR="00E4231E" w:rsidRPr="001C4BAC">
        <w:rPr>
          <w:rFonts w:cs="CTraditional Arabic" w:hint="cs"/>
          <w:sz w:val="28"/>
          <w:szCs w:val="28"/>
          <w:rtl/>
          <w:lang w:bidi="fa-IR"/>
        </w:rPr>
        <w:t xml:space="preserve">ص </w:t>
      </w:r>
      <w:r w:rsidRPr="00E25252">
        <w:rPr>
          <w:rStyle w:val="Char5"/>
          <w:rFonts w:hint="cs"/>
          <w:rtl/>
        </w:rPr>
        <w:t xml:space="preserve">برای ما کافی است، مقصود آن است که: در هر جنبه از مفهوم وسیع اخلاقی مانند بخشش، زهد، تواضع، صبر، قدرت، شجاعت، ثبات و حسن سیاست، بیان یک نمونه کفایت </w:t>
      </w:r>
      <w:r w:rsidR="00BD7D1B" w:rsidRPr="00E25252">
        <w:rPr>
          <w:rStyle w:val="Char5"/>
          <w:rFonts w:hint="cs"/>
          <w:rtl/>
        </w:rPr>
        <w:t>می‌کند</w:t>
      </w:r>
      <w:r w:rsidRPr="00E25252">
        <w:rPr>
          <w:rStyle w:val="Char5"/>
          <w:rFonts w:hint="cs"/>
          <w:rtl/>
        </w:rPr>
        <w:t>.</w:t>
      </w:r>
    </w:p>
    <w:p w:rsidR="005A4161" w:rsidRPr="001C4BAC" w:rsidRDefault="005A4161" w:rsidP="00AD6D51">
      <w:pPr>
        <w:pStyle w:val="a1"/>
        <w:rPr>
          <w:rtl/>
        </w:rPr>
      </w:pPr>
      <w:bookmarkStart w:id="236" w:name="_Toc248478455"/>
      <w:bookmarkStart w:id="237" w:name="_Toc342598491"/>
      <w:bookmarkStart w:id="238" w:name="_Toc432416381"/>
      <w:r w:rsidRPr="001C4BAC">
        <w:rPr>
          <w:rFonts w:hint="cs"/>
          <w:rtl/>
        </w:rPr>
        <w:t>بخشش</w:t>
      </w:r>
      <w:bookmarkEnd w:id="236"/>
      <w:bookmarkEnd w:id="237"/>
      <w:bookmarkEnd w:id="238"/>
    </w:p>
    <w:p w:rsidR="005A4161" w:rsidRPr="00E25252" w:rsidRDefault="005A4161" w:rsidP="00347D63">
      <w:pPr>
        <w:bidi/>
        <w:ind w:firstLine="284"/>
        <w:jc w:val="both"/>
        <w:rPr>
          <w:rStyle w:val="Char5"/>
          <w:rtl/>
        </w:rPr>
      </w:pPr>
      <w:r w:rsidRPr="00E25252">
        <w:rPr>
          <w:rStyle w:val="Char5"/>
          <w:rFonts w:hint="cs"/>
          <w:rtl/>
        </w:rPr>
        <w:t>پیامبر خدا</w:t>
      </w:r>
      <w:r w:rsidR="00E4231E" w:rsidRPr="001C4BAC">
        <w:rPr>
          <w:rFonts w:cs="CTraditional Arabic" w:hint="cs"/>
          <w:sz w:val="28"/>
          <w:szCs w:val="28"/>
          <w:rtl/>
          <w:lang w:bidi="fa-IR"/>
        </w:rPr>
        <w:t xml:space="preserve">ص </w:t>
      </w:r>
      <w:r w:rsidRPr="00E25252">
        <w:rPr>
          <w:rStyle w:val="Char5"/>
          <w:rFonts w:hint="cs"/>
          <w:rtl/>
        </w:rPr>
        <w:t>بدون هیچ‌گونه نگرانی از فقر بخشش می‌کرد واز باد وزنده بخشنده‌تر بود، خصوصاً در ماه رمضان.</w:t>
      </w:r>
    </w:p>
    <w:p w:rsidR="005A4161" w:rsidRPr="00E25252" w:rsidRDefault="00B3116D" w:rsidP="00347D63">
      <w:pPr>
        <w:bidi/>
        <w:ind w:firstLine="284"/>
        <w:jc w:val="both"/>
        <w:rPr>
          <w:rStyle w:val="Char5"/>
          <w:rtl/>
        </w:rPr>
      </w:pPr>
      <w:r w:rsidRPr="00E25252">
        <w:rPr>
          <w:rStyle w:val="Char5"/>
          <w:rFonts w:hint="cs"/>
          <w:rtl/>
        </w:rPr>
        <w:t>«الحافظ ابوالشیخ» از «انس</w:t>
      </w:r>
      <w:r w:rsidR="005A4161" w:rsidRPr="00E25252">
        <w:rPr>
          <w:rStyle w:val="Char5"/>
          <w:rFonts w:hint="cs"/>
          <w:rtl/>
        </w:rPr>
        <w:t xml:space="preserve"> بن مالک</w:t>
      </w:r>
      <w:r>
        <w:rPr>
          <w:rFonts w:cs="CTraditional Arabic" w:hint="cs"/>
          <w:sz w:val="28"/>
          <w:szCs w:val="28"/>
          <w:rtl/>
          <w:lang w:bidi="fa-IR"/>
        </w:rPr>
        <w:t>س</w:t>
      </w:r>
      <w:r w:rsidR="005A4161" w:rsidRPr="00E25252">
        <w:rPr>
          <w:rStyle w:val="Char5"/>
          <w:rFonts w:hint="cs"/>
          <w:rtl/>
        </w:rPr>
        <w:t xml:space="preserve">» روایت </w:t>
      </w:r>
      <w:r w:rsidR="00BD7D1B" w:rsidRPr="00E25252">
        <w:rPr>
          <w:rStyle w:val="Char5"/>
          <w:rFonts w:hint="cs"/>
          <w:rtl/>
        </w:rPr>
        <w:t>می‌کند</w:t>
      </w:r>
      <w:r w:rsidR="005A4161" w:rsidRPr="00E25252">
        <w:rPr>
          <w:rStyle w:val="Char5"/>
          <w:rFonts w:hint="cs"/>
          <w:rtl/>
        </w:rPr>
        <w:t xml:space="preserve"> که هر چه از پیامبر خدا</w:t>
      </w:r>
      <w:r w:rsidR="00E4231E" w:rsidRPr="001C4BAC">
        <w:rPr>
          <w:rFonts w:cs="CTraditional Arabic" w:hint="cs"/>
          <w:sz w:val="28"/>
          <w:szCs w:val="28"/>
          <w:rtl/>
          <w:lang w:bidi="fa-IR"/>
        </w:rPr>
        <w:t xml:space="preserve">ص </w:t>
      </w:r>
      <w:r w:rsidR="005A4161" w:rsidRPr="00E25252">
        <w:rPr>
          <w:rStyle w:val="Char5"/>
          <w:rFonts w:hint="cs"/>
          <w:rtl/>
        </w:rPr>
        <w:t>(در زمان اسلام) می‌طلبیدند، می‌بخشید. می‌گویند یک بار مردی به خدمت او رسید و تقاضای کمک کرد، آن حضرت</w:t>
      </w:r>
      <w:r w:rsidR="00E4231E" w:rsidRPr="001C4BAC">
        <w:rPr>
          <w:rFonts w:cs="CTraditional Arabic" w:hint="cs"/>
          <w:sz w:val="28"/>
          <w:szCs w:val="28"/>
          <w:rtl/>
          <w:lang w:bidi="fa-IR"/>
        </w:rPr>
        <w:t xml:space="preserve">ص </w:t>
      </w:r>
      <w:r w:rsidR="005A4161" w:rsidRPr="00E25252">
        <w:rPr>
          <w:rStyle w:val="Char5"/>
          <w:rFonts w:hint="cs"/>
          <w:rtl/>
        </w:rPr>
        <w:t>گله‌ای گوسفند بین دو گوه به او داد. وی به سرعت به نزد قومش برگشت و گفت: اسلام بیاورید که محمد می‌بخشد بدون آن‌که از فقر بترسد.</w:t>
      </w:r>
    </w:p>
    <w:p w:rsidR="002E5BE4" w:rsidRPr="00E25252" w:rsidRDefault="002E5BE4" w:rsidP="00347D63">
      <w:pPr>
        <w:bidi/>
        <w:ind w:firstLine="284"/>
        <w:jc w:val="both"/>
        <w:rPr>
          <w:rStyle w:val="Char5"/>
          <w:rtl/>
        </w:rPr>
      </w:pPr>
      <w:r w:rsidRPr="00E25252">
        <w:rPr>
          <w:rStyle w:val="Char5"/>
          <w:rFonts w:hint="cs"/>
          <w:rtl/>
        </w:rPr>
        <w:t>«انس</w:t>
      </w:r>
      <w:r w:rsidR="00B3116D">
        <w:rPr>
          <w:rFonts w:cs="CTraditional Arabic" w:hint="cs"/>
          <w:sz w:val="28"/>
          <w:szCs w:val="28"/>
          <w:rtl/>
          <w:lang w:bidi="fa-IR"/>
        </w:rPr>
        <w:t>س</w:t>
      </w:r>
      <w:r w:rsidRPr="00E25252">
        <w:rPr>
          <w:rStyle w:val="Char5"/>
          <w:rFonts w:hint="cs"/>
          <w:rtl/>
        </w:rPr>
        <w:t>» می‌گوید: «هیچ‌گاه پیامبر خدا</w:t>
      </w:r>
      <w:r w:rsidR="00E4231E" w:rsidRPr="001C4BAC">
        <w:rPr>
          <w:rFonts w:cs="CTraditional Arabic" w:hint="cs"/>
          <w:sz w:val="28"/>
          <w:szCs w:val="28"/>
          <w:rtl/>
          <w:lang w:bidi="fa-IR"/>
        </w:rPr>
        <w:t xml:space="preserve">ص </w:t>
      </w:r>
      <w:r w:rsidRPr="00E25252">
        <w:rPr>
          <w:rStyle w:val="Char5"/>
          <w:rFonts w:hint="cs"/>
          <w:rtl/>
        </w:rPr>
        <w:t>تقاضای کسی را رد نکرد و به هیچ سائلی جواب منفی ندارد».</w:t>
      </w:r>
    </w:p>
    <w:p w:rsidR="001B7EA8" w:rsidRPr="001C4BAC" w:rsidRDefault="001B7EA8" w:rsidP="00AD6D51">
      <w:pPr>
        <w:pStyle w:val="a1"/>
        <w:rPr>
          <w:rtl/>
        </w:rPr>
      </w:pPr>
      <w:bookmarkStart w:id="239" w:name="_Toc248478456"/>
      <w:bookmarkStart w:id="240" w:name="_Toc342598492"/>
      <w:bookmarkStart w:id="241" w:name="_Toc432416382"/>
      <w:r w:rsidRPr="001C4BAC">
        <w:rPr>
          <w:rFonts w:hint="cs"/>
          <w:rtl/>
        </w:rPr>
        <w:t>زهد</w:t>
      </w:r>
      <w:bookmarkEnd w:id="239"/>
      <w:bookmarkEnd w:id="240"/>
      <w:bookmarkEnd w:id="241"/>
    </w:p>
    <w:p w:rsidR="001B7EA8" w:rsidRPr="00E25252" w:rsidRDefault="001B7EA8" w:rsidP="00347D63">
      <w:pPr>
        <w:bidi/>
        <w:ind w:firstLine="284"/>
        <w:jc w:val="both"/>
        <w:rPr>
          <w:rStyle w:val="Char5"/>
          <w:rtl/>
        </w:rPr>
      </w:pPr>
      <w:r w:rsidRPr="00E25252">
        <w:rPr>
          <w:rStyle w:val="Char5"/>
          <w:rFonts w:hint="cs"/>
          <w:rtl/>
        </w:rPr>
        <w:t>«عبدالله بن مسعود</w:t>
      </w:r>
      <w:r w:rsidR="00B3116D">
        <w:rPr>
          <w:rFonts w:cs="CTraditional Arabic" w:hint="cs"/>
          <w:sz w:val="28"/>
          <w:szCs w:val="28"/>
          <w:rtl/>
          <w:lang w:bidi="fa-IR"/>
        </w:rPr>
        <w:t>س</w:t>
      </w:r>
      <w:r w:rsidRPr="00E25252">
        <w:rPr>
          <w:rStyle w:val="Char5"/>
          <w:rFonts w:hint="cs"/>
          <w:rtl/>
        </w:rPr>
        <w:t>» می‌گوید: «به خدمت پیامبر خدا</w:t>
      </w:r>
      <w:r w:rsidR="00E4231E" w:rsidRPr="001C4BAC">
        <w:rPr>
          <w:rFonts w:cs="CTraditional Arabic" w:hint="cs"/>
          <w:sz w:val="28"/>
          <w:szCs w:val="28"/>
          <w:rtl/>
          <w:lang w:bidi="fa-IR"/>
        </w:rPr>
        <w:t xml:space="preserve">ص </w:t>
      </w:r>
      <w:r w:rsidRPr="00E25252">
        <w:rPr>
          <w:rStyle w:val="Char5"/>
          <w:rFonts w:hint="cs"/>
          <w:rtl/>
        </w:rPr>
        <w:t>رسیدم، بر حصیری خوابیده بود که اثر آن به پهلویش درآمده بود گفتم: ای پیامبر خدا اجازه می‌فرمایید برای شما فرش بیاوریم تا بر حصیر بیاندازید و از اثر آن بر شما جلو</w:t>
      </w:r>
      <w:r w:rsidR="00617328" w:rsidRPr="00E25252">
        <w:rPr>
          <w:rStyle w:val="Char5"/>
          <w:rFonts w:hint="cs"/>
          <w:rtl/>
        </w:rPr>
        <w:t>گ</w:t>
      </w:r>
      <w:r w:rsidRPr="00E25252">
        <w:rPr>
          <w:rStyle w:val="Char5"/>
          <w:rFonts w:hint="cs"/>
          <w:rtl/>
        </w:rPr>
        <w:t xml:space="preserve">یری شود؟ فرمود: مرا با دنیا چه کار؟ من در دنیا مانند سوارکاری هستم </w:t>
      </w:r>
      <w:r w:rsidR="00617328" w:rsidRPr="00E25252">
        <w:rPr>
          <w:rStyle w:val="Char5"/>
          <w:rFonts w:hint="cs"/>
          <w:rtl/>
        </w:rPr>
        <w:t>ک</w:t>
      </w:r>
      <w:r w:rsidRPr="00E25252">
        <w:rPr>
          <w:rStyle w:val="Char5"/>
          <w:rFonts w:hint="cs"/>
          <w:rtl/>
        </w:rPr>
        <w:t xml:space="preserve">ه چند لحظه در زیر سایه درختی توقف </w:t>
      </w:r>
      <w:r w:rsidR="00BD7D1B" w:rsidRPr="00E25252">
        <w:rPr>
          <w:rStyle w:val="Char5"/>
          <w:rFonts w:hint="cs"/>
          <w:rtl/>
        </w:rPr>
        <w:t>می‌کند</w:t>
      </w:r>
      <w:r w:rsidRPr="00E25252">
        <w:rPr>
          <w:rStyle w:val="Char5"/>
          <w:rFonts w:hint="cs"/>
          <w:rtl/>
        </w:rPr>
        <w:t xml:space="preserve"> و بعد</w:t>
      </w:r>
      <w:r w:rsidR="008F0607" w:rsidRPr="00E25252">
        <w:rPr>
          <w:rStyle w:val="Char5"/>
          <w:rFonts w:hint="cs"/>
          <w:rtl/>
        </w:rPr>
        <w:t xml:space="preserve"> آن را </w:t>
      </w:r>
      <w:r w:rsidRPr="00E25252">
        <w:rPr>
          <w:rStyle w:val="Char5"/>
          <w:rFonts w:hint="cs"/>
          <w:rtl/>
        </w:rPr>
        <w:t xml:space="preserve">ترک </w:t>
      </w:r>
      <w:r w:rsidR="00BD7D1B" w:rsidRPr="00E25252">
        <w:rPr>
          <w:rStyle w:val="Char5"/>
          <w:rFonts w:hint="cs"/>
          <w:rtl/>
        </w:rPr>
        <w:t>می‌کند</w:t>
      </w:r>
      <w:r w:rsidRPr="00E25252">
        <w:rPr>
          <w:rStyle w:val="Char5"/>
          <w:rFonts w:hint="cs"/>
          <w:rtl/>
        </w:rPr>
        <w:t xml:space="preserve"> و به راه می‌افتد» (منظور آن‌که من آن سوارکارم و چند لحظه توقف در زیر سایه درخت همان حیات دنیایی است)</w:t>
      </w:r>
    </w:p>
    <w:p w:rsidR="0024580D" w:rsidRPr="00E25252" w:rsidRDefault="00B57A84" w:rsidP="00347D63">
      <w:pPr>
        <w:bidi/>
        <w:ind w:firstLine="284"/>
        <w:jc w:val="both"/>
        <w:rPr>
          <w:rStyle w:val="Char5"/>
          <w:rtl/>
        </w:rPr>
      </w:pPr>
      <w:r w:rsidRPr="00E25252">
        <w:rPr>
          <w:rStyle w:val="Char5"/>
          <w:rFonts w:hint="cs"/>
          <w:rtl/>
        </w:rPr>
        <w:t>و می‌فرمود: خدایا روزی آل محمد</w:t>
      </w:r>
      <w:r w:rsidR="00E4231E" w:rsidRPr="001C4BAC">
        <w:rPr>
          <w:rFonts w:cs="CTraditional Arabic" w:hint="cs"/>
          <w:sz w:val="28"/>
          <w:szCs w:val="28"/>
          <w:rtl/>
          <w:lang w:bidi="fa-IR"/>
        </w:rPr>
        <w:t xml:space="preserve">ص </w:t>
      </w:r>
      <w:r w:rsidRPr="00E25252">
        <w:rPr>
          <w:rStyle w:val="Char5"/>
          <w:rFonts w:hint="cs"/>
          <w:rtl/>
        </w:rPr>
        <w:t xml:space="preserve">را به اندازه کفاف قرار بده. </w:t>
      </w:r>
    </w:p>
    <w:p w:rsidR="00B57A84" w:rsidRPr="00E25252" w:rsidRDefault="00B57A84" w:rsidP="00347D63">
      <w:pPr>
        <w:bidi/>
        <w:ind w:firstLine="284"/>
        <w:jc w:val="both"/>
        <w:rPr>
          <w:rStyle w:val="Char5"/>
          <w:rtl/>
        </w:rPr>
      </w:pPr>
      <w:r w:rsidRPr="00E25252">
        <w:rPr>
          <w:rStyle w:val="Char5"/>
          <w:rFonts w:hint="cs"/>
          <w:rtl/>
        </w:rPr>
        <w:t>«ابن جریر» از حضرت «عائشه</w:t>
      </w:r>
      <w:r w:rsidR="00CF756A" w:rsidRPr="00CF756A">
        <w:rPr>
          <w:rFonts w:cs="CTraditional Arabic" w:hint="cs"/>
          <w:sz w:val="28"/>
          <w:szCs w:val="28"/>
          <w:rtl/>
          <w:lang w:bidi="fa-IR"/>
        </w:rPr>
        <w:t>ل</w:t>
      </w:r>
      <w:r w:rsidRPr="00E25252">
        <w:rPr>
          <w:rStyle w:val="Char5"/>
          <w:rFonts w:hint="cs"/>
          <w:rtl/>
        </w:rPr>
        <w:t xml:space="preserve">» روایت </w:t>
      </w:r>
      <w:r w:rsidR="00BD7D1B" w:rsidRPr="00E25252">
        <w:rPr>
          <w:rStyle w:val="Char5"/>
          <w:rFonts w:hint="cs"/>
          <w:rtl/>
        </w:rPr>
        <w:t>می‌کند</w:t>
      </w:r>
      <w:r w:rsidRPr="00E25252">
        <w:rPr>
          <w:rStyle w:val="Char5"/>
          <w:rFonts w:hint="cs"/>
          <w:rtl/>
        </w:rPr>
        <w:t xml:space="preserve"> که رسول گرامی خدا</w:t>
      </w:r>
      <w:r w:rsidR="00E4231E" w:rsidRPr="001C4BAC">
        <w:rPr>
          <w:rFonts w:cs="CTraditional Arabic" w:hint="cs"/>
          <w:sz w:val="28"/>
          <w:szCs w:val="28"/>
          <w:rtl/>
          <w:lang w:bidi="fa-IR"/>
        </w:rPr>
        <w:t xml:space="preserve">ص </w:t>
      </w:r>
      <w:r w:rsidRPr="00E25252">
        <w:rPr>
          <w:rStyle w:val="Char5"/>
          <w:rFonts w:hint="cs"/>
          <w:rtl/>
        </w:rPr>
        <w:t>سه روز متوالی از زمانی که وارد مدینه شد تا زمانی که وفات نمود از نان گندم سیر نشد.</w:t>
      </w:r>
    </w:p>
    <w:p w:rsidR="00B57A84" w:rsidRPr="00E25252" w:rsidRDefault="00B57A84" w:rsidP="00B3116D">
      <w:pPr>
        <w:bidi/>
        <w:ind w:firstLine="284"/>
        <w:jc w:val="both"/>
        <w:rPr>
          <w:rStyle w:val="Char5"/>
          <w:rtl/>
        </w:rPr>
      </w:pPr>
      <w:r w:rsidRPr="00E25252">
        <w:rPr>
          <w:rStyle w:val="Char5"/>
          <w:rFonts w:hint="cs"/>
          <w:rtl/>
        </w:rPr>
        <w:t>«انس</w:t>
      </w:r>
      <w:r w:rsidR="00B3116D">
        <w:rPr>
          <w:rFonts w:cs="CTraditional Arabic" w:hint="cs"/>
          <w:sz w:val="28"/>
          <w:szCs w:val="28"/>
          <w:rtl/>
          <w:lang w:bidi="fa-IR"/>
        </w:rPr>
        <w:t>س</w:t>
      </w:r>
      <w:r w:rsidRPr="00E25252">
        <w:rPr>
          <w:rStyle w:val="Char5"/>
          <w:rFonts w:hint="cs"/>
          <w:rtl/>
        </w:rPr>
        <w:t xml:space="preserve"> می‌گوید: حضرت فاطمه</w:t>
      </w:r>
      <w:r w:rsidR="00CF756A" w:rsidRPr="00CF756A">
        <w:rPr>
          <w:rFonts w:cs="CTraditional Arabic" w:hint="cs"/>
          <w:sz w:val="28"/>
          <w:szCs w:val="28"/>
          <w:rtl/>
          <w:lang w:bidi="fa-IR"/>
        </w:rPr>
        <w:t>ل</w:t>
      </w:r>
      <w:r w:rsidRPr="00E25252">
        <w:rPr>
          <w:rStyle w:val="Char5"/>
          <w:rFonts w:hint="cs"/>
          <w:rtl/>
        </w:rPr>
        <w:t xml:space="preserve"> تکه‌</w:t>
      </w:r>
      <w:r w:rsidR="00CF494F" w:rsidRPr="00E25252">
        <w:rPr>
          <w:rStyle w:val="Char5"/>
          <w:rFonts w:hint="cs"/>
          <w:rtl/>
        </w:rPr>
        <w:t>ای نان ج</w:t>
      </w:r>
      <w:r w:rsidRPr="00E25252">
        <w:rPr>
          <w:rStyle w:val="Char5"/>
          <w:rFonts w:hint="cs"/>
          <w:rtl/>
        </w:rPr>
        <w:t>و به خدمت نبی‌اکرم</w:t>
      </w:r>
      <w:r w:rsidR="00E4231E" w:rsidRPr="001C4BAC">
        <w:rPr>
          <w:rFonts w:cs="CTraditional Arabic" w:hint="cs"/>
          <w:sz w:val="28"/>
          <w:szCs w:val="28"/>
          <w:rtl/>
          <w:lang w:bidi="fa-IR"/>
        </w:rPr>
        <w:t xml:space="preserve">ص </w:t>
      </w:r>
      <w:r w:rsidRPr="00E25252">
        <w:rPr>
          <w:rStyle w:val="Char5"/>
          <w:rFonts w:hint="cs"/>
          <w:rtl/>
        </w:rPr>
        <w:t>آورد، ایشان فرمود: «این اولی غذایی است که پدرت پس از سه روز می‌خورد». (روایت امام احمد)</w:t>
      </w:r>
    </w:p>
    <w:p w:rsidR="00B57A84" w:rsidRPr="00E25252" w:rsidRDefault="00B57A84" w:rsidP="00347D63">
      <w:pPr>
        <w:bidi/>
        <w:ind w:firstLine="284"/>
        <w:jc w:val="both"/>
        <w:rPr>
          <w:rStyle w:val="Char5"/>
          <w:rtl/>
        </w:rPr>
      </w:pPr>
      <w:r w:rsidRPr="00E25252">
        <w:rPr>
          <w:rStyle w:val="Char5"/>
          <w:rFonts w:hint="cs"/>
          <w:rtl/>
        </w:rPr>
        <w:t>آری، این‌گونه است که می‌گوییم آن پیامبر بزرگوار</w:t>
      </w:r>
      <w:r w:rsidR="00E4231E" w:rsidRPr="001C4BAC">
        <w:rPr>
          <w:rFonts w:cs="CTraditional Arabic" w:hint="cs"/>
          <w:sz w:val="28"/>
          <w:szCs w:val="28"/>
          <w:rtl/>
          <w:lang w:bidi="fa-IR"/>
        </w:rPr>
        <w:t xml:space="preserve">ص </w:t>
      </w:r>
      <w:r w:rsidRPr="00E25252">
        <w:rPr>
          <w:rStyle w:val="Char5"/>
          <w:rFonts w:hint="cs"/>
          <w:rtl/>
        </w:rPr>
        <w:t>در والاترین مراتب زهد بود، زیرا ا</w:t>
      </w:r>
      <w:r w:rsidR="00E85BB1" w:rsidRPr="00E25252">
        <w:rPr>
          <w:rStyle w:val="Char5"/>
          <w:rFonts w:hint="cs"/>
          <w:rtl/>
        </w:rPr>
        <w:t>مر خدایش را اجابت کرد که فرمود:</w:t>
      </w:r>
    </w:p>
    <w:p w:rsidR="00B07CD2" w:rsidRPr="00355FC5" w:rsidRDefault="00E85BB1" w:rsidP="00355FC5">
      <w:pPr>
        <w:pStyle w:val="a5"/>
        <w:rPr>
          <w:rtl/>
        </w:rPr>
      </w:pPr>
      <w:r>
        <w:rPr>
          <w:rFonts w:ascii="Traditional Arabic" w:hAnsi="Traditional Arabic" w:cs="Traditional Arabic"/>
          <w:rtl/>
        </w:rPr>
        <w:t>﴿</w:t>
      </w:r>
      <w:r w:rsidR="0021296F" w:rsidRPr="000558E3">
        <w:rPr>
          <w:rStyle w:val="Char9"/>
          <w:rFonts w:hint="eastAsia"/>
          <w:rtl/>
          <w:lang w:bidi="ar-SA"/>
        </w:rPr>
        <w:t>وَلَا</w:t>
      </w:r>
      <w:r w:rsidR="0021296F" w:rsidRPr="000558E3">
        <w:rPr>
          <w:rStyle w:val="Char9"/>
          <w:rtl/>
          <w:lang w:bidi="ar-SA"/>
        </w:rPr>
        <w:t xml:space="preserve"> تَمُدَّنَّ عَيۡنَيۡكَ إِلَىٰ مَا مَتَّعۡنَا بِهِ</w:t>
      </w:r>
      <w:r w:rsidR="0021296F" w:rsidRPr="000558E3">
        <w:rPr>
          <w:rStyle w:val="Char9"/>
          <w:rFonts w:hint="cs"/>
          <w:rtl/>
          <w:lang w:bidi="ar-SA"/>
        </w:rPr>
        <w:t>ۦٓ</w:t>
      </w:r>
      <w:r w:rsidR="0021296F" w:rsidRPr="000558E3">
        <w:rPr>
          <w:rStyle w:val="Char9"/>
          <w:rtl/>
          <w:lang w:bidi="ar-SA"/>
        </w:rPr>
        <w:t xml:space="preserve"> أَزۡوَٰجٗا مِّنۡهُمۡ زَهۡرَةَ </w:t>
      </w:r>
      <w:r w:rsidR="0021296F" w:rsidRPr="000558E3">
        <w:rPr>
          <w:rStyle w:val="Char9"/>
          <w:rFonts w:hint="cs"/>
          <w:rtl/>
          <w:lang w:bidi="ar-SA"/>
        </w:rPr>
        <w:t>ٱ</w:t>
      </w:r>
      <w:r w:rsidR="0021296F" w:rsidRPr="000558E3">
        <w:rPr>
          <w:rStyle w:val="Char9"/>
          <w:rFonts w:hint="eastAsia"/>
          <w:rtl/>
          <w:lang w:bidi="ar-SA"/>
        </w:rPr>
        <w:t>لۡحَيَوٰةِ</w:t>
      </w:r>
      <w:r w:rsidR="0021296F" w:rsidRPr="000558E3">
        <w:rPr>
          <w:rStyle w:val="Char9"/>
          <w:rtl/>
          <w:lang w:bidi="ar-SA"/>
        </w:rPr>
        <w:t xml:space="preserve"> </w:t>
      </w:r>
      <w:r w:rsidR="0021296F" w:rsidRPr="000558E3">
        <w:rPr>
          <w:rStyle w:val="Char9"/>
          <w:rFonts w:hint="cs"/>
          <w:rtl/>
          <w:lang w:bidi="ar-SA"/>
        </w:rPr>
        <w:t>ٱ</w:t>
      </w:r>
      <w:r w:rsidR="0021296F" w:rsidRPr="000558E3">
        <w:rPr>
          <w:rStyle w:val="Char9"/>
          <w:rFonts w:hint="eastAsia"/>
          <w:rtl/>
          <w:lang w:bidi="ar-SA"/>
        </w:rPr>
        <w:t>لدُّنۡيَا</w:t>
      </w:r>
      <w:r w:rsidR="0021296F" w:rsidRPr="000558E3">
        <w:rPr>
          <w:rStyle w:val="Char9"/>
          <w:rtl/>
          <w:lang w:bidi="ar-SA"/>
        </w:rPr>
        <w:t xml:space="preserve"> لِنَفۡتِنَهُمۡ فِيهِۚ وَرِزۡقُ رَبِّكَ خَيۡرٞ وَأَبۡقَىٰ ١٣١</w:t>
      </w:r>
      <w:r>
        <w:rPr>
          <w:rFonts w:ascii="Traditional Arabic" w:hAnsi="Traditional Arabic" w:cs="Traditional Arabic"/>
          <w:rtl/>
        </w:rPr>
        <w:t>﴾</w:t>
      </w:r>
      <w:r w:rsidRPr="00355FC5">
        <w:rPr>
          <w:rFonts w:hint="cs"/>
          <w:rtl/>
        </w:rPr>
        <w:t xml:space="preserve"> </w:t>
      </w:r>
      <w:r w:rsidRPr="00D63B99">
        <w:rPr>
          <w:rStyle w:val="Char7"/>
          <w:rtl/>
        </w:rPr>
        <w:t>[</w:t>
      </w:r>
      <w:r w:rsidRPr="00D63B99">
        <w:rPr>
          <w:rStyle w:val="Char7"/>
          <w:rFonts w:hint="cs"/>
          <w:rtl/>
        </w:rPr>
        <w:t>طه</w:t>
      </w:r>
      <w:r w:rsidRPr="00D63B99">
        <w:rPr>
          <w:rStyle w:val="Char7"/>
          <w:rtl/>
        </w:rPr>
        <w:t>:</w:t>
      </w:r>
      <w:r w:rsidRPr="00D63B99">
        <w:rPr>
          <w:rStyle w:val="Char7"/>
          <w:rFonts w:hint="cs"/>
          <w:rtl/>
        </w:rPr>
        <w:t xml:space="preserve"> 131</w:t>
      </w:r>
      <w:r w:rsidRPr="00D63B99">
        <w:rPr>
          <w:rStyle w:val="Char7"/>
          <w:rtl/>
        </w:rPr>
        <w:t>]</w:t>
      </w:r>
      <w:r w:rsidRPr="00355FC5">
        <w:rPr>
          <w:rtl/>
        </w:rPr>
        <w:t>.</w:t>
      </w:r>
    </w:p>
    <w:p w:rsidR="00B07CD2" w:rsidRPr="00E25252" w:rsidRDefault="00B07CD2" w:rsidP="00500944">
      <w:pPr>
        <w:tabs>
          <w:tab w:val="right" w:pos="7031"/>
        </w:tabs>
        <w:bidi/>
        <w:ind w:firstLine="284"/>
        <w:jc w:val="both"/>
        <w:rPr>
          <w:rStyle w:val="Char5"/>
          <w:rtl/>
        </w:rPr>
      </w:pPr>
      <w:r w:rsidRPr="00E25252">
        <w:rPr>
          <w:rStyle w:val="Char5"/>
          <w:rFonts w:hint="cs"/>
          <w:rtl/>
        </w:rPr>
        <w:t>«و البته دیدگانت را به متاع بعضی از ایشان مگشای که خوشی و رونق زندگی دنیا را برای آن‌که در آن خوشی‌ها</w:t>
      </w:r>
      <w:r w:rsidR="008F0607" w:rsidRPr="00E25252">
        <w:rPr>
          <w:rStyle w:val="Char5"/>
          <w:rFonts w:hint="cs"/>
          <w:rtl/>
        </w:rPr>
        <w:t xml:space="preserve"> آن‌ها </w:t>
      </w:r>
      <w:r w:rsidRPr="00E25252">
        <w:rPr>
          <w:rStyle w:val="Char5"/>
          <w:rFonts w:hint="cs"/>
          <w:rtl/>
        </w:rPr>
        <w:t>را بیازماییم، داده‌ایم و روزی</w:t>
      </w:r>
      <w:r w:rsidR="0076516A" w:rsidRPr="00E25252">
        <w:rPr>
          <w:rStyle w:val="Char5"/>
          <w:rFonts w:hint="cs"/>
          <w:rtl/>
        </w:rPr>
        <w:t xml:space="preserve"> پروردگارت بهتر و پاینده‌تر است</w:t>
      </w:r>
      <w:r w:rsidRPr="00E25252">
        <w:rPr>
          <w:rStyle w:val="Char5"/>
          <w:rFonts w:hint="cs"/>
          <w:rtl/>
        </w:rPr>
        <w:t>».</w:t>
      </w:r>
    </w:p>
    <w:p w:rsidR="0024580D" w:rsidRPr="00E25252" w:rsidRDefault="00567DED" w:rsidP="00347D63">
      <w:pPr>
        <w:bidi/>
        <w:ind w:firstLine="284"/>
        <w:jc w:val="both"/>
        <w:rPr>
          <w:rStyle w:val="Char5"/>
          <w:rtl/>
        </w:rPr>
      </w:pPr>
      <w:r w:rsidRPr="00E25252">
        <w:rPr>
          <w:rStyle w:val="Char5"/>
          <w:rFonts w:hint="cs"/>
          <w:rtl/>
        </w:rPr>
        <w:t>البته باید به این نکته مهم توج</w:t>
      </w:r>
      <w:r w:rsidR="00B3116D" w:rsidRPr="00E25252">
        <w:rPr>
          <w:rStyle w:val="Char5"/>
          <w:rFonts w:hint="cs"/>
          <w:rtl/>
        </w:rPr>
        <w:t>ه</w:t>
      </w:r>
      <w:r w:rsidRPr="00E25252">
        <w:rPr>
          <w:rStyle w:val="Char5"/>
          <w:rFonts w:hint="cs"/>
          <w:rtl/>
        </w:rPr>
        <w:t xml:space="preserve"> کنیم که زهد آن رسول بزرگوار</w:t>
      </w:r>
      <w:r w:rsidR="00E4231E" w:rsidRPr="001C4BAC">
        <w:rPr>
          <w:rFonts w:cs="CTraditional Arabic" w:hint="cs"/>
          <w:sz w:val="28"/>
          <w:szCs w:val="28"/>
          <w:rtl/>
          <w:lang w:bidi="fa-IR"/>
        </w:rPr>
        <w:t xml:space="preserve">ص </w:t>
      </w:r>
      <w:r w:rsidRPr="00E25252">
        <w:rPr>
          <w:rStyle w:val="Char5"/>
          <w:rFonts w:hint="cs"/>
          <w:rtl/>
        </w:rPr>
        <w:t>به علت فقر یا کمی امکانات زندگی نبود، اگر آن حضرت</w:t>
      </w:r>
      <w:r w:rsidR="00E4231E" w:rsidRPr="001C4BAC">
        <w:rPr>
          <w:rFonts w:cs="CTraditional Arabic" w:hint="cs"/>
          <w:sz w:val="28"/>
          <w:szCs w:val="28"/>
          <w:rtl/>
          <w:lang w:bidi="fa-IR"/>
        </w:rPr>
        <w:t xml:space="preserve">ص </w:t>
      </w:r>
      <w:r w:rsidR="00B3116D" w:rsidRPr="00E25252">
        <w:rPr>
          <w:rStyle w:val="Char5"/>
          <w:rFonts w:hint="cs"/>
          <w:rtl/>
        </w:rPr>
        <w:t xml:space="preserve">اراده می‌کرد که </w:t>
      </w:r>
      <w:r w:rsidRPr="00E25252">
        <w:rPr>
          <w:rStyle w:val="Char5"/>
          <w:rFonts w:hint="cs"/>
          <w:rtl/>
        </w:rPr>
        <w:t xml:space="preserve">به لذائذ دنیوی یا امکانات بیشتر دست یابد و زا زیبایی‌های دنیا بهره گیرد، دنیا با رغبت و رضایت و تواضع در خدمت او قرار می‌گرفت اما آن بزرگوار زهد و پرهیزگاری را ترجیح داد و در ورای این زهد، مقاصد ویژه‌ای را دنبال می‌کرد که </w:t>
      </w:r>
      <w:r w:rsidR="00CD32BE">
        <w:rPr>
          <w:rStyle w:val="Char5"/>
          <w:rFonts w:hint="cs"/>
          <w:rtl/>
        </w:rPr>
        <w:t>مهمتر</w:t>
      </w:r>
      <w:r w:rsidRPr="00E25252">
        <w:rPr>
          <w:rStyle w:val="Char5"/>
          <w:rFonts w:hint="cs"/>
          <w:rtl/>
        </w:rPr>
        <w:t>ین</w:t>
      </w:r>
      <w:r w:rsidR="008F0607" w:rsidRPr="00E25252">
        <w:rPr>
          <w:rStyle w:val="Char5"/>
          <w:rFonts w:hint="cs"/>
          <w:rtl/>
        </w:rPr>
        <w:t xml:space="preserve"> آن‌ها </w:t>
      </w:r>
      <w:r w:rsidRPr="00E25252">
        <w:rPr>
          <w:rStyle w:val="Char5"/>
          <w:rFonts w:hint="cs"/>
          <w:rtl/>
        </w:rPr>
        <w:t>به شرح زیر می‌باشد:</w:t>
      </w:r>
    </w:p>
    <w:p w:rsidR="009E1E76" w:rsidRPr="00E25252" w:rsidRDefault="009E1E76" w:rsidP="00355FC5">
      <w:pPr>
        <w:numPr>
          <w:ilvl w:val="0"/>
          <w:numId w:val="9"/>
        </w:numPr>
        <w:bidi/>
        <w:ind w:left="641" w:hanging="357"/>
        <w:jc w:val="both"/>
        <w:rPr>
          <w:rStyle w:val="Char5"/>
          <w:rtl/>
        </w:rPr>
      </w:pPr>
      <w:r w:rsidRPr="00E25252">
        <w:rPr>
          <w:rStyle w:val="Char5"/>
          <w:rFonts w:hint="cs"/>
          <w:rtl/>
        </w:rPr>
        <w:t>پیامبر اکرم</w:t>
      </w:r>
      <w:r w:rsidR="00E4231E" w:rsidRPr="001C4BAC">
        <w:rPr>
          <w:rFonts w:cs="CTraditional Arabic" w:hint="cs"/>
          <w:sz w:val="28"/>
          <w:szCs w:val="28"/>
          <w:rtl/>
          <w:lang w:bidi="fa-IR"/>
        </w:rPr>
        <w:t xml:space="preserve">ص </w:t>
      </w:r>
      <w:r w:rsidRPr="00E25252">
        <w:rPr>
          <w:rStyle w:val="Char5"/>
          <w:rFonts w:hint="cs"/>
          <w:rtl/>
        </w:rPr>
        <w:t>می‌خواستند به همه نسل‌های مسلمان مفهوم واقعی همکاری و گذشت و ایثار را بیاموزند.</w:t>
      </w:r>
    </w:p>
    <w:p w:rsidR="0024580D" w:rsidRPr="00E25252" w:rsidRDefault="009E1E76" w:rsidP="00B3116D">
      <w:pPr>
        <w:bidi/>
        <w:ind w:firstLine="284"/>
        <w:jc w:val="both"/>
        <w:rPr>
          <w:rStyle w:val="Char5"/>
          <w:rtl/>
        </w:rPr>
      </w:pPr>
      <w:r w:rsidRPr="00E25252">
        <w:rPr>
          <w:rStyle w:val="Char5"/>
          <w:rFonts w:hint="cs"/>
          <w:rtl/>
        </w:rPr>
        <w:t>حضرت «عائشه</w:t>
      </w:r>
      <w:r w:rsidR="00CF756A" w:rsidRPr="00CF756A">
        <w:rPr>
          <w:rFonts w:cs="CTraditional Arabic" w:hint="cs"/>
          <w:sz w:val="28"/>
          <w:szCs w:val="28"/>
          <w:rtl/>
          <w:lang w:bidi="fa-IR"/>
        </w:rPr>
        <w:t>ل</w:t>
      </w:r>
      <w:r w:rsidRPr="00E25252">
        <w:rPr>
          <w:rStyle w:val="Char5"/>
          <w:rFonts w:hint="cs"/>
          <w:rtl/>
        </w:rPr>
        <w:t>» می‌گوید: «رسول خدا</w:t>
      </w:r>
      <w:r w:rsidR="00E4231E" w:rsidRPr="001C4BAC">
        <w:rPr>
          <w:rFonts w:cs="CTraditional Arabic" w:hint="cs"/>
          <w:sz w:val="28"/>
          <w:szCs w:val="28"/>
          <w:rtl/>
          <w:lang w:bidi="fa-IR"/>
        </w:rPr>
        <w:t xml:space="preserve">ص </w:t>
      </w:r>
      <w:r w:rsidRPr="00E25252">
        <w:rPr>
          <w:rStyle w:val="Char5"/>
          <w:rFonts w:hint="eastAsia"/>
          <w:rtl/>
        </w:rPr>
        <w:t>هیچ‌گاه سه روز متوالی سیر نبود اگر می‌خواست می‌ت</w:t>
      </w:r>
      <w:r w:rsidR="00592AFA" w:rsidRPr="00E25252">
        <w:rPr>
          <w:rStyle w:val="Char5"/>
          <w:rFonts w:hint="cs"/>
          <w:rtl/>
        </w:rPr>
        <w:t>و</w:t>
      </w:r>
      <w:r w:rsidRPr="00E25252">
        <w:rPr>
          <w:rStyle w:val="Char5"/>
          <w:rFonts w:hint="eastAsia"/>
          <w:rtl/>
        </w:rPr>
        <w:t>انستیم سیر شویم، اما آن حضرت</w:t>
      </w:r>
      <w:r w:rsidR="00E4231E" w:rsidRPr="001C4BAC">
        <w:rPr>
          <w:rFonts w:cs="CTraditional Arabic" w:hint="cs"/>
          <w:sz w:val="28"/>
          <w:szCs w:val="28"/>
          <w:rtl/>
          <w:lang w:bidi="fa-IR"/>
        </w:rPr>
        <w:t xml:space="preserve">ص </w:t>
      </w:r>
      <w:r w:rsidRPr="00E25252">
        <w:rPr>
          <w:rStyle w:val="Char5"/>
          <w:rFonts w:hint="cs"/>
          <w:rtl/>
        </w:rPr>
        <w:t>گرسنگی را برای خودش ترجیح می‌داد». (روایت بیهقی)</w:t>
      </w:r>
    </w:p>
    <w:p w:rsidR="0024580D" w:rsidRPr="00E25252" w:rsidRDefault="00592AFA" w:rsidP="00347D63">
      <w:pPr>
        <w:bidi/>
        <w:ind w:firstLine="284"/>
        <w:jc w:val="both"/>
        <w:rPr>
          <w:rStyle w:val="Char5"/>
          <w:rtl/>
        </w:rPr>
      </w:pPr>
      <w:r w:rsidRPr="00E25252">
        <w:rPr>
          <w:rStyle w:val="Char5"/>
          <w:rFonts w:hint="cs"/>
          <w:rtl/>
        </w:rPr>
        <w:t>و قبلاً هم گفتیم که پیامبر گرامی</w:t>
      </w:r>
      <w:r w:rsidR="00E4231E" w:rsidRPr="001C4BAC">
        <w:rPr>
          <w:rFonts w:cs="CTraditional Arabic" w:hint="cs"/>
          <w:sz w:val="28"/>
          <w:szCs w:val="28"/>
          <w:rtl/>
          <w:lang w:bidi="fa-IR"/>
        </w:rPr>
        <w:t xml:space="preserve">ص </w:t>
      </w:r>
      <w:r w:rsidRPr="00E25252">
        <w:rPr>
          <w:rStyle w:val="Char5"/>
          <w:rFonts w:hint="cs"/>
          <w:rtl/>
        </w:rPr>
        <w:t>بدون هیچ‌گونه ترسی از فقر بخشش می</w:t>
      </w:r>
      <w:r w:rsidRPr="00E25252">
        <w:rPr>
          <w:rStyle w:val="Char5"/>
          <w:rFonts w:hint="eastAsia"/>
          <w:rtl/>
        </w:rPr>
        <w:t>‌کرد.</w:t>
      </w:r>
    </w:p>
    <w:p w:rsidR="00592AFA" w:rsidRPr="00E25252" w:rsidRDefault="00592AFA" w:rsidP="00355FC5">
      <w:pPr>
        <w:numPr>
          <w:ilvl w:val="0"/>
          <w:numId w:val="9"/>
        </w:numPr>
        <w:bidi/>
        <w:ind w:left="641" w:hanging="357"/>
        <w:jc w:val="both"/>
        <w:rPr>
          <w:rStyle w:val="Char5"/>
        </w:rPr>
      </w:pPr>
      <w:r w:rsidRPr="00E25252">
        <w:rPr>
          <w:rStyle w:val="Char5"/>
          <w:rFonts w:hint="cs"/>
          <w:rtl/>
        </w:rPr>
        <w:t>ایشان قصد داشتند که تمامی نسل‌های مسلمان در زندگی ساده و همراه با قناعت به او تأسی کنند، از ترس آن‌که مبادا زینت و جلوه‌های حیات دنیوی</w:t>
      </w:r>
      <w:r w:rsidR="008F0607" w:rsidRPr="00E25252">
        <w:rPr>
          <w:rStyle w:val="Char5"/>
          <w:rFonts w:hint="cs"/>
          <w:rtl/>
        </w:rPr>
        <w:t xml:space="preserve"> آن‌ها </w:t>
      </w:r>
      <w:r w:rsidRPr="00E25252">
        <w:rPr>
          <w:rStyle w:val="Char5"/>
          <w:rFonts w:hint="cs"/>
          <w:rtl/>
        </w:rPr>
        <w:t xml:space="preserve">را بفریبد و </w:t>
      </w:r>
      <w:r w:rsidR="0023121E" w:rsidRPr="00E25252">
        <w:rPr>
          <w:rStyle w:val="Char5"/>
          <w:rFonts w:hint="cs"/>
          <w:rtl/>
        </w:rPr>
        <w:t>ا</w:t>
      </w:r>
      <w:r w:rsidRPr="00E25252">
        <w:rPr>
          <w:rStyle w:val="Char5"/>
          <w:rFonts w:hint="cs"/>
          <w:rtl/>
        </w:rPr>
        <w:t>ز وظیفه دعوت و ا</w:t>
      </w:r>
      <w:r w:rsidR="0023121E" w:rsidRPr="00E25252">
        <w:rPr>
          <w:rStyle w:val="Char5"/>
          <w:rFonts w:hint="cs"/>
          <w:rtl/>
        </w:rPr>
        <w:t>ب</w:t>
      </w:r>
      <w:r w:rsidRPr="00E25252">
        <w:rPr>
          <w:rStyle w:val="Char5"/>
          <w:rFonts w:hint="cs"/>
          <w:rtl/>
        </w:rPr>
        <w:t>لاغ کلام الهی، عقب بیاندازد و از ترس آن‌که مبادا در رفاه و انبساط مادی غ</w:t>
      </w:r>
      <w:r w:rsidR="0023121E" w:rsidRPr="00E25252">
        <w:rPr>
          <w:rStyle w:val="Char5"/>
          <w:rFonts w:hint="cs"/>
          <w:rtl/>
        </w:rPr>
        <w:t>رق شوند و به سبب آن مانند پیشین</w:t>
      </w:r>
      <w:r w:rsidRPr="00E25252">
        <w:rPr>
          <w:rStyle w:val="Char5"/>
          <w:rFonts w:hint="cs"/>
          <w:rtl/>
        </w:rPr>
        <w:t>یان دچار هلاکت شوند.</w:t>
      </w:r>
    </w:p>
    <w:p w:rsidR="00592AFA" w:rsidRPr="00E25252" w:rsidRDefault="00592AFA" w:rsidP="00355FC5">
      <w:pPr>
        <w:numPr>
          <w:ilvl w:val="0"/>
          <w:numId w:val="9"/>
        </w:numPr>
        <w:bidi/>
        <w:ind w:left="641" w:hanging="357"/>
        <w:jc w:val="both"/>
        <w:rPr>
          <w:rStyle w:val="Char5"/>
        </w:rPr>
      </w:pPr>
      <w:r w:rsidRPr="00E25252">
        <w:rPr>
          <w:rStyle w:val="Char5"/>
          <w:rFonts w:hint="cs"/>
          <w:rtl/>
        </w:rPr>
        <w:t>یکی دیگر از اهداف آن رسول بز</w:t>
      </w:r>
      <w:r w:rsidR="00E4239C" w:rsidRPr="00E25252">
        <w:rPr>
          <w:rStyle w:val="Char5"/>
          <w:rFonts w:hint="cs"/>
          <w:rtl/>
        </w:rPr>
        <w:t>رگ</w:t>
      </w:r>
      <w:r w:rsidRPr="00E25252">
        <w:rPr>
          <w:rStyle w:val="Char5"/>
          <w:rFonts w:hint="cs"/>
          <w:rtl/>
        </w:rPr>
        <w:t>وار</w:t>
      </w:r>
      <w:r w:rsidR="00E4231E" w:rsidRPr="001C4BAC">
        <w:rPr>
          <w:rFonts w:cs="CTraditional Arabic" w:hint="cs"/>
          <w:sz w:val="28"/>
          <w:szCs w:val="28"/>
          <w:rtl/>
          <w:lang w:bidi="fa-IR"/>
        </w:rPr>
        <w:t xml:space="preserve">ص </w:t>
      </w:r>
      <w:r w:rsidRPr="00E25252">
        <w:rPr>
          <w:rStyle w:val="Char5"/>
          <w:rFonts w:hint="cs"/>
          <w:rtl/>
        </w:rPr>
        <w:t xml:space="preserve">این بود که به منافقین و دشمنان و کفار و کلاً کسانی که </w:t>
      </w:r>
      <w:r w:rsidR="0023121E" w:rsidRPr="00E25252">
        <w:rPr>
          <w:rStyle w:val="Char5"/>
          <w:rFonts w:hint="cs"/>
          <w:rtl/>
        </w:rPr>
        <w:t>د</w:t>
      </w:r>
      <w:r w:rsidRPr="00E25252">
        <w:rPr>
          <w:rStyle w:val="Char5"/>
          <w:rFonts w:hint="cs"/>
          <w:rtl/>
        </w:rPr>
        <w:t>ر قلب، مرضی دارند بفهماند که دعوت او برای جمع مال و مظاهر فانی و یا دنیوی رو به زوال نیست و مقصد، خوش‌گذرانی و رفاه و تنعم نخواهد بود و نمی‌خواهد با نام دین، دنیا را شکار کند، بلکه منظور واقعی او طلب اجر از خداست و هنگامی که به ملاقات خدایش می‌رود با خود از بهره‌های دنیوی چیزی ندارد، شعارش همان شعار انبیا اس</w:t>
      </w:r>
      <w:r w:rsidR="00E85BB1" w:rsidRPr="00E25252">
        <w:rPr>
          <w:rStyle w:val="Char5"/>
          <w:rFonts w:hint="cs"/>
          <w:rtl/>
        </w:rPr>
        <w:t>ت که در قرآن این‌چنین آمده است:</w:t>
      </w:r>
    </w:p>
    <w:p w:rsidR="00640FED" w:rsidRPr="00E25252" w:rsidRDefault="00E85BB1" w:rsidP="0021296F">
      <w:pPr>
        <w:bidi/>
        <w:ind w:left="284"/>
        <w:jc w:val="both"/>
        <w:rPr>
          <w:rStyle w:val="Char5"/>
          <w:rtl/>
        </w:rPr>
      </w:pPr>
      <w:r>
        <w:rPr>
          <w:rFonts w:ascii="Traditional Arabic" w:hAnsi="Traditional Arabic" w:cs="Traditional Arabic"/>
          <w:sz w:val="28"/>
          <w:szCs w:val="28"/>
          <w:rtl/>
          <w:lang w:bidi="fa-IR"/>
        </w:rPr>
        <w:t>﴿</w:t>
      </w:r>
      <w:r w:rsidR="0021296F" w:rsidRPr="000558E3">
        <w:rPr>
          <w:rStyle w:val="Char9"/>
          <w:rFonts w:hint="eastAsia"/>
          <w:rtl/>
        </w:rPr>
        <w:t>وَيَٰقَوۡمِ</w:t>
      </w:r>
      <w:r w:rsidR="0021296F" w:rsidRPr="000558E3">
        <w:rPr>
          <w:rStyle w:val="Char9"/>
          <w:rtl/>
        </w:rPr>
        <w:t xml:space="preserve"> لَآ أَسۡ‍َٔلُكُمۡ عَلَيۡهِ مَالًاۖ إِنۡ أَجۡرِيَ إِلَّا عَلَى </w:t>
      </w:r>
      <w:r w:rsidR="0021296F" w:rsidRPr="000558E3">
        <w:rPr>
          <w:rStyle w:val="Char9"/>
          <w:rFonts w:hint="cs"/>
          <w:rtl/>
        </w:rPr>
        <w:t>ٱ</w:t>
      </w:r>
      <w:r w:rsidR="0021296F" w:rsidRPr="000558E3">
        <w:rPr>
          <w:rStyle w:val="Char9"/>
          <w:rFonts w:hint="eastAsia"/>
          <w:rtl/>
        </w:rPr>
        <w:t>للَّهِ</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هود</w:t>
      </w:r>
      <w:r w:rsidRPr="00D63B99">
        <w:rPr>
          <w:rStyle w:val="Char7"/>
          <w:rtl/>
        </w:rPr>
        <w:t>:</w:t>
      </w:r>
      <w:r w:rsidRPr="00D63B99">
        <w:rPr>
          <w:rStyle w:val="Char7"/>
          <w:rFonts w:hint="cs"/>
          <w:rtl/>
        </w:rPr>
        <w:t xml:space="preserve"> 29</w:t>
      </w:r>
      <w:r w:rsidRPr="00D63B99">
        <w:rPr>
          <w:rStyle w:val="Char7"/>
          <w:rtl/>
        </w:rPr>
        <w:t>]</w:t>
      </w:r>
      <w:r w:rsidRPr="00E01F0F">
        <w:rPr>
          <w:rStyle w:val="Char5"/>
          <w:rtl/>
        </w:rPr>
        <w:t>.</w:t>
      </w:r>
    </w:p>
    <w:p w:rsidR="00640FED" w:rsidRPr="00E25252" w:rsidRDefault="00640FED" w:rsidP="00500944">
      <w:pPr>
        <w:tabs>
          <w:tab w:val="right" w:pos="7031"/>
        </w:tabs>
        <w:bidi/>
        <w:ind w:firstLine="284"/>
        <w:jc w:val="both"/>
        <w:rPr>
          <w:rStyle w:val="Char5"/>
          <w:rtl/>
        </w:rPr>
      </w:pPr>
      <w:r w:rsidRPr="00E25252">
        <w:rPr>
          <w:rStyle w:val="Char5"/>
          <w:rFonts w:hint="cs"/>
          <w:rtl/>
        </w:rPr>
        <w:t>«ای قوم؛ من برای ابلاغ رسالت از شما اجری طلب نمی‌کنم، اجر من فقط با خداست».</w:t>
      </w:r>
    </w:p>
    <w:p w:rsidR="00AB7578" w:rsidRPr="001C4BAC" w:rsidRDefault="00AB7578" w:rsidP="00AD6D51">
      <w:pPr>
        <w:pStyle w:val="a1"/>
        <w:rPr>
          <w:rtl/>
        </w:rPr>
      </w:pPr>
      <w:bookmarkStart w:id="242" w:name="_Toc248478457"/>
      <w:bookmarkStart w:id="243" w:name="_Toc342598493"/>
      <w:bookmarkStart w:id="244" w:name="_Toc432416383"/>
      <w:r w:rsidRPr="001C4BAC">
        <w:rPr>
          <w:rFonts w:hint="cs"/>
          <w:rtl/>
        </w:rPr>
        <w:t>تواضع</w:t>
      </w:r>
      <w:bookmarkEnd w:id="242"/>
      <w:bookmarkEnd w:id="243"/>
      <w:bookmarkEnd w:id="244"/>
    </w:p>
    <w:p w:rsidR="00AB7578" w:rsidRPr="00E25252" w:rsidRDefault="00AB7578" w:rsidP="00E4239C">
      <w:pPr>
        <w:bidi/>
        <w:ind w:firstLine="284"/>
        <w:jc w:val="both"/>
        <w:rPr>
          <w:rStyle w:val="Char5"/>
          <w:rtl/>
        </w:rPr>
      </w:pPr>
      <w:r w:rsidRPr="00E25252">
        <w:rPr>
          <w:rStyle w:val="Char5"/>
          <w:rFonts w:hint="cs"/>
          <w:rtl/>
        </w:rPr>
        <w:t>تمامی آنان‌که معاصر آن رسول محبوب</w:t>
      </w:r>
      <w:r w:rsidR="00E4231E" w:rsidRPr="001C4BAC">
        <w:rPr>
          <w:rFonts w:cs="CTraditional Arabic" w:hint="cs"/>
          <w:sz w:val="28"/>
          <w:szCs w:val="28"/>
          <w:rtl/>
          <w:lang w:bidi="fa-IR"/>
        </w:rPr>
        <w:t xml:space="preserve">ص </w:t>
      </w:r>
      <w:r w:rsidRPr="00E25252">
        <w:rPr>
          <w:rStyle w:val="Char5"/>
          <w:rFonts w:hint="cs"/>
          <w:rtl/>
        </w:rPr>
        <w:t>بوده‌اند اتفاق نظر دارند که آن</w:t>
      </w:r>
      <w:r w:rsidR="00F2597F" w:rsidRPr="00E25252">
        <w:rPr>
          <w:rStyle w:val="Char5"/>
          <w:rFonts w:hint="cs"/>
          <w:rtl/>
        </w:rPr>
        <w:t xml:space="preserve"> حضرت</w:t>
      </w:r>
      <w:r w:rsidR="00E4231E" w:rsidRPr="001C4BAC">
        <w:rPr>
          <w:rFonts w:cs="CTraditional Arabic" w:hint="cs"/>
          <w:sz w:val="28"/>
          <w:szCs w:val="28"/>
          <w:rtl/>
          <w:lang w:bidi="fa-IR"/>
        </w:rPr>
        <w:t xml:space="preserve">ص </w:t>
      </w:r>
      <w:r w:rsidR="00F2597F" w:rsidRPr="00E25252">
        <w:rPr>
          <w:rStyle w:val="Char5"/>
          <w:rFonts w:hint="cs"/>
          <w:rtl/>
        </w:rPr>
        <w:t>همیشه سلام را آغاز می‌کرد با تمامی وجود به گفتار کسی که با او سخن می‌گفت گوش می‌کرد</w:t>
      </w:r>
      <w:r w:rsidR="00992F70" w:rsidRPr="00E25252">
        <w:rPr>
          <w:rStyle w:val="Char5"/>
          <w:rFonts w:hint="cs"/>
          <w:rtl/>
        </w:rPr>
        <w:t>،</w:t>
      </w:r>
      <w:r w:rsidR="00F2597F" w:rsidRPr="00E25252">
        <w:rPr>
          <w:rStyle w:val="Char5"/>
          <w:rFonts w:hint="cs"/>
          <w:rtl/>
        </w:rPr>
        <w:t xml:space="preserve"> چه کوچک بود و </w:t>
      </w:r>
      <w:r w:rsidR="00E4239C" w:rsidRPr="00E25252">
        <w:rPr>
          <w:rStyle w:val="Char5"/>
          <w:rFonts w:hint="cs"/>
          <w:rtl/>
        </w:rPr>
        <w:t>چ</w:t>
      </w:r>
      <w:r w:rsidR="00F2597F" w:rsidRPr="00E25252">
        <w:rPr>
          <w:rStyle w:val="Char5"/>
          <w:rFonts w:hint="cs"/>
          <w:rtl/>
        </w:rPr>
        <w:t>ه بزرگ</w:t>
      </w:r>
      <w:r w:rsidR="00992F70" w:rsidRPr="00E25252">
        <w:rPr>
          <w:rStyle w:val="Char5"/>
          <w:rFonts w:hint="cs"/>
          <w:rtl/>
        </w:rPr>
        <w:t>،</w:t>
      </w:r>
      <w:r w:rsidR="00F2597F" w:rsidRPr="00E25252">
        <w:rPr>
          <w:rStyle w:val="Char5"/>
          <w:rFonts w:hint="cs"/>
          <w:rtl/>
        </w:rPr>
        <w:t xml:space="preserve"> اگر او را صدا می‌زدند با تمامی بدن بر‌می‌گشت، در هنگام دست دادن او آخرین نفری بود که دستش را عقب می‌کشید. وقتی وارد مجلسی می‌شد هر کجا که جا بود می‌نشست، به بازار می‌رفت خرید می‌کرد و هر آن‌چه خریده بود، خود حمل می‌کرد و می‌فرمود: «من برای حمل آن شایسته‌ترم»، از کارگری و بنایی ابایی نداشت </w:t>
      </w:r>
      <w:r w:rsidR="00992F70" w:rsidRPr="00E25252">
        <w:rPr>
          <w:rStyle w:val="Char5"/>
          <w:rFonts w:hint="cs"/>
          <w:rtl/>
        </w:rPr>
        <w:t>چ</w:t>
      </w:r>
      <w:r w:rsidR="00F2597F" w:rsidRPr="00E25252">
        <w:rPr>
          <w:rStyle w:val="Char5"/>
          <w:rFonts w:hint="cs"/>
          <w:rtl/>
        </w:rPr>
        <w:t>ه در هنگام بنای مسجد شریف (مس</w:t>
      </w:r>
      <w:r w:rsidR="00992F70" w:rsidRPr="00E25252">
        <w:rPr>
          <w:rStyle w:val="Char5"/>
          <w:rFonts w:hint="cs"/>
          <w:rtl/>
        </w:rPr>
        <w:t>ج</w:t>
      </w:r>
      <w:r w:rsidR="00F2597F" w:rsidRPr="00E25252">
        <w:rPr>
          <w:rStyle w:val="Char5"/>
          <w:rFonts w:hint="cs"/>
          <w:rtl/>
        </w:rPr>
        <w:t>د النبی) و چه در هنگام حفر خندق یا مو</w:t>
      </w:r>
      <w:r w:rsidR="00992F70" w:rsidRPr="00E25252">
        <w:rPr>
          <w:rStyle w:val="Char5"/>
          <w:rFonts w:hint="cs"/>
          <w:rtl/>
        </w:rPr>
        <w:t>ا</w:t>
      </w:r>
      <w:r w:rsidR="00F2597F" w:rsidRPr="00E25252">
        <w:rPr>
          <w:rStyle w:val="Char5"/>
          <w:rFonts w:hint="cs"/>
          <w:rtl/>
        </w:rPr>
        <w:t>رد دیگر؛ دعوت بنده و</w:t>
      </w:r>
      <w:r w:rsidR="00992F70" w:rsidRPr="00E25252">
        <w:rPr>
          <w:rStyle w:val="Char5"/>
          <w:rFonts w:hint="cs"/>
          <w:rtl/>
        </w:rPr>
        <w:t xml:space="preserve"> </w:t>
      </w:r>
      <w:r w:rsidR="00F2597F" w:rsidRPr="00E25252">
        <w:rPr>
          <w:rStyle w:val="Char5"/>
          <w:rFonts w:hint="cs"/>
          <w:rtl/>
        </w:rPr>
        <w:t>آزاده را اجابت می‌کرد و عذر افراد را می‌پذیرفت، لباس خود را وصله می</w:t>
      </w:r>
      <w:r w:rsidR="00F2597F" w:rsidRPr="00E25252">
        <w:rPr>
          <w:rStyle w:val="Char5"/>
          <w:rFonts w:hint="eastAsia"/>
          <w:rtl/>
        </w:rPr>
        <w:t>‌کرد و کفش پاره‌اش را می‌دوخت در داخل منزل به اف</w:t>
      </w:r>
      <w:r w:rsidR="00992F70" w:rsidRPr="00E25252">
        <w:rPr>
          <w:rStyle w:val="Char5"/>
          <w:rFonts w:hint="cs"/>
          <w:rtl/>
        </w:rPr>
        <w:t>ر</w:t>
      </w:r>
      <w:r w:rsidR="00F2597F" w:rsidRPr="00E25252">
        <w:rPr>
          <w:rStyle w:val="Char5"/>
          <w:rFonts w:hint="eastAsia"/>
          <w:rtl/>
        </w:rPr>
        <w:t>اد خانواده در انجام کارها کمک می‌کرد، خدم</w:t>
      </w:r>
      <w:r w:rsidR="00F2597F" w:rsidRPr="00E25252">
        <w:rPr>
          <w:rStyle w:val="Char5"/>
          <w:rFonts w:hint="cs"/>
          <w:rtl/>
        </w:rPr>
        <w:t>ت‌کار را یاری می‌داد و نان می‌پخت، با خدمت‌کار می‌نشست و غذا می‌خورد</w:t>
      </w:r>
      <w:r w:rsidR="00992F70" w:rsidRPr="00E25252">
        <w:rPr>
          <w:rStyle w:val="Char5"/>
          <w:rFonts w:hint="cs"/>
          <w:rtl/>
        </w:rPr>
        <w:t>،</w:t>
      </w:r>
      <w:r w:rsidR="00F2597F" w:rsidRPr="00E25252">
        <w:rPr>
          <w:rStyle w:val="Char5"/>
          <w:rFonts w:hint="cs"/>
          <w:rtl/>
        </w:rPr>
        <w:t xml:space="preserve"> به شترش رسیدگی می‌کرد</w:t>
      </w:r>
      <w:r w:rsidR="00992F70" w:rsidRPr="00E25252">
        <w:rPr>
          <w:rStyle w:val="Char5"/>
          <w:rFonts w:hint="cs"/>
          <w:rtl/>
        </w:rPr>
        <w:t>،</w:t>
      </w:r>
      <w:r w:rsidR="00F2597F" w:rsidRPr="00E25252">
        <w:rPr>
          <w:rStyle w:val="Char5"/>
          <w:rFonts w:hint="cs"/>
          <w:rtl/>
        </w:rPr>
        <w:t xml:space="preserve"> نیاز درمانده و بی‌چاره را بر‌می‌آورد با بینوایان نشست و برخاست می‌نمود، بر زمین می</w:t>
      </w:r>
      <w:r w:rsidR="008F1912" w:rsidRPr="00E25252">
        <w:rPr>
          <w:rStyle w:val="Char5"/>
          <w:rFonts w:hint="cs"/>
          <w:rtl/>
        </w:rPr>
        <w:t>‌نشست و صدها خصلت</w:t>
      </w:r>
      <w:r w:rsidR="00F2597F" w:rsidRPr="00E25252">
        <w:rPr>
          <w:rStyle w:val="Char5"/>
          <w:rFonts w:hint="cs"/>
          <w:rtl/>
        </w:rPr>
        <w:t xml:space="preserve"> شگفت‌انگیز دیگر داشت که آن شخصیت ممتاز بشری را با تواضع و فروتنی خود، منورتر، محبوب‌تر، و عزیزتر می‌گرداند.</w:t>
      </w:r>
    </w:p>
    <w:p w:rsidR="00F2597F" w:rsidRPr="00E25252" w:rsidRDefault="00F2597F" w:rsidP="00347D63">
      <w:pPr>
        <w:bidi/>
        <w:ind w:firstLine="284"/>
        <w:jc w:val="both"/>
        <w:rPr>
          <w:rStyle w:val="Char5"/>
          <w:rtl/>
        </w:rPr>
      </w:pPr>
      <w:r w:rsidRPr="00E25252">
        <w:rPr>
          <w:rStyle w:val="Char5"/>
          <w:rFonts w:hint="cs"/>
          <w:rtl/>
        </w:rPr>
        <w:t>چرا این محبوب عزیزتر از جان این‌چنین بود؟ جواب را باید در این آیه قرآنی جستجو نمود که می‌فرماید:</w:t>
      </w:r>
    </w:p>
    <w:p w:rsidR="00E85BB1" w:rsidRPr="000558E3" w:rsidRDefault="00E85BB1" w:rsidP="00910FA5">
      <w:pPr>
        <w:bidi/>
        <w:ind w:firstLine="284"/>
        <w:jc w:val="both"/>
        <w:rPr>
          <w:rStyle w:val="Char9"/>
          <w:rtl/>
        </w:rPr>
      </w:pPr>
      <w:r>
        <w:rPr>
          <w:rFonts w:ascii="Traditional Arabic" w:hAnsi="Traditional Arabic" w:cs="Traditional Arabic"/>
          <w:sz w:val="28"/>
          <w:szCs w:val="28"/>
          <w:rtl/>
          <w:lang w:bidi="fa-IR"/>
        </w:rPr>
        <w:t>﴿</w:t>
      </w:r>
      <w:r w:rsidR="00910FA5" w:rsidRPr="000558E3">
        <w:rPr>
          <w:rStyle w:val="Char9"/>
          <w:rFonts w:hint="eastAsia"/>
          <w:rtl/>
        </w:rPr>
        <w:t>وَ</w:t>
      </w:r>
      <w:r w:rsidR="00910FA5" w:rsidRPr="000558E3">
        <w:rPr>
          <w:rStyle w:val="Char9"/>
          <w:rFonts w:hint="cs"/>
          <w:rtl/>
        </w:rPr>
        <w:t>ٱ</w:t>
      </w:r>
      <w:r w:rsidR="00910FA5" w:rsidRPr="000558E3">
        <w:rPr>
          <w:rStyle w:val="Char9"/>
          <w:rFonts w:hint="eastAsia"/>
          <w:rtl/>
        </w:rPr>
        <w:t>خۡفِضۡ</w:t>
      </w:r>
      <w:r w:rsidR="00910FA5" w:rsidRPr="000558E3">
        <w:rPr>
          <w:rStyle w:val="Char9"/>
          <w:rtl/>
        </w:rPr>
        <w:t xml:space="preserve"> جَنَاحَكَ لِمَنِ </w:t>
      </w:r>
      <w:r w:rsidR="00910FA5" w:rsidRPr="000558E3">
        <w:rPr>
          <w:rStyle w:val="Char9"/>
          <w:rFonts w:hint="cs"/>
          <w:rtl/>
        </w:rPr>
        <w:t>ٱ</w:t>
      </w:r>
      <w:r w:rsidR="00910FA5" w:rsidRPr="000558E3">
        <w:rPr>
          <w:rStyle w:val="Char9"/>
          <w:rFonts w:hint="eastAsia"/>
          <w:rtl/>
        </w:rPr>
        <w:t>تَّبَعَكَ</w:t>
      </w:r>
      <w:r w:rsidR="00910FA5" w:rsidRPr="000558E3">
        <w:rPr>
          <w:rStyle w:val="Char9"/>
          <w:rtl/>
        </w:rPr>
        <w:t xml:space="preserve"> مِنَ </w:t>
      </w:r>
      <w:r w:rsidR="00910FA5" w:rsidRPr="000558E3">
        <w:rPr>
          <w:rStyle w:val="Char9"/>
          <w:rFonts w:hint="cs"/>
          <w:rtl/>
        </w:rPr>
        <w:t>ٱ</w:t>
      </w:r>
      <w:r w:rsidR="00910FA5" w:rsidRPr="000558E3">
        <w:rPr>
          <w:rStyle w:val="Char9"/>
          <w:rFonts w:hint="eastAsia"/>
          <w:rtl/>
        </w:rPr>
        <w:t>لۡمُؤۡمِنِينَ</w:t>
      </w:r>
      <w:r w:rsidR="00910FA5" w:rsidRPr="000558E3">
        <w:rPr>
          <w:rStyle w:val="Char9"/>
          <w:rtl/>
        </w:rPr>
        <w:t xml:space="preserve"> ٢١٥</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الشعراء</w:t>
      </w:r>
      <w:r w:rsidRPr="00D63B99">
        <w:rPr>
          <w:rStyle w:val="Char7"/>
          <w:rtl/>
        </w:rPr>
        <w:t>:</w:t>
      </w:r>
      <w:r w:rsidRPr="00D63B99">
        <w:rPr>
          <w:rStyle w:val="Char7"/>
          <w:rFonts w:hint="cs"/>
          <w:rtl/>
        </w:rPr>
        <w:t xml:space="preserve"> 215</w:t>
      </w:r>
      <w:r w:rsidRPr="00D63B99">
        <w:rPr>
          <w:rStyle w:val="Char7"/>
          <w:rtl/>
        </w:rPr>
        <w:t>]</w:t>
      </w:r>
      <w:r w:rsidRPr="00E01F0F">
        <w:rPr>
          <w:rStyle w:val="Char5"/>
          <w:rtl/>
        </w:rPr>
        <w:t>.</w:t>
      </w:r>
    </w:p>
    <w:p w:rsidR="008F151D" w:rsidRPr="00E25252" w:rsidRDefault="008F151D" w:rsidP="00910FA5">
      <w:pPr>
        <w:tabs>
          <w:tab w:val="right" w:pos="7031"/>
        </w:tabs>
        <w:bidi/>
        <w:ind w:firstLine="284"/>
        <w:jc w:val="both"/>
        <w:rPr>
          <w:rStyle w:val="Char5"/>
          <w:rtl/>
        </w:rPr>
      </w:pPr>
      <w:r w:rsidRPr="00E25252">
        <w:rPr>
          <w:rStyle w:val="Char5"/>
          <w:rFonts w:hint="cs"/>
          <w:rtl/>
        </w:rPr>
        <w:t>«</w:t>
      </w:r>
      <w:r w:rsidR="00080961" w:rsidRPr="00E25252">
        <w:rPr>
          <w:rStyle w:val="Char5"/>
          <w:rFonts w:hint="cs"/>
          <w:rtl/>
        </w:rPr>
        <w:t>و برای مؤمنانی که پیرویت کرده‌اند ملایمت کن و متواضع باش</w:t>
      </w:r>
      <w:r w:rsidRPr="00E25252">
        <w:rPr>
          <w:rStyle w:val="Char5"/>
          <w:rFonts w:hint="cs"/>
          <w:rtl/>
        </w:rPr>
        <w:t>».</w:t>
      </w:r>
    </w:p>
    <w:p w:rsidR="00080961" w:rsidRPr="001C4BAC" w:rsidRDefault="00080961" w:rsidP="00AD6D51">
      <w:pPr>
        <w:pStyle w:val="a1"/>
        <w:rPr>
          <w:rtl/>
        </w:rPr>
      </w:pPr>
      <w:bookmarkStart w:id="245" w:name="_Toc248478458"/>
      <w:bookmarkStart w:id="246" w:name="_Toc342598494"/>
      <w:bookmarkStart w:id="247" w:name="_Toc432416384"/>
      <w:r w:rsidRPr="001C4BAC">
        <w:rPr>
          <w:rFonts w:hint="cs"/>
          <w:rtl/>
        </w:rPr>
        <w:t>صبر و بردباری</w:t>
      </w:r>
      <w:bookmarkEnd w:id="245"/>
      <w:bookmarkEnd w:id="246"/>
      <w:bookmarkEnd w:id="247"/>
    </w:p>
    <w:p w:rsidR="00080961" w:rsidRPr="00E25252" w:rsidRDefault="00080961" w:rsidP="00347D63">
      <w:pPr>
        <w:bidi/>
        <w:ind w:firstLine="284"/>
        <w:jc w:val="both"/>
        <w:rPr>
          <w:rStyle w:val="Char5"/>
          <w:rtl/>
        </w:rPr>
      </w:pPr>
      <w:r w:rsidRPr="00E25252">
        <w:rPr>
          <w:rStyle w:val="Char5"/>
          <w:rFonts w:hint="cs"/>
          <w:rtl/>
        </w:rPr>
        <w:t>تمامی حیات پر برکت آن قهرمان همیشه اخلاق و معنویت بشری با رنج و سختی همراه بود و در مقابل، نبی اکرم</w:t>
      </w:r>
      <w:r w:rsidR="00E4231E" w:rsidRPr="001C4BAC">
        <w:rPr>
          <w:rFonts w:cs="CTraditional Arabic" w:hint="cs"/>
          <w:sz w:val="28"/>
          <w:szCs w:val="28"/>
          <w:rtl/>
          <w:lang w:bidi="fa-IR"/>
        </w:rPr>
        <w:t xml:space="preserve">ص </w:t>
      </w:r>
      <w:r w:rsidRPr="00E25252">
        <w:rPr>
          <w:rStyle w:val="Char5"/>
          <w:rFonts w:hint="cs"/>
          <w:rtl/>
        </w:rPr>
        <w:t>همه</w:t>
      </w:r>
      <w:r w:rsidR="008F0607" w:rsidRPr="00E25252">
        <w:rPr>
          <w:rStyle w:val="Char5"/>
          <w:rFonts w:hint="cs"/>
          <w:rtl/>
        </w:rPr>
        <w:t xml:space="preserve"> آن‌ها </w:t>
      </w:r>
      <w:r w:rsidR="00740E9C" w:rsidRPr="00E25252">
        <w:rPr>
          <w:rStyle w:val="Char5"/>
          <w:rFonts w:hint="cs"/>
          <w:rtl/>
        </w:rPr>
        <w:t>ر</w:t>
      </w:r>
      <w:r w:rsidRPr="00E25252">
        <w:rPr>
          <w:rStyle w:val="Char5"/>
          <w:rFonts w:hint="cs"/>
          <w:rtl/>
        </w:rPr>
        <w:t>ا با صبر و تحمل عظیم خود پاسخ می‌گفت، بنابراین بیان بردباری آن حضرت در این جملات کوتاه غیرممکن است و فقط به چند جمله‌ای اشاره می</w:t>
      </w:r>
      <w:r w:rsidRPr="00E25252">
        <w:rPr>
          <w:rStyle w:val="Char5"/>
          <w:rFonts w:hint="eastAsia"/>
          <w:rtl/>
        </w:rPr>
        <w:t>‌</w:t>
      </w:r>
      <w:r w:rsidRPr="00E25252">
        <w:rPr>
          <w:rStyle w:val="Char5"/>
          <w:rFonts w:hint="cs"/>
          <w:rtl/>
        </w:rPr>
        <w:t>کنیم.</w:t>
      </w:r>
    </w:p>
    <w:p w:rsidR="00A329B1" w:rsidRPr="00E25252" w:rsidRDefault="00A329B1" w:rsidP="00347D63">
      <w:pPr>
        <w:bidi/>
        <w:ind w:firstLine="284"/>
        <w:jc w:val="both"/>
        <w:rPr>
          <w:rStyle w:val="Char5"/>
          <w:rtl/>
        </w:rPr>
      </w:pPr>
      <w:r w:rsidRPr="00E25252">
        <w:rPr>
          <w:rStyle w:val="Char5"/>
          <w:rFonts w:hint="cs"/>
          <w:rtl/>
        </w:rPr>
        <w:t>جفا و خشونت اعراب با آن حضرت به حد نهایت خود رسید.</w:t>
      </w:r>
    </w:p>
    <w:p w:rsidR="00A329B1" w:rsidRPr="00E25252" w:rsidRDefault="00A329B1" w:rsidP="00E4239C">
      <w:pPr>
        <w:bidi/>
        <w:ind w:firstLine="284"/>
        <w:jc w:val="both"/>
        <w:rPr>
          <w:rStyle w:val="Char5"/>
          <w:rtl/>
        </w:rPr>
      </w:pPr>
      <w:r w:rsidRPr="00E25252">
        <w:rPr>
          <w:rStyle w:val="Char5"/>
          <w:rFonts w:hint="cs"/>
          <w:rtl/>
        </w:rPr>
        <w:t>برای مثال در حدیثی از «بخاری» و «مسلم» آمده است که «انس»</w:t>
      </w:r>
      <w:r w:rsidRPr="001C4BAC">
        <w:rPr>
          <w:rFonts w:cs="CTraditional Arabic" w:hint="cs"/>
          <w:sz w:val="28"/>
          <w:szCs w:val="28"/>
          <w:rtl/>
          <w:lang w:bidi="fa-IR"/>
        </w:rPr>
        <w:t>س</w:t>
      </w:r>
      <w:r w:rsidRPr="00E25252">
        <w:rPr>
          <w:rStyle w:val="Char5"/>
          <w:rFonts w:hint="cs"/>
          <w:rtl/>
        </w:rPr>
        <w:t xml:space="preserve"> می‌گوید: در کنار رسول اکرم</w:t>
      </w:r>
      <w:r w:rsidR="00E4231E" w:rsidRPr="001C4BAC">
        <w:rPr>
          <w:rFonts w:cs="CTraditional Arabic" w:hint="cs"/>
          <w:sz w:val="28"/>
          <w:szCs w:val="28"/>
          <w:rtl/>
          <w:lang w:bidi="fa-IR"/>
        </w:rPr>
        <w:t xml:space="preserve">ص </w:t>
      </w:r>
      <w:r w:rsidRPr="00E25252">
        <w:rPr>
          <w:rStyle w:val="Char5"/>
          <w:rFonts w:hint="cs"/>
          <w:rtl/>
        </w:rPr>
        <w:t>راه می‌رفتم و «بردی نجرانی» بر تن داشت که دارای حاشیه‌ای خشن بود یک اعرابی خود را به او رساند و لباسش را گرفت و با قدرت کشید؛ به عالق</w:t>
      </w:r>
      <w:r w:rsidR="006B02E8" w:rsidRPr="00E25252">
        <w:rPr>
          <w:rStyle w:val="Char5"/>
          <w:rFonts w:hint="cs"/>
          <w:rtl/>
        </w:rPr>
        <w:t xml:space="preserve"> (محل بین گردن و کتف) پیامبر نگاه کردم، جای حاشیه لباس بر بدن آن </w:t>
      </w:r>
      <w:r w:rsidR="00355FC5">
        <w:rPr>
          <w:rStyle w:val="Char5"/>
          <w:rFonts w:hint="cs"/>
          <w:rtl/>
        </w:rPr>
        <w:t>بزرگوار</w:t>
      </w:r>
      <w:r w:rsidR="006B02E8" w:rsidRPr="00E25252">
        <w:rPr>
          <w:rStyle w:val="Char5"/>
          <w:rFonts w:hint="cs"/>
          <w:rtl/>
        </w:rPr>
        <w:t xml:space="preserve"> درآمده بود، زیرا، اعرابی بسی</w:t>
      </w:r>
      <w:r w:rsidR="00E4239C" w:rsidRPr="00E25252">
        <w:rPr>
          <w:rStyle w:val="Char5"/>
          <w:rFonts w:hint="cs"/>
          <w:rtl/>
        </w:rPr>
        <w:t>ا</w:t>
      </w:r>
      <w:r w:rsidR="006B02E8" w:rsidRPr="00E25252">
        <w:rPr>
          <w:rStyle w:val="Char5"/>
          <w:rFonts w:hint="cs"/>
          <w:rtl/>
        </w:rPr>
        <w:t xml:space="preserve">ر شدید لباس او را کشید </w:t>
      </w:r>
      <w:r w:rsidR="00E4239C" w:rsidRPr="00E25252">
        <w:rPr>
          <w:rStyle w:val="Char5"/>
          <w:rFonts w:hint="cs"/>
          <w:rtl/>
        </w:rPr>
        <w:t>س</w:t>
      </w:r>
      <w:r w:rsidR="006B02E8" w:rsidRPr="00E25252">
        <w:rPr>
          <w:rStyle w:val="Char5"/>
          <w:rFonts w:hint="cs"/>
          <w:rtl/>
        </w:rPr>
        <w:t>پس به پیامبر</w:t>
      </w:r>
      <w:r w:rsidR="00E4239C">
        <w:rPr>
          <w:rFonts w:cs="CTraditional Arabic" w:hint="cs"/>
          <w:sz w:val="28"/>
          <w:szCs w:val="28"/>
          <w:rtl/>
          <w:lang w:bidi="fa-IR"/>
        </w:rPr>
        <w:t>ص</w:t>
      </w:r>
      <w:r w:rsidR="0076516A" w:rsidRPr="00E25252">
        <w:rPr>
          <w:rStyle w:val="Char5"/>
          <w:rFonts w:hint="cs"/>
          <w:rtl/>
        </w:rPr>
        <w:t xml:space="preserve"> گفت: </w:t>
      </w:r>
      <w:r w:rsidR="006B02E8" w:rsidRPr="00E25252">
        <w:rPr>
          <w:rStyle w:val="Char5"/>
          <w:rFonts w:hint="cs"/>
          <w:rtl/>
        </w:rPr>
        <w:t>ای محمد! از مالی که در نزدت داری مقداری به من بده! پیامبر</w:t>
      </w:r>
      <w:r w:rsidR="00E4231E" w:rsidRPr="001C4BAC">
        <w:rPr>
          <w:rFonts w:cs="CTraditional Arabic" w:hint="cs"/>
          <w:sz w:val="28"/>
          <w:szCs w:val="28"/>
          <w:rtl/>
          <w:lang w:bidi="fa-IR"/>
        </w:rPr>
        <w:t xml:space="preserve">ص </w:t>
      </w:r>
      <w:r w:rsidR="006B02E8" w:rsidRPr="00E25252">
        <w:rPr>
          <w:rStyle w:val="Char5"/>
          <w:rFonts w:hint="cs"/>
          <w:rtl/>
        </w:rPr>
        <w:t>به او نگاهی کرد، خندید و دستور داد که به او بدهند.</w:t>
      </w:r>
    </w:p>
    <w:p w:rsidR="006B02E8" w:rsidRPr="00E25252" w:rsidRDefault="006B02E8" w:rsidP="00E4239C">
      <w:pPr>
        <w:bidi/>
        <w:ind w:firstLine="284"/>
        <w:jc w:val="both"/>
        <w:rPr>
          <w:rStyle w:val="Char5"/>
          <w:rtl/>
        </w:rPr>
      </w:pPr>
      <w:r w:rsidRPr="00E25252">
        <w:rPr>
          <w:rStyle w:val="Char5"/>
          <w:rFonts w:hint="cs"/>
          <w:rtl/>
        </w:rPr>
        <w:t xml:space="preserve">و </w:t>
      </w:r>
      <w:r w:rsidR="00B9382D" w:rsidRPr="00E25252">
        <w:rPr>
          <w:rStyle w:val="Char5"/>
          <w:rFonts w:hint="cs"/>
          <w:rtl/>
        </w:rPr>
        <w:t>ا</w:t>
      </w:r>
      <w:r w:rsidRPr="00E25252">
        <w:rPr>
          <w:rStyle w:val="Char5"/>
          <w:rFonts w:hint="cs"/>
          <w:rtl/>
        </w:rPr>
        <w:t>ز گذشت و بردباری او بعد از پیروزی بگوییم تا بدانیم با دشمنانش و کسانی که برای مدت‌های طولانی، آن حضرت</w:t>
      </w:r>
      <w:r w:rsidR="00E4231E" w:rsidRPr="001C4BAC">
        <w:rPr>
          <w:rFonts w:cs="CTraditional Arabic" w:hint="cs"/>
          <w:sz w:val="28"/>
          <w:szCs w:val="28"/>
          <w:rtl/>
          <w:lang w:bidi="fa-IR"/>
        </w:rPr>
        <w:t xml:space="preserve">ص </w:t>
      </w:r>
      <w:r w:rsidRPr="00E25252">
        <w:rPr>
          <w:rStyle w:val="Char5"/>
          <w:rFonts w:hint="cs"/>
          <w:rtl/>
        </w:rPr>
        <w:t>و یارانش را آزار دادند</w:t>
      </w:r>
      <w:r w:rsidR="00B9382D" w:rsidRPr="00E25252">
        <w:rPr>
          <w:rStyle w:val="Char5"/>
          <w:rFonts w:hint="cs"/>
          <w:rtl/>
        </w:rPr>
        <w:t>،</w:t>
      </w:r>
      <w:r w:rsidRPr="00E25252">
        <w:rPr>
          <w:rStyle w:val="Char5"/>
          <w:rFonts w:hint="cs"/>
          <w:rtl/>
        </w:rPr>
        <w:t xml:space="preserve"> چون</w:t>
      </w:r>
      <w:r w:rsidR="00E4239C" w:rsidRPr="00E25252">
        <w:rPr>
          <w:rStyle w:val="Char5"/>
          <w:rFonts w:hint="cs"/>
          <w:rtl/>
        </w:rPr>
        <w:t>ک</w:t>
      </w:r>
      <w:r w:rsidRPr="00E25252">
        <w:rPr>
          <w:rStyle w:val="Char5"/>
          <w:rFonts w:hint="cs"/>
          <w:rtl/>
        </w:rPr>
        <w:t xml:space="preserve">ه رفتار کرد خصوصاً با </w:t>
      </w:r>
      <w:r w:rsidR="00B9382D" w:rsidRPr="00E25252">
        <w:rPr>
          <w:rStyle w:val="Char5"/>
          <w:rFonts w:hint="cs"/>
          <w:rtl/>
        </w:rPr>
        <w:t>ا</w:t>
      </w:r>
      <w:r w:rsidRPr="00E25252">
        <w:rPr>
          <w:rStyle w:val="Char5"/>
          <w:rFonts w:hint="cs"/>
          <w:rtl/>
        </w:rPr>
        <w:t xml:space="preserve">هل مکه کسانی که بسیار </w:t>
      </w:r>
      <w:r w:rsidR="00B9382D" w:rsidRPr="00E25252">
        <w:rPr>
          <w:rStyle w:val="Char5"/>
          <w:rFonts w:hint="cs"/>
          <w:rtl/>
        </w:rPr>
        <w:t>آ</w:t>
      </w:r>
      <w:r w:rsidRPr="00E25252">
        <w:rPr>
          <w:rStyle w:val="Char5"/>
          <w:rFonts w:hint="cs"/>
          <w:rtl/>
        </w:rPr>
        <w:t>زارش دادند، او را به زحمت انداختند</w:t>
      </w:r>
      <w:r w:rsidR="00B9382D" w:rsidRPr="00E25252">
        <w:rPr>
          <w:rStyle w:val="Char5"/>
          <w:rFonts w:hint="cs"/>
          <w:rtl/>
        </w:rPr>
        <w:t>،</w:t>
      </w:r>
      <w:r w:rsidRPr="00E25252">
        <w:rPr>
          <w:rStyle w:val="Char5"/>
          <w:rFonts w:hint="cs"/>
          <w:rtl/>
        </w:rPr>
        <w:t xml:space="preserve"> از سرزمین خود بیرون راندند، برای قتل او نقشه کشیدند و هر تهمتی را که می‌</w:t>
      </w:r>
      <w:r w:rsidR="00E4239C" w:rsidRPr="00E25252">
        <w:rPr>
          <w:rStyle w:val="Char5"/>
          <w:rFonts w:hint="cs"/>
          <w:rtl/>
        </w:rPr>
        <w:t>توانستند به او زدند، اما آن بزرگو</w:t>
      </w:r>
      <w:r w:rsidRPr="00E25252">
        <w:rPr>
          <w:rStyle w:val="Char5"/>
          <w:rFonts w:hint="cs"/>
          <w:rtl/>
        </w:rPr>
        <w:t>‌را گذشت کرد تا شخصیت با عظمتش برای هر انسانی که دو چشم بینا دارد، در آینه بخشش و گذشت نیک، تجلی پیدا کند.</w:t>
      </w:r>
    </w:p>
    <w:p w:rsidR="00B83B19" w:rsidRPr="00E25252" w:rsidRDefault="00B83B19" w:rsidP="00347D63">
      <w:pPr>
        <w:bidi/>
        <w:ind w:firstLine="284"/>
        <w:jc w:val="both"/>
        <w:rPr>
          <w:rStyle w:val="Char5"/>
          <w:rtl/>
        </w:rPr>
      </w:pPr>
      <w:r w:rsidRPr="00E25252">
        <w:rPr>
          <w:rStyle w:val="Char5"/>
          <w:rFonts w:hint="cs"/>
          <w:rtl/>
        </w:rPr>
        <w:t>به او بنگرید که چ</w:t>
      </w:r>
      <w:r w:rsidR="00137B2B" w:rsidRPr="00E25252">
        <w:rPr>
          <w:rStyle w:val="Char5"/>
          <w:rFonts w:hint="cs"/>
          <w:rtl/>
        </w:rPr>
        <w:t>گونه با سپاهی عظیم، فاتحانه وارد مکه می‌شود، سپاهی که عرب تا آن زمان ندیده بود که با آن عظمت و قدرت وارد مکه شود و آن را بدست گیرد، اما او را نگاه کنید چگونه همه مردمان آن سرزمین‌ها را مشمول گذشت و بخشش خود می‌سازد.</w:t>
      </w:r>
    </w:p>
    <w:p w:rsidR="00137B2B" w:rsidRPr="00E25252" w:rsidRDefault="00137B2B" w:rsidP="00E4239C">
      <w:pPr>
        <w:bidi/>
        <w:ind w:firstLine="284"/>
        <w:jc w:val="both"/>
        <w:rPr>
          <w:rStyle w:val="Char5"/>
          <w:rtl/>
        </w:rPr>
      </w:pPr>
      <w:r w:rsidRPr="00E25252">
        <w:rPr>
          <w:rStyle w:val="Char5"/>
          <w:rFonts w:hint="cs"/>
          <w:rtl/>
        </w:rPr>
        <w:t>رهبران و بزرگان دشمنانش، کسانی که طغیان کردند و او و یارانش را به شدیدترین وجه آزار دادند، به جای تندی و خشونت پاداش نیک را که همانا رفتار پرمحبت و با گذشت رسول اکرم</w:t>
      </w:r>
      <w:r w:rsidR="00E4231E" w:rsidRPr="001C4BAC">
        <w:rPr>
          <w:rFonts w:cs="CTraditional Arabic" w:hint="cs"/>
          <w:sz w:val="28"/>
          <w:szCs w:val="28"/>
          <w:rtl/>
          <w:lang w:bidi="fa-IR"/>
        </w:rPr>
        <w:t xml:space="preserve">ص </w:t>
      </w:r>
      <w:r w:rsidRPr="00E25252">
        <w:rPr>
          <w:rStyle w:val="Char5"/>
          <w:rFonts w:hint="cs"/>
          <w:rtl/>
        </w:rPr>
        <w:t>است</w:t>
      </w:r>
      <w:r w:rsidR="0007095E" w:rsidRPr="00E25252">
        <w:rPr>
          <w:rStyle w:val="Char5"/>
          <w:rFonts w:hint="cs"/>
          <w:rtl/>
        </w:rPr>
        <w:t>،</w:t>
      </w:r>
      <w:r w:rsidRPr="00E25252">
        <w:rPr>
          <w:rStyle w:val="Char5"/>
          <w:rFonts w:hint="cs"/>
          <w:rtl/>
        </w:rPr>
        <w:t xml:space="preserve"> دریافت می‌کنند.</w:t>
      </w:r>
      <w:r w:rsidR="008F0607" w:rsidRPr="00E25252">
        <w:rPr>
          <w:rStyle w:val="Char5"/>
          <w:rFonts w:hint="cs"/>
          <w:rtl/>
        </w:rPr>
        <w:t xml:space="preserve"> آن‌ها </w:t>
      </w:r>
      <w:r w:rsidRPr="00E25252">
        <w:rPr>
          <w:rStyle w:val="Char5"/>
          <w:rFonts w:hint="cs"/>
          <w:rtl/>
        </w:rPr>
        <w:t>کسانی بودند که اگر هم حاکم دیگری بود به بریدن سرهایشان حکم می‌کرد، اما آن حضرت</w:t>
      </w:r>
      <w:r w:rsidR="00E4231E" w:rsidRPr="001C4BAC">
        <w:rPr>
          <w:rFonts w:cs="CTraditional Arabic" w:hint="cs"/>
          <w:sz w:val="28"/>
          <w:szCs w:val="28"/>
          <w:rtl/>
          <w:lang w:bidi="fa-IR"/>
        </w:rPr>
        <w:t xml:space="preserve">ص </w:t>
      </w:r>
      <w:r w:rsidRPr="00E25252">
        <w:rPr>
          <w:rStyle w:val="Char5"/>
          <w:rFonts w:hint="cs"/>
          <w:rtl/>
        </w:rPr>
        <w:t>چه کرد؟</w:t>
      </w:r>
      <w:r w:rsidR="008F0607" w:rsidRPr="00E25252">
        <w:rPr>
          <w:rStyle w:val="Char5"/>
          <w:rFonts w:hint="cs"/>
          <w:rtl/>
        </w:rPr>
        <w:t xml:space="preserve"> آن‌ها </w:t>
      </w:r>
      <w:r w:rsidRPr="00E25252">
        <w:rPr>
          <w:rStyle w:val="Char5"/>
          <w:rFonts w:hint="cs"/>
          <w:rtl/>
        </w:rPr>
        <w:t>را جمع نمود و جمله جاودانه خود را برای آنان گفت: «فکر می‌کنید من با شما چه می‌کنم»؟ گفتند: برادر و برادرزاده‌ای بزرگ</w:t>
      </w:r>
      <w:r w:rsidR="00E4239C" w:rsidRPr="00E25252">
        <w:rPr>
          <w:rStyle w:val="Char5"/>
          <w:rFonts w:hint="cs"/>
          <w:rtl/>
        </w:rPr>
        <w:t>و</w:t>
      </w:r>
      <w:r w:rsidRPr="00E25252">
        <w:rPr>
          <w:rStyle w:val="Char5"/>
          <w:rFonts w:hint="cs"/>
          <w:rtl/>
        </w:rPr>
        <w:t>ار و با گذشت</w:t>
      </w:r>
      <w:r w:rsidR="0007095E" w:rsidRPr="00E25252">
        <w:rPr>
          <w:rStyle w:val="Char5"/>
          <w:rFonts w:hint="cs"/>
          <w:rtl/>
        </w:rPr>
        <w:t>ی. فر</w:t>
      </w:r>
      <w:r w:rsidRPr="00E25252">
        <w:rPr>
          <w:rStyle w:val="Char5"/>
          <w:rFonts w:hint="cs"/>
          <w:rtl/>
        </w:rPr>
        <w:t>مود: «بروید که آزادید».</w:t>
      </w:r>
    </w:p>
    <w:p w:rsidR="00423C48" w:rsidRPr="00E25252" w:rsidRDefault="00423C48" w:rsidP="00347D63">
      <w:pPr>
        <w:bidi/>
        <w:ind w:firstLine="284"/>
        <w:jc w:val="both"/>
        <w:rPr>
          <w:rStyle w:val="Char5"/>
          <w:rtl/>
        </w:rPr>
      </w:pPr>
      <w:r w:rsidRPr="00E25252">
        <w:rPr>
          <w:rStyle w:val="Char5"/>
          <w:rFonts w:hint="cs"/>
          <w:rtl/>
        </w:rPr>
        <w:t>چرا نبی اکرم</w:t>
      </w:r>
      <w:r w:rsidR="00E4231E" w:rsidRPr="001C4BAC">
        <w:rPr>
          <w:rFonts w:cs="CTraditional Arabic" w:hint="cs"/>
          <w:sz w:val="28"/>
          <w:szCs w:val="28"/>
          <w:rtl/>
          <w:lang w:bidi="fa-IR"/>
        </w:rPr>
        <w:t xml:space="preserve">ص </w:t>
      </w:r>
      <w:r w:rsidRPr="00E25252">
        <w:rPr>
          <w:rStyle w:val="Char5"/>
          <w:rFonts w:hint="cs"/>
          <w:rtl/>
        </w:rPr>
        <w:t>در این درجه و مرتبه رفیع از گذشت و بردباری بود، راز آن را باید در قرآن جستجو کنیم که می‌فرماید:</w:t>
      </w:r>
    </w:p>
    <w:p w:rsidR="00E4239C" w:rsidRPr="00E25252" w:rsidRDefault="00E85BB1" w:rsidP="00542EE8">
      <w:pPr>
        <w:bidi/>
        <w:ind w:firstLine="284"/>
        <w:jc w:val="both"/>
        <w:rPr>
          <w:rStyle w:val="Char5"/>
          <w:rtl/>
        </w:rPr>
      </w:pPr>
      <w:r>
        <w:rPr>
          <w:rFonts w:ascii="Traditional Arabic" w:hAnsi="Traditional Arabic" w:cs="Traditional Arabic"/>
          <w:sz w:val="28"/>
          <w:szCs w:val="28"/>
          <w:rtl/>
          <w:lang w:bidi="fa-IR"/>
        </w:rPr>
        <w:t>﴿</w:t>
      </w:r>
      <w:r w:rsidR="00542EE8" w:rsidRPr="000558E3">
        <w:rPr>
          <w:rStyle w:val="Char9"/>
          <w:rFonts w:hint="eastAsia"/>
          <w:rtl/>
        </w:rPr>
        <w:t>خُذِ</w:t>
      </w:r>
      <w:r w:rsidR="00542EE8" w:rsidRPr="000558E3">
        <w:rPr>
          <w:rStyle w:val="Char9"/>
          <w:rtl/>
        </w:rPr>
        <w:t xml:space="preserve"> </w:t>
      </w:r>
      <w:r w:rsidR="00542EE8" w:rsidRPr="000558E3">
        <w:rPr>
          <w:rStyle w:val="Char9"/>
          <w:rFonts w:hint="cs"/>
          <w:rtl/>
        </w:rPr>
        <w:t>ٱ</w:t>
      </w:r>
      <w:r w:rsidR="00542EE8" w:rsidRPr="000558E3">
        <w:rPr>
          <w:rStyle w:val="Char9"/>
          <w:rFonts w:hint="eastAsia"/>
          <w:rtl/>
        </w:rPr>
        <w:t>لۡعَفۡوَ</w:t>
      </w:r>
      <w:r w:rsidR="00542EE8" w:rsidRPr="000558E3">
        <w:rPr>
          <w:rStyle w:val="Char9"/>
          <w:rtl/>
        </w:rPr>
        <w:t xml:space="preserve"> وَأۡمُرۡ بِ</w:t>
      </w:r>
      <w:r w:rsidR="00542EE8" w:rsidRPr="000558E3">
        <w:rPr>
          <w:rStyle w:val="Char9"/>
          <w:rFonts w:hint="cs"/>
          <w:rtl/>
        </w:rPr>
        <w:t>ٱ</w:t>
      </w:r>
      <w:r w:rsidR="00542EE8" w:rsidRPr="000558E3">
        <w:rPr>
          <w:rStyle w:val="Char9"/>
          <w:rFonts w:hint="eastAsia"/>
          <w:rtl/>
        </w:rPr>
        <w:t>لۡعُرۡفِ</w:t>
      </w:r>
      <w:r w:rsidR="00542EE8" w:rsidRPr="000558E3">
        <w:rPr>
          <w:rStyle w:val="Char9"/>
          <w:rtl/>
        </w:rPr>
        <w:t xml:space="preserve"> وَأَعۡرِضۡ عَنِ </w:t>
      </w:r>
      <w:r w:rsidR="00542EE8" w:rsidRPr="000558E3">
        <w:rPr>
          <w:rStyle w:val="Char9"/>
          <w:rFonts w:hint="cs"/>
          <w:rtl/>
        </w:rPr>
        <w:t>ٱ</w:t>
      </w:r>
      <w:r w:rsidR="00542EE8" w:rsidRPr="000558E3">
        <w:rPr>
          <w:rStyle w:val="Char9"/>
          <w:rFonts w:hint="eastAsia"/>
          <w:rtl/>
        </w:rPr>
        <w:t>لۡجَٰهِلِينَ</w:t>
      </w:r>
      <w:r w:rsidR="00542EE8" w:rsidRPr="000558E3">
        <w:rPr>
          <w:rStyle w:val="Char9"/>
          <w:rtl/>
        </w:rPr>
        <w:t xml:space="preserve"> ١٩٩</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الأعراف</w:t>
      </w:r>
      <w:r w:rsidRPr="00D63B99">
        <w:rPr>
          <w:rStyle w:val="Char7"/>
          <w:rtl/>
        </w:rPr>
        <w:t>:</w:t>
      </w:r>
      <w:r w:rsidRPr="00D63B99">
        <w:rPr>
          <w:rStyle w:val="Char7"/>
          <w:rFonts w:hint="cs"/>
          <w:rtl/>
        </w:rPr>
        <w:t xml:space="preserve"> 199</w:t>
      </w:r>
      <w:r w:rsidRPr="00D63B99">
        <w:rPr>
          <w:rStyle w:val="Char7"/>
          <w:rtl/>
        </w:rPr>
        <w:t>]</w:t>
      </w:r>
      <w:r w:rsidRPr="00E01F0F">
        <w:rPr>
          <w:rStyle w:val="Char5"/>
          <w:rtl/>
        </w:rPr>
        <w:t>.</w:t>
      </w:r>
    </w:p>
    <w:p w:rsidR="00423C48" w:rsidRPr="00E25252" w:rsidRDefault="00423C48" w:rsidP="00500944">
      <w:pPr>
        <w:tabs>
          <w:tab w:val="right" w:pos="7031"/>
        </w:tabs>
        <w:bidi/>
        <w:ind w:firstLine="284"/>
        <w:jc w:val="both"/>
        <w:rPr>
          <w:rStyle w:val="Char5"/>
          <w:rtl/>
        </w:rPr>
      </w:pPr>
      <w:r w:rsidRPr="00E25252">
        <w:rPr>
          <w:rStyle w:val="Char5"/>
          <w:rFonts w:hint="cs"/>
          <w:rtl/>
        </w:rPr>
        <w:t>«</w:t>
      </w:r>
      <w:r w:rsidR="00EF5010" w:rsidRPr="00E25252">
        <w:rPr>
          <w:rStyle w:val="Char5"/>
          <w:rFonts w:hint="cs"/>
          <w:rtl/>
        </w:rPr>
        <w:t xml:space="preserve">عفو را بگیر و امر به معروف نما و </w:t>
      </w:r>
      <w:r w:rsidR="00E4239C" w:rsidRPr="00E25252">
        <w:rPr>
          <w:rStyle w:val="Char5"/>
          <w:rFonts w:hint="cs"/>
          <w:rtl/>
        </w:rPr>
        <w:t>از</w:t>
      </w:r>
      <w:r w:rsidR="00EF5010" w:rsidRPr="00E25252">
        <w:rPr>
          <w:rStyle w:val="Char5"/>
          <w:rFonts w:hint="cs"/>
          <w:rtl/>
        </w:rPr>
        <w:t xml:space="preserve"> نادان اعراض کن</w:t>
      </w:r>
      <w:r w:rsidRPr="00E25252">
        <w:rPr>
          <w:rStyle w:val="Char5"/>
          <w:rFonts w:hint="cs"/>
          <w:rtl/>
        </w:rPr>
        <w:t>».</w:t>
      </w:r>
    </w:p>
    <w:p w:rsidR="00E85BB1" w:rsidRPr="000558E3" w:rsidRDefault="00E85BB1" w:rsidP="00542EE8">
      <w:pPr>
        <w:tabs>
          <w:tab w:val="right" w:pos="7031"/>
        </w:tabs>
        <w:bidi/>
        <w:ind w:firstLine="284"/>
        <w:jc w:val="both"/>
        <w:rPr>
          <w:rStyle w:val="Char9"/>
          <w:rtl/>
        </w:rPr>
      </w:pPr>
      <w:r>
        <w:rPr>
          <w:rFonts w:ascii="Traditional Arabic" w:hAnsi="Traditional Arabic" w:cs="Traditional Arabic"/>
          <w:sz w:val="28"/>
          <w:szCs w:val="28"/>
          <w:rtl/>
          <w:lang w:bidi="fa-IR"/>
        </w:rPr>
        <w:t>﴿</w:t>
      </w:r>
      <w:r w:rsidR="00542EE8" w:rsidRPr="000558E3">
        <w:rPr>
          <w:rStyle w:val="Char9"/>
          <w:rtl/>
        </w:rPr>
        <w:t>فَ</w:t>
      </w:r>
      <w:r w:rsidR="00542EE8" w:rsidRPr="000558E3">
        <w:rPr>
          <w:rStyle w:val="Char9"/>
          <w:rFonts w:hint="cs"/>
          <w:rtl/>
        </w:rPr>
        <w:t>ٱ</w:t>
      </w:r>
      <w:r w:rsidR="00542EE8" w:rsidRPr="000558E3">
        <w:rPr>
          <w:rStyle w:val="Char9"/>
          <w:rFonts w:hint="eastAsia"/>
          <w:rtl/>
        </w:rPr>
        <w:t>صۡفَحِ</w:t>
      </w:r>
      <w:r w:rsidR="00542EE8" w:rsidRPr="000558E3">
        <w:rPr>
          <w:rStyle w:val="Char9"/>
          <w:rtl/>
        </w:rPr>
        <w:t xml:space="preserve"> </w:t>
      </w:r>
      <w:r w:rsidR="00542EE8" w:rsidRPr="000558E3">
        <w:rPr>
          <w:rStyle w:val="Char9"/>
          <w:rFonts w:hint="cs"/>
          <w:rtl/>
        </w:rPr>
        <w:t>ٱ</w:t>
      </w:r>
      <w:r w:rsidR="00542EE8" w:rsidRPr="000558E3">
        <w:rPr>
          <w:rStyle w:val="Char9"/>
          <w:rFonts w:hint="eastAsia"/>
          <w:rtl/>
        </w:rPr>
        <w:t>لصَّفۡحَ</w:t>
      </w:r>
      <w:r w:rsidR="00542EE8" w:rsidRPr="000558E3">
        <w:rPr>
          <w:rStyle w:val="Char9"/>
          <w:rtl/>
        </w:rPr>
        <w:t xml:space="preserve"> </w:t>
      </w:r>
      <w:r w:rsidR="00542EE8" w:rsidRPr="000558E3">
        <w:rPr>
          <w:rStyle w:val="Char9"/>
          <w:rFonts w:hint="cs"/>
          <w:rtl/>
        </w:rPr>
        <w:t>ٱ</w:t>
      </w:r>
      <w:r w:rsidR="00542EE8" w:rsidRPr="000558E3">
        <w:rPr>
          <w:rStyle w:val="Char9"/>
          <w:rFonts w:hint="eastAsia"/>
          <w:rtl/>
        </w:rPr>
        <w:t>لۡجَمِيلَ</w:t>
      </w:r>
      <w:r w:rsidR="00542EE8" w:rsidRPr="000558E3">
        <w:rPr>
          <w:rStyle w:val="Char9"/>
          <w:rtl/>
        </w:rPr>
        <w:t xml:space="preserve"> ٨٥</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الحجر: 85</w:t>
      </w:r>
      <w:r w:rsidRPr="00D63B99">
        <w:rPr>
          <w:rStyle w:val="Char7"/>
          <w:rtl/>
        </w:rPr>
        <w:t>]</w:t>
      </w:r>
      <w:r w:rsidRPr="00E01F0F">
        <w:rPr>
          <w:rStyle w:val="Char5"/>
          <w:rtl/>
        </w:rPr>
        <w:t>.</w:t>
      </w:r>
    </w:p>
    <w:p w:rsidR="00EF5010" w:rsidRPr="00E25252" w:rsidRDefault="00EF5010" w:rsidP="00500944">
      <w:pPr>
        <w:tabs>
          <w:tab w:val="right" w:pos="7031"/>
        </w:tabs>
        <w:bidi/>
        <w:ind w:firstLine="284"/>
        <w:jc w:val="both"/>
        <w:rPr>
          <w:rStyle w:val="Char5"/>
          <w:rtl/>
        </w:rPr>
      </w:pPr>
      <w:r w:rsidRPr="00E25252">
        <w:rPr>
          <w:rStyle w:val="Char5"/>
          <w:rFonts w:hint="cs"/>
          <w:rtl/>
        </w:rPr>
        <w:t>«</w:t>
      </w:r>
      <w:r w:rsidR="005D7FB2" w:rsidRPr="00E25252">
        <w:rPr>
          <w:rStyle w:val="Char5"/>
          <w:rFonts w:hint="cs"/>
          <w:rtl/>
        </w:rPr>
        <w:t>پس گذشت کن! گذشتی نیک</w:t>
      </w:r>
      <w:r w:rsidRPr="00E25252">
        <w:rPr>
          <w:rStyle w:val="Char5"/>
          <w:rFonts w:hint="cs"/>
          <w:rtl/>
        </w:rPr>
        <w:t>».</w:t>
      </w:r>
    </w:p>
    <w:p w:rsidR="006C3739" w:rsidRPr="001C4BAC" w:rsidRDefault="006C3739" w:rsidP="00AD6D51">
      <w:pPr>
        <w:pStyle w:val="a1"/>
        <w:rPr>
          <w:rtl/>
        </w:rPr>
      </w:pPr>
      <w:bookmarkStart w:id="248" w:name="_Toc248478459"/>
      <w:bookmarkStart w:id="249" w:name="_Toc342598495"/>
      <w:bookmarkStart w:id="250" w:name="_Toc432416385"/>
      <w:r w:rsidRPr="001C4BAC">
        <w:rPr>
          <w:rFonts w:hint="cs"/>
          <w:rtl/>
        </w:rPr>
        <w:t>پیامبر اکرم</w:t>
      </w:r>
      <w:r w:rsidR="00E4231E" w:rsidRPr="00355FC5">
        <w:rPr>
          <w:rFonts w:cs="CTraditional Arabic" w:hint="cs"/>
          <w:b/>
          <w:bCs w:val="0"/>
          <w:rtl/>
        </w:rPr>
        <w:t>ص</w:t>
      </w:r>
      <w:r w:rsidR="00E4231E" w:rsidRPr="001C4BAC">
        <w:rPr>
          <w:rFonts w:cs="CTraditional Arabic" w:hint="cs"/>
          <w:rtl/>
        </w:rPr>
        <w:t xml:space="preserve"> </w:t>
      </w:r>
      <w:r w:rsidRPr="001C4BAC">
        <w:rPr>
          <w:rFonts w:hint="cs"/>
          <w:rtl/>
        </w:rPr>
        <w:t>الگوی قدرت جسمانی بود</w:t>
      </w:r>
      <w:bookmarkEnd w:id="248"/>
      <w:bookmarkEnd w:id="249"/>
      <w:bookmarkEnd w:id="250"/>
    </w:p>
    <w:p w:rsidR="006C3739" w:rsidRPr="00E25252" w:rsidRDefault="006C3739" w:rsidP="00347D63">
      <w:pPr>
        <w:bidi/>
        <w:ind w:firstLine="284"/>
        <w:jc w:val="both"/>
        <w:rPr>
          <w:rStyle w:val="Char5"/>
          <w:rtl/>
        </w:rPr>
      </w:pPr>
      <w:r w:rsidRPr="00E25252">
        <w:rPr>
          <w:rStyle w:val="Char5"/>
          <w:rFonts w:hint="cs"/>
          <w:rtl/>
        </w:rPr>
        <w:t>آن پیامبر محبوب</w:t>
      </w:r>
      <w:r w:rsidR="00E4231E" w:rsidRPr="001C4BAC">
        <w:rPr>
          <w:rFonts w:cs="CTraditional Arabic" w:hint="cs"/>
          <w:sz w:val="28"/>
          <w:szCs w:val="28"/>
          <w:rtl/>
          <w:lang w:bidi="fa-IR"/>
        </w:rPr>
        <w:t xml:space="preserve">ص </w:t>
      </w:r>
      <w:r w:rsidRPr="00E25252">
        <w:rPr>
          <w:rStyle w:val="Char5"/>
          <w:rFonts w:hint="cs"/>
          <w:rtl/>
        </w:rPr>
        <w:t>نمونه‌های جاودانی برای قهرمانان ورزش و صاحبان اراده‌های آهنین بر جای گذاشت</w:t>
      </w:r>
      <w:r w:rsidR="00124CFE" w:rsidRPr="00E25252">
        <w:rPr>
          <w:rStyle w:val="Char5"/>
          <w:rFonts w:hint="cs"/>
          <w:rtl/>
        </w:rPr>
        <w:t>،</w:t>
      </w:r>
      <w:r w:rsidRPr="00E25252">
        <w:rPr>
          <w:rStyle w:val="Char5"/>
          <w:rFonts w:hint="cs"/>
          <w:rtl/>
        </w:rPr>
        <w:t xml:space="preserve"> الگویی که در نیرو و قدرت جسمانی و اراده شکت‌ ناپذیر و استوار، </w:t>
      </w:r>
      <w:r w:rsidR="006A624F" w:rsidRPr="00E25252">
        <w:rPr>
          <w:rStyle w:val="Char5"/>
          <w:rFonts w:hint="cs"/>
          <w:rtl/>
        </w:rPr>
        <w:t>برای همیشه برای بشریت باقی خواهد ماند.</w:t>
      </w:r>
    </w:p>
    <w:p w:rsidR="006A624F" w:rsidRPr="00E25252" w:rsidRDefault="006A624F" w:rsidP="00355FC5">
      <w:pPr>
        <w:numPr>
          <w:ilvl w:val="0"/>
          <w:numId w:val="3"/>
        </w:numPr>
        <w:bidi/>
        <w:ind w:left="641" w:hanging="357"/>
        <w:jc w:val="both"/>
        <w:rPr>
          <w:rStyle w:val="Char5"/>
          <w:rtl/>
        </w:rPr>
      </w:pPr>
      <w:r w:rsidRPr="00E25252">
        <w:rPr>
          <w:rStyle w:val="Char5"/>
          <w:rFonts w:hint="cs"/>
          <w:rtl/>
        </w:rPr>
        <w:t>نبی اکرم</w:t>
      </w:r>
      <w:r w:rsidR="00E4231E" w:rsidRPr="001C4BAC">
        <w:rPr>
          <w:rFonts w:cs="CTraditional Arabic" w:hint="cs"/>
          <w:sz w:val="28"/>
          <w:szCs w:val="28"/>
          <w:rtl/>
          <w:lang w:bidi="fa-IR"/>
        </w:rPr>
        <w:t xml:space="preserve">ص </w:t>
      </w:r>
      <w:r w:rsidRPr="00E25252">
        <w:rPr>
          <w:rStyle w:val="Char5"/>
          <w:rFonts w:hint="cs"/>
          <w:rtl/>
        </w:rPr>
        <w:t>سه بار متوالی پهلوان کشتی عرب «رکانه» را به زمین زد و بعد از بار سوم «رکانه» گفت: «شهادت می‌دهم که تو پیامبر خدایی».</w:t>
      </w:r>
    </w:p>
    <w:p w:rsidR="00643C42" w:rsidRPr="00E25252" w:rsidRDefault="00203475" w:rsidP="00355FC5">
      <w:pPr>
        <w:numPr>
          <w:ilvl w:val="0"/>
          <w:numId w:val="18"/>
        </w:numPr>
        <w:bidi/>
        <w:ind w:left="641" w:hanging="357"/>
        <w:jc w:val="both"/>
        <w:rPr>
          <w:rStyle w:val="Char5"/>
        </w:rPr>
      </w:pPr>
      <w:r w:rsidRPr="00E25252">
        <w:rPr>
          <w:rStyle w:val="Char5"/>
          <w:rFonts w:hint="cs"/>
          <w:rtl/>
        </w:rPr>
        <w:t>در جنگ احد، آن حضرت</w:t>
      </w:r>
      <w:r w:rsidR="00E4231E" w:rsidRPr="001C4BAC">
        <w:rPr>
          <w:rFonts w:cs="CTraditional Arabic" w:hint="cs"/>
          <w:sz w:val="28"/>
          <w:szCs w:val="28"/>
          <w:rtl/>
          <w:lang w:bidi="fa-IR"/>
        </w:rPr>
        <w:t xml:space="preserve">ص </w:t>
      </w:r>
      <w:r w:rsidRPr="00E25252">
        <w:rPr>
          <w:rStyle w:val="Char5"/>
          <w:rFonts w:hint="cs"/>
          <w:rtl/>
        </w:rPr>
        <w:t>با نگه داشتن نیزه‌اش مانع حرکت «ابی بن خلف» شد، نیزه را در مسیر حرکت او گرفت ابی بن خلف از اسب پایین افتاد و در حالی‌که از درد می‌نالید می‌گفت: اگر پیامبر برایم تفی می‌انداخت، از خجالت می‌مردم.</w:t>
      </w:r>
    </w:p>
    <w:p w:rsidR="00203475" w:rsidRPr="00E25252" w:rsidRDefault="00203475" w:rsidP="00355FC5">
      <w:pPr>
        <w:numPr>
          <w:ilvl w:val="0"/>
          <w:numId w:val="18"/>
        </w:numPr>
        <w:bidi/>
        <w:ind w:left="641" w:hanging="357"/>
        <w:jc w:val="both"/>
        <w:rPr>
          <w:rStyle w:val="Char5"/>
        </w:rPr>
      </w:pPr>
      <w:r w:rsidRPr="00E25252">
        <w:rPr>
          <w:rStyle w:val="Char5"/>
          <w:rFonts w:hint="cs"/>
          <w:rtl/>
        </w:rPr>
        <w:t xml:space="preserve">در غزوه خندق در مسیر حفر خندق با سنگ بزرگی رخورد کردند و هر </w:t>
      </w:r>
      <w:r w:rsidR="008F5CEE" w:rsidRPr="00E25252">
        <w:rPr>
          <w:rStyle w:val="Char5"/>
          <w:rFonts w:hint="cs"/>
          <w:rtl/>
        </w:rPr>
        <w:t>چ</w:t>
      </w:r>
      <w:r w:rsidRPr="00E25252">
        <w:rPr>
          <w:rStyle w:val="Char5"/>
          <w:rFonts w:hint="cs"/>
          <w:rtl/>
        </w:rPr>
        <w:t>ه تلاش نمودند نتوانستند</w:t>
      </w:r>
      <w:r w:rsidR="008F0607" w:rsidRPr="00E25252">
        <w:rPr>
          <w:rStyle w:val="Char5"/>
          <w:rFonts w:hint="cs"/>
          <w:rtl/>
        </w:rPr>
        <w:t xml:space="preserve"> آن را </w:t>
      </w:r>
      <w:r w:rsidR="008F5CEE" w:rsidRPr="00E25252">
        <w:rPr>
          <w:rStyle w:val="Char5"/>
          <w:rFonts w:hint="cs"/>
          <w:rtl/>
        </w:rPr>
        <w:t>ا</w:t>
      </w:r>
      <w:r w:rsidRPr="00E25252">
        <w:rPr>
          <w:rStyle w:val="Char5"/>
          <w:rFonts w:hint="cs"/>
          <w:rtl/>
        </w:rPr>
        <w:t>ز جای برکنند به خدمت رسول خدا</w:t>
      </w:r>
      <w:r w:rsidR="00E4231E" w:rsidRPr="001C4BAC">
        <w:rPr>
          <w:rFonts w:cs="CTraditional Arabic" w:hint="cs"/>
          <w:sz w:val="28"/>
          <w:szCs w:val="28"/>
          <w:rtl/>
          <w:lang w:bidi="fa-IR"/>
        </w:rPr>
        <w:t xml:space="preserve">ص </w:t>
      </w:r>
      <w:r w:rsidRPr="00E25252">
        <w:rPr>
          <w:rStyle w:val="Char5"/>
          <w:rFonts w:hint="cs"/>
          <w:rtl/>
        </w:rPr>
        <w:t>آمدند، آن حضرت برخاست و با بازوی توانای خود با سه ضربه سنگین</w:t>
      </w:r>
      <w:r w:rsidR="008F0607" w:rsidRPr="00E25252">
        <w:rPr>
          <w:rStyle w:val="Char5"/>
          <w:rFonts w:hint="cs"/>
          <w:rtl/>
        </w:rPr>
        <w:t xml:space="preserve"> آن را </w:t>
      </w:r>
      <w:r w:rsidRPr="00E25252">
        <w:rPr>
          <w:rStyle w:val="Char5"/>
          <w:rFonts w:hint="cs"/>
          <w:rtl/>
        </w:rPr>
        <w:t>از جای برکند.</w:t>
      </w:r>
    </w:p>
    <w:p w:rsidR="00203475" w:rsidRPr="00E25252" w:rsidRDefault="00203475" w:rsidP="00355FC5">
      <w:pPr>
        <w:numPr>
          <w:ilvl w:val="0"/>
          <w:numId w:val="18"/>
        </w:numPr>
        <w:bidi/>
        <w:ind w:left="641" w:hanging="357"/>
        <w:jc w:val="both"/>
        <w:rPr>
          <w:rStyle w:val="Char5"/>
        </w:rPr>
      </w:pPr>
      <w:r w:rsidRPr="00E25252">
        <w:rPr>
          <w:rStyle w:val="Char5"/>
          <w:rFonts w:hint="cs"/>
          <w:rtl/>
        </w:rPr>
        <w:t>در اغلب جنگ‌ها یاران گرامی او خود را در پناه او قرار می‌دادند زیرا همیشه می‌گفتند او بسیار متین و آرام و با صلابت و پرقدرت است.</w:t>
      </w:r>
    </w:p>
    <w:p w:rsidR="003B7E21" w:rsidRPr="00E25252" w:rsidRDefault="0074517C" w:rsidP="00355FC5">
      <w:pPr>
        <w:numPr>
          <w:ilvl w:val="0"/>
          <w:numId w:val="18"/>
        </w:numPr>
        <w:bidi/>
        <w:ind w:left="641" w:hanging="357"/>
        <w:jc w:val="both"/>
        <w:rPr>
          <w:rStyle w:val="Char5"/>
        </w:rPr>
      </w:pPr>
      <w:r w:rsidRPr="00E25252">
        <w:rPr>
          <w:rStyle w:val="Char5"/>
          <w:rFonts w:hint="cs"/>
          <w:rtl/>
        </w:rPr>
        <w:t>آن حضرت</w:t>
      </w:r>
      <w:r w:rsidR="00E4231E" w:rsidRPr="001C4BAC">
        <w:rPr>
          <w:rFonts w:cs="CTraditional Arabic" w:hint="cs"/>
          <w:sz w:val="28"/>
          <w:szCs w:val="28"/>
          <w:rtl/>
          <w:lang w:bidi="fa-IR"/>
        </w:rPr>
        <w:t xml:space="preserve">ص </w:t>
      </w:r>
      <w:r w:rsidRPr="00E25252">
        <w:rPr>
          <w:rStyle w:val="Char5"/>
          <w:rFonts w:hint="cs"/>
          <w:rtl/>
        </w:rPr>
        <w:t>فرمود: «نزد خدای تعالی مؤمن قوی از مؤمن ضعیف بهتر است».</w:t>
      </w:r>
    </w:p>
    <w:p w:rsidR="0074517C" w:rsidRPr="00E25252" w:rsidRDefault="0074517C" w:rsidP="00355FC5">
      <w:pPr>
        <w:numPr>
          <w:ilvl w:val="0"/>
          <w:numId w:val="18"/>
        </w:numPr>
        <w:bidi/>
        <w:ind w:left="641" w:hanging="357"/>
        <w:jc w:val="both"/>
        <w:rPr>
          <w:rStyle w:val="Char5"/>
        </w:rPr>
      </w:pPr>
      <w:r w:rsidRPr="00E25252">
        <w:rPr>
          <w:rStyle w:val="Char5"/>
          <w:rFonts w:hint="cs"/>
          <w:rtl/>
        </w:rPr>
        <w:t xml:space="preserve">و </w:t>
      </w:r>
      <w:r w:rsidR="00BB6F3E" w:rsidRPr="00E25252">
        <w:rPr>
          <w:rStyle w:val="Char5"/>
          <w:rFonts w:hint="cs"/>
          <w:rtl/>
        </w:rPr>
        <w:t>چ</w:t>
      </w:r>
      <w:r w:rsidRPr="00E25252">
        <w:rPr>
          <w:rStyle w:val="Char5"/>
          <w:rFonts w:hint="cs"/>
          <w:rtl/>
        </w:rPr>
        <w:t xml:space="preserve">را قدرتمند‌ترین نباشد و </w:t>
      </w:r>
      <w:r w:rsidR="00AA2067" w:rsidRPr="00E25252">
        <w:rPr>
          <w:rStyle w:val="Char5"/>
          <w:rFonts w:hint="cs"/>
          <w:rtl/>
        </w:rPr>
        <w:t>د</w:t>
      </w:r>
      <w:r w:rsidRPr="00E25252">
        <w:rPr>
          <w:rStyle w:val="Char5"/>
          <w:rFonts w:hint="cs"/>
          <w:rtl/>
        </w:rPr>
        <w:t>ر قدرت جسمی نیز الگو قرار نگیرد در حالی‌که خداوند سبحان در کتاب باعظمتش با صراحت تمام</w:t>
      </w:r>
      <w:r w:rsidR="00E85BB1" w:rsidRPr="00E25252">
        <w:rPr>
          <w:rStyle w:val="Char5"/>
          <w:rFonts w:hint="cs"/>
          <w:rtl/>
        </w:rPr>
        <w:t xml:space="preserve"> خطاب به او و یارانش می‌فرماید:</w:t>
      </w:r>
    </w:p>
    <w:p w:rsidR="00E4239C" w:rsidRPr="00E25252" w:rsidRDefault="00E85BB1" w:rsidP="00542EE8">
      <w:pPr>
        <w:bidi/>
        <w:ind w:left="284"/>
        <w:jc w:val="both"/>
        <w:rPr>
          <w:rStyle w:val="Char5"/>
          <w:rtl/>
        </w:rPr>
      </w:pPr>
      <w:r>
        <w:rPr>
          <w:rFonts w:ascii="Traditional Arabic" w:hAnsi="Traditional Arabic" w:cs="Traditional Arabic"/>
          <w:sz w:val="28"/>
          <w:szCs w:val="28"/>
          <w:rtl/>
          <w:lang w:bidi="fa-IR"/>
        </w:rPr>
        <w:t>﴿</w:t>
      </w:r>
      <w:r w:rsidR="00542EE8" w:rsidRPr="000558E3">
        <w:rPr>
          <w:rStyle w:val="Char9"/>
          <w:rFonts w:hint="eastAsia"/>
          <w:rtl/>
        </w:rPr>
        <w:t>وَأَعِدُّواْ</w:t>
      </w:r>
      <w:r w:rsidR="00542EE8" w:rsidRPr="000558E3">
        <w:rPr>
          <w:rStyle w:val="Char9"/>
          <w:rtl/>
        </w:rPr>
        <w:t xml:space="preserve"> لَهُم مَّا </w:t>
      </w:r>
      <w:r w:rsidR="00542EE8" w:rsidRPr="000558E3">
        <w:rPr>
          <w:rStyle w:val="Char9"/>
          <w:rFonts w:hint="cs"/>
          <w:rtl/>
        </w:rPr>
        <w:t>ٱ</w:t>
      </w:r>
      <w:r w:rsidR="00542EE8" w:rsidRPr="000558E3">
        <w:rPr>
          <w:rStyle w:val="Char9"/>
          <w:rFonts w:hint="eastAsia"/>
          <w:rtl/>
        </w:rPr>
        <w:t>سۡتَطَعۡتُم</w:t>
      </w:r>
      <w:r w:rsidR="00542EE8" w:rsidRPr="000558E3">
        <w:rPr>
          <w:rStyle w:val="Char9"/>
          <w:rtl/>
        </w:rPr>
        <w:t xml:space="preserve"> مِّن قُوَّةٖ</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الأنفال</w:t>
      </w:r>
      <w:r w:rsidRPr="00D63B99">
        <w:rPr>
          <w:rStyle w:val="Char7"/>
          <w:rtl/>
        </w:rPr>
        <w:t>:</w:t>
      </w:r>
      <w:r w:rsidRPr="00D63B99">
        <w:rPr>
          <w:rStyle w:val="Char7"/>
          <w:rFonts w:hint="cs"/>
          <w:rtl/>
        </w:rPr>
        <w:t xml:space="preserve"> 60</w:t>
      </w:r>
      <w:r w:rsidRPr="00D63B99">
        <w:rPr>
          <w:rStyle w:val="Char7"/>
          <w:rtl/>
        </w:rPr>
        <w:t>]</w:t>
      </w:r>
      <w:r w:rsidR="009373F9" w:rsidRPr="00E25252">
        <w:rPr>
          <w:rStyle w:val="Char5"/>
          <w:rFonts w:hint="cs"/>
          <w:rtl/>
        </w:rPr>
        <w:t xml:space="preserve"> هر چه از نیرو و توان دارید برای مقابله با دشمنان فراهم کنید!</w:t>
      </w:r>
    </w:p>
    <w:p w:rsidR="004E3710" w:rsidRPr="001C4BAC" w:rsidRDefault="004E3710" w:rsidP="00AD6D51">
      <w:pPr>
        <w:pStyle w:val="a1"/>
        <w:rPr>
          <w:rtl/>
        </w:rPr>
      </w:pPr>
      <w:bookmarkStart w:id="251" w:name="_Toc248478460"/>
      <w:bookmarkStart w:id="252" w:name="_Toc342598496"/>
      <w:bookmarkStart w:id="253" w:name="_Toc432416386"/>
      <w:r w:rsidRPr="001C4BAC">
        <w:rPr>
          <w:rFonts w:hint="cs"/>
          <w:rtl/>
        </w:rPr>
        <w:t>رسول خدا</w:t>
      </w:r>
      <w:r w:rsidR="00E4231E" w:rsidRPr="00355FC5">
        <w:rPr>
          <w:rFonts w:cs="CTraditional Arabic" w:hint="cs"/>
          <w:b/>
          <w:bCs w:val="0"/>
          <w:rtl/>
        </w:rPr>
        <w:t>ص</w:t>
      </w:r>
      <w:r w:rsidR="00E4231E" w:rsidRPr="001C4BAC">
        <w:rPr>
          <w:rFonts w:cs="CTraditional Arabic" w:hint="cs"/>
          <w:rtl/>
        </w:rPr>
        <w:t xml:space="preserve"> </w:t>
      </w:r>
      <w:r w:rsidRPr="001C4BAC">
        <w:rPr>
          <w:rFonts w:hint="cs"/>
          <w:rtl/>
        </w:rPr>
        <w:t>الگوی شجاعت بود</w:t>
      </w:r>
      <w:bookmarkEnd w:id="251"/>
      <w:bookmarkEnd w:id="252"/>
      <w:bookmarkEnd w:id="253"/>
    </w:p>
    <w:p w:rsidR="004E3710" w:rsidRPr="00E25252" w:rsidRDefault="004E3710" w:rsidP="00347D63">
      <w:pPr>
        <w:bidi/>
        <w:ind w:firstLine="284"/>
        <w:jc w:val="both"/>
        <w:rPr>
          <w:rStyle w:val="Char5"/>
          <w:rtl/>
        </w:rPr>
      </w:pPr>
      <w:r w:rsidRPr="00E25252">
        <w:rPr>
          <w:rStyle w:val="Char5"/>
          <w:rFonts w:hint="cs"/>
          <w:rtl/>
        </w:rPr>
        <w:t>هیچ‌کس در شجاعت و دلاوری به گرد پای آن عزیز نمی‌رسید. در این‌جا تصور می‌کنم بازگویی دو نمونه که از نمونه‌های کم نظیر شجاعت و دلاوری است کافی باشد.</w:t>
      </w:r>
    </w:p>
    <w:p w:rsidR="004E3710" w:rsidRPr="00E25252" w:rsidRDefault="004E3710" w:rsidP="00E4239C">
      <w:pPr>
        <w:bidi/>
        <w:ind w:firstLine="284"/>
        <w:jc w:val="both"/>
        <w:rPr>
          <w:rStyle w:val="Char5"/>
          <w:rtl/>
        </w:rPr>
      </w:pPr>
      <w:r w:rsidRPr="00E25252">
        <w:rPr>
          <w:rStyle w:val="Char5"/>
          <w:rFonts w:hint="cs"/>
          <w:rtl/>
        </w:rPr>
        <w:t xml:space="preserve">(أ) به علت </w:t>
      </w:r>
      <w:r w:rsidR="003D3424" w:rsidRPr="00E25252">
        <w:rPr>
          <w:rStyle w:val="Char5"/>
          <w:rFonts w:hint="cs"/>
          <w:rtl/>
        </w:rPr>
        <w:t>م</w:t>
      </w:r>
      <w:r w:rsidRPr="00E25252">
        <w:rPr>
          <w:rStyle w:val="Char5"/>
          <w:rFonts w:hint="cs"/>
          <w:rtl/>
        </w:rPr>
        <w:t>وقعیت خاصی، تمامی اهل مدینه در ترس و وحشت شدیدی به سر می‌بردند، صدایی به گوش می‌رسید تعدادی خارج شدند تا بدانند صدا چیست و از کجاست. در راه به رسول</w:t>
      </w:r>
      <w:r w:rsidR="003D3424" w:rsidRPr="00E25252">
        <w:rPr>
          <w:rStyle w:val="Char5"/>
          <w:rFonts w:hint="cs"/>
          <w:rtl/>
        </w:rPr>
        <w:t xml:space="preserve"> </w:t>
      </w:r>
      <w:r w:rsidRPr="00E25252">
        <w:rPr>
          <w:rStyle w:val="Char5"/>
          <w:rFonts w:hint="cs"/>
          <w:rtl/>
        </w:rPr>
        <w:t>خدا</w:t>
      </w:r>
      <w:r w:rsidR="00E4231E" w:rsidRPr="001C4BAC">
        <w:rPr>
          <w:rFonts w:cs="CTraditional Arabic" w:hint="cs"/>
          <w:sz w:val="28"/>
          <w:szCs w:val="28"/>
          <w:rtl/>
          <w:lang w:bidi="fa-IR"/>
        </w:rPr>
        <w:t xml:space="preserve">ص </w:t>
      </w:r>
      <w:r w:rsidRPr="00E25252">
        <w:rPr>
          <w:rStyle w:val="Char5"/>
          <w:rFonts w:hint="eastAsia"/>
          <w:rtl/>
        </w:rPr>
        <w:t xml:space="preserve">‌برخورد کردند که قبل از همه بیرون آمده بود شمشیری بر گردن آویخته و بر اسب عریان «ابوطلحه» سوار شده بود و وقتی او را دیدند که </w:t>
      </w:r>
      <w:r w:rsidRPr="00E25252">
        <w:rPr>
          <w:rStyle w:val="Char5"/>
          <w:rFonts w:hint="cs"/>
          <w:rtl/>
        </w:rPr>
        <w:t>در حال برگشتن بود، فرمود: نترسید!</w:t>
      </w:r>
    </w:p>
    <w:p w:rsidR="009140DA" w:rsidRPr="00E25252" w:rsidRDefault="009140DA" w:rsidP="00347D63">
      <w:pPr>
        <w:bidi/>
        <w:ind w:firstLine="284"/>
        <w:jc w:val="both"/>
        <w:rPr>
          <w:rStyle w:val="Char5"/>
          <w:rtl/>
        </w:rPr>
      </w:pPr>
      <w:r w:rsidRPr="00E25252">
        <w:rPr>
          <w:rStyle w:val="Char5"/>
          <w:rFonts w:hint="cs"/>
          <w:rtl/>
        </w:rPr>
        <w:t>(ب) در جنگ حنین که موقعیت مسلمانان به خطر افتاد، سپاهیان به علت آن‌که شکست را مسلم می‌دیدند پا به فرار گذاشتند. پیامبر اکرم</w:t>
      </w:r>
      <w:r w:rsidR="00E4231E" w:rsidRPr="001C4BAC">
        <w:rPr>
          <w:rFonts w:cs="CTraditional Arabic" w:hint="cs"/>
          <w:sz w:val="28"/>
          <w:szCs w:val="28"/>
          <w:rtl/>
          <w:lang w:bidi="fa-IR"/>
        </w:rPr>
        <w:t xml:space="preserve">ص </w:t>
      </w:r>
      <w:r w:rsidRPr="00E25252">
        <w:rPr>
          <w:rStyle w:val="Char5"/>
          <w:rFonts w:hint="cs"/>
          <w:rtl/>
        </w:rPr>
        <w:t>در حالی‌که بر مرکبش سوار بود، استوار و محکم بر جای خود ایستاده، می‌فرمود:</w:t>
      </w:r>
    </w:p>
    <w:tbl>
      <w:tblPr>
        <w:bidiVisual/>
        <w:tblW w:w="0" w:type="auto"/>
        <w:jc w:val="center"/>
        <w:tblLook w:val="01E0" w:firstRow="1" w:lastRow="1" w:firstColumn="1" w:lastColumn="1" w:noHBand="0" w:noVBand="0"/>
      </w:tblPr>
      <w:tblGrid>
        <w:gridCol w:w="3119"/>
        <w:gridCol w:w="567"/>
        <w:gridCol w:w="3119"/>
      </w:tblGrid>
      <w:tr w:rsidR="008510E5" w:rsidRPr="001C4BAC" w:rsidTr="0065341B">
        <w:trPr>
          <w:jc w:val="center"/>
        </w:trPr>
        <w:tc>
          <w:tcPr>
            <w:tcW w:w="3119" w:type="dxa"/>
          </w:tcPr>
          <w:p w:rsidR="008510E5" w:rsidRPr="001C4BAC" w:rsidRDefault="002668C5" w:rsidP="0021042B">
            <w:pPr>
              <w:pStyle w:val="a4"/>
              <w:ind w:firstLine="0"/>
              <w:jc w:val="lowKashida"/>
              <w:rPr>
                <w:sz w:val="2"/>
                <w:szCs w:val="2"/>
                <w:rtl/>
              </w:rPr>
            </w:pPr>
            <w:r w:rsidRPr="001C4BAC">
              <w:rPr>
                <w:rFonts w:hint="cs"/>
                <w:rtl/>
              </w:rPr>
              <w:t>أنا النبی لا</w:t>
            </w:r>
            <w:r w:rsidR="0076516A">
              <w:rPr>
                <w:rFonts w:hint="cs"/>
                <w:rtl/>
              </w:rPr>
              <w:t xml:space="preserve"> </w:t>
            </w:r>
            <w:r w:rsidR="00234090">
              <w:rPr>
                <w:rFonts w:hint="cs"/>
                <w:rtl/>
              </w:rPr>
              <w:t>ك</w:t>
            </w:r>
            <w:r w:rsidRPr="001C4BAC">
              <w:rPr>
                <w:rFonts w:hint="cs"/>
                <w:rtl/>
              </w:rPr>
              <w:t>ذب</w:t>
            </w:r>
            <w:r w:rsidR="00ED7F11" w:rsidRPr="001C4BAC">
              <w:rPr>
                <w:rtl/>
              </w:rPr>
              <w:br/>
            </w:r>
          </w:p>
        </w:tc>
        <w:tc>
          <w:tcPr>
            <w:tcW w:w="567" w:type="dxa"/>
          </w:tcPr>
          <w:p w:rsidR="008510E5" w:rsidRPr="00E25252" w:rsidRDefault="008510E5" w:rsidP="0021042B">
            <w:pPr>
              <w:pStyle w:val="a4"/>
              <w:ind w:firstLine="0"/>
              <w:jc w:val="lowKashida"/>
              <w:rPr>
                <w:rStyle w:val="Char5"/>
                <w:rtl/>
              </w:rPr>
            </w:pPr>
          </w:p>
        </w:tc>
        <w:tc>
          <w:tcPr>
            <w:tcW w:w="3119" w:type="dxa"/>
          </w:tcPr>
          <w:p w:rsidR="008510E5" w:rsidRPr="001C4BAC" w:rsidRDefault="0076516A" w:rsidP="0021042B">
            <w:pPr>
              <w:pStyle w:val="a4"/>
              <w:ind w:firstLine="0"/>
              <w:jc w:val="lowKashida"/>
              <w:rPr>
                <w:sz w:val="2"/>
                <w:szCs w:val="2"/>
                <w:rtl/>
              </w:rPr>
            </w:pPr>
            <w:r>
              <w:rPr>
                <w:rFonts w:hint="cs"/>
                <w:rtl/>
              </w:rPr>
              <w:t>أ</w:t>
            </w:r>
            <w:r w:rsidR="002668C5" w:rsidRPr="001C4BAC">
              <w:rPr>
                <w:rFonts w:hint="cs"/>
                <w:rtl/>
              </w:rPr>
              <w:t>نا ابن عبد</w:t>
            </w:r>
            <w:r>
              <w:rPr>
                <w:rFonts w:hint="cs"/>
                <w:rtl/>
              </w:rPr>
              <w:t xml:space="preserve"> </w:t>
            </w:r>
            <w:r w:rsidR="002668C5" w:rsidRPr="001C4BAC">
              <w:rPr>
                <w:rFonts w:hint="cs"/>
                <w:rtl/>
              </w:rPr>
              <w:t>المطلب</w:t>
            </w:r>
            <w:r w:rsidR="008510E5" w:rsidRPr="001C4BAC">
              <w:rPr>
                <w:rFonts w:hint="cs"/>
                <w:rtl/>
              </w:rPr>
              <w:br/>
            </w:r>
          </w:p>
        </w:tc>
      </w:tr>
    </w:tbl>
    <w:p w:rsidR="0024580D" w:rsidRPr="00E25252" w:rsidRDefault="00B359B5" w:rsidP="00347D63">
      <w:pPr>
        <w:bidi/>
        <w:ind w:firstLine="284"/>
        <w:jc w:val="both"/>
        <w:rPr>
          <w:rStyle w:val="Char5"/>
          <w:rtl/>
        </w:rPr>
      </w:pPr>
      <w:r w:rsidRPr="00E25252">
        <w:rPr>
          <w:rStyle w:val="Char5"/>
          <w:rFonts w:hint="cs"/>
          <w:rtl/>
        </w:rPr>
        <w:t>من پیامبری راستینم من فرزند «عبدالمطلب» هستم.</w:t>
      </w:r>
    </w:p>
    <w:p w:rsidR="004675F3" w:rsidRPr="00E25252" w:rsidRDefault="004675F3" w:rsidP="00347D63">
      <w:pPr>
        <w:bidi/>
        <w:ind w:firstLine="284"/>
        <w:jc w:val="both"/>
        <w:rPr>
          <w:rStyle w:val="Char5"/>
          <w:rtl/>
        </w:rPr>
      </w:pPr>
      <w:r w:rsidRPr="00E25252">
        <w:rPr>
          <w:rStyle w:val="Char5"/>
          <w:rFonts w:hint="cs"/>
          <w:rtl/>
        </w:rPr>
        <w:t xml:space="preserve">در جنگ حنین هیچ‌کس به اندازه پیامبر </w:t>
      </w:r>
      <w:r w:rsidR="00ED7F11" w:rsidRPr="00E25252">
        <w:rPr>
          <w:rStyle w:val="Char5"/>
          <w:rFonts w:hint="cs"/>
          <w:rtl/>
        </w:rPr>
        <w:t>بزرگوار</w:t>
      </w:r>
      <w:r w:rsidR="00E4231E" w:rsidRPr="001C4BAC">
        <w:rPr>
          <w:rFonts w:cs="CTraditional Arabic" w:hint="cs"/>
          <w:sz w:val="28"/>
          <w:szCs w:val="28"/>
          <w:rtl/>
          <w:lang w:bidi="fa-IR"/>
        </w:rPr>
        <w:t xml:space="preserve">ص </w:t>
      </w:r>
      <w:r w:rsidRPr="00E25252">
        <w:rPr>
          <w:rStyle w:val="Char5"/>
          <w:rFonts w:hint="cs"/>
          <w:rtl/>
        </w:rPr>
        <w:t>از خود شجاعت و استقامت نشان نداد.</w:t>
      </w:r>
    </w:p>
    <w:p w:rsidR="004675F3" w:rsidRPr="00E25252" w:rsidRDefault="00277FF2" w:rsidP="00347D63">
      <w:pPr>
        <w:bidi/>
        <w:ind w:firstLine="284"/>
        <w:jc w:val="both"/>
        <w:rPr>
          <w:rStyle w:val="Char5"/>
          <w:rtl/>
        </w:rPr>
      </w:pPr>
      <w:r w:rsidRPr="00E25252">
        <w:rPr>
          <w:rStyle w:val="Char5"/>
          <w:rFonts w:hint="cs"/>
          <w:rtl/>
        </w:rPr>
        <w:t>من این دو نمونه را عمداً انتخاب کردم، هرچند نمونه‌های شجاعت رسول خدا</w:t>
      </w:r>
      <w:r w:rsidR="00E4231E" w:rsidRPr="001C4BAC">
        <w:rPr>
          <w:rFonts w:cs="CTraditional Arabic" w:hint="cs"/>
          <w:sz w:val="28"/>
          <w:szCs w:val="28"/>
          <w:rtl/>
          <w:lang w:bidi="fa-IR"/>
        </w:rPr>
        <w:t xml:space="preserve">ص </w:t>
      </w:r>
      <w:r w:rsidRPr="00E25252">
        <w:rPr>
          <w:rStyle w:val="Char5"/>
          <w:rFonts w:hint="eastAsia"/>
          <w:rtl/>
        </w:rPr>
        <w:t xml:space="preserve">‌بی‌شمار است، اما </w:t>
      </w:r>
      <w:r w:rsidR="004A073E" w:rsidRPr="00E25252">
        <w:rPr>
          <w:rStyle w:val="Char5"/>
          <w:rFonts w:hint="eastAsia"/>
          <w:rtl/>
        </w:rPr>
        <w:t>د</w:t>
      </w:r>
      <w:r w:rsidRPr="00E25252">
        <w:rPr>
          <w:rStyle w:val="Char5"/>
          <w:rFonts w:hint="eastAsia"/>
          <w:rtl/>
        </w:rPr>
        <w:t>ر این دو حادثه یک بار پیامبر خدا</w:t>
      </w:r>
      <w:r w:rsidR="00E4231E" w:rsidRPr="001C4BAC">
        <w:rPr>
          <w:rFonts w:cs="CTraditional Arabic" w:hint="cs"/>
          <w:sz w:val="28"/>
          <w:szCs w:val="28"/>
          <w:rtl/>
          <w:lang w:bidi="fa-IR"/>
        </w:rPr>
        <w:t xml:space="preserve">ص </w:t>
      </w:r>
      <w:r w:rsidRPr="00E25252">
        <w:rPr>
          <w:rStyle w:val="Char5"/>
          <w:rFonts w:hint="cs"/>
          <w:rtl/>
        </w:rPr>
        <w:t>خود را ب</w:t>
      </w:r>
      <w:r w:rsidR="004A073E" w:rsidRPr="00E25252">
        <w:rPr>
          <w:rStyle w:val="Char5"/>
          <w:rFonts w:hint="cs"/>
          <w:rtl/>
        </w:rPr>
        <w:t xml:space="preserve">ه </w:t>
      </w:r>
      <w:r w:rsidRPr="00E25252">
        <w:rPr>
          <w:rStyle w:val="Char5"/>
          <w:rFonts w:hint="cs"/>
          <w:rtl/>
        </w:rPr>
        <w:t>محل خطر می‌رساند، قبل از آن‌که مردم به آن برسند و</w:t>
      </w:r>
      <w:r w:rsidR="004A073E" w:rsidRPr="00E25252">
        <w:rPr>
          <w:rStyle w:val="Char5"/>
          <w:rFonts w:hint="cs"/>
          <w:rtl/>
        </w:rPr>
        <w:t xml:space="preserve"> د</w:t>
      </w:r>
      <w:r w:rsidRPr="00E25252">
        <w:rPr>
          <w:rStyle w:val="Char5"/>
          <w:rFonts w:hint="cs"/>
          <w:rtl/>
        </w:rPr>
        <w:t>ر مورد دوم در جایی استوار و با شجاعت می‌</w:t>
      </w:r>
      <w:r w:rsidR="00E0644B" w:rsidRPr="00E25252">
        <w:rPr>
          <w:rStyle w:val="Char5"/>
          <w:rFonts w:hint="cs"/>
          <w:rtl/>
        </w:rPr>
        <w:t>ایستد که مردم فرار می‌کنند و</w:t>
      </w:r>
      <w:r w:rsidR="008F0607" w:rsidRPr="00E25252">
        <w:rPr>
          <w:rStyle w:val="Char5"/>
          <w:rFonts w:hint="cs"/>
          <w:rtl/>
        </w:rPr>
        <w:t xml:space="preserve"> آن‌هایی </w:t>
      </w:r>
      <w:r w:rsidR="00E0644B" w:rsidRPr="00E25252">
        <w:rPr>
          <w:rStyle w:val="Char5"/>
          <w:rFonts w:hint="cs"/>
          <w:rtl/>
        </w:rPr>
        <w:t>که با علوم جنگی آشنا هستند می‌دانند که این دو مکان محل‌هایی هستند که شجاعت افراد امتحان می‌شود و قهرمانان واقعی شناخته می‌شوند و می‌دانیم که سخت‌ترین کارها برای آدمی رفتن به جانب خطر یا باقی ماندن در آن است و در دو نمونه‌ای که بیان کردیم ترس بر همه مستولی شده و غلبه کرده بود.</w:t>
      </w:r>
    </w:p>
    <w:p w:rsidR="00E0644B" w:rsidRPr="00E25252" w:rsidRDefault="00E0644B" w:rsidP="00347D63">
      <w:pPr>
        <w:bidi/>
        <w:ind w:firstLine="284"/>
        <w:jc w:val="both"/>
        <w:rPr>
          <w:rStyle w:val="Char5"/>
          <w:rtl/>
        </w:rPr>
      </w:pPr>
      <w:r w:rsidRPr="00E25252">
        <w:rPr>
          <w:rStyle w:val="Char5"/>
          <w:rFonts w:hint="cs"/>
          <w:rtl/>
        </w:rPr>
        <w:t>و چرا آن پیامبر</w:t>
      </w:r>
      <w:r w:rsidR="007F3326" w:rsidRPr="00E25252">
        <w:rPr>
          <w:rStyle w:val="Char5"/>
          <w:rFonts w:hint="cs"/>
          <w:rtl/>
        </w:rPr>
        <w:t xml:space="preserve"> </w:t>
      </w:r>
      <w:r w:rsidR="00ED7F11" w:rsidRPr="00E25252">
        <w:rPr>
          <w:rStyle w:val="Char5"/>
          <w:rFonts w:hint="cs"/>
          <w:rtl/>
        </w:rPr>
        <w:t>بزرگوار</w:t>
      </w:r>
      <w:r w:rsidR="00E4231E" w:rsidRPr="001C4BAC">
        <w:rPr>
          <w:rFonts w:cs="CTraditional Arabic" w:hint="cs"/>
          <w:sz w:val="28"/>
          <w:szCs w:val="28"/>
          <w:rtl/>
          <w:lang w:bidi="fa-IR"/>
        </w:rPr>
        <w:t xml:space="preserve">ص </w:t>
      </w:r>
      <w:r w:rsidR="007F3326" w:rsidRPr="00E25252">
        <w:rPr>
          <w:rStyle w:val="Char5"/>
          <w:rFonts w:hint="cs"/>
          <w:rtl/>
        </w:rPr>
        <w:t>پیشگام و شجاع نباشد در حالی‌که پروردگارش در آیا</w:t>
      </w:r>
      <w:r w:rsidR="00E85BB1" w:rsidRPr="00E25252">
        <w:rPr>
          <w:rStyle w:val="Char5"/>
          <w:rFonts w:hint="cs"/>
          <w:rtl/>
        </w:rPr>
        <w:t>ت استوارش خطاب به او می‌فرماید:</w:t>
      </w:r>
    </w:p>
    <w:p w:rsidR="00576F69" w:rsidRPr="00E25252" w:rsidRDefault="00E85BB1" w:rsidP="00D3340E">
      <w:pPr>
        <w:bidi/>
        <w:ind w:firstLine="284"/>
        <w:jc w:val="both"/>
        <w:rPr>
          <w:rStyle w:val="Char5"/>
          <w:rtl/>
        </w:rPr>
      </w:pPr>
      <w:r>
        <w:rPr>
          <w:rFonts w:ascii="Traditional Arabic" w:hAnsi="Traditional Arabic" w:cs="Traditional Arabic"/>
          <w:sz w:val="28"/>
          <w:szCs w:val="28"/>
          <w:rtl/>
          <w:lang w:bidi="fa-IR"/>
        </w:rPr>
        <w:t>﴿</w:t>
      </w:r>
      <w:r w:rsidR="00D3340E" w:rsidRPr="000558E3">
        <w:rPr>
          <w:rStyle w:val="Char9"/>
          <w:rFonts w:hint="eastAsia"/>
          <w:rtl/>
        </w:rPr>
        <w:t>فَقَٰتِلۡ</w:t>
      </w:r>
      <w:r w:rsidR="00D3340E" w:rsidRPr="000558E3">
        <w:rPr>
          <w:rStyle w:val="Char9"/>
          <w:rtl/>
        </w:rPr>
        <w:t xml:space="preserve"> فِي سَبِيلِ </w:t>
      </w:r>
      <w:r w:rsidR="00D3340E" w:rsidRPr="000558E3">
        <w:rPr>
          <w:rStyle w:val="Char9"/>
          <w:rFonts w:hint="cs"/>
          <w:rtl/>
        </w:rPr>
        <w:t>ٱ</w:t>
      </w:r>
      <w:r w:rsidR="00D3340E" w:rsidRPr="000558E3">
        <w:rPr>
          <w:rStyle w:val="Char9"/>
          <w:rFonts w:hint="eastAsia"/>
          <w:rtl/>
        </w:rPr>
        <w:t>للَّهِ</w:t>
      </w:r>
      <w:r w:rsidR="00D3340E" w:rsidRPr="000558E3">
        <w:rPr>
          <w:rStyle w:val="Char9"/>
          <w:rtl/>
        </w:rPr>
        <w:t xml:space="preserve"> لَا تُكَلَّفُ إِلَّا نَفۡسَكَۚ وَحَرِّضِ </w:t>
      </w:r>
      <w:r w:rsidR="00D3340E" w:rsidRPr="000558E3">
        <w:rPr>
          <w:rStyle w:val="Char9"/>
          <w:rFonts w:hint="cs"/>
          <w:rtl/>
        </w:rPr>
        <w:t>ٱ</w:t>
      </w:r>
      <w:r w:rsidR="00D3340E" w:rsidRPr="000558E3">
        <w:rPr>
          <w:rStyle w:val="Char9"/>
          <w:rFonts w:hint="eastAsia"/>
          <w:rtl/>
        </w:rPr>
        <w:t>لۡمُؤۡمِنِينَ</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النساء</w:t>
      </w:r>
      <w:r w:rsidRPr="00D63B99">
        <w:rPr>
          <w:rStyle w:val="Char7"/>
          <w:rtl/>
        </w:rPr>
        <w:t>:</w:t>
      </w:r>
      <w:r w:rsidRPr="00D63B99">
        <w:rPr>
          <w:rStyle w:val="Char7"/>
          <w:rFonts w:hint="cs"/>
          <w:rtl/>
        </w:rPr>
        <w:t xml:space="preserve"> 84</w:t>
      </w:r>
      <w:r w:rsidRPr="00D63B99">
        <w:rPr>
          <w:rStyle w:val="Char7"/>
          <w:rtl/>
        </w:rPr>
        <w:t>]</w:t>
      </w:r>
      <w:r w:rsidRPr="00E01F0F">
        <w:rPr>
          <w:rStyle w:val="Char5"/>
          <w:rtl/>
        </w:rPr>
        <w:t>.</w:t>
      </w:r>
    </w:p>
    <w:p w:rsidR="00576F69" w:rsidRPr="00E25252" w:rsidRDefault="00576F69" w:rsidP="00500944">
      <w:pPr>
        <w:tabs>
          <w:tab w:val="right" w:pos="7031"/>
        </w:tabs>
        <w:bidi/>
        <w:ind w:firstLine="284"/>
        <w:jc w:val="both"/>
        <w:rPr>
          <w:rStyle w:val="Char5"/>
          <w:rtl/>
        </w:rPr>
      </w:pPr>
      <w:r w:rsidRPr="00E25252">
        <w:rPr>
          <w:rStyle w:val="Char5"/>
          <w:rFonts w:hint="cs"/>
          <w:rtl/>
        </w:rPr>
        <w:t>«</w:t>
      </w:r>
      <w:r w:rsidR="00452659" w:rsidRPr="00E25252">
        <w:rPr>
          <w:rStyle w:val="Char5"/>
          <w:rFonts w:hint="cs"/>
          <w:rtl/>
        </w:rPr>
        <w:t>پس در راه خدا بجنگ! تو رد ارتباط با نفس خودت مکلف هستی و مؤمنین را نیز به جنگ تشویق کن!</w:t>
      </w:r>
      <w:r w:rsidRPr="00E25252">
        <w:rPr>
          <w:rStyle w:val="Char5"/>
          <w:rFonts w:hint="cs"/>
          <w:rtl/>
        </w:rPr>
        <w:t>».</w:t>
      </w:r>
    </w:p>
    <w:p w:rsidR="00E85BB1" w:rsidRPr="000558E3" w:rsidRDefault="00E85BB1" w:rsidP="0021042B">
      <w:pPr>
        <w:tabs>
          <w:tab w:val="right" w:pos="7031"/>
        </w:tabs>
        <w:bidi/>
        <w:ind w:firstLine="284"/>
        <w:jc w:val="both"/>
        <w:rPr>
          <w:rStyle w:val="Char9"/>
          <w:rtl/>
        </w:rPr>
      </w:pPr>
      <w:r>
        <w:rPr>
          <w:rFonts w:ascii="Traditional Arabic" w:hAnsi="Traditional Arabic" w:cs="Traditional Arabic"/>
          <w:sz w:val="28"/>
          <w:szCs w:val="28"/>
          <w:rtl/>
          <w:lang w:bidi="fa-IR"/>
        </w:rPr>
        <w:t>﴿</w:t>
      </w:r>
      <w:r w:rsidR="00D3340E" w:rsidRPr="000558E3">
        <w:rPr>
          <w:rStyle w:val="Char9"/>
          <w:rtl/>
        </w:rPr>
        <w:t>أَتَخۡشَوۡنَهُمۡۚ فَ</w:t>
      </w:r>
      <w:r w:rsidR="00D3340E" w:rsidRPr="000558E3">
        <w:rPr>
          <w:rStyle w:val="Char9"/>
          <w:rFonts w:hint="cs"/>
          <w:rtl/>
        </w:rPr>
        <w:t>ٱ</w:t>
      </w:r>
      <w:r w:rsidR="00D3340E" w:rsidRPr="000558E3">
        <w:rPr>
          <w:rStyle w:val="Char9"/>
          <w:rFonts w:hint="eastAsia"/>
          <w:rtl/>
        </w:rPr>
        <w:t>للَّهُ</w:t>
      </w:r>
      <w:r w:rsidR="00D3340E" w:rsidRPr="000558E3">
        <w:rPr>
          <w:rStyle w:val="Char9"/>
          <w:rtl/>
        </w:rPr>
        <w:t xml:space="preserve"> أَحَقُّ أَن تَخۡشَوۡهُ إِن كُنتُم مُّؤۡمِنِينَ ١٣</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التو</w:t>
      </w:r>
      <w:r w:rsidR="0021042B" w:rsidRPr="00D63B99">
        <w:rPr>
          <w:rStyle w:val="Char7"/>
          <w:rFonts w:hint="cs"/>
          <w:rtl/>
        </w:rPr>
        <w:t>بة</w:t>
      </w:r>
      <w:r w:rsidRPr="00D63B99">
        <w:rPr>
          <w:rStyle w:val="Char7"/>
          <w:rtl/>
        </w:rPr>
        <w:t>:</w:t>
      </w:r>
      <w:r w:rsidRPr="00D63B99">
        <w:rPr>
          <w:rStyle w:val="Char7"/>
          <w:rFonts w:hint="cs"/>
          <w:rtl/>
        </w:rPr>
        <w:t xml:space="preserve"> 13</w:t>
      </w:r>
      <w:r w:rsidRPr="00D63B99">
        <w:rPr>
          <w:rStyle w:val="Char7"/>
          <w:rtl/>
        </w:rPr>
        <w:t>]</w:t>
      </w:r>
      <w:r w:rsidRPr="00E01F0F">
        <w:rPr>
          <w:rStyle w:val="Char5"/>
          <w:rtl/>
        </w:rPr>
        <w:t>.</w:t>
      </w:r>
    </w:p>
    <w:p w:rsidR="007F3326" w:rsidRPr="00355FC5" w:rsidRDefault="009D3D6E" w:rsidP="00355FC5">
      <w:pPr>
        <w:pStyle w:val="a5"/>
        <w:rPr>
          <w:rtl/>
        </w:rPr>
      </w:pPr>
      <w:r w:rsidRPr="00355FC5">
        <w:rPr>
          <w:rFonts w:hint="cs"/>
          <w:rtl/>
        </w:rPr>
        <w:t>«آیا از آنان (دشمنان) می‌ترسید؟ پس شایسته‌تر است که از خدای تعالی بترسید، اگر ایمان دارید».</w:t>
      </w:r>
    </w:p>
    <w:p w:rsidR="009D3D6E" w:rsidRPr="001C4BAC" w:rsidRDefault="002B2D29" w:rsidP="00AD6D51">
      <w:pPr>
        <w:pStyle w:val="a1"/>
        <w:rPr>
          <w:rtl/>
        </w:rPr>
      </w:pPr>
      <w:bookmarkStart w:id="254" w:name="_Toc248478461"/>
      <w:bookmarkStart w:id="255" w:name="_Toc342598497"/>
      <w:bookmarkStart w:id="256" w:name="_Toc432416387"/>
      <w:r w:rsidRPr="001C4BAC">
        <w:rPr>
          <w:rFonts w:hint="cs"/>
          <w:rtl/>
        </w:rPr>
        <w:t>رسول خدا</w:t>
      </w:r>
      <w:r w:rsidR="00E4231E" w:rsidRPr="00355FC5">
        <w:rPr>
          <w:rFonts w:cs="CTraditional Arabic" w:hint="cs"/>
          <w:b/>
          <w:bCs w:val="0"/>
          <w:rtl/>
        </w:rPr>
        <w:t>ص</w:t>
      </w:r>
      <w:r w:rsidR="00E4231E" w:rsidRPr="001C4BAC">
        <w:rPr>
          <w:rFonts w:cs="CTraditional Arabic" w:hint="cs"/>
          <w:rtl/>
        </w:rPr>
        <w:t xml:space="preserve"> </w:t>
      </w:r>
      <w:r w:rsidRPr="001C4BAC">
        <w:rPr>
          <w:rFonts w:hint="cs"/>
          <w:rtl/>
        </w:rPr>
        <w:t>نمونه حسن سیاست بود</w:t>
      </w:r>
      <w:bookmarkEnd w:id="254"/>
      <w:bookmarkEnd w:id="255"/>
      <w:bookmarkEnd w:id="256"/>
    </w:p>
    <w:p w:rsidR="002B2D29" w:rsidRPr="00E25252" w:rsidRDefault="002B2D29" w:rsidP="00795CC3">
      <w:pPr>
        <w:bidi/>
        <w:ind w:firstLine="284"/>
        <w:jc w:val="both"/>
        <w:rPr>
          <w:rStyle w:val="Char5"/>
          <w:rtl/>
        </w:rPr>
      </w:pPr>
      <w:r w:rsidRPr="00E25252">
        <w:rPr>
          <w:rStyle w:val="Char5"/>
          <w:rFonts w:hint="cs"/>
          <w:rtl/>
        </w:rPr>
        <w:t>در حسن سیاست و برخ</w:t>
      </w:r>
      <w:r w:rsidR="00E55E3C" w:rsidRPr="00E25252">
        <w:rPr>
          <w:rStyle w:val="Char5"/>
          <w:rFonts w:hint="cs"/>
          <w:rtl/>
        </w:rPr>
        <w:t>و</w:t>
      </w:r>
      <w:r w:rsidRPr="00E25252">
        <w:rPr>
          <w:rStyle w:val="Char5"/>
          <w:rFonts w:hint="cs"/>
          <w:rtl/>
        </w:rPr>
        <w:t>رد عاقلانه و خوب، آن حضرت</w:t>
      </w:r>
      <w:r w:rsidR="00795CC3" w:rsidRPr="001C4BAC">
        <w:rPr>
          <w:rFonts w:cs="CTraditional Arabic" w:hint="cs"/>
          <w:sz w:val="28"/>
          <w:szCs w:val="28"/>
          <w:rtl/>
          <w:lang w:bidi="fa-IR"/>
        </w:rPr>
        <w:t>ص</w:t>
      </w:r>
      <w:r w:rsidRPr="00E25252">
        <w:rPr>
          <w:rStyle w:val="Char5"/>
          <w:rFonts w:hint="cs"/>
          <w:rtl/>
        </w:rPr>
        <w:t>، در مسایل اجتماعی و س</w:t>
      </w:r>
      <w:r w:rsidR="00E55E3C" w:rsidRPr="00E25252">
        <w:rPr>
          <w:rStyle w:val="Char5"/>
          <w:rFonts w:hint="cs"/>
          <w:rtl/>
        </w:rPr>
        <w:t>ی</w:t>
      </w:r>
      <w:r w:rsidRPr="00E25252">
        <w:rPr>
          <w:rStyle w:val="Char5"/>
          <w:rFonts w:hint="cs"/>
          <w:rtl/>
        </w:rPr>
        <w:t xml:space="preserve">اسی ضرب‌المثل تمامی مردم از کوچک و بزرگ، مؤمن و کافر و خاصه و عامه بود. به دلیل اخلاق عظیم و </w:t>
      </w:r>
      <w:r w:rsidR="00ED7F11" w:rsidRPr="00E25252">
        <w:rPr>
          <w:rStyle w:val="Char5"/>
          <w:rFonts w:hint="cs"/>
          <w:rtl/>
        </w:rPr>
        <w:t>بزرگوار</w:t>
      </w:r>
      <w:r w:rsidRPr="00E25252">
        <w:rPr>
          <w:rStyle w:val="Char5"/>
          <w:rFonts w:hint="cs"/>
          <w:rtl/>
        </w:rPr>
        <w:t>انه آن پیامبر عزیز</w:t>
      </w:r>
      <w:r w:rsidR="00F76C99" w:rsidRPr="00F76C99">
        <w:rPr>
          <w:rFonts w:cs="CTraditional Arabic" w:hint="cs"/>
          <w:sz w:val="28"/>
          <w:szCs w:val="28"/>
          <w:rtl/>
          <w:lang w:bidi="fa-IR"/>
        </w:rPr>
        <w:t xml:space="preserve"> ج</w:t>
      </w:r>
      <w:r w:rsidR="00E55E3C" w:rsidRPr="00E25252">
        <w:rPr>
          <w:rStyle w:val="Char5"/>
          <w:rFonts w:hint="cs"/>
          <w:rtl/>
        </w:rPr>
        <w:t>، پیروزی و موفقیت در ه</w:t>
      </w:r>
      <w:r w:rsidRPr="00E25252">
        <w:rPr>
          <w:rStyle w:val="Char5"/>
          <w:rFonts w:hint="cs"/>
          <w:rtl/>
        </w:rPr>
        <w:t>مه امور به وی روی می</w:t>
      </w:r>
      <w:r w:rsidR="00E55E3C" w:rsidRPr="00E25252">
        <w:rPr>
          <w:rStyle w:val="Char5"/>
          <w:rFonts w:hint="eastAsia"/>
          <w:rtl/>
        </w:rPr>
        <w:t>‌</w:t>
      </w:r>
      <w:r w:rsidRPr="00E25252">
        <w:rPr>
          <w:rStyle w:val="Char5"/>
          <w:rFonts w:hint="cs"/>
          <w:rtl/>
        </w:rPr>
        <w:t>کرد زیرا هر چیز را در محل خود قرار می‌داد و با هر حادثه‌ای به بهترین صورت برخورد</w:t>
      </w:r>
      <w:r w:rsidR="00210F78" w:rsidRPr="00E25252">
        <w:rPr>
          <w:rStyle w:val="Char5"/>
          <w:rFonts w:hint="cs"/>
          <w:rtl/>
        </w:rPr>
        <w:t xml:space="preserve"> می‌کرد.</w:t>
      </w:r>
    </w:p>
    <w:p w:rsidR="00210F78" w:rsidRPr="00E25252" w:rsidRDefault="00210F78" w:rsidP="00347D63">
      <w:pPr>
        <w:bidi/>
        <w:ind w:firstLine="284"/>
        <w:jc w:val="both"/>
        <w:rPr>
          <w:rStyle w:val="Char5"/>
          <w:rtl/>
        </w:rPr>
      </w:pPr>
      <w:r w:rsidRPr="00E25252">
        <w:rPr>
          <w:rStyle w:val="Char5"/>
          <w:rFonts w:hint="cs"/>
          <w:rtl/>
        </w:rPr>
        <w:t>به علت آن‌</w:t>
      </w:r>
      <w:r w:rsidR="00486123" w:rsidRPr="00E25252">
        <w:rPr>
          <w:rStyle w:val="Char5"/>
          <w:rFonts w:hint="cs"/>
          <w:rtl/>
        </w:rPr>
        <w:t>که مجال بحث طولانی نیست، فقط به بیان یک م</w:t>
      </w:r>
      <w:r w:rsidRPr="00E25252">
        <w:rPr>
          <w:rStyle w:val="Char5"/>
          <w:rFonts w:hint="cs"/>
          <w:rtl/>
        </w:rPr>
        <w:t>ورد اکتفا می‌کنیم. ح</w:t>
      </w:r>
      <w:r w:rsidR="00486123" w:rsidRPr="00E25252">
        <w:rPr>
          <w:rStyle w:val="Char5"/>
          <w:rFonts w:hint="cs"/>
          <w:rtl/>
        </w:rPr>
        <w:t>ا</w:t>
      </w:r>
      <w:r w:rsidRPr="00E25252">
        <w:rPr>
          <w:rStyle w:val="Char5"/>
          <w:rFonts w:hint="cs"/>
          <w:rtl/>
        </w:rPr>
        <w:t>دثه</w:t>
      </w:r>
      <w:r w:rsidR="00486123" w:rsidRPr="00E25252">
        <w:rPr>
          <w:rStyle w:val="Char5"/>
          <w:rFonts w:hint="eastAsia"/>
          <w:rtl/>
        </w:rPr>
        <w:t>‌</w:t>
      </w:r>
      <w:r w:rsidRPr="00E25252">
        <w:rPr>
          <w:rStyle w:val="Char5"/>
          <w:rFonts w:hint="cs"/>
          <w:rtl/>
        </w:rPr>
        <w:t>ای از زندگی آن حضرت</w:t>
      </w:r>
      <w:r w:rsidR="00E4231E" w:rsidRPr="001C4BAC">
        <w:rPr>
          <w:rFonts w:cs="CTraditional Arabic" w:hint="cs"/>
          <w:sz w:val="28"/>
          <w:szCs w:val="28"/>
          <w:rtl/>
          <w:lang w:bidi="fa-IR"/>
        </w:rPr>
        <w:t xml:space="preserve">ص </w:t>
      </w:r>
      <w:r w:rsidRPr="00E25252">
        <w:rPr>
          <w:rStyle w:val="Char5"/>
          <w:rFonts w:hint="cs"/>
          <w:rtl/>
        </w:rPr>
        <w:t>را که تاریخ مانند سایر حوادث ثبت کرده است تقدیم می‌کنیم تا دریابی</w:t>
      </w:r>
      <w:r w:rsidR="00486123" w:rsidRPr="00E25252">
        <w:rPr>
          <w:rStyle w:val="Char5"/>
          <w:rFonts w:hint="cs"/>
          <w:rtl/>
        </w:rPr>
        <w:t>د که هوشیاری و اخلاق عظیم آن حض</w:t>
      </w:r>
      <w:r w:rsidRPr="00E25252">
        <w:rPr>
          <w:rStyle w:val="Char5"/>
          <w:rFonts w:hint="cs"/>
          <w:rtl/>
        </w:rPr>
        <w:t xml:space="preserve">رت </w:t>
      </w:r>
      <w:r w:rsidR="00486123" w:rsidRPr="00E25252">
        <w:rPr>
          <w:rStyle w:val="Char5"/>
          <w:rFonts w:hint="cs"/>
          <w:rtl/>
        </w:rPr>
        <w:t>د</w:t>
      </w:r>
      <w:r w:rsidRPr="00E25252">
        <w:rPr>
          <w:rStyle w:val="Char5"/>
          <w:rFonts w:hint="cs"/>
          <w:rtl/>
        </w:rPr>
        <w:t>ر</w:t>
      </w:r>
      <w:r w:rsidR="00486123" w:rsidRPr="00E25252">
        <w:rPr>
          <w:rStyle w:val="Char5"/>
          <w:rFonts w:hint="cs"/>
          <w:rtl/>
        </w:rPr>
        <w:t xml:space="preserve"> </w:t>
      </w:r>
      <w:r w:rsidRPr="00E25252">
        <w:rPr>
          <w:rStyle w:val="Char5"/>
          <w:rFonts w:hint="cs"/>
          <w:rtl/>
        </w:rPr>
        <w:t>برخ</w:t>
      </w:r>
      <w:r w:rsidR="00486123" w:rsidRPr="00E25252">
        <w:rPr>
          <w:rStyle w:val="Char5"/>
          <w:rFonts w:hint="cs"/>
          <w:rtl/>
        </w:rPr>
        <w:t>و</w:t>
      </w:r>
      <w:r w:rsidRPr="00E25252">
        <w:rPr>
          <w:rStyle w:val="Char5"/>
          <w:rFonts w:hint="cs"/>
          <w:rtl/>
        </w:rPr>
        <w:t>ردهای سیاسی و اجتماعی چگونه بوده است.</w:t>
      </w:r>
    </w:p>
    <w:p w:rsidR="0024580D" w:rsidRPr="00E25252" w:rsidRDefault="00CA279C" w:rsidP="00456F82">
      <w:pPr>
        <w:bidi/>
        <w:ind w:firstLine="284"/>
        <w:jc w:val="both"/>
        <w:rPr>
          <w:rStyle w:val="Char5"/>
          <w:rtl/>
        </w:rPr>
      </w:pPr>
      <w:r w:rsidRPr="00E25252">
        <w:rPr>
          <w:rStyle w:val="Char5"/>
          <w:rFonts w:hint="cs"/>
          <w:rtl/>
        </w:rPr>
        <w:t>بعد از جنگ «حنین» و پیروزی مسلمانان، پیامبر اکرم</w:t>
      </w:r>
      <w:r w:rsidR="00E4231E" w:rsidRPr="001C4BAC">
        <w:rPr>
          <w:rFonts w:cs="CTraditional Arabic" w:hint="cs"/>
          <w:sz w:val="28"/>
          <w:szCs w:val="28"/>
          <w:rtl/>
          <w:lang w:bidi="fa-IR"/>
        </w:rPr>
        <w:t xml:space="preserve">ص </w:t>
      </w:r>
      <w:r w:rsidRPr="00E25252">
        <w:rPr>
          <w:rStyle w:val="Char5"/>
          <w:rFonts w:hint="cs"/>
          <w:rtl/>
        </w:rPr>
        <w:t>مقادیری به قریش داد و به انصار چیزی نداد. در بین انصاری‌ها اعتراض بروز نمود بعضی از</w:t>
      </w:r>
      <w:r w:rsidR="008F0607" w:rsidRPr="00E25252">
        <w:rPr>
          <w:rStyle w:val="Char5"/>
          <w:rFonts w:hint="cs"/>
          <w:rtl/>
        </w:rPr>
        <w:t xml:space="preserve"> آن‌ها </w:t>
      </w:r>
      <w:r w:rsidRPr="00E25252">
        <w:rPr>
          <w:rStyle w:val="Char5"/>
          <w:rFonts w:hint="cs"/>
          <w:rtl/>
        </w:rPr>
        <w:t>می‌گفتند</w:t>
      </w:r>
      <w:r w:rsidR="00456F82">
        <w:rPr>
          <w:rStyle w:val="Char5"/>
          <w:rFonts w:hint="cs"/>
          <w:rtl/>
        </w:rPr>
        <w:t>:</w:t>
      </w:r>
      <w:r w:rsidR="00E4231E" w:rsidRPr="001C4BAC">
        <w:rPr>
          <w:rFonts w:cs="CTraditional Arabic" w:hint="cs"/>
          <w:sz w:val="28"/>
          <w:szCs w:val="28"/>
          <w:rtl/>
          <w:lang w:bidi="fa-IR"/>
        </w:rPr>
        <w:t xml:space="preserve"> </w:t>
      </w:r>
      <w:r w:rsidRPr="00E25252">
        <w:rPr>
          <w:rStyle w:val="Char5"/>
          <w:rFonts w:hint="eastAsia"/>
          <w:rtl/>
        </w:rPr>
        <w:t>به خدا قسم پیامبر</w:t>
      </w:r>
      <w:r w:rsidR="00456F82">
        <w:rPr>
          <w:rStyle w:val="Char5"/>
          <w:rFonts w:cs="CTraditional Arabic" w:hint="cs"/>
          <w:rtl/>
        </w:rPr>
        <w:t>ص</w:t>
      </w:r>
      <w:r w:rsidRPr="00E25252">
        <w:rPr>
          <w:rStyle w:val="Char5"/>
          <w:rFonts w:hint="eastAsia"/>
          <w:rtl/>
        </w:rPr>
        <w:t xml:space="preserve"> قوم و قبیله خود را بر ما ترجیح داده است.</w:t>
      </w:r>
    </w:p>
    <w:p w:rsidR="00CA279C" w:rsidRPr="00E25252" w:rsidRDefault="006B1158" w:rsidP="00D5320F">
      <w:pPr>
        <w:bidi/>
        <w:ind w:firstLine="284"/>
        <w:jc w:val="both"/>
        <w:rPr>
          <w:rStyle w:val="Char5"/>
          <w:rtl/>
        </w:rPr>
      </w:pPr>
      <w:r w:rsidRPr="00D5320F">
        <w:rPr>
          <w:rStyle w:val="Char5"/>
          <w:rFonts w:hint="cs"/>
          <w:rtl/>
        </w:rPr>
        <w:t>پیامبر اکرم</w:t>
      </w:r>
      <w:r w:rsidR="00D5320F">
        <w:rPr>
          <w:rStyle w:val="Char5"/>
          <w:rFonts w:cs="CTraditional Arabic" w:hint="cs"/>
          <w:rtl/>
        </w:rPr>
        <w:t>ص</w:t>
      </w:r>
      <w:r w:rsidR="00456F82" w:rsidRPr="00D5320F">
        <w:rPr>
          <w:rStyle w:val="Char5"/>
          <w:rFonts w:hint="cs"/>
          <w:rtl/>
        </w:rPr>
        <w:t xml:space="preserve"> </w:t>
      </w:r>
      <w:r w:rsidR="008F0607" w:rsidRPr="00D5320F">
        <w:rPr>
          <w:rStyle w:val="Char5"/>
          <w:rFonts w:hint="cs"/>
          <w:rtl/>
        </w:rPr>
        <w:t xml:space="preserve">آن‌ها </w:t>
      </w:r>
      <w:r w:rsidRPr="00D5320F">
        <w:rPr>
          <w:rStyle w:val="Char5"/>
          <w:rFonts w:hint="eastAsia"/>
          <w:rtl/>
        </w:rPr>
        <w:t>را جمع کرد و فرمو</w:t>
      </w:r>
      <w:r w:rsidRPr="00D5320F">
        <w:rPr>
          <w:rStyle w:val="Char5"/>
          <w:rFonts w:hint="cs"/>
          <w:rtl/>
        </w:rPr>
        <w:t>د</w:t>
      </w:r>
      <w:r w:rsidRPr="00E25252">
        <w:rPr>
          <w:rStyle w:val="Char5"/>
          <w:rFonts w:hint="cs"/>
          <w:rtl/>
        </w:rPr>
        <w:t>: ‌این سخن چیست که به من رسیده است و این چه اندوهی است که ش</w:t>
      </w:r>
      <w:r w:rsidR="00CF7B41" w:rsidRPr="00E25252">
        <w:rPr>
          <w:rStyle w:val="Char5"/>
          <w:rFonts w:hint="cs"/>
          <w:rtl/>
        </w:rPr>
        <w:t>م</w:t>
      </w:r>
      <w:r w:rsidRPr="00E25252">
        <w:rPr>
          <w:rStyle w:val="Char5"/>
          <w:rFonts w:hint="cs"/>
          <w:rtl/>
        </w:rPr>
        <w:t>ا</w:t>
      </w:r>
      <w:r w:rsidR="00CF7B41" w:rsidRPr="00E25252">
        <w:rPr>
          <w:rStyle w:val="Char5"/>
          <w:rFonts w:hint="cs"/>
          <w:rtl/>
        </w:rPr>
        <w:t xml:space="preserve"> ر</w:t>
      </w:r>
      <w:r w:rsidRPr="00E25252">
        <w:rPr>
          <w:rStyle w:val="Char5"/>
          <w:rFonts w:hint="cs"/>
          <w:rtl/>
        </w:rPr>
        <w:t>ا فراگرفته است.</w:t>
      </w:r>
    </w:p>
    <w:p w:rsidR="00CF7B41" w:rsidRPr="00E25252" w:rsidRDefault="00CF7B41" w:rsidP="00347D63">
      <w:pPr>
        <w:bidi/>
        <w:ind w:firstLine="284"/>
        <w:jc w:val="both"/>
        <w:rPr>
          <w:rStyle w:val="Char5"/>
          <w:rtl/>
        </w:rPr>
      </w:pPr>
      <w:r w:rsidRPr="00E25252">
        <w:rPr>
          <w:rStyle w:val="Char5"/>
          <w:rFonts w:hint="cs"/>
          <w:rtl/>
        </w:rPr>
        <w:t>آیا هنگامی که من به نزد شما آمدم، گمراه نبودید و خداوند شما را [به واسطه من] هدایت کرد؟ آیا فقیر نبودید و خداوند بی‌نیازتان نمود؟ آیا با یکدیگر دشمن نبودید و خداوند بین قلوب شما الفت و محبت ایجاد کرد؟</w:t>
      </w:r>
    </w:p>
    <w:p w:rsidR="00A9601D" w:rsidRPr="00E25252" w:rsidRDefault="00A9601D" w:rsidP="00347D63">
      <w:pPr>
        <w:bidi/>
        <w:ind w:firstLine="284"/>
        <w:jc w:val="both"/>
        <w:rPr>
          <w:rStyle w:val="Char5"/>
          <w:rtl/>
        </w:rPr>
      </w:pPr>
      <w:r w:rsidRPr="00E25252">
        <w:rPr>
          <w:rStyle w:val="Char5"/>
          <w:rFonts w:hint="cs"/>
          <w:rtl/>
        </w:rPr>
        <w:t>گفتند: آری؛ خدا و رسول او بر ما منت دراند و از همه چیز نزد ما، برترند.</w:t>
      </w:r>
    </w:p>
    <w:p w:rsidR="0024580D" w:rsidRPr="00E25252" w:rsidRDefault="00A9601D" w:rsidP="00347D63">
      <w:pPr>
        <w:bidi/>
        <w:ind w:firstLine="284"/>
        <w:jc w:val="both"/>
        <w:rPr>
          <w:rStyle w:val="Char5"/>
          <w:rtl/>
        </w:rPr>
      </w:pPr>
      <w:r w:rsidRPr="00E25252">
        <w:rPr>
          <w:rStyle w:val="Char5"/>
          <w:rFonts w:hint="cs"/>
          <w:rtl/>
        </w:rPr>
        <w:t>پس فرمود: «آیا پاسخ نمی‌گویید ای گروه انصار»؟</w:t>
      </w:r>
    </w:p>
    <w:p w:rsidR="00A9601D" w:rsidRPr="00E25252" w:rsidRDefault="00A9601D" w:rsidP="00347D63">
      <w:pPr>
        <w:bidi/>
        <w:ind w:firstLine="284"/>
        <w:jc w:val="both"/>
        <w:rPr>
          <w:rStyle w:val="Char5"/>
          <w:rtl/>
        </w:rPr>
      </w:pPr>
      <w:r w:rsidRPr="00E25252">
        <w:rPr>
          <w:rStyle w:val="Char5"/>
          <w:rFonts w:hint="cs"/>
          <w:rtl/>
        </w:rPr>
        <w:t>گفتند: چه چیز را پاسخ گوییم که منت و برتری شایسته خدا و رسول اوست!</w:t>
      </w:r>
    </w:p>
    <w:p w:rsidR="00340AA4" w:rsidRPr="00E25252" w:rsidRDefault="00340AA4" w:rsidP="00347D63">
      <w:pPr>
        <w:bidi/>
        <w:ind w:firstLine="284"/>
        <w:jc w:val="both"/>
        <w:rPr>
          <w:rStyle w:val="Char5"/>
          <w:rtl/>
        </w:rPr>
      </w:pPr>
      <w:r w:rsidRPr="00E25252">
        <w:rPr>
          <w:rStyle w:val="Char5"/>
          <w:rFonts w:hint="cs"/>
          <w:rtl/>
        </w:rPr>
        <w:t>فرمود: اگر می</w:t>
      </w:r>
      <w:r w:rsidR="00F912E0" w:rsidRPr="00E25252">
        <w:rPr>
          <w:rStyle w:val="Char5"/>
          <w:rFonts w:hint="eastAsia"/>
          <w:rtl/>
        </w:rPr>
        <w:t>‌</w:t>
      </w:r>
      <w:r w:rsidRPr="00E25252">
        <w:rPr>
          <w:rStyle w:val="Char5"/>
          <w:rFonts w:hint="cs"/>
          <w:rtl/>
        </w:rPr>
        <w:t>گفتید که تو را تصدیق کردیم در حالی‌که وقتی به نزد ما آمدی که دیگران تو را تکذیب می‌کردند، تنها و بی‌پشتیبان بودی، تو را یاری رساندی</w:t>
      </w:r>
      <w:r w:rsidR="002E2E3F" w:rsidRPr="00E25252">
        <w:rPr>
          <w:rStyle w:val="Char5"/>
          <w:rFonts w:hint="cs"/>
          <w:rtl/>
        </w:rPr>
        <w:t>م، تو را طرد کرده بودند، پناهت دادیم، فقیر بودی تو را حمایت کردیم، می‌گفتم راست می‌گویید، و دیگران نیز شما را تصدیق می‌کردند.</w:t>
      </w:r>
    </w:p>
    <w:p w:rsidR="002E2E3F" w:rsidRPr="00E25252" w:rsidRDefault="0072070D" w:rsidP="00347D63">
      <w:pPr>
        <w:bidi/>
        <w:ind w:firstLine="284"/>
        <w:jc w:val="both"/>
        <w:rPr>
          <w:rStyle w:val="Char5"/>
          <w:rtl/>
        </w:rPr>
      </w:pPr>
      <w:r w:rsidRPr="00E25252">
        <w:rPr>
          <w:rStyle w:val="Char5"/>
          <w:rFonts w:hint="cs"/>
          <w:rtl/>
        </w:rPr>
        <w:t>ای</w:t>
      </w:r>
      <w:r w:rsidR="002E2E3F" w:rsidRPr="00E25252">
        <w:rPr>
          <w:rStyle w:val="Char5"/>
          <w:rFonts w:hint="cs"/>
          <w:rtl/>
        </w:rPr>
        <w:t xml:space="preserve"> انصاریان</w:t>
      </w:r>
      <w:r w:rsidRPr="00E25252">
        <w:rPr>
          <w:rStyle w:val="Char5"/>
          <w:rFonts w:hint="cs"/>
          <w:rtl/>
        </w:rPr>
        <w:t>،</w:t>
      </w:r>
      <w:r w:rsidR="002E2E3F" w:rsidRPr="00E25252">
        <w:rPr>
          <w:rStyle w:val="Char5"/>
          <w:rFonts w:hint="cs"/>
          <w:rtl/>
        </w:rPr>
        <w:t xml:space="preserve"> آیا اندوهگین هستید که به دیگران مال دنیا دادم و جلب محبت نمودم تا اسلام بیاورند ولی شما را به ایمان استوارتان سپردم.</w:t>
      </w:r>
    </w:p>
    <w:p w:rsidR="00F912E0" w:rsidRPr="00E25252" w:rsidRDefault="00E832D0" w:rsidP="00347D63">
      <w:pPr>
        <w:bidi/>
        <w:ind w:firstLine="284"/>
        <w:jc w:val="both"/>
        <w:rPr>
          <w:rStyle w:val="Char5"/>
          <w:rtl/>
        </w:rPr>
      </w:pPr>
      <w:r w:rsidRPr="00E25252">
        <w:rPr>
          <w:rStyle w:val="Char5"/>
          <w:rFonts w:hint="cs"/>
          <w:rtl/>
        </w:rPr>
        <w:t>ای گروه انصار</w:t>
      </w:r>
      <w:r w:rsidR="0072070D" w:rsidRPr="00E25252">
        <w:rPr>
          <w:rStyle w:val="Char5"/>
          <w:rFonts w:hint="cs"/>
          <w:rtl/>
        </w:rPr>
        <w:t>،</w:t>
      </w:r>
      <w:r w:rsidRPr="00E25252">
        <w:rPr>
          <w:rStyle w:val="Char5"/>
          <w:rFonts w:hint="cs"/>
          <w:rtl/>
        </w:rPr>
        <w:t xml:space="preserve"> آیا دوست ندارید دیگران گاو و گوسفند با خود ببرند و شما را با رسول خدا باز گردید. قسم به کسی که جان محمد در دست اوست، اگر هجرت نبود، من نیز مردی از انصار بودم، اگر تمامی مردم به راهی بروند و انصار به راه دیگر، همراه آنان خواهم شد، خدایا؛ انصار، فرزندان</w:t>
      </w:r>
      <w:r w:rsidR="008F0607" w:rsidRPr="00E25252">
        <w:rPr>
          <w:rStyle w:val="Char5"/>
          <w:rFonts w:hint="cs"/>
          <w:rtl/>
        </w:rPr>
        <w:t xml:space="preserve"> آن‌ها </w:t>
      </w:r>
      <w:r w:rsidRPr="00E25252">
        <w:rPr>
          <w:rStyle w:val="Char5"/>
          <w:rFonts w:hint="cs"/>
          <w:rtl/>
        </w:rPr>
        <w:t>و فرزند زادگان‌شان را رحمت نما!</w:t>
      </w:r>
    </w:p>
    <w:p w:rsidR="00D30635" w:rsidRPr="00E25252" w:rsidRDefault="00E31B55" w:rsidP="00347D63">
      <w:pPr>
        <w:bidi/>
        <w:ind w:firstLine="284"/>
        <w:jc w:val="both"/>
        <w:rPr>
          <w:rStyle w:val="Char5"/>
          <w:rtl/>
        </w:rPr>
      </w:pPr>
      <w:r w:rsidRPr="00E25252">
        <w:rPr>
          <w:rStyle w:val="Char5"/>
          <w:rFonts w:hint="cs"/>
          <w:rtl/>
        </w:rPr>
        <w:t>مردم آن‌قدر گریستند که اشک ا</w:t>
      </w:r>
      <w:r w:rsidR="001B0498" w:rsidRPr="00E25252">
        <w:rPr>
          <w:rStyle w:val="Char5"/>
          <w:rFonts w:hint="cs"/>
          <w:rtl/>
        </w:rPr>
        <w:t>ز</w:t>
      </w:r>
      <w:r w:rsidRPr="00E25252">
        <w:rPr>
          <w:rStyle w:val="Char5"/>
          <w:rFonts w:hint="cs"/>
          <w:rtl/>
        </w:rPr>
        <w:t xml:space="preserve"> </w:t>
      </w:r>
      <w:r w:rsidR="001B0498" w:rsidRPr="00E25252">
        <w:rPr>
          <w:rStyle w:val="Char5"/>
          <w:rFonts w:hint="cs"/>
          <w:rtl/>
        </w:rPr>
        <w:t>محاسن</w:t>
      </w:r>
      <w:r w:rsidR="008F0607" w:rsidRPr="00E25252">
        <w:rPr>
          <w:rStyle w:val="Char5"/>
          <w:rFonts w:hint="cs"/>
          <w:rtl/>
        </w:rPr>
        <w:t xml:space="preserve"> آن‌ها </w:t>
      </w:r>
      <w:r w:rsidR="001B0498" w:rsidRPr="00E25252">
        <w:rPr>
          <w:rStyle w:val="Char5"/>
          <w:rFonts w:hint="cs"/>
          <w:rtl/>
        </w:rPr>
        <w:t xml:space="preserve">جاری شد و صورت‌ها را خیس کرد، و متفقاً گفتند: ما خشنودیم که رسول خدا بهره و قسمت و نصیب ما باشد. </w:t>
      </w:r>
    </w:p>
    <w:p w:rsidR="00750721" w:rsidRPr="00E25252" w:rsidRDefault="00D50FA1" w:rsidP="00347D63">
      <w:pPr>
        <w:bidi/>
        <w:ind w:firstLine="284"/>
        <w:jc w:val="both"/>
        <w:rPr>
          <w:rStyle w:val="Char5"/>
          <w:rtl/>
        </w:rPr>
      </w:pPr>
      <w:r w:rsidRPr="00E25252">
        <w:rPr>
          <w:rStyle w:val="Char5"/>
          <w:rFonts w:hint="cs"/>
          <w:rtl/>
        </w:rPr>
        <w:t>این عبارت و واژه</w:t>
      </w:r>
      <w:r w:rsidRPr="00E25252">
        <w:rPr>
          <w:rStyle w:val="Char5"/>
          <w:rFonts w:hint="eastAsia"/>
          <w:rtl/>
        </w:rPr>
        <w:t xml:space="preserve">‌های مقدس و ارزشمند که در واقع از قلب آن پیامبر </w:t>
      </w:r>
      <w:r w:rsidR="00ED7F11" w:rsidRPr="00E25252">
        <w:rPr>
          <w:rStyle w:val="Char5"/>
          <w:rFonts w:hint="eastAsia"/>
          <w:rtl/>
        </w:rPr>
        <w:t>بزرگوار</w:t>
      </w:r>
      <w:r w:rsidR="00E4231E" w:rsidRPr="001C4BAC">
        <w:rPr>
          <w:rFonts w:cs="CTraditional Arabic" w:hint="cs"/>
          <w:sz w:val="28"/>
          <w:szCs w:val="28"/>
          <w:rtl/>
          <w:lang w:bidi="fa-IR"/>
        </w:rPr>
        <w:t xml:space="preserve">ص </w:t>
      </w:r>
      <w:r w:rsidR="00AB420C" w:rsidRPr="00E25252">
        <w:rPr>
          <w:rStyle w:val="Char5"/>
          <w:rFonts w:hint="cs"/>
          <w:rtl/>
        </w:rPr>
        <w:t xml:space="preserve">برمی‌خاست و زبان فقط ترجمان صادق آن بود، تمامی قلوب انصار را مجذوب کرد، آنان را تا مرتبه ملایک بالا برد و آتش فتنه را از همان ابتدا خاموش نمود و درون آنان را برای فهم </w:t>
      </w:r>
      <w:r w:rsidR="00750721" w:rsidRPr="00E25252">
        <w:rPr>
          <w:rStyle w:val="Char5"/>
          <w:rFonts w:hint="cs"/>
          <w:rtl/>
        </w:rPr>
        <w:t>حق و شناخت حکمت تحریک نمود. این عبارات به خوبی نشان می‌دهد که رسول خدا</w:t>
      </w:r>
      <w:r w:rsidR="00E4231E" w:rsidRPr="001C4BAC">
        <w:rPr>
          <w:rFonts w:cs="CTraditional Arabic" w:hint="cs"/>
          <w:sz w:val="28"/>
          <w:szCs w:val="28"/>
          <w:rtl/>
          <w:lang w:bidi="fa-IR"/>
        </w:rPr>
        <w:t xml:space="preserve">ص </w:t>
      </w:r>
      <w:r w:rsidR="00750721" w:rsidRPr="00E25252">
        <w:rPr>
          <w:rStyle w:val="Char5"/>
          <w:rFonts w:hint="cs"/>
          <w:rtl/>
        </w:rPr>
        <w:t>تا چه حد به مصلحت اسلام اهتمام داشت و به چه شیوه‌ای مردم را برای تحقق آن جمع می‌کرد. مقصد، پیروزی اسلام و کسب عزت و افتخار آن، و غایت، ایجاد الفت بین قلب‌های مسلمین و وحدت و یکپارچگی آنا در زیر سایه توحید و پرچم اسلام بود.</w:t>
      </w:r>
    </w:p>
    <w:p w:rsidR="008C4AC2" w:rsidRPr="00E25252" w:rsidRDefault="008C4AC2" w:rsidP="00347D63">
      <w:pPr>
        <w:bidi/>
        <w:ind w:firstLine="284"/>
        <w:jc w:val="both"/>
        <w:rPr>
          <w:rStyle w:val="Char5"/>
          <w:rtl/>
        </w:rPr>
      </w:pPr>
      <w:r w:rsidRPr="00E25252">
        <w:rPr>
          <w:rStyle w:val="Char5"/>
          <w:rFonts w:hint="cs"/>
          <w:rtl/>
        </w:rPr>
        <w:t>اگر آن رسول گرامی</w:t>
      </w:r>
      <w:r w:rsidR="00E4231E" w:rsidRPr="001C4BAC">
        <w:rPr>
          <w:rFonts w:cs="CTraditional Arabic" w:hint="cs"/>
          <w:sz w:val="28"/>
          <w:szCs w:val="28"/>
          <w:rtl/>
          <w:lang w:bidi="fa-IR"/>
        </w:rPr>
        <w:t xml:space="preserve">ص </w:t>
      </w:r>
      <w:r w:rsidRPr="00E25252">
        <w:rPr>
          <w:rStyle w:val="Char5"/>
          <w:rFonts w:hint="cs"/>
          <w:rtl/>
        </w:rPr>
        <w:t>به این صفات ارزشمند آراسته نبود و خدای تعالی این هوش و ذکاوت و ذوق سیاسی برجسته را به او نمی‌بخشید</w:t>
      </w:r>
      <w:r w:rsidR="00C5146E" w:rsidRPr="00E25252">
        <w:rPr>
          <w:rStyle w:val="Char5"/>
          <w:rFonts w:hint="cs"/>
          <w:rtl/>
        </w:rPr>
        <w:t>،</w:t>
      </w:r>
      <w:r w:rsidRPr="00E25252">
        <w:rPr>
          <w:rStyle w:val="Char5"/>
          <w:rFonts w:hint="cs"/>
          <w:rtl/>
        </w:rPr>
        <w:t xml:space="preserve"> چگونه می‌توانست دولت اسلامی را در مدینه بر پا کند و تمامی جزیرۀالعرب با دوست و اظه</w:t>
      </w:r>
      <w:r w:rsidR="00C5146E" w:rsidRPr="00E25252">
        <w:rPr>
          <w:rStyle w:val="Char5"/>
          <w:rFonts w:hint="cs"/>
          <w:rtl/>
        </w:rPr>
        <w:t>ا</w:t>
      </w:r>
      <w:r w:rsidRPr="00E25252">
        <w:rPr>
          <w:rStyle w:val="Char5"/>
          <w:rFonts w:hint="cs"/>
          <w:rtl/>
        </w:rPr>
        <w:t>ر همیاری و همکاری به او بپیوندند؟</w:t>
      </w:r>
    </w:p>
    <w:p w:rsidR="008C4AC2" w:rsidRPr="00E25252" w:rsidRDefault="008C4AC2" w:rsidP="00347D63">
      <w:pPr>
        <w:bidi/>
        <w:ind w:firstLine="284"/>
        <w:jc w:val="both"/>
        <w:rPr>
          <w:rStyle w:val="Char5"/>
          <w:rtl/>
        </w:rPr>
      </w:pPr>
      <w:r w:rsidRPr="00E25252">
        <w:rPr>
          <w:rStyle w:val="Char5"/>
          <w:rFonts w:hint="cs"/>
          <w:rtl/>
        </w:rPr>
        <w:t xml:space="preserve">و چرا </w:t>
      </w:r>
      <w:r w:rsidR="0083127F" w:rsidRPr="00E25252">
        <w:rPr>
          <w:rStyle w:val="Char5"/>
          <w:rFonts w:hint="cs"/>
          <w:rtl/>
        </w:rPr>
        <w:t xml:space="preserve">نمونه واقعی حسن سیاست نباشد در حالی‌که مجری فرمان پروردگار خود است در روشی که </w:t>
      </w:r>
      <w:r w:rsidR="00B6127F" w:rsidRPr="00E25252">
        <w:rPr>
          <w:rStyle w:val="Char5"/>
          <w:rFonts w:hint="cs"/>
          <w:rtl/>
        </w:rPr>
        <w:t>در سیاست پیش گرفته است و شیوه متمایزی که انتخاب نموده است. اکنون به تذکر پروردگارش و خطابش به او گوش کنیم تا راز این موفقیت را دریابیم.</w:t>
      </w:r>
    </w:p>
    <w:p w:rsidR="00E85BB1" w:rsidRPr="000558E3" w:rsidRDefault="00E85BB1" w:rsidP="00456F82">
      <w:pPr>
        <w:pStyle w:val="a5"/>
        <w:rPr>
          <w:rStyle w:val="Char9"/>
          <w:rtl/>
        </w:rPr>
      </w:pPr>
      <w:r>
        <w:rPr>
          <w:rFonts w:ascii="Traditional Arabic" w:hAnsi="Traditional Arabic" w:cs="Traditional Arabic"/>
          <w:rtl/>
        </w:rPr>
        <w:t>﴿</w:t>
      </w:r>
      <w:r w:rsidR="00D3340E" w:rsidRPr="000558E3">
        <w:rPr>
          <w:rStyle w:val="Char9"/>
          <w:rFonts w:hint="eastAsia"/>
          <w:rtl/>
          <w:lang w:bidi="ar-SA"/>
        </w:rPr>
        <w:t>فَبِمَا</w:t>
      </w:r>
      <w:r w:rsidR="00D3340E" w:rsidRPr="000558E3">
        <w:rPr>
          <w:rStyle w:val="Char9"/>
          <w:rtl/>
          <w:lang w:bidi="ar-SA"/>
        </w:rPr>
        <w:t xml:space="preserve"> رَحۡمَةٖ مِّنَ </w:t>
      </w:r>
      <w:r w:rsidR="00D3340E" w:rsidRPr="000558E3">
        <w:rPr>
          <w:rStyle w:val="Char9"/>
          <w:rFonts w:hint="cs"/>
          <w:rtl/>
          <w:lang w:bidi="ar-SA"/>
        </w:rPr>
        <w:t>ٱ</w:t>
      </w:r>
      <w:r w:rsidR="00D3340E" w:rsidRPr="000558E3">
        <w:rPr>
          <w:rStyle w:val="Char9"/>
          <w:rFonts w:hint="eastAsia"/>
          <w:rtl/>
          <w:lang w:bidi="ar-SA"/>
        </w:rPr>
        <w:t>للَّهِ</w:t>
      </w:r>
      <w:r w:rsidR="00D3340E" w:rsidRPr="000558E3">
        <w:rPr>
          <w:rStyle w:val="Char9"/>
          <w:rtl/>
          <w:lang w:bidi="ar-SA"/>
        </w:rPr>
        <w:t xml:space="preserve"> لِنتَ لَهُمۡۖ وَلَوۡ كُنتَ فَظًّا غَلِيظَ </w:t>
      </w:r>
      <w:r w:rsidR="00D3340E" w:rsidRPr="000558E3">
        <w:rPr>
          <w:rStyle w:val="Char9"/>
          <w:rFonts w:hint="cs"/>
          <w:rtl/>
          <w:lang w:bidi="ar-SA"/>
        </w:rPr>
        <w:t>ٱ</w:t>
      </w:r>
      <w:r w:rsidR="00D3340E" w:rsidRPr="000558E3">
        <w:rPr>
          <w:rStyle w:val="Char9"/>
          <w:rFonts w:hint="eastAsia"/>
          <w:rtl/>
          <w:lang w:bidi="ar-SA"/>
        </w:rPr>
        <w:t>لۡقَلۡبِ</w:t>
      </w:r>
      <w:r w:rsidR="00D3340E" w:rsidRPr="000558E3">
        <w:rPr>
          <w:rStyle w:val="Char9"/>
          <w:rtl/>
          <w:lang w:bidi="ar-SA"/>
        </w:rPr>
        <w:t xml:space="preserve"> لَ</w:t>
      </w:r>
      <w:r w:rsidR="00D3340E" w:rsidRPr="000558E3">
        <w:rPr>
          <w:rStyle w:val="Char9"/>
          <w:rFonts w:hint="cs"/>
          <w:rtl/>
          <w:lang w:bidi="ar-SA"/>
        </w:rPr>
        <w:t>ٱ</w:t>
      </w:r>
      <w:r w:rsidR="00D3340E" w:rsidRPr="000558E3">
        <w:rPr>
          <w:rStyle w:val="Char9"/>
          <w:rFonts w:hint="eastAsia"/>
          <w:rtl/>
          <w:lang w:bidi="ar-SA"/>
        </w:rPr>
        <w:t>نفَضُّواْ</w:t>
      </w:r>
      <w:r w:rsidR="00D3340E" w:rsidRPr="000558E3">
        <w:rPr>
          <w:rStyle w:val="Char9"/>
          <w:rtl/>
          <w:lang w:bidi="ar-SA"/>
        </w:rPr>
        <w:t xml:space="preserve"> مِنۡ حَوۡلِكَۖ فَ</w:t>
      </w:r>
      <w:r w:rsidR="00D3340E" w:rsidRPr="000558E3">
        <w:rPr>
          <w:rStyle w:val="Char9"/>
          <w:rFonts w:hint="cs"/>
          <w:rtl/>
          <w:lang w:bidi="ar-SA"/>
        </w:rPr>
        <w:t>ٱ</w:t>
      </w:r>
      <w:r w:rsidR="00D3340E" w:rsidRPr="000558E3">
        <w:rPr>
          <w:rStyle w:val="Char9"/>
          <w:rFonts w:hint="eastAsia"/>
          <w:rtl/>
          <w:lang w:bidi="ar-SA"/>
        </w:rPr>
        <w:t>عۡفُ</w:t>
      </w:r>
      <w:r w:rsidR="00D3340E" w:rsidRPr="000558E3">
        <w:rPr>
          <w:rStyle w:val="Char9"/>
          <w:rtl/>
          <w:lang w:bidi="ar-SA"/>
        </w:rPr>
        <w:t xml:space="preserve"> عَنۡهُمۡ وَ</w:t>
      </w:r>
      <w:r w:rsidR="00D3340E" w:rsidRPr="000558E3">
        <w:rPr>
          <w:rStyle w:val="Char9"/>
          <w:rFonts w:hint="cs"/>
          <w:rtl/>
          <w:lang w:bidi="ar-SA"/>
        </w:rPr>
        <w:t>ٱ</w:t>
      </w:r>
      <w:r w:rsidR="00D3340E" w:rsidRPr="000558E3">
        <w:rPr>
          <w:rStyle w:val="Char9"/>
          <w:rFonts w:hint="eastAsia"/>
          <w:rtl/>
          <w:lang w:bidi="ar-SA"/>
        </w:rPr>
        <w:t>سۡتَغۡفِرۡ</w:t>
      </w:r>
      <w:r w:rsidR="00D3340E" w:rsidRPr="000558E3">
        <w:rPr>
          <w:rStyle w:val="Char9"/>
          <w:rtl/>
          <w:lang w:bidi="ar-SA"/>
        </w:rPr>
        <w:t xml:space="preserve"> لَهُمۡ وَشَاوِرۡهُمۡ فِي </w:t>
      </w:r>
      <w:r w:rsidR="00D3340E" w:rsidRPr="000558E3">
        <w:rPr>
          <w:rStyle w:val="Char9"/>
          <w:rFonts w:hint="cs"/>
          <w:rtl/>
          <w:lang w:bidi="ar-SA"/>
        </w:rPr>
        <w:t>ٱ</w:t>
      </w:r>
      <w:r w:rsidR="00D3340E" w:rsidRPr="000558E3">
        <w:rPr>
          <w:rStyle w:val="Char9"/>
          <w:rFonts w:hint="eastAsia"/>
          <w:rtl/>
          <w:lang w:bidi="ar-SA"/>
        </w:rPr>
        <w:t>لۡأَمۡرِۖ</w:t>
      </w:r>
      <w:r w:rsidR="00D3340E" w:rsidRPr="000558E3">
        <w:rPr>
          <w:rStyle w:val="Char9"/>
          <w:rtl/>
          <w:lang w:bidi="ar-SA"/>
        </w:rPr>
        <w:t xml:space="preserve"> فَإِذَا عَزَمۡتَ فَتَوَكَّلۡ عَلَى </w:t>
      </w:r>
      <w:r w:rsidR="00D3340E" w:rsidRPr="000558E3">
        <w:rPr>
          <w:rStyle w:val="Char9"/>
          <w:rFonts w:hint="cs"/>
          <w:rtl/>
          <w:lang w:bidi="ar-SA"/>
        </w:rPr>
        <w:t>ٱ</w:t>
      </w:r>
      <w:r w:rsidR="00D3340E" w:rsidRPr="000558E3">
        <w:rPr>
          <w:rStyle w:val="Char9"/>
          <w:rFonts w:hint="eastAsia"/>
          <w:rtl/>
          <w:lang w:bidi="ar-SA"/>
        </w:rPr>
        <w:t>للَّهِۚ</w:t>
      </w:r>
      <w:r w:rsidR="00D3340E" w:rsidRPr="000558E3">
        <w:rPr>
          <w:rStyle w:val="Char9"/>
          <w:rtl/>
          <w:lang w:bidi="ar-SA"/>
        </w:rPr>
        <w:t xml:space="preserve"> إِنَّ </w:t>
      </w:r>
      <w:r w:rsidR="00D3340E" w:rsidRPr="000558E3">
        <w:rPr>
          <w:rStyle w:val="Char9"/>
          <w:rFonts w:hint="cs"/>
          <w:rtl/>
          <w:lang w:bidi="ar-SA"/>
        </w:rPr>
        <w:t>ٱ</w:t>
      </w:r>
      <w:r w:rsidR="00D3340E" w:rsidRPr="000558E3">
        <w:rPr>
          <w:rStyle w:val="Char9"/>
          <w:rFonts w:hint="eastAsia"/>
          <w:rtl/>
          <w:lang w:bidi="ar-SA"/>
        </w:rPr>
        <w:t>للَّهَ</w:t>
      </w:r>
      <w:r w:rsidR="00D3340E" w:rsidRPr="000558E3">
        <w:rPr>
          <w:rStyle w:val="Char9"/>
          <w:rtl/>
          <w:lang w:bidi="ar-SA"/>
        </w:rPr>
        <w:t xml:space="preserve"> يُحِبُّ </w:t>
      </w:r>
      <w:r w:rsidR="00D3340E" w:rsidRPr="000558E3">
        <w:rPr>
          <w:rStyle w:val="Char9"/>
          <w:rFonts w:hint="cs"/>
          <w:rtl/>
          <w:lang w:bidi="ar-SA"/>
        </w:rPr>
        <w:t>ٱ</w:t>
      </w:r>
      <w:r w:rsidR="00D3340E" w:rsidRPr="000558E3">
        <w:rPr>
          <w:rStyle w:val="Char9"/>
          <w:rFonts w:hint="eastAsia"/>
          <w:rtl/>
          <w:lang w:bidi="ar-SA"/>
        </w:rPr>
        <w:t>لۡمُتَوَكِّلِينَ</w:t>
      </w:r>
      <w:r w:rsidR="00D3340E" w:rsidRPr="000558E3">
        <w:rPr>
          <w:rStyle w:val="Char9"/>
          <w:rtl/>
          <w:lang w:bidi="ar-SA"/>
        </w:rPr>
        <w:t xml:space="preserve"> ١٥٩</w:t>
      </w:r>
      <w:r>
        <w:rPr>
          <w:rFonts w:ascii="Traditional Arabic" w:hAnsi="Traditional Arabic" w:cs="Traditional Arabic"/>
          <w:rtl/>
        </w:rPr>
        <w:t>﴾</w:t>
      </w:r>
      <w:r w:rsidRPr="00456F82">
        <w:rPr>
          <w:rFonts w:hint="cs"/>
          <w:rtl/>
        </w:rPr>
        <w:t xml:space="preserve"> </w:t>
      </w:r>
      <w:r w:rsidRPr="00D63B99">
        <w:rPr>
          <w:rStyle w:val="Char7"/>
          <w:rtl/>
        </w:rPr>
        <w:t>[</w:t>
      </w:r>
      <w:r w:rsidRPr="00D63B99">
        <w:rPr>
          <w:rStyle w:val="Char7"/>
          <w:rFonts w:hint="cs"/>
          <w:rtl/>
        </w:rPr>
        <w:t>آل عمران</w:t>
      </w:r>
      <w:r w:rsidRPr="00D63B99">
        <w:rPr>
          <w:rStyle w:val="Char7"/>
          <w:rtl/>
        </w:rPr>
        <w:t>:</w:t>
      </w:r>
      <w:r w:rsidRPr="00D63B99">
        <w:rPr>
          <w:rStyle w:val="Char7"/>
          <w:rFonts w:hint="cs"/>
          <w:rtl/>
        </w:rPr>
        <w:t xml:space="preserve"> 159</w:t>
      </w:r>
      <w:r w:rsidRPr="00D63B99">
        <w:rPr>
          <w:rStyle w:val="Char7"/>
          <w:rtl/>
        </w:rPr>
        <w:t>]</w:t>
      </w:r>
      <w:r w:rsidRPr="00456F82">
        <w:rPr>
          <w:rtl/>
        </w:rPr>
        <w:t>.</w:t>
      </w:r>
    </w:p>
    <w:p w:rsidR="0010726D" w:rsidRPr="00E25252" w:rsidRDefault="0010726D" w:rsidP="00500944">
      <w:pPr>
        <w:tabs>
          <w:tab w:val="right" w:pos="7031"/>
        </w:tabs>
        <w:bidi/>
        <w:ind w:firstLine="284"/>
        <w:jc w:val="both"/>
        <w:rPr>
          <w:rStyle w:val="Char5"/>
          <w:rtl/>
        </w:rPr>
      </w:pPr>
      <w:r w:rsidRPr="00E25252">
        <w:rPr>
          <w:rStyle w:val="Char5"/>
          <w:rFonts w:hint="cs"/>
          <w:rtl/>
        </w:rPr>
        <w:t>«</w:t>
      </w:r>
      <w:r w:rsidR="007E0512" w:rsidRPr="00E25252">
        <w:rPr>
          <w:rStyle w:val="Char5"/>
          <w:rFonts w:hint="cs"/>
          <w:rtl/>
        </w:rPr>
        <w:t>پس به واسطه رحمت الهی بود که با ایشان نرمی کردی و اگر تندخو و سخت‌دل بودی بدون شک از دور تو پراکنده می‌شدند، پس آنان را عفو کن و برایشان طلب آمرزش نما و در کارها با ایشان مشورت کن و چون تصمیم گرفتی بر خدا توکل کن که خداوند توکل کنندگان را دوست دارد</w:t>
      </w:r>
      <w:r w:rsidRPr="00E25252">
        <w:rPr>
          <w:rStyle w:val="Char5"/>
          <w:rFonts w:hint="cs"/>
          <w:rtl/>
        </w:rPr>
        <w:t>».</w:t>
      </w:r>
    </w:p>
    <w:p w:rsidR="005F0416" w:rsidRPr="001C4BAC" w:rsidRDefault="005F0416" w:rsidP="00AD6D51">
      <w:pPr>
        <w:pStyle w:val="a1"/>
        <w:rPr>
          <w:rtl/>
        </w:rPr>
      </w:pPr>
      <w:bookmarkStart w:id="257" w:name="_Toc248478462"/>
      <w:bookmarkStart w:id="258" w:name="_Toc342598498"/>
      <w:bookmarkStart w:id="259" w:name="_Toc432416388"/>
      <w:r w:rsidRPr="001C4BAC">
        <w:rPr>
          <w:rFonts w:hint="cs"/>
          <w:rtl/>
        </w:rPr>
        <w:t>نبی اکرم</w:t>
      </w:r>
      <w:r w:rsidR="00E4231E" w:rsidRPr="00456F82">
        <w:rPr>
          <w:rFonts w:cs="CTraditional Arabic" w:hint="cs"/>
          <w:b/>
          <w:bCs w:val="0"/>
          <w:rtl/>
        </w:rPr>
        <w:t>ص</w:t>
      </w:r>
      <w:r w:rsidR="00E4231E" w:rsidRPr="001C4BAC">
        <w:rPr>
          <w:rFonts w:cs="CTraditional Arabic" w:hint="cs"/>
          <w:rtl/>
        </w:rPr>
        <w:t xml:space="preserve"> </w:t>
      </w:r>
      <w:r w:rsidRPr="001C4BAC">
        <w:rPr>
          <w:rFonts w:hint="cs"/>
          <w:rtl/>
        </w:rPr>
        <w:t>الگوی ثابت و پایداری بر عقیده بود</w:t>
      </w:r>
      <w:bookmarkEnd w:id="257"/>
      <w:bookmarkEnd w:id="258"/>
      <w:bookmarkEnd w:id="259"/>
    </w:p>
    <w:p w:rsidR="0024580D" w:rsidRPr="00E25252" w:rsidRDefault="00B75F76" w:rsidP="00347D63">
      <w:pPr>
        <w:bidi/>
        <w:ind w:firstLine="284"/>
        <w:jc w:val="both"/>
        <w:rPr>
          <w:rStyle w:val="Char5"/>
          <w:rtl/>
        </w:rPr>
      </w:pPr>
      <w:r w:rsidRPr="00E25252">
        <w:rPr>
          <w:rStyle w:val="Char5"/>
          <w:rFonts w:hint="cs"/>
          <w:rtl/>
        </w:rPr>
        <w:t>پایداری و ثبات بر عقیده از بارزترین صفات و اصیل‌ترین خصوصیات آن حضرت</w:t>
      </w:r>
      <w:r w:rsidR="00E4231E" w:rsidRPr="001C4BAC">
        <w:rPr>
          <w:rFonts w:cs="CTraditional Arabic" w:hint="cs"/>
          <w:sz w:val="28"/>
          <w:szCs w:val="28"/>
          <w:rtl/>
          <w:lang w:bidi="fa-IR"/>
        </w:rPr>
        <w:t xml:space="preserve">ص </w:t>
      </w:r>
      <w:r w:rsidRPr="00E25252">
        <w:rPr>
          <w:rStyle w:val="Char5"/>
          <w:rFonts w:hint="eastAsia"/>
          <w:rtl/>
        </w:rPr>
        <w:t xml:space="preserve">بود. در </w:t>
      </w:r>
      <w:r w:rsidR="00600418" w:rsidRPr="00E25252">
        <w:rPr>
          <w:rStyle w:val="Char5"/>
          <w:rFonts w:hint="cs"/>
          <w:rtl/>
        </w:rPr>
        <w:t>این‌جا فقط به موضع‌گیری او در ارتباط با سخنان عمویش «ابوطالب» اشاره می‌کنیم که فکر می‌کنم</w:t>
      </w:r>
      <w:r w:rsidR="00024DC4" w:rsidRPr="00E25252">
        <w:rPr>
          <w:rStyle w:val="Char5"/>
          <w:rFonts w:hint="cs"/>
          <w:rtl/>
        </w:rPr>
        <w:t>،</w:t>
      </w:r>
      <w:r w:rsidR="00600418" w:rsidRPr="00E25252">
        <w:rPr>
          <w:rStyle w:val="Char5"/>
          <w:rFonts w:hint="cs"/>
          <w:rtl/>
        </w:rPr>
        <w:t xml:space="preserve"> کفایت خواهد کرد.</w:t>
      </w:r>
    </w:p>
    <w:p w:rsidR="00A32701" w:rsidRPr="00E25252" w:rsidRDefault="00A32701" w:rsidP="00347D63">
      <w:pPr>
        <w:bidi/>
        <w:ind w:firstLine="284"/>
        <w:jc w:val="both"/>
        <w:rPr>
          <w:rStyle w:val="Char5"/>
          <w:rtl/>
        </w:rPr>
      </w:pPr>
      <w:r w:rsidRPr="00E25252">
        <w:rPr>
          <w:rStyle w:val="Char5"/>
          <w:rFonts w:hint="cs"/>
          <w:rtl/>
        </w:rPr>
        <w:t>«ابوطالب» از طرف قریش به سوی «محمد»</w:t>
      </w:r>
      <w:r w:rsidR="00E4231E" w:rsidRPr="001C4BAC">
        <w:rPr>
          <w:rFonts w:cs="CTraditional Arabic" w:hint="cs"/>
          <w:sz w:val="28"/>
          <w:szCs w:val="28"/>
          <w:rtl/>
          <w:lang w:bidi="fa-IR"/>
        </w:rPr>
        <w:t xml:space="preserve">ص </w:t>
      </w:r>
      <w:r w:rsidRPr="00E25252">
        <w:rPr>
          <w:rStyle w:val="Char5"/>
          <w:rFonts w:hint="cs"/>
          <w:rtl/>
        </w:rPr>
        <w:t>فرستاده شد تا او را به بالاترین مراتب</w:t>
      </w:r>
      <w:r w:rsidR="00E51F9F" w:rsidRPr="00E25252">
        <w:rPr>
          <w:rStyle w:val="Char5"/>
          <w:rFonts w:hint="cs"/>
          <w:rtl/>
        </w:rPr>
        <w:t xml:space="preserve"> قدرت و عظمت و شوکت وعده دهد و به او بگوید قریش گفته است تو را سرور و آقای خود می‌کنیم، ثروتمندترین فرد در این سرزمین خواهی بود، زیباترین دختران را به تو می‌بخشیم تو را حاکم و فرمان‌روا خواهیم کرد به یک شرط، دیگر نگویی «لا‌اله‌الا‌الله» زیرا این کلام بنیان برانداز است و همه اسباب و دستگاه ما را به هم می‌ریزد و در غیر این صورت ما نخواهیم گذاشت زنده بماند یا به دعوت خود ادامه دهد. پیامبر اکرم</w:t>
      </w:r>
      <w:r w:rsidR="00E4231E" w:rsidRPr="001C4BAC">
        <w:rPr>
          <w:rFonts w:cs="CTraditional Arabic" w:hint="cs"/>
          <w:sz w:val="28"/>
          <w:szCs w:val="28"/>
          <w:rtl/>
          <w:lang w:bidi="fa-IR"/>
        </w:rPr>
        <w:t xml:space="preserve">ص </w:t>
      </w:r>
      <w:r w:rsidR="00E51F9F" w:rsidRPr="00E25252">
        <w:rPr>
          <w:rStyle w:val="Char5"/>
          <w:rFonts w:hint="cs"/>
          <w:rtl/>
        </w:rPr>
        <w:t>وقتی این مطالب را از عمویش شنید، تصور کرد او را یاری نخواهد کرد و قصد دارد تنهایش بگذارد و به قریش تسلیم کند.</w:t>
      </w:r>
    </w:p>
    <w:p w:rsidR="00B24300" w:rsidRPr="00E25252" w:rsidRDefault="00B24300" w:rsidP="00347D63">
      <w:pPr>
        <w:bidi/>
        <w:ind w:firstLine="284"/>
        <w:jc w:val="both"/>
        <w:rPr>
          <w:rStyle w:val="Char5"/>
          <w:rtl/>
        </w:rPr>
      </w:pPr>
      <w:r w:rsidRPr="00E25252">
        <w:rPr>
          <w:rStyle w:val="Char5"/>
          <w:rFonts w:hint="cs"/>
          <w:rtl/>
        </w:rPr>
        <w:t>بگذارید بقیه ماجرا را به تاریخ واگذاریم و خود فقط گوش می‌دهیم تا ببینیم جملات و عبارات جاودانی که بر زبان پیام‌آور آخرین رسالت آسمانی جاری شد، چه بود؟ جملاتی مملو از ایمان و ثبات در راه حق، جملاتی که به تمامی نسل‌ها می‌آموزد که یقین و پایداری چگونه است و فداکاری و از خودگذشتگی باید به چه صورت باشد؟ و داعیان راه حق چگونه باید باشند؟</w:t>
      </w:r>
    </w:p>
    <w:p w:rsidR="00406682" w:rsidRPr="00E25252" w:rsidRDefault="00406682" w:rsidP="00347D63">
      <w:pPr>
        <w:bidi/>
        <w:ind w:firstLine="284"/>
        <w:jc w:val="both"/>
        <w:rPr>
          <w:rStyle w:val="Char5"/>
          <w:rtl/>
        </w:rPr>
      </w:pPr>
      <w:r w:rsidRPr="00E25252">
        <w:rPr>
          <w:rStyle w:val="Char5"/>
          <w:rFonts w:hint="cs"/>
          <w:rtl/>
        </w:rPr>
        <w:t>حضرت محمد</w:t>
      </w:r>
      <w:r w:rsidR="00E4231E" w:rsidRPr="001C4BAC">
        <w:rPr>
          <w:rFonts w:cs="CTraditional Arabic" w:hint="cs"/>
          <w:sz w:val="28"/>
          <w:szCs w:val="28"/>
          <w:rtl/>
          <w:lang w:bidi="fa-IR"/>
        </w:rPr>
        <w:t xml:space="preserve">ص </w:t>
      </w:r>
      <w:r w:rsidRPr="00E25252">
        <w:rPr>
          <w:rStyle w:val="Char5"/>
          <w:rFonts w:hint="cs"/>
          <w:rtl/>
        </w:rPr>
        <w:t>می‌فرماید:</w:t>
      </w:r>
    </w:p>
    <w:p w:rsidR="00D74F6E" w:rsidRPr="00E25252" w:rsidRDefault="00D74F6E" w:rsidP="00E31B55">
      <w:pPr>
        <w:bidi/>
        <w:ind w:firstLine="284"/>
        <w:jc w:val="both"/>
        <w:rPr>
          <w:rStyle w:val="Char5"/>
          <w:rtl/>
        </w:rPr>
      </w:pPr>
      <w:r w:rsidRPr="00E25252">
        <w:rPr>
          <w:rStyle w:val="Char5"/>
          <w:rFonts w:hint="cs"/>
          <w:rtl/>
        </w:rPr>
        <w:t xml:space="preserve">«عمو جان! به خدا قسم! اگر خورشید را در دست راست و ماه را در دست چپم بگذارند که این امر </w:t>
      </w:r>
      <w:r w:rsidR="00E31B55" w:rsidRPr="00E25252">
        <w:rPr>
          <w:rStyle w:val="Char5"/>
          <w:rFonts w:hint="cs"/>
          <w:rtl/>
        </w:rPr>
        <w:t>را</w:t>
      </w:r>
      <w:r w:rsidRPr="00E25252">
        <w:rPr>
          <w:rStyle w:val="Char5"/>
          <w:rFonts w:hint="cs"/>
          <w:rtl/>
        </w:rPr>
        <w:t xml:space="preserve"> ترک کنم، ترک نخواهم کرد تا زمانی که خدای تعالی این دین را پیروز گرداند و غیر آن را نابود سازد».</w:t>
      </w:r>
    </w:p>
    <w:p w:rsidR="00D74F6E" w:rsidRPr="00E25252" w:rsidRDefault="00D74F6E" w:rsidP="00347D63">
      <w:pPr>
        <w:bidi/>
        <w:ind w:firstLine="284"/>
        <w:jc w:val="both"/>
        <w:rPr>
          <w:rStyle w:val="Char5"/>
          <w:rtl/>
        </w:rPr>
      </w:pPr>
      <w:r w:rsidRPr="00E25252">
        <w:rPr>
          <w:rStyle w:val="Char5"/>
          <w:rFonts w:hint="cs"/>
          <w:rtl/>
        </w:rPr>
        <w:t xml:space="preserve">سپس آن </w:t>
      </w:r>
      <w:r w:rsidR="00ED7F11" w:rsidRPr="00E25252">
        <w:rPr>
          <w:rStyle w:val="Char5"/>
          <w:rFonts w:hint="cs"/>
          <w:rtl/>
        </w:rPr>
        <w:t>بزرگوار</w:t>
      </w:r>
      <w:r w:rsidRPr="00E25252">
        <w:rPr>
          <w:rStyle w:val="Char5"/>
          <w:rFonts w:hint="cs"/>
          <w:rtl/>
        </w:rPr>
        <w:t xml:space="preserve"> برخاست در حالی‌که اشک از چشم‌های مبارکش جاری بود.</w:t>
      </w:r>
    </w:p>
    <w:p w:rsidR="006562B3" w:rsidRPr="00E25252" w:rsidRDefault="006562B3" w:rsidP="00347D63">
      <w:pPr>
        <w:bidi/>
        <w:ind w:firstLine="284"/>
        <w:jc w:val="both"/>
        <w:rPr>
          <w:rStyle w:val="Char5"/>
          <w:rtl/>
        </w:rPr>
      </w:pPr>
      <w:r w:rsidRPr="00E25252">
        <w:rPr>
          <w:rStyle w:val="Char5"/>
          <w:rFonts w:hint="cs"/>
          <w:rtl/>
        </w:rPr>
        <w:t>ابوطالب هنگامی که عزم صادقانه و ثبات و استواری شکست‌ناپذیر و شگفت برادرزاده‌اش را در راه خدا دید و مشاهده کرد که برای ابلاغ رسالت الهی به هیچ وعده و وعید فرد یا افراد قدرتمند اعتنا ن</w:t>
      </w:r>
      <w:r w:rsidR="00BD7D1B" w:rsidRPr="00E25252">
        <w:rPr>
          <w:rStyle w:val="Char5"/>
          <w:rFonts w:hint="cs"/>
          <w:rtl/>
        </w:rPr>
        <w:t>می‌کند</w:t>
      </w:r>
      <w:r w:rsidRPr="00E25252">
        <w:rPr>
          <w:rStyle w:val="Char5"/>
          <w:rFonts w:hint="cs"/>
          <w:rtl/>
        </w:rPr>
        <w:t xml:space="preserve"> و از هیچ احدی نمی‌ترسد، گفت: برادرزاده‌! هر چه دوست داری انجام بده! به خدا قسم برای هیچ چیزی تو را تسلیم آنان نمی‌کنم، پس گفت: </w:t>
      </w:r>
    </w:p>
    <w:tbl>
      <w:tblPr>
        <w:bidiVisual/>
        <w:tblW w:w="0" w:type="auto"/>
        <w:jc w:val="center"/>
        <w:tblLook w:val="01E0" w:firstRow="1" w:lastRow="1" w:firstColumn="1" w:lastColumn="1" w:noHBand="0" w:noVBand="0"/>
      </w:tblPr>
      <w:tblGrid>
        <w:gridCol w:w="3119"/>
        <w:gridCol w:w="567"/>
        <w:gridCol w:w="3119"/>
      </w:tblGrid>
      <w:tr w:rsidR="00B86E40" w:rsidRPr="001C4BAC" w:rsidTr="0065341B">
        <w:trPr>
          <w:jc w:val="center"/>
        </w:trPr>
        <w:tc>
          <w:tcPr>
            <w:tcW w:w="3119" w:type="dxa"/>
          </w:tcPr>
          <w:p w:rsidR="00B86E40" w:rsidRPr="001C4BAC" w:rsidRDefault="0076516A" w:rsidP="0021042B">
            <w:pPr>
              <w:pStyle w:val="a4"/>
              <w:ind w:firstLine="0"/>
              <w:jc w:val="lowKashida"/>
              <w:rPr>
                <w:sz w:val="2"/>
                <w:szCs w:val="2"/>
                <w:rtl/>
              </w:rPr>
            </w:pPr>
            <w:r>
              <w:rPr>
                <w:rFonts w:hint="cs"/>
                <w:rtl/>
              </w:rPr>
              <w:t>والله لن یصلوا إ</w:t>
            </w:r>
            <w:r w:rsidR="00E3047C" w:rsidRPr="001C4BAC">
              <w:rPr>
                <w:rFonts w:hint="cs"/>
                <w:rtl/>
              </w:rPr>
              <w:t>لی</w:t>
            </w:r>
            <w:r w:rsidR="00234090">
              <w:rPr>
                <w:rFonts w:hint="cs"/>
                <w:rtl/>
              </w:rPr>
              <w:t>ك</w:t>
            </w:r>
            <w:r w:rsidR="00E3047C" w:rsidRPr="001C4BAC">
              <w:rPr>
                <w:rFonts w:hint="cs"/>
                <w:rtl/>
              </w:rPr>
              <w:t xml:space="preserve"> بجمعهم</w:t>
            </w:r>
            <w:r w:rsidR="00B86E40" w:rsidRPr="001C4BAC">
              <w:rPr>
                <w:rFonts w:hint="cs"/>
                <w:rtl/>
              </w:rPr>
              <w:br/>
            </w:r>
          </w:p>
        </w:tc>
        <w:tc>
          <w:tcPr>
            <w:tcW w:w="567" w:type="dxa"/>
          </w:tcPr>
          <w:p w:rsidR="00B86E40" w:rsidRPr="001C4BAC" w:rsidRDefault="00B86E40" w:rsidP="0021042B">
            <w:pPr>
              <w:pStyle w:val="a4"/>
              <w:ind w:firstLine="0"/>
              <w:jc w:val="lowKashida"/>
              <w:rPr>
                <w:rtl/>
              </w:rPr>
            </w:pPr>
          </w:p>
        </w:tc>
        <w:tc>
          <w:tcPr>
            <w:tcW w:w="3119" w:type="dxa"/>
          </w:tcPr>
          <w:p w:rsidR="00B86E40" w:rsidRPr="001C4BAC" w:rsidRDefault="00E3047C" w:rsidP="0021042B">
            <w:pPr>
              <w:pStyle w:val="a4"/>
              <w:ind w:firstLine="0"/>
              <w:jc w:val="lowKashida"/>
              <w:rPr>
                <w:sz w:val="2"/>
                <w:szCs w:val="2"/>
                <w:rtl/>
              </w:rPr>
            </w:pPr>
            <w:r w:rsidRPr="001C4BAC">
              <w:rPr>
                <w:rFonts w:hint="cs"/>
                <w:rtl/>
              </w:rPr>
              <w:t xml:space="preserve">حتی </w:t>
            </w:r>
            <w:r w:rsidR="0076516A">
              <w:rPr>
                <w:rFonts w:hint="cs"/>
                <w:rtl/>
              </w:rPr>
              <w:t>أ</w:t>
            </w:r>
            <w:r w:rsidRPr="001C4BAC">
              <w:rPr>
                <w:rFonts w:hint="cs"/>
                <w:rtl/>
              </w:rPr>
              <w:t>وسد</w:t>
            </w:r>
            <w:r w:rsidR="006933F2">
              <w:rPr>
                <w:rFonts w:hint="cs"/>
                <w:rtl/>
              </w:rPr>
              <w:t xml:space="preserve"> في </w:t>
            </w:r>
            <w:r w:rsidRPr="001C4BAC">
              <w:rPr>
                <w:rFonts w:hint="cs"/>
                <w:rtl/>
              </w:rPr>
              <w:t>التراب دفینا</w:t>
            </w:r>
            <w:r w:rsidR="00B86E40" w:rsidRPr="001C4BAC">
              <w:rPr>
                <w:rFonts w:hint="cs"/>
                <w:rtl/>
              </w:rPr>
              <w:br/>
            </w:r>
          </w:p>
        </w:tc>
      </w:tr>
      <w:tr w:rsidR="00B86E40" w:rsidRPr="001C4BAC" w:rsidTr="0065341B">
        <w:trPr>
          <w:jc w:val="center"/>
        </w:trPr>
        <w:tc>
          <w:tcPr>
            <w:tcW w:w="3119" w:type="dxa"/>
          </w:tcPr>
          <w:p w:rsidR="00B86E40" w:rsidRPr="001C4BAC" w:rsidRDefault="00E3047C" w:rsidP="0021042B">
            <w:pPr>
              <w:pStyle w:val="a4"/>
              <w:ind w:firstLine="0"/>
              <w:jc w:val="lowKashida"/>
              <w:rPr>
                <w:sz w:val="2"/>
                <w:szCs w:val="2"/>
                <w:rtl/>
              </w:rPr>
            </w:pPr>
            <w:r w:rsidRPr="001C4BAC">
              <w:rPr>
                <w:rFonts w:hint="cs"/>
                <w:rtl/>
              </w:rPr>
              <w:t>فاصدع ب</w:t>
            </w:r>
            <w:r w:rsidR="0076516A">
              <w:rPr>
                <w:rFonts w:hint="cs"/>
                <w:rtl/>
              </w:rPr>
              <w:t>أ</w:t>
            </w:r>
            <w:r w:rsidRPr="001C4BAC">
              <w:rPr>
                <w:rFonts w:hint="cs"/>
                <w:rtl/>
              </w:rPr>
              <w:t>مر</w:t>
            </w:r>
            <w:r w:rsidR="00234090">
              <w:rPr>
                <w:rFonts w:hint="cs"/>
                <w:rtl/>
              </w:rPr>
              <w:t>ك</w:t>
            </w:r>
            <w:r w:rsidRPr="001C4BAC">
              <w:rPr>
                <w:rFonts w:hint="cs"/>
                <w:rtl/>
              </w:rPr>
              <w:t xml:space="preserve"> ما علی</w:t>
            </w:r>
            <w:r w:rsidR="00234090">
              <w:rPr>
                <w:rFonts w:hint="cs"/>
                <w:rtl/>
              </w:rPr>
              <w:t>ك</w:t>
            </w:r>
            <w:r w:rsidRPr="001C4BAC">
              <w:rPr>
                <w:rFonts w:hint="cs"/>
                <w:rtl/>
              </w:rPr>
              <w:t xml:space="preserve"> غضاض</w:t>
            </w:r>
            <w:r w:rsidR="00E31B55">
              <w:rPr>
                <w:rFonts w:hint="cs"/>
                <w:rtl/>
              </w:rPr>
              <w:t>ة</w:t>
            </w:r>
            <w:r w:rsidR="00B86E40" w:rsidRPr="001C4BAC">
              <w:rPr>
                <w:rFonts w:hint="cs"/>
                <w:rtl/>
              </w:rPr>
              <w:br/>
            </w:r>
          </w:p>
        </w:tc>
        <w:tc>
          <w:tcPr>
            <w:tcW w:w="567" w:type="dxa"/>
          </w:tcPr>
          <w:p w:rsidR="00B86E40" w:rsidRPr="001C4BAC" w:rsidRDefault="00B86E40" w:rsidP="0021042B">
            <w:pPr>
              <w:pStyle w:val="a4"/>
              <w:ind w:firstLine="0"/>
              <w:jc w:val="lowKashida"/>
              <w:rPr>
                <w:rtl/>
              </w:rPr>
            </w:pPr>
          </w:p>
        </w:tc>
        <w:tc>
          <w:tcPr>
            <w:tcW w:w="3119" w:type="dxa"/>
          </w:tcPr>
          <w:p w:rsidR="00B86E40" w:rsidRPr="001C4BAC" w:rsidRDefault="00E3047C" w:rsidP="0021042B">
            <w:pPr>
              <w:pStyle w:val="a4"/>
              <w:ind w:firstLine="0"/>
              <w:jc w:val="lowKashida"/>
              <w:rPr>
                <w:sz w:val="2"/>
                <w:szCs w:val="2"/>
                <w:rtl/>
              </w:rPr>
            </w:pPr>
            <w:r w:rsidRPr="001C4BAC">
              <w:rPr>
                <w:rFonts w:hint="cs"/>
                <w:rtl/>
              </w:rPr>
              <w:t>و</w:t>
            </w:r>
            <w:r w:rsidR="0076516A">
              <w:rPr>
                <w:rFonts w:hint="cs"/>
                <w:rtl/>
              </w:rPr>
              <w:t>ابشر بذل</w:t>
            </w:r>
            <w:r w:rsidR="00234090">
              <w:rPr>
                <w:rFonts w:hint="cs"/>
                <w:rtl/>
              </w:rPr>
              <w:t>ك</w:t>
            </w:r>
            <w:r w:rsidR="0076516A">
              <w:rPr>
                <w:rFonts w:hint="cs"/>
                <w:rtl/>
              </w:rPr>
              <w:t xml:space="preserve"> و</w:t>
            </w:r>
            <w:r w:rsidRPr="001C4BAC">
              <w:rPr>
                <w:rFonts w:hint="cs"/>
                <w:rtl/>
              </w:rPr>
              <w:t>قر منه عیونا</w:t>
            </w:r>
            <w:r w:rsidR="00B86E40" w:rsidRPr="001C4BAC">
              <w:rPr>
                <w:rFonts w:hint="cs"/>
                <w:rtl/>
              </w:rPr>
              <w:br/>
            </w:r>
          </w:p>
        </w:tc>
      </w:tr>
      <w:tr w:rsidR="00B86E40" w:rsidRPr="001C4BAC" w:rsidTr="0065341B">
        <w:trPr>
          <w:jc w:val="center"/>
        </w:trPr>
        <w:tc>
          <w:tcPr>
            <w:tcW w:w="3119" w:type="dxa"/>
          </w:tcPr>
          <w:p w:rsidR="00B86E40" w:rsidRPr="001C4BAC" w:rsidRDefault="0076516A" w:rsidP="0021042B">
            <w:pPr>
              <w:pStyle w:val="a4"/>
              <w:ind w:firstLine="0"/>
              <w:jc w:val="lowKashida"/>
              <w:rPr>
                <w:sz w:val="2"/>
                <w:szCs w:val="2"/>
                <w:rtl/>
              </w:rPr>
            </w:pPr>
            <w:r>
              <w:rPr>
                <w:rFonts w:hint="cs"/>
                <w:rtl/>
              </w:rPr>
              <w:t>دعوتنی وزعمت أ</w:t>
            </w:r>
            <w:r w:rsidR="00E667C0" w:rsidRPr="001C4BAC">
              <w:rPr>
                <w:rFonts w:hint="cs"/>
                <w:rtl/>
              </w:rPr>
              <w:t>ن</w:t>
            </w:r>
            <w:r w:rsidR="00234090">
              <w:rPr>
                <w:rFonts w:hint="cs"/>
                <w:rtl/>
              </w:rPr>
              <w:t>ك</w:t>
            </w:r>
            <w:r w:rsidR="00E667C0" w:rsidRPr="001C4BAC">
              <w:rPr>
                <w:rFonts w:hint="cs"/>
                <w:rtl/>
              </w:rPr>
              <w:t xml:space="preserve"> ناصحی</w:t>
            </w:r>
            <w:r w:rsidR="00B86E40" w:rsidRPr="001C4BAC">
              <w:rPr>
                <w:rFonts w:hint="cs"/>
                <w:rtl/>
              </w:rPr>
              <w:br/>
            </w:r>
          </w:p>
        </w:tc>
        <w:tc>
          <w:tcPr>
            <w:tcW w:w="567" w:type="dxa"/>
          </w:tcPr>
          <w:p w:rsidR="00B86E40" w:rsidRPr="001C4BAC" w:rsidRDefault="00B86E40" w:rsidP="0021042B">
            <w:pPr>
              <w:pStyle w:val="a4"/>
              <w:ind w:firstLine="0"/>
              <w:jc w:val="lowKashida"/>
              <w:rPr>
                <w:rtl/>
              </w:rPr>
            </w:pPr>
          </w:p>
        </w:tc>
        <w:tc>
          <w:tcPr>
            <w:tcW w:w="3119" w:type="dxa"/>
          </w:tcPr>
          <w:p w:rsidR="00B86E40" w:rsidRPr="001C4BAC" w:rsidRDefault="00E667C0" w:rsidP="0021042B">
            <w:pPr>
              <w:pStyle w:val="a4"/>
              <w:ind w:firstLine="0"/>
              <w:jc w:val="lowKashida"/>
              <w:rPr>
                <w:sz w:val="2"/>
                <w:szCs w:val="2"/>
                <w:rtl/>
              </w:rPr>
            </w:pPr>
            <w:r w:rsidRPr="001C4BAC">
              <w:rPr>
                <w:rFonts w:hint="cs"/>
                <w:rtl/>
              </w:rPr>
              <w:t>ولقد صدقت و</w:t>
            </w:r>
            <w:r w:rsidR="00234090">
              <w:rPr>
                <w:rFonts w:hint="cs"/>
                <w:rtl/>
              </w:rPr>
              <w:t>ك</w:t>
            </w:r>
            <w:r w:rsidRPr="001C4BAC">
              <w:rPr>
                <w:rFonts w:hint="cs"/>
                <w:rtl/>
              </w:rPr>
              <w:t xml:space="preserve">نت ثم </w:t>
            </w:r>
            <w:r w:rsidR="0076516A">
              <w:rPr>
                <w:rFonts w:hint="cs"/>
                <w:rtl/>
              </w:rPr>
              <w:t>أ</w:t>
            </w:r>
            <w:r w:rsidRPr="001C4BAC">
              <w:rPr>
                <w:rFonts w:hint="cs"/>
                <w:rtl/>
              </w:rPr>
              <w:t>مینا</w:t>
            </w:r>
            <w:r w:rsidR="00B86E40" w:rsidRPr="001C4BAC">
              <w:rPr>
                <w:rFonts w:hint="cs"/>
                <w:rtl/>
              </w:rPr>
              <w:br/>
            </w:r>
          </w:p>
        </w:tc>
      </w:tr>
      <w:tr w:rsidR="00B86E40" w:rsidRPr="001C4BAC" w:rsidTr="0065341B">
        <w:trPr>
          <w:jc w:val="center"/>
        </w:trPr>
        <w:tc>
          <w:tcPr>
            <w:tcW w:w="3119" w:type="dxa"/>
          </w:tcPr>
          <w:p w:rsidR="00B86E40" w:rsidRPr="001C4BAC" w:rsidRDefault="0076516A" w:rsidP="0021042B">
            <w:pPr>
              <w:pStyle w:val="a4"/>
              <w:ind w:firstLine="0"/>
              <w:jc w:val="lowKashida"/>
              <w:rPr>
                <w:sz w:val="2"/>
                <w:szCs w:val="2"/>
                <w:rtl/>
              </w:rPr>
            </w:pPr>
            <w:r>
              <w:rPr>
                <w:rFonts w:hint="cs"/>
                <w:rtl/>
              </w:rPr>
              <w:t>و</w:t>
            </w:r>
            <w:r w:rsidR="00E667C0" w:rsidRPr="001C4BAC">
              <w:rPr>
                <w:rFonts w:hint="cs"/>
                <w:rtl/>
              </w:rPr>
              <w:t>عرضت دنیا لا</w:t>
            </w:r>
            <w:r>
              <w:rPr>
                <w:rFonts w:hint="cs"/>
                <w:rtl/>
              </w:rPr>
              <w:t xml:space="preserve"> </w:t>
            </w:r>
            <w:r w:rsidR="00E667C0" w:rsidRPr="001C4BAC">
              <w:rPr>
                <w:rFonts w:hint="cs"/>
                <w:rtl/>
              </w:rPr>
              <w:t>محال</w:t>
            </w:r>
            <w:r w:rsidR="00E31B55">
              <w:rPr>
                <w:rFonts w:hint="cs"/>
                <w:rtl/>
              </w:rPr>
              <w:t>ة</w:t>
            </w:r>
            <w:r w:rsidR="00E667C0" w:rsidRPr="001C4BAC">
              <w:rPr>
                <w:rFonts w:hint="cs"/>
                <w:rtl/>
              </w:rPr>
              <w:t xml:space="preserve"> أنه</w:t>
            </w:r>
            <w:r w:rsidR="00B86E40" w:rsidRPr="001C4BAC">
              <w:rPr>
                <w:rFonts w:hint="cs"/>
                <w:rtl/>
              </w:rPr>
              <w:br/>
            </w:r>
          </w:p>
        </w:tc>
        <w:tc>
          <w:tcPr>
            <w:tcW w:w="567" w:type="dxa"/>
          </w:tcPr>
          <w:p w:rsidR="00B86E40" w:rsidRPr="001C4BAC" w:rsidRDefault="00B86E40" w:rsidP="0021042B">
            <w:pPr>
              <w:pStyle w:val="a4"/>
              <w:ind w:firstLine="0"/>
              <w:jc w:val="lowKashida"/>
              <w:rPr>
                <w:rtl/>
              </w:rPr>
            </w:pPr>
          </w:p>
        </w:tc>
        <w:tc>
          <w:tcPr>
            <w:tcW w:w="3119" w:type="dxa"/>
          </w:tcPr>
          <w:p w:rsidR="00B86E40" w:rsidRPr="001C4BAC" w:rsidRDefault="0076516A" w:rsidP="0021042B">
            <w:pPr>
              <w:pStyle w:val="a4"/>
              <w:ind w:firstLine="0"/>
              <w:jc w:val="lowKashida"/>
              <w:rPr>
                <w:sz w:val="2"/>
                <w:szCs w:val="2"/>
                <w:rtl/>
              </w:rPr>
            </w:pPr>
            <w:r>
              <w:rPr>
                <w:rFonts w:hint="cs"/>
                <w:rtl/>
              </w:rPr>
              <w:t>من خیر أ</w:t>
            </w:r>
            <w:r w:rsidR="00E667C0" w:rsidRPr="001C4BAC">
              <w:rPr>
                <w:rFonts w:hint="cs"/>
                <w:rtl/>
              </w:rPr>
              <w:t>دیان البری</w:t>
            </w:r>
            <w:r w:rsidR="00E31B55">
              <w:rPr>
                <w:rFonts w:hint="cs"/>
                <w:rtl/>
              </w:rPr>
              <w:t>ة</w:t>
            </w:r>
            <w:r w:rsidR="00E667C0" w:rsidRPr="001C4BAC">
              <w:rPr>
                <w:rFonts w:hint="cs"/>
                <w:rtl/>
              </w:rPr>
              <w:t xml:space="preserve"> دینا</w:t>
            </w:r>
            <w:r w:rsidR="00B86E40" w:rsidRPr="001C4BAC">
              <w:rPr>
                <w:rFonts w:hint="cs"/>
                <w:rtl/>
              </w:rPr>
              <w:br/>
            </w:r>
          </w:p>
        </w:tc>
      </w:tr>
      <w:tr w:rsidR="00B86E40" w:rsidRPr="001C4BAC" w:rsidTr="0065341B">
        <w:trPr>
          <w:jc w:val="center"/>
        </w:trPr>
        <w:tc>
          <w:tcPr>
            <w:tcW w:w="3119" w:type="dxa"/>
          </w:tcPr>
          <w:p w:rsidR="00B86E40" w:rsidRPr="001C4BAC" w:rsidRDefault="0076516A" w:rsidP="0021042B">
            <w:pPr>
              <w:pStyle w:val="a4"/>
              <w:ind w:firstLine="0"/>
              <w:jc w:val="lowKashida"/>
              <w:rPr>
                <w:sz w:val="2"/>
                <w:szCs w:val="2"/>
                <w:rtl/>
              </w:rPr>
            </w:pPr>
            <w:r>
              <w:rPr>
                <w:rFonts w:hint="cs"/>
                <w:rtl/>
              </w:rPr>
              <w:t>لولا الملام</w:t>
            </w:r>
            <w:r>
              <w:rPr>
                <w:rFonts w:ascii="Times New Roman" w:hAnsi="Times New Roman" w:cs="Times New Roman" w:hint="cs"/>
                <w:rtl/>
              </w:rPr>
              <w:t>ۀ</w:t>
            </w:r>
            <w:r>
              <w:rPr>
                <w:rFonts w:hint="cs"/>
                <w:rtl/>
              </w:rPr>
              <w:t xml:space="preserve"> أ</w:t>
            </w:r>
            <w:r w:rsidR="00096D64" w:rsidRPr="001C4BAC">
              <w:rPr>
                <w:rFonts w:hint="cs"/>
                <w:rtl/>
              </w:rPr>
              <w:t>و حذار مسب</w:t>
            </w:r>
            <w:r w:rsidR="00096D64" w:rsidRPr="001C4BAC">
              <w:rPr>
                <w:rFonts w:ascii="Times New Roman" w:hAnsi="Times New Roman" w:cs="Times New Roman" w:hint="cs"/>
                <w:rtl/>
              </w:rPr>
              <w:t>ۀ</w:t>
            </w:r>
            <w:r w:rsidR="00B86E40" w:rsidRPr="001C4BAC">
              <w:rPr>
                <w:rFonts w:hint="cs"/>
                <w:rtl/>
              </w:rPr>
              <w:br/>
            </w:r>
          </w:p>
        </w:tc>
        <w:tc>
          <w:tcPr>
            <w:tcW w:w="567" w:type="dxa"/>
          </w:tcPr>
          <w:p w:rsidR="00B86E40" w:rsidRPr="001C4BAC" w:rsidRDefault="00B86E40" w:rsidP="0021042B">
            <w:pPr>
              <w:pStyle w:val="a4"/>
              <w:ind w:firstLine="0"/>
              <w:jc w:val="lowKashida"/>
              <w:rPr>
                <w:rtl/>
              </w:rPr>
            </w:pPr>
          </w:p>
        </w:tc>
        <w:tc>
          <w:tcPr>
            <w:tcW w:w="3119" w:type="dxa"/>
          </w:tcPr>
          <w:p w:rsidR="00B86E40" w:rsidRPr="001C4BAC" w:rsidRDefault="0076516A" w:rsidP="0021042B">
            <w:pPr>
              <w:pStyle w:val="a4"/>
              <w:ind w:firstLine="0"/>
              <w:jc w:val="lowKashida"/>
              <w:rPr>
                <w:sz w:val="2"/>
                <w:szCs w:val="2"/>
                <w:rtl/>
              </w:rPr>
            </w:pPr>
            <w:r>
              <w:rPr>
                <w:rFonts w:hint="cs"/>
                <w:rtl/>
              </w:rPr>
              <w:t>لو</w:t>
            </w:r>
            <w:r w:rsidR="00096D64" w:rsidRPr="001C4BAC">
              <w:rPr>
                <w:rFonts w:hint="cs"/>
                <w:rtl/>
              </w:rPr>
              <w:t>جدتنی سمحا بذا</w:t>
            </w:r>
            <w:r w:rsidR="00234090">
              <w:rPr>
                <w:rFonts w:hint="cs"/>
                <w:rtl/>
              </w:rPr>
              <w:t>ك</w:t>
            </w:r>
            <w:r w:rsidR="00096D64" w:rsidRPr="001C4BAC">
              <w:rPr>
                <w:rFonts w:hint="cs"/>
                <w:rtl/>
              </w:rPr>
              <w:t xml:space="preserve"> مبیناً</w:t>
            </w:r>
            <w:r w:rsidR="00B86E40" w:rsidRPr="001C4BAC">
              <w:rPr>
                <w:rFonts w:hint="cs"/>
                <w:rtl/>
              </w:rPr>
              <w:br/>
            </w:r>
          </w:p>
        </w:tc>
      </w:tr>
    </w:tbl>
    <w:p w:rsidR="0024580D" w:rsidRPr="00E25252" w:rsidRDefault="00C5744C" w:rsidP="006933F2">
      <w:pPr>
        <w:numPr>
          <w:ilvl w:val="0"/>
          <w:numId w:val="18"/>
        </w:numPr>
        <w:bidi/>
        <w:ind w:left="641" w:hanging="357"/>
        <w:jc w:val="both"/>
        <w:rPr>
          <w:rStyle w:val="Char5"/>
          <w:rtl/>
        </w:rPr>
      </w:pPr>
      <w:r w:rsidRPr="00E25252">
        <w:rPr>
          <w:rStyle w:val="Char5"/>
          <w:rFonts w:hint="cs"/>
          <w:rtl/>
        </w:rPr>
        <w:t>به خدا قسم تا زمانی که زنده هستم دست آنا به تو نخواهد رسید. تا آن‌که در خاک دفن شوم.</w:t>
      </w:r>
    </w:p>
    <w:p w:rsidR="00C5744C" w:rsidRPr="00E25252" w:rsidRDefault="00C5744C" w:rsidP="006933F2">
      <w:pPr>
        <w:numPr>
          <w:ilvl w:val="0"/>
          <w:numId w:val="19"/>
        </w:numPr>
        <w:bidi/>
        <w:ind w:left="641" w:hanging="357"/>
        <w:jc w:val="both"/>
        <w:rPr>
          <w:rStyle w:val="Char5"/>
        </w:rPr>
      </w:pPr>
      <w:r w:rsidRPr="00E25252">
        <w:rPr>
          <w:rStyle w:val="Char5"/>
          <w:rFonts w:hint="cs"/>
          <w:rtl/>
        </w:rPr>
        <w:t>پیامی را که آورده‌ای آشکار کن که بر تو ایرادی نیست و به سبب آن مژده بده و از آن چشم همه را روشن کن!</w:t>
      </w:r>
    </w:p>
    <w:p w:rsidR="00C5744C" w:rsidRPr="00E25252" w:rsidRDefault="00C5744C" w:rsidP="006933F2">
      <w:pPr>
        <w:numPr>
          <w:ilvl w:val="0"/>
          <w:numId w:val="19"/>
        </w:numPr>
        <w:bidi/>
        <w:ind w:left="641" w:hanging="357"/>
        <w:jc w:val="both"/>
        <w:rPr>
          <w:rStyle w:val="Char5"/>
        </w:rPr>
      </w:pPr>
      <w:r w:rsidRPr="00E25252">
        <w:rPr>
          <w:rStyle w:val="Char5"/>
          <w:rFonts w:hint="cs"/>
          <w:rtl/>
        </w:rPr>
        <w:t>مرا دعوت کردی و ادعا کردی که نصیحتم می‌کنی، به راستی که راست گفتی و در آن‌جا هم امانت‌دار بودی.</w:t>
      </w:r>
    </w:p>
    <w:p w:rsidR="00C5744C" w:rsidRPr="00E25252" w:rsidRDefault="00C5744C" w:rsidP="006933F2">
      <w:pPr>
        <w:numPr>
          <w:ilvl w:val="0"/>
          <w:numId w:val="19"/>
        </w:numPr>
        <w:bidi/>
        <w:ind w:left="641" w:hanging="357"/>
        <w:jc w:val="both"/>
        <w:rPr>
          <w:rStyle w:val="Char5"/>
        </w:rPr>
      </w:pPr>
      <w:r w:rsidRPr="00E25252">
        <w:rPr>
          <w:rStyle w:val="Char5"/>
          <w:rFonts w:hint="cs"/>
          <w:rtl/>
        </w:rPr>
        <w:t xml:space="preserve">تو دینی را عرضه کردی که حتماً بهترین دینی است که برای بشریت آمده است. </w:t>
      </w:r>
    </w:p>
    <w:p w:rsidR="00C5744C" w:rsidRPr="00E25252" w:rsidRDefault="00C5744C" w:rsidP="006933F2">
      <w:pPr>
        <w:numPr>
          <w:ilvl w:val="0"/>
          <w:numId w:val="19"/>
        </w:numPr>
        <w:bidi/>
        <w:ind w:left="641" w:hanging="357"/>
        <w:jc w:val="both"/>
        <w:rPr>
          <w:rStyle w:val="Char5"/>
        </w:rPr>
      </w:pPr>
      <w:r w:rsidRPr="00E25252">
        <w:rPr>
          <w:rStyle w:val="Char5"/>
          <w:rFonts w:hint="cs"/>
          <w:rtl/>
        </w:rPr>
        <w:t>اگر ترس از ملامت و دشنام دیگران نبود من هم</w:t>
      </w:r>
      <w:r w:rsidR="008F0607" w:rsidRPr="00E25252">
        <w:rPr>
          <w:rStyle w:val="Char5"/>
          <w:rFonts w:hint="cs"/>
          <w:rtl/>
        </w:rPr>
        <w:t xml:space="preserve"> آن را </w:t>
      </w:r>
      <w:r w:rsidRPr="00E25252">
        <w:rPr>
          <w:rStyle w:val="Char5"/>
          <w:rFonts w:hint="cs"/>
          <w:rtl/>
        </w:rPr>
        <w:t>پذیرا شده، ایمان آوردن خود را آشکار می‌کردم.</w:t>
      </w:r>
    </w:p>
    <w:p w:rsidR="00C5744C" w:rsidRPr="00E25252" w:rsidRDefault="00C5744C" w:rsidP="00347D63">
      <w:pPr>
        <w:bidi/>
        <w:ind w:left="284"/>
        <w:jc w:val="both"/>
        <w:rPr>
          <w:rStyle w:val="Char5"/>
          <w:rtl/>
        </w:rPr>
      </w:pPr>
      <w:r w:rsidRPr="00E25252">
        <w:rPr>
          <w:rStyle w:val="Char5"/>
          <w:rFonts w:hint="cs"/>
          <w:rtl/>
        </w:rPr>
        <w:t>آیا ثبات و پایداری والاتر و عظیم‌تر از این دیده‌اید؟</w:t>
      </w:r>
    </w:p>
    <w:p w:rsidR="00C5744C" w:rsidRPr="00E25252" w:rsidRDefault="00C5744C" w:rsidP="00347D63">
      <w:pPr>
        <w:bidi/>
        <w:ind w:left="284"/>
        <w:jc w:val="both"/>
        <w:rPr>
          <w:rStyle w:val="Char5"/>
          <w:rtl/>
        </w:rPr>
      </w:pPr>
      <w:r w:rsidRPr="00E25252">
        <w:rPr>
          <w:rStyle w:val="Char5"/>
          <w:rFonts w:hint="cs"/>
          <w:rtl/>
        </w:rPr>
        <w:t>آیا امتحانی سنگین‌تر و دشوارتر از این برای ایمان انسان دیده‌اید؟</w:t>
      </w:r>
    </w:p>
    <w:p w:rsidR="00C5744C" w:rsidRPr="00E25252" w:rsidRDefault="00C5744C" w:rsidP="00347D63">
      <w:pPr>
        <w:bidi/>
        <w:ind w:left="284"/>
        <w:jc w:val="both"/>
        <w:rPr>
          <w:rStyle w:val="Char5"/>
          <w:rtl/>
        </w:rPr>
      </w:pPr>
      <w:r w:rsidRPr="00E25252">
        <w:rPr>
          <w:rStyle w:val="Char5"/>
          <w:rFonts w:hint="cs"/>
          <w:rtl/>
        </w:rPr>
        <w:t>اگر فقط این موضع‌گیری رسول خدا</w:t>
      </w:r>
      <w:r w:rsidR="00E4231E" w:rsidRPr="001C4BAC">
        <w:rPr>
          <w:rFonts w:cs="CTraditional Arabic" w:hint="cs"/>
          <w:sz w:val="28"/>
          <w:szCs w:val="28"/>
          <w:rtl/>
          <w:lang w:bidi="fa-IR"/>
        </w:rPr>
        <w:t xml:space="preserve">ص </w:t>
      </w:r>
      <w:r w:rsidRPr="00E25252">
        <w:rPr>
          <w:rStyle w:val="Char5"/>
          <w:rFonts w:hint="cs"/>
          <w:rtl/>
        </w:rPr>
        <w:t xml:space="preserve">را در نظر بگیریم </w:t>
      </w:r>
      <w:r w:rsidR="008C2C54" w:rsidRPr="00E25252">
        <w:rPr>
          <w:rStyle w:val="Char5"/>
          <w:rFonts w:hint="cs"/>
          <w:rtl/>
        </w:rPr>
        <w:t>برای افتخار و عزت و جاودانگی او کافی نیست؟</w:t>
      </w:r>
    </w:p>
    <w:p w:rsidR="008C2C54" w:rsidRPr="00E25252" w:rsidRDefault="008C2C54" w:rsidP="00347D63">
      <w:pPr>
        <w:bidi/>
        <w:ind w:left="284"/>
        <w:jc w:val="both"/>
        <w:rPr>
          <w:rStyle w:val="Char5"/>
          <w:rtl/>
        </w:rPr>
      </w:pPr>
      <w:r w:rsidRPr="00E25252">
        <w:rPr>
          <w:rStyle w:val="Char5"/>
          <w:rFonts w:hint="cs"/>
          <w:rtl/>
        </w:rPr>
        <w:t>آیا ثباتی بیش از این بر عقیده و ایمان سراغ دارید؟ چرا پیامبر خدا</w:t>
      </w:r>
      <w:r w:rsidR="00E4231E" w:rsidRPr="001C4BAC">
        <w:rPr>
          <w:rFonts w:cs="CTraditional Arabic" w:hint="cs"/>
          <w:sz w:val="28"/>
          <w:szCs w:val="28"/>
          <w:rtl/>
          <w:lang w:bidi="fa-IR"/>
        </w:rPr>
        <w:t xml:space="preserve">ص </w:t>
      </w:r>
      <w:r w:rsidRPr="00E25252">
        <w:rPr>
          <w:rStyle w:val="Char5"/>
          <w:rFonts w:hint="cs"/>
          <w:rtl/>
        </w:rPr>
        <w:t>به این صفات ممتاز آراسته شده است. جواب را از کلام وحی دری</w:t>
      </w:r>
      <w:r w:rsidR="00E85BB1" w:rsidRPr="00E25252">
        <w:rPr>
          <w:rStyle w:val="Char5"/>
          <w:rFonts w:hint="cs"/>
          <w:rtl/>
        </w:rPr>
        <w:t>افت می‌کنیم آن‌جا که می‌فرماید:</w:t>
      </w:r>
    </w:p>
    <w:p w:rsidR="00BC47A3" w:rsidRPr="00E25252" w:rsidRDefault="00E85BB1" w:rsidP="0021042B">
      <w:pPr>
        <w:bidi/>
        <w:ind w:left="284"/>
        <w:jc w:val="both"/>
        <w:rPr>
          <w:rStyle w:val="Char5"/>
          <w:rtl/>
        </w:rPr>
      </w:pPr>
      <w:r>
        <w:rPr>
          <w:rFonts w:ascii="Traditional Arabic" w:hAnsi="Traditional Arabic" w:cs="Traditional Arabic"/>
          <w:sz w:val="28"/>
          <w:szCs w:val="28"/>
          <w:rtl/>
          <w:lang w:bidi="fa-IR"/>
        </w:rPr>
        <w:t>﴿</w:t>
      </w:r>
      <w:r w:rsidR="00D3340E" w:rsidRPr="000558E3">
        <w:rPr>
          <w:rStyle w:val="Char9"/>
          <w:rFonts w:hint="eastAsia"/>
          <w:rtl/>
        </w:rPr>
        <w:t>أَمۡ</w:t>
      </w:r>
      <w:r w:rsidR="00D3340E" w:rsidRPr="000558E3">
        <w:rPr>
          <w:rStyle w:val="Char9"/>
          <w:rtl/>
        </w:rPr>
        <w:t xml:space="preserve"> حَسِبۡتُمۡ أَن تَدۡخُلُواْ </w:t>
      </w:r>
      <w:r w:rsidR="00D3340E" w:rsidRPr="000558E3">
        <w:rPr>
          <w:rStyle w:val="Char9"/>
          <w:rFonts w:hint="cs"/>
          <w:rtl/>
        </w:rPr>
        <w:t>ٱ</w:t>
      </w:r>
      <w:r w:rsidR="00D3340E" w:rsidRPr="000558E3">
        <w:rPr>
          <w:rStyle w:val="Char9"/>
          <w:rFonts w:hint="eastAsia"/>
          <w:rtl/>
        </w:rPr>
        <w:t>لۡجَنَّةَ</w:t>
      </w:r>
      <w:r w:rsidR="00D3340E" w:rsidRPr="000558E3">
        <w:rPr>
          <w:rStyle w:val="Char9"/>
          <w:rtl/>
        </w:rPr>
        <w:t xml:space="preserve"> وَلَمَّا يَأۡتِكُم مَّثَلُ </w:t>
      </w:r>
      <w:r w:rsidR="00D3340E" w:rsidRPr="000558E3">
        <w:rPr>
          <w:rStyle w:val="Char9"/>
          <w:rFonts w:hint="cs"/>
          <w:rtl/>
        </w:rPr>
        <w:t>ٱ</w:t>
      </w:r>
      <w:r w:rsidR="00D3340E" w:rsidRPr="000558E3">
        <w:rPr>
          <w:rStyle w:val="Char9"/>
          <w:rFonts w:hint="eastAsia"/>
          <w:rtl/>
        </w:rPr>
        <w:t>لَّذِينَ</w:t>
      </w:r>
      <w:r w:rsidR="00D3340E" w:rsidRPr="000558E3">
        <w:rPr>
          <w:rStyle w:val="Char9"/>
          <w:rtl/>
        </w:rPr>
        <w:t xml:space="preserve"> خَلَوۡاْ مِن قَبۡلِكُمۖ مَّسَّتۡهُمُ </w:t>
      </w:r>
      <w:r w:rsidR="00D3340E" w:rsidRPr="000558E3">
        <w:rPr>
          <w:rStyle w:val="Char9"/>
          <w:rFonts w:hint="cs"/>
          <w:rtl/>
        </w:rPr>
        <w:t>ٱ</w:t>
      </w:r>
      <w:r w:rsidR="00D3340E" w:rsidRPr="000558E3">
        <w:rPr>
          <w:rStyle w:val="Char9"/>
          <w:rFonts w:hint="eastAsia"/>
          <w:rtl/>
        </w:rPr>
        <w:t>لۡبَأۡسَآءُ</w:t>
      </w:r>
      <w:r w:rsidR="00D3340E" w:rsidRPr="000558E3">
        <w:rPr>
          <w:rStyle w:val="Char9"/>
          <w:rtl/>
        </w:rPr>
        <w:t xml:space="preserve"> وَ</w:t>
      </w:r>
      <w:r w:rsidR="00D3340E" w:rsidRPr="000558E3">
        <w:rPr>
          <w:rStyle w:val="Char9"/>
          <w:rFonts w:hint="cs"/>
          <w:rtl/>
        </w:rPr>
        <w:t>ٱ</w:t>
      </w:r>
      <w:r w:rsidR="00D3340E" w:rsidRPr="000558E3">
        <w:rPr>
          <w:rStyle w:val="Char9"/>
          <w:rFonts w:hint="eastAsia"/>
          <w:rtl/>
        </w:rPr>
        <w:t>لضَّرَّآءُ</w:t>
      </w:r>
      <w:r w:rsidR="00D3340E" w:rsidRPr="000558E3">
        <w:rPr>
          <w:rStyle w:val="Char9"/>
          <w:rtl/>
        </w:rPr>
        <w:t xml:space="preserve"> وَزُلۡزِلُواْ حَتَّىٰ يَقُولَ </w:t>
      </w:r>
      <w:r w:rsidR="00D3340E" w:rsidRPr="000558E3">
        <w:rPr>
          <w:rStyle w:val="Char9"/>
          <w:rFonts w:hint="cs"/>
          <w:rtl/>
        </w:rPr>
        <w:t>ٱ</w:t>
      </w:r>
      <w:r w:rsidR="00D3340E" w:rsidRPr="000558E3">
        <w:rPr>
          <w:rStyle w:val="Char9"/>
          <w:rFonts w:hint="eastAsia"/>
          <w:rtl/>
        </w:rPr>
        <w:t>لرَّسُولُ</w:t>
      </w:r>
      <w:r w:rsidR="00D3340E" w:rsidRPr="000558E3">
        <w:rPr>
          <w:rStyle w:val="Char9"/>
          <w:rtl/>
        </w:rPr>
        <w:t xml:space="preserve"> وَ</w:t>
      </w:r>
      <w:r w:rsidR="00D3340E" w:rsidRPr="000558E3">
        <w:rPr>
          <w:rStyle w:val="Char9"/>
          <w:rFonts w:hint="cs"/>
          <w:rtl/>
        </w:rPr>
        <w:t>ٱ</w:t>
      </w:r>
      <w:r w:rsidR="00D3340E" w:rsidRPr="000558E3">
        <w:rPr>
          <w:rStyle w:val="Char9"/>
          <w:rFonts w:hint="eastAsia"/>
          <w:rtl/>
        </w:rPr>
        <w:t>لَّذِينَ</w:t>
      </w:r>
      <w:r w:rsidR="00D3340E" w:rsidRPr="000558E3">
        <w:rPr>
          <w:rStyle w:val="Char9"/>
          <w:rtl/>
        </w:rPr>
        <w:t xml:space="preserve"> ءَامَنُواْ مَعَهُ</w:t>
      </w:r>
      <w:r w:rsidR="00D3340E" w:rsidRPr="000558E3">
        <w:rPr>
          <w:rStyle w:val="Char9"/>
          <w:rFonts w:hint="cs"/>
          <w:rtl/>
        </w:rPr>
        <w:t>ۥ</w:t>
      </w:r>
      <w:r w:rsidR="00D3340E" w:rsidRPr="000558E3">
        <w:rPr>
          <w:rStyle w:val="Char9"/>
          <w:rtl/>
        </w:rPr>
        <w:t xml:space="preserve"> مَتَىٰ نَصۡرُ </w:t>
      </w:r>
      <w:r w:rsidR="00D3340E" w:rsidRPr="000558E3">
        <w:rPr>
          <w:rStyle w:val="Char9"/>
          <w:rFonts w:hint="cs"/>
          <w:rtl/>
        </w:rPr>
        <w:t>ٱ</w:t>
      </w:r>
      <w:r w:rsidR="00D3340E" w:rsidRPr="000558E3">
        <w:rPr>
          <w:rStyle w:val="Char9"/>
          <w:rFonts w:hint="eastAsia"/>
          <w:rtl/>
        </w:rPr>
        <w:t>للَّهِۗ</w:t>
      </w:r>
      <w:r w:rsidR="00D3340E" w:rsidRPr="000558E3">
        <w:rPr>
          <w:rStyle w:val="Char9"/>
          <w:rtl/>
        </w:rPr>
        <w:t xml:space="preserve"> أَلَآ إِنَّ ن</w:t>
      </w:r>
      <w:r w:rsidR="00D3340E" w:rsidRPr="000558E3">
        <w:rPr>
          <w:rStyle w:val="Char9"/>
          <w:rFonts w:hint="eastAsia"/>
          <w:rtl/>
        </w:rPr>
        <w:t>َصۡرَ</w:t>
      </w:r>
      <w:r w:rsidR="00D3340E" w:rsidRPr="000558E3">
        <w:rPr>
          <w:rStyle w:val="Char9"/>
          <w:rtl/>
        </w:rPr>
        <w:t xml:space="preserve"> </w:t>
      </w:r>
      <w:r w:rsidR="00D3340E" w:rsidRPr="000558E3">
        <w:rPr>
          <w:rStyle w:val="Char9"/>
          <w:rFonts w:hint="cs"/>
          <w:rtl/>
        </w:rPr>
        <w:t>ٱ</w:t>
      </w:r>
      <w:r w:rsidR="00D3340E" w:rsidRPr="000558E3">
        <w:rPr>
          <w:rStyle w:val="Char9"/>
          <w:rFonts w:hint="eastAsia"/>
          <w:rtl/>
        </w:rPr>
        <w:t>للَّهِ</w:t>
      </w:r>
      <w:r w:rsidR="00D3340E" w:rsidRPr="000558E3">
        <w:rPr>
          <w:rStyle w:val="Char9"/>
          <w:rtl/>
        </w:rPr>
        <w:t xml:space="preserve"> قَرِيبٞ ٢١٤</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البقر</w:t>
      </w:r>
      <w:r w:rsidR="0021042B" w:rsidRPr="00D63B99">
        <w:rPr>
          <w:rStyle w:val="Char7"/>
          <w:rFonts w:hint="cs"/>
          <w:rtl/>
        </w:rPr>
        <w:t>ة</w:t>
      </w:r>
      <w:r w:rsidRPr="00D63B99">
        <w:rPr>
          <w:rStyle w:val="Char7"/>
          <w:rtl/>
        </w:rPr>
        <w:t>:</w:t>
      </w:r>
      <w:r w:rsidRPr="00D63B99">
        <w:rPr>
          <w:rStyle w:val="Char7"/>
          <w:rFonts w:hint="cs"/>
          <w:rtl/>
        </w:rPr>
        <w:t xml:space="preserve"> 214</w:t>
      </w:r>
      <w:r w:rsidRPr="00D63B99">
        <w:rPr>
          <w:rStyle w:val="Char7"/>
          <w:rtl/>
        </w:rPr>
        <w:t>]</w:t>
      </w:r>
      <w:r w:rsidRPr="00E01F0F">
        <w:rPr>
          <w:rStyle w:val="Char5"/>
          <w:rtl/>
        </w:rPr>
        <w:t>.</w:t>
      </w:r>
    </w:p>
    <w:p w:rsidR="00BC47A3" w:rsidRPr="00E25252" w:rsidRDefault="00BC47A3" w:rsidP="00500944">
      <w:pPr>
        <w:tabs>
          <w:tab w:val="right" w:pos="7031"/>
        </w:tabs>
        <w:bidi/>
        <w:ind w:firstLine="284"/>
        <w:jc w:val="both"/>
        <w:rPr>
          <w:rStyle w:val="Char5"/>
          <w:rtl/>
        </w:rPr>
      </w:pPr>
      <w:r w:rsidRPr="00E25252">
        <w:rPr>
          <w:rStyle w:val="Char5"/>
          <w:rFonts w:hint="cs"/>
          <w:rtl/>
        </w:rPr>
        <w:t>«</w:t>
      </w:r>
      <w:r w:rsidR="00D607EA" w:rsidRPr="00E25252">
        <w:rPr>
          <w:rStyle w:val="Char5"/>
          <w:rFonts w:hint="cs"/>
          <w:rtl/>
        </w:rPr>
        <w:t>آیا گمان می‌کنید که به بهشت می‌روید، در صورتی که مانند پیشینیانی که قبل از شما بودند، دچار مصیبت و گرفتاری نشده‌اند؟ به آنان سختی‌ها و ضررهای بسیاری رس</w:t>
      </w:r>
      <w:r w:rsidR="00337844" w:rsidRPr="00E25252">
        <w:rPr>
          <w:rStyle w:val="Char5"/>
          <w:rFonts w:hint="cs"/>
          <w:rtl/>
        </w:rPr>
        <w:t>ی</w:t>
      </w:r>
      <w:r w:rsidR="00D607EA" w:rsidRPr="00E25252">
        <w:rPr>
          <w:rStyle w:val="Char5"/>
          <w:rFonts w:hint="cs"/>
          <w:rtl/>
        </w:rPr>
        <w:t xml:space="preserve">ده تا این‌که بر خود لرزیدند (مضطرب شدند) تا جایی که پیامبر </w:t>
      </w:r>
      <w:r w:rsidR="00337844" w:rsidRPr="00E25252">
        <w:rPr>
          <w:rStyle w:val="Char5"/>
          <w:rFonts w:hint="cs"/>
          <w:rtl/>
        </w:rPr>
        <w:t>و همراهانش که با او ایمان آورده بودند می‌گفتند پس یاری خدا چه وقت فرا می‌رسد؟ آگاه باشید که تحقیقاً یاری خدا نزدیک است</w:t>
      </w:r>
      <w:r w:rsidRPr="00E25252">
        <w:rPr>
          <w:rStyle w:val="Char5"/>
          <w:rFonts w:hint="cs"/>
          <w:rtl/>
        </w:rPr>
        <w:t>».</w:t>
      </w:r>
    </w:p>
    <w:p w:rsidR="008C2C54" w:rsidRPr="00E25252" w:rsidRDefault="004D7009" w:rsidP="00E31B55">
      <w:pPr>
        <w:bidi/>
        <w:ind w:left="284"/>
        <w:jc w:val="both"/>
        <w:rPr>
          <w:rStyle w:val="Char5"/>
          <w:rtl/>
        </w:rPr>
      </w:pPr>
      <w:r w:rsidRPr="00E25252">
        <w:rPr>
          <w:rStyle w:val="Char5"/>
          <w:rFonts w:hint="cs"/>
          <w:rtl/>
        </w:rPr>
        <w:t xml:space="preserve">آن‌چه تا به حال در ارتباط </w:t>
      </w:r>
      <w:r w:rsidR="00E31B55" w:rsidRPr="00E25252">
        <w:rPr>
          <w:rStyle w:val="Char5"/>
          <w:rFonts w:hint="cs"/>
          <w:rtl/>
        </w:rPr>
        <w:t>با</w:t>
      </w:r>
      <w:r w:rsidRPr="00E25252">
        <w:rPr>
          <w:rStyle w:val="Char5"/>
          <w:rFonts w:hint="cs"/>
          <w:rtl/>
        </w:rPr>
        <w:t xml:space="preserve"> اخلاق نبی اکرم</w:t>
      </w:r>
      <w:r w:rsidR="00E4231E" w:rsidRPr="001C4BAC">
        <w:rPr>
          <w:rFonts w:cs="CTraditional Arabic" w:hint="cs"/>
          <w:sz w:val="28"/>
          <w:szCs w:val="28"/>
          <w:rtl/>
          <w:lang w:bidi="fa-IR"/>
        </w:rPr>
        <w:t xml:space="preserve">ص </w:t>
      </w:r>
      <w:r w:rsidRPr="00E25252">
        <w:rPr>
          <w:rStyle w:val="Char5"/>
          <w:rFonts w:hint="cs"/>
          <w:rtl/>
        </w:rPr>
        <w:t>بیان کردیم، فقط قطره‌ای از رود خروشان، و مشتی از دریای با عظمت شخصیت اوست.</w:t>
      </w:r>
    </w:p>
    <w:p w:rsidR="004D7009" w:rsidRPr="00E25252" w:rsidRDefault="004D7009" w:rsidP="00347D63">
      <w:pPr>
        <w:bidi/>
        <w:ind w:left="284"/>
        <w:jc w:val="both"/>
        <w:rPr>
          <w:rStyle w:val="Char5"/>
          <w:rtl/>
        </w:rPr>
      </w:pPr>
      <w:r w:rsidRPr="00E25252">
        <w:rPr>
          <w:rStyle w:val="Char5"/>
          <w:rFonts w:hint="cs"/>
          <w:rtl/>
        </w:rPr>
        <w:t>زمانی که پروردگارش، آن خالق</w:t>
      </w:r>
      <w:r w:rsidR="001C2A32" w:rsidRPr="00E25252">
        <w:rPr>
          <w:rStyle w:val="Char5"/>
          <w:rFonts w:hint="cs"/>
          <w:rtl/>
        </w:rPr>
        <w:t xml:space="preserve"> آسمان‌ها </w:t>
      </w:r>
      <w:r w:rsidRPr="00E25252">
        <w:rPr>
          <w:rStyle w:val="Char5"/>
          <w:rFonts w:hint="cs"/>
          <w:rtl/>
        </w:rPr>
        <w:t>و زمین، خدایی که تصور عظمت و جلالش در</w:t>
      </w:r>
      <w:r w:rsidR="00685A77" w:rsidRPr="00E25252">
        <w:rPr>
          <w:rStyle w:val="Char5"/>
          <w:rFonts w:hint="cs"/>
          <w:rtl/>
        </w:rPr>
        <w:t xml:space="preserve"> فهم کوچک و حقیر ما نمی‌گنجد درباره او می‌گوید: «إنک لعلی خلق عظیم» «به تحقیق تو اخلاق عظیمی داری»، دیگر جایی برای ما بندگان حقیر نمی‌ماند، زیرا هیچ‌گاه نخواهیم توانست به طور کامل توصیف‌گر خصال او و بیانگر شخصیت ممتاز او باشیم.</w:t>
      </w:r>
    </w:p>
    <w:p w:rsidR="00A67C0B" w:rsidRPr="00E25252" w:rsidRDefault="00A67C0B" w:rsidP="00347D63">
      <w:pPr>
        <w:bidi/>
        <w:ind w:left="284"/>
        <w:jc w:val="both"/>
        <w:rPr>
          <w:rStyle w:val="Char5"/>
          <w:rtl/>
        </w:rPr>
      </w:pPr>
      <w:r w:rsidRPr="00E25252">
        <w:rPr>
          <w:rStyle w:val="Char5"/>
          <w:rFonts w:hint="cs"/>
          <w:rtl/>
        </w:rPr>
        <w:t xml:space="preserve">و شاعر چه زیبا گفته است: </w:t>
      </w:r>
    </w:p>
    <w:tbl>
      <w:tblPr>
        <w:bidiVisual/>
        <w:tblW w:w="0" w:type="auto"/>
        <w:jc w:val="center"/>
        <w:tblLook w:val="01E0" w:firstRow="1" w:lastRow="1" w:firstColumn="1" w:lastColumn="1" w:noHBand="0" w:noVBand="0"/>
      </w:tblPr>
      <w:tblGrid>
        <w:gridCol w:w="3119"/>
        <w:gridCol w:w="567"/>
        <w:gridCol w:w="3119"/>
      </w:tblGrid>
      <w:tr w:rsidR="00020AC5" w:rsidRPr="001C4BAC" w:rsidTr="0065341B">
        <w:trPr>
          <w:jc w:val="center"/>
        </w:trPr>
        <w:tc>
          <w:tcPr>
            <w:tcW w:w="3119" w:type="dxa"/>
          </w:tcPr>
          <w:p w:rsidR="00020AC5" w:rsidRPr="001C4BAC" w:rsidRDefault="00020AC5" w:rsidP="0021042B">
            <w:pPr>
              <w:pStyle w:val="a4"/>
              <w:ind w:firstLine="0"/>
              <w:jc w:val="lowKashida"/>
              <w:rPr>
                <w:sz w:val="2"/>
                <w:szCs w:val="2"/>
                <w:rtl/>
              </w:rPr>
            </w:pPr>
            <w:r w:rsidRPr="001C4BAC">
              <w:rPr>
                <w:rFonts w:hint="cs"/>
                <w:rtl/>
              </w:rPr>
              <w:t>دع ما ادعته النصاری</w:t>
            </w:r>
            <w:r w:rsidR="006933F2">
              <w:rPr>
                <w:rFonts w:hint="cs"/>
                <w:rtl/>
              </w:rPr>
              <w:t xml:space="preserve"> في </w:t>
            </w:r>
            <w:r w:rsidRPr="001C4BAC">
              <w:rPr>
                <w:rFonts w:hint="cs"/>
                <w:rtl/>
              </w:rPr>
              <w:t>بینهم</w:t>
            </w:r>
            <w:r w:rsidRPr="001C4BAC">
              <w:rPr>
                <w:rFonts w:hint="cs"/>
                <w:rtl/>
              </w:rPr>
              <w:br/>
            </w:r>
          </w:p>
        </w:tc>
        <w:tc>
          <w:tcPr>
            <w:tcW w:w="567" w:type="dxa"/>
          </w:tcPr>
          <w:p w:rsidR="00020AC5" w:rsidRPr="001C4BAC" w:rsidRDefault="00020AC5" w:rsidP="0021042B">
            <w:pPr>
              <w:pStyle w:val="a4"/>
              <w:ind w:firstLine="0"/>
              <w:jc w:val="lowKashida"/>
              <w:rPr>
                <w:rtl/>
              </w:rPr>
            </w:pPr>
          </w:p>
        </w:tc>
        <w:tc>
          <w:tcPr>
            <w:tcW w:w="3119" w:type="dxa"/>
          </w:tcPr>
          <w:p w:rsidR="00020AC5" w:rsidRPr="001C4BAC" w:rsidRDefault="0076516A" w:rsidP="0021042B">
            <w:pPr>
              <w:pStyle w:val="a4"/>
              <w:ind w:firstLine="0"/>
              <w:jc w:val="lowKashida"/>
              <w:rPr>
                <w:sz w:val="2"/>
                <w:szCs w:val="2"/>
                <w:rtl/>
              </w:rPr>
            </w:pPr>
            <w:r>
              <w:rPr>
                <w:rFonts w:hint="cs"/>
                <w:rtl/>
              </w:rPr>
              <w:t>و</w:t>
            </w:r>
            <w:r w:rsidR="00020AC5" w:rsidRPr="001C4BAC">
              <w:rPr>
                <w:rFonts w:hint="cs"/>
                <w:rtl/>
              </w:rPr>
              <w:t>اح</w:t>
            </w:r>
            <w:r w:rsidR="00234090">
              <w:rPr>
                <w:rFonts w:hint="cs"/>
                <w:rtl/>
              </w:rPr>
              <w:t>ك</w:t>
            </w:r>
            <w:r w:rsidR="00020AC5" w:rsidRPr="001C4BAC">
              <w:rPr>
                <w:rFonts w:hint="cs"/>
                <w:rtl/>
              </w:rPr>
              <w:t>م بما شئت فیه واحت</w:t>
            </w:r>
            <w:r w:rsidR="00234090">
              <w:rPr>
                <w:rFonts w:hint="cs"/>
                <w:rtl/>
              </w:rPr>
              <w:t>ك</w:t>
            </w:r>
            <w:r w:rsidR="00020AC5" w:rsidRPr="001C4BAC">
              <w:rPr>
                <w:rFonts w:hint="cs"/>
                <w:rtl/>
              </w:rPr>
              <w:t>م</w:t>
            </w:r>
            <w:r w:rsidR="00020AC5" w:rsidRPr="001C4BAC">
              <w:rPr>
                <w:rFonts w:hint="cs"/>
                <w:rtl/>
              </w:rPr>
              <w:br/>
            </w:r>
          </w:p>
        </w:tc>
      </w:tr>
      <w:tr w:rsidR="00020AC5" w:rsidRPr="001C4BAC" w:rsidTr="0065341B">
        <w:trPr>
          <w:jc w:val="center"/>
        </w:trPr>
        <w:tc>
          <w:tcPr>
            <w:tcW w:w="3119" w:type="dxa"/>
          </w:tcPr>
          <w:p w:rsidR="00020AC5" w:rsidRPr="001C4BAC" w:rsidRDefault="0076516A" w:rsidP="0021042B">
            <w:pPr>
              <w:pStyle w:val="a4"/>
              <w:ind w:firstLine="0"/>
              <w:jc w:val="lowKashida"/>
              <w:rPr>
                <w:sz w:val="2"/>
                <w:szCs w:val="2"/>
                <w:rtl/>
              </w:rPr>
            </w:pPr>
            <w:r>
              <w:rPr>
                <w:rFonts w:hint="cs"/>
                <w:rtl/>
              </w:rPr>
              <w:t>وانسب إ</w:t>
            </w:r>
            <w:r w:rsidR="00020AC5" w:rsidRPr="001C4BAC">
              <w:rPr>
                <w:rFonts w:hint="cs"/>
                <w:rtl/>
              </w:rPr>
              <w:t>لی ذاته ما شئت من شرف</w:t>
            </w:r>
            <w:r w:rsidR="00020AC5" w:rsidRPr="001C4BAC">
              <w:rPr>
                <w:rFonts w:hint="cs"/>
                <w:rtl/>
              </w:rPr>
              <w:br/>
            </w:r>
          </w:p>
        </w:tc>
        <w:tc>
          <w:tcPr>
            <w:tcW w:w="567" w:type="dxa"/>
          </w:tcPr>
          <w:p w:rsidR="00020AC5" w:rsidRPr="001C4BAC" w:rsidRDefault="00020AC5" w:rsidP="0021042B">
            <w:pPr>
              <w:pStyle w:val="a4"/>
              <w:ind w:firstLine="0"/>
              <w:jc w:val="lowKashida"/>
              <w:rPr>
                <w:rtl/>
              </w:rPr>
            </w:pPr>
          </w:p>
        </w:tc>
        <w:tc>
          <w:tcPr>
            <w:tcW w:w="3119" w:type="dxa"/>
          </w:tcPr>
          <w:p w:rsidR="00020AC5" w:rsidRPr="001C4BAC" w:rsidRDefault="00020AC5" w:rsidP="0021042B">
            <w:pPr>
              <w:pStyle w:val="a4"/>
              <w:ind w:firstLine="0"/>
              <w:jc w:val="lowKashida"/>
              <w:rPr>
                <w:sz w:val="2"/>
                <w:szCs w:val="2"/>
                <w:rtl/>
              </w:rPr>
            </w:pPr>
            <w:r w:rsidRPr="001C4BAC">
              <w:rPr>
                <w:rFonts w:hint="cs"/>
                <w:rtl/>
              </w:rPr>
              <w:t xml:space="preserve">وانسب </w:t>
            </w:r>
            <w:r w:rsidR="0076516A">
              <w:rPr>
                <w:rFonts w:hint="cs"/>
                <w:rtl/>
              </w:rPr>
              <w:t>إ</w:t>
            </w:r>
            <w:r w:rsidRPr="001C4BAC">
              <w:rPr>
                <w:rFonts w:hint="cs"/>
                <w:rtl/>
              </w:rPr>
              <w:t>لی قدره ما شئت من عظم</w:t>
            </w:r>
            <w:r w:rsidRPr="001C4BAC">
              <w:rPr>
                <w:rFonts w:hint="cs"/>
                <w:rtl/>
              </w:rPr>
              <w:br/>
            </w:r>
          </w:p>
        </w:tc>
      </w:tr>
      <w:tr w:rsidR="00020AC5" w:rsidRPr="001C4BAC" w:rsidTr="0065341B">
        <w:trPr>
          <w:jc w:val="center"/>
        </w:trPr>
        <w:tc>
          <w:tcPr>
            <w:tcW w:w="3119" w:type="dxa"/>
          </w:tcPr>
          <w:p w:rsidR="00020AC5" w:rsidRPr="001C4BAC" w:rsidRDefault="00CC4697" w:rsidP="0021042B">
            <w:pPr>
              <w:pStyle w:val="a4"/>
              <w:ind w:firstLine="0"/>
              <w:jc w:val="lowKashida"/>
              <w:rPr>
                <w:sz w:val="2"/>
                <w:szCs w:val="2"/>
                <w:rtl/>
              </w:rPr>
            </w:pPr>
            <w:r w:rsidRPr="001C4BAC">
              <w:rPr>
                <w:rFonts w:hint="cs"/>
                <w:rtl/>
              </w:rPr>
              <w:t>ف</w:t>
            </w:r>
            <w:r w:rsidR="0076516A">
              <w:rPr>
                <w:rFonts w:hint="cs"/>
                <w:rtl/>
              </w:rPr>
              <w:t>إ</w:t>
            </w:r>
            <w:r w:rsidRPr="001C4BAC">
              <w:rPr>
                <w:rFonts w:hint="cs"/>
                <w:rtl/>
              </w:rPr>
              <w:t>ن فضل رسول الله لیس له</w:t>
            </w:r>
            <w:r w:rsidR="00020AC5" w:rsidRPr="001C4BAC">
              <w:rPr>
                <w:rFonts w:hint="cs"/>
                <w:rtl/>
              </w:rPr>
              <w:br/>
            </w:r>
          </w:p>
        </w:tc>
        <w:tc>
          <w:tcPr>
            <w:tcW w:w="567" w:type="dxa"/>
          </w:tcPr>
          <w:p w:rsidR="00020AC5" w:rsidRPr="001C4BAC" w:rsidRDefault="00020AC5" w:rsidP="0021042B">
            <w:pPr>
              <w:pStyle w:val="a4"/>
              <w:ind w:firstLine="0"/>
              <w:jc w:val="lowKashida"/>
              <w:rPr>
                <w:rtl/>
              </w:rPr>
            </w:pPr>
          </w:p>
        </w:tc>
        <w:tc>
          <w:tcPr>
            <w:tcW w:w="3119" w:type="dxa"/>
          </w:tcPr>
          <w:p w:rsidR="00020AC5" w:rsidRPr="001C4BAC" w:rsidRDefault="00CC4697" w:rsidP="0021042B">
            <w:pPr>
              <w:pStyle w:val="a4"/>
              <w:ind w:firstLine="0"/>
              <w:jc w:val="lowKashida"/>
              <w:rPr>
                <w:sz w:val="2"/>
                <w:szCs w:val="2"/>
                <w:rtl/>
              </w:rPr>
            </w:pPr>
            <w:r w:rsidRPr="001C4BAC">
              <w:rPr>
                <w:rFonts w:hint="cs"/>
                <w:rtl/>
              </w:rPr>
              <w:t>حد فیغرب عنه ناطق بفم</w:t>
            </w:r>
            <w:r w:rsidR="00020AC5" w:rsidRPr="001C4BAC">
              <w:rPr>
                <w:rFonts w:hint="cs"/>
                <w:rtl/>
              </w:rPr>
              <w:br/>
            </w:r>
          </w:p>
        </w:tc>
      </w:tr>
      <w:tr w:rsidR="00020AC5" w:rsidRPr="001C4BAC" w:rsidTr="0065341B">
        <w:trPr>
          <w:jc w:val="center"/>
        </w:trPr>
        <w:tc>
          <w:tcPr>
            <w:tcW w:w="3119" w:type="dxa"/>
          </w:tcPr>
          <w:p w:rsidR="00020AC5" w:rsidRPr="001C4BAC" w:rsidRDefault="00CC4697" w:rsidP="0021042B">
            <w:pPr>
              <w:pStyle w:val="a4"/>
              <w:ind w:firstLine="0"/>
              <w:jc w:val="lowKashida"/>
              <w:rPr>
                <w:sz w:val="2"/>
                <w:szCs w:val="2"/>
                <w:rtl/>
              </w:rPr>
            </w:pPr>
            <w:r w:rsidRPr="001C4BAC">
              <w:rPr>
                <w:rFonts w:hint="cs"/>
                <w:rtl/>
              </w:rPr>
              <w:t>فمبلغ العلم فیه أنه بشر</w:t>
            </w:r>
            <w:r w:rsidR="00020AC5" w:rsidRPr="001C4BAC">
              <w:rPr>
                <w:rFonts w:hint="cs"/>
                <w:rtl/>
              </w:rPr>
              <w:br/>
            </w:r>
          </w:p>
        </w:tc>
        <w:tc>
          <w:tcPr>
            <w:tcW w:w="567" w:type="dxa"/>
          </w:tcPr>
          <w:p w:rsidR="00020AC5" w:rsidRPr="001C4BAC" w:rsidRDefault="00020AC5" w:rsidP="0021042B">
            <w:pPr>
              <w:pStyle w:val="a4"/>
              <w:ind w:firstLine="0"/>
              <w:jc w:val="lowKashida"/>
              <w:rPr>
                <w:rtl/>
              </w:rPr>
            </w:pPr>
          </w:p>
        </w:tc>
        <w:tc>
          <w:tcPr>
            <w:tcW w:w="3119" w:type="dxa"/>
          </w:tcPr>
          <w:p w:rsidR="00020AC5" w:rsidRPr="001C4BAC" w:rsidRDefault="00CC4697" w:rsidP="0021042B">
            <w:pPr>
              <w:pStyle w:val="a4"/>
              <w:ind w:firstLine="0"/>
              <w:jc w:val="lowKashida"/>
              <w:rPr>
                <w:sz w:val="2"/>
                <w:szCs w:val="2"/>
                <w:rtl/>
              </w:rPr>
            </w:pPr>
            <w:r w:rsidRPr="001C4BAC">
              <w:rPr>
                <w:rFonts w:hint="cs"/>
                <w:rtl/>
              </w:rPr>
              <w:t>و</w:t>
            </w:r>
            <w:r w:rsidR="0076516A">
              <w:rPr>
                <w:rFonts w:hint="cs"/>
                <w:rtl/>
              </w:rPr>
              <w:t>أ</w:t>
            </w:r>
            <w:r w:rsidRPr="001C4BAC">
              <w:rPr>
                <w:rFonts w:hint="cs"/>
                <w:rtl/>
              </w:rPr>
              <w:t xml:space="preserve">نه خیر خلق الله </w:t>
            </w:r>
            <w:r w:rsidR="00234090">
              <w:rPr>
                <w:rFonts w:hint="cs"/>
                <w:rtl/>
              </w:rPr>
              <w:t>ك</w:t>
            </w:r>
            <w:r w:rsidRPr="001C4BAC">
              <w:rPr>
                <w:rFonts w:hint="cs"/>
                <w:rtl/>
              </w:rPr>
              <w:t>لهم</w:t>
            </w:r>
            <w:r w:rsidR="00020AC5" w:rsidRPr="001C4BAC">
              <w:rPr>
                <w:rFonts w:hint="cs"/>
                <w:rtl/>
              </w:rPr>
              <w:br/>
            </w:r>
          </w:p>
        </w:tc>
      </w:tr>
    </w:tbl>
    <w:p w:rsidR="0024580D" w:rsidRPr="00E25252" w:rsidRDefault="00D82C0D" w:rsidP="00393FBD">
      <w:pPr>
        <w:numPr>
          <w:ilvl w:val="0"/>
          <w:numId w:val="19"/>
        </w:numPr>
        <w:bidi/>
        <w:ind w:left="641" w:hanging="357"/>
        <w:jc w:val="both"/>
        <w:rPr>
          <w:rStyle w:val="Char5"/>
          <w:rtl/>
        </w:rPr>
      </w:pPr>
      <w:r w:rsidRPr="00E25252">
        <w:rPr>
          <w:rStyle w:val="Char5"/>
          <w:rFonts w:hint="cs"/>
          <w:rtl/>
        </w:rPr>
        <w:t>آن‌چه را نصارا درباره پیامبرشان ادعا کرده‌اند بگذار و حکم کن به هر مدحی که می‌خواهی د</w:t>
      </w:r>
      <w:r w:rsidR="00A045D9" w:rsidRPr="00E25252">
        <w:rPr>
          <w:rStyle w:val="Char5"/>
          <w:rFonts w:hint="cs"/>
          <w:rtl/>
        </w:rPr>
        <w:t>رباره او (پیامبر اکرم) بگویی و ب</w:t>
      </w:r>
      <w:r w:rsidRPr="00E25252">
        <w:rPr>
          <w:rStyle w:val="Char5"/>
          <w:rFonts w:hint="cs"/>
          <w:rtl/>
        </w:rPr>
        <w:t>ه هر صورتی که می‌خواهی او را مدح کن، و برای اثبات ادعای خود بی‌باکانه نزد قاضی برو!</w:t>
      </w:r>
    </w:p>
    <w:p w:rsidR="009D2B46" w:rsidRPr="00E25252" w:rsidRDefault="009D2B46" w:rsidP="00393FBD">
      <w:pPr>
        <w:numPr>
          <w:ilvl w:val="0"/>
          <w:numId w:val="19"/>
        </w:numPr>
        <w:bidi/>
        <w:ind w:left="641" w:hanging="357"/>
        <w:jc w:val="both"/>
        <w:rPr>
          <w:rStyle w:val="Char5"/>
        </w:rPr>
      </w:pPr>
      <w:r w:rsidRPr="00E25252">
        <w:rPr>
          <w:rStyle w:val="Char5"/>
          <w:rFonts w:hint="cs"/>
          <w:rtl/>
        </w:rPr>
        <w:t xml:space="preserve">از شرف و افتخار و عظمت مرتبه و مقام والاً هر چه می‌خواهی به ذات آن </w:t>
      </w:r>
      <w:r w:rsidR="00ED7F11" w:rsidRPr="00E25252">
        <w:rPr>
          <w:rStyle w:val="Char5"/>
          <w:rFonts w:hint="cs"/>
          <w:rtl/>
        </w:rPr>
        <w:t>بزرگوار</w:t>
      </w:r>
      <w:r w:rsidRPr="00E25252">
        <w:rPr>
          <w:rStyle w:val="Char5"/>
          <w:rFonts w:hint="cs"/>
          <w:rtl/>
        </w:rPr>
        <w:t xml:space="preserve"> نسبت بده!</w:t>
      </w:r>
    </w:p>
    <w:p w:rsidR="009D2B46" w:rsidRPr="00E25252" w:rsidRDefault="009D2B46" w:rsidP="00393FBD">
      <w:pPr>
        <w:numPr>
          <w:ilvl w:val="0"/>
          <w:numId w:val="19"/>
        </w:numPr>
        <w:bidi/>
        <w:ind w:left="641" w:hanging="357"/>
        <w:jc w:val="both"/>
        <w:rPr>
          <w:rStyle w:val="Char5"/>
        </w:rPr>
      </w:pPr>
      <w:r w:rsidRPr="00E25252">
        <w:rPr>
          <w:rStyle w:val="Char5"/>
          <w:rFonts w:hint="cs"/>
          <w:rtl/>
        </w:rPr>
        <w:t>فضل و برتری رسول خدا</w:t>
      </w:r>
      <w:r w:rsidR="00E4231E" w:rsidRPr="001C4BAC">
        <w:rPr>
          <w:rFonts w:cs="CTraditional Arabic" w:hint="cs"/>
          <w:sz w:val="28"/>
          <w:szCs w:val="28"/>
          <w:rtl/>
          <w:lang w:bidi="fa-IR"/>
        </w:rPr>
        <w:t xml:space="preserve">ص </w:t>
      </w:r>
      <w:r w:rsidRPr="00E25252">
        <w:rPr>
          <w:rStyle w:val="Char5"/>
          <w:rFonts w:hint="cs"/>
          <w:rtl/>
        </w:rPr>
        <w:t>حد و مرزی ندارد که گوینده بتواند با زبان خویش</w:t>
      </w:r>
      <w:r w:rsidR="008F0607" w:rsidRPr="00E25252">
        <w:rPr>
          <w:rStyle w:val="Char5"/>
          <w:rFonts w:hint="cs"/>
          <w:rtl/>
        </w:rPr>
        <w:t xml:space="preserve"> آن را </w:t>
      </w:r>
      <w:r w:rsidRPr="00E25252">
        <w:rPr>
          <w:rStyle w:val="Char5"/>
          <w:rFonts w:hint="cs"/>
          <w:rtl/>
        </w:rPr>
        <w:t>بیان دارد.</w:t>
      </w:r>
    </w:p>
    <w:p w:rsidR="009D2B46" w:rsidRPr="00E25252" w:rsidRDefault="00D90190" w:rsidP="00393FBD">
      <w:pPr>
        <w:numPr>
          <w:ilvl w:val="0"/>
          <w:numId w:val="19"/>
        </w:numPr>
        <w:bidi/>
        <w:ind w:left="641" w:hanging="357"/>
        <w:jc w:val="both"/>
        <w:rPr>
          <w:rStyle w:val="Char5"/>
          <w:rtl/>
        </w:rPr>
      </w:pPr>
      <w:r w:rsidRPr="00E25252">
        <w:rPr>
          <w:rStyle w:val="Char5"/>
          <w:rFonts w:hint="cs"/>
          <w:rtl/>
        </w:rPr>
        <w:t xml:space="preserve">منت‌های دانش در مورد آن ‌حضرت، این است که او بشر است و بهترین مخلوق خداست. </w:t>
      </w:r>
    </w:p>
    <w:p w:rsidR="0024580D" w:rsidRPr="00E25252" w:rsidRDefault="00CF1BE2" w:rsidP="00347D63">
      <w:pPr>
        <w:bidi/>
        <w:ind w:firstLine="284"/>
        <w:jc w:val="both"/>
        <w:rPr>
          <w:rStyle w:val="Char5"/>
          <w:rtl/>
        </w:rPr>
      </w:pPr>
      <w:r w:rsidRPr="00E25252">
        <w:rPr>
          <w:rStyle w:val="Char5"/>
          <w:rFonts w:hint="cs"/>
          <w:rtl/>
        </w:rPr>
        <w:t>وقتی که خدای تعالی پیامبر خویش را با این اخلاق عظیم و ویژگی «اسوه بودن» متمایز ساخته است، طبیعی خواهد بود که قلوب، مجذوب او شوند و آدمیان به او تأسی نمایند و مظهر کامل صفات انسانی و خصایل معنوی و تمام رفتارها و روابط باشد که آنان را با حیات دینی، دنیوی و اجتماعی، پیوند می‌دهد و برای همین هم کسانی که یاور آن حضرت و هم عصر او بودند، شیفته و دل‌باخته او بودند، آتش عشق به او و ایمان به راه او آن‌چنان در درونشان برافروخته شده بود که نمی‌توانستند حت</w:t>
      </w:r>
      <w:r w:rsidR="002B3283" w:rsidRPr="00E25252">
        <w:rPr>
          <w:rStyle w:val="Char5"/>
          <w:rFonts w:hint="cs"/>
          <w:rtl/>
        </w:rPr>
        <w:t>ی</w:t>
      </w:r>
      <w:r w:rsidRPr="00E25252">
        <w:rPr>
          <w:rStyle w:val="Char5"/>
          <w:rFonts w:hint="cs"/>
          <w:rtl/>
        </w:rPr>
        <w:t xml:space="preserve"> برای مدت کوتاهی دوری آن عزیز را تحمل کنند. آرام و قرار نمی‌گرفتند و روح پرالتهابشان تسکین نمی‌یافت، مگر آن‌که سرمه دیدار آن گوهر یک‌دانه را بر چشم بکشند، عاشقان دلداده</w:t>
      </w:r>
      <w:r w:rsidR="008C1F0B" w:rsidRPr="00E25252">
        <w:rPr>
          <w:rStyle w:val="Char5"/>
          <w:rFonts w:hint="cs"/>
          <w:rtl/>
        </w:rPr>
        <w:t>‌ای بودند که قلب آنان را معشوقی ربوده بود که حالا نیز از ورای قرن‌ها زمان و هزران هزار فرسخ راه هنوز هم سلطان بی‌چون و چرای قلب‌هاست و نمی‌شود آنان‌ را ملامت کرد زیرا در کنار خورشیدی ایستاده بودند که ما اکنون بعد از 14 قرن فقط پرتوهایی از نور و گرمایش را درمی‌یابیم.</w:t>
      </w:r>
    </w:p>
    <w:p w:rsidR="002A3866" w:rsidRPr="00E25252" w:rsidRDefault="002A3866" w:rsidP="00347D63">
      <w:pPr>
        <w:bidi/>
        <w:ind w:firstLine="284"/>
        <w:jc w:val="both"/>
        <w:rPr>
          <w:rStyle w:val="Char5"/>
          <w:rtl/>
        </w:rPr>
      </w:pPr>
      <w:r w:rsidRPr="00E25252">
        <w:rPr>
          <w:rStyle w:val="Char5"/>
          <w:rFonts w:hint="cs"/>
          <w:rtl/>
        </w:rPr>
        <w:t>«ثوبان</w:t>
      </w:r>
      <w:r w:rsidR="00E31B55">
        <w:rPr>
          <w:rFonts w:cs="CTraditional Arabic" w:hint="cs"/>
          <w:sz w:val="28"/>
          <w:szCs w:val="28"/>
          <w:rtl/>
          <w:lang w:bidi="fa-IR"/>
        </w:rPr>
        <w:t>س</w:t>
      </w:r>
      <w:r w:rsidRPr="00E25252">
        <w:rPr>
          <w:rStyle w:val="Char5"/>
          <w:rFonts w:hint="cs"/>
          <w:rtl/>
        </w:rPr>
        <w:t>» خدمت‌گذار رسول خدا</w:t>
      </w:r>
      <w:r w:rsidR="00E31B55">
        <w:rPr>
          <w:rFonts w:cs="CTraditional Arabic" w:hint="cs"/>
          <w:sz w:val="28"/>
          <w:szCs w:val="28"/>
          <w:rtl/>
          <w:lang w:bidi="fa-IR"/>
        </w:rPr>
        <w:t>ص</w:t>
      </w:r>
      <w:r w:rsidRPr="00E25252">
        <w:rPr>
          <w:rStyle w:val="Char5"/>
          <w:rFonts w:hint="cs"/>
          <w:rtl/>
        </w:rPr>
        <w:t xml:space="preserve"> ـ به روایت امام «بغوی» ـ می‌گوید: شیفته و عاشق پیامبر</w:t>
      </w:r>
      <w:r w:rsidR="00E4231E" w:rsidRPr="001C4BAC">
        <w:rPr>
          <w:rFonts w:cs="CTraditional Arabic" w:hint="cs"/>
          <w:sz w:val="28"/>
          <w:szCs w:val="28"/>
          <w:rtl/>
          <w:lang w:bidi="fa-IR"/>
        </w:rPr>
        <w:t xml:space="preserve">ص </w:t>
      </w:r>
      <w:r w:rsidRPr="00E25252">
        <w:rPr>
          <w:rStyle w:val="Char5"/>
          <w:rFonts w:hint="cs"/>
          <w:rtl/>
        </w:rPr>
        <w:t>بودم</w:t>
      </w:r>
      <w:r w:rsidR="00374A5C" w:rsidRPr="00E25252">
        <w:rPr>
          <w:rStyle w:val="Char5"/>
          <w:rFonts w:hint="cs"/>
          <w:rtl/>
        </w:rPr>
        <w:t xml:space="preserve">، </w:t>
      </w:r>
      <w:r w:rsidRPr="00E25252">
        <w:rPr>
          <w:rStyle w:val="Char5"/>
          <w:rFonts w:hint="cs"/>
          <w:rtl/>
        </w:rPr>
        <w:t>نمی‌توانستم دوری او</w:t>
      </w:r>
      <w:r w:rsidR="00374A5C" w:rsidRPr="00E25252">
        <w:rPr>
          <w:rStyle w:val="Char5"/>
          <w:rFonts w:hint="cs"/>
          <w:rtl/>
        </w:rPr>
        <w:t xml:space="preserve"> ر</w:t>
      </w:r>
      <w:r w:rsidRPr="00E25252">
        <w:rPr>
          <w:rStyle w:val="Char5"/>
          <w:rFonts w:hint="cs"/>
          <w:rtl/>
        </w:rPr>
        <w:t>ا تحمل کنم، روزی رسول خدا</w:t>
      </w:r>
      <w:r w:rsidR="00E4231E" w:rsidRPr="001C4BAC">
        <w:rPr>
          <w:rFonts w:cs="CTraditional Arabic" w:hint="cs"/>
          <w:sz w:val="28"/>
          <w:szCs w:val="28"/>
          <w:rtl/>
          <w:lang w:bidi="fa-IR"/>
        </w:rPr>
        <w:t xml:space="preserve">ص </w:t>
      </w:r>
      <w:r w:rsidRPr="00E25252">
        <w:rPr>
          <w:rStyle w:val="Char5"/>
          <w:rFonts w:hint="cs"/>
          <w:rtl/>
        </w:rPr>
        <w:t>مرا دید در حالی‌که رنگ صورتم پریده بود پیامبر</w:t>
      </w:r>
      <w:r w:rsidR="00E4231E" w:rsidRPr="001C4BAC">
        <w:rPr>
          <w:rFonts w:cs="CTraditional Arabic" w:hint="cs"/>
          <w:sz w:val="28"/>
          <w:szCs w:val="28"/>
          <w:rtl/>
          <w:lang w:bidi="fa-IR"/>
        </w:rPr>
        <w:t xml:space="preserve">ص </w:t>
      </w:r>
      <w:r w:rsidRPr="00E25252">
        <w:rPr>
          <w:rStyle w:val="Char5"/>
          <w:rFonts w:hint="cs"/>
          <w:rtl/>
        </w:rPr>
        <w:t>فرمود: «ثوبان</w:t>
      </w:r>
      <w:r w:rsidR="00E31B55">
        <w:rPr>
          <w:rFonts w:cs="CTraditional Arabic" w:hint="cs"/>
          <w:sz w:val="28"/>
          <w:szCs w:val="28"/>
          <w:rtl/>
          <w:lang w:bidi="fa-IR"/>
        </w:rPr>
        <w:t>س</w:t>
      </w:r>
      <w:r w:rsidRPr="00E25252">
        <w:rPr>
          <w:rStyle w:val="Char5"/>
          <w:rFonts w:hint="cs"/>
          <w:rtl/>
        </w:rPr>
        <w:t>» چه شده است؟</w:t>
      </w:r>
    </w:p>
    <w:p w:rsidR="00374A5C" w:rsidRPr="00E25252" w:rsidRDefault="00374A5C" w:rsidP="00347D63">
      <w:pPr>
        <w:bidi/>
        <w:ind w:firstLine="284"/>
        <w:jc w:val="both"/>
        <w:rPr>
          <w:rStyle w:val="Char5"/>
          <w:rtl/>
        </w:rPr>
      </w:pPr>
      <w:r w:rsidRPr="00E25252">
        <w:rPr>
          <w:rStyle w:val="Char5"/>
          <w:rFonts w:hint="cs"/>
          <w:rtl/>
        </w:rPr>
        <w:t>گفتم: ای پیامبر خدا! نه مریضم و نه دردی درام</w:t>
      </w:r>
      <w:r w:rsidR="00391E3C" w:rsidRPr="00E25252">
        <w:rPr>
          <w:rStyle w:val="Char5"/>
          <w:rFonts w:hint="cs"/>
          <w:rtl/>
        </w:rPr>
        <w:t>،</w:t>
      </w:r>
      <w:r w:rsidRPr="00E25252">
        <w:rPr>
          <w:rStyle w:val="Char5"/>
          <w:rFonts w:hint="cs"/>
          <w:rtl/>
        </w:rPr>
        <w:t xml:space="preserve"> اما هنگامی که شما را نمی‌بینم احساس وحشت و تنهایی شدیدی به من دست می‌دهد تا این‌که شما را می‌بینم</w:t>
      </w:r>
      <w:r w:rsidR="00FD1BCB" w:rsidRPr="00E25252">
        <w:rPr>
          <w:rStyle w:val="Char5"/>
          <w:rFonts w:hint="cs"/>
          <w:rtl/>
        </w:rPr>
        <w:t xml:space="preserve"> </w:t>
      </w:r>
      <w:r w:rsidRPr="00E25252">
        <w:rPr>
          <w:rStyle w:val="Char5"/>
          <w:rFonts w:hint="cs"/>
          <w:rtl/>
        </w:rPr>
        <w:t>و دلم آ</w:t>
      </w:r>
      <w:r w:rsidR="00FD1BCB" w:rsidRPr="00E25252">
        <w:rPr>
          <w:rStyle w:val="Char5"/>
          <w:rFonts w:hint="cs"/>
          <w:rtl/>
        </w:rPr>
        <w:t>ر</w:t>
      </w:r>
      <w:r w:rsidRPr="00E25252">
        <w:rPr>
          <w:rStyle w:val="Char5"/>
          <w:rFonts w:hint="cs"/>
          <w:rtl/>
        </w:rPr>
        <w:t>ام می‌گیرد. هرگاه که این‌</w:t>
      </w:r>
      <w:r w:rsidR="00FD1BCB" w:rsidRPr="00E25252">
        <w:rPr>
          <w:rStyle w:val="Char5"/>
          <w:rFonts w:hint="cs"/>
          <w:rtl/>
        </w:rPr>
        <w:t>چ</w:t>
      </w:r>
      <w:r w:rsidRPr="00E25252">
        <w:rPr>
          <w:rStyle w:val="Char5"/>
          <w:rFonts w:hint="cs"/>
          <w:rtl/>
        </w:rPr>
        <w:t>نین شما را برای مدت کوتاهی نمی‌بینم به فکر آخرت می‌افتم، می‌ترسم در قیامت نتوانم شما را ببینم، زیرا شما همراه پیامبران هستید و اگر من هم بتوان وارد بهشت شوم</w:t>
      </w:r>
      <w:r w:rsidR="00FD1BCB" w:rsidRPr="00E25252">
        <w:rPr>
          <w:rStyle w:val="Char5"/>
          <w:rFonts w:hint="cs"/>
          <w:rtl/>
        </w:rPr>
        <w:t>،</w:t>
      </w:r>
      <w:r w:rsidRPr="00E25252">
        <w:rPr>
          <w:rStyle w:val="Char5"/>
          <w:rFonts w:hint="cs"/>
          <w:rtl/>
        </w:rPr>
        <w:t xml:space="preserve"> منزلت و مقام من از شما بسیار پایین‌تر است و اگر هم وارد بهشت نشوم هیچ‌گاه شما را نخواهم دید. این آیه نازل شد.</w:t>
      </w:r>
    </w:p>
    <w:p w:rsidR="00A25422" w:rsidRPr="00E25252" w:rsidRDefault="00E85BB1" w:rsidP="00D3340E">
      <w:pPr>
        <w:bidi/>
        <w:ind w:firstLine="284"/>
        <w:jc w:val="both"/>
        <w:rPr>
          <w:rStyle w:val="Char5"/>
          <w:rtl/>
        </w:rPr>
      </w:pPr>
      <w:r>
        <w:rPr>
          <w:rFonts w:ascii="Traditional Arabic" w:hAnsi="Traditional Arabic" w:cs="Traditional Arabic"/>
          <w:sz w:val="28"/>
          <w:szCs w:val="28"/>
          <w:rtl/>
          <w:lang w:bidi="fa-IR"/>
        </w:rPr>
        <w:t>﴿</w:t>
      </w:r>
      <w:r w:rsidR="00D3340E" w:rsidRPr="000558E3">
        <w:rPr>
          <w:rStyle w:val="Char9"/>
          <w:rFonts w:hint="eastAsia"/>
          <w:rtl/>
        </w:rPr>
        <w:t>وَمَن</w:t>
      </w:r>
      <w:r w:rsidR="00D3340E" w:rsidRPr="000558E3">
        <w:rPr>
          <w:rStyle w:val="Char9"/>
          <w:rtl/>
        </w:rPr>
        <w:t xml:space="preserve"> يُطِعِ </w:t>
      </w:r>
      <w:r w:rsidR="00D3340E" w:rsidRPr="000558E3">
        <w:rPr>
          <w:rStyle w:val="Char9"/>
          <w:rFonts w:hint="cs"/>
          <w:rtl/>
        </w:rPr>
        <w:t>ٱ</w:t>
      </w:r>
      <w:r w:rsidR="00D3340E" w:rsidRPr="000558E3">
        <w:rPr>
          <w:rStyle w:val="Char9"/>
          <w:rFonts w:hint="eastAsia"/>
          <w:rtl/>
        </w:rPr>
        <w:t>للَّهَ</w:t>
      </w:r>
      <w:r w:rsidR="00D3340E" w:rsidRPr="000558E3">
        <w:rPr>
          <w:rStyle w:val="Char9"/>
          <w:rtl/>
        </w:rPr>
        <w:t xml:space="preserve"> وَ</w:t>
      </w:r>
      <w:r w:rsidR="00D3340E" w:rsidRPr="000558E3">
        <w:rPr>
          <w:rStyle w:val="Char9"/>
          <w:rFonts w:hint="cs"/>
          <w:rtl/>
        </w:rPr>
        <w:t>ٱ</w:t>
      </w:r>
      <w:r w:rsidR="00D3340E" w:rsidRPr="000558E3">
        <w:rPr>
          <w:rStyle w:val="Char9"/>
          <w:rFonts w:hint="eastAsia"/>
          <w:rtl/>
        </w:rPr>
        <w:t>لرَّسُولَ</w:t>
      </w:r>
      <w:r w:rsidR="00D3340E" w:rsidRPr="000558E3">
        <w:rPr>
          <w:rStyle w:val="Char9"/>
          <w:rtl/>
        </w:rPr>
        <w:t xml:space="preserve"> فَأُوْلَٰٓئِكَ مَعَ </w:t>
      </w:r>
      <w:r w:rsidR="00D3340E" w:rsidRPr="000558E3">
        <w:rPr>
          <w:rStyle w:val="Char9"/>
          <w:rFonts w:hint="cs"/>
          <w:rtl/>
        </w:rPr>
        <w:t>ٱ</w:t>
      </w:r>
      <w:r w:rsidR="00D3340E" w:rsidRPr="000558E3">
        <w:rPr>
          <w:rStyle w:val="Char9"/>
          <w:rFonts w:hint="eastAsia"/>
          <w:rtl/>
        </w:rPr>
        <w:t>لَّذِينَ</w:t>
      </w:r>
      <w:r w:rsidR="00D3340E" w:rsidRPr="000558E3">
        <w:rPr>
          <w:rStyle w:val="Char9"/>
          <w:rtl/>
        </w:rPr>
        <w:t xml:space="preserve"> أَنۡعَمَ </w:t>
      </w:r>
      <w:r w:rsidR="00D3340E" w:rsidRPr="000558E3">
        <w:rPr>
          <w:rStyle w:val="Char9"/>
          <w:rFonts w:hint="cs"/>
          <w:rtl/>
        </w:rPr>
        <w:t>ٱ</w:t>
      </w:r>
      <w:r w:rsidR="00D3340E" w:rsidRPr="000558E3">
        <w:rPr>
          <w:rStyle w:val="Char9"/>
          <w:rFonts w:hint="eastAsia"/>
          <w:rtl/>
        </w:rPr>
        <w:t>للَّهُ</w:t>
      </w:r>
      <w:r w:rsidR="00D3340E" w:rsidRPr="000558E3">
        <w:rPr>
          <w:rStyle w:val="Char9"/>
          <w:rtl/>
        </w:rPr>
        <w:t xml:space="preserve"> عَلَيۡهِم مِّنَ </w:t>
      </w:r>
      <w:r w:rsidR="00D3340E" w:rsidRPr="000558E3">
        <w:rPr>
          <w:rStyle w:val="Char9"/>
          <w:rFonts w:hint="cs"/>
          <w:rtl/>
        </w:rPr>
        <w:t>ٱ</w:t>
      </w:r>
      <w:r w:rsidR="00D3340E" w:rsidRPr="000558E3">
        <w:rPr>
          <w:rStyle w:val="Char9"/>
          <w:rFonts w:hint="eastAsia"/>
          <w:rtl/>
        </w:rPr>
        <w:t>لنَّبِيِّ‍ۧنَ</w:t>
      </w:r>
      <w:r w:rsidR="00D3340E" w:rsidRPr="000558E3">
        <w:rPr>
          <w:rStyle w:val="Char9"/>
          <w:rtl/>
        </w:rPr>
        <w:t xml:space="preserve"> وَ</w:t>
      </w:r>
      <w:r w:rsidR="00D3340E" w:rsidRPr="000558E3">
        <w:rPr>
          <w:rStyle w:val="Char9"/>
          <w:rFonts w:hint="cs"/>
          <w:rtl/>
        </w:rPr>
        <w:t>ٱ</w:t>
      </w:r>
      <w:r w:rsidR="00D3340E" w:rsidRPr="000558E3">
        <w:rPr>
          <w:rStyle w:val="Char9"/>
          <w:rFonts w:hint="eastAsia"/>
          <w:rtl/>
        </w:rPr>
        <w:t>لصِّدِّيقِينَ</w:t>
      </w:r>
      <w:r w:rsidR="00D3340E" w:rsidRPr="000558E3">
        <w:rPr>
          <w:rStyle w:val="Char9"/>
          <w:rtl/>
        </w:rPr>
        <w:t xml:space="preserve"> وَ</w:t>
      </w:r>
      <w:r w:rsidR="00D3340E" w:rsidRPr="000558E3">
        <w:rPr>
          <w:rStyle w:val="Char9"/>
          <w:rFonts w:hint="cs"/>
          <w:rtl/>
        </w:rPr>
        <w:t>ٱ</w:t>
      </w:r>
      <w:r w:rsidR="00D3340E" w:rsidRPr="000558E3">
        <w:rPr>
          <w:rStyle w:val="Char9"/>
          <w:rFonts w:hint="eastAsia"/>
          <w:rtl/>
        </w:rPr>
        <w:t>لشُّهَدَآءِ</w:t>
      </w:r>
      <w:r w:rsidR="00D3340E" w:rsidRPr="000558E3">
        <w:rPr>
          <w:rStyle w:val="Char9"/>
          <w:rtl/>
        </w:rPr>
        <w:t xml:space="preserve"> وَ</w:t>
      </w:r>
      <w:r w:rsidR="00D3340E" w:rsidRPr="000558E3">
        <w:rPr>
          <w:rStyle w:val="Char9"/>
          <w:rFonts w:hint="cs"/>
          <w:rtl/>
        </w:rPr>
        <w:t>ٱ</w:t>
      </w:r>
      <w:r w:rsidR="00D3340E" w:rsidRPr="000558E3">
        <w:rPr>
          <w:rStyle w:val="Char9"/>
          <w:rFonts w:hint="eastAsia"/>
          <w:rtl/>
        </w:rPr>
        <w:t>لصَّٰلِحِينَۚ</w:t>
      </w:r>
      <w:r w:rsidR="00D3340E" w:rsidRPr="000558E3">
        <w:rPr>
          <w:rStyle w:val="Char9"/>
          <w:rtl/>
        </w:rPr>
        <w:t xml:space="preserve"> وَحَسُنَ أُوْلَٰٓئِكَ رَفِيقٗا ٦٩</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النساء</w:t>
      </w:r>
      <w:r w:rsidRPr="00D63B99">
        <w:rPr>
          <w:rStyle w:val="Char7"/>
          <w:rtl/>
        </w:rPr>
        <w:t>:</w:t>
      </w:r>
      <w:r w:rsidRPr="00D63B99">
        <w:rPr>
          <w:rStyle w:val="Char7"/>
          <w:rFonts w:hint="cs"/>
          <w:rtl/>
        </w:rPr>
        <w:t xml:space="preserve"> 69</w:t>
      </w:r>
      <w:r w:rsidRPr="00D63B99">
        <w:rPr>
          <w:rStyle w:val="Char7"/>
          <w:rtl/>
        </w:rPr>
        <w:t>]</w:t>
      </w:r>
      <w:r w:rsidRPr="00E01F0F">
        <w:rPr>
          <w:rStyle w:val="Char5"/>
          <w:rtl/>
        </w:rPr>
        <w:t>.</w:t>
      </w:r>
    </w:p>
    <w:p w:rsidR="00A25422" w:rsidRPr="00E25252" w:rsidRDefault="00A25422" w:rsidP="00500944">
      <w:pPr>
        <w:tabs>
          <w:tab w:val="right" w:pos="7031"/>
        </w:tabs>
        <w:bidi/>
        <w:ind w:firstLine="284"/>
        <w:jc w:val="both"/>
        <w:rPr>
          <w:rStyle w:val="Char5"/>
          <w:rtl/>
        </w:rPr>
      </w:pPr>
      <w:r w:rsidRPr="00E25252">
        <w:rPr>
          <w:rStyle w:val="Char5"/>
          <w:rFonts w:hint="cs"/>
          <w:rtl/>
        </w:rPr>
        <w:t>«</w:t>
      </w:r>
      <w:r w:rsidR="00C66EA0" w:rsidRPr="00E25252">
        <w:rPr>
          <w:rStyle w:val="Char5"/>
          <w:rFonts w:hint="cs"/>
          <w:rtl/>
        </w:rPr>
        <w:t>و کسانی که خدا و رسول او را اطاعت کنند پس ایشان با آنان‌که خدا نعمتشان داده است</w:t>
      </w:r>
      <w:r w:rsidR="00037D45" w:rsidRPr="00E25252">
        <w:rPr>
          <w:rStyle w:val="Char5"/>
          <w:rFonts w:hint="cs"/>
          <w:rtl/>
        </w:rPr>
        <w:t>،</w:t>
      </w:r>
      <w:r w:rsidR="00C66EA0" w:rsidRPr="00E25252">
        <w:rPr>
          <w:rStyle w:val="Char5"/>
          <w:rFonts w:hint="cs"/>
          <w:rtl/>
        </w:rPr>
        <w:t xml:space="preserve"> همدم خواهند شد</w:t>
      </w:r>
      <w:r w:rsidR="00037D45" w:rsidRPr="00E25252">
        <w:rPr>
          <w:rStyle w:val="Char5"/>
          <w:rFonts w:hint="cs"/>
          <w:rtl/>
        </w:rPr>
        <w:t>،</w:t>
      </w:r>
      <w:r w:rsidR="00C66EA0" w:rsidRPr="00E25252">
        <w:rPr>
          <w:rStyle w:val="Char5"/>
          <w:rFonts w:hint="cs"/>
          <w:rtl/>
        </w:rPr>
        <w:t xml:space="preserve"> از پیامبران و راست‌گویان و شهیدان و شایستگان، و حقیقتاً اینان رفیقانی نیکو هستند</w:t>
      </w:r>
      <w:r w:rsidRPr="00E25252">
        <w:rPr>
          <w:rStyle w:val="Char5"/>
          <w:rFonts w:hint="cs"/>
          <w:rtl/>
        </w:rPr>
        <w:t>».</w:t>
      </w:r>
    </w:p>
    <w:p w:rsidR="00A25422" w:rsidRPr="00E25252" w:rsidRDefault="00C70433" w:rsidP="00347D63">
      <w:pPr>
        <w:bidi/>
        <w:ind w:firstLine="284"/>
        <w:jc w:val="both"/>
        <w:rPr>
          <w:rStyle w:val="Char5"/>
          <w:rtl/>
        </w:rPr>
      </w:pPr>
      <w:r w:rsidRPr="00E25252">
        <w:rPr>
          <w:rStyle w:val="Char5"/>
          <w:rFonts w:hint="cs"/>
          <w:rtl/>
        </w:rPr>
        <w:t>نتیجه این محبت صادقانه و بسیار شدید قلبی آن بود که آنان دوستی و محبت پیامبر</w:t>
      </w:r>
      <w:r w:rsidR="00E4231E" w:rsidRPr="001C4BAC">
        <w:rPr>
          <w:rFonts w:cs="CTraditional Arabic" w:hint="cs"/>
          <w:sz w:val="28"/>
          <w:szCs w:val="28"/>
          <w:rtl/>
          <w:lang w:bidi="fa-IR"/>
        </w:rPr>
        <w:t xml:space="preserve">ص </w:t>
      </w:r>
      <w:r w:rsidRPr="00E25252">
        <w:rPr>
          <w:rStyle w:val="Char5"/>
          <w:rFonts w:hint="cs"/>
          <w:rtl/>
        </w:rPr>
        <w:t>را بر محبت و دوستی نفس خود ترجیح می‌دادند. شاید نمونه‌ای بتواند به اثبات بیشتر ادعای ما کمک کند.</w:t>
      </w:r>
    </w:p>
    <w:p w:rsidR="00C70433" w:rsidRPr="00E25252" w:rsidRDefault="00C70433" w:rsidP="00347D63">
      <w:pPr>
        <w:bidi/>
        <w:ind w:firstLine="284"/>
        <w:jc w:val="both"/>
        <w:rPr>
          <w:rStyle w:val="Char5"/>
          <w:rtl/>
        </w:rPr>
      </w:pPr>
      <w:r w:rsidRPr="00E25252">
        <w:rPr>
          <w:rStyle w:val="Char5"/>
          <w:rFonts w:hint="cs"/>
          <w:rtl/>
        </w:rPr>
        <w:t>«عروۀ» در روایتی از «بیهقی» می‌گوید:</w:t>
      </w:r>
    </w:p>
    <w:p w:rsidR="00167061" w:rsidRPr="00E25252" w:rsidRDefault="00167061" w:rsidP="00347D63">
      <w:pPr>
        <w:bidi/>
        <w:ind w:firstLine="284"/>
        <w:jc w:val="both"/>
        <w:rPr>
          <w:rStyle w:val="Char5"/>
          <w:rtl/>
        </w:rPr>
      </w:pPr>
      <w:r w:rsidRPr="00E25252">
        <w:rPr>
          <w:rStyle w:val="Char5"/>
          <w:rFonts w:hint="cs"/>
          <w:rtl/>
        </w:rPr>
        <w:t>مشرکان در «مکه» «زیدبن الدثنه» و «خبیب بن عدی الانصاری» را جهت شکنجه و سپس کشتن</w:t>
      </w:r>
      <w:r w:rsidR="00A60A51" w:rsidRPr="00E25252">
        <w:rPr>
          <w:rStyle w:val="Char5"/>
          <w:rFonts w:hint="cs"/>
          <w:rtl/>
        </w:rPr>
        <w:t>،</w:t>
      </w:r>
      <w:r w:rsidRPr="00E25252">
        <w:rPr>
          <w:rStyle w:val="Char5"/>
          <w:rFonts w:hint="cs"/>
          <w:rtl/>
        </w:rPr>
        <w:t xml:space="preserve"> بیرون آوردند</w:t>
      </w:r>
      <w:r w:rsidR="00A60A51" w:rsidRPr="00985C0D">
        <w:rPr>
          <w:rStyle w:val="Char5"/>
          <w:vertAlign w:val="superscript"/>
          <w:rtl/>
        </w:rPr>
        <w:footnoteReference w:id="29"/>
      </w:r>
      <w:r w:rsidRPr="00E25252">
        <w:rPr>
          <w:rStyle w:val="Char5"/>
          <w:rFonts w:hint="cs"/>
          <w:rtl/>
        </w:rPr>
        <w:t>. خبیب و</w:t>
      </w:r>
      <w:r w:rsidR="002C67A7" w:rsidRPr="00E25252">
        <w:rPr>
          <w:rStyle w:val="Char5"/>
          <w:rFonts w:hint="cs"/>
          <w:rtl/>
        </w:rPr>
        <w:t xml:space="preserve"> زید یکدیگر را به صبر و استقامت سفارش کردند، سپس</w:t>
      </w:r>
      <w:r w:rsidR="008F0607" w:rsidRPr="00E25252">
        <w:rPr>
          <w:rStyle w:val="Char5"/>
          <w:rFonts w:hint="cs"/>
          <w:rtl/>
        </w:rPr>
        <w:t xml:space="preserve"> آن‌ها </w:t>
      </w:r>
      <w:r w:rsidR="002C67A7" w:rsidRPr="00E25252">
        <w:rPr>
          <w:rStyle w:val="Char5"/>
          <w:rFonts w:hint="cs"/>
          <w:rtl/>
        </w:rPr>
        <w:t>را به صلیب بستند، جمع نیزه‌داران و شمشیرداران به دور</w:t>
      </w:r>
      <w:r w:rsidR="008F0607" w:rsidRPr="00E25252">
        <w:rPr>
          <w:rStyle w:val="Char5"/>
          <w:rFonts w:hint="cs"/>
          <w:rtl/>
        </w:rPr>
        <w:t xml:space="preserve"> آن‌ها </w:t>
      </w:r>
      <w:r w:rsidR="002C67A7" w:rsidRPr="00E25252">
        <w:rPr>
          <w:rStyle w:val="Char5"/>
          <w:rFonts w:hint="cs"/>
          <w:rtl/>
        </w:rPr>
        <w:t>چرخیدند و جلو می‌‌آمدند و ضربه‌ای به بدن</w:t>
      </w:r>
      <w:r w:rsidR="008F0607" w:rsidRPr="00E25252">
        <w:rPr>
          <w:rStyle w:val="Char5"/>
          <w:rFonts w:hint="cs"/>
          <w:rtl/>
        </w:rPr>
        <w:t xml:space="preserve"> آن‌ها </w:t>
      </w:r>
      <w:r w:rsidR="002C67A7" w:rsidRPr="00E25252">
        <w:rPr>
          <w:rStyle w:val="Char5"/>
          <w:rFonts w:hint="cs"/>
          <w:rtl/>
        </w:rPr>
        <w:t>وارد می‌کردند تا آنان را دچار اضطراب و ترس کنند شاید از دین خود برگردند و اگر چنین نکردند تا حد اعلای ممکن عذاب بکشند.</w:t>
      </w:r>
    </w:p>
    <w:p w:rsidR="0024580D" w:rsidRPr="00E25252" w:rsidRDefault="00E13842" w:rsidP="00347D63">
      <w:pPr>
        <w:bidi/>
        <w:ind w:firstLine="284"/>
        <w:jc w:val="both"/>
        <w:rPr>
          <w:rStyle w:val="Char5"/>
          <w:rtl/>
        </w:rPr>
      </w:pPr>
      <w:r w:rsidRPr="00E25252">
        <w:rPr>
          <w:rStyle w:val="Char5"/>
          <w:rFonts w:hint="cs"/>
          <w:rtl/>
        </w:rPr>
        <w:t>«ابوسفیان» که مشرک بود نزدیک «زید» شد و گفت: «زید»! تو را به خدا قسم می‌دهم آیا دوست داری که الان محمد</w:t>
      </w:r>
      <w:r w:rsidR="00E4231E" w:rsidRPr="001C4BAC">
        <w:rPr>
          <w:rFonts w:cs="CTraditional Arabic" w:hint="cs"/>
          <w:sz w:val="28"/>
          <w:szCs w:val="28"/>
          <w:rtl/>
          <w:lang w:bidi="fa-IR"/>
        </w:rPr>
        <w:t xml:space="preserve">ص </w:t>
      </w:r>
      <w:r w:rsidRPr="00E25252">
        <w:rPr>
          <w:rStyle w:val="Char5"/>
          <w:rFonts w:hint="eastAsia"/>
          <w:rtl/>
        </w:rPr>
        <w:t>به جای تو بود و سر از گردنش جدا می‌شد ولی تو آرام و آسوده در کنار زن و فرزندت بودی؟</w:t>
      </w:r>
    </w:p>
    <w:p w:rsidR="000E1DED" w:rsidRPr="00E25252" w:rsidRDefault="00FA39E5" w:rsidP="00347D63">
      <w:pPr>
        <w:bidi/>
        <w:ind w:firstLine="284"/>
        <w:jc w:val="both"/>
        <w:rPr>
          <w:rStyle w:val="Char5"/>
          <w:rtl/>
        </w:rPr>
      </w:pPr>
      <w:r w:rsidRPr="00E25252">
        <w:rPr>
          <w:rStyle w:val="Char5"/>
          <w:rFonts w:hint="cs"/>
          <w:rtl/>
        </w:rPr>
        <w:t>«زید» گفت به خدا سوگند که دوست ندارم محمد</w:t>
      </w:r>
      <w:r w:rsidR="00E4231E" w:rsidRPr="001C4BAC">
        <w:rPr>
          <w:rFonts w:cs="CTraditional Arabic" w:hint="cs"/>
          <w:sz w:val="28"/>
          <w:szCs w:val="28"/>
          <w:rtl/>
          <w:lang w:bidi="fa-IR"/>
        </w:rPr>
        <w:t xml:space="preserve">ص </w:t>
      </w:r>
      <w:r w:rsidRPr="00E25252">
        <w:rPr>
          <w:rStyle w:val="Char5"/>
          <w:rFonts w:hint="cs"/>
          <w:rtl/>
        </w:rPr>
        <w:t>در آن‌جایی که الان هست، باشد و خاری در پایش فرو رود و من کنار زن و فرزندم باشم!</w:t>
      </w:r>
    </w:p>
    <w:p w:rsidR="00FA39E5" w:rsidRPr="00E25252" w:rsidRDefault="00FA39E5" w:rsidP="00347D63">
      <w:pPr>
        <w:bidi/>
        <w:ind w:firstLine="284"/>
        <w:jc w:val="both"/>
        <w:rPr>
          <w:rStyle w:val="Char5"/>
          <w:rtl/>
        </w:rPr>
      </w:pPr>
      <w:r w:rsidRPr="00E25252">
        <w:rPr>
          <w:rStyle w:val="Char5"/>
          <w:rFonts w:hint="cs"/>
          <w:rtl/>
        </w:rPr>
        <w:t>«ابوسفیان» فریاد زد: من تا حالا هیچ‌کس را ندیده‌ام که مانند یاران محمد ـ که او را دوست دارند ـ کسی را دوست داشته باشد.</w:t>
      </w:r>
    </w:p>
    <w:p w:rsidR="00FA39E5" w:rsidRPr="00E25252" w:rsidRDefault="00FA39E5" w:rsidP="00347D63">
      <w:pPr>
        <w:bidi/>
        <w:ind w:firstLine="284"/>
        <w:jc w:val="both"/>
        <w:rPr>
          <w:rStyle w:val="Char5"/>
          <w:rtl/>
        </w:rPr>
      </w:pPr>
      <w:r w:rsidRPr="00E25252">
        <w:rPr>
          <w:rStyle w:val="Char5"/>
          <w:rFonts w:hint="cs"/>
          <w:rtl/>
        </w:rPr>
        <w:t>آری زید پذیرفت که به قتل برسد، اما حتی یک خار در پای مبارک رسول خدا</w:t>
      </w:r>
      <w:r w:rsidR="00E4231E" w:rsidRPr="001C4BAC">
        <w:rPr>
          <w:rFonts w:cs="CTraditional Arabic" w:hint="cs"/>
          <w:sz w:val="28"/>
          <w:szCs w:val="28"/>
          <w:rtl/>
          <w:lang w:bidi="fa-IR"/>
        </w:rPr>
        <w:t xml:space="preserve">ص </w:t>
      </w:r>
      <w:r w:rsidRPr="00E25252">
        <w:rPr>
          <w:rStyle w:val="Char5"/>
          <w:rFonts w:hint="cs"/>
          <w:rtl/>
        </w:rPr>
        <w:t>فرو نرود.</w:t>
      </w:r>
    </w:p>
    <w:p w:rsidR="00FA39E5" w:rsidRPr="00E25252" w:rsidRDefault="00743E77" w:rsidP="00347D63">
      <w:pPr>
        <w:bidi/>
        <w:ind w:firstLine="284"/>
        <w:jc w:val="both"/>
        <w:rPr>
          <w:rStyle w:val="Char5"/>
          <w:rtl/>
        </w:rPr>
      </w:pPr>
      <w:r w:rsidRPr="00E25252">
        <w:rPr>
          <w:rStyle w:val="Char5"/>
          <w:rFonts w:hint="cs"/>
          <w:rtl/>
        </w:rPr>
        <w:t>«حافظ الزرقانی» می‌گوید</w:t>
      </w:r>
      <w:r w:rsidR="0076516A" w:rsidRPr="00E25252">
        <w:rPr>
          <w:rStyle w:val="Char5"/>
          <w:rFonts w:hint="cs"/>
          <w:rtl/>
        </w:rPr>
        <w:t>:</w:t>
      </w:r>
      <w:r w:rsidRPr="00E25252">
        <w:rPr>
          <w:rStyle w:val="Char5"/>
          <w:rFonts w:hint="cs"/>
          <w:rtl/>
        </w:rPr>
        <w:t xml:space="preserve"> در روایت دیگری آمده است که «خبیب» را همان‌گونه سوگند دادند، گفت به خدا قسم دوست ندارم که آزاد شوم و به جای آن خاری در پای رسول خدا</w:t>
      </w:r>
      <w:r w:rsidR="00E4231E" w:rsidRPr="001C4BAC">
        <w:rPr>
          <w:rFonts w:cs="CTraditional Arabic" w:hint="cs"/>
          <w:sz w:val="28"/>
          <w:szCs w:val="28"/>
          <w:rtl/>
          <w:lang w:bidi="fa-IR"/>
        </w:rPr>
        <w:t xml:space="preserve">ص </w:t>
      </w:r>
      <w:r w:rsidRPr="00E25252">
        <w:rPr>
          <w:rStyle w:val="Char5"/>
          <w:rFonts w:hint="cs"/>
          <w:rtl/>
        </w:rPr>
        <w:t>فرو رود!</w:t>
      </w:r>
    </w:p>
    <w:p w:rsidR="00FF5025" w:rsidRPr="00E25252" w:rsidRDefault="00E75ABB" w:rsidP="00DB3479">
      <w:pPr>
        <w:bidi/>
        <w:ind w:firstLine="284"/>
        <w:jc w:val="both"/>
        <w:rPr>
          <w:rStyle w:val="Char5"/>
          <w:rtl/>
        </w:rPr>
      </w:pPr>
      <w:r w:rsidRPr="00E25252">
        <w:rPr>
          <w:rStyle w:val="Char5"/>
          <w:rFonts w:hint="cs"/>
          <w:rtl/>
        </w:rPr>
        <w:t xml:space="preserve">هم‌چنین «ابن اسحق» و «بیهقی» روایت می‌کنند که در روز جنگ احد زنی انصاری که </w:t>
      </w:r>
      <w:r w:rsidR="000E36AB" w:rsidRPr="00E25252">
        <w:rPr>
          <w:rStyle w:val="Char5"/>
          <w:rFonts w:hint="cs"/>
          <w:rtl/>
        </w:rPr>
        <w:t>ا</w:t>
      </w:r>
      <w:r w:rsidRPr="00E25252">
        <w:rPr>
          <w:rStyle w:val="Char5"/>
          <w:rFonts w:hint="cs"/>
          <w:rtl/>
        </w:rPr>
        <w:t>ز شهادت پدر، برادر و همسرش آگاه شده بود گفت رسول خدا</w:t>
      </w:r>
      <w:r w:rsidR="00E4231E" w:rsidRPr="001C4BAC">
        <w:rPr>
          <w:rFonts w:cs="CTraditional Arabic" w:hint="cs"/>
          <w:sz w:val="28"/>
          <w:szCs w:val="28"/>
          <w:rtl/>
          <w:lang w:bidi="fa-IR"/>
        </w:rPr>
        <w:t xml:space="preserve">ص </w:t>
      </w:r>
      <w:r w:rsidRPr="00E25252">
        <w:rPr>
          <w:rStyle w:val="Char5"/>
          <w:rFonts w:hint="eastAsia"/>
          <w:rtl/>
        </w:rPr>
        <w:t>‌چگونه است؟ گفتند: الحمدلله حالش خوب است! گف</w:t>
      </w:r>
      <w:r w:rsidRPr="00E25252">
        <w:rPr>
          <w:rStyle w:val="Char5"/>
          <w:rFonts w:hint="cs"/>
          <w:rtl/>
        </w:rPr>
        <w:t>ت: او را به من نشان دهید تا خاطرم آسوده شود؛ وقتی رسول خدا</w:t>
      </w:r>
      <w:r w:rsidR="00DB3479" w:rsidRPr="001C4BAC">
        <w:rPr>
          <w:rFonts w:cs="CTraditional Arabic" w:hint="cs"/>
          <w:sz w:val="28"/>
          <w:szCs w:val="28"/>
          <w:rtl/>
          <w:lang w:bidi="fa-IR"/>
        </w:rPr>
        <w:t>ص</w:t>
      </w:r>
      <w:r w:rsidR="00DB3479" w:rsidRPr="00E25252">
        <w:rPr>
          <w:rStyle w:val="Char5"/>
          <w:rFonts w:hint="cs"/>
          <w:rtl/>
        </w:rPr>
        <w:t xml:space="preserve"> </w:t>
      </w:r>
      <w:r w:rsidRPr="00E25252">
        <w:rPr>
          <w:rStyle w:val="Char5"/>
          <w:rFonts w:hint="eastAsia"/>
          <w:rtl/>
        </w:rPr>
        <w:t>‌را دید گف</w:t>
      </w:r>
      <w:r w:rsidRPr="00E25252">
        <w:rPr>
          <w:rStyle w:val="Char5"/>
          <w:rFonts w:hint="cs"/>
          <w:rtl/>
        </w:rPr>
        <w:t>ت: به خدا هر مصیبتی بعد از سلامت تو آسان و سبک است.</w:t>
      </w:r>
    </w:p>
    <w:p w:rsidR="00C85251" w:rsidRPr="00E25252" w:rsidRDefault="00C85251" w:rsidP="00347D63">
      <w:pPr>
        <w:bidi/>
        <w:ind w:firstLine="284"/>
        <w:jc w:val="both"/>
        <w:rPr>
          <w:rStyle w:val="Char5"/>
          <w:rtl/>
        </w:rPr>
      </w:pPr>
      <w:r w:rsidRPr="00E25252">
        <w:rPr>
          <w:rStyle w:val="Char5"/>
          <w:rFonts w:hint="cs"/>
          <w:rtl/>
        </w:rPr>
        <w:t>آری</w:t>
      </w:r>
      <w:r w:rsidR="00F969EE" w:rsidRPr="00E25252">
        <w:rPr>
          <w:rStyle w:val="Char5"/>
          <w:rFonts w:hint="cs"/>
          <w:rtl/>
        </w:rPr>
        <w:t>،</w:t>
      </w:r>
      <w:r w:rsidRPr="00E25252">
        <w:rPr>
          <w:rStyle w:val="Char5"/>
          <w:rFonts w:hint="cs"/>
          <w:rtl/>
        </w:rPr>
        <w:t xml:space="preserve"> این‌چنین بود و به همین دلیل یعنی محبت فوق‌العاده و عشق شدید یاران پیامبر</w:t>
      </w:r>
      <w:r w:rsidR="00E4231E" w:rsidRPr="001C4BAC">
        <w:rPr>
          <w:rFonts w:cs="CTraditional Arabic" w:hint="cs"/>
          <w:sz w:val="28"/>
          <w:szCs w:val="28"/>
          <w:rtl/>
          <w:lang w:bidi="fa-IR"/>
        </w:rPr>
        <w:t xml:space="preserve">ص </w:t>
      </w:r>
      <w:r w:rsidRPr="00E25252">
        <w:rPr>
          <w:rStyle w:val="Char5"/>
          <w:rFonts w:hint="cs"/>
          <w:rtl/>
        </w:rPr>
        <w:t>به آن حضرت، از او پیروی می‌کردند، زیرا نمونه مجسم عبادت و اخلاق و مهر و ملاطفت و رفتار نیک را در او به وضوح می‌دیدند.</w:t>
      </w:r>
    </w:p>
    <w:p w:rsidR="00077483" w:rsidRPr="00E25252" w:rsidRDefault="00077483" w:rsidP="00347D63">
      <w:pPr>
        <w:bidi/>
        <w:ind w:firstLine="284"/>
        <w:jc w:val="both"/>
        <w:rPr>
          <w:rStyle w:val="Char5"/>
          <w:rtl/>
        </w:rPr>
      </w:pPr>
      <w:r w:rsidRPr="00E25252">
        <w:rPr>
          <w:rStyle w:val="Char5"/>
          <w:rFonts w:hint="cs"/>
          <w:rtl/>
        </w:rPr>
        <w:t>آری</w:t>
      </w:r>
      <w:r w:rsidR="00F969EE" w:rsidRPr="00E25252">
        <w:rPr>
          <w:rStyle w:val="Char5"/>
          <w:rFonts w:hint="cs"/>
          <w:rtl/>
        </w:rPr>
        <w:t>،</w:t>
      </w:r>
      <w:r w:rsidRPr="00E25252">
        <w:rPr>
          <w:rStyle w:val="Char5"/>
          <w:rFonts w:hint="cs"/>
          <w:rtl/>
        </w:rPr>
        <w:t xml:space="preserve"> برادر عزیزم اسوه نیک، این‌چنین بر قلوب و روان</w:t>
      </w:r>
      <w:r w:rsidR="00AF631A" w:rsidRPr="00E25252">
        <w:rPr>
          <w:rStyle w:val="Char5"/>
          <w:rFonts w:hint="cs"/>
          <w:rtl/>
        </w:rPr>
        <w:t xml:space="preserve"> انسان‌ها</w:t>
      </w:r>
      <w:r w:rsidRPr="00E25252">
        <w:rPr>
          <w:rStyle w:val="Char5"/>
          <w:rFonts w:hint="cs"/>
          <w:rtl/>
        </w:rPr>
        <w:t xml:space="preserve"> اثر می‌گذارد و ثمرات خود را در تربیت و تکامل افراد برجای می‌گذارد.</w:t>
      </w:r>
    </w:p>
    <w:p w:rsidR="00DC1760" w:rsidRPr="00E25252" w:rsidRDefault="00DC1760" w:rsidP="00347D63">
      <w:pPr>
        <w:bidi/>
        <w:ind w:firstLine="284"/>
        <w:jc w:val="both"/>
        <w:rPr>
          <w:rStyle w:val="Char5"/>
          <w:rtl/>
        </w:rPr>
      </w:pPr>
      <w:r w:rsidRPr="00E25252">
        <w:rPr>
          <w:rStyle w:val="Char5"/>
          <w:rFonts w:hint="cs"/>
          <w:rtl/>
        </w:rPr>
        <w:t>اگر کسی بخواهد پیروی و متابعت یاران گرامی رسول خدا</w:t>
      </w:r>
      <w:r w:rsidR="00E4231E" w:rsidRPr="001C4BAC">
        <w:rPr>
          <w:rFonts w:cs="CTraditional Arabic" w:hint="cs"/>
          <w:sz w:val="28"/>
          <w:szCs w:val="28"/>
          <w:rtl/>
          <w:lang w:bidi="fa-IR"/>
        </w:rPr>
        <w:t xml:space="preserve">ص </w:t>
      </w:r>
      <w:r w:rsidRPr="00E25252">
        <w:rPr>
          <w:rStyle w:val="Char5"/>
          <w:rFonts w:hint="cs"/>
          <w:rtl/>
        </w:rPr>
        <w:t xml:space="preserve">را به خوبی دریابد و اثر آن پیامبر </w:t>
      </w:r>
      <w:r w:rsidR="00ED7F11" w:rsidRPr="00E25252">
        <w:rPr>
          <w:rStyle w:val="Char5"/>
          <w:rFonts w:hint="cs"/>
          <w:rtl/>
        </w:rPr>
        <w:t>بزرگوار</w:t>
      </w:r>
      <w:r w:rsidRPr="00E25252">
        <w:rPr>
          <w:rStyle w:val="Char5"/>
          <w:rFonts w:hint="cs"/>
          <w:rtl/>
        </w:rPr>
        <w:t xml:space="preserve"> را در روح و روان آنان بیابد و از تحول شگفت‌انگیزی که آن حضرت در آنان ایجاد کرد باخبر شود باید به تاریخ مراجعه کند تا سرگذشت ارزشمند و والا</w:t>
      </w:r>
      <w:r w:rsidR="008F0607" w:rsidRPr="00E25252">
        <w:rPr>
          <w:rStyle w:val="Char5"/>
          <w:rFonts w:hint="cs"/>
          <w:rtl/>
        </w:rPr>
        <w:t xml:space="preserve"> آن‌ها </w:t>
      </w:r>
      <w:r w:rsidRPr="00E25252">
        <w:rPr>
          <w:rStyle w:val="Char5"/>
          <w:rFonts w:hint="cs"/>
          <w:rtl/>
        </w:rPr>
        <w:t>و فضایل ارجمند آنان را بیش از پیش بداند.</w:t>
      </w:r>
    </w:p>
    <w:p w:rsidR="00A426D6" w:rsidRPr="00E25252" w:rsidRDefault="002B686A" w:rsidP="00347D63">
      <w:pPr>
        <w:bidi/>
        <w:ind w:firstLine="284"/>
        <w:jc w:val="both"/>
        <w:rPr>
          <w:rStyle w:val="Char5"/>
          <w:rtl/>
        </w:rPr>
      </w:pPr>
      <w:r w:rsidRPr="00E25252">
        <w:rPr>
          <w:rStyle w:val="Char5"/>
          <w:rFonts w:hint="cs"/>
          <w:rtl/>
        </w:rPr>
        <w:t xml:space="preserve">آیا تاریخ، </w:t>
      </w:r>
      <w:r w:rsidR="00ED7F11" w:rsidRPr="00E25252">
        <w:rPr>
          <w:rStyle w:val="Char5"/>
          <w:rFonts w:hint="cs"/>
          <w:rtl/>
        </w:rPr>
        <w:t>بزرگوار</w:t>
      </w:r>
      <w:r w:rsidRPr="00E25252">
        <w:rPr>
          <w:rStyle w:val="Char5"/>
          <w:rFonts w:hint="cs"/>
          <w:rtl/>
        </w:rPr>
        <w:t>تر، بخشنده‌تر، مهربان‌تر، دلسوزتر، بزرگ‌تر، لطیف‌تر و آگاه‌تر از آنان را دیده است؟</w:t>
      </w:r>
    </w:p>
    <w:p w:rsidR="00A329A3" w:rsidRPr="00E25252" w:rsidRDefault="00A329A3" w:rsidP="00347D63">
      <w:pPr>
        <w:bidi/>
        <w:ind w:firstLine="284"/>
        <w:jc w:val="both"/>
        <w:rPr>
          <w:rStyle w:val="Char5"/>
          <w:rtl/>
        </w:rPr>
      </w:pPr>
      <w:r w:rsidRPr="00E25252">
        <w:rPr>
          <w:rStyle w:val="Char5"/>
          <w:rFonts w:hint="cs"/>
          <w:rtl/>
        </w:rPr>
        <w:t>برای شرف و افتخار و عظمت و جاودانگی آنان، توصیف قرآن در مورد</w:t>
      </w:r>
      <w:r w:rsidR="008F0607" w:rsidRPr="00E25252">
        <w:rPr>
          <w:rStyle w:val="Char5"/>
          <w:rFonts w:hint="cs"/>
          <w:rtl/>
        </w:rPr>
        <w:t xml:space="preserve"> آن‌ها </w:t>
      </w:r>
      <w:r w:rsidRPr="00E25252">
        <w:rPr>
          <w:rStyle w:val="Char5"/>
          <w:rFonts w:hint="cs"/>
          <w:rtl/>
        </w:rPr>
        <w:t>کافی است که می‌گوید:</w:t>
      </w:r>
    </w:p>
    <w:p w:rsidR="00C14EE0" w:rsidRPr="00393FBD" w:rsidRDefault="00E85BB1" w:rsidP="00393FBD">
      <w:pPr>
        <w:pStyle w:val="a5"/>
        <w:rPr>
          <w:rtl/>
        </w:rPr>
      </w:pPr>
      <w:r>
        <w:rPr>
          <w:rFonts w:ascii="Traditional Arabic" w:hAnsi="Traditional Arabic" w:cs="Traditional Arabic"/>
          <w:rtl/>
        </w:rPr>
        <w:t>﴿</w:t>
      </w:r>
      <w:r w:rsidR="00D3340E" w:rsidRPr="000558E3">
        <w:rPr>
          <w:rStyle w:val="Char9"/>
          <w:rFonts w:hint="eastAsia"/>
          <w:rtl/>
          <w:lang w:bidi="ar-SA"/>
        </w:rPr>
        <w:t>مُّحَمَّدٞ</w:t>
      </w:r>
      <w:r w:rsidR="00D3340E" w:rsidRPr="000558E3">
        <w:rPr>
          <w:rStyle w:val="Char9"/>
          <w:rtl/>
          <w:lang w:bidi="ar-SA"/>
        </w:rPr>
        <w:t xml:space="preserve"> رَّسُولُ </w:t>
      </w:r>
      <w:r w:rsidR="00D3340E" w:rsidRPr="000558E3">
        <w:rPr>
          <w:rStyle w:val="Char9"/>
          <w:rFonts w:hint="cs"/>
          <w:rtl/>
          <w:lang w:bidi="ar-SA"/>
        </w:rPr>
        <w:t>ٱ</w:t>
      </w:r>
      <w:r w:rsidR="00D3340E" w:rsidRPr="000558E3">
        <w:rPr>
          <w:rStyle w:val="Char9"/>
          <w:rFonts w:hint="eastAsia"/>
          <w:rtl/>
          <w:lang w:bidi="ar-SA"/>
        </w:rPr>
        <w:t>للَّهِۚ</w:t>
      </w:r>
      <w:r w:rsidR="00D3340E" w:rsidRPr="000558E3">
        <w:rPr>
          <w:rStyle w:val="Char9"/>
          <w:rtl/>
          <w:lang w:bidi="ar-SA"/>
        </w:rPr>
        <w:t xml:space="preserve"> وَ</w:t>
      </w:r>
      <w:r w:rsidR="00D3340E" w:rsidRPr="000558E3">
        <w:rPr>
          <w:rStyle w:val="Char9"/>
          <w:rFonts w:hint="cs"/>
          <w:rtl/>
          <w:lang w:bidi="ar-SA"/>
        </w:rPr>
        <w:t>ٱ</w:t>
      </w:r>
      <w:r w:rsidR="00D3340E" w:rsidRPr="000558E3">
        <w:rPr>
          <w:rStyle w:val="Char9"/>
          <w:rFonts w:hint="eastAsia"/>
          <w:rtl/>
          <w:lang w:bidi="ar-SA"/>
        </w:rPr>
        <w:t>لَّذِينَ</w:t>
      </w:r>
      <w:r w:rsidR="00D3340E" w:rsidRPr="000558E3">
        <w:rPr>
          <w:rStyle w:val="Char9"/>
          <w:rtl/>
          <w:lang w:bidi="ar-SA"/>
        </w:rPr>
        <w:t xml:space="preserve"> مَعَهُ</w:t>
      </w:r>
      <w:r w:rsidR="00D3340E" w:rsidRPr="000558E3">
        <w:rPr>
          <w:rStyle w:val="Char9"/>
          <w:rFonts w:hint="cs"/>
          <w:rtl/>
          <w:lang w:bidi="ar-SA"/>
        </w:rPr>
        <w:t>ۥٓ</w:t>
      </w:r>
      <w:r w:rsidR="00D3340E" w:rsidRPr="000558E3">
        <w:rPr>
          <w:rStyle w:val="Char9"/>
          <w:rtl/>
          <w:lang w:bidi="ar-SA"/>
        </w:rPr>
        <w:t xml:space="preserve"> أَشِدَّآءُ عَلَى </w:t>
      </w:r>
      <w:r w:rsidR="00D3340E" w:rsidRPr="000558E3">
        <w:rPr>
          <w:rStyle w:val="Char9"/>
          <w:rFonts w:hint="cs"/>
          <w:rtl/>
          <w:lang w:bidi="ar-SA"/>
        </w:rPr>
        <w:t>ٱ</w:t>
      </w:r>
      <w:r w:rsidR="00D3340E" w:rsidRPr="000558E3">
        <w:rPr>
          <w:rStyle w:val="Char9"/>
          <w:rFonts w:hint="eastAsia"/>
          <w:rtl/>
          <w:lang w:bidi="ar-SA"/>
        </w:rPr>
        <w:t>لۡكُفَّارِ</w:t>
      </w:r>
      <w:r w:rsidR="00D3340E" w:rsidRPr="000558E3">
        <w:rPr>
          <w:rStyle w:val="Char9"/>
          <w:rtl/>
          <w:lang w:bidi="ar-SA"/>
        </w:rPr>
        <w:t xml:space="preserve"> رُحَمَآءُ بَيۡنَهُمۡ</w:t>
      </w:r>
      <w:r>
        <w:rPr>
          <w:rFonts w:ascii="Traditional Arabic" w:hAnsi="Traditional Arabic" w:cs="Traditional Arabic"/>
          <w:rtl/>
        </w:rPr>
        <w:t>﴾</w:t>
      </w:r>
      <w:r w:rsidRPr="00393FBD">
        <w:rPr>
          <w:rFonts w:hint="cs"/>
          <w:rtl/>
        </w:rPr>
        <w:t xml:space="preserve"> </w:t>
      </w:r>
      <w:r w:rsidRPr="00D63B99">
        <w:rPr>
          <w:rStyle w:val="Char7"/>
          <w:rtl/>
        </w:rPr>
        <w:t>[</w:t>
      </w:r>
      <w:r w:rsidRPr="00D63B99">
        <w:rPr>
          <w:rStyle w:val="Char7"/>
          <w:rFonts w:hint="cs"/>
          <w:rtl/>
        </w:rPr>
        <w:t>الفتح</w:t>
      </w:r>
      <w:r w:rsidRPr="00D63B99">
        <w:rPr>
          <w:rStyle w:val="Char7"/>
          <w:rtl/>
        </w:rPr>
        <w:t>:</w:t>
      </w:r>
      <w:r w:rsidRPr="00D63B99">
        <w:rPr>
          <w:rStyle w:val="Char7"/>
          <w:rFonts w:hint="cs"/>
          <w:rtl/>
        </w:rPr>
        <w:t xml:space="preserve"> 29</w:t>
      </w:r>
      <w:r w:rsidRPr="00D63B99">
        <w:rPr>
          <w:rStyle w:val="Char7"/>
          <w:rtl/>
        </w:rPr>
        <w:t>]</w:t>
      </w:r>
      <w:r w:rsidR="00D3340E" w:rsidRPr="00393FBD">
        <w:rPr>
          <w:rFonts w:hint="cs"/>
          <w:rtl/>
        </w:rPr>
        <w:t>.</w:t>
      </w:r>
    </w:p>
    <w:p w:rsidR="00C14EE0" w:rsidRPr="00393FBD" w:rsidRDefault="00C14EE0" w:rsidP="00393FBD">
      <w:pPr>
        <w:pStyle w:val="a5"/>
        <w:rPr>
          <w:rtl/>
        </w:rPr>
      </w:pPr>
      <w:r w:rsidRPr="00393FBD">
        <w:rPr>
          <w:rFonts w:hint="cs"/>
          <w:rtl/>
        </w:rPr>
        <w:t>«</w:t>
      </w:r>
      <w:r w:rsidR="005152C0" w:rsidRPr="00393FBD">
        <w:rPr>
          <w:rFonts w:hint="cs"/>
          <w:rtl/>
        </w:rPr>
        <w:t>«محمد» پیامبر خداست و کسانی که با او هستند بر کافران سخت، و در بین خود مهربانند</w:t>
      </w:r>
      <w:r w:rsidRPr="00393FBD">
        <w:rPr>
          <w:rFonts w:hint="cs"/>
          <w:rtl/>
        </w:rPr>
        <w:t>».</w:t>
      </w:r>
    </w:p>
    <w:p w:rsidR="00B22BEB" w:rsidRPr="00E25252" w:rsidRDefault="00E85BB1" w:rsidP="00393FBD">
      <w:pPr>
        <w:tabs>
          <w:tab w:val="right" w:pos="7031"/>
        </w:tabs>
        <w:bidi/>
        <w:ind w:firstLine="284"/>
        <w:jc w:val="both"/>
        <w:rPr>
          <w:rStyle w:val="Char5"/>
          <w:rtl/>
        </w:rPr>
      </w:pPr>
      <w:r>
        <w:rPr>
          <w:rFonts w:ascii="Traditional Arabic" w:hAnsi="Traditional Arabic" w:cs="Traditional Arabic"/>
          <w:sz w:val="28"/>
          <w:szCs w:val="28"/>
          <w:rtl/>
          <w:lang w:bidi="fa-IR"/>
        </w:rPr>
        <w:t>﴿</w:t>
      </w:r>
      <w:r w:rsidR="00D3340E" w:rsidRPr="000558E3">
        <w:rPr>
          <w:rStyle w:val="Char9"/>
          <w:rFonts w:hint="eastAsia"/>
          <w:rtl/>
        </w:rPr>
        <w:t>كَانُواْ</w:t>
      </w:r>
      <w:r w:rsidR="00D3340E" w:rsidRPr="000558E3">
        <w:rPr>
          <w:rStyle w:val="Char9"/>
          <w:rtl/>
        </w:rPr>
        <w:t xml:space="preserve"> قَلِيلٗا مِّنَ </w:t>
      </w:r>
      <w:r w:rsidR="00D3340E" w:rsidRPr="000558E3">
        <w:rPr>
          <w:rStyle w:val="Char9"/>
          <w:rFonts w:hint="cs"/>
          <w:rtl/>
        </w:rPr>
        <w:t>ٱ</w:t>
      </w:r>
      <w:r w:rsidR="00D3340E" w:rsidRPr="000558E3">
        <w:rPr>
          <w:rStyle w:val="Char9"/>
          <w:rFonts w:hint="eastAsia"/>
          <w:rtl/>
        </w:rPr>
        <w:t>لَّيۡلِ</w:t>
      </w:r>
      <w:r w:rsidR="00393FBD">
        <w:rPr>
          <w:rStyle w:val="Char9"/>
          <w:rtl/>
        </w:rPr>
        <w:t xml:space="preserve"> مَا يَهۡجَعُونَ ١٧ </w:t>
      </w:r>
      <w:r w:rsidR="00D3340E" w:rsidRPr="000558E3">
        <w:rPr>
          <w:rStyle w:val="Char9"/>
          <w:rtl/>
        </w:rPr>
        <w:t>وَبِ</w:t>
      </w:r>
      <w:r w:rsidR="00D3340E" w:rsidRPr="000558E3">
        <w:rPr>
          <w:rStyle w:val="Char9"/>
          <w:rFonts w:hint="cs"/>
          <w:rtl/>
        </w:rPr>
        <w:t>ٱ</w:t>
      </w:r>
      <w:r w:rsidR="00D3340E" w:rsidRPr="000558E3">
        <w:rPr>
          <w:rStyle w:val="Char9"/>
          <w:rFonts w:hint="eastAsia"/>
          <w:rtl/>
        </w:rPr>
        <w:t>لۡأَسۡحَارِ</w:t>
      </w:r>
      <w:r w:rsidR="00D3340E" w:rsidRPr="000558E3">
        <w:rPr>
          <w:rStyle w:val="Char9"/>
          <w:rtl/>
        </w:rPr>
        <w:t xml:space="preserve"> هُمۡ يَسۡتَغۡفِرُونَ ١٨</w:t>
      </w:r>
      <w:r>
        <w:rPr>
          <w:rFonts w:ascii="Traditional Arabic" w:hAnsi="Traditional Arabic" w:cs="Traditional Arabic"/>
          <w:sz w:val="28"/>
          <w:szCs w:val="28"/>
          <w:rtl/>
          <w:lang w:bidi="fa-IR"/>
        </w:rPr>
        <w:t>﴾</w:t>
      </w:r>
      <w:r w:rsidR="00393FBD">
        <w:rPr>
          <w:rFonts w:ascii="Traditional Arabic" w:hAnsi="Traditional Arabic" w:cs="Traditional Arabic" w:hint="cs"/>
          <w:sz w:val="28"/>
          <w:szCs w:val="28"/>
          <w:rtl/>
          <w:lang w:bidi="fa-IR"/>
        </w:rPr>
        <w:t xml:space="preserve"> </w:t>
      </w:r>
      <w:r w:rsidRPr="00D63B99">
        <w:rPr>
          <w:rStyle w:val="Char7"/>
          <w:rtl/>
        </w:rPr>
        <w:t>[</w:t>
      </w:r>
      <w:r w:rsidRPr="00D63B99">
        <w:rPr>
          <w:rStyle w:val="Char7"/>
          <w:rFonts w:hint="cs"/>
          <w:rtl/>
        </w:rPr>
        <w:t>الذاریات</w:t>
      </w:r>
      <w:r w:rsidRPr="00D63B99">
        <w:rPr>
          <w:rStyle w:val="Char7"/>
          <w:rtl/>
        </w:rPr>
        <w:t>:</w:t>
      </w:r>
      <w:r w:rsidR="00393FBD">
        <w:rPr>
          <w:rStyle w:val="Char7"/>
          <w:rFonts w:hint="cs"/>
          <w:rtl/>
        </w:rPr>
        <w:t xml:space="preserve"> </w:t>
      </w:r>
      <w:r w:rsidRPr="00D63B99">
        <w:rPr>
          <w:rStyle w:val="Char7"/>
          <w:rFonts w:hint="cs"/>
          <w:rtl/>
        </w:rPr>
        <w:t>17- 18</w:t>
      </w:r>
      <w:r w:rsidRPr="00D63B99">
        <w:rPr>
          <w:rStyle w:val="Char7"/>
          <w:rtl/>
        </w:rPr>
        <w:t>]</w:t>
      </w:r>
      <w:r w:rsidRPr="00E01F0F">
        <w:rPr>
          <w:rStyle w:val="Char5"/>
          <w:rtl/>
        </w:rPr>
        <w:t>.</w:t>
      </w:r>
    </w:p>
    <w:p w:rsidR="00B22BEB" w:rsidRPr="00E25252" w:rsidRDefault="00B22BEB" w:rsidP="00500944">
      <w:pPr>
        <w:tabs>
          <w:tab w:val="right" w:pos="7031"/>
        </w:tabs>
        <w:bidi/>
        <w:ind w:firstLine="284"/>
        <w:jc w:val="both"/>
        <w:rPr>
          <w:rStyle w:val="Char5"/>
          <w:rtl/>
        </w:rPr>
      </w:pPr>
      <w:r w:rsidRPr="00E25252">
        <w:rPr>
          <w:rStyle w:val="Char5"/>
          <w:rFonts w:hint="cs"/>
          <w:rtl/>
        </w:rPr>
        <w:t>«</w:t>
      </w:r>
      <w:r w:rsidR="00C025DC" w:rsidRPr="00E25252">
        <w:rPr>
          <w:rStyle w:val="Char5"/>
          <w:rFonts w:hint="cs"/>
          <w:rtl/>
        </w:rPr>
        <w:t>و [عادتشان این بود که] کمی از شب را می‌خفتند و سحرگاهان آمرزش می‌طلبیدند</w:t>
      </w:r>
      <w:r w:rsidRPr="00E25252">
        <w:rPr>
          <w:rStyle w:val="Char5"/>
          <w:rFonts w:hint="cs"/>
          <w:rtl/>
        </w:rPr>
        <w:t>».</w:t>
      </w:r>
    </w:p>
    <w:p w:rsidR="00E85BB1" w:rsidRPr="000558E3" w:rsidRDefault="00E85BB1" w:rsidP="00D3340E">
      <w:pPr>
        <w:tabs>
          <w:tab w:val="right" w:pos="7031"/>
        </w:tabs>
        <w:bidi/>
        <w:ind w:firstLine="284"/>
        <w:jc w:val="both"/>
        <w:rPr>
          <w:rStyle w:val="Char9"/>
          <w:rtl/>
        </w:rPr>
      </w:pPr>
      <w:r>
        <w:rPr>
          <w:rFonts w:ascii="Traditional Arabic" w:hAnsi="Traditional Arabic" w:cs="Traditional Arabic"/>
          <w:sz w:val="28"/>
          <w:szCs w:val="28"/>
          <w:rtl/>
          <w:lang w:bidi="fa-IR"/>
        </w:rPr>
        <w:t>﴿</w:t>
      </w:r>
      <w:r w:rsidR="00D3340E" w:rsidRPr="000558E3">
        <w:rPr>
          <w:rStyle w:val="Char9"/>
          <w:rtl/>
        </w:rPr>
        <w:t xml:space="preserve">تَرَىٰهُمۡ رُكَّعٗا سُجَّدٗا يَبۡتَغُونَ فَضۡلٗا مِّنَ </w:t>
      </w:r>
      <w:r w:rsidR="00D3340E" w:rsidRPr="000558E3">
        <w:rPr>
          <w:rStyle w:val="Char9"/>
          <w:rFonts w:hint="cs"/>
          <w:rtl/>
        </w:rPr>
        <w:t>ٱ</w:t>
      </w:r>
      <w:r w:rsidR="00D3340E" w:rsidRPr="000558E3">
        <w:rPr>
          <w:rStyle w:val="Char9"/>
          <w:rFonts w:hint="eastAsia"/>
          <w:rtl/>
        </w:rPr>
        <w:t>للَّهِ</w:t>
      </w:r>
      <w:r w:rsidR="00D3340E" w:rsidRPr="000558E3">
        <w:rPr>
          <w:rStyle w:val="Char9"/>
          <w:rtl/>
        </w:rPr>
        <w:t xml:space="preserve"> وَرِضۡوَٰنٗاۖ سِيمَاهُمۡ فِي وُجُوهِهِم مِّنۡ أَثَرِ </w:t>
      </w:r>
      <w:r w:rsidR="00D3340E" w:rsidRPr="000558E3">
        <w:rPr>
          <w:rStyle w:val="Char9"/>
          <w:rFonts w:hint="cs"/>
          <w:rtl/>
        </w:rPr>
        <w:t>ٱ</w:t>
      </w:r>
      <w:r w:rsidR="00D3340E" w:rsidRPr="000558E3">
        <w:rPr>
          <w:rStyle w:val="Char9"/>
          <w:rFonts w:hint="eastAsia"/>
          <w:rtl/>
        </w:rPr>
        <w:t>لسُّجُودِۚ</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الفتح</w:t>
      </w:r>
      <w:r w:rsidRPr="00D63B99">
        <w:rPr>
          <w:rStyle w:val="Char7"/>
          <w:rtl/>
        </w:rPr>
        <w:t>:</w:t>
      </w:r>
      <w:r w:rsidRPr="00D63B99">
        <w:rPr>
          <w:rStyle w:val="Char7"/>
          <w:rFonts w:hint="cs"/>
          <w:rtl/>
        </w:rPr>
        <w:t xml:space="preserve"> 29</w:t>
      </w:r>
      <w:r w:rsidRPr="00D63B99">
        <w:rPr>
          <w:rStyle w:val="Char7"/>
          <w:rtl/>
        </w:rPr>
        <w:t>]</w:t>
      </w:r>
      <w:r w:rsidRPr="00E01F0F">
        <w:rPr>
          <w:rStyle w:val="Char5"/>
          <w:rtl/>
        </w:rPr>
        <w:t>.</w:t>
      </w:r>
    </w:p>
    <w:p w:rsidR="00B22BEB" w:rsidRPr="00E25252" w:rsidRDefault="00B22BEB" w:rsidP="00500944">
      <w:pPr>
        <w:tabs>
          <w:tab w:val="right" w:pos="7031"/>
        </w:tabs>
        <w:bidi/>
        <w:ind w:firstLine="284"/>
        <w:jc w:val="both"/>
        <w:rPr>
          <w:rStyle w:val="Char5"/>
          <w:rtl/>
        </w:rPr>
      </w:pPr>
      <w:r w:rsidRPr="00E25252">
        <w:rPr>
          <w:rStyle w:val="Char5"/>
          <w:rFonts w:hint="cs"/>
          <w:rtl/>
        </w:rPr>
        <w:t>«</w:t>
      </w:r>
      <w:r w:rsidR="009A79F6" w:rsidRPr="00E25252">
        <w:rPr>
          <w:rStyle w:val="Char5"/>
          <w:rFonts w:hint="cs"/>
          <w:rtl/>
        </w:rPr>
        <w:t>ایشان را رکوع</w:t>
      </w:r>
      <w:r w:rsidR="009A79F6" w:rsidRPr="00E25252">
        <w:rPr>
          <w:rStyle w:val="Char5"/>
          <w:rFonts w:hint="eastAsia"/>
          <w:rtl/>
        </w:rPr>
        <w:t>‌</w:t>
      </w:r>
      <w:r w:rsidR="009A79F6" w:rsidRPr="00E25252">
        <w:rPr>
          <w:rStyle w:val="Char5"/>
          <w:rFonts w:hint="cs"/>
          <w:rtl/>
        </w:rPr>
        <w:t>کنان و سجده‌کنان می‌بینی، فضل و خشنودی خداوند را می‌جویند، نشانه ایشان در صورتشان از اثر سجود است</w:t>
      </w:r>
      <w:r w:rsidRPr="00E25252">
        <w:rPr>
          <w:rStyle w:val="Char5"/>
          <w:rFonts w:hint="cs"/>
          <w:rtl/>
        </w:rPr>
        <w:t>».</w:t>
      </w:r>
    </w:p>
    <w:p w:rsidR="00B22BEB" w:rsidRPr="00E25252" w:rsidRDefault="00E85BB1" w:rsidP="00D3340E">
      <w:pPr>
        <w:tabs>
          <w:tab w:val="right" w:pos="7031"/>
        </w:tabs>
        <w:bidi/>
        <w:ind w:firstLine="284"/>
        <w:jc w:val="both"/>
        <w:rPr>
          <w:rStyle w:val="Char5"/>
          <w:rtl/>
        </w:rPr>
      </w:pPr>
      <w:r>
        <w:rPr>
          <w:rFonts w:ascii="Traditional Arabic" w:hAnsi="Traditional Arabic" w:cs="Traditional Arabic"/>
          <w:sz w:val="28"/>
          <w:szCs w:val="28"/>
          <w:rtl/>
          <w:lang w:bidi="fa-IR"/>
        </w:rPr>
        <w:t>﴿</w:t>
      </w:r>
      <w:r w:rsidR="00D3340E" w:rsidRPr="000558E3">
        <w:rPr>
          <w:rStyle w:val="Char9"/>
          <w:rFonts w:hint="eastAsia"/>
          <w:rtl/>
        </w:rPr>
        <w:t>وَ</w:t>
      </w:r>
      <w:r w:rsidR="00D3340E" w:rsidRPr="000558E3">
        <w:rPr>
          <w:rStyle w:val="Char9"/>
          <w:rFonts w:hint="cs"/>
          <w:rtl/>
        </w:rPr>
        <w:t>ٱ</w:t>
      </w:r>
      <w:r w:rsidR="00D3340E" w:rsidRPr="000558E3">
        <w:rPr>
          <w:rStyle w:val="Char9"/>
          <w:rFonts w:hint="eastAsia"/>
          <w:rtl/>
        </w:rPr>
        <w:t>لَّذِينَ</w:t>
      </w:r>
      <w:r w:rsidR="00D3340E" w:rsidRPr="000558E3">
        <w:rPr>
          <w:rStyle w:val="Char9"/>
          <w:rtl/>
        </w:rPr>
        <w:t xml:space="preserve"> تَبَوَّءُو </w:t>
      </w:r>
      <w:r w:rsidR="00D3340E" w:rsidRPr="000558E3">
        <w:rPr>
          <w:rStyle w:val="Char9"/>
          <w:rFonts w:hint="cs"/>
          <w:rtl/>
        </w:rPr>
        <w:t>ٱ</w:t>
      </w:r>
      <w:r w:rsidR="00D3340E" w:rsidRPr="000558E3">
        <w:rPr>
          <w:rStyle w:val="Char9"/>
          <w:rFonts w:hint="eastAsia"/>
          <w:rtl/>
        </w:rPr>
        <w:t>لدَّارَ</w:t>
      </w:r>
      <w:r w:rsidR="00D3340E" w:rsidRPr="000558E3">
        <w:rPr>
          <w:rStyle w:val="Char9"/>
          <w:rtl/>
        </w:rPr>
        <w:t xml:space="preserve"> وَ</w:t>
      </w:r>
      <w:r w:rsidR="00D3340E" w:rsidRPr="000558E3">
        <w:rPr>
          <w:rStyle w:val="Char9"/>
          <w:rFonts w:hint="cs"/>
          <w:rtl/>
        </w:rPr>
        <w:t>ٱ</w:t>
      </w:r>
      <w:r w:rsidR="00D3340E" w:rsidRPr="000558E3">
        <w:rPr>
          <w:rStyle w:val="Char9"/>
          <w:rFonts w:hint="eastAsia"/>
          <w:rtl/>
        </w:rPr>
        <w:t>لۡإِيمَٰنَ</w:t>
      </w:r>
      <w:r w:rsidR="00D3340E" w:rsidRPr="000558E3">
        <w:rPr>
          <w:rStyle w:val="Char9"/>
          <w:rtl/>
        </w:rPr>
        <w:t xml:space="preserve"> مِن قَبۡلِهِمۡ يُحِبُّونَ مَنۡ هَاجَرَ إِلَيۡهِمۡ وَلَا يَجِدُونَ فِي صُدُورِهِمۡ حَاجَةٗ مِّمَّآ أُوتُواْ وَيُؤۡثِرُونَ عَلَىٰٓ أَنفُسِهِمۡ وَلَوۡ كَانَ بِهِمۡ خَصَاصَةٞۚ وَمَن يُوقَ شُحَّ نَفۡسِهِ</w:t>
      </w:r>
      <w:r w:rsidR="00D3340E" w:rsidRPr="000558E3">
        <w:rPr>
          <w:rStyle w:val="Char9"/>
          <w:rFonts w:hint="cs"/>
          <w:rtl/>
        </w:rPr>
        <w:t>ۦ</w:t>
      </w:r>
      <w:r w:rsidR="00D3340E" w:rsidRPr="000558E3">
        <w:rPr>
          <w:rStyle w:val="Char9"/>
          <w:rtl/>
        </w:rPr>
        <w:t xml:space="preserve"> فَأُوْلَٰٓئِكَ هُمُ </w:t>
      </w:r>
      <w:r w:rsidR="00D3340E" w:rsidRPr="000558E3">
        <w:rPr>
          <w:rStyle w:val="Char9"/>
          <w:rFonts w:hint="cs"/>
          <w:rtl/>
        </w:rPr>
        <w:t>ٱ</w:t>
      </w:r>
      <w:r w:rsidR="00D3340E" w:rsidRPr="000558E3">
        <w:rPr>
          <w:rStyle w:val="Char9"/>
          <w:rFonts w:hint="eastAsia"/>
          <w:rtl/>
        </w:rPr>
        <w:t>لۡمُفۡلِحُونَ</w:t>
      </w:r>
      <w:r w:rsidR="00D3340E" w:rsidRPr="000558E3">
        <w:rPr>
          <w:rStyle w:val="Char9"/>
          <w:rtl/>
        </w:rPr>
        <w:t xml:space="preserve"> ٩</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الحشر</w:t>
      </w:r>
      <w:r w:rsidRPr="00D63B99">
        <w:rPr>
          <w:rStyle w:val="Char7"/>
          <w:rtl/>
        </w:rPr>
        <w:t>:</w:t>
      </w:r>
      <w:r w:rsidRPr="00D63B99">
        <w:rPr>
          <w:rStyle w:val="Char7"/>
          <w:rFonts w:hint="cs"/>
          <w:rtl/>
        </w:rPr>
        <w:t xml:space="preserve"> 9</w:t>
      </w:r>
      <w:r w:rsidRPr="00D63B99">
        <w:rPr>
          <w:rStyle w:val="Char7"/>
          <w:rtl/>
        </w:rPr>
        <w:t>]</w:t>
      </w:r>
      <w:r w:rsidRPr="00E01F0F">
        <w:rPr>
          <w:rStyle w:val="Char5"/>
          <w:rtl/>
        </w:rPr>
        <w:t>.</w:t>
      </w:r>
    </w:p>
    <w:p w:rsidR="00B22BEB" w:rsidRPr="00E25252" w:rsidRDefault="00B22BEB" w:rsidP="00500944">
      <w:pPr>
        <w:tabs>
          <w:tab w:val="right" w:pos="7031"/>
        </w:tabs>
        <w:bidi/>
        <w:ind w:firstLine="284"/>
        <w:jc w:val="both"/>
        <w:rPr>
          <w:rStyle w:val="Char5"/>
          <w:rtl/>
        </w:rPr>
      </w:pPr>
      <w:r w:rsidRPr="00E25252">
        <w:rPr>
          <w:rStyle w:val="Char5"/>
          <w:rFonts w:hint="cs"/>
          <w:rtl/>
        </w:rPr>
        <w:t>«</w:t>
      </w:r>
      <w:r w:rsidR="00FB5EF0" w:rsidRPr="00E25252">
        <w:rPr>
          <w:rStyle w:val="Char5"/>
          <w:rFonts w:hint="cs"/>
          <w:rtl/>
        </w:rPr>
        <w:t>و آنان‌که پیش از مهاجرین در سرای هجرت و ایمان جا گرفتند و کسی را که به سوی ایشان هجرت کند، دوست می‌دارند و از آن‌چه به ایشان داده شود، در دل خود نیازی نیابند و دیگران را بر خود مقدم می‌دارند و اگر چه خود محتاج باشند و هر که از بخل خود محفوظ ماند، پس همانان رستگارند</w:t>
      </w:r>
      <w:r w:rsidRPr="00E25252">
        <w:rPr>
          <w:rStyle w:val="Char5"/>
          <w:rFonts w:hint="cs"/>
          <w:rtl/>
        </w:rPr>
        <w:t>».</w:t>
      </w:r>
    </w:p>
    <w:p w:rsidR="004936EB" w:rsidRPr="00E25252" w:rsidRDefault="00E85BB1" w:rsidP="00767042">
      <w:pPr>
        <w:tabs>
          <w:tab w:val="right" w:pos="7031"/>
        </w:tabs>
        <w:bidi/>
        <w:ind w:firstLine="284"/>
        <w:jc w:val="both"/>
        <w:rPr>
          <w:rStyle w:val="Char5"/>
          <w:rtl/>
        </w:rPr>
      </w:pPr>
      <w:r>
        <w:rPr>
          <w:rFonts w:ascii="Traditional Arabic" w:hAnsi="Traditional Arabic" w:cs="Traditional Arabic"/>
          <w:sz w:val="28"/>
          <w:szCs w:val="28"/>
          <w:rtl/>
          <w:lang w:bidi="fa-IR"/>
        </w:rPr>
        <w:t>﴿</w:t>
      </w:r>
      <w:r w:rsidR="00767042" w:rsidRPr="000558E3">
        <w:rPr>
          <w:rStyle w:val="Char9"/>
          <w:rFonts w:hint="eastAsia"/>
          <w:rtl/>
        </w:rPr>
        <w:t>مِّنَ</w:t>
      </w:r>
      <w:r w:rsidR="00767042" w:rsidRPr="000558E3">
        <w:rPr>
          <w:rStyle w:val="Char9"/>
          <w:rtl/>
        </w:rPr>
        <w:t xml:space="preserve"> </w:t>
      </w:r>
      <w:r w:rsidR="00767042" w:rsidRPr="000558E3">
        <w:rPr>
          <w:rStyle w:val="Char9"/>
          <w:rFonts w:hint="cs"/>
          <w:rtl/>
        </w:rPr>
        <w:t>ٱ</w:t>
      </w:r>
      <w:r w:rsidR="00767042" w:rsidRPr="000558E3">
        <w:rPr>
          <w:rStyle w:val="Char9"/>
          <w:rFonts w:hint="eastAsia"/>
          <w:rtl/>
        </w:rPr>
        <w:t>لۡمُؤۡمِنِينَ</w:t>
      </w:r>
      <w:r w:rsidR="00767042" w:rsidRPr="000558E3">
        <w:rPr>
          <w:rStyle w:val="Char9"/>
          <w:rtl/>
        </w:rPr>
        <w:t xml:space="preserve"> رِجَالٞ صَدَقُواْ مَا عَٰهَدُواْ </w:t>
      </w:r>
      <w:r w:rsidR="00767042" w:rsidRPr="000558E3">
        <w:rPr>
          <w:rStyle w:val="Char9"/>
          <w:rFonts w:hint="cs"/>
          <w:rtl/>
        </w:rPr>
        <w:t>ٱ</w:t>
      </w:r>
      <w:r w:rsidR="00767042" w:rsidRPr="000558E3">
        <w:rPr>
          <w:rStyle w:val="Char9"/>
          <w:rFonts w:hint="eastAsia"/>
          <w:rtl/>
        </w:rPr>
        <w:t>للَّهَ</w:t>
      </w:r>
      <w:r w:rsidR="00767042" w:rsidRPr="000558E3">
        <w:rPr>
          <w:rStyle w:val="Char9"/>
          <w:rtl/>
        </w:rPr>
        <w:t xml:space="preserve"> عَلَيۡهِۖ فَمِنۡهُم مَّن قَضَىٰ نَحۡبَهُ</w:t>
      </w:r>
      <w:r w:rsidR="00767042" w:rsidRPr="000558E3">
        <w:rPr>
          <w:rStyle w:val="Char9"/>
          <w:rFonts w:hint="cs"/>
          <w:rtl/>
        </w:rPr>
        <w:t>ۥ</w:t>
      </w:r>
      <w:r w:rsidR="00767042" w:rsidRPr="000558E3">
        <w:rPr>
          <w:rStyle w:val="Char9"/>
          <w:rtl/>
        </w:rPr>
        <w:t xml:space="preserve"> وَمِنۡهُم مَّن يَنتَظِرُۖ وَمَا بَدَّلُواْ تَبۡدِيلٗا ٢٣</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الأحزاب</w:t>
      </w:r>
      <w:r w:rsidRPr="00D63B99">
        <w:rPr>
          <w:rStyle w:val="Char7"/>
          <w:rtl/>
        </w:rPr>
        <w:t>:</w:t>
      </w:r>
      <w:r w:rsidRPr="00D63B99">
        <w:rPr>
          <w:rStyle w:val="Char7"/>
          <w:rFonts w:hint="cs"/>
          <w:rtl/>
        </w:rPr>
        <w:t xml:space="preserve"> 23</w:t>
      </w:r>
      <w:r w:rsidRPr="00D63B99">
        <w:rPr>
          <w:rStyle w:val="Char7"/>
          <w:rtl/>
        </w:rPr>
        <w:t>]</w:t>
      </w:r>
      <w:r w:rsidRPr="00E01F0F">
        <w:rPr>
          <w:rStyle w:val="Char5"/>
          <w:rtl/>
        </w:rPr>
        <w:t>.</w:t>
      </w:r>
    </w:p>
    <w:p w:rsidR="004936EB" w:rsidRPr="00E25252" w:rsidRDefault="004936EB" w:rsidP="00500944">
      <w:pPr>
        <w:tabs>
          <w:tab w:val="right" w:pos="7031"/>
        </w:tabs>
        <w:bidi/>
        <w:ind w:firstLine="284"/>
        <w:jc w:val="both"/>
        <w:rPr>
          <w:rStyle w:val="Char5"/>
          <w:rtl/>
        </w:rPr>
      </w:pPr>
      <w:r w:rsidRPr="00E25252">
        <w:rPr>
          <w:rStyle w:val="Char5"/>
          <w:rFonts w:hint="cs"/>
          <w:rtl/>
        </w:rPr>
        <w:t>«</w:t>
      </w:r>
      <w:r w:rsidR="00A36FBA" w:rsidRPr="00E25252">
        <w:rPr>
          <w:rStyle w:val="Char5"/>
          <w:rFonts w:hint="cs"/>
          <w:rtl/>
        </w:rPr>
        <w:t>از جمله مؤمنان، مردانی هستند که به عهدی که با خدا بسته‌اند، وفا کرده‌اند، بعضی از ایشان تعهد خود را به سر برده (به شهادت رسیده‌اند) و بعضی از ایشان منتظرند و به هیچ وجه تغییری نداده</w:t>
      </w:r>
      <w:r w:rsidR="00A36FBA" w:rsidRPr="00E25252">
        <w:rPr>
          <w:rStyle w:val="Char5"/>
          <w:rFonts w:hint="eastAsia"/>
          <w:rtl/>
        </w:rPr>
        <w:t>‌اند</w:t>
      </w:r>
      <w:r w:rsidRPr="00E25252">
        <w:rPr>
          <w:rStyle w:val="Char5"/>
          <w:rFonts w:hint="cs"/>
          <w:rtl/>
        </w:rPr>
        <w:t>».</w:t>
      </w:r>
    </w:p>
    <w:p w:rsidR="00A329A3" w:rsidRPr="00E25252" w:rsidRDefault="001F5C55" w:rsidP="00E4231E">
      <w:pPr>
        <w:bidi/>
        <w:ind w:firstLine="284"/>
        <w:jc w:val="both"/>
        <w:rPr>
          <w:rStyle w:val="Char5"/>
          <w:rtl/>
        </w:rPr>
      </w:pPr>
      <w:r w:rsidRPr="00E25252">
        <w:rPr>
          <w:rStyle w:val="Char5"/>
          <w:rFonts w:hint="cs"/>
          <w:rtl/>
        </w:rPr>
        <w:t xml:space="preserve">آن‌چه بیان کردیم قطره‌ای از دریای اوصاف نیک آن </w:t>
      </w:r>
      <w:r w:rsidR="00ED7F11" w:rsidRPr="00E25252">
        <w:rPr>
          <w:rStyle w:val="Char5"/>
          <w:rFonts w:hint="cs"/>
          <w:rtl/>
        </w:rPr>
        <w:t>بزرگوار</w:t>
      </w:r>
      <w:r w:rsidRPr="00E25252">
        <w:rPr>
          <w:rStyle w:val="Char5"/>
          <w:rFonts w:hint="cs"/>
          <w:rtl/>
        </w:rPr>
        <w:t xml:space="preserve">ان است که </w:t>
      </w:r>
      <w:r w:rsidR="006854AB" w:rsidRPr="00E25252">
        <w:rPr>
          <w:rStyle w:val="Char5"/>
          <w:rFonts w:hint="cs"/>
          <w:rtl/>
        </w:rPr>
        <w:t>د</w:t>
      </w:r>
      <w:r w:rsidRPr="00E25252">
        <w:rPr>
          <w:rStyle w:val="Char5"/>
          <w:rFonts w:hint="cs"/>
          <w:rtl/>
        </w:rPr>
        <w:t>ر قرآن کریم به آن اشاره شده است. مدینه فاضله‌ای که در طول تایخ بشر چون خیالی یا آرزویی در ذهن متفکرین و فلاسفه بود، به واسطه آنان تحقق یافت و حق هم این بود، زیرا جامعه‌ای ساخت</w:t>
      </w:r>
      <w:r w:rsidR="006854AB" w:rsidRPr="00E25252">
        <w:rPr>
          <w:rStyle w:val="Char5"/>
          <w:rFonts w:hint="cs"/>
          <w:rtl/>
        </w:rPr>
        <w:t>ند که د</w:t>
      </w:r>
      <w:r w:rsidRPr="00E25252">
        <w:rPr>
          <w:rStyle w:val="Char5"/>
          <w:rFonts w:hint="cs"/>
          <w:rtl/>
        </w:rPr>
        <w:t>ر</w:t>
      </w:r>
      <w:r w:rsidR="006854AB" w:rsidRPr="00E25252">
        <w:rPr>
          <w:rStyle w:val="Char5"/>
          <w:rFonts w:hint="cs"/>
          <w:rtl/>
        </w:rPr>
        <w:t xml:space="preserve"> </w:t>
      </w:r>
      <w:r w:rsidRPr="00E25252">
        <w:rPr>
          <w:rStyle w:val="Char5"/>
          <w:rFonts w:hint="cs"/>
          <w:rtl/>
        </w:rPr>
        <w:t>آ</w:t>
      </w:r>
      <w:r w:rsidR="006854AB" w:rsidRPr="00E25252">
        <w:rPr>
          <w:rStyle w:val="Char5"/>
          <w:rFonts w:hint="cs"/>
          <w:rtl/>
        </w:rPr>
        <w:t>ن</w:t>
      </w:r>
      <w:r w:rsidRPr="00E25252">
        <w:rPr>
          <w:rStyle w:val="Char5"/>
          <w:rFonts w:hint="cs"/>
          <w:rtl/>
        </w:rPr>
        <w:t xml:space="preserve"> قاضی دو سال بر منصب خود می‌نشست حتی دو نفر متخاصم، به او رجو</w:t>
      </w:r>
      <w:r w:rsidR="00E4231E" w:rsidRPr="00E25252">
        <w:rPr>
          <w:rStyle w:val="Char5"/>
          <w:rFonts w:hint="cs"/>
          <w:rtl/>
        </w:rPr>
        <w:t xml:space="preserve">ع </w:t>
      </w:r>
      <w:r w:rsidRPr="00E25252">
        <w:rPr>
          <w:rStyle w:val="Char5"/>
          <w:rFonts w:hint="cs"/>
          <w:rtl/>
        </w:rPr>
        <w:t>نمی‌کردند، نزاعی نبود چون قرآ</w:t>
      </w:r>
      <w:r w:rsidR="006854AB" w:rsidRPr="00E25252">
        <w:rPr>
          <w:rStyle w:val="Char5"/>
          <w:rFonts w:hint="cs"/>
          <w:rtl/>
        </w:rPr>
        <w:t>ن</w:t>
      </w:r>
      <w:r w:rsidRPr="00E25252">
        <w:rPr>
          <w:rStyle w:val="Char5"/>
          <w:rFonts w:hint="cs"/>
          <w:rtl/>
        </w:rPr>
        <w:t xml:space="preserve"> را پیش روی داشتند و اختلافی بروز نمی‌کرد زیرا هر کس هرچه برای</w:t>
      </w:r>
      <w:r w:rsidR="007845CB" w:rsidRPr="00E25252">
        <w:rPr>
          <w:rStyle w:val="Char5"/>
          <w:rFonts w:hint="cs"/>
          <w:rtl/>
        </w:rPr>
        <w:t xml:space="preserve"> خود می‌طلبید برای برادر مؤمنش هم می‌خواست و بر هم خشم نمی‌گفتند، زیرا اسلام آنان را به محبت و برادری می‌خواند و به مهربانی تشویق می‌کرد.</w:t>
      </w:r>
    </w:p>
    <w:p w:rsidR="009D5F96" w:rsidRPr="00E25252" w:rsidRDefault="00797C98" w:rsidP="00347D63">
      <w:pPr>
        <w:bidi/>
        <w:ind w:firstLine="284"/>
        <w:jc w:val="both"/>
        <w:rPr>
          <w:rStyle w:val="Char5"/>
          <w:rtl/>
        </w:rPr>
      </w:pPr>
      <w:r w:rsidRPr="00E25252">
        <w:rPr>
          <w:rStyle w:val="Char5"/>
          <w:rFonts w:hint="cs"/>
          <w:rtl/>
        </w:rPr>
        <w:t xml:space="preserve">صحابی </w:t>
      </w:r>
      <w:r w:rsidR="00ED7F11" w:rsidRPr="00E25252">
        <w:rPr>
          <w:rStyle w:val="Char5"/>
          <w:rFonts w:hint="cs"/>
          <w:rtl/>
        </w:rPr>
        <w:t>بزرگوار</w:t>
      </w:r>
      <w:r w:rsidRPr="00E25252">
        <w:rPr>
          <w:rStyle w:val="Char5"/>
          <w:rFonts w:hint="cs"/>
          <w:rtl/>
        </w:rPr>
        <w:t xml:space="preserve"> پیامبر خدا</w:t>
      </w:r>
      <w:r w:rsidR="00E4231E" w:rsidRPr="001C4BAC">
        <w:rPr>
          <w:rFonts w:cs="CTraditional Arabic" w:hint="cs"/>
          <w:sz w:val="28"/>
          <w:szCs w:val="28"/>
          <w:rtl/>
          <w:lang w:bidi="fa-IR"/>
        </w:rPr>
        <w:t xml:space="preserve">ص </w:t>
      </w:r>
      <w:r w:rsidRPr="00E25252">
        <w:rPr>
          <w:rStyle w:val="Char5"/>
          <w:rFonts w:hint="cs"/>
          <w:rtl/>
        </w:rPr>
        <w:t>«حضرت عبدالله بن مسعود</w:t>
      </w:r>
      <w:r w:rsidRPr="001C4BAC">
        <w:rPr>
          <w:rFonts w:cs="CTraditional Arabic" w:hint="cs"/>
          <w:sz w:val="28"/>
          <w:szCs w:val="28"/>
          <w:rtl/>
          <w:lang w:bidi="fa-IR"/>
        </w:rPr>
        <w:t>س</w:t>
      </w:r>
      <w:r w:rsidRPr="00E25252">
        <w:rPr>
          <w:rStyle w:val="Char5"/>
          <w:rFonts w:hint="cs"/>
          <w:rtl/>
        </w:rPr>
        <w:t>» فضیلت‌های معنوی یاران پیامبر</w:t>
      </w:r>
      <w:r w:rsidR="00E4231E" w:rsidRPr="001C4BAC">
        <w:rPr>
          <w:rFonts w:cs="CTraditional Arabic" w:hint="cs"/>
          <w:sz w:val="28"/>
          <w:szCs w:val="28"/>
          <w:rtl/>
          <w:lang w:bidi="fa-IR"/>
        </w:rPr>
        <w:t xml:space="preserve">ص </w:t>
      </w:r>
      <w:r w:rsidRPr="00E25252">
        <w:rPr>
          <w:rStyle w:val="Char5"/>
          <w:rFonts w:hint="cs"/>
          <w:rtl/>
        </w:rPr>
        <w:t xml:space="preserve">را برشمرده و کردار درخور ستایش و اخلاق ارزشمندشان را بیان </w:t>
      </w:r>
      <w:r w:rsidR="00BD7D1B" w:rsidRPr="00E25252">
        <w:rPr>
          <w:rStyle w:val="Char5"/>
          <w:rFonts w:hint="cs"/>
          <w:rtl/>
        </w:rPr>
        <w:t>می‌کند</w:t>
      </w:r>
      <w:r w:rsidRPr="00E25252">
        <w:rPr>
          <w:rStyle w:val="Char5"/>
          <w:rFonts w:hint="cs"/>
          <w:rtl/>
        </w:rPr>
        <w:t xml:space="preserve"> و بر لزوم پیروی از آنان این‌چنین تأکید می‌نماید: </w:t>
      </w:r>
    </w:p>
    <w:p w:rsidR="00797C98" w:rsidRPr="00E25252" w:rsidRDefault="00797C98" w:rsidP="00347D63">
      <w:pPr>
        <w:bidi/>
        <w:ind w:firstLine="284"/>
        <w:jc w:val="both"/>
        <w:rPr>
          <w:rStyle w:val="Char5"/>
          <w:rtl/>
        </w:rPr>
      </w:pPr>
      <w:r w:rsidRPr="00E25252">
        <w:rPr>
          <w:rStyle w:val="Char5"/>
          <w:rFonts w:hint="cs"/>
          <w:rtl/>
        </w:rPr>
        <w:t>«کسی که می‌خواهد پیرو واقعی رسول خدا</w:t>
      </w:r>
      <w:r w:rsidR="00E4231E" w:rsidRPr="001C4BAC">
        <w:rPr>
          <w:rFonts w:cs="CTraditional Arabic" w:hint="cs"/>
          <w:sz w:val="28"/>
          <w:szCs w:val="28"/>
          <w:rtl/>
          <w:lang w:bidi="fa-IR"/>
        </w:rPr>
        <w:t xml:space="preserve">ص </w:t>
      </w:r>
      <w:r w:rsidRPr="00E25252">
        <w:rPr>
          <w:rStyle w:val="Char5"/>
          <w:rFonts w:hint="cs"/>
          <w:rtl/>
        </w:rPr>
        <w:t>باشد، یاران او را برای خود الگو قرار دهد و به آنان تأسی کند، زیرا دارای نیکوترین قلوب بودند</w:t>
      </w:r>
      <w:r w:rsidR="004D564F" w:rsidRPr="00E25252">
        <w:rPr>
          <w:rStyle w:val="Char5"/>
          <w:rFonts w:hint="cs"/>
          <w:rtl/>
        </w:rPr>
        <w:t>،</w:t>
      </w:r>
      <w:r w:rsidRPr="00E25252">
        <w:rPr>
          <w:rStyle w:val="Char5"/>
          <w:rFonts w:hint="cs"/>
          <w:rtl/>
        </w:rPr>
        <w:t xml:space="preserve"> عمیق‌ترین آگاهی را داشتند تکلف نمی‌کردند، والاترین شخصیت</w:t>
      </w:r>
      <w:r w:rsidR="004D564F" w:rsidRPr="00E25252">
        <w:rPr>
          <w:rStyle w:val="Char5"/>
          <w:rFonts w:hint="eastAsia"/>
          <w:rtl/>
        </w:rPr>
        <w:t>‌</w:t>
      </w:r>
      <w:r w:rsidR="004D564F" w:rsidRPr="00E25252">
        <w:rPr>
          <w:rStyle w:val="Char5"/>
          <w:rFonts w:hint="cs"/>
          <w:rtl/>
        </w:rPr>
        <w:t>ه</w:t>
      </w:r>
      <w:r w:rsidRPr="00E25252">
        <w:rPr>
          <w:rStyle w:val="Char5"/>
          <w:rFonts w:hint="cs"/>
          <w:rtl/>
        </w:rPr>
        <w:t xml:space="preserve">ای امت پیامبر و پایدارترین افراد بر ایمان خود بودند، خداوند آنان‌را برای یاوری پیامبرش و بر پای داشتن دینش، برگزید. پس فضایل آنان را بشناسید، دنبال‌رو راه آنان باشید که به حقیقت بر راه </w:t>
      </w:r>
      <w:r w:rsidR="005E1A5A" w:rsidRPr="00E25252">
        <w:rPr>
          <w:rStyle w:val="Char5"/>
          <w:rFonts w:hint="cs"/>
          <w:rtl/>
        </w:rPr>
        <w:t>راست بودند».</w:t>
      </w:r>
    </w:p>
    <w:p w:rsidR="00993DD3" w:rsidRPr="00E25252" w:rsidRDefault="00993DD3" w:rsidP="00204014">
      <w:pPr>
        <w:bidi/>
        <w:ind w:firstLine="284"/>
        <w:jc w:val="both"/>
        <w:rPr>
          <w:rStyle w:val="Char5"/>
          <w:rtl/>
        </w:rPr>
      </w:pPr>
      <w:r w:rsidRPr="00E25252">
        <w:rPr>
          <w:rStyle w:val="Char5"/>
          <w:rFonts w:hint="cs"/>
          <w:rtl/>
        </w:rPr>
        <w:t xml:space="preserve">آری نسل‌ها پی در پی و به دنبال هم در طول تاریخ پس از آن </w:t>
      </w:r>
      <w:r w:rsidR="00ED7F11" w:rsidRPr="00E25252">
        <w:rPr>
          <w:rStyle w:val="Char5"/>
          <w:rFonts w:hint="cs"/>
          <w:rtl/>
        </w:rPr>
        <w:t>بزرگوار</w:t>
      </w:r>
      <w:r w:rsidRPr="00E25252">
        <w:rPr>
          <w:rStyle w:val="Char5"/>
          <w:rFonts w:hint="cs"/>
          <w:rtl/>
        </w:rPr>
        <w:t>ان آمدند و از سرچشمه فضیلت‌های آنان سیراب شدند و پرتوهایی از نور اخلاقشان برگرفتند و</w:t>
      </w:r>
      <w:r w:rsidR="00330C58" w:rsidRPr="00E25252">
        <w:rPr>
          <w:rStyle w:val="Char5"/>
          <w:rFonts w:hint="cs"/>
          <w:rtl/>
        </w:rPr>
        <w:t xml:space="preserve"> ش</w:t>
      </w:r>
      <w:r w:rsidRPr="00E25252">
        <w:rPr>
          <w:rStyle w:val="Char5"/>
          <w:rFonts w:hint="cs"/>
          <w:rtl/>
        </w:rPr>
        <w:t>یوه آنان را پی‌گرفتند تا در بنای کاخ رفیع مجد و بزرگی جامعه خویش</w:t>
      </w:r>
      <w:r w:rsidR="008F0607" w:rsidRPr="00E25252">
        <w:rPr>
          <w:rStyle w:val="Char5"/>
          <w:rFonts w:hint="cs"/>
          <w:rtl/>
        </w:rPr>
        <w:t xml:space="preserve"> آن را </w:t>
      </w:r>
      <w:r w:rsidRPr="00E25252">
        <w:rPr>
          <w:rStyle w:val="Char5"/>
          <w:rFonts w:hint="cs"/>
          <w:rtl/>
        </w:rPr>
        <w:t>به کار گیرند و هنوز هم تمامی نسل‌های مسلمان در هر زمان و مکانی پیامبر</w:t>
      </w:r>
      <w:r w:rsidR="00E4231E" w:rsidRPr="001C4BAC">
        <w:rPr>
          <w:rFonts w:cs="CTraditional Arabic" w:hint="cs"/>
          <w:sz w:val="28"/>
          <w:szCs w:val="28"/>
          <w:rtl/>
          <w:lang w:bidi="fa-IR"/>
        </w:rPr>
        <w:t xml:space="preserve">ص </w:t>
      </w:r>
      <w:r w:rsidRPr="00E25252">
        <w:rPr>
          <w:rStyle w:val="Char5"/>
          <w:rFonts w:hint="eastAsia"/>
          <w:rtl/>
        </w:rPr>
        <w:t>‌و یارانش را به عنوان الگوی والای عبادت</w:t>
      </w:r>
      <w:r w:rsidR="00330C58" w:rsidRPr="00E25252">
        <w:rPr>
          <w:rStyle w:val="Char5"/>
          <w:rFonts w:hint="cs"/>
          <w:rtl/>
        </w:rPr>
        <w:t>،</w:t>
      </w:r>
      <w:r w:rsidRPr="00E25252">
        <w:rPr>
          <w:rStyle w:val="Char5"/>
          <w:rFonts w:hint="eastAsia"/>
          <w:rtl/>
        </w:rPr>
        <w:t xml:space="preserve"> اخلاق، شجاعت، استقامت، قاطعیت، مهر و عطوفت، گذشت و ایثار، جهاد و طلب شهادت، می‌شناسند زیرا نسل اصحاب پیامبر</w:t>
      </w:r>
      <w:r w:rsidR="00204014" w:rsidRPr="001C4BAC">
        <w:rPr>
          <w:rFonts w:cs="CTraditional Arabic" w:hint="cs"/>
          <w:sz w:val="28"/>
          <w:szCs w:val="28"/>
          <w:rtl/>
          <w:lang w:bidi="fa-IR"/>
        </w:rPr>
        <w:t>ص</w:t>
      </w:r>
      <w:r w:rsidRPr="00E25252">
        <w:rPr>
          <w:rStyle w:val="Char5"/>
          <w:rFonts w:hint="cs"/>
          <w:rtl/>
        </w:rPr>
        <w:t>، بهترین نسل در طول تاریخ اسلام بوده</w:t>
      </w:r>
      <w:r w:rsidRPr="00E25252">
        <w:rPr>
          <w:rStyle w:val="Char5"/>
          <w:rFonts w:hint="eastAsia"/>
          <w:rtl/>
        </w:rPr>
        <w:t>‌اند و خواهند بود</w:t>
      </w:r>
      <w:r w:rsidR="00330C58" w:rsidRPr="00985C0D">
        <w:rPr>
          <w:rStyle w:val="Char5"/>
          <w:vertAlign w:val="superscript"/>
          <w:rtl/>
        </w:rPr>
        <w:footnoteReference w:id="30"/>
      </w:r>
      <w:r w:rsidRPr="00E25252">
        <w:rPr>
          <w:rStyle w:val="Char5"/>
          <w:rFonts w:hint="eastAsia"/>
          <w:rtl/>
        </w:rPr>
        <w:t>.</w:t>
      </w:r>
    </w:p>
    <w:p w:rsidR="00330C58" w:rsidRPr="00E25252" w:rsidRDefault="00330C58" w:rsidP="00347D63">
      <w:pPr>
        <w:bidi/>
        <w:ind w:firstLine="284"/>
        <w:jc w:val="both"/>
        <w:rPr>
          <w:rStyle w:val="Char5"/>
          <w:rtl/>
        </w:rPr>
      </w:pPr>
      <w:r w:rsidRPr="00E25252">
        <w:rPr>
          <w:rStyle w:val="Char5"/>
          <w:rFonts w:hint="cs"/>
          <w:rtl/>
        </w:rPr>
        <w:t>و راست گفت پیامبر محبوب ما</w:t>
      </w:r>
      <w:r w:rsidR="00E4231E" w:rsidRPr="001C4BAC">
        <w:rPr>
          <w:rFonts w:cs="CTraditional Arabic" w:hint="cs"/>
          <w:sz w:val="28"/>
          <w:szCs w:val="28"/>
          <w:rtl/>
          <w:lang w:bidi="fa-IR"/>
        </w:rPr>
        <w:t xml:space="preserve">ص </w:t>
      </w:r>
      <w:r w:rsidRPr="00E25252">
        <w:rPr>
          <w:rStyle w:val="Char5"/>
          <w:rFonts w:hint="cs"/>
          <w:rtl/>
        </w:rPr>
        <w:t>که یاران من مانند ستارگان آسمانند به هر کدام که اقتدا کنید</w:t>
      </w:r>
      <w:r w:rsidR="00190124" w:rsidRPr="00E25252">
        <w:rPr>
          <w:rStyle w:val="Char5"/>
          <w:rFonts w:hint="cs"/>
          <w:rtl/>
        </w:rPr>
        <w:t>،</w:t>
      </w:r>
      <w:r w:rsidRPr="00E25252">
        <w:rPr>
          <w:rStyle w:val="Char5"/>
          <w:rFonts w:hint="cs"/>
          <w:rtl/>
        </w:rPr>
        <w:t xml:space="preserve"> هدایت یافته‌اید (روایت بیهقی و دیلمی).</w:t>
      </w:r>
    </w:p>
    <w:p w:rsidR="00330C58" w:rsidRPr="00E25252" w:rsidRDefault="00330C58" w:rsidP="00347D63">
      <w:pPr>
        <w:bidi/>
        <w:ind w:firstLine="284"/>
        <w:jc w:val="both"/>
        <w:rPr>
          <w:rStyle w:val="Char5"/>
          <w:rtl/>
        </w:rPr>
      </w:pPr>
      <w:r w:rsidRPr="00E25252">
        <w:rPr>
          <w:rStyle w:val="Char5"/>
          <w:rFonts w:hint="cs"/>
          <w:rtl/>
        </w:rPr>
        <w:t>و به خاطر همین تجسم واقعی اسلام در شخصیت مبارک رسول خدا</w:t>
      </w:r>
      <w:r w:rsidR="00E4231E" w:rsidRPr="001C4BAC">
        <w:rPr>
          <w:rFonts w:cs="CTraditional Arabic" w:hint="cs"/>
          <w:sz w:val="28"/>
          <w:szCs w:val="28"/>
          <w:rtl/>
          <w:lang w:bidi="fa-IR"/>
        </w:rPr>
        <w:t xml:space="preserve">ص </w:t>
      </w:r>
      <w:r w:rsidRPr="00E25252">
        <w:rPr>
          <w:rStyle w:val="Char5"/>
          <w:rFonts w:hint="cs"/>
          <w:rtl/>
        </w:rPr>
        <w:t>و یاران او بود که اسلام تا اقصی نقاط جهان منتشر شد به سرزمین‌های بسیار و کشورهای قدرتمند و وسیع وارد شد و</w:t>
      </w:r>
      <w:r w:rsidR="00011A42" w:rsidRPr="00E25252">
        <w:rPr>
          <w:rStyle w:val="Char5"/>
          <w:rFonts w:hint="cs"/>
          <w:rtl/>
        </w:rPr>
        <w:t xml:space="preserve"> </w:t>
      </w:r>
      <w:r w:rsidRPr="00E25252">
        <w:rPr>
          <w:rStyle w:val="Char5"/>
          <w:rFonts w:hint="cs"/>
          <w:rtl/>
        </w:rPr>
        <w:t>قلب</w:t>
      </w:r>
      <w:r w:rsidR="00AF631A" w:rsidRPr="00E25252">
        <w:rPr>
          <w:rStyle w:val="Char5"/>
          <w:rFonts w:hint="cs"/>
          <w:rtl/>
        </w:rPr>
        <w:t xml:space="preserve"> انسان‌ها</w:t>
      </w:r>
      <w:r w:rsidRPr="00E25252">
        <w:rPr>
          <w:rStyle w:val="Char5"/>
          <w:rFonts w:hint="cs"/>
          <w:rtl/>
        </w:rPr>
        <w:t xml:space="preserve"> و سرزمین‌های مختلف را به تسخیر خویش درآورد.</w:t>
      </w:r>
    </w:p>
    <w:p w:rsidR="00330C58" w:rsidRPr="00E25252" w:rsidRDefault="007E5E30" w:rsidP="00347D63">
      <w:pPr>
        <w:bidi/>
        <w:ind w:firstLine="284"/>
        <w:jc w:val="both"/>
        <w:rPr>
          <w:rStyle w:val="Char5"/>
          <w:rtl/>
        </w:rPr>
      </w:pPr>
      <w:r w:rsidRPr="00E25252">
        <w:rPr>
          <w:rStyle w:val="Char5"/>
          <w:rFonts w:hint="cs"/>
          <w:rtl/>
        </w:rPr>
        <w:t>و تاریخ با افتخار تمام ثبت کرد که اسلام با رشد و حرکت اعجاب‌انگیز خود، در تم</w:t>
      </w:r>
      <w:r w:rsidR="00190124" w:rsidRPr="00E25252">
        <w:rPr>
          <w:rStyle w:val="Char5"/>
          <w:rFonts w:hint="cs"/>
          <w:rtl/>
        </w:rPr>
        <w:t>ا</w:t>
      </w:r>
      <w:r w:rsidRPr="00E25252">
        <w:rPr>
          <w:rStyle w:val="Char5"/>
          <w:rFonts w:hint="cs"/>
          <w:rtl/>
        </w:rPr>
        <w:t>م</w:t>
      </w:r>
      <w:r w:rsidR="00190124" w:rsidRPr="00E25252">
        <w:rPr>
          <w:rStyle w:val="Char5"/>
          <w:rFonts w:hint="cs"/>
          <w:rtl/>
        </w:rPr>
        <w:t>ی دنیا منتشر شد به جنوب هند، سیلان، جزایر لکدیو و مالدیو در اقیانوس هند، تبت</w:t>
      </w:r>
      <w:r w:rsidR="00011A42" w:rsidRPr="00E25252">
        <w:rPr>
          <w:rStyle w:val="Char5"/>
          <w:rFonts w:hint="cs"/>
          <w:rtl/>
        </w:rPr>
        <w:t>،</w:t>
      </w:r>
      <w:r w:rsidR="00190124" w:rsidRPr="00E25252">
        <w:rPr>
          <w:rStyle w:val="Char5"/>
          <w:rFonts w:hint="cs"/>
          <w:rtl/>
        </w:rPr>
        <w:t xml:space="preserve"> سواحل چین</w:t>
      </w:r>
      <w:r w:rsidR="00011A42" w:rsidRPr="00E25252">
        <w:rPr>
          <w:rStyle w:val="Char5"/>
          <w:rFonts w:hint="cs"/>
          <w:rtl/>
        </w:rPr>
        <w:t>،</w:t>
      </w:r>
      <w:r w:rsidR="00190124" w:rsidRPr="00E25252">
        <w:rPr>
          <w:rStyle w:val="Char5"/>
          <w:rFonts w:hint="cs"/>
          <w:rtl/>
        </w:rPr>
        <w:t xml:space="preserve"> فیلیپین، </w:t>
      </w:r>
      <w:r w:rsidR="00011A42" w:rsidRPr="00E25252">
        <w:rPr>
          <w:rStyle w:val="Char5"/>
          <w:rFonts w:hint="cs"/>
          <w:rtl/>
        </w:rPr>
        <w:t>ج</w:t>
      </w:r>
      <w:r w:rsidR="00190124" w:rsidRPr="00E25252">
        <w:rPr>
          <w:rStyle w:val="Char5"/>
          <w:rFonts w:hint="cs"/>
          <w:rtl/>
        </w:rPr>
        <w:t>زایر اندونزی و شبه جزیره مال</w:t>
      </w:r>
      <w:r w:rsidR="00011A42" w:rsidRPr="00E25252">
        <w:rPr>
          <w:rStyle w:val="Char5"/>
          <w:rFonts w:hint="cs"/>
          <w:rtl/>
        </w:rPr>
        <w:t>د</w:t>
      </w:r>
      <w:r w:rsidR="00190124" w:rsidRPr="00E25252">
        <w:rPr>
          <w:rStyle w:val="Char5"/>
          <w:rFonts w:hint="cs"/>
          <w:rtl/>
        </w:rPr>
        <w:t>یو دست یافت و به افریقا در کشورهایی مانند، سنگال، نیجریه، سومالی، تانزانیا و ماداگاسکار و زنگبار و سرزمین‌های بسی</w:t>
      </w:r>
      <w:r w:rsidR="00011A42" w:rsidRPr="00E25252">
        <w:rPr>
          <w:rStyle w:val="Char5"/>
          <w:rFonts w:hint="cs"/>
          <w:rtl/>
        </w:rPr>
        <w:t>ا</w:t>
      </w:r>
      <w:r w:rsidR="00190124" w:rsidRPr="00E25252">
        <w:rPr>
          <w:rStyle w:val="Char5"/>
          <w:rFonts w:hint="cs"/>
          <w:rtl/>
        </w:rPr>
        <w:t>ر دیگر، پای گذاشت.</w:t>
      </w:r>
    </w:p>
    <w:p w:rsidR="003E3C5D" w:rsidRPr="00E25252" w:rsidRDefault="0057473F" w:rsidP="00347D63">
      <w:pPr>
        <w:bidi/>
        <w:ind w:firstLine="284"/>
        <w:jc w:val="both"/>
        <w:rPr>
          <w:rStyle w:val="Char5"/>
          <w:rtl/>
        </w:rPr>
      </w:pPr>
      <w:r w:rsidRPr="00E25252">
        <w:rPr>
          <w:rStyle w:val="Char5"/>
          <w:rFonts w:hint="cs"/>
          <w:rtl/>
        </w:rPr>
        <w:t xml:space="preserve">چرا دین مبین اسلام به دورترین نقاط زمین رسید، چرا این‌گونه برق آسا و پیروزمندانه رشد کرد؟ راز این عظمت را باید در داعیان و مبلغان آن جستجو نمود. این عزیزان با نمایش </w:t>
      </w:r>
      <w:r w:rsidR="006E6139" w:rsidRPr="00E25252">
        <w:rPr>
          <w:rStyle w:val="Char5"/>
          <w:rFonts w:hint="cs"/>
          <w:rtl/>
        </w:rPr>
        <w:t>ص</w:t>
      </w:r>
      <w:r w:rsidRPr="00E25252">
        <w:rPr>
          <w:rStyle w:val="Char5"/>
          <w:rFonts w:hint="cs"/>
          <w:rtl/>
        </w:rPr>
        <w:t xml:space="preserve">ادقانه حقیقت </w:t>
      </w:r>
      <w:r w:rsidR="006209BF" w:rsidRPr="00E25252">
        <w:rPr>
          <w:rStyle w:val="Char5"/>
          <w:rFonts w:hint="cs"/>
          <w:rtl/>
        </w:rPr>
        <w:t>اسلام در رفتار و امانت‌داری و صدق و وفای خود، توانستند نور ایمان را در قلب مردم جه</w:t>
      </w:r>
      <w:r w:rsidR="006E6139" w:rsidRPr="00E25252">
        <w:rPr>
          <w:rStyle w:val="Char5"/>
          <w:rFonts w:hint="cs"/>
          <w:rtl/>
        </w:rPr>
        <w:t>ا</w:t>
      </w:r>
      <w:r w:rsidR="006209BF" w:rsidRPr="00E25252">
        <w:rPr>
          <w:rStyle w:val="Char5"/>
          <w:rFonts w:hint="cs"/>
          <w:rtl/>
        </w:rPr>
        <w:t>ن جای دهند و سبب گردند که</w:t>
      </w:r>
      <w:r w:rsidR="00AF631A" w:rsidRPr="00E25252">
        <w:rPr>
          <w:rStyle w:val="Char5"/>
          <w:rFonts w:hint="cs"/>
          <w:rtl/>
        </w:rPr>
        <w:t xml:space="preserve"> انسان‌ها</w:t>
      </w:r>
      <w:r w:rsidR="006209BF" w:rsidRPr="00E25252">
        <w:rPr>
          <w:rStyle w:val="Char5"/>
          <w:rFonts w:hint="cs"/>
          <w:rtl/>
        </w:rPr>
        <w:t xml:space="preserve"> از تمامی نژادها و کشورها گروه گروه به دین اسلام ایمان آورند و به حوزه امن آن وارد گردند و با ایمان و رغبت و اقناع فکری شایسته، دین جدید را بپذیرند، آری اگر آن </w:t>
      </w:r>
      <w:r w:rsidR="00ED7F11" w:rsidRPr="00E25252">
        <w:rPr>
          <w:rStyle w:val="Char5"/>
          <w:rFonts w:hint="cs"/>
          <w:rtl/>
        </w:rPr>
        <w:t>بزرگوار</w:t>
      </w:r>
      <w:r w:rsidR="006209BF" w:rsidRPr="00E25252">
        <w:rPr>
          <w:rStyle w:val="Char5"/>
          <w:rFonts w:hint="cs"/>
          <w:rtl/>
        </w:rPr>
        <w:t>ان با صدق و امانت و رفتار پرمهر و محبت و نرم و ملایم خود</w:t>
      </w:r>
      <w:r w:rsidR="006E6139" w:rsidRPr="00E25252">
        <w:rPr>
          <w:rStyle w:val="Char5"/>
          <w:rFonts w:hint="cs"/>
          <w:rtl/>
        </w:rPr>
        <w:t>،</w:t>
      </w:r>
      <w:r w:rsidR="006209BF" w:rsidRPr="00E25252">
        <w:rPr>
          <w:rStyle w:val="Char5"/>
          <w:rFonts w:hint="cs"/>
          <w:rtl/>
        </w:rPr>
        <w:t xml:space="preserve"> اسلام را به جه</w:t>
      </w:r>
      <w:r w:rsidR="006E6139" w:rsidRPr="00E25252">
        <w:rPr>
          <w:rStyle w:val="Char5"/>
          <w:rFonts w:hint="cs"/>
          <w:rtl/>
        </w:rPr>
        <w:t>ا</w:t>
      </w:r>
      <w:r w:rsidR="006209BF" w:rsidRPr="00E25252">
        <w:rPr>
          <w:rStyle w:val="Char5"/>
          <w:rFonts w:hint="cs"/>
          <w:rtl/>
        </w:rPr>
        <w:t>نیان عرضه نمی‌کرددند</w:t>
      </w:r>
      <w:r w:rsidR="006E6139" w:rsidRPr="00E25252">
        <w:rPr>
          <w:rStyle w:val="Char5"/>
          <w:rFonts w:hint="cs"/>
          <w:rtl/>
        </w:rPr>
        <w:t>،</w:t>
      </w:r>
      <w:r w:rsidR="006209BF" w:rsidRPr="00E25252">
        <w:rPr>
          <w:rStyle w:val="Char5"/>
          <w:rFonts w:hint="cs"/>
          <w:rtl/>
        </w:rPr>
        <w:t xml:space="preserve"> چگونه ممکن بود اسلام این چنین پرچم‌های پر افتخار خود را در بلندی</w:t>
      </w:r>
      <w:r w:rsidR="006E6139" w:rsidRPr="00E25252">
        <w:rPr>
          <w:rStyle w:val="Char5"/>
          <w:rFonts w:hint="eastAsia"/>
          <w:rtl/>
        </w:rPr>
        <w:t>‌</w:t>
      </w:r>
      <w:r w:rsidR="006209BF" w:rsidRPr="00E25252">
        <w:rPr>
          <w:rStyle w:val="Char5"/>
          <w:rFonts w:hint="cs"/>
          <w:rtl/>
        </w:rPr>
        <w:t>های جهان به اهتزاز درآورد؟</w:t>
      </w:r>
    </w:p>
    <w:p w:rsidR="009A6986" w:rsidRPr="00E25252" w:rsidRDefault="009A6986" w:rsidP="00347D63">
      <w:pPr>
        <w:bidi/>
        <w:ind w:firstLine="284"/>
        <w:jc w:val="both"/>
        <w:rPr>
          <w:rStyle w:val="Char5"/>
          <w:rtl/>
        </w:rPr>
      </w:pPr>
      <w:r w:rsidRPr="00E25252">
        <w:rPr>
          <w:rStyle w:val="Char5"/>
          <w:rFonts w:hint="cs"/>
          <w:rtl/>
        </w:rPr>
        <w:t xml:space="preserve">چه شایسته است که نسل مسلمان امروز از زن و مرد، پیر و جوان و کوچک و بزرگ این حقیقت مهم را دریابند و سعی کنند که الگوی شایسته‌ای برای دیگران باشند و به عنوان نمونه اخلاق فاضله و رفتار نیک و برخورد دلپذیر </w:t>
      </w:r>
      <w:r w:rsidR="001377B0" w:rsidRPr="00E25252">
        <w:rPr>
          <w:rStyle w:val="Char5"/>
          <w:rFonts w:hint="cs"/>
          <w:rtl/>
        </w:rPr>
        <w:t>و ی</w:t>
      </w:r>
      <w:r w:rsidR="00EA739E" w:rsidRPr="00E25252">
        <w:rPr>
          <w:rStyle w:val="Char5"/>
          <w:rFonts w:hint="cs"/>
          <w:rtl/>
        </w:rPr>
        <w:t>ک</w:t>
      </w:r>
      <w:r w:rsidR="001377B0" w:rsidRPr="00E25252">
        <w:rPr>
          <w:rStyle w:val="Char5"/>
          <w:rFonts w:hint="cs"/>
          <w:rtl/>
        </w:rPr>
        <w:t>د</w:t>
      </w:r>
      <w:r w:rsidR="00EA739E" w:rsidRPr="00E25252">
        <w:rPr>
          <w:rStyle w:val="Char5"/>
          <w:rFonts w:hint="cs"/>
          <w:rtl/>
        </w:rPr>
        <w:t>ی</w:t>
      </w:r>
      <w:r w:rsidR="001377B0" w:rsidRPr="00E25252">
        <w:rPr>
          <w:rStyle w:val="Char5"/>
          <w:rFonts w:hint="cs"/>
          <w:rtl/>
        </w:rPr>
        <w:t>گر صفات ارزشمند اسلامی، ظاهر شوند تا همانند ماه هدایت و خورشید اصلاح باشند، داعیان حق و خیر، کسانی که وسیله انتشار و امتداد رسالت جاودان اسلامی هستند</w:t>
      </w:r>
      <w:r w:rsidR="001377B0" w:rsidRPr="00985C0D">
        <w:rPr>
          <w:rStyle w:val="Char5"/>
          <w:vertAlign w:val="superscript"/>
          <w:rtl/>
        </w:rPr>
        <w:footnoteReference w:id="31"/>
      </w:r>
      <w:r w:rsidR="001377B0" w:rsidRPr="00E25252">
        <w:rPr>
          <w:rStyle w:val="Char5"/>
          <w:rFonts w:hint="cs"/>
          <w:rtl/>
        </w:rPr>
        <w:t>.</w:t>
      </w:r>
    </w:p>
    <w:p w:rsidR="001377B0" w:rsidRPr="00E25252" w:rsidRDefault="001377B0" w:rsidP="00347D63">
      <w:pPr>
        <w:bidi/>
        <w:ind w:firstLine="284"/>
        <w:jc w:val="both"/>
        <w:rPr>
          <w:rStyle w:val="Char5"/>
          <w:rtl/>
        </w:rPr>
      </w:pPr>
      <w:r w:rsidRPr="00E25252">
        <w:rPr>
          <w:rStyle w:val="Char5"/>
          <w:rFonts w:hint="cs"/>
          <w:rtl/>
        </w:rPr>
        <w:t>آری بشریت نیازمند کسانی است که در امر تربیت و انتشار عقیده اسلامی نمونه باشند و موفق شوند، آری نیازمند کسانی هستیم که چشم‌ها را خیره می‌کنند و با جمال و زیبایی معنوی خویش، روان</w:t>
      </w:r>
      <w:r w:rsidR="00AF631A" w:rsidRPr="00E25252">
        <w:rPr>
          <w:rStyle w:val="Char5"/>
          <w:rFonts w:hint="cs"/>
          <w:rtl/>
        </w:rPr>
        <w:t xml:space="preserve"> انسان‌ها</w:t>
      </w:r>
      <w:r w:rsidRPr="00E25252">
        <w:rPr>
          <w:rStyle w:val="Char5"/>
          <w:rFonts w:hint="cs"/>
          <w:rtl/>
        </w:rPr>
        <w:t xml:space="preserve"> را به خود جذب می‌کنند و باید اخلاق فاضله‌ای باشد که نظام جامعه، خیر و نیکی را از آن کسب نماید و آثار ارزشمندی بر نسل‌ها بر جای بگذارد.</w:t>
      </w:r>
    </w:p>
    <w:p w:rsidR="00B536BB" w:rsidRPr="00E25252" w:rsidRDefault="00B536BB" w:rsidP="00347D63">
      <w:pPr>
        <w:bidi/>
        <w:ind w:firstLine="284"/>
        <w:jc w:val="both"/>
        <w:rPr>
          <w:rStyle w:val="Char5"/>
          <w:rtl/>
        </w:rPr>
      </w:pPr>
      <w:r w:rsidRPr="00E25252">
        <w:rPr>
          <w:rStyle w:val="Char5"/>
          <w:rFonts w:hint="cs"/>
          <w:rtl/>
        </w:rPr>
        <w:t>به همین منظور رسول خدا</w:t>
      </w:r>
      <w:r w:rsidR="00E4231E" w:rsidRPr="001C4BAC">
        <w:rPr>
          <w:rFonts w:cs="CTraditional Arabic" w:hint="cs"/>
          <w:sz w:val="28"/>
          <w:szCs w:val="28"/>
          <w:rtl/>
          <w:lang w:bidi="fa-IR"/>
        </w:rPr>
        <w:t xml:space="preserve">ص </w:t>
      </w:r>
      <w:r w:rsidRPr="00E25252">
        <w:rPr>
          <w:rStyle w:val="Char5"/>
          <w:rFonts w:hint="eastAsia"/>
          <w:rtl/>
        </w:rPr>
        <w:t xml:space="preserve">بسیار </w:t>
      </w:r>
      <w:r w:rsidRPr="00E25252">
        <w:rPr>
          <w:rStyle w:val="Char5"/>
          <w:rFonts w:hint="cs"/>
          <w:rtl/>
        </w:rPr>
        <w:t xml:space="preserve">دقت می‌کردند و اهمیت می‌دادند به این‌که پدر و مادر و مربیان همواره به عنوان الگو و نمونه شایسته‌ای برای فرزندان خود، جلوه کنند. تا </w:t>
      </w:r>
      <w:r w:rsidR="0061322E" w:rsidRPr="00E25252">
        <w:rPr>
          <w:rStyle w:val="Char5"/>
          <w:rFonts w:hint="cs"/>
          <w:rtl/>
        </w:rPr>
        <w:t>صفات و خصایل اخلاقی به خوبی و به شیوه‌ای اساسی در شخصیت طفل جای گیرد و رشد و پرورش او از همان ابتدای زندگی بر اساس همین معانی ارجمند و والا باشد.</w:t>
      </w:r>
    </w:p>
    <w:p w:rsidR="009631E4" w:rsidRPr="00E25252" w:rsidRDefault="00CE79CD" w:rsidP="00347D63">
      <w:pPr>
        <w:bidi/>
        <w:ind w:firstLine="284"/>
        <w:jc w:val="both"/>
        <w:rPr>
          <w:rStyle w:val="Char5"/>
          <w:rtl/>
        </w:rPr>
      </w:pPr>
      <w:r w:rsidRPr="00E25252">
        <w:rPr>
          <w:rStyle w:val="Char5"/>
          <w:rFonts w:hint="cs"/>
          <w:rtl/>
        </w:rPr>
        <w:t>در این‌جا نمونه‌هایی از رهنمودهای نبی اکرم</w:t>
      </w:r>
      <w:r w:rsidR="00E4231E" w:rsidRPr="001C4BAC">
        <w:rPr>
          <w:rFonts w:cs="CTraditional Arabic" w:hint="cs"/>
          <w:sz w:val="28"/>
          <w:szCs w:val="28"/>
          <w:rtl/>
          <w:lang w:bidi="fa-IR"/>
        </w:rPr>
        <w:t xml:space="preserve">ص </w:t>
      </w:r>
      <w:r w:rsidRPr="00E25252">
        <w:rPr>
          <w:rStyle w:val="Char5"/>
          <w:rFonts w:hint="cs"/>
          <w:rtl/>
        </w:rPr>
        <w:t>را در این مورد به حضور خوانندگان گرامی تقدیم می‌دارم:</w:t>
      </w:r>
    </w:p>
    <w:p w:rsidR="00CE79CD" w:rsidRPr="00E25252" w:rsidRDefault="00CE79CD" w:rsidP="00347D63">
      <w:pPr>
        <w:bidi/>
        <w:ind w:firstLine="284"/>
        <w:jc w:val="both"/>
        <w:rPr>
          <w:rStyle w:val="Char5"/>
          <w:rtl/>
        </w:rPr>
      </w:pPr>
      <w:r w:rsidRPr="00E25252">
        <w:rPr>
          <w:rStyle w:val="Char5"/>
          <w:rFonts w:hint="cs"/>
          <w:rtl/>
        </w:rPr>
        <w:t>«عبدالله بن عامر</w:t>
      </w:r>
      <w:r w:rsidR="00E35B54" w:rsidRPr="00E35B54">
        <w:rPr>
          <w:rStyle w:val="Char5"/>
          <w:rFonts w:cs="CTraditional Arabic" w:hint="cs"/>
          <w:rtl/>
        </w:rPr>
        <w:t>س</w:t>
      </w:r>
      <w:r w:rsidRPr="00E25252">
        <w:rPr>
          <w:rStyle w:val="Char5"/>
          <w:rFonts w:hint="cs"/>
          <w:rtl/>
        </w:rPr>
        <w:t>» می‌گوید: «روزی رسول اکرم</w:t>
      </w:r>
      <w:r w:rsidR="00E4231E" w:rsidRPr="001C4BAC">
        <w:rPr>
          <w:rFonts w:cs="CTraditional Arabic" w:hint="cs"/>
          <w:sz w:val="28"/>
          <w:szCs w:val="28"/>
          <w:rtl/>
          <w:lang w:bidi="fa-IR"/>
        </w:rPr>
        <w:t xml:space="preserve">ص </w:t>
      </w:r>
      <w:r w:rsidRPr="00E25252">
        <w:rPr>
          <w:rStyle w:val="Char5"/>
          <w:rFonts w:hint="cs"/>
          <w:rtl/>
        </w:rPr>
        <w:t>در منزل ما تشریف داشتند. مادرم صدایم زد و گفت‌: عبدالله بیا به تو چیزی بدهم!</w:t>
      </w:r>
    </w:p>
    <w:p w:rsidR="00CE79CD" w:rsidRPr="00E25252" w:rsidRDefault="00CE79CD" w:rsidP="00347D63">
      <w:pPr>
        <w:bidi/>
        <w:ind w:firstLine="284"/>
        <w:jc w:val="both"/>
        <w:rPr>
          <w:rStyle w:val="Char5"/>
          <w:rtl/>
        </w:rPr>
      </w:pPr>
      <w:r w:rsidRPr="00E25252">
        <w:rPr>
          <w:rStyle w:val="Char5"/>
          <w:rFonts w:hint="cs"/>
          <w:rtl/>
        </w:rPr>
        <w:t>پیامبر خدا</w:t>
      </w:r>
      <w:r w:rsidR="00E4231E" w:rsidRPr="001C4BAC">
        <w:rPr>
          <w:rFonts w:cs="CTraditional Arabic" w:hint="cs"/>
          <w:sz w:val="28"/>
          <w:szCs w:val="28"/>
          <w:rtl/>
          <w:lang w:bidi="fa-IR"/>
        </w:rPr>
        <w:t xml:space="preserve">ص </w:t>
      </w:r>
      <w:r w:rsidRPr="00E25252">
        <w:rPr>
          <w:rStyle w:val="Char5"/>
          <w:rFonts w:hint="cs"/>
          <w:rtl/>
        </w:rPr>
        <w:t>فرمود: می‌خواهی چه چیزی به او بدهی؟</w:t>
      </w:r>
    </w:p>
    <w:p w:rsidR="00CE79CD" w:rsidRPr="00E25252" w:rsidRDefault="00CE79CD" w:rsidP="00347D63">
      <w:pPr>
        <w:bidi/>
        <w:ind w:firstLine="284"/>
        <w:jc w:val="both"/>
        <w:rPr>
          <w:rStyle w:val="Char5"/>
          <w:rtl/>
        </w:rPr>
      </w:pPr>
      <w:r w:rsidRPr="00E25252">
        <w:rPr>
          <w:rStyle w:val="Char5"/>
          <w:rFonts w:hint="cs"/>
          <w:rtl/>
        </w:rPr>
        <w:t>مادرم گفت: می‌خواهم به او خرما بدهم.</w:t>
      </w:r>
    </w:p>
    <w:p w:rsidR="00CE79CD" w:rsidRPr="00E25252" w:rsidRDefault="00CE79CD" w:rsidP="00347D63">
      <w:pPr>
        <w:bidi/>
        <w:ind w:firstLine="284"/>
        <w:jc w:val="both"/>
        <w:rPr>
          <w:rStyle w:val="Char5"/>
          <w:rtl/>
        </w:rPr>
      </w:pPr>
      <w:r w:rsidRPr="00E25252">
        <w:rPr>
          <w:rStyle w:val="Char5"/>
          <w:rFonts w:hint="cs"/>
          <w:rtl/>
        </w:rPr>
        <w:t>فرمود: «اگر به او چیزی نمی‌دادی، دروغی بر تو نوشته می‌شد». (روایت ابوداود و بیهقی)</w:t>
      </w:r>
    </w:p>
    <w:p w:rsidR="00CE79CD" w:rsidRPr="00E25252" w:rsidRDefault="00CE79CD" w:rsidP="00393FBD">
      <w:pPr>
        <w:numPr>
          <w:ilvl w:val="0"/>
          <w:numId w:val="19"/>
        </w:numPr>
        <w:bidi/>
        <w:ind w:left="641" w:hanging="357"/>
        <w:jc w:val="both"/>
        <w:rPr>
          <w:rStyle w:val="Char5"/>
          <w:rtl/>
        </w:rPr>
      </w:pPr>
      <w:r w:rsidRPr="00E25252">
        <w:rPr>
          <w:rStyle w:val="Char5"/>
          <w:rFonts w:hint="cs"/>
          <w:rtl/>
        </w:rPr>
        <w:t>در روایتی از «امام احمد» نیز آمده است که آن حضرت</w:t>
      </w:r>
      <w:r w:rsidR="00795CC3" w:rsidRPr="001C4BAC">
        <w:rPr>
          <w:rFonts w:cs="CTraditional Arabic" w:hint="cs"/>
          <w:sz w:val="28"/>
          <w:szCs w:val="28"/>
          <w:rtl/>
          <w:lang w:bidi="fa-IR"/>
        </w:rPr>
        <w:t>ص</w:t>
      </w:r>
      <w:r w:rsidR="00795CC3" w:rsidRPr="00E25252">
        <w:rPr>
          <w:rStyle w:val="Char5"/>
          <w:rFonts w:hint="eastAsia"/>
          <w:rtl/>
        </w:rPr>
        <w:t xml:space="preserve"> </w:t>
      </w:r>
      <w:r w:rsidRPr="00E25252">
        <w:rPr>
          <w:rStyle w:val="Char5"/>
          <w:rFonts w:hint="eastAsia"/>
          <w:rtl/>
        </w:rPr>
        <w:t xml:space="preserve">‌فرمود: «اگر کسی به کودکی بگوید، بیا بگیر! بعد </w:t>
      </w:r>
      <w:r w:rsidRPr="00E25252">
        <w:rPr>
          <w:rStyle w:val="Char5"/>
          <w:rFonts w:hint="cs"/>
          <w:rtl/>
        </w:rPr>
        <w:t>چیزی به او ندهد، دروغ گفته است».</w:t>
      </w:r>
    </w:p>
    <w:p w:rsidR="00490806" w:rsidRPr="001C4BAC" w:rsidRDefault="00490806" w:rsidP="00393FBD">
      <w:pPr>
        <w:numPr>
          <w:ilvl w:val="0"/>
          <w:numId w:val="19"/>
        </w:numPr>
        <w:bidi/>
        <w:ind w:left="641" w:hanging="357"/>
        <w:jc w:val="both"/>
        <w:rPr>
          <w:sz w:val="28"/>
          <w:szCs w:val="28"/>
          <w:rtl/>
          <w:lang w:bidi="fa-IR"/>
        </w:rPr>
      </w:pPr>
      <w:r w:rsidRPr="00E25252">
        <w:rPr>
          <w:rStyle w:val="Char5"/>
          <w:rFonts w:hint="cs"/>
          <w:rtl/>
        </w:rPr>
        <w:t>آیا به نظر شما این رهنمودهای ارزشمند، دلیل بر توجه و اهمیت زیاد آن حضرت</w:t>
      </w:r>
      <w:r w:rsidR="00E4231E" w:rsidRPr="001C4BAC">
        <w:rPr>
          <w:rFonts w:cs="CTraditional Arabic" w:hint="cs"/>
          <w:sz w:val="28"/>
          <w:szCs w:val="28"/>
          <w:rtl/>
          <w:lang w:bidi="fa-IR"/>
        </w:rPr>
        <w:t xml:space="preserve">ص </w:t>
      </w:r>
      <w:r w:rsidRPr="00E25252">
        <w:rPr>
          <w:rStyle w:val="Char5"/>
          <w:rFonts w:hint="cs"/>
          <w:rtl/>
        </w:rPr>
        <w:t>به موقعیت حساس مربی نیست، به این منظور که فرد تربیت</w:t>
      </w:r>
      <w:r w:rsidRPr="00E25252">
        <w:rPr>
          <w:rStyle w:val="Char5"/>
          <w:rFonts w:hint="eastAsia"/>
          <w:rtl/>
        </w:rPr>
        <w:t>‌</w:t>
      </w:r>
      <w:r w:rsidRPr="00E25252">
        <w:rPr>
          <w:rStyle w:val="Char5"/>
          <w:rFonts w:hint="cs"/>
          <w:rtl/>
        </w:rPr>
        <w:t>کننده مظهر راستین آن‌چه باشد که می‌گوید.</w:t>
      </w:r>
    </w:p>
    <w:p w:rsidR="009631E4" w:rsidRPr="00E25252" w:rsidRDefault="007054BB" w:rsidP="00393FBD">
      <w:pPr>
        <w:numPr>
          <w:ilvl w:val="0"/>
          <w:numId w:val="20"/>
        </w:numPr>
        <w:bidi/>
        <w:ind w:left="641" w:hanging="357"/>
        <w:jc w:val="both"/>
        <w:rPr>
          <w:rStyle w:val="Char5"/>
          <w:rtl/>
        </w:rPr>
      </w:pPr>
      <w:r w:rsidRPr="00E25252">
        <w:rPr>
          <w:rStyle w:val="Char5"/>
          <w:rFonts w:hint="cs"/>
          <w:rtl/>
        </w:rPr>
        <w:t>«نعمان بن بشیر» می‌گوید: «پدرم مرا همراه خودش به خدمت رسول گرامی خدا</w:t>
      </w:r>
      <w:r w:rsidR="00E4231E" w:rsidRPr="001C4BAC">
        <w:rPr>
          <w:rFonts w:cs="CTraditional Arabic" w:hint="cs"/>
          <w:sz w:val="28"/>
          <w:szCs w:val="28"/>
          <w:rtl/>
          <w:lang w:bidi="fa-IR"/>
        </w:rPr>
        <w:t xml:space="preserve">ص </w:t>
      </w:r>
      <w:r w:rsidRPr="00E25252">
        <w:rPr>
          <w:rStyle w:val="Char5"/>
          <w:rFonts w:hint="cs"/>
          <w:rtl/>
        </w:rPr>
        <w:t>آورد و گفت من به این پسرم غلامی هدیه کرده‌ام».</w:t>
      </w:r>
    </w:p>
    <w:p w:rsidR="009631E4" w:rsidRPr="00E25252" w:rsidRDefault="005C2CF8" w:rsidP="00347D63">
      <w:pPr>
        <w:bidi/>
        <w:ind w:firstLine="284"/>
        <w:jc w:val="both"/>
        <w:rPr>
          <w:rStyle w:val="Char5"/>
          <w:rtl/>
        </w:rPr>
      </w:pPr>
      <w:r w:rsidRPr="00E25252">
        <w:rPr>
          <w:rStyle w:val="Char5"/>
          <w:rFonts w:hint="cs"/>
          <w:rtl/>
        </w:rPr>
        <w:t>پیامبر</w:t>
      </w:r>
      <w:r w:rsidR="00E4231E" w:rsidRPr="001C4BAC">
        <w:rPr>
          <w:rFonts w:cs="CTraditional Arabic" w:hint="cs"/>
          <w:sz w:val="28"/>
          <w:szCs w:val="28"/>
          <w:rtl/>
          <w:lang w:bidi="fa-IR"/>
        </w:rPr>
        <w:t xml:space="preserve">ص </w:t>
      </w:r>
      <w:r w:rsidRPr="00E25252">
        <w:rPr>
          <w:rStyle w:val="Char5"/>
          <w:rFonts w:hint="cs"/>
          <w:rtl/>
        </w:rPr>
        <w:t>فرمود: آیا به تمام فرزندانت این هدیه را داده‌ای؟</w:t>
      </w:r>
    </w:p>
    <w:p w:rsidR="005C2CF8" w:rsidRPr="00E25252" w:rsidRDefault="005C2CF8" w:rsidP="00347D63">
      <w:pPr>
        <w:bidi/>
        <w:ind w:firstLine="284"/>
        <w:jc w:val="both"/>
        <w:rPr>
          <w:rStyle w:val="Char5"/>
          <w:rtl/>
        </w:rPr>
      </w:pPr>
      <w:r w:rsidRPr="00E25252">
        <w:rPr>
          <w:rStyle w:val="Char5"/>
          <w:rFonts w:hint="cs"/>
          <w:rtl/>
        </w:rPr>
        <w:t>گفت: خیر!</w:t>
      </w:r>
    </w:p>
    <w:p w:rsidR="005E518F" w:rsidRPr="00E25252" w:rsidRDefault="005C2CF8" w:rsidP="00347D63">
      <w:pPr>
        <w:bidi/>
        <w:ind w:firstLine="284"/>
        <w:jc w:val="both"/>
        <w:rPr>
          <w:rStyle w:val="Char5"/>
          <w:rtl/>
        </w:rPr>
      </w:pPr>
      <w:r w:rsidRPr="00E25252">
        <w:rPr>
          <w:rStyle w:val="Char5"/>
          <w:rFonts w:hint="cs"/>
          <w:rtl/>
        </w:rPr>
        <w:t>پیامبر</w:t>
      </w:r>
      <w:r w:rsidR="00E4231E" w:rsidRPr="001C4BAC">
        <w:rPr>
          <w:rFonts w:cs="CTraditional Arabic" w:hint="cs"/>
          <w:sz w:val="28"/>
          <w:szCs w:val="28"/>
          <w:rtl/>
          <w:lang w:bidi="fa-IR"/>
        </w:rPr>
        <w:t xml:space="preserve">ص </w:t>
      </w:r>
      <w:r w:rsidRPr="00E25252">
        <w:rPr>
          <w:rStyle w:val="Char5"/>
          <w:rFonts w:hint="cs"/>
          <w:rtl/>
        </w:rPr>
        <w:t>فرمود:</w:t>
      </w:r>
      <w:r w:rsidR="005E518F" w:rsidRPr="00E25252">
        <w:rPr>
          <w:rStyle w:val="Char5"/>
          <w:rFonts w:hint="cs"/>
          <w:rtl/>
        </w:rPr>
        <w:t xml:space="preserve"> پس آن را پس بگیر! (روایت بخاری و مسلم)</w:t>
      </w:r>
    </w:p>
    <w:p w:rsidR="005E518F" w:rsidRPr="00E25252" w:rsidRDefault="008F2767" w:rsidP="00347D63">
      <w:pPr>
        <w:bidi/>
        <w:ind w:firstLine="284"/>
        <w:jc w:val="both"/>
        <w:rPr>
          <w:rStyle w:val="Char5"/>
          <w:rtl/>
        </w:rPr>
      </w:pPr>
      <w:r w:rsidRPr="00E25252">
        <w:rPr>
          <w:rStyle w:val="Char5"/>
          <w:rFonts w:hint="cs"/>
          <w:rtl/>
        </w:rPr>
        <w:t>و در روایت دیگری آمده است که فرمود: آیا با فرزندان دیگرت هم همین‌طور رفتار کرده‌ای؟</w:t>
      </w:r>
    </w:p>
    <w:p w:rsidR="008F2767" w:rsidRPr="00E25252" w:rsidRDefault="008F2767" w:rsidP="00347D63">
      <w:pPr>
        <w:bidi/>
        <w:ind w:firstLine="284"/>
        <w:jc w:val="both"/>
        <w:rPr>
          <w:rStyle w:val="Char5"/>
          <w:rtl/>
        </w:rPr>
      </w:pPr>
      <w:r w:rsidRPr="00E25252">
        <w:rPr>
          <w:rStyle w:val="Char5"/>
          <w:rFonts w:hint="cs"/>
          <w:rtl/>
        </w:rPr>
        <w:t xml:space="preserve">گفت: خیر! </w:t>
      </w:r>
    </w:p>
    <w:p w:rsidR="008F2767" w:rsidRPr="00E25252" w:rsidRDefault="008F2767" w:rsidP="00347D63">
      <w:pPr>
        <w:bidi/>
        <w:ind w:firstLine="284"/>
        <w:jc w:val="both"/>
        <w:rPr>
          <w:rStyle w:val="Char5"/>
          <w:rtl/>
        </w:rPr>
      </w:pPr>
      <w:r w:rsidRPr="00E25252">
        <w:rPr>
          <w:rStyle w:val="Char5"/>
          <w:rFonts w:hint="cs"/>
          <w:rtl/>
        </w:rPr>
        <w:t>فرمود: از خدا بترسید و عدالت را در بین فرزندانتان رعایت کنید!</w:t>
      </w:r>
    </w:p>
    <w:p w:rsidR="008F2767" w:rsidRPr="00E25252" w:rsidRDefault="008F2767" w:rsidP="00347D63">
      <w:pPr>
        <w:bidi/>
        <w:ind w:firstLine="284"/>
        <w:jc w:val="both"/>
        <w:rPr>
          <w:rStyle w:val="Char5"/>
          <w:rtl/>
        </w:rPr>
      </w:pPr>
      <w:r w:rsidRPr="00E25252">
        <w:rPr>
          <w:rStyle w:val="Char5"/>
          <w:rFonts w:hint="cs"/>
          <w:rtl/>
        </w:rPr>
        <w:t>پس پدرم از تصمیم خود منصرف گردید، و غلام را پس گرفت.</w:t>
      </w:r>
    </w:p>
    <w:p w:rsidR="008F2767" w:rsidRPr="00E25252" w:rsidRDefault="008F2767" w:rsidP="00347D63">
      <w:pPr>
        <w:bidi/>
        <w:ind w:firstLine="284"/>
        <w:jc w:val="both"/>
        <w:rPr>
          <w:rStyle w:val="Char5"/>
          <w:rtl/>
        </w:rPr>
      </w:pPr>
      <w:r w:rsidRPr="00E25252">
        <w:rPr>
          <w:rStyle w:val="Char5"/>
          <w:rFonts w:hint="cs"/>
          <w:rtl/>
        </w:rPr>
        <w:t xml:space="preserve">و در روایت دیگری این‌چنین آمده است: </w:t>
      </w:r>
    </w:p>
    <w:p w:rsidR="008F2767" w:rsidRPr="001C4BAC" w:rsidRDefault="008F2767" w:rsidP="00347D63">
      <w:pPr>
        <w:bidi/>
        <w:ind w:firstLine="284"/>
        <w:jc w:val="both"/>
        <w:rPr>
          <w:sz w:val="28"/>
          <w:szCs w:val="28"/>
          <w:rtl/>
          <w:lang w:bidi="fa-IR"/>
        </w:rPr>
      </w:pPr>
      <w:r w:rsidRPr="00E25252">
        <w:rPr>
          <w:rStyle w:val="Char5"/>
          <w:rFonts w:hint="cs"/>
          <w:rtl/>
        </w:rPr>
        <w:t>پیامبر</w:t>
      </w:r>
      <w:r w:rsidR="00E4231E" w:rsidRPr="001C4BAC">
        <w:rPr>
          <w:rFonts w:cs="CTraditional Arabic" w:hint="cs"/>
          <w:sz w:val="28"/>
          <w:szCs w:val="28"/>
          <w:rtl/>
          <w:lang w:bidi="fa-IR"/>
        </w:rPr>
        <w:t xml:space="preserve">ص </w:t>
      </w:r>
      <w:r w:rsidRPr="00E25252">
        <w:rPr>
          <w:rStyle w:val="Char5"/>
          <w:rFonts w:hint="cs"/>
          <w:rtl/>
        </w:rPr>
        <w:t>فرمود: ای «بشیر» آیا غیر از این پسر بچه دیگری هم داری؟</w:t>
      </w:r>
    </w:p>
    <w:p w:rsidR="009631E4" w:rsidRPr="00E25252" w:rsidRDefault="00852599" w:rsidP="00347D63">
      <w:pPr>
        <w:bidi/>
        <w:ind w:firstLine="284"/>
        <w:jc w:val="both"/>
        <w:rPr>
          <w:rStyle w:val="Char5"/>
          <w:rtl/>
        </w:rPr>
      </w:pPr>
      <w:r w:rsidRPr="00E25252">
        <w:rPr>
          <w:rStyle w:val="Char5"/>
          <w:rFonts w:hint="cs"/>
          <w:rtl/>
        </w:rPr>
        <w:t xml:space="preserve">گفت: آری </w:t>
      </w:r>
    </w:p>
    <w:p w:rsidR="00852599" w:rsidRPr="00E25252" w:rsidRDefault="00852599" w:rsidP="00347D63">
      <w:pPr>
        <w:bidi/>
        <w:ind w:firstLine="284"/>
        <w:jc w:val="both"/>
        <w:rPr>
          <w:rStyle w:val="Char5"/>
          <w:rtl/>
        </w:rPr>
      </w:pPr>
      <w:r w:rsidRPr="00E25252">
        <w:rPr>
          <w:rStyle w:val="Char5"/>
          <w:rFonts w:hint="cs"/>
          <w:rtl/>
        </w:rPr>
        <w:t>فرمود: آیا به همه آنان این هدیه را داده‌ای.</w:t>
      </w:r>
    </w:p>
    <w:p w:rsidR="00852599" w:rsidRPr="00E25252" w:rsidRDefault="00852599" w:rsidP="00347D63">
      <w:pPr>
        <w:bidi/>
        <w:ind w:firstLine="284"/>
        <w:jc w:val="both"/>
        <w:rPr>
          <w:rStyle w:val="Char5"/>
          <w:rtl/>
        </w:rPr>
      </w:pPr>
      <w:r w:rsidRPr="00E25252">
        <w:rPr>
          <w:rStyle w:val="Char5"/>
          <w:rFonts w:hint="cs"/>
          <w:rtl/>
        </w:rPr>
        <w:t>گفت: خیر!</w:t>
      </w:r>
    </w:p>
    <w:p w:rsidR="00852599" w:rsidRPr="00E25252" w:rsidRDefault="00852599" w:rsidP="00347D63">
      <w:pPr>
        <w:bidi/>
        <w:ind w:firstLine="284"/>
        <w:jc w:val="both"/>
        <w:rPr>
          <w:rStyle w:val="Char5"/>
          <w:rtl/>
        </w:rPr>
      </w:pPr>
      <w:r w:rsidRPr="00E25252">
        <w:rPr>
          <w:rStyle w:val="Char5"/>
          <w:rFonts w:hint="cs"/>
          <w:rtl/>
        </w:rPr>
        <w:t>فرمود: پس مرا بر ظلم شاهد مگیر! که من بر ظلم شهادت نمی‌دهم.</w:t>
      </w:r>
    </w:p>
    <w:p w:rsidR="00852599" w:rsidRPr="00E25252" w:rsidRDefault="00E35BC5" w:rsidP="00347D63">
      <w:pPr>
        <w:bidi/>
        <w:ind w:firstLine="284"/>
        <w:jc w:val="both"/>
        <w:rPr>
          <w:rStyle w:val="Char5"/>
          <w:rtl/>
        </w:rPr>
      </w:pPr>
      <w:r w:rsidRPr="00E25252">
        <w:rPr>
          <w:rStyle w:val="Char5"/>
          <w:rFonts w:hint="cs"/>
          <w:rtl/>
        </w:rPr>
        <w:t>و</w:t>
      </w:r>
      <w:r w:rsidR="00852599" w:rsidRPr="00E25252">
        <w:rPr>
          <w:rStyle w:val="Char5"/>
          <w:rFonts w:hint="cs"/>
          <w:rtl/>
        </w:rPr>
        <w:t xml:space="preserve"> در روایت دیگری آمده است که فرمود: برو کسی دیگر را بر این کارت شهاد</w:t>
      </w:r>
      <w:r w:rsidRPr="00E25252">
        <w:rPr>
          <w:rStyle w:val="Char5"/>
          <w:rFonts w:hint="cs"/>
          <w:rtl/>
        </w:rPr>
        <w:t>ت</w:t>
      </w:r>
      <w:r w:rsidR="00852599" w:rsidRPr="00E25252">
        <w:rPr>
          <w:rStyle w:val="Char5"/>
          <w:rFonts w:hint="cs"/>
          <w:rtl/>
        </w:rPr>
        <w:t xml:space="preserve"> بگیر. سپس فرمود: آیا دوست داری آنان در نیکی کردن نسبت به تو عدالت را رعایت کنند (مانند هم به تو خوبی کنند)؟</w:t>
      </w:r>
    </w:p>
    <w:p w:rsidR="00774940" w:rsidRPr="00E25252" w:rsidRDefault="00774940" w:rsidP="00347D63">
      <w:pPr>
        <w:bidi/>
        <w:ind w:firstLine="284"/>
        <w:jc w:val="both"/>
        <w:rPr>
          <w:rStyle w:val="Char5"/>
          <w:rtl/>
        </w:rPr>
      </w:pPr>
      <w:r w:rsidRPr="00E25252">
        <w:rPr>
          <w:rStyle w:val="Char5"/>
          <w:rFonts w:hint="cs"/>
          <w:rtl/>
        </w:rPr>
        <w:t>گفت: آری!</w:t>
      </w:r>
    </w:p>
    <w:p w:rsidR="00774940" w:rsidRPr="00E25252" w:rsidRDefault="00774940" w:rsidP="00347D63">
      <w:pPr>
        <w:bidi/>
        <w:ind w:firstLine="284"/>
        <w:jc w:val="both"/>
        <w:rPr>
          <w:rStyle w:val="Char5"/>
          <w:rtl/>
        </w:rPr>
      </w:pPr>
      <w:r w:rsidRPr="00E25252">
        <w:rPr>
          <w:rStyle w:val="Char5"/>
          <w:rFonts w:hint="cs"/>
          <w:rtl/>
        </w:rPr>
        <w:t>فرمود: پس تو هم این‌چنین کن!</w:t>
      </w:r>
    </w:p>
    <w:p w:rsidR="00774940" w:rsidRPr="00E25252" w:rsidRDefault="00774940" w:rsidP="00347D63">
      <w:pPr>
        <w:bidi/>
        <w:ind w:firstLine="284"/>
        <w:jc w:val="both"/>
        <w:rPr>
          <w:rStyle w:val="Char5"/>
          <w:rtl/>
        </w:rPr>
      </w:pPr>
      <w:r w:rsidRPr="00E25252">
        <w:rPr>
          <w:rStyle w:val="Char5"/>
          <w:rFonts w:hint="cs"/>
          <w:rtl/>
        </w:rPr>
        <w:t xml:space="preserve">آیا این نمونه هم بر توجه و اهتمام شدید آن رسول </w:t>
      </w:r>
      <w:r w:rsidR="00ED7F11" w:rsidRPr="00E25252">
        <w:rPr>
          <w:rStyle w:val="Char5"/>
          <w:rFonts w:hint="cs"/>
          <w:rtl/>
        </w:rPr>
        <w:t>بزرگوار</w:t>
      </w:r>
      <w:r w:rsidR="00E4231E" w:rsidRPr="001C4BAC">
        <w:rPr>
          <w:rFonts w:cs="CTraditional Arabic" w:hint="cs"/>
          <w:sz w:val="28"/>
          <w:szCs w:val="28"/>
          <w:rtl/>
          <w:lang w:bidi="fa-IR"/>
        </w:rPr>
        <w:t xml:space="preserve">ص </w:t>
      </w:r>
      <w:r w:rsidRPr="00E25252">
        <w:rPr>
          <w:rStyle w:val="Char5"/>
          <w:rFonts w:hint="cs"/>
          <w:rtl/>
        </w:rPr>
        <w:t>به موقعیت حساس مربی نیست، به این منظور که فرد تربیت کننده مظهر صادق راستین باشد که می‌گوید. (روایت بخاری و مسلم)</w:t>
      </w:r>
    </w:p>
    <w:p w:rsidR="009631E4" w:rsidRPr="00E25252" w:rsidRDefault="00774940" w:rsidP="00393FBD">
      <w:pPr>
        <w:numPr>
          <w:ilvl w:val="0"/>
          <w:numId w:val="20"/>
        </w:numPr>
        <w:bidi/>
        <w:ind w:left="641" w:hanging="357"/>
        <w:jc w:val="both"/>
        <w:rPr>
          <w:rStyle w:val="Char5"/>
          <w:rtl/>
        </w:rPr>
      </w:pPr>
      <w:r w:rsidRPr="00E25252">
        <w:rPr>
          <w:rStyle w:val="Char5"/>
          <w:rFonts w:hint="cs"/>
          <w:rtl/>
        </w:rPr>
        <w:t>حضرت «عایشه»</w:t>
      </w:r>
      <w:r w:rsidR="00CF756A" w:rsidRPr="00CF756A">
        <w:rPr>
          <w:rFonts w:cs="CTraditional Arabic" w:hint="cs"/>
          <w:sz w:val="28"/>
          <w:szCs w:val="28"/>
          <w:rtl/>
          <w:lang w:bidi="fa-IR"/>
        </w:rPr>
        <w:t>ل</w:t>
      </w:r>
      <w:r w:rsidRPr="00E25252">
        <w:rPr>
          <w:rStyle w:val="Char5"/>
          <w:rFonts w:hint="cs"/>
          <w:rtl/>
        </w:rPr>
        <w:t xml:space="preserve"> می‌گوید: «رسول خدا</w:t>
      </w:r>
      <w:r w:rsidR="00DB3479" w:rsidRPr="001C4BAC">
        <w:rPr>
          <w:rFonts w:cs="CTraditional Arabic" w:hint="cs"/>
          <w:sz w:val="28"/>
          <w:szCs w:val="28"/>
          <w:rtl/>
          <w:lang w:bidi="fa-IR"/>
        </w:rPr>
        <w:t>ص</w:t>
      </w:r>
      <w:r w:rsidR="00C840D8" w:rsidRPr="00E25252">
        <w:rPr>
          <w:rStyle w:val="Char5"/>
          <w:rFonts w:hint="cs"/>
          <w:rtl/>
        </w:rPr>
        <w:t>، «حسن» و «حسین» را بوسید، «اقرع بن حاس تمیمی» نشسته بود، گفت: من ده فرزند دارم تا حال هیچ‌کدامشان را نبوسیده‌ام. پیامبر</w:t>
      </w:r>
      <w:r w:rsidR="00E4231E" w:rsidRPr="001C4BAC">
        <w:rPr>
          <w:rFonts w:cs="CTraditional Arabic" w:hint="cs"/>
          <w:sz w:val="28"/>
          <w:szCs w:val="28"/>
          <w:rtl/>
          <w:lang w:bidi="fa-IR"/>
        </w:rPr>
        <w:t xml:space="preserve">ص </w:t>
      </w:r>
      <w:r w:rsidR="00C840D8" w:rsidRPr="00E25252">
        <w:rPr>
          <w:rStyle w:val="Char5"/>
          <w:rFonts w:hint="cs"/>
          <w:rtl/>
        </w:rPr>
        <w:t>به جانب او نظر کرد و گفت: «کسی که رحم نکند، به او رحم نمی‌شود». (روایت بخاری)</w:t>
      </w:r>
    </w:p>
    <w:p w:rsidR="009631E4" w:rsidRPr="00E25252" w:rsidRDefault="00E031B9" w:rsidP="00EA739E">
      <w:pPr>
        <w:bidi/>
        <w:ind w:firstLine="284"/>
        <w:jc w:val="both"/>
        <w:rPr>
          <w:rStyle w:val="Char5"/>
          <w:rtl/>
        </w:rPr>
      </w:pPr>
      <w:r w:rsidRPr="00E25252">
        <w:rPr>
          <w:rStyle w:val="Char5"/>
          <w:rFonts w:hint="cs"/>
          <w:rtl/>
        </w:rPr>
        <w:t>حضرت «عایشه»</w:t>
      </w:r>
      <w:r w:rsidR="00CF756A" w:rsidRPr="00CF756A">
        <w:rPr>
          <w:rFonts w:cs="CTraditional Arabic" w:hint="cs"/>
          <w:sz w:val="28"/>
          <w:szCs w:val="28"/>
          <w:rtl/>
          <w:lang w:bidi="fa-IR"/>
        </w:rPr>
        <w:t>ل</w:t>
      </w:r>
      <w:r w:rsidRPr="00E25252">
        <w:rPr>
          <w:rStyle w:val="Char5"/>
          <w:rFonts w:hint="cs"/>
          <w:rtl/>
        </w:rPr>
        <w:t xml:space="preserve"> در روایت دیگری می‌گوید: «فردی اعرابی به نزد رسول خدا</w:t>
      </w:r>
      <w:r w:rsidR="00E4231E" w:rsidRPr="001C4BAC">
        <w:rPr>
          <w:rFonts w:cs="CTraditional Arabic" w:hint="cs"/>
          <w:sz w:val="28"/>
          <w:szCs w:val="28"/>
          <w:rtl/>
          <w:lang w:bidi="fa-IR"/>
        </w:rPr>
        <w:t xml:space="preserve">ص </w:t>
      </w:r>
      <w:r w:rsidRPr="00E25252">
        <w:rPr>
          <w:rStyle w:val="Char5"/>
          <w:rFonts w:hint="cs"/>
          <w:rtl/>
        </w:rPr>
        <w:t>آمد و گفت: شما بچه‌هایتان را می‌بوسید و ما چنین کاری نمی‌کنیم، پیامبر اکرم</w:t>
      </w:r>
      <w:r w:rsidR="00E4231E" w:rsidRPr="001C4BAC">
        <w:rPr>
          <w:rFonts w:cs="CTraditional Arabic" w:hint="cs"/>
          <w:sz w:val="28"/>
          <w:szCs w:val="28"/>
          <w:rtl/>
          <w:lang w:bidi="fa-IR"/>
        </w:rPr>
        <w:t xml:space="preserve">ص </w:t>
      </w:r>
      <w:r w:rsidRPr="00E25252">
        <w:rPr>
          <w:rStyle w:val="Char5"/>
          <w:rFonts w:hint="cs"/>
          <w:rtl/>
        </w:rPr>
        <w:t>فرمود: من چکار کنم که خدای تعالی مهر و عطوفت را از قلب تو بیرون کشیده است». (روایت مسلم و بخاری)</w:t>
      </w:r>
    </w:p>
    <w:p w:rsidR="00E031B9" w:rsidRPr="00E25252" w:rsidRDefault="00E031B9" w:rsidP="00347D63">
      <w:pPr>
        <w:bidi/>
        <w:ind w:firstLine="284"/>
        <w:jc w:val="both"/>
        <w:rPr>
          <w:rStyle w:val="Char5"/>
          <w:rtl/>
        </w:rPr>
      </w:pPr>
      <w:r w:rsidRPr="00E25252">
        <w:rPr>
          <w:rStyle w:val="Char5"/>
          <w:rFonts w:hint="cs"/>
          <w:rtl/>
        </w:rPr>
        <w:t xml:space="preserve">هنگامی </w:t>
      </w:r>
      <w:r w:rsidR="00A4545C" w:rsidRPr="00E25252">
        <w:rPr>
          <w:rStyle w:val="Char5"/>
          <w:rFonts w:hint="cs"/>
          <w:rtl/>
        </w:rPr>
        <w:t>که قلب مربی کودک آکنده ا</w:t>
      </w:r>
      <w:r w:rsidRPr="00E25252">
        <w:rPr>
          <w:rStyle w:val="Char5"/>
          <w:rFonts w:hint="cs"/>
          <w:rtl/>
        </w:rPr>
        <w:t>ز</w:t>
      </w:r>
      <w:r w:rsidR="00A4545C" w:rsidRPr="00E25252">
        <w:rPr>
          <w:rStyle w:val="Char5"/>
          <w:rFonts w:hint="cs"/>
          <w:rtl/>
        </w:rPr>
        <w:t xml:space="preserve"> </w:t>
      </w:r>
      <w:r w:rsidRPr="00E25252">
        <w:rPr>
          <w:rStyle w:val="Char5"/>
          <w:rFonts w:hint="cs"/>
          <w:rtl/>
        </w:rPr>
        <w:t>مهر و عطوفت و</w:t>
      </w:r>
      <w:r w:rsidR="00A4545C" w:rsidRPr="00E25252">
        <w:rPr>
          <w:rStyle w:val="Char5"/>
          <w:rFonts w:hint="cs"/>
          <w:rtl/>
        </w:rPr>
        <w:t xml:space="preserve"> دلسوزی نباشد آیا تر</w:t>
      </w:r>
      <w:r w:rsidRPr="00E25252">
        <w:rPr>
          <w:rStyle w:val="Char5"/>
          <w:rFonts w:hint="cs"/>
          <w:rtl/>
        </w:rPr>
        <w:t>بیت او ثمربخش است؟ آیا چنین فردی می‌</w:t>
      </w:r>
      <w:r w:rsidR="00A4545C" w:rsidRPr="00E25252">
        <w:rPr>
          <w:rStyle w:val="Char5"/>
          <w:rFonts w:hint="cs"/>
          <w:rtl/>
        </w:rPr>
        <w:t xml:space="preserve">تواند وسایل مؤثر تربیتی را به خوبی </w:t>
      </w:r>
      <w:r w:rsidRPr="00E25252">
        <w:rPr>
          <w:rStyle w:val="Char5"/>
          <w:rFonts w:hint="cs"/>
          <w:rtl/>
        </w:rPr>
        <w:t>مورد استفاده قرار دهد؟ آیا نصیحت او را کسی پذیرا می‌شود؟ آیا می‌تواند کودک خود را بر مبنای مکارم اخلاقی پرورش دهد؟</w:t>
      </w:r>
    </w:p>
    <w:p w:rsidR="00DA7846" w:rsidRPr="00E25252" w:rsidRDefault="00DA7846" w:rsidP="00347D63">
      <w:pPr>
        <w:bidi/>
        <w:ind w:firstLine="284"/>
        <w:jc w:val="both"/>
        <w:rPr>
          <w:rStyle w:val="Char5"/>
          <w:rtl/>
        </w:rPr>
      </w:pPr>
      <w:r w:rsidRPr="00E25252">
        <w:rPr>
          <w:rStyle w:val="Char5"/>
          <w:rFonts w:hint="cs"/>
          <w:rtl/>
        </w:rPr>
        <w:t>جواب قطعاً منفی است.</w:t>
      </w:r>
    </w:p>
    <w:p w:rsidR="00DA7846" w:rsidRPr="00E25252" w:rsidRDefault="00DA7846" w:rsidP="006D1142">
      <w:pPr>
        <w:bidi/>
        <w:ind w:firstLine="284"/>
        <w:jc w:val="both"/>
        <w:rPr>
          <w:rStyle w:val="Char5"/>
          <w:rtl/>
        </w:rPr>
      </w:pPr>
      <w:r w:rsidRPr="00E25252">
        <w:rPr>
          <w:rStyle w:val="Char5"/>
          <w:rFonts w:hint="cs"/>
          <w:rtl/>
        </w:rPr>
        <w:t>پس شایسته است که پدران و مادران و همه مربیان محترم با مهر و عطوفت و محبت برخورد کنند و دلسوزی و شفقت را به معنای واقعی در حیات روزمره خود تحقق بخشند و</w:t>
      </w:r>
      <w:r w:rsidR="00454303" w:rsidRPr="00E25252">
        <w:rPr>
          <w:rStyle w:val="Char5"/>
          <w:rFonts w:hint="cs"/>
          <w:rtl/>
        </w:rPr>
        <w:t xml:space="preserve"> آن را در امور دعوت و تربیت اس</w:t>
      </w:r>
      <w:r w:rsidR="006D1142" w:rsidRPr="00E25252">
        <w:rPr>
          <w:rStyle w:val="Char5"/>
          <w:rFonts w:hint="cs"/>
          <w:rtl/>
        </w:rPr>
        <w:t>لا</w:t>
      </w:r>
      <w:r w:rsidR="00454303" w:rsidRPr="00E25252">
        <w:rPr>
          <w:rStyle w:val="Char5"/>
          <w:rFonts w:hint="cs"/>
          <w:rtl/>
        </w:rPr>
        <w:t>می آشکار کنند تا فرزند بر اساس اخلاق اسلامی و فضایل معنوی رشد کند و شیر بزرگی و عظمت و افتخار را از همان سنین کودکی بنوشد.</w:t>
      </w:r>
    </w:p>
    <w:p w:rsidR="00454303" w:rsidRPr="00E25252" w:rsidRDefault="00454303" w:rsidP="00347D63">
      <w:pPr>
        <w:bidi/>
        <w:ind w:firstLine="284"/>
        <w:jc w:val="both"/>
        <w:rPr>
          <w:rStyle w:val="Char5"/>
          <w:rtl/>
        </w:rPr>
      </w:pPr>
      <w:r w:rsidRPr="00E25252">
        <w:rPr>
          <w:rStyle w:val="Char5"/>
          <w:rFonts w:hint="cs"/>
          <w:rtl/>
        </w:rPr>
        <w:t>و در همین مورد ـ عطوفت و مهر نسبت به اطفال ‌ـ پیامبر مهربان ما</w:t>
      </w:r>
      <w:r w:rsidR="00E4231E" w:rsidRPr="001C4BAC">
        <w:rPr>
          <w:rFonts w:cs="CTraditional Arabic" w:hint="cs"/>
          <w:sz w:val="28"/>
          <w:szCs w:val="28"/>
          <w:rtl/>
          <w:lang w:bidi="fa-IR"/>
        </w:rPr>
        <w:t xml:space="preserve">ص </w:t>
      </w:r>
      <w:r w:rsidRPr="00E25252">
        <w:rPr>
          <w:rStyle w:val="Char5"/>
          <w:rFonts w:hint="cs"/>
          <w:rtl/>
        </w:rPr>
        <w:t>الگویی کامل برای تمامی نسل</w:t>
      </w:r>
      <w:r w:rsidR="00876C26" w:rsidRPr="00E25252">
        <w:rPr>
          <w:rStyle w:val="Char5"/>
          <w:rFonts w:hint="eastAsia"/>
          <w:rtl/>
        </w:rPr>
        <w:t>‌ه</w:t>
      </w:r>
      <w:r w:rsidRPr="00E25252">
        <w:rPr>
          <w:rStyle w:val="Char5"/>
          <w:rFonts w:hint="cs"/>
          <w:rtl/>
        </w:rPr>
        <w:t>ا در هر زمان و مکانی عرضه کردند تا همه مربیان و دعوت‌کنندگان به راه خدا به او تأسی نمایند، در هر زمانی و مکانی!</w:t>
      </w:r>
    </w:p>
    <w:p w:rsidR="00C22627" w:rsidRPr="001C4BAC" w:rsidRDefault="00C22627" w:rsidP="00AD6D51">
      <w:pPr>
        <w:pStyle w:val="a1"/>
        <w:rPr>
          <w:rtl/>
        </w:rPr>
      </w:pPr>
      <w:bookmarkStart w:id="260" w:name="_Toc248478463"/>
      <w:bookmarkStart w:id="261" w:name="_Toc342598499"/>
      <w:bookmarkStart w:id="262" w:name="_Toc432416389"/>
      <w:r w:rsidRPr="001C4BAC">
        <w:rPr>
          <w:rFonts w:hint="cs"/>
          <w:rtl/>
        </w:rPr>
        <w:t xml:space="preserve">و اینک نمونه‌هایی از مهر آن </w:t>
      </w:r>
      <w:r w:rsidR="00ED7F11" w:rsidRPr="001C4BAC">
        <w:rPr>
          <w:rFonts w:hint="cs"/>
          <w:rtl/>
        </w:rPr>
        <w:t>بزرگوار</w:t>
      </w:r>
      <w:r w:rsidRPr="001C4BAC">
        <w:rPr>
          <w:rFonts w:hint="cs"/>
          <w:rtl/>
        </w:rPr>
        <w:t xml:space="preserve"> به کودکان</w:t>
      </w:r>
      <w:bookmarkEnd w:id="260"/>
      <w:bookmarkEnd w:id="261"/>
      <w:bookmarkEnd w:id="262"/>
    </w:p>
    <w:p w:rsidR="006D1142" w:rsidRPr="000558E3" w:rsidRDefault="00C22627" w:rsidP="00A12777">
      <w:pPr>
        <w:bidi/>
        <w:ind w:firstLine="284"/>
        <w:jc w:val="both"/>
        <w:rPr>
          <w:rStyle w:val="Char9"/>
          <w:rtl/>
        </w:rPr>
      </w:pPr>
      <w:r w:rsidRPr="00E25252">
        <w:rPr>
          <w:rStyle w:val="Char5"/>
          <w:rFonts w:hint="cs"/>
          <w:rtl/>
        </w:rPr>
        <w:t>(أ) «عبدالله بن بریده» می‌گوید: «پیامبر خدا</w:t>
      </w:r>
      <w:r w:rsidR="00E4231E" w:rsidRPr="001C4BAC">
        <w:rPr>
          <w:rFonts w:cs="CTraditional Arabic" w:hint="cs"/>
          <w:sz w:val="28"/>
          <w:szCs w:val="28"/>
          <w:rtl/>
          <w:lang w:bidi="fa-IR"/>
        </w:rPr>
        <w:t xml:space="preserve">ص </w:t>
      </w:r>
      <w:r w:rsidRPr="00E25252">
        <w:rPr>
          <w:rStyle w:val="Char5"/>
          <w:rFonts w:hint="cs"/>
          <w:rtl/>
        </w:rPr>
        <w:t>برای ما سخن می‌گفت که حسن و حسین</w:t>
      </w:r>
      <w:r w:rsidRPr="001C4BAC">
        <w:rPr>
          <w:rFonts w:cs="CTraditional Arabic" w:hint="cs"/>
          <w:sz w:val="28"/>
          <w:szCs w:val="28"/>
          <w:rtl/>
          <w:lang w:bidi="fa-IR"/>
        </w:rPr>
        <w:t>س</w:t>
      </w:r>
      <w:r w:rsidRPr="00E25252">
        <w:rPr>
          <w:rStyle w:val="Char5"/>
          <w:rFonts w:hint="cs"/>
          <w:rtl/>
        </w:rPr>
        <w:t xml:space="preserve"> با دو پیراهن قرمز جست و خیزکنان آمدند، پیامبر پایین آمد، آنان را در بغل گرفت و روبه‌روی خود نشاند، سپس فرمود:</w:t>
      </w:r>
      <w:r w:rsidR="00E85BB1" w:rsidRPr="00E25252">
        <w:rPr>
          <w:rStyle w:val="Char5"/>
          <w:rFonts w:hint="cs"/>
          <w:rtl/>
        </w:rPr>
        <w:t xml:space="preserve"> </w:t>
      </w:r>
      <w:r w:rsidR="00E85BB1" w:rsidRPr="00A12777">
        <w:rPr>
          <w:rFonts w:ascii="Traditional Arabic" w:hAnsi="Traditional Arabic" w:cs="Traditional Arabic"/>
          <w:sz w:val="28"/>
          <w:szCs w:val="28"/>
          <w:rtl/>
          <w:lang w:bidi="fa-IR"/>
        </w:rPr>
        <w:t>﴿</w:t>
      </w:r>
      <w:r w:rsidR="00A12777" w:rsidRPr="000558E3">
        <w:rPr>
          <w:rStyle w:val="Char9"/>
          <w:rtl/>
        </w:rPr>
        <w:t>أَنَّمَآ أَمۡوَٰلُكُمۡ وَأَوۡلَٰدُكُمۡ فِتۡنَةٞ</w:t>
      </w:r>
      <w:r w:rsidR="00E85BB1" w:rsidRPr="00A12777">
        <w:rPr>
          <w:rFonts w:ascii="Traditional Arabic" w:hAnsi="Traditional Arabic" w:cs="Traditional Arabic"/>
          <w:sz w:val="28"/>
          <w:szCs w:val="28"/>
          <w:rtl/>
          <w:lang w:bidi="fa-IR"/>
        </w:rPr>
        <w:t>﴾</w:t>
      </w:r>
      <w:r w:rsidRPr="00E25252">
        <w:rPr>
          <w:rStyle w:val="Char5"/>
          <w:rFonts w:hint="cs"/>
          <w:rtl/>
        </w:rPr>
        <w:t xml:space="preserve"> به حقیق</w:t>
      </w:r>
      <w:r w:rsidR="006D1142" w:rsidRPr="00E25252">
        <w:rPr>
          <w:rStyle w:val="Char5"/>
          <w:rFonts w:hint="cs"/>
          <w:rtl/>
        </w:rPr>
        <w:t>ت که اموال و اولاد شما فتنه است.</w:t>
      </w:r>
    </w:p>
    <w:p w:rsidR="00C22627" w:rsidRPr="00E25252" w:rsidRDefault="00C22627" w:rsidP="006D1142">
      <w:pPr>
        <w:bidi/>
        <w:ind w:firstLine="284"/>
        <w:jc w:val="both"/>
        <w:rPr>
          <w:rStyle w:val="Char5"/>
          <w:rtl/>
        </w:rPr>
      </w:pPr>
      <w:r w:rsidRPr="00E25252">
        <w:rPr>
          <w:rStyle w:val="Char5"/>
          <w:rFonts w:hint="cs"/>
          <w:rtl/>
        </w:rPr>
        <w:t>(آزمایش است)، به این دو کودک نظر کردم که می‌آمدند و جست و خیز می‌کردند، نتوانستم صبر کنم، کلامم را قطع کردم و</w:t>
      </w:r>
      <w:r w:rsidR="008F0607" w:rsidRPr="00E25252">
        <w:rPr>
          <w:rStyle w:val="Char5"/>
          <w:rFonts w:hint="cs"/>
          <w:rtl/>
        </w:rPr>
        <w:t xml:space="preserve"> آن‌ها </w:t>
      </w:r>
      <w:r w:rsidRPr="00E25252">
        <w:rPr>
          <w:rStyle w:val="Char5"/>
          <w:rFonts w:hint="cs"/>
          <w:rtl/>
        </w:rPr>
        <w:t>را بلند کردم.» (روایت ترمذی)</w:t>
      </w:r>
    </w:p>
    <w:p w:rsidR="009E7E14" w:rsidRPr="00E25252" w:rsidRDefault="00A12291" w:rsidP="00347D63">
      <w:pPr>
        <w:bidi/>
        <w:ind w:firstLine="284"/>
        <w:jc w:val="both"/>
        <w:rPr>
          <w:rStyle w:val="Char5"/>
          <w:rtl/>
        </w:rPr>
      </w:pPr>
      <w:r w:rsidRPr="00E25252">
        <w:rPr>
          <w:rStyle w:val="Char5"/>
          <w:rFonts w:hint="cs"/>
          <w:rtl/>
        </w:rPr>
        <w:t>(ب) «نسایی» و «حاکم» روایت می‌کنند که پیامبر اکرم</w:t>
      </w:r>
      <w:r w:rsidR="00E4231E" w:rsidRPr="001C4BAC">
        <w:rPr>
          <w:rFonts w:cs="CTraditional Arabic" w:hint="cs"/>
          <w:sz w:val="28"/>
          <w:szCs w:val="28"/>
          <w:rtl/>
          <w:lang w:bidi="fa-IR"/>
        </w:rPr>
        <w:t xml:space="preserve">ص </w:t>
      </w:r>
      <w:r w:rsidRPr="00E25252">
        <w:rPr>
          <w:rStyle w:val="Char5"/>
          <w:rFonts w:hint="cs"/>
          <w:rtl/>
        </w:rPr>
        <w:t>به امامت برای نماز جماعت ایستاده بود، به سجود رفت و حس</w:t>
      </w:r>
      <w:r w:rsidR="001C2037" w:rsidRPr="00E25252">
        <w:rPr>
          <w:rStyle w:val="Char5"/>
          <w:rFonts w:hint="cs"/>
          <w:rtl/>
        </w:rPr>
        <w:t>ی</w:t>
      </w:r>
      <w:r w:rsidRPr="00E25252">
        <w:rPr>
          <w:rStyle w:val="Char5"/>
          <w:rFonts w:hint="cs"/>
          <w:rtl/>
        </w:rPr>
        <w:t>ن</w:t>
      </w:r>
      <w:r w:rsidRPr="001C4BAC">
        <w:rPr>
          <w:rFonts w:cs="CTraditional Arabic" w:hint="cs"/>
          <w:sz w:val="28"/>
          <w:szCs w:val="28"/>
          <w:rtl/>
          <w:lang w:bidi="fa-IR"/>
        </w:rPr>
        <w:t>س</w:t>
      </w:r>
      <w:r w:rsidRPr="00E25252">
        <w:rPr>
          <w:rStyle w:val="Char5"/>
          <w:rFonts w:hint="cs"/>
          <w:rtl/>
        </w:rPr>
        <w:t xml:space="preserve"> ـ که در آن زمان کودک بود ـ رسید و بر گردن آن حضرت سوار شد، پیامبر خدا</w:t>
      </w:r>
      <w:r w:rsidR="00E4231E" w:rsidRPr="001C4BAC">
        <w:rPr>
          <w:rFonts w:cs="CTraditional Arabic" w:hint="cs"/>
          <w:sz w:val="28"/>
          <w:szCs w:val="28"/>
          <w:rtl/>
          <w:lang w:bidi="fa-IR"/>
        </w:rPr>
        <w:t xml:space="preserve">ص </w:t>
      </w:r>
      <w:r w:rsidRPr="00E25252">
        <w:rPr>
          <w:rStyle w:val="Char5"/>
          <w:rFonts w:hint="cs"/>
          <w:rtl/>
        </w:rPr>
        <w:t>سجده را طولانی کرد، مردم تصور کردند</w:t>
      </w:r>
      <w:r w:rsidR="001C2037" w:rsidRPr="00E25252">
        <w:rPr>
          <w:rStyle w:val="Char5"/>
          <w:rFonts w:hint="cs"/>
          <w:rtl/>
        </w:rPr>
        <w:t xml:space="preserve"> اتفاقی برای او افتاده است. وقت</w:t>
      </w:r>
      <w:r w:rsidRPr="00E25252">
        <w:rPr>
          <w:rStyle w:val="Char5"/>
          <w:rFonts w:hint="cs"/>
          <w:rtl/>
        </w:rPr>
        <w:t>ی</w:t>
      </w:r>
      <w:r w:rsidR="001C2037" w:rsidRPr="00E25252">
        <w:rPr>
          <w:rStyle w:val="Char5"/>
          <w:rFonts w:hint="cs"/>
          <w:rtl/>
        </w:rPr>
        <w:t xml:space="preserve"> </w:t>
      </w:r>
      <w:r w:rsidRPr="00E25252">
        <w:rPr>
          <w:rStyle w:val="Char5"/>
          <w:rFonts w:hint="cs"/>
          <w:rtl/>
        </w:rPr>
        <w:t xml:space="preserve">نماز تمام شد گفتد: </w:t>
      </w:r>
      <w:r w:rsidR="00426F96" w:rsidRPr="00E25252">
        <w:rPr>
          <w:rStyle w:val="Char5"/>
          <w:rFonts w:hint="cs"/>
          <w:rtl/>
        </w:rPr>
        <w:t>ای رسول خدا،</w:t>
      </w:r>
      <w:r w:rsidR="00E4231E" w:rsidRPr="001C4BAC">
        <w:rPr>
          <w:rFonts w:cs="CTraditional Arabic" w:hint="cs"/>
          <w:sz w:val="28"/>
          <w:szCs w:val="28"/>
          <w:rtl/>
          <w:lang w:bidi="fa-IR"/>
        </w:rPr>
        <w:t xml:space="preserve"> </w:t>
      </w:r>
      <w:r w:rsidRPr="00E25252">
        <w:rPr>
          <w:rStyle w:val="Char5"/>
          <w:rFonts w:hint="cs"/>
          <w:rtl/>
        </w:rPr>
        <w:t>ما تصور کردیم اتفاقی برای شما افتاده است.</w:t>
      </w:r>
    </w:p>
    <w:p w:rsidR="001C2037" w:rsidRPr="00E25252" w:rsidRDefault="00D45B1E" w:rsidP="00347D63">
      <w:pPr>
        <w:bidi/>
        <w:ind w:firstLine="284"/>
        <w:jc w:val="both"/>
        <w:rPr>
          <w:rStyle w:val="Char5"/>
          <w:rtl/>
        </w:rPr>
      </w:pPr>
      <w:r w:rsidRPr="00E25252">
        <w:rPr>
          <w:rStyle w:val="Char5"/>
          <w:rFonts w:hint="cs"/>
          <w:rtl/>
        </w:rPr>
        <w:t xml:space="preserve">فرمود: فرزندم بر پشتم سوار شده بود و بازی می‌کرد، نمی‌خواستم عجله کنم، صبر کردم تا به اندازه‌ای که می‌خواهد بازی کند. </w:t>
      </w:r>
    </w:p>
    <w:p w:rsidR="008022DA" w:rsidRPr="00E25252" w:rsidRDefault="00D45B1E" w:rsidP="006D1142">
      <w:pPr>
        <w:bidi/>
        <w:ind w:firstLine="284"/>
        <w:jc w:val="both"/>
        <w:rPr>
          <w:rStyle w:val="Char5"/>
          <w:rtl/>
        </w:rPr>
      </w:pPr>
      <w:r w:rsidRPr="00E25252">
        <w:rPr>
          <w:rStyle w:val="Char5"/>
          <w:rFonts w:hint="cs"/>
          <w:rtl/>
        </w:rPr>
        <w:t xml:space="preserve">(ج) </w:t>
      </w:r>
      <w:r w:rsidR="00BD6011" w:rsidRPr="00E25252">
        <w:rPr>
          <w:rStyle w:val="Char5"/>
          <w:rFonts w:hint="cs"/>
          <w:rtl/>
        </w:rPr>
        <w:t xml:space="preserve">و در «الاصابه» آمده است که آن پیامبر </w:t>
      </w:r>
      <w:r w:rsidR="00ED7F11" w:rsidRPr="00E25252">
        <w:rPr>
          <w:rStyle w:val="Char5"/>
          <w:rFonts w:hint="cs"/>
          <w:rtl/>
        </w:rPr>
        <w:t>بزرگوار</w:t>
      </w:r>
      <w:r w:rsidR="00E4231E" w:rsidRPr="001C4BAC">
        <w:rPr>
          <w:rFonts w:cs="CTraditional Arabic" w:hint="cs"/>
          <w:sz w:val="28"/>
          <w:szCs w:val="28"/>
          <w:rtl/>
          <w:lang w:bidi="fa-IR"/>
        </w:rPr>
        <w:t xml:space="preserve">ص </w:t>
      </w:r>
      <w:r w:rsidR="00BD6011" w:rsidRPr="00E25252">
        <w:rPr>
          <w:rStyle w:val="Char5"/>
          <w:rFonts w:hint="cs"/>
          <w:rtl/>
        </w:rPr>
        <w:t>بر دست و زانو راه می‌رفت و با «حسن» و «حسین»</w:t>
      </w:r>
      <w:r w:rsidR="006D1142">
        <w:rPr>
          <w:rFonts w:cs="CTraditional Arabic" w:hint="cs"/>
          <w:sz w:val="28"/>
          <w:szCs w:val="28"/>
          <w:rtl/>
          <w:lang w:bidi="fa-IR"/>
        </w:rPr>
        <w:t>ب</w:t>
      </w:r>
      <w:r w:rsidR="00BD6011" w:rsidRPr="00E25252">
        <w:rPr>
          <w:rStyle w:val="Char5"/>
          <w:rFonts w:hint="cs"/>
          <w:rtl/>
        </w:rPr>
        <w:t xml:space="preserve"> بازی می‌کرد،</w:t>
      </w:r>
      <w:r w:rsidR="008F0607" w:rsidRPr="00E25252">
        <w:rPr>
          <w:rStyle w:val="Char5"/>
          <w:rFonts w:hint="cs"/>
          <w:rtl/>
        </w:rPr>
        <w:t xml:space="preserve"> آن‌ها </w:t>
      </w:r>
      <w:r w:rsidR="00BD6011" w:rsidRPr="00E25252">
        <w:rPr>
          <w:rStyle w:val="Char5"/>
          <w:rFonts w:hint="cs"/>
          <w:rtl/>
        </w:rPr>
        <w:t>از دو پهلو</w:t>
      </w:r>
      <w:r w:rsidR="006D1142" w:rsidRPr="00E25252">
        <w:rPr>
          <w:rStyle w:val="Char5"/>
          <w:rFonts w:hint="cs"/>
          <w:rtl/>
        </w:rPr>
        <w:t>ی او</w:t>
      </w:r>
      <w:r w:rsidR="00BD6011" w:rsidRPr="00E25252">
        <w:rPr>
          <w:rStyle w:val="Char5"/>
          <w:rFonts w:hint="cs"/>
          <w:rtl/>
        </w:rPr>
        <w:t xml:space="preserve"> </w:t>
      </w:r>
      <w:r w:rsidR="00501FF6" w:rsidRPr="00E25252">
        <w:rPr>
          <w:rStyle w:val="Char5"/>
          <w:rFonts w:hint="cs"/>
          <w:rtl/>
        </w:rPr>
        <w:t>آویزان می‌شدند، پیامبر</w:t>
      </w:r>
      <w:r w:rsidR="00E4231E" w:rsidRPr="001C4BAC">
        <w:rPr>
          <w:rFonts w:cs="CTraditional Arabic" w:hint="cs"/>
          <w:sz w:val="28"/>
          <w:szCs w:val="28"/>
          <w:rtl/>
          <w:lang w:bidi="fa-IR"/>
        </w:rPr>
        <w:t xml:space="preserve">ص </w:t>
      </w:r>
      <w:r w:rsidR="00501FF6" w:rsidRPr="00E25252">
        <w:rPr>
          <w:rStyle w:val="Char5"/>
          <w:rFonts w:hint="cs"/>
          <w:rtl/>
        </w:rPr>
        <w:t>راه می‌رفت و می‌گفت: «شما دو نفر چه شتر خوبی دارید و چه جوالتای خوبی هستید».</w:t>
      </w:r>
    </w:p>
    <w:p w:rsidR="00091B5C" w:rsidRPr="00E25252" w:rsidRDefault="008022DA" w:rsidP="00DB3479">
      <w:pPr>
        <w:bidi/>
        <w:ind w:firstLine="284"/>
        <w:jc w:val="both"/>
        <w:rPr>
          <w:rStyle w:val="Char5"/>
          <w:rtl/>
        </w:rPr>
      </w:pPr>
      <w:r w:rsidRPr="00E25252">
        <w:rPr>
          <w:rStyle w:val="Char5"/>
          <w:rFonts w:hint="cs"/>
          <w:rtl/>
        </w:rPr>
        <w:t xml:space="preserve">(د) </w:t>
      </w:r>
      <w:r w:rsidR="00D45B1E" w:rsidRPr="00E25252">
        <w:rPr>
          <w:rStyle w:val="Char5"/>
          <w:rFonts w:hint="cs"/>
          <w:rtl/>
        </w:rPr>
        <w:t>در صحیحین آمده است که «انس</w:t>
      </w:r>
      <w:r w:rsidR="00091B5C" w:rsidRPr="00E25252">
        <w:rPr>
          <w:rStyle w:val="Char5"/>
          <w:rFonts w:hint="cs"/>
          <w:rtl/>
        </w:rPr>
        <w:t>»</w:t>
      </w:r>
      <w:r w:rsidR="00091B5C" w:rsidRPr="001C4BAC">
        <w:rPr>
          <w:rFonts w:cs="CTraditional Arabic" w:hint="cs"/>
          <w:sz w:val="28"/>
          <w:szCs w:val="28"/>
          <w:rtl/>
          <w:lang w:bidi="fa-IR"/>
        </w:rPr>
        <w:t>س</w:t>
      </w:r>
      <w:r w:rsidR="00091B5C" w:rsidRPr="00E25252">
        <w:rPr>
          <w:rStyle w:val="Char5"/>
          <w:rFonts w:hint="cs"/>
          <w:rtl/>
        </w:rPr>
        <w:t xml:space="preserve"> گفت: پیامبر خدا</w:t>
      </w:r>
      <w:r w:rsidR="00DB3479" w:rsidRPr="001C4BAC">
        <w:rPr>
          <w:rFonts w:cs="CTraditional Arabic" w:hint="cs"/>
          <w:sz w:val="28"/>
          <w:szCs w:val="28"/>
          <w:rtl/>
          <w:lang w:bidi="fa-IR"/>
        </w:rPr>
        <w:t>ص</w:t>
      </w:r>
      <w:r w:rsidR="00DB3479" w:rsidRPr="00E25252">
        <w:rPr>
          <w:rStyle w:val="Char5"/>
          <w:rFonts w:hint="cs"/>
          <w:rtl/>
        </w:rPr>
        <w:t xml:space="preserve"> </w:t>
      </w:r>
      <w:r w:rsidR="00091B5C" w:rsidRPr="00E25252">
        <w:rPr>
          <w:rStyle w:val="Char5"/>
          <w:rFonts w:hint="eastAsia"/>
          <w:rtl/>
        </w:rPr>
        <w:t>‌فرمود: «گاهی در حال نماز خواندن هستم و می‌خواهم آن را طولانی کنم، صدای گریه کودکی را می‌شنوم، نمازم را کوتاه می</w:t>
      </w:r>
      <w:r w:rsidR="00546CC0" w:rsidRPr="00E25252">
        <w:rPr>
          <w:rStyle w:val="Char5"/>
          <w:rFonts w:hint="cs"/>
          <w:rtl/>
        </w:rPr>
        <w:t>‌</w:t>
      </w:r>
      <w:r w:rsidR="00091B5C" w:rsidRPr="00E25252">
        <w:rPr>
          <w:rStyle w:val="Char5"/>
          <w:rFonts w:hint="eastAsia"/>
          <w:rtl/>
        </w:rPr>
        <w:t xml:space="preserve">کنم، زیرا حال مادرش را درک می‌کنم که از گریه فرزندش چه حالی پیدا </w:t>
      </w:r>
      <w:r w:rsidR="00BD7D1B" w:rsidRPr="00E25252">
        <w:rPr>
          <w:rStyle w:val="Char5"/>
          <w:rFonts w:hint="eastAsia"/>
          <w:rtl/>
        </w:rPr>
        <w:t>می‌کند</w:t>
      </w:r>
      <w:r w:rsidR="00091B5C" w:rsidRPr="00E25252">
        <w:rPr>
          <w:rStyle w:val="Char5"/>
          <w:rFonts w:hint="eastAsia"/>
          <w:rtl/>
        </w:rPr>
        <w:t>».</w:t>
      </w:r>
      <w:r w:rsidR="00546CC0" w:rsidRPr="00E25252">
        <w:rPr>
          <w:rStyle w:val="Char5"/>
          <w:rFonts w:hint="cs"/>
          <w:rtl/>
        </w:rPr>
        <w:t xml:space="preserve"> </w:t>
      </w:r>
      <w:r w:rsidR="005A77DC" w:rsidRPr="00E25252">
        <w:rPr>
          <w:rStyle w:val="Char5"/>
          <w:rFonts w:hint="cs"/>
          <w:rtl/>
        </w:rPr>
        <w:t xml:space="preserve">(قصد آن حضرت، مادری است که در صف جماعت است و به آن حضرت اقتدا </w:t>
      </w:r>
      <w:r w:rsidR="00BD7D1B" w:rsidRPr="00E25252">
        <w:rPr>
          <w:rStyle w:val="Char5"/>
          <w:rFonts w:hint="cs"/>
          <w:rtl/>
        </w:rPr>
        <w:t>می‌کند</w:t>
      </w:r>
      <w:r w:rsidR="005A77DC" w:rsidRPr="00E25252">
        <w:rPr>
          <w:rStyle w:val="Char5"/>
          <w:rFonts w:hint="cs"/>
          <w:rtl/>
        </w:rPr>
        <w:t>).</w:t>
      </w:r>
    </w:p>
    <w:p w:rsidR="00546CC0" w:rsidRPr="00E25252" w:rsidRDefault="00546CC0" w:rsidP="00347D63">
      <w:pPr>
        <w:bidi/>
        <w:ind w:firstLine="284"/>
        <w:jc w:val="both"/>
        <w:rPr>
          <w:rStyle w:val="Char5"/>
          <w:rtl/>
        </w:rPr>
      </w:pPr>
      <w:r w:rsidRPr="00E25252">
        <w:rPr>
          <w:rStyle w:val="Char5"/>
          <w:rFonts w:hint="cs"/>
          <w:rtl/>
        </w:rPr>
        <w:t>(ه)</w:t>
      </w:r>
      <w:r w:rsidR="00424696" w:rsidRPr="00E25252">
        <w:rPr>
          <w:rStyle w:val="Char5"/>
          <w:rFonts w:hint="cs"/>
          <w:rtl/>
        </w:rPr>
        <w:t xml:space="preserve"> «انس»</w:t>
      </w:r>
      <w:r w:rsidR="00424696" w:rsidRPr="001C4BAC">
        <w:rPr>
          <w:rFonts w:cs="CTraditional Arabic" w:hint="cs"/>
          <w:sz w:val="28"/>
          <w:szCs w:val="28"/>
          <w:rtl/>
          <w:lang w:bidi="fa-IR"/>
        </w:rPr>
        <w:t>س</w:t>
      </w:r>
      <w:r w:rsidR="00424696" w:rsidRPr="00E25252">
        <w:rPr>
          <w:rStyle w:val="Char5"/>
          <w:rFonts w:hint="cs"/>
          <w:rtl/>
        </w:rPr>
        <w:t xml:space="preserve"> می‌گوید: پیامبر خدا</w:t>
      </w:r>
      <w:r w:rsidR="00E4231E" w:rsidRPr="001C4BAC">
        <w:rPr>
          <w:rFonts w:cs="CTraditional Arabic" w:hint="cs"/>
          <w:sz w:val="28"/>
          <w:szCs w:val="28"/>
          <w:rtl/>
          <w:lang w:bidi="fa-IR"/>
        </w:rPr>
        <w:t xml:space="preserve">ص </w:t>
      </w:r>
      <w:r w:rsidR="00424696" w:rsidRPr="00E25252">
        <w:rPr>
          <w:rStyle w:val="Char5"/>
          <w:rFonts w:hint="cs"/>
          <w:rtl/>
        </w:rPr>
        <w:t>بر گروهی از کودکان گذر نمود و به آنان س</w:t>
      </w:r>
      <w:r w:rsidR="009D310F" w:rsidRPr="00E25252">
        <w:rPr>
          <w:rStyle w:val="Char5"/>
          <w:rFonts w:hint="cs"/>
          <w:rtl/>
        </w:rPr>
        <w:t>ل</w:t>
      </w:r>
      <w:r w:rsidR="00424696" w:rsidRPr="00E25252">
        <w:rPr>
          <w:rStyle w:val="Char5"/>
          <w:rFonts w:hint="cs"/>
          <w:rtl/>
        </w:rPr>
        <w:t>ام کرد. «انس» می‌گوید: این عادت رسول خدا</w:t>
      </w:r>
      <w:r w:rsidR="00E4231E" w:rsidRPr="001C4BAC">
        <w:rPr>
          <w:rFonts w:cs="CTraditional Arabic" w:hint="cs"/>
          <w:sz w:val="28"/>
          <w:szCs w:val="28"/>
          <w:rtl/>
          <w:lang w:bidi="fa-IR"/>
        </w:rPr>
        <w:t xml:space="preserve">ص </w:t>
      </w:r>
      <w:r w:rsidR="00424696" w:rsidRPr="00E25252">
        <w:rPr>
          <w:rStyle w:val="Char5"/>
          <w:rFonts w:hint="cs"/>
          <w:rtl/>
        </w:rPr>
        <w:t>بود. (روایت بخاری و مسلم)</w:t>
      </w:r>
    </w:p>
    <w:p w:rsidR="00CF1184" w:rsidRPr="00E25252" w:rsidRDefault="00CF1184" w:rsidP="00347D63">
      <w:pPr>
        <w:bidi/>
        <w:ind w:firstLine="284"/>
        <w:jc w:val="both"/>
        <w:rPr>
          <w:rStyle w:val="Char5"/>
          <w:rtl/>
        </w:rPr>
      </w:pPr>
      <w:r w:rsidRPr="00E25252">
        <w:rPr>
          <w:rStyle w:val="Char5"/>
          <w:rFonts w:hint="cs"/>
          <w:rtl/>
        </w:rPr>
        <w:t xml:space="preserve">(و) «مسلم» روایت </w:t>
      </w:r>
      <w:r w:rsidR="00BD7D1B" w:rsidRPr="00E25252">
        <w:rPr>
          <w:rStyle w:val="Char5"/>
          <w:rFonts w:hint="cs"/>
          <w:rtl/>
        </w:rPr>
        <w:t>می‌کند</w:t>
      </w:r>
      <w:r w:rsidRPr="00E25252">
        <w:rPr>
          <w:rStyle w:val="Char5"/>
          <w:rFonts w:hint="cs"/>
          <w:rtl/>
        </w:rPr>
        <w:t xml:space="preserve"> که هرگاه اولین میوه یا خرما که می‌رسید، آن را به خدمت آن حضرت می‌آوردند، وقتی آن را می‌گرفت، می‌فرمود: خدایا! به محصلول و شهر و صاع و مد</w:t>
      </w:r>
      <w:r w:rsidR="009D310F" w:rsidRPr="00E25252">
        <w:rPr>
          <w:rStyle w:val="Char5"/>
          <w:rFonts w:hint="cs"/>
          <w:rtl/>
        </w:rPr>
        <w:t xml:space="preserve"> </w:t>
      </w:r>
      <w:r w:rsidRPr="00E25252">
        <w:rPr>
          <w:rStyle w:val="Char5"/>
          <w:rFonts w:hint="cs"/>
          <w:rtl/>
        </w:rPr>
        <w:t>ما برکت ببخش! (صاع و مد پیمانه اندازه‌گیری محصول است) پس کوچک‌ترین فرزندش را می‌خواند و آن را به او می‌داد.</w:t>
      </w:r>
    </w:p>
    <w:p w:rsidR="009D310F" w:rsidRPr="001C4BAC" w:rsidRDefault="00141B28" w:rsidP="009E181E">
      <w:pPr>
        <w:numPr>
          <w:ilvl w:val="0"/>
          <w:numId w:val="20"/>
        </w:numPr>
        <w:bidi/>
        <w:jc w:val="both"/>
        <w:rPr>
          <w:rFonts w:cs="CTraditional Arabic"/>
          <w:sz w:val="28"/>
          <w:szCs w:val="28"/>
          <w:lang w:bidi="fa-IR"/>
        </w:rPr>
      </w:pPr>
      <w:r w:rsidRPr="00E25252">
        <w:rPr>
          <w:rStyle w:val="Char5"/>
          <w:rFonts w:hint="cs"/>
          <w:rtl/>
        </w:rPr>
        <w:t>«عبدالله بن عمر»</w:t>
      </w:r>
      <w:r w:rsidR="00F969EE">
        <w:rPr>
          <w:rFonts w:cs="CTraditional Arabic" w:hint="cs"/>
          <w:sz w:val="28"/>
          <w:szCs w:val="28"/>
          <w:rtl/>
          <w:lang w:bidi="fa-IR"/>
        </w:rPr>
        <w:t>ب</w:t>
      </w:r>
      <w:r w:rsidRPr="00E25252">
        <w:rPr>
          <w:rStyle w:val="Char5"/>
          <w:rFonts w:hint="cs"/>
          <w:rtl/>
        </w:rPr>
        <w:t xml:space="preserve"> می‌گوید: شنیدم رسول خدا</w:t>
      </w:r>
      <w:r w:rsidR="00E4231E" w:rsidRPr="001C4BAC">
        <w:rPr>
          <w:rFonts w:cs="CTraditional Arabic" w:hint="cs"/>
          <w:sz w:val="28"/>
          <w:szCs w:val="28"/>
          <w:rtl/>
          <w:lang w:bidi="fa-IR"/>
        </w:rPr>
        <w:t xml:space="preserve">ص </w:t>
      </w:r>
      <w:r w:rsidRPr="00E25252">
        <w:rPr>
          <w:rStyle w:val="Char5"/>
          <w:rFonts w:hint="cs"/>
          <w:rtl/>
        </w:rPr>
        <w:t xml:space="preserve">می‌گفت: سه نفر از گذشتگان که قبل از </w:t>
      </w:r>
      <w:r w:rsidR="00886B25" w:rsidRPr="00E25252">
        <w:rPr>
          <w:rStyle w:val="Char5"/>
          <w:rFonts w:hint="cs"/>
          <w:rtl/>
        </w:rPr>
        <w:t>شم</w:t>
      </w:r>
      <w:r w:rsidRPr="00E25252">
        <w:rPr>
          <w:rStyle w:val="Char5"/>
          <w:rFonts w:hint="cs"/>
          <w:rtl/>
        </w:rPr>
        <w:t>ا بودند به راه افتادند در مسیر خود به غاری رسیدند</w:t>
      </w:r>
      <w:r w:rsidR="00886B25" w:rsidRPr="00E25252">
        <w:rPr>
          <w:rStyle w:val="Char5"/>
          <w:rFonts w:hint="cs"/>
          <w:rtl/>
        </w:rPr>
        <w:t>،</w:t>
      </w:r>
      <w:r w:rsidRPr="00E25252">
        <w:rPr>
          <w:rStyle w:val="Char5"/>
          <w:rFonts w:hint="cs"/>
          <w:rtl/>
        </w:rPr>
        <w:t xml:space="preserve"> گفتند در آن‌جا شب را بگذرانیم و استراحت کنیم، داخل شدند تخته سن</w:t>
      </w:r>
      <w:r w:rsidR="00886B25" w:rsidRPr="00E25252">
        <w:rPr>
          <w:rStyle w:val="Char5"/>
          <w:rFonts w:hint="cs"/>
          <w:rtl/>
        </w:rPr>
        <w:t>گی سقوط کرد و دهانه غار را مسدو</w:t>
      </w:r>
      <w:r w:rsidRPr="00E25252">
        <w:rPr>
          <w:rStyle w:val="Char5"/>
          <w:rFonts w:hint="cs"/>
          <w:rtl/>
        </w:rPr>
        <w:t>د کرد. گفتند: فقط یک راه برای ما باقی مانده است از خدای تعالی درخواست کنیم به سبب اعمال صالحی که انجام داده‌ایم</w:t>
      </w:r>
      <w:r w:rsidR="00886B25" w:rsidRPr="00E25252">
        <w:rPr>
          <w:rStyle w:val="Char5"/>
          <w:rFonts w:hint="cs"/>
          <w:rtl/>
        </w:rPr>
        <w:t>،</w:t>
      </w:r>
      <w:r w:rsidRPr="00E25252">
        <w:rPr>
          <w:rStyle w:val="Char5"/>
          <w:rFonts w:hint="cs"/>
          <w:rtl/>
        </w:rPr>
        <w:t xml:space="preserve"> ما را نجات دهد.</w:t>
      </w:r>
    </w:p>
    <w:p w:rsidR="00E8100C" w:rsidRPr="00393FBD" w:rsidRDefault="00E8100C" w:rsidP="00393FBD">
      <w:pPr>
        <w:pStyle w:val="a5"/>
        <w:rPr>
          <w:rtl/>
        </w:rPr>
      </w:pPr>
      <w:r w:rsidRPr="00393FBD">
        <w:rPr>
          <w:rFonts w:hint="cs"/>
          <w:rtl/>
        </w:rPr>
        <w:t>یکی از آنان گفت: پروردگارا! من پدر و مادری سالخورده داشتم</w:t>
      </w:r>
      <w:r w:rsidR="00CA2210" w:rsidRPr="00393FBD">
        <w:rPr>
          <w:rFonts w:hint="cs"/>
          <w:rtl/>
        </w:rPr>
        <w:t xml:space="preserve"> </w:t>
      </w:r>
      <w:r w:rsidRPr="00393FBD">
        <w:rPr>
          <w:rFonts w:hint="cs"/>
          <w:rtl/>
        </w:rPr>
        <w:t>و هیچ‌گاه قبل از دادن آب به پدر و ما</w:t>
      </w:r>
      <w:r w:rsidR="006D1142" w:rsidRPr="00393FBD">
        <w:rPr>
          <w:rFonts w:hint="cs"/>
          <w:rtl/>
        </w:rPr>
        <w:t>د</w:t>
      </w:r>
      <w:r w:rsidRPr="00393FBD">
        <w:rPr>
          <w:rFonts w:hint="cs"/>
          <w:rtl/>
        </w:rPr>
        <w:t>رم به فرزندم چیزی نمی‌دادم. روزی برای جمع‌آوری هیزم از منزل دور شدم وقتی برگشتم خوابیده بودند</w:t>
      </w:r>
      <w:r w:rsidR="00CA2210" w:rsidRPr="00393FBD">
        <w:rPr>
          <w:rFonts w:hint="cs"/>
          <w:rtl/>
        </w:rPr>
        <w:t xml:space="preserve"> </w:t>
      </w:r>
      <w:r w:rsidRPr="00393FBD">
        <w:rPr>
          <w:rFonts w:hint="cs"/>
          <w:rtl/>
        </w:rPr>
        <w:t xml:space="preserve">نمی‌خواستم که بیدارشان کنم و برای همین در حالی‌که قدح در دستم بود ایستادم و تا روشنی فجر صبح صبر کردم، کودکانم در پیش پای من از گرسنگی گریه می‌کردند و فریاد می‌زدند، پدر و مادرم بیدار شدند و نوشیدند. پروردگارا؛ اگر این کار من فقط برای جلب رضایت تو بود </w:t>
      </w:r>
      <w:r w:rsidR="003A4A36" w:rsidRPr="00393FBD">
        <w:rPr>
          <w:rFonts w:hint="cs"/>
          <w:rtl/>
        </w:rPr>
        <w:t>گشایشی در این کار ما حاصل بفرما. صخره مقداری کنار رفت اما به اندازه‌ای نبود که امکان خروج داشته باشند</w:t>
      </w:r>
      <w:r w:rsidR="00CA2210" w:rsidRPr="00393FBD">
        <w:rPr>
          <w:vertAlign w:val="superscript"/>
          <w:rtl/>
        </w:rPr>
        <w:footnoteReference w:id="32"/>
      </w:r>
      <w:r w:rsidR="003A4A36" w:rsidRPr="00393FBD">
        <w:rPr>
          <w:rFonts w:hint="cs"/>
          <w:rtl/>
        </w:rPr>
        <w:t>.</w:t>
      </w:r>
    </w:p>
    <w:p w:rsidR="00CC0F78" w:rsidRPr="001C4BAC" w:rsidRDefault="00CC0F78" w:rsidP="009E181E">
      <w:pPr>
        <w:numPr>
          <w:ilvl w:val="0"/>
          <w:numId w:val="20"/>
        </w:numPr>
        <w:bidi/>
        <w:jc w:val="both"/>
        <w:rPr>
          <w:rFonts w:cs="CTraditional Arabic"/>
          <w:sz w:val="28"/>
          <w:szCs w:val="28"/>
          <w:rtl/>
          <w:lang w:bidi="fa-IR"/>
        </w:rPr>
      </w:pPr>
      <w:r w:rsidRPr="00E25252">
        <w:rPr>
          <w:rStyle w:val="Char5"/>
          <w:rFonts w:hint="cs"/>
          <w:rtl/>
        </w:rPr>
        <w:t>«سهل بن سعد الساعدی</w:t>
      </w:r>
      <w:r w:rsidR="006D1142">
        <w:rPr>
          <w:rFonts w:cs="CTraditional Arabic" w:hint="cs"/>
          <w:sz w:val="28"/>
          <w:szCs w:val="28"/>
          <w:rtl/>
          <w:lang w:bidi="fa-IR"/>
        </w:rPr>
        <w:t>س</w:t>
      </w:r>
      <w:r w:rsidRPr="00E25252">
        <w:rPr>
          <w:rStyle w:val="Char5"/>
          <w:rFonts w:hint="cs"/>
          <w:rtl/>
        </w:rPr>
        <w:t xml:space="preserve">» می‌گوید: </w:t>
      </w:r>
      <w:r w:rsidR="002D32A8" w:rsidRPr="00E25252">
        <w:rPr>
          <w:rStyle w:val="Char5"/>
          <w:rFonts w:hint="cs"/>
          <w:rtl/>
        </w:rPr>
        <w:t>رسول خدا</w:t>
      </w:r>
      <w:r w:rsidR="00E4231E" w:rsidRPr="001C4BAC">
        <w:rPr>
          <w:rFonts w:cs="CTraditional Arabic" w:hint="cs"/>
          <w:sz w:val="28"/>
          <w:szCs w:val="28"/>
          <w:rtl/>
          <w:lang w:bidi="fa-IR"/>
        </w:rPr>
        <w:t xml:space="preserve">ص </w:t>
      </w:r>
      <w:r w:rsidR="002D32A8" w:rsidRPr="00E25252">
        <w:rPr>
          <w:rStyle w:val="Char5"/>
          <w:rFonts w:hint="cs"/>
          <w:rtl/>
        </w:rPr>
        <w:t xml:space="preserve">مقداری نوشیدنی آورد، </w:t>
      </w:r>
      <w:r w:rsidR="002D48A4" w:rsidRPr="00E25252">
        <w:rPr>
          <w:rStyle w:val="Char5"/>
          <w:rFonts w:hint="cs"/>
          <w:rtl/>
        </w:rPr>
        <w:t>از آن نوشید، در طرف راست آن حضرت کودکی حضور داشت و در طرف چپ تعدادی از افراد مسن بودند. پیامبر</w:t>
      </w:r>
      <w:r w:rsidR="00E4231E" w:rsidRPr="001C4BAC">
        <w:rPr>
          <w:rFonts w:cs="CTraditional Arabic" w:hint="cs"/>
          <w:sz w:val="28"/>
          <w:szCs w:val="28"/>
          <w:rtl/>
          <w:lang w:bidi="fa-IR"/>
        </w:rPr>
        <w:t xml:space="preserve">ص </w:t>
      </w:r>
      <w:r w:rsidR="002D48A4" w:rsidRPr="00E25252">
        <w:rPr>
          <w:rStyle w:val="Char5"/>
          <w:rFonts w:hint="cs"/>
          <w:rtl/>
        </w:rPr>
        <w:t>به کودک گفت: آیا به من اجازه می‌دهی که نوشیدنی را به این بزرگان بدهم؟</w:t>
      </w:r>
    </w:p>
    <w:p w:rsidR="007B583F" w:rsidRPr="00393FBD" w:rsidRDefault="00517C15" w:rsidP="00393FBD">
      <w:pPr>
        <w:pStyle w:val="a5"/>
        <w:rPr>
          <w:rtl/>
        </w:rPr>
      </w:pPr>
      <w:r w:rsidRPr="00393FBD">
        <w:rPr>
          <w:rFonts w:hint="cs"/>
          <w:rtl/>
        </w:rPr>
        <w:t>کودک گفت: نه به خدا قسم، من غیر از شما کسی را بر خود ترجیح نمی‌دهم که قبل از من بنوشد.</w:t>
      </w:r>
    </w:p>
    <w:p w:rsidR="00517C15" w:rsidRPr="00393FBD" w:rsidRDefault="00517C15" w:rsidP="00393FBD">
      <w:pPr>
        <w:pStyle w:val="a5"/>
        <w:rPr>
          <w:rtl/>
        </w:rPr>
      </w:pPr>
      <w:r w:rsidRPr="00393FBD">
        <w:rPr>
          <w:rFonts w:hint="cs"/>
          <w:rtl/>
        </w:rPr>
        <w:t>آیا این رهنمود نبوی دلالت ن</w:t>
      </w:r>
      <w:r w:rsidR="00BD7D1B" w:rsidRPr="00393FBD">
        <w:rPr>
          <w:rFonts w:hint="cs"/>
          <w:rtl/>
        </w:rPr>
        <w:t>می‌کند</w:t>
      </w:r>
      <w:r w:rsidRPr="00393FBD">
        <w:rPr>
          <w:rFonts w:hint="cs"/>
          <w:rtl/>
        </w:rPr>
        <w:t xml:space="preserve"> که قصد آن حضرت این بوده است که نمونه‌ای کامل</w:t>
      </w:r>
      <w:r w:rsidR="00CA7D2B" w:rsidRPr="00393FBD">
        <w:rPr>
          <w:rFonts w:hint="cs"/>
          <w:rtl/>
        </w:rPr>
        <w:t xml:space="preserve"> از مهر محبت به کودکان و آداب نوشیدن را عرضه دارد تا تمامی نسل‌های مسلمان به او تأسی نمایند.</w:t>
      </w:r>
    </w:p>
    <w:p w:rsidR="00CA7D2B" w:rsidRPr="00393FBD" w:rsidRDefault="00CA7D2B" w:rsidP="00393FBD">
      <w:pPr>
        <w:pStyle w:val="a5"/>
        <w:rPr>
          <w:rtl/>
        </w:rPr>
      </w:pPr>
      <w:r w:rsidRPr="00393FBD">
        <w:rPr>
          <w:rFonts w:hint="cs"/>
          <w:rtl/>
        </w:rPr>
        <w:t>آری</w:t>
      </w:r>
      <w:r w:rsidR="00F969EE" w:rsidRPr="00393FBD">
        <w:rPr>
          <w:rFonts w:hint="cs"/>
          <w:rtl/>
        </w:rPr>
        <w:t>،</w:t>
      </w:r>
      <w:r w:rsidRPr="00393FBD">
        <w:rPr>
          <w:rFonts w:hint="cs"/>
          <w:rtl/>
        </w:rPr>
        <w:t xml:space="preserve"> آن پیامبر محبوب این‌چنین به تمامی کسانی که مسؤولیت تربیت را به عهده د</w:t>
      </w:r>
      <w:r w:rsidR="00F1540B" w:rsidRPr="00393FBD">
        <w:rPr>
          <w:rFonts w:hint="cs"/>
          <w:rtl/>
        </w:rPr>
        <w:t>ا</w:t>
      </w:r>
      <w:r w:rsidRPr="00393FBD">
        <w:rPr>
          <w:rFonts w:hint="cs"/>
          <w:rtl/>
        </w:rPr>
        <w:t>رند، یاد می‌دهد که چگونه الگوی شایسته‌ای باشند که به آنان اقتدا کنند، فرزندان از آنان تأثیر بپذیرند و از مراقبت‌ها و آداب و اخلاق حکیمانه بهره گیرند.</w:t>
      </w:r>
    </w:p>
    <w:p w:rsidR="00CA7D2B" w:rsidRPr="00E25252" w:rsidRDefault="00CA7D2B" w:rsidP="00347D63">
      <w:pPr>
        <w:bidi/>
        <w:ind w:firstLine="284"/>
        <w:jc w:val="both"/>
        <w:rPr>
          <w:rStyle w:val="Char5"/>
          <w:rtl/>
        </w:rPr>
      </w:pPr>
      <w:r w:rsidRPr="00E25252">
        <w:rPr>
          <w:rStyle w:val="Char5"/>
          <w:rFonts w:hint="cs"/>
          <w:rtl/>
        </w:rPr>
        <w:t>نتیجه بسیار مهمی که پس از این بحث‌ها می‌گیریم آن است که، راهنما و الگوی خوب از نظر اسلام از بزرگ‌ترین عوامل تعمیق و تأثیر تربیتی است.</w:t>
      </w:r>
    </w:p>
    <w:p w:rsidR="00880F10" w:rsidRPr="00E25252" w:rsidRDefault="00880F10" w:rsidP="006D1142">
      <w:pPr>
        <w:bidi/>
        <w:ind w:firstLine="284"/>
        <w:jc w:val="both"/>
        <w:rPr>
          <w:rStyle w:val="Char5"/>
          <w:rtl/>
        </w:rPr>
      </w:pPr>
      <w:r w:rsidRPr="00E25252">
        <w:rPr>
          <w:rStyle w:val="Char5"/>
          <w:rFonts w:hint="cs"/>
          <w:rtl/>
        </w:rPr>
        <w:t>در شرایط که کودک، پدر و ما</w:t>
      </w:r>
      <w:r w:rsidR="00F1540B" w:rsidRPr="00E25252">
        <w:rPr>
          <w:rStyle w:val="Char5"/>
          <w:rFonts w:hint="cs"/>
          <w:rtl/>
        </w:rPr>
        <w:t>د</w:t>
      </w:r>
      <w:r w:rsidRPr="00E25252">
        <w:rPr>
          <w:rStyle w:val="Char5"/>
          <w:rFonts w:hint="cs"/>
          <w:rtl/>
        </w:rPr>
        <w:t>ر یا مربی خود را در تمامی جنبه‌ها، الگو و نمونه می‌بیند، با تمامی وجود به انجام کارهای خیر مبادرت می‌ورزد و خلق و خوی اسلامی در شخصیت او نقش می‌بندد.</w:t>
      </w:r>
    </w:p>
    <w:p w:rsidR="00DC2BB4" w:rsidRPr="00E25252" w:rsidRDefault="00DC2BB4" w:rsidP="006D1142">
      <w:pPr>
        <w:bidi/>
        <w:ind w:firstLine="284"/>
        <w:jc w:val="both"/>
        <w:rPr>
          <w:rStyle w:val="Char5"/>
          <w:rtl/>
        </w:rPr>
      </w:pPr>
      <w:r w:rsidRPr="00E25252">
        <w:rPr>
          <w:rStyle w:val="Char5"/>
          <w:rFonts w:hint="cs"/>
          <w:rtl/>
        </w:rPr>
        <w:t>اگر پدر و م</w:t>
      </w:r>
      <w:r w:rsidR="006D1142" w:rsidRPr="00E25252">
        <w:rPr>
          <w:rStyle w:val="Char5"/>
          <w:rFonts w:hint="cs"/>
          <w:rtl/>
        </w:rPr>
        <w:t>ا</w:t>
      </w:r>
      <w:r w:rsidRPr="00E25252">
        <w:rPr>
          <w:rStyle w:val="Char5"/>
          <w:rFonts w:hint="cs"/>
          <w:rtl/>
        </w:rPr>
        <w:t>در می‌خواهند رشد و پرورش فرزندشان آمیخته با صداقت، امانت، عفت، مهر و محبت و دوری از باطل باشد باید خود اسوه‌ای از انجام عمل خیر و دوری از شر و تحلی به فضایل و تخلی از رذایل و پیروی از حق و پیشگام بودن در راه امور متعالی و ارزشمند و پرهیز از امور پست و منکر باشند.</w:t>
      </w:r>
    </w:p>
    <w:p w:rsidR="004944E4" w:rsidRPr="00E25252" w:rsidRDefault="004944E4" w:rsidP="00347D63">
      <w:pPr>
        <w:bidi/>
        <w:ind w:firstLine="284"/>
        <w:jc w:val="both"/>
        <w:rPr>
          <w:rStyle w:val="Char5"/>
          <w:rtl/>
        </w:rPr>
      </w:pPr>
      <w:r w:rsidRPr="00E25252">
        <w:rPr>
          <w:rStyle w:val="Char5"/>
          <w:rFonts w:hint="cs"/>
          <w:rtl/>
        </w:rPr>
        <w:t>فرزندی که می‌بیند پدر و مادرش دروغ می‌گویند امکان ندارد که راست‌گویی را یاد بگیرد.</w:t>
      </w:r>
    </w:p>
    <w:p w:rsidR="004944E4" w:rsidRPr="00E25252" w:rsidRDefault="004944E4" w:rsidP="00347D63">
      <w:pPr>
        <w:bidi/>
        <w:ind w:firstLine="284"/>
        <w:jc w:val="both"/>
        <w:rPr>
          <w:rStyle w:val="Char5"/>
          <w:rtl/>
        </w:rPr>
      </w:pPr>
      <w:r w:rsidRPr="00E25252">
        <w:rPr>
          <w:rStyle w:val="Char5"/>
          <w:rFonts w:hint="cs"/>
          <w:rtl/>
        </w:rPr>
        <w:t>فرزندی که می‌بیند پدر و مادرش حقه‌باز یا خیانت کارند، هیچ‌گاه امانت‌داری را یاد نمی‌گیرد.</w:t>
      </w:r>
    </w:p>
    <w:p w:rsidR="004944E4" w:rsidRPr="00E25252" w:rsidRDefault="004944E4" w:rsidP="00347D63">
      <w:pPr>
        <w:bidi/>
        <w:ind w:firstLine="284"/>
        <w:jc w:val="both"/>
        <w:rPr>
          <w:rStyle w:val="Char5"/>
          <w:rtl/>
        </w:rPr>
      </w:pPr>
      <w:r w:rsidRPr="00E25252">
        <w:rPr>
          <w:rStyle w:val="Char5"/>
          <w:rFonts w:hint="cs"/>
          <w:rtl/>
        </w:rPr>
        <w:t>فرزندی که می‌بیند پدر و مادرش در بی‌عفتی و بی‌اخلاقی غرقند، فضیلت و متانت را یاد نخواهد گرفت.</w:t>
      </w:r>
    </w:p>
    <w:p w:rsidR="008970B3" w:rsidRPr="00E25252" w:rsidRDefault="00BE4778" w:rsidP="00347D63">
      <w:pPr>
        <w:bidi/>
        <w:ind w:firstLine="284"/>
        <w:jc w:val="both"/>
        <w:rPr>
          <w:rStyle w:val="Char5"/>
          <w:rtl/>
        </w:rPr>
      </w:pPr>
      <w:r w:rsidRPr="00E25252">
        <w:rPr>
          <w:rStyle w:val="Char5"/>
          <w:rFonts w:hint="cs"/>
          <w:rtl/>
        </w:rPr>
        <w:t>فرزندی که کلمات کفر و دشنام و ناسزا را از پدر و مادر می‌شنود، چگونه می‌تواند شیرین زبان و خوش رفتار باشد؟</w:t>
      </w:r>
    </w:p>
    <w:p w:rsidR="00BE4778" w:rsidRPr="00E25252" w:rsidRDefault="00BE4778" w:rsidP="00347D63">
      <w:pPr>
        <w:bidi/>
        <w:ind w:firstLine="284"/>
        <w:jc w:val="both"/>
        <w:rPr>
          <w:rStyle w:val="Char5"/>
          <w:rtl/>
        </w:rPr>
      </w:pPr>
      <w:r w:rsidRPr="00E25252">
        <w:rPr>
          <w:rStyle w:val="Char5"/>
          <w:rFonts w:hint="cs"/>
          <w:rtl/>
        </w:rPr>
        <w:t>فرزندی که خشم و بی‌ثباتی رفتاری و سخت‌گیری پدر و مادر را می‌بیند، چگونه می‌تواند شخصیتی متعادل و متوازن داشته باشد؟</w:t>
      </w:r>
    </w:p>
    <w:p w:rsidR="004E7E7E" w:rsidRPr="00E25252" w:rsidRDefault="004E7E7E" w:rsidP="00347D63">
      <w:pPr>
        <w:bidi/>
        <w:ind w:firstLine="284"/>
        <w:jc w:val="both"/>
        <w:rPr>
          <w:rStyle w:val="Char5"/>
          <w:rtl/>
        </w:rPr>
      </w:pPr>
      <w:r w:rsidRPr="00E25252">
        <w:rPr>
          <w:rStyle w:val="Char5"/>
          <w:rFonts w:hint="cs"/>
          <w:rtl/>
        </w:rPr>
        <w:t>فرزندی که پدرش جفاکار و قسی‌القلب است، امکان ندارد که مهر و مودت و لطافت اخلاقی را بیاموزد.</w:t>
      </w:r>
    </w:p>
    <w:p w:rsidR="004E7E7E" w:rsidRPr="00E25252" w:rsidRDefault="004E7E7E" w:rsidP="00347D63">
      <w:pPr>
        <w:bidi/>
        <w:ind w:firstLine="284"/>
        <w:jc w:val="both"/>
        <w:rPr>
          <w:rStyle w:val="Char5"/>
          <w:rtl/>
        </w:rPr>
      </w:pPr>
      <w:r w:rsidRPr="00E25252">
        <w:rPr>
          <w:rStyle w:val="Char5"/>
          <w:rFonts w:hint="cs"/>
          <w:rtl/>
        </w:rPr>
        <w:t>آری</w:t>
      </w:r>
      <w:r w:rsidR="00F969EE" w:rsidRPr="00E25252">
        <w:rPr>
          <w:rStyle w:val="Char5"/>
          <w:rFonts w:hint="cs"/>
          <w:rtl/>
        </w:rPr>
        <w:t>،</w:t>
      </w:r>
      <w:r w:rsidRPr="00E25252">
        <w:rPr>
          <w:rStyle w:val="Char5"/>
          <w:rFonts w:hint="cs"/>
          <w:rtl/>
        </w:rPr>
        <w:t xml:space="preserve"> این‌گونه است که ‌می‌تواند عزیزان خود را بر اساس خیر و فضیلت اخلاقی پرورش دهید، هنگامی که فرزند پدرش را به عنوان الگو پیش روی خود می‌بیند به طریق انحراف نخواهد رفت و به راه کفر گام‌ نمی‌گذارد و به جانب فسق و فجور نخواهد رفت.</w:t>
      </w:r>
    </w:p>
    <w:p w:rsidR="00CD444E" w:rsidRPr="00E25252" w:rsidRDefault="00CD444E" w:rsidP="00347D63">
      <w:pPr>
        <w:bidi/>
        <w:ind w:firstLine="284"/>
        <w:jc w:val="both"/>
        <w:rPr>
          <w:rStyle w:val="Char5"/>
          <w:rtl/>
        </w:rPr>
      </w:pPr>
      <w:r w:rsidRPr="00E25252">
        <w:rPr>
          <w:rStyle w:val="Char5"/>
          <w:rFonts w:hint="cs"/>
          <w:rtl/>
        </w:rPr>
        <w:t xml:space="preserve">اما </w:t>
      </w:r>
      <w:r w:rsidR="0050164E" w:rsidRPr="00E25252">
        <w:rPr>
          <w:rStyle w:val="Char5"/>
          <w:rFonts w:hint="cs"/>
          <w:rtl/>
        </w:rPr>
        <w:t>ا</w:t>
      </w:r>
      <w:r w:rsidRPr="00E25252">
        <w:rPr>
          <w:rStyle w:val="Char5"/>
          <w:rFonts w:hint="cs"/>
          <w:rtl/>
        </w:rPr>
        <w:t>ز فرزندی که پدر و مادری منحرف و خشن دارد نمی‌تواند انتظار رفتن به راه راست را داشت.</w:t>
      </w:r>
    </w:p>
    <w:tbl>
      <w:tblPr>
        <w:bidiVisual/>
        <w:tblW w:w="0" w:type="auto"/>
        <w:jc w:val="center"/>
        <w:tblLook w:val="01E0" w:firstRow="1" w:lastRow="1" w:firstColumn="1" w:lastColumn="1" w:noHBand="0" w:noVBand="0"/>
      </w:tblPr>
      <w:tblGrid>
        <w:gridCol w:w="3119"/>
        <w:gridCol w:w="567"/>
        <w:gridCol w:w="3119"/>
      </w:tblGrid>
      <w:tr w:rsidR="00024DC4" w:rsidRPr="001C4BAC" w:rsidTr="0065341B">
        <w:trPr>
          <w:jc w:val="center"/>
        </w:trPr>
        <w:tc>
          <w:tcPr>
            <w:tcW w:w="3119" w:type="dxa"/>
          </w:tcPr>
          <w:p w:rsidR="00024DC4" w:rsidRPr="001C4BAC" w:rsidRDefault="00024DC4" w:rsidP="0021042B">
            <w:pPr>
              <w:pStyle w:val="a4"/>
              <w:ind w:firstLine="0"/>
              <w:jc w:val="lowKashida"/>
              <w:rPr>
                <w:sz w:val="2"/>
                <w:szCs w:val="2"/>
                <w:rtl/>
              </w:rPr>
            </w:pPr>
            <w:r w:rsidRPr="001C4BAC">
              <w:rPr>
                <w:rFonts w:hint="cs"/>
                <w:rtl/>
              </w:rPr>
              <w:t xml:space="preserve">هل یرجی الأطفال </w:t>
            </w:r>
            <w:r w:rsidR="00234090">
              <w:rPr>
                <w:rFonts w:hint="cs"/>
                <w:rtl/>
              </w:rPr>
              <w:t>ك</w:t>
            </w:r>
            <w:r w:rsidRPr="001C4BAC">
              <w:rPr>
                <w:rFonts w:hint="cs"/>
                <w:rtl/>
              </w:rPr>
              <w:t>مال</w:t>
            </w:r>
            <w:r w:rsidRPr="001C4BAC">
              <w:rPr>
                <w:rFonts w:hint="cs"/>
                <w:rtl/>
              </w:rPr>
              <w:br/>
            </w:r>
          </w:p>
        </w:tc>
        <w:tc>
          <w:tcPr>
            <w:tcW w:w="567" w:type="dxa"/>
          </w:tcPr>
          <w:p w:rsidR="00024DC4" w:rsidRPr="00E25252" w:rsidRDefault="00024DC4" w:rsidP="0021042B">
            <w:pPr>
              <w:pStyle w:val="a4"/>
              <w:ind w:firstLine="0"/>
              <w:jc w:val="lowKashida"/>
              <w:rPr>
                <w:rStyle w:val="Char5"/>
                <w:rtl/>
              </w:rPr>
            </w:pPr>
          </w:p>
        </w:tc>
        <w:tc>
          <w:tcPr>
            <w:tcW w:w="3119" w:type="dxa"/>
          </w:tcPr>
          <w:p w:rsidR="00024DC4" w:rsidRPr="001C4BAC" w:rsidRDefault="00F969EE" w:rsidP="0021042B">
            <w:pPr>
              <w:pStyle w:val="a4"/>
              <w:ind w:firstLine="0"/>
              <w:jc w:val="lowKashida"/>
              <w:rPr>
                <w:sz w:val="2"/>
                <w:szCs w:val="2"/>
                <w:rtl/>
              </w:rPr>
            </w:pPr>
            <w:r>
              <w:rPr>
                <w:rFonts w:hint="cs"/>
                <w:rtl/>
              </w:rPr>
              <w:t>إذا ا</w:t>
            </w:r>
            <w:r w:rsidR="00567B80" w:rsidRPr="001C4BAC">
              <w:rPr>
                <w:rFonts w:hint="cs"/>
                <w:rtl/>
              </w:rPr>
              <w:t>رتضعوا ثدی الناقصات؟</w:t>
            </w:r>
            <w:r w:rsidR="00024DC4" w:rsidRPr="001C4BAC">
              <w:rPr>
                <w:rFonts w:hint="cs"/>
                <w:rtl/>
              </w:rPr>
              <w:br/>
            </w:r>
          </w:p>
        </w:tc>
      </w:tr>
    </w:tbl>
    <w:p w:rsidR="00CD444E" w:rsidRPr="00E25252" w:rsidRDefault="00B20D76" w:rsidP="00347D63">
      <w:pPr>
        <w:bidi/>
        <w:ind w:firstLine="284"/>
        <w:jc w:val="both"/>
        <w:rPr>
          <w:rStyle w:val="Char5"/>
          <w:rtl/>
        </w:rPr>
      </w:pPr>
      <w:r w:rsidRPr="00E25252">
        <w:rPr>
          <w:rStyle w:val="Char5"/>
          <w:rFonts w:hint="cs"/>
          <w:rtl/>
        </w:rPr>
        <w:t>آیا از فرزندانی که شیر از پستان مادران پست خورده‌اند، می‌شود انتظار کمال و بزرگی داشت؟</w:t>
      </w:r>
    </w:p>
    <w:p w:rsidR="00B20D76" w:rsidRPr="00E25252" w:rsidRDefault="000C49DD" w:rsidP="008846D8">
      <w:pPr>
        <w:bidi/>
        <w:ind w:firstLine="284"/>
        <w:jc w:val="both"/>
        <w:rPr>
          <w:rStyle w:val="Char5"/>
          <w:rtl/>
        </w:rPr>
      </w:pPr>
      <w:r w:rsidRPr="00E25252">
        <w:rPr>
          <w:rStyle w:val="Char5"/>
          <w:rFonts w:hint="cs"/>
          <w:rtl/>
        </w:rPr>
        <w:t>اما به این نکته نیز توجه داشته باشید که تنها نمونه بودن والدین کافی نیست، بلکه پدر و ما</w:t>
      </w:r>
      <w:r w:rsidR="00524FAF" w:rsidRPr="00E25252">
        <w:rPr>
          <w:rStyle w:val="Char5"/>
          <w:rFonts w:hint="cs"/>
          <w:rtl/>
        </w:rPr>
        <w:t>د</w:t>
      </w:r>
      <w:r w:rsidRPr="00E25252">
        <w:rPr>
          <w:rStyle w:val="Char5"/>
          <w:rFonts w:hint="cs"/>
          <w:rtl/>
        </w:rPr>
        <w:t>ر باید سعی کنند فرزند را با با</w:t>
      </w:r>
      <w:r w:rsidR="00524FAF" w:rsidRPr="00E25252">
        <w:rPr>
          <w:rStyle w:val="Char5"/>
          <w:rFonts w:hint="cs"/>
          <w:rtl/>
        </w:rPr>
        <w:t xml:space="preserve"> ا</w:t>
      </w:r>
      <w:r w:rsidRPr="00E25252">
        <w:rPr>
          <w:rStyle w:val="Char5"/>
          <w:rFonts w:hint="cs"/>
          <w:rtl/>
        </w:rPr>
        <w:t>لگوی واقعی و ا</w:t>
      </w:r>
      <w:r w:rsidR="00524FAF" w:rsidRPr="00E25252">
        <w:rPr>
          <w:rStyle w:val="Char5"/>
          <w:rFonts w:hint="cs"/>
          <w:rtl/>
        </w:rPr>
        <w:t>صلی تمامی مس</w:t>
      </w:r>
      <w:r w:rsidRPr="00E25252">
        <w:rPr>
          <w:rStyle w:val="Char5"/>
          <w:rFonts w:hint="cs"/>
          <w:rtl/>
        </w:rPr>
        <w:t>لمین یع</w:t>
      </w:r>
      <w:r w:rsidR="008846D8" w:rsidRPr="00E25252">
        <w:rPr>
          <w:rStyle w:val="Char5"/>
          <w:rFonts w:hint="cs"/>
          <w:rtl/>
        </w:rPr>
        <w:t>ن</w:t>
      </w:r>
      <w:r w:rsidR="00524FAF" w:rsidRPr="00E25252">
        <w:rPr>
          <w:rStyle w:val="Char5"/>
          <w:rFonts w:hint="cs"/>
          <w:rtl/>
        </w:rPr>
        <w:t>ی</w:t>
      </w:r>
      <w:r w:rsidRPr="00E25252">
        <w:rPr>
          <w:rStyle w:val="Char5"/>
          <w:rFonts w:hint="cs"/>
          <w:rtl/>
        </w:rPr>
        <w:t xml:space="preserve"> حضرت محمد</w:t>
      </w:r>
      <w:r w:rsidR="00E4231E" w:rsidRPr="001C4BAC">
        <w:rPr>
          <w:rFonts w:cs="CTraditional Arabic" w:hint="cs"/>
          <w:sz w:val="28"/>
          <w:szCs w:val="28"/>
          <w:rtl/>
          <w:lang w:bidi="fa-IR"/>
        </w:rPr>
        <w:t xml:space="preserve">ص </w:t>
      </w:r>
      <w:r w:rsidRPr="00E25252">
        <w:rPr>
          <w:rStyle w:val="Char5"/>
          <w:rFonts w:hint="eastAsia"/>
          <w:rtl/>
        </w:rPr>
        <w:t xml:space="preserve">آشنا سازند، سیرت ارزشمند اخلاق </w:t>
      </w:r>
      <w:r w:rsidR="00ED7F11" w:rsidRPr="00E25252">
        <w:rPr>
          <w:rStyle w:val="Char5"/>
          <w:rFonts w:hint="eastAsia"/>
          <w:rtl/>
        </w:rPr>
        <w:t>بزرگوار</w:t>
      </w:r>
      <w:r w:rsidRPr="00E25252">
        <w:rPr>
          <w:rStyle w:val="Char5"/>
          <w:rFonts w:hint="eastAsia"/>
          <w:rtl/>
        </w:rPr>
        <w:t>انه و مغازی آن حضرت را به او بیاموزند، زیرا پیامبر</w:t>
      </w:r>
      <w:r w:rsidR="00E4231E" w:rsidRPr="001C4BAC">
        <w:rPr>
          <w:rFonts w:cs="CTraditional Arabic" w:hint="cs"/>
          <w:sz w:val="28"/>
          <w:szCs w:val="28"/>
          <w:rtl/>
          <w:lang w:bidi="fa-IR"/>
        </w:rPr>
        <w:t xml:space="preserve">ص </w:t>
      </w:r>
      <w:r w:rsidRPr="00E25252">
        <w:rPr>
          <w:rStyle w:val="Char5"/>
          <w:rFonts w:hint="cs"/>
          <w:rtl/>
        </w:rPr>
        <w:t>خود فرمود: «فرزندان خود را بر اساس سه خصلت تربیت کنید: دوست داشتن پیامبرتان، دوست داشتن آل بیت او..</w:t>
      </w:r>
      <w:r w:rsidR="00992E4C" w:rsidRPr="00E25252">
        <w:rPr>
          <w:rStyle w:val="Char5"/>
          <w:rFonts w:hint="cs"/>
          <w:rtl/>
        </w:rPr>
        <w:t>».</w:t>
      </w:r>
      <w:r w:rsidRPr="00E25252">
        <w:rPr>
          <w:rStyle w:val="Char5"/>
          <w:rFonts w:hint="cs"/>
          <w:rtl/>
        </w:rPr>
        <w:t xml:space="preserve"> (روایت طبرانی)</w:t>
      </w:r>
    </w:p>
    <w:p w:rsidR="00EE1D93" w:rsidRPr="00E25252" w:rsidRDefault="00EE1D93" w:rsidP="00347D63">
      <w:pPr>
        <w:bidi/>
        <w:ind w:firstLine="284"/>
        <w:jc w:val="both"/>
        <w:rPr>
          <w:rStyle w:val="Char5"/>
          <w:rtl/>
        </w:rPr>
      </w:pPr>
      <w:r w:rsidRPr="00E25252">
        <w:rPr>
          <w:rStyle w:val="Char5"/>
          <w:rFonts w:hint="cs"/>
          <w:rtl/>
        </w:rPr>
        <w:t>«سعدبن ابی وقاص</w:t>
      </w:r>
      <w:r w:rsidR="006D1142">
        <w:rPr>
          <w:rFonts w:cs="CTraditional Arabic" w:hint="cs"/>
          <w:sz w:val="28"/>
          <w:szCs w:val="28"/>
          <w:rtl/>
          <w:lang w:bidi="fa-IR"/>
        </w:rPr>
        <w:t>س</w:t>
      </w:r>
      <w:r w:rsidRPr="00E25252">
        <w:rPr>
          <w:rStyle w:val="Char5"/>
          <w:rFonts w:hint="cs"/>
          <w:rtl/>
        </w:rPr>
        <w:t>» می‌گوید: «ما مغازی پیامبری خدا</w:t>
      </w:r>
      <w:r w:rsidR="00E4231E" w:rsidRPr="001C4BAC">
        <w:rPr>
          <w:rFonts w:cs="CTraditional Arabic" w:hint="cs"/>
          <w:sz w:val="28"/>
          <w:szCs w:val="28"/>
          <w:rtl/>
          <w:lang w:bidi="fa-IR"/>
        </w:rPr>
        <w:t xml:space="preserve">ص </w:t>
      </w:r>
      <w:r w:rsidRPr="00E25252">
        <w:rPr>
          <w:rStyle w:val="Char5"/>
          <w:rFonts w:hint="cs"/>
          <w:rtl/>
        </w:rPr>
        <w:t xml:space="preserve">را مانند سوره‌های قرآن آموزش می‌دادیم». تا شخصیت فرزند با مکارم و کمالات اخلاقی و شجاعت و </w:t>
      </w:r>
      <w:r w:rsidR="001D1771">
        <w:rPr>
          <w:rStyle w:val="Char5"/>
          <w:rFonts w:hint="cs"/>
          <w:rtl/>
        </w:rPr>
        <w:t>س</w:t>
      </w:r>
      <w:r w:rsidRPr="00E25252">
        <w:rPr>
          <w:rStyle w:val="Char5"/>
          <w:rFonts w:hint="cs"/>
          <w:rtl/>
        </w:rPr>
        <w:t>دلاوری درآمیزد</w:t>
      </w:r>
      <w:r w:rsidR="00DA17E7" w:rsidRPr="00E25252">
        <w:rPr>
          <w:rStyle w:val="Char5"/>
          <w:rFonts w:hint="cs"/>
          <w:rtl/>
        </w:rPr>
        <w:t>،</w:t>
      </w:r>
      <w:r w:rsidRPr="00E25252">
        <w:rPr>
          <w:rStyle w:val="Char5"/>
          <w:rFonts w:hint="cs"/>
          <w:rtl/>
        </w:rPr>
        <w:t xml:space="preserve"> تا زمانی که کودک به سن رشد می‌رسد رهبر، راهنما </w:t>
      </w:r>
      <w:r w:rsidR="00DA17E7" w:rsidRPr="00E25252">
        <w:rPr>
          <w:rStyle w:val="Char5"/>
          <w:rFonts w:hint="cs"/>
          <w:rtl/>
        </w:rPr>
        <w:t>و</w:t>
      </w:r>
      <w:r w:rsidRPr="00E25252">
        <w:rPr>
          <w:rStyle w:val="Char5"/>
          <w:rFonts w:hint="cs"/>
          <w:rtl/>
        </w:rPr>
        <w:t xml:space="preserve"> مقدایی به جز عالی‌ترین الگوی مسلمین یعنی حضرت محمد</w:t>
      </w:r>
      <w:r w:rsidR="00E4231E" w:rsidRPr="001C4BAC">
        <w:rPr>
          <w:rFonts w:cs="CTraditional Arabic" w:hint="cs"/>
          <w:sz w:val="28"/>
          <w:szCs w:val="28"/>
          <w:rtl/>
          <w:lang w:bidi="fa-IR"/>
        </w:rPr>
        <w:t xml:space="preserve">ص </w:t>
      </w:r>
      <w:r w:rsidRPr="00E25252">
        <w:rPr>
          <w:rStyle w:val="Char5"/>
          <w:rFonts w:hint="cs"/>
          <w:rtl/>
        </w:rPr>
        <w:t xml:space="preserve">نشناسد. هم‌چنین ضروری است </w:t>
      </w:r>
      <w:r w:rsidR="00DA17E7" w:rsidRPr="00E25252">
        <w:rPr>
          <w:rStyle w:val="Char5"/>
          <w:rFonts w:hint="cs"/>
          <w:rtl/>
        </w:rPr>
        <w:t>ک</w:t>
      </w:r>
      <w:r w:rsidRPr="00E25252">
        <w:rPr>
          <w:rStyle w:val="Char5"/>
          <w:rFonts w:hint="cs"/>
          <w:rtl/>
        </w:rPr>
        <w:t>ه فرزند را با نسل یاران پیامبر</w:t>
      </w:r>
      <w:r w:rsidR="00E4231E" w:rsidRPr="001C4BAC">
        <w:rPr>
          <w:rFonts w:cs="CTraditional Arabic" w:hint="cs"/>
          <w:sz w:val="28"/>
          <w:szCs w:val="28"/>
          <w:rtl/>
          <w:lang w:bidi="fa-IR"/>
        </w:rPr>
        <w:t xml:space="preserve">ص </w:t>
      </w:r>
      <w:r w:rsidRPr="00E25252">
        <w:rPr>
          <w:rStyle w:val="Char5"/>
          <w:rFonts w:hint="cs"/>
          <w:rtl/>
        </w:rPr>
        <w:t xml:space="preserve">و گذشتگان </w:t>
      </w:r>
      <w:r w:rsidR="00ED7F11" w:rsidRPr="00E25252">
        <w:rPr>
          <w:rStyle w:val="Char5"/>
          <w:rFonts w:hint="cs"/>
          <w:rtl/>
        </w:rPr>
        <w:t>بزرگوار</w:t>
      </w:r>
      <w:r w:rsidRPr="00E25252">
        <w:rPr>
          <w:rStyle w:val="Char5"/>
          <w:rFonts w:hint="cs"/>
          <w:rtl/>
        </w:rPr>
        <w:t xml:space="preserve"> ما و کسانی که از آنان پیروی کردند، آشنا سازیم.</w:t>
      </w:r>
    </w:p>
    <w:p w:rsidR="007337C5" w:rsidRPr="00E25252" w:rsidRDefault="00E85BB1" w:rsidP="00767042">
      <w:pPr>
        <w:bidi/>
        <w:ind w:firstLine="284"/>
        <w:jc w:val="both"/>
        <w:rPr>
          <w:rStyle w:val="Char5"/>
          <w:rtl/>
        </w:rPr>
      </w:pPr>
      <w:r>
        <w:rPr>
          <w:rFonts w:ascii="Traditional Arabic" w:hAnsi="Traditional Arabic" w:cs="Traditional Arabic"/>
          <w:sz w:val="28"/>
          <w:szCs w:val="28"/>
          <w:rtl/>
          <w:lang w:bidi="fa-IR"/>
        </w:rPr>
        <w:t>﴿</w:t>
      </w:r>
      <w:r w:rsidR="00767042" w:rsidRPr="000558E3">
        <w:rPr>
          <w:rStyle w:val="Char9"/>
          <w:rFonts w:hint="eastAsia"/>
          <w:rtl/>
        </w:rPr>
        <w:t>أُوْلَٰٓئِكَ</w:t>
      </w:r>
      <w:r w:rsidR="00767042" w:rsidRPr="000558E3">
        <w:rPr>
          <w:rStyle w:val="Char9"/>
          <w:rtl/>
        </w:rPr>
        <w:t xml:space="preserve"> </w:t>
      </w:r>
      <w:r w:rsidR="00767042" w:rsidRPr="000558E3">
        <w:rPr>
          <w:rStyle w:val="Char9"/>
          <w:rFonts w:hint="cs"/>
          <w:rtl/>
        </w:rPr>
        <w:t>ٱ</w:t>
      </w:r>
      <w:r w:rsidR="00767042" w:rsidRPr="000558E3">
        <w:rPr>
          <w:rStyle w:val="Char9"/>
          <w:rFonts w:hint="eastAsia"/>
          <w:rtl/>
        </w:rPr>
        <w:t>لَّذِينَ</w:t>
      </w:r>
      <w:r w:rsidR="00767042" w:rsidRPr="000558E3">
        <w:rPr>
          <w:rStyle w:val="Char9"/>
          <w:rtl/>
        </w:rPr>
        <w:t xml:space="preserve"> هَدَى </w:t>
      </w:r>
      <w:r w:rsidR="00767042" w:rsidRPr="000558E3">
        <w:rPr>
          <w:rStyle w:val="Char9"/>
          <w:rFonts w:hint="cs"/>
          <w:rtl/>
        </w:rPr>
        <w:t>ٱ</w:t>
      </w:r>
      <w:r w:rsidR="00767042" w:rsidRPr="000558E3">
        <w:rPr>
          <w:rStyle w:val="Char9"/>
          <w:rFonts w:hint="eastAsia"/>
          <w:rtl/>
        </w:rPr>
        <w:t>للَّهُۖ</w:t>
      </w:r>
      <w:r w:rsidR="00767042" w:rsidRPr="000558E3">
        <w:rPr>
          <w:rStyle w:val="Char9"/>
          <w:rtl/>
        </w:rPr>
        <w:t xml:space="preserve"> فَبِهُدَىٰهُمُ </w:t>
      </w:r>
      <w:r w:rsidR="00767042" w:rsidRPr="000558E3">
        <w:rPr>
          <w:rStyle w:val="Char9"/>
          <w:rFonts w:hint="cs"/>
          <w:rtl/>
        </w:rPr>
        <w:t>ٱ</w:t>
      </w:r>
      <w:r w:rsidR="00767042" w:rsidRPr="000558E3">
        <w:rPr>
          <w:rStyle w:val="Char9"/>
          <w:rFonts w:hint="eastAsia"/>
          <w:rtl/>
        </w:rPr>
        <w:t>قۡتَدِهۡ</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الأنعام</w:t>
      </w:r>
      <w:r w:rsidRPr="00D63B99">
        <w:rPr>
          <w:rStyle w:val="Char7"/>
          <w:rtl/>
        </w:rPr>
        <w:t>:</w:t>
      </w:r>
      <w:r w:rsidRPr="00D63B99">
        <w:rPr>
          <w:rStyle w:val="Char7"/>
          <w:rFonts w:hint="cs"/>
          <w:rtl/>
        </w:rPr>
        <w:t xml:space="preserve"> 90</w:t>
      </w:r>
      <w:r w:rsidRPr="00D63B99">
        <w:rPr>
          <w:rStyle w:val="Char7"/>
          <w:rtl/>
        </w:rPr>
        <w:t>]</w:t>
      </w:r>
      <w:r w:rsidRPr="00E01F0F">
        <w:rPr>
          <w:rStyle w:val="Char5"/>
          <w:rtl/>
        </w:rPr>
        <w:t>.</w:t>
      </w:r>
    </w:p>
    <w:p w:rsidR="007337C5" w:rsidRPr="00E25252" w:rsidRDefault="007337C5" w:rsidP="00500944">
      <w:pPr>
        <w:tabs>
          <w:tab w:val="right" w:pos="7031"/>
        </w:tabs>
        <w:bidi/>
        <w:ind w:firstLine="284"/>
        <w:jc w:val="both"/>
        <w:rPr>
          <w:rStyle w:val="Char5"/>
          <w:rtl/>
        </w:rPr>
      </w:pPr>
      <w:r w:rsidRPr="00E25252">
        <w:rPr>
          <w:rStyle w:val="Char5"/>
          <w:rFonts w:hint="cs"/>
          <w:rtl/>
        </w:rPr>
        <w:t>«</w:t>
      </w:r>
      <w:r w:rsidR="000D0885" w:rsidRPr="00E25252">
        <w:rPr>
          <w:rStyle w:val="Char5"/>
          <w:rFonts w:hint="cs"/>
          <w:rtl/>
        </w:rPr>
        <w:t>آنان کسانی هستند که خداوند هدایت</w:t>
      </w:r>
      <w:r w:rsidR="00A0394A" w:rsidRPr="00E25252">
        <w:rPr>
          <w:rStyle w:val="Char5"/>
          <w:rFonts w:hint="eastAsia"/>
          <w:rtl/>
        </w:rPr>
        <w:t>‌</w:t>
      </w:r>
      <w:r w:rsidR="000D0885" w:rsidRPr="00E25252">
        <w:rPr>
          <w:rStyle w:val="Char5"/>
          <w:rFonts w:hint="cs"/>
          <w:rtl/>
        </w:rPr>
        <w:t>شان کرده است پس به هدایت آنان اقتدا کن!</w:t>
      </w:r>
      <w:r w:rsidRPr="00E25252">
        <w:rPr>
          <w:rStyle w:val="Char5"/>
          <w:rFonts w:hint="cs"/>
          <w:rtl/>
        </w:rPr>
        <w:t>».</w:t>
      </w:r>
    </w:p>
    <w:p w:rsidR="007337C5" w:rsidRPr="00E25252" w:rsidRDefault="00DB56B3" w:rsidP="00347D63">
      <w:pPr>
        <w:bidi/>
        <w:ind w:firstLine="284"/>
        <w:jc w:val="both"/>
        <w:rPr>
          <w:rStyle w:val="Char5"/>
          <w:rtl/>
        </w:rPr>
      </w:pPr>
      <w:r w:rsidRPr="00E25252">
        <w:rPr>
          <w:rStyle w:val="Char5"/>
          <w:rFonts w:hint="cs"/>
          <w:rtl/>
        </w:rPr>
        <w:t>و امر رسول اکرم</w:t>
      </w:r>
      <w:r w:rsidR="00E4231E" w:rsidRPr="001C4BAC">
        <w:rPr>
          <w:rFonts w:cs="CTraditional Arabic" w:hint="cs"/>
          <w:sz w:val="28"/>
          <w:szCs w:val="28"/>
          <w:rtl/>
          <w:lang w:bidi="fa-IR"/>
        </w:rPr>
        <w:t xml:space="preserve">ص </w:t>
      </w:r>
      <w:r w:rsidRPr="00E25252">
        <w:rPr>
          <w:rStyle w:val="Char5"/>
          <w:rFonts w:hint="cs"/>
          <w:rtl/>
        </w:rPr>
        <w:t>را تحقق بخشیده‌اند که فرمود: «یاران من مانند ستارگان آسمانند به هر کدام از آنان اقتدا کند، هدایت می‌یابید»</w:t>
      </w:r>
      <w:r w:rsidR="00406549" w:rsidRPr="00E25252">
        <w:rPr>
          <w:rStyle w:val="Char5"/>
          <w:rFonts w:hint="cs"/>
          <w:rtl/>
        </w:rPr>
        <w:t>. (روایت بیهقی و دیلمی)</w:t>
      </w:r>
    </w:p>
    <w:p w:rsidR="00406549" w:rsidRPr="00E25252" w:rsidRDefault="00406549" w:rsidP="00347D63">
      <w:pPr>
        <w:bidi/>
        <w:ind w:firstLine="284"/>
        <w:jc w:val="both"/>
        <w:rPr>
          <w:rStyle w:val="Char5"/>
          <w:rtl/>
        </w:rPr>
      </w:pPr>
      <w:r w:rsidRPr="00E25252">
        <w:rPr>
          <w:rStyle w:val="Char5"/>
          <w:rFonts w:hint="cs"/>
          <w:rtl/>
        </w:rPr>
        <w:t>هم‌چنین سخنان «عبدالله بن مسعود»</w:t>
      </w:r>
      <w:r w:rsidRPr="001C4BAC">
        <w:rPr>
          <w:rFonts w:cs="CTraditional Arabic" w:hint="cs"/>
          <w:sz w:val="28"/>
          <w:szCs w:val="28"/>
          <w:rtl/>
          <w:lang w:bidi="fa-IR"/>
        </w:rPr>
        <w:t>س</w:t>
      </w:r>
      <w:r w:rsidRPr="00E25252">
        <w:rPr>
          <w:rStyle w:val="Char5"/>
          <w:rFonts w:hint="cs"/>
          <w:rtl/>
        </w:rPr>
        <w:t xml:space="preserve"> را باز گفتیم که فرمود: «کسی که می‌خواهد پیرو واقعی رسول خدا</w:t>
      </w:r>
      <w:r w:rsidR="00E4231E" w:rsidRPr="001C4BAC">
        <w:rPr>
          <w:rFonts w:cs="CTraditional Arabic" w:hint="cs"/>
          <w:sz w:val="28"/>
          <w:szCs w:val="28"/>
          <w:rtl/>
          <w:lang w:bidi="fa-IR"/>
        </w:rPr>
        <w:t xml:space="preserve">ص </w:t>
      </w:r>
      <w:r w:rsidRPr="00E25252">
        <w:rPr>
          <w:rStyle w:val="Char5"/>
          <w:rFonts w:hint="cs"/>
          <w:rtl/>
        </w:rPr>
        <w:t>باشد باید به یاران آن حضرت</w:t>
      </w:r>
      <w:r w:rsidR="00E4231E" w:rsidRPr="001C4BAC">
        <w:rPr>
          <w:rFonts w:cs="CTraditional Arabic" w:hint="cs"/>
          <w:sz w:val="28"/>
          <w:szCs w:val="28"/>
          <w:rtl/>
          <w:lang w:bidi="fa-IR"/>
        </w:rPr>
        <w:t xml:space="preserve">ص </w:t>
      </w:r>
      <w:r w:rsidRPr="00E25252">
        <w:rPr>
          <w:rStyle w:val="Char5"/>
          <w:rFonts w:hint="cs"/>
          <w:rtl/>
        </w:rPr>
        <w:t>تأسی کند».</w:t>
      </w:r>
    </w:p>
    <w:p w:rsidR="003B4319" w:rsidRPr="00E25252" w:rsidRDefault="003B4319" w:rsidP="006D1142">
      <w:pPr>
        <w:bidi/>
        <w:ind w:firstLine="284"/>
        <w:jc w:val="both"/>
        <w:rPr>
          <w:rStyle w:val="Char5"/>
          <w:rtl/>
        </w:rPr>
      </w:pPr>
      <w:r w:rsidRPr="00E25252">
        <w:rPr>
          <w:rStyle w:val="Char5"/>
          <w:rFonts w:hint="cs"/>
          <w:rtl/>
        </w:rPr>
        <w:t xml:space="preserve">تا فرزند متخلق به اخلاق این گروه برگزیده باشد که شایسته‌ترین افراد </w:t>
      </w:r>
      <w:r w:rsidR="006D1142" w:rsidRPr="00E25252">
        <w:rPr>
          <w:rStyle w:val="Char5"/>
          <w:rFonts w:hint="cs"/>
          <w:rtl/>
        </w:rPr>
        <w:t>ای</w:t>
      </w:r>
      <w:r w:rsidRPr="00E25252">
        <w:rPr>
          <w:rStyle w:val="Char5"/>
          <w:rFonts w:hint="cs"/>
          <w:rtl/>
        </w:rPr>
        <w:t xml:space="preserve">ن امت بودند، بینشی عمیق داشتند، تکلیف نمی‌کردند، بر راه راست بودند و بهترین حالت روحی و اخلاقی متعلق به آنان بود، پس به این ترتیب کودک و نوجوان ما با فضل و بزرگی آنان آشنا می‌شود، از آنان پیروی </w:t>
      </w:r>
      <w:r w:rsidR="00BD7D1B" w:rsidRPr="00E25252">
        <w:rPr>
          <w:rStyle w:val="Char5"/>
          <w:rFonts w:hint="cs"/>
          <w:rtl/>
        </w:rPr>
        <w:t>می‌کند</w:t>
      </w:r>
      <w:r w:rsidRPr="00E25252">
        <w:rPr>
          <w:rStyle w:val="Char5"/>
          <w:rFonts w:hint="cs"/>
          <w:rtl/>
        </w:rPr>
        <w:t xml:space="preserve"> و محبت صادقانه آنان را در قلب خود جای می‌دهد.</w:t>
      </w:r>
    </w:p>
    <w:p w:rsidR="00A50A1F" w:rsidRPr="00E25252" w:rsidRDefault="00A50A1F" w:rsidP="006D1142">
      <w:pPr>
        <w:bidi/>
        <w:ind w:firstLine="284"/>
        <w:jc w:val="both"/>
        <w:rPr>
          <w:rStyle w:val="Char5"/>
          <w:rtl/>
        </w:rPr>
      </w:pPr>
      <w:r w:rsidRPr="00E25252">
        <w:rPr>
          <w:rStyle w:val="Char5"/>
          <w:rFonts w:hint="cs"/>
          <w:rtl/>
        </w:rPr>
        <w:t>اضافه بر همه</w:t>
      </w:r>
      <w:r w:rsidR="009661DB">
        <w:rPr>
          <w:rStyle w:val="Char5"/>
          <w:rFonts w:hint="cs"/>
          <w:rtl/>
        </w:rPr>
        <w:t xml:space="preserve"> این‌ها </w:t>
      </w:r>
      <w:r w:rsidRPr="00E25252">
        <w:rPr>
          <w:rStyle w:val="Char5"/>
          <w:rFonts w:hint="cs"/>
          <w:rtl/>
        </w:rPr>
        <w:t xml:space="preserve">چنان‌که تذکر دادیم، لازم است والدین محیط آموزشی، دوستان خوب جمع مناسب را برای عزیزان خود برگزینند تا از جنبه‌های مختلف تربیت ایمانی، اخلاقی، جسمی، روانی و فکری به حد مورد نظر برسند. هیج انسان منصف و اندیشمندی نخواهد گفت که </w:t>
      </w:r>
      <w:r w:rsidR="00004956" w:rsidRPr="00E25252">
        <w:rPr>
          <w:rStyle w:val="Char5"/>
          <w:rFonts w:hint="cs"/>
          <w:rtl/>
        </w:rPr>
        <w:t>د</w:t>
      </w:r>
      <w:r w:rsidRPr="00E25252">
        <w:rPr>
          <w:rStyle w:val="Char5"/>
          <w:rFonts w:hint="cs"/>
          <w:rtl/>
        </w:rPr>
        <w:t xml:space="preserve">ر این محیط مناسب اجتماعی، فرزند دچار بی‌بند و باری و فساد خواهد شد و یا عقده‌های روانی پیدا </w:t>
      </w:r>
      <w:r w:rsidR="00BD7D1B" w:rsidRPr="00E25252">
        <w:rPr>
          <w:rStyle w:val="Char5"/>
          <w:rFonts w:hint="cs"/>
          <w:rtl/>
        </w:rPr>
        <w:t>می‌کند</w:t>
      </w:r>
      <w:r w:rsidRPr="00E25252">
        <w:rPr>
          <w:rStyle w:val="Char5"/>
          <w:rFonts w:hint="cs"/>
          <w:rtl/>
        </w:rPr>
        <w:t xml:space="preserve"> و از جنبه فکری و فرهنگی عقب خواهد ماند یا </w:t>
      </w:r>
      <w:r w:rsidR="006D1142" w:rsidRPr="00E25252">
        <w:rPr>
          <w:rStyle w:val="Char5"/>
          <w:rFonts w:hint="cs"/>
          <w:rtl/>
        </w:rPr>
        <w:t>از</w:t>
      </w:r>
      <w:r w:rsidRPr="00E25252">
        <w:rPr>
          <w:rStyle w:val="Char5"/>
          <w:rFonts w:hint="cs"/>
          <w:rtl/>
        </w:rPr>
        <w:t xml:space="preserve"> لحاظ جسمی دچار ضعف خواهد شد، به عکس در چنین جو مناسب کودک و نوجوان می‌توانند طریق کمال و رفعت اخلاقی را طی کنند واز جنبه جسمی و روانی مستحکم گردند و صاحب اندیشه‌ای پخته و رشد یافته باشند.</w:t>
      </w:r>
    </w:p>
    <w:p w:rsidR="00A05081" w:rsidRPr="00E25252" w:rsidRDefault="00A05081" w:rsidP="00347D63">
      <w:pPr>
        <w:bidi/>
        <w:ind w:firstLine="284"/>
        <w:jc w:val="both"/>
        <w:rPr>
          <w:rStyle w:val="Char5"/>
          <w:rtl/>
        </w:rPr>
      </w:pPr>
      <w:r w:rsidRPr="00E25252">
        <w:rPr>
          <w:rStyle w:val="Char5"/>
          <w:rFonts w:hint="cs"/>
          <w:rtl/>
        </w:rPr>
        <w:t>در این‌جا با پدر دلسوز و مؤمنی که می</w:t>
      </w:r>
      <w:r w:rsidR="00564BEE" w:rsidRPr="00E25252">
        <w:rPr>
          <w:rStyle w:val="Char5"/>
          <w:rFonts w:hint="eastAsia"/>
          <w:rtl/>
        </w:rPr>
        <w:t>‌</w:t>
      </w:r>
      <w:r w:rsidRPr="00E25252">
        <w:rPr>
          <w:rStyle w:val="Char5"/>
          <w:rFonts w:hint="cs"/>
          <w:rtl/>
        </w:rPr>
        <w:t>گوید در جوامع جاهلی و شرایط ناهنجار امروزی دست‌یابی به این‌چنین جمع‌ها و محیط‌هایی بس</w:t>
      </w:r>
      <w:r w:rsidR="00564BEE" w:rsidRPr="00E25252">
        <w:rPr>
          <w:rStyle w:val="Char5"/>
          <w:rFonts w:hint="cs"/>
          <w:rtl/>
        </w:rPr>
        <w:t>ی</w:t>
      </w:r>
      <w:r w:rsidRPr="00E25252">
        <w:rPr>
          <w:rStyle w:val="Char5"/>
          <w:rFonts w:hint="cs"/>
          <w:rtl/>
        </w:rPr>
        <w:t>ار مشکل است هم‌صدا می‌شویم، اگر این پدران مؤمن سعی خود را در همه جهات بکار گیرند اما ب</w:t>
      </w:r>
      <w:r w:rsidR="00564BEE" w:rsidRPr="00E25252">
        <w:rPr>
          <w:rStyle w:val="Char5"/>
          <w:rFonts w:hint="cs"/>
          <w:rtl/>
        </w:rPr>
        <w:t xml:space="preserve">ه </w:t>
      </w:r>
      <w:r w:rsidRPr="00E25252">
        <w:rPr>
          <w:rStyle w:val="Char5"/>
          <w:rFonts w:hint="cs"/>
          <w:rtl/>
        </w:rPr>
        <w:t>علت شرایط نامناسب و فاسد</w:t>
      </w:r>
      <w:r w:rsidR="00564BEE" w:rsidRPr="00E25252">
        <w:rPr>
          <w:rStyle w:val="Char5"/>
          <w:rFonts w:hint="cs"/>
          <w:rtl/>
        </w:rPr>
        <w:t>،</w:t>
      </w:r>
      <w:r w:rsidRPr="00E25252">
        <w:rPr>
          <w:rStyle w:val="Char5"/>
          <w:rFonts w:hint="cs"/>
          <w:rtl/>
        </w:rPr>
        <w:t xml:space="preserve"> فرزند دچار انحراف گردید، آنان مسؤول نخواهند بود و در نزد خدای تعالی معذور می‌باشند.</w:t>
      </w:r>
    </w:p>
    <w:p w:rsidR="00937192" w:rsidRPr="00E25252" w:rsidRDefault="00937192" w:rsidP="00347D63">
      <w:pPr>
        <w:bidi/>
        <w:ind w:firstLine="284"/>
        <w:jc w:val="both"/>
        <w:rPr>
          <w:rStyle w:val="Char5"/>
          <w:rtl/>
        </w:rPr>
      </w:pPr>
      <w:r w:rsidRPr="00E25252">
        <w:rPr>
          <w:rStyle w:val="Char5"/>
          <w:rFonts w:hint="cs"/>
          <w:rtl/>
        </w:rPr>
        <w:t>این نکته مهم را نیز نباید از یاد ببرید که متمرکز کردن تربیت بر فرزند بزرگتر از بارزترین طرق اصلاح و تربیت سایر فرزندان است. زیرا فرزند بزرگ</w:t>
      </w:r>
      <w:r w:rsidR="00B434AF" w:rsidRPr="00E25252">
        <w:rPr>
          <w:rStyle w:val="Char5"/>
          <w:rFonts w:hint="cs"/>
          <w:rtl/>
        </w:rPr>
        <w:t>،</w:t>
      </w:r>
      <w:r w:rsidRPr="00E25252">
        <w:rPr>
          <w:rStyle w:val="Char5"/>
          <w:rFonts w:hint="cs"/>
          <w:rtl/>
        </w:rPr>
        <w:t xml:space="preserve"> برای سایر فرزندان الگو خواهد بود. می‌دانیم کودک همیشه سعی </w:t>
      </w:r>
      <w:r w:rsidR="00BD7D1B" w:rsidRPr="00E25252">
        <w:rPr>
          <w:rStyle w:val="Char5"/>
          <w:rFonts w:hint="cs"/>
          <w:rtl/>
        </w:rPr>
        <w:t>می‌کند</w:t>
      </w:r>
      <w:r w:rsidRPr="00E25252">
        <w:rPr>
          <w:rStyle w:val="Char5"/>
          <w:rFonts w:hint="cs"/>
          <w:rtl/>
        </w:rPr>
        <w:t xml:space="preserve"> رفتار برا</w:t>
      </w:r>
      <w:r w:rsidR="00B434AF" w:rsidRPr="00E25252">
        <w:rPr>
          <w:rStyle w:val="Char5"/>
          <w:rFonts w:hint="cs"/>
          <w:rtl/>
        </w:rPr>
        <w:t>د</w:t>
      </w:r>
      <w:r w:rsidRPr="00E25252">
        <w:rPr>
          <w:rStyle w:val="Char5"/>
          <w:rFonts w:hint="cs"/>
          <w:rtl/>
        </w:rPr>
        <w:t>ر یا خواهر بزرگتر خود</w:t>
      </w:r>
      <w:r w:rsidR="00B434AF" w:rsidRPr="00E25252">
        <w:rPr>
          <w:rStyle w:val="Char5"/>
          <w:rFonts w:hint="cs"/>
          <w:rtl/>
        </w:rPr>
        <w:t xml:space="preserve"> </w:t>
      </w:r>
      <w:r w:rsidRPr="00E25252">
        <w:rPr>
          <w:rStyle w:val="Char5"/>
          <w:rFonts w:hint="cs"/>
          <w:rtl/>
        </w:rPr>
        <w:t>را تقلید کند و</w:t>
      </w:r>
      <w:r w:rsidR="00B434AF" w:rsidRPr="00E25252">
        <w:rPr>
          <w:rStyle w:val="Char5"/>
          <w:rFonts w:hint="cs"/>
          <w:rtl/>
        </w:rPr>
        <w:t xml:space="preserve"> اکثر رفتار و </w:t>
      </w:r>
      <w:r w:rsidRPr="00E25252">
        <w:rPr>
          <w:rStyle w:val="Char5"/>
          <w:rFonts w:hint="cs"/>
          <w:rtl/>
        </w:rPr>
        <w:t>اخلاق خود را از آنان کسب خواهد کرد. فاجعه زمانی ب</w:t>
      </w:r>
      <w:r w:rsidR="00B434AF" w:rsidRPr="00E25252">
        <w:rPr>
          <w:rStyle w:val="Char5"/>
          <w:rFonts w:hint="cs"/>
          <w:rtl/>
        </w:rPr>
        <w:t>ه</w:t>
      </w:r>
      <w:r w:rsidRPr="00E25252">
        <w:rPr>
          <w:rStyle w:val="Char5"/>
          <w:rFonts w:hint="cs"/>
          <w:rtl/>
        </w:rPr>
        <w:t xml:space="preserve"> وقوع می‌پیوندد که فرزند، برادر یا خواهر بزرگتر خود را در مسیر انحراف و بی‌بند و باری ببیند، زیرا به زودی از آنان تأثیر می‌پذیرد و به راهی گام می‌گذارد که فرزند بزرگتر طی </w:t>
      </w:r>
      <w:r w:rsidR="00BD7D1B" w:rsidRPr="00E25252">
        <w:rPr>
          <w:rStyle w:val="Char5"/>
          <w:rFonts w:hint="cs"/>
          <w:rtl/>
        </w:rPr>
        <w:t>می‌کند</w:t>
      </w:r>
      <w:r w:rsidRPr="00E25252">
        <w:rPr>
          <w:rStyle w:val="Char5"/>
          <w:rFonts w:hint="cs"/>
          <w:rtl/>
        </w:rPr>
        <w:t xml:space="preserve">، در نتیجه اخلاق و عادات و طرز تفکر او را به سرعت جذب </w:t>
      </w:r>
      <w:r w:rsidR="00BD7D1B" w:rsidRPr="00E25252">
        <w:rPr>
          <w:rStyle w:val="Char5"/>
          <w:rFonts w:hint="cs"/>
          <w:rtl/>
        </w:rPr>
        <w:t>می‌کند</w:t>
      </w:r>
      <w:r w:rsidRPr="00E25252">
        <w:rPr>
          <w:rStyle w:val="Char5"/>
          <w:rFonts w:hint="cs"/>
          <w:rtl/>
        </w:rPr>
        <w:t>.</w:t>
      </w:r>
    </w:p>
    <w:p w:rsidR="000E67B6" w:rsidRPr="00E25252" w:rsidRDefault="000E67B6" w:rsidP="00347D63">
      <w:pPr>
        <w:bidi/>
        <w:ind w:firstLine="284"/>
        <w:jc w:val="both"/>
        <w:rPr>
          <w:rStyle w:val="Char5"/>
          <w:rtl/>
        </w:rPr>
      </w:pPr>
      <w:r w:rsidRPr="00E25252">
        <w:rPr>
          <w:rStyle w:val="Char5"/>
          <w:rFonts w:hint="cs"/>
          <w:rtl/>
        </w:rPr>
        <w:t>در خاتمه این بحث شایسته است که نکوهش قرآن کریم را در مورد کسانی که سخن و کردارشان با هم تطابق ندارد ذکر کنیم که بدون تردید شامل پدران، مادران و مربیانی خواهد شد که مسؤولیت تربیت را به عهده دارند و خود در عمل به گفته خویش تحقق نمی‌بخشد.</w:t>
      </w:r>
    </w:p>
    <w:p w:rsidR="00E65554" w:rsidRPr="00E25252" w:rsidRDefault="00E85BB1" w:rsidP="00767042">
      <w:pPr>
        <w:bidi/>
        <w:ind w:firstLine="284"/>
        <w:jc w:val="both"/>
        <w:rPr>
          <w:rStyle w:val="Char5"/>
          <w:rtl/>
        </w:rPr>
      </w:pPr>
      <w:r>
        <w:rPr>
          <w:rFonts w:ascii="Traditional Arabic" w:hAnsi="Traditional Arabic" w:cs="Traditional Arabic"/>
          <w:sz w:val="28"/>
          <w:szCs w:val="28"/>
          <w:rtl/>
          <w:lang w:bidi="fa-IR"/>
        </w:rPr>
        <w:t>﴿</w:t>
      </w:r>
      <w:r w:rsidR="00767042" w:rsidRPr="000558E3">
        <w:rPr>
          <w:rStyle w:val="Char9"/>
          <w:rtl/>
        </w:rPr>
        <w:t xml:space="preserve">يَٰٓأَيُّهَا </w:t>
      </w:r>
      <w:r w:rsidR="00767042" w:rsidRPr="000558E3">
        <w:rPr>
          <w:rStyle w:val="Char9"/>
          <w:rFonts w:hint="cs"/>
          <w:rtl/>
        </w:rPr>
        <w:t>ٱ</w:t>
      </w:r>
      <w:r w:rsidR="00767042" w:rsidRPr="000558E3">
        <w:rPr>
          <w:rStyle w:val="Char9"/>
          <w:rFonts w:hint="eastAsia"/>
          <w:rtl/>
        </w:rPr>
        <w:t>لَّذِينَ</w:t>
      </w:r>
      <w:r w:rsidR="00767042" w:rsidRPr="000558E3">
        <w:rPr>
          <w:rStyle w:val="Char9"/>
          <w:rtl/>
        </w:rPr>
        <w:t xml:space="preserve"> ءَامَنُواْ لِمَ تَقُولُونَ مَا لَا تَفۡعَلُونَ ٢ </w:t>
      </w:r>
      <w:r w:rsidR="00767042" w:rsidRPr="000558E3">
        <w:rPr>
          <w:rStyle w:val="Char9"/>
          <w:rFonts w:hint="eastAsia"/>
          <w:rtl/>
        </w:rPr>
        <w:t>كَبُرَ</w:t>
      </w:r>
      <w:r w:rsidR="00767042" w:rsidRPr="000558E3">
        <w:rPr>
          <w:rStyle w:val="Char9"/>
          <w:rtl/>
        </w:rPr>
        <w:t xml:space="preserve"> مَقۡتًا عِندَ </w:t>
      </w:r>
      <w:r w:rsidR="00767042" w:rsidRPr="000558E3">
        <w:rPr>
          <w:rStyle w:val="Char9"/>
          <w:rFonts w:hint="cs"/>
          <w:rtl/>
        </w:rPr>
        <w:t>ٱ</w:t>
      </w:r>
      <w:r w:rsidR="00767042" w:rsidRPr="000558E3">
        <w:rPr>
          <w:rStyle w:val="Char9"/>
          <w:rFonts w:hint="eastAsia"/>
          <w:rtl/>
        </w:rPr>
        <w:t>للَّهِ</w:t>
      </w:r>
      <w:r w:rsidR="00767042" w:rsidRPr="000558E3">
        <w:rPr>
          <w:rStyle w:val="Char9"/>
          <w:rtl/>
        </w:rPr>
        <w:t xml:space="preserve"> أَن تَقُولُواْ مَا لَا تَفۡعَلُونَ ٣</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الصف</w:t>
      </w:r>
      <w:r w:rsidRPr="00D63B99">
        <w:rPr>
          <w:rStyle w:val="Char7"/>
          <w:rtl/>
        </w:rPr>
        <w:t>:</w:t>
      </w:r>
      <w:r w:rsidRPr="00D63B99">
        <w:rPr>
          <w:rStyle w:val="Char7"/>
          <w:rFonts w:hint="cs"/>
          <w:rtl/>
        </w:rPr>
        <w:t xml:space="preserve"> 2- 3</w:t>
      </w:r>
      <w:r w:rsidRPr="00D63B99">
        <w:rPr>
          <w:rStyle w:val="Char7"/>
          <w:rtl/>
        </w:rPr>
        <w:t>]</w:t>
      </w:r>
      <w:r w:rsidRPr="00E01F0F">
        <w:rPr>
          <w:rStyle w:val="Char5"/>
          <w:rtl/>
        </w:rPr>
        <w:t>.</w:t>
      </w:r>
    </w:p>
    <w:p w:rsidR="00E65554" w:rsidRPr="00E25252" w:rsidRDefault="00E65554" w:rsidP="00500944">
      <w:pPr>
        <w:tabs>
          <w:tab w:val="right" w:pos="7031"/>
        </w:tabs>
        <w:bidi/>
        <w:ind w:firstLine="284"/>
        <w:jc w:val="both"/>
        <w:rPr>
          <w:rStyle w:val="Char5"/>
          <w:rtl/>
        </w:rPr>
      </w:pPr>
      <w:r w:rsidRPr="00E25252">
        <w:rPr>
          <w:rStyle w:val="Char5"/>
          <w:rFonts w:hint="cs"/>
          <w:rtl/>
        </w:rPr>
        <w:t>«</w:t>
      </w:r>
      <w:r w:rsidR="00650617" w:rsidRPr="00E25252">
        <w:rPr>
          <w:rStyle w:val="Char5"/>
          <w:rFonts w:hint="cs"/>
          <w:rtl/>
        </w:rPr>
        <w:t>ای کسانی که ایمان آورده‌اید چرا سخنانی می‌گویید که خود بدان عمل نمی‌کنید، موجب خشم شدید الهی می‌شود</w:t>
      </w:r>
      <w:r w:rsidR="005A3989" w:rsidRPr="00E25252">
        <w:rPr>
          <w:rStyle w:val="Char5"/>
          <w:rFonts w:hint="cs"/>
          <w:rtl/>
        </w:rPr>
        <w:t xml:space="preserve"> </w:t>
      </w:r>
      <w:r w:rsidR="00650617" w:rsidRPr="00E25252">
        <w:rPr>
          <w:rStyle w:val="Char5"/>
          <w:rFonts w:hint="cs"/>
          <w:rtl/>
        </w:rPr>
        <w:t>که سخنانی بگویید که به آن عمل نمی‌کنید</w:t>
      </w:r>
      <w:r w:rsidRPr="00E25252">
        <w:rPr>
          <w:rStyle w:val="Char5"/>
          <w:rFonts w:hint="cs"/>
          <w:rtl/>
        </w:rPr>
        <w:t>».</w:t>
      </w:r>
    </w:p>
    <w:p w:rsidR="005A3989" w:rsidRPr="00E25252" w:rsidRDefault="00E85BB1" w:rsidP="0021042B">
      <w:pPr>
        <w:tabs>
          <w:tab w:val="right" w:pos="7031"/>
        </w:tabs>
        <w:bidi/>
        <w:ind w:firstLine="284"/>
        <w:jc w:val="both"/>
        <w:rPr>
          <w:rStyle w:val="Char5"/>
          <w:rtl/>
        </w:rPr>
      </w:pPr>
      <w:r>
        <w:rPr>
          <w:rFonts w:ascii="Traditional Arabic" w:hAnsi="Traditional Arabic" w:cs="Traditional Arabic"/>
          <w:sz w:val="28"/>
          <w:szCs w:val="28"/>
          <w:rtl/>
          <w:lang w:bidi="fa-IR"/>
        </w:rPr>
        <w:t>﴿</w:t>
      </w:r>
      <w:r w:rsidR="00767042" w:rsidRPr="000558E3">
        <w:rPr>
          <w:rStyle w:val="Char9"/>
          <w:rtl/>
        </w:rPr>
        <w:t xml:space="preserve">۞أَتَأۡمُرُونَ </w:t>
      </w:r>
      <w:r w:rsidR="00767042" w:rsidRPr="000558E3">
        <w:rPr>
          <w:rStyle w:val="Char9"/>
          <w:rFonts w:hint="cs"/>
          <w:rtl/>
        </w:rPr>
        <w:t>ٱ</w:t>
      </w:r>
      <w:r w:rsidR="00767042" w:rsidRPr="000558E3">
        <w:rPr>
          <w:rStyle w:val="Char9"/>
          <w:rFonts w:hint="eastAsia"/>
          <w:rtl/>
        </w:rPr>
        <w:t>لنَّاسَ</w:t>
      </w:r>
      <w:r w:rsidR="00767042" w:rsidRPr="000558E3">
        <w:rPr>
          <w:rStyle w:val="Char9"/>
          <w:rtl/>
        </w:rPr>
        <w:t xml:space="preserve"> بِ</w:t>
      </w:r>
      <w:r w:rsidR="00767042" w:rsidRPr="000558E3">
        <w:rPr>
          <w:rStyle w:val="Char9"/>
          <w:rFonts w:hint="cs"/>
          <w:rtl/>
        </w:rPr>
        <w:t>ٱ</w:t>
      </w:r>
      <w:r w:rsidR="00767042" w:rsidRPr="000558E3">
        <w:rPr>
          <w:rStyle w:val="Char9"/>
          <w:rFonts w:hint="eastAsia"/>
          <w:rtl/>
        </w:rPr>
        <w:t>لۡبِرِّ</w:t>
      </w:r>
      <w:r w:rsidR="00767042" w:rsidRPr="000558E3">
        <w:rPr>
          <w:rStyle w:val="Char9"/>
          <w:rtl/>
        </w:rPr>
        <w:t xml:space="preserve"> وَتَنسَوۡنَ أَنفُسَكُمۡ وَأَنتُمۡ تَتۡلُونَ </w:t>
      </w:r>
      <w:r w:rsidR="00767042" w:rsidRPr="000558E3">
        <w:rPr>
          <w:rStyle w:val="Char9"/>
          <w:rFonts w:hint="cs"/>
          <w:rtl/>
        </w:rPr>
        <w:t>ٱ</w:t>
      </w:r>
      <w:r w:rsidR="00767042" w:rsidRPr="000558E3">
        <w:rPr>
          <w:rStyle w:val="Char9"/>
          <w:rFonts w:hint="eastAsia"/>
          <w:rtl/>
        </w:rPr>
        <w:t>لۡكِتَٰبَۚ</w:t>
      </w:r>
      <w:r w:rsidR="00767042" w:rsidRPr="000558E3">
        <w:rPr>
          <w:rStyle w:val="Char9"/>
          <w:rtl/>
        </w:rPr>
        <w:t xml:space="preserve"> أَفَلَا تَعۡقِلُونَ ٤٤</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البقر</w:t>
      </w:r>
      <w:r w:rsidR="0021042B" w:rsidRPr="00D63B99">
        <w:rPr>
          <w:rStyle w:val="Char7"/>
          <w:rFonts w:hint="cs"/>
          <w:rtl/>
        </w:rPr>
        <w:t>ة</w:t>
      </w:r>
      <w:r w:rsidRPr="00D63B99">
        <w:rPr>
          <w:rStyle w:val="Char7"/>
          <w:rtl/>
        </w:rPr>
        <w:t>:</w:t>
      </w:r>
      <w:r w:rsidRPr="00D63B99">
        <w:rPr>
          <w:rStyle w:val="Char7"/>
          <w:rFonts w:hint="cs"/>
          <w:rtl/>
        </w:rPr>
        <w:t xml:space="preserve"> 44</w:t>
      </w:r>
      <w:r w:rsidRPr="00D63B99">
        <w:rPr>
          <w:rStyle w:val="Char7"/>
          <w:rtl/>
        </w:rPr>
        <w:t>]</w:t>
      </w:r>
      <w:r w:rsidRPr="00E01F0F">
        <w:rPr>
          <w:rStyle w:val="Char5"/>
          <w:rtl/>
        </w:rPr>
        <w:t>.</w:t>
      </w:r>
    </w:p>
    <w:p w:rsidR="005A3989" w:rsidRPr="00E25252" w:rsidRDefault="005A3989" w:rsidP="00500944">
      <w:pPr>
        <w:tabs>
          <w:tab w:val="right" w:pos="7031"/>
        </w:tabs>
        <w:bidi/>
        <w:ind w:firstLine="284"/>
        <w:jc w:val="both"/>
        <w:rPr>
          <w:rStyle w:val="Char5"/>
          <w:rtl/>
        </w:rPr>
      </w:pPr>
      <w:r w:rsidRPr="00E25252">
        <w:rPr>
          <w:rStyle w:val="Char5"/>
          <w:rFonts w:hint="cs"/>
          <w:rtl/>
        </w:rPr>
        <w:t>«</w:t>
      </w:r>
      <w:r w:rsidR="002107B9" w:rsidRPr="00E25252">
        <w:rPr>
          <w:rStyle w:val="Char5"/>
          <w:rFonts w:hint="cs"/>
          <w:rtl/>
        </w:rPr>
        <w:t>آیا مردم را به نیکی دعوت می</w:t>
      </w:r>
      <w:r w:rsidR="002107B9" w:rsidRPr="00E25252">
        <w:rPr>
          <w:rStyle w:val="Char5"/>
          <w:rFonts w:hint="eastAsia"/>
          <w:rtl/>
        </w:rPr>
        <w:t>‌</w:t>
      </w:r>
      <w:r w:rsidR="002107B9" w:rsidRPr="00E25252">
        <w:rPr>
          <w:rStyle w:val="Char5"/>
          <w:rFonts w:hint="cs"/>
          <w:rtl/>
        </w:rPr>
        <w:t>کنید و خود را فراموش می</w:t>
      </w:r>
      <w:r w:rsidR="002107B9" w:rsidRPr="00E25252">
        <w:rPr>
          <w:rStyle w:val="Char5"/>
          <w:rFonts w:hint="eastAsia"/>
          <w:rtl/>
        </w:rPr>
        <w:t>‌</w:t>
      </w:r>
      <w:r w:rsidR="002107B9" w:rsidRPr="00E25252">
        <w:rPr>
          <w:rStyle w:val="Char5"/>
          <w:rFonts w:hint="cs"/>
          <w:rtl/>
        </w:rPr>
        <w:t>نمایید در حالی‌که کتاب الهی را تلاوت می‌کنید؟ آیا نمی‌اندیشید؟</w:t>
      </w:r>
      <w:r w:rsidRPr="00E25252">
        <w:rPr>
          <w:rStyle w:val="Char5"/>
          <w:rFonts w:hint="cs"/>
          <w:rtl/>
        </w:rPr>
        <w:t>».</w:t>
      </w:r>
    </w:p>
    <w:p w:rsidR="00CD444E" w:rsidRPr="00E25252" w:rsidRDefault="00AF4680" w:rsidP="006D1142">
      <w:pPr>
        <w:bidi/>
        <w:ind w:firstLine="284"/>
        <w:jc w:val="both"/>
        <w:rPr>
          <w:rStyle w:val="Char5"/>
          <w:rtl/>
        </w:rPr>
      </w:pPr>
      <w:r w:rsidRPr="00E25252">
        <w:rPr>
          <w:rStyle w:val="Char5"/>
          <w:rFonts w:hint="cs"/>
          <w:rtl/>
        </w:rPr>
        <w:t>آیا در آیات الهی نکوهش و مع</w:t>
      </w:r>
      <w:r w:rsidR="006D1142" w:rsidRPr="00E25252">
        <w:rPr>
          <w:rStyle w:val="Char5"/>
          <w:rFonts w:hint="cs"/>
          <w:rtl/>
        </w:rPr>
        <w:t>ن</w:t>
      </w:r>
      <w:r w:rsidRPr="00E25252">
        <w:rPr>
          <w:rStyle w:val="Char5"/>
          <w:rFonts w:hint="cs"/>
          <w:rtl/>
        </w:rPr>
        <w:t>ی شدیدتر از این مورد را دیده‌اید؟ آن‌هم در مورد کسانی که برای غیر خود نمونه عمل زشت و کردار ناپسند می‌شوند.</w:t>
      </w:r>
    </w:p>
    <w:p w:rsidR="00AF4680" w:rsidRPr="00E25252" w:rsidRDefault="00AF4680" w:rsidP="00347D63">
      <w:pPr>
        <w:bidi/>
        <w:ind w:firstLine="284"/>
        <w:jc w:val="both"/>
        <w:rPr>
          <w:rStyle w:val="Char5"/>
          <w:rtl/>
        </w:rPr>
      </w:pPr>
      <w:r w:rsidRPr="00E25252">
        <w:rPr>
          <w:rStyle w:val="Char5"/>
          <w:rFonts w:hint="cs"/>
          <w:rtl/>
        </w:rPr>
        <w:t>چه با عظمت است موضع‌گیری حضرت عمر</w:t>
      </w:r>
      <w:r w:rsidRPr="001C4BAC">
        <w:rPr>
          <w:rFonts w:cs="CTraditional Arabic" w:hint="cs"/>
          <w:sz w:val="28"/>
          <w:szCs w:val="28"/>
          <w:rtl/>
          <w:lang w:bidi="fa-IR"/>
        </w:rPr>
        <w:t>س</w:t>
      </w:r>
      <w:r w:rsidRPr="00E25252">
        <w:rPr>
          <w:rStyle w:val="Char5"/>
          <w:rFonts w:hint="cs"/>
          <w:rtl/>
        </w:rPr>
        <w:t xml:space="preserve">، هنگامی که افراد خانواده‌اش را جمع </w:t>
      </w:r>
      <w:r w:rsidR="00BD7D1B" w:rsidRPr="00E25252">
        <w:rPr>
          <w:rStyle w:val="Char5"/>
          <w:rFonts w:hint="cs"/>
          <w:rtl/>
        </w:rPr>
        <w:t>می‌کند</w:t>
      </w:r>
      <w:r w:rsidRPr="00E25252">
        <w:rPr>
          <w:rStyle w:val="Char5"/>
          <w:rFonts w:hint="cs"/>
          <w:rtl/>
        </w:rPr>
        <w:t xml:space="preserve"> و می‌گوید:</w:t>
      </w:r>
    </w:p>
    <w:p w:rsidR="00802538" w:rsidRPr="00E25252" w:rsidRDefault="00802538" w:rsidP="00347D63">
      <w:pPr>
        <w:bidi/>
        <w:ind w:firstLine="284"/>
        <w:jc w:val="both"/>
        <w:rPr>
          <w:rStyle w:val="Char5"/>
          <w:rtl/>
        </w:rPr>
      </w:pPr>
      <w:r w:rsidRPr="00E25252">
        <w:rPr>
          <w:rStyle w:val="Char5"/>
          <w:rFonts w:hint="cs"/>
          <w:rtl/>
        </w:rPr>
        <w:t>«من به زودی مردم را به فلان ک</w:t>
      </w:r>
      <w:r w:rsidR="006A36A0" w:rsidRPr="00E25252">
        <w:rPr>
          <w:rStyle w:val="Char5"/>
          <w:rFonts w:hint="cs"/>
          <w:rtl/>
        </w:rPr>
        <w:t>ا</w:t>
      </w:r>
      <w:r w:rsidRPr="00E25252">
        <w:rPr>
          <w:rStyle w:val="Char5"/>
          <w:rFonts w:hint="cs"/>
          <w:rtl/>
        </w:rPr>
        <w:t>ر و فلان چیز دعوت می‌کنم و از فلان و فلان برحذر می‌د</w:t>
      </w:r>
      <w:r w:rsidR="00700B9C" w:rsidRPr="00E25252">
        <w:rPr>
          <w:rStyle w:val="Char5"/>
          <w:rFonts w:hint="cs"/>
          <w:rtl/>
        </w:rPr>
        <w:t>ا</w:t>
      </w:r>
      <w:r w:rsidRPr="00E25252">
        <w:rPr>
          <w:rStyle w:val="Char5"/>
          <w:rFonts w:hint="cs"/>
          <w:rtl/>
        </w:rPr>
        <w:t>ر</w:t>
      </w:r>
      <w:r w:rsidR="00700B9C" w:rsidRPr="00E25252">
        <w:rPr>
          <w:rStyle w:val="Char5"/>
          <w:rFonts w:hint="cs"/>
          <w:rtl/>
        </w:rPr>
        <w:t xml:space="preserve">م و به خدا سوگند اگر یک </w:t>
      </w:r>
      <w:r w:rsidRPr="00E25252">
        <w:rPr>
          <w:rStyle w:val="Char5"/>
          <w:rFonts w:hint="cs"/>
          <w:rtl/>
        </w:rPr>
        <w:t xml:space="preserve">از </w:t>
      </w:r>
      <w:r w:rsidR="00700B9C" w:rsidRPr="00E25252">
        <w:rPr>
          <w:rStyle w:val="Char5"/>
          <w:rFonts w:hint="cs"/>
          <w:rtl/>
        </w:rPr>
        <w:t>ش</w:t>
      </w:r>
      <w:r w:rsidRPr="00E25252">
        <w:rPr>
          <w:rStyle w:val="Char5"/>
          <w:rFonts w:hint="cs"/>
          <w:rtl/>
        </w:rPr>
        <w:t xml:space="preserve">ما به انجام کاری که مردم را به آن دعوت کرده‌ام و ترک کاری که </w:t>
      </w:r>
      <w:r w:rsidR="00700B9C" w:rsidRPr="00E25252">
        <w:rPr>
          <w:rStyle w:val="Char5"/>
          <w:rFonts w:hint="cs"/>
          <w:rtl/>
        </w:rPr>
        <w:t>ا</w:t>
      </w:r>
      <w:r w:rsidRPr="00E25252">
        <w:rPr>
          <w:rStyle w:val="Char5"/>
          <w:rFonts w:hint="cs"/>
          <w:rtl/>
        </w:rPr>
        <w:t>ز آن نهی کرده‌ام، مبادرت بکند او را شدیداً مجازات خواهم کرد».</w:t>
      </w:r>
    </w:p>
    <w:p w:rsidR="0039562A" w:rsidRPr="00E25252" w:rsidRDefault="0039562A" w:rsidP="00347D63">
      <w:pPr>
        <w:bidi/>
        <w:ind w:firstLine="284"/>
        <w:jc w:val="both"/>
        <w:rPr>
          <w:rStyle w:val="Char5"/>
          <w:rtl/>
        </w:rPr>
      </w:pPr>
      <w:r w:rsidRPr="00E25252">
        <w:rPr>
          <w:rStyle w:val="Char5"/>
          <w:rFonts w:hint="cs"/>
          <w:rtl/>
        </w:rPr>
        <w:t>سپس از منزل خارج می‌شد و مردم را ب</w:t>
      </w:r>
      <w:r w:rsidR="007C55FF" w:rsidRPr="00E25252">
        <w:rPr>
          <w:rStyle w:val="Char5"/>
          <w:rFonts w:hint="cs"/>
          <w:rtl/>
        </w:rPr>
        <w:t xml:space="preserve">ه </w:t>
      </w:r>
      <w:r w:rsidRPr="00E25252">
        <w:rPr>
          <w:rStyle w:val="Char5"/>
          <w:rFonts w:hint="cs"/>
          <w:rtl/>
        </w:rPr>
        <w:t>جانب خیر دعوت می‌</w:t>
      </w:r>
      <w:r w:rsidR="007C55FF" w:rsidRPr="00E25252">
        <w:rPr>
          <w:rStyle w:val="Char5"/>
          <w:rFonts w:hint="cs"/>
          <w:rtl/>
        </w:rPr>
        <w:t>کرد و ه</w:t>
      </w:r>
      <w:r w:rsidRPr="00E25252">
        <w:rPr>
          <w:rStyle w:val="Char5"/>
          <w:rFonts w:hint="cs"/>
          <w:rtl/>
        </w:rPr>
        <w:t>یچ‌کس از امر او سرپیچی نمی‌کرد و</w:t>
      </w:r>
      <w:r w:rsidR="007C55FF" w:rsidRPr="00E25252">
        <w:rPr>
          <w:rStyle w:val="Char5"/>
          <w:rFonts w:hint="cs"/>
          <w:rtl/>
        </w:rPr>
        <w:t xml:space="preserve"> </w:t>
      </w:r>
      <w:r w:rsidRPr="00E25252">
        <w:rPr>
          <w:rStyle w:val="Char5"/>
          <w:rFonts w:hint="cs"/>
          <w:rtl/>
        </w:rPr>
        <w:t>در انجام دستوراتش تأخیر نمی‌نمود، زیرا خود الگوی آن چیزی بود ک</w:t>
      </w:r>
      <w:r w:rsidR="007C55FF" w:rsidRPr="00E25252">
        <w:rPr>
          <w:rStyle w:val="Char5"/>
          <w:rFonts w:hint="cs"/>
          <w:rtl/>
        </w:rPr>
        <w:t>ه</w:t>
      </w:r>
      <w:r w:rsidRPr="00E25252">
        <w:rPr>
          <w:rStyle w:val="Char5"/>
          <w:rFonts w:hint="cs"/>
          <w:rtl/>
        </w:rPr>
        <w:t xml:space="preserve"> بیان می‌داشت</w:t>
      </w:r>
      <w:r w:rsidR="007C55FF" w:rsidRPr="00E25252">
        <w:rPr>
          <w:rStyle w:val="Char5"/>
          <w:rFonts w:hint="cs"/>
          <w:rtl/>
        </w:rPr>
        <w:t>،</w:t>
      </w:r>
      <w:r w:rsidRPr="00E25252">
        <w:rPr>
          <w:rStyle w:val="Char5"/>
          <w:rFonts w:hint="cs"/>
          <w:rtl/>
        </w:rPr>
        <w:t xml:space="preserve"> قبل از آن‌که مردم را به آن دعوت نماید. برای همین منظور کسانی که مردم را به معروف دعوت می‌کنند و خود انجام نمی‌دهند به عذاب دردناک و شدید در روز قیامت تهد</w:t>
      </w:r>
      <w:r w:rsidR="007C55FF" w:rsidRPr="00E25252">
        <w:rPr>
          <w:rStyle w:val="Char5"/>
          <w:rFonts w:hint="cs"/>
          <w:rtl/>
        </w:rPr>
        <w:t>ی</w:t>
      </w:r>
      <w:r w:rsidRPr="00E25252">
        <w:rPr>
          <w:rStyle w:val="Char5"/>
          <w:rFonts w:hint="cs"/>
          <w:rtl/>
        </w:rPr>
        <w:t>د شده‌اند، شرمساری آنان در روز قیامت در برابر دیدگان همه مردم، خود فضیحتی بزرگتر است.</w:t>
      </w:r>
    </w:p>
    <w:p w:rsidR="00C26708" w:rsidRPr="00E25252" w:rsidRDefault="00C26708" w:rsidP="00347D63">
      <w:pPr>
        <w:bidi/>
        <w:ind w:firstLine="284"/>
        <w:jc w:val="both"/>
        <w:rPr>
          <w:rStyle w:val="Char5"/>
          <w:rtl/>
        </w:rPr>
      </w:pPr>
      <w:r w:rsidRPr="00E25252">
        <w:rPr>
          <w:rStyle w:val="Char5"/>
          <w:rFonts w:hint="cs"/>
          <w:rtl/>
        </w:rPr>
        <w:t>رسول گرامی خدا</w:t>
      </w:r>
      <w:r w:rsidR="00E4231E" w:rsidRPr="001C4BAC">
        <w:rPr>
          <w:rFonts w:cs="CTraditional Arabic" w:hint="cs"/>
          <w:sz w:val="28"/>
          <w:szCs w:val="28"/>
          <w:rtl/>
          <w:lang w:bidi="fa-IR"/>
        </w:rPr>
        <w:t xml:space="preserve">ص </w:t>
      </w:r>
      <w:r w:rsidRPr="00E25252">
        <w:rPr>
          <w:rStyle w:val="Char5"/>
          <w:rFonts w:hint="cs"/>
          <w:rtl/>
        </w:rPr>
        <w:t xml:space="preserve">می‌فرماید: </w:t>
      </w:r>
    </w:p>
    <w:p w:rsidR="00C26708" w:rsidRPr="00E25252" w:rsidRDefault="00C26708" w:rsidP="00347D63">
      <w:pPr>
        <w:bidi/>
        <w:ind w:firstLine="284"/>
        <w:jc w:val="both"/>
        <w:rPr>
          <w:rStyle w:val="Char5"/>
          <w:rtl/>
        </w:rPr>
      </w:pPr>
      <w:r w:rsidRPr="00E25252">
        <w:rPr>
          <w:rStyle w:val="Char5"/>
          <w:rFonts w:hint="cs"/>
          <w:rtl/>
        </w:rPr>
        <w:t>فردی را در روز قیامت می‌آورند و در آتش می‌اندازند طوری که امعا و احشای او بیرون می‌ریزد پس او را می‌</w:t>
      </w:r>
      <w:r w:rsidR="00B365FE" w:rsidRPr="00E25252">
        <w:rPr>
          <w:rStyle w:val="Char5"/>
          <w:rFonts w:hint="cs"/>
          <w:rtl/>
        </w:rPr>
        <w:t>گردان</w:t>
      </w:r>
      <w:r w:rsidRPr="00E25252">
        <w:rPr>
          <w:rStyle w:val="Char5"/>
          <w:rFonts w:hint="cs"/>
          <w:rtl/>
        </w:rPr>
        <w:t>ند مانند خری که به دور سنگ آسیاب می‌چرخد</w:t>
      </w:r>
      <w:r w:rsidR="00B365FE" w:rsidRPr="00E25252">
        <w:rPr>
          <w:rStyle w:val="Char5"/>
          <w:rFonts w:hint="cs"/>
          <w:rtl/>
        </w:rPr>
        <w:t>،</w:t>
      </w:r>
      <w:r w:rsidRPr="00E25252">
        <w:rPr>
          <w:rStyle w:val="Char5"/>
          <w:rFonts w:hint="cs"/>
          <w:rtl/>
        </w:rPr>
        <w:t xml:space="preserve"> اهل آتش برگرد او جمع می‌شوند و می‌گویند: فلانی تو این‌جا چکار می‌کنی؟ مگر تو به معروف امر نمی‌کردی و از منکر برحذر نمی‌داشتی؟</w:t>
      </w:r>
    </w:p>
    <w:p w:rsidR="0025315E" w:rsidRPr="00E25252" w:rsidRDefault="0025315E" w:rsidP="00347D63">
      <w:pPr>
        <w:bidi/>
        <w:ind w:firstLine="284"/>
        <w:jc w:val="both"/>
        <w:rPr>
          <w:rStyle w:val="Char5"/>
          <w:rtl/>
        </w:rPr>
      </w:pPr>
      <w:r w:rsidRPr="00E25252">
        <w:rPr>
          <w:rStyle w:val="Char5"/>
          <w:rFonts w:hint="cs"/>
          <w:rtl/>
        </w:rPr>
        <w:t>می‌گوید: آری امر به معروف می‌کردم اما خود بدان عمل نمی‌کردم و از منکر نهی می‌نمودم ولی خود به آن عمل می‌کردم.</w:t>
      </w:r>
    </w:p>
    <w:p w:rsidR="0025315E" w:rsidRPr="00E25252" w:rsidRDefault="0025315E" w:rsidP="00347D63">
      <w:pPr>
        <w:bidi/>
        <w:ind w:firstLine="284"/>
        <w:jc w:val="both"/>
        <w:rPr>
          <w:rStyle w:val="Char5"/>
          <w:rtl/>
        </w:rPr>
      </w:pPr>
      <w:r w:rsidRPr="00E25252">
        <w:rPr>
          <w:rStyle w:val="Char5"/>
          <w:rFonts w:hint="cs"/>
          <w:rtl/>
        </w:rPr>
        <w:t>راوی حدیث می‌گوید</w:t>
      </w:r>
      <w:r w:rsidR="00F969EE" w:rsidRPr="00E25252">
        <w:rPr>
          <w:rStyle w:val="Char5"/>
          <w:rFonts w:hint="cs"/>
          <w:rtl/>
        </w:rPr>
        <w:t>:</w:t>
      </w:r>
      <w:r w:rsidRPr="00E25252">
        <w:rPr>
          <w:rStyle w:val="Char5"/>
          <w:rFonts w:hint="cs"/>
          <w:rtl/>
        </w:rPr>
        <w:t xml:space="preserve"> من از پیامبر اکرم</w:t>
      </w:r>
      <w:r w:rsidR="00E4231E" w:rsidRPr="001C4BAC">
        <w:rPr>
          <w:rFonts w:cs="CTraditional Arabic" w:hint="cs"/>
          <w:sz w:val="28"/>
          <w:szCs w:val="28"/>
          <w:rtl/>
          <w:lang w:bidi="fa-IR"/>
        </w:rPr>
        <w:t xml:space="preserve">ص </w:t>
      </w:r>
      <w:r w:rsidRPr="00E25252">
        <w:rPr>
          <w:rStyle w:val="Char5"/>
          <w:rFonts w:hint="cs"/>
          <w:rtl/>
        </w:rPr>
        <w:t>شنیدم که فرمود: در شب معراج بر قومی گذر کردم که لب</w:t>
      </w:r>
      <w:r w:rsidRPr="00E25252">
        <w:rPr>
          <w:rStyle w:val="Char5"/>
          <w:rFonts w:hint="eastAsia"/>
          <w:rtl/>
        </w:rPr>
        <w:t>‌های آنان را با قیچی آتش می‌بریدند، گفتم اینان چه کسانی هستند ای جبرئیل؟ فرمود:</w:t>
      </w:r>
      <w:r w:rsidR="009661DB">
        <w:rPr>
          <w:rStyle w:val="Char5"/>
          <w:rFonts w:hint="eastAsia"/>
          <w:rtl/>
        </w:rPr>
        <w:t xml:space="preserve"> این‌ها </w:t>
      </w:r>
      <w:r w:rsidRPr="00E25252">
        <w:rPr>
          <w:rStyle w:val="Char5"/>
          <w:rFonts w:hint="eastAsia"/>
          <w:rtl/>
        </w:rPr>
        <w:t>خطیبان امت تو هستند که سخنانی را که می‌گفتند عمل نمی‌کردند. (روایت بخاری و مسلم)</w:t>
      </w:r>
    </w:p>
    <w:p w:rsidR="002824CE" w:rsidRPr="00E25252" w:rsidRDefault="002824CE" w:rsidP="00347D63">
      <w:pPr>
        <w:bidi/>
        <w:ind w:firstLine="284"/>
        <w:jc w:val="both"/>
        <w:rPr>
          <w:rStyle w:val="Char5"/>
          <w:rtl/>
        </w:rPr>
      </w:pPr>
      <w:r w:rsidRPr="00E25252">
        <w:rPr>
          <w:rStyle w:val="Char5"/>
          <w:rFonts w:hint="cs"/>
          <w:rtl/>
        </w:rPr>
        <w:t>«امام احمد» و «بیهقی» از «منصور بن زازان» روایت می‌کنند که گفت: شنیدم که کسانی هستند که وقتی در آتش انداخته می‌شوند</w:t>
      </w:r>
      <w:r w:rsidR="00822EF4" w:rsidRPr="00E25252">
        <w:rPr>
          <w:rStyle w:val="Char5"/>
          <w:rFonts w:hint="cs"/>
          <w:rtl/>
        </w:rPr>
        <w:t>،</w:t>
      </w:r>
      <w:r w:rsidRPr="00E25252">
        <w:rPr>
          <w:rStyle w:val="Char5"/>
          <w:rFonts w:hint="cs"/>
          <w:rtl/>
        </w:rPr>
        <w:t xml:space="preserve"> اهل آتش از بوی بسیار بد آنان به ستوه می‌آیند و می‌گویند وای بر تو! چه کرده‌ای؟ عذاب خودمان کم بود تو هم با ا</w:t>
      </w:r>
      <w:r w:rsidR="00822EF4" w:rsidRPr="00E25252">
        <w:rPr>
          <w:rStyle w:val="Char5"/>
          <w:rFonts w:hint="cs"/>
          <w:rtl/>
        </w:rPr>
        <w:t>ین بوی ب</w:t>
      </w:r>
      <w:r w:rsidRPr="00E25252">
        <w:rPr>
          <w:rStyle w:val="Char5"/>
          <w:rFonts w:hint="cs"/>
          <w:rtl/>
        </w:rPr>
        <w:t>سیار بد، اضافه شدی و خدای تعالی ما را به عذاب جدیدی مبتلا کرد. می‌گوید: «من عالمی بودم که از علم خودم بهره‌ای نبردم».</w:t>
      </w:r>
    </w:p>
    <w:p w:rsidR="00D71580" w:rsidRPr="00E25252" w:rsidRDefault="00D71580" w:rsidP="00347D63">
      <w:pPr>
        <w:bidi/>
        <w:ind w:firstLine="284"/>
        <w:jc w:val="both"/>
        <w:rPr>
          <w:rStyle w:val="Char5"/>
          <w:rtl/>
        </w:rPr>
      </w:pPr>
      <w:r w:rsidRPr="00E25252">
        <w:rPr>
          <w:rStyle w:val="Char5"/>
          <w:rFonts w:hint="cs"/>
          <w:rtl/>
        </w:rPr>
        <w:t xml:space="preserve">پس بار دیگر تأکید می‌کنم که پدران و مادران و </w:t>
      </w:r>
      <w:r w:rsidR="00DB01B7" w:rsidRPr="00E25252">
        <w:rPr>
          <w:rStyle w:val="Char5"/>
          <w:rFonts w:hint="cs"/>
          <w:rtl/>
        </w:rPr>
        <w:t>م</w:t>
      </w:r>
      <w:r w:rsidRPr="00E25252">
        <w:rPr>
          <w:rStyle w:val="Char5"/>
          <w:rFonts w:hint="cs"/>
          <w:rtl/>
        </w:rPr>
        <w:t>ربیان بدانند ک</w:t>
      </w:r>
      <w:r w:rsidR="00DB01B7" w:rsidRPr="00E25252">
        <w:rPr>
          <w:rStyle w:val="Char5"/>
          <w:rFonts w:hint="cs"/>
          <w:rtl/>
        </w:rPr>
        <w:t>ه</w:t>
      </w:r>
      <w:r w:rsidRPr="00E25252">
        <w:rPr>
          <w:rStyle w:val="Char5"/>
          <w:rFonts w:hint="cs"/>
          <w:rtl/>
        </w:rPr>
        <w:t xml:space="preserve"> تربیت ب</w:t>
      </w:r>
      <w:r w:rsidR="00DB01B7" w:rsidRPr="00E25252">
        <w:rPr>
          <w:rStyle w:val="Char5"/>
          <w:rFonts w:hint="cs"/>
          <w:rtl/>
        </w:rPr>
        <w:t>ا</w:t>
      </w:r>
      <w:r w:rsidRPr="00E25252">
        <w:rPr>
          <w:rStyle w:val="Char5"/>
          <w:rFonts w:hint="cs"/>
          <w:rtl/>
        </w:rPr>
        <w:t xml:space="preserve"> بهره گرفتن</w:t>
      </w:r>
      <w:r w:rsidR="00DB01B7" w:rsidRPr="00E25252">
        <w:rPr>
          <w:rStyle w:val="Char5"/>
          <w:rFonts w:hint="cs"/>
          <w:rtl/>
        </w:rPr>
        <w:t xml:space="preserve"> </w:t>
      </w:r>
      <w:r w:rsidRPr="00E25252">
        <w:rPr>
          <w:rStyle w:val="Char5"/>
          <w:rFonts w:hint="cs"/>
          <w:rtl/>
        </w:rPr>
        <w:t>از الگوی شایسته، اساس اصلاح و تأدیب اصولی فرزند است و مبنای محکم او در جهت ترقی و تکامل به جانب فضایل و آداب و مکارم ارزشمند اجتماعی است و بدون وجود این‌چنین الگویی نصیحت فایده‌ای ندارد.</w:t>
      </w:r>
    </w:p>
    <w:p w:rsidR="009E255C" w:rsidRPr="00E25252" w:rsidRDefault="009E255C" w:rsidP="00347D63">
      <w:pPr>
        <w:bidi/>
        <w:ind w:firstLine="284"/>
        <w:jc w:val="both"/>
        <w:rPr>
          <w:rStyle w:val="Char5"/>
          <w:rtl/>
        </w:rPr>
      </w:pPr>
      <w:r w:rsidRPr="00E25252">
        <w:rPr>
          <w:rStyle w:val="Char5"/>
          <w:rFonts w:hint="cs"/>
          <w:rtl/>
        </w:rPr>
        <w:t>پس ای پدران و مادران و مربیان محترم! از خدا بترسید! درباره فرزندانتان پرهیزگار باشید و با احساس مسؤولیت با فرزندان خود برخورد کنید تا با چشم خود نظاره‌گر این جگرگوشه</w:t>
      </w:r>
      <w:r w:rsidR="00E83EE6" w:rsidRPr="00E25252">
        <w:rPr>
          <w:rStyle w:val="Char5"/>
          <w:rFonts w:hint="eastAsia"/>
          <w:rtl/>
        </w:rPr>
        <w:t>‌</w:t>
      </w:r>
      <w:r w:rsidRPr="00E25252">
        <w:rPr>
          <w:rStyle w:val="Char5"/>
          <w:rFonts w:hint="cs"/>
          <w:rtl/>
        </w:rPr>
        <w:t xml:space="preserve">های خود باشید که تبدیل به ماه هدایت و خورشید اصلاح شده‌اند، جامعه از پرتو نور پرفروغ آنان روشنی می‌گیرد و به محاسن اخلاقی آنان تأسی </w:t>
      </w:r>
      <w:r w:rsidR="00BD7D1B" w:rsidRPr="00E25252">
        <w:rPr>
          <w:rStyle w:val="Char5"/>
          <w:rFonts w:hint="cs"/>
          <w:rtl/>
        </w:rPr>
        <w:t>می‌کند</w:t>
      </w:r>
      <w:r w:rsidRPr="00E25252">
        <w:rPr>
          <w:rStyle w:val="Char5"/>
          <w:rFonts w:hint="cs"/>
          <w:rtl/>
        </w:rPr>
        <w:t xml:space="preserve"> و از چشمه زلال معرفت و اخلاق آنان</w:t>
      </w:r>
      <w:r w:rsidR="00A450BE" w:rsidRPr="00E25252">
        <w:rPr>
          <w:rStyle w:val="Char5"/>
          <w:rFonts w:hint="cs"/>
          <w:rtl/>
        </w:rPr>
        <w:t>،</w:t>
      </w:r>
      <w:r w:rsidRPr="00E25252">
        <w:rPr>
          <w:rStyle w:val="Char5"/>
          <w:rFonts w:hint="cs"/>
          <w:rtl/>
        </w:rPr>
        <w:t xml:space="preserve"> آب حیات معنوی خود</w:t>
      </w:r>
      <w:r w:rsidR="00A450BE" w:rsidRPr="00E25252">
        <w:rPr>
          <w:rStyle w:val="Char5"/>
          <w:rFonts w:hint="cs"/>
          <w:rtl/>
        </w:rPr>
        <w:t xml:space="preserve"> ر</w:t>
      </w:r>
      <w:r w:rsidRPr="00E25252">
        <w:rPr>
          <w:rStyle w:val="Char5"/>
          <w:rFonts w:hint="cs"/>
          <w:rtl/>
        </w:rPr>
        <w:t>ا برمی‌گیرد و آن‌گاه مصداق این نکته مبارک خدا عزوجل خواهند بو</w:t>
      </w:r>
      <w:r w:rsidR="00E85BB1" w:rsidRPr="00E25252">
        <w:rPr>
          <w:rStyle w:val="Char5"/>
          <w:rFonts w:hint="cs"/>
          <w:rtl/>
        </w:rPr>
        <w:t>د که فرمود:</w:t>
      </w:r>
    </w:p>
    <w:p w:rsidR="00CE64DB" w:rsidRPr="00E25252" w:rsidRDefault="00E85BB1" w:rsidP="00767042">
      <w:pPr>
        <w:bidi/>
        <w:ind w:firstLine="284"/>
        <w:jc w:val="both"/>
        <w:rPr>
          <w:rStyle w:val="Char5"/>
          <w:rtl/>
        </w:rPr>
      </w:pPr>
      <w:r>
        <w:rPr>
          <w:rFonts w:ascii="Traditional Arabic" w:hAnsi="Traditional Arabic" w:cs="Traditional Arabic"/>
          <w:sz w:val="28"/>
          <w:szCs w:val="28"/>
          <w:rtl/>
          <w:lang w:bidi="fa-IR"/>
        </w:rPr>
        <w:t>﴿</w:t>
      </w:r>
      <w:r w:rsidR="00767042" w:rsidRPr="000558E3">
        <w:rPr>
          <w:rStyle w:val="Char9"/>
          <w:rFonts w:hint="eastAsia"/>
          <w:rtl/>
        </w:rPr>
        <w:t>أُوْلَٰٓئِكَ</w:t>
      </w:r>
      <w:r w:rsidR="00767042" w:rsidRPr="000558E3">
        <w:rPr>
          <w:rStyle w:val="Char9"/>
          <w:rtl/>
        </w:rPr>
        <w:t xml:space="preserve"> </w:t>
      </w:r>
      <w:r w:rsidR="00767042" w:rsidRPr="000558E3">
        <w:rPr>
          <w:rStyle w:val="Char9"/>
          <w:rFonts w:hint="cs"/>
          <w:rtl/>
        </w:rPr>
        <w:t>ٱ</w:t>
      </w:r>
      <w:r w:rsidR="00767042" w:rsidRPr="000558E3">
        <w:rPr>
          <w:rStyle w:val="Char9"/>
          <w:rFonts w:hint="eastAsia"/>
          <w:rtl/>
        </w:rPr>
        <w:t>لَّذِينَ</w:t>
      </w:r>
      <w:r w:rsidR="00767042" w:rsidRPr="000558E3">
        <w:rPr>
          <w:rStyle w:val="Char9"/>
          <w:rtl/>
        </w:rPr>
        <w:t xml:space="preserve"> هَدَى </w:t>
      </w:r>
      <w:r w:rsidR="00767042" w:rsidRPr="000558E3">
        <w:rPr>
          <w:rStyle w:val="Char9"/>
          <w:rFonts w:hint="cs"/>
          <w:rtl/>
        </w:rPr>
        <w:t>ٱ</w:t>
      </w:r>
      <w:r w:rsidR="00767042" w:rsidRPr="000558E3">
        <w:rPr>
          <w:rStyle w:val="Char9"/>
          <w:rFonts w:hint="eastAsia"/>
          <w:rtl/>
        </w:rPr>
        <w:t>للَّهُۖ</w:t>
      </w:r>
      <w:r w:rsidR="00767042" w:rsidRPr="000558E3">
        <w:rPr>
          <w:rStyle w:val="Char9"/>
          <w:rtl/>
        </w:rPr>
        <w:t xml:space="preserve"> فَبِهُدَىٰهُمُ </w:t>
      </w:r>
      <w:r w:rsidR="00767042" w:rsidRPr="000558E3">
        <w:rPr>
          <w:rStyle w:val="Char9"/>
          <w:rFonts w:hint="cs"/>
          <w:rtl/>
        </w:rPr>
        <w:t>ٱ</w:t>
      </w:r>
      <w:r w:rsidR="00767042" w:rsidRPr="000558E3">
        <w:rPr>
          <w:rStyle w:val="Char9"/>
          <w:rFonts w:hint="eastAsia"/>
          <w:rtl/>
        </w:rPr>
        <w:t>قۡتَدِهۡ</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الأنعام</w:t>
      </w:r>
      <w:r w:rsidRPr="00D63B99">
        <w:rPr>
          <w:rStyle w:val="Char7"/>
          <w:rtl/>
        </w:rPr>
        <w:t>:</w:t>
      </w:r>
      <w:r w:rsidRPr="00D63B99">
        <w:rPr>
          <w:rStyle w:val="Char7"/>
          <w:rFonts w:hint="cs"/>
          <w:rtl/>
        </w:rPr>
        <w:t xml:space="preserve"> 90</w:t>
      </w:r>
      <w:r w:rsidRPr="00D63B99">
        <w:rPr>
          <w:rStyle w:val="Char7"/>
          <w:rtl/>
        </w:rPr>
        <w:t>]</w:t>
      </w:r>
      <w:r w:rsidRPr="00E01F0F">
        <w:rPr>
          <w:rStyle w:val="Char5"/>
          <w:rtl/>
        </w:rPr>
        <w:t>.</w:t>
      </w:r>
    </w:p>
    <w:p w:rsidR="00CE64DB" w:rsidRPr="00E25252" w:rsidRDefault="00CE64DB" w:rsidP="00500944">
      <w:pPr>
        <w:tabs>
          <w:tab w:val="right" w:pos="7031"/>
        </w:tabs>
        <w:bidi/>
        <w:ind w:firstLine="284"/>
        <w:jc w:val="both"/>
        <w:rPr>
          <w:rStyle w:val="Char5"/>
          <w:rtl/>
        </w:rPr>
      </w:pPr>
      <w:r w:rsidRPr="00E25252">
        <w:rPr>
          <w:rStyle w:val="Char5"/>
          <w:rFonts w:hint="cs"/>
          <w:rtl/>
        </w:rPr>
        <w:t>«آنان کسانی هستند که خداوند هدایت</w:t>
      </w:r>
      <w:r w:rsidRPr="00E25252">
        <w:rPr>
          <w:rStyle w:val="Char5"/>
          <w:rFonts w:hint="eastAsia"/>
          <w:rtl/>
        </w:rPr>
        <w:t>‌</w:t>
      </w:r>
      <w:r w:rsidRPr="00E25252">
        <w:rPr>
          <w:rStyle w:val="Char5"/>
          <w:rFonts w:hint="cs"/>
          <w:rtl/>
        </w:rPr>
        <w:t>شان کرده است پس به هدایت آنان اقتدا کن!».</w:t>
      </w:r>
    </w:p>
    <w:p w:rsidR="006D1142" w:rsidRPr="00E25252" w:rsidRDefault="00E85BB1" w:rsidP="0021042B">
      <w:pPr>
        <w:tabs>
          <w:tab w:val="right" w:pos="7031"/>
        </w:tabs>
        <w:bidi/>
        <w:ind w:firstLine="284"/>
        <w:jc w:val="both"/>
        <w:rPr>
          <w:rStyle w:val="Char5"/>
          <w:rtl/>
        </w:rPr>
      </w:pPr>
      <w:r>
        <w:rPr>
          <w:rFonts w:ascii="Traditional Arabic" w:hAnsi="Traditional Arabic" w:cs="Traditional Arabic"/>
          <w:sz w:val="28"/>
          <w:szCs w:val="28"/>
          <w:rtl/>
          <w:lang w:bidi="fa-IR"/>
        </w:rPr>
        <w:t>﴿</w:t>
      </w:r>
      <w:r w:rsidR="00767042" w:rsidRPr="000558E3">
        <w:rPr>
          <w:rStyle w:val="Char9"/>
          <w:rFonts w:hint="eastAsia"/>
          <w:rtl/>
        </w:rPr>
        <w:t>وَقُلِ</w:t>
      </w:r>
      <w:r w:rsidR="00767042" w:rsidRPr="000558E3">
        <w:rPr>
          <w:rStyle w:val="Char9"/>
          <w:rtl/>
        </w:rPr>
        <w:t xml:space="preserve"> </w:t>
      </w:r>
      <w:r w:rsidR="00767042" w:rsidRPr="000558E3">
        <w:rPr>
          <w:rStyle w:val="Char9"/>
          <w:rFonts w:hint="cs"/>
          <w:rtl/>
        </w:rPr>
        <w:t>ٱ</w:t>
      </w:r>
      <w:r w:rsidR="00767042" w:rsidRPr="000558E3">
        <w:rPr>
          <w:rStyle w:val="Char9"/>
          <w:rFonts w:hint="eastAsia"/>
          <w:rtl/>
        </w:rPr>
        <w:t>عۡمَلُواْ</w:t>
      </w:r>
      <w:r w:rsidR="00767042" w:rsidRPr="000558E3">
        <w:rPr>
          <w:rStyle w:val="Char9"/>
          <w:rtl/>
        </w:rPr>
        <w:t xml:space="preserve"> فَسَيَرَى </w:t>
      </w:r>
      <w:r w:rsidR="00767042" w:rsidRPr="000558E3">
        <w:rPr>
          <w:rStyle w:val="Char9"/>
          <w:rFonts w:hint="cs"/>
          <w:rtl/>
        </w:rPr>
        <w:t>ٱ</w:t>
      </w:r>
      <w:r w:rsidR="00767042" w:rsidRPr="000558E3">
        <w:rPr>
          <w:rStyle w:val="Char9"/>
          <w:rFonts w:hint="eastAsia"/>
          <w:rtl/>
        </w:rPr>
        <w:t>للَّهُ</w:t>
      </w:r>
      <w:r w:rsidR="00767042" w:rsidRPr="000558E3">
        <w:rPr>
          <w:rStyle w:val="Char9"/>
          <w:rtl/>
        </w:rPr>
        <w:t xml:space="preserve"> عَمَلَكُمۡ وَرَسُولُهُ</w:t>
      </w:r>
      <w:r w:rsidR="00767042" w:rsidRPr="000558E3">
        <w:rPr>
          <w:rStyle w:val="Char9"/>
          <w:rFonts w:hint="cs"/>
          <w:rtl/>
        </w:rPr>
        <w:t>ۥ</w:t>
      </w:r>
      <w:r w:rsidR="00767042" w:rsidRPr="000558E3">
        <w:rPr>
          <w:rStyle w:val="Char9"/>
          <w:rtl/>
        </w:rPr>
        <w:t xml:space="preserve"> وَ</w:t>
      </w:r>
      <w:r w:rsidR="00767042" w:rsidRPr="000558E3">
        <w:rPr>
          <w:rStyle w:val="Char9"/>
          <w:rFonts w:hint="cs"/>
          <w:rtl/>
        </w:rPr>
        <w:t>ٱ</w:t>
      </w:r>
      <w:r w:rsidR="00767042" w:rsidRPr="000558E3">
        <w:rPr>
          <w:rStyle w:val="Char9"/>
          <w:rFonts w:hint="eastAsia"/>
          <w:rtl/>
        </w:rPr>
        <w:t>لۡمُؤۡمِنُونَ</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التو</w:t>
      </w:r>
      <w:r w:rsidR="0021042B" w:rsidRPr="00D63B99">
        <w:rPr>
          <w:rStyle w:val="Char7"/>
          <w:rFonts w:hint="cs"/>
          <w:rtl/>
        </w:rPr>
        <w:t>بة</w:t>
      </w:r>
      <w:r w:rsidRPr="00D63B99">
        <w:rPr>
          <w:rStyle w:val="Char7"/>
          <w:rtl/>
        </w:rPr>
        <w:t>:</w:t>
      </w:r>
      <w:r w:rsidRPr="00D63B99">
        <w:rPr>
          <w:rStyle w:val="Char7"/>
          <w:rFonts w:hint="cs"/>
          <w:rtl/>
        </w:rPr>
        <w:t xml:space="preserve"> 105</w:t>
      </w:r>
      <w:r w:rsidRPr="00D63B99">
        <w:rPr>
          <w:rStyle w:val="Char7"/>
          <w:rtl/>
        </w:rPr>
        <w:t>]</w:t>
      </w:r>
      <w:r w:rsidRPr="00E01F0F">
        <w:rPr>
          <w:rStyle w:val="Char5"/>
          <w:rtl/>
        </w:rPr>
        <w:t>.</w:t>
      </w:r>
    </w:p>
    <w:p w:rsidR="00A450BE" w:rsidRPr="001D1771" w:rsidRDefault="00A450BE" w:rsidP="001D1771">
      <w:pPr>
        <w:pStyle w:val="a5"/>
        <w:rPr>
          <w:rtl/>
        </w:rPr>
      </w:pPr>
      <w:r w:rsidRPr="001D1771">
        <w:rPr>
          <w:rFonts w:hint="cs"/>
          <w:rtl/>
        </w:rPr>
        <w:t>«</w:t>
      </w:r>
      <w:r w:rsidR="00FB52BB" w:rsidRPr="001D1771">
        <w:rPr>
          <w:rFonts w:hint="cs"/>
          <w:rtl/>
        </w:rPr>
        <w:t>و بگو</w:t>
      </w:r>
      <w:r w:rsidR="00F969EE" w:rsidRPr="001D1771">
        <w:rPr>
          <w:rFonts w:hint="cs"/>
          <w:rtl/>
        </w:rPr>
        <w:t>:</w:t>
      </w:r>
      <w:r w:rsidR="00FB52BB" w:rsidRPr="001D1771">
        <w:rPr>
          <w:rFonts w:hint="cs"/>
          <w:rtl/>
        </w:rPr>
        <w:t xml:space="preserve"> عمل کنید ک</w:t>
      </w:r>
      <w:r w:rsidR="006D1142" w:rsidRPr="001D1771">
        <w:rPr>
          <w:rFonts w:hint="cs"/>
          <w:rtl/>
        </w:rPr>
        <w:t>ه</w:t>
      </w:r>
      <w:r w:rsidR="00FB52BB" w:rsidRPr="001D1771">
        <w:rPr>
          <w:rFonts w:hint="cs"/>
          <w:rtl/>
        </w:rPr>
        <w:t xml:space="preserve"> به زودی خداوند و پیامبر و مؤمنان عمل شما را خواهند دید</w:t>
      </w:r>
      <w:r w:rsidRPr="001D1771">
        <w:rPr>
          <w:rFonts w:hint="cs"/>
          <w:rtl/>
        </w:rPr>
        <w:t>».</w:t>
      </w:r>
    </w:p>
    <w:p w:rsidR="00FB52BB" w:rsidRPr="001C4BAC" w:rsidRDefault="00FB52BB" w:rsidP="00CD771B">
      <w:pPr>
        <w:pStyle w:val="a0"/>
        <w:rPr>
          <w:rtl/>
        </w:rPr>
      </w:pPr>
      <w:bookmarkStart w:id="263" w:name="_Toc248478464"/>
      <w:bookmarkStart w:id="264" w:name="_Toc342598500"/>
      <w:bookmarkStart w:id="265" w:name="_Toc432416390"/>
      <w:r w:rsidRPr="001C4BAC">
        <w:rPr>
          <w:rFonts w:hint="cs"/>
          <w:rtl/>
        </w:rPr>
        <w:t>2- تربیت به وسیله عادت</w:t>
      </w:r>
      <w:bookmarkEnd w:id="263"/>
      <w:bookmarkEnd w:id="264"/>
      <w:bookmarkEnd w:id="265"/>
    </w:p>
    <w:p w:rsidR="00E65554" w:rsidRPr="00E25252" w:rsidRDefault="00FB52BB" w:rsidP="00347D63">
      <w:pPr>
        <w:bidi/>
        <w:ind w:firstLine="284"/>
        <w:jc w:val="both"/>
        <w:rPr>
          <w:rStyle w:val="Char5"/>
          <w:rtl/>
        </w:rPr>
      </w:pPr>
      <w:r w:rsidRPr="00E25252">
        <w:rPr>
          <w:rStyle w:val="Char5"/>
          <w:rFonts w:hint="cs"/>
          <w:rtl/>
        </w:rPr>
        <w:t>یکی از اصول تفکر و شریعت اسلامی این است که نوزاد بر اساس توحید خالص و دین پایدار الهی و ایمان به خداوند آفریده می‌شود.</w:t>
      </w:r>
    </w:p>
    <w:p w:rsidR="00626246" w:rsidRPr="00E25252" w:rsidRDefault="00626246" w:rsidP="00347D63">
      <w:pPr>
        <w:bidi/>
        <w:ind w:firstLine="284"/>
        <w:jc w:val="both"/>
        <w:rPr>
          <w:rStyle w:val="Char5"/>
          <w:rtl/>
        </w:rPr>
      </w:pPr>
      <w:r w:rsidRPr="00E25252">
        <w:rPr>
          <w:rStyle w:val="Char5"/>
          <w:rFonts w:hint="cs"/>
          <w:rtl/>
        </w:rPr>
        <w:t>خدا</w:t>
      </w:r>
      <w:r w:rsidR="00CF756A" w:rsidRPr="00CF756A">
        <w:rPr>
          <w:rFonts w:cs="CTraditional Arabic" w:hint="cs"/>
          <w:sz w:val="28"/>
          <w:szCs w:val="28"/>
          <w:rtl/>
          <w:lang w:bidi="fa-IR"/>
        </w:rPr>
        <w:t>أ</w:t>
      </w:r>
      <w:r w:rsidR="00E85BB1" w:rsidRPr="00E25252">
        <w:rPr>
          <w:rStyle w:val="Char5"/>
          <w:rFonts w:hint="cs"/>
          <w:rtl/>
        </w:rPr>
        <w:t xml:space="preserve"> می‌فرماید:</w:t>
      </w:r>
    </w:p>
    <w:p w:rsidR="00E85BB1" w:rsidRPr="000558E3" w:rsidRDefault="00E85BB1" w:rsidP="00A12777">
      <w:pPr>
        <w:bidi/>
        <w:ind w:firstLine="284"/>
        <w:jc w:val="both"/>
        <w:rPr>
          <w:rStyle w:val="Char9"/>
          <w:rtl/>
        </w:rPr>
      </w:pPr>
      <w:r w:rsidRPr="00A12777">
        <w:rPr>
          <w:rFonts w:ascii="Traditional Arabic" w:hAnsi="Traditional Arabic" w:cs="Traditional Arabic"/>
          <w:sz w:val="28"/>
          <w:szCs w:val="28"/>
          <w:rtl/>
          <w:lang w:bidi="fa-IR"/>
        </w:rPr>
        <w:t>﴿</w:t>
      </w:r>
      <w:r w:rsidR="00A12777" w:rsidRPr="000558E3">
        <w:rPr>
          <w:rStyle w:val="Char9"/>
          <w:rFonts w:hint="eastAsia"/>
          <w:rtl/>
        </w:rPr>
        <w:t>فَأَقِمۡ</w:t>
      </w:r>
      <w:r w:rsidR="00A12777" w:rsidRPr="000558E3">
        <w:rPr>
          <w:rStyle w:val="Char9"/>
          <w:rtl/>
        </w:rPr>
        <w:t xml:space="preserve"> وَجۡهَكَ لِلدِّينِ حَنِيفٗاۚ فِطۡرَتَ </w:t>
      </w:r>
      <w:r w:rsidR="00A12777" w:rsidRPr="000558E3">
        <w:rPr>
          <w:rStyle w:val="Char9"/>
          <w:rFonts w:hint="cs"/>
          <w:rtl/>
        </w:rPr>
        <w:t>ٱ</w:t>
      </w:r>
      <w:r w:rsidR="00A12777" w:rsidRPr="000558E3">
        <w:rPr>
          <w:rStyle w:val="Char9"/>
          <w:rFonts w:hint="eastAsia"/>
          <w:rtl/>
        </w:rPr>
        <w:t>للَّهِ</w:t>
      </w:r>
      <w:r w:rsidR="00A12777" w:rsidRPr="000558E3">
        <w:rPr>
          <w:rStyle w:val="Char9"/>
          <w:rtl/>
        </w:rPr>
        <w:t xml:space="preserve"> </w:t>
      </w:r>
      <w:r w:rsidR="00A12777" w:rsidRPr="000558E3">
        <w:rPr>
          <w:rStyle w:val="Char9"/>
          <w:rFonts w:hint="cs"/>
          <w:rtl/>
        </w:rPr>
        <w:t>ٱ</w:t>
      </w:r>
      <w:r w:rsidR="00A12777" w:rsidRPr="000558E3">
        <w:rPr>
          <w:rStyle w:val="Char9"/>
          <w:rFonts w:hint="eastAsia"/>
          <w:rtl/>
        </w:rPr>
        <w:t>لَّتِي</w:t>
      </w:r>
      <w:r w:rsidR="00A12777" w:rsidRPr="000558E3">
        <w:rPr>
          <w:rStyle w:val="Char9"/>
          <w:rtl/>
        </w:rPr>
        <w:t xml:space="preserve"> فَطَرَ </w:t>
      </w:r>
      <w:r w:rsidR="00A12777" w:rsidRPr="000558E3">
        <w:rPr>
          <w:rStyle w:val="Char9"/>
          <w:rFonts w:hint="cs"/>
          <w:rtl/>
        </w:rPr>
        <w:t>ٱ</w:t>
      </w:r>
      <w:r w:rsidR="00A12777" w:rsidRPr="000558E3">
        <w:rPr>
          <w:rStyle w:val="Char9"/>
          <w:rFonts w:hint="eastAsia"/>
          <w:rtl/>
        </w:rPr>
        <w:t>لنَّاسَ</w:t>
      </w:r>
      <w:r w:rsidR="00A12777" w:rsidRPr="000558E3">
        <w:rPr>
          <w:rStyle w:val="Char9"/>
          <w:rtl/>
        </w:rPr>
        <w:t xml:space="preserve"> عَلَيۡهَاۚ لَا تَبۡدِيلَ لِخَلۡقِ </w:t>
      </w:r>
      <w:r w:rsidR="00A12777" w:rsidRPr="000558E3">
        <w:rPr>
          <w:rStyle w:val="Char9"/>
          <w:rFonts w:hint="cs"/>
          <w:rtl/>
        </w:rPr>
        <w:t>ٱ</w:t>
      </w:r>
      <w:r w:rsidR="00A12777" w:rsidRPr="000558E3">
        <w:rPr>
          <w:rStyle w:val="Char9"/>
          <w:rFonts w:hint="eastAsia"/>
          <w:rtl/>
        </w:rPr>
        <w:t>للَّهِۚ</w:t>
      </w:r>
      <w:r w:rsidR="00A12777" w:rsidRPr="000558E3">
        <w:rPr>
          <w:rStyle w:val="Char9"/>
          <w:rtl/>
        </w:rPr>
        <w:t xml:space="preserve"> ذَٰلِكَ </w:t>
      </w:r>
      <w:r w:rsidR="00A12777" w:rsidRPr="000558E3">
        <w:rPr>
          <w:rStyle w:val="Char9"/>
          <w:rFonts w:hint="cs"/>
          <w:rtl/>
        </w:rPr>
        <w:t>ٱ</w:t>
      </w:r>
      <w:r w:rsidR="00A12777" w:rsidRPr="000558E3">
        <w:rPr>
          <w:rStyle w:val="Char9"/>
          <w:rFonts w:hint="eastAsia"/>
          <w:rtl/>
        </w:rPr>
        <w:t>لدِّينُ</w:t>
      </w:r>
      <w:r w:rsidR="00A12777" w:rsidRPr="000558E3">
        <w:rPr>
          <w:rStyle w:val="Char9"/>
          <w:rtl/>
        </w:rPr>
        <w:t xml:space="preserve"> </w:t>
      </w:r>
      <w:r w:rsidR="00A12777" w:rsidRPr="000558E3">
        <w:rPr>
          <w:rStyle w:val="Char9"/>
          <w:rFonts w:hint="cs"/>
          <w:rtl/>
        </w:rPr>
        <w:t>ٱ</w:t>
      </w:r>
      <w:r w:rsidR="00A12777" w:rsidRPr="000558E3">
        <w:rPr>
          <w:rStyle w:val="Char9"/>
          <w:rFonts w:hint="eastAsia"/>
          <w:rtl/>
        </w:rPr>
        <w:t>لۡقَيِّمُ</w:t>
      </w:r>
      <w:r w:rsidR="00A12777" w:rsidRPr="000558E3">
        <w:rPr>
          <w:rStyle w:val="Char9"/>
          <w:rtl/>
        </w:rPr>
        <w:t xml:space="preserve"> وَلَٰكِنَّ أَكۡثَرَ </w:t>
      </w:r>
      <w:r w:rsidR="00A12777" w:rsidRPr="000558E3">
        <w:rPr>
          <w:rStyle w:val="Char9"/>
          <w:rFonts w:hint="cs"/>
          <w:rtl/>
        </w:rPr>
        <w:t>ٱ</w:t>
      </w:r>
      <w:r w:rsidR="00A12777" w:rsidRPr="000558E3">
        <w:rPr>
          <w:rStyle w:val="Char9"/>
          <w:rFonts w:hint="eastAsia"/>
          <w:rtl/>
        </w:rPr>
        <w:t>لنَّاسِ</w:t>
      </w:r>
      <w:r w:rsidR="00A12777" w:rsidRPr="000558E3">
        <w:rPr>
          <w:rStyle w:val="Char9"/>
          <w:rtl/>
        </w:rPr>
        <w:t xml:space="preserve"> لَا يَعۡلَمُونَ ٣٠</w:t>
      </w:r>
      <w:r w:rsidRPr="00A12777">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00A12777" w:rsidRPr="00D63B99">
        <w:rPr>
          <w:rStyle w:val="Char7"/>
          <w:rFonts w:hint="cs"/>
          <w:rtl/>
        </w:rPr>
        <w:t>الروم: 30</w:t>
      </w:r>
      <w:r w:rsidRPr="00D63B99">
        <w:rPr>
          <w:rStyle w:val="Char7"/>
          <w:rtl/>
        </w:rPr>
        <w:t>]</w:t>
      </w:r>
      <w:r w:rsidRPr="00E01F0F">
        <w:rPr>
          <w:rStyle w:val="Char5"/>
          <w:rtl/>
        </w:rPr>
        <w:t>.</w:t>
      </w:r>
    </w:p>
    <w:p w:rsidR="00626246" w:rsidRPr="00E25252" w:rsidRDefault="00626246" w:rsidP="00500944">
      <w:pPr>
        <w:tabs>
          <w:tab w:val="right" w:pos="7031"/>
        </w:tabs>
        <w:bidi/>
        <w:ind w:firstLine="284"/>
        <w:jc w:val="both"/>
        <w:rPr>
          <w:rStyle w:val="Char5"/>
          <w:rtl/>
        </w:rPr>
      </w:pPr>
      <w:r w:rsidRPr="00E25252">
        <w:rPr>
          <w:rStyle w:val="Char5"/>
          <w:rFonts w:hint="cs"/>
          <w:rtl/>
        </w:rPr>
        <w:t>«</w:t>
      </w:r>
      <w:r w:rsidR="00955C89" w:rsidRPr="00E25252">
        <w:rPr>
          <w:rStyle w:val="Char5"/>
          <w:rFonts w:hint="cs"/>
          <w:rtl/>
        </w:rPr>
        <w:t>فطرت الهی که مردمان بر اساس آن خلق شدند</w:t>
      </w:r>
      <w:r w:rsidR="00A52DDB" w:rsidRPr="00E25252">
        <w:rPr>
          <w:rStyle w:val="Char5"/>
          <w:rFonts w:hint="cs"/>
          <w:rtl/>
        </w:rPr>
        <w:t>،</w:t>
      </w:r>
      <w:r w:rsidR="00955C89" w:rsidRPr="00E25252">
        <w:rPr>
          <w:rStyle w:val="Char5"/>
          <w:rFonts w:hint="cs"/>
          <w:rtl/>
        </w:rPr>
        <w:t xml:space="preserve"> تغییری در خلقت الهی نیست، این دین پایدار است اما اکثر مردم نمی‌دانند</w:t>
      </w:r>
      <w:r w:rsidRPr="00E25252">
        <w:rPr>
          <w:rStyle w:val="Char5"/>
          <w:rFonts w:hint="cs"/>
          <w:rtl/>
        </w:rPr>
        <w:t>».</w:t>
      </w:r>
    </w:p>
    <w:p w:rsidR="00E65554" w:rsidRPr="00E25252" w:rsidRDefault="00DD4B2C" w:rsidP="006D1142">
      <w:pPr>
        <w:bidi/>
        <w:ind w:firstLine="284"/>
        <w:jc w:val="both"/>
        <w:rPr>
          <w:rStyle w:val="Char5"/>
          <w:rtl/>
        </w:rPr>
      </w:pPr>
      <w:r w:rsidRPr="00E25252">
        <w:rPr>
          <w:rStyle w:val="Char5"/>
          <w:rFonts w:hint="cs"/>
          <w:rtl/>
        </w:rPr>
        <w:t>پیامبر اکرم</w:t>
      </w:r>
      <w:r w:rsidR="00E4231E" w:rsidRPr="001C4BAC">
        <w:rPr>
          <w:rFonts w:cs="CTraditional Arabic" w:hint="cs"/>
          <w:sz w:val="28"/>
          <w:szCs w:val="28"/>
          <w:rtl/>
          <w:lang w:bidi="fa-IR"/>
        </w:rPr>
        <w:t xml:space="preserve">ص </w:t>
      </w:r>
      <w:r w:rsidRPr="00E25252">
        <w:rPr>
          <w:rStyle w:val="Char5"/>
          <w:rFonts w:hint="cs"/>
          <w:rtl/>
        </w:rPr>
        <w:t>فرمود: «هر نوزادی بر اساس فطرت به دنیا می</w:t>
      </w:r>
      <w:r w:rsidRPr="00E25252">
        <w:rPr>
          <w:rStyle w:val="Char5"/>
          <w:rFonts w:hint="eastAsia"/>
          <w:rtl/>
        </w:rPr>
        <w:t>‌آید ... (روایت بخاری)</w:t>
      </w:r>
      <w:r w:rsidRPr="00E25252">
        <w:rPr>
          <w:rStyle w:val="Char5"/>
          <w:rFonts w:hint="cs"/>
          <w:rtl/>
        </w:rPr>
        <w:t xml:space="preserve"> یعنی بر اساس </w:t>
      </w:r>
      <w:r w:rsidR="006D1142" w:rsidRPr="00E25252">
        <w:rPr>
          <w:rStyle w:val="Char5"/>
          <w:rFonts w:hint="cs"/>
          <w:rtl/>
        </w:rPr>
        <w:t>ف</w:t>
      </w:r>
      <w:r w:rsidRPr="00E25252">
        <w:rPr>
          <w:rStyle w:val="Char5"/>
          <w:rFonts w:hint="cs"/>
          <w:rtl/>
        </w:rPr>
        <w:t>طرت توحیدی و ایمان به خداوند.</w:t>
      </w:r>
    </w:p>
    <w:p w:rsidR="00DD4B2C" w:rsidRPr="00E25252" w:rsidRDefault="00DD4B2C" w:rsidP="00347D63">
      <w:pPr>
        <w:bidi/>
        <w:ind w:firstLine="284"/>
        <w:jc w:val="both"/>
        <w:rPr>
          <w:rStyle w:val="Char5"/>
          <w:rtl/>
        </w:rPr>
      </w:pPr>
      <w:r w:rsidRPr="00E25252">
        <w:rPr>
          <w:rStyle w:val="Char5"/>
          <w:rFonts w:hint="cs"/>
          <w:rtl/>
        </w:rPr>
        <w:t xml:space="preserve">در این‌جاست که نقش مهم عادات و آموزش و تربیت در مفهوم عام خود در جهت جایگزینی عقیده توحید </w:t>
      </w:r>
      <w:r w:rsidR="009C3D64" w:rsidRPr="00E25252">
        <w:rPr>
          <w:rStyle w:val="Char5"/>
          <w:rFonts w:hint="cs"/>
          <w:rtl/>
        </w:rPr>
        <w:t xml:space="preserve">و مکارم اخلاقی و فضایل روحی و آداب شرعی، روشن می‌شود. </w:t>
      </w:r>
    </w:p>
    <w:p w:rsidR="009C3D64" w:rsidRPr="00E25252" w:rsidRDefault="009C3D64" w:rsidP="00347D63">
      <w:pPr>
        <w:bidi/>
        <w:ind w:firstLine="284"/>
        <w:jc w:val="both"/>
        <w:rPr>
          <w:rStyle w:val="Char5"/>
          <w:rtl/>
        </w:rPr>
      </w:pPr>
      <w:r w:rsidRPr="00E25252">
        <w:rPr>
          <w:rStyle w:val="Char5"/>
          <w:rFonts w:hint="cs"/>
          <w:rtl/>
        </w:rPr>
        <w:t xml:space="preserve">بدون تردید دو عامل اساسی در امر تربیت تعیین کننده‌اند: عامل تربیت‌کننده و عامل محیطی که </w:t>
      </w:r>
      <w:r w:rsidR="0045347D" w:rsidRPr="00E25252">
        <w:rPr>
          <w:rStyle w:val="Char5"/>
          <w:rFonts w:hint="cs"/>
          <w:rtl/>
        </w:rPr>
        <w:t>د</w:t>
      </w:r>
      <w:r w:rsidRPr="00E25252">
        <w:rPr>
          <w:rStyle w:val="Char5"/>
          <w:rFonts w:hint="cs"/>
          <w:rtl/>
        </w:rPr>
        <w:t>ر صورت شایستگی می‌توانند موجب رشد فرد بر اساس ایمان و اخلاق اسامی شوند و باعث رسیدن او به مراتب والای روانی و مکارم اخلاقی می‌شود.</w:t>
      </w:r>
    </w:p>
    <w:p w:rsidR="00B87289" w:rsidRPr="00E25252" w:rsidRDefault="00B87289" w:rsidP="00347D63">
      <w:pPr>
        <w:bidi/>
        <w:ind w:firstLine="284"/>
        <w:jc w:val="both"/>
        <w:rPr>
          <w:rStyle w:val="Char5"/>
          <w:rtl/>
        </w:rPr>
      </w:pPr>
      <w:r w:rsidRPr="00E25252">
        <w:rPr>
          <w:rStyle w:val="Char5"/>
          <w:rFonts w:hint="cs"/>
          <w:rtl/>
        </w:rPr>
        <w:t>در مورد عامل تربیت‌کننده چنان‌که قبلاً هم تذکر داده‌ایم، پیامبر اکرم</w:t>
      </w:r>
      <w:r w:rsidR="00E4231E" w:rsidRPr="001C4BAC">
        <w:rPr>
          <w:rFonts w:cs="CTraditional Arabic" w:hint="cs"/>
          <w:sz w:val="28"/>
          <w:szCs w:val="28"/>
          <w:rtl/>
          <w:lang w:bidi="fa-IR"/>
        </w:rPr>
        <w:t xml:space="preserve">ص </w:t>
      </w:r>
      <w:r w:rsidRPr="00E25252">
        <w:rPr>
          <w:rStyle w:val="Char5"/>
          <w:rFonts w:hint="cs"/>
          <w:rtl/>
        </w:rPr>
        <w:t>مکرراً این موضوع را تأکید کرده‌اند و ما برای نمونه چند حدیث را مجدداً تکرار می‌کنیم.</w:t>
      </w:r>
    </w:p>
    <w:p w:rsidR="00387F1C" w:rsidRPr="00E25252" w:rsidRDefault="00B87289" w:rsidP="00347D63">
      <w:pPr>
        <w:bidi/>
        <w:ind w:firstLine="284"/>
        <w:jc w:val="both"/>
        <w:rPr>
          <w:rStyle w:val="Char5"/>
          <w:rtl/>
        </w:rPr>
      </w:pPr>
      <w:r w:rsidRPr="00E25252">
        <w:rPr>
          <w:rStyle w:val="Char5"/>
          <w:rFonts w:hint="cs"/>
          <w:rtl/>
        </w:rPr>
        <w:t>«اگر مرد فرزندش را تربیت کند از یک صاع صدقه دادن بهتر است». (روایت ترمذی)</w:t>
      </w:r>
      <w:r w:rsidR="00387F1C" w:rsidRPr="00E25252">
        <w:rPr>
          <w:rStyle w:val="Char5"/>
          <w:rFonts w:hint="cs"/>
          <w:rtl/>
        </w:rPr>
        <w:t xml:space="preserve"> (صاع نوعی پیمانه است).</w:t>
      </w:r>
    </w:p>
    <w:p w:rsidR="005C0ACA" w:rsidRPr="00E25252" w:rsidRDefault="005C0ACA" w:rsidP="00347D63">
      <w:pPr>
        <w:bidi/>
        <w:ind w:firstLine="284"/>
        <w:jc w:val="both"/>
        <w:rPr>
          <w:rStyle w:val="Char5"/>
          <w:rtl/>
        </w:rPr>
      </w:pPr>
      <w:r w:rsidRPr="00E25252">
        <w:rPr>
          <w:rStyle w:val="Char5"/>
          <w:rFonts w:hint="cs"/>
          <w:rtl/>
        </w:rPr>
        <w:t>«بهترین هدیه‌ای که پدر به فرزندش می‌دهد اخلاق خوب است». (روایت ترمذی)</w:t>
      </w:r>
    </w:p>
    <w:p w:rsidR="005C0ACA" w:rsidRPr="00E25252" w:rsidRDefault="005C0ACA" w:rsidP="00347D63">
      <w:pPr>
        <w:bidi/>
        <w:ind w:firstLine="284"/>
        <w:jc w:val="both"/>
        <w:rPr>
          <w:rStyle w:val="Char5"/>
          <w:rtl/>
        </w:rPr>
      </w:pPr>
      <w:r w:rsidRPr="00E25252">
        <w:rPr>
          <w:rStyle w:val="Char5"/>
          <w:rFonts w:hint="cs"/>
          <w:rtl/>
        </w:rPr>
        <w:t>«به زن و فرزندانتان امور خیر را یاد دهید و آنان را تربیت کنید». (روایت عبدالرزاق و سعیدبن منصور)</w:t>
      </w:r>
    </w:p>
    <w:p w:rsidR="00FE39F3" w:rsidRPr="00E25252" w:rsidRDefault="00FE39F3" w:rsidP="00347D63">
      <w:pPr>
        <w:bidi/>
        <w:ind w:firstLine="284"/>
        <w:jc w:val="both"/>
        <w:rPr>
          <w:rStyle w:val="Char5"/>
          <w:rtl/>
        </w:rPr>
      </w:pPr>
      <w:r w:rsidRPr="00E25252">
        <w:rPr>
          <w:rStyle w:val="Char5"/>
          <w:rFonts w:hint="cs"/>
          <w:rtl/>
        </w:rPr>
        <w:t>«فرزندانتان را بر اساس سه خصلت تربیت کنید: دوست داشتن پیامبرتان، دوست داشتن آل بیت او و تلاوت قرآن». (روایت طبرانی)</w:t>
      </w:r>
    </w:p>
    <w:p w:rsidR="00FE39F3" w:rsidRPr="00E25252" w:rsidRDefault="004607D2" w:rsidP="00347D63">
      <w:pPr>
        <w:bidi/>
        <w:ind w:firstLine="284"/>
        <w:jc w:val="both"/>
        <w:rPr>
          <w:rStyle w:val="Char5"/>
          <w:rtl/>
        </w:rPr>
      </w:pPr>
      <w:r w:rsidRPr="00E25252">
        <w:rPr>
          <w:rStyle w:val="Char5"/>
          <w:rFonts w:hint="cs"/>
          <w:rtl/>
        </w:rPr>
        <w:t xml:space="preserve">در مورد عامل محیطی مؤثر بر تربیت نیز احادیث متعددی وجود دارند از جمله حدیثی است که </w:t>
      </w:r>
      <w:r w:rsidR="009B47F3" w:rsidRPr="00E25252">
        <w:rPr>
          <w:rStyle w:val="Char5"/>
          <w:rFonts w:hint="cs"/>
          <w:rtl/>
        </w:rPr>
        <w:t>د</w:t>
      </w:r>
      <w:r w:rsidRPr="00E25252">
        <w:rPr>
          <w:rStyle w:val="Char5"/>
          <w:rFonts w:hint="cs"/>
          <w:rtl/>
        </w:rPr>
        <w:t>ر آن پیامبر اکرم</w:t>
      </w:r>
      <w:r w:rsidR="00E4231E" w:rsidRPr="001C4BAC">
        <w:rPr>
          <w:rFonts w:cs="CTraditional Arabic" w:hint="cs"/>
          <w:sz w:val="28"/>
          <w:szCs w:val="28"/>
          <w:rtl/>
          <w:lang w:bidi="fa-IR"/>
        </w:rPr>
        <w:t xml:space="preserve">ص </w:t>
      </w:r>
      <w:r w:rsidRPr="00E25252">
        <w:rPr>
          <w:rStyle w:val="Char5"/>
          <w:rFonts w:hint="cs"/>
          <w:rtl/>
        </w:rPr>
        <w:t xml:space="preserve">فرموده است: </w:t>
      </w:r>
    </w:p>
    <w:p w:rsidR="009B47F3" w:rsidRPr="00E25252" w:rsidRDefault="009B47F3" w:rsidP="00EE0F17">
      <w:pPr>
        <w:bidi/>
        <w:ind w:firstLine="284"/>
        <w:jc w:val="both"/>
        <w:rPr>
          <w:rStyle w:val="Char5"/>
          <w:rtl/>
        </w:rPr>
      </w:pPr>
      <w:r w:rsidRPr="00E25252">
        <w:rPr>
          <w:rStyle w:val="Char5"/>
          <w:rFonts w:hint="cs"/>
          <w:rtl/>
        </w:rPr>
        <w:t>«هر نوزادی بر اسا</w:t>
      </w:r>
      <w:r w:rsidR="00EE0F17" w:rsidRPr="00E25252">
        <w:rPr>
          <w:rStyle w:val="Char5"/>
          <w:rFonts w:hint="cs"/>
          <w:rtl/>
        </w:rPr>
        <w:t>س</w:t>
      </w:r>
      <w:r w:rsidRPr="00E25252">
        <w:rPr>
          <w:rStyle w:val="Char5"/>
          <w:rFonts w:hint="cs"/>
          <w:rtl/>
        </w:rPr>
        <w:t xml:space="preserve"> فطرت متولد می‌شود، این پدر و مادر او هستند که او را یهودی، نصرانی یا مجوسی می‌کنند». (روایت بخاری)</w:t>
      </w:r>
    </w:p>
    <w:p w:rsidR="009B47F3" w:rsidRPr="00E25252" w:rsidRDefault="009B47F3" w:rsidP="00EE0F17">
      <w:pPr>
        <w:bidi/>
        <w:ind w:firstLine="284"/>
        <w:jc w:val="both"/>
        <w:rPr>
          <w:rStyle w:val="Char5"/>
          <w:rtl/>
        </w:rPr>
      </w:pPr>
      <w:r w:rsidRPr="00E25252">
        <w:rPr>
          <w:rStyle w:val="Char5"/>
          <w:rFonts w:hint="cs"/>
          <w:rtl/>
        </w:rPr>
        <w:t>از این حدیث می‌توان دریافت که هرگاه کودکی پدر و مادری مسلمان داشته باشد که مبادی ایمان و اسلام را ب</w:t>
      </w:r>
      <w:r w:rsidR="003F73E8" w:rsidRPr="00E25252">
        <w:rPr>
          <w:rStyle w:val="Char5"/>
          <w:rFonts w:hint="cs"/>
          <w:rtl/>
        </w:rPr>
        <w:t xml:space="preserve">ه </w:t>
      </w:r>
      <w:r w:rsidRPr="00E25252">
        <w:rPr>
          <w:rStyle w:val="Char5"/>
          <w:rFonts w:hint="cs"/>
          <w:rtl/>
        </w:rPr>
        <w:t xml:space="preserve">او آموزش دهند، فرزند بر مبنای عقیده و ایمان اسلامی رشد خواهد </w:t>
      </w:r>
      <w:r w:rsidR="00EE0F17" w:rsidRPr="00E25252">
        <w:rPr>
          <w:rStyle w:val="Char5"/>
          <w:rFonts w:hint="cs"/>
          <w:rtl/>
        </w:rPr>
        <w:t xml:space="preserve">کرد </w:t>
      </w:r>
      <w:r w:rsidRPr="00E25252">
        <w:rPr>
          <w:rStyle w:val="Char5"/>
          <w:rFonts w:hint="cs"/>
          <w:rtl/>
        </w:rPr>
        <w:t>و این همان مفهوم عامل یا محیط خانوادگی است.</w:t>
      </w:r>
    </w:p>
    <w:p w:rsidR="00144530" w:rsidRPr="00E25252" w:rsidRDefault="00144530" w:rsidP="00347D63">
      <w:pPr>
        <w:bidi/>
        <w:ind w:firstLine="284"/>
        <w:jc w:val="both"/>
        <w:rPr>
          <w:rStyle w:val="Char5"/>
          <w:rtl/>
        </w:rPr>
      </w:pPr>
      <w:r w:rsidRPr="00E25252">
        <w:rPr>
          <w:rStyle w:val="Char5"/>
          <w:rFonts w:hint="cs"/>
          <w:rtl/>
        </w:rPr>
        <w:t>و نیز فرموده است: «آدمی تابع دین دوست نزدیک خود است پس هر کدام از شما دقت کند که با چه کسی صمیمی است». (روایت ترمذی)</w:t>
      </w:r>
    </w:p>
    <w:p w:rsidR="00144530" w:rsidRPr="00E25252" w:rsidRDefault="008665FB" w:rsidP="00347D63">
      <w:pPr>
        <w:bidi/>
        <w:ind w:firstLine="284"/>
        <w:jc w:val="both"/>
        <w:rPr>
          <w:rStyle w:val="Char5"/>
          <w:rtl/>
        </w:rPr>
      </w:pPr>
      <w:r w:rsidRPr="00E25252">
        <w:rPr>
          <w:rStyle w:val="Char5"/>
          <w:rFonts w:hint="cs"/>
          <w:rtl/>
        </w:rPr>
        <w:t>از این گفته مبارک نیز می‌توان استنباط کرد که دوست از دوست نزدیک خود تأثیر</w:t>
      </w:r>
      <w:r w:rsidR="0078054F" w:rsidRPr="00E25252">
        <w:rPr>
          <w:rStyle w:val="Char5"/>
          <w:rFonts w:hint="cs"/>
          <w:rtl/>
        </w:rPr>
        <w:t xml:space="preserve"> می‌پذیرد و تقوی و صلاحیت اخلاقی را از او کسب خواهد کرد و این همان مفهوم عامل محیطی یا محیط اجتماعی است؛ فرق ن</w:t>
      </w:r>
      <w:r w:rsidR="00BD7D1B" w:rsidRPr="00E25252">
        <w:rPr>
          <w:rStyle w:val="Char5"/>
          <w:rFonts w:hint="cs"/>
          <w:rtl/>
        </w:rPr>
        <w:t>می‌کند</w:t>
      </w:r>
      <w:r w:rsidR="0078054F" w:rsidRPr="00E25252">
        <w:rPr>
          <w:rStyle w:val="Char5"/>
          <w:rFonts w:hint="cs"/>
          <w:rtl/>
        </w:rPr>
        <w:t xml:space="preserve"> که این محیط برای مثال مدرسه باشد یا محله یا هر جای دیگر.</w:t>
      </w:r>
    </w:p>
    <w:p w:rsidR="0078054F" w:rsidRPr="00E25252" w:rsidRDefault="0078054F" w:rsidP="00347D63">
      <w:pPr>
        <w:bidi/>
        <w:ind w:firstLine="284"/>
        <w:jc w:val="both"/>
        <w:rPr>
          <w:rStyle w:val="Char5"/>
          <w:rtl/>
        </w:rPr>
      </w:pPr>
      <w:r w:rsidRPr="00E25252">
        <w:rPr>
          <w:rStyle w:val="Char5"/>
          <w:rFonts w:hint="cs"/>
          <w:rtl/>
        </w:rPr>
        <w:t xml:space="preserve">در این‌جا حدیثی را ذکر می‌کنم که تأثیر عامل اجتماعی یا محیط اجتماعی را در تربیت بیش از پیش تأکید </w:t>
      </w:r>
      <w:r w:rsidR="00BD7D1B" w:rsidRPr="00E25252">
        <w:rPr>
          <w:rStyle w:val="Char5"/>
          <w:rFonts w:hint="cs"/>
          <w:rtl/>
        </w:rPr>
        <w:t>می‌کند</w:t>
      </w:r>
      <w:r w:rsidRPr="00E25252">
        <w:rPr>
          <w:rStyle w:val="Char5"/>
          <w:rFonts w:hint="cs"/>
          <w:rtl/>
        </w:rPr>
        <w:t xml:space="preserve">. </w:t>
      </w:r>
    </w:p>
    <w:p w:rsidR="0078054F" w:rsidRPr="00E25252" w:rsidRDefault="0078054F" w:rsidP="00347D63">
      <w:pPr>
        <w:bidi/>
        <w:ind w:firstLine="284"/>
        <w:jc w:val="both"/>
        <w:rPr>
          <w:rStyle w:val="Char5"/>
          <w:rtl/>
        </w:rPr>
      </w:pPr>
      <w:r w:rsidRPr="00E25252">
        <w:rPr>
          <w:rStyle w:val="Char5"/>
          <w:rFonts w:hint="cs"/>
          <w:rtl/>
        </w:rPr>
        <w:t>پیامبر اکرم</w:t>
      </w:r>
      <w:r w:rsidR="00E4231E" w:rsidRPr="001C4BAC">
        <w:rPr>
          <w:rFonts w:cs="CTraditional Arabic" w:hint="cs"/>
          <w:sz w:val="28"/>
          <w:szCs w:val="28"/>
          <w:rtl/>
          <w:lang w:bidi="fa-IR"/>
        </w:rPr>
        <w:t xml:space="preserve">ص </w:t>
      </w:r>
      <w:r w:rsidRPr="00E25252">
        <w:rPr>
          <w:rStyle w:val="Char5"/>
          <w:rFonts w:hint="cs"/>
          <w:rtl/>
        </w:rPr>
        <w:t xml:space="preserve">فرمود: </w:t>
      </w:r>
    </w:p>
    <w:p w:rsidR="0078054F" w:rsidRPr="00E25252" w:rsidRDefault="0078054F" w:rsidP="00347D63">
      <w:pPr>
        <w:bidi/>
        <w:ind w:firstLine="284"/>
        <w:jc w:val="both"/>
        <w:rPr>
          <w:rStyle w:val="Char5"/>
          <w:rtl/>
        </w:rPr>
      </w:pPr>
      <w:r w:rsidRPr="00E25252">
        <w:rPr>
          <w:rStyle w:val="Char5"/>
          <w:rFonts w:hint="cs"/>
          <w:rtl/>
        </w:rPr>
        <w:t xml:space="preserve">«مردی از گذشتگان 99 نفر را کشته بود، به خدمت عابدی رسید که </w:t>
      </w:r>
      <w:r w:rsidR="00A86294" w:rsidRPr="00E25252">
        <w:rPr>
          <w:rStyle w:val="Char5"/>
          <w:rFonts w:hint="cs"/>
          <w:rtl/>
        </w:rPr>
        <w:t>د</w:t>
      </w:r>
      <w:r w:rsidRPr="00E25252">
        <w:rPr>
          <w:rStyle w:val="Char5"/>
          <w:rFonts w:hint="cs"/>
          <w:rtl/>
        </w:rPr>
        <w:t xml:space="preserve">ر آن </w:t>
      </w:r>
      <w:r w:rsidR="00A86294" w:rsidRPr="00E25252">
        <w:rPr>
          <w:rStyle w:val="Char5"/>
          <w:rFonts w:hint="cs"/>
          <w:rtl/>
        </w:rPr>
        <w:t>هنگام عالم‌ترین فرد بود زا او پرسید آیا می‌توانم توبه کنم؟</w:t>
      </w:r>
    </w:p>
    <w:p w:rsidR="00A86294" w:rsidRPr="00E25252" w:rsidRDefault="00A86294" w:rsidP="00347D63">
      <w:pPr>
        <w:bidi/>
        <w:ind w:firstLine="284"/>
        <w:jc w:val="both"/>
        <w:rPr>
          <w:rStyle w:val="Char5"/>
          <w:rtl/>
        </w:rPr>
      </w:pPr>
      <w:r w:rsidRPr="00E25252">
        <w:rPr>
          <w:rStyle w:val="Char5"/>
          <w:rFonts w:hint="cs"/>
          <w:rtl/>
        </w:rPr>
        <w:t>عابد گفت: خیر.</w:t>
      </w:r>
    </w:p>
    <w:p w:rsidR="00A86294" w:rsidRPr="00E25252" w:rsidRDefault="00A86294" w:rsidP="00347D63">
      <w:pPr>
        <w:bidi/>
        <w:ind w:firstLine="284"/>
        <w:jc w:val="both"/>
        <w:rPr>
          <w:rStyle w:val="Char5"/>
          <w:rtl/>
        </w:rPr>
      </w:pPr>
      <w:r w:rsidRPr="00E25252">
        <w:rPr>
          <w:rStyle w:val="Char5"/>
          <w:rFonts w:hint="cs"/>
          <w:rtl/>
        </w:rPr>
        <w:t>پس آن مرد، شخص عابد را هم کشت و تعداد مقتولین به 100 رسید.</w:t>
      </w:r>
    </w:p>
    <w:p w:rsidR="00A86294" w:rsidRPr="00E25252" w:rsidRDefault="00A86294" w:rsidP="00347D63">
      <w:pPr>
        <w:bidi/>
        <w:ind w:firstLine="284"/>
        <w:jc w:val="both"/>
        <w:rPr>
          <w:rStyle w:val="Char5"/>
          <w:rtl/>
        </w:rPr>
      </w:pPr>
      <w:r w:rsidRPr="00E25252">
        <w:rPr>
          <w:rStyle w:val="Char5"/>
          <w:rFonts w:hint="cs"/>
          <w:rtl/>
        </w:rPr>
        <w:t>سپس درباره عالم‌ترین فرد تحقیق کرد او را راهنمایی کردند به تزد او آمد و گفت من 100 نفر را کشته‌ام آیا می‌توانم توبه کنم.</w:t>
      </w:r>
    </w:p>
    <w:p w:rsidR="00A86294" w:rsidRPr="00E25252" w:rsidRDefault="00A86294" w:rsidP="00347D63">
      <w:pPr>
        <w:bidi/>
        <w:ind w:firstLine="284"/>
        <w:jc w:val="both"/>
        <w:rPr>
          <w:rStyle w:val="Char5"/>
          <w:rtl/>
        </w:rPr>
      </w:pPr>
      <w:r w:rsidRPr="00E25252">
        <w:rPr>
          <w:rStyle w:val="Char5"/>
          <w:rFonts w:hint="cs"/>
          <w:rtl/>
        </w:rPr>
        <w:t>عالم گفت‌: آری. به سرزمینی برو که چنین و چنان است، در آن‌جا مردمانی هستند که خدای تعالی را عبادت می‌کنند، با آنان خدا را عبادت کن و به سرزمین خودت باز نگرد که سرزمین بدی است.</w:t>
      </w:r>
    </w:p>
    <w:p w:rsidR="00E76B13" w:rsidRPr="00E25252" w:rsidRDefault="00E76B13" w:rsidP="00347D63">
      <w:pPr>
        <w:bidi/>
        <w:ind w:firstLine="284"/>
        <w:jc w:val="both"/>
        <w:rPr>
          <w:rStyle w:val="Char5"/>
          <w:rtl/>
        </w:rPr>
      </w:pPr>
      <w:r w:rsidRPr="00E25252">
        <w:rPr>
          <w:rStyle w:val="Char5"/>
          <w:rFonts w:hint="cs"/>
          <w:rtl/>
        </w:rPr>
        <w:t>آن مرد به راه افتاد تا به سرزمین مورد نظر برسد</w:t>
      </w:r>
      <w:r w:rsidR="008017AB" w:rsidRPr="00E25252">
        <w:rPr>
          <w:rStyle w:val="Char5"/>
          <w:rFonts w:hint="cs"/>
          <w:rtl/>
        </w:rPr>
        <w:t>،</w:t>
      </w:r>
      <w:r w:rsidRPr="00E25252">
        <w:rPr>
          <w:rStyle w:val="Char5"/>
          <w:rFonts w:hint="cs"/>
          <w:rtl/>
        </w:rPr>
        <w:t xml:space="preserve"> در نیمه راه وفات کرد. ملایکه رحمت و عذاب در مورد او اختلاف پیدا کردند، ملایک رحمت می‌گفتند او توبه کرده و به خدای تعالی روی کرده بود و ملایک عذاب می‌گفتند او در</w:t>
      </w:r>
      <w:r w:rsidR="00796535" w:rsidRPr="00E25252">
        <w:rPr>
          <w:rStyle w:val="Char5"/>
          <w:rFonts w:hint="cs"/>
          <w:rtl/>
        </w:rPr>
        <w:t xml:space="preserve"> </w:t>
      </w:r>
      <w:r w:rsidRPr="00E25252">
        <w:rPr>
          <w:rStyle w:val="Char5"/>
          <w:rFonts w:hint="cs"/>
          <w:rtl/>
        </w:rPr>
        <w:t>عمرش کاری خیر انجام نداده بود</w:t>
      </w:r>
      <w:r w:rsidR="00796535" w:rsidRPr="00E25252">
        <w:rPr>
          <w:rStyle w:val="Char5"/>
          <w:rFonts w:hint="cs"/>
          <w:rtl/>
        </w:rPr>
        <w:t>،</w:t>
      </w:r>
      <w:r w:rsidRPr="00E25252">
        <w:rPr>
          <w:rStyle w:val="Char5"/>
          <w:rFonts w:hint="cs"/>
          <w:rtl/>
        </w:rPr>
        <w:t xml:space="preserve"> یکی از ملایک (مأموران) الهی به صورت آدمی ظاهر شد و بین دو گروه قضاوت کرد و گفت: فاصله بین دو شهری را که می‌خواست طی کند، اندازه بگیرید به هر کدام نزدیک‌تر بود، مبنای قضاوت خواهد بود. فاصله را اندازه گرفتند، گفتند به شهری نزدیک‌تر است که می‌خواست برود، پس ملایکه رحمت او را گرفتند. (روایت بخاری و مسلم)</w:t>
      </w:r>
    </w:p>
    <w:p w:rsidR="00D4138E" w:rsidRPr="00E25252" w:rsidRDefault="00D4138E" w:rsidP="00EE0F17">
      <w:pPr>
        <w:bidi/>
        <w:ind w:firstLine="284"/>
        <w:jc w:val="both"/>
        <w:rPr>
          <w:rStyle w:val="Char5"/>
          <w:rtl/>
        </w:rPr>
      </w:pPr>
      <w:r w:rsidRPr="00E25252">
        <w:rPr>
          <w:rStyle w:val="Char5"/>
          <w:rFonts w:hint="cs"/>
          <w:rtl/>
        </w:rPr>
        <w:t>و در روایت دیگری آمده است که خداوند به یک گروه گفت دور شوید و به گروه دیگر گفت نزدیک گردید و فرمود راه را اندازه بگیرید دیدند که آن مرد به اندازه یک وجب به شهری که می‌خواست برود نزدیک‌تر است پس بخشیده شد.</w:t>
      </w:r>
    </w:p>
    <w:p w:rsidR="00D4138E" w:rsidRPr="00E25252" w:rsidRDefault="00D4138E" w:rsidP="00347D63">
      <w:pPr>
        <w:bidi/>
        <w:ind w:firstLine="284"/>
        <w:jc w:val="both"/>
        <w:rPr>
          <w:rStyle w:val="Char5"/>
          <w:rtl/>
        </w:rPr>
      </w:pPr>
      <w:r w:rsidRPr="00E25252">
        <w:rPr>
          <w:rStyle w:val="Char5"/>
          <w:rFonts w:hint="cs"/>
          <w:rtl/>
        </w:rPr>
        <w:t>از این نصوص می‌توانیم نتیجه بگیریم که هرگاه عوامل تربیتی که والدین و معلمین و مربیان نیکوکار می‌باشند از یک طرف، و محیط اجتماعی که دوستان و جمع مؤمن و نیکوکار هستند از طرف دیگر مهیا باشد، بدون تردید بر مبنای این دو رکن اساسی تربیت و نمو و تکامل، فرزند آمیخته با ایمان و تقوا خواهد بود و به آداب رفیع اخلاقی عادت خواهد کرد.</w:t>
      </w:r>
    </w:p>
    <w:p w:rsidR="004262AA" w:rsidRPr="00E25252" w:rsidRDefault="004262AA" w:rsidP="00347D63">
      <w:pPr>
        <w:bidi/>
        <w:ind w:firstLine="284"/>
        <w:jc w:val="both"/>
        <w:rPr>
          <w:rStyle w:val="Char5"/>
          <w:rtl/>
        </w:rPr>
      </w:pPr>
      <w:r w:rsidRPr="00E25252">
        <w:rPr>
          <w:rStyle w:val="Char5"/>
          <w:rFonts w:hint="cs"/>
          <w:rtl/>
        </w:rPr>
        <w:t>گذشتگان مؤمن و نیکوکار ما نیز بر همین مبنا مربی و</w:t>
      </w:r>
      <w:r w:rsidR="00F3100E" w:rsidRPr="00E25252">
        <w:rPr>
          <w:rStyle w:val="Char5"/>
          <w:rFonts w:hint="cs"/>
          <w:rtl/>
        </w:rPr>
        <w:t xml:space="preserve"> </w:t>
      </w:r>
      <w:r w:rsidRPr="00E25252">
        <w:rPr>
          <w:rStyle w:val="Char5"/>
          <w:rFonts w:hint="cs"/>
          <w:rtl/>
        </w:rPr>
        <w:t>معلم فرزندان خود را برمی‌گزیدند و اهتمام آنا</w:t>
      </w:r>
      <w:r w:rsidR="00F3100E" w:rsidRPr="00E25252">
        <w:rPr>
          <w:rStyle w:val="Char5"/>
          <w:rFonts w:hint="cs"/>
          <w:rtl/>
        </w:rPr>
        <w:t>ن</w:t>
      </w:r>
      <w:r w:rsidRPr="00E25252">
        <w:rPr>
          <w:rStyle w:val="Char5"/>
          <w:rFonts w:hint="cs"/>
          <w:rtl/>
        </w:rPr>
        <w:t xml:space="preserve"> بر این بود که محیطی شایسته برای تربیت خود و ایجاد صفات و رفتار پسندیده در فرزندان خود فراهم نمایند.</w:t>
      </w:r>
    </w:p>
    <w:p w:rsidR="00D4138E" w:rsidRPr="00E25252" w:rsidRDefault="0012344E" w:rsidP="001D1771">
      <w:pPr>
        <w:numPr>
          <w:ilvl w:val="0"/>
          <w:numId w:val="20"/>
        </w:numPr>
        <w:bidi/>
        <w:ind w:left="641" w:hanging="357"/>
        <w:jc w:val="both"/>
        <w:rPr>
          <w:rStyle w:val="Char5"/>
          <w:rtl/>
        </w:rPr>
      </w:pPr>
      <w:r w:rsidRPr="00E25252">
        <w:rPr>
          <w:rStyle w:val="Char5"/>
          <w:rFonts w:hint="cs"/>
          <w:rtl/>
        </w:rPr>
        <w:t>«جاحظ» می‌گوید: هنگامی که «عقبه بن ابی سفیان» فرزند خود را به دست مربی می‌سپارد به او می‌</w:t>
      </w:r>
      <w:r w:rsidR="009F0FDF" w:rsidRPr="00E25252">
        <w:rPr>
          <w:rStyle w:val="Char5"/>
          <w:rFonts w:hint="cs"/>
          <w:rtl/>
        </w:rPr>
        <w:t>گوید:</w:t>
      </w:r>
    </w:p>
    <w:p w:rsidR="00E65554" w:rsidRPr="00E25252" w:rsidRDefault="009F0FDF" w:rsidP="008846D8">
      <w:pPr>
        <w:bidi/>
        <w:ind w:left="534"/>
        <w:jc w:val="both"/>
        <w:rPr>
          <w:rStyle w:val="Char5"/>
          <w:rtl/>
        </w:rPr>
      </w:pPr>
      <w:r w:rsidRPr="00E25252">
        <w:rPr>
          <w:rStyle w:val="Char5"/>
          <w:rFonts w:hint="cs"/>
          <w:rtl/>
        </w:rPr>
        <w:t>«اولین کاری که باید قبل از شروع تربیت فرزندم انجام دهی اصلاح نفس خودت است،</w:t>
      </w:r>
      <w:r w:rsidR="008F0607" w:rsidRPr="00E25252">
        <w:rPr>
          <w:rStyle w:val="Char5"/>
          <w:rFonts w:hint="cs"/>
          <w:rtl/>
        </w:rPr>
        <w:t xml:space="preserve"> آن‌ها </w:t>
      </w:r>
      <w:r w:rsidRPr="00E25252">
        <w:rPr>
          <w:rStyle w:val="Char5"/>
          <w:rFonts w:hint="cs"/>
          <w:rtl/>
        </w:rPr>
        <w:t>چشم به تو دوخته‌اند هر چه نزد تو پسندیده باشد، نزد آنان خوب و هرچه نزد تو نا</w:t>
      </w:r>
      <w:r w:rsidR="00004A72" w:rsidRPr="00E25252">
        <w:rPr>
          <w:rStyle w:val="Char5"/>
          <w:rFonts w:hint="cs"/>
          <w:rtl/>
        </w:rPr>
        <w:t>پسند باشد</w:t>
      </w:r>
      <w:r w:rsidR="0015755A" w:rsidRPr="00E25252">
        <w:rPr>
          <w:rStyle w:val="Char5"/>
          <w:rFonts w:hint="cs"/>
          <w:rtl/>
        </w:rPr>
        <w:t>،</w:t>
      </w:r>
      <w:r w:rsidR="00004A72" w:rsidRPr="00E25252">
        <w:rPr>
          <w:rStyle w:val="Char5"/>
          <w:rFonts w:hint="cs"/>
          <w:rtl/>
        </w:rPr>
        <w:t xml:space="preserve"> نزد آنان بد است. به آنان سرگذشت اندیشمندان و اخلاق بزرگان را بیاموز، به واسطه من آنان را تهدید کن اما بدون من آنان را تربیت نما و برای تأدیب آنان مانند طبیبی باش که تا درد را نشناسد، دارو نمی‌دهد، از تربیت آنا</w:t>
      </w:r>
      <w:r w:rsidR="0015755A" w:rsidRPr="00E25252">
        <w:rPr>
          <w:rStyle w:val="Char5"/>
          <w:rFonts w:hint="cs"/>
          <w:rtl/>
        </w:rPr>
        <w:t>ن</w:t>
      </w:r>
      <w:r w:rsidR="00004A72" w:rsidRPr="00E25252">
        <w:rPr>
          <w:rStyle w:val="Char5"/>
          <w:rFonts w:hint="cs"/>
          <w:rtl/>
        </w:rPr>
        <w:t xml:space="preserve"> با عذر وجود من کوتاهی نکن و بدان که من به کفایت تو اطمینان دارم و به تو اعتماد کرده‌ام».</w:t>
      </w:r>
    </w:p>
    <w:p w:rsidR="00E65554" w:rsidRPr="00E25252" w:rsidRDefault="000561E0" w:rsidP="001D1771">
      <w:pPr>
        <w:numPr>
          <w:ilvl w:val="0"/>
          <w:numId w:val="20"/>
        </w:numPr>
        <w:bidi/>
        <w:ind w:left="641" w:hanging="357"/>
        <w:jc w:val="both"/>
        <w:rPr>
          <w:rStyle w:val="Char5"/>
        </w:rPr>
      </w:pPr>
      <w:r w:rsidRPr="00E25252">
        <w:rPr>
          <w:rStyle w:val="Char5"/>
          <w:rFonts w:hint="cs"/>
          <w:rtl/>
        </w:rPr>
        <w:t xml:space="preserve">«راغب اصفهانی» می‌گوید: «المنصور» ـ خلیفه عباسی ـ نماینده‌ای به سوی «بنی‌امیه» که </w:t>
      </w:r>
      <w:r w:rsidR="007E01B4" w:rsidRPr="00E25252">
        <w:rPr>
          <w:rStyle w:val="Char5"/>
          <w:rFonts w:hint="cs"/>
          <w:rtl/>
        </w:rPr>
        <w:t>د</w:t>
      </w:r>
      <w:r w:rsidRPr="00E25252">
        <w:rPr>
          <w:rStyle w:val="Char5"/>
          <w:rFonts w:hint="cs"/>
          <w:rtl/>
        </w:rPr>
        <w:t xml:space="preserve">ر زندان بودند فرستاد تا </w:t>
      </w:r>
      <w:r w:rsidR="007E01B4" w:rsidRPr="00E25252">
        <w:rPr>
          <w:rStyle w:val="Char5"/>
          <w:rFonts w:hint="cs"/>
          <w:rtl/>
        </w:rPr>
        <w:t>ا</w:t>
      </w:r>
      <w:r w:rsidRPr="00E25252">
        <w:rPr>
          <w:rStyle w:val="Char5"/>
          <w:rFonts w:hint="cs"/>
          <w:rtl/>
        </w:rPr>
        <w:t xml:space="preserve">ز آنان بپرسد: «بیشترین ناراحتی شما </w:t>
      </w:r>
      <w:r w:rsidR="007E01B4" w:rsidRPr="00E25252">
        <w:rPr>
          <w:rStyle w:val="Char5"/>
          <w:rFonts w:hint="cs"/>
          <w:rtl/>
        </w:rPr>
        <w:t>د</w:t>
      </w:r>
      <w:r w:rsidRPr="00E25252">
        <w:rPr>
          <w:rStyle w:val="Char5"/>
          <w:rFonts w:hint="cs"/>
          <w:rtl/>
        </w:rPr>
        <w:t>ر حال حاضر در زندان چیست؟ گفتند: «عدم شرایط مناسب برای تربیت فرزندان»</w:t>
      </w:r>
    </w:p>
    <w:p w:rsidR="007E01B4" w:rsidRPr="00E25252" w:rsidRDefault="007E01B4" w:rsidP="001D1771">
      <w:pPr>
        <w:numPr>
          <w:ilvl w:val="0"/>
          <w:numId w:val="20"/>
        </w:numPr>
        <w:bidi/>
        <w:ind w:left="641" w:hanging="357"/>
        <w:jc w:val="both"/>
        <w:rPr>
          <w:rStyle w:val="Char5"/>
          <w:rtl/>
        </w:rPr>
      </w:pPr>
      <w:r w:rsidRPr="00E25252">
        <w:rPr>
          <w:rStyle w:val="Char5"/>
          <w:rFonts w:hint="cs"/>
          <w:rtl/>
        </w:rPr>
        <w:t>«ابن سینا» در سفارش</w:t>
      </w:r>
      <w:r w:rsidRPr="00E25252">
        <w:rPr>
          <w:rStyle w:val="Char5"/>
          <w:rFonts w:hint="eastAsia"/>
          <w:rtl/>
        </w:rPr>
        <w:t>‌</w:t>
      </w:r>
      <w:r w:rsidRPr="00E25252">
        <w:rPr>
          <w:rStyle w:val="Char5"/>
          <w:rFonts w:hint="cs"/>
          <w:rtl/>
        </w:rPr>
        <w:t xml:space="preserve">های خود راجع به تربیت فرزند می‌گوید: «کودک باید در مکتبه (محل آموزش) همراه کودکانی باشد که اخلاقی نیکو و عاداتی پسندیده </w:t>
      </w:r>
      <w:r w:rsidR="00AD1E73" w:rsidRPr="00E25252">
        <w:rPr>
          <w:rStyle w:val="Char5"/>
          <w:rFonts w:hint="cs"/>
          <w:rtl/>
        </w:rPr>
        <w:t>د</w:t>
      </w:r>
      <w:r w:rsidR="0012562E" w:rsidRPr="00E25252">
        <w:rPr>
          <w:rStyle w:val="Char5"/>
          <w:rFonts w:hint="cs"/>
          <w:rtl/>
        </w:rPr>
        <w:t>ا</w:t>
      </w:r>
      <w:r w:rsidR="00AD1E73" w:rsidRPr="00E25252">
        <w:rPr>
          <w:rStyle w:val="Char5"/>
          <w:rFonts w:hint="cs"/>
          <w:rtl/>
        </w:rPr>
        <w:t>رند، زیرا کودک از دوستان هم سن و سالش بیشتر تأثیر می‌پذیرد و بهتر یاد می‌گیرد و نسبت به آنان مأنوس‌تر است».</w:t>
      </w:r>
    </w:p>
    <w:p w:rsidR="00E65554" w:rsidRPr="00E25252" w:rsidRDefault="00D2333F" w:rsidP="0021042B">
      <w:pPr>
        <w:bidi/>
        <w:ind w:firstLine="284"/>
        <w:jc w:val="both"/>
        <w:rPr>
          <w:rStyle w:val="Char5"/>
          <w:rtl/>
        </w:rPr>
      </w:pPr>
      <w:r w:rsidRPr="00E25252">
        <w:rPr>
          <w:rStyle w:val="Char5"/>
          <w:rFonts w:hint="cs"/>
          <w:rtl/>
        </w:rPr>
        <w:t>اگر کسی می‌خواهد در این مورد شواهد بیشتری بداند به مقدمه بحث بخش دوم کتاب «</w:t>
      </w:r>
      <w:r w:rsidR="00F969EE" w:rsidRPr="0021042B">
        <w:rPr>
          <w:rStyle w:val="Char4"/>
          <w:rFonts w:hint="cs"/>
          <w:rtl/>
        </w:rPr>
        <w:t>تربی</w:t>
      </w:r>
      <w:r w:rsidR="0021042B">
        <w:rPr>
          <w:rStyle w:val="Char4"/>
          <w:rFonts w:hint="cs"/>
          <w:rtl/>
        </w:rPr>
        <w:t>ة</w:t>
      </w:r>
      <w:r w:rsidR="00F969EE" w:rsidRPr="0021042B">
        <w:rPr>
          <w:rStyle w:val="Char4"/>
          <w:rFonts w:hint="cs"/>
          <w:rtl/>
        </w:rPr>
        <w:t xml:space="preserve"> الأولاد</w:t>
      </w:r>
      <w:r w:rsidR="006933F2">
        <w:rPr>
          <w:rStyle w:val="Char4"/>
          <w:rFonts w:hint="cs"/>
          <w:rtl/>
        </w:rPr>
        <w:t xml:space="preserve"> في </w:t>
      </w:r>
      <w:r w:rsidR="00F969EE" w:rsidRPr="0021042B">
        <w:rPr>
          <w:rStyle w:val="Char4"/>
          <w:rFonts w:hint="cs"/>
          <w:rtl/>
        </w:rPr>
        <w:t>الإ</w:t>
      </w:r>
      <w:r w:rsidRPr="0021042B">
        <w:rPr>
          <w:rStyle w:val="Char4"/>
          <w:rFonts w:hint="cs"/>
          <w:rtl/>
        </w:rPr>
        <w:t>سلام</w:t>
      </w:r>
      <w:r w:rsidRPr="00E25252">
        <w:rPr>
          <w:rStyle w:val="Char5"/>
          <w:rFonts w:hint="cs"/>
          <w:rtl/>
        </w:rPr>
        <w:t xml:space="preserve"> = چگونه فرزندان خود را تربیت کنیم» ـ کتاب حاضر ـ رجوع کند که به یاری خدا عطش جویندگان را فرو خواهد نشاند.</w:t>
      </w:r>
    </w:p>
    <w:p w:rsidR="0021042B" w:rsidRPr="00E25252" w:rsidRDefault="00257766" w:rsidP="00347D63">
      <w:pPr>
        <w:bidi/>
        <w:ind w:firstLine="284"/>
        <w:jc w:val="both"/>
        <w:rPr>
          <w:rStyle w:val="Char5"/>
          <w:rtl/>
        </w:rPr>
      </w:pPr>
      <w:r w:rsidRPr="00E25252">
        <w:rPr>
          <w:rStyle w:val="Char5"/>
          <w:rFonts w:hint="cs"/>
          <w:rtl/>
        </w:rPr>
        <w:t xml:space="preserve">و از جمله خطاهای بزرگ آن است </w:t>
      </w:r>
      <w:r w:rsidR="00087A19" w:rsidRPr="00E25252">
        <w:rPr>
          <w:rStyle w:val="Char5"/>
          <w:rFonts w:hint="cs"/>
          <w:rtl/>
        </w:rPr>
        <w:t>ک</w:t>
      </w:r>
      <w:r w:rsidRPr="00E25252">
        <w:rPr>
          <w:rStyle w:val="Char5"/>
          <w:rFonts w:hint="cs"/>
          <w:rtl/>
        </w:rPr>
        <w:t>ه تصور شود مردم شرور یا نیکوکار به دنیا می‌آیند. ـ چنان‌که بعضی این‌گونه گمان می</w:t>
      </w:r>
      <w:r w:rsidR="00DB4B1C" w:rsidRPr="00E25252">
        <w:rPr>
          <w:rStyle w:val="Char5"/>
          <w:rFonts w:hint="eastAsia"/>
          <w:rtl/>
        </w:rPr>
        <w:t>‌کنند ـ افرادی مانند «شوپنهاور» فیلسوف آلمانی، «اسپینوزا» فیلسوف هندی و «لیفی بریل» فرانسوی بر این عقیده‌اند می‌گویند طبیعت آدمیان قابل تغییر نیست مانند بره که آرام و سر به زیر است و پلنگ که خون‌ریز و خشن است و تغییر</w:t>
      </w:r>
      <w:r w:rsidR="008F0607" w:rsidRPr="00E25252">
        <w:rPr>
          <w:rStyle w:val="Char5"/>
          <w:rFonts w:hint="cs"/>
          <w:rtl/>
        </w:rPr>
        <w:t xml:space="preserve"> آن‌ها </w:t>
      </w:r>
      <w:r w:rsidR="00911F74" w:rsidRPr="00E25252">
        <w:rPr>
          <w:rStyle w:val="Char5"/>
          <w:rFonts w:hint="cs"/>
          <w:rtl/>
        </w:rPr>
        <w:t>امکان‌پذیر نمی‌باشد پس تغییر شرارت و خیر و نیکی در آدمیان نیز ممکن نمی‌باشد.</w:t>
      </w:r>
    </w:p>
    <w:tbl>
      <w:tblPr>
        <w:bidiVisual/>
        <w:tblW w:w="0" w:type="auto"/>
        <w:tblLook w:val="04A0" w:firstRow="1" w:lastRow="0" w:firstColumn="1" w:lastColumn="0" w:noHBand="0" w:noVBand="1"/>
      </w:tblPr>
      <w:tblGrid>
        <w:gridCol w:w="3686"/>
        <w:gridCol w:w="277"/>
        <w:gridCol w:w="3341"/>
      </w:tblGrid>
      <w:tr w:rsidR="0021042B" w:rsidRPr="009E181E" w:rsidTr="009E181E">
        <w:tc>
          <w:tcPr>
            <w:tcW w:w="3765" w:type="dxa"/>
            <w:shd w:val="clear" w:color="auto" w:fill="auto"/>
          </w:tcPr>
          <w:p w:rsidR="0021042B" w:rsidRPr="001D1771" w:rsidRDefault="0021042B" w:rsidP="009E181E">
            <w:pPr>
              <w:bidi/>
              <w:jc w:val="lowKashida"/>
              <w:rPr>
                <w:rStyle w:val="Char5"/>
                <w:sz w:val="2"/>
                <w:szCs w:val="2"/>
                <w:rtl/>
              </w:rPr>
            </w:pPr>
            <w:r w:rsidRPr="00E25252">
              <w:rPr>
                <w:rStyle w:val="Char5"/>
                <w:rFonts w:hint="cs"/>
                <w:rtl/>
              </w:rPr>
              <w:t>اصل</w:t>
            </w:r>
            <w:r w:rsidRPr="00E25252">
              <w:rPr>
                <w:rStyle w:val="Char5"/>
                <w:rFonts w:hint="eastAsia"/>
                <w:rtl/>
              </w:rPr>
              <w:t>‌</w:t>
            </w:r>
            <w:r w:rsidRPr="00E25252">
              <w:rPr>
                <w:rStyle w:val="Char5"/>
                <w:rFonts w:hint="cs"/>
                <w:rtl/>
              </w:rPr>
              <w:t>بد نیکونگرددچون‌</w:t>
            </w:r>
            <w:r w:rsidRPr="00E25252">
              <w:rPr>
                <w:rStyle w:val="Char5"/>
                <w:rFonts w:hint="eastAsia"/>
                <w:rtl/>
              </w:rPr>
              <w:t>‌</w:t>
            </w:r>
            <w:r w:rsidRPr="00E25252">
              <w:rPr>
                <w:rStyle w:val="Char5"/>
                <w:rFonts w:hint="cs"/>
                <w:rtl/>
              </w:rPr>
              <w:t>کهن</w:t>
            </w:r>
            <w:r w:rsidRPr="00E25252">
              <w:rPr>
                <w:rStyle w:val="Char5"/>
                <w:rFonts w:hint="eastAsia"/>
                <w:rtl/>
              </w:rPr>
              <w:t>‌</w:t>
            </w:r>
            <w:r w:rsidRPr="00E25252">
              <w:rPr>
                <w:rStyle w:val="Char5"/>
                <w:rFonts w:hint="cs"/>
                <w:rtl/>
              </w:rPr>
              <w:t>بنیادش</w:t>
            </w:r>
            <w:r w:rsidRPr="00E25252">
              <w:rPr>
                <w:rStyle w:val="Char5"/>
                <w:rFonts w:hint="eastAsia"/>
                <w:rtl/>
              </w:rPr>
              <w:t>‌</w:t>
            </w:r>
            <w:r w:rsidRPr="00E25252">
              <w:rPr>
                <w:rStyle w:val="Char5"/>
                <w:rFonts w:hint="cs"/>
                <w:rtl/>
              </w:rPr>
              <w:t>بدست</w:t>
            </w:r>
            <w:r w:rsidRPr="00E25252">
              <w:rPr>
                <w:rStyle w:val="Char5"/>
                <w:rtl/>
              </w:rPr>
              <w:br/>
            </w:r>
          </w:p>
        </w:tc>
        <w:tc>
          <w:tcPr>
            <w:tcW w:w="284" w:type="dxa"/>
            <w:shd w:val="clear" w:color="auto" w:fill="auto"/>
          </w:tcPr>
          <w:p w:rsidR="0021042B" w:rsidRPr="00887F17" w:rsidRDefault="0021042B" w:rsidP="009E181E">
            <w:pPr>
              <w:bidi/>
              <w:jc w:val="lowKashida"/>
              <w:rPr>
                <w:rStyle w:val="Char5"/>
                <w:rtl/>
              </w:rPr>
            </w:pPr>
          </w:p>
        </w:tc>
        <w:tc>
          <w:tcPr>
            <w:tcW w:w="3652" w:type="dxa"/>
            <w:shd w:val="clear" w:color="auto" w:fill="auto"/>
          </w:tcPr>
          <w:p w:rsidR="0021042B" w:rsidRPr="001D1771" w:rsidRDefault="0021042B" w:rsidP="009E181E">
            <w:pPr>
              <w:bidi/>
              <w:jc w:val="lowKashida"/>
              <w:rPr>
                <w:rStyle w:val="Char5"/>
                <w:sz w:val="2"/>
                <w:szCs w:val="2"/>
                <w:rtl/>
              </w:rPr>
            </w:pPr>
            <w:r w:rsidRPr="001D1771">
              <w:rPr>
                <w:rStyle w:val="Char5"/>
                <w:rFonts w:hint="cs"/>
                <w:sz w:val="24"/>
                <w:szCs w:val="24"/>
                <w:rtl/>
              </w:rPr>
              <w:t>تربیت نااهل را چون گردکان برگنبد است</w:t>
            </w:r>
            <w:r w:rsidRPr="00985C0D">
              <w:rPr>
                <w:rStyle w:val="Char5"/>
                <w:vertAlign w:val="superscript"/>
                <w:rtl/>
              </w:rPr>
              <w:footnoteReference w:id="33"/>
            </w:r>
            <w:r w:rsidRPr="00E25252">
              <w:rPr>
                <w:rStyle w:val="Char5"/>
                <w:rtl/>
              </w:rPr>
              <w:br/>
            </w:r>
          </w:p>
        </w:tc>
      </w:tr>
    </w:tbl>
    <w:p w:rsidR="00E65554" w:rsidRPr="00E25252" w:rsidRDefault="007545E6" w:rsidP="00347D63">
      <w:pPr>
        <w:bidi/>
        <w:ind w:firstLine="284"/>
        <w:jc w:val="both"/>
        <w:rPr>
          <w:rStyle w:val="Char5"/>
          <w:rtl/>
        </w:rPr>
      </w:pPr>
      <w:r w:rsidRPr="00E25252">
        <w:rPr>
          <w:rStyle w:val="Char5"/>
          <w:rFonts w:hint="cs"/>
          <w:rtl/>
        </w:rPr>
        <w:t xml:space="preserve">اما این نظریه فکری باطل است که از جنبه عقلی و شرعی و تجربی نقض می‌شود: </w:t>
      </w:r>
    </w:p>
    <w:p w:rsidR="007545E6" w:rsidRPr="00E25252" w:rsidRDefault="007545E6" w:rsidP="00347D63">
      <w:pPr>
        <w:bidi/>
        <w:ind w:firstLine="284"/>
        <w:jc w:val="both"/>
        <w:rPr>
          <w:rStyle w:val="Char5"/>
          <w:rtl/>
        </w:rPr>
      </w:pPr>
      <w:r w:rsidRPr="00E25252">
        <w:rPr>
          <w:rStyle w:val="Char5"/>
          <w:rFonts w:hint="cs"/>
          <w:rtl/>
        </w:rPr>
        <w:t xml:space="preserve">اما نقض شرعی آن آیه‌ای است که می‌فرماید: </w:t>
      </w:r>
    </w:p>
    <w:p w:rsidR="002E5414" w:rsidRPr="00E25252" w:rsidRDefault="000A77C9" w:rsidP="00767042">
      <w:pPr>
        <w:bidi/>
        <w:ind w:firstLine="284"/>
        <w:jc w:val="both"/>
        <w:rPr>
          <w:rStyle w:val="Char5"/>
          <w:rtl/>
        </w:rPr>
      </w:pPr>
      <w:r>
        <w:rPr>
          <w:rFonts w:ascii="Traditional Arabic" w:hAnsi="Traditional Arabic" w:cs="Traditional Arabic"/>
          <w:sz w:val="28"/>
          <w:szCs w:val="28"/>
          <w:rtl/>
          <w:lang w:bidi="fa-IR"/>
        </w:rPr>
        <w:t>﴿</w:t>
      </w:r>
      <w:r w:rsidR="00767042" w:rsidRPr="000558E3">
        <w:rPr>
          <w:rStyle w:val="Char9"/>
          <w:rFonts w:hint="eastAsia"/>
          <w:rtl/>
        </w:rPr>
        <w:t>وَهَدَيۡنَٰهُ</w:t>
      </w:r>
      <w:r w:rsidR="00767042" w:rsidRPr="000558E3">
        <w:rPr>
          <w:rStyle w:val="Char9"/>
          <w:rtl/>
        </w:rPr>
        <w:t xml:space="preserve"> </w:t>
      </w:r>
      <w:r w:rsidR="00767042" w:rsidRPr="000558E3">
        <w:rPr>
          <w:rStyle w:val="Char9"/>
          <w:rFonts w:hint="cs"/>
          <w:rtl/>
        </w:rPr>
        <w:t>ٱ</w:t>
      </w:r>
      <w:r w:rsidR="00767042" w:rsidRPr="000558E3">
        <w:rPr>
          <w:rStyle w:val="Char9"/>
          <w:rFonts w:hint="eastAsia"/>
          <w:rtl/>
        </w:rPr>
        <w:t>لنَّجۡدَيۡنِ</w:t>
      </w:r>
      <w:r w:rsidR="00767042" w:rsidRPr="000558E3">
        <w:rPr>
          <w:rStyle w:val="Char9"/>
          <w:rtl/>
        </w:rPr>
        <w:t xml:space="preserve"> ١٠</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البلد</w:t>
      </w:r>
      <w:r w:rsidRPr="00D63B99">
        <w:rPr>
          <w:rStyle w:val="Char7"/>
          <w:rtl/>
        </w:rPr>
        <w:t>:</w:t>
      </w:r>
      <w:r w:rsidRPr="00D63B99">
        <w:rPr>
          <w:rStyle w:val="Char7"/>
          <w:rFonts w:hint="cs"/>
          <w:rtl/>
        </w:rPr>
        <w:t xml:space="preserve"> 10</w:t>
      </w:r>
      <w:r w:rsidRPr="00D63B99">
        <w:rPr>
          <w:rStyle w:val="Char7"/>
          <w:rtl/>
        </w:rPr>
        <w:t>]</w:t>
      </w:r>
      <w:r w:rsidRPr="00E01F0F">
        <w:rPr>
          <w:rStyle w:val="Char5"/>
          <w:rtl/>
        </w:rPr>
        <w:t>.</w:t>
      </w:r>
    </w:p>
    <w:p w:rsidR="002E5414" w:rsidRPr="00E25252" w:rsidRDefault="002E5414" w:rsidP="00500944">
      <w:pPr>
        <w:tabs>
          <w:tab w:val="right" w:pos="7031"/>
        </w:tabs>
        <w:bidi/>
        <w:ind w:firstLine="284"/>
        <w:jc w:val="both"/>
        <w:rPr>
          <w:rStyle w:val="Char5"/>
          <w:rtl/>
        </w:rPr>
      </w:pPr>
      <w:r w:rsidRPr="00E25252">
        <w:rPr>
          <w:rStyle w:val="Char5"/>
          <w:rFonts w:hint="cs"/>
          <w:rtl/>
        </w:rPr>
        <w:t>«</w:t>
      </w:r>
      <w:r w:rsidR="00850D4E" w:rsidRPr="00E25252">
        <w:rPr>
          <w:rStyle w:val="Char5"/>
          <w:rFonts w:hint="cs"/>
          <w:rtl/>
        </w:rPr>
        <w:t>ما دو راه (راه خیر و شر) را به او عرضه کردیم (شناساندیم)</w:t>
      </w:r>
      <w:r w:rsidRPr="00E25252">
        <w:rPr>
          <w:rStyle w:val="Char5"/>
          <w:rFonts w:hint="cs"/>
          <w:rtl/>
        </w:rPr>
        <w:t>».</w:t>
      </w:r>
    </w:p>
    <w:p w:rsidR="000A77C9" w:rsidRPr="000558E3" w:rsidRDefault="000A77C9" w:rsidP="00767042">
      <w:pPr>
        <w:tabs>
          <w:tab w:val="right" w:pos="7031"/>
        </w:tabs>
        <w:bidi/>
        <w:ind w:firstLine="284"/>
        <w:jc w:val="both"/>
        <w:rPr>
          <w:rStyle w:val="Char9"/>
          <w:rtl/>
        </w:rPr>
      </w:pPr>
      <w:r>
        <w:rPr>
          <w:rFonts w:ascii="Traditional Arabic" w:hAnsi="Traditional Arabic" w:cs="Traditional Arabic"/>
          <w:sz w:val="28"/>
          <w:szCs w:val="28"/>
          <w:rtl/>
          <w:lang w:bidi="fa-IR"/>
        </w:rPr>
        <w:t>﴿</w:t>
      </w:r>
      <w:r w:rsidR="00767042" w:rsidRPr="000558E3">
        <w:rPr>
          <w:rStyle w:val="Char9"/>
          <w:rtl/>
        </w:rPr>
        <w:t xml:space="preserve">وَنَفۡسٖ وَمَا سَوَّىٰهَا ٧ </w:t>
      </w:r>
      <w:r w:rsidR="00767042" w:rsidRPr="000558E3">
        <w:rPr>
          <w:rStyle w:val="Char9"/>
          <w:rFonts w:hint="eastAsia"/>
          <w:rtl/>
        </w:rPr>
        <w:t>فَأَلۡهَمَهَا</w:t>
      </w:r>
      <w:r w:rsidR="001D1771">
        <w:rPr>
          <w:rStyle w:val="Char9"/>
          <w:rtl/>
        </w:rPr>
        <w:t xml:space="preserve"> فُجُورَهَا وَتَقۡوَىٰهَا ٨ </w:t>
      </w:r>
      <w:r w:rsidR="00767042" w:rsidRPr="000558E3">
        <w:rPr>
          <w:rStyle w:val="Char9"/>
          <w:rtl/>
        </w:rPr>
        <w:t xml:space="preserve">قَدۡ أَفۡلَحَ مَن زَكَّىٰهَا ٩ </w:t>
      </w:r>
      <w:r w:rsidR="00767042" w:rsidRPr="000558E3">
        <w:rPr>
          <w:rStyle w:val="Char9"/>
          <w:rFonts w:hint="eastAsia"/>
          <w:rtl/>
        </w:rPr>
        <w:t>وَقَدۡ</w:t>
      </w:r>
      <w:r w:rsidR="00767042" w:rsidRPr="000558E3">
        <w:rPr>
          <w:rStyle w:val="Char9"/>
          <w:rtl/>
        </w:rPr>
        <w:t xml:space="preserve"> خَابَ مَن دَسَّىٰهَا ١٠</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الشمس</w:t>
      </w:r>
      <w:r w:rsidRPr="00D63B99">
        <w:rPr>
          <w:rStyle w:val="Char7"/>
          <w:rtl/>
        </w:rPr>
        <w:t>:</w:t>
      </w:r>
      <w:r w:rsidRPr="00D63B99">
        <w:rPr>
          <w:rStyle w:val="Char7"/>
          <w:rFonts w:hint="cs"/>
          <w:rtl/>
        </w:rPr>
        <w:t xml:space="preserve"> 6- 10</w:t>
      </w:r>
      <w:r w:rsidRPr="00D63B99">
        <w:rPr>
          <w:rStyle w:val="Char7"/>
          <w:rtl/>
        </w:rPr>
        <w:t>]</w:t>
      </w:r>
      <w:r w:rsidRPr="00E01F0F">
        <w:rPr>
          <w:rStyle w:val="Char5"/>
          <w:rtl/>
        </w:rPr>
        <w:t>.</w:t>
      </w:r>
    </w:p>
    <w:p w:rsidR="002C5ABE" w:rsidRPr="00E25252" w:rsidRDefault="002C5ABE" w:rsidP="00500944">
      <w:pPr>
        <w:tabs>
          <w:tab w:val="right" w:pos="7031"/>
        </w:tabs>
        <w:bidi/>
        <w:ind w:firstLine="284"/>
        <w:jc w:val="both"/>
        <w:rPr>
          <w:rStyle w:val="Char5"/>
          <w:rtl/>
        </w:rPr>
      </w:pPr>
      <w:r w:rsidRPr="00E25252">
        <w:rPr>
          <w:rStyle w:val="Char5"/>
          <w:rFonts w:hint="cs"/>
          <w:rtl/>
        </w:rPr>
        <w:t>«</w:t>
      </w:r>
      <w:r w:rsidR="00CC45B8" w:rsidRPr="00E25252">
        <w:rPr>
          <w:rStyle w:val="Char5"/>
          <w:rFonts w:hint="cs"/>
          <w:rtl/>
        </w:rPr>
        <w:t>و ق</w:t>
      </w:r>
      <w:r w:rsidR="005E6BB4" w:rsidRPr="00E25252">
        <w:rPr>
          <w:rStyle w:val="Char5"/>
          <w:rFonts w:hint="cs"/>
          <w:rtl/>
        </w:rPr>
        <w:t>سم به جان و کسی که آن را پرداخت</w:t>
      </w:r>
      <w:r w:rsidR="00CC45B8" w:rsidRPr="00E25252">
        <w:rPr>
          <w:rStyle w:val="Char5"/>
          <w:rFonts w:hint="cs"/>
          <w:rtl/>
        </w:rPr>
        <w:t xml:space="preserve"> پس بدکاری و پرهیزگاریش را به وی الهام کرد، به حقیقت هر که نفس خود را مصفی کند رستگار شد، و محققاً هر کس آن را گول بزند هلاک گردیده است</w:t>
      </w:r>
      <w:r w:rsidRPr="00E25252">
        <w:rPr>
          <w:rStyle w:val="Char5"/>
          <w:rFonts w:hint="cs"/>
          <w:rtl/>
        </w:rPr>
        <w:t>».</w:t>
      </w:r>
    </w:p>
    <w:p w:rsidR="00213E0A" w:rsidRPr="00E25252" w:rsidRDefault="000A77C9" w:rsidP="00767042">
      <w:pPr>
        <w:tabs>
          <w:tab w:val="right" w:pos="7031"/>
        </w:tabs>
        <w:bidi/>
        <w:ind w:firstLine="284"/>
        <w:jc w:val="both"/>
        <w:rPr>
          <w:rStyle w:val="Char5"/>
          <w:rtl/>
        </w:rPr>
      </w:pPr>
      <w:r>
        <w:rPr>
          <w:rFonts w:ascii="Traditional Arabic" w:hAnsi="Traditional Arabic" w:cs="Traditional Arabic"/>
          <w:sz w:val="28"/>
          <w:szCs w:val="28"/>
          <w:rtl/>
          <w:lang w:bidi="fa-IR"/>
        </w:rPr>
        <w:t>﴿</w:t>
      </w:r>
      <w:r w:rsidR="00767042" w:rsidRPr="000558E3">
        <w:rPr>
          <w:rStyle w:val="Char9"/>
          <w:rFonts w:hint="eastAsia"/>
          <w:rtl/>
        </w:rPr>
        <w:t>إِنَّا</w:t>
      </w:r>
      <w:r w:rsidR="00767042" w:rsidRPr="000558E3">
        <w:rPr>
          <w:rStyle w:val="Char9"/>
          <w:rtl/>
        </w:rPr>
        <w:t xml:space="preserve"> هَدَيۡنَٰهُ </w:t>
      </w:r>
      <w:r w:rsidR="00767042" w:rsidRPr="000558E3">
        <w:rPr>
          <w:rStyle w:val="Char9"/>
          <w:rFonts w:hint="cs"/>
          <w:rtl/>
        </w:rPr>
        <w:t>ٱ</w:t>
      </w:r>
      <w:r w:rsidR="00767042" w:rsidRPr="000558E3">
        <w:rPr>
          <w:rStyle w:val="Char9"/>
          <w:rFonts w:hint="eastAsia"/>
          <w:rtl/>
        </w:rPr>
        <w:t>لسَّبِيلَ</w:t>
      </w:r>
      <w:r w:rsidR="00767042" w:rsidRPr="000558E3">
        <w:rPr>
          <w:rStyle w:val="Char9"/>
          <w:rtl/>
        </w:rPr>
        <w:t xml:space="preserve"> إِمَّا شَاكِرٗا وَإِمَّا كَفُورًا ٣</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الإنسان</w:t>
      </w:r>
      <w:r w:rsidRPr="00D63B99">
        <w:rPr>
          <w:rStyle w:val="Char7"/>
          <w:rtl/>
        </w:rPr>
        <w:t>:</w:t>
      </w:r>
      <w:r w:rsidRPr="00D63B99">
        <w:rPr>
          <w:rStyle w:val="Char7"/>
          <w:rFonts w:hint="cs"/>
          <w:rtl/>
        </w:rPr>
        <w:t xml:space="preserve"> 3</w:t>
      </w:r>
      <w:r w:rsidRPr="00D63B99">
        <w:rPr>
          <w:rStyle w:val="Char7"/>
          <w:rtl/>
        </w:rPr>
        <w:t>]</w:t>
      </w:r>
      <w:r w:rsidRPr="00E01F0F">
        <w:rPr>
          <w:rStyle w:val="Char5"/>
          <w:rtl/>
        </w:rPr>
        <w:t>.</w:t>
      </w:r>
    </w:p>
    <w:p w:rsidR="00213E0A" w:rsidRPr="00E25252" w:rsidRDefault="00213E0A" w:rsidP="00500944">
      <w:pPr>
        <w:tabs>
          <w:tab w:val="right" w:pos="7031"/>
        </w:tabs>
        <w:bidi/>
        <w:ind w:firstLine="284"/>
        <w:jc w:val="both"/>
        <w:rPr>
          <w:rStyle w:val="Char5"/>
          <w:rtl/>
        </w:rPr>
      </w:pPr>
      <w:r w:rsidRPr="00E25252">
        <w:rPr>
          <w:rStyle w:val="Char5"/>
          <w:rFonts w:hint="cs"/>
          <w:rtl/>
        </w:rPr>
        <w:t>«</w:t>
      </w:r>
      <w:r w:rsidR="0061718E" w:rsidRPr="00E25252">
        <w:rPr>
          <w:rStyle w:val="Char5"/>
          <w:rFonts w:hint="cs"/>
          <w:rtl/>
        </w:rPr>
        <w:t>محققاً ما او را به راه [راست] هدایت کردیم در حالی که او یا شاکر است یا کفران پیشه</w:t>
      </w:r>
      <w:r w:rsidRPr="00E25252">
        <w:rPr>
          <w:rStyle w:val="Char5"/>
          <w:rFonts w:hint="cs"/>
          <w:rtl/>
        </w:rPr>
        <w:t>».</w:t>
      </w:r>
    </w:p>
    <w:p w:rsidR="00CD444E" w:rsidRPr="00E25252" w:rsidRDefault="0061718E" w:rsidP="00347D63">
      <w:pPr>
        <w:bidi/>
        <w:ind w:firstLine="284"/>
        <w:jc w:val="both"/>
        <w:rPr>
          <w:rStyle w:val="Char5"/>
          <w:rtl/>
        </w:rPr>
      </w:pPr>
      <w:r w:rsidRPr="00E25252">
        <w:rPr>
          <w:rStyle w:val="Char5"/>
          <w:rFonts w:hint="cs"/>
          <w:rtl/>
        </w:rPr>
        <w:t>و پیامبر اکرم</w:t>
      </w:r>
      <w:r w:rsidR="00E4231E" w:rsidRPr="001C4BAC">
        <w:rPr>
          <w:rFonts w:cs="CTraditional Arabic" w:hint="cs"/>
          <w:sz w:val="28"/>
          <w:szCs w:val="28"/>
          <w:rtl/>
          <w:lang w:bidi="fa-IR"/>
        </w:rPr>
        <w:t xml:space="preserve">ص </w:t>
      </w:r>
      <w:r w:rsidRPr="00E25252">
        <w:rPr>
          <w:rStyle w:val="Char5"/>
          <w:rFonts w:hint="cs"/>
          <w:rtl/>
        </w:rPr>
        <w:t xml:space="preserve">فرمود: </w:t>
      </w:r>
    </w:p>
    <w:p w:rsidR="0061718E" w:rsidRPr="00E25252" w:rsidRDefault="0061718E" w:rsidP="00347D63">
      <w:pPr>
        <w:bidi/>
        <w:ind w:firstLine="284"/>
        <w:jc w:val="both"/>
        <w:rPr>
          <w:rStyle w:val="Char5"/>
          <w:rtl/>
        </w:rPr>
      </w:pPr>
      <w:r w:rsidRPr="00E25252">
        <w:rPr>
          <w:rStyle w:val="Char5"/>
          <w:rFonts w:hint="cs"/>
          <w:rtl/>
        </w:rPr>
        <w:t>«هر نوزادی بر اساس فطرت متولد می‌شود، پدر و مارد او هستند که او را یهودی، نصرانی یا مجوسی می‌کنند».</w:t>
      </w:r>
    </w:p>
    <w:p w:rsidR="0061718E" w:rsidRPr="00E25252" w:rsidRDefault="0061718E" w:rsidP="00347D63">
      <w:pPr>
        <w:bidi/>
        <w:ind w:firstLine="284"/>
        <w:jc w:val="both"/>
        <w:rPr>
          <w:rStyle w:val="Char5"/>
          <w:rtl/>
        </w:rPr>
      </w:pPr>
      <w:r w:rsidRPr="00E25252">
        <w:rPr>
          <w:rStyle w:val="Char5"/>
          <w:rFonts w:hint="cs"/>
          <w:rtl/>
        </w:rPr>
        <w:t>پس نظریه فوق</w:t>
      </w:r>
      <w:r w:rsidR="005E6BB4" w:rsidRPr="00E25252">
        <w:rPr>
          <w:rStyle w:val="Char5"/>
          <w:rFonts w:hint="cs"/>
          <w:rtl/>
        </w:rPr>
        <w:t xml:space="preserve"> </w:t>
      </w:r>
      <w:r w:rsidRPr="00E25252">
        <w:rPr>
          <w:rStyle w:val="Char5"/>
          <w:rFonts w:hint="cs"/>
          <w:rtl/>
        </w:rPr>
        <w:t>‌الذکر عقلاً محکوم به بطلان است.</w:t>
      </w:r>
    </w:p>
    <w:p w:rsidR="0061718E" w:rsidRPr="00E25252" w:rsidRDefault="0061718E" w:rsidP="00347D63">
      <w:pPr>
        <w:bidi/>
        <w:ind w:firstLine="284"/>
        <w:jc w:val="both"/>
        <w:rPr>
          <w:rStyle w:val="Char5"/>
          <w:rtl/>
        </w:rPr>
      </w:pPr>
      <w:r w:rsidRPr="00E25252">
        <w:rPr>
          <w:rStyle w:val="Char5"/>
          <w:rFonts w:hint="cs"/>
          <w:rtl/>
        </w:rPr>
        <w:t xml:space="preserve">خدای تعالی پیامیران را به چه منظوری فرستاد و کتب آسمانی را به چه دلیل نازل فرمود؟ آیا برای تأمین سعادت آدمی در دنیا و آخرت نیست؟ </w:t>
      </w:r>
    </w:p>
    <w:p w:rsidR="0061718E" w:rsidRPr="00E25252" w:rsidRDefault="0061718E" w:rsidP="00347D63">
      <w:pPr>
        <w:bidi/>
        <w:ind w:firstLine="284"/>
        <w:jc w:val="both"/>
        <w:rPr>
          <w:rStyle w:val="Char5"/>
          <w:rtl/>
        </w:rPr>
      </w:pPr>
      <w:r w:rsidRPr="00E25252">
        <w:rPr>
          <w:rStyle w:val="Char5"/>
          <w:rFonts w:hint="cs"/>
          <w:rtl/>
        </w:rPr>
        <w:t>حکومت</w:t>
      </w:r>
      <w:r w:rsidRPr="00E25252">
        <w:rPr>
          <w:rStyle w:val="Char5"/>
          <w:rFonts w:hint="eastAsia"/>
          <w:rtl/>
        </w:rPr>
        <w:t>‌</w:t>
      </w:r>
      <w:r w:rsidRPr="00E25252">
        <w:rPr>
          <w:rStyle w:val="Char5"/>
          <w:rFonts w:hint="cs"/>
          <w:rtl/>
        </w:rPr>
        <w:t>ها به چه دلیلی برنامه و قوانین معینی وضع می‌کنند؟ به چه سبب دانشگاه‌ها و مدارس و دبیرستان‌ها و سایر اماکن علمی را تأسیس می‌کنند؟ و برای نیل به مقصود به انتخاب معلمین و متخصصین علوم اخلاقی و فرهنگی می‌پردازند؟</w:t>
      </w:r>
    </w:p>
    <w:p w:rsidR="00386DBF" w:rsidRPr="00E25252" w:rsidRDefault="00386DBF" w:rsidP="00347D63">
      <w:pPr>
        <w:bidi/>
        <w:ind w:firstLine="284"/>
        <w:jc w:val="both"/>
        <w:rPr>
          <w:rStyle w:val="Char5"/>
          <w:rtl/>
        </w:rPr>
      </w:pPr>
      <w:r w:rsidRPr="00E25252">
        <w:rPr>
          <w:rStyle w:val="Char5"/>
          <w:rFonts w:hint="cs"/>
          <w:rtl/>
        </w:rPr>
        <w:t>آیا تمامی این کوشش‌ها در جهت آموزش و پرورش و از بین بردن فساد و ایجاد روابط شایسته اخلاقی و اجتماعی نیست؟</w:t>
      </w:r>
    </w:p>
    <w:p w:rsidR="00213E0A" w:rsidRPr="00E25252" w:rsidRDefault="007F79C9" w:rsidP="00347D63">
      <w:pPr>
        <w:bidi/>
        <w:ind w:firstLine="284"/>
        <w:jc w:val="both"/>
        <w:rPr>
          <w:rStyle w:val="Char5"/>
          <w:rtl/>
        </w:rPr>
      </w:pPr>
      <w:r w:rsidRPr="00E25252">
        <w:rPr>
          <w:rStyle w:val="Char5"/>
          <w:rFonts w:hint="cs"/>
          <w:rtl/>
        </w:rPr>
        <w:t>اگر این‌طور نیست پس انزال کتب و فرستادن پیامبران، وضع قوانین و بیان تشریع چه مفهوم و مقصدی می‌تواند داشته باشد؟ آیا تمامی این رنج و مشقت‌ها عبث و بی‌فایده نخواهد بود و درس اخلاق خود بازدهی می‌داشت؟</w:t>
      </w:r>
    </w:p>
    <w:p w:rsidR="00D578EF" w:rsidRPr="001C4BAC" w:rsidRDefault="002707E4" w:rsidP="00347D63">
      <w:pPr>
        <w:bidi/>
        <w:ind w:firstLine="284"/>
        <w:jc w:val="both"/>
        <w:rPr>
          <w:sz w:val="28"/>
          <w:szCs w:val="28"/>
          <w:rtl/>
          <w:lang w:bidi="fa-IR"/>
        </w:rPr>
      </w:pPr>
      <w:r w:rsidRPr="00E25252">
        <w:rPr>
          <w:rStyle w:val="Char5"/>
          <w:rFonts w:hint="cs"/>
          <w:rtl/>
        </w:rPr>
        <w:t>از این سؤال‌ها و جواب‌ها منطقی آن به این نتیجه خواهیم رسید که انسان طبیعتاً برای خیر و شر مستعد است اگر تربیت شایسته و شرایط اجتماعی و خانوادگی مطلوب را داشته باشد بر</w:t>
      </w:r>
      <w:r w:rsidR="009C406D" w:rsidRPr="00E25252">
        <w:rPr>
          <w:rStyle w:val="Char5"/>
          <w:rFonts w:hint="cs"/>
          <w:rtl/>
        </w:rPr>
        <w:t xml:space="preserve"> </w:t>
      </w:r>
      <w:r w:rsidRPr="00E25252">
        <w:rPr>
          <w:rStyle w:val="Char5"/>
          <w:rFonts w:hint="cs"/>
          <w:rtl/>
        </w:rPr>
        <w:t xml:space="preserve">مبنای خیر و ایمان خالصانه رشد خواهد کرد، فضایل معنوی و اخلاقی را کسب </w:t>
      </w:r>
      <w:r w:rsidR="00BD7D1B" w:rsidRPr="00E25252">
        <w:rPr>
          <w:rStyle w:val="Char5"/>
          <w:rFonts w:hint="cs"/>
          <w:rtl/>
        </w:rPr>
        <w:t>می‌کند</w:t>
      </w:r>
      <w:r w:rsidRPr="00E25252">
        <w:rPr>
          <w:rStyle w:val="Char5"/>
          <w:rFonts w:hint="cs"/>
          <w:rtl/>
        </w:rPr>
        <w:t xml:space="preserve"> و در نظام جامعه به عنوان عضوی مفید، مؤمن و ارزشمند شناخته می‌شود. این نظریه از نقطه نظر تجربی نیز رد خواهد شد، به دلایل ذیل:</w:t>
      </w:r>
    </w:p>
    <w:p w:rsidR="00213E0A" w:rsidRPr="00E25252" w:rsidRDefault="001D1771" w:rsidP="009E181E">
      <w:pPr>
        <w:numPr>
          <w:ilvl w:val="0"/>
          <w:numId w:val="21"/>
        </w:numPr>
        <w:bidi/>
        <w:jc w:val="both"/>
        <w:rPr>
          <w:rStyle w:val="Char5"/>
          <w:rtl/>
        </w:rPr>
      </w:pPr>
      <w:r>
        <w:rPr>
          <w:rStyle w:val="Char5"/>
          <w:rFonts w:hint="cs"/>
          <w:rtl/>
        </w:rPr>
        <w:t xml:space="preserve"> </w:t>
      </w:r>
      <w:r w:rsidR="00C66BE6" w:rsidRPr="00E25252">
        <w:rPr>
          <w:rStyle w:val="Char5"/>
          <w:rFonts w:hint="cs"/>
          <w:rtl/>
        </w:rPr>
        <w:t>نمونه‌های بسیاری در ارتباط تبهکار و مجرم دیده‌ایم و شنیده‌ایم که به علت زندگی کردن در محیط گمراهی و فساد به حد نهایی خلافکاری و جرم رسیده‌اند و نظام جامعه نیز از شرارت و زیان‌های</w:t>
      </w:r>
      <w:r w:rsidR="008F0607" w:rsidRPr="00E25252">
        <w:rPr>
          <w:rStyle w:val="Char5"/>
          <w:rFonts w:hint="cs"/>
          <w:rtl/>
        </w:rPr>
        <w:t xml:space="preserve"> آن‌ها </w:t>
      </w:r>
      <w:r w:rsidR="00C66BE6" w:rsidRPr="00E25252">
        <w:rPr>
          <w:rStyle w:val="Char5"/>
          <w:rFonts w:hint="cs"/>
          <w:rtl/>
        </w:rPr>
        <w:t>در امان نبوده است</w:t>
      </w:r>
      <w:r w:rsidR="00DB4C4E" w:rsidRPr="00E25252">
        <w:rPr>
          <w:rStyle w:val="Char5"/>
          <w:rFonts w:hint="cs"/>
          <w:rtl/>
        </w:rPr>
        <w:t>،</w:t>
      </w:r>
      <w:r w:rsidR="001753ED" w:rsidRPr="00E25252">
        <w:rPr>
          <w:rStyle w:val="Char5"/>
          <w:rFonts w:hint="cs"/>
          <w:rtl/>
        </w:rPr>
        <w:t xml:space="preserve"> خوا</w:t>
      </w:r>
      <w:r w:rsidR="00C66BE6" w:rsidRPr="00E25252">
        <w:rPr>
          <w:rStyle w:val="Char5"/>
          <w:rFonts w:hint="cs"/>
          <w:rtl/>
        </w:rPr>
        <w:t>ب</w:t>
      </w:r>
      <w:r w:rsidR="001753ED" w:rsidRPr="00E25252">
        <w:rPr>
          <w:rStyle w:val="Char5"/>
          <w:rFonts w:hint="cs"/>
          <w:rtl/>
        </w:rPr>
        <w:t xml:space="preserve"> </w:t>
      </w:r>
      <w:r w:rsidR="00C66BE6" w:rsidRPr="00E25252">
        <w:rPr>
          <w:rStyle w:val="Char5"/>
          <w:rFonts w:hint="cs"/>
          <w:rtl/>
        </w:rPr>
        <w:t>خوش را بر چشمان مردم حرام کرده و امنیت و آرامش را از آنان سلب نموده است، چنین انسانی هنگامی که به طور اتفاقی یا به علت حادثه‌ای با انسان مؤمن و نیکوکاری برخورد کرده و یا همراه شده است، فرد مؤمن و ن</w:t>
      </w:r>
      <w:r w:rsidR="00DB4C4E" w:rsidRPr="00E25252">
        <w:rPr>
          <w:rStyle w:val="Char5"/>
          <w:rFonts w:hint="cs"/>
          <w:rtl/>
        </w:rPr>
        <w:t xml:space="preserve">یکوکاری </w:t>
      </w:r>
      <w:r w:rsidR="00CF5984" w:rsidRPr="00E25252">
        <w:rPr>
          <w:rStyle w:val="Char5"/>
          <w:rFonts w:hint="cs"/>
          <w:rtl/>
        </w:rPr>
        <w:t>که توانسته است نقش داعی یا مربی دلسوز را برای او ایفا کند، او را از شقاوت و انحراف به جانب راه راست و سعادت کشانده است و او از شرایط تبهکاری و خلاف، به دنیایی از پاکی و نیکوکاری وارد شده است و بعد از مدت‌های طویل پس از جرم و تبهکاری به یکی از بزرگ‌ترین</w:t>
      </w:r>
      <w:r w:rsidR="00AF631A" w:rsidRPr="00E25252">
        <w:rPr>
          <w:rStyle w:val="Char5"/>
          <w:rFonts w:hint="cs"/>
          <w:rtl/>
        </w:rPr>
        <w:t xml:space="preserve"> انسان‌ها</w:t>
      </w:r>
      <w:r w:rsidR="00CF5984" w:rsidRPr="00E25252">
        <w:rPr>
          <w:rStyle w:val="Char5"/>
          <w:rFonts w:hint="cs"/>
          <w:rtl/>
        </w:rPr>
        <w:t>ی متقی و دانشمندان نیکوکار و سعادتمند تبدیل گردیده است.</w:t>
      </w:r>
    </w:p>
    <w:p w:rsidR="00213E0A" w:rsidRPr="00E25252" w:rsidRDefault="00555F32" w:rsidP="008846D8">
      <w:pPr>
        <w:bidi/>
        <w:ind w:left="562"/>
        <w:jc w:val="both"/>
        <w:rPr>
          <w:rStyle w:val="Char5"/>
          <w:rtl/>
        </w:rPr>
      </w:pPr>
      <w:r w:rsidRPr="00E25252">
        <w:rPr>
          <w:rStyle w:val="Char5"/>
          <w:rFonts w:hint="cs"/>
          <w:rtl/>
        </w:rPr>
        <w:t>در دنیای امروزی ما که سراسر با فریب و فتنه و گناه آمیخته است و در فسق و فجور و منکر دست و پا می‌زند از این نمونه‌ها بسیار زیاد است و هیچ‌کس نمی‌تواند این حقیقت را انکار کند مگر این‌که آدمی لجوج و ستیزه‌جو یا فردی باشد که بر چشمان خود پرده‌ای از غرور و عناد انداخته است.</w:t>
      </w:r>
    </w:p>
    <w:p w:rsidR="00537975" w:rsidRPr="00E25252" w:rsidRDefault="001D1771" w:rsidP="009E181E">
      <w:pPr>
        <w:numPr>
          <w:ilvl w:val="0"/>
          <w:numId w:val="21"/>
        </w:numPr>
        <w:bidi/>
        <w:jc w:val="both"/>
        <w:rPr>
          <w:rStyle w:val="Char5"/>
        </w:rPr>
      </w:pPr>
      <w:r>
        <w:rPr>
          <w:rStyle w:val="Char5"/>
          <w:rFonts w:hint="cs"/>
          <w:rtl/>
        </w:rPr>
        <w:t xml:space="preserve"> </w:t>
      </w:r>
      <w:r w:rsidR="00537975" w:rsidRPr="00E25252">
        <w:rPr>
          <w:rStyle w:val="Char5"/>
          <w:rFonts w:hint="cs"/>
          <w:rtl/>
        </w:rPr>
        <w:t>حقیقت انکارناپذیر دیگر آن است که آدمی توانسته است طبایع وحشی و خشن حیوانی را به طبیعت آرام و رام تبدیل کند و از حالت نافرمانی به نرمی و تسلیم وا</w:t>
      </w:r>
      <w:r w:rsidR="00B8310A" w:rsidRPr="00E25252">
        <w:rPr>
          <w:rStyle w:val="Char5"/>
          <w:rFonts w:hint="cs"/>
          <w:rtl/>
        </w:rPr>
        <w:t xml:space="preserve"> </w:t>
      </w:r>
      <w:r w:rsidR="00537975" w:rsidRPr="00E25252">
        <w:rPr>
          <w:rStyle w:val="Char5"/>
          <w:rFonts w:hint="cs"/>
          <w:rtl/>
        </w:rPr>
        <w:t>دارد و</w:t>
      </w:r>
      <w:r w:rsidR="0099556E" w:rsidRPr="00E25252">
        <w:rPr>
          <w:rStyle w:val="Char5"/>
          <w:rFonts w:hint="cs"/>
          <w:rtl/>
        </w:rPr>
        <w:t xml:space="preserve"> </w:t>
      </w:r>
      <w:r w:rsidR="00537975" w:rsidRPr="00E25252">
        <w:rPr>
          <w:rStyle w:val="Char5"/>
          <w:rFonts w:hint="cs"/>
          <w:rtl/>
        </w:rPr>
        <w:t>از حالت اعوجاج به اعتدال و انتظام بکشاند</w:t>
      </w:r>
      <w:r w:rsidR="0099556E" w:rsidRPr="00E25252">
        <w:rPr>
          <w:rStyle w:val="Char5"/>
          <w:rFonts w:hint="cs"/>
          <w:rtl/>
        </w:rPr>
        <w:t>،</w:t>
      </w:r>
      <w:r w:rsidR="00537975" w:rsidRPr="00E25252">
        <w:rPr>
          <w:rStyle w:val="Char5"/>
          <w:rFonts w:hint="cs"/>
          <w:rtl/>
        </w:rPr>
        <w:t xml:space="preserve"> تا جایی که اسب را به رقص وادار کند، سگ‌ها را تعلیم می‌دهد و با پرندگان بازی </w:t>
      </w:r>
      <w:r w:rsidR="00BD7D1B" w:rsidRPr="00E25252">
        <w:rPr>
          <w:rStyle w:val="Char5"/>
          <w:rFonts w:hint="cs"/>
          <w:rtl/>
        </w:rPr>
        <w:t>می‌کند</w:t>
      </w:r>
      <w:r w:rsidR="00537975" w:rsidRPr="00E25252">
        <w:rPr>
          <w:rStyle w:val="Char5"/>
          <w:rFonts w:hint="cs"/>
          <w:rtl/>
        </w:rPr>
        <w:t xml:space="preserve"> و نمایش می‌دهد، اگر این تأثیر انسان بر غرایز حیوانات زبان بسته است بر غرایز انسانی که بسیار انعطاف‌پذیرتر است چگونه خواهد بود، که</w:t>
      </w:r>
      <w:r w:rsidR="000E7111" w:rsidRPr="00E25252">
        <w:rPr>
          <w:rStyle w:val="Char5"/>
          <w:rFonts w:hint="cs"/>
          <w:rtl/>
        </w:rPr>
        <w:t xml:space="preserve"> به اعتراف </w:t>
      </w:r>
      <w:r w:rsidR="00B8310A" w:rsidRPr="00E25252">
        <w:rPr>
          <w:rStyle w:val="Char5"/>
          <w:rFonts w:hint="cs"/>
          <w:rtl/>
        </w:rPr>
        <w:t>علم روانشناسی مقایسه‌ای، نقش‌پذیرتر است و قابلیت تطابق آن به دلایل تنوع و گستردگی، و پذیرش تعدیل و تقویم، بیشتر است.</w:t>
      </w:r>
    </w:p>
    <w:p w:rsidR="00B8310A" w:rsidRPr="00E25252" w:rsidRDefault="001D1771" w:rsidP="009E181E">
      <w:pPr>
        <w:numPr>
          <w:ilvl w:val="0"/>
          <w:numId w:val="21"/>
        </w:numPr>
        <w:bidi/>
        <w:jc w:val="both"/>
        <w:rPr>
          <w:rStyle w:val="Char5"/>
        </w:rPr>
      </w:pPr>
      <w:r>
        <w:rPr>
          <w:rStyle w:val="Char5"/>
          <w:rFonts w:hint="cs"/>
          <w:rtl/>
        </w:rPr>
        <w:t xml:space="preserve"> </w:t>
      </w:r>
      <w:r w:rsidR="00B8310A" w:rsidRPr="00E25252">
        <w:rPr>
          <w:rStyle w:val="Char5"/>
          <w:rFonts w:hint="cs"/>
          <w:rtl/>
        </w:rPr>
        <w:t xml:space="preserve">در عالم گیاهان نیز امری بدیهی است که اگر زارع دانه‌اش را در زمینی حاصل‌خیز بکارد، به آن رسیدگی کند و از آب و کود به اندازه کافی بهره گیرد و آن را از انگل و آفات مختلف نباتی حفظ نماید و در طول رشد آن، گیاهان هرزه و شاخه‌های خشک را بردارد، بهره بسیار مناسب خواهد گرفت و به اذن خدای تعالی نتیجه بسیار خوبی می‌گیرد و آدمی نیز از آن بهره می‌گیرد و در سایه‌اش لختی می‌آساید و از خیر و برکت آن برای مدت‌های طولانی استفاده </w:t>
      </w:r>
      <w:r w:rsidR="00BD7D1B" w:rsidRPr="00E25252">
        <w:rPr>
          <w:rStyle w:val="Char5"/>
          <w:rFonts w:hint="cs"/>
          <w:rtl/>
        </w:rPr>
        <w:t>می‌کند</w:t>
      </w:r>
      <w:r w:rsidR="00B8310A" w:rsidRPr="00E25252">
        <w:rPr>
          <w:rStyle w:val="Char5"/>
          <w:rFonts w:hint="cs"/>
          <w:rtl/>
        </w:rPr>
        <w:t>.</w:t>
      </w:r>
    </w:p>
    <w:p w:rsidR="009841A4" w:rsidRPr="00E25252" w:rsidRDefault="009841A4" w:rsidP="008846D8">
      <w:pPr>
        <w:bidi/>
        <w:ind w:firstLine="284"/>
        <w:jc w:val="both"/>
        <w:rPr>
          <w:rStyle w:val="Char5"/>
          <w:rtl/>
        </w:rPr>
      </w:pPr>
      <w:r w:rsidRPr="00E25252">
        <w:rPr>
          <w:rStyle w:val="Char5"/>
          <w:rFonts w:hint="cs"/>
          <w:rtl/>
        </w:rPr>
        <w:t>در صورتی که به دانه</w:t>
      </w:r>
      <w:r w:rsidR="00F1720A" w:rsidRPr="00E25252">
        <w:rPr>
          <w:rStyle w:val="Char5"/>
          <w:rFonts w:hint="eastAsia"/>
          <w:rtl/>
        </w:rPr>
        <w:t>‌</w:t>
      </w:r>
      <w:r w:rsidRPr="00E25252">
        <w:rPr>
          <w:rStyle w:val="Char5"/>
          <w:rFonts w:hint="cs"/>
          <w:rtl/>
        </w:rPr>
        <w:t>ای که کاشته شده است</w:t>
      </w:r>
      <w:r w:rsidR="00F1720A" w:rsidRPr="00E25252">
        <w:rPr>
          <w:rStyle w:val="Char5"/>
          <w:rFonts w:hint="cs"/>
          <w:rtl/>
        </w:rPr>
        <w:t xml:space="preserve"> توجه نشود، به خوب تغذیه نشود و</w:t>
      </w:r>
      <w:r w:rsidRPr="00E25252">
        <w:rPr>
          <w:rStyle w:val="Char5"/>
          <w:rFonts w:hint="cs"/>
          <w:rtl/>
        </w:rPr>
        <w:t xml:space="preserve"> به شیوه‌ای مناسب آبیاری نشود، گیاهان هرزه‌اش وجین نشود و شاخه‌های خشک، کنده نشود نه شکوفه‌ای از آن می‌روید و نه میوه‌ای می</w:t>
      </w:r>
      <w:r w:rsidRPr="00E25252">
        <w:rPr>
          <w:rStyle w:val="Char5"/>
          <w:rFonts w:hint="eastAsia"/>
          <w:rtl/>
        </w:rPr>
        <w:t>‌دهد بلکه به گیاه خشکی تبدیل می‌شود که از بین می‌رود و دستخوش گردباد خواهد شد.</w:t>
      </w:r>
    </w:p>
    <w:p w:rsidR="00A65389" w:rsidRPr="00E25252" w:rsidRDefault="00A65389" w:rsidP="008846D8">
      <w:pPr>
        <w:bidi/>
        <w:ind w:firstLine="284"/>
        <w:jc w:val="both"/>
        <w:rPr>
          <w:rStyle w:val="Char5"/>
          <w:rtl/>
        </w:rPr>
      </w:pPr>
      <w:r w:rsidRPr="00E25252">
        <w:rPr>
          <w:rStyle w:val="Char5"/>
          <w:rFonts w:hint="cs"/>
          <w:rtl/>
        </w:rPr>
        <w:t xml:space="preserve">آدمی نیز این‌چنین است، دارای قابلیت و استعدادهای متفاوتی است، موهبت و طبیعت ویژه‌ای دارد، اگر با اخلاق فاضله و علوم و معارف شایسته و ارزشمند این ماده خام را صورت دهد و با عمل نیک آن را شکلی مناسب ببخشد، رشد و تکاملی بر اساس خیر و معنویت خواهد داشت و چنین انسانی، از جمله ملایکی است که بر زمین راه می‌رود، اما اگر نسبت به آن بی‌توجه باشد و به حال خوش رها کرده و به گذشت ایام بسپارد، هم‌نشینان بد بر آن سلطه یابند و عادت ناپسند آن را در محاصره خود بگیرد، بدون تردید، بر مبنای شرارت و فساد غوطه‌وری در گند آب بی‌بند و باری فحشا و فساد پیش خواهد رفت، چنین آدمی مانند حیوان وحشی و زبان نفهمی است که در میان آدمیان زندگی </w:t>
      </w:r>
      <w:r w:rsidR="00BD7D1B" w:rsidRPr="00E25252">
        <w:rPr>
          <w:rStyle w:val="Char5"/>
          <w:rFonts w:hint="cs"/>
          <w:rtl/>
        </w:rPr>
        <w:t>می‌کند</w:t>
      </w:r>
      <w:r w:rsidRPr="00E25252">
        <w:rPr>
          <w:rStyle w:val="Char5"/>
          <w:rFonts w:hint="cs"/>
          <w:rtl/>
        </w:rPr>
        <w:t xml:space="preserve"> اما خودش را از جمله</w:t>
      </w:r>
      <w:r w:rsidR="00AF631A" w:rsidRPr="00E25252">
        <w:rPr>
          <w:rStyle w:val="Char5"/>
          <w:rFonts w:hint="cs"/>
          <w:rtl/>
        </w:rPr>
        <w:t xml:space="preserve"> انسان‌ها</w:t>
      </w:r>
      <w:r w:rsidRPr="00E25252">
        <w:rPr>
          <w:rStyle w:val="Char5"/>
          <w:rFonts w:hint="cs"/>
          <w:rtl/>
        </w:rPr>
        <w:t xml:space="preserve"> به حساب می‌آورد.</w:t>
      </w:r>
    </w:p>
    <w:p w:rsidR="00FE60B8" w:rsidRPr="00E25252" w:rsidRDefault="00FE60B8" w:rsidP="008846D8">
      <w:pPr>
        <w:bidi/>
        <w:ind w:firstLine="284"/>
        <w:jc w:val="both"/>
        <w:rPr>
          <w:rStyle w:val="Char5"/>
          <w:rtl/>
        </w:rPr>
      </w:pPr>
      <w:r w:rsidRPr="00E25252">
        <w:rPr>
          <w:rStyle w:val="Char5"/>
          <w:rFonts w:hint="cs"/>
          <w:rtl/>
        </w:rPr>
        <w:t>نتیجه‌ای را در انتهای این بحث می‌گیریم آن است که ادعای کسانی که می‌گویند طبیعت آدمی بر خیر یا شر شکل یافته و تغییر آن غیرممکن است، اندیشه‌ای بی‌اساس و باطل است که اکثر دانشمندان علوم روانشاناسی و تربیت و اخلاق آن را رد می‌کنند.</w:t>
      </w:r>
    </w:p>
    <w:p w:rsidR="006E4BF4" w:rsidRPr="00E25252" w:rsidRDefault="006E4BF4" w:rsidP="008846D8">
      <w:pPr>
        <w:bidi/>
        <w:ind w:firstLine="284"/>
        <w:jc w:val="both"/>
        <w:rPr>
          <w:rStyle w:val="Char5"/>
          <w:rtl/>
        </w:rPr>
      </w:pPr>
      <w:r w:rsidRPr="00E25252">
        <w:rPr>
          <w:rStyle w:val="Char5"/>
          <w:rFonts w:hint="cs"/>
          <w:rtl/>
        </w:rPr>
        <w:t>در این‌جا شایسته است که بعضی از نظارت «امام غزالی» را که در «احیاء علوم الدین» در این رابطه آمده است ذکر کنیم. «امام غزالی» در ارتباط با شکل‌پذیری و قابلیت قبول و خیر و شر از جانب کودک می‌گوید:</w:t>
      </w:r>
    </w:p>
    <w:p w:rsidR="008D59D9" w:rsidRPr="00E25252" w:rsidRDefault="00F84131" w:rsidP="008846D8">
      <w:pPr>
        <w:bidi/>
        <w:ind w:firstLine="284"/>
        <w:jc w:val="both"/>
        <w:rPr>
          <w:rStyle w:val="Char5"/>
          <w:rtl/>
        </w:rPr>
      </w:pPr>
      <w:r w:rsidRPr="00E25252">
        <w:rPr>
          <w:rStyle w:val="Char5"/>
          <w:rFonts w:hint="cs"/>
          <w:rtl/>
        </w:rPr>
        <w:t>«کودک امانتی الهی نزد والدین است، قلبی پاک مانند گوهری نفیس و ارزشمند د</w:t>
      </w:r>
      <w:r w:rsidR="001B12EE" w:rsidRPr="00E25252">
        <w:rPr>
          <w:rStyle w:val="Char5"/>
          <w:rFonts w:hint="cs"/>
          <w:rtl/>
        </w:rPr>
        <w:t>ا</w:t>
      </w:r>
      <w:r w:rsidRPr="00E25252">
        <w:rPr>
          <w:rStyle w:val="Char5"/>
          <w:rFonts w:hint="cs"/>
          <w:rtl/>
        </w:rPr>
        <w:t>رد، اگر به خیر و نی</w:t>
      </w:r>
      <w:r w:rsidR="001B12EE" w:rsidRPr="00E25252">
        <w:rPr>
          <w:rStyle w:val="Char5"/>
          <w:rFonts w:hint="cs"/>
          <w:rtl/>
        </w:rPr>
        <w:t>ک</w:t>
      </w:r>
      <w:r w:rsidRPr="00E25252">
        <w:rPr>
          <w:rStyle w:val="Char5"/>
          <w:rFonts w:hint="cs"/>
          <w:rtl/>
        </w:rPr>
        <w:t xml:space="preserve">ی عادت داده شود و آن را یاد بگیرد، در دنیا و آخرت سعادتمند خواهد شد و اگر به شرارت و بدی عادت کند و مانند حیوانان به </w:t>
      </w:r>
      <w:r w:rsidR="001B12EE" w:rsidRPr="00E25252">
        <w:rPr>
          <w:rStyle w:val="Char5"/>
          <w:rFonts w:hint="cs"/>
          <w:rtl/>
        </w:rPr>
        <w:t>ح</w:t>
      </w:r>
      <w:r w:rsidRPr="00E25252">
        <w:rPr>
          <w:rStyle w:val="Char5"/>
          <w:rFonts w:hint="cs"/>
          <w:rtl/>
        </w:rPr>
        <w:t xml:space="preserve">ال </w:t>
      </w:r>
      <w:r w:rsidR="00D87D5F" w:rsidRPr="00E25252">
        <w:rPr>
          <w:rStyle w:val="Char5"/>
          <w:rFonts w:hint="cs"/>
          <w:rtl/>
        </w:rPr>
        <w:t xml:space="preserve">خویش رها گردد دچار </w:t>
      </w:r>
      <w:r w:rsidRPr="00E25252">
        <w:rPr>
          <w:rStyle w:val="Char5"/>
          <w:rFonts w:hint="cs"/>
          <w:rtl/>
        </w:rPr>
        <w:t>شقاوت و هلاکت خواهد شد. حفظ کودک در واقع با تأدیب و تهذیب او و آموزش دادن محاسن اخلاقی به وی امکان‌پذیر می‌گردد».</w:t>
      </w:r>
    </w:p>
    <w:p w:rsidR="001B12EE" w:rsidRPr="00E25252" w:rsidRDefault="000F75E5" w:rsidP="008846D8">
      <w:pPr>
        <w:bidi/>
        <w:ind w:firstLine="284"/>
        <w:jc w:val="both"/>
        <w:rPr>
          <w:rStyle w:val="Char5"/>
          <w:rtl/>
        </w:rPr>
      </w:pPr>
      <w:r w:rsidRPr="00E25252">
        <w:rPr>
          <w:rStyle w:val="Char5"/>
          <w:rFonts w:hint="cs"/>
          <w:rtl/>
        </w:rPr>
        <w:t>«ابن خلدون» در مقدمه کتاب خود، طرز تفکر «غزالی» را به عنوان اندیشه مورد قبول خود اعلام می‌دارد، و</w:t>
      </w:r>
      <w:r w:rsidR="00650D85" w:rsidRPr="00E25252">
        <w:rPr>
          <w:rStyle w:val="Char5"/>
          <w:rFonts w:hint="cs"/>
          <w:rtl/>
        </w:rPr>
        <w:t xml:space="preserve"> تعداد زیادی از اندیشمندان و </w:t>
      </w:r>
      <w:r w:rsidRPr="00E25252">
        <w:rPr>
          <w:rStyle w:val="Char5"/>
          <w:rFonts w:hint="cs"/>
          <w:rtl/>
        </w:rPr>
        <w:t>فیلسوفان شرق و غرب نیز بر این عقیده</w:t>
      </w:r>
      <w:r w:rsidRPr="00E25252">
        <w:rPr>
          <w:rStyle w:val="Char5"/>
          <w:rFonts w:hint="eastAsia"/>
          <w:rtl/>
        </w:rPr>
        <w:t>‌اند و به این راه رفته‌اند.</w:t>
      </w:r>
    </w:p>
    <w:tbl>
      <w:tblPr>
        <w:bidiVisual/>
        <w:tblW w:w="0" w:type="auto"/>
        <w:jc w:val="center"/>
        <w:tblLook w:val="01E0" w:firstRow="1" w:lastRow="1" w:firstColumn="1" w:lastColumn="1" w:noHBand="0" w:noVBand="0"/>
      </w:tblPr>
      <w:tblGrid>
        <w:gridCol w:w="3119"/>
        <w:gridCol w:w="567"/>
        <w:gridCol w:w="3119"/>
      </w:tblGrid>
      <w:tr w:rsidR="00004956" w:rsidRPr="001C4BAC" w:rsidTr="0065341B">
        <w:trPr>
          <w:jc w:val="center"/>
        </w:trPr>
        <w:tc>
          <w:tcPr>
            <w:tcW w:w="3119" w:type="dxa"/>
          </w:tcPr>
          <w:p w:rsidR="00004956" w:rsidRPr="001C4BAC" w:rsidRDefault="007D7ED3" w:rsidP="0021042B">
            <w:pPr>
              <w:pStyle w:val="a4"/>
              <w:ind w:firstLine="0"/>
              <w:jc w:val="lowKashida"/>
              <w:rPr>
                <w:sz w:val="2"/>
                <w:szCs w:val="2"/>
                <w:rtl/>
              </w:rPr>
            </w:pPr>
            <w:r>
              <w:rPr>
                <w:rFonts w:hint="cs"/>
                <w:rtl/>
              </w:rPr>
              <w:t>و</w:t>
            </w:r>
            <w:r w:rsidR="00BD3A9B" w:rsidRPr="001C4BAC">
              <w:rPr>
                <w:rFonts w:hint="cs"/>
                <w:rtl/>
              </w:rPr>
              <w:t>ینشأ ناشی الفتیان منا</w:t>
            </w:r>
            <w:r w:rsidR="00004956" w:rsidRPr="001C4BAC">
              <w:rPr>
                <w:rFonts w:hint="cs"/>
                <w:rtl/>
              </w:rPr>
              <w:br/>
            </w:r>
          </w:p>
        </w:tc>
        <w:tc>
          <w:tcPr>
            <w:tcW w:w="567" w:type="dxa"/>
          </w:tcPr>
          <w:p w:rsidR="00004956" w:rsidRPr="001C4BAC" w:rsidRDefault="00004956" w:rsidP="0021042B">
            <w:pPr>
              <w:pStyle w:val="a4"/>
              <w:ind w:firstLine="0"/>
              <w:jc w:val="lowKashida"/>
              <w:rPr>
                <w:rtl/>
              </w:rPr>
            </w:pPr>
          </w:p>
        </w:tc>
        <w:tc>
          <w:tcPr>
            <w:tcW w:w="3119" w:type="dxa"/>
          </w:tcPr>
          <w:p w:rsidR="00004956" w:rsidRPr="001C4BAC" w:rsidRDefault="00BD3A9B" w:rsidP="0021042B">
            <w:pPr>
              <w:pStyle w:val="a4"/>
              <w:ind w:firstLine="0"/>
              <w:jc w:val="lowKashida"/>
              <w:rPr>
                <w:sz w:val="2"/>
                <w:szCs w:val="2"/>
                <w:rtl/>
              </w:rPr>
            </w:pPr>
            <w:r w:rsidRPr="001C4BAC">
              <w:rPr>
                <w:rFonts w:hint="cs"/>
                <w:rtl/>
              </w:rPr>
              <w:t>علی ما</w:t>
            </w:r>
            <w:r w:rsidR="007D7ED3">
              <w:rPr>
                <w:rFonts w:hint="cs"/>
                <w:rtl/>
              </w:rPr>
              <w:t xml:space="preserve"> </w:t>
            </w:r>
            <w:r w:rsidR="00234090">
              <w:rPr>
                <w:rFonts w:hint="cs"/>
                <w:rtl/>
              </w:rPr>
              <w:t>ك</w:t>
            </w:r>
            <w:r w:rsidR="007D7ED3">
              <w:rPr>
                <w:rFonts w:hint="cs"/>
                <w:rtl/>
              </w:rPr>
              <w:t>ان عوده أ</w:t>
            </w:r>
            <w:r w:rsidRPr="001C4BAC">
              <w:rPr>
                <w:rFonts w:hint="cs"/>
                <w:rtl/>
              </w:rPr>
              <w:t>بوه</w:t>
            </w:r>
            <w:r w:rsidR="00004956" w:rsidRPr="001C4BAC">
              <w:rPr>
                <w:rFonts w:hint="cs"/>
                <w:rtl/>
              </w:rPr>
              <w:br/>
            </w:r>
          </w:p>
        </w:tc>
      </w:tr>
      <w:tr w:rsidR="00BD3A9B" w:rsidRPr="001C4BAC" w:rsidTr="0065341B">
        <w:trPr>
          <w:jc w:val="center"/>
        </w:trPr>
        <w:tc>
          <w:tcPr>
            <w:tcW w:w="3119" w:type="dxa"/>
          </w:tcPr>
          <w:p w:rsidR="00BD3A9B" w:rsidRPr="001C4BAC" w:rsidRDefault="007D7ED3" w:rsidP="0021042B">
            <w:pPr>
              <w:pStyle w:val="a4"/>
              <w:ind w:firstLine="0"/>
              <w:jc w:val="lowKashida"/>
              <w:rPr>
                <w:sz w:val="2"/>
                <w:szCs w:val="2"/>
                <w:rtl/>
              </w:rPr>
            </w:pPr>
            <w:r>
              <w:rPr>
                <w:rFonts w:hint="cs"/>
                <w:rtl/>
              </w:rPr>
              <w:t>ومادام</w:t>
            </w:r>
            <w:r w:rsidR="00BD3A9B" w:rsidRPr="001C4BAC">
              <w:rPr>
                <w:rFonts w:hint="cs"/>
                <w:rtl/>
              </w:rPr>
              <w:t xml:space="preserve"> الفتی بحجی ول</w:t>
            </w:r>
            <w:r w:rsidR="00234090">
              <w:rPr>
                <w:rFonts w:hint="cs"/>
                <w:rtl/>
              </w:rPr>
              <w:t>ك</w:t>
            </w:r>
            <w:r w:rsidR="00BD3A9B" w:rsidRPr="001C4BAC">
              <w:rPr>
                <w:rFonts w:hint="cs"/>
                <w:rtl/>
              </w:rPr>
              <w:t>ن</w:t>
            </w:r>
            <w:r w:rsidR="00BD3A9B" w:rsidRPr="001C4BAC">
              <w:rPr>
                <w:rFonts w:hint="cs"/>
                <w:rtl/>
              </w:rPr>
              <w:br/>
            </w:r>
          </w:p>
        </w:tc>
        <w:tc>
          <w:tcPr>
            <w:tcW w:w="567" w:type="dxa"/>
          </w:tcPr>
          <w:p w:rsidR="00BD3A9B" w:rsidRPr="001C4BAC" w:rsidRDefault="00BD3A9B" w:rsidP="0021042B">
            <w:pPr>
              <w:pStyle w:val="a4"/>
              <w:ind w:firstLine="0"/>
              <w:jc w:val="lowKashida"/>
              <w:rPr>
                <w:rtl/>
              </w:rPr>
            </w:pPr>
          </w:p>
        </w:tc>
        <w:tc>
          <w:tcPr>
            <w:tcW w:w="3119" w:type="dxa"/>
          </w:tcPr>
          <w:p w:rsidR="00BD3A9B" w:rsidRPr="001C4BAC" w:rsidRDefault="00842800" w:rsidP="0021042B">
            <w:pPr>
              <w:pStyle w:val="a4"/>
              <w:ind w:firstLine="0"/>
              <w:jc w:val="lowKashida"/>
              <w:rPr>
                <w:sz w:val="2"/>
                <w:szCs w:val="2"/>
                <w:rtl/>
              </w:rPr>
            </w:pPr>
            <w:r w:rsidRPr="00842800">
              <w:rPr>
                <w:rtl/>
              </w:rPr>
              <w:t>يُعَلّمُهُ</w:t>
            </w:r>
            <w:r w:rsidR="00AD11EE">
              <w:rPr>
                <w:rtl/>
              </w:rPr>
              <w:t xml:space="preserve"> </w:t>
            </w:r>
            <w:r w:rsidR="00BD3A9B" w:rsidRPr="001C4BAC">
              <w:rPr>
                <w:rFonts w:hint="cs"/>
                <w:rtl/>
              </w:rPr>
              <w:t xml:space="preserve">التدین </w:t>
            </w:r>
            <w:r w:rsidR="007D7ED3">
              <w:rPr>
                <w:rFonts w:hint="cs"/>
                <w:rtl/>
              </w:rPr>
              <w:t>أ</w:t>
            </w:r>
            <w:r w:rsidR="00BD3A9B" w:rsidRPr="001C4BAC">
              <w:rPr>
                <w:rFonts w:hint="cs"/>
                <w:rtl/>
              </w:rPr>
              <w:t>قربوه</w:t>
            </w:r>
            <w:r w:rsidR="00BD3A9B" w:rsidRPr="001C4BAC">
              <w:rPr>
                <w:rFonts w:hint="cs"/>
                <w:rtl/>
              </w:rPr>
              <w:br/>
            </w:r>
          </w:p>
        </w:tc>
      </w:tr>
    </w:tbl>
    <w:p w:rsidR="00004956" w:rsidRPr="00E25252" w:rsidRDefault="002C72FB" w:rsidP="008846D8">
      <w:pPr>
        <w:bidi/>
        <w:ind w:firstLine="284"/>
        <w:jc w:val="both"/>
        <w:rPr>
          <w:rStyle w:val="Char5"/>
          <w:rtl/>
        </w:rPr>
      </w:pPr>
      <w:r w:rsidRPr="00E25252">
        <w:rPr>
          <w:rStyle w:val="Char5"/>
          <w:rFonts w:hint="cs"/>
          <w:rtl/>
        </w:rPr>
        <w:t>جوانان ما بر اساس آن‌چه که پدرانشان آنان را عادت داده‌اند ـ تربیت کرده‌اند ـ رشد می‌کنند.</w:t>
      </w:r>
    </w:p>
    <w:p w:rsidR="002C72FB" w:rsidRPr="00E25252" w:rsidRDefault="00BC6802" w:rsidP="008846D8">
      <w:pPr>
        <w:bidi/>
        <w:ind w:firstLine="284"/>
        <w:jc w:val="both"/>
        <w:rPr>
          <w:rStyle w:val="Char5"/>
          <w:rtl/>
        </w:rPr>
      </w:pPr>
      <w:r w:rsidRPr="00E25252">
        <w:rPr>
          <w:rStyle w:val="Char5"/>
          <w:rFonts w:hint="cs"/>
          <w:rtl/>
        </w:rPr>
        <w:t xml:space="preserve">جوان ما به سبب عقل و اندیشه خوش متدین نشد، بلکه دینداری او به دلیل تربیت نزدیکانش بوده است. </w:t>
      </w:r>
    </w:p>
    <w:p w:rsidR="00BC6802" w:rsidRPr="00E25252" w:rsidRDefault="00BC6802" w:rsidP="008846D8">
      <w:pPr>
        <w:bidi/>
        <w:ind w:firstLine="284"/>
        <w:jc w:val="both"/>
        <w:rPr>
          <w:rStyle w:val="Char5"/>
          <w:rtl/>
        </w:rPr>
      </w:pPr>
      <w:r w:rsidRPr="00E25252">
        <w:rPr>
          <w:rStyle w:val="Char5"/>
          <w:rFonts w:hint="cs"/>
          <w:rtl/>
        </w:rPr>
        <w:t>اما مربی باید به نکته دقیقی توجه کند و آن هم تفاوت روش برخورد و اصلاح انحراف افراد در دو مرحله سنی مختلف است، و این‌که باید به تمایز مع</w:t>
      </w:r>
      <w:r w:rsidR="00D8622A" w:rsidRPr="00E25252">
        <w:rPr>
          <w:rStyle w:val="Char5"/>
          <w:rFonts w:hint="cs"/>
          <w:rtl/>
        </w:rPr>
        <w:t>قولی در تربیت و عادات او در مراح</w:t>
      </w:r>
      <w:r w:rsidRPr="00E25252">
        <w:rPr>
          <w:rStyle w:val="Char5"/>
          <w:rFonts w:hint="cs"/>
          <w:rtl/>
        </w:rPr>
        <w:t>ل سنی مختلف قایل باشد. بنابراین برنامه تربیتی بزرگترها و کودکان با یکدیگر تفاوت خواهد داشت.</w:t>
      </w:r>
    </w:p>
    <w:p w:rsidR="00D8622A" w:rsidRPr="00E25252" w:rsidRDefault="00D8622A" w:rsidP="008846D8">
      <w:pPr>
        <w:bidi/>
        <w:ind w:firstLine="284"/>
        <w:jc w:val="both"/>
        <w:rPr>
          <w:rStyle w:val="Char5"/>
          <w:rtl/>
        </w:rPr>
      </w:pPr>
      <w:r w:rsidRPr="00E25252">
        <w:rPr>
          <w:rStyle w:val="Char5"/>
          <w:rFonts w:hint="cs"/>
          <w:rtl/>
        </w:rPr>
        <w:t>برنامه اسلام برای اصلاح افراد بزرگسال (بعد از سن بلوغ) مبتنی بر 3 امر می‌باشد:</w:t>
      </w:r>
    </w:p>
    <w:p w:rsidR="00D8622A" w:rsidRPr="00E25252" w:rsidRDefault="00D8622A" w:rsidP="001D1771">
      <w:pPr>
        <w:numPr>
          <w:ilvl w:val="0"/>
          <w:numId w:val="22"/>
        </w:numPr>
        <w:bidi/>
        <w:ind w:left="641" w:hanging="357"/>
        <w:jc w:val="both"/>
        <w:rPr>
          <w:rStyle w:val="Char5"/>
          <w:rtl/>
        </w:rPr>
      </w:pPr>
      <w:r w:rsidRPr="00E25252">
        <w:rPr>
          <w:rStyle w:val="Char5"/>
          <w:rFonts w:hint="cs"/>
          <w:rtl/>
        </w:rPr>
        <w:t>ارتباط عقیدتی.</w:t>
      </w:r>
    </w:p>
    <w:p w:rsidR="00D8622A" w:rsidRPr="00E25252" w:rsidRDefault="00D8622A" w:rsidP="001D1771">
      <w:pPr>
        <w:numPr>
          <w:ilvl w:val="0"/>
          <w:numId w:val="22"/>
        </w:numPr>
        <w:bidi/>
        <w:ind w:left="641" w:hanging="357"/>
        <w:jc w:val="both"/>
        <w:rPr>
          <w:rStyle w:val="Char5"/>
        </w:rPr>
      </w:pPr>
      <w:r w:rsidRPr="00E25252">
        <w:rPr>
          <w:rStyle w:val="Char5"/>
          <w:rFonts w:hint="cs"/>
          <w:rtl/>
        </w:rPr>
        <w:t>ترک حرام با بیان مضرات آن.</w:t>
      </w:r>
    </w:p>
    <w:p w:rsidR="00D8622A" w:rsidRPr="00E25252" w:rsidRDefault="00D8622A" w:rsidP="001D1771">
      <w:pPr>
        <w:numPr>
          <w:ilvl w:val="0"/>
          <w:numId w:val="22"/>
        </w:numPr>
        <w:bidi/>
        <w:ind w:left="641" w:hanging="357"/>
        <w:jc w:val="both"/>
        <w:rPr>
          <w:rStyle w:val="Char5"/>
          <w:rtl/>
        </w:rPr>
      </w:pPr>
      <w:r w:rsidRPr="00E25252">
        <w:rPr>
          <w:rStyle w:val="Char5"/>
          <w:rFonts w:hint="cs"/>
          <w:rtl/>
        </w:rPr>
        <w:t>تغییر شرایط محیطی.</w:t>
      </w:r>
    </w:p>
    <w:p w:rsidR="00213E0A" w:rsidRPr="00E25252" w:rsidRDefault="00AA6E5C" w:rsidP="00347D63">
      <w:pPr>
        <w:bidi/>
        <w:ind w:firstLine="284"/>
        <w:jc w:val="both"/>
        <w:rPr>
          <w:rStyle w:val="Char5"/>
          <w:rtl/>
        </w:rPr>
      </w:pPr>
      <w:r w:rsidRPr="00E25252">
        <w:rPr>
          <w:rStyle w:val="Char5"/>
          <w:rFonts w:hint="cs"/>
          <w:rtl/>
        </w:rPr>
        <w:t xml:space="preserve">منظور از ارتباط عقیدتی، پیوستگی و اتصال مدام مشخص با عقیده دینی و استمرار ایمان به خداوند و احساس حضور و نظارت الهی است، فردی که از این خصلت برخوردار است، در هر شرایط و زمانی عظمت و ترس از خدا را در درون خویش احساس </w:t>
      </w:r>
      <w:r w:rsidR="00BD7D1B" w:rsidRPr="00E25252">
        <w:rPr>
          <w:rStyle w:val="Char5"/>
          <w:rFonts w:hint="cs"/>
          <w:rtl/>
        </w:rPr>
        <w:t>می‌کند</w:t>
      </w:r>
      <w:r w:rsidRPr="00E25252">
        <w:rPr>
          <w:rStyle w:val="Char5"/>
          <w:rFonts w:hint="cs"/>
          <w:rtl/>
        </w:rPr>
        <w:t>، برای وصول به چنین مدارجی ضروری است که فرد نیروی درونی و ارادی خود را تقویت کند، بنده شهوت و اسیر طمع و آرزوی خود نباشد، بلکه با تمامی وجود بکوشد که برنامه الهی را</w:t>
      </w:r>
      <w:r w:rsidR="00595B5B" w:rsidRPr="00E25252">
        <w:rPr>
          <w:rStyle w:val="Char5"/>
          <w:rFonts w:hint="cs"/>
          <w:rtl/>
        </w:rPr>
        <w:t xml:space="preserve"> </w:t>
      </w:r>
      <w:r w:rsidR="004A299A" w:rsidRPr="00E25252">
        <w:rPr>
          <w:rStyle w:val="Char5"/>
          <w:rFonts w:hint="cs"/>
          <w:rtl/>
        </w:rPr>
        <w:t xml:space="preserve">همان طوری که نازل کرده، و به پیامبر محبوبش وحی نموده است، </w:t>
      </w:r>
      <w:r w:rsidR="00B85BD9" w:rsidRPr="00E25252">
        <w:rPr>
          <w:rStyle w:val="Char5"/>
          <w:rFonts w:hint="cs"/>
          <w:rtl/>
        </w:rPr>
        <w:t>بر زندگانی خود تطبیق دهد، بدون آن‌که تردید کند یا در پذیرش آن سختی و حرجی احساس نماید و شعارش گفته مبارک خدای تعالی است که در سوره «مائده» این‌چنین آمده است:</w:t>
      </w:r>
    </w:p>
    <w:p w:rsidR="000A77C9" w:rsidRPr="000558E3" w:rsidRDefault="000A77C9" w:rsidP="0021042B">
      <w:pPr>
        <w:bidi/>
        <w:ind w:firstLine="284"/>
        <w:jc w:val="both"/>
        <w:rPr>
          <w:rStyle w:val="Char9"/>
          <w:rtl/>
        </w:rPr>
      </w:pPr>
      <w:r>
        <w:rPr>
          <w:rFonts w:ascii="Traditional Arabic" w:hAnsi="Traditional Arabic" w:cs="Traditional Arabic"/>
          <w:sz w:val="28"/>
          <w:szCs w:val="28"/>
          <w:rtl/>
          <w:lang w:bidi="fa-IR"/>
        </w:rPr>
        <w:t>﴿</w:t>
      </w:r>
      <w:r w:rsidR="00767042" w:rsidRPr="000558E3">
        <w:rPr>
          <w:rStyle w:val="Char9"/>
          <w:rtl/>
        </w:rPr>
        <w:t xml:space="preserve">وَمَنۡ أَحۡسَنُ مِنَ </w:t>
      </w:r>
      <w:r w:rsidR="00767042" w:rsidRPr="000558E3">
        <w:rPr>
          <w:rStyle w:val="Char9"/>
          <w:rFonts w:hint="cs"/>
          <w:rtl/>
        </w:rPr>
        <w:t>ٱ</w:t>
      </w:r>
      <w:r w:rsidR="00767042" w:rsidRPr="000558E3">
        <w:rPr>
          <w:rStyle w:val="Char9"/>
          <w:rFonts w:hint="eastAsia"/>
          <w:rtl/>
        </w:rPr>
        <w:t>للَّهِ</w:t>
      </w:r>
      <w:r w:rsidR="00767042" w:rsidRPr="000558E3">
        <w:rPr>
          <w:rStyle w:val="Char9"/>
          <w:rtl/>
        </w:rPr>
        <w:t xml:space="preserve"> حُكۡمٗا لِّقَوۡمٖ يُوقِنُونَ ٥٠</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المائد</w:t>
      </w:r>
      <w:r w:rsidR="0021042B" w:rsidRPr="00D63B99">
        <w:rPr>
          <w:rStyle w:val="Char7"/>
          <w:rFonts w:hint="cs"/>
          <w:rtl/>
        </w:rPr>
        <w:t>ة</w:t>
      </w:r>
      <w:r w:rsidRPr="00D63B99">
        <w:rPr>
          <w:rStyle w:val="Char7"/>
          <w:rtl/>
        </w:rPr>
        <w:t>:</w:t>
      </w:r>
      <w:r w:rsidRPr="00D63B99">
        <w:rPr>
          <w:rStyle w:val="Char7"/>
          <w:rFonts w:hint="cs"/>
          <w:rtl/>
        </w:rPr>
        <w:t xml:space="preserve"> 50</w:t>
      </w:r>
      <w:r w:rsidRPr="00D63B99">
        <w:rPr>
          <w:rStyle w:val="Char7"/>
          <w:rtl/>
        </w:rPr>
        <w:t>]</w:t>
      </w:r>
      <w:r w:rsidRPr="00E01F0F">
        <w:rPr>
          <w:rStyle w:val="Char5"/>
          <w:rtl/>
        </w:rPr>
        <w:t>.</w:t>
      </w:r>
    </w:p>
    <w:p w:rsidR="00A4356C" w:rsidRPr="00E25252" w:rsidRDefault="00A4356C" w:rsidP="00500944">
      <w:pPr>
        <w:tabs>
          <w:tab w:val="right" w:pos="7031"/>
        </w:tabs>
        <w:bidi/>
        <w:ind w:firstLine="284"/>
        <w:jc w:val="both"/>
        <w:rPr>
          <w:rStyle w:val="Char5"/>
          <w:rtl/>
        </w:rPr>
      </w:pPr>
      <w:r w:rsidRPr="00E25252">
        <w:rPr>
          <w:rStyle w:val="Char5"/>
          <w:rFonts w:hint="cs"/>
          <w:rtl/>
        </w:rPr>
        <w:t>«</w:t>
      </w:r>
      <w:r w:rsidR="002D13D0" w:rsidRPr="00E25252">
        <w:rPr>
          <w:rStyle w:val="Char5"/>
          <w:rFonts w:hint="cs"/>
          <w:rtl/>
        </w:rPr>
        <w:t>و چه حکمی از حکم خدای تعالی بهتر است برای گروهی که یقین دارند</w:t>
      </w:r>
      <w:r w:rsidRPr="00E25252">
        <w:rPr>
          <w:rStyle w:val="Char5"/>
          <w:rFonts w:hint="cs"/>
          <w:rtl/>
        </w:rPr>
        <w:t>».</w:t>
      </w:r>
    </w:p>
    <w:p w:rsidR="00213E0A" w:rsidRPr="00E25252" w:rsidRDefault="002D13D0" w:rsidP="00347D63">
      <w:pPr>
        <w:bidi/>
        <w:ind w:firstLine="284"/>
        <w:jc w:val="both"/>
        <w:rPr>
          <w:rStyle w:val="Char5"/>
          <w:rtl/>
        </w:rPr>
      </w:pPr>
      <w:r w:rsidRPr="00E25252">
        <w:rPr>
          <w:rStyle w:val="Char5"/>
          <w:rFonts w:hint="cs"/>
          <w:rtl/>
        </w:rPr>
        <w:t>و می‌فرماید:</w:t>
      </w:r>
    </w:p>
    <w:p w:rsidR="000A77C9" w:rsidRPr="000558E3" w:rsidRDefault="000A77C9" w:rsidP="00767042">
      <w:pPr>
        <w:bidi/>
        <w:ind w:firstLine="284"/>
        <w:jc w:val="both"/>
        <w:rPr>
          <w:rStyle w:val="Char9"/>
          <w:rtl/>
        </w:rPr>
      </w:pPr>
      <w:r>
        <w:rPr>
          <w:rFonts w:ascii="Traditional Arabic" w:hAnsi="Traditional Arabic" w:cs="Traditional Arabic"/>
          <w:sz w:val="28"/>
          <w:szCs w:val="28"/>
          <w:rtl/>
          <w:lang w:bidi="fa-IR"/>
        </w:rPr>
        <w:t>﴿</w:t>
      </w:r>
      <w:r w:rsidR="00767042" w:rsidRPr="000558E3">
        <w:rPr>
          <w:rStyle w:val="Char9"/>
          <w:rtl/>
        </w:rPr>
        <w:t xml:space="preserve">وَمَآ ءَاتَىٰكُمُ </w:t>
      </w:r>
      <w:r w:rsidR="00767042" w:rsidRPr="000558E3">
        <w:rPr>
          <w:rStyle w:val="Char9"/>
          <w:rFonts w:hint="cs"/>
          <w:rtl/>
        </w:rPr>
        <w:t>ٱ</w:t>
      </w:r>
      <w:r w:rsidR="00767042" w:rsidRPr="000558E3">
        <w:rPr>
          <w:rStyle w:val="Char9"/>
          <w:rFonts w:hint="eastAsia"/>
          <w:rtl/>
        </w:rPr>
        <w:t>لرَّسُولُ</w:t>
      </w:r>
      <w:r w:rsidR="00767042" w:rsidRPr="000558E3">
        <w:rPr>
          <w:rStyle w:val="Char9"/>
          <w:rtl/>
        </w:rPr>
        <w:t xml:space="preserve"> فَخُذُوهُ </w:t>
      </w:r>
      <w:r w:rsidR="00767042" w:rsidRPr="000558E3">
        <w:rPr>
          <w:rStyle w:val="Char9"/>
          <w:rFonts w:hint="eastAsia"/>
          <w:rtl/>
        </w:rPr>
        <w:t>وَمَا</w:t>
      </w:r>
      <w:r w:rsidR="00767042" w:rsidRPr="000558E3">
        <w:rPr>
          <w:rStyle w:val="Char9"/>
          <w:rtl/>
        </w:rPr>
        <w:t xml:space="preserve"> نَهَىٰكُمۡ عَنۡهُ فَ</w:t>
      </w:r>
      <w:r w:rsidR="00767042" w:rsidRPr="000558E3">
        <w:rPr>
          <w:rStyle w:val="Char9"/>
          <w:rFonts w:hint="cs"/>
          <w:rtl/>
        </w:rPr>
        <w:t>ٱ</w:t>
      </w:r>
      <w:r w:rsidR="00767042" w:rsidRPr="000558E3">
        <w:rPr>
          <w:rStyle w:val="Char9"/>
          <w:rFonts w:hint="eastAsia"/>
          <w:rtl/>
        </w:rPr>
        <w:t>نتَهُواْ</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الحشر</w:t>
      </w:r>
      <w:r w:rsidRPr="00D63B99">
        <w:rPr>
          <w:rStyle w:val="Char7"/>
          <w:rtl/>
        </w:rPr>
        <w:t>:</w:t>
      </w:r>
      <w:r w:rsidRPr="00D63B99">
        <w:rPr>
          <w:rStyle w:val="Char7"/>
          <w:rFonts w:hint="cs"/>
          <w:rtl/>
        </w:rPr>
        <w:t xml:space="preserve"> 7</w:t>
      </w:r>
      <w:r w:rsidRPr="00D63B99">
        <w:rPr>
          <w:rStyle w:val="Char7"/>
          <w:rtl/>
        </w:rPr>
        <w:t>]</w:t>
      </w:r>
      <w:r w:rsidRPr="00E01F0F">
        <w:rPr>
          <w:rStyle w:val="Char5"/>
          <w:rtl/>
        </w:rPr>
        <w:t>.</w:t>
      </w:r>
    </w:p>
    <w:p w:rsidR="002D13D0" w:rsidRPr="00E25252" w:rsidRDefault="002D13D0" w:rsidP="00500944">
      <w:pPr>
        <w:tabs>
          <w:tab w:val="right" w:pos="7031"/>
        </w:tabs>
        <w:bidi/>
        <w:ind w:firstLine="284"/>
        <w:jc w:val="both"/>
        <w:rPr>
          <w:rStyle w:val="Char5"/>
          <w:rtl/>
        </w:rPr>
      </w:pPr>
      <w:r w:rsidRPr="00E25252">
        <w:rPr>
          <w:rStyle w:val="Char5"/>
          <w:rFonts w:hint="cs"/>
          <w:rtl/>
        </w:rPr>
        <w:t>«</w:t>
      </w:r>
      <w:r w:rsidR="002A3292" w:rsidRPr="00E25252">
        <w:rPr>
          <w:rStyle w:val="Char5"/>
          <w:rFonts w:hint="cs"/>
          <w:rtl/>
        </w:rPr>
        <w:t>و هرچه را که این پیامبر (حضرت محمد</w:t>
      </w:r>
      <w:r w:rsidR="00F76C99" w:rsidRPr="00F76C99">
        <w:rPr>
          <w:rFonts w:cs="CTraditional Arabic" w:hint="cs"/>
          <w:sz w:val="26"/>
          <w:szCs w:val="26"/>
          <w:rtl/>
          <w:lang w:bidi="fa-IR"/>
        </w:rPr>
        <w:t xml:space="preserve"> ج</w:t>
      </w:r>
      <w:r w:rsidR="002A3292" w:rsidRPr="00E25252">
        <w:rPr>
          <w:rStyle w:val="Char5"/>
          <w:rFonts w:hint="cs"/>
          <w:rtl/>
        </w:rPr>
        <w:t>) به شما داد بگیرید (اجرا کنید) و از آن‌چه که نهی کرد، خودداری نمایید!</w:t>
      </w:r>
      <w:r w:rsidRPr="00E25252">
        <w:rPr>
          <w:rStyle w:val="Char5"/>
          <w:rFonts w:hint="cs"/>
          <w:rtl/>
        </w:rPr>
        <w:t>».</w:t>
      </w:r>
    </w:p>
    <w:p w:rsidR="00213E0A" w:rsidRPr="00E25252" w:rsidRDefault="00961FC7" w:rsidP="00347D63">
      <w:pPr>
        <w:bidi/>
        <w:ind w:firstLine="284"/>
        <w:jc w:val="both"/>
        <w:rPr>
          <w:rStyle w:val="Char5"/>
          <w:rtl/>
        </w:rPr>
      </w:pPr>
      <w:r w:rsidRPr="00E25252">
        <w:rPr>
          <w:rStyle w:val="Char5"/>
          <w:rFonts w:hint="cs"/>
          <w:rtl/>
        </w:rPr>
        <w:t>از مقتضیات مسلم چنین ایمانی عمل به شریعت الهی ـ با رغبت و بدون حرج ـ و تسلیم شدن کامل به برنامه خداوند است.</w:t>
      </w:r>
    </w:p>
    <w:p w:rsidR="00885FB5" w:rsidRPr="00E25252" w:rsidRDefault="000A77C9" w:rsidP="00767042">
      <w:pPr>
        <w:bidi/>
        <w:ind w:firstLine="284"/>
        <w:jc w:val="both"/>
        <w:rPr>
          <w:rStyle w:val="Char5"/>
          <w:rtl/>
        </w:rPr>
      </w:pPr>
      <w:r>
        <w:rPr>
          <w:rFonts w:ascii="Traditional Arabic" w:hAnsi="Traditional Arabic" w:cs="Traditional Arabic"/>
          <w:sz w:val="28"/>
          <w:szCs w:val="28"/>
          <w:rtl/>
          <w:lang w:bidi="fa-IR"/>
        </w:rPr>
        <w:t>﴿</w:t>
      </w:r>
      <w:r w:rsidR="00767042" w:rsidRPr="000558E3">
        <w:rPr>
          <w:rStyle w:val="Char9"/>
          <w:rFonts w:hint="eastAsia"/>
          <w:rtl/>
        </w:rPr>
        <w:t>فَلَا</w:t>
      </w:r>
      <w:r w:rsidR="00767042" w:rsidRPr="000558E3">
        <w:rPr>
          <w:rStyle w:val="Char9"/>
          <w:rtl/>
        </w:rPr>
        <w:t xml:space="preserve"> وَرَبِّكَ لَا يُؤۡمِنُونَ حَتَّىٰ يُحَكِّمُوكَ فِيمَا شَجَرَ بَيۡنَهُمۡ ثُمَّ لَا يَجِدُواْ فِيٓ أَنفُسِهِمۡ حَرَجٗا مِّمَّا قَضَيۡتَ وَيُسَلِّمُواْ تَسۡلِيمٗا ٦٥</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النساء</w:t>
      </w:r>
      <w:r w:rsidRPr="00D63B99">
        <w:rPr>
          <w:rStyle w:val="Char7"/>
          <w:rtl/>
        </w:rPr>
        <w:t>:</w:t>
      </w:r>
      <w:r w:rsidRPr="00D63B99">
        <w:rPr>
          <w:rStyle w:val="Char7"/>
          <w:rFonts w:hint="cs"/>
          <w:rtl/>
        </w:rPr>
        <w:t xml:space="preserve"> 65</w:t>
      </w:r>
      <w:r w:rsidRPr="00D63B99">
        <w:rPr>
          <w:rStyle w:val="Char7"/>
          <w:rtl/>
        </w:rPr>
        <w:t>]</w:t>
      </w:r>
      <w:r w:rsidRPr="00E01F0F">
        <w:rPr>
          <w:rStyle w:val="Char5"/>
          <w:rtl/>
        </w:rPr>
        <w:t>.</w:t>
      </w:r>
    </w:p>
    <w:p w:rsidR="00885FB5" w:rsidRPr="00E25252" w:rsidRDefault="00885FB5" w:rsidP="00500944">
      <w:pPr>
        <w:tabs>
          <w:tab w:val="right" w:pos="7031"/>
        </w:tabs>
        <w:bidi/>
        <w:ind w:firstLine="284"/>
        <w:jc w:val="both"/>
        <w:rPr>
          <w:rStyle w:val="Char5"/>
          <w:rtl/>
        </w:rPr>
      </w:pPr>
      <w:r w:rsidRPr="00E25252">
        <w:rPr>
          <w:rStyle w:val="Char5"/>
          <w:rFonts w:hint="cs"/>
          <w:rtl/>
        </w:rPr>
        <w:tab/>
        <w:t>«</w:t>
      </w:r>
      <w:r w:rsidR="0088117D" w:rsidRPr="00E25252">
        <w:rPr>
          <w:rStyle w:val="Char5"/>
          <w:rFonts w:hint="cs"/>
          <w:rtl/>
        </w:rPr>
        <w:t>قسم به پروردگارت ایمان نمی‌آورند تا آن‌که تو را در نزاع بین خود حاکم قرار دهند، پس در نزد خود از قضاوت تو دلتنگ نباشد و کاملاً تسلیم شوند</w:t>
      </w:r>
      <w:r w:rsidRPr="00E25252">
        <w:rPr>
          <w:rStyle w:val="Char5"/>
          <w:rFonts w:hint="cs"/>
          <w:rtl/>
        </w:rPr>
        <w:t>».</w:t>
      </w:r>
    </w:p>
    <w:p w:rsidR="00213E0A" w:rsidRPr="00E25252" w:rsidRDefault="008D3974" w:rsidP="00347D63">
      <w:pPr>
        <w:bidi/>
        <w:ind w:firstLine="284"/>
        <w:jc w:val="both"/>
        <w:rPr>
          <w:rStyle w:val="Char5"/>
          <w:rtl/>
        </w:rPr>
      </w:pPr>
      <w:r w:rsidRPr="00E25252">
        <w:rPr>
          <w:rStyle w:val="Char5"/>
          <w:rFonts w:hint="cs"/>
          <w:rtl/>
        </w:rPr>
        <w:t>تردیدی نیست که عبادات و اذک</w:t>
      </w:r>
      <w:r w:rsidR="00C93784" w:rsidRPr="00E25252">
        <w:rPr>
          <w:rStyle w:val="Char5"/>
          <w:rFonts w:hint="cs"/>
          <w:rtl/>
        </w:rPr>
        <w:t>ا</w:t>
      </w:r>
      <w:r w:rsidRPr="00E25252">
        <w:rPr>
          <w:rStyle w:val="Char5"/>
          <w:rFonts w:hint="cs"/>
          <w:rtl/>
        </w:rPr>
        <w:t>ر و اوراد در مجموع و تلاوت قرآن و تدبر آن در تمامی لحظات روز و شب و درک عظمت و اقتدار الهی در همه شرایط و اح</w:t>
      </w:r>
      <w:r w:rsidR="00C93784" w:rsidRPr="00E25252">
        <w:rPr>
          <w:rStyle w:val="Char5"/>
          <w:rFonts w:hint="cs"/>
          <w:rtl/>
        </w:rPr>
        <w:t>وال</w:t>
      </w:r>
      <w:r w:rsidRPr="00E25252">
        <w:rPr>
          <w:rStyle w:val="Char5"/>
          <w:rFonts w:hint="cs"/>
          <w:rtl/>
        </w:rPr>
        <w:t>،</w:t>
      </w:r>
      <w:r w:rsidR="00C93784" w:rsidRPr="00E25252">
        <w:rPr>
          <w:rStyle w:val="Char5"/>
          <w:rFonts w:hint="cs"/>
          <w:rtl/>
        </w:rPr>
        <w:t xml:space="preserve"> و یقین به مرگ</w:t>
      </w:r>
      <w:r w:rsidRPr="00E25252">
        <w:rPr>
          <w:rStyle w:val="Char5"/>
          <w:rFonts w:hint="cs"/>
          <w:rtl/>
        </w:rPr>
        <w:t xml:space="preserve"> و حیات پس از آن و ایمان به عذاب قبر و سؤال ملکین و اعتقاد به جهان</w:t>
      </w:r>
      <w:r w:rsidR="00C93784" w:rsidRPr="00E25252">
        <w:rPr>
          <w:rStyle w:val="Char5"/>
          <w:rFonts w:hint="cs"/>
          <w:rtl/>
        </w:rPr>
        <w:t xml:space="preserve"> آخرت و اهوال و اضطراب روز قیام</w:t>
      </w:r>
      <w:r w:rsidRPr="00E25252">
        <w:rPr>
          <w:rStyle w:val="Char5"/>
          <w:rFonts w:hint="cs"/>
          <w:rtl/>
        </w:rPr>
        <w:t xml:space="preserve">ت موجب می‌گردد که احساس مراقبت و نظارت الهی در وجود مؤمن استمرار پیدا کند و از او انسانی بسازد که توازن و تعادل مطلوبی </w:t>
      </w:r>
      <w:r w:rsidR="00C93784" w:rsidRPr="00E25252">
        <w:rPr>
          <w:rStyle w:val="Char5"/>
          <w:rFonts w:hint="cs"/>
          <w:rtl/>
        </w:rPr>
        <w:t>بین نیازهای جسمی</w:t>
      </w:r>
      <w:r w:rsidRPr="00E25252">
        <w:rPr>
          <w:rStyle w:val="Char5"/>
          <w:rFonts w:hint="cs"/>
          <w:rtl/>
        </w:rPr>
        <w:t xml:space="preserve"> و روانی و تلاش برای دنیا و آخرت، برقرار سازد و حق هر چیز را بدون اهمال و تقصیر ادا کند و شعار او در این زمینه گفته پیامبر اکرم</w:t>
      </w:r>
      <w:r w:rsidR="00E4231E" w:rsidRPr="001C4BAC">
        <w:rPr>
          <w:rFonts w:cs="CTraditional Arabic" w:hint="cs"/>
          <w:sz w:val="28"/>
          <w:szCs w:val="28"/>
          <w:rtl/>
          <w:lang w:bidi="fa-IR"/>
        </w:rPr>
        <w:t xml:space="preserve">ص </w:t>
      </w:r>
      <w:r w:rsidRPr="00E25252">
        <w:rPr>
          <w:rStyle w:val="Char5"/>
          <w:rFonts w:hint="cs"/>
          <w:rtl/>
        </w:rPr>
        <w:t>است که فرمود: «خدای تعالی بر تو حقی دارد هم‌چنین نفس تو و</w:t>
      </w:r>
      <w:r w:rsidR="00C93784" w:rsidRPr="00E25252">
        <w:rPr>
          <w:rStyle w:val="Char5"/>
          <w:rFonts w:hint="cs"/>
          <w:rtl/>
        </w:rPr>
        <w:t xml:space="preserve"> </w:t>
      </w:r>
      <w:r w:rsidRPr="00E25252">
        <w:rPr>
          <w:rStyle w:val="Char5"/>
          <w:rFonts w:hint="cs"/>
          <w:rtl/>
        </w:rPr>
        <w:t>زن و فرزندت ... بر تو حقی دارند پس حق هر کس و هر چیز را چنان که شایسته اوست ادا نما»!</w:t>
      </w:r>
    </w:p>
    <w:p w:rsidR="002053AD" w:rsidRPr="00E25252" w:rsidRDefault="002053AD" w:rsidP="001D1771">
      <w:pPr>
        <w:bidi/>
        <w:ind w:firstLine="284"/>
        <w:jc w:val="both"/>
        <w:rPr>
          <w:rStyle w:val="Char5"/>
          <w:rtl/>
        </w:rPr>
      </w:pPr>
      <w:r w:rsidRPr="00E25252">
        <w:rPr>
          <w:rStyle w:val="Char5"/>
          <w:rFonts w:hint="cs"/>
          <w:rtl/>
        </w:rPr>
        <w:t xml:space="preserve">از امور بدیهی و مسلم است که هرگاه فرد مؤمن، جانب مراقبت و نظارت الهی را در درون خود تقویت کند، </w:t>
      </w:r>
      <w:r w:rsidR="00A8035D" w:rsidRPr="00E25252">
        <w:rPr>
          <w:rStyle w:val="Char5"/>
          <w:rFonts w:hint="cs"/>
          <w:rtl/>
        </w:rPr>
        <w:t>و اراده مستحکم و سستی ناپذیر برای تسلط بر نفس اماره و تمایلات نفسانی در او ایجاد گردد، از درون اصلاح شده است و معیاری عقیدتی و درونی برای امور خویش خواهد داشت، پس نه گمراه می‌شود و نه دچار لغزش و انحراف و شقاوت می‌گردد. با اعتقاد به این‌که چشم بصیر و همیشه بیدار خدا</w:t>
      </w:r>
      <w:r w:rsidR="00CF756A" w:rsidRPr="00CF756A">
        <w:rPr>
          <w:rFonts w:cs="CTraditional Arabic" w:hint="cs"/>
          <w:sz w:val="28"/>
          <w:szCs w:val="28"/>
          <w:rtl/>
          <w:lang w:bidi="fa-IR"/>
        </w:rPr>
        <w:t>أ</w:t>
      </w:r>
      <w:r w:rsidR="003D1EFB" w:rsidRPr="00E25252">
        <w:rPr>
          <w:rStyle w:val="Char5"/>
          <w:rFonts w:hint="cs"/>
          <w:rtl/>
        </w:rPr>
        <w:t xml:space="preserve"> بر او ناظر است،</w:t>
      </w:r>
      <w:r w:rsidR="00A8035D" w:rsidRPr="00E25252">
        <w:rPr>
          <w:rStyle w:val="Char5"/>
          <w:rFonts w:hint="cs"/>
          <w:rtl/>
        </w:rPr>
        <w:t xml:space="preserve"> او را می‌بیند، سر و نجوای او را می‌شوند و می‌داند و از خیانت چشم‌ها و درون سینه‌ها آگاه است. </w:t>
      </w:r>
    </w:p>
    <w:p w:rsidR="003D1EFB" w:rsidRPr="00E25252" w:rsidRDefault="003D1EFB" w:rsidP="00842800">
      <w:pPr>
        <w:bidi/>
        <w:ind w:firstLine="284"/>
        <w:jc w:val="both"/>
        <w:rPr>
          <w:rStyle w:val="Char5"/>
          <w:rtl/>
        </w:rPr>
      </w:pPr>
      <w:r w:rsidRPr="00E25252">
        <w:rPr>
          <w:rStyle w:val="Char5"/>
          <w:rFonts w:hint="cs"/>
          <w:rtl/>
        </w:rPr>
        <w:t>آری</w:t>
      </w:r>
      <w:r w:rsidR="007D7ED3" w:rsidRPr="00E25252">
        <w:rPr>
          <w:rStyle w:val="Char5"/>
          <w:rFonts w:hint="cs"/>
          <w:rtl/>
        </w:rPr>
        <w:t>، این</w:t>
      </w:r>
      <w:r w:rsidRPr="00E25252">
        <w:rPr>
          <w:rStyle w:val="Char5"/>
          <w:rFonts w:hint="cs"/>
          <w:rtl/>
        </w:rPr>
        <w:t xml:space="preserve"> راز موضع‌گیری عظیم یاران گرامی پیامبر</w:t>
      </w:r>
      <w:r w:rsidR="00E4231E" w:rsidRPr="001C4BAC">
        <w:rPr>
          <w:rFonts w:cs="CTraditional Arabic" w:hint="cs"/>
          <w:sz w:val="28"/>
          <w:szCs w:val="28"/>
          <w:rtl/>
          <w:lang w:bidi="fa-IR"/>
        </w:rPr>
        <w:t xml:space="preserve">ص </w:t>
      </w:r>
      <w:r w:rsidRPr="00E25252">
        <w:rPr>
          <w:rStyle w:val="Char5"/>
          <w:rFonts w:hint="cs"/>
          <w:rtl/>
        </w:rPr>
        <w:t xml:space="preserve">در رابطه با </w:t>
      </w:r>
      <w:r w:rsidR="00842800" w:rsidRPr="00E25252">
        <w:rPr>
          <w:rStyle w:val="Char5"/>
          <w:rFonts w:hint="cs"/>
          <w:rtl/>
        </w:rPr>
        <w:t xml:space="preserve">سری </w:t>
      </w:r>
      <w:r w:rsidRPr="00E25252">
        <w:rPr>
          <w:rStyle w:val="Char5"/>
          <w:rFonts w:hint="cs"/>
          <w:rtl/>
        </w:rPr>
        <w:t>است</w:t>
      </w:r>
      <w:r w:rsidR="00274525" w:rsidRPr="00E25252">
        <w:rPr>
          <w:rStyle w:val="Char5"/>
          <w:rFonts w:hint="cs"/>
          <w:rtl/>
        </w:rPr>
        <w:t>،</w:t>
      </w:r>
      <w:r w:rsidRPr="00E25252">
        <w:rPr>
          <w:rStyle w:val="Char5"/>
          <w:rFonts w:hint="cs"/>
          <w:rtl/>
        </w:rPr>
        <w:t xml:space="preserve"> آن‌گاه که با شنیدن فقط یک آیه همه یک صدا گفتند: پروردگارا</w:t>
      </w:r>
      <w:r w:rsidR="007D7ED3" w:rsidRPr="00E25252">
        <w:rPr>
          <w:rStyle w:val="Char5"/>
          <w:rFonts w:hint="cs"/>
          <w:rtl/>
        </w:rPr>
        <w:t>،</w:t>
      </w:r>
      <w:r w:rsidRPr="00E25252">
        <w:rPr>
          <w:rStyle w:val="Char5"/>
          <w:rFonts w:hint="cs"/>
          <w:rtl/>
        </w:rPr>
        <w:t xml:space="preserve"> دست برداشتیم و دیگر شراب نخو</w:t>
      </w:r>
      <w:r w:rsidR="00274525" w:rsidRPr="00E25252">
        <w:rPr>
          <w:rStyle w:val="Char5"/>
          <w:rFonts w:hint="cs"/>
          <w:rtl/>
        </w:rPr>
        <w:t>ا</w:t>
      </w:r>
      <w:r w:rsidRPr="00E25252">
        <w:rPr>
          <w:rStyle w:val="Char5"/>
          <w:rFonts w:hint="cs"/>
          <w:rtl/>
        </w:rPr>
        <w:t xml:space="preserve">هیم نوشید! و </w:t>
      </w:r>
      <w:r w:rsidR="00274525" w:rsidRPr="00E25252">
        <w:rPr>
          <w:rStyle w:val="Char5"/>
          <w:rFonts w:hint="cs"/>
          <w:rtl/>
        </w:rPr>
        <w:t>ا</w:t>
      </w:r>
      <w:r w:rsidRPr="00E25252">
        <w:rPr>
          <w:rStyle w:val="Char5"/>
          <w:rFonts w:hint="cs"/>
          <w:rtl/>
        </w:rPr>
        <w:t>ین گفته را در زندگی خود عملاً اجرا کردند هرچه شراب بود، بیرون ریختند به گونه‌ای که تمامی کوچه‌های مدینه را خیس کرد.</w:t>
      </w:r>
    </w:p>
    <w:p w:rsidR="00A507D6" w:rsidRPr="00E25252" w:rsidRDefault="00A507D6" w:rsidP="00842800">
      <w:pPr>
        <w:bidi/>
        <w:ind w:firstLine="284"/>
        <w:jc w:val="both"/>
        <w:rPr>
          <w:rStyle w:val="Char5"/>
          <w:rtl/>
        </w:rPr>
      </w:pPr>
      <w:r w:rsidRPr="00E25252">
        <w:rPr>
          <w:rStyle w:val="Char5"/>
          <w:rFonts w:hint="cs"/>
          <w:rtl/>
        </w:rPr>
        <w:t>آری</w:t>
      </w:r>
      <w:r w:rsidR="007D7ED3" w:rsidRPr="00E25252">
        <w:rPr>
          <w:rStyle w:val="Char5"/>
          <w:rFonts w:hint="cs"/>
          <w:rtl/>
        </w:rPr>
        <w:t>،</w:t>
      </w:r>
      <w:r w:rsidRPr="00E25252">
        <w:rPr>
          <w:rStyle w:val="Char5"/>
          <w:rFonts w:hint="cs"/>
          <w:rtl/>
        </w:rPr>
        <w:t xml:space="preserve"> این‌چنین بود که نظام اجتماعی اسلامی، سراسر اصلاح گردی</w:t>
      </w:r>
      <w:r w:rsidR="00842800" w:rsidRPr="00E25252">
        <w:rPr>
          <w:rStyle w:val="Char5"/>
          <w:rFonts w:hint="cs"/>
          <w:rtl/>
        </w:rPr>
        <w:t>د</w:t>
      </w:r>
      <w:r w:rsidRPr="00E25252">
        <w:rPr>
          <w:rStyle w:val="Char5"/>
          <w:rFonts w:hint="cs"/>
          <w:rtl/>
        </w:rPr>
        <w:t xml:space="preserve"> به طوری که «عمربن الخطاب»</w:t>
      </w:r>
      <w:r w:rsidRPr="001C4BAC">
        <w:rPr>
          <w:rFonts w:cs="CTraditional Arabic" w:hint="cs"/>
          <w:sz w:val="28"/>
          <w:szCs w:val="28"/>
          <w:rtl/>
          <w:lang w:bidi="fa-IR"/>
        </w:rPr>
        <w:t>س</w:t>
      </w:r>
      <w:r w:rsidRPr="00E25252">
        <w:rPr>
          <w:rStyle w:val="Char5"/>
          <w:rFonts w:hint="cs"/>
          <w:rtl/>
        </w:rPr>
        <w:t xml:space="preserve"> در زمان خلاف «ابوبکر»</w:t>
      </w:r>
      <w:r w:rsidRPr="001C4BAC">
        <w:rPr>
          <w:rFonts w:cs="CTraditional Arabic" w:hint="cs"/>
          <w:sz w:val="28"/>
          <w:szCs w:val="28"/>
          <w:rtl/>
          <w:lang w:bidi="fa-IR"/>
        </w:rPr>
        <w:t>س</w:t>
      </w:r>
      <w:r w:rsidR="00086419" w:rsidRPr="00E25252">
        <w:rPr>
          <w:rStyle w:val="Char5"/>
          <w:rFonts w:hint="cs"/>
          <w:rtl/>
        </w:rPr>
        <w:t xml:space="preserve">، دو سال بر منصب قضا می‌نشیند و حتی دو نفر متخاصم به او رجوع نمی‌کنند و کار به جایی می‌رسید که نزد خلیفه می‌رود و از او درخواست </w:t>
      </w:r>
      <w:r w:rsidR="00BD7D1B" w:rsidRPr="00E25252">
        <w:rPr>
          <w:rStyle w:val="Char5"/>
          <w:rFonts w:hint="cs"/>
          <w:rtl/>
        </w:rPr>
        <w:t>می‌کند</w:t>
      </w:r>
      <w:r w:rsidR="00086419" w:rsidRPr="00E25252">
        <w:rPr>
          <w:rStyle w:val="Char5"/>
          <w:rFonts w:hint="cs"/>
          <w:rtl/>
        </w:rPr>
        <w:t xml:space="preserve"> که او را معاف نماید زیرا چندین سال بدون هیچ عمل و قضاوتی بر جای خویش نشسته است.</w:t>
      </w:r>
      <w:r w:rsidR="008461E4" w:rsidRPr="00E25252">
        <w:rPr>
          <w:rStyle w:val="Char5"/>
          <w:rFonts w:hint="cs"/>
          <w:rtl/>
        </w:rPr>
        <w:t xml:space="preserve"> </w:t>
      </w:r>
    </w:p>
    <w:p w:rsidR="00DD4C1A" w:rsidRPr="00E25252" w:rsidRDefault="00DD4C1A" w:rsidP="00347D63">
      <w:pPr>
        <w:bidi/>
        <w:ind w:firstLine="284"/>
        <w:jc w:val="both"/>
        <w:rPr>
          <w:rStyle w:val="Char5"/>
          <w:rtl/>
        </w:rPr>
      </w:pPr>
      <w:r w:rsidRPr="00E25252">
        <w:rPr>
          <w:rStyle w:val="Char5"/>
          <w:rFonts w:hint="cs"/>
          <w:rtl/>
        </w:rPr>
        <w:t>بدون شک راز این نظام مطهر اجتماعی، احساس نظارت الهی در درون صحابه پیامبر</w:t>
      </w:r>
      <w:r w:rsidR="00E4231E" w:rsidRPr="001C4BAC">
        <w:rPr>
          <w:rFonts w:cs="CTraditional Arabic" w:hint="cs"/>
          <w:sz w:val="28"/>
          <w:szCs w:val="28"/>
          <w:rtl/>
          <w:lang w:bidi="fa-IR"/>
        </w:rPr>
        <w:t xml:space="preserve">ص </w:t>
      </w:r>
      <w:r w:rsidR="003C095A" w:rsidRPr="00E25252">
        <w:rPr>
          <w:rStyle w:val="Char5"/>
          <w:rFonts w:hint="cs"/>
          <w:rtl/>
        </w:rPr>
        <w:t>بود و چرا با هم جدال کنند در حالی‌ که قرآن پیش روی خود داشتند، چرا با هم نزاع کنند در حالی‌که خشیت و خوف الهی تمامی وجود</w:t>
      </w:r>
      <w:r w:rsidR="008F0607" w:rsidRPr="00E25252">
        <w:rPr>
          <w:rStyle w:val="Char5"/>
          <w:rFonts w:hint="cs"/>
          <w:rtl/>
        </w:rPr>
        <w:t xml:space="preserve"> آن‌ها </w:t>
      </w:r>
      <w:r w:rsidR="003C095A" w:rsidRPr="00E25252">
        <w:rPr>
          <w:rStyle w:val="Char5"/>
          <w:rFonts w:hint="cs"/>
          <w:rtl/>
        </w:rPr>
        <w:t>را پر کرده است؟ چرا انحراف پیدا کنند در حالی‌که حق هر ذی حقی را در حیات خویش ادا کرده‌اند؟</w:t>
      </w:r>
    </w:p>
    <w:p w:rsidR="00291470" w:rsidRPr="00E25252" w:rsidRDefault="00291470" w:rsidP="00347D63">
      <w:pPr>
        <w:bidi/>
        <w:ind w:firstLine="284"/>
        <w:jc w:val="both"/>
        <w:rPr>
          <w:rStyle w:val="Char5"/>
          <w:rtl/>
        </w:rPr>
      </w:pPr>
      <w:r w:rsidRPr="00E25252">
        <w:rPr>
          <w:rStyle w:val="Char5"/>
          <w:rFonts w:hint="cs"/>
          <w:rtl/>
        </w:rPr>
        <w:t>پس باید صاحبان اندیشه عبرت بگیرند.</w:t>
      </w:r>
    </w:p>
    <w:p w:rsidR="00291470" w:rsidRPr="00E25252" w:rsidRDefault="00291470" w:rsidP="00347D63">
      <w:pPr>
        <w:bidi/>
        <w:ind w:firstLine="284"/>
        <w:jc w:val="both"/>
        <w:rPr>
          <w:rStyle w:val="Char5"/>
          <w:rtl/>
        </w:rPr>
      </w:pPr>
      <w:r w:rsidRPr="00E25252">
        <w:rPr>
          <w:rStyle w:val="Char5"/>
          <w:rFonts w:hint="cs"/>
          <w:rtl/>
        </w:rPr>
        <w:t xml:space="preserve">و اما جنبه کنار گذاشتن فعل حرام با آگاهی از ضرر آن از </w:t>
      </w:r>
      <w:r w:rsidR="00CD32BE">
        <w:rPr>
          <w:rStyle w:val="Char5"/>
          <w:rFonts w:hint="cs"/>
          <w:rtl/>
        </w:rPr>
        <w:t>مهمتر</w:t>
      </w:r>
      <w:r w:rsidRPr="00E25252">
        <w:rPr>
          <w:rStyle w:val="Char5"/>
          <w:rFonts w:hint="cs"/>
          <w:rtl/>
        </w:rPr>
        <w:t>ین موجبات ترک دادن منکرات و دوری از فساد و گناه از جانب وی می‌باشد.</w:t>
      </w:r>
    </w:p>
    <w:p w:rsidR="0015678F" w:rsidRPr="00E25252" w:rsidRDefault="0015678F" w:rsidP="00347D63">
      <w:pPr>
        <w:bidi/>
        <w:ind w:firstLine="284"/>
        <w:jc w:val="both"/>
        <w:rPr>
          <w:rStyle w:val="Char5"/>
          <w:rtl/>
        </w:rPr>
      </w:pPr>
      <w:r w:rsidRPr="00E25252">
        <w:rPr>
          <w:rStyle w:val="Char5"/>
          <w:rFonts w:hint="cs"/>
          <w:rtl/>
        </w:rPr>
        <w:t xml:space="preserve">این نجات بخشی از شر و ناپسند داشتن باطل طریقه‌ای است که قرآن کریم از آن تبعیت </w:t>
      </w:r>
      <w:r w:rsidR="00BD7D1B" w:rsidRPr="00E25252">
        <w:rPr>
          <w:rStyle w:val="Char5"/>
          <w:rFonts w:hint="cs"/>
          <w:rtl/>
        </w:rPr>
        <w:t>می‌کند</w:t>
      </w:r>
      <w:r w:rsidRPr="00E25252">
        <w:rPr>
          <w:rStyle w:val="Char5"/>
          <w:rFonts w:hint="cs"/>
          <w:rtl/>
        </w:rPr>
        <w:t xml:space="preserve"> تا موجب شود که تقلید و عادات و شرور و گناه جاهلی دور ریخته شود. ما برای تفهیم این مطلب مثالی می‌زنیم.</w:t>
      </w:r>
    </w:p>
    <w:p w:rsidR="00A746B6" w:rsidRPr="00E25252" w:rsidRDefault="000904D0" w:rsidP="00347D63">
      <w:pPr>
        <w:bidi/>
        <w:ind w:firstLine="284"/>
        <w:jc w:val="both"/>
        <w:rPr>
          <w:rStyle w:val="Char5"/>
          <w:rtl/>
        </w:rPr>
      </w:pPr>
      <w:r w:rsidRPr="00E25252">
        <w:rPr>
          <w:rStyle w:val="Char5"/>
          <w:rFonts w:hint="cs"/>
          <w:rtl/>
        </w:rPr>
        <w:t>برای تحریم شراب، آیات قرآنی به تدریج و در فتره‌های زمانی به دنبال هم نازل می‌شد و مضرات آن را بیان می‌کرد و اثر سوء آن را بر انسان اظهار می‌داشت و زیان‌های اخلاقی، اجتماعی و دینی</w:t>
      </w:r>
      <w:r w:rsidR="008F0607" w:rsidRPr="00E25252">
        <w:rPr>
          <w:rStyle w:val="Char5"/>
          <w:rFonts w:hint="cs"/>
          <w:rtl/>
        </w:rPr>
        <w:t xml:space="preserve"> آن را </w:t>
      </w:r>
      <w:r w:rsidRPr="00E25252">
        <w:rPr>
          <w:rStyle w:val="Char5"/>
          <w:rFonts w:hint="cs"/>
          <w:rtl/>
        </w:rPr>
        <w:t>تأکید می‌کرد.</w:t>
      </w:r>
    </w:p>
    <w:p w:rsidR="000A77C9" w:rsidRPr="000558E3" w:rsidRDefault="000A77C9" w:rsidP="00767042">
      <w:pPr>
        <w:bidi/>
        <w:ind w:firstLine="284"/>
        <w:jc w:val="both"/>
        <w:rPr>
          <w:rStyle w:val="Char9"/>
          <w:rtl/>
        </w:rPr>
      </w:pPr>
      <w:r>
        <w:rPr>
          <w:rFonts w:ascii="Traditional Arabic" w:hAnsi="Traditional Arabic" w:cs="Traditional Arabic"/>
          <w:sz w:val="28"/>
          <w:szCs w:val="28"/>
          <w:rtl/>
          <w:lang w:bidi="fa-IR"/>
        </w:rPr>
        <w:t>﴿</w:t>
      </w:r>
      <w:r w:rsidR="00767042" w:rsidRPr="000558E3">
        <w:rPr>
          <w:rStyle w:val="Char9"/>
          <w:rFonts w:hint="eastAsia"/>
          <w:rtl/>
        </w:rPr>
        <w:t>وَمِن</w:t>
      </w:r>
      <w:r w:rsidR="00767042" w:rsidRPr="000558E3">
        <w:rPr>
          <w:rStyle w:val="Char9"/>
          <w:rtl/>
        </w:rPr>
        <w:t xml:space="preserve"> ثَمَرَٰتِ </w:t>
      </w:r>
      <w:r w:rsidR="00767042" w:rsidRPr="000558E3">
        <w:rPr>
          <w:rStyle w:val="Char9"/>
          <w:rFonts w:hint="cs"/>
          <w:rtl/>
        </w:rPr>
        <w:t>ٱ</w:t>
      </w:r>
      <w:r w:rsidR="00767042" w:rsidRPr="000558E3">
        <w:rPr>
          <w:rStyle w:val="Char9"/>
          <w:rFonts w:hint="eastAsia"/>
          <w:rtl/>
        </w:rPr>
        <w:t>لنَّخِيلِ</w:t>
      </w:r>
      <w:r w:rsidR="00767042" w:rsidRPr="000558E3">
        <w:rPr>
          <w:rStyle w:val="Char9"/>
          <w:rtl/>
        </w:rPr>
        <w:t xml:space="preserve"> وَ</w:t>
      </w:r>
      <w:r w:rsidR="00767042" w:rsidRPr="000558E3">
        <w:rPr>
          <w:rStyle w:val="Char9"/>
          <w:rFonts w:hint="cs"/>
          <w:rtl/>
        </w:rPr>
        <w:t>ٱ</w:t>
      </w:r>
      <w:r w:rsidR="00767042" w:rsidRPr="000558E3">
        <w:rPr>
          <w:rStyle w:val="Char9"/>
          <w:rFonts w:hint="eastAsia"/>
          <w:rtl/>
        </w:rPr>
        <w:t>لۡأَعۡنَٰبِ</w:t>
      </w:r>
      <w:r w:rsidR="00767042" w:rsidRPr="000558E3">
        <w:rPr>
          <w:rStyle w:val="Char9"/>
          <w:rtl/>
        </w:rPr>
        <w:t xml:space="preserve"> تَتَّخِذُونَ مِنۡهُ سَكَرٗا وَرِزۡقًا حَسَنًاۚ إِنَّ فِي ذَٰلِكَ لَأٓيَةٗ لِّقَوۡمٖ يَعۡقِلُونَ ٦٧</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النحل</w:t>
      </w:r>
      <w:r w:rsidRPr="00D63B99">
        <w:rPr>
          <w:rStyle w:val="Char7"/>
          <w:rtl/>
        </w:rPr>
        <w:t>:</w:t>
      </w:r>
      <w:r w:rsidRPr="00D63B99">
        <w:rPr>
          <w:rStyle w:val="Char7"/>
          <w:rFonts w:hint="cs"/>
          <w:rtl/>
        </w:rPr>
        <w:t xml:space="preserve"> 67</w:t>
      </w:r>
      <w:r w:rsidRPr="00D63B99">
        <w:rPr>
          <w:rStyle w:val="Char7"/>
          <w:rtl/>
        </w:rPr>
        <w:t>]</w:t>
      </w:r>
      <w:r w:rsidRPr="00E01F0F">
        <w:rPr>
          <w:rStyle w:val="Char5"/>
          <w:rtl/>
        </w:rPr>
        <w:t>.</w:t>
      </w:r>
    </w:p>
    <w:p w:rsidR="00FE2101" w:rsidRPr="00E25252" w:rsidRDefault="00FE2101" w:rsidP="00500944">
      <w:pPr>
        <w:tabs>
          <w:tab w:val="right" w:pos="7031"/>
        </w:tabs>
        <w:bidi/>
        <w:ind w:firstLine="284"/>
        <w:jc w:val="both"/>
        <w:rPr>
          <w:rStyle w:val="Char5"/>
          <w:rtl/>
        </w:rPr>
      </w:pPr>
      <w:r w:rsidRPr="00E25252">
        <w:rPr>
          <w:rStyle w:val="Char5"/>
          <w:rFonts w:hint="cs"/>
          <w:rtl/>
        </w:rPr>
        <w:t>«</w:t>
      </w:r>
      <w:r w:rsidR="005959E2" w:rsidRPr="00E25252">
        <w:rPr>
          <w:rStyle w:val="Char5"/>
          <w:rFonts w:hint="cs"/>
          <w:rtl/>
        </w:rPr>
        <w:t>و از میوه‌های درخت خرما و انگورها که از آن نوشابه‌های شیرین و رزق نیکو به دست می‌آورید و در این کار نیز نشانه قدرت پروردگار است، برای خردمندان!</w:t>
      </w:r>
      <w:r w:rsidRPr="00E25252">
        <w:rPr>
          <w:rStyle w:val="Char5"/>
          <w:rFonts w:hint="cs"/>
          <w:rtl/>
        </w:rPr>
        <w:t>».</w:t>
      </w:r>
    </w:p>
    <w:p w:rsidR="00FE2101" w:rsidRPr="00E25252" w:rsidRDefault="000C200F" w:rsidP="00347D63">
      <w:pPr>
        <w:bidi/>
        <w:ind w:firstLine="284"/>
        <w:jc w:val="both"/>
        <w:rPr>
          <w:rStyle w:val="Char5"/>
          <w:rtl/>
        </w:rPr>
      </w:pPr>
      <w:r w:rsidRPr="00E25252">
        <w:rPr>
          <w:rStyle w:val="Char5"/>
          <w:rFonts w:hint="cs"/>
          <w:rtl/>
        </w:rPr>
        <w:t xml:space="preserve">در این </w:t>
      </w:r>
      <w:r w:rsidR="001073F1" w:rsidRPr="00E25252">
        <w:rPr>
          <w:rStyle w:val="Char5"/>
          <w:rFonts w:hint="cs"/>
          <w:rtl/>
        </w:rPr>
        <w:t>آیه مقابله‌ای بین نوشابه درست شده از انگور و رزق نیکو آمده است تا صاحبان اندیشه برتر دریابند که شراب چیزی است و رزق نیکو چیز دیگر، تا احساس و درک آنان را به سوی تحریم آن متمایل کند و در مرحله بعد می‌فرماید:</w:t>
      </w:r>
    </w:p>
    <w:p w:rsidR="000A77C9" w:rsidRPr="000558E3" w:rsidRDefault="000A77C9" w:rsidP="0021042B">
      <w:pPr>
        <w:bidi/>
        <w:ind w:firstLine="284"/>
        <w:jc w:val="both"/>
        <w:rPr>
          <w:rStyle w:val="Char9"/>
          <w:rtl/>
        </w:rPr>
      </w:pPr>
      <w:r>
        <w:rPr>
          <w:rFonts w:ascii="Traditional Arabic" w:hAnsi="Traditional Arabic" w:cs="Traditional Arabic"/>
          <w:sz w:val="28"/>
          <w:szCs w:val="28"/>
          <w:rtl/>
          <w:lang w:bidi="fa-IR"/>
        </w:rPr>
        <w:t>﴿</w:t>
      </w:r>
      <w:r w:rsidR="00767042" w:rsidRPr="000558E3">
        <w:rPr>
          <w:rStyle w:val="Char9"/>
          <w:rtl/>
        </w:rPr>
        <w:t xml:space="preserve">۞يَسۡ‍َٔلُونَكَ عَنِ </w:t>
      </w:r>
      <w:r w:rsidR="00767042" w:rsidRPr="000558E3">
        <w:rPr>
          <w:rStyle w:val="Char9"/>
          <w:rFonts w:hint="cs"/>
          <w:rtl/>
        </w:rPr>
        <w:t>ٱ</w:t>
      </w:r>
      <w:r w:rsidR="00767042" w:rsidRPr="000558E3">
        <w:rPr>
          <w:rStyle w:val="Char9"/>
          <w:rFonts w:hint="eastAsia"/>
          <w:rtl/>
        </w:rPr>
        <w:t>لۡخَمۡرِ</w:t>
      </w:r>
      <w:r w:rsidR="00767042" w:rsidRPr="000558E3">
        <w:rPr>
          <w:rStyle w:val="Char9"/>
          <w:rtl/>
        </w:rPr>
        <w:t xml:space="preserve"> وَ</w:t>
      </w:r>
      <w:r w:rsidR="00767042" w:rsidRPr="000558E3">
        <w:rPr>
          <w:rStyle w:val="Char9"/>
          <w:rFonts w:hint="cs"/>
          <w:rtl/>
        </w:rPr>
        <w:t>ٱ</w:t>
      </w:r>
      <w:r w:rsidR="00767042" w:rsidRPr="000558E3">
        <w:rPr>
          <w:rStyle w:val="Char9"/>
          <w:rFonts w:hint="eastAsia"/>
          <w:rtl/>
        </w:rPr>
        <w:t>لۡمَيۡسِرِۖ</w:t>
      </w:r>
      <w:r w:rsidR="00767042" w:rsidRPr="000558E3">
        <w:rPr>
          <w:rStyle w:val="Char9"/>
          <w:rtl/>
        </w:rPr>
        <w:t xml:space="preserve"> قُلۡ فِيهِمَآ إِثۡمٞ كَبِيرٞ وَمَنَٰفِعُ لِلنَّاسِ وَإِثۡمُهُمَآ أَكۡبَرُ مِن نَّفۡعِهِمَا</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البقر</w:t>
      </w:r>
      <w:r w:rsidR="0021042B" w:rsidRPr="00D63B99">
        <w:rPr>
          <w:rStyle w:val="Char7"/>
          <w:rFonts w:hint="cs"/>
          <w:rtl/>
        </w:rPr>
        <w:t>ة</w:t>
      </w:r>
      <w:r w:rsidRPr="00D63B99">
        <w:rPr>
          <w:rStyle w:val="Char7"/>
          <w:rtl/>
        </w:rPr>
        <w:t>:</w:t>
      </w:r>
      <w:r w:rsidRPr="00D63B99">
        <w:rPr>
          <w:rStyle w:val="Char7"/>
          <w:rFonts w:hint="cs"/>
          <w:rtl/>
        </w:rPr>
        <w:t xml:space="preserve"> 219</w:t>
      </w:r>
      <w:r w:rsidRPr="00D63B99">
        <w:rPr>
          <w:rStyle w:val="Char7"/>
          <w:rtl/>
        </w:rPr>
        <w:t>]</w:t>
      </w:r>
      <w:r w:rsidRPr="00E01F0F">
        <w:rPr>
          <w:rStyle w:val="Char5"/>
          <w:rtl/>
        </w:rPr>
        <w:t>.</w:t>
      </w:r>
    </w:p>
    <w:p w:rsidR="0030384F" w:rsidRPr="00E25252" w:rsidRDefault="0030384F" w:rsidP="00500944">
      <w:pPr>
        <w:tabs>
          <w:tab w:val="right" w:pos="7031"/>
        </w:tabs>
        <w:bidi/>
        <w:ind w:firstLine="284"/>
        <w:jc w:val="both"/>
        <w:rPr>
          <w:rStyle w:val="Char5"/>
          <w:rtl/>
        </w:rPr>
      </w:pPr>
      <w:r w:rsidRPr="00E25252">
        <w:rPr>
          <w:rStyle w:val="Char5"/>
          <w:rFonts w:hint="cs"/>
          <w:rtl/>
        </w:rPr>
        <w:t>«</w:t>
      </w:r>
      <w:r w:rsidR="00AD4E00" w:rsidRPr="00E25252">
        <w:rPr>
          <w:rStyle w:val="Char5"/>
          <w:rFonts w:hint="cs"/>
          <w:rtl/>
        </w:rPr>
        <w:t>و درباره شراب</w:t>
      </w:r>
      <w:r w:rsidR="00102290" w:rsidRPr="00985C0D">
        <w:rPr>
          <w:rStyle w:val="Char5"/>
          <w:vertAlign w:val="superscript"/>
          <w:rtl/>
        </w:rPr>
        <w:footnoteReference w:id="34"/>
      </w:r>
      <w:r w:rsidR="00AD4E00" w:rsidRPr="00E25252">
        <w:rPr>
          <w:rStyle w:val="Char5"/>
          <w:rFonts w:hint="cs"/>
          <w:rtl/>
        </w:rPr>
        <w:t xml:space="preserve"> و قمار از تو می‌پرسند بگو هر دو دربردارنده گناهی بزرگند و منافعی برای مردم در</w:t>
      </w:r>
      <w:r w:rsidR="008F0607" w:rsidRPr="00E25252">
        <w:rPr>
          <w:rStyle w:val="Char5"/>
          <w:rFonts w:hint="cs"/>
          <w:rtl/>
        </w:rPr>
        <w:t xml:space="preserve"> آن‌ها </w:t>
      </w:r>
      <w:r w:rsidR="00AD4E00" w:rsidRPr="00E25252">
        <w:rPr>
          <w:rStyle w:val="Char5"/>
          <w:rFonts w:hint="cs"/>
          <w:rtl/>
        </w:rPr>
        <w:t>وجود دارد، اما گناه و زیان</w:t>
      </w:r>
      <w:r w:rsidR="008F0607" w:rsidRPr="00E25252">
        <w:rPr>
          <w:rStyle w:val="Char5"/>
          <w:rFonts w:hint="cs"/>
          <w:rtl/>
        </w:rPr>
        <w:t xml:space="preserve"> آن‌ها </w:t>
      </w:r>
      <w:r w:rsidR="00AD4E00" w:rsidRPr="00E25252">
        <w:rPr>
          <w:rStyle w:val="Char5"/>
          <w:rFonts w:hint="cs"/>
          <w:rtl/>
        </w:rPr>
        <w:t>از نفع‌شان بیشتر است</w:t>
      </w:r>
      <w:r w:rsidRPr="00E25252">
        <w:rPr>
          <w:rStyle w:val="Char5"/>
          <w:rFonts w:hint="cs"/>
          <w:rtl/>
        </w:rPr>
        <w:t>».</w:t>
      </w:r>
    </w:p>
    <w:p w:rsidR="00A8035D" w:rsidRPr="00E25252" w:rsidRDefault="00102290" w:rsidP="00347D63">
      <w:pPr>
        <w:bidi/>
        <w:ind w:firstLine="284"/>
        <w:jc w:val="both"/>
        <w:rPr>
          <w:rStyle w:val="Char5"/>
          <w:rtl/>
        </w:rPr>
      </w:pPr>
      <w:r w:rsidRPr="00E25252">
        <w:rPr>
          <w:rStyle w:val="Char5"/>
          <w:rFonts w:hint="cs"/>
          <w:rtl/>
        </w:rPr>
        <w:t>در این‌جا جنبه زیان یا گناه شراب بر منفعت آن ترجیح داده شده است تا الفت نفسانی با آن را کاهش دهد و عادت پایدار افراد را نسبت به آن دچار تغییر و زوال نماید.</w:t>
      </w:r>
    </w:p>
    <w:p w:rsidR="00FB2E7F" w:rsidRPr="00E25252" w:rsidRDefault="00FB2E7F" w:rsidP="00347D63">
      <w:pPr>
        <w:bidi/>
        <w:ind w:firstLine="284"/>
        <w:jc w:val="both"/>
        <w:rPr>
          <w:rStyle w:val="Char5"/>
          <w:rtl/>
        </w:rPr>
      </w:pPr>
      <w:r w:rsidRPr="00E25252">
        <w:rPr>
          <w:rStyle w:val="Char5"/>
          <w:rFonts w:hint="cs"/>
          <w:rtl/>
        </w:rPr>
        <w:t>و در مرحله سوم می‌فرماید:</w:t>
      </w:r>
    </w:p>
    <w:p w:rsidR="00053B0B" w:rsidRPr="00E25252" w:rsidRDefault="000A77C9" w:rsidP="00767042">
      <w:pPr>
        <w:bidi/>
        <w:ind w:firstLine="284"/>
        <w:jc w:val="both"/>
        <w:rPr>
          <w:rStyle w:val="Char5"/>
          <w:rtl/>
        </w:rPr>
      </w:pPr>
      <w:r>
        <w:rPr>
          <w:rFonts w:ascii="Traditional Arabic" w:hAnsi="Traditional Arabic" w:cs="Traditional Arabic"/>
          <w:sz w:val="28"/>
          <w:szCs w:val="28"/>
          <w:rtl/>
          <w:lang w:bidi="fa-IR"/>
        </w:rPr>
        <w:t>﴿</w:t>
      </w:r>
      <w:r w:rsidR="00767042" w:rsidRPr="000558E3">
        <w:rPr>
          <w:rStyle w:val="Char9"/>
          <w:rFonts w:hint="eastAsia"/>
          <w:rtl/>
        </w:rPr>
        <w:t>يَٰٓأَيُّهَا</w:t>
      </w:r>
      <w:r w:rsidR="00767042" w:rsidRPr="000558E3">
        <w:rPr>
          <w:rStyle w:val="Char9"/>
          <w:rtl/>
        </w:rPr>
        <w:t xml:space="preserve"> </w:t>
      </w:r>
      <w:r w:rsidR="00767042" w:rsidRPr="000558E3">
        <w:rPr>
          <w:rStyle w:val="Char9"/>
          <w:rFonts w:hint="cs"/>
          <w:rtl/>
        </w:rPr>
        <w:t>ٱ</w:t>
      </w:r>
      <w:r w:rsidR="00767042" w:rsidRPr="000558E3">
        <w:rPr>
          <w:rStyle w:val="Char9"/>
          <w:rFonts w:hint="eastAsia"/>
          <w:rtl/>
        </w:rPr>
        <w:t>لَّذِينَ</w:t>
      </w:r>
      <w:r w:rsidR="00767042" w:rsidRPr="000558E3">
        <w:rPr>
          <w:rStyle w:val="Char9"/>
          <w:rtl/>
        </w:rPr>
        <w:t xml:space="preserve"> ءَامَنُواْ لَا تَقۡرَبُواْ </w:t>
      </w:r>
      <w:r w:rsidR="00767042" w:rsidRPr="000558E3">
        <w:rPr>
          <w:rStyle w:val="Char9"/>
          <w:rFonts w:hint="cs"/>
          <w:rtl/>
        </w:rPr>
        <w:t>ٱ</w:t>
      </w:r>
      <w:r w:rsidR="00767042" w:rsidRPr="000558E3">
        <w:rPr>
          <w:rStyle w:val="Char9"/>
          <w:rFonts w:hint="eastAsia"/>
          <w:rtl/>
        </w:rPr>
        <w:t>لصَّلَوٰةَ</w:t>
      </w:r>
      <w:r w:rsidR="00767042" w:rsidRPr="000558E3">
        <w:rPr>
          <w:rStyle w:val="Char9"/>
          <w:rtl/>
        </w:rPr>
        <w:t xml:space="preserve"> وَأَنتُمۡ سُكَٰرَىٰ حَتَّىٰ تَعۡلَمُواْ مَا تَقُولُونَ</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النساء</w:t>
      </w:r>
      <w:r w:rsidRPr="00D63B99">
        <w:rPr>
          <w:rStyle w:val="Char7"/>
          <w:rtl/>
        </w:rPr>
        <w:t>:</w:t>
      </w:r>
      <w:r w:rsidRPr="00D63B99">
        <w:rPr>
          <w:rStyle w:val="Char7"/>
          <w:rFonts w:hint="cs"/>
          <w:rtl/>
        </w:rPr>
        <w:t>43</w:t>
      </w:r>
      <w:r w:rsidRPr="00D63B99">
        <w:rPr>
          <w:rStyle w:val="Char7"/>
          <w:rtl/>
        </w:rPr>
        <w:t>]</w:t>
      </w:r>
      <w:r w:rsidRPr="00E01F0F">
        <w:rPr>
          <w:rStyle w:val="Char5"/>
          <w:rtl/>
        </w:rPr>
        <w:t>.</w:t>
      </w:r>
    </w:p>
    <w:p w:rsidR="00213E0A" w:rsidRPr="00E25252" w:rsidRDefault="00053B0B" w:rsidP="00500944">
      <w:pPr>
        <w:tabs>
          <w:tab w:val="right" w:pos="7031"/>
        </w:tabs>
        <w:bidi/>
        <w:ind w:firstLine="284"/>
        <w:jc w:val="both"/>
        <w:rPr>
          <w:rStyle w:val="Char5"/>
          <w:rtl/>
        </w:rPr>
      </w:pPr>
      <w:r w:rsidRPr="00E25252">
        <w:rPr>
          <w:rStyle w:val="Char5"/>
          <w:rFonts w:hint="cs"/>
          <w:rtl/>
        </w:rPr>
        <w:t>«</w:t>
      </w:r>
      <w:r w:rsidR="00471BDC" w:rsidRPr="00E25252">
        <w:rPr>
          <w:rStyle w:val="Char5"/>
          <w:rFonts w:hint="cs"/>
          <w:rtl/>
        </w:rPr>
        <w:t>ای کسانی که ایمان آورده‌اید</w:t>
      </w:r>
      <w:r w:rsidR="007D7ED3" w:rsidRPr="00E25252">
        <w:rPr>
          <w:rStyle w:val="Char5"/>
          <w:rFonts w:hint="cs"/>
          <w:rtl/>
        </w:rPr>
        <w:t>،</w:t>
      </w:r>
      <w:r w:rsidR="00471BDC" w:rsidRPr="00E25252">
        <w:rPr>
          <w:rStyle w:val="Char5"/>
          <w:rFonts w:hint="cs"/>
          <w:rtl/>
        </w:rPr>
        <w:t xml:space="preserve"> در حالی‌که مست هستید به نماز نزدیک نشوید، تا بدانید چه می‌گویید (در هنگام نماز)</w:t>
      </w:r>
      <w:r w:rsidRPr="00E25252">
        <w:rPr>
          <w:rStyle w:val="Char5"/>
          <w:rFonts w:hint="cs"/>
          <w:rtl/>
        </w:rPr>
        <w:t>».</w:t>
      </w:r>
    </w:p>
    <w:p w:rsidR="00CD444E" w:rsidRPr="00E25252" w:rsidRDefault="00CA7794" w:rsidP="00347D63">
      <w:pPr>
        <w:bidi/>
        <w:ind w:firstLine="284"/>
        <w:jc w:val="both"/>
        <w:rPr>
          <w:rStyle w:val="Char5"/>
          <w:rtl/>
        </w:rPr>
      </w:pPr>
      <w:r w:rsidRPr="00E25252">
        <w:rPr>
          <w:rStyle w:val="Char5"/>
          <w:rFonts w:hint="cs"/>
          <w:rtl/>
        </w:rPr>
        <w:t xml:space="preserve">در این </w:t>
      </w:r>
      <w:r w:rsidR="00752D70" w:rsidRPr="00E25252">
        <w:rPr>
          <w:rStyle w:val="Char5"/>
          <w:rFonts w:hint="cs"/>
          <w:rtl/>
        </w:rPr>
        <w:t>آیه اثر سوء شراب بر عقل آدمی تذکر داده شده است و اثر مشوش کننده و اخلال‌گر آن بر افراد، در غیر اوقات نماز بیان گردیده است.</w:t>
      </w:r>
    </w:p>
    <w:p w:rsidR="00B423C5" w:rsidRPr="00E25252" w:rsidRDefault="00B423C5" w:rsidP="00347D63">
      <w:pPr>
        <w:bidi/>
        <w:ind w:firstLine="284"/>
        <w:jc w:val="both"/>
        <w:rPr>
          <w:rStyle w:val="Char5"/>
          <w:rtl/>
        </w:rPr>
      </w:pPr>
      <w:r w:rsidRPr="00E25252">
        <w:rPr>
          <w:rStyle w:val="Char5"/>
          <w:rFonts w:hint="cs"/>
          <w:rtl/>
        </w:rPr>
        <w:t>و در مرحله چهارم می‌فرماید:</w:t>
      </w:r>
    </w:p>
    <w:p w:rsidR="00B423C5" w:rsidRPr="00E25252" w:rsidRDefault="000A77C9" w:rsidP="0021042B">
      <w:pPr>
        <w:bidi/>
        <w:ind w:firstLine="284"/>
        <w:jc w:val="both"/>
        <w:rPr>
          <w:rStyle w:val="Char5"/>
          <w:rtl/>
        </w:rPr>
      </w:pPr>
      <w:r>
        <w:rPr>
          <w:rFonts w:ascii="Traditional Arabic" w:hAnsi="Traditional Arabic" w:cs="Traditional Arabic"/>
          <w:sz w:val="28"/>
          <w:szCs w:val="28"/>
          <w:rtl/>
          <w:lang w:bidi="fa-IR"/>
        </w:rPr>
        <w:t>﴿</w:t>
      </w:r>
      <w:r w:rsidR="00767042" w:rsidRPr="000558E3">
        <w:rPr>
          <w:rStyle w:val="Char9"/>
          <w:rFonts w:hint="eastAsia"/>
          <w:rtl/>
        </w:rPr>
        <w:t>يَٰٓأَيُّهَا</w:t>
      </w:r>
      <w:r w:rsidR="00767042" w:rsidRPr="000558E3">
        <w:rPr>
          <w:rStyle w:val="Char9"/>
          <w:rtl/>
        </w:rPr>
        <w:t xml:space="preserve"> </w:t>
      </w:r>
      <w:r w:rsidR="00767042" w:rsidRPr="000558E3">
        <w:rPr>
          <w:rStyle w:val="Char9"/>
          <w:rFonts w:hint="cs"/>
          <w:rtl/>
        </w:rPr>
        <w:t>ٱ</w:t>
      </w:r>
      <w:r w:rsidR="00767042" w:rsidRPr="000558E3">
        <w:rPr>
          <w:rStyle w:val="Char9"/>
          <w:rFonts w:hint="eastAsia"/>
          <w:rtl/>
        </w:rPr>
        <w:t>لَّذِينَ</w:t>
      </w:r>
      <w:r w:rsidR="00767042" w:rsidRPr="000558E3">
        <w:rPr>
          <w:rStyle w:val="Char9"/>
          <w:rtl/>
        </w:rPr>
        <w:t xml:space="preserve"> ءَامَنُوٓاْ إِنَّمَا </w:t>
      </w:r>
      <w:r w:rsidR="00767042" w:rsidRPr="000558E3">
        <w:rPr>
          <w:rStyle w:val="Char9"/>
          <w:rFonts w:hint="cs"/>
          <w:rtl/>
        </w:rPr>
        <w:t>ٱ</w:t>
      </w:r>
      <w:r w:rsidR="00767042" w:rsidRPr="000558E3">
        <w:rPr>
          <w:rStyle w:val="Char9"/>
          <w:rFonts w:hint="eastAsia"/>
          <w:rtl/>
        </w:rPr>
        <w:t>لۡخَمۡرُ</w:t>
      </w:r>
      <w:r w:rsidR="00767042" w:rsidRPr="000558E3">
        <w:rPr>
          <w:rStyle w:val="Char9"/>
          <w:rtl/>
        </w:rPr>
        <w:t xml:space="preserve"> وَ</w:t>
      </w:r>
      <w:r w:rsidR="00767042" w:rsidRPr="000558E3">
        <w:rPr>
          <w:rStyle w:val="Char9"/>
          <w:rFonts w:hint="cs"/>
          <w:rtl/>
        </w:rPr>
        <w:t>ٱ</w:t>
      </w:r>
      <w:r w:rsidR="00767042" w:rsidRPr="000558E3">
        <w:rPr>
          <w:rStyle w:val="Char9"/>
          <w:rFonts w:hint="eastAsia"/>
          <w:rtl/>
        </w:rPr>
        <w:t>لۡمَيۡسِرُ</w:t>
      </w:r>
      <w:r w:rsidR="00767042" w:rsidRPr="000558E3">
        <w:rPr>
          <w:rStyle w:val="Char9"/>
          <w:rtl/>
        </w:rPr>
        <w:t xml:space="preserve"> وَ</w:t>
      </w:r>
      <w:r w:rsidR="00767042" w:rsidRPr="000558E3">
        <w:rPr>
          <w:rStyle w:val="Char9"/>
          <w:rFonts w:hint="cs"/>
          <w:rtl/>
        </w:rPr>
        <w:t>ٱ</w:t>
      </w:r>
      <w:r w:rsidR="00767042" w:rsidRPr="000558E3">
        <w:rPr>
          <w:rStyle w:val="Char9"/>
          <w:rFonts w:hint="eastAsia"/>
          <w:rtl/>
        </w:rPr>
        <w:t>لۡأَنصَابُ</w:t>
      </w:r>
      <w:r w:rsidR="00767042" w:rsidRPr="000558E3">
        <w:rPr>
          <w:rStyle w:val="Char9"/>
          <w:rtl/>
        </w:rPr>
        <w:t xml:space="preserve"> وَ</w:t>
      </w:r>
      <w:r w:rsidR="00767042" w:rsidRPr="000558E3">
        <w:rPr>
          <w:rStyle w:val="Char9"/>
          <w:rFonts w:hint="cs"/>
          <w:rtl/>
        </w:rPr>
        <w:t>ٱ</w:t>
      </w:r>
      <w:r w:rsidR="00767042" w:rsidRPr="000558E3">
        <w:rPr>
          <w:rStyle w:val="Char9"/>
          <w:rFonts w:hint="eastAsia"/>
          <w:rtl/>
        </w:rPr>
        <w:t>لۡأَزۡلَٰمُ</w:t>
      </w:r>
      <w:r w:rsidR="00767042" w:rsidRPr="000558E3">
        <w:rPr>
          <w:rStyle w:val="Char9"/>
          <w:rtl/>
        </w:rPr>
        <w:t xml:space="preserve"> رِجۡسٞ مِّنۡ عَمَلِ </w:t>
      </w:r>
      <w:r w:rsidR="00767042" w:rsidRPr="000558E3">
        <w:rPr>
          <w:rStyle w:val="Char9"/>
          <w:rFonts w:hint="cs"/>
          <w:rtl/>
        </w:rPr>
        <w:t>ٱ</w:t>
      </w:r>
      <w:r w:rsidR="00767042" w:rsidRPr="000558E3">
        <w:rPr>
          <w:rStyle w:val="Char9"/>
          <w:rFonts w:hint="eastAsia"/>
          <w:rtl/>
        </w:rPr>
        <w:t>لشَّيۡطَٰنِ</w:t>
      </w:r>
      <w:r w:rsidR="00767042" w:rsidRPr="000558E3">
        <w:rPr>
          <w:rStyle w:val="Char9"/>
          <w:rtl/>
        </w:rPr>
        <w:t xml:space="preserve"> فَ</w:t>
      </w:r>
      <w:r w:rsidR="00767042" w:rsidRPr="000558E3">
        <w:rPr>
          <w:rStyle w:val="Char9"/>
          <w:rFonts w:hint="cs"/>
          <w:rtl/>
        </w:rPr>
        <w:t>ٱ</w:t>
      </w:r>
      <w:r w:rsidR="00767042" w:rsidRPr="000558E3">
        <w:rPr>
          <w:rStyle w:val="Char9"/>
          <w:rFonts w:hint="eastAsia"/>
          <w:rtl/>
        </w:rPr>
        <w:t>جۡتَنِبُوهُ</w:t>
      </w:r>
      <w:r w:rsidR="00767042" w:rsidRPr="000558E3">
        <w:rPr>
          <w:rStyle w:val="Char9"/>
          <w:rtl/>
        </w:rPr>
        <w:t xml:space="preserve"> لَعَلَّكُمۡ تُفۡلِحُونَ ٩٠ </w:t>
      </w:r>
      <w:r w:rsidR="00767042" w:rsidRPr="000558E3">
        <w:rPr>
          <w:rStyle w:val="Char9"/>
          <w:rFonts w:hint="eastAsia"/>
          <w:rtl/>
        </w:rPr>
        <w:t>إِنَّمَا</w:t>
      </w:r>
      <w:r w:rsidR="00767042" w:rsidRPr="000558E3">
        <w:rPr>
          <w:rStyle w:val="Char9"/>
          <w:rtl/>
        </w:rPr>
        <w:t xml:space="preserve"> يُرِيدُ </w:t>
      </w:r>
      <w:r w:rsidR="00767042" w:rsidRPr="000558E3">
        <w:rPr>
          <w:rStyle w:val="Char9"/>
          <w:rFonts w:hint="cs"/>
          <w:rtl/>
        </w:rPr>
        <w:t>ٱ</w:t>
      </w:r>
      <w:r w:rsidR="00767042" w:rsidRPr="000558E3">
        <w:rPr>
          <w:rStyle w:val="Char9"/>
          <w:rFonts w:hint="eastAsia"/>
          <w:rtl/>
        </w:rPr>
        <w:t>لشَّيۡطَٰنُ</w:t>
      </w:r>
      <w:r w:rsidR="00767042" w:rsidRPr="000558E3">
        <w:rPr>
          <w:rStyle w:val="Char9"/>
          <w:rtl/>
        </w:rPr>
        <w:t xml:space="preserve"> أَن يُوقِعَ بَيۡنَكُمُ </w:t>
      </w:r>
      <w:r w:rsidR="00767042" w:rsidRPr="000558E3">
        <w:rPr>
          <w:rStyle w:val="Char9"/>
          <w:rFonts w:hint="cs"/>
          <w:rtl/>
        </w:rPr>
        <w:t>ٱ</w:t>
      </w:r>
      <w:r w:rsidR="00767042" w:rsidRPr="000558E3">
        <w:rPr>
          <w:rStyle w:val="Char9"/>
          <w:rFonts w:hint="eastAsia"/>
          <w:rtl/>
        </w:rPr>
        <w:t>لۡعَدَٰوَةَ</w:t>
      </w:r>
      <w:r w:rsidR="00767042" w:rsidRPr="000558E3">
        <w:rPr>
          <w:rStyle w:val="Char9"/>
          <w:rtl/>
        </w:rPr>
        <w:t xml:space="preserve"> وَ</w:t>
      </w:r>
      <w:r w:rsidR="00767042" w:rsidRPr="000558E3">
        <w:rPr>
          <w:rStyle w:val="Char9"/>
          <w:rFonts w:hint="cs"/>
          <w:rtl/>
        </w:rPr>
        <w:t>ٱ</w:t>
      </w:r>
      <w:r w:rsidR="00767042" w:rsidRPr="000558E3">
        <w:rPr>
          <w:rStyle w:val="Char9"/>
          <w:rFonts w:hint="eastAsia"/>
          <w:rtl/>
        </w:rPr>
        <w:t>لۡبَغۡضَآءَ</w:t>
      </w:r>
      <w:r w:rsidR="00767042" w:rsidRPr="000558E3">
        <w:rPr>
          <w:rStyle w:val="Char9"/>
          <w:rtl/>
        </w:rPr>
        <w:t xml:space="preserve"> فِي </w:t>
      </w:r>
      <w:r w:rsidR="00767042" w:rsidRPr="000558E3">
        <w:rPr>
          <w:rStyle w:val="Char9"/>
          <w:rFonts w:hint="cs"/>
          <w:rtl/>
        </w:rPr>
        <w:t>ٱ</w:t>
      </w:r>
      <w:r w:rsidR="00767042" w:rsidRPr="000558E3">
        <w:rPr>
          <w:rStyle w:val="Char9"/>
          <w:rFonts w:hint="eastAsia"/>
          <w:rtl/>
        </w:rPr>
        <w:t>لۡخَمۡرِ</w:t>
      </w:r>
      <w:r w:rsidR="00767042" w:rsidRPr="000558E3">
        <w:rPr>
          <w:rStyle w:val="Char9"/>
          <w:rtl/>
        </w:rPr>
        <w:t xml:space="preserve"> وَ</w:t>
      </w:r>
      <w:r w:rsidR="00767042" w:rsidRPr="000558E3">
        <w:rPr>
          <w:rStyle w:val="Char9"/>
          <w:rFonts w:hint="cs"/>
          <w:rtl/>
        </w:rPr>
        <w:t>ٱ</w:t>
      </w:r>
      <w:r w:rsidR="00767042" w:rsidRPr="000558E3">
        <w:rPr>
          <w:rStyle w:val="Char9"/>
          <w:rFonts w:hint="eastAsia"/>
          <w:rtl/>
        </w:rPr>
        <w:t>لۡمَيۡسِرِ</w:t>
      </w:r>
      <w:r w:rsidR="00767042" w:rsidRPr="000558E3">
        <w:rPr>
          <w:rStyle w:val="Char9"/>
          <w:rtl/>
        </w:rPr>
        <w:t xml:space="preserve"> وَيَصُدَّكُمۡ عَن ذِكۡرِ </w:t>
      </w:r>
      <w:r w:rsidR="00767042" w:rsidRPr="000558E3">
        <w:rPr>
          <w:rStyle w:val="Char9"/>
          <w:rFonts w:hint="cs"/>
          <w:rtl/>
        </w:rPr>
        <w:t>ٱ</w:t>
      </w:r>
      <w:r w:rsidR="00767042" w:rsidRPr="000558E3">
        <w:rPr>
          <w:rStyle w:val="Char9"/>
          <w:rFonts w:hint="eastAsia"/>
          <w:rtl/>
        </w:rPr>
        <w:t>للَّهِ</w:t>
      </w:r>
      <w:r w:rsidR="00767042" w:rsidRPr="000558E3">
        <w:rPr>
          <w:rStyle w:val="Char9"/>
          <w:rtl/>
        </w:rPr>
        <w:t xml:space="preserve"> وَعَنِ </w:t>
      </w:r>
      <w:r w:rsidR="00767042" w:rsidRPr="000558E3">
        <w:rPr>
          <w:rStyle w:val="Char9"/>
          <w:rFonts w:hint="cs"/>
          <w:rtl/>
        </w:rPr>
        <w:t>ٱ</w:t>
      </w:r>
      <w:r w:rsidR="00767042" w:rsidRPr="000558E3">
        <w:rPr>
          <w:rStyle w:val="Char9"/>
          <w:rFonts w:hint="eastAsia"/>
          <w:rtl/>
        </w:rPr>
        <w:t>لصَّلَوٰةِۖ</w:t>
      </w:r>
      <w:r w:rsidR="00767042" w:rsidRPr="000558E3">
        <w:rPr>
          <w:rStyle w:val="Char9"/>
          <w:rtl/>
        </w:rPr>
        <w:t xml:space="preserve"> فَهَلۡ أَنتُم مُّنتَهُونَ ٩١</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المائد</w:t>
      </w:r>
      <w:r w:rsidR="0021042B" w:rsidRPr="00D63B99">
        <w:rPr>
          <w:rStyle w:val="Char7"/>
          <w:rFonts w:hint="cs"/>
          <w:rtl/>
        </w:rPr>
        <w:t>ة</w:t>
      </w:r>
      <w:r w:rsidRPr="00D63B99">
        <w:rPr>
          <w:rStyle w:val="Char7"/>
          <w:rtl/>
        </w:rPr>
        <w:t>:</w:t>
      </w:r>
      <w:r w:rsidRPr="00D63B99">
        <w:rPr>
          <w:rStyle w:val="Char7"/>
          <w:rFonts w:hint="cs"/>
          <w:rtl/>
        </w:rPr>
        <w:t xml:space="preserve"> 90- 91</w:t>
      </w:r>
      <w:r w:rsidRPr="00D63B99">
        <w:rPr>
          <w:rStyle w:val="Char7"/>
          <w:rtl/>
        </w:rPr>
        <w:t>]</w:t>
      </w:r>
      <w:r w:rsidRPr="00E01F0F">
        <w:rPr>
          <w:rStyle w:val="Char5"/>
          <w:rtl/>
        </w:rPr>
        <w:t>.</w:t>
      </w:r>
    </w:p>
    <w:p w:rsidR="00B423C5" w:rsidRPr="00E25252" w:rsidRDefault="00B423C5" w:rsidP="00500944">
      <w:pPr>
        <w:tabs>
          <w:tab w:val="right" w:pos="7031"/>
        </w:tabs>
        <w:bidi/>
        <w:ind w:firstLine="284"/>
        <w:jc w:val="both"/>
        <w:rPr>
          <w:rStyle w:val="Char5"/>
          <w:rtl/>
        </w:rPr>
      </w:pPr>
      <w:r w:rsidRPr="00E25252">
        <w:rPr>
          <w:rStyle w:val="Char5"/>
          <w:rFonts w:hint="cs"/>
          <w:rtl/>
        </w:rPr>
        <w:t>«</w:t>
      </w:r>
      <w:r w:rsidR="00CB12D3" w:rsidRPr="00E25252">
        <w:rPr>
          <w:rStyle w:val="Char5"/>
          <w:rFonts w:hint="cs"/>
          <w:rtl/>
        </w:rPr>
        <w:t>ای کسانی که ایمان آورده‌اید به حقیقت می و قمار و بت‌ها و تیرهای قرعه پلید، از عمل شیطان است پس از آن دوری کنید، شاید رستگار شوید و به راستی شیطان می</w:t>
      </w:r>
      <w:r w:rsidR="00CB12D3" w:rsidRPr="00E25252">
        <w:rPr>
          <w:rStyle w:val="Char5"/>
          <w:rFonts w:hint="eastAsia"/>
          <w:rtl/>
        </w:rPr>
        <w:t>‌</w:t>
      </w:r>
      <w:r w:rsidR="00CB12D3" w:rsidRPr="00E25252">
        <w:rPr>
          <w:rStyle w:val="Char5"/>
          <w:rFonts w:hint="cs"/>
          <w:rtl/>
        </w:rPr>
        <w:t>خواهد به سبب می و قمار بین شما دشمنی و کینه ایجاد کند و شما را از یاد خدا و نماز باز دارد، پس آیا شما [با این حال] از این کارها دست بر نمی</w:t>
      </w:r>
      <w:r w:rsidR="00CB12D3" w:rsidRPr="00E25252">
        <w:rPr>
          <w:rStyle w:val="Char5"/>
          <w:rFonts w:hint="eastAsia"/>
          <w:rtl/>
        </w:rPr>
        <w:t>‌دار</w:t>
      </w:r>
      <w:r w:rsidR="00CB12D3" w:rsidRPr="00E25252">
        <w:rPr>
          <w:rStyle w:val="Char5"/>
          <w:rFonts w:hint="cs"/>
          <w:rtl/>
        </w:rPr>
        <w:t>ید؟</w:t>
      </w:r>
      <w:r w:rsidRPr="00E25252">
        <w:rPr>
          <w:rStyle w:val="Char5"/>
          <w:rFonts w:hint="cs"/>
          <w:rtl/>
        </w:rPr>
        <w:t>».</w:t>
      </w:r>
    </w:p>
    <w:p w:rsidR="00B423C5" w:rsidRPr="00E25252" w:rsidRDefault="006E3710" w:rsidP="00347D63">
      <w:pPr>
        <w:bidi/>
        <w:ind w:firstLine="284"/>
        <w:jc w:val="both"/>
        <w:rPr>
          <w:rStyle w:val="Char5"/>
          <w:rtl/>
        </w:rPr>
      </w:pPr>
      <w:r w:rsidRPr="00E25252">
        <w:rPr>
          <w:rStyle w:val="Char5"/>
          <w:rFonts w:hint="cs"/>
          <w:rtl/>
        </w:rPr>
        <w:t xml:space="preserve">معنی همراه و هم‌ردیف آوردن «می» با پرستش بت‌ها و قمار چیست؟ و مفهوم </w:t>
      </w:r>
      <w:r w:rsidR="00B437CA" w:rsidRPr="00E25252">
        <w:rPr>
          <w:rStyle w:val="Char5"/>
          <w:rFonts w:hint="cs"/>
          <w:rtl/>
        </w:rPr>
        <w:t xml:space="preserve">توصیف رجس در مورد آن چیست؟ و وصف عمل شیطانی چه معنایی می‌تواند داشته باشد؟ </w:t>
      </w:r>
    </w:p>
    <w:p w:rsidR="00B437CA" w:rsidRPr="00E25252" w:rsidRDefault="00B437CA" w:rsidP="00347D63">
      <w:pPr>
        <w:bidi/>
        <w:ind w:firstLine="284"/>
        <w:jc w:val="both"/>
        <w:rPr>
          <w:rStyle w:val="Char5"/>
          <w:rtl/>
        </w:rPr>
      </w:pPr>
      <w:r w:rsidRPr="00E25252">
        <w:rPr>
          <w:rStyle w:val="Char5"/>
          <w:rFonts w:hint="cs"/>
          <w:rtl/>
        </w:rPr>
        <w:t>در این آیه مضرات اخلاقی «می» که همانا ایجاد عداوت و کینه است بیان گردیده و به دنبال آن زیان‌های دینی آن که ممانعت از ذکر خداوند می‌باشد، آمده است.</w:t>
      </w:r>
    </w:p>
    <w:p w:rsidR="00B437CA" w:rsidRPr="00E25252" w:rsidRDefault="00B437CA" w:rsidP="00347D63">
      <w:pPr>
        <w:bidi/>
        <w:ind w:firstLine="284"/>
        <w:jc w:val="both"/>
        <w:rPr>
          <w:rStyle w:val="Char5"/>
          <w:rtl/>
        </w:rPr>
      </w:pPr>
      <w:r w:rsidRPr="00E25252">
        <w:rPr>
          <w:rStyle w:val="Char5"/>
          <w:rFonts w:hint="cs"/>
          <w:rtl/>
        </w:rPr>
        <w:t>معنای همه</w:t>
      </w:r>
      <w:r w:rsidR="009661DB">
        <w:rPr>
          <w:rStyle w:val="Char5"/>
          <w:rFonts w:hint="cs"/>
          <w:rtl/>
        </w:rPr>
        <w:t xml:space="preserve"> این‌ها </w:t>
      </w:r>
      <w:r w:rsidRPr="00E25252">
        <w:rPr>
          <w:rStyle w:val="Char5"/>
          <w:rFonts w:hint="cs"/>
          <w:rtl/>
        </w:rPr>
        <w:t>چیست؟ آیا معنای همه آن‌چه گفتیم این نیست که حقیقت شراب، آشکارار خود را نشان داده و ماهیت پرضرر و خطرناک آن برای صاحبان عقل سلیم مشخص شده است؟</w:t>
      </w:r>
    </w:p>
    <w:p w:rsidR="00B437CA" w:rsidRPr="00E25252" w:rsidRDefault="00B437CA" w:rsidP="00347D63">
      <w:pPr>
        <w:bidi/>
        <w:ind w:firstLine="284"/>
        <w:jc w:val="both"/>
        <w:rPr>
          <w:rStyle w:val="Char5"/>
          <w:rtl/>
        </w:rPr>
      </w:pPr>
      <w:r w:rsidRPr="00E25252">
        <w:rPr>
          <w:rStyle w:val="Char5"/>
          <w:rFonts w:hint="cs"/>
          <w:rtl/>
        </w:rPr>
        <w:t>آیا کسی پیدا می‌شود که پس از این‌چنین وضوحی با این عمل مخرب، شکی در تحریم و دوری از آن داشته باشد؟</w:t>
      </w:r>
    </w:p>
    <w:p w:rsidR="002B5D00" w:rsidRPr="00E25252" w:rsidRDefault="002B5D00" w:rsidP="00347D63">
      <w:pPr>
        <w:bidi/>
        <w:ind w:firstLine="284"/>
        <w:jc w:val="both"/>
        <w:rPr>
          <w:rStyle w:val="Char5"/>
          <w:rtl/>
        </w:rPr>
      </w:pPr>
      <w:r w:rsidRPr="00E25252">
        <w:rPr>
          <w:rStyle w:val="Char5"/>
          <w:rFonts w:hint="cs"/>
          <w:rtl/>
        </w:rPr>
        <w:t xml:space="preserve">بدون تردید، انسان مؤمن، عاقل و منصف خواهد گفت، پروردگارا دیگر دست برداشتم و به آن نزدیک نخواهم شد، بعد از آن‌که بیان فرمو دی و حقیقت آن را به تفصیل آشکار نمودی و آن را بر ما حرام کردی. آری این موضع دقیقاً کاری بود که یاران </w:t>
      </w:r>
      <w:r w:rsidR="00ED7F11" w:rsidRPr="00E25252">
        <w:rPr>
          <w:rStyle w:val="Char5"/>
          <w:rFonts w:hint="cs"/>
          <w:rtl/>
        </w:rPr>
        <w:t>بزرگوار</w:t>
      </w:r>
      <w:r w:rsidRPr="00E25252">
        <w:rPr>
          <w:rStyle w:val="Char5"/>
          <w:rFonts w:hint="cs"/>
          <w:rtl/>
        </w:rPr>
        <w:t xml:space="preserve"> نبی اکرم</w:t>
      </w:r>
      <w:r w:rsidR="00E4231E" w:rsidRPr="001C4BAC">
        <w:rPr>
          <w:rFonts w:cs="CTraditional Arabic" w:hint="cs"/>
          <w:sz w:val="28"/>
          <w:szCs w:val="28"/>
          <w:rtl/>
          <w:lang w:bidi="fa-IR"/>
        </w:rPr>
        <w:t xml:space="preserve">ص </w:t>
      </w:r>
      <w:r w:rsidRPr="00E25252">
        <w:rPr>
          <w:rStyle w:val="Char5"/>
          <w:rFonts w:hint="cs"/>
          <w:rtl/>
        </w:rPr>
        <w:t>به آن مبادرت نمودند.</w:t>
      </w:r>
    </w:p>
    <w:p w:rsidR="005137B7" w:rsidRPr="00E25252" w:rsidRDefault="005137B7" w:rsidP="00347D63">
      <w:pPr>
        <w:bidi/>
        <w:ind w:firstLine="284"/>
        <w:jc w:val="both"/>
        <w:rPr>
          <w:rStyle w:val="Char5"/>
          <w:rtl/>
        </w:rPr>
      </w:pPr>
      <w:r w:rsidRPr="00E25252">
        <w:rPr>
          <w:rStyle w:val="Char5"/>
          <w:rFonts w:hint="cs"/>
          <w:rtl/>
        </w:rPr>
        <w:t xml:space="preserve">بر اساس مطلبی که در ارتباط با تحریم «می» بیان نمودیم می‌توانید تحریم سایر معتقدات جاهلی و مفاسد اجتماعی مانند شرک به خداوند، زنا، ربا، قمار، قتل، زنده به گور کردن دختران و خوردن مال یتیم </w:t>
      </w:r>
      <w:r w:rsidR="0015752C" w:rsidRPr="00E25252">
        <w:rPr>
          <w:rStyle w:val="Char5"/>
          <w:rFonts w:hint="cs"/>
          <w:rtl/>
        </w:rPr>
        <w:t>را قیاس نمایید، اما قرآن کریم تحریم را زمانی بیان کرد و صاحبان اندیشه سلیم را هشدار داد که از آن بگریزند و دور شوند، زیرا شوم‌ترین آثار ممکن، و بدترین خطرات را به دنبال دارد.</w:t>
      </w:r>
    </w:p>
    <w:p w:rsidR="00BD2108" w:rsidRPr="00E25252" w:rsidRDefault="00BD2108" w:rsidP="00347D63">
      <w:pPr>
        <w:bidi/>
        <w:ind w:firstLine="284"/>
        <w:jc w:val="both"/>
        <w:rPr>
          <w:rStyle w:val="Char5"/>
          <w:rtl/>
        </w:rPr>
      </w:pPr>
      <w:r w:rsidRPr="00E25252">
        <w:rPr>
          <w:rStyle w:val="Char5"/>
          <w:rFonts w:hint="cs"/>
          <w:rtl/>
        </w:rPr>
        <w:t>تغییر محیط، سومین عامل اصلاحی بود که از جنبه اهمیت و حساسیت در ارتباط با اصلاح فرد و ه</w:t>
      </w:r>
      <w:r w:rsidR="005D10FE" w:rsidRPr="00E25252">
        <w:rPr>
          <w:rStyle w:val="Char5"/>
          <w:rFonts w:hint="cs"/>
          <w:rtl/>
        </w:rPr>
        <w:t>دایت و تربیت او، از دو مورد دیگر کمتر نیست.</w:t>
      </w:r>
    </w:p>
    <w:p w:rsidR="005D10FE" w:rsidRPr="00E25252" w:rsidRDefault="005D10FE" w:rsidP="00347D63">
      <w:pPr>
        <w:bidi/>
        <w:ind w:firstLine="284"/>
        <w:jc w:val="both"/>
        <w:rPr>
          <w:rStyle w:val="Char5"/>
          <w:rtl/>
        </w:rPr>
      </w:pPr>
      <w:r w:rsidRPr="00E25252">
        <w:rPr>
          <w:rStyle w:val="Char5"/>
          <w:rFonts w:hint="cs"/>
          <w:rtl/>
        </w:rPr>
        <w:t>اگر این‌چنین نیست، چرا خداوند سبحان به رسول بزرگوارش</w:t>
      </w:r>
      <w:r w:rsidR="00E4231E" w:rsidRPr="001C4BAC">
        <w:rPr>
          <w:rFonts w:cs="CTraditional Arabic" w:hint="cs"/>
          <w:sz w:val="28"/>
          <w:szCs w:val="28"/>
          <w:rtl/>
          <w:lang w:bidi="fa-IR"/>
        </w:rPr>
        <w:t xml:space="preserve">ص </w:t>
      </w:r>
      <w:r w:rsidRPr="00E25252">
        <w:rPr>
          <w:rStyle w:val="Char5"/>
          <w:rFonts w:hint="cs"/>
          <w:rtl/>
        </w:rPr>
        <w:t>اجازه می‌دهد که به سوی «مدینه» منوره هجرت کند؟ و چرا پیامبر خدا</w:t>
      </w:r>
      <w:r w:rsidR="00E4231E" w:rsidRPr="001C4BAC">
        <w:rPr>
          <w:rFonts w:cs="CTraditional Arabic" w:hint="cs"/>
          <w:sz w:val="28"/>
          <w:szCs w:val="28"/>
          <w:rtl/>
          <w:lang w:bidi="fa-IR"/>
        </w:rPr>
        <w:t xml:space="preserve">ص </w:t>
      </w:r>
      <w:r w:rsidRPr="00E25252">
        <w:rPr>
          <w:rStyle w:val="Char5"/>
          <w:rFonts w:hint="cs"/>
          <w:rtl/>
        </w:rPr>
        <w:t xml:space="preserve">به یارانش امر </w:t>
      </w:r>
      <w:r w:rsidR="00BD7D1B" w:rsidRPr="00E25252">
        <w:rPr>
          <w:rStyle w:val="Char5"/>
          <w:rFonts w:hint="cs"/>
          <w:rtl/>
        </w:rPr>
        <w:t>می‌کند</w:t>
      </w:r>
      <w:r w:rsidRPr="00E25252">
        <w:rPr>
          <w:rStyle w:val="Char5"/>
          <w:rFonts w:hint="cs"/>
          <w:rtl/>
        </w:rPr>
        <w:t xml:space="preserve"> که هجرت نمایند؟</w:t>
      </w:r>
    </w:p>
    <w:p w:rsidR="005D10FE" w:rsidRPr="00E25252" w:rsidRDefault="005D10FE" w:rsidP="00347D63">
      <w:pPr>
        <w:bidi/>
        <w:ind w:firstLine="284"/>
        <w:jc w:val="both"/>
        <w:rPr>
          <w:rStyle w:val="Char5"/>
          <w:rtl/>
        </w:rPr>
      </w:pPr>
      <w:r w:rsidRPr="00E25252">
        <w:rPr>
          <w:rStyle w:val="Char5"/>
          <w:rFonts w:hint="cs"/>
          <w:rtl/>
        </w:rPr>
        <w:t>آیا فکر نمی‌کنید یکی از جنبه‌های هجرت پیامبر</w:t>
      </w:r>
      <w:r w:rsidR="00E4231E" w:rsidRPr="001C4BAC">
        <w:rPr>
          <w:rFonts w:cs="CTraditional Arabic" w:hint="cs"/>
          <w:sz w:val="28"/>
          <w:szCs w:val="28"/>
          <w:rtl/>
          <w:lang w:bidi="fa-IR"/>
        </w:rPr>
        <w:t xml:space="preserve">ص </w:t>
      </w:r>
      <w:r w:rsidRPr="00E25252">
        <w:rPr>
          <w:rStyle w:val="Char5"/>
          <w:rFonts w:hint="cs"/>
          <w:rtl/>
        </w:rPr>
        <w:t>و یارانش در ارتباط ب</w:t>
      </w:r>
      <w:r w:rsidR="00521A37" w:rsidRPr="00E25252">
        <w:rPr>
          <w:rStyle w:val="Char5"/>
          <w:rFonts w:hint="cs"/>
          <w:rtl/>
        </w:rPr>
        <w:t>ا</w:t>
      </w:r>
      <w:r w:rsidRPr="00E25252">
        <w:rPr>
          <w:rStyle w:val="Char5"/>
          <w:rFonts w:hint="cs"/>
          <w:rtl/>
        </w:rPr>
        <w:t xml:space="preserve"> فراهم نمودن محیطی مناسب جهت ار</w:t>
      </w:r>
      <w:r w:rsidR="00521A37" w:rsidRPr="00E25252">
        <w:rPr>
          <w:rStyle w:val="Char5"/>
          <w:rFonts w:hint="cs"/>
          <w:rtl/>
        </w:rPr>
        <w:t>ائه روند تربیتی اسلام</w:t>
      </w:r>
      <w:r w:rsidRPr="00E25252">
        <w:rPr>
          <w:rStyle w:val="Char5"/>
          <w:rFonts w:hint="cs"/>
          <w:rtl/>
        </w:rPr>
        <w:t xml:space="preserve"> بود که آن محیط مناسب در شرایط</w:t>
      </w:r>
      <w:r w:rsidR="002A6C6E" w:rsidRPr="00E25252">
        <w:rPr>
          <w:rStyle w:val="Char5"/>
          <w:rFonts w:hint="cs"/>
          <w:rtl/>
        </w:rPr>
        <w:t xml:space="preserve"> اجتماعی جاهلی آن زمان در مکه امکان‌پذیر نبود و احتیاج به محیطی اجتماعی داشت که در اجتماعات و سایر اماکن عمومی، اعمال منکر، زشت و منافی عفت و اخلاق انجام نگیرد؟</w:t>
      </w:r>
    </w:p>
    <w:p w:rsidR="003845E3" w:rsidRPr="00E25252" w:rsidRDefault="003845E3" w:rsidP="00347D63">
      <w:pPr>
        <w:bidi/>
        <w:ind w:firstLine="284"/>
        <w:jc w:val="both"/>
        <w:rPr>
          <w:rStyle w:val="Char5"/>
          <w:rtl/>
        </w:rPr>
      </w:pPr>
      <w:r w:rsidRPr="00E25252">
        <w:rPr>
          <w:rStyle w:val="Char5"/>
          <w:rFonts w:hint="cs"/>
          <w:rtl/>
        </w:rPr>
        <w:t>آیا فکر نمی‌کنید که یکی دیگر از جنبه‌های مبارک هجرت آن رسول بزرگوار</w:t>
      </w:r>
      <w:r w:rsidR="00E4231E" w:rsidRPr="001C4BAC">
        <w:rPr>
          <w:rFonts w:cs="CTraditional Arabic" w:hint="cs"/>
          <w:sz w:val="28"/>
          <w:szCs w:val="28"/>
          <w:rtl/>
          <w:lang w:bidi="fa-IR"/>
        </w:rPr>
        <w:t xml:space="preserve">ص </w:t>
      </w:r>
      <w:r w:rsidRPr="00E25252">
        <w:rPr>
          <w:rStyle w:val="Char5"/>
          <w:rFonts w:hint="cs"/>
          <w:rtl/>
        </w:rPr>
        <w:t>بر پا نمودن دولت اسلامی در سایه تشریع منزل بود، آن هم زیر پرچم واحد فراگیر و کامل؟</w:t>
      </w:r>
    </w:p>
    <w:p w:rsidR="00554371" w:rsidRPr="00E25252" w:rsidRDefault="00554371" w:rsidP="00347D63">
      <w:pPr>
        <w:bidi/>
        <w:ind w:firstLine="284"/>
        <w:jc w:val="both"/>
        <w:rPr>
          <w:rStyle w:val="Char5"/>
          <w:rtl/>
        </w:rPr>
      </w:pPr>
      <w:r w:rsidRPr="00E25252">
        <w:rPr>
          <w:rStyle w:val="Char5"/>
          <w:rFonts w:hint="cs"/>
          <w:rtl/>
        </w:rPr>
        <w:t>آیا فکر نمی‌کنید جنبه ارزشمند دیگر که در هجرت مد نظر بوده است، اصلاح فرد مسلمان در نظام اجتماعی مطلوبی بود که اسلام بر آن حکومت می‌کرد و قرآن در آن نازل می‌شد؟</w:t>
      </w:r>
    </w:p>
    <w:p w:rsidR="00FE6AAC" w:rsidRPr="00E25252" w:rsidRDefault="00FE6AAC" w:rsidP="00347D63">
      <w:pPr>
        <w:bidi/>
        <w:ind w:firstLine="284"/>
        <w:jc w:val="both"/>
        <w:rPr>
          <w:rStyle w:val="Char5"/>
          <w:rtl/>
        </w:rPr>
      </w:pPr>
      <w:r w:rsidRPr="00E25252">
        <w:rPr>
          <w:rStyle w:val="Char5"/>
          <w:rFonts w:hint="cs"/>
          <w:rtl/>
        </w:rPr>
        <w:t>در ارتباط با حدیث مردی که 100 انسان را کشته بود و از اهل علم در ارتباط با توبه سؤال کرد، نیز سخن گفتیم. جواب شخص عالم این بود:</w:t>
      </w:r>
    </w:p>
    <w:p w:rsidR="00E83B4D" w:rsidRPr="00E25252" w:rsidRDefault="00E83B4D" w:rsidP="00347D63">
      <w:pPr>
        <w:bidi/>
        <w:ind w:firstLine="284"/>
        <w:jc w:val="both"/>
        <w:rPr>
          <w:rStyle w:val="Char5"/>
          <w:rtl/>
        </w:rPr>
      </w:pPr>
      <w:r w:rsidRPr="00E25252">
        <w:rPr>
          <w:rStyle w:val="Char5"/>
          <w:rFonts w:hint="cs"/>
          <w:rtl/>
        </w:rPr>
        <w:t>«به سرزمینی چنین و چنان برو! در آن‌جا مردمانی زندگی می‌کنند که خدای تعالی را عبادت می‌کنند، تو هم با آنان خداوند را عبادت کن و دیگر به سرزمین خودت باز نگرد بد جایگاهی است».</w:t>
      </w:r>
    </w:p>
    <w:p w:rsidR="00677B84" w:rsidRPr="00E25252" w:rsidRDefault="00996BB3" w:rsidP="00347D63">
      <w:pPr>
        <w:bidi/>
        <w:ind w:firstLine="284"/>
        <w:jc w:val="both"/>
        <w:rPr>
          <w:rStyle w:val="Char5"/>
          <w:rtl/>
        </w:rPr>
      </w:pPr>
      <w:r w:rsidRPr="00E25252">
        <w:rPr>
          <w:rStyle w:val="Char5"/>
          <w:rFonts w:hint="cs"/>
          <w:rtl/>
        </w:rPr>
        <w:t xml:space="preserve">آیا این حدیث دلالت بر این مطلب ندارد که محیط اجتماعی مناسب اثر بسیار مهمی در اصلاح فرد و تعدیل ناهنجاری‌ها و پاک کردن وی از عادات و آداب زشت و مذموم دارد؟ </w:t>
      </w:r>
    </w:p>
    <w:p w:rsidR="00996BB3" w:rsidRPr="00E25252" w:rsidRDefault="00996BB3" w:rsidP="00347D63">
      <w:pPr>
        <w:bidi/>
        <w:ind w:firstLine="284"/>
        <w:jc w:val="both"/>
        <w:rPr>
          <w:rStyle w:val="Char5"/>
          <w:rtl/>
        </w:rPr>
      </w:pPr>
      <w:r w:rsidRPr="00E25252">
        <w:rPr>
          <w:rStyle w:val="Char5"/>
          <w:rFonts w:hint="cs"/>
          <w:rtl/>
        </w:rPr>
        <w:t>در این مورد نیز کلام رسول بزرگوار اسلام</w:t>
      </w:r>
      <w:r w:rsidR="00E4231E" w:rsidRPr="001C4BAC">
        <w:rPr>
          <w:rFonts w:cs="CTraditional Arabic" w:hint="cs"/>
          <w:sz w:val="28"/>
          <w:szCs w:val="28"/>
          <w:rtl/>
          <w:lang w:bidi="fa-IR"/>
        </w:rPr>
        <w:t xml:space="preserve">ص </w:t>
      </w:r>
      <w:r w:rsidRPr="00E25252">
        <w:rPr>
          <w:rStyle w:val="Char5"/>
          <w:rFonts w:hint="cs"/>
          <w:rtl/>
        </w:rPr>
        <w:t>را نیز مشاهده کردید که بر تأثیر قابل توجه رفاقت و همراهی با دوستان خوب یا بد تأکید می‌کرد؟ زیرا هم</w:t>
      </w:r>
      <w:r w:rsidRPr="00E25252">
        <w:rPr>
          <w:rStyle w:val="Char5"/>
          <w:rFonts w:hint="eastAsia"/>
          <w:rtl/>
        </w:rPr>
        <w:t>‌نشینی و در جمع بودن، بزرگ‌ترین اثر را بر اصلاح یا فساد فرد خواهد گذاشت.</w:t>
      </w:r>
    </w:p>
    <w:p w:rsidR="009C065C" w:rsidRPr="00E25252" w:rsidRDefault="000063D0" w:rsidP="00347D63">
      <w:pPr>
        <w:bidi/>
        <w:ind w:firstLine="284"/>
        <w:jc w:val="both"/>
        <w:rPr>
          <w:rStyle w:val="Char5"/>
          <w:rtl/>
        </w:rPr>
      </w:pPr>
      <w:r w:rsidRPr="00E25252">
        <w:rPr>
          <w:rStyle w:val="Char5"/>
          <w:rFonts w:hint="cs"/>
          <w:rtl/>
        </w:rPr>
        <w:t>از آن‌چه بیان کردیم نتیجه می‌گیریم که نقطه آغاز در اصلاح فرد ـ هر چند بزرگسال باشد ـ تغییر محیط و شرایط فاسد و دوستان بد و اهل و عشیره جاهل و گمراه می‌باشد.</w:t>
      </w:r>
    </w:p>
    <w:p w:rsidR="003B24C0" w:rsidRPr="001C4BAC" w:rsidRDefault="003B24C0" w:rsidP="00CD771B">
      <w:pPr>
        <w:pStyle w:val="a1"/>
        <w:rPr>
          <w:rtl/>
        </w:rPr>
      </w:pPr>
      <w:bookmarkStart w:id="266" w:name="_Toc248478465"/>
      <w:bookmarkStart w:id="267" w:name="_Toc342598501"/>
      <w:bookmarkStart w:id="268" w:name="_Toc432416391"/>
      <w:r w:rsidRPr="001C4BAC">
        <w:rPr>
          <w:rFonts w:hint="cs"/>
          <w:rtl/>
        </w:rPr>
        <w:t>نتیجه نهایی از مباحث فوق</w:t>
      </w:r>
      <w:bookmarkEnd w:id="266"/>
      <w:bookmarkEnd w:id="267"/>
      <w:bookmarkEnd w:id="268"/>
    </w:p>
    <w:p w:rsidR="003B24C0" w:rsidRPr="001C4BAC" w:rsidRDefault="003B24C0" w:rsidP="00347D63">
      <w:pPr>
        <w:bidi/>
        <w:ind w:firstLine="284"/>
        <w:jc w:val="both"/>
        <w:rPr>
          <w:sz w:val="28"/>
          <w:szCs w:val="28"/>
          <w:rtl/>
          <w:lang w:bidi="fa-IR"/>
        </w:rPr>
      </w:pPr>
      <w:r w:rsidRPr="00E25252">
        <w:rPr>
          <w:rStyle w:val="Char5"/>
          <w:rFonts w:hint="cs"/>
          <w:rtl/>
        </w:rPr>
        <w:t>از سخنانی که اظهار شد در می‌یابیم که اصلاح افراد بزرگسال بر سه مبنای اساسی است که سهم به سزایی در تعدیل اخلاقی و اصلاح ناهنجاری‌های آنان دارد.</w:t>
      </w:r>
    </w:p>
    <w:p w:rsidR="00BE4778" w:rsidRPr="00E25252" w:rsidRDefault="00190CD1" w:rsidP="00347D63">
      <w:pPr>
        <w:bidi/>
        <w:ind w:firstLine="284"/>
        <w:jc w:val="both"/>
        <w:rPr>
          <w:rStyle w:val="Char5"/>
          <w:rtl/>
        </w:rPr>
      </w:pPr>
      <w:r w:rsidRPr="00E25252">
        <w:rPr>
          <w:rStyle w:val="Char5"/>
          <w:rFonts w:hint="cs"/>
          <w:rtl/>
        </w:rPr>
        <w:t xml:space="preserve">با ارتباط عقیدتی، حس و ادراک نظارت و حضور الهی و ترس از او در نهان و آشکار رشد </w:t>
      </w:r>
      <w:r w:rsidR="00BD7D1B" w:rsidRPr="00E25252">
        <w:rPr>
          <w:rStyle w:val="Char5"/>
          <w:rFonts w:hint="cs"/>
          <w:rtl/>
        </w:rPr>
        <w:t>می‌کند</w:t>
      </w:r>
      <w:r w:rsidRPr="00E25252">
        <w:rPr>
          <w:rStyle w:val="Char5"/>
          <w:rFonts w:hint="cs"/>
          <w:rtl/>
        </w:rPr>
        <w:t xml:space="preserve"> که به نوبه خود موجب تقویت اراده فرد می‌شود که از امور حرام دست بکشد و با زینت اخلاقی و صفات ارزشمند آراسته شود.</w:t>
      </w:r>
    </w:p>
    <w:p w:rsidR="00A96929" w:rsidRPr="00E25252" w:rsidRDefault="00A96929" w:rsidP="00347D63">
      <w:pPr>
        <w:bidi/>
        <w:ind w:firstLine="284"/>
        <w:jc w:val="both"/>
        <w:rPr>
          <w:rStyle w:val="Char5"/>
          <w:rtl/>
        </w:rPr>
      </w:pPr>
      <w:r w:rsidRPr="00E25252">
        <w:rPr>
          <w:rStyle w:val="Char5"/>
          <w:rFonts w:hint="cs"/>
          <w:rtl/>
        </w:rPr>
        <w:t>و با بیان آثار سوء فعل حرام، فرد ـ هرچند بزرگسال هم باشد ـ قانع می‌گردد که مفاسد را ترک کند و به زدودن درون خویش از رذایل، تصمیم قطعی بگیرد و نوعی آرامش و اطمینان قلبی بیابد که موجب گردد هر نوع گناه و انحرافی را ترک کند.</w:t>
      </w:r>
    </w:p>
    <w:p w:rsidR="00714B83" w:rsidRPr="00E25252" w:rsidRDefault="00D33859" w:rsidP="00347D63">
      <w:pPr>
        <w:bidi/>
        <w:ind w:firstLine="284"/>
        <w:jc w:val="both"/>
        <w:rPr>
          <w:rStyle w:val="Char5"/>
          <w:rtl/>
        </w:rPr>
      </w:pPr>
      <w:r w:rsidRPr="00E25252">
        <w:rPr>
          <w:rStyle w:val="Char5"/>
          <w:rFonts w:hint="cs"/>
          <w:rtl/>
        </w:rPr>
        <w:t xml:space="preserve">و با تغییر محیط، وسیله و سبب اصلاح فرد در جو و شرایط مطلوب و حیات با کرامت و شرافت فراهم می‌شود. با گذشتن زمان رو به بهبودی می‌رود و افعال و اخلاقش به سوی مورد </w:t>
      </w:r>
      <w:r w:rsidR="00D51F96" w:rsidRPr="00E25252">
        <w:rPr>
          <w:rStyle w:val="Char5"/>
          <w:rFonts w:hint="cs"/>
          <w:rtl/>
        </w:rPr>
        <w:t>نظر سوق داده می‌شود.</w:t>
      </w:r>
    </w:p>
    <w:p w:rsidR="0033495A" w:rsidRPr="00E25252" w:rsidRDefault="0033495A" w:rsidP="00347D63">
      <w:pPr>
        <w:bidi/>
        <w:ind w:firstLine="284"/>
        <w:jc w:val="both"/>
        <w:rPr>
          <w:rStyle w:val="Char5"/>
          <w:rtl/>
        </w:rPr>
      </w:pPr>
      <w:r w:rsidRPr="00E25252">
        <w:rPr>
          <w:rStyle w:val="Char5"/>
          <w:rFonts w:hint="cs"/>
          <w:rtl/>
        </w:rPr>
        <w:t>پس شایسته است که مربیان اجتماعی در ارتباط با برنامه‌ها و وظایف خود، طریقه اسلامی را به کار برند، اگر برای اعضای امت اسلام خیر و اطمینان را طلب می‌کنند و برای فرزندان جامعه خواستار سلامت و استقرار و ثبات درونی هستند.</w:t>
      </w:r>
    </w:p>
    <w:p w:rsidR="000A77C9" w:rsidRPr="000558E3" w:rsidRDefault="000A77C9" w:rsidP="00767042">
      <w:pPr>
        <w:bidi/>
        <w:ind w:firstLine="284"/>
        <w:jc w:val="both"/>
        <w:rPr>
          <w:rStyle w:val="Char9"/>
          <w:rtl/>
        </w:rPr>
      </w:pPr>
      <w:r>
        <w:rPr>
          <w:rFonts w:ascii="Traditional Arabic" w:hAnsi="Traditional Arabic" w:cs="Traditional Arabic"/>
          <w:sz w:val="28"/>
          <w:szCs w:val="28"/>
          <w:rtl/>
          <w:lang w:bidi="fa-IR"/>
        </w:rPr>
        <w:t>﴿</w:t>
      </w:r>
      <w:r w:rsidR="00767042" w:rsidRPr="000558E3">
        <w:rPr>
          <w:rStyle w:val="Char9"/>
          <w:rFonts w:hint="eastAsia"/>
          <w:rtl/>
        </w:rPr>
        <w:t>قُلۡ</w:t>
      </w:r>
      <w:r w:rsidR="00767042" w:rsidRPr="000558E3">
        <w:rPr>
          <w:rStyle w:val="Char9"/>
          <w:rtl/>
        </w:rPr>
        <w:t xml:space="preserve"> هَٰذِهِ</w:t>
      </w:r>
      <w:r w:rsidR="00767042" w:rsidRPr="000558E3">
        <w:rPr>
          <w:rStyle w:val="Char9"/>
          <w:rFonts w:hint="cs"/>
          <w:rtl/>
        </w:rPr>
        <w:t>ۦ</w:t>
      </w:r>
      <w:r w:rsidR="00767042" w:rsidRPr="000558E3">
        <w:rPr>
          <w:rStyle w:val="Char9"/>
          <w:rtl/>
        </w:rPr>
        <w:t xml:space="preserve"> سَبِيلِيٓ أَدۡعُوٓاْ إِلَى </w:t>
      </w:r>
      <w:r w:rsidR="00767042" w:rsidRPr="000558E3">
        <w:rPr>
          <w:rStyle w:val="Char9"/>
          <w:rFonts w:hint="cs"/>
          <w:rtl/>
        </w:rPr>
        <w:t>ٱ</w:t>
      </w:r>
      <w:r w:rsidR="00767042" w:rsidRPr="000558E3">
        <w:rPr>
          <w:rStyle w:val="Char9"/>
          <w:rFonts w:hint="eastAsia"/>
          <w:rtl/>
        </w:rPr>
        <w:t>للَّهِۚ</w:t>
      </w:r>
      <w:r w:rsidR="00767042" w:rsidRPr="000558E3">
        <w:rPr>
          <w:rStyle w:val="Char9"/>
          <w:rtl/>
        </w:rPr>
        <w:t xml:space="preserve"> عَلَىٰ بَصِيرَةٍ أَنَا۠ وَمَنِ </w:t>
      </w:r>
      <w:r w:rsidR="00767042" w:rsidRPr="000558E3">
        <w:rPr>
          <w:rStyle w:val="Char9"/>
          <w:rFonts w:hint="cs"/>
          <w:rtl/>
        </w:rPr>
        <w:t>ٱ</w:t>
      </w:r>
      <w:r w:rsidR="00767042" w:rsidRPr="000558E3">
        <w:rPr>
          <w:rStyle w:val="Char9"/>
          <w:rFonts w:hint="eastAsia"/>
          <w:rtl/>
        </w:rPr>
        <w:t>تَّبَعَنِيۖ</w:t>
      </w:r>
      <w:r w:rsidR="00767042" w:rsidRPr="000558E3">
        <w:rPr>
          <w:rStyle w:val="Char9"/>
          <w:rtl/>
        </w:rPr>
        <w:t xml:space="preserve"> وَسُبۡحَٰنَ </w:t>
      </w:r>
      <w:r w:rsidR="00767042" w:rsidRPr="000558E3">
        <w:rPr>
          <w:rStyle w:val="Char9"/>
          <w:rFonts w:hint="cs"/>
          <w:rtl/>
        </w:rPr>
        <w:t>ٱ</w:t>
      </w:r>
      <w:r w:rsidR="00767042" w:rsidRPr="000558E3">
        <w:rPr>
          <w:rStyle w:val="Char9"/>
          <w:rFonts w:hint="eastAsia"/>
          <w:rtl/>
        </w:rPr>
        <w:t>للَّهِ</w:t>
      </w:r>
      <w:r w:rsidR="00767042" w:rsidRPr="000558E3">
        <w:rPr>
          <w:rStyle w:val="Char9"/>
          <w:rtl/>
        </w:rPr>
        <w:t xml:space="preserve"> وَمَآ أَنَا۠ مِنَ </w:t>
      </w:r>
      <w:r w:rsidR="00767042" w:rsidRPr="000558E3">
        <w:rPr>
          <w:rStyle w:val="Char9"/>
          <w:rFonts w:hint="cs"/>
          <w:rtl/>
        </w:rPr>
        <w:t>ٱ</w:t>
      </w:r>
      <w:r w:rsidR="00767042" w:rsidRPr="000558E3">
        <w:rPr>
          <w:rStyle w:val="Char9"/>
          <w:rFonts w:hint="eastAsia"/>
          <w:rtl/>
        </w:rPr>
        <w:t>لۡمُشۡرِكِينَ</w:t>
      </w:r>
      <w:r w:rsidR="00767042" w:rsidRPr="000558E3">
        <w:rPr>
          <w:rStyle w:val="Char9"/>
          <w:rtl/>
        </w:rPr>
        <w:t xml:space="preserve"> ١٠٨</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یوسف</w:t>
      </w:r>
      <w:r w:rsidRPr="00D63B99">
        <w:rPr>
          <w:rStyle w:val="Char7"/>
          <w:rtl/>
        </w:rPr>
        <w:t>:</w:t>
      </w:r>
      <w:r w:rsidRPr="00D63B99">
        <w:rPr>
          <w:rStyle w:val="Char7"/>
          <w:rFonts w:hint="cs"/>
          <w:rtl/>
        </w:rPr>
        <w:t xml:space="preserve"> 108</w:t>
      </w:r>
      <w:r w:rsidRPr="00D63B99">
        <w:rPr>
          <w:rStyle w:val="Char7"/>
          <w:rtl/>
        </w:rPr>
        <w:t>]</w:t>
      </w:r>
      <w:r w:rsidRPr="00E01F0F">
        <w:rPr>
          <w:rStyle w:val="Char5"/>
          <w:rtl/>
        </w:rPr>
        <w:t>.</w:t>
      </w:r>
    </w:p>
    <w:p w:rsidR="0095651C" w:rsidRPr="00E25252" w:rsidRDefault="0095651C" w:rsidP="00500944">
      <w:pPr>
        <w:tabs>
          <w:tab w:val="right" w:pos="7031"/>
        </w:tabs>
        <w:bidi/>
        <w:ind w:firstLine="284"/>
        <w:jc w:val="both"/>
        <w:rPr>
          <w:rStyle w:val="Char5"/>
          <w:rtl/>
        </w:rPr>
      </w:pPr>
      <w:r w:rsidRPr="00E25252">
        <w:rPr>
          <w:rStyle w:val="Char5"/>
          <w:rFonts w:hint="cs"/>
          <w:rtl/>
        </w:rPr>
        <w:t>«</w:t>
      </w:r>
      <w:r w:rsidR="008F186B" w:rsidRPr="00E25252">
        <w:rPr>
          <w:rStyle w:val="Char5"/>
          <w:rFonts w:hint="cs"/>
          <w:rtl/>
        </w:rPr>
        <w:t>بگو این طریق و راه من است که به سوی خدا دعوت می‌کنم، من و پیروانم در این راه بر بینا</w:t>
      </w:r>
      <w:r w:rsidR="00D616FC" w:rsidRPr="00E25252">
        <w:rPr>
          <w:rStyle w:val="Char5"/>
          <w:rFonts w:hint="cs"/>
          <w:rtl/>
        </w:rPr>
        <w:t>ی</w:t>
      </w:r>
      <w:r w:rsidR="008F186B" w:rsidRPr="00E25252">
        <w:rPr>
          <w:rStyle w:val="Char5"/>
          <w:rFonts w:hint="cs"/>
          <w:rtl/>
        </w:rPr>
        <w:t>ی و بینش عقلی می‌باشیم و خداوند منزه است و من از مشرکین نیستم</w:t>
      </w:r>
      <w:r w:rsidR="00992E4C" w:rsidRPr="00E25252">
        <w:rPr>
          <w:rStyle w:val="Char5"/>
          <w:rFonts w:hint="cs"/>
          <w:rtl/>
        </w:rPr>
        <w:t>».</w:t>
      </w:r>
    </w:p>
    <w:p w:rsidR="0095651C" w:rsidRPr="00E25252" w:rsidRDefault="00884396" w:rsidP="00347D63">
      <w:pPr>
        <w:bidi/>
        <w:ind w:firstLine="284"/>
        <w:jc w:val="both"/>
        <w:rPr>
          <w:rStyle w:val="Char5"/>
          <w:rtl/>
        </w:rPr>
      </w:pPr>
      <w:r w:rsidRPr="00E25252">
        <w:rPr>
          <w:rStyle w:val="Char5"/>
          <w:rFonts w:hint="cs"/>
          <w:rtl/>
        </w:rPr>
        <w:t xml:space="preserve">اما روش اسلامی در اصلاح کودکان مبتنی بر دو تکیه‌گاه اساسی است: </w:t>
      </w:r>
    </w:p>
    <w:p w:rsidR="00884396" w:rsidRPr="00E25252" w:rsidRDefault="00884396" w:rsidP="001D1771">
      <w:pPr>
        <w:numPr>
          <w:ilvl w:val="0"/>
          <w:numId w:val="23"/>
        </w:numPr>
        <w:bidi/>
        <w:ind w:left="641" w:hanging="357"/>
        <w:jc w:val="both"/>
        <w:rPr>
          <w:rStyle w:val="Char5"/>
          <w:rtl/>
        </w:rPr>
      </w:pPr>
      <w:r w:rsidRPr="00E25252">
        <w:rPr>
          <w:rStyle w:val="Char5"/>
          <w:rFonts w:hint="cs"/>
          <w:rtl/>
        </w:rPr>
        <w:t>آموزش.</w:t>
      </w:r>
    </w:p>
    <w:p w:rsidR="00884396" w:rsidRPr="00E25252" w:rsidRDefault="00884396" w:rsidP="001D1771">
      <w:pPr>
        <w:numPr>
          <w:ilvl w:val="0"/>
          <w:numId w:val="23"/>
        </w:numPr>
        <w:bidi/>
        <w:ind w:left="641" w:hanging="357"/>
        <w:jc w:val="both"/>
        <w:rPr>
          <w:rStyle w:val="Char5"/>
          <w:rtl/>
        </w:rPr>
      </w:pPr>
      <w:r w:rsidRPr="00E25252">
        <w:rPr>
          <w:rStyle w:val="Char5"/>
          <w:rFonts w:hint="cs"/>
          <w:rtl/>
        </w:rPr>
        <w:t>عادت.</w:t>
      </w:r>
    </w:p>
    <w:p w:rsidR="007B583F" w:rsidRPr="00E25252" w:rsidRDefault="00D76B04" w:rsidP="00347D63">
      <w:pPr>
        <w:bidi/>
        <w:ind w:firstLine="284"/>
        <w:jc w:val="both"/>
        <w:rPr>
          <w:rStyle w:val="Char5"/>
          <w:rtl/>
        </w:rPr>
      </w:pPr>
      <w:r w:rsidRPr="00E25252">
        <w:rPr>
          <w:rStyle w:val="Char5"/>
          <w:rFonts w:hint="cs"/>
          <w:rtl/>
        </w:rPr>
        <w:t>قصد ما از آموزش در این‌جا تعلیم دادن جنبه نظری به کودک در امر اصلاح و تربیت می‌باشد.</w:t>
      </w:r>
    </w:p>
    <w:p w:rsidR="00D76B04" w:rsidRPr="00E25252" w:rsidRDefault="00D76B04" w:rsidP="00347D63">
      <w:pPr>
        <w:bidi/>
        <w:ind w:firstLine="284"/>
        <w:jc w:val="both"/>
        <w:rPr>
          <w:rStyle w:val="Char5"/>
          <w:rtl/>
        </w:rPr>
      </w:pPr>
      <w:r w:rsidRPr="00E25252">
        <w:rPr>
          <w:rStyle w:val="Char5"/>
          <w:rFonts w:hint="cs"/>
          <w:rtl/>
        </w:rPr>
        <w:t xml:space="preserve">و منظور از عادت، عادت دادن کودک به شکل عملی به مفاهیم نظری است که آموخته است. </w:t>
      </w:r>
    </w:p>
    <w:p w:rsidR="006E48A5" w:rsidRPr="00E25252" w:rsidRDefault="006E48A5" w:rsidP="00347D63">
      <w:pPr>
        <w:bidi/>
        <w:ind w:firstLine="284"/>
        <w:jc w:val="both"/>
        <w:rPr>
          <w:rStyle w:val="Char5"/>
          <w:rtl/>
        </w:rPr>
      </w:pPr>
      <w:r w:rsidRPr="00E25252">
        <w:rPr>
          <w:rStyle w:val="Char5"/>
          <w:rFonts w:hint="cs"/>
          <w:rtl/>
        </w:rPr>
        <w:t xml:space="preserve">گزینش این دو تکیه‌گاه به آن دلیل است که فرزند در سن کودکی قابلیت و آمادگی بسیار بیشتری برای آموختن و عادت کردن بیش از سایر مراحل عمر خواهد داشت و به همین دلیل است که مکرراً والدین و مربیان را دعوت می‌کنیم که نیروی خود را در امر تربیت بر سنین اولیه زندگی </w:t>
      </w:r>
      <w:r w:rsidR="002B1C68" w:rsidRPr="00E25252">
        <w:rPr>
          <w:rStyle w:val="Char5"/>
          <w:rFonts w:hint="cs"/>
          <w:rtl/>
        </w:rPr>
        <w:t>فرزند متمرکز سازند. به قول «امام غزالی» کودک امانتی الهی در دست والدین است، قلبش مانند گوهری گرانبهاست، اگر به خیر و نیکی عادت داده شود و آن را یاد بگیرد در دنیا و آخرت سعادتمند خواهد شد و اگر به شرارت و بدی عادت کند و مانند حیوان به حال خویش رها گردد، دچار شقاوت هلاکت خواهد شد.</w:t>
      </w:r>
    </w:p>
    <w:p w:rsidR="005D294F" w:rsidRPr="00E25252" w:rsidRDefault="005D294F" w:rsidP="00347D63">
      <w:pPr>
        <w:bidi/>
        <w:ind w:firstLine="284"/>
        <w:jc w:val="both"/>
        <w:rPr>
          <w:rStyle w:val="Char5"/>
          <w:rtl/>
        </w:rPr>
      </w:pPr>
      <w:r w:rsidRPr="00E25252">
        <w:rPr>
          <w:rStyle w:val="Char5"/>
          <w:rFonts w:hint="cs"/>
          <w:rtl/>
        </w:rPr>
        <w:t xml:space="preserve">در این‌جا مناسبت دارد مثال‌هایی در هر دو مورد را مجدداً ذکر نمایم، چه بسا که برای </w:t>
      </w:r>
      <w:r w:rsidR="0096653F" w:rsidRPr="00E25252">
        <w:rPr>
          <w:rStyle w:val="Char5"/>
          <w:rFonts w:hint="cs"/>
          <w:rtl/>
        </w:rPr>
        <w:t>والدین و مربیان عزیز چراغی بر فراز راه و موجب بصیرت گردد.</w:t>
      </w:r>
    </w:p>
    <w:p w:rsidR="0016751D" w:rsidRPr="00E25252" w:rsidRDefault="00805D9B" w:rsidP="001D1771">
      <w:pPr>
        <w:numPr>
          <w:ilvl w:val="0"/>
          <w:numId w:val="24"/>
        </w:numPr>
        <w:bidi/>
        <w:ind w:left="641" w:hanging="357"/>
        <w:jc w:val="both"/>
        <w:rPr>
          <w:rStyle w:val="Char5"/>
        </w:rPr>
      </w:pPr>
      <w:r w:rsidRPr="00E25252">
        <w:rPr>
          <w:rStyle w:val="Char5"/>
          <w:rFonts w:hint="cs"/>
          <w:rtl/>
        </w:rPr>
        <w:t>پیامبر گرامی خدا</w:t>
      </w:r>
      <w:r w:rsidR="00E4231E" w:rsidRPr="001C4BAC">
        <w:rPr>
          <w:rFonts w:cs="CTraditional Arabic" w:hint="cs"/>
          <w:sz w:val="28"/>
          <w:szCs w:val="28"/>
          <w:rtl/>
          <w:lang w:bidi="fa-IR"/>
        </w:rPr>
        <w:t xml:space="preserve">ص </w:t>
      </w:r>
      <w:r w:rsidRPr="00E25252">
        <w:rPr>
          <w:rStyle w:val="Char5"/>
          <w:rFonts w:hint="cs"/>
          <w:rtl/>
        </w:rPr>
        <w:t>فرمود:</w:t>
      </w:r>
    </w:p>
    <w:p w:rsidR="00805D9B" w:rsidRPr="00E25252" w:rsidRDefault="00805D9B" w:rsidP="00347D63">
      <w:pPr>
        <w:bidi/>
        <w:ind w:left="284"/>
        <w:jc w:val="both"/>
        <w:rPr>
          <w:rStyle w:val="Char5"/>
          <w:rtl/>
        </w:rPr>
      </w:pPr>
      <w:r w:rsidRPr="00E25252">
        <w:rPr>
          <w:rStyle w:val="Char5"/>
          <w:rFonts w:hint="cs"/>
          <w:rtl/>
        </w:rPr>
        <w:t xml:space="preserve">«زبان کودکان خود را با کلمه مبارکه </w:t>
      </w:r>
      <w:r w:rsidRPr="001D1771">
        <w:rPr>
          <w:rStyle w:val="Char4"/>
          <w:rFonts w:hint="cs"/>
          <w:rtl/>
        </w:rPr>
        <w:t>«لا</w:t>
      </w:r>
      <w:r w:rsidRPr="001D1771">
        <w:rPr>
          <w:rStyle w:val="Char4"/>
          <w:rFonts w:ascii="Times New Roman" w:hAnsi="Times New Roman" w:cs="Times New Roman" w:hint="cs"/>
          <w:rtl/>
        </w:rPr>
        <w:t>‌</w:t>
      </w:r>
      <w:r w:rsidRPr="001D1771">
        <w:rPr>
          <w:rStyle w:val="Char4"/>
          <w:rFonts w:hint="cs"/>
          <w:rtl/>
        </w:rPr>
        <w:t>اله</w:t>
      </w:r>
      <w:r w:rsidRPr="001D1771">
        <w:rPr>
          <w:rStyle w:val="Char4"/>
          <w:rFonts w:ascii="Times New Roman" w:hAnsi="Times New Roman" w:cs="Times New Roman" w:hint="cs"/>
          <w:rtl/>
        </w:rPr>
        <w:t>‌</w:t>
      </w:r>
      <w:r w:rsidRPr="001D1771">
        <w:rPr>
          <w:rStyle w:val="Char4"/>
          <w:rFonts w:hint="cs"/>
          <w:rtl/>
        </w:rPr>
        <w:t>الا</w:t>
      </w:r>
      <w:r w:rsidRPr="001D1771">
        <w:rPr>
          <w:rStyle w:val="Char4"/>
          <w:rFonts w:ascii="Times New Roman" w:hAnsi="Times New Roman" w:cs="Times New Roman" w:hint="cs"/>
          <w:rtl/>
        </w:rPr>
        <w:t>‌</w:t>
      </w:r>
      <w:r w:rsidRPr="001D1771">
        <w:rPr>
          <w:rStyle w:val="Char4"/>
          <w:rFonts w:hint="cs"/>
          <w:rtl/>
        </w:rPr>
        <w:t>الله»</w:t>
      </w:r>
      <w:r w:rsidRPr="00E25252">
        <w:rPr>
          <w:rStyle w:val="Char5"/>
          <w:rFonts w:hint="cs"/>
          <w:rtl/>
        </w:rPr>
        <w:t xml:space="preserve"> بگشایید! (روایت حاکم)</w:t>
      </w:r>
    </w:p>
    <w:p w:rsidR="00805D9B" w:rsidRPr="00E25252" w:rsidRDefault="00805D9B" w:rsidP="00347D63">
      <w:pPr>
        <w:bidi/>
        <w:ind w:left="284"/>
        <w:jc w:val="both"/>
        <w:rPr>
          <w:rStyle w:val="Char5"/>
          <w:rtl/>
        </w:rPr>
      </w:pPr>
      <w:r w:rsidRPr="00E25252">
        <w:rPr>
          <w:rStyle w:val="Char5"/>
          <w:rFonts w:hint="cs"/>
          <w:rtl/>
        </w:rPr>
        <w:t>این، جنبه نظری این مفهوم است، اما کودک باید با تمامی وجود و از اعماق قلب اطمینان و ایمان داشته باشد که پروردگار و آفریننده‌ای و معبودی به جر خداوند سبحان نیست، تنها راه ایجاد چنین اطمینانی و ثباتی در درون فرد آن است که طبیعت را با نگرشی دقیق‌تر و آگاهانه‌تر در معرض دید طفل قرار دهیم مانند گل، آسمان، زمین، دریاها، انسان و موجودات دیگری که با عظمت و شکوه خود، ذهناً و عقلاً بر آفریدگاری که همانا خداوند سبحان است، دلالت دارند.</w:t>
      </w:r>
    </w:p>
    <w:p w:rsidR="00805D9B" w:rsidRPr="00E25252" w:rsidRDefault="00805D9B" w:rsidP="00347D63">
      <w:pPr>
        <w:bidi/>
        <w:ind w:left="284"/>
        <w:jc w:val="both"/>
        <w:rPr>
          <w:rStyle w:val="Char5"/>
          <w:rtl/>
        </w:rPr>
      </w:pPr>
      <w:r w:rsidRPr="00E25252">
        <w:rPr>
          <w:rStyle w:val="Char5"/>
          <w:rFonts w:hint="cs"/>
          <w:rtl/>
        </w:rPr>
        <w:t xml:space="preserve">خلاصه مطلب آن است که مربی قدم به قدم کودک را با خود جلو آورد و به او </w:t>
      </w:r>
      <w:r w:rsidR="00862661" w:rsidRPr="00E25252">
        <w:rPr>
          <w:rStyle w:val="Char5"/>
          <w:rFonts w:hint="cs"/>
          <w:rtl/>
        </w:rPr>
        <w:t>بفهماند که تمامی موجوداتی که موجودیت</w:t>
      </w:r>
      <w:r w:rsidR="008F0607" w:rsidRPr="00E25252">
        <w:rPr>
          <w:rStyle w:val="Char5"/>
          <w:rFonts w:hint="cs"/>
          <w:rtl/>
        </w:rPr>
        <w:t xml:space="preserve"> آن‌ها </w:t>
      </w:r>
      <w:r w:rsidR="00862661" w:rsidRPr="00E25252">
        <w:rPr>
          <w:rStyle w:val="Char5"/>
          <w:rFonts w:hint="cs"/>
          <w:rtl/>
        </w:rPr>
        <w:t>را با احساس‌های خود درمی‌یابیم نمی‌توانند خود به خود به وجود آمده باشند و خود نیز نمی‌توانند ـ به علت عدم وجود عقل و علم و اراده از</w:t>
      </w:r>
      <w:r w:rsidR="008F0607" w:rsidRPr="00E25252">
        <w:rPr>
          <w:rStyle w:val="Char5"/>
          <w:rFonts w:hint="cs"/>
          <w:rtl/>
        </w:rPr>
        <w:t xml:space="preserve"> آن‌ها </w:t>
      </w:r>
      <w:r w:rsidR="00862661" w:rsidRPr="00E25252">
        <w:rPr>
          <w:rStyle w:val="Char5"/>
          <w:rFonts w:hint="cs"/>
          <w:rtl/>
        </w:rPr>
        <w:t>ـ خویشتن را به وجود آورده باشند، بنابراین تمامی این پدیده‌ها نیازمند پدید آوردنده‌ای هستند که همانان خداوند سبحان است.</w:t>
      </w:r>
    </w:p>
    <w:p w:rsidR="00862661" w:rsidRPr="00E25252" w:rsidRDefault="00862661" w:rsidP="00347D63">
      <w:pPr>
        <w:bidi/>
        <w:ind w:left="284"/>
        <w:jc w:val="both"/>
        <w:rPr>
          <w:rStyle w:val="Char5"/>
          <w:rtl/>
        </w:rPr>
      </w:pPr>
      <w:r w:rsidRPr="00E25252">
        <w:rPr>
          <w:rStyle w:val="Char5"/>
          <w:rFonts w:hint="cs"/>
          <w:rtl/>
        </w:rPr>
        <w:t>به این ترتیب مربی می‌تواند با روش تأمل و تفکر در خلقت آسمان و زمین و حرکتی تدریجی از محسوس به معقول و جزئی به کلی و بسیط به مرکب، کودک را وجداناً و عقلاً قانع کند و او بر اساس حجت و برهان، به ایمان الهی نایل می‌گردد.</w:t>
      </w:r>
    </w:p>
    <w:p w:rsidR="009D3D6E" w:rsidRPr="00E25252" w:rsidRDefault="001E27C0" w:rsidP="009E181E">
      <w:pPr>
        <w:numPr>
          <w:ilvl w:val="0"/>
          <w:numId w:val="24"/>
        </w:numPr>
        <w:bidi/>
        <w:jc w:val="both"/>
        <w:rPr>
          <w:rStyle w:val="Char5"/>
        </w:rPr>
      </w:pPr>
      <w:r w:rsidRPr="00E25252">
        <w:rPr>
          <w:rStyle w:val="Char5"/>
          <w:rFonts w:hint="cs"/>
          <w:rtl/>
        </w:rPr>
        <w:t>رسول گرامی اسلام</w:t>
      </w:r>
      <w:r w:rsidR="00E4231E" w:rsidRPr="001C4BAC">
        <w:rPr>
          <w:rFonts w:cs="CTraditional Arabic" w:hint="cs"/>
          <w:sz w:val="28"/>
          <w:szCs w:val="28"/>
          <w:rtl/>
          <w:lang w:bidi="fa-IR"/>
        </w:rPr>
        <w:t xml:space="preserve">ص </w:t>
      </w:r>
      <w:r w:rsidRPr="00E25252">
        <w:rPr>
          <w:rStyle w:val="Char5"/>
          <w:rFonts w:hint="cs"/>
          <w:rtl/>
        </w:rPr>
        <w:t xml:space="preserve">به والدین و مربان امر </w:t>
      </w:r>
      <w:r w:rsidR="00BD7D1B" w:rsidRPr="00E25252">
        <w:rPr>
          <w:rStyle w:val="Char5"/>
          <w:rFonts w:hint="cs"/>
          <w:rtl/>
        </w:rPr>
        <w:t>می‌کند</w:t>
      </w:r>
      <w:r w:rsidRPr="00E25252">
        <w:rPr>
          <w:rStyle w:val="Char5"/>
          <w:rFonts w:hint="cs"/>
          <w:rtl/>
        </w:rPr>
        <w:t xml:space="preserve"> که نماز را در هفت سالگی به فرزندان خود بیاموزند. ایشان می‌فرمایند: «فرزندان خود را در هفت سالگی به نماز امر کنید و در ده سالگی ـ اگر نخواندند ـ</w:t>
      </w:r>
      <w:r w:rsidR="008F0607" w:rsidRPr="00E25252">
        <w:rPr>
          <w:rStyle w:val="Char5"/>
          <w:rFonts w:hint="cs"/>
          <w:rtl/>
        </w:rPr>
        <w:t xml:space="preserve"> آن‌ها </w:t>
      </w:r>
      <w:r w:rsidRPr="00E25252">
        <w:rPr>
          <w:rStyle w:val="Char5"/>
          <w:rFonts w:hint="cs"/>
          <w:rtl/>
        </w:rPr>
        <w:t>را بزنید (تنبیه کنید)! و در ده سالگی جای خواب آنان را جدا کنید». (روایت حاکم و ابوداود)</w:t>
      </w:r>
    </w:p>
    <w:p w:rsidR="006B048A" w:rsidRPr="00E25252" w:rsidRDefault="006B048A" w:rsidP="008846D8">
      <w:pPr>
        <w:bidi/>
        <w:ind w:left="548"/>
        <w:jc w:val="both"/>
        <w:rPr>
          <w:rStyle w:val="Char5"/>
          <w:rtl/>
        </w:rPr>
      </w:pPr>
      <w:r w:rsidRPr="00E25252">
        <w:rPr>
          <w:rStyle w:val="Char5"/>
          <w:rFonts w:hint="cs"/>
          <w:rtl/>
        </w:rPr>
        <w:t>این، جنبه نظری نماز است؛ جنبه عملی، آن تعلیم احکام، تعداد رکعت‌ها، کیفیت</w:t>
      </w:r>
      <w:r w:rsidR="008F0607" w:rsidRPr="00E25252">
        <w:rPr>
          <w:rStyle w:val="Char5"/>
          <w:rFonts w:hint="cs"/>
          <w:rtl/>
        </w:rPr>
        <w:t xml:space="preserve"> آن‌ها </w:t>
      </w:r>
      <w:r w:rsidRPr="00E25252">
        <w:rPr>
          <w:rStyle w:val="Char5"/>
          <w:rFonts w:hint="cs"/>
          <w:rtl/>
        </w:rPr>
        <w:t>و عادت دادن او به پیگیری، پشتکار و ادای آن در مسجد است، تا نماز در او به نوعی خلق و عادت تبدیل گردد.</w:t>
      </w:r>
    </w:p>
    <w:p w:rsidR="000C3C97" w:rsidRPr="00E25252" w:rsidRDefault="00562DAB" w:rsidP="009E181E">
      <w:pPr>
        <w:numPr>
          <w:ilvl w:val="0"/>
          <w:numId w:val="24"/>
        </w:numPr>
        <w:bidi/>
        <w:jc w:val="both"/>
        <w:rPr>
          <w:rStyle w:val="Char5"/>
        </w:rPr>
      </w:pPr>
      <w:r w:rsidRPr="00E25252">
        <w:rPr>
          <w:rStyle w:val="Char5"/>
          <w:rFonts w:hint="cs"/>
          <w:rtl/>
        </w:rPr>
        <w:t>پیامبر خدا</w:t>
      </w:r>
      <w:r w:rsidR="00E4231E" w:rsidRPr="001C4BAC">
        <w:rPr>
          <w:rFonts w:cs="CTraditional Arabic" w:hint="cs"/>
          <w:sz w:val="28"/>
          <w:szCs w:val="28"/>
          <w:rtl/>
          <w:lang w:bidi="fa-IR"/>
        </w:rPr>
        <w:t xml:space="preserve">ص </w:t>
      </w:r>
      <w:r w:rsidRPr="00E25252">
        <w:rPr>
          <w:rStyle w:val="Char5"/>
          <w:rFonts w:hint="cs"/>
          <w:rtl/>
        </w:rPr>
        <w:t xml:space="preserve">به والدین و مربیان امر </w:t>
      </w:r>
      <w:r w:rsidR="00BD7D1B" w:rsidRPr="00E25252">
        <w:rPr>
          <w:rStyle w:val="Char5"/>
          <w:rFonts w:hint="cs"/>
          <w:rtl/>
        </w:rPr>
        <w:t>می‌کند</w:t>
      </w:r>
      <w:r w:rsidRPr="00E25252">
        <w:rPr>
          <w:rStyle w:val="Char5"/>
          <w:rFonts w:hint="cs"/>
          <w:rtl/>
        </w:rPr>
        <w:t xml:space="preserve"> که احکام حلال و حرام را به فرزندان خود بیاموزند ایشان می‌فرمایند: </w:t>
      </w:r>
    </w:p>
    <w:p w:rsidR="00562DAB" w:rsidRPr="00E25252" w:rsidRDefault="00562DAB" w:rsidP="008846D8">
      <w:pPr>
        <w:bidi/>
        <w:ind w:left="548"/>
        <w:jc w:val="both"/>
        <w:rPr>
          <w:rStyle w:val="Char5"/>
          <w:rtl/>
        </w:rPr>
      </w:pPr>
      <w:r w:rsidRPr="00E25252">
        <w:rPr>
          <w:rStyle w:val="Char5"/>
          <w:rFonts w:hint="cs"/>
          <w:rtl/>
        </w:rPr>
        <w:t>«... به فرزندان بیاموزید که دستورات شما را اطاعت کنند، و از آن‌چه نهی می‌کنید، پرهیز نمایند که این موجب حفظ شما و آنان از آتش می‌گردد».</w:t>
      </w:r>
    </w:p>
    <w:p w:rsidR="00617A80" w:rsidRPr="00E25252" w:rsidRDefault="00F62232" w:rsidP="008846D8">
      <w:pPr>
        <w:bidi/>
        <w:ind w:left="548"/>
        <w:jc w:val="both"/>
        <w:rPr>
          <w:rStyle w:val="Char5"/>
          <w:rtl/>
        </w:rPr>
      </w:pPr>
      <w:r w:rsidRPr="00E25252">
        <w:rPr>
          <w:rStyle w:val="Char5"/>
          <w:rFonts w:hint="cs"/>
          <w:rtl/>
        </w:rPr>
        <w:t xml:space="preserve">این </w:t>
      </w:r>
      <w:r w:rsidR="005B4D40" w:rsidRPr="00E25252">
        <w:rPr>
          <w:rStyle w:val="Char5"/>
          <w:rFonts w:hint="cs"/>
          <w:rtl/>
        </w:rPr>
        <w:t>نکته نیز جنبه نظری است، ام</w:t>
      </w:r>
      <w:r w:rsidRPr="00E25252">
        <w:rPr>
          <w:rStyle w:val="Char5"/>
          <w:rFonts w:hint="cs"/>
          <w:rtl/>
        </w:rPr>
        <w:t xml:space="preserve">ا جانب عملی آن، این است که کودک را بر امتثال اوامر الهی و اجتناب نواهی، تربیت نماید، مثلاً هرگاه عمل </w:t>
      </w:r>
      <w:r w:rsidR="005B4D40" w:rsidRPr="00E25252">
        <w:rPr>
          <w:rStyle w:val="Char5"/>
          <w:rFonts w:hint="cs"/>
          <w:rtl/>
        </w:rPr>
        <w:t>زشت و ناپسندی ا</w:t>
      </w:r>
      <w:r w:rsidRPr="00E25252">
        <w:rPr>
          <w:rStyle w:val="Char5"/>
          <w:rFonts w:hint="cs"/>
          <w:rtl/>
        </w:rPr>
        <w:t>ز</w:t>
      </w:r>
      <w:r w:rsidR="005B4D40" w:rsidRPr="00E25252">
        <w:rPr>
          <w:rStyle w:val="Char5"/>
          <w:rFonts w:hint="cs"/>
          <w:rtl/>
        </w:rPr>
        <w:t xml:space="preserve"> </w:t>
      </w:r>
      <w:r w:rsidRPr="00E25252">
        <w:rPr>
          <w:rStyle w:val="Char5"/>
          <w:rFonts w:hint="cs"/>
          <w:rtl/>
        </w:rPr>
        <w:t>او سر زد، مرتکب سرقت، یا شرارتی شد او را برحذر دارد و بگوید: این کار منکر است و فلان کار حرام است و هرگاه امر پسندیده‌ای مانند صدقه یا همکاری و غیره از او دید، او را تشویق کند و به او بگوید: این کار تو پسندیده و خوب است و فلان کار حلال می‌باشد</w:t>
      </w:r>
      <w:r w:rsidR="00617A80" w:rsidRPr="00E25252">
        <w:rPr>
          <w:rStyle w:val="Char5"/>
          <w:rFonts w:hint="cs"/>
          <w:rtl/>
        </w:rPr>
        <w:t>؛ و این‌چنین با مراقبت و نظارت دایمی موجب می‌</w:t>
      </w:r>
      <w:r w:rsidR="00617A80" w:rsidRPr="00E25252">
        <w:rPr>
          <w:rStyle w:val="Char5"/>
          <w:rFonts w:hint="eastAsia"/>
          <w:rtl/>
        </w:rPr>
        <w:t>‌گردد نیکی به جزئی از شخصیت فرزند تبدیل شود.</w:t>
      </w:r>
    </w:p>
    <w:p w:rsidR="00541773" w:rsidRPr="00E25252" w:rsidRDefault="0067012C" w:rsidP="009E181E">
      <w:pPr>
        <w:numPr>
          <w:ilvl w:val="0"/>
          <w:numId w:val="24"/>
        </w:numPr>
        <w:bidi/>
        <w:jc w:val="both"/>
        <w:rPr>
          <w:rStyle w:val="Char5"/>
        </w:rPr>
      </w:pPr>
      <w:r w:rsidRPr="00E25252">
        <w:rPr>
          <w:rStyle w:val="Char5"/>
          <w:rFonts w:hint="cs"/>
          <w:rtl/>
        </w:rPr>
        <w:t>نبی اکرم</w:t>
      </w:r>
      <w:r w:rsidR="00E4231E" w:rsidRPr="001C4BAC">
        <w:rPr>
          <w:rFonts w:cs="CTraditional Arabic" w:hint="cs"/>
          <w:sz w:val="28"/>
          <w:szCs w:val="28"/>
          <w:rtl/>
          <w:lang w:bidi="fa-IR"/>
        </w:rPr>
        <w:t xml:space="preserve">ص </w:t>
      </w:r>
      <w:r w:rsidRPr="00E25252">
        <w:rPr>
          <w:rStyle w:val="Char5"/>
          <w:rFonts w:hint="cs"/>
          <w:rtl/>
        </w:rPr>
        <w:t xml:space="preserve">به همه والدین و مربیان توصیه می‌کنند که محبت پیامبرشان و آل بیت او و </w:t>
      </w:r>
      <w:r w:rsidR="004D41B7" w:rsidRPr="00E25252">
        <w:rPr>
          <w:rStyle w:val="Char5"/>
          <w:rFonts w:hint="cs"/>
          <w:rtl/>
        </w:rPr>
        <w:t xml:space="preserve">اصحابش </w:t>
      </w:r>
      <w:r w:rsidRPr="00E25252">
        <w:rPr>
          <w:rStyle w:val="Char5"/>
          <w:rFonts w:hint="cs"/>
          <w:rtl/>
        </w:rPr>
        <w:t>را به کودک تلقین نمایند و به او تلاوت قرآن را تعلیم دهند.</w:t>
      </w:r>
    </w:p>
    <w:p w:rsidR="00D80DE0" w:rsidRPr="00E25252" w:rsidRDefault="00D80DE0" w:rsidP="008846D8">
      <w:pPr>
        <w:bidi/>
        <w:ind w:firstLine="284"/>
        <w:jc w:val="both"/>
        <w:rPr>
          <w:rStyle w:val="Char5"/>
          <w:rtl/>
        </w:rPr>
      </w:pPr>
      <w:r w:rsidRPr="00E25252">
        <w:rPr>
          <w:rStyle w:val="Char5"/>
          <w:rFonts w:hint="cs"/>
          <w:rtl/>
        </w:rPr>
        <w:t xml:space="preserve">«طبرانی» از «حضرت علی» (کرم الله وجهه) روایت </w:t>
      </w:r>
      <w:r w:rsidR="00BD7D1B" w:rsidRPr="00E25252">
        <w:rPr>
          <w:rStyle w:val="Char5"/>
          <w:rFonts w:hint="cs"/>
          <w:rtl/>
        </w:rPr>
        <w:t>می‌کند</w:t>
      </w:r>
      <w:r w:rsidRPr="00E25252">
        <w:rPr>
          <w:rStyle w:val="Char5"/>
          <w:rFonts w:hint="cs"/>
          <w:rtl/>
        </w:rPr>
        <w:t xml:space="preserve"> که پیامبر اکرم</w:t>
      </w:r>
      <w:r w:rsidR="00E4231E" w:rsidRPr="001C4BAC">
        <w:rPr>
          <w:rFonts w:cs="CTraditional Arabic" w:hint="cs"/>
          <w:sz w:val="28"/>
          <w:szCs w:val="28"/>
          <w:rtl/>
          <w:lang w:bidi="fa-IR"/>
        </w:rPr>
        <w:t xml:space="preserve">ص </w:t>
      </w:r>
      <w:r w:rsidRPr="00E25252">
        <w:rPr>
          <w:rStyle w:val="Char5"/>
          <w:rFonts w:hint="cs"/>
          <w:rtl/>
        </w:rPr>
        <w:t>فرمود: «فرزندان خود را بر اساس سه خصلت تربیت کنید: محبت پیامبرتان و محبت آل بیت او و تلاوت قرآن...»</w:t>
      </w:r>
    </w:p>
    <w:p w:rsidR="00056E68" w:rsidRPr="00E25252" w:rsidRDefault="00056E68" w:rsidP="008846D8">
      <w:pPr>
        <w:bidi/>
        <w:ind w:firstLine="284"/>
        <w:jc w:val="both"/>
        <w:rPr>
          <w:rStyle w:val="Char5"/>
          <w:rtl/>
        </w:rPr>
      </w:pPr>
      <w:r w:rsidRPr="00E25252">
        <w:rPr>
          <w:rStyle w:val="Char5"/>
          <w:rFonts w:hint="cs"/>
          <w:rtl/>
        </w:rPr>
        <w:t>اما این مفهوم جنبه نظری فرموده پیامبر</w:t>
      </w:r>
      <w:r w:rsidR="00E4231E" w:rsidRPr="001C4BAC">
        <w:rPr>
          <w:rFonts w:cs="CTraditional Arabic" w:hint="cs"/>
          <w:sz w:val="28"/>
          <w:szCs w:val="28"/>
          <w:rtl/>
          <w:lang w:bidi="fa-IR"/>
        </w:rPr>
        <w:t xml:space="preserve">ص </w:t>
      </w:r>
      <w:r w:rsidRPr="00E25252">
        <w:rPr>
          <w:rStyle w:val="Char5"/>
          <w:rFonts w:hint="cs"/>
          <w:rtl/>
        </w:rPr>
        <w:t>است و جنبه عملی این امر آن است که مربی، فرزندان را جمع کند، غزوات و سیره پیامبر و یارانش را برای آنان باز گوید</w:t>
      </w:r>
      <w:r w:rsidR="00F82FFA" w:rsidRPr="00E25252">
        <w:rPr>
          <w:rStyle w:val="Char5"/>
          <w:rFonts w:hint="cs"/>
          <w:rtl/>
        </w:rPr>
        <w:t>،</w:t>
      </w:r>
      <w:r w:rsidRPr="00E25252">
        <w:rPr>
          <w:rStyle w:val="Char5"/>
          <w:rFonts w:hint="cs"/>
          <w:rtl/>
        </w:rPr>
        <w:t xml:space="preserve"> </w:t>
      </w:r>
      <w:r w:rsidR="00F82FFA" w:rsidRPr="00E25252">
        <w:rPr>
          <w:rStyle w:val="Char5"/>
          <w:rFonts w:hint="cs"/>
          <w:rtl/>
        </w:rPr>
        <w:t>ا</w:t>
      </w:r>
      <w:r w:rsidRPr="00E25252">
        <w:rPr>
          <w:rStyle w:val="Char5"/>
          <w:rFonts w:hint="cs"/>
          <w:rtl/>
        </w:rPr>
        <w:t>ز شخصیت ارجمند بزرگان و قهرمانان و رهب</w:t>
      </w:r>
      <w:r w:rsidR="00F82FFA" w:rsidRPr="00E25252">
        <w:rPr>
          <w:rStyle w:val="Char5"/>
          <w:rFonts w:hint="cs"/>
          <w:rtl/>
        </w:rPr>
        <w:t>ر</w:t>
      </w:r>
      <w:r w:rsidRPr="00E25252">
        <w:rPr>
          <w:rStyle w:val="Char5"/>
          <w:rFonts w:hint="cs"/>
          <w:rtl/>
        </w:rPr>
        <w:t>ان اسلام در طول تاریخ سخن بگوید و تلاوت قرآن را به آنان آموزش دهد تا فرزندان به شیوه زندگی قهرمانان و مجاهدان اس</w:t>
      </w:r>
      <w:r w:rsidR="009135AF" w:rsidRPr="00E25252">
        <w:rPr>
          <w:rStyle w:val="Char5"/>
          <w:rFonts w:hint="cs"/>
          <w:rtl/>
        </w:rPr>
        <w:t>ل</w:t>
      </w:r>
      <w:r w:rsidRPr="00E25252">
        <w:rPr>
          <w:rStyle w:val="Char5"/>
          <w:rFonts w:hint="cs"/>
          <w:rtl/>
        </w:rPr>
        <w:t xml:space="preserve">ام تأسی کنند تا این جگرگوشه‌های ما از جنبه روحی و درونی با تاریخ </w:t>
      </w:r>
      <w:r w:rsidR="00F82FFA" w:rsidRPr="00E25252">
        <w:rPr>
          <w:rStyle w:val="Char5"/>
          <w:rFonts w:hint="cs"/>
          <w:rtl/>
        </w:rPr>
        <w:t>پرافتخار اسلامی مرتبط باشند تا این عزیزان</w:t>
      </w:r>
      <w:r w:rsidR="009135AF" w:rsidRPr="00E25252">
        <w:rPr>
          <w:rStyle w:val="Char5"/>
          <w:rFonts w:hint="cs"/>
          <w:rtl/>
        </w:rPr>
        <w:t>،</w:t>
      </w:r>
      <w:r w:rsidR="00F82FFA" w:rsidRPr="00E25252">
        <w:rPr>
          <w:rStyle w:val="Char5"/>
          <w:rFonts w:hint="cs"/>
          <w:rtl/>
        </w:rPr>
        <w:t xml:space="preserve"> قراَن کریم را به عنوا</w:t>
      </w:r>
      <w:r w:rsidR="009135AF" w:rsidRPr="00E25252">
        <w:rPr>
          <w:rStyle w:val="Char5"/>
          <w:rFonts w:hint="cs"/>
          <w:rtl/>
        </w:rPr>
        <w:t>ن</w:t>
      </w:r>
      <w:r w:rsidR="00F82FFA" w:rsidRPr="00E25252">
        <w:rPr>
          <w:rStyle w:val="Char5"/>
          <w:rFonts w:hint="cs"/>
          <w:rtl/>
        </w:rPr>
        <w:t xml:space="preserve"> دستورالعمل و برنامه زندگی مورد استفاده قرار دهند.</w:t>
      </w:r>
    </w:p>
    <w:p w:rsidR="001E3928" w:rsidRPr="00E25252" w:rsidRDefault="001E3928" w:rsidP="008846D8">
      <w:pPr>
        <w:bidi/>
        <w:ind w:firstLine="284"/>
        <w:jc w:val="both"/>
        <w:rPr>
          <w:rStyle w:val="Char5"/>
          <w:rtl/>
        </w:rPr>
      </w:pPr>
      <w:r w:rsidRPr="00E25252">
        <w:rPr>
          <w:rStyle w:val="Char5"/>
          <w:rFonts w:hint="cs"/>
          <w:rtl/>
        </w:rPr>
        <w:t>قبلاً نیز گفتیم که در کتب ادبی تاریخی ذکر کرده‌اند که «مفضل بن زید» پسر یکی از زنان عرب را دید و از دیدنش شگفت‌زده شد و از مادر درباره فرزندش سؤال کرد. گفت:</w:t>
      </w:r>
    </w:p>
    <w:p w:rsidR="001E3928" w:rsidRPr="00E25252" w:rsidRDefault="001E3928" w:rsidP="008846D8">
      <w:pPr>
        <w:bidi/>
        <w:ind w:firstLine="284"/>
        <w:jc w:val="both"/>
        <w:rPr>
          <w:rStyle w:val="Char5"/>
          <w:rtl/>
        </w:rPr>
      </w:pPr>
      <w:r w:rsidRPr="00E25252">
        <w:rPr>
          <w:rStyle w:val="Char5"/>
          <w:rFonts w:hint="cs"/>
          <w:rtl/>
        </w:rPr>
        <w:t>وقتی سن پنج سالگی را پشت سر گذشت او را به مربی سپردم، تمام قرآن را تلاوت و حفظ نمود، اشعار برگزیده را به او یاد داد و حفظ نمود، با مفاخر قومی آشنا شد و روش زندگی و رفتار بزرگان از آبا و اجدادش را آموخت</w:t>
      </w:r>
      <w:r w:rsidR="001F6440" w:rsidRPr="00E25252">
        <w:rPr>
          <w:rStyle w:val="Char5"/>
          <w:rFonts w:hint="cs"/>
          <w:rtl/>
        </w:rPr>
        <w:t>،</w:t>
      </w:r>
      <w:r w:rsidRPr="00E25252">
        <w:rPr>
          <w:rStyle w:val="Char5"/>
          <w:rFonts w:hint="cs"/>
          <w:rtl/>
        </w:rPr>
        <w:t xml:space="preserve"> وقتی به سن بلوغ رسید او را بر اس</w:t>
      </w:r>
      <w:r w:rsidR="001F6440" w:rsidRPr="00E25252">
        <w:rPr>
          <w:rStyle w:val="Char5"/>
          <w:rFonts w:hint="cs"/>
          <w:rtl/>
        </w:rPr>
        <w:t>ب</w:t>
      </w:r>
      <w:r w:rsidRPr="00E25252">
        <w:rPr>
          <w:rStyle w:val="Char5"/>
          <w:rFonts w:hint="cs"/>
          <w:rtl/>
        </w:rPr>
        <w:t xml:space="preserve"> نشاندم پس تمرین کرد و سوارکار قابلی شد، لباس جنگ پوشیده، و</w:t>
      </w:r>
      <w:r w:rsidR="001F6440" w:rsidRPr="00E25252">
        <w:rPr>
          <w:rStyle w:val="Char5"/>
          <w:rFonts w:hint="cs"/>
          <w:rtl/>
        </w:rPr>
        <w:t xml:space="preserve"> به انسانی اجتماعی تبدیل شد و ه</w:t>
      </w:r>
      <w:r w:rsidRPr="00E25252">
        <w:rPr>
          <w:rStyle w:val="Char5"/>
          <w:rFonts w:hint="cs"/>
          <w:rtl/>
        </w:rPr>
        <w:t xml:space="preserve">رجا فریاد درمانده‌ای می‌شنید </w:t>
      </w:r>
      <w:r w:rsidR="001F6440" w:rsidRPr="00E25252">
        <w:rPr>
          <w:rStyle w:val="Char5"/>
          <w:rFonts w:hint="cs"/>
          <w:rtl/>
        </w:rPr>
        <w:t>ک</w:t>
      </w:r>
      <w:r w:rsidRPr="00E25252">
        <w:rPr>
          <w:rStyle w:val="Char5"/>
          <w:rFonts w:hint="cs"/>
          <w:rtl/>
        </w:rPr>
        <w:t>ه کمک او می‌</w:t>
      </w:r>
      <w:r w:rsidR="001F6440" w:rsidRPr="00E25252">
        <w:rPr>
          <w:rStyle w:val="Char5"/>
          <w:rFonts w:hint="cs"/>
          <w:rtl/>
        </w:rPr>
        <w:t>شتافت.</w:t>
      </w:r>
    </w:p>
    <w:p w:rsidR="00102D26" w:rsidRPr="00E25252" w:rsidRDefault="00102D26" w:rsidP="008846D8">
      <w:pPr>
        <w:bidi/>
        <w:ind w:firstLine="284"/>
        <w:jc w:val="both"/>
        <w:rPr>
          <w:rStyle w:val="Char5"/>
          <w:rtl/>
        </w:rPr>
      </w:pPr>
      <w:r w:rsidRPr="00E25252">
        <w:rPr>
          <w:rStyle w:val="Char5"/>
          <w:rFonts w:hint="cs"/>
          <w:rtl/>
        </w:rPr>
        <w:t>آری آموزش و عادت از دو جنبه نظری و عملی این‌چنین و با چنین تربیتی است که فردی پرورش می‌یابد ک مرد عقیده و عمل و میدان جهاد خواد بود.</w:t>
      </w:r>
    </w:p>
    <w:p w:rsidR="0002252D" w:rsidRPr="00E25252" w:rsidRDefault="0002252D" w:rsidP="008846D8">
      <w:pPr>
        <w:bidi/>
        <w:ind w:firstLine="284"/>
        <w:jc w:val="both"/>
        <w:rPr>
          <w:rStyle w:val="Char5"/>
          <w:rtl/>
        </w:rPr>
      </w:pPr>
      <w:r w:rsidRPr="00E25252">
        <w:rPr>
          <w:rStyle w:val="Char5"/>
          <w:rFonts w:hint="cs"/>
          <w:rtl/>
        </w:rPr>
        <w:t>آن‌چه به عرض خوانندگان رسید گوشه‌</w:t>
      </w:r>
      <w:r w:rsidR="005F048C" w:rsidRPr="00E25252">
        <w:rPr>
          <w:rStyle w:val="Char5"/>
          <w:rFonts w:hint="cs"/>
          <w:rtl/>
        </w:rPr>
        <w:t>هایی از برنامه آمو</w:t>
      </w:r>
      <w:r w:rsidRPr="00E25252">
        <w:rPr>
          <w:rStyle w:val="Char5"/>
          <w:rFonts w:hint="cs"/>
          <w:rtl/>
        </w:rPr>
        <w:t>زش و</w:t>
      </w:r>
      <w:r w:rsidR="005F048C" w:rsidRPr="00E25252">
        <w:rPr>
          <w:rStyle w:val="Char5"/>
          <w:rFonts w:hint="cs"/>
          <w:rtl/>
        </w:rPr>
        <w:t xml:space="preserve"> </w:t>
      </w:r>
      <w:r w:rsidRPr="00E25252">
        <w:rPr>
          <w:rStyle w:val="Char5"/>
          <w:rFonts w:hint="cs"/>
          <w:rtl/>
        </w:rPr>
        <w:t>عادت اطفال و نوجوانان بود ک</w:t>
      </w:r>
      <w:r w:rsidR="005F048C" w:rsidRPr="00E25252">
        <w:rPr>
          <w:rStyle w:val="Char5"/>
          <w:rFonts w:hint="cs"/>
          <w:rtl/>
        </w:rPr>
        <w:t>ه</w:t>
      </w:r>
      <w:r w:rsidRPr="00E25252">
        <w:rPr>
          <w:rStyle w:val="Char5"/>
          <w:rFonts w:hint="cs"/>
          <w:rtl/>
        </w:rPr>
        <w:t xml:space="preserve"> اصول مبانی آن را نبی اکرم</w:t>
      </w:r>
      <w:r w:rsidR="00E4231E" w:rsidRPr="001C4BAC">
        <w:rPr>
          <w:rFonts w:cs="CTraditional Arabic" w:hint="cs"/>
          <w:sz w:val="28"/>
          <w:szCs w:val="28"/>
          <w:rtl/>
          <w:lang w:bidi="fa-IR"/>
        </w:rPr>
        <w:t xml:space="preserve">ص </w:t>
      </w:r>
      <w:r w:rsidRPr="00E25252">
        <w:rPr>
          <w:rStyle w:val="Char5"/>
          <w:rFonts w:hint="cs"/>
          <w:rtl/>
        </w:rPr>
        <w:t>وضع نموده است که در همان چهارچوبه عام و فراگیر تکامل عقیدتی و ایمانی فرزند بر پایه عقیده اسلامی می‌باشد.</w:t>
      </w:r>
    </w:p>
    <w:p w:rsidR="005F048C" w:rsidRPr="00E25252" w:rsidRDefault="005F048C" w:rsidP="008846D8">
      <w:pPr>
        <w:bidi/>
        <w:ind w:firstLine="284"/>
        <w:jc w:val="both"/>
        <w:rPr>
          <w:rStyle w:val="Char5"/>
          <w:rtl/>
        </w:rPr>
      </w:pPr>
      <w:r w:rsidRPr="00E25252">
        <w:rPr>
          <w:rStyle w:val="Char5"/>
          <w:rFonts w:hint="cs"/>
          <w:rtl/>
        </w:rPr>
        <w:t>بدون تردید والدین و مربیان عزیز ما اگر تلاش و کوشش خود را بر تربیت کودکان و آموزش و ایجاد عادات پسندیده در</w:t>
      </w:r>
      <w:r w:rsidR="008F0607" w:rsidRPr="00E25252">
        <w:rPr>
          <w:rStyle w:val="Char5"/>
          <w:rFonts w:hint="cs"/>
          <w:rtl/>
        </w:rPr>
        <w:t xml:space="preserve"> آن‌ها </w:t>
      </w:r>
      <w:r w:rsidRPr="00E25252">
        <w:rPr>
          <w:rStyle w:val="Char5"/>
          <w:rFonts w:hint="cs"/>
          <w:rtl/>
        </w:rPr>
        <w:t>متمرکز نمایند، به زودی موفق خواهند شد نسلی بپرورانند که اکثر آنان را سپاهیان اسلام و مردان عقیده و دعوت و جهاد تشکیل می‌دهند که امت اسلام به آن افتخار خواهد کرد و نظام اجتماعی هم به سبب توازن و تعادل شخصیتی و اخلاقی آنان پیشرفت و ترقی خواهد کرد.</w:t>
      </w:r>
    </w:p>
    <w:p w:rsidR="00D5253C" w:rsidRPr="00E25252" w:rsidRDefault="00D5253C" w:rsidP="008846D8">
      <w:pPr>
        <w:bidi/>
        <w:ind w:firstLine="284"/>
        <w:jc w:val="both"/>
        <w:rPr>
          <w:rStyle w:val="Char5"/>
          <w:rtl/>
        </w:rPr>
      </w:pPr>
      <w:r w:rsidRPr="00E25252">
        <w:rPr>
          <w:rStyle w:val="Char5"/>
          <w:rFonts w:hint="cs"/>
          <w:rtl/>
        </w:rPr>
        <w:t>از جمله امور مهمی که مربیان عزیز باید به آن توجه نمایند روش‌های برخورد با بهره‌گیری از تشویق و تن</w:t>
      </w:r>
      <w:r w:rsidR="004D41B7" w:rsidRPr="00E25252">
        <w:rPr>
          <w:rStyle w:val="Char5"/>
          <w:rFonts w:hint="cs"/>
          <w:rtl/>
        </w:rPr>
        <w:t>ب</w:t>
      </w:r>
      <w:r w:rsidRPr="00E25252">
        <w:rPr>
          <w:rStyle w:val="Char5"/>
          <w:rFonts w:hint="cs"/>
          <w:rtl/>
        </w:rPr>
        <w:t>یه است، گاهی شایسته است که کودک را به جهت انجام کار نیک تشجیع کنیم و یا زمانی لازم است که به او هدیه‌ای تقدیم داریم و او را تشویق نماییم، اما در شرایط دیگری ضروری خواهد بود ک</w:t>
      </w:r>
      <w:r w:rsidR="004D41B7" w:rsidRPr="00E25252">
        <w:rPr>
          <w:rStyle w:val="Char5"/>
          <w:rFonts w:hint="cs"/>
          <w:rtl/>
        </w:rPr>
        <w:t>ه</w:t>
      </w:r>
      <w:r w:rsidRPr="00E25252">
        <w:rPr>
          <w:rStyle w:val="Char5"/>
          <w:rFonts w:hint="cs"/>
          <w:rtl/>
        </w:rPr>
        <w:t xml:space="preserve"> او را از عاقبت کار زشتی که مرتکب شده است، </w:t>
      </w:r>
      <w:r w:rsidR="00BE19C5" w:rsidRPr="00E25252">
        <w:rPr>
          <w:rStyle w:val="Char5"/>
          <w:rFonts w:hint="cs"/>
          <w:rtl/>
        </w:rPr>
        <w:t xml:space="preserve">بترسانیم و در بعضی اوقات مربی به ناچار مجبور به تنبیه کودک می‌گردد، زیرا تصور </w:t>
      </w:r>
      <w:r w:rsidR="00BD7D1B" w:rsidRPr="00E25252">
        <w:rPr>
          <w:rStyle w:val="Char5"/>
          <w:rFonts w:hint="cs"/>
          <w:rtl/>
        </w:rPr>
        <w:t>می‌کند</w:t>
      </w:r>
      <w:r w:rsidR="00BE19C5" w:rsidRPr="00E25252">
        <w:rPr>
          <w:rStyle w:val="Char5"/>
          <w:rFonts w:hint="cs"/>
          <w:rtl/>
        </w:rPr>
        <w:t xml:space="preserve"> تنها راه باقی‌مانده جهت اصلاح او و تحقق مصلحت وی، همین است.</w:t>
      </w:r>
    </w:p>
    <w:p w:rsidR="00F303B5" w:rsidRPr="00E25252" w:rsidRDefault="00F303B5" w:rsidP="008846D8">
      <w:pPr>
        <w:bidi/>
        <w:ind w:firstLine="284"/>
        <w:jc w:val="both"/>
        <w:rPr>
          <w:rStyle w:val="Char5"/>
          <w:rtl/>
        </w:rPr>
      </w:pPr>
      <w:r w:rsidRPr="00E25252">
        <w:rPr>
          <w:rStyle w:val="Char5"/>
          <w:rFonts w:hint="cs"/>
          <w:rtl/>
        </w:rPr>
        <w:t xml:space="preserve">اسلوب مذکور در مجموع موجب ایجاد فضایل روحی و مکارم اخلاقی و آداب اجتماعی در فرزند می‌شود و از او انسانی فاضل، </w:t>
      </w:r>
      <w:r w:rsidR="00ED7F11" w:rsidRPr="00E25252">
        <w:rPr>
          <w:rStyle w:val="Char5"/>
          <w:rFonts w:hint="cs"/>
          <w:rtl/>
        </w:rPr>
        <w:t>بزرگوار</w:t>
      </w:r>
      <w:r w:rsidRPr="00E25252">
        <w:rPr>
          <w:rStyle w:val="Char5"/>
          <w:rFonts w:hint="cs"/>
          <w:rtl/>
        </w:rPr>
        <w:t>، متعادل و درستکار می‌سازد که محبت او در قلب دیگران جای می‌گیرد و مورد احترام و اکرام خواهد بود.</w:t>
      </w:r>
    </w:p>
    <w:p w:rsidR="00C21C1D" w:rsidRPr="00E25252" w:rsidRDefault="00C21C1D" w:rsidP="008846D8">
      <w:pPr>
        <w:bidi/>
        <w:ind w:firstLine="284"/>
        <w:jc w:val="both"/>
        <w:rPr>
          <w:rStyle w:val="Char5"/>
          <w:rtl/>
        </w:rPr>
      </w:pPr>
      <w:r w:rsidRPr="00E25252">
        <w:rPr>
          <w:rStyle w:val="Char5"/>
          <w:rFonts w:hint="cs"/>
          <w:rtl/>
        </w:rPr>
        <w:t>در آخر می‌خواهم بار دیگر تأکید کنم که تمامی والدین و مربیان محترم در هر شرایط که قرار داشته باشند، با اختلاف اشکال و احوال</w:t>
      </w:r>
      <w:r w:rsidR="008F0607" w:rsidRPr="00E25252">
        <w:rPr>
          <w:rStyle w:val="Char5"/>
          <w:rFonts w:hint="cs"/>
          <w:rtl/>
        </w:rPr>
        <w:t xml:space="preserve"> آن‌ها،</w:t>
      </w:r>
      <w:r w:rsidRPr="00E25252">
        <w:rPr>
          <w:rStyle w:val="Char5"/>
          <w:rFonts w:hint="cs"/>
          <w:rtl/>
        </w:rPr>
        <w:t xml:space="preserve"> اگر روش و شیوه اسلامی را در تربیت و تکوین عقیدتی و اخلاقی به کار گیرند، اکثر فرزندان</w:t>
      </w:r>
      <w:r w:rsidR="008F0607" w:rsidRPr="00E25252">
        <w:rPr>
          <w:rStyle w:val="Char5"/>
          <w:rFonts w:hint="cs"/>
          <w:rtl/>
        </w:rPr>
        <w:t xml:space="preserve"> آن‌ها </w:t>
      </w:r>
      <w:r w:rsidRPr="00E25252">
        <w:rPr>
          <w:rStyle w:val="Char5"/>
          <w:rFonts w:hint="cs"/>
          <w:rtl/>
        </w:rPr>
        <w:t xml:space="preserve">رشد، و پرورشی بر مبنای عقیده و ایمان راسخ اسلامی خواهند </w:t>
      </w:r>
      <w:r w:rsidR="006F6BC7" w:rsidRPr="00E25252">
        <w:rPr>
          <w:rStyle w:val="Char5"/>
          <w:rFonts w:hint="cs"/>
          <w:rtl/>
        </w:rPr>
        <w:t xml:space="preserve">داشت و با اخلاق ارزشمند قرآنی و سایر صفات برجسته و خصایل پسندیده و رفتار </w:t>
      </w:r>
      <w:r w:rsidR="00ED7F11" w:rsidRPr="00E25252">
        <w:rPr>
          <w:rStyle w:val="Char5"/>
          <w:rFonts w:hint="cs"/>
          <w:rtl/>
        </w:rPr>
        <w:t>بزرگوار</w:t>
      </w:r>
      <w:r w:rsidR="006F6BC7" w:rsidRPr="00E25252">
        <w:rPr>
          <w:rStyle w:val="Char5"/>
          <w:rFonts w:hint="cs"/>
          <w:rtl/>
        </w:rPr>
        <w:t>انه خود، الگوی سایرین می‌شوند.</w:t>
      </w:r>
    </w:p>
    <w:p w:rsidR="002F5C56" w:rsidRPr="00E25252" w:rsidRDefault="002F5C56" w:rsidP="008846D8">
      <w:pPr>
        <w:bidi/>
        <w:ind w:firstLine="284"/>
        <w:jc w:val="both"/>
        <w:rPr>
          <w:rStyle w:val="Char5"/>
          <w:rtl/>
        </w:rPr>
      </w:pPr>
      <w:r w:rsidRPr="00E25252">
        <w:rPr>
          <w:rStyle w:val="Char5"/>
          <w:rFonts w:hint="cs"/>
          <w:rtl/>
        </w:rPr>
        <w:t>پس باید مربیان و والدین جدی</w:t>
      </w:r>
      <w:r w:rsidRPr="00E25252">
        <w:rPr>
          <w:rStyle w:val="Char5"/>
          <w:rFonts w:hint="eastAsia"/>
          <w:rtl/>
        </w:rPr>
        <w:t>‌ت</w:t>
      </w:r>
      <w:r w:rsidRPr="00E25252">
        <w:rPr>
          <w:rStyle w:val="Char5"/>
          <w:rFonts w:hint="cs"/>
          <w:rtl/>
        </w:rPr>
        <w:t>ر باشند، آستین تلاش و عمل را بالا بزنند و حق آموزش و پرورش و تهذیب فرزندان خود را به نحو احسن ادا نمایند. در این صورت وظیفه خود را ادا کرده‌اند و امر واجبی را که بر عهده دارند به انجام رسانده‌اند و به عهد خود با خدای خویش وفا کرده‌اند و نزد او مورد بازخواست واقع نخواهند شد و از طرف دیگر چرخ پیشرفت و ترقی تربیتی را با دست خود بیش از پیش به گردش درآورده‌اند و پایه‌های امنیت و ثبوت اجتماعی را در جامعه خود استوار ساخته‌اند و آن زمان مؤمنان به سبب نسلی مؤمن و جامعه‌ای مسلمان و امتی شایسته شادمان خواهند شد</w:t>
      </w:r>
      <w:r w:rsidR="00740211" w:rsidRPr="00E25252">
        <w:rPr>
          <w:rStyle w:val="Char5"/>
          <w:rFonts w:hint="cs"/>
          <w:rtl/>
        </w:rPr>
        <w:t xml:space="preserve"> </w:t>
      </w:r>
      <w:r w:rsidRPr="00E25252">
        <w:rPr>
          <w:rStyle w:val="Char5"/>
          <w:rFonts w:hint="cs"/>
          <w:rtl/>
        </w:rPr>
        <w:t>و حقیقتاً تحقق این امر برای خدای توانا سهل است.</w:t>
      </w:r>
    </w:p>
    <w:p w:rsidR="00547A2B" w:rsidRPr="00E25252" w:rsidRDefault="007422F3" w:rsidP="008846D8">
      <w:pPr>
        <w:bidi/>
        <w:ind w:firstLine="284"/>
        <w:jc w:val="both"/>
        <w:rPr>
          <w:rStyle w:val="Char5"/>
          <w:rtl/>
        </w:rPr>
      </w:pPr>
      <w:r w:rsidRPr="00E25252">
        <w:rPr>
          <w:rStyle w:val="Char5"/>
          <w:rFonts w:hint="cs"/>
          <w:rtl/>
        </w:rPr>
        <w:t>به نظر این‌</w:t>
      </w:r>
      <w:r w:rsidR="00A52F8D" w:rsidRPr="00E25252">
        <w:rPr>
          <w:rStyle w:val="Char5"/>
          <w:rFonts w:hint="cs"/>
          <w:rtl/>
        </w:rPr>
        <w:t>جانب تربیت با</w:t>
      </w:r>
      <w:r w:rsidRPr="00E25252">
        <w:rPr>
          <w:rStyle w:val="Char5"/>
          <w:rFonts w:hint="cs"/>
          <w:rtl/>
        </w:rPr>
        <w:t xml:space="preserve"> شیوه عادت و پاداش و مجازات از پایه‌</w:t>
      </w:r>
      <w:r w:rsidR="00A52F8D" w:rsidRPr="00E25252">
        <w:rPr>
          <w:rStyle w:val="Char5"/>
          <w:rFonts w:hint="cs"/>
          <w:rtl/>
        </w:rPr>
        <w:t>های بسیار مه</w:t>
      </w:r>
      <w:r w:rsidRPr="00E25252">
        <w:rPr>
          <w:rStyle w:val="Char5"/>
          <w:rFonts w:hint="cs"/>
          <w:rtl/>
        </w:rPr>
        <w:t xml:space="preserve">م آن می‌باشد و از نیرومندترین ابزار پرورشی ایمانی و اخلاقی است، زیرا بر مراقبت، نظارت و همراهی، تشویق و تنبیه تکیه </w:t>
      </w:r>
      <w:r w:rsidR="00BD7D1B" w:rsidRPr="00E25252">
        <w:rPr>
          <w:rStyle w:val="Char5"/>
          <w:rFonts w:hint="cs"/>
          <w:rtl/>
        </w:rPr>
        <w:t>می‌کند</w:t>
      </w:r>
      <w:r w:rsidRPr="00E25252">
        <w:rPr>
          <w:rStyle w:val="Char5"/>
          <w:rFonts w:hint="cs"/>
          <w:rtl/>
        </w:rPr>
        <w:t xml:space="preserve"> و برای رسیدن به مقصود از گذرگاه رهنمود و نصیحت و راهنمایی شایسته فرزند عبور </w:t>
      </w:r>
      <w:r w:rsidR="00BD7D1B" w:rsidRPr="00E25252">
        <w:rPr>
          <w:rStyle w:val="Char5"/>
          <w:rFonts w:hint="cs"/>
          <w:rtl/>
        </w:rPr>
        <w:t>می‌کند</w:t>
      </w:r>
      <w:r w:rsidRPr="00E25252">
        <w:rPr>
          <w:rStyle w:val="Char5"/>
          <w:rFonts w:hint="cs"/>
          <w:rtl/>
        </w:rPr>
        <w:t>.</w:t>
      </w:r>
    </w:p>
    <w:p w:rsidR="00794B51" w:rsidRPr="00E25252" w:rsidRDefault="006150AA" w:rsidP="008846D8">
      <w:pPr>
        <w:bidi/>
        <w:ind w:firstLine="284"/>
        <w:jc w:val="both"/>
        <w:rPr>
          <w:rStyle w:val="Char5"/>
          <w:rtl/>
        </w:rPr>
      </w:pPr>
      <w:r w:rsidRPr="00E25252">
        <w:rPr>
          <w:rStyle w:val="Char5"/>
          <w:rFonts w:hint="cs"/>
          <w:rtl/>
        </w:rPr>
        <w:t xml:space="preserve">و حقیقتاً تا چه اندازه نیازمند والدین و مربیانی هستیم که باید این رسالت خطیر </w:t>
      </w:r>
      <w:r w:rsidR="00873180" w:rsidRPr="00E25252">
        <w:rPr>
          <w:rStyle w:val="Char5"/>
          <w:rFonts w:hint="cs"/>
          <w:rtl/>
        </w:rPr>
        <w:t>ر</w:t>
      </w:r>
      <w:r w:rsidRPr="00E25252">
        <w:rPr>
          <w:rStyle w:val="Char5"/>
          <w:rFonts w:hint="cs"/>
          <w:rtl/>
        </w:rPr>
        <w:t xml:space="preserve">ا به وجه کامل تحقق بخشند و حق تعلیم و تربیت اسلامی را از جنبه تلاش و کوشش ادا نماید و </w:t>
      </w:r>
      <w:r w:rsidR="00873180" w:rsidRPr="00E25252">
        <w:rPr>
          <w:rStyle w:val="Char5"/>
          <w:rFonts w:hint="cs"/>
          <w:rtl/>
        </w:rPr>
        <w:t>د</w:t>
      </w:r>
      <w:r w:rsidRPr="00E25252">
        <w:rPr>
          <w:rStyle w:val="Char5"/>
          <w:rFonts w:hint="cs"/>
          <w:rtl/>
        </w:rPr>
        <w:t>ر آمو</w:t>
      </w:r>
      <w:r w:rsidR="00873180" w:rsidRPr="00E25252">
        <w:rPr>
          <w:rStyle w:val="Char5"/>
          <w:rFonts w:hint="cs"/>
          <w:rtl/>
        </w:rPr>
        <w:t>ز</w:t>
      </w:r>
      <w:r w:rsidRPr="00E25252">
        <w:rPr>
          <w:rStyle w:val="Char5"/>
          <w:rFonts w:hint="cs"/>
          <w:rtl/>
        </w:rPr>
        <w:t>ش و پرورش اطفال و کودکان، مداومت و صبر و پایداری از خود نشان دهند، تا در آینده نزدیک ببینند که پاره‌‌های تن</w:t>
      </w:r>
      <w:r w:rsidR="008F0607" w:rsidRPr="00E25252">
        <w:rPr>
          <w:rStyle w:val="Char5"/>
          <w:rFonts w:hint="cs"/>
          <w:rtl/>
        </w:rPr>
        <w:t xml:space="preserve"> آن‌ها،</w:t>
      </w:r>
      <w:r w:rsidRPr="00E25252">
        <w:rPr>
          <w:rStyle w:val="Char5"/>
          <w:rFonts w:hint="cs"/>
          <w:rtl/>
        </w:rPr>
        <w:t xml:space="preserve"> داعیان رسالت، مردان مصلح و جوانان دعوت و سربازان جهادند.</w:t>
      </w:r>
    </w:p>
    <w:p w:rsidR="00A55083" w:rsidRPr="00E25252" w:rsidRDefault="00633A0D" w:rsidP="008846D8">
      <w:pPr>
        <w:bidi/>
        <w:ind w:firstLine="284"/>
        <w:jc w:val="both"/>
        <w:rPr>
          <w:rStyle w:val="Char5"/>
          <w:rtl/>
        </w:rPr>
      </w:pPr>
      <w:r w:rsidRPr="00E25252">
        <w:rPr>
          <w:rStyle w:val="Char5"/>
          <w:rFonts w:hint="cs"/>
          <w:rtl/>
        </w:rPr>
        <w:t>بدون شک همراهی و تأدیب و تربیت فرزند در دوران طفولیت و کودکی بهترین نتایج ممکن را خواهد داد، در صورتی که تربیت در بزرگی برای کسی که خواهان کمال و رفعت است، بسیار مشکل خواهد بود. به قول شاعر:</w:t>
      </w:r>
    </w:p>
    <w:tbl>
      <w:tblPr>
        <w:bidiVisual/>
        <w:tblW w:w="0" w:type="auto"/>
        <w:jc w:val="center"/>
        <w:tblLook w:val="01E0" w:firstRow="1" w:lastRow="1" w:firstColumn="1" w:lastColumn="1" w:noHBand="0" w:noVBand="0"/>
      </w:tblPr>
      <w:tblGrid>
        <w:gridCol w:w="3119"/>
        <w:gridCol w:w="567"/>
        <w:gridCol w:w="3119"/>
      </w:tblGrid>
      <w:tr w:rsidR="00EB6055" w:rsidRPr="001C4BAC" w:rsidTr="0065341B">
        <w:trPr>
          <w:jc w:val="center"/>
        </w:trPr>
        <w:tc>
          <w:tcPr>
            <w:tcW w:w="3119" w:type="dxa"/>
          </w:tcPr>
          <w:p w:rsidR="00EB6055" w:rsidRPr="001C4BAC" w:rsidRDefault="00BE4D07" w:rsidP="00114836">
            <w:pPr>
              <w:pStyle w:val="a4"/>
              <w:ind w:firstLine="0"/>
              <w:jc w:val="lowKashida"/>
              <w:rPr>
                <w:sz w:val="2"/>
                <w:szCs w:val="2"/>
                <w:rtl/>
              </w:rPr>
            </w:pPr>
            <w:r>
              <w:rPr>
                <w:rFonts w:hint="cs"/>
                <w:rtl/>
              </w:rPr>
              <w:t>قد ینفع الأدب الأ</w:t>
            </w:r>
            <w:r w:rsidR="00281D23" w:rsidRPr="001C4BAC">
              <w:rPr>
                <w:rFonts w:hint="cs"/>
                <w:rtl/>
              </w:rPr>
              <w:t>ولاد</w:t>
            </w:r>
            <w:r w:rsidR="006933F2">
              <w:rPr>
                <w:rFonts w:hint="cs"/>
                <w:rtl/>
              </w:rPr>
              <w:t xml:space="preserve"> في </w:t>
            </w:r>
            <w:r w:rsidR="00281D23" w:rsidRPr="001C4BAC">
              <w:rPr>
                <w:rFonts w:hint="cs"/>
                <w:rtl/>
              </w:rPr>
              <w:t>صغر</w:t>
            </w:r>
            <w:r w:rsidR="00EB6055" w:rsidRPr="001C4BAC">
              <w:rPr>
                <w:rFonts w:hint="cs"/>
                <w:rtl/>
              </w:rPr>
              <w:br/>
            </w:r>
          </w:p>
        </w:tc>
        <w:tc>
          <w:tcPr>
            <w:tcW w:w="567" w:type="dxa"/>
          </w:tcPr>
          <w:p w:rsidR="00EB6055" w:rsidRPr="001C4BAC" w:rsidRDefault="00EB6055" w:rsidP="00114836">
            <w:pPr>
              <w:pStyle w:val="a4"/>
              <w:ind w:firstLine="0"/>
              <w:jc w:val="lowKashida"/>
              <w:rPr>
                <w:rtl/>
              </w:rPr>
            </w:pPr>
          </w:p>
        </w:tc>
        <w:tc>
          <w:tcPr>
            <w:tcW w:w="3119" w:type="dxa"/>
          </w:tcPr>
          <w:p w:rsidR="00EB6055" w:rsidRPr="001C4BAC" w:rsidRDefault="00BE4D07" w:rsidP="00114836">
            <w:pPr>
              <w:pStyle w:val="a4"/>
              <w:ind w:firstLine="0"/>
              <w:jc w:val="lowKashida"/>
              <w:rPr>
                <w:sz w:val="2"/>
                <w:szCs w:val="2"/>
                <w:rtl/>
              </w:rPr>
            </w:pPr>
            <w:r>
              <w:rPr>
                <w:rFonts w:hint="cs"/>
                <w:rtl/>
              </w:rPr>
              <w:t>و</w:t>
            </w:r>
            <w:r w:rsidR="00281D23" w:rsidRPr="001C4BAC">
              <w:rPr>
                <w:rFonts w:hint="cs"/>
                <w:rtl/>
              </w:rPr>
              <w:t xml:space="preserve">لیس ینفعهم من بعده </w:t>
            </w:r>
            <w:r>
              <w:rPr>
                <w:rFonts w:hint="cs"/>
                <w:rtl/>
              </w:rPr>
              <w:t>أ</w:t>
            </w:r>
            <w:r w:rsidR="00281D23" w:rsidRPr="001C4BAC">
              <w:rPr>
                <w:rFonts w:hint="cs"/>
                <w:rtl/>
              </w:rPr>
              <w:t>دب</w:t>
            </w:r>
            <w:r w:rsidR="00EB6055" w:rsidRPr="001C4BAC">
              <w:rPr>
                <w:rFonts w:hint="cs"/>
                <w:rtl/>
              </w:rPr>
              <w:br/>
            </w:r>
          </w:p>
        </w:tc>
      </w:tr>
      <w:tr w:rsidR="00EB6055" w:rsidRPr="001C4BAC" w:rsidTr="0065341B">
        <w:trPr>
          <w:jc w:val="center"/>
        </w:trPr>
        <w:tc>
          <w:tcPr>
            <w:tcW w:w="3119" w:type="dxa"/>
          </w:tcPr>
          <w:p w:rsidR="00EB6055" w:rsidRPr="001C4BAC" w:rsidRDefault="00281D23" w:rsidP="00114836">
            <w:pPr>
              <w:pStyle w:val="a4"/>
              <w:ind w:firstLine="0"/>
              <w:jc w:val="lowKashida"/>
              <w:rPr>
                <w:sz w:val="2"/>
                <w:szCs w:val="2"/>
                <w:rtl/>
              </w:rPr>
            </w:pPr>
            <w:r w:rsidRPr="001C4BAC">
              <w:rPr>
                <w:rFonts w:hint="cs"/>
                <w:rtl/>
              </w:rPr>
              <w:t>إن الغصون إذا عدلتها اعتدلت</w:t>
            </w:r>
            <w:r w:rsidR="00EB6055" w:rsidRPr="001C4BAC">
              <w:rPr>
                <w:rFonts w:hint="cs"/>
                <w:rtl/>
              </w:rPr>
              <w:br/>
            </w:r>
          </w:p>
        </w:tc>
        <w:tc>
          <w:tcPr>
            <w:tcW w:w="567" w:type="dxa"/>
          </w:tcPr>
          <w:p w:rsidR="00EB6055" w:rsidRPr="001C4BAC" w:rsidRDefault="00EB6055" w:rsidP="00114836">
            <w:pPr>
              <w:pStyle w:val="a4"/>
              <w:ind w:firstLine="0"/>
              <w:jc w:val="lowKashida"/>
              <w:rPr>
                <w:rtl/>
              </w:rPr>
            </w:pPr>
          </w:p>
        </w:tc>
        <w:tc>
          <w:tcPr>
            <w:tcW w:w="3119" w:type="dxa"/>
          </w:tcPr>
          <w:p w:rsidR="00EB6055" w:rsidRPr="001C4BAC" w:rsidRDefault="00281D23" w:rsidP="00114836">
            <w:pPr>
              <w:pStyle w:val="a4"/>
              <w:ind w:firstLine="0"/>
              <w:jc w:val="lowKashida"/>
              <w:rPr>
                <w:sz w:val="2"/>
                <w:szCs w:val="2"/>
                <w:rtl/>
              </w:rPr>
            </w:pPr>
            <w:r w:rsidRPr="001C4BAC">
              <w:rPr>
                <w:rFonts w:hint="cs"/>
                <w:rtl/>
              </w:rPr>
              <w:t>ولا تلین ـ ولو لینته ـ الخشب</w:t>
            </w:r>
            <w:r w:rsidR="00EB6055" w:rsidRPr="001C4BAC">
              <w:rPr>
                <w:rFonts w:hint="cs"/>
                <w:rtl/>
              </w:rPr>
              <w:br/>
            </w:r>
          </w:p>
        </w:tc>
      </w:tr>
    </w:tbl>
    <w:p w:rsidR="002F5C56" w:rsidRPr="00E25252" w:rsidRDefault="008D539A" w:rsidP="008846D8">
      <w:pPr>
        <w:bidi/>
        <w:ind w:firstLine="284"/>
        <w:jc w:val="both"/>
        <w:rPr>
          <w:rStyle w:val="Char5"/>
          <w:rtl/>
        </w:rPr>
      </w:pPr>
      <w:r w:rsidRPr="00E25252">
        <w:rPr>
          <w:rStyle w:val="Char5"/>
          <w:rFonts w:hint="cs"/>
          <w:rtl/>
        </w:rPr>
        <w:t>تربیت فرزندان در سن کودکی و طفولیت ثمربخش است و بعد از آن ـ در بزرگسالی ـ تربیت فایده‌ای ندارد. شاخه جوان و نرم را اگر بخواهی راست کنی می‌شود [شکل می‌پذیرد هر طور بخواهی] اما هنگامی که به چوبی خشک تبدیل شد دیگر شکل‌پذیر نخواهد بود.</w:t>
      </w:r>
    </w:p>
    <w:p w:rsidR="000E78D4" w:rsidRPr="001C4BAC" w:rsidRDefault="00D97959" w:rsidP="00CD771B">
      <w:pPr>
        <w:pStyle w:val="a0"/>
        <w:rPr>
          <w:rtl/>
        </w:rPr>
      </w:pPr>
      <w:bookmarkStart w:id="269" w:name="_Toc248478466"/>
      <w:bookmarkStart w:id="270" w:name="_Toc342598502"/>
      <w:bookmarkStart w:id="271" w:name="_Toc432416392"/>
      <w:r w:rsidRPr="001C4BAC">
        <w:rPr>
          <w:rFonts w:hint="cs"/>
          <w:rtl/>
        </w:rPr>
        <w:t>3-</w:t>
      </w:r>
      <w:r w:rsidR="00317F43" w:rsidRPr="001C4BAC">
        <w:rPr>
          <w:rFonts w:hint="cs"/>
          <w:rtl/>
        </w:rPr>
        <w:t xml:space="preserve"> تربیت به وسیله نصیحت</w:t>
      </w:r>
      <w:bookmarkEnd w:id="269"/>
      <w:bookmarkEnd w:id="270"/>
      <w:bookmarkEnd w:id="271"/>
    </w:p>
    <w:p w:rsidR="008A463E" w:rsidRPr="00E25252" w:rsidRDefault="00317F43" w:rsidP="008846D8">
      <w:pPr>
        <w:bidi/>
        <w:ind w:firstLine="284"/>
        <w:jc w:val="both"/>
        <w:rPr>
          <w:rStyle w:val="Char5"/>
          <w:rtl/>
        </w:rPr>
      </w:pPr>
      <w:r w:rsidRPr="00E25252">
        <w:rPr>
          <w:rStyle w:val="Char5"/>
          <w:rFonts w:hint="cs"/>
          <w:rtl/>
        </w:rPr>
        <w:t xml:space="preserve">یکی از </w:t>
      </w:r>
      <w:r w:rsidR="00CD32BE">
        <w:rPr>
          <w:rStyle w:val="Char5"/>
          <w:rFonts w:hint="cs"/>
          <w:rtl/>
        </w:rPr>
        <w:t>مهمتر</w:t>
      </w:r>
      <w:r w:rsidRPr="00E25252">
        <w:rPr>
          <w:rStyle w:val="Char5"/>
          <w:rFonts w:hint="cs"/>
          <w:rtl/>
        </w:rPr>
        <w:t>ین عوامل مؤثر در تربیت ایمانی و رشد اخلاقی، روانی و اجتماعی کودک، تربیت به وسیله نصیحت و موعظه است، زیرا نصیحت اثر قابل توجهی در روشن‌بینی فرزند نسبت به حقایق امور دارد. موعظه نیکو و شایسته، فرد را به جانب امور عالی و بلند مرتبه معنوی، و فهم و درک عمیق مبانی اسلامی سوق می‌دهد. بنابراین تعجبی ند</w:t>
      </w:r>
      <w:r w:rsidR="00730EEF" w:rsidRPr="00E25252">
        <w:rPr>
          <w:rStyle w:val="Char5"/>
          <w:rFonts w:hint="cs"/>
          <w:rtl/>
        </w:rPr>
        <w:t>ا</w:t>
      </w:r>
      <w:r w:rsidRPr="00E25252">
        <w:rPr>
          <w:rStyle w:val="Char5"/>
          <w:rFonts w:hint="cs"/>
          <w:rtl/>
        </w:rPr>
        <w:t>رد اگر</w:t>
      </w:r>
      <w:r w:rsidR="00096EC2" w:rsidRPr="00E25252">
        <w:rPr>
          <w:rStyle w:val="Char5"/>
          <w:rFonts w:hint="cs"/>
          <w:rtl/>
        </w:rPr>
        <w:t xml:space="preserve"> </w:t>
      </w:r>
      <w:r w:rsidR="00730EEF" w:rsidRPr="00E25252">
        <w:rPr>
          <w:rStyle w:val="Char5"/>
          <w:rFonts w:hint="cs"/>
          <w:rtl/>
        </w:rPr>
        <w:t xml:space="preserve">بدانیم قرآن کریم در مواضع متعددی از این روش استفاده کرده است و روان آدمیان را مخاطب قرار داده و در آیات متعددی تکرار نموده است. </w:t>
      </w:r>
    </w:p>
    <w:p w:rsidR="00730EEF" w:rsidRPr="00E25252" w:rsidRDefault="00730EEF" w:rsidP="008846D8">
      <w:pPr>
        <w:bidi/>
        <w:ind w:firstLine="284"/>
        <w:jc w:val="both"/>
        <w:rPr>
          <w:rStyle w:val="Char5"/>
          <w:rtl/>
        </w:rPr>
      </w:pPr>
      <w:r w:rsidRPr="00E25252">
        <w:rPr>
          <w:rStyle w:val="Char5"/>
          <w:rFonts w:hint="cs"/>
          <w:rtl/>
        </w:rPr>
        <w:t>در این‌جا نمونه‌هایی از نصایح و مواعظ مکرر قرآنی ـ که بیانگر سودمندی تذکر به این شیوه است ـ را بیان می‌کنیم.</w:t>
      </w:r>
    </w:p>
    <w:p w:rsidR="00D26EA0" w:rsidRPr="00E25252" w:rsidRDefault="00D26EA0" w:rsidP="008846D8">
      <w:pPr>
        <w:bidi/>
        <w:ind w:firstLine="284"/>
        <w:jc w:val="both"/>
        <w:rPr>
          <w:rStyle w:val="Char5"/>
          <w:rtl/>
        </w:rPr>
      </w:pPr>
      <w:r w:rsidRPr="00E25252">
        <w:rPr>
          <w:rStyle w:val="Char5"/>
          <w:rFonts w:hint="cs"/>
          <w:rtl/>
        </w:rPr>
        <w:t xml:space="preserve">خدای تعالی در سوره «لقمان» می‌فرماید: </w:t>
      </w:r>
    </w:p>
    <w:p w:rsidR="00A01749" w:rsidRPr="000558E3" w:rsidRDefault="00A01749" w:rsidP="00767042">
      <w:pPr>
        <w:bidi/>
        <w:ind w:firstLine="284"/>
        <w:jc w:val="both"/>
        <w:rPr>
          <w:rStyle w:val="Char9"/>
          <w:rtl/>
        </w:rPr>
      </w:pPr>
      <w:r>
        <w:rPr>
          <w:rFonts w:ascii="Traditional Arabic" w:hAnsi="Traditional Arabic" w:cs="Traditional Arabic"/>
          <w:sz w:val="28"/>
          <w:szCs w:val="28"/>
          <w:rtl/>
          <w:lang w:bidi="fa-IR"/>
        </w:rPr>
        <w:t>﴿</w:t>
      </w:r>
      <w:r w:rsidR="00767042" w:rsidRPr="000558E3">
        <w:rPr>
          <w:rStyle w:val="Char9"/>
          <w:rFonts w:hint="eastAsia"/>
          <w:rtl/>
        </w:rPr>
        <w:t>وَإِذۡ</w:t>
      </w:r>
      <w:r w:rsidR="00767042" w:rsidRPr="000558E3">
        <w:rPr>
          <w:rStyle w:val="Char9"/>
          <w:rtl/>
        </w:rPr>
        <w:t xml:space="preserve"> قَالَ لُقۡمَٰنُ لِ</w:t>
      </w:r>
      <w:r w:rsidR="00767042" w:rsidRPr="000558E3">
        <w:rPr>
          <w:rStyle w:val="Char9"/>
          <w:rFonts w:hint="cs"/>
          <w:rtl/>
        </w:rPr>
        <w:t>ٱ</w:t>
      </w:r>
      <w:r w:rsidR="00767042" w:rsidRPr="000558E3">
        <w:rPr>
          <w:rStyle w:val="Char9"/>
          <w:rFonts w:hint="eastAsia"/>
          <w:rtl/>
        </w:rPr>
        <w:t>بۡنِهِ</w:t>
      </w:r>
      <w:r w:rsidR="00767042" w:rsidRPr="000558E3">
        <w:rPr>
          <w:rStyle w:val="Char9"/>
          <w:rFonts w:hint="cs"/>
          <w:rtl/>
        </w:rPr>
        <w:t>ۦ</w:t>
      </w:r>
      <w:r w:rsidR="00767042" w:rsidRPr="000558E3">
        <w:rPr>
          <w:rStyle w:val="Char9"/>
          <w:rtl/>
        </w:rPr>
        <w:t xml:space="preserve"> وَهُوَ يَعِظُهُ</w:t>
      </w:r>
      <w:r w:rsidR="00767042" w:rsidRPr="000558E3">
        <w:rPr>
          <w:rStyle w:val="Char9"/>
          <w:rFonts w:hint="cs"/>
          <w:rtl/>
        </w:rPr>
        <w:t>ۥ</w:t>
      </w:r>
      <w:r w:rsidR="00767042" w:rsidRPr="000558E3">
        <w:rPr>
          <w:rStyle w:val="Char9"/>
          <w:rtl/>
        </w:rPr>
        <w:t xml:space="preserve"> يَٰبُنَيَّ لَا تُشۡرِكۡ بِ</w:t>
      </w:r>
      <w:r w:rsidR="00767042" w:rsidRPr="000558E3">
        <w:rPr>
          <w:rStyle w:val="Char9"/>
          <w:rFonts w:hint="cs"/>
          <w:rtl/>
        </w:rPr>
        <w:t>ٱ</w:t>
      </w:r>
      <w:r w:rsidR="00767042" w:rsidRPr="000558E3">
        <w:rPr>
          <w:rStyle w:val="Char9"/>
          <w:rFonts w:hint="eastAsia"/>
          <w:rtl/>
        </w:rPr>
        <w:t>للَّهِۖ</w:t>
      </w:r>
      <w:r w:rsidR="00767042" w:rsidRPr="000558E3">
        <w:rPr>
          <w:rStyle w:val="Char9"/>
          <w:rtl/>
        </w:rPr>
        <w:t xml:space="preserve"> إِنَّ </w:t>
      </w:r>
      <w:r w:rsidR="00767042" w:rsidRPr="000558E3">
        <w:rPr>
          <w:rStyle w:val="Char9"/>
          <w:rFonts w:hint="cs"/>
          <w:rtl/>
        </w:rPr>
        <w:t>ٱ</w:t>
      </w:r>
      <w:r w:rsidR="00767042" w:rsidRPr="000558E3">
        <w:rPr>
          <w:rStyle w:val="Char9"/>
          <w:rFonts w:hint="eastAsia"/>
          <w:rtl/>
        </w:rPr>
        <w:t>لشِّرۡكَ</w:t>
      </w:r>
      <w:r w:rsidR="00767042" w:rsidRPr="000558E3">
        <w:rPr>
          <w:rStyle w:val="Char9"/>
          <w:rtl/>
        </w:rPr>
        <w:t xml:space="preserve"> لَظُلۡمٌ عَظِيمٞ ١٣ </w:t>
      </w:r>
      <w:r w:rsidR="00767042" w:rsidRPr="000558E3">
        <w:rPr>
          <w:rStyle w:val="Char9"/>
          <w:rFonts w:hint="eastAsia"/>
          <w:rtl/>
        </w:rPr>
        <w:t>وَوَصَّيۡنَا</w:t>
      </w:r>
      <w:r w:rsidR="00767042" w:rsidRPr="000558E3">
        <w:rPr>
          <w:rStyle w:val="Char9"/>
          <w:rtl/>
        </w:rPr>
        <w:t xml:space="preserve"> </w:t>
      </w:r>
      <w:r w:rsidR="00767042" w:rsidRPr="000558E3">
        <w:rPr>
          <w:rStyle w:val="Char9"/>
          <w:rFonts w:hint="cs"/>
          <w:rtl/>
        </w:rPr>
        <w:t>ٱ</w:t>
      </w:r>
      <w:r w:rsidR="00767042" w:rsidRPr="000558E3">
        <w:rPr>
          <w:rStyle w:val="Char9"/>
          <w:rFonts w:hint="eastAsia"/>
          <w:rtl/>
        </w:rPr>
        <w:t>لۡإِنسَٰنَ</w:t>
      </w:r>
      <w:r w:rsidR="00767042" w:rsidRPr="000558E3">
        <w:rPr>
          <w:rStyle w:val="Char9"/>
          <w:rtl/>
        </w:rPr>
        <w:t xml:space="preserve"> بِوَٰلِدَيۡهِ حَمَلَتۡهُ أُمُّهُ</w:t>
      </w:r>
      <w:r w:rsidR="00767042" w:rsidRPr="000558E3">
        <w:rPr>
          <w:rStyle w:val="Char9"/>
          <w:rFonts w:hint="cs"/>
          <w:rtl/>
        </w:rPr>
        <w:t>ۥ</w:t>
      </w:r>
      <w:r w:rsidR="00767042" w:rsidRPr="000558E3">
        <w:rPr>
          <w:rStyle w:val="Char9"/>
          <w:rtl/>
        </w:rPr>
        <w:t xml:space="preserve"> وَهۡنًا عَلَىٰ وَهۡنٖ وَفِصَٰلُهُ</w:t>
      </w:r>
      <w:r w:rsidR="00767042" w:rsidRPr="000558E3">
        <w:rPr>
          <w:rStyle w:val="Char9"/>
          <w:rFonts w:hint="cs"/>
          <w:rtl/>
        </w:rPr>
        <w:t>ۥ</w:t>
      </w:r>
      <w:r w:rsidR="00767042" w:rsidRPr="000558E3">
        <w:rPr>
          <w:rStyle w:val="Char9"/>
          <w:rtl/>
        </w:rPr>
        <w:t xml:space="preserve"> فِي عَامَيۡنِ أَنِ </w:t>
      </w:r>
      <w:r w:rsidR="00767042" w:rsidRPr="000558E3">
        <w:rPr>
          <w:rStyle w:val="Char9"/>
          <w:rFonts w:hint="cs"/>
          <w:rtl/>
        </w:rPr>
        <w:t>ٱ</w:t>
      </w:r>
      <w:r w:rsidR="00767042" w:rsidRPr="000558E3">
        <w:rPr>
          <w:rStyle w:val="Char9"/>
          <w:rFonts w:hint="eastAsia"/>
          <w:rtl/>
        </w:rPr>
        <w:t>شۡكُرۡ</w:t>
      </w:r>
      <w:r w:rsidR="00767042" w:rsidRPr="000558E3">
        <w:rPr>
          <w:rStyle w:val="Char9"/>
          <w:rtl/>
        </w:rPr>
        <w:t xml:space="preserve"> لِي وَلِوَٰلِدَيۡكَ إِلَيَّ </w:t>
      </w:r>
      <w:r w:rsidR="00767042" w:rsidRPr="000558E3">
        <w:rPr>
          <w:rStyle w:val="Char9"/>
          <w:rFonts w:hint="cs"/>
          <w:rtl/>
        </w:rPr>
        <w:t>ٱ</w:t>
      </w:r>
      <w:r w:rsidR="00767042" w:rsidRPr="000558E3">
        <w:rPr>
          <w:rStyle w:val="Char9"/>
          <w:rFonts w:hint="eastAsia"/>
          <w:rtl/>
        </w:rPr>
        <w:t>لۡمَصِيرُ</w:t>
      </w:r>
      <w:r w:rsidR="00767042" w:rsidRPr="000558E3">
        <w:rPr>
          <w:rStyle w:val="Char9"/>
          <w:rtl/>
        </w:rPr>
        <w:t xml:space="preserve"> ١٤ </w:t>
      </w:r>
      <w:r w:rsidR="00767042" w:rsidRPr="000558E3">
        <w:rPr>
          <w:rStyle w:val="Char9"/>
          <w:rFonts w:hint="eastAsia"/>
          <w:rtl/>
        </w:rPr>
        <w:t>وَإِن</w:t>
      </w:r>
      <w:r w:rsidR="00767042" w:rsidRPr="000558E3">
        <w:rPr>
          <w:rStyle w:val="Char9"/>
          <w:rtl/>
        </w:rPr>
        <w:t xml:space="preserve"> جَٰهَدَاكَ عَلَىٰٓ أَن تُشۡرِكَ بِي مَا لَيۡسَ لَكَ بِهِ</w:t>
      </w:r>
      <w:r w:rsidR="00767042" w:rsidRPr="000558E3">
        <w:rPr>
          <w:rStyle w:val="Char9"/>
          <w:rFonts w:hint="cs"/>
          <w:rtl/>
        </w:rPr>
        <w:t>ۦ</w:t>
      </w:r>
      <w:r w:rsidR="00767042" w:rsidRPr="000558E3">
        <w:rPr>
          <w:rStyle w:val="Char9"/>
          <w:rtl/>
        </w:rPr>
        <w:t xml:space="preserve"> عِلۡمٞ فَلَا تُطِعۡهُمَاۖ وَصَاحِبۡهُمَا فِي </w:t>
      </w:r>
      <w:r w:rsidR="00767042" w:rsidRPr="000558E3">
        <w:rPr>
          <w:rStyle w:val="Char9"/>
          <w:rFonts w:hint="cs"/>
          <w:rtl/>
        </w:rPr>
        <w:t>ٱ</w:t>
      </w:r>
      <w:r w:rsidR="00767042" w:rsidRPr="000558E3">
        <w:rPr>
          <w:rStyle w:val="Char9"/>
          <w:rFonts w:hint="eastAsia"/>
          <w:rtl/>
        </w:rPr>
        <w:t>لدُّنۡيَا</w:t>
      </w:r>
      <w:r w:rsidR="00767042" w:rsidRPr="000558E3">
        <w:rPr>
          <w:rStyle w:val="Char9"/>
          <w:rtl/>
        </w:rPr>
        <w:t xml:space="preserve"> مَعۡرُوفٗاۖ وَ</w:t>
      </w:r>
      <w:r w:rsidR="00767042" w:rsidRPr="000558E3">
        <w:rPr>
          <w:rStyle w:val="Char9"/>
          <w:rFonts w:hint="cs"/>
          <w:rtl/>
        </w:rPr>
        <w:t>ٱ</w:t>
      </w:r>
      <w:r w:rsidR="00767042" w:rsidRPr="000558E3">
        <w:rPr>
          <w:rStyle w:val="Char9"/>
          <w:rFonts w:hint="eastAsia"/>
          <w:rtl/>
        </w:rPr>
        <w:t>تَّبِعۡ</w:t>
      </w:r>
      <w:r w:rsidR="00767042" w:rsidRPr="000558E3">
        <w:rPr>
          <w:rStyle w:val="Char9"/>
          <w:rtl/>
        </w:rPr>
        <w:t xml:space="preserve"> سَبِيلَ مَنۡ أَنَابَ إِلَيَّۚ ثُمَّ إِلَيَّ مَرۡجِعُكُمۡ فَأُنَبِّئُكُم بِمَا كُنتُمۡ تَعۡمَلُونَ ١٥ </w:t>
      </w:r>
      <w:r w:rsidR="00767042" w:rsidRPr="000558E3">
        <w:rPr>
          <w:rStyle w:val="Char9"/>
          <w:rFonts w:hint="eastAsia"/>
          <w:rtl/>
        </w:rPr>
        <w:t>يَٰبُنَيَّ</w:t>
      </w:r>
      <w:r w:rsidR="00767042" w:rsidRPr="000558E3">
        <w:rPr>
          <w:rStyle w:val="Char9"/>
          <w:rtl/>
        </w:rPr>
        <w:t xml:space="preserve"> إِنَّهَآ إِن تَكُ مِثۡقَالَ حَبَّةٖ مِّنۡ خَرۡدَلٖ فَتَكُن فِي صَخۡرَةٍ أَوۡ فِي </w:t>
      </w:r>
      <w:r w:rsidR="00767042" w:rsidRPr="000558E3">
        <w:rPr>
          <w:rStyle w:val="Char9"/>
          <w:rFonts w:hint="cs"/>
          <w:rtl/>
        </w:rPr>
        <w:t>ٱ</w:t>
      </w:r>
      <w:r w:rsidR="00767042" w:rsidRPr="000558E3">
        <w:rPr>
          <w:rStyle w:val="Char9"/>
          <w:rFonts w:hint="eastAsia"/>
          <w:rtl/>
        </w:rPr>
        <w:t>لسَّمَٰوَٰتِ</w:t>
      </w:r>
      <w:r w:rsidR="00767042" w:rsidRPr="000558E3">
        <w:rPr>
          <w:rStyle w:val="Char9"/>
          <w:rtl/>
        </w:rPr>
        <w:t xml:space="preserve"> أَوۡ فِي </w:t>
      </w:r>
      <w:r w:rsidR="00767042" w:rsidRPr="000558E3">
        <w:rPr>
          <w:rStyle w:val="Char9"/>
          <w:rFonts w:hint="cs"/>
          <w:rtl/>
        </w:rPr>
        <w:t>ٱ</w:t>
      </w:r>
      <w:r w:rsidR="00767042" w:rsidRPr="000558E3">
        <w:rPr>
          <w:rStyle w:val="Char9"/>
          <w:rFonts w:hint="eastAsia"/>
          <w:rtl/>
        </w:rPr>
        <w:t>لۡأَرۡضِ</w:t>
      </w:r>
      <w:r w:rsidR="00767042" w:rsidRPr="000558E3">
        <w:rPr>
          <w:rStyle w:val="Char9"/>
          <w:rtl/>
        </w:rPr>
        <w:t xml:space="preserve"> يَأۡتِ بِهَا </w:t>
      </w:r>
      <w:r w:rsidR="00767042" w:rsidRPr="000558E3">
        <w:rPr>
          <w:rStyle w:val="Char9"/>
          <w:rFonts w:hint="cs"/>
          <w:rtl/>
        </w:rPr>
        <w:t>ٱ</w:t>
      </w:r>
      <w:r w:rsidR="00767042" w:rsidRPr="000558E3">
        <w:rPr>
          <w:rStyle w:val="Char9"/>
          <w:rFonts w:hint="eastAsia"/>
          <w:rtl/>
        </w:rPr>
        <w:t>للَّهُۚ</w:t>
      </w:r>
      <w:r w:rsidR="00767042" w:rsidRPr="000558E3">
        <w:rPr>
          <w:rStyle w:val="Char9"/>
          <w:rtl/>
        </w:rPr>
        <w:t xml:space="preserve"> إِنَّ </w:t>
      </w:r>
      <w:r w:rsidR="00767042" w:rsidRPr="000558E3">
        <w:rPr>
          <w:rStyle w:val="Char9"/>
          <w:rFonts w:hint="cs"/>
          <w:rtl/>
        </w:rPr>
        <w:t>ٱ</w:t>
      </w:r>
      <w:r w:rsidR="00767042" w:rsidRPr="000558E3">
        <w:rPr>
          <w:rStyle w:val="Char9"/>
          <w:rFonts w:hint="eastAsia"/>
          <w:rtl/>
        </w:rPr>
        <w:t>للَّهَ</w:t>
      </w:r>
      <w:r w:rsidR="00767042" w:rsidRPr="000558E3">
        <w:rPr>
          <w:rStyle w:val="Char9"/>
          <w:rtl/>
        </w:rPr>
        <w:t xml:space="preserve"> لَطِيفٌ خَبِيرٞ ١٦ </w:t>
      </w:r>
      <w:r w:rsidR="00767042" w:rsidRPr="000558E3">
        <w:rPr>
          <w:rStyle w:val="Char9"/>
          <w:rFonts w:hint="eastAsia"/>
          <w:rtl/>
        </w:rPr>
        <w:t>يَٰبُنَيَّ</w:t>
      </w:r>
      <w:r w:rsidR="00767042" w:rsidRPr="000558E3">
        <w:rPr>
          <w:rStyle w:val="Char9"/>
          <w:rtl/>
        </w:rPr>
        <w:t xml:space="preserve"> أَقِمِ </w:t>
      </w:r>
      <w:r w:rsidR="00767042" w:rsidRPr="000558E3">
        <w:rPr>
          <w:rStyle w:val="Char9"/>
          <w:rFonts w:hint="cs"/>
          <w:rtl/>
        </w:rPr>
        <w:t>ٱ</w:t>
      </w:r>
      <w:r w:rsidR="00767042" w:rsidRPr="000558E3">
        <w:rPr>
          <w:rStyle w:val="Char9"/>
          <w:rFonts w:hint="eastAsia"/>
          <w:rtl/>
        </w:rPr>
        <w:t>لصَّلَوٰةَ</w:t>
      </w:r>
      <w:r w:rsidR="00767042" w:rsidRPr="000558E3">
        <w:rPr>
          <w:rStyle w:val="Char9"/>
          <w:rtl/>
        </w:rPr>
        <w:t xml:space="preserve"> وَأۡمُرۡ بِ</w:t>
      </w:r>
      <w:r w:rsidR="00767042" w:rsidRPr="000558E3">
        <w:rPr>
          <w:rStyle w:val="Char9"/>
          <w:rFonts w:hint="cs"/>
          <w:rtl/>
        </w:rPr>
        <w:t>ٱ</w:t>
      </w:r>
      <w:r w:rsidR="00767042" w:rsidRPr="000558E3">
        <w:rPr>
          <w:rStyle w:val="Char9"/>
          <w:rFonts w:hint="eastAsia"/>
          <w:rtl/>
        </w:rPr>
        <w:t>لۡمَعۡرُوفِ</w:t>
      </w:r>
      <w:r w:rsidR="00767042" w:rsidRPr="000558E3">
        <w:rPr>
          <w:rStyle w:val="Char9"/>
          <w:rtl/>
        </w:rPr>
        <w:t xml:space="preserve"> وَ</w:t>
      </w:r>
      <w:r w:rsidR="00767042" w:rsidRPr="000558E3">
        <w:rPr>
          <w:rStyle w:val="Char9"/>
          <w:rFonts w:hint="cs"/>
          <w:rtl/>
        </w:rPr>
        <w:t>ٱ</w:t>
      </w:r>
      <w:r w:rsidR="00767042" w:rsidRPr="000558E3">
        <w:rPr>
          <w:rStyle w:val="Char9"/>
          <w:rFonts w:hint="eastAsia"/>
          <w:rtl/>
        </w:rPr>
        <w:t>نۡهَ</w:t>
      </w:r>
      <w:r w:rsidR="00767042" w:rsidRPr="000558E3">
        <w:rPr>
          <w:rStyle w:val="Char9"/>
          <w:rtl/>
        </w:rPr>
        <w:t xml:space="preserve"> عَنِ </w:t>
      </w:r>
      <w:r w:rsidR="00767042" w:rsidRPr="000558E3">
        <w:rPr>
          <w:rStyle w:val="Char9"/>
          <w:rFonts w:hint="cs"/>
          <w:rtl/>
        </w:rPr>
        <w:t>ٱ</w:t>
      </w:r>
      <w:r w:rsidR="00767042" w:rsidRPr="000558E3">
        <w:rPr>
          <w:rStyle w:val="Char9"/>
          <w:rFonts w:hint="eastAsia"/>
          <w:rtl/>
        </w:rPr>
        <w:t>لۡمُنكَرِ</w:t>
      </w:r>
      <w:r w:rsidR="00767042" w:rsidRPr="000558E3">
        <w:rPr>
          <w:rStyle w:val="Char9"/>
          <w:rtl/>
        </w:rPr>
        <w:t xml:space="preserve"> وَ</w:t>
      </w:r>
      <w:r w:rsidR="00767042" w:rsidRPr="000558E3">
        <w:rPr>
          <w:rStyle w:val="Char9"/>
          <w:rFonts w:hint="cs"/>
          <w:rtl/>
        </w:rPr>
        <w:t>ٱ</w:t>
      </w:r>
      <w:r w:rsidR="00767042" w:rsidRPr="000558E3">
        <w:rPr>
          <w:rStyle w:val="Char9"/>
          <w:rFonts w:hint="eastAsia"/>
          <w:rtl/>
        </w:rPr>
        <w:t>صۡبِرۡ</w:t>
      </w:r>
      <w:r w:rsidR="00767042" w:rsidRPr="000558E3">
        <w:rPr>
          <w:rStyle w:val="Char9"/>
          <w:rtl/>
        </w:rPr>
        <w:t xml:space="preserve"> عَلَىٰ مَآ أَصَابَكَۖ إِنَّ ذَٰلِكَ مِنۡ عَزۡمِ </w:t>
      </w:r>
      <w:r w:rsidR="00767042" w:rsidRPr="000558E3">
        <w:rPr>
          <w:rStyle w:val="Char9"/>
          <w:rFonts w:hint="cs"/>
          <w:rtl/>
        </w:rPr>
        <w:t>ٱ</w:t>
      </w:r>
      <w:r w:rsidR="00767042" w:rsidRPr="000558E3">
        <w:rPr>
          <w:rStyle w:val="Char9"/>
          <w:rFonts w:hint="eastAsia"/>
          <w:rtl/>
        </w:rPr>
        <w:t>لۡأُمُورِ</w:t>
      </w:r>
      <w:r w:rsidR="00767042" w:rsidRPr="000558E3">
        <w:rPr>
          <w:rStyle w:val="Char9"/>
          <w:rtl/>
        </w:rPr>
        <w:t xml:space="preserve"> ١٧</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لقمان</w:t>
      </w:r>
      <w:r w:rsidRPr="00D63B99">
        <w:rPr>
          <w:rStyle w:val="Char7"/>
          <w:rtl/>
        </w:rPr>
        <w:t>:</w:t>
      </w:r>
      <w:r w:rsidRPr="00D63B99">
        <w:rPr>
          <w:rStyle w:val="Char7"/>
          <w:rFonts w:hint="cs"/>
          <w:rtl/>
        </w:rPr>
        <w:t xml:space="preserve"> 12- 17</w:t>
      </w:r>
      <w:r w:rsidRPr="00D63B99">
        <w:rPr>
          <w:rStyle w:val="Char7"/>
          <w:rtl/>
        </w:rPr>
        <w:t>]</w:t>
      </w:r>
      <w:r w:rsidRPr="00E01F0F">
        <w:rPr>
          <w:rStyle w:val="Char5"/>
          <w:rtl/>
        </w:rPr>
        <w:t>.</w:t>
      </w:r>
    </w:p>
    <w:p w:rsidR="005A6FE9" w:rsidRPr="00E25252" w:rsidRDefault="005A6FE9" w:rsidP="00500944">
      <w:pPr>
        <w:tabs>
          <w:tab w:val="right" w:pos="7031"/>
        </w:tabs>
        <w:bidi/>
        <w:ind w:firstLine="284"/>
        <w:jc w:val="both"/>
        <w:rPr>
          <w:rStyle w:val="Char5"/>
          <w:rtl/>
        </w:rPr>
      </w:pPr>
      <w:r w:rsidRPr="00E25252">
        <w:rPr>
          <w:rStyle w:val="Char5"/>
          <w:rFonts w:hint="cs"/>
          <w:rtl/>
        </w:rPr>
        <w:t>«</w:t>
      </w:r>
      <w:r w:rsidR="00C66103" w:rsidRPr="00E25252">
        <w:rPr>
          <w:rStyle w:val="Char5"/>
          <w:rFonts w:hint="cs"/>
          <w:rtl/>
        </w:rPr>
        <w:t>و یاد کن آن دم را که «لقمان» به فرزند خود گفت ـ در حالی‌که او را پند می‌داد ـ ای پسرکم به خدا شرک نیاور ک</w:t>
      </w:r>
      <w:r w:rsidR="00E56162" w:rsidRPr="00E25252">
        <w:rPr>
          <w:rStyle w:val="Char5"/>
          <w:rFonts w:hint="cs"/>
          <w:rtl/>
        </w:rPr>
        <w:t>ه</w:t>
      </w:r>
      <w:r w:rsidR="00C66103" w:rsidRPr="00E25252">
        <w:rPr>
          <w:rStyle w:val="Char5"/>
          <w:rFonts w:hint="cs"/>
          <w:rtl/>
        </w:rPr>
        <w:t xml:space="preserve"> شرک ستمی بزرگ است و انسان را نسبت به والدینش سفارش کردیم، مادرش به ناتوانی بر ناتوانی او را حمل نمود و از شیر بریدنش در دو سالگی بود که برای منو و</w:t>
      </w:r>
      <w:r w:rsidR="00E56162" w:rsidRPr="00E25252">
        <w:rPr>
          <w:rStyle w:val="Char5"/>
          <w:rFonts w:hint="cs"/>
          <w:rtl/>
        </w:rPr>
        <w:t xml:space="preserve"> </w:t>
      </w:r>
      <w:r w:rsidR="00C66103" w:rsidRPr="00E25252">
        <w:rPr>
          <w:rStyle w:val="Char5"/>
          <w:rFonts w:hint="cs"/>
          <w:rtl/>
        </w:rPr>
        <w:t>والدینت سپاس به جای آور،</w:t>
      </w:r>
      <w:r w:rsidR="00291E5E" w:rsidRPr="00E25252">
        <w:rPr>
          <w:rStyle w:val="Char5"/>
          <w:rFonts w:hint="cs"/>
          <w:rtl/>
        </w:rPr>
        <w:t xml:space="preserve"> سرانجام و بازگشت</w:t>
      </w:r>
      <w:r w:rsidR="00E56162" w:rsidRPr="00E25252">
        <w:rPr>
          <w:rStyle w:val="Char5"/>
          <w:rFonts w:hint="cs"/>
          <w:rtl/>
        </w:rPr>
        <w:t xml:space="preserve"> به سوی من است و اگر بکوشند تا </w:t>
      </w:r>
      <w:r w:rsidR="00291E5E" w:rsidRPr="00E25252">
        <w:rPr>
          <w:rStyle w:val="Char5"/>
          <w:rFonts w:hint="cs"/>
          <w:rtl/>
        </w:rPr>
        <w:t xml:space="preserve">چیزی را که نمی‌دانی شریک من گردانی پس اطاعت‌شان مکن و در این دنیا به نیکی همدم‌شان باش و راه کسی را که به سوی من بازگشته است </w:t>
      </w:r>
      <w:r w:rsidR="00CC6259" w:rsidRPr="00E25252">
        <w:rPr>
          <w:rStyle w:val="Char5"/>
          <w:rFonts w:hint="cs"/>
          <w:rtl/>
        </w:rPr>
        <w:t>پیروی کن،</w:t>
      </w:r>
      <w:r w:rsidR="00AB562F" w:rsidRPr="00E25252">
        <w:rPr>
          <w:rStyle w:val="Char5"/>
          <w:rFonts w:hint="cs"/>
          <w:rtl/>
        </w:rPr>
        <w:t xml:space="preserve"> پس بازگشت شما به سوی من است، پس شما را از آن‌چه کرده‌اید باخبر می‌سازم. ای پسرک من! اگر عمل (رفتار و کردار بندگان) هم وزن دانه خردلی در سنگی یا در</w:t>
      </w:r>
      <w:r w:rsidR="001C2A32" w:rsidRPr="00E25252">
        <w:rPr>
          <w:rStyle w:val="Char5"/>
          <w:rFonts w:hint="cs"/>
          <w:rtl/>
        </w:rPr>
        <w:t xml:space="preserve"> آسمان‌ها </w:t>
      </w:r>
      <w:r w:rsidR="00AB562F" w:rsidRPr="00E25252">
        <w:rPr>
          <w:rStyle w:val="Char5"/>
          <w:rFonts w:hint="cs"/>
          <w:rtl/>
        </w:rPr>
        <w:t>و یا در زمین باشد</w:t>
      </w:r>
      <w:r w:rsidR="00CC6259" w:rsidRPr="00E25252">
        <w:rPr>
          <w:rStyle w:val="Char5"/>
          <w:rFonts w:hint="cs"/>
          <w:rtl/>
        </w:rPr>
        <w:t>،</w:t>
      </w:r>
      <w:r w:rsidR="00AB562F" w:rsidRPr="00E25252">
        <w:rPr>
          <w:rStyle w:val="Char5"/>
          <w:rFonts w:hint="cs"/>
          <w:rtl/>
        </w:rPr>
        <w:t xml:space="preserve"> خداوند آن را بیاورد، (به حساب می‌آورد) زیرا خداوند دقیق و آگاه است. ای پسرک من نماز را به پای دار و به معروف امر کن و از منکر نهی نما و بر مصایب خود صبور ب</w:t>
      </w:r>
      <w:r w:rsidR="00CC6259" w:rsidRPr="00E25252">
        <w:rPr>
          <w:rStyle w:val="Char5"/>
          <w:rFonts w:hint="cs"/>
          <w:rtl/>
        </w:rPr>
        <w:t>اش که این، از امور واحب است</w:t>
      </w:r>
      <w:r w:rsidRPr="00E25252">
        <w:rPr>
          <w:rStyle w:val="Char5"/>
          <w:rFonts w:hint="cs"/>
          <w:rtl/>
        </w:rPr>
        <w:t>».</w:t>
      </w:r>
    </w:p>
    <w:p w:rsidR="00F62232" w:rsidRPr="00E25252" w:rsidRDefault="00930AD8" w:rsidP="001D1771">
      <w:pPr>
        <w:bidi/>
        <w:ind w:firstLine="284"/>
        <w:jc w:val="both"/>
        <w:rPr>
          <w:rStyle w:val="Char5"/>
          <w:rtl/>
        </w:rPr>
      </w:pPr>
      <w:r w:rsidRPr="00E25252">
        <w:rPr>
          <w:rStyle w:val="Char5"/>
          <w:rFonts w:hint="cs"/>
          <w:rtl/>
        </w:rPr>
        <w:t>در سوره «سبأ» انبیای الهی</w:t>
      </w:r>
      <w:r w:rsidR="001D1771" w:rsidRPr="001D1771">
        <w:rPr>
          <w:rFonts w:cs="CTraditional Arabic" w:hint="cs"/>
          <w:sz w:val="28"/>
          <w:szCs w:val="28"/>
          <w:rtl/>
        </w:rPr>
        <w:t>†</w:t>
      </w:r>
      <w:r w:rsidR="001D1771">
        <w:rPr>
          <w:rStyle w:val="Char5"/>
          <w:rFonts w:hint="cs"/>
          <w:rtl/>
        </w:rPr>
        <w:t xml:space="preserve"> از جانب خدای تعالی می‌گویند:</w:t>
      </w:r>
    </w:p>
    <w:p w:rsidR="00A652E5" w:rsidRPr="00E25252" w:rsidRDefault="00A01749" w:rsidP="00767042">
      <w:pPr>
        <w:bidi/>
        <w:ind w:firstLine="284"/>
        <w:jc w:val="both"/>
        <w:rPr>
          <w:rStyle w:val="Char5"/>
          <w:rtl/>
        </w:rPr>
      </w:pPr>
      <w:r>
        <w:rPr>
          <w:rFonts w:ascii="Traditional Arabic" w:hAnsi="Traditional Arabic" w:cs="Traditional Arabic"/>
          <w:sz w:val="28"/>
          <w:szCs w:val="28"/>
          <w:rtl/>
          <w:lang w:bidi="fa-IR"/>
        </w:rPr>
        <w:t>﴿</w:t>
      </w:r>
      <w:r w:rsidR="00767042" w:rsidRPr="000558E3">
        <w:rPr>
          <w:rStyle w:val="Char9"/>
          <w:rtl/>
        </w:rPr>
        <w:t xml:space="preserve">۞قُلۡ إِنَّمَآ أَعِظُكُم بِوَٰحِدَةٍۖ أَن تَقُومُواْ لِلَّهِ مَثۡنَىٰ وَفُرَٰدَىٰ ثُمَّ تَتَفَكَّرُواْۚ مَا بِصَاحِبِكُم مِّن جِنَّةٍۚ إِنۡ هُوَ إِلَّا نَذِيرٞ لَّكُم بَيۡنَ يَدَيۡ عَذَابٖ شَدِيدٖ ٤٦ </w:t>
      </w:r>
      <w:r w:rsidR="00767042" w:rsidRPr="000558E3">
        <w:rPr>
          <w:rStyle w:val="Char9"/>
          <w:rFonts w:hint="eastAsia"/>
          <w:rtl/>
        </w:rPr>
        <w:t>قُلۡ</w:t>
      </w:r>
      <w:r w:rsidR="00767042" w:rsidRPr="000558E3">
        <w:rPr>
          <w:rStyle w:val="Char9"/>
          <w:rtl/>
        </w:rPr>
        <w:t xml:space="preserve"> مَا سَأَلۡتُكُم مِّنۡ أَجۡرٖ فَهُوَ لَكُمۡۖ إِنۡ أَجۡرِيَ إِلَّا عَلَى </w:t>
      </w:r>
      <w:r w:rsidR="00767042" w:rsidRPr="000558E3">
        <w:rPr>
          <w:rStyle w:val="Char9"/>
          <w:rFonts w:hint="cs"/>
          <w:rtl/>
        </w:rPr>
        <w:t>ٱ</w:t>
      </w:r>
      <w:r w:rsidR="00767042" w:rsidRPr="000558E3">
        <w:rPr>
          <w:rStyle w:val="Char9"/>
          <w:rFonts w:hint="eastAsia"/>
          <w:rtl/>
        </w:rPr>
        <w:t>للَّهِۖ</w:t>
      </w:r>
      <w:r w:rsidR="00767042" w:rsidRPr="000558E3">
        <w:rPr>
          <w:rStyle w:val="Char9"/>
          <w:rtl/>
        </w:rPr>
        <w:t xml:space="preserve"> وَهُوَ عَلَىٰ كُلِّ شَيۡءٖ شَهِيدٞ ٤٧</w:t>
      </w:r>
      <w:r w:rsidR="00AD11EE">
        <w:rPr>
          <w:rStyle w:val="Char9"/>
          <w:rtl/>
        </w:rPr>
        <w:t xml:space="preserve"> </w:t>
      </w:r>
      <w:r w:rsidR="00767042" w:rsidRPr="000558E3">
        <w:rPr>
          <w:rStyle w:val="Char9"/>
          <w:rtl/>
        </w:rPr>
        <w:t>قُلۡ إِنَّ رَبِّي يَقۡذِفُ بِ</w:t>
      </w:r>
      <w:r w:rsidR="00767042" w:rsidRPr="000558E3">
        <w:rPr>
          <w:rStyle w:val="Char9"/>
          <w:rFonts w:hint="cs"/>
          <w:rtl/>
        </w:rPr>
        <w:t>ٱ</w:t>
      </w:r>
      <w:r w:rsidR="00767042" w:rsidRPr="000558E3">
        <w:rPr>
          <w:rStyle w:val="Char9"/>
          <w:rFonts w:hint="eastAsia"/>
          <w:rtl/>
        </w:rPr>
        <w:t>لۡحَقِّ</w:t>
      </w:r>
      <w:r w:rsidR="00767042" w:rsidRPr="000558E3">
        <w:rPr>
          <w:rStyle w:val="Char9"/>
          <w:rtl/>
        </w:rPr>
        <w:t xml:space="preserve"> عَلَّٰمُ </w:t>
      </w:r>
      <w:r w:rsidR="00767042" w:rsidRPr="000558E3">
        <w:rPr>
          <w:rStyle w:val="Char9"/>
          <w:rFonts w:hint="cs"/>
          <w:rtl/>
        </w:rPr>
        <w:t>ٱ</w:t>
      </w:r>
      <w:r w:rsidR="00767042" w:rsidRPr="000558E3">
        <w:rPr>
          <w:rStyle w:val="Char9"/>
          <w:rFonts w:hint="eastAsia"/>
          <w:rtl/>
        </w:rPr>
        <w:t>لۡغُيُوبِ</w:t>
      </w:r>
      <w:r w:rsidR="00767042" w:rsidRPr="000558E3">
        <w:rPr>
          <w:rStyle w:val="Char9"/>
          <w:rtl/>
        </w:rPr>
        <w:t xml:space="preserve"> ٤٨ </w:t>
      </w:r>
      <w:r w:rsidR="00767042" w:rsidRPr="000558E3">
        <w:rPr>
          <w:rStyle w:val="Char9"/>
          <w:rFonts w:hint="eastAsia"/>
          <w:rtl/>
        </w:rPr>
        <w:t>قُلۡ</w:t>
      </w:r>
      <w:r w:rsidR="00767042" w:rsidRPr="000558E3">
        <w:rPr>
          <w:rStyle w:val="Char9"/>
          <w:rtl/>
        </w:rPr>
        <w:t xml:space="preserve"> جَآءَ </w:t>
      </w:r>
      <w:r w:rsidR="00767042" w:rsidRPr="000558E3">
        <w:rPr>
          <w:rStyle w:val="Char9"/>
          <w:rFonts w:hint="cs"/>
          <w:rtl/>
        </w:rPr>
        <w:t>ٱ</w:t>
      </w:r>
      <w:r w:rsidR="00767042" w:rsidRPr="000558E3">
        <w:rPr>
          <w:rStyle w:val="Char9"/>
          <w:rFonts w:hint="eastAsia"/>
          <w:rtl/>
        </w:rPr>
        <w:t>لۡحَقُّ</w:t>
      </w:r>
      <w:r w:rsidR="00767042" w:rsidRPr="000558E3">
        <w:rPr>
          <w:rStyle w:val="Char9"/>
          <w:rtl/>
        </w:rPr>
        <w:t xml:space="preserve"> وَمَا يُبۡدِئُ </w:t>
      </w:r>
      <w:r w:rsidR="00767042" w:rsidRPr="000558E3">
        <w:rPr>
          <w:rStyle w:val="Char9"/>
          <w:rFonts w:hint="cs"/>
          <w:rtl/>
        </w:rPr>
        <w:t>ٱ</w:t>
      </w:r>
      <w:r w:rsidR="00767042" w:rsidRPr="000558E3">
        <w:rPr>
          <w:rStyle w:val="Char9"/>
          <w:rFonts w:hint="eastAsia"/>
          <w:rtl/>
        </w:rPr>
        <w:t>لۡبَٰطِلُ</w:t>
      </w:r>
      <w:r w:rsidR="00767042" w:rsidRPr="000558E3">
        <w:rPr>
          <w:rStyle w:val="Char9"/>
          <w:rtl/>
        </w:rPr>
        <w:t xml:space="preserve"> وَمَا يُعِيدُ ٤٩</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سبأ</w:t>
      </w:r>
      <w:r w:rsidRPr="00D63B99">
        <w:rPr>
          <w:rStyle w:val="Char7"/>
          <w:rtl/>
        </w:rPr>
        <w:t>:</w:t>
      </w:r>
      <w:r w:rsidRPr="00D63B99">
        <w:rPr>
          <w:rStyle w:val="Char7"/>
          <w:rFonts w:hint="cs"/>
          <w:rtl/>
        </w:rPr>
        <w:t xml:space="preserve"> 46- 49</w:t>
      </w:r>
      <w:r w:rsidRPr="00D63B99">
        <w:rPr>
          <w:rStyle w:val="Char7"/>
          <w:rtl/>
        </w:rPr>
        <w:t>]</w:t>
      </w:r>
      <w:r w:rsidRPr="00E01F0F">
        <w:rPr>
          <w:rStyle w:val="Char5"/>
          <w:rtl/>
        </w:rPr>
        <w:t>.</w:t>
      </w:r>
    </w:p>
    <w:p w:rsidR="000B6397" w:rsidRPr="00E25252" w:rsidRDefault="00A652E5" w:rsidP="00500944">
      <w:pPr>
        <w:tabs>
          <w:tab w:val="right" w:pos="7031"/>
        </w:tabs>
        <w:bidi/>
        <w:ind w:firstLine="284"/>
        <w:jc w:val="both"/>
        <w:rPr>
          <w:rStyle w:val="Char5"/>
          <w:rtl/>
        </w:rPr>
      </w:pPr>
      <w:r w:rsidRPr="00E25252">
        <w:rPr>
          <w:rStyle w:val="Char5"/>
          <w:rFonts w:hint="cs"/>
          <w:rtl/>
        </w:rPr>
        <w:t>«</w:t>
      </w:r>
      <w:r w:rsidR="00F81D71" w:rsidRPr="00E25252">
        <w:rPr>
          <w:rStyle w:val="Char5"/>
          <w:rFonts w:hint="cs"/>
          <w:rtl/>
        </w:rPr>
        <w:t>بگو همانا من شما را به یک امر پند می‌دهم که دو دو و یک یک برای خدا برخیزید، آن‌گاه بیاندیشید که در صاحب شما (مقصود رسول گرامی خداست) جنون نیست، او فقط برای شما بیم‌دهنده‌ای است که پیش از وقوع عذاب شدید</w:t>
      </w:r>
      <w:r w:rsidR="00E3219E" w:rsidRPr="00E25252">
        <w:rPr>
          <w:rStyle w:val="Char5"/>
          <w:rFonts w:hint="cs"/>
          <w:rtl/>
        </w:rPr>
        <w:t>،</w:t>
      </w:r>
      <w:r w:rsidR="00F81D71" w:rsidRPr="00E25252">
        <w:rPr>
          <w:rStyle w:val="Char5"/>
          <w:rFonts w:hint="cs"/>
          <w:rtl/>
        </w:rPr>
        <w:t xml:space="preserve"> به شما خبر می‌دهد. بگو من از شما هیچ پاداشی [برای ادای رسالتم] نمی‌خواهم</w:t>
      </w:r>
      <w:r w:rsidR="005D5EA3" w:rsidRPr="00E25252">
        <w:rPr>
          <w:rStyle w:val="Char5"/>
          <w:rFonts w:hint="cs"/>
          <w:rtl/>
        </w:rPr>
        <w:t>،</w:t>
      </w:r>
      <w:r w:rsidR="00F81D71" w:rsidRPr="00E25252">
        <w:rPr>
          <w:rStyle w:val="Char5"/>
          <w:rFonts w:hint="cs"/>
          <w:rtl/>
        </w:rPr>
        <w:t xml:space="preserve"> اجر من فقط با خداست و او به هر چیزی گواه است. بگو به راستی خدای تعالی حق را با حجت و برهان استوار، آشکار می‌سازد، او دانای غیب‌هاست، بگو حق آمد و باطل باز نیاید و یارای بازگشتنش نیست</w:t>
      </w:r>
      <w:r w:rsidRPr="00E25252">
        <w:rPr>
          <w:rStyle w:val="Char5"/>
          <w:rFonts w:hint="cs"/>
          <w:rtl/>
        </w:rPr>
        <w:t>»</w:t>
      </w:r>
    </w:p>
    <w:p w:rsidR="00562DAB" w:rsidRPr="00E25252" w:rsidRDefault="006B3F1D" w:rsidP="008846D8">
      <w:pPr>
        <w:bidi/>
        <w:ind w:firstLine="284"/>
        <w:jc w:val="both"/>
        <w:rPr>
          <w:rStyle w:val="Char5"/>
          <w:rtl/>
        </w:rPr>
      </w:pPr>
      <w:r w:rsidRPr="00E25252">
        <w:rPr>
          <w:rStyle w:val="Char5"/>
          <w:rFonts w:hint="cs"/>
          <w:rtl/>
        </w:rPr>
        <w:t xml:space="preserve">در سوره «هود» نیز درباره حضرت «نوح» این‌چنین آمده است: </w:t>
      </w:r>
    </w:p>
    <w:p w:rsidR="004D41B7" w:rsidRPr="00E25252" w:rsidRDefault="002E6633" w:rsidP="00767042">
      <w:pPr>
        <w:bidi/>
        <w:ind w:firstLine="284"/>
        <w:jc w:val="both"/>
        <w:rPr>
          <w:rStyle w:val="Char5"/>
          <w:rtl/>
        </w:rPr>
      </w:pPr>
      <w:r>
        <w:rPr>
          <w:rFonts w:ascii="Traditional Arabic" w:hAnsi="Traditional Arabic" w:cs="Traditional Arabic"/>
          <w:sz w:val="28"/>
          <w:szCs w:val="28"/>
          <w:rtl/>
          <w:lang w:bidi="fa-IR"/>
        </w:rPr>
        <w:t>﴿</w:t>
      </w:r>
      <w:r w:rsidR="00767042" w:rsidRPr="000558E3">
        <w:rPr>
          <w:rStyle w:val="Char9"/>
          <w:rFonts w:hint="eastAsia"/>
          <w:rtl/>
        </w:rPr>
        <w:t>قَالُواْ</w:t>
      </w:r>
      <w:r w:rsidR="00767042" w:rsidRPr="000558E3">
        <w:rPr>
          <w:rStyle w:val="Char9"/>
          <w:rtl/>
        </w:rPr>
        <w:t xml:space="preserve"> يَٰنُوحُ قَدۡ جَٰدَلۡتَنَا فَأَكۡثَرۡتَ جِدَٰلَنَا فَأۡتِنَا بِمَا تَعِدُنَآ إِن كُنتَ مِنَ </w:t>
      </w:r>
      <w:r w:rsidR="00767042" w:rsidRPr="000558E3">
        <w:rPr>
          <w:rStyle w:val="Char9"/>
          <w:rFonts w:hint="cs"/>
          <w:rtl/>
        </w:rPr>
        <w:t>ٱ</w:t>
      </w:r>
      <w:r w:rsidR="00767042" w:rsidRPr="000558E3">
        <w:rPr>
          <w:rStyle w:val="Char9"/>
          <w:rFonts w:hint="eastAsia"/>
          <w:rtl/>
        </w:rPr>
        <w:t>لصَّٰدِقِينَ</w:t>
      </w:r>
      <w:r w:rsidR="00767042" w:rsidRPr="000558E3">
        <w:rPr>
          <w:rStyle w:val="Char9"/>
          <w:rtl/>
        </w:rPr>
        <w:t xml:space="preserve"> ٣٢ </w:t>
      </w:r>
      <w:r w:rsidR="00767042" w:rsidRPr="000558E3">
        <w:rPr>
          <w:rStyle w:val="Char9"/>
          <w:rFonts w:hint="eastAsia"/>
          <w:rtl/>
        </w:rPr>
        <w:t>قَالَ</w:t>
      </w:r>
      <w:r w:rsidR="00767042" w:rsidRPr="000558E3">
        <w:rPr>
          <w:rStyle w:val="Char9"/>
          <w:rtl/>
        </w:rPr>
        <w:t xml:space="preserve"> إِنَّمَا يَأۡتِيكُم بِهِ </w:t>
      </w:r>
      <w:r w:rsidR="00767042" w:rsidRPr="000558E3">
        <w:rPr>
          <w:rStyle w:val="Char9"/>
          <w:rFonts w:hint="cs"/>
          <w:rtl/>
        </w:rPr>
        <w:t>ٱ</w:t>
      </w:r>
      <w:r w:rsidR="00767042" w:rsidRPr="000558E3">
        <w:rPr>
          <w:rStyle w:val="Char9"/>
          <w:rFonts w:hint="eastAsia"/>
          <w:rtl/>
        </w:rPr>
        <w:t>للَّهُ</w:t>
      </w:r>
      <w:r w:rsidR="00767042" w:rsidRPr="000558E3">
        <w:rPr>
          <w:rStyle w:val="Char9"/>
          <w:rtl/>
        </w:rPr>
        <w:t xml:space="preserve"> إِن شَآءَ وَمَآ أَنتُم بِمُعۡجِزِينَ ٣٣ </w:t>
      </w:r>
      <w:r w:rsidR="00767042" w:rsidRPr="000558E3">
        <w:rPr>
          <w:rStyle w:val="Char9"/>
          <w:rFonts w:hint="eastAsia"/>
          <w:rtl/>
        </w:rPr>
        <w:t>وَلَا</w:t>
      </w:r>
      <w:r w:rsidR="00767042" w:rsidRPr="000558E3">
        <w:rPr>
          <w:rStyle w:val="Char9"/>
          <w:rtl/>
        </w:rPr>
        <w:t xml:space="preserve"> يَنفَعُكُمۡ نُصۡحِيٓ إِنۡ أَرَدتُّ أَنۡ أَنصَحَ لَكُمۡ إِن كَانَ </w:t>
      </w:r>
      <w:r w:rsidR="00767042" w:rsidRPr="000558E3">
        <w:rPr>
          <w:rStyle w:val="Char9"/>
          <w:rFonts w:hint="cs"/>
          <w:rtl/>
        </w:rPr>
        <w:t>ٱ</w:t>
      </w:r>
      <w:r w:rsidR="00767042" w:rsidRPr="000558E3">
        <w:rPr>
          <w:rStyle w:val="Char9"/>
          <w:rFonts w:hint="eastAsia"/>
          <w:rtl/>
        </w:rPr>
        <w:t>للَّهُ</w:t>
      </w:r>
      <w:r w:rsidR="00767042" w:rsidRPr="000558E3">
        <w:rPr>
          <w:rStyle w:val="Char9"/>
          <w:rtl/>
        </w:rPr>
        <w:t xml:space="preserve"> يُرِيدُ أَن يُغۡوِيَكُمۡۚ هُوَ رَبُّكُمۡ وَإِلَيۡهِ تُرۡجَعُونَ ٣٤</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هود</w:t>
      </w:r>
      <w:r w:rsidRPr="00D63B99">
        <w:rPr>
          <w:rStyle w:val="Char7"/>
          <w:rtl/>
        </w:rPr>
        <w:t>:</w:t>
      </w:r>
      <w:r w:rsidRPr="00D63B99">
        <w:rPr>
          <w:rStyle w:val="Char7"/>
          <w:rFonts w:hint="cs"/>
          <w:rtl/>
        </w:rPr>
        <w:t>32- 34</w:t>
      </w:r>
      <w:r w:rsidRPr="00D63B99">
        <w:rPr>
          <w:rStyle w:val="Char7"/>
          <w:rtl/>
        </w:rPr>
        <w:t>]</w:t>
      </w:r>
      <w:r w:rsidRPr="00E01F0F">
        <w:rPr>
          <w:rStyle w:val="Char5"/>
          <w:rtl/>
        </w:rPr>
        <w:t>.</w:t>
      </w:r>
    </w:p>
    <w:p w:rsidR="006B3F1D" w:rsidRPr="00E25252" w:rsidRDefault="006B3F1D" w:rsidP="00500944">
      <w:pPr>
        <w:tabs>
          <w:tab w:val="right" w:pos="7031"/>
        </w:tabs>
        <w:bidi/>
        <w:ind w:firstLine="284"/>
        <w:jc w:val="both"/>
        <w:rPr>
          <w:rStyle w:val="Char5"/>
          <w:rtl/>
        </w:rPr>
      </w:pPr>
      <w:r w:rsidRPr="00E25252">
        <w:rPr>
          <w:rStyle w:val="Char5"/>
          <w:rFonts w:hint="cs"/>
          <w:rtl/>
        </w:rPr>
        <w:tab/>
        <w:t>«</w:t>
      </w:r>
      <w:r w:rsidR="00F43DBC" w:rsidRPr="00E25252">
        <w:rPr>
          <w:rStyle w:val="Char5"/>
          <w:rFonts w:hint="cs"/>
          <w:rtl/>
        </w:rPr>
        <w:t>گفتند: ای نوح! با ما مجادله کردی و جدال و ب</w:t>
      </w:r>
      <w:r w:rsidR="005D5EA3" w:rsidRPr="00E25252">
        <w:rPr>
          <w:rStyle w:val="Char5"/>
          <w:rFonts w:hint="cs"/>
          <w:rtl/>
        </w:rPr>
        <w:t>رخورد ما را بسیار نمودی، پس آن‌</w:t>
      </w:r>
      <w:r w:rsidR="00F43DBC" w:rsidRPr="00E25252">
        <w:rPr>
          <w:rStyle w:val="Char5"/>
          <w:rFonts w:hint="cs"/>
          <w:rtl/>
        </w:rPr>
        <w:t>چه که به ما وعده داده‌ای بیاور! اگر راست می‌گویی. «نوح» فرمود: خدای تعالی هر وقت بخواهد آن را (عذاب را) می</w:t>
      </w:r>
      <w:r w:rsidR="00F43DBC" w:rsidRPr="00E25252">
        <w:rPr>
          <w:rStyle w:val="Char5"/>
          <w:rFonts w:hint="eastAsia"/>
          <w:rtl/>
        </w:rPr>
        <w:t>‌آورد و شما نمی‌توانید مانع او گردید و اگر خداوند بخواهد شما را گمراه کند، نصیحت من به شما نفعی نمی‌رساند، اوست پروردگار شما و به سوی او برگشت داده می‌شوید</w:t>
      </w:r>
      <w:r w:rsidRPr="00E25252">
        <w:rPr>
          <w:rStyle w:val="Char5"/>
          <w:rFonts w:hint="cs"/>
          <w:rtl/>
        </w:rPr>
        <w:t>».</w:t>
      </w:r>
    </w:p>
    <w:p w:rsidR="00562DAB" w:rsidRPr="00E25252" w:rsidRDefault="0089660A" w:rsidP="008846D8">
      <w:pPr>
        <w:bidi/>
        <w:ind w:firstLine="284"/>
        <w:jc w:val="both"/>
        <w:rPr>
          <w:rStyle w:val="Char5"/>
          <w:rtl/>
        </w:rPr>
      </w:pPr>
      <w:r w:rsidRPr="00E25252">
        <w:rPr>
          <w:rStyle w:val="Char5"/>
          <w:rFonts w:hint="cs"/>
          <w:rtl/>
        </w:rPr>
        <w:t>هم‌چنین در سوره «اعراف» درباره حضرت «هود» آمده است:</w:t>
      </w:r>
    </w:p>
    <w:p w:rsidR="0089660A" w:rsidRPr="00E25252" w:rsidRDefault="002729B2" w:rsidP="00767042">
      <w:pPr>
        <w:bidi/>
        <w:ind w:firstLine="284"/>
        <w:jc w:val="both"/>
        <w:rPr>
          <w:rStyle w:val="Char5"/>
          <w:rtl/>
        </w:rPr>
      </w:pPr>
      <w:r>
        <w:rPr>
          <w:rFonts w:ascii="Traditional Arabic" w:hAnsi="Traditional Arabic" w:cs="Traditional Arabic"/>
          <w:sz w:val="28"/>
          <w:szCs w:val="28"/>
          <w:rtl/>
          <w:lang w:bidi="fa-IR"/>
        </w:rPr>
        <w:t>﴿</w:t>
      </w:r>
      <w:r w:rsidR="00767042" w:rsidRPr="000558E3">
        <w:rPr>
          <w:rStyle w:val="Char9"/>
          <w:rtl/>
        </w:rPr>
        <w:t xml:space="preserve">۞وَإِلَىٰ عَادٍ أَخَاهُمۡ هُودٗاۚ قَالَ يَٰقَوۡمِ </w:t>
      </w:r>
      <w:r w:rsidR="00767042" w:rsidRPr="000558E3">
        <w:rPr>
          <w:rStyle w:val="Char9"/>
          <w:rFonts w:hint="cs"/>
          <w:rtl/>
        </w:rPr>
        <w:t>ٱ</w:t>
      </w:r>
      <w:r w:rsidR="00767042" w:rsidRPr="000558E3">
        <w:rPr>
          <w:rStyle w:val="Char9"/>
          <w:rFonts w:hint="eastAsia"/>
          <w:rtl/>
        </w:rPr>
        <w:t>عۡبُدُواْ</w:t>
      </w:r>
      <w:r w:rsidR="00767042" w:rsidRPr="000558E3">
        <w:rPr>
          <w:rStyle w:val="Char9"/>
          <w:rtl/>
        </w:rPr>
        <w:t xml:space="preserve"> </w:t>
      </w:r>
      <w:r w:rsidR="00767042" w:rsidRPr="000558E3">
        <w:rPr>
          <w:rStyle w:val="Char9"/>
          <w:rFonts w:hint="cs"/>
          <w:rtl/>
        </w:rPr>
        <w:t>ٱ</w:t>
      </w:r>
      <w:r w:rsidR="00767042" w:rsidRPr="000558E3">
        <w:rPr>
          <w:rStyle w:val="Char9"/>
          <w:rFonts w:hint="eastAsia"/>
          <w:rtl/>
        </w:rPr>
        <w:t>للَّهَ</w:t>
      </w:r>
      <w:r w:rsidR="00767042" w:rsidRPr="000558E3">
        <w:rPr>
          <w:rStyle w:val="Char9"/>
          <w:rtl/>
        </w:rPr>
        <w:t xml:space="preserve"> مَا لَكُم مِّنۡ إِلَٰهٍ غَيۡرُهُ</w:t>
      </w:r>
      <w:r w:rsidR="00767042" w:rsidRPr="000558E3">
        <w:rPr>
          <w:rStyle w:val="Char9"/>
          <w:rFonts w:hint="cs"/>
          <w:rtl/>
        </w:rPr>
        <w:t>ۥٓۚ</w:t>
      </w:r>
      <w:r w:rsidR="00767042" w:rsidRPr="000558E3">
        <w:rPr>
          <w:rStyle w:val="Char9"/>
          <w:rtl/>
        </w:rPr>
        <w:t xml:space="preserve"> أَفَلَا تَتَّقُونَ ٦٥ </w:t>
      </w:r>
      <w:r w:rsidR="00767042" w:rsidRPr="000558E3">
        <w:rPr>
          <w:rStyle w:val="Char9"/>
          <w:rFonts w:hint="eastAsia"/>
          <w:rtl/>
        </w:rPr>
        <w:t>قَالَ</w:t>
      </w:r>
      <w:r w:rsidR="00767042" w:rsidRPr="000558E3">
        <w:rPr>
          <w:rStyle w:val="Char9"/>
          <w:rtl/>
        </w:rPr>
        <w:t xml:space="preserve"> </w:t>
      </w:r>
      <w:r w:rsidR="00767042" w:rsidRPr="000558E3">
        <w:rPr>
          <w:rStyle w:val="Char9"/>
          <w:rFonts w:hint="cs"/>
          <w:rtl/>
        </w:rPr>
        <w:t>ٱ</w:t>
      </w:r>
      <w:r w:rsidR="00767042" w:rsidRPr="000558E3">
        <w:rPr>
          <w:rStyle w:val="Char9"/>
          <w:rFonts w:hint="eastAsia"/>
          <w:rtl/>
        </w:rPr>
        <w:t>لۡمَلَأُ</w:t>
      </w:r>
      <w:r w:rsidR="00767042" w:rsidRPr="000558E3">
        <w:rPr>
          <w:rStyle w:val="Char9"/>
          <w:rtl/>
        </w:rPr>
        <w:t xml:space="preserve"> </w:t>
      </w:r>
      <w:r w:rsidR="00767042" w:rsidRPr="000558E3">
        <w:rPr>
          <w:rStyle w:val="Char9"/>
          <w:rFonts w:hint="cs"/>
          <w:rtl/>
        </w:rPr>
        <w:t>ٱ</w:t>
      </w:r>
      <w:r w:rsidR="00767042" w:rsidRPr="000558E3">
        <w:rPr>
          <w:rStyle w:val="Char9"/>
          <w:rFonts w:hint="eastAsia"/>
          <w:rtl/>
        </w:rPr>
        <w:t>لَّذِينَ</w:t>
      </w:r>
      <w:r w:rsidR="00767042" w:rsidRPr="000558E3">
        <w:rPr>
          <w:rStyle w:val="Char9"/>
          <w:rtl/>
        </w:rPr>
        <w:t xml:space="preserve"> كَفَرُواْ مِن قَوۡمِهِ</w:t>
      </w:r>
      <w:r w:rsidR="00767042" w:rsidRPr="000558E3">
        <w:rPr>
          <w:rStyle w:val="Char9"/>
          <w:rFonts w:hint="cs"/>
          <w:rtl/>
        </w:rPr>
        <w:t>ۦٓ</w:t>
      </w:r>
      <w:r w:rsidR="00767042" w:rsidRPr="000558E3">
        <w:rPr>
          <w:rStyle w:val="Char9"/>
          <w:rtl/>
        </w:rPr>
        <w:t xml:space="preserve"> إِنَّا لَنَرَىٰكَ فِي سَفَاهَةٖ وَإِنَّا لَنَظُنُّكَ مِنَ </w:t>
      </w:r>
      <w:r w:rsidR="00767042" w:rsidRPr="000558E3">
        <w:rPr>
          <w:rStyle w:val="Char9"/>
          <w:rFonts w:hint="cs"/>
          <w:rtl/>
        </w:rPr>
        <w:t>ٱ</w:t>
      </w:r>
      <w:r w:rsidR="00767042" w:rsidRPr="000558E3">
        <w:rPr>
          <w:rStyle w:val="Char9"/>
          <w:rFonts w:hint="eastAsia"/>
          <w:rtl/>
        </w:rPr>
        <w:t>لۡكَٰذِبِينَ</w:t>
      </w:r>
      <w:r w:rsidR="00767042" w:rsidRPr="000558E3">
        <w:rPr>
          <w:rStyle w:val="Char9"/>
          <w:rtl/>
        </w:rPr>
        <w:t xml:space="preserve"> ٦٦ </w:t>
      </w:r>
      <w:r w:rsidR="00767042" w:rsidRPr="000558E3">
        <w:rPr>
          <w:rStyle w:val="Char9"/>
          <w:rFonts w:hint="eastAsia"/>
          <w:rtl/>
        </w:rPr>
        <w:t>قَالَ</w:t>
      </w:r>
      <w:r w:rsidR="00767042" w:rsidRPr="000558E3">
        <w:rPr>
          <w:rStyle w:val="Char9"/>
          <w:rtl/>
        </w:rPr>
        <w:t xml:space="preserve"> يَٰقَوۡمِ لَيۡسَ بِي سَفَاهَةٞ وَلَٰكِنِّي رَسُولٞ مِّن رَّبِّ </w:t>
      </w:r>
      <w:r w:rsidR="00767042" w:rsidRPr="000558E3">
        <w:rPr>
          <w:rStyle w:val="Char9"/>
          <w:rFonts w:hint="cs"/>
          <w:rtl/>
        </w:rPr>
        <w:t>ٱ</w:t>
      </w:r>
      <w:r w:rsidR="00767042" w:rsidRPr="000558E3">
        <w:rPr>
          <w:rStyle w:val="Char9"/>
          <w:rFonts w:hint="eastAsia"/>
          <w:rtl/>
        </w:rPr>
        <w:t>لۡعَٰلَمِينَ</w:t>
      </w:r>
      <w:r w:rsidR="00767042" w:rsidRPr="000558E3">
        <w:rPr>
          <w:rStyle w:val="Char9"/>
          <w:rtl/>
        </w:rPr>
        <w:t xml:space="preserve"> ٦٧ </w:t>
      </w:r>
      <w:r w:rsidR="00767042" w:rsidRPr="000558E3">
        <w:rPr>
          <w:rStyle w:val="Char9"/>
          <w:rFonts w:hint="eastAsia"/>
          <w:rtl/>
        </w:rPr>
        <w:t>أُبَلِّغُكُمۡ</w:t>
      </w:r>
      <w:r w:rsidR="00767042" w:rsidRPr="000558E3">
        <w:rPr>
          <w:rStyle w:val="Char9"/>
          <w:rtl/>
        </w:rPr>
        <w:t xml:space="preserve"> رِسَٰلَٰتِ رَبِّي وَأَنَا۠ لَكُمۡ نَاصِحٌ أَمِينٌ ٦٨</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الأعراف</w:t>
      </w:r>
      <w:r w:rsidRPr="00D63B99">
        <w:rPr>
          <w:rStyle w:val="Char7"/>
          <w:rtl/>
        </w:rPr>
        <w:t>:</w:t>
      </w:r>
      <w:r w:rsidRPr="00D63B99">
        <w:rPr>
          <w:rStyle w:val="Char7"/>
          <w:rFonts w:hint="cs"/>
          <w:rtl/>
        </w:rPr>
        <w:t xml:space="preserve"> 65- 68</w:t>
      </w:r>
      <w:r w:rsidRPr="00D63B99">
        <w:rPr>
          <w:rStyle w:val="Char7"/>
          <w:rtl/>
        </w:rPr>
        <w:t>]</w:t>
      </w:r>
      <w:r w:rsidRPr="00E01F0F">
        <w:rPr>
          <w:rStyle w:val="Char5"/>
          <w:rtl/>
        </w:rPr>
        <w:t>.</w:t>
      </w:r>
    </w:p>
    <w:p w:rsidR="0089660A" w:rsidRPr="00E25252" w:rsidRDefault="0089660A" w:rsidP="00500944">
      <w:pPr>
        <w:tabs>
          <w:tab w:val="right" w:pos="7031"/>
        </w:tabs>
        <w:bidi/>
        <w:ind w:firstLine="284"/>
        <w:jc w:val="both"/>
        <w:rPr>
          <w:rStyle w:val="Char5"/>
          <w:rtl/>
        </w:rPr>
      </w:pPr>
      <w:r w:rsidRPr="00E25252">
        <w:rPr>
          <w:rStyle w:val="Char5"/>
          <w:rFonts w:hint="cs"/>
          <w:rtl/>
        </w:rPr>
        <w:t>«</w:t>
      </w:r>
      <w:r w:rsidR="00D07875" w:rsidRPr="00E25252">
        <w:rPr>
          <w:rStyle w:val="Char5"/>
          <w:rFonts w:hint="cs"/>
          <w:rtl/>
        </w:rPr>
        <w:t>و به سوی قوم عاد،</w:t>
      </w:r>
      <w:r w:rsidR="00E11F0F" w:rsidRPr="00E25252">
        <w:rPr>
          <w:rStyle w:val="Char5"/>
          <w:rFonts w:hint="cs"/>
          <w:rtl/>
        </w:rPr>
        <w:t xml:space="preserve"> برادرشان «هود» را فرستادیم. گفت: ای قوم من، خداوند را عبادت کنید، برای شما غیر از الله پروردگار دیگری ملجأ و مقصد و فرمان‌روا و فریادرس دیگری نیست. گروهی که از قوم او که کافر بودند، گفتند: ما حقیقتاً در تو سفاهت می‌بینم و به راستی تو را از دروغ</w:t>
      </w:r>
      <w:r w:rsidR="00E11F0F" w:rsidRPr="00E25252">
        <w:rPr>
          <w:rStyle w:val="Char5"/>
          <w:rFonts w:hint="eastAsia"/>
          <w:rtl/>
        </w:rPr>
        <w:t>‌گویان می‌دانیم</w:t>
      </w:r>
      <w:r w:rsidR="00E11F0F" w:rsidRPr="00E25252">
        <w:rPr>
          <w:rStyle w:val="Char5"/>
          <w:rFonts w:hint="cs"/>
          <w:rtl/>
        </w:rPr>
        <w:t xml:space="preserve">. «هود» گفت: </w:t>
      </w:r>
      <w:r w:rsidR="00E31A67" w:rsidRPr="00E25252">
        <w:rPr>
          <w:rStyle w:val="Char5"/>
          <w:rFonts w:hint="cs"/>
          <w:rtl/>
        </w:rPr>
        <w:t>ای قوم من، من سفیه نیستم بلکه پیامبری از جانب خداوند</w:t>
      </w:r>
      <w:r w:rsidR="001D1771">
        <w:rPr>
          <w:rStyle w:val="Char5"/>
          <w:rFonts w:hint="cs"/>
          <w:rtl/>
        </w:rPr>
        <w:t xml:space="preserve"> </w:t>
      </w:r>
      <w:r w:rsidR="00E31A67" w:rsidRPr="00E25252">
        <w:rPr>
          <w:rStyle w:val="Char5"/>
          <w:rFonts w:hint="cs"/>
          <w:rtl/>
        </w:rPr>
        <w:t>می‌باشم، پیام‌های پروردگارم را به شما می‌رسانم و برای شما پند گوینده‌ای امینم..</w:t>
      </w:r>
      <w:r w:rsidR="00992E4C" w:rsidRPr="00E25252">
        <w:rPr>
          <w:rStyle w:val="Char5"/>
          <w:rFonts w:hint="cs"/>
          <w:rtl/>
        </w:rPr>
        <w:t>».</w:t>
      </w:r>
    </w:p>
    <w:p w:rsidR="00562DAB" w:rsidRPr="00E25252" w:rsidRDefault="00FE6CC4" w:rsidP="008846D8">
      <w:pPr>
        <w:bidi/>
        <w:ind w:firstLine="284"/>
        <w:jc w:val="both"/>
        <w:rPr>
          <w:rStyle w:val="Char5"/>
          <w:rtl/>
        </w:rPr>
      </w:pPr>
      <w:r w:rsidRPr="00E25252">
        <w:rPr>
          <w:rStyle w:val="Char5"/>
          <w:rFonts w:hint="cs"/>
          <w:rtl/>
        </w:rPr>
        <w:t>چنان‌که می‌بینیم قرآن کریم روش‌های متنوعی در دعوت به جانب خداوند یا تذکر او و موعظه و نصیحت دارد. شیوه‌ای که بر زبان انبیا جریان یافت و طریقی که زبان داعیان و پیروان آنان دوباره برای</w:t>
      </w:r>
      <w:r w:rsidR="00AF631A" w:rsidRPr="00E25252">
        <w:rPr>
          <w:rStyle w:val="Char5"/>
          <w:rFonts w:hint="cs"/>
          <w:rtl/>
        </w:rPr>
        <w:t xml:space="preserve"> انسان‌ها</w:t>
      </w:r>
      <w:r w:rsidRPr="00E25252">
        <w:rPr>
          <w:rStyle w:val="Char5"/>
          <w:rFonts w:hint="cs"/>
          <w:rtl/>
        </w:rPr>
        <w:t xml:space="preserve"> تکرار می‌کنند.</w:t>
      </w:r>
    </w:p>
    <w:p w:rsidR="00F3049E" w:rsidRPr="00E25252" w:rsidRDefault="00F3049E" w:rsidP="008846D8">
      <w:pPr>
        <w:bidi/>
        <w:ind w:firstLine="284"/>
        <w:jc w:val="both"/>
        <w:rPr>
          <w:rStyle w:val="Char5"/>
          <w:rtl/>
        </w:rPr>
      </w:pPr>
      <w:r w:rsidRPr="00E25252">
        <w:rPr>
          <w:rStyle w:val="Char5"/>
          <w:rFonts w:hint="cs"/>
          <w:rtl/>
        </w:rPr>
        <w:t xml:space="preserve">بدون تردید هنگامی که نصیحت و پند، با نیتی خالصانه صورت بگیرد و روحی پاک، قلبی باز و عقلی حکیم و اندیشمند، مستمع آن باشد، نافذتر است و سریع‌تر اجابت می‌شود. </w:t>
      </w:r>
    </w:p>
    <w:p w:rsidR="00F3049E" w:rsidRPr="00E25252" w:rsidRDefault="00F3049E" w:rsidP="008846D8">
      <w:pPr>
        <w:bidi/>
        <w:ind w:firstLine="284"/>
        <w:jc w:val="both"/>
        <w:rPr>
          <w:rStyle w:val="Char5"/>
          <w:rtl/>
        </w:rPr>
      </w:pPr>
      <w:r w:rsidRPr="00E25252">
        <w:rPr>
          <w:rStyle w:val="Char5"/>
          <w:rFonts w:hint="cs"/>
          <w:rtl/>
        </w:rPr>
        <w:t>قرآن کریم این حقیقت را در آیات متعددی تأکید می‌نماید و سودمندی تذکر و نافذ بودن کلمات هدایت‌گر و نصیحت ارزشمند را بیان می‌دارد.</w:t>
      </w:r>
    </w:p>
    <w:p w:rsidR="00FD29EA" w:rsidRPr="00E25252" w:rsidRDefault="002729B2" w:rsidP="00767042">
      <w:pPr>
        <w:bidi/>
        <w:ind w:firstLine="284"/>
        <w:jc w:val="both"/>
        <w:rPr>
          <w:rStyle w:val="Char5"/>
          <w:rtl/>
        </w:rPr>
      </w:pPr>
      <w:r>
        <w:rPr>
          <w:rFonts w:ascii="Traditional Arabic" w:hAnsi="Traditional Arabic" w:cs="Traditional Arabic"/>
          <w:sz w:val="28"/>
          <w:szCs w:val="28"/>
          <w:rtl/>
          <w:lang w:bidi="fa-IR"/>
        </w:rPr>
        <w:t>﴿</w:t>
      </w:r>
      <w:r w:rsidR="00767042" w:rsidRPr="000558E3">
        <w:rPr>
          <w:rStyle w:val="Char9"/>
          <w:rFonts w:hint="eastAsia"/>
          <w:rtl/>
        </w:rPr>
        <w:t>إِنَّ</w:t>
      </w:r>
      <w:r w:rsidR="00767042" w:rsidRPr="000558E3">
        <w:rPr>
          <w:rStyle w:val="Char9"/>
          <w:rtl/>
        </w:rPr>
        <w:t xml:space="preserve"> فِي ذَٰلِكَ لَذِكۡرَىٰ لِمَن كَانَ لَهُ</w:t>
      </w:r>
      <w:r w:rsidR="00767042" w:rsidRPr="000558E3">
        <w:rPr>
          <w:rStyle w:val="Char9"/>
          <w:rFonts w:hint="cs"/>
          <w:rtl/>
        </w:rPr>
        <w:t>ۥ</w:t>
      </w:r>
      <w:r w:rsidR="00767042" w:rsidRPr="000558E3">
        <w:rPr>
          <w:rStyle w:val="Char9"/>
          <w:rtl/>
        </w:rPr>
        <w:t xml:space="preserve"> قَلۡبٌ أَوۡ أَلۡقَى </w:t>
      </w:r>
      <w:r w:rsidR="00767042" w:rsidRPr="000558E3">
        <w:rPr>
          <w:rStyle w:val="Char9"/>
          <w:rFonts w:hint="cs"/>
          <w:rtl/>
        </w:rPr>
        <w:t>ٱ</w:t>
      </w:r>
      <w:r w:rsidR="00767042" w:rsidRPr="000558E3">
        <w:rPr>
          <w:rStyle w:val="Char9"/>
          <w:rFonts w:hint="eastAsia"/>
          <w:rtl/>
        </w:rPr>
        <w:t>لسَّمۡعَ</w:t>
      </w:r>
      <w:r w:rsidR="00767042" w:rsidRPr="000558E3">
        <w:rPr>
          <w:rStyle w:val="Char9"/>
          <w:rtl/>
        </w:rPr>
        <w:t xml:space="preserve"> وَهُوَ شَهِيدٞ ٣٧</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ق</w:t>
      </w:r>
      <w:r w:rsidRPr="00D63B99">
        <w:rPr>
          <w:rStyle w:val="Char7"/>
          <w:rtl/>
        </w:rPr>
        <w:t>:</w:t>
      </w:r>
      <w:r w:rsidRPr="00D63B99">
        <w:rPr>
          <w:rStyle w:val="Char7"/>
          <w:rFonts w:hint="cs"/>
          <w:rtl/>
        </w:rPr>
        <w:t xml:space="preserve"> 37</w:t>
      </w:r>
      <w:r w:rsidRPr="00D63B99">
        <w:rPr>
          <w:rStyle w:val="Char7"/>
          <w:rtl/>
        </w:rPr>
        <w:t>]</w:t>
      </w:r>
      <w:r w:rsidRPr="00E01F0F">
        <w:rPr>
          <w:rStyle w:val="Char5"/>
          <w:rtl/>
        </w:rPr>
        <w:t>.</w:t>
      </w:r>
    </w:p>
    <w:p w:rsidR="00FD29EA" w:rsidRPr="00E25252" w:rsidRDefault="00FD29EA" w:rsidP="00500944">
      <w:pPr>
        <w:tabs>
          <w:tab w:val="right" w:pos="7031"/>
        </w:tabs>
        <w:bidi/>
        <w:ind w:firstLine="284"/>
        <w:jc w:val="both"/>
        <w:rPr>
          <w:rStyle w:val="Char5"/>
          <w:rtl/>
        </w:rPr>
      </w:pPr>
      <w:r w:rsidRPr="00E25252">
        <w:rPr>
          <w:rStyle w:val="Char5"/>
          <w:rFonts w:hint="cs"/>
          <w:rtl/>
        </w:rPr>
        <w:t>«</w:t>
      </w:r>
      <w:r w:rsidR="003F2872" w:rsidRPr="00E25252">
        <w:rPr>
          <w:rStyle w:val="Char5"/>
          <w:rFonts w:hint="cs"/>
          <w:rtl/>
        </w:rPr>
        <w:t>محققاً در آن‌چه که بیان گردید، عبرتی است برای آن‌که دلی دارد و با حضور قلب گوش فرا دهد</w:t>
      </w:r>
      <w:r w:rsidRPr="00E25252">
        <w:rPr>
          <w:rStyle w:val="Char5"/>
          <w:rFonts w:hint="cs"/>
          <w:rtl/>
        </w:rPr>
        <w:t>».</w:t>
      </w:r>
    </w:p>
    <w:p w:rsidR="00193B98" w:rsidRPr="00E25252" w:rsidRDefault="002729B2" w:rsidP="00767042">
      <w:pPr>
        <w:tabs>
          <w:tab w:val="right" w:pos="7031"/>
        </w:tabs>
        <w:bidi/>
        <w:ind w:firstLine="284"/>
        <w:jc w:val="both"/>
        <w:rPr>
          <w:rStyle w:val="Char5"/>
          <w:rtl/>
        </w:rPr>
      </w:pPr>
      <w:r>
        <w:rPr>
          <w:rFonts w:ascii="Traditional Arabic" w:hAnsi="Traditional Arabic" w:cs="Traditional Arabic"/>
          <w:sz w:val="28"/>
          <w:szCs w:val="28"/>
          <w:rtl/>
          <w:lang w:bidi="fa-IR"/>
        </w:rPr>
        <w:t>﴿</w:t>
      </w:r>
      <w:r w:rsidR="00767042" w:rsidRPr="000558E3">
        <w:rPr>
          <w:rStyle w:val="Char9"/>
          <w:rtl/>
        </w:rPr>
        <w:t xml:space="preserve">وَذَكِّرۡ فَإِنَّ </w:t>
      </w:r>
      <w:r w:rsidR="00767042" w:rsidRPr="000558E3">
        <w:rPr>
          <w:rStyle w:val="Char9"/>
          <w:rFonts w:hint="cs"/>
          <w:rtl/>
        </w:rPr>
        <w:t>ٱ</w:t>
      </w:r>
      <w:r w:rsidR="00767042" w:rsidRPr="000558E3">
        <w:rPr>
          <w:rStyle w:val="Char9"/>
          <w:rFonts w:hint="eastAsia"/>
          <w:rtl/>
        </w:rPr>
        <w:t>لذِّكۡرَىٰ</w:t>
      </w:r>
      <w:r w:rsidR="00767042" w:rsidRPr="000558E3">
        <w:rPr>
          <w:rStyle w:val="Char9"/>
          <w:rtl/>
        </w:rPr>
        <w:t xml:space="preserve"> تَنفَعُ </w:t>
      </w:r>
      <w:r w:rsidR="00767042" w:rsidRPr="000558E3">
        <w:rPr>
          <w:rStyle w:val="Char9"/>
          <w:rFonts w:hint="cs"/>
          <w:rtl/>
        </w:rPr>
        <w:t>ٱ</w:t>
      </w:r>
      <w:r w:rsidR="00767042" w:rsidRPr="000558E3">
        <w:rPr>
          <w:rStyle w:val="Char9"/>
          <w:rFonts w:hint="eastAsia"/>
          <w:rtl/>
        </w:rPr>
        <w:t>لۡمُؤۡمِنِينَ</w:t>
      </w:r>
      <w:r w:rsidR="00767042" w:rsidRPr="000558E3">
        <w:rPr>
          <w:rStyle w:val="Char9"/>
          <w:rtl/>
        </w:rPr>
        <w:t xml:space="preserve"> ٥٥</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الذاریات</w:t>
      </w:r>
      <w:r w:rsidRPr="00D63B99">
        <w:rPr>
          <w:rStyle w:val="Char7"/>
          <w:rtl/>
        </w:rPr>
        <w:t>:</w:t>
      </w:r>
      <w:r w:rsidRPr="00D63B99">
        <w:rPr>
          <w:rStyle w:val="Char7"/>
          <w:rFonts w:hint="cs"/>
          <w:rtl/>
        </w:rPr>
        <w:t xml:space="preserve"> 55</w:t>
      </w:r>
      <w:r w:rsidRPr="00D63B99">
        <w:rPr>
          <w:rStyle w:val="Char7"/>
          <w:rtl/>
        </w:rPr>
        <w:t>]</w:t>
      </w:r>
      <w:r w:rsidRPr="00E01F0F">
        <w:rPr>
          <w:rStyle w:val="Char5"/>
          <w:rtl/>
        </w:rPr>
        <w:t>.</w:t>
      </w:r>
    </w:p>
    <w:p w:rsidR="00193B98" w:rsidRPr="00E25252" w:rsidRDefault="008F0607" w:rsidP="00500944">
      <w:pPr>
        <w:tabs>
          <w:tab w:val="right" w:pos="7031"/>
        </w:tabs>
        <w:bidi/>
        <w:ind w:firstLine="284"/>
        <w:jc w:val="both"/>
        <w:rPr>
          <w:rStyle w:val="Char5"/>
          <w:rtl/>
        </w:rPr>
      </w:pPr>
      <w:r w:rsidRPr="00E25252">
        <w:rPr>
          <w:rStyle w:val="Char5"/>
          <w:rFonts w:hint="cs"/>
          <w:rtl/>
        </w:rPr>
        <w:t>«</w:t>
      </w:r>
      <w:r w:rsidR="003F2872" w:rsidRPr="00E25252">
        <w:rPr>
          <w:rStyle w:val="Char5"/>
          <w:rFonts w:hint="cs"/>
          <w:rtl/>
        </w:rPr>
        <w:t>و تذکر بده زیرا تذکر و پند برای مؤمنان سودمند واقع می‌شود</w:t>
      </w:r>
      <w:r w:rsidRPr="00E25252">
        <w:rPr>
          <w:rStyle w:val="Char5"/>
          <w:rFonts w:hint="cs"/>
          <w:rtl/>
        </w:rPr>
        <w:t>»</w:t>
      </w:r>
      <w:r w:rsidR="00193B98" w:rsidRPr="00E25252">
        <w:rPr>
          <w:rStyle w:val="Char5"/>
          <w:rFonts w:hint="cs"/>
          <w:rtl/>
        </w:rPr>
        <w:t>.</w:t>
      </w:r>
    </w:p>
    <w:p w:rsidR="00FD29EA" w:rsidRPr="00E25252" w:rsidRDefault="002729B2" w:rsidP="00767042">
      <w:pPr>
        <w:tabs>
          <w:tab w:val="right" w:pos="7031"/>
        </w:tabs>
        <w:bidi/>
        <w:ind w:firstLine="284"/>
        <w:jc w:val="both"/>
        <w:rPr>
          <w:rStyle w:val="Char5"/>
          <w:rtl/>
        </w:rPr>
      </w:pPr>
      <w:r>
        <w:rPr>
          <w:rFonts w:ascii="Traditional Arabic" w:hAnsi="Traditional Arabic" w:cs="Traditional Arabic"/>
          <w:sz w:val="28"/>
          <w:szCs w:val="28"/>
          <w:rtl/>
          <w:lang w:bidi="fa-IR"/>
        </w:rPr>
        <w:t>﴿</w:t>
      </w:r>
      <w:r w:rsidR="00767042" w:rsidRPr="000558E3">
        <w:rPr>
          <w:rStyle w:val="Char9"/>
          <w:rtl/>
        </w:rPr>
        <w:t>وَمَا يُدۡرِيكَ لَعَلَّهُ</w:t>
      </w:r>
      <w:r w:rsidR="00767042" w:rsidRPr="000558E3">
        <w:rPr>
          <w:rStyle w:val="Char9"/>
          <w:rFonts w:hint="cs"/>
          <w:rtl/>
        </w:rPr>
        <w:t>ۥ</w:t>
      </w:r>
      <w:r w:rsidR="00767042" w:rsidRPr="000558E3">
        <w:rPr>
          <w:rStyle w:val="Char9"/>
          <w:rtl/>
        </w:rPr>
        <w:t xml:space="preserve"> يَزَّكَّىٰٓ ٣ </w:t>
      </w:r>
      <w:r w:rsidR="00767042" w:rsidRPr="000558E3">
        <w:rPr>
          <w:rStyle w:val="Char9"/>
          <w:rFonts w:hint="eastAsia"/>
          <w:rtl/>
        </w:rPr>
        <w:t>أَوۡ</w:t>
      </w:r>
      <w:r w:rsidR="00767042" w:rsidRPr="000558E3">
        <w:rPr>
          <w:rStyle w:val="Char9"/>
          <w:rtl/>
        </w:rPr>
        <w:t xml:space="preserve"> يَذَّكَّرُ فَتَنفَعَهُ </w:t>
      </w:r>
      <w:r w:rsidR="00767042" w:rsidRPr="000558E3">
        <w:rPr>
          <w:rStyle w:val="Char9"/>
          <w:rFonts w:hint="cs"/>
          <w:rtl/>
        </w:rPr>
        <w:t>ٱ</w:t>
      </w:r>
      <w:r w:rsidR="00767042" w:rsidRPr="000558E3">
        <w:rPr>
          <w:rStyle w:val="Char9"/>
          <w:rFonts w:hint="eastAsia"/>
          <w:rtl/>
        </w:rPr>
        <w:t>لذِّكۡرَىٰٓ</w:t>
      </w:r>
      <w:r w:rsidR="00767042" w:rsidRPr="000558E3">
        <w:rPr>
          <w:rStyle w:val="Char9"/>
          <w:rtl/>
        </w:rPr>
        <w:t xml:space="preserve"> ٤</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عبس</w:t>
      </w:r>
      <w:r w:rsidRPr="00D63B99">
        <w:rPr>
          <w:rStyle w:val="Char7"/>
          <w:rtl/>
        </w:rPr>
        <w:t>:</w:t>
      </w:r>
      <w:r w:rsidRPr="00D63B99">
        <w:rPr>
          <w:rStyle w:val="Char7"/>
          <w:rFonts w:hint="cs"/>
          <w:rtl/>
        </w:rPr>
        <w:t xml:space="preserve"> 3- 4</w:t>
      </w:r>
      <w:r w:rsidRPr="00D63B99">
        <w:rPr>
          <w:rStyle w:val="Char7"/>
          <w:rtl/>
        </w:rPr>
        <w:t>]</w:t>
      </w:r>
      <w:r w:rsidRPr="00E01F0F">
        <w:rPr>
          <w:rStyle w:val="Char5"/>
          <w:rtl/>
        </w:rPr>
        <w:t>.</w:t>
      </w:r>
    </w:p>
    <w:p w:rsidR="00FD29EA" w:rsidRPr="00E25252" w:rsidRDefault="00FD29EA" w:rsidP="00500944">
      <w:pPr>
        <w:tabs>
          <w:tab w:val="right" w:pos="7031"/>
        </w:tabs>
        <w:bidi/>
        <w:ind w:firstLine="284"/>
        <w:jc w:val="both"/>
        <w:rPr>
          <w:rStyle w:val="Char5"/>
          <w:rtl/>
        </w:rPr>
      </w:pPr>
      <w:r w:rsidRPr="00E25252">
        <w:rPr>
          <w:rStyle w:val="Char5"/>
          <w:rFonts w:hint="cs"/>
          <w:rtl/>
        </w:rPr>
        <w:t>«</w:t>
      </w:r>
      <w:r w:rsidR="00A85C15" w:rsidRPr="00E25252">
        <w:rPr>
          <w:rStyle w:val="Char5"/>
          <w:rFonts w:hint="cs"/>
          <w:rtl/>
        </w:rPr>
        <w:t>و چه می‌دانی؟ شاید او طالب پاک شدن است یا می‌خواهد پند گیرد که به او نفعی رساند</w:t>
      </w:r>
      <w:r w:rsidRPr="00E25252">
        <w:rPr>
          <w:rStyle w:val="Char5"/>
          <w:rFonts w:hint="cs"/>
          <w:rtl/>
        </w:rPr>
        <w:t>».</w:t>
      </w:r>
    </w:p>
    <w:p w:rsidR="002729B2" w:rsidRPr="000558E3" w:rsidRDefault="002729B2" w:rsidP="00767042">
      <w:pPr>
        <w:tabs>
          <w:tab w:val="right" w:pos="7031"/>
        </w:tabs>
        <w:bidi/>
        <w:ind w:firstLine="284"/>
        <w:jc w:val="both"/>
        <w:rPr>
          <w:rStyle w:val="Char9"/>
          <w:rtl/>
        </w:rPr>
      </w:pPr>
      <w:r>
        <w:rPr>
          <w:rFonts w:ascii="Traditional Arabic" w:hAnsi="Traditional Arabic" w:cs="Traditional Arabic"/>
          <w:sz w:val="28"/>
          <w:szCs w:val="28"/>
          <w:rtl/>
          <w:lang w:bidi="fa-IR"/>
        </w:rPr>
        <w:t>﴿</w:t>
      </w:r>
      <w:r w:rsidR="00767042" w:rsidRPr="000558E3">
        <w:rPr>
          <w:rStyle w:val="Char9"/>
          <w:rFonts w:hint="eastAsia"/>
          <w:rtl/>
        </w:rPr>
        <w:t>تَبۡصِرَةٗ</w:t>
      </w:r>
      <w:r w:rsidR="00767042" w:rsidRPr="000558E3">
        <w:rPr>
          <w:rStyle w:val="Char9"/>
          <w:rtl/>
        </w:rPr>
        <w:t xml:space="preserve"> وَذِكۡرَىٰ لِكُلِّ عَبۡدٖ مُّنِيبٖ ٨</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ق</w:t>
      </w:r>
      <w:r w:rsidRPr="00D63B99">
        <w:rPr>
          <w:rStyle w:val="Char7"/>
          <w:rtl/>
        </w:rPr>
        <w:t>:</w:t>
      </w:r>
      <w:r w:rsidRPr="00D63B99">
        <w:rPr>
          <w:rStyle w:val="Char7"/>
          <w:rFonts w:hint="cs"/>
          <w:rtl/>
        </w:rPr>
        <w:t xml:space="preserve"> 8</w:t>
      </w:r>
      <w:r w:rsidRPr="00D63B99">
        <w:rPr>
          <w:rStyle w:val="Char7"/>
          <w:rtl/>
        </w:rPr>
        <w:t>]</w:t>
      </w:r>
      <w:r w:rsidRPr="00E01F0F">
        <w:rPr>
          <w:rStyle w:val="Char5"/>
          <w:rtl/>
        </w:rPr>
        <w:t>.</w:t>
      </w:r>
    </w:p>
    <w:p w:rsidR="00FD29EA" w:rsidRPr="00E25252" w:rsidRDefault="00FD29EA" w:rsidP="00500944">
      <w:pPr>
        <w:tabs>
          <w:tab w:val="right" w:pos="7031"/>
        </w:tabs>
        <w:bidi/>
        <w:ind w:firstLine="284"/>
        <w:jc w:val="both"/>
        <w:rPr>
          <w:rStyle w:val="Char5"/>
          <w:rtl/>
        </w:rPr>
      </w:pPr>
      <w:r w:rsidRPr="00E25252">
        <w:rPr>
          <w:rStyle w:val="Char5"/>
          <w:rFonts w:hint="cs"/>
          <w:rtl/>
        </w:rPr>
        <w:t>«</w:t>
      </w:r>
      <w:r w:rsidR="00237B79" w:rsidRPr="00E25252">
        <w:rPr>
          <w:rStyle w:val="Char5"/>
          <w:rFonts w:hint="cs"/>
          <w:rtl/>
        </w:rPr>
        <w:t>تا مایه بصیرت و تذکری گردد برای هر بنده‌ای که به حق رو کند</w:t>
      </w:r>
      <w:r w:rsidRPr="00E25252">
        <w:rPr>
          <w:rStyle w:val="Char5"/>
          <w:rFonts w:hint="cs"/>
          <w:rtl/>
        </w:rPr>
        <w:t>».</w:t>
      </w:r>
    </w:p>
    <w:p w:rsidR="002729B2" w:rsidRPr="000558E3" w:rsidRDefault="002729B2" w:rsidP="00767042">
      <w:pPr>
        <w:tabs>
          <w:tab w:val="right" w:pos="7031"/>
        </w:tabs>
        <w:bidi/>
        <w:ind w:firstLine="284"/>
        <w:jc w:val="both"/>
        <w:rPr>
          <w:rStyle w:val="Char9"/>
          <w:rtl/>
        </w:rPr>
      </w:pPr>
      <w:r>
        <w:rPr>
          <w:rFonts w:ascii="Traditional Arabic" w:hAnsi="Traditional Arabic" w:cs="Traditional Arabic"/>
          <w:sz w:val="28"/>
          <w:szCs w:val="28"/>
          <w:rtl/>
          <w:lang w:bidi="fa-IR"/>
        </w:rPr>
        <w:t>﴿</w:t>
      </w:r>
      <w:r w:rsidR="00767042" w:rsidRPr="000558E3">
        <w:rPr>
          <w:rStyle w:val="Char9"/>
          <w:rtl/>
        </w:rPr>
        <w:t>ذَٰلِكَ ذِكۡرَىٰ لِلذَّٰكِرِينَ ١١٤</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هود</w:t>
      </w:r>
      <w:r w:rsidRPr="00D63B99">
        <w:rPr>
          <w:rStyle w:val="Char7"/>
          <w:rtl/>
        </w:rPr>
        <w:t>:</w:t>
      </w:r>
      <w:r w:rsidRPr="00D63B99">
        <w:rPr>
          <w:rStyle w:val="Char7"/>
          <w:rFonts w:hint="cs"/>
          <w:rtl/>
        </w:rPr>
        <w:t xml:space="preserve"> 114</w:t>
      </w:r>
      <w:r w:rsidRPr="00D63B99">
        <w:rPr>
          <w:rStyle w:val="Char7"/>
          <w:rtl/>
        </w:rPr>
        <w:t>]</w:t>
      </w:r>
      <w:r w:rsidRPr="00E01F0F">
        <w:rPr>
          <w:rStyle w:val="Char5"/>
          <w:rtl/>
        </w:rPr>
        <w:t>.</w:t>
      </w:r>
    </w:p>
    <w:p w:rsidR="00FD29EA" w:rsidRPr="00E25252" w:rsidRDefault="00FD29EA" w:rsidP="00500944">
      <w:pPr>
        <w:tabs>
          <w:tab w:val="right" w:pos="7031"/>
        </w:tabs>
        <w:bidi/>
        <w:ind w:firstLine="284"/>
        <w:jc w:val="both"/>
        <w:rPr>
          <w:rStyle w:val="Char5"/>
          <w:rtl/>
        </w:rPr>
      </w:pPr>
      <w:r w:rsidRPr="00E25252">
        <w:rPr>
          <w:rStyle w:val="Char5"/>
          <w:rFonts w:hint="cs"/>
          <w:rtl/>
        </w:rPr>
        <w:t>«</w:t>
      </w:r>
      <w:r w:rsidR="00761D7E" w:rsidRPr="00E25252">
        <w:rPr>
          <w:rStyle w:val="Char5"/>
          <w:rFonts w:hint="cs"/>
          <w:rtl/>
        </w:rPr>
        <w:t>این تذکری است برای پندگیرندگان</w:t>
      </w:r>
      <w:r w:rsidRPr="00E25252">
        <w:rPr>
          <w:rStyle w:val="Char5"/>
          <w:rFonts w:hint="cs"/>
          <w:rtl/>
        </w:rPr>
        <w:t>».</w:t>
      </w:r>
    </w:p>
    <w:p w:rsidR="00B40DB7" w:rsidRPr="000558E3" w:rsidRDefault="00B40DB7" w:rsidP="00767042">
      <w:pPr>
        <w:tabs>
          <w:tab w:val="right" w:pos="7031"/>
        </w:tabs>
        <w:bidi/>
        <w:ind w:firstLine="284"/>
        <w:jc w:val="both"/>
        <w:rPr>
          <w:rStyle w:val="Char9"/>
          <w:rtl/>
        </w:rPr>
      </w:pPr>
      <w:r>
        <w:rPr>
          <w:rFonts w:ascii="Traditional Arabic" w:hAnsi="Traditional Arabic" w:cs="Traditional Arabic"/>
          <w:sz w:val="28"/>
          <w:szCs w:val="28"/>
          <w:rtl/>
          <w:lang w:bidi="fa-IR"/>
        </w:rPr>
        <w:t>﴿</w:t>
      </w:r>
      <w:r w:rsidR="00767042" w:rsidRPr="000558E3">
        <w:rPr>
          <w:rStyle w:val="Char9"/>
          <w:rtl/>
        </w:rPr>
        <w:t>ذَٰلِكُمۡ يُوعَظُ بِهِ</w:t>
      </w:r>
      <w:r w:rsidR="00767042" w:rsidRPr="000558E3">
        <w:rPr>
          <w:rStyle w:val="Char9"/>
          <w:rFonts w:hint="cs"/>
          <w:rtl/>
        </w:rPr>
        <w:t>ۦ</w:t>
      </w:r>
      <w:r w:rsidR="00767042" w:rsidRPr="000558E3">
        <w:rPr>
          <w:rStyle w:val="Char9"/>
          <w:rtl/>
        </w:rPr>
        <w:t xml:space="preserve"> مَن كَانَ يُؤۡمِنُ بِ</w:t>
      </w:r>
      <w:r w:rsidR="00767042" w:rsidRPr="000558E3">
        <w:rPr>
          <w:rStyle w:val="Char9"/>
          <w:rFonts w:hint="cs"/>
          <w:rtl/>
        </w:rPr>
        <w:t>ٱ</w:t>
      </w:r>
      <w:r w:rsidR="00767042" w:rsidRPr="000558E3">
        <w:rPr>
          <w:rStyle w:val="Char9"/>
          <w:rFonts w:hint="eastAsia"/>
          <w:rtl/>
        </w:rPr>
        <w:t>للَّهِ</w:t>
      </w:r>
      <w:r w:rsidR="00767042" w:rsidRPr="000558E3">
        <w:rPr>
          <w:rStyle w:val="Char9"/>
          <w:rtl/>
        </w:rPr>
        <w:t xml:space="preserve"> وَ</w:t>
      </w:r>
      <w:r w:rsidR="00767042" w:rsidRPr="000558E3">
        <w:rPr>
          <w:rStyle w:val="Char9"/>
          <w:rFonts w:hint="cs"/>
          <w:rtl/>
        </w:rPr>
        <w:t>ٱ</w:t>
      </w:r>
      <w:r w:rsidR="00767042" w:rsidRPr="000558E3">
        <w:rPr>
          <w:rStyle w:val="Char9"/>
          <w:rFonts w:hint="eastAsia"/>
          <w:rtl/>
        </w:rPr>
        <w:t>لۡيَوۡمِ</w:t>
      </w:r>
      <w:r w:rsidR="00767042" w:rsidRPr="000558E3">
        <w:rPr>
          <w:rStyle w:val="Char9"/>
          <w:rtl/>
        </w:rPr>
        <w:t xml:space="preserve"> </w:t>
      </w:r>
      <w:r w:rsidR="00767042" w:rsidRPr="000558E3">
        <w:rPr>
          <w:rStyle w:val="Char9"/>
          <w:rFonts w:hint="cs"/>
          <w:rtl/>
        </w:rPr>
        <w:t>ٱ</w:t>
      </w:r>
      <w:r w:rsidR="00767042" w:rsidRPr="000558E3">
        <w:rPr>
          <w:rStyle w:val="Char9"/>
          <w:rFonts w:hint="eastAsia"/>
          <w:rtl/>
        </w:rPr>
        <w:t>لۡأٓخِرِۚ</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الطلاق</w:t>
      </w:r>
      <w:r w:rsidRPr="00D63B99">
        <w:rPr>
          <w:rStyle w:val="Char7"/>
          <w:rtl/>
        </w:rPr>
        <w:t>:</w:t>
      </w:r>
      <w:r w:rsidRPr="00D63B99">
        <w:rPr>
          <w:rStyle w:val="Char7"/>
          <w:rFonts w:hint="cs"/>
          <w:rtl/>
        </w:rPr>
        <w:t xml:space="preserve"> 2</w:t>
      </w:r>
      <w:r w:rsidRPr="00D63B99">
        <w:rPr>
          <w:rStyle w:val="Char7"/>
          <w:rtl/>
        </w:rPr>
        <w:t>]</w:t>
      </w:r>
      <w:r w:rsidRPr="00E01F0F">
        <w:rPr>
          <w:rStyle w:val="Char5"/>
          <w:rtl/>
        </w:rPr>
        <w:t>.</w:t>
      </w:r>
    </w:p>
    <w:p w:rsidR="00FD29EA" w:rsidRPr="00E25252" w:rsidRDefault="00FD29EA" w:rsidP="00500944">
      <w:pPr>
        <w:tabs>
          <w:tab w:val="right" w:pos="7031"/>
        </w:tabs>
        <w:bidi/>
        <w:ind w:firstLine="284"/>
        <w:jc w:val="both"/>
        <w:rPr>
          <w:rStyle w:val="Char5"/>
          <w:rtl/>
        </w:rPr>
      </w:pPr>
      <w:r w:rsidRPr="00E25252">
        <w:rPr>
          <w:rStyle w:val="Char5"/>
          <w:rFonts w:hint="cs"/>
          <w:rtl/>
        </w:rPr>
        <w:t>«</w:t>
      </w:r>
      <w:r w:rsidR="00E145EA" w:rsidRPr="00E25252">
        <w:rPr>
          <w:rStyle w:val="Char5"/>
          <w:rFonts w:hint="cs"/>
          <w:rtl/>
        </w:rPr>
        <w:t>و به وسیله این (آن‌چه برای شما بیان کردیم) پند می‌گیرد کسی که به خداوند و روز قیامت ایمان دارد</w:t>
      </w:r>
      <w:r w:rsidRPr="00E25252">
        <w:rPr>
          <w:rStyle w:val="Char5"/>
          <w:rFonts w:hint="cs"/>
          <w:rtl/>
        </w:rPr>
        <w:t>».</w:t>
      </w:r>
    </w:p>
    <w:p w:rsidR="00421C50" w:rsidRPr="00E25252" w:rsidRDefault="00CA51C4" w:rsidP="008846D8">
      <w:pPr>
        <w:bidi/>
        <w:ind w:firstLine="284"/>
        <w:jc w:val="both"/>
        <w:rPr>
          <w:rStyle w:val="Char5"/>
          <w:rtl/>
        </w:rPr>
      </w:pPr>
      <w:r w:rsidRPr="00E25252">
        <w:rPr>
          <w:rStyle w:val="Char5"/>
          <w:rFonts w:hint="cs"/>
          <w:rtl/>
        </w:rPr>
        <w:t>تعداد آیاتی که شیوه پند و نصیحت را در دعوت اسلامی مورد استفاده قرار می‌دهد بسیار زیاد است. طریقی که به اصلاح فرد و راهیابی و هدایت گروه‌های مختلف انسانی منجر می‌شود. کسی که فقط قرآن را ورق بزند پدیده «طریقه پند» را به شکل ملموسی در بسیار</w:t>
      </w:r>
      <w:r w:rsidR="005356AE" w:rsidRPr="00E25252">
        <w:rPr>
          <w:rStyle w:val="Char5"/>
          <w:rFonts w:hint="cs"/>
          <w:rtl/>
        </w:rPr>
        <w:t>ی از آیات قرآن مجید م</w:t>
      </w:r>
      <w:r w:rsidRPr="00E25252">
        <w:rPr>
          <w:rStyle w:val="Char5"/>
          <w:rFonts w:hint="cs"/>
          <w:rtl/>
        </w:rPr>
        <w:t xml:space="preserve">ی‌بیند. </w:t>
      </w:r>
      <w:r w:rsidR="00D97848" w:rsidRPr="00E25252">
        <w:rPr>
          <w:rStyle w:val="Char5"/>
          <w:rFonts w:hint="cs"/>
          <w:rtl/>
        </w:rPr>
        <w:t>گاهی با یادآوری تقوی و پرهیز الهی و یا توجه به تذکر یا موعظه و تشویق به نصیحت یا تشویق به پیروی از راه راست و یا به کار بردن روش تهدید، پند و</w:t>
      </w:r>
      <w:r w:rsidR="00B46DC2" w:rsidRPr="00E25252">
        <w:rPr>
          <w:rStyle w:val="Char5"/>
          <w:rFonts w:hint="cs"/>
          <w:rtl/>
        </w:rPr>
        <w:t xml:space="preserve"> نصیحت الهی را با اسلوب متنوع و مفاهیم مختلف بیان </w:t>
      </w:r>
      <w:r w:rsidR="00BD7D1B" w:rsidRPr="00E25252">
        <w:rPr>
          <w:rStyle w:val="Char5"/>
          <w:rFonts w:hint="cs"/>
          <w:rtl/>
        </w:rPr>
        <w:t>می‌کند</w:t>
      </w:r>
      <w:r w:rsidR="00B46DC2" w:rsidRPr="00E25252">
        <w:rPr>
          <w:rStyle w:val="Char5"/>
          <w:rFonts w:hint="cs"/>
          <w:rtl/>
        </w:rPr>
        <w:t xml:space="preserve"> تا هر انسان صاحب بصیرتی دریابد که در تربیت روان</w:t>
      </w:r>
      <w:r w:rsidR="00AF631A" w:rsidRPr="00E25252">
        <w:rPr>
          <w:rStyle w:val="Char5"/>
          <w:rFonts w:hint="cs"/>
          <w:rtl/>
        </w:rPr>
        <w:t xml:space="preserve"> انسان‌ها</w:t>
      </w:r>
      <w:r w:rsidR="00B46DC2" w:rsidRPr="00E25252">
        <w:rPr>
          <w:rStyle w:val="Char5"/>
          <w:rFonts w:hint="cs"/>
          <w:rtl/>
        </w:rPr>
        <w:t xml:space="preserve"> از دیدگاه قرآن، پند و اندرز نقش بسیار مهمی دارد که موجب گرایش به حق و استجابت دعوت می‌شود.</w:t>
      </w:r>
    </w:p>
    <w:p w:rsidR="0050092B" w:rsidRPr="00E25252" w:rsidRDefault="0050092B" w:rsidP="008846D8">
      <w:pPr>
        <w:bidi/>
        <w:ind w:firstLine="284"/>
        <w:jc w:val="both"/>
        <w:rPr>
          <w:rStyle w:val="Char5"/>
          <w:rtl/>
        </w:rPr>
      </w:pPr>
      <w:r w:rsidRPr="00E25252">
        <w:rPr>
          <w:rStyle w:val="Char5"/>
          <w:rFonts w:hint="cs"/>
          <w:rtl/>
        </w:rPr>
        <w:t>و قبلا</w:t>
      </w:r>
      <w:r w:rsidR="008846D8" w:rsidRPr="00E25252">
        <w:rPr>
          <w:rStyle w:val="Char5"/>
          <w:rFonts w:hint="cs"/>
          <w:rtl/>
        </w:rPr>
        <w:t>ً</w:t>
      </w:r>
      <w:r w:rsidRPr="00E25252">
        <w:rPr>
          <w:rStyle w:val="Char5"/>
          <w:rFonts w:hint="cs"/>
          <w:rtl/>
        </w:rPr>
        <w:t xml:space="preserve"> نیز گفتیم که اگر روحی پاک، قلبی باز، و عقلی دقیق و دور‌اندیش با این مواعظ ارزشمند برخورد کند</w:t>
      </w:r>
      <w:r w:rsidR="008F0607" w:rsidRPr="00E25252">
        <w:rPr>
          <w:rStyle w:val="Char5"/>
          <w:rFonts w:hint="cs"/>
          <w:rtl/>
        </w:rPr>
        <w:t xml:space="preserve"> آن‌ها </w:t>
      </w:r>
      <w:r w:rsidRPr="00E25252">
        <w:rPr>
          <w:rStyle w:val="Char5"/>
          <w:rFonts w:hint="cs"/>
          <w:rtl/>
        </w:rPr>
        <w:t>را با تمامی وجود می‌پذیرد.</w:t>
      </w:r>
    </w:p>
    <w:p w:rsidR="000C1621" w:rsidRPr="00E25252" w:rsidRDefault="00673C1E" w:rsidP="008846D8">
      <w:pPr>
        <w:bidi/>
        <w:ind w:firstLine="284"/>
        <w:jc w:val="both"/>
        <w:rPr>
          <w:rStyle w:val="Char5"/>
          <w:rtl/>
        </w:rPr>
      </w:pPr>
      <w:r w:rsidRPr="00E25252">
        <w:rPr>
          <w:rStyle w:val="Char5"/>
          <w:rFonts w:hint="cs"/>
          <w:rtl/>
        </w:rPr>
        <w:t>اثر مهم پند و اندرز، و پذیرش قلبی آن‌که تا حال مطرح شد مربوط به افراد بزرگسال بو</w:t>
      </w:r>
      <w:r w:rsidR="00740F89" w:rsidRPr="00E25252">
        <w:rPr>
          <w:rStyle w:val="Char5"/>
          <w:rFonts w:hint="cs"/>
          <w:rtl/>
        </w:rPr>
        <w:t>د</w:t>
      </w:r>
      <w:r w:rsidRPr="00E25252">
        <w:rPr>
          <w:rStyle w:val="Char5"/>
          <w:rFonts w:hint="cs"/>
          <w:rtl/>
        </w:rPr>
        <w:t>، به طریق اولی چون کودک فطرت و قلبی پاک دارد و هنوز به نجاست گناه و سایر مفاسد جاهلی و انواع و مراتب مختلف خلاف و تبهکاری، آلوده نشده است، بدون تردید پند و اندرز در او اثر بسیار بهتری خواهد گذاشت و با قدرت بیشتری او را جذب خواهد کرد.</w:t>
      </w:r>
    </w:p>
    <w:p w:rsidR="00740F89" w:rsidRPr="00E25252" w:rsidRDefault="00190841" w:rsidP="008846D8">
      <w:pPr>
        <w:bidi/>
        <w:ind w:firstLine="284"/>
        <w:jc w:val="both"/>
        <w:rPr>
          <w:rStyle w:val="Char5"/>
          <w:rtl/>
        </w:rPr>
      </w:pPr>
      <w:r w:rsidRPr="00E25252">
        <w:rPr>
          <w:rStyle w:val="Char5"/>
          <w:rFonts w:hint="cs"/>
          <w:rtl/>
        </w:rPr>
        <w:t xml:space="preserve">پس شایسته است که مربیان و والدین عزیز این حقیقت را به خوبی درک کنند و روش قرآن کریم را در موعظه و نصیحت کودکان به کار ببرند، چه قبل از سن تمییز و چه پس از آن، اگر خواهان خیر و کمال و رشد عقلی و روحی و توازن شخصیتی آنان هستند. </w:t>
      </w:r>
    </w:p>
    <w:p w:rsidR="00790869" w:rsidRPr="00E25252" w:rsidRDefault="00790869" w:rsidP="008846D8">
      <w:pPr>
        <w:bidi/>
        <w:ind w:firstLine="284"/>
        <w:jc w:val="both"/>
        <w:rPr>
          <w:rStyle w:val="Char5"/>
          <w:rtl/>
        </w:rPr>
      </w:pPr>
      <w:r w:rsidRPr="00E25252">
        <w:rPr>
          <w:rStyle w:val="Char5"/>
          <w:rFonts w:hint="cs"/>
          <w:rtl/>
        </w:rPr>
        <w:t>در این‌جا لازم است که روش قرآن کریم را در پند و اندرز بیان داریم، امید است آنان‌که حق تربیت و تعلیم فرزند بر گردنشان است، بتوانند با بهره‌گیری از آن، فرزند یا شاگردان خود را از جنبه آموزش و پرورش به حد اعلای مطلوب برسانند.</w:t>
      </w:r>
    </w:p>
    <w:p w:rsidR="005241AA" w:rsidRPr="005241AA" w:rsidRDefault="005241AA" w:rsidP="009F7093">
      <w:pPr>
        <w:pStyle w:val="a8"/>
        <w:rPr>
          <w:rtl/>
        </w:rPr>
      </w:pPr>
      <w:r w:rsidRPr="005241AA">
        <w:rPr>
          <w:rFonts w:hint="cs"/>
          <w:rtl/>
        </w:rPr>
        <w:t>به نظر این جانب روش قرآن در پند و اندرز به اشکال ذیل می‌باشد:</w:t>
      </w:r>
    </w:p>
    <w:p w:rsidR="004376A3" w:rsidRPr="001C4BAC" w:rsidRDefault="004376A3" w:rsidP="005241AA">
      <w:pPr>
        <w:pStyle w:val="a1"/>
        <w:rPr>
          <w:rtl/>
        </w:rPr>
      </w:pPr>
      <w:bookmarkStart w:id="272" w:name="_Toc248478468"/>
      <w:bookmarkStart w:id="273" w:name="_Toc342598503"/>
      <w:bookmarkStart w:id="274" w:name="_Toc432416393"/>
      <w:r w:rsidRPr="001C4BAC">
        <w:rPr>
          <w:rFonts w:hint="cs"/>
          <w:rtl/>
        </w:rPr>
        <w:t>ندای اطمینان بخش همراه با درخواست یا ناپسند داشتن امر</w:t>
      </w:r>
      <w:bookmarkEnd w:id="272"/>
      <w:bookmarkEnd w:id="273"/>
      <w:bookmarkEnd w:id="274"/>
    </w:p>
    <w:p w:rsidR="004376A3" w:rsidRPr="00E25252" w:rsidRDefault="004376A3" w:rsidP="008846D8">
      <w:pPr>
        <w:bidi/>
        <w:ind w:firstLine="284"/>
        <w:jc w:val="both"/>
        <w:rPr>
          <w:rStyle w:val="Char5"/>
          <w:rtl/>
        </w:rPr>
      </w:pPr>
      <w:r w:rsidRPr="00E25252">
        <w:rPr>
          <w:rStyle w:val="Char5"/>
          <w:rFonts w:hint="cs"/>
          <w:rtl/>
        </w:rPr>
        <w:t>این روش اثرات مهمی بر ذهن شنونده دارد و بر قلب نیز تأثیر قابل توجهی می‌گذارد، قرآن کریم تمامی م</w:t>
      </w:r>
      <w:r w:rsidR="00B72134" w:rsidRPr="00E25252">
        <w:rPr>
          <w:rStyle w:val="Char5"/>
          <w:rFonts w:hint="cs"/>
          <w:rtl/>
        </w:rPr>
        <w:t>ر</w:t>
      </w:r>
      <w:r w:rsidRPr="00E25252">
        <w:rPr>
          <w:rStyle w:val="Char5"/>
          <w:rFonts w:hint="cs"/>
          <w:rtl/>
        </w:rPr>
        <w:t xml:space="preserve">دم را </w:t>
      </w:r>
      <w:r w:rsidR="00B72134" w:rsidRPr="00E25252">
        <w:rPr>
          <w:rStyle w:val="Char5"/>
          <w:rFonts w:hint="cs"/>
          <w:rtl/>
        </w:rPr>
        <w:t>با وجود اختلاف شکل، جنس، طبقه و زبان، توسط انبیاء، این‌گونه مورد خطاب قرار می‌دهد که نمونه‌هایی از آن تقدیم می‌شود.</w:t>
      </w:r>
    </w:p>
    <w:p w:rsidR="00B72134" w:rsidRDefault="008846D8" w:rsidP="005241AA">
      <w:pPr>
        <w:pStyle w:val="a1"/>
        <w:rPr>
          <w:rtl/>
        </w:rPr>
      </w:pPr>
      <w:bookmarkStart w:id="275" w:name="_Toc248478469"/>
      <w:bookmarkStart w:id="276" w:name="_Toc342598504"/>
      <w:bookmarkStart w:id="277" w:name="_Toc432416394"/>
      <w:r w:rsidRPr="001C4BAC">
        <w:rPr>
          <w:rFonts w:hint="cs"/>
          <w:rtl/>
        </w:rPr>
        <w:t xml:space="preserve">* </w:t>
      </w:r>
      <w:r w:rsidR="00DC21A0" w:rsidRPr="001C4BAC">
        <w:rPr>
          <w:rFonts w:hint="cs"/>
          <w:rtl/>
        </w:rPr>
        <w:t>ندا برای فرزند</w:t>
      </w:r>
      <w:bookmarkEnd w:id="275"/>
      <w:bookmarkEnd w:id="276"/>
      <w:bookmarkEnd w:id="277"/>
    </w:p>
    <w:p w:rsidR="00DC21A0" w:rsidRPr="00E25252" w:rsidRDefault="00B40DB7" w:rsidP="00767042">
      <w:pPr>
        <w:tabs>
          <w:tab w:val="right" w:pos="7031"/>
        </w:tabs>
        <w:bidi/>
        <w:ind w:firstLine="284"/>
        <w:jc w:val="both"/>
        <w:rPr>
          <w:rStyle w:val="Char5"/>
          <w:rtl/>
        </w:rPr>
      </w:pPr>
      <w:r>
        <w:rPr>
          <w:rFonts w:ascii="Traditional Arabic" w:hAnsi="Traditional Arabic" w:cs="Traditional Arabic"/>
          <w:sz w:val="28"/>
          <w:szCs w:val="28"/>
          <w:rtl/>
          <w:lang w:bidi="fa-IR"/>
        </w:rPr>
        <w:t>﴿</w:t>
      </w:r>
      <w:r w:rsidR="00767042" w:rsidRPr="000558E3">
        <w:rPr>
          <w:rStyle w:val="Char9"/>
          <w:rFonts w:hint="eastAsia"/>
          <w:rtl/>
        </w:rPr>
        <w:t>وَإِذۡ</w:t>
      </w:r>
      <w:r w:rsidR="00767042" w:rsidRPr="000558E3">
        <w:rPr>
          <w:rStyle w:val="Char9"/>
          <w:rtl/>
        </w:rPr>
        <w:t xml:space="preserve"> قَالَ لُقۡمَٰنُ لِ</w:t>
      </w:r>
      <w:r w:rsidR="00767042" w:rsidRPr="000558E3">
        <w:rPr>
          <w:rStyle w:val="Char9"/>
          <w:rFonts w:hint="cs"/>
          <w:rtl/>
        </w:rPr>
        <w:t>ٱ</w:t>
      </w:r>
      <w:r w:rsidR="00767042" w:rsidRPr="000558E3">
        <w:rPr>
          <w:rStyle w:val="Char9"/>
          <w:rFonts w:hint="eastAsia"/>
          <w:rtl/>
        </w:rPr>
        <w:t>بۡنِهِ</w:t>
      </w:r>
      <w:r w:rsidR="00767042" w:rsidRPr="000558E3">
        <w:rPr>
          <w:rStyle w:val="Char9"/>
          <w:rFonts w:hint="cs"/>
          <w:rtl/>
        </w:rPr>
        <w:t>ۦ</w:t>
      </w:r>
      <w:r w:rsidR="00767042" w:rsidRPr="000558E3">
        <w:rPr>
          <w:rStyle w:val="Char9"/>
          <w:rtl/>
        </w:rPr>
        <w:t xml:space="preserve"> وَهُوَ يَعِظُهُ</w:t>
      </w:r>
      <w:r w:rsidR="00767042" w:rsidRPr="000558E3">
        <w:rPr>
          <w:rStyle w:val="Char9"/>
          <w:rFonts w:hint="cs"/>
          <w:rtl/>
        </w:rPr>
        <w:t>ۥ</w:t>
      </w:r>
      <w:r w:rsidR="00767042" w:rsidRPr="000558E3">
        <w:rPr>
          <w:rStyle w:val="Char9"/>
          <w:rtl/>
        </w:rPr>
        <w:t xml:space="preserve"> يَٰبُنَيَّ لَا تُشۡرِكۡ بِ</w:t>
      </w:r>
      <w:r w:rsidR="00767042" w:rsidRPr="000558E3">
        <w:rPr>
          <w:rStyle w:val="Char9"/>
          <w:rFonts w:hint="cs"/>
          <w:rtl/>
        </w:rPr>
        <w:t>ٱ</w:t>
      </w:r>
      <w:r w:rsidR="00767042" w:rsidRPr="000558E3">
        <w:rPr>
          <w:rStyle w:val="Char9"/>
          <w:rFonts w:hint="eastAsia"/>
          <w:rtl/>
        </w:rPr>
        <w:t>للَّهِ</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لقمان</w:t>
      </w:r>
      <w:r w:rsidRPr="00D63B99">
        <w:rPr>
          <w:rStyle w:val="Char7"/>
          <w:rtl/>
        </w:rPr>
        <w:t>:</w:t>
      </w:r>
      <w:r w:rsidRPr="00D63B99">
        <w:rPr>
          <w:rStyle w:val="Char7"/>
          <w:rFonts w:hint="cs"/>
          <w:rtl/>
        </w:rPr>
        <w:t xml:space="preserve"> 13</w:t>
      </w:r>
      <w:r w:rsidRPr="00D63B99">
        <w:rPr>
          <w:rStyle w:val="Char7"/>
          <w:rtl/>
        </w:rPr>
        <w:t>]</w:t>
      </w:r>
      <w:r w:rsidRPr="00E01F0F">
        <w:rPr>
          <w:rStyle w:val="Char5"/>
          <w:rtl/>
        </w:rPr>
        <w:t>.</w:t>
      </w:r>
    </w:p>
    <w:p w:rsidR="00DC21A0" w:rsidRPr="00E25252" w:rsidRDefault="00DC21A0" w:rsidP="00500944">
      <w:pPr>
        <w:tabs>
          <w:tab w:val="right" w:pos="7031"/>
        </w:tabs>
        <w:bidi/>
        <w:ind w:firstLine="284"/>
        <w:jc w:val="both"/>
        <w:rPr>
          <w:rStyle w:val="Char5"/>
          <w:rtl/>
        </w:rPr>
      </w:pPr>
      <w:r w:rsidRPr="00E25252">
        <w:rPr>
          <w:rStyle w:val="Char5"/>
          <w:rFonts w:hint="cs"/>
          <w:rtl/>
        </w:rPr>
        <w:t>«</w:t>
      </w:r>
      <w:r w:rsidR="009A3513" w:rsidRPr="00E25252">
        <w:rPr>
          <w:rStyle w:val="Char5"/>
          <w:rFonts w:hint="cs"/>
          <w:rtl/>
        </w:rPr>
        <w:t>و یاد کن آن دم را که «لقمان» به فرزند خود گفت ـ در حالی‌که او را پند می‌داد ـ ای پسرکم به خدا شرکت نیاور!</w:t>
      </w:r>
      <w:r w:rsidRPr="00E25252">
        <w:rPr>
          <w:rStyle w:val="Char5"/>
          <w:rFonts w:hint="cs"/>
          <w:rtl/>
        </w:rPr>
        <w:t>».</w:t>
      </w:r>
    </w:p>
    <w:p w:rsidR="00421C50" w:rsidRPr="00E25252" w:rsidRDefault="009A3513" w:rsidP="00347D63">
      <w:pPr>
        <w:bidi/>
        <w:ind w:left="284"/>
        <w:jc w:val="both"/>
        <w:rPr>
          <w:rStyle w:val="Char5"/>
          <w:rtl/>
        </w:rPr>
      </w:pPr>
      <w:r w:rsidRPr="00E25252">
        <w:rPr>
          <w:rStyle w:val="Char5"/>
          <w:rFonts w:hint="cs"/>
          <w:rtl/>
        </w:rPr>
        <w:t>و حضرت «نوح» می‌گوید:</w:t>
      </w:r>
    </w:p>
    <w:p w:rsidR="00B40DB7" w:rsidRPr="000558E3" w:rsidRDefault="00B40DB7" w:rsidP="00767042">
      <w:pPr>
        <w:bidi/>
        <w:ind w:left="284"/>
        <w:jc w:val="both"/>
        <w:rPr>
          <w:rStyle w:val="Char9"/>
          <w:rtl/>
        </w:rPr>
      </w:pPr>
      <w:r>
        <w:rPr>
          <w:rFonts w:ascii="Traditional Arabic" w:hAnsi="Traditional Arabic" w:cs="Traditional Arabic"/>
          <w:sz w:val="28"/>
          <w:szCs w:val="28"/>
          <w:rtl/>
          <w:lang w:bidi="fa-IR"/>
        </w:rPr>
        <w:t>﴿</w:t>
      </w:r>
      <w:r w:rsidR="00767042" w:rsidRPr="000558E3">
        <w:rPr>
          <w:rStyle w:val="Char9"/>
          <w:rtl/>
        </w:rPr>
        <w:t xml:space="preserve">يَٰبُنَيَّ </w:t>
      </w:r>
      <w:r w:rsidR="00767042" w:rsidRPr="000558E3">
        <w:rPr>
          <w:rStyle w:val="Char9"/>
          <w:rFonts w:hint="cs"/>
          <w:rtl/>
        </w:rPr>
        <w:t>ٱ</w:t>
      </w:r>
      <w:r w:rsidR="00767042" w:rsidRPr="000558E3">
        <w:rPr>
          <w:rStyle w:val="Char9"/>
          <w:rFonts w:hint="eastAsia"/>
          <w:rtl/>
        </w:rPr>
        <w:t>رۡكَب</w:t>
      </w:r>
      <w:r w:rsidR="00767042" w:rsidRPr="000558E3">
        <w:rPr>
          <w:rStyle w:val="Char9"/>
          <w:rtl/>
        </w:rPr>
        <w:t xml:space="preserve"> مَّعَنَا وَلَا تَكُن مَّعَ </w:t>
      </w:r>
      <w:r w:rsidR="00767042" w:rsidRPr="000558E3">
        <w:rPr>
          <w:rStyle w:val="Char9"/>
          <w:rFonts w:hint="cs"/>
          <w:rtl/>
        </w:rPr>
        <w:t>ٱ</w:t>
      </w:r>
      <w:r w:rsidR="00767042" w:rsidRPr="000558E3">
        <w:rPr>
          <w:rStyle w:val="Char9"/>
          <w:rFonts w:hint="eastAsia"/>
          <w:rtl/>
        </w:rPr>
        <w:t>لۡكَٰفِرِينَ</w:t>
      </w:r>
      <w:r w:rsidR="00767042" w:rsidRPr="000558E3">
        <w:rPr>
          <w:rStyle w:val="Char9"/>
          <w:rtl/>
        </w:rPr>
        <w:t xml:space="preserve"> ٤٢</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هود</w:t>
      </w:r>
      <w:r w:rsidRPr="00D63B99">
        <w:rPr>
          <w:rStyle w:val="Char7"/>
          <w:rtl/>
        </w:rPr>
        <w:t>:</w:t>
      </w:r>
      <w:r w:rsidRPr="00D63B99">
        <w:rPr>
          <w:rStyle w:val="Char7"/>
          <w:rFonts w:hint="cs"/>
          <w:rtl/>
        </w:rPr>
        <w:t xml:space="preserve"> 42</w:t>
      </w:r>
      <w:r w:rsidRPr="00D63B99">
        <w:rPr>
          <w:rStyle w:val="Char7"/>
          <w:rtl/>
        </w:rPr>
        <w:t>]</w:t>
      </w:r>
      <w:r w:rsidRPr="00E01F0F">
        <w:rPr>
          <w:rStyle w:val="Char5"/>
          <w:rtl/>
        </w:rPr>
        <w:t>.</w:t>
      </w:r>
    </w:p>
    <w:p w:rsidR="0063378C" w:rsidRPr="00E25252" w:rsidRDefault="0063378C" w:rsidP="00500944">
      <w:pPr>
        <w:tabs>
          <w:tab w:val="right" w:pos="7031"/>
        </w:tabs>
        <w:bidi/>
        <w:ind w:firstLine="284"/>
        <w:jc w:val="both"/>
        <w:rPr>
          <w:rStyle w:val="Char5"/>
          <w:rtl/>
        </w:rPr>
      </w:pPr>
      <w:r w:rsidRPr="00E25252">
        <w:rPr>
          <w:rStyle w:val="Char5"/>
          <w:rFonts w:hint="cs"/>
          <w:rtl/>
        </w:rPr>
        <w:t>«</w:t>
      </w:r>
      <w:r w:rsidR="002336DE" w:rsidRPr="00E25252">
        <w:rPr>
          <w:rStyle w:val="Char5"/>
          <w:rFonts w:hint="cs"/>
          <w:rtl/>
        </w:rPr>
        <w:t>فرزندم! با ما سوار شو (در کشتی) و همراه کافران نباش!</w:t>
      </w:r>
      <w:r w:rsidRPr="00E25252">
        <w:rPr>
          <w:rStyle w:val="Char5"/>
          <w:rFonts w:hint="cs"/>
          <w:rtl/>
        </w:rPr>
        <w:t>».</w:t>
      </w:r>
    </w:p>
    <w:p w:rsidR="0063378C" w:rsidRPr="00E25252" w:rsidRDefault="00B40DB7" w:rsidP="00347D63">
      <w:pPr>
        <w:bidi/>
        <w:ind w:left="284"/>
        <w:jc w:val="both"/>
        <w:rPr>
          <w:rStyle w:val="Char5"/>
          <w:rtl/>
        </w:rPr>
      </w:pPr>
      <w:r w:rsidRPr="00E25252">
        <w:rPr>
          <w:rStyle w:val="Char5"/>
          <w:rFonts w:hint="cs"/>
          <w:rtl/>
        </w:rPr>
        <w:t>و حضرت «یعقوب» می‌گوید:</w:t>
      </w:r>
    </w:p>
    <w:p w:rsidR="005079BD" w:rsidRPr="00E25252" w:rsidRDefault="00B40DB7" w:rsidP="00767042">
      <w:pPr>
        <w:bidi/>
        <w:ind w:left="284"/>
        <w:jc w:val="both"/>
        <w:rPr>
          <w:rStyle w:val="Char5"/>
          <w:rtl/>
        </w:rPr>
      </w:pPr>
      <w:r>
        <w:rPr>
          <w:rFonts w:ascii="Traditional Arabic" w:hAnsi="Traditional Arabic" w:cs="Traditional Arabic"/>
          <w:sz w:val="28"/>
          <w:szCs w:val="28"/>
          <w:rtl/>
          <w:lang w:bidi="fa-IR"/>
        </w:rPr>
        <w:t>﴿</w:t>
      </w:r>
      <w:r w:rsidR="00767042" w:rsidRPr="000558E3">
        <w:rPr>
          <w:rStyle w:val="Char9"/>
          <w:rtl/>
        </w:rPr>
        <w:t xml:space="preserve">يَٰبُنَيَّ لَا تَقۡصُصۡ رُءۡيَاكَ عَلَىٰٓ إِخۡوَتِكَ فَيَكِيدُواْ لَكَ كَيۡدًاۖ إِنَّ </w:t>
      </w:r>
      <w:r w:rsidR="00767042" w:rsidRPr="000558E3">
        <w:rPr>
          <w:rStyle w:val="Char9"/>
          <w:rFonts w:hint="cs"/>
          <w:rtl/>
        </w:rPr>
        <w:t>ٱ</w:t>
      </w:r>
      <w:r w:rsidR="00767042" w:rsidRPr="000558E3">
        <w:rPr>
          <w:rStyle w:val="Char9"/>
          <w:rFonts w:hint="eastAsia"/>
          <w:rtl/>
        </w:rPr>
        <w:t>لشَّيۡطَٰنَ</w:t>
      </w:r>
      <w:r w:rsidR="00767042" w:rsidRPr="000558E3">
        <w:rPr>
          <w:rStyle w:val="Char9"/>
          <w:rtl/>
        </w:rPr>
        <w:t xml:space="preserve"> لِلۡإِنسَٰنِ عَدُوّٞ مُّبِينٞ ٥</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یوسف</w:t>
      </w:r>
      <w:r w:rsidRPr="00D63B99">
        <w:rPr>
          <w:rStyle w:val="Char7"/>
          <w:rtl/>
        </w:rPr>
        <w:t>:</w:t>
      </w:r>
      <w:r w:rsidRPr="00D63B99">
        <w:rPr>
          <w:rStyle w:val="Char7"/>
          <w:rFonts w:hint="cs"/>
          <w:rtl/>
        </w:rPr>
        <w:t xml:space="preserve"> 5</w:t>
      </w:r>
      <w:r w:rsidRPr="00D63B99">
        <w:rPr>
          <w:rStyle w:val="Char7"/>
          <w:rtl/>
        </w:rPr>
        <w:t>]</w:t>
      </w:r>
      <w:r w:rsidRPr="00E01F0F">
        <w:rPr>
          <w:rStyle w:val="Char5"/>
          <w:rtl/>
        </w:rPr>
        <w:t>.</w:t>
      </w:r>
    </w:p>
    <w:p w:rsidR="005079BD" w:rsidRPr="00E25252" w:rsidRDefault="005079BD" w:rsidP="00500944">
      <w:pPr>
        <w:tabs>
          <w:tab w:val="right" w:pos="7031"/>
        </w:tabs>
        <w:bidi/>
        <w:ind w:firstLine="284"/>
        <w:jc w:val="both"/>
        <w:rPr>
          <w:rStyle w:val="Char5"/>
          <w:rtl/>
        </w:rPr>
      </w:pPr>
      <w:r w:rsidRPr="00E25252">
        <w:rPr>
          <w:rStyle w:val="Char5"/>
          <w:rFonts w:hint="cs"/>
          <w:rtl/>
        </w:rPr>
        <w:t>«</w:t>
      </w:r>
      <w:r w:rsidR="000A08EE" w:rsidRPr="00E25252">
        <w:rPr>
          <w:rStyle w:val="Char5"/>
          <w:rFonts w:hint="cs"/>
          <w:rtl/>
        </w:rPr>
        <w:t xml:space="preserve">فرزندم! خواب خود را برای برادرانت تعریف نکن زیرا </w:t>
      </w:r>
      <w:r w:rsidR="00BB11CF" w:rsidRPr="00E25252">
        <w:rPr>
          <w:rStyle w:val="Char5"/>
          <w:rFonts w:hint="cs"/>
          <w:rtl/>
        </w:rPr>
        <w:t>برای (نابودی) تو نقشه‌ای می‌کشند، حقیقتاً، شیطانی دشمن آشکار انسان است</w:t>
      </w:r>
      <w:r w:rsidRPr="00E25252">
        <w:rPr>
          <w:rStyle w:val="Char5"/>
          <w:rFonts w:hint="cs"/>
          <w:rtl/>
        </w:rPr>
        <w:t>».</w:t>
      </w:r>
    </w:p>
    <w:p w:rsidR="00421C50" w:rsidRPr="00E25252" w:rsidRDefault="00637A75" w:rsidP="00347D63">
      <w:pPr>
        <w:bidi/>
        <w:ind w:left="284"/>
        <w:jc w:val="both"/>
        <w:rPr>
          <w:rStyle w:val="Char5"/>
          <w:rtl/>
        </w:rPr>
      </w:pPr>
      <w:r w:rsidRPr="00E25252">
        <w:rPr>
          <w:rStyle w:val="Char5"/>
          <w:rFonts w:hint="cs"/>
          <w:rtl/>
        </w:rPr>
        <w:t>و می‌فرماید:</w:t>
      </w:r>
    </w:p>
    <w:p w:rsidR="00B40DB7" w:rsidRPr="000558E3" w:rsidRDefault="00B40DB7" w:rsidP="00871929">
      <w:pPr>
        <w:bidi/>
        <w:ind w:left="284"/>
        <w:jc w:val="both"/>
        <w:rPr>
          <w:rStyle w:val="Char9"/>
          <w:rtl/>
        </w:rPr>
      </w:pPr>
      <w:r>
        <w:rPr>
          <w:rFonts w:ascii="Traditional Arabic" w:hAnsi="Traditional Arabic" w:cs="Traditional Arabic"/>
          <w:sz w:val="28"/>
          <w:szCs w:val="28"/>
          <w:rtl/>
          <w:lang w:bidi="fa-IR"/>
        </w:rPr>
        <w:t>﴿</w:t>
      </w:r>
      <w:r w:rsidR="00767042" w:rsidRPr="000558E3">
        <w:rPr>
          <w:rStyle w:val="Char9"/>
          <w:rtl/>
        </w:rPr>
        <w:t xml:space="preserve">يَٰبَنِيَّ إِنَّ </w:t>
      </w:r>
      <w:r w:rsidR="00767042" w:rsidRPr="000558E3">
        <w:rPr>
          <w:rStyle w:val="Char9"/>
          <w:rFonts w:hint="cs"/>
          <w:rtl/>
        </w:rPr>
        <w:t>ٱ</w:t>
      </w:r>
      <w:r w:rsidR="00767042" w:rsidRPr="000558E3">
        <w:rPr>
          <w:rStyle w:val="Char9"/>
          <w:rFonts w:hint="eastAsia"/>
          <w:rtl/>
        </w:rPr>
        <w:t>للَّهَ</w:t>
      </w:r>
      <w:r w:rsidR="00767042" w:rsidRPr="000558E3">
        <w:rPr>
          <w:rStyle w:val="Char9"/>
          <w:rtl/>
        </w:rPr>
        <w:t xml:space="preserve"> </w:t>
      </w:r>
      <w:r w:rsidR="00767042" w:rsidRPr="000558E3">
        <w:rPr>
          <w:rStyle w:val="Char9"/>
          <w:rFonts w:hint="cs"/>
          <w:rtl/>
        </w:rPr>
        <w:t>ٱ</w:t>
      </w:r>
      <w:r w:rsidR="00767042" w:rsidRPr="000558E3">
        <w:rPr>
          <w:rStyle w:val="Char9"/>
          <w:rFonts w:hint="eastAsia"/>
          <w:rtl/>
        </w:rPr>
        <w:t>صۡطَفَىٰ</w:t>
      </w:r>
      <w:r w:rsidR="00767042" w:rsidRPr="000558E3">
        <w:rPr>
          <w:rStyle w:val="Char9"/>
          <w:rtl/>
        </w:rPr>
        <w:t xml:space="preserve"> لَكُمُ </w:t>
      </w:r>
      <w:r w:rsidR="00767042" w:rsidRPr="000558E3">
        <w:rPr>
          <w:rStyle w:val="Char9"/>
          <w:rFonts w:hint="cs"/>
          <w:rtl/>
        </w:rPr>
        <w:t>ٱ</w:t>
      </w:r>
      <w:r w:rsidR="00767042" w:rsidRPr="000558E3">
        <w:rPr>
          <w:rStyle w:val="Char9"/>
          <w:rFonts w:hint="eastAsia"/>
          <w:rtl/>
        </w:rPr>
        <w:t>لدِّينَ</w:t>
      </w:r>
      <w:r w:rsidR="00767042" w:rsidRPr="000558E3">
        <w:rPr>
          <w:rStyle w:val="Char9"/>
          <w:rtl/>
        </w:rPr>
        <w:t xml:space="preserve"> فَلَا تَمُوتُنَّ إِلَّا وَأَنتُم مُّسۡلِمُونَ ١٣٢</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البقر</w:t>
      </w:r>
      <w:r w:rsidR="00114836" w:rsidRPr="00D63B99">
        <w:rPr>
          <w:rStyle w:val="Char7"/>
          <w:rFonts w:hint="cs"/>
          <w:rtl/>
        </w:rPr>
        <w:t>ة</w:t>
      </w:r>
      <w:r w:rsidRPr="00D63B99">
        <w:rPr>
          <w:rStyle w:val="Char7"/>
          <w:rtl/>
        </w:rPr>
        <w:t>:</w:t>
      </w:r>
      <w:r w:rsidRPr="00D63B99">
        <w:rPr>
          <w:rStyle w:val="Char7"/>
          <w:rFonts w:hint="cs"/>
          <w:rtl/>
        </w:rPr>
        <w:t>132</w:t>
      </w:r>
      <w:r w:rsidRPr="00D63B99">
        <w:rPr>
          <w:rStyle w:val="Char7"/>
          <w:rtl/>
        </w:rPr>
        <w:t>]</w:t>
      </w:r>
      <w:r w:rsidRPr="00E01F0F">
        <w:rPr>
          <w:rStyle w:val="Char5"/>
          <w:rtl/>
        </w:rPr>
        <w:t>.</w:t>
      </w:r>
    </w:p>
    <w:p w:rsidR="00FD29EA" w:rsidRPr="00E25252" w:rsidRDefault="00FD29EA" w:rsidP="00500944">
      <w:pPr>
        <w:tabs>
          <w:tab w:val="right" w:pos="7031"/>
        </w:tabs>
        <w:bidi/>
        <w:ind w:firstLine="284"/>
        <w:jc w:val="both"/>
        <w:rPr>
          <w:rStyle w:val="Char5"/>
          <w:rtl/>
        </w:rPr>
      </w:pPr>
      <w:r w:rsidRPr="00E25252">
        <w:rPr>
          <w:rStyle w:val="Char5"/>
          <w:rFonts w:hint="cs"/>
          <w:rtl/>
        </w:rPr>
        <w:t>«</w:t>
      </w:r>
      <w:r w:rsidR="004C7895" w:rsidRPr="00E25252">
        <w:rPr>
          <w:rStyle w:val="Char5"/>
          <w:rFonts w:hint="cs"/>
          <w:rtl/>
        </w:rPr>
        <w:t>ای فرزندان من! خداوند برای شما این دین را انتخاب کرده است، پس نباید بمیرید مگر این‌که مسلمان و تسلیم کامل امر حق باشید</w:t>
      </w:r>
      <w:r w:rsidRPr="00E25252">
        <w:rPr>
          <w:rStyle w:val="Char5"/>
          <w:rFonts w:hint="cs"/>
          <w:rtl/>
        </w:rPr>
        <w:t>».</w:t>
      </w:r>
    </w:p>
    <w:p w:rsidR="00370AC6" w:rsidRPr="001C4BAC" w:rsidRDefault="008846D8" w:rsidP="005241AA">
      <w:pPr>
        <w:pStyle w:val="a1"/>
        <w:rPr>
          <w:rtl/>
        </w:rPr>
      </w:pPr>
      <w:bookmarkStart w:id="278" w:name="_Toc248478470"/>
      <w:bookmarkStart w:id="279" w:name="_Toc342598505"/>
      <w:bookmarkStart w:id="280" w:name="_Toc432416395"/>
      <w:r w:rsidRPr="001C4BAC">
        <w:rPr>
          <w:rFonts w:hint="cs"/>
          <w:rtl/>
        </w:rPr>
        <w:t xml:space="preserve">* </w:t>
      </w:r>
      <w:r w:rsidR="00370AC6" w:rsidRPr="001C4BAC">
        <w:rPr>
          <w:rFonts w:hint="cs"/>
          <w:rtl/>
        </w:rPr>
        <w:t>ندای قرآن برای زنان</w:t>
      </w:r>
      <w:bookmarkEnd w:id="278"/>
      <w:bookmarkEnd w:id="279"/>
      <w:bookmarkEnd w:id="280"/>
    </w:p>
    <w:p w:rsidR="00370AC6" w:rsidRPr="00E25252" w:rsidRDefault="00370AC6" w:rsidP="00871929">
      <w:pPr>
        <w:bidi/>
        <w:ind w:left="284"/>
        <w:jc w:val="both"/>
        <w:rPr>
          <w:rStyle w:val="Char5"/>
          <w:rtl/>
        </w:rPr>
      </w:pPr>
      <w:r w:rsidRPr="00E25252">
        <w:rPr>
          <w:rStyle w:val="Char5"/>
          <w:rFonts w:hint="cs"/>
          <w:rtl/>
        </w:rPr>
        <w:t>ملایکه خطاب به حضرت «مریم» می‌گویند:</w:t>
      </w:r>
    </w:p>
    <w:p w:rsidR="00370AC6" w:rsidRPr="00E25252" w:rsidRDefault="00B40DB7" w:rsidP="00767042">
      <w:pPr>
        <w:bidi/>
        <w:ind w:left="284"/>
        <w:jc w:val="both"/>
        <w:rPr>
          <w:rStyle w:val="Char5"/>
          <w:rtl/>
        </w:rPr>
      </w:pPr>
      <w:r>
        <w:rPr>
          <w:rFonts w:ascii="Traditional Arabic" w:hAnsi="Traditional Arabic" w:cs="Traditional Arabic"/>
          <w:sz w:val="28"/>
          <w:szCs w:val="28"/>
          <w:rtl/>
          <w:lang w:bidi="fa-IR"/>
        </w:rPr>
        <w:t>﴿</w:t>
      </w:r>
      <w:r w:rsidR="00767042" w:rsidRPr="000558E3">
        <w:rPr>
          <w:rStyle w:val="Char9"/>
          <w:rtl/>
        </w:rPr>
        <w:t xml:space="preserve">يَٰمَرۡيَمُ إِنَّ </w:t>
      </w:r>
      <w:r w:rsidR="00767042" w:rsidRPr="000558E3">
        <w:rPr>
          <w:rStyle w:val="Char9"/>
          <w:rFonts w:hint="cs"/>
          <w:rtl/>
        </w:rPr>
        <w:t>ٱ</w:t>
      </w:r>
      <w:r w:rsidR="00767042" w:rsidRPr="000558E3">
        <w:rPr>
          <w:rStyle w:val="Char9"/>
          <w:rFonts w:hint="eastAsia"/>
          <w:rtl/>
        </w:rPr>
        <w:t>للَّهَ</w:t>
      </w:r>
      <w:r w:rsidR="00767042" w:rsidRPr="000558E3">
        <w:rPr>
          <w:rStyle w:val="Char9"/>
          <w:rtl/>
        </w:rPr>
        <w:t xml:space="preserve"> </w:t>
      </w:r>
      <w:r w:rsidR="00767042" w:rsidRPr="000558E3">
        <w:rPr>
          <w:rStyle w:val="Char9"/>
          <w:rFonts w:hint="cs"/>
          <w:rtl/>
        </w:rPr>
        <w:t>ٱ</w:t>
      </w:r>
      <w:r w:rsidR="00767042" w:rsidRPr="000558E3">
        <w:rPr>
          <w:rStyle w:val="Char9"/>
          <w:rFonts w:hint="eastAsia"/>
          <w:rtl/>
        </w:rPr>
        <w:t>صۡطَفَىٰكِ</w:t>
      </w:r>
      <w:r w:rsidR="00767042" w:rsidRPr="000558E3">
        <w:rPr>
          <w:rStyle w:val="Char9"/>
          <w:rtl/>
        </w:rPr>
        <w:t xml:space="preserve"> وَطَهَّرَكِ وَ</w:t>
      </w:r>
      <w:r w:rsidR="00767042" w:rsidRPr="000558E3">
        <w:rPr>
          <w:rStyle w:val="Char9"/>
          <w:rFonts w:hint="cs"/>
          <w:rtl/>
        </w:rPr>
        <w:t>ٱ</w:t>
      </w:r>
      <w:r w:rsidR="00767042" w:rsidRPr="000558E3">
        <w:rPr>
          <w:rStyle w:val="Char9"/>
          <w:rFonts w:hint="eastAsia"/>
          <w:rtl/>
        </w:rPr>
        <w:t>صۡطَفَىٰكِ</w:t>
      </w:r>
      <w:r w:rsidR="00767042" w:rsidRPr="000558E3">
        <w:rPr>
          <w:rStyle w:val="Char9"/>
          <w:rtl/>
        </w:rPr>
        <w:t xml:space="preserve"> عَلَىٰ نِسَآءِ </w:t>
      </w:r>
      <w:r w:rsidR="00767042" w:rsidRPr="000558E3">
        <w:rPr>
          <w:rStyle w:val="Char9"/>
          <w:rFonts w:hint="cs"/>
          <w:rtl/>
        </w:rPr>
        <w:t>ٱ</w:t>
      </w:r>
      <w:r w:rsidR="00767042" w:rsidRPr="000558E3">
        <w:rPr>
          <w:rStyle w:val="Char9"/>
          <w:rFonts w:hint="eastAsia"/>
          <w:rtl/>
        </w:rPr>
        <w:t>لۡعَٰلَمِينَ</w:t>
      </w:r>
      <w:r w:rsidR="00767042" w:rsidRPr="000558E3">
        <w:rPr>
          <w:rStyle w:val="Char9"/>
          <w:rtl/>
        </w:rPr>
        <w:t xml:space="preserve"> ٤٢ </w:t>
      </w:r>
      <w:r w:rsidR="00767042" w:rsidRPr="000558E3">
        <w:rPr>
          <w:rStyle w:val="Char9"/>
          <w:rFonts w:hint="eastAsia"/>
          <w:rtl/>
        </w:rPr>
        <w:t>يَٰمَرۡيَمُ</w:t>
      </w:r>
      <w:r w:rsidR="00767042" w:rsidRPr="000558E3">
        <w:rPr>
          <w:rStyle w:val="Char9"/>
          <w:rtl/>
        </w:rPr>
        <w:t xml:space="preserve"> </w:t>
      </w:r>
      <w:r w:rsidR="00767042" w:rsidRPr="000558E3">
        <w:rPr>
          <w:rStyle w:val="Char9"/>
          <w:rFonts w:hint="cs"/>
          <w:rtl/>
        </w:rPr>
        <w:t>ٱ</w:t>
      </w:r>
      <w:r w:rsidR="00767042" w:rsidRPr="000558E3">
        <w:rPr>
          <w:rStyle w:val="Char9"/>
          <w:rFonts w:hint="eastAsia"/>
          <w:rtl/>
        </w:rPr>
        <w:t>قۡنُتِي</w:t>
      </w:r>
      <w:r w:rsidR="00767042" w:rsidRPr="000558E3">
        <w:rPr>
          <w:rStyle w:val="Char9"/>
          <w:rtl/>
        </w:rPr>
        <w:t xml:space="preserve"> لِرَبِّكِ وَ</w:t>
      </w:r>
      <w:r w:rsidR="00767042" w:rsidRPr="000558E3">
        <w:rPr>
          <w:rStyle w:val="Char9"/>
          <w:rFonts w:hint="cs"/>
          <w:rtl/>
        </w:rPr>
        <w:t>ٱ</w:t>
      </w:r>
      <w:r w:rsidR="00767042" w:rsidRPr="000558E3">
        <w:rPr>
          <w:rStyle w:val="Char9"/>
          <w:rFonts w:hint="eastAsia"/>
          <w:rtl/>
        </w:rPr>
        <w:t>سۡجُدِي</w:t>
      </w:r>
      <w:r w:rsidR="00767042" w:rsidRPr="000558E3">
        <w:rPr>
          <w:rStyle w:val="Char9"/>
          <w:rtl/>
        </w:rPr>
        <w:t xml:space="preserve"> وَ</w:t>
      </w:r>
      <w:r w:rsidR="00767042" w:rsidRPr="000558E3">
        <w:rPr>
          <w:rStyle w:val="Char9"/>
          <w:rFonts w:hint="cs"/>
          <w:rtl/>
        </w:rPr>
        <w:t>ٱ</w:t>
      </w:r>
      <w:r w:rsidR="00767042" w:rsidRPr="000558E3">
        <w:rPr>
          <w:rStyle w:val="Char9"/>
          <w:rFonts w:hint="eastAsia"/>
          <w:rtl/>
        </w:rPr>
        <w:t>رۡكَعِي</w:t>
      </w:r>
      <w:r w:rsidR="00767042" w:rsidRPr="000558E3">
        <w:rPr>
          <w:rStyle w:val="Char9"/>
          <w:rtl/>
        </w:rPr>
        <w:t xml:space="preserve"> مَعَ </w:t>
      </w:r>
      <w:r w:rsidR="00767042" w:rsidRPr="000558E3">
        <w:rPr>
          <w:rStyle w:val="Char9"/>
          <w:rFonts w:hint="cs"/>
          <w:rtl/>
        </w:rPr>
        <w:t>ٱ</w:t>
      </w:r>
      <w:r w:rsidR="00767042" w:rsidRPr="000558E3">
        <w:rPr>
          <w:rStyle w:val="Char9"/>
          <w:rFonts w:hint="eastAsia"/>
          <w:rtl/>
        </w:rPr>
        <w:t>لرَّٰكِعِينَ</w:t>
      </w:r>
      <w:r w:rsidR="00767042" w:rsidRPr="000558E3">
        <w:rPr>
          <w:rStyle w:val="Char9"/>
          <w:rtl/>
        </w:rPr>
        <w:t xml:space="preserve"> ٤٣</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آل عمران</w:t>
      </w:r>
      <w:r w:rsidRPr="00D63B99">
        <w:rPr>
          <w:rStyle w:val="Char7"/>
          <w:rtl/>
        </w:rPr>
        <w:t>:</w:t>
      </w:r>
      <w:r w:rsidRPr="00D63B99">
        <w:rPr>
          <w:rStyle w:val="Char7"/>
          <w:rFonts w:hint="cs"/>
          <w:rtl/>
        </w:rPr>
        <w:t xml:space="preserve"> 42- 43</w:t>
      </w:r>
      <w:r w:rsidRPr="00D63B99">
        <w:rPr>
          <w:rStyle w:val="Char7"/>
          <w:rtl/>
        </w:rPr>
        <w:t>]</w:t>
      </w:r>
      <w:r w:rsidRPr="00E01F0F">
        <w:rPr>
          <w:rStyle w:val="Char5"/>
          <w:rtl/>
        </w:rPr>
        <w:t>.</w:t>
      </w:r>
    </w:p>
    <w:p w:rsidR="00562DAB" w:rsidRPr="00E25252" w:rsidRDefault="00370AC6" w:rsidP="00500944">
      <w:pPr>
        <w:tabs>
          <w:tab w:val="right" w:pos="7031"/>
        </w:tabs>
        <w:bidi/>
        <w:ind w:firstLine="284"/>
        <w:jc w:val="both"/>
        <w:rPr>
          <w:rStyle w:val="Char5"/>
          <w:rtl/>
        </w:rPr>
      </w:pPr>
      <w:r w:rsidRPr="00E25252">
        <w:rPr>
          <w:rStyle w:val="Char5"/>
          <w:rFonts w:hint="cs"/>
          <w:rtl/>
        </w:rPr>
        <w:t>«</w:t>
      </w:r>
      <w:r w:rsidR="00844DB0" w:rsidRPr="00E25252">
        <w:rPr>
          <w:rStyle w:val="Char5"/>
          <w:rFonts w:hint="cs"/>
          <w:rtl/>
        </w:rPr>
        <w:t>ای مریم به راستی خداوند تو را برگزید و پاک گردانید و بر زنان جهان برتری داد، ای مریم برای پروردگارت خاضع باش و سجده کن و همراه با فروتنان، فروتن باش!</w:t>
      </w:r>
      <w:r w:rsidRPr="00E25252">
        <w:rPr>
          <w:rStyle w:val="Char5"/>
          <w:rFonts w:hint="cs"/>
          <w:rtl/>
        </w:rPr>
        <w:t>».</w:t>
      </w:r>
    </w:p>
    <w:p w:rsidR="00562DAB" w:rsidRPr="00E25252" w:rsidRDefault="00C46F2C" w:rsidP="00347D63">
      <w:pPr>
        <w:bidi/>
        <w:ind w:left="284"/>
        <w:jc w:val="both"/>
        <w:rPr>
          <w:rStyle w:val="Char5"/>
          <w:rtl/>
        </w:rPr>
      </w:pPr>
      <w:r w:rsidRPr="00E25252">
        <w:rPr>
          <w:rStyle w:val="Char5"/>
          <w:rFonts w:hint="cs"/>
          <w:rtl/>
        </w:rPr>
        <w:t>خدای تعالی خطاب به همسران پیامبر می‌فرماید:</w:t>
      </w:r>
    </w:p>
    <w:p w:rsidR="00C369E0" w:rsidRPr="00E25252" w:rsidRDefault="00B40DB7" w:rsidP="00767042">
      <w:pPr>
        <w:bidi/>
        <w:ind w:left="284"/>
        <w:jc w:val="both"/>
        <w:rPr>
          <w:rStyle w:val="Char5"/>
          <w:rtl/>
        </w:rPr>
      </w:pPr>
      <w:r>
        <w:rPr>
          <w:rFonts w:ascii="Traditional Arabic" w:hAnsi="Traditional Arabic" w:cs="Traditional Arabic"/>
          <w:sz w:val="28"/>
          <w:szCs w:val="28"/>
          <w:rtl/>
          <w:lang w:bidi="fa-IR"/>
        </w:rPr>
        <w:t>﴿</w:t>
      </w:r>
      <w:r w:rsidR="00767042" w:rsidRPr="000558E3">
        <w:rPr>
          <w:rStyle w:val="Char9"/>
          <w:rFonts w:hint="eastAsia"/>
          <w:rtl/>
        </w:rPr>
        <w:t>يَٰنِسَآءَ</w:t>
      </w:r>
      <w:r w:rsidR="00767042" w:rsidRPr="000558E3">
        <w:rPr>
          <w:rStyle w:val="Char9"/>
          <w:rtl/>
        </w:rPr>
        <w:t xml:space="preserve"> </w:t>
      </w:r>
      <w:r w:rsidR="00767042" w:rsidRPr="000558E3">
        <w:rPr>
          <w:rStyle w:val="Char9"/>
          <w:rFonts w:hint="cs"/>
          <w:rtl/>
        </w:rPr>
        <w:t>ٱ</w:t>
      </w:r>
      <w:r w:rsidR="00767042" w:rsidRPr="000558E3">
        <w:rPr>
          <w:rStyle w:val="Char9"/>
          <w:rFonts w:hint="eastAsia"/>
          <w:rtl/>
        </w:rPr>
        <w:t>لنَّبِيِّ</w:t>
      </w:r>
      <w:r w:rsidR="00767042" w:rsidRPr="000558E3">
        <w:rPr>
          <w:rStyle w:val="Char9"/>
          <w:rtl/>
        </w:rPr>
        <w:t xml:space="preserve"> لَسۡتُنَّ كَأَحَدٖ مِّنَ </w:t>
      </w:r>
      <w:r w:rsidR="00767042" w:rsidRPr="000558E3">
        <w:rPr>
          <w:rStyle w:val="Char9"/>
          <w:rFonts w:hint="cs"/>
          <w:rtl/>
        </w:rPr>
        <w:t>ٱ</w:t>
      </w:r>
      <w:r w:rsidR="00767042" w:rsidRPr="000558E3">
        <w:rPr>
          <w:rStyle w:val="Char9"/>
          <w:rFonts w:hint="eastAsia"/>
          <w:rtl/>
        </w:rPr>
        <w:t>لنِّسَآءِ</w:t>
      </w:r>
      <w:r w:rsidR="00767042" w:rsidRPr="000558E3">
        <w:rPr>
          <w:rStyle w:val="Char9"/>
          <w:rtl/>
        </w:rPr>
        <w:t xml:space="preserve"> إِنِ </w:t>
      </w:r>
      <w:r w:rsidR="00767042" w:rsidRPr="000558E3">
        <w:rPr>
          <w:rStyle w:val="Char9"/>
          <w:rFonts w:hint="cs"/>
          <w:rtl/>
        </w:rPr>
        <w:t>ٱ</w:t>
      </w:r>
      <w:r w:rsidR="00767042" w:rsidRPr="000558E3">
        <w:rPr>
          <w:rStyle w:val="Char9"/>
          <w:rFonts w:hint="eastAsia"/>
          <w:rtl/>
        </w:rPr>
        <w:t>تَّقَيۡتُنَّۚ</w:t>
      </w:r>
      <w:r w:rsidR="00767042" w:rsidRPr="000558E3">
        <w:rPr>
          <w:rStyle w:val="Char9"/>
          <w:rtl/>
        </w:rPr>
        <w:t xml:space="preserve"> فَلَا تَخۡضَعۡنَ بِ</w:t>
      </w:r>
      <w:r w:rsidR="00767042" w:rsidRPr="000558E3">
        <w:rPr>
          <w:rStyle w:val="Char9"/>
          <w:rFonts w:hint="cs"/>
          <w:rtl/>
        </w:rPr>
        <w:t>ٱ</w:t>
      </w:r>
      <w:r w:rsidR="00767042" w:rsidRPr="000558E3">
        <w:rPr>
          <w:rStyle w:val="Char9"/>
          <w:rFonts w:hint="eastAsia"/>
          <w:rtl/>
        </w:rPr>
        <w:t>لۡقَوۡلِ</w:t>
      </w:r>
      <w:r w:rsidR="00767042" w:rsidRPr="000558E3">
        <w:rPr>
          <w:rStyle w:val="Char9"/>
          <w:rtl/>
        </w:rPr>
        <w:t xml:space="preserve"> فَيَطۡمَعَ </w:t>
      </w:r>
      <w:r w:rsidR="00767042" w:rsidRPr="000558E3">
        <w:rPr>
          <w:rStyle w:val="Char9"/>
          <w:rFonts w:hint="cs"/>
          <w:rtl/>
        </w:rPr>
        <w:t>ٱ</w:t>
      </w:r>
      <w:r w:rsidR="00767042" w:rsidRPr="000558E3">
        <w:rPr>
          <w:rStyle w:val="Char9"/>
          <w:rFonts w:hint="eastAsia"/>
          <w:rtl/>
        </w:rPr>
        <w:t>لَّذِي</w:t>
      </w:r>
      <w:r w:rsidR="00767042" w:rsidRPr="000558E3">
        <w:rPr>
          <w:rStyle w:val="Char9"/>
          <w:rtl/>
        </w:rPr>
        <w:t xml:space="preserve"> فِي قَلۡبِهِ</w:t>
      </w:r>
      <w:r w:rsidR="00767042" w:rsidRPr="000558E3">
        <w:rPr>
          <w:rStyle w:val="Char9"/>
          <w:rFonts w:hint="cs"/>
          <w:rtl/>
        </w:rPr>
        <w:t>ۦ</w:t>
      </w:r>
      <w:r w:rsidR="00767042" w:rsidRPr="000558E3">
        <w:rPr>
          <w:rStyle w:val="Char9"/>
          <w:rtl/>
        </w:rPr>
        <w:t xml:space="preserve"> مَرَضٞ وَقُلۡنَ قَوۡلٗا مَّعۡرُوفٗا ٣٢</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الأحزاب</w:t>
      </w:r>
      <w:r w:rsidRPr="00D63B99">
        <w:rPr>
          <w:rStyle w:val="Char7"/>
          <w:rtl/>
        </w:rPr>
        <w:t>:</w:t>
      </w:r>
      <w:r w:rsidRPr="00D63B99">
        <w:rPr>
          <w:rStyle w:val="Char7"/>
          <w:rFonts w:hint="cs"/>
          <w:rtl/>
        </w:rPr>
        <w:t xml:space="preserve"> 32</w:t>
      </w:r>
      <w:r w:rsidRPr="00D63B99">
        <w:rPr>
          <w:rStyle w:val="Char7"/>
          <w:rtl/>
        </w:rPr>
        <w:t>]</w:t>
      </w:r>
      <w:r w:rsidRPr="00E01F0F">
        <w:rPr>
          <w:rStyle w:val="Char5"/>
          <w:rtl/>
        </w:rPr>
        <w:t>.</w:t>
      </w:r>
    </w:p>
    <w:p w:rsidR="00C369E0" w:rsidRPr="00E25252" w:rsidRDefault="00C369E0" w:rsidP="00500944">
      <w:pPr>
        <w:tabs>
          <w:tab w:val="right" w:pos="7031"/>
        </w:tabs>
        <w:bidi/>
        <w:ind w:firstLine="284"/>
        <w:jc w:val="both"/>
        <w:rPr>
          <w:rStyle w:val="Char5"/>
          <w:rtl/>
        </w:rPr>
      </w:pPr>
      <w:r w:rsidRPr="00E25252">
        <w:rPr>
          <w:rStyle w:val="Char5"/>
          <w:rFonts w:hint="cs"/>
          <w:rtl/>
        </w:rPr>
        <w:t>«</w:t>
      </w:r>
      <w:r w:rsidR="003408A4" w:rsidRPr="00E25252">
        <w:rPr>
          <w:rStyle w:val="Char5"/>
          <w:rFonts w:hint="cs"/>
          <w:rtl/>
        </w:rPr>
        <w:t>ای زنان پیامبر! اگر شما پرهیزگاری کنید مانند هیچ یک از زنان دیگر نیستید، پس در گفتار خود نرمی نکنید تا کسی که مرضی به دل دارد طمع نیاورد و گفتاری پسندیده گویید!</w:t>
      </w:r>
      <w:r w:rsidRPr="00E25252">
        <w:rPr>
          <w:rStyle w:val="Char5"/>
          <w:rFonts w:hint="cs"/>
          <w:rtl/>
        </w:rPr>
        <w:t>».</w:t>
      </w:r>
    </w:p>
    <w:p w:rsidR="00562DAB" w:rsidRPr="001C4BAC" w:rsidRDefault="008846D8" w:rsidP="005241AA">
      <w:pPr>
        <w:pStyle w:val="a1"/>
        <w:rPr>
          <w:rtl/>
        </w:rPr>
      </w:pPr>
      <w:bookmarkStart w:id="281" w:name="_Toc248478471"/>
      <w:bookmarkStart w:id="282" w:name="_Toc342598506"/>
      <w:bookmarkStart w:id="283" w:name="_Toc432416396"/>
      <w:r w:rsidRPr="001C4BAC">
        <w:rPr>
          <w:rFonts w:hint="cs"/>
          <w:rtl/>
        </w:rPr>
        <w:t xml:space="preserve">* </w:t>
      </w:r>
      <w:r w:rsidR="003251E8" w:rsidRPr="001C4BAC">
        <w:rPr>
          <w:rFonts w:hint="cs"/>
          <w:rtl/>
        </w:rPr>
        <w:t>ندای قران برای اقوام</w:t>
      </w:r>
      <w:bookmarkEnd w:id="281"/>
      <w:bookmarkEnd w:id="282"/>
      <w:bookmarkEnd w:id="283"/>
    </w:p>
    <w:p w:rsidR="00562DAB" w:rsidRPr="00E25252" w:rsidRDefault="003251E8" w:rsidP="00871929">
      <w:pPr>
        <w:bidi/>
        <w:ind w:left="284"/>
        <w:jc w:val="both"/>
        <w:rPr>
          <w:rStyle w:val="Char5"/>
          <w:rtl/>
        </w:rPr>
      </w:pPr>
      <w:r w:rsidRPr="00E25252">
        <w:rPr>
          <w:rStyle w:val="Char5"/>
          <w:rFonts w:hint="cs"/>
          <w:rtl/>
        </w:rPr>
        <w:t>حضرت «موسی</w:t>
      </w:r>
      <w:r w:rsidR="00871929">
        <w:rPr>
          <w:rFonts w:cs="CTraditional Arabic" w:hint="cs"/>
          <w:sz w:val="28"/>
          <w:szCs w:val="28"/>
          <w:rtl/>
          <w:lang w:bidi="fa-IR"/>
        </w:rPr>
        <w:t>÷</w:t>
      </w:r>
      <w:r w:rsidRPr="00E25252">
        <w:rPr>
          <w:rStyle w:val="Char5"/>
          <w:rFonts w:hint="cs"/>
          <w:rtl/>
        </w:rPr>
        <w:t>» خطاب و قومش می‌گوید:</w:t>
      </w:r>
    </w:p>
    <w:p w:rsidR="00B40DB7" w:rsidRPr="000558E3" w:rsidRDefault="00B40DB7" w:rsidP="00114836">
      <w:pPr>
        <w:bidi/>
        <w:ind w:left="284"/>
        <w:jc w:val="both"/>
        <w:rPr>
          <w:rStyle w:val="Char9"/>
          <w:rtl/>
        </w:rPr>
      </w:pPr>
      <w:r>
        <w:rPr>
          <w:rFonts w:ascii="Traditional Arabic" w:hAnsi="Traditional Arabic" w:cs="Traditional Arabic"/>
          <w:sz w:val="28"/>
          <w:szCs w:val="28"/>
          <w:rtl/>
          <w:lang w:bidi="fa-IR"/>
        </w:rPr>
        <w:t>﴿</w:t>
      </w:r>
      <w:r w:rsidR="00767042" w:rsidRPr="000558E3">
        <w:rPr>
          <w:rStyle w:val="Char9"/>
          <w:rtl/>
        </w:rPr>
        <w:t>يَٰقَوۡمِ إِنَّكُمۡ ظَلَمۡتُمۡ أَنفُسَكُم بِ</w:t>
      </w:r>
      <w:r w:rsidR="00767042" w:rsidRPr="000558E3">
        <w:rPr>
          <w:rStyle w:val="Char9"/>
          <w:rFonts w:hint="cs"/>
          <w:rtl/>
        </w:rPr>
        <w:t>ٱ</w:t>
      </w:r>
      <w:r w:rsidR="00767042" w:rsidRPr="000558E3">
        <w:rPr>
          <w:rStyle w:val="Char9"/>
          <w:rFonts w:hint="eastAsia"/>
          <w:rtl/>
        </w:rPr>
        <w:t>تِّخَاذِكُمُ</w:t>
      </w:r>
      <w:r w:rsidR="00767042" w:rsidRPr="000558E3">
        <w:rPr>
          <w:rStyle w:val="Char9"/>
          <w:rtl/>
        </w:rPr>
        <w:t xml:space="preserve"> </w:t>
      </w:r>
      <w:r w:rsidR="00767042" w:rsidRPr="000558E3">
        <w:rPr>
          <w:rStyle w:val="Char9"/>
          <w:rFonts w:hint="cs"/>
          <w:rtl/>
        </w:rPr>
        <w:t>ٱ</w:t>
      </w:r>
      <w:r w:rsidR="00767042" w:rsidRPr="000558E3">
        <w:rPr>
          <w:rStyle w:val="Char9"/>
          <w:rFonts w:hint="eastAsia"/>
          <w:rtl/>
        </w:rPr>
        <w:t>لۡعِجۡلَ</w:t>
      </w:r>
      <w:r w:rsidR="00767042" w:rsidRPr="000558E3">
        <w:rPr>
          <w:rStyle w:val="Char9"/>
          <w:rtl/>
        </w:rPr>
        <w:t xml:space="preserve"> فَتُوبُوٓاْ إِلَىٰ بَارِئِكُمۡ فَ</w:t>
      </w:r>
      <w:r w:rsidR="00767042" w:rsidRPr="000558E3">
        <w:rPr>
          <w:rStyle w:val="Char9"/>
          <w:rFonts w:hint="cs"/>
          <w:rtl/>
        </w:rPr>
        <w:t>ٱ</w:t>
      </w:r>
      <w:r w:rsidR="00767042" w:rsidRPr="000558E3">
        <w:rPr>
          <w:rStyle w:val="Char9"/>
          <w:rFonts w:hint="eastAsia"/>
          <w:rtl/>
        </w:rPr>
        <w:t>قۡتُلُوٓاْ</w:t>
      </w:r>
      <w:r w:rsidR="00767042" w:rsidRPr="000558E3">
        <w:rPr>
          <w:rStyle w:val="Char9"/>
          <w:rtl/>
        </w:rPr>
        <w:t xml:space="preserve"> أَنفُسَكُمۡ ذَٰلِكُمۡ خَيۡرٞ لَّكُمۡ عِندَ بَارِئِكُمۡ فَتَابَ عَلَيۡكُمۡۚ إِنَّهُ</w:t>
      </w:r>
      <w:r w:rsidR="00767042" w:rsidRPr="000558E3">
        <w:rPr>
          <w:rStyle w:val="Char9"/>
          <w:rFonts w:hint="cs"/>
          <w:rtl/>
        </w:rPr>
        <w:t>ۥ</w:t>
      </w:r>
      <w:r w:rsidR="00767042" w:rsidRPr="000558E3">
        <w:rPr>
          <w:rStyle w:val="Char9"/>
          <w:rtl/>
        </w:rPr>
        <w:t xml:space="preserve"> هُوَ </w:t>
      </w:r>
      <w:r w:rsidR="00767042" w:rsidRPr="000558E3">
        <w:rPr>
          <w:rStyle w:val="Char9"/>
          <w:rFonts w:hint="cs"/>
          <w:rtl/>
        </w:rPr>
        <w:t>ٱ</w:t>
      </w:r>
      <w:r w:rsidR="00767042" w:rsidRPr="000558E3">
        <w:rPr>
          <w:rStyle w:val="Char9"/>
          <w:rFonts w:hint="eastAsia"/>
          <w:rtl/>
        </w:rPr>
        <w:t>لتَّوَّابُ</w:t>
      </w:r>
      <w:r w:rsidR="00767042" w:rsidRPr="000558E3">
        <w:rPr>
          <w:rStyle w:val="Char9"/>
          <w:rtl/>
        </w:rPr>
        <w:t xml:space="preserve"> </w:t>
      </w:r>
      <w:r w:rsidR="00767042" w:rsidRPr="000558E3">
        <w:rPr>
          <w:rStyle w:val="Char9"/>
          <w:rFonts w:hint="cs"/>
          <w:rtl/>
        </w:rPr>
        <w:t>ٱ</w:t>
      </w:r>
      <w:r w:rsidR="00767042" w:rsidRPr="000558E3">
        <w:rPr>
          <w:rStyle w:val="Char9"/>
          <w:rFonts w:hint="eastAsia"/>
          <w:rtl/>
        </w:rPr>
        <w:t>لرَّحِيمُ</w:t>
      </w:r>
      <w:r w:rsidR="00767042" w:rsidRPr="000558E3">
        <w:rPr>
          <w:rStyle w:val="Char9"/>
          <w:rtl/>
        </w:rPr>
        <w:t xml:space="preserve"> ٥٤</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البقر</w:t>
      </w:r>
      <w:r w:rsidR="00114836" w:rsidRPr="00D63B99">
        <w:rPr>
          <w:rStyle w:val="Char7"/>
          <w:rFonts w:hint="cs"/>
          <w:rtl/>
        </w:rPr>
        <w:t>ة</w:t>
      </w:r>
      <w:r w:rsidRPr="00D63B99">
        <w:rPr>
          <w:rStyle w:val="Char7"/>
          <w:rtl/>
        </w:rPr>
        <w:t>:</w:t>
      </w:r>
      <w:r w:rsidRPr="00D63B99">
        <w:rPr>
          <w:rStyle w:val="Char7"/>
          <w:rFonts w:hint="cs"/>
          <w:rtl/>
        </w:rPr>
        <w:t xml:space="preserve"> 54</w:t>
      </w:r>
      <w:r w:rsidRPr="00D63B99">
        <w:rPr>
          <w:rStyle w:val="Char7"/>
          <w:rtl/>
        </w:rPr>
        <w:t>]</w:t>
      </w:r>
      <w:r w:rsidRPr="00E01F0F">
        <w:rPr>
          <w:rStyle w:val="Char5"/>
          <w:rtl/>
        </w:rPr>
        <w:t>.</w:t>
      </w:r>
    </w:p>
    <w:p w:rsidR="006C327C" w:rsidRPr="00E25252" w:rsidRDefault="006C327C" w:rsidP="00500944">
      <w:pPr>
        <w:tabs>
          <w:tab w:val="right" w:pos="7031"/>
        </w:tabs>
        <w:bidi/>
        <w:ind w:firstLine="284"/>
        <w:jc w:val="both"/>
        <w:rPr>
          <w:rStyle w:val="Char5"/>
          <w:rtl/>
        </w:rPr>
      </w:pPr>
      <w:r w:rsidRPr="00E25252">
        <w:rPr>
          <w:rStyle w:val="Char5"/>
          <w:rFonts w:hint="cs"/>
          <w:rtl/>
        </w:rPr>
        <w:t>«</w:t>
      </w:r>
      <w:r w:rsidR="006C0835" w:rsidRPr="00E25252">
        <w:rPr>
          <w:rStyle w:val="Char5"/>
          <w:rFonts w:hint="cs"/>
          <w:rtl/>
        </w:rPr>
        <w:t>ای قوم من، شما با پرستش گوساله به خو ظلم کردید، به سوی پروردگارتان برگردید (توبه کنید) خود را بکشید که این نزد پروردگارتان برایتان بهتر است، پس او توبه شما را می‌پذیرد، زیرا او توبه‌پذیر و مهربان است</w:t>
      </w:r>
      <w:r w:rsidRPr="00E25252">
        <w:rPr>
          <w:rStyle w:val="Char5"/>
          <w:rFonts w:hint="cs"/>
          <w:rtl/>
        </w:rPr>
        <w:t>».</w:t>
      </w:r>
    </w:p>
    <w:p w:rsidR="00562DAB" w:rsidRPr="00E25252" w:rsidRDefault="00CF1127" w:rsidP="00347D63">
      <w:pPr>
        <w:bidi/>
        <w:ind w:left="284"/>
        <w:jc w:val="both"/>
        <w:rPr>
          <w:rStyle w:val="Char5"/>
          <w:rtl/>
        </w:rPr>
      </w:pPr>
      <w:r w:rsidRPr="00E25252">
        <w:rPr>
          <w:rStyle w:val="Char5"/>
          <w:rFonts w:hint="cs"/>
          <w:rtl/>
        </w:rPr>
        <w:t>و می‌گوید:</w:t>
      </w:r>
    </w:p>
    <w:p w:rsidR="00B40DB7" w:rsidRPr="000558E3" w:rsidRDefault="00B40DB7" w:rsidP="00114836">
      <w:pPr>
        <w:bidi/>
        <w:ind w:left="284"/>
        <w:jc w:val="both"/>
        <w:rPr>
          <w:rStyle w:val="Char9"/>
          <w:rtl/>
        </w:rPr>
      </w:pPr>
      <w:r>
        <w:rPr>
          <w:rFonts w:ascii="Traditional Arabic" w:hAnsi="Traditional Arabic" w:cs="Traditional Arabic"/>
          <w:sz w:val="28"/>
          <w:szCs w:val="28"/>
          <w:rtl/>
          <w:lang w:bidi="fa-IR"/>
        </w:rPr>
        <w:t>﴿</w:t>
      </w:r>
      <w:r w:rsidR="00767042" w:rsidRPr="000558E3">
        <w:rPr>
          <w:rStyle w:val="Char9"/>
          <w:rtl/>
        </w:rPr>
        <w:t xml:space="preserve">يَٰقَوۡمِ </w:t>
      </w:r>
      <w:r w:rsidR="00767042" w:rsidRPr="000558E3">
        <w:rPr>
          <w:rStyle w:val="Char9"/>
          <w:rFonts w:hint="cs"/>
          <w:rtl/>
        </w:rPr>
        <w:t>ٱ</w:t>
      </w:r>
      <w:r w:rsidR="00767042" w:rsidRPr="000558E3">
        <w:rPr>
          <w:rStyle w:val="Char9"/>
          <w:rFonts w:hint="eastAsia"/>
          <w:rtl/>
        </w:rPr>
        <w:t>ذۡكُرُواْ</w:t>
      </w:r>
      <w:r w:rsidR="00767042" w:rsidRPr="000558E3">
        <w:rPr>
          <w:rStyle w:val="Char9"/>
          <w:rtl/>
        </w:rPr>
        <w:t xml:space="preserve"> نِعۡمَةَ </w:t>
      </w:r>
      <w:r w:rsidR="00767042" w:rsidRPr="000558E3">
        <w:rPr>
          <w:rStyle w:val="Char9"/>
          <w:rFonts w:hint="cs"/>
          <w:rtl/>
        </w:rPr>
        <w:t>ٱ</w:t>
      </w:r>
      <w:r w:rsidR="00767042" w:rsidRPr="000558E3">
        <w:rPr>
          <w:rStyle w:val="Char9"/>
          <w:rFonts w:hint="eastAsia"/>
          <w:rtl/>
        </w:rPr>
        <w:t>للَّهِ</w:t>
      </w:r>
      <w:r w:rsidR="00767042" w:rsidRPr="000558E3">
        <w:rPr>
          <w:rStyle w:val="Char9"/>
          <w:rtl/>
        </w:rPr>
        <w:t xml:space="preserve"> عَلَيۡكُمۡ إِذۡ جَعَلَ فِيكُمۡ أَنۢبِيَآءَ وَجَعَلَكُم مُّلُوكٗا وَءَاتَىٰكُم مَّا لَمۡ يُؤۡتِ أَحَدٗا مِّنَ </w:t>
      </w:r>
      <w:r w:rsidR="00767042" w:rsidRPr="000558E3">
        <w:rPr>
          <w:rStyle w:val="Char9"/>
          <w:rFonts w:hint="cs"/>
          <w:rtl/>
        </w:rPr>
        <w:t>ٱ</w:t>
      </w:r>
      <w:r w:rsidR="00767042" w:rsidRPr="000558E3">
        <w:rPr>
          <w:rStyle w:val="Char9"/>
          <w:rFonts w:hint="eastAsia"/>
          <w:rtl/>
        </w:rPr>
        <w:t>لۡعَٰلَمِينَ</w:t>
      </w:r>
      <w:r w:rsidR="00767042" w:rsidRPr="000558E3">
        <w:rPr>
          <w:rStyle w:val="Char9"/>
          <w:rtl/>
        </w:rPr>
        <w:t xml:space="preserve"> ٢٠</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المائد</w:t>
      </w:r>
      <w:r w:rsidR="00114836" w:rsidRPr="00D63B99">
        <w:rPr>
          <w:rStyle w:val="Char7"/>
          <w:rFonts w:hint="cs"/>
          <w:rtl/>
        </w:rPr>
        <w:t>ة</w:t>
      </w:r>
      <w:r w:rsidRPr="00D63B99">
        <w:rPr>
          <w:rStyle w:val="Char7"/>
          <w:rtl/>
        </w:rPr>
        <w:t>:</w:t>
      </w:r>
      <w:r w:rsidRPr="00D63B99">
        <w:rPr>
          <w:rStyle w:val="Char7"/>
          <w:rFonts w:hint="cs"/>
          <w:rtl/>
        </w:rPr>
        <w:t xml:space="preserve"> 20</w:t>
      </w:r>
      <w:r w:rsidRPr="00D63B99">
        <w:rPr>
          <w:rStyle w:val="Char7"/>
          <w:rtl/>
        </w:rPr>
        <w:t>]</w:t>
      </w:r>
      <w:r w:rsidRPr="00E01F0F">
        <w:rPr>
          <w:rStyle w:val="Char5"/>
          <w:rtl/>
        </w:rPr>
        <w:t>.</w:t>
      </w:r>
    </w:p>
    <w:p w:rsidR="00CF1127" w:rsidRPr="00E25252" w:rsidRDefault="00CF1127" w:rsidP="00500944">
      <w:pPr>
        <w:tabs>
          <w:tab w:val="right" w:pos="7031"/>
        </w:tabs>
        <w:bidi/>
        <w:ind w:firstLine="284"/>
        <w:jc w:val="both"/>
        <w:rPr>
          <w:rStyle w:val="Char5"/>
          <w:rtl/>
        </w:rPr>
      </w:pPr>
      <w:r w:rsidRPr="00E25252">
        <w:rPr>
          <w:rStyle w:val="Char5"/>
          <w:rFonts w:hint="cs"/>
          <w:rtl/>
        </w:rPr>
        <w:t>«</w:t>
      </w:r>
      <w:r w:rsidR="007F1E1D" w:rsidRPr="00E25252">
        <w:rPr>
          <w:rStyle w:val="Char5"/>
          <w:rFonts w:hint="cs"/>
          <w:rtl/>
        </w:rPr>
        <w:t>ای قوم من نعمت‌هایی را که خداوند به شما ارزانی کرده است، بیاد آرید! زمانی که پیامبران را از میان شما برگزید، شما را سلطنت بخشید و به شما داد آن‌چه را که به هیچ‌کس از جهانیان نبخشیده است</w:t>
      </w:r>
      <w:r w:rsidRPr="00E25252">
        <w:rPr>
          <w:rStyle w:val="Char5"/>
          <w:rFonts w:hint="cs"/>
          <w:rtl/>
        </w:rPr>
        <w:t>».</w:t>
      </w:r>
    </w:p>
    <w:p w:rsidR="00CF1127" w:rsidRPr="00E25252" w:rsidRDefault="0093679C" w:rsidP="00347D63">
      <w:pPr>
        <w:bidi/>
        <w:ind w:left="284"/>
        <w:jc w:val="both"/>
        <w:rPr>
          <w:rStyle w:val="Char5"/>
          <w:rtl/>
        </w:rPr>
      </w:pPr>
      <w:r w:rsidRPr="00E25252">
        <w:rPr>
          <w:rStyle w:val="Char5"/>
          <w:rFonts w:hint="cs"/>
          <w:rtl/>
        </w:rPr>
        <w:t xml:space="preserve">دعوت‌کننده‌ای از قوم «موسی» می‌گوید: </w:t>
      </w:r>
    </w:p>
    <w:p w:rsidR="00B40DB7" w:rsidRPr="000558E3" w:rsidRDefault="00B40DB7" w:rsidP="00767042">
      <w:pPr>
        <w:bidi/>
        <w:ind w:left="284"/>
        <w:jc w:val="both"/>
        <w:rPr>
          <w:rStyle w:val="Char9"/>
          <w:rtl/>
        </w:rPr>
      </w:pPr>
      <w:r>
        <w:rPr>
          <w:rFonts w:ascii="Traditional Arabic" w:hAnsi="Traditional Arabic" w:cs="Traditional Arabic"/>
          <w:sz w:val="28"/>
          <w:szCs w:val="28"/>
          <w:rtl/>
          <w:lang w:bidi="fa-IR"/>
        </w:rPr>
        <w:t>﴿</w:t>
      </w:r>
      <w:r w:rsidR="00767042" w:rsidRPr="000558E3">
        <w:rPr>
          <w:rStyle w:val="Char9"/>
          <w:rFonts w:hint="eastAsia"/>
          <w:rtl/>
        </w:rPr>
        <w:t>يَٰقَوۡمِ</w:t>
      </w:r>
      <w:r w:rsidR="00767042" w:rsidRPr="000558E3">
        <w:rPr>
          <w:rStyle w:val="Char9"/>
          <w:rtl/>
        </w:rPr>
        <w:t xml:space="preserve"> إِنَّمَا هَٰذِهِ </w:t>
      </w:r>
      <w:r w:rsidR="00767042" w:rsidRPr="000558E3">
        <w:rPr>
          <w:rStyle w:val="Char9"/>
          <w:rFonts w:hint="cs"/>
          <w:rtl/>
        </w:rPr>
        <w:t>ٱ</w:t>
      </w:r>
      <w:r w:rsidR="00767042" w:rsidRPr="000558E3">
        <w:rPr>
          <w:rStyle w:val="Char9"/>
          <w:rFonts w:hint="eastAsia"/>
          <w:rtl/>
        </w:rPr>
        <w:t>لۡحَيَوٰةُ</w:t>
      </w:r>
      <w:r w:rsidR="00767042" w:rsidRPr="000558E3">
        <w:rPr>
          <w:rStyle w:val="Char9"/>
          <w:rtl/>
        </w:rPr>
        <w:t xml:space="preserve"> </w:t>
      </w:r>
      <w:r w:rsidR="00767042" w:rsidRPr="000558E3">
        <w:rPr>
          <w:rStyle w:val="Char9"/>
          <w:rFonts w:hint="cs"/>
          <w:rtl/>
        </w:rPr>
        <w:t>ٱ</w:t>
      </w:r>
      <w:r w:rsidR="00767042" w:rsidRPr="000558E3">
        <w:rPr>
          <w:rStyle w:val="Char9"/>
          <w:rFonts w:hint="eastAsia"/>
          <w:rtl/>
        </w:rPr>
        <w:t>لدُّنۡيَا</w:t>
      </w:r>
      <w:r w:rsidR="00767042" w:rsidRPr="000558E3">
        <w:rPr>
          <w:rStyle w:val="Char9"/>
          <w:rtl/>
        </w:rPr>
        <w:t xml:space="preserve"> مَتَٰعٞ وَإِنَّ </w:t>
      </w:r>
      <w:r w:rsidR="00767042" w:rsidRPr="000558E3">
        <w:rPr>
          <w:rStyle w:val="Char9"/>
          <w:rFonts w:hint="cs"/>
          <w:rtl/>
        </w:rPr>
        <w:t>ٱ</w:t>
      </w:r>
      <w:r w:rsidR="00767042" w:rsidRPr="000558E3">
        <w:rPr>
          <w:rStyle w:val="Char9"/>
          <w:rFonts w:hint="eastAsia"/>
          <w:rtl/>
        </w:rPr>
        <w:t>لۡأٓخِرَةَ</w:t>
      </w:r>
      <w:r w:rsidR="00767042" w:rsidRPr="000558E3">
        <w:rPr>
          <w:rStyle w:val="Char9"/>
          <w:rtl/>
        </w:rPr>
        <w:t xml:space="preserve"> هِيَ دَارُ </w:t>
      </w:r>
      <w:r w:rsidR="00767042" w:rsidRPr="000558E3">
        <w:rPr>
          <w:rStyle w:val="Char9"/>
          <w:rFonts w:hint="cs"/>
          <w:rtl/>
        </w:rPr>
        <w:t>ٱ</w:t>
      </w:r>
      <w:r w:rsidR="00767042" w:rsidRPr="000558E3">
        <w:rPr>
          <w:rStyle w:val="Char9"/>
          <w:rFonts w:hint="eastAsia"/>
          <w:rtl/>
        </w:rPr>
        <w:t>لۡقَرَارِ</w:t>
      </w:r>
      <w:r w:rsidR="00767042" w:rsidRPr="000558E3">
        <w:rPr>
          <w:rStyle w:val="Char9"/>
          <w:rtl/>
        </w:rPr>
        <w:t xml:space="preserve"> ٣٩ </w:t>
      </w:r>
      <w:r w:rsidR="00767042" w:rsidRPr="000558E3">
        <w:rPr>
          <w:rStyle w:val="Char9"/>
          <w:rFonts w:hint="eastAsia"/>
          <w:rtl/>
        </w:rPr>
        <w:t>مَنۡ</w:t>
      </w:r>
      <w:r w:rsidR="00767042" w:rsidRPr="000558E3">
        <w:rPr>
          <w:rStyle w:val="Char9"/>
          <w:rtl/>
        </w:rPr>
        <w:t xml:space="preserve"> عَمِلَ سَيِّئَةٗ فَلَا يُجۡزَىٰٓ إِلَّا مِثۡلَهَاۖ وَمَنۡ عَمِلَ صَٰلِحٗا مِّن ذَكَرٍ أَوۡ أُنثَىٰ وَهُوَ مُؤۡمِنٞ فَأُوْلَٰٓئِكَ يَدۡخُلُونَ </w:t>
      </w:r>
      <w:r w:rsidR="00767042" w:rsidRPr="000558E3">
        <w:rPr>
          <w:rStyle w:val="Char9"/>
          <w:rFonts w:hint="cs"/>
          <w:rtl/>
        </w:rPr>
        <w:t>ٱ</w:t>
      </w:r>
      <w:r w:rsidR="00767042" w:rsidRPr="000558E3">
        <w:rPr>
          <w:rStyle w:val="Char9"/>
          <w:rFonts w:hint="eastAsia"/>
          <w:rtl/>
        </w:rPr>
        <w:t>لۡجَنَّةَ</w:t>
      </w:r>
      <w:r w:rsidR="00767042" w:rsidRPr="000558E3">
        <w:rPr>
          <w:rStyle w:val="Char9"/>
          <w:rtl/>
        </w:rPr>
        <w:t xml:space="preserve"> يُرۡزَقُونَ فِيهَا بِغَيۡرِ حِسَابٖ ٤٠ ۞وَيَٰقَوۡمِ مَا لِيٓ أَدۡعُوكُمۡ إِلَى </w:t>
      </w:r>
      <w:r w:rsidR="00767042" w:rsidRPr="000558E3">
        <w:rPr>
          <w:rStyle w:val="Char9"/>
          <w:rFonts w:hint="cs"/>
          <w:rtl/>
        </w:rPr>
        <w:t>ٱ</w:t>
      </w:r>
      <w:r w:rsidR="00767042" w:rsidRPr="000558E3">
        <w:rPr>
          <w:rStyle w:val="Char9"/>
          <w:rFonts w:hint="eastAsia"/>
          <w:rtl/>
        </w:rPr>
        <w:t>لنَّجَوٰةِ</w:t>
      </w:r>
      <w:r w:rsidR="00767042" w:rsidRPr="000558E3">
        <w:rPr>
          <w:rStyle w:val="Char9"/>
          <w:rtl/>
        </w:rPr>
        <w:t xml:space="preserve"> وَتَدۡعُونَنِيٓ إِلَى </w:t>
      </w:r>
      <w:r w:rsidR="00767042" w:rsidRPr="000558E3">
        <w:rPr>
          <w:rStyle w:val="Char9"/>
          <w:rFonts w:hint="cs"/>
          <w:rtl/>
        </w:rPr>
        <w:t>ٱ</w:t>
      </w:r>
      <w:r w:rsidR="00767042" w:rsidRPr="000558E3">
        <w:rPr>
          <w:rStyle w:val="Char9"/>
          <w:rFonts w:hint="eastAsia"/>
          <w:rtl/>
        </w:rPr>
        <w:t>لنَّارِ</w:t>
      </w:r>
      <w:r w:rsidR="00767042" w:rsidRPr="000558E3">
        <w:rPr>
          <w:rStyle w:val="Char9"/>
          <w:rtl/>
        </w:rPr>
        <w:t xml:space="preserve"> ٤١</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مؤمن</w:t>
      </w:r>
      <w:r w:rsidRPr="00D63B99">
        <w:rPr>
          <w:rStyle w:val="Char7"/>
          <w:rtl/>
        </w:rPr>
        <w:t>:</w:t>
      </w:r>
      <w:r w:rsidRPr="00D63B99">
        <w:rPr>
          <w:rStyle w:val="Char7"/>
          <w:rFonts w:hint="cs"/>
          <w:rtl/>
        </w:rPr>
        <w:t xml:space="preserve"> 39- 41</w:t>
      </w:r>
      <w:r w:rsidRPr="00D63B99">
        <w:rPr>
          <w:rStyle w:val="Char7"/>
          <w:rtl/>
        </w:rPr>
        <w:t>]</w:t>
      </w:r>
      <w:r w:rsidRPr="00E01F0F">
        <w:rPr>
          <w:rStyle w:val="Char5"/>
          <w:rtl/>
        </w:rPr>
        <w:t>.</w:t>
      </w:r>
    </w:p>
    <w:p w:rsidR="00FC0761" w:rsidRPr="00E25252" w:rsidRDefault="00FC0761" w:rsidP="00500944">
      <w:pPr>
        <w:tabs>
          <w:tab w:val="right" w:pos="7031"/>
        </w:tabs>
        <w:bidi/>
        <w:ind w:firstLine="284"/>
        <w:jc w:val="both"/>
        <w:rPr>
          <w:rStyle w:val="Char5"/>
          <w:rtl/>
        </w:rPr>
      </w:pPr>
      <w:r w:rsidRPr="00E25252">
        <w:rPr>
          <w:rStyle w:val="Char5"/>
          <w:rFonts w:hint="cs"/>
          <w:rtl/>
        </w:rPr>
        <w:t>«</w:t>
      </w:r>
      <w:r w:rsidR="009F7F35" w:rsidRPr="00E25252">
        <w:rPr>
          <w:rStyle w:val="Char5"/>
          <w:rFonts w:hint="cs"/>
          <w:rtl/>
        </w:rPr>
        <w:t>ای قوم من؛ از من تبعیت کنید که شما را به راه رشد و نیک بختی دعوت می‌کنم، ای قوم من؛ بدانید که این دنیا متاع ناچیزی است و به راستی که خانه آخرت، جایگاه قرار آدمی است. ای قوم</w:t>
      </w:r>
      <w:r w:rsidR="008134AB" w:rsidRPr="00E25252">
        <w:rPr>
          <w:rStyle w:val="Char5"/>
          <w:rFonts w:hint="cs"/>
          <w:rtl/>
        </w:rPr>
        <w:t xml:space="preserve"> من</w:t>
      </w:r>
      <w:r w:rsidR="009F7F35" w:rsidRPr="00E25252">
        <w:rPr>
          <w:rStyle w:val="Char5"/>
          <w:rFonts w:hint="cs"/>
          <w:rtl/>
        </w:rPr>
        <w:t xml:space="preserve">! </w:t>
      </w:r>
      <w:r w:rsidR="008134AB" w:rsidRPr="00E25252">
        <w:rPr>
          <w:rStyle w:val="Char5"/>
          <w:rFonts w:hint="cs"/>
          <w:rtl/>
        </w:rPr>
        <w:t>شما را چه شده است که شما را به راه رستگاری دعوت می‌کنم اما شما من را به آتش می‌خوانید؟</w:t>
      </w:r>
      <w:r w:rsidRPr="00E25252">
        <w:rPr>
          <w:rStyle w:val="Char5"/>
          <w:rFonts w:hint="cs"/>
          <w:rtl/>
        </w:rPr>
        <w:t>».</w:t>
      </w:r>
    </w:p>
    <w:p w:rsidR="00FC0761" w:rsidRPr="00E25252" w:rsidRDefault="00CA2EEC" w:rsidP="00347D63">
      <w:pPr>
        <w:bidi/>
        <w:ind w:left="284"/>
        <w:jc w:val="both"/>
        <w:rPr>
          <w:rStyle w:val="Char5"/>
          <w:rtl/>
        </w:rPr>
      </w:pPr>
      <w:r w:rsidRPr="00E25252">
        <w:rPr>
          <w:rStyle w:val="Char5"/>
          <w:rFonts w:hint="cs"/>
          <w:rtl/>
        </w:rPr>
        <w:t>و داعیان جن خطاب به قوم خود می</w:t>
      </w:r>
      <w:r w:rsidRPr="00E25252">
        <w:rPr>
          <w:rStyle w:val="Char5"/>
          <w:rFonts w:hint="eastAsia"/>
          <w:rtl/>
        </w:rPr>
        <w:t>‌گویند:</w:t>
      </w:r>
    </w:p>
    <w:p w:rsidR="00B40DB7" w:rsidRPr="000558E3" w:rsidRDefault="00B40DB7" w:rsidP="00767042">
      <w:pPr>
        <w:bidi/>
        <w:ind w:left="284"/>
        <w:jc w:val="both"/>
        <w:rPr>
          <w:rStyle w:val="Char9"/>
          <w:rtl/>
        </w:rPr>
      </w:pPr>
      <w:r>
        <w:rPr>
          <w:rFonts w:ascii="Traditional Arabic" w:hAnsi="Traditional Arabic" w:cs="Traditional Arabic"/>
          <w:sz w:val="28"/>
          <w:szCs w:val="28"/>
          <w:rtl/>
          <w:lang w:bidi="fa-IR"/>
        </w:rPr>
        <w:t>﴿</w:t>
      </w:r>
      <w:r w:rsidR="00767042" w:rsidRPr="000558E3">
        <w:rPr>
          <w:rStyle w:val="Char9"/>
          <w:rtl/>
        </w:rPr>
        <w:t xml:space="preserve">إِنَّا سَمِعۡنَا كِتَٰبًا أُنزِلَ مِنۢ بَعۡدِ مُوسَىٰ مُصَدِّقٗا لِّمَا بَيۡنَ يَدَيۡهِ يَهۡدِيٓ إِلَى </w:t>
      </w:r>
      <w:r w:rsidR="00767042" w:rsidRPr="000558E3">
        <w:rPr>
          <w:rStyle w:val="Char9"/>
          <w:rFonts w:hint="cs"/>
          <w:rtl/>
        </w:rPr>
        <w:t>ٱ</w:t>
      </w:r>
      <w:r w:rsidR="00767042" w:rsidRPr="000558E3">
        <w:rPr>
          <w:rStyle w:val="Char9"/>
          <w:rFonts w:hint="eastAsia"/>
          <w:rtl/>
        </w:rPr>
        <w:t>لۡحَقِّ</w:t>
      </w:r>
      <w:r w:rsidR="00767042" w:rsidRPr="000558E3">
        <w:rPr>
          <w:rStyle w:val="Char9"/>
          <w:rtl/>
        </w:rPr>
        <w:t xml:space="preserve"> وَإِلَىٰ طَرِيقٖ مُّسۡتَقِيمٖ ٣٠ </w:t>
      </w:r>
      <w:r w:rsidR="00767042" w:rsidRPr="000558E3">
        <w:rPr>
          <w:rStyle w:val="Char9"/>
          <w:rFonts w:hint="eastAsia"/>
          <w:rtl/>
        </w:rPr>
        <w:t>يَٰقَوۡمَنَآ</w:t>
      </w:r>
      <w:r w:rsidR="00767042" w:rsidRPr="000558E3">
        <w:rPr>
          <w:rStyle w:val="Char9"/>
          <w:rtl/>
        </w:rPr>
        <w:t xml:space="preserve"> أَجِيبُواْ دَاعِيَ </w:t>
      </w:r>
      <w:r w:rsidR="00767042" w:rsidRPr="000558E3">
        <w:rPr>
          <w:rStyle w:val="Char9"/>
          <w:rFonts w:hint="cs"/>
          <w:rtl/>
        </w:rPr>
        <w:t>ٱ</w:t>
      </w:r>
      <w:r w:rsidR="00767042" w:rsidRPr="000558E3">
        <w:rPr>
          <w:rStyle w:val="Char9"/>
          <w:rFonts w:hint="eastAsia"/>
          <w:rtl/>
        </w:rPr>
        <w:t>للَّهِ</w:t>
      </w:r>
      <w:r w:rsidR="00767042" w:rsidRPr="000558E3">
        <w:rPr>
          <w:rStyle w:val="Char9"/>
          <w:rtl/>
        </w:rPr>
        <w:t xml:space="preserve"> وَءَامِنُواْ بِهِ</w:t>
      </w:r>
      <w:r w:rsidR="00767042" w:rsidRPr="000558E3">
        <w:rPr>
          <w:rStyle w:val="Char9"/>
          <w:rFonts w:hint="cs"/>
          <w:rtl/>
        </w:rPr>
        <w:t>ۦ</w:t>
      </w:r>
      <w:r w:rsidR="00767042" w:rsidRPr="000558E3">
        <w:rPr>
          <w:rStyle w:val="Char9"/>
          <w:rtl/>
        </w:rPr>
        <w:t xml:space="preserve"> يَغۡفِرۡ لَكُم مِّن ذُنُوبِكُمۡ وَيُجِرۡكُم مِّنۡ عَذَابٍ أَلِيمٖ ٣١</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الأحقاف</w:t>
      </w:r>
      <w:r w:rsidRPr="00D63B99">
        <w:rPr>
          <w:rStyle w:val="Char7"/>
          <w:rtl/>
        </w:rPr>
        <w:t>:</w:t>
      </w:r>
      <w:r w:rsidRPr="00D63B99">
        <w:rPr>
          <w:rStyle w:val="Char7"/>
          <w:rFonts w:hint="cs"/>
          <w:rtl/>
        </w:rPr>
        <w:t xml:space="preserve"> 30- 31</w:t>
      </w:r>
      <w:r w:rsidRPr="00D63B99">
        <w:rPr>
          <w:rStyle w:val="Char7"/>
          <w:rtl/>
        </w:rPr>
        <w:t>]</w:t>
      </w:r>
      <w:r w:rsidRPr="00E01F0F">
        <w:rPr>
          <w:rStyle w:val="Char5"/>
          <w:rtl/>
        </w:rPr>
        <w:t>.</w:t>
      </w:r>
    </w:p>
    <w:p w:rsidR="00CA2EEC" w:rsidRPr="00E25252" w:rsidRDefault="00CA2EEC" w:rsidP="00871929">
      <w:pPr>
        <w:tabs>
          <w:tab w:val="right" w:pos="7031"/>
        </w:tabs>
        <w:bidi/>
        <w:ind w:firstLine="284"/>
        <w:jc w:val="both"/>
        <w:rPr>
          <w:rStyle w:val="Char5"/>
          <w:rtl/>
        </w:rPr>
      </w:pPr>
      <w:r w:rsidRPr="00E25252">
        <w:rPr>
          <w:rStyle w:val="Char5"/>
          <w:rFonts w:hint="cs"/>
          <w:rtl/>
        </w:rPr>
        <w:t>«</w:t>
      </w:r>
      <w:r w:rsidR="00F70CD0" w:rsidRPr="00E25252">
        <w:rPr>
          <w:rStyle w:val="Char5"/>
          <w:rFonts w:hint="cs"/>
          <w:rtl/>
        </w:rPr>
        <w:t>ای قوم ما حقاً که ما شنیدیم کتابی پس از موسی نازل شده است که آن‌چه را جلوتر از اوست (رسالت حضرت محمد</w:t>
      </w:r>
      <w:r w:rsidR="00E4231E" w:rsidRPr="001C4BAC">
        <w:rPr>
          <w:rFonts w:cs="CTraditional Arabic" w:hint="cs"/>
          <w:sz w:val="26"/>
          <w:szCs w:val="26"/>
          <w:rtl/>
          <w:lang w:bidi="fa-IR"/>
        </w:rPr>
        <w:t>ص</w:t>
      </w:r>
      <w:r w:rsidR="00F70CD0" w:rsidRPr="00E25252">
        <w:rPr>
          <w:rStyle w:val="Char5"/>
          <w:rFonts w:hint="cs"/>
          <w:rtl/>
        </w:rPr>
        <w:t xml:space="preserve">) تصدیق </w:t>
      </w:r>
      <w:r w:rsidR="00BD7D1B" w:rsidRPr="00E25252">
        <w:rPr>
          <w:rStyle w:val="Char5"/>
          <w:rFonts w:hint="cs"/>
          <w:rtl/>
        </w:rPr>
        <w:t>می‌کند</w:t>
      </w:r>
      <w:r w:rsidR="00F70CD0" w:rsidRPr="00E25252">
        <w:rPr>
          <w:rStyle w:val="Char5"/>
          <w:rFonts w:hint="cs"/>
          <w:rtl/>
        </w:rPr>
        <w:t xml:space="preserve"> و به سوی راه راست هدایت </w:t>
      </w:r>
      <w:r w:rsidR="00BD7D1B" w:rsidRPr="00E25252">
        <w:rPr>
          <w:rStyle w:val="Char5"/>
          <w:rFonts w:hint="cs"/>
          <w:rtl/>
        </w:rPr>
        <w:t>می‌کند</w:t>
      </w:r>
      <w:r w:rsidR="00F70CD0" w:rsidRPr="00E25252">
        <w:rPr>
          <w:rStyle w:val="Char5"/>
          <w:rFonts w:hint="cs"/>
          <w:rtl/>
        </w:rPr>
        <w:t>. ای قوم ما! دعوت‌کننده الهی را اجابت کنید و به او ایمان آورید تا خداوند گناهان شما را بیامرزد و از عذاب دردناک پناه دهد</w:t>
      </w:r>
      <w:r w:rsidRPr="00E25252">
        <w:rPr>
          <w:rStyle w:val="Char5"/>
          <w:rFonts w:hint="cs"/>
          <w:rtl/>
        </w:rPr>
        <w:t>».</w:t>
      </w:r>
    </w:p>
    <w:p w:rsidR="00114B5D" w:rsidRPr="001C4BAC" w:rsidRDefault="001C3941" w:rsidP="005241AA">
      <w:pPr>
        <w:pStyle w:val="a1"/>
        <w:rPr>
          <w:rtl/>
        </w:rPr>
      </w:pPr>
      <w:bookmarkStart w:id="284" w:name="_Toc248478472"/>
      <w:bookmarkStart w:id="285" w:name="_Toc342598507"/>
      <w:bookmarkStart w:id="286" w:name="_Toc432416397"/>
      <w:r w:rsidRPr="001C4BAC">
        <w:rPr>
          <w:rFonts w:hint="cs"/>
          <w:rtl/>
        </w:rPr>
        <w:t xml:space="preserve">* </w:t>
      </w:r>
      <w:r w:rsidR="00114B5D" w:rsidRPr="001C4BAC">
        <w:rPr>
          <w:rFonts w:hint="cs"/>
          <w:rtl/>
        </w:rPr>
        <w:t>ندای قرآن برای مؤمنین</w:t>
      </w:r>
      <w:bookmarkEnd w:id="284"/>
      <w:bookmarkEnd w:id="285"/>
      <w:bookmarkEnd w:id="286"/>
    </w:p>
    <w:p w:rsidR="006E0B30" w:rsidRPr="00E25252" w:rsidRDefault="00B40DB7" w:rsidP="00114836">
      <w:pPr>
        <w:tabs>
          <w:tab w:val="right" w:pos="7031"/>
        </w:tabs>
        <w:bidi/>
        <w:ind w:firstLine="284"/>
        <w:jc w:val="both"/>
        <w:rPr>
          <w:rStyle w:val="Char5"/>
          <w:rtl/>
        </w:rPr>
      </w:pPr>
      <w:r>
        <w:rPr>
          <w:rFonts w:ascii="Traditional Arabic" w:hAnsi="Traditional Arabic" w:cs="Traditional Arabic"/>
          <w:sz w:val="28"/>
          <w:szCs w:val="28"/>
          <w:rtl/>
          <w:lang w:bidi="fa-IR"/>
        </w:rPr>
        <w:t>﴿</w:t>
      </w:r>
      <w:r w:rsidR="00767042" w:rsidRPr="000558E3">
        <w:rPr>
          <w:rStyle w:val="Char9"/>
          <w:rFonts w:hint="eastAsia"/>
          <w:rtl/>
        </w:rPr>
        <w:t>يَٰٓأَيُّهَا</w:t>
      </w:r>
      <w:r w:rsidR="00767042" w:rsidRPr="000558E3">
        <w:rPr>
          <w:rStyle w:val="Char9"/>
          <w:rtl/>
        </w:rPr>
        <w:t xml:space="preserve"> </w:t>
      </w:r>
      <w:r w:rsidR="00767042" w:rsidRPr="000558E3">
        <w:rPr>
          <w:rStyle w:val="Char9"/>
          <w:rFonts w:hint="cs"/>
          <w:rtl/>
        </w:rPr>
        <w:t>ٱ</w:t>
      </w:r>
      <w:r w:rsidR="00767042" w:rsidRPr="000558E3">
        <w:rPr>
          <w:rStyle w:val="Char9"/>
          <w:rFonts w:hint="eastAsia"/>
          <w:rtl/>
        </w:rPr>
        <w:t>لَّذِينَ</w:t>
      </w:r>
      <w:r w:rsidR="00767042" w:rsidRPr="000558E3">
        <w:rPr>
          <w:rStyle w:val="Char9"/>
          <w:rtl/>
        </w:rPr>
        <w:t xml:space="preserve"> ءَامَنُواْ </w:t>
      </w:r>
      <w:r w:rsidR="00767042" w:rsidRPr="000558E3">
        <w:rPr>
          <w:rStyle w:val="Char9"/>
          <w:rFonts w:hint="cs"/>
          <w:rtl/>
        </w:rPr>
        <w:t>ٱ</w:t>
      </w:r>
      <w:r w:rsidR="00767042" w:rsidRPr="000558E3">
        <w:rPr>
          <w:rStyle w:val="Char9"/>
          <w:rFonts w:hint="eastAsia"/>
          <w:rtl/>
        </w:rPr>
        <w:t>سۡتَعِينُواْ</w:t>
      </w:r>
      <w:r w:rsidR="00767042" w:rsidRPr="000558E3">
        <w:rPr>
          <w:rStyle w:val="Char9"/>
          <w:rtl/>
        </w:rPr>
        <w:t xml:space="preserve"> بِ</w:t>
      </w:r>
      <w:r w:rsidR="00767042" w:rsidRPr="000558E3">
        <w:rPr>
          <w:rStyle w:val="Char9"/>
          <w:rFonts w:hint="cs"/>
          <w:rtl/>
        </w:rPr>
        <w:t>ٱ</w:t>
      </w:r>
      <w:r w:rsidR="00767042" w:rsidRPr="000558E3">
        <w:rPr>
          <w:rStyle w:val="Char9"/>
          <w:rFonts w:hint="eastAsia"/>
          <w:rtl/>
        </w:rPr>
        <w:t>لصَّبۡرِ</w:t>
      </w:r>
      <w:r w:rsidR="00767042" w:rsidRPr="000558E3">
        <w:rPr>
          <w:rStyle w:val="Char9"/>
          <w:rtl/>
        </w:rPr>
        <w:t xml:space="preserve"> وَ</w:t>
      </w:r>
      <w:r w:rsidR="00767042" w:rsidRPr="000558E3">
        <w:rPr>
          <w:rStyle w:val="Char9"/>
          <w:rFonts w:hint="cs"/>
          <w:rtl/>
        </w:rPr>
        <w:t>ٱ</w:t>
      </w:r>
      <w:r w:rsidR="00767042" w:rsidRPr="000558E3">
        <w:rPr>
          <w:rStyle w:val="Char9"/>
          <w:rFonts w:hint="eastAsia"/>
          <w:rtl/>
        </w:rPr>
        <w:t>لصَّلَوٰةِۚ</w:t>
      </w:r>
      <w:r w:rsidR="00767042" w:rsidRPr="000558E3">
        <w:rPr>
          <w:rStyle w:val="Char9"/>
          <w:rtl/>
        </w:rPr>
        <w:t xml:space="preserve"> إِنَّ </w:t>
      </w:r>
      <w:r w:rsidR="00767042" w:rsidRPr="000558E3">
        <w:rPr>
          <w:rStyle w:val="Char9"/>
          <w:rFonts w:hint="cs"/>
          <w:rtl/>
        </w:rPr>
        <w:t>ٱ</w:t>
      </w:r>
      <w:r w:rsidR="00767042" w:rsidRPr="000558E3">
        <w:rPr>
          <w:rStyle w:val="Char9"/>
          <w:rFonts w:hint="eastAsia"/>
          <w:rtl/>
        </w:rPr>
        <w:t>للَّهَ</w:t>
      </w:r>
      <w:r w:rsidR="00767042" w:rsidRPr="000558E3">
        <w:rPr>
          <w:rStyle w:val="Char9"/>
          <w:rtl/>
        </w:rPr>
        <w:t xml:space="preserve"> مَعَ </w:t>
      </w:r>
      <w:r w:rsidR="00767042" w:rsidRPr="000558E3">
        <w:rPr>
          <w:rStyle w:val="Char9"/>
          <w:rFonts w:hint="cs"/>
          <w:rtl/>
        </w:rPr>
        <w:t>ٱ</w:t>
      </w:r>
      <w:r w:rsidR="00767042" w:rsidRPr="000558E3">
        <w:rPr>
          <w:rStyle w:val="Char9"/>
          <w:rFonts w:hint="eastAsia"/>
          <w:rtl/>
        </w:rPr>
        <w:t>لصَّٰبِرِينَ</w:t>
      </w:r>
      <w:r w:rsidR="00767042" w:rsidRPr="000558E3">
        <w:rPr>
          <w:rStyle w:val="Char9"/>
          <w:rtl/>
        </w:rPr>
        <w:t xml:space="preserve"> ١٥٣</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البقر</w:t>
      </w:r>
      <w:r w:rsidR="00114836" w:rsidRPr="00D63B99">
        <w:rPr>
          <w:rStyle w:val="Char7"/>
          <w:rFonts w:hint="cs"/>
          <w:rtl/>
        </w:rPr>
        <w:t>ة</w:t>
      </w:r>
      <w:r w:rsidRPr="00D63B99">
        <w:rPr>
          <w:rStyle w:val="Char7"/>
          <w:rtl/>
        </w:rPr>
        <w:t>:</w:t>
      </w:r>
      <w:r w:rsidRPr="00D63B99">
        <w:rPr>
          <w:rStyle w:val="Char7"/>
          <w:rFonts w:hint="cs"/>
          <w:rtl/>
        </w:rPr>
        <w:t>153</w:t>
      </w:r>
      <w:r w:rsidRPr="00D63B99">
        <w:rPr>
          <w:rStyle w:val="Char7"/>
          <w:rtl/>
        </w:rPr>
        <w:t>]</w:t>
      </w:r>
      <w:r w:rsidRPr="00E01F0F">
        <w:rPr>
          <w:rStyle w:val="Char5"/>
          <w:rtl/>
        </w:rPr>
        <w:t>.</w:t>
      </w:r>
    </w:p>
    <w:p w:rsidR="006E0B30" w:rsidRPr="00E25252" w:rsidRDefault="006E0B30" w:rsidP="00500944">
      <w:pPr>
        <w:tabs>
          <w:tab w:val="right" w:pos="7031"/>
        </w:tabs>
        <w:bidi/>
        <w:ind w:firstLine="284"/>
        <w:jc w:val="both"/>
        <w:rPr>
          <w:rStyle w:val="Char5"/>
          <w:rtl/>
        </w:rPr>
      </w:pPr>
      <w:r w:rsidRPr="00E25252">
        <w:rPr>
          <w:rStyle w:val="Char5"/>
          <w:rFonts w:hint="cs"/>
          <w:rtl/>
        </w:rPr>
        <w:t>«</w:t>
      </w:r>
      <w:r w:rsidR="004F7981" w:rsidRPr="00E25252">
        <w:rPr>
          <w:rStyle w:val="Char5"/>
          <w:rFonts w:hint="cs"/>
          <w:rtl/>
        </w:rPr>
        <w:t>ای کسانی که ایمان آورده‌اید به وسیله صبر و نماز یاری جویید، که به راستی خداوند با صبر</w:t>
      </w:r>
      <w:r w:rsidR="004F7981" w:rsidRPr="00E25252">
        <w:rPr>
          <w:rStyle w:val="Char5"/>
          <w:rFonts w:hint="eastAsia"/>
          <w:rtl/>
        </w:rPr>
        <w:t>‌</w:t>
      </w:r>
      <w:r w:rsidR="004F7981" w:rsidRPr="00E25252">
        <w:rPr>
          <w:rStyle w:val="Char5"/>
          <w:rFonts w:hint="cs"/>
          <w:rtl/>
        </w:rPr>
        <w:t>پیشگان است</w:t>
      </w:r>
      <w:r w:rsidRPr="00E25252">
        <w:rPr>
          <w:rStyle w:val="Char5"/>
          <w:rFonts w:hint="cs"/>
          <w:rtl/>
        </w:rPr>
        <w:t>».</w:t>
      </w:r>
    </w:p>
    <w:p w:rsidR="004B303B" w:rsidRPr="000558E3" w:rsidRDefault="004B303B" w:rsidP="00A12777">
      <w:pPr>
        <w:tabs>
          <w:tab w:val="right" w:pos="7031"/>
        </w:tabs>
        <w:bidi/>
        <w:ind w:firstLine="284"/>
        <w:jc w:val="both"/>
        <w:rPr>
          <w:rStyle w:val="Char9"/>
          <w:rtl/>
        </w:rPr>
      </w:pPr>
      <w:r w:rsidRPr="00A12777">
        <w:rPr>
          <w:rFonts w:ascii="Traditional Arabic" w:hAnsi="Traditional Arabic" w:cs="Traditional Arabic"/>
          <w:sz w:val="28"/>
          <w:szCs w:val="28"/>
          <w:rtl/>
          <w:lang w:bidi="fa-IR"/>
        </w:rPr>
        <w:t>﴿</w:t>
      </w:r>
      <w:r w:rsidR="00A12777" w:rsidRPr="000558E3">
        <w:rPr>
          <w:rStyle w:val="Char9"/>
          <w:rFonts w:hint="eastAsia"/>
          <w:rtl/>
        </w:rPr>
        <w:t>يَٰٓأَيُّهَا</w:t>
      </w:r>
      <w:r w:rsidR="00A12777" w:rsidRPr="000558E3">
        <w:rPr>
          <w:rStyle w:val="Char9"/>
          <w:rtl/>
        </w:rPr>
        <w:t xml:space="preserve"> </w:t>
      </w:r>
      <w:r w:rsidR="00A12777" w:rsidRPr="000558E3">
        <w:rPr>
          <w:rStyle w:val="Char9"/>
          <w:rFonts w:hint="cs"/>
          <w:rtl/>
        </w:rPr>
        <w:t>ٱ</w:t>
      </w:r>
      <w:r w:rsidR="00A12777" w:rsidRPr="000558E3">
        <w:rPr>
          <w:rStyle w:val="Char9"/>
          <w:rFonts w:hint="eastAsia"/>
          <w:rtl/>
        </w:rPr>
        <w:t>لَّذِينَ</w:t>
      </w:r>
      <w:r w:rsidR="00A12777" w:rsidRPr="000558E3">
        <w:rPr>
          <w:rStyle w:val="Char9"/>
          <w:rtl/>
        </w:rPr>
        <w:t xml:space="preserve"> ءَامَنُواْ </w:t>
      </w:r>
      <w:r w:rsidR="00A12777" w:rsidRPr="000558E3">
        <w:rPr>
          <w:rStyle w:val="Char9"/>
          <w:rFonts w:hint="cs"/>
          <w:rtl/>
        </w:rPr>
        <w:t>ٱ</w:t>
      </w:r>
      <w:r w:rsidR="00A12777" w:rsidRPr="000558E3">
        <w:rPr>
          <w:rStyle w:val="Char9"/>
          <w:rFonts w:hint="eastAsia"/>
          <w:rtl/>
        </w:rPr>
        <w:t>تَّقُواْ</w:t>
      </w:r>
      <w:r w:rsidR="00A12777" w:rsidRPr="000558E3">
        <w:rPr>
          <w:rStyle w:val="Char9"/>
          <w:rtl/>
        </w:rPr>
        <w:t xml:space="preserve"> </w:t>
      </w:r>
      <w:r w:rsidR="00A12777" w:rsidRPr="000558E3">
        <w:rPr>
          <w:rStyle w:val="Char9"/>
          <w:rFonts w:hint="cs"/>
          <w:rtl/>
        </w:rPr>
        <w:t>ٱ</w:t>
      </w:r>
      <w:r w:rsidR="00A12777" w:rsidRPr="000558E3">
        <w:rPr>
          <w:rStyle w:val="Char9"/>
          <w:rFonts w:hint="eastAsia"/>
          <w:rtl/>
        </w:rPr>
        <w:t>للَّهَ</w:t>
      </w:r>
      <w:r w:rsidR="00A12777" w:rsidRPr="000558E3">
        <w:rPr>
          <w:rStyle w:val="Char9"/>
          <w:rtl/>
        </w:rPr>
        <w:t xml:space="preserve"> حَقَّ تُقَاتِهِ</w:t>
      </w:r>
      <w:r w:rsidR="00A12777" w:rsidRPr="000558E3">
        <w:rPr>
          <w:rStyle w:val="Char9"/>
          <w:rFonts w:hint="cs"/>
          <w:rtl/>
        </w:rPr>
        <w:t>ۦ</w:t>
      </w:r>
      <w:r w:rsidR="00A12777" w:rsidRPr="000558E3">
        <w:rPr>
          <w:rStyle w:val="Char9"/>
          <w:rtl/>
        </w:rPr>
        <w:t xml:space="preserve"> وَلَا تَمُوتُنَّ إِلَّا وَأَنتُم مُّسۡلِمُونَ ١٠٢</w:t>
      </w:r>
      <w:r w:rsidRPr="00A12777">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آل</w:t>
      </w:r>
      <w:r w:rsidR="00A12777" w:rsidRPr="00A12777">
        <w:rPr>
          <w:rFonts w:ascii="mylotus" w:hAnsi="mylotus" w:hint="eastAsia"/>
          <w:sz w:val="26"/>
          <w:szCs w:val="26"/>
          <w:rtl/>
          <w:lang w:bidi="fa-IR"/>
        </w:rPr>
        <w:t>‌</w:t>
      </w:r>
      <w:r w:rsidRPr="00D63B99">
        <w:rPr>
          <w:rStyle w:val="Char7"/>
          <w:rFonts w:hint="cs"/>
          <w:rtl/>
        </w:rPr>
        <w:t>عمران</w:t>
      </w:r>
      <w:r w:rsidRPr="00D63B99">
        <w:rPr>
          <w:rStyle w:val="Char7"/>
          <w:rtl/>
        </w:rPr>
        <w:t>:</w:t>
      </w:r>
      <w:r w:rsidRPr="00D63B99">
        <w:rPr>
          <w:rStyle w:val="Char7"/>
          <w:rFonts w:hint="cs"/>
          <w:rtl/>
        </w:rPr>
        <w:t xml:space="preserve"> </w:t>
      </w:r>
      <w:r w:rsidR="00A12777" w:rsidRPr="00D63B99">
        <w:rPr>
          <w:rStyle w:val="Char7"/>
          <w:rFonts w:hint="cs"/>
          <w:rtl/>
        </w:rPr>
        <w:t>102</w:t>
      </w:r>
      <w:r w:rsidRPr="00D63B99">
        <w:rPr>
          <w:rStyle w:val="Char7"/>
          <w:rtl/>
        </w:rPr>
        <w:t>]</w:t>
      </w:r>
      <w:r w:rsidRPr="00E01F0F">
        <w:rPr>
          <w:rStyle w:val="Char5"/>
          <w:rtl/>
        </w:rPr>
        <w:t>.</w:t>
      </w:r>
    </w:p>
    <w:p w:rsidR="0035289D" w:rsidRPr="00E25252" w:rsidRDefault="0035289D" w:rsidP="00500944">
      <w:pPr>
        <w:tabs>
          <w:tab w:val="right" w:pos="7031"/>
        </w:tabs>
        <w:bidi/>
        <w:ind w:firstLine="284"/>
        <w:jc w:val="both"/>
        <w:rPr>
          <w:rStyle w:val="Char5"/>
          <w:rtl/>
        </w:rPr>
      </w:pPr>
      <w:r w:rsidRPr="00E25252">
        <w:rPr>
          <w:rStyle w:val="Char5"/>
          <w:rFonts w:hint="cs"/>
          <w:rtl/>
        </w:rPr>
        <w:t>«</w:t>
      </w:r>
      <w:r w:rsidR="001B23CF" w:rsidRPr="00E25252">
        <w:rPr>
          <w:rStyle w:val="Char5"/>
          <w:rFonts w:hint="cs"/>
          <w:rtl/>
        </w:rPr>
        <w:t>ای کسانی که ایمان آورده‌اید چنان‌که سزاوار است از خدا بترسید و از دنیا نروید مگر در حالی‌که مسلمان باشید</w:t>
      </w:r>
      <w:r w:rsidRPr="00E25252">
        <w:rPr>
          <w:rStyle w:val="Char5"/>
          <w:rFonts w:hint="cs"/>
          <w:rtl/>
        </w:rPr>
        <w:t>».</w:t>
      </w:r>
    </w:p>
    <w:p w:rsidR="00E95823" w:rsidRPr="00E25252" w:rsidRDefault="004B303B" w:rsidP="00DC4116">
      <w:pPr>
        <w:tabs>
          <w:tab w:val="right" w:pos="7031"/>
        </w:tabs>
        <w:bidi/>
        <w:ind w:firstLine="284"/>
        <w:jc w:val="both"/>
        <w:rPr>
          <w:rStyle w:val="Char5"/>
          <w:rtl/>
        </w:rPr>
      </w:pPr>
      <w:r>
        <w:rPr>
          <w:rFonts w:ascii="Traditional Arabic" w:hAnsi="Traditional Arabic" w:cs="Traditional Arabic"/>
          <w:sz w:val="28"/>
          <w:szCs w:val="28"/>
          <w:rtl/>
          <w:lang w:bidi="fa-IR"/>
        </w:rPr>
        <w:t>﴿</w:t>
      </w:r>
      <w:r w:rsidR="00DC4116" w:rsidRPr="000558E3">
        <w:rPr>
          <w:rStyle w:val="Char9"/>
          <w:rFonts w:hint="eastAsia"/>
          <w:rtl/>
        </w:rPr>
        <w:t>يَٰٓأَيُّهَا</w:t>
      </w:r>
      <w:r w:rsidR="00DC4116" w:rsidRPr="000558E3">
        <w:rPr>
          <w:rStyle w:val="Char9"/>
          <w:rtl/>
        </w:rPr>
        <w:t xml:space="preserve"> </w:t>
      </w:r>
      <w:r w:rsidR="00DC4116" w:rsidRPr="000558E3">
        <w:rPr>
          <w:rStyle w:val="Char9"/>
          <w:rFonts w:hint="cs"/>
          <w:rtl/>
        </w:rPr>
        <w:t>ٱ</w:t>
      </w:r>
      <w:r w:rsidR="00DC4116" w:rsidRPr="000558E3">
        <w:rPr>
          <w:rStyle w:val="Char9"/>
          <w:rFonts w:hint="eastAsia"/>
          <w:rtl/>
        </w:rPr>
        <w:t>لَّذِينَ</w:t>
      </w:r>
      <w:r w:rsidR="00DC4116" w:rsidRPr="000558E3">
        <w:rPr>
          <w:rStyle w:val="Char9"/>
          <w:rtl/>
        </w:rPr>
        <w:t xml:space="preserve"> ءَامَنُواْ </w:t>
      </w:r>
      <w:r w:rsidR="00DC4116" w:rsidRPr="000558E3">
        <w:rPr>
          <w:rStyle w:val="Char9"/>
          <w:rFonts w:hint="cs"/>
          <w:rtl/>
        </w:rPr>
        <w:t>ٱ</w:t>
      </w:r>
      <w:r w:rsidR="00DC4116" w:rsidRPr="000558E3">
        <w:rPr>
          <w:rStyle w:val="Char9"/>
          <w:rFonts w:hint="eastAsia"/>
          <w:rtl/>
        </w:rPr>
        <w:t>سۡتَجِيبُواْ</w:t>
      </w:r>
      <w:r w:rsidR="00DC4116" w:rsidRPr="000558E3">
        <w:rPr>
          <w:rStyle w:val="Char9"/>
          <w:rtl/>
        </w:rPr>
        <w:t xml:space="preserve"> لِلَّهِ وَلِلرَّسُولِ إِذَا دَعَاكُمۡ لِمَا يُحۡيِيكُمۡ</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الأن</w:t>
      </w:r>
      <w:r w:rsidR="0040198E" w:rsidRPr="00D63B99">
        <w:rPr>
          <w:rStyle w:val="Char7"/>
          <w:rFonts w:hint="cs"/>
          <w:rtl/>
        </w:rPr>
        <w:t>ف</w:t>
      </w:r>
      <w:r w:rsidRPr="00D63B99">
        <w:rPr>
          <w:rStyle w:val="Char7"/>
          <w:rFonts w:hint="cs"/>
          <w:rtl/>
        </w:rPr>
        <w:t>ال</w:t>
      </w:r>
      <w:r w:rsidRPr="00D63B99">
        <w:rPr>
          <w:rStyle w:val="Char7"/>
          <w:rtl/>
        </w:rPr>
        <w:t>:</w:t>
      </w:r>
      <w:r w:rsidRPr="00D63B99">
        <w:rPr>
          <w:rStyle w:val="Char7"/>
          <w:rFonts w:hint="cs"/>
          <w:rtl/>
        </w:rPr>
        <w:t xml:space="preserve"> 24</w:t>
      </w:r>
      <w:r w:rsidRPr="00D63B99">
        <w:rPr>
          <w:rStyle w:val="Char7"/>
          <w:rtl/>
        </w:rPr>
        <w:t>]</w:t>
      </w:r>
      <w:r w:rsidRPr="00E01F0F">
        <w:rPr>
          <w:rStyle w:val="Char5"/>
          <w:rtl/>
        </w:rPr>
        <w:t>.</w:t>
      </w:r>
    </w:p>
    <w:p w:rsidR="00E95823" w:rsidRPr="00E25252" w:rsidRDefault="00E95823" w:rsidP="00500944">
      <w:pPr>
        <w:tabs>
          <w:tab w:val="right" w:pos="7031"/>
        </w:tabs>
        <w:bidi/>
        <w:ind w:firstLine="284"/>
        <w:jc w:val="both"/>
        <w:rPr>
          <w:rStyle w:val="Char5"/>
          <w:rtl/>
        </w:rPr>
      </w:pPr>
      <w:r w:rsidRPr="00E25252">
        <w:rPr>
          <w:rStyle w:val="Char5"/>
          <w:rFonts w:hint="cs"/>
          <w:rtl/>
        </w:rPr>
        <w:t>«</w:t>
      </w:r>
      <w:r w:rsidR="000A5369" w:rsidRPr="00E25252">
        <w:rPr>
          <w:rStyle w:val="Char5"/>
          <w:rFonts w:hint="cs"/>
          <w:rtl/>
        </w:rPr>
        <w:t xml:space="preserve">ای کسانی که ایمان آورده‌اید دعوت خدا و پیامبرش را اجابت کنید هنگامی که شما را دعوت </w:t>
      </w:r>
      <w:r w:rsidR="00BD7D1B" w:rsidRPr="00E25252">
        <w:rPr>
          <w:rStyle w:val="Char5"/>
          <w:rFonts w:hint="cs"/>
          <w:rtl/>
        </w:rPr>
        <w:t>می‌کند</w:t>
      </w:r>
      <w:r w:rsidR="000A5369" w:rsidRPr="00E25252">
        <w:rPr>
          <w:rStyle w:val="Char5"/>
          <w:rFonts w:hint="cs"/>
          <w:rtl/>
        </w:rPr>
        <w:t xml:space="preserve"> به آن‌چه را زنده </w:t>
      </w:r>
      <w:r w:rsidR="00BD7D1B" w:rsidRPr="00E25252">
        <w:rPr>
          <w:rStyle w:val="Char5"/>
          <w:rFonts w:hint="cs"/>
          <w:rtl/>
        </w:rPr>
        <w:t>می‌کند</w:t>
      </w:r>
      <w:r w:rsidR="000A5369" w:rsidRPr="00985C0D">
        <w:rPr>
          <w:rStyle w:val="Char5"/>
          <w:vertAlign w:val="superscript"/>
          <w:rtl/>
        </w:rPr>
        <w:footnoteReference w:id="35"/>
      </w:r>
      <w:r w:rsidRPr="00E25252">
        <w:rPr>
          <w:rStyle w:val="Char5"/>
          <w:rFonts w:hint="cs"/>
          <w:rtl/>
        </w:rPr>
        <w:t>».</w:t>
      </w:r>
    </w:p>
    <w:p w:rsidR="007E61BE" w:rsidRPr="001C4BAC" w:rsidRDefault="001C3941" w:rsidP="005241AA">
      <w:pPr>
        <w:pStyle w:val="a1"/>
        <w:rPr>
          <w:rtl/>
        </w:rPr>
      </w:pPr>
      <w:bookmarkStart w:id="287" w:name="_Toc248478473"/>
      <w:bookmarkStart w:id="288" w:name="_Toc342598508"/>
      <w:bookmarkStart w:id="289" w:name="_Toc432416398"/>
      <w:r w:rsidRPr="001C4BAC">
        <w:rPr>
          <w:rFonts w:hint="cs"/>
          <w:rtl/>
        </w:rPr>
        <w:t xml:space="preserve">* </w:t>
      </w:r>
      <w:r w:rsidR="007E61BE" w:rsidRPr="001C4BAC">
        <w:rPr>
          <w:rFonts w:hint="cs"/>
          <w:rtl/>
        </w:rPr>
        <w:t>ندای قرآن خطاب به اهل کتاب</w:t>
      </w:r>
      <w:bookmarkEnd w:id="287"/>
      <w:bookmarkEnd w:id="288"/>
      <w:bookmarkEnd w:id="289"/>
    </w:p>
    <w:p w:rsidR="004B303B" w:rsidRPr="000558E3" w:rsidRDefault="004B303B" w:rsidP="00DC4116">
      <w:pPr>
        <w:tabs>
          <w:tab w:val="right" w:pos="7031"/>
        </w:tabs>
        <w:bidi/>
        <w:ind w:firstLine="284"/>
        <w:jc w:val="both"/>
        <w:rPr>
          <w:rStyle w:val="Char9"/>
          <w:rtl/>
        </w:rPr>
      </w:pPr>
      <w:r>
        <w:rPr>
          <w:rFonts w:ascii="Traditional Arabic" w:hAnsi="Traditional Arabic" w:cs="Traditional Arabic"/>
          <w:sz w:val="28"/>
          <w:szCs w:val="28"/>
          <w:rtl/>
          <w:lang w:bidi="fa-IR"/>
        </w:rPr>
        <w:t>﴿</w:t>
      </w:r>
      <w:r w:rsidR="00DC4116" w:rsidRPr="000558E3">
        <w:rPr>
          <w:rStyle w:val="Char9"/>
          <w:rtl/>
        </w:rPr>
        <w:t xml:space="preserve">يَٰٓأَهۡلَ </w:t>
      </w:r>
      <w:r w:rsidR="00DC4116" w:rsidRPr="000558E3">
        <w:rPr>
          <w:rStyle w:val="Char9"/>
          <w:rFonts w:hint="cs"/>
          <w:rtl/>
        </w:rPr>
        <w:t>ٱ</w:t>
      </w:r>
      <w:r w:rsidR="00DC4116" w:rsidRPr="000558E3">
        <w:rPr>
          <w:rStyle w:val="Char9"/>
          <w:rFonts w:hint="eastAsia"/>
          <w:rtl/>
        </w:rPr>
        <w:t>لۡكِتَٰبِ</w:t>
      </w:r>
      <w:r w:rsidR="00DC4116" w:rsidRPr="000558E3">
        <w:rPr>
          <w:rStyle w:val="Char9"/>
          <w:rtl/>
        </w:rPr>
        <w:t xml:space="preserve"> تَعَالَوۡاْ إِلَىٰ كَلِمَةٖ سَوَآءِۢ بَيۡنَنَا وَبَيۡنَكُمۡ أَلَّا نَعۡبُدَ إِلَّا </w:t>
      </w:r>
      <w:r w:rsidR="00DC4116" w:rsidRPr="000558E3">
        <w:rPr>
          <w:rStyle w:val="Char9"/>
          <w:rFonts w:hint="cs"/>
          <w:rtl/>
        </w:rPr>
        <w:t>ٱ</w:t>
      </w:r>
      <w:r w:rsidR="00DC4116" w:rsidRPr="000558E3">
        <w:rPr>
          <w:rStyle w:val="Char9"/>
          <w:rFonts w:hint="eastAsia"/>
          <w:rtl/>
        </w:rPr>
        <w:t>للَّهَ</w:t>
      </w:r>
      <w:r w:rsidR="00DC4116" w:rsidRPr="000558E3">
        <w:rPr>
          <w:rStyle w:val="Char9"/>
          <w:rtl/>
        </w:rPr>
        <w:t xml:space="preserve"> وَلَا نُشۡرِكَ بِهِ</w:t>
      </w:r>
      <w:r w:rsidR="00DC4116" w:rsidRPr="000558E3">
        <w:rPr>
          <w:rStyle w:val="Char9"/>
          <w:rFonts w:hint="cs"/>
          <w:rtl/>
        </w:rPr>
        <w:t>ۦ</w:t>
      </w:r>
      <w:r w:rsidR="00DC4116" w:rsidRPr="000558E3">
        <w:rPr>
          <w:rStyle w:val="Char9"/>
          <w:rtl/>
        </w:rPr>
        <w:t xml:space="preserve"> شَيۡ‍ٔٗا وَلَا يَتَّخِذَ بَعۡضُنَا بَعۡضًا أَرۡبَابٗا مِّن دُونِ </w:t>
      </w:r>
      <w:r w:rsidR="00DC4116" w:rsidRPr="000558E3">
        <w:rPr>
          <w:rStyle w:val="Char9"/>
          <w:rFonts w:hint="cs"/>
          <w:rtl/>
        </w:rPr>
        <w:t>ٱ</w:t>
      </w:r>
      <w:r w:rsidR="00DC4116" w:rsidRPr="000558E3">
        <w:rPr>
          <w:rStyle w:val="Char9"/>
          <w:rFonts w:hint="eastAsia"/>
          <w:rtl/>
        </w:rPr>
        <w:t>للَّهِۚ</w:t>
      </w:r>
      <w:r w:rsidR="00DC4116" w:rsidRPr="000558E3">
        <w:rPr>
          <w:rStyle w:val="Char9"/>
          <w:rtl/>
        </w:rPr>
        <w:t xml:space="preserve"> فَإِن تَوَلَّوۡاْ فَقُولُواْ </w:t>
      </w:r>
      <w:r w:rsidR="00DC4116" w:rsidRPr="000558E3">
        <w:rPr>
          <w:rStyle w:val="Char9"/>
          <w:rFonts w:hint="cs"/>
          <w:rtl/>
        </w:rPr>
        <w:t>ٱ</w:t>
      </w:r>
      <w:r w:rsidR="00DC4116" w:rsidRPr="000558E3">
        <w:rPr>
          <w:rStyle w:val="Char9"/>
          <w:rFonts w:hint="eastAsia"/>
          <w:rtl/>
        </w:rPr>
        <w:t>شۡهَدُواْ</w:t>
      </w:r>
      <w:r w:rsidR="00DC4116" w:rsidRPr="000558E3">
        <w:rPr>
          <w:rStyle w:val="Char9"/>
          <w:rtl/>
        </w:rPr>
        <w:t xml:space="preserve"> ب</w:t>
      </w:r>
      <w:r w:rsidR="00DC4116" w:rsidRPr="000558E3">
        <w:rPr>
          <w:rStyle w:val="Char9"/>
          <w:rFonts w:hint="eastAsia"/>
          <w:rtl/>
        </w:rPr>
        <w:t>ِأَنَّا</w:t>
      </w:r>
      <w:r w:rsidR="00DC4116" w:rsidRPr="000558E3">
        <w:rPr>
          <w:rStyle w:val="Char9"/>
          <w:rtl/>
        </w:rPr>
        <w:t xml:space="preserve"> مُسۡلِمُونَ ٦٤</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آل عمران</w:t>
      </w:r>
      <w:r w:rsidRPr="00D63B99">
        <w:rPr>
          <w:rStyle w:val="Char7"/>
          <w:rtl/>
        </w:rPr>
        <w:t>:</w:t>
      </w:r>
      <w:r w:rsidRPr="00D63B99">
        <w:rPr>
          <w:rStyle w:val="Char7"/>
          <w:rFonts w:hint="cs"/>
          <w:rtl/>
        </w:rPr>
        <w:t xml:space="preserve"> 64</w:t>
      </w:r>
      <w:r w:rsidRPr="00D63B99">
        <w:rPr>
          <w:rStyle w:val="Char7"/>
          <w:rtl/>
        </w:rPr>
        <w:t>]</w:t>
      </w:r>
      <w:r w:rsidRPr="00E01F0F">
        <w:rPr>
          <w:rStyle w:val="Char5"/>
          <w:rtl/>
        </w:rPr>
        <w:t>.</w:t>
      </w:r>
    </w:p>
    <w:p w:rsidR="00E95823" w:rsidRPr="00E25252" w:rsidRDefault="00E95823" w:rsidP="00500944">
      <w:pPr>
        <w:tabs>
          <w:tab w:val="right" w:pos="7031"/>
        </w:tabs>
        <w:bidi/>
        <w:ind w:firstLine="284"/>
        <w:jc w:val="both"/>
        <w:rPr>
          <w:rStyle w:val="Char5"/>
          <w:rtl/>
        </w:rPr>
      </w:pPr>
      <w:r w:rsidRPr="00E25252">
        <w:rPr>
          <w:rStyle w:val="Char5"/>
          <w:rFonts w:hint="cs"/>
          <w:rtl/>
        </w:rPr>
        <w:tab/>
        <w:t>«</w:t>
      </w:r>
      <w:r w:rsidR="00B71EF3" w:rsidRPr="00E25252">
        <w:rPr>
          <w:rStyle w:val="Char5"/>
          <w:rFonts w:hint="cs"/>
          <w:rtl/>
        </w:rPr>
        <w:t xml:space="preserve">بگو: ای اهل کتاب! بیایید به سوی کلمه‌ای که ما و شما در آن مساوی باشیم (و آن این است) که جز خدا را </w:t>
      </w:r>
      <w:r w:rsidR="00950D1D" w:rsidRPr="00E25252">
        <w:rPr>
          <w:rStyle w:val="Char5"/>
          <w:rFonts w:hint="cs"/>
          <w:rtl/>
        </w:rPr>
        <w:t>نپرستیم، برای او شریکی قرار نده</w:t>
      </w:r>
      <w:r w:rsidR="00B71EF3" w:rsidRPr="00E25252">
        <w:rPr>
          <w:rStyle w:val="Char5"/>
          <w:rFonts w:hint="cs"/>
          <w:rtl/>
        </w:rPr>
        <w:t>ی و بعضی از ما بعضی دیگر را ارباب خود نگیرد به جز خدا! پس اگر روی گرداندند، بگویید! گواه باشید به اینکه ما مسلمانان و تسلیم امر خداییم</w:t>
      </w:r>
      <w:r w:rsidRPr="00E25252">
        <w:rPr>
          <w:rStyle w:val="Char5"/>
          <w:rFonts w:hint="cs"/>
          <w:rtl/>
        </w:rPr>
        <w:t>».</w:t>
      </w:r>
    </w:p>
    <w:p w:rsidR="0087047E" w:rsidRPr="00E25252" w:rsidRDefault="004B303B" w:rsidP="00114836">
      <w:pPr>
        <w:tabs>
          <w:tab w:val="right" w:pos="7031"/>
        </w:tabs>
        <w:bidi/>
        <w:ind w:firstLine="284"/>
        <w:jc w:val="both"/>
        <w:rPr>
          <w:rStyle w:val="Char5"/>
          <w:rtl/>
        </w:rPr>
      </w:pPr>
      <w:r>
        <w:rPr>
          <w:rFonts w:ascii="Traditional Arabic" w:hAnsi="Traditional Arabic" w:cs="Traditional Arabic"/>
          <w:sz w:val="28"/>
          <w:szCs w:val="28"/>
          <w:rtl/>
          <w:lang w:bidi="fa-IR"/>
        </w:rPr>
        <w:t>﴿</w:t>
      </w:r>
      <w:r w:rsidR="00DC4116" w:rsidRPr="000558E3">
        <w:rPr>
          <w:rStyle w:val="Char9"/>
          <w:rFonts w:hint="eastAsia"/>
          <w:rtl/>
        </w:rPr>
        <w:t>يَٰٓأَهۡلَ</w:t>
      </w:r>
      <w:r w:rsidR="00DC4116" w:rsidRPr="000558E3">
        <w:rPr>
          <w:rStyle w:val="Char9"/>
          <w:rtl/>
        </w:rPr>
        <w:t xml:space="preserve"> </w:t>
      </w:r>
      <w:r w:rsidR="00DC4116" w:rsidRPr="000558E3">
        <w:rPr>
          <w:rStyle w:val="Char9"/>
          <w:rFonts w:hint="cs"/>
          <w:rtl/>
        </w:rPr>
        <w:t>ٱ</w:t>
      </w:r>
      <w:r w:rsidR="00DC4116" w:rsidRPr="000558E3">
        <w:rPr>
          <w:rStyle w:val="Char9"/>
          <w:rFonts w:hint="eastAsia"/>
          <w:rtl/>
        </w:rPr>
        <w:t>لۡكِتَٰبِ</w:t>
      </w:r>
      <w:r w:rsidR="00DC4116" w:rsidRPr="000558E3">
        <w:rPr>
          <w:rStyle w:val="Char9"/>
          <w:rtl/>
        </w:rPr>
        <w:t xml:space="preserve"> قَدۡ جَآءَكُمۡ رَسُولُنَا يُبَيِّنُ لَكُمۡ كَثِيرٗا مِّمَّا كُنتُمۡ تُخۡفُونَ مِنَ </w:t>
      </w:r>
      <w:r w:rsidR="00DC4116" w:rsidRPr="000558E3">
        <w:rPr>
          <w:rStyle w:val="Char9"/>
          <w:rFonts w:hint="cs"/>
          <w:rtl/>
        </w:rPr>
        <w:t>ٱ</w:t>
      </w:r>
      <w:r w:rsidR="00DC4116" w:rsidRPr="000558E3">
        <w:rPr>
          <w:rStyle w:val="Char9"/>
          <w:rFonts w:hint="eastAsia"/>
          <w:rtl/>
        </w:rPr>
        <w:t>لۡكِتَٰبِ</w:t>
      </w:r>
      <w:r w:rsidR="00DC4116" w:rsidRPr="000558E3">
        <w:rPr>
          <w:rStyle w:val="Char9"/>
          <w:rtl/>
        </w:rPr>
        <w:t xml:space="preserve"> وَيَعۡفُواْ عَن كَثِيرٖۚ قَدۡ جَآءَكُم مِّنَ </w:t>
      </w:r>
      <w:r w:rsidR="00DC4116" w:rsidRPr="000558E3">
        <w:rPr>
          <w:rStyle w:val="Char9"/>
          <w:rFonts w:hint="cs"/>
          <w:rtl/>
        </w:rPr>
        <w:t>ٱ</w:t>
      </w:r>
      <w:r w:rsidR="00DC4116" w:rsidRPr="000558E3">
        <w:rPr>
          <w:rStyle w:val="Char9"/>
          <w:rFonts w:hint="eastAsia"/>
          <w:rtl/>
        </w:rPr>
        <w:t>للَّهِ</w:t>
      </w:r>
      <w:r w:rsidR="00DC4116" w:rsidRPr="000558E3">
        <w:rPr>
          <w:rStyle w:val="Char9"/>
          <w:rtl/>
        </w:rPr>
        <w:t xml:space="preserve"> نُورٞ وَكِتَٰبٞ مُّبِينٞ ١٥</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المائد</w:t>
      </w:r>
      <w:r w:rsidR="00114836" w:rsidRPr="00D63B99">
        <w:rPr>
          <w:rStyle w:val="Char7"/>
          <w:rFonts w:hint="cs"/>
          <w:rtl/>
        </w:rPr>
        <w:t>ة</w:t>
      </w:r>
      <w:r w:rsidRPr="00D63B99">
        <w:rPr>
          <w:rStyle w:val="Char7"/>
          <w:rtl/>
        </w:rPr>
        <w:t>:</w:t>
      </w:r>
      <w:r w:rsidRPr="00D63B99">
        <w:rPr>
          <w:rStyle w:val="Char7"/>
          <w:rFonts w:hint="cs"/>
          <w:rtl/>
        </w:rPr>
        <w:t xml:space="preserve"> 15</w:t>
      </w:r>
      <w:r w:rsidRPr="00D63B99">
        <w:rPr>
          <w:rStyle w:val="Char7"/>
          <w:rtl/>
        </w:rPr>
        <w:t>]</w:t>
      </w:r>
      <w:r w:rsidRPr="00E01F0F">
        <w:rPr>
          <w:rStyle w:val="Char5"/>
          <w:rtl/>
        </w:rPr>
        <w:t>.</w:t>
      </w:r>
    </w:p>
    <w:p w:rsidR="0087047E" w:rsidRPr="00E25252" w:rsidRDefault="0087047E" w:rsidP="00500944">
      <w:pPr>
        <w:tabs>
          <w:tab w:val="right" w:pos="7031"/>
        </w:tabs>
        <w:bidi/>
        <w:ind w:firstLine="284"/>
        <w:jc w:val="both"/>
        <w:rPr>
          <w:rStyle w:val="Char5"/>
          <w:rtl/>
        </w:rPr>
      </w:pPr>
      <w:r w:rsidRPr="00E25252">
        <w:rPr>
          <w:rStyle w:val="Char5"/>
          <w:rFonts w:hint="cs"/>
          <w:rtl/>
        </w:rPr>
        <w:t>«</w:t>
      </w:r>
      <w:r w:rsidR="006647EF" w:rsidRPr="00E25252">
        <w:rPr>
          <w:rStyle w:val="Char5"/>
          <w:rFonts w:hint="cs"/>
          <w:rtl/>
        </w:rPr>
        <w:t xml:space="preserve">ای اهل کتاب؛ به تحقیق فرستاده ما برای شما آمد که بسیاری از آن‌چهرا که مخفی می‌کردید برای شما بیان </w:t>
      </w:r>
      <w:r w:rsidR="00BD7D1B" w:rsidRPr="00E25252">
        <w:rPr>
          <w:rStyle w:val="Char5"/>
          <w:rFonts w:hint="cs"/>
          <w:rtl/>
        </w:rPr>
        <w:t>می‌کند</w:t>
      </w:r>
      <w:r w:rsidR="006647EF" w:rsidRPr="00E25252">
        <w:rPr>
          <w:rStyle w:val="Char5"/>
          <w:rFonts w:hint="cs"/>
          <w:rtl/>
        </w:rPr>
        <w:t xml:space="preserve"> و از بسیاری درمی‌گذرد به راستی که از جانب خدای تعالی نوری هدایت‌گر و کتابی روشن‌گر آمد</w:t>
      </w:r>
      <w:r w:rsidRPr="00E25252">
        <w:rPr>
          <w:rStyle w:val="Char5"/>
          <w:rFonts w:hint="cs"/>
          <w:rtl/>
        </w:rPr>
        <w:t>».</w:t>
      </w:r>
    </w:p>
    <w:p w:rsidR="00AC0D3A" w:rsidRPr="001C4BAC" w:rsidRDefault="0054280D" w:rsidP="005241AA">
      <w:pPr>
        <w:pStyle w:val="a1"/>
        <w:rPr>
          <w:rtl/>
        </w:rPr>
      </w:pPr>
      <w:bookmarkStart w:id="290" w:name="_Toc248478474"/>
      <w:bookmarkStart w:id="291" w:name="_Toc342598509"/>
      <w:bookmarkStart w:id="292" w:name="_Toc432416399"/>
      <w:r w:rsidRPr="001C4BAC">
        <w:rPr>
          <w:rFonts w:hint="cs"/>
          <w:rtl/>
        </w:rPr>
        <w:t xml:space="preserve">* </w:t>
      </w:r>
      <w:r w:rsidR="00AC0D3A" w:rsidRPr="001C4BAC">
        <w:rPr>
          <w:rFonts w:hint="cs"/>
          <w:rtl/>
        </w:rPr>
        <w:t>ندای قرآن خطاب به تمامی مردم</w:t>
      </w:r>
      <w:bookmarkEnd w:id="290"/>
      <w:bookmarkEnd w:id="291"/>
      <w:bookmarkEnd w:id="292"/>
    </w:p>
    <w:p w:rsidR="00AC0D3A" w:rsidRPr="00E25252" w:rsidRDefault="004B303B" w:rsidP="00114836">
      <w:pPr>
        <w:tabs>
          <w:tab w:val="right" w:pos="7031"/>
        </w:tabs>
        <w:bidi/>
        <w:ind w:firstLine="284"/>
        <w:jc w:val="both"/>
        <w:rPr>
          <w:rStyle w:val="Char5"/>
          <w:rtl/>
        </w:rPr>
      </w:pPr>
      <w:r>
        <w:rPr>
          <w:rFonts w:ascii="Traditional Arabic" w:hAnsi="Traditional Arabic" w:cs="Traditional Arabic"/>
          <w:sz w:val="28"/>
          <w:szCs w:val="28"/>
          <w:rtl/>
          <w:lang w:bidi="fa-IR"/>
        </w:rPr>
        <w:t>﴿</w:t>
      </w:r>
      <w:r w:rsidR="00DC4116" w:rsidRPr="000558E3">
        <w:rPr>
          <w:rStyle w:val="Char9"/>
          <w:rFonts w:hint="eastAsia"/>
          <w:rtl/>
        </w:rPr>
        <w:t>يَٰٓأَيُّهَا</w:t>
      </w:r>
      <w:r w:rsidR="00DC4116" w:rsidRPr="000558E3">
        <w:rPr>
          <w:rStyle w:val="Char9"/>
          <w:rtl/>
        </w:rPr>
        <w:t xml:space="preserve"> </w:t>
      </w:r>
      <w:r w:rsidR="00DC4116" w:rsidRPr="000558E3">
        <w:rPr>
          <w:rStyle w:val="Char9"/>
          <w:rFonts w:hint="cs"/>
          <w:rtl/>
        </w:rPr>
        <w:t>ٱ</w:t>
      </w:r>
      <w:r w:rsidR="00DC4116" w:rsidRPr="000558E3">
        <w:rPr>
          <w:rStyle w:val="Char9"/>
          <w:rFonts w:hint="eastAsia"/>
          <w:rtl/>
        </w:rPr>
        <w:t>لنَّاسُ</w:t>
      </w:r>
      <w:r w:rsidR="00DC4116" w:rsidRPr="000558E3">
        <w:rPr>
          <w:rStyle w:val="Char9"/>
          <w:rtl/>
        </w:rPr>
        <w:t xml:space="preserve"> </w:t>
      </w:r>
      <w:r w:rsidR="00DC4116" w:rsidRPr="000558E3">
        <w:rPr>
          <w:rStyle w:val="Char9"/>
          <w:rFonts w:hint="cs"/>
          <w:rtl/>
        </w:rPr>
        <w:t>ٱ</w:t>
      </w:r>
      <w:r w:rsidR="00DC4116" w:rsidRPr="000558E3">
        <w:rPr>
          <w:rStyle w:val="Char9"/>
          <w:rFonts w:hint="eastAsia"/>
          <w:rtl/>
        </w:rPr>
        <w:t>عۡبُدُواْ</w:t>
      </w:r>
      <w:r w:rsidR="00DC4116" w:rsidRPr="000558E3">
        <w:rPr>
          <w:rStyle w:val="Char9"/>
          <w:rtl/>
        </w:rPr>
        <w:t xml:space="preserve"> رَبَّكُمُ </w:t>
      </w:r>
      <w:r w:rsidR="00DC4116" w:rsidRPr="000558E3">
        <w:rPr>
          <w:rStyle w:val="Char9"/>
          <w:rFonts w:hint="cs"/>
          <w:rtl/>
        </w:rPr>
        <w:t>ٱ</w:t>
      </w:r>
      <w:r w:rsidR="00DC4116" w:rsidRPr="000558E3">
        <w:rPr>
          <w:rStyle w:val="Char9"/>
          <w:rFonts w:hint="eastAsia"/>
          <w:rtl/>
        </w:rPr>
        <w:t>لَّذِي</w:t>
      </w:r>
      <w:r w:rsidR="00DC4116" w:rsidRPr="000558E3">
        <w:rPr>
          <w:rStyle w:val="Char9"/>
          <w:rtl/>
        </w:rPr>
        <w:t xml:space="preserve"> خَلَقَكُمۡ وَ</w:t>
      </w:r>
      <w:r w:rsidR="00DC4116" w:rsidRPr="000558E3">
        <w:rPr>
          <w:rStyle w:val="Char9"/>
          <w:rFonts w:hint="cs"/>
          <w:rtl/>
        </w:rPr>
        <w:t>ٱ</w:t>
      </w:r>
      <w:r w:rsidR="00DC4116" w:rsidRPr="000558E3">
        <w:rPr>
          <w:rStyle w:val="Char9"/>
          <w:rFonts w:hint="eastAsia"/>
          <w:rtl/>
        </w:rPr>
        <w:t>لَّذِينَ</w:t>
      </w:r>
      <w:r w:rsidR="00DC4116" w:rsidRPr="000558E3">
        <w:rPr>
          <w:rStyle w:val="Char9"/>
          <w:rtl/>
        </w:rPr>
        <w:t xml:space="preserve"> مِن قَبۡلِكُمۡ لَعَلَّكُمۡ تَتَّقُونَ ٢١ </w:t>
      </w:r>
      <w:r w:rsidR="00DC4116" w:rsidRPr="000558E3">
        <w:rPr>
          <w:rStyle w:val="Char9"/>
          <w:rFonts w:hint="cs"/>
          <w:rtl/>
        </w:rPr>
        <w:t>ٱ</w:t>
      </w:r>
      <w:r w:rsidR="00DC4116" w:rsidRPr="000558E3">
        <w:rPr>
          <w:rStyle w:val="Char9"/>
          <w:rFonts w:hint="eastAsia"/>
          <w:rtl/>
        </w:rPr>
        <w:t>لَّذِي</w:t>
      </w:r>
      <w:r w:rsidR="00DC4116" w:rsidRPr="000558E3">
        <w:rPr>
          <w:rStyle w:val="Char9"/>
          <w:rtl/>
        </w:rPr>
        <w:t xml:space="preserve"> جَعَلَ لَكُمُ </w:t>
      </w:r>
      <w:r w:rsidR="00DC4116" w:rsidRPr="000558E3">
        <w:rPr>
          <w:rStyle w:val="Char9"/>
          <w:rFonts w:hint="cs"/>
          <w:rtl/>
        </w:rPr>
        <w:t>ٱ</w:t>
      </w:r>
      <w:r w:rsidR="00DC4116" w:rsidRPr="000558E3">
        <w:rPr>
          <w:rStyle w:val="Char9"/>
          <w:rFonts w:hint="eastAsia"/>
          <w:rtl/>
        </w:rPr>
        <w:t>لۡأَرۡضَ</w:t>
      </w:r>
      <w:r w:rsidR="00DC4116" w:rsidRPr="000558E3">
        <w:rPr>
          <w:rStyle w:val="Char9"/>
          <w:rtl/>
        </w:rPr>
        <w:t xml:space="preserve"> فِرَٰشٗا وَ</w:t>
      </w:r>
      <w:r w:rsidR="00DC4116" w:rsidRPr="000558E3">
        <w:rPr>
          <w:rStyle w:val="Char9"/>
          <w:rFonts w:hint="cs"/>
          <w:rtl/>
        </w:rPr>
        <w:t>ٱ</w:t>
      </w:r>
      <w:r w:rsidR="00DC4116" w:rsidRPr="000558E3">
        <w:rPr>
          <w:rStyle w:val="Char9"/>
          <w:rFonts w:hint="eastAsia"/>
          <w:rtl/>
        </w:rPr>
        <w:t>لسَّمَآءَ</w:t>
      </w:r>
      <w:r w:rsidR="00DC4116" w:rsidRPr="000558E3">
        <w:rPr>
          <w:rStyle w:val="Char9"/>
          <w:rtl/>
        </w:rPr>
        <w:t xml:space="preserve"> بِنَآءٗ وَأَنزَلَ مِنَ </w:t>
      </w:r>
      <w:r w:rsidR="00DC4116" w:rsidRPr="000558E3">
        <w:rPr>
          <w:rStyle w:val="Char9"/>
          <w:rFonts w:hint="cs"/>
          <w:rtl/>
        </w:rPr>
        <w:t>ٱ</w:t>
      </w:r>
      <w:r w:rsidR="00DC4116" w:rsidRPr="000558E3">
        <w:rPr>
          <w:rStyle w:val="Char9"/>
          <w:rFonts w:hint="eastAsia"/>
          <w:rtl/>
        </w:rPr>
        <w:t>لسَّمَآءِ</w:t>
      </w:r>
      <w:r w:rsidR="00DC4116" w:rsidRPr="000558E3">
        <w:rPr>
          <w:rStyle w:val="Char9"/>
          <w:rtl/>
        </w:rPr>
        <w:t xml:space="preserve"> مَآءٗ فَأَخۡرَجَ بِهِ</w:t>
      </w:r>
      <w:r w:rsidR="00DC4116" w:rsidRPr="000558E3">
        <w:rPr>
          <w:rStyle w:val="Char9"/>
          <w:rFonts w:hint="cs"/>
          <w:rtl/>
        </w:rPr>
        <w:t>ۦ</w:t>
      </w:r>
      <w:r w:rsidR="00DC4116" w:rsidRPr="000558E3">
        <w:rPr>
          <w:rStyle w:val="Char9"/>
          <w:rtl/>
        </w:rPr>
        <w:t xml:space="preserve"> مِنَ </w:t>
      </w:r>
      <w:r w:rsidR="00DC4116" w:rsidRPr="000558E3">
        <w:rPr>
          <w:rStyle w:val="Char9"/>
          <w:rFonts w:hint="cs"/>
          <w:rtl/>
        </w:rPr>
        <w:t>ٱ</w:t>
      </w:r>
      <w:r w:rsidR="00DC4116" w:rsidRPr="000558E3">
        <w:rPr>
          <w:rStyle w:val="Char9"/>
          <w:rFonts w:hint="eastAsia"/>
          <w:rtl/>
        </w:rPr>
        <w:t>لثَّمَرَٰتِ</w:t>
      </w:r>
      <w:r w:rsidR="00DC4116" w:rsidRPr="000558E3">
        <w:rPr>
          <w:rStyle w:val="Char9"/>
          <w:rtl/>
        </w:rPr>
        <w:t xml:space="preserve"> رِزۡقٗا لَّكُمۡۖ فَلَا تَجۡعَلُواْ لِلَّهِ أَندَادٗا وَأَنتُمۡ تَعۡلَمُونَ ٢٢</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البقر</w:t>
      </w:r>
      <w:r w:rsidR="00114836" w:rsidRPr="00D63B99">
        <w:rPr>
          <w:rStyle w:val="Char7"/>
          <w:rFonts w:hint="cs"/>
          <w:rtl/>
        </w:rPr>
        <w:t>ة</w:t>
      </w:r>
      <w:r w:rsidRPr="00D63B99">
        <w:rPr>
          <w:rStyle w:val="Char7"/>
          <w:rtl/>
        </w:rPr>
        <w:t>:</w:t>
      </w:r>
      <w:r w:rsidRPr="00D63B99">
        <w:rPr>
          <w:rStyle w:val="Char7"/>
          <w:rFonts w:hint="cs"/>
          <w:rtl/>
        </w:rPr>
        <w:t xml:space="preserve"> 21- 22</w:t>
      </w:r>
      <w:r w:rsidRPr="00D63B99">
        <w:rPr>
          <w:rStyle w:val="Char7"/>
          <w:rtl/>
        </w:rPr>
        <w:t>]</w:t>
      </w:r>
      <w:r w:rsidRPr="00E01F0F">
        <w:rPr>
          <w:rStyle w:val="Char5"/>
          <w:rtl/>
        </w:rPr>
        <w:t>.</w:t>
      </w:r>
    </w:p>
    <w:p w:rsidR="00AC0D3A" w:rsidRPr="00E25252" w:rsidRDefault="00AC0D3A" w:rsidP="00500944">
      <w:pPr>
        <w:tabs>
          <w:tab w:val="right" w:pos="7031"/>
        </w:tabs>
        <w:bidi/>
        <w:ind w:firstLine="284"/>
        <w:jc w:val="both"/>
        <w:rPr>
          <w:rStyle w:val="Char5"/>
          <w:rtl/>
        </w:rPr>
      </w:pPr>
      <w:r w:rsidRPr="00E25252">
        <w:rPr>
          <w:rStyle w:val="Char5"/>
          <w:rFonts w:hint="cs"/>
          <w:rtl/>
        </w:rPr>
        <w:t>«</w:t>
      </w:r>
      <w:r w:rsidR="0021447E" w:rsidRPr="00E25252">
        <w:rPr>
          <w:rStyle w:val="Char5"/>
          <w:rFonts w:hint="cs"/>
          <w:rtl/>
        </w:rPr>
        <w:t>ای مردم؛ پروردگارتان را پرستش کنید، کسی که شما و کسانی را که قبل از شما بودند، خلق نمود شاید که پرهیزگار شوید. [پرستش کنید] کسی را که زمین را برای شما گسترد و آسمان را بر فراز شما افراشت و از آسمان آبی فرستاد که به واسطه آن ثمرات نیکو از زمین خار</w:t>
      </w:r>
      <w:r w:rsidR="007203C1" w:rsidRPr="00E25252">
        <w:rPr>
          <w:rStyle w:val="Char5"/>
          <w:rFonts w:hint="cs"/>
          <w:rtl/>
        </w:rPr>
        <w:t>ج</w:t>
      </w:r>
      <w:r w:rsidR="0021447E" w:rsidRPr="00E25252">
        <w:rPr>
          <w:rStyle w:val="Char5"/>
          <w:rFonts w:hint="cs"/>
          <w:rtl/>
        </w:rPr>
        <w:t xml:space="preserve"> کرد که روزی شما باشد</w:t>
      </w:r>
      <w:r w:rsidR="007203C1" w:rsidRPr="00E25252">
        <w:rPr>
          <w:rStyle w:val="Char5"/>
          <w:rFonts w:hint="cs"/>
          <w:rtl/>
        </w:rPr>
        <w:t>،</w:t>
      </w:r>
      <w:r w:rsidR="0021447E" w:rsidRPr="00E25252">
        <w:rPr>
          <w:rStyle w:val="Char5"/>
          <w:rFonts w:hint="cs"/>
          <w:rtl/>
        </w:rPr>
        <w:t xml:space="preserve"> پس برای خداوند شریک و همتایی قرار ندهید در حالی‌که می‌دانید!</w:t>
      </w:r>
      <w:r w:rsidRPr="00E25252">
        <w:rPr>
          <w:rStyle w:val="Char5"/>
          <w:rFonts w:hint="cs"/>
          <w:rtl/>
        </w:rPr>
        <w:t>».</w:t>
      </w:r>
    </w:p>
    <w:p w:rsidR="00012D1F" w:rsidRPr="00E25252" w:rsidRDefault="004B303B" w:rsidP="00DC4116">
      <w:pPr>
        <w:tabs>
          <w:tab w:val="right" w:pos="7031"/>
        </w:tabs>
        <w:bidi/>
        <w:ind w:firstLine="284"/>
        <w:jc w:val="both"/>
        <w:rPr>
          <w:rStyle w:val="Char5"/>
          <w:rtl/>
        </w:rPr>
      </w:pPr>
      <w:r>
        <w:rPr>
          <w:rFonts w:ascii="Traditional Arabic" w:hAnsi="Traditional Arabic" w:cs="Traditional Arabic"/>
          <w:sz w:val="28"/>
          <w:szCs w:val="28"/>
          <w:rtl/>
          <w:lang w:bidi="fa-IR"/>
        </w:rPr>
        <w:t>﴿</w:t>
      </w:r>
      <w:r w:rsidR="00DC4116" w:rsidRPr="000558E3">
        <w:rPr>
          <w:rStyle w:val="Char9"/>
          <w:rFonts w:hint="eastAsia"/>
          <w:rtl/>
        </w:rPr>
        <w:t>يَٰٓأَيُّهَا</w:t>
      </w:r>
      <w:r w:rsidR="00DC4116" w:rsidRPr="000558E3">
        <w:rPr>
          <w:rStyle w:val="Char9"/>
          <w:rtl/>
        </w:rPr>
        <w:t xml:space="preserve"> </w:t>
      </w:r>
      <w:r w:rsidR="00DC4116" w:rsidRPr="000558E3">
        <w:rPr>
          <w:rStyle w:val="Char9"/>
          <w:rFonts w:hint="cs"/>
          <w:rtl/>
        </w:rPr>
        <w:t>ٱ</w:t>
      </w:r>
      <w:r w:rsidR="00DC4116" w:rsidRPr="000558E3">
        <w:rPr>
          <w:rStyle w:val="Char9"/>
          <w:rFonts w:hint="eastAsia"/>
          <w:rtl/>
        </w:rPr>
        <w:t>لنَّاسُ</w:t>
      </w:r>
      <w:r w:rsidR="00DC4116" w:rsidRPr="000558E3">
        <w:rPr>
          <w:rStyle w:val="Char9"/>
          <w:rtl/>
        </w:rPr>
        <w:t xml:space="preserve"> قَدۡ جَآءَكُم بُرۡهَٰنٞ مِّن رَّبِّكُمۡ وَأَنزَلۡنَآ إِلَيۡكُمۡ نُورٗا مُّبِينٗا ١٧٤</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النساء</w:t>
      </w:r>
      <w:r w:rsidRPr="00D63B99">
        <w:rPr>
          <w:rStyle w:val="Char7"/>
          <w:rtl/>
        </w:rPr>
        <w:t>:</w:t>
      </w:r>
      <w:r w:rsidRPr="00D63B99">
        <w:rPr>
          <w:rStyle w:val="Char7"/>
          <w:rFonts w:hint="cs"/>
          <w:rtl/>
        </w:rPr>
        <w:t>174</w:t>
      </w:r>
      <w:r w:rsidRPr="00D63B99">
        <w:rPr>
          <w:rStyle w:val="Char7"/>
          <w:rtl/>
        </w:rPr>
        <w:t>]</w:t>
      </w:r>
      <w:r w:rsidRPr="00E01F0F">
        <w:rPr>
          <w:rStyle w:val="Char5"/>
          <w:rtl/>
        </w:rPr>
        <w:t>.</w:t>
      </w:r>
    </w:p>
    <w:p w:rsidR="00012D1F" w:rsidRPr="00E25252" w:rsidRDefault="00012D1F" w:rsidP="00500944">
      <w:pPr>
        <w:tabs>
          <w:tab w:val="right" w:pos="7031"/>
        </w:tabs>
        <w:bidi/>
        <w:ind w:firstLine="284"/>
        <w:jc w:val="both"/>
        <w:rPr>
          <w:rStyle w:val="Char5"/>
          <w:rtl/>
        </w:rPr>
      </w:pPr>
      <w:r w:rsidRPr="00E25252">
        <w:rPr>
          <w:rStyle w:val="Char5"/>
          <w:rFonts w:hint="cs"/>
          <w:rtl/>
        </w:rPr>
        <w:t>«</w:t>
      </w:r>
      <w:r w:rsidR="00E0103A" w:rsidRPr="00E25252">
        <w:rPr>
          <w:rStyle w:val="Char5"/>
          <w:rFonts w:hint="cs"/>
          <w:rtl/>
        </w:rPr>
        <w:t>ای مردم، تحقیقاً از جانب پروردگارتان برهانی برای شما آمده است و ما به سوی شما نوری روشن‌گر نازل کردیم</w:t>
      </w:r>
      <w:r w:rsidRPr="00E25252">
        <w:rPr>
          <w:rStyle w:val="Char5"/>
          <w:rFonts w:hint="cs"/>
          <w:rtl/>
        </w:rPr>
        <w:t>».</w:t>
      </w:r>
    </w:p>
    <w:p w:rsidR="0078274D" w:rsidRPr="00E25252" w:rsidRDefault="004B303B" w:rsidP="00DC4116">
      <w:pPr>
        <w:tabs>
          <w:tab w:val="right" w:pos="7031"/>
        </w:tabs>
        <w:bidi/>
        <w:ind w:firstLine="284"/>
        <w:jc w:val="both"/>
        <w:rPr>
          <w:rStyle w:val="Char5"/>
          <w:rtl/>
        </w:rPr>
      </w:pPr>
      <w:r>
        <w:rPr>
          <w:rFonts w:ascii="Traditional Arabic" w:hAnsi="Traditional Arabic" w:cs="Traditional Arabic"/>
          <w:sz w:val="28"/>
          <w:szCs w:val="28"/>
          <w:rtl/>
          <w:lang w:bidi="fa-IR"/>
        </w:rPr>
        <w:t>﴿</w:t>
      </w:r>
      <w:r w:rsidR="00DC4116" w:rsidRPr="000558E3">
        <w:rPr>
          <w:rStyle w:val="Char9"/>
          <w:rFonts w:hint="eastAsia"/>
          <w:rtl/>
        </w:rPr>
        <w:t>يَٰٓأَيُّهَا</w:t>
      </w:r>
      <w:r w:rsidR="00DC4116" w:rsidRPr="000558E3">
        <w:rPr>
          <w:rStyle w:val="Char9"/>
          <w:rtl/>
        </w:rPr>
        <w:t xml:space="preserve"> </w:t>
      </w:r>
      <w:r w:rsidR="00DC4116" w:rsidRPr="000558E3">
        <w:rPr>
          <w:rStyle w:val="Char9"/>
          <w:rFonts w:hint="cs"/>
          <w:rtl/>
        </w:rPr>
        <w:t>ٱ</w:t>
      </w:r>
      <w:r w:rsidR="00DC4116" w:rsidRPr="000558E3">
        <w:rPr>
          <w:rStyle w:val="Char9"/>
          <w:rFonts w:hint="eastAsia"/>
          <w:rtl/>
        </w:rPr>
        <w:t>لنَّاسُ</w:t>
      </w:r>
      <w:r w:rsidR="00DC4116" w:rsidRPr="000558E3">
        <w:rPr>
          <w:rStyle w:val="Char9"/>
          <w:rtl/>
        </w:rPr>
        <w:t xml:space="preserve"> </w:t>
      </w:r>
      <w:r w:rsidR="00DC4116" w:rsidRPr="000558E3">
        <w:rPr>
          <w:rStyle w:val="Char9"/>
          <w:rFonts w:hint="cs"/>
          <w:rtl/>
        </w:rPr>
        <w:t>ٱ</w:t>
      </w:r>
      <w:r w:rsidR="00DC4116" w:rsidRPr="000558E3">
        <w:rPr>
          <w:rStyle w:val="Char9"/>
          <w:rFonts w:hint="eastAsia"/>
          <w:rtl/>
        </w:rPr>
        <w:t>تَّقُواْ</w:t>
      </w:r>
      <w:r w:rsidR="00DC4116" w:rsidRPr="000558E3">
        <w:rPr>
          <w:rStyle w:val="Char9"/>
          <w:rtl/>
        </w:rPr>
        <w:t xml:space="preserve"> رَبَّكُمۡۚ إِنَّ زَلۡزَلَةَ </w:t>
      </w:r>
      <w:r w:rsidR="00DC4116" w:rsidRPr="000558E3">
        <w:rPr>
          <w:rStyle w:val="Char9"/>
          <w:rFonts w:hint="cs"/>
          <w:rtl/>
        </w:rPr>
        <w:t>ٱ</w:t>
      </w:r>
      <w:r w:rsidR="00DC4116" w:rsidRPr="000558E3">
        <w:rPr>
          <w:rStyle w:val="Char9"/>
          <w:rFonts w:hint="eastAsia"/>
          <w:rtl/>
        </w:rPr>
        <w:t>لسَّاعَةِ</w:t>
      </w:r>
      <w:r w:rsidR="00DC4116" w:rsidRPr="000558E3">
        <w:rPr>
          <w:rStyle w:val="Char9"/>
          <w:rtl/>
        </w:rPr>
        <w:t xml:space="preserve"> شَيۡءٌ عَظِيمٞ ١ </w:t>
      </w:r>
      <w:r w:rsidR="00DC4116" w:rsidRPr="000558E3">
        <w:rPr>
          <w:rStyle w:val="Char9"/>
          <w:rFonts w:hint="eastAsia"/>
          <w:rtl/>
        </w:rPr>
        <w:t>يَوۡمَ</w:t>
      </w:r>
      <w:r w:rsidR="00DC4116" w:rsidRPr="000558E3">
        <w:rPr>
          <w:rStyle w:val="Char9"/>
          <w:rtl/>
        </w:rPr>
        <w:t xml:space="preserve"> تَرَوۡنَهَا تَذۡهَلُ كُلُّ مُرۡضِعَةٍ عَمَّآ أَرۡضَعَتۡ وَتَضَعُ كُلُّ ذَاتِ حَمۡلٍ حَمۡلَهَا وَتَرَى </w:t>
      </w:r>
      <w:r w:rsidR="00DC4116" w:rsidRPr="000558E3">
        <w:rPr>
          <w:rStyle w:val="Char9"/>
          <w:rFonts w:hint="cs"/>
          <w:rtl/>
        </w:rPr>
        <w:t>ٱ</w:t>
      </w:r>
      <w:r w:rsidR="00DC4116" w:rsidRPr="000558E3">
        <w:rPr>
          <w:rStyle w:val="Char9"/>
          <w:rFonts w:hint="eastAsia"/>
          <w:rtl/>
        </w:rPr>
        <w:t>لنَّاسَ</w:t>
      </w:r>
      <w:r w:rsidR="00DC4116" w:rsidRPr="000558E3">
        <w:rPr>
          <w:rStyle w:val="Char9"/>
          <w:rtl/>
        </w:rPr>
        <w:t xml:space="preserve"> سُكَٰرَىٰ وَمَا هُم بِسُكَٰرَىٰ وَلَٰكِنَّ عَذَابَ </w:t>
      </w:r>
      <w:r w:rsidR="00DC4116" w:rsidRPr="000558E3">
        <w:rPr>
          <w:rStyle w:val="Char9"/>
          <w:rFonts w:hint="cs"/>
          <w:rtl/>
        </w:rPr>
        <w:t>ٱ</w:t>
      </w:r>
      <w:r w:rsidR="00DC4116" w:rsidRPr="000558E3">
        <w:rPr>
          <w:rStyle w:val="Char9"/>
          <w:rFonts w:hint="eastAsia"/>
          <w:rtl/>
        </w:rPr>
        <w:t>للَّهِ</w:t>
      </w:r>
      <w:r w:rsidR="00DC4116" w:rsidRPr="000558E3">
        <w:rPr>
          <w:rStyle w:val="Char9"/>
          <w:rtl/>
        </w:rPr>
        <w:t xml:space="preserve"> شَدِيدٞ ٢</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الحج</w:t>
      </w:r>
      <w:r w:rsidRPr="00D63B99">
        <w:rPr>
          <w:rStyle w:val="Char7"/>
          <w:rtl/>
        </w:rPr>
        <w:t>:</w:t>
      </w:r>
      <w:r w:rsidRPr="00D63B99">
        <w:rPr>
          <w:rStyle w:val="Char7"/>
          <w:rFonts w:hint="cs"/>
          <w:rtl/>
        </w:rPr>
        <w:t xml:space="preserve"> 1- 2</w:t>
      </w:r>
      <w:r w:rsidRPr="00D63B99">
        <w:rPr>
          <w:rStyle w:val="Char7"/>
          <w:rtl/>
        </w:rPr>
        <w:t>]</w:t>
      </w:r>
      <w:r w:rsidRPr="00E01F0F">
        <w:rPr>
          <w:rStyle w:val="Char5"/>
          <w:rtl/>
        </w:rPr>
        <w:t>.</w:t>
      </w:r>
    </w:p>
    <w:p w:rsidR="0078274D" w:rsidRPr="00E25252" w:rsidRDefault="0078274D" w:rsidP="00500944">
      <w:pPr>
        <w:tabs>
          <w:tab w:val="right" w:pos="7031"/>
        </w:tabs>
        <w:bidi/>
        <w:ind w:firstLine="284"/>
        <w:jc w:val="both"/>
        <w:rPr>
          <w:rStyle w:val="Char5"/>
          <w:rtl/>
        </w:rPr>
      </w:pPr>
      <w:r w:rsidRPr="00E25252">
        <w:rPr>
          <w:rStyle w:val="Char5"/>
          <w:rFonts w:hint="cs"/>
          <w:rtl/>
        </w:rPr>
        <w:t>«</w:t>
      </w:r>
      <w:r w:rsidR="005278A2" w:rsidRPr="00E25252">
        <w:rPr>
          <w:rStyle w:val="Char5"/>
          <w:rFonts w:hint="cs"/>
          <w:rtl/>
        </w:rPr>
        <w:t>ای مردم</w:t>
      </w:r>
      <w:r w:rsidR="009B5C3B" w:rsidRPr="00E25252">
        <w:rPr>
          <w:rStyle w:val="Char5"/>
          <w:rFonts w:hint="cs"/>
          <w:rtl/>
        </w:rPr>
        <w:t>،</w:t>
      </w:r>
      <w:r w:rsidR="005278A2" w:rsidRPr="00E25252">
        <w:rPr>
          <w:rStyle w:val="Char5"/>
          <w:rFonts w:hint="cs"/>
          <w:rtl/>
        </w:rPr>
        <w:t xml:space="preserve"> از پروردگار خود بترسید! به راستی که زلزله هنگام قیامت، حادثه بزرگ و هولناکی است. روزی که می‌بینید ز</w:t>
      </w:r>
      <w:r w:rsidR="00F84A36" w:rsidRPr="00E25252">
        <w:rPr>
          <w:rStyle w:val="Char5"/>
          <w:rFonts w:hint="cs"/>
          <w:rtl/>
        </w:rPr>
        <w:t>ن</w:t>
      </w:r>
      <w:r w:rsidR="005278A2" w:rsidRPr="00E25252">
        <w:rPr>
          <w:rStyle w:val="Char5"/>
          <w:rFonts w:hint="cs"/>
          <w:rtl/>
        </w:rPr>
        <w:t xml:space="preserve"> شیرده از فرزندش غافل می‌شود و هر زن حامله، حمل خود را بر زمین می‌نهد و مردم را مست می‌بینی و حال آن</w:t>
      </w:r>
      <w:r w:rsidR="005278A2" w:rsidRPr="00E25252">
        <w:rPr>
          <w:rStyle w:val="Char5"/>
          <w:rFonts w:hint="eastAsia"/>
          <w:rtl/>
        </w:rPr>
        <w:t>‌که</w:t>
      </w:r>
      <w:r w:rsidR="005278A2" w:rsidRPr="00E25252">
        <w:rPr>
          <w:rStyle w:val="Char5"/>
          <w:rFonts w:hint="cs"/>
          <w:rtl/>
        </w:rPr>
        <w:t xml:space="preserve"> مست نیستند ولیکن عذاب الهی سخت است</w:t>
      </w:r>
      <w:r w:rsidRPr="00E25252">
        <w:rPr>
          <w:rStyle w:val="Char5"/>
          <w:rFonts w:hint="cs"/>
          <w:rtl/>
        </w:rPr>
        <w:t>».</w:t>
      </w:r>
    </w:p>
    <w:p w:rsidR="002E5414" w:rsidRPr="00E25252" w:rsidRDefault="00F84A36" w:rsidP="00347D63">
      <w:pPr>
        <w:bidi/>
        <w:ind w:firstLine="284"/>
        <w:jc w:val="both"/>
        <w:rPr>
          <w:rStyle w:val="Char5"/>
          <w:rtl/>
        </w:rPr>
      </w:pPr>
      <w:r w:rsidRPr="00E25252">
        <w:rPr>
          <w:rStyle w:val="Char5"/>
          <w:rFonts w:hint="cs"/>
          <w:rtl/>
        </w:rPr>
        <w:t>و این‌چنین نداهایی در قرآن کریم فراوان است.</w:t>
      </w:r>
    </w:p>
    <w:p w:rsidR="00646158" w:rsidRPr="001C4BAC" w:rsidRDefault="00646158" w:rsidP="005241AA">
      <w:pPr>
        <w:pStyle w:val="a1"/>
        <w:rPr>
          <w:rtl/>
        </w:rPr>
      </w:pPr>
      <w:bookmarkStart w:id="293" w:name="_Toc248478475"/>
      <w:bookmarkStart w:id="294" w:name="_Toc342598510"/>
      <w:bookmarkStart w:id="295" w:name="_Toc432416400"/>
      <w:r w:rsidRPr="001C4BAC">
        <w:rPr>
          <w:rFonts w:hint="cs"/>
          <w:rtl/>
        </w:rPr>
        <w:t>2- شیوه داستانی همراه با پند و عبرت</w:t>
      </w:r>
      <w:bookmarkEnd w:id="293"/>
      <w:bookmarkEnd w:id="294"/>
      <w:bookmarkEnd w:id="295"/>
    </w:p>
    <w:p w:rsidR="0087047E" w:rsidRPr="00E25252" w:rsidRDefault="00402643" w:rsidP="00347D63">
      <w:pPr>
        <w:bidi/>
        <w:ind w:firstLine="284"/>
        <w:jc w:val="both"/>
        <w:rPr>
          <w:rStyle w:val="Char5"/>
          <w:rtl/>
        </w:rPr>
      </w:pPr>
      <w:r w:rsidRPr="00E25252">
        <w:rPr>
          <w:rStyle w:val="Char5"/>
          <w:rFonts w:hint="cs"/>
          <w:rtl/>
        </w:rPr>
        <w:t>شیوه داستانی در قرآن اثر بسیار مفید روحی دارد و موجب می‌گردد که مفهوم به خوبی در ذهن جایگزین شود و در خلال داستان، دلایل منطقی و براهین عقلی به فراخور حال بیان می‌گردد.</w:t>
      </w:r>
    </w:p>
    <w:p w:rsidR="00402643" w:rsidRPr="00E25252" w:rsidRDefault="00402643" w:rsidP="00347D63">
      <w:pPr>
        <w:bidi/>
        <w:ind w:firstLine="284"/>
        <w:jc w:val="both"/>
        <w:rPr>
          <w:rStyle w:val="Char5"/>
          <w:rtl/>
        </w:rPr>
      </w:pPr>
      <w:r w:rsidRPr="00E25252">
        <w:rPr>
          <w:rStyle w:val="Char5"/>
          <w:rFonts w:hint="cs"/>
          <w:rtl/>
        </w:rPr>
        <w:t>قرآن کریم از طریقه داستان سرایی در مواضع متعددی بهره می</w:t>
      </w:r>
      <w:r w:rsidR="002E68E6" w:rsidRPr="00E25252">
        <w:rPr>
          <w:rStyle w:val="Char5"/>
          <w:rFonts w:hint="eastAsia"/>
          <w:rtl/>
        </w:rPr>
        <w:t>‌</w:t>
      </w:r>
      <w:r w:rsidRPr="00E25252">
        <w:rPr>
          <w:rStyle w:val="Char5"/>
          <w:rFonts w:hint="cs"/>
          <w:rtl/>
        </w:rPr>
        <w:t xml:space="preserve">گیرد، خصوصاً در ارتباط با زندگی و </w:t>
      </w:r>
      <w:r w:rsidR="002E68E6" w:rsidRPr="00E25252">
        <w:rPr>
          <w:rStyle w:val="Char5"/>
          <w:rFonts w:hint="cs"/>
          <w:rtl/>
        </w:rPr>
        <w:t>د</w:t>
      </w:r>
      <w:r w:rsidRPr="00E25252">
        <w:rPr>
          <w:rStyle w:val="Char5"/>
          <w:rFonts w:hint="cs"/>
          <w:rtl/>
        </w:rPr>
        <w:t>عوت پیامبران و چگونگی برخورد آنان با جامعه زمان خویش.</w:t>
      </w:r>
    </w:p>
    <w:p w:rsidR="00402643" w:rsidRPr="00E25252" w:rsidRDefault="00402643" w:rsidP="00347D63">
      <w:pPr>
        <w:bidi/>
        <w:ind w:firstLine="284"/>
        <w:jc w:val="both"/>
        <w:rPr>
          <w:rStyle w:val="Char5"/>
          <w:rtl/>
        </w:rPr>
      </w:pPr>
      <w:r w:rsidRPr="00E25252">
        <w:rPr>
          <w:rStyle w:val="Char5"/>
          <w:rFonts w:hint="cs"/>
          <w:rtl/>
        </w:rPr>
        <w:t>خداوند سبحان به بیان اخبار پیامبران و اظهار داستان‌های گذشتگان بسیار اهم</w:t>
      </w:r>
      <w:r w:rsidR="002E68E6" w:rsidRPr="00E25252">
        <w:rPr>
          <w:rStyle w:val="Char5"/>
          <w:rFonts w:hint="cs"/>
          <w:rtl/>
        </w:rPr>
        <w:t>یت</w:t>
      </w:r>
      <w:r w:rsidRPr="00E25252">
        <w:rPr>
          <w:rStyle w:val="Char5"/>
          <w:rFonts w:hint="cs"/>
          <w:rtl/>
        </w:rPr>
        <w:t xml:space="preserve"> می‌دهد و </w:t>
      </w:r>
      <w:r w:rsidR="002E68E6" w:rsidRPr="00E25252">
        <w:rPr>
          <w:rStyle w:val="Char5"/>
          <w:rFonts w:hint="cs"/>
          <w:rtl/>
        </w:rPr>
        <w:t>ا</w:t>
      </w:r>
      <w:r w:rsidRPr="00E25252">
        <w:rPr>
          <w:rStyle w:val="Char5"/>
          <w:rFonts w:hint="cs"/>
          <w:rtl/>
        </w:rPr>
        <w:t>ز جمله موارد نادری است که به سبب آن بر پیامبر گرامیش منت می‌نهد و می‌فرم</w:t>
      </w:r>
      <w:r w:rsidR="002E68E6" w:rsidRPr="00E25252">
        <w:rPr>
          <w:rStyle w:val="Char5"/>
          <w:rFonts w:hint="cs"/>
          <w:rtl/>
        </w:rPr>
        <w:t>ا</w:t>
      </w:r>
      <w:r w:rsidRPr="00E25252">
        <w:rPr>
          <w:rStyle w:val="Char5"/>
          <w:rFonts w:hint="cs"/>
          <w:rtl/>
        </w:rPr>
        <w:t xml:space="preserve">ید این داستان‌ها بهترین سخنان هستند تا مردم به سبب آن عبرت گیرند و موجبی برای عزم و ثبات </w:t>
      </w:r>
      <w:r w:rsidR="003576BF" w:rsidRPr="00E25252">
        <w:rPr>
          <w:rStyle w:val="Char5"/>
          <w:rFonts w:hint="cs"/>
          <w:rtl/>
        </w:rPr>
        <w:t>پیامبر اکرم</w:t>
      </w:r>
      <w:r w:rsidR="00E4231E" w:rsidRPr="001C4BAC">
        <w:rPr>
          <w:rFonts w:cs="CTraditional Arabic" w:hint="cs"/>
          <w:sz w:val="28"/>
          <w:szCs w:val="28"/>
          <w:rtl/>
          <w:lang w:bidi="fa-IR"/>
        </w:rPr>
        <w:t xml:space="preserve">ص </w:t>
      </w:r>
      <w:r w:rsidR="003576BF" w:rsidRPr="00E25252">
        <w:rPr>
          <w:rStyle w:val="Char5"/>
          <w:rFonts w:hint="cs"/>
          <w:rtl/>
        </w:rPr>
        <w:t>نیز باشد.</w:t>
      </w:r>
    </w:p>
    <w:p w:rsidR="00F30AC4" w:rsidRPr="00E25252" w:rsidRDefault="00432ABC" w:rsidP="00DC4116">
      <w:pPr>
        <w:bidi/>
        <w:ind w:firstLine="284"/>
        <w:jc w:val="both"/>
        <w:rPr>
          <w:rStyle w:val="Char5"/>
          <w:rtl/>
        </w:rPr>
      </w:pPr>
      <w:r>
        <w:rPr>
          <w:rFonts w:ascii="Traditional Arabic" w:hAnsi="Traditional Arabic" w:cs="Traditional Arabic"/>
          <w:sz w:val="28"/>
          <w:szCs w:val="28"/>
          <w:rtl/>
          <w:lang w:bidi="fa-IR"/>
        </w:rPr>
        <w:t>﴿</w:t>
      </w:r>
      <w:r w:rsidR="00DC4116" w:rsidRPr="000558E3">
        <w:rPr>
          <w:rStyle w:val="Char9"/>
          <w:rFonts w:hint="eastAsia"/>
          <w:rtl/>
        </w:rPr>
        <w:t>نَحۡنُ</w:t>
      </w:r>
      <w:r w:rsidR="00DC4116" w:rsidRPr="000558E3">
        <w:rPr>
          <w:rStyle w:val="Char9"/>
          <w:rtl/>
        </w:rPr>
        <w:t xml:space="preserve"> نَقُصُّ عَلَيۡكَ أَحۡسَنَ </w:t>
      </w:r>
      <w:r w:rsidR="00DC4116" w:rsidRPr="000558E3">
        <w:rPr>
          <w:rStyle w:val="Char9"/>
          <w:rFonts w:hint="cs"/>
          <w:rtl/>
        </w:rPr>
        <w:t>ٱ</w:t>
      </w:r>
      <w:r w:rsidR="00DC4116" w:rsidRPr="000558E3">
        <w:rPr>
          <w:rStyle w:val="Char9"/>
          <w:rFonts w:hint="eastAsia"/>
          <w:rtl/>
        </w:rPr>
        <w:t>لۡقَصَصِ</w:t>
      </w:r>
      <w:r w:rsidR="00DC4116" w:rsidRPr="000558E3">
        <w:rPr>
          <w:rStyle w:val="Char9"/>
          <w:rtl/>
        </w:rPr>
        <w:t xml:space="preserve"> بِمَآ أَوۡحَيۡنَآ إِلَيۡكَ هَٰذَا </w:t>
      </w:r>
      <w:r w:rsidR="00DC4116" w:rsidRPr="000558E3">
        <w:rPr>
          <w:rStyle w:val="Char9"/>
          <w:rFonts w:hint="cs"/>
          <w:rtl/>
        </w:rPr>
        <w:t>ٱ</w:t>
      </w:r>
      <w:r w:rsidR="00DC4116" w:rsidRPr="000558E3">
        <w:rPr>
          <w:rStyle w:val="Char9"/>
          <w:rFonts w:hint="eastAsia"/>
          <w:rtl/>
        </w:rPr>
        <w:t>لۡقُرۡءَانَ</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یوسف</w:t>
      </w:r>
      <w:r w:rsidRPr="00D63B99">
        <w:rPr>
          <w:rStyle w:val="Char7"/>
          <w:rtl/>
        </w:rPr>
        <w:t>:</w:t>
      </w:r>
      <w:r w:rsidRPr="00D63B99">
        <w:rPr>
          <w:rStyle w:val="Char7"/>
          <w:rFonts w:hint="cs"/>
          <w:rtl/>
        </w:rPr>
        <w:t xml:space="preserve"> 3</w:t>
      </w:r>
      <w:r w:rsidRPr="00D63B99">
        <w:rPr>
          <w:rStyle w:val="Char7"/>
          <w:rtl/>
        </w:rPr>
        <w:t>]</w:t>
      </w:r>
      <w:r w:rsidRPr="00E01F0F">
        <w:rPr>
          <w:rStyle w:val="Char5"/>
          <w:rtl/>
        </w:rPr>
        <w:t>.</w:t>
      </w:r>
    </w:p>
    <w:p w:rsidR="00F30AC4" w:rsidRPr="00E25252" w:rsidRDefault="00F30AC4" w:rsidP="00500944">
      <w:pPr>
        <w:tabs>
          <w:tab w:val="right" w:pos="7031"/>
        </w:tabs>
        <w:bidi/>
        <w:ind w:firstLine="284"/>
        <w:jc w:val="both"/>
        <w:rPr>
          <w:rStyle w:val="Char5"/>
          <w:rtl/>
        </w:rPr>
      </w:pPr>
      <w:r w:rsidRPr="00E25252">
        <w:rPr>
          <w:rStyle w:val="Char5"/>
          <w:rFonts w:hint="cs"/>
          <w:rtl/>
        </w:rPr>
        <w:t>«</w:t>
      </w:r>
      <w:r w:rsidR="00BA7D9A" w:rsidRPr="00E25252">
        <w:rPr>
          <w:rStyle w:val="Char5"/>
          <w:rFonts w:hint="cs"/>
          <w:rtl/>
        </w:rPr>
        <w:t>و ما به وسیله وحی قرآنی بهترین داستان‌های گذشتگان را برای تو باز می‌گوییم</w:t>
      </w:r>
      <w:r w:rsidRPr="00E25252">
        <w:rPr>
          <w:rStyle w:val="Char5"/>
          <w:rFonts w:hint="cs"/>
          <w:rtl/>
        </w:rPr>
        <w:t>».</w:t>
      </w:r>
    </w:p>
    <w:p w:rsidR="00F30AC4" w:rsidRPr="00E25252" w:rsidRDefault="00432ABC" w:rsidP="00DC4116">
      <w:pPr>
        <w:tabs>
          <w:tab w:val="right" w:pos="7031"/>
        </w:tabs>
        <w:bidi/>
        <w:ind w:firstLine="284"/>
        <w:jc w:val="both"/>
        <w:rPr>
          <w:rStyle w:val="Char5"/>
          <w:rtl/>
        </w:rPr>
      </w:pPr>
      <w:r>
        <w:rPr>
          <w:rFonts w:ascii="Traditional Arabic" w:hAnsi="Traditional Arabic" w:cs="Traditional Arabic"/>
          <w:sz w:val="28"/>
          <w:szCs w:val="28"/>
          <w:rtl/>
          <w:lang w:bidi="fa-IR"/>
        </w:rPr>
        <w:t>﴿</w:t>
      </w:r>
      <w:r w:rsidR="00DC4116" w:rsidRPr="000558E3">
        <w:rPr>
          <w:rStyle w:val="Char9"/>
          <w:rFonts w:hint="eastAsia"/>
          <w:rtl/>
        </w:rPr>
        <w:t>تِلۡكَ</w:t>
      </w:r>
      <w:r w:rsidR="00DC4116" w:rsidRPr="000558E3">
        <w:rPr>
          <w:rStyle w:val="Char9"/>
          <w:rtl/>
        </w:rPr>
        <w:t xml:space="preserve"> </w:t>
      </w:r>
      <w:r w:rsidR="00DC4116" w:rsidRPr="000558E3">
        <w:rPr>
          <w:rStyle w:val="Char9"/>
          <w:rFonts w:hint="cs"/>
          <w:rtl/>
        </w:rPr>
        <w:t>ٱ</w:t>
      </w:r>
      <w:r w:rsidR="00DC4116" w:rsidRPr="000558E3">
        <w:rPr>
          <w:rStyle w:val="Char9"/>
          <w:rFonts w:hint="eastAsia"/>
          <w:rtl/>
        </w:rPr>
        <w:t>لۡقُرَىٰ</w:t>
      </w:r>
      <w:r w:rsidR="00DC4116" w:rsidRPr="000558E3">
        <w:rPr>
          <w:rStyle w:val="Char9"/>
          <w:rtl/>
        </w:rPr>
        <w:t xml:space="preserve"> نَقُصُّ عَلَيۡكَ مِنۡ أَنۢبَآئِهَاۚ</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الأعراف</w:t>
      </w:r>
      <w:r w:rsidRPr="00D63B99">
        <w:rPr>
          <w:rStyle w:val="Char7"/>
          <w:rtl/>
        </w:rPr>
        <w:t>:</w:t>
      </w:r>
      <w:r w:rsidRPr="00D63B99">
        <w:rPr>
          <w:rStyle w:val="Char7"/>
          <w:rFonts w:hint="cs"/>
          <w:rtl/>
        </w:rPr>
        <w:t xml:space="preserve"> 101</w:t>
      </w:r>
      <w:r w:rsidRPr="00D63B99">
        <w:rPr>
          <w:rStyle w:val="Char7"/>
          <w:rtl/>
        </w:rPr>
        <w:t>]</w:t>
      </w:r>
      <w:r w:rsidRPr="00E01F0F">
        <w:rPr>
          <w:rStyle w:val="Char5"/>
          <w:rtl/>
        </w:rPr>
        <w:t>.</w:t>
      </w:r>
    </w:p>
    <w:p w:rsidR="00F30AC4" w:rsidRPr="00E25252" w:rsidRDefault="008F0607" w:rsidP="00500944">
      <w:pPr>
        <w:tabs>
          <w:tab w:val="right" w:pos="7031"/>
        </w:tabs>
        <w:bidi/>
        <w:ind w:firstLine="284"/>
        <w:jc w:val="both"/>
        <w:rPr>
          <w:rStyle w:val="Char5"/>
          <w:rtl/>
        </w:rPr>
      </w:pPr>
      <w:r w:rsidRPr="00E25252">
        <w:rPr>
          <w:rStyle w:val="Char5"/>
          <w:rFonts w:hint="cs"/>
          <w:rtl/>
        </w:rPr>
        <w:t>«</w:t>
      </w:r>
      <w:r w:rsidR="005B6A41" w:rsidRPr="00E25252">
        <w:rPr>
          <w:rStyle w:val="Char5"/>
          <w:rFonts w:hint="cs"/>
          <w:rtl/>
        </w:rPr>
        <w:t>این قریه‌ها</w:t>
      </w:r>
      <w:r w:rsidR="00950D1D" w:rsidRPr="00E25252">
        <w:rPr>
          <w:rStyle w:val="Char5"/>
          <w:rFonts w:hint="cs"/>
          <w:rtl/>
        </w:rPr>
        <w:t>یی است که</w:t>
      </w:r>
      <w:r w:rsidR="005B6A41" w:rsidRPr="00E25252">
        <w:rPr>
          <w:rStyle w:val="Char5"/>
          <w:rFonts w:hint="cs"/>
          <w:rtl/>
        </w:rPr>
        <w:t xml:space="preserve"> </w:t>
      </w:r>
      <w:r w:rsidR="00950D1D" w:rsidRPr="00E25252">
        <w:rPr>
          <w:rStyle w:val="Char5"/>
          <w:rFonts w:hint="cs"/>
          <w:rtl/>
        </w:rPr>
        <w:t>اخبار</w:t>
      </w:r>
      <w:r w:rsidRPr="00E25252">
        <w:rPr>
          <w:rStyle w:val="Char5"/>
          <w:rFonts w:hint="cs"/>
          <w:rtl/>
        </w:rPr>
        <w:t xml:space="preserve"> آن را </w:t>
      </w:r>
      <w:r w:rsidR="005B6A41" w:rsidRPr="00E25252">
        <w:rPr>
          <w:rStyle w:val="Char5"/>
          <w:rFonts w:hint="cs"/>
          <w:rtl/>
        </w:rPr>
        <w:t>برای تو باز می‌گوییم</w:t>
      </w:r>
      <w:r w:rsidR="00F30AC4" w:rsidRPr="00E25252">
        <w:rPr>
          <w:rStyle w:val="Char5"/>
          <w:rFonts w:hint="cs"/>
          <w:rtl/>
        </w:rPr>
        <w:t>».</w:t>
      </w:r>
    </w:p>
    <w:p w:rsidR="00F30AC4" w:rsidRPr="00E25252" w:rsidRDefault="00432ABC" w:rsidP="00DC4116">
      <w:pPr>
        <w:tabs>
          <w:tab w:val="right" w:pos="7031"/>
        </w:tabs>
        <w:bidi/>
        <w:ind w:firstLine="284"/>
        <w:jc w:val="both"/>
        <w:rPr>
          <w:rStyle w:val="Char5"/>
          <w:rtl/>
        </w:rPr>
      </w:pPr>
      <w:r>
        <w:rPr>
          <w:rFonts w:ascii="Traditional Arabic" w:hAnsi="Traditional Arabic" w:cs="Traditional Arabic"/>
          <w:sz w:val="28"/>
          <w:szCs w:val="28"/>
          <w:rtl/>
          <w:lang w:bidi="fa-IR"/>
        </w:rPr>
        <w:t>﴿</w:t>
      </w:r>
      <w:r w:rsidR="00DC4116" w:rsidRPr="000558E3">
        <w:rPr>
          <w:rStyle w:val="Char9"/>
          <w:rFonts w:hint="eastAsia"/>
          <w:rtl/>
        </w:rPr>
        <w:t>وَكُلّٗا</w:t>
      </w:r>
      <w:r w:rsidR="00DC4116" w:rsidRPr="000558E3">
        <w:rPr>
          <w:rStyle w:val="Char9"/>
          <w:rtl/>
        </w:rPr>
        <w:t xml:space="preserve"> نَّقُصُّ عَلَيۡكَ مِنۡ أَنۢبَآءِ </w:t>
      </w:r>
      <w:r w:rsidR="00DC4116" w:rsidRPr="000558E3">
        <w:rPr>
          <w:rStyle w:val="Char9"/>
          <w:rFonts w:hint="cs"/>
          <w:rtl/>
        </w:rPr>
        <w:t>ٱ</w:t>
      </w:r>
      <w:r w:rsidR="00DC4116" w:rsidRPr="000558E3">
        <w:rPr>
          <w:rStyle w:val="Char9"/>
          <w:rFonts w:hint="eastAsia"/>
          <w:rtl/>
        </w:rPr>
        <w:t>لرُّسُلِ</w:t>
      </w:r>
      <w:r w:rsidR="00DC4116" w:rsidRPr="000558E3">
        <w:rPr>
          <w:rStyle w:val="Char9"/>
          <w:rtl/>
        </w:rPr>
        <w:t xml:space="preserve"> مَا نُثَبِّتُ بِهِ</w:t>
      </w:r>
      <w:r w:rsidR="00DC4116" w:rsidRPr="000558E3">
        <w:rPr>
          <w:rStyle w:val="Char9"/>
          <w:rFonts w:hint="cs"/>
          <w:rtl/>
        </w:rPr>
        <w:t>ۦ</w:t>
      </w:r>
      <w:r w:rsidR="00DC4116" w:rsidRPr="000558E3">
        <w:rPr>
          <w:rStyle w:val="Char9"/>
          <w:rtl/>
        </w:rPr>
        <w:t xml:space="preserve"> فُؤَادَكَ</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هود</w:t>
      </w:r>
      <w:r w:rsidRPr="00D63B99">
        <w:rPr>
          <w:rStyle w:val="Char7"/>
          <w:rtl/>
        </w:rPr>
        <w:t>:</w:t>
      </w:r>
      <w:r w:rsidRPr="00D63B99">
        <w:rPr>
          <w:rStyle w:val="Char7"/>
          <w:rFonts w:hint="cs"/>
          <w:rtl/>
        </w:rPr>
        <w:t xml:space="preserve"> 120</w:t>
      </w:r>
      <w:r w:rsidRPr="00D63B99">
        <w:rPr>
          <w:rStyle w:val="Char7"/>
          <w:rtl/>
        </w:rPr>
        <w:t>]</w:t>
      </w:r>
      <w:r w:rsidRPr="00E01F0F">
        <w:rPr>
          <w:rStyle w:val="Char5"/>
          <w:rtl/>
        </w:rPr>
        <w:t>.</w:t>
      </w:r>
    </w:p>
    <w:p w:rsidR="00F30AC4" w:rsidRPr="00E25252" w:rsidRDefault="00F30AC4" w:rsidP="00500944">
      <w:pPr>
        <w:tabs>
          <w:tab w:val="right" w:pos="7031"/>
        </w:tabs>
        <w:bidi/>
        <w:ind w:firstLine="284"/>
        <w:jc w:val="both"/>
        <w:rPr>
          <w:rStyle w:val="Char5"/>
          <w:rtl/>
        </w:rPr>
      </w:pPr>
      <w:r w:rsidRPr="00E25252">
        <w:rPr>
          <w:rStyle w:val="Char5"/>
          <w:rFonts w:hint="cs"/>
          <w:rtl/>
        </w:rPr>
        <w:t>«</w:t>
      </w:r>
      <w:r w:rsidR="007F47B1" w:rsidRPr="00E25252">
        <w:rPr>
          <w:rStyle w:val="Char5"/>
          <w:rFonts w:hint="cs"/>
          <w:rtl/>
        </w:rPr>
        <w:t>و هر یک از اخبار این پیامبران را که برای تو ذکر کردیم وسیله‌ای است که به واسطه آن دل تو را ثابت می‌داریم</w:t>
      </w:r>
      <w:r w:rsidRPr="00E25252">
        <w:rPr>
          <w:rStyle w:val="Char5"/>
          <w:rFonts w:hint="cs"/>
          <w:rtl/>
        </w:rPr>
        <w:t>».</w:t>
      </w:r>
    </w:p>
    <w:p w:rsidR="00432ABC" w:rsidRPr="000558E3" w:rsidRDefault="00432ABC" w:rsidP="00DC4116">
      <w:pPr>
        <w:tabs>
          <w:tab w:val="right" w:pos="7031"/>
        </w:tabs>
        <w:bidi/>
        <w:ind w:firstLine="284"/>
        <w:jc w:val="both"/>
        <w:rPr>
          <w:rStyle w:val="Char9"/>
          <w:rtl/>
        </w:rPr>
      </w:pPr>
      <w:r>
        <w:rPr>
          <w:rFonts w:ascii="Traditional Arabic" w:hAnsi="Traditional Arabic" w:cs="Traditional Arabic"/>
          <w:sz w:val="28"/>
          <w:szCs w:val="28"/>
          <w:rtl/>
          <w:lang w:bidi="fa-IR"/>
        </w:rPr>
        <w:t>﴿</w:t>
      </w:r>
      <w:r w:rsidR="00DC4116" w:rsidRPr="000558E3">
        <w:rPr>
          <w:rStyle w:val="Char9"/>
          <w:rtl/>
        </w:rPr>
        <w:t>فَ</w:t>
      </w:r>
      <w:r w:rsidR="00DC4116" w:rsidRPr="000558E3">
        <w:rPr>
          <w:rStyle w:val="Char9"/>
          <w:rFonts w:hint="cs"/>
          <w:rtl/>
        </w:rPr>
        <w:t>ٱ</w:t>
      </w:r>
      <w:r w:rsidR="00DC4116" w:rsidRPr="000558E3">
        <w:rPr>
          <w:rStyle w:val="Char9"/>
          <w:rFonts w:hint="eastAsia"/>
          <w:rtl/>
        </w:rPr>
        <w:t>قۡصُصِ</w:t>
      </w:r>
      <w:r w:rsidR="00DC4116" w:rsidRPr="000558E3">
        <w:rPr>
          <w:rStyle w:val="Char9"/>
          <w:rtl/>
        </w:rPr>
        <w:t xml:space="preserve"> </w:t>
      </w:r>
      <w:r w:rsidR="00DC4116" w:rsidRPr="000558E3">
        <w:rPr>
          <w:rStyle w:val="Char9"/>
          <w:rFonts w:hint="cs"/>
          <w:rtl/>
        </w:rPr>
        <w:t>ٱ</w:t>
      </w:r>
      <w:r w:rsidR="00DC4116" w:rsidRPr="000558E3">
        <w:rPr>
          <w:rStyle w:val="Char9"/>
          <w:rFonts w:hint="eastAsia"/>
          <w:rtl/>
        </w:rPr>
        <w:t>لۡقَصَصَ</w:t>
      </w:r>
      <w:r w:rsidR="00DC4116" w:rsidRPr="000558E3">
        <w:rPr>
          <w:rStyle w:val="Char9"/>
          <w:rtl/>
        </w:rPr>
        <w:t xml:space="preserve"> لَعَلَّهُمۡ يَتَفَكَّرُونَ ١٧٦</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الأعراف</w:t>
      </w:r>
      <w:r w:rsidRPr="00D63B99">
        <w:rPr>
          <w:rStyle w:val="Char7"/>
          <w:rtl/>
        </w:rPr>
        <w:t>:</w:t>
      </w:r>
      <w:r w:rsidRPr="00D63B99">
        <w:rPr>
          <w:rStyle w:val="Char7"/>
          <w:rFonts w:hint="cs"/>
          <w:rtl/>
        </w:rPr>
        <w:t xml:space="preserve"> 176</w:t>
      </w:r>
      <w:r w:rsidRPr="00D63B99">
        <w:rPr>
          <w:rStyle w:val="Char7"/>
          <w:rtl/>
        </w:rPr>
        <w:t>]</w:t>
      </w:r>
      <w:r w:rsidRPr="00E01F0F">
        <w:rPr>
          <w:rStyle w:val="Char5"/>
          <w:rtl/>
        </w:rPr>
        <w:t>.</w:t>
      </w:r>
    </w:p>
    <w:p w:rsidR="00F30AC4" w:rsidRPr="00E25252" w:rsidRDefault="00F30AC4" w:rsidP="00500944">
      <w:pPr>
        <w:tabs>
          <w:tab w:val="right" w:pos="7031"/>
        </w:tabs>
        <w:bidi/>
        <w:ind w:firstLine="284"/>
        <w:jc w:val="both"/>
        <w:rPr>
          <w:rStyle w:val="Char5"/>
          <w:rtl/>
        </w:rPr>
      </w:pPr>
      <w:r w:rsidRPr="00E25252">
        <w:rPr>
          <w:rStyle w:val="Char5"/>
          <w:rFonts w:hint="cs"/>
          <w:rtl/>
        </w:rPr>
        <w:t>«</w:t>
      </w:r>
      <w:r w:rsidR="003F6594" w:rsidRPr="00E25252">
        <w:rPr>
          <w:rStyle w:val="Char5"/>
          <w:rFonts w:hint="cs"/>
          <w:rtl/>
        </w:rPr>
        <w:t>پس داستان‌ها را بازگو! شاید بیاندیشند</w:t>
      </w:r>
      <w:r w:rsidRPr="00E25252">
        <w:rPr>
          <w:rStyle w:val="Char5"/>
          <w:rFonts w:hint="cs"/>
          <w:rtl/>
        </w:rPr>
        <w:t>».</w:t>
      </w:r>
    </w:p>
    <w:p w:rsidR="00F30AC4" w:rsidRPr="00E25252" w:rsidRDefault="00432ABC" w:rsidP="00DC4116">
      <w:pPr>
        <w:tabs>
          <w:tab w:val="right" w:pos="7031"/>
        </w:tabs>
        <w:bidi/>
        <w:ind w:firstLine="284"/>
        <w:jc w:val="both"/>
        <w:rPr>
          <w:rStyle w:val="Char5"/>
          <w:rtl/>
        </w:rPr>
      </w:pPr>
      <w:r>
        <w:rPr>
          <w:rFonts w:ascii="Traditional Arabic" w:hAnsi="Traditional Arabic" w:cs="Traditional Arabic"/>
          <w:sz w:val="28"/>
          <w:szCs w:val="28"/>
          <w:rtl/>
          <w:lang w:bidi="fa-IR"/>
        </w:rPr>
        <w:t>﴿</w:t>
      </w:r>
      <w:r w:rsidR="00DC4116" w:rsidRPr="000558E3">
        <w:rPr>
          <w:rStyle w:val="Char9"/>
          <w:rtl/>
        </w:rPr>
        <w:t>هَلۡ أَتَىٰكَ حَدِيثُ مُوسَىٰٓ ١٥</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النازعات</w:t>
      </w:r>
      <w:r w:rsidRPr="00D63B99">
        <w:rPr>
          <w:rStyle w:val="Char7"/>
          <w:rtl/>
        </w:rPr>
        <w:t>:</w:t>
      </w:r>
      <w:r w:rsidRPr="00D63B99">
        <w:rPr>
          <w:rStyle w:val="Char7"/>
          <w:rFonts w:hint="cs"/>
          <w:rtl/>
        </w:rPr>
        <w:t xml:space="preserve"> 15</w:t>
      </w:r>
      <w:r w:rsidRPr="00D63B99">
        <w:rPr>
          <w:rStyle w:val="Char7"/>
          <w:rtl/>
        </w:rPr>
        <w:t>]</w:t>
      </w:r>
      <w:r w:rsidRPr="00E01F0F">
        <w:rPr>
          <w:rStyle w:val="Char5"/>
          <w:rtl/>
        </w:rPr>
        <w:t>.</w:t>
      </w:r>
    </w:p>
    <w:p w:rsidR="00F30AC4" w:rsidRPr="00E25252" w:rsidRDefault="00F30AC4" w:rsidP="00500944">
      <w:pPr>
        <w:tabs>
          <w:tab w:val="right" w:pos="7031"/>
        </w:tabs>
        <w:bidi/>
        <w:ind w:firstLine="284"/>
        <w:jc w:val="both"/>
        <w:rPr>
          <w:rStyle w:val="Char5"/>
          <w:rtl/>
        </w:rPr>
      </w:pPr>
      <w:r w:rsidRPr="00E25252">
        <w:rPr>
          <w:rStyle w:val="Char5"/>
          <w:rFonts w:hint="cs"/>
          <w:rtl/>
        </w:rPr>
        <w:t>«</w:t>
      </w:r>
      <w:r w:rsidR="007A2742" w:rsidRPr="00E25252">
        <w:rPr>
          <w:rStyle w:val="Char5"/>
          <w:rFonts w:hint="cs"/>
          <w:rtl/>
        </w:rPr>
        <w:t>آی</w:t>
      </w:r>
      <w:r w:rsidR="00950D1D" w:rsidRPr="00E25252">
        <w:rPr>
          <w:rStyle w:val="Char5"/>
          <w:rFonts w:hint="cs"/>
          <w:rtl/>
        </w:rPr>
        <w:t>ا</w:t>
      </w:r>
      <w:r w:rsidR="007A2742" w:rsidRPr="00E25252">
        <w:rPr>
          <w:rStyle w:val="Char5"/>
          <w:rFonts w:hint="cs"/>
          <w:rtl/>
        </w:rPr>
        <w:t xml:space="preserve"> سخن موسی (سرگذشت و داستان موسی) به تو رسیده است</w:t>
      </w:r>
      <w:r w:rsidRPr="00E25252">
        <w:rPr>
          <w:rStyle w:val="Char5"/>
          <w:rFonts w:hint="cs"/>
          <w:rtl/>
        </w:rPr>
        <w:t>».</w:t>
      </w:r>
    </w:p>
    <w:p w:rsidR="00F30AC4" w:rsidRPr="00E25252" w:rsidRDefault="00432ABC" w:rsidP="00DC4116">
      <w:pPr>
        <w:tabs>
          <w:tab w:val="right" w:pos="7031"/>
        </w:tabs>
        <w:bidi/>
        <w:ind w:firstLine="284"/>
        <w:jc w:val="both"/>
        <w:rPr>
          <w:rStyle w:val="Char5"/>
          <w:rtl/>
        </w:rPr>
      </w:pPr>
      <w:r>
        <w:rPr>
          <w:rFonts w:ascii="Traditional Arabic" w:hAnsi="Traditional Arabic" w:cs="Traditional Arabic"/>
          <w:sz w:val="28"/>
          <w:szCs w:val="28"/>
          <w:rtl/>
          <w:lang w:bidi="fa-IR"/>
        </w:rPr>
        <w:t>﴿</w:t>
      </w:r>
      <w:r w:rsidR="00DC4116" w:rsidRPr="000558E3">
        <w:rPr>
          <w:rStyle w:val="Char9"/>
          <w:rtl/>
        </w:rPr>
        <w:t xml:space="preserve">هَلۡ أَتَىٰكَ حَدِيثُ ضَيۡفِ إِبۡرَٰهِيمَ </w:t>
      </w:r>
      <w:r w:rsidR="00DC4116" w:rsidRPr="000558E3">
        <w:rPr>
          <w:rStyle w:val="Char9"/>
          <w:rFonts w:hint="cs"/>
          <w:rtl/>
        </w:rPr>
        <w:t>ٱ</w:t>
      </w:r>
      <w:r w:rsidR="00DC4116" w:rsidRPr="000558E3">
        <w:rPr>
          <w:rStyle w:val="Char9"/>
          <w:rFonts w:hint="eastAsia"/>
          <w:rtl/>
        </w:rPr>
        <w:t>لۡمُكۡرَمِينَ</w:t>
      </w:r>
      <w:r w:rsidR="00DC4116" w:rsidRPr="000558E3">
        <w:rPr>
          <w:rStyle w:val="Char9"/>
          <w:rtl/>
        </w:rPr>
        <w:t xml:space="preserve"> ٢٤</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الذاریات</w:t>
      </w:r>
      <w:r w:rsidRPr="00D63B99">
        <w:rPr>
          <w:rStyle w:val="Char7"/>
          <w:rtl/>
        </w:rPr>
        <w:t>:</w:t>
      </w:r>
      <w:r w:rsidRPr="00D63B99">
        <w:rPr>
          <w:rStyle w:val="Char7"/>
          <w:rFonts w:hint="cs"/>
          <w:rtl/>
        </w:rPr>
        <w:t xml:space="preserve"> 24</w:t>
      </w:r>
      <w:r w:rsidRPr="00D63B99">
        <w:rPr>
          <w:rStyle w:val="Char7"/>
          <w:rtl/>
        </w:rPr>
        <w:t>]</w:t>
      </w:r>
      <w:r w:rsidRPr="00E01F0F">
        <w:rPr>
          <w:rStyle w:val="Char5"/>
          <w:rtl/>
        </w:rPr>
        <w:t>.</w:t>
      </w:r>
    </w:p>
    <w:p w:rsidR="00F30AC4" w:rsidRPr="00E25252" w:rsidRDefault="00F30AC4" w:rsidP="00500944">
      <w:pPr>
        <w:tabs>
          <w:tab w:val="right" w:pos="7031"/>
        </w:tabs>
        <w:bidi/>
        <w:ind w:firstLine="284"/>
        <w:jc w:val="both"/>
        <w:rPr>
          <w:rStyle w:val="Char5"/>
          <w:rtl/>
        </w:rPr>
      </w:pPr>
      <w:r w:rsidRPr="00E25252">
        <w:rPr>
          <w:rStyle w:val="Char5"/>
          <w:rFonts w:hint="cs"/>
          <w:rtl/>
        </w:rPr>
        <w:t>«</w:t>
      </w:r>
      <w:r w:rsidR="00AA2601" w:rsidRPr="00E25252">
        <w:rPr>
          <w:rStyle w:val="Char5"/>
          <w:rFonts w:hint="cs"/>
          <w:rtl/>
        </w:rPr>
        <w:t>آیا داستان پذیرایی (میهمانی) ابراهیم از فرشتگان ارجمند به تو رسیده است؟</w:t>
      </w:r>
      <w:r w:rsidRPr="00E25252">
        <w:rPr>
          <w:rStyle w:val="Char5"/>
          <w:rFonts w:hint="cs"/>
          <w:rtl/>
        </w:rPr>
        <w:t>».</w:t>
      </w:r>
    </w:p>
    <w:p w:rsidR="00F30AC4" w:rsidRPr="00E25252" w:rsidRDefault="00432ABC" w:rsidP="00DC4116">
      <w:pPr>
        <w:tabs>
          <w:tab w:val="right" w:pos="7031"/>
        </w:tabs>
        <w:bidi/>
        <w:ind w:firstLine="284"/>
        <w:jc w:val="both"/>
        <w:rPr>
          <w:rStyle w:val="Char5"/>
          <w:rtl/>
        </w:rPr>
      </w:pPr>
      <w:r>
        <w:rPr>
          <w:rFonts w:ascii="Traditional Arabic" w:hAnsi="Traditional Arabic" w:cs="Traditional Arabic"/>
          <w:sz w:val="28"/>
          <w:szCs w:val="28"/>
          <w:rtl/>
          <w:lang w:bidi="fa-IR"/>
        </w:rPr>
        <w:t>﴿</w:t>
      </w:r>
      <w:r w:rsidR="00DC4116" w:rsidRPr="000558E3">
        <w:rPr>
          <w:rStyle w:val="Char9"/>
          <w:rFonts w:hint="eastAsia"/>
          <w:rtl/>
        </w:rPr>
        <w:t>هَلۡ</w:t>
      </w:r>
      <w:r w:rsidR="00DC4116" w:rsidRPr="000558E3">
        <w:rPr>
          <w:rStyle w:val="Char9"/>
          <w:rtl/>
        </w:rPr>
        <w:t xml:space="preserve"> أَتَىٰكَ حَدِيثُ </w:t>
      </w:r>
      <w:r w:rsidR="00DC4116" w:rsidRPr="000558E3">
        <w:rPr>
          <w:rStyle w:val="Char9"/>
          <w:rFonts w:hint="cs"/>
          <w:rtl/>
        </w:rPr>
        <w:t>ٱ</w:t>
      </w:r>
      <w:r w:rsidR="00DC4116" w:rsidRPr="000558E3">
        <w:rPr>
          <w:rStyle w:val="Char9"/>
          <w:rFonts w:hint="eastAsia"/>
          <w:rtl/>
        </w:rPr>
        <w:t>لۡجُنُودِ</w:t>
      </w:r>
      <w:r w:rsidR="00DC4116" w:rsidRPr="000558E3">
        <w:rPr>
          <w:rStyle w:val="Char9"/>
          <w:rtl/>
        </w:rPr>
        <w:t xml:space="preserve"> ١٧</w:t>
      </w:r>
      <w:r w:rsidR="00AD11EE">
        <w:rPr>
          <w:rStyle w:val="Char9"/>
          <w:rtl/>
        </w:rPr>
        <w:t xml:space="preserve"> </w:t>
      </w:r>
      <w:r w:rsidR="00DC4116" w:rsidRPr="000558E3">
        <w:rPr>
          <w:rStyle w:val="Char9"/>
          <w:rtl/>
        </w:rPr>
        <w:t>فِرۡعَوۡنَ وَثَمُودَ ١٨</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البروج</w:t>
      </w:r>
      <w:r w:rsidRPr="00D63B99">
        <w:rPr>
          <w:rStyle w:val="Char7"/>
          <w:rtl/>
        </w:rPr>
        <w:t>:</w:t>
      </w:r>
      <w:r w:rsidRPr="00D63B99">
        <w:rPr>
          <w:rStyle w:val="Char7"/>
          <w:rFonts w:hint="cs"/>
          <w:rtl/>
        </w:rPr>
        <w:t xml:space="preserve"> 17- 18</w:t>
      </w:r>
      <w:r w:rsidRPr="00D63B99">
        <w:rPr>
          <w:rStyle w:val="Char7"/>
          <w:rtl/>
        </w:rPr>
        <w:t>]</w:t>
      </w:r>
      <w:r w:rsidRPr="00E01F0F">
        <w:rPr>
          <w:rStyle w:val="Char5"/>
          <w:rtl/>
        </w:rPr>
        <w:t>.</w:t>
      </w:r>
    </w:p>
    <w:p w:rsidR="00F30AC4" w:rsidRPr="00E25252" w:rsidRDefault="00F30AC4" w:rsidP="00500944">
      <w:pPr>
        <w:tabs>
          <w:tab w:val="right" w:pos="7031"/>
        </w:tabs>
        <w:bidi/>
        <w:ind w:firstLine="284"/>
        <w:jc w:val="both"/>
        <w:rPr>
          <w:rStyle w:val="Char5"/>
          <w:rtl/>
        </w:rPr>
      </w:pPr>
      <w:r w:rsidRPr="00E25252">
        <w:rPr>
          <w:rStyle w:val="Char5"/>
          <w:rFonts w:hint="cs"/>
          <w:rtl/>
        </w:rPr>
        <w:t>«</w:t>
      </w:r>
      <w:r w:rsidR="0030301F" w:rsidRPr="00E25252">
        <w:rPr>
          <w:rStyle w:val="Char5"/>
          <w:rFonts w:hint="cs"/>
          <w:rtl/>
        </w:rPr>
        <w:t>آیا خبر آن سپاهیان به تو رسیده است؟ سپاه فرعون و ثمود</w:t>
      </w:r>
      <w:r w:rsidRPr="00E25252">
        <w:rPr>
          <w:rStyle w:val="Char5"/>
          <w:rFonts w:hint="cs"/>
          <w:rtl/>
        </w:rPr>
        <w:t>».</w:t>
      </w:r>
    </w:p>
    <w:p w:rsidR="00EC0352" w:rsidRPr="00E25252" w:rsidRDefault="00E33B62" w:rsidP="00347D63">
      <w:pPr>
        <w:bidi/>
        <w:ind w:firstLine="284"/>
        <w:jc w:val="both"/>
        <w:rPr>
          <w:rStyle w:val="Char5"/>
          <w:rtl/>
        </w:rPr>
      </w:pPr>
      <w:r w:rsidRPr="00E25252">
        <w:rPr>
          <w:rStyle w:val="Char5"/>
          <w:rFonts w:hint="cs"/>
          <w:rtl/>
        </w:rPr>
        <w:t>قرآن کریم مملو است از داستان‌های پیامبران و اقوام</w:t>
      </w:r>
      <w:r w:rsidR="008F0607" w:rsidRPr="00E25252">
        <w:rPr>
          <w:rStyle w:val="Char5"/>
          <w:rFonts w:hint="cs"/>
          <w:rtl/>
        </w:rPr>
        <w:t xml:space="preserve"> آن‌ها،</w:t>
      </w:r>
      <w:r w:rsidRPr="00E25252">
        <w:rPr>
          <w:rStyle w:val="Char5"/>
          <w:rFonts w:hint="cs"/>
          <w:rtl/>
        </w:rPr>
        <w:t xml:space="preserve"> گاهی یک داستان در چند سوره تکرار می‌شود اما هر بار با اسلوبی جدید بیان می‌شود که با بیان گذشته متفاوت است</w:t>
      </w:r>
      <w:r w:rsidR="000C1D62" w:rsidRPr="00E25252">
        <w:rPr>
          <w:rStyle w:val="Char5"/>
          <w:rFonts w:hint="cs"/>
          <w:rtl/>
        </w:rPr>
        <w:t>،</w:t>
      </w:r>
      <w:r w:rsidRPr="00E25252">
        <w:rPr>
          <w:rStyle w:val="Char5"/>
          <w:rFonts w:hint="cs"/>
          <w:rtl/>
        </w:rPr>
        <w:t xml:space="preserve"> قصد خدای تعالی از این تکرار‌های فصیح و بسیار زیبا آن است که لذت شیوه شگفت‌انگیز بیان خویش را به خواننده بچشاند و از جانب دیگر بیان دا</w:t>
      </w:r>
      <w:r w:rsidR="007A2EA0" w:rsidRPr="00E25252">
        <w:rPr>
          <w:rStyle w:val="Char5"/>
          <w:rFonts w:hint="cs"/>
          <w:rtl/>
        </w:rPr>
        <w:t>س</w:t>
      </w:r>
      <w:r w:rsidRPr="00E25252">
        <w:rPr>
          <w:rStyle w:val="Char5"/>
          <w:rFonts w:hint="cs"/>
          <w:rtl/>
        </w:rPr>
        <w:t>تان با اسلوبی جدید که حاوی نکات ظریفی برای کسانی که راسخ در علم بوده و عمق بلاغت قرآنی را درمی‌یابند، مفاهیمی خاص، نهفته در خود دارد.</w:t>
      </w:r>
    </w:p>
    <w:p w:rsidR="00E33B62" w:rsidRPr="00E25252" w:rsidRDefault="00E33B62" w:rsidP="00347D63">
      <w:pPr>
        <w:bidi/>
        <w:ind w:firstLine="284"/>
        <w:jc w:val="both"/>
        <w:rPr>
          <w:rStyle w:val="Char5"/>
          <w:rtl/>
        </w:rPr>
      </w:pPr>
      <w:r w:rsidRPr="00E25252">
        <w:rPr>
          <w:rStyle w:val="Char5"/>
          <w:rFonts w:hint="cs"/>
          <w:rtl/>
        </w:rPr>
        <w:t xml:space="preserve">برای مثال داستان برخورد حضرت «موسی» با «فرعون» چندین بار در قرآن تکرار شده است که </w:t>
      </w:r>
      <w:r w:rsidR="007A2EA0" w:rsidRPr="00E25252">
        <w:rPr>
          <w:rStyle w:val="Char5"/>
          <w:rFonts w:hint="cs"/>
          <w:rtl/>
        </w:rPr>
        <w:t>د</w:t>
      </w:r>
      <w:r w:rsidRPr="00E25252">
        <w:rPr>
          <w:rStyle w:val="Char5"/>
          <w:rFonts w:hint="cs"/>
          <w:rtl/>
        </w:rPr>
        <w:t>ر این‌جا دو داستان را از این مجموعه انتخاب می</w:t>
      </w:r>
      <w:r w:rsidR="007A2EA0" w:rsidRPr="00E25252">
        <w:rPr>
          <w:rStyle w:val="Char5"/>
          <w:rFonts w:hint="eastAsia"/>
          <w:rtl/>
        </w:rPr>
        <w:t>‌</w:t>
      </w:r>
      <w:r w:rsidRPr="00E25252">
        <w:rPr>
          <w:rStyle w:val="Char5"/>
          <w:rFonts w:hint="cs"/>
          <w:rtl/>
        </w:rPr>
        <w:t>کنیم و بین آن دو مقایسه‌ای می‌کنیم که خواننده راز این تکرار را دریابد.</w:t>
      </w:r>
    </w:p>
    <w:p w:rsidR="007A2EA0" w:rsidRPr="000558E3" w:rsidRDefault="00432ABC" w:rsidP="00DC4116">
      <w:pPr>
        <w:bidi/>
        <w:ind w:firstLine="284"/>
        <w:jc w:val="both"/>
        <w:rPr>
          <w:rStyle w:val="Char9"/>
          <w:rtl/>
        </w:rPr>
      </w:pPr>
      <w:r>
        <w:rPr>
          <w:rFonts w:ascii="Traditional Arabic" w:hAnsi="Traditional Arabic" w:cs="Traditional Arabic"/>
          <w:sz w:val="28"/>
          <w:szCs w:val="28"/>
          <w:rtl/>
          <w:lang w:bidi="fa-IR"/>
        </w:rPr>
        <w:t>﴿</w:t>
      </w:r>
      <w:r w:rsidR="00DC4116" w:rsidRPr="000558E3">
        <w:rPr>
          <w:rStyle w:val="Char9"/>
          <w:rFonts w:hint="eastAsia"/>
          <w:rtl/>
        </w:rPr>
        <w:t>وَقَالَ</w:t>
      </w:r>
      <w:r w:rsidR="00DC4116" w:rsidRPr="000558E3">
        <w:rPr>
          <w:rStyle w:val="Char9"/>
          <w:rtl/>
        </w:rPr>
        <w:t xml:space="preserve"> مُوسَىٰ يَٰفِرۡعَوۡنُ إِنِّي رَسُولٞ مِّن رَّبِّ </w:t>
      </w:r>
      <w:r w:rsidR="00DC4116" w:rsidRPr="000558E3">
        <w:rPr>
          <w:rStyle w:val="Char9"/>
          <w:rFonts w:hint="cs"/>
          <w:rtl/>
        </w:rPr>
        <w:t>ٱ</w:t>
      </w:r>
      <w:r w:rsidR="00DC4116" w:rsidRPr="000558E3">
        <w:rPr>
          <w:rStyle w:val="Char9"/>
          <w:rFonts w:hint="eastAsia"/>
          <w:rtl/>
        </w:rPr>
        <w:t>لۡعَٰلَمِينَ</w:t>
      </w:r>
      <w:r w:rsidR="00DC4116" w:rsidRPr="000558E3">
        <w:rPr>
          <w:rStyle w:val="Char9"/>
          <w:rtl/>
        </w:rPr>
        <w:t xml:space="preserve"> ١٠٤ </w:t>
      </w:r>
      <w:r w:rsidR="00DC4116" w:rsidRPr="000558E3">
        <w:rPr>
          <w:rStyle w:val="Char9"/>
          <w:rFonts w:hint="eastAsia"/>
          <w:rtl/>
        </w:rPr>
        <w:t>حَقِيقٌ</w:t>
      </w:r>
      <w:r w:rsidR="00DC4116" w:rsidRPr="000558E3">
        <w:rPr>
          <w:rStyle w:val="Char9"/>
          <w:rtl/>
        </w:rPr>
        <w:t xml:space="preserve"> عَلَىٰٓ أَن لَّآ أَقُولَ عَلَى </w:t>
      </w:r>
      <w:r w:rsidR="00DC4116" w:rsidRPr="000558E3">
        <w:rPr>
          <w:rStyle w:val="Char9"/>
          <w:rFonts w:hint="cs"/>
          <w:rtl/>
        </w:rPr>
        <w:t>ٱ</w:t>
      </w:r>
      <w:r w:rsidR="00DC4116" w:rsidRPr="000558E3">
        <w:rPr>
          <w:rStyle w:val="Char9"/>
          <w:rFonts w:hint="eastAsia"/>
          <w:rtl/>
        </w:rPr>
        <w:t>للَّهِ</w:t>
      </w:r>
      <w:r w:rsidR="00DC4116" w:rsidRPr="000558E3">
        <w:rPr>
          <w:rStyle w:val="Char9"/>
          <w:rtl/>
        </w:rPr>
        <w:t xml:space="preserve"> إِلَّا </w:t>
      </w:r>
      <w:r w:rsidR="00DC4116" w:rsidRPr="000558E3">
        <w:rPr>
          <w:rStyle w:val="Char9"/>
          <w:rFonts w:hint="cs"/>
          <w:rtl/>
        </w:rPr>
        <w:t>ٱ</w:t>
      </w:r>
      <w:r w:rsidR="00DC4116" w:rsidRPr="000558E3">
        <w:rPr>
          <w:rStyle w:val="Char9"/>
          <w:rFonts w:hint="eastAsia"/>
          <w:rtl/>
        </w:rPr>
        <w:t>لۡحَقَّۚ</w:t>
      </w:r>
      <w:r w:rsidR="00DC4116" w:rsidRPr="000558E3">
        <w:rPr>
          <w:rStyle w:val="Char9"/>
          <w:rtl/>
        </w:rPr>
        <w:t xml:space="preserve"> قَدۡ جِئۡتُكُم بِبَيِّنَةٖ مِّن رَّبِّكُمۡ فَأَرۡسِلۡ مَعِيَ بَنِيٓ إِسۡرَٰٓءِيلَ ١٠٥ </w:t>
      </w:r>
      <w:r w:rsidR="00DC4116" w:rsidRPr="000558E3">
        <w:rPr>
          <w:rStyle w:val="Char9"/>
          <w:rFonts w:hint="eastAsia"/>
          <w:rtl/>
        </w:rPr>
        <w:t>قَالَ</w:t>
      </w:r>
      <w:r w:rsidR="00DC4116" w:rsidRPr="000558E3">
        <w:rPr>
          <w:rStyle w:val="Char9"/>
          <w:rtl/>
        </w:rPr>
        <w:t xml:space="preserve"> إِن كُنتَ جِئۡتَ بِ‍َٔايَةٖ فَأۡتِ بِهَآ إِن كُنتَ مِنَ </w:t>
      </w:r>
      <w:r w:rsidR="00DC4116" w:rsidRPr="000558E3">
        <w:rPr>
          <w:rStyle w:val="Char9"/>
          <w:rFonts w:hint="cs"/>
          <w:rtl/>
        </w:rPr>
        <w:t>ٱ</w:t>
      </w:r>
      <w:r w:rsidR="00DC4116" w:rsidRPr="000558E3">
        <w:rPr>
          <w:rStyle w:val="Char9"/>
          <w:rFonts w:hint="eastAsia"/>
          <w:rtl/>
        </w:rPr>
        <w:t>لصَّٰدِقِينَ</w:t>
      </w:r>
      <w:r w:rsidR="00DC4116" w:rsidRPr="000558E3">
        <w:rPr>
          <w:rStyle w:val="Char9"/>
          <w:rtl/>
        </w:rPr>
        <w:t xml:space="preserve"> ١٠٦</w:t>
      </w:r>
      <w:r w:rsidR="00DC4116" w:rsidRPr="000558E3">
        <w:rPr>
          <w:rStyle w:val="Char9"/>
          <w:rFonts w:hint="cs"/>
          <w:rtl/>
        </w:rPr>
        <w:t xml:space="preserve"> </w:t>
      </w:r>
      <w:r w:rsidR="00DC4116" w:rsidRPr="000558E3">
        <w:rPr>
          <w:rStyle w:val="Char9"/>
          <w:rFonts w:hint="eastAsia"/>
          <w:rtl/>
        </w:rPr>
        <w:t>فَأَلۡقَىٰ</w:t>
      </w:r>
      <w:r w:rsidR="00DC4116" w:rsidRPr="000558E3">
        <w:rPr>
          <w:rStyle w:val="Char9"/>
          <w:rtl/>
        </w:rPr>
        <w:t xml:space="preserve"> عَصَاهُ فَإِذَا هِيَ ثُعۡبَانٞ مُّبِينٞ ١٠٧</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الأعراف</w:t>
      </w:r>
      <w:r w:rsidRPr="00D63B99">
        <w:rPr>
          <w:rStyle w:val="Char7"/>
          <w:rtl/>
        </w:rPr>
        <w:t>:</w:t>
      </w:r>
      <w:r w:rsidRPr="00D63B99">
        <w:rPr>
          <w:rStyle w:val="Char7"/>
          <w:rFonts w:hint="cs"/>
          <w:rtl/>
        </w:rPr>
        <w:t>104- 106</w:t>
      </w:r>
      <w:r w:rsidRPr="00D63B99">
        <w:rPr>
          <w:rStyle w:val="Char7"/>
          <w:rtl/>
        </w:rPr>
        <w:t>]</w:t>
      </w:r>
      <w:r w:rsidRPr="00E01F0F">
        <w:rPr>
          <w:rStyle w:val="Char5"/>
          <w:rtl/>
        </w:rPr>
        <w:t>.</w:t>
      </w:r>
    </w:p>
    <w:p w:rsidR="007A2EA0" w:rsidRPr="00E25252" w:rsidRDefault="007A2EA0" w:rsidP="00500944">
      <w:pPr>
        <w:tabs>
          <w:tab w:val="right" w:pos="7031"/>
        </w:tabs>
        <w:bidi/>
        <w:ind w:firstLine="284"/>
        <w:jc w:val="both"/>
        <w:rPr>
          <w:rStyle w:val="Char5"/>
          <w:rtl/>
        </w:rPr>
      </w:pPr>
      <w:r w:rsidRPr="00E25252">
        <w:rPr>
          <w:rStyle w:val="Char5"/>
          <w:rFonts w:hint="cs"/>
          <w:rtl/>
        </w:rPr>
        <w:t>«</w:t>
      </w:r>
      <w:r w:rsidR="00D6353F" w:rsidRPr="00E25252">
        <w:rPr>
          <w:rStyle w:val="Char5"/>
          <w:rFonts w:hint="cs"/>
          <w:rtl/>
        </w:rPr>
        <w:t>و موسی گفت: ای فرعون به تحقیق من فرستاده‌ای از پروردگار جهانیانم و سزاوارست که فقط از جانب خدای تعالی کلام حق را بیان دارم (آن‌را تغییر ندهم) به راستی من برای شما دلیل روشنی از پروردگارتان آورده‌ام، پس با من، بنی‌اسراییل را رها کن! فرعون گفت: اگر معجزه‌ای داری بیاور! اگر راست می‌گویی. پس عصایش را انداخت، ناگهان به اژدهایی آشکار تبدیل شد</w:t>
      </w:r>
      <w:r w:rsidRPr="00E25252">
        <w:rPr>
          <w:rStyle w:val="Char5"/>
          <w:rFonts w:hint="cs"/>
          <w:rtl/>
        </w:rPr>
        <w:t>».</w:t>
      </w:r>
    </w:p>
    <w:p w:rsidR="00432ABC" w:rsidRPr="000558E3" w:rsidRDefault="00432ABC" w:rsidP="00DC4116">
      <w:pPr>
        <w:tabs>
          <w:tab w:val="right" w:pos="7031"/>
        </w:tabs>
        <w:bidi/>
        <w:ind w:firstLine="284"/>
        <w:jc w:val="both"/>
        <w:rPr>
          <w:rStyle w:val="Char9"/>
          <w:rtl/>
        </w:rPr>
      </w:pPr>
      <w:r>
        <w:rPr>
          <w:rFonts w:ascii="Traditional Arabic" w:hAnsi="Traditional Arabic" w:cs="Traditional Arabic"/>
          <w:sz w:val="28"/>
          <w:szCs w:val="28"/>
          <w:rtl/>
          <w:lang w:bidi="fa-IR"/>
        </w:rPr>
        <w:t>﴿</w:t>
      </w:r>
      <w:r w:rsidR="00DC4116" w:rsidRPr="000558E3">
        <w:rPr>
          <w:rStyle w:val="Char9"/>
          <w:rtl/>
        </w:rPr>
        <w:t>هَلۡ أَتَىٰكَ حَدِيثُ مُوسَىٰٓ ١٥</w:t>
      </w:r>
      <w:r w:rsidR="00AD11EE">
        <w:rPr>
          <w:rStyle w:val="Char9"/>
          <w:rtl/>
        </w:rPr>
        <w:t xml:space="preserve"> </w:t>
      </w:r>
      <w:r w:rsidR="00DC4116" w:rsidRPr="000558E3">
        <w:rPr>
          <w:rStyle w:val="Char9"/>
          <w:rtl/>
        </w:rPr>
        <w:t>إِذۡ نَادَىٰهُ رَبُّهُ</w:t>
      </w:r>
      <w:r w:rsidR="00DC4116" w:rsidRPr="000558E3">
        <w:rPr>
          <w:rStyle w:val="Char9"/>
          <w:rFonts w:hint="cs"/>
          <w:rtl/>
        </w:rPr>
        <w:t>ۥ</w:t>
      </w:r>
      <w:r w:rsidR="00DC4116" w:rsidRPr="000558E3">
        <w:rPr>
          <w:rStyle w:val="Char9"/>
          <w:rtl/>
        </w:rPr>
        <w:t xml:space="preserve"> بِ</w:t>
      </w:r>
      <w:r w:rsidR="00DC4116" w:rsidRPr="000558E3">
        <w:rPr>
          <w:rStyle w:val="Char9"/>
          <w:rFonts w:hint="cs"/>
          <w:rtl/>
        </w:rPr>
        <w:t>ٱ</w:t>
      </w:r>
      <w:r w:rsidR="00DC4116" w:rsidRPr="000558E3">
        <w:rPr>
          <w:rStyle w:val="Char9"/>
          <w:rFonts w:hint="eastAsia"/>
          <w:rtl/>
        </w:rPr>
        <w:t>لۡوَادِ</w:t>
      </w:r>
      <w:r w:rsidR="00DC4116" w:rsidRPr="000558E3">
        <w:rPr>
          <w:rStyle w:val="Char9"/>
          <w:rtl/>
        </w:rPr>
        <w:t xml:space="preserve"> </w:t>
      </w:r>
      <w:r w:rsidR="00DC4116" w:rsidRPr="000558E3">
        <w:rPr>
          <w:rStyle w:val="Char9"/>
          <w:rFonts w:hint="cs"/>
          <w:rtl/>
        </w:rPr>
        <w:t>ٱ</w:t>
      </w:r>
      <w:r w:rsidR="00DC4116" w:rsidRPr="000558E3">
        <w:rPr>
          <w:rStyle w:val="Char9"/>
          <w:rFonts w:hint="eastAsia"/>
          <w:rtl/>
        </w:rPr>
        <w:t>لۡمُقَدَّسِ</w:t>
      </w:r>
      <w:r w:rsidR="00DC4116" w:rsidRPr="000558E3">
        <w:rPr>
          <w:rStyle w:val="Char9"/>
          <w:rtl/>
        </w:rPr>
        <w:t xml:space="preserve"> طُوًى ١٦ </w:t>
      </w:r>
      <w:r w:rsidR="00DC4116" w:rsidRPr="000558E3">
        <w:rPr>
          <w:rStyle w:val="Char9"/>
          <w:rFonts w:hint="cs"/>
          <w:rtl/>
        </w:rPr>
        <w:t>ٱ</w:t>
      </w:r>
      <w:r w:rsidR="00DC4116" w:rsidRPr="000558E3">
        <w:rPr>
          <w:rStyle w:val="Char9"/>
          <w:rFonts w:hint="eastAsia"/>
          <w:rtl/>
        </w:rPr>
        <w:t>ذۡهَبۡ</w:t>
      </w:r>
      <w:r w:rsidR="00DC4116" w:rsidRPr="000558E3">
        <w:rPr>
          <w:rStyle w:val="Char9"/>
          <w:rtl/>
        </w:rPr>
        <w:t xml:space="preserve"> إِلَىٰ فِرۡعَوۡنَ إِنَّهُ</w:t>
      </w:r>
      <w:r w:rsidR="00DC4116" w:rsidRPr="000558E3">
        <w:rPr>
          <w:rStyle w:val="Char9"/>
          <w:rFonts w:hint="cs"/>
          <w:rtl/>
        </w:rPr>
        <w:t>ۥ</w:t>
      </w:r>
      <w:r w:rsidR="00DC4116" w:rsidRPr="000558E3">
        <w:rPr>
          <w:rStyle w:val="Char9"/>
          <w:rtl/>
        </w:rPr>
        <w:t xml:space="preserve"> طَغَىٰ ١٧</w:t>
      </w:r>
      <w:r w:rsidR="00AD11EE">
        <w:rPr>
          <w:rStyle w:val="Char9"/>
          <w:rtl/>
        </w:rPr>
        <w:t xml:space="preserve"> </w:t>
      </w:r>
      <w:r w:rsidR="00DC4116" w:rsidRPr="000558E3">
        <w:rPr>
          <w:rStyle w:val="Char9"/>
          <w:rtl/>
        </w:rPr>
        <w:t xml:space="preserve">فَقُلۡ هَل لَّكَ إِلَىٰٓ أَن تَزَكَّىٰ ١٨ </w:t>
      </w:r>
      <w:r w:rsidR="00DC4116" w:rsidRPr="000558E3">
        <w:rPr>
          <w:rStyle w:val="Char9"/>
          <w:rFonts w:hint="eastAsia"/>
          <w:rtl/>
        </w:rPr>
        <w:t>وَأَهۡدِيَكَ</w:t>
      </w:r>
      <w:r w:rsidR="00DC4116" w:rsidRPr="000558E3">
        <w:rPr>
          <w:rStyle w:val="Char9"/>
          <w:rtl/>
        </w:rPr>
        <w:t xml:space="preserve"> إِلَىٰ رَبِّكَ فَتَخۡشَىٰ ١٩</w:t>
      </w:r>
      <w:r w:rsidR="00AD11EE">
        <w:rPr>
          <w:rStyle w:val="Char9"/>
          <w:rtl/>
        </w:rPr>
        <w:t xml:space="preserve"> </w:t>
      </w:r>
      <w:r w:rsidR="00DC4116" w:rsidRPr="000558E3">
        <w:rPr>
          <w:rStyle w:val="Char9"/>
          <w:rtl/>
        </w:rPr>
        <w:t xml:space="preserve">فَأَرَىٰهُ </w:t>
      </w:r>
      <w:r w:rsidR="00DC4116" w:rsidRPr="000558E3">
        <w:rPr>
          <w:rStyle w:val="Char9"/>
          <w:rFonts w:hint="cs"/>
          <w:rtl/>
        </w:rPr>
        <w:t>ٱ</w:t>
      </w:r>
      <w:r w:rsidR="00DC4116" w:rsidRPr="000558E3">
        <w:rPr>
          <w:rStyle w:val="Char9"/>
          <w:rFonts w:hint="eastAsia"/>
          <w:rtl/>
        </w:rPr>
        <w:t>لۡأٓيَةَ</w:t>
      </w:r>
      <w:r w:rsidR="00DC4116" w:rsidRPr="000558E3">
        <w:rPr>
          <w:rStyle w:val="Char9"/>
          <w:rtl/>
        </w:rPr>
        <w:t xml:space="preserve"> </w:t>
      </w:r>
      <w:r w:rsidR="00DC4116" w:rsidRPr="000558E3">
        <w:rPr>
          <w:rStyle w:val="Char9"/>
          <w:rFonts w:hint="cs"/>
          <w:rtl/>
        </w:rPr>
        <w:t>ٱ</w:t>
      </w:r>
      <w:r w:rsidR="00DC4116" w:rsidRPr="000558E3">
        <w:rPr>
          <w:rStyle w:val="Char9"/>
          <w:rFonts w:hint="eastAsia"/>
          <w:rtl/>
        </w:rPr>
        <w:t>لۡكُبۡرَىٰ</w:t>
      </w:r>
      <w:r w:rsidR="00DC4116" w:rsidRPr="000558E3">
        <w:rPr>
          <w:rStyle w:val="Char9"/>
          <w:rtl/>
        </w:rPr>
        <w:t xml:space="preserve"> ٢٠</w:t>
      </w:r>
      <w:r w:rsidR="00AD11EE">
        <w:rPr>
          <w:rStyle w:val="Char9"/>
          <w:rtl/>
        </w:rPr>
        <w:t xml:space="preserve"> </w:t>
      </w:r>
      <w:r w:rsidR="00DC4116" w:rsidRPr="000558E3">
        <w:rPr>
          <w:rStyle w:val="Char9"/>
          <w:rtl/>
        </w:rPr>
        <w:t xml:space="preserve">فَكَذَّبَ وَعَصَىٰ ٢١ </w:t>
      </w:r>
      <w:r w:rsidR="00DC4116" w:rsidRPr="000558E3">
        <w:rPr>
          <w:rStyle w:val="Char9"/>
          <w:rFonts w:hint="eastAsia"/>
          <w:rtl/>
        </w:rPr>
        <w:t>ثُمَّ</w:t>
      </w:r>
      <w:r w:rsidR="00DC4116" w:rsidRPr="000558E3">
        <w:rPr>
          <w:rStyle w:val="Char9"/>
          <w:rtl/>
        </w:rPr>
        <w:t xml:space="preserve"> أَدۡبَرَ يَسۡعَىٰ ٢٢</w:t>
      </w:r>
      <w:r w:rsidR="00AD11EE">
        <w:rPr>
          <w:rStyle w:val="Char9"/>
          <w:rtl/>
        </w:rPr>
        <w:t xml:space="preserve"> </w:t>
      </w:r>
      <w:r w:rsidR="00DC4116" w:rsidRPr="000558E3">
        <w:rPr>
          <w:rStyle w:val="Char9"/>
          <w:rtl/>
        </w:rPr>
        <w:t>فَحَشَرَ فَنَادَىٰ ٢٣</w:t>
      </w:r>
      <w:r w:rsidR="00AD11EE">
        <w:rPr>
          <w:rStyle w:val="Char9"/>
          <w:rtl/>
        </w:rPr>
        <w:t xml:space="preserve"> </w:t>
      </w:r>
      <w:r w:rsidR="00DC4116" w:rsidRPr="000558E3">
        <w:rPr>
          <w:rStyle w:val="Char9"/>
          <w:rtl/>
        </w:rPr>
        <w:t xml:space="preserve">فَقَالَ أَنَا۠ رَبُّكُمُ </w:t>
      </w:r>
      <w:r w:rsidR="00DC4116" w:rsidRPr="000558E3">
        <w:rPr>
          <w:rStyle w:val="Char9"/>
          <w:rFonts w:hint="cs"/>
          <w:rtl/>
        </w:rPr>
        <w:t>ٱ</w:t>
      </w:r>
      <w:r w:rsidR="00DC4116" w:rsidRPr="000558E3">
        <w:rPr>
          <w:rStyle w:val="Char9"/>
          <w:rFonts w:hint="eastAsia"/>
          <w:rtl/>
        </w:rPr>
        <w:t>لۡأَعۡلَىٰ</w:t>
      </w:r>
      <w:r w:rsidR="00DC4116" w:rsidRPr="000558E3">
        <w:rPr>
          <w:rStyle w:val="Char9"/>
          <w:rtl/>
        </w:rPr>
        <w:t xml:space="preserve"> ٢٤ </w:t>
      </w:r>
      <w:r w:rsidR="00DC4116" w:rsidRPr="000558E3">
        <w:rPr>
          <w:rStyle w:val="Char9"/>
          <w:rFonts w:hint="eastAsia"/>
          <w:rtl/>
        </w:rPr>
        <w:t>فَأَخَذَهُ</w:t>
      </w:r>
      <w:r w:rsidR="00DC4116" w:rsidRPr="000558E3">
        <w:rPr>
          <w:rStyle w:val="Char9"/>
          <w:rtl/>
        </w:rPr>
        <w:t xml:space="preserve"> </w:t>
      </w:r>
      <w:r w:rsidR="00DC4116" w:rsidRPr="000558E3">
        <w:rPr>
          <w:rStyle w:val="Char9"/>
          <w:rFonts w:hint="cs"/>
          <w:rtl/>
        </w:rPr>
        <w:t>ٱ</w:t>
      </w:r>
      <w:r w:rsidR="00DC4116" w:rsidRPr="000558E3">
        <w:rPr>
          <w:rStyle w:val="Char9"/>
          <w:rFonts w:hint="eastAsia"/>
          <w:rtl/>
        </w:rPr>
        <w:t>للَّهُ</w:t>
      </w:r>
      <w:r w:rsidR="00DC4116" w:rsidRPr="000558E3">
        <w:rPr>
          <w:rStyle w:val="Char9"/>
          <w:rtl/>
        </w:rPr>
        <w:t xml:space="preserve"> نَكَالَ </w:t>
      </w:r>
      <w:r w:rsidR="00DC4116" w:rsidRPr="000558E3">
        <w:rPr>
          <w:rStyle w:val="Char9"/>
          <w:rFonts w:hint="cs"/>
          <w:rtl/>
        </w:rPr>
        <w:t>ٱ</w:t>
      </w:r>
      <w:r w:rsidR="00DC4116" w:rsidRPr="000558E3">
        <w:rPr>
          <w:rStyle w:val="Char9"/>
          <w:rFonts w:hint="eastAsia"/>
          <w:rtl/>
        </w:rPr>
        <w:t>لۡأٓخِرَةِ</w:t>
      </w:r>
      <w:r w:rsidR="00DC4116" w:rsidRPr="000558E3">
        <w:rPr>
          <w:rStyle w:val="Char9"/>
          <w:rtl/>
        </w:rPr>
        <w:t xml:space="preserve"> وَ</w:t>
      </w:r>
      <w:r w:rsidR="00DC4116" w:rsidRPr="000558E3">
        <w:rPr>
          <w:rStyle w:val="Char9"/>
          <w:rFonts w:hint="cs"/>
          <w:rtl/>
        </w:rPr>
        <w:t>ٱ</w:t>
      </w:r>
      <w:r w:rsidR="00DC4116" w:rsidRPr="000558E3">
        <w:rPr>
          <w:rStyle w:val="Char9"/>
          <w:rFonts w:hint="eastAsia"/>
          <w:rtl/>
        </w:rPr>
        <w:t>لۡأُولَىٰٓ</w:t>
      </w:r>
      <w:r w:rsidR="00DC4116" w:rsidRPr="000558E3">
        <w:rPr>
          <w:rStyle w:val="Char9"/>
          <w:rtl/>
        </w:rPr>
        <w:t xml:space="preserve"> ٢٥</w:t>
      </w:r>
      <w:r w:rsidR="00AD11EE">
        <w:rPr>
          <w:rStyle w:val="Char9"/>
          <w:rtl/>
        </w:rPr>
        <w:t xml:space="preserve"> </w:t>
      </w:r>
      <w:r w:rsidR="00DC4116" w:rsidRPr="000558E3">
        <w:rPr>
          <w:rStyle w:val="Char9"/>
          <w:rtl/>
        </w:rPr>
        <w:t>إِنَّ فِي ذَٰلِكَ لَعِبۡرَةٗ لِّمَن يَخۡشَىٰٓ ٢٦</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النازعات</w:t>
      </w:r>
      <w:r w:rsidRPr="00D63B99">
        <w:rPr>
          <w:rStyle w:val="Char7"/>
          <w:rtl/>
        </w:rPr>
        <w:t>:</w:t>
      </w:r>
      <w:r w:rsidRPr="00D63B99">
        <w:rPr>
          <w:rStyle w:val="Char7"/>
          <w:rFonts w:hint="cs"/>
          <w:rtl/>
        </w:rPr>
        <w:t xml:space="preserve"> 15- 26</w:t>
      </w:r>
      <w:r w:rsidRPr="00D63B99">
        <w:rPr>
          <w:rStyle w:val="Char7"/>
          <w:rtl/>
        </w:rPr>
        <w:t>]</w:t>
      </w:r>
      <w:r w:rsidRPr="00E01F0F">
        <w:rPr>
          <w:rStyle w:val="Char5"/>
          <w:rtl/>
        </w:rPr>
        <w:t>.</w:t>
      </w:r>
    </w:p>
    <w:p w:rsidR="009C1A1E" w:rsidRPr="00E25252" w:rsidRDefault="009C1A1E" w:rsidP="00500944">
      <w:pPr>
        <w:tabs>
          <w:tab w:val="right" w:pos="7031"/>
        </w:tabs>
        <w:bidi/>
        <w:ind w:firstLine="284"/>
        <w:jc w:val="both"/>
        <w:rPr>
          <w:rStyle w:val="Char5"/>
          <w:rtl/>
        </w:rPr>
      </w:pPr>
      <w:r w:rsidRPr="00E25252">
        <w:rPr>
          <w:rStyle w:val="Char5"/>
          <w:rFonts w:hint="cs"/>
          <w:rtl/>
        </w:rPr>
        <w:t>«</w:t>
      </w:r>
      <w:r w:rsidR="00464D11" w:rsidRPr="00E25252">
        <w:rPr>
          <w:rStyle w:val="Char5"/>
          <w:rFonts w:hint="cs"/>
          <w:rtl/>
        </w:rPr>
        <w:t>آیا داستان موسی برای تو آمده است؟ هنگامی که پروردگارش در سرزمین مقدس «طوی» او را ندا کرد که به سوی فرعون برو! زیرا او سرکش شده است، پس بگو آیا تو را رغبتی هست که پاک شوی و تو را به سوی پروردگارت هدایت کنم تا از او بپرهیزی، پس آن آیت کبری (معجزه بزرگ) را به او نشان</w:t>
      </w:r>
      <w:r w:rsidR="0090612C" w:rsidRPr="00E25252">
        <w:rPr>
          <w:rStyle w:val="Char5"/>
          <w:rFonts w:hint="cs"/>
          <w:rtl/>
        </w:rPr>
        <w:t xml:space="preserve"> </w:t>
      </w:r>
      <w:r w:rsidR="00464D11" w:rsidRPr="00E25252">
        <w:rPr>
          <w:rStyle w:val="Char5"/>
          <w:rFonts w:hint="cs"/>
          <w:rtl/>
        </w:rPr>
        <w:t>داد پس آن را تکذیب کرد و نافرمانی نمود، آن‌گاه رو گردانید و سعی کرد، پس جمع‌آوری کرد و آواز کرد و گفت من برترین پروردگار شمایم، پس خداوند او را به عقوبت دنیا و آخرت گرفتار کرد. به راستی که در آن سرگذشت، عبرتی است برای کسی که بترسد</w:t>
      </w:r>
      <w:r w:rsidRPr="00E25252">
        <w:rPr>
          <w:rStyle w:val="Char5"/>
          <w:rFonts w:hint="cs"/>
          <w:rtl/>
        </w:rPr>
        <w:t>».</w:t>
      </w:r>
    </w:p>
    <w:p w:rsidR="00114B5D" w:rsidRPr="00E25252" w:rsidRDefault="0090612C" w:rsidP="00347D63">
      <w:pPr>
        <w:bidi/>
        <w:ind w:firstLine="284"/>
        <w:jc w:val="both"/>
        <w:rPr>
          <w:rStyle w:val="Char5"/>
          <w:rtl/>
        </w:rPr>
      </w:pPr>
      <w:r w:rsidRPr="00E25252">
        <w:rPr>
          <w:rStyle w:val="Char5"/>
          <w:rFonts w:hint="cs"/>
          <w:rtl/>
        </w:rPr>
        <w:t>اگر بین دو داستانی که بیان نمودیم مقایسه‌ای صورت گیرد، امور ذیل برای ما روشن خواهد شد.</w:t>
      </w:r>
    </w:p>
    <w:p w:rsidR="00F66173" w:rsidRPr="00E25252" w:rsidRDefault="00193B21" w:rsidP="00871929">
      <w:pPr>
        <w:numPr>
          <w:ilvl w:val="0"/>
          <w:numId w:val="27"/>
        </w:numPr>
        <w:bidi/>
        <w:ind w:left="641" w:hanging="357"/>
        <w:jc w:val="both"/>
        <w:rPr>
          <w:rStyle w:val="Char5"/>
          <w:rtl/>
        </w:rPr>
      </w:pPr>
      <w:r w:rsidRPr="00E25252">
        <w:rPr>
          <w:rStyle w:val="Char5"/>
          <w:rFonts w:hint="cs"/>
          <w:rtl/>
        </w:rPr>
        <w:t>داستان اول مفصل و طولانی و داستان دوم مختصر و کوتاه است.</w:t>
      </w:r>
    </w:p>
    <w:p w:rsidR="00193B21" w:rsidRPr="00E25252" w:rsidRDefault="00193B21" w:rsidP="00871929">
      <w:pPr>
        <w:numPr>
          <w:ilvl w:val="0"/>
          <w:numId w:val="27"/>
        </w:numPr>
        <w:bidi/>
        <w:ind w:left="641" w:hanging="357"/>
        <w:jc w:val="both"/>
        <w:rPr>
          <w:rStyle w:val="Char5"/>
        </w:rPr>
      </w:pPr>
      <w:r w:rsidRPr="00E25252">
        <w:rPr>
          <w:rStyle w:val="Char5"/>
          <w:rFonts w:hint="cs"/>
          <w:rtl/>
        </w:rPr>
        <w:t>تفاوت مشخصی در اسلوب بیان در دو داستان به چشم می‌خورد</w:t>
      </w:r>
      <w:r w:rsidR="00A554B1" w:rsidRPr="00E25252">
        <w:rPr>
          <w:rStyle w:val="Char5"/>
          <w:rFonts w:hint="cs"/>
          <w:rtl/>
        </w:rPr>
        <w:t>،</w:t>
      </w:r>
      <w:r w:rsidRPr="00E25252">
        <w:rPr>
          <w:rStyle w:val="Char5"/>
          <w:rFonts w:hint="cs"/>
          <w:rtl/>
        </w:rPr>
        <w:t xml:space="preserve"> در ارتباط با آیات و کوتاهی و</w:t>
      </w:r>
      <w:r w:rsidR="00A554B1" w:rsidRPr="00E25252">
        <w:rPr>
          <w:rStyle w:val="Char5"/>
          <w:rFonts w:hint="cs"/>
          <w:rtl/>
        </w:rPr>
        <w:t xml:space="preserve"> </w:t>
      </w:r>
      <w:r w:rsidRPr="00E25252">
        <w:rPr>
          <w:rStyle w:val="Char5"/>
          <w:rFonts w:hint="cs"/>
          <w:rtl/>
        </w:rPr>
        <w:t>بلندی، معانی و ترکیب و صیغه امر و نهی و ...</w:t>
      </w:r>
    </w:p>
    <w:p w:rsidR="00193B21" w:rsidRPr="00E25252" w:rsidRDefault="00193B21" w:rsidP="00871929">
      <w:pPr>
        <w:numPr>
          <w:ilvl w:val="0"/>
          <w:numId w:val="27"/>
        </w:numPr>
        <w:bidi/>
        <w:ind w:left="641" w:hanging="357"/>
        <w:jc w:val="both"/>
        <w:rPr>
          <w:rStyle w:val="Char5"/>
        </w:rPr>
      </w:pPr>
      <w:r w:rsidRPr="00E25252">
        <w:rPr>
          <w:rStyle w:val="Char5"/>
          <w:rFonts w:hint="cs"/>
          <w:rtl/>
        </w:rPr>
        <w:t>پندی که از داستان در سوره اعراف می‌</w:t>
      </w:r>
      <w:r w:rsidR="00A554B1" w:rsidRPr="00E25252">
        <w:rPr>
          <w:rStyle w:val="Char5"/>
          <w:rFonts w:hint="cs"/>
          <w:rtl/>
        </w:rPr>
        <w:t>گیریم ب</w:t>
      </w:r>
      <w:r w:rsidRPr="00E25252">
        <w:rPr>
          <w:rStyle w:val="Char5"/>
          <w:rFonts w:hint="cs"/>
          <w:rtl/>
        </w:rPr>
        <w:t>رمفاهیم زیر مبتنی است.</w:t>
      </w:r>
    </w:p>
    <w:p w:rsidR="00193B21" w:rsidRPr="00E25252" w:rsidRDefault="00B94DCF" w:rsidP="00871929">
      <w:pPr>
        <w:numPr>
          <w:ilvl w:val="0"/>
          <w:numId w:val="26"/>
        </w:numPr>
        <w:tabs>
          <w:tab w:val="clear" w:pos="567"/>
        </w:tabs>
        <w:bidi/>
        <w:ind w:left="641" w:hanging="357"/>
        <w:jc w:val="both"/>
        <w:rPr>
          <w:rStyle w:val="Char5"/>
          <w:rtl/>
        </w:rPr>
      </w:pPr>
      <w:r w:rsidRPr="00E25252">
        <w:rPr>
          <w:rStyle w:val="Char5"/>
          <w:rFonts w:hint="cs"/>
          <w:rtl/>
        </w:rPr>
        <w:t>بیان حجت و برهان در مقابل فرعون.</w:t>
      </w:r>
    </w:p>
    <w:p w:rsidR="00B94DCF" w:rsidRPr="00E25252" w:rsidRDefault="00B94DCF" w:rsidP="00871929">
      <w:pPr>
        <w:numPr>
          <w:ilvl w:val="0"/>
          <w:numId w:val="26"/>
        </w:numPr>
        <w:tabs>
          <w:tab w:val="clear" w:pos="567"/>
        </w:tabs>
        <w:bidi/>
        <w:ind w:left="641" w:hanging="357"/>
        <w:jc w:val="both"/>
        <w:rPr>
          <w:rStyle w:val="Char5"/>
        </w:rPr>
      </w:pPr>
      <w:r w:rsidRPr="00E25252">
        <w:rPr>
          <w:rStyle w:val="Char5"/>
          <w:rFonts w:hint="cs"/>
          <w:rtl/>
        </w:rPr>
        <w:t>اظهار معجزاتی که بر حقانیت رسالت حضرت موسی</w:t>
      </w:r>
      <w:r w:rsidR="00871929">
        <w:rPr>
          <w:rFonts w:cs="CTraditional Arabic" w:hint="cs"/>
          <w:sz w:val="28"/>
          <w:szCs w:val="28"/>
          <w:rtl/>
          <w:lang w:bidi="fa-IR"/>
        </w:rPr>
        <w:t>÷</w:t>
      </w:r>
      <w:r w:rsidRPr="00E25252">
        <w:rPr>
          <w:rStyle w:val="Char5"/>
          <w:rFonts w:hint="cs"/>
          <w:rtl/>
        </w:rPr>
        <w:t xml:space="preserve"> دلالت </w:t>
      </w:r>
      <w:r w:rsidR="00BD7D1B" w:rsidRPr="00E25252">
        <w:rPr>
          <w:rStyle w:val="Char5"/>
          <w:rFonts w:hint="cs"/>
          <w:rtl/>
        </w:rPr>
        <w:t>می‌کند</w:t>
      </w:r>
      <w:r w:rsidRPr="00E25252">
        <w:rPr>
          <w:rStyle w:val="Char5"/>
          <w:rFonts w:hint="cs"/>
          <w:rtl/>
        </w:rPr>
        <w:t>.</w:t>
      </w:r>
    </w:p>
    <w:p w:rsidR="00B94DCF" w:rsidRPr="00E25252" w:rsidRDefault="00A704C3" w:rsidP="00871929">
      <w:pPr>
        <w:numPr>
          <w:ilvl w:val="0"/>
          <w:numId w:val="26"/>
        </w:numPr>
        <w:tabs>
          <w:tab w:val="clear" w:pos="567"/>
        </w:tabs>
        <w:bidi/>
        <w:ind w:left="641" w:hanging="357"/>
        <w:jc w:val="both"/>
        <w:rPr>
          <w:rStyle w:val="Char5"/>
        </w:rPr>
      </w:pPr>
      <w:r w:rsidRPr="00E25252">
        <w:rPr>
          <w:rStyle w:val="Char5"/>
          <w:rFonts w:hint="cs"/>
          <w:rtl/>
        </w:rPr>
        <w:t>گفتگویی که بین موسی</w:t>
      </w:r>
      <w:r w:rsidR="00E35B54" w:rsidRPr="00E35B54">
        <w:rPr>
          <w:rFonts w:cs="CTraditional Arabic" w:hint="cs"/>
          <w:sz w:val="28"/>
          <w:szCs w:val="28"/>
          <w:rtl/>
          <w:lang w:bidi="fa-IR"/>
        </w:rPr>
        <w:t>÷</w:t>
      </w:r>
      <w:r w:rsidRPr="00E25252">
        <w:rPr>
          <w:rStyle w:val="Char5"/>
          <w:rFonts w:hint="cs"/>
          <w:rtl/>
        </w:rPr>
        <w:t xml:space="preserve"> و ساحران صورت گرفت.</w:t>
      </w:r>
    </w:p>
    <w:p w:rsidR="00A704C3" w:rsidRPr="00E25252" w:rsidRDefault="00A704C3" w:rsidP="00871929">
      <w:pPr>
        <w:numPr>
          <w:ilvl w:val="0"/>
          <w:numId w:val="26"/>
        </w:numPr>
        <w:tabs>
          <w:tab w:val="clear" w:pos="567"/>
        </w:tabs>
        <w:bidi/>
        <w:ind w:left="641" w:hanging="357"/>
        <w:jc w:val="both"/>
        <w:rPr>
          <w:rStyle w:val="Char5"/>
        </w:rPr>
      </w:pPr>
      <w:r w:rsidRPr="00E25252">
        <w:rPr>
          <w:rStyle w:val="Char5"/>
          <w:rFonts w:hint="cs"/>
          <w:rtl/>
        </w:rPr>
        <w:t>ایمان آوردن ساحران پس از اقامه حجت.</w:t>
      </w:r>
    </w:p>
    <w:p w:rsidR="00A704C3" w:rsidRPr="00E25252" w:rsidRDefault="00A704C3" w:rsidP="00871929">
      <w:pPr>
        <w:numPr>
          <w:ilvl w:val="0"/>
          <w:numId w:val="26"/>
        </w:numPr>
        <w:tabs>
          <w:tab w:val="clear" w:pos="567"/>
        </w:tabs>
        <w:bidi/>
        <w:ind w:left="641" w:hanging="357"/>
        <w:jc w:val="both"/>
        <w:rPr>
          <w:rStyle w:val="Char5"/>
        </w:rPr>
      </w:pPr>
      <w:r w:rsidRPr="00E25252">
        <w:rPr>
          <w:rStyle w:val="Char5"/>
          <w:rFonts w:hint="cs"/>
          <w:rtl/>
        </w:rPr>
        <w:t>تهدید فرعون و مجازات‌هایی که برای مخالفین در نظر گرفته بود.</w:t>
      </w:r>
    </w:p>
    <w:p w:rsidR="00F01818" w:rsidRPr="00E25252" w:rsidRDefault="00504EF5" w:rsidP="00871929">
      <w:pPr>
        <w:numPr>
          <w:ilvl w:val="0"/>
          <w:numId w:val="26"/>
        </w:numPr>
        <w:tabs>
          <w:tab w:val="clear" w:pos="567"/>
        </w:tabs>
        <w:bidi/>
        <w:ind w:left="641" w:hanging="357"/>
        <w:jc w:val="both"/>
        <w:rPr>
          <w:rStyle w:val="Char5"/>
        </w:rPr>
      </w:pPr>
      <w:r w:rsidRPr="00E25252">
        <w:rPr>
          <w:rStyle w:val="Char5"/>
          <w:rFonts w:hint="cs"/>
          <w:rtl/>
        </w:rPr>
        <w:t>عدم توجه ساحران به تهدید فرعون به از آن‌که ایمان در اعماق وجودشان جای گرفت.</w:t>
      </w:r>
    </w:p>
    <w:p w:rsidR="00504EF5" w:rsidRPr="00E25252" w:rsidRDefault="00504EF5" w:rsidP="00871929">
      <w:pPr>
        <w:numPr>
          <w:ilvl w:val="0"/>
          <w:numId w:val="26"/>
        </w:numPr>
        <w:tabs>
          <w:tab w:val="clear" w:pos="567"/>
        </w:tabs>
        <w:bidi/>
        <w:ind w:left="641" w:hanging="357"/>
        <w:jc w:val="both"/>
        <w:rPr>
          <w:rStyle w:val="Char5"/>
        </w:rPr>
      </w:pPr>
      <w:r w:rsidRPr="00E25252">
        <w:rPr>
          <w:rStyle w:val="Char5"/>
          <w:rFonts w:hint="cs"/>
          <w:rtl/>
        </w:rPr>
        <w:t>مجازات شدید فرعون و آل او به خشکسالی و نقص ثمرات.</w:t>
      </w:r>
    </w:p>
    <w:p w:rsidR="00504EF5" w:rsidRPr="00E25252" w:rsidRDefault="00504EF5" w:rsidP="00871929">
      <w:pPr>
        <w:numPr>
          <w:ilvl w:val="0"/>
          <w:numId w:val="26"/>
        </w:numPr>
        <w:tabs>
          <w:tab w:val="clear" w:pos="567"/>
        </w:tabs>
        <w:bidi/>
        <w:ind w:left="641" w:hanging="357"/>
        <w:jc w:val="both"/>
        <w:rPr>
          <w:rStyle w:val="Char5"/>
        </w:rPr>
      </w:pPr>
      <w:r w:rsidRPr="00E25252">
        <w:rPr>
          <w:rStyle w:val="Char5"/>
          <w:rFonts w:hint="cs"/>
          <w:rtl/>
        </w:rPr>
        <w:t>انتقام گرفتن خداوند از فرعون و آل او به وسیله غرق کردن.</w:t>
      </w:r>
    </w:p>
    <w:p w:rsidR="00504EF5" w:rsidRPr="00E25252" w:rsidRDefault="00504EF5" w:rsidP="00347D63">
      <w:pPr>
        <w:bidi/>
        <w:ind w:left="284"/>
        <w:jc w:val="both"/>
        <w:rPr>
          <w:rStyle w:val="Char5"/>
          <w:rtl/>
        </w:rPr>
      </w:pPr>
      <w:r w:rsidRPr="00E25252">
        <w:rPr>
          <w:rStyle w:val="Char5"/>
          <w:rFonts w:hint="cs"/>
          <w:rtl/>
        </w:rPr>
        <w:t>اما نتیجه داستان در سوره نازعات بر دو نکته متمرکز می‌شود.</w:t>
      </w:r>
    </w:p>
    <w:p w:rsidR="00504EF5" w:rsidRPr="00E25252" w:rsidRDefault="00504EF5" w:rsidP="00871929">
      <w:pPr>
        <w:numPr>
          <w:ilvl w:val="0"/>
          <w:numId w:val="28"/>
        </w:numPr>
        <w:tabs>
          <w:tab w:val="clear" w:pos="567"/>
        </w:tabs>
        <w:bidi/>
        <w:ind w:left="641" w:hanging="357"/>
        <w:jc w:val="both"/>
        <w:rPr>
          <w:rStyle w:val="Char5"/>
          <w:rtl/>
        </w:rPr>
      </w:pPr>
      <w:r w:rsidRPr="00E25252">
        <w:rPr>
          <w:rStyle w:val="Char5"/>
          <w:rFonts w:hint="cs"/>
          <w:rtl/>
        </w:rPr>
        <w:t>هلاک شدن فرعون به امر الهی به دلیل ادعای الوهیت.</w:t>
      </w:r>
    </w:p>
    <w:p w:rsidR="00504EF5" w:rsidRPr="00E25252" w:rsidRDefault="00504EF5" w:rsidP="00871929">
      <w:pPr>
        <w:numPr>
          <w:ilvl w:val="0"/>
          <w:numId w:val="28"/>
        </w:numPr>
        <w:tabs>
          <w:tab w:val="clear" w:pos="567"/>
        </w:tabs>
        <w:bidi/>
        <w:ind w:left="641" w:hanging="357"/>
        <w:jc w:val="both"/>
        <w:rPr>
          <w:rStyle w:val="Char5"/>
        </w:rPr>
      </w:pPr>
      <w:r w:rsidRPr="00E25252">
        <w:rPr>
          <w:rStyle w:val="Char5"/>
          <w:rFonts w:hint="cs"/>
          <w:rtl/>
        </w:rPr>
        <w:t>پند گرفتن برای کسی که خواهان تذکر گرفتن و پرهیزگاری است.</w:t>
      </w:r>
    </w:p>
    <w:p w:rsidR="00504EF5" w:rsidRPr="00E25252" w:rsidRDefault="00504EF5" w:rsidP="00347D63">
      <w:pPr>
        <w:bidi/>
        <w:ind w:left="284"/>
        <w:jc w:val="both"/>
        <w:rPr>
          <w:rStyle w:val="Char5"/>
          <w:rtl/>
        </w:rPr>
      </w:pPr>
      <w:r w:rsidRPr="00E25252">
        <w:rPr>
          <w:rStyle w:val="Char5"/>
          <w:rFonts w:hint="cs"/>
          <w:rtl/>
        </w:rPr>
        <w:t xml:space="preserve">با این مثال فکر می‌کنم تا اندازه‌ای اختلاف آشکار بین دو داستان آشکار می‌شود، تفاوتی که </w:t>
      </w:r>
      <w:r w:rsidR="00E664C1" w:rsidRPr="00E25252">
        <w:rPr>
          <w:rStyle w:val="Char5"/>
          <w:rFonts w:hint="cs"/>
          <w:rtl/>
        </w:rPr>
        <w:t>د</w:t>
      </w:r>
      <w:r w:rsidRPr="00E25252">
        <w:rPr>
          <w:rStyle w:val="Char5"/>
          <w:rFonts w:hint="cs"/>
          <w:rtl/>
        </w:rPr>
        <w:t>ر ارتباط با نکات بلاغی یا عبرت و پند موجود در</w:t>
      </w:r>
      <w:r w:rsidR="008F0607" w:rsidRPr="00E25252">
        <w:rPr>
          <w:rStyle w:val="Char5"/>
          <w:rFonts w:hint="cs"/>
          <w:rtl/>
        </w:rPr>
        <w:t xml:space="preserve"> آن‌هاست</w:t>
      </w:r>
      <w:r w:rsidRPr="00E25252">
        <w:rPr>
          <w:rStyle w:val="Char5"/>
          <w:rFonts w:hint="cs"/>
          <w:rtl/>
        </w:rPr>
        <w:t>.</w:t>
      </w:r>
    </w:p>
    <w:p w:rsidR="00E664C1" w:rsidRPr="00E25252" w:rsidRDefault="00E664C1" w:rsidP="00347D63">
      <w:pPr>
        <w:bidi/>
        <w:ind w:left="284"/>
        <w:jc w:val="both"/>
        <w:rPr>
          <w:rStyle w:val="Char5"/>
          <w:rtl/>
        </w:rPr>
      </w:pPr>
      <w:r w:rsidRPr="00E25252">
        <w:rPr>
          <w:rStyle w:val="Char5"/>
          <w:rFonts w:hint="cs"/>
          <w:rtl/>
        </w:rPr>
        <w:t xml:space="preserve">پس باید توجه نماییم که بازگویی یک داستان در دو یا چند سوره از قرآن فقط یک تکرار ساده نیست، زیرا داستان‌هایی که قرآن بیان </w:t>
      </w:r>
      <w:r w:rsidR="00BD7D1B" w:rsidRPr="00E25252">
        <w:rPr>
          <w:rStyle w:val="Char5"/>
          <w:rFonts w:hint="cs"/>
          <w:rtl/>
        </w:rPr>
        <w:t>می‌کند</w:t>
      </w:r>
      <w:r w:rsidRPr="00E25252">
        <w:rPr>
          <w:rStyle w:val="Char5"/>
          <w:rFonts w:hint="cs"/>
          <w:rtl/>
        </w:rPr>
        <w:t xml:space="preserve"> به اسلوب</w:t>
      </w:r>
      <w:r w:rsidRPr="00E25252">
        <w:rPr>
          <w:rStyle w:val="Char5"/>
          <w:rFonts w:hint="eastAsia"/>
          <w:rtl/>
        </w:rPr>
        <w:t xml:space="preserve">‌های متفاوتی است و در هر بیان، قصد ویژه‌ای را دنبال </w:t>
      </w:r>
      <w:r w:rsidR="00BD7D1B" w:rsidRPr="00E25252">
        <w:rPr>
          <w:rStyle w:val="Char5"/>
          <w:rFonts w:hint="eastAsia"/>
          <w:rtl/>
        </w:rPr>
        <w:t>می‌کند</w:t>
      </w:r>
      <w:r w:rsidRPr="00E25252">
        <w:rPr>
          <w:rStyle w:val="Char5"/>
          <w:rFonts w:hint="eastAsia"/>
          <w:rtl/>
        </w:rPr>
        <w:t>.</w:t>
      </w:r>
    </w:p>
    <w:p w:rsidR="007B3FB0" w:rsidRPr="001C4BAC" w:rsidRDefault="00553662" w:rsidP="005241AA">
      <w:pPr>
        <w:pStyle w:val="a1"/>
        <w:rPr>
          <w:rtl/>
        </w:rPr>
      </w:pPr>
      <w:bookmarkStart w:id="296" w:name="_Toc248478476"/>
      <w:bookmarkStart w:id="297" w:name="_Toc342598511"/>
      <w:bookmarkStart w:id="298" w:name="_Toc432416401"/>
      <w:r w:rsidRPr="001C4BAC">
        <w:rPr>
          <w:rFonts w:hint="cs"/>
          <w:rtl/>
        </w:rPr>
        <w:t xml:space="preserve">3- </w:t>
      </w:r>
      <w:r w:rsidR="007B3FB0" w:rsidRPr="001C4BAC">
        <w:rPr>
          <w:rFonts w:hint="cs"/>
          <w:rtl/>
        </w:rPr>
        <w:t>رهنمودهای قرآنی آمیخته با وصایا و پند</w:t>
      </w:r>
      <w:bookmarkEnd w:id="296"/>
      <w:bookmarkEnd w:id="297"/>
      <w:bookmarkEnd w:id="298"/>
    </w:p>
    <w:p w:rsidR="007B3FB0" w:rsidRPr="00E25252" w:rsidRDefault="007B3FB0" w:rsidP="00347D63">
      <w:pPr>
        <w:bidi/>
        <w:ind w:left="284"/>
        <w:jc w:val="both"/>
        <w:rPr>
          <w:rStyle w:val="Char5"/>
          <w:rtl/>
        </w:rPr>
      </w:pPr>
      <w:r w:rsidRPr="00E25252">
        <w:rPr>
          <w:rStyle w:val="Char5"/>
          <w:rFonts w:hint="cs"/>
          <w:rtl/>
        </w:rPr>
        <w:t xml:space="preserve">وصایای ارزشمند قرآنی در تعداد کثیری از آیات الهی به چشم می‌خورد. نصوصی این‌چنین که با اندرزهای بسیار مفید همراه است، </w:t>
      </w:r>
      <w:r w:rsidR="00553662" w:rsidRPr="00E25252">
        <w:rPr>
          <w:rStyle w:val="Char5"/>
          <w:rFonts w:hint="cs"/>
          <w:rtl/>
        </w:rPr>
        <w:t>خواننده‌اش را به جایی سوق می‌دهد که متضمن کسب سعادت دنیا و آخرت است و از موجبات تکامل روحی، روانی و جسمی خواهد بود و فرد را آماده می‌سازد که قهرمان دعوت جهاد باشد.</w:t>
      </w:r>
    </w:p>
    <w:p w:rsidR="00B71F8D" w:rsidRPr="00E25252" w:rsidRDefault="00CA5C07" w:rsidP="00347D63">
      <w:pPr>
        <w:bidi/>
        <w:ind w:left="284"/>
        <w:jc w:val="both"/>
        <w:rPr>
          <w:rStyle w:val="Char5"/>
          <w:rtl/>
        </w:rPr>
      </w:pPr>
      <w:r w:rsidRPr="00E25252">
        <w:rPr>
          <w:rStyle w:val="Char5"/>
          <w:rFonts w:hint="cs"/>
          <w:rtl/>
        </w:rPr>
        <w:t>قرآن کریم تأثیر نیرومندی بر روح و قلب</w:t>
      </w:r>
      <w:r w:rsidR="00AF631A" w:rsidRPr="00E25252">
        <w:rPr>
          <w:rStyle w:val="Char5"/>
          <w:rFonts w:hint="cs"/>
          <w:rtl/>
        </w:rPr>
        <w:t xml:space="preserve"> انسان‌ها</w:t>
      </w:r>
      <w:r w:rsidRPr="00E25252">
        <w:rPr>
          <w:rStyle w:val="Char5"/>
          <w:rFonts w:hint="cs"/>
          <w:rtl/>
        </w:rPr>
        <w:t xml:space="preserve"> دارد، انسان مؤمن، زمانی که آیات الهی را می‌شنود پرنده وجودش با بال شوق به سوی آن پر می‌گشاید و قلبش مملو از خشوع می‌گردد و از طنین کلمات آن روحش به لرزه درمی‌آید، در آن هنگام با خدای خویش عهد </w:t>
      </w:r>
      <w:r w:rsidR="00BD7D1B" w:rsidRPr="00E25252">
        <w:rPr>
          <w:rStyle w:val="Char5"/>
          <w:rFonts w:hint="cs"/>
          <w:rtl/>
        </w:rPr>
        <w:t>می‌کند</w:t>
      </w:r>
      <w:r w:rsidRPr="00E25252">
        <w:rPr>
          <w:rStyle w:val="Char5"/>
          <w:rFonts w:hint="cs"/>
          <w:rtl/>
        </w:rPr>
        <w:t xml:space="preserve"> که به آن‌چه فرموده است عمل کند، وصایای او را اجابت نماید و</w:t>
      </w:r>
      <w:r w:rsidR="0002615E" w:rsidRPr="00E25252">
        <w:rPr>
          <w:rStyle w:val="Char5"/>
          <w:rFonts w:hint="cs"/>
          <w:rtl/>
        </w:rPr>
        <w:t xml:space="preserve"> </w:t>
      </w:r>
      <w:r w:rsidRPr="00E25252">
        <w:rPr>
          <w:rStyle w:val="Char5"/>
          <w:rFonts w:hint="cs"/>
          <w:rtl/>
        </w:rPr>
        <w:t>اوامر او</w:t>
      </w:r>
      <w:r w:rsidR="0002615E" w:rsidRPr="00E25252">
        <w:rPr>
          <w:rStyle w:val="Char5"/>
          <w:rFonts w:hint="cs"/>
          <w:rtl/>
        </w:rPr>
        <w:t xml:space="preserve"> ر</w:t>
      </w:r>
      <w:r w:rsidRPr="00E25252">
        <w:rPr>
          <w:rStyle w:val="Char5"/>
          <w:rFonts w:hint="cs"/>
          <w:rtl/>
        </w:rPr>
        <w:t>ا اجرا کند</w:t>
      </w:r>
      <w:r w:rsidR="0002615E" w:rsidRPr="00E25252">
        <w:rPr>
          <w:rStyle w:val="Char5"/>
          <w:rFonts w:hint="cs"/>
          <w:rtl/>
        </w:rPr>
        <w:t xml:space="preserve"> </w:t>
      </w:r>
      <w:r w:rsidRPr="00E25252">
        <w:rPr>
          <w:rStyle w:val="Char5"/>
          <w:rFonts w:hint="cs"/>
          <w:rtl/>
        </w:rPr>
        <w:t>و از هر آن‌چه ن</w:t>
      </w:r>
      <w:r w:rsidR="0002615E" w:rsidRPr="00E25252">
        <w:rPr>
          <w:rStyle w:val="Char5"/>
          <w:rFonts w:hint="cs"/>
          <w:rtl/>
        </w:rPr>
        <w:t>هی فرموده است، کناره گیرد، زی</w:t>
      </w:r>
      <w:r w:rsidR="00404619" w:rsidRPr="00E25252">
        <w:rPr>
          <w:rStyle w:val="Char5"/>
          <w:rFonts w:hint="cs"/>
          <w:rtl/>
        </w:rPr>
        <w:t>ر</w:t>
      </w:r>
      <w:r w:rsidR="0002615E" w:rsidRPr="00E25252">
        <w:rPr>
          <w:rStyle w:val="Char5"/>
          <w:rFonts w:hint="cs"/>
          <w:rtl/>
        </w:rPr>
        <w:t>ا این جملات مقدس که از</w:t>
      </w:r>
      <w:r w:rsidR="00404619" w:rsidRPr="00E25252">
        <w:rPr>
          <w:rStyle w:val="Char5"/>
          <w:rFonts w:hint="cs"/>
          <w:rtl/>
        </w:rPr>
        <w:t xml:space="preserve"> جانب خدای با حکمت و در خور ستا</w:t>
      </w:r>
      <w:r w:rsidR="0002615E" w:rsidRPr="00E25252">
        <w:rPr>
          <w:rStyle w:val="Char5"/>
          <w:rFonts w:hint="cs"/>
          <w:rtl/>
        </w:rPr>
        <w:t>یش نازل شده است</w:t>
      </w:r>
      <w:r w:rsidR="00404619" w:rsidRPr="00E25252">
        <w:rPr>
          <w:rStyle w:val="Char5"/>
          <w:rFonts w:hint="cs"/>
          <w:rtl/>
        </w:rPr>
        <w:t>،</w:t>
      </w:r>
      <w:r w:rsidR="0002615E" w:rsidRPr="00E25252">
        <w:rPr>
          <w:rStyle w:val="Char5"/>
          <w:rFonts w:hint="cs"/>
          <w:rtl/>
        </w:rPr>
        <w:t xml:space="preserve"> مرهم شفابخش دردهای اوست و درمان رنج و بیماری جسم و آفت قلبش خواهد بود.</w:t>
      </w:r>
    </w:p>
    <w:p w:rsidR="00D274E3" w:rsidRPr="00E25252" w:rsidRDefault="00D274E3" w:rsidP="00347D63">
      <w:pPr>
        <w:bidi/>
        <w:ind w:left="284"/>
        <w:jc w:val="both"/>
        <w:rPr>
          <w:rStyle w:val="Char5"/>
          <w:rtl/>
        </w:rPr>
      </w:pPr>
      <w:r w:rsidRPr="00E25252">
        <w:rPr>
          <w:rStyle w:val="Char5"/>
          <w:rFonts w:hint="cs"/>
          <w:rtl/>
        </w:rPr>
        <w:t xml:space="preserve">نمونه‌هایی از این‌گونه رهنمودهای قرآنی را در این‌جا به حضور خوانندگان عزیز تقدیم می‌کنم: </w:t>
      </w:r>
    </w:p>
    <w:p w:rsidR="00950D1D" w:rsidRPr="00E25252" w:rsidRDefault="006D4540" w:rsidP="00223798">
      <w:pPr>
        <w:numPr>
          <w:ilvl w:val="1"/>
          <w:numId w:val="26"/>
        </w:numPr>
        <w:bidi/>
        <w:ind w:left="641" w:hanging="357"/>
        <w:jc w:val="both"/>
        <w:rPr>
          <w:rStyle w:val="Char5"/>
          <w:rtl/>
        </w:rPr>
      </w:pPr>
      <w:r w:rsidRPr="00E25252">
        <w:rPr>
          <w:rStyle w:val="Char5"/>
          <w:rFonts w:hint="cs"/>
          <w:rtl/>
        </w:rPr>
        <w:t>از سوره لقمان</w:t>
      </w:r>
      <w:r w:rsidR="00432ABC" w:rsidRPr="00E25252">
        <w:rPr>
          <w:rStyle w:val="Char5"/>
          <w:rFonts w:hint="cs"/>
          <w:rtl/>
        </w:rPr>
        <w:t xml:space="preserve"> </w:t>
      </w:r>
      <w:r w:rsidR="00432ABC" w:rsidRPr="00A12777">
        <w:rPr>
          <w:rFonts w:ascii="Traditional Arabic" w:hAnsi="Traditional Arabic" w:cs="Traditional Arabic"/>
          <w:sz w:val="28"/>
          <w:szCs w:val="28"/>
          <w:rtl/>
          <w:lang w:bidi="fa-IR"/>
        </w:rPr>
        <w:t>﴿</w:t>
      </w:r>
      <w:r w:rsidR="00A12777" w:rsidRPr="000558E3">
        <w:rPr>
          <w:rStyle w:val="Char9"/>
          <w:rFonts w:hint="eastAsia"/>
          <w:rtl/>
        </w:rPr>
        <w:t>وَإِذۡ</w:t>
      </w:r>
      <w:r w:rsidR="00A12777" w:rsidRPr="000558E3">
        <w:rPr>
          <w:rStyle w:val="Char9"/>
          <w:rtl/>
        </w:rPr>
        <w:t xml:space="preserve"> قَالَ لُقۡمَٰنُ لِ</w:t>
      </w:r>
      <w:r w:rsidR="00A12777" w:rsidRPr="000558E3">
        <w:rPr>
          <w:rStyle w:val="Char9"/>
          <w:rFonts w:hint="cs"/>
          <w:rtl/>
        </w:rPr>
        <w:t>ٱ</w:t>
      </w:r>
      <w:r w:rsidR="00A12777" w:rsidRPr="000558E3">
        <w:rPr>
          <w:rStyle w:val="Char9"/>
          <w:rFonts w:hint="eastAsia"/>
          <w:rtl/>
        </w:rPr>
        <w:t>بۡنِهِ</w:t>
      </w:r>
      <w:r w:rsidR="00A12777" w:rsidRPr="000558E3">
        <w:rPr>
          <w:rStyle w:val="Char9"/>
          <w:rFonts w:hint="cs"/>
          <w:rtl/>
        </w:rPr>
        <w:t>ۦ</w:t>
      </w:r>
      <w:r w:rsidR="00A12777" w:rsidRPr="000558E3">
        <w:rPr>
          <w:rStyle w:val="Char9"/>
          <w:rtl/>
        </w:rPr>
        <w:t xml:space="preserve"> وَهُوَ يَعِظُهُ</w:t>
      </w:r>
      <w:r w:rsidR="00A12777" w:rsidRPr="000558E3">
        <w:rPr>
          <w:rStyle w:val="Char9"/>
          <w:rFonts w:hint="cs"/>
          <w:rtl/>
        </w:rPr>
        <w:t>ۥ</w:t>
      </w:r>
      <w:r w:rsidR="00432ABC" w:rsidRPr="00A12777">
        <w:rPr>
          <w:rFonts w:ascii="Traditional Arabic" w:hAnsi="Traditional Arabic" w:cs="Traditional Arabic"/>
          <w:sz w:val="28"/>
          <w:szCs w:val="28"/>
          <w:rtl/>
          <w:lang w:bidi="fa-IR"/>
        </w:rPr>
        <w:t>﴾</w:t>
      </w:r>
      <w:r w:rsidRPr="00E25252">
        <w:rPr>
          <w:rStyle w:val="Char5"/>
          <w:rFonts w:hint="cs"/>
          <w:rtl/>
        </w:rPr>
        <w:t xml:space="preserve"> که اخیراً ذکر شد.</w:t>
      </w:r>
    </w:p>
    <w:p w:rsidR="00432ABC" w:rsidRPr="000558E3" w:rsidRDefault="00432ABC" w:rsidP="00223798">
      <w:pPr>
        <w:pStyle w:val="a5"/>
        <w:rPr>
          <w:rStyle w:val="Char9"/>
          <w:rtl/>
        </w:rPr>
      </w:pPr>
      <w:r>
        <w:rPr>
          <w:rFonts w:ascii="Traditional Arabic" w:hAnsi="Traditional Arabic" w:cs="Traditional Arabic"/>
          <w:rtl/>
        </w:rPr>
        <w:t>﴿</w:t>
      </w:r>
      <w:r w:rsidR="00A12777" w:rsidRPr="000558E3">
        <w:rPr>
          <w:rStyle w:val="Char9"/>
          <w:rFonts w:hint="eastAsia"/>
          <w:rtl/>
        </w:rPr>
        <w:t>وَعِبَادُ</w:t>
      </w:r>
      <w:r w:rsidR="00A12777" w:rsidRPr="000558E3">
        <w:rPr>
          <w:rStyle w:val="Char9"/>
          <w:rtl/>
        </w:rPr>
        <w:t xml:space="preserve"> </w:t>
      </w:r>
      <w:r w:rsidR="00A12777" w:rsidRPr="000558E3">
        <w:rPr>
          <w:rStyle w:val="Char9"/>
          <w:rFonts w:hint="cs"/>
          <w:rtl/>
        </w:rPr>
        <w:t>ٱ</w:t>
      </w:r>
      <w:r w:rsidR="00A12777" w:rsidRPr="000558E3">
        <w:rPr>
          <w:rStyle w:val="Char9"/>
          <w:rFonts w:hint="eastAsia"/>
          <w:rtl/>
        </w:rPr>
        <w:t>لرَّحۡمَٰنِ</w:t>
      </w:r>
      <w:r w:rsidR="00A12777" w:rsidRPr="000558E3">
        <w:rPr>
          <w:rStyle w:val="Char9"/>
          <w:rtl/>
        </w:rPr>
        <w:t xml:space="preserve"> </w:t>
      </w:r>
      <w:r w:rsidR="00A12777" w:rsidRPr="000558E3">
        <w:rPr>
          <w:rStyle w:val="Char9"/>
          <w:rFonts w:hint="cs"/>
          <w:rtl/>
        </w:rPr>
        <w:t>ٱ</w:t>
      </w:r>
      <w:r w:rsidR="00A12777" w:rsidRPr="000558E3">
        <w:rPr>
          <w:rStyle w:val="Char9"/>
          <w:rFonts w:hint="eastAsia"/>
          <w:rtl/>
        </w:rPr>
        <w:t>لَّذِينَ</w:t>
      </w:r>
      <w:r w:rsidR="00A12777" w:rsidRPr="000558E3">
        <w:rPr>
          <w:rStyle w:val="Char9"/>
          <w:rtl/>
        </w:rPr>
        <w:t xml:space="preserve"> يَمۡشُونَ عَلَى </w:t>
      </w:r>
      <w:r w:rsidR="00A12777" w:rsidRPr="000558E3">
        <w:rPr>
          <w:rStyle w:val="Char9"/>
          <w:rFonts w:hint="cs"/>
          <w:rtl/>
        </w:rPr>
        <w:t>ٱ</w:t>
      </w:r>
      <w:r w:rsidR="00A12777" w:rsidRPr="000558E3">
        <w:rPr>
          <w:rStyle w:val="Char9"/>
          <w:rFonts w:hint="eastAsia"/>
          <w:rtl/>
        </w:rPr>
        <w:t>لۡأَرۡضِ</w:t>
      </w:r>
      <w:r w:rsidR="00A12777" w:rsidRPr="000558E3">
        <w:rPr>
          <w:rStyle w:val="Char9"/>
          <w:rtl/>
        </w:rPr>
        <w:t xml:space="preserve"> هَوۡنٗا وَإِذَا خَاطَبَهُمُ </w:t>
      </w:r>
      <w:r w:rsidR="00A12777" w:rsidRPr="000558E3">
        <w:rPr>
          <w:rStyle w:val="Char9"/>
          <w:rFonts w:hint="cs"/>
          <w:rtl/>
        </w:rPr>
        <w:t>ٱ</w:t>
      </w:r>
      <w:r w:rsidR="00A12777" w:rsidRPr="000558E3">
        <w:rPr>
          <w:rStyle w:val="Char9"/>
          <w:rFonts w:hint="eastAsia"/>
          <w:rtl/>
        </w:rPr>
        <w:t>لۡجَٰهِلُونَ</w:t>
      </w:r>
      <w:r w:rsidR="00A12777" w:rsidRPr="000558E3">
        <w:rPr>
          <w:rStyle w:val="Char9"/>
          <w:rtl/>
        </w:rPr>
        <w:t xml:space="preserve"> قَالُواْ سَلَٰمٗا ٦٣</w:t>
      </w:r>
      <w:r w:rsidR="00AD11EE">
        <w:rPr>
          <w:rStyle w:val="Char9"/>
          <w:rtl/>
        </w:rPr>
        <w:t xml:space="preserve"> </w:t>
      </w:r>
      <w:r w:rsidR="00A12777" w:rsidRPr="000558E3">
        <w:rPr>
          <w:rStyle w:val="Char9"/>
          <w:rtl/>
        </w:rPr>
        <w:t>وَ</w:t>
      </w:r>
      <w:r w:rsidR="00A12777" w:rsidRPr="000558E3">
        <w:rPr>
          <w:rStyle w:val="Char9"/>
          <w:rFonts w:hint="cs"/>
          <w:rtl/>
        </w:rPr>
        <w:t>ٱ</w:t>
      </w:r>
      <w:r w:rsidR="00A12777" w:rsidRPr="000558E3">
        <w:rPr>
          <w:rStyle w:val="Char9"/>
          <w:rFonts w:hint="eastAsia"/>
          <w:rtl/>
        </w:rPr>
        <w:t>لَّذِينَ</w:t>
      </w:r>
      <w:r w:rsidR="00A12777" w:rsidRPr="000558E3">
        <w:rPr>
          <w:rStyle w:val="Char9"/>
          <w:rtl/>
        </w:rPr>
        <w:t xml:space="preserve"> يَبِيتُونَ لِرَبِّهِمۡ سُجَّدٗا وَقِيَٰمٗا ٦٤ </w:t>
      </w:r>
      <w:r w:rsidR="00A12777" w:rsidRPr="000558E3">
        <w:rPr>
          <w:rStyle w:val="Char9"/>
          <w:rFonts w:hint="eastAsia"/>
          <w:rtl/>
        </w:rPr>
        <w:t>وَ</w:t>
      </w:r>
      <w:r w:rsidR="00A12777" w:rsidRPr="000558E3">
        <w:rPr>
          <w:rStyle w:val="Char9"/>
          <w:rFonts w:hint="cs"/>
          <w:rtl/>
        </w:rPr>
        <w:t>ٱ</w:t>
      </w:r>
      <w:r w:rsidR="00A12777" w:rsidRPr="000558E3">
        <w:rPr>
          <w:rStyle w:val="Char9"/>
          <w:rFonts w:hint="eastAsia"/>
          <w:rtl/>
        </w:rPr>
        <w:t>لَّذِينَ</w:t>
      </w:r>
      <w:r w:rsidR="00A12777" w:rsidRPr="000558E3">
        <w:rPr>
          <w:rStyle w:val="Char9"/>
          <w:rtl/>
        </w:rPr>
        <w:t xml:space="preserve"> يَقُولُونَ رَبَّنَا </w:t>
      </w:r>
      <w:r w:rsidR="00A12777" w:rsidRPr="000558E3">
        <w:rPr>
          <w:rStyle w:val="Char9"/>
          <w:rFonts w:hint="cs"/>
          <w:rtl/>
        </w:rPr>
        <w:t>ٱ</w:t>
      </w:r>
      <w:r w:rsidR="00A12777" w:rsidRPr="000558E3">
        <w:rPr>
          <w:rStyle w:val="Char9"/>
          <w:rFonts w:hint="eastAsia"/>
          <w:rtl/>
        </w:rPr>
        <w:t>صۡرِفۡ</w:t>
      </w:r>
      <w:r w:rsidR="00A12777" w:rsidRPr="000558E3">
        <w:rPr>
          <w:rStyle w:val="Char9"/>
          <w:rtl/>
        </w:rPr>
        <w:t xml:space="preserve"> عَنَّا عَذَابَ جَهَنَّمَۖ إِنَّ عَذَابَهَا كَانَ غَرَامًا ٦٥</w:t>
      </w:r>
      <w:r w:rsidR="00AD11EE">
        <w:rPr>
          <w:rStyle w:val="Char9"/>
          <w:rtl/>
        </w:rPr>
        <w:t xml:space="preserve"> </w:t>
      </w:r>
      <w:r w:rsidR="008F0607" w:rsidRPr="000558E3">
        <w:rPr>
          <w:rStyle w:val="Char9"/>
          <w:rtl/>
        </w:rPr>
        <w:t xml:space="preserve">آن‌ها </w:t>
      </w:r>
      <w:r w:rsidR="00A12777" w:rsidRPr="000558E3">
        <w:rPr>
          <w:rStyle w:val="Char9"/>
          <w:rtl/>
        </w:rPr>
        <w:t xml:space="preserve">سَآءَتۡ مُسۡتَقَرّٗا وَمُقَامٗا ٦٦ </w:t>
      </w:r>
      <w:r w:rsidR="00A12777" w:rsidRPr="000558E3">
        <w:rPr>
          <w:rStyle w:val="Char9"/>
          <w:rFonts w:hint="eastAsia"/>
          <w:rtl/>
        </w:rPr>
        <w:t>وَ</w:t>
      </w:r>
      <w:r w:rsidR="00A12777" w:rsidRPr="000558E3">
        <w:rPr>
          <w:rStyle w:val="Char9"/>
          <w:rFonts w:hint="cs"/>
          <w:rtl/>
        </w:rPr>
        <w:t>ٱ</w:t>
      </w:r>
      <w:r w:rsidR="00A12777" w:rsidRPr="000558E3">
        <w:rPr>
          <w:rStyle w:val="Char9"/>
          <w:rFonts w:hint="eastAsia"/>
          <w:rtl/>
        </w:rPr>
        <w:t>لَّذِينَ</w:t>
      </w:r>
      <w:r w:rsidR="00A12777" w:rsidRPr="000558E3">
        <w:rPr>
          <w:rStyle w:val="Char9"/>
          <w:rtl/>
        </w:rPr>
        <w:t xml:space="preserve"> إِذَآ أَنفَقُواْ لَمۡ يُسۡرِفُواْ وَلَمۡ يَقۡتُرُواْ وَكَانَ بَيۡنَ ذَٰلِكَ قَوَامٗا ٦٧ </w:t>
      </w:r>
      <w:r w:rsidR="00A12777" w:rsidRPr="000558E3">
        <w:rPr>
          <w:rStyle w:val="Char9"/>
          <w:rFonts w:hint="eastAsia"/>
          <w:rtl/>
        </w:rPr>
        <w:t>وَ</w:t>
      </w:r>
      <w:r w:rsidR="00A12777" w:rsidRPr="000558E3">
        <w:rPr>
          <w:rStyle w:val="Char9"/>
          <w:rFonts w:hint="cs"/>
          <w:rtl/>
        </w:rPr>
        <w:t>ٱ</w:t>
      </w:r>
      <w:r w:rsidR="00A12777" w:rsidRPr="000558E3">
        <w:rPr>
          <w:rStyle w:val="Char9"/>
          <w:rFonts w:hint="eastAsia"/>
          <w:rtl/>
        </w:rPr>
        <w:t>لَّذِينَ</w:t>
      </w:r>
      <w:r w:rsidR="00A12777" w:rsidRPr="000558E3">
        <w:rPr>
          <w:rStyle w:val="Char9"/>
          <w:rtl/>
        </w:rPr>
        <w:t xml:space="preserve"> لَا يَدۡعُونَ مَعَ </w:t>
      </w:r>
      <w:r w:rsidR="00A12777" w:rsidRPr="000558E3">
        <w:rPr>
          <w:rStyle w:val="Char9"/>
          <w:rFonts w:hint="cs"/>
          <w:rtl/>
        </w:rPr>
        <w:t>ٱ</w:t>
      </w:r>
      <w:r w:rsidR="00A12777" w:rsidRPr="000558E3">
        <w:rPr>
          <w:rStyle w:val="Char9"/>
          <w:rFonts w:hint="eastAsia"/>
          <w:rtl/>
        </w:rPr>
        <w:t>للَّهِ</w:t>
      </w:r>
      <w:r w:rsidR="00A12777" w:rsidRPr="000558E3">
        <w:rPr>
          <w:rStyle w:val="Char9"/>
          <w:rtl/>
        </w:rPr>
        <w:t xml:space="preserve"> إِلَٰهًا ءَاخَرَ وَلَا يَقۡتُلُونَ </w:t>
      </w:r>
      <w:r w:rsidR="00A12777" w:rsidRPr="000558E3">
        <w:rPr>
          <w:rStyle w:val="Char9"/>
          <w:rFonts w:hint="cs"/>
          <w:rtl/>
        </w:rPr>
        <w:t>ٱ</w:t>
      </w:r>
      <w:r w:rsidR="00A12777" w:rsidRPr="000558E3">
        <w:rPr>
          <w:rStyle w:val="Char9"/>
          <w:rFonts w:hint="eastAsia"/>
          <w:rtl/>
        </w:rPr>
        <w:t>لنَّفۡسَ</w:t>
      </w:r>
      <w:r w:rsidR="00A12777" w:rsidRPr="000558E3">
        <w:rPr>
          <w:rStyle w:val="Char9"/>
          <w:rtl/>
        </w:rPr>
        <w:t xml:space="preserve"> </w:t>
      </w:r>
      <w:r w:rsidR="00A12777" w:rsidRPr="000558E3">
        <w:rPr>
          <w:rStyle w:val="Char9"/>
          <w:rFonts w:hint="cs"/>
          <w:rtl/>
        </w:rPr>
        <w:t>ٱ</w:t>
      </w:r>
      <w:r w:rsidR="00A12777" w:rsidRPr="000558E3">
        <w:rPr>
          <w:rStyle w:val="Char9"/>
          <w:rFonts w:hint="eastAsia"/>
          <w:rtl/>
        </w:rPr>
        <w:t>لَّتِي</w:t>
      </w:r>
      <w:r w:rsidR="00A12777" w:rsidRPr="000558E3">
        <w:rPr>
          <w:rStyle w:val="Char9"/>
          <w:rtl/>
        </w:rPr>
        <w:t xml:space="preserve"> حَرَّمَ </w:t>
      </w:r>
      <w:r w:rsidR="00A12777" w:rsidRPr="000558E3">
        <w:rPr>
          <w:rStyle w:val="Char9"/>
          <w:rFonts w:hint="cs"/>
          <w:rtl/>
        </w:rPr>
        <w:t>ٱ</w:t>
      </w:r>
      <w:r w:rsidR="00A12777" w:rsidRPr="000558E3">
        <w:rPr>
          <w:rStyle w:val="Char9"/>
          <w:rFonts w:hint="eastAsia"/>
          <w:rtl/>
        </w:rPr>
        <w:t>للَّهُ</w:t>
      </w:r>
      <w:r w:rsidR="00A12777" w:rsidRPr="000558E3">
        <w:rPr>
          <w:rStyle w:val="Char9"/>
          <w:rtl/>
        </w:rPr>
        <w:t xml:space="preserve"> إِلَّا بِ</w:t>
      </w:r>
      <w:r w:rsidR="00A12777" w:rsidRPr="000558E3">
        <w:rPr>
          <w:rStyle w:val="Char9"/>
          <w:rFonts w:hint="cs"/>
          <w:rtl/>
        </w:rPr>
        <w:t>ٱ</w:t>
      </w:r>
      <w:r w:rsidR="00A12777" w:rsidRPr="000558E3">
        <w:rPr>
          <w:rStyle w:val="Char9"/>
          <w:rFonts w:hint="eastAsia"/>
          <w:rtl/>
        </w:rPr>
        <w:t>لۡحَقِّ</w:t>
      </w:r>
      <w:r w:rsidR="00A12777" w:rsidRPr="000558E3">
        <w:rPr>
          <w:rStyle w:val="Char9"/>
          <w:rtl/>
        </w:rPr>
        <w:t xml:space="preserve"> وَلَا يَزۡنُونَۚ وَمَن يَفۡعَلۡ ذَٰلِكَ يَلۡقَ أَثَامٗا ٦٨ </w:t>
      </w:r>
      <w:r w:rsidR="00A12777" w:rsidRPr="000558E3">
        <w:rPr>
          <w:rStyle w:val="Char9"/>
          <w:rFonts w:hint="eastAsia"/>
          <w:rtl/>
        </w:rPr>
        <w:t>يُضَٰعَفۡ</w:t>
      </w:r>
      <w:r w:rsidR="00A12777" w:rsidRPr="000558E3">
        <w:rPr>
          <w:rStyle w:val="Char9"/>
          <w:rtl/>
        </w:rPr>
        <w:t xml:space="preserve"> لَهُ </w:t>
      </w:r>
      <w:r w:rsidR="00A12777" w:rsidRPr="000558E3">
        <w:rPr>
          <w:rStyle w:val="Char9"/>
          <w:rFonts w:hint="cs"/>
          <w:rtl/>
        </w:rPr>
        <w:t>ٱ</w:t>
      </w:r>
      <w:r w:rsidR="00A12777" w:rsidRPr="000558E3">
        <w:rPr>
          <w:rStyle w:val="Char9"/>
          <w:rFonts w:hint="eastAsia"/>
          <w:rtl/>
        </w:rPr>
        <w:t>لۡعَذَابُ</w:t>
      </w:r>
      <w:r w:rsidR="00A12777" w:rsidRPr="000558E3">
        <w:rPr>
          <w:rStyle w:val="Char9"/>
          <w:rtl/>
        </w:rPr>
        <w:t xml:space="preserve"> يَوۡمَ </w:t>
      </w:r>
      <w:r w:rsidR="00A12777" w:rsidRPr="000558E3">
        <w:rPr>
          <w:rStyle w:val="Char9"/>
          <w:rFonts w:hint="cs"/>
          <w:rtl/>
        </w:rPr>
        <w:t>ٱ</w:t>
      </w:r>
      <w:r w:rsidR="00A12777" w:rsidRPr="000558E3">
        <w:rPr>
          <w:rStyle w:val="Char9"/>
          <w:rFonts w:hint="eastAsia"/>
          <w:rtl/>
        </w:rPr>
        <w:t>لۡقِيَٰمَةِ</w:t>
      </w:r>
      <w:r w:rsidR="00A12777" w:rsidRPr="000558E3">
        <w:rPr>
          <w:rStyle w:val="Char9"/>
          <w:rtl/>
        </w:rPr>
        <w:t xml:space="preserve"> وَيَخۡلُدۡ فِيهِ</w:t>
      </w:r>
      <w:r w:rsidR="00A12777" w:rsidRPr="000558E3">
        <w:rPr>
          <w:rStyle w:val="Char9"/>
          <w:rFonts w:hint="cs"/>
          <w:rtl/>
        </w:rPr>
        <w:t>ۦ</w:t>
      </w:r>
      <w:r w:rsidR="00A12777" w:rsidRPr="000558E3">
        <w:rPr>
          <w:rStyle w:val="Char9"/>
          <w:rtl/>
        </w:rPr>
        <w:t xml:space="preserve"> مُهَانًا ٦٩ </w:t>
      </w:r>
      <w:r w:rsidR="00A12777" w:rsidRPr="000558E3">
        <w:rPr>
          <w:rStyle w:val="Char9"/>
          <w:rFonts w:hint="eastAsia"/>
          <w:rtl/>
        </w:rPr>
        <w:t>إِلَّا</w:t>
      </w:r>
      <w:r w:rsidR="00A12777" w:rsidRPr="000558E3">
        <w:rPr>
          <w:rStyle w:val="Char9"/>
          <w:rtl/>
        </w:rPr>
        <w:t xml:space="preserve"> مَن تَابَ وَءَامَنَ وَعَمِلَ عَمَلٗا صَٰلِحٗا فَأُوْلَٰٓئِكَ يُبَدِّلُ </w:t>
      </w:r>
      <w:r w:rsidR="00A12777" w:rsidRPr="000558E3">
        <w:rPr>
          <w:rStyle w:val="Char9"/>
          <w:rFonts w:hint="cs"/>
          <w:rtl/>
        </w:rPr>
        <w:t>ٱ</w:t>
      </w:r>
      <w:r w:rsidR="00A12777" w:rsidRPr="000558E3">
        <w:rPr>
          <w:rStyle w:val="Char9"/>
          <w:rFonts w:hint="eastAsia"/>
          <w:rtl/>
        </w:rPr>
        <w:t>للَّهُ</w:t>
      </w:r>
      <w:r w:rsidR="00A12777" w:rsidRPr="000558E3">
        <w:rPr>
          <w:rStyle w:val="Char9"/>
          <w:rtl/>
        </w:rPr>
        <w:t xml:space="preserve"> سَيِّ‍َٔاتِهِمۡ حَسَنَٰتٖۗ وَكَانَ </w:t>
      </w:r>
      <w:r w:rsidR="00A12777" w:rsidRPr="000558E3">
        <w:rPr>
          <w:rStyle w:val="Char9"/>
          <w:rFonts w:hint="cs"/>
          <w:rtl/>
        </w:rPr>
        <w:t>ٱ</w:t>
      </w:r>
      <w:r w:rsidR="00A12777" w:rsidRPr="000558E3">
        <w:rPr>
          <w:rStyle w:val="Char9"/>
          <w:rFonts w:hint="eastAsia"/>
          <w:rtl/>
        </w:rPr>
        <w:t>للَّهُ</w:t>
      </w:r>
      <w:r w:rsidR="00A12777" w:rsidRPr="000558E3">
        <w:rPr>
          <w:rStyle w:val="Char9"/>
          <w:rtl/>
        </w:rPr>
        <w:t xml:space="preserve"> غَفُورٗا رَّحِيمٗا ٧٠ </w:t>
      </w:r>
      <w:r w:rsidR="00A12777" w:rsidRPr="000558E3">
        <w:rPr>
          <w:rStyle w:val="Char9"/>
          <w:rFonts w:hint="eastAsia"/>
          <w:rtl/>
        </w:rPr>
        <w:t>وَمَن</w:t>
      </w:r>
      <w:r w:rsidR="00A12777" w:rsidRPr="000558E3">
        <w:rPr>
          <w:rStyle w:val="Char9"/>
          <w:rtl/>
        </w:rPr>
        <w:t xml:space="preserve"> تَابَ وَعَمِلَ صَٰلِحٗا فَإِنَّهُ</w:t>
      </w:r>
      <w:r w:rsidR="00A12777" w:rsidRPr="000558E3">
        <w:rPr>
          <w:rStyle w:val="Char9"/>
          <w:rFonts w:hint="cs"/>
          <w:rtl/>
        </w:rPr>
        <w:t>ۥ</w:t>
      </w:r>
      <w:r w:rsidR="00A12777" w:rsidRPr="000558E3">
        <w:rPr>
          <w:rStyle w:val="Char9"/>
          <w:rtl/>
        </w:rPr>
        <w:t xml:space="preserve"> يَتُوبُ إِلَى </w:t>
      </w:r>
      <w:r w:rsidR="00A12777" w:rsidRPr="000558E3">
        <w:rPr>
          <w:rStyle w:val="Char9"/>
          <w:rFonts w:hint="cs"/>
          <w:rtl/>
        </w:rPr>
        <w:t>ٱ</w:t>
      </w:r>
      <w:r w:rsidR="00A12777" w:rsidRPr="000558E3">
        <w:rPr>
          <w:rStyle w:val="Char9"/>
          <w:rFonts w:hint="eastAsia"/>
          <w:rtl/>
        </w:rPr>
        <w:t>للَّهِ</w:t>
      </w:r>
      <w:r w:rsidR="00A12777" w:rsidRPr="000558E3">
        <w:rPr>
          <w:rStyle w:val="Char9"/>
          <w:rtl/>
        </w:rPr>
        <w:t xml:space="preserve"> مَتَابٗا ٧١ </w:t>
      </w:r>
      <w:r w:rsidR="00A12777" w:rsidRPr="000558E3">
        <w:rPr>
          <w:rStyle w:val="Char9"/>
          <w:rFonts w:hint="eastAsia"/>
          <w:rtl/>
        </w:rPr>
        <w:t>وَ</w:t>
      </w:r>
      <w:r w:rsidR="00A12777" w:rsidRPr="000558E3">
        <w:rPr>
          <w:rStyle w:val="Char9"/>
          <w:rFonts w:hint="cs"/>
          <w:rtl/>
        </w:rPr>
        <w:t>ٱ</w:t>
      </w:r>
      <w:r w:rsidR="00A12777" w:rsidRPr="000558E3">
        <w:rPr>
          <w:rStyle w:val="Char9"/>
          <w:rFonts w:hint="eastAsia"/>
          <w:rtl/>
        </w:rPr>
        <w:t>لَّذِينَ</w:t>
      </w:r>
      <w:r w:rsidR="00A12777" w:rsidRPr="000558E3">
        <w:rPr>
          <w:rStyle w:val="Char9"/>
          <w:rtl/>
        </w:rPr>
        <w:t xml:space="preserve"> لَا يَشۡهَدُونَ </w:t>
      </w:r>
      <w:r w:rsidR="00A12777" w:rsidRPr="000558E3">
        <w:rPr>
          <w:rStyle w:val="Char9"/>
          <w:rFonts w:hint="cs"/>
          <w:rtl/>
        </w:rPr>
        <w:t>ٱ</w:t>
      </w:r>
      <w:r w:rsidR="00A12777" w:rsidRPr="000558E3">
        <w:rPr>
          <w:rStyle w:val="Char9"/>
          <w:rFonts w:hint="eastAsia"/>
          <w:rtl/>
        </w:rPr>
        <w:t>لزُّورَ</w:t>
      </w:r>
      <w:r w:rsidR="00A12777" w:rsidRPr="000558E3">
        <w:rPr>
          <w:rStyle w:val="Char9"/>
          <w:rtl/>
        </w:rPr>
        <w:t xml:space="preserve"> وَإِذَا مَرُّواْ بِ</w:t>
      </w:r>
      <w:r w:rsidR="00A12777" w:rsidRPr="000558E3">
        <w:rPr>
          <w:rStyle w:val="Char9"/>
          <w:rFonts w:hint="cs"/>
          <w:rtl/>
        </w:rPr>
        <w:t>ٱ</w:t>
      </w:r>
      <w:r w:rsidR="00A12777" w:rsidRPr="000558E3">
        <w:rPr>
          <w:rStyle w:val="Char9"/>
          <w:rFonts w:hint="eastAsia"/>
          <w:rtl/>
        </w:rPr>
        <w:t>للَّغۡوِ</w:t>
      </w:r>
      <w:r w:rsidR="00A12777" w:rsidRPr="000558E3">
        <w:rPr>
          <w:rStyle w:val="Char9"/>
          <w:rtl/>
        </w:rPr>
        <w:t xml:space="preserve"> مَرُّواْ كِرَامٗا ٧٢ </w:t>
      </w:r>
      <w:r w:rsidR="00A12777" w:rsidRPr="000558E3">
        <w:rPr>
          <w:rStyle w:val="Char9"/>
          <w:rFonts w:hint="eastAsia"/>
          <w:rtl/>
        </w:rPr>
        <w:t>وَ</w:t>
      </w:r>
      <w:r w:rsidR="00A12777" w:rsidRPr="000558E3">
        <w:rPr>
          <w:rStyle w:val="Char9"/>
          <w:rFonts w:hint="cs"/>
          <w:rtl/>
        </w:rPr>
        <w:t>ٱ</w:t>
      </w:r>
      <w:r w:rsidR="00A12777" w:rsidRPr="000558E3">
        <w:rPr>
          <w:rStyle w:val="Char9"/>
          <w:rFonts w:hint="eastAsia"/>
          <w:rtl/>
        </w:rPr>
        <w:t>لَّذِينَ</w:t>
      </w:r>
      <w:r w:rsidR="00A12777" w:rsidRPr="000558E3">
        <w:rPr>
          <w:rStyle w:val="Char9"/>
          <w:rtl/>
        </w:rPr>
        <w:t xml:space="preserve"> إِذَا ذُكِّرُواْ بِ‍َٔايَٰتِ رَبِّهِمۡ لَمۡ يَخِرُّواْ عَلَيۡهَا صُمّٗا وَعُمۡيَانٗا ٧٣ </w:t>
      </w:r>
      <w:r w:rsidR="00A12777" w:rsidRPr="000558E3">
        <w:rPr>
          <w:rStyle w:val="Char9"/>
          <w:rFonts w:hint="eastAsia"/>
          <w:rtl/>
        </w:rPr>
        <w:t>وَ</w:t>
      </w:r>
      <w:r w:rsidR="00A12777" w:rsidRPr="000558E3">
        <w:rPr>
          <w:rStyle w:val="Char9"/>
          <w:rFonts w:hint="cs"/>
          <w:rtl/>
        </w:rPr>
        <w:t>ٱ</w:t>
      </w:r>
      <w:r w:rsidR="00A12777" w:rsidRPr="000558E3">
        <w:rPr>
          <w:rStyle w:val="Char9"/>
          <w:rFonts w:hint="eastAsia"/>
          <w:rtl/>
        </w:rPr>
        <w:t>لَّذِينَ</w:t>
      </w:r>
      <w:r w:rsidR="00A12777" w:rsidRPr="000558E3">
        <w:rPr>
          <w:rStyle w:val="Char9"/>
          <w:rtl/>
        </w:rPr>
        <w:t xml:space="preserve"> يَقُولُونَ رَبَّنَا هَبۡ لَنَا مِنۡ أَزۡوَٰجِنَا وَذُرِّيَّٰتِنَا قُرَّةَ أَعۡيُنٖ وَ</w:t>
      </w:r>
      <w:r w:rsidR="00A12777" w:rsidRPr="000558E3">
        <w:rPr>
          <w:rStyle w:val="Char9"/>
          <w:rFonts w:hint="cs"/>
          <w:rtl/>
        </w:rPr>
        <w:t>ٱ</w:t>
      </w:r>
      <w:r w:rsidR="00A12777" w:rsidRPr="000558E3">
        <w:rPr>
          <w:rStyle w:val="Char9"/>
          <w:rFonts w:hint="eastAsia"/>
          <w:rtl/>
        </w:rPr>
        <w:t>جۡعَلۡنَا</w:t>
      </w:r>
      <w:r w:rsidR="00A12777" w:rsidRPr="000558E3">
        <w:rPr>
          <w:rStyle w:val="Char9"/>
          <w:rtl/>
        </w:rPr>
        <w:t xml:space="preserve"> لِلۡمُتَّقِينَ إِمَامًا ٧٤ </w:t>
      </w:r>
      <w:r w:rsidR="00A12777" w:rsidRPr="000558E3">
        <w:rPr>
          <w:rStyle w:val="Char9"/>
          <w:rFonts w:hint="eastAsia"/>
          <w:rtl/>
        </w:rPr>
        <w:t>أُوْلَٰٓئِكَ</w:t>
      </w:r>
      <w:r w:rsidR="00A12777" w:rsidRPr="000558E3">
        <w:rPr>
          <w:rStyle w:val="Char9"/>
          <w:rtl/>
        </w:rPr>
        <w:t xml:space="preserve"> يُجۡزَوۡنَ </w:t>
      </w:r>
      <w:r w:rsidR="00A12777" w:rsidRPr="000558E3">
        <w:rPr>
          <w:rStyle w:val="Char9"/>
          <w:rFonts w:hint="cs"/>
          <w:rtl/>
        </w:rPr>
        <w:t>ٱ</w:t>
      </w:r>
      <w:r w:rsidR="00A12777" w:rsidRPr="000558E3">
        <w:rPr>
          <w:rStyle w:val="Char9"/>
          <w:rFonts w:hint="eastAsia"/>
          <w:rtl/>
        </w:rPr>
        <w:t>لۡغُرۡفَةَ</w:t>
      </w:r>
      <w:r w:rsidR="00A12777" w:rsidRPr="000558E3">
        <w:rPr>
          <w:rStyle w:val="Char9"/>
          <w:rtl/>
        </w:rPr>
        <w:t xml:space="preserve"> بِمَا صَبَرُواْ وَيُلَقَّوۡنَ فِيهَا تَحِيَّةٗ وَسَلَٰمًا ٧٥ </w:t>
      </w:r>
      <w:r w:rsidR="00A12777" w:rsidRPr="000558E3">
        <w:rPr>
          <w:rStyle w:val="Char9"/>
          <w:rFonts w:hint="eastAsia"/>
          <w:rtl/>
        </w:rPr>
        <w:t>خَٰلِدِينَ</w:t>
      </w:r>
      <w:r w:rsidR="00A12777" w:rsidRPr="000558E3">
        <w:rPr>
          <w:rStyle w:val="Char9"/>
          <w:rtl/>
        </w:rPr>
        <w:t xml:space="preserve"> فِيهَاۚ حَسُنَتۡ مُسۡتَقَرّٗا وَمُقَامٗا ٧٦ </w:t>
      </w:r>
      <w:r w:rsidR="00A12777" w:rsidRPr="000558E3">
        <w:rPr>
          <w:rStyle w:val="Char9"/>
          <w:rFonts w:hint="eastAsia"/>
          <w:rtl/>
        </w:rPr>
        <w:t>قُلۡ</w:t>
      </w:r>
      <w:r w:rsidR="00A12777" w:rsidRPr="000558E3">
        <w:rPr>
          <w:rStyle w:val="Char9"/>
          <w:rtl/>
        </w:rPr>
        <w:t xml:space="preserve"> مَا يَعۡبَؤُاْ بِكُمۡ رَبِّي لَوۡلَا دُعَآؤُكُمۡۖ فَقَدۡ كَذَّبۡتُمۡ فَسَوۡفَ يَكُونُ لِزَامَۢا ٧٧</w:t>
      </w:r>
      <w:r>
        <w:rPr>
          <w:rFonts w:ascii="Traditional Arabic" w:hAnsi="Traditional Arabic" w:cs="Traditional Arabic"/>
          <w:rtl/>
        </w:rPr>
        <w:t>﴾</w:t>
      </w:r>
      <w:r w:rsidRPr="00223798">
        <w:rPr>
          <w:rFonts w:hint="cs"/>
          <w:rtl/>
        </w:rPr>
        <w:t xml:space="preserve"> </w:t>
      </w:r>
      <w:r w:rsidRPr="00D63B99">
        <w:rPr>
          <w:rStyle w:val="Char7"/>
          <w:rtl/>
        </w:rPr>
        <w:t>[</w:t>
      </w:r>
      <w:r w:rsidRPr="00D63B99">
        <w:rPr>
          <w:rStyle w:val="Char7"/>
          <w:rFonts w:hint="cs"/>
          <w:rtl/>
        </w:rPr>
        <w:t>الفرقان</w:t>
      </w:r>
      <w:r w:rsidRPr="00D63B99">
        <w:rPr>
          <w:rStyle w:val="Char7"/>
          <w:rtl/>
        </w:rPr>
        <w:t>:</w:t>
      </w:r>
      <w:r w:rsidRPr="00D63B99">
        <w:rPr>
          <w:rStyle w:val="Char7"/>
          <w:rFonts w:hint="cs"/>
          <w:rtl/>
        </w:rPr>
        <w:t xml:space="preserve"> 63- 77</w:t>
      </w:r>
      <w:r w:rsidRPr="00D63B99">
        <w:rPr>
          <w:rStyle w:val="Char7"/>
          <w:rtl/>
        </w:rPr>
        <w:t>]</w:t>
      </w:r>
      <w:r w:rsidRPr="00223798">
        <w:rPr>
          <w:rtl/>
        </w:rPr>
        <w:t>.</w:t>
      </w:r>
    </w:p>
    <w:p w:rsidR="00DA5D28" w:rsidRPr="00E25252" w:rsidRDefault="00DA5D28" w:rsidP="00500944">
      <w:pPr>
        <w:tabs>
          <w:tab w:val="right" w:pos="7031"/>
        </w:tabs>
        <w:bidi/>
        <w:ind w:firstLine="284"/>
        <w:jc w:val="both"/>
        <w:rPr>
          <w:rStyle w:val="Char5"/>
          <w:rtl/>
        </w:rPr>
      </w:pPr>
      <w:r w:rsidRPr="00E25252">
        <w:rPr>
          <w:rStyle w:val="Char5"/>
          <w:rFonts w:hint="cs"/>
          <w:rtl/>
        </w:rPr>
        <w:t>«</w:t>
      </w:r>
      <w:r w:rsidR="004D3DAA" w:rsidRPr="00E25252">
        <w:rPr>
          <w:rStyle w:val="Char5"/>
          <w:rFonts w:hint="cs"/>
          <w:rtl/>
        </w:rPr>
        <w:t>و بندگان خاص خدای رحمان آنان هستند که بر</w:t>
      </w:r>
      <w:r w:rsidR="003840FB" w:rsidRPr="00E25252">
        <w:rPr>
          <w:rStyle w:val="Char5"/>
          <w:rFonts w:hint="cs"/>
          <w:rtl/>
        </w:rPr>
        <w:t xml:space="preserve"> </w:t>
      </w:r>
      <w:r w:rsidR="004D3DAA" w:rsidRPr="00E25252">
        <w:rPr>
          <w:rStyle w:val="Char5"/>
          <w:rFonts w:hint="cs"/>
          <w:rtl/>
        </w:rPr>
        <w:t>زمین به نرمی راه می‌روند و چون جاهلان به ایشان خطاب و</w:t>
      </w:r>
      <w:r w:rsidR="003840FB" w:rsidRPr="00E25252">
        <w:rPr>
          <w:rStyle w:val="Char5"/>
          <w:rFonts w:hint="cs"/>
          <w:rtl/>
        </w:rPr>
        <w:t xml:space="preserve"> </w:t>
      </w:r>
      <w:r w:rsidR="004D3DAA" w:rsidRPr="00E25252">
        <w:rPr>
          <w:rStyle w:val="Char5"/>
          <w:rFonts w:hint="cs"/>
          <w:rtl/>
        </w:rPr>
        <w:t>عتابی کنند، سلام گویند و آنان که شب را برای پروردگارشان به حال سجده و قیام به پایان رسانند و آنان‌که می</w:t>
      </w:r>
      <w:r w:rsidR="003840FB" w:rsidRPr="00E25252">
        <w:rPr>
          <w:rStyle w:val="Char5"/>
          <w:rFonts w:hint="eastAsia"/>
          <w:rtl/>
        </w:rPr>
        <w:t>‌</w:t>
      </w:r>
      <w:r w:rsidR="004D3DAA" w:rsidRPr="00E25252">
        <w:rPr>
          <w:rStyle w:val="Char5"/>
          <w:rFonts w:hint="cs"/>
          <w:rtl/>
        </w:rPr>
        <w:t>گویند: پروردگارا! عذاب دوزخ را از ما بگردان زیرا عذاب آن زیانی دایمی است. حقیقتاً دوزخ بد قرارگاه و جایگاهی است</w:t>
      </w:r>
      <w:r w:rsidR="003840FB" w:rsidRPr="00E25252">
        <w:rPr>
          <w:rStyle w:val="Char5"/>
          <w:rFonts w:hint="cs"/>
          <w:rtl/>
        </w:rPr>
        <w:t>،</w:t>
      </w:r>
      <w:r w:rsidR="004D3DAA" w:rsidRPr="00E25252">
        <w:rPr>
          <w:rStyle w:val="Char5"/>
          <w:rFonts w:hint="cs"/>
          <w:rtl/>
        </w:rPr>
        <w:t xml:space="preserve"> و آنان‌که چون انفاق می‌کنند</w:t>
      </w:r>
      <w:r w:rsidR="003840FB" w:rsidRPr="00E25252">
        <w:rPr>
          <w:rStyle w:val="Char5"/>
          <w:rFonts w:hint="cs"/>
          <w:rtl/>
        </w:rPr>
        <w:t xml:space="preserve"> </w:t>
      </w:r>
      <w:r w:rsidR="004D3DAA" w:rsidRPr="00E25252">
        <w:rPr>
          <w:rStyle w:val="Char5"/>
          <w:rFonts w:hint="cs"/>
          <w:rtl/>
        </w:rPr>
        <w:t>نه اسراف می‌نمایند و نه بخل می‌ورزند و ب</w:t>
      </w:r>
      <w:r w:rsidR="003840FB" w:rsidRPr="00E25252">
        <w:rPr>
          <w:rStyle w:val="Char5"/>
          <w:rFonts w:hint="cs"/>
          <w:rtl/>
        </w:rPr>
        <w:t>ی</w:t>
      </w:r>
      <w:r w:rsidR="004D3DAA" w:rsidRPr="00E25252">
        <w:rPr>
          <w:rStyle w:val="Char5"/>
          <w:rFonts w:hint="cs"/>
          <w:rtl/>
        </w:rPr>
        <w:t xml:space="preserve">ن این دو، حالتی معتدل دارند، و آنان‌که با خداوند معبود دیگری نمی‌خوانند و نفسی را که خداوند محترم قرار داده و قتل آن را حرام کرده به قتل </w:t>
      </w:r>
      <w:r w:rsidR="003961A6" w:rsidRPr="00E25252">
        <w:rPr>
          <w:rStyle w:val="Char5"/>
          <w:rFonts w:hint="cs"/>
          <w:rtl/>
        </w:rPr>
        <w:t>نمی‌رسانند مگر به حق، و زنا نمی‌کنند و کسی که چنین کند به گناه گرفتار شده و از کیفر آن برخوردار خواهد شد، روز قیامت عذابش مضاعف می‌شود و در آن با خفت و خاری باقی می‌ماند، مگر آن‌که توبه کند و ایمان آورد و عمل شایسته انجام دهد که خداوند بدی‌های این‌</w:t>
      </w:r>
      <w:r w:rsidR="006857AF" w:rsidRPr="00E25252">
        <w:rPr>
          <w:rStyle w:val="Char5"/>
          <w:rFonts w:hint="cs"/>
          <w:rtl/>
        </w:rPr>
        <w:t>چنین افرادی را به حس</w:t>
      </w:r>
      <w:r w:rsidR="003961A6" w:rsidRPr="00E25252">
        <w:rPr>
          <w:rStyle w:val="Char5"/>
          <w:rFonts w:hint="cs"/>
          <w:rtl/>
        </w:rPr>
        <w:t>نات تبدیل خواهد کرد</w:t>
      </w:r>
      <w:r w:rsidR="00D4100F" w:rsidRPr="00E25252">
        <w:rPr>
          <w:rStyle w:val="Char5"/>
          <w:rFonts w:hint="cs"/>
          <w:rtl/>
        </w:rPr>
        <w:t xml:space="preserve"> و خدای تعالی آمرزنده و مهربان است. و آن‌که توبه نماید و عمل صالح کند، محققاً او به سوی خدا باز می</w:t>
      </w:r>
      <w:r w:rsidR="00D4100F" w:rsidRPr="00E25252">
        <w:rPr>
          <w:rStyle w:val="Char5"/>
          <w:rFonts w:hint="eastAsia"/>
          <w:rtl/>
        </w:rPr>
        <w:t xml:space="preserve">‌گردد، بازگشت خوبی! و </w:t>
      </w:r>
      <w:r w:rsidR="00D4100F" w:rsidRPr="00E25252">
        <w:rPr>
          <w:rStyle w:val="Char5"/>
          <w:rFonts w:hint="cs"/>
          <w:rtl/>
        </w:rPr>
        <w:t xml:space="preserve">آنان‌که شهادت </w:t>
      </w:r>
      <w:r w:rsidR="006857AF" w:rsidRPr="00E25252">
        <w:rPr>
          <w:rStyle w:val="Char5"/>
          <w:rFonts w:hint="cs"/>
          <w:rtl/>
        </w:rPr>
        <w:t>(گواهی) دروغ</w:t>
      </w:r>
      <w:r w:rsidR="00AD11EE">
        <w:rPr>
          <w:rStyle w:val="Char5"/>
          <w:rFonts w:hint="cs"/>
          <w:rtl/>
        </w:rPr>
        <w:t xml:space="preserve"> </w:t>
      </w:r>
      <w:r w:rsidR="006857AF" w:rsidRPr="00E25252">
        <w:rPr>
          <w:rStyle w:val="Char5"/>
          <w:rFonts w:hint="cs"/>
          <w:rtl/>
        </w:rPr>
        <w:t>با</w:t>
      </w:r>
      <w:r w:rsidR="00D4100F" w:rsidRPr="00E25252">
        <w:rPr>
          <w:rStyle w:val="Char5"/>
          <w:rFonts w:hint="cs"/>
          <w:rtl/>
        </w:rPr>
        <w:t>طل ن</w:t>
      </w:r>
      <w:r w:rsidR="006857AF" w:rsidRPr="00E25252">
        <w:rPr>
          <w:rStyle w:val="Char5"/>
          <w:rFonts w:hint="cs"/>
          <w:rtl/>
        </w:rPr>
        <w:t>م</w:t>
      </w:r>
      <w:r w:rsidR="00D4100F" w:rsidRPr="00E25252">
        <w:rPr>
          <w:rStyle w:val="Char5"/>
          <w:rFonts w:hint="cs"/>
          <w:rtl/>
        </w:rPr>
        <w:t xml:space="preserve">ی‌دهند و </w:t>
      </w:r>
      <w:r w:rsidR="006857AF" w:rsidRPr="00E25252">
        <w:rPr>
          <w:rStyle w:val="Char5"/>
          <w:rFonts w:hint="cs"/>
          <w:rtl/>
        </w:rPr>
        <w:t>چ</w:t>
      </w:r>
      <w:r w:rsidR="00D4100F" w:rsidRPr="00E25252">
        <w:rPr>
          <w:rStyle w:val="Char5"/>
          <w:rFonts w:hint="cs"/>
          <w:rtl/>
        </w:rPr>
        <w:t>ون بر لغو بگذرند بزرگوارانه بگذرند و آنان‌که چون به آیات پروردگارشان تذکیر داده شوند مانند کوران و کران روی نمی‌گردانند [بلکه با چشم و گوش باز توجه می‌کنند] و آنان‌که می‌گویند: پروردگارا! زنان</w:t>
      </w:r>
      <w:r w:rsidR="004E0C95" w:rsidRPr="00E25252">
        <w:rPr>
          <w:rStyle w:val="Char5"/>
          <w:rFonts w:hint="cs"/>
          <w:rtl/>
        </w:rPr>
        <w:t xml:space="preserve"> و فرزندانی به ما عطا بفرما که مایه چشم روشنی ما باشند و ما را پیشوا و امام پرهیزگاران قرار ده؛ به اینان غرفه بهشت را پاداش می‌دهند به واسطه آن‌که صبر نمودند و </w:t>
      </w:r>
      <w:r w:rsidR="009050BA" w:rsidRPr="00E25252">
        <w:rPr>
          <w:rStyle w:val="Char5"/>
          <w:rFonts w:hint="cs"/>
          <w:rtl/>
        </w:rPr>
        <w:t>د</w:t>
      </w:r>
      <w:r w:rsidR="004E0C95" w:rsidRPr="00E25252">
        <w:rPr>
          <w:rStyle w:val="Char5"/>
          <w:rFonts w:hint="cs"/>
          <w:rtl/>
        </w:rPr>
        <w:t>ر آن‌جا که از تحیت و سلام برخوردار می‌شوند، در آن جاودانند که قرارگاه و جایگاه نیکویی است. بگو اگر دعایتان نبود، پروردگارم به شما اعتنایی نمی‌کرد</w:t>
      </w:r>
      <w:r w:rsidR="009050BA" w:rsidRPr="00E25252">
        <w:rPr>
          <w:rStyle w:val="Char5"/>
          <w:rFonts w:hint="cs"/>
          <w:rtl/>
        </w:rPr>
        <w:t>،</w:t>
      </w:r>
      <w:r w:rsidR="004E0C95" w:rsidRPr="00E25252">
        <w:rPr>
          <w:rStyle w:val="Char5"/>
          <w:rFonts w:hint="cs"/>
          <w:rtl/>
        </w:rPr>
        <w:t xml:space="preserve"> به حقیقت که تکذیب کردید و به زودی [نتیجه اعمالتان] دامنگیر و ملازم شما خواهد شد</w:t>
      </w:r>
      <w:r w:rsidRPr="00E25252">
        <w:rPr>
          <w:rStyle w:val="Char5"/>
          <w:rFonts w:hint="cs"/>
          <w:rtl/>
        </w:rPr>
        <w:t>».</w:t>
      </w:r>
    </w:p>
    <w:p w:rsidR="00432ABC" w:rsidRPr="00223798" w:rsidRDefault="00432ABC" w:rsidP="00223798">
      <w:pPr>
        <w:numPr>
          <w:ilvl w:val="1"/>
          <w:numId w:val="26"/>
        </w:numPr>
        <w:bidi/>
        <w:ind w:left="641" w:hanging="357"/>
        <w:jc w:val="both"/>
        <w:rPr>
          <w:rStyle w:val="Char9"/>
          <w:rFonts w:ascii="IRNazli" w:hAnsi="IRNazli" w:cs="IRNazli"/>
          <w:rtl/>
          <w:lang w:bidi="fa-IR"/>
        </w:rPr>
      </w:pPr>
      <w:r w:rsidRPr="00223798">
        <w:rPr>
          <w:rFonts w:ascii="Traditional Arabic" w:hAnsi="Traditional Arabic" w:cs="Traditional Arabic"/>
          <w:sz w:val="28"/>
          <w:szCs w:val="28"/>
          <w:rtl/>
          <w:lang w:bidi="fa-IR"/>
        </w:rPr>
        <w:t>﴿</w:t>
      </w:r>
      <w:r w:rsidR="00A12777" w:rsidRPr="000558E3">
        <w:rPr>
          <w:rStyle w:val="Char9"/>
          <w:rtl/>
        </w:rPr>
        <w:t>۞وَ</w:t>
      </w:r>
      <w:r w:rsidR="00A12777" w:rsidRPr="000558E3">
        <w:rPr>
          <w:rStyle w:val="Char9"/>
          <w:rFonts w:hint="cs"/>
          <w:rtl/>
        </w:rPr>
        <w:t>ٱ</w:t>
      </w:r>
      <w:r w:rsidR="00A12777" w:rsidRPr="000558E3">
        <w:rPr>
          <w:rStyle w:val="Char9"/>
          <w:rFonts w:hint="eastAsia"/>
          <w:rtl/>
        </w:rPr>
        <w:t>عۡبُدُواْ</w:t>
      </w:r>
      <w:r w:rsidR="00A12777" w:rsidRPr="000558E3">
        <w:rPr>
          <w:rStyle w:val="Char9"/>
          <w:rtl/>
        </w:rPr>
        <w:t xml:space="preserve"> </w:t>
      </w:r>
      <w:r w:rsidR="00A12777" w:rsidRPr="000558E3">
        <w:rPr>
          <w:rStyle w:val="Char9"/>
          <w:rFonts w:hint="cs"/>
          <w:rtl/>
        </w:rPr>
        <w:t>ٱ</w:t>
      </w:r>
      <w:r w:rsidR="00A12777" w:rsidRPr="000558E3">
        <w:rPr>
          <w:rStyle w:val="Char9"/>
          <w:rFonts w:hint="eastAsia"/>
          <w:rtl/>
        </w:rPr>
        <w:t>للَّهَ</w:t>
      </w:r>
      <w:r w:rsidR="00A12777" w:rsidRPr="000558E3">
        <w:rPr>
          <w:rStyle w:val="Char9"/>
          <w:rtl/>
        </w:rPr>
        <w:t xml:space="preserve"> وَلَا تُشۡرِكُواْ بِهِ</w:t>
      </w:r>
      <w:r w:rsidR="00A12777" w:rsidRPr="000558E3">
        <w:rPr>
          <w:rStyle w:val="Char9"/>
          <w:rFonts w:hint="cs"/>
          <w:rtl/>
        </w:rPr>
        <w:t>ۦ</w:t>
      </w:r>
      <w:r w:rsidR="00A12777" w:rsidRPr="000558E3">
        <w:rPr>
          <w:rStyle w:val="Char9"/>
          <w:rtl/>
        </w:rPr>
        <w:t xml:space="preserve"> شَيۡ‍ٔٗاۖ وَبِ</w:t>
      </w:r>
      <w:r w:rsidR="00A12777" w:rsidRPr="000558E3">
        <w:rPr>
          <w:rStyle w:val="Char9"/>
          <w:rFonts w:hint="cs"/>
          <w:rtl/>
        </w:rPr>
        <w:t>ٱ</w:t>
      </w:r>
      <w:r w:rsidR="00A12777" w:rsidRPr="000558E3">
        <w:rPr>
          <w:rStyle w:val="Char9"/>
          <w:rFonts w:hint="eastAsia"/>
          <w:rtl/>
        </w:rPr>
        <w:t>لۡوَٰلِدَيۡنِ</w:t>
      </w:r>
      <w:r w:rsidR="00A12777" w:rsidRPr="000558E3">
        <w:rPr>
          <w:rStyle w:val="Char9"/>
          <w:rtl/>
        </w:rPr>
        <w:t xml:space="preserve"> إِحۡسَٰنٗا وَبِذِي </w:t>
      </w:r>
      <w:r w:rsidR="00A12777" w:rsidRPr="000558E3">
        <w:rPr>
          <w:rStyle w:val="Char9"/>
          <w:rFonts w:hint="cs"/>
          <w:rtl/>
        </w:rPr>
        <w:t>ٱ</w:t>
      </w:r>
      <w:r w:rsidR="00A12777" w:rsidRPr="000558E3">
        <w:rPr>
          <w:rStyle w:val="Char9"/>
          <w:rFonts w:hint="eastAsia"/>
          <w:rtl/>
        </w:rPr>
        <w:t>لۡقُرۡبَىٰ</w:t>
      </w:r>
      <w:r w:rsidR="00A12777" w:rsidRPr="000558E3">
        <w:rPr>
          <w:rStyle w:val="Char9"/>
          <w:rtl/>
        </w:rPr>
        <w:t xml:space="preserve"> وَ</w:t>
      </w:r>
      <w:r w:rsidR="00A12777" w:rsidRPr="000558E3">
        <w:rPr>
          <w:rStyle w:val="Char9"/>
          <w:rFonts w:hint="cs"/>
          <w:rtl/>
        </w:rPr>
        <w:t>ٱ</w:t>
      </w:r>
      <w:r w:rsidR="00A12777" w:rsidRPr="000558E3">
        <w:rPr>
          <w:rStyle w:val="Char9"/>
          <w:rFonts w:hint="eastAsia"/>
          <w:rtl/>
        </w:rPr>
        <w:t>لۡيَتَٰمَىٰ</w:t>
      </w:r>
      <w:r w:rsidR="00A12777" w:rsidRPr="000558E3">
        <w:rPr>
          <w:rStyle w:val="Char9"/>
          <w:rtl/>
        </w:rPr>
        <w:t xml:space="preserve"> وَ</w:t>
      </w:r>
      <w:r w:rsidR="00A12777" w:rsidRPr="000558E3">
        <w:rPr>
          <w:rStyle w:val="Char9"/>
          <w:rFonts w:hint="cs"/>
          <w:rtl/>
        </w:rPr>
        <w:t>ٱ</w:t>
      </w:r>
      <w:r w:rsidR="00A12777" w:rsidRPr="000558E3">
        <w:rPr>
          <w:rStyle w:val="Char9"/>
          <w:rFonts w:hint="eastAsia"/>
          <w:rtl/>
        </w:rPr>
        <w:t>لۡمَسَٰكِينِ</w:t>
      </w:r>
      <w:r w:rsidR="00A12777" w:rsidRPr="000558E3">
        <w:rPr>
          <w:rStyle w:val="Char9"/>
          <w:rtl/>
        </w:rPr>
        <w:t xml:space="preserve"> وَ</w:t>
      </w:r>
      <w:r w:rsidR="00A12777" w:rsidRPr="000558E3">
        <w:rPr>
          <w:rStyle w:val="Char9"/>
          <w:rFonts w:hint="cs"/>
          <w:rtl/>
        </w:rPr>
        <w:t>ٱ</w:t>
      </w:r>
      <w:r w:rsidR="00A12777" w:rsidRPr="000558E3">
        <w:rPr>
          <w:rStyle w:val="Char9"/>
          <w:rFonts w:hint="eastAsia"/>
          <w:rtl/>
        </w:rPr>
        <w:t>لۡجَارِ</w:t>
      </w:r>
      <w:r w:rsidR="00A12777" w:rsidRPr="000558E3">
        <w:rPr>
          <w:rStyle w:val="Char9"/>
          <w:rtl/>
        </w:rPr>
        <w:t xml:space="preserve"> ذِي </w:t>
      </w:r>
      <w:r w:rsidR="00A12777" w:rsidRPr="000558E3">
        <w:rPr>
          <w:rStyle w:val="Char9"/>
          <w:rFonts w:hint="cs"/>
          <w:rtl/>
        </w:rPr>
        <w:t>ٱ</w:t>
      </w:r>
      <w:r w:rsidR="00A12777" w:rsidRPr="000558E3">
        <w:rPr>
          <w:rStyle w:val="Char9"/>
          <w:rFonts w:hint="eastAsia"/>
          <w:rtl/>
        </w:rPr>
        <w:t>لۡقُرۡبَىٰ</w:t>
      </w:r>
      <w:r w:rsidR="00A12777" w:rsidRPr="000558E3">
        <w:rPr>
          <w:rStyle w:val="Char9"/>
          <w:rtl/>
        </w:rPr>
        <w:t xml:space="preserve"> وَ</w:t>
      </w:r>
      <w:r w:rsidR="00A12777" w:rsidRPr="000558E3">
        <w:rPr>
          <w:rStyle w:val="Char9"/>
          <w:rFonts w:hint="cs"/>
          <w:rtl/>
        </w:rPr>
        <w:t>ٱ</w:t>
      </w:r>
      <w:r w:rsidR="00A12777" w:rsidRPr="000558E3">
        <w:rPr>
          <w:rStyle w:val="Char9"/>
          <w:rFonts w:hint="eastAsia"/>
          <w:rtl/>
        </w:rPr>
        <w:t>لۡجَارِ</w:t>
      </w:r>
      <w:r w:rsidR="00A12777" w:rsidRPr="000558E3">
        <w:rPr>
          <w:rStyle w:val="Char9"/>
          <w:rtl/>
        </w:rPr>
        <w:t xml:space="preserve"> </w:t>
      </w:r>
      <w:r w:rsidR="00A12777" w:rsidRPr="000558E3">
        <w:rPr>
          <w:rStyle w:val="Char9"/>
          <w:rFonts w:hint="cs"/>
          <w:rtl/>
        </w:rPr>
        <w:t>ٱ</w:t>
      </w:r>
      <w:r w:rsidR="00A12777" w:rsidRPr="000558E3">
        <w:rPr>
          <w:rStyle w:val="Char9"/>
          <w:rFonts w:hint="eastAsia"/>
          <w:rtl/>
        </w:rPr>
        <w:t>لۡجُنُبِ</w:t>
      </w:r>
      <w:r w:rsidR="00A12777" w:rsidRPr="000558E3">
        <w:rPr>
          <w:rStyle w:val="Char9"/>
          <w:rtl/>
        </w:rPr>
        <w:t xml:space="preserve"> وَ</w:t>
      </w:r>
      <w:r w:rsidR="00A12777" w:rsidRPr="000558E3">
        <w:rPr>
          <w:rStyle w:val="Char9"/>
          <w:rFonts w:hint="cs"/>
          <w:rtl/>
        </w:rPr>
        <w:t>ٱ</w:t>
      </w:r>
      <w:r w:rsidR="00A12777" w:rsidRPr="000558E3">
        <w:rPr>
          <w:rStyle w:val="Char9"/>
          <w:rFonts w:hint="eastAsia"/>
          <w:rtl/>
        </w:rPr>
        <w:t>لصَّاحِبِ</w:t>
      </w:r>
      <w:r w:rsidR="00A12777" w:rsidRPr="000558E3">
        <w:rPr>
          <w:rStyle w:val="Char9"/>
          <w:rtl/>
        </w:rPr>
        <w:t xml:space="preserve"> بِ</w:t>
      </w:r>
      <w:r w:rsidR="00A12777" w:rsidRPr="000558E3">
        <w:rPr>
          <w:rStyle w:val="Char9"/>
          <w:rFonts w:hint="cs"/>
          <w:rtl/>
        </w:rPr>
        <w:t>ٱ</w:t>
      </w:r>
      <w:r w:rsidR="00A12777" w:rsidRPr="000558E3">
        <w:rPr>
          <w:rStyle w:val="Char9"/>
          <w:rFonts w:hint="eastAsia"/>
          <w:rtl/>
        </w:rPr>
        <w:t>لۡجَنۢبِ</w:t>
      </w:r>
      <w:r w:rsidR="00A12777" w:rsidRPr="000558E3">
        <w:rPr>
          <w:rStyle w:val="Char9"/>
          <w:rtl/>
        </w:rPr>
        <w:t xml:space="preserve"> وَ</w:t>
      </w:r>
      <w:r w:rsidR="00A12777" w:rsidRPr="000558E3">
        <w:rPr>
          <w:rStyle w:val="Char9"/>
          <w:rFonts w:hint="cs"/>
          <w:rtl/>
        </w:rPr>
        <w:t>ٱ</w:t>
      </w:r>
      <w:r w:rsidR="00A12777" w:rsidRPr="000558E3">
        <w:rPr>
          <w:rStyle w:val="Char9"/>
          <w:rFonts w:hint="eastAsia"/>
          <w:rtl/>
        </w:rPr>
        <w:t>بۡنِ</w:t>
      </w:r>
      <w:r w:rsidR="00A12777" w:rsidRPr="000558E3">
        <w:rPr>
          <w:rStyle w:val="Char9"/>
          <w:rtl/>
        </w:rPr>
        <w:t xml:space="preserve"> </w:t>
      </w:r>
      <w:r w:rsidR="00A12777" w:rsidRPr="000558E3">
        <w:rPr>
          <w:rStyle w:val="Char9"/>
          <w:rFonts w:hint="cs"/>
          <w:rtl/>
        </w:rPr>
        <w:t>ٱ</w:t>
      </w:r>
      <w:r w:rsidR="00A12777" w:rsidRPr="000558E3">
        <w:rPr>
          <w:rStyle w:val="Char9"/>
          <w:rFonts w:hint="eastAsia"/>
          <w:rtl/>
        </w:rPr>
        <w:t>لسَّبِيلِ</w:t>
      </w:r>
      <w:r w:rsidR="00A12777" w:rsidRPr="000558E3">
        <w:rPr>
          <w:rStyle w:val="Char9"/>
          <w:rtl/>
        </w:rPr>
        <w:t xml:space="preserve"> وَمَا مَلَكَتۡ أَيۡمَٰنُكُ</w:t>
      </w:r>
      <w:r w:rsidR="00A12777" w:rsidRPr="000558E3">
        <w:rPr>
          <w:rStyle w:val="Char9"/>
          <w:rFonts w:hint="eastAsia"/>
          <w:rtl/>
        </w:rPr>
        <w:t>مۡۗ</w:t>
      </w:r>
      <w:r w:rsidR="00A12777" w:rsidRPr="000558E3">
        <w:rPr>
          <w:rStyle w:val="Char9"/>
          <w:rtl/>
        </w:rPr>
        <w:t xml:space="preserve"> إِنَّ </w:t>
      </w:r>
      <w:r w:rsidR="00A12777" w:rsidRPr="000558E3">
        <w:rPr>
          <w:rStyle w:val="Char9"/>
          <w:rFonts w:hint="cs"/>
          <w:rtl/>
        </w:rPr>
        <w:t>ٱ</w:t>
      </w:r>
      <w:r w:rsidR="00A12777" w:rsidRPr="000558E3">
        <w:rPr>
          <w:rStyle w:val="Char9"/>
          <w:rFonts w:hint="eastAsia"/>
          <w:rtl/>
        </w:rPr>
        <w:t>للَّهَ</w:t>
      </w:r>
      <w:r w:rsidR="00A12777" w:rsidRPr="000558E3">
        <w:rPr>
          <w:rStyle w:val="Char9"/>
          <w:rtl/>
        </w:rPr>
        <w:t xml:space="preserve"> لَا يُحِبُّ مَن كَانَ مُخۡتَالٗا فَخُورًا ٣٦ </w:t>
      </w:r>
      <w:r w:rsidR="00A12777" w:rsidRPr="000558E3">
        <w:rPr>
          <w:rStyle w:val="Char9"/>
          <w:rFonts w:hint="cs"/>
          <w:rtl/>
        </w:rPr>
        <w:t>ٱ</w:t>
      </w:r>
      <w:r w:rsidR="00A12777" w:rsidRPr="000558E3">
        <w:rPr>
          <w:rStyle w:val="Char9"/>
          <w:rFonts w:hint="eastAsia"/>
          <w:rtl/>
        </w:rPr>
        <w:t>لَّذِينَ</w:t>
      </w:r>
      <w:r w:rsidR="00A12777" w:rsidRPr="000558E3">
        <w:rPr>
          <w:rStyle w:val="Char9"/>
          <w:rtl/>
        </w:rPr>
        <w:t xml:space="preserve"> يَبۡخَلُونَ وَيَأۡمُرُونَ </w:t>
      </w:r>
      <w:r w:rsidR="00A12777" w:rsidRPr="000558E3">
        <w:rPr>
          <w:rStyle w:val="Char9"/>
          <w:rFonts w:hint="cs"/>
          <w:rtl/>
        </w:rPr>
        <w:t>ٱ</w:t>
      </w:r>
      <w:r w:rsidR="00A12777" w:rsidRPr="000558E3">
        <w:rPr>
          <w:rStyle w:val="Char9"/>
          <w:rFonts w:hint="eastAsia"/>
          <w:rtl/>
        </w:rPr>
        <w:t>لنَّاسَ</w:t>
      </w:r>
      <w:r w:rsidR="00A12777" w:rsidRPr="000558E3">
        <w:rPr>
          <w:rStyle w:val="Char9"/>
          <w:rtl/>
        </w:rPr>
        <w:t xml:space="preserve"> بِ</w:t>
      </w:r>
      <w:r w:rsidR="00A12777" w:rsidRPr="000558E3">
        <w:rPr>
          <w:rStyle w:val="Char9"/>
          <w:rFonts w:hint="cs"/>
          <w:rtl/>
        </w:rPr>
        <w:t>ٱ</w:t>
      </w:r>
      <w:r w:rsidR="00A12777" w:rsidRPr="000558E3">
        <w:rPr>
          <w:rStyle w:val="Char9"/>
          <w:rFonts w:hint="eastAsia"/>
          <w:rtl/>
        </w:rPr>
        <w:t>لۡبُخۡلِ</w:t>
      </w:r>
      <w:r w:rsidR="00A12777" w:rsidRPr="000558E3">
        <w:rPr>
          <w:rStyle w:val="Char9"/>
          <w:rtl/>
        </w:rPr>
        <w:t xml:space="preserve"> وَيَكۡتُمُونَ مَآ ءَاتَىٰهُمُ </w:t>
      </w:r>
      <w:r w:rsidR="00A12777" w:rsidRPr="000558E3">
        <w:rPr>
          <w:rStyle w:val="Char9"/>
          <w:rFonts w:hint="cs"/>
          <w:rtl/>
        </w:rPr>
        <w:t>ٱ</w:t>
      </w:r>
      <w:r w:rsidR="00A12777" w:rsidRPr="000558E3">
        <w:rPr>
          <w:rStyle w:val="Char9"/>
          <w:rFonts w:hint="eastAsia"/>
          <w:rtl/>
        </w:rPr>
        <w:t>للَّهُ</w:t>
      </w:r>
      <w:r w:rsidR="00A12777" w:rsidRPr="000558E3">
        <w:rPr>
          <w:rStyle w:val="Char9"/>
          <w:rtl/>
        </w:rPr>
        <w:t xml:space="preserve"> مِن فَضۡلِهِ</w:t>
      </w:r>
      <w:r w:rsidR="00A12777" w:rsidRPr="000558E3">
        <w:rPr>
          <w:rStyle w:val="Char9"/>
          <w:rFonts w:hint="cs"/>
          <w:rtl/>
        </w:rPr>
        <w:t>ۦۗ</w:t>
      </w:r>
      <w:r w:rsidR="00A12777" w:rsidRPr="000558E3">
        <w:rPr>
          <w:rStyle w:val="Char9"/>
          <w:rtl/>
        </w:rPr>
        <w:t xml:space="preserve"> وَأَعۡتَدۡنَا لِلۡكَٰفِرِينَ عَذَابٗا مُّهِينٗا ٣٧ </w:t>
      </w:r>
      <w:r w:rsidR="00A12777" w:rsidRPr="000558E3">
        <w:rPr>
          <w:rStyle w:val="Char9"/>
          <w:rFonts w:hint="eastAsia"/>
          <w:rtl/>
        </w:rPr>
        <w:t>وَ</w:t>
      </w:r>
      <w:r w:rsidR="00A12777" w:rsidRPr="000558E3">
        <w:rPr>
          <w:rStyle w:val="Char9"/>
          <w:rFonts w:hint="cs"/>
          <w:rtl/>
        </w:rPr>
        <w:t>ٱ</w:t>
      </w:r>
      <w:r w:rsidR="00A12777" w:rsidRPr="000558E3">
        <w:rPr>
          <w:rStyle w:val="Char9"/>
          <w:rFonts w:hint="eastAsia"/>
          <w:rtl/>
        </w:rPr>
        <w:t>لَّذِينَ</w:t>
      </w:r>
      <w:r w:rsidR="00A12777" w:rsidRPr="000558E3">
        <w:rPr>
          <w:rStyle w:val="Char9"/>
          <w:rtl/>
        </w:rPr>
        <w:t xml:space="preserve"> يُنفِقُونَ أَمۡوَٰلَهُمۡ رِئَآءَ </w:t>
      </w:r>
      <w:r w:rsidR="00A12777" w:rsidRPr="000558E3">
        <w:rPr>
          <w:rStyle w:val="Char9"/>
          <w:rFonts w:hint="cs"/>
          <w:rtl/>
        </w:rPr>
        <w:t>ٱ</w:t>
      </w:r>
      <w:r w:rsidR="00A12777" w:rsidRPr="000558E3">
        <w:rPr>
          <w:rStyle w:val="Char9"/>
          <w:rFonts w:hint="eastAsia"/>
          <w:rtl/>
        </w:rPr>
        <w:t>لنَّاسِ</w:t>
      </w:r>
      <w:r w:rsidR="00A12777" w:rsidRPr="000558E3">
        <w:rPr>
          <w:rStyle w:val="Char9"/>
          <w:rtl/>
        </w:rPr>
        <w:t xml:space="preserve"> وَلَا يُؤۡمِنُونَ بِ</w:t>
      </w:r>
      <w:r w:rsidR="00A12777" w:rsidRPr="000558E3">
        <w:rPr>
          <w:rStyle w:val="Char9"/>
          <w:rFonts w:hint="cs"/>
          <w:rtl/>
        </w:rPr>
        <w:t>ٱ</w:t>
      </w:r>
      <w:r w:rsidR="00A12777" w:rsidRPr="000558E3">
        <w:rPr>
          <w:rStyle w:val="Char9"/>
          <w:rFonts w:hint="eastAsia"/>
          <w:rtl/>
        </w:rPr>
        <w:t>للَّهِ</w:t>
      </w:r>
      <w:r w:rsidR="00A12777" w:rsidRPr="000558E3">
        <w:rPr>
          <w:rStyle w:val="Char9"/>
          <w:rtl/>
        </w:rPr>
        <w:t xml:space="preserve"> وَلَا بِ</w:t>
      </w:r>
      <w:r w:rsidR="00A12777" w:rsidRPr="000558E3">
        <w:rPr>
          <w:rStyle w:val="Char9"/>
          <w:rFonts w:hint="cs"/>
          <w:rtl/>
        </w:rPr>
        <w:t>ٱ</w:t>
      </w:r>
      <w:r w:rsidR="00A12777" w:rsidRPr="000558E3">
        <w:rPr>
          <w:rStyle w:val="Char9"/>
          <w:rFonts w:hint="eastAsia"/>
          <w:rtl/>
        </w:rPr>
        <w:t>لۡيَوۡمِ</w:t>
      </w:r>
      <w:r w:rsidR="00A12777" w:rsidRPr="000558E3">
        <w:rPr>
          <w:rStyle w:val="Char9"/>
          <w:rtl/>
        </w:rPr>
        <w:t xml:space="preserve"> </w:t>
      </w:r>
      <w:r w:rsidR="00A12777" w:rsidRPr="000558E3">
        <w:rPr>
          <w:rStyle w:val="Char9"/>
          <w:rFonts w:hint="cs"/>
          <w:rtl/>
        </w:rPr>
        <w:t>ٱ</w:t>
      </w:r>
      <w:r w:rsidR="00A12777" w:rsidRPr="000558E3">
        <w:rPr>
          <w:rStyle w:val="Char9"/>
          <w:rFonts w:hint="eastAsia"/>
          <w:rtl/>
        </w:rPr>
        <w:t>لۡأٓخِرِۗ</w:t>
      </w:r>
      <w:r w:rsidR="00A12777" w:rsidRPr="000558E3">
        <w:rPr>
          <w:rStyle w:val="Char9"/>
          <w:rtl/>
        </w:rPr>
        <w:t xml:space="preserve"> وَمَن يَكُنِ </w:t>
      </w:r>
      <w:r w:rsidR="00A12777" w:rsidRPr="000558E3">
        <w:rPr>
          <w:rStyle w:val="Char9"/>
          <w:rFonts w:hint="cs"/>
          <w:rtl/>
        </w:rPr>
        <w:t>ٱ</w:t>
      </w:r>
      <w:r w:rsidR="00A12777" w:rsidRPr="000558E3">
        <w:rPr>
          <w:rStyle w:val="Char9"/>
          <w:rFonts w:hint="eastAsia"/>
          <w:rtl/>
        </w:rPr>
        <w:t>لشَّيۡطَٰنُ</w:t>
      </w:r>
      <w:r w:rsidR="00A12777" w:rsidRPr="000558E3">
        <w:rPr>
          <w:rStyle w:val="Char9"/>
          <w:rtl/>
        </w:rPr>
        <w:t xml:space="preserve"> لَهُ</w:t>
      </w:r>
      <w:r w:rsidR="00A12777" w:rsidRPr="000558E3">
        <w:rPr>
          <w:rStyle w:val="Char9"/>
          <w:rFonts w:hint="cs"/>
          <w:rtl/>
        </w:rPr>
        <w:t>ۥ</w:t>
      </w:r>
      <w:r w:rsidR="00A12777" w:rsidRPr="000558E3">
        <w:rPr>
          <w:rStyle w:val="Char9"/>
          <w:rtl/>
        </w:rPr>
        <w:t xml:space="preserve"> قَرِينٗا فَسَآءَ قَرِينٗا ٣٨</w:t>
      </w:r>
      <w:r w:rsidRPr="00223798">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النساء</w:t>
      </w:r>
      <w:r w:rsidRPr="00D63B99">
        <w:rPr>
          <w:rStyle w:val="Char7"/>
          <w:rtl/>
        </w:rPr>
        <w:t>:</w:t>
      </w:r>
      <w:r w:rsidRPr="00D63B99">
        <w:rPr>
          <w:rStyle w:val="Char7"/>
          <w:rFonts w:hint="cs"/>
          <w:rtl/>
        </w:rPr>
        <w:t xml:space="preserve"> 36- 38</w:t>
      </w:r>
      <w:r w:rsidRPr="00D63B99">
        <w:rPr>
          <w:rStyle w:val="Char7"/>
          <w:rtl/>
        </w:rPr>
        <w:t>]</w:t>
      </w:r>
      <w:r w:rsidRPr="00E01F0F">
        <w:rPr>
          <w:rStyle w:val="Char5"/>
          <w:rtl/>
        </w:rPr>
        <w:t>.</w:t>
      </w:r>
    </w:p>
    <w:p w:rsidR="00DA470D" w:rsidRPr="00E25252" w:rsidRDefault="00DA470D" w:rsidP="00500944">
      <w:pPr>
        <w:tabs>
          <w:tab w:val="right" w:pos="7031"/>
        </w:tabs>
        <w:bidi/>
        <w:ind w:firstLine="284"/>
        <w:jc w:val="both"/>
        <w:rPr>
          <w:rStyle w:val="Char5"/>
          <w:rtl/>
        </w:rPr>
      </w:pPr>
      <w:r w:rsidRPr="00E25252">
        <w:rPr>
          <w:rStyle w:val="Char5"/>
          <w:rFonts w:hint="cs"/>
          <w:rtl/>
        </w:rPr>
        <w:t>«</w:t>
      </w:r>
      <w:r w:rsidR="0095254B" w:rsidRPr="00E25252">
        <w:rPr>
          <w:rStyle w:val="Char5"/>
          <w:rFonts w:hint="cs"/>
          <w:rtl/>
        </w:rPr>
        <w:t>خداوند را عبادت کنید و هیچ چیزی را شریک او قرار ندهید و به والدین و خویشان و یتیمان و بی</w:t>
      </w:r>
      <w:r w:rsidR="00FC72AE" w:rsidRPr="00E25252">
        <w:rPr>
          <w:rStyle w:val="Char5"/>
          <w:rFonts w:hint="cs"/>
          <w:rtl/>
        </w:rPr>
        <w:t>چارگان و بینوایان و همسایگان دو</w:t>
      </w:r>
      <w:r w:rsidR="0095254B" w:rsidRPr="00E25252">
        <w:rPr>
          <w:rStyle w:val="Char5"/>
          <w:rFonts w:hint="cs"/>
          <w:rtl/>
        </w:rPr>
        <w:t>ر و</w:t>
      </w:r>
      <w:r w:rsidR="00FC72AE" w:rsidRPr="00E25252">
        <w:rPr>
          <w:rStyle w:val="Char5"/>
          <w:rFonts w:hint="cs"/>
          <w:rtl/>
        </w:rPr>
        <w:t xml:space="preserve"> </w:t>
      </w:r>
      <w:r w:rsidR="0095254B" w:rsidRPr="00E25252">
        <w:rPr>
          <w:rStyle w:val="Char5"/>
          <w:rFonts w:hint="cs"/>
          <w:rtl/>
        </w:rPr>
        <w:t>نزدیک و کسی که با تو همراه می‌شود [چه در سفر و حضر حتی برای چند لحظه] و در راه مانده و آن‌که به ملکیت در آمده است، نیکی کنید! به راستی که خدای تعالی انسانی را که به خود می‌نازد و خودخواه است</w:t>
      </w:r>
      <w:r w:rsidR="00FC72AE" w:rsidRPr="00E25252">
        <w:rPr>
          <w:rStyle w:val="Char5"/>
          <w:rFonts w:hint="cs"/>
          <w:rtl/>
        </w:rPr>
        <w:t>،</w:t>
      </w:r>
      <w:r w:rsidR="0095254B" w:rsidRPr="00E25252">
        <w:rPr>
          <w:rStyle w:val="Char5"/>
          <w:rFonts w:hint="cs"/>
          <w:rtl/>
        </w:rPr>
        <w:t xml:space="preserve"> دوست نمی‌دارد. آنان‌که بخل می‌ورزند و مردم را نیز به بخل امر می‌کنند و آن‌چه خداوند از فضل خود به آنان داده است کتمان می‌کنند و ما برای کافران عذاب خوار کننده‌ای مهیا کرده‌ایم و برای آنان‌که ام</w:t>
      </w:r>
      <w:r w:rsidR="00FC72AE" w:rsidRPr="00E25252">
        <w:rPr>
          <w:rStyle w:val="Char5"/>
          <w:rFonts w:hint="cs"/>
          <w:rtl/>
        </w:rPr>
        <w:t>و</w:t>
      </w:r>
      <w:r w:rsidR="0095254B" w:rsidRPr="00E25252">
        <w:rPr>
          <w:rStyle w:val="Char5"/>
          <w:rFonts w:hint="cs"/>
          <w:rtl/>
        </w:rPr>
        <w:t>ال خود را برای «ریا» انفاق می‌نمایند و به خداوند و روز قیامت ایمان ندارند و کسی که شیطان همدم او باشد به حقیقت بد همدمی است</w:t>
      </w:r>
      <w:r w:rsidRPr="00E25252">
        <w:rPr>
          <w:rStyle w:val="Char5"/>
          <w:rFonts w:hint="cs"/>
          <w:rtl/>
        </w:rPr>
        <w:t>».</w:t>
      </w:r>
    </w:p>
    <w:p w:rsidR="00432ABC" w:rsidRPr="00223798" w:rsidRDefault="00432ABC" w:rsidP="00223798">
      <w:pPr>
        <w:numPr>
          <w:ilvl w:val="1"/>
          <w:numId w:val="26"/>
        </w:numPr>
        <w:bidi/>
        <w:ind w:left="641" w:hanging="357"/>
        <w:jc w:val="both"/>
        <w:rPr>
          <w:rStyle w:val="Char9"/>
          <w:rFonts w:ascii="Times New Roman" w:hAnsi="Times New Roman" w:cs="Times New Roman"/>
          <w:rtl/>
          <w:lang w:bidi="fa-IR"/>
        </w:rPr>
      </w:pPr>
      <w:r w:rsidRPr="00223798">
        <w:rPr>
          <w:rFonts w:ascii="Traditional Arabic" w:hAnsi="Traditional Arabic" w:cs="Traditional Arabic"/>
          <w:sz w:val="28"/>
          <w:szCs w:val="28"/>
          <w:rtl/>
          <w:lang w:bidi="fa-IR"/>
        </w:rPr>
        <w:t>﴿</w:t>
      </w:r>
      <w:r w:rsidR="00263036" w:rsidRPr="000558E3">
        <w:rPr>
          <w:rStyle w:val="Char9"/>
          <w:rtl/>
        </w:rPr>
        <w:t xml:space="preserve">۞لَّيۡسَ </w:t>
      </w:r>
      <w:r w:rsidR="00263036" w:rsidRPr="000558E3">
        <w:rPr>
          <w:rStyle w:val="Char9"/>
          <w:rFonts w:hint="cs"/>
          <w:rtl/>
        </w:rPr>
        <w:t>ٱ</w:t>
      </w:r>
      <w:r w:rsidR="00263036" w:rsidRPr="000558E3">
        <w:rPr>
          <w:rStyle w:val="Char9"/>
          <w:rFonts w:hint="eastAsia"/>
          <w:rtl/>
        </w:rPr>
        <w:t>لۡبِرَّ</w:t>
      </w:r>
      <w:r w:rsidR="00263036" w:rsidRPr="000558E3">
        <w:rPr>
          <w:rStyle w:val="Char9"/>
          <w:rtl/>
        </w:rPr>
        <w:t xml:space="preserve"> أَن تُوَلُّواْ وُجُوهَكُمۡ قِبَلَ </w:t>
      </w:r>
      <w:r w:rsidR="00263036" w:rsidRPr="000558E3">
        <w:rPr>
          <w:rStyle w:val="Char9"/>
          <w:rFonts w:hint="cs"/>
          <w:rtl/>
        </w:rPr>
        <w:t>ٱ</w:t>
      </w:r>
      <w:r w:rsidR="00263036" w:rsidRPr="000558E3">
        <w:rPr>
          <w:rStyle w:val="Char9"/>
          <w:rFonts w:hint="eastAsia"/>
          <w:rtl/>
        </w:rPr>
        <w:t>لۡمَشۡرِقِ</w:t>
      </w:r>
      <w:r w:rsidR="00263036" w:rsidRPr="000558E3">
        <w:rPr>
          <w:rStyle w:val="Char9"/>
          <w:rtl/>
        </w:rPr>
        <w:t xml:space="preserve"> وَ</w:t>
      </w:r>
      <w:r w:rsidR="00263036" w:rsidRPr="000558E3">
        <w:rPr>
          <w:rStyle w:val="Char9"/>
          <w:rFonts w:hint="cs"/>
          <w:rtl/>
        </w:rPr>
        <w:t>ٱ</w:t>
      </w:r>
      <w:r w:rsidR="00263036" w:rsidRPr="000558E3">
        <w:rPr>
          <w:rStyle w:val="Char9"/>
          <w:rFonts w:hint="eastAsia"/>
          <w:rtl/>
        </w:rPr>
        <w:t>لۡمَغۡرِبِ</w:t>
      </w:r>
      <w:r w:rsidR="00263036" w:rsidRPr="000558E3">
        <w:rPr>
          <w:rStyle w:val="Char9"/>
          <w:rtl/>
        </w:rPr>
        <w:t xml:space="preserve"> وَلَٰكِنَّ </w:t>
      </w:r>
      <w:r w:rsidR="00263036" w:rsidRPr="000558E3">
        <w:rPr>
          <w:rStyle w:val="Char9"/>
          <w:rFonts w:hint="cs"/>
          <w:rtl/>
        </w:rPr>
        <w:t>ٱ</w:t>
      </w:r>
      <w:r w:rsidR="00263036" w:rsidRPr="000558E3">
        <w:rPr>
          <w:rStyle w:val="Char9"/>
          <w:rFonts w:hint="eastAsia"/>
          <w:rtl/>
        </w:rPr>
        <w:t>لۡبِرَّ</w:t>
      </w:r>
      <w:r w:rsidR="00263036" w:rsidRPr="000558E3">
        <w:rPr>
          <w:rStyle w:val="Char9"/>
          <w:rtl/>
        </w:rPr>
        <w:t xml:space="preserve"> مَنۡ ءَامَنَ بِ</w:t>
      </w:r>
      <w:r w:rsidR="00263036" w:rsidRPr="000558E3">
        <w:rPr>
          <w:rStyle w:val="Char9"/>
          <w:rFonts w:hint="cs"/>
          <w:rtl/>
        </w:rPr>
        <w:t>ٱ</w:t>
      </w:r>
      <w:r w:rsidR="00263036" w:rsidRPr="000558E3">
        <w:rPr>
          <w:rStyle w:val="Char9"/>
          <w:rFonts w:hint="eastAsia"/>
          <w:rtl/>
        </w:rPr>
        <w:t>للَّهِ</w:t>
      </w:r>
      <w:r w:rsidR="00263036" w:rsidRPr="000558E3">
        <w:rPr>
          <w:rStyle w:val="Char9"/>
          <w:rtl/>
        </w:rPr>
        <w:t xml:space="preserve"> وَ</w:t>
      </w:r>
      <w:r w:rsidR="00263036" w:rsidRPr="000558E3">
        <w:rPr>
          <w:rStyle w:val="Char9"/>
          <w:rFonts w:hint="cs"/>
          <w:rtl/>
        </w:rPr>
        <w:t>ٱ</w:t>
      </w:r>
      <w:r w:rsidR="00263036" w:rsidRPr="000558E3">
        <w:rPr>
          <w:rStyle w:val="Char9"/>
          <w:rFonts w:hint="eastAsia"/>
          <w:rtl/>
        </w:rPr>
        <w:t>لۡيَوۡمِ</w:t>
      </w:r>
      <w:r w:rsidR="00263036" w:rsidRPr="000558E3">
        <w:rPr>
          <w:rStyle w:val="Char9"/>
          <w:rtl/>
        </w:rPr>
        <w:t xml:space="preserve"> </w:t>
      </w:r>
      <w:r w:rsidR="00263036" w:rsidRPr="000558E3">
        <w:rPr>
          <w:rStyle w:val="Char9"/>
          <w:rFonts w:hint="cs"/>
          <w:rtl/>
        </w:rPr>
        <w:t>ٱ</w:t>
      </w:r>
      <w:r w:rsidR="00263036" w:rsidRPr="000558E3">
        <w:rPr>
          <w:rStyle w:val="Char9"/>
          <w:rFonts w:hint="eastAsia"/>
          <w:rtl/>
        </w:rPr>
        <w:t>لۡأٓخِرِ</w:t>
      </w:r>
      <w:r w:rsidR="00263036" w:rsidRPr="000558E3">
        <w:rPr>
          <w:rStyle w:val="Char9"/>
          <w:rtl/>
        </w:rPr>
        <w:t xml:space="preserve"> وَ</w:t>
      </w:r>
      <w:r w:rsidR="00263036" w:rsidRPr="000558E3">
        <w:rPr>
          <w:rStyle w:val="Char9"/>
          <w:rFonts w:hint="cs"/>
          <w:rtl/>
        </w:rPr>
        <w:t>ٱ</w:t>
      </w:r>
      <w:r w:rsidR="00263036" w:rsidRPr="000558E3">
        <w:rPr>
          <w:rStyle w:val="Char9"/>
          <w:rFonts w:hint="eastAsia"/>
          <w:rtl/>
        </w:rPr>
        <w:t>لۡمَلَٰٓئِكَةِ</w:t>
      </w:r>
      <w:r w:rsidR="00263036" w:rsidRPr="000558E3">
        <w:rPr>
          <w:rStyle w:val="Char9"/>
          <w:rtl/>
        </w:rPr>
        <w:t xml:space="preserve"> وَ</w:t>
      </w:r>
      <w:r w:rsidR="00263036" w:rsidRPr="000558E3">
        <w:rPr>
          <w:rStyle w:val="Char9"/>
          <w:rFonts w:hint="cs"/>
          <w:rtl/>
        </w:rPr>
        <w:t>ٱ</w:t>
      </w:r>
      <w:r w:rsidR="00263036" w:rsidRPr="000558E3">
        <w:rPr>
          <w:rStyle w:val="Char9"/>
          <w:rFonts w:hint="eastAsia"/>
          <w:rtl/>
        </w:rPr>
        <w:t>لۡكِتَٰبِ</w:t>
      </w:r>
      <w:r w:rsidR="00263036" w:rsidRPr="000558E3">
        <w:rPr>
          <w:rStyle w:val="Char9"/>
          <w:rtl/>
        </w:rPr>
        <w:t xml:space="preserve"> وَ</w:t>
      </w:r>
      <w:r w:rsidR="00263036" w:rsidRPr="000558E3">
        <w:rPr>
          <w:rStyle w:val="Char9"/>
          <w:rFonts w:hint="cs"/>
          <w:rtl/>
        </w:rPr>
        <w:t>ٱ</w:t>
      </w:r>
      <w:r w:rsidR="00263036" w:rsidRPr="000558E3">
        <w:rPr>
          <w:rStyle w:val="Char9"/>
          <w:rFonts w:hint="eastAsia"/>
          <w:rtl/>
        </w:rPr>
        <w:t>لنَّبِيِّ‍ۧنَ</w:t>
      </w:r>
      <w:r w:rsidR="00263036" w:rsidRPr="000558E3">
        <w:rPr>
          <w:rStyle w:val="Char9"/>
          <w:rtl/>
        </w:rPr>
        <w:t xml:space="preserve"> وَءَاتَى </w:t>
      </w:r>
      <w:r w:rsidR="00263036" w:rsidRPr="000558E3">
        <w:rPr>
          <w:rStyle w:val="Char9"/>
          <w:rFonts w:hint="cs"/>
          <w:rtl/>
        </w:rPr>
        <w:t>ٱ</w:t>
      </w:r>
      <w:r w:rsidR="00263036" w:rsidRPr="000558E3">
        <w:rPr>
          <w:rStyle w:val="Char9"/>
          <w:rFonts w:hint="eastAsia"/>
          <w:rtl/>
        </w:rPr>
        <w:t>لۡمَالَ</w:t>
      </w:r>
      <w:r w:rsidR="00263036" w:rsidRPr="000558E3">
        <w:rPr>
          <w:rStyle w:val="Char9"/>
          <w:rtl/>
        </w:rPr>
        <w:t xml:space="preserve"> عَلَىٰ حُبِّهِ</w:t>
      </w:r>
      <w:r w:rsidR="00263036" w:rsidRPr="000558E3">
        <w:rPr>
          <w:rStyle w:val="Char9"/>
          <w:rFonts w:hint="cs"/>
          <w:rtl/>
        </w:rPr>
        <w:t>ۦ</w:t>
      </w:r>
      <w:r w:rsidR="00263036" w:rsidRPr="000558E3">
        <w:rPr>
          <w:rStyle w:val="Char9"/>
          <w:rtl/>
        </w:rPr>
        <w:t xml:space="preserve"> ذَوِي </w:t>
      </w:r>
      <w:r w:rsidR="00263036" w:rsidRPr="000558E3">
        <w:rPr>
          <w:rStyle w:val="Char9"/>
          <w:rFonts w:hint="cs"/>
          <w:rtl/>
        </w:rPr>
        <w:t>ٱ</w:t>
      </w:r>
      <w:r w:rsidR="00263036" w:rsidRPr="000558E3">
        <w:rPr>
          <w:rStyle w:val="Char9"/>
          <w:rFonts w:hint="eastAsia"/>
          <w:rtl/>
        </w:rPr>
        <w:t>لۡقُرۡبَىٰ</w:t>
      </w:r>
      <w:r w:rsidR="00263036" w:rsidRPr="000558E3">
        <w:rPr>
          <w:rStyle w:val="Char9"/>
          <w:rtl/>
        </w:rPr>
        <w:t xml:space="preserve"> وَ</w:t>
      </w:r>
      <w:r w:rsidR="00263036" w:rsidRPr="000558E3">
        <w:rPr>
          <w:rStyle w:val="Char9"/>
          <w:rFonts w:hint="cs"/>
          <w:rtl/>
        </w:rPr>
        <w:t>ٱ</w:t>
      </w:r>
      <w:r w:rsidR="00263036" w:rsidRPr="000558E3">
        <w:rPr>
          <w:rStyle w:val="Char9"/>
          <w:rFonts w:hint="eastAsia"/>
          <w:rtl/>
        </w:rPr>
        <w:t>لۡيَتَٰمَىٰ</w:t>
      </w:r>
      <w:r w:rsidR="00263036" w:rsidRPr="000558E3">
        <w:rPr>
          <w:rStyle w:val="Char9"/>
          <w:rtl/>
        </w:rPr>
        <w:t xml:space="preserve"> وَ</w:t>
      </w:r>
      <w:r w:rsidR="00263036" w:rsidRPr="000558E3">
        <w:rPr>
          <w:rStyle w:val="Char9"/>
          <w:rFonts w:hint="cs"/>
          <w:rtl/>
        </w:rPr>
        <w:t>ٱ</w:t>
      </w:r>
      <w:r w:rsidR="00263036" w:rsidRPr="000558E3">
        <w:rPr>
          <w:rStyle w:val="Char9"/>
          <w:rFonts w:hint="eastAsia"/>
          <w:rtl/>
        </w:rPr>
        <w:t>لۡمَسَٰكِينَ</w:t>
      </w:r>
      <w:r w:rsidR="00263036" w:rsidRPr="000558E3">
        <w:rPr>
          <w:rStyle w:val="Char9"/>
          <w:rtl/>
        </w:rPr>
        <w:t xml:space="preserve"> وَ</w:t>
      </w:r>
      <w:r w:rsidR="00263036" w:rsidRPr="000558E3">
        <w:rPr>
          <w:rStyle w:val="Char9"/>
          <w:rFonts w:hint="cs"/>
          <w:rtl/>
        </w:rPr>
        <w:t>ٱ</w:t>
      </w:r>
      <w:r w:rsidR="00263036" w:rsidRPr="000558E3">
        <w:rPr>
          <w:rStyle w:val="Char9"/>
          <w:rFonts w:hint="eastAsia"/>
          <w:rtl/>
        </w:rPr>
        <w:t>بۡنَ</w:t>
      </w:r>
      <w:r w:rsidR="00263036" w:rsidRPr="000558E3">
        <w:rPr>
          <w:rStyle w:val="Char9"/>
          <w:rtl/>
        </w:rPr>
        <w:t xml:space="preserve"> </w:t>
      </w:r>
      <w:r w:rsidR="00263036" w:rsidRPr="000558E3">
        <w:rPr>
          <w:rStyle w:val="Char9"/>
          <w:rFonts w:hint="cs"/>
          <w:rtl/>
        </w:rPr>
        <w:t>ٱ</w:t>
      </w:r>
      <w:r w:rsidR="00263036" w:rsidRPr="000558E3">
        <w:rPr>
          <w:rStyle w:val="Char9"/>
          <w:rFonts w:hint="eastAsia"/>
          <w:rtl/>
        </w:rPr>
        <w:t>لسَّبِيلِ</w:t>
      </w:r>
      <w:r w:rsidR="00263036" w:rsidRPr="000558E3">
        <w:rPr>
          <w:rStyle w:val="Char9"/>
          <w:rtl/>
        </w:rPr>
        <w:t xml:space="preserve"> وَ</w:t>
      </w:r>
      <w:r w:rsidR="00263036" w:rsidRPr="000558E3">
        <w:rPr>
          <w:rStyle w:val="Char9"/>
          <w:rFonts w:hint="cs"/>
          <w:rtl/>
        </w:rPr>
        <w:t>ٱ</w:t>
      </w:r>
      <w:r w:rsidR="00263036" w:rsidRPr="000558E3">
        <w:rPr>
          <w:rStyle w:val="Char9"/>
          <w:rFonts w:hint="eastAsia"/>
          <w:rtl/>
        </w:rPr>
        <w:t>لسَّآئِلِينَ</w:t>
      </w:r>
      <w:r w:rsidR="00263036" w:rsidRPr="000558E3">
        <w:rPr>
          <w:rStyle w:val="Char9"/>
          <w:rtl/>
        </w:rPr>
        <w:t xml:space="preserve"> وَفِي </w:t>
      </w:r>
      <w:r w:rsidR="00263036" w:rsidRPr="000558E3">
        <w:rPr>
          <w:rStyle w:val="Char9"/>
          <w:rFonts w:hint="cs"/>
          <w:rtl/>
        </w:rPr>
        <w:t>ٱ</w:t>
      </w:r>
      <w:r w:rsidR="00263036" w:rsidRPr="000558E3">
        <w:rPr>
          <w:rStyle w:val="Char9"/>
          <w:rFonts w:hint="eastAsia"/>
          <w:rtl/>
        </w:rPr>
        <w:t>لرِّقَابِ</w:t>
      </w:r>
      <w:r w:rsidR="00263036" w:rsidRPr="000558E3">
        <w:rPr>
          <w:rStyle w:val="Char9"/>
          <w:rtl/>
        </w:rPr>
        <w:t xml:space="preserve"> وَأَقَامَ </w:t>
      </w:r>
      <w:r w:rsidR="00263036" w:rsidRPr="000558E3">
        <w:rPr>
          <w:rStyle w:val="Char9"/>
          <w:rFonts w:hint="cs"/>
          <w:rtl/>
        </w:rPr>
        <w:t>ٱ</w:t>
      </w:r>
      <w:r w:rsidR="00263036" w:rsidRPr="000558E3">
        <w:rPr>
          <w:rStyle w:val="Char9"/>
          <w:rFonts w:hint="eastAsia"/>
          <w:rtl/>
        </w:rPr>
        <w:t>لصَّلَوٰةَ</w:t>
      </w:r>
      <w:r w:rsidR="00263036" w:rsidRPr="000558E3">
        <w:rPr>
          <w:rStyle w:val="Char9"/>
          <w:rtl/>
        </w:rPr>
        <w:t xml:space="preserve"> وَءَاتَى </w:t>
      </w:r>
      <w:r w:rsidR="00263036" w:rsidRPr="000558E3">
        <w:rPr>
          <w:rStyle w:val="Char9"/>
          <w:rFonts w:hint="cs"/>
          <w:rtl/>
        </w:rPr>
        <w:t>ٱ</w:t>
      </w:r>
      <w:r w:rsidR="00263036" w:rsidRPr="000558E3">
        <w:rPr>
          <w:rStyle w:val="Char9"/>
          <w:rFonts w:hint="eastAsia"/>
          <w:rtl/>
        </w:rPr>
        <w:t>لزَّكَوٰةَ</w:t>
      </w:r>
      <w:r w:rsidR="00263036" w:rsidRPr="000558E3">
        <w:rPr>
          <w:rStyle w:val="Char9"/>
          <w:rtl/>
        </w:rPr>
        <w:t xml:space="preserve"> وَ</w:t>
      </w:r>
      <w:r w:rsidR="00263036" w:rsidRPr="000558E3">
        <w:rPr>
          <w:rStyle w:val="Char9"/>
          <w:rFonts w:hint="cs"/>
          <w:rtl/>
        </w:rPr>
        <w:t>ٱ</w:t>
      </w:r>
      <w:r w:rsidR="00263036" w:rsidRPr="000558E3">
        <w:rPr>
          <w:rStyle w:val="Char9"/>
          <w:rFonts w:hint="eastAsia"/>
          <w:rtl/>
        </w:rPr>
        <w:t>لۡمُوفُونَ</w:t>
      </w:r>
      <w:r w:rsidR="00263036" w:rsidRPr="000558E3">
        <w:rPr>
          <w:rStyle w:val="Char9"/>
          <w:rtl/>
        </w:rPr>
        <w:t xml:space="preserve"> بِعَهۡدِهِمۡ إِذَا عَٰهَدُواْۖ وَ</w:t>
      </w:r>
      <w:r w:rsidR="00263036" w:rsidRPr="000558E3">
        <w:rPr>
          <w:rStyle w:val="Char9"/>
          <w:rFonts w:hint="cs"/>
          <w:rtl/>
        </w:rPr>
        <w:t>ٱ</w:t>
      </w:r>
      <w:r w:rsidR="00263036" w:rsidRPr="000558E3">
        <w:rPr>
          <w:rStyle w:val="Char9"/>
          <w:rFonts w:hint="eastAsia"/>
          <w:rtl/>
        </w:rPr>
        <w:t>لصَّٰبِرِينَ</w:t>
      </w:r>
      <w:r w:rsidR="00263036" w:rsidRPr="000558E3">
        <w:rPr>
          <w:rStyle w:val="Char9"/>
          <w:rtl/>
        </w:rPr>
        <w:t xml:space="preserve"> فِي </w:t>
      </w:r>
      <w:r w:rsidR="00263036" w:rsidRPr="000558E3">
        <w:rPr>
          <w:rStyle w:val="Char9"/>
          <w:rFonts w:hint="cs"/>
          <w:rtl/>
        </w:rPr>
        <w:t>ٱ</w:t>
      </w:r>
      <w:r w:rsidR="00263036" w:rsidRPr="000558E3">
        <w:rPr>
          <w:rStyle w:val="Char9"/>
          <w:rFonts w:hint="eastAsia"/>
          <w:rtl/>
        </w:rPr>
        <w:t>لۡبَأۡسَآءِ</w:t>
      </w:r>
      <w:r w:rsidR="00263036" w:rsidRPr="000558E3">
        <w:rPr>
          <w:rStyle w:val="Char9"/>
          <w:rtl/>
        </w:rPr>
        <w:t xml:space="preserve"> وَ</w:t>
      </w:r>
      <w:r w:rsidR="00263036" w:rsidRPr="000558E3">
        <w:rPr>
          <w:rStyle w:val="Char9"/>
          <w:rFonts w:hint="cs"/>
          <w:rtl/>
        </w:rPr>
        <w:t>ٱ</w:t>
      </w:r>
      <w:r w:rsidR="00263036" w:rsidRPr="000558E3">
        <w:rPr>
          <w:rStyle w:val="Char9"/>
          <w:rFonts w:hint="eastAsia"/>
          <w:rtl/>
        </w:rPr>
        <w:t>لضَّرَّآءِ</w:t>
      </w:r>
      <w:r w:rsidR="00263036" w:rsidRPr="000558E3">
        <w:rPr>
          <w:rStyle w:val="Char9"/>
          <w:rtl/>
        </w:rPr>
        <w:t xml:space="preserve"> وَحِينَ </w:t>
      </w:r>
      <w:r w:rsidR="00263036" w:rsidRPr="000558E3">
        <w:rPr>
          <w:rStyle w:val="Char9"/>
          <w:rFonts w:hint="cs"/>
          <w:rtl/>
        </w:rPr>
        <w:t>ٱ</w:t>
      </w:r>
      <w:r w:rsidR="00263036" w:rsidRPr="000558E3">
        <w:rPr>
          <w:rStyle w:val="Char9"/>
          <w:rFonts w:hint="eastAsia"/>
          <w:rtl/>
        </w:rPr>
        <w:t>لۡبَأۡسِۗ</w:t>
      </w:r>
      <w:r w:rsidR="00263036" w:rsidRPr="000558E3">
        <w:rPr>
          <w:rStyle w:val="Char9"/>
          <w:rtl/>
        </w:rPr>
        <w:t xml:space="preserve"> أُوْلَٰٓئِكَ </w:t>
      </w:r>
      <w:r w:rsidR="00263036" w:rsidRPr="000558E3">
        <w:rPr>
          <w:rStyle w:val="Char9"/>
          <w:rFonts w:hint="cs"/>
          <w:rtl/>
        </w:rPr>
        <w:t>ٱ</w:t>
      </w:r>
      <w:r w:rsidR="00263036" w:rsidRPr="000558E3">
        <w:rPr>
          <w:rStyle w:val="Char9"/>
          <w:rFonts w:hint="eastAsia"/>
          <w:rtl/>
        </w:rPr>
        <w:t>لَّذِينَ</w:t>
      </w:r>
      <w:r w:rsidR="00263036" w:rsidRPr="000558E3">
        <w:rPr>
          <w:rStyle w:val="Char9"/>
          <w:rtl/>
        </w:rPr>
        <w:t xml:space="preserve"> صَدَ</w:t>
      </w:r>
      <w:r w:rsidR="00263036" w:rsidRPr="000558E3">
        <w:rPr>
          <w:rStyle w:val="Char9"/>
          <w:rFonts w:hint="eastAsia"/>
          <w:rtl/>
        </w:rPr>
        <w:t>قُواْۖ</w:t>
      </w:r>
      <w:r w:rsidR="00263036" w:rsidRPr="000558E3">
        <w:rPr>
          <w:rStyle w:val="Char9"/>
          <w:rtl/>
        </w:rPr>
        <w:t xml:space="preserve"> وَأُوْلَٰٓئِكَ هُمُ </w:t>
      </w:r>
      <w:r w:rsidR="00263036" w:rsidRPr="000558E3">
        <w:rPr>
          <w:rStyle w:val="Char9"/>
          <w:rFonts w:hint="cs"/>
          <w:rtl/>
        </w:rPr>
        <w:t>ٱ</w:t>
      </w:r>
      <w:r w:rsidR="00263036" w:rsidRPr="000558E3">
        <w:rPr>
          <w:rStyle w:val="Char9"/>
          <w:rFonts w:hint="eastAsia"/>
          <w:rtl/>
        </w:rPr>
        <w:t>لۡمُتَّقُونَ</w:t>
      </w:r>
      <w:r w:rsidR="00263036" w:rsidRPr="000558E3">
        <w:rPr>
          <w:rStyle w:val="Char9"/>
          <w:rtl/>
        </w:rPr>
        <w:t xml:space="preserve"> ١٧٧</w:t>
      </w:r>
      <w:r w:rsidRPr="00223798">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البقر</w:t>
      </w:r>
      <w:r w:rsidR="00263036" w:rsidRPr="00D63B99">
        <w:rPr>
          <w:rStyle w:val="Char7"/>
          <w:rFonts w:hint="cs"/>
          <w:rtl/>
        </w:rPr>
        <w:t>ة</w:t>
      </w:r>
      <w:r w:rsidRPr="00D63B99">
        <w:rPr>
          <w:rStyle w:val="Char7"/>
          <w:rtl/>
        </w:rPr>
        <w:t>:</w:t>
      </w:r>
      <w:r w:rsidRPr="00D63B99">
        <w:rPr>
          <w:rStyle w:val="Char7"/>
          <w:rFonts w:hint="cs"/>
          <w:rtl/>
        </w:rPr>
        <w:t xml:space="preserve"> 177</w:t>
      </w:r>
      <w:r w:rsidRPr="00D63B99">
        <w:rPr>
          <w:rStyle w:val="Char7"/>
          <w:rtl/>
        </w:rPr>
        <w:t>]</w:t>
      </w:r>
      <w:r w:rsidRPr="00E01F0F">
        <w:rPr>
          <w:rStyle w:val="Char5"/>
          <w:rtl/>
        </w:rPr>
        <w:t>.</w:t>
      </w:r>
    </w:p>
    <w:p w:rsidR="002F19EC" w:rsidRPr="00E25252" w:rsidRDefault="002F19EC" w:rsidP="00500944">
      <w:pPr>
        <w:tabs>
          <w:tab w:val="right" w:pos="7031"/>
        </w:tabs>
        <w:bidi/>
        <w:ind w:firstLine="284"/>
        <w:jc w:val="both"/>
        <w:rPr>
          <w:rStyle w:val="Char5"/>
          <w:rtl/>
        </w:rPr>
      </w:pPr>
      <w:r w:rsidRPr="00E25252">
        <w:rPr>
          <w:rStyle w:val="Char5"/>
          <w:rFonts w:hint="cs"/>
          <w:rtl/>
        </w:rPr>
        <w:t>«</w:t>
      </w:r>
      <w:r w:rsidR="00784187" w:rsidRPr="00E25252">
        <w:rPr>
          <w:rStyle w:val="Char5"/>
          <w:rFonts w:hint="cs"/>
          <w:rtl/>
        </w:rPr>
        <w:t>خیر و نیکی آن نیست که فقط روی خود را به طرف مشرق و مغرب بگردانید بلکه نیکی آن است که به خداوند و روز قیامت و ملایک و کتاب خدا و پیامبران ایمان بیاورد و مال را با دوستی او به خویشان و یتیمان و بینوایان و به راه ماندگان و درخواست کنندگان و در آزادی بندگان بدهد و نماز را بر پای دارد و زکات بدهد و بر پیمان خویش آن‌گاه که پیمان بندند وفا کنند و در سختی‌ها و فقر و مرض و هنگام جهاد صابر باشند، ایشان راستگویانند و اینان همانا پرهیزگارانند</w:t>
      </w:r>
      <w:r w:rsidRPr="00E25252">
        <w:rPr>
          <w:rStyle w:val="Char5"/>
          <w:rFonts w:hint="cs"/>
          <w:rtl/>
        </w:rPr>
        <w:t>».</w:t>
      </w:r>
    </w:p>
    <w:p w:rsidR="00432ABC" w:rsidRPr="000558E3" w:rsidRDefault="00432ABC" w:rsidP="00263036">
      <w:pPr>
        <w:tabs>
          <w:tab w:val="right" w:pos="7031"/>
        </w:tabs>
        <w:bidi/>
        <w:ind w:firstLine="284"/>
        <w:jc w:val="both"/>
        <w:rPr>
          <w:rStyle w:val="Char9"/>
          <w:rtl/>
        </w:rPr>
      </w:pPr>
      <w:r>
        <w:rPr>
          <w:rFonts w:ascii="Traditional Arabic" w:hAnsi="Traditional Arabic" w:cs="Traditional Arabic"/>
          <w:sz w:val="28"/>
          <w:szCs w:val="28"/>
          <w:rtl/>
          <w:lang w:bidi="fa-IR"/>
        </w:rPr>
        <w:t>﴿</w:t>
      </w:r>
      <w:r w:rsidR="00263036" w:rsidRPr="000558E3">
        <w:rPr>
          <w:rStyle w:val="Char9"/>
          <w:rtl/>
        </w:rPr>
        <w:t>۞وَقَضَىٰ رَبُّكَ أَلَّا تَعۡبُدُوٓاْ إِلَّآ إِيَّاهُ وَبِ</w:t>
      </w:r>
      <w:r w:rsidR="00263036" w:rsidRPr="000558E3">
        <w:rPr>
          <w:rStyle w:val="Char9"/>
          <w:rFonts w:hint="cs"/>
          <w:rtl/>
        </w:rPr>
        <w:t>ٱ</w:t>
      </w:r>
      <w:r w:rsidR="00263036" w:rsidRPr="000558E3">
        <w:rPr>
          <w:rStyle w:val="Char9"/>
          <w:rFonts w:hint="eastAsia"/>
          <w:rtl/>
        </w:rPr>
        <w:t>لۡوَٰلِدَيۡنِ</w:t>
      </w:r>
      <w:r w:rsidR="00263036" w:rsidRPr="000558E3">
        <w:rPr>
          <w:rStyle w:val="Char9"/>
          <w:rtl/>
        </w:rPr>
        <w:t xml:space="preserve"> إِحۡسَٰنًاۚ إِمَّا يَبۡلُغَنَّ عِندَكَ </w:t>
      </w:r>
      <w:r w:rsidR="00263036" w:rsidRPr="000558E3">
        <w:rPr>
          <w:rStyle w:val="Char9"/>
          <w:rFonts w:hint="cs"/>
          <w:rtl/>
        </w:rPr>
        <w:t>ٱ</w:t>
      </w:r>
      <w:r w:rsidR="00263036" w:rsidRPr="000558E3">
        <w:rPr>
          <w:rStyle w:val="Char9"/>
          <w:rFonts w:hint="eastAsia"/>
          <w:rtl/>
        </w:rPr>
        <w:t>لۡكِبَرَ</w:t>
      </w:r>
      <w:r w:rsidR="00263036" w:rsidRPr="000558E3">
        <w:rPr>
          <w:rStyle w:val="Char9"/>
          <w:rtl/>
        </w:rPr>
        <w:t xml:space="preserve"> أَحَدُهُمَآ أَوۡ كِلَاهُمَا فَلَا تَقُل لَّهُمَآ أُفّٖ وَلَا تَنۡهَرۡهُمَا وَقُل لَّهُمَا قَوۡلٗا كَرِيمٗا ٢٣ </w:t>
      </w:r>
      <w:r w:rsidR="00263036" w:rsidRPr="000558E3">
        <w:rPr>
          <w:rStyle w:val="Char9"/>
          <w:rFonts w:hint="eastAsia"/>
          <w:rtl/>
        </w:rPr>
        <w:t>وَ</w:t>
      </w:r>
      <w:r w:rsidR="00263036" w:rsidRPr="000558E3">
        <w:rPr>
          <w:rStyle w:val="Char9"/>
          <w:rFonts w:hint="cs"/>
          <w:rtl/>
        </w:rPr>
        <w:t>ٱ</w:t>
      </w:r>
      <w:r w:rsidR="00263036" w:rsidRPr="000558E3">
        <w:rPr>
          <w:rStyle w:val="Char9"/>
          <w:rFonts w:hint="eastAsia"/>
          <w:rtl/>
        </w:rPr>
        <w:t>خۡفِضۡ</w:t>
      </w:r>
      <w:r w:rsidR="00263036" w:rsidRPr="000558E3">
        <w:rPr>
          <w:rStyle w:val="Char9"/>
          <w:rtl/>
        </w:rPr>
        <w:t xml:space="preserve"> لَهُمَا جَنَاحَ </w:t>
      </w:r>
      <w:r w:rsidR="00263036" w:rsidRPr="000558E3">
        <w:rPr>
          <w:rStyle w:val="Char9"/>
          <w:rFonts w:hint="cs"/>
          <w:rtl/>
        </w:rPr>
        <w:t>ٱ</w:t>
      </w:r>
      <w:r w:rsidR="00263036" w:rsidRPr="000558E3">
        <w:rPr>
          <w:rStyle w:val="Char9"/>
          <w:rFonts w:hint="eastAsia"/>
          <w:rtl/>
        </w:rPr>
        <w:t>لذُّلِّ</w:t>
      </w:r>
      <w:r w:rsidR="00263036" w:rsidRPr="000558E3">
        <w:rPr>
          <w:rStyle w:val="Char9"/>
          <w:rtl/>
        </w:rPr>
        <w:t xml:space="preserve"> مِنَ </w:t>
      </w:r>
      <w:r w:rsidR="00263036" w:rsidRPr="000558E3">
        <w:rPr>
          <w:rStyle w:val="Char9"/>
          <w:rFonts w:hint="cs"/>
          <w:rtl/>
        </w:rPr>
        <w:t>ٱ</w:t>
      </w:r>
      <w:r w:rsidR="00263036" w:rsidRPr="000558E3">
        <w:rPr>
          <w:rStyle w:val="Char9"/>
          <w:rFonts w:hint="eastAsia"/>
          <w:rtl/>
        </w:rPr>
        <w:t>لرَّحۡمَةِ</w:t>
      </w:r>
      <w:r w:rsidR="00263036" w:rsidRPr="000558E3">
        <w:rPr>
          <w:rStyle w:val="Char9"/>
          <w:rtl/>
        </w:rPr>
        <w:t xml:space="preserve"> وَقُل رَّبِّ </w:t>
      </w:r>
      <w:r w:rsidR="00263036" w:rsidRPr="000558E3">
        <w:rPr>
          <w:rStyle w:val="Char9"/>
          <w:rFonts w:hint="cs"/>
          <w:rtl/>
        </w:rPr>
        <w:t>ٱ</w:t>
      </w:r>
      <w:r w:rsidR="00263036" w:rsidRPr="000558E3">
        <w:rPr>
          <w:rStyle w:val="Char9"/>
          <w:rFonts w:hint="eastAsia"/>
          <w:rtl/>
        </w:rPr>
        <w:t>رۡحَمۡهُمَا</w:t>
      </w:r>
      <w:r w:rsidR="00263036" w:rsidRPr="000558E3">
        <w:rPr>
          <w:rStyle w:val="Char9"/>
          <w:rtl/>
        </w:rPr>
        <w:t xml:space="preserve"> كَمَا رَبَّيَانِي صَغِيرٗا ٢٤ </w:t>
      </w:r>
      <w:r w:rsidR="00263036" w:rsidRPr="000558E3">
        <w:rPr>
          <w:rStyle w:val="Char9"/>
          <w:rFonts w:hint="eastAsia"/>
          <w:rtl/>
        </w:rPr>
        <w:t>رَّبُّكُمۡ</w:t>
      </w:r>
      <w:r w:rsidR="00263036" w:rsidRPr="000558E3">
        <w:rPr>
          <w:rStyle w:val="Char9"/>
          <w:rtl/>
        </w:rPr>
        <w:t xml:space="preserve"> أَعۡلَمُ بِمَا فِي نُفُوسِكُمۡۚ إِن تَكُونُواْ صَٰلِحِينَ فَإِنَّهُ</w:t>
      </w:r>
      <w:r w:rsidR="00263036" w:rsidRPr="000558E3">
        <w:rPr>
          <w:rStyle w:val="Char9"/>
          <w:rFonts w:hint="cs"/>
          <w:rtl/>
        </w:rPr>
        <w:t>ۥ</w:t>
      </w:r>
      <w:r w:rsidR="00263036" w:rsidRPr="000558E3">
        <w:rPr>
          <w:rStyle w:val="Char9"/>
          <w:rtl/>
        </w:rPr>
        <w:t xml:space="preserve"> كَانَ لِلۡأَوَّٰبِينَ غَفُورٗا ٢٥ </w:t>
      </w:r>
      <w:r w:rsidR="00263036" w:rsidRPr="000558E3">
        <w:rPr>
          <w:rStyle w:val="Char9"/>
          <w:rFonts w:hint="eastAsia"/>
          <w:rtl/>
        </w:rPr>
        <w:t>وَءَاتِ</w:t>
      </w:r>
      <w:r w:rsidR="00263036" w:rsidRPr="000558E3">
        <w:rPr>
          <w:rStyle w:val="Char9"/>
          <w:rtl/>
        </w:rPr>
        <w:t xml:space="preserve"> ذَا </w:t>
      </w:r>
      <w:r w:rsidR="00263036" w:rsidRPr="000558E3">
        <w:rPr>
          <w:rStyle w:val="Char9"/>
          <w:rFonts w:hint="cs"/>
          <w:rtl/>
        </w:rPr>
        <w:t>ٱ</w:t>
      </w:r>
      <w:r w:rsidR="00263036" w:rsidRPr="000558E3">
        <w:rPr>
          <w:rStyle w:val="Char9"/>
          <w:rFonts w:hint="eastAsia"/>
          <w:rtl/>
        </w:rPr>
        <w:t>لۡقُرۡبَىٰ</w:t>
      </w:r>
      <w:r w:rsidR="00263036" w:rsidRPr="000558E3">
        <w:rPr>
          <w:rStyle w:val="Char9"/>
          <w:rtl/>
        </w:rPr>
        <w:t xml:space="preserve"> حَقَّهُ</w:t>
      </w:r>
      <w:r w:rsidR="00263036" w:rsidRPr="000558E3">
        <w:rPr>
          <w:rStyle w:val="Char9"/>
          <w:rFonts w:hint="cs"/>
          <w:rtl/>
        </w:rPr>
        <w:t>ۥ</w:t>
      </w:r>
      <w:r w:rsidR="00263036" w:rsidRPr="000558E3">
        <w:rPr>
          <w:rStyle w:val="Char9"/>
          <w:rtl/>
        </w:rPr>
        <w:t xml:space="preserve"> وَ</w:t>
      </w:r>
      <w:r w:rsidR="00263036" w:rsidRPr="000558E3">
        <w:rPr>
          <w:rStyle w:val="Char9"/>
          <w:rFonts w:hint="cs"/>
          <w:rtl/>
        </w:rPr>
        <w:t>ٱ</w:t>
      </w:r>
      <w:r w:rsidR="00263036" w:rsidRPr="000558E3">
        <w:rPr>
          <w:rStyle w:val="Char9"/>
          <w:rFonts w:hint="eastAsia"/>
          <w:rtl/>
        </w:rPr>
        <w:t>لۡمِسۡكِينَ</w:t>
      </w:r>
      <w:r w:rsidR="00263036" w:rsidRPr="000558E3">
        <w:rPr>
          <w:rStyle w:val="Char9"/>
          <w:rtl/>
        </w:rPr>
        <w:t xml:space="preserve"> وَ</w:t>
      </w:r>
      <w:r w:rsidR="00263036" w:rsidRPr="000558E3">
        <w:rPr>
          <w:rStyle w:val="Char9"/>
          <w:rFonts w:hint="cs"/>
          <w:rtl/>
        </w:rPr>
        <w:t>ٱ</w:t>
      </w:r>
      <w:r w:rsidR="00263036" w:rsidRPr="000558E3">
        <w:rPr>
          <w:rStyle w:val="Char9"/>
          <w:rFonts w:hint="eastAsia"/>
          <w:rtl/>
        </w:rPr>
        <w:t>بۡنَ</w:t>
      </w:r>
      <w:r w:rsidR="00263036" w:rsidRPr="000558E3">
        <w:rPr>
          <w:rStyle w:val="Char9"/>
          <w:rtl/>
        </w:rPr>
        <w:t xml:space="preserve"> </w:t>
      </w:r>
      <w:r w:rsidR="00263036" w:rsidRPr="000558E3">
        <w:rPr>
          <w:rStyle w:val="Char9"/>
          <w:rFonts w:hint="cs"/>
          <w:rtl/>
        </w:rPr>
        <w:t>ٱ</w:t>
      </w:r>
      <w:r w:rsidR="00263036" w:rsidRPr="000558E3">
        <w:rPr>
          <w:rStyle w:val="Char9"/>
          <w:rFonts w:hint="eastAsia"/>
          <w:rtl/>
        </w:rPr>
        <w:t>لسَّبِيلِ</w:t>
      </w:r>
      <w:r w:rsidR="00263036" w:rsidRPr="000558E3">
        <w:rPr>
          <w:rStyle w:val="Char9"/>
          <w:rtl/>
        </w:rPr>
        <w:t xml:space="preserve"> وَلَا تُبَذِّرۡ تَبۡذِيرًا ٢٦ </w:t>
      </w:r>
      <w:r w:rsidR="00263036" w:rsidRPr="000558E3">
        <w:rPr>
          <w:rStyle w:val="Char9"/>
          <w:rFonts w:hint="eastAsia"/>
          <w:rtl/>
        </w:rPr>
        <w:t>إِنَّ</w:t>
      </w:r>
      <w:r w:rsidR="00263036" w:rsidRPr="000558E3">
        <w:rPr>
          <w:rStyle w:val="Char9"/>
          <w:rtl/>
        </w:rPr>
        <w:t xml:space="preserve"> </w:t>
      </w:r>
      <w:r w:rsidR="00263036" w:rsidRPr="000558E3">
        <w:rPr>
          <w:rStyle w:val="Char9"/>
          <w:rFonts w:hint="cs"/>
          <w:rtl/>
        </w:rPr>
        <w:t>ٱ</w:t>
      </w:r>
      <w:r w:rsidR="00263036" w:rsidRPr="000558E3">
        <w:rPr>
          <w:rStyle w:val="Char9"/>
          <w:rFonts w:hint="eastAsia"/>
          <w:rtl/>
        </w:rPr>
        <w:t>لۡمُبَذِّرِينَ</w:t>
      </w:r>
      <w:r w:rsidR="00263036" w:rsidRPr="000558E3">
        <w:rPr>
          <w:rStyle w:val="Char9"/>
          <w:rtl/>
        </w:rPr>
        <w:t xml:space="preserve"> كَانُوٓاْ إِخۡوَٰنَ </w:t>
      </w:r>
      <w:r w:rsidR="00263036" w:rsidRPr="000558E3">
        <w:rPr>
          <w:rStyle w:val="Char9"/>
          <w:rFonts w:hint="cs"/>
          <w:rtl/>
        </w:rPr>
        <w:t>ٱ</w:t>
      </w:r>
      <w:r w:rsidR="00263036" w:rsidRPr="000558E3">
        <w:rPr>
          <w:rStyle w:val="Char9"/>
          <w:rFonts w:hint="eastAsia"/>
          <w:rtl/>
        </w:rPr>
        <w:t>لشَّيَٰطِينِۖ</w:t>
      </w:r>
      <w:r w:rsidR="00263036" w:rsidRPr="000558E3">
        <w:rPr>
          <w:rStyle w:val="Char9"/>
          <w:rtl/>
        </w:rPr>
        <w:t xml:space="preserve"> وَكَانَ </w:t>
      </w:r>
      <w:r w:rsidR="00263036" w:rsidRPr="000558E3">
        <w:rPr>
          <w:rStyle w:val="Char9"/>
          <w:rFonts w:hint="cs"/>
          <w:rtl/>
        </w:rPr>
        <w:t>ٱ</w:t>
      </w:r>
      <w:r w:rsidR="00263036" w:rsidRPr="000558E3">
        <w:rPr>
          <w:rStyle w:val="Char9"/>
          <w:rFonts w:hint="eastAsia"/>
          <w:rtl/>
        </w:rPr>
        <w:t>لشَّيۡطَٰنُ</w:t>
      </w:r>
      <w:r w:rsidR="00263036" w:rsidRPr="000558E3">
        <w:rPr>
          <w:rStyle w:val="Char9"/>
          <w:rtl/>
        </w:rPr>
        <w:t xml:space="preserve"> لِرَبِّهِ</w:t>
      </w:r>
      <w:r w:rsidR="00263036" w:rsidRPr="000558E3">
        <w:rPr>
          <w:rStyle w:val="Char9"/>
          <w:rFonts w:hint="cs"/>
          <w:rtl/>
        </w:rPr>
        <w:t>ۦ</w:t>
      </w:r>
      <w:r w:rsidR="00263036" w:rsidRPr="000558E3">
        <w:rPr>
          <w:rStyle w:val="Char9"/>
          <w:rtl/>
        </w:rPr>
        <w:t xml:space="preserve"> كَفُورٗا ٢٧ </w:t>
      </w:r>
      <w:r w:rsidR="00263036" w:rsidRPr="000558E3">
        <w:rPr>
          <w:rStyle w:val="Char9"/>
          <w:rFonts w:hint="eastAsia"/>
          <w:rtl/>
        </w:rPr>
        <w:t>وَإِمَّا</w:t>
      </w:r>
      <w:r w:rsidR="00263036" w:rsidRPr="000558E3">
        <w:rPr>
          <w:rStyle w:val="Char9"/>
          <w:rtl/>
        </w:rPr>
        <w:t xml:space="preserve"> تُعۡرِضَنَّ عَنۡهُمُ </w:t>
      </w:r>
      <w:r w:rsidR="00263036" w:rsidRPr="000558E3">
        <w:rPr>
          <w:rStyle w:val="Char9"/>
          <w:rFonts w:hint="cs"/>
          <w:rtl/>
        </w:rPr>
        <w:t>ٱ</w:t>
      </w:r>
      <w:r w:rsidR="00263036" w:rsidRPr="000558E3">
        <w:rPr>
          <w:rStyle w:val="Char9"/>
          <w:rFonts w:hint="eastAsia"/>
          <w:rtl/>
        </w:rPr>
        <w:t>بۡتِغَآءَ</w:t>
      </w:r>
      <w:r w:rsidR="00263036" w:rsidRPr="000558E3">
        <w:rPr>
          <w:rStyle w:val="Char9"/>
          <w:rtl/>
        </w:rPr>
        <w:t xml:space="preserve"> رَحۡمَةٖ مِّن رَّبِّكَ تَرۡجُوهَا فَقُل لَّهُمۡ قَوۡلٗا مَّيۡسُورٗا ٢٨ </w:t>
      </w:r>
      <w:r w:rsidR="00263036" w:rsidRPr="000558E3">
        <w:rPr>
          <w:rStyle w:val="Char9"/>
          <w:rFonts w:hint="eastAsia"/>
          <w:rtl/>
        </w:rPr>
        <w:t>وَلَا</w:t>
      </w:r>
      <w:r w:rsidR="00263036" w:rsidRPr="000558E3">
        <w:rPr>
          <w:rStyle w:val="Char9"/>
          <w:rtl/>
        </w:rPr>
        <w:t xml:space="preserve"> تَجۡعَلۡ يَدَكَ مَغۡلُولَةً إِلَىٰ عُنُقِكَ وَلَا تَبۡسُطۡهَا كُلَّ </w:t>
      </w:r>
      <w:r w:rsidR="00263036" w:rsidRPr="000558E3">
        <w:rPr>
          <w:rStyle w:val="Char9"/>
          <w:rFonts w:hint="cs"/>
          <w:rtl/>
        </w:rPr>
        <w:t>ٱ</w:t>
      </w:r>
      <w:r w:rsidR="00263036" w:rsidRPr="000558E3">
        <w:rPr>
          <w:rStyle w:val="Char9"/>
          <w:rFonts w:hint="eastAsia"/>
          <w:rtl/>
        </w:rPr>
        <w:t>لۡبَسۡطِ</w:t>
      </w:r>
      <w:r w:rsidR="00263036" w:rsidRPr="000558E3">
        <w:rPr>
          <w:rStyle w:val="Char9"/>
          <w:rtl/>
        </w:rPr>
        <w:t xml:space="preserve"> فَتَقۡعُدَ مَلُومٗا مَّحۡسُورًا ٢٩ </w:t>
      </w:r>
      <w:r w:rsidR="00263036" w:rsidRPr="000558E3">
        <w:rPr>
          <w:rStyle w:val="Char9"/>
          <w:rFonts w:hint="eastAsia"/>
          <w:rtl/>
        </w:rPr>
        <w:t>إِنَّ</w:t>
      </w:r>
      <w:r w:rsidR="00263036" w:rsidRPr="000558E3">
        <w:rPr>
          <w:rStyle w:val="Char9"/>
          <w:rtl/>
        </w:rPr>
        <w:t xml:space="preserve"> رَبَّكَ يَبۡسُطُ </w:t>
      </w:r>
      <w:r w:rsidR="00263036" w:rsidRPr="000558E3">
        <w:rPr>
          <w:rStyle w:val="Char9"/>
          <w:rFonts w:hint="cs"/>
          <w:rtl/>
        </w:rPr>
        <w:t>ٱ</w:t>
      </w:r>
      <w:r w:rsidR="00263036" w:rsidRPr="000558E3">
        <w:rPr>
          <w:rStyle w:val="Char9"/>
          <w:rFonts w:hint="eastAsia"/>
          <w:rtl/>
        </w:rPr>
        <w:t>لرِّزۡقَ</w:t>
      </w:r>
      <w:r w:rsidR="00263036" w:rsidRPr="000558E3">
        <w:rPr>
          <w:rStyle w:val="Char9"/>
          <w:rtl/>
        </w:rPr>
        <w:t xml:space="preserve"> لِمَن يَشَآءُ وَيَقۡدِرُۚ إِنَّهُ</w:t>
      </w:r>
      <w:r w:rsidR="00263036" w:rsidRPr="000558E3">
        <w:rPr>
          <w:rStyle w:val="Char9"/>
          <w:rFonts w:hint="cs"/>
          <w:rtl/>
        </w:rPr>
        <w:t>ۥ</w:t>
      </w:r>
      <w:r w:rsidR="00263036" w:rsidRPr="000558E3">
        <w:rPr>
          <w:rStyle w:val="Char9"/>
          <w:rtl/>
        </w:rPr>
        <w:t xml:space="preserve"> كَانَ بِعِبَادِهِ</w:t>
      </w:r>
      <w:r w:rsidR="00263036" w:rsidRPr="000558E3">
        <w:rPr>
          <w:rStyle w:val="Char9"/>
          <w:rFonts w:hint="cs"/>
          <w:rtl/>
        </w:rPr>
        <w:t>ۦ</w:t>
      </w:r>
      <w:r w:rsidR="00263036" w:rsidRPr="000558E3">
        <w:rPr>
          <w:rStyle w:val="Char9"/>
          <w:rtl/>
        </w:rPr>
        <w:t xml:space="preserve"> خَبِيرَۢا بَصِيرٗا ٣٠ </w:t>
      </w:r>
      <w:r w:rsidR="00263036" w:rsidRPr="000558E3">
        <w:rPr>
          <w:rStyle w:val="Char9"/>
          <w:rFonts w:hint="eastAsia"/>
          <w:rtl/>
        </w:rPr>
        <w:t>وَلَا</w:t>
      </w:r>
      <w:r w:rsidR="00263036" w:rsidRPr="000558E3">
        <w:rPr>
          <w:rStyle w:val="Char9"/>
          <w:rtl/>
        </w:rPr>
        <w:t xml:space="preserve"> تَقۡتُلُوٓاْ أَوۡلَٰدَكُمۡ خَشۡيَةَ إِمۡلَٰقٖۖ نَّحۡنُ نَرۡزُقُهُمۡ وَإِيَّاكُمۡۚ إِنَّ قَتۡلَهُمۡ كَانَ خِطۡ‍ٔٗا كَبِيرٗا ٣١ </w:t>
      </w:r>
      <w:r w:rsidR="00263036" w:rsidRPr="000558E3">
        <w:rPr>
          <w:rStyle w:val="Char9"/>
          <w:rFonts w:hint="eastAsia"/>
          <w:rtl/>
        </w:rPr>
        <w:t>وَلَا</w:t>
      </w:r>
      <w:r w:rsidR="00263036" w:rsidRPr="000558E3">
        <w:rPr>
          <w:rStyle w:val="Char9"/>
          <w:rtl/>
        </w:rPr>
        <w:t xml:space="preserve"> تَقۡرَبُواْ </w:t>
      </w:r>
      <w:r w:rsidR="00263036" w:rsidRPr="000558E3">
        <w:rPr>
          <w:rStyle w:val="Char9"/>
          <w:rFonts w:hint="cs"/>
          <w:rtl/>
        </w:rPr>
        <w:t>ٱ</w:t>
      </w:r>
      <w:r w:rsidR="00263036" w:rsidRPr="000558E3">
        <w:rPr>
          <w:rStyle w:val="Char9"/>
          <w:rFonts w:hint="eastAsia"/>
          <w:rtl/>
        </w:rPr>
        <w:t>لزِّنَىٰٓۖ</w:t>
      </w:r>
      <w:r w:rsidR="00263036" w:rsidRPr="000558E3">
        <w:rPr>
          <w:rStyle w:val="Char9"/>
          <w:rtl/>
        </w:rPr>
        <w:t xml:space="preserve"> إِنَّهُ</w:t>
      </w:r>
      <w:r w:rsidR="00263036" w:rsidRPr="000558E3">
        <w:rPr>
          <w:rStyle w:val="Char9"/>
          <w:rFonts w:hint="cs"/>
          <w:rtl/>
        </w:rPr>
        <w:t>ۥ</w:t>
      </w:r>
      <w:r w:rsidR="00263036" w:rsidRPr="000558E3">
        <w:rPr>
          <w:rStyle w:val="Char9"/>
          <w:rtl/>
        </w:rPr>
        <w:t xml:space="preserve"> كَانَ فَٰحِشَةٗ وَسَآءَ سَبِيلٗا ٣٢ </w:t>
      </w:r>
      <w:r w:rsidR="00263036" w:rsidRPr="000558E3">
        <w:rPr>
          <w:rStyle w:val="Char9"/>
          <w:rFonts w:hint="eastAsia"/>
          <w:rtl/>
        </w:rPr>
        <w:t>وَلَا</w:t>
      </w:r>
      <w:r w:rsidR="00263036" w:rsidRPr="000558E3">
        <w:rPr>
          <w:rStyle w:val="Char9"/>
          <w:rtl/>
        </w:rPr>
        <w:t xml:space="preserve"> تَقۡتُلُواْ </w:t>
      </w:r>
      <w:r w:rsidR="00263036" w:rsidRPr="000558E3">
        <w:rPr>
          <w:rStyle w:val="Char9"/>
          <w:rFonts w:hint="cs"/>
          <w:rtl/>
        </w:rPr>
        <w:t>ٱ</w:t>
      </w:r>
      <w:r w:rsidR="00263036" w:rsidRPr="000558E3">
        <w:rPr>
          <w:rStyle w:val="Char9"/>
          <w:rFonts w:hint="eastAsia"/>
          <w:rtl/>
        </w:rPr>
        <w:t>لنَّفۡسَ</w:t>
      </w:r>
      <w:r w:rsidR="00263036" w:rsidRPr="000558E3">
        <w:rPr>
          <w:rStyle w:val="Char9"/>
          <w:rtl/>
        </w:rPr>
        <w:t xml:space="preserve"> </w:t>
      </w:r>
      <w:r w:rsidR="00263036" w:rsidRPr="000558E3">
        <w:rPr>
          <w:rStyle w:val="Char9"/>
          <w:rFonts w:hint="cs"/>
          <w:rtl/>
        </w:rPr>
        <w:t>ٱ</w:t>
      </w:r>
      <w:r w:rsidR="00263036" w:rsidRPr="000558E3">
        <w:rPr>
          <w:rStyle w:val="Char9"/>
          <w:rFonts w:hint="eastAsia"/>
          <w:rtl/>
        </w:rPr>
        <w:t>لَّتِي</w:t>
      </w:r>
      <w:r w:rsidR="00263036" w:rsidRPr="000558E3">
        <w:rPr>
          <w:rStyle w:val="Char9"/>
          <w:rtl/>
        </w:rPr>
        <w:t xml:space="preserve"> حَرَّمَ </w:t>
      </w:r>
      <w:r w:rsidR="00263036" w:rsidRPr="000558E3">
        <w:rPr>
          <w:rStyle w:val="Char9"/>
          <w:rFonts w:hint="cs"/>
          <w:rtl/>
        </w:rPr>
        <w:t>ٱ</w:t>
      </w:r>
      <w:r w:rsidR="00263036" w:rsidRPr="000558E3">
        <w:rPr>
          <w:rStyle w:val="Char9"/>
          <w:rFonts w:hint="eastAsia"/>
          <w:rtl/>
        </w:rPr>
        <w:t>للَّهُ</w:t>
      </w:r>
      <w:r w:rsidR="00263036" w:rsidRPr="000558E3">
        <w:rPr>
          <w:rStyle w:val="Char9"/>
          <w:rtl/>
        </w:rPr>
        <w:t xml:space="preserve"> إِلَّا بِ</w:t>
      </w:r>
      <w:r w:rsidR="00263036" w:rsidRPr="000558E3">
        <w:rPr>
          <w:rStyle w:val="Char9"/>
          <w:rFonts w:hint="cs"/>
          <w:rtl/>
        </w:rPr>
        <w:t>ٱ</w:t>
      </w:r>
      <w:r w:rsidR="00263036" w:rsidRPr="000558E3">
        <w:rPr>
          <w:rStyle w:val="Char9"/>
          <w:rFonts w:hint="eastAsia"/>
          <w:rtl/>
        </w:rPr>
        <w:t>لۡحَقِّۗ</w:t>
      </w:r>
      <w:r w:rsidR="00263036" w:rsidRPr="000558E3">
        <w:rPr>
          <w:rStyle w:val="Char9"/>
          <w:rtl/>
        </w:rPr>
        <w:t xml:space="preserve"> وَمَن قُتِلَ مَظۡلُومٗا فَقَدۡ جَعَلۡنَا لِوَلِيِّهِ</w:t>
      </w:r>
      <w:r w:rsidR="00263036" w:rsidRPr="000558E3">
        <w:rPr>
          <w:rStyle w:val="Char9"/>
          <w:rFonts w:hint="cs"/>
          <w:rtl/>
        </w:rPr>
        <w:t>ۦ</w:t>
      </w:r>
      <w:r w:rsidR="00263036" w:rsidRPr="000558E3">
        <w:rPr>
          <w:rStyle w:val="Char9"/>
          <w:rtl/>
        </w:rPr>
        <w:t xml:space="preserve"> سُلۡطَٰنٗا فَلَا يُسۡرِف فِّي </w:t>
      </w:r>
      <w:r w:rsidR="00263036" w:rsidRPr="000558E3">
        <w:rPr>
          <w:rStyle w:val="Char9"/>
          <w:rFonts w:hint="cs"/>
          <w:rtl/>
        </w:rPr>
        <w:t>ٱ</w:t>
      </w:r>
      <w:r w:rsidR="00263036" w:rsidRPr="000558E3">
        <w:rPr>
          <w:rStyle w:val="Char9"/>
          <w:rFonts w:hint="eastAsia"/>
          <w:rtl/>
        </w:rPr>
        <w:t>لۡقَتۡلِۖ</w:t>
      </w:r>
      <w:r w:rsidR="00263036" w:rsidRPr="000558E3">
        <w:rPr>
          <w:rStyle w:val="Char9"/>
          <w:rtl/>
        </w:rPr>
        <w:t xml:space="preserve"> إِنَّهُ</w:t>
      </w:r>
      <w:r w:rsidR="00263036" w:rsidRPr="000558E3">
        <w:rPr>
          <w:rStyle w:val="Char9"/>
          <w:rFonts w:hint="cs"/>
          <w:rtl/>
        </w:rPr>
        <w:t>ۥ</w:t>
      </w:r>
      <w:r w:rsidR="00263036" w:rsidRPr="000558E3">
        <w:rPr>
          <w:rStyle w:val="Char9"/>
          <w:rtl/>
        </w:rPr>
        <w:t xml:space="preserve"> كَانَ مَنصُورٗا ٣٣ </w:t>
      </w:r>
      <w:r w:rsidR="00263036" w:rsidRPr="000558E3">
        <w:rPr>
          <w:rStyle w:val="Char9"/>
          <w:rFonts w:hint="eastAsia"/>
          <w:rtl/>
        </w:rPr>
        <w:t>وَلَا</w:t>
      </w:r>
      <w:r w:rsidR="00263036" w:rsidRPr="000558E3">
        <w:rPr>
          <w:rStyle w:val="Char9"/>
          <w:rtl/>
        </w:rPr>
        <w:t xml:space="preserve"> تَقۡرَبُواْ مَالَ </w:t>
      </w:r>
      <w:r w:rsidR="00263036" w:rsidRPr="000558E3">
        <w:rPr>
          <w:rStyle w:val="Char9"/>
          <w:rFonts w:hint="cs"/>
          <w:rtl/>
        </w:rPr>
        <w:t>ٱ</w:t>
      </w:r>
      <w:r w:rsidR="00263036" w:rsidRPr="000558E3">
        <w:rPr>
          <w:rStyle w:val="Char9"/>
          <w:rFonts w:hint="eastAsia"/>
          <w:rtl/>
        </w:rPr>
        <w:t>لۡيَتِيمِ</w:t>
      </w:r>
      <w:r w:rsidR="00263036" w:rsidRPr="000558E3">
        <w:rPr>
          <w:rStyle w:val="Char9"/>
          <w:rtl/>
        </w:rPr>
        <w:t xml:space="preserve"> إِلَّا بِ</w:t>
      </w:r>
      <w:r w:rsidR="00263036" w:rsidRPr="000558E3">
        <w:rPr>
          <w:rStyle w:val="Char9"/>
          <w:rFonts w:hint="cs"/>
          <w:rtl/>
        </w:rPr>
        <w:t>ٱ</w:t>
      </w:r>
      <w:r w:rsidR="00263036" w:rsidRPr="000558E3">
        <w:rPr>
          <w:rStyle w:val="Char9"/>
          <w:rFonts w:hint="eastAsia"/>
          <w:rtl/>
        </w:rPr>
        <w:t>لَّتِي</w:t>
      </w:r>
      <w:r w:rsidR="00263036" w:rsidRPr="000558E3">
        <w:rPr>
          <w:rStyle w:val="Char9"/>
          <w:rtl/>
        </w:rPr>
        <w:t xml:space="preserve"> هِيَ أَحۡسَنُ حَتَّىٰ يَبۡلُغَ أَشُدَّهُ</w:t>
      </w:r>
      <w:r w:rsidR="00263036" w:rsidRPr="000558E3">
        <w:rPr>
          <w:rStyle w:val="Char9"/>
          <w:rFonts w:hint="cs"/>
          <w:rtl/>
        </w:rPr>
        <w:t>ۥۚ</w:t>
      </w:r>
      <w:r w:rsidR="00263036" w:rsidRPr="000558E3">
        <w:rPr>
          <w:rStyle w:val="Char9"/>
          <w:rtl/>
        </w:rPr>
        <w:t xml:space="preserve"> وَأَوۡفُواْ بِ</w:t>
      </w:r>
      <w:r w:rsidR="00263036" w:rsidRPr="000558E3">
        <w:rPr>
          <w:rStyle w:val="Char9"/>
          <w:rFonts w:hint="cs"/>
          <w:rtl/>
        </w:rPr>
        <w:t>ٱ</w:t>
      </w:r>
      <w:r w:rsidR="00263036" w:rsidRPr="000558E3">
        <w:rPr>
          <w:rStyle w:val="Char9"/>
          <w:rFonts w:hint="eastAsia"/>
          <w:rtl/>
        </w:rPr>
        <w:t>لۡعَهۡدِۖ</w:t>
      </w:r>
      <w:r w:rsidR="00263036" w:rsidRPr="000558E3">
        <w:rPr>
          <w:rStyle w:val="Char9"/>
          <w:rtl/>
        </w:rPr>
        <w:t xml:space="preserve"> إِنَّ </w:t>
      </w:r>
      <w:r w:rsidR="00263036" w:rsidRPr="000558E3">
        <w:rPr>
          <w:rStyle w:val="Char9"/>
          <w:rFonts w:hint="cs"/>
          <w:rtl/>
        </w:rPr>
        <w:t>ٱ</w:t>
      </w:r>
      <w:r w:rsidR="00263036" w:rsidRPr="000558E3">
        <w:rPr>
          <w:rStyle w:val="Char9"/>
          <w:rFonts w:hint="eastAsia"/>
          <w:rtl/>
        </w:rPr>
        <w:t>لۡعَهۡدَ</w:t>
      </w:r>
      <w:r w:rsidR="00263036" w:rsidRPr="000558E3">
        <w:rPr>
          <w:rStyle w:val="Char9"/>
          <w:rtl/>
        </w:rPr>
        <w:t xml:space="preserve"> كَانَ مَسۡ‍ُٔولٗا ٣٤ </w:t>
      </w:r>
      <w:r w:rsidR="00263036" w:rsidRPr="000558E3">
        <w:rPr>
          <w:rStyle w:val="Char9"/>
          <w:rFonts w:hint="eastAsia"/>
          <w:rtl/>
        </w:rPr>
        <w:t>وَأَوۡفُواْ</w:t>
      </w:r>
      <w:r w:rsidR="00263036" w:rsidRPr="000558E3">
        <w:rPr>
          <w:rStyle w:val="Char9"/>
          <w:rtl/>
        </w:rPr>
        <w:t xml:space="preserve"> </w:t>
      </w:r>
      <w:r w:rsidR="00263036" w:rsidRPr="000558E3">
        <w:rPr>
          <w:rStyle w:val="Char9"/>
          <w:rFonts w:hint="cs"/>
          <w:rtl/>
        </w:rPr>
        <w:t>ٱ</w:t>
      </w:r>
      <w:r w:rsidR="00263036" w:rsidRPr="000558E3">
        <w:rPr>
          <w:rStyle w:val="Char9"/>
          <w:rFonts w:hint="eastAsia"/>
          <w:rtl/>
        </w:rPr>
        <w:t>لۡكَيۡلَ</w:t>
      </w:r>
      <w:r w:rsidR="00263036" w:rsidRPr="000558E3">
        <w:rPr>
          <w:rStyle w:val="Char9"/>
          <w:rtl/>
        </w:rPr>
        <w:t xml:space="preserve"> إِذَا كِلۡتُمۡ وَزِنُواْ بِ</w:t>
      </w:r>
      <w:r w:rsidR="00263036" w:rsidRPr="000558E3">
        <w:rPr>
          <w:rStyle w:val="Char9"/>
          <w:rFonts w:hint="cs"/>
          <w:rtl/>
        </w:rPr>
        <w:t>ٱ</w:t>
      </w:r>
      <w:r w:rsidR="00263036" w:rsidRPr="000558E3">
        <w:rPr>
          <w:rStyle w:val="Char9"/>
          <w:rFonts w:hint="eastAsia"/>
          <w:rtl/>
        </w:rPr>
        <w:t>لۡقِسۡطَاسِ</w:t>
      </w:r>
      <w:r w:rsidR="00263036" w:rsidRPr="000558E3">
        <w:rPr>
          <w:rStyle w:val="Char9"/>
          <w:rtl/>
        </w:rPr>
        <w:t xml:space="preserve"> </w:t>
      </w:r>
      <w:r w:rsidR="00263036" w:rsidRPr="000558E3">
        <w:rPr>
          <w:rStyle w:val="Char9"/>
          <w:rFonts w:hint="cs"/>
          <w:rtl/>
        </w:rPr>
        <w:t>ٱ</w:t>
      </w:r>
      <w:r w:rsidR="00263036" w:rsidRPr="000558E3">
        <w:rPr>
          <w:rStyle w:val="Char9"/>
          <w:rFonts w:hint="eastAsia"/>
          <w:rtl/>
        </w:rPr>
        <w:t>لۡمُسۡتَقِيمِۚ</w:t>
      </w:r>
      <w:r w:rsidR="00263036" w:rsidRPr="000558E3">
        <w:rPr>
          <w:rStyle w:val="Char9"/>
          <w:rtl/>
        </w:rPr>
        <w:t xml:space="preserve"> ذَٰلِكَ خَيۡرٞ وَأَحۡسَنُ تَأۡوِيلٗا ٣٥ </w:t>
      </w:r>
      <w:r w:rsidR="00263036" w:rsidRPr="000558E3">
        <w:rPr>
          <w:rStyle w:val="Char9"/>
          <w:rFonts w:hint="eastAsia"/>
          <w:rtl/>
        </w:rPr>
        <w:t>وَلَا</w:t>
      </w:r>
      <w:r w:rsidR="00263036" w:rsidRPr="000558E3">
        <w:rPr>
          <w:rStyle w:val="Char9"/>
          <w:rtl/>
        </w:rPr>
        <w:t xml:space="preserve"> تَقۡفُ مَا لَيۡسَ لَكَ بِهِ</w:t>
      </w:r>
      <w:r w:rsidR="00263036" w:rsidRPr="000558E3">
        <w:rPr>
          <w:rStyle w:val="Char9"/>
          <w:rFonts w:hint="cs"/>
          <w:rtl/>
        </w:rPr>
        <w:t>ۦ</w:t>
      </w:r>
      <w:r w:rsidR="00263036" w:rsidRPr="000558E3">
        <w:rPr>
          <w:rStyle w:val="Char9"/>
          <w:rtl/>
        </w:rPr>
        <w:t xml:space="preserve"> عِلۡمٌۚ إِنَّ </w:t>
      </w:r>
      <w:r w:rsidR="00263036" w:rsidRPr="000558E3">
        <w:rPr>
          <w:rStyle w:val="Char9"/>
          <w:rFonts w:hint="cs"/>
          <w:rtl/>
        </w:rPr>
        <w:t>ٱ</w:t>
      </w:r>
      <w:r w:rsidR="00263036" w:rsidRPr="000558E3">
        <w:rPr>
          <w:rStyle w:val="Char9"/>
          <w:rFonts w:hint="eastAsia"/>
          <w:rtl/>
        </w:rPr>
        <w:t>لسَّمۡعَ</w:t>
      </w:r>
      <w:r w:rsidR="00263036" w:rsidRPr="000558E3">
        <w:rPr>
          <w:rStyle w:val="Char9"/>
          <w:rtl/>
        </w:rPr>
        <w:t xml:space="preserve"> وَ</w:t>
      </w:r>
      <w:r w:rsidR="00263036" w:rsidRPr="000558E3">
        <w:rPr>
          <w:rStyle w:val="Char9"/>
          <w:rFonts w:hint="cs"/>
          <w:rtl/>
        </w:rPr>
        <w:t>ٱ</w:t>
      </w:r>
      <w:r w:rsidR="00263036" w:rsidRPr="000558E3">
        <w:rPr>
          <w:rStyle w:val="Char9"/>
          <w:rFonts w:hint="eastAsia"/>
          <w:rtl/>
        </w:rPr>
        <w:t>لۡبَصَرَ</w:t>
      </w:r>
      <w:r w:rsidR="00263036" w:rsidRPr="000558E3">
        <w:rPr>
          <w:rStyle w:val="Char9"/>
          <w:rtl/>
        </w:rPr>
        <w:t xml:space="preserve"> وَ</w:t>
      </w:r>
      <w:r w:rsidR="00263036" w:rsidRPr="000558E3">
        <w:rPr>
          <w:rStyle w:val="Char9"/>
          <w:rFonts w:hint="cs"/>
          <w:rtl/>
        </w:rPr>
        <w:t>ٱ</w:t>
      </w:r>
      <w:r w:rsidR="00263036" w:rsidRPr="000558E3">
        <w:rPr>
          <w:rStyle w:val="Char9"/>
          <w:rFonts w:hint="eastAsia"/>
          <w:rtl/>
        </w:rPr>
        <w:t>لۡفُؤَادَ</w:t>
      </w:r>
      <w:r w:rsidR="00263036" w:rsidRPr="000558E3">
        <w:rPr>
          <w:rStyle w:val="Char9"/>
          <w:rtl/>
        </w:rPr>
        <w:t xml:space="preserve"> كُلُّ أُوْلَٰٓئِكَ كَانَ عَنۡهُ مَسۡ‍ُٔولٗا ٣٦ </w:t>
      </w:r>
      <w:r w:rsidR="00263036" w:rsidRPr="000558E3">
        <w:rPr>
          <w:rStyle w:val="Char9"/>
          <w:rFonts w:hint="eastAsia"/>
          <w:rtl/>
        </w:rPr>
        <w:t>وَلَا</w:t>
      </w:r>
      <w:r w:rsidR="00263036" w:rsidRPr="000558E3">
        <w:rPr>
          <w:rStyle w:val="Char9"/>
          <w:rtl/>
        </w:rPr>
        <w:t xml:space="preserve"> تَمۡشِ فِي </w:t>
      </w:r>
      <w:r w:rsidR="00263036" w:rsidRPr="000558E3">
        <w:rPr>
          <w:rStyle w:val="Char9"/>
          <w:rFonts w:hint="cs"/>
          <w:rtl/>
        </w:rPr>
        <w:t>ٱ</w:t>
      </w:r>
      <w:r w:rsidR="00263036" w:rsidRPr="000558E3">
        <w:rPr>
          <w:rStyle w:val="Char9"/>
          <w:rFonts w:hint="eastAsia"/>
          <w:rtl/>
        </w:rPr>
        <w:t>لۡأَرۡضِ</w:t>
      </w:r>
      <w:r w:rsidR="00263036" w:rsidRPr="000558E3">
        <w:rPr>
          <w:rStyle w:val="Char9"/>
          <w:rtl/>
        </w:rPr>
        <w:t xml:space="preserve"> مَرَحًاۖ إِنَّكَ لَن تَخۡرِقَ </w:t>
      </w:r>
      <w:r w:rsidR="00263036" w:rsidRPr="000558E3">
        <w:rPr>
          <w:rStyle w:val="Char9"/>
          <w:rFonts w:hint="cs"/>
          <w:rtl/>
        </w:rPr>
        <w:t>ٱ</w:t>
      </w:r>
      <w:r w:rsidR="00263036" w:rsidRPr="000558E3">
        <w:rPr>
          <w:rStyle w:val="Char9"/>
          <w:rFonts w:hint="eastAsia"/>
          <w:rtl/>
        </w:rPr>
        <w:t>لۡأَرۡضَ</w:t>
      </w:r>
      <w:r w:rsidR="00263036" w:rsidRPr="000558E3">
        <w:rPr>
          <w:rStyle w:val="Char9"/>
          <w:rtl/>
        </w:rPr>
        <w:t xml:space="preserve"> وَلَن تَبۡلُغَ </w:t>
      </w:r>
      <w:r w:rsidR="00263036" w:rsidRPr="000558E3">
        <w:rPr>
          <w:rStyle w:val="Char9"/>
          <w:rFonts w:hint="cs"/>
          <w:rtl/>
        </w:rPr>
        <w:t>ٱ</w:t>
      </w:r>
      <w:r w:rsidR="00263036" w:rsidRPr="000558E3">
        <w:rPr>
          <w:rStyle w:val="Char9"/>
          <w:rFonts w:hint="eastAsia"/>
          <w:rtl/>
        </w:rPr>
        <w:t>لۡجِبَالَ</w:t>
      </w:r>
      <w:r w:rsidR="00263036" w:rsidRPr="000558E3">
        <w:rPr>
          <w:rStyle w:val="Char9"/>
          <w:rtl/>
        </w:rPr>
        <w:t xml:space="preserve"> طُولٗا ٣٧</w:t>
      </w:r>
      <w:r w:rsidR="00AD11EE">
        <w:rPr>
          <w:rStyle w:val="Char9"/>
          <w:rtl/>
        </w:rPr>
        <w:t xml:space="preserve"> </w:t>
      </w:r>
      <w:r w:rsidR="00263036" w:rsidRPr="000558E3">
        <w:rPr>
          <w:rStyle w:val="Char9"/>
          <w:rtl/>
        </w:rPr>
        <w:t>كُلُّ ذَٰلِكَ كَانَ سَيِّئُهُ</w:t>
      </w:r>
      <w:r w:rsidR="00263036" w:rsidRPr="000558E3">
        <w:rPr>
          <w:rStyle w:val="Char9"/>
          <w:rFonts w:hint="cs"/>
          <w:rtl/>
        </w:rPr>
        <w:t>ۥ</w:t>
      </w:r>
      <w:r w:rsidR="00263036" w:rsidRPr="000558E3">
        <w:rPr>
          <w:rStyle w:val="Char9"/>
          <w:rtl/>
        </w:rPr>
        <w:t xml:space="preserve"> عِندَ رَبِّكَ مَكۡرُوهٗا ٣٨</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الإسراء</w:t>
      </w:r>
      <w:r w:rsidRPr="00D63B99">
        <w:rPr>
          <w:rStyle w:val="Char7"/>
          <w:rtl/>
        </w:rPr>
        <w:t>:</w:t>
      </w:r>
      <w:r w:rsidRPr="00D63B99">
        <w:rPr>
          <w:rStyle w:val="Char7"/>
          <w:rFonts w:hint="cs"/>
          <w:rtl/>
        </w:rPr>
        <w:t xml:space="preserve"> 23- 38</w:t>
      </w:r>
      <w:r w:rsidRPr="00D63B99">
        <w:rPr>
          <w:rStyle w:val="Char7"/>
          <w:rtl/>
        </w:rPr>
        <w:t>]</w:t>
      </w:r>
      <w:r w:rsidRPr="00E01F0F">
        <w:rPr>
          <w:rStyle w:val="Char5"/>
          <w:rtl/>
        </w:rPr>
        <w:t>.</w:t>
      </w:r>
    </w:p>
    <w:p w:rsidR="00211CE9" w:rsidRPr="00E25252" w:rsidRDefault="00211CE9" w:rsidP="00500944">
      <w:pPr>
        <w:tabs>
          <w:tab w:val="right" w:pos="7031"/>
        </w:tabs>
        <w:bidi/>
        <w:ind w:firstLine="284"/>
        <w:jc w:val="both"/>
        <w:rPr>
          <w:rStyle w:val="Char5"/>
          <w:rtl/>
        </w:rPr>
      </w:pPr>
      <w:r w:rsidRPr="00E25252">
        <w:rPr>
          <w:rStyle w:val="Char5"/>
          <w:rFonts w:hint="cs"/>
          <w:rtl/>
        </w:rPr>
        <w:t>«</w:t>
      </w:r>
      <w:r w:rsidR="001A0B8E" w:rsidRPr="00E25252">
        <w:rPr>
          <w:rStyle w:val="Char5"/>
          <w:rFonts w:hint="cs"/>
          <w:rtl/>
        </w:rPr>
        <w:t>و پروردگار تو حکم کرد که جز او را نپرستی و هم‌چنین به نیکی به والدین امر فرمود که اگر یکی از ایشان یا هر دوی</w:t>
      </w:r>
      <w:r w:rsidR="008F0607" w:rsidRPr="00E25252">
        <w:rPr>
          <w:rStyle w:val="Char5"/>
          <w:rFonts w:hint="cs"/>
          <w:rtl/>
        </w:rPr>
        <w:t xml:space="preserve"> آن‌ها </w:t>
      </w:r>
      <w:r w:rsidR="001A0B8E" w:rsidRPr="00E25252">
        <w:rPr>
          <w:rStyle w:val="Char5"/>
          <w:rFonts w:hint="cs"/>
          <w:rtl/>
        </w:rPr>
        <w:t>نزد تو به پیری برسند [حتی] به آنان «اف» نگو، زجرشان مده، با آنان خوش گفتار باش و بال تواضع و فروتنی خود را از روی مهربانی برای ایشان فرود آور و بگو: پروردگارا! به ایشان رحم کن! چنان‌ک</w:t>
      </w:r>
      <w:r w:rsidR="008A43CD" w:rsidRPr="00E25252">
        <w:rPr>
          <w:rStyle w:val="Char5"/>
          <w:rFonts w:hint="cs"/>
          <w:rtl/>
        </w:rPr>
        <w:t>ه</w:t>
      </w:r>
      <w:r w:rsidR="001A0B8E" w:rsidRPr="00E25252">
        <w:rPr>
          <w:rStyle w:val="Char5"/>
          <w:rFonts w:hint="cs"/>
          <w:rtl/>
        </w:rPr>
        <w:t xml:space="preserve"> مرا در حالی‌که کوچک بودم تربیت نمودند. پروردگار شما به آن‌چه در درون شماست آگاه‌تر است، اگر جزو نیکوکاران باشید. او برای بازگشت‌کنندگان آمرزنده است. و حق خویشان و بینوایان و در راه ماندگان را بده و به اسراف مکوش و زیاده‌روی نکن که اسراف‌کنندگان برادران شیاطینند و شیطان به نسبت پروردگارش کفران پیشه است و اگر از آنان روی گرداندی به جهت طلب رحمت از پروردگارت که به آن امیدوار هستی، پس برای ایشان به نرمی و آسانی سخن بگو و دست خود</w:t>
      </w:r>
      <w:r w:rsidR="001A4D25" w:rsidRPr="00E25252">
        <w:rPr>
          <w:rStyle w:val="Char5"/>
          <w:rFonts w:hint="cs"/>
          <w:rtl/>
        </w:rPr>
        <w:t xml:space="preserve"> را بسته بر گردنت نکن (کنایه از خودداری از انفاق) و آن را تماماً مگشا که ملامت شده و از کار مانده بر جای بنشینی؛ به حقیقت که پروردگارت برای هر کس که بخواهد روزی را می‌گشاید یا تنگ </w:t>
      </w:r>
      <w:r w:rsidR="00BD7D1B" w:rsidRPr="00E25252">
        <w:rPr>
          <w:rStyle w:val="Char5"/>
          <w:rFonts w:hint="cs"/>
          <w:rtl/>
        </w:rPr>
        <w:t>می‌کند</w:t>
      </w:r>
      <w:r w:rsidR="001A4D25" w:rsidRPr="00E25252">
        <w:rPr>
          <w:rStyle w:val="Char5"/>
          <w:rFonts w:hint="cs"/>
          <w:rtl/>
        </w:rPr>
        <w:t>، زیرا او به بندگانش آگاه و بیناست؛ و اولاد خود را از ترس فقر و تنگ‌دستی نکشید که ما آن و شما را روزی می‌دهیم، به راستی که کشتن آنان خطایی بزرگ است. و به زنا نزدیک نشوید زیرا کاری زشت است و بد راهی است و نفسی که خداوند قتل او را حرام کرده است، نکشید! مگر به حق و آن کسی که مظلوم کشته شود برای سرپرست او تسلط و قدرتی قرار داده‌ایم پس نباید</w:t>
      </w:r>
      <w:r w:rsidR="00343CA1" w:rsidRPr="00E25252">
        <w:rPr>
          <w:rStyle w:val="Char5"/>
          <w:rFonts w:hint="cs"/>
          <w:rtl/>
        </w:rPr>
        <w:t xml:space="preserve"> در قتل </w:t>
      </w:r>
      <w:r w:rsidR="00887FCB" w:rsidRPr="00E25252">
        <w:rPr>
          <w:rStyle w:val="Char5"/>
          <w:rFonts w:hint="cs"/>
          <w:rtl/>
        </w:rPr>
        <w:t>اسراف نماید، زیرا از جانب ما یاری شده است</w:t>
      </w:r>
      <w:r w:rsidR="00887FCB" w:rsidRPr="00985C0D">
        <w:rPr>
          <w:rStyle w:val="Char5"/>
          <w:vertAlign w:val="superscript"/>
          <w:rtl/>
        </w:rPr>
        <w:footnoteReference w:id="36"/>
      </w:r>
      <w:r w:rsidR="00887FCB" w:rsidRPr="00E25252">
        <w:rPr>
          <w:rStyle w:val="Char5"/>
          <w:rFonts w:hint="cs"/>
          <w:rtl/>
        </w:rPr>
        <w:t>. به مال یتیم نزدیک نشوید، مگر به شیوه‌ای که بهتر باشد، تا این‌که به رشد برسد؛ و به پیمان خود وفا کنید زیرا در ارتباط با عهد و پیمان، نزد خداوند مسؤول خواهید بود و چون به پیمانه چیزی را سنجیدید، پیمانه را تمام بدهید و به ترازوی صحیح وزن کنید که این بهتر و دارای عاقبتی نیکوتر است و به دنبال آن‌چه علم نداری نرو زیرا چشم و گوش و دل ـ هر یک</w:t>
      </w:r>
      <w:r w:rsidR="009661DB">
        <w:rPr>
          <w:rStyle w:val="Char5"/>
          <w:rFonts w:hint="cs"/>
          <w:rtl/>
        </w:rPr>
        <w:t xml:space="preserve"> این‌ها </w:t>
      </w:r>
      <w:r w:rsidR="00887FCB" w:rsidRPr="00E25252">
        <w:rPr>
          <w:rStyle w:val="Char5"/>
          <w:rFonts w:hint="cs"/>
          <w:rtl/>
        </w:rPr>
        <w:t>ـ مورد پرسش خواهد بود</w:t>
      </w:r>
      <w:r w:rsidRPr="00E25252">
        <w:rPr>
          <w:rStyle w:val="Char5"/>
          <w:rFonts w:hint="cs"/>
          <w:rtl/>
        </w:rPr>
        <w:t>».</w:t>
      </w:r>
    </w:p>
    <w:p w:rsidR="00114B5D" w:rsidRPr="00E25252" w:rsidRDefault="00DC1DE0" w:rsidP="00347D63">
      <w:pPr>
        <w:bidi/>
        <w:ind w:firstLine="284"/>
        <w:jc w:val="both"/>
        <w:rPr>
          <w:rStyle w:val="Char5"/>
          <w:rtl/>
        </w:rPr>
      </w:pPr>
      <w:r w:rsidRPr="00E25252">
        <w:rPr>
          <w:rStyle w:val="Char5"/>
          <w:rFonts w:hint="cs"/>
          <w:rtl/>
        </w:rPr>
        <w:t>و همین طور تعداد سفارش‌ها و پند و اندرز و رهنمودهای قرآنی و اوامر و نواهی الهی در جای جای قرآن کریم به چشم می</w:t>
      </w:r>
      <w:r w:rsidRPr="00E25252">
        <w:rPr>
          <w:rStyle w:val="Char5"/>
          <w:rFonts w:hint="eastAsia"/>
          <w:rtl/>
        </w:rPr>
        <w:t>‌خورد و از این روش، رهنمودهای ذیل نیز مشتق می‌گردد:</w:t>
      </w:r>
    </w:p>
    <w:p w:rsidR="00D92667" w:rsidRPr="001C4BAC" w:rsidRDefault="00D92667" w:rsidP="005241AA">
      <w:pPr>
        <w:pStyle w:val="a1"/>
        <w:rPr>
          <w:rtl/>
        </w:rPr>
      </w:pPr>
      <w:bookmarkStart w:id="299" w:name="_Toc342598512"/>
      <w:bookmarkStart w:id="300" w:name="_Toc432416402"/>
      <w:r w:rsidRPr="001C4BAC">
        <w:rPr>
          <w:rFonts w:hint="cs"/>
          <w:rtl/>
        </w:rPr>
        <w:t xml:space="preserve">(أ) </w:t>
      </w:r>
      <w:bookmarkStart w:id="301" w:name="_Toc248478477"/>
      <w:r w:rsidRPr="001C4BAC">
        <w:rPr>
          <w:rFonts w:hint="cs"/>
          <w:rtl/>
        </w:rPr>
        <w:t>رهنمود قرآنی همراه با ادوات تأکید</w:t>
      </w:r>
      <w:bookmarkEnd w:id="299"/>
      <w:bookmarkEnd w:id="300"/>
      <w:bookmarkEnd w:id="301"/>
    </w:p>
    <w:p w:rsidR="00975447" w:rsidRPr="000558E3" w:rsidRDefault="00B35FCA" w:rsidP="00263036">
      <w:pPr>
        <w:bidi/>
        <w:ind w:firstLine="284"/>
        <w:jc w:val="both"/>
        <w:rPr>
          <w:rStyle w:val="Char9"/>
          <w:rtl/>
        </w:rPr>
      </w:pPr>
      <w:r>
        <w:rPr>
          <w:rFonts w:ascii="Traditional Arabic" w:hAnsi="Traditional Arabic" w:cs="Traditional Arabic"/>
          <w:sz w:val="28"/>
          <w:szCs w:val="28"/>
          <w:rtl/>
          <w:lang w:bidi="fa-IR"/>
        </w:rPr>
        <w:t>﴿</w:t>
      </w:r>
      <w:r w:rsidR="00263036" w:rsidRPr="000558E3">
        <w:rPr>
          <w:rStyle w:val="Char9"/>
          <w:rtl/>
        </w:rPr>
        <w:t>إِنَّ فِي ذَٰلِكَ لَأٓيَٰتٖ لِّقَوۡمٖ يَعۡقِلُونَ ٤</w:t>
      </w:r>
      <w:r>
        <w:rPr>
          <w:rFonts w:ascii="Traditional Arabic" w:hAnsi="Traditional Arabic" w:cs="Traditional Arabic"/>
          <w:sz w:val="28"/>
          <w:szCs w:val="28"/>
          <w:rtl/>
          <w:lang w:bidi="fa-IR"/>
        </w:rPr>
        <w:t>﴾</w:t>
      </w:r>
      <w:r w:rsidR="00D92667" w:rsidRPr="00E25252">
        <w:rPr>
          <w:rStyle w:val="Char5"/>
          <w:rFonts w:hint="cs"/>
          <w:rtl/>
        </w:rPr>
        <w:t xml:space="preserve">. </w:t>
      </w:r>
      <w:r w:rsidR="00303237">
        <w:rPr>
          <w:rFonts w:ascii="Traditional Arabic" w:hAnsi="Traditional Arabic" w:cs="Traditional Arabic"/>
          <w:sz w:val="28"/>
          <w:szCs w:val="28"/>
          <w:rtl/>
          <w:lang w:bidi="fa-IR"/>
        </w:rPr>
        <w:t>«</w:t>
      </w:r>
      <w:r w:rsidR="00D92667" w:rsidRPr="00E25252">
        <w:rPr>
          <w:rStyle w:val="Char5"/>
          <w:rFonts w:hint="cs"/>
          <w:rtl/>
        </w:rPr>
        <w:t xml:space="preserve">به تحقیق در این </w:t>
      </w:r>
      <w:r w:rsidR="00975447" w:rsidRPr="00E25252">
        <w:rPr>
          <w:rStyle w:val="Char5"/>
          <w:rFonts w:hint="cs"/>
          <w:rtl/>
        </w:rPr>
        <w:t>[آیات بیان شده] نشانه‌هایی است برای کسانی که می‌اندیشند</w:t>
      </w:r>
      <w:r w:rsidR="00303237">
        <w:rPr>
          <w:rFonts w:ascii="Traditional Arabic" w:hAnsi="Traditional Arabic" w:cs="Traditional Arabic"/>
          <w:sz w:val="28"/>
          <w:szCs w:val="28"/>
          <w:rtl/>
          <w:lang w:bidi="fa-IR"/>
        </w:rPr>
        <w:t>»</w:t>
      </w:r>
      <w:r w:rsidR="00975447" w:rsidRPr="00E25252">
        <w:rPr>
          <w:rStyle w:val="Char5"/>
          <w:rFonts w:hint="cs"/>
          <w:rtl/>
        </w:rPr>
        <w:t>.</w:t>
      </w:r>
    </w:p>
    <w:p w:rsidR="00114B5D" w:rsidRPr="000558E3" w:rsidRDefault="00B35FCA" w:rsidP="00263036">
      <w:pPr>
        <w:bidi/>
        <w:ind w:firstLine="284"/>
        <w:jc w:val="both"/>
        <w:rPr>
          <w:rStyle w:val="Char9"/>
          <w:rtl/>
        </w:rPr>
      </w:pPr>
      <w:r w:rsidRPr="00B35FCA">
        <w:rPr>
          <w:rFonts w:ascii="Traditional Arabic" w:hAnsi="Traditional Arabic" w:cs="Traditional Arabic"/>
          <w:color w:val="000000"/>
          <w:sz w:val="28"/>
          <w:szCs w:val="28"/>
          <w:rtl/>
          <w:lang w:bidi="fa-IR"/>
        </w:rPr>
        <w:t>﴿</w:t>
      </w:r>
      <w:r w:rsidR="00263036" w:rsidRPr="000558E3">
        <w:rPr>
          <w:rStyle w:val="Char9"/>
          <w:rtl/>
        </w:rPr>
        <w:t>إِنَّ فِي ذَٰلِكَ لَأٓيَٰتٖ لِّقَوۡمٖ يَتَفَكَّرُونَ ٣</w:t>
      </w:r>
      <w:r w:rsidRPr="00B35FCA">
        <w:rPr>
          <w:rFonts w:ascii="Traditional Arabic" w:hAnsi="Traditional Arabic" w:cs="Traditional Arabic"/>
          <w:color w:val="000000"/>
          <w:sz w:val="28"/>
          <w:szCs w:val="28"/>
          <w:rtl/>
          <w:lang w:bidi="fa-IR"/>
        </w:rPr>
        <w:t>﴾</w:t>
      </w:r>
      <w:r w:rsidR="007E4F95" w:rsidRPr="00E25252">
        <w:rPr>
          <w:rStyle w:val="Char5"/>
          <w:rFonts w:hint="cs"/>
          <w:rtl/>
        </w:rPr>
        <w:t xml:space="preserve">. </w:t>
      </w:r>
      <w:r w:rsidR="00303237">
        <w:rPr>
          <w:rFonts w:ascii="Traditional Arabic" w:hAnsi="Traditional Arabic" w:cs="Traditional Arabic"/>
          <w:color w:val="000000"/>
          <w:sz w:val="28"/>
          <w:szCs w:val="28"/>
          <w:rtl/>
          <w:lang w:bidi="fa-IR"/>
        </w:rPr>
        <w:t>«</w:t>
      </w:r>
      <w:r w:rsidR="007E4F95" w:rsidRPr="00E25252">
        <w:rPr>
          <w:rStyle w:val="Char5"/>
          <w:rFonts w:hint="cs"/>
          <w:rtl/>
        </w:rPr>
        <w:t>تحقیقاً در این [آیات بیان شده] نشانه‌هایی است برای کسانی که تفکر می‌کنند</w:t>
      </w:r>
      <w:r w:rsidR="00303237">
        <w:rPr>
          <w:rFonts w:ascii="Traditional Arabic" w:hAnsi="Traditional Arabic" w:cs="Traditional Arabic"/>
          <w:color w:val="000000"/>
          <w:sz w:val="28"/>
          <w:szCs w:val="28"/>
          <w:rtl/>
          <w:lang w:bidi="fa-IR"/>
        </w:rPr>
        <w:t>»</w:t>
      </w:r>
      <w:r w:rsidR="007E4F95" w:rsidRPr="00E25252">
        <w:rPr>
          <w:rStyle w:val="Char5"/>
          <w:rFonts w:hint="cs"/>
          <w:rtl/>
        </w:rPr>
        <w:t>.</w:t>
      </w:r>
    </w:p>
    <w:p w:rsidR="00C85211" w:rsidRPr="000558E3" w:rsidRDefault="00B35FCA" w:rsidP="00263036">
      <w:pPr>
        <w:bidi/>
        <w:ind w:firstLine="284"/>
        <w:jc w:val="both"/>
        <w:rPr>
          <w:rStyle w:val="Char9"/>
          <w:rtl/>
        </w:rPr>
      </w:pPr>
      <w:r w:rsidRPr="00B35FCA">
        <w:rPr>
          <w:rFonts w:ascii="Traditional Arabic" w:hAnsi="Traditional Arabic" w:cs="Traditional Arabic"/>
          <w:color w:val="000000"/>
          <w:sz w:val="28"/>
          <w:szCs w:val="28"/>
          <w:rtl/>
          <w:lang w:bidi="fa-IR"/>
        </w:rPr>
        <w:t>﴿</w:t>
      </w:r>
      <w:r w:rsidR="00263036" w:rsidRPr="000558E3">
        <w:rPr>
          <w:rStyle w:val="Char9"/>
          <w:rtl/>
        </w:rPr>
        <w:t>إِنَّ فِي ذَٰلِكَ لَأٓيَٰتٖ لِّقَوۡمٖ يَسۡمَعُونَ ٦٧</w:t>
      </w:r>
      <w:r w:rsidRPr="00B35FCA">
        <w:rPr>
          <w:rFonts w:ascii="Traditional Arabic" w:hAnsi="Traditional Arabic" w:cs="Traditional Arabic"/>
          <w:color w:val="000000"/>
          <w:sz w:val="28"/>
          <w:szCs w:val="28"/>
          <w:rtl/>
          <w:lang w:bidi="fa-IR"/>
        </w:rPr>
        <w:t>﴾</w:t>
      </w:r>
      <w:r w:rsidR="00C85211" w:rsidRPr="0041614F">
        <w:rPr>
          <w:rStyle w:val="Char5"/>
          <w:rFonts w:hint="cs"/>
          <w:rtl/>
        </w:rPr>
        <w:t>.</w:t>
      </w:r>
      <w:r w:rsidR="00C85211" w:rsidRPr="00E25252">
        <w:rPr>
          <w:rStyle w:val="Char5"/>
          <w:rFonts w:hint="cs"/>
          <w:rtl/>
        </w:rPr>
        <w:t xml:space="preserve"> </w:t>
      </w:r>
      <w:r w:rsidR="00303237">
        <w:rPr>
          <w:rFonts w:ascii="Traditional Arabic" w:hAnsi="Traditional Arabic" w:cs="Traditional Arabic"/>
          <w:color w:val="000000"/>
          <w:rtl/>
          <w:lang w:bidi="fa-IR"/>
        </w:rPr>
        <w:t>«</w:t>
      </w:r>
      <w:r w:rsidR="00C85211" w:rsidRPr="00E25252">
        <w:rPr>
          <w:rStyle w:val="Char5"/>
          <w:rFonts w:hint="cs"/>
          <w:rtl/>
        </w:rPr>
        <w:t>تحقیقاً در این [آیات بیان شده] نشانه‌هایی است برای کسانی که می‌شنوند</w:t>
      </w:r>
      <w:r w:rsidR="00303237">
        <w:rPr>
          <w:rFonts w:ascii="Traditional Arabic" w:hAnsi="Traditional Arabic" w:cs="Traditional Arabic"/>
          <w:color w:val="000000"/>
          <w:sz w:val="28"/>
          <w:szCs w:val="28"/>
          <w:rtl/>
          <w:lang w:bidi="fa-IR"/>
        </w:rPr>
        <w:t>»</w:t>
      </w:r>
      <w:r w:rsidR="00C85211" w:rsidRPr="00E25252">
        <w:rPr>
          <w:rStyle w:val="Char5"/>
          <w:rFonts w:hint="cs"/>
          <w:rtl/>
        </w:rPr>
        <w:t>.</w:t>
      </w:r>
    </w:p>
    <w:p w:rsidR="004000A8" w:rsidRPr="000558E3" w:rsidRDefault="00B35FCA" w:rsidP="00263036">
      <w:pPr>
        <w:bidi/>
        <w:ind w:firstLine="284"/>
        <w:jc w:val="both"/>
        <w:rPr>
          <w:rStyle w:val="Char9"/>
          <w:rtl/>
        </w:rPr>
      </w:pPr>
      <w:r>
        <w:rPr>
          <w:rFonts w:ascii="Traditional Arabic" w:hAnsi="Traditional Arabic" w:cs="Traditional Arabic"/>
          <w:sz w:val="28"/>
          <w:szCs w:val="28"/>
          <w:rtl/>
          <w:lang w:bidi="fa-IR"/>
        </w:rPr>
        <w:t>﴿</w:t>
      </w:r>
      <w:r w:rsidR="00263036" w:rsidRPr="000558E3">
        <w:rPr>
          <w:rStyle w:val="Char9"/>
          <w:rFonts w:hint="eastAsia"/>
          <w:rtl/>
        </w:rPr>
        <w:t>إِنَّ</w:t>
      </w:r>
      <w:r w:rsidR="00263036" w:rsidRPr="000558E3">
        <w:rPr>
          <w:rStyle w:val="Char9"/>
          <w:rtl/>
        </w:rPr>
        <w:t xml:space="preserve"> فِي ذَٰلِكَ لَذِكۡرَىٰ لِمَن كَانَ لَهُ</w:t>
      </w:r>
      <w:r w:rsidR="00263036" w:rsidRPr="000558E3">
        <w:rPr>
          <w:rStyle w:val="Char9"/>
          <w:rFonts w:hint="cs"/>
          <w:rtl/>
        </w:rPr>
        <w:t>ۥ</w:t>
      </w:r>
      <w:r w:rsidR="00263036" w:rsidRPr="000558E3">
        <w:rPr>
          <w:rStyle w:val="Char9"/>
          <w:rtl/>
        </w:rPr>
        <w:t xml:space="preserve"> قَلۡبٌ أَوۡ أَلۡقَى </w:t>
      </w:r>
      <w:r w:rsidR="00263036" w:rsidRPr="000558E3">
        <w:rPr>
          <w:rStyle w:val="Char9"/>
          <w:rFonts w:hint="cs"/>
          <w:rtl/>
        </w:rPr>
        <w:t>ٱ</w:t>
      </w:r>
      <w:r w:rsidR="00263036" w:rsidRPr="000558E3">
        <w:rPr>
          <w:rStyle w:val="Char9"/>
          <w:rFonts w:hint="eastAsia"/>
          <w:rtl/>
        </w:rPr>
        <w:t>لسَّمۡعَ</w:t>
      </w:r>
      <w:r w:rsidR="00263036" w:rsidRPr="000558E3">
        <w:rPr>
          <w:rStyle w:val="Char9"/>
          <w:rtl/>
        </w:rPr>
        <w:t xml:space="preserve"> وَهُوَ شَهِيدٞ ٣٧</w:t>
      </w:r>
      <w:r>
        <w:rPr>
          <w:rFonts w:ascii="Traditional Arabic" w:hAnsi="Traditional Arabic" w:cs="Traditional Arabic"/>
          <w:sz w:val="28"/>
          <w:szCs w:val="28"/>
          <w:rtl/>
          <w:lang w:bidi="fa-IR"/>
        </w:rPr>
        <w:t>﴾</w:t>
      </w:r>
      <w:r w:rsidR="004000A8" w:rsidRPr="0041614F">
        <w:rPr>
          <w:rStyle w:val="Char5"/>
          <w:rFonts w:hint="cs"/>
          <w:rtl/>
        </w:rPr>
        <w:t>.</w:t>
      </w:r>
    </w:p>
    <w:p w:rsidR="004000A8" w:rsidRPr="00E25252" w:rsidRDefault="00303237" w:rsidP="00347D63">
      <w:pPr>
        <w:bidi/>
        <w:ind w:firstLine="284"/>
        <w:jc w:val="both"/>
        <w:rPr>
          <w:rStyle w:val="Char5"/>
          <w:rtl/>
        </w:rPr>
      </w:pPr>
      <w:r>
        <w:rPr>
          <w:rFonts w:ascii="Traditional Arabic" w:hAnsi="Traditional Arabic" w:cs="Traditional Arabic"/>
          <w:color w:val="000000"/>
          <w:sz w:val="28"/>
          <w:szCs w:val="28"/>
          <w:rtl/>
          <w:lang w:bidi="fa-IR"/>
        </w:rPr>
        <w:t>«</w:t>
      </w:r>
      <w:r w:rsidR="004000A8" w:rsidRPr="00E25252">
        <w:rPr>
          <w:rStyle w:val="Char5"/>
          <w:rFonts w:hint="cs"/>
          <w:rtl/>
        </w:rPr>
        <w:t xml:space="preserve">به راستی که در این [آیات بیان شده] </w:t>
      </w:r>
      <w:r w:rsidR="004514A2" w:rsidRPr="00E25252">
        <w:rPr>
          <w:rStyle w:val="Char5"/>
          <w:rFonts w:hint="cs"/>
          <w:rtl/>
        </w:rPr>
        <w:t>پند و اندرزی است برای کسی که قلبی دارد و با حضور قلب گوش فرا می‌دهد</w:t>
      </w:r>
      <w:r>
        <w:rPr>
          <w:rFonts w:ascii="Traditional Arabic" w:hAnsi="Traditional Arabic" w:cs="Traditional Arabic"/>
          <w:color w:val="000000"/>
          <w:sz w:val="28"/>
          <w:szCs w:val="28"/>
          <w:rtl/>
          <w:lang w:bidi="fa-IR"/>
        </w:rPr>
        <w:t>»</w:t>
      </w:r>
      <w:r w:rsidR="004514A2" w:rsidRPr="00E25252">
        <w:rPr>
          <w:rStyle w:val="Char5"/>
          <w:rFonts w:hint="cs"/>
          <w:rtl/>
        </w:rPr>
        <w:t>.</w:t>
      </w:r>
    </w:p>
    <w:p w:rsidR="004514A2" w:rsidRPr="001C4BAC" w:rsidRDefault="004514A2" w:rsidP="005241AA">
      <w:pPr>
        <w:pStyle w:val="a1"/>
        <w:rPr>
          <w:rtl/>
        </w:rPr>
      </w:pPr>
      <w:bookmarkStart w:id="302" w:name="_Toc248478478"/>
      <w:bookmarkStart w:id="303" w:name="_Toc342598513"/>
      <w:bookmarkStart w:id="304" w:name="_Toc432416403"/>
      <w:r w:rsidRPr="001C4BAC">
        <w:rPr>
          <w:rFonts w:hint="cs"/>
          <w:rtl/>
        </w:rPr>
        <w:t>(ب) رهنمودهای قرآنی همراه با ادوات استفهام انکاری</w:t>
      </w:r>
      <w:bookmarkEnd w:id="302"/>
      <w:bookmarkEnd w:id="303"/>
      <w:bookmarkEnd w:id="304"/>
    </w:p>
    <w:p w:rsidR="00185963" w:rsidRPr="00E25252" w:rsidRDefault="00286086" w:rsidP="00347D63">
      <w:pPr>
        <w:bidi/>
        <w:ind w:firstLine="284"/>
        <w:jc w:val="both"/>
        <w:rPr>
          <w:rStyle w:val="Char5"/>
          <w:rtl/>
        </w:rPr>
      </w:pPr>
      <w:r w:rsidRPr="00E25252">
        <w:rPr>
          <w:rStyle w:val="Char5"/>
          <w:rFonts w:hint="cs"/>
          <w:rtl/>
        </w:rPr>
        <w:t>برای مثال آیاتی از سوره «الطور» را بیان می‌کنیم.</w:t>
      </w:r>
    </w:p>
    <w:p w:rsidR="00B35FCA" w:rsidRPr="000558E3" w:rsidRDefault="00B35FCA" w:rsidP="00263036">
      <w:pPr>
        <w:bidi/>
        <w:ind w:firstLine="284"/>
        <w:jc w:val="both"/>
        <w:rPr>
          <w:rStyle w:val="Char9"/>
          <w:rtl/>
        </w:rPr>
      </w:pPr>
      <w:r>
        <w:rPr>
          <w:rFonts w:ascii="Traditional Arabic" w:hAnsi="Traditional Arabic" w:cs="Traditional Arabic"/>
          <w:sz w:val="28"/>
          <w:szCs w:val="28"/>
          <w:rtl/>
          <w:lang w:bidi="fa-IR"/>
        </w:rPr>
        <w:t>﴿</w:t>
      </w:r>
      <w:r w:rsidR="00263036" w:rsidRPr="000558E3">
        <w:rPr>
          <w:rStyle w:val="Char9"/>
          <w:rFonts w:hint="eastAsia"/>
          <w:rtl/>
        </w:rPr>
        <w:t>أَمۡ</w:t>
      </w:r>
      <w:r w:rsidR="00263036" w:rsidRPr="000558E3">
        <w:rPr>
          <w:rStyle w:val="Char9"/>
          <w:rtl/>
        </w:rPr>
        <w:t xml:space="preserve"> يَقُولُونَ شَاعِرٞ نَّتَرَبَّصُ بِهِ</w:t>
      </w:r>
      <w:r w:rsidR="00263036" w:rsidRPr="000558E3">
        <w:rPr>
          <w:rStyle w:val="Char9"/>
          <w:rFonts w:hint="cs"/>
          <w:rtl/>
        </w:rPr>
        <w:t>ۦ</w:t>
      </w:r>
      <w:r w:rsidR="00263036" w:rsidRPr="000558E3">
        <w:rPr>
          <w:rStyle w:val="Char9"/>
          <w:rtl/>
        </w:rPr>
        <w:t xml:space="preserve"> رَيۡبَ </w:t>
      </w:r>
      <w:r w:rsidR="00263036" w:rsidRPr="000558E3">
        <w:rPr>
          <w:rStyle w:val="Char9"/>
          <w:rFonts w:hint="cs"/>
          <w:rtl/>
        </w:rPr>
        <w:t>ٱ</w:t>
      </w:r>
      <w:r w:rsidR="00263036" w:rsidRPr="000558E3">
        <w:rPr>
          <w:rStyle w:val="Char9"/>
          <w:rFonts w:hint="eastAsia"/>
          <w:rtl/>
        </w:rPr>
        <w:t>لۡمَنُونِ</w:t>
      </w:r>
      <w:r w:rsidR="00263036" w:rsidRPr="000558E3">
        <w:rPr>
          <w:rStyle w:val="Char9"/>
          <w:rtl/>
        </w:rPr>
        <w:t xml:space="preserve"> ٣٠</w:t>
      </w:r>
      <w:r w:rsidR="00AD11EE">
        <w:rPr>
          <w:rStyle w:val="Char9"/>
          <w:rtl/>
        </w:rPr>
        <w:t xml:space="preserve"> </w:t>
      </w:r>
      <w:r w:rsidR="00263036" w:rsidRPr="000558E3">
        <w:rPr>
          <w:rStyle w:val="Char9"/>
          <w:rtl/>
        </w:rPr>
        <w:t xml:space="preserve">قُلۡ تَرَبَّصُواْ فَإِنِّي مَعَكُم مِّنَ </w:t>
      </w:r>
      <w:r w:rsidR="00263036" w:rsidRPr="000558E3">
        <w:rPr>
          <w:rStyle w:val="Char9"/>
          <w:rFonts w:hint="cs"/>
          <w:rtl/>
        </w:rPr>
        <w:t>ٱ</w:t>
      </w:r>
      <w:r w:rsidR="00263036" w:rsidRPr="000558E3">
        <w:rPr>
          <w:rStyle w:val="Char9"/>
          <w:rFonts w:hint="eastAsia"/>
          <w:rtl/>
        </w:rPr>
        <w:t>لۡمُتَرَبِّصِينَ</w:t>
      </w:r>
      <w:r w:rsidR="00263036" w:rsidRPr="000558E3">
        <w:rPr>
          <w:rStyle w:val="Char9"/>
          <w:rtl/>
        </w:rPr>
        <w:t xml:space="preserve"> ٣١ </w:t>
      </w:r>
      <w:r w:rsidR="00263036" w:rsidRPr="000558E3">
        <w:rPr>
          <w:rStyle w:val="Char9"/>
          <w:rFonts w:hint="eastAsia"/>
          <w:rtl/>
        </w:rPr>
        <w:t>أَمۡ</w:t>
      </w:r>
      <w:r w:rsidR="00263036" w:rsidRPr="000558E3">
        <w:rPr>
          <w:rStyle w:val="Char9"/>
          <w:rtl/>
        </w:rPr>
        <w:t xml:space="preserve"> تَأۡمُرُهُمۡ أَحۡلَٰمُهُم بِهَٰذَآۚ أَمۡ هُمۡ قَوۡمٞ طَاغُونَ ٣٢ </w:t>
      </w:r>
      <w:r w:rsidR="00263036" w:rsidRPr="000558E3">
        <w:rPr>
          <w:rStyle w:val="Char9"/>
          <w:rFonts w:hint="eastAsia"/>
          <w:rtl/>
        </w:rPr>
        <w:t>أَمۡ</w:t>
      </w:r>
      <w:r w:rsidR="00263036" w:rsidRPr="000558E3">
        <w:rPr>
          <w:rStyle w:val="Char9"/>
          <w:rtl/>
        </w:rPr>
        <w:t xml:space="preserve"> يَقُولُونَ تَقَوَّلَهُ</w:t>
      </w:r>
      <w:r w:rsidR="00263036" w:rsidRPr="000558E3">
        <w:rPr>
          <w:rStyle w:val="Char9"/>
          <w:rFonts w:hint="cs"/>
          <w:rtl/>
        </w:rPr>
        <w:t>ۥۚ</w:t>
      </w:r>
      <w:r w:rsidR="00263036" w:rsidRPr="000558E3">
        <w:rPr>
          <w:rStyle w:val="Char9"/>
          <w:rtl/>
        </w:rPr>
        <w:t xml:space="preserve"> بَل لَّا يُؤۡمِنُونَ ٣٣ </w:t>
      </w:r>
      <w:r w:rsidR="00263036" w:rsidRPr="000558E3">
        <w:rPr>
          <w:rStyle w:val="Char9"/>
          <w:rFonts w:hint="eastAsia"/>
          <w:rtl/>
        </w:rPr>
        <w:t>فَلۡيَأۡتُواْ</w:t>
      </w:r>
      <w:r w:rsidR="00263036" w:rsidRPr="000558E3">
        <w:rPr>
          <w:rStyle w:val="Char9"/>
          <w:rtl/>
        </w:rPr>
        <w:t xml:space="preserve"> بِحَدِيثٖ مِّثۡلِهِ</w:t>
      </w:r>
      <w:r w:rsidR="00263036" w:rsidRPr="000558E3">
        <w:rPr>
          <w:rStyle w:val="Char9"/>
          <w:rFonts w:hint="cs"/>
          <w:rtl/>
        </w:rPr>
        <w:t>ۦٓ</w:t>
      </w:r>
      <w:r w:rsidR="00263036" w:rsidRPr="000558E3">
        <w:rPr>
          <w:rStyle w:val="Char9"/>
          <w:rtl/>
        </w:rPr>
        <w:t xml:space="preserve"> إِن كَانُواْ صَٰدِقِينَ ٣٤</w:t>
      </w:r>
      <w:r w:rsidR="00AD11EE">
        <w:rPr>
          <w:rStyle w:val="Char9"/>
          <w:rtl/>
        </w:rPr>
        <w:t xml:space="preserve"> </w:t>
      </w:r>
      <w:r w:rsidR="00263036" w:rsidRPr="000558E3">
        <w:rPr>
          <w:rStyle w:val="Char9"/>
          <w:rtl/>
        </w:rPr>
        <w:t xml:space="preserve">أَمۡ خُلِقُواْ مِنۡ غَيۡرِ شَيۡءٍ أَمۡ هُمُ </w:t>
      </w:r>
      <w:r w:rsidR="00263036" w:rsidRPr="000558E3">
        <w:rPr>
          <w:rStyle w:val="Char9"/>
          <w:rFonts w:hint="cs"/>
          <w:rtl/>
        </w:rPr>
        <w:t>ٱ</w:t>
      </w:r>
      <w:r w:rsidR="00263036" w:rsidRPr="000558E3">
        <w:rPr>
          <w:rStyle w:val="Char9"/>
          <w:rFonts w:hint="eastAsia"/>
          <w:rtl/>
        </w:rPr>
        <w:t>لۡخَٰلِقُونَ</w:t>
      </w:r>
      <w:r w:rsidR="00263036" w:rsidRPr="000558E3">
        <w:rPr>
          <w:rStyle w:val="Char9"/>
          <w:rtl/>
        </w:rPr>
        <w:t xml:space="preserve"> ٣٥ </w:t>
      </w:r>
      <w:r w:rsidR="00263036" w:rsidRPr="000558E3">
        <w:rPr>
          <w:rStyle w:val="Char9"/>
          <w:rFonts w:hint="eastAsia"/>
          <w:rtl/>
        </w:rPr>
        <w:t>أَمۡ</w:t>
      </w:r>
      <w:r w:rsidR="00263036" w:rsidRPr="000558E3">
        <w:rPr>
          <w:rStyle w:val="Char9"/>
          <w:rtl/>
        </w:rPr>
        <w:t xml:space="preserve"> خَلَقُواْ </w:t>
      </w:r>
      <w:r w:rsidR="00263036" w:rsidRPr="000558E3">
        <w:rPr>
          <w:rStyle w:val="Char9"/>
          <w:rFonts w:hint="cs"/>
          <w:rtl/>
        </w:rPr>
        <w:t>ٱ</w:t>
      </w:r>
      <w:r w:rsidR="00263036" w:rsidRPr="000558E3">
        <w:rPr>
          <w:rStyle w:val="Char9"/>
          <w:rFonts w:hint="eastAsia"/>
          <w:rtl/>
        </w:rPr>
        <w:t>لسَّمَٰوَٰتِ</w:t>
      </w:r>
      <w:r w:rsidR="00263036" w:rsidRPr="000558E3">
        <w:rPr>
          <w:rStyle w:val="Char9"/>
          <w:rtl/>
        </w:rPr>
        <w:t xml:space="preserve"> وَ</w:t>
      </w:r>
      <w:r w:rsidR="00263036" w:rsidRPr="000558E3">
        <w:rPr>
          <w:rStyle w:val="Char9"/>
          <w:rFonts w:hint="cs"/>
          <w:rtl/>
        </w:rPr>
        <w:t>ٱ</w:t>
      </w:r>
      <w:r w:rsidR="00263036" w:rsidRPr="000558E3">
        <w:rPr>
          <w:rStyle w:val="Char9"/>
          <w:rFonts w:hint="eastAsia"/>
          <w:rtl/>
        </w:rPr>
        <w:t>لۡأَرۡضَۚ</w:t>
      </w:r>
      <w:r w:rsidR="00263036" w:rsidRPr="000558E3">
        <w:rPr>
          <w:rStyle w:val="Char9"/>
          <w:rtl/>
        </w:rPr>
        <w:t xml:space="preserve"> بَل لَّا يُوقِنُونَ ٣٦ </w:t>
      </w:r>
      <w:r w:rsidR="00263036" w:rsidRPr="000558E3">
        <w:rPr>
          <w:rStyle w:val="Char9"/>
          <w:rFonts w:hint="eastAsia"/>
          <w:rtl/>
        </w:rPr>
        <w:t>أَمۡ</w:t>
      </w:r>
      <w:r w:rsidR="00263036" w:rsidRPr="000558E3">
        <w:rPr>
          <w:rStyle w:val="Char9"/>
          <w:rtl/>
        </w:rPr>
        <w:t xml:space="preserve"> عِندَهُمۡ خَزَآئِنُ رَبِّكَ أَمۡ هُمُ </w:t>
      </w:r>
      <w:r w:rsidR="00263036" w:rsidRPr="000558E3">
        <w:rPr>
          <w:rStyle w:val="Char9"/>
          <w:rFonts w:hint="cs"/>
          <w:rtl/>
        </w:rPr>
        <w:t>ٱ</w:t>
      </w:r>
      <w:r w:rsidR="00263036" w:rsidRPr="000558E3">
        <w:rPr>
          <w:rStyle w:val="Char9"/>
          <w:rFonts w:hint="eastAsia"/>
          <w:rtl/>
        </w:rPr>
        <w:t>لۡمُصَۜيۡطِرُونَ</w:t>
      </w:r>
      <w:r w:rsidR="00263036" w:rsidRPr="000558E3">
        <w:rPr>
          <w:rStyle w:val="Char9"/>
          <w:rtl/>
        </w:rPr>
        <w:t xml:space="preserve"> ٣٧ </w:t>
      </w:r>
      <w:r w:rsidR="00263036" w:rsidRPr="000558E3">
        <w:rPr>
          <w:rStyle w:val="Char9"/>
          <w:rFonts w:hint="eastAsia"/>
          <w:rtl/>
        </w:rPr>
        <w:t>أَمۡ</w:t>
      </w:r>
      <w:r w:rsidR="00263036" w:rsidRPr="000558E3">
        <w:rPr>
          <w:rStyle w:val="Char9"/>
          <w:rtl/>
        </w:rPr>
        <w:t xml:space="preserve"> لَهُمۡ سُلَّمٞ يَسۡتَمِعُونَ فِيهِۖ فَلۡيَأۡتِ مُسۡتَمِعُهُم بِسُلۡطَٰنٖ مُّبِينٍ ٣٨</w:t>
      </w:r>
      <w:r w:rsidR="00AD11EE">
        <w:rPr>
          <w:rStyle w:val="Char9"/>
          <w:rtl/>
        </w:rPr>
        <w:t xml:space="preserve"> </w:t>
      </w:r>
      <w:r w:rsidR="00263036" w:rsidRPr="000558E3">
        <w:rPr>
          <w:rStyle w:val="Char9"/>
          <w:rtl/>
        </w:rPr>
        <w:t xml:space="preserve">أَمۡ لَهُ </w:t>
      </w:r>
      <w:r w:rsidR="00263036" w:rsidRPr="000558E3">
        <w:rPr>
          <w:rStyle w:val="Char9"/>
          <w:rFonts w:hint="cs"/>
          <w:rtl/>
        </w:rPr>
        <w:t>ٱ</w:t>
      </w:r>
      <w:r w:rsidR="00263036" w:rsidRPr="000558E3">
        <w:rPr>
          <w:rStyle w:val="Char9"/>
          <w:rFonts w:hint="eastAsia"/>
          <w:rtl/>
        </w:rPr>
        <w:t>لۡبَنَٰتُ</w:t>
      </w:r>
      <w:r w:rsidR="00263036" w:rsidRPr="000558E3">
        <w:rPr>
          <w:rStyle w:val="Char9"/>
          <w:rtl/>
        </w:rPr>
        <w:t xml:space="preserve"> وَلَكُمُ </w:t>
      </w:r>
      <w:r w:rsidR="00263036" w:rsidRPr="000558E3">
        <w:rPr>
          <w:rStyle w:val="Char9"/>
          <w:rFonts w:hint="cs"/>
          <w:rtl/>
        </w:rPr>
        <w:t>ٱ</w:t>
      </w:r>
      <w:r w:rsidR="00263036" w:rsidRPr="000558E3">
        <w:rPr>
          <w:rStyle w:val="Char9"/>
          <w:rFonts w:hint="eastAsia"/>
          <w:rtl/>
        </w:rPr>
        <w:t>لۡبَنُونَ</w:t>
      </w:r>
      <w:r w:rsidR="00263036" w:rsidRPr="000558E3">
        <w:rPr>
          <w:rStyle w:val="Char9"/>
          <w:rtl/>
        </w:rPr>
        <w:t xml:space="preserve"> ٣٩ </w:t>
      </w:r>
      <w:r w:rsidR="00263036" w:rsidRPr="000558E3">
        <w:rPr>
          <w:rStyle w:val="Char9"/>
          <w:rFonts w:hint="eastAsia"/>
          <w:rtl/>
        </w:rPr>
        <w:t>أَمۡ</w:t>
      </w:r>
      <w:r w:rsidR="00263036" w:rsidRPr="000558E3">
        <w:rPr>
          <w:rStyle w:val="Char9"/>
          <w:rtl/>
        </w:rPr>
        <w:t xml:space="preserve"> تَسۡ‍َٔلُهُمۡ أَجۡرٗا فَهُم مِّن مَّغۡرَمٖ مُّثۡقَلُونَ ٤٠ </w:t>
      </w:r>
      <w:r w:rsidR="00263036" w:rsidRPr="000558E3">
        <w:rPr>
          <w:rStyle w:val="Char9"/>
          <w:rFonts w:hint="eastAsia"/>
          <w:rtl/>
        </w:rPr>
        <w:t>أَمۡ</w:t>
      </w:r>
      <w:r w:rsidR="00263036" w:rsidRPr="000558E3">
        <w:rPr>
          <w:rStyle w:val="Char9"/>
          <w:rtl/>
        </w:rPr>
        <w:t xml:space="preserve"> عِندَهُمُ </w:t>
      </w:r>
      <w:r w:rsidR="00263036" w:rsidRPr="000558E3">
        <w:rPr>
          <w:rStyle w:val="Char9"/>
          <w:rFonts w:hint="cs"/>
          <w:rtl/>
        </w:rPr>
        <w:t>ٱ</w:t>
      </w:r>
      <w:r w:rsidR="00263036" w:rsidRPr="000558E3">
        <w:rPr>
          <w:rStyle w:val="Char9"/>
          <w:rFonts w:hint="eastAsia"/>
          <w:rtl/>
        </w:rPr>
        <w:t>لۡغَيۡبُ</w:t>
      </w:r>
      <w:r w:rsidR="00263036" w:rsidRPr="000558E3">
        <w:rPr>
          <w:rStyle w:val="Char9"/>
          <w:rtl/>
        </w:rPr>
        <w:t xml:space="preserve"> فَهُمۡ يَكۡتُبُونَ ٤١</w:t>
      </w:r>
      <w:r w:rsidR="00AD11EE">
        <w:rPr>
          <w:rStyle w:val="Char9"/>
          <w:rtl/>
        </w:rPr>
        <w:t xml:space="preserve"> </w:t>
      </w:r>
      <w:r w:rsidR="00263036" w:rsidRPr="000558E3">
        <w:rPr>
          <w:rStyle w:val="Char9"/>
          <w:rtl/>
        </w:rPr>
        <w:t>أَمۡ يُرِيدُونَ كَيۡدٗاۖ فَ</w:t>
      </w:r>
      <w:r w:rsidR="00263036" w:rsidRPr="000558E3">
        <w:rPr>
          <w:rStyle w:val="Char9"/>
          <w:rFonts w:hint="cs"/>
          <w:rtl/>
        </w:rPr>
        <w:t>ٱ</w:t>
      </w:r>
      <w:r w:rsidR="00263036" w:rsidRPr="000558E3">
        <w:rPr>
          <w:rStyle w:val="Char9"/>
          <w:rFonts w:hint="eastAsia"/>
          <w:rtl/>
        </w:rPr>
        <w:t>لَّذِينَ</w:t>
      </w:r>
      <w:r w:rsidR="00263036" w:rsidRPr="000558E3">
        <w:rPr>
          <w:rStyle w:val="Char9"/>
          <w:rtl/>
        </w:rPr>
        <w:t xml:space="preserve"> كَفَرُواْ هُمُ </w:t>
      </w:r>
      <w:r w:rsidR="00263036" w:rsidRPr="000558E3">
        <w:rPr>
          <w:rStyle w:val="Char9"/>
          <w:rFonts w:hint="cs"/>
          <w:rtl/>
        </w:rPr>
        <w:t>ٱ</w:t>
      </w:r>
      <w:r w:rsidR="00263036" w:rsidRPr="000558E3">
        <w:rPr>
          <w:rStyle w:val="Char9"/>
          <w:rFonts w:hint="eastAsia"/>
          <w:rtl/>
        </w:rPr>
        <w:t>لۡمَكِيدُونَ</w:t>
      </w:r>
      <w:r w:rsidR="00263036" w:rsidRPr="000558E3">
        <w:rPr>
          <w:rStyle w:val="Char9"/>
          <w:rtl/>
        </w:rPr>
        <w:t xml:space="preserve"> ٤٢ </w:t>
      </w:r>
      <w:r w:rsidR="00263036" w:rsidRPr="000558E3">
        <w:rPr>
          <w:rStyle w:val="Char9"/>
          <w:rFonts w:hint="eastAsia"/>
          <w:rtl/>
        </w:rPr>
        <w:t>أَمۡ</w:t>
      </w:r>
      <w:r w:rsidR="00263036" w:rsidRPr="000558E3">
        <w:rPr>
          <w:rStyle w:val="Char9"/>
          <w:rtl/>
        </w:rPr>
        <w:t xml:space="preserve"> لَهُمۡ إِلَٰهٌ غَيۡرُ </w:t>
      </w:r>
      <w:r w:rsidR="00263036" w:rsidRPr="000558E3">
        <w:rPr>
          <w:rStyle w:val="Char9"/>
          <w:rFonts w:hint="cs"/>
          <w:rtl/>
        </w:rPr>
        <w:t>ٱ</w:t>
      </w:r>
      <w:r w:rsidR="00263036" w:rsidRPr="000558E3">
        <w:rPr>
          <w:rStyle w:val="Char9"/>
          <w:rFonts w:hint="eastAsia"/>
          <w:rtl/>
        </w:rPr>
        <w:t>للَّهِۚ</w:t>
      </w:r>
      <w:r w:rsidR="00263036" w:rsidRPr="000558E3">
        <w:rPr>
          <w:rStyle w:val="Char9"/>
          <w:rtl/>
        </w:rPr>
        <w:t xml:space="preserve"> سُبۡحَٰنَ </w:t>
      </w:r>
      <w:r w:rsidR="00263036" w:rsidRPr="000558E3">
        <w:rPr>
          <w:rStyle w:val="Char9"/>
          <w:rFonts w:hint="cs"/>
          <w:rtl/>
        </w:rPr>
        <w:t>ٱ</w:t>
      </w:r>
      <w:r w:rsidR="00263036" w:rsidRPr="000558E3">
        <w:rPr>
          <w:rStyle w:val="Char9"/>
          <w:rFonts w:hint="eastAsia"/>
          <w:rtl/>
        </w:rPr>
        <w:t>للَّهِ</w:t>
      </w:r>
      <w:r w:rsidR="00263036" w:rsidRPr="000558E3">
        <w:rPr>
          <w:rStyle w:val="Char9"/>
          <w:rtl/>
        </w:rPr>
        <w:t xml:space="preserve"> عَمَّا يُشۡرِكُونَ ٤٣</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الطور</w:t>
      </w:r>
      <w:r w:rsidRPr="00D63B99">
        <w:rPr>
          <w:rStyle w:val="Char7"/>
          <w:rtl/>
        </w:rPr>
        <w:t>:</w:t>
      </w:r>
      <w:r w:rsidRPr="00D63B99">
        <w:rPr>
          <w:rStyle w:val="Char7"/>
          <w:rFonts w:hint="cs"/>
          <w:rtl/>
        </w:rPr>
        <w:t xml:space="preserve"> 30- 43</w:t>
      </w:r>
      <w:r w:rsidRPr="00D63B99">
        <w:rPr>
          <w:rStyle w:val="Char7"/>
          <w:rtl/>
        </w:rPr>
        <w:t>]</w:t>
      </w:r>
      <w:r w:rsidRPr="00E01F0F">
        <w:rPr>
          <w:rStyle w:val="Char5"/>
          <w:rtl/>
        </w:rPr>
        <w:t>.</w:t>
      </w:r>
    </w:p>
    <w:p w:rsidR="00FB2D78" w:rsidRPr="00E25252" w:rsidRDefault="00185963" w:rsidP="00500944">
      <w:pPr>
        <w:tabs>
          <w:tab w:val="right" w:pos="7031"/>
        </w:tabs>
        <w:bidi/>
        <w:ind w:firstLine="284"/>
        <w:jc w:val="both"/>
        <w:rPr>
          <w:rStyle w:val="Char5"/>
          <w:rtl/>
        </w:rPr>
      </w:pPr>
      <w:r w:rsidRPr="00E25252">
        <w:rPr>
          <w:rStyle w:val="Char5"/>
          <w:rFonts w:hint="cs"/>
          <w:rtl/>
        </w:rPr>
        <w:t>«</w:t>
      </w:r>
      <w:r w:rsidR="00306B29" w:rsidRPr="00E25252">
        <w:rPr>
          <w:rStyle w:val="Char5"/>
          <w:rFonts w:hint="cs"/>
          <w:rtl/>
        </w:rPr>
        <w:t>یا این</w:t>
      </w:r>
      <w:r w:rsidR="00306B29" w:rsidRPr="00E25252">
        <w:rPr>
          <w:rStyle w:val="Char5"/>
          <w:rFonts w:hint="eastAsia"/>
          <w:rtl/>
        </w:rPr>
        <w:t>‌که می‌گویند شاعری است (مقصود نبی اکرم</w:t>
      </w:r>
      <w:r w:rsidR="00E4231E" w:rsidRPr="001C4BAC">
        <w:rPr>
          <w:rFonts w:cs="CTraditional Arabic" w:hint="cs"/>
          <w:sz w:val="28"/>
          <w:szCs w:val="28"/>
          <w:rtl/>
          <w:lang w:bidi="fa-IR"/>
        </w:rPr>
        <w:t>ص</w:t>
      </w:r>
      <w:r w:rsidR="00306B29" w:rsidRPr="00E25252">
        <w:rPr>
          <w:rStyle w:val="Char5"/>
          <w:rFonts w:hint="cs"/>
          <w:rtl/>
        </w:rPr>
        <w:t xml:space="preserve"> است) که انتظار می‌کشیم که مرگ او فرا رسد. بگو انتظار بکشید که من نیز با شما از منتظرانم.</w:t>
      </w:r>
      <w:r w:rsidR="007F227F" w:rsidRPr="00E25252">
        <w:rPr>
          <w:rStyle w:val="Char5"/>
          <w:rFonts w:hint="cs"/>
          <w:rtl/>
        </w:rPr>
        <w:t xml:space="preserve"> </w:t>
      </w:r>
      <w:r w:rsidR="00306B29" w:rsidRPr="00E25252">
        <w:rPr>
          <w:rStyle w:val="Char5"/>
          <w:rFonts w:hint="cs"/>
          <w:rtl/>
        </w:rPr>
        <w:t>آیا تصورات باطل‌شان، آنان را به چنین افکار بیهوده‌ای وادار کرده است؟ یا این‌که قومی سرکش و عصیان‌گرند. یا این‌که می‌گویند: این سخنان را (قرآ</w:t>
      </w:r>
      <w:r w:rsidR="008F0607" w:rsidRPr="00E25252">
        <w:rPr>
          <w:rStyle w:val="Char5"/>
          <w:rFonts w:hint="cs"/>
          <w:rtl/>
        </w:rPr>
        <w:t>«</w:t>
      </w:r>
      <w:r w:rsidR="00306B29" w:rsidRPr="00E25252">
        <w:rPr>
          <w:rStyle w:val="Char5"/>
          <w:rFonts w:hint="cs"/>
          <w:rtl/>
        </w:rPr>
        <w:t>را) محمد</w:t>
      </w:r>
      <w:r w:rsidR="00E4231E" w:rsidRPr="001C4BAC">
        <w:rPr>
          <w:rFonts w:cs="CTraditional Arabic" w:hint="cs"/>
          <w:sz w:val="26"/>
          <w:szCs w:val="26"/>
          <w:rtl/>
          <w:lang w:bidi="fa-IR"/>
        </w:rPr>
        <w:t xml:space="preserve">ص </w:t>
      </w:r>
      <w:r w:rsidR="00306B29" w:rsidRPr="00E25252">
        <w:rPr>
          <w:rStyle w:val="Char5"/>
          <w:rFonts w:hint="cs"/>
          <w:rtl/>
        </w:rPr>
        <w:t>از خود بافته است [نه] این‌که اینان ایمان نمی‌آورند، اگر راست می‌گویند سخنی مانند این [قرآن] بیاورند.</w:t>
      </w:r>
      <w:r w:rsidR="00756D65" w:rsidRPr="00E25252">
        <w:rPr>
          <w:rStyle w:val="Char5"/>
          <w:rFonts w:hint="cs"/>
          <w:rtl/>
        </w:rPr>
        <w:t xml:space="preserve"> </w:t>
      </w:r>
      <w:r w:rsidR="00306B29" w:rsidRPr="00E25252">
        <w:rPr>
          <w:rStyle w:val="Char5"/>
          <w:rFonts w:hint="cs"/>
          <w:rtl/>
        </w:rPr>
        <w:t>آیا اینان بدون پروردگاری یا هدفی خلق شده‌اند؟ یا این‌که خود خالق خویشتند؟</w:t>
      </w:r>
      <w:r w:rsidR="00756D65" w:rsidRPr="00E25252">
        <w:rPr>
          <w:rStyle w:val="Char5"/>
          <w:rFonts w:hint="cs"/>
          <w:rtl/>
        </w:rPr>
        <w:t xml:space="preserve"> </w:t>
      </w:r>
      <w:r w:rsidR="00306B29" w:rsidRPr="00E25252">
        <w:rPr>
          <w:rStyle w:val="Char5"/>
          <w:rFonts w:hint="cs"/>
          <w:rtl/>
        </w:rPr>
        <w:t>آیا ایشان</w:t>
      </w:r>
      <w:r w:rsidR="001C2A32" w:rsidRPr="00E25252">
        <w:rPr>
          <w:rStyle w:val="Char5"/>
          <w:rFonts w:hint="cs"/>
          <w:rtl/>
        </w:rPr>
        <w:t xml:space="preserve"> آسمان‌ها </w:t>
      </w:r>
      <w:r w:rsidR="002B7C67" w:rsidRPr="00E25252">
        <w:rPr>
          <w:rStyle w:val="Char5"/>
          <w:rFonts w:hint="cs"/>
          <w:rtl/>
        </w:rPr>
        <w:t>و زمین را خلق کرده‌اند؟ [نه] بلکه به یقین نرسیده‌اند!</w:t>
      </w:r>
      <w:r w:rsidR="00756D65" w:rsidRPr="00E25252">
        <w:rPr>
          <w:rStyle w:val="Char5"/>
          <w:rFonts w:hint="cs"/>
          <w:rtl/>
        </w:rPr>
        <w:t xml:space="preserve"> </w:t>
      </w:r>
      <w:r w:rsidR="002B7C67" w:rsidRPr="00E25252">
        <w:rPr>
          <w:rStyle w:val="Char5"/>
          <w:rFonts w:hint="cs"/>
          <w:rtl/>
        </w:rPr>
        <w:t>آیا گنج‌های پروردگارت نزد آنان است؟ یا قدرت و تسلطی دارند؟</w:t>
      </w:r>
      <w:r w:rsidR="00756D65" w:rsidRPr="00E25252">
        <w:rPr>
          <w:rStyle w:val="Char5"/>
          <w:rFonts w:hint="cs"/>
          <w:rtl/>
        </w:rPr>
        <w:t xml:space="preserve"> </w:t>
      </w:r>
      <w:r w:rsidR="002B7C67" w:rsidRPr="00E25252">
        <w:rPr>
          <w:rStyle w:val="Char5"/>
          <w:rFonts w:hint="cs"/>
          <w:rtl/>
        </w:rPr>
        <w:t>آیا ایشان نردبانی [یا هر وسیله دیگری] دارند که از آنان بالا روند و سخنان پروردگار را می‌شنوند؟ پس شنونده ایشان دلیل روشنی بیاورد!</w:t>
      </w:r>
      <w:r w:rsidR="00756D65" w:rsidRPr="00E25252">
        <w:rPr>
          <w:rStyle w:val="Char5"/>
          <w:rFonts w:hint="cs"/>
          <w:rtl/>
        </w:rPr>
        <w:t xml:space="preserve"> </w:t>
      </w:r>
      <w:r w:rsidR="008406D4" w:rsidRPr="00E25252">
        <w:rPr>
          <w:rStyle w:val="Char5"/>
          <w:rFonts w:hint="cs"/>
          <w:rtl/>
        </w:rPr>
        <w:t>آیا دختران برای خدا و پسران متعلق به شماست</w:t>
      </w:r>
      <w:r w:rsidR="00756D65" w:rsidRPr="00E25252">
        <w:rPr>
          <w:rStyle w:val="Char5"/>
          <w:rFonts w:hint="cs"/>
          <w:rtl/>
        </w:rPr>
        <w:t xml:space="preserve">. </w:t>
      </w:r>
      <w:r w:rsidR="00FB2D78" w:rsidRPr="00E25252">
        <w:rPr>
          <w:rStyle w:val="Char5"/>
          <w:rFonts w:hint="cs"/>
          <w:rtl/>
        </w:rPr>
        <w:t>آیا تو از ایشان اجری می‌خواهی که پرداخت غرامت بر</w:t>
      </w:r>
      <w:r w:rsidR="008F0607" w:rsidRPr="00E25252">
        <w:rPr>
          <w:rStyle w:val="Char5"/>
          <w:rFonts w:hint="cs"/>
          <w:rtl/>
        </w:rPr>
        <w:t xml:space="preserve"> آن‌ها </w:t>
      </w:r>
      <w:r w:rsidR="00FB2D78" w:rsidRPr="00E25252">
        <w:rPr>
          <w:rStyle w:val="Char5"/>
          <w:rFonts w:hint="cs"/>
          <w:rtl/>
        </w:rPr>
        <w:t>گران است؟</w:t>
      </w:r>
      <w:r w:rsidR="00756D65" w:rsidRPr="00E25252">
        <w:rPr>
          <w:rStyle w:val="Char5"/>
          <w:rFonts w:hint="cs"/>
          <w:rtl/>
        </w:rPr>
        <w:t xml:space="preserve"> </w:t>
      </w:r>
      <w:r w:rsidR="00FB2D78" w:rsidRPr="00E25252">
        <w:rPr>
          <w:rStyle w:val="Char5"/>
          <w:rFonts w:hint="cs"/>
          <w:rtl/>
        </w:rPr>
        <w:t>آیا علم غیبی نزد آنان است که می‌نویسند؟</w:t>
      </w:r>
    </w:p>
    <w:p w:rsidR="00FB2D78" w:rsidRPr="00E25252" w:rsidRDefault="00FB2D78" w:rsidP="00500944">
      <w:pPr>
        <w:tabs>
          <w:tab w:val="right" w:pos="7031"/>
        </w:tabs>
        <w:bidi/>
        <w:ind w:firstLine="284"/>
        <w:jc w:val="both"/>
        <w:rPr>
          <w:rStyle w:val="Char5"/>
          <w:rtl/>
        </w:rPr>
      </w:pPr>
      <w:r w:rsidRPr="00E25252">
        <w:rPr>
          <w:rStyle w:val="Char5"/>
          <w:rFonts w:hint="cs"/>
          <w:rtl/>
        </w:rPr>
        <w:t>آیا قصد و نیرنگی دارند؟ پس آنان‌که کفر ورزیده‌اند خود نیرنگ خوردگانند.</w:t>
      </w:r>
    </w:p>
    <w:p w:rsidR="00185963" w:rsidRPr="00E25252" w:rsidRDefault="00FB2D78" w:rsidP="00500944">
      <w:pPr>
        <w:tabs>
          <w:tab w:val="right" w:pos="7031"/>
        </w:tabs>
        <w:bidi/>
        <w:ind w:firstLine="284"/>
        <w:jc w:val="both"/>
        <w:rPr>
          <w:rStyle w:val="Char5"/>
          <w:rtl/>
        </w:rPr>
      </w:pPr>
      <w:r w:rsidRPr="00E25252">
        <w:rPr>
          <w:rStyle w:val="Char5"/>
          <w:rFonts w:hint="cs"/>
          <w:rtl/>
        </w:rPr>
        <w:t>آیا خدایی غیر از خدای یکتا دارند؟ خداوند منزه است از آن‌چه برایش شریک می‌گردانند</w:t>
      </w:r>
      <w:r w:rsidR="00185963" w:rsidRPr="00E25252">
        <w:rPr>
          <w:rStyle w:val="Char5"/>
          <w:rFonts w:hint="cs"/>
          <w:rtl/>
        </w:rPr>
        <w:t>».</w:t>
      </w:r>
    </w:p>
    <w:p w:rsidR="00185963" w:rsidRPr="001C4BAC" w:rsidRDefault="00745BEF" w:rsidP="005241AA">
      <w:pPr>
        <w:pStyle w:val="a1"/>
        <w:rPr>
          <w:rtl/>
        </w:rPr>
      </w:pPr>
      <w:bookmarkStart w:id="305" w:name="_Toc248478479"/>
      <w:bookmarkStart w:id="306" w:name="_Toc342598514"/>
      <w:bookmarkStart w:id="307" w:name="_Toc432416404"/>
      <w:r w:rsidRPr="001C4BAC">
        <w:rPr>
          <w:rFonts w:hint="cs"/>
          <w:rtl/>
        </w:rPr>
        <w:t>(ج) رهنمودهای قرآنی همراه با دلایل عقلی</w:t>
      </w:r>
      <w:bookmarkEnd w:id="305"/>
      <w:bookmarkEnd w:id="306"/>
      <w:bookmarkEnd w:id="307"/>
    </w:p>
    <w:p w:rsidR="00B35FCA" w:rsidRPr="000558E3" w:rsidRDefault="00B35FCA" w:rsidP="00263036">
      <w:pPr>
        <w:tabs>
          <w:tab w:val="right" w:pos="7031"/>
        </w:tabs>
        <w:bidi/>
        <w:ind w:firstLine="284"/>
        <w:jc w:val="both"/>
        <w:rPr>
          <w:rStyle w:val="Char9"/>
          <w:rtl/>
        </w:rPr>
      </w:pPr>
      <w:r>
        <w:rPr>
          <w:rFonts w:ascii="Traditional Arabic" w:hAnsi="Traditional Arabic" w:cs="Traditional Arabic"/>
          <w:sz w:val="28"/>
          <w:szCs w:val="28"/>
          <w:rtl/>
          <w:lang w:bidi="fa-IR"/>
        </w:rPr>
        <w:t>﴿</w:t>
      </w:r>
      <w:r w:rsidR="00263036" w:rsidRPr="000558E3">
        <w:rPr>
          <w:rStyle w:val="Char9"/>
          <w:rFonts w:hint="eastAsia"/>
          <w:rtl/>
        </w:rPr>
        <w:t>إِنَّ</w:t>
      </w:r>
      <w:r w:rsidR="00263036" w:rsidRPr="000558E3">
        <w:rPr>
          <w:rStyle w:val="Char9"/>
          <w:rtl/>
        </w:rPr>
        <w:t xml:space="preserve"> فِي خَلۡقِ </w:t>
      </w:r>
      <w:r w:rsidR="00263036" w:rsidRPr="000558E3">
        <w:rPr>
          <w:rStyle w:val="Char9"/>
          <w:rFonts w:hint="cs"/>
          <w:rtl/>
        </w:rPr>
        <w:t>ٱ</w:t>
      </w:r>
      <w:r w:rsidR="00263036" w:rsidRPr="000558E3">
        <w:rPr>
          <w:rStyle w:val="Char9"/>
          <w:rFonts w:hint="eastAsia"/>
          <w:rtl/>
        </w:rPr>
        <w:t>لسَّمَٰوَٰتِ</w:t>
      </w:r>
      <w:r w:rsidR="00263036" w:rsidRPr="000558E3">
        <w:rPr>
          <w:rStyle w:val="Char9"/>
          <w:rtl/>
        </w:rPr>
        <w:t xml:space="preserve"> وَ</w:t>
      </w:r>
      <w:r w:rsidR="00263036" w:rsidRPr="000558E3">
        <w:rPr>
          <w:rStyle w:val="Char9"/>
          <w:rFonts w:hint="cs"/>
          <w:rtl/>
        </w:rPr>
        <w:t>ٱ</w:t>
      </w:r>
      <w:r w:rsidR="00263036" w:rsidRPr="000558E3">
        <w:rPr>
          <w:rStyle w:val="Char9"/>
          <w:rFonts w:hint="eastAsia"/>
          <w:rtl/>
        </w:rPr>
        <w:t>لۡأَرۡضِ</w:t>
      </w:r>
      <w:r w:rsidR="00263036" w:rsidRPr="000558E3">
        <w:rPr>
          <w:rStyle w:val="Char9"/>
          <w:rtl/>
        </w:rPr>
        <w:t xml:space="preserve"> وَ</w:t>
      </w:r>
      <w:r w:rsidR="00263036" w:rsidRPr="000558E3">
        <w:rPr>
          <w:rStyle w:val="Char9"/>
          <w:rFonts w:hint="cs"/>
          <w:rtl/>
        </w:rPr>
        <w:t>ٱ</w:t>
      </w:r>
      <w:r w:rsidR="00263036" w:rsidRPr="000558E3">
        <w:rPr>
          <w:rStyle w:val="Char9"/>
          <w:rFonts w:hint="eastAsia"/>
          <w:rtl/>
        </w:rPr>
        <w:t>خۡتِلَٰفِ</w:t>
      </w:r>
      <w:r w:rsidR="00263036" w:rsidRPr="000558E3">
        <w:rPr>
          <w:rStyle w:val="Char9"/>
          <w:rtl/>
        </w:rPr>
        <w:t xml:space="preserve"> </w:t>
      </w:r>
      <w:r w:rsidR="00263036" w:rsidRPr="000558E3">
        <w:rPr>
          <w:rStyle w:val="Char9"/>
          <w:rFonts w:hint="cs"/>
          <w:rtl/>
        </w:rPr>
        <w:t>ٱ</w:t>
      </w:r>
      <w:r w:rsidR="00263036" w:rsidRPr="000558E3">
        <w:rPr>
          <w:rStyle w:val="Char9"/>
          <w:rFonts w:hint="eastAsia"/>
          <w:rtl/>
        </w:rPr>
        <w:t>لَّيۡلِ</w:t>
      </w:r>
      <w:r w:rsidR="00263036" w:rsidRPr="000558E3">
        <w:rPr>
          <w:rStyle w:val="Char9"/>
          <w:rtl/>
        </w:rPr>
        <w:t xml:space="preserve"> وَ</w:t>
      </w:r>
      <w:r w:rsidR="00263036" w:rsidRPr="000558E3">
        <w:rPr>
          <w:rStyle w:val="Char9"/>
          <w:rFonts w:hint="cs"/>
          <w:rtl/>
        </w:rPr>
        <w:t>ٱ</w:t>
      </w:r>
      <w:r w:rsidR="00263036" w:rsidRPr="000558E3">
        <w:rPr>
          <w:rStyle w:val="Char9"/>
          <w:rFonts w:hint="eastAsia"/>
          <w:rtl/>
        </w:rPr>
        <w:t>لنَّهَارِ</w:t>
      </w:r>
      <w:r w:rsidR="00263036" w:rsidRPr="000558E3">
        <w:rPr>
          <w:rStyle w:val="Char9"/>
          <w:rtl/>
        </w:rPr>
        <w:t xml:space="preserve"> وَ</w:t>
      </w:r>
      <w:r w:rsidR="00263036" w:rsidRPr="000558E3">
        <w:rPr>
          <w:rStyle w:val="Char9"/>
          <w:rFonts w:hint="cs"/>
          <w:rtl/>
        </w:rPr>
        <w:t>ٱ</w:t>
      </w:r>
      <w:r w:rsidR="00263036" w:rsidRPr="000558E3">
        <w:rPr>
          <w:rStyle w:val="Char9"/>
          <w:rFonts w:hint="eastAsia"/>
          <w:rtl/>
        </w:rPr>
        <w:t>لۡفُلۡكِ</w:t>
      </w:r>
      <w:r w:rsidR="00263036" w:rsidRPr="000558E3">
        <w:rPr>
          <w:rStyle w:val="Char9"/>
          <w:rtl/>
        </w:rPr>
        <w:t xml:space="preserve"> </w:t>
      </w:r>
      <w:r w:rsidR="00263036" w:rsidRPr="000558E3">
        <w:rPr>
          <w:rStyle w:val="Char9"/>
          <w:rFonts w:hint="cs"/>
          <w:rtl/>
        </w:rPr>
        <w:t>ٱ</w:t>
      </w:r>
      <w:r w:rsidR="00263036" w:rsidRPr="000558E3">
        <w:rPr>
          <w:rStyle w:val="Char9"/>
          <w:rFonts w:hint="eastAsia"/>
          <w:rtl/>
        </w:rPr>
        <w:t>لَّتِي</w:t>
      </w:r>
      <w:r w:rsidR="00263036" w:rsidRPr="000558E3">
        <w:rPr>
          <w:rStyle w:val="Char9"/>
          <w:rtl/>
        </w:rPr>
        <w:t xml:space="preserve"> تَجۡرِي فِي </w:t>
      </w:r>
      <w:r w:rsidR="00263036" w:rsidRPr="000558E3">
        <w:rPr>
          <w:rStyle w:val="Char9"/>
          <w:rFonts w:hint="cs"/>
          <w:rtl/>
        </w:rPr>
        <w:t>ٱ</w:t>
      </w:r>
      <w:r w:rsidR="00263036" w:rsidRPr="000558E3">
        <w:rPr>
          <w:rStyle w:val="Char9"/>
          <w:rFonts w:hint="eastAsia"/>
          <w:rtl/>
        </w:rPr>
        <w:t>لۡبَحۡرِ</w:t>
      </w:r>
      <w:r w:rsidR="00263036" w:rsidRPr="000558E3">
        <w:rPr>
          <w:rStyle w:val="Char9"/>
          <w:rtl/>
        </w:rPr>
        <w:t xml:space="preserve"> بِمَا يَنفَعُ </w:t>
      </w:r>
      <w:r w:rsidR="00263036" w:rsidRPr="000558E3">
        <w:rPr>
          <w:rStyle w:val="Char9"/>
          <w:rFonts w:hint="cs"/>
          <w:rtl/>
        </w:rPr>
        <w:t>ٱ</w:t>
      </w:r>
      <w:r w:rsidR="00263036" w:rsidRPr="000558E3">
        <w:rPr>
          <w:rStyle w:val="Char9"/>
          <w:rFonts w:hint="eastAsia"/>
          <w:rtl/>
        </w:rPr>
        <w:t>لنَّاسَ</w:t>
      </w:r>
      <w:r w:rsidR="00263036" w:rsidRPr="000558E3">
        <w:rPr>
          <w:rStyle w:val="Char9"/>
          <w:rtl/>
        </w:rPr>
        <w:t xml:space="preserve"> وَمَآ أَنزَلَ </w:t>
      </w:r>
      <w:r w:rsidR="00263036" w:rsidRPr="000558E3">
        <w:rPr>
          <w:rStyle w:val="Char9"/>
          <w:rFonts w:hint="cs"/>
          <w:rtl/>
        </w:rPr>
        <w:t>ٱ</w:t>
      </w:r>
      <w:r w:rsidR="00263036" w:rsidRPr="000558E3">
        <w:rPr>
          <w:rStyle w:val="Char9"/>
          <w:rFonts w:hint="eastAsia"/>
          <w:rtl/>
        </w:rPr>
        <w:t>للَّهُ</w:t>
      </w:r>
      <w:r w:rsidR="00263036" w:rsidRPr="000558E3">
        <w:rPr>
          <w:rStyle w:val="Char9"/>
          <w:rtl/>
        </w:rPr>
        <w:t xml:space="preserve"> مِنَ </w:t>
      </w:r>
      <w:r w:rsidR="00263036" w:rsidRPr="000558E3">
        <w:rPr>
          <w:rStyle w:val="Char9"/>
          <w:rFonts w:hint="cs"/>
          <w:rtl/>
        </w:rPr>
        <w:t>ٱ</w:t>
      </w:r>
      <w:r w:rsidR="00263036" w:rsidRPr="000558E3">
        <w:rPr>
          <w:rStyle w:val="Char9"/>
          <w:rFonts w:hint="eastAsia"/>
          <w:rtl/>
        </w:rPr>
        <w:t>لسَّمَآءِ</w:t>
      </w:r>
      <w:r w:rsidR="00263036" w:rsidRPr="000558E3">
        <w:rPr>
          <w:rStyle w:val="Char9"/>
          <w:rtl/>
        </w:rPr>
        <w:t xml:space="preserve"> مِن مَّآءٖ فَأَحۡيَا بِهِ </w:t>
      </w:r>
      <w:r w:rsidR="00263036" w:rsidRPr="000558E3">
        <w:rPr>
          <w:rStyle w:val="Char9"/>
          <w:rFonts w:hint="cs"/>
          <w:rtl/>
        </w:rPr>
        <w:t>ٱ</w:t>
      </w:r>
      <w:r w:rsidR="00263036" w:rsidRPr="000558E3">
        <w:rPr>
          <w:rStyle w:val="Char9"/>
          <w:rFonts w:hint="eastAsia"/>
          <w:rtl/>
        </w:rPr>
        <w:t>لۡأَرۡضَ</w:t>
      </w:r>
      <w:r w:rsidR="00263036" w:rsidRPr="000558E3">
        <w:rPr>
          <w:rStyle w:val="Char9"/>
          <w:rtl/>
        </w:rPr>
        <w:t xml:space="preserve"> بَعۡدَ مَوۡتِهَا وَبَثَّ فِيهَا مِن كُلِّ دَآبَّةٖ وَتَصۡرِيفِ </w:t>
      </w:r>
      <w:r w:rsidR="00263036" w:rsidRPr="000558E3">
        <w:rPr>
          <w:rStyle w:val="Char9"/>
          <w:rFonts w:hint="cs"/>
          <w:rtl/>
        </w:rPr>
        <w:t>ٱ</w:t>
      </w:r>
      <w:r w:rsidR="00263036" w:rsidRPr="000558E3">
        <w:rPr>
          <w:rStyle w:val="Char9"/>
          <w:rFonts w:hint="eastAsia"/>
          <w:rtl/>
        </w:rPr>
        <w:t>لرِّيَٰحِ</w:t>
      </w:r>
      <w:r w:rsidR="00263036" w:rsidRPr="000558E3">
        <w:rPr>
          <w:rStyle w:val="Char9"/>
          <w:rtl/>
        </w:rPr>
        <w:t xml:space="preserve"> وَ</w:t>
      </w:r>
      <w:r w:rsidR="00263036" w:rsidRPr="000558E3">
        <w:rPr>
          <w:rStyle w:val="Char9"/>
          <w:rFonts w:hint="cs"/>
          <w:rtl/>
        </w:rPr>
        <w:t>ٱ</w:t>
      </w:r>
      <w:r w:rsidR="00263036" w:rsidRPr="000558E3">
        <w:rPr>
          <w:rStyle w:val="Char9"/>
          <w:rFonts w:hint="eastAsia"/>
          <w:rtl/>
        </w:rPr>
        <w:t>لسَّحَابِ</w:t>
      </w:r>
      <w:r w:rsidR="00263036" w:rsidRPr="000558E3">
        <w:rPr>
          <w:rStyle w:val="Char9"/>
          <w:rtl/>
        </w:rPr>
        <w:t xml:space="preserve"> </w:t>
      </w:r>
      <w:r w:rsidR="00263036" w:rsidRPr="000558E3">
        <w:rPr>
          <w:rStyle w:val="Char9"/>
          <w:rFonts w:hint="cs"/>
          <w:rtl/>
        </w:rPr>
        <w:t>ٱ</w:t>
      </w:r>
      <w:r w:rsidR="00263036" w:rsidRPr="000558E3">
        <w:rPr>
          <w:rStyle w:val="Char9"/>
          <w:rFonts w:hint="eastAsia"/>
          <w:rtl/>
        </w:rPr>
        <w:t>لۡمُسَخَّرِ</w:t>
      </w:r>
      <w:r w:rsidR="00263036" w:rsidRPr="000558E3">
        <w:rPr>
          <w:rStyle w:val="Char9"/>
          <w:rtl/>
        </w:rPr>
        <w:t xml:space="preserve"> بَيۡنَ </w:t>
      </w:r>
      <w:r w:rsidR="00263036" w:rsidRPr="000558E3">
        <w:rPr>
          <w:rStyle w:val="Char9"/>
          <w:rFonts w:hint="cs"/>
          <w:rtl/>
        </w:rPr>
        <w:t>ٱ</w:t>
      </w:r>
      <w:r w:rsidR="00263036" w:rsidRPr="000558E3">
        <w:rPr>
          <w:rStyle w:val="Char9"/>
          <w:rFonts w:hint="eastAsia"/>
          <w:rtl/>
        </w:rPr>
        <w:t>لسَّمَآءِ</w:t>
      </w:r>
      <w:r w:rsidR="00263036" w:rsidRPr="000558E3">
        <w:rPr>
          <w:rStyle w:val="Char9"/>
          <w:rtl/>
        </w:rPr>
        <w:t xml:space="preserve"> وَ</w:t>
      </w:r>
      <w:r w:rsidR="00263036" w:rsidRPr="000558E3">
        <w:rPr>
          <w:rStyle w:val="Char9"/>
          <w:rFonts w:hint="cs"/>
          <w:rtl/>
        </w:rPr>
        <w:t>ٱ</w:t>
      </w:r>
      <w:r w:rsidR="00263036" w:rsidRPr="000558E3">
        <w:rPr>
          <w:rStyle w:val="Char9"/>
          <w:rFonts w:hint="eastAsia"/>
          <w:rtl/>
        </w:rPr>
        <w:t>لۡأَرۡضِ</w:t>
      </w:r>
      <w:r w:rsidR="00263036" w:rsidRPr="000558E3">
        <w:rPr>
          <w:rStyle w:val="Char9"/>
          <w:rtl/>
        </w:rPr>
        <w:t xml:space="preserve"> لَأٓيَٰتٖ لِّقَوۡمٖ يَعۡقِلُونَ ١٦٤</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البقر</w:t>
      </w:r>
      <w:r w:rsidR="00263036" w:rsidRPr="00D63B99">
        <w:rPr>
          <w:rStyle w:val="Char7"/>
          <w:rFonts w:hint="cs"/>
          <w:rtl/>
        </w:rPr>
        <w:t>ة</w:t>
      </w:r>
      <w:r w:rsidRPr="00D63B99">
        <w:rPr>
          <w:rStyle w:val="Char7"/>
          <w:rtl/>
        </w:rPr>
        <w:t>:</w:t>
      </w:r>
      <w:r w:rsidRPr="00D63B99">
        <w:rPr>
          <w:rStyle w:val="Char7"/>
          <w:rFonts w:hint="cs"/>
          <w:rtl/>
        </w:rPr>
        <w:t xml:space="preserve"> 164</w:t>
      </w:r>
      <w:r w:rsidRPr="00D63B99">
        <w:rPr>
          <w:rStyle w:val="Char7"/>
          <w:rtl/>
        </w:rPr>
        <w:t>]</w:t>
      </w:r>
      <w:r w:rsidRPr="00E01F0F">
        <w:rPr>
          <w:rStyle w:val="Char5"/>
          <w:rtl/>
        </w:rPr>
        <w:t>.</w:t>
      </w:r>
    </w:p>
    <w:p w:rsidR="00745BEF" w:rsidRPr="00E25252" w:rsidRDefault="00745BEF" w:rsidP="00500944">
      <w:pPr>
        <w:tabs>
          <w:tab w:val="right" w:pos="7031"/>
        </w:tabs>
        <w:bidi/>
        <w:ind w:firstLine="284"/>
        <w:jc w:val="both"/>
        <w:rPr>
          <w:rStyle w:val="Char5"/>
          <w:rtl/>
        </w:rPr>
      </w:pPr>
      <w:r w:rsidRPr="00E25252">
        <w:rPr>
          <w:rStyle w:val="Char5"/>
          <w:rFonts w:hint="cs"/>
          <w:rtl/>
        </w:rPr>
        <w:t>«</w:t>
      </w:r>
      <w:r w:rsidR="005657C8" w:rsidRPr="00E25252">
        <w:rPr>
          <w:rStyle w:val="Char5"/>
          <w:rFonts w:hint="cs"/>
          <w:rtl/>
        </w:rPr>
        <w:t>به راستی که در خلقت</w:t>
      </w:r>
      <w:r w:rsidR="001C2A32" w:rsidRPr="00E25252">
        <w:rPr>
          <w:rStyle w:val="Char5"/>
          <w:rFonts w:hint="cs"/>
          <w:rtl/>
        </w:rPr>
        <w:t xml:space="preserve"> آسمان‌ها </w:t>
      </w:r>
      <w:r w:rsidR="005657C8" w:rsidRPr="00E25252">
        <w:rPr>
          <w:rStyle w:val="Char5"/>
          <w:rFonts w:hint="cs"/>
          <w:rtl/>
        </w:rPr>
        <w:t>و زمین و اختلاف روز و شب و آن کشتی که به سود مردم در دریا جاری است و آبی که خداوند از آسمان نازل کرده و زمین را به سبب آن بعد از مرگش زنده کرده است و از هر جنبنده‌ای که در زمین منتشر نموده و گردش بادها و ابرهایی که تسخیر شده است، محققاً نشانه‌هایی هست، برای کسانی که می‌اندیشند</w:t>
      </w:r>
      <w:r w:rsidRPr="00E25252">
        <w:rPr>
          <w:rStyle w:val="Char5"/>
          <w:rFonts w:hint="cs"/>
          <w:rtl/>
        </w:rPr>
        <w:t>».</w:t>
      </w:r>
    </w:p>
    <w:p w:rsidR="00B35FCA" w:rsidRPr="000558E3" w:rsidRDefault="00B35FCA" w:rsidP="00263036">
      <w:pPr>
        <w:tabs>
          <w:tab w:val="right" w:pos="7031"/>
        </w:tabs>
        <w:bidi/>
        <w:ind w:firstLine="284"/>
        <w:jc w:val="both"/>
        <w:rPr>
          <w:rStyle w:val="Char9"/>
          <w:rtl/>
        </w:rPr>
      </w:pPr>
      <w:r>
        <w:rPr>
          <w:rFonts w:ascii="Traditional Arabic" w:hAnsi="Traditional Arabic" w:cs="Traditional Arabic"/>
          <w:sz w:val="28"/>
          <w:szCs w:val="28"/>
          <w:rtl/>
          <w:lang w:bidi="fa-IR"/>
        </w:rPr>
        <w:t>﴿</w:t>
      </w:r>
      <w:r w:rsidR="00263036" w:rsidRPr="000558E3">
        <w:rPr>
          <w:rStyle w:val="Char9"/>
          <w:rFonts w:hint="eastAsia"/>
          <w:rtl/>
        </w:rPr>
        <w:t>لَوۡ</w:t>
      </w:r>
      <w:r w:rsidR="00263036" w:rsidRPr="000558E3">
        <w:rPr>
          <w:rStyle w:val="Char9"/>
          <w:rtl/>
        </w:rPr>
        <w:t xml:space="preserve"> كَانَ فِيهِمَآ ءَالِهَةٌ إِلَّا </w:t>
      </w:r>
      <w:r w:rsidR="00263036" w:rsidRPr="000558E3">
        <w:rPr>
          <w:rStyle w:val="Char9"/>
          <w:rFonts w:hint="cs"/>
          <w:rtl/>
        </w:rPr>
        <w:t>ٱ</w:t>
      </w:r>
      <w:r w:rsidR="00263036" w:rsidRPr="000558E3">
        <w:rPr>
          <w:rStyle w:val="Char9"/>
          <w:rFonts w:hint="eastAsia"/>
          <w:rtl/>
        </w:rPr>
        <w:t>للَّهُ</w:t>
      </w:r>
      <w:r w:rsidR="00263036" w:rsidRPr="000558E3">
        <w:rPr>
          <w:rStyle w:val="Char9"/>
          <w:rtl/>
        </w:rPr>
        <w:t xml:space="preserve"> لَفَسَدَتَاۚ فَسُبۡحَٰنَ </w:t>
      </w:r>
      <w:r w:rsidR="00263036" w:rsidRPr="000558E3">
        <w:rPr>
          <w:rStyle w:val="Char9"/>
          <w:rFonts w:hint="cs"/>
          <w:rtl/>
        </w:rPr>
        <w:t>ٱ</w:t>
      </w:r>
      <w:r w:rsidR="00263036" w:rsidRPr="000558E3">
        <w:rPr>
          <w:rStyle w:val="Char9"/>
          <w:rFonts w:hint="eastAsia"/>
          <w:rtl/>
        </w:rPr>
        <w:t>للَّهِ</w:t>
      </w:r>
      <w:r w:rsidR="00263036" w:rsidRPr="000558E3">
        <w:rPr>
          <w:rStyle w:val="Char9"/>
          <w:rtl/>
        </w:rPr>
        <w:t xml:space="preserve"> رَبِّ </w:t>
      </w:r>
      <w:r w:rsidR="00263036" w:rsidRPr="000558E3">
        <w:rPr>
          <w:rStyle w:val="Char9"/>
          <w:rFonts w:hint="cs"/>
          <w:rtl/>
        </w:rPr>
        <w:t>ٱ</w:t>
      </w:r>
      <w:r w:rsidR="00263036" w:rsidRPr="000558E3">
        <w:rPr>
          <w:rStyle w:val="Char9"/>
          <w:rFonts w:hint="eastAsia"/>
          <w:rtl/>
        </w:rPr>
        <w:t>لۡعَرۡشِ</w:t>
      </w:r>
      <w:r w:rsidR="00263036" w:rsidRPr="000558E3">
        <w:rPr>
          <w:rStyle w:val="Char9"/>
          <w:rtl/>
        </w:rPr>
        <w:t xml:space="preserve"> عَمَّا يَصِفُونَ ٢٢</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الأنبیاء</w:t>
      </w:r>
      <w:r w:rsidRPr="00D63B99">
        <w:rPr>
          <w:rStyle w:val="Char7"/>
          <w:rtl/>
        </w:rPr>
        <w:t>:</w:t>
      </w:r>
      <w:r w:rsidRPr="00D63B99">
        <w:rPr>
          <w:rStyle w:val="Char7"/>
          <w:rFonts w:hint="cs"/>
          <w:rtl/>
        </w:rPr>
        <w:t xml:space="preserve"> 22</w:t>
      </w:r>
      <w:r w:rsidRPr="00D63B99">
        <w:rPr>
          <w:rStyle w:val="Char7"/>
          <w:rtl/>
        </w:rPr>
        <w:t>]</w:t>
      </w:r>
      <w:r w:rsidRPr="00E01F0F">
        <w:rPr>
          <w:rStyle w:val="Char5"/>
          <w:rtl/>
        </w:rPr>
        <w:t>.</w:t>
      </w:r>
    </w:p>
    <w:p w:rsidR="001E62FA" w:rsidRPr="00E25252" w:rsidRDefault="001E62FA" w:rsidP="00500944">
      <w:pPr>
        <w:tabs>
          <w:tab w:val="right" w:pos="7031"/>
        </w:tabs>
        <w:bidi/>
        <w:ind w:firstLine="284"/>
        <w:jc w:val="both"/>
        <w:rPr>
          <w:rStyle w:val="Char5"/>
          <w:rtl/>
        </w:rPr>
      </w:pPr>
      <w:r w:rsidRPr="00E25252">
        <w:rPr>
          <w:rStyle w:val="Char5"/>
          <w:rFonts w:hint="cs"/>
          <w:rtl/>
        </w:rPr>
        <w:t>«</w:t>
      </w:r>
      <w:r w:rsidR="00E7776F" w:rsidRPr="00E25252">
        <w:rPr>
          <w:rStyle w:val="Char5"/>
          <w:rFonts w:hint="cs"/>
          <w:rtl/>
        </w:rPr>
        <w:t>و اگر</w:t>
      </w:r>
      <w:r w:rsidR="001C2A32" w:rsidRPr="00E25252">
        <w:rPr>
          <w:rStyle w:val="Char5"/>
          <w:rFonts w:hint="cs"/>
          <w:rtl/>
        </w:rPr>
        <w:t xml:space="preserve"> آسمان‌ها </w:t>
      </w:r>
      <w:r w:rsidR="00E7776F" w:rsidRPr="00E25252">
        <w:rPr>
          <w:rStyle w:val="Char5"/>
          <w:rFonts w:hint="cs"/>
          <w:rtl/>
        </w:rPr>
        <w:t>و زمین غیر از خداوند یکتا، خدایانی دیگر بود، هر دو فاسد می‌شدند (نظام آن به هم می‌خورد) پاک و منزه است پروردگار عرش از آن‌چه توصیف می‌کنند</w:t>
      </w:r>
      <w:r w:rsidRPr="00E25252">
        <w:rPr>
          <w:rStyle w:val="Char5"/>
          <w:rFonts w:hint="cs"/>
          <w:rtl/>
        </w:rPr>
        <w:t>».</w:t>
      </w:r>
    </w:p>
    <w:p w:rsidR="00033C4F" w:rsidRPr="000558E3" w:rsidRDefault="00033C4F" w:rsidP="00263036">
      <w:pPr>
        <w:tabs>
          <w:tab w:val="right" w:pos="7031"/>
        </w:tabs>
        <w:bidi/>
        <w:ind w:firstLine="284"/>
        <w:jc w:val="both"/>
        <w:rPr>
          <w:rStyle w:val="Char9"/>
          <w:rtl/>
        </w:rPr>
      </w:pPr>
      <w:r>
        <w:rPr>
          <w:rFonts w:ascii="Traditional Arabic" w:hAnsi="Traditional Arabic" w:cs="Traditional Arabic"/>
          <w:sz w:val="28"/>
          <w:szCs w:val="28"/>
          <w:rtl/>
          <w:lang w:bidi="fa-IR"/>
        </w:rPr>
        <w:t>﴿</w:t>
      </w:r>
      <w:r w:rsidR="00263036" w:rsidRPr="000558E3">
        <w:rPr>
          <w:rStyle w:val="Char9"/>
          <w:rFonts w:hint="eastAsia"/>
          <w:rtl/>
        </w:rPr>
        <w:t>أَمۡ</w:t>
      </w:r>
      <w:r w:rsidR="00263036" w:rsidRPr="000558E3">
        <w:rPr>
          <w:rStyle w:val="Char9"/>
          <w:rtl/>
        </w:rPr>
        <w:t xml:space="preserve"> خَلَقُواْ </w:t>
      </w:r>
      <w:r w:rsidR="00263036" w:rsidRPr="000558E3">
        <w:rPr>
          <w:rStyle w:val="Char9"/>
          <w:rFonts w:hint="cs"/>
          <w:rtl/>
        </w:rPr>
        <w:t>ٱ</w:t>
      </w:r>
      <w:r w:rsidR="00263036" w:rsidRPr="000558E3">
        <w:rPr>
          <w:rStyle w:val="Char9"/>
          <w:rFonts w:hint="eastAsia"/>
          <w:rtl/>
        </w:rPr>
        <w:t>لسَّمَٰوَٰتِ</w:t>
      </w:r>
      <w:r w:rsidR="00263036" w:rsidRPr="000558E3">
        <w:rPr>
          <w:rStyle w:val="Char9"/>
          <w:rtl/>
        </w:rPr>
        <w:t xml:space="preserve"> وَ</w:t>
      </w:r>
      <w:r w:rsidR="00263036" w:rsidRPr="000558E3">
        <w:rPr>
          <w:rStyle w:val="Char9"/>
          <w:rFonts w:hint="cs"/>
          <w:rtl/>
        </w:rPr>
        <w:t>ٱ</w:t>
      </w:r>
      <w:r w:rsidR="00263036" w:rsidRPr="000558E3">
        <w:rPr>
          <w:rStyle w:val="Char9"/>
          <w:rFonts w:hint="eastAsia"/>
          <w:rtl/>
        </w:rPr>
        <w:t>لۡأَرۡضَۚ</w:t>
      </w:r>
      <w:r w:rsidR="00263036" w:rsidRPr="000558E3">
        <w:rPr>
          <w:rStyle w:val="Char9"/>
          <w:rtl/>
        </w:rPr>
        <w:t xml:space="preserve"> بَل لَّا يُوقِنُونَ ٣٦</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الطور</w:t>
      </w:r>
      <w:r w:rsidRPr="00D63B99">
        <w:rPr>
          <w:rStyle w:val="Char7"/>
          <w:rtl/>
        </w:rPr>
        <w:t>:</w:t>
      </w:r>
      <w:r w:rsidRPr="00D63B99">
        <w:rPr>
          <w:rStyle w:val="Char7"/>
          <w:rFonts w:hint="cs"/>
          <w:rtl/>
        </w:rPr>
        <w:t xml:space="preserve"> 36</w:t>
      </w:r>
      <w:r w:rsidRPr="00D63B99">
        <w:rPr>
          <w:rStyle w:val="Char7"/>
          <w:rtl/>
        </w:rPr>
        <w:t>]</w:t>
      </w:r>
      <w:r w:rsidRPr="00E01F0F">
        <w:rPr>
          <w:rStyle w:val="Char5"/>
          <w:rtl/>
        </w:rPr>
        <w:t>.</w:t>
      </w:r>
    </w:p>
    <w:p w:rsidR="007F609F" w:rsidRPr="00E25252" w:rsidRDefault="007F609F" w:rsidP="00500944">
      <w:pPr>
        <w:tabs>
          <w:tab w:val="right" w:pos="7031"/>
        </w:tabs>
        <w:bidi/>
        <w:ind w:firstLine="284"/>
        <w:jc w:val="both"/>
        <w:rPr>
          <w:rStyle w:val="Char5"/>
          <w:rtl/>
        </w:rPr>
      </w:pPr>
      <w:r w:rsidRPr="00E25252">
        <w:rPr>
          <w:rStyle w:val="Char5"/>
          <w:rFonts w:hint="cs"/>
          <w:rtl/>
        </w:rPr>
        <w:t>«</w:t>
      </w:r>
      <w:r w:rsidR="006A6FCC" w:rsidRPr="00E25252">
        <w:rPr>
          <w:rStyle w:val="Char5"/>
          <w:rFonts w:hint="cs"/>
          <w:rtl/>
        </w:rPr>
        <w:t>آیا اینان بدون پروردگار و خالقی [یا بدون هدف] آفریده شده‌اند یا خود خالق خویشند</w:t>
      </w:r>
      <w:r w:rsidRPr="00E25252">
        <w:rPr>
          <w:rStyle w:val="Char5"/>
          <w:rFonts w:hint="cs"/>
          <w:rtl/>
        </w:rPr>
        <w:t>».</w:t>
      </w:r>
    </w:p>
    <w:p w:rsidR="00033C4F" w:rsidRPr="000558E3" w:rsidRDefault="00033C4F" w:rsidP="00263036">
      <w:pPr>
        <w:tabs>
          <w:tab w:val="right" w:pos="7031"/>
        </w:tabs>
        <w:bidi/>
        <w:ind w:firstLine="284"/>
        <w:jc w:val="both"/>
        <w:rPr>
          <w:rStyle w:val="Char9"/>
          <w:rtl/>
        </w:rPr>
      </w:pPr>
      <w:r>
        <w:rPr>
          <w:rFonts w:ascii="Traditional Arabic" w:hAnsi="Traditional Arabic" w:cs="Traditional Arabic"/>
          <w:sz w:val="28"/>
          <w:szCs w:val="28"/>
          <w:rtl/>
          <w:lang w:bidi="fa-IR"/>
        </w:rPr>
        <w:t>﴿</w:t>
      </w:r>
      <w:r w:rsidR="00263036" w:rsidRPr="000558E3">
        <w:rPr>
          <w:rStyle w:val="Char9"/>
          <w:rFonts w:hint="eastAsia"/>
          <w:rtl/>
        </w:rPr>
        <w:t>وَفِي</w:t>
      </w:r>
      <w:r w:rsidR="00263036" w:rsidRPr="000558E3">
        <w:rPr>
          <w:rStyle w:val="Char9"/>
          <w:rtl/>
        </w:rPr>
        <w:t xml:space="preserve"> </w:t>
      </w:r>
      <w:r w:rsidR="00263036" w:rsidRPr="000558E3">
        <w:rPr>
          <w:rStyle w:val="Char9"/>
          <w:rFonts w:hint="cs"/>
          <w:rtl/>
        </w:rPr>
        <w:t>ٱ</w:t>
      </w:r>
      <w:r w:rsidR="00263036" w:rsidRPr="000558E3">
        <w:rPr>
          <w:rStyle w:val="Char9"/>
          <w:rFonts w:hint="eastAsia"/>
          <w:rtl/>
        </w:rPr>
        <w:t>لۡأَرۡضِ</w:t>
      </w:r>
      <w:r w:rsidR="00263036" w:rsidRPr="000558E3">
        <w:rPr>
          <w:rStyle w:val="Char9"/>
          <w:rtl/>
        </w:rPr>
        <w:t xml:space="preserve"> ءَايَٰتٞ لِّلۡمُوقِنِينَ ٢٠ وَفِيٓ أَنفُسِكُمۡۚ أَفَلَا تُبۡصِرُونَ ٢١</w:t>
      </w:r>
      <w:r>
        <w:rPr>
          <w:rFonts w:ascii="Traditional Arabic" w:hAnsi="Traditional Arabic" w:cs="Traditional Arabic"/>
          <w:sz w:val="28"/>
          <w:szCs w:val="28"/>
          <w:rtl/>
          <w:lang w:bidi="fa-IR"/>
        </w:rPr>
        <w:t>﴾</w:t>
      </w:r>
      <w:r w:rsidRPr="00D63B99">
        <w:rPr>
          <w:rStyle w:val="Char7"/>
          <w:rtl/>
        </w:rPr>
        <w:t>[</w:t>
      </w:r>
      <w:r w:rsidRPr="00D63B99">
        <w:rPr>
          <w:rStyle w:val="Char7"/>
          <w:rFonts w:hint="cs"/>
          <w:rtl/>
        </w:rPr>
        <w:t>الذاریات</w:t>
      </w:r>
      <w:r w:rsidRPr="00D63B99">
        <w:rPr>
          <w:rStyle w:val="Char7"/>
          <w:rtl/>
        </w:rPr>
        <w:t>:</w:t>
      </w:r>
      <w:r w:rsidRPr="00D63B99">
        <w:rPr>
          <w:rStyle w:val="Char7"/>
          <w:rFonts w:hint="cs"/>
          <w:rtl/>
        </w:rPr>
        <w:t>20- 21</w:t>
      </w:r>
      <w:r w:rsidRPr="00D63B99">
        <w:rPr>
          <w:rStyle w:val="Char7"/>
          <w:rtl/>
        </w:rPr>
        <w:t>]</w:t>
      </w:r>
      <w:r w:rsidRPr="00E01F0F">
        <w:rPr>
          <w:rStyle w:val="Char5"/>
          <w:rtl/>
        </w:rPr>
        <w:t>.</w:t>
      </w:r>
    </w:p>
    <w:p w:rsidR="00020087" w:rsidRPr="00E25252" w:rsidRDefault="00020087" w:rsidP="00500944">
      <w:pPr>
        <w:tabs>
          <w:tab w:val="right" w:pos="7031"/>
        </w:tabs>
        <w:bidi/>
        <w:ind w:firstLine="284"/>
        <w:jc w:val="both"/>
        <w:rPr>
          <w:rStyle w:val="Char5"/>
          <w:rtl/>
        </w:rPr>
      </w:pPr>
      <w:r w:rsidRPr="00E25252">
        <w:rPr>
          <w:rStyle w:val="Char5"/>
          <w:rFonts w:hint="cs"/>
          <w:rtl/>
        </w:rPr>
        <w:t>«</w:t>
      </w:r>
      <w:r w:rsidR="00DA0D36" w:rsidRPr="00E25252">
        <w:rPr>
          <w:rStyle w:val="Char5"/>
          <w:rFonts w:hint="cs"/>
          <w:rtl/>
        </w:rPr>
        <w:t>و در زمین نشانه‌هایی است برای آنان‌که یقین می‌کنند و در نفس خودتان، آیا چشم بصیرت نمی‌گشایید؟</w:t>
      </w:r>
      <w:r w:rsidRPr="00E25252">
        <w:rPr>
          <w:rStyle w:val="Char5"/>
          <w:rFonts w:hint="cs"/>
          <w:rtl/>
        </w:rPr>
        <w:t>».</w:t>
      </w:r>
    </w:p>
    <w:p w:rsidR="00C22368" w:rsidRPr="001C4BAC" w:rsidRDefault="00C22368" w:rsidP="005241AA">
      <w:pPr>
        <w:pStyle w:val="a1"/>
        <w:rPr>
          <w:rtl/>
        </w:rPr>
      </w:pPr>
      <w:bookmarkStart w:id="308" w:name="_Toc248478480"/>
      <w:bookmarkStart w:id="309" w:name="_Toc342598515"/>
      <w:bookmarkStart w:id="310" w:name="_Toc432416405"/>
      <w:r w:rsidRPr="001C4BAC">
        <w:rPr>
          <w:rFonts w:hint="cs"/>
          <w:rtl/>
        </w:rPr>
        <w:t>(د) رهنمود قرآنی همراه با شمولیت و فراگیری اسلام</w:t>
      </w:r>
      <w:bookmarkEnd w:id="308"/>
      <w:bookmarkEnd w:id="309"/>
      <w:bookmarkEnd w:id="310"/>
    </w:p>
    <w:p w:rsidR="00C22368" w:rsidRPr="00E25252" w:rsidRDefault="00C22368" w:rsidP="00347D63">
      <w:pPr>
        <w:bidi/>
        <w:ind w:firstLine="284"/>
        <w:jc w:val="both"/>
        <w:rPr>
          <w:rStyle w:val="Char5"/>
          <w:rtl/>
        </w:rPr>
      </w:pPr>
      <w:r w:rsidRPr="00E25252">
        <w:rPr>
          <w:rStyle w:val="Char5"/>
          <w:rFonts w:hint="cs"/>
          <w:rtl/>
        </w:rPr>
        <w:t>مانند آیه مبارکه سوره بقره:</w:t>
      </w:r>
    </w:p>
    <w:p w:rsidR="00554947" w:rsidRPr="00E25252" w:rsidRDefault="00033C4F" w:rsidP="00263036">
      <w:pPr>
        <w:bidi/>
        <w:ind w:firstLine="284"/>
        <w:jc w:val="both"/>
        <w:rPr>
          <w:rStyle w:val="Char5"/>
          <w:rtl/>
        </w:rPr>
      </w:pPr>
      <w:r>
        <w:rPr>
          <w:rFonts w:ascii="Traditional Arabic" w:hAnsi="Traditional Arabic" w:cs="Traditional Arabic"/>
          <w:sz w:val="28"/>
          <w:szCs w:val="28"/>
          <w:rtl/>
          <w:lang w:bidi="fa-IR"/>
        </w:rPr>
        <w:t>﴿</w:t>
      </w:r>
      <w:r w:rsidR="00263036" w:rsidRPr="000558E3">
        <w:rPr>
          <w:rStyle w:val="Char9"/>
          <w:rtl/>
        </w:rPr>
        <w:t xml:space="preserve">۞لَّيۡسَ </w:t>
      </w:r>
      <w:r w:rsidR="00263036" w:rsidRPr="000558E3">
        <w:rPr>
          <w:rStyle w:val="Char9"/>
          <w:rFonts w:hint="cs"/>
          <w:rtl/>
        </w:rPr>
        <w:t>ٱ</w:t>
      </w:r>
      <w:r w:rsidR="00263036" w:rsidRPr="000558E3">
        <w:rPr>
          <w:rStyle w:val="Char9"/>
          <w:rFonts w:hint="eastAsia"/>
          <w:rtl/>
        </w:rPr>
        <w:t>لۡبِرَّ</w:t>
      </w:r>
      <w:r w:rsidR="00263036" w:rsidRPr="000558E3">
        <w:rPr>
          <w:rStyle w:val="Char9"/>
          <w:rtl/>
        </w:rPr>
        <w:t xml:space="preserve"> أَن تُوَلُّواْ وُجُوهَكُمۡ قِبَلَ </w:t>
      </w:r>
      <w:r w:rsidR="00263036" w:rsidRPr="000558E3">
        <w:rPr>
          <w:rStyle w:val="Char9"/>
          <w:rFonts w:hint="cs"/>
          <w:rtl/>
        </w:rPr>
        <w:t>ٱ</w:t>
      </w:r>
      <w:r w:rsidR="00263036" w:rsidRPr="000558E3">
        <w:rPr>
          <w:rStyle w:val="Char9"/>
          <w:rFonts w:hint="eastAsia"/>
          <w:rtl/>
        </w:rPr>
        <w:t>لۡمَشۡرِقِ</w:t>
      </w:r>
      <w:r w:rsidR="00263036" w:rsidRPr="000558E3">
        <w:rPr>
          <w:rStyle w:val="Char9"/>
          <w:rtl/>
        </w:rPr>
        <w:t xml:space="preserve"> وَ</w:t>
      </w:r>
      <w:r w:rsidR="00263036" w:rsidRPr="000558E3">
        <w:rPr>
          <w:rStyle w:val="Char9"/>
          <w:rFonts w:hint="cs"/>
          <w:rtl/>
        </w:rPr>
        <w:t>ٱ</w:t>
      </w:r>
      <w:r w:rsidR="00263036" w:rsidRPr="000558E3">
        <w:rPr>
          <w:rStyle w:val="Char9"/>
          <w:rFonts w:hint="eastAsia"/>
          <w:rtl/>
        </w:rPr>
        <w:t>لۡمَغۡرِبِ</w:t>
      </w:r>
      <w:r w:rsidR="00263036">
        <w:rPr>
          <w:rFonts w:ascii="Traditional Arabic" w:hAnsi="Traditional Arabic" w:cs="Traditional Arabic" w:hint="cs"/>
          <w:sz w:val="28"/>
          <w:szCs w:val="28"/>
          <w:rtl/>
          <w:lang w:bidi="fa-IR"/>
        </w:rPr>
        <w:t>...</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00263036" w:rsidRPr="00D63B99">
        <w:rPr>
          <w:rStyle w:val="Char7"/>
          <w:rFonts w:hint="cs"/>
          <w:rtl/>
        </w:rPr>
        <w:t>البقرة: 177</w:t>
      </w:r>
      <w:r w:rsidRPr="00D63B99">
        <w:rPr>
          <w:rStyle w:val="Char7"/>
          <w:rtl/>
        </w:rPr>
        <w:t>]</w:t>
      </w:r>
      <w:r w:rsidR="00263036" w:rsidRPr="00E25252">
        <w:rPr>
          <w:rStyle w:val="Char5"/>
          <w:rFonts w:hint="cs"/>
          <w:rtl/>
        </w:rPr>
        <w:t xml:space="preserve"> </w:t>
      </w:r>
      <w:r w:rsidR="00554947" w:rsidRPr="00E25252">
        <w:rPr>
          <w:rStyle w:val="Char5"/>
          <w:rFonts w:hint="cs"/>
          <w:rtl/>
        </w:rPr>
        <w:t>که اخیراً ذکر گردید.</w:t>
      </w:r>
    </w:p>
    <w:p w:rsidR="004D2903" w:rsidRPr="00E25252" w:rsidRDefault="004D2903" w:rsidP="00347D63">
      <w:pPr>
        <w:bidi/>
        <w:ind w:firstLine="284"/>
        <w:jc w:val="both"/>
        <w:rPr>
          <w:rStyle w:val="Char5"/>
          <w:rtl/>
        </w:rPr>
      </w:pPr>
      <w:r w:rsidRPr="00E25252">
        <w:rPr>
          <w:rStyle w:val="Char5"/>
          <w:rFonts w:hint="cs"/>
          <w:rtl/>
        </w:rPr>
        <w:t>و نمونه دیگر آیه‌ا</w:t>
      </w:r>
      <w:r w:rsidR="00033C4F" w:rsidRPr="00E25252">
        <w:rPr>
          <w:rStyle w:val="Char5"/>
          <w:rFonts w:hint="cs"/>
          <w:rtl/>
        </w:rPr>
        <w:t>ی از سوره نحل است که می‌فرماید:</w:t>
      </w:r>
    </w:p>
    <w:p w:rsidR="00033C4F" w:rsidRPr="000558E3" w:rsidRDefault="00033C4F" w:rsidP="00263036">
      <w:pPr>
        <w:bidi/>
        <w:ind w:firstLine="284"/>
        <w:jc w:val="both"/>
        <w:rPr>
          <w:rStyle w:val="Char9"/>
          <w:rtl/>
        </w:rPr>
      </w:pPr>
      <w:r>
        <w:rPr>
          <w:rFonts w:ascii="Traditional Arabic" w:hAnsi="Traditional Arabic" w:cs="Traditional Arabic"/>
          <w:sz w:val="28"/>
          <w:szCs w:val="28"/>
          <w:rtl/>
          <w:lang w:bidi="fa-IR"/>
        </w:rPr>
        <w:t>﴿</w:t>
      </w:r>
      <w:r w:rsidR="00263036" w:rsidRPr="000558E3">
        <w:rPr>
          <w:rStyle w:val="Char9"/>
          <w:rtl/>
        </w:rPr>
        <w:t xml:space="preserve">وَنَزَّلۡنَا عَلَيۡكَ </w:t>
      </w:r>
      <w:r w:rsidR="00263036" w:rsidRPr="000558E3">
        <w:rPr>
          <w:rStyle w:val="Char9"/>
          <w:rFonts w:hint="cs"/>
          <w:rtl/>
        </w:rPr>
        <w:t>ٱ</w:t>
      </w:r>
      <w:r w:rsidR="00263036" w:rsidRPr="000558E3">
        <w:rPr>
          <w:rStyle w:val="Char9"/>
          <w:rFonts w:hint="eastAsia"/>
          <w:rtl/>
        </w:rPr>
        <w:t>لۡكِتَٰبَ</w:t>
      </w:r>
      <w:r w:rsidR="00263036" w:rsidRPr="000558E3">
        <w:rPr>
          <w:rStyle w:val="Char9"/>
          <w:rtl/>
        </w:rPr>
        <w:t xml:space="preserve"> تِبۡيَٰنٗا لِّكُلِّ شَيۡءٖ وَهُدٗى وَرَحۡمَةٗ وَبُشۡرَىٰ لِلۡمُسۡلِمِينَ ٨٩</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النحل</w:t>
      </w:r>
      <w:r w:rsidRPr="00D63B99">
        <w:rPr>
          <w:rStyle w:val="Char7"/>
          <w:rtl/>
        </w:rPr>
        <w:t>:</w:t>
      </w:r>
      <w:r w:rsidRPr="00D63B99">
        <w:rPr>
          <w:rStyle w:val="Char7"/>
          <w:rFonts w:hint="cs"/>
          <w:rtl/>
        </w:rPr>
        <w:t>89</w:t>
      </w:r>
      <w:r w:rsidRPr="00D63B99">
        <w:rPr>
          <w:rStyle w:val="Char7"/>
          <w:rtl/>
        </w:rPr>
        <w:t>]</w:t>
      </w:r>
      <w:r w:rsidRPr="00E01F0F">
        <w:rPr>
          <w:rStyle w:val="Char5"/>
          <w:rtl/>
        </w:rPr>
        <w:t>.</w:t>
      </w:r>
    </w:p>
    <w:p w:rsidR="00745BFC" w:rsidRPr="00E25252" w:rsidRDefault="00745BFC" w:rsidP="00500944">
      <w:pPr>
        <w:tabs>
          <w:tab w:val="right" w:pos="7031"/>
        </w:tabs>
        <w:bidi/>
        <w:ind w:firstLine="284"/>
        <w:jc w:val="both"/>
        <w:rPr>
          <w:rStyle w:val="Char5"/>
          <w:rtl/>
        </w:rPr>
      </w:pPr>
      <w:r w:rsidRPr="00E25252">
        <w:rPr>
          <w:rStyle w:val="Char5"/>
          <w:rFonts w:hint="cs"/>
          <w:rtl/>
        </w:rPr>
        <w:t>«</w:t>
      </w:r>
      <w:r w:rsidR="00E44623" w:rsidRPr="00E25252">
        <w:rPr>
          <w:rStyle w:val="Char5"/>
          <w:rFonts w:hint="cs"/>
          <w:rtl/>
        </w:rPr>
        <w:t xml:space="preserve">و قرآن را بر تو نازل کردیم که هر چیزی را (که در ارتباط با امور دین باشد) برای شما روشن </w:t>
      </w:r>
      <w:r w:rsidR="00BD7D1B" w:rsidRPr="00E25252">
        <w:rPr>
          <w:rStyle w:val="Char5"/>
          <w:rFonts w:hint="cs"/>
          <w:rtl/>
        </w:rPr>
        <w:t>می‌کند</w:t>
      </w:r>
      <w:r w:rsidR="00E44623" w:rsidRPr="00E25252">
        <w:rPr>
          <w:rStyle w:val="Char5"/>
          <w:rFonts w:hint="cs"/>
          <w:rtl/>
        </w:rPr>
        <w:t xml:space="preserve"> و هدایت و رحمت و بشارت است برای مسلمین</w:t>
      </w:r>
      <w:r w:rsidRPr="00E25252">
        <w:rPr>
          <w:rStyle w:val="Char5"/>
          <w:rFonts w:hint="cs"/>
          <w:rtl/>
        </w:rPr>
        <w:t>».</w:t>
      </w:r>
    </w:p>
    <w:p w:rsidR="004D2903" w:rsidRPr="00E25252" w:rsidRDefault="008F5D2E" w:rsidP="00347D63">
      <w:pPr>
        <w:bidi/>
        <w:ind w:firstLine="284"/>
        <w:jc w:val="both"/>
        <w:rPr>
          <w:rStyle w:val="Char5"/>
          <w:rtl/>
        </w:rPr>
      </w:pPr>
      <w:r w:rsidRPr="00E25252">
        <w:rPr>
          <w:rStyle w:val="Char5"/>
          <w:rFonts w:hint="cs"/>
          <w:rtl/>
        </w:rPr>
        <w:t>و در سوره «</w:t>
      </w:r>
      <w:r w:rsidR="0095048B" w:rsidRPr="00E25252">
        <w:rPr>
          <w:rStyle w:val="Char5"/>
          <w:rFonts w:hint="cs"/>
          <w:rtl/>
        </w:rPr>
        <w:t>الأنعام</w:t>
      </w:r>
      <w:r w:rsidR="00D7150B" w:rsidRPr="00E25252">
        <w:rPr>
          <w:rStyle w:val="Char5"/>
          <w:rFonts w:hint="cs"/>
          <w:rtl/>
        </w:rPr>
        <w:t>» آمده است:</w:t>
      </w:r>
    </w:p>
    <w:p w:rsidR="00033C4F" w:rsidRPr="000558E3" w:rsidRDefault="00033C4F" w:rsidP="00263036">
      <w:pPr>
        <w:bidi/>
        <w:ind w:firstLine="284"/>
        <w:jc w:val="both"/>
        <w:rPr>
          <w:rStyle w:val="Char9"/>
          <w:rtl/>
        </w:rPr>
      </w:pPr>
      <w:r>
        <w:rPr>
          <w:rFonts w:ascii="Traditional Arabic" w:hAnsi="Traditional Arabic" w:cs="Traditional Arabic"/>
          <w:sz w:val="28"/>
          <w:szCs w:val="28"/>
          <w:rtl/>
          <w:lang w:bidi="fa-IR"/>
        </w:rPr>
        <w:t>﴿</w:t>
      </w:r>
      <w:r w:rsidR="00263036" w:rsidRPr="000558E3">
        <w:rPr>
          <w:rStyle w:val="Char9"/>
          <w:rtl/>
        </w:rPr>
        <w:t xml:space="preserve">مَّا فَرَّطۡنَا فِي </w:t>
      </w:r>
      <w:r w:rsidR="00263036" w:rsidRPr="000558E3">
        <w:rPr>
          <w:rStyle w:val="Char9"/>
          <w:rFonts w:hint="cs"/>
          <w:rtl/>
        </w:rPr>
        <w:t>ٱ</w:t>
      </w:r>
      <w:r w:rsidR="00263036" w:rsidRPr="000558E3">
        <w:rPr>
          <w:rStyle w:val="Char9"/>
          <w:rFonts w:hint="eastAsia"/>
          <w:rtl/>
        </w:rPr>
        <w:t>لۡكِتَٰبِ</w:t>
      </w:r>
      <w:r w:rsidR="00263036" w:rsidRPr="000558E3">
        <w:rPr>
          <w:rStyle w:val="Char9"/>
          <w:rtl/>
        </w:rPr>
        <w:t xml:space="preserve"> مِن شَيۡءٖۚ</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الأنعام</w:t>
      </w:r>
      <w:r w:rsidRPr="00D63B99">
        <w:rPr>
          <w:rStyle w:val="Char7"/>
          <w:rtl/>
        </w:rPr>
        <w:t>:</w:t>
      </w:r>
      <w:r w:rsidRPr="00D63B99">
        <w:rPr>
          <w:rStyle w:val="Char7"/>
          <w:rFonts w:hint="cs"/>
          <w:rtl/>
        </w:rPr>
        <w:t xml:space="preserve"> 38</w:t>
      </w:r>
      <w:r w:rsidRPr="00D63B99">
        <w:rPr>
          <w:rStyle w:val="Char7"/>
          <w:rtl/>
        </w:rPr>
        <w:t>]</w:t>
      </w:r>
      <w:r w:rsidRPr="00E01F0F">
        <w:rPr>
          <w:rStyle w:val="Char5"/>
          <w:rtl/>
        </w:rPr>
        <w:t>.</w:t>
      </w:r>
    </w:p>
    <w:p w:rsidR="003E765F" w:rsidRPr="00E25252" w:rsidRDefault="003E765F" w:rsidP="00500944">
      <w:pPr>
        <w:tabs>
          <w:tab w:val="right" w:pos="7031"/>
        </w:tabs>
        <w:bidi/>
        <w:ind w:firstLine="284"/>
        <w:jc w:val="both"/>
        <w:rPr>
          <w:rStyle w:val="Char5"/>
          <w:rtl/>
        </w:rPr>
      </w:pPr>
      <w:r w:rsidRPr="00E25252">
        <w:rPr>
          <w:rStyle w:val="Char5"/>
          <w:rFonts w:hint="cs"/>
          <w:rtl/>
        </w:rPr>
        <w:t>«</w:t>
      </w:r>
      <w:r w:rsidR="00223E3A" w:rsidRPr="00E25252">
        <w:rPr>
          <w:rStyle w:val="Char5"/>
          <w:rFonts w:hint="cs"/>
          <w:rtl/>
        </w:rPr>
        <w:t>در این کتاب (قرآن) هیچ چیز را فروگذار نکردیم</w:t>
      </w:r>
      <w:r w:rsidRPr="00E25252">
        <w:rPr>
          <w:rStyle w:val="Char5"/>
          <w:rFonts w:hint="cs"/>
          <w:rtl/>
        </w:rPr>
        <w:t>».</w:t>
      </w:r>
    </w:p>
    <w:p w:rsidR="00223E3A" w:rsidRPr="001C4BAC" w:rsidRDefault="00223E3A" w:rsidP="005241AA">
      <w:pPr>
        <w:pStyle w:val="a1"/>
        <w:rPr>
          <w:rtl/>
        </w:rPr>
      </w:pPr>
      <w:bookmarkStart w:id="311" w:name="_Toc248478481"/>
      <w:bookmarkStart w:id="312" w:name="_Toc342598516"/>
      <w:bookmarkStart w:id="313" w:name="_Toc432416406"/>
      <w:r w:rsidRPr="001C4BAC">
        <w:rPr>
          <w:rFonts w:hint="cs"/>
          <w:rtl/>
        </w:rPr>
        <w:t>(هـ) رهنمودهای قرآنی همراه با قواعد تشریعی</w:t>
      </w:r>
      <w:bookmarkEnd w:id="311"/>
      <w:bookmarkEnd w:id="312"/>
      <w:bookmarkEnd w:id="313"/>
    </w:p>
    <w:p w:rsidR="00223E3A" w:rsidRPr="00E25252" w:rsidRDefault="00223E3A" w:rsidP="00347D63">
      <w:pPr>
        <w:bidi/>
        <w:ind w:firstLine="284"/>
        <w:jc w:val="both"/>
        <w:rPr>
          <w:rStyle w:val="Char5"/>
          <w:rtl/>
        </w:rPr>
      </w:pPr>
      <w:r w:rsidRPr="00E25252">
        <w:rPr>
          <w:rStyle w:val="Char5"/>
          <w:rFonts w:hint="cs"/>
          <w:rtl/>
        </w:rPr>
        <w:t>برای مثال پروردگار متعال در ارتباط با عدالت قضایی می‌فرماید:</w:t>
      </w:r>
    </w:p>
    <w:p w:rsidR="00033C4F" w:rsidRPr="000558E3" w:rsidRDefault="00033C4F" w:rsidP="00263036">
      <w:pPr>
        <w:bidi/>
        <w:ind w:firstLine="284"/>
        <w:jc w:val="both"/>
        <w:rPr>
          <w:rStyle w:val="Char9"/>
          <w:rtl/>
        </w:rPr>
      </w:pPr>
      <w:r>
        <w:rPr>
          <w:rFonts w:ascii="Traditional Arabic" w:hAnsi="Traditional Arabic" w:cs="Traditional Arabic"/>
          <w:sz w:val="28"/>
          <w:szCs w:val="28"/>
          <w:rtl/>
          <w:lang w:bidi="fa-IR"/>
        </w:rPr>
        <w:t>﴿</w:t>
      </w:r>
      <w:r w:rsidR="00263036" w:rsidRPr="000558E3">
        <w:rPr>
          <w:rStyle w:val="Char9"/>
          <w:rtl/>
        </w:rPr>
        <w:t xml:space="preserve">۞إِنَّ </w:t>
      </w:r>
      <w:r w:rsidR="00263036" w:rsidRPr="000558E3">
        <w:rPr>
          <w:rStyle w:val="Char9"/>
          <w:rFonts w:hint="cs"/>
          <w:rtl/>
        </w:rPr>
        <w:t>ٱ</w:t>
      </w:r>
      <w:r w:rsidR="00263036" w:rsidRPr="000558E3">
        <w:rPr>
          <w:rStyle w:val="Char9"/>
          <w:rFonts w:hint="eastAsia"/>
          <w:rtl/>
        </w:rPr>
        <w:t>للَّهَ</w:t>
      </w:r>
      <w:r w:rsidR="00263036" w:rsidRPr="000558E3">
        <w:rPr>
          <w:rStyle w:val="Char9"/>
          <w:rtl/>
        </w:rPr>
        <w:t xml:space="preserve"> يَأۡمُرُكُمۡ أَن تُؤَدُّواْ </w:t>
      </w:r>
      <w:r w:rsidR="00263036" w:rsidRPr="000558E3">
        <w:rPr>
          <w:rStyle w:val="Char9"/>
          <w:rFonts w:hint="cs"/>
          <w:rtl/>
        </w:rPr>
        <w:t>ٱ</w:t>
      </w:r>
      <w:r w:rsidR="00263036" w:rsidRPr="000558E3">
        <w:rPr>
          <w:rStyle w:val="Char9"/>
          <w:rFonts w:hint="eastAsia"/>
          <w:rtl/>
        </w:rPr>
        <w:t>لۡأَمَٰنَٰتِ</w:t>
      </w:r>
      <w:r w:rsidR="00263036" w:rsidRPr="000558E3">
        <w:rPr>
          <w:rStyle w:val="Char9"/>
          <w:rtl/>
        </w:rPr>
        <w:t xml:space="preserve"> إِلَىٰٓ أَهۡلِهَا وَإِذَا حَكَمۡتُم بَيۡنَ </w:t>
      </w:r>
      <w:r w:rsidR="00263036" w:rsidRPr="000558E3">
        <w:rPr>
          <w:rStyle w:val="Char9"/>
          <w:rFonts w:hint="cs"/>
          <w:rtl/>
        </w:rPr>
        <w:t>ٱ</w:t>
      </w:r>
      <w:r w:rsidR="00263036" w:rsidRPr="000558E3">
        <w:rPr>
          <w:rStyle w:val="Char9"/>
          <w:rFonts w:hint="eastAsia"/>
          <w:rtl/>
        </w:rPr>
        <w:t>لنَّاسِ</w:t>
      </w:r>
      <w:r w:rsidR="00263036" w:rsidRPr="000558E3">
        <w:rPr>
          <w:rStyle w:val="Char9"/>
          <w:rtl/>
        </w:rPr>
        <w:t xml:space="preserve"> أَن تَحۡكُمُواْ بِ</w:t>
      </w:r>
      <w:r w:rsidR="00263036" w:rsidRPr="000558E3">
        <w:rPr>
          <w:rStyle w:val="Char9"/>
          <w:rFonts w:hint="cs"/>
          <w:rtl/>
        </w:rPr>
        <w:t>ٱ</w:t>
      </w:r>
      <w:r w:rsidR="00263036" w:rsidRPr="000558E3">
        <w:rPr>
          <w:rStyle w:val="Char9"/>
          <w:rFonts w:hint="eastAsia"/>
          <w:rtl/>
        </w:rPr>
        <w:t>لۡعَدۡلِۚ</w:t>
      </w:r>
      <w:r w:rsidR="00263036" w:rsidRPr="000558E3">
        <w:rPr>
          <w:rStyle w:val="Char9"/>
          <w:rtl/>
        </w:rPr>
        <w:t xml:space="preserve"> إِنَّ </w:t>
      </w:r>
      <w:r w:rsidR="00263036" w:rsidRPr="000558E3">
        <w:rPr>
          <w:rStyle w:val="Char9"/>
          <w:rFonts w:hint="cs"/>
          <w:rtl/>
        </w:rPr>
        <w:t>ٱ</w:t>
      </w:r>
      <w:r w:rsidR="00263036" w:rsidRPr="000558E3">
        <w:rPr>
          <w:rStyle w:val="Char9"/>
          <w:rFonts w:hint="eastAsia"/>
          <w:rtl/>
        </w:rPr>
        <w:t>للَّهَ</w:t>
      </w:r>
      <w:r w:rsidR="00263036" w:rsidRPr="000558E3">
        <w:rPr>
          <w:rStyle w:val="Char9"/>
          <w:rtl/>
        </w:rPr>
        <w:t xml:space="preserve"> نِعِمَّا يَعِظُكُم بِهِ</w:t>
      </w:r>
      <w:r w:rsidR="00263036" w:rsidRPr="000558E3">
        <w:rPr>
          <w:rStyle w:val="Char9"/>
          <w:rFonts w:hint="cs"/>
          <w:rtl/>
        </w:rPr>
        <w:t>ۦٓۗ</w:t>
      </w:r>
      <w:r w:rsidR="00263036" w:rsidRPr="000558E3">
        <w:rPr>
          <w:rStyle w:val="Char9"/>
          <w:rtl/>
        </w:rPr>
        <w:t xml:space="preserve"> إِنَّ </w:t>
      </w:r>
      <w:r w:rsidR="00263036" w:rsidRPr="000558E3">
        <w:rPr>
          <w:rStyle w:val="Char9"/>
          <w:rFonts w:hint="cs"/>
          <w:rtl/>
        </w:rPr>
        <w:t>ٱ</w:t>
      </w:r>
      <w:r w:rsidR="00263036" w:rsidRPr="000558E3">
        <w:rPr>
          <w:rStyle w:val="Char9"/>
          <w:rFonts w:hint="eastAsia"/>
          <w:rtl/>
        </w:rPr>
        <w:t>للَّهَ</w:t>
      </w:r>
      <w:r w:rsidR="00263036" w:rsidRPr="000558E3">
        <w:rPr>
          <w:rStyle w:val="Char9"/>
          <w:rtl/>
        </w:rPr>
        <w:t xml:space="preserve"> كَانَ سَمِيعَۢا بَصِيرٗا ٥٨</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النساء</w:t>
      </w:r>
      <w:r w:rsidRPr="00D63B99">
        <w:rPr>
          <w:rStyle w:val="Char7"/>
          <w:rtl/>
        </w:rPr>
        <w:t>:</w:t>
      </w:r>
      <w:r w:rsidRPr="00D63B99">
        <w:rPr>
          <w:rStyle w:val="Char7"/>
          <w:rFonts w:hint="cs"/>
          <w:rtl/>
        </w:rPr>
        <w:t xml:space="preserve"> 58</w:t>
      </w:r>
      <w:r w:rsidRPr="00D63B99">
        <w:rPr>
          <w:rStyle w:val="Char7"/>
          <w:rtl/>
        </w:rPr>
        <w:t>]</w:t>
      </w:r>
      <w:r w:rsidRPr="00E01F0F">
        <w:rPr>
          <w:rStyle w:val="Char5"/>
          <w:rtl/>
        </w:rPr>
        <w:t>.</w:t>
      </w:r>
    </w:p>
    <w:p w:rsidR="00FD3980" w:rsidRPr="00E25252" w:rsidRDefault="00FD3980" w:rsidP="00500944">
      <w:pPr>
        <w:tabs>
          <w:tab w:val="right" w:pos="7031"/>
        </w:tabs>
        <w:bidi/>
        <w:ind w:firstLine="284"/>
        <w:jc w:val="both"/>
        <w:rPr>
          <w:rStyle w:val="Char5"/>
          <w:rtl/>
        </w:rPr>
      </w:pPr>
      <w:r w:rsidRPr="00E25252">
        <w:rPr>
          <w:rStyle w:val="Char5"/>
          <w:rFonts w:hint="cs"/>
          <w:rtl/>
        </w:rPr>
        <w:t>«</w:t>
      </w:r>
      <w:r w:rsidR="00F03FAC" w:rsidRPr="00E25252">
        <w:rPr>
          <w:rStyle w:val="Char5"/>
          <w:rFonts w:hint="cs"/>
          <w:rtl/>
        </w:rPr>
        <w:t xml:space="preserve">[خداوند به شما امر </w:t>
      </w:r>
      <w:r w:rsidR="00BD7D1B" w:rsidRPr="00E25252">
        <w:rPr>
          <w:rStyle w:val="Char5"/>
          <w:rFonts w:hint="cs"/>
          <w:rtl/>
        </w:rPr>
        <w:t>می‌کند</w:t>
      </w:r>
      <w:r w:rsidR="00F03FAC" w:rsidRPr="00E25252">
        <w:rPr>
          <w:rStyle w:val="Char5"/>
          <w:rFonts w:hint="cs"/>
          <w:rtl/>
        </w:rPr>
        <w:t>] که چون بین مردم قضاوت کردید به عدالت حکم کنید به تحقیق خداوند شما را خوب پند می‌دهد. به درستی که خداوند شنوا و بیناست</w:t>
      </w:r>
      <w:r w:rsidRPr="00E25252">
        <w:rPr>
          <w:rStyle w:val="Char5"/>
          <w:rFonts w:hint="cs"/>
          <w:rtl/>
        </w:rPr>
        <w:t>».</w:t>
      </w:r>
    </w:p>
    <w:p w:rsidR="00FD3980" w:rsidRPr="00E25252" w:rsidRDefault="00485532" w:rsidP="00347D63">
      <w:pPr>
        <w:bidi/>
        <w:ind w:firstLine="284"/>
        <w:jc w:val="both"/>
        <w:rPr>
          <w:rStyle w:val="Char5"/>
          <w:rtl/>
        </w:rPr>
      </w:pPr>
      <w:r w:rsidRPr="00E25252">
        <w:rPr>
          <w:rStyle w:val="Char5"/>
          <w:rFonts w:hint="cs"/>
          <w:rtl/>
        </w:rPr>
        <w:t>و در ارتباط با «شوری» می‌فرماید:</w:t>
      </w:r>
    </w:p>
    <w:p w:rsidR="00855082" w:rsidRPr="000558E3" w:rsidRDefault="00855082" w:rsidP="006412A3">
      <w:pPr>
        <w:bidi/>
        <w:ind w:firstLine="284"/>
        <w:jc w:val="both"/>
        <w:rPr>
          <w:rStyle w:val="Char9"/>
          <w:rtl/>
        </w:rPr>
      </w:pPr>
      <w:r>
        <w:rPr>
          <w:rFonts w:ascii="Traditional Arabic" w:hAnsi="Traditional Arabic" w:cs="Traditional Arabic"/>
          <w:sz w:val="28"/>
          <w:szCs w:val="28"/>
          <w:rtl/>
          <w:lang w:bidi="fa-IR"/>
        </w:rPr>
        <w:t>﴿</w:t>
      </w:r>
      <w:r w:rsidR="006412A3" w:rsidRPr="000558E3">
        <w:rPr>
          <w:rStyle w:val="Char9"/>
          <w:rtl/>
        </w:rPr>
        <w:t>فَ</w:t>
      </w:r>
      <w:r w:rsidR="006412A3" w:rsidRPr="000558E3">
        <w:rPr>
          <w:rStyle w:val="Char9"/>
          <w:rFonts w:hint="cs"/>
          <w:rtl/>
        </w:rPr>
        <w:t>ٱ</w:t>
      </w:r>
      <w:r w:rsidR="006412A3" w:rsidRPr="000558E3">
        <w:rPr>
          <w:rStyle w:val="Char9"/>
          <w:rFonts w:hint="eastAsia"/>
          <w:rtl/>
        </w:rPr>
        <w:t>عۡفُ</w:t>
      </w:r>
      <w:r w:rsidR="006412A3" w:rsidRPr="000558E3">
        <w:rPr>
          <w:rStyle w:val="Char9"/>
          <w:rtl/>
        </w:rPr>
        <w:t xml:space="preserve"> عَنۡهُمۡ وَ</w:t>
      </w:r>
      <w:r w:rsidR="006412A3" w:rsidRPr="000558E3">
        <w:rPr>
          <w:rStyle w:val="Char9"/>
          <w:rFonts w:hint="cs"/>
          <w:rtl/>
        </w:rPr>
        <w:t>ٱ</w:t>
      </w:r>
      <w:r w:rsidR="006412A3" w:rsidRPr="000558E3">
        <w:rPr>
          <w:rStyle w:val="Char9"/>
          <w:rFonts w:hint="eastAsia"/>
          <w:rtl/>
        </w:rPr>
        <w:t>سۡتَغۡفِرۡ</w:t>
      </w:r>
      <w:r w:rsidR="006412A3" w:rsidRPr="000558E3">
        <w:rPr>
          <w:rStyle w:val="Char9"/>
          <w:rtl/>
        </w:rPr>
        <w:t xml:space="preserve"> لَهُمۡ وَشَاوِرۡهُمۡ فِي </w:t>
      </w:r>
      <w:r w:rsidR="006412A3" w:rsidRPr="000558E3">
        <w:rPr>
          <w:rStyle w:val="Char9"/>
          <w:rFonts w:hint="cs"/>
          <w:rtl/>
        </w:rPr>
        <w:t>ٱ</w:t>
      </w:r>
      <w:r w:rsidR="006412A3" w:rsidRPr="000558E3">
        <w:rPr>
          <w:rStyle w:val="Char9"/>
          <w:rFonts w:hint="eastAsia"/>
          <w:rtl/>
        </w:rPr>
        <w:t>لۡأَمۡرِۖ</w:t>
      </w:r>
      <w:r w:rsidR="006412A3" w:rsidRPr="000558E3">
        <w:rPr>
          <w:rStyle w:val="Char9"/>
          <w:rtl/>
        </w:rPr>
        <w:t xml:space="preserve"> فَإِذَا عَزَمۡتَ فَتَوَكَّلۡ عَلَى </w:t>
      </w:r>
      <w:r w:rsidR="006412A3" w:rsidRPr="000558E3">
        <w:rPr>
          <w:rStyle w:val="Char9"/>
          <w:rFonts w:hint="cs"/>
          <w:rtl/>
        </w:rPr>
        <w:t>ٱ</w:t>
      </w:r>
      <w:r w:rsidR="006412A3" w:rsidRPr="000558E3">
        <w:rPr>
          <w:rStyle w:val="Char9"/>
          <w:rFonts w:hint="eastAsia"/>
          <w:rtl/>
        </w:rPr>
        <w:t>للَّهِۚ</w:t>
      </w:r>
      <w:r w:rsidR="006412A3" w:rsidRPr="000558E3">
        <w:rPr>
          <w:rStyle w:val="Char9"/>
          <w:rtl/>
        </w:rPr>
        <w:t xml:space="preserve"> إِنَّ </w:t>
      </w:r>
      <w:r w:rsidR="006412A3" w:rsidRPr="000558E3">
        <w:rPr>
          <w:rStyle w:val="Char9"/>
          <w:rFonts w:hint="cs"/>
          <w:rtl/>
        </w:rPr>
        <w:t>ٱ</w:t>
      </w:r>
      <w:r w:rsidR="006412A3" w:rsidRPr="000558E3">
        <w:rPr>
          <w:rStyle w:val="Char9"/>
          <w:rFonts w:hint="eastAsia"/>
          <w:rtl/>
        </w:rPr>
        <w:t>للَّهَ</w:t>
      </w:r>
      <w:r w:rsidR="006412A3" w:rsidRPr="000558E3">
        <w:rPr>
          <w:rStyle w:val="Char9"/>
          <w:rtl/>
        </w:rPr>
        <w:t xml:space="preserve"> يُحِبُّ </w:t>
      </w:r>
      <w:r w:rsidR="006412A3" w:rsidRPr="000558E3">
        <w:rPr>
          <w:rStyle w:val="Char9"/>
          <w:rFonts w:hint="cs"/>
          <w:rtl/>
        </w:rPr>
        <w:t>ٱ</w:t>
      </w:r>
      <w:r w:rsidR="006412A3" w:rsidRPr="000558E3">
        <w:rPr>
          <w:rStyle w:val="Char9"/>
          <w:rFonts w:hint="eastAsia"/>
          <w:rtl/>
        </w:rPr>
        <w:t>لۡمُتَوَكِّلِينَ</w:t>
      </w:r>
      <w:r w:rsidR="006412A3" w:rsidRPr="000558E3">
        <w:rPr>
          <w:rStyle w:val="Char9"/>
          <w:rtl/>
        </w:rPr>
        <w:t xml:space="preserve"> ١٥٩</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آل عمران</w:t>
      </w:r>
      <w:r w:rsidRPr="00D63B99">
        <w:rPr>
          <w:rStyle w:val="Char7"/>
          <w:rtl/>
        </w:rPr>
        <w:t>:</w:t>
      </w:r>
      <w:r w:rsidRPr="00D63B99">
        <w:rPr>
          <w:rStyle w:val="Char7"/>
          <w:rFonts w:hint="cs"/>
          <w:rtl/>
        </w:rPr>
        <w:t xml:space="preserve"> 159 </w:t>
      </w:r>
      <w:r w:rsidRPr="00D63B99">
        <w:rPr>
          <w:rStyle w:val="Char7"/>
          <w:rtl/>
        </w:rPr>
        <w:t>]</w:t>
      </w:r>
      <w:r w:rsidRPr="00E01F0F">
        <w:rPr>
          <w:rStyle w:val="Char5"/>
          <w:rtl/>
        </w:rPr>
        <w:t>.</w:t>
      </w:r>
    </w:p>
    <w:p w:rsidR="000E2A48" w:rsidRPr="00E25252" w:rsidRDefault="000E2A48" w:rsidP="00500944">
      <w:pPr>
        <w:tabs>
          <w:tab w:val="right" w:pos="7031"/>
        </w:tabs>
        <w:bidi/>
        <w:ind w:firstLine="284"/>
        <w:jc w:val="both"/>
        <w:rPr>
          <w:rStyle w:val="Char5"/>
          <w:rtl/>
        </w:rPr>
      </w:pPr>
      <w:r w:rsidRPr="00E25252">
        <w:rPr>
          <w:rStyle w:val="Char5"/>
          <w:rFonts w:hint="cs"/>
          <w:rtl/>
        </w:rPr>
        <w:t>«</w:t>
      </w:r>
      <w:r w:rsidR="00C90B5B" w:rsidRPr="00E25252">
        <w:rPr>
          <w:rStyle w:val="Char5"/>
          <w:rFonts w:hint="cs"/>
          <w:rtl/>
        </w:rPr>
        <w:t>پس آنان را عفو کن و برای ایشان طلب مغفرت نما و با آنان در امور مشورت کن، پس هر گاه عزم کردی بر خداوند توکل کن که او توکل‌کنندگان را دوست دارد</w:t>
      </w:r>
      <w:r w:rsidRPr="00E25252">
        <w:rPr>
          <w:rStyle w:val="Char5"/>
          <w:rFonts w:hint="cs"/>
          <w:rtl/>
        </w:rPr>
        <w:t>».</w:t>
      </w:r>
    </w:p>
    <w:p w:rsidR="00855082" w:rsidRPr="000558E3" w:rsidRDefault="00855082" w:rsidP="006412A3">
      <w:pPr>
        <w:tabs>
          <w:tab w:val="right" w:pos="7031"/>
        </w:tabs>
        <w:bidi/>
        <w:ind w:firstLine="284"/>
        <w:jc w:val="both"/>
        <w:rPr>
          <w:rStyle w:val="Char9"/>
          <w:rtl/>
        </w:rPr>
      </w:pPr>
      <w:r>
        <w:rPr>
          <w:rFonts w:ascii="Traditional Arabic" w:hAnsi="Traditional Arabic" w:cs="Traditional Arabic"/>
          <w:sz w:val="28"/>
          <w:szCs w:val="28"/>
          <w:rtl/>
          <w:lang w:bidi="fa-IR"/>
        </w:rPr>
        <w:t>﴿</w:t>
      </w:r>
      <w:r w:rsidR="006412A3" w:rsidRPr="000558E3">
        <w:rPr>
          <w:rStyle w:val="Char9"/>
          <w:rtl/>
        </w:rPr>
        <w:t>وَأَمۡرُهُمۡ شُورَىٰ بَيۡنَهُمۡ</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الشوری</w:t>
      </w:r>
      <w:r w:rsidRPr="00D63B99">
        <w:rPr>
          <w:rStyle w:val="Char7"/>
          <w:rtl/>
        </w:rPr>
        <w:t>:</w:t>
      </w:r>
      <w:r w:rsidRPr="00D63B99">
        <w:rPr>
          <w:rStyle w:val="Char7"/>
          <w:rFonts w:hint="cs"/>
          <w:rtl/>
        </w:rPr>
        <w:t xml:space="preserve"> 38</w:t>
      </w:r>
      <w:r w:rsidRPr="00D63B99">
        <w:rPr>
          <w:rStyle w:val="Char7"/>
          <w:rtl/>
        </w:rPr>
        <w:t>]</w:t>
      </w:r>
      <w:r w:rsidRPr="00E01F0F">
        <w:rPr>
          <w:rStyle w:val="Char5"/>
          <w:rtl/>
        </w:rPr>
        <w:t>.</w:t>
      </w:r>
    </w:p>
    <w:p w:rsidR="00C90B5B" w:rsidRPr="00E25252" w:rsidRDefault="00C90B5B" w:rsidP="00500944">
      <w:pPr>
        <w:tabs>
          <w:tab w:val="right" w:pos="7031"/>
        </w:tabs>
        <w:bidi/>
        <w:ind w:firstLine="284"/>
        <w:jc w:val="both"/>
        <w:rPr>
          <w:rStyle w:val="Char5"/>
          <w:rtl/>
        </w:rPr>
      </w:pPr>
      <w:r w:rsidRPr="00E25252">
        <w:rPr>
          <w:rStyle w:val="Char5"/>
          <w:rFonts w:hint="cs"/>
          <w:rtl/>
        </w:rPr>
        <w:t>«</w:t>
      </w:r>
      <w:r w:rsidR="00AB0B6C" w:rsidRPr="00E25252">
        <w:rPr>
          <w:rStyle w:val="Char5"/>
          <w:rFonts w:hint="cs"/>
          <w:rtl/>
        </w:rPr>
        <w:t>و امر آنان در بین خودشان با مشورت است</w:t>
      </w:r>
      <w:r w:rsidRPr="00E25252">
        <w:rPr>
          <w:rStyle w:val="Char5"/>
          <w:rFonts w:hint="cs"/>
          <w:rtl/>
        </w:rPr>
        <w:t>».</w:t>
      </w:r>
    </w:p>
    <w:p w:rsidR="00745BEF" w:rsidRPr="00E25252" w:rsidRDefault="0093270E" w:rsidP="00347D63">
      <w:pPr>
        <w:bidi/>
        <w:ind w:firstLine="284"/>
        <w:jc w:val="both"/>
        <w:rPr>
          <w:rStyle w:val="Char5"/>
          <w:rtl/>
        </w:rPr>
      </w:pPr>
      <w:r w:rsidRPr="00E25252">
        <w:rPr>
          <w:rStyle w:val="Char5"/>
          <w:rFonts w:hint="cs"/>
          <w:rtl/>
        </w:rPr>
        <w:t>و در ارتباط با</w:t>
      </w:r>
      <w:r w:rsidR="00855082" w:rsidRPr="00E25252">
        <w:rPr>
          <w:rStyle w:val="Char5"/>
          <w:rFonts w:hint="cs"/>
          <w:rtl/>
        </w:rPr>
        <w:t xml:space="preserve"> قاعده مساوات انسانی می‌فرماید:</w:t>
      </w:r>
    </w:p>
    <w:p w:rsidR="00855082" w:rsidRPr="000558E3" w:rsidRDefault="00855082" w:rsidP="006412A3">
      <w:pPr>
        <w:bidi/>
        <w:ind w:firstLine="284"/>
        <w:jc w:val="both"/>
        <w:rPr>
          <w:rStyle w:val="Char9"/>
          <w:rtl/>
        </w:rPr>
      </w:pPr>
      <w:r>
        <w:rPr>
          <w:rFonts w:ascii="Traditional Arabic" w:hAnsi="Traditional Arabic" w:cs="Traditional Arabic"/>
          <w:sz w:val="28"/>
          <w:szCs w:val="28"/>
          <w:rtl/>
          <w:lang w:bidi="fa-IR"/>
        </w:rPr>
        <w:t>﴿</w:t>
      </w:r>
      <w:r w:rsidR="006412A3" w:rsidRPr="000558E3">
        <w:rPr>
          <w:rStyle w:val="Char9"/>
          <w:rFonts w:hint="eastAsia"/>
          <w:rtl/>
        </w:rPr>
        <w:t>يَٰٓأَيُّهَا</w:t>
      </w:r>
      <w:r w:rsidR="006412A3" w:rsidRPr="000558E3">
        <w:rPr>
          <w:rStyle w:val="Char9"/>
          <w:rtl/>
        </w:rPr>
        <w:t xml:space="preserve"> </w:t>
      </w:r>
      <w:r w:rsidR="006412A3" w:rsidRPr="000558E3">
        <w:rPr>
          <w:rStyle w:val="Char9"/>
          <w:rFonts w:hint="cs"/>
          <w:rtl/>
        </w:rPr>
        <w:t>ٱ</w:t>
      </w:r>
      <w:r w:rsidR="006412A3" w:rsidRPr="000558E3">
        <w:rPr>
          <w:rStyle w:val="Char9"/>
          <w:rFonts w:hint="eastAsia"/>
          <w:rtl/>
        </w:rPr>
        <w:t>لنَّاسُ</w:t>
      </w:r>
      <w:r w:rsidR="006412A3" w:rsidRPr="000558E3">
        <w:rPr>
          <w:rStyle w:val="Char9"/>
          <w:rtl/>
        </w:rPr>
        <w:t xml:space="preserve"> إِنَّا خَلَقۡنَٰكُم مِّن ذَكَرٖ وَأُنثَىٰ وَجَعَلۡنَٰكُمۡ شُعُوبٗا وَقَبَآئِلَ لِتَعَارَفُوٓاْۚ إِنَّ أَكۡرَمَكُمۡ عِندَ </w:t>
      </w:r>
      <w:r w:rsidR="006412A3" w:rsidRPr="000558E3">
        <w:rPr>
          <w:rStyle w:val="Char9"/>
          <w:rFonts w:hint="cs"/>
          <w:rtl/>
        </w:rPr>
        <w:t>ٱ</w:t>
      </w:r>
      <w:r w:rsidR="006412A3" w:rsidRPr="000558E3">
        <w:rPr>
          <w:rStyle w:val="Char9"/>
          <w:rFonts w:hint="eastAsia"/>
          <w:rtl/>
        </w:rPr>
        <w:t>للَّهِ</w:t>
      </w:r>
      <w:r w:rsidR="006412A3" w:rsidRPr="000558E3">
        <w:rPr>
          <w:rStyle w:val="Char9"/>
          <w:rtl/>
        </w:rPr>
        <w:t xml:space="preserve"> أَتۡقَىٰكُمۡۚ إِنَّ </w:t>
      </w:r>
      <w:r w:rsidR="006412A3" w:rsidRPr="000558E3">
        <w:rPr>
          <w:rStyle w:val="Char9"/>
          <w:rFonts w:hint="cs"/>
          <w:rtl/>
        </w:rPr>
        <w:t>ٱ</w:t>
      </w:r>
      <w:r w:rsidR="006412A3" w:rsidRPr="000558E3">
        <w:rPr>
          <w:rStyle w:val="Char9"/>
          <w:rFonts w:hint="eastAsia"/>
          <w:rtl/>
        </w:rPr>
        <w:t>للَّهَ</w:t>
      </w:r>
      <w:r w:rsidR="006412A3" w:rsidRPr="000558E3">
        <w:rPr>
          <w:rStyle w:val="Char9"/>
          <w:rtl/>
        </w:rPr>
        <w:t xml:space="preserve"> عَلِيمٌ خَبِيرٞ ١٣</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الحجرات</w:t>
      </w:r>
      <w:r w:rsidRPr="00D63B99">
        <w:rPr>
          <w:rStyle w:val="Char7"/>
          <w:rtl/>
        </w:rPr>
        <w:t>:</w:t>
      </w:r>
      <w:r w:rsidRPr="00D63B99">
        <w:rPr>
          <w:rStyle w:val="Char7"/>
          <w:rFonts w:hint="cs"/>
          <w:rtl/>
        </w:rPr>
        <w:t xml:space="preserve"> 13</w:t>
      </w:r>
      <w:r w:rsidRPr="00D63B99">
        <w:rPr>
          <w:rStyle w:val="Char7"/>
          <w:rtl/>
        </w:rPr>
        <w:t>]</w:t>
      </w:r>
      <w:r w:rsidRPr="00E01F0F">
        <w:rPr>
          <w:rStyle w:val="Char5"/>
          <w:rtl/>
        </w:rPr>
        <w:t>.</w:t>
      </w:r>
    </w:p>
    <w:p w:rsidR="00DD2494" w:rsidRPr="00E25252" w:rsidRDefault="00DD2494" w:rsidP="00500944">
      <w:pPr>
        <w:tabs>
          <w:tab w:val="right" w:pos="7031"/>
        </w:tabs>
        <w:bidi/>
        <w:ind w:firstLine="284"/>
        <w:jc w:val="both"/>
        <w:rPr>
          <w:rStyle w:val="Char5"/>
          <w:rtl/>
        </w:rPr>
      </w:pPr>
      <w:r w:rsidRPr="00E25252">
        <w:rPr>
          <w:rStyle w:val="Char5"/>
          <w:rFonts w:hint="cs"/>
          <w:rtl/>
        </w:rPr>
        <w:t>«</w:t>
      </w:r>
      <w:r w:rsidR="00C3635E" w:rsidRPr="00E25252">
        <w:rPr>
          <w:rStyle w:val="Char5"/>
          <w:rFonts w:hint="cs"/>
          <w:rtl/>
        </w:rPr>
        <w:t>ای مردم؛ ما شما را از زن و مرد آفریدیم و شما را گروه گروه و قبیله قبیله قرار دادیم تا یکدیگر را بشناسید به راستی که گرامی‌ترین شما نزد خدا باتقواترین شماست</w:t>
      </w:r>
      <w:r w:rsidRPr="00E25252">
        <w:rPr>
          <w:rStyle w:val="Char5"/>
          <w:rFonts w:hint="cs"/>
          <w:rtl/>
        </w:rPr>
        <w:t>».</w:t>
      </w:r>
    </w:p>
    <w:p w:rsidR="00745BEF" w:rsidRPr="00E25252" w:rsidRDefault="00284E1E" w:rsidP="00347D63">
      <w:pPr>
        <w:bidi/>
        <w:ind w:firstLine="284"/>
        <w:jc w:val="both"/>
        <w:rPr>
          <w:rStyle w:val="Char5"/>
          <w:rtl/>
        </w:rPr>
      </w:pPr>
      <w:r w:rsidRPr="00E25252">
        <w:rPr>
          <w:rStyle w:val="Char5"/>
          <w:rFonts w:hint="cs"/>
          <w:rtl/>
        </w:rPr>
        <w:t xml:space="preserve">آن‌چه تقدیم حضور شما خوانندگان گرامی شد، </w:t>
      </w:r>
      <w:r w:rsidR="00CD32BE">
        <w:rPr>
          <w:rStyle w:val="Char5"/>
          <w:rFonts w:hint="cs"/>
          <w:rtl/>
        </w:rPr>
        <w:t>مهمتر</w:t>
      </w:r>
      <w:r w:rsidRPr="00E25252">
        <w:rPr>
          <w:rStyle w:val="Char5"/>
          <w:rFonts w:hint="cs"/>
          <w:rtl/>
        </w:rPr>
        <w:t>ین روشی است که قرآن کریم در پند و اندرز بکار می‌برد و شامل طرق متنوعی است که در بردارنده اشارات بسیار مفید، و نکات لطیف و ارزشمند و سایر مطالبی است که تأثیر شگفت‌انگیزی بر قلب آدمی بر جای می‌گذارد.</w:t>
      </w:r>
    </w:p>
    <w:p w:rsidR="00284E1E" w:rsidRPr="00E25252" w:rsidRDefault="00BE492C" w:rsidP="00347D63">
      <w:pPr>
        <w:bidi/>
        <w:ind w:firstLine="284"/>
        <w:jc w:val="both"/>
        <w:rPr>
          <w:rStyle w:val="Char5"/>
          <w:rtl/>
        </w:rPr>
      </w:pPr>
      <w:r w:rsidRPr="00E25252">
        <w:rPr>
          <w:rStyle w:val="Char5"/>
          <w:rFonts w:hint="cs"/>
          <w:rtl/>
        </w:rPr>
        <w:t>بدون تردید اگر والدین و مربیان عزیز ما از این روش</w:t>
      </w:r>
      <w:r w:rsidRPr="00E25252">
        <w:rPr>
          <w:rStyle w:val="Char5"/>
          <w:rFonts w:hint="eastAsia"/>
          <w:rtl/>
        </w:rPr>
        <w:t>‌ها در تربیت جگرگوشه‌های خود بهره گیرند، فرزندان‌شان رشدی بر اساس تربیت فاضله و اخلاق ستوده و سلوک استوار انسانی و بینش عمیق اسلامی خواهند داشت.</w:t>
      </w:r>
    </w:p>
    <w:p w:rsidR="008F5FF1" w:rsidRPr="00E25252" w:rsidRDefault="008F5FF1" w:rsidP="0097794B">
      <w:pPr>
        <w:bidi/>
        <w:ind w:firstLine="284"/>
        <w:jc w:val="both"/>
        <w:rPr>
          <w:rStyle w:val="Char5"/>
          <w:rtl/>
        </w:rPr>
      </w:pPr>
      <w:r w:rsidRPr="00E25252">
        <w:rPr>
          <w:rStyle w:val="Char5"/>
          <w:rFonts w:hint="cs"/>
          <w:rtl/>
        </w:rPr>
        <w:t>رسول گرامی خدا</w:t>
      </w:r>
      <w:r w:rsidR="00E4231E" w:rsidRPr="001C4BAC">
        <w:rPr>
          <w:rFonts w:cs="CTraditional Arabic" w:hint="cs"/>
          <w:sz w:val="28"/>
          <w:szCs w:val="28"/>
          <w:rtl/>
          <w:lang w:bidi="fa-IR"/>
        </w:rPr>
        <w:t xml:space="preserve">ص </w:t>
      </w:r>
      <w:r w:rsidRPr="00E25252">
        <w:rPr>
          <w:rStyle w:val="Char5"/>
          <w:rFonts w:hint="cs"/>
          <w:rtl/>
        </w:rPr>
        <w:t>به پند و اندرز و در یک کلام «موعظه» به خوبی بهره گیرند و فرد فرد مسلمین را مورد خطاب قرار داده و می‌فرماید که هر یک از شما در هر مکان یا زمانی قرار داشته باشد، دعوت‌کننده به جانب خدا</w:t>
      </w:r>
      <w:r w:rsidR="00CF756A" w:rsidRPr="00CF756A">
        <w:rPr>
          <w:rFonts w:cs="CTraditional Arabic" w:hint="cs"/>
          <w:sz w:val="28"/>
          <w:szCs w:val="28"/>
          <w:rtl/>
          <w:lang w:bidi="fa-IR"/>
        </w:rPr>
        <w:t>أ</w:t>
      </w:r>
      <w:r w:rsidRPr="00E25252">
        <w:rPr>
          <w:rStyle w:val="Char5"/>
          <w:rFonts w:hint="cs"/>
          <w:rtl/>
        </w:rPr>
        <w:t xml:space="preserve"> باشد، چه بسا کسانی که قلبی پاک دارند یا با حضور قلب گوش می‌دهند از این مواعظ استفاده کنند و چه بسا برای اجرای مسؤولیت مهم نجات بخشی</w:t>
      </w:r>
      <w:r w:rsidR="00AF631A" w:rsidRPr="00E25252">
        <w:rPr>
          <w:rStyle w:val="Char5"/>
          <w:rFonts w:hint="cs"/>
          <w:rtl/>
        </w:rPr>
        <w:t xml:space="preserve"> انسان‌ها</w:t>
      </w:r>
      <w:r w:rsidRPr="00E25252">
        <w:rPr>
          <w:rStyle w:val="Char5"/>
          <w:rFonts w:hint="cs"/>
          <w:rtl/>
        </w:rPr>
        <w:t xml:space="preserve"> از طریق دعوت و نصیحت بپاخیزند،</w:t>
      </w:r>
      <w:r w:rsidR="00AF631A" w:rsidRPr="00E25252">
        <w:rPr>
          <w:rStyle w:val="Char5"/>
          <w:rFonts w:hint="cs"/>
          <w:rtl/>
        </w:rPr>
        <w:t xml:space="preserve"> انسان‌ها</w:t>
      </w:r>
      <w:r w:rsidRPr="00E25252">
        <w:rPr>
          <w:rStyle w:val="Char5"/>
          <w:rFonts w:hint="cs"/>
          <w:rtl/>
        </w:rPr>
        <w:t>یی که در لجن‌زار</w:t>
      </w:r>
      <w:r w:rsidR="00486860" w:rsidRPr="00E25252">
        <w:rPr>
          <w:rStyle w:val="Char5"/>
          <w:rFonts w:hint="cs"/>
          <w:rtl/>
        </w:rPr>
        <w:t xml:space="preserve"> جاهلیت دست و پا می‌زنند و در کور</w:t>
      </w:r>
      <w:r w:rsidR="00697772" w:rsidRPr="00E25252">
        <w:rPr>
          <w:rStyle w:val="Char5"/>
          <w:rFonts w:hint="cs"/>
          <w:rtl/>
        </w:rPr>
        <w:t xml:space="preserve"> راه‌ها</w:t>
      </w:r>
      <w:r w:rsidR="00486860" w:rsidRPr="00E25252">
        <w:rPr>
          <w:rStyle w:val="Char5"/>
          <w:rFonts w:hint="cs"/>
          <w:rtl/>
        </w:rPr>
        <w:t xml:space="preserve"> و بیابان‌های گمراهی و پریشانی، سرگردانند.</w:t>
      </w:r>
    </w:p>
    <w:p w:rsidR="00486860" w:rsidRPr="00E25252" w:rsidRDefault="00486860" w:rsidP="00347D63">
      <w:pPr>
        <w:bidi/>
        <w:ind w:firstLine="284"/>
        <w:jc w:val="both"/>
        <w:rPr>
          <w:rStyle w:val="Char5"/>
          <w:rtl/>
        </w:rPr>
      </w:pPr>
      <w:r w:rsidRPr="00E25252">
        <w:rPr>
          <w:rStyle w:val="Char5"/>
          <w:rFonts w:hint="cs"/>
          <w:rtl/>
        </w:rPr>
        <w:t xml:space="preserve">در این‌جا </w:t>
      </w:r>
      <w:r w:rsidR="00CD32BE">
        <w:rPr>
          <w:rStyle w:val="Char5"/>
          <w:rFonts w:hint="cs"/>
          <w:rtl/>
        </w:rPr>
        <w:t>مهمتر</w:t>
      </w:r>
      <w:r w:rsidRPr="00E25252">
        <w:rPr>
          <w:rStyle w:val="Char5"/>
          <w:rFonts w:hint="cs"/>
          <w:rtl/>
        </w:rPr>
        <w:t>ین وصایای نبی اکرم</w:t>
      </w:r>
      <w:r w:rsidR="00E4231E" w:rsidRPr="001C4BAC">
        <w:rPr>
          <w:rFonts w:cs="CTraditional Arabic" w:hint="cs"/>
          <w:sz w:val="28"/>
          <w:szCs w:val="28"/>
          <w:rtl/>
          <w:lang w:bidi="fa-IR"/>
        </w:rPr>
        <w:t xml:space="preserve">ص </w:t>
      </w:r>
      <w:r w:rsidRPr="00E25252">
        <w:rPr>
          <w:rStyle w:val="Char5"/>
          <w:rFonts w:hint="cs"/>
          <w:rtl/>
        </w:rPr>
        <w:t xml:space="preserve">در ارتباط با لزوم پند و اندرز و نصیحت در دعوت اسلامی بیان می‌شود: </w:t>
      </w:r>
    </w:p>
    <w:p w:rsidR="00486860" w:rsidRPr="00E25252" w:rsidRDefault="00486860" w:rsidP="00347D63">
      <w:pPr>
        <w:bidi/>
        <w:ind w:firstLine="284"/>
        <w:jc w:val="both"/>
        <w:rPr>
          <w:rStyle w:val="Char5"/>
          <w:rtl/>
        </w:rPr>
      </w:pPr>
      <w:r w:rsidRPr="00E25252">
        <w:rPr>
          <w:rStyle w:val="Char5"/>
          <w:rFonts w:hint="cs"/>
          <w:rtl/>
        </w:rPr>
        <w:t>«تمیم بن أوس» می‌گوید: «رسول خدا</w:t>
      </w:r>
      <w:r w:rsidR="00E4231E" w:rsidRPr="001C4BAC">
        <w:rPr>
          <w:rFonts w:cs="CTraditional Arabic" w:hint="cs"/>
          <w:sz w:val="28"/>
          <w:szCs w:val="28"/>
          <w:rtl/>
          <w:lang w:bidi="fa-IR"/>
        </w:rPr>
        <w:t xml:space="preserve">ص </w:t>
      </w:r>
      <w:r w:rsidRPr="00E25252">
        <w:rPr>
          <w:rStyle w:val="Char5"/>
          <w:rFonts w:hint="cs"/>
          <w:rtl/>
        </w:rPr>
        <w:t>فرمود: دین، نصیحت است. گفتیم: نصیحت در چه موردی؟ فرمود: در مورد خدا و کتاب او و پیامبرش و امامان مسلمین و سایر عامه مردم». (روایت مسلم)</w:t>
      </w:r>
    </w:p>
    <w:p w:rsidR="008A327C" w:rsidRPr="00E25252" w:rsidRDefault="008A327C" w:rsidP="009B5C3B">
      <w:pPr>
        <w:bidi/>
        <w:ind w:firstLine="284"/>
        <w:jc w:val="both"/>
        <w:rPr>
          <w:rStyle w:val="Char5"/>
          <w:rtl/>
        </w:rPr>
      </w:pPr>
      <w:r w:rsidRPr="00E25252">
        <w:rPr>
          <w:rStyle w:val="Char5"/>
          <w:rFonts w:hint="cs"/>
          <w:rtl/>
        </w:rPr>
        <w:t xml:space="preserve">«ابن جریره» می‌گوید: </w:t>
      </w:r>
      <w:r w:rsidR="009B5C3B" w:rsidRPr="00E25252">
        <w:rPr>
          <w:rStyle w:val="Char5"/>
          <w:rFonts w:hint="cs"/>
          <w:rtl/>
        </w:rPr>
        <w:t>ب</w:t>
      </w:r>
      <w:r w:rsidRPr="00E25252">
        <w:rPr>
          <w:rStyle w:val="Char5"/>
          <w:rFonts w:hint="cs"/>
          <w:rtl/>
        </w:rPr>
        <w:t>ا رسول خدا</w:t>
      </w:r>
      <w:r w:rsidR="00E4231E" w:rsidRPr="001C4BAC">
        <w:rPr>
          <w:rFonts w:cs="CTraditional Arabic" w:hint="cs"/>
          <w:sz w:val="28"/>
          <w:szCs w:val="28"/>
          <w:rtl/>
          <w:lang w:bidi="fa-IR"/>
        </w:rPr>
        <w:t xml:space="preserve">ص </w:t>
      </w:r>
      <w:r w:rsidRPr="00E25252">
        <w:rPr>
          <w:rStyle w:val="Char5"/>
          <w:rFonts w:hint="cs"/>
          <w:rtl/>
        </w:rPr>
        <w:t>بر اقامه نماز و دادن زکات و نصیحت برای هر فرد مسلمان، بیعت کردم». (روایت بخاری و مسلم)</w:t>
      </w:r>
    </w:p>
    <w:p w:rsidR="000854E7" w:rsidRPr="00E25252" w:rsidRDefault="002A5E65" w:rsidP="009E181E">
      <w:pPr>
        <w:numPr>
          <w:ilvl w:val="0"/>
          <w:numId w:val="19"/>
        </w:numPr>
        <w:bidi/>
        <w:jc w:val="both"/>
        <w:rPr>
          <w:rStyle w:val="Char5"/>
          <w:rtl/>
        </w:rPr>
      </w:pPr>
      <w:r w:rsidRPr="00E25252">
        <w:rPr>
          <w:rStyle w:val="Char5"/>
          <w:rFonts w:hint="cs"/>
          <w:rtl/>
        </w:rPr>
        <w:t>هم‌چنین فرمود: کسی که به جانب خیر راهنمایی کند اجر او مانند اجر کسی است که کار خیر را انجام می‌دهد». (روایت مسلم)</w:t>
      </w:r>
    </w:p>
    <w:p w:rsidR="002A5E65" w:rsidRPr="00E25252" w:rsidRDefault="005B2EB4" w:rsidP="00347D63">
      <w:pPr>
        <w:bidi/>
        <w:ind w:left="284"/>
        <w:jc w:val="both"/>
        <w:rPr>
          <w:rStyle w:val="Char5"/>
          <w:rtl/>
        </w:rPr>
      </w:pPr>
      <w:r w:rsidRPr="00E25252">
        <w:rPr>
          <w:rStyle w:val="Char5"/>
          <w:rFonts w:hint="cs"/>
          <w:rtl/>
        </w:rPr>
        <w:t xml:space="preserve">و فرمود: </w:t>
      </w:r>
    </w:p>
    <w:p w:rsidR="005B2EB4" w:rsidRPr="00E25252" w:rsidRDefault="005B2EB4" w:rsidP="00347D63">
      <w:pPr>
        <w:bidi/>
        <w:ind w:left="284"/>
        <w:jc w:val="both"/>
        <w:rPr>
          <w:rStyle w:val="Char5"/>
          <w:rtl/>
        </w:rPr>
      </w:pPr>
      <w:r w:rsidRPr="00E25252">
        <w:rPr>
          <w:rStyle w:val="Char5"/>
          <w:rFonts w:hint="cs"/>
          <w:rtl/>
        </w:rPr>
        <w:t xml:space="preserve">«کسی که به هدایت، دعوت کند اجر او مانند اجر کسی است که از او تبعیت </w:t>
      </w:r>
      <w:r w:rsidR="00BD7D1B" w:rsidRPr="00E25252">
        <w:rPr>
          <w:rStyle w:val="Char5"/>
          <w:rFonts w:hint="cs"/>
          <w:rtl/>
        </w:rPr>
        <w:t>می‌کند</w:t>
      </w:r>
      <w:r w:rsidRPr="00E25252">
        <w:rPr>
          <w:rStyle w:val="Char5"/>
          <w:rFonts w:hint="cs"/>
          <w:rtl/>
        </w:rPr>
        <w:t xml:space="preserve"> و این از اجر کسانی که او را تبعیت می‌کنند کم نخواهد کرد». (روایت مسلم)</w:t>
      </w:r>
    </w:p>
    <w:p w:rsidR="00513DB2" w:rsidRPr="00E25252" w:rsidRDefault="00513DB2" w:rsidP="00347D63">
      <w:pPr>
        <w:bidi/>
        <w:ind w:left="284"/>
        <w:jc w:val="both"/>
        <w:rPr>
          <w:rStyle w:val="Char5"/>
          <w:rtl/>
        </w:rPr>
      </w:pPr>
      <w:r w:rsidRPr="00E25252">
        <w:rPr>
          <w:rStyle w:val="Char5"/>
          <w:rFonts w:hint="cs"/>
          <w:rtl/>
        </w:rPr>
        <w:t>«سهل بن الساعدی» می‌گوید:</w:t>
      </w:r>
    </w:p>
    <w:p w:rsidR="00513DB2" w:rsidRPr="001C4BAC" w:rsidRDefault="00513DB2" w:rsidP="00FC319B">
      <w:pPr>
        <w:bidi/>
        <w:ind w:left="284"/>
        <w:jc w:val="both"/>
        <w:rPr>
          <w:sz w:val="28"/>
          <w:szCs w:val="28"/>
          <w:rtl/>
        </w:rPr>
      </w:pPr>
      <w:r w:rsidRPr="00E25252">
        <w:rPr>
          <w:rStyle w:val="Char5"/>
          <w:rFonts w:hint="cs"/>
          <w:rtl/>
        </w:rPr>
        <w:t>هنگامی که رسول خدا</w:t>
      </w:r>
      <w:r w:rsidR="00DB3479" w:rsidRPr="001C4BAC">
        <w:rPr>
          <w:rFonts w:cs="CTraditional Arabic" w:hint="cs"/>
          <w:sz w:val="28"/>
          <w:szCs w:val="28"/>
          <w:rtl/>
          <w:lang w:bidi="fa-IR"/>
        </w:rPr>
        <w:t>ص</w:t>
      </w:r>
      <w:r w:rsidRPr="00E25252">
        <w:rPr>
          <w:rStyle w:val="Char5"/>
          <w:rFonts w:hint="cs"/>
          <w:rtl/>
        </w:rPr>
        <w:t>، حضرت علی ابن ابی‌طالب</w:t>
      </w:r>
      <w:r w:rsidRPr="001C4BAC">
        <w:rPr>
          <w:rFonts w:cs="CTraditional Arabic" w:hint="cs"/>
          <w:sz w:val="28"/>
          <w:szCs w:val="28"/>
          <w:rtl/>
          <w:lang w:bidi="fa-IR"/>
        </w:rPr>
        <w:t>س</w:t>
      </w:r>
      <w:r w:rsidRPr="00E25252">
        <w:rPr>
          <w:rStyle w:val="Char5"/>
          <w:rFonts w:hint="cs"/>
          <w:rtl/>
        </w:rPr>
        <w:t xml:space="preserve"> را به سوی «خیبر» فرستاد به او گفت: با تأنی پیش برو تا به سرزم</w:t>
      </w:r>
      <w:r w:rsidR="00FC319B" w:rsidRPr="00E25252">
        <w:rPr>
          <w:rStyle w:val="Char5"/>
          <w:rFonts w:hint="cs"/>
          <w:rtl/>
        </w:rPr>
        <w:t>ی</w:t>
      </w:r>
      <w:r w:rsidRPr="00E25252">
        <w:rPr>
          <w:rStyle w:val="Char5"/>
          <w:rFonts w:hint="cs"/>
          <w:rtl/>
        </w:rPr>
        <w:t>ن</w:t>
      </w:r>
      <w:r w:rsidR="008F0607" w:rsidRPr="00E25252">
        <w:rPr>
          <w:rStyle w:val="Char5"/>
          <w:rFonts w:hint="cs"/>
          <w:rtl/>
        </w:rPr>
        <w:t xml:space="preserve"> آن‌ها </w:t>
      </w:r>
      <w:r w:rsidRPr="00E25252">
        <w:rPr>
          <w:rStyle w:val="Char5"/>
          <w:rFonts w:hint="cs"/>
          <w:rtl/>
        </w:rPr>
        <w:t>می‌رسی. پس آنان را به اسلام دعوت کن و حقوق الهی را که بر آنان واجب است به آنان خبر بده</w:t>
      </w:r>
      <w:r w:rsidR="000C0C97" w:rsidRPr="00E25252">
        <w:rPr>
          <w:rStyle w:val="Char5"/>
          <w:rFonts w:hint="cs"/>
          <w:rtl/>
        </w:rPr>
        <w:t xml:space="preserve"> به خدا قسم اگر خدای تعالی به سب</w:t>
      </w:r>
      <w:r w:rsidRPr="00E25252">
        <w:rPr>
          <w:rStyle w:val="Char5"/>
          <w:rFonts w:hint="cs"/>
          <w:rtl/>
        </w:rPr>
        <w:t>ب تو یک نفر را هدایت کند ا</w:t>
      </w:r>
      <w:r w:rsidR="008F5D2E" w:rsidRPr="00E25252">
        <w:rPr>
          <w:rStyle w:val="Char5"/>
          <w:rFonts w:hint="cs"/>
          <w:rtl/>
        </w:rPr>
        <w:t>ز بهترین ثروت‌های دنیا بهتر است</w:t>
      </w:r>
      <w:r w:rsidRPr="00E25252">
        <w:rPr>
          <w:rStyle w:val="Char5"/>
          <w:rFonts w:hint="cs"/>
          <w:rtl/>
        </w:rPr>
        <w:t>»</w:t>
      </w:r>
      <w:r w:rsidR="000C0C97" w:rsidRPr="00985C0D">
        <w:rPr>
          <w:rStyle w:val="Char5"/>
          <w:vertAlign w:val="superscript"/>
          <w:rtl/>
        </w:rPr>
        <w:footnoteReference w:id="37"/>
      </w:r>
      <w:r w:rsidR="008F5D2E" w:rsidRPr="00E25252">
        <w:rPr>
          <w:rStyle w:val="Char5"/>
          <w:rFonts w:hint="cs"/>
          <w:rtl/>
        </w:rPr>
        <w:t>.</w:t>
      </w:r>
    </w:p>
    <w:p w:rsidR="00745BEF" w:rsidRPr="00E25252" w:rsidRDefault="000C0C97" w:rsidP="00347D63">
      <w:pPr>
        <w:bidi/>
        <w:ind w:firstLine="284"/>
        <w:jc w:val="both"/>
        <w:rPr>
          <w:rStyle w:val="Char5"/>
          <w:rtl/>
        </w:rPr>
      </w:pPr>
      <w:r w:rsidRPr="00E25252">
        <w:rPr>
          <w:rStyle w:val="Char5"/>
          <w:rFonts w:hint="cs"/>
          <w:rtl/>
        </w:rPr>
        <w:t>احادیث در این باب حقیقتاً بسیار است، مهم آن است که مربیان و والدین عزیز ما از آن استفاده کنند و مفاهیم آن را در زندگی خود تحقق بخشند، خصوصاً اموری که در ارتباط با فرزندان یا شاگردان می‌باشد.</w:t>
      </w:r>
    </w:p>
    <w:p w:rsidR="000C0C97" w:rsidRPr="00E25252" w:rsidRDefault="000C0C97" w:rsidP="00FC319B">
      <w:pPr>
        <w:bidi/>
        <w:ind w:firstLine="284"/>
        <w:jc w:val="both"/>
        <w:rPr>
          <w:rStyle w:val="Char5"/>
          <w:rtl/>
        </w:rPr>
      </w:pPr>
      <w:r w:rsidRPr="00E25252">
        <w:rPr>
          <w:rStyle w:val="Char5"/>
          <w:rFonts w:hint="cs"/>
          <w:rtl/>
        </w:rPr>
        <w:t>معلم اول ما (حضرت محمد</w:t>
      </w:r>
      <w:r w:rsidR="00F76C99" w:rsidRPr="00F76C99">
        <w:rPr>
          <w:rFonts w:cs="CTraditional Arabic" w:hint="cs"/>
          <w:sz w:val="28"/>
          <w:szCs w:val="28"/>
          <w:rtl/>
          <w:lang w:bidi="fa-IR"/>
        </w:rPr>
        <w:t xml:space="preserve"> ج</w:t>
      </w:r>
      <w:r w:rsidRPr="00E25252">
        <w:rPr>
          <w:rStyle w:val="Char5"/>
          <w:rFonts w:hint="cs"/>
          <w:rtl/>
        </w:rPr>
        <w:t xml:space="preserve">) که بهترین طریق پند و اندرز را به کار می‌برد در این </w:t>
      </w:r>
      <w:r w:rsidR="00FC319B" w:rsidRPr="00E25252">
        <w:rPr>
          <w:rStyle w:val="Char5"/>
          <w:rFonts w:hint="cs"/>
          <w:rtl/>
        </w:rPr>
        <w:t xml:space="preserve">مورد </w:t>
      </w:r>
      <w:r w:rsidRPr="00E25252">
        <w:rPr>
          <w:rStyle w:val="Char5"/>
          <w:rFonts w:hint="cs"/>
          <w:rtl/>
        </w:rPr>
        <w:t>همواره الگو بوده؛ با تغییر شیوه بیان و اسلوب کلام و تنوع سخن نصیحت می‌کرد.</w:t>
      </w:r>
    </w:p>
    <w:p w:rsidR="000C0C97" w:rsidRPr="00E25252" w:rsidRDefault="000C0C97" w:rsidP="00347D63">
      <w:pPr>
        <w:bidi/>
        <w:ind w:firstLine="284"/>
        <w:jc w:val="both"/>
        <w:rPr>
          <w:rStyle w:val="Char5"/>
          <w:rtl/>
        </w:rPr>
      </w:pPr>
      <w:r w:rsidRPr="00E25252">
        <w:rPr>
          <w:rStyle w:val="Char5"/>
          <w:rFonts w:hint="cs"/>
          <w:rtl/>
        </w:rPr>
        <w:t xml:space="preserve">و اینک </w:t>
      </w:r>
      <w:r w:rsidR="00CD32BE">
        <w:rPr>
          <w:rStyle w:val="Char5"/>
          <w:rFonts w:hint="cs"/>
          <w:rtl/>
        </w:rPr>
        <w:t>مهمتر</w:t>
      </w:r>
      <w:r w:rsidRPr="00E25252">
        <w:rPr>
          <w:rStyle w:val="Char5"/>
          <w:rFonts w:hint="cs"/>
          <w:rtl/>
        </w:rPr>
        <w:t>ین نکات روش رسول اکرم</w:t>
      </w:r>
      <w:r w:rsidR="00E4231E" w:rsidRPr="001C4BAC">
        <w:rPr>
          <w:rFonts w:cs="CTraditional Arabic" w:hint="cs"/>
          <w:sz w:val="28"/>
          <w:szCs w:val="28"/>
          <w:rtl/>
          <w:lang w:bidi="fa-IR"/>
        </w:rPr>
        <w:t xml:space="preserve">ص </w:t>
      </w:r>
      <w:r w:rsidRPr="00E25252">
        <w:rPr>
          <w:rStyle w:val="Char5"/>
          <w:rFonts w:hint="cs"/>
          <w:rtl/>
        </w:rPr>
        <w:t xml:space="preserve">در این مورد: </w:t>
      </w:r>
    </w:p>
    <w:p w:rsidR="000C0C97" w:rsidRPr="001C4BAC" w:rsidRDefault="009F6DBA" w:rsidP="005241AA">
      <w:pPr>
        <w:pStyle w:val="a1"/>
        <w:rPr>
          <w:rtl/>
        </w:rPr>
      </w:pPr>
      <w:bookmarkStart w:id="314" w:name="_Toc248478482"/>
      <w:bookmarkStart w:id="315" w:name="_Toc342598517"/>
      <w:bookmarkStart w:id="316" w:name="_Toc432416407"/>
      <w:r w:rsidRPr="001C4BAC">
        <w:rPr>
          <w:rFonts w:hint="cs"/>
          <w:rtl/>
        </w:rPr>
        <w:t>(أ) شیوه داستان‌سرایی</w:t>
      </w:r>
      <w:bookmarkEnd w:id="314"/>
      <w:bookmarkEnd w:id="315"/>
      <w:bookmarkEnd w:id="316"/>
    </w:p>
    <w:p w:rsidR="000C0C97" w:rsidRPr="00E25252" w:rsidRDefault="007A5A1D" w:rsidP="00347D63">
      <w:pPr>
        <w:bidi/>
        <w:ind w:firstLine="284"/>
        <w:jc w:val="both"/>
        <w:rPr>
          <w:rStyle w:val="Char5"/>
          <w:rtl/>
        </w:rPr>
      </w:pPr>
      <w:r w:rsidRPr="00E25252">
        <w:rPr>
          <w:rStyle w:val="Char5"/>
          <w:rFonts w:hint="cs"/>
          <w:rtl/>
        </w:rPr>
        <w:t>که در این‌جا به چند مثال اکتفا می‌کنیم.</w:t>
      </w:r>
    </w:p>
    <w:p w:rsidR="007A5A1D" w:rsidRPr="001C4BAC" w:rsidRDefault="007A5A1D" w:rsidP="005241AA">
      <w:pPr>
        <w:pStyle w:val="a1"/>
        <w:rPr>
          <w:rtl/>
        </w:rPr>
      </w:pPr>
      <w:bookmarkStart w:id="317" w:name="_Toc248478483"/>
      <w:bookmarkStart w:id="318" w:name="_Toc342598518"/>
      <w:bookmarkStart w:id="319" w:name="_Toc432416408"/>
      <w:r w:rsidRPr="001C4BAC">
        <w:rPr>
          <w:rFonts w:hint="cs"/>
          <w:rtl/>
        </w:rPr>
        <w:t>1- داستان جزامی و کچل و کور</w:t>
      </w:r>
      <w:bookmarkEnd w:id="317"/>
      <w:bookmarkEnd w:id="318"/>
      <w:bookmarkEnd w:id="319"/>
    </w:p>
    <w:p w:rsidR="000C0C97" w:rsidRPr="00E25252" w:rsidRDefault="007A5A1D" w:rsidP="00347D63">
      <w:pPr>
        <w:bidi/>
        <w:ind w:firstLine="284"/>
        <w:jc w:val="both"/>
        <w:rPr>
          <w:rStyle w:val="Char5"/>
          <w:rtl/>
        </w:rPr>
      </w:pPr>
      <w:r w:rsidRPr="00E25252">
        <w:rPr>
          <w:rStyle w:val="Char5"/>
          <w:rFonts w:hint="cs"/>
          <w:rtl/>
        </w:rPr>
        <w:t>«بخاری» و «مسلم» از «ابوهریره</w:t>
      </w:r>
      <w:r w:rsidR="00FC319B">
        <w:rPr>
          <w:rFonts w:cs="CTraditional Arabic" w:hint="cs"/>
          <w:sz w:val="28"/>
          <w:szCs w:val="28"/>
          <w:rtl/>
          <w:lang w:bidi="fa-IR"/>
        </w:rPr>
        <w:t>س</w:t>
      </w:r>
      <w:r w:rsidRPr="00E25252">
        <w:rPr>
          <w:rStyle w:val="Char5"/>
          <w:rFonts w:hint="cs"/>
          <w:rtl/>
        </w:rPr>
        <w:t xml:space="preserve">» </w:t>
      </w:r>
      <w:r w:rsidR="009C5429" w:rsidRPr="00E25252">
        <w:rPr>
          <w:rStyle w:val="Char5"/>
          <w:rFonts w:hint="cs"/>
          <w:rtl/>
        </w:rPr>
        <w:t>روایت می‌کنند که گفت: «شنیدم رسول خدا</w:t>
      </w:r>
      <w:r w:rsidR="00E4231E" w:rsidRPr="001C4BAC">
        <w:rPr>
          <w:rFonts w:cs="CTraditional Arabic" w:hint="cs"/>
          <w:sz w:val="28"/>
          <w:szCs w:val="28"/>
          <w:rtl/>
          <w:lang w:bidi="fa-IR"/>
        </w:rPr>
        <w:t xml:space="preserve">ص </w:t>
      </w:r>
      <w:r w:rsidR="009C5429" w:rsidRPr="00E25252">
        <w:rPr>
          <w:rStyle w:val="Char5"/>
          <w:rFonts w:hint="cs"/>
          <w:rtl/>
        </w:rPr>
        <w:t>می‌گفت: خدای تعالی اراده کرد که سه نفر از «بنی‌اسراییل» را بیازماید که جزامی و کور و کچل بودند، پس یکی از ملایک را به سوی آنان فرستاد.</w:t>
      </w:r>
    </w:p>
    <w:p w:rsidR="009C5429" w:rsidRPr="00E25252" w:rsidRDefault="009C5429" w:rsidP="00347D63">
      <w:pPr>
        <w:bidi/>
        <w:ind w:firstLine="284"/>
        <w:jc w:val="both"/>
        <w:rPr>
          <w:rStyle w:val="Char5"/>
          <w:rtl/>
        </w:rPr>
      </w:pPr>
      <w:r w:rsidRPr="00E25252">
        <w:rPr>
          <w:rStyle w:val="Char5"/>
          <w:rFonts w:hint="cs"/>
          <w:rtl/>
        </w:rPr>
        <w:t xml:space="preserve">فرستاده الهی ابتدا به نزد فرد جزامی </w:t>
      </w:r>
      <w:r w:rsidR="00835B01" w:rsidRPr="00E25252">
        <w:rPr>
          <w:rStyle w:val="Char5"/>
          <w:rFonts w:hint="cs"/>
          <w:rtl/>
        </w:rPr>
        <w:t>آمد و گفت: محبوب‌ترین چیز نزد تو چیست؟</w:t>
      </w:r>
    </w:p>
    <w:p w:rsidR="00835B01" w:rsidRPr="00E25252" w:rsidRDefault="00835B01" w:rsidP="00347D63">
      <w:pPr>
        <w:bidi/>
        <w:ind w:firstLine="284"/>
        <w:jc w:val="both"/>
        <w:rPr>
          <w:rStyle w:val="Char5"/>
          <w:rtl/>
        </w:rPr>
      </w:pPr>
      <w:r w:rsidRPr="00E25252">
        <w:rPr>
          <w:rStyle w:val="Char5"/>
          <w:rFonts w:hint="cs"/>
          <w:rtl/>
        </w:rPr>
        <w:t>جزامی: پوست و رنگی زیبا و این‌که این حالتی که مردم مرا ناخوش می‌دارند از بین برود، مأمور الهی او را مسح کرد، حالت آلودگی و کثافت از بین رفت و رنگ و پوستی زیبا پیدا کرد.</w:t>
      </w:r>
    </w:p>
    <w:p w:rsidR="00835B01" w:rsidRPr="00E25252" w:rsidRDefault="00835B01" w:rsidP="00347D63">
      <w:pPr>
        <w:bidi/>
        <w:ind w:firstLine="284"/>
        <w:jc w:val="both"/>
        <w:rPr>
          <w:rStyle w:val="Char5"/>
          <w:rtl/>
        </w:rPr>
      </w:pPr>
      <w:r w:rsidRPr="00E25252">
        <w:rPr>
          <w:rStyle w:val="Char5"/>
          <w:rFonts w:hint="cs"/>
          <w:rtl/>
        </w:rPr>
        <w:t>مأمور الهی: حال چه ثروتی نزد تو محبوب‌تر است.</w:t>
      </w:r>
    </w:p>
    <w:p w:rsidR="00835B01" w:rsidRPr="00E25252" w:rsidRDefault="00835B01" w:rsidP="00347D63">
      <w:pPr>
        <w:bidi/>
        <w:ind w:firstLine="284"/>
        <w:jc w:val="both"/>
        <w:rPr>
          <w:rStyle w:val="Char5"/>
          <w:rtl/>
        </w:rPr>
      </w:pPr>
      <w:r w:rsidRPr="00E25252">
        <w:rPr>
          <w:rStyle w:val="Char5"/>
          <w:rFonts w:hint="cs"/>
          <w:rtl/>
        </w:rPr>
        <w:t>جزامی: شت</w:t>
      </w:r>
      <w:r w:rsidR="00625FB1" w:rsidRPr="00E25252">
        <w:rPr>
          <w:rStyle w:val="Char5"/>
          <w:rFonts w:hint="cs"/>
          <w:rtl/>
        </w:rPr>
        <w:t>ر! پس فرستاده خداوند به او شتری حامله بخشید.</w:t>
      </w:r>
    </w:p>
    <w:p w:rsidR="000E7458" w:rsidRPr="00E25252" w:rsidRDefault="000E7458" w:rsidP="00347D63">
      <w:pPr>
        <w:bidi/>
        <w:ind w:firstLine="284"/>
        <w:jc w:val="both"/>
        <w:rPr>
          <w:rStyle w:val="Char5"/>
          <w:rtl/>
        </w:rPr>
      </w:pPr>
      <w:r w:rsidRPr="00E25252">
        <w:rPr>
          <w:rStyle w:val="Char5"/>
          <w:rFonts w:hint="cs"/>
          <w:rtl/>
        </w:rPr>
        <w:t>مأمور الهی: إن‌شاءالله، خداوند در آن به تو برکت ببخشد.</w:t>
      </w:r>
    </w:p>
    <w:p w:rsidR="000E7458" w:rsidRPr="00E25252" w:rsidRDefault="000E7458" w:rsidP="00347D63">
      <w:pPr>
        <w:bidi/>
        <w:ind w:firstLine="284"/>
        <w:jc w:val="both"/>
        <w:rPr>
          <w:rStyle w:val="Char5"/>
          <w:rtl/>
        </w:rPr>
      </w:pPr>
      <w:r w:rsidRPr="00E25252">
        <w:rPr>
          <w:rStyle w:val="Char5"/>
          <w:rFonts w:hint="cs"/>
          <w:rtl/>
        </w:rPr>
        <w:t>فرستاده خدا به نزد مرد کچل آمد.</w:t>
      </w:r>
    </w:p>
    <w:p w:rsidR="000E7458" w:rsidRPr="00E25252" w:rsidRDefault="000E7458" w:rsidP="00347D63">
      <w:pPr>
        <w:bidi/>
        <w:ind w:firstLine="284"/>
        <w:jc w:val="both"/>
        <w:rPr>
          <w:rStyle w:val="Char5"/>
          <w:rtl/>
        </w:rPr>
      </w:pPr>
      <w:r w:rsidRPr="00E25252">
        <w:rPr>
          <w:rStyle w:val="Char5"/>
          <w:rFonts w:hint="cs"/>
          <w:rtl/>
        </w:rPr>
        <w:t xml:space="preserve">مأمور الهی: </w:t>
      </w:r>
      <w:r w:rsidR="00AE708C" w:rsidRPr="00E25252">
        <w:rPr>
          <w:rStyle w:val="Char5"/>
          <w:rFonts w:hint="cs"/>
          <w:rtl/>
        </w:rPr>
        <w:t>چه چیزی را بیشتر از هر چیز دوست داری؟</w:t>
      </w:r>
    </w:p>
    <w:p w:rsidR="00AE708C" w:rsidRPr="00E25252" w:rsidRDefault="00AE708C" w:rsidP="00347D63">
      <w:pPr>
        <w:bidi/>
        <w:ind w:firstLine="284"/>
        <w:jc w:val="both"/>
        <w:rPr>
          <w:rStyle w:val="Char5"/>
          <w:rtl/>
        </w:rPr>
      </w:pPr>
      <w:r w:rsidRPr="00E25252">
        <w:rPr>
          <w:rStyle w:val="Char5"/>
          <w:rFonts w:hint="cs"/>
          <w:rtl/>
        </w:rPr>
        <w:t>کچل: مویی زیبا و این‌که این کثافت و آلودگی که مردم آن را ناخوشایند می‌دارند از من دور شود. فرستاده خداوند او را مسح کرد مویی زیبا پیدا کرد و پاک شد.</w:t>
      </w:r>
    </w:p>
    <w:p w:rsidR="00AE708C" w:rsidRPr="00E25252" w:rsidRDefault="00AE708C" w:rsidP="00347D63">
      <w:pPr>
        <w:bidi/>
        <w:ind w:firstLine="284"/>
        <w:jc w:val="both"/>
        <w:rPr>
          <w:rStyle w:val="Char5"/>
          <w:rtl/>
        </w:rPr>
      </w:pPr>
      <w:r w:rsidRPr="00E25252">
        <w:rPr>
          <w:rStyle w:val="Char5"/>
          <w:rFonts w:hint="cs"/>
          <w:rtl/>
        </w:rPr>
        <w:t>مأمور الهی: چه ثروتی نزد تو بهتر است؟</w:t>
      </w:r>
    </w:p>
    <w:p w:rsidR="00AE708C" w:rsidRPr="00E25252" w:rsidRDefault="00AE708C" w:rsidP="00347D63">
      <w:pPr>
        <w:bidi/>
        <w:ind w:firstLine="284"/>
        <w:jc w:val="both"/>
        <w:rPr>
          <w:rStyle w:val="Char5"/>
          <w:rtl/>
        </w:rPr>
      </w:pPr>
      <w:r w:rsidRPr="00E25252">
        <w:rPr>
          <w:rStyle w:val="Char5"/>
          <w:rFonts w:hint="cs"/>
          <w:rtl/>
        </w:rPr>
        <w:t>کچل: گاو! پس به او گاوی حامله داده شد.</w:t>
      </w:r>
    </w:p>
    <w:p w:rsidR="00AE708C" w:rsidRPr="00E25252" w:rsidRDefault="00AE708C" w:rsidP="00347D63">
      <w:pPr>
        <w:bidi/>
        <w:ind w:firstLine="284"/>
        <w:jc w:val="both"/>
        <w:rPr>
          <w:rStyle w:val="Char5"/>
          <w:rtl/>
        </w:rPr>
      </w:pPr>
      <w:r w:rsidRPr="00E25252">
        <w:rPr>
          <w:rStyle w:val="Char5"/>
          <w:rFonts w:hint="cs"/>
          <w:rtl/>
        </w:rPr>
        <w:t>مأمور الهی:</w:t>
      </w:r>
      <w:r w:rsidR="007E6CE0" w:rsidRPr="00E25252">
        <w:rPr>
          <w:rStyle w:val="Char5"/>
          <w:rFonts w:hint="cs"/>
          <w:rtl/>
        </w:rPr>
        <w:t xml:space="preserve"> إن‌شاءالله، خداوند در آن به تو برکت ببخشد.</w:t>
      </w:r>
    </w:p>
    <w:p w:rsidR="007E6CE0" w:rsidRPr="00E25252" w:rsidRDefault="007E6CE0" w:rsidP="00347D63">
      <w:pPr>
        <w:bidi/>
        <w:ind w:firstLine="284"/>
        <w:jc w:val="both"/>
        <w:rPr>
          <w:rStyle w:val="Char5"/>
          <w:rtl/>
        </w:rPr>
      </w:pPr>
      <w:r w:rsidRPr="00E25252">
        <w:rPr>
          <w:rStyle w:val="Char5"/>
          <w:rFonts w:hint="cs"/>
          <w:rtl/>
        </w:rPr>
        <w:t>فرستاده خداوند به نزد مرد کور آمد.</w:t>
      </w:r>
    </w:p>
    <w:p w:rsidR="00177A6D" w:rsidRPr="00E25252" w:rsidRDefault="00177A6D" w:rsidP="00347D63">
      <w:pPr>
        <w:bidi/>
        <w:ind w:firstLine="284"/>
        <w:jc w:val="both"/>
        <w:rPr>
          <w:rStyle w:val="Char5"/>
          <w:rtl/>
        </w:rPr>
      </w:pPr>
      <w:r w:rsidRPr="00E25252">
        <w:rPr>
          <w:rStyle w:val="Char5"/>
          <w:rFonts w:hint="cs"/>
          <w:rtl/>
        </w:rPr>
        <w:t>مأمور الهی: چه چیزی را بیشتر از هر چیز دوست داری؟</w:t>
      </w:r>
    </w:p>
    <w:p w:rsidR="000C0C97" w:rsidRPr="00E25252" w:rsidRDefault="00177A6D" w:rsidP="00347D63">
      <w:pPr>
        <w:bidi/>
        <w:ind w:firstLine="284"/>
        <w:jc w:val="both"/>
        <w:rPr>
          <w:rStyle w:val="Char5"/>
          <w:rtl/>
        </w:rPr>
      </w:pPr>
      <w:r w:rsidRPr="00E25252">
        <w:rPr>
          <w:rStyle w:val="Char5"/>
          <w:rFonts w:hint="cs"/>
          <w:rtl/>
        </w:rPr>
        <w:t>کور: این‌که خداوند بیناییم را بازگرداند، مردم را ببینم، در حال چشمهایش بیناشد.</w:t>
      </w:r>
    </w:p>
    <w:p w:rsidR="004C28EC" w:rsidRPr="00E25252" w:rsidRDefault="004C28EC" w:rsidP="00347D63">
      <w:pPr>
        <w:bidi/>
        <w:ind w:firstLine="284"/>
        <w:jc w:val="both"/>
        <w:rPr>
          <w:rStyle w:val="Char5"/>
          <w:rtl/>
        </w:rPr>
      </w:pPr>
      <w:r w:rsidRPr="00E25252">
        <w:rPr>
          <w:rStyle w:val="Char5"/>
          <w:rFonts w:hint="cs"/>
          <w:rtl/>
        </w:rPr>
        <w:t>مأمور الهی: چه ثروتی نزد تو محبوب‌تر است؟</w:t>
      </w:r>
    </w:p>
    <w:p w:rsidR="004C28EC" w:rsidRPr="00E25252" w:rsidRDefault="004C28EC" w:rsidP="00347D63">
      <w:pPr>
        <w:bidi/>
        <w:ind w:firstLine="284"/>
        <w:jc w:val="both"/>
        <w:rPr>
          <w:rStyle w:val="Char5"/>
          <w:rtl/>
        </w:rPr>
      </w:pPr>
      <w:r w:rsidRPr="00E25252">
        <w:rPr>
          <w:rStyle w:val="Char5"/>
          <w:rFonts w:hint="cs"/>
          <w:rtl/>
        </w:rPr>
        <w:t>کور: گوسفند! پس</w:t>
      </w:r>
      <w:r w:rsidR="000B1447" w:rsidRPr="00E25252">
        <w:rPr>
          <w:rStyle w:val="Char5"/>
          <w:rFonts w:hint="cs"/>
          <w:rtl/>
        </w:rPr>
        <w:t xml:space="preserve"> به</w:t>
      </w:r>
      <w:r w:rsidRPr="00E25252">
        <w:rPr>
          <w:rStyle w:val="Char5"/>
          <w:rFonts w:hint="cs"/>
          <w:rtl/>
        </w:rPr>
        <w:t xml:space="preserve"> او گوسفندی حامله بخشیده شد.</w:t>
      </w:r>
    </w:p>
    <w:p w:rsidR="000C0C97" w:rsidRPr="00E25252" w:rsidRDefault="000B1447" w:rsidP="00347D63">
      <w:pPr>
        <w:bidi/>
        <w:ind w:firstLine="284"/>
        <w:jc w:val="both"/>
        <w:rPr>
          <w:rStyle w:val="Char5"/>
          <w:rtl/>
        </w:rPr>
      </w:pPr>
      <w:r w:rsidRPr="00E25252">
        <w:rPr>
          <w:rStyle w:val="Char5"/>
          <w:rFonts w:hint="cs"/>
          <w:rtl/>
        </w:rPr>
        <w:t>از زاد و ولد شتر و گاو و گوسفند، هر کدام صاحب تعداد بسیار زیادی از</w:t>
      </w:r>
      <w:r w:rsidR="008F0607" w:rsidRPr="00E25252">
        <w:rPr>
          <w:rStyle w:val="Char5"/>
          <w:rFonts w:hint="cs"/>
          <w:rtl/>
        </w:rPr>
        <w:t xml:space="preserve"> آن‌ها </w:t>
      </w:r>
      <w:r w:rsidRPr="00E25252">
        <w:rPr>
          <w:rStyle w:val="Char5"/>
          <w:rFonts w:hint="cs"/>
          <w:rtl/>
        </w:rPr>
        <w:t>شدند.</w:t>
      </w:r>
    </w:p>
    <w:p w:rsidR="000B1447" w:rsidRPr="00E25252" w:rsidRDefault="000B1447" w:rsidP="00347D63">
      <w:pPr>
        <w:bidi/>
        <w:ind w:firstLine="284"/>
        <w:jc w:val="both"/>
        <w:rPr>
          <w:rStyle w:val="Char5"/>
          <w:rtl/>
        </w:rPr>
      </w:pPr>
      <w:r w:rsidRPr="00E25252">
        <w:rPr>
          <w:rStyle w:val="Char5"/>
          <w:rFonts w:hint="cs"/>
          <w:rtl/>
        </w:rPr>
        <w:t>پس از مدتی فرستاده خداوند به صورت انسانی درآمد و به نزد جزامی آمد:</w:t>
      </w:r>
    </w:p>
    <w:p w:rsidR="000B1447" w:rsidRPr="00E25252" w:rsidRDefault="000B1447" w:rsidP="00347D63">
      <w:pPr>
        <w:bidi/>
        <w:ind w:firstLine="284"/>
        <w:jc w:val="both"/>
        <w:rPr>
          <w:rStyle w:val="Char5"/>
          <w:rtl/>
        </w:rPr>
      </w:pPr>
      <w:r w:rsidRPr="00E25252">
        <w:rPr>
          <w:rStyle w:val="Char5"/>
          <w:rFonts w:hint="cs"/>
          <w:rtl/>
        </w:rPr>
        <w:t>مأمور الهی: مردی بینوایم و مسافرم و در راه مانده‌ام، و هیچ توشه و مالی ندارم، تو را به خدایی که این رنگ و صورت زیبا و مال فراوان را به تو بخشیده است، سوگند می‌دهم که شتری به من دهی تا راه سفر را پیش گیرم و به مقصد برسم.</w:t>
      </w:r>
    </w:p>
    <w:p w:rsidR="0071091E" w:rsidRPr="00E25252" w:rsidRDefault="0071091E" w:rsidP="00347D63">
      <w:pPr>
        <w:bidi/>
        <w:ind w:firstLine="284"/>
        <w:jc w:val="both"/>
        <w:rPr>
          <w:rStyle w:val="Char5"/>
          <w:rtl/>
        </w:rPr>
      </w:pPr>
      <w:r w:rsidRPr="00E25252">
        <w:rPr>
          <w:rStyle w:val="Char5"/>
          <w:rFonts w:hint="cs"/>
          <w:rtl/>
        </w:rPr>
        <w:t>جزامی: خرج و مخارج فراوانی دارم.</w:t>
      </w:r>
    </w:p>
    <w:p w:rsidR="0071091E" w:rsidRPr="00E25252" w:rsidRDefault="0071091E" w:rsidP="00347D63">
      <w:pPr>
        <w:bidi/>
        <w:ind w:firstLine="284"/>
        <w:jc w:val="both"/>
        <w:rPr>
          <w:rStyle w:val="Char5"/>
          <w:rtl/>
        </w:rPr>
      </w:pPr>
      <w:r w:rsidRPr="00E25252">
        <w:rPr>
          <w:rStyle w:val="Char5"/>
          <w:rFonts w:hint="cs"/>
          <w:rtl/>
        </w:rPr>
        <w:t>مأمور الهی: مثل این‌که من تو را می‌شناسم آیا تو همان جزامی نیستی که مردم از او می‌گریختند، بی‌نوا و فقیر بودی و خداوند به تو ثروت فراوان بخشید.</w:t>
      </w:r>
    </w:p>
    <w:p w:rsidR="0071091E" w:rsidRPr="00E25252" w:rsidRDefault="0071091E" w:rsidP="00347D63">
      <w:pPr>
        <w:bidi/>
        <w:ind w:firstLine="284"/>
        <w:jc w:val="both"/>
        <w:rPr>
          <w:rStyle w:val="Char5"/>
          <w:rtl/>
        </w:rPr>
      </w:pPr>
      <w:r w:rsidRPr="00E25252">
        <w:rPr>
          <w:rStyle w:val="Char5"/>
          <w:rFonts w:hint="cs"/>
          <w:rtl/>
        </w:rPr>
        <w:t>جزامی: خیر. این ثروت را من از پدرانم به ارث برده‌ام.</w:t>
      </w:r>
    </w:p>
    <w:p w:rsidR="0071091E" w:rsidRPr="00E25252" w:rsidRDefault="0071091E" w:rsidP="00347D63">
      <w:pPr>
        <w:bidi/>
        <w:ind w:firstLine="284"/>
        <w:jc w:val="both"/>
        <w:rPr>
          <w:rStyle w:val="Char5"/>
          <w:rtl/>
        </w:rPr>
      </w:pPr>
      <w:r w:rsidRPr="00E25252">
        <w:rPr>
          <w:rStyle w:val="Char5"/>
          <w:rFonts w:hint="cs"/>
          <w:rtl/>
        </w:rPr>
        <w:t>مأمور الهی: اگر دروغ گفته باشی خداوند تو را به صورت اولت باز گرداند.</w:t>
      </w:r>
    </w:p>
    <w:p w:rsidR="0071091E" w:rsidRPr="00E25252" w:rsidRDefault="0071091E" w:rsidP="00347D63">
      <w:pPr>
        <w:bidi/>
        <w:ind w:firstLine="284"/>
        <w:jc w:val="both"/>
        <w:rPr>
          <w:rStyle w:val="Char5"/>
          <w:rtl/>
        </w:rPr>
      </w:pPr>
      <w:r w:rsidRPr="00E25252">
        <w:rPr>
          <w:rStyle w:val="Char5"/>
          <w:rFonts w:hint="cs"/>
          <w:rtl/>
        </w:rPr>
        <w:t>پس فرستاده خداوند به صورت انسانی درآمد و به نزد کچل رفت.</w:t>
      </w:r>
    </w:p>
    <w:p w:rsidR="00FC40F1" w:rsidRPr="00E25252" w:rsidRDefault="00FC40F1" w:rsidP="00347D63">
      <w:pPr>
        <w:bidi/>
        <w:ind w:firstLine="284"/>
        <w:jc w:val="both"/>
        <w:rPr>
          <w:rStyle w:val="Char5"/>
          <w:rtl/>
        </w:rPr>
      </w:pPr>
      <w:r w:rsidRPr="00E25252">
        <w:rPr>
          <w:rStyle w:val="Char5"/>
          <w:rFonts w:hint="cs"/>
          <w:rtl/>
        </w:rPr>
        <w:t>مأمور الهی: مردی بینوایم و مسافرم، در راه مانده‌ام و هیچ توشه و مالی ندارم، تو را به خدایی که این موی و روی زیبا و مال فراوان را به تو بخشیده است، سوگند می‌دهم که یکی از گاوهایت را به من دهی که راه سفر پیش گیرم و به مقصد برسم.</w:t>
      </w:r>
    </w:p>
    <w:p w:rsidR="00DC048C" w:rsidRPr="00E25252" w:rsidRDefault="00DC048C" w:rsidP="00347D63">
      <w:pPr>
        <w:bidi/>
        <w:ind w:firstLine="284"/>
        <w:jc w:val="both"/>
        <w:rPr>
          <w:rStyle w:val="Char5"/>
          <w:rtl/>
        </w:rPr>
      </w:pPr>
      <w:r w:rsidRPr="00E25252">
        <w:rPr>
          <w:rStyle w:val="Char5"/>
          <w:rFonts w:hint="cs"/>
          <w:rtl/>
        </w:rPr>
        <w:t>کچل: خرج و مخارج فراوانی دارم.</w:t>
      </w:r>
    </w:p>
    <w:p w:rsidR="000C0C97" w:rsidRPr="00E25252" w:rsidRDefault="00DC048C" w:rsidP="00856E5C">
      <w:pPr>
        <w:bidi/>
        <w:ind w:firstLine="284"/>
        <w:jc w:val="both"/>
        <w:rPr>
          <w:rStyle w:val="Char5"/>
          <w:rtl/>
        </w:rPr>
      </w:pPr>
      <w:r w:rsidRPr="00E25252">
        <w:rPr>
          <w:rStyle w:val="Char5"/>
          <w:rFonts w:hint="cs"/>
          <w:rtl/>
        </w:rPr>
        <w:t xml:space="preserve">مأمور الهی: مثل این‌که من تو را می‌شناسم؟ آیا تو همان کچل نیستی که مردم </w:t>
      </w:r>
      <w:r w:rsidR="00856E5C" w:rsidRPr="00E25252">
        <w:rPr>
          <w:rStyle w:val="Char5"/>
          <w:rFonts w:hint="cs"/>
          <w:rtl/>
        </w:rPr>
        <w:t>تو</w:t>
      </w:r>
      <w:r w:rsidRPr="00E25252">
        <w:rPr>
          <w:rStyle w:val="Char5"/>
          <w:rFonts w:hint="cs"/>
          <w:rtl/>
        </w:rPr>
        <w:t xml:space="preserve"> را کثیف و چرک‌آلود می‌دانستند و خداوند به تو مال فراوان داد؟</w:t>
      </w:r>
    </w:p>
    <w:p w:rsidR="00F60E11" w:rsidRPr="00E25252" w:rsidRDefault="00F60E11" w:rsidP="00347D63">
      <w:pPr>
        <w:bidi/>
        <w:ind w:firstLine="284"/>
        <w:jc w:val="both"/>
        <w:rPr>
          <w:rStyle w:val="Char5"/>
          <w:rtl/>
        </w:rPr>
      </w:pPr>
      <w:r w:rsidRPr="00E25252">
        <w:rPr>
          <w:rStyle w:val="Char5"/>
          <w:rFonts w:hint="cs"/>
          <w:rtl/>
        </w:rPr>
        <w:t>کچل: خیر! این ثروت را من از پدرانم به ارث برده‌ام.</w:t>
      </w:r>
    </w:p>
    <w:p w:rsidR="00F60E11" w:rsidRPr="00E25252" w:rsidRDefault="00F60E11" w:rsidP="00347D63">
      <w:pPr>
        <w:bidi/>
        <w:ind w:firstLine="284"/>
        <w:jc w:val="both"/>
        <w:rPr>
          <w:rStyle w:val="Char5"/>
          <w:rtl/>
        </w:rPr>
      </w:pPr>
      <w:r w:rsidRPr="00E25252">
        <w:rPr>
          <w:rStyle w:val="Char5"/>
          <w:rFonts w:hint="cs"/>
          <w:rtl/>
        </w:rPr>
        <w:t>مأمور الهی: اگر دروغ گفته باشی خداوند تو را به صورت اولت باز گرداند.</w:t>
      </w:r>
    </w:p>
    <w:p w:rsidR="000C0C97" w:rsidRPr="00E25252" w:rsidRDefault="00F60E11" w:rsidP="00347D63">
      <w:pPr>
        <w:bidi/>
        <w:ind w:firstLine="284"/>
        <w:jc w:val="both"/>
        <w:rPr>
          <w:rStyle w:val="Char5"/>
          <w:rtl/>
        </w:rPr>
      </w:pPr>
      <w:r w:rsidRPr="00E25252">
        <w:rPr>
          <w:rStyle w:val="Char5"/>
          <w:rFonts w:hint="cs"/>
          <w:rtl/>
        </w:rPr>
        <w:t>پس فرستاده خداوند به صورت انسانی درآمد و به نزد کور رفت:</w:t>
      </w:r>
    </w:p>
    <w:p w:rsidR="00F60E11" w:rsidRPr="00E25252" w:rsidRDefault="00F60E11" w:rsidP="00347D63">
      <w:pPr>
        <w:bidi/>
        <w:ind w:firstLine="284"/>
        <w:jc w:val="both"/>
        <w:rPr>
          <w:rStyle w:val="Char5"/>
          <w:rtl/>
        </w:rPr>
      </w:pPr>
      <w:r w:rsidRPr="00E25252">
        <w:rPr>
          <w:rStyle w:val="Char5"/>
          <w:rFonts w:hint="cs"/>
          <w:rtl/>
        </w:rPr>
        <w:t xml:space="preserve">مأمور الهی: مردی </w:t>
      </w:r>
      <w:r w:rsidR="00362EF5" w:rsidRPr="00E25252">
        <w:rPr>
          <w:rStyle w:val="Char5"/>
          <w:rFonts w:hint="cs"/>
          <w:rtl/>
        </w:rPr>
        <w:t>بینوایم و مسافرم، در راه مانده‌ام و هیچ توشه و مالی ندارم تو را به خدایی که چشمانت را به تو بازگرداند و این ثروت فراوان را به تو بخشید، سوگند می‌دهم که به من گوسفندی دهی تا راه سفر پیش گیرم و به مقصد برسم.</w:t>
      </w:r>
    </w:p>
    <w:p w:rsidR="00431886" w:rsidRPr="00E25252" w:rsidRDefault="00431886" w:rsidP="0097794B">
      <w:pPr>
        <w:bidi/>
        <w:ind w:firstLine="284"/>
        <w:jc w:val="both"/>
        <w:rPr>
          <w:rStyle w:val="Char5"/>
          <w:rtl/>
        </w:rPr>
      </w:pPr>
      <w:r w:rsidRPr="00E25252">
        <w:rPr>
          <w:rStyle w:val="Char5"/>
          <w:rFonts w:hint="cs"/>
          <w:rtl/>
        </w:rPr>
        <w:t xml:space="preserve">کور: من کور بودم خداوند بیناییم را بازگرداند، هر چه می‌خواهی بردار و هر چه می‌خواهی بگذار! </w:t>
      </w:r>
      <w:r w:rsidR="00B675B9" w:rsidRPr="00E25252">
        <w:rPr>
          <w:rStyle w:val="Char5"/>
          <w:rFonts w:hint="cs"/>
          <w:rtl/>
        </w:rPr>
        <w:t>به خداوند سوگند که هرچه برداری با تو مخالفت نخواهم کرد هرچه می</w:t>
      </w:r>
      <w:r w:rsidR="00B675B9" w:rsidRPr="00E25252">
        <w:rPr>
          <w:rStyle w:val="Char5"/>
          <w:rFonts w:hint="eastAsia"/>
          <w:rtl/>
        </w:rPr>
        <w:t>‌</w:t>
      </w:r>
      <w:r w:rsidR="00B675B9" w:rsidRPr="00E25252">
        <w:rPr>
          <w:rStyle w:val="Char5"/>
          <w:rFonts w:hint="cs"/>
          <w:rtl/>
        </w:rPr>
        <w:t>خواهی ببر، در راه خدا</w:t>
      </w:r>
      <w:r w:rsidR="00CF756A" w:rsidRPr="00CF756A">
        <w:rPr>
          <w:rFonts w:cs="CTraditional Arabic" w:hint="cs"/>
          <w:sz w:val="28"/>
          <w:szCs w:val="28"/>
          <w:rtl/>
          <w:lang w:bidi="fa-IR"/>
        </w:rPr>
        <w:t>أ</w:t>
      </w:r>
      <w:r w:rsidR="00B675B9" w:rsidRPr="00E25252">
        <w:rPr>
          <w:rStyle w:val="Char5"/>
          <w:rFonts w:hint="cs"/>
          <w:rtl/>
        </w:rPr>
        <w:t xml:space="preserve"> آن را می‌بخشم.</w:t>
      </w:r>
    </w:p>
    <w:p w:rsidR="00B675B9" w:rsidRPr="00E25252" w:rsidRDefault="00B675B9" w:rsidP="00347D63">
      <w:pPr>
        <w:bidi/>
        <w:ind w:firstLine="284"/>
        <w:jc w:val="both"/>
        <w:rPr>
          <w:rStyle w:val="Char5"/>
          <w:rtl/>
        </w:rPr>
      </w:pPr>
      <w:r w:rsidRPr="00E25252">
        <w:rPr>
          <w:rStyle w:val="Char5"/>
          <w:rFonts w:hint="cs"/>
          <w:rtl/>
        </w:rPr>
        <w:t>مأمور الهی: مال و ثروت خود را نگه‌دار و بدان که شما سه نفر از جانب خدای تعالی آزمایش شدید؛ خداوند از تو راضی است و بر آن دو نفر دیگر خشم گرفته است</w:t>
      </w:r>
      <w:r w:rsidR="001030CF" w:rsidRPr="00E25252">
        <w:rPr>
          <w:rStyle w:val="Char5"/>
          <w:rFonts w:hint="cs"/>
          <w:rtl/>
        </w:rPr>
        <w:t>.</w:t>
      </w:r>
    </w:p>
    <w:p w:rsidR="001030CF" w:rsidRPr="001C4BAC" w:rsidRDefault="0092322C" w:rsidP="005241AA">
      <w:pPr>
        <w:pStyle w:val="a1"/>
        <w:rPr>
          <w:rtl/>
        </w:rPr>
      </w:pPr>
      <w:bookmarkStart w:id="320" w:name="_Toc248478484"/>
      <w:bookmarkStart w:id="321" w:name="_Toc342598519"/>
      <w:bookmarkStart w:id="322" w:name="_Toc432416409"/>
      <w:r w:rsidRPr="001C4BAC">
        <w:rPr>
          <w:rFonts w:hint="cs"/>
          <w:rtl/>
        </w:rPr>
        <w:t>2- داستان شگفت‌انگیز چوبی شناور بر آب دریا</w:t>
      </w:r>
      <w:bookmarkEnd w:id="320"/>
      <w:bookmarkEnd w:id="321"/>
      <w:bookmarkEnd w:id="322"/>
    </w:p>
    <w:p w:rsidR="000C0C97" w:rsidRPr="00E25252" w:rsidRDefault="0092322C" w:rsidP="00347D63">
      <w:pPr>
        <w:bidi/>
        <w:ind w:firstLine="284"/>
        <w:jc w:val="both"/>
        <w:rPr>
          <w:rStyle w:val="Char5"/>
          <w:rtl/>
        </w:rPr>
      </w:pPr>
      <w:r w:rsidRPr="00E25252">
        <w:rPr>
          <w:rStyle w:val="Char5"/>
          <w:rFonts w:hint="cs"/>
          <w:rtl/>
        </w:rPr>
        <w:t>«بخاری» از «ابوهریره</w:t>
      </w:r>
      <w:r w:rsidR="0001195E">
        <w:rPr>
          <w:rFonts w:cs="CTraditional Arabic" w:hint="cs"/>
          <w:sz w:val="28"/>
          <w:szCs w:val="28"/>
          <w:rtl/>
          <w:lang w:bidi="fa-IR"/>
        </w:rPr>
        <w:t>س</w:t>
      </w:r>
      <w:r w:rsidRPr="00E25252">
        <w:rPr>
          <w:rStyle w:val="Char5"/>
          <w:rFonts w:hint="cs"/>
          <w:rtl/>
        </w:rPr>
        <w:t xml:space="preserve">» روایت </w:t>
      </w:r>
      <w:r w:rsidR="00BD7D1B" w:rsidRPr="00E25252">
        <w:rPr>
          <w:rStyle w:val="Char5"/>
          <w:rFonts w:hint="cs"/>
          <w:rtl/>
        </w:rPr>
        <w:t>می‌کند</w:t>
      </w:r>
      <w:r w:rsidRPr="00E25252">
        <w:rPr>
          <w:rStyle w:val="Char5"/>
          <w:rFonts w:hint="cs"/>
          <w:rtl/>
        </w:rPr>
        <w:t xml:space="preserve"> که پیامبر اکرم</w:t>
      </w:r>
      <w:r w:rsidR="00E4231E" w:rsidRPr="001C4BAC">
        <w:rPr>
          <w:rFonts w:cs="CTraditional Arabic" w:hint="cs"/>
          <w:sz w:val="28"/>
          <w:szCs w:val="28"/>
          <w:rtl/>
          <w:lang w:bidi="fa-IR"/>
        </w:rPr>
        <w:t xml:space="preserve">ص </w:t>
      </w:r>
      <w:r w:rsidRPr="00E25252">
        <w:rPr>
          <w:rStyle w:val="Char5"/>
          <w:rFonts w:hint="cs"/>
          <w:rtl/>
        </w:rPr>
        <w:t>فرمود:</w:t>
      </w:r>
    </w:p>
    <w:p w:rsidR="000C0C97" w:rsidRPr="00E25252" w:rsidRDefault="0001195E" w:rsidP="00347D63">
      <w:pPr>
        <w:bidi/>
        <w:ind w:firstLine="284"/>
        <w:jc w:val="both"/>
        <w:rPr>
          <w:rStyle w:val="Char5"/>
          <w:rtl/>
        </w:rPr>
      </w:pPr>
      <w:r w:rsidRPr="00E25252">
        <w:rPr>
          <w:rStyle w:val="Char5"/>
          <w:rFonts w:hint="cs"/>
          <w:rtl/>
        </w:rPr>
        <w:t>مردی از «بنی‌اسرائی</w:t>
      </w:r>
      <w:r w:rsidR="00446BB5" w:rsidRPr="00E25252">
        <w:rPr>
          <w:rStyle w:val="Char5"/>
          <w:rFonts w:hint="cs"/>
          <w:rtl/>
        </w:rPr>
        <w:t>ل» به نزد فردی بنی‌اسراییلی رفت و از او تقاضای قرض کرد.</w:t>
      </w:r>
    </w:p>
    <w:p w:rsidR="00446BB5" w:rsidRPr="00E25252" w:rsidRDefault="00446BB5" w:rsidP="00347D63">
      <w:pPr>
        <w:bidi/>
        <w:ind w:firstLine="284"/>
        <w:jc w:val="both"/>
        <w:rPr>
          <w:rStyle w:val="Char5"/>
          <w:rtl/>
        </w:rPr>
      </w:pPr>
      <w:r w:rsidRPr="00E25252">
        <w:rPr>
          <w:rStyle w:val="Char5"/>
          <w:rFonts w:hint="cs"/>
          <w:rtl/>
        </w:rPr>
        <w:t>قرض</w:t>
      </w:r>
      <w:r w:rsidR="00827663" w:rsidRPr="00E25252">
        <w:rPr>
          <w:rStyle w:val="Char5"/>
          <w:rFonts w:hint="eastAsia"/>
          <w:rtl/>
        </w:rPr>
        <w:t>‌</w:t>
      </w:r>
      <w:r w:rsidRPr="00E25252">
        <w:rPr>
          <w:rStyle w:val="Char5"/>
          <w:rFonts w:hint="cs"/>
          <w:rtl/>
        </w:rPr>
        <w:t>دهنده گفت: چند شاهد بیاور تا به تو قرض بدهم.</w:t>
      </w:r>
    </w:p>
    <w:p w:rsidR="00446BB5" w:rsidRPr="00E25252" w:rsidRDefault="00446BB5" w:rsidP="00347D63">
      <w:pPr>
        <w:bidi/>
        <w:ind w:firstLine="284"/>
        <w:jc w:val="both"/>
        <w:rPr>
          <w:rStyle w:val="Char5"/>
          <w:rtl/>
        </w:rPr>
      </w:pPr>
      <w:r w:rsidRPr="00E25252">
        <w:rPr>
          <w:rStyle w:val="Char5"/>
          <w:rFonts w:hint="cs"/>
          <w:rtl/>
        </w:rPr>
        <w:t>قرض</w:t>
      </w:r>
      <w:r w:rsidR="00827663" w:rsidRPr="00E25252">
        <w:rPr>
          <w:rStyle w:val="Char5"/>
          <w:rFonts w:hint="eastAsia"/>
          <w:rtl/>
        </w:rPr>
        <w:t>‌</w:t>
      </w:r>
      <w:r w:rsidRPr="00E25252">
        <w:rPr>
          <w:rStyle w:val="Char5"/>
          <w:rFonts w:hint="cs"/>
          <w:rtl/>
        </w:rPr>
        <w:t>گیرنده: خدای تعالی برای شهادت کافی است.</w:t>
      </w:r>
    </w:p>
    <w:p w:rsidR="00827663" w:rsidRPr="00E25252" w:rsidRDefault="00827663" w:rsidP="00347D63">
      <w:pPr>
        <w:bidi/>
        <w:ind w:firstLine="284"/>
        <w:jc w:val="both"/>
        <w:rPr>
          <w:rStyle w:val="Char5"/>
          <w:rtl/>
        </w:rPr>
      </w:pPr>
      <w:r w:rsidRPr="00E25252">
        <w:rPr>
          <w:rStyle w:val="Char5"/>
          <w:rFonts w:hint="cs"/>
          <w:rtl/>
        </w:rPr>
        <w:t>قرض</w:t>
      </w:r>
      <w:r w:rsidRPr="00E25252">
        <w:rPr>
          <w:rStyle w:val="Char5"/>
          <w:rFonts w:hint="eastAsia"/>
          <w:rtl/>
        </w:rPr>
        <w:t>‌</w:t>
      </w:r>
      <w:r w:rsidRPr="00E25252">
        <w:rPr>
          <w:rStyle w:val="Char5"/>
          <w:rFonts w:hint="cs"/>
          <w:rtl/>
        </w:rPr>
        <w:t>دهنده: پس حداقل ضامنی بیاور تو را ضمانت کند.</w:t>
      </w:r>
    </w:p>
    <w:p w:rsidR="00827663" w:rsidRPr="00E25252" w:rsidRDefault="00827663" w:rsidP="00347D63">
      <w:pPr>
        <w:bidi/>
        <w:ind w:firstLine="284"/>
        <w:jc w:val="both"/>
        <w:rPr>
          <w:rStyle w:val="Char5"/>
          <w:rtl/>
        </w:rPr>
      </w:pPr>
      <w:r w:rsidRPr="00E25252">
        <w:rPr>
          <w:rStyle w:val="Char5"/>
          <w:rFonts w:hint="cs"/>
          <w:rtl/>
        </w:rPr>
        <w:t>قرض</w:t>
      </w:r>
      <w:r w:rsidRPr="00E25252">
        <w:rPr>
          <w:rStyle w:val="Char5"/>
          <w:rFonts w:hint="eastAsia"/>
          <w:rtl/>
        </w:rPr>
        <w:t>‌</w:t>
      </w:r>
      <w:r w:rsidR="00F966E1" w:rsidRPr="00E25252">
        <w:rPr>
          <w:rStyle w:val="Char5"/>
          <w:rFonts w:hint="cs"/>
          <w:rtl/>
        </w:rPr>
        <w:t>گیرنده: خداوند برای ضمانت کافی است.</w:t>
      </w:r>
    </w:p>
    <w:p w:rsidR="00F966E1" w:rsidRPr="00E25252" w:rsidRDefault="00F966E1" w:rsidP="00347D63">
      <w:pPr>
        <w:bidi/>
        <w:ind w:firstLine="284"/>
        <w:jc w:val="both"/>
        <w:rPr>
          <w:rStyle w:val="Char5"/>
          <w:rtl/>
        </w:rPr>
      </w:pPr>
      <w:r w:rsidRPr="00E25252">
        <w:rPr>
          <w:rStyle w:val="Char5"/>
          <w:rFonts w:hint="cs"/>
          <w:rtl/>
        </w:rPr>
        <w:t>قرض دهنده: راست گفتی، خدا کافیست.</w:t>
      </w:r>
    </w:p>
    <w:p w:rsidR="00F966E1" w:rsidRPr="00E25252" w:rsidRDefault="00F966E1" w:rsidP="00347D63">
      <w:pPr>
        <w:bidi/>
        <w:ind w:firstLine="284"/>
        <w:jc w:val="both"/>
        <w:rPr>
          <w:rStyle w:val="Char5"/>
          <w:rtl/>
        </w:rPr>
      </w:pPr>
      <w:r w:rsidRPr="00E25252">
        <w:rPr>
          <w:rStyle w:val="Char5"/>
          <w:rFonts w:hint="cs"/>
          <w:rtl/>
        </w:rPr>
        <w:t>پس قرضی را که می‌خواست به مرد تقاضا‌کننده پرداخت کرد، مرد قرض‌گیرنده سوار بر کشتی شد و به سفر رفت و کارش را انجام داد ولی هنگامی که می‌خواست به دیار خود برگردد هیچ مرکب و وسیله‌ای فراهم نشد، در حالی‌که موعد قرضش هم فرا رسیده بود.</w:t>
      </w:r>
    </w:p>
    <w:p w:rsidR="003E0CCD" w:rsidRPr="00E25252" w:rsidRDefault="003E0CCD" w:rsidP="00347D63">
      <w:pPr>
        <w:bidi/>
        <w:ind w:firstLine="284"/>
        <w:jc w:val="both"/>
        <w:rPr>
          <w:rStyle w:val="Char5"/>
          <w:rtl/>
        </w:rPr>
      </w:pPr>
      <w:r w:rsidRPr="00E25252">
        <w:rPr>
          <w:rStyle w:val="Char5"/>
          <w:rFonts w:hint="cs"/>
          <w:rtl/>
        </w:rPr>
        <w:t>چوبی آورد وسط آن را کند هزار دینار را در آن گذاشت و نامه‌ای هم نوشت و بر روی آن</w:t>
      </w:r>
      <w:r w:rsidR="0069321E" w:rsidRPr="00E25252">
        <w:rPr>
          <w:rStyle w:val="Char5"/>
          <w:rFonts w:hint="cs"/>
          <w:rtl/>
        </w:rPr>
        <w:t xml:space="preserve"> قرارداد، سپس جای آن را محکم نمود به لب دریا آمد و گفت: </w:t>
      </w:r>
    </w:p>
    <w:p w:rsidR="0069321E" w:rsidRPr="00E25252" w:rsidRDefault="0069321E" w:rsidP="00347D63">
      <w:pPr>
        <w:bidi/>
        <w:ind w:firstLine="284"/>
        <w:jc w:val="both"/>
        <w:rPr>
          <w:rStyle w:val="Char5"/>
          <w:rtl/>
        </w:rPr>
      </w:pPr>
      <w:r w:rsidRPr="00E25252">
        <w:rPr>
          <w:rStyle w:val="Char5"/>
          <w:rFonts w:hint="cs"/>
          <w:rtl/>
        </w:rPr>
        <w:t>خدایا خودت می‌دانی که از فلان کس قرض گرفته‌ام از من طلب شاهد نمود، گفتم: خداوند شاهد است، از من طلب ضامن نمود، گفتم: خداوند ضامن است. و خودت می‌دانی که تلاش بسیار کردم که مرکبی فراهم کنم و به دیار خویش بازگردم و قرضم را پرداخت کنم و حالا، خداوندا! این امانت را به دست تو می‌سپارم تا به صاحبش بازگردد، پس آن را به داخل آب پرتاب کرد، سپس برگشت و به دنبال مرکبی بود که بتواند با آن باز گردد.</w:t>
      </w:r>
    </w:p>
    <w:p w:rsidR="00AE2477" w:rsidRPr="00E25252" w:rsidRDefault="00AE2477" w:rsidP="00347D63">
      <w:pPr>
        <w:bidi/>
        <w:ind w:firstLine="284"/>
        <w:jc w:val="both"/>
        <w:rPr>
          <w:rStyle w:val="Char5"/>
          <w:rtl/>
        </w:rPr>
      </w:pPr>
      <w:r w:rsidRPr="00E25252">
        <w:rPr>
          <w:rStyle w:val="Char5"/>
          <w:rFonts w:hint="cs"/>
          <w:rtl/>
        </w:rPr>
        <w:t>مرد مسافر پس از مدتی به دیار خود رسید، و با هزار دینار به نزد مرد قرض</w:t>
      </w:r>
      <w:r w:rsidRPr="00E25252">
        <w:rPr>
          <w:rStyle w:val="Char5"/>
          <w:rFonts w:hint="eastAsia"/>
          <w:rtl/>
        </w:rPr>
        <w:t>‌</w:t>
      </w:r>
      <w:r w:rsidRPr="00E25252">
        <w:rPr>
          <w:rStyle w:val="Char5"/>
          <w:rFonts w:hint="cs"/>
          <w:rtl/>
        </w:rPr>
        <w:t xml:space="preserve">دهنده آمد. </w:t>
      </w:r>
    </w:p>
    <w:p w:rsidR="00AE2477" w:rsidRPr="00E25252" w:rsidRDefault="00AE2477" w:rsidP="00347D63">
      <w:pPr>
        <w:bidi/>
        <w:ind w:firstLine="284"/>
        <w:jc w:val="both"/>
        <w:rPr>
          <w:rStyle w:val="Char5"/>
          <w:rtl/>
        </w:rPr>
      </w:pPr>
      <w:r w:rsidRPr="00E25252">
        <w:rPr>
          <w:rStyle w:val="Char5"/>
          <w:rFonts w:hint="cs"/>
          <w:rtl/>
        </w:rPr>
        <w:t>قرض</w:t>
      </w:r>
      <w:r w:rsidRPr="00E25252">
        <w:rPr>
          <w:rStyle w:val="Char5"/>
          <w:rFonts w:hint="eastAsia"/>
          <w:rtl/>
        </w:rPr>
        <w:t>‌</w:t>
      </w:r>
      <w:r w:rsidRPr="00E25252">
        <w:rPr>
          <w:rStyle w:val="Char5"/>
          <w:rFonts w:hint="cs"/>
          <w:rtl/>
        </w:rPr>
        <w:t>گیرنده: به خدا قسم بسیار تلاش کردم که مرکبی پیدا کنم و بتوانم سر موعد خود را برسانم، اما فقط مرکبی را حالا می‌بینی توانستم پیدا کنم و بیایم.</w:t>
      </w:r>
    </w:p>
    <w:p w:rsidR="00AE2477" w:rsidRPr="00E25252" w:rsidRDefault="00AE2477" w:rsidP="00347D63">
      <w:pPr>
        <w:bidi/>
        <w:ind w:firstLine="284"/>
        <w:jc w:val="both"/>
        <w:rPr>
          <w:rStyle w:val="Char5"/>
          <w:rtl/>
        </w:rPr>
      </w:pPr>
      <w:r w:rsidRPr="00E25252">
        <w:rPr>
          <w:rStyle w:val="Char5"/>
          <w:rFonts w:hint="cs"/>
          <w:rtl/>
        </w:rPr>
        <w:t>قرض‌دهند: آیا تو چیزی برایم فرستادی؟</w:t>
      </w:r>
    </w:p>
    <w:p w:rsidR="00AE2477" w:rsidRPr="00E25252" w:rsidRDefault="00AE2477" w:rsidP="00347D63">
      <w:pPr>
        <w:bidi/>
        <w:ind w:firstLine="284"/>
        <w:jc w:val="both"/>
        <w:rPr>
          <w:rStyle w:val="Char5"/>
          <w:rtl/>
        </w:rPr>
      </w:pPr>
      <w:r w:rsidRPr="00E25252">
        <w:rPr>
          <w:rStyle w:val="Char5"/>
          <w:rFonts w:hint="cs"/>
          <w:rtl/>
        </w:rPr>
        <w:t>قرض‌گیرنده: گفتم که نتوانستم در سر موعد بیایم و مرکبی را که می‌بینی تنها مرکبی است که پیدا کردم.</w:t>
      </w:r>
    </w:p>
    <w:p w:rsidR="00AE2477" w:rsidRPr="00E25252" w:rsidRDefault="00AE2477" w:rsidP="00347D63">
      <w:pPr>
        <w:bidi/>
        <w:ind w:firstLine="284"/>
        <w:jc w:val="both"/>
        <w:rPr>
          <w:rStyle w:val="Char5"/>
          <w:rtl/>
        </w:rPr>
      </w:pPr>
      <w:r w:rsidRPr="00E25252">
        <w:rPr>
          <w:rStyle w:val="Char5"/>
          <w:rFonts w:hint="cs"/>
          <w:rtl/>
        </w:rPr>
        <w:t>قرض‌دهنده: خدای تعالی امانتی را که در چوب گذاشته بودی ادا نمود، پس از هزار دینار قرض گذشت کرد و آن را به مرد بخشید.</w:t>
      </w:r>
    </w:p>
    <w:p w:rsidR="00AE2477" w:rsidRPr="001C4BAC" w:rsidRDefault="00B85D86" w:rsidP="0097794B">
      <w:pPr>
        <w:pStyle w:val="a1"/>
        <w:rPr>
          <w:rtl/>
        </w:rPr>
      </w:pPr>
      <w:bookmarkStart w:id="323" w:name="_Toc248478485"/>
      <w:bookmarkStart w:id="324" w:name="_Toc342598520"/>
      <w:bookmarkStart w:id="325" w:name="_Toc432416410"/>
      <w:r w:rsidRPr="001C4BAC">
        <w:rPr>
          <w:rFonts w:hint="cs"/>
          <w:rtl/>
        </w:rPr>
        <w:t>3- داستان‌ هاجر و اسماعیل</w:t>
      </w:r>
      <w:bookmarkEnd w:id="323"/>
      <w:bookmarkEnd w:id="324"/>
      <w:bookmarkEnd w:id="325"/>
    </w:p>
    <w:p w:rsidR="0069321E" w:rsidRPr="00E25252" w:rsidRDefault="004018A0" w:rsidP="008F5D2E">
      <w:pPr>
        <w:bidi/>
        <w:ind w:firstLine="284"/>
        <w:jc w:val="both"/>
        <w:rPr>
          <w:rStyle w:val="Char5"/>
          <w:rtl/>
        </w:rPr>
      </w:pPr>
      <w:r w:rsidRPr="00E25252">
        <w:rPr>
          <w:rStyle w:val="Char5"/>
          <w:rFonts w:hint="cs"/>
          <w:rtl/>
        </w:rPr>
        <w:t>«بخاری» از «</w:t>
      </w:r>
      <w:r w:rsidR="00F71C5B" w:rsidRPr="00E25252">
        <w:rPr>
          <w:rStyle w:val="Char5"/>
          <w:rFonts w:hint="cs"/>
          <w:rtl/>
        </w:rPr>
        <w:t>ابن عباس</w:t>
      </w:r>
      <w:r w:rsidR="008F5D2E">
        <w:rPr>
          <w:rFonts w:cs="CTraditional Arabic" w:hint="cs"/>
          <w:sz w:val="28"/>
          <w:szCs w:val="28"/>
          <w:rtl/>
          <w:lang w:bidi="fa-IR"/>
        </w:rPr>
        <w:t>ب</w:t>
      </w:r>
      <w:r w:rsidRPr="00E25252">
        <w:rPr>
          <w:rStyle w:val="Char5"/>
          <w:rFonts w:hint="cs"/>
          <w:rtl/>
        </w:rPr>
        <w:t>»</w:t>
      </w:r>
      <w:r w:rsidR="00F71C5B" w:rsidRPr="00E25252">
        <w:rPr>
          <w:rStyle w:val="Char5"/>
          <w:rFonts w:hint="cs"/>
          <w:rtl/>
        </w:rPr>
        <w:t xml:space="preserve"> روایت </w:t>
      </w:r>
      <w:r w:rsidR="00BD7D1B" w:rsidRPr="00E25252">
        <w:rPr>
          <w:rStyle w:val="Char5"/>
          <w:rFonts w:hint="cs"/>
          <w:rtl/>
        </w:rPr>
        <w:t>می‌کند</w:t>
      </w:r>
      <w:r w:rsidR="00F71C5B" w:rsidRPr="00E25252">
        <w:rPr>
          <w:rStyle w:val="Char5"/>
          <w:rFonts w:hint="cs"/>
          <w:rtl/>
        </w:rPr>
        <w:t xml:space="preserve"> که گفت:</w:t>
      </w:r>
    </w:p>
    <w:p w:rsidR="00B612D8" w:rsidRPr="00E25252" w:rsidRDefault="00192ACF" w:rsidP="008F5D2E">
      <w:pPr>
        <w:bidi/>
        <w:ind w:firstLine="284"/>
        <w:jc w:val="both"/>
        <w:rPr>
          <w:rStyle w:val="Char5"/>
          <w:rtl/>
        </w:rPr>
      </w:pPr>
      <w:r w:rsidRPr="00E25252">
        <w:rPr>
          <w:rStyle w:val="Char5"/>
          <w:rFonts w:hint="cs"/>
          <w:rtl/>
        </w:rPr>
        <w:t>«ابراهیم</w:t>
      </w:r>
      <w:r w:rsidR="00E35B54" w:rsidRPr="00E35B54">
        <w:rPr>
          <w:rFonts w:cs="CTraditional Arabic" w:hint="cs"/>
          <w:sz w:val="28"/>
          <w:szCs w:val="28"/>
          <w:rtl/>
          <w:lang w:bidi="fa-IR"/>
        </w:rPr>
        <w:t>÷</w:t>
      </w:r>
      <w:r w:rsidRPr="00E25252">
        <w:rPr>
          <w:rStyle w:val="Char5"/>
          <w:rFonts w:hint="cs"/>
          <w:rtl/>
        </w:rPr>
        <w:t xml:space="preserve"> زن و فرزندش (هاجر و اسماعیل) ـ در آن زمان هاجر به اسماعیل شیر می‌داد ـ را با خود آورد در کنار درختی در نزدیک بیت [فعلی] بالاتر از چشمه زمزم [کنونی] در قسمت فوقانی مسجدالحرام [فعلی]، بر جای گذاشت. در آن وقت مکه بیابانی بود و یک نفر هم ساکن نداشت و آبی هم در آن‌جا نبود، حضرت ابراهیم</w:t>
      </w:r>
      <w:r w:rsidR="00E35B54" w:rsidRPr="00E35B54">
        <w:rPr>
          <w:rFonts w:cs="CTraditional Arabic" w:hint="cs"/>
          <w:sz w:val="28"/>
          <w:szCs w:val="28"/>
          <w:rtl/>
          <w:lang w:bidi="fa-IR"/>
        </w:rPr>
        <w:t>÷</w:t>
      </w:r>
      <w:r w:rsidRPr="00E25252">
        <w:rPr>
          <w:rStyle w:val="Char5"/>
          <w:rFonts w:hint="cs"/>
          <w:rtl/>
        </w:rPr>
        <w:t xml:space="preserve"> آنان را بر جای گذاشته در کنار آنان کیسه‌ای خرمام و مشکی آب قرار دارد.</w:t>
      </w:r>
    </w:p>
    <w:p w:rsidR="00511CC1" w:rsidRPr="00E25252" w:rsidRDefault="00511CC1" w:rsidP="008F5D2E">
      <w:pPr>
        <w:bidi/>
        <w:ind w:firstLine="284"/>
        <w:jc w:val="both"/>
        <w:rPr>
          <w:rStyle w:val="Char5"/>
          <w:rtl/>
        </w:rPr>
      </w:pPr>
      <w:r w:rsidRPr="00E25252">
        <w:rPr>
          <w:rStyle w:val="Char5"/>
          <w:rFonts w:hint="cs"/>
          <w:rtl/>
        </w:rPr>
        <w:t>حضرت ابراهیم</w:t>
      </w:r>
      <w:r w:rsidR="00E35B54" w:rsidRPr="00E35B54">
        <w:rPr>
          <w:rFonts w:cs="CTraditional Arabic" w:hint="cs"/>
          <w:sz w:val="28"/>
          <w:szCs w:val="28"/>
          <w:rtl/>
          <w:lang w:bidi="fa-IR"/>
        </w:rPr>
        <w:t>÷</w:t>
      </w:r>
      <w:r w:rsidRPr="00E25252">
        <w:rPr>
          <w:rStyle w:val="Char5"/>
          <w:rFonts w:hint="cs"/>
          <w:rtl/>
        </w:rPr>
        <w:t xml:space="preserve"> برگشت و به راه افتاد، مادر اسماعیل</w:t>
      </w:r>
      <w:r w:rsidR="00E35B54" w:rsidRPr="00E35B54">
        <w:rPr>
          <w:rFonts w:cs="CTraditional Arabic" w:hint="cs"/>
          <w:sz w:val="28"/>
          <w:szCs w:val="28"/>
          <w:rtl/>
          <w:lang w:bidi="fa-IR"/>
        </w:rPr>
        <w:t>÷</w:t>
      </w:r>
      <w:r w:rsidRPr="00E25252">
        <w:rPr>
          <w:rStyle w:val="Char5"/>
          <w:rFonts w:hint="cs"/>
          <w:rtl/>
        </w:rPr>
        <w:t xml:space="preserve"> به دنبالش آمد و گفت: </w:t>
      </w:r>
    </w:p>
    <w:p w:rsidR="00E36871" w:rsidRPr="00E25252" w:rsidRDefault="00E36871" w:rsidP="00347D63">
      <w:pPr>
        <w:bidi/>
        <w:ind w:firstLine="284"/>
        <w:jc w:val="both"/>
        <w:rPr>
          <w:rStyle w:val="Char5"/>
          <w:rtl/>
        </w:rPr>
      </w:pPr>
      <w:r w:rsidRPr="00E25252">
        <w:rPr>
          <w:rStyle w:val="Char5"/>
          <w:rFonts w:hint="cs"/>
          <w:rtl/>
        </w:rPr>
        <w:t>ای ابراهیم</w:t>
      </w:r>
      <w:r w:rsidR="008F5D2E" w:rsidRPr="00E25252">
        <w:rPr>
          <w:rStyle w:val="Char5"/>
          <w:rFonts w:hint="cs"/>
          <w:rtl/>
        </w:rPr>
        <w:t>،</w:t>
      </w:r>
      <w:r w:rsidRPr="00E25252">
        <w:rPr>
          <w:rStyle w:val="Char5"/>
          <w:rFonts w:hint="cs"/>
          <w:rtl/>
        </w:rPr>
        <w:t xml:space="preserve"> کجا می‌روی؟ آیا ما را در این بیابان تک و تنها بدون هیچ انیس و همدمی برجای می‌گذاری؟</w:t>
      </w:r>
    </w:p>
    <w:p w:rsidR="00E36871" w:rsidRPr="00E25252" w:rsidRDefault="00E36871" w:rsidP="008F5D2E">
      <w:pPr>
        <w:bidi/>
        <w:ind w:firstLine="284"/>
        <w:jc w:val="both"/>
        <w:rPr>
          <w:rStyle w:val="Char5"/>
          <w:rtl/>
        </w:rPr>
      </w:pPr>
      <w:r w:rsidRPr="00E25252">
        <w:rPr>
          <w:rStyle w:val="Char5"/>
          <w:rFonts w:hint="cs"/>
          <w:rtl/>
        </w:rPr>
        <w:t>هاجر مرتب این جمله را می‌گفت و ابراهیم</w:t>
      </w:r>
      <w:r w:rsidR="00E35B54" w:rsidRPr="00E35B54">
        <w:rPr>
          <w:rFonts w:cs="CTraditional Arabic" w:hint="cs"/>
          <w:sz w:val="28"/>
          <w:szCs w:val="28"/>
          <w:rtl/>
          <w:lang w:bidi="fa-IR"/>
        </w:rPr>
        <w:t>÷</w:t>
      </w:r>
      <w:r w:rsidRPr="00E25252">
        <w:rPr>
          <w:rStyle w:val="Char5"/>
          <w:rFonts w:hint="cs"/>
          <w:rtl/>
        </w:rPr>
        <w:t xml:space="preserve"> بدون توجه به راهش ادامه می‌داد. </w:t>
      </w:r>
    </w:p>
    <w:p w:rsidR="00E36871" w:rsidRPr="00E25252" w:rsidRDefault="00E36871" w:rsidP="00347D63">
      <w:pPr>
        <w:bidi/>
        <w:ind w:firstLine="284"/>
        <w:jc w:val="both"/>
        <w:rPr>
          <w:rStyle w:val="Char5"/>
          <w:rtl/>
        </w:rPr>
      </w:pPr>
      <w:r w:rsidRPr="00E25252">
        <w:rPr>
          <w:rStyle w:val="Char5"/>
          <w:rFonts w:hint="cs"/>
          <w:rtl/>
        </w:rPr>
        <w:t>هاجر: آیا خداوند تو را به این کار امر کرده است.</w:t>
      </w:r>
    </w:p>
    <w:p w:rsidR="00E36871" w:rsidRPr="00E25252" w:rsidRDefault="00E36871" w:rsidP="00347D63">
      <w:pPr>
        <w:bidi/>
        <w:ind w:firstLine="284"/>
        <w:jc w:val="both"/>
        <w:rPr>
          <w:rStyle w:val="Char5"/>
          <w:rtl/>
        </w:rPr>
      </w:pPr>
      <w:r w:rsidRPr="00E25252">
        <w:rPr>
          <w:rStyle w:val="Char5"/>
          <w:rFonts w:hint="cs"/>
          <w:rtl/>
        </w:rPr>
        <w:t xml:space="preserve">ابراهیم: آری. </w:t>
      </w:r>
    </w:p>
    <w:p w:rsidR="00E36871" w:rsidRPr="00E25252" w:rsidRDefault="00E36871" w:rsidP="00347D63">
      <w:pPr>
        <w:bidi/>
        <w:ind w:firstLine="284"/>
        <w:jc w:val="both"/>
        <w:rPr>
          <w:rStyle w:val="Char5"/>
          <w:rtl/>
        </w:rPr>
      </w:pPr>
      <w:r w:rsidRPr="00E25252">
        <w:rPr>
          <w:rStyle w:val="Char5"/>
          <w:rFonts w:hint="cs"/>
          <w:rtl/>
        </w:rPr>
        <w:t xml:space="preserve">هاجر: پس اگر او امر کرده است ما را تباه نخواهد کرد، </w:t>
      </w:r>
      <w:r w:rsidR="00C9348D" w:rsidRPr="00E25252">
        <w:rPr>
          <w:rStyle w:val="Char5"/>
          <w:rFonts w:hint="cs"/>
          <w:rtl/>
        </w:rPr>
        <w:t>پس بازگشت.</w:t>
      </w:r>
    </w:p>
    <w:p w:rsidR="00C9348D" w:rsidRPr="00E25252" w:rsidRDefault="004B0E26" w:rsidP="008F5D2E">
      <w:pPr>
        <w:bidi/>
        <w:ind w:firstLine="284"/>
        <w:jc w:val="both"/>
        <w:rPr>
          <w:rStyle w:val="Char5"/>
          <w:rtl/>
        </w:rPr>
      </w:pPr>
      <w:r w:rsidRPr="00E25252">
        <w:rPr>
          <w:rStyle w:val="Char5"/>
          <w:rFonts w:hint="cs"/>
          <w:rtl/>
        </w:rPr>
        <w:t>حضرت ابراهیم</w:t>
      </w:r>
      <w:r w:rsidR="00E35B54" w:rsidRPr="00E35B54">
        <w:rPr>
          <w:rFonts w:cs="CTraditional Arabic" w:hint="cs"/>
          <w:sz w:val="28"/>
          <w:szCs w:val="28"/>
          <w:rtl/>
          <w:lang w:bidi="fa-IR"/>
        </w:rPr>
        <w:t>÷</w:t>
      </w:r>
      <w:r w:rsidRPr="00E25252">
        <w:rPr>
          <w:rStyle w:val="Char5"/>
          <w:rFonts w:hint="cs"/>
          <w:rtl/>
        </w:rPr>
        <w:t xml:space="preserve"> به راه افتاد، مقداری از مکه دور شد، به گونه‌ای که کسی او را نمی‌دید، پس به سوی بیت‌الله روی نمود، دست‌ها را بلند کرد و فرمود: «پروردگارا! من زن و فرزندم را در بیابانی بی‌آب و علف در کنار خانه محترم تو اسکا</w:t>
      </w:r>
      <w:r w:rsidR="000B5950" w:rsidRPr="00E25252">
        <w:rPr>
          <w:rStyle w:val="Char5"/>
          <w:rFonts w:hint="cs"/>
          <w:rtl/>
        </w:rPr>
        <w:t>ن</w:t>
      </w:r>
      <w:r w:rsidRPr="00E25252">
        <w:rPr>
          <w:rStyle w:val="Char5"/>
          <w:rFonts w:hint="cs"/>
          <w:rtl/>
        </w:rPr>
        <w:t xml:space="preserve"> دادم تا نماز را برپا دارند پس قلوب مردمان را به جانب آنان مایل بگردان و از ثمرات به آنان روزی ده شاید که شکرگزاری کنند».</w:t>
      </w:r>
    </w:p>
    <w:p w:rsidR="00AC38C2" w:rsidRPr="00E25252" w:rsidRDefault="00AC38C2" w:rsidP="008F5D2E">
      <w:pPr>
        <w:bidi/>
        <w:ind w:firstLine="284"/>
        <w:jc w:val="both"/>
        <w:rPr>
          <w:rStyle w:val="Char5"/>
          <w:rtl/>
        </w:rPr>
      </w:pPr>
      <w:r w:rsidRPr="00E25252">
        <w:rPr>
          <w:rStyle w:val="Char5"/>
          <w:rFonts w:hint="cs"/>
          <w:rtl/>
        </w:rPr>
        <w:t>مادر اسماعیل</w:t>
      </w:r>
      <w:r w:rsidR="00E35B54" w:rsidRPr="00E35B54">
        <w:rPr>
          <w:rFonts w:cs="CTraditional Arabic" w:hint="cs"/>
          <w:sz w:val="28"/>
          <w:szCs w:val="28"/>
          <w:rtl/>
          <w:lang w:bidi="fa-IR"/>
        </w:rPr>
        <w:t>÷</w:t>
      </w:r>
      <w:r w:rsidRPr="00E25252">
        <w:rPr>
          <w:rStyle w:val="Char5"/>
          <w:rFonts w:hint="cs"/>
          <w:rtl/>
        </w:rPr>
        <w:t>، هم‌چنان او را شیر می‌داد و از آب می‌نوشید تا آب تمام شد، و خود و فرزندش تشنه شدند و در حالی‌که طفل به خود می‌پیچید به او نظری انداخت، اما دیگر نمی‌توانست فقط بنشیند و او را نگا</w:t>
      </w:r>
      <w:r w:rsidR="00830AF8" w:rsidRPr="00E25252">
        <w:rPr>
          <w:rStyle w:val="Char5"/>
          <w:rFonts w:hint="cs"/>
          <w:rtl/>
        </w:rPr>
        <w:t xml:space="preserve">ه کند، برخاست و به نزدیک‌ترین بلندی نزدیک به خودشان یعنی کوه «صفا» رفته و از آن بالا رفت، و از آن‌جا به بیابان نظری انداخت ببیند، می‌تواند کسی را بیابد، چون کسی را ندید از کوه پایین آمد و با حالت درماندگی از وادی عبور کرده تا به «مروه» رسید، از آن بالا رفت، ببیند </w:t>
      </w:r>
      <w:r w:rsidR="00FA44E2" w:rsidRPr="00E25252">
        <w:rPr>
          <w:rStyle w:val="Char5"/>
          <w:rFonts w:hint="cs"/>
          <w:rtl/>
        </w:rPr>
        <w:t>آیا کسی را در آن اطراف خواهد دید یا نه؟ این‌بار نیز ناموفق بود.</w:t>
      </w:r>
    </w:p>
    <w:p w:rsidR="00FA44E2" w:rsidRPr="00E25252" w:rsidRDefault="00FA44E2" w:rsidP="008F5D2E">
      <w:pPr>
        <w:bidi/>
        <w:ind w:firstLine="284"/>
        <w:jc w:val="both"/>
        <w:rPr>
          <w:rStyle w:val="Char5"/>
          <w:rtl/>
        </w:rPr>
      </w:pPr>
      <w:r w:rsidRPr="00E25252">
        <w:rPr>
          <w:rStyle w:val="Char5"/>
          <w:rFonts w:hint="cs"/>
          <w:rtl/>
        </w:rPr>
        <w:t>مادر اسماعیل</w:t>
      </w:r>
      <w:r w:rsidR="00E35B54" w:rsidRPr="00E35B54">
        <w:rPr>
          <w:rFonts w:cs="CTraditional Arabic" w:hint="cs"/>
          <w:sz w:val="28"/>
          <w:szCs w:val="28"/>
          <w:rtl/>
          <w:lang w:bidi="fa-IR"/>
        </w:rPr>
        <w:t>÷</w:t>
      </w:r>
      <w:r w:rsidRPr="00E25252">
        <w:rPr>
          <w:rStyle w:val="Char5"/>
          <w:rFonts w:hint="cs"/>
          <w:rtl/>
        </w:rPr>
        <w:t xml:space="preserve"> این عمل را هفت بار تکرار کرد برای همین روایتی از «ابن عباس» داریم که می‌گوید:</w:t>
      </w:r>
    </w:p>
    <w:p w:rsidR="00FA44E2" w:rsidRPr="00E25252" w:rsidRDefault="00157AA3" w:rsidP="008F5D2E">
      <w:pPr>
        <w:bidi/>
        <w:ind w:firstLine="284"/>
        <w:jc w:val="both"/>
        <w:rPr>
          <w:rStyle w:val="Char5"/>
          <w:rtl/>
        </w:rPr>
      </w:pPr>
      <w:r w:rsidRPr="00E25252">
        <w:rPr>
          <w:rStyle w:val="Char5"/>
          <w:rFonts w:hint="cs"/>
          <w:rtl/>
        </w:rPr>
        <w:t>رسول خدا</w:t>
      </w:r>
      <w:r w:rsidR="00E4231E" w:rsidRPr="001C4BAC">
        <w:rPr>
          <w:rFonts w:cs="CTraditional Arabic" w:hint="cs"/>
          <w:sz w:val="28"/>
          <w:szCs w:val="28"/>
          <w:rtl/>
          <w:lang w:bidi="fa-IR"/>
        </w:rPr>
        <w:t xml:space="preserve">ص </w:t>
      </w:r>
      <w:r w:rsidRPr="00E25252">
        <w:rPr>
          <w:rStyle w:val="Char5"/>
          <w:rFonts w:hint="cs"/>
          <w:rtl/>
        </w:rPr>
        <w:t>فرمودند: «سعی بین صفا و مروه در حج از این عمل همسر حضرت اسماعیل</w:t>
      </w:r>
      <w:r w:rsidR="00E35B54" w:rsidRPr="00E35B54">
        <w:rPr>
          <w:rFonts w:cs="CTraditional Arabic" w:hint="cs"/>
          <w:sz w:val="28"/>
          <w:szCs w:val="28"/>
          <w:rtl/>
          <w:lang w:bidi="fa-IR"/>
        </w:rPr>
        <w:t>÷</w:t>
      </w:r>
      <w:r w:rsidRPr="00E25252">
        <w:rPr>
          <w:rStyle w:val="Char5"/>
          <w:rFonts w:hint="cs"/>
          <w:rtl/>
        </w:rPr>
        <w:t xml:space="preserve"> اقتباس شده است. هنگامی که هاجر</w:t>
      </w:r>
      <w:r w:rsidR="008F5D2E" w:rsidRPr="00E25252">
        <w:rPr>
          <w:rStyle w:val="Char5"/>
          <w:rFonts w:hint="cs"/>
          <w:rtl/>
        </w:rPr>
        <w:t xml:space="preserve"> - علیها السلام-</w:t>
      </w:r>
      <w:r w:rsidR="008F5D2E">
        <w:rPr>
          <w:rFonts w:cs="CTraditional Arabic" w:hint="cs"/>
          <w:sz w:val="28"/>
          <w:szCs w:val="28"/>
          <w:rtl/>
          <w:lang w:bidi="fa-IR"/>
        </w:rPr>
        <w:t xml:space="preserve"> </w:t>
      </w:r>
      <w:r w:rsidRPr="00E25252">
        <w:rPr>
          <w:rStyle w:val="Char5"/>
          <w:rFonts w:hint="cs"/>
          <w:rtl/>
        </w:rPr>
        <w:t xml:space="preserve">بر «مروه» ایستاده بود. صدایی شنید که گفت: ساکت شو! دوباره به دقت گوش داد همان کلام را شنید و گفت، سخنت </w:t>
      </w:r>
      <w:r w:rsidR="009E7405" w:rsidRPr="00E25252">
        <w:rPr>
          <w:rStyle w:val="Char5"/>
          <w:rFonts w:hint="cs"/>
          <w:rtl/>
        </w:rPr>
        <w:t>را شنیدم اگر برای یاری ما آمده‌ای، به ما کمک کن.</w:t>
      </w:r>
    </w:p>
    <w:p w:rsidR="00BD0D05" w:rsidRPr="00E25252" w:rsidRDefault="00BD0D05" w:rsidP="0097794B">
      <w:pPr>
        <w:bidi/>
        <w:ind w:firstLine="284"/>
        <w:jc w:val="both"/>
        <w:rPr>
          <w:rStyle w:val="Char5"/>
          <w:rtl/>
        </w:rPr>
      </w:pPr>
      <w:r w:rsidRPr="00E25252">
        <w:rPr>
          <w:rStyle w:val="Char5"/>
          <w:rFonts w:hint="cs"/>
          <w:rtl/>
        </w:rPr>
        <w:t>ناگهان در محل چشمه زمزم، یکی از ملایک را دید که با پاشنه پایش بر زمین زد و آب فوران کرد، هاجر</w:t>
      </w:r>
      <w:r w:rsidR="0097794B">
        <w:rPr>
          <w:rFonts w:cs="CTraditional Arabic" w:hint="cs"/>
          <w:sz w:val="28"/>
          <w:szCs w:val="28"/>
          <w:rtl/>
          <w:lang w:bidi="fa-IR"/>
        </w:rPr>
        <w:t>÷</w:t>
      </w:r>
      <w:r w:rsidRPr="00E25252">
        <w:rPr>
          <w:rStyle w:val="Char5"/>
          <w:rFonts w:hint="cs"/>
          <w:rtl/>
        </w:rPr>
        <w:t xml:space="preserve"> حوضچه‌ای برای آب فوران یافته درست کرد و با دستش از آن برمی‌گرفت و آب همچنان فوران می‌کرد، پس نوشید و به طفلش شیر داد.</w:t>
      </w:r>
      <w:r w:rsidR="00131DF2" w:rsidRPr="00E25252">
        <w:rPr>
          <w:rStyle w:val="Char5"/>
          <w:rFonts w:hint="cs"/>
          <w:rtl/>
        </w:rPr>
        <w:t xml:space="preserve"> </w:t>
      </w:r>
    </w:p>
    <w:p w:rsidR="00131DF2" w:rsidRPr="00E25252" w:rsidRDefault="00131DF2" w:rsidP="008F5D2E">
      <w:pPr>
        <w:bidi/>
        <w:ind w:firstLine="284"/>
        <w:jc w:val="both"/>
        <w:rPr>
          <w:rStyle w:val="Char5"/>
          <w:rtl/>
        </w:rPr>
      </w:pPr>
      <w:r w:rsidRPr="00E25252">
        <w:rPr>
          <w:rStyle w:val="Char5"/>
          <w:rFonts w:hint="cs"/>
          <w:rtl/>
        </w:rPr>
        <w:t>ابن عباس</w:t>
      </w:r>
      <w:r w:rsidR="008F5D2E">
        <w:rPr>
          <w:rFonts w:cs="CTraditional Arabic" w:hint="cs"/>
          <w:sz w:val="28"/>
          <w:szCs w:val="28"/>
          <w:rtl/>
          <w:lang w:bidi="fa-IR"/>
        </w:rPr>
        <w:t>ب</w:t>
      </w:r>
      <w:r w:rsidRPr="00E25252">
        <w:rPr>
          <w:rStyle w:val="Char5"/>
          <w:rFonts w:hint="cs"/>
          <w:rtl/>
        </w:rPr>
        <w:t xml:space="preserve"> می‌گوید: پیامبر اکرم</w:t>
      </w:r>
      <w:r w:rsidR="00E4231E" w:rsidRPr="001C4BAC">
        <w:rPr>
          <w:rFonts w:cs="CTraditional Arabic" w:hint="cs"/>
          <w:sz w:val="28"/>
          <w:szCs w:val="28"/>
          <w:rtl/>
          <w:lang w:bidi="fa-IR"/>
        </w:rPr>
        <w:t xml:space="preserve">ص </w:t>
      </w:r>
      <w:r w:rsidRPr="00E25252">
        <w:rPr>
          <w:rStyle w:val="Char5"/>
          <w:rFonts w:hint="cs"/>
          <w:rtl/>
        </w:rPr>
        <w:t>فرمود: خداوند، مادر اسماعیل</w:t>
      </w:r>
      <w:r w:rsidR="0097794B" w:rsidRPr="0097794B">
        <w:rPr>
          <w:rFonts w:cs="CTraditional Arabic" w:hint="cs"/>
          <w:sz w:val="28"/>
          <w:szCs w:val="28"/>
          <w:rtl/>
          <w:lang w:bidi="fa-IR"/>
        </w:rPr>
        <w:t>÷</w:t>
      </w:r>
      <w:r w:rsidRPr="00E25252">
        <w:rPr>
          <w:rStyle w:val="Char5"/>
          <w:rFonts w:hint="cs"/>
          <w:rtl/>
        </w:rPr>
        <w:t xml:space="preserve"> را بیامرزد...</w:t>
      </w:r>
    </w:p>
    <w:p w:rsidR="005660B7" w:rsidRPr="00E25252" w:rsidRDefault="005660B7" w:rsidP="00347D63">
      <w:pPr>
        <w:bidi/>
        <w:ind w:firstLine="284"/>
        <w:jc w:val="both"/>
        <w:rPr>
          <w:rStyle w:val="Char5"/>
          <w:rtl/>
        </w:rPr>
      </w:pPr>
      <w:r w:rsidRPr="00E25252">
        <w:rPr>
          <w:rStyle w:val="Char5"/>
          <w:rFonts w:hint="cs"/>
          <w:rtl/>
        </w:rPr>
        <w:t>مأمور الهی به هاجر</w:t>
      </w:r>
      <w:r w:rsidR="0097794B" w:rsidRPr="0097794B">
        <w:rPr>
          <w:rFonts w:cs="CTraditional Arabic" w:hint="cs"/>
          <w:sz w:val="28"/>
          <w:szCs w:val="28"/>
          <w:rtl/>
          <w:lang w:bidi="fa-IR"/>
        </w:rPr>
        <w:t>÷</w:t>
      </w:r>
      <w:r w:rsidRPr="00E25252">
        <w:rPr>
          <w:rStyle w:val="Char5"/>
          <w:rFonts w:hint="cs"/>
          <w:rtl/>
        </w:rPr>
        <w:t xml:space="preserve"> گفت: از هلاکت نترس، این‌جا جایگاه خانه خداوند است که این کودک و پدرش آن را بنا خواهند کرد و به درستی که خداوند اهل خویش را تباه نخواهد نمود. خانه خداوند بالاتر از سطح زمین مانند یک تپه بنا گردید و هرگاه سیل جاری می‌شد از سمت چپ و راست آن عبور می‌کرد.به هر حال هنگامی که آب برای اسماعیل</w:t>
      </w:r>
      <w:r w:rsidR="0097794B" w:rsidRPr="0097794B">
        <w:rPr>
          <w:rFonts w:cs="CTraditional Arabic" w:hint="cs"/>
          <w:sz w:val="28"/>
          <w:szCs w:val="28"/>
          <w:rtl/>
          <w:lang w:bidi="fa-IR"/>
        </w:rPr>
        <w:t>÷</w:t>
      </w:r>
      <w:r w:rsidRPr="00E25252">
        <w:rPr>
          <w:rStyle w:val="Char5"/>
          <w:rFonts w:hint="cs"/>
          <w:rtl/>
        </w:rPr>
        <w:t xml:space="preserve"> و مادرش از زمین جوشید، و در آن‌جا ساکن شدند، روزی افرادی از قبیله «جرهم» از مکانی به نام «کداء» عازم محل سکونت خویش بودند که در قسمت جنوبی مکه، برای استراحت توقف کردند، و پرنده‌ای را دیدند که در آسمان می‌چرخید، گفتند: این پرنده بر گرد آب می‌گردد! ما از این وادی شناخت داریم و آبی نداشته است!! پس کسی را فرستادند، فرستاده بازگشت و خبر پیدا کردن آب را برای آنان آورد، پس به طرف محل حرکت کردند و اسماعیل</w:t>
      </w:r>
      <w:r w:rsidR="0097794B" w:rsidRPr="0097794B">
        <w:rPr>
          <w:rFonts w:cs="CTraditional Arabic" w:hint="cs"/>
          <w:sz w:val="28"/>
          <w:szCs w:val="28"/>
          <w:rtl/>
          <w:lang w:bidi="fa-IR"/>
        </w:rPr>
        <w:t>÷</w:t>
      </w:r>
      <w:r w:rsidR="007B6B55" w:rsidRPr="00E25252">
        <w:rPr>
          <w:rStyle w:val="Char5"/>
          <w:rFonts w:hint="cs"/>
          <w:rtl/>
        </w:rPr>
        <w:t xml:space="preserve"> و مادرش را در آن‌جا کنار آب یافتند. </w:t>
      </w:r>
    </w:p>
    <w:p w:rsidR="007B6B55" w:rsidRPr="00E25252" w:rsidRDefault="007B6B55" w:rsidP="00347D63">
      <w:pPr>
        <w:bidi/>
        <w:ind w:firstLine="284"/>
        <w:jc w:val="both"/>
        <w:rPr>
          <w:rStyle w:val="Char5"/>
          <w:rtl/>
        </w:rPr>
      </w:pPr>
      <w:r w:rsidRPr="00E25252">
        <w:rPr>
          <w:rStyle w:val="Char5"/>
          <w:rFonts w:hint="cs"/>
          <w:rtl/>
        </w:rPr>
        <w:t>افراد جرهم: آیا اجازه می‌دهید که ما در این‌جا در کنار شما باشیم؟</w:t>
      </w:r>
    </w:p>
    <w:p w:rsidR="007B6B55" w:rsidRPr="00E25252" w:rsidRDefault="007B6B55" w:rsidP="00347D63">
      <w:pPr>
        <w:bidi/>
        <w:ind w:firstLine="284"/>
        <w:jc w:val="both"/>
        <w:rPr>
          <w:rStyle w:val="Char5"/>
          <w:rtl/>
        </w:rPr>
      </w:pPr>
      <w:r w:rsidRPr="00E25252">
        <w:rPr>
          <w:rStyle w:val="Char5"/>
          <w:rFonts w:hint="cs"/>
          <w:rtl/>
        </w:rPr>
        <w:t>هاجر: آرای اما به شرط آن‌که بر این آب حقی نداشته باشید.</w:t>
      </w:r>
    </w:p>
    <w:p w:rsidR="007B6B55" w:rsidRPr="00E25252" w:rsidRDefault="007B6B55" w:rsidP="00347D63">
      <w:pPr>
        <w:bidi/>
        <w:ind w:firstLine="284"/>
        <w:jc w:val="both"/>
        <w:rPr>
          <w:rStyle w:val="Char5"/>
          <w:rtl/>
        </w:rPr>
      </w:pPr>
      <w:r w:rsidRPr="00E25252">
        <w:rPr>
          <w:rStyle w:val="Char5"/>
          <w:rFonts w:hint="cs"/>
          <w:rtl/>
        </w:rPr>
        <w:t>جرهم: قبول داریم.</w:t>
      </w:r>
    </w:p>
    <w:p w:rsidR="007B6B55" w:rsidRPr="00E25252" w:rsidRDefault="007B6B55" w:rsidP="008F5D2E">
      <w:pPr>
        <w:bidi/>
        <w:ind w:firstLine="284"/>
        <w:jc w:val="both"/>
        <w:rPr>
          <w:rStyle w:val="Char5"/>
          <w:rtl/>
        </w:rPr>
      </w:pPr>
      <w:r w:rsidRPr="00E25252">
        <w:rPr>
          <w:rStyle w:val="Char5"/>
          <w:rFonts w:hint="cs"/>
          <w:rtl/>
        </w:rPr>
        <w:t>ابن عباس</w:t>
      </w:r>
      <w:r w:rsidR="008F5D2E">
        <w:rPr>
          <w:rFonts w:cs="CTraditional Arabic" w:hint="cs"/>
          <w:sz w:val="28"/>
          <w:szCs w:val="28"/>
          <w:rtl/>
          <w:lang w:bidi="fa-IR"/>
        </w:rPr>
        <w:t>ب</w:t>
      </w:r>
      <w:r w:rsidRPr="00E25252">
        <w:rPr>
          <w:rStyle w:val="Char5"/>
          <w:rFonts w:hint="cs"/>
          <w:rtl/>
        </w:rPr>
        <w:t xml:space="preserve"> می‌گوید: رسول خدا</w:t>
      </w:r>
      <w:r w:rsidR="00E4231E" w:rsidRPr="001C4BAC">
        <w:rPr>
          <w:rFonts w:cs="CTraditional Arabic" w:hint="cs"/>
          <w:sz w:val="28"/>
          <w:szCs w:val="28"/>
          <w:rtl/>
          <w:lang w:bidi="fa-IR"/>
        </w:rPr>
        <w:t xml:space="preserve">ص </w:t>
      </w:r>
      <w:r w:rsidRPr="00E25252">
        <w:rPr>
          <w:rStyle w:val="Char5"/>
          <w:rFonts w:hint="cs"/>
          <w:rtl/>
        </w:rPr>
        <w:t xml:space="preserve">فرمودند: </w:t>
      </w:r>
    </w:p>
    <w:p w:rsidR="007B6B55" w:rsidRPr="00E25252" w:rsidRDefault="007B6B55" w:rsidP="00347D63">
      <w:pPr>
        <w:bidi/>
        <w:ind w:firstLine="284"/>
        <w:jc w:val="both"/>
        <w:rPr>
          <w:rStyle w:val="Char5"/>
          <w:rtl/>
        </w:rPr>
      </w:pPr>
      <w:r w:rsidRPr="00E25252">
        <w:rPr>
          <w:rStyle w:val="Char5"/>
          <w:rFonts w:hint="cs"/>
          <w:rtl/>
        </w:rPr>
        <w:t>افراد قبیله جرهم در آن مکان سکنی گزیدند و به سایر افراد قبیله نیز خبر دادند و</w:t>
      </w:r>
      <w:r w:rsidR="008F0607" w:rsidRPr="00E25252">
        <w:rPr>
          <w:rStyle w:val="Char5"/>
          <w:rFonts w:hint="cs"/>
          <w:rtl/>
        </w:rPr>
        <w:t xml:space="preserve"> آن‌ها </w:t>
      </w:r>
      <w:r w:rsidRPr="00E25252">
        <w:rPr>
          <w:rStyle w:val="Char5"/>
          <w:rFonts w:hint="cs"/>
          <w:rtl/>
        </w:rPr>
        <w:t>هم به جانب ایشان آمد و در آن‌جا منازلی بر پا شد، طفل هاجر</w:t>
      </w:r>
      <w:r w:rsidR="0097794B" w:rsidRPr="0097794B">
        <w:rPr>
          <w:rFonts w:cs="CTraditional Arabic" w:hint="cs"/>
          <w:sz w:val="28"/>
          <w:szCs w:val="28"/>
          <w:rtl/>
          <w:lang w:bidi="fa-IR"/>
        </w:rPr>
        <w:t>÷</w:t>
      </w:r>
      <w:r w:rsidRPr="00E25252">
        <w:rPr>
          <w:rStyle w:val="Char5"/>
          <w:rFonts w:hint="cs"/>
          <w:rtl/>
        </w:rPr>
        <w:t xml:space="preserve"> در بین آنان بزرگ شد و به خوبی تربیت شد به گونه‌ای که از تمامی مردم پیشی گرفت و موجب شگفتی آنان شد و هنگامی که به سن بلوغ رسید، دختری از دختران خویش را به عقد او در آورند و مادر اسماعیل وفات یافت.</w:t>
      </w:r>
    </w:p>
    <w:p w:rsidR="00377454" w:rsidRPr="00E25252" w:rsidRDefault="00377454" w:rsidP="00347D63">
      <w:pPr>
        <w:bidi/>
        <w:ind w:firstLine="284"/>
        <w:jc w:val="both"/>
        <w:rPr>
          <w:rStyle w:val="Char5"/>
          <w:rtl/>
        </w:rPr>
      </w:pPr>
      <w:r w:rsidRPr="00E25252">
        <w:rPr>
          <w:rStyle w:val="Char5"/>
          <w:rFonts w:hint="cs"/>
          <w:rtl/>
        </w:rPr>
        <w:t>بعد از ازدواج اسماعیل</w:t>
      </w:r>
      <w:r w:rsidR="0097794B" w:rsidRPr="0097794B">
        <w:rPr>
          <w:rFonts w:cs="CTraditional Arabic" w:hint="cs"/>
          <w:sz w:val="28"/>
          <w:szCs w:val="28"/>
          <w:rtl/>
          <w:lang w:bidi="fa-IR"/>
        </w:rPr>
        <w:t>÷</w:t>
      </w:r>
      <w:r w:rsidRPr="00E25252">
        <w:rPr>
          <w:rStyle w:val="Char5"/>
          <w:rFonts w:hint="cs"/>
          <w:rtl/>
        </w:rPr>
        <w:t xml:space="preserve"> حضرت ابراهیم</w:t>
      </w:r>
      <w:r w:rsidR="0097794B" w:rsidRPr="0097794B">
        <w:rPr>
          <w:rFonts w:cs="CTraditional Arabic" w:hint="cs"/>
          <w:sz w:val="28"/>
          <w:szCs w:val="28"/>
          <w:rtl/>
          <w:lang w:bidi="fa-IR"/>
        </w:rPr>
        <w:t>÷</w:t>
      </w:r>
      <w:r w:rsidRPr="00E25252">
        <w:rPr>
          <w:rStyle w:val="Char5"/>
          <w:rFonts w:hint="cs"/>
          <w:rtl/>
        </w:rPr>
        <w:t xml:space="preserve"> برای دیدار خانواده‌اش به مکه آمد، اسماعیل</w:t>
      </w:r>
      <w:r w:rsidR="0097794B" w:rsidRPr="0097794B">
        <w:rPr>
          <w:rFonts w:cs="CTraditional Arabic" w:hint="cs"/>
          <w:sz w:val="28"/>
          <w:szCs w:val="28"/>
          <w:rtl/>
          <w:lang w:bidi="fa-IR"/>
        </w:rPr>
        <w:t>÷</w:t>
      </w:r>
      <w:r w:rsidRPr="00E25252">
        <w:rPr>
          <w:rStyle w:val="Char5"/>
          <w:rFonts w:hint="cs"/>
          <w:rtl/>
        </w:rPr>
        <w:t xml:space="preserve"> در منزل نبود. </w:t>
      </w:r>
    </w:p>
    <w:p w:rsidR="00377454" w:rsidRPr="00E25252" w:rsidRDefault="00377454" w:rsidP="00347D63">
      <w:pPr>
        <w:bidi/>
        <w:ind w:firstLine="284"/>
        <w:jc w:val="both"/>
        <w:rPr>
          <w:rStyle w:val="Char5"/>
          <w:rtl/>
        </w:rPr>
      </w:pPr>
      <w:r w:rsidRPr="00E25252">
        <w:rPr>
          <w:rStyle w:val="Char5"/>
          <w:rFonts w:hint="cs"/>
          <w:rtl/>
        </w:rPr>
        <w:t>از همسر اسماعیل</w:t>
      </w:r>
      <w:r w:rsidR="0097794B" w:rsidRPr="0097794B">
        <w:rPr>
          <w:rFonts w:cs="CTraditional Arabic" w:hint="cs"/>
          <w:sz w:val="28"/>
          <w:szCs w:val="28"/>
          <w:rtl/>
          <w:lang w:bidi="fa-IR"/>
        </w:rPr>
        <w:t>÷</w:t>
      </w:r>
      <w:r w:rsidRPr="00E25252">
        <w:rPr>
          <w:rStyle w:val="Char5"/>
          <w:rFonts w:hint="cs"/>
          <w:rtl/>
        </w:rPr>
        <w:t xml:space="preserve"> پرسید: آیا اسماعیل در منزل است؟</w:t>
      </w:r>
    </w:p>
    <w:p w:rsidR="00377454" w:rsidRPr="00E25252" w:rsidRDefault="00377454" w:rsidP="00347D63">
      <w:pPr>
        <w:bidi/>
        <w:ind w:firstLine="284"/>
        <w:jc w:val="both"/>
        <w:rPr>
          <w:rStyle w:val="Char5"/>
          <w:rtl/>
        </w:rPr>
      </w:pPr>
      <w:r w:rsidRPr="00E25252">
        <w:rPr>
          <w:rStyle w:val="Char5"/>
          <w:rFonts w:hint="cs"/>
          <w:rtl/>
        </w:rPr>
        <w:t xml:space="preserve">گفت: خیر. برای شکار بیرون رفته است. </w:t>
      </w:r>
    </w:p>
    <w:p w:rsidR="00377454" w:rsidRPr="00E25252" w:rsidRDefault="00377454" w:rsidP="00347D63">
      <w:pPr>
        <w:bidi/>
        <w:ind w:firstLine="284"/>
        <w:jc w:val="both"/>
        <w:rPr>
          <w:rStyle w:val="Char5"/>
          <w:rtl/>
        </w:rPr>
      </w:pPr>
      <w:r w:rsidRPr="00E25252">
        <w:rPr>
          <w:rStyle w:val="Char5"/>
          <w:rFonts w:hint="cs"/>
          <w:rtl/>
        </w:rPr>
        <w:t>حضرت ابراهیم</w:t>
      </w:r>
      <w:r w:rsidR="0097794B" w:rsidRPr="0097794B">
        <w:rPr>
          <w:rFonts w:cs="CTraditional Arabic" w:hint="cs"/>
          <w:sz w:val="28"/>
          <w:szCs w:val="28"/>
          <w:rtl/>
          <w:lang w:bidi="fa-IR"/>
        </w:rPr>
        <w:t>÷</w:t>
      </w:r>
      <w:r w:rsidRPr="00E25252">
        <w:rPr>
          <w:rStyle w:val="Char5"/>
          <w:rFonts w:hint="cs"/>
          <w:rtl/>
        </w:rPr>
        <w:t>: وضع و روزگارتان چگونه است؟</w:t>
      </w:r>
    </w:p>
    <w:p w:rsidR="00377454" w:rsidRPr="00E25252" w:rsidRDefault="00377454" w:rsidP="00347D63">
      <w:pPr>
        <w:bidi/>
        <w:ind w:firstLine="284"/>
        <w:jc w:val="both"/>
        <w:rPr>
          <w:rStyle w:val="Char5"/>
          <w:rtl/>
        </w:rPr>
      </w:pPr>
      <w:r w:rsidRPr="00E25252">
        <w:rPr>
          <w:rStyle w:val="Char5"/>
          <w:rFonts w:hint="cs"/>
          <w:rtl/>
        </w:rPr>
        <w:t>همسر اسماعیل</w:t>
      </w:r>
      <w:r w:rsidR="0097794B" w:rsidRPr="0097794B">
        <w:rPr>
          <w:rFonts w:cs="CTraditional Arabic" w:hint="cs"/>
          <w:sz w:val="28"/>
          <w:szCs w:val="28"/>
          <w:rtl/>
          <w:lang w:bidi="fa-IR"/>
        </w:rPr>
        <w:t>÷</w:t>
      </w:r>
      <w:r w:rsidRPr="00E25252">
        <w:rPr>
          <w:rStyle w:val="Char5"/>
          <w:rFonts w:hint="cs"/>
          <w:rtl/>
        </w:rPr>
        <w:t>: در فقر و تنگ‌دستی و رنج و مشقت هستیم.</w:t>
      </w:r>
    </w:p>
    <w:p w:rsidR="00C82E9F" w:rsidRPr="00E25252" w:rsidRDefault="00FE3495" w:rsidP="00347D63">
      <w:pPr>
        <w:bidi/>
        <w:ind w:firstLine="284"/>
        <w:jc w:val="both"/>
        <w:rPr>
          <w:rStyle w:val="Char5"/>
          <w:rtl/>
        </w:rPr>
      </w:pPr>
      <w:r w:rsidRPr="00E25252">
        <w:rPr>
          <w:rStyle w:val="Char5"/>
          <w:rFonts w:hint="cs"/>
          <w:rtl/>
        </w:rPr>
        <w:t>حضرت ابراهیم</w:t>
      </w:r>
      <w:r w:rsidR="0097794B" w:rsidRPr="0097794B">
        <w:rPr>
          <w:rFonts w:cs="CTraditional Arabic" w:hint="cs"/>
          <w:sz w:val="28"/>
          <w:szCs w:val="28"/>
          <w:rtl/>
          <w:lang w:bidi="fa-IR"/>
        </w:rPr>
        <w:t>÷</w:t>
      </w:r>
      <w:r w:rsidRPr="00E25252">
        <w:rPr>
          <w:rStyle w:val="Char5"/>
          <w:rFonts w:hint="cs"/>
          <w:rtl/>
        </w:rPr>
        <w:t>: وقتی که همسرت بازگشت از جانب من به او سلام برسان و بگو پاشنه درش را عوض کند (منظور آن حضرت طلاق بود).</w:t>
      </w:r>
    </w:p>
    <w:p w:rsidR="00FE3495" w:rsidRPr="00E25252" w:rsidRDefault="00FE3495" w:rsidP="00347D63">
      <w:pPr>
        <w:bidi/>
        <w:ind w:firstLine="284"/>
        <w:jc w:val="both"/>
        <w:rPr>
          <w:rStyle w:val="Char5"/>
          <w:rtl/>
        </w:rPr>
      </w:pPr>
      <w:r w:rsidRPr="00E25252">
        <w:rPr>
          <w:rStyle w:val="Char5"/>
          <w:rFonts w:hint="cs"/>
          <w:rtl/>
        </w:rPr>
        <w:t xml:space="preserve">هنگامی که </w:t>
      </w:r>
      <w:r w:rsidR="006B3414" w:rsidRPr="00E25252">
        <w:rPr>
          <w:rStyle w:val="Char5"/>
          <w:rFonts w:hint="cs"/>
          <w:rtl/>
        </w:rPr>
        <w:t>حضرت اسماعیل</w:t>
      </w:r>
      <w:r w:rsidR="0097794B" w:rsidRPr="0097794B">
        <w:rPr>
          <w:rFonts w:cs="CTraditional Arabic" w:hint="cs"/>
          <w:sz w:val="28"/>
          <w:szCs w:val="28"/>
          <w:rtl/>
          <w:lang w:bidi="fa-IR"/>
        </w:rPr>
        <w:t>÷</w:t>
      </w:r>
      <w:r w:rsidR="006B3414" w:rsidRPr="00E25252">
        <w:rPr>
          <w:rStyle w:val="Char5"/>
          <w:rFonts w:hint="cs"/>
          <w:rtl/>
        </w:rPr>
        <w:t xml:space="preserve"> </w:t>
      </w:r>
      <w:r w:rsidRPr="00E25252">
        <w:rPr>
          <w:rStyle w:val="Char5"/>
          <w:rFonts w:hint="cs"/>
          <w:rtl/>
        </w:rPr>
        <w:t>به منزل بازگشت به همسرش گفت: آیا امروز کسی به دیدارم نیامد؟</w:t>
      </w:r>
    </w:p>
    <w:p w:rsidR="00FE3495" w:rsidRPr="00E25252" w:rsidRDefault="00FE3495" w:rsidP="00347D63">
      <w:pPr>
        <w:bidi/>
        <w:ind w:firstLine="284"/>
        <w:jc w:val="both"/>
        <w:rPr>
          <w:rStyle w:val="Char5"/>
          <w:rtl/>
        </w:rPr>
      </w:pPr>
      <w:r w:rsidRPr="00E25252">
        <w:rPr>
          <w:rStyle w:val="Char5"/>
          <w:rFonts w:hint="cs"/>
          <w:rtl/>
        </w:rPr>
        <w:t>همسرش گفت: آری، پیرمردی چنین و چنان آمد، جویای تو بود و از حالا و وضع ما سؤال کرد. به او گفتم در رنج و مشقت هستیم.</w:t>
      </w:r>
    </w:p>
    <w:p w:rsidR="00FE3495" w:rsidRPr="00E25252" w:rsidRDefault="00FE3495" w:rsidP="00347D63">
      <w:pPr>
        <w:bidi/>
        <w:ind w:firstLine="284"/>
        <w:jc w:val="both"/>
        <w:rPr>
          <w:rStyle w:val="Char5"/>
          <w:rtl/>
        </w:rPr>
      </w:pPr>
      <w:r w:rsidRPr="00E25252">
        <w:rPr>
          <w:rStyle w:val="Char5"/>
          <w:rFonts w:hint="cs"/>
          <w:rtl/>
        </w:rPr>
        <w:t>حضرت اسماعیل گفت: آیا به تو سفارش نکرد؟</w:t>
      </w:r>
    </w:p>
    <w:p w:rsidR="006B3414" w:rsidRPr="00E25252" w:rsidRDefault="006B3414" w:rsidP="00347D63">
      <w:pPr>
        <w:bidi/>
        <w:ind w:firstLine="284"/>
        <w:jc w:val="both"/>
        <w:rPr>
          <w:rStyle w:val="Char5"/>
          <w:rtl/>
        </w:rPr>
      </w:pPr>
      <w:r w:rsidRPr="00E25252">
        <w:rPr>
          <w:rStyle w:val="Char5"/>
          <w:rFonts w:hint="cs"/>
          <w:rtl/>
        </w:rPr>
        <w:t>همسرش در جواب می‌گوید: آری. گفت: پاشنه درت را عوض کن!</w:t>
      </w:r>
    </w:p>
    <w:p w:rsidR="006B3414" w:rsidRPr="00E25252" w:rsidRDefault="005A15AE" w:rsidP="00347D63">
      <w:pPr>
        <w:bidi/>
        <w:ind w:firstLine="284"/>
        <w:jc w:val="both"/>
        <w:rPr>
          <w:rStyle w:val="Char5"/>
          <w:rtl/>
        </w:rPr>
      </w:pPr>
      <w:r w:rsidRPr="00E25252">
        <w:rPr>
          <w:rStyle w:val="Char5"/>
          <w:rFonts w:hint="cs"/>
          <w:rtl/>
        </w:rPr>
        <w:t>حضرت اسماعیل</w:t>
      </w:r>
      <w:r w:rsidR="0097794B" w:rsidRPr="0097794B">
        <w:rPr>
          <w:rFonts w:cs="CTraditional Arabic" w:hint="cs"/>
          <w:sz w:val="28"/>
          <w:szCs w:val="28"/>
          <w:rtl/>
          <w:lang w:bidi="fa-IR"/>
        </w:rPr>
        <w:t>÷</w:t>
      </w:r>
      <w:r w:rsidRPr="00E25252">
        <w:rPr>
          <w:rStyle w:val="Char5"/>
          <w:rFonts w:hint="cs"/>
          <w:rtl/>
        </w:rPr>
        <w:t xml:space="preserve"> به همسرش می‌گوید: آن پیرمرد، پدر من است و به من امر کرده است که از تو جدا شوم، به نزد اهل و قبیله‌ات برو!</w:t>
      </w:r>
    </w:p>
    <w:p w:rsidR="005A15AE" w:rsidRPr="00E25252" w:rsidRDefault="00886787" w:rsidP="00347D63">
      <w:pPr>
        <w:bidi/>
        <w:ind w:firstLine="284"/>
        <w:jc w:val="both"/>
        <w:rPr>
          <w:rStyle w:val="Char5"/>
          <w:rtl/>
        </w:rPr>
      </w:pPr>
      <w:r w:rsidRPr="00E25252">
        <w:rPr>
          <w:rStyle w:val="Char5"/>
          <w:rFonts w:hint="cs"/>
          <w:rtl/>
        </w:rPr>
        <w:t>این‌چنین حضرت اسماعیل</w:t>
      </w:r>
      <w:r w:rsidR="0097794B" w:rsidRPr="0097794B">
        <w:rPr>
          <w:rFonts w:cs="CTraditional Arabic" w:hint="cs"/>
          <w:sz w:val="28"/>
          <w:szCs w:val="28"/>
          <w:rtl/>
          <w:lang w:bidi="fa-IR"/>
        </w:rPr>
        <w:t>÷</w:t>
      </w:r>
      <w:r w:rsidR="00DF4553" w:rsidRPr="00E25252">
        <w:rPr>
          <w:rStyle w:val="Char5"/>
          <w:rFonts w:hint="cs"/>
          <w:rtl/>
        </w:rPr>
        <w:t xml:space="preserve"> از زوجه‌اش جدا شد و با زن دیگری از جرهم ازدواج نمود.</w:t>
      </w:r>
    </w:p>
    <w:p w:rsidR="00DF4553" w:rsidRPr="00E25252" w:rsidRDefault="00DF4553" w:rsidP="00347D63">
      <w:pPr>
        <w:bidi/>
        <w:ind w:firstLine="284"/>
        <w:jc w:val="both"/>
        <w:rPr>
          <w:rStyle w:val="Char5"/>
          <w:rtl/>
        </w:rPr>
      </w:pPr>
      <w:r w:rsidRPr="00E25252">
        <w:rPr>
          <w:rStyle w:val="Char5"/>
          <w:rFonts w:hint="cs"/>
          <w:rtl/>
        </w:rPr>
        <w:t>بار دیگر حضرت ابراهیم</w:t>
      </w:r>
      <w:r w:rsidR="0097794B" w:rsidRPr="0097794B">
        <w:rPr>
          <w:rFonts w:cs="CTraditional Arabic" w:hint="cs"/>
          <w:sz w:val="28"/>
          <w:szCs w:val="28"/>
          <w:rtl/>
          <w:lang w:bidi="fa-IR"/>
        </w:rPr>
        <w:t>÷</w:t>
      </w:r>
      <w:r w:rsidRPr="00E25252">
        <w:rPr>
          <w:rStyle w:val="Char5"/>
          <w:rFonts w:hint="cs"/>
          <w:rtl/>
        </w:rPr>
        <w:t xml:space="preserve"> به دیدار فرزندش آمد و همان سؤال‌ها تکرار شد و همسر جدید حضرت اسماعیل</w:t>
      </w:r>
      <w:r w:rsidR="0097794B" w:rsidRPr="0097794B">
        <w:rPr>
          <w:rFonts w:cs="CTraditional Arabic" w:hint="cs"/>
          <w:sz w:val="28"/>
          <w:szCs w:val="28"/>
          <w:rtl/>
          <w:lang w:bidi="fa-IR"/>
        </w:rPr>
        <w:t>÷</w:t>
      </w:r>
      <w:r w:rsidRPr="00E25252">
        <w:rPr>
          <w:rStyle w:val="Char5"/>
          <w:rFonts w:hint="cs"/>
          <w:rtl/>
        </w:rPr>
        <w:t xml:space="preserve"> در جواب گفت: الحمدلله که حال و وضع‌مان خوب است، غذای‌مان گوشت و نوشیدنی ما آب است. حضرت ابراهیم</w:t>
      </w:r>
      <w:r w:rsidR="0097794B" w:rsidRPr="0097794B">
        <w:rPr>
          <w:rFonts w:cs="CTraditional Arabic" w:hint="cs"/>
          <w:sz w:val="28"/>
          <w:szCs w:val="28"/>
          <w:rtl/>
          <w:lang w:bidi="fa-IR"/>
        </w:rPr>
        <w:t>÷</w:t>
      </w:r>
      <w:r w:rsidRPr="00E25252">
        <w:rPr>
          <w:rStyle w:val="Char5"/>
          <w:rFonts w:hint="cs"/>
          <w:rtl/>
        </w:rPr>
        <w:t xml:space="preserve"> می‌فرماید: خدایا به آب و غذایشان برکت ببخش.</w:t>
      </w:r>
    </w:p>
    <w:p w:rsidR="00DF4553" w:rsidRPr="00E25252" w:rsidRDefault="00DF4553" w:rsidP="00347D63">
      <w:pPr>
        <w:bidi/>
        <w:ind w:firstLine="284"/>
        <w:jc w:val="both"/>
        <w:rPr>
          <w:rStyle w:val="Char5"/>
          <w:rtl/>
        </w:rPr>
      </w:pPr>
      <w:r w:rsidRPr="00E25252">
        <w:rPr>
          <w:rStyle w:val="Char5"/>
          <w:rFonts w:hint="cs"/>
          <w:rtl/>
        </w:rPr>
        <w:t>سپس حضرت ابراهیم</w:t>
      </w:r>
      <w:r w:rsidR="0097794B" w:rsidRPr="0097794B">
        <w:rPr>
          <w:rFonts w:cs="CTraditional Arabic" w:hint="cs"/>
          <w:sz w:val="28"/>
          <w:szCs w:val="28"/>
          <w:rtl/>
          <w:lang w:bidi="fa-IR"/>
        </w:rPr>
        <w:t>÷</w:t>
      </w:r>
      <w:r w:rsidRPr="00E25252">
        <w:rPr>
          <w:rStyle w:val="Char5"/>
          <w:rFonts w:hint="cs"/>
          <w:rtl/>
        </w:rPr>
        <w:t xml:space="preserve"> فرمود به شوهرت سلام برسان و بگو: پاشنه درش را نگاه دارد.</w:t>
      </w:r>
    </w:p>
    <w:p w:rsidR="00DF4553" w:rsidRPr="00E25252" w:rsidRDefault="00DF4553" w:rsidP="00347D63">
      <w:pPr>
        <w:bidi/>
        <w:ind w:firstLine="284"/>
        <w:jc w:val="both"/>
        <w:rPr>
          <w:rStyle w:val="Char5"/>
          <w:rtl/>
        </w:rPr>
      </w:pPr>
      <w:r w:rsidRPr="00E25252">
        <w:rPr>
          <w:rStyle w:val="Char5"/>
          <w:rFonts w:hint="cs"/>
          <w:rtl/>
        </w:rPr>
        <w:t>هنگامی که حضرت اسماعیل</w:t>
      </w:r>
      <w:r w:rsidR="0097794B" w:rsidRPr="0097794B">
        <w:rPr>
          <w:rFonts w:cs="CTraditional Arabic" w:hint="cs"/>
          <w:sz w:val="28"/>
          <w:szCs w:val="28"/>
          <w:rtl/>
          <w:lang w:bidi="fa-IR"/>
        </w:rPr>
        <w:t>÷</w:t>
      </w:r>
      <w:r w:rsidRPr="00E25252">
        <w:rPr>
          <w:rStyle w:val="Char5"/>
          <w:rFonts w:hint="cs"/>
          <w:rtl/>
        </w:rPr>
        <w:t xml:space="preserve"> به منزل مراجعت نمود، همان سؤال‌ها را تکرار کرد و هنگامی که سفارش پدر را شنید گفت: او پدرم بود و مرا امر نمود که تو را نگاه دارم.</w:t>
      </w:r>
    </w:p>
    <w:p w:rsidR="005D283F" w:rsidRPr="00E25252" w:rsidRDefault="00D00500" w:rsidP="00347D63">
      <w:pPr>
        <w:bidi/>
        <w:ind w:firstLine="284"/>
        <w:jc w:val="both"/>
        <w:rPr>
          <w:rStyle w:val="Char5"/>
          <w:rtl/>
        </w:rPr>
      </w:pPr>
      <w:r w:rsidRPr="00E25252">
        <w:rPr>
          <w:rStyle w:val="Char5"/>
          <w:rFonts w:hint="cs"/>
          <w:rtl/>
        </w:rPr>
        <w:t>پس از مدتی [به خواست الهی] بار دیگر حضرت ابراهیم</w:t>
      </w:r>
      <w:r w:rsidR="0097794B" w:rsidRPr="0097794B">
        <w:rPr>
          <w:rFonts w:cs="CTraditional Arabic" w:hint="cs"/>
          <w:sz w:val="28"/>
          <w:szCs w:val="28"/>
          <w:rtl/>
          <w:lang w:bidi="fa-IR"/>
        </w:rPr>
        <w:t>÷</w:t>
      </w:r>
      <w:r w:rsidRPr="00E25252">
        <w:rPr>
          <w:rStyle w:val="Char5"/>
          <w:rFonts w:hint="cs"/>
          <w:rtl/>
        </w:rPr>
        <w:t xml:space="preserve"> به مکه آمد، حضرت اسماعیل</w:t>
      </w:r>
      <w:r w:rsidR="0097794B" w:rsidRPr="0097794B">
        <w:rPr>
          <w:rFonts w:cs="CTraditional Arabic" w:hint="cs"/>
          <w:sz w:val="28"/>
          <w:szCs w:val="28"/>
          <w:rtl/>
          <w:lang w:bidi="fa-IR"/>
        </w:rPr>
        <w:t>÷</w:t>
      </w:r>
      <w:r w:rsidRPr="00E25252">
        <w:rPr>
          <w:rStyle w:val="Char5"/>
          <w:rFonts w:hint="cs"/>
          <w:rtl/>
        </w:rPr>
        <w:t xml:space="preserve"> در زیر درختی مشغول ساختن کمان بود که پدر را دید، برخاست و با اکرام و احترام تمام به پیشواز پدر شتافت و او را در آغوش کشید.</w:t>
      </w:r>
    </w:p>
    <w:p w:rsidR="00905101" w:rsidRPr="001C4BAC" w:rsidRDefault="00905101" w:rsidP="00347D63">
      <w:pPr>
        <w:bidi/>
        <w:ind w:firstLine="284"/>
        <w:jc w:val="both"/>
        <w:rPr>
          <w:sz w:val="28"/>
          <w:szCs w:val="28"/>
          <w:rtl/>
          <w:lang w:bidi="fa-IR"/>
        </w:rPr>
      </w:pPr>
      <w:r w:rsidRPr="00E25252">
        <w:rPr>
          <w:rStyle w:val="Char5"/>
          <w:rFonts w:hint="cs"/>
          <w:rtl/>
        </w:rPr>
        <w:t>ابراهیم</w:t>
      </w:r>
      <w:r w:rsidR="0097794B" w:rsidRPr="0097794B">
        <w:rPr>
          <w:rFonts w:cs="CTraditional Arabic" w:hint="cs"/>
          <w:sz w:val="28"/>
          <w:szCs w:val="28"/>
          <w:rtl/>
          <w:lang w:bidi="fa-IR"/>
        </w:rPr>
        <w:t>÷</w:t>
      </w:r>
      <w:r w:rsidRPr="00E25252">
        <w:rPr>
          <w:rStyle w:val="Char5"/>
          <w:rFonts w:hint="cs"/>
          <w:rtl/>
        </w:rPr>
        <w:t>: فرزندم، خداوند درباره امر مهمی به من دستور داده است.</w:t>
      </w:r>
    </w:p>
    <w:p w:rsidR="000C0C97" w:rsidRPr="00E25252" w:rsidRDefault="00905101" w:rsidP="00347D63">
      <w:pPr>
        <w:bidi/>
        <w:ind w:firstLine="284"/>
        <w:jc w:val="both"/>
        <w:rPr>
          <w:rStyle w:val="Char5"/>
          <w:rtl/>
        </w:rPr>
      </w:pPr>
      <w:r w:rsidRPr="00E25252">
        <w:rPr>
          <w:rStyle w:val="Char5"/>
          <w:rFonts w:hint="cs"/>
          <w:rtl/>
        </w:rPr>
        <w:t>اسماعیل</w:t>
      </w:r>
      <w:r w:rsidR="0097794B" w:rsidRPr="0097794B">
        <w:rPr>
          <w:rFonts w:cs="CTraditional Arabic" w:hint="cs"/>
          <w:sz w:val="28"/>
          <w:szCs w:val="28"/>
          <w:rtl/>
          <w:lang w:bidi="fa-IR"/>
        </w:rPr>
        <w:t>÷</w:t>
      </w:r>
      <w:r w:rsidRPr="00E25252">
        <w:rPr>
          <w:rStyle w:val="Char5"/>
          <w:rFonts w:hint="cs"/>
          <w:rtl/>
        </w:rPr>
        <w:t>: هرچه پروردگارت فرمده است، انجام بده.</w:t>
      </w:r>
    </w:p>
    <w:p w:rsidR="00905101" w:rsidRPr="001C4BAC" w:rsidRDefault="00905101" w:rsidP="00347D63">
      <w:pPr>
        <w:bidi/>
        <w:ind w:firstLine="284"/>
        <w:jc w:val="both"/>
        <w:rPr>
          <w:sz w:val="28"/>
          <w:szCs w:val="28"/>
          <w:rtl/>
          <w:lang w:bidi="fa-IR"/>
        </w:rPr>
      </w:pPr>
      <w:r w:rsidRPr="00E25252">
        <w:rPr>
          <w:rStyle w:val="Char5"/>
          <w:rFonts w:hint="cs"/>
          <w:rtl/>
        </w:rPr>
        <w:t>ابراهیم</w:t>
      </w:r>
      <w:r w:rsidR="0097794B" w:rsidRPr="0097794B">
        <w:rPr>
          <w:rFonts w:cs="CTraditional Arabic" w:hint="cs"/>
          <w:sz w:val="28"/>
          <w:szCs w:val="28"/>
          <w:rtl/>
          <w:lang w:bidi="fa-IR"/>
        </w:rPr>
        <w:t>÷</w:t>
      </w:r>
      <w:r w:rsidRPr="00E25252">
        <w:rPr>
          <w:rStyle w:val="Char5"/>
          <w:rFonts w:hint="cs"/>
          <w:rtl/>
        </w:rPr>
        <w:t>: آیا تو مرا کمک می‌کنی؟</w:t>
      </w:r>
    </w:p>
    <w:p w:rsidR="00905101" w:rsidRPr="00E25252" w:rsidRDefault="00905101" w:rsidP="00347D63">
      <w:pPr>
        <w:bidi/>
        <w:ind w:firstLine="284"/>
        <w:jc w:val="both"/>
        <w:rPr>
          <w:rStyle w:val="Char5"/>
          <w:rtl/>
        </w:rPr>
      </w:pPr>
      <w:r w:rsidRPr="00E25252">
        <w:rPr>
          <w:rStyle w:val="Char5"/>
          <w:rFonts w:hint="cs"/>
          <w:rtl/>
        </w:rPr>
        <w:t>ابراهیم</w:t>
      </w:r>
      <w:r w:rsidR="0097794B" w:rsidRPr="0097794B">
        <w:rPr>
          <w:rFonts w:cs="CTraditional Arabic" w:hint="cs"/>
          <w:sz w:val="28"/>
          <w:szCs w:val="28"/>
          <w:rtl/>
          <w:lang w:bidi="fa-IR"/>
        </w:rPr>
        <w:t>÷</w:t>
      </w:r>
      <w:r w:rsidRPr="00E25252">
        <w:rPr>
          <w:rStyle w:val="Char5"/>
          <w:rFonts w:hint="cs"/>
          <w:rtl/>
        </w:rPr>
        <w:t>: خداوند به من دستور داده است که در این‌جا خانه‌ای بنا کنم، پس به مکانی مرتفع در آن نزدیکی اشاره کرد.</w:t>
      </w:r>
    </w:p>
    <w:p w:rsidR="006E3B18" w:rsidRPr="00E25252" w:rsidRDefault="006E3B18" w:rsidP="00347D63">
      <w:pPr>
        <w:bidi/>
        <w:ind w:firstLine="284"/>
        <w:jc w:val="both"/>
        <w:rPr>
          <w:rStyle w:val="Char5"/>
          <w:rtl/>
        </w:rPr>
      </w:pPr>
      <w:r w:rsidRPr="00E25252">
        <w:rPr>
          <w:rStyle w:val="Char5"/>
          <w:rFonts w:hint="cs"/>
          <w:rtl/>
        </w:rPr>
        <w:t>در این هنگام بود که پایه‌های خانه خداوند بنا گردید.</w:t>
      </w:r>
    </w:p>
    <w:p w:rsidR="006E3B18" w:rsidRPr="00E25252" w:rsidRDefault="006E3B18" w:rsidP="00347D63">
      <w:pPr>
        <w:bidi/>
        <w:ind w:firstLine="284"/>
        <w:jc w:val="both"/>
        <w:rPr>
          <w:rStyle w:val="Char5"/>
          <w:rtl/>
        </w:rPr>
      </w:pPr>
      <w:r w:rsidRPr="00E25252">
        <w:rPr>
          <w:rStyle w:val="Char5"/>
          <w:rFonts w:hint="cs"/>
          <w:rtl/>
        </w:rPr>
        <w:t>اسماعیل</w:t>
      </w:r>
      <w:r w:rsidR="0097794B" w:rsidRPr="0097794B">
        <w:rPr>
          <w:rFonts w:cs="CTraditional Arabic" w:hint="cs"/>
          <w:sz w:val="28"/>
          <w:szCs w:val="28"/>
          <w:rtl/>
          <w:lang w:bidi="fa-IR"/>
        </w:rPr>
        <w:t>÷</w:t>
      </w:r>
      <w:r w:rsidRPr="00E25252">
        <w:rPr>
          <w:rStyle w:val="Char5"/>
          <w:rFonts w:hint="cs"/>
          <w:rtl/>
        </w:rPr>
        <w:t xml:space="preserve"> سنگ می‌آورد و حضرت ابراهیم</w:t>
      </w:r>
      <w:r w:rsidR="0097794B" w:rsidRPr="0097794B">
        <w:rPr>
          <w:rFonts w:cs="CTraditional Arabic" w:hint="cs"/>
          <w:sz w:val="28"/>
          <w:szCs w:val="28"/>
          <w:rtl/>
          <w:lang w:bidi="fa-IR"/>
        </w:rPr>
        <w:t>÷</w:t>
      </w:r>
      <w:r w:rsidRPr="00E25252">
        <w:rPr>
          <w:rStyle w:val="Char5"/>
          <w:rFonts w:hint="cs"/>
          <w:rtl/>
        </w:rPr>
        <w:t xml:space="preserve"> با آن دیواره «بیت» را می‌ساخت تا آن‌که بنای خانه مرتفع گشت</w:t>
      </w:r>
      <w:r w:rsidR="00CB5282" w:rsidRPr="00E25252">
        <w:rPr>
          <w:rStyle w:val="Char5"/>
          <w:rFonts w:hint="cs"/>
          <w:rtl/>
        </w:rPr>
        <w:t xml:space="preserve"> و برای ادامه کار سنگی گذاشتند تا حضرت ابراهیم</w:t>
      </w:r>
      <w:r w:rsidR="0097794B" w:rsidRPr="0097794B">
        <w:rPr>
          <w:rFonts w:cs="CTraditional Arabic" w:hint="cs"/>
          <w:sz w:val="28"/>
          <w:szCs w:val="28"/>
          <w:rtl/>
          <w:lang w:bidi="fa-IR"/>
        </w:rPr>
        <w:t>÷</w:t>
      </w:r>
      <w:r w:rsidR="00CB5282" w:rsidRPr="00E25252">
        <w:rPr>
          <w:rStyle w:val="Char5"/>
          <w:rFonts w:hint="cs"/>
          <w:rtl/>
        </w:rPr>
        <w:t xml:space="preserve"> بر آن بایستد و بنای خانه خدا را هم‌چنان ادامه دهد این قسمت را «مقام ابراهیم» نام نهادند.</w:t>
      </w:r>
    </w:p>
    <w:p w:rsidR="00CB5282" w:rsidRPr="00E25252" w:rsidRDefault="00594A9F" w:rsidP="00347D63">
      <w:pPr>
        <w:bidi/>
        <w:ind w:firstLine="284"/>
        <w:jc w:val="both"/>
        <w:rPr>
          <w:rStyle w:val="Char5"/>
          <w:rtl/>
        </w:rPr>
      </w:pPr>
      <w:r w:rsidRPr="00E25252">
        <w:rPr>
          <w:rStyle w:val="Char5"/>
          <w:rFonts w:hint="cs"/>
          <w:rtl/>
        </w:rPr>
        <w:t>هنگامی که حضرت ابراهیم</w:t>
      </w:r>
      <w:r w:rsidR="0097794B" w:rsidRPr="0097794B">
        <w:rPr>
          <w:rFonts w:cs="CTraditional Arabic" w:hint="cs"/>
          <w:sz w:val="28"/>
          <w:szCs w:val="28"/>
          <w:rtl/>
          <w:lang w:bidi="fa-IR"/>
        </w:rPr>
        <w:t>÷</w:t>
      </w:r>
      <w:r w:rsidRPr="00E25252">
        <w:rPr>
          <w:rStyle w:val="Char5"/>
          <w:rFonts w:hint="cs"/>
          <w:rtl/>
        </w:rPr>
        <w:t xml:space="preserve"> با فرزندش مشغول بنای «بیت‌الله» بودند، این دعا را همواره تکرار می‌کردند.</w:t>
      </w:r>
    </w:p>
    <w:p w:rsidR="00855082" w:rsidRPr="000558E3" w:rsidRDefault="00855082" w:rsidP="006412A3">
      <w:pPr>
        <w:bidi/>
        <w:ind w:firstLine="284"/>
        <w:jc w:val="both"/>
        <w:rPr>
          <w:rStyle w:val="Char9"/>
          <w:rtl/>
        </w:rPr>
      </w:pPr>
      <w:r>
        <w:rPr>
          <w:rFonts w:ascii="Traditional Arabic" w:hAnsi="Traditional Arabic" w:cs="Traditional Arabic"/>
          <w:sz w:val="28"/>
          <w:szCs w:val="28"/>
          <w:rtl/>
          <w:lang w:bidi="fa-IR"/>
        </w:rPr>
        <w:t>﴿</w:t>
      </w:r>
      <w:r w:rsidR="006412A3" w:rsidRPr="000558E3">
        <w:rPr>
          <w:rStyle w:val="Char9"/>
          <w:rtl/>
        </w:rPr>
        <w:t xml:space="preserve">رَبَّنَا تَقَبَّلۡ مِنَّآۖ إِنَّكَ أَنتَ </w:t>
      </w:r>
      <w:r w:rsidR="006412A3" w:rsidRPr="000558E3">
        <w:rPr>
          <w:rStyle w:val="Char9"/>
          <w:rFonts w:hint="cs"/>
          <w:rtl/>
        </w:rPr>
        <w:t>ٱ</w:t>
      </w:r>
      <w:r w:rsidR="006412A3" w:rsidRPr="000558E3">
        <w:rPr>
          <w:rStyle w:val="Char9"/>
          <w:rFonts w:hint="eastAsia"/>
          <w:rtl/>
        </w:rPr>
        <w:t>لسَّمِيعُ</w:t>
      </w:r>
      <w:r w:rsidR="006412A3" w:rsidRPr="000558E3">
        <w:rPr>
          <w:rStyle w:val="Char9"/>
          <w:rtl/>
        </w:rPr>
        <w:t xml:space="preserve"> </w:t>
      </w:r>
      <w:r w:rsidR="006412A3" w:rsidRPr="000558E3">
        <w:rPr>
          <w:rStyle w:val="Char9"/>
          <w:rFonts w:hint="cs"/>
          <w:rtl/>
        </w:rPr>
        <w:t>ٱ</w:t>
      </w:r>
      <w:r w:rsidR="006412A3" w:rsidRPr="000558E3">
        <w:rPr>
          <w:rStyle w:val="Char9"/>
          <w:rFonts w:hint="eastAsia"/>
          <w:rtl/>
        </w:rPr>
        <w:t>لۡعَلِيمُ</w:t>
      </w:r>
      <w:r w:rsidR="006412A3" w:rsidRPr="000558E3">
        <w:rPr>
          <w:rStyle w:val="Char9"/>
          <w:rtl/>
        </w:rPr>
        <w:t xml:space="preserve"> ١٢٧</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البقر</w:t>
      </w:r>
      <w:r w:rsidR="006412A3" w:rsidRPr="00D63B99">
        <w:rPr>
          <w:rStyle w:val="Char7"/>
          <w:rFonts w:hint="cs"/>
          <w:rtl/>
        </w:rPr>
        <w:t>ة</w:t>
      </w:r>
      <w:r w:rsidRPr="00D63B99">
        <w:rPr>
          <w:rStyle w:val="Char7"/>
          <w:rtl/>
        </w:rPr>
        <w:t>:</w:t>
      </w:r>
      <w:r w:rsidRPr="00D63B99">
        <w:rPr>
          <w:rStyle w:val="Char7"/>
          <w:rFonts w:hint="cs"/>
          <w:rtl/>
        </w:rPr>
        <w:t xml:space="preserve"> 127</w:t>
      </w:r>
      <w:r w:rsidRPr="00D63B99">
        <w:rPr>
          <w:rStyle w:val="Char7"/>
          <w:rtl/>
        </w:rPr>
        <w:t>]</w:t>
      </w:r>
      <w:r w:rsidRPr="00E01F0F">
        <w:rPr>
          <w:rStyle w:val="Char5"/>
          <w:rtl/>
        </w:rPr>
        <w:t>.</w:t>
      </w:r>
    </w:p>
    <w:p w:rsidR="00594A9F" w:rsidRPr="00E25252" w:rsidRDefault="008F5D2E" w:rsidP="000B5950">
      <w:pPr>
        <w:bidi/>
        <w:ind w:firstLine="284"/>
        <w:jc w:val="both"/>
        <w:rPr>
          <w:rStyle w:val="Char5"/>
          <w:rtl/>
        </w:rPr>
      </w:pPr>
      <w:r>
        <w:rPr>
          <w:rFonts w:ascii="Traditional Arabic" w:hAnsi="Traditional Arabic" w:cs="Traditional Arabic"/>
          <w:sz w:val="28"/>
          <w:szCs w:val="28"/>
          <w:rtl/>
          <w:lang w:bidi="fa-IR"/>
        </w:rPr>
        <w:t>«</w:t>
      </w:r>
      <w:r w:rsidR="00594A9F" w:rsidRPr="00E25252">
        <w:rPr>
          <w:rStyle w:val="Char5"/>
          <w:rFonts w:hint="cs"/>
          <w:rtl/>
        </w:rPr>
        <w:t>پروردگارا</w:t>
      </w:r>
      <w:r w:rsidRPr="00E25252">
        <w:rPr>
          <w:rStyle w:val="Char5"/>
          <w:rFonts w:hint="cs"/>
          <w:rtl/>
        </w:rPr>
        <w:t>،</w:t>
      </w:r>
      <w:r w:rsidR="00594A9F" w:rsidRPr="00E25252">
        <w:rPr>
          <w:rStyle w:val="Char5"/>
          <w:rFonts w:hint="cs"/>
          <w:rtl/>
        </w:rPr>
        <w:t xml:space="preserve"> از ما بپذیر؛ به درستی که تو آگاه و شنوایی</w:t>
      </w:r>
      <w:r>
        <w:rPr>
          <w:rFonts w:ascii="Traditional Arabic" w:hAnsi="Traditional Arabic" w:cs="Traditional Arabic"/>
          <w:sz w:val="28"/>
          <w:szCs w:val="28"/>
          <w:rtl/>
          <w:lang w:bidi="fa-IR"/>
        </w:rPr>
        <w:t>»</w:t>
      </w:r>
      <w:r w:rsidR="00594A9F" w:rsidRPr="00E25252">
        <w:rPr>
          <w:rStyle w:val="Char5"/>
          <w:rFonts w:hint="cs"/>
          <w:rtl/>
        </w:rPr>
        <w:t>. و داستان‌هایی این‌چنین که در قرآن کریم آمده است.</w:t>
      </w:r>
    </w:p>
    <w:p w:rsidR="005A1314" w:rsidRPr="00E25252" w:rsidRDefault="005A1314" w:rsidP="000B5950">
      <w:pPr>
        <w:bidi/>
        <w:ind w:firstLine="284"/>
        <w:jc w:val="both"/>
        <w:rPr>
          <w:rStyle w:val="Char5"/>
          <w:rtl/>
        </w:rPr>
      </w:pPr>
      <w:r w:rsidRPr="00E25252">
        <w:rPr>
          <w:rStyle w:val="Char5"/>
          <w:rFonts w:hint="cs"/>
          <w:rtl/>
        </w:rPr>
        <w:t xml:space="preserve">بنابر آن‌چه که خدمت خوانندگان عزیز تقدیم شد، می‌توان دریافت که سخنران زبردست و مربی حکیم و داعی موفق می‌تواند، داستان را به تناسب شرایط و توانایی ذهن مستمعین با اسلوب شایسته‌ای بیان کند، هم‌چنین در صورت لزوم می‌توان نکات مهم و پند </w:t>
      </w:r>
      <w:r w:rsidR="00814BA9" w:rsidRPr="00E25252">
        <w:rPr>
          <w:rStyle w:val="Char5"/>
          <w:rFonts w:hint="cs"/>
          <w:rtl/>
        </w:rPr>
        <w:t xml:space="preserve">و اندرزهای راه‌گشا و مفید را از آن برگزید تا تأثیر بیشتری داشته و با اجابت و پذیرش مخاطبین رو به رو شود. بنابراین لازم است که مربی با بیان مناسب داستان، عاطفه شنونده را برانگیزد و اندیشه‌اش </w:t>
      </w:r>
      <w:r w:rsidR="00256C3B" w:rsidRPr="00E25252">
        <w:rPr>
          <w:rStyle w:val="Char5"/>
          <w:rFonts w:hint="cs"/>
          <w:rtl/>
        </w:rPr>
        <w:t xml:space="preserve">را آماده سازد که با پذیرش روحی و عقلی، آماده شنیدن باشد و بدین وسیله می‌توان چشمه‌های حکمت و پند و اندرز را از اعماق قلبش جاری ساخت در </w:t>
      </w:r>
      <w:r w:rsidR="000B5950" w:rsidRPr="00E25252">
        <w:rPr>
          <w:rStyle w:val="Char5"/>
          <w:rFonts w:hint="cs"/>
          <w:rtl/>
        </w:rPr>
        <w:t>این</w:t>
      </w:r>
      <w:r w:rsidR="00256C3B" w:rsidRPr="00E25252">
        <w:rPr>
          <w:rStyle w:val="Char5"/>
          <w:rFonts w:hint="cs"/>
          <w:rtl/>
        </w:rPr>
        <w:t xml:space="preserve"> صورت است که به آن‌چه شنیده است اعتقاد پیدا </w:t>
      </w:r>
      <w:r w:rsidR="00BD7D1B" w:rsidRPr="00E25252">
        <w:rPr>
          <w:rStyle w:val="Char5"/>
          <w:rFonts w:hint="cs"/>
          <w:rtl/>
        </w:rPr>
        <w:t>می‌کند</w:t>
      </w:r>
      <w:r w:rsidR="00256C3B" w:rsidRPr="00E25252">
        <w:rPr>
          <w:rStyle w:val="Char5"/>
          <w:rFonts w:hint="cs"/>
          <w:rtl/>
        </w:rPr>
        <w:t xml:space="preserve"> و با خشوع و خضوع تسلیم امر پروردگار جهانیان می‌شود، در این حال </w:t>
      </w:r>
      <w:r w:rsidR="00AB419A" w:rsidRPr="00E25252">
        <w:rPr>
          <w:rStyle w:val="Char5"/>
          <w:rFonts w:hint="cs"/>
          <w:rtl/>
        </w:rPr>
        <w:t>مبارک است که مربی می‌تواند با او پیمان ببندد که از اسلام به عنوان راه و روش زندگی تبعیت کند و اصول و قواعد این دین مقدس را در تمامی اعمال و رفتار خویش تحقق بخشد.</w:t>
      </w:r>
    </w:p>
    <w:p w:rsidR="00AB419A" w:rsidRPr="00E25252" w:rsidRDefault="00AB419A" w:rsidP="00347D63">
      <w:pPr>
        <w:bidi/>
        <w:ind w:firstLine="284"/>
        <w:jc w:val="both"/>
        <w:rPr>
          <w:rStyle w:val="Char5"/>
          <w:rtl/>
        </w:rPr>
      </w:pPr>
      <w:r w:rsidRPr="00E25252">
        <w:rPr>
          <w:rStyle w:val="Char5"/>
          <w:rFonts w:hint="cs"/>
          <w:rtl/>
        </w:rPr>
        <w:t>آری، این‌چنین است که مربی می‌تواند با اسلوب جالب و جاذب خود و با بیان پندها و اندرزهای راه‌گشای نهفته در داستان، عظمت و جلال و جلوه آن را برای شنوندگان پدیدار سازد و بر اثرگذاری در اعماق قلب و روح آنان، ایشان را به جوی از روحانیت و خشوع و پاکی و صفا منتقل سازد.</w:t>
      </w:r>
    </w:p>
    <w:p w:rsidR="00186829" w:rsidRPr="001C4BAC" w:rsidRDefault="00186829" w:rsidP="005241AA">
      <w:pPr>
        <w:pStyle w:val="a1"/>
        <w:rPr>
          <w:rtl/>
        </w:rPr>
      </w:pPr>
      <w:bookmarkStart w:id="326" w:name="_Toc248478486"/>
      <w:bookmarkStart w:id="327" w:name="_Toc342598521"/>
      <w:bookmarkStart w:id="328" w:name="_Toc432416411"/>
      <w:r w:rsidRPr="001C4BAC">
        <w:rPr>
          <w:rFonts w:hint="cs"/>
          <w:rtl/>
        </w:rPr>
        <w:t>(ب) به کارگیری روش سؤال و جواب و مباحثه</w:t>
      </w:r>
      <w:bookmarkEnd w:id="326"/>
      <w:bookmarkEnd w:id="327"/>
      <w:bookmarkEnd w:id="328"/>
    </w:p>
    <w:p w:rsidR="000C0C97" w:rsidRPr="00E25252" w:rsidRDefault="00186829" w:rsidP="00347D63">
      <w:pPr>
        <w:bidi/>
        <w:ind w:firstLine="284"/>
        <w:jc w:val="both"/>
        <w:rPr>
          <w:rStyle w:val="Char5"/>
          <w:rtl/>
        </w:rPr>
      </w:pPr>
      <w:r w:rsidRPr="00E25252">
        <w:rPr>
          <w:rStyle w:val="Char5"/>
          <w:rFonts w:hint="cs"/>
          <w:rtl/>
        </w:rPr>
        <w:t>اندرزهای نیکو و راه‌گشا را در قالب استدلال قانع‌کننده به آن عرضه می‌کرد. در این مورد به چند مثال اکتفا می‌کنیم:</w:t>
      </w:r>
    </w:p>
    <w:p w:rsidR="00186829" w:rsidRPr="00E25252" w:rsidRDefault="00186829" w:rsidP="009E181E">
      <w:pPr>
        <w:numPr>
          <w:ilvl w:val="0"/>
          <w:numId w:val="29"/>
        </w:numPr>
        <w:bidi/>
        <w:jc w:val="both"/>
        <w:rPr>
          <w:rStyle w:val="Char5"/>
          <w:rtl/>
        </w:rPr>
      </w:pPr>
      <w:r w:rsidRPr="00E25252">
        <w:rPr>
          <w:rStyle w:val="Char5"/>
          <w:rFonts w:hint="cs"/>
          <w:rtl/>
        </w:rPr>
        <w:t>نبی اکرم</w:t>
      </w:r>
      <w:r w:rsidR="00E4231E" w:rsidRPr="001C4BAC">
        <w:rPr>
          <w:rFonts w:cs="CTraditional Arabic" w:hint="cs"/>
          <w:sz w:val="28"/>
          <w:szCs w:val="28"/>
          <w:rtl/>
          <w:lang w:bidi="fa-IR"/>
        </w:rPr>
        <w:t xml:space="preserve">ص </w:t>
      </w:r>
      <w:r w:rsidRPr="00E25252">
        <w:rPr>
          <w:rStyle w:val="Char5"/>
          <w:rFonts w:hint="cs"/>
          <w:rtl/>
        </w:rPr>
        <w:t>از یاران خود پرسیدند: آیا می‌</w:t>
      </w:r>
      <w:r w:rsidR="00C36BB6" w:rsidRPr="00E25252">
        <w:rPr>
          <w:rStyle w:val="Char5"/>
          <w:rFonts w:hint="cs"/>
          <w:rtl/>
        </w:rPr>
        <w:t>دانید مسلمان کیست؟</w:t>
      </w:r>
    </w:p>
    <w:p w:rsidR="00C36BB6" w:rsidRPr="00E25252" w:rsidRDefault="00C36BB6" w:rsidP="0084164E">
      <w:pPr>
        <w:bidi/>
        <w:ind w:firstLine="284"/>
        <w:jc w:val="both"/>
        <w:rPr>
          <w:rStyle w:val="Char5"/>
          <w:rtl/>
        </w:rPr>
      </w:pPr>
      <w:r w:rsidRPr="00E25252">
        <w:rPr>
          <w:rStyle w:val="Char5"/>
          <w:rFonts w:hint="cs"/>
          <w:rtl/>
        </w:rPr>
        <w:t>گفتند: خدا و رسولش داناترند.</w:t>
      </w:r>
    </w:p>
    <w:p w:rsidR="00C36BB6" w:rsidRPr="00E25252" w:rsidRDefault="00C36BB6" w:rsidP="0084164E">
      <w:pPr>
        <w:bidi/>
        <w:ind w:firstLine="284"/>
        <w:jc w:val="both"/>
        <w:rPr>
          <w:rStyle w:val="Char5"/>
          <w:rtl/>
        </w:rPr>
      </w:pPr>
      <w:r w:rsidRPr="00E25252">
        <w:rPr>
          <w:rStyle w:val="Char5"/>
          <w:rFonts w:hint="cs"/>
          <w:rtl/>
        </w:rPr>
        <w:t>فرمود: مسلمان کسی است که سایر مسلمانان از دست و زبانش در امان باشند.</w:t>
      </w:r>
    </w:p>
    <w:p w:rsidR="00865432" w:rsidRPr="001C4BAC" w:rsidRDefault="00865432" w:rsidP="0084164E">
      <w:pPr>
        <w:bidi/>
        <w:ind w:firstLine="284"/>
        <w:jc w:val="both"/>
        <w:rPr>
          <w:sz w:val="28"/>
          <w:szCs w:val="28"/>
          <w:rtl/>
          <w:lang w:bidi="fa-IR"/>
        </w:rPr>
      </w:pPr>
      <w:r w:rsidRPr="00E25252">
        <w:rPr>
          <w:rStyle w:val="Char5"/>
          <w:rFonts w:hint="cs"/>
          <w:rtl/>
        </w:rPr>
        <w:t>فرمود: آیا می‌دانید مؤمن چه کسی است؟</w:t>
      </w:r>
    </w:p>
    <w:p w:rsidR="00C36BB6" w:rsidRPr="00E25252" w:rsidRDefault="00C36BB6" w:rsidP="0084164E">
      <w:pPr>
        <w:bidi/>
        <w:ind w:firstLine="284"/>
        <w:jc w:val="both"/>
        <w:rPr>
          <w:rStyle w:val="Char5"/>
          <w:rtl/>
        </w:rPr>
      </w:pPr>
      <w:r w:rsidRPr="00E25252">
        <w:rPr>
          <w:rStyle w:val="Char5"/>
          <w:rFonts w:hint="cs"/>
          <w:rtl/>
        </w:rPr>
        <w:t>گفتند: خدا و پیامبرش داناترند.</w:t>
      </w:r>
    </w:p>
    <w:p w:rsidR="00865432" w:rsidRPr="00E25252" w:rsidRDefault="00865432" w:rsidP="00347D63">
      <w:pPr>
        <w:bidi/>
        <w:ind w:left="284"/>
        <w:jc w:val="both"/>
        <w:rPr>
          <w:rStyle w:val="Char5"/>
          <w:rtl/>
        </w:rPr>
      </w:pPr>
      <w:r w:rsidRPr="00E25252">
        <w:rPr>
          <w:rStyle w:val="Char5"/>
          <w:rFonts w:hint="cs"/>
          <w:rtl/>
        </w:rPr>
        <w:t>فرمود: مؤمن کسی است که سایر مؤمنان از نظر جان و مالشان نسبت به او در امان باشند.</w:t>
      </w:r>
    </w:p>
    <w:p w:rsidR="00865432" w:rsidRPr="00E25252" w:rsidRDefault="00865432" w:rsidP="00347D63">
      <w:pPr>
        <w:bidi/>
        <w:ind w:left="284"/>
        <w:jc w:val="both"/>
        <w:rPr>
          <w:rStyle w:val="Char5"/>
          <w:rtl/>
        </w:rPr>
      </w:pPr>
      <w:r w:rsidRPr="00E25252">
        <w:rPr>
          <w:rStyle w:val="Char5"/>
          <w:rFonts w:hint="cs"/>
          <w:rtl/>
        </w:rPr>
        <w:t>پس آن حضرت</w:t>
      </w:r>
      <w:r w:rsidR="00E4231E" w:rsidRPr="001C4BAC">
        <w:rPr>
          <w:rFonts w:cs="CTraditional Arabic" w:hint="cs"/>
          <w:sz w:val="28"/>
          <w:szCs w:val="28"/>
          <w:rtl/>
          <w:lang w:bidi="fa-IR"/>
        </w:rPr>
        <w:t xml:space="preserve">ص </w:t>
      </w:r>
      <w:r w:rsidRPr="00E25252">
        <w:rPr>
          <w:rStyle w:val="Char5"/>
          <w:rFonts w:hint="cs"/>
          <w:rtl/>
        </w:rPr>
        <w:t>در ارتباط با «مهاجر» سؤال کرد و فرمود: مهاجر کسی است که از بدی‌ها هجرت کرده، از</w:t>
      </w:r>
      <w:r w:rsidR="008F0607" w:rsidRPr="00E25252">
        <w:rPr>
          <w:rStyle w:val="Char5"/>
          <w:rFonts w:hint="cs"/>
          <w:rtl/>
        </w:rPr>
        <w:t xml:space="preserve"> آن‌ها </w:t>
      </w:r>
      <w:r w:rsidRPr="00E25252">
        <w:rPr>
          <w:rStyle w:val="Char5"/>
          <w:rFonts w:hint="cs"/>
          <w:rtl/>
        </w:rPr>
        <w:t>دوری نماید. (روایت امام احمد)</w:t>
      </w:r>
    </w:p>
    <w:p w:rsidR="00865432" w:rsidRPr="00E25252" w:rsidRDefault="008A24B2" w:rsidP="009E181E">
      <w:pPr>
        <w:numPr>
          <w:ilvl w:val="0"/>
          <w:numId w:val="29"/>
        </w:numPr>
        <w:bidi/>
        <w:jc w:val="both"/>
        <w:rPr>
          <w:rStyle w:val="Char5"/>
        </w:rPr>
      </w:pPr>
      <w:r w:rsidRPr="00E25252">
        <w:rPr>
          <w:rStyle w:val="Char5"/>
          <w:rFonts w:hint="cs"/>
          <w:rtl/>
        </w:rPr>
        <w:t>در روایتی از «ابوهریره» آمده است که آن حضرت</w:t>
      </w:r>
      <w:r w:rsidR="00E4231E" w:rsidRPr="001C4BAC">
        <w:rPr>
          <w:rFonts w:cs="CTraditional Arabic" w:hint="cs"/>
          <w:sz w:val="28"/>
          <w:szCs w:val="28"/>
          <w:rtl/>
          <w:lang w:bidi="fa-IR"/>
        </w:rPr>
        <w:t xml:space="preserve">ص </w:t>
      </w:r>
      <w:r w:rsidRPr="00E25252">
        <w:rPr>
          <w:rStyle w:val="Char5"/>
          <w:rFonts w:hint="cs"/>
          <w:rtl/>
        </w:rPr>
        <w:t>فرمود: آیا اگر جوی آبی بر در خانه شما گذر کند و در هر روز 5 بار خود را با آب آن بشویید آیا چرک و ناپاکی بر بدن شما باقی می‌ماند؟</w:t>
      </w:r>
    </w:p>
    <w:p w:rsidR="008A24B2" w:rsidRPr="00E25252" w:rsidRDefault="00CD10EA" w:rsidP="0084164E">
      <w:pPr>
        <w:bidi/>
        <w:ind w:firstLine="284"/>
        <w:jc w:val="both"/>
        <w:rPr>
          <w:rStyle w:val="Char5"/>
          <w:rtl/>
        </w:rPr>
      </w:pPr>
      <w:r w:rsidRPr="00E25252">
        <w:rPr>
          <w:rStyle w:val="Char5"/>
          <w:rFonts w:hint="cs"/>
          <w:rtl/>
        </w:rPr>
        <w:t>یاران فرمودند: خیر چرکی بر بدنش باقی نمی‌ماند.</w:t>
      </w:r>
    </w:p>
    <w:p w:rsidR="00CD10EA" w:rsidRPr="00E25252" w:rsidRDefault="00CD10EA" w:rsidP="0084164E">
      <w:pPr>
        <w:bidi/>
        <w:ind w:firstLine="284"/>
        <w:jc w:val="both"/>
        <w:rPr>
          <w:rStyle w:val="Char5"/>
          <w:rtl/>
        </w:rPr>
      </w:pPr>
      <w:r w:rsidRPr="00E25252">
        <w:rPr>
          <w:rStyle w:val="Char5"/>
          <w:rFonts w:hint="cs"/>
          <w:rtl/>
        </w:rPr>
        <w:t>آن حضرت</w:t>
      </w:r>
      <w:r w:rsidR="00E4231E" w:rsidRPr="001C4BAC">
        <w:rPr>
          <w:rFonts w:cs="CTraditional Arabic" w:hint="cs"/>
          <w:sz w:val="28"/>
          <w:szCs w:val="28"/>
          <w:rtl/>
          <w:lang w:bidi="fa-IR"/>
        </w:rPr>
        <w:t xml:space="preserve">ص </w:t>
      </w:r>
      <w:r w:rsidRPr="00E25252">
        <w:rPr>
          <w:rStyle w:val="Char5"/>
          <w:rFonts w:hint="cs"/>
          <w:rtl/>
        </w:rPr>
        <w:t xml:space="preserve">فرمود: </w:t>
      </w:r>
      <w:r w:rsidR="008F5D2E">
        <w:rPr>
          <w:rFonts w:ascii="Traditional Arabic" w:hAnsi="Traditional Arabic" w:cs="Traditional Arabic"/>
          <w:sz w:val="28"/>
          <w:szCs w:val="28"/>
          <w:rtl/>
          <w:lang w:bidi="fa-IR"/>
        </w:rPr>
        <w:t>«</w:t>
      </w:r>
      <w:r w:rsidRPr="00E25252">
        <w:rPr>
          <w:rStyle w:val="Char5"/>
          <w:rFonts w:hint="cs"/>
          <w:rtl/>
        </w:rPr>
        <w:t xml:space="preserve">نمازهای پنج‌گانه، این‌گونه است، خطاهای آدمی را پاک </w:t>
      </w:r>
      <w:r w:rsidR="00BD7D1B" w:rsidRPr="00E25252">
        <w:rPr>
          <w:rStyle w:val="Char5"/>
          <w:rFonts w:hint="cs"/>
          <w:rtl/>
        </w:rPr>
        <w:t>می‌کند</w:t>
      </w:r>
      <w:r w:rsidR="008F5D2E">
        <w:rPr>
          <w:rFonts w:ascii="Traditional Arabic" w:hAnsi="Traditional Arabic" w:cs="Traditional Arabic"/>
          <w:sz w:val="28"/>
          <w:szCs w:val="28"/>
          <w:rtl/>
          <w:lang w:bidi="fa-IR"/>
        </w:rPr>
        <w:t>»</w:t>
      </w:r>
      <w:r w:rsidRPr="00E25252">
        <w:rPr>
          <w:rStyle w:val="Char5"/>
          <w:rFonts w:hint="cs"/>
          <w:rtl/>
        </w:rPr>
        <w:t>. (روایت مسلم)</w:t>
      </w:r>
    </w:p>
    <w:p w:rsidR="00CD10EA" w:rsidRPr="00E25252" w:rsidRDefault="00A77A8C" w:rsidP="009E181E">
      <w:pPr>
        <w:numPr>
          <w:ilvl w:val="0"/>
          <w:numId w:val="29"/>
        </w:numPr>
        <w:bidi/>
        <w:jc w:val="both"/>
        <w:rPr>
          <w:rStyle w:val="Char5"/>
        </w:rPr>
      </w:pPr>
      <w:r w:rsidRPr="00E25252">
        <w:rPr>
          <w:rStyle w:val="Char5"/>
          <w:rFonts w:hint="cs"/>
          <w:rtl/>
        </w:rPr>
        <w:t>و در حدیث دیگری آمده است که پیامبر اکرم</w:t>
      </w:r>
      <w:r w:rsidR="00E4231E" w:rsidRPr="001C4BAC">
        <w:rPr>
          <w:rFonts w:cs="CTraditional Arabic" w:hint="cs"/>
          <w:sz w:val="28"/>
          <w:szCs w:val="28"/>
          <w:rtl/>
          <w:lang w:bidi="fa-IR"/>
        </w:rPr>
        <w:t xml:space="preserve">ص </w:t>
      </w:r>
      <w:r w:rsidRPr="00E25252">
        <w:rPr>
          <w:rStyle w:val="Char5"/>
          <w:rFonts w:hint="cs"/>
          <w:rtl/>
        </w:rPr>
        <w:t xml:space="preserve">از یاران خود پرسیدند: </w:t>
      </w:r>
      <w:r w:rsidR="008F5D2E">
        <w:rPr>
          <w:rFonts w:ascii="Traditional Arabic" w:hAnsi="Traditional Arabic" w:cs="Traditional Arabic"/>
          <w:sz w:val="28"/>
          <w:szCs w:val="28"/>
          <w:rtl/>
          <w:lang w:bidi="fa-IR"/>
        </w:rPr>
        <w:t>«</w:t>
      </w:r>
      <w:r w:rsidRPr="00E25252">
        <w:rPr>
          <w:rStyle w:val="Char5"/>
          <w:rFonts w:hint="cs"/>
          <w:rtl/>
        </w:rPr>
        <w:t>آیا می‌دانید مفلس واقعی کیست؟</w:t>
      </w:r>
      <w:r w:rsidR="008F5D2E">
        <w:rPr>
          <w:rFonts w:ascii="Traditional Arabic" w:hAnsi="Traditional Arabic" w:cs="Traditional Arabic"/>
          <w:sz w:val="28"/>
          <w:szCs w:val="28"/>
          <w:rtl/>
          <w:lang w:bidi="fa-IR"/>
        </w:rPr>
        <w:t>»</w:t>
      </w:r>
    </w:p>
    <w:p w:rsidR="007F66EA" w:rsidRPr="00E25252" w:rsidRDefault="007F66EA" w:rsidP="0084164E">
      <w:pPr>
        <w:bidi/>
        <w:ind w:firstLine="284"/>
        <w:jc w:val="both"/>
        <w:rPr>
          <w:rStyle w:val="Char5"/>
          <w:rtl/>
        </w:rPr>
      </w:pPr>
      <w:r w:rsidRPr="00E25252">
        <w:rPr>
          <w:rStyle w:val="Char5"/>
          <w:rFonts w:hint="cs"/>
          <w:rtl/>
        </w:rPr>
        <w:t>گفتند: کسی که پول و متاعی ندارد.</w:t>
      </w:r>
    </w:p>
    <w:p w:rsidR="007F66EA" w:rsidRPr="00E25252" w:rsidRDefault="007F66EA" w:rsidP="0084164E">
      <w:pPr>
        <w:bidi/>
        <w:ind w:firstLine="284"/>
        <w:jc w:val="both"/>
        <w:rPr>
          <w:rStyle w:val="Char5"/>
          <w:rtl/>
        </w:rPr>
      </w:pPr>
      <w:r w:rsidRPr="00E25252">
        <w:rPr>
          <w:rStyle w:val="Char5"/>
          <w:rFonts w:hint="cs"/>
          <w:rtl/>
        </w:rPr>
        <w:t xml:space="preserve">فرمود: </w:t>
      </w:r>
      <w:r w:rsidR="008F5D2E">
        <w:rPr>
          <w:rFonts w:ascii="Traditional Arabic" w:hAnsi="Traditional Arabic" w:cs="Traditional Arabic"/>
          <w:sz w:val="28"/>
          <w:szCs w:val="28"/>
          <w:rtl/>
          <w:lang w:bidi="fa-IR"/>
        </w:rPr>
        <w:t>«</w:t>
      </w:r>
      <w:r w:rsidRPr="00E25252">
        <w:rPr>
          <w:rStyle w:val="Char5"/>
          <w:rFonts w:hint="cs"/>
          <w:rtl/>
        </w:rPr>
        <w:t xml:space="preserve">مفلس واقعی کسی است که در روز قیامت با توشه‌ای از نماز و روزه و زکات می‌آید، اما به این دشنام داده و به آن یکی تهمت زده است، مال این </w:t>
      </w:r>
      <w:r w:rsidR="00B474D0" w:rsidRPr="00E25252">
        <w:rPr>
          <w:rStyle w:val="Char5"/>
          <w:rFonts w:hint="cs"/>
          <w:rtl/>
        </w:rPr>
        <w:t>را خورده و خون دیگری را ریخته و کس دیگری را زده است پس اعمال نیک او یکی پس از دیگری به کسانی داده می‌شود که مورد ظلم او واقع شده‌اند و اگر قبل از آن‌که تمامی خطاهایش جبران شود اعمال نیکش پایان پذیرد، از خطاهای افراد مورد ظلم او گرفته می‌شود و بر وی انداخته خواهد شد، آن‌گاه او را در آتش جهنم می‌اندازند</w:t>
      </w:r>
      <w:r w:rsidR="008F5D2E">
        <w:rPr>
          <w:rFonts w:ascii="Traditional Arabic" w:hAnsi="Traditional Arabic" w:cs="Traditional Arabic"/>
          <w:sz w:val="28"/>
          <w:szCs w:val="28"/>
          <w:rtl/>
          <w:lang w:bidi="fa-IR"/>
        </w:rPr>
        <w:t>»</w:t>
      </w:r>
      <w:r w:rsidR="00B474D0" w:rsidRPr="00E25252">
        <w:rPr>
          <w:rStyle w:val="Char5"/>
          <w:rFonts w:hint="cs"/>
          <w:rtl/>
        </w:rPr>
        <w:t xml:space="preserve"> (روایت مسلم).</w:t>
      </w:r>
    </w:p>
    <w:p w:rsidR="00743C54" w:rsidRPr="001C4BAC" w:rsidRDefault="00743C54" w:rsidP="005241AA">
      <w:pPr>
        <w:pStyle w:val="a1"/>
        <w:rPr>
          <w:rtl/>
        </w:rPr>
      </w:pPr>
      <w:bookmarkStart w:id="329" w:name="_Toc248478487"/>
      <w:bookmarkStart w:id="330" w:name="_Toc342598522"/>
      <w:bookmarkStart w:id="331" w:name="_Toc432416412"/>
      <w:r w:rsidRPr="001C4BAC">
        <w:rPr>
          <w:rFonts w:hint="cs"/>
          <w:rtl/>
        </w:rPr>
        <w:t>(ج) آغاز سخن با قسم خوردن به ذات مقدس الهی</w:t>
      </w:r>
      <w:bookmarkEnd w:id="329"/>
      <w:bookmarkEnd w:id="330"/>
      <w:bookmarkEnd w:id="331"/>
    </w:p>
    <w:p w:rsidR="00743C54" w:rsidRPr="00E25252" w:rsidRDefault="00743C54" w:rsidP="0084164E">
      <w:pPr>
        <w:bidi/>
        <w:ind w:firstLine="284"/>
        <w:jc w:val="both"/>
        <w:rPr>
          <w:rStyle w:val="Char5"/>
          <w:rtl/>
        </w:rPr>
      </w:pPr>
      <w:r w:rsidRPr="00E25252">
        <w:rPr>
          <w:rStyle w:val="Char5"/>
          <w:rFonts w:hint="cs"/>
          <w:rtl/>
        </w:rPr>
        <w:t>آغاز کلام با قسم برای بیان اهمیت و حساسیت موضوع است که شنونده به جانب کاری دعوت می‌شود یا از موضوعی نهی می‌گردد.</w:t>
      </w:r>
    </w:p>
    <w:p w:rsidR="009C4BA8" w:rsidRPr="00E25252" w:rsidRDefault="009C4BA8" w:rsidP="00347D63">
      <w:pPr>
        <w:bidi/>
        <w:ind w:left="284"/>
        <w:jc w:val="both"/>
        <w:rPr>
          <w:rStyle w:val="Char5"/>
          <w:rtl/>
        </w:rPr>
      </w:pPr>
      <w:r w:rsidRPr="00E25252">
        <w:rPr>
          <w:rStyle w:val="Char5"/>
          <w:rFonts w:hint="cs"/>
          <w:rtl/>
        </w:rPr>
        <w:t>برای مثال نبی اکرم</w:t>
      </w:r>
      <w:r w:rsidR="00E4231E" w:rsidRPr="001C4BAC">
        <w:rPr>
          <w:rFonts w:cs="CTraditional Arabic" w:hint="cs"/>
          <w:sz w:val="28"/>
          <w:szCs w:val="28"/>
          <w:rtl/>
          <w:lang w:bidi="fa-IR"/>
        </w:rPr>
        <w:t xml:space="preserve">ص </w:t>
      </w:r>
      <w:r w:rsidRPr="00E25252">
        <w:rPr>
          <w:rStyle w:val="Char5"/>
          <w:rFonts w:hint="cs"/>
          <w:rtl/>
        </w:rPr>
        <w:t xml:space="preserve">این‌چنین کلام خویش را خطاب به یاران آغاز می‌کنند: </w:t>
      </w:r>
    </w:p>
    <w:p w:rsidR="00743C54" w:rsidRPr="00E25252" w:rsidRDefault="006A785A" w:rsidP="0084164E">
      <w:pPr>
        <w:bidi/>
        <w:ind w:firstLine="284"/>
        <w:jc w:val="both"/>
        <w:rPr>
          <w:rStyle w:val="Char5"/>
          <w:rtl/>
        </w:rPr>
      </w:pPr>
      <w:r w:rsidRPr="00E25252">
        <w:rPr>
          <w:rStyle w:val="Char5"/>
          <w:rFonts w:hint="cs"/>
          <w:rtl/>
        </w:rPr>
        <w:t>«به خدایی که جانم در دست اوست، وارد بهشت نمی‌شوید، مگر این‌ک ایمان بیاورید، و ایمان نخواهید داشت مگر این‌که یکدیگر را دوست داشته باشید. آیا می‌خواهید شما را به عملی راهنمایی کنم که با انجام آن بین خودتان محبت ایجاد کنید؟ سلام کردن را بین خودتان رایج سازید.» (روایت مسلم)</w:t>
      </w:r>
    </w:p>
    <w:p w:rsidR="006A785A" w:rsidRPr="00E25252" w:rsidRDefault="006A785A" w:rsidP="0084164E">
      <w:pPr>
        <w:bidi/>
        <w:ind w:firstLine="284"/>
        <w:jc w:val="both"/>
        <w:rPr>
          <w:rStyle w:val="Char5"/>
          <w:rtl/>
        </w:rPr>
      </w:pPr>
      <w:r w:rsidRPr="00E25252">
        <w:rPr>
          <w:rStyle w:val="Char5"/>
          <w:rFonts w:hint="cs"/>
          <w:rtl/>
        </w:rPr>
        <w:t>«ابوشریح»</w:t>
      </w:r>
      <w:r w:rsidRPr="001C4BAC">
        <w:rPr>
          <w:rFonts w:cs="CTraditional Arabic" w:hint="cs"/>
          <w:sz w:val="28"/>
          <w:szCs w:val="28"/>
          <w:rtl/>
          <w:lang w:bidi="fa-IR"/>
        </w:rPr>
        <w:t>س</w:t>
      </w:r>
      <w:r w:rsidRPr="00E25252">
        <w:rPr>
          <w:rStyle w:val="Char5"/>
          <w:rFonts w:hint="cs"/>
          <w:rtl/>
        </w:rPr>
        <w:t xml:space="preserve"> می‌گوید: رسول خدا</w:t>
      </w:r>
      <w:r w:rsidR="00E4231E" w:rsidRPr="001C4BAC">
        <w:rPr>
          <w:rFonts w:cs="CTraditional Arabic" w:hint="cs"/>
          <w:sz w:val="28"/>
          <w:szCs w:val="28"/>
          <w:rtl/>
          <w:lang w:bidi="fa-IR"/>
        </w:rPr>
        <w:t xml:space="preserve">ص </w:t>
      </w:r>
      <w:r w:rsidRPr="00E25252">
        <w:rPr>
          <w:rStyle w:val="Char5"/>
          <w:rFonts w:hint="cs"/>
          <w:rtl/>
        </w:rPr>
        <w:t xml:space="preserve">خطاب به یارانش فرمودند: </w:t>
      </w:r>
    </w:p>
    <w:p w:rsidR="006A785A" w:rsidRPr="00E25252" w:rsidRDefault="006A785A" w:rsidP="0084164E">
      <w:pPr>
        <w:bidi/>
        <w:ind w:firstLine="284"/>
        <w:jc w:val="both"/>
        <w:rPr>
          <w:rStyle w:val="Char5"/>
          <w:rtl/>
        </w:rPr>
      </w:pPr>
      <w:r w:rsidRPr="00E25252">
        <w:rPr>
          <w:rStyle w:val="Char5"/>
          <w:rFonts w:hint="cs"/>
          <w:rtl/>
        </w:rPr>
        <w:t>«به خدا قسم ایمان ندارد، به خدا قسم ایمان ندارد، به خدا قسم ایمان ندارد، گفته شد، چه کسی ایمان ندارد ای فرستاده خدا؛ فرمود: کسی که همسایه‌اش از شرارت او در امان نیست». (روایت بخاری)</w:t>
      </w:r>
    </w:p>
    <w:p w:rsidR="006A785A" w:rsidRPr="001C4BAC" w:rsidRDefault="006A785A" w:rsidP="005241AA">
      <w:pPr>
        <w:pStyle w:val="a1"/>
        <w:rPr>
          <w:rtl/>
        </w:rPr>
      </w:pPr>
      <w:bookmarkStart w:id="332" w:name="_Toc248478488"/>
      <w:bookmarkStart w:id="333" w:name="_Toc342598523"/>
      <w:bookmarkStart w:id="334" w:name="_Toc432416413"/>
      <w:r w:rsidRPr="001C4BAC">
        <w:rPr>
          <w:rFonts w:hint="cs"/>
          <w:rtl/>
        </w:rPr>
        <w:t>(د) آمیختن سخن با شوخی</w:t>
      </w:r>
      <w:bookmarkEnd w:id="332"/>
      <w:bookmarkEnd w:id="333"/>
      <w:bookmarkEnd w:id="334"/>
    </w:p>
    <w:p w:rsidR="006A785A" w:rsidRPr="00E25252" w:rsidRDefault="006A785A" w:rsidP="0084164E">
      <w:pPr>
        <w:bidi/>
        <w:ind w:firstLine="284"/>
        <w:jc w:val="both"/>
        <w:rPr>
          <w:rStyle w:val="Char5"/>
          <w:rtl/>
        </w:rPr>
      </w:pPr>
      <w:r w:rsidRPr="00E25252">
        <w:rPr>
          <w:rStyle w:val="Char5"/>
          <w:rFonts w:hint="cs"/>
          <w:rtl/>
        </w:rPr>
        <w:t>کلام فرح‌بخش و شوخی به جا در هنگام سخن، خستگی را می‌زداید و موجب تشویق شنونده و تحریک ذهن حاضرین می‌گردد. مردی به خدمت رسول اکرم</w:t>
      </w:r>
      <w:r w:rsidR="00E4231E" w:rsidRPr="001C4BAC">
        <w:rPr>
          <w:rFonts w:cs="CTraditional Arabic" w:hint="cs"/>
          <w:sz w:val="28"/>
          <w:szCs w:val="28"/>
          <w:rtl/>
          <w:lang w:bidi="fa-IR"/>
        </w:rPr>
        <w:t xml:space="preserve">ص </w:t>
      </w:r>
      <w:r w:rsidRPr="00E25252">
        <w:rPr>
          <w:rStyle w:val="Char5"/>
          <w:rFonts w:hint="cs"/>
          <w:rtl/>
        </w:rPr>
        <w:t>رسید و از او تقاضا کرد شتری صدقه‌ای به او بدهد تا بتواند وسایل منزلش را با آن حمل کند. پیامبر اکرم</w:t>
      </w:r>
      <w:r w:rsidR="00E4231E" w:rsidRPr="001C4BAC">
        <w:rPr>
          <w:rFonts w:cs="CTraditional Arabic" w:hint="cs"/>
          <w:sz w:val="28"/>
          <w:szCs w:val="28"/>
          <w:rtl/>
          <w:lang w:bidi="fa-IR"/>
        </w:rPr>
        <w:t xml:space="preserve">ص </w:t>
      </w:r>
      <w:r w:rsidRPr="00E25252">
        <w:rPr>
          <w:rStyle w:val="Char5"/>
          <w:rFonts w:hint="cs"/>
          <w:rtl/>
        </w:rPr>
        <w:t>فرمود: من به تو بچه شتری خواهم داد.</w:t>
      </w:r>
    </w:p>
    <w:p w:rsidR="006A785A" w:rsidRPr="00E25252" w:rsidRDefault="006A785A" w:rsidP="0084164E">
      <w:pPr>
        <w:bidi/>
        <w:ind w:firstLine="284"/>
        <w:jc w:val="both"/>
        <w:rPr>
          <w:rStyle w:val="Char5"/>
          <w:rtl/>
        </w:rPr>
      </w:pPr>
      <w:r w:rsidRPr="00E25252">
        <w:rPr>
          <w:rStyle w:val="Char5"/>
          <w:rFonts w:hint="cs"/>
          <w:rtl/>
        </w:rPr>
        <w:t xml:space="preserve">مرد گفت: ولی </w:t>
      </w:r>
      <w:r w:rsidR="00426F96" w:rsidRPr="00E25252">
        <w:rPr>
          <w:rStyle w:val="Char5"/>
          <w:rFonts w:hint="cs"/>
          <w:rtl/>
        </w:rPr>
        <w:t>ای رسول خدا،</w:t>
      </w:r>
      <w:r w:rsidR="00E4231E" w:rsidRPr="001C4BAC">
        <w:rPr>
          <w:rFonts w:cs="CTraditional Arabic" w:hint="cs"/>
          <w:sz w:val="28"/>
          <w:szCs w:val="28"/>
          <w:rtl/>
          <w:lang w:bidi="fa-IR"/>
        </w:rPr>
        <w:t xml:space="preserve"> </w:t>
      </w:r>
      <w:r w:rsidRPr="00E25252">
        <w:rPr>
          <w:rStyle w:val="Char5"/>
          <w:rFonts w:hint="cs"/>
          <w:rtl/>
        </w:rPr>
        <w:t>من با بچه شتر چه کار کنم (مقصود آن‌که نمی‌تواند بارم را حمل کند).</w:t>
      </w:r>
    </w:p>
    <w:p w:rsidR="006A785A" w:rsidRPr="00E25252" w:rsidRDefault="006A785A" w:rsidP="0084164E">
      <w:pPr>
        <w:bidi/>
        <w:ind w:firstLine="284"/>
        <w:jc w:val="both"/>
        <w:rPr>
          <w:rStyle w:val="Char5"/>
          <w:rtl/>
        </w:rPr>
      </w:pPr>
      <w:r w:rsidRPr="00E25252">
        <w:rPr>
          <w:rStyle w:val="Char5"/>
          <w:rFonts w:hint="cs"/>
          <w:rtl/>
        </w:rPr>
        <w:t>پیامبر</w:t>
      </w:r>
      <w:r w:rsidR="00E4231E" w:rsidRPr="001C4BAC">
        <w:rPr>
          <w:rFonts w:cs="CTraditional Arabic" w:hint="cs"/>
          <w:sz w:val="28"/>
          <w:szCs w:val="28"/>
          <w:rtl/>
          <w:lang w:bidi="fa-IR"/>
        </w:rPr>
        <w:t xml:space="preserve">ص </w:t>
      </w:r>
      <w:r w:rsidRPr="00E25252">
        <w:rPr>
          <w:rStyle w:val="Char5"/>
          <w:rFonts w:hint="cs"/>
          <w:rtl/>
        </w:rPr>
        <w:t>فرمود: مگر شتر به جز از شتر</w:t>
      </w:r>
      <w:r w:rsidR="002B5E56" w:rsidRPr="00E25252">
        <w:rPr>
          <w:rStyle w:val="Char5"/>
          <w:rFonts w:hint="cs"/>
          <w:rtl/>
        </w:rPr>
        <w:t xml:space="preserve"> به دنیا می‌آید. </w:t>
      </w:r>
    </w:p>
    <w:p w:rsidR="002B5E56" w:rsidRPr="00E25252" w:rsidRDefault="002B5E56" w:rsidP="000B5950">
      <w:pPr>
        <w:bidi/>
        <w:ind w:firstLine="284"/>
        <w:jc w:val="both"/>
        <w:rPr>
          <w:rStyle w:val="Char5"/>
          <w:rtl/>
        </w:rPr>
      </w:pPr>
      <w:r w:rsidRPr="00E25252">
        <w:rPr>
          <w:rStyle w:val="Char5"/>
          <w:rFonts w:hint="cs"/>
          <w:rtl/>
        </w:rPr>
        <w:t>مقصود آن حضرت</w:t>
      </w:r>
      <w:r w:rsidR="00E4231E" w:rsidRPr="001C4BAC">
        <w:rPr>
          <w:rFonts w:cs="CTraditional Arabic" w:hint="cs"/>
          <w:sz w:val="28"/>
          <w:szCs w:val="28"/>
          <w:rtl/>
          <w:lang w:bidi="fa-IR"/>
        </w:rPr>
        <w:t xml:space="preserve">ص </w:t>
      </w:r>
      <w:r w:rsidRPr="00E25252">
        <w:rPr>
          <w:rStyle w:val="Char5"/>
          <w:rFonts w:hint="cs"/>
          <w:rtl/>
        </w:rPr>
        <w:t>از بیان این شوخی آن بود که هر شتری که بزرگ شده و می‌تواند بار را حمل کند به هر حال بچه شتری است که او را به دن</w:t>
      </w:r>
      <w:r w:rsidR="00EB706A" w:rsidRPr="00E25252">
        <w:rPr>
          <w:rStyle w:val="Char5"/>
          <w:rFonts w:hint="cs"/>
          <w:rtl/>
        </w:rPr>
        <w:t xml:space="preserve">یا آورده است. </w:t>
      </w:r>
    </w:p>
    <w:p w:rsidR="00EB706A" w:rsidRPr="00E25252" w:rsidRDefault="00EB706A" w:rsidP="00347D63">
      <w:pPr>
        <w:bidi/>
        <w:ind w:left="284"/>
        <w:jc w:val="both"/>
        <w:rPr>
          <w:rStyle w:val="Char5"/>
          <w:rtl/>
        </w:rPr>
      </w:pPr>
      <w:r w:rsidRPr="00E25252">
        <w:rPr>
          <w:rStyle w:val="Char5"/>
          <w:rFonts w:hint="cs"/>
          <w:rtl/>
        </w:rPr>
        <w:t>این‌چنین شوخی‌هایی در سخنان نبی اکرم</w:t>
      </w:r>
      <w:r w:rsidR="00E4231E" w:rsidRPr="001C4BAC">
        <w:rPr>
          <w:rFonts w:cs="CTraditional Arabic" w:hint="cs"/>
          <w:sz w:val="28"/>
          <w:szCs w:val="28"/>
          <w:rtl/>
          <w:lang w:bidi="fa-IR"/>
        </w:rPr>
        <w:t xml:space="preserve">ص </w:t>
      </w:r>
      <w:r w:rsidRPr="00E25252">
        <w:rPr>
          <w:rStyle w:val="Char5"/>
          <w:rFonts w:hint="cs"/>
          <w:rtl/>
        </w:rPr>
        <w:t xml:space="preserve">بسیار است. </w:t>
      </w:r>
    </w:p>
    <w:p w:rsidR="00EB706A" w:rsidRPr="00E25252" w:rsidRDefault="00EB706A" w:rsidP="0084164E">
      <w:pPr>
        <w:bidi/>
        <w:ind w:firstLine="284"/>
        <w:jc w:val="both"/>
        <w:rPr>
          <w:rStyle w:val="Char5"/>
          <w:rtl/>
        </w:rPr>
      </w:pPr>
      <w:r w:rsidRPr="00E25252">
        <w:rPr>
          <w:rStyle w:val="Char5"/>
          <w:rFonts w:hint="cs"/>
          <w:rtl/>
        </w:rPr>
        <w:t>(هـ) میانه‌روی و اعتدال در سخن برای اجتناب از خستگی شنوندگان</w:t>
      </w:r>
    </w:p>
    <w:p w:rsidR="00EB706A" w:rsidRPr="00E25252" w:rsidRDefault="00EB706A" w:rsidP="0084164E">
      <w:pPr>
        <w:bidi/>
        <w:ind w:firstLine="284"/>
        <w:jc w:val="both"/>
        <w:rPr>
          <w:rStyle w:val="Char5"/>
          <w:rtl/>
        </w:rPr>
      </w:pPr>
      <w:r w:rsidRPr="00E25252">
        <w:rPr>
          <w:rStyle w:val="Char5"/>
          <w:rFonts w:hint="cs"/>
          <w:rtl/>
        </w:rPr>
        <w:t>«جابر بن سمره» می‌گوید: همراه با نبی اکرم</w:t>
      </w:r>
      <w:r w:rsidR="00E4231E" w:rsidRPr="001C4BAC">
        <w:rPr>
          <w:rFonts w:cs="CTraditional Arabic" w:hint="cs"/>
          <w:sz w:val="28"/>
          <w:szCs w:val="28"/>
          <w:rtl/>
          <w:lang w:bidi="fa-IR"/>
        </w:rPr>
        <w:t xml:space="preserve">ص </w:t>
      </w:r>
      <w:r w:rsidRPr="00E25252">
        <w:rPr>
          <w:rStyle w:val="Char5"/>
          <w:rFonts w:hint="cs"/>
          <w:rtl/>
        </w:rPr>
        <w:t>نماز می‌خواندم، نمازش میانه بود</w:t>
      </w:r>
      <w:r w:rsidR="00C60EC5" w:rsidRPr="00E25252">
        <w:rPr>
          <w:rStyle w:val="Char5"/>
          <w:rFonts w:hint="cs"/>
          <w:rtl/>
        </w:rPr>
        <w:t xml:space="preserve"> (نه طویل و نه کوتاه) (روایت مسلم).</w:t>
      </w:r>
    </w:p>
    <w:p w:rsidR="00C60EC5" w:rsidRPr="00E25252" w:rsidRDefault="00C60EC5" w:rsidP="0084164E">
      <w:pPr>
        <w:bidi/>
        <w:ind w:firstLine="284"/>
        <w:jc w:val="both"/>
        <w:rPr>
          <w:rStyle w:val="Char5"/>
          <w:rtl/>
        </w:rPr>
      </w:pPr>
      <w:r w:rsidRPr="00E25252">
        <w:rPr>
          <w:rStyle w:val="Char5"/>
          <w:rFonts w:hint="cs"/>
          <w:rtl/>
        </w:rPr>
        <w:t>هم‌چنین «جابر» می‌گوید: پیامبر اکرم</w:t>
      </w:r>
      <w:r w:rsidR="00E4231E" w:rsidRPr="001C4BAC">
        <w:rPr>
          <w:rFonts w:cs="CTraditional Arabic" w:hint="cs"/>
          <w:sz w:val="28"/>
          <w:szCs w:val="28"/>
          <w:rtl/>
          <w:lang w:bidi="fa-IR"/>
        </w:rPr>
        <w:t xml:space="preserve">ص </w:t>
      </w:r>
      <w:r w:rsidRPr="00E25252">
        <w:rPr>
          <w:rStyle w:val="Char5"/>
          <w:rFonts w:hint="cs"/>
          <w:rtl/>
        </w:rPr>
        <w:t>سخنرانی روز جمعه را طولانی نمی‌کرد بلکه به بیان چند کلمه‌ای اکتفا می‌نمود. (روایت ابوداود)</w:t>
      </w:r>
    </w:p>
    <w:p w:rsidR="00C60EC5" w:rsidRPr="00E25252" w:rsidRDefault="00C60EC5" w:rsidP="0084164E">
      <w:pPr>
        <w:bidi/>
        <w:ind w:firstLine="284"/>
        <w:jc w:val="both"/>
        <w:rPr>
          <w:rStyle w:val="Char5"/>
          <w:rtl/>
        </w:rPr>
      </w:pPr>
      <w:r w:rsidRPr="00E25252">
        <w:rPr>
          <w:rStyle w:val="Char5"/>
          <w:rFonts w:hint="cs"/>
          <w:rtl/>
        </w:rPr>
        <w:t>هم</w:t>
      </w:r>
      <w:r w:rsidRPr="00E25252">
        <w:rPr>
          <w:rStyle w:val="Char5"/>
          <w:rFonts w:hint="eastAsia"/>
          <w:rtl/>
        </w:rPr>
        <w:t>‌</w:t>
      </w:r>
      <w:r w:rsidRPr="00E25252">
        <w:rPr>
          <w:rStyle w:val="Char5"/>
          <w:rFonts w:hint="cs"/>
          <w:rtl/>
        </w:rPr>
        <w:t>چنین آمده است که آن حضرت</w:t>
      </w:r>
      <w:r w:rsidR="00E4231E" w:rsidRPr="001C4BAC">
        <w:rPr>
          <w:rFonts w:cs="CTraditional Arabic" w:hint="cs"/>
          <w:sz w:val="28"/>
          <w:szCs w:val="28"/>
          <w:rtl/>
          <w:lang w:bidi="fa-IR"/>
        </w:rPr>
        <w:t xml:space="preserve">ص </w:t>
      </w:r>
      <w:r w:rsidRPr="00E25252">
        <w:rPr>
          <w:rStyle w:val="Char5"/>
          <w:rFonts w:hint="cs"/>
          <w:rtl/>
        </w:rPr>
        <w:t>هنگامی که سخن می‌گفت، نه بسیار کوتاه و مبهم بود نه طویل و خسته‌کننده و برای جلوگیری از خستگی سامعین هر چند وقت یک بار موعظه می‌کرد. (به دنبال هم و پیوسته سخن نمی‌گفت).</w:t>
      </w:r>
    </w:p>
    <w:p w:rsidR="00C60EC5" w:rsidRPr="001C4BAC" w:rsidRDefault="00C60EC5" w:rsidP="005241AA">
      <w:pPr>
        <w:pStyle w:val="a1"/>
        <w:rPr>
          <w:rtl/>
        </w:rPr>
      </w:pPr>
      <w:bookmarkStart w:id="335" w:name="_Toc248478489"/>
      <w:bookmarkStart w:id="336" w:name="_Toc342598524"/>
      <w:bookmarkStart w:id="337" w:name="_Toc432416414"/>
      <w:r w:rsidRPr="001C4BAC">
        <w:rPr>
          <w:rFonts w:hint="cs"/>
          <w:rtl/>
        </w:rPr>
        <w:t>(و) تأثیر و جذابیت سخن برای شنوندگان</w:t>
      </w:r>
      <w:bookmarkEnd w:id="335"/>
      <w:bookmarkEnd w:id="336"/>
      <w:bookmarkEnd w:id="337"/>
    </w:p>
    <w:p w:rsidR="00C60EC5" w:rsidRPr="00E25252" w:rsidRDefault="00C60EC5" w:rsidP="0084164E">
      <w:pPr>
        <w:bidi/>
        <w:ind w:firstLine="284"/>
        <w:jc w:val="both"/>
        <w:rPr>
          <w:rStyle w:val="Char5"/>
          <w:rtl/>
        </w:rPr>
      </w:pPr>
      <w:r w:rsidRPr="00E25252">
        <w:rPr>
          <w:rStyle w:val="Char5"/>
          <w:rFonts w:hint="cs"/>
          <w:rtl/>
        </w:rPr>
        <w:t>عرباض بن ساریه می‌گوید: رسول خدا</w:t>
      </w:r>
      <w:r w:rsidR="00E4231E" w:rsidRPr="001C4BAC">
        <w:rPr>
          <w:rFonts w:cs="CTraditional Arabic" w:hint="cs"/>
          <w:sz w:val="28"/>
          <w:szCs w:val="28"/>
          <w:rtl/>
          <w:lang w:bidi="fa-IR"/>
        </w:rPr>
        <w:t xml:space="preserve">ص </w:t>
      </w:r>
      <w:r w:rsidRPr="00E25252">
        <w:rPr>
          <w:rStyle w:val="Char5"/>
          <w:rFonts w:hint="cs"/>
          <w:rtl/>
        </w:rPr>
        <w:t>برای ما سخنرانی کرد، سخنانی که تمامی وجودمان را گداخت، اشک از چشم‌ها جاری ساخت و قلب‌ها را لرزاند.</w:t>
      </w:r>
    </w:p>
    <w:p w:rsidR="00C60EC5" w:rsidRPr="00E25252" w:rsidRDefault="00C60EC5" w:rsidP="0084164E">
      <w:pPr>
        <w:bidi/>
        <w:ind w:firstLine="284"/>
        <w:jc w:val="both"/>
        <w:rPr>
          <w:rStyle w:val="Char5"/>
          <w:rtl/>
        </w:rPr>
      </w:pPr>
      <w:r w:rsidRPr="00E25252">
        <w:rPr>
          <w:rStyle w:val="Char5"/>
          <w:rFonts w:hint="cs"/>
          <w:rtl/>
        </w:rPr>
        <w:t xml:space="preserve">گفتم: ای پیامبر خدا! </w:t>
      </w:r>
      <w:r w:rsidR="00A0380D" w:rsidRPr="00E25252">
        <w:rPr>
          <w:rStyle w:val="Char5"/>
          <w:rFonts w:hint="cs"/>
          <w:rtl/>
        </w:rPr>
        <w:t>به نظر می‌رسد که سخنان شما، آخرین کلامتان خطاب به ماست، ما را به چیزی توصیه می‌فرمایی؟</w:t>
      </w:r>
    </w:p>
    <w:p w:rsidR="00A0380D" w:rsidRPr="00E25252" w:rsidRDefault="00A0380D" w:rsidP="0084164E">
      <w:pPr>
        <w:bidi/>
        <w:ind w:firstLine="284"/>
        <w:jc w:val="both"/>
        <w:rPr>
          <w:rStyle w:val="Char5"/>
          <w:rtl/>
        </w:rPr>
      </w:pPr>
      <w:r w:rsidRPr="00E25252">
        <w:rPr>
          <w:rStyle w:val="Char5"/>
          <w:rFonts w:hint="cs"/>
          <w:rtl/>
        </w:rPr>
        <w:t>فرمود: تقوای الهی را رعایت کنید، از سنت من و جانشینان راه یافته‌ام پس از من تبعیت کنید، با چنگ و دندان آن را حفظ نمایید و پاس دارید و بدانید هر بدعتی گمراهی است. (روایت ترمذی)</w:t>
      </w:r>
    </w:p>
    <w:p w:rsidR="00A0380D" w:rsidRPr="00E25252" w:rsidRDefault="000C3405" w:rsidP="0084164E">
      <w:pPr>
        <w:bidi/>
        <w:ind w:firstLine="284"/>
        <w:jc w:val="both"/>
        <w:rPr>
          <w:rStyle w:val="Char5"/>
          <w:rtl/>
        </w:rPr>
      </w:pPr>
      <w:r w:rsidRPr="00E25252">
        <w:rPr>
          <w:rStyle w:val="Char5"/>
          <w:rFonts w:hint="cs"/>
          <w:rtl/>
        </w:rPr>
        <w:t>«ابن عمر»</w:t>
      </w:r>
      <w:r w:rsidRPr="001C4BAC">
        <w:rPr>
          <w:rFonts w:cs="CTraditional Arabic" w:hint="cs"/>
          <w:sz w:val="28"/>
          <w:szCs w:val="28"/>
          <w:rtl/>
          <w:lang w:bidi="fa-IR"/>
        </w:rPr>
        <w:t>س</w:t>
      </w:r>
      <w:r w:rsidRPr="00E25252">
        <w:rPr>
          <w:rStyle w:val="Char5"/>
          <w:rFonts w:hint="cs"/>
          <w:rtl/>
        </w:rPr>
        <w:t xml:space="preserve"> می‌گوید: روزی پیامبر اکرم</w:t>
      </w:r>
      <w:r w:rsidR="00E4231E" w:rsidRPr="001C4BAC">
        <w:rPr>
          <w:rFonts w:cs="CTraditional Arabic" w:hint="cs"/>
          <w:sz w:val="28"/>
          <w:szCs w:val="28"/>
          <w:rtl/>
          <w:lang w:bidi="fa-IR"/>
        </w:rPr>
        <w:t xml:space="preserve">ص </w:t>
      </w:r>
      <w:r w:rsidRPr="00E25252">
        <w:rPr>
          <w:rStyle w:val="Char5"/>
          <w:rFonts w:hint="cs"/>
          <w:rtl/>
        </w:rPr>
        <w:t>ای</w:t>
      </w:r>
      <w:r w:rsidR="00855082" w:rsidRPr="00E25252">
        <w:rPr>
          <w:rStyle w:val="Char5"/>
          <w:rFonts w:hint="cs"/>
          <w:rtl/>
        </w:rPr>
        <w:t>ن آیه را بر منبر برای ما خواند:</w:t>
      </w:r>
    </w:p>
    <w:p w:rsidR="00855082" w:rsidRPr="000558E3" w:rsidRDefault="00855082" w:rsidP="006412A3">
      <w:pPr>
        <w:bidi/>
        <w:ind w:firstLine="284"/>
        <w:jc w:val="both"/>
        <w:rPr>
          <w:rStyle w:val="Char9"/>
          <w:rtl/>
        </w:rPr>
      </w:pPr>
      <w:r>
        <w:rPr>
          <w:rFonts w:ascii="Traditional Arabic" w:hAnsi="Traditional Arabic" w:cs="Traditional Arabic"/>
          <w:sz w:val="28"/>
          <w:szCs w:val="28"/>
          <w:rtl/>
          <w:lang w:bidi="fa-IR"/>
        </w:rPr>
        <w:t>﴿</w:t>
      </w:r>
      <w:r w:rsidR="006412A3" w:rsidRPr="000558E3">
        <w:rPr>
          <w:rStyle w:val="Char9"/>
          <w:rFonts w:hint="eastAsia"/>
          <w:rtl/>
        </w:rPr>
        <w:t>وَمَا</w:t>
      </w:r>
      <w:r w:rsidR="006412A3" w:rsidRPr="000558E3">
        <w:rPr>
          <w:rStyle w:val="Char9"/>
          <w:rtl/>
        </w:rPr>
        <w:t xml:space="preserve"> قَدَرُواْ </w:t>
      </w:r>
      <w:r w:rsidR="006412A3" w:rsidRPr="000558E3">
        <w:rPr>
          <w:rStyle w:val="Char9"/>
          <w:rFonts w:hint="cs"/>
          <w:rtl/>
        </w:rPr>
        <w:t>ٱ</w:t>
      </w:r>
      <w:r w:rsidR="006412A3" w:rsidRPr="000558E3">
        <w:rPr>
          <w:rStyle w:val="Char9"/>
          <w:rFonts w:hint="eastAsia"/>
          <w:rtl/>
        </w:rPr>
        <w:t>للَّهَ</w:t>
      </w:r>
      <w:r w:rsidR="006412A3" w:rsidRPr="000558E3">
        <w:rPr>
          <w:rStyle w:val="Char9"/>
          <w:rtl/>
        </w:rPr>
        <w:t xml:space="preserve"> حَقَّ قَدۡرِهِ</w:t>
      </w:r>
      <w:r w:rsidR="006412A3" w:rsidRPr="000558E3">
        <w:rPr>
          <w:rStyle w:val="Char9"/>
          <w:rFonts w:hint="cs"/>
          <w:rtl/>
        </w:rPr>
        <w:t>ۦ</w:t>
      </w:r>
      <w:r w:rsidR="006412A3" w:rsidRPr="000558E3">
        <w:rPr>
          <w:rStyle w:val="Char9"/>
          <w:rtl/>
        </w:rPr>
        <w:t xml:space="preserve"> وَ</w:t>
      </w:r>
      <w:r w:rsidR="006412A3" w:rsidRPr="000558E3">
        <w:rPr>
          <w:rStyle w:val="Char9"/>
          <w:rFonts w:hint="cs"/>
          <w:rtl/>
        </w:rPr>
        <w:t>ٱ</w:t>
      </w:r>
      <w:r w:rsidR="006412A3" w:rsidRPr="000558E3">
        <w:rPr>
          <w:rStyle w:val="Char9"/>
          <w:rFonts w:hint="eastAsia"/>
          <w:rtl/>
        </w:rPr>
        <w:t>لۡأَرۡضُ</w:t>
      </w:r>
      <w:r w:rsidR="006412A3" w:rsidRPr="000558E3">
        <w:rPr>
          <w:rStyle w:val="Char9"/>
          <w:rtl/>
        </w:rPr>
        <w:t xml:space="preserve"> جَمِيعٗا قَبۡضَتُهُ</w:t>
      </w:r>
      <w:r w:rsidR="006412A3" w:rsidRPr="000558E3">
        <w:rPr>
          <w:rStyle w:val="Char9"/>
          <w:rFonts w:hint="cs"/>
          <w:rtl/>
        </w:rPr>
        <w:t>ۥ</w:t>
      </w:r>
      <w:r w:rsidR="006412A3" w:rsidRPr="000558E3">
        <w:rPr>
          <w:rStyle w:val="Char9"/>
          <w:rtl/>
        </w:rPr>
        <w:t xml:space="preserve"> يَوۡمَ </w:t>
      </w:r>
      <w:r w:rsidR="006412A3" w:rsidRPr="000558E3">
        <w:rPr>
          <w:rStyle w:val="Char9"/>
          <w:rFonts w:hint="cs"/>
          <w:rtl/>
        </w:rPr>
        <w:t>ٱ</w:t>
      </w:r>
      <w:r w:rsidR="006412A3" w:rsidRPr="000558E3">
        <w:rPr>
          <w:rStyle w:val="Char9"/>
          <w:rFonts w:hint="eastAsia"/>
          <w:rtl/>
        </w:rPr>
        <w:t>لۡقِيَٰمَةِ</w:t>
      </w:r>
      <w:r w:rsidR="006412A3" w:rsidRPr="000558E3">
        <w:rPr>
          <w:rStyle w:val="Char9"/>
          <w:rtl/>
        </w:rPr>
        <w:t xml:space="preserve"> وَ</w:t>
      </w:r>
      <w:r w:rsidR="006412A3" w:rsidRPr="000558E3">
        <w:rPr>
          <w:rStyle w:val="Char9"/>
          <w:rFonts w:hint="cs"/>
          <w:rtl/>
        </w:rPr>
        <w:t>ٱ</w:t>
      </w:r>
      <w:r w:rsidR="006412A3" w:rsidRPr="000558E3">
        <w:rPr>
          <w:rStyle w:val="Char9"/>
          <w:rFonts w:hint="eastAsia"/>
          <w:rtl/>
        </w:rPr>
        <w:t>لسَّمَٰوَٰتُ</w:t>
      </w:r>
      <w:r w:rsidR="006412A3" w:rsidRPr="000558E3">
        <w:rPr>
          <w:rStyle w:val="Char9"/>
          <w:rtl/>
        </w:rPr>
        <w:t xml:space="preserve"> مَطۡوِيَّٰتُۢ بِيَمِينِهِ</w:t>
      </w:r>
      <w:r w:rsidR="006412A3" w:rsidRPr="000558E3">
        <w:rPr>
          <w:rStyle w:val="Char9"/>
          <w:rFonts w:hint="cs"/>
          <w:rtl/>
        </w:rPr>
        <w:t>ۦۚ</w:t>
      </w:r>
      <w:r w:rsidR="006412A3" w:rsidRPr="000558E3">
        <w:rPr>
          <w:rStyle w:val="Char9"/>
          <w:rtl/>
        </w:rPr>
        <w:t xml:space="preserve"> سُبۡحَٰنَهُ</w:t>
      </w:r>
      <w:r w:rsidR="006412A3" w:rsidRPr="000558E3">
        <w:rPr>
          <w:rStyle w:val="Char9"/>
          <w:rFonts w:hint="cs"/>
          <w:rtl/>
        </w:rPr>
        <w:t>ۥ</w:t>
      </w:r>
      <w:r w:rsidR="006412A3" w:rsidRPr="000558E3">
        <w:rPr>
          <w:rStyle w:val="Char9"/>
          <w:rtl/>
        </w:rPr>
        <w:t xml:space="preserve"> وَتَعَٰلَىٰ عَمَّا يُشۡرِكُونَ ٦٧</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الزمر</w:t>
      </w:r>
      <w:r w:rsidRPr="00D63B99">
        <w:rPr>
          <w:rStyle w:val="Char7"/>
          <w:rtl/>
        </w:rPr>
        <w:t>:</w:t>
      </w:r>
      <w:r w:rsidRPr="00D63B99">
        <w:rPr>
          <w:rStyle w:val="Char7"/>
          <w:rFonts w:hint="cs"/>
          <w:rtl/>
        </w:rPr>
        <w:t xml:space="preserve"> 67</w:t>
      </w:r>
      <w:r w:rsidRPr="00D63B99">
        <w:rPr>
          <w:rStyle w:val="Char7"/>
          <w:rtl/>
        </w:rPr>
        <w:t>]</w:t>
      </w:r>
      <w:r w:rsidRPr="00E01F0F">
        <w:rPr>
          <w:rStyle w:val="Char5"/>
          <w:rtl/>
        </w:rPr>
        <w:t>.</w:t>
      </w:r>
    </w:p>
    <w:p w:rsidR="00E51DFA" w:rsidRPr="00E25252" w:rsidRDefault="00E51DFA" w:rsidP="00500944">
      <w:pPr>
        <w:tabs>
          <w:tab w:val="right" w:pos="7031"/>
        </w:tabs>
        <w:bidi/>
        <w:ind w:firstLine="284"/>
        <w:jc w:val="both"/>
        <w:rPr>
          <w:rStyle w:val="Char5"/>
          <w:rtl/>
        </w:rPr>
      </w:pPr>
      <w:r w:rsidRPr="00E25252">
        <w:rPr>
          <w:rStyle w:val="Char5"/>
          <w:rFonts w:hint="cs"/>
          <w:rtl/>
        </w:rPr>
        <w:t>«</w:t>
      </w:r>
      <w:r w:rsidR="00D658C9" w:rsidRPr="00E25252">
        <w:rPr>
          <w:rStyle w:val="Char5"/>
          <w:rFonts w:hint="cs"/>
          <w:rtl/>
        </w:rPr>
        <w:t>خداوند را به طوری که سزاوار عظمت اوست نشناختند، زمین به تمامی در قبضه قدرت او، و در روز رستاخیز</w:t>
      </w:r>
      <w:r w:rsidR="001C2A32" w:rsidRPr="00E25252">
        <w:rPr>
          <w:rStyle w:val="Char5"/>
          <w:rFonts w:hint="cs"/>
          <w:rtl/>
        </w:rPr>
        <w:t xml:space="preserve"> آسمان‌ها </w:t>
      </w:r>
      <w:r w:rsidR="00D658C9" w:rsidRPr="00E25252">
        <w:rPr>
          <w:rStyle w:val="Char5"/>
          <w:rFonts w:hint="cs"/>
          <w:rtl/>
        </w:rPr>
        <w:t>پیچیده در ید قدرت اوست، او منزه و والا و برتر از آن‌چه است که با او شریک می‌کنند</w:t>
      </w:r>
      <w:r w:rsidRPr="00E25252">
        <w:rPr>
          <w:rStyle w:val="Char5"/>
          <w:rFonts w:hint="cs"/>
          <w:rtl/>
        </w:rPr>
        <w:t>».</w:t>
      </w:r>
    </w:p>
    <w:p w:rsidR="00EB706A" w:rsidRPr="00E25252" w:rsidRDefault="00D658C9" w:rsidP="0084164E">
      <w:pPr>
        <w:bidi/>
        <w:ind w:firstLine="284"/>
        <w:jc w:val="both"/>
        <w:rPr>
          <w:rStyle w:val="Char5"/>
          <w:rtl/>
        </w:rPr>
      </w:pPr>
      <w:r w:rsidRPr="00E25252">
        <w:rPr>
          <w:rStyle w:val="Char5"/>
          <w:rFonts w:hint="cs"/>
          <w:rtl/>
        </w:rPr>
        <w:t>و پیامبر</w:t>
      </w:r>
      <w:r w:rsidR="00E4231E" w:rsidRPr="001C4BAC">
        <w:rPr>
          <w:rFonts w:cs="CTraditional Arabic" w:hint="cs"/>
          <w:sz w:val="28"/>
          <w:szCs w:val="28"/>
          <w:rtl/>
          <w:lang w:bidi="fa-IR"/>
        </w:rPr>
        <w:t xml:space="preserve">ص </w:t>
      </w:r>
      <w:r w:rsidRPr="00E25252">
        <w:rPr>
          <w:rStyle w:val="Char5"/>
          <w:rFonts w:hint="cs"/>
          <w:rtl/>
        </w:rPr>
        <w:t xml:space="preserve">در حالی‌که دست‌های مبارکش را به پیش و پس می‌برد </w:t>
      </w:r>
      <w:r w:rsidR="003850D1" w:rsidRPr="00E25252">
        <w:rPr>
          <w:rStyle w:val="Char5"/>
          <w:rFonts w:hint="cs"/>
          <w:rtl/>
        </w:rPr>
        <w:t xml:space="preserve">و تکان می‌داد، می‌فرمود: این‌گونه؛ پروردگار متعال، خود را می‌ستاید: من جبارم، من متکبرم، من پادشاه مقتدر و شکست ناپذیر و </w:t>
      </w:r>
      <w:r w:rsidR="00ED7F11" w:rsidRPr="00E25252">
        <w:rPr>
          <w:rStyle w:val="Char5"/>
          <w:rFonts w:hint="cs"/>
          <w:rtl/>
        </w:rPr>
        <w:t>بزرگوار</w:t>
      </w:r>
      <w:r w:rsidR="003850D1" w:rsidRPr="00E25252">
        <w:rPr>
          <w:rStyle w:val="Char5"/>
          <w:rFonts w:hint="cs"/>
          <w:rtl/>
        </w:rPr>
        <w:t>م، منبر رسول خدا</w:t>
      </w:r>
      <w:r w:rsidR="00E4231E" w:rsidRPr="001C4BAC">
        <w:rPr>
          <w:rFonts w:cs="CTraditional Arabic" w:hint="cs"/>
          <w:sz w:val="28"/>
          <w:szCs w:val="28"/>
          <w:rtl/>
          <w:lang w:bidi="fa-IR"/>
        </w:rPr>
        <w:t xml:space="preserve">ص </w:t>
      </w:r>
      <w:r w:rsidR="003850D1" w:rsidRPr="00E25252">
        <w:rPr>
          <w:rStyle w:val="Char5"/>
          <w:rFonts w:hint="cs"/>
          <w:rtl/>
        </w:rPr>
        <w:t>به لرزه درآمد، تا جایی که گفتیم که رسول خدا پایین می‌افتد، آیا رسول گرامی سقوط خواهد کرد؟</w:t>
      </w:r>
    </w:p>
    <w:p w:rsidR="00C152C6" w:rsidRPr="00E25252" w:rsidRDefault="00C152C6" w:rsidP="0084164E">
      <w:pPr>
        <w:bidi/>
        <w:ind w:firstLine="284"/>
        <w:jc w:val="both"/>
        <w:rPr>
          <w:rStyle w:val="Char5"/>
          <w:rtl/>
        </w:rPr>
      </w:pPr>
      <w:r w:rsidRPr="00E25252">
        <w:rPr>
          <w:rStyle w:val="Char5"/>
          <w:rFonts w:hint="cs"/>
          <w:rtl/>
        </w:rPr>
        <w:t xml:space="preserve">اما باید توجه داشته باشیم که این‌چنین تأثیر شگفت‌انگیزی زمانی حاصل می‌شود که شخص داعی دارای نیت خالص، قلب رقیق، نفس فرمانبردار و درونی پاک و روحی والا و </w:t>
      </w:r>
      <w:r w:rsidR="005566FD" w:rsidRPr="00E25252">
        <w:rPr>
          <w:rStyle w:val="Char5"/>
          <w:rFonts w:hint="cs"/>
          <w:rtl/>
        </w:rPr>
        <w:t>پرفروغ باشد،</w:t>
      </w:r>
      <w:r w:rsidR="009636E9" w:rsidRPr="00E25252">
        <w:rPr>
          <w:rStyle w:val="Char5"/>
          <w:rFonts w:hint="cs"/>
          <w:rtl/>
        </w:rPr>
        <w:t xml:space="preserve"> در غیر این صورت نزد پرودرگار جهانیان مسؤولیت بزرگی خواهد داشت. </w:t>
      </w:r>
    </w:p>
    <w:p w:rsidR="009636E9" w:rsidRPr="00E25252" w:rsidRDefault="009636E9" w:rsidP="0084164E">
      <w:pPr>
        <w:bidi/>
        <w:ind w:firstLine="284"/>
        <w:jc w:val="both"/>
        <w:rPr>
          <w:rStyle w:val="Char5"/>
          <w:rtl/>
        </w:rPr>
      </w:pPr>
      <w:r w:rsidRPr="00E25252">
        <w:rPr>
          <w:rStyle w:val="Char5"/>
          <w:rFonts w:hint="cs"/>
          <w:rtl/>
        </w:rPr>
        <w:t>در روایت ابن ابی الدنیا آمده است که پیامبر گرامی</w:t>
      </w:r>
      <w:r w:rsidR="00E4231E" w:rsidRPr="001C4BAC">
        <w:rPr>
          <w:rFonts w:cs="CTraditional Arabic" w:hint="cs"/>
          <w:sz w:val="28"/>
          <w:szCs w:val="28"/>
          <w:rtl/>
          <w:lang w:bidi="fa-IR"/>
        </w:rPr>
        <w:t xml:space="preserve">ص </w:t>
      </w:r>
      <w:r w:rsidRPr="00E25252">
        <w:rPr>
          <w:rStyle w:val="Char5"/>
          <w:rFonts w:hint="cs"/>
          <w:rtl/>
        </w:rPr>
        <w:t>فرمود: هر بنده</w:t>
      </w:r>
      <w:r w:rsidRPr="00E25252">
        <w:rPr>
          <w:rStyle w:val="Char5"/>
          <w:rFonts w:hint="eastAsia"/>
          <w:rtl/>
        </w:rPr>
        <w:t>‌ای سخنی بر زبان آورد، در روز قیامت خدای تعالی از او می‌پرسد، که مقصود تو از ایراد آن سخن چه بو</w:t>
      </w:r>
      <w:r w:rsidRPr="00E25252">
        <w:rPr>
          <w:rStyle w:val="Char5"/>
          <w:rFonts w:hint="cs"/>
          <w:rtl/>
        </w:rPr>
        <w:t xml:space="preserve">د؟ </w:t>
      </w:r>
    </w:p>
    <w:p w:rsidR="009636E9" w:rsidRPr="00E25252" w:rsidRDefault="009636E9" w:rsidP="00E84AB5">
      <w:pPr>
        <w:bidi/>
        <w:ind w:firstLine="284"/>
        <w:jc w:val="both"/>
        <w:rPr>
          <w:rStyle w:val="Char5"/>
          <w:rtl/>
        </w:rPr>
      </w:pPr>
      <w:r w:rsidRPr="00E25252">
        <w:rPr>
          <w:rStyle w:val="Char5"/>
          <w:rFonts w:hint="cs"/>
          <w:rtl/>
        </w:rPr>
        <w:t>«امام مالک» هرگاه حدیث فوق را می‌خواند، گریه می‌کرد و می‌گفت: آیا فکر می‌کنید به سخن گفتیم برای شما خشنودم در حالی که خدا</w:t>
      </w:r>
      <w:r w:rsidR="00CF756A" w:rsidRPr="00CF756A">
        <w:rPr>
          <w:rFonts w:cs="CTraditional Arabic" w:hint="cs"/>
          <w:sz w:val="28"/>
          <w:szCs w:val="28"/>
          <w:rtl/>
          <w:lang w:bidi="fa-IR"/>
        </w:rPr>
        <w:t>أ</w:t>
      </w:r>
      <w:r w:rsidR="004E5B29" w:rsidRPr="00E25252">
        <w:rPr>
          <w:rStyle w:val="Char5"/>
          <w:rFonts w:hint="cs"/>
          <w:rtl/>
        </w:rPr>
        <w:t xml:space="preserve"> در روز قیامت از من باز می‌پرسد: قصد تو چه بود؟ و می‌گفت: پروردگارا؛ تو خود شاهدی بر قلب من، اگر می‌دانستیم که تو به آن کلام خشنود نیستی،</w:t>
      </w:r>
      <w:r w:rsidR="008F0607" w:rsidRPr="00E25252">
        <w:rPr>
          <w:rStyle w:val="Char5"/>
          <w:rFonts w:hint="cs"/>
          <w:rtl/>
        </w:rPr>
        <w:t xml:space="preserve"> آن را </w:t>
      </w:r>
      <w:r w:rsidR="004E5B29" w:rsidRPr="00E25252">
        <w:rPr>
          <w:rStyle w:val="Char5"/>
          <w:rFonts w:hint="cs"/>
          <w:rtl/>
        </w:rPr>
        <w:t>برای دو نفر باز نمی‌گفتم.</w:t>
      </w:r>
    </w:p>
    <w:p w:rsidR="00861C7F" w:rsidRPr="00E25252" w:rsidRDefault="00861C7F" w:rsidP="000B5950">
      <w:pPr>
        <w:bidi/>
        <w:ind w:firstLine="284"/>
        <w:jc w:val="both"/>
        <w:rPr>
          <w:rStyle w:val="Char5"/>
          <w:rtl/>
        </w:rPr>
      </w:pPr>
      <w:r w:rsidRPr="00E25252">
        <w:rPr>
          <w:rStyle w:val="Char5"/>
          <w:rFonts w:hint="cs"/>
          <w:rtl/>
        </w:rPr>
        <w:t xml:space="preserve">و اگر دقیق شویم درخواهیم یافت که تفاوت قابل توجهی بین مبلغ و دعوت‌کننده‌ای که فقط به طور تصنعی و سطحی، عبارات را ساخته و پرداخته </w:t>
      </w:r>
      <w:r w:rsidR="00BD7D1B" w:rsidRPr="00E25252">
        <w:rPr>
          <w:rStyle w:val="Char5"/>
          <w:rFonts w:hint="cs"/>
          <w:rtl/>
        </w:rPr>
        <w:t>می‌کند</w:t>
      </w:r>
      <w:r w:rsidRPr="00E25252">
        <w:rPr>
          <w:rStyle w:val="Char5"/>
          <w:rFonts w:hint="cs"/>
          <w:rtl/>
        </w:rPr>
        <w:t>، تا توجه مردم را جلب نماید با داعی مؤمنی که از صمیم قلب و با تمامی وجود سخن می‌گوید و هر آن‌چه را ا</w:t>
      </w:r>
      <w:r w:rsidR="000B5950" w:rsidRPr="00E25252">
        <w:rPr>
          <w:rStyle w:val="Char5"/>
          <w:rFonts w:hint="cs"/>
          <w:rtl/>
        </w:rPr>
        <w:t>ظ</w:t>
      </w:r>
      <w:r w:rsidRPr="00E25252">
        <w:rPr>
          <w:rStyle w:val="Char5"/>
          <w:rFonts w:hint="cs"/>
          <w:rtl/>
        </w:rPr>
        <w:t xml:space="preserve">هار </w:t>
      </w:r>
      <w:r w:rsidR="00BD7D1B" w:rsidRPr="00E25252">
        <w:rPr>
          <w:rStyle w:val="Char5"/>
          <w:rFonts w:hint="cs"/>
          <w:rtl/>
        </w:rPr>
        <w:t>می‌کند</w:t>
      </w:r>
      <w:r w:rsidRPr="00E25252">
        <w:rPr>
          <w:rStyle w:val="Char5"/>
          <w:rFonts w:hint="cs"/>
          <w:rtl/>
        </w:rPr>
        <w:t xml:space="preserve"> از تأسف و تأثر مخلصانه‌اش برای وضع اسفبار کنونی مسلمین، نشأت می‌گیرد، وجود دارد. بدون تردید تأثیر و نتیجه چنین کلامی بیشتر خواهد بود</w:t>
      </w:r>
      <w:r w:rsidR="00386720" w:rsidRPr="00E25252">
        <w:rPr>
          <w:rStyle w:val="Char5"/>
          <w:rFonts w:hint="cs"/>
          <w:rtl/>
        </w:rPr>
        <w:t xml:space="preserve"> و مخاطبین بهتر تأثیر خواهند پذیرفت.</w:t>
      </w:r>
    </w:p>
    <w:p w:rsidR="00386720" w:rsidRPr="00E25252" w:rsidRDefault="00386720" w:rsidP="0084164E">
      <w:pPr>
        <w:bidi/>
        <w:ind w:firstLine="284"/>
        <w:jc w:val="both"/>
        <w:rPr>
          <w:rStyle w:val="Char5"/>
          <w:rtl/>
        </w:rPr>
      </w:pPr>
      <w:r w:rsidRPr="00E25252">
        <w:rPr>
          <w:rStyle w:val="Char5"/>
          <w:rFonts w:hint="cs"/>
          <w:rtl/>
        </w:rPr>
        <w:t>«عمربن ذر» از پدرش سؤال کرد: پدر جان</w:t>
      </w:r>
      <w:r w:rsidR="00FF415B" w:rsidRPr="00E25252">
        <w:rPr>
          <w:rStyle w:val="Char5"/>
          <w:rFonts w:hint="cs"/>
          <w:rtl/>
        </w:rPr>
        <w:t xml:space="preserve"> چگونه است که هرگاه تو س</w:t>
      </w:r>
      <w:r w:rsidR="0043421B" w:rsidRPr="00E25252">
        <w:rPr>
          <w:rStyle w:val="Char5"/>
          <w:rFonts w:hint="cs"/>
          <w:rtl/>
        </w:rPr>
        <w:t>خ</w:t>
      </w:r>
      <w:r w:rsidR="00FF415B" w:rsidRPr="00E25252">
        <w:rPr>
          <w:rStyle w:val="Char5"/>
          <w:rFonts w:hint="cs"/>
          <w:rtl/>
        </w:rPr>
        <w:t>ن می‌گویی مردم گریه می‌کنند در حالی‌که در هنگا</w:t>
      </w:r>
      <w:r w:rsidR="0043421B" w:rsidRPr="00E25252">
        <w:rPr>
          <w:rStyle w:val="Char5"/>
          <w:rFonts w:hint="cs"/>
          <w:rtl/>
        </w:rPr>
        <w:t>م</w:t>
      </w:r>
      <w:r w:rsidR="00FF415B" w:rsidRPr="00E25252">
        <w:rPr>
          <w:rStyle w:val="Char5"/>
          <w:rFonts w:hint="cs"/>
          <w:rtl/>
        </w:rPr>
        <w:t xml:space="preserve"> گوش دادن به غیر تو چنین حالی به آنان دست نمی‌دهد.</w:t>
      </w:r>
    </w:p>
    <w:p w:rsidR="00DC65F8" w:rsidRPr="00E25252" w:rsidRDefault="001962CF" w:rsidP="0084164E">
      <w:pPr>
        <w:bidi/>
        <w:ind w:firstLine="284"/>
        <w:jc w:val="both"/>
        <w:rPr>
          <w:rStyle w:val="Char5"/>
          <w:rtl/>
        </w:rPr>
      </w:pPr>
      <w:r w:rsidRPr="00E25252">
        <w:rPr>
          <w:rStyle w:val="Char5"/>
          <w:rFonts w:hint="cs"/>
          <w:rtl/>
        </w:rPr>
        <w:t>پدر در جواب می‌گوید: فرزندم! زاری مادر فرزند مرده با عزای فردی که اجیر شده بسیار تفاوت دارد.</w:t>
      </w:r>
    </w:p>
    <w:p w:rsidR="001962CF" w:rsidRPr="00E25252" w:rsidRDefault="001962CF" w:rsidP="0084164E">
      <w:pPr>
        <w:bidi/>
        <w:ind w:firstLine="284"/>
        <w:jc w:val="both"/>
        <w:rPr>
          <w:rStyle w:val="Char5"/>
          <w:rtl/>
        </w:rPr>
      </w:pPr>
      <w:r w:rsidRPr="00E25252">
        <w:rPr>
          <w:rStyle w:val="Char5"/>
          <w:rFonts w:hint="cs"/>
          <w:rtl/>
        </w:rPr>
        <w:t>در روایتی از «ابوداود» آمده است که رسول خدا</w:t>
      </w:r>
      <w:r w:rsidR="00E4231E" w:rsidRPr="001C4BAC">
        <w:rPr>
          <w:rFonts w:cs="CTraditional Arabic" w:hint="cs"/>
          <w:sz w:val="28"/>
          <w:szCs w:val="28"/>
          <w:rtl/>
          <w:lang w:bidi="fa-IR"/>
        </w:rPr>
        <w:t xml:space="preserve">ص </w:t>
      </w:r>
      <w:r w:rsidRPr="00E25252">
        <w:rPr>
          <w:rStyle w:val="Char5"/>
          <w:rFonts w:hint="cs"/>
          <w:rtl/>
        </w:rPr>
        <w:t>فرمودند: اگر شخصی فقط برای آن سخن بگوید که دل دیگران را به خود جلب کند، خدای تعالی در روز قیامت توبه و فدیه‌اش را نخواهد پذیرفت.</w:t>
      </w:r>
    </w:p>
    <w:p w:rsidR="0042049E" w:rsidRPr="001C4BAC" w:rsidRDefault="0042049E" w:rsidP="005241AA">
      <w:pPr>
        <w:pStyle w:val="a1"/>
        <w:rPr>
          <w:rtl/>
        </w:rPr>
      </w:pPr>
      <w:bookmarkStart w:id="338" w:name="_Toc248478490"/>
      <w:bookmarkStart w:id="339" w:name="_Toc342598525"/>
      <w:bookmarkStart w:id="340" w:name="_Toc432416415"/>
      <w:r w:rsidRPr="001C4BAC">
        <w:rPr>
          <w:rFonts w:hint="cs"/>
          <w:rtl/>
        </w:rPr>
        <w:t>(د) پند و اندرز با بهره‌گیری از تشبیه</w:t>
      </w:r>
      <w:bookmarkEnd w:id="338"/>
      <w:bookmarkEnd w:id="339"/>
      <w:bookmarkEnd w:id="340"/>
    </w:p>
    <w:p w:rsidR="0042049E" w:rsidRPr="00E25252" w:rsidRDefault="0042049E" w:rsidP="0084164E">
      <w:pPr>
        <w:bidi/>
        <w:ind w:firstLine="284"/>
        <w:jc w:val="both"/>
        <w:rPr>
          <w:rStyle w:val="Char5"/>
          <w:rtl/>
        </w:rPr>
      </w:pPr>
      <w:r w:rsidRPr="00E25252">
        <w:rPr>
          <w:rStyle w:val="Char5"/>
          <w:rFonts w:hint="cs"/>
          <w:rtl/>
        </w:rPr>
        <w:t>پیامبر گرامی خدا</w:t>
      </w:r>
      <w:r w:rsidR="00E4231E" w:rsidRPr="001C4BAC">
        <w:rPr>
          <w:rFonts w:cs="CTraditional Arabic" w:hint="cs"/>
          <w:sz w:val="28"/>
          <w:szCs w:val="28"/>
          <w:rtl/>
          <w:lang w:bidi="fa-IR"/>
        </w:rPr>
        <w:t xml:space="preserve">ص </w:t>
      </w:r>
      <w:r w:rsidRPr="00E25252">
        <w:rPr>
          <w:rStyle w:val="Char5"/>
          <w:rFonts w:hint="cs"/>
          <w:rtl/>
        </w:rPr>
        <w:t>در هنگام پیند و اندرز مکرراً از تشبیه و مثال بهره می‌گرفت، زیرا با این روش، مفاهیم برای مردم محسوس‌تر و عینی‌تر است و با این تدبیر، سخنان آن بزرگوار بر جان و اندیشه شنوندگان تأثیری راسخ‌تر و نافذتر بر جای می‌گذاشت.</w:t>
      </w:r>
    </w:p>
    <w:p w:rsidR="00CE1E20" w:rsidRPr="00E25252" w:rsidRDefault="00CE1E20" w:rsidP="0084164E">
      <w:pPr>
        <w:bidi/>
        <w:ind w:firstLine="284"/>
        <w:jc w:val="both"/>
        <w:rPr>
          <w:rStyle w:val="Char5"/>
          <w:rtl/>
        </w:rPr>
      </w:pPr>
      <w:r w:rsidRPr="00E25252">
        <w:rPr>
          <w:rStyle w:val="Char5"/>
          <w:rFonts w:hint="cs"/>
          <w:rtl/>
        </w:rPr>
        <w:t>در روایت از «نسایی» آمده است که نبی اکرم</w:t>
      </w:r>
      <w:r w:rsidR="00E4231E" w:rsidRPr="001C4BAC">
        <w:rPr>
          <w:rFonts w:cs="CTraditional Arabic" w:hint="cs"/>
          <w:sz w:val="28"/>
          <w:szCs w:val="28"/>
          <w:rtl/>
          <w:lang w:bidi="fa-IR"/>
        </w:rPr>
        <w:t xml:space="preserve">ص </w:t>
      </w:r>
      <w:r w:rsidRPr="00E25252">
        <w:rPr>
          <w:rStyle w:val="Char5"/>
          <w:rFonts w:hint="cs"/>
          <w:rtl/>
        </w:rPr>
        <w:t xml:space="preserve">فرمود: انسان مؤمنی که قرآن می‌خواند مانند اترجه است (اترجه میوه‌ای مانند پرتقال) که هم طعمش خوب است و هم بویش. اما فرد مؤمنی که قرآن </w:t>
      </w:r>
      <w:r w:rsidR="000B5950" w:rsidRPr="00E25252">
        <w:rPr>
          <w:rStyle w:val="Char5"/>
          <w:rFonts w:hint="cs"/>
          <w:rtl/>
        </w:rPr>
        <w:t>ن</w:t>
      </w:r>
      <w:r w:rsidRPr="00E25252">
        <w:rPr>
          <w:rStyle w:val="Char5"/>
          <w:rFonts w:hint="cs"/>
          <w:rtl/>
        </w:rPr>
        <w:t xml:space="preserve">می‌خواند مانند ریحان است، تلخ است اما بوی خوبی دارد </w:t>
      </w:r>
      <w:r w:rsidR="0008005E" w:rsidRPr="00E25252">
        <w:rPr>
          <w:rStyle w:val="Char5"/>
          <w:rFonts w:hint="cs"/>
          <w:rtl/>
        </w:rPr>
        <w:t>اما فاجری که قرآن نمی‌خواند مانند حنظله است، بویی ندارد و طعمش هم تلخ است، و رفیق بد مانند کسی است که در دم آهنگری می‌دمد، اگر از سیاهی او به تو نصیبی نرسد، دودش به تو خواهد رسید (کنایه از تأثیر رفیق بد).</w:t>
      </w:r>
    </w:p>
    <w:p w:rsidR="00DB4A7C" w:rsidRPr="00E25252" w:rsidRDefault="006C4280" w:rsidP="000B5950">
      <w:pPr>
        <w:bidi/>
        <w:ind w:firstLine="284"/>
        <w:jc w:val="both"/>
        <w:rPr>
          <w:rStyle w:val="Char5"/>
          <w:rtl/>
        </w:rPr>
      </w:pPr>
      <w:r w:rsidRPr="00E25252">
        <w:rPr>
          <w:rStyle w:val="Char5"/>
          <w:rFonts w:hint="cs"/>
          <w:rtl/>
        </w:rPr>
        <w:t>همان طوری که ملاحظه می‌فرمایید رسول خدا</w:t>
      </w:r>
      <w:r w:rsidR="00E4231E" w:rsidRPr="001C4BAC">
        <w:rPr>
          <w:rFonts w:cs="CTraditional Arabic" w:hint="cs"/>
          <w:sz w:val="28"/>
          <w:szCs w:val="28"/>
          <w:rtl/>
          <w:lang w:bidi="fa-IR"/>
        </w:rPr>
        <w:t xml:space="preserve">ص </w:t>
      </w:r>
      <w:r w:rsidRPr="00E25252">
        <w:rPr>
          <w:rStyle w:val="Char5"/>
          <w:rFonts w:hint="cs"/>
          <w:rtl/>
        </w:rPr>
        <w:t xml:space="preserve">با بلیغ‌ترین شیوه، به خیر دعوت </w:t>
      </w:r>
      <w:r w:rsidR="00BD7D1B" w:rsidRPr="00E25252">
        <w:rPr>
          <w:rStyle w:val="Char5"/>
          <w:rFonts w:hint="cs"/>
          <w:rtl/>
        </w:rPr>
        <w:t>می‌کند</w:t>
      </w:r>
      <w:r w:rsidRPr="00E25252">
        <w:rPr>
          <w:rStyle w:val="Char5"/>
          <w:rFonts w:hint="cs"/>
          <w:rtl/>
        </w:rPr>
        <w:t xml:space="preserve"> و با قاطع‌ترین روش از شر برحذر می‌دارد، آن هم با روشی که برای شنوندگان قابل فهم و ادراک است.</w:t>
      </w:r>
    </w:p>
    <w:p w:rsidR="006C4280" w:rsidRPr="001C4BAC" w:rsidRDefault="006C4280" w:rsidP="005241AA">
      <w:pPr>
        <w:pStyle w:val="a1"/>
        <w:rPr>
          <w:rtl/>
        </w:rPr>
      </w:pPr>
      <w:bookmarkStart w:id="341" w:name="_Toc248478491"/>
      <w:bookmarkStart w:id="342" w:name="_Toc342598526"/>
      <w:bookmarkStart w:id="343" w:name="_Toc432416416"/>
      <w:r w:rsidRPr="001C4BAC">
        <w:rPr>
          <w:rFonts w:hint="cs"/>
          <w:rtl/>
        </w:rPr>
        <w:t>(ح) پند و اندرز با استفاده از تمثیل به وسیله دست و انگشتان</w:t>
      </w:r>
      <w:bookmarkEnd w:id="341"/>
      <w:bookmarkEnd w:id="342"/>
      <w:bookmarkEnd w:id="343"/>
    </w:p>
    <w:p w:rsidR="006C4280" w:rsidRPr="00E25252" w:rsidRDefault="006C4280" w:rsidP="0084164E">
      <w:pPr>
        <w:bidi/>
        <w:ind w:firstLine="284"/>
        <w:jc w:val="both"/>
        <w:rPr>
          <w:rStyle w:val="Char5"/>
          <w:rtl/>
        </w:rPr>
      </w:pPr>
      <w:r w:rsidRPr="00E25252">
        <w:rPr>
          <w:rStyle w:val="Char5"/>
          <w:rFonts w:hint="cs"/>
          <w:rtl/>
        </w:rPr>
        <w:t>رسول گرامی خدا</w:t>
      </w:r>
      <w:r w:rsidR="00DB3479" w:rsidRPr="001C4BAC">
        <w:rPr>
          <w:rFonts w:cs="CTraditional Arabic" w:hint="cs"/>
          <w:sz w:val="28"/>
          <w:szCs w:val="28"/>
          <w:rtl/>
          <w:lang w:bidi="fa-IR"/>
        </w:rPr>
        <w:t>ص</w:t>
      </w:r>
      <w:r w:rsidR="00DB3479" w:rsidRPr="00E25252">
        <w:rPr>
          <w:rStyle w:val="Char5"/>
          <w:rFonts w:hint="cs"/>
          <w:rtl/>
        </w:rPr>
        <w:t xml:space="preserve"> </w:t>
      </w:r>
      <w:r w:rsidRPr="00E25252">
        <w:rPr>
          <w:rStyle w:val="Char5"/>
          <w:rFonts w:hint="eastAsia"/>
          <w:rtl/>
        </w:rPr>
        <w:t>‌هر گاه اراده می‌کرد که موضوع مهم و درخور توجهی را تذکر دهد و یارانش را به انجام و اهتمام نسبت به آن دعوت کند از دستان مبارک خو</w:t>
      </w:r>
      <w:r w:rsidRPr="00E25252">
        <w:rPr>
          <w:rStyle w:val="Char5"/>
          <w:rFonts w:hint="cs"/>
          <w:rtl/>
        </w:rPr>
        <w:t>د جهت تمثیل استفاده می‌کرد.</w:t>
      </w:r>
    </w:p>
    <w:p w:rsidR="0005698C" w:rsidRPr="00E25252" w:rsidRDefault="006C4280" w:rsidP="0084164E">
      <w:pPr>
        <w:bidi/>
        <w:ind w:firstLine="284"/>
        <w:jc w:val="both"/>
        <w:rPr>
          <w:rStyle w:val="Char5"/>
          <w:rtl/>
        </w:rPr>
      </w:pPr>
      <w:r w:rsidRPr="00E25252">
        <w:rPr>
          <w:rStyle w:val="Char5"/>
          <w:rFonts w:hint="cs"/>
          <w:rtl/>
        </w:rPr>
        <w:t>«ابو موسی اشعری</w:t>
      </w:r>
      <w:r w:rsidR="000B5950">
        <w:rPr>
          <w:rFonts w:cs="CTraditional Arabic" w:hint="cs"/>
          <w:sz w:val="28"/>
          <w:szCs w:val="28"/>
          <w:rtl/>
          <w:lang w:bidi="fa-IR"/>
        </w:rPr>
        <w:t>س</w:t>
      </w:r>
      <w:r w:rsidRPr="00E25252">
        <w:rPr>
          <w:rStyle w:val="Char5"/>
          <w:rFonts w:hint="cs"/>
          <w:rtl/>
        </w:rPr>
        <w:t>» می‌گوید: پیامبر اکرم</w:t>
      </w:r>
      <w:r w:rsidR="00E4231E" w:rsidRPr="001C4BAC">
        <w:rPr>
          <w:rFonts w:cs="CTraditional Arabic" w:hint="cs"/>
          <w:sz w:val="28"/>
          <w:szCs w:val="28"/>
          <w:rtl/>
          <w:lang w:bidi="fa-IR"/>
        </w:rPr>
        <w:t xml:space="preserve">ص </w:t>
      </w:r>
      <w:r w:rsidRPr="00E25252">
        <w:rPr>
          <w:rStyle w:val="Char5"/>
          <w:rFonts w:hint="cs"/>
          <w:rtl/>
        </w:rPr>
        <w:t>فرمود: مؤمنان در کنار یکدیگر مانند ستون‌هایی هستند که همدیگر را تقویت می‌کنند (در این‌جا بود که) پیامبر خدا انگشتان دو دست را در هم فرو کرد. (روایت بخاری و مسلم</w:t>
      </w:r>
      <w:r w:rsidR="004E6826" w:rsidRPr="00E25252">
        <w:rPr>
          <w:rStyle w:val="Char5"/>
          <w:rFonts w:hint="cs"/>
          <w:rtl/>
        </w:rPr>
        <w:t>)</w:t>
      </w:r>
    </w:p>
    <w:p w:rsidR="00E53B6C" w:rsidRPr="00E25252" w:rsidRDefault="004E6826" w:rsidP="0084164E">
      <w:pPr>
        <w:bidi/>
        <w:ind w:firstLine="284"/>
        <w:jc w:val="both"/>
        <w:rPr>
          <w:rStyle w:val="Char5"/>
          <w:rtl/>
        </w:rPr>
      </w:pPr>
      <w:r w:rsidRPr="00E25252">
        <w:rPr>
          <w:rStyle w:val="Char5"/>
          <w:rFonts w:hint="cs"/>
          <w:rtl/>
        </w:rPr>
        <w:t>«سهل بن سعد ساعدی» می‌گوید رسول خدا</w:t>
      </w:r>
      <w:r w:rsidR="00E4231E" w:rsidRPr="001C4BAC">
        <w:rPr>
          <w:rFonts w:cs="CTraditional Arabic" w:hint="cs"/>
          <w:sz w:val="28"/>
          <w:szCs w:val="28"/>
          <w:rtl/>
          <w:lang w:bidi="fa-IR"/>
        </w:rPr>
        <w:t xml:space="preserve">ص </w:t>
      </w:r>
      <w:r w:rsidRPr="00E25252">
        <w:rPr>
          <w:rStyle w:val="Char5"/>
          <w:rFonts w:hint="cs"/>
          <w:rtl/>
        </w:rPr>
        <w:t xml:space="preserve">خواهش کردم به من امری بیاموزد که بدان چنگ بزنم [تا رستگار شوم] فرمود: بگو پروردگارم «الله» است، </w:t>
      </w:r>
      <w:r w:rsidR="00E53B6C" w:rsidRPr="00E25252">
        <w:rPr>
          <w:rStyle w:val="Char5"/>
          <w:rFonts w:hint="cs"/>
          <w:rtl/>
        </w:rPr>
        <w:t>آن‌گاه بر این عقیده استقامت داشته باش!».</w:t>
      </w:r>
    </w:p>
    <w:p w:rsidR="004E6826" w:rsidRPr="00E25252" w:rsidRDefault="00E53B6C" w:rsidP="0084164E">
      <w:pPr>
        <w:bidi/>
        <w:ind w:firstLine="284"/>
        <w:jc w:val="both"/>
        <w:rPr>
          <w:rStyle w:val="Char5"/>
          <w:rtl/>
        </w:rPr>
      </w:pPr>
      <w:r w:rsidRPr="00E25252">
        <w:rPr>
          <w:rStyle w:val="Char5"/>
          <w:rFonts w:hint="cs"/>
          <w:rtl/>
        </w:rPr>
        <w:t xml:space="preserve">پس گفتم: ای پیامبر خدا از چه چیز بیش از هر چیزی بر من بیم‌داری؟ </w:t>
      </w:r>
      <w:r w:rsidR="004E6826" w:rsidRPr="00E25252">
        <w:rPr>
          <w:rStyle w:val="Char5"/>
          <w:rFonts w:hint="cs"/>
          <w:rtl/>
        </w:rPr>
        <w:t>پیامبر اکرم</w:t>
      </w:r>
      <w:r w:rsidR="00E4231E" w:rsidRPr="001C4BAC">
        <w:rPr>
          <w:rFonts w:cs="CTraditional Arabic" w:hint="cs"/>
          <w:sz w:val="28"/>
          <w:szCs w:val="28"/>
          <w:rtl/>
          <w:lang w:bidi="fa-IR"/>
        </w:rPr>
        <w:t xml:space="preserve">ص </w:t>
      </w:r>
      <w:r w:rsidR="00CC7075" w:rsidRPr="00E25252">
        <w:rPr>
          <w:rStyle w:val="Char5"/>
          <w:rFonts w:hint="cs"/>
          <w:rtl/>
        </w:rPr>
        <w:t>زبان خود را گرفت، پس فرمود: این!</w:t>
      </w:r>
    </w:p>
    <w:p w:rsidR="00CC7075" w:rsidRPr="00E25252" w:rsidRDefault="00CC7075" w:rsidP="0084164E">
      <w:pPr>
        <w:bidi/>
        <w:ind w:firstLine="284"/>
        <w:jc w:val="both"/>
        <w:rPr>
          <w:rStyle w:val="Char5"/>
          <w:rtl/>
        </w:rPr>
      </w:pPr>
      <w:r w:rsidRPr="00E25252">
        <w:rPr>
          <w:rStyle w:val="Char5"/>
          <w:rFonts w:hint="cs"/>
          <w:rtl/>
        </w:rPr>
        <w:t>و نمونه این‌گونه تمثیل‌ها در روش سخن گفتن آن حضرت فراوان و درخور توجه است.</w:t>
      </w:r>
    </w:p>
    <w:p w:rsidR="00D256DB" w:rsidRPr="001C4BAC" w:rsidRDefault="00D256DB" w:rsidP="005241AA">
      <w:pPr>
        <w:pStyle w:val="a1"/>
        <w:rPr>
          <w:rtl/>
        </w:rPr>
      </w:pPr>
      <w:bookmarkStart w:id="344" w:name="_Toc248478492"/>
      <w:bookmarkStart w:id="345" w:name="_Toc342598527"/>
      <w:bookmarkStart w:id="346" w:name="_Toc432416417"/>
      <w:r w:rsidRPr="001C4BAC">
        <w:rPr>
          <w:rFonts w:hint="cs"/>
          <w:rtl/>
        </w:rPr>
        <w:t>(ط) پند و اندرز به بهره‌گیری از اشکال سمبلیک و تشریحی</w:t>
      </w:r>
      <w:bookmarkEnd w:id="344"/>
      <w:bookmarkEnd w:id="345"/>
      <w:bookmarkEnd w:id="346"/>
    </w:p>
    <w:p w:rsidR="00D256DB" w:rsidRPr="00E25252" w:rsidRDefault="00D256DB" w:rsidP="00347D63">
      <w:pPr>
        <w:bidi/>
        <w:ind w:firstLine="284"/>
        <w:jc w:val="both"/>
        <w:rPr>
          <w:rStyle w:val="Char5"/>
          <w:rtl/>
        </w:rPr>
      </w:pPr>
      <w:r w:rsidRPr="00E25252">
        <w:rPr>
          <w:rStyle w:val="Char5"/>
          <w:rFonts w:hint="cs"/>
          <w:rtl/>
        </w:rPr>
        <w:t>گاهی نبی اکرم</w:t>
      </w:r>
      <w:r w:rsidR="00E4231E" w:rsidRPr="001C4BAC">
        <w:rPr>
          <w:rFonts w:cs="CTraditional Arabic" w:hint="cs"/>
          <w:sz w:val="28"/>
          <w:szCs w:val="28"/>
          <w:rtl/>
          <w:lang w:bidi="fa-IR"/>
        </w:rPr>
        <w:t xml:space="preserve">ص </w:t>
      </w:r>
      <w:r w:rsidRPr="00E25252">
        <w:rPr>
          <w:rStyle w:val="Char5"/>
          <w:rFonts w:hint="cs"/>
          <w:rtl/>
        </w:rPr>
        <w:t>با رسم خطوط، مفاهیم و موضوعات مهم و اساس را توضیح می‌داد و حقیقت مطلب را به ذهن شنوندگان نزدیک می‌ساخت.</w:t>
      </w:r>
    </w:p>
    <w:p w:rsidR="00D256DB" w:rsidRPr="00E25252" w:rsidRDefault="00D256DB" w:rsidP="00347D63">
      <w:pPr>
        <w:bidi/>
        <w:ind w:firstLine="284"/>
        <w:jc w:val="both"/>
        <w:rPr>
          <w:rStyle w:val="Char5"/>
          <w:rtl/>
        </w:rPr>
      </w:pPr>
      <w:r w:rsidRPr="00E25252">
        <w:rPr>
          <w:rStyle w:val="Char5"/>
          <w:rFonts w:hint="cs"/>
          <w:rtl/>
        </w:rPr>
        <w:t>«عبدالله بن مسعود» می‌گوید: رسول گرامی خدا</w:t>
      </w:r>
      <w:r w:rsidR="00E4231E" w:rsidRPr="001C4BAC">
        <w:rPr>
          <w:rFonts w:cs="CTraditional Arabic" w:hint="cs"/>
          <w:sz w:val="28"/>
          <w:szCs w:val="28"/>
          <w:rtl/>
          <w:lang w:bidi="fa-IR"/>
        </w:rPr>
        <w:t xml:space="preserve">ص </w:t>
      </w:r>
      <w:r w:rsidRPr="00E25252">
        <w:rPr>
          <w:rStyle w:val="Char5"/>
          <w:rFonts w:hint="cs"/>
          <w:rtl/>
        </w:rPr>
        <w:t xml:space="preserve">مربعی رسم نمود و در خارج آن خطی کشید و خطوط کوچک‌تری با فاصله </w:t>
      </w:r>
      <w:r w:rsidR="006840A9" w:rsidRPr="00E25252">
        <w:rPr>
          <w:rStyle w:val="Char5"/>
          <w:rFonts w:hint="cs"/>
          <w:rtl/>
        </w:rPr>
        <w:t>ا</w:t>
      </w:r>
      <w:r w:rsidRPr="00E25252">
        <w:rPr>
          <w:rStyle w:val="Char5"/>
          <w:rFonts w:hint="cs"/>
          <w:rtl/>
        </w:rPr>
        <w:t>ز نقطه میانی مربع رسم کرد آن‌گاه فرمود: «این انسان است مقصود مرکز مربع) و این هم (مقصود اضلاع مربع) اجل اوست که وی را احاطه نموده است و این خط خارج مربع، آروزهای اوست و این خطوط کوچک [در داخل] حوادث و پیشامدهای روزگار است، هرگاه آدمی به خطا می‌رود این حوادث به او نهیب می‌زنند پس هنگامی که تمامی</w:t>
      </w:r>
      <w:r w:rsidR="008F0607" w:rsidRPr="00E25252">
        <w:rPr>
          <w:rStyle w:val="Char5"/>
          <w:rFonts w:hint="cs"/>
          <w:rtl/>
        </w:rPr>
        <w:t xml:space="preserve"> آن‌ها </w:t>
      </w:r>
      <w:r w:rsidRPr="00E25252">
        <w:rPr>
          <w:rStyle w:val="Char5"/>
          <w:rFonts w:hint="cs"/>
          <w:rtl/>
        </w:rPr>
        <w:t>را طی کرد، پیر و فرتوت می‌شود. آری این تصویری بود که رسول اکرم</w:t>
      </w:r>
      <w:r w:rsidR="00E4231E" w:rsidRPr="001C4BAC">
        <w:rPr>
          <w:rFonts w:cs="CTraditional Arabic" w:hint="cs"/>
          <w:sz w:val="28"/>
          <w:szCs w:val="28"/>
          <w:rtl/>
          <w:lang w:bidi="fa-IR"/>
        </w:rPr>
        <w:t xml:space="preserve">ص </w:t>
      </w:r>
      <w:r w:rsidRPr="00E25252">
        <w:rPr>
          <w:rStyle w:val="Char5"/>
          <w:rFonts w:hint="cs"/>
          <w:rtl/>
        </w:rPr>
        <w:t>برای ما ترسیم نمود. (روایت بخاری)</w:t>
      </w:r>
    </w:p>
    <w:p w:rsidR="007E6F80" w:rsidRPr="00E25252" w:rsidRDefault="007E6F80" w:rsidP="00347D63">
      <w:pPr>
        <w:bidi/>
        <w:ind w:firstLine="284"/>
        <w:jc w:val="both"/>
        <w:rPr>
          <w:rStyle w:val="Char5"/>
          <w:rtl/>
        </w:rPr>
      </w:pPr>
    </w:p>
    <w:tbl>
      <w:tblPr>
        <w:tblpPr w:leftFromText="180" w:rightFromText="180" w:vertAnchor="text" w:tblpXSpec="center" w:tblpY="1"/>
        <w:tblOverlap w:val="never"/>
        <w:bidiVisual/>
        <w:tblW w:w="0" w:type="auto"/>
        <w:tblLook w:val="01E0" w:firstRow="1" w:lastRow="1" w:firstColumn="1" w:lastColumn="1" w:noHBand="0" w:noVBand="0"/>
      </w:tblPr>
      <w:tblGrid>
        <w:gridCol w:w="737"/>
        <w:gridCol w:w="2211"/>
        <w:gridCol w:w="737"/>
      </w:tblGrid>
      <w:tr w:rsidR="008A08BF" w:rsidRPr="001C4BAC" w:rsidTr="0065341B">
        <w:tc>
          <w:tcPr>
            <w:tcW w:w="3685" w:type="dxa"/>
            <w:gridSpan w:val="3"/>
            <w:tcBorders>
              <w:top w:val="nil"/>
              <w:left w:val="nil"/>
              <w:bottom w:val="single" w:sz="4" w:space="0" w:color="auto"/>
              <w:right w:val="nil"/>
            </w:tcBorders>
            <w:vAlign w:val="center"/>
          </w:tcPr>
          <w:p w:rsidR="008A08BF" w:rsidRPr="00E25252" w:rsidRDefault="008A08BF" w:rsidP="0065341B">
            <w:pPr>
              <w:bidi/>
              <w:spacing w:line="168" w:lineRule="auto"/>
              <w:jc w:val="center"/>
              <w:rPr>
                <w:rStyle w:val="Char5"/>
                <w:rtl/>
              </w:rPr>
            </w:pPr>
            <w:r w:rsidRPr="00E25252">
              <w:rPr>
                <w:rStyle w:val="Char5"/>
                <w:rFonts w:hint="cs"/>
                <w:rtl/>
              </w:rPr>
              <w:t>اجل</w:t>
            </w:r>
          </w:p>
        </w:tc>
      </w:tr>
      <w:tr w:rsidR="008A08BF" w:rsidRPr="001C4BAC" w:rsidTr="0065341B">
        <w:tc>
          <w:tcPr>
            <w:tcW w:w="3685" w:type="dxa"/>
            <w:gridSpan w:val="3"/>
            <w:tcBorders>
              <w:bottom w:val="nil"/>
            </w:tcBorders>
            <w:vAlign w:val="center"/>
          </w:tcPr>
          <w:p w:rsidR="008A08BF" w:rsidRPr="00E25252" w:rsidRDefault="00C0719B" w:rsidP="0065341B">
            <w:pPr>
              <w:bidi/>
              <w:jc w:val="center"/>
              <w:rPr>
                <w:rStyle w:val="Char5"/>
                <w:rtl/>
              </w:rPr>
            </w:pPr>
            <w:r w:rsidRPr="00E25252">
              <w:rPr>
                <w:rStyle w:val="Char5"/>
                <w:rFonts w:hint="cs"/>
                <w:rtl/>
              </w:rPr>
              <w:t>حوادث و وقایع روزگار</w:t>
            </w:r>
          </w:p>
        </w:tc>
      </w:tr>
      <w:tr w:rsidR="003813AD" w:rsidRPr="001C4BAC" w:rsidTr="0065341B">
        <w:tc>
          <w:tcPr>
            <w:tcW w:w="737" w:type="dxa"/>
            <w:vMerge w:val="restart"/>
            <w:tcBorders>
              <w:top w:val="nil"/>
              <w:bottom w:val="nil"/>
              <w:right w:val="nil"/>
            </w:tcBorders>
            <w:textDirection w:val="btLr"/>
            <w:vAlign w:val="center"/>
          </w:tcPr>
          <w:p w:rsidR="003813AD" w:rsidRPr="00887F17" w:rsidRDefault="00C34841" w:rsidP="0065341B">
            <w:pPr>
              <w:bidi/>
              <w:ind w:left="113" w:right="113"/>
              <w:jc w:val="center"/>
              <w:rPr>
                <w:rStyle w:val="Char5"/>
                <w:rtl/>
              </w:rPr>
            </w:pPr>
            <w:r>
              <w:rPr>
                <w:rFonts w:cs="B Lotus" w:hint="cs"/>
                <w:noProof/>
                <w:rtl/>
              </w:rPr>
              <mc:AlternateContent>
                <mc:Choice Requires="wps">
                  <w:drawing>
                    <wp:anchor distT="0" distB="0" distL="114300" distR="114300" simplePos="0" relativeHeight="251655680" behindDoc="0" locked="0" layoutInCell="1" allowOverlap="1" wp14:anchorId="0542295F" wp14:editId="5639D07E">
                      <wp:simplePos x="0" y="0"/>
                      <wp:positionH relativeFrom="column">
                        <wp:posOffset>248920</wp:posOffset>
                      </wp:positionH>
                      <wp:positionV relativeFrom="paragraph">
                        <wp:posOffset>-426720</wp:posOffset>
                      </wp:positionV>
                      <wp:extent cx="571500" cy="457200"/>
                      <wp:effectExtent l="1270" t="1905" r="0" b="0"/>
                      <wp:wrapNone/>
                      <wp:docPr id="19"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716" w:rsidRPr="002E4C67" w:rsidRDefault="00BB5716" w:rsidP="002E4C67">
                                  <w:pPr>
                                    <w:bidi/>
                                    <w:jc w:val="both"/>
                                    <w:rPr>
                                      <w:rFonts w:cs="B Lotus"/>
                                      <w:lang w:bidi="fa-IR"/>
                                    </w:rPr>
                                  </w:pPr>
                                  <w:r w:rsidRPr="002E4C67">
                                    <w:rPr>
                                      <w:rFonts w:cs="B Lotus" w:hint="cs"/>
                                      <w:rtl/>
                                      <w:lang w:bidi="fa-IR"/>
                                    </w:rPr>
                                    <w:t>اجل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8" o:spid="_x0000_s1026" type="#_x0000_t202" style="position:absolute;left:0;text-align:left;margin-left:19.6pt;margin-top:-33.6pt;width:45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" filled="f" stroked="f">
                      <v:textbox>
                        <w:txbxContent>
                          <w:p w:rsidR="00BB5716" w:rsidRPr="002E4C67" w:rsidRDefault="00BB5716" w:rsidP="002E4C67">
                            <w:pPr>
                              <w:bidi/>
                              <w:jc w:val="both"/>
                              <w:rPr>
                                <w:rFonts w:cs="B Lotus"/>
                                <w:lang w:bidi="fa-IR"/>
                              </w:rPr>
                            </w:pPr>
                            <w:r w:rsidRPr="002E4C67">
                              <w:rPr>
                                <w:rFonts w:cs="B Lotus" w:hint="cs"/>
                                <w:rtl/>
                                <w:lang w:bidi="fa-IR"/>
                              </w:rPr>
                              <w:t>اجل</w:t>
                            </w:r>
                          </w:p>
                        </w:txbxContent>
                      </v:textbox>
                    </v:shape>
                  </w:pict>
                </mc:Fallback>
              </mc:AlternateContent>
            </w:r>
            <w:r w:rsidR="003813AD" w:rsidRPr="00E25252">
              <w:rPr>
                <w:rStyle w:val="Char5"/>
                <w:rFonts w:hint="cs"/>
                <w:rtl/>
              </w:rPr>
              <w:t>حوادث و وقایع روزگار</w:t>
            </w:r>
          </w:p>
        </w:tc>
        <w:tc>
          <w:tcPr>
            <w:tcW w:w="2211" w:type="dxa"/>
            <w:tcBorders>
              <w:top w:val="nil"/>
              <w:left w:val="nil"/>
              <w:bottom w:val="nil"/>
              <w:right w:val="nil"/>
            </w:tcBorders>
            <w:vAlign w:val="center"/>
          </w:tcPr>
          <w:p w:rsidR="003813AD" w:rsidRPr="00887F17" w:rsidRDefault="003813AD" w:rsidP="0065341B">
            <w:pPr>
              <w:bidi/>
              <w:jc w:val="center"/>
              <w:rPr>
                <w:rStyle w:val="Char5"/>
                <w:rtl/>
              </w:rPr>
            </w:pPr>
          </w:p>
        </w:tc>
        <w:tc>
          <w:tcPr>
            <w:tcW w:w="737" w:type="dxa"/>
            <w:vMerge w:val="restart"/>
            <w:tcBorders>
              <w:top w:val="nil"/>
              <w:left w:val="nil"/>
              <w:bottom w:val="nil"/>
            </w:tcBorders>
            <w:textDirection w:val="tbRl"/>
            <w:vAlign w:val="center"/>
          </w:tcPr>
          <w:p w:rsidR="003813AD" w:rsidRPr="00E25252" w:rsidRDefault="00C34841" w:rsidP="0065341B">
            <w:pPr>
              <w:bidi/>
              <w:ind w:left="113" w:right="113"/>
              <w:jc w:val="center"/>
              <w:rPr>
                <w:rStyle w:val="Char5"/>
                <w:rtl/>
              </w:rPr>
            </w:pPr>
            <w:r>
              <w:rPr>
                <w:rFonts w:cs="B Lotus" w:hint="cs"/>
                <w:noProof/>
                <w:rtl/>
              </w:rPr>
              <mc:AlternateContent>
                <mc:Choice Requires="wps">
                  <w:drawing>
                    <wp:anchor distT="0" distB="0" distL="114300" distR="114300" simplePos="0" relativeHeight="251656704" behindDoc="0" locked="0" layoutInCell="1" allowOverlap="1" wp14:anchorId="03004758" wp14:editId="3CBDBF14">
                      <wp:simplePos x="0" y="0"/>
                      <wp:positionH relativeFrom="column">
                        <wp:posOffset>-1023620</wp:posOffset>
                      </wp:positionH>
                      <wp:positionV relativeFrom="paragraph">
                        <wp:posOffset>615315</wp:posOffset>
                      </wp:positionV>
                      <wp:extent cx="571500" cy="457200"/>
                      <wp:effectExtent l="0" t="0" r="4445" b="3810"/>
                      <wp:wrapNone/>
                      <wp:docPr id="18"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716" w:rsidRPr="002E4C67" w:rsidRDefault="00BB5716" w:rsidP="00F94D7C">
                                  <w:pPr>
                                    <w:bidi/>
                                    <w:jc w:val="both"/>
                                    <w:rPr>
                                      <w:rFonts w:cs="B Lotus"/>
                                      <w:lang w:bidi="fa-IR"/>
                                    </w:rPr>
                                  </w:pPr>
                                  <w:r w:rsidRPr="002E4C67">
                                    <w:rPr>
                                      <w:rFonts w:cs="B Lotus" w:hint="cs"/>
                                      <w:rtl/>
                                      <w:lang w:bidi="fa-IR"/>
                                    </w:rPr>
                                    <w:t>اجل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27" type="#_x0000_t202" style="position:absolute;left:0;text-align:left;margin-left:-80.6pt;margin-top:48.45pt;width:45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" filled="f" stroked="f">
                      <v:textbox>
                        <w:txbxContent>
                          <w:p w:rsidR="00BB5716" w:rsidRPr="002E4C67" w:rsidRDefault="00BB5716" w:rsidP="00F94D7C">
                            <w:pPr>
                              <w:bidi/>
                              <w:jc w:val="both"/>
                              <w:rPr>
                                <w:rFonts w:cs="B Lotus"/>
                                <w:lang w:bidi="fa-IR"/>
                              </w:rPr>
                            </w:pPr>
                            <w:r w:rsidRPr="002E4C67">
                              <w:rPr>
                                <w:rFonts w:cs="B Lotus" w:hint="cs"/>
                                <w:rtl/>
                                <w:lang w:bidi="fa-IR"/>
                              </w:rPr>
                              <w:t>اجل</w:t>
                            </w:r>
                          </w:p>
                        </w:txbxContent>
                      </v:textbox>
                    </v:shape>
                  </w:pict>
                </mc:Fallback>
              </mc:AlternateContent>
            </w:r>
            <w:r w:rsidR="003813AD" w:rsidRPr="00E25252">
              <w:rPr>
                <w:rStyle w:val="Char5"/>
                <w:rFonts w:hint="cs"/>
                <w:rtl/>
              </w:rPr>
              <w:t>حوادث و وقایع روزگار</w:t>
            </w:r>
          </w:p>
        </w:tc>
      </w:tr>
      <w:tr w:rsidR="003813AD" w:rsidRPr="001C4BAC" w:rsidTr="0065341B">
        <w:tc>
          <w:tcPr>
            <w:tcW w:w="737" w:type="dxa"/>
            <w:vMerge/>
            <w:tcBorders>
              <w:bottom w:val="nil"/>
              <w:right w:val="nil"/>
            </w:tcBorders>
            <w:vAlign w:val="center"/>
          </w:tcPr>
          <w:p w:rsidR="003813AD" w:rsidRPr="00887F17" w:rsidRDefault="003813AD" w:rsidP="0065341B">
            <w:pPr>
              <w:bidi/>
              <w:jc w:val="center"/>
              <w:rPr>
                <w:rStyle w:val="Char5"/>
                <w:rtl/>
              </w:rPr>
            </w:pPr>
          </w:p>
        </w:tc>
        <w:tc>
          <w:tcPr>
            <w:tcW w:w="2211" w:type="dxa"/>
            <w:tcBorders>
              <w:top w:val="nil"/>
              <w:left w:val="nil"/>
              <w:right w:val="nil"/>
            </w:tcBorders>
            <w:vAlign w:val="center"/>
          </w:tcPr>
          <w:p w:rsidR="003813AD" w:rsidRPr="00887F17" w:rsidRDefault="003813AD" w:rsidP="0065341B">
            <w:pPr>
              <w:bidi/>
              <w:jc w:val="center"/>
              <w:rPr>
                <w:rStyle w:val="Char5"/>
                <w:rtl/>
              </w:rPr>
            </w:pPr>
          </w:p>
        </w:tc>
        <w:tc>
          <w:tcPr>
            <w:tcW w:w="737" w:type="dxa"/>
            <w:vMerge/>
            <w:tcBorders>
              <w:left w:val="nil"/>
              <w:bottom w:val="nil"/>
            </w:tcBorders>
            <w:vAlign w:val="center"/>
          </w:tcPr>
          <w:p w:rsidR="003813AD" w:rsidRPr="00E25252" w:rsidRDefault="003813AD" w:rsidP="0065341B">
            <w:pPr>
              <w:bidi/>
              <w:jc w:val="center"/>
              <w:rPr>
                <w:rStyle w:val="Char5"/>
                <w:rtl/>
              </w:rPr>
            </w:pPr>
          </w:p>
        </w:tc>
      </w:tr>
      <w:tr w:rsidR="003813AD" w:rsidRPr="001C4BAC" w:rsidTr="0065341B">
        <w:tc>
          <w:tcPr>
            <w:tcW w:w="737" w:type="dxa"/>
            <w:vMerge/>
            <w:tcBorders>
              <w:bottom w:val="nil"/>
              <w:right w:val="nil"/>
            </w:tcBorders>
            <w:vAlign w:val="center"/>
          </w:tcPr>
          <w:p w:rsidR="003813AD" w:rsidRPr="00887F17" w:rsidRDefault="003813AD" w:rsidP="0065341B">
            <w:pPr>
              <w:bidi/>
              <w:jc w:val="center"/>
              <w:rPr>
                <w:rStyle w:val="Char5"/>
                <w:rtl/>
              </w:rPr>
            </w:pPr>
          </w:p>
        </w:tc>
        <w:tc>
          <w:tcPr>
            <w:tcW w:w="2211" w:type="dxa"/>
            <w:tcBorders>
              <w:left w:val="nil"/>
              <w:bottom w:val="single" w:sz="4" w:space="0" w:color="auto"/>
              <w:right w:val="nil"/>
            </w:tcBorders>
            <w:vAlign w:val="center"/>
          </w:tcPr>
          <w:p w:rsidR="003813AD" w:rsidRPr="00887F17" w:rsidRDefault="003813AD" w:rsidP="0065341B">
            <w:pPr>
              <w:bidi/>
              <w:jc w:val="center"/>
              <w:rPr>
                <w:rStyle w:val="Char5"/>
                <w:rtl/>
              </w:rPr>
            </w:pPr>
            <w:r w:rsidRPr="00E25252">
              <w:rPr>
                <w:rStyle w:val="Char5"/>
                <w:rFonts w:hint="cs"/>
                <w:rtl/>
              </w:rPr>
              <w:t>انسان</w:t>
            </w:r>
          </w:p>
        </w:tc>
        <w:tc>
          <w:tcPr>
            <w:tcW w:w="737" w:type="dxa"/>
            <w:vMerge/>
            <w:tcBorders>
              <w:left w:val="nil"/>
              <w:bottom w:val="nil"/>
            </w:tcBorders>
            <w:vAlign w:val="center"/>
          </w:tcPr>
          <w:p w:rsidR="003813AD" w:rsidRPr="00E25252" w:rsidRDefault="003813AD" w:rsidP="0065341B">
            <w:pPr>
              <w:bidi/>
              <w:jc w:val="center"/>
              <w:rPr>
                <w:rStyle w:val="Char5"/>
                <w:rtl/>
              </w:rPr>
            </w:pPr>
          </w:p>
        </w:tc>
      </w:tr>
      <w:tr w:rsidR="003813AD" w:rsidRPr="001C4BAC" w:rsidTr="0065341B">
        <w:tc>
          <w:tcPr>
            <w:tcW w:w="737" w:type="dxa"/>
            <w:vMerge/>
            <w:tcBorders>
              <w:bottom w:val="nil"/>
              <w:right w:val="nil"/>
            </w:tcBorders>
            <w:vAlign w:val="center"/>
          </w:tcPr>
          <w:p w:rsidR="003813AD" w:rsidRPr="00887F17" w:rsidRDefault="003813AD" w:rsidP="0065341B">
            <w:pPr>
              <w:bidi/>
              <w:jc w:val="center"/>
              <w:rPr>
                <w:rStyle w:val="Char5"/>
                <w:rtl/>
              </w:rPr>
            </w:pPr>
          </w:p>
        </w:tc>
        <w:tc>
          <w:tcPr>
            <w:tcW w:w="2211" w:type="dxa"/>
            <w:tcBorders>
              <w:left w:val="nil"/>
              <w:bottom w:val="nil"/>
              <w:right w:val="nil"/>
            </w:tcBorders>
            <w:vAlign w:val="center"/>
          </w:tcPr>
          <w:p w:rsidR="003813AD" w:rsidRPr="00887F17" w:rsidRDefault="003813AD" w:rsidP="0065341B">
            <w:pPr>
              <w:bidi/>
              <w:jc w:val="center"/>
              <w:rPr>
                <w:rStyle w:val="Char5"/>
                <w:rtl/>
              </w:rPr>
            </w:pPr>
          </w:p>
        </w:tc>
        <w:tc>
          <w:tcPr>
            <w:tcW w:w="737" w:type="dxa"/>
            <w:vMerge/>
            <w:tcBorders>
              <w:left w:val="nil"/>
              <w:bottom w:val="nil"/>
            </w:tcBorders>
            <w:vAlign w:val="center"/>
          </w:tcPr>
          <w:p w:rsidR="003813AD" w:rsidRPr="00E25252" w:rsidRDefault="003813AD" w:rsidP="0065341B">
            <w:pPr>
              <w:bidi/>
              <w:jc w:val="center"/>
              <w:rPr>
                <w:rStyle w:val="Char5"/>
                <w:rtl/>
              </w:rPr>
            </w:pPr>
          </w:p>
        </w:tc>
      </w:tr>
      <w:tr w:rsidR="003813AD" w:rsidRPr="001C4BAC" w:rsidTr="0065341B">
        <w:tc>
          <w:tcPr>
            <w:tcW w:w="737" w:type="dxa"/>
            <w:vMerge/>
            <w:tcBorders>
              <w:bottom w:val="nil"/>
              <w:right w:val="nil"/>
            </w:tcBorders>
            <w:vAlign w:val="center"/>
          </w:tcPr>
          <w:p w:rsidR="003813AD" w:rsidRPr="00887F17" w:rsidRDefault="003813AD" w:rsidP="0065341B">
            <w:pPr>
              <w:bidi/>
              <w:jc w:val="center"/>
              <w:rPr>
                <w:rStyle w:val="Char5"/>
                <w:rtl/>
              </w:rPr>
            </w:pPr>
          </w:p>
        </w:tc>
        <w:tc>
          <w:tcPr>
            <w:tcW w:w="2211" w:type="dxa"/>
            <w:tcBorders>
              <w:top w:val="nil"/>
              <w:left w:val="nil"/>
              <w:bottom w:val="nil"/>
              <w:right w:val="nil"/>
            </w:tcBorders>
            <w:vAlign w:val="center"/>
          </w:tcPr>
          <w:p w:rsidR="003813AD" w:rsidRPr="00887F17" w:rsidRDefault="003813AD" w:rsidP="0065341B">
            <w:pPr>
              <w:bidi/>
              <w:jc w:val="center"/>
              <w:rPr>
                <w:rStyle w:val="Char5"/>
                <w:rtl/>
              </w:rPr>
            </w:pPr>
          </w:p>
        </w:tc>
        <w:tc>
          <w:tcPr>
            <w:tcW w:w="737" w:type="dxa"/>
            <w:vMerge/>
            <w:tcBorders>
              <w:left w:val="nil"/>
              <w:bottom w:val="nil"/>
            </w:tcBorders>
            <w:vAlign w:val="center"/>
          </w:tcPr>
          <w:p w:rsidR="003813AD" w:rsidRPr="00E25252" w:rsidRDefault="003813AD" w:rsidP="0065341B">
            <w:pPr>
              <w:bidi/>
              <w:jc w:val="center"/>
              <w:rPr>
                <w:rStyle w:val="Char5"/>
                <w:rtl/>
              </w:rPr>
            </w:pPr>
          </w:p>
        </w:tc>
      </w:tr>
      <w:tr w:rsidR="00B705B5" w:rsidRPr="001C4BAC" w:rsidTr="0065341B">
        <w:tc>
          <w:tcPr>
            <w:tcW w:w="3685" w:type="dxa"/>
            <w:gridSpan w:val="3"/>
            <w:tcBorders>
              <w:top w:val="nil"/>
              <w:bottom w:val="single" w:sz="4" w:space="0" w:color="auto"/>
            </w:tcBorders>
            <w:vAlign w:val="center"/>
          </w:tcPr>
          <w:p w:rsidR="00B705B5" w:rsidRPr="00E25252" w:rsidRDefault="00B705B5" w:rsidP="0065341B">
            <w:pPr>
              <w:bidi/>
              <w:jc w:val="center"/>
              <w:rPr>
                <w:rStyle w:val="Char5"/>
                <w:rtl/>
              </w:rPr>
            </w:pPr>
            <w:r w:rsidRPr="00E25252">
              <w:rPr>
                <w:rStyle w:val="Char5"/>
                <w:rFonts w:hint="cs"/>
                <w:rtl/>
              </w:rPr>
              <w:t>حوادث و وقایع روزگار</w:t>
            </w:r>
          </w:p>
        </w:tc>
      </w:tr>
      <w:tr w:rsidR="002E4C67" w:rsidRPr="001C4BAC" w:rsidTr="0065341B">
        <w:tc>
          <w:tcPr>
            <w:tcW w:w="3685" w:type="dxa"/>
            <w:gridSpan w:val="3"/>
            <w:tcBorders>
              <w:top w:val="single" w:sz="4" w:space="0" w:color="auto"/>
              <w:left w:val="nil"/>
              <w:bottom w:val="nil"/>
              <w:right w:val="nil"/>
            </w:tcBorders>
            <w:vAlign w:val="center"/>
          </w:tcPr>
          <w:p w:rsidR="002E4C67" w:rsidRPr="00E25252" w:rsidRDefault="002E4C67" w:rsidP="0065341B">
            <w:pPr>
              <w:bidi/>
              <w:jc w:val="center"/>
              <w:rPr>
                <w:rStyle w:val="Char5"/>
                <w:rtl/>
              </w:rPr>
            </w:pPr>
            <w:r w:rsidRPr="00E25252">
              <w:rPr>
                <w:rStyle w:val="Char5"/>
                <w:rFonts w:hint="cs"/>
                <w:rtl/>
              </w:rPr>
              <w:t>اجل</w:t>
            </w:r>
          </w:p>
        </w:tc>
      </w:tr>
    </w:tbl>
    <w:p w:rsidR="00186829" w:rsidRPr="00E25252" w:rsidRDefault="00C34841" w:rsidP="00347D63">
      <w:pPr>
        <w:bidi/>
        <w:ind w:firstLine="284"/>
        <w:jc w:val="both"/>
        <w:rPr>
          <w:rStyle w:val="Char5"/>
          <w:rtl/>
        </w:rPr>
      </w:pPr>
      <w:r>
        <w:rPr>
          <w:rFonts w:cs="B Lotus"/>
          <w:noProof/>
          <w:sz w:val="28"/>
          <w:szCs w:val="28"/>
          <w:rtl/>
        </w:rPr>
        <mc:AlternateContent>
          <mc:Choice Requires="wps">
            <w:drawing>
              <wp:anchor distT="0" distB="0" distL="114300" distR="114300" simplePos="0" relativeHeight="251657728" behindDoc="0" locked="0" layoutInCell="1" allowOverlap="1" wp14:anchorId="62A754A1" wp14:editId="48668093">
                <wp:simplePos x="0" y="0"/>
                <wp:positionH relativeFrom="column">
                  <wp:posOffset>3677285</wp:posOffset>
                </wp:positionH>
                <wp:positionV relativeFrom="paragraph">
                  <wp:posOffset>843915</wp:posOffset>
                </wp:positionV>
                <wp:extent cx="800100" cy="457200"/>
                <wp:effectExtent l="635" t="0" r="0" b="3810"/>
                <wp:wrapNone/>
                <wp:docPr id="17"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716" w:rsidRPr="00E95BF1" w:rsidRDefault="00BB5716" w:rsidP="00CF2894">
                            <w:pPr>
                              <w:bidi/>
                              <w:jc w:val="both"/>
                              <w:rPr>
                                <w:rFonts w:cs="B Lotus"/>
                                <w:u w:val="single"/>
                                <w:lang w:bidi="fa-IR"/>
                              </w:rPr>
                            </w:pPr>
                            <w:r w:rsidRPr="00E95BF1">
                              <w:rPr>
                                <w:rFonts w:cs="B Lotus" w:hint="cs"/>
                                <w:u w:val="single"/>
                                <w:rtl/>
                                <w:lang w:bidi="fa-IR"/>
                              </w:rPr>
                              <w:t>آرزوهایش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28" type="#_x0000_t202" style="position:absolute;left:0;text-align:left;margin-left:289.55pt;margin-top:66.45pt;width:63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GjGtgIAAME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" filled="f" stroked="f">
                <v:textbox>
                  <w:txbxContent>
                    <w:p w:rsidR="00BB5716" w:rsidRPr="00E95BF1" w:rsidRDefault="00BB5716" w:rsidP="00CF2894">
                      <w:pPr>
                        <w:bidi/>
                        <w:jc w:val="both"/>
                        <w:rPr>
                          <w:rFonts w:cs="B Lotus"/>
                          <w:u w:val="single"/>
                          <w:lang w:bidi="fa-IR"/>
                        </w:rPr>
                      </w:pPr>
                      <w:r w:rsidRPr="00E95BF1">
                        <w:rPr>
                          <w:rFonts w:cs="B Lotus" w:hint="cs"/>
                          <w:u w:val="single"/>
                          <w:rtl/>
                          <w:lang w:bidi="fa-IR"/>
                        </w:rPr>
                        <w:t>آرزوهایش</w:t>
                      </w:r>
                    </w:p>
                  </w:txbxContent>
                </v:textbox>
              </v:shape>
            </w:pict>
          </mc:Fallback>
        </mc:AlternateContent>
      </w:r>
    </w:p>
    <w:p w:rsidR="00186829" w:rsidRPr="00E25252" w:rsidRDefault="00186829" w:rsidP="00347D63">
      <w:pPr>
        <w:bidi/>
        <w:ind w:firstLine="284"/>
        <w:jc w:val="both"/>
        <w:rPr>
          <w:rStyle w:val="Char5"/>
          <w:rtl/>
        </w:rPr>
      </w:pPr>
    </w:p>
    <w:p w:rsidR="00186829" w:rsidRPr="00E25252" w:rsidRDefault="00186829" w:rsidP="00347D63">
      <w:pPr>
        <w:bidi/>
        <w:ind w:firstLine="284"/>
        <w:jc w:val="both"/>
        <w:rPr>
          <w:rStyle w:val="Char5"/>
          <w:rtl/>
        </w:rPr>
      </w:pPr>
    </w:p>
    <w:p w:rsidR="00186829" w:rsidRPr="00E25252" w:rsidRDefault="00186829" w:rsidP="00347D63">
      <w:pPr>
        <w:bidi/>
        <w:ind w:firstLine="284"/>
        <w:jc w:val="both"/>
        <w:rPr>
          <w:rStyle w:val="Char5"/>
          <w:rtl/>
        </w:rPr>
      </w:pPr>
    </w:p>
    <w:p w:rsidR="00186829" w:rsidRPr="00E25252" w:rsidRDefault="00186829" w:rsidP="00347D63">
      <w:pPr>
        <w:bidi/>
        <w:ind w:firstLine="284"/>
        <w:jc w:val="both"/>
        <w:rPr>
          <w:rStyle w:val="Char5"/>
          <w:rtl/>
        </w:rPr>
      </w:pPr>
    </w:p>
    <w:p w:rsidR="00186829" w:rsidRPr="00E25252" w:rsidRDefault="00186829" w:rsidP="00347D63">
      <w:pPr>
        <w:bidi/>
        <w:ind w:firstLine="284"/>
        <w:jc w:val="both"/>
        <w:rPr>
          <w:rStyle w:val="Char5"/>
          <w:rtl/>
        </w:rPr>
      </w:pPr>
    </w:p>
    <w:p w:rsidR="00186829" w:rsidRPr="00E25252" w:rsidRDefault="00186829" w:rsidP="00347D63">
      <w:pPr>
        <w:bidi/>
        <w:ind w:firstLine="284"/>
        <w:jc w:val="both"/>
        <w:rPr>
          <w:rStyle w:val="Char5"/>
          <w:rtl/>
        </w:rPr>
      </w:pPr>
    </w:p>
    <w:p w:rsidR="00186829" w:rsidRPr="00E25252" w:rsidRDefault="00186829" w:rsidP="00347D63">
      <w:pPr>
        <w:bidi/>
        <w:ind w:firstLine="284"/>
        <w:jc w:val="both"/>
        <w:rPr>
          <w:rStyle w:val="Char5"/>
          <w:rtl/>
        </w:rPr>
      </w:pPr>
    </w:p>
    <w:p w:rsidR="00186829" w:rsidRPr="00E25252" w:rsidRDefault="008D5EF2" w:rsidP="000B5950">
      <w:pPr>
        <w:bidi/>
        <w:ind w:firstLine="284"/>
        <w:jc w:val="both"/>
        <w:rPr>
          <w:rStyle w:val="Char5"/>
          <w:rtl/>
        </w:rPr>
      </w:pPr>
      <w:r w:rsidRPr="00E25252">
        <w:rPr>
          <w:rStyle w:val="Char5"/>
          <w:rFonts w:hint="cs"/>
          <w:rtl/>
        </w:rPr>
        <w:t>بدین وسیله</w:t>
      </w:r>
      <w:r w:rsidR="00E91A21" w:rsidRPr="00E25252">
        <w:rPr>
          <w:rStyle w:val="Char5"/>
          <w:rFonts w:hint="cs"/>
          <w:rtl/>
        </w:rPr>
        <w:t>،</w:t>
      </w:r>
      <w:r w:rsidRPr="00E25252">
        <w:rPr>
          <w:rStyle w:val="Char5"/>
          <w:rFonts w:hint="cs"/>
          <w:rtl/>
        </w:rPr>
        <w:t xml:space="preserve"> پیامبر گرامی اسلام</w:t>
      </w:r>
      <w:r w:rsidR="00E4231E" w:rsidRPr="001C4BAC">
        <w:rPr>
          <w:rFonts w:cs="CTraditional Arabic" w:hint="cs"/>
          <w:sz w:val="28"/>
          <w:szCs w:val="28"/>
          <w:rtl/>
          <w:lang w:bidi="fa-IR"/>
        </w:rPr>
        <w:t xml:space="preserve">ص </w:t>
      </w:r>
      <w:r w:rsidRPr="00E25252">
        <w:rPr>
          <w:rStyle w:val="Char5"/>
          <w:rFonts w:hint="cs"/>
          <w:rtl/>
        </w:rPr>
        <w:t>برای یارانش بیان نمود که چگونه مرگ ناگهانی و حوادث روزگار و پیری فرساینده بین آدمی و آرزوهای دور و درازش حایل می‌شوند. ملاحظه می‌فرمایید که این شیوه بیان تا چه حد زیبا و جالب توجه است.</w:t>
      </w:r>
    </w:p>
    <w:p w:rsidR="008D5EF2" w:rsidRPr="00E25252" w:rsidRDefault="008D5EF2" w:rsidP="00347D63">
      <w:pPr>
        <w:bidi/>
        <w:ind w:firstLine="284"/>
        <w:jc w:val="both"/>
        <w:rPr>
          <w:rStyle w:val="Char5"/>
          <w:rtl/>
        </w:rPr>
      </w:pPr>
      <w:r w:rsidRPr="00E25252">
        <w:rPr>
          <w:rStyle w:val="Char5"/>
          <w:rFonts w:hint="cs"/>
          <w:rtl/>
        </w:rPr>
        <w:t>در حدیثی که امام احمد روایت کرده است، حضرت جابر</w:t>
      </w:r>
      <w:r w:rsidRPr="001C4BAC">
        <w:rPr>
          <w:rFonts w:cs="CTraditional Arabic" w:hint="cs"/>
          <w:sz w:val="28"/>
          <w:szCs w:val="28"/>
          <w:rtl/>
          <w:lang w:bidi="fa-IR"/>
        </w:rPr>
        <w:t>س</w:t>
      </w:r>
      <w:r w:rsidRPr="00E25252">
        <w:rPr>
          <w:rStyle w:val="Char5"/>
          <w:rFonts w:hint="cs"/>
          <w:rtl/>
        </w:rPr>
        <w:t xml:space="preserve"> می‌گوید: در جوار رسول اکرم</w:t>
      </w:r>
      <w:r w:rsidR="00E4231E" w:rsidRPr="001C4BAC">
        <w:rPr>
          <w:rFonts w:cs="CTraditional Arabic" w:hint="cs"/>
          <w:sz w:val="28"/>
          <w:szCs w:val="28"/>
          <w:rtl/>
          <w:lang w:bidi="fa-IR"/>
        </w:rPr>
        <w:t xml:space="preserve">ص </w:t>
      </w:r>
      <w:r w:rsidRPr="00E25252">
        <w:rPr>
          <w:rStyle w:val="Char5"/>
          <w:rFonts w:hint="cs"/>
          <w:rtl/>
        </w:rPr>
        <w:t>نشسته بودیم با دست، خطی ـ این‌چنین ـ بر زمین کشید، آن‌گاه فرمود: این راه خداست، سپس دو خط ـ موازی و مورب ـ از طرف راست و چپ رسم نمود و فرمود این هم</w:t>
      </w:r>
      <w:r w:rsidR="00697772" w:rsidRPr="00E25252">
        <w:rPr>
          <w:rStyle w:val="Char5"/>
          <w:rFonts w:hint="cs"/>
          <w:rtl/>
        </w:rPr>
        <w:t xml:space="preserve"> راه‌ها</w:t>
      </w:r>
      <w:r w:rsidRPr="00E25252">
        <w:rPr>
          <w:rStyle w:val="Char5"/>
          <w:rFonts w:hint="cs"/>
          <w:rtl/>
        </w:rPr>
        <w:t>ی شیطان است، آن‌گاه دست بر خط میانی گذاشت و این آیه را تلاوت نمود.</w:t>
      </w:r>
    </w:p>
    <w:p w:rsidR="00855082" w:rsidRPr="000558E3" w:rsidRDefault="00855082" w:rsidP="008D14CE">
      <w:pPr>
        <w:bidi/>
        <w:ind w:firstLine="284"/>
        <w:jc w:val="both"/>
        <w:rPr>
          <w:rStyle w:val="Char9"/>
          <w:rtl/>
        </w:rPr>
      </w:pPr>
      <w:r>
        <w:rPr>
          <w:rFonts w:ascii="Traditional Arabic" w:hAnsi="Traditional Arabic" w:cs="Traditional Arabic"/>
          <w:sz w:val="28"/>
          <w:szCs w:val="28"/>
          <w:rtl/>
          <w:lang w:bidi="fa-IR"/>
        </w:rPr>
        <w:t>﴿</w:t>
      </w:r>
      <w:r w:rsidR="008D14CE" w:rsidRPr="000558E3">
        <w:rPr>
          <w:rStyle w:val="Char9"/>
          <w:rFonts w:hint="eastAsia"/>
          <w:rtl/>
        </w:rPr>
        <w:t>وَأَنَّ</w:t>
      </w:r>
      <w:r w:rsidR="008D14CE" w:rsidRPr="000558E3">
        <w:rPr>
          <w:rStyle w:val="Char9"/>
          <w:rtl/>
        </w:rPr>
        <w:t xml:space="preserve"> هَٰذَا صِرَٰطِي مُسۡتَقِيمٗا فَ</w:t>
      </w:r>
      <w:r w:rsidR="008D14CE" w:rsidRPr="000558E3">
        <w:rPr>
          <w:rStyle w:val="Char9"/>
          <w:rFonts w:hint="cs"/>
          <w:rtl/>
        </w:rPr>
        <w:t>ٱ</w:t>
      </w:r>
      <w:r w:rsidR="008D14CE" w:rsidRPr="000558E3">
        <w:rPr>
          <w:rStyle w:val="Char9"/>
          <w:rFonts w:hint="eastAsia"/>
          <w:rtl/>
        </w:rPr>
        <w:t>تَّبِعُوهُۖ</w:t>
      </w:r>
      <w:r w:rsidR="008D14CE" w:rsidRPr="000558E3">
        <w:rPr>
          <w:rStyle w:val="Char9"/>
          <w:rtl/>
        </w:rPr>
        <w:t xml:space="preserve"> وَلَا تَتَّبِعُواْ </w:t>
      </w:r>
      <w:r w:rsidR="008D14CE" w:rsidRPr="000558E3">
        <w:rPr>
          <w:rStyle w:val="Char9"/>
          <w:rFonts w:hint="cs"/>
          <w:rtl/>
        </w:rPr>
        <w:t>ٱ</w:t>
      </w:r>
      <w:r w:rsidR="008D14CE" w:rsidRPr="000558E3">
        <w:rPr>
          <w:rStyle w:val="Char9"/>
          <w:rFonts w:hint="eastAsia"/>
          <w:rtl/>
        </w:rPr>
        <w:t>لسُّبُلَ</w:t>
      </w:r>
      <w:r w:rsidR="008D14CE" w:rsidRPr="000558E3">
        <w:rPr>
          <w:rStyle w:val="Char9"/>
          <w:rtl/>
        </w:rPr>
        <w:t xml:space="preserve"> فَتَفَرَّقَ بِكُمۡ عَن سَبِيلِهِ</w:t>
      </w:r>
      <w:r w:rsidR="008D14CE" w:rsidRPr="000558E3">
        <w:rPr>
          <w:rStyle w:val="Char9"/>
          <w:rFonts w:hint="cs"/>
          <w:rtl/>
        </w:rPr>
        <w:t>ۦۚ</w:t>
      </w:r>
      <w:r w:rsidR="008D14CE" w:rsidRPr="000558E3">
        <w:rPr>
          <w:rStyle w:val="Char9"/>
          <w:rtl/>
        </w:rPr>
        <w:t xml:space="preserve"> ذَٰلِكُمۡ وَصَّىٰكُم بِهِ</w:t>
      </w:r>
      <w:r w:rsidR="008D14CE" w:rsidRPr="000558E3">
        <w:rPr>
          <w:rStyle w:val="Char9"/>
          <w:rFonts w:hint="cs"/>
          <w:rtl/>
        </w:rPr>
        <w:t>ۦ</w:t>
      </w:r>
      <w:r w:rsidR="008D14CE" w:rsidRPr="000558E3">
        <w:rPr>
          <w:rStyle w:val="Char9"/>
          <w:rtl/>
        </w:rPr>
        <w:t xml:space="preserve"> لَعَلَّكُمۡ تَتَّقُونَ ١٥٣</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الأنعام</w:t>
      </w:r>
      <w:r w:rsidRPr="00D63B99">
        <w:rPr>
          <w:rStyle w:val="Char7"/>
          <w:rtl/>
        </w:rPr>
        <w:t>:</w:t>
      </w:r>
      <w:r w:rsidRPr="00D63B99">
        <w:rPr>
          <w:rStyle w:val="Char7"/>
          <w:rFonts w:hint="cs"/>
          <w:rtl/>
        </w:rPr>
        <w:t xml:space="preserve"> 153</w:t>
      </w:r>
      <w:r w:rsidRPr="00D63B99">
        <w:rPr>
          <w:rStyle w:val="Char7"/>
          <w:rtl/>
        </w:rPr>
        <w:t>]</w:t>
      </w:r>
      <w:r w:rsidRPr="00E01F0F">
        <w:rPr>
          <w:rStyle w:val="Char5"/>
          <w:rtl/>
        </w:rPr>
        <w:t>.</w:t>
      </w:r>
    </w:p>
    <w:p w:rsidR="00054191" w:rsidRPr="00E25252" w:rsidRDefault="00054191" w:rsidP="00500944">
      <w:pPr>
        <w:tabs>
          <w:tab w:val="right" w:pos="7031"/>
        </w:tabs>
        <w:bidi/>
        <w:ind w:firstLine="284"/>
        <w:jc w:val="both"/>
        <w:rPr>
          <w:rStyle w:val="Char5"/>
          <w:rtl/>
        </w:rPr>
      </w:pPr>
      <w:r w:rsidRPr="00E25252">
        <w:rPr>
          <w:rStyle w:val="Char5"/>
          <w:rFonts w:hint="cs"/>
          <w:rtl/>
        </w:rPr>
        <w:t>«این راه من است، از آن پیروی کنید و از</w:t>
      </w:r>
      <w:r w:rsidR="00697772" w:rsidRPr="00E25252">
        <w:rPr>
          <w:rStyle w:val="Char5"/>
          <w:rFonts w:hint="cs"/>
          <w:rtl/>
        </w:rPr>
        <w:t xml:space="preserve"> راه‌ها</w:t>
      </w:r>
      <w:r w:rsidRPr="00E25252">
        <w:rPr>
          <w:rStyle w:val="Char5"/>
          <w:rFonts w:hint="cs"/>
          <w:rtl/>
        </w:rPr>
        <w:t xml:space="preserve">ی دیگر تبعیت نکنید که موجب تفرق و دوری شما از راه خداوند است. این‌چنین خداوند به شما سفارش </w:t>
      </w:r>
      <w:r w:rsidR="00BD7D1B" w:rsidRPr="00E25252">
        <w:rPr>
          <w:rStyle w:val="Char5"/>
          <w:rFonts w:hint="cs"/>
          <w:rtl/>
        </w:rPr>
        <w:t>می‌کند</w:t>
      </w:r>
      <w:r w:rsidRPr="00E25252">
        <w:rPr>
          <w:rStyle w:val="Char5"/>
          <w:rFonts w:hint="cs"/>
          <w:rtl/>
        </w:rPr>
        <w:t xml:space="preserve"> باشد که تقوی الهی را پیشه خود سازید».</w:t>
      </w:r>
    </w:p>
    <w:p w:rsidR="00054191" w:rsidRPr="00E25252" w:rsidRDefault="00054191" w:rsidP="00347D63">
      <w:pPr>
        <w:bidi/>
        <w:ind w:firstLine="284"/>
        <w:jc w:val="both"/>
        <w:rPr>
          <w:rStyle w:val="Char5"/>
          <w:rtl/>
        </w:rPr>
      </w:pPr>
      <w:r w:rsidRPr="00E25252">
        <w:rPr>
          <w:rStyle w:val="Char5"/>
          <w:rFonts w:hint="cs"/>
          <w:rtl/>
        </w:rPr>
        <w:t>خطوطی را که گفتیم به این ترتیب می‌باشد:</w:t>
      </w:r>
    </w:p>
    <w:p w:rsidR="00745BEF" w:rsidRPr="00E25252" w:rsidRDefault="00C34841" w:rsidP="00347D63">
      <w:pPr>
        <w:bidi/>
        <w:ind w:firstLine="284"/>
        <w:jc w:val="both"/>
        <w:rPr>
          <w:rStyle w:val="Char5"/>
          <w:rtl/>
        </w:rPr>
      </w:pPr>
      <w:r w:rsidRPr="00E25252">
        <w:rPr>
          <w:rStyle w:val="Char5"/>
          <w:rFonts w:hint="cs"/>
          <w:noProof/>
          <w:rtl/>
          <w:lang w:bidi="ar-SA"/>
        </w:rPr>
        <mc:AlternateContent>
          <mc:Choice Requires="wpg">
            <w:drawing>
              <wp:anchor distT="0" distB="0" distL="114300" distR="114300" simplePos="0" relativeHeight="251658752" behindDoc="0" locked="0" layoutInCell="1" allowOverlap="1" wp14:anchorId="1F5F6A4F" wp14:editId="2A7E298C">
                <wp:simplePos x="0" y="0"/>
                <wp:positionH relativeFrom="column">
                  <wp:posOffset>190500</wp:posOffset>
                </wp:positionH>
                <wp:positionV relativeFrom="paragraph">
                  <wp:posOffset>69850</wp:posOffset>
                </wp:positionV>
                <wp:extent cx="4021455" cy="1489075"/>
                <wp:effectExtent l="0" t="12700" r="7620" b="12700"/>
                <wp:wrapNone/>
                <wp:docPr id="9"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21455" cy="1489075"/>
                          <a:chOff x="1434" y="3717"/>
                          <a:chExt cx="6333" cy="2345"/>
                        </a:xfrm>
                      </wpg:grpSpPr>
                      <wps:wsp>
                        <wps:cNvPr id="10" name="Line 83"/>
                        <wps:cNvCnPr/>
                        <wps:spPr bwMode="auto">
                          <a:xfrm flipH="1">
                            <a:off x="1531" y="4950"/>
                            <a:ext cx="62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Freeform 86"/>
                        <wps:cNvSpPr>
                          <a:spLocks/>
                        </wps:cNvSpPr>
                        <wps:spPr bwMode="auto">
                          <a:xfrm>
                            <a:off x="2730" y="3717"/>
                            <a:ext cx="1657" cy="2344"/>
                          </a:xfrm>
                          <a:custGeom>
                            <a:avLst/>
                            <a:gdLst>
                              <a:gd name="T0" fmla="*/ 1657 w 1657"/>
                              <a:gd name="T1" fmla="*/ 0 h 2344"/>
                              <a:gd name="T2" fmla="*/ 0 w 1657"/>
                              <a:gd name="T3" fmla="*/ 1233 h 2344"/>
                              <a:gd name="T4" fmla="*/ 1657 w 1657"/>
                              <a:gd name="T5" fmla="*/ 2344 h 2344"/>
                            </a:gdLst>
                            <a:ahLst/>
                            <a:cxnLst>
                              <a:cxn ang="0">
                                <a:pos x="T0" y="T1"/>
                              </a:cxn>
                              <a:cxn ang="0">
                                <a:pos x="T2" y="T3"/>
                              </a:cxn>
                              <a:cxn ang="0">
                                <a:pos x="T4" y="T5"/>
                              </a:cxn>
                            </a:cxnLst>
                            <a:rect l="0" t="0" r="r" b="b"/>
                            <a:pathLst>
                              <a:path w="1657" h="2344">
                                <a:moveTo>
                                  <a:pt x="1657" y="0"/>
                                </a:moveTo>
                                <a:lnTo>
                                  <a:pt x="0" y="1233"/>
                                </a:lnTo>
                                <a:lnTo>
                                  <a:pt x="1657" y="2344"/>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87"/>
                        <wps:cNvSpPr>
                          <a:spLocks/>
                        </wps:cNvSpPr>
                        <wps:spPr bwMode="auto">
                          <a:xfrm>
                            <a:off x="4554" y="3718"/>
                            <a:ext cx="1657" cy="2344"/>
                          </a:xfrm>
                          <a:custGeom>
                            <a:avLst/>
                            <a:gdLst>
                              <a:gd name="T0" fmla="*/ 1657 w 1657"/>
                              <a:gd name="T1" fmla="*/ 0 h 2344"/>
                              <a:gd name="T2" fmla="*/ 0 w 1657"/>
                              <a:gd name="T3" fmla="*/ 1233 h 2344"/>
                              <a:gd name="T4" fmla="*/ 1657 w 1657"/>
                              <a:gd name="T5" fmla="*/ 2344 h 2344"/>
                            </a:gdLst>
                            <a:ahLst/>
                            <a:cxnLst>
                              <a:cxn ang="0">
                                <a:pos x="T0" y="T1"/>
                              </a:cxn>
                              <a:cxn ang="0">
                                <a:pos x="T2" y="T3"/>
                              </a:cxn>
                              <a:cxn ang="0">
                                <a:pos x="T4" y="T5"/>
                              </a:cxn>
                            </a:cxnLst>
                            <a:rect l="0" t="0" r="r" b="b"/>
                            <a:pathLst>
                              <a:path w="1657" h="2344">
                                <a:moveTo>
                                  <a:pt x="1657" y="0"/>
                                </a:moveTo>
                                <a:lnTo>
                                  <a:pt x="0" y="1233"/>
                                </a:lnTo>
                                <a:lnTo>
                                  <a:pt x="1657" y="2344"/>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Text Box 88"/>
                        <wps:cNvSpPr txBox="1">
                          <a:spLocks noChangeArrowheads="1"/>
                        </wps:cNvSpPr>
                        <wps:spPr bwMode="auto">
                          <a:xfrm>
                            <a:off x="6684" y="4542"/>
                            <a:ext cx="90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716" w:rsidRPr="002E4C67" w:rsidRDefault="00BB5716" w:rsidP="00C15C52">
                              <w:pPr>
                                <w:bidi/>
                                <w:jc w:val="both"/>
                                <w:rPr>
                                  <w:rFonts w:cs="B Lotus"/>
                                  <w:lang w:bidi="fa-IR"/>
                                </w:rPr>
                              </w:pPr>
                              <w:r>
                                <w:rPr>
                                  <w:rFonts w:cs="B Lotus" w:hint="cs"/>
                                  <w:rtl/>
                                  <w:lang w:bidi="fa-IR"/>
                                </w:rPr>
                                <w:t>راه</w:t>
                              </w:r>
                            </w:p>
                          </w:txbxContent>
                        </wps:txbx>
                        <wps:bodyPr rot="0" vert="horz" wrap="square" lIns="91440" tIns="45720" rIns="91440" bIns="45720" anchor="t" anchorCtr="0" upright="1">
                          <a:noAutofit/>
                        </wps:bodyPr>
                      </wps:wsp>
                      <wps:wsp>
                        <wps:cNvPr id="14" name="Text Box 89"/>
                        <wps:cNvSpPr txBox="1">
                          <a:spLocks noChangeArrowheads="1"/>
                        </wps:cNvSpPr>
                        <wps:spPr bwMode="auto">
                          <a:xfrm>
                            <a:off x="1434" y="4563"/>
                            <a:ext cx="90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716" w:rsidRPr="002E4C67" w:rsidRDefault="00BB5716" w:rsidP="00C15C52">
                              <w:pPr>
                                <w:bidi/>
                                <w:jc w:val="both"/>
                                <w:rPr>
                                  <w:rFonts w:cs="B Lotus"/>
                                  <w:lang w:bidi="fa-IR"/>
                                </w:rPr>
                              </w:pPr>
                              <w:r>
                                <w:rPr>
                                  <w:rFonts w:cs="B Lotus" w:hint="cs"/>
                                  <w:rtl/>
                                  <w:lang w:bidi="fa-IR"/>
                                </w:rPr>
                                <w:t>راست</w:t>
                              </w:r>
                            </w:p>
                          </w:txbxContent>
                        </wps:txbx>
                        <wps:bodyPr rot="0" vert="horz" wrap="square" lIns="91440" tIns="45720" rIns="91440" bIns="45720" anchor="t" anchorCtr="0" upright="1">
                          <a:noAutofit/>
                        </wps:bodyPr>
                      </wps:wsp>
                      <wps:wsp>
                        <wps:cNvPr id="15" name="Text Box 90"/>
                        <wps:cNvSpPr txBox="1">
                          <a:spLocks noChangeArrowheads="1"/>
                        </wps:cNvSpPr>
                        <wps:spPr bwMode="auto">
                          <a:xfrm>
                            <a:off x="3834" y="3881"/>
                            <a:ext cx="1275" cy="7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716" w:rsidRPr="002E4C67" w:rsidRDefault="00BB5716" w:rsidP="006A089E">
                              <w:pPr>
                                <w:bidi/>
                                <w:jc w:val="both"/>
                                <w:rPr>
                                  <w:rFonts w:cs="B Lotus"/>
                                  <w:lang w:bidi="fa-IR"/>
                                </w:rPr>
                              </w:pPr>
                              <w:r>
                                <w:rPr>
                                  <w:rFonts w:cs="B Lotus" w:hint="cs"/>
                                  <w:rtl/>
                                  <w:lang w:bidi="fa-IR"/>
                                </w:rPr>
                                <w:t>راه شیطان</w:t>
                              </w:r>
                            </w:p>
                          </w:txbxContent>
                        </wps:txbx>
                        <wps:bodyPr rot="0" vert="horz" wrap="square" lIns="91440" tIns="45720" rIns="91440" bIns="45720" anchor="t" anchorCtr="0" upright="1">
                          <a:noAutofit/>
                        </wps:bodyPr>
                      </wps:wsp>
                      <wps:wsp>
                        <wps:cNvPr id="16" name="Text Box 91"/>
                        <wps:cNvSpPr txBox="1">
                          <a:spLocks noChangeArrowheads="1"/>
                        </wps:cNvSpPr>
                        <wps:spPr bwMode="auto">
                          <a:xfrm>
                            <a:off x="3879" y="5321"/>
                            <a:ext cx="109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716" w:rsidRPr="002E4C67" w:rsidRDefault="00BB5716" w:rsidP="006C2DDF">
                              <w:pPr>
                                <w:bidi/>
                                <w:jc w:val="both"/>
                                <w:rPr>
                                  <w:rFonts w:cs="B Lotus"/>
                                  <w:lang w:bidi="fa-IR"/>
                                </w:rPr>
                              </w:pPr>
                              <w:r>
                                <w:rPr>
                                  <w:rFonts w:cs="B Lotus" w:hint="cs"/>
                                  <w:rtl/>
                                  <w:lang w:bidi="fa-IR"/>
                                </w:rPr>
                                <w:t>راه شیطان</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2" o:spid="_x0000_s1029" style="position:absolute;left:0;text-align:left;margin-left:15pt;margin-top:5.5pt;width:316.65pt;height:117.25pt;z-index:251658752" coordorigin="1434,3717" coordsize="6333,2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">
                <v:line id="Line 83" o:spid="_x0000_s1030" style="position:absolute;flip:x;visibility:visible;mso-wrap-style:square" from="1531,4950" to="7767,4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 id="Freeform 86" o:spid="_x0000_s1031" style="position:absolute;left:2730;top:3717;width:1657;height:2344;visibility:visible;mso-wrap-style:square;v-text-anchor:top" coordsize="1657,2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isy8AA&#10;AADbAAAADwAAAGRycy9kb3ducmV2LnhtbERP24rCMBB9F/yHMIJvmrqCaG0U6SKoD4qXDxia6QWb&#10;SW2idv9+Iyzs2xzOdZJ1Z2rxotZVlhVMxhEI4szqigsFt+t2NAfhPLLG2jIp+CEH61W/l2Cs7ZvP&#10;9Lr4QoQQdjEqKL1vYildVpJBN7YNceBy2xr0AbaF1C2+Q7ip5VcUzaTBikNDiQ2lJWX3y9Mo2E/n&#10;/pifrt/7Ll2kp8g8Nnp6UGo46DZLEJ46/y/+c+90mD+Bzy/hALn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Iisy8AAAADbAAAADwAAAAAAAAAAAAAAAACYAgAAZHJzL2Rvd25y&#10;ZXYueG1sUEsFBgAAAAAEAAQA9QAAAIUDAAAAAA==&#10;" path="m1657,l,1233,1657,2344e" filled="f">
                  <v:path arrowok="t" o:connecttype="custom" o:connectlocs="1657,0;0,1233;1657,2344" o:connectangles="0,0,0"/>
                </v:shape>
                <v:shape id="Freeform 87" o:spid="_x0000_s1032" style="position:absolute;left:4554;top:3718;width:1657;height:2344;visibility:visible;mso-wrap-style:square;v-text-anchor:top" coordsize="1657,2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oyvMIA&#10;AADbAAAADwAAAGRycy9kb3ducmV2LnhtbERPS2rDMBDdF3IHMYHuGjkOhNS1EoxLoc6ioU4PMFjj&#10;D7FGrqXG7u2rQiC7ebzvpIfZ9OJKo+ssK1ivIhDEldUdNwq+zm9POxDOI2vsLZOCX3Jw2C8eUky0&#10;nfiTrqVvRAhhl6CC1vshkdJVLRl0KzsQB662o0Ef4NhIPeIUwk0v4yjaSoMdh4YWB8pbqi7lj1FQ&#10;bHb+oz6dX4s5f85PkfnO9Oao1ONyzl5AeJr9XXxzv+swP4b/X8IBcv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WjK8wgAAANsAAAAPAAAAAAAAAAAAAAAAAJgCAABkcnMvZG93&#10;bnJldi54bWxQSwUGAAAAAAQABAD1AAAAhwMAAAAA&#10;" path="m1657,l,1233,1657,2344e" filled="f">
                  <v:path arrowok="t" o:connecttype="custom" o:connectlocs="1657,0;0,1233;1657,2344" o:connectangles="0,0,0"/>
                </v:shape>
                <v:shape id="Text Box 88" o:spid="_x0000_s1033" type="#_x0000_t202" style="position:absolute;left:6684;top:4542;width:9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BB5716" w:rsidRPr="002E4C67" w:rsidRDefault="00BB5716" w:rsidP="00C15C52">
                        <w:pPr>
                          <w:bidi/>
                          <w:jc w:val="both"/>
                          <w:rPr>
                            <w:rFonts w:cs="B Lotus"/>
                            <w:lang w:bidi="fa-IR"/>
                          </w:rPr>
                        </w:pPr>
                        <w:r>
                          <w:rPr>
                            <w:rFonts w:cs="B Lotus" w:hint="cs"/>
                            <w:rtl/>
                            <w:lang w:bidi="fa-IR"/>
                          </w:rPr>
                          <w:t>راه</w:t>
                        </w:r>
                      </w:p>
                    </w:txbxContent>
                  </v:textbox>
                </v:shape>
                <v:shape id="Text Box 89" o:spid="_x0000_s1034" type="#_x0000_t202" style="position:absolute;left:1434;top:4563;width:9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BB5716" w:rsidRPr="002E4C67" w:rsidRDefault="00BB5716" w:rsidP="00C15C52">
                        <w:pPr>
                          <w:bidi/>
                          <w:jc w:val="both"/>
                          <w:rPr>
                            <w:rFonts w:cs="B Lotus"/>
                            <w:lang w:bidi="fa-IR"/>
                          </w:rPr>
                        </w:pPr>
                        <w:r>
                          <w:rPr>
                            <w:rFonts w:cs="B Lotus" w:hint="cs"/>
                            <w:rtl/>
                            <w:lang w:bidi="fa-IR"/>
                          </w:rPr>
                          <w:t>راست</w:t>
                        </w:r>
                      </w:p>
                    </w:txbxContent>
                  </v:textbox>
                </v:shape>
                <v:shape id="Text Box 90" o:spid="_x0000_s1035" type="#_x0000_t202" style="position:absolute;left:3834;top:3881;width:1275;height: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BB5716" w:rsidRPr="002E4C67" w:rsidRDefault="00BB5716" w:rsidP="006A089E">
                        <w:pPr>
                          <w:bidi/>
                          <w:jc w:val="both"/>
                          <w:rPr>
                            <w:rFonts w:cs="B Lotus"/>
                            <w:lang w:bidi="fa-IR"/>
                          </w:rPr>
                        </w:pPr>
                        <w:r>
                          <w:rPr>
                            <w:rFonts w:cs="B Lotus" w:hint="cs"/>
                            <w:rtl/>
                            <w:lang w:bidi="fa-IR"/>
                          </w:rPr>
                          <w:t>راه شیطان</w:t>
                        </w:r>
                      </w:p>
                    </w:txbxContent>
                  </v:textbox>
                </v:shape>
                <v:shape id="Text Box 91" o:spid="_x0000_s1036" type="#_x0000_t202" style="position:absolute;left:3879;top:5321;width:109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rsidR="00BB5716" w:rsidRPr="002E4C67" w:rsidRDefault="00BB5716" w:rsidP="006C2DDF">
                        <w:pPr>
                          <w:bidi/>
                          <w:jc w:val="both"/>
                          <w:rPr>
                            <w:rFonts w:cs="B Lotus"/>
                            <w:lang w:bidi="fa-IR"/>
                          </w:rPr>
                        </w:pPr>
                        <w:r>
                          <w:rPr>
                            <w:rFonts w:cs="B Lotus" w:hint="cs"/>
                            <w:rtl/>
                            <w:lang w:bidi="fa-IR"/>
                          </w:rPr>
                          <w:t>راه شیطان</w:t>
                        </w:r>
                      </w:p>
                    </w:txbxContent>
                  </v:textbox>
                </v:shape>
              </v:group>
            </w:pict>
          </mc:Fallback>
        </mc:AlternateContent>
      </w:r>
    </w:p>
    <w:p w:rsidR="00185963" w:rsidRPr="00E25252" w:rsidRDefault="00A12ABA" w:rsidP="00347D63">
      <w:pPr>
        <w:bidi/>
        <w:ind w:firstLine="284"/>
        <w:jc w:val="both"/>
        <w:rPr>
          <w:rStyle w:val="Char5"/>
          <w:rtl/>
        </w:rPr>
      </w:pPr>
      <w:r w:rsidRPr="00E25252">
        <w:rPr>
          <w:rStyle w:val="Char5"/>
          <w:rFonts w:hint="cs"/>
          <w:rtl/>
        </w:rPr>
        <w:t>رسول خدا</w:t>
      </w:r>
      <w:r w:rsidR="00E4231E" w:rsidRPr="001C4BAC">
        <w:rPr>
          <w:rFonts w:cs="CTraditional Arabic" w:hint="cs"/>
          <w:sz w:val="28"/>
          <w:szCs w:val="28"/>
          <w:rtl/>
          <w:lang w:bidi="fa-IR"/>
        </w:rPr>
        <w:t xml:space="preserve">ص </w:t>
      </w:r>
      <w:r w:rsidRPr="00E25252">
        <w:rPr>
          <w:rStyle w:val="Char5"/>
          <w:rFonts w:hint="cs"/>
          <w:rtl/>
        </w:rPr>
        <w:t xml:space="preserve">با این تصور </w:t>
      </w:r>
      <w:r w:rsidR="004F6D98" w:rsidRPr="00E25252">
        <w:rPr>
          <w:rStyle w:val="Char5"/>
          <w:rFonts w:hint="cs"/>
          <w:rtl/>
        </w:rPr>
        <w:t>سمبلیک بر زمین رسم فرمود، بیان نمود که راه اسلام، راه مستقیم و متعادلی است که به رستگاری و بهشت منتهی می‌شود و اندیشه‌ها و اصول فکری و نظام‌های غیراسلامی شیطانند که لاجرم به سوی هلاکت و آتش گام بر می‌دارند.</w:t>
      </w:r>
    </w:p>
    <w:p w:rsidR="004F6D98" w:rsidRPr="001C4BAC" w:rsidRDefault="004F6D98" w:rsidP="005241AA">
      <w:pPr>
        <w:pStyle w:val="a1"/>
        <w:rPr>
          <w:rtl/>
        </w:rPr>
      </w:pPr>
      <w:bookmarkStart w:id="347" w:name="_Toc248478493"/>
      <w:bookmarkStart w:id="348" w:name="_Toc342598528"/>
      <w:bookmarkStart w:id="349" w:name="_Toc432416418"/>
      <w:r w:rsidRPr="001C4BAC">
        <w:rPr>
          <w:rFonts w:hint="cs"/>
          <w:rtl/>
        </w:rPr>
        <w:t>(ی) پند و اندرز با شیوه عملی</w:t>
      </w:r>
      <w:bookmarkEnd w:id="347"/>
      <w:bookmarkEnd w:id="348"/>
      <w:bookmarkEnd w:id="349"/>
    </w:p>
    <w:p w:rsidR="004F6D98" w:rsidRPr="00E25252" w:rsidRDefault="004F6D98" w:rsidP="004F6D98">
      <w:pPr>
        <w:bidi/>
        <w:ind w:firstLine="284"/>
        <w:jc w:val="both"/>
        <w:rPr>
          <w:rStyle w:val="Char5"/>
          <w:rtl/>
        </w:rPr>
      </w:pPr>
      <w:r w:rsidRPr="00E25252">
        <w:rPr>
          <w:rStyle w:val="Char5"/>
          <w:rFonts w:hint="cs"/>
          <w:rtl/>
        </w:rPr>
        <w:t>رسول خدا</w:t>
      </w:r>
      <w:r w:rsidR="00E4231E" w:rsidRPr="001C4BAC">
        <w:rPr>
          <w:rFonts w:cs="CTraditional Arabic" w:hint="cs"/>
          <w:sz w:val="28"/>
          <w:szCs w:val="28"/>
          <w:rtl/>
          <w:lang w:bidi="fa-IR"/>
        </w:rPr>
        <w:t xml:space="preserve">ص </w:t>
      </w:r>
      <w:r w:rsidRPr="00E25252">
        <w:rPr>
          <w:rStyle w:val="Char5"/>
          <w:rFonts w:hint="cs"/>
          <w:rtl/>
        </w:rPr>
        <w:t>در جهت تربیت و تعلیم یاران و امت خویش و تکامل آنان، با روش تطبیق عملی و بیان و عرضه نمونه زنده از گفتار خویش، ایشان را از رهنمودهای مبارکش بهره‌مند می‌ساخت.</w:t>
      </w:r>
    </w:p>
    <w:p w:rsidR="004F6D98" w:rsidRPr="00E25252" w:rsidRDefault="004F6D98" w:rsidP="004F6D98">
      <w:pPr>
        <w:bidi/>
        <w:ind w:firstLine="284"/>
        <w:jc w:val="both"/>
        <w:rPr>
          <w:rStyle w:val="Char5"/>
          <w:rtl/>
        </w:rPr>
      </w:pPr>
      <w:r w:rsidRPr="00E25252">
        <w:rPr>
          <w:rStyle w:val="Char5"/>
          <w:rFonts w:hint="cs"/>
          <w:rtl/>
        </w:rPr>
        <w:t>در روایتی آمده است که مردی به خدمت رسول خدا</w:t>
      </w:r>
      <w:r w:rsidR="00E4231E" w:rsidRPr="001C4BAC">
        <w:rPr>
          <w:rFonts w:cs="CTraditional Arabic" w:hint="cs"/>
          <w:sz w:val="28"/>
          <w:szCs w:val="28"/>
          <w:rtl/>
          <w:lang w:bidi="fa-IR"/>
        </w:rPr>
        <w:t xml:space="preserve">ص </w:t>
      </w:r>
      <w:r w:rsidRPr="00E25252">
        <w:rPr>
          <w:rStyle w:val="Char5"/>
          <w:rFonts w:hint="cs"/>
          <w:rtl/>
        </w:rPr>
        <w:t xml:space="preserve">رسید و گفت: </w:t>
      </w:r>
      <w:r w:rsidR="009D7E98" w:rsidRPr="00E25252">
        <w:rPr>
          <w:rStyle w:val="Char5"/>
          <w:rFonts w:hint="cs"/>
          <w:rtl/>
        </w:rPr>
        <w:t>ای پیامبر خدا،</w:t>
      </w:r>
      <w:r w:rsidR="00E4231E" w:rsidRPr="001C4BAC">
        <w:rPr>
          <w:rFonts w:cs="CTraditional Arabic" w:hint="cs"/>
          <w:sz w:val="28"/>
          <w:szCs w:val="28"/>
          <w:rtl/>
          <w:lang w:bidi="fa-IR"/>
        </w:rPr>
        <w:t xml:space="preserve"> </w:t>
      </w:r>
      <w:r w:rsidRPr="00E25252">
        <w:rPr>
          <w:rStyle w:val="Char5"/>
          <w:rFonts w:hint="cs"/>
          <w:rtl/>
        </w:rPr>
        <w:t>چگونه وضو بگیریم؟</w:t>
      </w:r>
    </w:p>
    <w:p w:rsidR="006F73C7" w:rsidRPr="00E25252" w:rsidRDefault="00BC63DF" w:rsidP="006F73C7">
      <w:pPr>
        <w:bidi/>
        <w:ind w:firstLine="284"/>
        <w:jc w:val="both"/>
        <w:rPr>
          <w:rStyle w:val="Char5"/>
          <w:rtl/>
        </w:rPr>
      </w:pPr>
      <w:r w:rsidRPr="00E25252">
        <w:rPr>
          <w:rStyle w:val="Char5"/>
          <w:rFonts w:hint="cs"/>
          <w:rtl/>
        </w:rPr>
        <w:t>پیامبر اکرم</w:t>
      </w:r>
      <w:r w:rsidR="00E4231E" w:rsidRPr="001C4BAC">
        <w:rPr>
          <w:rFonts w:cs="CTraditional Arabic" w:hint="cs"/>
          <w:sz w:val="28"/>
          <w:szCs w:val="28"/>
          <w:rtl/>
          <w:lang w:bidi="fa-IR"/>
        </w:rPr>
        <w:t xml:space="preserve">ص </w:t>
      </w:r>
      <w:r w:rsidRPr="00E25252">
        <w:rPr>
          <w:rStyle w:val="Char5"/>
          <w:rFonts w:hint="cs"/>
          <w:rtl/>
        </w:rPr>
        <w:t xml:space="preserve">فرمود ظرف آبی بیاورند، پس دو دست را سه بار در آن شست و به طور کامل وضو گرفت آن‌گاه فرمود: کسی که بر این بیافزاید یا از آن کم کند تعدی نموده و ظلم کرده است. </w:t>
      </w:r>
      <w:r w:rsidR="006F73C7" w:rsidRPr="00E25252">
        <w:rPr>
          <w:rStyle w:val="Char5"/>
          <w:rFonts w:hint="cs"/>
          <w:rtl/>
        </w:rPr>
        <w:t>(روایت ابوداود، نسایی، ابن ماجه)</w:t>
      </w:r>
    </w:p>
    <w:p w:rsidR="006F73C7" w:rsidRPr="00E25252" w:rsidRDefault="006F73C7" w:rsidP="0003404A">
      <w:pPr>
        <w:numPr>
          <w:ilvl w:val="0"/>
          <w:numId w:val="19"/>
        </w:numPr>
        <w:bidi/>
        <w:ind w:left="641" w:hanging="357"/>
        <w:jc w:val="both"/>
        <w:rPr>
          <w:rStyle w:val="Char5"/>
          <w:rtl/>
        </w:rPr>
      </w:pPr>
      <w:r w:rsidRPr="00E25252">
        <w:rPr>
          <w:rStyle w:val="Char5"/>
          <w:rFonts w:hint="cs"/>
          <w:rtl/>
        </w:rPr>
        <w:t xml:space="preserve">هم‌چنین بخاری روایت </w:t>
      </w:r>
      <w:r w:rsidR="00BD7D1B" w:rsidRPr="00E25252">
        <w:rPr>
          <w:rStyle w:val="Char5"/>
          <w:rFonts w:hint="cs"/>
          <w:rtl/>
        </w:rPr>
        <w:t>می‌کند</w:t>
      </w:r>
      <w:r w:rsidRPr="00E25252">
        <w:rPr>
          <w:rStyle w:val="Char5"/>
          <w:rFonts w:hint="cs"/>
          <w:rtl/>
        </w:rPr>
        <w:t xml:space="preserve"> که پیامبر خدا</w:t>
      </w:r>
      <w:r w:rsidR="00E4231E" w:rsidRPr="001C4BAC">
        <w:rPr>
          <w:rFonts w:cs="CTraditional Arabic" w:hint="cs"/>
          <w:sz w:val="28"/>
          <w:szCs w:val="28"/>
          <w:rtl/>
          <w:lang w:bidi="fa-IR"/>
        </w:rPr>
        <w:t xml:space="preserve">ص </w:t>
      </w:r>
      <w:r w:rsidRPr="00E25252">
        <w:rPr>
          <w:rStyle w:val="Char5"/>
          <w:rFonts w:hint="cs"/>
          <w:rtl/>
        </w:rPr>
        <w:t>در برابر گروهی از مردم وضو گرفت، پس فرمود: هر کس مانند من وضو بگیرد آن</w:t>
      </w:r>
      <w:r w:rsidRPr="00E25252">
        <w:rPr>
          <w:rStyle w:val="Char5"/>
          <w:rFonts w:hint="eastAsia"/>
          <w:rtl/>
        </w:rPr>
        <w:t>‌گاه دو رکعت بخواند، و در آن ـ دو رکعت</w:t>
      </w:r>
      <w:r w:rsidR="00A544BD" w:rsidRPr="00E25252">
        <w:rPr>
          <w:rStyle w:val="Char5"/>
          <w:rFonts w:hint="cs"/>
          <w:rtl/>
        </w:rPr>
        <w:t xml:space="preserve"> نماز ـ در درون خویش به دنیا نیاندیشد، تمامی گناهانش بخشود می‌شود.</w:t>
      </w:r>
    </w:p>
    <w:p w:rsidR="00A544BD" w:rsidRPr="00E25252" w:rsidRDefault="003A0287" w:rsidP="0003404A">
      <w:pPr>
        <w:numPr>
          <w:ilvl w:val="0"/>
          <w:numId w:val="30"/>
        </w:numPr>
        <w:bidi/>
        <w:ind w:left="641" w:hanging="357"/>
        <w:jc w:val="both"/>
        <w:rPr>
          <w:rStyle w:val="Char5"/>
        </w:rPr>
      </w:pPr>
      <w:r w:rsidRPr="00E25252">
        <w:rPr>
          <w:rStyle w:val="Char5"/>
          <w:rFonts w:hint="cs"/>
          <w:rtl/>
        </w:rPr>
        <w:t>در حدیث دیگری آمده اس</w:t>
      </w:r>
      <w:r w:rsidR="000B5950" w:rsidRPr="00E25252">
        <w:rPr>
          <w:rStyle w:val="Char5"/>
          <w:rFonts w:hint="cs"/>
          <w:rtl/>
        </w:rPr>
        <w:t>ت</w:t>
      </w:r>
      <w:r w:rsidRPr="00E25252">
        <w:rPr>
          <w:rStyle w:val="Char5"/>
          <w:rFonts w:hint="cs"/>
          <w:rtl/>
        </w:rPr>
        <w:t xml:space="preserve"> که روزی پیامبر</w:t>
      </w:r>
      <w:r w:rsidR="00E4231E" w:rsidRPr="001C4BAC">
        <w:rPr>
          <w:rFonts w:cs="CTraditional Arabic" w:hint="cs"/>
          <w:sz w:val="28"/>
          <w:szCs w:val="28"/>
          <w:rtl/>
          <w:lang w:bidi="fa-IR"/>
        </w:rPr>
        <w:t xml:space="preserve">ص </w:t>
      </w:r>
      <w:r w:rsidRPr="00E25252">
        <w:rPr>
          <w:rStyle w:val="Char5"/>
          <w:rFonts w:hint="cs"/>
          <w:rtl/>
        </w:rPr>
        <w:t>بر روی منبر نماز را به امامت ادا کرد و قصدش از این عمل آن بود که مردم نمازش را ببینند و هر آن‌چه از افعال آن‌ حضرت را می‌بینند، یاد بگیرند، پس از اتمام نماز، آن حضرت به مردم روی نموده و فرمود: ای مردم</w:t>
      </w:r>
      <w:r w:rsidR="00E91A21" w:rsidRPr="00E25252">
        <w:rPr>
          <w:rStyle w:val="Char5"/>
          <w:rFonts w:hint="cs"/>
          <w:rtl/>
        </w:rPr>
        <w:t>،</w:t>
      </w:r>
      <w:r w:rsidRPr="00E25252">
        <w:rPr>
          <w:rStyle w:val="Char5"/>
          <w:rFonts w:hint="cs"/>
          <w:rtl/>
        </w:rPr>
        <w:t xml:space="preserve"> این کار را به آن دلیل انجام دادم </w:t>
      </w:r>
      <w:r w:rsidR="00A67344" w:rsidRPr="00E25252">
        <w:rPr>
          <w:rStyle w:val="Char5"/>
          <w:rFonts w:hint="cs"/>
          <w:rtl/>
        </w:rPr>
        <w:t>تا به من اقتدا کنید و نماز مرا یاد بگیرید.</w:t>
      </w:r>
      <w:r w:rsidR="00E91A21" w:rsidRPr="00E25252">
        <w:rPr>
          <w:rStyle w:val="Char5"/>
          <w:rFonts w:hint="cs"/>
          <w:rtl/>
        </w:rPr>
        <w:t xml:space="preserve"> </w:t>
      </w:r>
      <w:r w:rsidR="00A67344" w:rsidRPr="00E25252">
        <w:rPr>
          <w:rStyle w:val="Char5"/>
          <w:rFonts w:hint="cs"/>
          <w:rtl/>
        </w:rPr>
        <w:t>(روایت بخاری)</w:t>
      </w:r>
    </w:p>
    <w:p w:rsidR="00A67344" w:rsidRPr="001C4BAC" w:rsidRDefault="00A67344" w:rsidP="005241AA">
      <w:pPr>
        <w:pStyle w:val="a1"/>
        <w:rPr>
          <w:rtl/>
        </w:rPr>
      </w:pPr>
      <w:bookmarkStart w:id="350" w:name="_Toc248478494"/>
      <w:bookmarkStart w:id="351" w:name="_Toc342598529"/>
      <w:bookmarkStart w:id="352" w:name="_Toc432416419"/>
      <w:r w:rsidRPr="001C4BAC">
        <w:rPr>
          <w:rFonts w:hint="cs"/>
          <w:rtl/>
        </w:rPr>
        <w:t>(ک) رهنمود و اندرز با استفاده از فرصت مناسب</w:t>
      </w:r>
      <w:bookmarkEnd w:id="350"/>
      <w:bookmarkEnd w:id="351"/>
      <w:bookmarkEnd w:id="352"/>
    </w:p>
    <w:p w:rsidR="00A67344" w:rsidRPr="00E25252" w:rsidRDefault="00A67344" w:rsidP="0084164E">
      <w:pPr>
        <w:bidi/>
        <w:ind w:firstLine="284"/>
        <w:jc w:val="both"/>
        <w:rPr>
          <w:rStyle w:val="Char5"/>
          <w:rtl/>
        </w:rPr>
      </w:pPr>
      <w:r w:rsidRPr="00E25252">
        <w:rPr>
          <w:rStyle w:val="Char5"/>
          <w:rFonts w:hint="cs"/>
          <w:rtl/>
        </w:rPr>
        <w:t>بسیار پیش می‌آمد که نبی اکرم</w:t>
      </w:r>
      <w:r w:rsidR="00E4231E" w:rsidRPr="001C4BAC">
        <w:rPr>
          <w:rFonts w:cs="CTraditional Arabic" w:hint="cs"/>
          <w:sz w:val="28"/>
          <w:szCs w:val="28"/>
          <w:rtl/>
          <w:lang w:bidi="fa-IR"/>
        </w:rPr>
        <w:t xml:space="preserve">ص </w:t>
      </w:r>
      <w:r w:rsidRPr="00E25252">
        <w:rPr>
          <w:rStyle w:val="Char5"/>
          <w:rFonts w:hint="cs"/>
          <w:rtl/>
        </w:rPr>
        <w:t>از فرصت‌های مناسب برای راهنمایی و نصیحت یارانش بهره می‌گرفت، زیرا در شرایط مناسب، سخن، تأثیر بهتری بر شنونده می‌گذارد و از جهت فهم و آموزش نیز بازده بیشتری به همراه خواهد داشت.</w:t>
      </w:r>
    </w:p>
    <w:p w:rsidR="00086E98" w:rsidRPr="00E25252" w:rsidRDefault="00086E98" w:rsidP="0084164E">
      <w:pPr>
        <w:bidi/>
        <w:ind w:firstLine="284"/>
        <w:jc w:val="both"/>
        <w:rPr>
          <w:rStyle w:val="Char5"/>
          <w:rtl/>
        </w:rPr>
      </w:pPr>
      <w:r w:rsidRPr="00E25252">
        <w:rPr>
          <w:rStyle w:val="Char5"/>
          <w:rFonts w:hint="cs"/>
          <w:rtl/>
        </w:rPr>
        <w:t>«جابر» می‌گوید: رسول خدا</w:t>
      </w:r>
      <w:r w:rsidR="00E4231E" w:rsidRPr="001C4BAC">
        <w:rPr>
          <w:rFonts w:cs="CTraditional Arabic" w:hint="cs"/>
          <w:sz w:val="28"/>
          <w:szCs w:val="28"/>
          <w:rtl/>
          <w:lang w:bidi="fa-IR"/>
        </w:rPr>
        <w:t xml:space="preserve">ص </w:t>
      </w:r>
      <w:r w:rsidRPr="00E25252">
        <w:rPr>
          <w:rStyle w:val="Char5"/>
          <w:rFonts w:hint="cs"/>
          <w:rtl/>
        </w:rPr>
        <w:t>در حالی‌که همراه جمعی از یارانش از بازار می‌گذشت به بزغاله‌ای مردار با گوش‌های کوچک برخورد، گوش</w:t>
      </w:r>
      <w:r w:rsidR="0003404A">
        <w:rPr>
          <w:rStyle w:val="Char5"/>
          <w:rFonts w:hint="eastAsia"/>
          <w:rtl/>
        </w:rPr>
        <w:t>‌</w:t>
      </w:r>
      <w:r w:rsidRPr="00E25252">
        <w:rPr>
          <w:rStyle w:val="Char5"/>
          <w:rFonts w:hint="cs"/>
          <w:rtl/>
        </w:rPr>
        <w:t>هایش را گرفت و</w:t>
      </w:r>
      <w:r w:rsidR="008F0607" w:rsidRPr="00E25252">
        <w:rPr>
          <w:rStyle w:val="Char5"/>
          <w:rFonts w:hint="cs"/>
          <w:rtl/>
        </w:rPr>
        <w:t xml:space="preserve"> آن را </w:t>
      </w:r>
      <w:r w:rsidRPr="00E25252">
        <w:rPr>
          <w:rStyle w:val="Char5"/>
          <w:rFonts w:hint="cs"/>
          <w:rtl/>
        </w:rPr>
        <w:t>بلند کرد و فرمود: آیا کسی این را به درهمی می‌خرد؟ یاران گفتند: خیر ما آن را به هیچ قیمتی نمی‌خریم، با این مردار بی‌ارزش چه کنیم؟</w:t>
      </w:r>
    </w:p>
    <w:p w:rsidR="00086E98" w:rsidRPr="00E25252" w:rsidRDefault="00086E98" w:rsidP="0084164E">
      <w:pPr>
        <w:bidi/>
        <w:ind w:firstLine="284"/>
        <w:jc w:val="both"/>
        <w:rPr>
          <w:rStyle w:val="Char5"/>
          <w:rtl/>
        </w:rPr>
      </w:pPr>
      <w:r w:rsidRPr="00E25252">
        <w:rPr>
          <w:rStyle w:val="Char5"/>
          <w:rFonts w:hint="cs"/>
          <w:rtl/>
        </w:rPr>
        <w:t xml:space="preserve">فرمود: آیا دوست دارید مال شما باشد؟ </w:t>
      </w:r>
    </w:p>
    <w:p w:rsidR="00AE4B17" w:rsidRPr="00E25252" w:rsidRDefault="00AE4B17" w:rsidP="0084164E">
      <w:pPr>
        <w:bidi/>
        <w:ind w:firstLine="284"/>
        <w:jc w:val="both"/>
        <w:rPr>
          <w:rStyle w:val="Char5"/>
          <w:rtl/>
        </w:rPr>
      </w:pPr>
      <w:r w:rsidRPr="00E25252">
        <w:rPr>
          <w:rStyle w:val="Char5"/>
          <w:rFonts w:hint="cs"/>
          <w:rtl/>
        </w:rPr>
        <w:t>گفتند: به خدا قسم اگر زنده بود کوچکی گوش‌هایش خود عیبی بود چه رسد به حال فعلیش که مرده است.</w:t>
      </w:r>
    </w:p>
    <w:p w:rsidR="00AE4B17" w:rsidRPr="00E25252" w:rsidRDefault="00AE4B17" w:rsidP="0084164E">
      <w:pPr>
        <w:bidi/>
        <w:ind w:firstLine="284"/>
        <w:jc w:val="both"/>
        <w:rPr>
          <w:rStyle w:val="Char5"/>
          <w:rtl/>
        </w:rPr>
      </w:pPr>
      <w:r w:rsidRPr="00E25252">
        <w:rPr>
          <w:rStyle w:val="Char5"/>
          <w:rFonts w:hint="cs"/>
          <w:rtl/>
        </w:rPr>
        <w:t>فرمود به خدا قسم که دنیا در نزد خداوند از حقارت و بی‌ارزشی این بزغاله نزد شما، حقیرتر است.</w:t>
      </w:r>
    </w:p>
    <w:p w:rsidR="00AE4B17" w:rsidRPr="00E25252" w:rsidRDefault="00AE4B17" w:rsidP="000B5950">
      <w:pPr>
        <w:bidi/>
        <w:ind w:firstLine="284"/>
        <w:jc w:val="both"/>
        <w:rPr>
          <w:rStyle w:val="Char5"/>
          <w:rtl/>
        </w:rPr>
      </w:pPr>
      <w:r w:rsidRPr="00E25252">
        <w:rPr>
          <w:rStyle w:val="Char5"/>
          <w:rFonts w:hint="cs"/>
          <w:rtl/>
        </w:rPr>
        <w:t>«عمربن خطاب»</w:t>
      </w:r>
      <w:r w:rsidRPr="001C4BAC">
        <w:rPr>
          <w:rFonts w:cs="CTraditional Arabic" w:hint="cs"/>
          <w:sz w:val="28"/>
          <w:szCs w:val="28"/>
          <w:rtl/>
          <w:lang w:bidi="fa-IR"/>
        </w:rPr>
        <w:t>س</w:t>
      </w:r>
      <w:r w:rsidRPr="00E25252">
        <w:rPr>
          <w:rStyle w:val="Char5"/>
          <w:rFonts w:hint="cs"/>
          <w:rtl/>
        </w:rPr>
        <w:t xml:space="preserve"> می‌گوید: گروهی از اس</w:t>
      </w:r>
      <w:r w:rsidR="000B5950" w:rsidRPr="00E25252">
        <w:rPr>
          <w:rStyle w:val="Char5"/>
          <w:rFonts w:hint="cs"/>
          <w:rtl/>
        </w:rPr>
        <w:t>یران</w:t>
      </w:r>
      <w:r w:rsidRPr="00E25252">
        <w:rPr>
          <w:rStyle w:val="Char5"/>
          <w:rFonts w:hint="cs"/>
          <w:rtl/>
        </w:rPr>
        <w:t xml:space="preserve"> را به خدمت رسول اکرم</w:t>
      </w:r>
      <w:r w:rsidR="00E4231E" w:rsidRPr="001C4BAC">
        <w:rPr>
          <w:rFonts w:cs="CTraditional Arabic" w:hint="cs"/>
          <w:sz w:val="28"/>
          <w:szCs w:val="28"/>
          <w:rtl/>
          <w:lang w:bidi="fa-IR"/>
        </w:rPr>
        <w:t xml:space="preserve">ص </w:t>
      </w:r>
      <w:r w:rsidRPr="00E25252">
        <w:rPr>
          <w:rStyle w:val="Char5"/>
          <w:rFonts w:hint="cs"/>
          <w:rtl/>
        </w:rPr>
        <w:t>آورند در میان جمع آنان زنی بود که کودکش را در بغل گرفته و شیر می‌داد. پیامبر اکرم</w:t>
      </w:r>
      <w:r w:rsidR="00E4231E" w:rsidRPr="001C4BAC">
        <w:rPr>
          <w:rFonts w:cs="CTraditional Arabic" w:hint="cs"/>
          <w:sz w:val="28"/>
          <w:szCs w:val="28"/>
          <w:rtl/>
          <w:lang w:bidi="fa-IR"/>
        </w:rPr>
        <w:t xml:space="preserve">ص </w:t>
      </w:r>
      <w:r w:rsidRPr="00E25252">
        <w:rPr>
          <w:rStyle w:val="Char5"/>
          <w:rFonts w:hint="cs"/>
          <w:rtl/>
        </w:rPr>
        <w:t>فرمود: آیا تصور می‌کنید که این زن حاضر شود فرزندش را در میان آتش اندازد در حالی‌که بتواند و مختار باشد چنین کاری نکند؟</w:t>
      </w:r>
    </w:p>
    <w:p w:rsidR="00AE4B17" w:rsidRPr="00E25252" w:rsidRDefault="00AE4B17" w:rsidP="0084164E">
      <w:pPr>
        <w:bidi/>
        <w:ind w:firstLine="284"/>
        <w:jc w:val="both"/>
        <w:rPr>
          <w:rStyle w:val="Char5"/>
          <w:rtl/>
        </w:rPr>
      </w:pPr>
      <w:r w:rsidRPr="00E25252">
        <w:rPr>
          <w:rStyle w:val="Char5"/>
          <w:rFonts w:hint="cs"/>
          <w:rtl/>
        </w:rPr>
        <w:t>گفتیم: نه به خدا قسم.</w:t>
      </w:r>
    </w:p>
    <w:p w:rsidR="00AE4B17" w:rsidRPr="00E25252" w:rsidRDefault="00AE4B17" w:rsidP="0084164E">
      <w:pPr>
        <w:bidi/>
        <w:ind w:firstLine="284"/>
        <w:jc w:val="both"/>
        <w:rPr>
          <w:rStyle w:val="Char5"/>
        </w:rPr>
      </w:pPr>
      <w:r w:rsidRPr="00E25252">
        <w:rPr>
          <w:rStyle w:val="Char5"/>
          <w:rFonts w:hint="cs"/>
          <w:rtl/>
        </w:rPr>
        <w:t>فرمود: خدای تعالی از این مادر</w:t>
      </w:r>
      <w:r w:rsidR="00025564" w:rsidRPr="00E25252">
        <w:rPr>
          <w:rStyle w:val="Char5"/>
          <w:rFonts w:hint="cs"/>
          <w:rtl/>
        </w:rPr>
        <w:t>،</w:t>
      </w:r>
      <w:r w:rsidRPr="00E25252">
        <w:rPr>
          <w:rStyle w:val="Char5"/>
          <w:rFonts w:hint="cs"/>
          <w:rtl/>
        </w:rPr>
        <w:t xml:space="preserve"> نسبت به بندگانش دلسوزتر است. (روایت بخاری و مسلم)</w:t>
      </w:r>
      <w:r w:rsidR="00E91A21" w:rsidRPr="00E25252">
        <w:rPr>
          <w:rStyle w:val="Char5"/>
          <w:rFonts w:hint="cs"/>
          <w:rtl/>
        </w:rPr>
        <w:t>.</w:t>
      </w:r>
    </w:p>
    <w:p w:rsidR="00025564" w:rsidRPr="001C4BAC" w:rsidRDefault="00025564" w:rsidP="005241AA">
      <w:pPr>
        <w:pStyle w:val="a1"/>
        <w:rPr>
          <w:rtl/>
        </w:rPr>
      </w:pPr>
      <w:bookmarkStart w:id="353" w:name="_Toc248478495"/>
      <w:bookmarkStart w:id="354" w:name="_Toc342598530"/>
      <w:bookmarkStart w:id="355" w:name="_Toc432416420"/>
      <w:r w:rsidRPr="001C4BAC">
        <w:rPr>
          <w:rFonts w:hint="cs"/>
          <w:rtl/>
        </w:rPr>
        <w:t xml:space="preserve">(ل) رهنمود و اندرز با توجه به موضوع </w:t>
      </w:r>
      <w:r w:rsidR="00CD32BE">
        <w:rPr>
          <w:rFonts w:hint="cs"/>
          <w:rtl/>
        </w:rPr>
        <w:t>مهمتر</w:t>
      </w:r>
      <w:bookmarkEnd w:id="353"/>
      <w:bookmarkEnd w:id="354"/>
      <w:bookmarkEnd w:id="355"/>
    </w:p>
    <w:p w:rsidR="00025564" w:rsidRPr="00E25252" w:rsidRDefault="00025564" w:rsidP="0084164E">
      <w:pPr>
        <w:bidi/>
        <w:ind w:firstLine="284"/>
        <w:jc w:val="both"/>
        <w:rPr>
          <w:rStyle w:val="Char5"/>
          <w:rtl/>
        </w:rPr>
      </w:pPr>
      <w:r w:rsidRPr="00E25252">
        <w:rPr>
          <w:rStyle w:val="Char5"/>
          <w:rFonts w:hint="cs"/>
          <w:rtl/>
        </w:rPr>
        <w:t>گاهی رسول خدا</w:t>
      </w:r>
      <w:r w:rsidR="00E4231E" w:rsidRPr="001C4BAC">
        <w:rPr>
          <w:rFonts w:cs="CTraditional Arabic" w:hint="cs"/>
          <w:sz w:val="28"/>
          <w:szCs w:val="28"/>
          <w:rtl/>
          <w:lang w:bidi="fa-IR"/>
        </w:rPr>
        <w:t xml:space="preserve">ص </w:t>
      </w:r>
      <w:r w:rsidRPr="00E25252">
        <w:rPr>
          <w:rStyle w:val="Char5"/>
          <w:rFonts w:hint="cs"/>
          <w:rtl/>
        </w:rPr>
        <w:t xml:space="preserve">‌سؤالی را با سؤال دیگر جواب می‌داد که دربردارنده مفهومی </w:t>
      </w:r>
      <w:r w:rsidR="00CD32BE">
        <w:rPr>
          <w:rStyle w:val="Char5"/>
          <w:rFonts w:hint="cs"/>
          <w:rtl/>
        </w:rPr>
        <w:t>مهمتر</w:t>
      </w:r>
      <w:r w:rsidRPr="00E25252">
        <w:rPr>
          <w:rStyle w:val="Char5"/>
          <w:rFonts w:hint="cs"/>
          <w:rtl/>
        </w:rPr>
        <w:t xml:space="preserve"> و اساسی‌تر بود. حضرت «انس»</w:t>
      </w:r>
      <w:r w:rsidRPr="001C4BAC">
        <w:rPr>
          <w:rFonts w:cs="CTraditional Arabic" w:hint="cs"/>
          <w:sz w:val="28"/>
          <w:szCs w:val="28"/>
          <w:rtl/>
          <w:lang w:bidi="fa-IR"/>
        </w:rPr>
        <w:t>س</w:t>
      </w:r>
      <w:r w:rsidRPr="00E25252">
        <w:rPr>
          <w:rStyle w:val="Char5"/>
          <w:rFonts w:hint="cs"/>
          <w:rtl/>
        </w:rPr>
        <w:t xml:space="preserve"> می‌گوید: فردی اعرابی از رسول اکرم</w:t>
      </w:r>
      <w:r w:rsidR="00E4231E" w:rsidRPr="001C4BAC">
        <w:rPr>
          <w:rFonts w:cs="CTraditional Arabic" w:hint="cs"/>
          <w:sz w:val="28"/>
          <w:szCs w:val="28"/>
          <w:rtl/>
          <w:lang w:bidi="fa-IR"/>
        </w:rPr>
        <w:t xml:space="preserve">ص </w:t>
      </w:r>
      <w:r w:rsidRPr="00E25252">
        <w:rPr>
          <w:rStyle w:val="Char5"/>
          <w:rFonts w:hint="cs"/>
          <w:rtl/>
        </w:rPr>
        <w:t>سؤال کرد که ای رسول خدا، قیامت چه وقت خواهد رسید؟ پیامبر گرامی</w:t>
      </w:r>
      <w:r w:rsidR="00E4231E" w:rsidRPr="001C4BAC">
        <w:rPr>
          <w:rFonts w:cs="CTraditional Arabic" w:hint="cs"/>
          <w:sz w:val="28"/>
          <w:szCs w:val="28"/>
          <w:rtl/>
          <w:lang w:bidi="fa-IR"/>
        </w:rPr>
        <w:t xml:space="preserve">ص </w:t>
      </w:r>
      <w:r w:rsidRPr="00E25252">
        <w:rPr>
          <w:rStyle w:val="Char5"/>
          <w:rFonts w:hint="eastAsia"/>
          <w:rtl/>
        </w:rPr>
        <w:t>فرمود: چه برای آن (قیامت) آماده کرده‌ای؟ اعرابی گفت: محبت خدا و پیامبرش را رسول خدا</w:t>
      </w:r>
      <w:r w:rsidR="00E4231E" w:rsidRPr="001C4BAC">
        <w:rPr>
          <w:rFonts w:cs="CTraditional Arabic" w:hint="cs"/>
          <w:sz w:val="28"/>
          <w:szCs w:val="28"/>
          <w:rtl/>
          <w:lang w:bidi="fa-IR"/>
        </w:rPr>
        <w:t xml:space="preserve">ص </w:t>
      </w:r>
      <w:r w:rsidRPr="00E25252">
        <w:rPr>
          <w:rStyle w:val="Char5"/>
          <w:rFonts w:hint="cs"/>
          <w:rtl/>
        </w:rPr>
        <w:t>فرمود: تو با کسانی خواهی بود که دوستشان داری! (روایت بخاری و مسلم)</w:t>
      </w:r>
    </w:p>
    <w:p w:rsidR="00054251" w:rsidRPr="00E25252" w:rsidRDefault="00054251" w:rsidP="0084164E">
      <w:pPr>
        <w:bidi/>
        <w:ind w:firstLine="284"/>
        <w:jc w:val="both"/>
        <w:rPr>
          <w:rStyle w:val="Char5"/>
          <w:rtl/>
        </w:rPr>
      </w:pPr>
      <w:r w:rsidRPr="00E25252">
        <w:rPr>
          <w:rStyle w:val="Char5"/>
          <w:rFonts w:hint="cs"/>
          <w:rtl/>
        </w:rPr>
        <w:t>اعرابی از قیامت سؤال کرد، سؤالی که جواب آن را فقط خدا می‌داند، اما رسول خدا</w:t>
      </w:r>
      <w:r w:rsidR="00E4231E" w:rsidRPr="001C4BAC">
        <w:rPr>
          <w:rFonts w:cs="CTraditional Arabic" w:hint="cs"/>
          <w:sz w:val="28"/>
          <w:szCs w:val="28"/>
          <w:rtl/>
          <w:lang w:bidi="fa-IR"/>
        </w:rPr>
        <w:t xml:space="preserve">ص </w:t>
      </w:r>
      <w:r w:rsidRPr="00E25252">
        <w:rPr>
          <w:rStyle w:val="Char5"/>
          <w:rFonts w:hint="cs"/>
          <w:rtl/>
        </w:rPr>
        <w:t xml:space="preserve">با طرح سؤال دیگری اندیشه او را متوجه مسأله </w:t>
      </w:r>
      <w:r w:rsidR="00CD32BE">
        <w:rPr>
          <w:rStyle w:val="Char5"/>
          <w:rFonts w:hint="cs"/>
          <w:rtl/>
        </w:rPr>
        <w:t>مهمتر</w:t>
      </w:r>
      <w:r w:rsidRPr="00E25252">
        <w:rPr>
          <w:rStyle w:val="Char5"/>
          <w:rFonts w:hint="cs"/>
          <w:rtl/>
        </w:rPr>
        <w:t>ی کرد که آن مرد بسیار نیازمند‌تر به آن بود که همانا تداراک عمل صالح است برای روزی که مردم در پیشگاه پروردگار جهانیان بر پا می‌خیزند.</w:t>
      </w:r>
    </w:p>
    <w:p w:rsidR="004008F8" w:rsidRPr="001C4BAC" w:rsidRDefault="004008F8" w:rsidP="005241AA">
      <w:pPr>
        <w:pStyle w:val="a1"/>
        <w:rPr>
          <w:rtl/>
        </w:rPr>
      </w:pPr>
      <w:bookmarkStart w:id="356" w:name="_Toc248478496"/>
      <w:bookmarkStart w:id="357" w:name="_Toc342598531"/>
      <w:bookmarkStart w:id="358" w:name="_Toc432416421"/>
      <w:r w:rsidRPr="001C4BAC">
        <w:rPr>
          <w:rFonts w:hint="cs"/>
          <w:rtl/>
        </w:rPr>
        <w:t>(م) رهنمود و نصیحت با نشان دادن مورد حرامی که از آن نهی می‌شود</w:t>
      </w:r>
      <w:bookmarkEnd w:id="356"/>
      <w:bookmarkEnd w:id="357"/>
      <w:bookmarkEnd w:id="358"/>
    </w:p>
    <w:p w:rsidR="004008F8" w:rsidRPr="00E25252" w:rsidRDefault="004008F8" w:rsidP="0084164E">
      <w:pPr>
        <w:bidi/>
        <w:ind w:firstLine="284"/>
        <w:jc w:val="both"/>
        <w:rPr>
          <w:rStyle w:val="Char5"/>
          <w:rtl/>
        </w:rPr>
      </w:pPr>
      <w:r w:rsidRPr="00E25252">
        <w:rPr>
          <w:rStyle w:val="Char5"/>
          <w:rFonts w:hint="cs"/>
          <w:rtl/>
        </w:rPr>
        <w:t>گاهی رسول خدا</w:t>
      </w:r>
      <w:r w:rsidR="00E4231E" w:rsidRPr="001C4BAC">
        <w:rPr>
          <w:rFonts w:cs="CTraditional Arabic" w:hint="cs"/>
          <w:sz w:val="28"/>
          <w:szCs w:val="28"/>
          <w:rtl/>
          <w:lang w:bidi="fa-IR"/>
        </w:rPr>
        <w:t xml:space="preserve">ص </w:t>
      </w:r>
      <w:r w:rsidRPr="00E25252">
        <w:rPr>
          <w:rStyle w:val="Char5"/>
          <w:rFonts w:hint="cs"/>
          <w:rtl/>
        </w:rPr>
        <w:t>چیزی را که حرام و مورد نهی بود در مقابل شنوندگان بر دست می‌گرفت، قصد آن حضرت این بود که همراه کلام به طور عینی مورد حرام را نشان دهد، این</w:t>
      </w:r>
      <w:r w:rsidRPr="00E25252">
        <w:rPr>
          <w:rStyle w:val="Char5"/>
          <w:rFonts w:hint="eastAsia"/>
          <w:rtl/>
        </w:rPr>
        <w:t>‌</w:t>
      </w:r>
      <w:r w:rsidRPr="00E25252">
        <w:rPr>
          <w:rStyle w:val="Char5"/>
          <w:rFonts w:hint="cs"/>
          <w:rtl/>
        </w:rPr>
        <w:t>گونه سخن گفتن تأثیری عمیق‌تر از جهت برحذ</w:t>
      </w:r>
      <w:r w:rsidR="000B5950" w:rsidRPr="00E25252">
        <w:rPr>
          <w:rStyle w:val="Char5"/>
          <w:rFonts w:hint="cs"/>
          <w:rtl/>
        </w:rPr>
        <w:t>ر</w:t>
      </w:r>
      <w:r w:rsidRPr="00E25252">
        <w:rPr>
          <w:rStyle w:val="Char5"/>
          <w:rFonts w:hint="cs"/>
          <w:rtl/>
        </w:rPr>
        <w:t xml:space="preserve"> داشتن مخاطبین دارد و از جهت دلالت بر تحریم نیز بسیار قاطع‌تر است.</w:t>
      </w:r>
    </w:p>
    <w:p w:rsidR="00FE72EA" w:rsidRPr="00E25252" w:rsidRDefault="00FE72EA" w:rsidP="003C0D89">
      <w:pPr>
        <w:bidi/>
        <w:ind w:firstLine="284"/>
        <w:jc w:val="both"/>
        <w:rPr>
          <w:rStyle w:val="Char5"/>
          <w:rtl/>
        </w:rPr>
      </w:pPr>
      <w:r w:rsidRPr="00E25252">
        <w:rPr>
          <w:rStyle w:val="Char5"/>
          <w:rFonts w:hint="cs"/>
          <w:rtl/>
        </w:rPr>
        <w:t>«علی بن ابی‌طالب»</w:t>
      </w:r>
      <w:r w:rsidRPr="001C4BAC">
        <w:rPr>
          <w:rFonts w:cs="CTraditional Arabic" w:hint="cs"/>
          <w:sz w:val="28"/>
          <w:szCs w:val="28"/>
          <w:rtl/>
          <w:lang w:bidi="fa-IR"/>
        </w:rPr>
        <w:t>س</w:t>
      </w:r>
      <w:r w:rsidRPr="00E25252">
        <w:rPr>
          <w:rStyle w:val="Char5"/>
          <w:rFonts w:hint="cs"/>
          <w:rtl/>
        </w:rPr>
        <w:t xml:space="preserve"> می‌گوید: رسول گرامی خدا</w:t>
      </w:r>
      <w:r w:rsidR="00E4231E" w:rsidRPr="001C4BAC">
        <w:rPr>
          <w:rFonts w:cs="CTraditional Arabic" w:hint="cs"/>
          <w:sz w:val="28"/>
          <w:szCs w:val="28"/>
          <w:rtl/>
          <w:lang w:bidi="fa-IR"/>
        </w:rPr>
        <w:t xml:space="preserve">ص </w:t>
      </w:r>
      <w:r w:rsidRPr="00E25252">
        <w:rPr>
          <w:rStyle w:val="Char5"/>
          <w:rFonts w:hint="eastAsia"/>
          <w:rtl/>
        </w:rPr>
        <w:t>قطعه حریری را بر دست چپ</w:t>
      </w:r>
      <w:r w:rsidR="008C32C3" w:rsidRPr="00E25252">
        <w:rPr>
          <w:rStyle w:val="Char5"/>
          <w:rFonts w:hint="cs"/>
          <w:rtl/>
        </w:rPr>
        <w:t xml:space="preserve"> و قطعه طلایی بر دست راست بلند کرد و گفت این دو برای اناث امت، حلال و برای ذکور، حرام است (روایت ابوداود و نسایی و ابن ماجه)</w:t>
      </w:r>
      <w:r w:rsidR="00035936" w:rsidRPr="00E25252">
        <w:rPr>
          <w:rStyle w:val="Char5"/>
          <w:rFonts w:hint="cs"/>
          <w:rtl/>
        </w:rPr>
        <w:t>.</w:t>
      </w:r>
    </w:p>
    <w:p w:rsidR="00035936" w:rsidRPr="00E25252" w:rsidRDefault="00035936" w:rsidP="000B5950">
      <w:pPr>
        <w:bidi/>
        <w:ind w:firstLine="284"/>
        <w:jc w:val="both"/>
        <w:rPr>
          <w:rStyle w:val="Char5"/>
          <w:rtl/>
        </w:rPr>
      </w:pPr>
      <w:r w:rsidRPr="00E25252">
        <w:rPr>
          <w:rStyle w:val="Char5"/>
          <w:rFonts w:hint="cs"/>
          <w:rtl/>
        </w:rPr>
        <w:t>آن‌چه بیان گرد</w:t>
      </w:r>
      <w:r w:rsidR="000B5950" w:rsidRPr="00E25252">
        <w:rPr>
          <w:rStyle w:val="Char5"/>
          <w:rFonts w:hint="cs"/>
          <w:rtl/>
        </w:rPr>
        <w:t>ی</w:t>
      </w:r>
      <w:r w:rsidRPr="00E25252">
        <w:rPr>
          <w:rStyle w:val="Char5"/>
          <w:rFonts w:hint="cs"/>
          <w:rtl/>
        </w:rPr>
        <w:t xml:space="preserve">د </w:t>
      </w:r>
      <w:r w:rsidR="00CD32BE">
        <w:rPr>
          <w:rStyle w:val="Char5"/>
          <w:rFonts w:hint="cs"/>
          <w:rtl/>
        </w:rPr>
        <w:t>مهمتر</w:t>
      </w:r>
      <w:r w:rsidRPr="00E25252">
        <w:rPr>
          <w:rStyle w:val="Char5"/>
          <w:rFonts w:hint="cs"/>
          <w:rtl/>
        </w:rPr>
        <w:t xml:space="preserve">ین نکات برجسته روش معلم اول اسلام </w:t>
      </w:r>
      <w:r w:rsidR="009127DB" w:rsidRPr="00E25252">
        <w:rPr>
          <w:rStyle w:val="Char5"/>
          <w:rFonts w:hint="cs"/>
          <w:rtl/>
        </w:rPr>
        <w:t>در رهنمودهایش برای بزرگان و آمو</w:t>
      </w:r>
      <w:r w:rsidRPr="00E25252">
        <w:rPr>
          <w:rStyle w:val="Char5"/>
          <w:rFonts w:hint="cs"/>
          <w:rtl/>
        </w:rPr>
        <w:t xml:space="preserve">زش کودکان و ارشاد خواص و هدایت عامه مردم بود که </w:t>
      </w:r>
      <w:r w:rsidR="009127DB" w:rsidRPr="00E25252">
        <w:rPr>
          <w:rStyle w:val="Char5"/>
          <w:rFonts w:hint="cs"/>
          <w:rtl/>
        </w:rPr>
        <w:t>د</w:t>
      </w:r>
      <w:r w:rsidRPr="00E25252">
        <w:rPr>
          <w:rStyle w:val="Char5"/>
          <w:rFonts w:hint="cs"/>
          <w:rtl/>
        </w:rPr>
        <w:t>ر جهت تثبیت فضایل اخلاقی و اصلاح کژی‌ها، به کار می‌برد.</w:t>
      </w:r>
    </w:p>
    <w:p w:rsidR="00035936" w:rsidRPr="00E25252" w:rsidRDefault="00035936" w:rsidP="003C0D89">
      <w:pPr>
        <w:bidi/>
        <w:ind w:firstLine="284"/>
        <w:jc w:val="both"/>
        <w:rPr>
          <w:rStyle w:val="Char5"/>
          <w:rtl/>
        </w:rPr>
      </w:pPr>
      <w:r w:rsidRPr="00E25252">
        <w:rPr>
          <w:rStyle w:val="Char5"/>
          <w:rFonts w:hint="cs"/>
          <w:rtl/>
        </w:rPr>
        <w:t xml:space="preserve">مربیان </w:t>
      </w:r>
      <w:r w:rsidR="009127DB" w:rsidRPr="00E25252">
        <w:rPr>
          <w:rStyle w:val="Char5"/>
          <w:rFonts w:hint="cs"/>
          <w:rtl/>
        </w:rPr>
        <w:t>عزیز همان طوری که توجه فر</w:t>
      </w:r>
      <w:r w:rsidRPr="00E25252">
        <w:rPr>
          <w:rStyle w:val="Char5"/>
          <w:rFonts w:hint="cs"/>
          <w:rtl/>
        </w:rPr>
        <w:t>مودید روش آن حضرت</w:t>
      </w:r>
      <w:r w:rsidR="00E4231E" w:rsidRPr="001C4BAC">
        <w:rPr>
          <w:rFonts w:cs="CTraditional Arabic" w:hint="cs"/>
          <w:sz w:val="28"/>
          <w:szCs w:val="28"/>
          <w:rtl/>
          <w:lang w:bidi="fa-IR"/>
        </w:rPr>
        <w:t xml:space="preserve">ص </w:t>
      </w:r>
      <w:r w:rsidRPr="00E25252">
        <w:rPr>
          <w:rStyle w:val="Char5"/>
          <w:rFonts w:hint="cs"/>
          <w:rtl/>
        </w:rPr>
        <w:t>در جهت نیل به مقاصد فوق، بسی</w:t>
      </w:r>
      <w:r w:rsidR="009127DB" w:rsidRPr="00E25252">
        <w:rPr>
          <w:rStyle w:val="Char5"/>
          <w:rFonts w:hint="cs"/>
          <w:rtl/>
        </w:rPr>
        <w:t>ا</w:t>
      </w:r>
      <w:r w:rsidRPr="00E25252">
        <w:rPr>
          <w:rStyle w:val="Char5"/>
          <w:rFonts w:hint="cs"/>
          <w:rtl/>
        </w:rPr>
        <w:t>ر متنوع بود که در آن از تمامی امکانات و وسایل ممکن بهره گرفته شده است، از داستان گرفته تا مباحثه و سؤال و جواب و کلام جدی تا سخنان نغز و شیرین همراه با شوخی و ضرب‌المثل و تشبیه و تا رسم اشکال و نمودارها و کلام آمیخته با عمل و تذکیر به وسیله آیات قرآن و بیان حکمت کلام با عظمت خداوند در فرصت مناسب تا جواب گفتن</w:t>
      </w:r>
      <w:r w:rsidR="00746ECB" w:rsidRPr="00E25252">
        <w:rPr>
          <w:rStyle w:val="Char5"/>
          <w:rFonts w:hint="cs"/>
          <w:rtl/>
        </w:rPr>
        <w:t xml:space="preserve"> سؤال با سؤالی </w:t>
      </w:r>
      <w:r w:rsidR="00CD32BE">
        <w:rPr>
          <w:rStyle w:val="Char5"/>
          <w:rFonts w:hint="cs"/>
          <w:rtl/>
        </w:rPr>
        <w:t>مهمتر</w:t>
      </w:r>
      <w:r w:rsidR="00746ECB" w:rsidRPr="00E25252">
        <w:rPr>
          <w:rStyle w:val="Char5"/>
          <w:rFonts w:hint="cs"/>
          <w:rtl/>
        </w:rPr>
        <w:t xml:space="preserve"> و از نهی لفظی تا نهی عینی و عملی در آن به چشم می‌خورد.</w:t>
      </w:r>
    </w:p>
    <w:p w:rsidR="00746ECB" w:rsidRPr="00E25252" w:rsidRDefault="00746ECB" w:rsidP="003C0D89">
      <w:pPr>
        <w:bidi/>
        <w:ind w:firstLine="284"/>
        <w:jc w:val="both"/>
        <w:rPr>
          <w:rStyle w:val="Char5"/>
          <w:rtl/>
        </w:rPr>
      </w:pPr>
      <w:r w:rsidRPr="00E25252">
        <w:rPr>
          <w:rStyle w:val="Char5"/>
          <w:rFonts w:hint="cs"/>
          <w:rtl/>
        </w:rPr>
        <w:t>بدیهی است که چنین تنوعی در شیوه راهنمایی و رهنمود اجتماعی در جهت برانگیختن افهام و تحریک اذهان و تثبیت علوم در اعماق وجود افراد و پذیرش نصیحت و پند و جلب توجه فردی که مورد تربیت واقع می‌شود تأثیر بسزایی دارد. بنابراین مربی دلسوزی که به خوبی از این روش</w:t>
      </w:r>
      <w:r w:rsidR="00A63CB0" w:rsidRPr="00E25252">
        <w:rPr>
          <w:rStyle w:val="Char5"/>
          <w:rFonts w:hint="eastAsia"/>
          <w:rtl/>
        </w:rPr>
        <w:t>‌</w:t>
      </w:r>
      <w:r w:rsidRPr="00E25252">
        <w:rPr>
          <w:rStyle w:val="Char5"/>
          <w:rFonts w:hint="cs"/>
          <w:rtl/>
        </w:rPr>
        <w:t xml:space="preserve">ها در راهنمایی و تربیت اهل و فرزند و شاگردانش بهره می‌گیرد به خوبی می‌تواند اندیشه را </w:t>
      </w:r>
      <w:r w:rsidR="00A63CB0" w:rsidRPr="00E25252">
        <w:rPr>
          <w:rStyle w:val="Char5"/>
          <w:rFonts w:hint="cs"/>
          <w:rtl/>
        </w:rPr>
        <w:t>ا</w:t>
      </w:r>
      <w:r w:rsidRPr="00E25252">
        <w:rPr>
          <w:rStyle w:val="Char5"/>
          <w:rFonts w:hint="cs"/>
          <w:rtl/>
        </w:rPr>
        <w:t xml:space="preserve">ز حوزه ذهن به میدان عمل بکشاند، و به گونه‌ای آموزش دهد که </w:t>
      </w:r>
      <w:r w:rsidR="00C53ADC" w:rsidRPr="00E25252">
        <w:rPr>
          <w:rStyle w:val="Char5"/>
          <w:rFonts w:hint="cs"/>
          <w:rtl/>
        </w:rPr>
        <w:t>د</w:t>
      </w:r>
      <w:r w:rsidRPr="00E25252">
        <w:rPr>
          <w:rStyle w:val="Char5"/>
          <w:rFonts w:hint="cs"/>
          <w:rtl/>
        </w:rPr>
        <w:t>ر عمل تطبیق داده شود.</w:t>
      </w:r>
    </w:p>
    <w:p w:rsidR="005D32EC" w:rsidRPr="00E25252" w:rsidRDefault="005D32EC" w:rsidP="003C0D89">
      <w:pPr>
        <w:bidi/>
        <w:ind w:firstLine="284"/>
        <w:jc w:val="both"/>
        <w:rPr>
          <w:rStyle w:val="Char5"/>
          <w:rtl/>
        </w:rPr>
      </w:pPr>
      <w:r w:rsidRPr="00E25252">
        <w:rPr>
          <w:rStyle w:val="Char5"/>
          <w:rFonts w:hint="cs"/>
          <w:rtl/>
        </w:rPr>
        <w:t xml:space="preserve">آری در آن صورت خواهد بود که فرزندان امروز ما و داعیان هدایت و خیر فردا و سربازان قهرمان اسلام و پیام‌آوران راستین رسالت محمدی، پایه‌گذاران جامعه برتر و متکامل اسلامی و دولت قدرتمند اسلام خواهند بود پس بر شماست ای مربیان عزیز که این شیوه‌ها را از معلم اول اسلام بیاموزید، زیرا که بهترین روش‌ها و برترین اسلوب هدایت است آن هم از زبان کسی که هیچ‌گاه بر مبنای هواهای نفسانی سخن نمی‌گوید و تحت رعایت الهی و در سایه لطف دایمی شامل و کامل </w:t>
      </w:r>
      <w:r w:rsidR="00F50D0E" w:rsidRPr="00E25252">
        <w:rPr>
          <w:rStyle w:val="Char5"/>
          <w:rFonts w:hint="cs"/>
          <w:rtl/>
        </w:rPr>
        <w:t>پرودرگارش به ب</w:t>
      </w:r>
      <w:r w:rsidR="00732EC1" w:rsidRPr="00E25252">
        <w:rPr>
          <w:rStyle w:val="Char5"/>
          <w:rFonts w:hint="cs"/>
          <w:rtl/>
        </w:rPr>
        <w:t>هترین شیو</w:t>
      </w:r>
      <w:r w:rsidR="00F50D0E" w:rsidRPr="00E25252">
        <w:rPr>
          <w:rStyle w:val="Char5"/>
          <w:rFonts w:hint="cs"/>
          <w:rtl/>
        </w:rPr>
        <w:t>ه ممکن تربیت شده است</w:t>
      </w:r>
      <w:r w:rsidR="00732EC1" w:rsidRPr="00E25252">
        <w:rPr>
          <w:rStyle w:val="Char5"/>
          <w:rFonts w:hint="cs"/>
          <w:rtl/>
        </w:rPr>
        <w:t>،</w:t>
      </w:r>
      <w:r w:rsidR="00F50D0E" w:rsidRPr="00E25252">
        <w:rPr>
          <w:rStyle w:val="Char5"/>
          <w:rFonts w:hint="cs"/>
          <w:rtl/>
        </w:rPr>
        <w:t xml:space="preserve"> و به همین دلیل</w:t>
      </w:r>
      <w:r w:rsidR="00732EC1" w:rsidRPr="00E25252">
        <w:rPr>
          <w:rStyle w:val="Char5"/>
          <w:rFonts w:hint="cs"/>
          <w:rtl/>
        </w:rPr>
        <w:t xml:space="preserve"> </w:t>
      </w:r>
      <w:r w:rsidR="00F50D0E" w:rsidRPr="00E25252">
        <w:rPr>
          <w:rStyle w:val="Char5"/>
          <w:rFonts w:hint="cs"/>
          <w:rtl/>
        </w:rPr>
        <w:t>است که هر آن‌چه را که گفته است یا انجام داده یا تأیید نموده اس</w:t>
      </w:r>
      <w:r w:rsidR="00732EC1" w:rsidRPr="00E25252">
        <w:rPr>
          <w:rStyle w:val="Char5"/>
          <w:rFonts w:hint="cs"/>
          <w:rtl/>
        </w:rPr>
        <w:t>ت</w:t>
      </w:r>
      <w:r w:rsidR="00F50D0E" w:rsidRPr="00E25252">
        <w:rPr>
          <w:rStyle w:val="Char5"/>
          <w:rFonts w:hint="cs"/>
          <w:rtl/>
        </w:rPr>
        <w:t xml:space="preserve"> برای همیشه و برای تمامی</w:t>
      </w:r>
      <w:r w:rsidR="00AF631A" w:rsidRPr="00E25252">
        <w:rPr>
          <w:rStyle w:val="Char5"/>
          <w:rFonts w:hint="cs"/>
          <w:rtl/>
        </w:rPr>
        <w:t xml:space="preserve"> انسان‌ها</w:t>
      </w:r>
      <w:r w:rsidR="00732EC1" w:rsidRPr="00E25252">
        <w:rPr>
          <w:rStyle w:val="Char5"/>
          <w:rFonts w:hint="cs"/>
          <w:rtl/>
        </w:rPr>
        <w:t xml:space="preserve"> </w:t>
      </w:r>
      <w:r w:rsidR="00F50D0E" w:rsidRPr="00E25252">
        <w:rPr>
          <w:rStyle w:val="Char5"/>
          <w:rFonts w:hint="cs"/>
          <w:rtl/>
        </w:rPr>
        <w:t>مبنای تشریحی و هدایت خواهد بود. و برای عظمت و مقام رفیع آن حضرت و شرافت و افتخار جاودانه آن پیامبر بزرگوار</w:t>
      </w:r>
      <w:r w:rsidR="00E4231E" w:rsidRPr="001C4BAC">
        <w:rPr>
          <w:rFonts w:cs="CTraditional Arabic" w:hint="cs"/>
          <w:sz w:val="28"/>
          <w:szCs w:val="28"/>
          <w:rtl/>
          <w:lang w:bidi="fa-IR"/>
        </w:rPr>
        <w:t xml:space="preserve">ص </w:t>
      </w:r>
      <w:r w:rsidR="00F50D0E" w:rsidRPr="00E25252">
        <w:rPr>
          <w:rStyle w:val="Char5"/>
          <w:rFonts w:hint="cs"/>
          <w:rtl/>
        </w:rPr>
        <w:t xml:space="preserve">همین گفته مبارک خداوند سبحان کافی است که فرمود: </w:t>
      </w:r>
    </w:p>
    <w:p w:rsidR="00855082" w:rsidRPr="000558E3" w:rsidRDefault="00855082" w:rsidP="00291E02">
      <w:pPr>
        <w:bidi/>
        <w:ind w:firstLine="284"/>
        <w:jc w:val="both"/>
        <w:rPr>
          <w:rStyle w:val="Char9"/>
          <w:rtl/>
        </w:rPr>
      </w:pPr>
      <w:r>
        <w:rPr>
          <w:rFonts w:ascii="Traditional Arabic" w:hAnsi="Traditional Arabic" w:cs="Traditional Arabic"/>
          <w:sz w:val="28"/>
          <w:szCs w:val="28"/>
          <w:rtl/>
          <w:lang w:bidi="fa-IR"/>
        </w:rPr>
        <w:t>﴿</w:t>
      </w:r>
      <w:r w:rsidR="00291E02" w:rsidRPr="000558E3">
        <w:rPr>
          <w:rStyle w:val="Char9"/>
          <w:rFonts w:hint="eastAsia"/>
          <w:rtl/>
        </w:rPr>
        <w:t>لَّقَدۡ</w:t>
      </w:r>
      <w:r w:rsidR="00291E02" w:rsidRPr="000558E3">
        <w:rPr>
          <w:rStyle w:val="Char9"/>
          <w:rtl/>
        </w:rPr>
        <w:t xml:space="preserve"> كَانَ لَكُمۡ فِي رَسُولِ </w:t>
      </w:r>
      <w:r w:rsidR="00291E02" w:rsidRPr="000558E3">
        <w:rPr>
          <w:rStyle w:val="Char9"/>
          <w:rFonts w:hint="cs"/>
          <w:rtl/>
        </w:rPr>
        <w:t>ٱ</w:t>
      </w:r>
      <w:r w:rsidR="00291E02" w:rsidRPr="000558E3">
        <w:rPr>
          <w:rStyle w:val="Char9"/>
          <w:rFonts w:hint="eastAsia"/>
          <w:rtl/>
        </w:rPr>
        <w:t>للَّهِ</w:t>
      </w:r>
      <w:r w:rsidR="00291E02" w:rsidRPr="000558E3">
        <w:rPr>
          <w:rStyle w:val="Char9"/>
          <w:rtl/>
        </w:rPr>
        <w:t xml:space="preserve"> أُسۡوَةٌ حَسَنَةٞ لِّمَن كَانَ يَرۡجُواْ </w:t>
      </w:r>
      <w:r w:rsidR="00291E02" w:rsidRPr="000558E3">
        <w:rPr>
          <w:rStyle w:val="Char9"/>
          <w:rFonts w:hint="cs"/>
          <w:rtl/>
        </w:rPr>
        <w:t>ٱ</w:t>
      </w:r>
      <w:r w:rsidR="00291E02" w:rsidRPr="000558E3">
        <w:rPr>
          <w:rStyle w:val="Char9"/>
          <w:rFonts w:hint="eastAsia"/>
          <w:rtl/>
        </w:rPr>
        <w:t>للَّهَ</w:t>
      </w:r>
      <w:r w:rsidR="00291E02" w:rsidRPr="000558E3">
        <w:rPr>
          <w:rStyle w:val="Char9"/>
          <w:rtl/>
        </w:rPr>
        <w:t xml:space="preserve"> وَ</w:t>
      </w:r>
      <w:r w:rsidR="00291E02" w:rsidRPr="000558E3">
        <w:rPr>
          <w:rStyle w:val="Char9"/>
          <w:rFonts w:hint="cs"/>
          <w:rtl/>
        </w:rPr>
        <w:t>ٱ</w:t>
      </w:r>
      <w:r w:rsidR="00291E02" w:rsidRPr="000558E3">
        <w:rPr>
          <w:rStyle w:val="Char9"/>
          <w:rFonts w:hint="eastAsia"/>
          <w:rtl/>
        </w:rPr>
        <w:t>لۡيَوۡمَ</w:t>
      </w:r>
      <w:r w:rsidR="00291E02" w:rsidRPr="000558E3">
        <w:rPr>
          <w:rStyle w:val="Char9"/>
          <w:rtl/>
        </w:rPr>
        <w:t xml:space="preserve"> </w:t>
      </w:r>
      <w:r w:rsidR="00291E02" w:rsidRPr="000558E3">
        <w:rPr>
          <w:rStyle w:val="Char9"/>
          <w:rFonts w:hint="cs"/>
          <w:rtl/>
        </w:rPr>
        <w:t>ٱ</w:t>
      </w:r>
      <w:r w:rsidR="00291E02" w:rsidRPr="000558E3">
        <w:rPr>
          <w:rStyle w:val="Char9"/>
          <w:rFonts w:hint="eastAsia"/>
          <w:rtl/>
        </w:rPr>
        <w:t>لۡأٓخِرَ</w:t>
      </w:r>
      <w:r w:rsidR="00291E02" w:rsidRPr="000558E3">
        <w:rPr>
          <w:rStyle w:val="Char9"/>
          <w:rtl/>
        </w:rPr>
        <w:t xml:space="preserve"> وَذَكَرَ </w:t>
      </w:r>
      <w:r w:rsidR="00291E02" w:rsidRPr="000558E3">
        <w:rPr>
          <w:rStyle w:val="Char9"/>
          <w:rFonts w:hint="cs"/>
          <w:rtl/>
        </w:rPr>
        <w:t>ٱ</w:t>
      </w:r>
      <w:r w:rsidR="00291E02" w:rsidRPr="000558E3">
        <w:rPr>
          <w:rStyle w:val="Char9"/>
          <w:rFonts w:hint="eastAsia"/>
          <w:rtl/>
        </w:rPr>
        <w:t>للَّهَ</w:t>
      </w:r>
      <w:r w:rsidR="00291E02" w:rsidRPr="000558E3">
        <w:rPr>
          <w:rStyle w:val="Char9"/>
          <w:rtl/>
        </w:rPr>
        <w:t xml:space="preserve"> كَثِيرٗا ٢١</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الأحزاب</w:t>
      </w:r>
      <w:r w:rsidRPr="00D63B99">
        <w:rPr>
          <w:rStyle w:val="Char7"/>
          <w:rtl/>
        </w:rPr>
        <w:t>:</w:t>
      </w:r>
      <w:r w:rsidRPr="00D63B99">
        <w:rPr>
          <w:rStyle w:val="Char7"/>
          <w:rFonts w:hint="cs"/>
          <w:rtl/>
        </w:rPr>
        <w:t xml:space="preserve"> 21</w:t>
      </w:r>
      <w:r w:rsidRPr="00D63B99">
        <w:rPr>
          <w:rStyle w:val="Char7"/>
          <w:rtl/>
        </w:rPr>
        <w:t>]</w:t>
      </w:r>
      <w:r w:rsidRPr="00E01F0F">
        <w:rPr>
          <w:rStyle w:val="Char5"/>
          <w:rtl/>
        </w:rPr>
        <w:t>.</w:t>
      </w:r>
    </w:p>
    <w:p w:rsidR="00F84638" w:rsidRPr="00E25252" w:rsidRDefault="00F84638" w:rsidP="00500944">
      <w:pPr>
        <w:tabs>
          <w:tab w:val="right" w:pos="7031"/>
        </w:tabs>
        <w:bidi/>
        <w:ind w:firstLine="284"/>
        <w:jc w:val="both"/>
        <w:rPr>
          <w:rStyle w:val="Char5"/>
          <w:rtl/>
        </w:rPr>
      </w:pPr>
      <w:r w:rsidRPr="00E25252">
        <w:rPr>
          <w:rStyle w:val="Char5"/>
          <w:rFonts w:hint="cs"/>
          <w:rtl/>
        </w:rPr>
        <w:t xml:space="preserve">«به تحقیق که رسول الله مقتدای نیکویی است برای کسی که به خداوند و روز آخرت امید دارد و بسیار خداوند را یاد </w:t>
      </w:r>
      <w:r w:rsidR="00BD7D1B" w:rsidRPr="00E25252">
        <w:rPr>
          <w:rStyle w:val="Char5"/>
          <w:rFonts w:hint="cs"/>
          <w:rtl/>
        </w:rPr>
        <w:t>می‌کند</w:t>
      </w:r>
      <w:r w:rsidRPr="00E25252">
        <w:rPr>
          <w:rStyle w:val="Char5"/>
          <w:rFonts w:hint="cs"/>
          <w:rtl/>
        </w:rPr>
        <w:t>».</w:t>
      </w:r>
    </w:p>
    <w:p w:rsidR="00F84638" w:rsidRPr="00E25252" w:rsidRDefault="00625257" w:rsidP="003C0D89">
      <w:pPr>
        <w:bidi/>
        <w:ind w:firstLine="284"/>
        <w:jc w:val="both"/>
        <w:rPr>
          <w:rStyle w:val="Char5"/>
          <w:rtl/>
        </w:rPr>
      </w:pPr>
      <w:r w:rsidRPr="00E25252">
        <w:rPr>
          <w:rStyle w:val="Char5"/>
          <w:rFonts w:hint="cs"/>
          <w:rtl/>
        </w:rPr>
        <w:t xml:space="preserve">پس باید به خاطر داشته باشیم که اگر مربی فرزند آن‌چه را که بیان </w:t>
      </w:r>
      <w:r w:rsidR="00BD7D1B" w:rsidRPr="00E25252">
        <w:rPr>
          <w:rStyle w:val="Char5"/>
          <w:rFonts w:hint="cs"/>
          <w:rtl/>
        </w:rPr>
        <w:t>می‌کند</w:t>
      </w:r>
      <w:r w:rsidR="00F42CB3" w:rsidRPr="00E25252">
        <w:rPr>
          <w:rStyle w:val="Char5"/>
          <w:rFonts w:hint="cs"/>
          <w:rtl/>
        </w:rPr>
        <w:t>،</w:t>
      </w:r>
      <w:r w:rsidRPr="00E25252">
        <w:rPr>
          <w:rStyle w:val="Char5"/>
          <w:rFonts w:hint="cs"/>
          <w:rtl/>
        </w:rPr>
        <w:t xml:space="preserve"> تحقق عینی نبخشد و نصایح خود را بر خویش تطبیق ندهد، کسی کلامش را نخواهد پذیرفت، سخنانش بر مستمعین تأثیر نمی‌گذارد و ندایش اجابت نخواهد شد، در این صورت آماج تیرهای پیاپی و استهزای عامه مردم قرار خواهد گرفت.</w:t>
      </w:r>
    </w:p>
    <w:p w:rsidR="003D7607" w:rsidRPr="00E25252" w:rsidRDefault="003D7607" w:rsidP="003C0D89">
      <w:pPr>
        <w:bidi/>
        <w:ind w:firstLine="284"/>
        <w:jc w:val="both"/>
        <w:rPr>
          <w:rStyle w:val="Char5"/>
          <w:rtl/>
        </w:rPr>
      </w:pPr>
      <w:r w:rsidRPr="00E25252">
        <w:rPr>
          <w:rStyle w:val="Char5"/>
          <w:rFonts w:hint="cs"/>
          <w:rtl/>
        </w:rPr>
        <w:t>رمز تمامی این مفاهیم آن است که سخنی بر قلب اثر می‌گذارد که از قلب برخاسته باشد، رهنمود و نصیحتی که فاقد روح و محتوا باشد، تأثیری بر نفس نخواهد گذاشت، چنان‌که قبلاً نیز در ارتباط با جواب پدری که به فرزندش در ارتباط با گریه مردم هنگام سخن گفتن او توضیح داد، گفتم.</w:t>
      </w:r>
    </w:p>
    <w:p w:rsidR="003D7607" w:rsidRPr="00E25252" w:rsidRDefault="003D7607" w:rsidP="003C0D89">
      <w:pPr>
        <w:bidi/>
        <w:ind w:firstLine="284"/>
        <w:jc w:val="both"/>
        <w:rPr>
          <w:rStyle w:val="Char5"/>
          <w:rtl/>
        </w:rPr>
      </w:pPr>
      <w:r w:rsidRPr="00E25252">
        <w:rPr>
          <w:rStyle w:val="Char5"/>
          <w:rFonts w:hint="cs"/>
          <w:rtl/>
        </w:rPr>
        <w:t>آری</w:t>
      </w:r>
      <w:r w:rsidR="00E91A21" w:rsidRPr="00E25252">
        <w:rPr>
          <w:rStyle w:val="Char5"/>
          <w:rFonts w:hint="cs"/>
          <w:rtl/>
        </w:rPr>
        <w:t>،</w:t>
      </w:r>
      <w:r w:rsidRPr="00E25252">
        <w:rPr>
          <w:rStyle w:val="Char5"/>
          <w:rFonts w:hint="cs"/>
          <w:rtl/>
        </w:rPr>
        <w:t xml:space="preserve"> داعی مؤمن و دلسوز مسلمان هیچ‌گاه با سخنران فریبکار و دورو قابل مقایسه نیست، در ارتباط با کسانی که قول و عمل‌شان ناسازگار است در بحث </w:t>
      </w:r>
      <w:r w:rsidR="00D813ED" w:rsidRPr="00E25252">
        <w:rPr>
          <w:rStyle w:val="Char5"/>
          <w:rFonts w:hint="cs"/>
          <w:rtl/>
        </w:rPr>
        <w:t>تربیت و الگوی تربیتی به تفصیل سخن گفته‌ایم، خواننده گرامی چنان‌چه مایل باشد می‌تواند به آن رجوع نماید که به امید خداوند بتواند عطش تشنگان طریق تربیت را تا اندازه‌ای فرو نشاند.</w:t>
      </w:r>
    </w:p>
    <w:p w:rsidR="00CC4257" w:rsidRPr="001C4BAC" w:rsidRDefault="00CC4257" w:rsidP="005241AA">
      <w:pPr>
        <w:pStyle w:val="a1"/>
        <w:rPr>
          <w:rtl/>
        </w:rPr>
      </w:pPr>
      <w:bookmarkStart w:id="359" w:name="_Toc248478497"/>
      <w:bookmarkStart w:id="360" w:name="_Toc342598532"/>
      <w:bookmarkStart w:id="361" w:name="_Toc432416422"/>
      <w:r w:rsidRPr="001C4BAC">
        <w:rPr>
          <w:rFonts w:hint="cs"/>
          <w:rtl/>
        </w:rPr>
        <w:t>پ</w:t>
      </w:r>
      <w:r w:rsidR="007E0EDA" w:rsidRPr="001C4BAC">
        <w:rPr>
          <w:rFonts w:hint="cs"/>
          <w:rtl/>
        </w:rPr>
        <w:t>س</w:t>
      </w:r>
      <w:r w:rsidRPr="001C4BAC">
        <w:rPr>
          <w:rFonts w:hint="cs"/>
          <w:rtl/>
        </w:rPr>
        <w:t xml:space="preserve"> ای برادر گرامی</w:t>
      </w:r>
      <w:bookmarkEnd w:id="359"/>
      <w:bookmarkEnd w:id="360"/>
      <w:bookmarkEnd w:id="361"/>
    </w:p>
    <w:p w:rsidR="00CC4257" w:rsidRPr="00E25252" w:rsidRDefault="00CC4257" w:rsidP="003C0D89">
      <w:pPr>
        <w:bidi/>
        <w:ind w:firstLine="284"/>
        <w:jc w:val="both"/>
        <w:rPr>
          <w:rStyle w:val="Char5"/>
          <w:rtl/>
        </w:rPr>
      </w:pPr>
      <w:r w:rsidRPr="00E25252">
        <w:rPr>
          <w:rStyle w:val="Char5"/>
          <w:rFonts w:hint="cs"/>
          <w:rtl/>
        </w:rPr>
        <w:t>بعد از آن‌که روش کامل و همه جانبه اسلام را که قرآن کریم و سنت مطهر در ارتباط با روش راهنمایی و نصیحت و سخن گفتن به خوبی دریافتی، شایسته است که آستین همت را بالا بزنی</w:t>
      </w:r>
      <w:r w:rsidR="0037698B" w:rsidRPr="00E25252">
        <w:rPr>
          <w:rStyle w:val="Char5"/>
          <w:rFonts w:hint="cs"/>
          <w:rtl/>
        </w:rPr>
        <w:t>،</w:t>
      </w:r>
      <w:r w:rsidRPr="00E25252">
        <w:rPr>
          <w:rStyle w:val="Char5"/>
          <w:rFonts w:hint="cs"/>
          <w:rtl/>
        </w:rPr>
        <w:t xml:space="preserve"> عزم خویش را جزم نمایی و با تمامی وجود بکوشی که هر آن‌چه در این رابطه آموخته‌ای، به صورت عملی تطبیق دهی، تا جایی که با چشم خویش ببینی که فرزند یا شاگرد یا مریدت، قلب خویش را برای گفته‌هایت گشوده است</w:t>
      </w:r>
      <w:r w:rsidR="0037698B" w:rsidRPr="00E25252">
        <w:rPr>
          <w:rStyle w:val="Char5"/>
          <w:rFonts w:hint="cs"/>
          <w:rtl/>
        </w:rPr>
        <w:t>،</w:t>
      </w:r>
      <w:r w:rsidRPr="00E25252">
        <w:rPr>
          <w:rStyle w:val="Char5"/>
          <w:rFonts w:hint="cs"/>
          <w:rtl/>
        </w:rPr>
        <w:t xml:space="preserve"> و به طور کامل رهنمودها و نصایح تو را پذیرفته و ندای حق را اجابت کرده است.</w:t>
      </w:r>
    </w:p>
    <w:p w:rsidR="00E26E24" w:rsidRPr="00E25252" w:rsidRDefault="001D5171" w:rsidP="003C0D89">
      <w:pPr>
        <w:bidi/>
        <w:ind w:firstLine="284"/>
        <w:jc w:val="both"/>
        <w:rPr>
          <w:rStyle w:val="Char5"/>
          <w:rtl/>
        </w:rPr>
      </w:pPr>
      <w:r w:rsidRPr="00E25252">
        <w:rPr>
          <w:rStyle w:val="Char5"/>
          <w:rFonts w:hint="cs"/>
          <w:rtl/>
        </w:rPr>
        <w:t>چه زیبا و نیکوست که پدر و مادر که شبانگاه که به منزل رجوع می‌کنند و دمی در کنار فرزندان خویش می‌آسایند، ساعات بیداری و اجتماع خویش را با پندهای ارزشمند و سخنان پر حکمت، با بیان چند بیت شعر یا گفتن داستان و یا نصیحت و رهنمود مفید، پر کنند و با تلاوت قرآن یا انجام یک مسابقه و یا هر بازی سرگرم‌کننده دیگری تلاش کنند که لحظات بیداری خود و فرزندان را با بهره‌گیری از روش‌ها و برنامه‌های متنوع دیگری تلاش کنند که لحظات بیداری خود و فرزندان را با بهره‌گیری از روش‌</w:t>
      </w:r>
      <w:r w:rsidR="00475B0A" w:rsidRPr="00E25252">
        <w:rPr>
          <w:rStyle w:val="Char5"/>
          <w:rFonts w:hint="cs"/>
          <w:rtl/>
        </w:rPr>
        <w:t>ها و برن</w:t>
      </w:r>
      <w:r w:rsidRPr="00E25252">
        <w:rPr>
          <w:rStyle w:val="Char5"/>
          <w:rFonts w:hint="cs"/>
          <w:rtl/>
        </w:rPr>
        <w:t xml:space="preserve">امه‌های متنوع دیگری که به ذهنشان خطور </w:t>
      </w:r>
      <w:r w:rsidR="00BD7D1B" w:rsidRPr="00E25252">
        <w:rPr>
          <w:rStyle w:val="Char5"/>
          <w:rFonts w:hint="cs"/>
          <w:rtl/>
        </w:rPr>
        <w:t>می‌کند</w:t>
      </w:r>
      <w:r w:rsidRPr="00E25252">
        <w:rPr>
          <w:rStyle w:val="Char5"/>
          <w:rFonts w:hint="cs"/>
          <w:rtl/>
        </w:rPr>
        <w:t>، به جانبی سوق دهند که موجب تکامل روحی و تعالی اخلاقی و شخصیتی این عزیزان گردد، البته باید همواره در نظر داشته باشند که این برنامه‌ها لطمه‌ای به دروس آنان وارد نسازد و موجب اختلال در انجام وظایف ایشان نگردد.</w:t>
      </w:r>
    </w:p>
    <w:p w:rsidR="00097641" w:rsidRPr="00E25252" w:rsidRDefault="00097641" w:rsidP="003C0D89">
      <w:pPr>
        <w:bidi/>
        <w:ind w:firstLine="284"/>
        <w:jc w:val="both"/>
        <w:rPr>
          <w:rStyle w:val="Char5"/>
          <w:rtl/>
        </w:rPr>
      </w:pPr>
      <w:r w:rsidRPr="00E25252">
        <w:rPr>
          <w:rStyle w:val="Char5"/>
          <w:rFonts w:hint="cs"/>
          <w:rtl/>
        </w:rPr>
        <w:t>بدین‌گونه مربی فرزند می‌تواند بازی و تفریح و شوخی و جدیت و نصیحت را با هم بیامیزد و تعادلی معقول مابین وظایف و کار با استراحت و آرامش ایجاد نماید و به این</w:t>
      </w:r>
      <w:r w:rsidR="00F310C5" w:rsidRPr="00E25252">
        <w:rPr>
          <w:rStyle w:val="Char5"/>
          <w:rFonts w:hint="cs"/>
          <w:rtl/>
        </w:rPr>
        <w:t xml:space="preserve"> صورت وجداناً نیز قانع خواهد شد که فرزندانش بیشتر اوقات خود را صرف امور سودمند و برنامه‌های مفید می‌نمایند.</w:t>
      </w:r>
    </w:p>
    <w:p w:rsidR="00F310C5" w:rsidRPr="00E25252" w:rsidRDefault="00F310C5" w:rsidP="003C0D89">
      <w:pPr>
        <w:bidi/>
        <w:ind w:firstLine="284"/>
        <w:jc w:val="both"/>
        <w:rPr>
          <w:rStyle w:val="Char5"/>
          <w:rtl/>
        </w:rPr>
      </w:pPr>
      <w:r w:rsidRPr="00E25252">
        <w:rPr>
          <w:rStyle w:val="Char5"/>
          <w:rFonts w:hint="cs"/>
          <w:rtl/>
        </w:rPr>
        <w:t>آری</w:t>
      </w:r>
      <w:r w:rsidR="00183AF1" w:rsidRPr="00E25252">
        <w:rPr>
          <w:rStyle w:val="Char5"/>
          <w:rFonts w:hint="cs"/>
          <w:rtl/>
        </w:rPr>
        <w:t>،</w:t>
      </w:r>
      <w:r w:rsidRPr="00E25252">
        <w:rPr>
          <w:rStyle w:val="Char5"/>
          <w:rFonts w:hint="cs"/>
          <w:rtl/>
        </w:rPr>
        <w:t xml:space="preserve"> اگر مربی برنامه‌های روزانه خویش را در ارتباط با افراد تحت تربیت خویش این‌چنین تنظیم نماید و بر امر تکامل و تربیت آنان نظارت کامل داشته باشد، فرزندانی هدایت یافته در زمره بندگان نیکوکار خداوند سبحان که پیروزی عقیده اسلامی به وسیله آنان تحقق می‌یابد، تحویل جامعه انسانی داده است.</w:t>
      </w:r>
    </w:p>
    <w:p w:rsidR="00FE46B4" w:rsidRPr="00E25252" w:rsidRDefault="00FE46B4" w:rsidP="003C0D89">
      <w:pPr>
        <w:bidi/>
        <w:ind w:firstLine="284"/>
        <w:jc w:val="both"/>
        <w:rPr>
          <w:rStyle w:val="Char5"/>
          <w:rtl/>
        </w:rPr>
      </w:pPr>
      <w:r w:rsidRPr="00E25252">
        <w:rPr>
          <w:rStyle w:val="Char5"/>
          <w:rFonts w:hint="cs"/>
          <w:rtl/>
        </w:rPr>
        <w:t>این برنامه‌های متنوع</w:t>
      </w:r>
      <w:r w:rsidR="006D2623" w:rsidRPr="00E25252">
        <w:rPr>
          <w:rStyle w:val="Char5"/>
          <w:rFonts w:hint="cs"/>
          <w:rtl/>
        </w:rPr>
        <w:t xml:space="preserve"> </w:t>
      </w:r>
      <w:r w:rsidRPr="00E25252">
        <w:rPr>
          <w:rStyle w:val="Char5"/>
          <w:rFonts w:hint="cs"/>
          <w:rtl/>
        </w:rPr>
        <w:t>به روش‌های مختلفی که قبلاً اشاره کردیم، اضافه‌ می‌گردد، روش‌هایی که کتاب تربیت انسان یعنی قرآن از آن بهره می‌گیرد، ما نیز به آن تأسی می‌نماییم، اما در تمامی این موارد ارتباط ما با فرزند یا شاگرد مبتنی بر عاطفه و محبت و صمیمیت است، شیوه‌ای که از قرآن عظیم آموخته‌ایم، در آن‌جایی که خطاب‌هایی مانند «یا بنی» (ای فرزندم) را به کار می‌گیرد تا عاطفه انسانی تحریک شود و چشمه محبت درون را به جوش آورد.</w:t>
      </w:r>
    </w:p>
    <w:p w:rsidR="00FF43D6" w:rsidRPr="00E25252" w:rsidRDefault="00FF43D6" w:rsidP="003C0D89">
      <w:pPr>
        <w:bidi/>
        <w:ind w:firstLine="284"/>
        <w:jc w:val="both"/>
        <w:rPr>
          <w:rStyle w:val="Char5"/>
          <w:rtl/>
        </w:rPr>
      </w:pPr>
      <w:r w:rsidRPr="00E25252">
        <w:rPr>
          <w:rStyle w:val="Char5"/>
          <w:rFonts w:hint="cs"/>
          <w:rtl/>
        </w:rPr>
        <w:t xml:space="preserve">و حقیقتاً موفقیت مربی، چشم‌گیر خواهد بود اگر: </w:t>
      </w:r>
    </w:p>
    <w:p w:rsidR="00FF43D6" w:rsidRPr="00E25252" w:rsidRDefault="00FF43D6" w:rsidP="000B5950">
      <w:pPr>
        <w:bidi/>
        <w:ind w:firstLine="284"/>
        <w:jc w:val="both"/>
        <w:rPr>
          <w:rStyle w:val="Char5"/>
          <w:rtl/>
        </w:rPr>
      </w:pPr>
      <w:r w:rsidRPr="00E25252">
        <w:rPr>
          <w:rStyle w:val="Char5"/>
          <w:rFonts w:hint="cs"/>
          <w:rtl/>
        </w:rPr>
        <w:t>روش کامل و همه جانبه قرآن را رد مسیر تربیتی به کار گیرد، رد شرایطی که لازم است به خویشتن داری دعوت نماید و گاهی ارشاد نماید و نصیحت کند و زمانی هشدار دهد و در شرایط که لازم بود تهدید نماید و برای تحقق این مسیر همه فراگیر تربیتی از روش داستان‌سرایی آمیخته با پند و اندرز، شیوه رفتار عملی و رهنمودهای اجتم</w:t>
      </w:r>
      <w:r w:rsidR="000B5950" w:rsidRPr="00E25252">
        <w:rPr>
          <w:rStyle w:val="Char5"/>
          <w:rFonts w:hint="cs"/>
          <w:rtl/>
        </w:rPr>
        <w:t>اعی با بهره‌گیری از استفهام و ا</w:t>
      </w:r>
      <w:r w:rsidRPr="00E25252">
        <w:rPr>
          <w:rStyle w:val="Char5"/>
          <w:rFonts w:hint="cs"/>
          <w:rtl/>
        </w:rPr>
        <w:t xml:space="preserve">نکار و طریق استدلالی و عقلی و تصویری و قواعد تشریعی به نحو احسن استفاده نماید، طریقی که آن را، قرآن کریم به ما آموزش داده است آن‌چه مسلم است در این فرصت کوتاه، گنجایش بحث مفصل از شیوه‌های دیگر قرآنی را نداریم و به همین اندازه اکتفا می‌کنیم. </w:t>
      </w:r>
    </w:p>
    <w:p w:rsidR="00FF43D6" w:rsidRPr="00E25252" w:rsidRDefault="00FF43D6" w:rsidP="003C0D89">
      <w:pPr>
        <w:bidi/>
        <w:ind w:firstLine="284"/>
        <w:jc w:val="both"/>
        <w:rPr>
          <w:rStyle w:val="Char5"/>
          <w:rtl/>
        </w:rPr>
      </w:pPr>
      <w:r w:rsidRPr="00E25252">
        <w:rPr>
          <w:rStyle w:val="Char5"/>
          <w:rFonts w:hint="cs"/>
          <w:rtl/>
        </w:rPr>
        <w:t>و به راستی موفق خواهد بود آن مربی که:</w:t>
      </w:r>
    </w:p>
    <w:p w:rsidR="00FF43D6" w:rsidRPr="00E25252" w:rsidRDefault="00FF43D6" w:rsidP="000B5950">
      <w:pPr>
        <w:bidi/>
        <w:ind w:firstLine="284"/>
        <w:jc w:val="both"/>
        <w:rPr>
          <w:rStyle w:val="Char5"/>
          <w:rtl/>
        </w:rPr>
      </w:pPr>
      <w:r w:rsidRPr="00E25252">
        <w:rPr>
          <w:rStyle w:val="Char5"/>
          <w:rFonts w:hint="cs"/>
          <w:rtl/>
        </w:rPr>
        <w:t>راه و روش رسول گرامی خدا</w:t>
      </w:r>
      <w:r w:rsidR="00DB3479" w:rsidRPr="001C4BAC">
        <w:rPr>
          <w:rFonts w:cs="CTraditional Arabic" w:hint="cs"/>
          <w:sz w:val="28"/>
          <w:szCs w:val="28"/>
          <w:rtl/>
          <w:lang w:bidi="fa-IR"/>
        </w:rPr>
        <w:t>ص</w:t>
      </w:r>
      <w:r w:rsidR="00DB3479" w:rsidRPr="00E25252">
        <w:rPr>
          <w:rStyle w:val="Char5"/>
          <w:rFonts w:hint="cs"/>
          <w:rtl/>
        </w:rPr>
        <w:t xml:space="preserve"> </w:t>
      </w:r>
      <w:r w:rsidRPr="00E25252">
        <w:rPr>
          <w:rStyle w:val="Char5"/>
          <w:rFonts w:hint="eastAsia"/>
          <w:rtl/>
        </w:rPr>
        <w:t>‌را در سخن، نصیحت و راهنمایی فرزندان به کار می</w:t>
      </w:r>
      <w:r w:rsidRPr="00E25252">
        <w:rPr>
          <w:rStyle w:val="Char5"/>
          <w:rFonts w:hint="cs"/>
          <w:rtl/>
        </w:rPr>
        <w:t>‌گیرد</w:t>
      </w:r>
      <w:r w:rsidR="00212A34" w:rsidRPr="00E25252">
        <w:rPr>
          <w:rStyle w:val="Char5"/>
          <w:rFonts w:hint="cs"/>
          <w:rtl/>
        </w:rPr>
        <w:t>،</w:t>
      </w:r>
      <w:r w:rsidRPr="00E25252">
        <w:rPr>
          <w:rStyle w:val="Char5"/>
          <w:rFonts w:hint="cs"/>
          <w:rtl/>
        </w:rPr>
        <w:t xml:space="preserve"> گاهی با آنان به بحث می</w:t>
      </w:r>
      <w:r w:rsidRPr="00E25252">
        <w:rPr>
          <w:rStyle w:val="Char5"/>
          <w:rFonts w:hint="eastAsia"/>
          <w:rtl/>
        </w:rPr>
        <w:t>‌نشیند و با طرح سؤالی یا انکار مفهومی اندیشه آنان را به جولان و تکاپو</w:t>
      </w:r>
      <w:r w:rsidR="00212A34" w:rsidRPr="00E25252">
        <w:rPr>
          <w:rStyle w:val="Char5"/>
          <w:rFonts w:hint="cs"/>
          <w:rtl/>
        </w:rPr>
        <w:t>،</w:t>
      </w:r>
      <w:r w:rsidRPr="00E25252">
        <w:rPr>
          <w:rStyle w:val="Char5"/>
          <w:rFonts w:hint="eastAsia"/>
          <w:rtl/>
        </w:rPr>
        <w:t xml:space="preserve"> وامی‌دارد تا با شیوه‌ای استدلالی به حقیقت دست یابند و قانع شوند و اگر سخنرانی </w:t>
      </w:r>
      <w:r w:rsidR="00BD7D1B" w:rsidRPr="00E25252">
        <w:rPr>
          <w:rStyle w:val="Char5"/>
          <w:rFonts w:hint="eastAsia"/>
          <w:rtl/>
        </w:rPr>
        <w:t>می‌کند</w:t>
      </w:r>
      <w:r w:rsidRPr="00E25252">
        <w:rPr>
          <w:rStyle w:val="Char5"/>
          <w:rFonts w:hint="eastAsia"/>
          <w:rtl/>
        </w:rPr>
        <w:t xml:space="preserve"> کوتاه و مفید سخن می‌گوید تا موجب خستگی شنوندگان نگردد، و گفته‌های خویش را با سخنان لطیف و شوخی‌های به جا و مفید می‌آمیزد و با تأثیر معنوی بر جمع،به مقصود نایل می‌شود و هر کجا لازم دید، برای تفهیم بیشتر مطالب مثال می‌زند یا تصویری </w:t>
      </w:r>
      <w:r w:rsidR="00FC2E1D" w:rsidRPr="00E25252">
        <w:rPr>
          <w:rStyle w:val="Char5"/>
          <w:rFonts w:hint="cs"/>
          <w:rtl/>
        </w:rPr>
        <w:t xml:space="preserve">رسم </w:t>
      </w:r>
      <w:r w:rsidR="00BD7D1B" w:rsidRPr="00E25252">
        <w:rPr>
          <w:rStyle w:val="Char5"/>
          <w:rFonts w:hint="cs"/>
          <w:rtl/>
        </w:rPr>
        <w:t>می‌کند</w:t>
      </w:r>
      <w:r w:rsidR="00FC2E1D" w:rsidRPr="00E25252">
        <w:rPr>
          <w:rStyle w:val="Char5"/>
          <w:rFonts w:hint="cs"/>
          <w:rtl/>
        </w:rPr>
        <w:t xml:space="preserve"> تا مفاهیم عینی‌تر و ملموس‌تر گردد و به خوبی در اذهان جای بگیرد و یا تمامی نکاتر ا که بیان </w:t>
      </w:r>
      <w:r w:rsidR="00BD7D1B" w:rsidRPr="00E25252">
        <w:rPr>
          <w:rStyle w:val="Char5"/>
          <w:rFonts w:hint="cs"/>
          <w:rtl/>
        </w:rPr>
        <w:t>می‌کند</w:t>
      </w:r>
      <w:r w:rsidR="00FC2E1D" w:rsidRPr="00E25252">
        <w:rPr>
          <w:rStyle w:val="Char5"/>
          <w:rFonts w:hint="cs"/>
          <w:rtl/>
        </w:rPr>
        <w:t xml:space="preserve"> به شیوه‌ای عملی در رفتار و زندگی خویش تحقق می‌بخشد تا الگوی زنده‌ای باشد از آن‌چه که بیان می‌دارد و همواره تلاش </w:t>
      </w:r>
      <w:r w:rsidR="00BD7D1B" w:rsidRPr="00E25252">
        <w:rPr>
          <w:rStyle w:val="Char5"/>
          <w:rFonts w:hint="cs"/>
          <w:rtl/>
        </w:rPr>
        <w:t>می‌کند</w:t>
      </w:r>
      <w:r w:rsidR="00FC2E1D" w:rsidRPr="00E25252">
        <w:rPr>
          <w:rStyle w:val="Char5"/>
          <w:rFonts w:hint="cs"/>
          <w:rtl/>
        </w:rPr>
        <w:t xml:space="preserve"> که تمامی این ابزار مفید تربیتی را در جای مناسب خویش بکار ببرد و قدر مسلم آن است که چنین فردی موفق‌تر خواهد بود و ندایش بهتر و زودتر اجابت می‌شود.</w:t>
      </w:r>
    </w:p>
    <w:p w:rsidR="00FC2E1D" w:rsidRPr="00E25252" w:rsidRDefault="007C0E54" w:rsidP="003C0D89">
      <w:pPr>
        <w:bidi/>
        <w:ind w:firstLine="284"/>
        <w:jc w:val="both"/>
        <w:rPr>
          <w:rStyle w:val="Char5"/>
          <w:rtl/>
        </w:rPr>
      </w:pPr>
      <w:r w:rsidRPr="00E25252">
        <w:rPr>
          <w:rStyle w:val="Char5"/>
          <w:rFonts w:hint="cs"/>
          <w:rtl/>
        </w:rPr>
        <w:t>بنابراین</w:t>
      </w:r>
      <w:r w:rsidR="00183AF1" w:rsidRPr="00E25252">
        <w:rPr>
          <w:rStyle w:val="Char5"/>
          <w:rFonts w:hint="cs"/>
          <w:rtl/>
        </w:rPr>
        <w:t>،</w:t>
      </w:r>
      <w:r w:rsidRPr="00E25252">
        <w:rPr>
          <w:rStyle w:val="Char5"/>
          <w:rFonts w:hint="cs"/>
          <w:rtl/>
        </w:rPr>
        <w:t xml:space="preserve"> شایسته است که مربیان عزیز در برخورد با مردم و در راه تربیت فرزندان و شاگردان خود از اسلوب شگفت‌انگیز و کامل قرآن کریم به بهترین وجه ممکن، بهره‌ گیرند زیرا قرآن کتابی است که از جانب پروردگار حکیم و</w:t>
      </w:r>
      <w:r w:rsidR="00483DF2" w:rsidRPr="00E25252">
        <w:rPr>
          <w:rStyle w:val="Char5"/>
          <w:rFonts w:hint="cs"/>
          <w:rtl/>
        </w:rPr>
        <w:t xml:space="preserve"> حمید نازل شده است، کتابی است که:</w:t>
      </w:r>
    </w:p>
    <w:p w:rsidR="00855082" w:rsidRPr="000558E3" w:rsidRDefault="00855082" w:rsidP="00291E02">
      <w:pPr>
        <w:bidi/>
        <w:ind w:firstLine="284"/>
        <w:jc w:val="both"/>
        <w:rPr>
          <w:rStyle w:val="Char9"/>
          <w:rtl/>
        </w:rPr>
      </w:pPr>
      <w:r>
        <w:rPr>
          <w:rFonts w:ascii="Traditional Arabic" w:hAnsi="Traditional Arabic" w:cs="Traditional Arabic"/>
          <w:sz w:val="28"/>
          <w:szCs w:val="28"/>
          <w:rtl/>
          <w:lang w:bidi="fa-IR"/>
        </w:rPr>
        <w:t>﴿</w:t>
      </w:r>
      <w:r w:rsidR="00291E02" w:rsidRPr="000558E3">
        <w:rPr>
          <w:rStyle w:val="Char9"/>
          <w:rFonts w:hint="eastAsia"/>
          <w:rtl/>
        </w:rPr>
        <w:t>لَّا</w:t>
      </w:r>
      <w:r w:rsidR="00291E02" w:rsidRPr="000558E3">
        <w:rPr>
          <w:rStyle w:val="Char9"/>
          <w:rtl/>
        </w:rPr>
        <w:t xml:space="preserve"> يَأۡتِيهِ </w:t>
      </w:r>
      <w:r w:rsidR="00291E02" w:rsidRPr="000558E3">
        <w:rPr>
          <w:rStyle w:val="Char9"/>
          <w:rFonts w:hint="cs"/>
          <w:rtl/>
        </w:rPr>
        <w:t>ٱ</w:t>
      </w:r>
      <w:r w:rsidR="00291E02" w:rsidRPr="000558E3">
        <w:rPr>
          <w:rStyle w:val="Char9"/>
          <w:rFonts w:hint="eastAsia"/>
          <w:rtl/>
        </w:rPr>
        <w:t>لۡبَٰطِلُ</w:t>
      </w:r>
      <w:r w:rsidR="00291E02" w:rsidRPr="000558E3">
        <w:rPr>
          <w:rStyle w:val="Char9"/>
          <w:rtl/>
        </w:rPr>
        <w:t xml:space="preserve"> مِنۢ بَيۡنِ يَدَيۡهِ وَلَا مِنۡ خَلۡفِهِ</w:t>
      </w:r>
      <w:r w:rsidR="00291E02" w:rsidRPr="000558E3">
        <w:rPr>
          <w:rStyle w:val="Char9"/>
          <w:rFonts w:hint="cs"/>
          <w:rtl/>
        </w:rPr>
        <w:t>ۦۖ</w:t>
      </w:r>
      <w:r w:rsidR="00291E02" w:rsidRPr="000558E3">
        <w:rPr>
          <w:rStyle w:val="Char9"/>
          <w:rtl/>
        </w:rPr>
        <w:t xml:space="preserve"> تَنزِيلٞ مِّنۡ حَكِيمٍ حَمِيدٖ ٤٢</w:t>
      </w:r>
      <w:r>
        <w:rPr>
          <w:rFonts w:ascii="Traditional Arabic" w:hAnsi="Traditional Arabic" w:cs="Traditional Arabic"/>
          <w:sz w:val="28"/>
          <w:szCs w:val="28"/>
          <w:rtl/>
          <w:lang w:bidi="fa-IR"/>
        </w:rPr>
        <w:t>﴾</w:t>
      </w:r>
      <w:r w:rsidR="00291E02" w:rsidRPr="00D63B99">
        <w:rPr>
          <w:rStyle w:val="Char7"/>
          <w:rFonts w:hint="cs"/>
          <w:rtl/>
        </w:rPr>
        <w:t xml:space="preserve"> </w:t>
      </w:r>
      <w:r w:rsidRPr="00D63B99">
        <w:rPr>
          <w:rStyle w:val="Char7"/>
          <w:rtl/>
        </w:rPr>
        <w:t>[</w:t>
      </w:r>
      <w:r w:rsidRPr="00D63B99">
        <w:rPr>
          <w:rStyle w:val="Char7"/>
          <w:rFonts w:hint="cs"/>
          <w:rtl/>
        </w:rPr>
        <w:t>فصلت</w:t>
      </w:r>
      <w:r w:rsidRPr="00D63B99">
        <w:rPr>
          <w:rStyle w:val="Char7"/>
          <w:rtl/>
        </w:rPr>
        <w:t>:</w:t>
      </w:r>
      <w:r w:rsidRPr="00D63B99">
        <w:rPr>
          <w:rStyle w:val="Char7"/>
          <w:rFonts w:hint="cs"/>
          <w:rtl/>
        </w:rPr>
        <w:t>42</w:t>
      </w:r>
      <w:r w:rsidRPr="00D63B99">
        <w:rPr>
          <w:rStyle w:val="Char7"/>
          <w:rtl/>
        </w:rPr>
        <w:t>]</w:t>
      </w:r>
      <w:r w:rsidRPr="00E01F0F">
        <w:rPr>
          <w:rStyle w:val="Char5"/>
          <w:rtl/>
        </w:rPr>
        <w:t>.</w:t>
      </w:r>
    </w:p>
    <w:p w:rsidR="00D05C42" w:rsidRPr="00E25252" w:rsidRDefault="00D05C42" w:rsidP="00500944">
      <w:pPr>
        <w:tabs>
          <w:tab w:val="right" w:pos="7031"/>
        </w:tabs>
        <w:bidi/>
        <w:ind w:firstLine="284"/>
        <w:jc w:val="both"/>
        <w:rPr>
          <w:rStyle w:val="Char5"/>
          <w:rtl/>
        </w:rPr>
      </w:pPr>
      <w:r w:rsidRPr="00E25252">
        <w:rPr>
          <w:rStyle w:val="Char5"/>
          <w:rFonts w:hint="cs"/>
          <w:rtl/>
        </w:rPr>
        <w:t>«</w:t>
      </w:r>
      <w:r w:rsidR="007D42CE" w:rsidRPr="00E25252">
        <w:rPr>
          <w:rStyle w:val="Char5"/>
          <w:rFonts w:hint="cs"/>
          <w:rtl/>
        </w:rPr>
        <w:t>نه از پیش روی، باطل بدان راه یابد و نه از پس، نازل شده از جانب خداوندی حکیم و ستودنی است</w:t>
      </w:r>
      <w:r w:rsidRPr="00E25252">
        <w:rPr>
          <w:rStyle w:val="Char5"/>
          <w:rFonts w:hint="cs"/>
          <w:rtl/>
        </w:rPr>
        <w:t>».</w:t>
      </w:r>
    </w:p>
    <w:p w:rsidR="00025564" w:rsidRPr="00E25252" w:rsidRDefault="009E7F5A" w:rsidP="003C0D89">
      <w:pPr>
        <w:bidi/>
        <w:ind w:firstLine="284"/>
        <w:jc w:val="both"/>
        <w:rPr>
          <w:rStyle w:val="Char5"/>
          <w:rtl/>
        </w:rPr>
      </w:pPr>
      <w:r w:rsidRPr="00E25252">
        <w:rPr>
          <w:rStyle w:val="Char5"/>
          <w:rFonts w:hint="cs"/>
          <w:rtl/>
        </w:rPr>
        <w:t>هم‌چنین شایسته است که در این امر خطیر به مأمور رسالت جاودان اسلامی حضرت محمد مصطفی</w:t>
      </w:r>
      <w:r w:rsidR="00E4231E" w:rsidRPr="001C4BAC">
        <w:rPr>
          <w:rFonts w:cs="CTraditional Arabic" w:hint="cs"/>
          <w:sz w:val="28"/>
          <w:szCs w:val="28"/>
          <w:rtl/>
          <w:lang w:bidi="fa-IR"/>
        </w:rPr>
        <w:t xml:space="preserve">ص </w:t>
      </w:r>
      <w:r w:rsidRPr="00E25252">
        <w:rPr>
          <w:rStyle w:val="Char5"/>
          <w:rFonts w:hint="cs"/>
          <w:rtl/>
        </w:rPr>
        <w:t>تأسی نمایند و راه و روش آن حضرت را، به عنوان برنامه خویش بپذیرند زیرا پیامبر اکرم</w:t>
      </w:r>
      <w:r w:rsidR="00E4231E" w:rsidRPr="001C4BAC">
        <w:rPr>
          <w:rFonts w:cs="CTraditional Arabic" w:hint="cs"/>
          <w:sz w:val="28"/>
          <w:szCs w:val="28"/>
          <w:rtl/>
          <w:lang w:bidi="fa-IR"/>
        </w:rPr>
        <w:t xml:space="preserve">ص </w:t>
      </w:r>
      <w:r w:rsidRPr="00E25252">
        <w:rPr>
          <w:rStyle w:val="Char5"/>
          <w:rFonts w:hint="cs"/>
          <w:rtl/>
        </w:rPr>
        <w:t xml:space="preserve">پیام‌آور معصومی است که بر مبنای هواهای نفسانی سخن نمی‌گوید و رفعت مقام آن بزرگوار به حدی است </w:t>
      </w:r>
      <w:r w:rsidR="005006F3" w:rsidRPr="00E25252">
        <w:rPr>
          <w:rStyle w:val="Char5"/>
          <w:rFonts w:hint="cs"/>
          <w:rtl/>
        </w:rPr>
        <w:t>ک</w:t>
      </w:r>
      <w:r w:rsidRPr="00E25252">
        <w:rPr>
          <w:rStyle w:val="Char5"/>
          <w:rFonts w:hint="cs"/>
          <w:rtl/>
        </w:rPr>
        <w:t>ه نیل به آن برای هیچ انسانی ممکن نیست. و برای عظمت و مقام بلند و والای آن رسول بزرگوار، و افتخار جاودانه‌اش همین خطاب پروردگار سبحان کافی است</w:t>
      </w:r>
      <w:r w:rsidR="005006F3" w:rsidRPr="00E25252">
        <w:rPr>
          <w:rStyle w:val="Char5"/>
          <w:rFonts w:hint="cs"/>
          <w:rtl/>
        </w:rPr>
        <w:t>،</w:t>
      </w:r>
      <w:r w:rsidRPr="00E25252">
        <w:rPr>
          <w:rStyle w:val="Char5"/>
          <w:rFonts w:hint="cs"/>
          <w:rtl/>
        </w:rPr>
        <w:t xml:space="preserve"> خطابی شگفت‌انگیز که طنین آن برای همیشه در گوش</w:t>
      </w:r>
      <w:r w:rsidR="00AF631A" w:rsidRPr="00E25252">
        <w:rPr>
          <w:rStyle w:val="Char5"/>
          <w:rFonts w:hint="cs"/>
          <w:rtl/>
        </w:rPr>
        <w:t xml:space="preserve"> انسان‌ها</w:t>
      </w:r>
      <w:r w:rsidRPr="00E25252">
        <w:rPr>
          <w:rStyle w:val="Char5"/>
          <w:rFonts w:hint="cs"/>
          <w:rtl/>
        </w:rPr>
        <w:t xml:space="preserve"> باقی خواهد ماند، آن‌جا که می‌فرماید:</w:t>
      </w:r>
    </w:p>
    <w:p w:rsidR="00855082" w:rsidRPr="000558E3" w:rsidRDefault="00855082" w:rsidP="00291E02">
      <w:pPr>
        <w:bidi/>
        <w:ind w:firstLine="284"/>
        <w:jc w:val="both"/>
        <w:rPr>
          <w:rStyle w:val="Char9"/>
          <w:rtl/>
        </w:rPr>
      </w:pPr>
      <w:r>
        <w:rPr>
          <w:rFonts w:ascii="Traditional Arabic" w:hAnsi="Traditional Arabic" w:cs="Traditional Arabic"/>
          <w:sz w:val="28"/>
          <w:szCs w:val="28"/>
          <w:rtl/>
          <w:lang w:bidi="fa-IR"/>
        </w:rPr>
        <w:t>﴿</w:t>
      </w:r>
      <w:r w:rsidR="00291E02" w:rsidRPr="000558E3">
        <w:rPr>
          <w:rStyle w:val="Char9"/>
          <w:rtl/>
        </w:rPr>
        <w:t>وَإِنَّكَ لَعَلَىٰ خُلُقٍ عَظِيمٖ ٤</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القلم</w:t>
      </w:r>
      <w:r w:rsidRPr="00D63B99">
        <w:rPr>
          <w:rStyle w:val="Char7"/>
          <w:rtl/>
        </w:rPr>
        <w:t>:</w:t>
      </w:r>
      <w:r w:rsidRPr="00D63B99">
        <w:rPr>
          <w:rStyle w:val="Char7"/>
          <w:rFonts w:hint="cs"/>
          <w:rtl/>
        </w:rPr>
        <w:t xml:space="preserve"> 4</w:t>
      </w:r>
      <w:r w:rsidRPr="00D63B99">
        <w:rPr>
          <w:rStyle w:val="Char7"/>
          <w:rtl/>
        </w:rPr>
        <w:t>]</w:t>
      </w:r>
      <w:r w:rsidRPr="00E01F0F">
        <w:rPr>
          <w:rStyle w:val="Char5"/>
          <w:rtl/>
        </w:rPr>
        <w:t>.</w:t>
      </w:r>
    </w:p>
    <w:p w:rsidR="00F6584F" w:rsidRPr="00E25252" w:rsidRDefault="00F6584F" w:rsidP="00500944">
      <w:pPr>
        <w:tabs>
          <w:tab w:val="right" w:pos="7031"/>
        </w:tabs>
        <w:bidi/>
        <w:ind w:firstLine="284"/>
        <w:jc w:val="both"/>
        <w:rPr>
          <w:rStyle w:val="Char5"/>
          <w:rtl/>
        </w:rPr>
      </w:pPr>
      <w:r w:rsidRPr="00E25252">
        <w:rPr>
          <w:rStyle w:val="Char5"/>
          <w:rFonts w:hint="cs"/>
          <w:rtl/>
        </w:rPr>
        <w:t>«</w:t>
      </w:r>
      <w:r w:rsidR="00EB16D4" w:rsidRPr="00E25252">
        <w:rPr>
          <w:rStyle w:val="Char5"/>
          <w:rFonts w:hint="cs"/>
          <w:rtl/>
        </w:rPr>
        <w:t>و به درستی که تو دارای اخلاقی عظیم هستی</w:t>
      </w:r>
      <w:r w:rsidRPr="00E25252">
        <w:rPr>
          <w:rStyle w:val="Char5"/>
          <w:rFonts w:hint="cs"/>
          <w:rtl/>
        </w:rPr>
        <w:t>».</w:t>
      </w:r>
    </w:p>
    <w:p w:rsidR="00855082" w:rsidRPr="000558E3" w:rsidRDefault="00855082" w:rsidP="00291E02">
      <w:pPr>
        <w:tabs>
          <w:tab w:val="right" w:pos="7031"/>
        </w:tabs>
        <w:bidi/>
        <w:ind w:firstLine="284"/>
        <w:jc w:val="both"/>
        <w:rPr>
          <w:rStyle w:val="Char9"/>
          <w:rtl/>
        </w:rPr>
      </w:pPr>
      <w:r>
        <w:rPr>
          <w:rFonts w:ascii="Traditional Arabic" w:hAnsi="Traditional Arabic" w:cs="Traditional Arabic"/>
          <w:sz w:val="28"/>
          <w:szCs w:val="28"/>
          <w:rtl/>
          <w:lang w:bidi="fa-IR"/>
        </w:rPr>
        <w:t>﴿</w:t>
      </w:r>
      <w:r w:rsidR="00291E02" w:rsidRPr="000558E3">
        <w:rPr>
          <w:rStyle w:val="Char9"/>
          <w:rFonts w:hint="eastAsia"/>
          <w:rtl/>
        </w:rPr>
        <w:t>وَمَآ</w:t>
      </w:r>
      <w:r w:rsidR="00291E02" w:rsidRPr="000558E3">
        <w:rPr>
          <w:rStyle w:val="Char9"/>
          <w:rtl/>
        </w:rPr>
        <w:t xml:space="preserve"> أَرۡسَلۡنَٰكَ إِلَّا رَحۡمَةٗ لِّلۡعَٰلَمِينَ ١٠٧</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الأنبیاء</w:t>
      </w:r>
      <w:r w:rsidRPr="00D63B99">
        <w:rPr>
          <w:rStyle w:val="Char7"/>
          <w:rtl/>
        </w:rPr>
        <w:t>:</w:t>
      </w:r>
      <w:r w:rsidRPr="00D63B99">
        <w:rPr>
          <w:rStyle w:val="Char7"/>
          <w:rFonts w:hint="cs"/>
          <w:rtl/>
        </w:rPr>
        <w:t xml:space="preserve"> 107</w:t>
      </w:r>
      <w:r w:rsidRPr="00D63B99">
        <w:rPr>
          <w:rStyle w:val="Char7"/>
          <w:rtl/>
        </w:rPr>
        <w:t>]</w:t>
      </w:r>
      <w:r w:rsidRPr="00E01F0F">
        <w:rPr>
          <w:rStyle w:val="Char5"/>
          <w:rtl/>
        </w:rPr>
        <w:t>.</w:t>
      </w:r>
    </w:p>
    <w:p w:rsidR="005A2B60" w:rsidRPr="00E25252" w:rsidRDefault="005A2B60" w:rsidP="00500944">
      <w:pPr>
        <w:tabs>
          <w:tab w:val="right" w:pos="7031"/>
        </w:tabs>
        <w:bidi/>
        <w:ind w:firstLine="284"/>
        <w:jc w:val="both"/>
        <w:rPr>
          <w:rStyle w:val="Char5"/>
          <w:rtl/>
        </w:rPr>
      </w:pPr>
      <w:r w:rsidRPr="00E25252">
        <w:rPr>
          <w:rStyle w:val="Char5"/>
          <w:rFonts w:hint="cs"/>
          <w:rtl/>
        </w:rPr>
        <w:t>«</w:t>
      </w:r>
      <w:r w:rsidR="005D652C" w:rsidRPr="00E25252">
        <w:rPr>
          <w:rStyle w:val="Char5"/>
          <w:rFonts w:hint="cs"/>
          <w:rtl/>
        </w:rPr>
        <w:t>و ما تو را نفرستادیم مگر برای آن‌که رحمتی باشد برای تمامی جهانیان</w:t>
      </w:r>
      <w:r w:rsidRPr="00E25252">
        <w:rPr>
          <w:rStyle w:val="Char5"/>
          <w:rFonts w:hint="cs"/>
          <w:rtl/>
        </w:rPr>
        <w:t>».</w:t>
      </w:r>
    </w:p>
    <w:p w:rsidR="004F6D98" w:rsidRPr="00E25252" w:rsidRDefault="005D652C" w:rsidP="004F6D98">
      <w:pPr>
        <w:bidi/>
        <w:ind w:firstLine="284"/>
        <w:jc w:val="both"/>
        <w:rPr>
          <w:rStyle w:val="Char5"/>
          <w:rtl/>
        </w:rPr>
      </w:pPr>
      <w:r w:rsidRPr="00E25252">
        <w:rPr>
          <w:rStyle w:val="Char5"/>
          <w:rFonts w:hint="cs"/>
          <w:rtl/>
        </w:rPr>
        <w:t xml:space="preserve">و کفایت </w:t>
      </w:r>
      <w:r w:rsidR="00BD7D1B" w:rsidRPr="00E25252">
        <w:rPr>
          <w:rStyle w:val="Char5"/>
          <w:rFonts w:hint="cs"/>
          <w:rtl/>
        </w:rPr>
        <w:t>می‌کند</w:t>
      </w:r>
      <w:r w:rsidRPr="00E25252">
        <w:rPr>
          <w:rStyle w:val="Char5"/>
          <w:rFonts w:hint="cs"/>
          <w:rtl/>
        </w:rPr>
        <w:t xml:space="preserve"> برای </w:t>
      </w:r>
      <w:r w:rsidR="00ED7F11" w:rsidRPr="00E25252">
        <w:rPr>
          <w:rStyle w:val="Char5"/>
          <w:rFonts w:hint="cs"/>
          <w:rtl/>
        </w:rPr>
        <w:t>بزرگوار</w:t>
      </w:r>
      <w:r w:rsidRPr="00E25252">
        <w:rPr>
          <w:rStyle w:val="Char5"/>
          <w:rFonts w:hint="cs"/>
          <w:rtl/>
        </w:rPr>
        <w:t xml:space="preserve">ی </w:t>
      </w:r>
      <w:r w:rsidR="003845CC" w:rsidRPr="00E25252">
        <w:rPr>
          <w:rStyle w:val="Char5"/>
          <w:rFonts w:hint="cs"/>
          <w:rtl/>
        </w:rPr>
        <w:t>و مقام والای آن عزیز که خود فرمود: «پروردگارم مرا تربیت کرد، پس تربیتم را به کامل‌ترین صورت قرار داد.</w:t>
      </w:r>
    </w:p>
    <w:p w:rsidR="00C729EA" w:rsidRPr="001C4BAC" w:rsidRDefault="00C729EA" w:rsidP="005241AA">
      <w:pPr>
        <w:pStyle w:val="a1"/>
      </w:pPr>
      <w:bookmarkStart w:id="362" w:name="_Toc248478498"/>
      <w:bookmarkStart w:id="363" w:name="_Toc342598533"/>
      <w:bookmarkStart w:id="364" w:name="_Toc432416423"/>
      <w:r w:rsidRPr="001C4BAC">
        <w:rPr>
          <w:rFonts w:hint="cs"/>
          <w:rtl/>
        </w:rPr>
        <w:t>4- تربیت با مراقبت و مواظبت</w:t>
      </w:r>
      <w:bookmarkEnd w:id="362"/>
      <w:bookmarkEnd w:id="363"/>
      <w:bookmarkEnd w:id="364"/>
    </w:p>
    <w:p w:rsidR="00025564" w:rsidRPr="00E25252" w:rsidRDefault="00C729EA" w:rsidP="00025564">
      <w:pPr>
        <w:bidi/>
        <w:ind w:firstLine="284"/>
        <w:jc w:val="both"/>
        <w:rPr>
          <w:rStyle w:val="Char5"/>
          <w:rtl/>
        </w:rPr>
      </w:pPr>
      <w:r w:rsidRPr="00E25252">
        <w:rPr>
          <w:rStyle w:val="Char5"/>
          <w:rFonts w:hint="cs"/>
          <w:rtl/>
        </w:rPr>
        <w:t>مقصود از این بخش از تربیت</w:t>
      </w:r>
      <w:r w:rsidR="00C0743B" w:rsidRPr="00E25252">
        <w:rPr>
          <w:rStyle w:val="Char5"/>
          <w:rFonts w:hint="cs"/>
          <w:rtl/>
        </w:rPr>
        <w:t>، همراهی و همگامی با فرزند در ت</w:t>
      </w:r>
      <w:r w:rsidRPr="00E25252">
        <w:rPr>
          <w:rStyle w:val="Char5"/>
          <w:rFonts w:hint="cs"/>
          <w:rtl/>
        </w:rPr>
        <w:t>ربیت عقیدتی و اخلاقی و تکامل و تعالی روحی و اجتماعی می‌باشد که با پرستش و پی‌جویی مداوم از چگونگی رشد</w:t>
      </w:r>
      <w:r w:rsidR="0035222E" w:rsidRPr="00E25252">
        <w:rPr>
          <w:rStyle w:val="Char5"/>
          <w:rFonts w:hint="cs"/>
          <w:rtl/>
        </w:rPr>
        <w:t xml:space="preserve"> جسمی و علمی او نیز توأم خواهد بود.</w:t>
      </w:r>
    </w:p>
    <w:p w:rsidR="0035222E" w:rsidRPr="00E25252" w:rsidRDefault="0035222E" w:rsidP="00B0738B">
      <w:pPr>
        <w:bidi/>
        <w:ind w:firstLine="284"/>
        <w:jc w:val="both"/>
        <w:rPr>
          <w:rStyle w:val="Char5"/>
          <w:rtl/>
        </w:rPr>
      </w:pPr>
      <w:r w:rsidRPr="00E25252">
        <w:rPr>
          <w:rStyle w:val="Char5"/>
          <w:rFonts w:hint="cs"/>
          <w:rtl/>
        </w:rPr>
        <w:t>اگر به خوبی بیاندیشیم</w:t>
      </w:r>
      <w:r w:rsidR="00B0738B" w:rsidRPr="00E25252">
        <w:rPr>
          <w:rStyle w:val="Char5"/>
          <w:rFonts w:hint="cs"/>
          <w:rtl/>
        </w:rPr>
        <w:t>،</w:t>
      </w:r>
      <w:r w:rsidRPr="00E25252">
        <w:rPr>
          <w:rStyle w:val="Char5"/>
          <w:rFonts w:hint="cs"/>
          <w:rtl/>
        </w:rPr>
        <w:t xml:space="preserve"> مراقبت و نظارت بر امر شکل‌گیری صحیح مراحل تربیت از قوی‌ترین مبانی ایجاد انسان متوازن است</w:t>
      </w:r>
      <w:r w:rsidR="00B0738B" w:rsidRPr="00E25252">
        <w:rPr>
          <w:rStyle w:val="Char5"/>
          <w:rFonts w:hint="cs"/>
          <w:rtl/>
        </w:rPr>
        <w:t>،</w:t>
      </w:r>
      <w:r w:rsidRPr="00E25252">
        <w:rPr>
          <w:rStyle w:val="Char5"/>
          <w:rFonts w:hint="cs"/>
          <w:rtl/>
        </w:rPr>
        <w:t xml:space="preserve"> مقصود از توازن در فرد، حالت متکاملی است که در آن هر شخصی به خوبی به مسؤولیت‌های خویش آگاه است</w:t>
      </w:r>
      <w:r w:rsidR="00B0738B" w:rsidRPr="00E25252">
        <w:rPr>
          <w:rStyle w:val="Char5"/>
          <w:rFonts w:hint="cs"/>
          <w:rtl/>
        </w:rPr>
        <w:t>،</w:t>
      </w:r>
      <w:r w:rsidRPr="00E25252">
        <w:rPr>
          <w:rStyle w:val="Char5"/>
          <w:rFonts w:hint="cs"/>
          <w:rtl/>
        </w:rPr>
        <w:t xml:space="preserve"> حق تمامی جنبه‌های زندگی را به خوبی ادا </w:t>
      </w:r>
      <w:r w:rsidR="00BD7D1B" w:rsidRPr="00E25252">
        <w:rPr>
          <w:rStyle w:val="Char5"/>
          <w:rFonts w:hint="cs"/>
          <w:rtl/>
        </w:rPr>
        <w:t>می‌کند</w:t>
      </w:r>
      <w:r w:rsidRPr="00E25252">
        <w:rPr>
          <w:rStyle w:val="Char5"/>
          <w:rFonts w:hint="cs"/>
          <w:rtl/>
        </w:rPr>
        <w:t xml:space="preserve"> و آن‌چه را که به عهده می‌گیرد به شیوه‌ای شایسته به انجام می‌رساند؛ در واقع انسان مسلمانی است که می‌تواندسنگ بنای نظام ستحکم جامعه اسلامی</w:t>
      </w:r>
      <w:r w:rsidR="000A212B" w:rsidRPr="00E25252">
        <w:rPr>
          <w:rStyle w:val="Char5"/>
          <w:rFonts w:hint="cs"/>
          <w:rtl/>
        </w:rPr>
        <w:t xml:space="preserve"> باشد که عزت و افتخار حقیقی را برای اسلام به همراه می‌آورد و بر همین مبنا نیز حاکمیت اسلامی نیز بر پا می‌شود که با تمامی تمدن‌ها و جوامع دیگر بشری برابر کرده و از آنان پیشی می‌گیرد.</w:t>
      </w:r>
    </w:p>
    <w:p w:rsidR="00EC08F8" w:rsidRPr="00E25252" w:rsidRDefault="00EC08F8" w:rsidP="003A7760">
      <w:pPr>
        <w:bidi/>
        <w:ind w:firstLine="284"/>
        <w:jc w:val="both"/>
        <w:rPr>
          <w:rStyle w:val="Char5"/>
          <w:rtl/>
        </w:rPr>
      </w:pPr>
      <w:r w:rsidRPr="00E25252">
        <w:rPr>
          <w:rStyle w:val="Char5"/>
          <w:rFonts w:hint="cs"/>
          <w:rtl/>
        </w:rPr>
        <w:t>اسلام در ضمن مبادی متکامل و قوانین شامل و فراگیر خود</w:t>
      </w:r>
      <w:r w:rsidR="003A7760" w:rsidRPr="00E25252">
        <w:rPr>
          <w:rStyle w:val="Char5"/>
          <w:rFonts w:hint="cs"/>
          <w:rtl/>
        </w:rPr>
        <w:t>،</w:t>
      </w:r>
      <w:r w:rsidRPr="00E25252">
        <w:rPr>
          <w:rStyle w:val="Char5"/>
          <w:rFonts w:hint="cs"/>
          <w:rtl/>
        </w:rPr>
        <w:t xml:space="preserve"> پدران، مادران و مربیان را، همواره به امر مراقبت و نظارت بر فرزندان تشویق کرده است</w:t>
      </w:r>
      <w:r w:rsidR="003A7760" w:rsidRPr="00E25252">
        <w:rPr>
          <w:rStyle w:val="Char5"/>
          <w:rFonts w:hint="cs"/>
          <w:rtl/>
        </w:rPr>
        <w:t>،</w:t>
      </w:r>
      <w:r w:rsidRPr="00E25252">
        <w:rPr>
          <w:rStyle w:val="Char5"/>
          <w:rFonts w:hint="cs"/>
          <w:rtl/>
        </w:rPr>
        <w:t xml:space="preserve"> و همان طور که قبلاً نیز تذکر دادیم باید همراهی با این جگرگوشه‌گان در تمامی جنبه‌های زندگی و بخش‌های تربیتی باشد. </w:t>
      </w:r>
    </w:p>
    <w:p w:rsidR="00EC08F8" w:rsidRPr="00E25252" w:rsidRDefault="00EC08F8" w:rsidP="00EC08F8">
      <w:pPr>
        <w:bidi/>
        <w:ind w:firstLine="284"/>
        <w:jc w:val="both"/>
        <w:rPr>
          <w:rStyle w:val="Char5"/>
          <w:rtl/>
        </w:rPr>
      </w:pPr>
      <w:r w:rsidRPr="00E25252">
        <w:rPr>
          <w:rStyle w:val="Char5"/>
          <w:rFonts w:hint="cs"/>
          <w:rtl/>
        </w:rPr>
        <w:t xml:space="preserve">و اینک </w:t>
      </w:r>
      <w:r w:rsidR="00CD32BE">
        <w:rPr>
          <w:rStyle w:val="Char5"/>
          <w:rFonts w:hint="cs"/>
          <w:rtl/>
        </w:rPr>
        <w:t>مهمتر</w:t>
      </w:r>
      <w:r w:rsidRPr="00E25252">
        <w:rPr>
          <w:rStyle w:val="Char5"/>
          <w:rFonts w:hint="cs"/>
          <w:rtl/>
        </w:rPr>
        <w:t xml:space="preserve">ین نصوص مربوط به بحث فوق را به شما مربیان عزیز تقدیم می‌دارم: </w:t>
      </w:r>
    </w:p>
    <w:p w:rsidR="00EC08F8" w:rsidRPr="00E25252" w:rsidRDefault="00EC08F8" w:rsidP="00EC08F8">
      <w:pPr>
        <w:bidi/>
        <w:ind w:firstLine="284"/>
        <w:jc w:val="both"/>
        <w:rPr>
          <w:rStyle w:val="Char5"/>
          <w:rtl/>
        </w:rPr>
      </w:pPr>
      <w:r w:rsidRPr="00E25252">
        <w:rPr>
          <w:rStyle w:val="Char5"/>
          <w:rFonts w:hint="cs"/>
          <w:rtl/>
        </w:rPr>
        <w:t>خداوند سبحان می‌فرماید:</w:t>
      </w:r>
    </w:p>
    <w:p w:rsidR="00855082" w:rsidRPr="000558E3" w:rsidRDefault="00855082" w:rsidP="007832D4">
      <w:pPr>
        <w:bidi/>
        <w:ind w:firstLine="284"/>
        <w:jc w:val="both"/>
        <w:rPr>
          <w:rStyle w:val="Char9"/>
          <w:rtl/>
        </w:rPr>
      </w:pPr>
      <w:r>
        <w:rPr>
          <w:rFonts w:ascii="Traditional Arabic" w:hAnsi="Traditional Arabic" w:cs="Traditional Arabic"/>
          <w:sz w:val="28"/>
          <w:szCs w:val="28"/>
          <w:rtl/>
          <w:lang w:bidi="fa-IR"/>
        </w:rPr>
        <w:t>﴿</w:t>
      </w:r>
      <w:r w:rsidR="007832D4" w:rsidRPr="000558E3">
        <w:rPr>
          <w:rStyle w:val="Char9"/>
          <w:rFonts w:hint="eastAsia"/>
          <w:rtl/>
        </w:rPr>
        <w:t>يَٰٓأَيُّهَا</w:t>
      </w:r>
      <w:r w:rsidR="007832D4" w:rsidRPr="000558E3">
        <w:rPr>
          <w:rStyle w:val="Char9"/>
          <w:rtl/>
        </w:rPr>
        <w:t xml:space="preserve"> </w:t>
      </w:r>
      <w:r w:rsidR="007832D4" w:rsidRPr="000558E3">
        <w:rPr>
          <w:rStyle w:val="Char9"/>
          <w:rFonts w:hint="cs"/>
          <w:rtl/>
        </w:rPr>
        <w:t>ٱ</w:t>
      </w:r>
      <w:r w:rsidR="007832D4" w:rsidRPr="000558E3">
        <w:rPr>
          <w:rStyle w:val="Char9"/>
          <w:rFonts w:hint="eastAsia"/>
          <w:rtl/>
        </w:rPr>
        <w:t>لَّذِينَ</w:t>
      </w:r>
      <w:r w:rsidR="007832D4" w:rsidRPr="000558E3">
        <w:rPr>
          <w:rStyle w:val="Char9"/>
          <w:rtl/>
        </w:rPr>
        <w:t xml:space="preserve"> ءَامَنُواْ قُوٓاْ أَنفُسَكُمۡ وَأَهۡلِيكُمۡ نَارٗا وَقُودُهَا </w:t>
      </w:r>
      <w:r w:rsidR="007832D4" w:rsidRPr="000558E3">
        <w:rPr>
          <w:rStyle w:val="Char9"/>
          <w:rFonts w:hint="cs"/>
          <w:rtl/>
        </w:rPr>
        <w:t>ٱ</w:t>
      </w:r>
      <w:r w:rsidR="007832D4" w:rsidRPr="000558E3">
        <w:rPr>
          <w:rStyle w:val="Char9"/>
          <w:rFonts w:hint="eastAsia"/>
          <w:rtl/>
        </w:rPr>
        <w:t>لنَّاسُ</w:t>
      </w:r>
      <w:r w:rsidR="007832D4" w:rsidRPr="000558E3">
        <w:rPr>
          <w:rStyle w:val="Char9"/>
          <w:rtl/>
        </w:rPr>
        <w:t xml:space="preserve"> وَ</w:t>
      </w:r>
      <w:r w:rsidR="007832D4" w:rsidRPr="000558E3">
        <w:rPr>
          <w:rStyle w:val="Char9"/>
          <w:rFonts w:hint="cs"/>
          <w:rtl/>
        </w:rPr>
        <w:t>ٱ</w:t>
      </w:r>
      <w:r w:rsidR="007832D4" w:rsidRPr="000558E3">
        <w:rPr>
          <w:rStyle w:val="Char9"/>
          <w:rFonts w:hint="eastAsia"/>
          <w:rtl/>
        </w:rPr>
        <w:t>لۡحِجَارَةُ</w:t>
      </w:r>
      <w:r w:rsidR="007832D4" w:rsidRPr="000558E3">
        <w:rPr>
          <w:rStyle w:val="Char9"/>
          <w:rtl/>
        </w:rPr>
        <w:t xml:space="preserve"> عَلَيۡهَا مَلَٰٓئِكَةٌ غِلَاظٞ شِدَادٞ لَّا يَعۡصُونَ </w:t>
      </w:r>
      <w:r w:rsidR="007832D4" w:rsidRPr="000558E3">
        <w:rPr>
          <w:rStyle w:val="Char9"/>
          <w:rFonts w:hint="cs"/>
          <w:rtl/>
        </w:rPr>
        <w:t>ٱ</w:t>
      </w:r>
      <w:r w:rsidR="007832D4" w:rsidRPr="000558E3">
        <w:rPr>
          <w:rStyle w:val="Char9"/>
          <w:rFonts w:hint="eastAsia"/>
          <w:rtl/>
        </w:rPr>
        <w:t>للَّهَ</w:t>
      </w:r>
      <w:r w:rsidR="007832D4" w:rsidRPr="000558E3">
        <w:rPr>
          <w:rStyle w:val="Char9"/>
          <w:rtl/>
        </w:rPr>
        <w:t xml:space="preserve"> مَآ أَمَرَهُمۡ وَيَفۡعَلُونَ مَا يُؤۡمَرُونَ ٦</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التحریم</w:t>
      </w:r>
      <w:r w:rsidRPr="00D63B99">
        <w:rPr>
          <w:rStyle w:val="Char7"/>
          <w:rtl/>
        </w:rPr>
        <w:t>:</w:t>
      </w:r>
      <w:r w:rsidRPr="00D63B99">
        <w:rPr>
          <w:rStyle w:val="Char7"/>
          <w:rFonts w:hint="cs"/>
          <w:rtl/>
        </w:rPr>
        <w:t xml:space="preserve"> 6</w:t>
      </w:r>
      <w:r w:rsidRPr="00D63B99">
        <w:rPr>
          <w:rStyle w:val="Char7"/>
          <w:rtl/>
        </w:rPr>
        <w:t>]</w:t>
      </w:r>
      <w:r w:rsidRPr="00E01F0F">
        <w:rPr>
          <w:rStyle w:val="Char5"/>
          <w:rtl/>
        </w:rPr>
        <w:t>.</w:t>
      </w:r>
    </w:p>
    <w:p w:rsidR="000C1FD2" w:rsidRPr="00E25252" w:rsidRDefault="000C1FD2" w:rsidP="00500944">
      <w:pPr>
        <w:tabs>
          <w:tab w:val="right" w:pos="7031"/>
        </w:tabs>
        <w:bidi/>
        <w:ind w:firstLine="284"/>
        <w:jc w:val="both"/>
        <w:rPr>
          <w:rStyle w:val="Char5"/>
          <w:rtl/>
        </w:rPr>
      </w:pPr>
      <w:r w:rsidRPr="00E25252">
        <w:rPr>
          <w:rStyle w:val="Char5"/>
          <w:rFonts w:hint="cs"/>
          <w:rtl/>
        </w:rPr>
        <w:t>«</w:t>
      </w:r>
      <w:r w:rsidR="00B814F2" w:rsidRPr="00E25252">
        <w:rPr>
          <w:rStyle w:val="Char5"/>
          <w:rFonts w:hint="cs"/>
          <w:rtl/>
        </w:rPr>
        <w:t>ای کسانی که ایمان آورده‌اید</w:t>
      </w:r>
      <w:r w:rsidR="00183AF1" w:rsidRPr="00E25252">
        <w:rPr>
          <w:rStyle w:val="Char5"/>
          <w:rFonts w:hint="cs"/>
          <w:rtl/>
        </w:rPr>
        <w:t>،</w:t>
      </w:r>
      <w:r w:rsidR="00B814F2" w:rsidRPr="00E25252">
        <w:rPr>
          <w:rStyle w:val="Char5"/>
          <w:rFonts w:hint="cs"/>
          <w:rtl/>
        </w:rPr>
        <w:t xml:space="preserve"> خود و اهل خود (خانواده خویش) را از آتشی که هیزمش مردم و سنگ هستند حفظ نمایید، مأمورانی درشت خوی و سخت‌گیر بر آن گمارده‌ان</w:t>
      </w:r>
      <w:r w:rsidR="0003404A">
        <w:rPr>
          <w:rStyle w:val="Char5"/>
          <w:rFonts w:hint="cs"/>
          <w:rtl/>
        </w:rPr>
        <w:t>د که از فرمان خداوند سرپیچی نمی</w:t>
      </w:r>
      <w:r w:rsidR="0003404A">
        <w:rPr>
          <w:rStyle w:val="Char5"/>
          <w:rFonts w:hint="eastAsia"/>
          <w:rtl/>
        </w:rPr>
        <w:t>‌</w:t>
      </w:r>
      <w:r w:rsidR="00B814F2" w:rsidRPr="00E25252">
        <w:rPr>
          <w:rStyle w:val="Char5"/>
          <w:rFonts w:hint="cs"/>
          <w:rtl/>
        </w:rPr>
        <w:t>کنند و به هر آن‌چه که امر شوند، انجام می‌دهند</w:t>
      </w:r>
      <w:r w:rsidRPr="00E25252">
        <w:rPr>
          <w:rStyle w:val="Char5"/>
          <w:rFonts w:hint="cs"/>
          <w:rtl/>
        </w:rPr>
        <w:t>».</w:t>
      </w:r>
    </w:p>
    <w:p w:rsidR="00025564" w:rsidRPr="00E25252" w:rsidRDefault="00E052C8" w:rsidP="00025564">
      <w:pPr>
        <w:bidi/>
        <w:ind w:firstLine="284"/>
        <w:jc w:val="both"/>
        <w:rPr>
          <w:rStyle w:val="Char5"/>
          <w:rtl/>
        </w:rPr>
      </w:pPr>
      <w:r w:rsidRPr="00E25252">
        <w:rPr>
          <w:rStyle w:val="Char5"/>
          <w:rFonts w:hint="cs"/>
          <w:rtl/>
        </w:rPr>
        <w:t>مربی چگونه می‌تواند خود و اهل خویش را بدون مراقبت دایمی و امر و نهی مداوم محافظت نماید؟</w:t>
      </w:r>
    </w:p>
    <w:p w:rsidR="00A80236" w:rsidRPr="00E25252" w:rsidRDefault="00A80236" w:rsidP="007832D4">
      <w:pPr>
        <w:bidi/>
        <w:ind w:firstLine="284"/>
        <w:jc w:val="both"/>
        <w:rPr>
          <w:rStyle w:val="Char5"/>
          <w:rtl/>
        </w:rPr>
      </w:pPr>
      <w:r w:rsidRPr="00E25252">
        <w:rPr>
          <w:rStyle w:val="Char5"/>
          <w:rFonts w:hint="cs"/>
          <w:rtl/>
        </w:rPr>
        <w:t>حضرت علی</w:t>
      </w:r>
      <w:r w:rsidRPr="001C4BAC">
        <w:rPr>
          <w:rFonts w:cs="CTraditional Arabic" w:hint="cs"/>
          <w:sz w:val="28"/>
          <w:szCs w:val="28"/>
          <w:rtl/>
          <w:lang w:bidi="fa-IR"/>
        </w:rPr>
        <w:t>س</w:t>
      </w:r>
      <w:r w:rsidRPr="00E25252">
        <w:rPr>
          <w:rStyle w:val="Char5"/>
          <w:rFonts w:hint="cs"/>
          <w:rtl/>
        </w:rPr>
        <w:t xml:space="preserve"> درباره</w:t>
      </w:r>
      <w:r w:rsidR="007832D4" w:rsidRPr="00E25252">
        <w:rPr>
          <w:rStyle w:val="Char5"/>
          <w:rFonts w:hint="cs"/>
          <w:rtl/>
        </w:rPr>
        <w:t xml:space="preserve"> </w:t>
      </w:r>
      <w:r w:rsidR="007832D4">
        <w:rPr>
          <w:rFonts w:ascii="Traditional Arabic" w:hAnsi="Traditional Arabic" w:cs="Traditional Arabic"/>
          <w:sz w:val="28"/>
          <w:szCs w:val="28"/>
          <w:rtl/>
          <w:lang w:bidi="fa-IR"/>
        </w:rPr>
        <w:t>﴿</w:t>
      </w:r>
      <w:r w:rsidR="007832D4" w:rsidRPr="000558E3">
        <w:rPr>
          <w:rStyle w:val="Char9"/>
          <w:rtl/>
        </w:rPr>
        <w:t>قُوٓاْ أَنفُسَكُمۡ</w:t>
      </w:r>
      <w:r w:rsidR="007832D4">
        <w:rPr>
          <w:rFonts w:ascii="Traditional Arabic" w:hAnsi="Traditional Arabic" w:cs="Traditional Arabic" w:hint="cs"/>
          <w:sz w:val="28"/>
          <w:szCs w:val="28"/>
          <w:rtl/>
          <w:lang w:bidi="fa-IR"/>
        </w:rPr>
        <w:t>...</w:t>
      </w:r>
      <w:r w:rsidR="007832D4">
        <w:rPr>
          <w:rFonts w:ascii="Traditional Arabic" w:hAnsi="Traditional Arabic" w:cs="Traditional Arabic"/>
          <w:sz w:val="28"/>
          <w:szCs w:val="28"/>
          <w:rtl/>
          <w:lang w:bidi="fa-IR"/>
        </w:rPr>
        <w:t>﴾</w:t>
      </w:r>
      <w:r w:rsidR="00855082" w:rsidRPr="00E25252">
        <w:rPr>
          <w:rStyle w:val="Char5"/>
          <w:rFonts w:hint="cs"/>
          <w:rtl/>
        </w:rPr>
        <w:t xml:space="preserve"> </w:t>
      </w:r>
      <w:r w:rsidRPr="00E25252">
        <w:rPr>
          <w:rStyle w:val="Char5"/>
          <w:rFonts w:hint="cs"/>
          <w:rtl/>
        </w:rPr>
        <w:t>می‌گوید: یعنی آنان را تربیت کنید و آموزش دهید. و حضرت عمر</w:t>
      </w:r>
      <w:r w:rsidRPr="001C4BAC">
        <w:rPr>
          <w:rFonts w:cs="CTraditional Arabic" w:hint="cs"/>
          <w:sz w:val="28"/>
          <w:szCs w:val="28"/>
          <w:rtl/>
          <w:lang w:bidi="fa-IR"/>
        </w:rPr>
        <w:t>س</w:t>
      </w:r>
      <w:r w:rsidRPr="00E25252">
        <w:rPr>
          <w:rStyle w:val="Char5"/>
          <w:rFonts w:hint="cs"/>
          <w:rtl/>
        </w:rPr>
        <w:t xml:space="preserve"> در ا</w:t>
      </w:r>
      <w:r w:rsidR="003C716B" w:rsidRPr="00E25252">
        <w:rPr>
          <w:rStyle w:val="Char5"/>
          <w:rFonts w:hint="cs"/>
          <w:rtl/>
        </w:rPr>
        <w:t>ی</w:t>
      </w:r>
      <w:r w:rsidRPr="00E25252">
        <w:rPr>
          <w:rStyle w:val="Char5"/>
          <w:rFonts w:hint="cs"/>
          <w:rtl/>
        </w:rPr>
        <w:t xml:space="preserve">ن مورد می‌گوید: آنان را برحذر دارید از هر آن‌چه که خدای تعالی </w:t>
      </w:r>
      <w:r w:rsidR="003C716B" w:rsidRPr="00E25252">
        <w:rPr>
          <w:rStyle w:val="Char5"/>
          <w:rFonts w:hint="cs"/>
          <w:rtl/>
        </w:rPr>
        <w:t>ا</w:t>
      </w:r>
      <w:r w:rsidRPr="00E25252">
        <w:rPr>
          <w:rStyle w:val="Char5"/>
          <w:rFonts w:hint="cs"/>
          <w:rtl/>
        </w:rPr>
        <w:t xml:space="preserve">ز آن نهی فرموده، و امر کنید به آن‌چه خداوند متعال به آن امر نموده است، بدین وسیله سرپرست خانواده، آنان را از آتش حفظ کرده است. </w:t>
      </w:r>
    </w:p>
    <w:p w:rsidR="00A80236" w:rsidRPr="00E25252" w:rsidRDefault="00A80236" w:rsidP="00A80236">
      <w:pPr>
        <w:bidi/>
        <w:ind w:firstLine="284"/>
        <w:jc w:val="both"/>
        <w:rPr>
          <w:rStyle w:val="Char5"/>
          <w:rtl/>
        </w:rPr>
      </w:pPr>
      <w:r w:rsidRPr="00E25252">
        <w:rPr>
          <w:rStyle w:val="Char5"/>
          <w:rFonts w:hint="cs"/>
          <w:rtl/>
        </w:rPr>
        <w:t>خدای تعالی در سوره «طه» می‌فرماید:</w:t>
      </w:r>
    </w:p>
    <w:p w:rsidR="00855082" w:rsidRPr="000558E3" w:rsidRDefault="00855082" w:rsidP="007832D4">
      <w:pPr>
        <w:bidi/>
        <w:ind w:firstLine="284"/>
        <w:jc w:val="both"/>
        <w:rPr>
          <w:rStyle w:val="Char9"/>
          <w:rtl/>
        </w:rPr>
      </w:pPr>
      <w:r>
        <w:rPr>
          <w:rFonts w:ascii="Traditional Arabic" w:hAnsi="Traditional Arabic" w:cs="Traditional Arabic"/>
          <w:sz w:val="28"/>
          <w:szCs w:val="28"/>
          <w:rtl/>
          <w:lang w:bidi="fa-IR"/>
        </w:rPr>
        <w:t>﴿</w:t>
      </w:r>
      <w:r w:rsidR="007832D4" w:rsidRPr="000558E3">
        <w:rPr>
          <w:rStyle w:val="Char9"/>
          <w:rFonts w:hint="eastAsia"/>
          <w:rtl/>
        </w:rPr>
        <w:t>وَأۡمُرۡ</w:t>
      </w:r>
      <w:r w:rsidR="007832D4" w:rsidRPr="000558E3">
        <w:rPr>
          <w:rStyle w:val="Char9"/>
          <w:rtl/>
        </w:rPr>
        <w:t xml:space="preserve"> أَهۡلَكَ بِ</w:t>
      </w:r>
      <w:r w:rsidR="007832D4" w:rsidRPr="000558E3">
        <w:rPr>
          <w:rStyle w:val="Char9"/>
          <w:rFonts w:hint="cs"/>
          <w:rtl/>
        </w:rPr>
        <w:t>ٱ</w:t>
      </w:r>
      <w:r w:rsidR="007832D4" w:rsidRPr="000558E3">
        <w:rPr>
          <w:rStyle w:val="Char9"/>
          <w:rFonts w:hint="eastAsia"/>
          <w:rtl/>
        </w:rPr>
        <w:t>لصَّلَوٰةِ</w:t>
      </w:r>
      <w:r w:rsidR="007832D4" w:rsidRPr="000558E3">
        <w:rPr>
          <w:rStyle w:val="Char9"/>
          <w:rtl/>
        </w:rPr>
        <w:t xml:space="preserve"> وَ</w:t>
      </w:r>
      <w:r w:rsidR="007832D4" w:rsidRPr="000558E3">
        <w:rPr>
          <w:rStyle w:val="Char9"/>
          <w:rFonts w:hint="cs"/>
          <w:rtl/>
        </w:rPr>
        <w:t>ٱ</w:t>
      </w:r>
      <w:r w:rsidR="007832D4" w:rsidRPr="000558E3">
        <w:rPr>
          <w:rStyle w:val="Char9"/>
          <w:rFonts w:hint="eastAsia"/>
          <w:rtl/>
        </w:rPr>
        <w:t>صۡطَبِرۡ</w:t>
      </w:r>
      <w:r w:rsidR="007832D4" w:rsidRPr="000558E3">
        <w:rPr>
          <w:rStyle w:val="Char9"/>
          <w:rtl/>
        </w:rPr>
        <w:t xml:space="preserve"> عَلَيۡهَاۖ</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طه</w:t>
      </w:r>
      <w:r w:rsidRPr="00D63B99">
        <w:rPr>
          <w:rStyle w:val="Char7"/>
          <w:rtl/>
        </w:rPr>
        <w:t>:</w:t>
      </w:r>
      <w:r w:rsidRPr="00D63B99">
        <w:rPr>
          <w:rStyle w:val="Char7"/>
          <w:rFonts w:hint="cs"/>
          <w:rtl/>
        </w:rPr>
        <w:t xml:space="preserve"> 132</w:t>
      </w:r>
      <w:r w:rsidRPr="00D63B99">
        <w:rPr>
          <w:rStyle w:val="Char7"/>
          <w:rtl/>
        </w:rPr>
        <w:t>]</w:t>
      </w:r>
      <w:r w:rsidRPr="00E01F0F">
        <w:rPr>
          <w:rStyle w:val="Char5"/>
          <w:rtl/>
        </w:rPr>
        <w:t>.</w:t>
      </w:r>
    </w:p>
    <w:p w:rsidR="003C716B" w:rsidRPr="00E25252" w:rsidRDefault="003C716B" w:rsidP="00500944">
      <w:pPr>
        <w:tabs>
          <w:tab w:val="right" w:pos="7031"/>
        </w:tabs>
        <w:bidi/>
        <w:ind w:firstLine="284"/>
        <w:jc w:val="both"/>
        <w:rPr>
          <w:rStyle w:val="Char5"/>
          <w:rtl/>
        </w:rPr>
      </w:pPr>
      <w:r w:rsidRPr="00E25252">
        <w:rPr>
          <w:rStyle w:val="Char5"/>
          <w:rFonts w:hint="cs"/>
          <w:rtl/>
        </w:rPr>
        <w:t>«</w:t>
      </w:r>
      <w:r w:rsidR="008B4A07" w:rsidRPr="00E25252">
        <w:rPr>
          <w:rStyle w:val="Char5"/>
          <w:rFonts w:hint="cs"/>
          <w:rtl/>
        </w:rPr>
        <w:t>کسان خویش را به نماز امر نما و خود بر نماز شکیبایی کن</w:t>
      </w:r>
      <w:r w:rsidRPr="00E25252">
        <w:rPr>
          <w:rStyle w:val="Char5"/>
          <w:rFonts w:hint="cs"/>
          <w:rtl/>
        </w:rPr>
        <w:t>».</w:t>
      </w:r>
    </w:p>
    <w:p w:rsidR="00A80236" w:rsidRPr="00E25252" w:rsidRDefault="00057564" w:rsidP="00A80236">
      <w:pPr>
        <w:bidi/>
        <w:ind w:firstLine="284"/>
        <w:jc w:val="both"/>
        <w:rPr>
          <w:rStyle w:val="Char5"/>
          <w:rtl/>
        </w:rPr>
      </w:pPr>
      <w:r w:rsidRPr="00E25252">
        <w:rPr>
          <w:rStyle w:val="Char5"/>
          <w:rFonts w:hint="cs"/>
          <w:rtl/>
        </w:rPr>
        <w:t>چنان‌که ملاحظه می‌فرمایید، امر به نماز به جز در حالت اهمال و تقصیر در حق پروردگار متصور نیست.</w:t>
      </w:r>
    </w:p>
    <w:p w:rsidR="00057564" w:rsidRPr="00E25252" w:rsidRDefault="00057564" w:rsidP="00057564">
      <w:pPr>
        <w:bidi/>
        <w:ind w:firstLine="284"/>
        <w:jc w:val="both"/>
        <w:rPr>
          <w:rStyle w:val="Char5"/>
          <w:rtl/>
        </w:rPr>
      </w:pPr>
      <w:r w:rsidRPr="00E25252">
        <w:rPr>
          <w:rStyle w:val="Char5"/>
          <w:rFonts w:hint="cs"/>
          <w:rtl/>
        </w:rPr>
        <w:t>و هم‌چنین می‌فرماید:</w:t>
      </w:r>
    </w:p>
    <w:p w:rsidR="00677998" w:rsidRPr="000558E3" w:rsidRDefault="00677998" w:rsidP="007832D4">
      <w:pPr>
        <w:bidi/>
        <w:ind w:firstLine="284"/>
        <w:jc w:val="both"/>
        <w:rPr>
          <w:rStyle w:val="Char9"/>
          <w:rtl/>
        </w:rPr>
      </w:pPr>
      <w:r>
        <w:rPr>
          <w:rFonts w:ascii="Traditional Arabic" w:hAnsi="Traditional Arabic" w:cs="Traditional Arabic"/>
          <w:sz w:val="28"/>
          <w:szCs w:val="28"/>
          <w:rtl/>
          <w:lang w:bidi="fa-IR"/>
        </w:rPr>
        <w:t>﴿</w:t>
      </w:r>
      <w:r w:rsidR="007832D4" w:rsidRPr="000558E3">
        <w:rPr>
          <w:rStyle w:val="Char9"/>
          <w:rtl/>
        </w:rPr>
        <w:t xml:space="preserve">وَعَلَى </w:t>
      </w:r>
      <w:r w:rsidR="007832D4" w:rsidRPr="000558E3">
        <w:rPr>
          <w:rStyle w:val="Char9"/>
          <w:rFonts w:hint="cs"/>
          <w:rtl/>
        </w:rPr>
        <w:t>ٱ</w:t>
      </w:r>
      <w:r w:rsidR="007832D4" w:rsidRPr="000558E3">
        <w:rPr>
          <w:rStyle w:val="Char9"/>
          <w:rFonts w:hint="eastAsia"/>
          <w:rtl/>
        </w:rPr>
        <w:t>لۡمَوۡلُودِ</w:t>
      </w:r>
      <w:r w:rsidR="007832D4" w:rsidRPr="000558E3">
        <w:rPr>
          <w:rStyle w:val="Char9"/>
          <w:rtl/>
        </w:rPr>
        <w:t xml:space="preserve"> لَهُ</w:t>
      </w:r>
      <w:r w:rsidR="007832D4" w:rsidRPr="000558E3">
        <w:rPr>
          <w:rStyle w:val="Char9"/>
          <w:rFonts w:hint="cs"/>
          <w:rtl/>
        </w:rPr>
        <w:t>ۥ</w:t>
      </w:r>
      <w:r w:rsidR="007832D4" w:rsidRPr="000558E3">
        <w:rPr>
          <w:rStyle w:val="Char9"/>
          <w:rtl/>
        </w:rPr>
        <w:t xml:space="preserve"> رِزۡقُهُنَّ وَكِسۡوَتُهُنَّ بِ</w:t>
      </w:r>
      <w:r w:rsidR="007832D4" w:rsidRPr="000558E3">
        <w:rPr>
          <w:rStyle w:val="Char9"/>
          <w:rFonts w:hint="cs"/>
          <w:rtl/>
        </w:rPr>
        <w:t>ٱ</w:t>
      </w:r>
      <w:r w:rsidR="007832D4" w:rsidRPr="000558E3">
        <w:rPr>
          <w:rStyle w:val="Char9"/>
          <w:rFonts w:hint="eastAsia"/>
          <w:rtl/>
        </w:rPr>
        <w:t>لۡمَعۡرُوفِۚ</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البقر</w:t>
      </w:r>
      <w:r w:rsidR="007832D4" w:rsidRPr="00D63B99">
        <w:rPr>
          <w:rStyle w:val="Char7"/>
          <w:rFonts w:hint="cs"/>
          <w:rtl/>
        </w:rPr>
        <w:t>ة</w:t>
      </w:r>
      <w:r w:rsidRPr="00D63B99">
        <w:rPr>
          <w:rStyle w:val="Char7"/>
          <w:rtl/>
        </w:rPr>
        <w:t>:</w:t>
      </w:r>
      <w:r w:rsidRPr="00D63B99">
        <w:rPr>
          <w:rStyle w:val="Char7"/>
          <w:rFonts w:hint="cs"/>
          <w:rtl/>
        </w:rPr>
        <w:t xml:space="preserve"> 2</w:t>
      </w:r>
      <w:r w:rsidR="007832D4" w:rsidRPr="00D63B99">
        <w:rPr>
          <w:rStyle w:val="Char7"/>
          <w:rFonts w:hint="cs"/>
          <w:rtl/>
        </w:rPr>
        <w:t>3</w:t>
      </w:r>
      <w:r w:rsidRPr="00D63B99">
        <w:rPr>
          <w:rStyle w:val="Char7"/>
          <w:rFonts w:hint="cs"/>
          <w:rtl/>
        </w:rPr>
        <w:t>3</w:t>
      </w:r>
      <w:r w:rsidRPr="00D63B99">
        <w:rPr>
          <w:rStyle w:val="Char7"/>
          <w:rtl/>
        </w:rPr>
        <w:t>]</w:t>
      </w:r>
      <w:r w:rsidRPr="00E01F0F">
        <w:rPr>
          <w:rStyle w:val="Char5"/>
          <w:rtl/>
        </w:rPr>
        <w:t>.</w:t>
      </w:r>
    </w:p>
    <w:p w:rsidR="00540BE9" w:rsidRPr="00E25252" w:rsidRDefault="00540BE9" w:rsidP="00500944">
      <w:pPr>
        <w:tabs>
          <w:tab w:val="right" w:pos="7031"/>
        </w:tabs>
        <w:bidi/>
        <w:ind w:firstLine="284"/>
        <w:jc w:val="both"/>
        <w:rPr>
          <w:rStyle w:val="Char5"/>
          <w:rtl/>
        </w:rPr>
      </w:pPr>
      <w:r w:rsidRPr="00E25252">
        <w:rPr>
          <w:rStyle w:val="Char5"/>
          <w:rFonts w:hint="cs"/>
          <w:rtl/>
        </w:rPr>
        <w:t>«</w:t>
      </w:r>
      <w:r w:rsidR="00881A77" w:rsidRPr="00E25252">
        <w:rPr>
          <w:rStyle w:val="Char5"/>
          <w:rFonts w:hint="cs"/>
          <w:rtl/>
        </w:rPr>
        <w:t>روزی و پوشش شایسته زن شیرده به عهده پدر بچه است</w:t>
      </w:r>
      <w:r w:rsidRPr="00E25252">
        <w:rPr>
          <w:rStyle w:val="Char5"/>
          <w:rFonts w:hint="cs"/>
          <w:rtl/>
        </w:rPr>
        <w:t>».</w:t>
      </w:r>
    </w:p>
    <w:p w:rsidR="00025564" w:rsidRPr="00E25252" w:rsidRDefault="002957B5" w:rsidP="00091852">
      <w:pPr>
        <w:bidi/>
        <w:ind w:firstLine="284"/>
        <w:jc w:val="both"/>
        <w:rPr>
          <w:rStyle w:val="Char5"/>
          <w:rtl/>
        </w:rPr>
      </w:pPr>
      <w:r w:rsidRPr="00E25252">
        <w:rPr>
          <w:rStyle w:val="Char5"/>
          <w:rFonts w:hint="cs"/>
          <w:rtl/>
        </w:rPr>
        <w:t>پدر چگونه می‌تواند بدون مراقبت و نظارت مستمر بر ا</w:t>
      </w:r>
      <w:r w:rsidR="00091852" w:rsidRPr="00E25252">
        <w:rPr>
          <w:rStyle w:val="Char5"/>
          <w:rFonts w:hint="cs"/>
          <w:rtl/>
        </w:rPr>
        <w:t>م</w:t>
      </w:r>
      <w:r w:rsidRPr="00E25252">
        <w:rPr>
          <w:rStyle w:val="Char5"/>
          <w:rFonts w:hint="cs"/>
          <w:rtl/>
        </w:rPr>
        <w:t>ر تربیت جسمی و سلامت بدنی عهده‌دار روزی و جامه زن و فرزند باشد.</w:t>
      </w:r>
    </w:p>
    <w:p w:rsidR="00BE7408" w:rsidRPr="001C4BAC" w:rsidRDefault="00BE7408" w:rsidP="005241AA">
      <w:pPr>
        <w:pStyle w:val="a1"/>
        <w:rPr>
          <w:rtl/>
        </w:rPr>
      </w:pPr>
      <w:bookmarkStart w:id="365" w:name="_Toc248478499"/>
      <w:bookmarkStart w:id="366" w:name="_Toc342598534"/>
      <w:bookmarkStart w:id="367" w:name="_Toc432416424"/>
      <w:r w:rsidRPr="001C4BAC">
        <w:rPr>
          <w:rFonts w:hint="cs"/>
          <w:rtl/>
        </w:rPr>
        <w:t>احادیث در زمینه مراقبت و نظارت، بی‌شمار است</w:t>
      </w:r>
      <w:bookmarkEnd w:id="365"/>
      <w:bookmarkEnd w:id="366"/>
      <w:bookmarkEnd w:id="367"/>
    </w:p>
    <w:p w:rsidR="00BE7408" w:rsidRPr="00E25252" w:rsidRDefault="00BE7408" w:rsidP="009E181E">
      <w:pPr>
        <w:numPr>
          <w:ilvl w:val="0"/>
          <w:numId w:val="30"/>
        </w:numPr>
        <w:bidi/>
        <w:jc w:val="both"/>
        <w:rPr>
          <w:rStyle w:val="Char5"/>
          <w:rtl/>
        </w:rPr>
      </w:pPr>
      <w:r w:rsidRPr="00E25252">
        <w:rPr>
          <w:rStyle w:val="Char5"/>
          <w:rFonts w:hint="cs"/>
          <w:rtl/>
        </w:rPr>
        <w:t>پیامبر خدا</w:t>
      </w:r>
      <w:r w:rsidR="00E4231E" w:rsidRPr="001C4BAC">
        <w:rPr>
          <w:rFonts w:cs="CTraditional Arabic" w:hint="cs"/>
          <w:sz w:val="28"/>
          <w:szCs w:val="28"/>
          <w:rtl/>
          <w:lang w:bidi="fa-IR"/>
        </w:rPr>
        <w:t xml:space="preserve">ص </w:t>
      </w:r>
      <w:r w:rsidRPr="00E25252">
        <w:rPr>
          <w:rStyle w:val="Char5"/>
          <w:rFonts w:hint="cs"/>
          <w:rtl/>
        </w:rPr>
        <w:t xml:space="preserve">فرمود: </w:t>
      </w:r>
      <w:r w:rsidR="00183AF1">
        <w:rPr>
          <w:rFonts w:ascii="Traditional Arabic" w:hAnsi="Traditional Arabic" w:cs="Traditional Arabic"/>
          <w:sz w:val="28"/>
          <w:szCs w:val="28"/>
          <w:rtl/>
          <w:lang w:bidi="fa-IR"/>
        </w:rPr>
        <w:t>«</w:t>
      </w:r>
      <w:r w:rsidRPr="00E25252">
        <w:rPr>
          <w:rStyle w:val="Char5"/>
          <w:rFonts w:hint="cs"/>
          <w:rtl/>
        </w:rPr>
        <w:t>مرد در میان خانواده خویش سرپرست است و نسبت به آنان مسؤول است و زن نیز در م</w:t>
      </w:r>
      <w:r w:rsidR="00307529" w:rsidRPr="00E25252">
        <w:rPr>
          <w:rStyle w:val="Char5"/>
          <w:rFonts w:hint="cs"/>
          <w:rtl/>
        </w:rPr>
        <w:t>ن</w:t>
      </w:r>
      <w:r w:rsidRPr="00E25252">
        <w:rPr>
          <w:rStyle w:val="Char5"/>
          <w:rFonts w:hint="cs"/>
          <w:rtl/>
        </w:rPr>
        <w:t>زل شوهرش سرپرست بچه‌هاست و نسبت به آنان نزد خداوند مسؤولیت دارد</w:t>
      </w:r>
      <w:r w:rsidR="00183AF1">
        <w:rPr>
          <w:rFonts w:ascii="Traditional Arabic" w:hAnsi="Traditional Arabic" w:cs="Traditional Arabic"/>
          <w:sz w:val="28"/>
          <w:szCs w:val="28"/>
          <w:rtl/>
          <w:lang w:bidi="fa-IR"/>
        </w:rPr>
        <w:t>»</w:t>
      </w:r>
      <w:r w:rsidRPr="00E25252">
        <w:rPr>
          <w:rStyle w:val="Char5"/>
          <w:rFonts w:hint="cs"/>
          <w:rtl/>
        </w:rPr>
        <w:t>. (روایت بخاری و مسلم)</w:t>
      </w:r>
    </w:p>
    <w:p w:rsidR="00BE7408" w:rsidRPr="00E25252" w:rsidRDefault="004F553D" w:rsidP="009E181E">
      <w:pPr>
        <w:numPr>
          <w:ilvl w:val="0"/>
          <w:numId w:val="31"/>
        </w:numPr>
        <w:bidi/>
        <w:jc w:val="both"/>
        <w:rPr>
          <w:rStyle w:val="Char5"/>
        </w:rPr>
      </w:pPr>
      <w:r w:rsidRPr="00E25252">
        <w:rPr>
          <w:rStyle w:val="Char5"/>
          <w:rFonts w:hint="cs"/>
          <w:rtl/>
        </w:rPr>
        <w:t xml:space="preserve">در حدیث دیگری نیز آمده است: </w:t>
      </w:r>
      <w:r w:rsidR="00183AF1">
        <w:rPr>
          <w:rFonts w:ascii="Traditional Arabic" w:hAnsi="Traditional Arabic" w:cs="Traditional Arabic"/>
          <w:sz w:val="28"/>
          <w:szCs w:val="28"/>
          <w:rtl/>
          <w:lang w:bidi="fa-IR"/>
        </w:rPr>
        <w:t>«</w:t>
      </w:r>
      <w:r w:rsidRPr="00E25252">
        <w:rPr>
          <w:rStyle w:val="Char5"/>
          <w:rFonts w:hint="cs"/>
          <w:rtl/>
        </w:rPr>
        <w:t>در هفت سالگی نماز را به کودک آموزش دهید و در ده سالگی [در صورت نخواندن نماز] او را بزنید</w:t>
      </w:r>
      <w:r w:rsidR="00183AF1">
        <w:rPr>
          <w:rFonts w:ascii="Traditional Arabic" w:hAnsi="Traditional Arabic" w:cs="Traditional Arabic"/>
          <w:sz w:val="28"/>
          <w:szCs w:val="28"/>
          <w:rtl/>
          <w:lang w:bidi="fa-IR"/>
        </w:rPr>
        <w:t>»</w:t>
      </w:r>
      <w:r w:rsidRPr="00E25252">
        <w:rPr>
          <w:rStyle w:val="Char5"/>
          <w:rFonts w:hint="cs"/>
          <w:rtl/>
        </w:rPr>
        <w:t>. (روایت ابوداود و ترمذی)</w:t>
      </w:r>
    </w:p>
    <w:p w:rsidR="004F553D" w:rsidRPr="00E25252" w:rsidRDefault="004F553D" w:rsidP="009E181E">
      <w:pPr>
        <w:numPr>
          <w:ilvl w:val="0"/>
          <w:numId w:val="31"/>
        </w:numPr>
        <w:bidi/>
        <w:jc w:val="both"/>
        <w:rPr>
          <w:rStyle w:val="Char5"/>
        </w:rPr>
      </w:pPr>
      <w:r w:rsidRPr="00E25252">
        <w:rPr>
          <w:rStyle w:val="Char5"/>
          <w:rFonts w:hint="cs"/>
          <w:rtl/>
        </w:rPr>
        <w:t>و در روایت دیگری نیز از ترمذی آمده است که رسول خدا</w:t>
      </w:r>
      <w:r w:rsidR="00E4231E" w:rsidRPr="001C4BAC">
        <w:rPr>
          <w:rFonts w:cs="CTraditional Arabic" w:hint="cs"/>
          <w:sz w:val="28"/>
          <w:szCs w:val="28"/>
          <w:rtl/>
          <w:lang w:bidi="fa-IR"/>
        </w:rPr>
        <w:t xml:space="preserve">ص </w:t>
      </w:r>
      <w:r w:rsidRPr="00E25252">
        <w:rPr>
          <w:rStyle w:val="Char5"/>
          <w:rFonts w:hint="cs"/>
          <w:rtl/>
        </w:rPr>
        <w:t xml:space="preserve">فرمود: </w:t>
      </w:r>
      <w:r w:rsidR="00183AF1">
        <w:rPr>
          <w:rFonts w:ascii="Traditional Arabic" w:hAnsi="Traditional Arabic" w:cs="Traditional Arabic"/>
          <w:sz w:val="28"/>
          <w:szCs w:val="28"/>
          <w:rtl/>
          <w:lang w:bidi="fa-IR"/>
        </w:rPr>
        <w:t>«</w:t>
      </w:r>
      <w:r w:rsidRPr="00E25252">
        <w:rPr>
          <w:rStyle w:val="Char5"/>
          <w:rFonts w:hint="cs"/>
          <w:rtl/>
        </w:rPr>
        <w:t>این‌که مرد فرزندش را تربیت نماید، بهتر از آن است که یک صاع صدقه بدهد</w:t>
      </w:r>
      <w:r w:rsidR="00183AF1">
        <w:rPr>
          <w:rFonts w:ascii="Traditional Arabic" w:hAnsi="Traditional Arabic" w:cs="Traditional Arabic"/>
          <w:sz w:val="28"/>
          <w:szCs w:val="28"/>
          <w:rtl/>
          <w:lang w:bidi="fa-IR"/>
        </w:rPr>
        <w:t>»</w:t>
      </w:r>
      <w:r w:rsidRPr="00E25252">
        <w:rPr>
          <w:rStyle w:val="Char5"/>
          <w:rFonts w:hint="cs"/>
          <w:rtl/>
        </w:rPr>
        <w:t xml:space="preserve">. </w:t>
      </w:r>
    </w:p>
    <w:p w:rsidR="004F553D" w:rsidRPr="00E25252" w:rsidRDefault="004F553D" w:rsidP="009E181E">
      <w:pPr>
        <w:numPr>
          <w:ilvl w:val="0"/>
          <w:numId w:val="31"/>
        </w:numPr>
        <w:bidi/>
        <w:jc w:val="both"/>
        <w:rPr>
          <w:rStyle w:val="Char5"/>
        </w:rPr>
      </w:pPr>
      <w:r w:rsidRPr="00E25252">
        <w:rPr>
          <w:rStyle w:val="Char5"/>
          <w:rFonts w:hint="cs"/>
          <w:rtl/>
        </w:rPr>
        <w:t>و در حدیث دیگری آمده است که پیامبر خدا</w:t>
      </w:r>
      <w:r w:rsidR="00E4231E" w:rsidRPr="001C4BAC">
        <w:rPr>
          <w:rFonts w:cs="CTraditional Arabic" w:hint="cs"/>
          <w:sz w:val="28"/>
          <w:szCs w:val="28"/>
          <w:rtl/>
          <w:lang w:bidi="fa-IR"/>
        </w:rPr>
        <w:t xml:space="preserve">ص </w:t>
      </w:r>
      <w:r w:rsidRPr="00E25252">
        <w:rPr>
          <w:rStyle w:val="Char5"/>
          <w:rFonts w:hint="cs"/>
          <w:rtl/>
        </w:rPr>
        <w:t xml:space="preserve">فرمود: </w:t>
      </w:r>
      <w:r w:rsidR="00183AF1">
        <w:rPr>
          <w:rFonts w:ascii="Traditional Arabic" w:hAnsi="Traditional Arabic" w:cs="Traditional Arabic"/>
          <w:sz w:val="28"/>
          <w:szCs w:val="28"/>
          <w:rtl/>
          <w:lang w:bidi="fa-IR"/>
        </w:rPr>
        <w:t>«</w:t>
      </w:r>
      <w:r w:rsidRPr="00E25252">
        <w:rPr>
          <w:rStyle w:val="Char5"/>
          <w:rFonts w:hint="cs"/>
          <w:rtl/>
        </w:rPr>
        <w:t>فرزندان خود را بر اساس سه خصلت تربیت نمایید: محبت پیامبرتان و محبت آل او و تلاوت قرآن</w:t>
      </w:r>
      <w:r w:rsidR="00183AF1">
        <w:rPr>
          <w:rFonts w:ascii="Traditional Arabic" w:hAnsi="Traditional Arabic" w:cs="Traditional Arabic"/>
          <w:sz w:val="28"/>
          <w:szCs w:val="28"/>
          <w:rtl/>
          <w:lang w:bidi="fa-IR"/>
        </w:rPr>
        <w:t>»</w:t>
      </w:r>
      <w:r w:rsidRPr="00E25252">
        <w:rPr>
          <w:rStyle w:val="Char5"/>
          <w:rFonts w:hint="cs"/>
          <w:rtl/>
        </w:rPr>
        <w:t>. (روایت طبرانی)</w:t>
      </w:r>
    </w:p>
    <w:p w:rsidR="004F553D" w:rsidRPr="00E25252" w:rsidRDefault="004F553D" w:rsidP="009E181E">
      <w:pPr>
        <w:numPr>
          <w:ilvl w:val="0"/>
          <w:numId w:val="31"/>
        </w:numPr>
        <w:bidi/>
        <w:jc w:val="both"/>
        <w:rPr>
          <w:rStyle w:val="Char5"/>
        </w:rPr>
      </w:pPr>
      <w:r w:rsidRPr="00E25252">
        <w:rPr>
          <w:rStyle w:val="Char5"/>
          <w:rFonts w:hint="cs"/>
          <w:rtl/>
        </w:rPr>
        <w:t>و در روایتی از بخاری نیز آمده است که «ابو سلیمان مالک بن حویرث» گفت: تعدادی جوان هم‌سن و سال بودیم به خدمت نبی اکرم</w:t>
      </w:r>
      <w:r w:rsidR="00E4231E" w:rsidRPr="001C4BAC">
        <w:rPr>
          <w:rFonts w:cs="CTraditional Arabic" w:hint="cs"/>
          <w:sz w:val="28"/>
          <w:szCs w:val="28"/>
          <w:rtl/>
          <w:lang w:bidi="fa-IR"/>
        </w:rPr>
        <w:t xml:space="preserve">ص </w:t>
      </w:r>
      <w:r w:rsidRPr="00E25252">
        <w:rPr>
          <w:rStyle w:val="Char5"/>
          <w:rFonts w:hint="cs"/>
          <w:rtl/>
        </w:rPr>
        <w:t>رسیدیم، بیست شب در جوار آن حضرت</w:t>
      </w:r>
      <w:r w:rsidR="00E4231E" w:rsidRPr="001C4BAC">
        <w:rPr>
          <w:rFonts w:cs="CTraditional Arabic" w:hint="cs"/>
          <w:sz w:val="28"/>
          <w:szCs w:val="28"/>
          <w:rtl/>
          <w:lang w:bidi="fa-IR"/>
        </w:rPr>
        <w:t xml:space="preserve">ص </w:t>
      </w:r>
      <w:r w:rsidRPr="00E25252">
        <w:rPr>
          <w:rStyle w:val="Char5"/>
          <w:rFonts w:hint="cs"/>
          <w:rtl/>
        </w:rPr>
        <w:t>اقامت نمودیم، تصور کرد که دلمان ب</w:t>
      </w:r>
      <w:r w:rsidR="00C52501" w:rsidRPr="00E25252">
        <w:rPr>
          <w:rStyle w:val="Char5"/>
          <w:rFonts w:hint="cs"/>
          <w:rtl/>
        </w:rPr>
        <w:t>ر</w:t>
      </w:r>
      <w:r w:rsidRPr="00E25252">
        <w:rPr>
          <w:rStyle w:val="Char5"/>
          <w:rFonts w:hint="cs"/>
          <w:rtl/>
        </w:rPr>
        <w:t>ای خانواده تنگ شده است</w:t>
      </w:r>
      <w:r w:rsidR="00C52501" w:rsidRPr="00E25252">
        <w:rPr>
          <w:rStyle w:val="Char5"/>
          <w:rFonts w:hint="cs"/>
          <w:rtl/>
        </w:rPr>
        <w:t>،</w:t>
      </w:r>
      <w:r w:rsidRPr="00E25252">
        <w:rPr>
          <w:rStyle w:val="Char5"/>
          <w:rFonts w:hint="cs"/>
          <w:rtl/>
        </w:rPr>
        <w:t xml:space="preserve"> او دوستی دلسوز و مهربان بود، درباره اهل و خانواده و آن‌چه که در شهر خویش بر جای گذاشته‌ایم از ما سؤال کرد، و فرمود: به نزد اهل و خانواده خود برگردید</w:t>
      </w:r>
      <w:r w:rsidR="00790367" w:rsidRPr="00E25252">
        <w:rPr>
          <w:rStyle w:val="Char5"/>
          <w:rFonts w:hint="cs"/>
          <w:rtl/>
        </w:rPr>
        <w:t>،</w:t>
      </w:r>
      <w:r w:rsidRPr="00E25252">
        <w:rPr>
          <w:rStyle w:val="Char5"/>
          <w:rFonts w:hint="cs"/>
          <w:rtl/>
        </w:rPr>
        <w:t xml:space="preserve"> آنان را آموزش دهید و امر کنید و همان طور که من نماز می‌خوانم، شما هم بخوانید، پس هنگامی که وقت نماز فرا رسید یکی از شما اذن بگوید و مسن</w:t>
      </w:r>
      <w:r w:rsidRPr="00E25252">
        <w:rPr>
          <w:rStyle w:val="Char5"/>
          <w:rFonts w:hint="eastAsia"/>
          <w:rtl/>
        </w:rPr>
        <w:t>‌ترین شما امام جماعت باشد.</w:t>
      </w:r>
    </w:p>
    <w:p w:rsidR="00025564" w:rsidRPr="00E25252" w:rsidRDefault="006E16E5" w:rsidP="00025564">
      <w:pPr>
        <w:bidi/>
        <w:ind w:firstLine="284"/>
        <w:jc w:val="both"/>
        <w:rPr>
          <w:rStyle w:val="Char5"/>
          <w:rtl/>
        </w:rPr>
      </w:pPr>
      <w:r w:rsidRPr="00E25252">
        <w:rPr>
          <w:rStyle w:val="Char5"/>
          <w:rFonts w:hint="cs"/>
          <w:rtl/>
        </w:rPr>
        <w:t>آیا تمامی احادیث فوق مسلتزم و متضمن مراقبت و همراهی دایمی فرزند نیست؟ تا اگر حق امری را به جای نیاورد، راهنمایی شود و اگر در انجام واجبی کوتاهی نمود به انجام دادن</w:t>
      </w:r>
      <w:r w:rsidR="00B03B08" w:rsidRPr="00E25252">
        <w:rPr>
          <w:rStyle w:val="Char5"/>
          <w:rFonts w:hint="cs"/>
          <w:rtl/>
        </w:rPr>
        <w:t xml:space="preserve"> آن تشویق شود و اگر امر منکری را مرتکب گردید، از انجامش نهی شود و اگر فعل پسندیده‌ای از او سر زد، مورد قدردانی دیگران واقع شود.</w:t>
      </w:r>
    </w:p>
    <w:p w:rsidR="009C4600" w:rsidRPr="00E25252" w:rsidRDefault="009C4600" w:rsidP="000475A0">
      <w:pPr>
        <w:bidi/>
        <w:ind w:firstLine="284"/>
        <w:jc w:val="both"/>
        <w:rPr>
          <w:rStyle w:val="Char5"/>
          <w:rtl/>
        </w:rPr>
      </w:pPr>
      <w:r w:rsidRPr="00E25252">
        <w:rPr>
          <w:rStyle w:val="Char5"/>
          <w:rFonts w:hint="cs"/>
          <w:rtl/>
        </w:rPr>
        <w:t>بدون تردید، نظارت و مراقبت دایمی فرزند از جانب پدر و مادر از جمله اساسی‌ترین پایه‌ها و مبانی تربیتی است، زیرا در این روش، فرزند به طور مستمر با تمامی اقوال و افعال و حر</w:t>
      </w:r>
      <w:r w:rsidR="000475A0" w:rsidRPr="00E25252">
        <w:rPr>
          <w:rStyle w:val="Char5"/>
          <w:rFonts w:hint="cs"/>
          <w:rtl/>
        </w:rPr>
        <w:t>ک</w:t>
      </w:r>
      <w:r w:rsidRPr="00E25252">
        <w:rPr>
          <w:rStyle w:val="Char5"/>
          <w:rFonts w:hint="cs"/>
          <w:rtl/>
        </w:rPr>
        <w:t xml:space="preserve">اتش </w:t>
      </w:r>
      <w:r w:rsidR="000475A0" w:rsidRPr="00E25252">
        <w:rPr>
          <w:rStyle w:val="Char5"/>
          <w:rFonts w:hint="cs"/>
          <w:rtl/>
        </w:rPr>
        <w:t>د</w:t>
      </w:r>
      <w:r w:rsidRPr="00E25252">
        <w:rPr>
          <w:rStyle w:val="Char5"/>
          <w:rFonts w:hint="cs"/>
          <w:rtl/>
        </w:rPr>
        <w:t xml:space="preserve">ر معرض دید ریزبین مربی است، اگر فعل و امر پسندیده و بزرگوارانه‌ای در فرزندش دید، </w:t>
      </w:r>
      <w:r w:rsidR="000475A0" w:rsidRPr="00E25252">
        <w:rPr>
          <w:rStyle w:val="Char5"/>
          <w:rFonts w:hint="cs"/>
          <w:rtl/>
        </w:rPr>
        <w:t xml:space="preserve">او را بر ادامه آن تشجیع </w:t>
      </w:r>
      <w:r w:rsidR="00BD7D1B" w:rsidRPr="00E25252">
        <w:rPr>
          <w:rStyle w:val="Char5"/>
          <w:rFonts w:hint="cs"/>
          <w:rtl/>
        </w:rPr>
        <w:t>می‌کند</w:t>
      </w:r>
      <w:r w:rsidR="000475A0" w:rsidRPr="00E25252">
        <w:rPr>
          <w:rStyle w:val="Char5"/>
          <w:rFonts w:hint="cs"/>
          <w:rtl/>
        </w:rPr>
        <w:t xml:space="preserve"> و اگر ناظر شری بود او را نهی می‌نماید و عواقب ناگورا و ناپسند و نتایج زیان‌بار آن را، یادآور می‌شود، اما به مجرد آن‌که این پیگیری و همراهی قطع شد، ناچار فرزند، افسار گسیخته و منحرف خواهد شد، انحرافی به جانب گمراهی و نابودی مسلم و فنای محتوم.</w:t>
      </w:r>
    </w:p>
    <w:p w:rsidR="002E4B86" w:rsidRPr="00E25252" w:rsidRDefault="002E4B86" w:rsidP="00FD7FDF">
      <w:pPr>
        <w:bidi/>
        <w:ind w:firstLine="284"/>
        <w:jc w:val="both"/>
        <w:rPr>
          <w:rStyle w:val="Char5"/>
          <w:rtl/>
        </w:rPr>
      </w:pPr>
      <w:r w:rsidRPr="00E25252">
        <w:rPr>
          <w:rStyle w:val="Char5"/>
          <w:rFonts w:hint="cs"/>
          <w:rtl/>
        </w:rPr>
        <w:t xml:space="preserve">در این مورد معلم اول </w:t>
      </w:r>
      <w:r w:rsidR="00FD7FDF" w:rsidRPr="00E25252">
        <w:rPr>
          <w:rStyle w:val="Char5"/>
          <w:rFonts w:hint="cs"/>
          <w:rtl/>
        </w:rPr>
        <w:t>ا</w:t>
      </w:r>
      <w:r w:rsidRPr="00E25252">
        <w:rPr>
          <w:rStyle w:val="Char5"/>
          <w:rFonts w:hint="cs"/>
          <w:rtl/>
        </w:rPr>
        <w:t>سلام بهترین و با عظمت‌ترین الگو است، آن حضرت تجسم بهترین الگو برای رعایت اوضاع یاران و</w:t>
      </w:r>
      <w:r w:rsidR="00FD7FDF" w:rsidRPr="00E25252">
        <w:rPr>
          <w:rStyle w:val="Char5"/>
          <w:rFonts w:hint="cs"/>
          <w:rtl/>
        </w:rPr>
        <w:t xml:space="preserve"> اظهار لطف و م</w:t>
      </w:r>
      <w:r w:rsidRPr="00E25252">
        <w:rPr>
          <w:rStyle w:val="Char5"/>
          <w:rFonts w:hint="cs"/>
          <w:rtl/>
        </w:rPr>
        <w:t>حبت و پرسش مداوم از حال و روزگار ایشان بودند، با این نظارت دایمی افراد مقصر را برحذر می‌داشتند و نیکوکاران را تشویق می‌نمودند، نسبت به فقرا و مساکین بسیار مهربان و دلسوز بودند و به آموزش کودکان و تعلیم آنان که نمی‌دانستند مبادرت می‌نمودند.</w:t>
      </w:r>
    </w:p>
    <w:p w:rsidR="00B411E3" w:rsidRPr="001C4BAC" w:rsidRDefault="00B411E3" w:rsidP="005241AA">
      <w:pPr>
        <w:pStyle w:val="a0"/>
        <w:rPr>
          <w:rtl/>
        </w:rPr>
      </w:pPr>
      <w:bookmarkStart w:id="368" w:name="_Toc248478500"/>
      <w:bookmarkStart w:id="369" w:name="_Toc342598535"/>
      <w:bookmarkStart w:id="370" w:name="_Toc432416425"/>
      <w:r w:rsidRPr="001C4BAC">
        <w:rPr>
          <w:rFonts w:hint="cs"/>
          <w:rtl/>
        </w:rPr>
        <w:t xml:space="preserve">و اینک </w:t>
      </w:r>
      <w:r w:rsidR="002E16EC" w:rsidRPr="001C4BAC">
        <w:rPr>
          <w:rFonts w:hint="cs"/>
          <w:rtl/>
        </w:rPr>
        <w:t>نمونه‌هایی از نظارت و توجه و تفقد آن حضرت</w:t>
      </w:r>
      <w:r w:rsidR="00E4231E" w:rsidRPr="00620308">
        <w:rPr>
          <w:rFonts w:cs="CTraditional Arabic" w:hint="cs"/>
          <w:b/>
          <w:bCs w:val="0"/>
          <w:rtl/>
        </w:rPr>
        <w:t>ص</w:t>
      </w:r>
      <w:r w:rsidR="00E4231E" w:rsidRPr="001C4BAC">
        <w:rPr>
          <w:rFonts w:cs="CTraditional Arabic" w:hint="cs"/>
          <w:rtl/>
        </w:rPr>
        <w:t xml:space="preserve"> </w:t>
      </w:r>
      <w:r w:rsidR="002E16EC" w:rsidRPr="001C4BAC">
        <w:rPr>
          <w:rFonts w:hint="cs"/>
          <w:rtl/>
        </w:rPr>
        <w:t>نسبت به یاران و اطرافیان</w:t>
      </w:r>
      <w:bookmarkEnd w:id="368"/>
      <w:bookmarkEnd w:id="369"/>
      <w:bookmarkEnd w:id="370"/>
    </w:p>
    <w:p w:rsidR="00B411E3" w:rsidRPr="00E25252" w:rsidRDefault="002E16EC" w:rsidP="00620308">
      <w:pPr>
        <w:numPr>
          <w:ilvl w:val="0"/>
          <w:numId w:val="25"/>
        </w:numPr>
        <w:bidi/>
        <w:ind w:left="641" w:hanging="357"/>
        <w:jc w:val="both"/>
        <w:rPr>
          <w:rStyle w:val="Char5"/>
        </w:rPr>
      </w:pPr>
      <w:r w:rsidRPr="00E25252">
        <w:rPr>
          <w:rStyle w:val="Char5"/>
          <w:rFonts w:hint="cs"/>
          <w:rtl/>
        </w:rPr>
        <w:t>در ارتباط با تربیت اجتماعی در روایتی از بخاری و مسلم آمده است که آن رسول بزرگوار</w:t>
      </w:r>
      <w:r w:rsidR="00E4231E" w:rsidRPr="001C4BAC">
        <w:rPr>
          <w:rFonts w:cs="CTraditional Arabic" w:hint="cs"/>
          <w:sz w:val="28"/>
          <w:szCs w:val="28"/>
          <w:rtl/>
          <w:lang w:bidi="fa-IR"/>
        </w:rPr>
        <w:t xml:space="preserve">ص </w:t>
      </w:r>
      <w:r w:rsidRPr="00E25252">
        <w:rPr>
          <w:rStyle w:val="Char5"/>
          <w:rFonts w:hint="cs"/>
          <w:rtl/>
        </w:rPr>
        <w:t>فرمودند:</w:t>
      </w:r>
    </w:p>
    <w:p w:rsidR="00025564" w:rsidRPr="00E25252" w:rsidRDefault="00593389" w:rsidP="007E0EDA">
      <w:pPr>
        <w:bidi/>
        <w:ind w:left="510"/>
        <w:jc w:val="both"/>
        <w:rPr>
          <w:rStyle w:val="Char5"/>
          <w:rtl/>
        </w:rPr>
      </w:pPr>
      <w:r w:rsidRPr="00E25252">
        <w:rPr>
          <w:rStyle w:val="Char5"/>
          <w:rFonts w:hint="cs"/>
          <w:rtl/>
        </w:rPr>
        <w:t>از تجمع و نشستن در معابر عمومی خودداری کنید.</w:t>
      </w:r>
    </w:p>
    <w:p w:rsidR="00593389" w:rsidRPr="00E25252" w:rsidRDefault="00593389" w:rsidP="007E0EDA">
      <w:pPr>
        <w:bidi/>
        <w:ind w:left="510"/>
        <w:jc w:val="both"/>
        <w:rPr>
          <w:rStyle w:val="Char5"/>
          <w:rtl/>
        </w:rPr>
      </w:pPr>
      <w:r w:rsidRPr="00E25252">
        <w:rPr>
          <w:rStyle w:val="Char5"/>
          <w:rFonts w:hint="cs"/>
          <w:rtl/>
        </w:rPr>
        <w:t xml:space="preserve">پرسیدند: </w:t>
      </w:r>
      <w:r w:rsidR="00426F96" w:rsidRPr="00E25252">
        <w:rPr>
          <w:rStyle w:val="Char5"/>
          <w:rFonts w:hint="cs"/>
          <w:rtl/>
        </w:rPr>
        <w:t>ای رسول خدا،</w:t>
      </w:r>
      <w:r w:rsidR="00E4231E" w:rsidRPr="001C4BAC">
        <w:rPr>
          <w:rFonts w:cs="CTraditional Arabic" w:hint="cs"/>
          <w:sz w:val="28"/>
          <w:szCs w:val="28"/>
          <w:rtl/>
          <w:lang w:bidi="fa-IR"/>
        </w:rPr>
        <w:t xml:space="preserve"> </w:t>
      </w:r>
      <w:r w:rsidRPr="00E25252">
        <w:rPr>
          <w:rStyle w:val="Char5"/>
          <w:rFonts w:hint="cs"/>
          <w:rtl/>
        </w:rPr>
        <w:t>ما چاره‌ای نداریم در راه با هم برخورد کرده و سخن می‌گوییم. پس پیامبر</w:t>
      </w:r>
      <w:r w:rsidR="00E4231E" w:rsidRPr="001C4BAC">
        <w:rPr>
          <w:rFonts w:cs="CTraditional Arabic" w:hint="cs"/>
          <w:sz w:val="28"/>
          <w:szCs w:val="28"/>
          <w:rtl/>
          <w:lang w:bidi="fa-IR"/>
        </w:rPr>
        <w:t xml:space="preserve">ص </w:t>
      </w:r>
      <w:r w:rsidRPr="00E25252">
        <w:rPr>
          <w:rStyle w:val="Char5"/>
          <w:rFonts w:hint="cs"/>
          <w:rtl/>
        </w:rPr>
        <w:t xml:space="preserve">فرمود: </w:t>
      </w:r>
    </w:p>
    <w:p w:rsidR="00593389" w:rsidRPr="00E25252" w:rsidRDefault="00593389" w:rsidP="007E0EDA">
      <w:pPr>
        <w:bidi/>
        <w:ind w:left="510"/>
        <w:jc w:val="both"/>
        <w:rPr>
          <w:rStyle w:val="Char5"/>
          <w:rtl/>
        </w:rPr>
      </w:pPr>
      <w:r w:rsidRPr="00E25252">
        <w:rPr>
          <w:rStyle w:val="Char5"/>
          <w:rFonts w:hint="cs"/>
          <w:rtl/>
        </w:rPr>
        <w:t>پس اگر در راهی تجمع کردید، حق آن را ادا کنید.</w:t>
      </w:r>
    </w:p>
    <w:p w:rsidR="00593389" w:rsidRPr="00E25252" w:rsidRDefault="00593389" w:rsidP="007E0EDA">
      <w:pPr>
        <w:bidi/>
        <w:ind w:left="510"/>
        <w:jc w:val="both"/>
        <w:rPr>
          <w:rStyle w:val="Char5"/>
          <w:rtl/>
        </w:rPr>
      </w:pPr>
      <w:r w:rsidRPr="00E25252">
        <w:rPr>
          <w:rStyle w:val="Char5"/>
          <w:rFonts w:hint="cs"/>
          <w:rtl/>
        </w:rPr>
        <w:t xml:space="preserve">گفتند: </w:t>
      </w:r>
      <w:r w:rsidR="00426F96" w:rsidRPr="00E25252">
        <w:rPr>
          <w:rStyle w:val="Char5"/>
          <w:rFonts w:hint="cs"/>
          <w:rtl/>
        </w:rPr>
        <w:t>ای رسول خدا،</w:t>
      </w:r>
      <w:r w:rsidR="00E4231E" w:rsidRPr="001C4BAC">
        <w:rPr>
          <w:rFonts w:cs="CTraditional Arabic" w:hint="cs"/>
          <w:sz w:val="28"/>
          <w:szCs w:val="28"/>
          <w:rtl/>
          <w:lang w:bidi="fa-IR"/>
        </w:rPr>
        <w:t xml:space="preserve"> </w:t>
      </w:r>
      <w:r w:rsidRPr="00E25252">
        <w:rPr>
          <w:rStyle w:val="Char5"/>
          <w:rFonts w:hint="cs"/>
          <w:rtl/>
        </w:rPr>
        <w:t>حق راه چیست؟</w:t>
      </w:r>
    </w:p>
    <w:p w:rsidR="00593389" w:rsidRPr="00E25252" w:rsidRDefault="00593389" w:rsidP="007E0EDA">
      <w:pPr>
        <w:bidi/>
        <w:ind w:left="510"/>
        <w:jc w:val="both"/>
        <w:rPr>
          <w:rStyle w:val="Char5"/>
          <w:rtl/>
        </w:rPr>
      </w:pPr>
      <w:r w:rsidRPr="00E25252">
        <w:rPr>
          <w:rStyle w:val="Char5"/>
          <w:rFonts w:hint="cs"/>
          <w:rtl/>
        </w:rPr>
        <w:t>فرمود: چشم فرو اندازید (از نگاه به نامحرم)، از آزار دیگران خودداری کنید، سلام را جواب گویید، امر به معروف و نهی از منکر نمایید!.</w:t>
      </w:r>
    </w:p>
    <w:p w:rsidR="007C60D6" w:rsidRPr="00E25252" w:rsidRDefault="002D5051" w:rsidP="00620308">
      <w:pPr>
        <w:numPr>
          <w:ilvl w:val="0"/>
          <w:numId w:val="25"/>
        </w:numPr>
        <w:bidi/>
        <w:ind w:left="641" w:hanging="357"/>
        <w:jc w:val="both"/>
        <w:rPr>
          <w:rStyle w:val="Char5"/>
        </w:rPr>
      </w:pPr>
      <w:r w:rsidRPr="00E25252">
        <w:rPr>
          <w:rStyle w:val="Char5"/>
          <w:rFonts w:hint="cs"/>
          <w:rtl/>
        </w:rPr>
        <w:t>در ارتباط با برحذر داشتن از حرام، در روایتی از ابن عباس</w:t>
      </w:r>
      <w:r w:rsidR="00183AF1">
        <w:rPr>
          <w:rFonts w:cs="CTraditional Arabic" w:hint="cs"/>
          <w:sz w:val="28"/>
          <w:szCs w:val="28"/>
          <w:rtl/>
          <w:lang w:bidi="fa-IR"/>
        </w:rPr>
        <w:t>ب</w:t>
      </w:r>
      <w:r w:rsidRPr="00E25252">
        <w:rPr>
          <w:rStyle w:val="Char5"/>
          <w:rFonts w:hint="cs"/>
          <w:rtl/>
        </w:rPr>
        <w:t xml:space="preserve"> آمده است که پیامبر خدا</w:t>
      </w:r>
      <w:r w:rsidR="00E4231E" w:rsidRPr="001C4BAC">
        <w:rPr>
          <w:rFonts w:cs="CTraditional Arabic" w:hint="cs"/>
          <w:sz w:val="28"/>
          <w:szCs w:val="28"/>
          <w:rtl/>
          <w:lang w:bidi="fa-IR"/>
        </w:rPr>
        <w:t xml:space="preserve">ص </w:t>
      </w:r>
      <w:r w:rsidRPr="00E25252">
        <w:rPr>
          <w:rStyle w:val="Char5"/>
          <w:rFonts w:hint="eastAsia"/>
          <w:rtl/>
        </w:rPr>
        <w:t xml:space="preserve">یک انگشتری طلا در انگشت مردی دید، آن را در آورد و دور انداخت و فرمود: کسی از شما سنگ گداخته‌ای </w:t>
      </w:r>
      <w:r w:rsidR="00BD7D1B" w:rsidRPr="00E25252">
        <w:rPr>
          <w:rStyle w:val="Char5"/>
          <w:rFonts w:hint="eastAsia"/>
          <w:rtl/>
        </w:rPr>
        <w:t>می‌کند</w:t>
      </w:r>
      <w:r w:rsidRPr="00E25252">
        <w:rPr>
          <w:rStyle w:val="Char5"/>
          <w:rFonts w:hint="eastAsia"/>
          <w:rtl/>
        </w:rPr>
        <w:t xml:space="preserve"> و آن را در دستش قرار می‌دهد، پس از آن‌که رسول خدا</w:t>
      </w:r>
      <w:r w:rsidR="00E4231E" w:rsidRPr="001C4BAC">
        <w:rPr>
          <w:rFonts w:cs="CTraditional Arabic" w:hint="cs"/>
          <w:sz w:val="28"/>
          <w:szCs w:val="28"/>
          <w:rtl/>
          <w:lang w:bidi="fa-IR"/>
        </w:rPr>
        <w:t xml:space="preserve">ص </w:t>
      </w:r>
      <w:r w:rsidRPr="00E25252">
        <w:rPr>
          <w:rStyle w:val="Char5"/>
          <w:rFonts w:hint="cs"/>
          <w:rtl/>
        </w:rPr>
        <w:t>تشریف بردند</w:t>
      </w:r>
      <w:r w:rsidR="001E6C0A" w:rsidRPr="00E25252">
        <w:rPr>
          <w:rStyle w:val="Char5"/>
          <w:rFonts w:hint="cs"/>
          <w:rtl/>
        </w:rPr>
        <w:t>،</w:t>
      </w:r>
      <w:r w:rsidRPr="00E25252">
        <w:rPr>
          <w:rStyle w:val="Char5"/>
          <w:rFonts w:hint="cs"/>
          <w:rtl/>
        </w:rPr>
        <w:t xml:space="preserve"> به آن مرد گفته شد، انگشتریت را بردار و از آن استفاده کن! گفت‌: نه! به خدا قسم هیچ‌گاه آن را بر نخواهم د</w:t>
      </w:r>
      <w:r w:rsidR="001E6C0A" w:rsidRPr="00E25252">
        <w:rPr>
          <w:rStyle w:val="Char5"/>
          <w:rFonts w:hint="cs"/>
          <w:rtl/>
        </w:rPr>
        <w:t>ا</w:t>
      </w:r>
      <w:r w:rsidRPr="00E25252">
        <w:rPr>
          <w:rStyle w:val="Char5"/>
          <w:rFonts w:hint="cs"/>
          <w:rtl/>
        </w:rPr>
        <w:t>شت</w:t>
      </w:r>
      <w:r w:rsidR="001E6C0A" w:rsidRPr="00E25252">
        <w:rPr>
          <w:rStyle w:val="Char5"/>
          <w:rFonts w:hint="cs"/>
          <w:rtl/>
        </w:rPr>
        <w:t>،</w:t>
      </w:r>
      <w:r w:rsidRPr="00E25252">
        <w:rPr>
          <w:rStyle w:val="Char5"/>
          <w:rFonts w:hint="cs"/>
          <w:rtl/>
        </w:rPr>
        <w:t xml:space="preserve"> زیرا رسول گرامی خدا</w:t>
      </w:r>
      <w:r w:rsidR="00DB3479" w:rsidRPr="001C4BAC">
        <w:rPr>
          <w:rFonts w:cs="CTraditional Arabic" w:hint="cs"/>
          <w:sz w:val="28"/>
          <w:szCs w:val="28"/>
          <w:rtl/>
          <w:lang w:bidi="fa-IR"/>
        </w:rPr>
        <w:t>ص</w:t>
      </w:r>
      <w:r w:rsidR="00DB3479" w:rsidRPr="00E25252">
        <w:rPr>
          <w:rStyle w:val="Char5"/>
          <w:rFonts w:hint="cs"/>
          <w:rtl/>
        </w:rPr>
        <w:t xml:space="preserve"> </w:t>
      </w:r>
      <w:r w:rsidRPr="00E25252">
        <w:rPr>
          <w:rStyle w:val="Char5"/>
          <w:rFonts w:hint="eastAsia"/>
          <w:rtl/>
        </w:rPr>
        <w:t>‌آن را دور انداخت.</w:t>
      </w:r>
    </w:p>
    <w:p w:rsidR="00025564" w:rsidRPr="00E25252" w:rsidRDefault="00B64923" w:rsidP="00620308">
      <w:pPr>
        <w:numPr>
          <w:ilvl w:val="0"/>
          <w:numId w:val="25"/>
        </w:numPr>
        <w:bidi/>
        <w:ind w:left="641" w:hanging="357"/>
        <w:jc w:val="both"/>
        <w:rPr>
          <w:rStyle w:val="Char5"/>
        </w:rPr>
      </w:pPr>
      <w:r w:rsidRPr="00E25252">
        <w:rPr>
          <w:rStyle w:val="Char5"/>
          <w:rFonts w:hint="cs"/>
          <w:rtl/>
        </w:rPr>
        <w:t xml:space="preserve">در ارتباط با تأدیب کودکان در روایتی از بخاری و </w:t>
      </w:r>
      <w:r w:rsidR="00E23AEF" w:rsidRPr="00E25252">
        <w:rPr>
          <w:rStyle w:val="Char5"/>
          <w:rFonts w:hint="cs"/>
          <w:rtl/>
        </w:rPr>
        <w:t>م</w:t>
      </w:r>
      <w:r w:rsidRPr="00E25252">
        <w:rPr>
          <w:rStyle w:val="Char5"/>
          <w:rFonts w:hint="cs"/>
          <w:rtl/>
        </w:rPr>
        <w:t>سلم آمده است که «عمربن ابی سلمه» می‌گوید: در کودکی تحت نظارت و سرپرستی رسول خدا</w:t>
      </w:r>
      <w:r w:rsidR="00E4231E" w:rsidRPr="001C4BAC">
        <w:rPr>
          <w:rFonts w:cs="CTraditional Arabic" w:hint="cs"/>
          <w:sz w:val="28"/>
          <w:szCs w:val="28"/>
          <w:rtl/>
          <w:lang w:bidi="fa-IR"/>
        </w:rPr>
        <w:t xml:space="preserve">ص </w:t>
      </w:r>
      <w:r w:rsidR="00260056" w:rsidRPr="00E25252">
        <w:rPr>
          <w:rStyle w:val="Char5"/>
          <w:rFonts w:hint="cs"/>
          <w:rtl/>
        </w:rPr>
        <w:t>بودم وقتی ظرف غذا را می‌گذاشتند دستم را به تمام نقاط آن می‌رساندم؛ پیامبر گرامی خدا</w:t>
      </w:r>
      <w:r w:rsidR="00E4231E" w:rsidRPr="001C4BAC">
        <w:rPr>
          <w:rFonts w:cs="CTraditional Arabic" w:hint="cs"/>
          <w:sz w:val="28"/>
          <w:szCs w:val="28"/>
          <w:rtl/>
          <w:lang w:bidi="fa-IR"/>
        </w:rPr>
        <w:t xml:space="preserve">ص </w:t>
      </w:r>
      <w:r w:rsidR="00260056" w:rsidRPr="00E25252">
        <w:rPr>
          <w:rStyle w:val="Char5"/>
          <w:rFonts w:hint="cs"/>
          <w:rtl/>
        </w:rPr>
        <w:t>فرمود: فرزندم، بسم‌الله بگو، با دست راست ل</w:t>
      </w:r>
      <w:r w:rsidR="00E23AEF" w:rsidRPr="00E25252">
        <w:rPr>
          <w:rStyle w:val="Char5"/>
          <w:rFonts w:hint="cs"/>
          <w:rtl/>
        </w:rPr>
        <w:t>ق</w:t>
      </w:r>
      <w:r w:rsidR="00260056" w:rsidRPr="00E25252">
        <w:rPr>
          <w:rStyle w:val="Char5"/>
          <w:rFonts w:hint="cs"/>
          <w:rtl/>
        </w:rPr>
        <w:t xml:space="preserve">مه غذا را بگیر و بخور و </w:t>
      </w:r>
      <w:r w:rsidR="00E23AEF" w:rsidRPr="00E25252">
        <w:rPr>
          <w:rStyle w:val="Char5"/>
          <w:rFonts w:hint="cs"/>
          <w:rtl/>
        </w:rPr>
        <w:t>ا</w:t>
      </w:r>
      <w:r w:rsidR="00260056" w:rsidRPr="00E25252">
        <w:rPr>
          <w:rStyle w:val="Char5"/>
          <w:rFonts w:hint="cs"/>
          <w:rtl/>
        </w:rPr>
        <w:t>ز قسمتی که در طرف خودت هست بخور</w:t>
      </w:r>
      <w:r w:rsidR="00E23AEF" w:rsidRPr="00E25252">
        <w:rPr>
          <w:rStyle w:val="Char5"/>
          <w:rFonts w:hint="cs"/>
          <w:rtl/>
        </w:rPr>
        <w:t>.</w:t>
      </w:r>
    </w:p>
    <w:p w:rsidR="00E23AEF" w:rsidRPr="00E25252" w:rsidRDefault="00E23AEF" w:rsidP="00620308">
      <w:pPr>
        <w:numPr>
          <w:ilvl w:val="0"/>
          <w:numId w:val="25"/>
        </w:numPr>
        <w:bidi/>
        <w:ind w:left="641" w:hanging="357"/>
        <w:jc w:val="both"/>
        <w:rPr>
          <w:rStyle w:val="Char5"/>
        </w:rPr>
      </w:pPr>
      <w:r w:rsidRPr="00E25252">
        <w:rPr>
          <w:rStyle w:val="Char5"/>
          <w:rFonts w:hint="cs"/>
          <w:rtl/>
        </w:rPr>
        <w:t>و در ارتباط با تأدیب بزرگترها در روایتی از «ابوداود» آمده است که «عبدالله بن عامر</w:t>
      </w:r>
      <w:r w:rsidR="00C353EB">
        <w:rPr>
          <w:rFonts w:cs="CTraditional Arabic" w:hint="cs"/>
          <w:sz w:val="28"/>
          <w:szCs w:val="28"/>
          <w:rtl/>
          <w:lang w:bidi="fa-IR"/>
        </w:rPr>
        <w:t>ب</w:t>
      </w:r>
      <w:r w:rsidRPr="00E25252">
        <w:rPr>
          <w:rStyle w:val="Char5"/>
          <w:rFonts w:hint="cs"/>
          <w:rtl/>
        </w:rPr>
        <w:t>» گفت: روزی مادرم صدایم کرد و گفت: بیا چیزی به تو بدهم، آن روز رسول گرامی خدا</w:t>
      </w:r>
      <w:r w:rsidR="00183AF1" w:rsidRPr="00E25252">
        <w:rPr>
          <w:rStyle w:val="Char5"/>
          <w:rFonts w:hint="cs"/>
          <w:rtl/>
        </w:rPr>
        <w:t xml:space="preserve"> </w:t>
      </w:r>
      <w:r w:rsidR="00E4231E" w:rsidRPr="001C4BAC">
        <w:rPr>
          <w:rFonts w:cs="CTraditional Arabic" w:hint="cs"/>
          <w:sz w:val="28"/>
          <w:szCs w:val="28"/>
          <w:rtl/>
          <w:lang w:bidi="fa-IR"/>
        </w:rPr>
        <w:t xml:space="preserve">ص </w:t>
      </w:r>
      <w:r w:rsidRPr="00E25252">
        <w:rPr>
          <w:rStyle w:val="Char5"/>
          <w:rFonts w:hint="cs"/>
          <w:rtl/>
        </w:rPr>
        <w:t xml:space="preserve">در منزل ما تشریف </w:t>
      </w:r>
      <w:r w:rsidR="009D6A92" w:rsidRPr="00E25252">
        <w:rPr>
          <w:rStyle w:val="Char5"/>
          <w:rFonts w:hint="cs"/>
          <w:rtl/>
        </w:rPr>
        <w:t>داشتند. فرمودند: چه می‌خواهی به او بدهی؟ گفت: می‌خواستم خرما به او بدهم. پیامبر خدا</w:t>
      </w:r>
      <w:r w:rsidR="00E4231E" w:rsidRPr="001C4BAC">
        <w:rPr>
          <w:rFonts w:cs="CTraditional Arabic" w:hint="cs"/>
          <w:sz w:val="28"/>
          <w:szCs w:val="28"/>
          <w:rtl/>
          <w:lang w:bidi="fa-IR"/>
        </w:rPr>
        <w:t xml:space="preserve">ص </w:t>
      </w:r>
      <w:r w:rsidR="009D6A92" w:rsidRPr="00E25252">
        <w:rPr>
          <w:rStyle w:val="Char5"/>
          <w:rFonts w:hint="eastAsia"/>
          <w:rtl/>
        </w:rPr>
        <w:t>‌فرمود: اگر به او چیزی نمی‌دادی، دروغی بر تو نوشته می‌شد.</w:t>
      </w:r>
    </w:p>
    <w:p w:rsidR="00043AE6" w:rsidRPr="00E25252" w:rsidRDefault="00043AE6" w:rsidP="00620308">
      <w:pPr>
        <w:numPr>
          <w:ilvl w:val="0"/>
          <w:numId w:val="25"/>
        </w:numPr>
        <w:bidi/>
        <w:ind w:left="641" w:hanging="357"/>
        <w:jc w:val="both"/>
        <w:rPr>
          <w:rStyle w:val="Char5"/>
        </w:rPr>
      </w:pPr>
      <w:r w:rsidRPr="00E25252">
        <w:rPr>
          <w:rStyle w:val="Char5"/>
          <w:rFonts w:hint="cs"/>
          <w:rtl/>
        </w:rPr>
        <w:t>و در ارتباط با تربیت روانی، روایت مسلم و بخاری از «نعمان بن بشیر</w:t>
      </w:r>
      <w:r w:rsidR="00C353EB">
        <w:rPr>
          <w:rFonts w:cs="CTraditional Arabic" w:hint="cs"/>
          <w:sz w:val="28"/>
          <w:szCs w:val="28"/>
          <w:rtl/>
          <w:lang w:bidi="fa-IR"/>
        </w:rPr>
        <w:t>س</w:t>
      </w:r>
      <w:r w:rsidRPr="00E25252">
        <w:rPr>
          <w:rStyle w:val="Char5"/>
          <w:rFonts w:hint="cs"/>
          <w:rtl/>
        </w:rPr>
        <w:t>» را می‌توان مثلا زد که رد ارتباط با رعایت عدالت بین فرزندان است که قبلاً به آن اشاره شده است و خواننده گرامی می‌تواند با مراجعه به فصول قبل آن را مطالعه نماید.</w:t>
      </w:r>
    </w:p>
    <w:p w:rsidR="00043AE6" w:rsidRPr="00E25252" w:rsidRDefault="00043AE6" w:rsidP="00620308">
      <w:pPr>
        <w:numPr>
          <w:ilvl w:val="0"/>
          <w:numId w:val="25"/>
        </w:numPr>
        <w:bidi/>
        <w:ind w:left="641" w:hanging="357"/>
        <w:jc w:val="both"/>
        <w:rPr>
          <w:rStyle w:val="Char5"/>
        </w:rPr>
      </w:pPr>
      <w:r w:rsidRPr="00E25252">
        <w:rPr>
          <w:rStyle w:val="Char5"/>
          <w:rFonts w:hint="cs"/>
          <w:rtl/>
        </w:rPr>
        <w:t>در ارتباط با تربیت جسمی، رهنمودهای گوناگونی از پیامبر خدا</w:t>
      </w:r>
      <w:r w:rsidR="00E4231E" w:rsidRPr="001C4BAC">
        <w:rPr>
          <w:rFonts w:cs="CTraditional Arabic" w:hint="cs"/>
          <w:sz w:val="28"/>
          <w:szCs w:val="28"/>
          <w:rtl/>
          <w:lang w:bidi="fa-IR"/>
        </w:rPr>
        <w:t xml:space="preserve">ص </w:t>
      </w:r>
      <w:r w:rsidRPr="00E25252">
        <w:rPr>
          <w:rStyle w:val="Char5"/>
          <w:rFonts w:hint="eastAsia"/>
          <w:rtl/>
        </w:rPr>
        <w:t>رسیده است برای نمونه، نهی آن حضرت</w:t>
      </w:r>
      <w:r w:rsidR="00E4231E" w:rsidRPr="001C4BAC">
        <w:rPr>
          <w:rFonts w:cs="CTraditional Arabic" w:hint="cs"/>
          <w:sz w:val="28"/>
          <w:szCs w:val="28"/>
          <w:rtl/>
          <w:lang w:bidi="fa-IR"/>
        </w:rPr>
        <w:t xml:space="preserve">ص </w:t>
      </w:r>
      <w:r w:rsidRPr="00E25252">
        <w:rPr>
          <w:rStyle w:val="Char5"/>
          <w:rFonts w:hint="cs"/>
          <w:rtl/>
        </w:rPr>
        <w:t xml:space="preserve">از یک‌باره نوشیدن آب است که آن را به نوشیدن شتر تشبیه کرده‌اند. در </w:t>
      </w:r>
      <w:r w:rsidR="00726BA4" w:rsidRPr="00E25252">
        <w:rPr>
          <w:rStyle w:val="Char5"/>
          <w:rFonts w:hint="cs"/>
          <w:rtl/>
        </w:rPr>
        <w:t>روایت</w:t>
      </w:r>
      <w:r w:rsidRPr="00E25252">
        <w:rPr>
          <w:rStyle w:val="Char5"/>
          <w:rFonts w:hint="cs"/>
          <w:rtl/>
        </w:rPr>
        <w:t>ی</w:t>
      </w:r>
      <w:r w:rsidR="00726BA4" w:rsidRPr="00E25252">
        <w:rPr>
          <w:rStyle w:val="Char5"/>
          <w:rFonts w:hint="cs"/>
          <w:rtl/>
        </w:rPr>
        <w:t xml:space="preserve"> از «ترمذی» آمده است که ایش</w:t>
      </w:r>
      <w:r w:rsidRPr="00E25252">
        <w:rPr>
          <w:rStyle w:val="Char5"/>
          <w:rFonts w:hint="cs"/>
          <w:rtl/>
        </w:rPr>
        <w:t>ان فرمودند: مانند شتر به یک‌ب</w:t>
      </w:r>
      <w:r w:rsidR="00726BA4" w:rsidRPr="00E25252">
        <w:rPr>
          <w:rStyle w:val="Char5"/>
          <w:rFonts w:hint="cs"/>
          <w:rtl/>
        </w:rPr>
        <w:t>ا</w:t>
      </w:r>
      <w:r w:rsidRPr="00E25252">
        <w:rPr>
          <w:rStyle w:val="Char5"/>
          <w:rFonts w:hint="cs"/>
          <w:rtl/>
        </w:rPr>
        <w:t xml:space="preserve">ره نوشیدنی را سر نکشید بلکه </w:t>
      </w:r>
      <w:r w:rsidR="00726BA4" w:rsidRPr="00E25252">
        <w:rPr>
          <w:rStyle w:val="Char5"/>
          <w:rFonts w:hint="cs"/>
          <w:rtl/>
        </w:rPr>
        <w:t>د</w:t>
      </w:r>
      <w:r w:rsidRPr="00E25252">
        <w:rPr>
          <w:rStyle w:val="Char5"/>
          <w:rFonts w:hint="cs"/>
          <w:rtl/>
        </w:rPr>
        <w:t>ر دو یا سه بار با تأنی بنوشید، به نام خدا آغاز کنید و هنگامی که تمام شد خدا را سپاس گویید.</w:t>
      </w:r>
    </w:p>
    <w:p w:rsidR="00025564" w:rsidRPr="00E25252" w:rsidRDefault="00956B43" w:rsidP="00795CC3">
      <w:pPr>
        <w:bidi/>
        <w:ind w:firstLine="284"/>
        <w:jc w:val="both"/>
        <w:rPr>
          <w:rStyle w:val="Char5"/>
          <w:rtl/>
        </w:rPr>
      </w:pPr>
      <w:r w:rsidRPr="00E25252">
        <w:rPr>
          <w:rStyle w:val="Char5"/>
          <w:rFonts w:hint="cs"/>
          <w:rtl/>
        </w:rPr>
        <w:t>و قبلاً نیز گفتیم که آن حضرت</w:t>
      </w:r>
      <w:r w:rsidR="00795CC3" w:rsidRPr="001C4BAC">
        <w:rPr>
          <w:rFonts w:cs="CTraditional Arabic" w:hint="cs"/>
          <w:sz w:val="28"/>
          <w:szCs w:val="28"/>
          <w:rtl/>
          <w:lang w:bidi="fa-IR"/>
        </w:rPr>
        <w:t>ص</w:t>
      </w:r>
      <w:r w:rsidR="00795CC3" w:rsidRPr="00E25252">
        <w:rPr>
          <w:rStyle w:val="Char5"/>
          <w:rFonts w:hint="eastAsia"/>
          <w:rtl/>
        </w:rPr>
        <w:t xml:space="preserve"> </w:t>
      </w:r>
      <w:r w:rsidRPr="00E25252">
        <w:rPr>
          <w:rStyle w:val="Char5"/>
          <w:rFonts w:hint="eastAsia"/>
          <w:rtl/>
        </w:rPr>
        <w:t>‌هنگامی که بر گروه یارانی که مشغول تمرین تیراندازی بودند، می‌گذشتند، آنان را تشجیع می‌کردند و می‌فرمودند: تیراندازی کنید که من نیز شریک همگی شما هستم.</w:t>
      </w:r>
    </w:p>
    <w:p w:rsidR="00D25AF4" w:rsidRPr="00E25252" w:rsidRDefault="0049617B" w:rsidP="00620308">
      <w:pPr>
        <w:numPr>
          <w:ilvl w:val="0"/>
          <w:numId w:val="25"/>
        </w:numPr>
        <w:bidi/>
        <w:ind w:left="641" w:hanging="357"/>
        <w:jc w:val="both"/>
        <w:rPr>
          <w:rStyle w:val="Char5"/>
        </w:rPr>
      </w:pPr>
      <w:r w:rsidRPr="00E25252">
        <w:rPr>
          <w:rStyle w:val="Char5"/>
          <w:rFonts w:hint="cs"/>
          <w:rtl/>
        </w:rPr>
        <w:t xml:space="preserve">در ارتباط با حکمت در دعوت مردم و نرمش </w:t>
      </w:r>
      <w:r w:rsidR="000536E1" w:rsidRPr="00E25252">
        <w:rPr>
          <w:rStyle w:val="Char5"/>
          <w:rFonts w:hint="cs"/>
          <w:rtl/>
        </w:rPr>
        <w:t>د</w:t>
      </w:r>
      <w:r w:rsidRPr="00E25252">
        <w:rPr>
          <w:rStyle w:val="Char5"/>
          <w:rFonts w:hint="cs"/>
          <w:rtl/>
        </w:rPr>
        <w:t>ر برخورد در روایتی از مسلم و</w:t>
      </w:r>
      <w:r w:rsidR="000536E1" w:rsidRPr="00E25252">
        <w:rPr>
          <w:rStyle w:val="Char5"/>
          <w:rFonts w:hint="cs"/>
          <w:rtl/>
        </w:rPr>
        <w:t xml:space="preserve"> بخاری آمده است که «أنس»</w:t>
      </w:r>
      <w:r w:rsidR="000536E1" w:rsidRPr="001C4BAC">
        <w:rPr>
          <w:rFonts w:cs="CTraditional Arabic" w:hint="cs"/>
          <w:sz w:val="28"/>
          <w:szCs w:val="28"/>
          <w:rtl/>
          <w:lang w:bidi="fa-IR"/>
        </w:rPr>
        <w:t>س</w:t>
      </w:r>
      <w:r w:rsidR="000536E1" w:rsidRPr="00E25252">
        <w:rPr>
          <w:rStyle w:val="Char5"/>
          <w:rFonts w:hint="cs"/>
          <w:rtl/>
        </w:rPr>
        <w:t xml:space="preserve"> می‌گوید: «همراه با رسول خدا</w:t>
      </w:r>
      <w:r w:rsidR="00E4231E" w:rsidRPr="001C4BAC">
        <w:rPr>
          <w:rFonts w:cs="CTraditional Arabic" w:hint="cs"/>
          <w:sz w:val="28"/>
          <w:szCs w:val="28"/>
          <w:rtl/>
          <w:lang w:bidi="fa-IR"/>
        </w:rPr>
        <w:t xml:space="preserve">ص </w:t>
      </w:r>
      <w:r w:rsidR="000536E1" w:rsidRPr="00E25252">
        <w:rPr>
          <w:rStyle w:val="Char5"/>
          <w:rFonts w:hint="eastAsia"/>
          <w:rtl/>
        </w:rPr>
        <w:t xml:space="preserve">راه می‌رفتم. لباسی </w:t>
      </w:r>
      <w:r w:rsidR="000536E1" w:rsidRPr="00E25252">
        <w:rPr>
          <w:rStyle w:val="Char5"/>
          <w:rFonts w:hint="cs"/>
          <w:rtl/>
        </w:rPr>
        <w:t xml:space="preserve">نجرانی با حاشیه‌ای خشن بر تن داشت، عربی بیابانی لباسش را گرفت و به شدت کشید، به </w:t>
      </w:r>
      <w:r w:rsidR="004A4E7F" w:rsidRPr="00E25252">
        <w:rPr>
          <w:rStyle w:val="Char5"/>
          <w:rFonts w:hint="cs"/>
          <w:rtl/>
        </w:rPr>
        <w:t>گ</w:t>
      </w:r>
      <w:r w:rsidR="000536E1" w:rsidRPr="00E25252">
        <w:rPr>
          <w:rStyle w:val="Char5"/>
          <w:rFonts w:hint="cs"/>
          <w:rtl/>
        </w:rPr>
        <w:t xml:space="preserve">ردن رسول بزرگوار نظر کردم، جای حاشیه لباس بر آن بر جای ماند. عرب بیابانی گفت: </w:t>
      </w:r>
    </w:p>
    <w:p w:rsidR="000536E1" w:rsidRPr="00E25252" w:rsidRDefault="00183AF1" w:rsidP="007E0EDA">
      <w:pPr>
        <w:bidi/>
        <w:ind w:firstLine="284"/>
        <w:jc w:val="both"/>
        <w:rPr>
          <w:rStyle w:val="Char5"/>
          <w:rtl/>
        </w:rPr>
      </w:pPr>
      <w:r w:rsidRPr="00E25252">
        <w:rPr>
          <w:rStyle w:val="Char5"/>
          <w:rFonts w:hint="cs"/>
          <w:rtl/>
        </w:rPr>
        <w:t>محمد!</w:t>
      </w:r>
      <w:r w:rsidR="000536E1" w:rsidRPr="00E25252">
        <w:rPr>
          <w:rStyle w:val="Char5"/>
          <w:rFonts w:hint="cs"/>
          <w:rtl/>
        </w:rPr>
        <w:t xml:space="preserve"> بگو </w:t>
      </w:r>
      <w:r w:rsidR="004A4E7F" w:rsidRPr="00E25252">
        <w:rPr>
          <w:rStyle w:val="Char5"/>
          <w:rFonts w:hint="cs"/>
          <w:rtl/>
        </w:rPr>
        <w:t>ا</w:t>
      </w:r>
      <w:r w:rsidR="000536E1" w:rsidRPr="00E25252">
        <w:rPr>
          <w:rStyle w:val="Char5"/>
          <w:rFonts w:hint="cs"/>
          <w:rtl/>
        </w:rPr>
        <w:t>ز مال خداوند که نزد توست به من چیزی بدهند.</w:t>
      </w:r>
    </w:p>
    <w:p w:rsidR="000536E1" w:rsidRPr="00E25252" w:rsidRDefault="000536E1" w:rsidP="007E0EDA">
      <w:pPr>
        <w:bidi/>
        <w:ind w:firstLine="284"/>
        <w:jc w:val="both"/>
        <w:rPr>
          <w:rStyle w:val="Char5"/>
          <w:rtl/>
        </w:rPr>
      </w:pPr>
      <w:r w:rsidRPr="00E25252">
        <w:rPr>
          <w:rStyle w:val="Char5"/>
          <w:rFonts w:hint="cs"/>
          <w:rtl/>
        </w:rPr>
        <w:t>پیامبر عزیز</w:t>
      </w:r>
      <w:r w:rsidR="00E4231E" w:rsidRPr="001C4BAC">
        <w:rPr>
          <w:rFonts w:cs="CTraditional Arabic" w:hint="cs"/>
          <w:sz w:val="28"/>
          <w:szCs w:val="28"/>
          <w:rtl/>
          <w:lang w:bidi="fa-IR"/>
        </w:rPr>
        <w:t xml:space="preserve">ص </w:t>
      </w:r>
      <w:r w:rsidRPr="00E25252">
        <w:rPr>
          <w:rStyle w:val="Char5"/>
          <w:rFonts w:hint="eastAsia"/>
          <w:rtl/>
        </w:rPr>
        <w:t>به جانب او متوج</w:t>
      </w:r>
      <w:r w:rsidR="004A4E7F" w:rsidRPr="00E25252">
        <w:rPr>
          <w:rStyle w:val="Char5"/>
          <w:rFonts w:hint="cs"/>
          <w:rtl/>
        </w:rPr>
        <w:t>ه</w:t>
      </w:r>
      <w:r w:rsidRPr="00E25252">
        <w:rPr>
          <w:rStyle w:val="Char5"/>
          <w:rFonts w:hint="eastAsia"/>
          <w:rtl/>
        </w:rPr>
        <w:t xml:space="preserve"> شد، خندید و فرمود: به او چیزی بدهید».</w:t>
      </w:r>
    </w:p>
    <w:p w:rsidR="002B3210" w:rsidRPr="00E25252" w:rsidRDefault="002B3210" w:rsidP="007E0EDA">
      <w:pPr>
        <w:bidi/>
        <w:ind w:firstLine="284"/>
        <w:jc w:val="both"/>
        <w:rPr>
          <w:rStyle w:val="Char5"/>
          <w:rtl/>
        </w:rPr>
      </w:pPr>
      <w:r w:rsidRPr="00E25252">
        <w:rPr>
          <w:rStyle w:val="Char5"/>
          <w:rFonts w:hint="cs"/>
          <w:rtl/>
        </w:rPr>
        <w:t>آری</w:t>
      </w:r>
      <w:r w:rsidR="00183AF1" w:rsidRPr="00E25252">
        <w:rPr>
          <w:rStyle w:val="Char5"/>
          <w:rFonts w:hint="cs"/>
          <w:rtl/>
        </w:rPr>
        <w:t>،</w:t>
      </w:r>
      <w:r w:rsidRPr="00E25252">
        <w:rPr>
          <w:rStyle w:val="Char5"/>
          <w:rFonts w:hint="cs"/>
          <w:rtl/>
        </w:rPr>
        <w:t xml:space="preserve"> آن‌</w:t>
      </w:r>
      <w:r w:rsidR="004A4E7F" w:rsidRPr="00E25252">
        <w:rPr>
          <w:rStyle w:val="Char5"/>
          <w:rFonts w:hint="cs"/>
          <w:rtl/>
        </w:rPr>
        <w:t>چه گفتم</w:t>
      </w:r>
      <w:r w:rsidRPr="00E25252">
        <w:rPr>
          <w:rStyle w:val="Char5"/>
          <w:rFonts w:hint="cs"/>
          <w:rtl/>
        </w:rPr>
        <w:t xml:space="preserve"> قطراتی اندک از دریای بیکران خلق عظیم آن پیامبر بزرگوار</w:t>
      </w:r>
      <w:r w:rsidR="00E4231E" w:rsidRPr="001C4BAC">
        <w:rPr>
          <w:rFonts w:cs="CTraditional Arabic" w:hint="cs"/>
          <w:sz w:val="28"/>
          <w:szCs w:val="28"/>
          <w:rtl/>
          <w:lang w:bidi="fa-IR"/>
        </w:rPr>
        <w:t xml:space="preserve">ص </w:t>
      </w:r>
      <w:r w:rsidRPr="00E25252">
        <w:rPr>
          <w:rStyle w:val="Char5"/>
          <w:rFonts w:hint="eastAsia"/>
          <w:rtl/>
        </w:rPr>
        <w:t>‌و گ</w:t>
      </w:r>
      <w:r w:rsidR="004A4E7F" w:rsidRPr="00E25252">
        <w:rPr>
          <w:rStyle w:val="Char5"/>
          <w:rFonts w:hint="cs"/>
          <w:rtl/>
        </w:rPr>
        <w:t>و</w:t>
      </w:r>
      <w:r w:rsidRPr="00E25252">
        <w:rPr>
          <w:rStyle w:val="Char5"/>
          <w:rFonts w:hint="eastAsia"/>
          <w:rtl/>
        </w:rPr>
        <w:t>شه‌ای از توجه و نظارت دایمی آن حضرت نسبت به فرزندان جامعه‌ای بود که خود تربیت و اصلاح آن را به عهده داشت.</w:t>
      </w:r>
    </w:p>
    <w:p w:rsidR="000B2527" w:rsidRPr="00E25252" w:rsidRDefault="00892267" w:rsidP="007E0EDA">
      <w:pPr>
        <w:bidi/>
        <w:ind w:firstLine="284"/>
        <w:jc w:val="both"/>
        <w:rPr>
          <w:rStyle w:val="Char5"/>
          <w:rtl/>
        </w:rPr>
      </w:pPr>
      <w:r w:rsidRPr="00E25252">
        <w:rPr>
          <w:rStyle w:val="Char5"/>
          <w:rFonts w:hint="cs"/>
          <w:rtl/>
        </w:rPr>
        <w:t>آری، آن‌چه بیان کردیم نمونه‌های زنده‌ای است که بر اهتمام بی‌پایان رسول خدا</w:t>
      </w:r>
      <w:r w:rsidR="00E4231E" w:rsidRPr="001C4BAC">
        <w:rPr>
          <w:rFonts w:cs="CTraditional Arabic" w:hint="cs"/>
          <w:sz w:val="28"/>
          <w:szCs w:val="28"/>
          <w:rtl/>
          <w:lang w:bidi="fa-IR"/>
        </w:rPr>
        <w:t xml:space="preserve">ص </w:t>
      </w:r>
      <w:r w:rsidRPr="00E25252">
        <w:rPr>
          <w:rStyle w:val="Char5"/>
          <w:rFonts w:hint="cs"/>
          <w:rtl/>
        </w:rPr>
        <w:t xml:space="preserve">در امر تربیت و اصلاح حال و معالجه دردهای جامعه عصر نبوت، دلالت </w:t>
      </w:r>
      <w:r w:rsidR="00BD7D1B" w:rsidRPr="00E25252">
        <w:rPr>
          <w:rStyle w:val="Char5"/>
          <w:rFonts w:hint="cs"/>
          <w:rtl/>
        </w:rPr>
        <w:t>می‌کند</w:t>
      </w:r>
      <w:r w:rsidRPr="00E25252">
        <w:rPr>
          <w:rStyle w:val="Char5"/>
          <w:rFonts w:hint="cs"/>
          <w:rtl/>
        </w:rPr>
        <w:t xml:space="preserve">. </w:t>
      </w:r>
    </w:p>
    <w:p w:rsidR="00892267" w:rsidRPr="00E25252" w:rsidRDefault="00892267" w:rsidP="007E0EDA">
      <w:pPr>
        <w:bidi/>
        <w:ind w:firstLine="284"/>
        <w:jc w:val="both"/>
        <w:rPr>
          <w:rStyle w:val="Char5"/>
          <w:rtl/>
        </w:rPr>
      </w:pPr>
      <w:r w:rsidRPr="00E25252">
        <w:rPr>
          <w:rStyle w:val="Char5"/>
          <w:rFonts w:hint="cs"/>
          <w:rtl/>
        </w:rPr>
        <w:t>هم‌چنان که خواننده گرامی توجه نموده است، در می‌یابیم که نظارت و رهنمود پیامبر خدا</w:t>
      </w:r>
      <w:r w:rsidR="00E4231E" w:rsidRPr="001C4BAC">
        <w:rPr>
          <w:rFonts w:cs="CTraditional Arabic" w:hint="cs"/>
          <w:sz w:val="28"/>
          <w:szCs w:val="28"/>
          <w:rtl/>
          <w:lang w:bidi="fa-IR"/>
        </w:rPr>
        <w:t xml:space="preserve">ص </w:t>
      </w:r>
      <w:r w:rsidRPr="00E25252">
        <w:rPr>
          <w:rStyle w:val="Char5"/>
          <w:rFonts w:hint="cs"/>
          <w:rtl/>
        </w:rPr>
        <w:t>فقط به افراد بزرگسال محدود نمی‌شد بلکه کوچکترها را نیز شامل می‌</w:t>
      </w:r>
      <w:r w:rsidR="006031A1" w:rsidRPr="00E25252">
        <w:rPr>
          <w:rStyle w:val="Char5"/>
          <w:rFonts w:hint="cs"/>
          <w:rtl/>
        </w:rPr>
        <w:t xml:space="preserve">گردید و فقط به بعدی از </w:t>
      </w:r>
      <w:r w:rsidRPr="00E25252">
        <w:rPr>
          <w:rStyle w:val="Char5"/>
          <w:rFonts w:hint="cs"/>
          <w:rtl/>
        </w:rPr>
        <w:t>ابع</w:t>
      </w:r>
      <w:r w:rsidR="006031A1" w:rsidRPr="00E25252">
        <w:rPr>
          <w:rStyle w:val="Char5"/>
          <w:rFonts w:hint="cs"/>
          <w:rtl/>
        </w:rPr>
        <w:t>ا</w:t>
      </w:r>
      <w:r w:rsidRPr="00E25252">
        <w:rPr>
          <w:rStyle w:val="Char5"/>
          <w:rFonts w:hint="cs"/>
          <w:rtl/>
        </w:rPr>
        <w:t>د شخصیت انسانی نمی‌پرداخت بلکه تمامی جنبه</w:t>
      </w:r>
      <w:r w:rsidR="006031A1" w:rsidRPr="00E25252">
        <w:rPr>
          <w:rStyle w:val="Char5"/>
          <w:rFonts w:hint="eastAsia"/>
          <w:rtl/>
        </w:rPr>
        <w:t>‌</w:t>
      </w:r>
      <w:r w:rsidRPr="00E25252">
        <w:rPr>
          <w:rStyle w:val="Char5"/>
          <w:rFonts w:hint="cs"/>
          <w:rtl/>
        </w:rPr>
        <w:t>ها و جهات آن را در برمی‌گرفت و برنامه‌ای کامل از جهت رشد و ارتقای ا</w:t>
      </w:r>
      <w:r w:rsidR="0049650E" w:rsidRPr="00E25252">
        <w:rPr>
          <w:rStyle w:val="Char5"/>
          <w:rFonts w:hint="cs"/>
          <w:rtl/>
        </w:rPr>
        <w:t>ی</w:t>
      </w:r>
      <w:r w:rsidRPr="00E25252">
        <w:rPr>
          <w:rStyle w:val="Char5"/>
          <w:rFonts w:hint="cs"/>
          <w:rtl/>
        </w:rPr>
        <w:t>مانی، علمی، روحی، اجتماعی و جسمی ارائه می‌داد.</w:t>
      </w:r>
    </w:p>
    <w:p w:rsidR="00892267" w:rsidRPr="00E25252" w:rsidRDefault="00892267" w:rsidP="007E0EDA">
      <w:pPr>
        <w:bidi/>
        <w:ind w:firstLine="284"/>
        <w:jc w:val="both"/>
        <w:rPr>
          <w:rStyle w:val="Char5"/>
          <w:rtl/>
        </w:rPr>
      </w:pPr>
      <w:r w:rsidRPr="00E25252">
        <w:rPr>
          <w:rStyle w:val="Char5"/>
          <w:rFonts w:hint="cs"/>
          <w:rtl/>
        </w:rPr>
        <w:t>و اینک نمونه‌های انگشت شماری از ارتقای مقام زن و</w:t>
      </w:r>
      <w:r w:rsidR="006031A1" w:rsidRPr="00E25252">
        <w:rPr>
          <w:rStyle w:val="Char5"/>
          <w:rFonts w:hint="cs"/>
          <w:rtl/>
        </w:rPr>
        <w:t xml:space="preserve"> ا</w:t>
      </w:r>
      <w:r w:rsidRPr="00E25252">
        <w:rPr>
          <w:rStyle w:val="Char5"/>
          <w:rFonts w:hint="cs"/>
          <w:rtl/>
        </w:rPr>
        <w:t xml:space="preserve">عطای حقوق او </w:t>
      </w:r>
      <w:r w:rsidR="006031A1" w:rsidRPr="00E25252">
        <w:rPr>
          <w:rStyle w:val="Char5"/>
          <w:rFonts w:hint="cs"/>
          <w:rtl/>
        </w:rPr>
        <w:t>د</w:t>
      </w:r>
      <w:r w:rsidRPr="00E25252">
        <w:rPr>
          <w:rStyle w:val="Char5"/>
          <w:rFonts w:hint="cs"/>
          <w:rtl/>
        </w:rPr>
        <w:t>ر</w:t>
      </w:r>
      <w:r w:rsidR="006031A1" w:rsidRPr="00E25252">
        <w:rPr>
          <w:rStyle w:val="Char5"/>
          <w:rFonts w:hint="cs"/>
          <w:rtl/>
        </w:rPr>
        <w:t xml:space="preserve"> جامعه اسلامی در رهنمودهای ارزشم</w:t>
      </w:r>
      <w:r w:rsidRPr="00E25252">
        <w:rPr>
          <w:rStyle w:val="Char5"/>
          <w:rFonts w:hint="cs"/>
          <w:rtl/>
        </w:rPr>
        <w:t>ند</w:t>
      </w:r>
      <w:r w:rsidR="006031A1" w:rsidRPr="00E25252">
        <w:rPr>
          <w:rStyle w:val="Char5"/>
          <w:rFonts w:hint="cs"/>
          <w:rtl/>
        </w:rPr>
        <w:t xml:space="preserve"> </w:t>
      </w:r>
      <w:r w:rsidRPr="00E25252">
        <w:rPr>
          <w:rStyle w:val="Char5"/>
          <w:rFonts w:hint="cs"/>
          <w:rtl/>
        </w:rPr>
        <w:t>پیامبر اسلام</w:t>
      </w:r>
      <w:r w:rsidR="00F76C99" w:rsidRPr="00F76C99">
        <w:rPr>
          <w:rFonts w:cs="CTraditional Arabic" w:hint="cs"/>
          <w:sz w:val="28"/>
          <w:szCs w:val="28"/>
          <w:rtl/>
          <w:lang w:bidi="fa-IR"/>
        </w:rPr>
        <w:t xml:space="preserve"> ج</w:t>
      </w:r>
      <w:r w:rsidRPr="00E25252">
        <w:rPr>
          <w:rStyle w:val="Char5"/>
          <w:rFonts w:hint="cs"/>
          <w:rtl/>
        </w:rPr>
        <w:t>:</w:t>
      </w:r>
    </w:p>
    <w:p w:rsidR="00136CF2" w:rsidRPr="00E25252" w:rsidRDefault="00136CF2" w:rsidP="009E181E">
      <w:pPr>
        <w:numPr>
          <w:ilvl w:val="0"/>
          <w:numId w:val="32"/>
        </w:numPr>
        <w:bidi/>
        <w:jc w:val="both"/>
        <w:rPr>
          <w:rStyle w:val="Char5"/>
          <w:rtl/>
        </w:rPr>
      </w:pPr>
      <w:r w:rsidRPr="00E25252">
        <w:rPr>
          <w:rStyle w:val="Char5"/>
          <w:rFonts w:hint="cs"/>
          <w:rtl/>
        </w:rPr>
        <w:t xml:space="preserve">در روایت </w:t>
      </w:r>
      <w:r w:rsidR="00C353EB" w:rsidRPr="00E25252">
        <w:rPr>
          <w:rStyle w:val="Char5"/>
          <w:rFonts w:hint="cs"/>
          <w:rtl/>
        </w:rPr>
        <w:t xml:space="preserve">از </w:t>
      </w:r>
      <w:r w:rsidRPr="00E25252">
        <w:rPr>
          <w:rStyle w:val="Char5"/>
          <w:rFonts w:hint="cs"/>
          <w:rtl/>
        </w:rPr>
        <w:t>«ابن ماجه و نسایی</w:t>
      </w:r>
      <w:r w:rsidR="00C353EB" w:rsidRPr="00E25252">
        <w:rPr>
          <w:rStyle w:val="Char5"/>
          <w:rFonts w:hint="cs"/>
          <w:rtl/>
        </w:rPr>
        <w:t>»</w:t>
      </w:r>
      <w:r w:rsidRPr="00E25252">
        <w:rPr>
          <w:rStyle w:val="Char5"/>
          <w:rFonts w:hint="cs"/>
          <w:rtl/>
        </w:rPr>
        <w:t xml:space="preserve"> آمده است که دختر جوانی به خدمت نبی اکرم: رسید و گفت: پدرم مرا به عقد پسر برادرش درآورده است تا بدین وسیله گرفتاری مالی خود را برطرف کندو من دوست ندارم که این‌چنین مرا به عقد کسی درآورد، پیامبر اکرم</w:t>
      </w:r>
      <w:r w:rsidR="00E4231E" w:rsidRPr="001C4BAC">
        <w:rPr>
          <w:rFonts w:cs="CTraditional Arabic" w:hint="cs"/>
          <w:sz w:val="28"/>
          <w:szCs w:val="28"/>
          <w:rtl/>
          <w:lang w:bidi="fa-IR"/>
        </w:rPr>
        <w:t xml:space="preserve">ص </w:t>
      </w:r>
      <w:r w:rsidRPr="00E25252">
        <w:rPr>
          <w:rStyle w:val="Char5"/>
          <w:rFonts w:hint="cs"/>
          <w:rtl/>
        </w:rPr>
        <w:t>کسی به جانب پدرش فرستاد و گفت امر را به اختیار دختر بگذارد.</w:t>
      </w:r>
    </w:p>
    <w:p w:rsidR="00136CF2" w:rsidRPr="00E25252" w:rsidRDefault="00136CF2" w:rsidP="00136CF2">
      <w:pPr>
        <w:bidi/>
        <w:ind w:left="284"/>
        <w:jc w:val="both"/>
        <w:rPr>
          <w:rStyle w:val="Char5"/>
          <w:rtl/>
        </w:rPr>
      </w:pPr>
      <w:r w:rsidRPr="00E25252">
        <w:rPr>
          <w:rStyle w:val="Char5"/>
          <w:rFonts w:hint="cs"/>
          <w:rtl/>
        </w:rPr>
        <w:t>دختر گفت‌: آنتچه را پدرم گفته است پذیرف</w:t>
      </w:r>
      <w:r w:rsidR="00634CFA" w:rsidRPr="00E25252">
        <w:rPr>
          <w:rStyle w:val="Char5"/>
          <w:rFonts w:hint="cs"/>
          <w:rtl/>
        </w:rPr>
        <w:t>تم، اما می‌خواستم زنان بدانند که پدران ما نمی‌باید ما را مجبور سازند.</w:t>
      </w:r>
    </w:p>
    <w:p w:rsidR="00634CFA" w:rsidRPr="00E25252" w:rsidRDefault="0047130F" w:rsidP="009E181E">
      <w:pPr>
        <w:numPr>
          <w:ilvl w:val="0"/>
          <w:numId w:val="32"/>
        </w:numPr>
        <w:bidi/>
        <w:jc w:val="both"/>
        <w:rPr>
          <w:rStyle w:val="Char5"/>
          <w:rtl/>
        </w:rPr>
      </w:pPr>
      <w:r w:rsidRPr="00E25252">
        <w:rPr>
          <w:rStyle w:val="Char5"/>
          <w:rFonts w:hint="cs"/>
          <w:rtl/>
        </w:rPr>
        <w:t xml:space="preserve">«بخاری» روایت </w:t>
      </w:r>
      <w:r w:rsidR="00BD7D1B" w:rsidRPr="00E25252">
        <w:rPr>
          <w:rStyle w:val="Char5"/>
          <w:rFonts w:hint="cs"/>
          <w:rtl/>
        </w:rPr>
        <w:t>می‌کند</w:t>
      </w:r>
      <w:r w:rsidRPr="00E25252">
        <w:rPr>
          <w:rStyle w:val="Char5"/>
          <w:rFonts w:hint="cs"/>
          <w:rtl/>
        </w:rPr>
        <w:t xml:space="preserve"> که همسر «ثابت بن قیس» [که مسلمانی نیکوکار بود، سیاه چرده بود] به خدمت پیامبر خدا</w:t>
      </w:r>
      <w:r w:rsidR="00E4231E" w:rsidRPr="001C4BAC">
        <w:rPr>
          <w:rFonts w:cs="CTraditional Arabic" w:hint="cs"/>
          <w:sz w:val="28"/>
          <w:szCs w:val="28"/>
          <w:rtl/>
          <w:lang w:bidi="fa-IR"/>
        </w:rPr>
        <w:t xml:space="preserve">ص </w:t>
      </w:r>
      <w:r w:rsidRPr="00E25252">
        <w:rPr>
          <w:rStyle w:val="Char5"/>
          <w:rFonts w:hint="cs"/>
          <w:rtl/>
        </w:rPr>
        <w:t>رسید و گفت من از اخلاق و تدین ثابت بن قیس شکایتی ندارم اما از کفران نعمت می‌ترسم</w:t>
      </w:r>
      <w:r w:rsidRPr="00985C0D">
        <w:rPr>
          <w:rStyle w:val="Char5"/>
          <w:vertAlign w:val="superscript"/>
          <w:rtl/>
        </w:rPr>
        <w:footnoteReference w:id="38"/>
      </w:r>
      <w:r w:rsidRPr="00E25252">
        <w:rPr>
          <w:rStyle w:val="Char5"/>
          <w:rFonts w:hint="cs"/>
          <w:rtl/>
        </w:rPr>
        <w:t>.</w:t>
      </w:r>
    </w:p>
    <w:p w:rsidR="00537E16" w:rsidRPr="00E25252" w:rsidRDefault="00C16F93" w:rsidP="007E0EDA">
      <w:pPr>
        <w:bidi/>
        <w:ind w:firstLine="284"/>
        <w:jc w:val="both"/>
        <w:rPr>
          <w:rStyle w:val="Char5"/>
          <w:rtl/>
        </w:rPr>
      </w:pPr>
      <w:r w:rsidRPr="00E25252">
        <w:rPr>
          <w:rStyle w:val="Char5"/>
          <w:rFonts w:hint="cs"/>
          <w:rtl/>
        </w:rPr>
        <w:t>پیامبر خدا</w:t>
      </w:r>
      <w:r w:rsidR="00E4231E" w:rsidRPr="001C4BAC">
        <w:rPr>
          <w:rFonts w:cs="CTraditional Arabic" w:hint="cs"/>
          <w:sz w:val="28"/>
          <w:szCs w:val="28"/>
          <w:rtl/>
          <w:lang w:bidi="fa-IR"/>
        </w:rPr>
        <w:t xml:space="preserve">ص </w:t>
      </w:r>
      <w:r w:rsidRPr="00E25252">
        <w:rPr>
          <w:rStyle w:val="Char5"/>
          <w:rFonts w:hint="cs"/>
          <w:rtl/>
        </w:rPr>
        <w:t>فرمود: آیا باغی را که به عنوان مهر به تو بخشیده است به او باز می‌گردانی.</w:t>
      </w:r>
    </w:p>
    <w:p w:rsidR="00C16F93" w:rsidRPr="00E25252" w:rsidRDefault="00C16F93" w:rsidP="007E0EDA">
      <w:pPr>
        <w:bidi/>
        <w:ind w:firstLine="284"/>
        <w:jc w:val="both"/>
        <w:rPr>
          <w:rStyle w:val="Char5"/>
          <w:rtl/>
        </w:rPr>
      </w:pPr>
      <w:r w:rsidRPr="00E25252">
        <w:rPr>
          <w:rStyle w:val="Char5"/>
          <w:rFonts w:hint="cs"/>
          <w:rtl/>
        </w:rPr>
        <w:t>گفت: آری</w:t>
      </w:r>
      <w:r w:rsidRPr="00985C0D">
        <w:rPr>
          <w:rStyle w:val="Char5"/>
          <w:vertAlign w:val="superscript"/>
          <w:rtl/>
        </w:rPr>
        <w:footnoteReference w:id="39"/>
      </w:r>
      <w:r w:rsidRPr="00E25252">
        <w:rPr>
          <w:rStyle w:val="Char5"/>
          <w:rFonts w:hint="cs"/>
          <w:rtl/>
        </w:rPr>
        <w:t>.</w:t>
      </w:r>
    </w:p>
    <w:p w:rsidR="00C16F93" w:rsidRPr="00E25252" w:rsidRDefault="00C16F93" w:rsidP="007E0EDA">
      <w:pPr>
        <w:bidi/>
        <w:ind w:firstLine="284"/>
        <w:jc w:val="both"/>
        <w:rPr>
          <w:rStyle w:val="Char5"/>
          <w:rtl/>
        </w:rPr>
      </w:pPr>
      <w:r w:rsidRPr="00E25252">
        <w:rPr>
          <w:rStyle w:val="Char5"/>
          <w:rFonts w:hint="cs"/>
          <w:rtl/>
        </w:rPr>
        <w:t>پیامبر خدا</w:t>
      </w:r>
      <w:r w:rsidR="00E4231E" w:rsidRPr="001C4BAC">
        <w:rPr>
          <w:rFonts w:cs="CTraditional Arabic" w:hint="cs"/>
          <w:sz w:val="28"/>
          <w:szCs w:val="28"/>
          <w:rtl/>
          <w:lang w:bidi="fa-IR"/>
        </w:rPr>
        <w:t xml:space="preserve">ص </w:t>
      </w:r>
      <w:r w:rsidRPr="00E25252">
        <w:rPr>
          <w:rStyle w:val="Char5"/>
          <w:rFonts w:hint="eastAsia"/>
          <w:rtl/>
        </w:rPr>
        <w:t>‌کسی را به جانب او فرستاد گفت که زنش را یک طلاق بدهد؛ ثابت هم او را طلاق داد.</w:t>
      </w:r>
    </w:p>
    <w:p w:rsidR="00163CCB" w:rsidRPr="00E25252" w:rsidRDefault="00163CCB" w:rsidP="009E181E">
      <w:pPr>
        <w:numPr>
          <w:ilvl w:val="0"/>
          <w:numId w:val="32"/>
        </w:numPr>
        <w:bidi/>
        <w:jc w:val="both"/>
        <w:rPr>
          <w:rStyle w:val="Char5"/>
        </w:rPr>
      </w:pPr>
      <w:r w:rsidRPr="00E25252">
        <w:rPr>
          <w:rStyle w:val="Char5"/>
          <w:rFonts w:hint="cs"/>
          <w:rtl/>
        </w:rPr>
        <w:t>«بزار و طبرانی» روایت می‌کنند که یکی از زنان مسلمان به نام زینب که در عهد رسول اکرم</w:t>
      </w:r>
      <w:r w:rsidR="00E4231E" w:rsidRPr="001C4BAC">
        <w:rPr>
          <w:rFonts w:cs="CTraditional Arabic" w:hint="cs"/>
          <w:sz w:val="28"/>
          <w:szCs w:val="28"/>
          <w:rtl/>
          <w:lang w:bidi="fa-IR"/>
        </w:rPr>
        <w:t xml:space="preserve">ص </w:t>
      </w:r>
      <w:r w:rsidRPr="00E25252">
        <w:rPr>
          <w:rStyle w:val="Char5"/>
          <w:rFonts w:hint="cs"/>
          <w:rtl/>
        </w:rPr>
        <w:t>به سخنران زنان مشهور بود به خدمت رسول خدا</w:t>
      </w:r>
      <w:r w:rsidR="00E4231E" w:rsidRPr="001C4BAC">
        <w:rPr>
          <w:rFonts w:cs="CTraditional Arabic" w:hint="cs"/>
          <w:sz w:val="28"/>
          <w:szCs w:val="28"/>
          <w:rtl/>
          <w:lang w:bidi="fa-IR"/>
        </w:rPr>
        <w:t xml:space="preserve">ص </w:t>
      </w:r>
      <w:r w:rsidRPr="00E25252">
        <w:rPr>
          <w:rStyle w:val="Char5"/>
          <w:rFonts w:hint="cs"/>
          <w:rtl/>
        </w:rPr>
        <w:t>رسید و گفت</w:t>
      </w:r>
      <w:r w:rsidR="00183AF1" w:rsidRPr="00E25252">
        <w:rPr>
          <w:rStyle w:val="Char5"/>
          <w:rFonts w:hint="cs"/>
          <w:rtl/>
        </w:rPr>
        <w:t>:</w:t>
      </w:r>
      <w:r w:rsidRPr="00E25252">
        <w:rPr>
          <w:rStyle w:val="Char5"/>
          <w:rFonts w:hint="cs"/>
          <w:rtl/>
        </w:rPr>
        <w:t xml:space="preserve"> من نماینده زنان هستم. خداوند متعال جهاد را بر م</w:t>
      </w:r>
      <w:r w:rsidR="00183AF1" w:rsidRPr="00E25252">
        <w:rPr>
          <w:rStyle w:val="Char5"/>
          <w:rFonts w:hint="cs"/>
          <w:rtl/>
        </w:rPr>
        <w:t>ر</w:t>
      </w:r>
      <w:r w:rsidRPr="00E25252">
        <w:rPr>
          <w:rStyle w:val="Char5"/>
          <w:rFonts w:hint="cs"/>
          <w:rtl/>
        </w:rPr>
        <w:t>دان واجب کرده است اگر پیروز شوند، پاداش می‌گیرند واگر کشته شوند</w:t>
      </w:r>
      <w:r w:rsidR="00C353EB" w:rsidRPr="00E25252">
        <w:rPr>
          <w:rStyle w:val="Char5"/>
          <w:rFonts w:hint="cs"/>
          <w:rtl/>
        </w:rPr>
        <w:t xml:space="preserve"> همانند</w:t>
      </w:r>
      <w:r w:rsidRPr="00E25252">
        <w:rPr>
          <w:rStyle w:val="Char5"/>
          <w:rFonts w:hint="cs"/>
          <w:rtl/>
        </w:rPr>
        <w:t xml:space="preserve"> زندگانند ونزد خدای خویش روزی می‌گیرند و ما جماعت زنان در خدمت آنان هستیم، آیا از این اجر به ما هم نصیبی می‌رسد؟</w:t>
      </w:r>
    </w:p>
    <w:p w:rsidR="00163CCB" w:rsidRPr="00E25252" w:rsidRDefault="00163CCB" w:rsidP="007E0EDA">
      <w:pPr>
        <w:bidi/>
        <w:ind w:firstLine="284"/>
        <w:jc w:val="both"/>
        <w:rPr>
          <w:rStyle w:val="Char5"/>
          <w:rtl/>
        </w:rPr>
      </w:pPr>
      <w:r w:rsidRPr="00E25252">
        <w:rPr>
          <w:rStyle w:val="Char5"/>
          <w:rFonts w:hint="cs"/>
          <w:rtl/>
        </w:rPr>
        <w:t>پیامبر اکرم</w:t>
      </w:r>
      <w:r w:rsidR="00E4231E" w:rsidRPr="001C4BAC">
        <w:rPr>
          <w:rFonts w:cs="CTraditional Arabic" w:hint="cs"/>
          <w:sz w:val="28"/>
          <w:szCs w:val="28"/>
          <w:rtl/>
          <w:lang w:bidi="fa-IR"/>
        </w:rPr>
        <w:t xml:space="preserve">ص </w:t>
      </w:r>
      <w:r w:rsidRPr="00E25252">
        <w:rPr>
          <w:rStyle w:val="Char5"/>
          <w:rFonts w:hint="cs"/>
          <w:rtl/>
        </w:rPr>
        <w:t xml:space="preserve">فرمود: «از جانب من به زنان بگو اطاعت از شوهر و شناخت حقوق او و برآوردن آن با حقوق، اجر مجاهدین راه خدا برابری </w:t>
      </w:r>
      <w:r w:rsidR="00BD7D1B" w:rsidRPr="00E25252">
        <w:rPr>
          <w:rStyle w:val="Char5"/>
          <w:rFonts w:hint="cs"/>
          <w:rtl/>
        </w:rPr>
        <w:t>می‌کند</w:t>
      </w:r>
      <w:r w:rsidRPr="00E25252">
        <w:rPr>
          <w:rStyle w:val="Char5"/>
          <w:rFonts w:hint="cs"/>
          <w:rtl/>
        </w:rPr>
        <w:t xml:space="preserve"> و تعداد کمی از شما هستند که می‌توانند چنین کنند.</w:t>
      </w:r>
    </w:p>
    <w:p w:rsidR="00163CCB" w:rsidRPr="00E25252" w:rsidRDefault="00163CCB" w:rsidP="007E0EDA">
      <w:pPr>
        <w:bidi/>
        <w:ind w:firstLine="284"/>
        <w:jc w:val="both"/>
        <w:rPr>
          <w:rStyle w:val="Char5"/>
        </w:rPr>
      </w:pPr>
      <w:r w:rsidRPr="00E25252">
        <w:rPr>
          <w:rStyle w:val="Char5"/>
          <w:rFonts w:hint="cs"/>
          <w:rtl/>
        </w:rPr>
        <w:t>نمونه‌های بیان شده در ارتباط با نظارت و مراقبت پیامبر بزرگوار اسلام</w:t>
      </w:r>
      <w:r w:rsidR="00E4231E" w:rsidRPr="001C4BAC">
        <w:rPr>
          <w:rFonts w:cs="CTraditional Arabic" w:hint="cs"/>
          <w:sz w:val="28"/>
          <w:szCs w:val="28"/>
          <w:rtl/>
          <w:lang w:bidi="fa-IR"/>
        </w:rPr>
        <w:t xml:space="preserve">ص </w:t>
      </w:r>
      <w:r w:rsidRPr="00E25252">
        <w:rPr>
          <w:rStyle w:val="Char5"/>
          <w:rFonts w:hint="cs"/>
          <w:rtl/>
        </w:rPr>
        <w:t xml:space="preserve">بر امر تربیت افراد امت اسلامی، برنامه عملی همه جانبه‌ای را برای ما ترسیم </w:t>
      </w:r>
      <w:r w:rsidR="00BD7D1B" w:rsidRPr="00E25252">
        <w:rPr>
          <w:rStyle w:val="Char5"/>
          <w:rFonts w:hint="cs"/>
          <w:rtl/>
        </w:rPr>
        <w:t>می‌کند</w:t>
      </w:r>
      <w:r w:rsidRPr="00E25252">
        <w:rPr>
          <w:rStyle w:val="Char5"/>
          <w:rFonts w:hint="cs"/>
          <w:rtl/>
        </w:rPr>
        <w:t xml:space="preserve"> که با کوشش</w:t>
      </w:r>
      <w:r w:rsidR="006E46ED" w:rsidRPr="00E25252">
        <w:rPr>
          <w:rStyle w:val="Char5"/>
          <w:rFonts w:hint="cs"/>
          <w:rtl/>
        </w:rPr>
        <w:t xml:space="preserve"> و </w:t>
      </w:r>
      <w:r w:rsidR="002D1844" w:rsidRPr="00E25252">
        <w:rPr>
          <w:rStyle w:val="Char5"/>
          <w:rFonts w:hint="cs"/>
          <w:rtl/>
        </w:rPr>
        <w:t>جدیت به اصلاح و تغییر مؤثر و مو</w:t>
      </w:r>
      <w:r w:rsidR="006E46ED" w:rsidRPr="00E25252">
        <w:rPr>
          <w:rStyle w:val="Char5"/>
          <w:rFonts w:hint="cs"/>
          <w:rtl/>
        </w:rPr>
        <w:t>ردنظر منجر می‌</w:t>
      </w:r>
      <w:r w:rsidR="002D1844" w:rsidRPr="00E25252">
        <w:rPr>
          <w:rStyle w:val="Char5"/>
          <w:rFonts w:hint="cs"/>
          <w:rtl/>
        </w:rPr>
        <w:t xml:space="preserve">شود </w:t>
      </w:r>
      <w:r w:rsidR="006E46ED" w:rsidRPr="00E25252">
        <w:rPr>
          <w:rStyle w:val="Char5"/>
          <w:rFonts w:hint="cs"/>
          <w:rtl/>
        </w:rPr>
        <w:t>و هشداری است به تمامی کسانی که به نوعی عهده‌دار تربیت و مسؤول ارشاد افرادند که تمامی همت و توان خود را به کار گیرند تا موجب تعالی و ترقی اندیشه، روان و اخلاق شاگردان و فرزندان‌شان شوند و در</w:t>
      </w:r>
      <w:r w:rsidR="007C3C7A" w:rsidRPr="00E25252">
        <w:rPr>
          <w:rStyle w:val="Char5"/>
          <w:rFonts w:hint="cs"/>
          <w:rtl/>
        </w:rPr>
        <w:t xml:space="preserve"> </w:t>
      </w:r>
      <w:r w:rsidR="006E46ED" w:rsidRPr="00E25252">
        <w:rPr>
          <w:rStyle w:val="Char5"/>
          <w:rFonts w:hint="cs"/>
          <w:rtl/>
        </w:rPr>
        <w:t>نهایت، سعادت دنیا و آخرت او را تضمنی کنند</w:t>
      </w:r>
      <w:r w:rsidR="007C3C7A" w:rsidRPr="00E25252">
        <w:rPr>
          <w:rStyle w:val="Char5"/>
          <w:rFonts w:hint="cs"/>
          <w:rtl/>
        </w:rPr>
        <w:t>،</w:t>
      </w:r>
      <w:r w:rsidR="006E46ED" w:rsidRPr="00E25252">
        <w:rPr>
          <w:rStyle w:val="Char5"/>
          <w:rFonts w:hint="cs"/>
          <w:rtl/>
        </w:rPr>
        <w:t xml:space="preserve"> اما لازم است مجدداً متذکر شویم که ب</w:t>
      </w:r>
      <w:r w:rsidR="007C3C7A" w:rsidRPr="00E25252">
        <w:rPr>
          <w:rStyle w:val="Char5"/>
          <w:rFonts w:hint="cs"/>
          <w:rtl/>
        </w:rPr>
        <w:t>ر</w:t>
      </w:r>
      <w:r w:rsidR="006E46ED" w:rsidRPr="00E25252">
        <w:rPr>
          <w:rStyle w:val="Char5"/>
          <w:rFonts w:hint="cs"/>
          <w:rtl/>
        </w:rPr>
        <w:t>نامه‌هایی که بیان شد فقط به کودکان و نوجوانان محدود نمی‌شود بلکه رهنمودهای جاودان و ارزشمندی است که برای افراد بزرگسال هم ضروری و حیاتی است اما برای ک</w:t>
      </w:r>
      <w:r w:rsidR="007C3C7A" w:rsidRPr="00E25252">
        <w:rPr>
          <w:rStyle w:val="Char5"/>
          <w:rFonts w:hint="cs"/>
          <w:rtl/>
        </w:rPr>
        <w:t>و</w:t>
      </w:r>
      <w:r w:rsidR="006E46ED" w:rsidRPr="00E25252">
        <w:rPr>
          <w:rStyle w:val="Char5"/>
          <w:rFonts w:hint="cs"/>
          <w:rtl/>
        </w:rPr>
        <w:t>دکان بسیار نافع‌تر و قابل استفاده‌تر است، زیرا فطرت پاک و شکل‌پذیر کودک و پاکی صفای ذاتیش او را بیشتر مستعد</w:t>
      </w:r>
      <w:r w:rsidR="009204F5" w:rsidRPr="00E25252">
        <w:rPr>
          <w:rStyle w:val="Char5"/>
          <w:rFonts w:hint="cs"/>
          <w:rtl/>
        </w:rPr>
        <w:t xml:space="preserve"> پذیرش </w:t>
      </w:r>
      <w:r w:rsidR="004E48FD" w:rsidRPr="00E25252">
        <w:rPr>
          <w:rStyle w:val="Char5"/>
          <w:rFonts w:hint="cs"/>
          <w:rtl/>
        </w:rPr>
        <w:t>خیر و دریافت حق می‌سازد خصوصاً اگر شرایط محیطی و تربیتی اجتماع کوچک</w:t>
      </w:r>
      <w:r w:rsidR="00BD77F4" w:rsidRPr="00E25252">
        <w:rPr>
          <w:rStyle w:val="Char5"/>
          <w:rFonts w:hint="cs"/>
          <w:rtl/>
        </w:rPr>
        <w:t xml:space="preserve"> یعنی خانه و مدرسه همگام با این برنامه‌ها باشد.</w:t>
      </w:r>
      <w:r w:rsidR="008467E3" w:rsidRPr="00E25252">
        <w:rPr>
          <w:rStyle w:val="Char5"/>
          <w:rFonts w:hint="cs"/>
          <w:rtl/>
        </w:rPr>
        <w:t xml:space="preserve"> بدیهی است که مربی برای اصلاح فرد بزرگسالی که شخصیت او شکل گرفته است، دچار مشکل خواهد شد، خصوصاً اگر فرد بزرگسال که شخصیت او شکل گرفته است</w:t>
      </w:r>
      <w:r w:rsidR="00B11E36" w:rsidRPr="00E25252">
        <w:rPr>
          <w:rStyle w:val="Char5"/>
          <w:rFonts w:hint="cs"/>
          <w:rtl/>
        </w:rPr>
        <w:t>،</w:t>
      </w:r>
      <w:r w:rsidR="008467E3" w:rsidRPr="00E25252">
        <w:rPr>
          <w:rStyle w:val="Char5"/>
          <w:rFonts w:hint="cs"/>
          <w:rtl/>
        </w:rPr>
        <w:t xml:space="preserve"> دچار مشکل خ</w:t>
      </w:r>
      <w:r w:rsidR="00A02803" w:rsidRPr="00E25252">
        <w:rPr>
          <w:rStyle w:val="Char5"/>
          <w:rFonts w:hint="cs"/>
          <w:rtl/>
        </w:rPr>
        <w:t>واهد شد، خصوصاً اگر فرد بزرگسال گمراه و منحرف باشد، مشکل صد چندان است. شاعر می‌گوید:</w:t>
      </w:r>
    </w:p>
    <w:tbl>
      <w:tblPr>
        <w:bidiVisual/>
        <w:tblW w:w="0" w:type="auto"/>
        <w:jc w:val="center"/>
        <w:tblLook w:val="01E0" w:firstRow="1" w:lastRow="1" w:firstColumn="1" w:lastColumn="1" w:noHBand="0" w:noVBand="0"/>
      </w:tblPr>
      <w:tblGrid>
        <w:gridCol w:w="3119"/>
        <w:gridCol w:w="567"/>
        <w:gridCol w:w="3119"/>
      </w:tblGrid>
      <w:tr w:rsidR="00E13409" w:rsidRPr="001C4BAC" w:rsidTr="0065341B">
        <w:trPr>
          <w:jc w:val="center"/>
        </w:trPr>
        <w:tc>
          <w:tcPr>
            <w:tcW w:w="3119" w:type="dxa"/>
          </w:tcPr>
          <w:p w:rsidR="00E13409" w:rsidRPr="001C4BAC" w:rsidRDefault="00E13409" w:rsidP="00856E5C">
            <w:pPr>
              <w:pStyle w:val="a4"/>
              <w:ind w:firstLine="0"/>
              <w:jc w:val="lowKashida"/>
              <w:rPr>
                <w:sz w:val="2"/>
                <w:szCs w:val="2"/>
                <w:rtl/>
              </w:rPr>
            </w:pPr>
            <w:r w:rsidRPr="001C4BAC">
              <w:rPr>
                <w:rFonts w:hint="cs"/>
                <w:rtl/>
              </w:rPr>
              <w:t>و</w:t>
            </w:r>
            <w:r w:rsidR="009B5C3B">
              <w:rPr>
                <w:rFonts w:hint="cs"/>
                <w:rtl/>
              </w:rPr>
              <w:t>ینفع الأدب الأ</w:t>
            </w:r>
            <w:r w:rsidRPr="001C4BAC">
              <w:rPr>
                <w:rFonts w:hint="cs"/>
                <w:rtl/>
              </w:rPr>
              <w:t>حداث</w:t>
            </w:r>
            <w:r w:rsidR="006933F2">
              <w:rPr>
                <w:rFonts w:hint="cs"/>
                <w:rtl/>
              </w:rPr>
              <w:t xml:space="preserve"> في </w:t>
            </w:r>
            <w:r w:rsidRPr="001C4BAC">
              <w:rPr>
                <w:rFonts w:hint="cs"/>
                <w:rtl/>
              </w:rPr>
              <w:t>صغر</w:t>
            </w:r>
            <w:r w:rsidRPr="001C4BAC">
              <w:rPr>
                <w:rFonts w:hint="cs"/>
                <w:rtl/>
              </w:rPr>
              <w:br/>
            </w:r>
          </w:p>
        </w:tc>
        <w:tc>
          <w:tcPr>
            <w:tcW w:w="567" w:type="dxa"/>
          </w:tcPr>
          <w:p w:rsidR="00E13409" w:rsidRPr="001C4BAC" w:rsidRDefault="00E13409" w:rsidP="00856E5C">
            <w:pPr>
              <w:pStyle w:val="a4"/>
              <w:ind w:firstLine="0"/>
              <w:jc w:val="lowKashida"/>
              <w:rPr>
                <w:rtl/>
              </w:rPr>
            </w:pPr>
          </w:p>
        </w:tc>
        <w:tc>
          <w:tcPr>
            <w:tcW w:w="3119" w:type="dxa"/>
          </w:tcPr>
          <w:p w:rsidR="00E13409" w:rsidRPr="001C4BAC" w:rsidRDefault="00183AF1" w:rsidP="00620308">
            <w:pPr>
              <w:pStyle w:val="a4"/>
              <w:ind w:firstLine="0"/>
              <w:jc w:val="lowKashida"/>
              <w:rPr>
                <w:sz w:val="2"/>
                <w:szCs w:val="2"/>
                <w:rtl/>
              </w:rPr>
            </w:pPr>
            <w:r>
              <w:rPr>
                <w:rFonts w:hint="cs"/>
                <w:rtl/>
              </w:rPr>
              <w:t>و</w:t>
            </w:r>
            <w:r w:rsidR="00E13409" w:rsidRPr="001C4BAC">
              <w:rPr>
                <w:rFonts w:hint="cs"/>
                <w:rtl/>
              </w:rPr>
              <w:t>لیس ینفع عند</w:t>
            </w:r>
            <w:r>
              <w:rPr>
                <w:rFonts w:hint="cs"/>
                <w:rtl/>
              </w:rPr>
              <w:t xml:space="preserve"> الشیب</w:t>
            </w:r>
            <w:r w:rsidR="00620308">
              <w:rPr>
                <w:rFonts w:hint="cs"/>
                <w:rtl/>
              </w:rPr>
              <w:t>ة</w:t>
            </w:r>
            <w:r>
              <w:rPr>
                <w:rFonts w:hint="cs"/>
                <w:rtl/>
              </w:rPr>
              <w:t xml:space="preserve"> الأ</w:t>
            </w:r>
            <w:r w:rsidR="00E13409" w:rsidRPr="001C4BAC">
              <w:rPr>
                <w:rFonts w:hint="cs"/>
                <w:rtl/>
              </w:rPr>
              <w:t>دب</w:t>
            </w:r>
            <w:r w:rsidR="00E13409" w:rsidRPr="001C4BAC">
              <w:rPr>
                <w:rFonts w:hint="cs"/>
                <w:rtl/>
              </w:rPr>
              <w:br/>
            </w:r>
          </w:p>
        </w:tc>
      </w:tr>
      <w:tr w:rsidR="00E13409" w:rsidRPr="001C4BAC" w:rsidTr="0065341B">
        <w:trPr>
          <w:jc w:val="center"/>
        </w:trPr>
        <w:tc>
          <w:tcPr>
            <w:tcW w:w="3119" w:type="dxa"/>
          </w:tcPr>
          <w:p w:rsidR="00E13409" w:rsidRPr="001C4BAC" w:rsidRDefault="00E13409" w:rsidP="00856E5C">
            <w:pPr>
              <w:pStyle w:val="a4"/>
              <w:ind w:firstLine="0"/>
              <w:jc w:val="lowKashida"/>
              <w:rPr>
                <w:sz w:val="2"/>
                <w:szCs w:val="2"/>
                <w:rtl/>
              </w:rPr>
            </w:pPr>
            <w:r w:rsidRPr="001C4BAC">
              <w:rPr>
                <w:rFonts w:hint="cs"/>
                <w:rtl/>
              </w:rPr>
              <w:t>إن الغصون إذا عدلتها اعتدلت</w:t>
            </w:r>
            <w:r w:rsidRPr="001C4BAC">
              <w:rPr>
                <w:rFonts w:hint="cs"/>
                <w:rtl/>
              </w:rPr>
              <w:br/>
            </w:r>
          </w:p>
        </w:tc>
        <w:tc>
          <w:tcPr>
            <w:tcW w:w="567" w:type="dxa"/>
          </w:tcPr>
          <w:p w:rsidR="00E13409" w:rsidRPr="001C4BAC" w:rsidRDefault="00E13409" w:rsidP="00856E5C">
            <w:pPr>
              <w:pStyle w:val="a4"/>
              <w:ind w:firstLine="0"/>
              <w:jc w:val="lowKashida"/>
              <w:rPr>
                <w:rtl/>
              </w:rPr>
            </w:pPr>
          </w:p>
        </w:tc>
        <w:tc>
          <w:tcPr>
            <w:tcW w:w="3119" w:type="dxa"/>
          </w:tcPr>
          <w:p w:rsidR="00E13409" w:rsidRPr="001C4BAC" w:rsidRDefault="00E13409" w:rsidP="00856E5C">
            <w:pPr>
              <w:pStyle w:val="a4"/>
              <w:ind w:firstLine="0"/>
              <w:jc w:val="lowKashida"/>
              <w:rPr>
                <w:sz w:val="2"/>
                <w:szCs w:val="2"/>
                <w:rtl/>
              </w:rPr>
            </w:pPr>
            <w:r w:rsidRPr="001C4BAC">
              <w:rPr>
                <w:rFonts w:hint="cs"/>
                <w:rtl/>
              </w:rPr>
              <w:t>ول</w:t>
            </w:r>
            <w:r w:rsidR="004E4B38" w:rsidRPr="001C4BAC">
              <w:rPr>
                <w:rFonts w:hint="cs"/>
                <w:rtl/>
              </w:rPr>
              <w:t xml:space="preserve">ن یلین إذ قومتها </w:t>
            </w:r>
            <w:r w:rsidRPr="001C4BAC">
              <w:rPr>
                <w:rFonts w:hint="cs"/>
                <w:rtl/>
              </w:rPr>
              <w:t>الخشب</w:t>
            </w:r>
            <w:r w:rsidRPr="001C4BAC">
              <w:rPr>
                <w:rFonts w:hint="cs"/>
                <w:rtl/>
              </w:rPr>
              <w:br/>
            </w:r>
          </w:p>
        </w:tc>
      </w:tr>
    </w:tbl>
    <w:p w:rsidR="00025564" w:rsidRPr="00E25252" w:rsidRDefault="00183AF1" w:rsidP="00025564">
      <w:pPr>
        <w:bidi/>
        <w:ind w:firstLine="284"/>
        <w:jc w:val="both"/>
        <w:rPr>
          <w:rStyle w:val="Char5"/>
          <w:rtl/>
        </w:rPr>
      </w:pPr>
      <w:r>
        <w:rPr>
          <w:rFonts w:ascii="Traditional Arabic" w:hAnsi="Traditional Arabic" w:cs="Traditional Arabic"/>
          <w:sz w:val="28"/>
          <w:szCs w:val="28"/>
          <w:rtl/>
          <w:lang w:bidi="fa-IR"/>
        </w:rPr>
        <w:t>«</w:t>
      </w:r>
      <w:r w:rsidR="00AC0C31" w:rsidRPr="00E25252">
        <w:rPr>
          <w:rStyle w:val="Char5"/>
          <w:rFonts w:hint="cs"/>
          <w:rtl/>
        </w:rPr>
        <w:t>تأدیب و تربیت در عهد خردسالی سودمند و مؤثر است و در هنگام پیری و بزرگسالی سودی ندارد.</w:t>
      </w:r>
    </w:p>
    <w:p w:rsidR="00AC0C31" w:rsidRPr="00E25252" w:rsidRDefault="00AC0C31" w:rsidP="00AC0C31">
      <w:pPr>
        <w:bidi/>
        <w:ind w:firstLine="284"/>
        <w:jc w:val="both"/>
        <w:rPr>
          <w:rStyle w:val="Char5"/>
          <w:rtl/>
        </w:rPr>
      </w:pPr>
      <w:r w:rsidRPr="00E25252">
        <w:rPr>
          <w:rStyle w:val="Char5"/>
          <w:rFonts w:hint="cs"/>
          <w:rtl/>
        </w:rPr>
        <w:t>شاخه نرم و تازه رسته را اگر خم کنی، شکل می‌پذیرد اما هنگامی که خشک شد، دیگر خم نخواهد شد و شکل نخواهد پذیرفت</w:t>
      </w:r>
      <w:r w:rsidR="00183AF1">
        <w:rPr>
          <w:rFonts w:ascii="Traditional Arabic" w:hAnsi="Traditional Arabic" w:cs="Traditional Arabic"/>
          <w:sz w:val="28"/>
          <w:szCs w:val="28"/>
          <w:rtl/>
          <w:lang w:bidi="fa-IR"/>
        </w:rPr>
        <w:t>»</w:t>
      </w:r>
      <w:r w:rsidRPr="00E25252">
        <w:rPr>
          <w:rStyle w:val="Char5"/>
          <w:rFonts w:hint="cs"/>
          <w:rtl/>
        </w:rPr>
        <w:t>.</w:t>
      </w:r>
    </w:p>
    <w:p w:rsidR="00AC0C31" w:rsidRPr="00E25252" w:rsidRDefault="00AC0C31" w:rsidP="00AC0C31">
      <w:pPr>
        <w:bidi/>
        <w:ind w:firstLine="284"/>
        <w:jc w:val="both"/>
        <w:rPr>
          <w:rStyle w:val="Char5"/>
          <w:rtl/>
        </w:rPr>
      </w:pPr>
      <w:r w:rsidRPr="00E25252">
        <w:rPr>
          <w:rStyle w:val="Char5"/>
          <w:rFonts w:hint="cs"/>
          <w:rtl/>
        </w:rPr>
        <w:t>پس بنابر اصولی که به وسیله شخص پیامبر اسلام</w:t>
      </w:r>
      <w:r w:rsidR="00E4231E" w:rsidRPr="001C4BAC">
        <w:rPr>
          <w:rFonts w:cs="CTraditional Arabic" w:hint="cs"/>
          <w:sz w:val="28"/>
          <w:szCs w:val="28"/>
          <w:rtl/>
          <w:lang w:bidi="fa-IR"/>
        </w:rPr>
        <w:t xml:space="preserve">ص </w:t>
      </w:r>
      <w:r w:rsidRPr="00E25252">
        <w:rPr>
          <w:rStyle w:val="Char5"/>
          <w:rFonts w:hint="cs"/>
          <w:rtl/>
        </w:rPr>
        <w:t>در ارتباط با مراقبت و نظارت بر مرد در نظام اجتماع، و زن در</w:t>
      </w:r>
      <w:r w:rsidR="00F80A9F" w:rsidRPr="00E25252">
        <w:rPr>
          <w:rStyle w:val="Char5"/>
          <w:rFonts w:hint="cs"/>
          <w:rtl/>
        </w:rPr>
        <w:t xml:space="preserve"> امت اسلامی، و فرزند در خانواده</w:t>
      </w:r>
      <w:r w:rsidRPr="00E25252">
        <w:rPr>
          <w:rStyle w:val="Char5"/>
          <w:rFonts w:hint="cs"/>
          <w:rtl/>
        </w:rPr>
        <w:t>،</w:t>
      </w:r>
      <w:r w:rsidR="00F80A9F" w:rsidRPr="00E25252">
        <w:rPr>
          <w:rStyle w:val="Char5"/>
          <w:rFonts w:hint="cs"/>
          <w:rtl/>
        </w:rPr>
        <w:t xml:space="preserve"> </w:t>
      </w:r>
      <w:r w:rsidRPr="00E25252">
        <w:rPr>
          <w:rStyle w:val="Char5"/>
          <w:rFonts w:hint="cs"/>
          <w:rtl/>
        </w:rPr>
        <w:t>وضع گردید، معلمین و پدران و مادران عزیز</w:t>
      </w:r>
      <w:r w:rsidR="00DC681F" w:rsidRPr="00E25252">
        <w:rPr>
          <w:rStyle w:val="Char5"/>
          <w:rFonts w:hint="cs"/>
          <w:rtl/>
        </w:rPr>
        <w:t>،</w:t>
      </w:r>
      <w:r w:rsidRPr="00E25252">
        <w:rPr>
          <w:rStyle w:val="Char5"/>
          <w:rFonts w:hint="cs"/>
          <w:rtl/>
        </w:rPr>
        <w:t>آستین همت را بالا بزنند، و پر تلاش‌تر از پیش عزم خویش را جزم نمایند که از این بخش مهم تربیت در راه پرورش نسلی مسلمان و جامعه‌ای فاضل و حاکمیتی اسلامی به بهترین وجه، بهره گیرند.</w:t>
      </w:r>
    </w:p>
    <w:p w:rsidR="00A57B5D" w:rsidRPr="00E25252" w:rsidRDefault="00A57B5D" w:rsidP="009D4204">
      <w:pPr>
        <w:bidi/>
        <w:ind w:firstLine="284"/>
        <w:jc w:val="both"/>
        <w:rPr>
          <w:rStyle w:val="Char5"/>
          <w:rtl/>
        </w:rPr>
      </w:pPr>
      <w:r w:rsidRPr="00E25252">
        <w:rPr>
          <w:rStyle w:val="Char5"/>
          <w:rFonts w:hint="cs"/>
          <w:rtl/>
        </w:rPr>
        <w:t xml:space="preserve">از جمله امور مهم و قابل توجه که لازم است مربیان عزیز از آن آگاه باشند، این است که مراقبت و نظارت بر تربیت نباید </w:t>
      </w:r>
      <w:r w:rsidR="00092500" w:rsidRPr="00E25252">
        <w:rPr>
          <w:rStyle w:val="Char5"/>
          <w:rFonts w:hint="cs"/>
          <w:rtl/>
        </w:rPr>
        <w:t>فقط به جنبه یا جنبه‌های خاصی محدود شود. بلکه لازم است که تمامی جوانب شخصیتی فرد مسلمان مانند ایمان</w:t>
      </w:r>
      <w:r w:rsidR="009D4204" w:rsidRPr="00E25252">
        <w:rPr>
          <w:rStyle w:val="Char5"/>
          <w:rFonts w:hint="cs"/>
          <w:rtl/>
        </w:rPr>
        <w:t>،</w:t>
      </w:r>
      <w:r w:rsidR="00092500" w:rsidRPr="00E25252">
        <w:rPr>
          <w:rStyle w:val="Char5"/>
          <w:rFonts w:hint="cs"/>
          <w:rtl/>
        </w:rPr>
        <w:t xml:space="preserve"> اندیشه، اخلاق، روح، جسم و روابط اجتماعی و غیره را شامل شود تا </w:t>
      </w:r>
      <w:r w:rsidR="009D4204" w:rsidRPr="00E25252">
        <w:rPr>
          <w:rStyle w:val="Char5"/>
          <w:rFonts w:hint="cs"/>
          <w:rtl/>
        </w:rPr>
        <w:t>ا</w:t>
      </w:r>
      <w:r w:rsidR="00092500" w:rsidRPr="00E25252">
        <w:rPr>
          <w:rStyle w:val="Char5"/>
          <w:rFonts w:hint="cs"/>
          <w:rtl/>
        </w:rPr>
        <w:t>ز میوه این نونه</w:t>
      </w:r>
      <w:r w:rsidR="009D4204" w:rsidRPr="00E25252">
        <w:rPr>
          <w:rStyle w:val="Char5"/>
          <w:rFonts w:hint="cs"/>
          <w:rtl/>
        </w:rPr>
        <w:t>ا</w:t>
      </w:r>
      <w:r w:rsidR="00092500" w:rsidRPr="00E25252">
        <w:rPr>
          <w:rStyle w:val="Char5"/>
          <w:rFonts w:hint="cs"/>
          <w:rtl/>
        </w:rPr>
        <w:t>ل زمانی که به ثمر می‌رسد، بهره گیریم و این ثمره ارزشمند همانا مسلمان متکامل و متوازنی است که حق هر بخش از بخش</w:t>
      </w:r>
      <w:r w:rsidR="009D4204" w:rsidRPr="00E25252">
        <w:rPr>
          <w:rStyle w:val="Char5"/>
          <w:rFonts w:hint="eastAsia"/>
          <w:rtl/>
        </w:rPr>
        <w:t>‌</w:t>
      </w:r>
      <w:r w:rsidR="00092500" w:rsidRPr="00E25252">
        <w:rPr>
          <w:rStyle w:val="Char5"/>
          <w:rFonts w:hint="cs"/>
          <w:rtl/>
        </w:rPr>
        <w:t xml:space="preserve">های حیات خویش را به خوبی ادا </w:t>
      </w:r>
      <w:r w:rsidR="00BD7D1B" w:rsidRPr="00E25252">
        <w:rPr>
          <w:rStyle w:val="Char5"/>
          <w:rFonts w:hint="cs"/>
          <w:rtl/>
        </w:rPr>
        <w:t>می‌کند</w:t>
      </w:r>
      <w:r w:rsidR="00092500" w:rsidRPr="00E25252">
        <w:rPr>
          <w:rStyle w:val="Char5"/>
          <w:rFonts w:hint="cs"/>
          <w:rtl/>
        </w:rPr>
        <w:t>.</w:t>
      </w:r>
    </w:p>
    <w:p w:rsidR="00F916B3" w:rsidRPr="001C4BAC" w:rsidRDefault="007E0EDA" w:rsidP="005241AA">
      <w:pPr>
        <w:pStyle w:val="a1"/>
        <w:rPr>
          <w:rtl/>
        </w:rPr>
      </w:pPr>
      <w:bookmarkStart w:id="371" w:name="_Toc248478501"/>
      <w:bookmarkStart w:id="372" w:name="_Toc342598536"/>
      <w:bookmarkStart w:id="373" w:name="_Toc432416426"/>
      <w:r w:rsidRPr="001C4BAC">
        <w:rPr>
          <w:rFonts w:hint="cs"/>
          <w:rtl/>
        </w:rPr>
        <w:t xml:space="preserve">* </w:t>
      </w:r>
      <w:r w:rsidR="00F916B3" w:rsidRPr="001C4BAC">
        <w:rPr>
          <w:rFonts w:hint="cs"/>
          <w:rtl/>
        </w:rPr>
        <w:t>نظارت بر تربیت ایمانی فرزند</w:t>
      </w:r>
      <w:bookmarkEnd w:id="371"/>
      <w:bookmarkEnd w:id="372"/>
      <w:bookmarkEnd w:id="373"/>
    </w:p>
    <w:p w:rsidR="00F916B3" w:rsidRPr="00E25252" w:rsidRDefault="00F916B3" w:rsidP="00FA744E">
      <w:pPr>
        <w:bidi/>
        <w:ind w:firstLine="284"/>
        <w:jc w:val="both"/>
        <w:rPr>
          <w:rStyle w:val="Char5"/>
          <w:rtl/>
        </w:rPr>
      </w:pPr>
      <w:r w:rsidRPr="00E25252">
        <w:rPr>
          <w:rStyle w:val="Char5"/>
          <w:rFonts w:hint="cs"/>
          <w:rtl/>
        </w:rPr>
        <w:t>مربی باید مراقب و ناظر بر سیر تکوین فکری و اعتقادی فرزند باشد، بداند در محیط مدرسه یا غی</w:t>
      </w:r>
      <w:r w:rsidR="0039586B" w:rsidRPr="00E25252">
        <w:rPr>
          <w:rStyle w:val="Char5"/>
          <w:rFonts w:hint="cs"/>
          <w:rtl/>
        </w:rPr>
        <w:t>ر آن تحت تعلیم چه افرادی قرار م</w:t>
      </w:r>
      <w:r w:rsidRPr="00E25252">
        <w:rPr>
          <w:rStyle w:val="Char5"/>
          <w:rFonts w:hint="cs"/>
          <w:rtl/>
        </w:rPr>
        <w:t>ی‌گیرد، اگر آن‌</w:t>
      </w:r>
      <w:r w:rsidR="0039586B" w:rsidRPr="00E25252">
        <w:rPr>
          <w:rStyle w:val="Char5"/>
          <w:rFonts w:hint="cs"/>
          <w:rtl/>
        </w:rPr>
        <w:t>چه دید خیر بود پس خداوند را سپ</w:t>
      </w:r>
      <w:r w:rsidRPr="00E25252">
        <w:rPr>
          <w:rStyle w:val="Char5"/>
          <w:rFonts w:hint="cs"/>
          <w:rtl/>
        </w:rPr>
        <w:t xml:space="preserve">اس گوید و اگر غیر این بود باید به انجام وظیفه مهم جای دادن مفاهیم توحید </w:t>
      </w:r>
      <w:r w:rsidR="00FA744E" w:rsidRPr="00E25252">
        <w:rPr>
          <w:rStyle w:val="Char5"/>
          <w:rFonts w:hint="cs"/>
          <w:rtl/>
        </w:rPr>
        <w:t>د</w:t>
      </w:r>
      <w:r w:rsidRPr="00E25252">
        <w:rPr>
          <w:rStyle w:val="Char5"/>
          <w:rFonts w:hint="cs"/>
          <w:rtl/>
        </w:rPr>
        <w:t>ر اعماق وجودشان همت بگمارد، پایه‌های ایمان را در درونشان محکم کند تا فرزند از آموزش‌های منحرف و الحادی مصون بماند و از رهنمودهای مکاتب مادی تأثیر نامطلوبی نپذیرد.</w:t>
      </w:r>
    </w:p>
    <w:p w:rsidR="00E609E5" w:rsidRPr="00E25252" w:rsidRDefault="00E609E5" w:rsidP="00B51556">
      <w:pPr>
        <w:bidi/>
        <w:ind w:firstLine="284"/>
        <w:jc w:val="both"/>
        <w:rPr>
          <w:rStyle w:val="Char5"/>
          <w:rtl/>
        </w:rPr>
      </w:pPr>
      <w:r w:rsidRPr="00E25252">
        <w:rPr>
          <w:rStyle w:val="Char5"/>
          <w:rFonts w:hint="cs"/>
          <w:rtl/>
        </w:rPr>
        <w:t>هم‌چنین لازم است که مربی و پدر و مادر بدانند فرزندشان چه</w:t>
      </w:r>
      <w:r w:rsidR="00445FC2" w:rsidRPr="00E25252">
        <w:rPr>
          <w:rStyle w:val="Char5"/>
          <w:rFonts w:hint="cs"/>
          <w:rtl/>
        </w:rPr>
        <w:t xml:space="preserve"> کتاب‌ها</w:t>
      </w:r>
      <w:r w:rsidRPr="00E25252">
        <w:rPr>
          <w:rStyle w:val="Char5"/>
          <w:rFonts w:hint="cs"/>
          <w:rtl/>
        </w:rPr>
        <w:t xml:space="preserve"> و مجلاتی را مطالعه </w:t>
      </w:r>
      <w:r w:rsidR="00BD7D1B" w:rsidRPr="00E25252">
        <w:rPr>
          <w:rStyle w:val="Char5"/>
          <w:rFonts w:hint="cs"/>
          <w:rtl/>
        </w:rPr>
        <w:t>می‌کند</w:t>
      </w:r>
      <w:r w:rsidR="00B51556" w:rsidRPr="00E25252">
        <w:rPr>
          <w:rStyle w:val="Char5"/>
          <w:rFonts w:hint="cs"/>
          <w:rtl/>
        </w:rPr>
        <w:t>،</w:t>
      </w:r>
      <w:r w:rsidRPr="00E25252">
        <w:rPr>
          <w:rStyle w:val="Char5"/>
          <w:rFonts w:hint="cs"/>
          <w:rtl/>
        </w:rPr>
        <w:t xml:space="preserve"> اگر مشاهده نمود که این نوشته‌</w:t>
      </w:r>
      <w:r w:rsidR="00B51556" w:rsidRPr="00E25252">
        <w:rPr>
          <w:rStyle w:val="Char5"/>
          <w:rFonts w:hint="cs"/>
          <w:rtl/>
        </w:rPr>
        <w:t>ها د</w:t>
      </w:r>
      <w:r w:rsidRPr="00E25252">
        <w:rPr>
          <w:rStyle w:val="Char5"/>
          <w:rFonts w:hint="cs"/>
          <w:rtl/>
        </w:rPr>
        <w:t>ربردارنده اندیشه</w:t>
      </w:r>
      <w:r w:rsidRPr="00E25252">
        <w:rPr>
          <w:rStyle w:val="Char5"/>
          <w:rFonts w:hint="eastAsia"/>
          <w:rtl/>
        </w:rPr>
        <w:t>‌ه</w:t>
      </w:r>
      <w:r w:rsidRPr="00E25252">
        <w:rPr>
          <w:rStyle w:val="Char5"/>
          <w:rFonts w:hint="cs"/>
          <w:rtl/>
        </w:rPr>
        <w:t>ای الحادی و افکار مسموم و گمرا</w:t>
      </w:r>
      <w:r w:rsidR="00B51556" w:rsidRPr="00E25252">
        <w:rPr>
          <w:rStyle w:val="Char5"/>
          <w:rFonts w:hint="cs"/>
          <w:rtl/>
        </w:rPr>
        <w:t>ه‌</w:t>
      </w:r>
      <w:r w:rsidRPr="00E25252">
        <w:rPr>
          <w:rStyle w:val="Char5"/>
          <w:rFonts w:hint="cs"/>
          <w:rtl/>
        </w:rPr>
        <w:t>‌کننده هستند فرزند خود را با اندیشه</w:t>
      </w:r>
      <w:r w:rsidRPr="00E25252">
        <w:rPr>
          <w:rStyle w:val="Char5"/>
          <w:rFonts w:hint="eastAsia"/>
          <w:rtl/>
        </w:rPr>
        <w:t>‌ای مستدل و منطقی تفهیم نماید که ایمان خالصانه و تق</w:t>
      </w:r>
      <w:r w:rsidR="00B51556" w:rsidRPr="00E25252">
        <w:rPr>
          <w:rStyle w:val="Char5"/>
          <w:rFonts w:hint="cs"/>
          <w:rtl/>
        </w:rPr>
        <w:t>ل</w:t>
      </w:r>
      <w:r w:rsidRPr="00E25252">
        <w:rPr>
          <w:rStyle w:val="Char5"/>
          <w:rFonts w:hint="eastAsia"/>
          <w:rtl/>
        </w:rPr>
        <w:t xml:space="preserve">ید عظیم </w:t>
      </w:r>
      <w:r w:rsidRPr="00E25252">
        <w:rPr>
          <w:rStyle w:val="Char5"/>
          <w:rFonts w:hint="cs"/>
          <w:rtl/>
        </w:rPr>
        <w:t>اسلامی او به واسطه این نوشته‌ها خدشه‌دار می‌شود، آن‌</w:t>
      </w:r>
      <w:r w:rsidR="00B51556" w:rsidRPr="00E25252">
        <w:rPr>
          <w:rStyle w:val="Char5"/>
          <w:rFonts w:hint="cs"/>
          <w:rtl/>
        </w:rPr>
        <w:t>گاه به دور نمو</w:t>
      </w:r>
      <w:r w:rsidRPr="00E25252">
        <w:rPr>
          <w:rStyle w:val="Char5"/>
          <w:rFonts w:hint="cs"/>
          <w:rtl/>
        </w:rPr>
        <w:t>دن این واسطه‌های انحراف از فرزند خویش اقدام نماید.</w:t>
      </w:r>
    </w:p>
    <w:p w:rsidR="00CE38AC" w:rsidRPr="00E25252" w:rsidRDefault="00CE38AC" w:rsidP="00CE38AC">
      <w:pPr>
        <w:bidi/>
        <w:ind w:firstLine="284"/>
        <w:jc w:val="both"/>
        <w:rPr>
          <w:rStyle w:val="Char5"/>
          <w:rtl/>
        </w:rPr>
      </w:pPr>
      <w:r w:rsidRPr="00E25252">
        <w:rPr>
          <w:rStyle w:val="Char5"/>
          <w:rFonts w:hint="cs"/>
          <w:rtl/>
        </w:rPr>
        <w:t>لازم است که مربی بداند دوست و همرا</w:t>
      </w:r>
      <w:r w:rsidR="000766D1" w:rsidRPr="00E25252">
        <w:rPr>
          <w:rStyle w:val="Char5"/>
          <w:rFonts w:hint="cs"/>
          <w:rtl/>
        </w:rPr>
        <w:t>ه و همنشین فرزند او کیست، اگر ا</w:t>
      </w:r>
      <w:r w:rsidRPr="00E25252">
        <w:rPr>
          <w:rStyle w:val="Char5"/>
          <w:rFonts w:hint="cs"/>
          <w:rtl/>
        </w:rPr>
        <w:t>ز</w:t>
      </w:r>
      <w:r w:rsidR="000766D1" w:rsidRPr="00E25252">
        <w:rPr>
          <w:rStyle w:val="Char5"/>
          <w:rFonts w:hint="cs"/>
          <w:rtl/>
        </w:rPr>
        <w:t xml:space="preserve"> </w:t>
      </w:r>
      <w:r w:rsidRPr="00E25252">
        <w:rPr>
          <w:rStyle w:val="Char5"/>
          <w:rFonts w:hint="cs"/>
          <w:rtl/>
        </w:rPr>
        <w:t xml:space="preserve">جمله دوستان ناشایست و ملحد و همراهان گمراهی و انحراف باشند، رابطه ایشان را بگسلد و برای </w:t>
      </w:r>
      <w:r w:rsidR="000766D1" w:rsidRPr="00E25252">
        <w:rPr>
          <w:rStyle w:val="Char5"/>
          <w:rFonts w:hint="cs"/>
          <w:rtl/>
        </w:rPr>
        <w:t>جگر</w:t>
      </w:r>
      <w:r w:rsidRPr="00E25252">
        <w:rPr>
          <w:rStyle w:val="Char5"/>
          <w:rFonts w:hint="cs"/>
          <w:rtl/>
        </w:rPr>
        <w:t>گوشه‌اش دوستانی نیکوکار و متقی جستجو کند که به واسطه آنان فرزند اصلاح گردد و شخصیتی متعادل پیدا کرده، سعادتمند گردد.</w:t>
      </w:r>
    </w:p>
    <w:p w:rsidR="005A7F88" w:rsidRPr="00E25252" w:rsidRDefault="005A7F88" w:rsidP="001507D8">
      <w:pPr>
        <w:bidi/>
        <w:ind w:firstLine="284"/>
        <w:jc w:val="both"/>
        <w:rPr>
          <w:rStyle w:val="Char5"/>
          <w:rtl/>
        </w:rPr>
      </w:pPr>
      <w:r w:rsidRPr="00E25252">
        <w:rPr>
          <w:rStyle w:val="Char5"/>
          <w:rFonts w:hint="cs"/>
          <w:rtl/>
        </w:rPr>
        <w:t>مربی باید بداند که فرززند طرفدار کدام حزب و گروه و یا جماعت است</w:t>
      </w:r>
      <w:r w:rsidR="001507D8" w:rsidRPr="00E25252">
        <w:rPr>
          <w:rStyle w:val="Char5"/>
          <w:rFonts w:hint="cs"/>
          <w:rtl/>
        </w:rPr>
        <w:t>،</w:t>
      </w:r>
      <w:r w:rsidRPr="00E25252">
        <w:rPr>
          <w:rStyle w:val="Char5"/>
          <w:rFonts w:hint="cs"/>
          <w:rtl/>
        </w:rPr>
        <w:t xml:space="preserve"> اگر دید که حزب محبوب فرزندش از بنیان منحرف و ملحد است و غایت و م</w:t>
      </w:r>
      <w:r w:rsidR="001507D8" w:rsidRPr="00E25252">
        <w:rPr>
          <w:rStyle w:val="Char5"/>
          <w:rFonts w:hint="cs"/>
          <w:rtl/>
        </w:rPr>
        <w:t>ف</w:t>
      </w:r>
      <w:r w:rsidRPr="00E25252">
        <w:rPr>
          <w:rStyle w:val="Char5"/>
          <w:rFonts w:hint="cs"/>
          <w:rtl/>
        </w:rPr>
        <w:t>سد دینی را دنبال ن</w:t>
      </w:r>
      <w:r w:rsidR="00BD7D1B" w:rsidRPr="00E25252">
        <w:rPr>
          <w:rStyle w:val="Char5"/>
          <w:rFonts w:hint="cs"/>
          <w:rtl/>
        </w:rPr>
        <w:t>می‌کند</w:t>
      </w:r>
      <w:r w:rsidR="001507D8" w:rsidRPr="00E25252">
        <w:rPr>
          <w:rStyle w:val="Char5"/>
          <w:rFonts w:hint="cs"/>
          <w:rtl/>
        </w:rPr>
        <w:t>،</w:t>
      </w:r>
      <w:r w:rsidRPr="00E25252">
        <w:rPr>
          <w:rStyle w:val="Char5"/>
          <w:rFonts w:hint="cs"/>
          <w:rtl/>
        </w:rPr>
        <w:t xml:space="preserve"> مراقبت خویش را دو چندان کند و به دنبال فرصت مناسب باشد که فرزند را به راه راست و مطلوب راهنمایی کند</w:t>
      </w:r>
      <w:r w:rsidR="001507D8" w:rsidRPr="00E25252">
        <w:rPr>
          <w:rStyle w:val="Char5"/>
          <w:rFonts w:hint="cs"/>
          <w:rtl/>
        </w:rPr>
        <w:t>،</w:t>
      </w:r>
      <w:r w:rsidRPr="00E25252">
        <w:rPr>
          <w:rStyle w:val="Char5"/>
          <w:rFonts w:hint="cs"/>
          <w:rtl/>
        </w:rPr>
        <w:t xml:space="preserve"> تا</w:t>
      </w:r>
      <w:r w:rsidR="001507D8" w:rsidRPr="00E25252">
        <w:rPr>
          <w:rStyle w:val="Char5"/>
          <w:rFonts w:hint="cs"/>
          <w:rtl/>
        </w:rPr>
        <w:t xml:space="preserve"> ز</w:t>
      </w:r>
      <w:r w:rsidRPr="00E25252">
        <w:rPr>
          <w:rStyle w:val="Char5"/>
          <w:rFonts w:hint="cs"/>
          <w:rtl/>
        </w:rPr>
        <w:t>مانی که به رأی العین ببیند که به جانب حق متمایل شده و به سوی هدایت بازگشته است و بر راه راست گام بر‌می</w:t>
      </w:r>
      <w:r w:rsidR="001507D8" w:rsidRPr="00E25252">
        <w:rPr>
          <w:rStyle w:val="Char5"/>
          <w:rFonts w:hint="eastAsia"/>
          <w:rtl/>
        </w:rPr>
        <w:t>‌</w:t>
      </w:r>
      <w:r w:rsidRPr="00E25252">
        <w:rPr>
          <w:rStyle w:val="Char5"/>
          <w:rFonts w:hint="cs"/>
          <w:rtl/>
        </w:rPr>
        <w:t>دارد.</w:t>
      </w:r>
    </w:p>
    <w:p w:rsidR="007C7233" w:rsidRPr="001C4BAC" w:rsidRDefault="00F50DD4" w:rsidP="005241AA">
      <w:pPr>
        <w:pStyle w:val="a1"/>
        <w:rPr>
          <w:rtl/>
        </w:rPr>
      </w:pPr>
      <w:bookmarkStart w:id="374" w:name="_Toc248478502"/>
      <w:bookmarkStart w:id="375" w:name="_Toc342598537"/>
      <w:bookmarkStart w:id="376" w:name="_Toc432416427"/>
      <w:r w:rsidRPr="001C4BAC">
        <w:rPr>
          <w:rFonts w:hint="cs"/>
          <w:rtl/>
        </w:rPr>
        <w:t xml:space="preserve">* </w:t>
      </w:r>
      <w:r w:rsidR="007C7233" w:rsidRPr="001C4BAC">
        <w:rPr>
          <w:rFonts w:hint="cs"/>
          <w:rtl/>
        </w:rPr>
        <w:t>نظارت بر امر تربیت اخلاقی فرزند</w:t>
      </w:r>
      <w:bookmarkEnd w:id="374"/>
      <w:bookmarkEnd w:id="375"/>
      <w:bookmarkEnd w:id="376"/>
    </w:p>
    <w:p w:rsidR="007C7233" w:rsidRPr="00E25252" w:rsidRDefault="007C7233" w:rsidP="00620308">
      <w:pPr>
        <w:bidi/>
        <w:ind w:firstLine="284"/>
        <w:jc w:val="both"/>
        <w:rPr>
          <w:rStyle w:val="Char5"/>
          <w:rtl/>
        </w:rPr>
      </w:pPr>
      <w:r w:rsidRPr="00E25252">
        <w:rPr>
          <w:rStyle w:val="Char5"/>
          <w:rFonts w:hint="cs"/>
          <w:rtl/>
        </w:rPr>
        <w:t>شایسته است که مربی در ارتباط با صداقت فرزند دقیق باشد</w:t>
      </w:r>
      <w:r w:rsidR="00285F49" w:rsidRPr="00E25252">
        <w:rPr>
          <w:rStyle w:val="Char5"/>
          <w:rFonts w:hint="cs"/>
          <w:rtl/>
        </w:rPr>
        <w:t>،</w:t>
      </w:r>
      <w:r w:rsidRPr="00E25252">
        <w:rPr>
          <w:rStyle w:val="Char5"/>
          <w:rFonts w:hint="cs"/>
          <w:rtl/>
        </w:rPr>
        <w:t xml:space="preserve"> اگر مشاهده کرد که به سادگی دروغ می</w:t>
      </w:r>
      <w:r w:rsidR="00285F49" w:rsidRPr="00E25252">
        <w:rPr>
          <w:rStyle w:val="Char5"/>
          <w:rFonts w:hint="eastAsia"/>
          <w:rtl/>
        </w:rPr>
        <w:t>‌</w:t>
      </w:r>
      <w:r w:rsidRPr="00E25252">
        <w:rPr>
          <w:rStyle w:val="Char5"/>
          <w:rFonts w:hint="cs"/>
          <w:rtl/>
        </w:rPr>
        <w:t xml:space="preserve">گوید، با عبارات و الفاظ بازی </w:t>
      </w:r>
      <w:r w:rsidR="00BD7D1B" w:rsidRPr="00E25252">
        <w:rPr>
          <w:rStyle w:val="Char5"/>
          <w:rFonts w:hint="cs"/>
          <w:rtl/>
        </w:rPr>
        <w:t>می‌کند</w:t>
      </w:r>
      <w:r w:rsidRPr="00E25252">
        <w:rPr>
          <w:rStyle w:val="Char5"/>
          <w:rFonts w:hint="cs"/>
          <w:rtl/>
        </w:rPr>
        <w:t xml:space="preserve"> و </w:t>
      </w:r>
      <w:r w:rsidR="00285F49" w:rsidRPr="00E25252">
        <w:rPr>
          <w:rStyle w:val="Char5"/>
          <w:rFonts w:hint="cs"/>
          <w:rtl/>
        </w:rPr>
        <w:t>د</w:t>
      </w:r>
      <w:r w:rsidRPr="00E25252">
        <w:rPr>
          <w:rStyle w:val="Char5"/>
          <w:rFonts w:hint="cs"/>
          <w:rtl/>
        </w:rPr>
        <w:t xml:space="preserve">ر جامعه نیز دروغ‌گو و دو روست در اولین فرصت و </w:t>
      </w:r>
      <w:r w:rsidR="000639E2" w:rsidRPr="00E25252">
        <w:rPr>
          <w:rStyle w:val="Char5"/>
          <w:rFonts w:hint="cs"/>
          <w:rtl/>
        </w:rPr>
        <w:t>د</w:t>
      </w:r>
      <w:r w:rsidRPr="00E25252">
        <w:rPr>
          <w:rStyle w:val="Char5"/>
          <w:rFonts w:hint="cs"/>
          <w:rtl/>
        </w:rPr>
        <w:t>ر</w:t>
      </w:r>
      <w:r w:rsidR="000639E2" w:rsidRPr="00E25252">
        <w:rPr>
          <w:rStyle w:val="Char5"/>
          <w:rFonts w:hint="cs"/>
          <w:rtl/>
        </w:rPr>
        <w:t xml:space="preserve"> </w:t>
      </w:r>
      <w:r w:rsidRPr="00E25252">
        <w:rPr>
          <w:rStyle w:val="Char5"/>
          <w:rFonts w:hint="cs"/>
          <w:rtl/>
        </w:rPr>
        <w:t>اولی</w:t>
      </w:r>
      <w:r w:rsidR="000639E2" w:rsidRPr="00E25252">
        <w:rPr>
          <w:rStyle w:val="Char5"/>
          <w:rFonts w:hint="cs"/>
          <w:rtl/>
        </w:rPr>
        <w:t>ن</w:t>
      </w:r>
      <w:r w:rsidRPr="00E25252">
        <w:rPr>
          <w:rStyle w:val="Char5"/>
          <w:rFonts w:hint="cs"/>
          <w:rtl/>
        </w:rPr>
        <w:t xml:space="preserve"> دروغی که از او شنید</w:t>
      </w:r>
      <w:r w:rsidR="000639E2" w:rsidRPr="00E25252">
        <w:rPr>
          <w:rStyle w:val="Char5"/>
          <w:rFonts w:hint="cs"/>
          <w:rtl/>
        </w:rPr>
        <w:t>،</w:t>
      </w:r>
      <w:r w:rsidRPr="00E25252">
        <w:rPr>
          <w:rStyle w:val="Char5"/>
          <w:rFonts w:hint="cs"/>
          <w:rtl/>
        </w:rPr>
        <w:t xml:space="preserve"> با شیوه‌ای مناسب راه حق و طرق</w:t>
      </w:r>
      <w:r w:rsidR="000639E2" w:rsidRPr="00E25252">
        <w:rPr>
          <w:rStyle w:val="Char5"/>
          <w:rFonts w:hint="cs"/>
          <w:rtl/>
        </w:rPr>
        <w:t xml:space="preserve"> </w:t>
      </w:r>
      <w:r w:rsidRPr="00E25252">
        <w:rPr>
          <w:rStyle w:val="Char5"/>
          <w:rFonts w:hint="cs"/>
          <w:rtl/>
        </w:rPr>
        <w:t>هدایت را به او نشان</w:t>
      </w:r>
      <w:r w:rsidR="000639E2" w:rsidRPr="00E25252">
        <w:rPr>
          <w:rStyle w:val="Char5"/>
          <w:rFonts w:hint="cs"/>
          <w:rtl/>
        </w:rPr>
        <w:t xml:space="preserve"> </w:t>
      </w:r>
      <w:r w:rsidRPr="00E25252">
        <w:rPr>
          <w:rStyle w:val="Char5"/>
          <w:rFonts w:hint="cs"/>
          <w:rtl/>
        </w:rPr>
        <w:t>دهد و با شیوه‌ای آمیخته با حکمت</w:t>
      </w:r>
      <w:r w:rsidR="000639E2" w:rsidRPr="00E25252">
        <w:rPr>
          <w:rStyle w:val="Char5"/>
          <w:rFonts w:hint="cs"/>
          <w:rtl/>
        </w:rPr>
        <w:t>،</w:t>
      </w:r>
      <w:r w:rsidRPr="00E25252">
        <w:rPr>
          <w:rStyle w:val="Char5"/>
          <w:rFonts w:hint="cs"/>
          <w:rtl/>
        </w:rPr>
        <w:t xml:space="preserve"> عاقبت و موقعیت دروغگو و منافق </w:t>
      </w:r>
      <w:r w:rsidR="00EE4706" w:rsidRPr="00E25252">
        <w:rPr>
          <w:rStyle w:val="Char5"/>
          <w:rFonts w:hint="cs"/>
          <w:rtl/>
        </w:rPr>
        <w:t xml:space="preserve">را به او بفهماند تا هیچ‌گاه به </w:t>
      </w:r>
      <w:r w:rsidR="000639E2" w:rsidRPr="00E25252">
        <w:rPr>
          <w:rStyle w:val="Char5"/>
          <w:rFonts w:hint="cs"/>
          <w:rtl/>
        </w:rPr>
        <w:t>چ</w:t>
      </w:r>
      <w:r w:rsidR="00EE4706" w:rsidRPr="00E25252">
        <w:rPr>
          <w:rStyle w:val="Char5"/>
          <w:rFonts w:hint="cs"/>
          <w:rtl/>
        </w:rPr>
        <w:t>نین امری مبادرت نکند</w:t>
      </w:r>
      <w:r w:rsidR="000639E2" w:rsidRPr="00E25252">
        <w:rPr>
          <w:rStyle w:val="Char5"/>
          <w:rFonts w:hint="cs"/>
          <w:rtl/>
        </w:rPr>
        <w:t>،</w:t>
      </w:r>
      <w:r w:rsidR="00EE4706" w:rsidRPr="00E25252">
        <w:rPr>
          <w:rStyle w:val="Char5"/>
          <w:rFonts w:hint="cs"/>
          <w:rtl/>
        </w:rPr>
        <w:t xml:space="preserve"> اما اگر مربی او را به حال خویش رها کند و از رفتارش غافل بماند</w:t>
      </w:r>
      <w:r w:rsidR="000639E2" w:rsidRPr="00E25252">
        <w:rPr>
          <w:rStyle w:val="Char5"/>
          <w:rFonts w:hint="cs"/>
          <w:rtl/>
        </w:rPr>
        <w:t>،</w:t>
      </w:r>
      <w:r w:rsidR="00EE4706" w:rsidRPr="00E25252">
        <w:rPr>
          <w:rStyle w:val="Char5"/>
          <w:rFonts w:hint="cs"/>
          <w:rtl/>
        </w:rPr>
        <w:t xml:space="preserve"> بدون تردید به تدریج دروغ به خصلتی تبدیل خواهد شد که فرد را نزد خدا و م</w:t>
      </w:r>
      <w:r w:rsidR="000639E2" w:rsidRPr="00E25252">
        <w:rPr>
          <w:rStyle w:val="Char5"/>
          <w:rFonts w:hint="cs"/>
          <w:rtl/>
        </w:rPr>
        <w:t>ر</w:t>
      </w:r>
      <w:r w:rsidR="00EE4706" w:rsidRPr="00E25252">
        <w:rPr>
          <w:rStyle w:val="Char5"/>
          <w:rFonts w:hint="cs"/>
          <w:rtl/>
        </w:rPr>
        <w:t xml:space="preserve">دم به عنوان دروغ‌گو ثبت </w:t>
      </w:r>
      <w:r w:rsidR="00BD7D1B" w:rsidRPr="00E25252">
        <w:rPr>
          <w:rStyle w:val="Char5"/>
          <w:rFonts w:hint="cs"/>
          <w:rtl/>
        </w:rPr>
        <w:t>می‌کند</w:t>
      </w:r>
      <w:r w:rsidR="00EE4706" w:rsidRPr="00E25252">
        <w:rPr>
          <w:rStyle w:val="Char5"/>
          <w:rFonts w:hint="cs"/>
          <w:rtl/>
        </w:rPr>
        <w:t>.</w:t>
      </w:r>
    </w:p>
    <w:p w:rsidR="00EE4706" w:rsidRPr="00E25252" w:rsidRDefault="00EE4706" w:rsidP="00384E5D">
      <w:pPr>
        <w:bidi/>
        <w:ind w:firstLine="284"/>
        <w:jc w:val="both"/>
        <w:rPr>
          <w:rStyle w:val="Char5"/>
          <w:rtl/>
        </w:rPr>
      </w:pPr>
      <w:r w:rsidRPr="00E25252">
        <w:rPr>
          <w:rStyle w:val="Char5"/>
          <w:rFonts w:hint="cs"/>
          <w:rtl/>
        </w:rPr>
        <w:t>هم‌چنین مربی باید اما</w:t>
      </w:r>
      <w:r w:rsidR="00384E5D" w:rsidRPr="00E25252">
        <w:rPr>
          <w:rStyle w:val="Char5"/>
          <w:rFonts w:hint="cs"/>
          <w:rtl/>
        </w:rPr>
        <w:t>ن</w:t>
      </w:r>
      <w:r w:rsidRPr="00E25252">
        <w:rPr>
          <w:rStyle w:val="Char5"/>
          <w:rFonts w:hint="cs"/>
          <w:rtl/>
        </w:rPr>
        <w:t xml:space="preserve">تداری فرزند را بسنجد، اگر دید که فرزندش ناخودآگاه به راه سرقت می‌رود مثلاً قلم یا سکه دوستش را بر می‌دارد، به سرعت </w:t>
      </w:r>
      <w:r w:rsidR="00384E5D" w:rsidRPr="00E25252">
        <w:rPr>
          <w:rStyle w:val="Char5"/>
          <w:rFonts w:hint="cs"/>
          <w:rtl/>
        </w:rPr>
        <w:t>د</w:t>
      </w:r>
      <w:r w:rsidRPr="00E25252">
        <w:rPr>
          <w:rStyle w:val="Char5"/>
          <w:rFonts w:hint="cs"/>
          <w:rtl/>
        </w:rPr>
        <w:t>ر جهت اصلاح او اقدام کند، به او بفهماند که کارش حرام است، زیرا او مال دوست خود را به ناحق برداشته است و از طرف دیگر بذر حس مراقبت و نظارت را در وجودش بپاشد، به او یاد دهد که از خدایش بترسد، چه</w:t>
      </w:r>
      <w:r w:rsidR="006055C9" w:rsidRPr="00E25252">
        <w:rPr>
          <w:rStyle w:val="Char5"/>
          <w:rFonts w:hint="cs"/>
          <w:rtl/>
        </w:rPr>
        <w:t xml:space="preserve"> بسا که با این روش، فرزند اصلاح شود و اخلاقی پایدار و حالی مناسب پیدا کند، در غیر این صورت به تدریج به جانب خیانت و عادت به سرقت کشیده خواهد شد، راهی که نهایتاً به خیانت و جرم منتهی خواهد شد و جامع نیز از آنان به ستوه خواهد آمد.</w:t>
      </w:r>
    </w:p>
    <w:p w:rsidR="006055C9" w:rsidRPr="00E25252" w:rsidRDefault="006055C9" w:rsidP="00B153FA">
      <w:pPr>
        <w:bidi/>
        <w:ind w:firstLine="284"/>
        <w:jc w:val="both"/>
        <w:rPr>
          <w:rStyle w:val="Char5"/>
          <w:rtl/>
        </w:rPr>
      </w:pPr>
      <w:r w:rsidRPr="00E25252">
        <w:rPr>
          <w:rStyle w:val="Char5"/>
          <w:rFonts w:hint="cs"/>
          <w:rtl/>
        </w:rPr>
        <w:t xml:space="preserve">جنبه مهم دیگری که باید مورد توجه مربی قرار گیرد حفظ زبان از جانب فرزند است. اگر کودک یا نوجوان زبان به دشنام می‌گشاید یا کلمات زشت و ناپسند را بازگو </w:t>
      </w:r>
      <w:r w:rsidR="00BD7D1B" w:rsidRPr="00E25252">
        <w:rPr>
          <w:rStyle w:val="Char5"/>
          <w:rFonts w:hint="cs"/>
          <w:rtl/>
        </w:rPr>
        <w:t>می‌کند</w:t>
      </w:r>
      <w:r w:rsidR="001E4D58" w:rsidRPr="00E25252">
        <w:rPr>
          <w:rStyle w:val="Char5"/>
          <w:rFonts w:hint="cs"/>
          <w:rtl/>
        </w:rPr>
        <w:t>،</w:t>
      </w:r>
      <w:r w:rsidRPr="00E25252">
        <w:rPr>
          <w:rStyle w:val="Char5"/>
          <w:rFonts w:hint="cs"/>
          <w:rtl/>
        </w:rPr>
        <w:t xml:space="preserve"> باید با روش حکیمانه‌ای معالجه شود</w:t>
      </w:r>
      <w:r w:rsidR="00B153FA" w:rsidRPr="00E25252">
        <w:rPr>
          <w:rStyle w:val="Char5"/>
          <w:rFonts w:hint="cs"/>
          <w:rtl/>
        </w:rPr>
        <w:t>،</w:t>
      </w:r>
      <w:r w:rsidRPr="00E25252">
        <w:rPr>
          <w:rStyle w:val="Char5"/>
          <w:rFonts w:hint="cs"/>
          <w:rtl/>
        </w:rPr>
        <w:t xml:space="preserve"> مربی باید بداند چرا کودک یا نوجوان چنی</w:t>
      </w:r>
      <w:r w:rsidR="00B153FA" w:rsidRPr="00E25252">
        <w:rPr>
          <w:rStyle w:val="Char5"/>
          <w:rFonts w:hint="cs"/>
          <w:rtl/>
        </w:rPr>
        <w:t>ن</w:t>
      </w:r>
      <w:r w:rsidRPr="00E25252">
        <w:rPr>
          <w:rStyle w:val="Char5"/>
          <w:rFonts w:hint="cs"/>
          <w:rtl/>
        </w:rPr>
        <w:t xml:space="preserve"> کلماتی را اظه</w:t>
      </w:r>
      <w:r w:rsidR="00B153FA" w:rsidRPr="00E25252">
        <w:rPr>
          <w:rStyle w:val="Char5"/>
          <w:rFonts w:hint="cs"/>
          <w:rtl/>
        </w:rPr>
        <w:t>ا</w:t>
      </w:r>
      <w:r w:rsidRPr="00E25252">
        <w:rPr>
          <w:rStyle w:val="Char5"/>
          <w:rFonts w:hint="cs"/>
          <w:rtl/>
        </w:rPr>
        <w:t xml:space="preserve">ر </w:t>
      </w:r>
      <w:r w:rsidR="00BD7D1B" w:rsidRPr="00E25252">
        <w:rPr>
          <w:rStyle w:val="Char5"/>
          <w:rFonts w:hint="cs"/>
          <w:rtl/>
        </w:rPr>
        <w:t>می‌کند</w:t>
      </w:r>
      <w:r w:rsidRPr="00E25252">
        <w:rPr>
          <w:rStyle w:val="Char5"/>
          <w:rFonts w:hint="cs"/>
          <w:rtl/>
        </w:rPr>
        <w:t xml:space="preserve">، منشأ آن از کجاست و تلاش نماید که رابطه آن با علت ایجاد کننده‌اش را قطع کند و آن‌گاه با شیوه‌ای جذاب و دلپسند اوصاف فرزند مؤدب و انسان با اخلاق را برایش باز گوید، چه بسا که با </w:t>
      </w:r>
      <w:r w:rsidR="0061221A" w:rsidRPr="00E25252">
        <w:rPr>
          <w:rStyle w:val="Char5"/>
          <w:rFonts w:hint="cs"/>
          <w:rtl/>
        </w:rPr>
        <w:t xml:space="preserve">این روش، فرزند بتواند گامی به سوی فضایل و مکارم اخلاقی بردارد، در جهت تحقق این هدف، اجتناب از دوستان بد مؤثر است زیرا فرزند، عادات ناپسند را از ایشان کسب </w:t>
      </w:r>
      <w:r w:rsidR="00BD7D1B" w:rsidRPr="00E25252">
        <w:rPr>
          <w:rStyle w:val="Char5"/>
          <w:rFonts w:hint="cs"/>
          <w:rtl/>
        </w:rPr>
        <w:t>می‌کند</w:t>
      </w:r>
      <w:r w:rsidR="0061221A" w:rsidRPr="00E25252">
        <w:rPr>
          <w:rStyle w:val="Char5"/>
          <w:rFonts w:hint="cs"/>
          <w:rtl/>
        </w:rPr>
        <w:t xml:space="preserve"> و تأثیر‌پذیری بیشتری نسبت به آنان دارد.</w:t>
      </w:r>
    </w:p>
    <w:p w:rsidR="00E336DE" w:rsidRPr="001C4BAC" w:rsidRDefault="00F50DD4" w:rsidP="005241AA">
      <w:pPr>
        <w:pStyle w:val="a1"/>
        <w:rPr>
          <w:rtl/>
        </w:rPr>
      </w:pPr>
      <w:bookmarkStart w:id="377" w:name="_Toc248478503"/>
      <w:bookmarkStart w:id="378" w:name="_Toc342598538"/>
      <w:bookmarkStart w:id="379" w:name="_Toc432416428"/>
      <w:r w:rsidRPr="001C4BAC">
        <w:rPr>
          <w:rFonts w:hint="cs"/>
          <w:rtl/>
        </w:rPr>
        <w:t xml:space="preserve">* </w:t>
      </w:r>
      <w:r w:rsidR="00E336DE" w:rsidRPr="001C4BAC">
        <w:rPr>
          <w:rFonts w:hint="cs"/>
          <w:rtl/>
        </w:rPr>
        <w:t>مراقبت و نظارت بر رشد فکری و علمی فرزند</w:t>
      </w:r>
      <w:bookmarkEnd w:id="377"/>
      <w:bookmarkEnd w:id="378"/>
      <w:bookmarkEnd w:id="379"/>
    </w:p>
    <w:p w:rsidR="00E336DE" w:rsidRPr="00E25252" w:rsidRDefault="00E336DE" w:rsidP="00BA2C37">
      <w:pPr>
        <w:bidi/>
        <w:ind w:firstLine="284"/>
        <w:jc w:val="both"/>
        <w:rPr>
          <w:rStyle w:val="Char5"/>
          <w:rtl/>
        </w:rPr>
      </w:pPr>
      <w:r w:rsidRPr="00E25252">
        <w:rPr>
          <w:rStyle w:val="Char5"/>
          <w:rFonts w:hint="cs"/>
          <w:rtl/>
        </w:rPr>
        <w:t>از جمله امور ضروری و درخور توجه، نظارت مربی بر رشد فکری و علمی و نعالی فرهنگی فرزند است، فرقی ن</w:t>
      </w:r>
      <w:r w:rsidR="00BD7D1B" w:rsidRPr="00E25252">
        <w:rPr>
          <w:rStyle w:val="Char5"/>
          <w:rFonts w:hint="cs"/>
          <w:rtl/>
        </w:rPr>
        <w:t>می‌کند</w:t>
      </w:r>
      <w:r w:rsidRPr="00E25252">
        <w:rPr>
          <w:rStyle w:val="Char5"/>
          <w:rFonts w:hint="cs"/>
          <w:rtl/>
        </w:rPr>
        <w:t xml:space="preserve"> که این آموزش از جمله واجبات عینی باشد یا کفایی. بنابراین مربی باید قبل ا</w:t>
      </w:r>
      <w:r w:rsidR="00BA2C37" w:rsidRPr="00E25252">
        <w:rPr>
          <w:rStyle w:val="Char5"/>
          <w:rFonts w:hint="cs"/>
          <w:rtl/>
        </w:rPr>
        <w:t>ز ه</w:t>
      </w:r>
      <w:r w:rsidRPr="00E25252">
        <w:rPr>
          <w:rStyle w:val="Char5"/>
          <w:rFonts w:hint="cs"/>
          <w:rtl/>
        </w:rPr>
        <w:t>رچیز ببیند که آیا فرزند آن‌چه را واجب عینی است یاد گرفته است؟ آیا تلاوت قرآن، احکام عبادی، حلال و حرام، مغازی پیامبر اکرم</w:t>
      </w:r>
      <w:r w:rsidR="00E4231E" w:rsidRPr="001C4BAC">
        <w:rPr>
          <w:rFonts w:cs="CTraditional Arabic" w:hint="cs"/>
          <w:sz w:val="28"/>
          <w:szCs w:val="28"/>
          <w:rtl/>
          <w:lang w:bidi="fa-IR"/>
        </w:rPr>
        <w:t xml:space="preserve">ص </w:t>
      </w:r>
      <w:r w:rsidRPr="00E25252">
        <w:rPr>
          <w:rStyle w:val="Char5"/>
          <w:rFonts w:hint="cs"/>
          <w:rtl/>
        </w:rPr>
        <w:t>و به طور کلی آیا امور دینی و دنیوی و آداب ضروری اسلامی را آموخته است؟</w:t>
      </w:r>
    </w:p>
    <w:p w:rsidR="00BA2C37" w:rsidRPr="00E25252" w:rsidRDefault="00BA2C37" w:rsidP="00DF0950">
      <w:pPr>
        <w:bidi/>
        <w:ind w:firstLine="284"/>
        <w:jc w:val="both"/>
        <w:rPr>
          <w:rStyle w:val="Char5"/>
          <w:rtl/>
        </w:rPr>
      </w:pPr>
      <w:r w:rsidRPr="00E25252">
        <w:rPr>
          <w:rStyle w:val="Char5"/>
          <w:rFonts w:hint="cs"/>
          <w:rtl/>
        </w:rPr>
        <w:t xml:space="preserve">پدر </w:t>
      </w:r>
      <w:r w:rsidR="002772CA" w:rsidRPr="00E25252">
        <w:rPr>
          <w:rStyle w:val="Char5"/>
          <w:rFonts w:hint="cs"/>
          <w:rtl/>
        </w:rPr>
        <w:t>و مادر یا مربی برا</w:t>
      </w:r>
      <w:r w:rsidRPr="00E25252">
        <w:rPr>
          <w:rStyle w:val="Char5"/>
          <w:rFonts w:hint="cs"/>
          <w:rtl/>
        </w:rPr>
        <w:t>ی</w:t>
      </w:r>
      <w:r w:rsidR="002772CA" w:rsidRPr="00E25252">
        <w:rPr>
          <w:rStyle w:val="Char5"/>
          <w:rFonts w:hint="cs"/>
          <w:rtl/>
        </w:rPr>
        <w:t xml:space="preserve"> آمو</w:t>
      </w:r>
      <w:r w:rsidRPr="00E25252">
        <w:rPr>
          <w:rStyle w:val="Char5"/>
          <w:rFonts w:hint="cs"/>
          <w:rtl/>
        </w:rPr>
        <w:t>زش دادن این علوم مسؤول هستند و اگر کوتاهی کنند به زودی مورد بازخواست الهی قرار می‌گیرند، بنابراین مربی نباید از وسایل و</w:t>
      </w:r>
      <w:r w:rsidR="00697772" w:rsidRPr="00E25252">
        <w:rPr>
          <w:rStyle w:val="Char5"/>
          <w:rFonts w:hint="cs"/>
          <w:rtl/>
        </w:rPr>
        <w:t xml:space="preserve"> راه‌ها</w:t>
      </w:r>
      <w:r w:rsidRPr="00E25252">
        <w:rPr>
          <w:rStyle w:val="Char5"/>
          <w:rFonts w:hint="cs"/>
          <w:rtl/>
        </w:rPr>
        <w:t>یی که منجر به این آمادگی ذهنی و تکوین اسلامی می‌شود، غافل گردد. در صورتی که آموزش فرزند از نوع و</w:t>
      </w:r>
      <w:r w:rsidR="00DF0950" w:rsidRPr="00E25252">
        <w:rPr>
          <w:rStyle w:val="Char5"/>
          <w:rFonts w:hint="cs"/>
          <w:rtl/>
        </w:rPr>
        <w:t>اج</w:t>
      </w:r>
      <w:r w:rsidRPr="00E25252">
        <w:rPr>
          <w:rStyle w:val="Char5"/>
          <w:rFonts w:hint="cs"/>
          <w:rtl/>
        </w:rPr>
        <w:t>ب کفایی مانند علوم پزشکی و مهندسی باشد</w:t>
      </w:r>
      <w:r w:rsidR="00DF0950" w:rsidRPr="00E25252">
        <w:rPr>
          <w:rStyle w:val="Char5"/>
          <w:rFonts w:hint="cs"/>
          <w:rtl/>
        </w:rPr>
        <w:t>،</w:t>
      </w:r>
      <w:r w:rsidRPr="00E25252">
        <w:rPr>
          <w:rStyle w:val="Char5"/>
          <w:rFonts w:hint="cs"/>
          <w:rtl/>
        </w:rPr>
        <w:t xml:space="preserve"> باید از جهت پشتکار و پیشرفت </w:t>
      </w:r>
      <w:r w:rsidR="009650AC" w:rsidRPr="00E25252">
        <w:rPr>
          <w:rStyle w:val="Char5"/>
          <w:rFonts w:hint="cs"/>
          <w:rtl/>
        </w:rPr>
        <w:t>و تکوین علمی تحت نظارت قرار گیرد، تا پس از اتمام تحصیل با تخصصی که کسب کرده است به عنوان فرد مفیدی در امت اسلامی مشغول به خد</w:t>
      </w:r>
      <w:r w:rsidR="00DF0950" w:rsidRPr="00E25252">
        <w:rPr>
          <w:rStyle w:val="Char5"/>
          <w:rFonts w:hint="cs"/>
          <w:rtl/>
        </w:rPr>
        <w:t>م</w:t>
      </w:r>
      <w:r w:rsidR="009650AC" w:rsidRPr="00E25252">
        <w:rPr>
          <w:rStyle w:val="Char5"/>
          <w:rFonts w:hint="cs"/>
          <w:rtl/>
        </w:rPr>
        <w:t xml:space="preserve">ت شود و با توانایی خویش از جمله افرادی باشد که پایه‌گذار </w:t>
      </w:r>
      <w:r w:rsidR="00122C50" w:rsidRPr="00E25252">
        <w:rPr>
          <w:rStyle w:val="Char5"/>
          <w:rFonts w:hint="cs"/>
          <w:rtl/>
        </w:rPr>
        <w:t>جامعه و تمدن اسلامی در عصر حاضر هستند.</w:t>
      </w:r>
    </w:p>
    <w:p w:rsidR="00122C50" w:rsidRPr="00E25252" w:rsidRDefault="00122C50" w:rsidP="00122C50">
      <w:pPr>
        <w:bidi/>
        <w:ind w:firstLine="284"/>
        <w:jc w:val="both"/>
        <w:rPr>
          <w:rStyle w:val="Char5"/>
          <w:rtl/>
        </w:rPr>
      </w:pPr>
      <w:r w:rsidRPr="00E25252">
        <w:rPr>
          <w:rStyle w:val="Char5"/>
          <w:rFonts w:hint="cs"/>
          <w:rtl/>
        </w:rPr>
        <w:t xml:space="preserve">در این‌جا مربی باید به خاطر داشته باشد که در ارتباط با پیشرفت و تعالی هرچه بیشتر علمی و نبوغ فکری و تخصص فنی از هیچ وسیله‌ای فروگذار نکند، اما باید بداند که در واجبات عینی با این توجیه که واجب کفایی است کوتاهی </w:t>
      </w:r>
      <w:r w:rsidR="00DE597D" w:rsidRPr="00E25252">
        <w:rPr>
          <w:rStyle w:val="Char5"/>
          <w:rFonts w:hint="cs"/>
          <w:rtl/>
        </w:rPr>
        <w:t xml:space="preserve">ننماید، بلکه لازم است در ابتدا </w:t>
      </w:r>
      <w:r w:rsidR="00015B11" w:rsidRPr="00E25252">
        <w:rPr>
          <w:rStyle w:val="Char5"/>
          <w:rFonts w:hint="cs"/>
          <w:rtl/>
        </w:rPr>
        <w:t>نیروی آموزشی را بر واجبات عینی متمرکز کند و در مرحله بعد به واجب کفایی بپردازد یا حداقل بین دو نوع واجب، موازنه‌ای برقرار نماید تا فرزند، هر دو را همگام با هم بیاموزد، در غیر این صورت تقصیر بزرگی متوجه مربی خواهد بود.</w:t>
      </w:r>
    </w:p>
    <w:p w:rsidR="0046796D" w:rsidRPr="00E25252" w:rsidRDefault="0046796D" w:rsidP="00705107">
      <w:pPr>
        <w:bidi/>
        <w:ind w:firstLine="284"/>
        <w:jc w:val="both"/>
        <w:rPr>
          <w:rStyle w:val="Char5"/>
          <w:rtl/>
        </w:rPr>
      </w:pPr>
      <w:r w:rsidRPr="00E25252">
        <w:rPr>
          <w:rStyle w:val="Char5"/>
          <w:rFonts w:hint="cs"/>
          <w:rtl/>
        </w:rPr>
        <w:t>رشد فکری و تکامل اندیشه فرزند از جمله امور نیازمند به مراقبت است. اندیشه‌ای که بر اساس آن، فرد، اسلام را به عنوان دین و دولت، و قرآن را به عنوان برنامه و قانون زندگی فردی و اجتماعی و پیامبر اکرم</w:t>
      </w:r>
      <w:r w:rsidR="00E4231E" w:rsidRPr="001C4BAC">
        <w:rPr>
          <w:rFonts w:cs="CTraditional Arabic" w:hint="cs"/>
          <w:sz w:val="28"/>
          <w:szCs w:val="28"/>
          <w:rtl/>
          <w:lang w:bidi="fa-IR"/>
        </w:rPr>
        <w:t xml:space="preserve">ص </w:t>
      </w:r>
      <w:r w:rsidRPr="00E25252">
        <w:rPr>
          <w:rStyle w:val="Char5"/>
          <w:rFonts w:hint="cs"/>
          <w:rtl/>
        </w:rPr>
        <w:t>را به عنوان رهبر الگو بشناسد</w:t>
      </w:r>
      <w:r w:rsidR="007F10E9" w:rsidRPr="00E25252">
        <w:rPr>
          <w:rStyle w:val="Char5"/>
          <w:rFonts w:hint="cs"/>
          <w:rtl/>
        </w:rPr>
        <w:t>،</w:t>
      </w:r>
      <w:r w:rsidRPr="00E25252">
        <w:rPr>
          <w:rStyle w:val="Char5"/>
          <w:rFonts w:hint="cs"/>
          <w:rtl/>
        </w:rPr>
        <w:t xml:space="preserve"> به تاریخ اسلامی خود افتخار کند، تا فرهنگ اسلامی در روح و اندیشه‌اش جای بگیرد و تحرک دینی را به عنوان وظیفه جهاد و دفاع تلقی کند. بدیهی است که تحقق چنین ایده‌ آلی بدون همراهی و هنگامی با فرزند و تشویق او به خواندن</w:t>
      </w:r>
      <w:r w:rsidR="00445FC2" w:rsidRPr="00E25252">
        <w:rPr>
          <w:rStyle w:val="Char5"/>
          <w:rFonts w:hint="cs"/>
          <w:rtl/>
        </w:rPr>
        <w:t xml:space="preserve"> کتاب‌ها</w:t>
      </w:r>
      <w:r w:rsidRPr="00E25252">
        <w:rPr>
          <w:rStyle w:val="Char5"/>
          <w:rFonts w:hint="cs"/>
          <w:rtl/>
        </w:rPr>
        <w:t>ی فکری و نشریات اسلامی امکان‌پذیر نمی‌شود و گاهی با دعوت او به گوش کردن به مباحث مفید و سخنرانی‌های شورانگیز در رسیدن به مقصد، گامی اساسی برداشته‌ایم، برای همین نیز اشکالی ندارد که کتابخانه‌ای در اختیار فرزند باشد که در بردارنده</w:t>
      </w:r>
      <w:r w:rsidR="00445FC2" w:rsidRPr="00E25252">
        <w:rPr>
          <w:rStyle w:val="Char5"/>
          <w:rFonts w:hint="cs"/>
          <w:rtl/>
        </w:rPr>
        <w:t xml:space="preserve"> کتاب‌ها</w:t>
      </w:r>
      <w:r w:rsidRPr="00E25252">
        <w:rPr>
          <w:rStyle w:val="Char5"/>
          <w:rFonts w:hint="cs"/>
          <w:rtl/>
        </w:rPr>
        <w:t>یی است که درباره اسلام نوشته شده است، از این عقیده ربان</w:t>
      </w:r>
      <w:r w:rsidR="00705107" w:rsidRPr="00E25252">
        <w:rPr>
          <w:rStyle w:val="Char5"/>
          <w:rFonts w:hint="cs"/>
          <w:rtl/>
        </w:rPr>
        <w:t>ی</w:t>
      </w:r>
      <w:r w:rsidRPr="00E25252">
        <w:rPr>
          <w:rStyle w:val="Char5"/>
          <w:rFonts w:hint="cs"/>
          <w:rtl/>
        </w:rPr>
        <w:t xml:space="preserve"> دفاع </w:t>
      </w:r>
      <w:r w:rsidR="00BD7D1B" w:rsidRPr="00E25252">
        <w:rPr>
          <w:rStyle w:val="Char5"/>
          <w:rFonts w:hint="cs"/>
          <w:rtl/>
        </w:rPr>
        <w:t>می‌کند</w:t>
      </w:r>
      <w:r w:rsidRPr="00E25252">
        <w:rPr>
          <w:rStyle w:val="Char5"/>
          <w:rFonts w:hint="cs"/>
          <w:rtl/>
        </w:rPr>
        <w:t xml:space="preserve"> و اندیشه‌های ضد دینی را رد </w:t>
      </w:r>
      <w:r w:rsidR="00BD7D1B" w:rsidRPr="00E25252">
        <w:rPr>
          <w:rStyle w:val="Char5"/>
          <w:rFonts w:hint="cs"/>
          <w:rtl/>
        </w:rPr>
        <w:t>می‌کند</w:t>
      </w:r>
      <w:r w:rsidRPr="00E25252">
        <w:rPr>
          <w:rStyle w:val="Char5"/>
          <w:rFonts w:hint="cs"/>
          <w:rtl/>
        </w:rPr>
        <w:t>. به این ترتیب با طی این طریق و بهره‌گیری از این وسیله</w:t>
      </w:r>
      <w:r w:rsidR="00705107" w:rsidRPr="00E25252">
        <w:rPr>
          <w:rStyle w:val="Char5"/>
          <w:rFonts w:hint="eastAsia"/>
          <w:rtl/>
        </w:rPr>
        <w:t>‌</w:t>
      </w:r>
      <w:r w:rsidR="00705107" w:rsidRPr="00E25252">
        <w:rPr>
          <w:rStyle w:val="Char5"/>
          <w:rFonts w:hint="cs"/>
          <w:rtl/>
        </w:rPr>
        <w:t>ها، فرزند ما انسان توانمندی خواهد شد که</w:t>
      </w:r>
      <w:r w:rsidRPr="00E25252">
        <w:rPr>
          <w:rStyle w:val="Char5"/>
          <w:rFonts w:hint="cs"/>
          <w:rtl/>
        </w:rPr>
        <w:t xml:space="preserve"> در قلعه مستحکم ایمان، از هجوم تیرهای مسموم نوشته‌های مبلغان مسیحی و جرثومه‌های الحاد و فسادر در امان می‌م</w:t>
      </w:r>
      <w:r w:rsidR="00705107" w:rsidRPr="00E25252">
        <w:rPr>
          <w:rStyle w:val="Char5"/>
          <w:rFonts w:hint="cs"/>
          <w:rtl/>
        </w:rPr>
        <w:t>اند در</w:t>
      </w:r>
      <w:r w:rsidR="00FD1332" w:rsidRPr="00E25252">
        <w:rPr>
          <w:rStyle w:val="Char5"/>
          <w:rFonts w:hint="cs"/>
          <w:rtl/>
        </w:rPr>
        <w:t xml:space="preserve"> مقابل، با تمامی وجود </w:t>
      </w:r>
      <w:r w:rsidRPr="00E25252">
        <w:rPr>
          <w:rStyle w:val="Char5"/>
          <w:rFonts w:hint="cs"/>
          <w:rtl/>
        </w:rPr>
        <w:t>در جهت تحقق اندیشه در عمل گام برمی‌دارد و با شجاعت و قاطعیت و استواری به پیش می‌رود تا بتواند نقش خود</w:t>
      </w:r>
      <w:r w:rsidR="002B575D" w:rsidRPr="00E25252">
        <w:rPr>
          <w:rStyle w:val="Char5"/>
          <w:rFonts w:hint="cs"/>
          <w:rtl/>
        </w:rPr>
        <w:t xml:space="preserve"> </w:t>
      </w:r>
      <w:r w:rsidRPr="00E25252">
        <w:rPr>
          <w:rStyle w:val="Char5"/>
          <w:rFonts w:hint="cs"/>
          <w:rtl/>
        </w:rPr>
        <w:t>را به عنوان عضوی سودمند در بنای حاکمیت و جامعه اسلامی، ایفا نماید.</w:t>
      </w:r>
    </w:p>
    <w:p w:rsidR="00B80CAE" w:rsidRPr="00E25252" w:rsidRDefault="00B80CAE" w:rsidP="00B80CAE">
      <w:pPr>
        <w:bidi/>
        <w:ind w:firstLine="284"/>
        <w:jc w:val="both"/>
        <w:rPr>
          <w:rStyle w:val="Char5"/>
          <w:rtl/>
        </w:rPr>
      </w:pPr>
      <w:r w:rsidRPr="00E25252">
        <w:rPr>
          <w:rStyle w:val="Char5"/>
          <w:rFonts w:hint="cs"/>
          <w:rtl/>
        </w:rPr>
        <w:t>و قلب مربی حقیقتاً می‌شکند و به درد می</w:t>
      </w:r>
      <w:r w:rsidRPr="00E25252">
        <w:rPr>
          <w:rStyle w:val="Char5"/>
          <w:rFonts w:hint="eastAsia"/>
          <w:rtl/>
        </w:rPr>
        <w:t>‌آید آن‌گاه که می‌بیند</w:t>
      </w:r>
      <w:r w:rsidRPr="00E25252">
        <w:rPr>
          <w:rStyle w:val="Char5"/>
          <w:rFonts w:hint="cs"/>
          <w:rtl/>
        </w:rPr>
        <w:t xml:space="preserve"> فرزندش </w:t>
      </w:r>
      <w:r w:rsidR="00120055" w:rsidRPr="00E25252">
        <w:rPr>
          <w:rStyle w:val="Char5"/>
          <w:rFonts w:hint="cs"/>
          <w:rtl/>
        </w:rPr>
        <w:t>اندیشه‌ها و عقاید فلاسفه غربی را یاد می‌گیرد، با تعداد بسیاری از بزرگان شرق و غرب و تاریخ زندگی</w:t>
      </w:r>
      <w:r w:rsidR="008F0607" w:rsidRPr="00E25252">
        <w:rPr>
          <w:rStyle w:val="Char5"/>
          <w:rFonts w:hint="cs"/>
          <w:rtl/>
        </w:rPr>
        <w:t xml:space="preserve"> آن‌ها </w:t>
      </w:r>
      <w:r w:rsidR="00895924" w:rsidRPr="00E25252">
        <w:rPr>
          <w:rStyle w:val="Char5"/>
          <w:rFonts w:hint="cs"/>
          <w:rtl/>
        </w:rPr>
        <w:t>آشناست، اما از تاریخ مسلمی</w:t>
      </w:r>
      <w:r w:rsidR="00120055" w:rsidRPr="00E25252">
        <w:rPr>
          <w:rStyle w:val="Char5"/>
          <w:rFonts w:hint="cs"/>
          <w:rtl/>
        </w:rPr>
        <w:t xml:space="preserve">ن و زندگی بزرگان اسلام و نوابغ و اندیشمندان اسلامی و تاریخ جنگ‌های مسلمین بی‌اطلاع است، و اگر هم بداند بسیار جزیی و غیرقابل توجه است. </w:t>
      </w:r>
    </w:p>
    <w:p w:rsidR="00120055" w:rsidRPr="00E25252" w:rsidRDefault="00120055" w:rsidP="00120055">
      <w:pPr>
        <w:bidi/>
        <w:ind w:firstLine="284"/>
        <w:jc w:val="both"/>
        <w:rPr>
          <w:rStyle w:val="Char5"/>
          <w:rtl/>
        </w:rPr>
      </w:pPr>
      <w:r w:rsidRPr="00E25252">
        <w:rPr>
          <w:rStyle w:val="Char5"/>
          <w:rFonts w:hint="cs"/>
          <w:rtl/>
        </w:rPr>
        <w:t>و حقیقتاً پدر و مادر متأثر خواهند شد زمانی که ببینند فرزندشان در تمامی حرکا</w:t>
      </w:r>
      <w:r w:rsidR="006A012B" w:rsidRPr="00E25252">
        <w:rPr>
          <w:rStyle w:val="Char5"/>
          <w:rFonts w:hint="cs"/>
          <w:rtl/>
        </w:rPr>
        <w:t>ت و سکنات خود تحت تأثیر فرهنگ و</w:t>
      </w:r>
      <w:r w:rsidRPr="00E25252">
        <w:rPr>
          <w:rStyle w:val="Char5"/>
          <w:rFonts w:hint="cs"/>
          <w:rtl/>
        </w:rPr>
        <w:t xml:space="preserve"> اندیشه غربی یا شرقی است و بر مبنای مذاهب و آرای اجتماعی مکاتب الحادی زندگی </w:t>
      </w:r>
      <w:r w:rsidR="00BD7D1B" w:rsidRPr="00E25252">
        <w:rPr>
          <w:rStyle w:val="Char5"/>
          <w:rFonts w:hint="cs"/>
          <w:rtl/>
        </w:rPr>
        <w:t>می‌کند</w:t>
      </w:r>
      <w:r w:rsidRPr="00E25252">
        <w:rPr>
          <w:rStyle w:val="Char5"/>
          <w:rFonts w:hint="cs"/>
          <w:rtl/>
        </w:rPr>
        <w:t xml:space="preserve"> تا جایی که به دشمن واقعی دین و تاریخ خویش تبدیل شده است.</w:t>
      </w:r>
    </w:p>
    <w:p w:rsidR="00895924" w:rsidRPr="00E25252" w:rsidRDefault="00895924" w:rsidP="00895924">
      <w:pPr>
        <w:bidi/>
        <w:ind w:firstLine="284"/>
        <w:jc w:val="both"/>
        <w:rPr>
          <w:rStyle w:val="Char5"/>
          <w:rtl/>
        </w:rPr>
      </w:pPr>
      <w:r w:rsidRPr="00E25252">
        <w:rPr>
          <w:rStyle w:val="Char5"/>
          <w:rFonts w:hint="cs"/>
          <w:rtl/>
        </w:rPr>
        <w:t xml:space="preserve">بنابراین </w:t>
      </w:r>
      <w:r w:rsidR="0072527E" w:rsidRPr="00E25252">
        <w:rPr>
          <w:rStyle w:val="Char5"/>
          <w:rFonts w:hint="cs"/>
          <w:rtl/>
        </w:rPr>
        <w:t>باید متوجه اهمیت فوق‌العاده بینش و عقیده فرزندانمان باشیم و بدانیم که تربیت فکری صحیح، تأثیر قابل توجهی در تثبیت عقیده اسلامی و تکوین شخصیت اسلامی کودک و نوجوان دارد و موجب می‌گردد تا تصوری همه جانبه در ذهن او از اسلام نقش ببندد، اندیشه‌ای که اسلام را نظام کامل حاکمیت و زندگی، و عامل عزت و سربلندی، و موجب عظمت و قدرت می‌داند.</w:t>
      </w:r>
    </w:p>
    <w:p w:rsidR="00A14B52" w:rsidRPr="00E25252" w:rsidRDefault="00A14B52" w:rsidP="00A14B52">
      <w:pPr>
        <w:bidi/>
        <w:ind w:firstLine="284"/>
        <w:jc w:val="both"/>
        <w:rPr>
          <w:rStyle w:val="Char5"/>
          <w:rtl/>
        </w:rPr>
      </w:pPr>
      <w:r w:rsidRPr="00E25252">
        <w:rPr>
          <w:rStyle w:val="Char5"/>
          <w:rFonts w:hint="cs"/>
          <w:rtl/>
        </w:rPr>
        <w:t>نظارت بر بهداشت عقلانی نیز از ضروریات است، مربی لازم است بداند که چه عامل یا عواملی بر حافظه و توازن عقلی فرزند تأثیر منفی دارند، او را از آن نهی نموده‌، برحذر دارند و اثرات ویرانگر عوامل مضر را بر جسم و ذهن و روان او، برایش آشکار سازند، از جمله این عوامل مشروبات الکلی و مواد مخدر است، زیرا جسم را سست و ناتوان می‌کنند و موجب حالت هیستریک و جنون می‌گردند. از سایر عوامل به عنوان مثال می‌توان عادت پنهانی یا استمنا و تماشای مناظر و فیلم‌های جنسی را نام برد.</w:t>
      </w:r>
    </w:p>
    <w:p w:rsidR="00913EE9" w:rsidRPr="00E25252" w:rsidRDefault="00913EE9" w:rsidP="00913EE9">
      <w:pPr>
        <w:bidi/>
        <w:ind w:firstLine="284"/>
        <w:jc w:val="both"/>
        <w:rPr>
          <w:rStyle w:val="Char5"/>
          <w:rtl/>
        </w:rPr>
      </w:pPr>
      <w:r w:rsidRPr="00E25252">
        <w:rPr>
          <w:rStyle w:val="Char5"/>
          <w:rFonts w:hint="cs"/>
          <w:rtl/>
        </w:rPr>
        <w:t xml:space="preserve">استمنا موجب ضعف حافظه و جسم می‌شود، آدمی را مستعد ابتلا به بیماری </w:t>
      </w:r>
      <w:r w:rsidR="00BD7D1B" w:rsidRPr="00E25252">
        <w:rPr>
          <w:rStyle w:val="Char5"/>
          <w:rFonts w:hint="cs"/>
          <w:rtl/>
        </w:rPr>
        <w:t>می‌کند</w:t>
      </w:r>
      <w:r w:rsidRPr="00E25252">
        <w:rPr>
          <w:rStyle w:val="Char5"/>
          <w:rFonts w:hint="cs"/>
          <w:rtl/>
        </w:rPr>
        <w:t xml:space="preserve">، کند ذهنی و حواس پرتی ایجاد </w:t>
      </w:r>
      <w:r w:rsidR="00BD7D1B" w:rsidRPr="00E25252">
        <w:rPr>
          <w:rStyle w:val="Char5"/>
          <w:rFonts w:hint="cs"/>
          <w:rtl/>
        </w:rPr>
        <w:t>می‌کند</w:t>
      </w:r>
      <w:r w:rsidRPr="00E25252">
        <w:rPr>
          <w:rStyle w:val="Char5"/>
          <w:rFonts w:hint="cs"/>
          <w:rtl/>
        </w:rPr>
        <w:t xml:space="preserve">، حالت انزوا و اضطراب و ترس را در فرد تقویت </w:t>
      </w:r>
      <w:r w:rsidR="00BD7D1B" w:rsidRPr="00E25252">
        <w:rPr>
          <w:rStyle w:val="Char5"/>
          <w:rFonts w:hint="cs"/>
          <w:rtl/>
        </w:rPr>
        <w:t>می‌کند</w:t>
      </w:r>
      <w:r w:rsidRPr="00E25252">
        <w:rPr>
          <w:rStyle w:val="Char5"/>
          <w:rFonts w:hint="cs"/>
          <w:rtl/>
        </w:rPr>
        <w:t xml:space="preserve">، دیدن فیلم‌های سکسی یا تصاویر زنان عریان، عقل و اندیشه را به خود جذب کرده و در واقع تعطیل </w:t>
      </w:r>
      <w:r w:rsidR="00BD7D1B" w:rsidRPr="00E25252">
        <w:rPr>
          <w:rStyle w:val="Char5"/>
          <w:rFonts w:hint="cs"/>
          <w:rtl/>
        </w:rPr>
        <w:t>می‌کند</w:t>
      </w:r>
      <w:r w:rsidRPr="00E25252">
        <w:rPr>
          <w:rStyle w:val="Char5"/>
          <w:rFonts w:hint="cs"/>
          <w:rtl/>
        </w:rPr>
        <w:t xml:space="preserve"> و به تدریج از توانایی حافظه و اندیشه منسجم می‌کاهد. هم‌چنین اعتیاد به سیگار موجب تهییج عصبی و ضعف ذهن و قدرت تفکر می‌شود.</w:t>
      </w:r>
    </w:p>
    <w:p w:rsidR="00BA4EEF" w:rsidRPr="00E25252" w:rsidRDefault="00BA4EEF" w:rsidP="006A139A">
      <w:pPr>
        <w:bidi/>
        <w:ind w:firstLine="284"/>
        <w:jc w:val="both"/>
        <w:rPr>
          <w:rStyle w:val="Char5"/>
          <w:rtl/>
        </w:rPr>
      </w:pPr>
      <w:r w:rsidRPr="00E25252">
        <w:rPr>
          <w:rStyle w:val="Char5"/>
          <w:rFonts w:hint="cs"/>
          <w:rtl/>
        </w:rPr>
        <w:t>با این تفاصیل، مربی باید به خوبی دریافته باشد که تأمین سلامت عقلانی کودک امری بسیار حیاتی است، زیرا عقل، زینت‌بخش شخصیت آدمی است و ویژگی متمایز کننده او و عامل رفتار و حرکات حکیمانه‌اش می‌باشد و به همان اندازه که</w:t>
      </w:r>
      <w:r w:rsidR="006A139A" w:rsidRPr="00E25252">
        <w:rPr>
          <w:rStyle w:val="Char5"/>
          <w:rFonts w:hint="cs"/>
          <w:rtl/>
        </w:rPr>
        <w:t xml:space="preserve"> </w:t>
      </w:r>
      <w:r w:rsidRPr="00E25252">
        <w:rPr>
          <w:rStyle w:val="Char5"/>
          <w:rFonts w:hint="cs"/>
          <w:rtl/>
        </w:rPr>
        <w:t xml:space="preserve">در ارتباط با آن اهتمام کنیم و به آن توجه نماییم وقار و تعادل و توازن شخصیتی را </w:t>
      </w:r>
      <w:r w:rsidR="006A139A" w:rsidRPr="00E25252">
        <w:rPr>
          <w:rStyle w:val="Char5"/>
          <w:rFonts w:hint="cs"/>
          <w:rtl/>
        </w:rPr>
        <w:t>د</w:t>
      </w:r>
      <w:r w:rsidRPr="00E25252">
        <w:rPr>
          <w:rStyle w:val="Char5"/>
          <w:rFonts w:hint="cs"/>
          <w:rtl/>
        </w:rPr>
        <w:t>ر فرزندمان ایجاد می‌نماید.</w:t>
      </w:r>
    </w:p>
    <w:p w:rsidR="00642A62" w:rsidRPr="001C4BAC" w:rsidRDefault="00F50DD4" w:rsidP="005241AA">
      <w:pPr>
        <w:pStyle w:val="a1"/>
        <w:rPr>
          <w:rtl/>
        </w:rPr>
      </w:pPr>
      <w:bookmarkStart w:id="380" w:name="_Toc248478504"/>
      <w:bookmarkStart w:id="381" w:name="_Toc342598539"/>
      <w:bookmarkStart w:id="382" w:name="_Toc432416429"/>
      <w:r w:rsidRPr="001C4BAC">
        <w:rPr>
          <w:rFonts w:hint="cs"/>
          <w:rtl/>
        </w:rPr>
        <w:t xml:space="preserve">* </w:t>
      </w:r>
      <w:r w:rsidR="00642A62" w:rsidRPr="001C4BAC">
        <w:rPr>
          <w:rFonts w:hint="cs"/>
          <w:rtl/>
        </w:rPr>
        <w:t>نظارت بر تربیت جسمانی فرزند</w:t>
      </w:r>
      <w:bookmarkEnd w:id="380"/>
      <w:bookmarkEnd w:id="381"/>
      <w:bookmarkEnd w:id="382"/>
    </w:p>
    <w:p w:rsidR="00642A62" w:rsidRPr="00E25252" w:rsidRDefault="00642A62" w:rsidP="00642A62">
      <w:pPr>
        <w:bidi/>
        <w:ind w:firstLine="284"/>
        <w:jc w:val="both"/>
        <w:rPr>
          <w:rStyle w:val="Char5"/>
          <w:rtl/>
        </w:rPr>
      </w:pPr>
      <w:r w:rsidRPr="00E25252">
        <w:rPr>
          <w:rStyle w:val="Char5"/>
          <w:rFonts w:hint="cs"/>
          <w:rtl/>
        </w:rPr>
        <w:t xml:space="preserve">برای تأمین سلامت جسمانی فرزند، قبل از هر چیز توجه به سه نیاز پایه یعنی غذا، مسکن، و لباس مناسب، ضروری است زیرا برآوردن این نیازها، مقدمه پیشگیری از ضعف بدنی و ابتلا به </w:t>
      </w:r>
      <w:r w:rsidR="00BF04F2">
        <w:rPr>
          <w:rStyle w:val="Char5"/>
          <w:rFonts w:hint="cs"/>
          <w:rtl/>
        </w:rPr>
        <w:t>بیماری‌ها</w:t>
      </w:r>
      <w:r w:rsidRPr="00E25252">
        <w:rPr>
          <w:rStyle w:val="Char5"/>
          <w:rFonts w:hint="cs"/>
          <w:rtl/>
        </w:rPr>
        <w:t>ی گوناگون است.</w:t>
      </w:r>
    </w:p>
    <w:p w:rsidR="0048716B" w:rsidRPr="00E25252" w:rsidRDefault="0048716B" w:rsidP="0048716B">
      <w:pPr>
        <w:bidi/>
        <w:ind w:firstLine="284"/>
        <w:jc w:val="both"/>
        <w:rPr>
          <w:rStyle w:val="Char5"/>
          <w:rtl/>
        </w:rPr>
      </w:pPr>
      <w:r w:rsidRPr="00E25252">
        <w:rPr>
          <w:rStyle w:val="Char5"/>
          <w:rFonts w:hint="cs"/>
          <w:rtl/>
        </w:rPr>
        <w:t>درجه بعد نظارت بر فرزند، در اجرای قواعد بهداشتی است که اسلام در ارتباط با جنبه‌های مختلف زندگی مانند خوردن، آشامیدن، خوابیدن و غیره وضع کرده است لازم است که مربی از پرخوری و زیاده‌روی فرزند جلوگیری کند و به او بفهماند که خوردن چندین</w:t>
      </w:r>
      <w:r w:rsidR="00A461CD" w:rsidRPr="00E25252">
        <w:rPr>
          <w:rStyle w:val="Char5"/>
          <w:rFonts w:hint="cs"/>
          <w:rtl/>
        </w:rPr>
        <w:t xml:space="preserve"> نوع غذا و بیشتر از حد عادی و نیاز نه تنها ضرورتی ندارد بلکه مضر هم می‌باشد. در ارتباط با آشامیدن نیز به او بفهماند که با تأنی در دو یا سه بار نوشیدنی را سر بکشد، در ظرف ندمد و فوت نکند و ایستاده ننوشد.</w:t>
      </w:r>
    </w:p>
    <w:p w:rsidR="00A461CD" w:rsidRPr="00E25252" w:rsidRDefault="0068186E" w:rsidP="00564539">
      <w:pPr>
        <w:bidi/>
        <w:ind w:firstLine="284"/>
        <w:jc w:val="both"/>
        <w:rPr>
          <w:rStyle w:val="Char5"/>
          <w:rtl/>
        </w:rPr>
      </w:pPr>
      <w:r w:rsidRPr="00E25252">
        <w:rPr>
          <w:rStyle w:val="Char5"/>
          <w:rFonts w:hint="cs"/>
          <w:rtl/>
        </w:rPr>
        <w:t xml:space="preserve">پدر و مادر باید دقت کنند که در هنگامی که یکی </w:t>
      </w:r>
      <w:r w:rsidR="00564539" w:rsidRPr="00E25252">
        <w:rPr>
          <w:rStyle w:val="Char5"/>
          <w:rFonts w:hint="cs"/>
          <w:rtl/>
        </w:rPr>
        <w:t>ا</w:t>
      </w:r>
      <w:r w:rsidRPr="00E25252">
        <w:rPr>
          <w:rStyle w:val="Char5"/>
          <w:rFonts w:hint="cs"/>
          <w:rtl/>
        </w:rPr>
        <w:t>ز فرزندان به بیماری واگیر مبتلا می</w:t>
      </w:r>
      <w:r w:rsidR="00564539" w:rsidRPr="00E25252">
        <w:rPr>
          <w:rStyle w:val="Char5"/>
          <w:rFonts w:hint="eastAsia"/>
          <w:rtl/>
        </w:rPr>
        <w:t>‌</w:t>
      </w:r>
      <w:r w:rsidRPr="00E25252">
        <w:rPr>
          <w:rStyle w:val="Char5"/>
          <w:rFonts w:hint="cs"/>
          <w:rtl/>
        </w:rPr>
        <w:t>شود، او را از سایر اعضای خانواده جدا کنند تا بیماری دامنگیر دیگران نشود و به فرزندانشان بیاموزند که تمامی قواعد پیشگیری از بیماری را تا حد امکان رعایت کنند. برای مثال دست‌ها را قبل از غذا بشویند، میوه‌های نرسیده و نشسته را نخورند، در ظرف غذا فوت نکنند و سایر دستورات</w:t>
      </w:r>
      <w:r w:rsidR="00564539" w:rsidRPr="00E25252">
        <w:rPr>
          <w:rStyle w:val="Char5"/>
          <w:rFonts w:hint="cs"/>
          <w:rtl/>
        </w:rPr>
        <w:t xml:space="preserve"> لازم را که اسلام به آن امر نمو</w:t>
      </w:r>
      <w:r w:rsidRPr="00E25252">
        <w:rPr>
          <w:rStyle w:val="Char5"/>
          <w:rFonts w:hint="cs"/>
          <w:rtl/>
        </w:rPr>
        <w:t>ده است رعایت کنند.</w:t>
      </w:r>
    </w:p>
    <w:p w:rsidR="00564539" w:rsidRPr="00E25252" w:rsidRDefault="00C57DE7" w:rsidP="00186B78">
      <w:pPr>
        <w:bidi/>
        <w:ind w:firstLine="284"/>
        <w:jc w:val="both"/>
        <w:rPr>
          <w:rStyle w:val="Char5"/>
          <w:rtl/>
        </w:rPr>
      </w:pPr>
      <w:r w:rsidRPr="00E25252">
        <w:rPr>
          <w:rStyle w:val="Char5"/>
          <w:rFonts w:hint="cs"/>
          <w:rtl/>
        </w:rPr>
        <w:t xml:space="preserve">هم‌چنین لازم است که پدر و مادر، فرزند را به تمرینات ورزشی و سوارکاری عادت دهند و شرایط زندگی خشن را در موقع ضروری برای فرزند ایجاد نمایند تا با زهد و سختی آشنا شود و </w:t>
      </w:r>
      <w:r w:rsidR="00186B78" w:rsidRPr="00E25252">
        <w:rPr>
          <w:rStyle w:val="Char5"/>
          <w:rFonts w:hint="cs"/>
          <w:rtl/>
        </w:rPr>
        <w:t>د</w:t>
      </w:r>
      <w:r w:rsidRPr="00E25252">
        <w:rPr>
          <w:rStyle w:val="Char5"/>
          <w:rFonts w:hint="cs"/>
          <w:rtl/>
        </w:rPr>
        <w:t>ر خوش‌گذارنی و لذت‌طلبی غرق نشود و اراده‌اش تقویت گردد</w:t>
      </w:r>
      <w:r w:rsidR="00186B78" w:rsidRPr="00E25252">
        <w:rPr>
          <w:rStyle w:val="Char5"/>
          <w:rFonts w:hint="cs"/>
          <w:rtl/>
        </w:rPr>
        <w:t xml:space="preserve"> </w:t>
      </w:r>
      <w:r w:rsidRPr="00E25252">
        <w:rPr>
          <w:rStyle w:val="Char5"/>
          <w:rFonts w:hint="cs"/>
          <w:rtl/>
        </w:rPr>
        <w:t>و به حیات آمیخته با جد و جهد و شجاعت و پایداری عادت نماید، همواره آماده باشد و همراه با اراده‌ی قوی، از جسمی توانا نیز برخوردار باشد.</w:t>
      </w:r>
    </w:p>
    <w:p w:rsidR="0082038F" w:rsidRPr="00E25252" w:rsidRDefault="0082038F" w:rsidP="00BC2286">
      <w:pPr>
        <w:bidi/>
        <w:ind w:firstLine="284"/>
        <w:jc w:val="both"/>
        <w:rPr>
          <w:rStyle w:val="Char5"/>
          <w:rtl/>
        </w:rPr>
      </w:pPr>
      <w:r w:rsidRPr="00E25252">
        <w:rPr>
          <w:rStyle w:val="Char5"/>
          <w:rFonts w:hint="cs"/>
          <w:rtl/>
        </w:rPr>
        <w:t xml:space="preserve">هم‌چنین لازم است که والدین مربی عوامل زیان‌بار جسمی را از کودک دور نگه دارند، مشروبات الکلی، مواد مخدر و سیگار از جمله این علل هستند. هم‌چنین مراقب باشند که فرزندشان به عادات ناپسند و شنیع مانند استمنا، زنا و لواط که </w:t>
      </w:r>
      <w:r w:rsidR="00BC2286" w:rsidRPr="00E25252">
        <w:rPr>
          <w:rStyle w:val="Char5"/>
          <w:rFonts w:hint="cs"/>
          <w:rtl/>
        </w:rPr>
        <w:t>د</w:t>
      </w:r>
      <w:r w:rsidRPr="00E25252">
        <w:rPr>
          <w:rStyle w:val="Char5"/>
          <w:rFonts w:hint="cs"/>
          <w:rtl/>
        </w:rPr>
        <w:t>ر نهایت م</w:t>
      </w:r>
      <w:r w:rsidR="00BE3F3E" w:rsidRPr="00E25252">
        <w:rPr>
          <w:rStyle w:val="Char5"/>
          <w:rFonts w:hint="cs"/>
          <w:rtl/>
        </w:rPr>
        <w:t>و</w:t>
      </w:r>
      <w:r w:rsidRPr="00E25252">
        <w:rPr>
          <w:rStyle w:val="Char5"/>
          <w:rFonts w:hint="cs"/>
          <w:rtl/>
        </w:rPr>
        <w:t xml:space="preserve">جب </w:t>
      </w:r>
      <w:r w:rsidR="00BF04F2">
        <w:rPr>
          <w:rStyle w:val="Char5"/>
          <w:rFonts w:hint="cs"/>
          <w:rtl/>
        </w:rPr>
        <w:t>بیماری‌ها</w:t>
      </w:r>
      <w:r w:rsidRPr="00E25252">
        <w:rPr>
          <w:rStyle w:val="Char5"/>
          <w:rFonts w:hint="cs"/>
          <w:rtl/>
        </w:rPr>
        <w:t xml:space="preserve">ی بسیار کشند و خطرناک می‌شوند </w:t>
      </w:r>
      <w:r w:rsidR="00F77B3B" w:rsidRPr="00E25252">
        <w:rPr>
          <w:rStyle w:val="Char5"/>
          <w:rFonts w:hint="cs"/>
          <w:rtl/>
        </w:rPr>
        <w:t xml:space="preserve">مبتلا نشود، در مجموع، این‌گونه عادات به استعداد فرد برای ابتلا به سرطان، </w:t>
      </w:r>
      <w:r w:rsidR="00BF04F2">
        <w:rPr>
          <w:rStyle w:val="Char5"/>
          <w:rFonts w:hint="cs"/>
          <w:rtl/>
        </w:rPr>
        <w:t>بیماری‌ها</w:t>
      </w:r>
      <w:r w:rsidR="00F77B3B" w:rsidRPr="00E25252">
        <w:rPr>
          <w:rStyle w:val="Char5"/>
          <w:rFonts w:hint="cs"/>
          <w:rtl/>
        </w:rPr>
        <w:t xml:space="preserve">ی قلب و عروق، </w:t>
      </w:r>
      <w:r w:rsidR="00BF04F2">
        <w:rPr>
          <w:rStyle w:val="Char5"/>
          <w:rFonts w:hint="cs"/>
          <w:rtl/>
        </w:rPr>
        <w:t>بیماری‌ها</w:t>
      </w:r>
      <w:r w:rsidR="00BC2286" w:rsidRPr="00E25252">
        <w:rPr>
          <w:rStyle w:val="Char5"/>
          <w:rFonts w:hint="cs"/>
          <w:rtl/>
        </w:rPr>
        <w:t xml:space="preserve">ی خون، </w:t>
      </w:r>
      <w:r w:rsidR="00F77B3B" w:rsidRPr="00E25252">
        <w:rPr>
          <w:rStyle w:val="Char5"/>
          <w:rFonts w:hint="cs"/>
          <w:rtl/>
        </w:rPr>
        <w:t>کبد و اندام‌</w:t>
      </w:r>
      <w:r w:rsidR="00BC2286" w:rsidRPr="00E25252">
        <w:rPr>
          <w:rStyle w:val="Char5"/>
          <w:rFonts w:hint="cs"/>
          <w:rtl/>
        </w:rPr>
        <w:t>های تولید مثل، من</w:t>
      </w:r>
      <w:r w:rsidR="00F77B3B" w:rsidRPr="00E25252">
        <w:rPr>
          <w:rStyle w:val="Char5"/>
          <w:rFonts w:hint="cs"/>
          <w:rtl/>
        </w:rPr>
        <w:t>جر می‌شوند، که علم پزشکی</w:t>
      </w:r>
      <w:r w:rsidR="008F0607" w:rsidRPr="00E25252">
        <w:rPr>
          <w:rStyle w:val="Char5"/>
          <w:rFonts w:hint="cs"/>
          <w:rtl/>
        </w:rPr>
        <w:t xml:space="preserve"> آن‌ها </w:t>
      </w:r>
      <w:r w:rsidR="00F77B3B" w:rsidRPr="00E25252">
        <w:rPr>
          <w:rStyle w:val="Char5"/>
          <w:rFonts w:hint="cs"/>
          <w:rtl/>
        </w:rPr>
        <w:t>را به خوبی روشن نموده است.</w:t>
      </w:r>
    </w:p>
    <w:p w:rsidR="00BE3F3E" w:rsidRPr="00E25252" w:rsidRDefault="00BE3F3E" w:rsidP="00620308">
      <w:pPr>
        <w:bidi/>
        <w:ind w:firstLine="284"/>
        <w:jc w:val="both"/>
        <w:rPr>
          <w:rStyle w:val="Char5"/>
          <w:rtl/>
        </w:rPr>
      </w:pPr>
      <w:r w:rsidRPr="00E25252">
        <w:rPr>
          <w:rStyle w:val="Char5"/>
          <w:rFonts w:hint="cs"/>
          <w:rtl/>
        </w:rPr>
        <w:t xml:space="preserve">هنگامی که فرزند به بیماری مبتلا می‌شود که آثار آن ظاهر می‌گردد باید هر چه زودتر به نزد پزشک </w:t>
      </w:r>
      <w:r w:rsidR="00741206" w:rsidRPr="00E25252">
        <w:rPr>
          <w:rStyle w:val="Char5"/>
          <w:rFonts w:hint="cs"/>
          <w:rtl/>
        </w:rPr>
        <w:t>برده شود. زیرا پیامبر خدا</w:t>
      </w:r>
      <w:r w:rsidR="00E4231E" w:rsidRPr="001C4BAC">
        <w:rPr>
          <w:rFonts w:cs="CTraditional Arabic" w:hint="cs"/>
          <w:sz w:val="28"/>
          <w:szCs w:val="28"/>
          <w:rtl/>
          <w:lang w:bidi="fa-IR"/>
        </w:rPr>
        <w:t xml:space="preserve">ص </w:t>
      </w:r>
      <w:r w:rsidR="00741206" w:rsidRPr="00E25252">
        <w:rPr>
          <w:rStyle w:val="Char5"/>
          <w:rFonts w:hint="cs"/>
          <w:rtl/>
        </w:rPr>
        <w:t xml:space="preserve">فرموده است: «ای بندگان خدا برای شفای </w:t>
      </w:r>
      <w:r w:rsidR="00BF04F2">
        <w:rPr>
          <w:rStyle w:val="Char5"/>
          <w:rFonts w:hint="cs"/>
          <w:rtl/>
        </w:rPr>
        <w:t>بیماری‌ها</w:t>
      </w:r>
      <w:r w:rsidR="00741206" w:rsidRPr="00E25252">
        <w:rPr>
          <w:rStyle w:val="Char5"/>
          <w:rFonts w:hint="cs"/>
          <w:rtl/>
        </w:rPr>
        <w:t>یتان از داروها استفاده کنید زیرا خدا</w:t>
      </w:r>
      <w:r w:rsidR="00CF756A" w:rsidRPr="00CF756A">
        <w:rPr>
          <w:rFonts w:cs="CTraditional Arabic" w:hint="cs"/>
          <w:sz w:val="28"/>
          <w:szCs w:val="28"/>
          <w:rtl/>
          <w:lang w:bidi="fa-IR"/>
        </w:rPr>
        <w:t>أ</w:t>
      </w:r>
      <w:r w:rsidR="00741206" w:rsidRPr="00E25252">
        <w:rPr>
          <w:rStyle w:val="Char5"/>
          <w:rFonts w:hint="cs"/>
          <w:rtl/>
        </w:rPr>
        <w:t xml:space="preserve"> برای هر بیماری دارویی قرار داده است». (روایت احمد و نسایی)</w:t>
      </w:r>
    </w:p>
    <w:p w:rsidR="00741206" w:rsidRPr="00E25252" w:rsidRDefault="00741206" w:rsidP="00741206">
      <w:pPr>
        <w:bidi/>
        <w:ind w:firstLine="284"/>
        <w:jc w:val="both"/>
        <w:rPr>
          <w:rStyle w:val="Char5"/>
          <w:rtl/>
        </w:rPr>
      </w:pPr>
      <w:r w:rsidRPr="00E25252">
        <w:rPr>
          <w:rStyle w:val="Char5"/>
          <w:rFonts w:hint="cs"/>
          <w:rtl/>
        </w:rPr>
        <w:t>با این اقدام، پدر و مادر کودک امر پیامبر اکرم</w:t>
      </w:r>
      <w:r w:rsidR="00E4231E" w:rsidRPr="001C4BAC">
        <w:rPr>
          <w:rFonts w:cs="CTraditional Arabic" w:hint="cs"/>
          <w:sz w:val="28"/>
          <w:szCs w:val="28"/>
          <w:rtl/>
          <w:lang w:bidi="fa-IR"/>
        </w:rPr>
        <w:t xml:space="preserve">ص </w:t>
      </w:r>
      <w:r w:rsidRPr="00E25252">
        <w:rPr>
          <w:rStyle w:val="Char5"/>
          <w:rFonts w:hint="cs"/>
          <w:rtl/>
        </w:rPr>
        <w:t xml:space="preserve">را اجر نموده‌اند و از رهنمود آن حضرت برای تأمین سلامتی فرزند پیروی کرده‌اند و به این ترتیب از ابتلای فرزند به انواع </w:t>
      </w:r>
      <w:r w:rsidR="00BF04F2">
        <w:rPr>
          <w:rStyle w:val="Char5"/>
          <w:rFonts w:hint="cs"/>
          <w:rtl/>
        </w:rPr>
        <w:t>بیماری‌ها</w:t>
      </w:r>
      <w:r w:rsidRPr="00E25252">
        <w:rPr>
          <w:rStyle w:val="Char5"/>
          <w:rFonts w:hint="cs"/>
          <w:rtl/>
        </w:rPr>
        <w:t xml:space="preserve">ی ناگهانی و مسری که سلامتی‌اش را تهدید </w:t>
      </w:r>
      <w:r w:rsidR="00BD7D1B" w:rsidRPr="00E25252">
        <w:rPr>
          <w:rStyle w:val="Char5"/>
          <w:rFonts w:hint="cs"/>
          <w:rtl/>
        </w:rPr>
        <w:t>می‌کند</w:t>
      </w:r>
      <w:r w:rsidRPr="00E25252">
        <w:rPr>
          <w:rStyle w:val="Char5"/>
          <w:rFonts w:hint="cs"/>
          <w:rtl/>
        </w:rPr>
        <w:t>، جلوگیری می‌نمایند.</w:t>
      </w:r>
    </w:p>
    <w:p w:rsidR="00CF73AE" w:rsidRPr="001C4BAC" w:rsidRDefault="00F50DD4" w:rsidP="005241AA">
      <w:pPr>
        <w:pStyle w:val="a1"/>
        <w:rPr>
          <w:rtl/>
        </w:rPr>
      </w:pPr>
      <w:bookmarkStart w:id="383" w:name="_Toc248478505"/>
      <w:bookmarkStart w:id="384" w:name="_Toc342598540"/>
      <w:bookmarkStart w:id="385" w:name="_Toc432416430"/>
      <w:r w:rsidRPr="001C4BAC">
        <w:rPr>
          <w:rFonts w:hint="cs"/>
          <w:rtl/>
        </w:rPr>
        <w:t xml:space="preserve">* </w:t>
      </w:r>
      <w:r w:rsidR="00CF73AE" w:rsidRPr="001C4BAC">
        <w:rPr>
          <w:rFonts w:hint="cs"/>
          <w:rtl/>
        </w:rPr>
        <w:t>نظارت بر تربیت نفسانی فرزند</w:t>
      </w:r>
      <w:bookmarkEnd w:id="383"/>
      <w:bookmarkEnd w:id="384"/>
      <w:bookmarkEnd w:id="385"/>
    </w:p>
    <w:p w:rsidR="00CF73AE" w:rsidRPr="00E25252" w:rsidRDefault="00CF73AE" w:rsidP="00CF73AE">
      <w:pPr>
        <w:bidi/>
        <w:ind w:firstLine="284"/>
        <w:jc w:val="both"/>
        <w:rPr>
          <w:rStyle w:val="Char5"/>
          <w:rtl/>
        </w:rPr>
      </w:pPr>
      <w:r w:rsidRPr="00E25252">
        <w:rPr>
          <w:rStyle w:val="Char5"/>
          <w:rFonts w:hint="cs"/>
          <w:rtl/>
        </w:rPr>
        <w:t xml:space="preserve">در ارتباط با نظارت بر تربیت روانی، توجه به رفتارهای روانی مختلف ضروری است، مربی باید به پدیده خجالت و کم‌رویی در فرزند دقت نماید، اگر مشاهده نمود که فرزند منزوی و کم‌روست و از برخورد با مردم امتناع </w:t>
      </w:r>
      <w:r w:rsidR="00BD7D1B" w:rsidRPr="00E25252">
        <w:rPr>
          <w:rStyle w:val="Char5"/>
          <w:rFonts w:hint="cs"/>
          <w:rtl/>
        </w:rPr>
        <w:t>می‌کند</w:t>
      </w:r>
      <w:r w:rsidRPr="00E25252">
        <w:rPr>
          <w:rStyle w:val="Char5"/>
          <w:rFonts w:hint="cs"/>
          <w:rtl/>
        </w:rPr>
        <w:t>، لازم است که شجاعت و تمایل به حضور در جم</w:t>
      </w:r>
      <w:r w:rsidR="00C353EB" w:rsidRPr="00E25252">
        <w:rPr>
          <w:rStyle w:val="Char5"/>
          <w:rFonts w:hint="cs"/>
          <w:rtl/>
        </w:rPr>
        <w:t>اعت</w:t>
      </w:r>
      <w:r w:rsidRPr="00E25252">
        <w:rPr>
          <w:rStyle w:val="Char5"/>
          <w:rFonts w:hint="cs"/>
          <w:rtl/>
        </w:rPr>
        <w:t xml:space="preserve"> را در او تقویت نماید و اندیشه اجتماعی و لزوم بودن با جمع را به او تذکر دهد و اگر متوجه خصلت ترس گردید و دریافت که فرزند در مقابل </w:t>
      </w:r>
      <w:r w:rsidR="000D5C18" w:rsidRPr="00E25252">
        <w:rPr>
          <w:rStyle w:val="Char5"/>
          <w:rFonts w:hint="cs"/>
          <w:rtl/>
        </w:rPr>
        <w:t>حوادث و شداید زندگی ناتوان و ناشک</w:t>
      </w:r>
      <w:r w:rsidR="006528FF" w:rsidRPr="00E25252">
        <w:rPr>
          <w:rStyle w:val="Char5"/>
          <w:rFonts w:hint="cs"/>
          <w:rtl/>
        </w:rPr>
        <w:t>یباست و از رویارویی با مشکلات و</w:t>
      </w:r>
      <w:r w:rsidR="000D5C18" w:rsidRPr="00E25252">
        <w:rPr>
          <w:rStyle w:val="Char5"/>
          <w:rFonts w:hint="cs"/>
          <w:rtl/>
        </w:rPr>
        <w:t>حشت دارد باید با روشی آمیخته با حکمت جانب شجاعت و ثبات و استقرار را در او تقویت کند تا بتواند با رویی گشاده و قلبی آرام و نفسی مطمئن با حوادث و مصیبت‌ها رو به رو شود.</w:t>
      </w:r>
    </w:p>
    <w:p w:rsidR="006528FF" w:rsidRPr="00E25252" w:rsidRDefault="000E71AD" w:rsidP="006528FF">
      <w:pPr>
        <w:bidi/>
        <w:ind w:firstLine="284"/>
        <w:jc w:val="both"/>
        <w:rPr>
          <w:rStyle w:val="Char5"/>
          <w:rtl/>
        </w:rPr>
      </w:pPr>
      <w:r w:rsidRPr="00E25252">
        <w:rPr>
          <w:rStyle w:val="Char5"/>
          <w:rFonts w:hint="cs"/>
          <w:rtl/>
        </w:rPr>
        <w:t>در این‌جا باید به مردان محترم هشدار بدهم</w:t>
      </w:r>
      <w:r w:rsidR="00207267" w:rsidRPr="00E25252">
        <w:rPr>
          <w:rStyle w:val="Char5"/>
          <w:rFonts w:hint="cs"/>
          <w:rtl/>
        </w:rPr>
        <w:t xml:space="preserve"> که به هیچ وجه نباید فرزندان خود را از اشباح، تاریکی و یا موجودات تخیلی و بیان داستان‌های اجنه و غول و مانند این‌ها، بترسانند، زیرا ترس به عادت تبدیل خواهد شد</w:t>
      </w:r>
      <w:r w:rsidR="00B873B6" w:rsidRPr="00E25252">
        <w:rPr>
          <w:rStyle w:val="Char5"/>
          <w:rFonts w:hint="cs"/>
          <w:rtl/>
        </w:rPr>
        <w:t xml:space="preserve"> </w:t>
      </w:r>
      <w:r w:rsidR="00207267" w:rsidRPr="00E25252">
        <w:rPr>
          <w:rStyle w:val="Char5"/>
          <w:rFonts w:hint="cs"/>
          <w:rtl/>
        </w:rPr>
        <w:t>و فرزند نخواهد توانست خود را از بند آن برهاند.</w:t>
      </w:r>
    </w:p>
    <w:p w:rsidR="0099341A" w:rsidRPr="00E25252" w:rsidRDefault="0099341A" w:rsidP="00FB4364">
      <w:pPr>
        <w:bidi/>
        <w:ind w:firstLine="284"/>
        <w:jc w:val="both"/>
        <w:rPr>
          <w:rStyle w:val="Char5"/>
          <w:rtl/>
        </w:rPr>
      </w:pPr>
      <w:r w:rsidRPr="00E25252">
        <w:rPr>
          <w:rStyle w:val="Char5"/>
          <w:rFonts w:hint="cs"/>
          <w:rtl/>
        </w:rPr>
        <w:t>مربی هم‌چنین لازم است در احوال روحی فرزند دقیق شود و</w:t>
      </w:r>
      <w:r w:rsidR="00AD11EE">
        <w:rPr>
          <w:rStyle w:val="Char5"/>
          <w:rFonts w:hint="cs"/>
          <w:rtl/>
        </w:rPr>
        <w:t xml:space="preserve"> </w:t>
      </w:r>
      <w:r w:rsidRPr="00E25252">
        <w:rPr>
          <w:rStyle w:val="Char5"/>
          <w:rFonts w:hint="cs"/>
          <w:rtl/>
        </w:rPr>
        <w:t>بر حالت روانی احساس خود کم‌بینی نظارت داشته باشد و سپس حکمت و سخن سنجیده و ح</w:t>
      </w:r>
      <w:r w:rsidR="00FB4364" w:rsidRPr="00E25252">
        <w:rPr>
          <w:rStyle w:val="Char5"/>
          <w:rFonts w:hint="cs"/>
          <w:rtl/>
        </w:rPr>
        <w:t>ذف عوامل، به درمان بپردازد، برا</w:t>
      </w:r>
      <w:r w:rsidRPr="00E25252">
        <w:rPr>
          <w:rStyle w:val="Char5"/>
          <w:rFonts w:hint="cs"/>
          <w:rtl/>
        </w:rPr>
        <w:t>ی</w:t>
      </w:r>
      <w:r w:rsidR="00FB4364" w:rsidRPr="00E25252">
        <w:rPr>
          <w:rStyle w:val="Char5"/>
          <w:rFonts w:hint="cs"/>
          <w:rtl/>
        </w:rPr>
        <w:t xml:space="preserve"> </w:t>
      </w:r>
      <w:r w:rsidRPr="00E25252">
        <w:rPr>
          <w:rStyle w:val="Char5"/>
          <w:rFonts w:hint="cs"/>
          <w:rtl/>
        </w:rPr>
        <w:t xml:space="preserve">مثال اگر عامل، خطاب نامناسب است و تحقیر و اهانت به کودک می‌باشد لحن کلام و خطاب را نیکو سازد </w:t>
      </w:r>
      <w:r w:rsidR="0053020C" w:rsidRPr="00E25252">
        <w:rPr>
          <w:rStyle w:val="Char5"/>
          <w:rFonts w:hint="cs"/>
          <w:rtl/>
        </w:rPr>
        <w:t>و اگر عامل</w:t>
      </w:r>
      <w:r w:rsidR="00DC681F" w:rsidRPr="00E25252">
        <w:rPr>
          <w:rStyle w:val="Char5"/>
          <w:rFonts w:hint="cs"/>
          <w:rtl/>
        </w:rPr>
        <w:t>،</w:t>
      </w:r>
      <w:r w:rsidR="0053020C" w:rsidRPr="00E25252">
        <w:rPr>
          <w:rStyle w:val="Char5"/>
          <w:rFonts w:hint="cs"/>
          <w:rtl/>
        </w:rPr>
        <w:t xml:space="preserve">یتیم بودن است، مربی باید با شخصیت تأثیرگذار خویش روحیه صبر و پایداری و اعتماد به نفس را </w:t>
      </w:r>
      <w:r w:rsidR="00FB4364" w:rsidRPr="00E25252">
        <w:rPr>
          <w:rStyle w:val="Char5"/>
          <w:rFonts w:hint="cs"/>
          <w:rtl/>
        </w:rPr>
        <w:t>در</w:t>
      </w:r>
      <w:r w:rsidR="0053020C" w:rsidRPr="00E25252">
        <w:rPr>
          <w:rStyle w:val="Char5"/>
          <w:rFonts w:hint="cs"/>
          <w:rtl/>
        </w:rPr>
        <w:t xml:space="preserve"> فرزند ایجاد کند، تا جایی که بتواند خود راه خویش را بگشاید و به درجاتی برسد که مردان بزرگ و شخصیت‌های با عظمت رسیدند.</w:t>
      </w:r>
      <w:r w:rsidR="00742406" w:rsidRPr="00E25252">
        <w:rPr>
          <w:rStyle w:val="Char5"/>
          <w:rFonts w:hint="cs"/>
          <w:rtl/>
        </w:rPr>
        <w:t xml:space="preserve"> و اگر عامل حس خود کم‌بینی و حقارت، حسادت باشد لازم است که پدر و مادر با محبت به فرزند و رعایت عدالت بین فرزندان و حذف سایر عوامل این نقیصه اخلاقی را برطرف سازند. </w:t>
      </w:r>
    </w:p>
    <w:p w:rsidR="00742406" w:rsidRPr="00E25252" w:rsidRDefault="00742406" w:rsidP="00742406">
      <w:pPr>
        <w:bidi/>
        <w:ind w:firstLine="284"/>
        <w:jc w:val="both"/>
        <w:rPr>
          <w:rStyle w:val="Char5"/>
          <w:rtl/>
        </w:rPr>
      </w:pPr>
      <w:r w:rsidRPr="00E25252">
        <w:rPr>
          <w:rStyle w:val="Char5"/>
          <w:rFonts w:hint="cs"/>
          <w:rtl/>
        </w:rPr>
        <w:t>هم‌چنین اگر مربی متوجه خصلت غضب یا به اصطلاح متداول امروزی حالت عصبی و عصبانیت در فرزند گردیدد باید با یافتن علت، اقدام به معالجه کند.</w:t>
      </w:r>
    </w:p>
    <w:p w:rsidR="00BB5F44" w:rsidRPr="00E25252" w:rsidRDefault="00BB5F44" w:rsidP="00BB5F44">
      <w:pPr>
        <w:bidi/>
        <w:ind w:firstLine="284"/>
        <w:jc w:val="both"/>
        <w:rPr>
          <w:rStyle w:val="Char5"/>
          <w:rtl/>
        </w:rPr>
      </w:pPr>
      <w:r w:rsidRPr="00E25252">
        <w:rPr>
          <w:rStyle w:val="Char5"/>
          <w:rFonts w:hint="cs"/>
          <w:rtl/>
        </w:rPr>
        <w:t>اگر علت، بیماری عصبی یا هر نوع مرض جسمی است با مراجعه به پزشک در معالجه آن تسریع نماید.</w:t>
      </w:r>
    </w:p>
    <w:p w:rsidR="00FA743D" w:rsidRPr="00E25252" w:rsidRDefault="00FA743D" w:rsidP="00FA743D">
      <w:pPr>
        <w:bidi/>
        <w:ind w:firstLine="284"/>
        <w:jc w:val="both"/>
        <w:rPr>
          <w:rStyle w:val="Char5"/>
          <w:rtl/>
        </w:rPr>
      </w:pPr>
      <w:r w:rsidRPr="00E25252">
        <w:rPr>
          <w:rStyle w:val="Char5"/>
          <w:rFonts w:hint="cs"/>
          <w:rtl/>
        </w:rPr>
        <w:t>اگر عامل، گرسنگی یا اختلالات تغذیه‌ای است در رفع آن و فراهم نمودن مواد غذایی ضروری اقدام نماید.</w:t>
      </w:r>
    </w:p>
    <w:p w:rsidR="00FA743D" w:rsidRPr="00E25252" w:rsidRDefault="00FA743D" w:rsidP="00FA743D">
      <w:pPr>
        <w:bidi/>
        <w:ind w:firstLine="284"/>
        <w:jc w:val="both"/>
        <w:rPr>
          <w:rStyle w:val="Char5"/>
          <w:rtl/>
        </w:rPr>
      </w:pPr>
      <w:r w:rsidRPr="00E25252">
        <w:rPr>
          <w:rStyle w:val="Char5"/>
          <w:rFonts w:hint="cs"/>
          <w:rtl/>
        </w:rPr>
        <w:t>اگر عامل خشمگین شدن طفل، برخورد تند با او و به کار بردن کلمات ناخوشایند است،</w:t>
      </w:r>
      <w:r w:rsidR="00781656" w:rsidRPr="00E25252">
        <w:rPr>
          <w:rStyle w:val="Char5"/>
          <w:rFonts w:hint="cs"/>
          <w:rtl/>
        </w:rPr>
        <w:t xml:space="preserve"> شایسته است مربی از اهانت و تندخویی خودداری کند.</w:t>
      </w:r>
    </w:p>
    <w:p w:rsidR="00781656" w:rsidRPr="00E25252" w:rsidRDefault="00781656" w:rsidP="00781656">
      <w:pPr>
        <w:bidi/>
        <w:ind w:firstLine="284"/>
        <w:jc w:val="both"/>
        <w:rPr>
          <w:rStyle w:val="Char5"/>
          <w:rtl/>
        </w:rPr>
      </w:pPr>
      <w:r w:rsidRPr="00E25252">
        <w:rPr>
          <w:rStyle w:val="Char5"/>
          <w:rFonts w:hint="cs"/>
          <w:rtl/>
        </w:rPr>
        <w:t>اگر عامل این خصلت، مواظبت و توجه بیش از حد باشد باید با فرزند مانند سایر افراد به صورت عادی برخورد کرد و به نوعی او را به زهد و سختی عادت دهیم.</w:t>
      </w:r>
    </w:p>
    <w:p w:rsidR="004C62EE" w:rsidRPr="00E25252" w:rsidRDefault="004C62EE" w:rsidP="004C62EE">
      <w:pPr>
        <w:bidi/>
        <w:ind w:firstLine="284"/>
        <w:jc w:val="both"/>
        <w:rPr>
          <w:rStyle w:val="Char5"/>
          <w:rtl/>
        </w:rPr>
      </w:pPr>
      <w:r w:rsidRPr="00E25252">
        <w:rPr>
          <w:rStyle w:val="Char5"/>
          <w:rFonts w:hint="cs"/>
          <w:rtl/>
        </w:rPr>
        <w:t>و اگر تمسخر و استهزا موجب به خشم آمدن کودک می‌شود، باید از هر عامل تحریک‌کننده خودداری شود و اضافه بر تمامی این تدابیر، شایسته است که از قواعد تسکین غضب که اسلام آن را وضع نموده است بهره گیرند و به فرزندان خویش بیاموزند که از آن در موقع لزوم یعنی هنگام برافروخته شدن شعله خشم استفاده نمایند.</w:t>
      </w:r>
    </w:p>
    <w:p w:rsidR="00F501FC" w:rsidRPr="001C4BAC" w:rsidRDefault="00F50DD4" w:rsidP="005241AA">
      <w:pPr>
        <w:pStyle w:val="a1"/>
        <w:rPr>
          <w:rtl/>
        </w:rPr>
      </w:pPr>
      <w:bookmarkStart w:id="386" w:name="_Toc248478506"/>
      <w:bookmarkStart w:id="387" w:name="_Toc342598541"/>
      <w:bookmarkStart w:id="388" w:name="_Toc432416431"/>
      <w:r w:rsidRPr="001C4BAC">
        <w:rPr>
          <w:rFonts w:hint="cs"/>
          <w:rtl/>
        </w:rPr>
        <w:t xml:space="preserve">* </w:t>
      </w:r>
      <w:r w:rsidR="008837EC" w:rsidRPr="001C4BAC">
        <w:rPr>
          <w:rFonts w:hint="cs"/>
          <w:rtl/>
        </w:rPr>
        <w:t>نظارت بر تربیت اجتماعی فرزند</w:t>
      </w:r>
      <w:bookmarkEnd w:id="386"/>
      <w:bookmarkEnd w:id="387"/>
      <w:bookmarkEnd w:id="388"/>
    </w:p>
    <w:p w:rsidR="008837EC" w:rsidRPr="00E25252" w:rsidRDefault="008837EC" w:rsidP="00FB4364">
      <w:pPr>
        <w:bidi/>
        <w:ind w:firstLine="284"/>
        <w:jc w:val="both"/>
        <w:rPr>
          <w:rStyle w:val="Char5"/>
          <w:rtl/>
        </w:rPr>
      </w:pPr>
      <w:r w:rsidRPr="00E25252">
        <w:rPr>
          <w:rStyle w:val="Char5"/>
          <w:rFonts w:hint="cs"/>
          <w:rtl/>
        </w:rPr>
        <w:t>در ارتباط با اخلاق اجتماعی، اولین نکته، رعایت حقوق سایرین است. اگر مر</w:t>
      </w:r>
      <w:r w:rsidR="00FB4364" w:rsidRPr="00E25252">
        <w:rPr>
          <w:rStyle w:val="Char5"/>
          <w:rFonts w:hint="cs"/>
          <w:rtl/>
        </w:rPr>
        <w:t>دی</w:t>
      </w:r>
      <w:r w:rsidRPr="00E25252">
        <w:rPr>
          <w:rStyle w:val="Char5"/>
          <w:rFonts w:hint="cs"/>
          <w:rtl/>
        </w:rPr>
        <w:t xml:space="preserve"> متوجه شد که فرزند در حق مادر، پدر، برادر و خواهر، اقوام، همسایگان یا معلم و بزرگتر، کوتاهی </w:t>
      </w:r>
      <w:r w:rsidR="00BD7D1B" w:rsidRPr="00E25252">
        <w:rPr>
          <w:rStyle w:val="Char5"/>
          <w:rFonts w:hint="cs"/>
          <w:rtl/>
        </w:rPr>
        <w:t>می‌کند</w:t>
      </w:r>
      <w:r w:rsidRPr="00E25252">
        <w:rPr>
          <w:rStyle w:val="Char5"/>
          <w:rFonts w:hint="cs"/>
          <w:rtl/>
        </w:rPr>
        <w:t>، لازم است نتایج منفی این تقصیر را به فرزند تذکر دهد و تفهیم نماید.</w:t>
      </w:r>
      <w:r w:rsidR="005F28B2" w:rsidRPr="00E25252">
        <w:rPr>
          <w:rStyle w:val="Char5"/>
          <w:rFonts w:hint="cs"/>
          <w:rtl/>
        </w:rPr>
        <w:t xml:space="preserve"> شاید بشنود، بفهمد و رعایت کند و هر آن‌چه را که موجب نقض حقوق سایرین می‌شود، کنار بگذارد، در آداب اجتماعی سستی نکند و در انجام مسؤولیت دچار تقصیر نگردد.</w:t>
      </w:r>
    </w:p>
    <w:p w:rsidR="005F28B2" w:rsidRPr="00E25252" w:rsidRDefault="005F28B2" w:rsidP="005F28B2">
      <w:pPr>
        <w:bidi/>
        <w:ind w:firstLine="284"/>
        <w:jc w:val="both"/>
        <w:rPr>
          <w:rStyle w:val="Char5"/>
          <w:rtl/>
        </w:rPr>
      </w:pPr>
      <w:r w:rsidRPr="00E25252">
        <w:rPr>
          <w:rStyle w:val="Char5"/>
          <w:rFonts w:hint="cs"/>
          <w:rtl/>
        </w:rPr>
        <w:t xml:space="preserve">بدون تردید همراهی دایمی، مراقبت تام، و هوشیاری کامل موجب می‌گردد که از کودک انسانی هوشمند، هوشیار و مؤدب بسازد، انسانی آراسته به زینت اخلاق که حق هر کس را در ارتباط با خویش ادا </w:t>
      </w:r>
      <w:r w:rsidR="00BD7D1B" w:rsidRPr="00E25252">
        <w:rPr>
          <w:rStyle w:val="Char5"/>
          <w:rFonts w:hint="cs"/>
          <w:rtl/>
        </w:rPr>
        <w:t>می‌کند</w:t>
      </w:r>
      <w:r w:rsidRPr="00E25252">
        <w:rPr>
          <w:rStyle w:val="Char5"/>
          <w:rFonts w:hint="cs"/>
          <w:rtl/>
        </w:rPr>
        <w:t xml:space="preserve"> بدون آن‌که </w:t>
      </w:r>
      <w:r w:rsidR="00DE007C" w:rsidRPr="00E25252">
        <w:rPr>
          <w:rStyle w:val="Char5"/>
          <w:rFonts w:hint="cs"/>
          <w:rtl/>
        </w:rPr>
        <w:t>سستی کند، کوتاهی نماید یامتزلزل شود.</w:t>
      </w:r>
    </w:p>
    <w:p w:rsidR="00DE007C" w:rsidRPr="00E25252" w:rsidRDefault="00DE007C" w:rsidP="00FB4364">
      <w:pPr>
        <w:bidi/>
        <w:ind w:firstLine="284"/>
        <w:jc w:val="both"/>
        <w:rPr>
          <w:rStyle w:val="Char5"/>
          <w:rtl/>
        </w:rPr>
      </w:pPr>
      <w:r w:rsidRPr="00E25252">
        <w:rPr>
          <w:rStyle w:val="Char5"/>
          <w:rFonts w:hint="cs"/>
          <w:rtl/>
        </w:rPr>
        <w:t>هم‌چنین شایسته است که مربی کودک در سایر آداب اجتماعی مانند سخن گفتن، غذا خوردن، شوخی کردن، عطسه نمودن، تبریک یا تسلیت گفتن و غیره دقت نماید و درصورت مشاهد نقصان آن در فرزند با تمامی وجود سعی نماید آداب اس</w:t>
      </w:r>
      <w:r w:rsidR="0003489A" w:rsidRPr="00E25252">
        <w:rPr>
          <w:rStyle w:val="Char5"/>
          <w:rFonts w:hint="cs"/>
          <w:rtl/>
        </w:rPr>
        <w:t>ل</w:t>
      </w:r>
      <w:r w:rsidRPr="00E25252">
        <w:rPr>
          <w:rStyle w:val="Char5"/>
          <w:rFonts w:hint="cs"/>
          <w:rtl/>
        </w:rPr>
        <w:t>امی و ع</w:t>
      </w:r>
      <w:r w:rsidR="0003489A" w:rsidRPr="00E25252">
        <w:rPr>
          <w:rStyle w:val="Char5"/>
          <w:rFonts w:hint="cs"/>
          <w:rtl/>
        </w:rPr>
        <w:t xml:space="preserve">ادات پسندیده و خصایل ارزشمند اجتماعی را با حکمت و تدریج در او به وجود آورد و یا تقویت نماید، بدیهی است که تأدیب مستمر و عادت دادن تدریجی کودک، او را به انسانی تبدیل خواهد کرد که حق کامل احترام و ادب و احقاق حق را در ارتباط با سایرین، ادا می‌نماید. </w:t>
      </w:r>
    </w:p>
    <w:p w:rsidR="0003489A" w:rsidRPr="00E25252" w:rsidRDefault="0003489A" w:rsidP="00323DAC">
      <w:pPr>
        <w:bidi/>
        <w:ind w:firstLine="284"/>
        <w:jc w:val="both"/>
        <w:rPr>
          <w:rStyle w:val="Char5"/>
          <w:rtl/>
        </w:rPr>
      </w:pPr>
      <w:r w:rsidRPr="00E25252">
        <w:rPr>
          <w:rStyle w:val="Char5"/>
          <w:rFonts w:hint="cs"/>
          <w:rtl/>
        </w:rPr>
        <w:t>در خصوص تربیت اجتماعی، توجه به عدم یا وجود فضایل و کرامت‌های اخلاقی، درخور توجه است، اگر مربی احساس کند که فرزندش خودخواه است باید او را به جانب ایثار و از خودگذشتگی سوق دهد و اگر مشاهده نمود که در درونش تمایل به خشم و کینه نسبت به سایرین وجود دارد، باید بذر محبت و صفا و صمیمیت را در اعماق جانش بپاشد و اگر دریافت</w:t>
      </w:r>
      <w:r w:rsidR="00F74077" w:rsidRPr="00E25252">
        <w:rPr>
          <w:rStyle w:val="Char5"/>
          <w:rFonts w:hint="cs"/>
          <w:rtl/>
        </w:rPr>
        <w:t xml:space="preserve"> که فرزند به حلال و حرام اهمیت نمی‌دهد او را به تقوی دعوت کند، عذاب الهی و حساب و کتاب روز قیامت را به یادش بیاورد، تا جایی که اطمینان حاصل کند که عقیده و اندیشه حضور و نظر الهی و ترس آگاهانه از او در وجودش تثبیت شده است. و اگر زمانی حادث ناگوار یا پیشامد تلخی برای فرزند دلبندش پیش آید، تلاش کند که رضایت و قضا و قدر الهی و ایمان به </w:t>
      </w:r>
      <w:r w:rsidR="00323DAC" w:rsidRPr="00E25252">
        <w:rPr>
          <w:rStyle w:val="Char5"/>
          <w:rFonts w:hint="cs"/>
          <w:rtl/>
        </w:rPr>
        <w:t>آ</w:t>
      </w:r>
      <w:r w:rsidR="00F74077" w:rsidRPr="00E25252">
        <w:rPr>
          <w:rStyle w:val="Char5"/>
          <w:rFonts w:hint="cs"/>
          <w:rtl/>
        </w:rPr>
        <w:t>ن را در تمامی وجود و اعماق قلبش جایگزین سازد و با بنیان‌گذاری اصول سازنده شخصیت واقعی مانند ایمان و تقوا و محاسبه دایمی نفس، بذر مشاعر لطیف و ارزشمند، مانند ایثار، محبت، دوست داشتن و صفا و خلوص را در قلب پاک و آماده‌اش جای دهد، تا زمانی که این بذر به بار بنشیند و هنگامی که کودک رشد نمود و به سنین نوجوانی و جوانی و بالاتر رسید و به سن تکلیف قدم گذاشت، انسانی با شخصیت متعادل، اندیشمند و با حکمت گردد، الگویی باشد که همگان به او اشاره کنند و در قلب مردم احترام و عزت و بزرگی شخصیت واقعی یک مسلمان را نسبت به خود ایجاد نماید.</w:t>
      </w:r>
    </w:p>
    <w:p w:rsidR="008F7A6A" w:rsidRPr="001C4BAC" w:rsidRDefault="00F50DD4" w:rsidP="005241AA">
      <w:pPr>
        <w:pStyle w:val="a1"/>
        <w:rPr>
          <w:rtl/>
        </w:rPr>
      </w:pPr>
      <w:bookmarkStart w:id="389" w:name="_Toc248478507"/>
      <w:bookmarkStart w:id="390" w:name="_Toc342598542"/>
      <w:bookmarkStart w:id="391" w:name="_Toc432416432"/>
      <w:r w:rsidRPr="001C4BAC">
        <w:rPr>
          <w:rFonts w:hint="cs"/>
          <w:rtl/>
        </w:rPr>
        <w:t xml:space="preserve">* </w:t>
      </w:r>
      <w:r w:rsidR="008F7A6A" w:rsidRPr="001C4BAC">
        <w:rPr>
          <w:rFonts w:hint="cs"/>
          <w:rtl/>
        </w:rPr>
        <w:t>نظارت بر تربیت روحی و حالات ویژه روان فرزند</w:t>
      </w:r>
      <w:bookmarkEnd w:id="389"/>
      <w:bookmarkEnd w:id="390"/>
      <w:bookmarkEnd w:id="391"/>
    </w:p>
    <w:p w:rsidR="008F7A6A" w:rsidRPr="00E25252" w:rsidRDefault="008F7A6A" w:rsidP="00FB4364">
      <w:pPr>
        <w:bidi/>
        <w:ind w:firstLine="284"/>
        <w:jc w:val="both"/>
        <w:rPr>
          <w:rStyle w:val="Char5"/>
          <w:rtl/>
        </w:rPr>
      </w:pPr>
      <w:r w:rsidRPr="00E25252">
        <w:rPr>
          <w:rStyle w:val="Char5"/>
          <w:rFonts w:hint="cs"/>
          <w:rtl/>
        </w:rPr>
        <w:t xml:space="preserve">مقصود از حالت‌های ویژه روان، اندیشه و احسا‌های معنوی است که آدمی را به خداوند سبحان نزدیک‌تر می‌سازد. در این مورد اولین نکته‌ای که باید مورد توجه مربی قرار گیرد، حس حضور و نظر الهی است، فرزند باید احساس کند که خداوند متعال او را می‌بیند، صدایش را می‌شنود، سر و نجوایش در معرض دید الهی است پروردگار توانا خیانت چشم‌ها و هر آن‌چه را که در سینه‌ها پنهان است به طور کامل درک </w:t>
      </w:r>
      <w:r w:rsidR="00BD7D1B" w:rsidRPr="00E25252">
        <w:rPr>
          <w:rStyle w:val="Char5"/>
          <w:rFonts w:hint="cs"/>
          <w:rtl/>
        </w:rPr>
        <w:t>می‌کند</w:t>
      </w:r>
      <w:r w:rsidRPr="00E25252">
        <w:rPr>
          <w:rStyle w:val="Char5"/>
          <w:rFonts w:hint="cs"/>
          <w:rtl/>
        </w:rPr>
        <w:t>، در پهنه زمین و آسمان‌های لایتناهی هیچ چیز بر او پوشیده نیست.</w:t>
      </w:r>
    </w:p>
    <w:p w:rsidR="00B530C5" w:rsidRPr="00E25252" w:rsidRDefault="00B530C5" w:rsidP="00B530C5">
      <w:pPr>
        <w:bidi/>
        <w:ind w:firstLine="284"/>
        <w:jc w:val="both"/>
        <w:rPr>
          <w:rStyle w:val="Char5"/>
          <w:rtl/>
        </w:rPr>
      </w:pPr>
      <w:r w:rsidRPr="00E25252">
        <w:rPr>
          <w:rStyle w:val="Char5"/>
          <w:rFonts w:hint="cs"/>
          <w:rtl/>
        </w:rPr>
        <w:t xml:space="preserve">این تفکر زمانی در وجود فرزند نقش می‌بندد که به خداوند ایمان داشته باشد و قدرت خارق‌العاده و شکست‌ناپذیر و نیروی ابداع شگفت‌انگیز او را باور داشته باشد، در حوادث و پیشامدهای ناگوار در برابر خداوند به طور کامل تسلیم باشد. در این حالت است که در هنگام عمل، تفکر و یا پدید آمدن هر احساسی، خداوند را ناظر </w:t>
      </w:r>
      <w:r w:rsidR="004575DA" w:rsidRPr="00E25252">
        <w:rPr>
          <w:rStyle w:val="Char5"/>
          <w:rFonts w:hint="cs"/>
          <w:rtl/>
        </w:rPr>
        <w:t>و حاضر می‌بیند و به تدریج این احساس به عنوان خصلتی پایدار در وجودش نقش می‌بندد و بر قلب و مشاعر و احساس‌هایش سیطره می‌یابد و حقیقتاً کودک به شدت نیازمند این رهنمود هدف‌دار و تربیت ایمانی سودمند است.</w:t>
      </w:r>
    </w:p>
    <w:p w:rsidR="00CE0217" w:rsidRPr="00E25252" w:rsidRDefault="00CE0217" w:rsidP="00CE0217">
      <w:pPr>
        <w:bidi/>
        <w:ind w:firstLine="284"/>
        <w:jc w:val="both"/>
        <w:rPr>
          <w:rStyle w:val="Char5"/>
          <w:rtl/>
        </w:rPr>
      </w:pPr>
      <w:r w:rsidRPr="00E25252">
        <w:rPr>
          <w:rStyle w:val="Char5"/>
          <w:rFonts w:hint="cs"/>
          <w:rtl/>
        </w:rPr>
        <w:t>هم‌چنین لازم است مربی از جهت تقوا و عبودیت و خشوع برای خداوند متعال، کودک</w:t>
      </w:r>
      <w:r w:rsidR="00510289" w:rsidRPr="00E25252">
        <w:rPr>
          <w:rStyle w:val="Char5"/>
          <w:rFonts w:hint="cs"/>
          <w:rtl/>
        </w:rPr>
        <w:t xml:space="preserve"> را مورد ملاحظه و مراقبت قرار دهد، برای حصول این نتیجه لازم است که در هر فرصتی که پیش می‌آید با بهره‌گیری از هر جزء کوچک یا بزرگ که در معرض دید کودک قرار می‌گیرد از مواد بیجان گرفته تا مواد جاندار و از یک گیاه کوچک گرفته تا یک درخت تنومند و در سایر مظاهر زیبا و جالب ماند گل‌ها و سایر مخلوقات بدیع و رنگارنگ ساخته پروردگار توانا، چشم بصیرت کودک را نسبت به عظمت مطلق خداوند متعال بگشاید، هر قلبی در برابر این عظمت، خاشع می‌شود و هر انسانی در برابر چنین اقتداری، تقوا و تمایل به عبودیت را با تمامی وجود درک </w:t>
      </w:r>
      <w:r w:rsidR="00BD7D1B" w:rsidRPr="00E25252">
        <w:rPr>
          <w:rStyle w:val="Char5"/>
          <w:rFonts w:hint="cs"/>
          <w:rtl/>
        </w:rPr>
        <w:t>می‌کند</w:t>
      </w:r>
      <w:r w:rsidR="00510289" w:rsidRPr="00E25252">
        <w:rPr>
          <w:rStyle w:val="Char5"/>
          <w:rFonts w:hint="cs"/>
          <w:rtl/>
        </w:rPr>
        <w:t xml:space="preserve"> و لذت اطاعت و عبادت واقعی برای پروردگار جهانیان را خواهد چشید.</w:t>
      </w:r>
    </w:p>
    <w:p w:rsidR="007C3263" w:rsidRPr="00E25252" w:rsidRDefault="007C3263" w:rsidP="007C3263">
      <w:pPr>
        <w:bidi/>
        <w:ind w:firstLine="284"/>
        <w:jc w:val="both"/>
        <w:rPr>
          <w:rStyle w:val="Char5"/>
          <w:rtl/>
        </w:rPr>
      </w:pPr>
      <w:r w:rsidRPr="00E25252">
        <w:rPr>
          <w:rStyle w:val="Char5"/>
          <w:rFonts w:hint="cs"/>
          <w:rtl/>
        </w:rPr>
        <w:t xml:space="preserve">برای تقویت حالت خشوع و تسلیم در برابر خداوند و جایگزینی کامل و تثبیت همه جانبه چنین اعتقاد و احساسی باید در هنگام رسیدن فرزند به سن تمییز و تعقل او را به خشوع </w:t>
      </w:r>
      <w:r w:rsidR="00484059" w:rsidRPr="00E25252">
        <w:rPr>
          <w:rStyle w:val="Char5"/>
          <w:rFonts w:hint="cs"/>
          <w:rtl/>
        </w:rPr>
        <w:t xml:space="preserve">در نماز و حزن و زاری در هنگام تلاوت و استماع آیات قرآن عادت دهیم. </w:t>
      </w:r>
    </w:p>
    <w:p w:rsidR="00E75CAF" w:rsidRPr="00E25252" w:rsidRDefault="00E75CAF" w:rsidP="00FB4364">
      <w:pPr>
        <w:bidi/>
        <w:ind w:firstLine="284"/>
        <w:jc w:val="both"/>
        <w:rPr>
          <w:rStyle w:val="Char5"/>
          <w:rtl/>
        </w:rPr>
      </w:pPr>
      <w:r w:rsidRPr="00E25252">
        <w:rPr>
          <w:rStyle w:val="Char5"/>
          <w:rFonts w:hint="cs"/>
          <w:rtl/>
        </w:rPr>
        <w:t>اگر این صفات را با روشی تدریجی بر کودک تطبیق دهیم بدو</w:t>
      </w:r>
      <w:r w:rsidR="00FB4364" w:rsidRPr="00E25252">
        <w:rPr>
          <w:rStyle w:val="Char5"/>
          <w:rFonts w:hint="cs"/>
          <w:rtl/>
        </w:rPr>
        <w:t xml:space="preserve">ن تردید او از جمله بندگانی </w:t>
      </w:r>
      <w:r w:rsidRPr="00E25252">
        <w:rPr>
          <w:rStyle w:val="Char5"/>
          <w:rFonts w:hint="cs"/>
          <w:rtl/>
        </w:rPr>
        <w:t>خواهد شد که خوف و حزن را به درون خویش راه نخواهد داد و وارد گلزار صالحین خواهد شد و از آنانی خواهد بود که پروردگا</w:t>
      </w:r>
      <w:r w:rsidR="00677998" w:rsidRPr="00E25252">
        <w:rPr>
          <w:rStyle w:val="Char5"/>
          <w:rFonts w:hint="cs"/>
          <w:rtl/>
        </w:rPr>
        <w:t>ر متعال درباره ایشان می‌فرماید:</w:t>
      </w:r>
    </w:p>
    <w:p w:rsidR="00677998" w:rsidRPr="000558E3" w:rsidRDefault="00677998" w:rsidP="00B33F31">
      <w:pPr>
        <w:bidi/>
        <w:ind w:firstLine="284"/>
        <w:jc w:val="both"/>
        <w:rPr>
          <w:rStyle w:val="Char9"/>
          <w:rtl/>
        </w:rPr>
      </w:pPr>
      <w:r>
        <w:rPr>
          <w:rFonts w:ascii="Traditional Arabic" w:hAnsi="Traditional Arabic" w:cs="Traditional Arabic"/>
          <w:sz w:val="28"/>
          <w:szCs w:val="28"/>
          <w:rtl/>
          <w:lang w:bidi="fa-IR"/>
        </w:rPr>
        <w:t>﴿</w:t>
      </w:r>
      <w:r w:rsidR="00B33F31" w:rsidRPr="000558E3">
        <w:rPr>
          <w:rStyle w:val="Char9"/>
          <w:rFonts w:hint="eastAsia"/>
          <w:rtl/>
        </w:rPr>
        <w:t>أَلَآ</w:t>
      </w:r>
      <w:r w:rsidR="00B33F31" w:rsidRPr="000558E3">
        <w:rPr>
          <w:rStyle w:val="Char9"/>
          <w:rtl/>
        </w:rPr>
        <w:t xml:space="preserve"> إِنَّ أَوۡلِيَآءَ </w:t>
      </w:r>
      <w:r w:rsidR="00B33F31" w:rsidRPr="000558E3">
        <w:rPr>
          <w:rStyle w:val="Char9"/>
          <w:rFonts w:hint="cs"/>
          <w:rtl/>
        </w:rPr>
        <w:t>ٱ</w:t>
      </w:r>
      <w:r w:rsidR="00B33F31" w:rsidRPr="000558E3">
        <w:rPr>
          <w:rStyle w:val="Char9"/>
          <w:rFonts w:hint="eastAsia"/>
          <w:rtl/>
        </w:rPr>
        <w:t>للَّهِ</w:t>
      </w:r>
      <w:r w:rsidR="00B33F31" w:rsidRPr="000558E3">
        <w:rPr>
          <w:rStyle w:val="Char9"/>
          <w:rtl/>
        </w:rPr>
        <w:t xml:space="preserve"> لَا خَوۡفٌ عَلَيۡهِمۡ وَلَا هُمۡ يَحۡزَنُونَ ٦٢ </w:t>
      </w:r>
      <w:r w:rsidR="00B33F31" w:rsidRPr="000558E3">
        <w:rPr>
          <w:rStyle w:val="Char9"/>
          <w:rFonts w:hint="cs"/>
          <w:rtl/>
        </w:rPr>
        <w:t>ٱ</w:t>
      </w:r>
      <w:r w:rsidR="00B33F31" w:rsidRPr="000558E3">
        <w:rPr>
          <w:rStyle w:val="Char9"/>
          <w:rFonts w:hint="eastAsia"/>
          <w:rtl/>
        </w:rPr>
        <w:t>لَّذِينَ</w:t>
      </w:r>
      <w:r w:rsidR="00B33F31" w:rsidRPr="000558E3">
        <w:rPr>
          <w:rStyle w:val="Char9"/>
          <w:rtl/>
        </w:rPr>
        <w:t xml:space="preserve"> ءَامَنُواْ وَكَانُواْ يَتَّقُونَ ٦٣</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یونس</w:t>
      </w:r>
      <w:r w:rsidRPr="00D63B99">
        <w:rPr>
          <w:rStyle w:val="Char7"/>
          <w:rtl/>
        </w:rPr>
        <w:t>:</w:t>
      </w:r>
      <w:r w:rsidRPr="00D63B99">
        <w:rPr>
          <w:rStyle w:val="Char7"/>
          <w:rFonts w:hint="cs"/>
          <w:rtl/>
        </w:rPr>
        <w:t xml:space="preserve"> 62- 63</w:t>
      </w:r>
      <w:r w:rsidRPr="00D63B99">
        <w:rPr>
          <w:rStyle w:val="Char7"/>
          <w:rtl/>
        </w:rPr>
        <w:t>]</w:t>
      </w:r>
      <w:r w:rsidRPr="00E01F0F">
        <w:rPr>
          <w:rStyle w:val="Char5"/>
          <w:rtl/>
        </w:rPr>
        <w:t>.</w:t>
      </w:r>
    </w:p>
    <w:p w:rsidR="00F74179" w:rsidRPr="00E25252" w:rsidRDefault="00F74179" w:rsidP="00500944">
      <w:pPr>
        <w:tabs>
          <w:tab w:val="right" w:pos="7031"/>
        </w:tabs>
        <w:bidi/>
        <w:ind w:firstLine="284"/>
        <w:jc w:val="both"/>
        <w:rPr>
          <w:rStyle w:val="Char5"/>
          <w:rtl/>
        </w:rPr>
      </w:pPr>
      <w:r w:rsidRPr="00E25252">
        <w:rPr>
          <w:rStyle w:val="Char5"/>
          <w:rFonts w:hint="cs"/>
          <w:rtl/>
        </w:rPr>
        <w:t>«</w:t>
      </w:r>
      <w:r w:rsidR="00500957" w:rsidRPr="00E25252">
        <w:rPr>
          <w:rStyle w:val="Char5"/>
          <w:rFonts w:hint="cs"/>
          <w:rtl/>
        </w:rPr>
        <w:t>آگاه باش که محققاً نه ترس برای دوستان خداست و نه ایشان اندوهگین می‌شوند، آنان که ایمان آوردند و پرهیزگار بودند</w:t>
      </w:r>
      <w:r w:rsidRPr="00E25252">
        <w:rPr>
          <w:rStyle w:val="Char5"/>
          <w:rFonts w:hint="cs"/>
          <w:rtl/>
        </w:rPr>
        <w:t>».</w:t>
      </w:r>
    </w:p>
    <w:p w:rsidR="00F74179" w:rsidRPr="00E25252" w:rsidRDefault="00EA786B" w:rsidP="009155DB">
      <w:pPr>
        <w:bidi/>
        <w:ind w:firstLine="284"/>
        <w:jc w:val="both"/>
        <w:rPr>
          <w:rStyle w:val="Char5"/>
          <w:rtl/>
        </w:rPr>
      </w:pPr>
      <w:r w:rsidRPr="00E25252">
        <w:rPr>
          <w:rStyle w:val="Char5"/>
          <w:rFonts w:hint="cs"/>
          <w:rtl/>
        </w:rPr>
        <w:t>جنبه تطبیق نکته مهمی است، مربی لازم است که کودک را در هفت سالگی با روشی حکت‌آمیز به نماز دعوت کند تا گفته مبارک پیامبر اکرم</w:t>
      </w:r>
      <w:r w:rsidR="00E4231E" w:rsidRPr="001C4BAC">
        <w:rPr>
          <w:rFonts w:cs="CTraditional Arabic" w:hint="cs"/>
          <w:sz w:val="28"/>
          <w:szCs w:val="28"/>
          <w:rtl/>
          <w:lang w:bidi="fa-IR"/>
        </w:rPr>
        <w:t xml:space="preserve">ص </w:t>
      </w:r>
      <w:r w:rsidRPr="00E25252">
        <w:rPr>
          <w:rStyle w:val="Char5"/>
          <w:rFonts w:hint="cs"/>
          <w:rtl/>
        </w:rPr>
        <w:t>را که فرمود: «فرزندانتان را در هفت سالگی به نماز دعوت کنید» اجرا کرده باشد. بر همین قیاس می‌توان اظه</w:t>
      </w:r>
      <w:r w:rsidR="00196047" w:rsidRPr="00E25252">
        <w:rPr>
          <w:rStyle w:val="Char5"/>
          <w:rFonts w:hint="cs"/>
          <w:rtl/>
        </w:rPr>
        <w:t>ا</w:t>
      </w:r>
      <w:r w:rsidRPr="00E25252">
        <w:rPr>
          <w:rStyle w:val="Char5"/>
          <w:rFonts w:hint="cs"/>
          <w:rtl/>
        </w:rPr>
        <w:t>ر نظر کرد که به شرط توانایی و تحمل، او را عادت دهیم که چند روزی از ماه مبارک رمضان را روزه بگیرد و اگر مر</w:t>
      </w:r>
      <w:r w:rsidR="009155DB" w:rsidRPr="00E25252">
        <w:rPr>
          <w:rStyle w:val="Char5"/>
          <w:rFonts w:hint="cs"/>
          <w:rtl/>
        </w:rPr>
        <w:t>ب</w:t>
      </w:r>
      <w:r w:rsidRPr="00E25252">
        <w:rPr>
          <w:rStyle w:val="Char5"/>
          <w:rFonts w:hint="cs"/>
          <w:rtl/>
        </w:rPr>
        <w:t>ی امکان مادی د</w:t>
      </w:r>
      <w:r w:rsidR="009155DB" w:rsidRPr="00E25252">
        <w:rPr>
          <w:rStyle w:val="Char5"/>
          <w:rFonts w:hint="cs"/>
          <w:rtl/>
        </w:rPr>
        <w:t>ا</w:t>
      </w:r>
      <w:r w:rsidRPr="00E25252">
        <w:rPr>
          <w:rStyle w:val="Char5"/>
          <w:rFonts w:hint="cs"/>
          <w:rtl/>
        </w:rPr>
        <w:t>شته باشد</w:t>
      </w:r>
      <w:r w:rsidR="009155DB" w:rsidRPr="00E25252">
        <w:rPr>
          <w:rStyle w:val="Char5"/>
          <w:rFonts w:hint="cs"/>
          <w:rtl/>
        </w:rPr>
        <w:t>،</w:t>
      </w:r>
      <w:r w:rsidRPr="00E25252">
        <w:rPr>
          <w:rStyle w:val="Char5"/>
          <w:rFonts w:hint="cs"/>
          <w:rtl/>
        </w:rPr>
        <w:t xml:space="preserve"> فراهم نمودن شرایط مناسک حج برای فرزند بسی</w:t>
      </w:r>
      <w:r w:rsidR="009155DB" w:rsidRPr="00E25252">
        <w:rPr>
          <w:rStyle w:val="Char5"/>
          <w:rFonts w:hint="cs"/>
          <w:rtl/>
        </w:rPr>
        <w:t>ا</w:t>
      </w:r>
      <w:r w:rsidRPr="00E25252">
        <w:rPr>
          <w:rStyle w:val="Char5"/>
          <w:rFonts w:hint="cs"/>
          <w:rtl/>
        </w:rPr>
        <w:t>ر مطلوب است</w:t>
      </w:r>
      <w:r w:rsidR="009155DB" w:rsidRPr="00E25252">
        <w:rPr>
          <w:rStyle w:val="Char5"/>
          <w:rFonts w:hint="cs"/>
          <w:rtl/>
        </w:rPr>
        <w:t>،</w:t>
      </w:r>
      <w:r w:rsidRPr="00E25252">
        <w:rPr>
          <w:rStyle w:val="Char5"/>
          <w:rFonts w:hint="cs"/>
          <w:rtl/>
        </w:rPr>
        <w:t xml:space="preserve"> هم‌چن</w:t>
      </w:r>
      <w:r w:rsidR="009155DB" w:rsidRPr="00E25252">
        <w:rPr>
          <w:rStyle w:val="Char5"/>
          <w:rFonts w:hint="cs"/>
          <w:rtl/>
        </w:rPr>
        <w:t>ی</w:t>
      </w:r>
      <w:r w:rsidRPr="00E25252">
        <w:rPr>
          <w:rStyle w:val="Char5"/>
          <w:rFonts w:hint="cs"/>
          <w:rtl/>
        </w:rPr>
        <w:t>ن لازم است گاه‌گاهی به او ت</w:t>
      </w:r>
      <w:r w:rsidR="009155DB" w:rsidRPr="00E25252">
        <w:rPr>
          <w:rStyle w:val="Char5"/>
          <w:rFonts w:hint="cs"/>
          <w:rtl/>
        </w:rPr>
        <w:t>و</w:t>
      </w:r>
      <w:r w:rsidRPr="00E25252">
        <w:rPr>
          <w:rStyle w:val="Char5"/>
          <w:rFonts w:hint="cs"/>
          <w:rtl/>
        </w:rPr>
        <w:t>صیه نماییم که مق</w:t>
      </w:r>
      <w:r w:rsidR="009155DB" w:rsidRPr="00E25252">
        <w:rPr>
          <w:rStyle w:val="Char5"/>
          <w:rFonts w:hint="cs"/>
          <w:rtl/>
        </w:rPr>
        <w:t xml:space="preserve">داری پول هرچند بسیار اندک باشد </w:t>
      </w:r>
      <w:r w:rsidRPr="00E25252">
        <w:rPr>
          <w:rStyle w:val="Char5"/>
          <w:rFonts w:hint="cs"/>
          <w:rtl/>
        </w:rPr>
        <w:t>در راه خدا انفاق کند تا این خصیصه ارزشمند اخلاقی در درونش تثبیت شود و به فریضه زکات در هنگام رسیدن به سن تکلیف و تحمل مسؤولیت، عادت کند.</w:t>
      </w:r>
    </w:p>
    <w:p w:rsidR="003A28A5" w:rsidRPr="00E25252" w:rsidRDefault="009336FD" w:rsidP="0037405B">
      <w:pPr>
        <w:bidi/>
        <w:ind w:firstLine="284"/>
        <w:jc w:val="both"/>
        <w:rPr>
          <w:rStyle w:val="Char5"/>
          <w:rtl/>
        </w:rPr>
      </w:pPr>
      <w:r w:rsidRPr="00E25252">
        <w:rPr>
          <w:rStyle w:val="Char5"/>
          <w:rFonts w:hint="cs"/>
          <w:rtl/>
        </w:rPr>
        <w:t>همراه با تمامی آن‌چه گفته شد شایسته است که مربی، فرزند را در مجالس ذکر و عبادت همراهی کند و در کلاس‌های علم و فقه با او حاضر شود و فرد مناسبی را بیابد که تلاوت و تفسر قرآن را به او آموزش دهد و کلام اندیشمندان مخلص و ربانی را به او یاد دهد تا در نهایت امر، نفس کودک با عبادت الهی مصفا شود و قلبش به ذکر الهی منور و دل وی با بیان سرگذشت عارفان و صالحان نرم گردد و درونش</w:t>
      </w:r>
      <w:r w:rsidR="00D05B24" w:rsidRPr="00E25252">
        <w:rPr>
          <w:rStyle w:val="Char5"/>
          <w:rFonts w:hint="cs"/>
          <w:rtl/>
        </w:rPr>
        <w:t xml:space="preserve"> به سبب آگاهی از مشی و راه جامعه اول اصحاب رسول خدا</w:t>
      </w:r>
      <w:r w:rsidR="00E4231E" w:rsidRPr="001C4BAC">
        <w:rPr>
          <w:rFonts w:cs="CTraditional Arabic" w:hint="cs"/>
          <w:sz w:val="28"/>
          <w:szCs w:val="28"/>
          <w:rtl/>
          <w:lang w:bidi="fa-IR"/>
        </w:rPr>
        <w:t xml:space="preserve">ص </w:t>
      </w:r>
      <w:r w:rsidR="00D05B24" w:rsidRPr="00E25252">
        <w:rPr>
          <w:rStyle w:val="Char5"/>
          <w:rFonts w:hint="cs"/>
          <w:rtl/>
        </w:rPr>
        <w:t>به جانب خیر منقلب گردد. تأکید بر مجاهدت نفسانی نیز از موارد بسیار مهم است که پدر و مادر و مربی کودک با</w:t>
      </w:r>
      <w:r w:rsidR="000B4414" w:rsidRPr="00E25252">
        <w:rPr>
          <w:rStyle w:val="Char5"/>
          <w:rFonts w:hint="cs"/>
          <w:rtl/>
        </w:rPr>
        <w:t>ی</w:t>
      </w:r>
      <w:r w:rsidR="00D05B24" w:rsidRPr="00E25252">
        <w:rPr>
          <w:rStyle w:val="Char5"/>
          <w:rFonts w:hint="cs"/>
          <w:rtl/>
        </w:rPr>
        <w:t>د نیروی خود را بر آن متمرکز سازند و میزان تأثیر و رشد و تکامل نفسانی، روحی و مجاهدت سیاسی و دعوتی ایجاد نمایند</w:t>
      </w:r>
      <w:r w:rsidR="000B4414" w:rsidRPr="00E25252">
        <w:rPr>
          <w:rStyle w:val="Char5"/>
          <w:rFonts w:hint="cs"/>
          <w:rtl/>
        </w:rPr>
        <w:t>،</w:t>
      </w:r>
      <w:r w:rsidR="00D05B24" w:rsidRPr="00E25252">
        <w:rPr>
          <w:rStyle w:val="Char5"/>
          <w:rFonts w:hint="cs"/>
          <w:rtl/>
        </w:rPr>
        <w:t xml:space="preserve"> یعنی به همان صورت که فرد با نفس اماره خویش مبارزه </w:t>
      </w:r>
      <w:r w:rsidR="00BD7D1B" w:rsidRPr="00E25252">
        <w:rPr>
          <w:rStyle w:val="Char5"/>
          <w:rFonts w:hint="cs"/>
          <w:rtl/>
        </w:rPr>
        <w:t>می‌کند</w:t>
      </w:r>
      <w:r w:rsidR="00D05B24" w:rsidRPr="00E25252">
        <w:rPr>
          <w:rStyle w:val="Char5"/>
          <w:rFonts w:hint="cs"/>
          <w:rtl/>
        </w:rPr>
        <w:t xml:space="preserve"> و با </w:t>
      </w:r>
      <w:r w:rsidR="007154C4" w:rsidRPr="00E25252">
        <w:rPr>
          <w:rStyle w:val="Char5"/>
          <w:rFonts w:hint="cs"/>
          <w:rtl/>
        </w:rPr>
        <w:t xml:space="preserve">ظلم و کفر نیز بجنگد، </w:t>
      </w:r>
      <w:r w:rsidR="00BB2064" w:rsidRPr="00E25252">
        <w:rPr>
          <w:rStyle w:val="Char5"/>
          <w:rFonts w:hint="cs"/>
          <w:rtl/>
        </w:rPr>
        <w:t>زیرا اگر در ارتباط با فریضه جهاد سیاسی و عد</w:t>
      </w:r>
      <w:r w:rsidR="00FB4364" w:rsidRPr="00E25252">
        <w:rPr>
          <w:rStyle w:val="Char5"/>
          <w:rFonts w:hint="cs"/>
          <w:rtl/>
        </w:rPr>
        <w:t>ال</w:t>
      </w:r>
      <w:r w:rsidR="00BB2064" w:rsidRPr="00E25252">
        <w:rPr>
          <w:rStyle w:val="Char5"/>
          <w:rFonts w:hint="cs"/>
          <w:rtl/>
        </w:rPr>
        <w:t>ت اجتماعی به راه خدا و فریضه امر به معروف و ن</w:t>
      </w:r>
      <w:r w:rsidR="0037405B" w:rsidRPr="00E25252">
        <w:rPr>
          <w:rStyle w:val="Char5"/>
          <w:rFonts w:hint="cs"/>
          <w:rtl/>
        </w:rPr>
        <w:t>ه</w:t>
      </w:r>
      <w:r w:rsidR="00BB2064" w:rsidRPr="00E25252">
        <w:rPr>
          <w:rStyle w:val="Char5"/>
          <w:rFonts w:hint="cs"/>
          <w:rtl/>
        </w:rPr>
        <w:t xml:space="preserve">ی از منکر در ارتباط </w:t>
      </w:r>
      <w:r w:rsidR="0037405B" w:rsidRPr="00E25252">
        <w:rPr>
          <w:rStyle w:val="Char5"/>
          <w:rFonts w:hint="cs"/>
          <w:rtl/>
        </w:rPr>
        <w:t>ب</w:t>
      </w:r>
      <w:r w:rsidR="00BB2064" w:rsidRPr="00E25252">
        <w:rPr>
          <w:rStyle w:val="Char5"/>
          <w:rFonts w:hint="cs"/>
          <w:rtl/>
        </w:rPr>
        <w:t xml:space="preserve">ا </w:t>
      </w:r>
      <w:r w:rsidR="0037405B" w:rsidRPr="00E25252">
        <w:rPr>
          <w:rStyle w:val="Char5"/>
          <w:rFonts w:hint="cs"/>
          <w:rtl/>
        </w:rPr>
        <w:t>فرزند اهمال نماییم و سعی خود را</w:t>
      </w:r>
      <w:r w:rsidR="00BB2064" w:rsidRPr="00E25252">
        <w:rPr>
          <w:rStyle w:val="Char5"/>
          <w:rFonts w:hint="cs"/>
          <w:rtl/>
        </w:rPr>
        <w:t xml:space="preserve"> در عادت دادن او به جهد نفسانی منحصر سازیم به انسانی تبدیل خواهد شد که منزوی، گوشه‌گیر و ناتوان است، به آن‌چه که هست راضی خواهد بود و هنگام هجوم لشکر دشمن خواهد گریخت و در مقابل </w:t>
      </w:r>
      <w:r w:rsidR="00A90CA9" w:rsidRPr="00E25252">
        <w:rPr>
          <w:rStyle w:val="Char5"/>
          <w:rFonts w:hint="cs"/>
          <w:rtl/>
        </w:rPr>
        <w:t>مستبدان و ظالمان، تسلیم خواهد شد.</w:t>
      </w:r>
    </w:p>
    <w:p w:rsidR="0093004B" w:rsidRPr="00E25252" w:rsidRDefault="0093004B" w:rsidP="0093004B">
      <w:pPr>
        <w:bidi/>
        <w:ind w:firstLine="284"/>
        <w:jc w:val="both"/>
        <w:rPr>
          <w:rStyle w:val="Char5"/>
          <w:rtl/>
        </w:rPr>
      </w:pPr>
      <w:r w:rsidRPr="00E25252">
        <w:rPr>
          <w:rStyle w:val="Char5"/>
          <w:rFonts w:hint="cs"/>
          <w:rtl/>
        </w:rPr>
        <w:t>این موازنه معقول موجب می‌شود تا فرزند بتواند حق هر چیز را به جای خود در زندگی خویش ادا کند، حق الهی را در عبادت و حق اسلام را در اقامه حاکمیت به جای آورد. هم</w:t>
      </w:r>
      <w:r w:rsidRPr="00E25252">
        <w:rPr>
          <w:rStyle w:val="Char5"/>
          <w:rFonts w:hint="eastAsia"/>
          <w:rtl/>
        </w:rPr>
        <w:t>‌</w:t>
      </w:r>
      <w:r w:rsidRPr="00E25252">
        <w:rPr>
          <w:rStyle w:val="Char5"/>
          <w:rFonts w:hint="cs"/>
          <w:rtl/>
        </w:rPr>
        <w:t xml:space="preserve">چنین طواغیتی را که به مقابله با قانون اسلامی برخاسته‌اند نابود کند. در این صورت تلفیقی بین شمشیر و مصحف دین و دولت و عبادت و سیاست به وجود خواهد آمد. شاعر می‌گوید: </w:t>
      </w:r>
    </w:p>
    <w:tbl>
      <w:tblPr>
        <w:bidiVisual/>
        <w:tblW w:w="0" w:type="auto"/>
        <w:jc w:val="center"/>
        <w:tblLook w:val="01E0" w:firstRow="1" w:lastRow="1" w:firstColumn="1" w:lastColumn="1" w:noHBand="0" w:noVBand="0"/>
      </w:tblPr>
      <w:tblGrid>
        <w:gridCol w:w="3119"/>
        <w:gridCol w:w="567"/>
        <w:gridCol w:w="3119"/>
      </w:tblGrid>
      <w:tr w:rsidR="006C436F" w:rsidRPr="001C4BAC" w:rsidTr="0065341B">
        <w:trPr>
          <w:jc w:val="center"/>
        </w:trPr>
        <w:tc>
          <w:tcPr>
            <w:tcW w:w="3119" w:type="dxa"/>
          </w:tcPr>
          <w:p w:rsidR="006C436F" w:rsidRPr="001C4BAC" w:rsidRDefault="006C436F" w:rsidP="00856E5C">
            <w:pPr>
              <w:pStyle w:val="a4"/>
              <w:ind w:firstLine="0"/>
              <w:jc w:val="lowKashida"/>
              <w:rPr>
                <w:sz w:val="2"/>
                <w:szCs w:val="2"/>
                <w:rtl/>
              </w:rPr>
            </w:pPr>
            <w:r w:rsidRPr="001C4BAC">
              <w:rPr>
                <w:rFonts w:hint="cs"/>
                <w:rtl/>
              </w:rPr>
              <w:t>شباب ذللوا سبل المعالی</w:t>
            </w:r>
            <w:r w:rsidRPr="001C4BAC">
              <w:rPr>
                <w:rFonts w:hint="cs"/>
                <w:rtl/>
              </w:rPr>
              <w:br/>
            </w:r>
          </w:p>
        </w:tc>
        <w:tc>
          <w:tcPr>
            <w:tcW w:w="567" w:type="dxa"/>
          </w:tcPr>
          <w:p w:rsidR="006C436F" w:rsidRPr="001C4BAC" w:rsidRDefault="006C436F" w:rsidP="00856E5C">
            <w:pPr>
              <w:pStyle w:val="a4"/>
              <w:ind w:firstLine="0"/>
              <w:jc w:val="lowKashida"/>
              <w:rPr>
                <w:rtl/>
              </w:rPr>
            </w:pPr>
          </w:p>
        </w:tc>
        <w:tc>
          <w:tcPr>
            <w:tcW w:w="3119" w:type="dxa"/>
          </w:tcPr>
          <w:p w:rsidR="006C436F" w:rsidRPr="001C4BAC" w:rsidRDefault="00543727" w:rsidP="00856E5C">
            <w:pPr>
              <w:pStyle w:val="a4"/>
              <w:ind w:firstLine="0"/>
              <w:jc w:val="lowKashida"/>
              <w:rPr>
                <w:sz w:val="2"/>
                <w:szCs w:val="2"/>
                <w:rtl/>
              </w:rPr>
            </w:pPr>
            <w:r>
              <w:rPr>
                <w:rFonts w:hint="cs"/>
                <w:rtl/>
              </w:rPr>
              <w:t>وما عرفوا سوی الإ</w:t>
            </w:r>
            <w:r w:rsidR="006C436F" w:rsidRPr="001C4BAC">
              <w:rPr>
                <w:rFonts w:hint="cs"/>
                <w:rtl/>
              </w:rPr>
              <w:t>سلام دیناً</w:t>
            </w:r>
            <w:r w:rsidR="006C436F" w:rsidRPr="001C4BAC">
              <w:rPr>
                <w:rFonts w:hint="cs"/>
                <w:rtl/>
              </w:rPr>
              <w:br/>
            </w:r>
          </w:p>
        </w:tc>
      </w:tr>
      <w:tr w:rsidR="006C436F" w:rsidRPr="001C4BAC" w:rsidTr="0065341B">
        <w:trPr>
          <w:jc w:val="center"/>
        </w:trPr>
        <w:tc>
          <w:tcPr>
            <w:tcW w:w="3119" w:type="dxa"/>
          </w:tcPr>
          <w:p w:rsidR="006C436F" w:rsidRPr="001C4BAC" w:rsidRDefault="006C436F" w:rsidP="00856E5C">
            <w:pPr>
              <w:pStyle w:val="a4"/>
              <w:ind w:firstLine="0"/>
              <w:jc w:val="lowKashida"/>
              <w:rPr>
                <w:sz w:val="2"/>
                <w:szCs w:val="2"/>
                <w:rtl/>
              </w:rPr>
            </w:pPr>
            <w:r w:rsidRPr="001C4BAC">
              <w:rPr>
                <w:rFonts w:hint="cs"/>
                <w:rtl/>
              </w:rPr>
              <w:t xml:space="preserve">إذا شهدوا الوغی </w:t>
            </w:r>
            <w:r w:rsidR="00234090">
              <w:rPr>
                <w:rFonts w:hint="cs"/>
                <w:rtl/>
              </w:rPr>
              <w:t>ك</w:t>
            </w:r>
            <w:r w:rsidRPr="001C4BAC">
              <w:rPr>
                <w:rFonts w:hint="cs"/>
                <w:rtl/>
              </w:rPr>
              <w:t xml:space="preserve">انوا </w:t>
            </w:r>
            <w:r w:rsidR="00234090">
              <w:rPr>
                <w:rFonts w:hint="cs"/>
                <w:rtl/>
              </w:rPr>
              <w:t>ك</w:t>
            </w:r>
            <w:r w:rsidRPr="001C4BAC">
              <w:rPr>
                <w:rFonts w:hint="cs"/>
                <w:rtl/>
              </w:rPr>
              <w:t>ما</w:t>
            </w:r>
            <w:r w:rsidR="00856E5C">
              <w:rPr>
                <w:rFonts w:hint="cs"/>
                <w:rtl/>
              </w:rPr>
              <w:t>ة</w:t>
            </w:r>
            <w:r w:rsidRPr="001C4BAC">
              <w:rPr>
                <w:rFonts w:hint="cs"/>
                <w:rtl/>
              </w:rPr>
              <w:br/>
            </w:r>
          </w:p>
        </w:tc>
        <w:tc>
          <w:tcPr>
            <w:tcW w:w="567" w:type="dxa"/>
          </w:tcPr>
          <w:p w:rsidR="006C436F" w:rsidRPr="001C4BAC" w:rsidRDefault="006C436F" w:rsidP="00856E5C">
            <w:pPr>
              <w:pStyle w:val="a4"/>
              <w:ind w:firstLine="0"/>
              <w:jc w:val="lowKashida"/>
              <w:rPr>
                <w:rtl/>
              </w:rPr>
            </w:pPr>
          </w:p>
        </w:tc>
        <w:tc>
          <w:tcPr>
            <w:tcW w:w="3119" w:type="dxa"/>
          </w:tcPr>
          <w:p w:rsidR="006C436F" w:rsidRPr="001C4BAC" w:rsidRDefault="006C436F" w:rsidP="00856E5C">
            <w:pPr>
              <w:pStyle w:val="a4"/>
              <w:ind w:firstLine="0"/>
              <w:jc w:val="lowKashida"/>
              <w:rPr>
                <w:sz w:val="2"/>
                <w:szCs w:val="2"/>
                <w:rtl/>
              </w:rPr>
            </w:pPr>
            <w:r w:rsidRPr="001C4BAC">
              <w:rPr>
                <w:rFonts w:hint="cs"/>
                <w:rtl/>
              </w:rPr>
              <w:t>ید</w:t>
            </w:r>
            <w:r w:rsidR="00234090">
              <w:rPr>
                <w:rFonts w:hint="cs"/>
                <w:rtl/>
              </w:rPr>
              <w:t>ك</w:t>
            </w:r>
            <w:r w:rsidRPr="001C4BAC">
              <w:rPr>
                <w:rFonts w:hint="cs"/>
                <w:rtl/>
              </w:rPr>
              <w:t>ون المعاقل والحصونا</w:t>
            </w:r>
            <w:r w:rsidRPr="001C4BAC">
              <w:rPr>
                <w:rFonts w:hint="cs"/>
                <w:rtl/>
              </w:rPr>
              <w:br/>
            </w:r>
          </w:p>
        </w:tc>
      </w:tr>
      <w:tr w:rsidR="006C436F" w:rsidRPr="001C4BAC" w:rsidTr="0065341B">
        <w:trPr>
          <w:jc w:val="center"/>
        </w:trPr>
        <w:tc>
          <w:tcPr>
            <w:tcW w:w="3119" w:type="dxa"/>
          </w:tcPr>
          <w:p w:rsidR="006C436F" w:rsidRPr="001C4BAC" w:rsidRDefault="00FA7D61" w:rsidP="00856E5C">
            <w:pPr>
              <w:pStyle w:val="a4"/>
              <w:ind w:firstLine="0"/>
              <w:jc w:val="lowKashida"/>
              <w:rPr>
                <w:sz w:val="2"/>
                <w:szCs w:val="2"/>
                <w:rtl/>
              </w:rPr>
            </w:pPr>
            <w:r w:rsidRPr="001C4BAC">
              <w:rPr>
                <w:rFonts w:hint="cs"/>
                <w:rtl/>
              </w:rPr>
              <w:t>وإن جن الظلام فلا تراهم</w:t>
            </w:r>
            <w:r w:rsidR="006C436F" w:rsidRPr="001C4BAC">
              <w:rPr>
                <w:rFonts w:hint="cs"/>
                <w:rtl/>
              </w:rPr>
              <w:br/>
            </w:r>
          </w:p>
        </w:tc>
        <w:tc>
          <w:tcPr>
            <w:tcW w:w="567" w:type="dxa"/>
          </w:tcPr>
          <w:p w:rsidR="006C436F" w:rsidRPr="001C4BAC" w:rsidRDefault="006C436F" w:rsidP="00856E5C">
            <w:pPr>
              <w:pStyle w:val="a4"/>
              <w:ind w:firstLine="0"/>
              <w:jc w:val="lowKashida"/>
              <w:rPr>
                <w:rtl/>
              </w:rPr>
            </w:pPr>
          </w:p>
        </w:tc>
        <w:tc>
          <w:tcPr>
            <w:tcW w:w="3119" w:type="dxa"/>
          </w:tcPr>
          <w:p w:rsidR="006C436F" w:rsidRPr="001C4BAC" w:rsidRDefault="00FA7D61" w:rsidP="00856E5C">
            <w:pPr>
              <w:pStyle w:val="a4"/>
              <w:ind w:firstLine="0"/>
              <w:jc w:val="lowKashida"/>
              <w:rPr>
                <w:sz w:val="2"/>
                <w:szCs w:val="2"/>
                <w:rtl/>
              </w:rPr>
            </w:pPr>
            <w:r w:rsidRPr="001C4BAC">
              <w:rPr>
                <w:rFonts w:hint="cs"/>
                <w:rtl/>
              </w:rPr>
              <w:t>من الاش</w:t>
            </w:r>
            <w:r w:rsidR="00FB4364">
              <w:rPr>
                <w:rFonts w:hint="cs"/>
                <w:rtl/>
              </w:rPr>
              <w:t>ف</w:t>
            </w:r>
            <w:r w:rsidRPr="001C4BAC">
              <w:rPr>
                <w:rFonts w:hint="cs"/>
                <w:rtl/>
              </w:rPr>
              <w:t xml:space="preserve">اق </w:t>
            </w:r>
            <w:r w:rsidR="00543727">
              <w:rPr>
                <w:rFonts w:hint="cs"/>
                <w:rtl/>
              </w:rPr>
              <w:t>إ</w:t>
            </w:r>
            <w:r w:rsidRPr="001C4BAC">
              <w:rPr>
                <w:rFonts w:hint="cs"/>
                <w:rtl/>
              </w:rPr>
              <w:t>لا ساجدینا</w:t>
            </w:r>
            <w:r w:rsidR="006C436F" w:rsidRPr="001C4BAC">
              <w:rPr>
                <w:rFonts w:hint="cs"/>
                <w:rtl/>
              </w:rPr>
              <w:br/>
            </w:r>
          </w:p>
        </w:tc>
      </w:tr>
      <w:tr w:rsidR="006C436F" w:rsidRPr="001C4BAC" w:rsidTr="0065341B">
        <w:trPr>
          <w:jc w:val="center"/>
        </w:trPr>
        <w:tc>
          <w:tcPr>
            <w:tcW w:w="3119" w:type="dxa"/>
          </w:tcPr>
          <w:p w:rsidR="006C436F" w:rsidRPr="001C4BAC" w:rsidRDefault="00234090" w:rsidP="00856E5C">
            <w:pPr>
              <w:pStyle w:val="a4"/>
              <w:ind w:firstLine="0"/>
              <w:jc w:val="lowKashida"/>
              <w:rPr>
                <w:sz w:val="2"/>
                <w:szCs w:val="2"/>
                <w:rtl/>
              </w:rPr>
            </w:pPr>
            <w:r>
              <w:rPr>
                <w:rFonts w:hint="cs"/>
                <w:rtl/>
              </w:rPr>
              <w:t>ك</w:t>
            </w:r>
            <w:r w:rsidR="00FA7D61" w:rsidRPr="001C4BAC">
              <w:rPr>
                <w:rFonts w:hint="cs"/>
                <w:rtl/>
              </w:rPr>
              <w:t>ذل</w:t>
            </w:r>
            <w:r>
              <w:rPr>
                <w:rFonts w:hint="cs"/>
                <w:rtl/>
              </w:rPr>
              <w:t>ك</w:t>
            </w:r>
            <w:r w:rsidR="00FA7D61" w:rsidRPr="001C4BAC">
              <w:rPr>
                <w:rFonts w:hint="cs"/>
                <w:rtl/>
              </w:rPr>
              <w:t xml:space="preserve"> </w:t>
            </w:r>
            <w:r w:rsidR="00543727">
              <w:rPr>
                <w:rFonts w:hint="cs"/>
                <w:rtl/>
              </w:rPr>
              <w:t>أخرج الإ</w:t>
            </w:r>
            <w:r w:rsidR="00FA7D61" w:rsidRPr="001C4BAC">
              <w:rPr>
                <w:rFonts w:hint="cs"/>
                <w:rtl/>
              </w:rPr>
              <w:t>سلام قومی</w:t>
            </w:r>
            <w:r w:rsidR="006C436F" w:rsidRPr="001C4BAC">
              <w:rPr>
                <w:rFonts w:hint="cs"/>
                <w:rtl/>
              </w:rPr>
              <w:br/>
            </w:r>
          </w:p>
        </w:tc>
        <w:tc>
          <w:tcPr>
            <w:tcW w:w="567" w:type="dxa"/>
          </w:tcPr>
          <w:p w:rsidR="006C436F" w:rsidRPr="001C4BAC" w:rsidRDefault="006C436F" w:rsidP="00856E5C">
            <w:pPr>
              <w:pStyle w:val="a4"/>
              <w:ind w:firstLine="0"/>
              <w:jc w:val="lowKashida"/>
              <w:rPr>
                <w:rtl/>
              </w:rPr>
            </w:pPr>
          </w:p>
        </w:tc>
        <w:tc>
          <w:tcPr>
            <w:tcW w:w="3119" w:type="dxa"/>
          </w:tcPr>
          <w:p w:rsidR="006C436F" w:rsidRPr="001C4BAC" w:rsidRDefault="00FA7D61" w:rsidP="00856E5C">
            <w:pPr>
              <w:pStyle w:val="a4"/>
              <w:ind w:firstLine="0"/>
              <w:jc w:val="lowKashida"/>
              <w:rPr>
                <w:sz w:val="2"/>
                <w:szCs w:val="2"/>
                <w:rtl/>
              </w:rPr>
            </w:pPr>
            <w:r w:rsidRPr="001C4BAC">
              <w:rPr>
                <w:rFonts w:hint="cs"/>
                <w:rtl/>
              </w:rPr>
              <w:t xml:space="preserve">شبابا طاهراً حرا </w:t>
            </w:r>
            <w:r w:rsidR="00543727">
              <w:rPr>
                <w:rFonts w:hint="cs"/>
                <w:rtl/>
              </w:rPr>
              <w:t>أ</w:t>
            </w:r>
            <w:r w:rsidRPr="001C4BAC">
              <w:rPr>
                <w:rFonts w:hint="cs"/>
                <w:rtl/>
              </w:rPr>
              <w:t>میناً</w:t>
            </w:r>
            <w:r w:rsidR="006C436F" w:rsidRPr="001C4BAC">
              <w:rPr>
                <w:rFonts w:hint="cs"/>
                <w:rtl/>
              </w:rPr>
              <w:br/>
            </w:r>
          </w:p>
        </w:tc>
      </w:tr>
    </w:tbl>
    <w:p w:rsidR="008F7A6A" w:rsidRPr="00E25252" w:rsidRDefault="005D1132" w:rsidP="008F7A6A">
      <w:pPr>
        <w:bidi/>
        <w:ind w:firstLine="284"/>
        <w:jc w:val="both"/>
        <w:rPr>
          <w:rStyle w:val="Char5"/>
          <w:rtl/>
        </w:rPr>
      </w:pPr>
      <w:r w:rsidRPr="00E25252">
        <w:rPr>
          <w:rStyle w:val="Char5"/>
          <w:rFonts w:hint="cs"/>
          <w:rtl/>
        </w:rPr>
        <w:t>جوانان مسلمان،</w:t>
      </w:r>
      <w:r w:rsidR="00697772" w:rsidRPr="00E25252">
        <w:rPr>
          <w:rStyle w:val="Char5"/>
          <w:rFonts w:hint="cs"/>
          <w:rtl/>
        </w:rPr>
        <w:t xml:space="preserve"> راه‌ها</w:t>
      </w:r>
      <w:r w:rsidRPr="00E25252">
        <w:rPr>
          <w:rStyle w:val="Char5"/>
          <w:rFonts w:hint="cs"/>
          <w:rtl/>
        </w:rPr>
        <w:t>ی تعالی و کمال را هموار نموده و جز اسلام، آیینی به عنوان برنامه زندگی خویش نمی‌شناسند.</w:t>
      </w:r>
    </w:p>
    <w:p w:rsidR="00126C21" w:rsidRPr="00E25252" w:rsidRDefault="005D1132" w:rsidP="00126C21">
      <w:pPr>
        <w:bidi/>
        <w:ind w:firstLine="284"/>
        <w:jc w:val="both"/>
        <w:rPr>
          <w:rStyle w:val="Char5"/>
          <w:rtl/>
        </w:rPr>
      </w:pPr>
      <w:r w:rsidRPr="00E25252">
        <w:rPr>
          <w:rStyle w:val="Char5"/>
          <w:rFonts w:hint="cs"/>
          <w:rtl/>
        </w:rPr>
        <w:t>هنگامی که در میدان جنگ حاضر می‌شوند دلیرانی هستند که قلعه‌ها و برج و باروها را در هم می‌کوبند.</w:t>
      </w:r>
    </w:p>
    <w:p w:rsidR="005D1132" w:rsidRPr="00E25252" w:rsidRDefault="005D1132" w:rsidP="005D1132">
      <w:pPr>
        <w:bidi/>
        <w:ind w:firstLine="284"/>
        <w:jc w:val="both"/>
        <w:rPr>
          <w:rStyle w:val="Char5"/>
          <w:rtl/>
        </w:rPr>
      </w:pPr>
      <w:r w:rsidRPr="00E25252">
        <w:rPr>
          <w:rStyle w:val="Char5"/>
          <w:rFonts w:hint="cs"/>
          <w:rtl/>
        </w:rPr>
        <w:t>و هنگامی که تاریکی شب همه جا را فرا می‌گیرد آنان را نخواهی دید، زیرا از خوف</w:t>
      </w:r>
      <w:r w:rsidR="003A0602" w:rsidRPr="00E25252">
        <w:rPr>
          <w:rStyle w:val="Char5"/>
          <w:rFonts w:hint="cs"/>
          <w:rtl/>
        </w:rPr>
        <w:t xml:space="preserve"> خدای خویش در حال عبادت و سجده کردن او هستند.</w:t>
      </w:r>
    </w:p>
    <w:p w:rsidR="003A0602" w:rsidRPr="00E25252" w:rsidRDefault="003A0602" w:rsidP="003A0602">
      <w:pPr>
        <w:bidi/>
        <w:ind w:firstLine="284"/>
        <w:jc w:val="both"/>
        <w:rPr>
          <w:rStyle w:val="Char5"/>
          <w:rtl/>
        </w:rPr>
      </w:pPr>
      <w:r w:rsidRPr="00E25252">
        <w:rPr>
          <w:rStyle w:val="Char5"/>
          <w:rFonts w:hint="cs"/>
          <w:rtl/>
        </w:rPr>
        <w:t>دین اسلام این‌چنین جوانان قوم مرا تربیت کرد که جوانانی مخلص، آزاده و امانت‌دار هستند.</w:t>
      </w:r>
    </w:p>
    <w:p w:rsidR="003A0602" w:rsidRPr="00E25252" w:rsidRDefault="003A0602" w:rsidP="0050111E">
      <w:pPr>
        <w:bidi/>
        <w:ind w:firstLine="284"/>
        <w:jc w:val="both"/>
        <w:rPr>
          <w:rStyle w:val="Char5"/>
          <w:rtl/>
        </w:rPr>
      </w:pPr>
      <w:r w:rsidRPr="00E25252">
        <w:rPr>
          <w:rStyle w:val="Char5"/>
          <w:rFonts w:hint="cs"/>
          <w:rtl/>
        </w:rPr>
        <w:t xml:space="preserve">اضافه بر تمامی این مطالب ضروری، لازم است که مربی به فراگیری و بازخوانی دعاهای </w:t>
      </w:r>
      <w:r w:rsidR="006D5AE6" w:rsidRPr="00E25252">
        <w:rPr>
          <w:rStyle w:val="Char5"/>
          <w:rFonts w:hint="cs"/>
          <w:rtl/>
        </w:rPr>
        <w:t>منتخب توسط فرزند، اهتمام نماید</w:t>
      </w:r>
      <w:r w:rsidR="006D5AE6" w:rsidRPr="00985C0D">
        <w:rPr>
          <w:rStyle w:val="Char5"/>
          <w:vertAlign w:val="superscript"/>
          <w:rtl/>
        </w:rPr>
        <w:footnoteReference w:id="40"/>
      </w:r>
      <w:r w:rsidR="00543727" w:rsidRPr="00E25252">
        <w:rPr>
          <w:rStyle w:val="Char5"/>
          <w:rFonts w:hint="cs"/>
          <w:rtl/>
        </w:rPr>
        <w:t>.</w:t>
      </w:r>
      <w:r w:rsidR="006D5AE6" w:rsidRPr="00E25252">
        <w:rPr>
          <w:rStyle w:val="Char5"/>
          <w:rFonts w:hint="cs"/>
          <w:rtl/>
        </w:rPr>
        <w:t xml:space="preserve"> </w:t>
      </w:r>
      <w:r w:rsidR="00CD32BE">
        <w:rPr>
          <w:rStyle w:val="Char5"/>
          <w:rFonts w:hint="cs"/>
          <w:rtl/>
        </w:rPr>
        <w:t>مهمتر</w:t>
      </w:r>
      <w:r w:rsidR="0050111E" w:rsidRPr="00E25252">
        <w:rPr>
          <w:rStyle w:val="Char5"/>
          <w:rFonts w:hint="cs"/>
          <w:rtl/>
        </w:rPr>
        <w:t>ین دعاها در این مو</w:t>
      </w:r>
      <w:r w:rsidR="006D5AE6" w:rsidRPr="00E25252">
        <w:rPr>
          <w:rStyle w:val="Char5"/>
          <w:rFonts w:hint="cs"/>
          <w:rtl/>
        </w:rPr>
        <w:t xml:space="preserve">رد دعای صبح و شام و خواب و بیداری و به هنگام خوردن غذا و سیر شدن، وارد شدن به منزل و </w:t>
      </w:r>
      <w:r w:rsidR="00FB4364" w:rsidRPr="00E25252">
        <w:rPr>
          <w:rStyle w:val="Char5"/>
          <w:rFonts w:hint="cs"/>
          <w:rtl/>
        </w:rPr>
        <w:t>خ</w:t>
      </w:r>
      <w:r w:rsidR="006D5AE6" w:rsidRPr="00E25252">
        <w:rPr>
          <w:rStyle w:val="Char5"/>
          <w:rFonts w:hint="cs"/>
          <w:rtl/>
        </w:rPr>
        <w:t xml:space="preserve">روج </w:t>
      </w:r>
      <w:r w:rsidR="0050111E" w:rsidRPr="00E25252">
        <w:rPr>
          <w:rStyle w:val="Char5"/>
          <w:rFonts w:hint="cs"/>
          <w:rtl/>
        </w:rPr>
        <w:t>ا</w:t>
      </w:r>
      <w:r w:rsidR="006D5AE6" w:rsidRPr="00E25252">
        <w:rPr>
          <w:rStyle w:val="Char5"/>
          <w:rFonts w:hint="cs"/>
          <w:rtl/>
        </w:rPr>
        <w:t xml:space="preserve">ز آن و پوشیدن لباس و درآوردن آن و دعاهای سفر، استخاره، باران، رؤیت هلال، بی‌خوابی و بیماری و اندوهگینی و ادعیه منتخب دیگر که ثابت و صحیحند می‌باشند. </w:t>
      </w:r>
    </w:p>
    <w:p w:rsidR="00E62D85" w:rsidRPr="00E25252" w:rsidRDefault="00E62D85" w:rsidP="00907742">
      <w:pPr>
        <w:bidi/>
        <w:ind w:firstLine="284"/>
        <w:jc w:val="both"/>
        <w:rPr>
          <w:rStyle w:val="Char5"/>
          <w:rtl/>
        </w:rPr>
      </w:pPr>
      <w:r w:rsidRPr="00E25252">
        <w:rPr>
          <w:rStyle w:val="Char5"/>
          <w:rFonts w:hint="cs"/>
          <w:rtl/>
        </w:rPr>
        <w:t>بدون تردید اگر مربی بتواند بر امر آموزش و حفظ این دعاهای ارزشمند و تطبیق</w:t>
      </w:r>
      <w:r w:rsidR="008F0607" w:rsidRPr="00E25252">
        <w:rPr>
          <w:rStyle w:val="Char5"/>
          <w:rFonts w:hint="cs"/>
          <w:rtl/>
        </w:rPr>
        <w:t xml:space="preserve"> آن‌ها </w:t>
      </w:r>
      <w:r w:rsidRPr="00E25252">
        <w:rPr>
          <w:rStyle w:val="Char5"/>
          <w:rFonts w:hint="cs"/>
          <w:rtl/>
        </w:rPr>
        <w:t>نظارت نماید</w:t>
      </w:r>
      <w:r w:rsidR="00907742" w:rsidRPr="00E25252">
        <w:rPr>
          <w:rStyle w:val="Char5"/>
          <w:rFonts w:hint="cs"/>
          <w:rtl/>
        </w:rPr>
        <w:t>،</w:t>
      </w:r>
      <w:r w:rsidRPr="00E25252">
        <w:rPr>
          <w:rStyle w:val="Char5"/>
          <w:rFonts w:hint="cs"/>
          <w:rtl/>
        </w:rPr>
        <w:t xml:space="preserve"> ترس و تقو</w:t>
      </w:r>
      <w:r w:rsidR="00907742" w:rsidRPr="00E25252">
        <w:rPr>
          <w:rStyle w:val="Char5"/>
          <w:rFonts w:hint="cs"/>
          <w:rtl/>
        </w:rPr>
        <w:t>ا</w:t>
      </w:r>
      <w:r w:rsidRPr="00E25252">
        <w:rPr>
          <w:rStyle w:val="Char5"/>
          <w:rFonts w:hint="cs"/>
          <w:rtl/>
        </w:rPr>
        <w:t>ی الهی و محاسبه نفس در فرزند، بسی</w:t>
      </w:r>
      <w:r w:rsidR="00907742" w:rsidRPr="00E25252">
        <w:rPr>
          <w:rStyle w:val="Char5"/>
          <w:rFonts w:hint="cs"/>
          <w:rtl/>
        </w:rPr>
        <w:t>ا</w:t>
      </w:r>
      <w:r w:rsidRPr="00E25252">
        <w:rPr>
          <w:rStyle w:val="Char5"/>
          <w:rFonts w:hint="cs"/>
          <w:rtl/>
        </w:rPr>
        <w:t>ر تقویت می‌گ</w:t>
      </w:r>
      <w:r w:rsidR="00907742" w:rsidRPr="00E25252">
        <w:rPr>
          <w:rStyle w:val="Char5"/>
          <w:rFonts w:hint="cs"/>
          <w:rtl/>
        </w:rPr>
        <w:t>ر</w:t>
      </w:r>
      <w:r w:rsidRPr="00E25252">
        <w:rPr>
          <w:rStyle w:val="Char5"/>
          <w:rFonts w:hint="cs"/>
          <w:rtl/>
        </w:rPr>
        <w:t>دد که از عوامل مؤثر در تربیت ایمانی و اخلاقی فرزند و رشد و تکامل روحی و اجتماعی او می‌باشد، در این صورت امر حیات این جگرگوشه‌هایمان جهت درست می</w:t>
      </w:r>
      <w:r w:rsidR="00907742" w:rsidRPr="00E25252">
        <w:rPr>
          <w:rStyle w:val="Char5"/>
          <w:rFonts w:hint="eastAsia"/>
          <w:rtl/>
        </w:rPr>
        <w:t>‌</w:t>
      </w:r>
      <w:r w:rsidRPr="00E25252">
        <w:rPr>
          <w:rStyle w:val="Char5"/>
          <w:rFonts w:hint="cs"/>
          <w:rtl/>
        </w:rPr>
        <w:t>یابد، اقوال و افعال آنان اصلاح می‌شود و مانند ملایکی آسمانی خواهند بود که بر زمین خاکی راه می‌روند، که وجودشان سراسر پاکی و خلوص و صفاست.</w:t>
      </w:r>
    </w:p>
    <w:p w:rsidR="00E62D85" w:rsidRPr="00E25252" w:rsidRDefault="00E62D85" w:rsidP="00E62D85">
      <w:pPr>
        <w:bidi/>
        <w:ind w:firstLine="284"/>
        <w:jc w:val="both"/>
        <w:rPr>
          <w:rStyle w:val="Char5"/>
          <w:rtl/>
        </w:rPr>
      </w:pPr>
      <w:r w:rsidRPr="00E25252">
        <w:rPr>
          <w:rStyle w:val="Char5"/>
          <w:rFonts w:hint="cs"/>
          <w:rtl/>
        </w:rPr>
        <w:t xml:space="preserve">و شاعر در ارتباط با بیداری ضمیر و مراقبت و نظارت الهی چه زیبا گفته است: </w:t>
      </w:r>
    </w:p>
    <w:tbl>
      <w:tblPr>
        <w:bidiVisual/>
        <w:tblW w:w="0" w:type="auto"/>
        <w:jc w:val="center"/>
        <w:tblLook w:val="01E0" w:firstRow="1" w:lastRow="1" w:firstColumn="1" w:lastColumn="1" w:noHBand="0" w:noVBand="0"/>
      </w:tblPr>
      <w:tblGrid>
        <w:gridCol w:w="3119"/>
        <w:gridCol w:w="567"/>
        <w:gridCol w:w="3119"/>
      </w:tblGrid>
      <w:tr w:rsidR="001459FA" w:rsidRPr="001C4BAC" w:rsidTr="0065341B">
        <w:trPr>
          <w:jc w:val="center"/>
        </w:trPr>
        <w:tc>
          <w:tcPr>
            <w:tcW w:w="3119" w:type="dxa"/>
          </w:tcPr>
          <w:p w:rsidR="001459FA" w:rsidRPr="001C4BAC" w:rsidRDefault="001459FA" w:rsidP="00856E5C">
            <w:pPr>
              <w:pStyle w:val="a4"/>
              <w:ind w:firstLine="0"/>
              <w:jc w:val="lowKashida"/>
              <w:rPr>
                <w:sz w:val="2"/>
                <w:szCs w:val="2"/>
                <w:rtl/>
              </w:rPr>
            </w:pPr>
            <w:r w:rsidRPr="001C4BAC">
              <w:rPr>
                <w:rFonts w:hint="cs"/>
                <w:rtl/>
              </w:rPr>
              <w:t>إذا ما خلوت الدهر یوماً فلا تقل</w:t>
            </w:r>
            <w:r w:rsidRPr="001C4BAC">
              <w:rPr>
                <w:rFonts w:hint="cs"/>
                <w:rtl/>
              </w:rPr>
              <w:br/>
            </w:r>
          </w:p>
        </w:tc>
        <w:tc>
          <w:tcPr>
            <w:tcW w:w="567" w:type="dxa"/>
          </w:tcPr>
          <w:p w:rsidR="001459FA" w:rsidRPr="001C4BAC" w:rsidRDefault="001459FA" w:rsidP="00856E5C">
            <w:pPr>
              <w:pStyle w:val="a4"/>
              <w:ind w:firstLine="0"/>
              <w:jc w:val="lowKashida"/>
              <w:rPr>
                <w:rtl/>
              </w:rPr>
            </w:pPr>
          </w:p>
        </w:tc>
        <w:tc>
          <w:tcPr>
            <w:tcW w:w="3119" w:type="dxa"/>
          </w:tcPr>
          <w:p w:rsidR="001459FA" w:rsidRPr="001C4BAC" w:rsidRDefault="001459FA" w:rsidP="00856E5C">
            <w:pPr>
              <w:pStyle w:val="a4"/>
              <w:ind w:firstLine="0"/>
              <w:jc w:val="lowKashida"/>
              <w:rPr>
                <w:sz w:val="2"/>
                <w:szCs w:val="2"/>
                <w:rtl/>
              </w:rPr>
            </w:pPr>
            <w:r w:rsidRPr="001C4BAC">
              <w:rPr>
                <w:rFonts w:hint="cs"/>
                <w:rtl/>
              </w:rPr>
              <w:t>خلوت ول</w:t>
            </w:r>
            <w:r w:rsidR="00234090">
              <w:rPr>
                <w:rFonts w:hint="cs"/>
                <w:rtl/>
              </w:rPr>
              <w:t>ك</w:t>
            </w:r>
            <w:r w:rsidRPr="001C4BAC">
              <w:rPr>
                <w:rFonts w:hint="cs"/>
                <w:rtl/>
              </w:rPr>
              <w:t>ن قل: علی رقیب</w:t>
            </w:r>
            <w:r w:rsidRPr="001C4BAC">
              <w:rPr>
                <w:rFonts w:hint="cs"/>
                <w:rtl/>
              </w:rPr>
              <w:br/>
            </w:r>
          </w:p>
        </w:tc>
      </w:tr>
      <w:tr w:rsidR="001459FA" w:rsidRPr="001C4BAC" w:rsidTr="0065341B">
        <w:trPr>
          <w:jc w:val="center"/>
        </w:trPr>
        <w:tc>
          <w:tcPr>
            <w:tcW w:w="3119" w:type="dxa"/>
          </w:tcPr>
          <w:p w:rsidR="001459FA" w:rsidRPr="001C4BAC" w:rsidRDefault="00543727" w:rsidP="00856E5C">
            <w:pPr>
              <w:pStyle w:val="a4"/>
              <w:ind w:firstLine="0"/>
              <w:jc w:val="lowKashida"/>
              <w:rPr>
                <w:sz w:val="2"/>
                <w:szCs w:val="2"/>
                <w:rtl/>
              </w:rPr>
            </w:pPr>
            <w:r>
              <w:rPr>
                <w:rFonts w:hint="cs"/>
                <w:rtl/>
              </w:rPr>
              <w:t>و</w:t>
            </w:r>
            <w:r w:rsidR="001459FA" w:rsidRPr="001C4BAC">
              <w:rPr>
                <w:rFonts w:hint="cs"/>
                <w:rtl/>
              </w:rPr>
              <w:t>لا تحسبن الله یغفل ساع</w:t>
            </w:r>
            <w:r w:rsidR="00856E5C">
              <w:rPr>
                <w:rFonts w:hint="cs"/>
                <w:rtl/>
              </w:rPr>
              <w:t>ة</w:t>
            </w:r>
            <w:r w:rsidR="001459FA" w:rsidRPr="001C4BAC">
              <w:rPr>
                <w:rFonts w:hint="cs"/>
                <w:rtl/>
              </w:rPr>
              <w:br/>
            </w:r>
          </w:p>
        </w:tc>
        <w:tc>
          <w:tcPr>
            <w:tcW w:w="567" w:type="dxa"/>
          </w:tcPr>
          <w:p w:rsidR="001459FA" w:rsidRPr="001C4BAC" w:rsidRDefault="001459FA" w:rsidP="00856E5C">
            <w:pPr>
              <w:pStyle w:val="a4"/>
              <w:ind w:firstLine="0"/>
              <w:jc w:val="lowKashida"/>
              <w:rPr>
                <w:rtl/>
              </w:rPr>
            </w:pPr>
          </w:p>
        </w:tc>
        <w:tc>
          <w:tcPr>
            <w:tcW w:w="3119" w:type="dxa"/>
          </w:tcPr>
          <w:p w:rsidR="001459FA" w:rsidRPr="001C4BAC" w:rsidRDefault="00543727" w:rsidP="00856E5C">
            <w:pPr>
              <w:pStyle w:val="a4"/>
              <w:ind w:firstLine="0"/>
              <w:jc w:val="lowKashida"/>
              <w:rPr>
                <w:sz w:val="2"/>
                <w:szCs w:val="2"/>
                <w:rtl/>
              </w:rPr>
            </w:pPr>
            <w:r>
              <w:rPr>
                <w:rFonts w:hint="cs"/>
                <w:rtl/>
              </w:rPr>
              <w:t>و</w:t>
            </w:r>
            <w:r w:rsidR="001459FA" w:rsidRPr="001C4BAC">
              <w:rPr>
                <w:rFonts w:hint="cs"/>
                <w:rtl/>
              </w:rPr>
              <w:t>لا أن ما تخفیه عنه یغیب</w:t>
            </w:r>
            <w:r w:rsidR="001459FA" w:rsidRPr="001C4BAC">
              <w:rPr>
                <w:rFonts w:hint="cs"/>
                <w:rtl/>
              </w:rPr>
              <w:br/>
            </w:r>
          </w:p>
        </w:tc>
      </w:tr>
    </w:tbl>
    <w:p w:rsidR="00E62D85" w:rsidRPr="00E25252" w:rsidRDefault="00FB0E01" w:rsidP="00D04C93">
      <w:pPr>
        <w:bidi/>
        <w:ind w:firstLine="284"/>
        <w:jc w:val="both"/>
        <w:rPr>
          <w:rStyle w:val="Char5"/>
          <w:rtl/>
        </w:rPr>
      </w:pPr>
      <w:r w:rsidRPr="00E25252">
        <w:rPr>
          <w:rStyle w:val="Char5"/>
          <w:rFonts w:hint="cs"/>
          <w:rtl/>
        </w:rPr>
        <w:t>اگر در فرصتی با خودت خلوت کردی نگو من تنها هستم بگو بر من کسی ناظر است. (مقصود خدا</w:t>
      </w:r>
      <w:r w:rsidR="00CF756A" w:rsidRPr="00CF756A">
        <w:rPr>
          <w:rFonts w:cs="CTraditional Arabic" w:hint="cs"/>
          <w:sz w:val="28"/>
          <w:szCs w:val="28"/>
          <w:rtl/>
          <w:lang w:bidi="fa-IR"/>
        </w:rPr>
        <w:t>أ</w:t>
      </w:r>
      <w:r w:rsidRPr="00E25252">
        <w:rPr>
          <w:rStyle w:val="Char5"/>
          <w:rFonts w:hint="cs"/>
          <w:rtl/>
        </w:rPr>
        <w:t xml:space="preserve"> می‌</w:t>
      </w:r>
      <w:r w:rsidR="005E52D4" w:rsidRPr="00E25252">
        <w:rPr>
          <w:rStyle w:val="Char5"/>
          <w:rFonts w:hint="cs"/>
          <w:rtl/>
        </w:rPr>
        <w:t>باشد)</w:t>
      </w:r>
    </w:p>
    <w:p w:rsidR="005E52D4" w:rsidRPr="00E25252" w:rsidRDefault="005E52D4" w:rsidP="005E52D4">
      <w:pPr>
        <w:bidi/>
        <w:ind w:firstLine="284"/>
        <w:jc w:val="both"/>
        <w:rPr>
          <w:rStyle w:val="Char5"/>
          <w:rtl/>
        </w:rPr>
      </w:pPr>
      <w:r w:rsidRPr="00E25252">
        <w:rPr>
          <w:rStyle w:val="Char5"/>
          <w:rFonts w:hint="cs"/>
          <w:rtl/>
        </w:rPr>
        <w:t xml:space="preserve">و گمان نکن </w:t>
      </w:r>
      <w:r w:rsidR="001F784A" w:rsidRPr="00E25252">
        <w:rPr>
          <w:rStyle w:val="Char5"/>
          <w:rFonts w:hint="cs"/>
          <w:rtl/>
        </w:rPr>
        <w:t>که خداوند متعال حتی یک لحظه از تو غافل می‌شود یا هر آن‌چه را مخفی می‌کنی از دید او پنهان می‌ماند.</w:t>
      </w:r>
    </w:p>
    <w:p w:rsidR="001F784A" w:rsidRPr="00E25252" w:rsidRDefault="001F784A" w:rsidP="00EA0902">
      <w:pPr>
        <w:bidi/>
        <w:ind w:firstLine="284"/>
        <w:jc w:val="both"/>
        <w:rPr>
          <w:rStyle w:val="Char5"/>
          <w:rtl/>
        </w:rPr>
      </w:pPr>
      <w:r w:rsidRPr="00E25252">
        <w:rPr>
          <w:rStyle w:val="Char5"/>
          <w:rFonts w:hint="cs"/>
          <w:rtl/>
        </w:rPr>
        <w:t xml:space="preserve">مربی گرامی، </w:t>
      </w:r>
      <w:r w:rsidR="006E2C6D" w:rsidRPr="00E25252">
        <w:rPr>
          <w:rStyle w:val="Char5"/>
          <w:rFonts w:hint="cs"/>
          <w:rtl/>
        </w:rPr>
        <w:t>پدر و ما</w:t>
      </w:r>
      <w:r w:rsidR="004B585C" w:rsidRPr="00E25252">
        <w:rPr>
          <w:rStyle w:val="Char5"/>
          <w:rFonts w:hint="cs"/>
          <w:rtl/>
        </w:rPr>
        <w:t>د</w:t>
      </w:r>
      <w:r w:rsidR="006E2C6D" w:rsidRPr="00E25252">
        <w:rPr>
          <w:rStyle w:val="Char5"/>
          <w:rFonts w:hint="cs"/>
          <w:rtl/>
        </w:rPr>
        <w:t xml:space="preserve">ر عزیز، آن‌چه را که </w:t>
      </w:r>
      <w:r w:rsidR="004B585C" w:rsidRPr="00E25252">
        <w:rPr>
          <w:rStyle w:val="Char5"/>
          <w:rFonts w:hint="cs"/>
          <w:rtl/>
        </w:rPr>
        <w:t>د</w:t>
      </w:r>
      <w:r w:rsidR="006E2C6D" w:rsidRPr="00E25252">
        <w:rPr>
          <w:rStyle w:val="Char5"/>
          <w:rFonts w:hint="cs"/>
          <w:rtl/>
        </w:rPr>
        <w:t>ر این قسمت مطالعه فرمودید در ارتباط با به کارگیری عنصر مر</w:t>
      </w:r>
      <w:r w:rsidR="004B585C" w:rsidRPr="00E25252">
        <w:rPr>
          <w:rStyle w:val="Char5"/>
          <w:rFonts w:hint="cs"/>
          <w:rtl/>
        </w:rPr>
        <w:t>ا</w:t>
      </w:r>
      <w:r w:rsidR="006E2C6D" w:rsidRPr="00E25252">
        <w:rPr>
          <w:rStyle w:val="Char5"/>
          <w:rFonts w:hint="cs"/>
          <w:rtl/>
        </w:rPr>
        <w:t>قبت و نظارت در امر تربیت بود و همان طوری که ملاحظه فرمودید با اساس محکمی که دارد</w:t>
      </w:r>
      <w:r w:rsidR="004B585C" w:rsidRPr="00E25252">
        <w:rPr>
          <w:rStyle w:val="Char5"/>
          <w:rFonts w:hint="cs"/>
          <w:rtl/>
        </w:rPr>
        <w:t>،</w:t>
      </w:r>
      <w:r w:rsidR="006E2C6D" w:rsidRPr="00E25252">
        <w:rPr>
          <w:rStyle w:val="Char5"/>
          <w:rFonts w:hint="cs"/>
          <w:rtl/>
        </w:rPr>
        <w:t xml:space="preserve"> برنامه‌ای استوار و قابل اعتماد است که اگر اصول </w:t>
      </w:r>
      <w:r w:rsidR="004B585C" w:rsidRPr="00E25252">
        <w:rPr>
          <w:rStyle w:val="Char5"/>
          <w:rFonts w:hint="cs"/>
          <w:rtl/>
        </w:rPr>
        <w:t>آ</w:t>
      </w:r>
      <w:r w:rsidR="006E2C6D" w:rsidRPr="00E25252">
        <w:rPr>
          <w:rStyle w:val="Char5"/>
          <w:rFonts w:hint="cs"/>
          <w:rtl/>
        </w:rPr>
        <w:t>ن را فرا گیرید و بر مبنای رهنمودها و قواعد راه</w:t>
      </w:r>
      <w:r w:rsidR="004B585C" w:rsidRPr="00E25252">
        <w:rPr>
          <w:rStyle w:val="Char5"/>
          <w:rFonts w:hint="eastAsia"/>
          <w:rtl/>
        </w:rPr>
        <w:t>‌</w:t>
      </w:r>
      <w:r w:rsidR="006E2C6D" w:rsidRPr="00E25252">
        <w:rPr>
          <w:rStyle w:val="Char5"/>
          <w:rFonts w:hint="cs"/>
          <w:rtl/>
        </w:rPr>
        <w:t>گشای آن پیش بروید، فرزند مایه روشنی چشم شما خواهد شد و عضوی مفید در نظام اجتماعی و فردی سودمند در امت اسلامی واحد خواهد بود. پس ای مربی عزیز؛ در ملاحظه و مراقبت بسیار بکوش و فرزندت به هر سوی که رفت با او باش، با جسم و جان همراهیش کن، در ایمان، روح، اخلاق، عمل و رفتار اجتماعی او را زیر نظر داشته باش، بدان که موقعیت روا</w:t>
      </w:r>
      <w:r w:rsidR="00EA0902" w:rsidRPr="00E25252">
        <w:rPr>
          <w:rStyle w:val="Char5"/>
          <w:rFonts w:hint="cs"/>
          <w:rtl/>
        </w:rPr>
        <w:t>ن</w:t>
      </w:r>
      <w:r w:rsidR="006E2C6D" w:rsidRPr="00E25252">
        <w:rPr>
          <w:rStyle w:val="Char5"/>
          <w:rFonts w:hint="cs"/>
          <w:rtl/>
        </w:rPr>
        <w:t>ی و جسمی و عصبی او چگونه است، و به طور خلاصه در تمامی ابعاد، وی را نظارت کن تا مرد یا زنی مؤمن و متقی که به جامعه تحویل می‌دهی در دیده و قلب مردم محترم و بزرگ باشد و اگر تلاش کنی چنین امری بعید نیست به شرط آن‌که به خوبی او را تربیت نمایی و هر آن‌چه را که باید برایش، فراهم آوری و حقی را که بر گردنت دارد به وجه احسن ادا کنی.</w:t>
      </w:r>
    </w:p>
    <w:p w:rsidR="007A5724" w:rsidRPr="001C4BAC" w:rsidRDefault="007A5724" w:rsidP="005241AA">
      <w:pPr>
        <w:pStyle w:val="a1"/>
        <w:rPr>
          <w:rtl/>
        </w:rPr>
      </w:pPr>
      <w:bookmarkStart w:id="392" w:name="_Toc248478508"/>
      <w:bookmarkStart w:id="393" w:name="_Toc342598543"/>
      <w:bookmarkStart w:id="394" w:name="_Toc432416433"/>
      <w:r w:rsidRPr="001C4BAC">
        <w:rPr>
          <w:rFonts w:hint="cs"/>
          <w:rtl/>
        </w:rPr>
        <w:t>5- رابطه تربیت و مجازات</w:t>
      </w:r>
      <w:r w:rsidRPr="00985C0D">
        <w:rPr>
          <w:vertAlign w:val="superscript"/>
          <w:rtl/>
        </w:rPr>
        <w:footnoteReference w:id="41"/>
      </w:r>
      <w:bookmarkEnd w:id="392"/>
      <w:bookmarkEnd w:id="393"/>
      <w:bookmarkEnd w:id="394"/>
    </w:p>
    <w:p w:rsidR="00742406" w:rsidRPr="00E25252" w:rsidRDefault="007B1469" w:rsidP="00742406">
      <w:pPr>
        <w:bidi/>
        <w:ind w:firstLine="284"/>
        <w:jc w:val="both"/>
        <w:rPr>
          <w:rStyle w:val="Char5"/>
          <w:rtl/>
        </w:rPr>
      </w:pPr>
      <w:r w:rsidRPr="00E25252">
        <w:rPr>
          <w:rStyle w:val="Char5"/>
          <w:rFonts w:hint="cs"/>
          <w:rtl/>
        </w:rPr>
        <w:t>همان‌طور که در فصول سابق بیان نمودیم، شریعت غرای اسلامی با عدالت استوار و مبادی شامل و فراگیر خود حول نکته‌ای متمرکز می‌شود که همانان حفظ ضروریات اساسی است که حیات انسان بدون آن متصور نیست. از نظر امامان مجتهد و علمای علم اصول، این نیازهای اساسی، پنج‌تاست که اصطلاحاً به</w:t>
      </w:r>
      <w:r w:rsidR="008F0607" w:rsidRPr="00E25252">
        <w:rPr>
          <w:rStyle w:val="Char5"/>
          <w:rFonts w:hint="cs"/>
          <w:rtl/>
        </w:rPr>
        <w:t xml:space="preserve"> آن‌ها </w:t>
      </w:r>
      <w:r w:rsidRPr="00E25252">
        <w:rPr>
          <w:rStyle w:val="Char5"/>
          <w:rFonts w:hint="cs"/>
          <w:rtl/>
        </w:rPr>
        <w:t xml:space="preserve">«ضروریات پنج‌گانه» یا «کلیات خمس» گفته می‌شود که شامل موارد ذیل است: </w:t>
      </w:r>
    </w:p>
    <w:p w:rsidR="009302F4" w:rsidRPr="00E25252" w:rsidRDefault="00E706FA" w:rsidP="009E181E">
      <w:pPr>
        <w:numPr>
          <w:ilvl w:val="0"/>
          <w:numId w:val="34"/>
        </w:numPr>
        <w:tabs>
          <w:tab w:val="clear" w:pos="567"/>
        </w:tabs>
        <w:bidi/>
        <w:ind w:left="641" w:hanging="357"/>
        <w:jc w:val="both"/>
        <w:rPr>
          <w:rStyle w:val="Char5"/>
          <w:rtl/>
        </w:rPr>
      </w:pPr>
      <w:r w:rsidRPr="00E25252">
        <w:rPr>
          <w:rStyle w:val="Char5"/>
          <w:rFonts w:hint="cs"/>
          <w:rtl/>
        </w:rPr>
        <w:t>حفظ دین</w:t>
      </w:r>
    </w:p>
    <w:p w:rsidR="00E706FA" w:rsidRPr="00E25252" w:rsidRDefault="00E706FA" w:rsidP="009E181E">
      <w:pPr>
        <w:numPr>
          <w:ilvl w:val="0"/>
          <w:numId w:val="34"/>
        </w:numPr>
        <w:tabs>
          <w:tab w:val="clear" w:pos="567"/>
        </w:tabs>
        <w:bidi/>
        <w:ind w:left="641" w:hanging="357"/>
        <w:jc w:val="both"/>
        <w:rPr>
          <w:rStyle w:val="Char5"/>
        </w:rPr>
      </w:pPr>
      <w:r w:rsidRPr="00E25252">
        <w:rPr>
          <w:rStyle w:val="Char5"/>
          <w:rFonts w:hint="cs"/>
          <w:rtl/>
        </w:rPr>
        <w:t>حفظ جان</w:t>
      </w:r>
    </w:p>
    <w:p w:rsidR="00B33C4F" w:rsidRPr="00E25252" w:rsidRDefault="00E706FA" w:rsidP="009E181E">
      <w:pPr>
        <w:numPr>
          <w:ilvl w:val="0"/>
          <w:numId w:val="34"/>
        </w:numPr>
        <w:tabs>
          <w:tab w:val="clear" w:pos="567"/>
        </w:tabs>
        <w:bidi/>
        <w:ind w:left="641" w:hanging="357"/>
        <w:jc w:val="both"/>
        <w:rPr>
          <w:rStyle w:val="Char5"/>
        </w:rPr>
      </w:pPr>
      <w:r w:rsidRPr="00E25252">
        <w:rPr>
          <w:rStyle w:val="Char5"/>
          <w:rFonts w:hint="cs"/>
          <w:rtl/>
        </w:rPr>
        <w:t>حفظ عرض و آبرو</w:t>
      </w:r>
    </w:p>
    <w:p w:rsidR="00E706FA" w:rsidRPr="00E25252" w:rsidRDefault="00E706FA" w:rsidP="009E181E">
      <w:pPr>
        <w:numPr>
          <w:ilvl w:val="0"/>
          <w:numId w:val="34"/>
        </w:numPr>
        <w:tabs>
          <w:tab w:val="clear" w:pos="567"/>
        </w:tabs>
        <w:bidi/>
        <w:ind w:left="641" w:hanging="357"/>
        <w:jc w:val="both"/>
        <w:rPr>
          <w:rStyle w:val="Char5"/>
        </w:rPr>
      </w:pPr>
      <w:r w:rsidRPr="00E25252">
        <w:rPr>
          <w:rStyle w:val="Char5"/>
          <w:rFonts w:hint="cs"/>
          <w:rtl/>
        </w:rPr>
        <w:t xml:space="preserve">حفظ عقل </w:t>
      </w:r>
    </w:p>
    <w:p w:rsidR="00E706FA" w:rsidRPr="001C4BAC" w:rsidRDefault="00E706FA" w:rsidP="005241AA">
      <w:pPr>
        <w:pStyle w:val="a1"/>
      </w:pPr>
      <w:bookmarkStart w:id="395" w:name="_Toc248478509"/>
      <w:bookmarkStart w:id="396" w:name="_Toc342598544"/>
      <w:bookmarkStart w:id="397" w:name="_Toc432416434"/>
      <w:r w:rsidRPr="001C4BAC">
        <w:rPr>
          <w:rFonts w:hint="cs"/>
          <w:rtl/>
        </w:rPr>
        <w:t>حفظ مال</w:t>
      </w:r>
      <w:bookmarkEnd w:id="395"/>
      <w:bookmarkEnd w:id="396"/>
      <w:bookmarkEnd w:id="397"/>
    </w:p>
    <w:p w:rsidR="00E706FA" w:rsidRPr="00E25252" w:rsidRDefault="00B33C4F" w:rsidP="008455EA">
      <w:pPr>
        <w:bidi/>
        <w:ind w:left="284"/>
        <w:jc w:val="both"/>
        <w:rPr>
          <w:rStyle w:val="Char5"/>
          <w:rtl/>
        </w:rPr>
      </w:pPr>
      <w:r w:rsidRPr="00E25252">
        <w:rPr>
          <w:rStyle w:val="Char5"/>
          <w:rFonts w:hint="cs"/>
          <w:rtl/>
        </w:rPr>
        <w:t xml:space="preserve">اندیشمندان اسلامی می‌گویند، هدف تشریع اسلامی صیانت ضروریات پنج‌گانه است و </w:t>
      </w:r>
      <w:r w:rsidR="008455EA" w:rsidRPr="00E25252">
        <w:rPr>
          <w:rStyle w:val="Char5"/>
          <w:rFonts w:hint="cs"/>
          <w:rtl/>
        </w:rPr>
        <w:t>د</w:t>
      </w:r>
      <w:r w:rsidRPr="00E25252">
        <w:rPr>
          <w:rStyle w:val="Char5"/>
          <w:rFonts w:hint="cs"/>
          <w:rtl/>
        </w:rPr>
        <w:t>ر این مسیر مجازات‌هایی تعیین نموده است تا کسانی را که از اصول تعیین شده تخطی می‌نمایند و بر علیه این مصلحت گام برداشته یا از حدود خود تجاوز می‌کنند و یا هتک حرمت می</w:t>
      </w:r>
      <w:r w:rsidRPr="00E25252">
        <w:rPr>
          <w:rStyle w:val="Char5"/>
          <w:rFonts w:hint="eastAsia"/>
          <w:rtl/>
        </w:rPr>
        <w:t>‌نمایند، بر جای بنشاند.</w:t>
      </w:r>
      <w:r w:rsidRPr="00E25252">
        <w:rPr>
          <w:rStyle w:val="Char5"/>
          <w:rFonts w:hint="cs"/>
          <w:rtl/>
        </w:rPr>
        <w:t>‌</w:t>
      </w:r>
    </w:p>
    <w:p w:rsidR="0099341A" w:rsidRPr="00E25252" w:rsidRDefault="004153C1" w:rsidP="0099341A">
      <w:pPr>
        <w:bidi/>
        <w:ind w:firstLine="284"/>
        <w:jc w:val="both"/>
        <w:rPr>
          <w:rStyle w:val="Char5"/>
          <w:rtl/>
        </w:rPr>
      </w:pPr>
      <w:r w:rsidRPr="00E25252">
        <w:rPr>
          <w:rStyle w:val="Char5"/>
          <w:rFonts w:hint="cs"/>
          <w:rtl/>
        </w:rPr>
        <w:t>مجازات ا</w:t>
      </w:r>
      <w:r w:rsidR="008455EA" w:rsidRPr="00E25252">
        <w:rPr>
          <w:rStyle w:val="Char5"/>
          <w:rFonts w:hint="cs"/>
          <w:rtl/>
        </w:rPr>
        <w:t>سلامی در شریعت اسلام با دو عنوان</w:t>
      </w:r>
      <w:r w:rsidRPr="00E25252">
        <w:rPr>
          <w:rStyle w:val="Char5"/>
          <w:rFonts w:hint="cs"/>
          <w:rtl/>
        </w:rPr>
        <w:t xml:space="preserve"> مشخص می‌گردد: </w:t>
      </w:r>
    </w:p>
    <w:p w:rsidR="004153C1" w:rsidRPr="00E25252" w:rsidRDefault="004153C1" w:rsidP="004153C1">
      <w:pPr>
        <w:bidi/>
        <w:ind w:firstLine="284"/>
        <w:jc w:val="both"/>
        <w:rPr>
          <w:rStyle w:val="Char5"/>
          <w:rtl/>
        </w:rPr>
      </w:pPr>
      <w:r w:rsidRPr="00E25252">
        <w:rPr>
          <w:rStyle w:val="Char5"/>
          <w:rFonts w:hint="cs"/>
          <w:rtl/>
        </w:rPr>
        <w:t xml:space="preserve">الف- حدود </w:t>
      </w:r>
    </w:p>
    <w:p w:rsidR="004153C1" w:rsidRPr="00E25252" w:rsidRDefault="004153C1" w:rsidP="004153C1">
      <w:pPr>
        <w:bidi/>
        <w:ind w:firstLine="284"/>
        <w:jc w:val="both"/>
        <w:rPr>
          <w:rStyle w:val="Char5"/>
          <w:rtl/>
        </w:rPr>
      </w:pPr>
      <w:r w:rsidRPr="00E25252">
        <w:rPr>
          <w:rStyle w:val="Char5"/>
          <w:rFonts w:hint="cs"/>
          <w:rtl/>
        </w:rPr>
        <w:t>ب- تعزیرات</w:t>
      </w:r>
    </w:p>
    <w:p w:rsidR="004153C1" w:rsidRPr="001C4BAC" w:rsidRDefault="004153C1" w:rsidP="005241AA">
      <w:pPr>
        <w:pStyle w:val="a1"/>
        <w:rPr>
          <w:rtl/>
        </w:rPr>
      </w:pPr>
      <w:bookmarkStart w:id="398" w:name="_Toc248478510"/>
      <w:bookmarkStart w:id="399" w:name="_Toc342598545"/>
      <w:bookmarkStart w:id="400" w:name="_Toc432416435"/>
      <w:r w:rsidRPr="001C4BAC">
        <w:rPr>
          <w:rFonts w:hint="cs"/>
          <w:rtl/>
        </w:rPr>
        <w:t>حدود اسلامی</w:t>
      </w:r>
      <w:bookmarkEnd w:id="398"/>
      <w:bookmarkEnd w:id="399"/>
      <w:bookmarkEnd w:id="400"/>
    </w:p>
    <w:p w:rsidR="000A0EEC" w:rsidRPr="00E25252" w:rsidRDefault="000A0EEC" w:rsidP="000A0EEC">
      <w:pPr>
        <w:bidi/>
        <w:ind w:firstLine="284"/>
        <w:jc w:val="both"/>
        <w:rPr>
          <w:rStyle w:val="Char5"/>
          <w:rtl/>
        </w:rPr>
      </w:pPr>
      <w:r w:rsidRPr="00E25252">
        <w:rPr>
          <w:rStyle w:val="Char5"/>
          <w:rFonts w:hint="cs"/>
          <w:rtl/>
        </w:rPr>
        <w:t>مجازات‌های اسلامی که توسط شرع مقدس معین شده است و به عنوان حق الهی محسوب می‌شود، به شرح ذیل است.</w:t>
      </w:r>
    </w:p>
    <w:p w:rsidR="003A0BFD" w:rsidRPr="001C4BAC" w:rsidRDefault="003A0BFD" w:rsidP="005241AA">
      <w:pPr>
        <w:pStyle w:val="a1"/>
        <w:rPr>
          <w:rtl/>
        </w:rPr>
      </w:pPr>
      <w:bookmarkStart w:id="401" w:name="_Toc248478511"/>
      <w:bookmarkStart w:id="402" w:name="_Toc342598546"/>
      <w:bookmarkStart w:id="403" w:name="_Toc432416436"/>
      <w:r w:rsidRPr="001C4BAC">
        <w:rPr>
          <w:rFonts w:hint="cs"/>
          <w:rtl/>
        </w:rPr>
        <w:t>1-</w:t>
      </w:r>
      <w:r w:rsidR="00B144E8" w:rsidRPr="001C4BAC">
        <w:rPr>
          <w:rFonts w:hint="cs"/>
          <w:rtl/>
        </w:rPr>
        <w:t xml:space="preserve"> حد بازگشت از دین (ارتداد)</w:t>
      </w:r>
      <w:bookmarkEnd w:id="401"/>
      <w:bookmarkEnd w:id="402"/>
      <w:bookmarkEnd w:id="403"/>
    </w:p>
    <w:p w:rsidR="00B144E8" w:rsidRPr="00E25252" w:rsidRDefault="00B144E8" w:rsidP="00B144E8">
      <w:pPr>
        <w:bidi/>
        <w:ind w:firstLine="284"/>
        <w:jc w:val="both"/>
        <w:rPr>
          <w:rStyle w:val="Char5"/>
          <w:rtl/>
        </w:rPr>
      </w:pPr>
      <w:r w:rsidRPr="00E25252">
        <w:rPr>
          <w:rStyle w:val="Char5"/>
          <w:rFonts w:hint="cs"/>
          <w:rtl/>
        </w:rPr>
        <w:t>حد ترک دین یا الحاد پس از آن‌که از او خواستند توبه کند و نپذیرفت و باز هم بر ترک دین و کفر اصرار ورزید، مرگ است و هنگامی که کشته شد غسل و تکفین نمی‌شود و بر او نماز نمی‌خوانند و در قبرستان مسلمین دفن نمی‌شود.</w:t>
      </w:r>
    </w:p>
    <w:p w:rsidR="00B144E8" w:rsidRPr="00E25252" w:rsidRDefault="00B144E8" w:rsidP="00B144E8">
      <w:pPr>
        <w:bidi/>
        <w:ind w:firstLine="284"/>
        <w:jc w:val="both"/>
        <w:rPr>
          <w:rStyle w:val="Char5"/>
          <w:rtl/>
        </w:rPr>
      </w:pPr>
      <w:r w:rsidRPr="00E25252">
        <w:rPr>
          <w:rStyle w:val="Char5"/>
          <w:rFonts w:hint="cs"/>
          <w:rtl/>
        </w:rPr>
        <w:t>اصل عقوبت مرگ برای موارد فوق، بر اساس روایت صحاح سته و امام احمد از ابن مسعود</w:t>
      </w:r>
      <w:r w:rsidRPr="001C4BAC">
        <w:rPr>
          <w:rFonts w:cs="CTraditional Arabic" w:hint="cs"/>
          <w:sz w:val="28"/>
          <w:szCs w:val="28"/>
          <w:rtl/>
          <w:lang w:bidi="fa-IR"/>
        </w:rPr>
        <w:t>س</w:t>
      </w:r>
      <w:r w:rsidRPr="00E25252">
        <w:rPr>
          <w:rStyle w:val="Char5"/>
          <w:rFonts w:hint="cs"/>
          <w:rtl/>
        </w:rPr>
        <w:t xml:space="preserve"> است که در آن آمده است که پیامبر خدا</w:t>
      </w:r>
      <w:r w:rsidR="00E4231E" w:rsidRPr="001C4BAC">
        <w:rPr>
          <w:rFonts w:cs="CTraditional Arabic" w:hint="cs"/>
          <w:sz w:val="28"/>
          <w:szCs w:val="28"/>
          <w:rtl/>
          <w:lang w:bidi="fa-IR"/>
        </w:rPr>
        <w:t xml:space="preserve">ص </w:t>
      </w:r>
      <w:r w:rsidRPr="00E25252">
        <w:rPr>
          <w:rStyle w:val="Char5"/>
          <w:rFonts w:hint="cs"/>
          <w:rtl/>
        </w:rPr>
        <w:t xml:space="preserve">فرمودند: </w:t>
      </w:r>
    </w:p>
    <w:p w:rsidR="00BE3F3E" w:rsidRPr="00E25252" w:rsidRDefault="00387221" w:rsidP="00BE3F3E">
      <w:pPr>
        <w:bidi/>
        <w:ind w:firstLine="284"/>
        <w:jc w:val="both"/>
        <w:rPr>
          <w:rStyle w:val="Char5"/>
          <w:rtl/>
        </w:rPr>
      </w:pPr>
      <w:r w:rsidRPr="00E25252">
        <w:rPr>
          <w:rStyle w:val="Char5"/>
          <w:rFonts w:hint="cs"/>
          <w:rtl/>
        </w:rPr>
        <w:t>«خون هیچ فرد مسلمانی حلال نیست، مگر به یکی از این سه علت: فرد متأهلی که زنا کند، قتل نفس، و کسی که دین خود را ترک کند و از جماعت کناره می‌گیرد» و هم‌چنین در حدیث دیگری آمده است که فرمود: کسی را که دینش را تغییر می‌دهد (اسلام را ترک می‌گوید) بکشید.</w:t>
      </w:r>
    </w:p>
    <w:p w:rsidR="00387221" w:rsidRPr="001C4BAC" w:rsidRDefault="00387221" w:rsidP="005241AA">
      <w:pPr>
        <w:pStyle w:val="a1"/>
        <w:rPr>
          <w:rtl/>
        </w:rPr>
      </w:pPr>
      <w:bookmarkStart w:id="404" w:name="_Toc248478512"/>
      <w:bookmarkStart w:id="405" w:name="_Toc342598547"/>
      <w:bookmarkStart w:id="406" w:name="_Toc432416437"/>
      <w:r w:rsidRPr="001C4BAC">
        <w:rPr>
          <w:rFonts w:hint="cs"/>
          <w:rtl/>
        </w:rPr>
        <w:t>2- حد قتل نفس</w:t>
      </w:r>
      <w:bookmarkEnd w:id="404"/>
      <w:bookmarkEnd w:id="405"/>
      <w:bookmarkEnd w:id="406"/>
    </w:p>
    <w:p w:rsidR="00FD1332" w:rsidRPr="00E25252" w:rsidRDefault="00387221" w:rsidP="00387221">
      <w:pPr>
        <w:bidi/>
        <w:ind w:firstLine="284"/>
        <w:jc w:val="both"/>
        <w:rPr>
          <w:rStyle w:val="Char5"/>
          <w:rtl/>
        </w:rPr>
      </w:pPr>
      <w:r w:rsidRPr="00E25252">
        <w:rPr>
          <w:rStyle w:val="Char5"/>
          <w:rFonts w:hint="cs"/>
          <w:rtl/>
        </w:rPr>
        <w:t>قتل از موارد موجب مرگ است، البته به شرط آن‌که عمدی باشد، زیرا پروردگار متعا</w:t>
      </w:r>
      <w:r w:rsidR="00AA6C88" w:rsidRPr="00E25252">
        <w:rPr>
          <w:rStyle w:val="Char5"/>
          <w:rFonts w:hint="cs"/>
          <w:rtl/>
        </w:rPr>
        <w:t>ل می‌فرماید:</w:t>
      </w:r>
    </w:p>
    <w:p w:rsidR="00AA6C88" w:rsidRPr="000558E3" w:rsidRDefault="00AA6C88" w:rsidP="00B33F31">
      <w:pPr>
        <w:bidi/>
        <w:ind w:firstLine="284"/>
        <w:jc w:val="both"/>
        <w:rPr>
          <w:rStyle w:val="Char9"/>
          <w:rtl/>
        </w:rPr>
      </w:pPr>
      <w:r>
        <w:rPr>
          <w:rFonts w:ascii="Traditional Arabic" w:hAnsi="Traditional Arabic" w:cs="Traditional Arabic"/>
          <w:sz w:val="28"/>
          <w:szCs w:val="28"/>
          <w:rtl/>
          <w:lang w:bidi="fa-IR"/>
        </w:rPr>
        <w:t>﴿</w:t>
      </w:r>
      <w:r w:rsidR="00B33F31" w:rsidRPr="000558E3">
        <w:rPr>
          <w:rStyle w:val="Char9"/>
          <w:rFonts w:hint="eastAsia"/>
          <w:rtl/>
        </w:rPr>
        <w:t>يَٰٓأَيُّهَا</w:t>
      </w:r>
      <w:r w:rsidR="00B33F31" w:rsidRPr="000558E3">
        <w:rPr>
          <w:rStyle w:val="Char9"/>
          <w:rtl/>
        </w:rPr>
        <w:t xml:space="preserve"> </w:t>
      </w:r>
      <w:r w:rsidR="00B33F31" w:rsidRPr="000558E3">
        <w:rPr>
          <w:rStyle w:val="Char9"/>
          <w:rFonts w:hint="cs"/>
          <w:rtl/>
        </w:rPr>
        <w:t>ٱ</w:t>
      </w:r>
      <w:r w:rsidR="00B33F31" w:rsidRPr="000558E3">
        <w:rPr>
          <w:rStyle w:val="Char9"/>
          <w:rFonts w:hint="eastAsia"/>
          <w:rtl/>
        </w:rPr>
        <w:t>لَّذِينَ</w:t>
      </w:r>
      <w:r w:rsidR="00B33F31" w:rsidRPr="000558E3">
        <w:rPr>
          <w:rStyle w:val="Char9"/>
          <w:rtl/>
        </w:rPr>
        <w:t xml:space="preserve"> ءَامَنُواْ كُتِبَ عَلَيۡكُمُ </w:t>
      </w:r>
      <w:r w:rsidR="00B33F31" w:rsidRPr="000558E3">
        <w:rPr>
          <w:rStyle w:val="Char9"/>
          <w:rFonts w:hint="cs"/>
          <w:rtl/>
        </w:rPr>
        <w:t>ٱ</w:t>
      </w:r>
      <w:r w:rsidR="00B33F31" w:rsidRPr="000558E3">
        <w:rPr>
          <w:rStyle w:val="Char9"/>
          <w:rFonts w:hint="eastAsia"/>
          <w:rtl/>
        </w:rPr>
        <w:t>لۡقِصَاصُ</w:t>
      </w:r>
      <w:r w:rsidR="00B33F31" w:rsidRPr="000558E3">
        <w:rPr>
          <w:rStyle w:val="Char9"/>
          <w:rtl/>
        </w:rPr>
        <w:t xml:space="preserve"> فِي </w:t>
      </w:r>
      <w:r w:rsidR="00B33F31" w:rsidRPr="000558E3">
        <w:rPr>
          <w:rStyle w:val="Char9"/>
          <w:rFonts w:hint="cs"/>
          <w:rtl/>
        </w:rPr>
        <w:t>ٱ</w:t>
      </w:r>
      <w:r w:rsidR="00B33F31" w:rsidRPr="000558E3">
        <w:rPr>
          <w:rStyle w:val="Char9"/>
          <w:rFonts w:hint="eastAsia"/>
          <w:rtl/>
        </w:rPr>
        <w:t>لۡقَتۡلَىۖ</w:t>
      </w:r>
      <w:r w:rsidR="00B33F31" w:rsidRPr="000558E3">
        <w:rPr>
          <w:rStyle w:val="Char9"/>
          <w:rtl/>
        </w:rPr>
        <w:t xml:space="preserve"> </w:t>
      </w:r>
      <w:r w:rsidR="00B33F31" w:rsidRPr="000558E3">
        <w:rPr>
          <w:rStyle w:val="Char9"/>
          <w:rFonts w:hint="cs"/>
          <w:rtl/>
        </w:rPr>
        <w:t>ٱ</w:t>
      </w:r>
      <w:r w:rsidR="00B33F31" w:rsidRPr="000558E3">
        <w:rPr>
          <w:rStyle w:val="Char9"/>
          <w:rFonts w:hint="eastAsia"/>
          <w:rtl/>
        </w:rPr>
        <w:t>لۡحُرُّ</w:t>
      </w:r>
      <w:r w:rsidR="00B33F31" w:rsidRPr="000558E3">
        <w:rPr>
          <w:rStyle w:val="Char9"/>
          <w:rtl/>
        </w:rPr>
        <w:t xml:space="preserve"> بِ</w:t>
      </w:r>
      <w:r w:rsidR="00B33F31" w:rsidRPr="000558E3">
        <w:rPr>
          <w:rStyle w:val="Char9"/>
          <w:rFonts w:hint="cs"/>
          <w:rtl/>
        </w:rPr>
        <w:t>ٱ</w:t>
      </w:r>
      <w:r w:rsidR="00B33F31" w:rsidRPr="000558E3">
        <w:rPr>
          <w:rStyle w:val="Char9"/>
          <w:rFonts w:hint="eastAsia"/>
          <w:rtl/>
        </w:rPr>
        <w:t>لۡحُرِّ</w:t>
      </w:r>
      <w:r w:rsidR="00B33F31" w:rsidRPr="000558E3">
        <w:rPr>
          <w:rStyle w:val="Char9"/>
          <w:rtl/>
        </w:rPr>
        <w:t xml:space="preserve"> وَ</w:t>
      </w:r>
      <w:r w:rsidR="00B33F31" w:rsidRPr="000558E3">
        <w:rPr>
          <w:rStyle w:val="Char9"/>
          <w:rFonts w:hint="cs"/>
          <w:rtl/>
        </w:rPr>
        <w:t>ٱ</w:t>
      </w:r>
      <w:r w:rsidR="00B33F31" w:rsidRPr="000558E3">
        <w:rPr>
          <w:rStyle w:val="Char9"/>
          <w:rFonts w:hint="eastAsia"/>
          <w:rtl/>
        </w:rPr>
        <w:t>لۡعَبۡدُ</w:t>
      </w:r>
      <w:r w:rsidR="00B33F31" w:rsidRPr="000558E3">
        <w:rPr>
          <w:rStyle w:val="Char9"/>
          <w:rtl/>
        </w:rPr>
        <w:t xml:space="preserve"> بِ</w:t>
      </w:r>
      <w:r w:rsidR="00B33F31" w:rsidRPr="000558E3">
        <w:rPr>
          <w:rStyle w:val="Char9"/>
          <w:rFonts w:hint="cs"/>
          <w:rtl/>
        </w:rPr>
        <w:t>ٱ</w:t>
      </w:r>
      <w:r w:rsidR="00B33F31" w:rsidRPr="000558E3">
        <w:rPr>
          <w:rStyle w:val="Char9"/>
          <w:rFonts w:hint="eastAsia"/>
          <w:rtl/>
        </w:rPr>
        <w:t>لۡعَبۡدِ</w:t>
      </w:r>
      <w:r w:rsidR="00B33F31" w:rsidRPr="000558E3">
        <w:rPr>
          <w:rStyle w:val="Char9"/>
          <w:rtl/>
        </w:rPr>
        <w:t xml:space="preserve"> وَ</w:t>
      </w:r>
      <w:r w:rsidR="00B33F31" w:rsidRPr="000558E3">
        <w:rPr>
          <w:rStyle w:val="Char9"/>
          <w:rFonts w:hint="cs"/>
          <w:rtl/>
        </w:rPr>
        <w:t>ٱ</w:t>
      </w:r>
      <w:r w:rsidR="00B33F31" w:rsidRPr="000558E3">
        <w:rPr>
          <w:rStyle w:val="Char9"/>
          <w:rFonts w:hint="eastAsia"/>
          <w:rtl/>
        </w:rPr>
        <w:t>لۡأُنثَىٰ</w:t>
      </w:r>
      <w:r w:rsidR="00B33F31" w:rsidRPr="000558E3">
        <w:rPr>
          <w:rStyle w:val="Char9"/>
          <w:rtl/>
        </w:rPr>
        <w:t xml:space="preserve"> بِ</w:t>
      </w:r>
      <w:r w:rsidR="00B33F31" w:rsidRPr="000558E3">
        <w:rPr>
          <w:rStyle w:val="Char9"/>
          <w:rFonts w:hint="cs"/>
          <w:rtl/>
        </w:rPr>
        <w:t>ٱ</w:t>
      </w:r>
      <w:r w:rsidR="00B33F31" w:rsidRPr="000558E3">
        <w:rPr>
          <w:rStyle w:val="Char9"/>
          <w:rFonts w:hint="eastAsia"/>
          <w:rtl/>
        </w:rPr>
        <w:t>لۡأُنثَىٰۚ</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00371963" w:rsidRPr="00D63B99">
        <w:rPr>
          <w:rStyle w:val="Char7"/>
          <w:rFonts w:hint="cs"/>
          <w:rtl/>
        </w:rPr>
        <w:t>البقر</w:t>
      </w:r>
      <w:r w:rsidR="00B33F31" w:rsidRPr="00D63B99">
        <w:rPr>
          <w:rStyle w:val="Char7"/>
          <w:rFonts w:hint="cs"/>
          <w:rtl/>
        </w:rPr>
        <w:t>ة</w:t>
      </w:r>
      <w:r w:rsidRPr="00D63B99">
        <w:rPr>
          <w:rStyle w:val="Char7"/>
          <w:rFonts w:hint="cs"/>
          <w:rtl/>
        </w:rPr>
        <w:t>:</w:t>
      </w:r>
      <w:r w:rsidR="00371963" w:rsidRPr="00D63B99">
        <w:rPr>
          <w:rStyle w:val="Char7"/>
          <w:rFonts w:hint="cs"/>
          <w:rtl/>
        </w:rPr>
        <w:t xml:space="preserve"> 178</w:t>
      </w:r>
      <w:r w:rsidRPr="00D63B99">
        <w:rPr>
          <w:rStyle w:val="Char7"/>
          <w:rFonts w:hint="cs"/>
          <w:rtl/>
        </w:rPr>
        <w:t>]</w:t>
      </w:r>
      <w:r w:rsidRPr="00E01F0F">
        <w:rPr>
          <w:rStyle w:val="Char5"/>
          <w:rtl/>
        </w:rPr>
        <w:t>.</w:t>
      </w:r>
    </w:p>
    <w:p w:rsidR="00476E17" w:rsidRPr="00E25252" w:rsidRDefault="00476E17" w:rsidP="00500944">
      <w:pPr>
        <w:tabs>
          <w:tab w:val="right" w:pos="7031"/>
        </w:tabs>
        <w:bidi/>
        <w:ind w:firstLine="284"/>
        <w:jc w:val="both"/>
        <w:rPr>
          <w:rStyle w:val="Char5"/>
          <w:rtl/>
        </w:rPr>
      </w:pPr>
      <w:r w:rsidRPr="00E25252">
        <w:rPr>
          <w:rStyle w:val="Char5"/>
          <w:rFonts w:hint="cs"/>
          <w:rtl/>
        </w:rPr>
        <w:t>«</w:t>
      </w:r>
      <w:r w:rsidR="00DA4C12" w:rsidRPr="00E25252">
        <w:rPr>
          <w:rStyle w:val="Char5"/>
          <w:rFonts w:hint="cs"/>
          <w:rtl/>
        </w:rPr>
        <w:t>ای مؤمنین قصاص کشته‌شدگان بر شما مقدر شده است آزاد در مقابل آزاد و بنده در مقابل بنده و زن در مقابل زن..</w:t>
      </w:r>
      <w:r w:rsidR="00992E4C" w:rsidRPr="00E25252">
        <w:rPr>
          <w:rStyle w:val="Char5"/>
          <w:rFonts w:hint="cs"/>
          <w:rtl/>
        </w:rPr>
        <w:t>».</w:t>
      </w:r>
    </w:p>
    <w:p w:rsidR="00520DA1" w:rsidRPr="001C4BAC" w:rsidRDefault="00520DA1" w:rsidP="005241AA">
      <w:pPr>
        <w:pStyle w:val="a1"/>
        <w:rPr>
          <w:rtl/>
        </w:rPr>
      </w:pPr>
      <w:bookmarkStart w:id="407" w:name="_Toc248478513"/>
      <w:bookmarkStart w:id="408" w:name="_Toc342598548"/>
      <w:bookmarkStart w:id="409" w:name="_Toc432416438"/>
      <w:r w:rsidRPr="001C4BAC">
        <w:rPr>
          <w:rFonts w:hint="cs"/>
          <w:rtl/>
        </w:rPr>
        <w:t>3- حد سرقت</w:t>
      </w:r>
      <w:bookmarkEnd w:id="407"/>
      <w:bookmarkEnd w:id="408"/>
      <w:bookmarkEnd w:id="409"/>
    </w:p>
    <w:p w:rsidR="00185963" w:rsidRPr="00E25252" w:rsidRDefault="00520DA1" w:rsidP="00347D63">
      <w:pPr>
        <w:bidi/>
        <w:ind w:firstLine="284"/>
        <w:jc w:val="both"/>
        <w:rPr>
          <w:rStyle w:val="Char5"/>
          <w:rtl/>
        </w:rPr>
      </w:pPr>
      <w:r w:rsidRPr="00E25252">
        <w:rPr>
          <w:rStyle w:val="Char5"/>
          <w:rFonts w:hint="cs"/>
          <w:rtl/>
        </w:rPr>
        <w:t>چنان‌چه فردی بدون آن‌که احتیاج داشته باشد یا بدون آن‌که مجبور شود، دزدی کند، دستش از مچ قطع می‌شود.</w:t>
      </w:r>
    </w:p>
    <w:p w:rsidR="00371963" w:rsidRPr="000558E3" w:rsidRDefault="00371963" w:rsidP="00B33F31">
      <w:pPr>
        <w:bidi/>
        <w:ind w:firstLine="284"/>
        <w:jc w:val="both"/>
        <w:rPr>
          <w:rStyle w:val="Char9"/>
          <w:rtl/>
        </w:rPr>
      </w:pPr>
      <w:r>
        <w:rPr>
          <w:rFonts w:ascii="Traditional Arabic" w:hAnsi="Traditional Arabic" w:cs="Traditional Arabic"/>
          <w:sz w:val="28"/>
          <w:szCs w:val="28"/>
          <w:rtl/>
          <w:lang w:bidi="fa-IR"/>
        </w:rPr>
        <w:t>﴿</w:t>
      </w:r>
      <w:r w:rsidR="00B33F31" w:rsidRPr="000558E3">
        <w:rPr>
          <w:rStyle w:val="Char9"/>
          <w:rFonts w:hint="eastAsia"/>
          <w:rtl/>
        </w:rPr>
        <w:t>وَ</w:t>
      </w:r>
      <w:r w:rsidR="00B33F31" w:rsidRPr="000558E3">
        <w:rPr>
          <w:rStyle w:val="Char9"/>
          <w:rFonts w:hint="cs"/>
          <w:rtl/>
        </w:rPr>
        <w:t>ٱ</w:t>
      </w:r>
      <w:r w:rsidR="00B33F31" w:rsidRPr="000558E3">
        <w:rPr>
          <w:rStyle w:val="Char9"/>
          <w:rFonts w:hint="eastAsia"/>
          <w:rtl/>
        </w:rPr>
        <w:t>لسَّارِقُ</w:t>
      </w:r>
      <w:r w:rsidR="00B33F31" w:rsidRPr="000558E3">
        <w:rPr>
          <w:rStyle w:val="Char9"/>
          <w:rtl/>
        </w:rPr>
        <w:t xml:space="preserve"> وَ</w:t>
      </w:r>
      <w:r w:rsidR="00B33F31" w:rsidRPr="000558E3">
        <w:rPr>
          <w:rStyle w:val="Char9"/>
          <w:rFonts w:hint="cs"/>
          <w:rtl/>
        </w:rPr>
        <w:t>ٱ</w:t>
      </w:r>
      <w:r w:rsidR="00B33F31" w:rsidRPr="000558E3">
        <w:rPr>
          <w:rStyle w:val="Char9"/>
          <w:rFonts w:hint="eastAsia"/>
          <w:rtl/>
        </w:rPr>
        <w:t>لسَّارِقَةُ</w:t>
      </w:r>
      <w:r w:rsidR="00B33F31" w:rsidRPr="000558E3">
        <w:rPr>
          <w:rStyle w:val="Char9"/>
          <w:rtl/>
        </w:rPr>
        <w:t xml:space="preserve"> فَ</w:t>
      </w:r>
      <w:r w:rsidR="00B33F31" w:rsidRPr="000558E3">
        <w:rPr>
          <w:rStyle w:val="Char9"/>
          <w:rFonts w:hint="cs"/>
          <w:rtl/>
        </w:rPr>
        <w:t>ٱ</w:t>
      </w:r>
      <w:r w:rsidR="00B33F31" w:rsidRPr="000558E3">
        <w:rPr>
          <w:rStyle w:val="Char9"/>
          <w:rFonts w:hint="eastAsia"/>
          <w:rtl/>
        </w:rPr>
        <w:t>قۡطَعُوٓاْ</w:t>
      </w:r>
      <w:r w:rsidR="00B33F31" w:rsidRPr="000558E3">
        <w:rPr>
          <w:rStyle w:val="Char9"/>
          <w:rtl/>
        </w:rPr>
        <w:t xml:space="preserve"> أَيۡدِيَهُمَا جَزَآءَۢ بِمَا كَسَبَا نَكَٰلٗا مِّنَ </w:t>
      </w:r>
      <w:r w:rsidR="00B33F31" w:rsidRPr="000558E3">
        <w:rPr>
          <w:rStyle w:val="Char9"/>
          <w:rFonts w:hint="cs"/>
          <w:rtl/>
        </w:rPr>
        <w:t>ٱ</w:t>
      </w:r>
      <w:r w:rsidR="00B33F31" w:rsidRPr="000558E3">
        <w:rPr>
          <w:rStyle w:val="Char9"/>
          <w:rFonts w:hint="eastAsia"/>
          <w:rtl/>
        </w:rPr>
        <w:t>للَّهِۗ</w:t>
      </w:r>
      <w:r w:rsidR="00B33F31" w:rsidRPr="000558E3">
        <w:rPr>
          <w:rStyle w:val="Char9"/>
          <w:rtl/>
        </w:rPr>
        <w:t xml:space="preserve"> وَ</w:t>
      </w:r>
      <w:r w:rsidR="00B33F31" w:rsidRPr="000558E3">
        <w:rPr>
          <w:rStyle w:val="Char9"/>
          <w:rFonts w:hint="cs"/>
          <w:rtl/>
        </w:rPr>
        <w:t>ٱ</w:t>
      </w:r>
      <w:r w:rsidR="00B33F31" w:rsidRPr="000558E3">
        <w:rPr>
          <w:rStyle w:val="Char9"/>
          <w:rFonts w:hint="eastAsia"/>
          <w:rtl/>
        </w:rPr>
        <w:t>للَّهُ</w:t>
      </w:r>
      <w:r w:rsidR="00B33F31" w:rsidRPr="000558E3">
        <w:rPr>
          <w:rStyle w:val="Char9"/>
          <w:rtl/>
        </w:rPr>
        <w:t xml:space="preserve"> عَزِيزٌ حَكِيمٞ ٣٨</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المائد</w:t>
      </w:r>
      <w:r w:rsidR="00B33F31" w:rsidRPr="00D63B99">
        <w:rPr>
          <w:rStyle w:val="Char7"/>
          <w:rFonts w:hint="cs"/>
          <w:rtl/>
        </w:rPr>
        <w:t>ة</w:t>
      </w:r>
      <w:r w:rsidRPr="00D63B99">
        <w:rPr>
          <w:rStyle w:val="Char7"/>
          <w:rFonts w:hint="cs"/>
          <w:rtl/>
        </w:rPr>
        <w:t>: 38]</w:t>
      </w:r>
      <w:r w:rsidRPr="00E01F0F">
        <w:rPr>
          <w:rStyle w:val="Char5"/>
          <w:rtl/>
        </w:rPr>
        <w:t>.</w:t>
      </w:r>
    </w:p>
    <w:p w:rsidR="005E1580" w:rsidRPr="00E25252" w:rsidRDefault="005E1580" w:rsidP="00500944">
      <w:pPr>
        <w:tabs>
          <w:tab w:val="right" w:pos="7031"/>
        </w:tabs>
        <w:bidi/>
        <w:ind w:firstLine="284"/>
        <w:jc w:val="both"/>
        <w:rPr>
          <w:rStyle w:val="Char5"/>
          <w:rtl/>
        </w:rPr>
      </w:pPr>
      <w:r w:rsidRPr="00E25252">
        <w:rPr>
          <w:rStyle w:val="Char5"/>
          <w:rFonts w:hint="cs"/>
          <w:rtl/>
        </w:rPr>
        <w:t>«</w:t>
      </w:r>
      <w:r w:rsidR="0078731F" w:rsidRPr="00E25252">
        <w:rPr>
          <w:rStyle w:val="Char5"/>
          <w:rFonts w:hint="cs"/>
          <w:rtl/>
        </w:rPr>
        <w:t>مرد دزد و زن دزد، دستهایشان را ببرید به پاداش آن‌چه کرده‌اند، عقوبتی است از [جانب] خدا و خداوند عزیز حکیم است</w:t>
      </w:r>
      <w:r w:rsidRPr="00E25252">
        <w:rPr>
          <w:rStyle w:val="Char5"/>
          <w:rFonts w:hint="cs"/>
          <w:rtl/>
        </w:rPr>
        <w:t>».</w:t>
      </w:r>
    </w:p>
    <w:p w:rsidR="00D334E4" w:rsidRPr="001C4BAC" w:rsidRDefault="00D334E4" w:rsidP="005241AA">
      <w:pPr>
        <w:pStyle w:val="a1"/>
        <w:rPr>
          <w:rtl/>
        </w:rPr>
      </w:pPr>
      <w:bookmarkStart w:id="410" w:name="_Toc248478514"/>
      <w:bookmarkStart w:id="411" w:name="_Toc342598549"/>
      <w:bookmarkStart w:id="412" w:name="_Toc432416439"/>
      <w:r w:rsidRPr="001C4BAC">
        <w:rPr>
          <w:rFonts w:hint="cs"/>
          <w:rtl/>
        </w:rPr>
        <w:t>4- حد قذف (تهمت)</w:t>
      </w:r>
      <w:bookmarkEnd w:id="410"/>
      <w:bookmarkEnd w:id="411"/>
      <w:bookmarkEnd w:id="412"/>
    </w:p>
    <w:p w:rsidR="009239D8" w:rsidRPr="00E25252" w:rsidRDefault="001D0FA6" w:rsidP="009239D8">
      <w:pPr>
        <w:bidi/>
        <w:ind w:firstLine="284"/>
        <w:jc w:val="both"/>
        <w:rPr>
          <w:rStyle w:val="Char5"/>
          <w:rtl/>
        </w:rPr>
      </w:pPr>
      <w:r w:rsidRPr="00E25252">
        <w:rPr>
          <w:rStyle w:val="Char5"/>
          <w:rFonts w:hint="cs"/>
          <w:rtl/>
        </w:rPr>
        <w:t xml:space="preserve">حد تهمت زنا به کسی زدن 80 ضربه شلاق است و شهادت تهمت زنندگان قبول نمی‌شود، زیرا خدای تعالی می‌فرماید: </w:t>
      </w:r>
    </w:p>
    <w:p w:rsidR="00371963" w:rsidRPr="000558E3" w:rsidRDefault="00371963" w:rsidP="00B33F31">
      <w:pPr>
        <w:bidi/>
        <w:ind w:firstLine="284"/>
        <w:jc w:val="both"/>
        <w:rPr>
          <w:rStyle w:val="Char9"/>
          <w:rtl/>
        </w:rPr>
      </w:pPr>
      <w:r>
        <w:rPr>
          <w:rFonts w:ascii="Traditional Arabic" w:hAnsi="Traditional Arabic" w:cs="Traditional Arabic"/>
          <w:sz w:val="28"/>
          <w:szCs w:val="28"/>
          <w:rtl/>
          <w:lang w:bidi="fa-IR"/>
        </w:rPr>
        <w:t>﴿</w:t>
      </w:r>
      <w:r w:rsidR="00B33F31" w:rsidRPr="000558E3">
        <w:rPr>
          <w:rStyle w:val="Char9"/>
          <w:rFonts w:hint="eastAsia"/>
          <w:rtl/>
        </w:rPr>
        <w:t>وَ</w:t>
      </w:r>
      <w:r w:rsidR="00B33F31" w:rsidRPr="000558E3">
        <w:rPr>
          <w:rStyle w:val="Char9"/>
          <w:rFonts w:hint="cs"/>
          <w:rtl/>
        </w:rPr>
        <w:t>ٱ</w:t>
      </w:r>
      <w:r w:rsidR="00B33F31" w:rsidRPr="000558E3">
        <w:rPr>
          <w:rStyle w:val="Char9"/>
          <w:rFonts w:hint="eastAsia"/>
          <w:rtl/>
        </w:rPr>
        <w:t>لَّذِينَ</w:t>
      </w:r>
      <w:r w:rsidR="00B33F31" w:rsidRPr="000558E3">
        <w:rPr>
          <w:rStyle w:val="Char9"/>
          <w:rtl/>
        </w:rPr>
        <w:t xml:space="preserve"> يَرۡمُونَ </w:t>
      </w:r>
      <w:r w:rsidR="00B33F31" w:rsidRPr="000558E3">
        <w:rPr>
          <w:rStyle w:val="Char9"/>
          <w:rFonts w:hint="cs"/>
          <w:rtl/>
        </w:rPr>
        <w:t>ٱ</w:t>
      </w:r>
      <w:r w:rsidR="00B33F31" w:rsidRPr="000558E3">
        <w:rPr>
          <w:rStyle w:val="Char9"/>
          <w:rFonts w:hint="eastAsia"/>
          <w:rtl/>
        </w:rPr>
        <w:t>لۡمُحۡصَنَٰتِ</w:t>
      </w:r>
      <w:r w:rsidR="00B33F31" w:rsidRPr="000558E3">
        <w:rPr>
          <w:rStyle w:val="Char9"/>
          <w:rtl/>
        </w:rPr>
        <w:t xml:space="preserve"> ثُمَّ لَمۡ يَأۡتُواْ بِأَرۡبَعَةِ شُهَدَآءَ فَ</w:t>
      </w:r>
      <w:r w:rsidR="00B33F31" w:rsidRPr="000558E3">
        <w:rPr>
          <w:rStyle w:val="Char9"/>
          <w:rFonts w:hint="cs"/>
          <w:rtl/>
        </w:rPr>
        <w:t>ٱ</w:t>
      </w:r>
      <w:r w:rsidR="00B33F31" w:rsidRPr="000558E3">
        <w:rPr>
          <w:rStyle w:val="Char9"/>
          <w:rFonts w:hint="eastAsia"/>
          <w:rtl/>
        </w:rPr>
        <w:t>جۡلِدُوهُمۡ</w:t>
      </w:r>
      <w:r w:rsidR="00B33F31" w:rsidRPr="000558E3">
        <w:rPr>
          <w:rStyle w:val="Char9"/>
          <w:rtl/>
        </w:rPr>
        <w:t xml:space="preserve"> ثَمَٰنِينَ جَلۡدَةٗ وَلَا تَقۡبَلُواْ لَهُمۡ شَهَٰدَةً أَبَدٗاۚ وَأُوْلَٰٓئِكَ هُمُ </w:t>
      </w:r>
      <w:r w:rsidR="00B33F31" w:rsidRPr="000558E3">
        <w:rPr>
          <w:rStyle w:val="Char9"/>
          <w:rFonts w:hint="cs"/>
          <w:rtl/>
        </w:rPr>
        <w:t>ٱ</w:t>
      </w:r>
      <w:r w:rsidR="00B33F31" w:rsidRPr="000558E3">
        <w:rPr>
          <w:rStyle w:val="Char9"/>
          <w:rFonts w:hint="eastAsia"/>
          <w:rtl/>
        </w:rPr>
        <w:t>لۡفَٰسِقُونَ</w:t>
      </w:r>
      <w:r w:rsidR="00B33F31" w:rsidRPr="000558E3">
        <w:rPr>
          <w:rStyle w:val="Char9"/>
          <w:rtl/>
        </w:rPr>
        <w:t xml:space="preserve"> ٤</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النور: 4]</w:t>
      </w:r>
      <w:r w:rsidRPr="00E01F0F">
        <w:rPr>
          <w:rStyle w:val="Char5"/>
          <w:rtl/>
        </w:rPr>
        <w:t>.</w:t>
      </w:r>
    </w:p>
    <w:p w:rsidR="009239D8" w:rsidRPr="00E25252" w:rsidRDefault="009239D8" w:rsidP="00500944">
      <w:pPr>
        <w:tabs>
          <w:tab w:val="right" w:pos="7031"/>
        </w:tabs>
        <w:bidi/>
        <w:ind w:firstLine="284"/>
        <w:jc w:val="both"/>
        <w:rPr>
          <w:rStyle w:val="Char5"/>
          <w:rtl/>
        </w:rPr>
      </w:pPr>
      <w:r w:rsidRPr="00E25252">
        <w:rPr>
          <w:rStyle w:val="Char5"/>
          <w:rFonts w:hint="cs"/>
          <w:rtl/>
        </w:rPr>
        <w:t>«</w:t>
      </w:r>
      <w:r w:rsidR="00AD7C87" w:rsidRPr="00E25252">
        <w:rPr>
          <w:rStyle w:val="Char5"/>
          <w:rFonts w:hint="cs"/>
          <w:rtl/>
        </w:rPr>
        <w:t>و آنان</w:t>
      </w:r>
      <w:r w:rsidR="00AD7C87" w:rsidRPr="00E25252">
        <w:rPr>
          <w:rStyle w:val="Char5"/>
          <w:rFonts w:hint="eastAsia"/>
          <w:rtl/>
        </w:rPr>
        <w:t xml:space="preserve">‌که به زنان عفیفه نسبت ناروا </w:t>
      </w:r>
      <w:r w:rsidR="009D34E5" w:rsidRPr="00E25252">
        <w:rPr>
          <w:rStyle w:val="Char5"/>
          <w:rFonts w:hint="cs"/>
          <w:rtl/>
        </w:rPr>
        <w:t>می‌زنند سپس چهار گواه نمی‌آورند، پس ایشان را هشتاد تازیانه بزنید و هیچ‌وقت گواهی ایشان را نپذیرید، آنان خود فاسقاند</w:t>
      </w:r>
      <w:r w:rsidRPr="00E25252">
        <w:rPr>
          <w:rStyle w:val="Char5"/>
          <w:rFonts w:hint="cs"/>
          <w:rtl/>
        </w:rPr>
        <w:t>».</w:t>
      </w:r>
    </w:p>
    <w:p w:rsidR="005B45D1" w:rsidRPr="001C4BAC" w:rsidRDefault="005B45D1" w:rsidP="005241AA">
      <w:pPr>
        <w:pStyle w:val="a1"/>
        <w:rPr>
          <w:rtl/>
        </w:rPr>
      </w:pPr>
      <w:bookmarkStart w:id="413" w:name="_Toc248478515"/>
      <w:bookmarkStart w:id="414" w:name="_Toc342598550"/>
      <w:bookmarkStart w:id="415" w:name="_Toc432416440"/>
      <w:r w:rsidRPr="001C4BAC">
        <w:rPr>
          <w:rFonts w:hint="cs"/>
          <w:rtl/>
        </w:rPr>
        <w:t>5- حد زنا</w:t>
      </w:r>
      <w:bookmarkEnd w:id="413"/>
      <w:bookmarkEnd w:id="414"/>
      <w:bookmarkEnd w:id="415"/>
    </w:p>
    <w:p w:rsidR="009239D8" w:rsidRPr="00E25252" w:rsidRDefault="005B45D1" w:rsidP="0065240E">
      <w:pPr>
        <w:bidi/>
        <w:ind w:firstLine="284"/>
        <w:jc w:val="both"/>
        <w:rPr>
          <w:rStyle w:val="Char5"/>
          <w:rtl/>
        </w:rPr>
      </w:pPr>
      <w:r w:rsidRPr="00E25252">
        <w:rPr>
          <w:rStyle w:val="Char5"/>
          <w:rFonts w:hint="cs"/>
          <w:rtl/>
        </w:rPr>
        <w:t>اگر فردی ز</w:t>
      </w:r>
      <w:r w:rsidR="00EB28CC" w:rsidRPr="00E25252">
        <w:rPr>
          <w:rStyle w:val="Char5"/>
          <w:rFonts w:hint="cs"/>
          <w:rtl/>
        </w:rPr>
        <w:t>ا</w:t>
      </w:r>
      <w:r w:rsidRPr="00E25252">
        <w:rPr>
          <w:rStyle w:val="Char5"/>
          <w:rFonts w:hint="cs"/>
          <w:rtl/>
        </w:rPr>
        <w:t>نی متأهل نباشد، مجازات، صد ضربه تازیانه است و اگر متأهل باشد حد سنگسار کردن فرد خاطی است تا بمیرد.</w:t>
      </w:r>
    </w:p>
    <w:p w:rsidR="00DB1AC1" w:rsidRPr="000558E3" w:rsidRDefault="00DB1AC1" w:rsidP="00B33F31">
      <w:pPr>
        <w:bidi/>
        <w:ind w:firstLine="284"/>
        <w:jc w:val="both"/>
        <w:rPr>
          <w:rStyle w:val="Char9"/>
          <w:rtl/>
        </w:rPr>
      </w:pPr>
      <w:r>
        <w:rPr>
          <w:rFonts w:ascii="Traditional Arabic" w:hAnsi="Traditional Arabic" w:cs="Traditional Arabic"/>
          <w:sz w:val="28"/>
          <w:szCs w:val="28"/>
          <w:rtl/>
          <w:lang w:bidi="fa-IR"/>
        </w:rPr>
        <w:t>﴿</w:t>
      </w:r>
      <w:r w:rsidR="00B33F31" w:rsidRPr="000558E3">
        <w:rPr>
          <w:rStyle w:val="Char9"/>
          <w:rFonts w:hint="cs"/>
          <w:rtl/>
        </w:rPr>
        <w:t>ٱ</w:t>
      </w:r>
      <w:r w:rsidR="00B33F31" w:rsidRPr="000558E3">
        <w:rPr>
          <w:rStyle w:val="Char9"/>
          <w:rFonts w:hint="eastAsia"/>
          <w:rtl/>
        </w:rPr>
        <w:t>لزَّانِيَةُ</w:t>
      </w:r>
      <w:r w:rsidR="00B33F31" w:rsidRPr="000558E3">
        <w:rPr>
          <w:rStyle w:val="Char9"/>
          <w:rtl/>
        </w:rPr>
        <w:t xml:space="preserve"> وَ</w:t>
      </w:r>
      <w:r w:rsidR="00B33F31" w:rsidRPr="000558E3">
        <w:rPr>
          <w:rStyle w:val="Char9"/>
          <w:rFonts w:hint="cs"/>
          <w:rtl/>
        </w:rPr>
        <w:t>ٱ</w:t>
      </w:r>
      <w:r w:rsidR="00B33F31" w:rsidRPr="000558E3">
        <w:rPr>
          <w:rStyle w:val="Char9"/>
          <w:rFonts w:hint="eastAsia"/>
          <w:rtl/>
        </w:rPr>
        <w:t>لزَّانِي</w:t>
      </w:r>
      <w:r w:rsidR="00B33F31" w:rsidRPr="000558E3">
        <w:rPr>
          <w:rStyle w:val="Char9"/>
          <w:rtl/>
        </w:rPr>
        <w:t xml:space="preserve"> فَ</w:t>
      </w:r>
      <w:r w:rsidR="00B33F31" w:rsidRPr="000558E3">
        <w:rPr>
          <w:rStyle w:val="Char9"/>
          <w:rFonts w:hint="cs"/>
          <w:rtl/>
        </w:rPr>
        <w:t>ٱ</w:t>
      </w:r>
      <w:r w:rsidR="00B33F31" w:rsidRPr="000558E3">
        <w:rPr>
          <w:rStyle w:val="Char9"/>
          <w:rFonts w:hint="eastAsia"/>
          <w:rtl/>
        </w:rPr>
        <w:t>جۡلِدُواْ</w:t>
      </w:r>
      <w:r w:rsidR="00B33F31" w:rsidRPr="000558E3">
        <w:rPr>
          <w:rStyle w:val="Char9"/>
          <w:rtl/>
        </w:rPr>
        <w:t xml:space="preserve"> كُلَّ وَٰحِدٖ مِّنۡهُمَا مِاْئَةَ جَلۡدَةٖۖ</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النور: 2]</w:t>
      </w:r>
      <w:r w:rsidRPr="00E01F0F">
        <w:rPr>
          <w:rStyle w:val="Char5"/>
          <w:rtl/>
        </w:rPr>
        <w:t>.</w:t>
      </w:r>
    </w:p>
    <w:p w:rsidR="00EB28CC" w:rsidRPr="00E25252" w:rsidRDefault="00EB28CC" w:rsidP="00500944">
      <w:pPr>
        <w:tabs>
          <w:tab w:val="right" w:pos="7031"/>
        </w:tabs>
        <w:bidi/>
        <w:ind w:firstLine="284"/>
        <w:jc w:val="both"/>
        <w:rPr>
          <w:rStyle w:val="Char5"/>
          <w:rtl/>
        </w:rPr>
      </w:pPr>
      <w:r w:rsidRPr="00E25252">
        <w:rPr>
          <w:rStyle w:val="Char5"/>
          <w:rFonts w:hint="cs"/>
          <w:rtl/>
        </w:rPr>
        <w:t>«زن و مرد زناکار هر یک را صد ضربه تازیانه بزنید».</w:t>
      </w:r>
    </w:p>
    <w:p w:rsidR="009239D8" w:rsidRPr="00E25252" w:rsidRDefault="00EB28CC" w:rsidP="009239D8">
      <w:pPr>
        <w:bidi/>
        <w:ind w:firstLine="284"/>
        <w:jc w:val="both"/>
        <w:rPr>
          <w:rStyle w:val="Char5"/>
          <w:rtl/>
        </w:rPr>
      </w:pPr>
      <w:r w:rsidRPr="00E25252">
        <w:rPr>
          <w:rStyle w:val="Char5"/>
          <w:rFonts w:hint="cs"/>
          <w:rtl/>
        </w:rPr>
        <w:t>به عقیده امام شافعی، تبعید یک ساله زن یا مرد زانی واجب است بدون تفاوت بین این دو. زیرا ثابت شده است که نبی اکرم</w:t>
      </w:r>
      <w:r w:rsidR="00E4231E" w:rsidRPr="001C4BAC">
        <w:rPr>
          <w:rFonts w:cs="CTraditional Arabic" w:hint="cs"/>
          <w:sz w:val="28"/>
          <w:szCs w:val="28"/>
          <w:rtl/>
          <w:lang w:bidi="fa-IR"/>
        </w:rPr>
        <w:t xml:space="preserve">ص </w:t>
      </w:r>
      <w:r w:rsidRPr="00E25252">
        <w:rPr>
          <w:rStyle w:val="Char5"/>
          <w:rFonts w:hint="cs"/>
          <w:rtl/>
        </w:rPr>
        <w:t>چنین کرده است، اما امام ابوحنیفه می‌گوید: تبعید</w:t>
      </w:r>
      <w:r w:rsidR="00926FB5" w:rsidRPr="00E25252">
        <w:rPr>
          <w:rStyle w:val="Char5"/>
          <w:rFonts w:hint="cs"/>
          <w:rtl/>
        </w:rPr>
        <w:t xml:space="preserve"> یک ساله واجب نیست اما اگر امام بنا به سیاست شرعی چنین قصدی داشته باشد، مجاز است. اما سنگسار کردن تا مرگ</w:t>
      </w:r>
      <w:r w:rsidR="008F0607" w:rsidRPr="00E25252">
        <w:rPr>
          <w:rStyle w:val="Char5"/>
          <w:rFonts w:hint="cs"/>
          <w:rtl/>
        </w:rPr>
        <w:t xml:space="preserve"> آن‌ها،</w:t>
      </w:r>
      <w:r w:rsidR="00926FB5" w:rsidRPr="00E25252">
        <w:rPr>
          <w:rStyle w:val="Char5"/>
          <w:rFonts w:hint="cs"/>
          <w:rtl/>
        </w:rPr>
        <w:t xml:space="preserve"> بر مبنای حدیث ماعزبن مالک و زن غامدیه است که پیامبر اکرم</w:t>
      </w:r>
      <w:r w:rsidR="00E4231E" w:rsidRPr="001C4BAC">
        <w:rPr>
          <w:rFonts w:cs="CTraditional Arabic" w:hint="cs"/>
          <w:sz w:val="28"/>
          <w:szCs w:val="28"/>
          <w:rtl/>
          <w:lang w:bidi="fa-IR"/>
        </w:rPr>
        <w:t xml:space="preserve">ص </w:t>
      </w:r>
      <w:r w:rsidR="00926FB5" w:rsidRPr="00E25252">
        <w:rPr>
          <w:rStyle w:val="Char5"/>
          <w:rFonts w:hint="cs"/>
          <w:rtl/>
        </w:rPr>
        <w:t>به سنگسار کردن</w:t>
      </w:r>
      <w:r w:rsidR="008F0607" w:rsidRPr="00E25252">
        <w:rPr>
          <w:rStyle w:val="Char5"/>
          <w:rFonts w:hint="cs"/>
          <w:rtl/>
        </w:rPr>
        <w:t xml:space="preserve"> آن‌ها </w:t>
      </w:r>
      <w:r w:rsidR="00926FB5" w:rsidRPr="00E25252">
        <w:rPr>
          <w:rStyle w:val="Char5"/>
          <w:rFonts w:hint="cs"/>
          <w:rtl/>
        </w:rPr>
        <w:t>امر نمود، زیرا هر دو متأهل بودند.</w:t>
      </w:r>
    </w:p>
    <w:p w:rsidR="00D452A3" w:rsidRPr="001C4BAC" w:rsidRDefault="00D452A3" w:rsidP="005241AA">
      <w:pPr>
        <w:pStyle w:val="a1"/>
        <w:rPr>
          <w:rtl/>
        </w:rPr>
      </w:pPr>
      <w:bookmarkStart w:id="416" w:name="_Toc248478516"/>
      <w:bookmarkStart w:id="417" w:name="_Toc342598551"/>
      <w:bookmarkStart w:id="418" w:name="_Toc432416441"/>
      <w:r w:rsidRPr="001C4BAC">
        <w:rPr>
          <w:rFonts w:hint="cs"/>
          <w:rtl/>
        </w:rPr>
        <w:t>6- حد فساد در زمین</w:t>
      </w:r>
      <w:bookmarkEnd w:id="416"/>
      <w:bookmarkEnd w:id="417"/>
      <w:bookmarkEnd w:id="418"/>
    </w:p>
    <w:p w:rsidR="00D452A3" w:rsidRPr="00E25252" w:rsidRDefault="00D452A3" w:rsidP="00D452A3">
      <w:pPr>
        <w:bidi/>
        <w:ind w:firstLine="284"/>
        <w:jc w:val="both"/>
        <w:rPr>
          <w:rStyle w:val="Char5"/>
          <w:rtl/>
        </w:rPr>
      </w:pPr>
      <w:r w:rsidRPr="00E25252">
        <w:rPr>
          <w:rStyle w:val="Char5"/>
          <w:rFonts w:hint="cs"/>
          <w:rtl/>
        </w:rPr>
        <w:t xml:space="preserve">مقصود از فساد در زمین، ایجاد اختلال و سلب امنیت </w:t>
      </w:r>
      <w:r w:rsidR="0062025D" w:rsidRPr="00E25252">
        <w:rPr>
          <w:rStyle w:val="Char5"/>
          <w:rFonts w:hint="cs"/>
          <w:rtl/>
        </w:rPr>
        <w:t>اجتماعی است به هر دلیل یا وسیله</w:t>
      </w:r>
      <w:r w:rsidR="0062025D" w:rsidRPr="00E25252">
        <w:rPr>
          <w:rStyle w:val="Char5"/>
          <w:rFonts w:hint="eastAsia"/>
          <w:rtl/>
        </w:rPr>
        <w:t>‌</w:t>
      </w:r>
      <w:r w:rsidR="0062025D" w:rsidRPr="00E25252">
        <w:rPr>
          <w:rStyle w:val="Char5"/>
          <w:rFonts w:hint="cs"/>
          <w:rtl/>
        </w:rPr>
        <w:t>ای باشد مثلاً راهزنی.</w:t>
      </w:r>
      <w:r w:rsidRPr="00E25252">
        <w:rPr>
          <w:rStyle w:val="Char5"/>
          <w:rFonts w:hint="cs"/>
          <w:rtl/>
        </w:rPr>
        <w:t xml:space="preserve"> اما به نسبت نوع جرم، مجازات فرق </w:t>
      </w:r>
      <w:r w:rsidR="00BD7D1B" w:rsidRPr="00E25252">
        <w:rPr>
          <w:rStyle w:val="Char5"/>
          <w:rFonts w:hint="cs"/>
          <w:rtl/>
        </w:rPr>
        <w:t>می‌کند</w:t>
      </w:r>
      <w:r w:rsidRPr="00E25252">
        <w:rPr>
          <w:rStyle w:val="Char5"/>
          <w:rFonts w:hint="cs"/>
          <w:rtl/>
        </w:rPr>
        <w:t xml:space="preserve">، می‌تواند کشتن، به صلیب کشیدن و قطع دست و پای مخالف یا تبعید باشد. </w:t>
      </w:r>
    </w:p>
    <w:p w:rsidR="00D452A3" w:rsidRPr="00E25252" w:rsidRDefault="00D452A3" w:rsidP="00D452A3">
      <w:pPr>
        <w:bidi/>
        <w:ind w:firstLine="284"/>
        <w:jc w:val="both"/>
        <w:rPr>
          <w:rStyle w:val="Char5"/>
          <w:rtl/>
        </w:rPr>
      </w:pPr>
      <w:r w:rsidRPr="00E25252">
        <w:rPr>
          <w:rStyle w:val="Char5"/>
          <w:rFonts w:hint="cs"/>
          <w:rtl/>
        </w:rPr>
        <w:t>به نظر جمهور فقها و از جمله «امام شافعی» و «امام احمد» اگر راهزنان مردم را بکشند و مال</w:t>
      </w:r>
      <w:r w:rsidR="008F0607" w:rsidRPr="00E25252">
        <w:rPr>
          <w:rStyle w:val="Char5"/>
          <w:rFonts w:hint="cs"/>
          <w:rtl/>
        </w:rPr>
        <w:t xml:space="preserve"> آن‌ها </w:t>
      </w:r>
      <w:r w:rsidRPr="00E25252">
        <w:rPr>
          <w:rStyle w:val="Char5"/>
          <w:rFonts w:hint="cs"/>
          <w:rtl/>
        </w:rPr>
        <w:t>را بگیرند کشته می‌شوند اما به صلیب کشیده نخواهند شد و اگر فقط مال را گرفته اما مردم را نکشند دست و پای مخالف</w:t>
      </w:r>
      <w:r w:rsidR="008F0607" w:rsidRPr="00E25252">
        <w:rPr>
          <w:rStyle w:val="Char5"/>
          <w:rFonts w:hint="cs"/>
          <w:rtl/>
        </w:rPr>
        <w:t xml:space="preserve"> آن‌ها </w:t>
      </w:r>
      <w:r w:rsidRPr="00E25252">
        <w:rPr>
          <w:rStyle w:val="Char5"/>
          <w:rFonts w:hint="cs"/>
          <w:rtl/>
        </w:rPr>
        <w:t>(دست و پای چپ یا به عکس) بریده خواهد شد و اگر فقط راه را ناامن کردند و موجب ترس شدند و مالی نگرفتند، تبعید می‌شوند. این نظریه به عقیده امام ابوحنیفه نزدیک است، اصل این قاعده از قرآن کریم است</w:t>
      </w:r>
      <w:r w:rsidR="00DB1AC1" w:rsidRPr="00E25252">
        <w:rPr>
          <w:rStyle w:val="Char5"/>
          <w:rFonts w:hint="cs"/>
          <w:rtl/>
        </w:rPr>
        <w:t>نباط شده است آنجا که می‌فرماید:</w:t>
      </w:r>
    </w:p>
    <w:p w:rsidR="00DB1AC1" w:rsidRPr="000558E3" w:rsidRDefault="00DB1AC1" w:rsidP="00B33F31">
      <w:pPr>
        <w:bidi/>
        <w:ind w:firstLine="284"/>
        <w:jc w:val="both"/>
        <w:rPr>
          <w:rStyle w:val="Char9"/>
          <w:rtl/>
        </w:rPr>
      </w:pPr>
      <w:r>
        <w:rPr>
          <w:rFonts w:ascii="Traditional Arabic" w:hAnsi="Traditional Arabic" w:cs="Traditional Arabic"/>
          <w:sz w:val="28"/>
          <w:szCs w:val="28"/>
          <w:rtl/>
          <w:lang w:bidi="fa-IR"/>
        </w:rPr>
        <w:t>﴿</w:t>
      </w:r>
      <w:r w:rsidR="00B33F31" w:rsidRPr="000558E3">
        <w:rPr>
          <w:rStyle w:val="Char9"/>
          <w:rFonts w:hint="eastAsia"/>
          <w:rtl/>
        </w:rPr>
        <w:t>إِنَّمَا</w:t>
      </w:r>
      <w:r w:rsidR="00B33F31" w:rsidRPr="000558E3">
        <w:rPr>
          <w:rStyle w:val="Char9"/>
          <w:rtl/>
        </w:rPr>
        <w:t xml:space="preserve"> جَزَٰٓؤُاْ </w:t>
      </w:r>
      <w:r w:rsidR="00B33F31" w:rsidRPr="000558E3">
        <w:rPr>
          <w:rStyle w:val="Char9"/>
          <w:rFonts w:hint="cs"/>
          <w:rtl/>
        </w:rPr>
        <w:t>ٱ</w:t>
      </w:r>
      <w:r w:rsidR="00B33F31" w:rsidRPr="000558E3">
        <w:rPr>
          <w:rStyle w:val="Char9"/>
          <w:rFonts w:hint="eastAsia"/>
          <w:rtl/>
        </w:rPr>
        <w:t>لَّذِينَ</w:t>
      </w:r>
      <w:r w:rsidR="00B33F31" w:rsidRPr="000558E3">
        <w:rPr>
          <w:rStyle w:val="Char9"/>
          <w:rtl/>
        </w:rPr>
        <w:t xml:space="preserve"> يُحَارِبُونَ </w:t>
      </w:r>
      <w:r w:rsidR="00B33F31" w:rsidRPr="000558E3">
        <w:rPr>
          <w:rStyle w:val="Char9"/>
          <w:rFonts w:hint="cs"/>
          <w:rtl/>
        </w:rPr>
        <w:t>ٱ</w:t>
      </w:r>
      <w:r w:rsidR="00B33F31" w:rsidRPr="000558E3">
        <w:rPr>
          <w:rStyle w:val="Char9"/>
          <w:rFonts w:hint="eastAsia"/>
          <w:rtl/>
        </w:rPr>
        <w:t>للَّهَ</w:t>
      </w:r>
      <w:r w:rsidR="00B33F31" w:rsidRPr="000558E3">
        <w:rPr>
          <w:rStyle w:val="Char9"/>
          <w:rtl/>
        </w:rPr>
        <w:t xml:space="preserve"> وَرَسُولَهُ</w:t>
      </w:r>
      <w:r w:rsidR="00B33F31" w:rsidRPr="000558E3">
        <w:rPr>
          <w:rStyle w:val="Char9"/>
          <w:rFonts w:hint="cs"/>
          <w:rtl/>
        </w:rPr>
        <w:t>ۥ</w:t>
      </w:r>
      <w:r w:rsidR="00B33F31" w:rsidRPr="000558E3">
        <w:rPr>
          <w:rStyle w:val="Char9"/>
          <w:rtl/>
        </w:rPr>
        <w:t xml:space="preserve"> وَيَسۡعَوۡنَ فِي </w:t>
      </w:r>
      <w:r w:rsidR="00B33F31" w:rsidRPr="000558E3">
        <w:rPr>
          <w:rStyle w:val="Char9"/>
          <w:rFonts w:hint="cs"/>
          <w:rtl/>
        </w:rPr>
        <w:t>ٱ</w:t>
      </w:r>
      <w:r w:rsidR="00B33F31" w:rsidRPr="000558E3">
        <w:rPr>
          <w:rStyle w:val="Char9"/>
          <w:rFonts w:hint="eastAsia"/>
          <w:rtl/>
        </w:rPr>
        <w:t>لۡأَرۡضِ</w:t>
      </w:r>
      <w:r w:rsidR="00B33F31" w:rsidRPr="000558E3">
        <w:rPr>
          <w:rStyle w:val="Char9"/>
          <w:rtl/>
        </w:rPr>
        <w:t xml:space="preserve"> فَسَادًا أَن يُقَتَّلُوٓاْ أَوۡ يُصَلَّبُوٓاْ أَوۡ تُقَطَّعَ أَيۡدِيهِمۡ وَأَرۡجُلُهُم مِّنۡ خِلَٰفٍ أَوۡ يُنفَوۡاْ مِنَ </w:t>
      </w:r>
      <w:r w:rsidR="00B33F31" w:rsidRPr="000558E3">
        <w:rPr>
          <w:rStyle w:val="Char9"/>
          <w:rFonts w:hint="cs"/>
          <w:rtl/>
        </w:rPr>
        <w:t>ٱ</w:t>
      </w:r>
      <w:r w:rsidR="00B33F31" w:rsidRPr="000558E3">
        <w:rPr>
          <w:rStyle w:val="Char9"/>
          <w:rFonts w:hint="eastAsia"/>
          <w:rtl/>
        </w:rPr>
        <w:t>لۡأَرۡضِۚ</w:t>
      </w:r>
      <w:r w:rsidR="00B33F31" w:rsidRPr="000558E3">
        <w:rPr>
          <w:rStyle w:val="Char9"/>
          <w:rtl/>
        </w:rPr>
        <w:t xml:space="preserve"> ذَٰلِكَ لَهُمۡ خِزۡيٞ فِي </w:t>
      </w:r>
      <w:r w:rsidR="00B33F31" w:rsidRPr="000558E3">
        <w:rPr>
          <w:rStyle w:val="Char9"/>
          <w:rFonts w:hint="cs"/>
          <w:rtl/>
        </w:rPr>
        <w:t>ٱ</w:t>
      </w:r>
      <w:r w:rsidR="00B33F31" w:rsidRPr="000558E3">
        <w:rPr>
          <w:rStyle w:val="Char9"/>
          <w:rFonts w:hint="eastAsia"/>
          <w:rtl/>
        </w:rPr>
        <w:t>لدُّن</w:t>
      </w:r>
      <w:r w:rsidR="00B33F31" w:rsidRPr="000558E3">
        <w:rPr>
          <w:rStyle w:val="Char9"/>
          <w:rtl/>
        </w:rPr>
        <w:t xml:space="preserve">ۡيَاۖ وَلَهُمۡ فِي </w:t>
      </w:r>
      <w:r w:rsidR="00B33F31" w:rsidRPr="000558E3">
        <w:rPr>
          <w:rStyle w:val="Char9"/>
          <w:rFonts w:hint="cs"/>
          <w:rtl/>
        </w:rPr>
        <w:t>ٱ</w:t>
      </w:r>
      <w:r w:rsidR="00B33F31" w:rsidRPr="000558E3">
        <w:rPr>
          <w:rStyle w:val="Char9"/>
          <w:rFonts w:hint="eastAsia"/>
          <w:rtl/>
        </w:rPr>
        <w:t>لۡأٓخِرَةِ</w:t>
      </w:r>
      <w:r w:rsidR="00B33F31" w:rsidRPr="000558E3">
        <w:rPr>
          <w:rStyle w:val="Char9"/>
          <w:rtl/>
        </w:rPr>
        <w:t xml:space="preserve"> عَذَابٌ عَظِيمٌ ٣٣</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المائد</w:t>
      </w:r>
      <w:r w:rsidR="00B33F31" w:rsidRPr="00D63B99">
        <w:rPr>
          <w:rStyle w:val="Char7"/>
          <w:rFonts w:hint="cs"/>
          <w:rtl/>
        </w:rPr>
        <w:t>ة</w:t>
      </w:r>
      <w:r w:rsidRPr="00D63B99">
        <w:rPr>
          <w:rStyle w:val="Char7"/>
          <w:rFonts w:hint="cs"/>
          <w:rtl/>
        </w:rPr>
        <w:t>: 33]</w:t>
      </w:r>
      <w:r w:rsidRPr="00E01F0F">
        <w:rPr>
          <w:rStyle w:val="Char5"/>
          <w:rtl/>
        </w:rPr>
        <w:t>.</w:t>
      </w:r>
    </w:p>
    <w:p w:rsidR="0062025D" w:rsidRPr="00E25252" w:rsidRDefault="0062025D" w:rsidP="00500944">
      <w:pPr>
        <w:tabs>
          <w:tab w:val="right" w:pos="7031"/>
        </w:tabs>
        <w:bidi/>
        <w:ind w:firstLine="284"/>
        <w:jc w:val="both"/>
        <w:rPr>
          <w:rStyle w:val="Char5"/>
          <w:rtl/>
        </w:rPr>
      </w:pPr>
      <w:r w:rsidRPr="00E25252">
        <w:rPr>
          <w:rStyle w:val="Char5"/>
          <w:rFonts w:hint="cs"/>
          <w:rtl/>
        </w:rPr>
        <w:t>«</w:t>
      </w:r>
      <w:r w:rsidR="00ED5DDB" w:rsidRPr="00E25252">
        <w:rPr>
          <w:rStyle w:val="Char5"/>
          <w:rFonts w:hint="cs"/>
          <w:rtl/>
        </w:rPr>
        <w:t>همانا جزای کس</w:t>
      </w:r>
      <w:r w:rsidR="00F21DB6" w:rsidRPr="00E25252">
        <w:rPr>
          <w:rStyle w:val="Char5"/>
          <w:rFonts w:hint="cs"/>
          <w:rtl/>
        </w:rPr>
        <w:t>انی که با خدا و رسول او جنگ می‌کنند و می‌کوشند در زمین فساد نمایند این است که کشته شوند یا به دار آویخته شوند و یا دست و پاهایشان مخالف یکدیگر قطع شود و یا از زمین خودشان رانده شوند. این است خواری آنان در دنیا و عذابی بزرگ در آخرت برای ایشان مهیاست</w:t>
      </w:r>
      <w:r w:rsidRPr="00E25252">
        <w:rPr>
          <w:rStyle w:val="Char5"/>
          <w:rFonts w:hint="cs"/>
          <w:rtl/>
        </w:rPr>
        <w:t>».</w:t>
      </w:r>
    </w:p>
    <w:p w:rsidR="009F6969" w:rsidRPr="001C4BAC" w:rsidRDefault="009F6969" w:rsidP="005241AA">
      <w:pPr>
        <w:pStyle w:val="a1"/>
        <w:rPr>
          <w:rtl/>
        </w:rPr>
      </w:pPr>
      <w:bookmarkStart w:id="419" w:name="_Toc248478517"/>
      <w:bookmarkStart w:id="420" w:name="_Toc342598552"/>
      <w:bookmarkStart w:id="421" w:name="_Toc432416442"/>
      <w:r w:rsidRPr="001C4BAC">
        <w:rPr>
          <w:rFonts w:hint="cs"/>
          <w:rtl/>
        </w:rPr>
        <w:t>7- حد نوشیدن شراب الکلی</w:t>
      </w:r>
      <w:bookmarkEnd w:id="419"/>
      <w:bookmarkEnd w:id="420"/>
      <w:bookmarkEnd w:id="421"/>
    </w:p>
    <w:p w:rsidR="009F6969" w:rsidRPr="00E25252" w:rsidRDefault="009F6969" w:rsidP="009F6969">
      <w:pPr>
        <w:bidi/>
        <w:ind w:firstLine="284"/>
        <w:jc w:val="both"/>
        <w:rPr>
          <w:rStyle w:val="Char5"/>
          <w:rtl/>
        </w:rPr>
      </w:pPr>
      <w:r w:rsidRPr="00E25252">
        <w:rPr>
          <w:rStyle w:val="Char5"/>
          <w:rFonts w:hint="cs"/>
          <w:rtl/>
        </w:rPr>
        <w:t>حد آن از چهل تا هشتاد ضربه است.</w:t>
      </w:r>
    </w:p>
    <w:p w:rsidR="009F6969" w:rsidRPr="00E25252" w:rsidRDefault="009F6969" w:rsidP="009F6969">
      <w:pPr>
        <w:bidi/>
        <w:ind w:firstLine="284"/>
        <w:jc w:val="both"/>
        <w:rPr>
          <w:rStyle w:val="Char5"/>
          <w:rtl/>
        </w:rPr>
      </w:pPr>
      <w:r w:rsidRPr="00E25252">
        <w:rPr>
          <w:rStyle w:val="Char5"/>
          <w:rFonts w:hint="cs"/>
          <w:rtl/>
        </w:rPr>
        <w:t>بر اساس روایت، یاران پیامبر</w:t>
      </w:r>
      <w:r w:rsidR="00E4231E" w:rsidRPr="001C4BAC">
        <w:rPr>
          <w:rFonts w:cs="CTraditional Arabic" w:hint="cs"/>
          <w:sz w:val="28"/>
          <w:szCs w:val="28"/>
          <w:rtl/>
          <w:lang w:bidi="fa-IR"/>
        </w:rPr>
        <w:t xml:space="preserve">ص </w:t>
      </w:r>
      <w:r w:rsidRPr="00E25252">
        <w:rPr>
          <w:rStyle w:val="Char5"/>
          <w:rFonts w:hint="eastAsia"/>
          <w:rtl/>
        </w:rPr>
        <w:t>حد شرب خمر را به چهل ضربه محاسبه کرده‌اند. «شوکان</w:t>
      </w:r>
      <w:r w:rsidR="00F024F9" w:rsidRPr="00E25252">
        <w:rPr>
          <w:rStyle w:val="Char5"/>
          <w:rFonts w:hint="cs"/>
          <w:rtl/>
        </w:rPr>
        <w:t>ی»</w:t>
      </w:r>
      <w:r w:rsidRPr="00E25252">
        <w:rPr>
          <w:rStyle w:val="Char5"/>
          <w:rFonts w:hint="cs"/>
          <w:rtl/>
        </w:rPr>
        <w:t xml:space="preserve"> روایت </w:t>
      </w:r>
      <w:r w:rsidR="00BD7D1B" w:rsidRPr="00E25252">
        <w:rPr>
          <w:rStyle w:val="Char5"/>
          <w:rFonts w:hint="cs"/>
          <w:rtl/>
        </w:rPr>
        <w:t>می‌کند</w:t>
      </w:r>
      <w:r w:rsidRPr="00E25252">
        <w:rPr>
          <w:rStyle w:val="Char5"/>
          <w:rFonts w:hint="cs"/>
          <w:rtl/>
        </w:rPr>
        <w:t xml:space="preserve"> که پیامبر خدا</w:t>
      </w:r>
      <w:r w:rsidR="00E4231E" w:rsidRPr="001C4BAC">
        <w:rPr>
          <w:rFonts w:cs="CTraditional Arabic" w:hint="cs"/>
          <w:sz w:val="28"/>
          <w:szCs w:val="28"/>
          <w:rtl/>
          <w:lang w:bidi="fa-IR"/>
        </w:rPr>
        <w:t xml:space="preserve">ص </w:t>
      </w:r>
      <w:r w:rsidRPr="00E25252">
        <w:rPr>
          <w:rStyle w:val="Char5"/>
          <w:rFonts w:hint="eastAsia"/>
          <w:rtl/>
        </w:rPr>
        <w:t>«شارب خ</w:t>
      </w:r>
      <w:r w:rsidR="00070491" w:rsidRPr="00E25252">
        <w:rPr>
          <w:rStyle w:val="Char5"/>
          <w:rFonts w:hint="cs"/>
          <w:rtl/>
        </w:rPr>
        <w:t xml:space="preserve">مر» را دو جریده (نوعی چوب) 40 ضربه زد. «ابوسعید خدری» روایت </w:t>
      </w:r>
      <w:r w:rsidR="00BD7D1B" w:rsidRPr="00E25252">
        <w:rPr>
          <w:rStyle w:val="Char5"/>
          <w:rFonts w:hint="cs"/>
          <w:rtl/>
        </w:rPr>
        <w:t>می‌کند</w:t>
      </w:r>
      <w:r w:rsidR="00070491" w:rsidRPr="00E25252">
        <w:rPr>
          <w:rStyle w:val="Char5"/>
          <w:rFonts w:hint="cs"/>
          <w:rtl/>
        </w:rPr>
        <w:t xml:space="preserve"> که رسول خدا</w:t>
      </w:r>
      <w:r w:rsidR="00E4231E" w:rsidRPr="001C4BAC">
        <w:rPr>
          <w:rFonts w:cs="CTraditional Arabic" w:hint="cs"/>
          <w:sz w:val="28"/>
          <w:szCs w:val="28"/>
          <w:rtl/>
          <w:lang w:bidi="fa-IR"/>
        </w:rPr>
        <w:t xml:space="preserve">ص </w:t>
      </w:r>
      <w:r w:rsidR="00070491" w:rsidRPr="00E25252">
        <w:rPr>
          <w:rStyle w:val="Char5"/>
          <w:rFonts w:hint="cs"/>
          <w:rtl/>
        </w:rPr>
        <w:t xml:space="preserve">در ارتباط با نوشیدن شراب الکلی 40 ضربه زد. </w:t>
      </w:r>
    </w:p>
    <w:p w:rsidR="00070491" w:rsidRPr="00E25252" w:rsidRDefault="00070491" w:rsidP="0065240E">
      <w:pPr>
        <w:bidi/>
        <w:ind w:firstLine="284"/>
        <w:jc w:val="both"/>
        <w:rPr>
          <w:rStyle w:val="Char5"/>
          <w:rtl/>
        </w:rPr>
      </w:pPr>
      <w:r w:rsidRPr="00E25252">
        <w:rPr>
          <w:rStyle w:val="Char5"/>
          <w:rFonts w:hint="cs"/>
          <w:rtl/>
        </w:rPr>
        <w:t>اما مجازات هشتاد ضربه نظریه عمربن خطاب</w:t>
      </w:r>
      <w:r w:rsidRPr="001C4BAC">
        <w:rPr>
          <w:rFonts w:cs="CTraditional Arabic" w:hint="cs"/>
          <w:sz w:val="28"/>
          <w:szCs w:val="28"/>
          <w:rtl/>
          <w:lang w:bidi="fa-IR"/>
        </w:rPr>
        <w:t>س</w:t>
      </w:r>
      <w:r w:rsidRPr="00E25252">
        <w:rPr>
          <w:rStyle w:val="Char5"/>
          <w:rFonts w:hint="cs"/>
          <w:rtl/>
        </w:rPr>
        <w:t xml:space="preserve"> است که با تعدادی از یا</w:t>
      </w:r>
      <w:r w:rsidR="00F024F9" w:rsidRPr="00E25252">
        <w:rPr>
          <w:rStyle w:val="Char5"/>
          <w:rFonts w:hint="cs"/>
          <w:rtl/>
        </w:rPr>
        <w:t>ر</w:t>
      </w:r>
      <w:r w:rsidRPr="00E25252">
        <w:rPr>
          <w:rStyle w:val="Char5"/>
          <w:rFonts w:hint="cs"/>
          <w:rtl/>
        </w:rPr>
        <w:t>ان پیامبر</w:t>
      </w:r>
      <w:r w:rsidR="00E4231E" w:rsidRPr="001C4BAC">
        <w:rPr>
          <w:rFonts w:cs="CTraditional Arabic" w:hint="cs"/>
          <w:sz w:val="28"/>
          <w:szCs w:val="28"/>
          <w:rtl/>
          <w:lang w:bidi="fa-IR"/>
        </w:rPr>
        <w:t xml:space="preserve">ص </w:t>
      </w:r>
      <w:r w:rsidRPr="00E25252">
        <w:rPr>
          <w:rStyle w:val="Char5"/>
          <w:rFonts w:hint="eastAsia"/>
          <w:rtl/>
        </w:rPr>
        <w:t>‌در ارتباط با کسانی که دست از شراب</w:t>
      </w:r>
      <w:r w:rsidR="00F024F9" w:rsidRPr="00E25252">
        <w:rPr>
          <w:rStyle w:val="Char5"/>
          <w:rFonts w:hint="eastAsia"/>
          <w:rtl/>
        </w:rPr>
        <w:t>‌خواری برنمی‌داشتند، مشاوره نمو</w:t>
      </w:r>
      <w:r w:rsidRPr="00E25252">
        <w:rPr>
          <w:rStyle w:val="Char5"/>
          <w:rFonts w:hint="eastAsia"/>
          <w:rtl/>
        </w:rPr>
        <w:t xml:space="preserve">ده و این نظر را داده است. حجت </w:t>
      </w:r>
      <w:r w:rsidRPr="00E25252">
        <w:rPr>
          <w:rStyle w:val="Char5"/>
          <w:rFonts w:hint="cs"/>
          <w:rtl/>
        </w:rPr>
        <w:t>ایشان در ارتباط با این نظریه، گفته حضرت علی «کرم الله وجهه» می‌باشد که گفته است: کسی که شراب بنوشد، مست می‌شود و کسی که مست شود ه</w:t>
      </w:r>
      <w:r w:rsidR="00523D6D" w:rsidRPr="00E25252">
        <w:rPr>
          <w:rStyle w:val="Char5"/>
          <w:rFonts w:hint="cs"/>
          <w:rtl/>
        </w:rPr>
        <w:t xml:space="preserve">ذیان </w:t>
      </w:r>
      <w:r w:rsidRPr="00E25252">
        <w:rPr>
          <w:rStyle w:val="Char5"/>
          <w:rFonts w:hint="cs"/>
          <w:rtl/>
        </w:rPr>
        <w:t>می‌گوید و کسی که هذیان بگوید افترا خواهد زد و او بر اساس این گفته علی بن ابی‌طالب</w:t>
      </w:r>
      <w:r w:rsidRPr="001C4BAC">
        <w:rPr>
          <w:rFonts w:cs="CTraditional Arabic" w:hint="cs"/>
          <w:sz w:val="28"/>
          <w:szCs w:val="28"/>
          <w:rtl/>
          <w:lang w:bidi="fa-IR"/>
        </w:rPr>
        <w:t>س</w:t>
      </w:r>
      <w:r w:rsidRPr="00E25252">
        <w:rPr>
          <w:rStyle w:val="Char5"/>
          <w:rFonts w:hint="cs"/>
          <w:rtl/>
        </w:rPr>
        <w:t xml:space="preserve"> </w:t>
      </w:r>
      <w:r w:rsidR="00060429" w:rsidRPr="00E25252">
        <w:rPr>
          <w:rStyle w:val="Char5"/>
          <w:rFonts w:hint="cs"/>
          <w:rtl/>
        </w:rPr>
        <w:t>قیاس نموده و حد قذف را برای «شارب خمر» پیشنهاد کردند، عمربن خطاب بر اساس این مشاوره تا آخر عمر حد هشتاد ض</w:t>
      </w:r>
      <w:r w:rsidR="00523D6D" w:rsidRPr="00E25252">
        <w:rPr>
          <w:rStyle w:val="Char5"/>
          <w:rFonts w:hint="cs"/>
          <w:rtl/>
        </w:rPr>
        <w:t>ر</w:t>
      </w:r>
      <w:r w:rsidR="00060429" w:rsidRPr="00E25252">
        <w:rPr>
          <w:rStyle w:val="Char5"/>
          <w:rFonts w:hint="cs"/>
          <w:rtl/>
        </w:rPr>
        <w:t xml:space="preserve">به را جاری کردند. بنابراین حد شرب خمر چهل ضربه </w:t>
      </w:r>
      <w:r w:rsidR="0065240E" w:rsidRPr="00E25252">
        <w:rPr>
          <w:rStyle w:val="Char5"/>
          <w:rFonts w:hint="cs"/>
          <w:rtl/>
        </w:rPr>
        <w:t>ا</w:t>
      </w:r>
      <w:r w:rsidR="00060429" w:rsidRPr="00E25252">
        <w:rPr>
          <w:rStyle w:val="Char5"/>
          <w:rFonts w:hint="cs"/>
          <w:rtl/>
        </w:rPr>
        <w:t>ست. اما امام می‌تواند در صورتی که شخص به نوشیدن ادامه دهد اگر صلاح بداند تا هشتاد ضربه هم بزند.</w:t>
      </w:r>
    </w:p>
    <w:p w:rsidR="00523D6D" w:rsidRPr="001C4BAC" w:rsidRDefault="00523D6D" w:rsidP="005241AA">
      <w:pPr>
        <w:pStyle w:val="a0"/>
        <w:rPr>
          <w:rtl/>
        </w:rPr>
      </w:pPr>
      <w:bookmarkStart w:id="422" w:name="_Toc248478518"/>
      <w:bookmarkStart w:id="423" w:name="_Toc342598553"/>
      <w:bookmarkStart w:id="424" w:name="_Toc432416443"/>
      <w:r w:rsidRPr="001C4BAC">
        <w:rPr>
          <w:rFonts w:hint="cs"/>
          <w:rtl/>
        </w:rPr>
        <w:t>تعزیرات اسلامی</w:t>
      </w:r>
      <w:bookmarkEnd w:id="422"/>
      <w:bookmarkEnd w:id="423"/>
      <w:bookmarkEnd w:id="424"/>
    </w:p>
    <w:p w:rsidR="00523D6D" w:rsidRPr="00E25252" w:rsidRDefault="00523D6D" w:rsidP="00C24EB5">
      <w:pPr>
        <w:bidi/>
        <w:ind w:firstLine="284"/>
        <w:jc w:val="both"/>
        <w:rPr>
          <w:rStyle w:val="Char5"/>
          <w:rtl/>
        </w:rPr>
      </w:pPr>
      <w:r w:rsidRPr="00E25252">
        <w:rPr>
          <w:rStyle w:val="Char5"/>
          <w:rFonts w:hint="cs"/>
          <w:rtl/>
        </w:rPr>
        <w:t xml:space="preserve">تعزیرات، مجازات‌های غیرمعینی است که در ارتباط با گناه‌هایی جای می‌گردد که </w:t>
      </w:r>
      <w:r w:rsidR="00C24EB5" w:rsidRPr="00E25252">
        <w:rPr>
          <w:rStyle w:val="Char5"/>
          <w:rFonts w:hint="cs"/>
          <w:rtl/>
        </w:rPr>
        <w:t>د</w:t>
      </w:r>
      <w:r w:rsidRPr="00E25252">
        <w:rPr>
          <w:rStyle w:val="Char5"/>
          <w:rFonts w:hint="cs"/>
          <w:rtl/>
        </w:rPr>
        <w:t>ر</w:t>
      </w:r>
      <w:r w:rsidR="008F0607" w:rsidRPr="00E25252">
        <w:rPr>
          <w:rStyle w:val="Char5"/>
          <w:rFonts w:hint="cs"/>
          <w:rtl/>
        </w:rPr>
        <w:t xml:space="preserve"> آن‌ها </w:t>
      </w:r>
      <w:r w:rsidRPr="00E25252">
        <w:rPr>
          <w:rStyle w:val="Char5"/>
          <w:rFonts w:hint="cs"/>
          <w:rtl/>
        </w:rPr>
        <w:t>حدی مشخص نشده و کفاره‌ای تعیین نگردیده است، البته این مجازات‌ها در جلوگیری از جرم و تأدیب افراد امت، مانند حدودند.</w:t>
      </w:r>
    </w:p>
    <w:p w:rsidR="00523D6D" w:rsidRPr="00E25252" w:rsidRDefault="00523D6D" w:rsidP="00523D6D">
      <w:pPr>
        <w:bidi/>
        <w:ind w:firstLine="284"/>
        <w:jc w:val="both"/>
        <w:rPr>
          <w:rStyle w:val="Char5"/>
          <w:rtl/>
        </w:rPr>
      </w:pPr>
      <w:r w:rsidRPr="00E25252">
        <w:rPr>
          <w:rStyle w:val="Char5"/>
          <w:rFonts w:hint="cs"/>
          <w:rtl/>
        </w:rPr>
        <w:t>اگر مجازات، تعزیری غیرمعین باشد، حاکم می‌تواند عقوبت مناسب را اعمال کند که می‌تواند توبیخ زدن، زندان یا مصادره و غیره باشد با این شرط که به مرز حدود تعیین شده اسلامی نرسد.</w:t>
      </w:r>
    </w:p>
    <w:p w:rsidR="00523D6D" w:rsidRPr="00E25252" w:rsidRDefault="00523D6D" w:rsidP="00523D6D">
      <w:pPr>
        <w:bidi/>
        <w:ind w:firstLine="284"/>
        <w:jc w:val="both"/>
        <w:rPr>
          <w:rStyle w:val="Char5"/>
          <w:rtl/>
        </w:rPr>
      </w:pPr>
      <w:r w:rsidRPr="00E25252">
        <w:rPr>
          <w:rStyle w:val="Char5"/>
          <w:rFonts w:hint="cs"/>
          <w:rtl/>
        </w:rPr>
        <w:t>بدون تردید، مجازات‌</w:t>
      </w:r>
      <w:r w:rsidR="00567741" w:rsidRPr="00E25252">
        <w:rPr>
          <w:rStyle w:val="Char5"/>
          <w:rFonts w:hint="cs"/>
          <w:rtl/>
        </w:rPr>
        <w:t>های اسلامی تعیین شده مانند حدو</w:t>
      </w:r>
      <w:r w:rsidRPr="00E25252">
        <w:rPr>
          <w:rStyle w:val="Char5"/>
          <w:rFonts w:hint="cs"/>
          <w:rtl/>
        </w:rPr>
        <w:t>د و تعزیرات برای تأمین زندگی آکنده از امنیت و استقرار و آسایش برای یکایک افراد جامعه است که ظالم به مظلوم تعدی نکند و قوی به</w:t>
      </w:r>
      <w:r w:rsidR="00C24EB5" w:rsidRPr="00E25252">
        <w:rPr>
          <w:rStyle w:val="Char5"/>
          <w:rFonts w:hint="cs"/>
          <w:rtl/>
        </w:rPr>
        <w:t xml:space="preserve"> </w:t>
      </w:r>
      <w:r w:rsidRPr="00E25252">
        <w:rPr>
          <w:rStyle w:val="Char5"/>
          <w:rFonts w:hint="cs"/>
          <w:rtl/>
        </w:rPr>
        <w:t>ضعیف زور نگوید و غنی بر فقیر تحکم ننماید، زیرا تمامی افراد در برابر خداوند مساویند؛ عرب بر عجم یا سفید بر سیاه برتری</w:t>
      </w:r>
      <w:r w:rsidR="00567741" w:rsidRPr="00E25252">
        <w:rPr>
          <w:rStyle w:val="Char5"/>
          <w:rFonts w:hint="cs"/>
          <w:rtl/>
        </w:rPr>
        <w:t xml:space="preserve"> ندارد و تنها ملاک برتری تقواست،</w:t>
      </w:r>
      <w:r w:rsidRPr="00E25252">
        <w:rPr>
          <w:rStyle w:val="Char5"/>
          <w:rFonts w:hint="cs"/>
          <w:rtl/>
        </w:rPr>
        <w:t xml:space="preserve"> هدف و غایت مجازات اسلامی در این آیه مبارک مشخص شده است: </w:t>
      </w:r>
    </w:p>
    <w:p w:rsidR="00DB1AC1" w:rsidRPr="000558E3" w:rsidRDefault="00DB1AC1" w:rsidP="00B33F31">
      <w:pPr>
        <w:bidi/>
        <w:ind w:firstLine="284"/>
        <w:jc w:val="both"/>
        <w:rPr>
          <w:rStyle w:val="Char9"/>
          <w:rtl/>
        </w:rPr>
      </w:pPr>
      <w:r>
        <w:rPr>
          <w:rFonts w:ascii="Traditional Arabic" w:hAnsi="Traditional Arabic" w:cs="Traditional Arabic"/>
          <w:sz w:val="28"/>
          <w:szCs w:val="28"/>
          <w:rtl/>
          <w:lang w:bidi="fa-IR"/>
        </w:rPr>
        <w:t>﴿</w:t>
      </w:r>
      <w:r w:rsidR="00B33F31" w:rsidRPr="000558E3">
        <w:rPr>
          <w:rStyle w:val="Char9"/>
          <w:rFonts w:hint="eastAsia"/>
          <w:rtl/>
        </w:rPr>
        <w:t>وَلَكُمۡ</w:t>
      </w:r>
      <w:r w:rsidR="00B33F31" w:rsidRPr="000558E3">
        <w:rPr>
          <w:rStyle w:val="Char9"/>
          <w:rtl/>
        </w:rPr>
        <w:t xml:space="preserve"> فِي </w:t>
      </w:r>
      <w:r w:rsidR="00B33F31" w:rsidRPr="000558E3">
        <w:rPr>
          <w:rStyle w:val="Char9"/>
          <w:rFonts w:hint="cs"/>
          <w:rtl/>
        </w:rPr>
        <w:t>ٱ</w:t>
      </w:r>
      <w:r w:rsidR="00B33F31" w:rsidRPr="000558E3">
        <w:rPr>
          <w:rStyle w:val="Char9"/>
          <w:rFonts w:hint="eastAsia"/>
          <w:rtl/>
        </w:rPr>
        <w:t>لۡقِصَاصِ</w:t>
      </w:r>
      <w:r w:rsidR="00B33F31" w:rsidRPr="000558E3">
        <w:rPr>
          <w:rStyle w:val="Char9"/>
          <w:rtl/>
        </w:rPr>
        <w:t xml:space="preserve"> حَيَوٰةٞ يَٰٓأُوْلِي </w:t>
      </w:r>
      <w:r w:rsidR="00B33F31" w:rsidRPr="000558E3">
        <w:rPr>
          <w:rStyle w:val="Char9"/>
          <w:rFonts w:hint="cs"/>
          <w:rtl/>
        </w:rPr>
        <w:t>ٱ</w:t>
      </w:r>
      <w:r w:rsidR="00B33F31" w:rsidRPr="000558E3">
        <w:rPr>
          <w:rStyle w:val="Char9"/>
          <w:rFonts w:hint="eastAsia"/>
          <w:rtl/>
        </w:rPr>
        <w:t>لۡأَلۡبَٰبِ</w:t>
      </w:r>
      <w:r w:rsidR="00B33F31" w:rsidRPr="000558E3">
        <w:rPr>
          <w:rStyle w:val="Char9"/>
          <w:rtl/>
        </w:rPr>
        <w:t xml:space="preserve"> لَعَلَّكُمۡ تَتَّقُونَ ١٧٩</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البقر</w:t>
      </w:r>
      <w:r w:rsidR="00B33F31" w:rsidRPr="00D63B99">
        <w:rPr>
          <w:rStyle w:val="Char7"/>
          <w:rFonts w:hint="cs"/>
          <w:rtl/>
        </w:rPr>
        <w:t>ة</w:t>
      </w:r>
      <w:r w:rsidRPr="00D63B99">
        <w:rPr>
          <w:rStyle w:val="Char7"/>
          <w:rFonts w:hint="cs"/>
          <w:rtl/>
        </w:rPr>
        <w:t>: 179]</w:t>
      </w:r>
      <w:r w:rsidRPr="00E01F0F">
        <w:rPr>
          <w:rStyle w:val="Char5"/>
          <w:rtl/>
        </w:rPr>
        <w:t>.</w:t>
      </w:r>
    </w:p>
    <w:p w:rsidR="00567741" w:rsidRPr="00E25252" w:rsidRDefault="00567741" w:rsidP="00B33F31">
      <w:pPr>
        <w:bidi/>
        <w:ind w:firstLine="284"/>
        <w:jc w:val="both"/>
        <w:rPr>
          <w:rStyle w:val="Char5"/>
          <w:rtl/>
        </w:rPr>
      </w:pPr>
      <w:r w:rsidRPr="00E25252">
        <w:rPr>
          <w:rStyle w:val="Char5"/>
          <w:rFonts w:hint="cs"/>
          <w:rtl/>
        </w:rPr>
        <w:t>«</w:t>
      </w:r>
      <w:r w:rsidR="001F0716" w:rsidRPr="00E25252">
        <w:rPr>
          <w:rStyle w:val="Char5"/>
          <w:rFonts w:hint="cs"/>
          <w:rtl/>
        </w:rPr>
        <w:t>و برای شما در قصاص زندگی است ای صاحبان عقول، باشد که پرهیزگار شوید</w:t>
      </w:r>
      <w:r w:rsidRPr="00E25252">
        <w:rPr>
          <w:rStyle w:val="Char5"/>
          <w:rFonts w:hint="cs"/>
          <w:rtl/>
        </w:rPr>
        <w:t>».</w:t>
      </w:r>
    </w:p>
    <w:p w:rsidR="009239D8" w:rsidRPr="00E25252" w:rsidRDefault="00C22542" w:rsidP="009239D8">
      <w:pPr>
        <w:bidi/>
        <w:ind w:firstLine="284"/>
        <w:jc w:val="both"/>
        <w:rPr>
          <w:rStyle w:val="Char5"/>
          <w:rtl/>
        </w:rPr>
      </w:pPr>
      <w:r w:rsidRPr="00E25252">
        <w:rPr>
          <w:rStyle w:val="Char5"/>
          <w:rFonts w:hint="cs"/>
          <w:rtl/>
        </w:rPr>
        <w:t>کلام مبارک نبی اکرم</w:t>
      </w:r>
      <w:r w:rsidR="00E4231E" w:rsidRPr="001C4BAC">
        <w:rPr>
          <w:rFonts w:cs="CTraditional Arabic" w:hint="cs"/>
          <w:sz w:val="28"/>
          <w:szCs w:val="28"/>
          <w:rtl/>
          <w:lang w:bidi="fa-IR"/>
        </w:rPr>
        <w:t xml:space="preserve">ص </w:t>
      </w:r>
      <w:r w:rsidRPr="00E25252">
        <w:rPr>
          <w:rStyle w:val="Char5"/>
          <w:rFonts w:hint="cs"/>
          <w:rtl/>
        </w:rPr>
        <w:t xml:space="preserve">نیز همین مقصود را دنبال </w:t>
      </w:r>
      <w:r w:rsidR="00BD7D1B" w:rsidRPr="00E25252">
        <w:rPr>
          <w:rStyle w:val="Char5"/>
          <w:rFonts w:hint="cs"/>
          <w:rtl/>
        </w:rPr>
        <w:t>می‌کند</w:t>
      </w:r>
      <w:r w:rsidRPr="00E25252">
        <w:rPr>
          <w:rStyle w:val="Char5"/>
          <w:rFonts w:hint="cs"/>
          <w:rtl/>
        </w:rPr>
        <w:t xml:space="preserve"> آن‌جا که می‌فرماید: «قسم به خدایی که جانم در دست اوست اگر فاطمه دختر محمد سرقت کند، دستش قطع خواهد شد».</w:t>
      </w:r>
    </w:p>
    <w:p w:rsidR="001842D7" w:rsidRPr="00E25252" w:rsidRDefault="001842D7" w:rsidP="001842D7">
      <w:pPr>
        <w:bidi/>
        <w:ind w:firstLine="284"/>
        <w:jc w:val="both"/>
        <w:rPr>
          <w:rStyle w:val="Char5"/>
          <w:rtl/>
        </w:rPr>
      </w:pPr>
      <w:r w:rsidRPr="00E25252">
        <w:rPr>
          <w:rStyle w:val="Char5"/>
          <w:rFonts w:hint="cs"/>
          <w:rtl/>
        </w:rPr>
        <w:t>مجازات به هر صورتی که باشد، فرقی ن</w:t>
      </w:r>
      <w:r w:rsidR="00BD7D1B" w:rsidRPr="00E25252">
        <w:rPr>
          <w:rStyle w:val="Char5"/>
          <w:rFonts w:hint="cs"/>
          <w:rtl/>
        </w:rPr>
        <w:t>می‌کند</w:t>
      </w:r>
      <w:r w:rsidRPr="00E25252">
        <w:rPr>
          <w:rStyle w:val="Char5"/>
          <w:rFonts w:hint="cs"/>
          <w:rtl/>
        </w:rPr>
        <w:t xml:space="preserve"> قصاص یا تعزیر، در هر حالت راه حل قاطع و برایی برای معالج</w:t>
      </w:r>
      <w:r w:rsidR="00212CB9" w:rsidRPr="00E25252">
        <w:rPr>
          <w:rStyle w:val="Char5"/>
          <w:rFonts w:hint="cs"/>
          <w:rtl/>
        </w:rPr>
        <w:t>ه</w:t>
      </w:r>
      <w:r w:rsidRPr="00E25252">
        <w:rPr>
          <w:rStyle w:val="Char5"/>
          <w:rFonts w:hint="cs"/>
          <w:rtl/>
        </w:rPr>
        <w:t xml:space="preserve"> کج‌روی‌های اجتماعی و فردی است، که موجب تثبیت و استقرار امنیت در تمامی جوامع بشری است و راه حل بسیار مطمئنی</w:t>
      </w:r>
      <w:r w:rsidR="006A5BEE" w:rsidRPr="00E25252">
        <w:rPr>
          <w:rStyle w:val="Char5"/>
          <w:rFonts w:hint="cs"/>
          <w:rtl/>
        </w:rPr>
        <w:t xml:space="preserve"> برای اصلاح </w:t>
      </w:r>
      <w:r w:rsidR="00212CB9" w:rsidRPr="00E25252">
        <w:rPr>
          <w:rStyle w:val="Char5"/>
          <w:rFonts w:hint="cs"/>
          <w:rtl/>
        </w:rPr>
        <w:t>خواهد بو</w:t>
      </w:r>
      <w:r w:rsidR="006A5BEE" w:rsidRPr="00E25252">
        <w:rPr>
          <w:rStyle w:val="Char5"/>
          <w:rFonts w:hint="cs"/>
          <w:rtl/>
        </w:rPr>
        <w:t>د، جامعه‌ای که خطاکاران و مجرمین در آن بدون ترس از عقوبت به هر عمل فاجعه باری اقدام می‌کنند، بدون تردید جامعه‌ای متزلزل و جمعی ناپایدار و سست است که هویت خویش را نمی‌تو</w:t>
      </w:r>
      <w:r w:rsidR="00212CB9" w:rsidRPr="00E25252">
        <w:rPr>
          <w:rStyle w:val="Char5"/>
          <w:rFonts w:hint="cs"/>
          <w:rtl/>
        </w:rPr>
        <w:t>اند حفظ نماید و روابط اجتماعی د</w:t>
      </w:r>
      <w:r w:rsidR="006A5BEE" w:rsidRPr="00E25252">
        <w:rPr>
          <w:rStyle w:val="Char5"/>
          <w:rFonts w:hint="cs"/>
          <w:rtl/>
        </w:rPr>
        <w:t>ر</w:t>
      </w:r>
      <w:r w:rsidR="00212CB9" w:rsidRPr="00E25252">
        <w:rPr>
          <w:rStyle w:val="Char5"/>
          <w:rFonts w:hint="cs"/>
          <w:rtl/>
        </w:rPr>
        <w:t xml:space="preserve"> </w:t>
      </w:r>
      <w:r w:rsidR="006A5BEE" w:rsidRPr="00E25252">
        <w:rPr>
          <w:rStyle w:val="Char5"/>
          <w:rFonts w:hint="cs"/>
          <w:rtl/>
        </w:rPr>
        <w:t>آن محکوم به گسستن و فروپاشی است، نوعی هرج و</w:t>
      </w:r>
      <w:r w:rsidR="00212CB9" w:rsidRPr="00E25252">
        <w:rPr>
          <w:rStyle w:val="Char5"/>
          <w:rFonts w:hint="cs"/>
          <w:rtl/>
        </w:rPr>
        <w:t xml:space="preserve"> </w:t>
      </w:r>
      <w:r w:rsidR="006A5BEE" w:rsidRPr="00E25252">
        <w:rPr>
          <w:rStyle w:val="Char5"/>
          <w:rFonts w:hint="cs"/>
          <w:rtl/>
        </w:rPr>
        <w:t>مرج همواره بر آن سایه افکنده است و در تاریک</w:t>
      </w:r>
      <w:r w:rsidR="00ED3C4B" w:rsidRPr="00E25252">
        <w:rPr>
          <w:rStyle w:val="Char5"/>
          <w:rFonts w:hint="cs"/>
          <w:rtl/>
        </w:rPr>
        <w:t>ی ناا</w:t>
      </w:r>
      <w:r w:rsidR="006A5BEE" w:rsidRPr="00E25252">
        <w:rPr>
          <w:rStyle w:val="Char5"/>
          <w:rFonts w:hint="cs"/>
          <w:rtl/>
        </w:rPr>
        <w:t>من و وحشتناک جرایم مستمر به جانب مقصدی نامعلوم، گام برمی‌دارد.</w:t>
      </w:r>
    </w:p>
    <w:p w:rsidR="009239D8" w:rsidRPr="00E25252" w:rsidRDefault="00E70FD8" w:rsidP="00E86963">
      <w:pPr>
        <w:bidi/>
        <w:ind w:firstLine="284"/>
        <w:jc w:val="both"/>
        <w:rPr>
          <w:rStyle w:val="Char5"/>
          <w:rtl/>
        </w:rPr>
      </w:pPr>
      <w:r w:rsidRPr="00E25252">
        <w:rPr>
          <w:rStyle w:val="Char5"/>
          <w:rFonts w:hint="cs"/>
          <w:rtl/>
        </w:rPr>
        <w:t>شاید بهترین مصداق چنین جامع</w:t>
      </w:r>
      <w:r w:rsidR="00E86963" w:rsidRPr="00E25252">
        <w:rPr>
          <w:rStyle w:val="Char5"/>
          <w:rFonts w:hint="cs"/>
          <w:rtl/>
        </w:rPr>
        <w:t>ه‌</w:t>
      </w:r>
      <w:r w:rsidRPr="00E25252">
        <w:rPr>
          <w:rStyle w:val="Char5"/>
          <w:rFonts w:hint="cs"/>
          <w:rtl/>
        </w:rPr>
        <w:t>‌ای آمریکا باشد، بعضی از صاحب‌نظران علوم تربیتی جدید از عقوبت به عنوان راه حل تربیتی تنفر دارند و حتی از به زبان آوردن آن هم امتناع می‌کنند و حتی مفاهیمی و مقرراتی وضع کرده‌اند که سایرین را به جانب این اندیشه سوق می‌دهند، نتیجه این اندیشه غلط به وجود آمدن نسلی بی‌بند و بار و بی‌مسؤولیت است که عطش زیادی برای فساد و ارتکاب جرم دارد تا جایی که رئیس جمهور اسبق آمریکا «کندی» در سال 1962 صراحتاً اظهار می‌دارد که آ</w:t>
      </w:r>
      <w:r w:rsidR="00E86963" w:rsidRPr="00E25252">
        <w:rPr>
          <w:rStyle w:val="Char5"/>
          <w:rFonts w:hint="cs"/>
          <w:rtl/>
        </w:rPr>
        <w:t>ی</w:t>
      </w:r>
      <w:r w:rsidRPr="00E25252">
        <w:rPr>
          <w:rStyle w:val="Char5"/>
          <w:rFonts w:hint="cs"/>
          <w:rtl/>
        </w:rPr>
        <w:t>نده آمریکا در خطر است</w:t>
      </w:r>
      <w:r w:rsidR="00E86963" w:rsidRPr="00E25252">
        <w:rPr>
          <w:rStyle w:val="Char5"/>
          <w:rFonts w:hint="cs"/>
          <w:rtl/>
        </w:rPr>
        <w:t>،</w:t>
      </w:r>
      <w:r w:rsidRPr="00E25252">
        <w:rPr>
          <w:rStyle w:val="Char5"/>
          <w:rFonts w:hint="cs"/>
          <w:rtl/>
        </w:rPr>
        <w:t xml:space="preserve"> جوانان ما به علت غرق شدن در شهوات و لذات جسمی توانایی ادای درست و ظایف خود را ندارند، از هر هفت جوان آمریکایی که برای خدمت سربازی فرا خوانده شده‌اند 6 نفر سالم نیستند، زیرا شهوات و هوس‌رانی، از آنان افرادی فاسد و بی‌مسؤولیت ساخته است و توانایی‌های طبیعی و ذاتی آنان را زایل نموده است</w:t>
      </w:r>
      <w:r w:rsidR="00C30273" w:rsidRPr="00985C0D">
        <w:rPr>
          <w:rStyle w:val="Char5"/>
          <w:vertAlign w:val="superscript"/>
          <w:rtl/>
        </w:rPr>
        <w:footnoteReference w:id="42"/>
      </w:r>
      <w:r w:rsidR="00543727" w:rsidRPr="00E25252">
        <w:rPr>
          <w:rStyle w:val="Char5"/>
          <w:rFonts w:hint="cs"/>
          <w:rtl/>
        </w:rPr>
        <w:t>.</w:t>
      </w:r>
    </w:p>
    <w:p w:rsidR="009239D8" w:rsidRPr="00E25252" w:rsidRDefault="009D0E77" w:rsidP="00B5208B">
      <w:pPr>
        <w:bidi/>
        <w:ind w:firstLine="284"/>
        <w:jc w:val="both"/>
        <w:rPr>
          <w:rStyle w:val="Char5"/>
          <w:rtl/>
        </w:rPr>
      </w:pPr>
      <w:r w:rsidRPr="00E25252">
        <w:rPr>
          <w:rStyle w:val="Char5"/>
          <w:rFonts w:hint="cs"/>
          <w:rtl/>
        </w:rPr>
        <w:t>«مارگارت اسمیت» مربی آ</w:t>
      </w:r>
      <w:r w:rsidR="009633ED" w:rsidRPr="00E25252">
        <w:rPr>
          <w:rStyle w:val="Char5"/>
          <w:rFonts w:hint="cs"/>
          <w:rtl/>
        </w:rPr>
        <w:t xml:space="preserve">مریکایی علوم اجتماعی به نقل از </w:t>
      </w:r>
      <w:r w:rsidRPr="00E25252">
        <w:rPr>
          <w:rStyle w:val="Char5"/>
          <w:rFonts w:hint="cs"/>
          <w:rtl/>
        </w:rPr>
        <w:t xml:space="preserve">مجله «أحد» چاپ لبنان </w:t>
      </w:r>
      <w:r w:rsidR="009633ED" w:rsidRPr="00E25252">
        <w:rPr>
          <w:rStyle w:val="Char5"/>
          <w:rFonts w:hint="cs"/>
          <w:rtl/>
        </w:rPr>
        <w:t xml:space="preserve">شماره 650 به همین معنا اشاره </w:t>
      </w:r>
      <w:r w:rsidR="00BD7D1B" w:rsidRPr="00E25252">
        <w:rPr>
          <w:rStyle w:val="Char5"/>
          <w:rFonts w:hint="cs"/>
          <w:rtl/>
        </w:rPr>
        <w:t>می‌کند</w:t>
      </w:r>
      <w:r w:rsidRPr="00E25252">
        <w:rPr>
          <w:rStyle w:val="Char5"/>
          <w:rFonts w:hint="cs"/>
          <w:rtl/>
        </w:rPr>
        <w:t xml:space="preserve"> و می‌گوید که دختان دانشجو فقط</w:t>
      </w:r>
      <w:r w:rsidR="009633ED" w:rsidRPr="00E25252">
        <w:rPr>
          <w:rStyle w:val="Char5"/>
          <w:rFonts w:hint="cs"/>
          <w:rtl/>
        </w:rPr>
        <w:t xml:space="preserve"> </w:t>
      </w:r>
      <w:r w:rsidRPr="00E25252">
        <w:rPr>
          <w:rStyle w:val="Char5"/>
          <w:rFonts w:hint="cs"/>
          <w:rtl/>
        </w:rPr>
        <w:t>تابع احساسات خود هستند و به چیزهایی تمایل دارند که با این احساس‌ها سازگار باشد و خ</w:t>
      </w:r>
      <w:r w:rsidR="009633ED" w:rsidRPr="00E25252">
        <w:rPr>
          <w:rStyle w:val="Char5"/>
          <w:rFonts w:hint="cs"/>
          <w:rtl/>
        </w:rPr>
        <w:t>و</w:t>
      </w:r>
      <w:r w:rsidRPr="00E25252">
        <w:rPr>
          <w:rStyle w:val="Char5"/>
          <w:rFonts w:hint="cs"/>
          <w:rtl/>
        </w:rPr>
        <w:t>استه آنان را برآورده سازد؛ بیش از 60 درصد دختران دانشجو در امتحانات رد شده‌</w:t>
      </w:r>
      <w:r w:rsidR="009633ED" w:rsidRPr="00E25252">
        <w:rPr>
          <w:rStyle w:val="Char5"/>
          <w:rFonts w:hint="cs"/>
          <w:rtl/>
        </w:rPr>
        <w:t>اند</w:t>
      </w:r>
      <w:r w:rsidR="00B5208B" w:rsidRPr="00E25252">
        <w:rPr>
          <w:rStyle w:val="Char5"/>
          <w:rFonts w:hint="cs"/>
          <w:rtl/>
        </w:rPr>
        <w:t>،</w:t>
      </w:r>
      <w:r w:rsidR="009633ED" w:rsidRPr="00E25252">
        <w:rPr>
          <w:rStyle w:val="Char5"/>
          <w:rFonts w:hint="cs"/>
          <w:rtl/>
        </w:rPr>
        <w:t xml:space="preserve"> علت این عدم </w:t>
      </w:r>
      <w:r w:rsidRPr="00E25252">
        <w:rPr>
          <w:rStyle w:val="Char5"/>
          <w:rFonts w:hint="cs"/>
          <w:rtl/>
        </w:rPr>
        <w:t>م</w:t>
      </w:r>
      <w:r w:rsidR="00B5208B" w:rsidRPr="00E25252">
        <w:rPr>
          <w:rStyle w:val="Char5"/>
          <w:rFonts w:hint="cs"/>
          <w:rtl/>
        </w:rPr>
        <w:t>و</w:t>
      </w:r>
      <w:r w:rsidR="009633ED" w:rsidRPr="00E25252">
        <w:rPr>
          <w:rStyle w:val="Char5"/>
          <w:rFonts w:hint="cs"/>
          <w:rtl/>
        </w:rPr>
        <w:t>فقیت به این نکته برمی</w:t>
      </w:r>
      <w:r w:rsidR="009633ED" w:rsidRPr="00E25252">
        <w:rPr>
          <w:rStyle w:val="Char5"/>
          <w:rFonts w:hint="eastAsia"/>
          <w:rtl/>
        </w:rPr>
        <w:t>‌</w:t>
      </w:r>
      <w:r w:rsidR="009633ED" w:rsidRPr="00E25252">
        <w:rPr>
          <w:rStyle w:val="Char5"/>
          <w:rFonts w:hint="cs"/>
          <w:rtl/>
        </w:rPr>
        <w:t>گردد که آنان بیش از هر چ</w:t>
      </w:r>
      <w:r w:rsidRPr="00E25252">
        <w:rPr>
          <w:rStyle w:val="Char5"/>
          <w:rFonts w:hint="cs"/>
          <w:rtl/>
        </w:rPr>
        <w:t>یز به روابط جنسی و استعمال مواد مخدر می‌اندیشند، بسیار بیشتر از آن‌که به درس و آینده خود فکر کنند و فقط حدود</w:t>
      </w:r>
      <w:r w:rsidR="0065240E" w:rsidRPr="00E25252">
        <w:rPr>
          <w:rStyle w:val="Char5"/>
          <w:rFonts w:hint="cs"/>
          <w:rtl/>
        </w:rPr>
        <w:t xml:space="preserve"> </w:t>
      </w:r>
      <w:r w:rsidRPr="00E25252">
        <w:rPr>
          <w:rStyle w:val="Char5"/>
          <w:rFonts w:hint="cs"/>
          <w:rtl/>
        </w:rPr>
        <w:t>ده درصد از</w:t>
      </w:r>
      <w:r w:rsidR="008F0607" w:rsidRPr="00E25252">
        <w:rPr>
          <w:rStyle w:val="Char5"/>
          <w:rFonts w:hint="cs"/>
          <w:rtl/>
        </w:rPr>
        <w:t xml:space="preserve"> آن‌ها </w:t>
      </w:r>
      <w:r w:rsidRPr="00E25252">
        <w:rPr>
          <w:rStyle w:val="Char5"/>
          <w:rFonts w:hint="cs"/>
          <w:rtl/>
        </w:rPr>
        <w:t>توانسته‌اند هم‌چنان خویشتنداری نمایند.</w:t>
      </w:r>
    </w:p>
    <w:p w:rsidR="00AA0326" w:rsidRPr="00E25252" w:rsidRDefault="00AA0326" w:rsidP="00093B6B">
      <w:pPr>
        <w:bidi/>
        <w:ind w:firstLine="284"/>
        <w:jc w:val="both"/>
        <w:rPr>
          <w:rStyle w:val="Char5"/>
          <w:rtl/>
        </w:rPr>
      </w:pPr>
      <w:r w:rsidRPr="00E25252">
        <w:rPr>
          <w:rStyle w:val="Char5"/>
          <w:rFonts w:hint="cs"/>
          <w:rtl/>
        </w:rPr>
        <w:t>آن‌چه گفتیم فقط نمونه‌های انگشت شمار فجایعی است که در کشورهای به اصطلاح متمدن در جر</w:t>
      </w:r>
      <w:r w:rsidR="00093B6B" w:rsidRPr="00E25252">
        <w:rPr>
          <w:rStyle w:val="Char5"/>
          <w:rFonts w:hint="cs"/>
          <w:rtl/>
        </w:rPr>
        <w:t>ی</w:t>
      </w:r>
      <w:r w:rsidRPr="00E25252">
        <w:rPr>
          <w:rStyle w:val="Char5"/>
          <w:rFonts w:hint="cs"/>
          <w:rtl/>
        </w:rPr>
        <w:t>ان است و این تنها جرایم و مفاسد فردی است در حالی‌</w:t>
      </w:r>
      <w:r w:rsidR="00093B6B" w:rsidRPr="00E25252">
        <w:rPr>
          <w:rStyle w:val="Char5"/>
          <w:rFonts w:hint="cs"/>
          <w:rtl/>
        </w:rPr>
        <w:t xml:space="preserve">که در کشورهای غربی خصوصاً </w:t>
      </w:r>
      <w:r w:rsidRPr="00E25252">
        <w:rPr>
          <w:rStyle w:val="Char5"/>
          <w:rFonts w:hint="cs"/>
          <w:rtl/>
        </w:rPr>
        <w:t>آمریکا گروه‌های جانی و مجرم که در تمامی نقاط آن پراکنده‌اند، بسی</w:t>
      </w:r>
      <w:r w:rsidR="00093B6B" w:rsidRPr="00E25252">
        <w:rPr>
          <w:rStyle w:val="Char5"/>
          <w:rFonts w:hint="cs"/>
          <w:rtl/>
        </w:rPr>
        <w:t>ا</w:t>
      </w:r>
      <w:r w:rsidRPr="00E25252">
        <w:rPr>
          <w:rStyle w:val="Char5"/>
          <w:rFonts w:hint="cs"/>
          <w:rtl/>
        </w:rPr>
        <w:t xml:space="preserve">ر زیادند، این گروه‌ها خطر واقعی و مهلکی برای مال و جان و ناموس مردم محسوب می‌شوند و در یک دید کلی آفت‌های اصلی امنیت و استقرار اجتماعی‌اند، یکی </w:t>
      </w:r>
      <w:r w:rsidR="00093B6B" w:rsidRPr="00E25252">
        <w:rPr>
          <w:rStyle w:val="Char5"/>
          <w:rFonts w:hint="cs"/>
          <w:rtl/>
        </w:rPr>
        <w:t>ا</w:t>
      </w:r>
      <w:r w:rsidRPr="00E25252">
        <w:rPr>
          <w:rStyle w:val="Char5"/>
          <w:rFonts w:hint="cs"/>
          <w:rtl/>
        </w:rPr>
        <w:t>ز دلایل این هرج و مرج و نابسامانی</w:t>
      </w:r>
      <w:r w:rsidR="00DC681F" w:rsidRPr="00E25252">
        <w:rPr>
          <w:rStyle w:val="Char5"/>
          <w:rFonts w:hint="cs"/>
          <w:rtl/>
        </w:rPr>
        <w:t>،</w:t>
      </w:r>
      <w:r w:rsidR="00D04C93">
        <w:rPr>
          <w:rStyle w:val="Char5"/>
          <w:rFonts w:hint="cs"/>
          <w:rtl/>
        </w:rPr>
        <w:t xml:space="preserve"> </w:t>
      </w:r>
      <w:r w:rsidRPr="00E25252">
        <w:rPr>
          <w:rStyle w:val="Char5"/>
          <w:rFonts w:hint="cs"/>
          <w:rtl/>
        </w:rPr>
        <w:t>اندیشه چشم‌پوشی و تسامح در ارتباط با جرایم و خودداری از مجازات است، غربی‌ها عموماً عقوبت بازدارنده و مجازات شدید و قاطع را راه درمان نمی‌دانند. اما خداوند سبحان قانون مج</w:t>
      </w:r>
      <w:r w:rsidR="00093B6B" w:rsidRPr="00E25252">
        <w:rPr>
          <w:rStyle w:val="Char5"/>
          <w:rFonts w:hint="cs"/>
          <w:rtl/>
        </w:rPr>
        <w:t>ازات را برای بندگان، ترسیم فرمو</w:t>
      </w:r>
      <w:r w:rsidRPr="00E25252">
        <w:rPr>
          <w:rStyle w:val="Char5"/>
          <w:rFonts w:hint="cs"/>
          <w:rtl/>
        </w:rPr>
        <w:t>ده است. در واقع خالق متعال بیش از هر کس به بندگان خود آگاهی دارد، اگر مجازات در راه تحقق امنیت و استقرار اجتماعی اثر نداشت به انجام آن امر نمی‌فرمود و در تشریع جاودان خود عقوبت‌های پیش‌گیرنده را مطرح نمی‌کرد. در حقیقت مجازات‌های الهی مرهم شفابخش و بهترین داروی سازگار با طبع بشری برای تطهیر نظام اجتماع از تبهکاری‌</w:t>
      </w:r>
      <w:r w:rsidR="00093B6B" w:rsidRPr="00E25252">
        <w:rPr>
          <w:rStyle w:val="Char5"/>
          <w:rFonts w:hint="cs"/>
          <w:rtl/>
        </w:rPr>
        <w:t>ها و تخطی مجرمین،</w:t>
      </w:r>
      <w:r w:rsidRPr="00E25252">
        <w:rPr>
          <w:rStyle w:val="Char5"/>
          <w:rFonts w:hint="cs"/>
          <w:rtl/>
        </w:rPr>
        <w:t xml:space="preserve"> و حیله‌های خائنین و ظلم ظالمین است.</w:t>
      </w:r>
    </w:p>
    <w:p w:rsidR="00B5208B" w:rsidRPr="00E25252" w:rsidRDefault="004700D2" w:rsidP="00B5208B">
      <w:pPr>
        <w:bidi/>
        <w:ind w:firstLine="284"/>
        <w:jc w:val="both"/>
        <w:rPr>
          <w:rStyle w:val="Char5"/>
          <w:rtl/>
        </w:rPr>
      </w:pPr>
      <w:r w:rsidRPr="00E25252">
        <w:rPr>
          <w:rStyle w:val="Char5"/>
          <w:rFonts w:hint="cs"/>
          <w:rtl/>
        </w:rPr>
        <w:t>شاهد تاریخی ما تطبیق قانون عقوبت‌های اسلامی در زمان خلفاست که یکی زا بهترین شواهد، بر ریشه‌کنی و محو جرایم اجتماعی ا زصحنه امت اسلام بوده است، به ندرت شنیده می‌شد که قتل یا سرقت و یا هتک حرمتی روی داده باشد و یا کسی شراب نوشیده باشدو یا فردی به اندیشه یا عقیده‌ای باطل و مجرب دعوت کند. چرا؟</w:t>
      </w:r>
      <w:r w:rsidR="00E6759C" w:rsidRPr="00E25252">
        <w:rPr>
          <w:rStyle w:val="Char5"/>
          <w:rFonts w:hint="cs"/>
          <w:rtl/>
        </w:rPr>
        <w:t xml:space="preserve"> زیرا چشم‌ بیدار دولت اسلامی و حدو د جاری شرع اسلام و همگامی افراد جامعه در ازاله منکرات و جلوگیری از فساد مفسدین، تحقق عینی یافته بود.</w:t>
      </w:r>
    </w:p>
    <w:p w:rsidR="00285BAE" w:rsidRPr="00E25252" w:rsidRDefault="00285BAE" w:rsidP="0065240E">
      <w:pPr>
        <w:bidi/>
        <w:ind w:firstLine="284"/>
        <w:jc w:val="both"/>
        <w:rPr>
          <w:rStyle w:val="Char5"/>
          <w:rtl/>
        </w:rPr>
      </w:pPr>
      <w:r w:rsidRPr="00E25252">
        <w:rPr>
          <w:rStyle w:val="Char5"/>
          <w:rFonts w:hint="cs"/>
          <w:rtl/>
        </w:rPr>
        <w:t>همان‌طور که قبلاً هم اشاره کردیم در زمان خلافت راشده، قاضی دو سال بر منصب قضاوت می‌نشست حتی دو نفر به او شکایت نمی‌بردند، چرا؟ زیرا ارتکاب جرم زمانی صورت می‌گیرد که فرد خاطی، ایمانی بازدارنده از انجام گناه ندارد و</w:t>
      </w:r>
      <w:r w:rsidR="000E6132" w:rsidRPr="00E25252">
        <w:rPr>
          <w:rStyle w:val="Char5"/>
          <w:rFonts w:hint="cs"/>
          <w:rtl/>
        </w:rPr>
        <w:t xml:space="preserve"> </w:t>
      </w:r>
      <w:r w:rsidRPr="00E25252">
        <w:rPr>
          <w:rStyle w:val="Char5"/>
          <w:rFonts w:hint="cs"/>
          <w:rtl/>
        </w:rPr>
        <w:t xml:space="preserve">در دل نیز ترس و خشیت الهی که او را از عمل حرام منع کند، موجود نیست اما با تمامی این اوصاف فرد مجرم در جامعه اسلامی خطا نمی‌کرد زیرا نزد خویش عقوبت و مجازات بازدارنده اسلامی را به خوبی محاسبه کرده بود، از قتل خودداری می‌کرد، </w:t>
      </w:r>
      <w:r w:rsidR="006407E3" w:rsidRPr="00E25252">
        <w:rPr>
          <w:rStyle w:val="Char5"/>
          <w:rFonts w:hint="cs"/>
          <w:rtl/>
        </w:rPr>
        <w:t>چون می‌دانست در صورت کشتن کسی، به زودی کشته خواهد شد به دزدی نزدیک نمی‌شد، زیرا پیش خود حساب کرده بود که به زودی دستش قطع خواهد شد، مرتکب عمل فحشا نمی‌گردید، چون می‌دانست سنگسار می‌شود یا</w:t>
      </w:r>
      <w:r w:rsidR="00307A32" w:rsidRPr="00E25252">
        <w:rPr>
          <w:rStyle w:val="Char5"/>
          <w:rFonts w:hint="cs"/>
          <w:rtl/>
        </w:rPr>
        <w:t xml:space="preserve"> شلاق می‌خورد و به بی‌دینی و کفر دعوت نمی‌کرد، زیرا دریافته بود که به زودی به عجر و ناتوانی خواهد افتاد و نابود می‌شود و با این قیاس، فرد مجرم حساب کار خود را کرده بود و از ارتکاب جرایم اجتماعی خودداری می‌ن</w:t>
      </w:r>
      <w:r w:rsidR="008A625C" w:rsidRPr="00E25252">
        <w:rPr>
          <w:rStyle w:val="Char5"/>
          <w:rFonts w:hint="cs"/>
          <w:rtl/>
        </w:rPr>
        <w:t>و</w:t>
      </w:r>
      <w:r w:rsidR="00307A32" w:rsidRPr="00E25252">
        <w:rPr>
          <w:rStyle w:val="Char5"/>
          <w:rFonts w:hint="cs"/>
          <w:rtl/>
        </w:rPr>
        <w:t>مد زیرا می‌دانست مجازات و پیامدی درناک و بزرگ در پی دارد.</w:t>
      </w:r>
    </w:p>
    <w:p w:rsidR="009239D8" w:rsidRPr="00E25252" w:rsidRDefault="00FF6B26" w:rsidP="0065240E">
      <w:pPr>
        <w:bidi/>
        <w:ind w:firstLine="284"/>
        <w:jc w:val="both"/>
        <w:rPr>
          <w:rStyle w:val="Char5"/>
          <w:rtl/>
        </w:rPr>
      </w:pPr>
      <w:r w:rsidRPr="00E25252">
        <w:rPr>
          <w:rStyle w:val="Char5"/>
          <w:rFonts w:hint="cs"/>
          <w:rtl/>
        </w:rPr>
        <w:t>در این‌جا لازم است ت</w:t>
      </w:r>
      <w:r w:rsidR="0065240E" w:rsidRPr="00E25252">
        <w:rPr>
          <w:rStyle w:val="Char5"/>
          <w:rFonts w:hint="cs"/>
          <w:rtl/>
        </w:rPr>
        <w:t>ذک</w:t>
      </w:r>
      <w:r w:rsidRPr="00E25252">
        <w:rPr>
          <w:rStyle w:val="Char5"/>
          <w:rFonts w:hint="cs"/>
          <w:rtl/>
        </w:rPr>
        <w:t>ر دهم که باید بین مجازات‌هایی که اختصاص به دولت دارد با مجازات‌هایی که پدر و مادر یا اولیای مدرسه اعمال می‌کنند، تفاوت قایل شویم.</w:t>
      </w:r>
    </w:p>
    <w:p w:rsidR="00FF6B26" w:rsidRPr="001C4BAC" w:rsidRDefault="00FF6B26" w:rsidP="00E4231E">
      <w:pPr>
        <w:bidi/>
        <w:ind w:firstLine="284"/>
        <w:jc w:val="both"/>
        <w:rPr>
          <w:sz w:val="28"/>
          <w:szCs w:val="28"/>
          <w:rtl/>
          <w:lang w:bidi="fa-IR"/>
        </w:rPr>
      </w:pPr>
      <w:r w:rsidRPr="00E25252">
        <w:rPr>
          <w:rStyle w:val="Char5"/>
          <w:rFonts w:hint="cs"/>
          <w:rtl/>
        </w:rPr>
        <w:t>در صورتی که جرم فرد خلافکار از نوعی باشد که مقتضی جاری شدن حد باشد و خبر هم به دولت رسیده باشد،</w:t>
      </w:r>
      <w:r w:rsidR="00ED093B" w:rsidRPr="00E25252">
        <w:rPr>
          <w:rStyle w:val="Char5"/>
          <w:rFonts w:hint="cs"/>
          <w:rtl/>
        </w:rPr>
        <w:t xml:space="preserve"> </w:t>
      </w:r>
      <w:r w:rsidRPr="00E25252">
        <w:rPr>
          <w:rStyle w:val="Char5"/>
          <w:rFonts w:hint="cs"/>
          <w:rtl/>
        </w:rPr>
        <w:t>جایز نیست که حاکم از آن چشم‌پوشی نماید و یا در اجرای عدالت مسامحه</w:t>
      </w:r>
      <w:r w:rsidR="00ED093B" w:rsidRPr="00E25252">
        <w:rPr>
          <w:rStyle w:val="Char5"/>
          <w:rFonts w:hint="cs"/>
          <w:rtl/>
        </w:rPr>
        <w:t xml:space="preserve"> کند یا وساطت و شفاعت کسی را بر</w:t>
      </w:r>
      <w:r w:rsidRPr="00E25252">
        <w:rPr>
          <w:rStyle w:val="Char5"/>
          <w:rFonts w:hint="cs"/>
          <w:rtl/>
        </w:rPr>
        <w:t>ا</w:t>
      </w:r>
      <w:r w:rsidR="00ED093B" w:rsidRPr="00E25252">
        <w:rPr>
          <w:rStyle w:val="Char5"/>
          <w:rFonts w:hint="cs"/>
          <w:rtl/>
        </w:rPr>
        <w:t>ی</w:t>
      </w:r>
      <w:r w:rsidRPr="00E25252">
        <w:rPr>
          <w:rStyle w:val="Char5"/>
          <w:rFonts w:hint="cs"/>
          <w:rtl/>
        </w:rPr>
        <w:t xml:space="preserve"> عدم اجرای حکم بپذیر</w:t>
      </w:r>
      <w:r w:rsidR="00ED093B" w:rsidRPr="00E25252">
        <w:rPr>
          <w:rStyle w:val="Char5"/>
          <w:rFonts w:hint="cs"/>
          <w:rtl/>
        </w:rPr>
        <w:t>د،</w:t>
      </w:r>
      <w:r w:rsidRPr="00E25252">
        <w:rPr>
          <w:rStyle w:val="Char5"/>
          <w:rFonts w:hint="cs"/>
          <w:rtl/>
        </w:rPr>
        <w:t xml:space="preserve"> دلیل این موضوع حدیثی است</w:t>
      </w:r>
      <w:r w:rsidR="00ED093B" w:rsidRPr="00E25252">
        <w:rPr>
          <w:rStyle w:val="Char5"/>
          <w:rFonts w:hint="cs"/>
          <w:rtl/>
        </w:rPr>
        <w:t xml:space="preserve"> </w:t>
      </w:r>
      <w:r w:rsidRPr="00E25252">
        <w:rPr>
          <w:rStyle w:val="Char5"/>
          <w:rFonts w:hint="cs"/>
          <w:rtl/>
        </w:rPr>
        <w:t>که در آن آمده است که پیامبر اکرم</w:t>
      </w:r>
      <w:r w:rsidR="00E4231E" w:rsidRPr="001C4BAC">
        <w:rPr>
          <w:rFonts w:cs="CTraditional Arabic" w:hint="cs"/>
          <w:sz w:val="28"/>
          <w:szCs w:val="28"/>
          <w:rtl/>
          <w:lang w:bidi="fa-IR"/>
        </w:rPr>
        <w:t>ص</w:t>
      </w:r>
      <w:r w:rsidRPr="00E25252">
        <w:rPr>
          <w:rStyle w:val="Char5"/>
          <w:rFonts w:hint="cs"/>
          <w:rtl/>
        </w:rPr>
        <w:t xml:space="preserve"> شفاعت «اسامه بن زید» را برای زن مخزومی که سرقت کرده بود، نپذیرفت و با قاطعیت تقاضای اسامه را رد نمود، سپس در خطبه‌ای که ایراد فرمود بیان کرد که: «آن‌چه که باعث هلاکت اقوامی شد که پیش از شما زندگی می‌کردند آن بود که هرگاه فردی ثروتمند و توانا سرقت می‌</w:t>
      </w:r>
      <w:r w:rsidR="00DA0204" w:rsidRPr="00E25252">
        <w:rPr>
          <w:rStyle w:val="Char5"/>
          <w:rFonts w:hint="cs"/>
          <w:rtl/>
        </w:rPr>
        <w:t>کرد،</w:t>
      </w:r>
      <w:r w:rsidRPr="00E25252">
        <w:rPr>
          <w:rStyle w:val="Char5"/>
          <w:rFonts w:hint="cs"/>
          <w:rtl/>
        </w:rPr>
        <w:t xml:space="preserve"> او را رها می‌ساختند و اگر فردی بینوا </w:t>
      </w:r>
      <w:r w:rsidR="008E6034" w:rsidRPr="00E25252">
        <w:rPr>
          <w:rStyle w:val="Char5"/>
          <w:rFonts w:hint="cs"/>
          <w:rtl/>
        </w:rPr>
        <w:t>و ضعیف دزدی می‌کرد حد را بر او جاری می‌ساختند به خدایی که جانم در دست اوست حتی اگر فاطمه دختر محمد هم سرقت کند، دستش قطع خواهد شد».</w:t>
      </w:r>
    </w:p>
    <w:p w:rsidR="009239D8" w:rsidRPr="00E25252" w:rsidRDefault="00A5337C" w:rsidP="009239D8">
      <w:pPr>
        <w:bidi/>
        <w:ind w:firstLine="284"/>
        <w:jc w:val="both"/>
        <w:rPr>
          <w:rStyle w:val="Char5"/>
          <w:rtl/>
        </w:rPr>
      </w:pPr>
      <w:r w:rsidRPr="00E25252">
        <w:rPr>
          <w:rStyle w:val="Char5"/>
          <w:rFonts w:hint="cs"/>
          <w:rtl/>
        </w:rPr>
        <w:t>اما اگر مجازات از نوع</w:t>
      </w:r>
      <w:r w:rsidR="00936E9B" w:rsidRPr="00E25252">
        <w:rPr>
          <w:rStyle w:val="Char5"/>
          <w:rFonts w:hint="cs"/>
          <w:rtl/>
        </w:rPr>
        <w:t xml:space="preserve"> «تعزیر» بود، اجرای آن واجب است،</w:t>
      </w:r>
      <w:r w:rsidRPr="00E25252">
        <w:rPr>
          <w:rStyle w:val="Char5"/>
          <w:rFonts w:hint="cs"/>
          <w:rtl/>
        </w:rPr>
        <w:t xml:space="preserve"> اما چگونگی و نوع آن به نظر حاکم برمی‌</w:t>
      </w:r>
      <w:r w:rsidR="00936E9B" w:rsidRPr="00E25252">
        <w:rPr>
          <w:rStyle w:val="Char5"/>
          <w:rFonts w:hint="cs"/>
          <w:rtl/>
        </w:rPr>
        <w:t>گردد تا مصلحت را در چه بداند،</w:t>
      </w:r>
      <w:r w:rsidRPr="00E25252">
        <w:rPr>
          <w:rStyle w:val="Char5"/>
          <w:rFonts w:hint="cs"/>
          <w:rtl/>
        </w:rPr>
        <w:t xml:space="preserve"> تعزیر دامنه‌ای وسیع دارد، از یک توبیخ گرفته تا زدن و زندان و مصادره امتداد می‌یابد. و بر حسب سن و فرهنگ و منزلت فرد، نوع آن متغیر خواهد بود، گاهی فقط یک نصیحت کوتاه برای فردی کافی است در حالی‌که بعضی فقط زمانی می‌پذیرند که زدن در کار باشد و عده‌ای دیگر با زندان، سر راه می‌آیند. به قول معروف نادان با کتک دانا با اشاره. مجازات‌های داخل منزل و مدرسه، طیفی بسی</w:t>
      </w:r>
      <w:r w:rsidR="006B1165" w:rsidRPr="00E25252">
        <w:rPr>
          <w:rStyle w:val="Char5"/>
          <w:rFonts w:hint="cs"/>
          <w:rtl/>
        </w:rPr>
        <w:t>ار گ</w:t>
      </w:r>
      <w:r w:rsidRPr="00E25252">
        <w:rPr>
          <w:rStyle w:val="Char5"/>
          <w:rFonts w:hint="cs"/>
          <w:rtl/>
        </w:rPr>
        <w:t>ست</w:t>
      </w:r>
      <w:r w:rsidR="006B1165" w:rsidRPr="00E25252">
        <w:rPr>
          <w:rStyle w:val="Char5"/>
          <w:rFonts w:hint="cs"/>
          <w:rtl/>
        </w:rPr>
        <w:t>ر</w:t>
      </w:r>
      <w:r w:rsidRPr="00E25252">
        <w:rPr>
          <w:rStyle w:val="Char5"/>
          <w:rFonts w:hint="cs"/>
          <w:rtl/>
        </w:rPr>
        <w:t>ده و متنوع داشته و از نظر کمیت، کیفیت و طریقه، با عقوبت حد و تعزیر فرق اساس دارد که ذیلاً به طور مختصر بیان می‌شود.</w:t>
      </w:r>
    </w:p>
    <w:p w:rsidR="009401D6" w:rsidRPr="001C4BAC" w:rsidRDefault="009401D6" w:rsidP="005241AA">
      <w:pPr>
        <w:pStyle w:val="a0"/>
        <w:rPr>
          <w:rtl/>
        </w:rPr>
      </w:pPr>
      <w:bookmarkStart w:id="425" w:name="_Toc248478519"/>
      <w:bookmarkStart w:id="426" w:name="_Toc342598554"/>
      <w:bookmarkStart w:id="427" w:name="_Toc432416444"/>
      <w:r w:rsidRPr="001C4BAC">
        <w:rPr>
          <w:rFonts w:hint="cs"/>
          <w:rtl/>
        </w:rPr>
        <w:t>مجازات‌های فرزندان در محیط منزل و محل آموزش</w:t>
      </w:r>
      <w:bookmarkEnd w:id="425"/>
      <w:bookmarkEnd w:id="426"/>
      <w:bookmarkEnd w:id="427"/>
    </w:p>
    <w:p w:rsidR="009401D6" w:rsidRPr="001C4BAC" w:rsidRDefault="009401D6" w:rsidP="005241AA">
      <w:pPr>
        <w:pStyle w:val="a1"/>
        <w:rPr>
          <w:rtl/>
        </w:rPr>
      </w:pPr>
      <w:bookmarkStart w:id="428" w:name="_Toc248478520"/>
      <w:bookmarkStart w:id="429" w:name="_Toc342598555"/>
      <w:bookmarkStart w:id="430" w:name="_Toc432416445"/>
      <w:r w:rsidRPr="001C4BAC">
        <w:rPr>
          <w:rFonts w:hint="cs"/>
          <w:rtl/>
        </w:rPr>
        <w:t>1- اساس برخورد و رفتار با فرزند بر محبت و نرمی است</w:t>
      </w:r>
      <w:bookmarkEnd w:id="428"/>
      <w:bookmarkEnd w:id="429"/>
      <w:bookmarkEnd w:id="430"/>
    </w:p>
    <w:p w:rsidR="0062025D" w:rsidRPr="00E25252" w:rsidRDefault="009401D6" w:rsidP="00E4231E">
      <w:pPr>
        <w:bidi/>
        <w:ind w:firstLine="284"/>
        <w:jc w:val="both"/>
        <w:rPr>
          <w:rStyle w:val="Char5"/>
          <w:rtl/>
        </w:rPr>
      </w:pPr>
      <w:r w:rsidRPr="00E25252">
        <w:rPr>
          <w:rStyle w:val="Char5"/>
          <w:rFonts w:hint="cs"/>
          <w:rtl/>
        </w:rPr>
        <w:t xml:space="preserve">بخاری در «الأدب المفرد» روایت </w:t>
      </w:r>
      <w:r w:rsidR="00BD7D1B" w:rsidRPr="00E25252">
        <w:rPr>
          <w:rStyle w:val="Char5"/>
          <w:rFonts w:hint="cs"/>
          <w:rtl/>
        </w:rPr>
        <w:t>می‌کند</w:t>
      </w:r>
      <w:r w:rsidRPr="00E25252">
        <w:rPr>
          <w:rStyle w:val="Char5"/>
          <w:rFonts w:hint="cs"/>
          <w:rtl/>
        </w:rPr>
        <w:t xml:space="preserve"> که نبی اکرم</w:t>
      </w:r>
      <w:r w:rsidR="00E4231E" w:rsidRPr="001C4BAC">
        <w:rPr>
          <w:rFonts w:cs="CTraditional Arabic" w:hint="cs"/>
          <w:sz w:val="28"/>
          <w:szCs w:val="28"/>
          <w:rtl/>
          <w:lang w:bidi="fa-IR"/>
        </w:rPr>
        <w:t>ص</w:t>
      </w:r>
      <w:r w:rsidR="00E4231E" w:rsidRPr="00E25252">
        <w:rPr>
          <w:rStyle w:val="Char5"/>
          <w:rFonts w:hint="cs"/>
          <w:rtl/>
        </w:rPr>
        <w:t xml:space="preserve"> </w:t>
      </w:r>
      <w:r w:rsidRPr="00E25252">
        <w:rPr>
          <w:rStyle w:val="Char5"/>
          <w:rFonts w:hint="eastAsia"/>
          <w:rtl/>
        </w:rPr>
        <w:t>‌فرمود: «نرم‌خوی باش و از تند‌خویی و ناسزاگویی بپرهیز».</w:t>
      </w:r>
      <w:r w:rsidR="00BF3474" w:rsidRPr="00E25252">
        <w:rPr>
          <w:rStyle w:val="Char5"/>
          <w:rFonts w:hint="cs"/>
          <w:rtl/>
        </w:rPr>
        <w:t xml:space="preserve"> و </w:t>
      </w:r>
      <w:r w:rsidR="00F72F30" w:rsidRPr="00E25252">
        <w:rPr>
          <w:rStyle w:val="Char5"/>
          <w:rFonts w:hint="cs"/>
          <w:rtl/>
        </w:rPr>
        <w:t>د</w:t>
      </w:r>
      <w:r w:rsidR="00BF3474" w:rsidRPr="00E25252">
        <w:rPr>
          <w:rStyle w:val="Char5"/>
          <w:rFonts w:hint="cs"/>
          <w:rtl/>
        </w:rPr>
        <w:t>ر روایت «آجری» آمده است که پیامبر اکرم</w:t>
      </w:r>
      <w:r w:rsidR="00E4231E" w:rsidRPr="001C4BAC">
        <w:rPr>
          <w:rFonts w:cs="CTraditional Arabic" w:hint="cs"/>
          <w:sz w:val="28"/>
          <w:szCs w:val="28"/>
          <w:rtl/>
          <w:lang w:bidi="fa-IR"/>
        </w:rPr>
        <w:t xml:space="preserve">ص </w:t>
      </w:r>
      <w:r w:rsidR="00BF3474" w:rsidRPr="00E25252">
        <w:rPr>
          <w:rStyle w:val="Char5"/>
          <w:rFonts w:hint="cs"/>
          <w:rtl/>
        </w:rPr>
        <w:t>فرمود: «مهربان باشید و سخت نگیرید».</w:t>
      </w:r>
    </w:p>
    <w:p w:rsidR="000E4FE1" w:rsidRPr="00E25252" w:rsidRDefault="000E4FE1" w:rsidP="000E4FE1">
      <w:pPr>
        <w:bidi/>
        <w:ind w:firstLine="284"/>
        <w:jc w:val="both"/>
        <w:rPr>
          <w:rStyle w:val="Char5"/>
          <w:rtl/>
        </w:rPr>
      </w:pPr>
      <w:r w:rsidRPr="00E25252">
        <w:rPr>
          <w:rStyle w:val="Char5"/>
          <w:rFonts w:hint="cs"/>
          <w:rtl/>
        </w:rPr>
        <w:t>و در روایت «مسلم» از «ابوموسی اشعری» آمده است که هنگامی که رسول خدا</w:t>
      </w:r>
      <w:r w:rsidR="00E4231E" w:rsidRPr="001C4BAC">
        <w:rPr>
          <w:rFonts w:cs="CTraditional Arabic" w:hint="cs"/>
          <w:sz w:val="28"/>
          <w:szCs w:val="28"/>
          <w:rtl/>
          <w:lang w:bidi="fa-IR"/>
        </w:rPr>
        <w:t xml:space="preserve">ص </w:t>
      </w:r>
      <w:r w:rsidRPr="00E25252">
        <w:rPr>
          <w:rStyle w:val="Char5"/>
          <w:rFonts w:hint="eastAsia"/>
          <w:rtl/>
        </w:rPr>
        <w:t xml:space="preserve">او و «معاذ» را به سوی یمن روانه کرد، فرمود: «آسان‌گیر </w:t>
      </w:r>
      <w:r w:rsidR="00F72F30" w:rsidRPr="00E25252">
        <w:rPr>
          <w:rStyle w:val="Char5"/>
          <w:rFonts w:hint="eastAsia"/>
          <w:rtl/>
        </w:rPr>
        <w:t>باشید، سخت‌گیری نکیند، یا بدهید</w:t>
      </w:r>
      <w:r w:rsidRPr="00E25252">
        <w:rPr>
          <w:rStyle w:val="Char5"/>
          <w:rFonts w:hint="eastAsia"/>
          <w:rtl/>
        </w:rPr>
        <w:t xml:space="preserve"> و مردم را منزجر نکنید». </w:t>
      </w:r>
    </w:p>
    <w:p w:rsidR="00023E50" w:rsidRPr="00E25252" w:rsidRDefault="00023E50" w:rsidP="00023E50">
      <w:pPr>
        <w:bidi/>
        <w:ind w:firstLine="284"/>
        <w:jc w:val="both"/>
        <w:rPr>
          <w:rStyle w:val="Char5"/>
          <w:rtl/>
        </w:rPr>
      </w:pPr>
      <w:r w:rsidRPr="00E25252">
        <w:rPr>
          <w:rStyle w:val="Char5"/>
          <w:rFonts w:hint="cs"/>
          <w:rtl/>
        </w:rPr>
        <w:t>و در روایت دیگری آمده است که فرمود: «یاد بدهید و سخت‌</w:t>
      </w:r>
      <w:r w:rsidR="00F72F30" w:rsidRPr="00E25252">
        <w:rPr>
          <w:rStyle w:val="Char5"/>
          <w:rFonts w:hint="cs"/>
          <w:rtl/>
        </w:rPr>
        <w:t>گیر نباشید به درستی که معلم ا</w:t>
      </w:r>
      <w:r w:rsidRPr="00E25252">
        <w:rPr>
          <w:rStyle w:val="Char5"/>
          <w:rFonts w:hint="cs"/>
          <w:rtl/>
        </w:rPr>
        <w:t>ز</w:t>
      </w:r>
      <w:r w:rsidR="00F72F30" w:rsidRPr="00E25252">
        <w:rPr>
          <w:rStyle w:val="Char5"/>
          <w:rFonts w:hint="cs"/>
          <w:rtl/>
        </w:rPr>
        <w:t xml:space="preserve"> </w:t>
      </w:r>
      <w:r w:rsidRPr="00E25252">
        <w:rPr>
          <w:rStyle w:val="Char5"/>
          <w:rFonts w:hint="cs"/>
          <w:rtl/>
        </w:rPr>
        <w:t>معنف (</w:t>
      </w:r>
      <w:r w:rsidR="00F10B66" w:rsidRPr="00E25252">
        <w:rPr>
          <w:rStyle w:val="Char5"/>
          <w:rFonts w:hint="cs"/>
          <w:rtl/>
        </w:rPr>
        <w:t>انسان سخت‌گیر</w:t>
      </w:r>
      <w:r w:rsidRPr="00E25252">
        <w:rPr>
          <w:rStyle w:val="Char5"/>
          <w:rFonts w:hint="cs"/>
          <w:rtl/>
        </w:rPr>
        <w:t>)</w:t>
      </w:r>
      <w:r w:rsidR="00F10B66" w:rsidRPr="00E25252">
        <w:rPr>
          <w:rStyle w:val="Char5"/>
          <w:rFonts w:hint="cs"/>
          <w:rtl/>
        </w:rPr>
        <w:t xml:space="preserve"> بهتر است».</w:t>
      </w:r>
    </w:p>
    <w:p w:rsidR="0062025D" w:rsidRPr="00E25252" w:rsidRDefault="00B5731D" w:rsidP="0062025D">
      <w:pPr>
        <w:bidi/>
        <w:ind w:firstLine="284"/>
        <w:jc w:val="both"/>
        <w:rPr>
          <w:rStyle w:val="Char5"/>
          <w:rtl/>
        </w:rPr>
      </w:pPr>
      <w:r w:rsidRPr="00E25252">
        <w:rPr>
          <w:rStyle w:val="Char5"/>
          <w:rFonts w:hint="cs"/>
          <w:rtl/>
        </w:rPr>
        <w:t>بنابراین رهنمودهای ارزشمند، به طریق اولی، کودک نیز در دایره مشمول این احادیث قرار می‌گیرد، به ا</w:t>
      </w:r>
      <w:r w:rsidR="00856516" w:rsidRPr="00E25252">
        <w:rPr>
          <w:rStyle w:val="Char5"/>
          <w:rFonts w:hint="cs"/>
          <w:rtl/>
        </w:rPr>
        <w:t>ین اعتبار که جانب کودک بیش از ه</w:t>
      </w:r>
      <w:r w:rsidRPr="00E25252">
        <w:rPr>
          <w:rStyle w:val="Char5"/>
          <w:rFonts w:hint="cs"/>
          <w:rtl/>
        </w:rPr>
        <w:t>ر فرد دیگری باید مراعات شود و مورد لطف و محبت قرار گیرد.</w:t>
      </w:r>
    </w:p>
    <w:p w:rsidR="009807FE" w:rsidRPr="00E25252" w:rsidRDefault="009807FE" w:rsidP="009807FE">
      <w:pPr>
        <w:bidi/>
        <w:ind w:firstLine="284"/>
        <w:jc w:val="both"/>
        <w:rPr>
          <w:rStyle w:val="Char5"/>
          <w:rtl/>
        </w:rPr>
      </w:pPr>
      <w:r w:rsidRPr="00E25252">
        <w:rPr>
          <w:rStyle w:val="Char5"/>
          <w:rFonts w:hint="cs"/>
          <w:rtl/>
        </w:rPr>
        <w:t>در جلد اول و بخش‌هایی از این کتاب (جلد دوم) به تفصیل راجع به مهر و ملاطفت نبی اکرم</w:t>
      </w:r>
      <w:r w:rsidR="00E4231E" w:rsidRPr="001C4BAC">
        <w:rPr>
          <w:rFonts w:cs="CTraditional Arabic" w:hint="cs"/>
          <w:sz w:val="28"/>
          <w:szCs w:val="28"/>
          <w:rtl/>
          <w:lang w:bidi="fa-IR"/>
        </w:rPr>
        <w:t xml:space="preserve">ص </w:t>
      </w:r>
      <w:r w:rsidRPr="00E25252">
        <w:rPr>
          <w:rStyle w:val="Char5"/>
          <w:rFonts w:hint="cs"/>
          <w:rtl/>
        </w:rPr>
        <w:t>نسبت به کودکان بحث کردیم، شواهد</w:t>
      </w:r>
      <w:r w:rsidR="00D72291" w:rsidRPr="00E25252">
        <w:rPr>
          <w:rStyle w:val="Char5"/>
          <w:rFonts w:hint="cs"/>
          <w:rtl/>
        </w:rPr>
        <w:t xml:space="preserve"> </w:t>
      </w:r>
      <w:r w:rsidRPr="00E25252">
        <w:rPr>
          <w:rStyle w:val="Char5"/>
          <w:rFonts w:hint="cs"/>
          <w:rtl/>
        </w:rPr>
        <w:t>مذکور ثابت می‌کنند</w:t>
      </w:r>
      <w:r w:rsidR="00D72291" w:rsidRPr="00E25252">
        <w:rPr>
          <w:rStyle w:val="Char5"/>
          <w:rFonts w:hint="cs"/>
          <w:rtl/>
        </w:rPr>
        <w:t xml:space="preserve"> </w:t>
      </w:r>
      <w:r w:rsidRPr="00E25252">
        <w:rPr>
          <w:rStyle w:val="Char5"/>
          <w:rFonts w:hint="cs"/>
          <w:rtl/>
        </w:rPr>
        <w:t>که اساس رابطه با کودک بر نرمی و مهر مبتنی است و در بحث تربیت با بهره‌گیری از الگو از اهتمام پیامبر گرامی</w:t>
      </w:r>
      <w:r w:rsidR="00E4231E" w:rsidRPr="001C4BAC">
        <w:rPr>
          <w:rFonts w:cs="CTraditional Arabic" w:hint="cs"/>
          <w:sz w:val="28"/>
          <w:szCs w:val="28"/>
          <w:rtl/>
          <w:lang w:bidi="fa-IR"/>
        </w:rPr>
        <w:t xml:space="preserve">ص </w:t>
      </w:r>
      <w:r w:rsidRPr="00E25252">
        <w:rPr>
          <w:rStyle w:val="Char5"/>
          <w:rFonts w:hint="cs"/>
          <w:rtl/>
        </w:rPr>
        <w:t>و توجه ویژه ایشان به کودکان سخن گفتیم و بیان نمودیم که چگونه نسبت به کودکان دلسوز و مهربان بود و با ایشان بازی و شوخی می‌کرد، خواننده گرامی در صورت نیاز می‌تواند به این بحث رجوع کند که اندیشه و نیاز جوینده را به خوبی پاسخ می‌گوید.</w:t>
      </w:r>
    </w:p>
    <w:p w:rsidR="00550DD6" w:rsidRPr="001C4BAC" w:rsidRDefault="00550DD6" w:rsidP="005241AA">
      <w:pPr>
        <w:pStyle w:val="a1"/>
        <w:rPr>
          <w:rtl/>
        </w:rPr>
      </w:pPr>
      <w:bookmarkStart w:id="431" w:name="_Toc248478521"/>
      <w:bookmarkStart w:id="432" w:name="_Toc342598556"/>
      <w:bookmarkStart w:id="433" w:name="_Toc432416446"/>
      <w:r w:rsidRPr="001C4BAC">
        <w:rPr>
          <w:rFonts w:hint="cs"/>
          <w:rtl/>
        </w:rPr>
        <w:t>2- رعایت طبیعت و سرشت کودک خطاکار در مجازات</w:t>
      </w:r>
      <w:bookmarkEnd w:id="431"/>
      <w:bookmarkEnd w:id="432"/>
      <w:bookmarkEnd w:id="433"/>
      <w:r w:rsidRPr="001C4BAC">
        <w:rPr>
          <w:rFonts w:hint="cs"/>
          <w:rtl/>
        </w:rPr>
        <w:t xml:space="preserve"> </w:t>
      </w:r>
    </w:p>
    <w:p w:rsidR="009239D8" w:rsidRPr="00E25252" w:rsidRDefault="007623BF" w:rsidP="009239D8">
      <w:pPr>
        <w:bidi/>
        <w:ind w:firstLine="284"/>
        <w:jc w:val="both"/>
        <w:rPr>
          <w:rStyle w:val="Char5"/>
          <w:rtl/>
        </w:rPr>
      </w:pPr>
      <w:r w:rsidRPr="00E25252">
        <w:rPr>
          <w:rStyle w:val="Char5"/>
          <w:rFonts w:hint="cs"/>
          <w:rtl/>
        </w:rPr>
        <w:t>فرزندان از لحاظ</w:t>
      </w:r>
      <w:r w:rsidR="00A72FEB" w:rsidRPr="00E25252">
        <w:rPr>
          <w:rStyle w:val="Char5"/>
          <w:rFonts w:hint="cs"/>
          <w:rtl/>
        </w:rPr>
        <w:t xml:space="preserve"> هوش و ذکاوت و تأثیرپذیری و شکل</w:t>
      </w:r>
      <w:r w:rsidR="00A72FEB" w:rsidRPr="00E25252">
        <w:rPr>
          <w:rStyle w:val="Char5"/>
          <w:rFonts w:hint="eastAsia"/>
          <w:rtl/>
        </w:rPr>
        <w:t>‌</w:t>
      </w:r>
      <w:r w:rsidRPr="00E25252">
        <w:rPr>
          <w:rStyle w:val="Char5"/>
          <w:rFonts w:hint="cs"/>
          <w:rtl/>
        </w:rPr>
        <w:t>پذیری، ذاتاً با یکدیگر فرق دارند، همچنان‌که مزاج</w:t>
      </w:r>
      <w:r w:rsidR="008F0607" w:rsidRPr="00E25252">
        <w:rPr>
          <w:rStyle w:val="Char5"/>
          <w:rFonts w:hint="cs"/>
          <w:rtl/>
        </w:rPr>
        <w:t xml:space="preserve"> آن‌ها </w:t>
      </w:r>
      <w:r w:rsidRPr="00E25252">
        <w:rPr>
          <w:rStyle w:val="Char5"/>
          <w:rFonts w:hint="cs"/>
          <w:rtl/>
        </w:rPr>
        <w:t>نسبت به یکدیگر متفاوت است. مثلاً یکی از</w:t>
      </w:r>
      <w:r w:rsidR="008F0607" w:rsidRPr="00E25252">
        <w:rPr>
          <w:rStyle w:val="Char5"/>
          <w:rFonts w:hint="cs"/>
          <w:rtl/>
        </w:rPr>
        <w:t xml:space="preserve"> آن‌ها </w:t>
      </w:r>
      <w:r w:rsidRPr="00E25252">
        <w:rPr>
          <w:rStyle w:val="Char5"/>
          <w:rFonts w:hint="cs"/>
          <w:rtl/>
        </w:rPr>
        <w:t>نرم‌خوی و آرام است و دیگری معتدل و یکی دیگر مزاج عصبی دارد و ت</w:t>
      </w:r>
      <w:r w:rsidR="00A72FEB" w:rsidRPr="00E25252">
        <w:rPr>
          <w:rStyle w:val="Char5"/>
          <w:rFonts w:hint="cs"/>
          <w:rtl/>
        </w:rPr>
        <w:t>ن</w:t>
      </w:r>
      <w:r w:rsidRPr="00E25252">
        <w:rPr>
          <w:rStyle w:val="Char5"/>
          <w:rFonts w:hint="cs"/>
          <w:rtl/>
        </w:rPr>
        <w:t xml:space="preserve">دخو است، تمامی این اختلافات به مسایل وراثتی و تأثیرات محیطی و عوامل تربیتی برمی‌گردد. در بعضی از کودکان یک نگاه تند برای اصلاح و ممانعت او کفایت </w:t>
      </w:r>
      <w:r w:rsidR="00BD7D1B" w:rsidRPr="00E25252">
        <w:rPr>
          <w:rStyle w:val="Char5"/>
          <w:rFonts w:hint="cs"/>
          <w:rtl/>
        </w:rPr>
        <w:t>می‌کند</w:t>
      </w:r>
      <w:r w:rsidRPr="00E25252">
        <w:rPr>
          <w:rStyle w:val="Char5"/>
          <w:rFonts w:hint="cs"/>
          <w:rtl/>
        </w:rPr>
        <w:t>، در صورتی که در کودک دیگر راه علاج، توبیخ است و گاهی نیز اتفاق می‌افتد که مربی مجبور می‌شود از ضرب و شتم استفاده ک</w:t>
      </w:r>
      <w:r w:rsidR="00A72FEB" w:rsidRPr="00E25252">
        <w:rPr>
          <w:rStyle w:val="Char5"/>
          <w:rFonts w:hint="cs"/>
          <w:rtl/>
        </w:rPr>
        <w:t>ند، البته در صورتی که تمامی</w:t>
      </w:r>
      <w:r w:rsidR="00697772" w:rsidRPr="00E25252">
        <w:rPr>
          <w:rStyle w:val="Char5"/>
          <w:rFonts w:hint="cs"/>
          <w:rtl/>
        </w:rPr>
        <w:t xml:space="preserve"> راه‌ها</w:t>
      </w:r>
      <w:r w:rsidRPr="00E25252">
        <w:rPr>
          <w:rStyle w:val="Char5"/>
          <w:rFonts w:hint="cs"/>
          <w:rtl/>
        </w:rPr>
        <w:t>ی تربیتی قبلی را طی کرده و نتیجه نگرفته باشد.</w:t>
      </w:r>
    </w:p>
    <w:p w:rsidR="00114B5D" w:rsidRPr="00E25252" w:rsidRDefault="003142C3" w:rsidP="00347D63">
      <w:pPr>
        <w:bidi/>
        <w:ind w:firstLine="284"/>
        <w:jc w:val="both"/>
        <w:rPr>
          <w:rStyle w:val="Char5"/>
          <w:rtl/>
        </w:rPr>
      </w:pPr>
      <w:r w:rsidRPr="00E25252">
        <w:rPr>
          <w:rStyle w:val="Char5"/>
          <w:rFonts w:hint="cs"/>
          <w:rtl/>
        </w:rPr>
        <w:t>به عقیده بسیاری از اندیشمندان علم روانشناسی اسلامی مانند «ابن سینا»، «عبدری» و «ابن خلدون» مر</w:t>
      </w:r>
      <w:r w:rsidR="0098650B" w:rsidRPr="00E25252">
        <w:rPr>
          <w:rStyle w:val="Char5"/>
          <w:rFonts w:hint="cs"/>
          <w:rtl/>
        </w:rPr>
        <w:t>ب</w:t>
      </w:r>
      <w:r w:rsidRPr="00E25252">
        <w:rPr>
          <w:rStyle w:val="Char5"/>
          <w:rFonts w:hint="cs"/>
          <w:rtl/>
        </w:rPr>
        <w:t xml:space="preserve">ی فقط در هنگام ضرورت مبرم باید به مجازات جسمی اقدام کند و تا جایی </w:t>
      </w:r>
      <w:r w:rsidR="007C22D2" w:rsidRPr="00E25252">
        <w:rPr>
          <w:rStyle w:val="Char5"/>
          <w:rFonts w:hint="cs"/>
          <w:rtl/>
        </w:rPr>
        <w:t xml:space="preserve">که می‌تواند از زدن خودداری کند و چنان‌چه فرزند پس از تهدید و وعید و واسطه‌گری بزرگترها تأدیب نشد، زدن جایز خواهد بود؛ شاید این طریقه در تکوین اخلاقی و نفسانی و نهایتاً اصلاح بر او مؤثر باشد. </w:t>
      </w:r>
    </w:p>
    <w:p w:rsidR="0069662E" w:rsidRPr="00E25252" w:rsidRDefault="0069662E" w:rsidP="0065240E">
      <w:pPr>
        <w:bidi/>
        <w:ind w:firstLine="284"/>
        <w:jc w:val="both"/>
        <w:rPr>
          <w:rStyle w:val="Char5"/>
          <w:rtl/>
        </w:rPr>
      </w:pPr>
      <w:r w:rsidRPr="00E25252">
        <w:rPr>
          <w:rStyle w:val="Char5"/>
          <w:rFonts w:hint="cs"/>
          <w:rtl/>
        </w:rPr>
        <w:t>«ابن خلدون» در مقدمه کتاب خود می‌گوید: سخت‌گیری و قساوت در برخورد با کودک موجب می‌شود که به ترس و ضعف و گریز از مسؤولیت</w:t>
      </w:r>
      <w:r w:rsidR="0065240E" w:rsidRPr="00E25252">
        <w:rPr>
          <w:rStyle w:val="Char5"/>
          <w:rFonts w:hint="cs"/>
          <w:rtl/>
        </w:rPr>
        <w:t>‌های زندگی عادت کند. از جمله نظر</w:t>
      </w:r>
      <w:r w:rsidRPr="00E25252">
        <w:rPr>
          <w:rStyle w:val="Char5"/>
          <w:rFonts w:hint="cs"/>
          <w:rtl/>
        </w:rPr>
        <w:t xml:space="preserve"> او این است که: هر فردی که تحت تربیت انسانی سخت‌گیر و مستبد باشد ـ فرق ن</w:t>
      </w:r>
      <w:r w:rsidR="00BD7D1B" w:rsidRPr="00E25252">
        <w:rPr>
          <w:rStyle w:val="Char5"/>
          <w:rFonts w:hint="cs"/>
          <w:rtl/>
        </w:rPr>
        <w:t>می‌کند</w:t>
      </w:r>
      <w:r w:rsidR="0098650B" w:rsidRPr="00E25252">
        <w:rPr>
          <w:rStyle w:val="Char5"/>
          <w:rFonts w:hint="cs"/>
          <w:rtl/>
        </w:rPr>
        <w:t xml:space="preserve"> ا</w:t>
      </w:r>
      <w:r w:rsidRPr="00E25252">
        <w:rPr>
          <w:rStyle w:val="Char5"/>
          <w:rFonts w:hint="cs"/>
          <w:rtl/>
        </w:rPr>
        <w:t>ز</w:t>
      </w:r>
      <w:r w:rsidR="0098650B" w:rsidRPr="00E25252">
        <w:rPr>
          <w:rStyle w:val="Char5"/>
          <w:rFonts w:hint="cs"/>
          <w:rtl/>
        </w:rPr>
        <w:t xml:space="preserve"> </w:t>
      </w:r>
      <w:r w:rsidRPr="00E25252">
        <w:rPr>
          <w:rStyle w:val="Char5"/>
          <w:rFonts w:hint="cs"/>
          <w:rtl/>
        </w:rPr>
        <w:t>محصل گرفته تا خدمه و مملوکین و هر انسان تحت تربیت که آماج قهر و تندخویی قرار می‌گیرد ـ نشاط و شادابی خود را از دست می‌</w:t>
      </w:r>
      <w:r w:rsidR="0098650B" w:rsidRPr="00E25252">
        <w:rPr>
          <w:rStyle w:val="Char5"/>
          <w:rFonts w:hint="cs"/>
          <w:rtl/>
        </w:rPr>
        <w:t>دهد و از انبساط نفسانی محرو</w:t>
      </w:r>
      <w:r w:rsidRPr="00E25252">
        <w:rPr>
          <w:rStyle w:val="Char5"/>
          <w:rFonts w:hint="cs"/>
          <w:rtl/>
        </w:rPr>
        <w:t xml:space="preserve">م می‌گردد. این روش او را به کسالت و تنبلی وادارد </w:t>
      </w:r>
      <w:r w:rsidR="00BD7D1B" w:rsidRPr="00E25252">
        <w:rPr>
          <w:rStyle w:val="Char5"/>
          <w:rFonts w:hint="cs"/>
          <w:rtl/>
        </w:rPr>
        <w:t>می‌کند</w:t>
      </w:r>
      <w:r w:rsidR="0098650B" w:rsidRPr="00E25252">
        <w:rPr>
          <w:rStyle w:val="Char5"/>
          <w:rFonts w:hint="cs"/>
          <w:rtl/>
        </w:rPr>
        <w:t xml:space="preserve"> </w:t>
      </w:r>
      <w:r w:rsidRPr="00E25252">
        <w:rPr>
          <w:rStyle w:val="Char5"/>
          <w:rFonts w:hint="cs"/>
          <w:rtl/>
        </w:rPr>
        <w:t>و ترس شدید از مربی او را به دروغ و حیله‌گری سوق می‌دهد، زیرا دائماً از دست‌های قاهری که به جانبش دراز می‌شود، وحشت دارد، برای همین است که مکر و</w:t>
      </w:r>
      <w:r w:rsidR="00AD11EE">
        <w:rPr>
          <w:rStyle w:val="Char5"/>
          <w:rFonts w:hint="cs"/>
          <w:rtl/>
        </w:rPr>
        <w:t xml:space="preserve"> </w:t>
      </w:r>
      <w:r w:rsidRPr="00E25252">
        <w:rPr>
          <w:rStyle w:val="Char5"/>
          <w:rFonts w:hint="cs"/>
          <w:rtl/>
        </w:rPr>
        <w:t>نیرنگ را یاد می‌گیرد و با ادامه این روش، این اوصاف در او به عادت تبدیل می‌شود و مفاهیم انسانی از وجودش رخت برمی‌بندد. «ابن خلدون» به تفصیل در این رابطه سخن می‌گوید، در ادامه بحث او، در این مورد آمده است که فردی که تحت تربیتی خشن و قهرآمیز قرار گرفته است، سربار دیگران می‌شود، زیرا به علت فقدان ح</w:t>
      </w:r>
      <w:r w:rsidR="0065240E" w:rsidRPr="00E25252">
        <w:rPr>
          <w:rStyle w:val="Char5"/>
          <w:rFonts w:hint="cs"/>
          <w:rtl/>
        </w:rPr>
        <w:t>م</w:t>
      </w:r>
      <w:r w:rsidRPr="00E25252">
        <w:rPr>
          <w:rStyle w:val="Char5"/>
          <w:rFonts w:hint="cs"/>
          <w:rtl/>
        </w:rPr>
        <w:t xml:space="preserve">یت و غیرت و عجز نمی‌تواند از شرف و اهل و خانواده‌اش دفاع کند، چون چنین فردی از کسب فضایل اخلاقی و معنوی </w:t>
      </w:r>
      <w:r w:rsidR="00E1410B" w:rsidRPr="00E25252">
        <w:rPr>
          <w:rStyle w:val="Char5"/>
          <w:rFonts w:hint="cs"/>
          <w:rtl/>
        </w:rPr>
        <w:t>دست کشیده اس</w:t>
      </w:r>
      <w:r w:rsidRPr="00E25252">
        <w:rPr>
          <w:rStyle w:val="Char5"/>
          <w:rFonts w:hint="cs"/>
          <w:rtl/>
        </w:rPr>
        <w:t>ت و بدین ترتیب، شخصیت چنین</w:t>
      </w:r>
      <w:r w:rsidR="00AF631A" w:rsidRPr="00E25252">
        <w:rPr>
          <w:rStyle w:val="Char5"/>
          <w:rFonts w:hint="cs"/>
          <w:rtl/>
        </w:rPr>
        <w:t xml:space="preserve"> انسان‌ها</w:t>
      </w:r>
      <w:r w:rsidRPr="00E25252">
        <w:rPr>
          <w:rStyle w:val="Char5"/>
          <w:rFonts w:hint="cs"/>
          <w:rtl/>
        </w:rPr>
        <w:t>یی به جای تکامل به سوی غایت مطلوب، دچار انحطاط و زوال می‌شود.</w:t>
      </w:r>
    </w:p>
    <w:p w:rsidR="00E13159" w:rsidRPr="00E25252" w:rsidRDefault="00E13159" w:rsidP="00E13159">
      <w:pPr>
        <w:bidi/>
        <w:ind w:firstLine="284"/>
        <w:jc w:val="both"/>
        <w:rPr>
          <w:rStyle w:val="Char5"/>
          <w:rtl/>
        </w:rPr>
      </w:pPr>
      <w:r w:rsidRPr="00E25252">
        <w:rPr>
          <w:rStyle w:val="Char5"/>
          <w:rFonts w:hint="cs"/>
          <w:rtl/>
        </w:rPr>
        <w:t>گفته‌های ابن خلدون در این باب، کاملاً با رهنمودهای نبی اکرم</w:t>
      </w:r>
      <w:r w:rsidR="00E4231E" w:rsidRPr="001C4BAC">
        <w:rPr>
          <w:rFonts w:cs="CTraditional Arabic" w:hint="cs"/>
          <w:sz w:val="28"/>
          <w:szCs w:val="28"/>
          <w:rtl/>
          <w:lang w:bidi="fa-IR"/>
        </w:rPr>
        <w:t xml:space="preserve">ص </w:t>
      </w:r>
      <w:r w:rsidRPr="00E25252">
        <w:rPr>
          <w:rStyle w:val="Char5"/>
          <w:rFonts w:hint="cs"/>
          <w:rtl/>
        </w:rPr>
        <w:t>در ارتباط با ملاطفت و نرم‌خویی در تربیت کودکان سازگاری دارد و با برخورد دوستانه و پر مهر آن بزرگوار منطبق است و با برخورد حکیمانه آن حضرت در حل مشکلات مردم و فرزندان امت اسلامی با سنین متفاوت و طبقات مختلف، همگام و موافق می‌باشد.</w:t>
      </w:r>
    </w:p>
    <w:p w:rsidR="003E1D28" w:rsidRPr="00E25252" w:rsidRDefault="00FC76DD" w:rsidP="007B610B">
      <w:pPr>
        <w:bidi/>
        <w:ind w:firstLine="284"/>
        <w:jc w:val="both"/>
        <w:rPr>
          <w:rStyle w:val="Char5"/>
          <w:rtl/>
        </w:rPr>
      </w:pPr>
      <w:r w:rsidRPr="00E25252">
        <w:rPr>
          <w:rStyle w:val="Char5"/>
          <w:rFonts w:hint="cs"/>
          <w:rtl/>
        </w:rPr>
        <w:t>سلف صالح و بز</w:t>
      </w:r>
      <w:r w:rsidR="0065240E" w:rsidRPr="00E25252">
        <w:rPr>
          <w:rStyle w:val="Char5"/>
          <w:rFonts w:hint="cs"/>
          <w:rtl/>
        </w:rPr>
        <w:t>ر</w:t>
      </w:r>
      <w:r w:rsidRPr="00E25252">
        <w:rPr>
          <w:rStyle w:val="Char5"/>
          <w:rFonts w:hint="cs"/>
          <w:rtl/>
        </w:rPr>
        <w:t>گان امت اسلام نیز در برخورد با کودک بسیار نرم و مهربان بودند و هیچ‌گاه به مجارات روی نمی‌آوردند مگر آن‌که تمامی مراحل را طی کرده و از اصلاح ناامید شده باشند و هم</w:t>
      </w:r>
      <w:r w:rsidR="007B610B" w:rsidRPr="00E25252">
        <w:rPr>
          <w:rStyle w:val="Char5"/>
          <w:rFonts w:hint="eastAsia"/>
          <w:rtl/>
        </w:rPr>
        <w:t>‌</w:t>
      </w:r>
      <w:r w:rsidRPr="00E25252">
        <w:rPr>
          <w:rStyle w:val="Char5"/>
          <w:rFonts w:hint="cs"/>
          <w:rtl/>
        </w:rPr>
        <w:t>چنان که قبلاً به عنوان نمونه ذکر کردیم یکی از امرای اسلامی، از «الاحمر»، مری فرزندش می‌</w:t>
      </w:r>
      <w:r w:rsidR="007B610B" w:rsidRPr="00E25252">
        <w:rPr>
          <w:rStyle w:val="Char5"/>
          <w:rFonts w:hint="cs"/>
          <w:rtl/>
        </w:rPr>
        <w:t xml:space="preserve">خواهد که حتی </w:t>
      </w:r>
      <w:r w:rsidRPr="00E25252">
        <w:rPr>
          <w:rStyle w:val="Char5"/>
          <w:rFonts w:hint="cs"/>
          <w:rtl/>
        </w:rPr>
        <w:t xml:space="preserve">لحظه‌ای را </w:t>
      </w:r>
      <w:r w:rsidR="007B610B" w:rsidRPr="00E25252">
        <w:rPr>
          <w:rStyle w:val="Char5"/>
          <w:rFonts w:hint="cs"/>
          <w:rtl/>
        </w:rPr>
        <w:t>د</w:t>
      </w:r>
      <w:r w:rsidRPr="00E25252">
        <w:rPr>
          <w:rStyle w:val="Char5"/>
          <w:rFonts w:hint="cs"/>
          <w:rtl/>
        </w:rPr>
        <w:t xml:space="preserve">ر طول مدتی که با او هستی از دست مده، فرصت را مغتنم شمر و سعی کن هر لحظه مطلب مفیدی به او یاد دهی اما مواظب باش که او را غمگین و خسته نسازی که ذهنش ناتوان شود و زیاد هم آسان‌گیر و مسامحه کار نباش که به </w:t>
      </w:r>
      <w:r w:rsidR="00665D58" w:rsidRPr="00E25252">
        <w:rPr>
          <w:rStyle w:val="Char5"/>
          <w:rFonts w:hint="cs"/>
          <w:rtl/>
        </w:rPr>
        <w:t>تعطیلی و فراغت عادت کند</w:t>
      </w:r>
      <w:r w:rsidR="007B610B" w:rsidRPr="00E25252">
        <w:rPr>
          <w:rStyle w:val="Char5"/>
          <w:rFonts w:hint="cs"/>
          <w:rtl/>
        </w:rPr>
        <w:t xml:space="preserve"> </w:t>
      </w:r>
      <w:r w:rsidR="00665D58" w:rsidRPr="00E25252">
        <w:rPr>
          <w:rStyle w:val="Char5"/>
          <w:rFonts w:hint="cs"/>
          <w:rtl/>
        </w:rPr>
        <w:t>و تنبل شود. تا آن‌جا که می‌توانی با ملایمت و صمیمیت او را تربیت کن، اگ</w:t>
      </w:r>
      <w:r w:rsidR="007B610B" w:rsidRPr="00E25252">
        <w:rPr>
          <w:rStyle w:val="Char5"/>
          <w:rFonts w:hint="cs"/>
          <w:rtl/>
        </w:rPr>
        <w:t>ر</w:t>
      </w:r>
      <w:r w:rsidR="00665D58" w:rsidRPr="00E25252">
        <w:rPr>
          <w:rStyle w:val="Char5"/>
          <w:rFonts w:hint="cs"/>
          <w:rtl/>
        </w:rPr>
        <w:t xml:space="preserve"> با این دو عامل اصلاح نشد از شدت و سخت‌گیری استفاده کن.</w:t>
      </w:r>
    </w:p>
    <w:p w:rsidR="00665D58" w:rsidRPr="00E25252" w:rsidRDefault="00665D58" w:rsidP="00665D58">
      <w:pPr>
        <w:bidi/>
        <w:ind w:firstLine="284"/>
        <w:jc w:val="both"/>
        <w:rPr>
          <w:rStyle w:val="Char5"/>
          <w:rtl/>
        </w:rPr>
      </w:pPr>
      <w:r w:rsidRPr="00E25252">
        <w:rPr>
          <w:rStyle w:val="Char5"/>
          <w:rFonts w:hint="cs"/>
          <w:rtl/>
        </w:rPr>
        <w:t>مثال‌ها در این رابطه بسی</w:t>
      </w:r>
      <w:r w:rsidR="007B610B" w:rsidRPr="00E25252">
        <w:rPr>
          <w:rStyle w:val="Char5"/>
          <w:rFonts w:hint="cs"/>
          <w:rtl/>
        </w:rPr>
        <w:t>ا</w:t>
      </w:r>
      <w:r w:rsidRPr="00E25252">
        <w:rPr>
          <w:rStyle w:val="Char5"/>
          <w:rFonts w:hint="cs"/>
          <w:rtl/>
        </w:rPr>
        <w:t>ر است و</w:t>
      </w:r>
      <w:r w:rsidR="007B610B" w:rsidRPr="00E25252">
        <w:rPr>
          <w:rStyle w:val="Char5"/>
          <w:rFonts w:hint="cs"/>
          <w:rtl/>
        </w:rPr>
        <w:t xml:space="preserve"> </w:t>
      </w:r>
      <w:r w:rsidRPr="00E25252">
        <w:rPr>
          <w:rStyle w:val="Char5"/>
          <w:rFonts w:hint="cs"/>
          <w:rtl/>
        </w:rPr>
        <w:t xml:space="preserve">در جاهای مختلف کتاب و در بحث طبایع سه‌گانه، مفصل آمده است که می‌توانید به آن مراجعه فرمایید. </w:t>
      </w:r>
    </w:p>
    <w:p w:rsidR="00665D58" w:rsidRPr="00E25252" w:rsidRDefault="00665D58" w:rsidP="00665D58">
      <w:pPr>
        <w:bidi/>
        <w:ind w:firstLine="284"/>
        <w:jc w:val="both"/>
        <w:rPr>
          <w:rStyle w:val="Char5"/>
          <w:rtl/>
        </w:rPr>
      </w:pPr>
      <w:r w:rsidRPr="00E25252">
        <w:rPr>
          <w:rStyle w:val="Char5"/>
          <w:rFonts w:hint="cs"/>
          <w:rtl/>
        </w:rPr>
        <w:t>خلاصه مطلب آن است که مربی باید در به کار بردن مجازات با حکمت باشد و هوش و فهم و مزاج طفل را رعایت نماید و به زدن مبادرت نکند مگر در آخرین مرحله و به ناچاری.</w:t>
      </w:r>
    </w:p>
    <w:p w:rsidR="0036466E" w:rsidRPr="001C4BAC" w:rsidRDefault="0036466E" w:rsidP="005241AA">
      <w:pPr>
        <w:pStyle w:val="a1"/>
        <w:rPr>
          <w:rtl/>
        </w:rPr>
      </w:pPr>
      <w:bookmarkStart w:id="434" w:name="_Toc248478522"/>
      <w:bookmarkStart w:id="435" w:name="_Toc342598557"/>
      <w:bookmarkStart w:id="436" w:name="_Toc432416447"/>
      <w:r w:rsidRPr="001C4BAC">
        <w:rPr>
          <w:rFonts w:hint="cs"/>
          <w:rtl/>
        </w:rPr>
        <w:t>3- روش تدریجی در معالجه از خفیف به شدید</w:t>
      </w:r>
      <w:bookmarkEnd w:id="434"/>
      <w:bookmarkEnd w:id="435"/>
      <w:bookmarkEnd w:id="436"/>
    </w:p>
    <w:p w:rsidR="00CD7B2B" w:rsidRPr="00E25252" w:rsidRDefault="0036466E" w:rsidP="00CD7B2B">
      <w:pPr>
        <w:bidi/>
        <w:ind w:firstLine="284"/>
        <w:jc w:val="both"/>
        <w:rPr>
          <w:rStyle w:val="Char5"/>
          <w:rtl/>
        </w:rPr>
      </w:pPr>
      <w:r w:rsidRPr="00E25252">
        <w:rPr>
          <w:rStyle w:val="Char5"/>
          <w:rFonts w:hint="cs"/>
          <w:rtl/>
        </w:rPr>
        <w:t>همان طور که اشاره کردیم، مجازات آخرین مرحله مسیر تربیت است به این معنا که باید مربی قبل از اقدام به مجازات، تمامی</w:t>
      </w:r>
      <w:r w:rsidR="00697772" w:rsidRPr="00E25252">
        <w:rPr>
          <w:rStyle w:val="Char5"/>
          <w:rFonts w:hint="cs"/>
          <w:rtl/>
        </w:rPr>
        <w:t xml:space="preserve"> راه‌ها</w:t>
      </w:r>
      <w:r w:rsidRPr="00E25252">
        <w:rPr>
          <w:rStyle w:val="Char5"/>
          <w:rFonts w:hint="cs"/>
          <w:rtl/>
        </w:rPr>
        <w:t>ی دی</w:t>
      </w:r>
      <w:r w:rsidR="00FD4989" w:rsidRPr="00E25252">
        <w:rPr>
          <w:rStyle w:val="Char5"/>
          <w:rFonts w:hint="cs"/>
          <w:rtl/>
        </w:rPr>
        <w:t>گر را آزموده باشد، شاید بتواند کج</w:t>
      </w:r>
      <w:r w:rsidRPr="00E25252">
        <w:rPr>
          <w:rStyle w:val="Char5"/>
          <w:rFonts w:hint="cs"/>
          <w:rtl/>
        </w:rPr>
        <w:t>‌روی کودک را به این وسیله اصلاح کند و از لحاظ اجتماع</w:t>
      </w:r>
      <w:r w:rsidR="00FD4989" w:rsidRPr="00E25252">
        <w:rPr>
          <w:rStyle w:val="Char5"/>
          <w:rFonts w:hint="cs"/>
          <w:rtl/>
        </w:rPr>
        <w:t>ی</w:t>
      </w:r>
      <w:r w:rsidRPr="00E25252">
        <w:rPr>
          <w:rStyle w:val="Char5"/>
          <w:rFonts w:hint="cs"/>
          <w:rtl/>
        </w:rPr>
        <w:t xml:space="preserve"> و اخلاقی او را ترفیع بخشد و موجب گردد که به انسانی متعادل و متوازن تبدیل شود.</w:t>
      </w:r>
    </w:p>
    <w:p w:rsidR="00FD4989" w:rsidRPr="00E25252" w:rsidRDefault="00E75E2C" w:rsidP="00FD4989">
      <w:pPr>
        <w:bidi/>
        <w:ind w:firstLine="284"/>
        <w:jc w:val="both"/>
        <w:rPr>
          <w:rStyle w:val="Char5"/>
          <w:rtl/>
        </w:rPr>
      </w:pPr>
      <w:r w:rsidRPr="00E25252">
        <w:rPr>
          <w:rStyle w:val="Char5"/>
          <w:rFonts w:hint="cs"/>
          <w:rtl/>
        </w:rPr>
        <w:t>«امام غزالی» می‌گوید: مربی مانند طبیب است. همان طوری که یک پزشک تمام بیماران را با دارویی واحد معالجه ن</w:t>
      </w:r>
      <w:r w:rsidR="00BD7D1B" w:rsidRPr="00E25252">
        <w:rPr>
          <w:rStyle w:val="Char5"/>
          <w:rFonts w:hint="cs"/>
          <w:rtl/>
        </w:rPr>
        <w:t>می‌کند</w:t>
      </w:r>
      <w:r w:rsidRPr="00E25252">
        <w:rPr>
          <w:rStyle w:val="Char5"/>
          <w:rFonts w:hint="cs"/>
          <w:rtl/>
        </w:rPr>
        <w:t xml:space="preserve"> مربی حق ندارد، راه حل واحدی را برای حل مشکلات مختلف کودکان به کار ببرد، مثلاً در هر صورت از سرزنش کلامی و توبیخ استفاده نماید، برای مثال در عده‌ای نگران انحراف باشد و در عده </w:t>
      </w:r>
      <w:r w:rsidR="00A62CA5" w:rsidRPr="00E25252">
        <w:rPr>
          <w:rStyle w:val="Char5"/>
          <w:rFonts w:hint="cs"/>
          <w:rtl/>
        </w:rPr>
        <w:t xml:space="preserve">دیگر نافرمانی و سرپیچی را مشاهده کند اما در هر حال از روشی واحد بهره گیرد. به عبارت دیگر انتخاب یک راه حل تربیتی در ارتباط با هر کودک یا نوجوان منحصر به فرد است، مربی باید در ابتدا عامل انحراف و خطا </w:t>
      </w:r>
      <w:r w:rsidR="005C72AA" w:rsidRPr="00E25252">
        <w:rPr>
          <w:rStyle w:val="Char5"/>
          <w:rFonts w:hint="cs"/>
          <w:rtl/>
        </w:rPr>
        <w:t>را</w:t>
      </w:r>
      <w:r w:rsidR="00A62CA5" w:rsidRPr="00E25252">
        <w:rPr>
          <w:rStyle w:val="Char5"/>
          <w:rFonts w:hint="cs"/>
          <w:rtl/>
        </w:rPr>
        <w:t xml:space="preserve"> جستجو کند، به سن و سال و فهم و شرایط اجتماعی کودک آگا</w:t>
      </w:r>
      <w:r w:rsidR="005C72AA" w:rsidRPr="00E25252">
        <w:rPr>
          <w:rStyle w:val="Char5"/>
          <w:rFonts w:hint="cs"/>
          <w:rtl/>
        </w:rPr>
        <w:t>ه باشد</w:t>
      </w:r>
      <w:r w:rsidR="00A62CA5" w:rsidRPr="00E25252">
        <w:rPr>
          <w:rStyle w:val="Char5"/>
          <w:rFonts w:hint="cs"/>
          <w:rtl/>
        </w:rPr>
        <w:t>، در واقع با قرار گرفتن این عناصر در کنار هم است که مربی می‌تواند علت انحراف و مرض اصلی را تشخیص دهد و درمان مناسب را پیشنهاد کند و بهترین راه را در این مورد همگام با بیمار برای درمان صحیح طی نماید، راهی که به گلستان</w:t>
      </w:r>
      <w:r w:rsidR="00AF631A" w:rsidRPr="00E25252">
        <w:rPr>
          <w:rStyle w:val="Char5"/>
          <w:rFonts w:hint="cs"/>
          <w:rtl/>
        </w:rPr>
        <w:t xml:space="preserve"> انسان‌ها</w:t>
      </w:r>
      <w:r w:rsidR="00A62CA5" w:rsidRPr="00E25252">
        <w:rPr>
          <w:rStyle w:val="Char5"/>
          <w:rFonts w:hint="cs"/>
          <w:rtl/>
        </w:rPr>
        <w:t>ی سالم و صحیح، و ساحل دریای متقین، منتهی خواهد شد.</w:t>
      </w:r>
    </w:p>
    <w:p w:rsidR="00CC03DD" w:rsidRPr="00E25252" w:rsidRDefault="00CC03DD" w:rsidP="00CC03DD">
      <w:pPr>
        <w:bidi/>
        <w:ind w:firstLine="284"/>
        <w:jc w:val="both"/>
        <w:rPr>
          <w:rStyle w:val="Char5"/>
          <w:rtl/>
        </w:rPr>
      </w:pPr>
      <w:r w:rsidRPr="00E25252">
        <w:rPr>
          <w:rStyle w:val="Char5"/>
          <w:rFonts w:hint="cs"/>
          <w:rtl/>
        </w:rPr>
        <w:t>رسول گرامی</w:t>
      </w:r>
      <w:r w:rsidR="00E4231E" w:rsidRPr="001C4BAC">
        <w:rPr>
          <w:rFonts w:cs="CTraditional Arabic" w:hint="cs"/>
          <w:sz w:val="28"/>
          <w:szCs w:val="28"/>
          <w:rtl/>
          <w:lang w:bidi="fa-IR"/>
        </w:rPr>
        <w:t xml:space="preserve">ص </w:t>
      </w:r>
      <w:r w:rsidRPr="00E25252">
        <w:rPr>
          <w:rStyle w:val="Char5"/>
          <w:rFonts w:hint="cs"/>
          <w:rtl/>
        </w:rPr>
        <w:t>طرق روشنی برای تأدیب و معالجه انحرافات و اصلاح کج‌روی‌های فرزند پیش روی مربیان گذاشته است تا مربیان بهترین</w:t>
      </w:r>
      <w:r w:rsidR="008F0607" w:rsidRPr="00E25252">
        <w:rPr>
          <w:rStyle w:val="Char5"/>
          <w:rFonts w:hint="cs"/>
          <w:rtl/>
        </w:rPr>
        <w:t xml:space="preserve"> آن‌ها </w:t>
      </w:r>
      <w:r w:rsidRPr="00E25252">
        <w:rPr>
          <w:rStyle w:val="Char5"/>
          <w:rFonts w:hint="cs"/>
          <w:rtl/>
        </w:rPr>
        <w:t>را متناسب با وضع طفل برگزینند و در نهایت امر، به اصلاح فرزند و تهذیب او نایل شوند و بتوانند از او انسانی مؤمن و پاکدامن بسازند.</w:t>
      </w:r>
    </w:p>
    <w:p w:rsidR="008B4C44" w:rsidRPr="001C4BAC" w:rsidRDefault="008B4C44" w:rsidP="005241AA">
      <w:pPr>
        <w:pStyle w:val="a0"/>
        <w:rPr>
          <w:rtl/>
        </w:rPr>
      </w:pPr>
      <w:bookmarkStart w:id="437" w:name="_Toc248478523"/>
      <w:bookmarkStart w:id="438" w:name="_Toc342598558"/>
      <w:bookmarkStart w:id="439" w:name="_Toc432416448"/>
      <w:r w:rsidRPr="001C4BAC">
        <w:rPr>
          <w:rFonts w:hint="cs"/>
          <w:rtl/>
        </w:rPr>
        <w:t>رهنمودهای معلم اول اسلام در ارتباط با روش‌های تربیتی</w:t>
      </w:r>
      <w:bookmarkEnd w:id="437"/>
      <w:bookmarkEnd w:id="438"/>
      <w:bookmarkEnd w:id="439"/>
    </w:p>
    <w:p w:rsidR="008B4C44" w:rsidRPr="001C4BAC" w:rsidRDefault="008B4C44" w:rsidP="005241AA">
      <w:pPr>
        <w:pStyle w:val="a1"/>
        <w:rPr>
          <w:rtl/>
        </w:rPr>
      </w:pPr>
      <w:bookmarkStart w:id="440" w:name="_Toc248478524"/>
      <w:bookmarkStart w:id="441" w:name="_Toc342598559"/>
      <w:bookmarkStart w:id="442" w:name="_Toc432416449"/>
      <w:r w:rsidRPr="001C4BAC">
        <w:rPr>
          <w:rFonts w:hint="cs"/>
          <w:rtl/>
        </w:rPr>
        <w:t>1- تذکر دادن اشتباه به وسیله راهنمایی کردن</w:t>
      </w:r>
      <w:bookmarkEnd w:id="440"/>
      <w:bookmarkEnd w:id="441"/>
      <w:bookmarkEnd w:id="442"/>
    </w:p>
    <w:p w:rsidR="008B4C44" w:rsidRPr="00E25252" w:rsidRDefault="008B4C44" w:rsidP="008B4C44">
      <w:pPr>
        <w:bidi/>
        <w:ind w:firstLine="284"/>
        <w:jc w:val="both"/>
        <w:rPr>
          <w:rStyle w:val="Char5"/>
          <w:rtl/>
        </w:rPr>
      </w:pPr>
      <w:r w:rsidRPr="00E25252">
        <w:rPr>
          <w:rStyle w:val="Char5"/>
          <w:rFonts w:hint="cs"/>
          <w:rtl/>
        </w:rPr>
        <w:t>«عمربن ابی سلمه»</w:t>
      </w:r>
      <w:r w:rsidRPr="001C4BAC">
        <w:rPr>
          <w:rFonts w:cs="CTraditional Arabic" w:hint="cs"/>
          <w:sz w:val="28"/>
          <w:szCs w:val="28"/>
          <w:rtl/>
          <w:lang w:bidi="fa-IR"/>
        </w:rPr>
        <w:t>س</w:t>
      </w:r>
      <w:r w:rsidRPr="00E25252">
        <w:rPr>
          <w:rStyle w:val="Char5"/>
          <w:rFonts w:hint="cs"/>
          <w:rtl/>
        </w:rPr>
        <w:t xml:space="preserve"> می‌گوید: در کودکی تحت سرپرستی رسول خدا</w:t>
      </w:r>
      <w:r w:rsidR="00E4231E" w:rsidRPr="001C4BAC">
        <w:rPr>
          <w:rFonts w:cs="CTraditional Arabic" w:hint="cs"/>
          <w:sz w:val="28"/>
          <w:szCs w:val="28"/>
          <w:rtl/>
          <w:lang w:bidi="fa-IR"/>
        </w:rPr>
        <w:t xml:space="preserve">ص </w:t>
      </w:r>
      <w:r w:rsidRPr="00E25252">
        <w:rPr>
          <w:rStyle w:val="Char5"/>
          <w:rFonts w:hint="eastAsia"/>
          <w:rtl/>
        </w:rPr>
        <w:t>‌بودم، هرگاه سینی غذا را می‌گذاشتند، دستم را به همه نقاط آن می‌رساندم، روزی پیامبر گرامی</w:t>
      </w:r>
      <w:r w:rsidR="00E4231E" w:rsidRPr="001C4BAC">
        <w:rPr>
          <w:rFonts w:cs="CTraditional Arabic" w:hint="cs"/>
          <w:sz w:val="28"/>
          <w:szCs w:val="28"/>
          <w:rtl/>
          <w:lang w:bidi="fa-IR"/>
        </w:rPr>
        <w:t xml:space="preserve">ص </w:t>
      </w:r>
      <w:r w:rsidRPr="00E25252">
        <w:rPr>
          <w:rStyle w:val="Char5"/>
          <w:rFonts w:hint="cs"/>
          <w:rtl/>
        </w:rPr>
        <w:t xml:space="preserve">فرمود: «فرزندم، اول بسم‌الله بگو، با دست راست غذا بخور، و از جایی که </w:t>
      </w:r>
      <w:r w:rsidR="00102B36" w:rsidRPr="00E25252">
        <w:rPr>
          <w:rStyle w:val="Char5"/>
          <w:rFonts w:hint="cs"/>
          <w:rtl/>
        </w:rPr>
        <w:t>در</w:t>
      </w:r>
      <w:r w:rsidRPr="00E25252">
        <w:rPr>
          <w:rStyle w:val="Char5"/>
          <w:rFonts w:hint="cs"/>
          <w:rtl/>
        </w:rPr>
        <w:t xml:space="preserve"> طرف خودت هست غذا را بردار». (روایت بخاری و مسلم) در این مورد چنان‌</w:t>
      </w:r>
      <w:r w:rsidR="00102B36" w:rsidRPr="00E25252">
        <w:rPr>
          <w:rStyle w:val="Char5"/>
          <w:rFonts w:hint="cs"/>
          <w:rtl/>
        </w:rPr>
        <w:t>که</w:t>
      </w:r>
      <w:r w:rsidRPr="00E25252">
        <w:rPr>
          <w:rStyle w:val="Char5"/>
          <w:rFonts w:hint="cs"/>
          <w:rtl/>
        </w:rPr>
        <w:t xml:space="preserve"> ملاحظه می‌فرمایید رهنمود نبی اکرم</w:t>
      </w:r>
      <w:r w:rsidR="00E4231E" w:rsidRPr="001C4BAC">
        <w:rPr>
          <w:rFonts w:cs="CTraditional Arabic" w:hint="cs"/>
          <w:sz w:val="28"/>
          <w:szCs w:val="28"/>
          <w:rtl/>
          <w:lang w:bidi="fa-IR"/>
        </w:rPr>
        <w:t xml:space="preserve">ص </w:t>
      </w:r>
      <w:r w:rsidRPr="00E25252">
        <w:rPr>
          <w:rStyle w:val="Char5"/>
          <w:rFonts w:hint="cs"/>
          <w:rtl/>
        </w:rPr>
        <w:t>با موعظه حسنه و کلام کوتاه و رساست.</w:t>
      </w:r>
    </w:p>
    <w:p w:rsidR="00FB2DEB" w:rsidRPr="001C4BAC" w:rsidRDefault="00FB2DEB" w:rsidP="005241AA">
      <w:pPr>
        <w:pStyle w:val="a1"/>
        <w:rPr>
          <w:rtl/>
        </w:rPr>
      </w:pPr>
      <w:bookmarkStart w:id="443" w:name="_Toc248478525"/>
      <w:bookmarkStart w:id="444" w:name="_Toc342598560"/>
      <w:bookmarkStart w:id="445" w:name="_Toc432416450"/>
      <w:r w:rsidRPr="001C4BAC">
        <w:rPr>
          <w:rFonts w:hint="cs"/>
          <w:rtl/>
        </w:rPr>
        <w:t>2- تذکر دادن اشتباه با مهربانی و نرمی</w:t>
      </w:r>
      <w:bookmarkEnd w:id="443"/>
      <w:bookmarkEnd w:id="444"/>
      <w:bookmarkEnd w:id="445"/>
    </w:p>
    <w:p w:rsidR="00CD7B2B" w:rsidRPr="00E25252" w:rsidRDefault="00FB2DEB" w:rsidP="00CD7B2B">
      <w:pPr>
        <w:bidi/>
        <w:ind w:firstLine="284"/>
        <w:jc w:val="both"/>
        <w:rPr>
          <w:rStyle w:val="Char5"/>
          <w:rtl/>
        </w:rPr>
      </w:pPr>
      <w:r w:rsidRPr="00E25252">
        <w:rPr>
          <w:rStyle w:val="Char5"/>
          <w:rFonts w:hint="cs"/>
          <w:rtl/>
        </w:rPr>
        <w:t>«سهل بن سعد»</w:t>
      </w:r>
      <w:r w:rsidRPr="001C4BAC">
        <w:rPr>
          <w:rFonts w:cs="CTraditional Arabic" w:hint="cs"/>
          <w:sz w:val="28"/>
          <w:szCs w:val="28"/>
          <w:rtl/>
          <w:lang w:bidi="fa-IR"/>
        </w:rPr>
        <w:t>س</w:t>
      </w:r>
      <w:r w:rsidRPr="00E25252">
        <w:rPr>
          <w:rStyle w:val="Char5"/>
          <w:rFonts w:hint="cs"/>
          <w:rtl/>
        </w:rPr>
        <w:t xml:space="preserve"> می‌گوید: در مجلسی، نوشیدنی به خدمت رسول خدا</w:t>
      </w:r>
      <w:r w:rsidR="00E4231E" w:rsidRPr="001C4BAC">
        <w:rPr>
          <w:rFonts w:cs="CTraditional Arabic" w:hint="cs"/>
          <w:sz w:val="28"/>
          <w:szCs w:val="28"/>
          <w:rtl/>
          <w:lang w:bidi="fa-IR"/>
        </w:rPr>
        <w:t xml:space="preserve">ص </w:t>
      </w:r>
      <w:r w:rsidRPr="00E25252">
        <w:rPr>
          <w:rStyle w:val="Char5"/>
          <w:rFonts w:hint="eastAsia"/>
          <w:rtl/>
        </w:rPr>
        <w:t xml:space="preserve">آوردند، از آن نوشید. در </w:t>
      </w:r>
      <w:r w:rsidRPr="00E25252">
        <w:rPr>
          <w:rStyle w:val="Char5"/>
          <w:rFonts w:hint="cs"/>
          <w:rtl/>
        </w:rPr>
        <w:t>طرف راستش پسر بچه‌ای و در طرف چپ تعدادی از افراد مسن نشسته بودند، رسول خدا</w:t>
      </w:r>
      <w:r w:rsidR="00E4231E" w:rsidRPr="001C4BAC">
        <w:rPr>
          <w:rFonts w:cs="CTraditional Arabic" w:hint="cs"/>
          <w:sz w:val="28"/>
          <w:szCs w:val="28"/>
          <w:rtl/>
          <w:lang w:bidi="fa-IR"/>
        </w:rPr>
        <w:t xml:space="preserve">ص </w:t>
      </w:r>
      <w:r w:rsidRPr="00E25252">
        <w:rPr>
          <w:rStyle w:val="Char5"/>
          <w:rFonts w:hint="cs"/>
          <w:rtl/>
        </w:rPr>
        <w:t>به پسر بچه گفت، آیا اجازه می‌دهی که ظرف نوشیدنی را اول به اینان (بزرگترها) بدهم.</w:t>
      </w:r>
    </w:p>
    <w:p w:rsidR="009843D3" w:rsidRPr="00E25252" w:rsidRDefault="009843D3" w:rsidP="009843D3">
      <w:pPr>
        <w:bidi/>
        <w:ind w:firstLine="284"/>
        <w:jc w:val="both"/>
        <w:rPr>
          <w:rStyle w:val="Char5"/>
          <w:rtl/>
        </w:rPr>
      </w:pPr>
      <w:r w:rsidRPr="00E25252">
        <w:rPr>
          <w:rStyle w:val="Char5"/>
          <w:rFonts w:hint="cs"/>
          <w:rtl/>
        </w:rPr>
        <w:t>پسربچه گفت: خیر به خدا قسم کسی غیر از شما را بر خود ترجیح نمی‌دهم که قبل از من بنوشد، پس پیامبر خدا</w:t>
      </w:r>
      <w:r w:rsidR="00E4231E" w:rsidRPr="001C4BAC">
        <w:rPr>
          <w:rFonts w:cs="CTraditional Arabic" w:hint="cs"/>
          <w:sz w:val="28"/>
          <w:szCs w:val="28"/>
          <w:rtl/>
          <w:lang w:bidi="fa-IR"/>
        </w:rPr>
        <w:t xml:space="preserve">ص </w:t>
      </w:r>
      <w:r w:rsidRPr="00E25252">
        <w:rPr>
          <w:rStyle w:val="Char5"/>
          <w:rFonts w:hint="cs"/>
          <w:rtl/>
        </w:rPr>
        <w:t>ظرف نوشیدنی را به دست آن پسربچه داد و این کودک «عبدالله بن عباس</w:t>
      </w:r>
      <w:r w:rsidR="0065240E">
        <w:rPr>
          <w:rFonts w:cs="CTraditional Arabic" w:hint="cs"/>
          <w:sz w:val="28"/>
          <w:szCs w:val="28"/>
          <w:rtl/>
          <w:lang w:bidi="fa-IR"/>
        </w:rPr>
        <w:t>ب</w:t>
      </w:r>
      <w:r w:rsidRPr="00E25252">
        <w:rPr>
          <w:rStyle w:val="Char5"/>
          <w:rFonts w:hint="cs"/>
          <w:rtl/>
        </w:rPr>
        <w:t>» بود. (روایت بخاری و مسلم)</w:t>
      </w:r>
    </w:p>
    <w:p w:rsidR="00CD7B2B" w:rsidRPr="00E25252" w:rsidRDefault="00BC68F0" w:rsidP="00CD7B2B">
      <w:pPr>
        <w:bidi/>
        <w:ind w:firstLine="284"/>
        <w:jc w:val="both"/>
        <w:rPr>
          <w:rStyle w:val="Char5"/>
          <w:rtl/>
        </w:rPr>
      </w:pPr>
      <w:r w:rsidRPr="00E25252">
        <w:rPr>
          <w:rStyle w:val="Char5"/>
          <w:rFonts w:hint="cs"/>
          <w:rtl/>
        </w:rPr>
        <w:t>قصد پیامبر اکرم</w:t>
      </w:r>
      <w:r w:rsidR="00E4231E" w:rsidRPr="001C4BAC">
        <w:rPr>
          <w:rFonts w:cs="CTraditional Arabic" w:hint="cs"/>
          <w:sz w:val="28"/>
          <w:szCs w:val="28"/>
          <w:rtl/>
          <w:lang w:bidi="fa-IR"/>
        </w:rPr>
        <w:t xml:space="preserve">ص </w:t>
      </w:r>
      <w:r w:rsidRPr="00E25252">
        <w:rPr>
          <w:rStyle w:val="Char5"/>
          <w:rFonts w:hint="cs"/>
          <w:rtl/>
        </w:rPr>
        <w:t>در این‌جا یاد دادن یک اصل اخلاقی به کودک بود که همانا احترام به بزرگتر است، اما برای این آموزش با اجازه گرفتن و نرمی و ملاطفت فرمود: آیا اجازه می‌دهی که ظرف نوشیدنی را ابتدا به ایشان بدهم؟</w:t>
      </w:r>
    </w:p>
    <w:p w:rsidR="00154BCA" w:rsidRPr="001C4BAC" w:rsidRDefault="00154BCA" w:rsidP="005241AA">
      <w:pPr>
        <w:pStyle w:val="a1"/>
        <w:rPr>
          <w:rtl/>
        </w:rPr>
      </w:pPr>
      <w:bookmarkStart w:id="446" w:name="_Toc248478526"/>
      <w:bookmarkStart w:id="447" w:name="_Toc342598561"/>
      <w:bookmarkStart w:id="448" w:name="_Toc432416451"/>
      <w:r w:rsidRPr="001C4BAC">
        <w:rPr>
          <w:rFonts w:hint="cs"/>
          <w:rtl/>
        </w:rPr>
        <w:t>3- تذکر دادن اشتباه با اشاره</w:t>
      </w:r>
      <w:bookmarkEnd w:id="446"/>
      <w:bookmarkEnd w:id="447"/>
      <w:bookmarkEnd w:id="448"/>
    </w:p>
    <w:p w:rsidR="00CD7B2B" w:rsidRPr="00E25252" w:rsidRDefault="00154BCA" w:rsidP="00CD7B2B">
      <w:pPr>
        <w:bidi/>
        <w:ind w:firstLine="284"/>
        <w:jc w:val="both"/>
        <w:rPr>
          <w:rStyle w:val="Char5"/>
          <w:rtl/>
        </w:rPr>
      </w:pPr>
      <w:r w:rsidRPr="00E25252">
        <w:rPr>
          <w:rStyle w:val="Char5"/>
          <w:rFonts w:hint="cs"/>
          <w:rtl/>
        </w:rPr>
        <w:t>«ابن عباس» می‌گوید: «فضل» در کنار رسول خدا</w:t>
      </w:r>
      <w:r w:rsidR="00E4231E" w:rsidRPr="001C4BAC">
        <w:rPr>
          <w:rFonts w:cs="CTraditional Arabic" w:hint="cs"/>
          <w:sz w:val="28"/>
          <w:szCs w:val="28"/>
          <w:rtl/>
          <w:lang w:bidi="fa-IR"/>
        </w:rPr>
        <w:t xml:space="preserve">ص </w:t>
      </w:r>
      <w:r w:rsidRPr="00E25252">
        <w:rPr>
          <w:rStyle w:val="Char5"/>
          <w:rFonts w:hint="eastAsia"/>
          <w:rtl/>
        </w:rPr>
        <w:t xml:space="preserve">بود، زنی </w:t>
      </w:r>
      <w:r w:rsidR="00133286" w:rsidRPr="00E25252">
        <w:rPr>
          <w:rStyle w:val="Char5"/>
          <w:rFonts w:hint="cs"/>
          <w:rtl/>
        </w:rPr>
        <w:t>از خثعم آمد، «فضل» به آن</w:t>
      </w:r>
      <w:r w:rsidRPr="00E25252">
        <w:rPr>
          <w:rStyle w:val="Char5"/>
          <w:rFonts w:hint="cs"/>
          <w:rtl/>
        </w:rPr>
        <w:t xml:space="preserve"> زن خیره شده بو</w:t>
      </w:r>
      <w:r w:rsidR="00133286" w:rsidRPr="00E25252">
        <w:rPr>
          <w:rStyle w:val="Char5"/>
          <w:rFonts w:hint="cs"/>
          <w:rtl/>
        </w:rPr>
        <w:t>د و به جانب او نظر می‌کرد،</w:t>
      </w:r>
      <w:r w:rsidRPr="00E25252">
        <w:rPr>
          <w:rStyle w:val="Char5"/>
          <w:rFonts w:hint="cs"/>
          <w:rtl/>
        </w:rPr>
        <w:t xml:space="preserve"> پیامبر خدا</w:t>
      </w:r>
      <w:r w:rsidR="00E4231E" w:rsidRPr="001C4BAC">
        <w:rPr>
          <w:rFonts w:cs="CTraditional Arabic" w:hint="cs"/>
          <w:sz w:val="28"/>
          <w:szCs w:val="28"/>
          <w:rtl/>
          <w:lang w:bidi="fa-IR"/>
        </w:rPr>
        <w:t xml:space="preserve">ص </w:t>
      </w:r>
      <w:r w:rsidRPr="00E25252">
        <w:rPr>
          <w:rStyle w:val="Char5"/>
          <w:rFonts w:hint="eastAsia"/>
          <w:rtl/>
        </w:rPr>
        <w:t xml:space="preserve">نیز با دست مبارک، سر فضل را به طرف دیگر برگرداندند. </w:t>
      </w:r>
    </w:p>
    <w:p w:rsidR="00154BCA" w:rsidRPr="00E25252" w:rsidRDefault="00154BCA" w:rsidP="00154BCA">
      <w:pPr>
        <w:bidi/>
        <w:ind w:firstLine="284"/>
        <w:jc w:val="both"/>
        <w:rPr>
          <w:rStyle w:val="Char5"/>
          <w:rtl/>
        </w:rPr>
      </w:pPr>
      <w:r w:rsidRPr="00E25252">
        <w:rPr>
          <w:rStyle w:val="Char5"/>
          <w:rFonts w:hint="cs"/>
          <w:rtl/>
        </w:rPr>
        <w:t>آن زن پرسید: ای پیامبر خدا، پروردگار فریضه حج را بر بندگانش واجب کرده است، اما پدرم سالخورده است و توانایی نشستن بر شتر را ندارد، آیا می‌توانم به جای او مراسم حج را انجام دهم، پیامبر</w:t>
      </w:r>
      <w:r w:rsidR="00E4231E" w:rsidRPr="001C4BAC">
        <w:rPr>
          <w:rFonts w:cs="CTraditional Arabic" w:hint="cs"/>
          <w:sz w:val="28"/>
          <w:szCs w:val="28"/>
          <w:rtl/>
          <w:lang w:bidi="fa-IR"/>
        </w:rPr>
        <w:t xml:space="preserve">ص </w:t>
      </w:r>
      <w:r w:rsidRPr="00E25252">
        <w:rPr>
          <w:rStyle w:val="Char5"/>
          <w:rFonts w:hint="cs"/>
          <w:rtl/>
        </w:rPr>
        <w:t>فرمود: آری؛ و این واقعه در حجه‌الوداع صورت پذیرفت. (روایت بخاری)</w:t>
      </w:r>
    </w:p>
    <w:p w:rsidR="001D599E" w:rsidRPr="00E25252" w:rsidRDefault="001D599E" w:rsidP="001D599E">
      <w:pPr>
        <w:bidi/>
        <w:ind w:firstLine="284"/>
        <w:jc w:val="both"/>
        <w:rPr>
          <w:rStyle w:val="Char5"/>
          <w:rtl/>
        </w:rPr>
      </w:pPr>
      <w:r w:rsidRPr="00E25252">
        <w:rPr>
          <w:rStyle w:val="Char5"/>
          <w:rFonts w:hint="cs"/>
          <w:rtl/>
        </w:rPr>
        <w:t>چنان‌چه ملاحظه می‌فرمایید، رسول خدا</w:t>
      </w:r>
      <w:r w:rsidR="00E4231E" w:rsidRPr="001C4BAC">
        <w:rPr>
          <w:rFonts w:cs="CTraditional Arabic" w:hint="cs"/>
          <w:sz w:val="28"/>
          <w:szCs w:val="28"/>
          <w:rtl/>
          <w:lang w:bidi="fa-IR"/>
        </w:rPr>
        <w:t xml:space="preserve">ص </w:t>
      </w:r>
      <w:r w:rsidRPr="00E25252">
        <w:rPr>
          <w:rStyle w:val="Char5"/>
          <w:rFonts w:hint="eastAsia"/>
          <w:rtl/>
        </w:rPr>
        <w:t xml:space="preserve">با نگاه به نامحرم این‌چنین برخورد می‌نماید و صورت فضل را با دست خویش بر‌می‌گرداند. و </w:t>
      </w:r>
      <w:r w:rsidRPr="00E25252">
        <w:rPr>
          <w:rStyle w:val="Char5"/>
          <w:rFonts w:hint="cs"/>
          <w:rtl/>
        </w:rPr>
        <w:t>این برخورد پیامبر گرامی</w:t>
      </w:r>
      <w:r w:rsidR="00E4231E" w:rsidRPr="001C4BAC">
        <w:rPr>
          <w:rFonts w:cs="CTraditional Arabic" w:hint="cs"/>
          <w:sz w:val="28"/>
          <w:szCs w:val="28"/>
          <w:rtl/>
          <w:lang w:bidi="fa-IR"/>
        </w:rPr>
        <w:t xml:space="preserve">ص </w:t>
      </w:r>
      <w:r w:rsidRPr="00E25252">
        <w:rPr>
          <w:rStyle w:val="Char5"/>
          <w:rFonts w:hint="cs"/>
          <w:rtl/>
        </w:rPr>
        <w:t>بر فضل بسیار تأثیر گذاشت.</w:t>
      </w:r>
    </w:p>
    <w:p w:rsidR="007E511C" w:rsidRPr="001C4BAC" w:rsidRDefault="007E511C" w:rsidP="005241AA">
      <w:pPr>
        <w:pStyle w:val="a1"/>
        <w:rPr>
          <w:rtl/>
        </w:rPr>
      </w:pPr>
      <w:bookmarkStart w:id="449" w:name="_Toc248478527"/>
      <w:bookmarkStart w:id="450" w:name="_Toc342598562"/>
      <w:bookmarkStart w:id="451" w:name="_Toc432416452"/>
      <w:r w:rsidRPr="001C4BAC">
        <w:rPr>
          <w:rFonts w:hint="cs"/>
          <w:rtl/>
        </w:rPr>
        <w:t>4- تذکر دادن اشتباه با سرزنش کردن</w:t>
      </w:r>
      <w:bookmarkEnd w:id="449"/>
      <w:bookmarkEnd w:id="450"/>
      <w:bookmarkEnd w:id="451"/>
    </w:p>
    <w:p w:rsidR="00953677" w:rsidRPr="00E25252" w:rsidRDefault="00EC4D49" w:rsidP="00133286">
      <w:pPr>
        <w:bidi/>
        <w:ind w:firstLine="284"/>
        <w:jc w:val="both"/>
        <w:rPr>
          <w:rStyle w:val="Char5"/>
          <w:rtl/>
        </w:rPr>
      </w:pPr>
      <w:r w:rsidRPr="00E25252">
        <w:rPr>
          <w:rStyle w:val="Char5"/>
          <w:rFonts w:hint="cs"/>
          <w:rtl/>
        </w:rPr>
        <w:t>«ابوذر»</w:t>
      </w:r>
      <w:r w:rsidRPr="001C4BAC">
        <w:rPr>
          <w:rFonts w:cs="CTraditional Arabic" w:hint="cs"/>
          <w:sz w:val="28"/>
          <w:szCs w:val="28"/>
          <w:rtl/>
          <w:lang w:bidi="fa-IR"/>
        </w:rPr>
        <w:t>س</w:t>
      </w:r>
      <w:r w:rsidRPr="00E25252">
        <w:rPr>
          <w:rStyle w:val="Char5"/>
          <w:rFonts w:hint="cs"/>
          <w:rtl/>
        </w:rPr>
        <w:t xml:space="preserve"> می‌گوید: به مردی دشنام دادم</w:t>
      </w:r>
      <w:r w:rsidR="00F57EEB" w:rsidRPr="00E25252">
        <w:rPr>
          <w:rStyle w:val="Char5"/>
          <w:rFonts w:hint="cs"/>
          <w:rtl/>
        </w:rPr>
        <w:t xml:space="preserve"> و او را به واسطه مادرش نکوهش کردم، گفتم: ای فرزند زن سیاه.</w:t>
      </w:r>
    </w:p>
    <w:p w:rsidR="00F57EEB" w:rsidRPr="00E25252" w:rsidRDefault="00F57EEB" w:rsidP="00F57EEB">
      <w:pPr>
        <w:bidi/>
        <w:ind w:firstLine="284"/>
        <w:jc w:val="both"/>
        <w:rPr>
          <w:rStyle w:val="Char5"/>
          <w:rtl/>
        </w:rPr>
      </w:pPr>
      <w:r w:rsidRPr="00E25252">
        <w:rPr>
          <w:rStyle w:val="Char5"/>
          <w:rFonts w:hint="cs"/>
          <w:rtl/>
        </w:rPr>
        <w:t>رسول گرامی</w:t>
      </w:r>
      <w:r w:rsidR="00E4231E" w:rsidRPr="001C4BAC">
        <w:rPr>
          <w:rFonts w:cs="CTraditional Arabic" w:hint="cs"/>
          <w:sz w:val="28"/>
          <w:szCs w:val="28"/>
          <w:rtl/>
          <w:lang w:bidi="fa-IR"/>
        </w:rPr>
        <w:t xml:space="preserve">ص </w:t>
      </w:r>
      <w:r w:rsidRPr="00E25252">
        <w:rPr>
          <w:rStyle w:val="Char5"/>
          <w:rFonts w:hint="cs"/>
          <w:rtl/>
        </w:rPr>
        <w:t xml:space="preserve">فرمود: </w:t>
      </w:r>
      <w:r w:rsidR="00543727">
        <w:rPr>
          <w:rFonts w:ascii="Traditional Arabic" w:hAnsi="Traditional Arabic" w:cs="Traditional Arabic"/>
          <w:sz w:val="28"/>
          <w:szCs w:val="28"/>
          <w:rtl/>
          <w:lang w:bidi="fa-IR"/>
        </w:rPr>
        <w:t>«</w:t>
      </w:r>
      <w:r w:rsidRPr="00E25252">
        <w:rPr>
          <w:rStyle w:val="Char5"/>
          <w:rFonts w:hint="cs"/>
          <w:rtl/>
        </w:rPr>
        <w:t>ای ابوذر</w:t>
      </w:r>
      <w:r w:rsidR="00543727" w:rsidRPr="00E25252">
        <w:rPr>
          <w:rStyle w:val="Char5"/>
          <w:rFonts w:hint="cs"/>
          <w:rtl/>
        </w:rPr>
        <w:t>،</w:t>
      </w:r>
      <w:r w:rsidRPr="00E25252">
        <w:rPr>
          <w:rStyle w:val="Char5"/>
          <w:rFonts w:hint="cs"/>
          <w:rtl/>
        </w:rPr>
        <w:t xml:space="preserve"> آیا او را به واسطه سیاه پوست بودن مادرش نکوهش کردی، به درستی که تو انسانی هستی که آثاری از جاهلیت در تو باقی مانده است، تعدادی از برادران شما، برده شما هستند</w:t>
      </w:r>
      <w:r w:rsidR="001078E7" w:rsidRPr="00985C0D">
        <w:rPr>
          <w:rStyle w:val="Char5"/>
          <w:vertAlign w:val="superscript"/>
          <w:rtl/>
        </w:rPr>
        <w:footnoteReference w:id="43"/>
      </w:r>
      <w:r w:rsidR="001078E7" w:rsidRPr="00E25252">
        <w:rPr>
          <w:rStyle w:val="Char5"/>
          <w:rFonts w:hint="cs"/>
          <w:rtl/>
        </w:rPr>
        <w:t>، خدای تعالی</w:t>
      </w:r>
      <w:r w:rsidR="008F0607" w:rsidRPr="00E25252">
        <w:rPr>
          <w:rStyle w:val="Char5"/>
          <w:rFonts w:hint="cs"/>
          <w:rtl/>
        </w:rPr>
        <w:t xml:space="preserve"> آن‌ها </w:t>
      </w:r>
      <w:r w:rsidR="001078E7" w:rsidRPr="00E25252">
        <w:rPr>
          <w:rStyle w:val="Char5"/>
          <w:rFonts w:hint="cs"/>
          <w:rtl/>
        </w:rPr>
        <w:t>را زیردست شما قرارداده است، پس هر کدام از شما که برادرش زیردست اوست، از هر آن‌</w:t>
      </w:r>
      <w:r w:rsidR="00E70A89" w:rsidRPr="00E25252">
        <w:rPr>
          <w:rStyle w:val="Char5"/>
          <w:rFonts w:hint="cs"/>
          <w:rtl/>
        </w:rPr>
        <w:t>چه که خود می</w:t>
      </w:r>
      <w:r w:rsidR="00E70A89" w:rsidRPr="00E25252">
        <w:rPr>
          <w:rStyle w:val="Char5"/>
          <w:rFonts w:hint="eastAsia"/>
          <w:rtl/>
        </w:rPr>
        <w:t xml:space="preserve">‌خورد به او بدهد، و لباسی بر او بپوشاند که خود می‌پوشد. کارهای </w:t>
      </w:r>
      <w:r w:rsidR="00E70A89" w:rsidRPr="00E25252">
        <w:rPr>
          <w:rStyle w:val="Char5"/>
          <w:rFonts w:hint="cs"/>
          <w:rtl/>
        </w:rPr>
        <w:t>سنگینی که در حد توان</w:t>
      </w:r>
      <w:r w:rsidR="008F0607" w:rsidRPr="00E25252">
        <w:rPr>
          <w:rStyle w:val="Char5"/>
          <w:rFonts w:hint="cs"/>
          <w:rtl/>
        </w:rPr>
        <w:t xml:space="preserve"> آن‌ها </w:t>
      </w:r>
      <w:r w:rsidR="00E70A89" w:rsidRPr="00E25252">
        <w:rPr>
          <w:rStyle w:val="Char5"/>
          <w:rFonts w:hint="cs"/>
          <w:rtl/>
        </w:rPr>
        <w:t>نیست و به ایشان نسپارید و اگر سپردید آنان را کمک کنید</w:t>
      </w:r>
      <w:r w:rsidR="00543727">
        <w:rPr>
          <w:rFonts w:ascii="Traditional Arabic" w:hAnsi="Traditional Arabic" w:cs="Traditional Arabic"/>
          <w:sz w:val="28"/>
          <w:szCs w:val="28"/>
          <w:rtl/>
          <w:lang w:bidi="fa-IR"/>
        </w:rPr>
        <w:t>»</w:t>
      </w:r>
      <w:r w:rsidR="00E70A89" w:rsidRPr="00E25252">
        <w:rPr>
          <w:rStyle w:val="Char5"/>
          <w:rFonts w:hint="cs"/>
          <w:rtl/>
        </w:rPr>
        <w:t>. (روایت بخاری)</w:t>
      </w:r>
    </w:p>
    <w:p w:rsidR="00133286" w:rsidRPr="00E25252" w:rsidRDefault="002C599E" w:rsidP="00953677">
      <w:pPr>
        <w:bidi/>
        <w:ind w:firstLine="284"/>
        <w:jc w:val="both"/>
        <w:rPr>
          <w:rStyle w:val="Char5"/>
          <w:rtl/>
        </w:rPr>
      </w:pPr>
      <w:r w:rsidRPr="00E25252">
        <w:rPr>
          <w:rStyle w:val="Char5"/>
          <w:rFonts w:hint="cs"/>
          <w:rtl/>
        </w:rPr>
        <w:t>و به کودک یا نوجوان بفهماند که مجازاتی را که اعمال نموده است برای تحقق خیر و سعادت اوست و با اصلاح کج‌روی او صلاح دین برای خود و دوستانش و صلاح آخرت را برایش تأمین نموده است، این روش نبی اکرم</w:t>
      </w:r>
      <w:r w:rsidR="00E4231E" w:rsidRPr="001C4BAC">
        <w:rPr>
          <w:rFonts w:cs="CTraditional Arabic" w:hint="cs"/>
          <w:sz w:val="28"/>
          <w:szCs w:val="28"/>
          <w:rtl/>
          <w:lang w:bidi="fa-IR"/>
        </w:rPr>
        <w:t xml:space="preserve">ص </w:t>
      </w:r>
      <w:r w:rsidRPr="00E25252">
        <w:rPr>
          <w:rStyle w:val="Char5"/>
          <w:rFonts w:hint="eastAsia"/>
          <w:rtl/>
        </w:rPr>
        <w:t xml:space="preserve">بود که بعد از اجرای </w:t>
      </w:r>
      <w:r w:rsidRPr="00E25252">
        <w:rPr>
          <w:rStyle w:val="Char5"/>
          <w:rFonts w:hint="cs"/>
          <w:rtl/>
        </w:rPr>
        <w:t>مجازات با ملایمت و نرمی و روی بشاش برخورد می‌کرد، نمونه آن حادثه تخلف کعب بن مالک و دو دوستش از فرمان پیامبر خدا</w:t>
      </w:r>
      <w:r w:rsidR="00E4231E" w:rsidRPr="001C4BAC">
        <w:rPr>
          <w:rFonts w:cs="CTraditional Arabic" w:hint="cs"/>
          <w:sz w:val="28"/>
          <w:szCs w:val="28"/>
          <w:rtl/>
          <w:lang w:bidi="fa-IR"/>
        </w:rPr>
        <w:t xml:space="preserve">ص </w:t>
      </w:r>
      <w:r w:rsidRPr="00E25252">
        <w:rPr>
          <w:rStyle w:val="Char5"/>
          <w:rFonts w:hint="cs"/>
          <w:rtl/>
        </w:rPr>
        <w:t xml:space="preserve">برای رفتن به غزوه تبوک است که در جلد اول به آن اشاره کردیم و </w:t>
      </w:r>
      <w:r w:rsidR="00CC29EE" w:rsidRPr="00E25252">
        <w:rPr>
          <w:rStyle w:val="Char5"/>
          <w:rFonts w:hint="cs"/>
          <w:rtl/>
        </w:rPr>
        <w:t>پس</w:t>
      </w:r>
      <w:r w:rsidR="00446816" w:rsidRPr="00E25252">
        <w:rPr>
          <w:rStyle w:val="Char5"/>
          <w:rFonts w:hint="cs"/>
          <w:rtl/>
        </w:rPr>
        <w:t xml:space="preserve"> از نزول آیه پذیرش توبه در قرآن،</w:t>
      </w:r>
      <w:r w:rsidR="00CC29EE" w:rsidRPr="00E25252">
        <w:rPr>
          <w:rStyle w:val="Char5"/>
          <w:rFonts w:hint="cs"/>
          <w:rtl/>
        </w:rPr>
        <w:t xml:space="preserve"> رسول گرامی</w:t>
      </w:r>
      <w:r w:rsidR="00E4231E" w:rsidRPr="001C4BAC">
        <w:rPr>
          <w:rFonts w:cs="CTraditional Arabic" w:hint="cs"/>
          <w:sz w:val="28"/>
          <w:szCs w:val="28"/>
          <w:rtl/>
          <w:lang w:bidi="fa-IR"/>
        </w:rPr>
        <w:t xml:space="preserve">ص </w:t>
      </w:r>
      <w:r w:rsidR="00CC29EE" w:rsidRPr="00E25252">
        <w:rPr>
          <w:rStyle w:val="Char5"/>
          <w:rFonts w:hint="eastAsia"/>
          <w:rtl/>
        </w:rPr>
        <w:t xml:space="preserve">به کعب، تبریک گفت، و زمانی هم که فرزند احساس </w:t>
      </w:r>
      <w:r w:rsidR="00BD7D1B" w:rsidRPr="00E25252">
        <w:rPr>
          <w:rStyle w:val="Char5"/>
          <w:rFonts w:hint="eastAsia"/>
          <w:rtl/>
        </w:rPr>
        <w:t>می‌کند</w:t>
      </w:r>
      <w:r w:rsidR="00CC29EE" w:rsidRPr="00E25252">
        <w:rPr>
          <w:rStyle w:val="Char5"/>
          <w:rFonts w:hint="eastAsia"/>
          <w:rtl/>
        </w:rPr>
        <w:t xml:space="preserve"> که مربی پس </w:t>
      </w:r>
      <w:r w:rsidR="00446816" w:rsidRPr="00E25252">
        <w:rPr>
          <w:rStyle w:val="Char5"/>
          <w:rFonts w:hint="eastAsia"/>
          <w:rtl/>
        </w:rPr>
        <w:t>از اجرای مجازات، نرم‌خو و گشاده</w:t>
      </w:r>
      <w:r w:rsidR="00446816" w:rsidRPr="00E25252">
        <w:rPr>
          <w:rStyle w:val="Char5"/>
          <w:rFonts w:hint="cs"/>
          <w:rtl/>
        </w:rPr>
        <w:t>‌</w:t>
      </w:r>
      <w:r w:rsidR="00CC29EE" w:rsidRPr="00E25252">
        <w:rPr>
          <w:rStyle w:val="Char5"/>
          <w:rFonts w:hint="eastAsia"/>
          <w:rtl/>
        </w:rPr>
        <w:t>روست و اظهار لطف و محبت دارد و</w:t>
      </w:r>
      <w:r w:rsidR="00446816" w:rsidRPr="00E25252">
        <w:rPr>
          <w:rStyle w:val="Char5"/>
          <w:rFonts w:hint="cs"/>
          <w:rtl/>
        </w:rPr>
        <w:t xml:space="preserve"> </w:t>
      </w:r>
      <w:r w:rsidR="00CC29EE" w:rsidRPr="00E25252">
        <w:rPr>
          <w:rStyle w:val="Char5"/>
          <w:rFonts w:hint="eastAsia"/>
          <w:rtl/>
        </w:rPr>
        <w:t xml:space="preserve">اجرای مجازات هم به مصلحت تربیت و اصلاح او بوده است، دیگر جمود روحی پیدا نخواهد کرد و دچار انحراف اخلاقی نمی‌گردد و به افعال ناشایست آلوده نمی‌شود و در کج‌روی‌های مختلف غرق نخواهد شد، قدر این برخورد خوب را خواهد دانست و حق آن را ادا می‌نماید و با جمع ابرار و متقین و جمع برگزیدگان، همراه خواهد شد. </w:t>
      </w:r>
    </w:p>
    <w:p w:rsidR="00CC29EE" w:rsidRPr="00E25252" w:rsidRDefault="00CC29EE" w:rsidP="00CC29EE">
      <w:pPr>
        <w:bidi/>
        <w:ind w:firstLine="284"/>
        <w:jc w:val="both"/>
        <w:rPr>
          <w:rStyle w:val="Char5"/>
          <w:rtl/>
        </w:rPr>
      </w:pPr>
      <w:r w:rsidRPr="00E25252">
        <w:rPr>
          <w:rStyle w:val="Char5"/>
          <w:rFonts w:hint="cs"/>
          <w:rtl/>
        </w:rPr>
        <w:t>آن‌چه که به تفصیل راجع به مجازات به شیوه زدن بحث نمودیم، توسط دین اسلام به وسیله حدود و شروطی محدود می‌گردد تا زدن به عنوان یک عامل بازدارنده به کینه‌جویی و انتقام تبدیل نشود.</w:t>
      </w:r>
    </w:p>
    <w:p w:rsidR="00344D4A" w:rsidRPr="001C4BAC" w:rsidRDefault="00344D4A" w:rsidP="005241AA">
      <w:pPr>
        <w:pStyle w:val="a0"/>
        <w:rPr>
          <w:rtl/>
        </w:rPr>
      </w:pPr>
      <w:bookmarkStart w:id="452" w:name="_Toc248478528"/>
      <w:bookmarkStart w:id="453" w:name="_Toc342598563"/>
      <w:bookmarkStart w:id="454" w:name="_Toc432416453"/>
      <w:r w:rsidRPr="001C4BAC">
        <w:rPr>
          <w:rFonts w:hint="cs"/>
          <w:rtl/>
        </w:rPr>
        <w:t>شروط اعمال مجازات در قالب زدن</w:t>
      </w:r>
      <w:bookmarkEnd w:id="452"/>
      <w:bookmarkEnd w:id="453"/>
      <w:bookmarkEnd w:id="454"/>
    </w:p>
    <w:p w:rsidR="00344D4A" w:rsidRPr="00E25252" w:rsidRDefault="00344D4A" w:rsidP="008365A0">
      <w:pPr>
        <w:numPr>
          <w:ilvl w:val="0"/>
          <w:numId w:val="35"/>
        </w:numPr>
        <w:bidi/>
        <w:ind w:left="641" w:hanging="357"/>
        <w:jc w:val="both"/>
        <w:rPr>
          <w:rStyle w:val="Char5"/>
          <w:rtl/>
        </w:rPr>
      </w:pPr>
      <w:r w:rsidRPr="00E25252">
        <w:rPr>
          <w:rStyle w:val="Char5"/>
          <w:rFonts w:hint="cs"/>
          <w:rtl/>
        </w:rPr>
        <w:t>مربی نباید قبل از استفاده از تمامی طرق و وسایل تربیتی به کتک زدن مبادرت نماید.</w:t>
      </w:r>
    </w:p>
    <w:p w:rsidR="00344D4A" w:rsidRPr="00E25252" w:rsidRDefault="00344D4A" w:rsidP="008365A0">
      <w:pPr>
        <w:numPr>
          <w:ilvl w:val="0"/>
          <w:numId w:val="35"/>
        </w:numPr>
        <w:bidi/>
        <w:ind w:left="641" w:hanging="357"/>
        <w:jc w:val="both"/>
        <w:rPr>
          <w:rStyle w:val="Char5"/>
        </w:rPr>
      </w:pPr>
      <w:r w:rsidRPr="00E25252">
        <w:rPr>
          <w:rStyle w:val="Char5"/>
          <w:rFonts w:hint="cs"/>
          <w:rtl/>
        </w:rPr>
        <w:t>در حالت خشم شدید، فرزند را نزند، مبادا موجب زیان جسمی گردد، و به توصیه پیامبر اکرم</w:t>
      </w:r>
      <w:r w:rsidR="00E4231E" w:rsidRPr="001C4BAC">
        <w:rPr>
          <w:rFonts w:cs="CTraditional Arabic" w:hint="cs"/>
          <w:sz w:val="28"/>
          <w:szCs w:val="28"/>
          <w:rtl/>
          <w:lang w:bidi="fa-IR"/>
        </w:rPr>
        <w:t xml:space="preserve">ص </w:t>
      </w:r>
      <w:r w:rsidRPr="00E25252">
        <w:rPr>
          <w:rStyle w:val="Char5"/>
          <w:rFonts w:hint="cs"/>
          <w:rtl/>
        </w:rPr>
        <w:t>عمل کرده باشد که فرمود: خشمگین مشو!</w:t>
      </w:r>
    </w:p>
    <w:p w:rsidR="00344D4A" w:rsidRPr="00E25252" w:rsidRDefault="00344D4A" w:rsidP="008365A0">
      <w:pPr>
        <w:numPr>
          <w:ilvl w:val="0"/>
          <w:numId w:val="35"/>
        </w:numPr>
        <w:bidi/>
        <w:ind w:left="641" w:hanging="357"/>
        <w:jc w:val="both"/>
        <w:rPr>
          <w:rStyle w:val="Char5"/>
          <w:rtl/>
        </w:rPr>
      </w:pPr>
      <w:r w:rsidRPr="00E25252">
        <w:rPr>
          <w:rStyle w:val="Char5"/>
          <w:rFonts w:hint="cs"/>
          <w:rtl/>
        </w:rPr>
        <w:t xml:space="preserve">از زدن نقاط حساس و رنج‌آور مانند سر و صورت و سینه و شکم خودداری نماید زیرا </w:t>
      </w:r>
      <w:r w:rsidR="005F47E9" w:rsidRPr="00E25252">
        <w:rPr>
          <w:rStyle w:val="Char5"/>
          <w:rFonts w:hint="cs"/>
          <w:rtl/>
        </w:rPr>
        <w:t>در</w:t>
      </w:r>
      <w:r w:rsidRPr="00E25252">
        <w:rPr>
          <w:rStyle w:val="Char5"/>
          <w:rFonts w:hint="cs"/>
          <w:rtl/>
        </w:rPr>
        <w:t xml:space="preserve"> روایتی از نبی اکرم</w:t>
      </w:r>
      <w:r w:rsidR="00E4231E" w:rsidRPr="001C4BAC">
        <w:rPr>
          <w:rFonts w:cs="CTraditional Arabic" w:hint="cs"/>
          <w:sz w:val="28"/>
          <w:szCs w:val="28"/>
          <w:rtl/>
          <w:lang w:bidi="fa-IR"/>
        </w:rPr>
        <w:t xml:space="preserve">ص </w:t>
      </w:r>
      <w:r w:rsidRPr="00E25252">
        <w:rPr>
          <w:rStyle w:val="Char5"/>
          <w:rFonts w:hint="cs"/>
          <w:rtl/>
        </w:rPr>
        <w:t>آمده است که فرمود: به صورت نزن...</w:t>
      </w:r>
    </w:p>
    <w:p w:rsidR="00CD7B2B" w:rsidRPr="00E25252" w:rsidRDefault="005C471F" w:rsidP="00CD7B2B">
      <w:pPr>
        <w:bidi/>
        <w:ind w:firstLine="284"/>
        <w:jc w:val="both"/>
        <w:rPr>
          <w:rStyle w:val="Char5"/>
          <w:rtl/>
        </w:rPr>
      </w:pPr>
      <w:r w:rsidRPr="00E25252">
        <w:rPr>
          <w:rStyle w:val="Char5"/>
          <w:rFonts w:hint="cs"/>
          <w:rtl/>
        </w:rPr>
        <w:t xml:space="preserve">و در ماجرای سنگسار نمودن «زن غامدی» خود سنگریزه‌ای به اندازه یک دانه نخود برگرفت و پرتاب نمود و فرمود از زدن به صورت بپرهیزید، اگر در چنین حالتی که </w:t>
      </w:r>
      <w:r w:rsidR="00FA3667" w:rsidRPr="00E25252">
        <w:rPr>
          <w:rStyle w:val="Char5"/>
          <w:rFonts w:hint="cs"/>
          <w:rtl/>
        </w:rPr>
        <w:t>د</w:t>
      </w:r>
      <w:r w:rsidRPr="00E25252">
        <w:rPr>
          <w:rStyle w:val="Char5"/>
          <w:rFonts w:hint="cs"/>
          <w:rtl/>
        </w:rPr>
        <w:t>ر</w:t>
      </w:r>
      <w:r w:rsidR="005F47E9" w:rsidRPr="00E25252">
        <w:rPr>
          <w:rStyle w:val="Char5"/>
          <w:rFonts w:hint="cs"/>
          <w:rtl/>
        </w:rPr>
        <w:t xml:space="preserve"> </w:t>
      </w:r>
      <w:r w:rsidRPr="00E25252">
        <w:rPr>
          <w:rStyle w:val="Char5"/>
          <w:rFonts w:hint="cs"/>
          <w:rtl/>
        </w:rPr>
        <w:t>جریان اتلاف نفس است، پیامبر مهربان</w:t>
      </w:r>
      <w:r w:rsidR="00E4231E" w:rsidRPr="001C4BAC">
        <w:rPr>
          <w:rFonts w:cs="CTraditional Arabic" w:hint="cs"/>
          <w:sz w:val="28"/>
          <w:szCs w:val="28"/>
          <w:rtl/>
          <w:lang w:bidi="fa-IR"/>
        </w:rPr>
        <w:t xml:space="preserve">ص </w:t>
      </w:r>
      <w:r w:rsidRPr="00E25252">
        <w:rPr>
          <w:rStyle w:val="Char5"/>
          <w:rFonts w:hint="cs"/>
          <w:rtl/>
        </w:rPr>
        <w:t>این‌چنین برحذر می‌دارد به طریق اولی در حالت تعزیر و تأدیب، این نهی بسیار شدیدتر است، زیرا سر و صورت موضع حواسند و</w:t>
      </w:r>
      <w:r w:rsidR="005F47E9" w:rsidRPr="00E25252">
        <w:rPr>
          <w:rStyle w:val="Char5"/>
          <w:rFonts w:hint="cs"/>
          <w:rtl/>
        </w:rPr>
        <w:t xml:space="preserve"> </w:t>
      </w:r>
      <w:r w:rsidRPr="00E25252">
        <w:rPr>
          <w:rStyle w:val="Char5"/>
          <w:rFonts w:hint="cs"/>
          <w:rtl/>
        </w:rPr>
        <w:t>زدن به</w:t>
      </w:r>
      <w:r w:rsidR="008F0607" w:rsidRPr="00E25252">
        <w:rPr>
          <w:rStyle w:val="Char5"/>
          <w:rFonts w:hint="cs"/>
          <w:rtl/>
        </w:rPr>
        <w:t xml:space="preserve"> آن‌ها </w:t>
      </w:r>
      <w:r w:rsidRPr="00E25252">
        <w:rPr>
          <w:rStyle w:val="Char5"/>
          <w:rFonts w:hint="cs"/>
          <w:rtl/>
        </w:rPr>
        <w:t>احتمال ایجاد اختلال را در این مناطق ممکن می‌سازد که نوعی آزار و اتلاف محسوب می‌گردد.</w:t>
      </w:r>
    </w:p>
    <w:p w:rsidR="0042421D" w:rsidRPr="00E25252" w:rsidRDefault="0042421D" w:rsidP="0042421D">
      <w:pPr>
        <w:bidi/>
        <w:ind w:firstLine="284"/>
        <w:jc w:val="both"/>
        <w:rPr>
          <w:rStyle w:val="Char5"/>
          <w:rtl/>
        </w:rPr>
      </w:pPr>
      <w:r w:rsidRPr="00E25252">
        <w:rPr>
          <w:rStyle w:val="Char5"/>
          <w:rFonts w:hint="cs"/>
          <w:rtl/>
        </w:rPr>
        <w:t xml:space="preserve">زدن به سینه و شکم هم ممنوع است زیرا موجب زیان‌های قابل توجهی می‌گردد که گاهی منجر به مرگ خواهد شد که در قاعده عمومی </w:t>
      </w:r>
      <w:r w:rsidRPr="00856E5C">
        <w:rPr>
          <w:rStyle w:val="Char4"/>
          <w:rFonts w:hint="cs"/>
          <w:rtl/>
        </w:rPr>
        <w:t>«</w:t>
      </w:r>
      <w:r w:rsidRPr="00856E5C">
        <w:rPr>
          <w:rStyle w:val="Char4"/>
          <w:rtl/>
        </w:rPr>
        <w:t>لا</w:t>
      </w:r>
      <w:r w:rsidR="00AE2419" w:rsidRPr="00856E5C">
        <w:rPr>
          <w:rStyle w:val="Char4"/>
          <w:rtl/>
        </w:rPr>
        <w:t xml:space="preserve"> </w:t>
      </w:r>
      <w:r w:rsidRPr="00856E5C">
        <w:rPr>
          <w:rStyle w:val="Char4"/>
          <w:rtl/>
        </w:rPr>
        <w:t>ضرر و لا ضرار</w:t>
      </w:r>
      <w:r w:rsidRPr="00856E5C">
        <w:rPr>
          <w:rStyle w:val="Char4"/>
          <w:rFonts w:hint="cs"/>
          <w:rtl/>
        </w:rPr>
        <w:t>»</w:t>
      </w:r>
      <w:r w:rsidRPr="00E25252">
        <w:rPr>
          <w:rStyle w:val="Char5"/>
          <w:rFonts w:hint="cs"/>
          <w:rtl/>
        </w:rPr>
        <w:t xml:space="preserve"> جای می‌گیرد که از آن بحث کرده‌ایم.</w:t>
      </w:r>
    </w:p>
    <w:p w:rsidR="009D6494" w:rsidRPr="00E25252" w:rsidRDefault="009D6494" w:rsidP="009E181E">
      <w:pPr>
        <w:numPr>
          <w:ilvl w:val="0"/>
          <w:numId w:val="35"/>
        </w:numPr>
        <w:bidi/>
        <w:jc w:val="both"/>
        <w:rPr>
          <w:rStyle w:val="Char5"/>
        </w:rPr>
      </w:pPr>
      <w:r w:rsidRPr="00E25252">
        <w:rPr>
          <w:rStyle w:val="Char5"/>
          <w:rFonts w:hint="cs"/>
          <w:rtl/>
        </w:rPr>
        <w:t>زدن در اولین مجازات</w:t>
      </w:r>
      <w:r w:rsidRPr="00E25252">
        <w:rPr>
          <w:rStyle w:val="Char5"/>
          <w:rFonts w:hint="eastAsia"/>
          <w:rtl/>
        </w:rPr>
        <w:t>‌ها باید ملایم باشد و ایجاد درد نکند، ضربه‌هایی آهسته بر دو دست یا دو پا، اگر کودک به سن بلوغ نرسیده باشد باید یک تا سه ضربه بزنیم، اما اگر فرزند به سن بلوغ رسیده باشد و مربی ببیند ک</w:t>
      </w:r>
      <w:r w:rsidR="00476945" w:rsidRPr="00E25252">
        <w:rPr>
          <w:rStyle w:val="Char5"/>
          <w:rFonts w:hint="eastAsia"/>
          <w:rtl/>
        </w:rPr>
        <w:t>ه سه ضربه بازدارنده و کافی نیست</w:t>
      </w:r>
      <w:r w:rsidR="00476945" w:rsidRPr="00E25252">
        <w:rPr>
          <w:rStyle w:val="Char5"/>
          <w:rFonts w:hint="cs"/>
          <w:rtl/>
        </w:rPr>
        <w:t>،</w:t>
      </w:r>
      <w:r w:rsidRPr="00E25252">
        <w:rPr>
          <w:rStyle w:val="Char5"/>
          <w:rFonts w:hint="eastAsia"/>
          <w:rtl/>
        </w:rPr>
        <w:t xml:space="preserve"> می‌تواند تا ده ضربه هم بزند، زیرا در روایتی از پیامبر اکر</w:t>
      </w:r>
      <w:r w:rsidR="00476945" w:rsidRPr="00E25252">
        <w:rPr>
          <w:rStyle w:val="Char5"/>
          <w:rFonts w:hint="cs"/>
          <w:rtl/>
        </w:rPr>
        <w:t>م</w:t>
      </w:r>
      <w:r w:rsidR="00E4231E" w:rsidRPr="001C4BAC">
        <w:rPr>
          <w:rFonts w:cs="CTraditional Arabic" w:hint="cs"/>
          <w:sz w:val="28"/>
          <w:szCs w:val="28"/>
          <w:rtl/>
          <w:lang w:bidi="fa-IR"/>
        </w:rPr>
        <w:t xml:space="preserve">ص </w:t>
      </w:r>
      <w:r w:rsidRPr="00E25252">
        <w:rPr>
          <w:rStyle w:val="Char5"/>
          <w:rFonts w:hint="cs"/>
          <w:rtl/>
        </w:rPr>
        <w:t xml:space="preserve">آمده است </w:t>
      </w:r>
      <w:r w:rsidR="00476945" w:rsidRPr="00E25252">
        <w:rPr>
          <w:rStyle w:val="Char5"/>
          <w:rFonts w:hint="cs"/>
          <w:rtl/>
        </w:rPr>
        <w:t>ک</w:t>
      </w:r>
      <w:r w:rsidRPr="00E25252">
        <w:rPr>
          <w:rStyle w:val="Char5"/>
          <w:rFonts w:hint="cs"/>
          <w:rtl/>
        </w:rPr>
        <w:t>ه فرمود: «هیچ یک از شما (برای انجام مجازات) بیش از ده ضربه نزند مگر آن‌که حدی از حدود الهی را جاری سازد». (روایت صاحب الاقناع و المغنی و ابن تیمیه)</w:t>
      </w:r>
    </w:p>
    <w:p w:rsidR="009D6494" w:rsidRPr="00E25252" w:rsidRDefault="009D6494" w:rsidP="009D6494">
      <w:pPr>
        <w:bidi/>
        <w:ind w:left="284"/>
        <w:jc w:val="both"/>
        <w:rPr>
          <w:rStyle w:val="Char5"/>
          <w:rtl/>
        </w:rPr>
      </w:pPr>
      <w:r w:rsidRPr="00E25252">
        <w:rPr>
          <w:rStyle w:val="Char5"/>
          <w:rFonts w:hint="cs"/>
          <w:rtl/>
        </w:rPr>
        <w:t>همان طوری که م</w:t>
      </w:r>
      <w:r w:rsidR="00476945" w:rsidRPr="00E25252">
        <w:rPr>
          <w:rStyle w:val="Char5"/>
          <w:rFonts w:hint="cs"/>
          <w:rtl/>
        </w:rPr>
        <w:t>لا</w:t>
      </w:r>
      <w:r w:rsidRPr="00E25252">
        <w:rPr>
          <w:rStyle w:val="Char5"/>
          <w:rFonts w:hint="cs"/>
          <w:rtl/>
        </w:rPr>
        <w:t>حظه کردید، پیامبر خدا</w:t>
      </w:r>
      <w:r w:rsidR="00E4231E" w:rsidRPr="001C4BAC">
        <w:rPr>
          <w:rFonts w:cs="CTraditional Arabic" w:hint="cs"/>
          <w:sz w:val="28"/>
          <w:szCs w:val="28"/>
          <w:rtl/>
          <w:lang w:bidi="fa-IR"/>
        </w:rPr>
        <w:t xml:space="preserve">ص </w:t>
      </w:r>
      <w:r w:rsidRPr="00E25252">
        <w:rPr>
          <w:rStyle w:val="Char5"/>
          <w:rFonts w:hint="eastAsia"/>
          <w:rtl/>
        </w:rPr>
        <w:t>اشتباه حضرت ابوذر</w:t>
      </w:r>
      <w:r w:rsidRPr="001C4BAC">
        <w:rPr>
          <w:rFonts w:cs="CTraditional Arabic" w:hint="cs"/>
          <w:sz w:val="28"/>
          <w:szCs w:val="28"/>
          <w:rtl/>
          <w:lang w:bidi="fa-IR"/>
        </w:rPr>
        <w:t>س</w:t>
      </w:r>
      <w:r w:rsidRPr="00E25252">
        <w:rPr>
          <w:rStyle w:val="Char5"/>
          <w:rFonts w:hint="cs"/>
          <w:rtl/>
        </w:rPr>
        <w:t xml:space="preserve"> را با سرزنش کردن او و با ملایمت جواب گفت و متناسب با موقعیت، او را نصیحت کرد، نصیحتی در ارتباط با رهنمود اصلی.</w:t>
      </w:r>
    </w:p>
    <w:p w:rsidR="005F5857" w:rsidRPr="001C4BAC" w:rsidRDefault="005F5857" w:rsidP="005241AA">
      <w:pPr>
        <w:pStyle w:val="a1"/>
        <w:rPr>
          <w:rtl/>
        </w:rPr>
      </w:pPr>
      <w:bookmarkStart w:id="455" w:name="_Toc248478529"/>
      <w:bookmarkStart w:id="456" w:name="_Toc342598564"/>
      <w:bookmarkStart w:id="457" w:name="_Toc432416454"/>
      <w:r w:rsidRPr="001C4BAC">
        <w:rPr>
          <w:rFonts w:hint="cs"/>
          <w:rtl/>
        </w:rPr>
        <w:t>5- تذکر دادن اشتباه با دوری نمودن</w:t>
      </w:r>
      <w:bookmarkEnd w:id="455"/>
      <w:bookmarkEnd w:id="456"/>
      <w:bookmarkEnd w:id="457"/>
    </w:p>
    <w:p w:rsidR="00CD7B2B" w:rsidRPr="00E25252" w:rsidRDefault="005F5857" w:rsidP="00CD7B2B">
      <w:pPr>
        <w:bidi/>
        <w:ind w:firstLine="284"/>
        <w:jc w:val="both"/>
        <w:rPr>
          <w:rStyle w:val="Char5"/>
          <w:rtl/>
        </w:rPr>
      </w:pPr>
      <w:r w:rsidRPr="00E25252">
        <w:rPr>
          <w:rStyle w:val="Char5"/>
          <w:rFonts w:hint="cs"/>
          <w:rtl/>
        </w:rPr>
        <w:t>در روایتی از بخاری و مسلم آمده است</w:t>
      </w:r>
      <w:r w:rsidR="00827C9A" w:rsidRPr="00E25252">
        <w:rPr>
          <w:rStyle w:val="Char5"/>
          <w:rFonts w:hint="cs"/>
          <w:rtl/>
        </w:rPr>
        <w:t xml:space="preserve"> </w:t>
      </w:r>
      <w:r w:rsidRPr="00E25252">
        <w:rPr>
          <w:rStyle w:val="Char5"/>
          <w:rFonts w:hint="cs"/>
          <w:rtl/>
        </w:rPr>
        <w:t>که پیامبر اکرم</w:t>
      </w:r>
      <w:r w:rsidR="00E4231E" w:rsidRPr="001C4BAC">
        <w:rPr>
          <w:rFonts w:cs="CTraditional Arabic" w:hint="cs"/>
          <w:sz w:val="28"/>
          <w:szCs w:val="28"/>
          <w:rtl/>
          <w:lang w:bidi="fa-IR"/>
        </w:rPr>
        <w:t xml:space="preserve">ص </w:t>
      </w:r>
      <w:r w:rsidRPr="00E25252">
        <w:rPr>
          <w:rStyle w:val="Char5"/>
          <w:rFonts w:hint="eastAsia"/>
          <w:rtl/>
        </w:rPr>
        <w:t>از «خدف» نهی فرموده است. خ</w:t>
      </w:r>
      <w:r w:rsidRPr="00E25252">
        <w:rPr>
          <w:rStyle w:val="Char5"/>
          <w:rFonts w:hint="cs"/>
          <w:rtl/>
        </w:rPr>
        <w:t xml:space="preserve">دف به مفهوم پرتاب کردن سنگریزه با دو انگشت سبابه و ابهام است و فرموده است که به راستی چنین عملی نه صید را می‌کشد و نه دشمن را از بین می‌برد یا زخمی </w:t>
      </w:r>
      <w:r w:rsidR="00BD7D1B" w:rsidRPr="00E25252">
        <w:rPr>
          <w:rStyle w:val="Char5"/>
          <w:rFonts w:hint="cs"/>
          <w:rtl/>
        </w:rPr>
        <w:t>می‌کند</w:t>
      </w:r>
      <w:r w:rsidRPr="00E25252">
        <w:rPr>
          <w:rStyle w:val="Char5"/>
          <w:rFonts w:hint="cs"/>
          <w:rtl/>
        </w:rPr>
        <w:t xml:space="preserve"> بلکه دندان را می‌شکند و چشم را کور می‌نماید.</w:t>
      </w:r>
    </w:p>
    <w:p w:rsidR="005F5857" w:rsidRPr="00E25252" w:rsidRDefault="005F5857" w:rsidP="005F5857">
      <w:pPr>
        <w:bidi/>
        <w:ind w:firstLine="284"/>
        <w:jc w:val="both"/>
        <w:rPr>
          <w:rStyle w:val="Char5"/>
          <w:rtl/>
        </w:rPr>
      </w:pPr>
      <w:r w:rsidRPr="00E25252">
        <w:rPr>
          <w:rStyle w:val="Char5"/>
          <w:rFonts w:hint="cs"/>
          <w:rtl/>
        </w:rPr>
        <w:t xml:space="preserve">در </w:t>
      </w:r>
      <w:r w:rsidR="00827C9A" w:rsidRPr="00E25252">
        <w:rPr>
          <w:rStyle w:val="Char5"/>
          <w:rFonts w:hint="cs"/>
          <w:rtl/>
        </w:rPr>
        <w:t>روایت</w:t>
      </w:r>
      <w:r w:rsidRPr="00E25252">
        <w:rPr>
          <w:rStyle w:val="Char5"/>
          <w:rFonts w:hint="cs"/>
          <w:rtl/>
        </w:rPr>
        <w:t>ی</w:t>
      </w:r>
      <w:r w:rsidR="00827C9A" w:rsidRPr="00E25252">
        <w:rPr>
          <w:rStyle w:val="Char5"/>
          <w:rFonts w:hint="cs"/>
          <w:rtl/>
        </w:rPr>
        <w:t xml:space="preserve"> </w:t>
      </w:r>
      <w:r w:rsidRPr="00E25252">
        <w:rPr>
          <w:rStyle w:val="Char5"/>
          <w:rFonts w:hint="cs"/>
          <w:rtl/>
        </w:rPr>
        <w:t>آمده است که یکی از نزدیکان «ابن مغفل» اقدام به خدف کرد. و ابن مغفل او را از چنین کاری منع نمود و گفت: پیامبر خدا</w:t>
      </w:r>
      <w:r w:rsidR="00E4231E" w:rsidRPr="001C4BAC">
        <w:rPr>
          <w:rFonts w:cs="CTraditional Arabic" w:hint="cs"/>
          <w:sz w:val="28"/>
          <w:szCs w:val="28"/>
          <w:rtl/>
          <w:lang w:bidi="fa-IR"/>
        </w:rPr>
        <w:t xml:space="preserve">ص </w:t>
      </w:r>
      <w:r w:rsidRPr="00E25252">
        <w:rPr>
          <w:rStyle w:val="Char5"/>
          <w:rFonts w:hint="eastAsia"/>
          <w:rtl/>
        </w:rPr>
        <w:t xml:space="preserve">از چنین عملی نهی کرده است و فرموده است که نه صید را می‌کشد و نه دشمن را، اما او بدون توجه به این تذکر هم‌چنان ادامه داد. «ابن مغفل» گفت: حدیثی از رسول خدا را برایت گفتم ولی تو هم‌چنان ادامه می‌دهی دیگر هیچ‌گاه با تو حرف نخواهم زد. </w:t>
      </w:r>
    </w:p>
    <w:p w:rsidR="005F5857" w:rsidRPr="00E25252" w:rsidRDefault="005F5857" w:rsidP="005F5857">
      <w:pPr>
        <w:bidi/>
        <w:ind w:firstLine="284"/>
        <w:jc w:val="both"/>
        <w:rPr>
          <w:rStyle w:val="Char5"/>
          <w:rtl/>
        </w:rPr>
      </w:pPr>
      <w:r w:rsidRPr="00E25252">
        <w:rPr>
          <w:rStyle w:val="Char5"/>
          <w:rFonts w:hint="cs"/>
          <w:rtl/>
        </w:rPr>
        <w:t xml:space="preserve">هم‌چنین «بخاری» از «کعب بن مالک» در قضیه تخلف از شرکت در جنگ تبوک، روایت </w:t>
      </w:r>
      <w:r w:rsidR="00BD7D1B" w:rsidRPr="00E25252">
        <w:rPr>
          <w:rStyle w:val="Char5"/>
          <w:rFonts w:hint="cs"/>
          <w:rtl/>
        </w:rPr>
        <w:t>می‌کند</w:t>
      </w:r>
      <w:r w:rsidRPr="00E25252">
        <w:rPr>
          <w:rStyle w:val="Char5"/>
          <w:rFonts w:hint="cs"/>
          <w:rtl/>
        </w:rPr>
        <w:t xml:space="preserve"> که نبی اکرم</w:t>
      </w:r>
      <w:r w:rsidR="00E4231E" w:rsidRPr="001C4BAC">
        <w:rPr>
          <w:rFonts w:cs="CTraditional Arabic" w:hint="cs"/>
          <w:sz w:val="28"/>
          <w:szCs w:val="28"/>
          <w:rtl/>
          <w:lang w:bidi="fa-IR"/>
        </w:rPr>
        <w:t xml:space="preserve">ص </w:t>
      </w:r>
      <w:r w:rsidRPr="00E25252">
        <w:rPr>
          <w:rStyle w:val="Char5"/>
          <w:rFonts w:hint="cs"/>
          <w:rtl/>
        </w:rPr>
        <w:t>مردم را از سخن گفتن با ما منع فرمود، کعب می‌گوید این وضعیت حدوداً 50 روز طول کشید، تا این‌که پروردگار پذیرش توبه آنان را در قرآن نازل کرد.</w:t>
      </w:r>
    </w:p>
    <w:p w:rsidR="00ED6597" w:rsidRPr="00E25252" w:rsidRDefault="00324C4A" w:rsidP="00DB3479">
      <w:pPr>
        <w:bidi/>
        <w:ind w:firstLine="284"/>
        <w:jc w:val="both"/>
        <w:rPr>
          <w:rStyle w:val="Char5"/>
          <w:rtl/>
        </w:rPr>
      </w:pPr>
      <w:r w:rsidRPr="00E25252">
        <w:rPr>
          <w:rStyle w:val="Char5"/>
          <w:rFonts w:hint="cs"/>
          <w:rtl/>
        </w:rPr>
        <w:t xml:space="preserve">«سیوطی» روایت </w:t>
      </w:r>
      <w:r w:rsidR="00BD7D1B" w:rsidRPr="00E25252">
        <w:rPr>
          <w:rStyle w:val="Char5"/>
          <w:rFonts w:hint="cs"/>
          <w:rtl/>
        </w:rPr>
        <w:t>می‌کند</w:t>
      </w:r>
      <w:r w:rsidRPr="00E25252">
        <w:rPr>
          <w:rStyle w:val="Char5"/>
          <w:rFonts w:hint="cs"/>
          <w:rtl/>
        </w:rPr>
        <w:t xml:space="preserve"> که «عبدالله بن عمر</w:t>
      </w:r>
      <w:r w:rsidR="0065240E">
        <w:rPr>
          <w:rFonts w:cs="CTraditional Arabic" w:hint="cs"/>
          <w:sz w:val="28"/>
          <w:szCs w:val="28"/>
          <w:rtl/>
          <w:lang w:bidi="fa-IR"/>
        </w:rPr>
        <w:t>ب</w:t>
      </w:r>
      <w:r w:rsidRPr="00E25252">
        <w:rPr>
          <w:rStyle w:val="Char5"/>
          <w:rFonts w:hint="cs"/>
          <w:rtl/>
        </w:rPr>
        <w:t>» از پسرش تا هنگام مرگ دوری نمود، زیرا پسرش به کلامی که پدر پیامبر اکرم</w:t>
      </w:r>
      <w:r w:rsidR="00E4231E" w:rsidRPr="001C4BAC">
        <w:rPr>
          <w:rFonts w:cs="CTraditional Arabic" w:hint="cs"/>
          <w:sz w:val="28"/>
          <w:szCs w:val="28"/>
          <w:rtl/>
          <w:lang w:bidi="fa-IR"/>
        </w:rPr>
        <w:t xml:space="preserve">ص </w:t>
      </w:r>
      <w:r w:rsidRPr="00E25252">
        <w:rPr>
          <w:rStyle w:val="Char5"/>
          <w:rFonts w:hint="cs"/>
          <w:rtl/>
        </w:rPr>
        <w:t>باز گفته بود اهمیتی نداد، در این حدیث مبارک پیامبر خدا</w:t>
      </w:r>
      <w:r w:rsidR="00DB3479" w:rsidRPr="001C4BAC">
        <w:rPr>
          <w:rFonts w:cs="CTraditional Arabic" w:hint="cs"/>
          <w:sz w:val="28"/>
          <w:szCs w:val="28"/>
          <w:rtl/>
          <w:lang w:bidi="fa-IR"/>
        </w:rPr>
        <w:t>ص</w:t>
      </w:r>
      <w:r w:rsidRPr="00E25252">
        <w:rPr>
          <w:rStyle w:val="Char5"/>
          <w:rFonts w:hint="cs"/>
          <w:rtl/>
        </w:rPr>
        <w:t>، مردان را نهی کرده بود که زنان را از رفتن به مساجد منع کنند.</w:t>
      </w:r>
    </w:p>
    <w:p w:rsidR="0052462A" w:rsidRPr="00E25252" w:rsidRDefault="0052462A" w:rsidP="0052462A">
      <w:pPr>
        <w:bidi/>
        <w:ind w:firstLine="284"/>
        <w:jc w:val="both"/>
        <w:rPr>
          <w:rStyle w:val="Char5"/>
          <w:rtl/>
        </w:rPr>
      </w:pPr>
      <w:r w:rsidRPr="00E25252">
        <w:rPr>
          <w:rStyle w:val="Char5"/>
          <w:rFonts w:hint="cs"/>
          <w:rtl/>
        </w:rPr>
        <w:t>با توجه به نمونه‌های فوق درمی‌یابیم که پیامبر اکرم</w:t>
      </w:r>
      <w:r w:rsidR="00E4231E" w:rsidRPr="001C4BAC">
        <w:rPr>
          <w:rFonts w:cs="CTraditional Arabic" w:hint="cs"/>
          <w:sz w:val="28"/>
          <w:szCs w:val="28"/>
          <w:rtl/>
          <w:lang w:bidi="fa-IR"/>
        </w:rPr>
        <w:t xml:space="preserve">ص </w:t>
      </w:r>
      <w:r w:rsidRPr="00E25252">
        <w:rPr>
          <w:rStyle w:val="Char5"/>
          <w:rFonts w:hint="eastAsia"/>
          <w:rtl/>
        </w:rPr>
        <w:t>و جمع یاران او یکی از</w:t>
      </w:r>
      <w:r w:rsidR="00697772" w:rsidRPr="00E25252">
        <w:rPr>
          <w:rStyle w:val="Char5"/>
          <w:rFonts w:hint="eastAsia"/>
          <w:rtl/>
        </w:rPr>
        <w:t xml:space="preserve"> راه‌ها</w:t>
      </w:r>
      <w:r w:rsidR="008B51BA" w:rsidRPr="00E25252">
        <w:rPr>
          <w:rStyle w:val="Char5"/>
          <w:rFonts w:hint="cs"/>
          <w:rtl/>
        </w:rPr>
        <w:t>ی مجازات را با دوری کردن و حرف نزدن به اجرا درمی‌آوردند تا موجب ناهنجاری‌های آنان و بازگشت ایشان از مسیر منحرف شود.</w:t>
      </w:r>
    </w:p>
    <w:p w:rsidR="008B51BA" w:rsidRPr="001C4BAC" w:rsidRDefault="008B51BA" w:rsidP="005241AA">
      <w:pPr>
        <w:pStyle w:val="a1"/>
        <w:rPr>
          <w:rtl/>
        </w:rPr>
      </w:pPr>
      <w:bookmarkStart w:id="458" w:name="_Toc248478530"/>
      <w:bookmarkStart w:id="459" w:name="_Toc342598565"/>
      <w:bookmarkStart w:id="460" w:name="_Toc432416455"/>
      <w:r w:rsidRPr="001C4BAC">
        <w:rPr>
          <w:rFonts w:hint="cs"/>
          <w:rtl/>
        </w:rPr>
        <w:t>6- تذکر دادن اشتباه با کتک زدن</w:t>
      </w:r>
      <w:bookmarkEnd w:id="458"/>
      <w:bookmarkEnd w:id="459"/>
      <w:bookmarkEnd w:id="460"/>
    </w:p>
    <w:p w:rsidR="00CD7B2B" w:rsidRPr="00E25252" w:rsidRDefault="008B51BA" w:rsidP="00CD7B2B">
      <w:pPr>
        <w:bidi/>
        <w:ind w:firstLine="284"/>
        <w:jc w:val="both"/>
        <w:rPr>
          <w:rStyle w:val="Char5"/>
          <w:rtl/>
        </w:rPr>
      </w:pPr>
      <w:r w:rsidRPr="00E25252">
        <w:rPr>
          <w:rStyle w:val="Char5"/>
          <w:rFonts w:hint="cs"/>
          <w:rtl/>
        </w:rPr>
        <w:t>قبلاً در ارتباط با حکم نماز و مسأله زدن کودک در صورت عدم اجرای آن بحث کرده‌ایم. در سوره نساء آمده است:</w:t>
      </w:r>
    </w:p>
    <w:p w:rsidR="00DB1AC1" w:rsidRPr="000558E3" w:rsidRDefault="00DB1AC1" w:rsidP="00B33F31">
      <w:pPr>
        <w:bidi/>
        <w:ind w:firstLine="284"/>
        <w:jc w:val="both"/>
        <w:rPr>
          <w:rStyle w:val="Char9"/>
          <w:rtl/>
        </w:rPr>
      </w:pPr>
      <w:r>
        <w:rPr>
          <w:rFonts w:ascii="Traditional Arabic" w:hAnsi="Traditional Arabic" w:cs="Traditional Arabic"/>
          <w:sz w:val="28"/>
          <w:szCs w:val="28"/>
          <w:rtl/>
          <w:lang w:bidi="fa-IR"/>
        </w:rPr>
        <w:t>﴿</w:t>
      </w:r>
      <w:r w:rsidR="00B33F31" w:rsidRPr="000558E3">
        <w:rPr>
          <w:rStyle w:val="Char9"/>
          <w:rtl/>
        </w:rPr>
        <w:t>وَ</w:t>
      </w:r>
      <w:r w:rsidR="00B33F31" w:rsidRPr="000558E3">
        <w:rPr>
          <w:rStyle w:val="Char9"/>
          <w:rFonts w:hint="cs"/>
          <w:rtl/>
        </w:rPr>
        <w:t>ٱ</w:t>
      </w:r>
      <w:r w:rsidR="00B33F31" w:rsidRPr="000558E3">
        <w:rPr>
          <w:rStyle w:val="Char9"/>
          <w:rFonts w:hint="eastAsia"/>
          <w:rtl/>
        </w:rPr>
        <w:t>لَّٰتِي</w:t>
      </w:r>
      <w:r w:rsidR="00B33F31" w:rsidRPr="000558E3">
        <w:rPr>
          <w:rStyle w:val="Char9"/>
          <w:rtl/>
        </w:rPr>
        <w:t xml:space="preserve"> تَخَافُونَ نُشُوزَهُنَّ فَعِظُوهُنَّ وَ</w:t>
      </w:r>
      <w:r w:rsidR="00B33F31" w:rsidRPr="000558E3">
        <w:rPr>
          <w:rStyle w:val="Char9"/>
          <w:rFonts w:hint="cs"/>
          <w:rtl/>
        </w:rPr>
        <w:t>ٱ</w:t>
      </w:r>
      <w:r w:rsidR="00B33F31" w:rsidRPr="000558E3">
        <w:rPr>
          <w:rStyle w:val="Char9"/>
          <w:rFonts w:hint="eastAsia"/>
          <w:rtl/>
        </w:rPr>
        <w:t>هۡجُرُوهُنَّ</w:t>
      </w:r>
      <w:r w:rsidR="00B33F31" w:rsidRPr="000558E3">
        <w:rPr>
          <w:rStyle w:val="Char9"/>
          <w:rtl/>
        </w:rPr>
        <w:t xml:space="preserve"> فِي </w:t>
      </w:r>
      <w:r w:rsidR="00B33F31" w:rsidRPr="000558E3">
        <w:rPr>
          <w:rStyle w:val="Char9"/>
          <w:rFonts w:hint="cs"/>
          <w:rtl/>
        </w:rPr>
        <w:t>ٱ</w:t>
      </w:r>
      <w:r w:rsidR="00B33F31" w:rsidRPr="000558E3">
        <w:rPr>
          <w:rStyle w:val="Char9"/>
          <w:rFonts w:hint="eastAsia"/>
          <w:rtl/>
        </w:rPr>
        <w:t>لۡمَضَاجِعِ</w:t>
      </w:r>
      <w:r w:rsidR="00B33F31" w:rsidRPr="000558E3">
        <w:rPr>
          <w:rStyle w:val="Char9"/>
          <w:rtl/>
        </w:rPr>
        <w:t xml:space="preserve"> وَ</w:t>
      </w:r>
      <w:r w:rsidR="00B33F31" w:rsidRPr="000558E3">
        <w:rPr>
          <w:rStyle w:val="Char9"/>
          <w:rFonts w:hint="cs"/>
          <w:rtl/>
        </w:rPr>
        <w:t>ٱ</w:t>
      </w:r>
      <w:r w:rsidR="00B33F31" w:rsidRPr="000558E3">
        <w:rPr>
          <w:rStyle w:val="Char9"/>
          <w:rFonts w:hint="eastAsia"/>
          <w:rtl/>
        </w:rPr>
        <w:t>ضۡرِبُوهُنَّۖ</w:t>
      </w:r>
      <w:r w:rsidR="00B33F31" w:rsidRPr="000558E3">
        <w:rPr>
          <w:rStyle w:val="Char9"/>
          <w:rtl/>
        </w:rPr>
        <w:t xml:space="preserve"> فَإِنۡ أَطَعۡنَكُمۡ فَلَا تَبۡغُواْ عَلَيۡهِنَّ سَبِيلًاۗ</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النساء: 34]</w:t>
      </w:r>
      <w:r w:rsidRPr="00E01F0F">
        <w:rPr>
          <w:rStyle w:val="Char5"/>
          <w:rtl/>
        </w:rPr>
        <w:t>.</w:t>
      </w:r>
    </w:p>
    <w:p w:rsidR="008B51BA" w:rsidRPr="00E25252" w:rsidRDefault="008B51BA" w:rsidP="008B51BA">
      <w:pPr>
        <w:bidi/>
        <w:ind w:firstLine="284"/>
        <w:jc w:val="both"/>
        <w:rPr>
          <w:rStyle w:val="Char5"/>
          <w:rtl/>
        </w:rPr>
      </w:pPr>
      <w:r w:rsidRPr="00E25252">
        <w:rPr>
          <w:rStyle w:val="Char5"/>
          <w:rFonts w:hint="cs"/>
          <w:rtl/>
        </w:rPr>
        <w:t>«</w:t>
      </w:r>
      <w:r w:rsidR="002577E1" w:rsidRPr="00E25252">
        <w:rPr>
          <w:rStyle w:val="Char5"/>
          <w:rFonts w:hint="cs"/>
          <w:rtl/>
        </w:rPr>
        <w:t xml:space="preserve">و </w:t>
      </w:r>
      <w:r w:rsidR="00B858EB" w:rsidRPr="00E25252">
        <w:rPr>
          <w:rStyle w:val="Char5"/>
          <w:rFonts w:hint="cs"/>
          <w:rtl/>
        </w:rPr>
        <w:t>زنانی که از نافرمانی که از</w:t>
      </w:r>
      <w:r w:rsidR="002577E1" w:rsidRPr="00E25252">
        <w:rPr>
          <w:rStyle w:val="Char5"/>
          <w:rFonts w:hint="cs"/>
          <w:rtl/>
        </w:rPr>
        <w:t xml:space="preserve"> ایشان بیم دارید پس آنان را نصیحت کنید و در خوابگاه از ایشان دوری کنید و ایشان را بزنید اگر اطاعت کردند. به هیچ طریقی بر ایشان ستم روا ندارید، به درستی که خداوند والا و بزرگ است</w:t>
      </w:r>
      <w:r w:rsidRPr="00E25252">
        <w:rPr>
          <w:rStyle w:val="Char5"/>
          <w:rFonts w:hint="cs"/>
          <w:rtl/>
        </w:rPr>
        <w:t>».</w:t>
      </w:r>
    </w:p>
    <w:p w:rsidR="008B51BA" w:rsidRPr="00E25252" w:rsidRDefault="000B63BE" w:rsidP="008B51BA">
      <w:pPr>
        <w:bidi/>
        <w:ind w:firstLine="284"/>
        <w:jc w:val="both"/>
        <w:rPr>
          <w:rStyle w:val="Char5"/>
          <w:rtl/>
        </w:rPr>
      </w:pPr>
      <w:r w:rsidRPr="00E25252">
        <w:rPr>
          <w:rStyle w:val="Char5"/>
          <w:rFonts w:hint="cs"/>
          <w:rtl/>
        </w:rPr>
        <w:t>هم‌چنان که ملاحظه می‌فرمایید، مجازات با روش زدن ـ به شرط حصول شرایط ـ از جانب اسلام تأیید شده است که پس از نصیحت و دوری نمودن اجرا می‌شود، و این نکته مجدداً تأکید می‌شود که سیر مجا</w:t>
      </w:r>
      <w:r w:rsidR="00B858EB" w:rsidRPr="00E25252">
        <w:rPr>
          <w:rStyle w:val="Char5"/>
          <w:rFonts w:hint="cs"/>
          <w:rtl/>
        </w:rPr>
        <w:t xml:space="preserve">زات از خفیف به شدید است و زدن در </w:t>
      </w:r>
      <w:r w:rsidRPr="00E25252">
        <w:rPr>
          <w:rStyle w:val="Char5"/>
          <w:rFonts w:hint="cs"/>
          <w:rtl/>
        </w:rPr>
        <w:t>نهایت وقتی از تمامی عوامل مأیوس شدیم به آن اقدم می‌نماییم و باید توجه داشته باشیم که پیامبر خدا</w:t>
      </w:r>
      <w:r w:rsidR="00E4231E" w:rsidRPr="001C4BAC">
        <w:rPr>
          <w:rFonts w:cs="CTraditional Arabic" w:hint="cs"/>
          <w:sz w:val="28"/>
          <w:szCs w:val="28"/>
          <w:rtl/>
          <w:lang w:bidi="fa-IR"/>
        </w:rPr>
        <w:t xml:space="preserve">ص </w:t>
      </w:r>
      <w:r w:rsidRPr="00E25252">
        <w:rPr>
          <w:rStyle w:val="Char5"/>
          <w:rFonts w:hint="cs"/>
          <w:rtl/>
        </w:rPr>
        <w:t>هیچ‌گاه، هیچ‌کدام از همسران خویش را نزد.</w:t>
      </w:r>
    </w:p>
    <w:p w:rsidR="00C1007D" w:rsidRPr="001C4BAC" w:rsidRDefault="00C1007D" w:rsidP="005241AA">
      <w:pPr>
        <w:pStyle w:val="a1"/>
        <w:rPr>
          <w:rtl/>
        </w:rPr>
      </w:pPr>
      <w:bookmarkStart w:id="461" w:name="_Toc248478531"/>
      <w:bookmarkStart w:id="462" w:name="_Toc342598566"/>
      <w:bookmarkStart w:id="463" w:name="_Toc432416456"/>
      <w:r w:rsidRPr="001C4BAC">
        <w:rPr>
          <w:rFonts w:hint="cs"/>
          <w:rtl/>
        </w:rPr>
        <w:t>7- تذکر دادن اشتباه با مجازات در حضور دیگران</w:t>
      </w:r>
      <w:bookmarkEnd w:id="461"/>
      <w:bookmarkEnd w:id="462"/>
      <w:bookmarkEnd w:id="463"/>
    </w:p>
    <w:p w:rsidR="008B51BA" w:rsidRPr="00E25252" w:rsidRDefault="00C1007D" w:rsidP="008B51BA">
      <w:pPr>
        <w:bidi/>
        <w:ind w:firstLine="284"/>
        <w:jc w:val="both"/>
        <w:rPr>
          <w:rStyle w:val="Char5"/>
          <w:rtl/>
        </w:rPr>
      </w:pPr>
      <w:r w:rsidRPr="00E25252">
        <w:rPr>
          <w:rStyle w:val="Char5"/>
          <w:rFonts w:hint="cs"/>
          <w:rtl/>
        </w:rPr>
        <w:t>قرآن کریم در ارتباط با این رو</w:t>
      </w:r>
      <w:r w:rsidR="00DB1AC1" w:rsidRPr="00E25252">
        <w:rPr>
          <w:rStyle w:val="Char5"/>
          <w:rFonts w:hint="cs"/>
          <w:rtl/>
        </w:rPr>
        <w:t>ش تربیتی در سوره نور می‌فرماید:</w:t>
      </w:r>
    </w:p>
    <w:p w:rsidR="00DB1AC1" w:rsidRPr="000558E3" w:rsidRDefault="00DB1AC1" w:rsidP="00B33F31">
      <w:pPr>
        <w:bidi/>
        <w:ind w:firstLine="284"/>
        <w:jc w:val="both"/>
        <w:rPr>
          <w:rStyle w:val="Char9"/>
          <w:rtl/>
        </w:rPr>
      </w:pPr>
      <w:r>
        <w:rPr>
          <w:rFonts w:ascii="Traditional Arabic" w:hAnsi="Traditional Arabic" w:cs="Traditional Arabic"/>
          <w:sz w:val="28"/>
          <w:szCs w:val="28"/>
          <w:rtl/>
          <w:lang w:bidi="fa-IR"/>
        </w:rPr>
        <w:t>﴿</w:t>
      </w:r>
      <w:r w:rsidR="00B33F31" w:rsidRPr="000558E3">
        <w:rPr>
          <w:rStyle w:val="Char9"/>
          <w:rFonts w:hint="cs"/>
          <w:rtl/>
        </w:rPr>
        <w:t>ٱ</w:t>
      </w:r>
      <w:r w:rsidR="00B33F31" w:rsidRPr="000558E3">
        <w:rPr>
          <w:rStyle w:val="Char9"/>
          <w:rFonts w:hint="eastAsia"/>
          <w:rtl/>
        </w:rPr>
        <w:t>لزَّانِيَةُ</w:t>
      </w:r>
      <w:r w:rsidR="00B33F31" w:rsidRPr="000558E3">
        <w:rPr>
          <w:rStyle w:val="Char9"/>
          <w:rtl/>
        </w:rPr>
        <w:t xml:space="preserve"> وَ</w:t>
      </w:r>
      <w:r w:rsidR="00B33F31" w:rsidRPr="000558E3">
        <w:rPr>
          <w:rStyle w:val="Char9"/>
          <w:rFonts w:hint="cs"/>
          <w:rtl/>
        </w:rPr>
        <w:t>ٱ</w:t>
      </w:r>
      <w:r w:rsidR="00B33F31" w:rsidRPr="000558E3">
        <w:rPr>
          <w:rStyle w:val="Char9"/>
          <w:rFonts w:hint="eastAsia"/>
          <w:rtl/>
        </w:rPr>
        <w:t>لزَّانِي</w:t>
      </w:r>
      <w:r w:rsidR="00B33F31" w:rsidRPr="000558E3">
        <w:rPr>
          <w:rStyle w:val="Char9"/>
          <w:rtl/>
        </w:rPr>
        <w:t xml:space="preserve"> فَ</w:t>
      </w:r>
      <w:r w:rsidR="00B33F31" w:rsidRPr="000558E3">
        <w:rPr>
          <w:rStyle w:val="Char9"/>
          <w:rFonts w:hint="cs"/>
          <w:rtl/>
        </w:rPr>
        <w:t>ٱ</w:t>
      </w:r>
      <w:r w:rsidR="00B33F31" w:rsidRPr="000558E3">
        <w:rPr>
          <w:rStyle w:val="Char9"/>
          <w:rFonts w:hint="eastAsia"/>
          <w:rtl/>
        </w:rPr>
        <w:t>جۡلِدُواْ</w:t>
      </w:r>
      <w:r w:rsidR="00B33F31" w:rsidRPr="000558E3">
        <w:rPr>
          <w:rStyle w:val="Char9"/>
          <w:rtl/>
        </w:rPr>
        <w:t xml:space="preserve"> كُلَّ وَٰحِدٖ مِّنۡهُمَا مِاْئَةَ جَلۡدَةٖۖ وَلَا تَأۡخُذۡكُم بِهِمَا رَأۡفَةٞ فِي دِينِ </w:t>
      </w:r>
      <w:r w:rsidR="00B33F31" w:rsidRPr="000558E3">
        <w:rPr>
          <w:rStyle w:val="Char9"/>
          <w:rFonts w:hint="cs"/>
          <w:rtl/>
        </w:rPr>
        <w:t>ٱ</w:t>
      </w:r>
      <w:r w:rsidR="00B33F31" w:rsidRPr="000558E3">
        <w:rPr>
          <w:rStyle w:val="Char9"/>
          <w:rFonts w:hint="eastAsia"/>
          <w:rtl/>
        </w:rPr>
        <w:t>للَّهِ</w:t>
      </w:r>
      <w:r w:rsidR="00B33F31" w:rsidRPr="000558E3">
        <w:rPr>
          <w:rStyle w:val="Char9"/>
          <w:rtl/>
        </w:rPr>
        <w:t xml:space="preserve"> إِن كُنتُمۡ تُؤۡمِنُونَ بِ</w:t>
      </w:r>
      <w:r w:rsidR="00B33F31" w:rsidRPr="000558E3">
        <w:rPr>
          <w:rStyle w:val="Char9"/>
          <w:rFonts w:hint="cs"/>
          <w:rtl/>
        </w:rPr>
        <w:t>ٱ</w:t>
      </w:r>
      <w:r w:rsidR="00B33F31" w:rsidRPr="000558E3">
        <w:rPr>
          <w:rStyle w:val="Char9"/>
          <w:rFonts w:hint="eastAsia"/>
          <w:rtl/>
        </w:rPr>
        <w:t>للَّهِ</w:t>
      </w:r>
      <w:r w:rsidR="00B33F31" w:rsidRPr="000558E3">
        <w:rPr>
          <w:rStyle w:val="Char9"/>
          <w:rtl/>
        </w:rPr>
        <w:t xml:space="preserve"> وَ</w:t>
      </w:r>
      <w:r w:rsidR="00B33F31" w:rsidRPr="000558E3">
        <w:rPr>
          <w:rStyle w:val="Char9"/>
          <w:rFonts w:hint="cs"/>
          <w:rtl/>
        </w:rPr>
        <w:t>ٱ</w:t>
      </w:r>
      <w:r w:rsidR="00B33F31" w:rsidRPr="000558E3">
        <w:rPr>
          <w:rStyle w:val="Char9"/>
          <w:rFonts w:hint="eastAsia"/>
          <w:rtl/>
        </w:rPr>
        <w:t>لۡيَوۡمِ</w:t>
      </w:r>
      <w:r w:rsidR="00B33F31" w:rsidRPr="000558E3">
        <w:rPr>
          <w:rStyle w:val="Char9"/>
          <w:rtl/>
        </w:rPr>
        <w:t xml:space="preserve"> </w:t>
      </w:r>
      <w:r w:rsidR="00B33F31" w:rsidRPr="000558E3">
        <w:rPr>
          <w:rStyle w:val="Char9"/>
          <w:rFonts w:hint="cs"/>
          <w:rtl/>
        </w:rPr>
        <w:t>ٱ</w:t>
      </w:r>
      <w:r w:rsidR="00B33F31" w:rsidRPr="000558E3">
        <w:rPr>
          <w:rStyle w:val="Char9"/>
          <w:rFonts w:hint="eastAsia"/>
          <w:rtl/>
        </w:rPr>
        <w:t>لۡأٓخِرِۖ</w:t>
      </w:r>
      <w:r w:rsidR="00B33F31" w:rsidRPr="000558E3">
        <w:rPr>
          <w:rStyle w:val="Char9"/>
          <w:rtl/>
        </w:rPr>
        <w:t xml:space="preserve"> وَلۡيَشۡهَدۡ عَذَابَهُمَا طَآئِفَةٞ مِّنَ </w:t>
      </w:r>
      <w:r w:rsidR="00B33F31" w:rsidRPr="000558E3">
        <w:rPr>
          <w:rStyle w:val="Char9"/>
          <w:rFonts w:hint="cs"/>
          <w:rtl/>
        </w:rPr>
        <w:t>ٱ</w:t>
      </w:r>
      <w:r w:rsidR="00B33F31" w:rsidRPr="000558E3">
        <w:rPr>
          <w:rStyle w:val="Char9"/>
          <w:rFonts w:hint="eastAsia"/>
          <w:rtl/>
        </w:rPr>
        <w:t>لۡمُؤۡمِنِينَ</w:t>
      </w:r>
      <w:r w:rsidR="00B33F31" w:rsidRPr="000558E3">
        <w:rPr>
          <w:rStyle w:val="Char9"/>
          <w:rtl/>
        </w:rPr>
        <w:t xml:space="preserve"> ٢</w:t>
      </w:r>
      <w:r>
        <w:rPr>
          <w:rFonts w:ascii="Traditional Arabic" w:hAnsi="Traditional Arabic" w:cs="Traditional Arabic"/>
          <w:sz w:val="28"/>
          <w:szCs w:val="28"/>
          <w:rtl/>
          <w:lang w:bidi="fa-IR"/>
        </w:rPr>
        <w:t>﴾</w:t>
      </w:r>
      <w:r w:rsidR="00B33F31" w:rsidRPr="00D63B99">
        <w:rPr>
          <w:rStyle w:val="Char7"/>
          <w:rFonts w:hint="cs"/>
          <w:rtl/>
        </w:rPr>
        <w:t xml:space="preserve"> </w:t>
      </w:r>
      <w:r w:rsidRPr="00D63B99">
        <w:rPr>
          <w:rStyle w:val="Char7"/>
          <w:rtl/>
        </w:rPr>
        <w:t>[</w:t>
      </w:r>
      <w:r w:rsidRPr="00D63B99">
        <w:rPr>
          <w:rStyle w:val="Char7"/>
          <w:rFonts w:hint="cs"/>
          <w:rtl/>
        </w:rPr>
        <w:t>النور:2]</w:t>
      </w:r>
      <w:r w:rsidRPr="00E01F0F">
        <w:rPr>
          <w:rStyle w:val="Char5"/>
          <w:rtl/>
        </w:rPr>
        <w:t>.</w:t>
      </w:r>
    </w:p>
    <w:p w:rsidR="0078298F" w:rsidRPr="00E25252" w:rsidRDefault="0078298F" w:rsidP="00500944">
      <w:pPr>
        <w:tabs>
          <w:tab w:val="right" w:pos="7031"/>
        </w:tabs>
        <w:bidi/>
        <w:ind w:firstLine="284"/>
        <w:jc w:val="both"/>
        <w:rPr>
          <w:rStyle w:val="Char5"/>
          <w:rtl/>
        </w:rPr>
      </w:pPr>
      <w:r w:rsidRPr="00E25252">
        <w:rPr>
          <w:rStyle w:val="Char5"/>
          <w:rFonts w:hint="cs"/>
          <w:rtl/>
        </w:rPr>
        <w:t>«</w:t>
      </w:r>
      <w:r w:rsidR="00C136B8" w:rsidRPr="00E25252">
        <w:rPr>
          <w:rStyle w:val="Char5"/>
          <w:rFonts w:hint="cs"/>
          <w:rtl/>
        </w:rPr>
        <w:t>زن زانیه و مرد زناکار! پس هر یک از ایشان را صد تازیانه بزنید و شما نسبت به ایشان در مورد حکم خدا، دستخوش ترحم نشوید، اگر به خدا و روز آخرت ایمان دارید، و باید گروهی از مؤمنین در هنگام عذاب ایشان حاضر و گواه باشند</w:t>
      </w:r>
      <w:r w:rsidRPr="00E25252">
        <w:rPr>
          <w:rStyle w:val="Char5"/>
          <w:rFonts w:hint="cs"/>
          <w:rtl/>
        </w:rPr>
        <w:t>».</w:t>
      </w:r>
    </w:p>
    <w:p w:rsidR="00C1007D" w:rsidRPr="000558E3" w:rsidRDefault="00B46C7E" w:rsidP="00B33F31">
      <w:pPr>
        <w:bidi/>
        <w:ind w:firstLine="284"/>
        <w:jc w:val="both"/>
        <w:rPr>
          <w:rStyle w:val="Char9"/>
          <w:rtl/>
        </w:rPr>
      </w:pPr>
      <w:r w:rsidRPr="00E25252">
        <w:rPr>
          <w:rStyle w:val="Char5"/>
          <w:rFonts w:hint="cs"/>
          <w:rtl/>
        </w:rPr>
        <w:t>وجه تمایز این نوع از مجازات از سایر انواع آن، انجام شدنش در حضور مردم است، در این صورت فرد خطاکار بهتر نصیحت می‌شود و بسیار مؤثرتر، عبرت می‌گیرد و جمعی هم که شاهد عقوبت است، بسیار بیشتر متأثر می‌گردد و به عاقبت چنین عمل خطایی می‌اندیشد که اگر خودت هم مرتکب آن گردد، دامنگیر خودش هم خواهد شد و بر مبنای همین اصل قرآنی بود که رسول خدا</w:t>
      </w:r>
      <w:r w:rsidR="00E4231E" w:rsidRPr="001C4BAC">
        <w:rPr>
          <w:rFonts w:cs="CTraditional Arabic" w:hint="cs"/>
          <w:sz w:val="28"/>
          <w:szCs w:val="28"/>
          <w:rtl/>
          <w:lang w:bidi="fa-IR"/>
        </w:rPr>
        <w:t xml:space="preserve">ص </w:t>
      </w:r>
      <w:r w:rsidRPr="00E25252">
        <w:rPr>
          <w:rStyle w:val="Char5"/>
          <w:rFonts w:hint="cs"/>
          <w:rtl/>
        </w:rPr>
        <w:t>به یارانش امر می‌فرمود که بعضی از مجازات‌ها را در حضور مردم، به اجرا درآورند و از قدیم هم گفته‌اند: خوشبخت کسی است که به و</w:t>
      </w:r>
      <w:r w:rsidR="00B26253" w:rsidRPr="00E25252">
        <w:rPr>
          <w:rStyle w:val="Char5"/>
          <w:rFonts w:hint="cs"/>
          <w:rtl/>
        </w:rPr>
        <w:t>ا</w:t>
      </w:r>
      <w:r w:rsidRPr="00E25252">
        <w:rPr>
          <w:rStyle w:val="Char5"/>
          <w:rFonts w:hint="cs"/>
          <w:rtl/>
        </w:rPr>
        <w:t>سطه غیر خودش، عبرت بگیرد. و این مفهوم در آیه مبارکه ذیل مستتر است</w:t>
      </w:r>
      <w:r w:rsidR="0080407A" w:rsidRPr="00E25252">
        <w:rPr>
          <w:rStyle w:val="Char5"/>
          <w:rFonts w:hint="cs"/>
          <w:rtl/>
        </w:rPr>
        <w:t xml:space="preserve"> که</w:t>
      </w:r>
      <w:r w:rsidR="00DB1AC1" w:rsidRPr="00E25252">
        <w:rPr>
          <w:rStyle w:val="Char5"/>
          <w:rFonts w:hint="cs"/>
          <w:rtl/>
        </w:rPr>
        <w:t xml:space="preserve"> </w:t>
      </w:r>
      <w:r w:rsidR="00DB1AC1">
        <w:rPr>
          <w:rFonts w:ascii="Traditional Arabic" w:hAnsi="Traditional Arabic" w:cs="Traditional Arabic"/>
          <w:sz w:val="28"/>
          <w:szCs w:val="28"/>
          <w:rtl/>
          <w:lang w:bidi="fa-IR"/>
        </w:rPr>
        <w:t>﴿</w:t>
      </w:r>
      <w:r w:rsidR="00B33F31" w:rsidRPr="000558E3">
        <w:rPr>
          <w:rStyle w:val="Char9"/>
          <w:rFonts w:hint="eastAsia"/>
          <w:rtl/>
        </w:rPr>
        <w:t>وَلَكُمۡ</w:t>
      </w:r>
      <w:r w:rsidR="00B33F31" w:rsidRPr="000558E3">
        <w:rPr>
          <w:rStyle w:val="Char9"/>
          <w:rtl/>
        </w:rPr>
        <w:t xml:space="preserve"> فِي </w:t>
      </w:r>
      <w:r w:rsidR="00B33F31" w:rsidRPr="000558E3">
        <w:rPr>
          <w:rStyle w:val="Char9"/>
          <w:rFonts w:hint="cs"/>
          <w:rtl/>
        </w:rPr>
        <w:t>ٱ</w:t>
      </w:r>
      <w:r w:rsidR="00B33F31" w:rsidRPr="000558E3">
        <w:rPr>
          <w:rStyle w:val="Char9"/>
          <w:rFonts w:hint="eastAsia"/>
          <w:rtl/>
        </w:rPr>
        <w:t>لۡقِصَاصِ</w:t>
      </w:r>
      <w:r w:rsidR="00B33F31" w:rsidRPr="000558E3">
        <w:rPr>
          <w:rStyle w:val="Char9"/>
          <w:rtl/>
        </w:rPr>
        <w:t xml:space="preserve"> حَيَوٰةٞ يَٰٓأُوْلِي </w:t>
      </w:r>
      <w:r w:rsidR="00B33F31" w:rsidRPr="000558E3">
        <w:rPr>
          <w:rStyle w:val="Char9"/>
          <w:rFonts w:hint="cs"/>
          <w:rtl/>
        </w:rPr>
        <w:t>ٱ</w:t>
      </w:r>
      <w:r w:rsidR="00B33F31" w:rsidRPr="000558E3">
        <w:rPr>
          <w:rStyle w:val="Char9"/>
          <w:rFonts w:hint="eastAsia"/>
          <w:rtl/>
        </w:rPr>
        <w:t>لۡأَلۡبَٰبِ</w:t>
      </w:r>
      <w:r w:rsidR="00DB1AC1">
        <w:rPr>
          <w:rFonts w:ascii="Traditional Arabic" w:hAnsi="Traditional Arabic" w:cs="Traditional Arabic"/>
          <w:sz w:val="28"/>
          <w:szCs w:val="28"/>
          <w:rtl/>
          <w:lang w:bidi="fa-IR"/>
        </w:rPr>
        <w:t>﴾</w:t>
      </w:r>
      <w:r w:rsidR="00DB1AC1" w:rsidRPr="00E25252">
        <w:rPr>
          <w:rStyle w:val="Char5"/>
          <w:rFonts w:hint="cs"/>
          <w:rtl/>
        </w:rPr>
        <w:t xml:space="preserve"> </w:t>
      </w:r>
      <w:r w:rsidR="00DB1AC1" w:rsidRPr="00D63B99">
        <w:rPr>
          <w:rStyle w:val="Char7"/>
          <w:rtl/>
        </w:rPr>
        <w:t>[</w:t>
      </w:r>
      <w:r w:rsidR="00DB1AC1" w:rsidRPr="00D63B99">
        <w:rPr>
          <w:rStyle w:val="Char7"/>
          <w:rFonts w:hint="cs"/>
          <w:rtl/>
        </w:rPr>
        <w:t>البقر</w:t>
      </w:r>
      <w:r w:rsidR="00B33F31" w:rsidRPr="00D63B99">
        <w:rPr>
          <w:rStyle w:val="Char7"/>
          <w:rFonts w:hint="cs"/>
          <w:rtl/>
        </w:rPr>
        <w:t>ة</w:t>
      </w:r>
      <w:r w:rsidR="00DB1AC1" w:rsidRPr="00D63B99">
        <w:rPr>
          <w:rStyle w:val="Char7"/>
          <w:rFonts w:hint="cs"/>
          <w:rtl/>
        </w:rPr>
        <w:t>: 179]</w:t>
      </w:r>
      <w:r w:rsidRPr="0041614F">
        <w:rPr>
          <w:rStyle w:val="Char5"/>
          <w:rFonts w:hint="cs"/>
          <w:rtl/>
        </w:rPr>
        <w:t xml:space="preserve"> </w:t>
      </w:r>
      <w:r w:rsidR="00543727">
        <w:rPr>
          <w:rFonts w:ascii="Traditional Arabic" w:hAnsi="Traditional Arabic" w:cs="Traditional Arabic"/>
          <w:sz w:val="28"/>
          <w:szCs w:val="28"/>
          <w:rtl/>
          <w:lang w:bidi="fa-IR"/>
        </w:rPr>
        <w:t>«</w:t>
      </w:r>
      <w:r w:rsidRPr="00E25252">
        <w:rPr>
          <w:rStyle w:val="Char5"/>
          <w:rFonts w:hint="cs"/>
          <w:rtl/>
        </w:rPr>
        <w:t>و در قصاص برای شما زندگی است ای صاحبان عقول</w:t>
      </w:r>
      <w:r w:rsidR="00543727">
        <w:rPr>
          <w:rFonts w:ascii="Traditional Arabic" w:hAnsi="Traditional Arabic" w:cs="Traditional Arabic"/>
          <w:sz w:val="28"/>
          <w:szCs w:val="28"/>
          <w:rtl/>
          <w:lang w:bidi="fa-IR"/>
        </w:rPr>
        <w:t>»</w:t>
      </w:r>
      <w:r w:rsidRPr="00E25252">
        <w:rPr>
          <w:rStyle w:val="Char5"/>
          <w:rFonts w:hint="cs"/>
          <w:rtl/>
        </w:rPr>
        <w:t>.</w:t>
      </w:r>
    </w:p>
    <w:p w:rsidR="00C9158B" w:rsidRPr="00E25252" w:rsidRDefault="00C9158B" w:rsidP="00C9158B">
      <w:pPr>
        <w:bidi/>
        <w:ind w:firstLine="284"/>
        <w:jc w:val="both"/>
        <w:rPr>
          <w:rStyle w:val="Char5"/>
          <w:rtl/>
        </w:rPr>
      </w:pPr>
      <w:r w:rsidRPr="00E25252">
        <w:rPr>
          <w:rStyle w:val="Char5"/>
          <w:rFonts w:hint="cs"/>
          <w:rtl/>
        </w:rPr>
        <w:t>قصاص موجب گسترش امنیت و صلاح در جوامع است و موجب می‌گردد که آرامش و استقرار ثبوت یابد و</w:t>
      </w:r>
      <w:r w:rsidR="00AF631A" w:rsidRPr="00E25252">
        <w:rPr>
          <w:rStyle w:val="Char5"/>
          <w:rFonts w:hint="cs"/>
          <w:rtl/>
        </w:rPr>
        <w:t xml:space="preserve"> انسان‌ها</w:t>
      </w:r>
      <w:r w:rsidRPr="00E25252">
        <w:rPr>
          <w:rStyle w:val="Char5"/>
          <w:rFonts w:hint="cs"/>
          <w:rtl/>
        </w:rPr>
        <w:t>ی شرور از ارتکاب جرم و ادامه خطاکاری دست بکشند.</w:t>
      </w:r>
    </w:p>
    <w:p w:rsidR="00C9158B" w:rsidRPr="00E25252" w:rsidRDefault="00C9158B" w:rsidP="00C9158B">
      <w:pPr>
        <w:bidi/>
        <w:ind w:firstLine="284"/>
        <w:jc w:val="both"/>
        <w:rPr>
          <w:rStyle w:val="Char5"/>
          <w:rtl/>
        </w:rPr>
      </w:pPr>
      <w:r w:rsidRPr="00E25252">
        <w:rPr>
          <w:rStyle w:val="Char5"/>
          <w:rFonts w:hint="cs"/>
          <w:rtl/>
        </w:rPr>
        <w:t xml:space="preserve">بدون تردید در زمانی که </w:t>
      </w:r>
      <w:r w:rsidR="002321DD" w:rsidRPr="00E25252">
        <w:rPr>
          <w:rStyle w:val="Char5"/>
          <w:rFonts w:hint="cs"/>
          <w:rtl/>
        </w:rPr>
        <w:t>پدر و مادر و یا مربی طفل او را در حضور دوستان یا سایر افراد خانواده، مجازات می‌کنند، اثر انکارناپذیری بر فرد خاطی و سایر فرزندان می‌گذارد و پیشاپیش، سایرین، نزد خود عاقبت ناگوار خطاکاری را حساب می</w:t>
      </w:r>
      <w:r w:rsidR="002321DD" w:rsidRPr="00E25252">
        <w:rPr>
          <w:rStyle w:val="Char5"/>
          <w:rFonts w:hint="eastAsia"/>
          <w:rtl/>
        </w:rPr>
        <w:t>‌کنند و به خوبی عبرت می‌گیرند و نصیحت می‌شوند.</w:t>
      </w:r>
    </w:p>
    <w:p w:rsidR="002321DD" w:rsidRPr="00E25252" w:rsidRDefault="002321DD" w:rsidP="002321DD">
      <w:pPr>
        <w:bidi/>
        <w:ind w:firstLine="284"/>
        <w:jc w:val="both"/>
        <w:rPr>
          <w:rStyle w:val="Char5"/>
          <w:rtl/>
        </w:rPr>
      </w:pPr>
      <w:r w:rsidRPr="00E25252">
        <w:rPr>
          <w:rStyle w:val="Char5"/>
          <w:rFonts w:hint="cs"/>
          <w:rtl/>
        </w:rPr>
        <w:t xml:space="preserve">با توجه به آن‌چه که بیان گردید مربی می‌تواند هر یک </w:t>
      </w:r>
      <w:r w:rsidR="0042717E" w:rsidRPr="00E25252">
        <w:rPr>
          <w:rStyle w:val="Char5"/>
          <w:rFonts w:hint="cs"/>
          <w:rtl/>
        </w:rPr>
        <w:t>از روش‌های مطرح شده‌ای را که پیامبر گرامی خدا</w:t>
      </w:r>
      <w:r w:rsidR="00E4231E" w:rsidRPr="001C4BAC">
        <w:rPr>
          <w:rFonts w:cs="CTraditional Arabic" w:hint="cs"/>
          <w:sz w:val="28"/>
          <w:szCs w:val="28"/>
          <w:rtl/>
          <w:lang w:bidi="fa-IR"/>
        </w:rPr>
        <w:t xml:space="preserve">ص </w:t>
      </w:r>
      <w:r w:rsidR="0042717E" w:rsidRPr="00E25252">
        <w:rPr>
          <w:rStyle w:val="Char5"/>
          <w:rFonts w:hint="cs"/>
          <w:rtl/>
        </w:rPr>
        <w:t>عملاً به اجرا در آورده است متناسب با موقعیت فرزند برگزیند و اجرا نماید. گاهی فقط یک نصیحت کوتاه یا نگاهی دزدکی یا بیان کلمه‌ای مهرآمیز یا اشاره‌ای سریع یا بیان کلمه‌</w:t>
      </w:r>
      <w:r w:rsidR="001858DE" w:rsidRPr="00E25252">
        <w:rPr>
          <w:rStyle w:val="Char5"/>
          <w:rFonts w:hint="cs"/>
          <w:rtl/>
        </w:rPr>
        <w:t>ای تند و... و</w:t>
      </w:r>
      <w:r w:rsidR="0042717E" w:rsidRPr="00E25252">
        <w:rPr>
          <w:rStyle w:val="Char5"/>
          <w:rFonts w:hint="cs"/>
          <w:rtl/>
        </w:rPr>
        <w:t>... مؤثر واقع می‌گردد، اگر مربی تذکر دادن اشتباه را با اسلوب‌های متنوع مذکور به خوبی بداند، به قول معروف نوک سوزنی در اصلاح او خطا نخواهد کرد و در روشی تربیتی به تدریج به طرف شدت پیش می‌رود تا به زدن دردناک آن هم در حضور دیگران می‌رسد.</w:t>
      </w:r>
    </w:p>
    <w:p w:rsidR="0057569F" w:rsidRPr="00E25252" w:rsidRDefault="0057569F" w:rsidP="0057569F">
      <w:pPr>
        <w:bidi/>
        <w:ind w:firstLine="284"/>
        <w:jc w:val="both"/>
        <w:rPr>
          <w:rStyle w:val="Char5"/>
          <w:rtl/>
        </w:rPr>
      </w:pPr>
      <w:r w:rsidRPr="00E25252">
        <w:rPr>
          <w:rStyle w:val="Char5"/>
          <w:rFonts w:hint="cs"/>
          <w:rtl/>
        </w:rPr>
        <w:t>اگر پس از مجازات، مربی مشاهده کرد که فرزند اصلاح شده است و اخلاق او مستقیم و معتدل گردیده، بهتر است به رویش تبسم کند، با او مهربان باشد، و نسبت به او باگشایش و انبساط بیشتر برخورد نماید.</w:t>
      </w:r>
      <w:r w:rsidR="00DC5670" w:rsidRPr="00E25252">
        <w:rPr>
          <w:rStyle w:val="Char5"/>
          <w:rFonts w:hint="cs"/>
          <w:rtl/>
        </w:rPr>
        <w:t xml:space="preserve"> </w:t>
      </w:r>
    </w:p>
    <w:p w:rsidR="00DC5670" w:rsidRPr="00E25252" w:rsidRDefault="00DC5670" w:rsidP="00C941F8">
      <w:pPr>
        <w:numPr>
          <w:ilvl w:val="0"/>
          <w:numId w:val="35"/>
        </w:numPr>
        <w:bidi/>
        <w:ind w:left="641" w:hanging="357"/>
        <w:jc w:val="both"/>
        <w:rPr>
          <w:rStyle w:val="Char5"/>
          <w:rtl/>
        </w:rPr>
      </w:pPr>
      <w:r w:rsidRPr="00E25252">
        <w:rPr>
          <w:rStyle w:val="Char5"/>
          <w:rFonts w:hint="cs"/>
          <w:rtl/>
        </w:rPr>
        <w:t>کودک را نباید قبل از ده سالگی بزند، زیرا در حدیث نماز آمده است که فرزندانتان را به نماز در هفت سالگی امر کنید و اگر در ده سالگی نماز نخواندند، آنان را بزنید، بنابراین کم‌تر از سن ده سالگی زدن مجاز نخواهد بود.</w:t>
      </w:r>
    </w:p>
    <w:p w:rsidR="00A34F9F" w:rsidRPr="00E25252" w:rsidRDefault="00A34F9F" w:rsidP="00C941F8">
      <w:pPr>
        <w:numPr>
          <w:ilvl w:val="0"/>
          <w:numId w:val="35"/>
        </w:numPr>
        <w:bidi/>
        <w:ind w:left="641" w:hanging="357"/>
        <w:jc w:val="both"/>
        <w:rPr>
          <w:rStyle w:val="Char5"/>
        </w:rPr>
      </w:pPr>
      <w:r w:rsidRPr="00E25252">
        <w:rPr>
          <w:rStyle w:val="Char5"/>
          <w:rFonts w:hint="cs"/>
          <w:rtl/>
        </w:rPr>
        <w:t>اگر کودک برای اولی</w:t>
      </w:r>
      <w:r w:rsidR="00E100A1" w:rsidRPr="00E25252">
        <w:rPr>
          <w:rStyle w:val="Char5"/>
          <w:rFonts w:hint="cs"/>
          <w:rtl/>
        </w:rPr>
        <w:t>ن</w:t>
      </w:r>
      <w:r w:rsidRPr="00E25252">
        <w:rPr>
          <w:rStyle w:val="Char5"/>
          <w:rFonts w:hint="cs"/>
          <w:rtl/>
        </w:rPr>
        <w:t xml:space="preserve"> بار است که دچار لغزش می‌شود باید به او فرصت داده شود که توبه کند و جبران نماید و از آن‌چه که انجام داده عذر خواهی کند و به اطرافیان هم مجالی دهیم تا برایش شفاعت نمایند، که بدون عقوبت کردن قول دهد که دیگر تکرار ننماید، که این به </w:t>
      </w:r>
      <w:r w:rsidR="00DD6AF6" w:rsidRPr="00E25252">
        <w:rPr>
          <w:rStyle w:val="Char5"/>
          <w:rFonts w:hint="cs"/>
          <w:rtl/>
        </w:rPr>
        <w:t>نسبت زدن و آشکار کردن موضوع برای سایرین، بسیار بهتر است.</w:t>
      </w:r>
    </w:p>
    <w:p w:rsidR="00DD6AF6" w:rsidRPr="00E25252" w:rsidRDefault="00DD6AF6" w:rsidP="00C941F8">
      <w:pPr>
        <w:numPr>
          <w:ilvl w:val="0"/>
          <w:numId w:val="35"/>
        </w:numPr>
        <w:bidi/>
        <w:ind w:left="641" w:hanging="357"/>
        <w:jc w:val="both"/>
        <w:rPr>
          <w:rStyle w:val="Char5"/>
        </w:rPr>
      </w:pPr>
      <w:r w:rsidRPr="00E25252">
        <w:rPr>
          <w:rStyle w:val="Char5"/>
          <w:rFonts w:hint="cs"/>
          <w:rtl/>
        </w:rPr>
        <w:t>مربی باید شخصاً فرزند را مجازات نماید و آن را به برادر یا دوستان واگذار نکند، تا موجب شعله‌ور شدن آتش کینه و جنگ و جدا نگردد.</w:t>
      </w:r>
    </w:p>
    <w:p w:rsidR="00C27EA5" w:rsidRPr="00E25252" w:rsidRDefault="00C27EA5" w:rsidP="00C941F8">
      <w:pPr>
        <w:numPr>
          <w:ilvl w:val="0"/>
          <w:numId w:val="35"/>
        </w:numPr>
        <w:bidi/>
        <w:ind w:left="641" w:hanging="357"/>
        <w:jc w:val="both"/>
        <w:rPr>
          <w:rStyle w:val="Char5"/>
        </w:rPr>
      </w:pPr>
      <w:r w:rsidRPr="00E25252">
        <w:rPr>
          <w:rStyle w:val="Char5"/>
          <w:rFonts w:hint="cs"/>
          <w:rtl/>
        </w:rPr>
        <w:t>اگر فرزند به سن بلوغ و احتلام پای گذاشت و مربی مشاهده کرد که ده ضربه نمی‌تواند مانع او باشد، می‌تواند اضافه کند، او را بترساند و مجازات را تکرار نماید، تا زمانی که ببیند فرزندش بر مسیر درست است و در حیات خویش در راه هدایت و صراط مستقیم گام می‌زند.</w:t>
      </w:r>
    </w:p>
    <w:p w:rsidR="00C27EA5" w:rsidRPr="00E25252" w:rsidRDefault="00C27EA5" w:rsidP="00C27EA5">
      <w:pPr>
        <w:bidi/>
        <w:ind w:left="284"/>
        <w:jc w:val="both"/>
        <w:rPr>
          <w:rStyle w:val="Char5"/>
          <w:rtl/>
        </w:rPr>
      </w:pPr>
      <w:r w:rsidRPr="00E25252">
        <w:rPr>
          <w:rStyle w:val="Char5"/>
          <w:rFonts w:hint="cs"/>
          <w:rtl/>
        </w:rPr>
        <w:t>با توجه به آن‌چه بیان کردیم در می‌یابیم که تربیت اسلامی به موضوع مجازات معنوی یا مادی توجه خاص دارد اما آن را در چهارچوبه‌ای از حدود و شروط محدود می‌سازد و اگر مربیان عزیز بخواهند فرزندانشان را به شیوه‌ای نمونه تربیت نمایند و اصلاحی عظیم و اساسی برای نسل‌ها ایجاد کنند، نباید از این حدود تجاوز کنند یا چشم بپوشند.</w:t>
      </w:r>
    </w:p>
    <w:p w:rsidR="00C27EA5" w:rsidRPr="00E25252" w:rsidRDefault="00C27EA5" w:rsidP="00C27EA5">
      <w:pPr>
        <w:bidi/>
        <w:ind w:left="284"/>
        <w:jc w:val="both"/>
        <w:rPr>
          <w:rStyle w:val="Char5"/>
          <w:rtl/>
        </w:rPr>
      </w:pPr>
      <w:r w:rsidRPr="00E25252">
        <w:rPr>
          <w:rStyle w:val="Char5"/>
          <w:rFonts w:hint="cs"/>
          <w:rtl/>
        </w:rPr>
        <w:t xml:space="preserve">و چه موفق و اندیشمند هستند پدر و مادری که مجازات را در محل مناسب اعمال می‌کنند و مهربانی و نرمی را نیز در جای خود به کار می‌برند و چه نادان است پدر یا مادری که جاهلانه در جایی که باید شدت و قاطعیت داشته باشد، صبر </w:t>
      </w:r>
      <w:r w:rsidR="00BD7D1B" w:rsidRPr="00E25252">
        <w:rPr>
          <w:rStyle w:val="Char5"/>
          <w:rFonts w:hint="cs"/>
          <w:rtl/>
        </w:rPr>
        <w:t>می‌کند</w:t>
      </w:r>
      <w:r w:rsidRPr="00E25252">
        <w:rPr>
          <w:rStyle w:val="Char5"/>
          <w:rFonts w:hint="cs"/>
          <w:rtl/>
        </w:rPr>
        <w:t xml:space="preserve"> و در هنگامی که بخشش و مهربانی لازم است، سخت‌گیر و خشن است.</w:t>
      </w:r>
    </w:p>
    <w:p w:rsidR="001D00E0" w:rsidRPr="00E25252" w:rsidRDefault="001D00E0" w:rsidP="001D00E0">
      <w:pPr>
        <w:bidi/>
        <w:ind w:left="284"/>
        <w:jc w:val="both"/>
        <w:rPr>
          <w:rStyle w:val="Char5"/>
          <w:rtl/>
        </w:rPr>
      </w:pPr>
      <w:r w:rsidRPr="00E25252">
        <w:rPr>
          <w:rStyle w:val="Char5"/>
          <w:rFonts w:hint="cs"/>
          <w:rtl/>
        </w:rPr>
        <w:t xml:space="preserve">خداوند، شاعر را شامل رحمت خویش گرداند که می‌گوید: </w:t>
      </w:r>
    </w:p>
    <w:tbl>
      <w:tblPr>
        <w:bidiVisual/>
        <w:tblW w:w="0" w:type="auto"/>
        <w:jc w:val="center"/>
        <w:tblLook w:val="01E0" w:firstRow="1" w:lastRow="1" w:firstColumn="1" w:lastColumn="1" w:noHBand="0" w:noVBand="0"/>
      </w:tblPr>
      <w:tblGrid>
        <w:gridCol w:w="3119"/>
        <w:gridCol w:w="567"/>
        <w:gridCol w:w="3119"/>
      </w:tblGrid>
      <w:tr w:rsidR="00B86BA6" w:rsidRPr="001C4BAC" w:rsidTr="0065341B">
        <w:trPr>
          <w:jc w:val="center"/>
        </w:trPr>
        <w:tc>
          <w:tcPr>
            <w:tcW w:w="3119" w:type="dxa"/>
          </w:tcPr>
          <w:p w:rsidR="00B86BA6" w:rsidRPr="001C4BAC" w:rsidRDefault="008F38F9" w:rsidP="00856E5C">
            <w:pPr>
              <w:pStyle w:val="a4"/>
              <w:ind w:firstLine="0"/>
              <w:jc w:val="lowKashida"/>
              <w:rPr>
                <w:sz w:val="2"/>
                <w:szCs w:val="2"/>
                <w:rtl/>
              </w:rPr>
            </w:pPr>
            <w:r w:rsidRPr="001C4BAC">
              <w:rPr>
                <w:rFonts w:hint="cs"/>
                <w:rtl/>
              </w:rPr>
              <w:t xml:space="preserve">إذا </w:t>
            </w:r>
            <w:r w:rsidR="00543727">
              <w:rPr>
                <w:rFonts w:hint="cs"/>
                <w:rtl/>
              </w:rPr>
              <w:t>أ</w:t>
            </w:r>
            <w:r w:rsidRPr="001C4BAC">
              <w:rPr>
                <w:rFonts w:hint="cs"/>
                <w:rtl/>
              </w:rPr>
              <w:t xml:space="preserve">نت </w:t>
            </w:r>
            <w:r w:rsidR="00543727">
              <w:rPr>
                <w:rFonts w:hint="cs"/>
                <w:rtl/>
              </w:rPr>
              <w:t>أ</w:t>
            </w:r>
            <w:r w:rsidR="00234090">
              <w:rPr>
                <w:rFonts w:hint="cs"/>
                <w:rtl/>
              </w:rPr>
              <w:t>ك</w:t>
            </w:r>
            <w:r w:rsidRPr="001C4BAC">
              <w:rPr>
                <w:rFonts w:hint="cs"/>
                <w:rtl/>
              </w:rPr>
              <w:t>رمت ال</w:t>
            </w:r>
            <w:r w:rsidR="00234090">
              <w:rPr>
                <w:rFonts w:hint="cs"/>
                <w:rtl/>
              </w:rPr>
              <w:t>ك</w:t>
            </w:r>
            <w:r w:rsidRPr="001C4BAC">
              <w:rPr>
                <w:rFonts w:hint="cs"/>
                <w:rtl/>
              </w:rPr>
              <w:t>ریم مل</w:t>
            </w:r>
            <w:r w:rsidR="00234090">
              <w:rPr>
                <w:rFonts w:hint="cs"/>
                <w:rtl/>
              </w:rPr>
              <w:t>ك</w:t>
            </w:r>
            <w:r w:rsidRPr="001C4BAC">
              <w:rPr>
                <w:rFonts w:hint="cs"/>
                <w:rtl/>
              </w:rPr>
              <w:t>ته</w:t>
            </w:r>
            <w:r w:rsidR="00B86BA6" w:rsidRPr="001C4BAC">
              <w:rPr>
                <w:rFonts w:hint="cs"/>
                <w:rtl/>
              </w:rPr>
              <w:br/>
            </w:r>
          </w:p>
        </w:tc>
        <w:tc>
          <w:tcPr>
            <w:tcW w:w="567" w:type="dxa"/>
          </w:tcPr>
          <w:p w:rsidR="00B86BA6" w:rsidRPr="001C4BAC" w:rsidRDefault="00B86BA6" w:rsidP="00856E5C">
            <w:pPr>
              <w:pStyle w:val="a4"/>
              <w:ind w:firstLine="0"/>
              <w:jc w:val="lowKashida"/>
              <w:rPr>
                <w:rtl/>
              </w:rPr>
            </w:pPr>
          </w:p>
        </w:tc>
        <w:tc>
          <w:tcPr>
            <w:tcW w:w="3119" w:type="dxa"/>
          </w:tcPr>
          <w:p w:rsidR="00B86BA6" w:rsidRPr="001C4BAC" w:rsidRDefault="0080407A" w:rsidP="00856E5C">
            <w:pPr>
              <w:pStyle w:val="a4"/>
              <w:ind w:firstLine="0"/>
              <w:jc w:val="lowKashida"/>
              <w:rPr>
                <w:sz w:val="2"/>
                <w:szCs w:val="2"/>
                <w:rtl/>
              </w:rPr>
            </w:pPr>
            <w:r w:rsidRPr="001C4BAC">
              <w:rPr>
                <w:rFonts w:hint="cs"/>
                <w:rtl/>
              </w:rPr>
              <w:t xml:space="preserve">وإن </w:t>
            </w:r>
            <w:r w:rsidR="00543727">
              <w:rPr>
                <w:rFonts w:hint="cs"/>
                <w:rtl/>
              </w:rPr>
              <w:t>أ</w:t>
            </w:r>
            <w:r w:rsidRPr="001C4BAC">
              <w:rPr>
                <w:rFonts w:hint="cs"/>
                <w:rtl/>
              </w:rPr>
              <w:t xml:space="preserve">نت </w:t>
            </w:r>
            <w:r w:rsidR="00543727">
              <w:rPr>
                <w:rFonts w:hint="cs"/>
                <w:rtl/>
              </w:rPr>
              <w:t>أ</w:t>
            </w:r>
            <w:r w:rsidR="00234090">
              <w:rPr>
                <w:rFonts w:hint="cs"/>
                <w:rtl/>
              </w:rPr>
              <w:t>ك</w:t>
            </w:r>
            <w:r w:rsidRPr="001C4BAC">
              <w:rPr>
                <w:rFonts w:hint="cs"/>
                <w:rtl/>
              </w:rPr>
              <w:t>رمت اللئیم تمردا</w:t>
            </w:r>
            <w:r w:rsidRPr="001C4BAC">
              <w:rPr>
                <w:sz w:val="2"/>
                <w:szCs w:val="2"/>
                <w:rtl/>
              </w:rPr>
              <w:br/>
            </w:r>
          </w:p>
        </w:tc>
      </w:tr>
      <w:tr w:rsidR="00B86BA6" w:rsidRPr="001C4BAC" w:rsidTr="0065341B">
        <w:trPr>
          <w:jc w:val="center"/>
        </w:trPr>
        <w:tc>
          <w:tcPr>
            <w:tcW w:w="3119" w:type="dxa"/>
          </w:tcPr>
          <w:p w:rsidR="00B86BA6" w:rsidRPr="001C4BAC" w:rsidRDefault="0080407A" w:rsidP="00856E5C">
            <w:pPr>
              <w:pStyle w:val="a4"/>
              <w:ind w:firstLine="0"/>
              <w:jc w:val="lowKashida"/>
              <w:rPr>
                <w:sz w:val="2"/>
                <w:szCs w:val="2"/>
                <w:rtl/>
              </w:rPr>
            </w:pPr>
            <w:r w:rsidRPr="001C4BAC">
              <w:rPr>
                <w:rFonts w:hint="cs"/>
                <w:spacing w:val="-16"/>
                <w:rtl/>
              </w:rPr>
              <w:t>فوضع الندی</w:t>
            </w:r>
            <w:r w:rsidR="006933F2">
              <w:rPr>
                <w:rFonts w:hint="cs"/>
                <w:spacing w:val="-16"/>
                <w:rtl/>
              </w:rPr>
              <w:t xml:space="preserve"> في </w:t>
            </w:r>
            <w:r w:rsidRPr="001C4BAC">
              <w:rPr>
                <w:rFonts w:hint="cs"/>
                <w:spacing w:val="-16"/>
                <w:rtl/>
              </w:rPr>
              <w:t>موضع السیف بالعلا</w:t>
            </w:r>
            <w:r w:rsidRPr="001C4BAC">
              <w:rPr>
                <w:rFonts w:hint="cs"/>
                <w:spacing w:val="-16"/>
                <w:rtl/>
              </w:rPr>
              <w:br/>
            </w:r>
          </w:p>
        </w:tc>
        <w:tc>
          <w:tcPr>
            <w:tcW w:w="567" w:type="dxa"/>
          </w:tcPr>
          <w:p w:rsidR="00B86BA6" w:rsidRPr="001C4BAC" w:rsidRDefault="00B86BA6" w:rsidP="00856E5C">
            <w:pPr>
              <w:pStyle w:val="a4"/>
              <w:ind w:firstLine="0"/>
              <w:jc w:val="lowKashida"/>
              <w:rPr>
                <w:rtl/>
              </w:rPr>
            </w:pPr>
          </w:p>
        </w:tc>
        <w:tc>
          <w:tcPr>
            <w:tcW w:w="3119" w:type="dxa"/>
          </w:tcPr>
          <w:p w:rsidR="00B86BA6" w:rsidRPr="001C4BAC" w:rsidRDefault="0080407A" w:rsidP="00856E5C">
            <w:pPr>
              <w:pStyle w:val="a4"/>
              <w:ind w:firstLine="0"/>
              <w:jc w:val="lowKashida"/>
              <w:rPr>
                <w:sz w:val="2"/>
                <w:szCs w:val="2"/>
                <w:rtl/>
              </w:rPr>
            </w:pPr>
            <w:r w:rsidRPr="001C4BAC">
              <w:rPr>
                <w:rFonts w:hint="cs"/>
                <w:spacing w:val="-16"/>
                <w:rtl/>
              </w:rPr>
              <w:t xml:space="preserve">مضر </w:t>
            </w:r>
            <w:r w:rsidR="00234090">
              <w:rPr>
                <w:rFonts w:hint="cs"/>
                <w:spacing w:val="-16"/>
                <w:rtl/>
              </w:rPr>
              <w:t>ك</w:t>
            </w:r>
            <w:r w:rsidRPr="001C4BAC">
              <w:rPr>
                <w:rFonts w:hint="cs"/>
                <w:spacing w:val="-16"/>
                <w:rtl/>
              </w:rPr>
              <w:t>وضع السیف</w:t>
            </w:r>
            <w:r w:rsidR="006933F2">
              <w:rPr>
                <w:rFonts w:hint="cs"/>
                <w:spacing w:val="-16"/>
                <w:rtl/>
              </w:rPr>
              <w:t xml:space="preserve"> في </w:t>
            </w:r>
            <w:r w:rsidRPr="001C4BAC">
              <w:rPr>
                <w:rFonts w:hint="cs"/>
                <w:spacing w:val="-16"/>
                <w:rtl/>
              </w:rPr>
              <w:t>موضع الندی</w:t>
            </w:r>
            <w:r w:rsidRPr="001C4BAC">
              <w:rPr>
                <w:rFonts w:hint="cs"/>
                <w:rtl/>
              </w:rPr>
              <w:br/>
            </w:r>
          </w:p>
        </w:tc>
      </w:tr>
      <w:tr w:rsidR="00B86BA6" w:rsidRPr="001C4BAC" w:rsidTr="0065341B">
        <w:trPr>
          <w:jc w:val="center"/>
        </w:trPr>
        <w:tc>
          <w:tcPr>
            <w:tcW w:w="3119" w:type="dxa"/>
          </w:tcPr>
          <w:p w:rsidR="00B86BA6" w:rsidRPr="001C4BAC" w:rsidRDefault="00543727" w:rsidP="00856E5C">
            <w:pPr>
              <w:pStyle w:val="a4"/>
              <w:ind w:firstLine="0"/>
              <w:jc w:val="lowKashida"/>
              <w:rPr>
                <w:spacing w:val="-16"/>
                <w:sz w:val="2"/>
                <w:szCs w:val="2"/>
                <w:rtl/>
              </w:rPr>
            </w:pPr>
            <w:r>
              <w:rPr>
                <w:rFonts w:hint="cs"/>
                <w:rtl/>
              </w:rPr>
              <w:t>و</w:t>
            </w:r>
            <w:r w:rsidR="0080407A" w:rsidRPr="001C4BAC">
              <w:rPr>
                <w:rFonts w:hint="cs"/>
                <w:rtl/>
              </w:rPr>
              <w:t xml:space="preserve">ما قتل الحرار </w:t>
            </w:r>
            <w:r w:rsidR="00234090">
              <w:rPr>
                <w:rFonts w:hint="cs"/>
                <w:rtl/>
              </w:rPr>
              <w:t>ك</w:t>
            </w:r>
            <w:r w:rsidR="0080407A" w:rsidRPr="001C4BAC">
              <w:rPr>
                <w:rFonts w:hint="cs"/>
                <w:rtl/>
              </w:rPr>
              <w:t>العفو عنهمو</w:t>
            </w:r>
            <w:r w:rsidR="0080407A" w:rsidRPr="001C4BAC">
              <w:rPr>
                <w:rFonts w:hint="cs"/>
                <w:rtl/>
              </w:rPr>
              <w:br/>
            </w:r>
          </w:p>
        </w:tc>
        <w:tc>
          <w:tcPr>
            <w:tcW w:w="567" w:type="dxa"/>
          </w:tcPr>
          <w:p w:rsidR="00B86BA6" w:rsidRPr="001C4BAC" w:rsidRDefault="00B86BA6" w:rsidP="00856E5C">
            <w:pPr>
              <w:pStyle w:val="a4"/>
              <w:ind w:firstLine="0"/>
              <w:jc w:val="lowKashida"/>
              <w:rPr>
                <w:rtl/>
              </w:rPr>
            </w:pPr>
          </w:p>
        </w:tc>
        <w:tc>
          <w:tcPr>
            <w:tcW w:w="3119" w:type="dxa"/>
          </w:tcPr>
          <w:p w:rsidR="00B86BA6" w:rsidRPr="001C4BAC" w:rsidRDefault="00B3409A" w:rsidP="00856E5C">
            <w:pPr>
              <w:pStyle w:val="a4"/>
              <w:ind w:firstLine="0"/>
              <w:jc w:val="lowKashida"/>
              <w:rPr>
                <w:sz w:val="2"/>
                <w:szCs w:val="2"/>
                <w:rtl/>
              </w:rPr>
            </w:pPr>
            <w:r>
              <w:rPr>
                <w:rFonts w:hint="cs"/>
                <w:rtl/>
              </w:rPr>
              <w:t>و</w:t>
            </w:r>
            <w:r w:rsidR="0080407A" w:rsidRPr="001C4BAC">
              <w:rPr>
                <w:rFonts w:hint="cs"/>
                <w:rtl/>
              </w:rPr>
              <w:t>من ل</w:t>
            </w:r>
            <w:r w:rsidR="00234090">
              <w:rPr>
                <w:rFonts w:hint="cs"/>
                <w:rtl/>
              </w:rPr>
              <w:t>ك</w:t>
            </w:r>
            <w:r w:rsidR="0080407A" w:rsidRPr="001C4BAC">
              <w:rPr>
                <w:rFonts w:hint="cs"/>
                <w:rtl/>
              </w:rPr>
              <w:t xml:space="preserve"> بالحر </w:t>
            </w:r>
            <w:r w:rsidR="006933F2">
              <w:rPr>
                <w:rFonts w:hint="cs"/>
                <w:rtl/>
              </w:rPr>
              <w:t xml:space="preserve">الذي </w:t>
            </w:r>
            <w:r w:rsidR="0080407A" w:rsidRPr="001C4BAC">
              <w:rPr>
                <w:rFonts w:hint="cs"/>
                <w:rtl/>
              </w:rPr>
              <w:t>یحفظ الیدا</w:t>
            </w:r>
            <w:r w:rsidR="0080407A" w:rsidRPr="001C4BAC">
              <w:rPr>
                <w:rFonts w:hint="cs"/>
                <w:rtl/>
              </w:rPr>
              <w:br/>
            </w:r>
          </w:p>
        </w:tc>
      </w:tr>
    </w:tbl>
    <w:p w:rsidR="008B51BA" w:rsidRPr="00E25252" w:rsidRDefault="00817AE5" w:rsidP="008B51BA">
      <w:pPr>
        <w:bidi/>
        <w:ind w:firstLine="284"/>
        <w:jc w:val="both"/>
        <w:rPr>
          <w:rStyle w:val="Char5"/>
          <w:rtl/>
        </w:rPr>
      </w:pPr>
      <w:r w:rsidRPr="00E25252">
        <w:rPr>
          <w:rStyle w:val="Char5"/>
          <w:rFonts w:hint="cs"/>
          <w:rtl/>
        </w:rPr>
        <w:t>زمانی ک</w:t>
      </w:r>
      <w:r w:rsidR="00927F20" w:rsidRPr="00E25252">
        <w:rPr>
          <w:rStyle w:val="Char5"/>
          <w:rFonts w:hint="cs"/>
          <w:rtl/>
        </w:rPr>
        <w:t>ه</w:t>
      </w:r>
      <w:r w:rsidRPr="00E25252">
        <w:rPr>
          <w:rStyle w:val="Char5"/>
          <w:rFonts w:hint="cs"/>
          <w:rtl/>
        </w:rPr>
        <w:t xml:space="preserve"> تو انسان بزرگوار را گرامی می‌داری مالک قلب او خواهی شد (در محبت، تحت فرمان تو خواهد بود) اما اگر انسان لیئم را گرامی بداری، تمرد خواهد کرد.</w:t>
      </w:r>
    </w:p>
    <w:p w:rsidR="00BA32B0" w:rsidRPr="00E25252" w:rsidRDefault="00BA32B0" w:rsidP="00BA32B0">
      <w:pPr>
        <w:bidi/>
        <w:ind w:firstLine="284"/>
        <w:jc w:val="both"/>
        <w:rPr>
          <w:rStyle w:val="Char5"/>
          <w:rtl/>
        </w:rPr>
      </w:pPr>
      <w:r w:rsidRPr="00E25252">
        <w:rPr>
          <w:rStyle w:val="Char5"/>
          <w:rFonts w:hint="cs"/>
          <w:rtl/>
        </w:rPr>
        <w:t>ملایمت کردن در جایی که خشونت لازم است، ضرر دارد، هم‌چنان که، خشونت بی‌جا به جای ترحم، زیان‌آور است.</w:t>
      </w:r>
    </w:p>
    <w:p w:rsidR="000A793F" w:rsidRPr="00E25252" w:rsidRDefault="000A793F" w:rsidP="000A793F">
      <w:pPr>
        <w:bidi/>
        <w:ind w:firstLine="284"/>
        <w:jc w:val="both"/>
        <w:rPr>
          <w:rStyle w:val="Char5"/>
          <w:rtl/>
        </w:rPr>
      </w:pPr>
      <w:r w:rsidRPr="00E25252">
        <w:rPr>
          <w:rStyle w:val="Char5"/>
          <w:rFonts w:hint="cs"/>
          <w:rtl/>
        </w:rPr>
        <w:t>گذشت نسبت به آزادگان، کشتن آنان است و کجایند آزادگانی که بتوانند حق نعمت را تمام و کمال ادا کنند.</w:t>
      </w:r>
    </w:p>
    <w:p w:rsidR="008B51BA" w:rsidRPr="00E25252" w:rsidRDefault="009F708C" w:rsidP="008B51BA">
      <w:pPr>
        <w:bidi/>
        <w:ind w:firstLine="284"/>
        <w:jc w:val="both"/>
        <w:rPr>
          <w:rStyle w:val="Char5"/>
          <w:rtl/>
        </w:rPr>
      </w:pPr>
      <w:r w:rsidRPr="00E25252">
        <w:rPr>
          <w:rStyle w:val="Char5"/>
          <w:rFonts w:hint="cs"/>
          <w:rtl/>
        </w:rPr>
        <w:t>بنا به قانون الهی مرب</w:t>
      </w:r>
      <w:r w:rsidR="00B3409A" w:rsidRPr="00E25252">
        <w:rPr>
          <w:rStyle w:val="Char5"/>
          <w:rFonts w:hint="cs"/>
          <w:rtl/>
        </w:rPr>
        <w:t>ی باید</w:t>
      </w:r>
      <w:r w:rsidRPr="00E25252">
        <w:rPr>
          <w:rStyle w:val="Char5"/>
          <w:rFonts w:hint="cs"/>
          <w:rtl/>
        </w:rPr>
        <w:t xml:space="preserve"> نسبت به شاگردانش مهربان و نیکو سرشت باشد نه تندخو و بداخلاق. مربی خشن مانند چوپانی است که با شلاق خود رمه گوسفندی را با آزار دادنشان، زخمی و خونین </w:t>
      </w:r>
      <w:r w:rsidR="00BD7D1B" w:rsidRPr="00E25252">
        <w:rPr>
          <w:rStyle w:val="Char5"/>
          <w:rFonts w:hint="cs"/>
          <w:rtl/>
        </w:rPr>
        <w:t>می‌کند</w:t>
      </w:r>
      <w:r w:rsidRPr="00E25252">
        <w:rPr>
          <w:rStyle w:val="Char5"/>
          <w:rFonts w:hint="eastAsia"/>
          <w:rtl/>
        </w:rPr>
        <w:t xml:space="preserve"> در حالی‌که در درونش، نفس او مانند شیری است که در تاریکی به او حمله‌ور شده است. ای </w:t>
      </w:r>
      <w:r w:rsidRPr="00E25252">
        <w:rPr>
          <w:rStyle w:val="Char5"/>
          <w:rFonts w:hint="cs"/>
          <w:rtl/>
        </w:rPr>
        <w:t>مربیان نسل امروز، کودکان، امانت‌های الهی در نزد شما هستند، نه عروسک‌های و بازیچه‌هایی که آماج خشم و آزار نابود‌کننده شما باشند.</w:t>
      </w:r>
    </w:p>
    <w:p w:rsidR="00A52AC2" w:rsidRPr="00E25252" w:rsidRDefault="00A52AC2" w:rsidP="00A52AC2">
      <w:pPr>
        <w:bidi/>
        <w:ind w:firstLine="284"/>
        <w:jc w:val="both"/>
        <w:rPr>
          <w:rStyle w:val="Char5"/>
          <w:rtl/>
        </w:rPr>
      </w:pPr>
      <w:r w:rsidRPr="00E25252">
        <w:rPr>
          <w:rStyle w:val="Char5"/>
          <w:rFonts w:hint="cs"/>
          <w:rtl/>
        </w:rPr>
        <w:t xml:space="preserve">زمانی که از سن کودکی، فرزند خویش را بر مبنای عقیده ربانی و محاسبه دایمی نفس و احساس مراقبت الهی و ایمان به خداوند و یاری جستن از او و پناه بردن به او و ترس از او و اعتماد فقط به او در تمامی دوران‌ها و مراحل زندگی تربیت نمودیم، زمانی که فرزند از اعماق وجودش باور دارد که خداوند سبحان ناظر بر اوست او را می‌بیند، سر و نجوایش را می‌داند، خیانت چشم‌ها را مشاهده </w:t>
      </w:r>
      <w:r w:rsidR="00BD7D1B" w:rsidRPr="00E25252">
        <w:rPr>
          <w:rStyle w:val="Char5"/>
          <w:rFonts w:hint="cs"/>
          <w:rtl/>
        </w:rPr>
        <w:t>می‌کند</w:t>
      </w:r>
      <w:r w:rsidRPr="00E25252">
        <w:rPr>
          <w:rStyle w:val="Char5"/>
          <w:rFonts w:hint="cs"/>
          <w:rtl/>
        </w:rPr>
        <w:t xml:space="preserve">، ترساندن او از آخرت و تهدیدات دنیوی به بهترین شکل بر قلب او اثر می‌گذارند و اقدامات ترهیبی و بازدارنده به خوبی بر روح و سلوک و رفتارش تأثیر می‌گذارند و این‌جاست که اخلاق او متعادل می‌گردد و امر کودک اصلاح می‌شود. </w:t>
      </w:r>
    </w:p>
    <w:p w:rsidR="00A52AC2" w:rsidRPr="00E25252" w:rsidRDefault="00A52AC2" w:rsidP="00A52AC2">
      <w:pPr>
        <w:bidi/>
        <w:ind w:firstLine="284"/>
        <w:jc w:val="both"/>
        <w:rPr>
          <w:rStyle w:val="Char5"/>
          <w:rtl/>
        </w:rPr>
      </w:pPr>
      <w:r w:rsidRPr="00E25252">
        <w:rPr>
          <w:rStyle w:val="Char5"/>
          <w:rFonts w:hint="cs"/>
          <w:rtl/>
        </w:rPr>
        <w:t xml:space="preserve">قرآن کریم عقوبت ترساننده‌ای را که سراسر وجود را از خوف و خشیت الهی پر </w:t>
      </w:r>
      <w:r w:rsidR="00BD7D1B" w:rsidRPr="00E25252">
        <w:rPr>
          <w:rStyle w:val="Char5"/>
          <w:rFonts w:hint="cs"/>
          <w:rtl/>
        </w:rPr>
        <w:t>می‌کند</w:t>
      </w:r>
      <w:r w:rsidRPr="00E25252">
        <w:rPr>
          <w:rStyle w:val="Char5"/>
          <w:rFonts w:hint="cs"/>
          <w:rtl/>
        </w:rPr>
        <w:t xml:space="preserve"> به کرات، به کار می‌برد تا نفوس مؤمن را اصلاح نماید و از لحاظ اخلاقی و روانی آماده سازد، و چه بسیار </w:t>
      </w:r>
      <w:r w:rsidR="000F77B6" w:rsidRPr="00E25252">
        <w:rPr>
          <w:rStyle w:val="Char5"/>
          <w:rFonts w:hint="cs"/>
          <w:rtl/>
        </w:rPr>
        <w:t>دیده‌ایم که بر روح آدمیان اثر گذاشته است و نتایج قابل ستایش بر اخلاق و سلوک</w:t>
      </w:r>
      <w:r w:rsidR="00AF631A" w:rsidRPr="00E25252">
        <w:rPr>
          <w:rStyle w:val="Char5"/>
          <w:rFonts w:hint="cs"/>
          <w:rtl/>
        </w:rPr>
        <w:t xml:space="preserve"> انسان‌ها</w:t>
      </w:r>
      <w:r w:rsidR="000F77B6" w:rsidRPr="00E25252">
        <w:rPr>
          <w:rStyle w:val="Char5"/>
          <w:rFonts w:hint="cs"/>
          <w:rtl/>
        </w:rPr>
        <w:t xml:space="preserve"> ایجاد نموده است، برای مثال گاهی آدمیان را تهدید </w:t>
      </w:r>
      <w:r w:rsidR="00BD7D1B" w:rsidRPr="00E25252">
        <w:rPr>
          <w:rStyle w:val="Char5"/>
          <w:rFonts w:hint="cs"/>
          <w:rtl/>
        </w:rPr>
        <w:t>می‌کند</w:t>
      </w:r>
      <w:r w:rsidR="000F77B6" w:rsidRPr="00E25252">
        <w:rPr>
          <w:rStyle w:val="Char5"/>
          <w:rFonts w:hint="cs"/>
          <w:rtl/>
        </w:rPr>
        <w:t xml:space="preserve"> و از قساوت قلب می‌ترساند، قساوتی که پس از غرق شدن نفوس در گمراهی حاصل می‌شود.</w:t>
      </w:r>
    </w:p>
    <w:p w:rsidR="00B60A59" w:rsidRPr="000558E3" w:rsidRDefault="00B60A59" w:rsidP="00CA64BF">
      <w:pPr>
        <w:bidi/>
        <w:ind w:firstLine="284"/>
        <w:jc w:val="both"/>
        <w:rPr>
          <w:rStyle w:val="Char9"/>
          <w:rtl/>
        </w:rPr>
      </w:pPr>
      <w:r>
        <w:rPr>
          <w:rFonts w:ascii="Traditional Arabic" w:hAnsi="Traditional Arabic" w:cs="Traditional Arabic"/>
          <w:sz w:val="28"/>
          <w:szCs w:val="28"/>
          <w:rtl/>
          <w:lang w:bidi="fa-IR"/>
        </w:rPr>
        <w:t>﴿</w:t>
      </w:r>
      <w:r w:rsidR="00CA64BF" w:rsidRPr="000558E3">
        <w:rPr>
          <w:rStyle w:val="Char9"/>
          <w:rtl/>
        </w:rPr>
        <w:t xml:space="preserve">۞أَلَمۡ يَأۡنِ لِلَّذِينَ ءَامَنُوٓاْ أَن تَخۡشَعَ قُلُوبُهُمۡ لِذِكۡرِ </w:t>
      </w:r>
      <w:r w:rsidR="00CA64BF" w:rsidRPr="000558E3">
        <w:rPr>
          <w:rStyle w:val="Char9"/>
          <w:rFonts w:hint="cs"/>
          <w:rtl/>
        </w:rPr>
        <w:t>ٱ</w:t>
      </w:r>
      <w:r w:rsidR="00CA64BF" w:rsidRPr="000558E3">
        <w:rPr>
          <w:rStyle w:val="Char9"/>
          <w:rFonts w:hint="eastAsia"/>
          <w:rtl/>
        </w:rPr>
        <w:t>للَّهِ</w:t>
      </w:r>
      <w:r w:rsidR="00CA64BF" w:rsidRPr="000558E3">
        <w:rPr>
          <w:rStyle w:val="Char9"/>
          <w:rtl/>
        </w:rPr>
        <w:t xml:space="preserve"> وَمَا نَزَلَ مِنَ </w:t>
      </w:r>
      <w:r w:rsidR="00CA64BF" w:rsidRPr="000558E3">
        <w:rPr>
          <w:rStyle w:val="Char9"/>
          <w:rFonts w:hint="cs"/>
          <w:rtl/>
        </w:rPr>
        <w:t>ٱ</w:t>
      </w:r>
      <w:r w:rsidR="00CA64BF" w:rsidRPr="000558E3">
        <w:rPr>
          <w:rStyle w:val="Char9"/>
          <w:rFonts w:hint="eastAsia"/>
          <w:rtl/>
        </w:rPr>
        <w:t>لۡحَقِّ</w:t>
      </w:r>
      <w:r w:rsidR="00CA64BF" w:rsidRPr="000558E3">
        <w:rPr>
          <w:rStyle w:val="Char9"/>
          <w:rtl/>
        </w:rPr>
        <w:t xml:space="preserve"> وَلَا يَكُونُواْ كَ</w:t>
      </w:r>
      <w:r w:rsidR="00CA64BF" w:rsidRPr="000558E3">
        <w:rPr>
          <w:rStyle w:val="Char9"/>
          <w:rFonts w:hint="cs"/>
          <w:rtl/>
        </w:rPr>
        <w:t>ٱ</w:t>
      </w:r>
      <w:r w:rsidR="00CA64BF" w:rsidRPr="000558E3">
        <w:rPr>
          <w:rStyle w:val="Char9"/>
          <w:rFonts w:hint="eastAsia"/>
          <w:rtl/>
        </w:rPr>
        <w:t>لَّذِينَ</w:t>
      </w:r>
      <w:r w:rsidR="00CA64BF" w:rsidRPr="000558E3">
        <w:rPr>
          <w:rStyle w:val="Char9"/>
          <w:rtl/>
        </w:rPr>
        <w:t xml:space="preserve"> أُوتُواْ </w:t>
      </w:r>
      <w:r w:rsidR="00CA64BF" w:rsidRPr="000558E3">
        <w:rPr>
          <w:rStyle w:val="Char9"/>
          <w:rFonts w:hint="cs"/>
          <w:rtl/>
        </w:rPr>
        <w:t>ٱ</w:t>
      </w:r>
      <w:r w:rsidR="00CA64BF" w:rsidRPr="000558E3">
        <w:rPr>
          <w:rStyle w:val="Char9"/>
          <w:rFonts w:hint="eastAsia"/>
          <w:rtl/>
        </w:rPr>
        <w:t>لۡكِتَٰبَ</w:t>
      </w:r>
      <w:r w:rsidR="00CA64BF" w:rsidRPr="000558E3">
        <w:rPr>
          <w:rStyle w:val="Char9"/>
          <w:rtl/>
        </w:rPr>
        <w:t xml:space="preserve"> مِن قَبۡلُ فَطَالَ عَلَيۡهِمُ </w:t>
      </w:r>
      <w:r w:rsidR="00CA64BF" w:rsidRPr="000558E3">
        <w:rPr>
          <w:rStyle w:val="Char9"/>
          <w:rFonts w:hint="cs"/>
          <w:rtl/>
        </w:rPr>
        <w:t>ٱ</w:t>
      </w:r>
      <w:r w:rsidR="00CA64BF" w:rsidRPr="000558E3">
        <w:rPr>
          <w:rStyle w:val="Char9"/>
          <w:rFonts w:hint="eastAsia"/>
          <w:rtl/>
        </w:rPr>
        <w:t>لۡأَمَدُ</w:t>
      </w:r>
      <w:r w:rsidR="00CA64BF" w:rsidRPr="000558E3">
        <w:rPr>
          <w:rStyle w:val="Char9"/>
          <w:rtl/>
        </w:rPr>
        <w:t xml:space="preserve"> فَقَسَتۡ قُلُوبُهُمۡۖ وَكَثِيرٞ مِّنۡهُمۡ فَٰسِقُونَ ١٦</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الحدید: 16]</w:t>
      </w:r>
      <w:r w:rsidRPr="00E01F0F">
        <w:rPr>
          <w:rStyle w:val="Char5"/>
          <w:rtl/>
        </w:rPr>
        <w:t>.</w:t>
      </w:r>
    </w:p>
    <w:p w:rsidR="00FB20BC" w:rsidRPr="00E25252" w:rsidRDefault="00FB20BC" w:rsidP="00500944">
      <w:pPr>
        <w:tabs>
          <w:tab w:val="right" w:pos="7031"/>
        </w:tabs>
        <w:bidi/>
        <w:ind w:firstLine="284"/>
        <w:jc w:val="both"/>
        <w:rPr>
          <w:rStyle w:val="Char5"/>
          <w:rtl/>
        </w:rPr>
      </w:pPr>
      <w:r w:rsidRPr="00E25252">
        <w:rPr>
          <w:rStyle w:val="Char5"/>
          <w:rFonts w:hint="cs"/>
          <w:rtl/>
        </w:rPr>
        <w:t>«</w:t>
      </w:r>
      <w:r w:rsidR="00B354F1" w:rsidRPr="00E25252">
        <w:rPr>
          <w:rStyle w:val="Char5"/>
          <w:rFonts w:hint="cs"/>
          <w:rtl/>
        </w:rPr>
        <w:t>آیا هنگام آن نیامده است برای مؤمنین که دل</w:t>
      </w:r>
      <w:r w:rsidR="00C941F8">
        <w:rPr>
          <w:rStyle w:val="Char5"/>
          <w:rFonts w:hint="eastAsia"/>
          <w:rtl/>
        </w:rPr>
        <w:t>‌</w:t>
      </w:r>
      <w:r w:rsidR="00B354F1" w:rsidRPr="00E25252">
        <w:rPr>
          <w:rStyle w:val="Char5"/>
          <w:rFonts w:hint="cs"/>
          <w:rtl/>
        </w:rPr>
        <w:t>هایشان برای یاد خدا خاضع گردد و برای آن‌چه که از حق نازل شده است و مانند آنانی نباشد که از پیش کتاب به ایشان داده شد و پس از آن‌که مدتی طولانی بر آنان گذشت، دل</w:t>
      </w:r>
      <w:r w:rsidR="00C941F8">
        <w:rPr>
          <w:rStyle w:val="Char5"/>
          <w:rFonts w:hint="eastAsia"/>
          <w:rtl/>
        </w:rPr>
        <w:t>‌</w:t>
      </w:r>
      <w:r w:rsidR="00B354F1" w:rsidRPr="00E25252">
        <w:rPr>
          <w:rStyle w:val="Char5"/>
          <w:rFonts w:hint="cs"/>
          <w:rtl/>
        </w:rPr>
        <w:t>هایشان قسی گردید و بسیاری از ایشان فاسق شدند</w:t>
      </w:r>
      <w:r w:rsidRPr="00E25252">
        <w:rPr>
          <w:rStyle w:val="Char5"/>
          <w:rFonts w:hint="cs"/>
          <w:rtl/>
        </w:rPr>
        <w:t>».</w:t>
      </w:r>
    </w:p>
    <w:p w:rsidR="008B51BA" w:rsidRPr="00E25252" w:rsidRDefault="005B7456" w:rsidP="008B51BA">
      <w:pPr>
        <w:bidi/>
        <w:ind w:firstLine="284"/>
        <w:jc w:val="both"/>
        <w:rPr>
          <w:rStyle w:val="Char5"/>
          <w:rtl/>
        </w:rPr>
      </w:pPr>
      <w:r w:rsidRPr="00E25252">
        <w:rPr>
          <w:rStyle w:val="Char5"/>
          <w:rFonts w:hint="cs"/>
          <w:rtl/>
        </w:rPr>
        <w:t xml:space="preserve">و در جای دیگر می‌بینیم که به صراحت به غضب و عذاب الهی تهدید </w:t>
      </w:r>
      <w:r w:rsidR="00BD7D1B" w:rsidRPr="00E25252">
        <w:rPr>
          <w:rStyle w:val="Char5"/>
          <w:rFonts w:hint="cs"/>
          <w:rtl/>
        </w:rPr>
        <w:t>می‌کند</w:t>
      </w:r>
      <w:r w:rsidRPr="00E25252">
        <w:rPr>
          <w:rStyle w:val="Char5"/>
          <w:rFonts w:hint="cs"/>
          <w:rtl/>
        </w:rPr>
        <w:t xml:space="preserve"> (برای مثال در جریان افک) و این درجه از تهدید شدیدتر است.</w:t>
      </w:r>
    </w:p>
    <w:p w:rsidR="00B60A59" w:rsidRPr="000558E3" w:rsidRDefault="00B60A59" w:rsidP="00CA64BF">
      <w:pPr>
        <w:bidi/>
        <w:ind w:firstLine="284"/>
        <w:jc w:val="both"/>
        <w:rPr>
          <w:rStyle w:val="Char9"/>
          <w:rtl/>
        </w:rPr>
      </w:pPr>
      <w:r>
        <w:rPr>
          <w:rFonts w:ascii="Traditional Arabic" w:hAnsi="Traditional Arabic" w:cs="Traditional Arabic"/>
          <w:sz w:val="28"/>
          <w:szCs w:val="28"/>
          <w:rtl/>
          <w:lang w:bidi="fa-IR"/>
        </w:rPr>
        <w:t>﴿</w:t>
      </w:r>
      <w:r w:rsidR="00CA64BF" w:rsidRPr="000558E3">
        <w:rPr>
          <w:rStyle w:val="Char9"/>
          <w:rFonts w:hint="eastAsia"/>
          <w:rtl/>
        </w:rPr>
        <w:t>وَلَوۡلَا</w:t>
      </w:r>
      <w:r w:rsidR="00CA64BF" w:rsidRPr="000558E3">
        <w:rPr>
          <w:rStyle w:val="Char9"/>
          <w:rtl/>
        </w:rPr>
        <w:t xml:space="preserve"> فَضۡلُ </w:t>
      </w:r>
      <w:r w:rsidR="00CA64BF" w:rsidRPr="000558E3">
        <w:rPr>
          <w:rStyle w:val="Char9"/>
          <w:rFonts w:hint="cs"/>
          <w:rtl/>
        </w:rPr>
        <w:t>ٱ</w:t>
      </w:r>
      <w:r w:rsidR="00CA64BF" w:rsidRPr="000558E3">
        <w:rPr>
          <w:rStyle w:val="Char9"/>
          <w:rFonts w:hint="eastAsia"/>
          <w:rtl/>
        </w:rPr>
        <w:t>للَّهِ</w:t>
      </w:r>
      <w:r w:rsidR="00CA64BF" w:rsidRPr="000558E3">
        <w:rPr>
          <w:rStyle w:val="Char9"/>
          <w:rtl/>
        </w:rPr>
        <w:t xml:space="preserve"> عَلَيۡكُمۡ وَرَحۡمَتُهُ</w:t>
      </w:r>
      <w:r w:rsidR="00CA64BF" w:rsidRPr="000558E3">
        <w:rPr>
          <w:rStyle w:val="Char9"/>
          <w:rFonts w:hint="cs"/>
          <w:rtl/>
        </w:rPr>
        <w:t>ۥ</w:t>
      </w:r>
      <w:r w:rsidR="00CA64BF" w:rsidRPr="000558E3">
        <w:rPr>
          <w:rStyle w:val="Char9"/>
          <w:rtl/>
        </w:rPr>
        <w:t xml:space="preserve"> فِي </w:t>
      </w:r>
      <w:r w:rsidR="00CA64BF" w:rsidRPr="000558E3">
        <w:rPr>
          <w:rStyle w:val="Char9"/>
          <w:rFonts w:hint="cs"/>
          <w:rtl/>
        </w:rPr>
        <w:t>ٱ</w:t>
      </w:r>
      <w:r w:rsidR="00CA64BF" w:rsidRPr="000558E3">
        <w:rPr>
          <w:rStyle w:val="Char9"/>
          <w:rFonts w:hint="eastAsia"/>
          <w:rtl/>
        </w:rPr>
        <w:t>لدُّنۡيَا</w:t>
      </w:r>
      <w:r w:rsidR="00CA64BF" w:rsidRPr="000558E3">
        <w:rPr>
          <w:rStyle w:val="Char9"/>
          <w:rtl/>
        </w:rPr>
        <w:t xml:space="preserve"> وَ</w:t>
      </w:r>
      <w:r w:rsidR="00CA64BF" w:rsidRPr="000558E3">
        <w:rPr>
          <w:rStyle w:val="Char9"/>
          <w:rFonts w:hint="cs"/>
          <w:rtl/>
        </w:rPr>
        <w:t>ٱ</w:t>
      </w:r>
      <w:r w:rsidR="00CA64BF" w:rsidRPr="000558E3">
        <w:rPr>
          <w:rStyle w:val="Char9"/>
          <w:rFonts w:hint="eastAsia"/>
          <w:rtl/>
        </w:rPr>
        <w:t>لۡأٓخِرَةِ</w:t>
      </w:r>
      <w:r w:rsidR="00CA64BF" w:rsidRPr="000558E3">
        <w:rPr>
          <w:rStyle w:val="Char9"/>
          <w:rtl/>
        </w:rPr>
        <w:t xml:space="preserve"> لَمَسَّكُمۡ فِي مَآ أَفَضۡتُمۡ فِيهِ عَذَابٌ عَظِيمٌ ١٤</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النور: 14]</w:t>
      </w:r>
      <w:r w:rsidRPr="00E01F0F">
        <w:rPr>
          <w:rStyle w:val="Char5"/>
          <w:rtl/>
        </w:rPr>
        <w:t>.</w:t>
      </w:r>
    </w:p>
    <w:p w:rsidR="008B51BA" w:rsidRPr="00E25252" w:rsidRDefault="00456CC5" w:rsidP="00500944">
      <w:pPr>
        <w:tabs>
          <w:tab w:val="right" w:pos="7031"/>
        </w:tabs>
        <w:bidi/>
        <w:ind w:firstLine="284"/>
        <w:jc w:val="both"/>
        <w:rPr>
          <w:rStyle w:val="Char5"/>
          <w:rtl/>
        </w:rPr>
      </w:pPr>
      <w:r w:rsidRPr="00E25252">
        <w:rPr>
          <w:rStyle w:val="Char5"/>
          <w:rFonts w:hint="cs"/>
          <w:rtl/>
        </w:rPr>
        <w:t>«</w:t>
      </w:r>
      <w:r w:rsidR="001A5484" w:rsidRPr="00E25252">
        <w:rPr>
          <w:rStyle w:val="Char5"/>
          <w:rFonts w:hint="cs"/>
          <w:rtl/>
        </w:rPr>
        <w:t>اگر فضل خداوند بر شما و رحمت او در دنیا و آخرت بر شما نبود، به تحقیق در آن‌چه که گفتید، عذاب عظیمی به شما رسیده بود. (مقصود اتهام به ام‌المؤمنین حضرت عایشه</w:t>
      </w:r>
      <w:r w:rsidR="00CF756A" w:rsidRPr="00CF756A">
        <w:rPr>
          <w:rFonts w:cs="CTraditional Arabic" w:hint="cs"/>
          <w:sz w:val="26"/>
          <w:szCs w:val="26"/>
          <w:rtl/>
          <w:lang w:bidi="fa-IR"/>
        </w:rPr>
        <w:t>ل</w:t>
      </w:r>
      <w:r w:rsidR="001A5484" w:rsidRPr="00E25252">
        <w:rPr>
          <w:rStyle w:val="Char5"/>
          <w:rFonts w:hint="cs"/>
          <w:rtl/>
        </w:rPr>
        <w:t xml:space="preserve"> می‌باشد)</w:t>
      </w:r>
      <w:r w:rsidRPr="00E25252">
        <w:rPr>
          <w:rStyle w:val="Char5"/>
          <w:rFonts w:hint="cs"/>
          <w:rtl/>
        </w:rPr>
        <w:t>».</w:t>
      </w:r>
    </w:p>
    <w:p w:rsidR="008B51BA" w:rsidRPr="00E25252" w:rsidRDefault="00C7169D" w:rsidP="008B51BA">
      <w:pPr>
        <w:bidi/>
        <w:ind w:firstLine="284"/>
        <w:jc w:val="both"/>
        <w:rPr>
          <w:rStyle w:val="Char5"/>
          <w:rtl/>
        </w:rPr>
      </w:pPr>
      <w:r w:rsidRPr="00E25252">
        <w:rPr>
          <w:rStyle w:val="Char5"/>
          <w:rFonts w:hint="cs"/>
          <w:rtl/>
        </w:rPr>
        <w:t>وقتی که آن را زبانزد می‌کردید و با دهانتان چیزهایی می‌گفتید که به آن علم نداشتید و آن را سهل می‌پنداشتید در حالی که نزد خدای تعالی بزرگ است و چرا هنگامی که آن را شنیدید، نگفتید و برای ما جایز نیست که به این تکلیم کنیم، خدایا تو منزهی، این بهتانی بزرگ است.</w:t>
      </w:r>
    </w:p>
    <w:p w:rsidR="00C7169D" w:rsidRPr="00E25252" w:rsidRDefault="00C7169D" w:rsidP="00C7169D">
      <w:pPr>
        <w:bidi/>
        <w:ind w:firstLine="284"/>
        <w:jc w:val="both"/>
        <w:rPr>
          <w:rStyle w:val="Char5"/>
          <w:rtl/>
        </w:rPr>
      </w:pPr>
      <w:r w:rsidRPr="00E25252">
        <w:rPr>
          <w:rStyle w:val="Char5"/>
          <w:rFonts w:hint="cs"/>
          <w:rtl/>
        </w:rPr>
        <w:t xml:space="preserve">خداوند شما را نصیحت </w:t>
      </w:r>
      <w:r w:rsidR="00BD7D1B" w:rsidRPr="00E25252">
        <w:rPr>
          <w:rStyle w:val="Char5"/>
          <w:rFonts w:hint="cs"/>
          <w:rtl/>
        </w:rPr>
        <w:t>می‌کند</w:t>
      </w:r>
      <w:r w:rsidRPr="00E25252">
        <w:rPr>
          <w:rStyle w:val="Char5"/>
          <w:rFonts w:hint="cs"/>
          <w:rtl/>
        </w:rPr>
        <w:t xml:space="preserve"> که مبادا به چنین کارهایی دوباره رجوع کنید (انجام دهید) اگر ایمان دارید. و در جای دیگر به جنگ با خدا و پیامبرش تهدید </w:t>
      </w:r>
      <w:r w:rsidR="00BD7D1B" w:rsidRPr="00E25252">
        <w:rPr>
          <w:rStyle w:val="Char5"/>
          <w:rFonts w:hint="cs"/>
          <w:rtl/>
        </w:rPr>
        <w:t>می‌کند</w:t>
      </w:r>
      <w:r w:rsidRPr="00E25252">
        <w:rPr>
          <w:rStyle w:val="Char5"/>
          <w:rFonts w:hint="cs"/>
          <w:rtl/>
        </w:rPr>
        <w:t>، آن‌جا که می‌فرماید:</w:t>
      </w:r>
    </w:p>
    <w:p w:rsidR="00B60A59" w:rsidRPr="000558E3" w:rsidRDefault="00B60A59" w:rsidP="00CA64BF">
      <w:pPr>
        <w:bidi/>
        <w:ind w:firstLine="284"/>
        <w:jc w:val="both"/>
        <w:rPr>
          <w:rStyle w:val="Char9"/>
          <w:rtl/>
        </w:rPr>
      </w:pPr>
      <w:r>
        <w:rPr>
          <w:rFonts w:ascii="Traditional Arabic" w:hAnsi="Traditional Arabic" w:cs="Traditional Arabic"/>
          <w:sz w:val="28"/>
          <w:szCs w:val="28"/>
          <w:rtl/>
          <w:lang w:bidi="fa-IR"/>
        </w:rPr>
        <w:t>﴿</w:t>
      </w:r>
      <w:r w:rsidR="00CA64BF" w:rsidRPr="000558E3">
        <w:rPr>
          <w:rStyle w:val="Char9"/>
          <w:rFonts w:hint="eastAsia"/>
          <w:rtl/>
        </w:rPr>
        <w:t>يَٰٓأَيُّهَا</w:t>
      </w:r>
      <w:r w:rsidR="00CA64BF" w:rsidRPr="000558E3">
        <w:rPr>
          <w:rStyle w:val="Char9"/>
          <w:rtl/>
        </w:rPr>
        <w:t xml:space="preserve"> </w:t>
      </w:r>
      <w:r w:rsidR="00CA64BF" w:rsidRPr="000558E3">
        <w:rPr>
          <w:rStyle w:val="Char9"/>
          <w:rFonts w:hint="cs"/>
          <w:rtl/>
        </w:rPr>
        <w:t>ٱ</w:t>
      </w:r>
      <w:r w:rsidR="00CA64BF" w:rsidRPr="000558E3">
        <w:rPr>
          <w:rStyle w:val="Char9"/>
          <w:rFonts w:hint="eastAsia"/>
          <w:rtl/>
        </w:rPr>
        <w:t>لَّذِينَ</w:t>
      </w:r>
      <w:r w:rsidR="00CA64BF" w:rsidRPr="000558E3">
        <w:rPr>
          <w:rStyle w:val="Char9"/>
          <w:rtl/>
        </w:rPr>
        <w:t xml:space="preserve"> ءَامَنُواْ </w:t>
      </w:r>
      <w:r w:rsidR="00CA64BF" w:rsidRPr="000558E3">
        <w:rPr>
          <w:rStyle w:val="Char9"/>
          <w:rFonts w:hint="cs"/>
          <w:rtl/>
        </w:rPr>
        <w:t>ٱ</w:t>
      </w:r>
      <w:r w:rsidR="00CA64BF" w:rsidRPr="000558E3">
        <w:rPr>
          <w:rStyle w:val="Char9"/>
          <w:rFonts w:hint="eastAsia"/>
          <w:rtl/>
        </w:rPr>
        <w:t>تَّقُواْ</w:t>
      </w:r>
      <w:r w:rsidR="00CA64BF" w:rsidRPr="000558E3">
        <w:rPr>
          <w:rStyle w:val="Char9"/>
          <w:rtl/>
        </w:rPr>
        <w:t xml:space="preserve"> </w:t>
      </w:r>
      <w:r w:rsidR="00CA64BF" w:rsidRPr="000558E3">
        <w:rPr>
          <w:rStyle w:val="Char9"/>
          <w:rFonts w:hint="cs"/>
          <w:rtl/>
        </w:rPr>
        <w:t>ٱ</w:t>
      </w:r>
      <w:r w:rsidR="00CA64BF" w:rsidRPr="000558E3">
        <w:rPr>
          <w:rStyle w:val="Char9"/>
          <w:rFonts w:hint="eastAsia"/>
          <w:rtl/>
        </w:rPr>
        <w:t>للَّهَ</w:t>
      </w:r>
      <w:r w:rsidR="00CA64BF" w:rsidRPr="000558E3">
        <w:rPr>
          <w:rStyle w:val="Char9"/>
          <w:rtl/>
        </w:rPr>
        <w:t xml:space="preserve"> وَذَرُواْ مَا بَقِيَ مِنَ </w:t>
      </w:r>
      <w:r w:rsidR="00CA64BF" w:rsidRPr="000558E3">
        <w:rPr>
          <w:rStyle w:val="Char9"/>
          <w:rFonts w:hint="cs"/>
          <w:rtl/>
        </w:rPr>
        <w:t>ٱ</w:t>
      </w:r>
      <w:r w:rsidR="00CA64BF" w:rsidRPr="000558E3">
        <w:rPr>
          <w:rStyle w:val="Char9"/>
          <w:rFonts w:hint="eastAsia"/>
          <w:rtl/>
        </w:rPr>
        <w:t>لرِّبَوٰٓاْ</w:t>
      </w:r>
      <w:r w:rsidR="00CA64BF" w:rsidRPr="000558E3">
        <w:rPr>
          <w:rStyle w:val="Char9"/>
          <w:rtl/>
        </w:rPr>
        <w:t xml:space="preserve"> إِن كُنتُم مُّؤۡمِنِينَ ٢٧٨ </w:t>
      </w:r>
      <w:r w:rsidR="00CA64BF" w:rsidRPr="000558E3">
        <w:rPr>
          <w:rStyle w:val="Char9"/>
          <w:rFonts w:hint="eastAsia"/>
          <w:rtl/>
        </w:rPr>
        <w:t>فَإِن</w:t>
      </w:r>
      <w:r w:rsidR="00CA64BF" w:rsidRPr="000558E3">
        <w:rPr>
          <w:rStyle w:val="Char9"/>
          <w:rtl/>
        </w:rPr>
        <w:t xml:space="preserve"> لَّمۡ تَفۡعَلُواْ فَأۡذَنُواْ بِحَرۡبٖ مِّنَ </w:t>
      </w:r>
      <w:r w:rsidR="00CA64BF" w:rsidRPr="000558E3">
        <w:rPr>
          <w:rStyle w:val="Char9"/>
          <w:rFonts w:hint="cs"/>
          <w:rtl/>
        </w:rPr>
        <w:t>ٱ</w:t>
      </w:r>
      <w:r w:rsidR="00CA64BF" w:rsidRPr="000558E3">
        <w:rPr>
          <w:rStyle w:val="Char9"/>
          <w:rFonts w:hint="eastAsia"/>
          <w:rtl/>
        </w:rPr>
        <w:t>للَّهِ</w:t>
      </w:r>
      <w:r w:rsidR="00CA64BF" w:rsidRPr="000558E3">
        <w:rPr>
          <w:rStyle w:val="Char9"/>
          <w:rtl/>
        </w:rPr>
        <w:t xml:space="preserve"> وَرَسُولِهِ</w:t>
      </w:r>
      <w:r w:rsidR="00CA64BF" w:rsidRPr="000558E3">
        <w:rPr>
          <w:rStyle w:val="Char9"/>
          <w:rFonts w:hint="cs"/>
          <w:rtl/>
        </w:rPr>
        <w:t>ۦۖ</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البقر</w:t>
      </w:r>
      <w:r w:rsidR="00CA64BF" w:rsidRPr="00D63B99">
        <w:rPr>
          <w:rStyle w:val="Char7"/>
          <w:rFonts w:hint="cs"/>
          <w:rtl/>
        </w:rPr>
        <w:t>ة</w:t>
      </w:r>
      <w:r w:rsidRPr="00D63B99">
        <w:rPr>
          <w:rStyle w:val="Char7"/>
          <w:rFonts w:hint="cs"/>
          <w:rtl/>
        </w:rPr>
        <w:t>: 278- 279]</w:t>
      </w:r>
      <w:r w:rsidRPr="00E01F0F">
        <w:rPr>
          <w:rStyle w:val="Char5"/>
          <w:rtl/>
        </w:rPr>
        <w:t>.</w:t>
      </w:r>
    </w:p>
    <w:p w:rsidR="00AA4DCD" w:rsidRPr="00E25252" w:rsidRDefault="00AA4DCD" w:rsidP="00500944">
      <w:pPr>
        <w:tabs>
          <w:tab w:val="right" w:pos="7031"/>
        </w:tabs>
        <w:bidi/>
        <w:ind w:firstLine="284"/>
        <w:jc w:val="both"/>
        <w:rPr>
          <w:rStyle w:val="Char5"/>
          <w:rtl/>
        </w:rPr>
      </w:pPr>
      <w:r w:rsidRPr="00E25252">
        <w:rPr>
          <w:rStyle w:val="Char5"/>
          <w:rFonts w:hint="cs"/>
          <w:rtl/>
        </w:rPr>
        <w:t>«</w:t>
      </w:r>
      <w:r w:rsidR="008D522E" w:rsidRPr="00E25252">
        <w:rPr>
          <w:rStyle w:val="Char5"/>
          <w:rFonts w:hint="cs"/>
          <w:rtl/>
        </w:rPr>
        <w:t>ای کسانی که ایمان آورده‌اید، از خدا بترسید و هر آن‌چه از ربا باقی مانده است فرو گذارید، اگر ایمان دارید، اگر این‌چنین نکنید، پس آماده جنگ با خدا و رسول او باشید</w:t>
      </w:r>
      <w:r w:rsidRPr="00E25252">
        <w:rPr>
          <w:rStyle w:val="Char5"/>
          <w:rFonts w:hint="cs"/>
          <w:rtl/>
        </w:rPr>
        <w:t>».</w:t>
      </w:r>
    </w:p>
    <w:p w:rsidR="00AA4DCD" w:rsidRPr="00E25252" w:rsidRDefault="008D522E" w:rsidP="00AA4DCD">
      <w:pPr>
        <w:bidi/>
        <w:ind w:firstLine="284"/>
        <w:jc w:val="both"/>
        <w:rPr>
          <w:rStyle w:val="Char5"/>
          <w:rtl/>
        </w:rPr>
      </w:pPr>
      <w:r w:rsidRPr="00E25252">
        <w:rPr>
          <w:rStyle w:val="Char5"/>
          <w:rFonts w:hint="cs"/>
          <w:rtl/>
        </w:rPr>
        <w:t xml:space="preserve">و در جای دیگر به عذاب آخرت تهدید می‌نماید: </w:t>
      </w:r>
    </w:p>
    <w:p w:rsidR="00B60A59" w:rsidRPr="000558E3" w:rsidRDefault="00B60A59" w:rsidP="00CA64BF">
      <w:pPr>
        <w:bidi/>
        <w:ind w:firstLine="284"/>
        <w:jc w:val="both"/>
        <w:rPr>
          <w:rStyle w:val="Char9"/>
          <w:rtl/>
        </w:rPr>
      </w:pPr>
      <w:r>
        <w:rPr>
          <w:rFonts w:ascii="Traditional Arabic" w:hAnsi="Traditional Arabic" w:cs="Traditional Arabic"/>
          <w:sz w:val="28"/>
          <w:szCs w:val="28"/>
          <w:rtl/>
          <w:lang w:bidi="fa-IR"/>
        </w:rPr>
        <w:t>﴿</w:t>
      </w:r>
      <w:r w:rsidR="00CA64BF" w:rsidRPr="000558E3">
        <w:rPr>
          <w:rStyle w:val="Char9"/>
          <w:rFonts w:hint="eastAsia"/>
          <w:rtl/>
        </w:rPr>
        <w:t>وَ</w:t>
      </w:r>
      <w:r w:rsidR="00CA64BF" w:rsidRPr="000558E3">
        <w:rPr>
          <w:rStyle w:val="Char9"/>
          <w:rFonts w:hint="cs"/>
          <w:rtl/>
        </w:rPr>
        <w:t>ٱ</w:t>
      </w:r>
      <w:r w:rsidR="00CA64BF" w:rsidRPr="000558E3">
        <w:rPr>
          <w:rStyle w:val="Char9"/>
          <w:rFonts w:hint="eastAsia"/>
          <w:rtl/>
        </w:rPr>
        <w:t>لَّذِينَ</w:t>
      </w:r>
      <w:r w:rsidR="00CA64BF" w:rsidRPr="000558E3">
        <w:rPr>
          <w:rStyle w:val="Char9"/>
          <w:rtl/>
        </w:rPr>
        <w:t xml:space="preserve"> لَا يَدۡعُونَ مَعَ </w:t>
      </w:r>
      <w:r w:rsidR="00CA64BF" w:rsidRPr="000558E3">
        <w:rPr>
          <w:rStyle w:val="Char9"/>
          <w:rFonts w:hint="cs"/>
          <w:rtl/>
        </w:rPr>
        <w:t>ٱ</w:t>
      </w:r>
      <w:r w:rsidR="00CA64BF" w:rsidRPr="000558E3">
        <w:rPr>
          <w:rStyle w:val="Char9"/>
          <w:rFonts w:hint="eastAsia"/>
          <w:rtl/>
        </w:rPr>
        <w:t>للَّهِ</w:t>
      </w:r>
      <w:r w:rsidR="00CA64BF" w:rsidRPr="000558E3">
        <w:rPr>
          <w:rStyle w:val="Char9"/>
          <w:rtl/>
        </w:rPr>
        <w:t xml:space="preserve"> إِلَٰهًا ءَاخَرَ وَلَا يَقۡتُلُونَ </w:t>
      </w:r>
      <w:r w:rsidR="00CA64BF" w:rsidRPr="000558E3">
        <w:rPr>
          <w:rStyle w:val="Char9"/>
          <w:rFonts w:hint="cs"/>
          <w:rtl/>
        </w:rPr>
        <w:t>ٱ</w:t>
      </w:r>
      <w:r w:rsidR="00CA64BF" w:rsidRPr="000558E3">
        <w:rPr>
          <w:rStyle w:val="Char9"/>
          <w:rFonts w:hint="eastAsia"/>
          <w:rtl/>
        </w:rPr>
        <w:t>لنَّفۡسَ</w:t>
      </w:r>
      <w:r w:rsidR="00CA64BF" w:rsidRPr="000558E3">
        <w:rPr>
          <w:rStyle w:val="Char9"/>
          <w:rtl/>
        </w:rPr>
        <w:t xml:space="preserve"> </w:t>
      </w:r>
      <w:r w:rsidR="00CA64BF" w:rsidRPr="000558E3">
        <w:rPr>
          <w:rStyle w:val="Char9"/>
          <w:rFonts w:hint="cs"/>
          <w:rtl/>
        </w:rPr>
        <w:t>ٱ</w:t>
      </w:r>
      <w:r w:rsidR="00CA64BF" w:rsidRPr="000558E3">
        <w:rPr>
          <w:rStyle w:val="Char9"/>
          <w:rFonts w:hint="eastAsia"/>
          <w:rtl/>
        </w:rPr>
        <w:t>لَّتِي</w:t>
      </w:r>
      <w:r w:rsidR="00CA64BF" w:rsidRPr="000558E3">
        <w:rPr>
          <w:rStyle w:val="Char9"/>
          <w:rtl/>
        </w:rPr>
        <w:t xml:space="preserve"> حَرَّمَ </w:t>
      </w:r>
      <w:r w:rsidR="00CA64BF" w:rsidRPr="000558E3">
        <w:rPr>
          <w:rStyle w:val="Char9"/>
          <w:rFonts w:hint="cs"/>
          <w:rtl/>
        </w:rPr>
        <w:t>ٱ</w:t>
      </w:r>
      <w:r w:rsidR="00CA64BF" w:rsidRPr="000558E3">
        <w:rPr>
          <w:rStyle w:val="Char9"/>
          <w:rFonts w:hint="eastAsia"/>
          <w:rtl/>
        </w:rPr>
        <w:t>للَّهُ</w:t>
      </w:r>
      <w:r w:rsidR="00CA64BF" w:rsidRPr="000558E3">
        <w:rPr>
          <w:rStyle w:val="Char9"/>
          <w:rtl/>
        </w:rPr>
        <w:t xml:space="preserve"> إِلَّا بِ</w:t>
      </w:r>
      <w:r w:rsidR="00CA64BF" w:rsidRPr="000558E3">
        <w:rPr>
          <w:rStyle w:val="Char9"/>
          <w:rFonts w:hint="cs"/>
          <w:rtl/>
        </w:rPr>
        <w:t>ٱ</w:t>
      </w:r>
      <w:r w:rsidR="00CA64BF" w:rsidRPr="000558E3">
        <w:rPr>
          <w:rStyle w:val="Char9"/>
          <w:rFonts w:hint="eastAsia"/>
          <w:rtl/>
        </w:rPr>
        <w:t>لۡحَقِّ</w:t>
      </w:r>
      <w:r w:rsidR="00CA64BF" w:rsidRPr="000558E3">
        <w:rPr>
          <w:rStyle w:val="Char9"/>
          <w:rtl/>
        </w:rPr>
        <w:t xml:space="preserve"> وَلَا يَزۡنُونَۚ وَمَن يَفۡعَلۡ ذَٰلِكَ يَلۡقَ أَثَامٗا ٦٨ </w:t>
      </w:r>
      <w:r w:rsidR="00CA64BF" w:rsidRPr="000558E3">
        <w:rPr>
          <w:rStyle w:val="Char9"/>
          <w:rFonts w:hint="eastAsia"/>
          <w:rtl/>
        </w:rPr>
        <w:t>يُضَٰعَفۡ</w:t>
      </w:r>
      <w:r w:rsidR="00CA64BF" w:rsidRPr="000558E3">
        <w:rPr>
          <w:rStyle w:val="Char9"/>
          <w:rtl/>
        </w:rPr>
        <w:t xml:space="preserve"> لَهُ </w:t>
      </w:r>
      <w:r w:rsidR="00CA64BF" w:rsidRPr="000558E3">
        <w:rPr>
          <w:rStyle w:val="Char9"/>
          <w:rFonts w:hint="cs"/>
          <w:rtl/>
        </w:rPr>
        <w:t>ٱ</w:t>
      </w:r>
      <w:r w:rsidR="00CA64BF" w:rsidRPr="000558E3">
        <w:rPr>
          <w:rStyle w:val="Char9"/>
          <w:rFonts w:hint="eastAsia"/>
          <w:rtl/>
        </w:rPr>
        <w:t>لۡعَذَابُ</w:t>
      </w:r>
      <w:r w:rsidR="00CA64BF" w:rsidRPr="000558E3">
        <w:rPr>
          <w:rStyle w:val="Char9"/>
          <w:rtl/>
        </w:rPr>
        <w:t xml:space="preserve"> يَوۡمَ </w:t>
      </w:r>
      <w:r w:rsidR="00CA64BF" w:rsidRPr="000558E3">
        <w:rPr>
          <w:rStyle w:val="Char9"/>
          <w:rFonts w:hint="cs"/>
          <w:rtl/>
        </w:rPr>
        <w:t>ٱ</w:t>
      </w:r>
      <w:r w:rsidR="00CA64BF" w:rsidRPr="000558E3">
        <w:rPr>
          <w:rStyle w:val="Char9"/>
          <w:rFonts w:hint="eastAsia"/>
          <w:rtl/>
        </w:rPr>
        <w:t>لۡقِيَٰمَةِ</w:t>
      </w:r>
      <w:r w:rsidR="00CA64BF" w:rsidRPr="000558E3">
        <w:rPr>
          <w:rStyle w:val="Char9"/>
          <w:rtl/>
        </w:rPr>
        <w:t xml:space="preserve"> وَيَخۡلُدۡ فِيهِ</w:t>
      </w:r>
      <w:r w:rsidR="00CA64BF" w:rsidRPr="000558E3">
        <w:rPr>
          <w:rStyle w:val="Char9"/>
          <w:rFonts w:hint="cs"/>
          <w:rtl/>
        </w:rPr>
        <w:t>ۦ</w:t>
      </w:r>
      <w:r w:rsidR="00CA64BF" w:rsidRPr="000558E3">
        <w:rPr>
          <w:rStyle w:val="Char9"/>
          <w:rtl/>
        </w:rPr>
        <w:t xml:space="preserve"> مُهَانًا ٦٩</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 xml:space="preserve">الفرقان: </w:t>
      </w:r>
      <w:r w:rsidR="00CA64BF" w:rsidRPr="00D63B99">
        <w:rPr>
          <w:rStyle w:val="Char7"/>
          <w:rFonts w:hint="cs"/>
          <w:rtl/>
        </w:rPr>
        <w:t>68-69</w:t>
      </w:r>
      <w:r w:rsidRPr="00D63B99">
        <w:rPr>
          <w:rStyle w:val="Char7"/>
          <w:rFonts w:hint="cs"/>
          <w:rtl/>
        </w:rPr>
        <w:t>]</w:t>
      </w:r>
      <w:r w:rsidRPr="00E01F0F">
        <w:rPr>
          <w:rStyle w:val="Char5"/>
          <w:rtl/>
        </w:rPr>
        <w:t>.</w:t>
      </w:r>
    </w:p>
    <w:p w:rsidR="00687E8B" w:rsidRPr="00E25252" w:rsidRDefault="00687E8B" w:rsidP="00500944">
      <w:pPr>
        <w:tabs>
          <w:tab w:val="right" w:pos="7031"/>
        </w:tabs>
        <w:bidi/>
        <w:ind w:firstLine="284"/>
        <w:jc w:val="both"/>
        <w:rPr>
          <w:rStyle w:val="Char5"/>
          <w:rtl/>
        </w:rPr>
      </w:pPr>
      <w:r w:rsidRPr="00E25252">
        <w:rPr>
          <w:rStyle w:val="Char5"/>
          <w:rFonts w:hint="cs"/>
          <w:rtl/>
        </w:rPr>
        <w:t>«</w:t>
      </w:r>
      <w:r w:rsidR="00813DF5" w:rsidRPr="00E25252">
        <w:rPr>
          <w:rStyle w:val="Char5"/>
          <w:rFonts w:hint="cs"/>
          <w:rtl/>
        </w:rPr>
        <w:t>و آنان‌که با خداوند معبود دیگری را نمی‌خوانند و نفسی را که خدا محترم قرار داده است به قتل نمی‌رسانند، مگر به حق، و زنا نمی‌کنند و کسی که چنین کند به گناه گرفتار شده و روز قیامت عذاب او دو چندان می‌شود و به خواری در آن عذاب می‌ماند</w:t>
      </w:r>
      <w:r w:rsidRPr="00E25252">
        <w:rPr>
          <w:rStyle w:val="Char5"/>
          <w:rFonts w:hint="cs"/>
          <w:rtl/>
        </w:rPr>
        <w:t>».</w:t>
      </w:r>
    </w:p>
    <w:p w:rsidR="00674D9A" w:rsidRPr="00E25252" w:rsidRDefault="00C92420" w:rsidP="00674D9A">
      <w:pPr>
        <w:bidi/>
        <w:ind w:firstLine="284"/>
        <w:jc w:val="both"/>
        <w:rPr>
          <w:rStyle w:val="Char5"/>
          <w:rtl/>
        </w:rPr>
      </w:pPr>
      <w:r w:rsidRPr="00E25252">
        <w:rPr>
          <w:rStyle w:val="Char5"/>
          <w:rFonts w:hint="cs"/>
          <w:rtl/>
        </w:rPr>
        <w:t xml:space="preserve">و در جای دیگری به عذاب دنیوی تهدید می‌نماید، آن‌جا که می‌فرماید: </w:t>
      </w:r>
    </w:p>
    <w:p w:rsidR="00B60A59" w:rsidRPr="000558E3" w:rsidRDefault="00B60A59" w:rsidP="00CA64BF">
      <w:pPr>
        <w:bidi/>
        <w:ind w:firstLine="284"/>
        <w:jc w:val="both"/>
        <w:rPr>
          <w:rStyle w:val="Char9"/>
          <w:rtl/>
        </w:rPr>
      </w:pPr>
      <w:r>
        <w:rPr>
          <w:rFonts w:ascii="Traditional Arabic" w:hAnsi="Traditional Arabic" w:cs="Traditional Arabic"/>
          <w:sz w:val="28"/>
          <w:szCs w:val="28"/>
          <w:rtl/>
          <w:lang w:bidi="fa-IR"/>
        </w:rPr>
        <w:t>﴿</w:t>
      </w:r>
      <w:r w:rsidR="00CA64BF" w:rsidRPr="000558E3">
        <w:rPr>
          <w:rStyle w:val="Char9"/>
          <w:rFonts w:hint="eastAsia"/>
          <w:rtl/>
        </w:rPr>
        <w:t>إِلَّا</w:t>
      </w:r>
      <w:r w:rsidR="00CA64BF" w:rsidRPr="000558E3">
        <w:rPr>
          <w:rStyle w:val="Char9"/>
          <w:rtl/>
        </w:rPr>
        <w:t xml:space="preserve"> تَنفِرُواْ يُعَذِّبۡكُمۡ عَذَابًا أَلِيمٗا وَيَسۡتَبۡدِلۡ قَوۡمًا غَيۡرَكُمۡ</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التو</w:t>
      </w:r>
      <w:r w:rsidR="00CA64BF" w:rsidRPr="00D63B99">
        <w:rPr>
          <w:rStyle w:val="Char7"/>
          <w:rFonts w:hint="cs"/>
          <w:rtl/>
        </w:rPr>
        <w:t>بة</w:t>
      </w:r>
      <w:r w:rsidRPr="00D63B99">
        <w:rPr>
          <w:rStyle w:val="Char7"/>
          <w:rFonts w:hint="cs"/>
          <w:rtl/>
        </w:rPr>
        <w:t>: 39]</w:t>
      </w:r>
      <w:r w:rsidRPr="00E01F0F">
        <w:rPr>
          <w:rStyle w:val="Char5"/>
          <w:rtl/>
        </w:rPr>
        <w:t>.</w:t>
      </w:r>
    </w:p>
    <w:p w:rsidR="0067442D" w:rsidRPr="00E25252" w:rsidRDefault="0067442D" w:rsidP="00500944">
      <w:pPr>
        <w:tabs>
          <w:tab w:val="right" w:pos="7031"/>
        </w:tabs>
        <w:bidi/>
        <w:ind w:firstLine="284"/>
        <w:jc w:val="both"/>
        <w:rPr>
          <w:rStyle w:val="Char5"/>
          <w:rtl/>
        </w:rPr>
      </w:pPr>
      <w:r w:rsidRPr="00E25252">
        <w:rPr>
          <w:rStyle w:val="Char5"/>
          <w:rFonts w:hint="cs"/>
          <w:rtl/>
        </w:rPr>
        <w:t>«</w:t>
      </w:r>
      <w:r w:rsidR="00BB02C7" w:rsidRPr="00E25252">
        <w:rPr>
          <w:rStyle w:val="Char5"/>
          <w:rFonts w:hint="cs"/>
          <w:rtl/>
        </w:rPr>
        <w:t xml:space="preserve">اگر در راه خدا کوچ نکنید، شما را به عذاب دردناکی مبتلا </w:t>
      </w:r>
      <w:r w:rsidR="00BD7D1B" w:rsidRPr="00E25252">
        <w:rPr>
          <w:rStyle w:val="Char5"/>
          <w:rFonts w:hint="cs"/>
          <w:rtl/>
        </w:rPr>
        <w:t>می‌کند</w:t>
      </w:r>
      <w:r w:rsidR="00BB02C7" w:rsidRPr="00E25252">
        <w:rPr>
          <w:rStyle w:val="Char5"/>
          <w:rFonts w:hint="cs"/>
          <w:rtl/>
        </w:rPr>
        <w:t xml:space="preserve"> و قوم دیگری را جایگزین شما می‌سازد</w:t>
      </w:r>
      <w:r w:rsidRPr="00E25252">
        <w:rPr>
          <w:rStyle w:val="Char5"/>
          <w:rFonts w:hint="cs"/>
          <w:rtl/>
        </w:rPr>
        <w:t>».</w:t>
      </w:r>
    </w:p>
    <w:p w:rsidR="00B60A59" w:rsidRPr="000558E3" w:rsidRDefault="00B60A59" w:rsidP="00CA64BF">
      <w:pPr>
        <w:tabs>
          <w:tab w:val="right" w:pos="7031"/>
        </w:tabs>
        <w:bidi/>
        <w:ind w:firstLine="284"/>
        <w:jc w:val="both"/>
        <w:rPr>
          <w:rStyle w:val="Char9"/>
          <w:rtl/>
        </w:rPr>
      </w:pPr>
      <w:r>
        <w:rPr>
          <w:rFonts w:ascii="Traditional Arabic" w:hAnsi="Traditional Arabic" w:cs="Traditional Arabic"/>
          <w:sz w:val="28"/>
          <w:szCs w:val="28"/>
          <w:rtl/>
          <w:lang w:bidi="fa-IR"/>
        </w:rPr>
        <w:t>﴿</w:t>
      </w:r>
      <w:r w:rsidR="00CA64BF" w:rsidRPr="000558E3">
        <w:rPr>
          <w:rStyle w:val="Char9"/>
          <w:rtl/>
        </w:rPr>
        <w:t>وَإِن تَتَوَلَّوۡاْ كَمَا تَوَلَّيۡتُم مِّن قَبۡلُ يُعَذِّبۡكُمۡ عَذَابًا أَل</w:t>
      </w:r>
      <w:r w:rsidR="00CA64BF" w:rsidRPr="000558E3">
        <w:rPr>
          <w:rStyle w:val="Char9"/>
          <w:rFonts w:hint="eastAsia"/>
          <w:rtl/>
        </w:rPr>
        <w:t>ِيمٗا</w:t>
      </w:r>
      <w:r w:rsidR="00CA64BF" w:rsidRPr="000558E3">
        <w:rPr>
          <w:rStyle w:val="Char9"/>
          <w:rtl/>
        </w:rPr>
        <w:t xml:space="preserve"> ١٦</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الفتح: 16]</w:t>
      </w:r>
      <w:r w:rsidRPr="00E01F0F">
        <w:rPr>
          <w:rStyle w:val="Char5"/>
          <w:rtl/>
        </w:rPr>
        <w:t>.</w:t>
      </w:r>
    </w:p>
    <w:p w:rsidR="00871A57" w:rsidRPr="00E25252" w:rsidRDefault="00871A57" w:rsidP="00500944">
      <w:pPr>
        <w:widowControl w:val="0"/>
        <w:tabs>
          <w:tab w:val="right" w:pos="7031"/>
        </w:tabs>
        <w:bidi/>
        <w:ind w:firstLine="284"/>
        <w:jc w:val="both"/>
        <w:rPr>
          <w:rStyle w:val="Char5"/>
          <w:rtl/>
        </w:rPr>
      </w:pPr>
      <w:r w:rsidRPr="00E25252">
        <w:rPr>
          <w:rStyle w:val="Char5"/>
          <w:rFonts w:hint="cs"/>
          <w:rtl/>
        </w:rPr>
        <w:t>«</w:t>
      </w:r>
      <w:r w:rsidR="004A6606" w:rsidRPr="00E25252">
        <w:rPr>
          <w:rStyle w:val="Char5"/>
          <w:rFonts w:hint="cs"/>
          <w:rtl/>
        </w:rPr>
        <w:t>و اگر روی بگردانید چنان‌که پیشینیان اعراض کردند، خداوند شما را به عذاب دردناکی مبتلا خواهد کرد</w:t>
      </w:r>
      <w:r w:rsidRPr="00E25252">
        <w:rPr>
          <w:rStyle w:val="Char5"/>
          <w:rFonts w:hint="cs"/>
          <w:rtl/>
        </w:rPr>
        <w:t>».</w:t>
      </w:r>
    </w:p>
    <w:p w:rsidR="00B60A59" w:rsidRPr="000558E3" w:rsidRDefault="00B60A59" w:rsidP="00CA64BF">
      <w:pPr>
        <w:widowControl w:val="0"/>
        <w:tabs>
          <w:tab w:val="right" w:pos="7031"/>
        </w:tabs>
        <w:bidi/>
        <w:ind w:firstLine="284"/>
        <w:jc w:val="both"/>
        <w:rPr>
          <w:rStyle w:val="Char9"/>
          <w:rtl/>
        </w:rPr>
      </w:pPr>
      <w:r>
        <w:rPr>
          <w:rFonts w:ascii="Traditional Arabic" w:hAnsi="Traditional Arabic" w:cs="Traditional Arabic"/>
          <w:sz w:val="28"/>
          <w:szCs w:val="28"/>
          <w:rtl/>
          <w:lang w:bidi="fa-IR"/>
        </w:rPr>
        <w:t>﴿</w:t>
      </w:r>
      <w:r w:rsidR="00CA64BF" w:rsidRPr="000558E3">
        <w:rPr>
          <w:rStyle w:val="Char9"/>
          <w:rtl/>
        </w:rPr>
        <w:t xml:space="preserve">وَإِن يَتَوَلَّوۡاْ يُعَذِّبۡهُمُ </w:t>
      </w:r>
      <w:r w:rsidR="00CA64BF" w:rsidRPr="000558E3">
        <w:rPr>
          <w:rStyle w:val="Char9"/>
          <w:rFonts w:hint="cs"/>
          <w:rtl/>
        </w:rPr>
        <w:t>ٱ</w:t>
      </w:r>
      <w:r w:rsidR="00CA64BF" w:rsidRPr="000558E3">
        <w:rPr>
          <w:rStyle w:val="Char9"/>
          <w:rFonts w:hint="eastAsia"/>
          <w:rtl/>
        </w:rPr>
        <w:t>للَّهُ</w:t>
      </w:r>
      <w:r w:rsidR="00CA64BF" w:rsidRPr="000558E3">
        <w:rPr>
          <w:rStyle w:val="Char9"/>
          <w:rtl/>
        </w:rPr>
        <w:t xml:space="preserve"> عَذَابًا أَلِيمٗا فِي </w:t>
      </w:r>
      <w:r w:rsidR="00CA64BF" w:rsidRPr="000558E3">
        <w:rPr>
          <w:rStyle w:val="Char9"/>
          <w:rFonts w:hint="cs"/>
          <w:rtl/>
        </w:rPr>
        <w:t>ٱ</w:t>
      </w:r>
      <w:r w:rsidR="00CA64BF" w:rsidRPr="000558E3">
        <w:rPr>
          <w:rStyle w:val="Char9"/>
          <w:rFonts w:hint="eastAsia"/>
          <w:rtl/>
        </w:rPr>
        <w:t>لدُّنۡيَا</w:t>
      </w:r>
      <w:r w:rsidR="00CA64BF" w:rsidRPr="000558E3">
        <w:rPr>
          <w:rStyle w:val="Char9"/>
          <w:rtl/>
        </w:rPr>
        <w:t xml:space="preserve"> وَ</w:t>
      </w:r>
      <w:r w:rsidR="00CA64BF" w:rsidRPr="000558E3">
        <w:rPr>
          <w:rStyle w:val="Char9"/>
          <w:rFonts w:hint="cs"/>
          <w:rtl/>
        </w:rPr>
        <w:t>ٱ</w:t>
      </w:r>
      <w:r w:rsidR="00CA64BF" w:rsidRPr="000558E3">
        <w:rPr>
          <w:rStyle w:val="Char9"/>
          <w:rFonts w:hint="eastAsia"/>
          <w:rtl/>
        </w:rPr>
        <w:t>لۡأٓخِرَةِۚ</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التو</w:t>
      </w:r>
      <w:r w:rsidR="00CA64BF" w:rsidRPr="00D63B99">
        <w:rPr>
          <w:rStyle w:val="Char7"/>
          <w:rFonts w:hint="cs"/>
          <w:rtl/>
        </w:rPr>
        <w:t>بة</w:t>
      </w:r>
      <w:r w:rsidRPr="00D63B99">
        <w:rPr>
          <w:rStyle w:val="Char7"/>
          <w:rFonts w:hint="cs"/>
          <w:rtl/>
        </w:rPr>
        <w:t>: 74]</w:t>
      </w:r>
      <w:r w:rsidRPr="00E01F0F">
        <w:rPr>
          <w:rStyle w:val="Char5"/>
          <w:rtl/>
        </w:rPr>
        <w:t>.</w:t>
      </w:r>
    </w:p>
    <w:p w:rsidR="00C918C1" w:rsidRPr="00E25252" w:rsidRDefault="00C918C1" w:rsidP="00500944">
      <w:pPr>
        <w:widowControl w:val="0"/>
        <w:tabs>
          <w:tab w:val="right" w:pos="7031"/>
        </w:tabs>
        <w:bidi/>
        <w:ind w:firstLine="284"/>
        <w:jc w:val="both"/>
        <w:rPr>
          <w:rStyle w:val="Char5"/>
          <w:rtl/>
        </w:rPr>
      </w:pPr>
      <w:r w:rsidRPr="00E25252">
        <w:rPr>
          <w:rStyle w:val="Char5"/>
          <w:rFonts w:hint="cs"/>
          <w:rtl/>
        </w:rPr>
        <w:t>«</w:t>
      </w:r>
      <w:r w:rsidR="00360D59" w:rsidRPr="00E25252">
        <w:rPr>
          <w:rStyle w:val="Char5"/>
          <w:rFonts w:hint="cs"/>
          <w:rtl/>
        </w:rPr>
        <w:t xml:space="preserve">و اگر اعراض کنند خداوند آنان را در دنیا و آخرت عذاب </w:t>
      </w:r>
      <w:r w:rsidR="00BD7D1B" w:rsidRPr="00E25252">
        <w:rPr>
          <w:rStyle w:val="Char5"/>
          <w:rFonts w:hint="cs"/>
          <w:rtl/>
        </w:rPr>
        <w:t>می‌کند</w:t>
      </w:r>
      <w:r w:rsidR="00360D59" w:rsidRPr="00E25252">
        <w:rPr>
          <w:rStyle w:val="Char5"/>
          <w:rFonts w:hint="cs"/>
          <w:rtl/>
        </w:rPr>
        <w:t>، عذاب دردناکی</w:t>
      </w:r>
      <w:r w:rsidRPr="00E25252">
        <w:rPr>
          <w:rStyle w:val="Char5"/>
          <w:rFonts w:hint="cs"/>
          <w:rtl/>
        </w:rPr>
        <w:t>».</w:t>
      </w:r>
    </w:p>
    <w:p w:rsidR="00B60A59" w:rsidRPr="000558E3" w:rsidRDefault="00B60A59" w:rsidP="00CA64BF">
      <w:pPr>
        <w:widowControl w:val="0"/>
        <w:tabs>
          <w:tab w:val="right" w:pos="7031"/>
        </w:tabs>
        <w:bidi/>
        <w:ind w:firstLine="284"/>
        <w:jc w:val="both"/>
        <w:rPr>
          <w:rStyle w:val="Char9"/>
          <w:rtl/>
        </w:rPr>
      </w:pPr>
      <w:r>
        <w:rPr>
          <w:rFonts w:ascii="Traditional Arabic" w:hAnsi="Traditional Arabic" w:cs="Traditional Arabic"/>
          <w:sz w:val="28"/>
          <w:szCs w:val="28"/>
          <w:rtl/>
          <w:lang w:bidi="fa-IR"/>
        </w:rPr>
        <w:t>﴿</w:t>
      </w:r>
      <w:r w:rsidR="00CA64BF" w:rsidRPr="000558E3">
        <w:rPr>
          <w:rStyle w:val="Char9"/>
          <w:rtl/>
        </w:rPr>
        <w:t xml:space="preserve">إِنَّمَا يُرِيدُ </w:t>
      </w:r>
      <w:r w:rsidR="00CA64BF" w:rsidRPr="000558E3">
        <w:rPr>
          <w:rStyle w:val="Char9"/>
          <w:rFonts w:hint="cs"/>
          <w:rtl/>
        </w:rPr>
        <w:t>ٱ</w:t>
      </w:r>
      <w:r w:rsidR="00CA64BF" w:rsidRPr="000558E3">
        <w:rPr>
          <w:rStyle w:val="Char9"/>
          <w:rFonts w:hint="eastAsia"/>
          <w:rtl/>
        </w:rPr>
        <w:t>للَّهُ</w:t>
      </w:r>
      <w:r w:rsidR="00CA64BF" w:rsidRPr="000558E3">
        <w:rPr>
          <w:rStyle w:val="Char9"/>
          <w:rtl/>
        </w:rPr>
        <w:t xml:space="preserve"> لِيُعَذِّبَهُم بِهَا فِي </w:t>
      </w:r>
      <w:r w:rsidR="00CA64BF" w:rsidRPr="000558E3">
        <w:rPr>
          <w:rStyle w:val="Char9"/>
          <w:rFonts w:hint="cs"/>
          <w:rtl/>
        </w:rPr>
        <w:t>ٱ</w:t>
      </w:r>
      <w:r w:rsidR="00CA64BF" w:rsidRPr="000558E3">
        <w:rPr>
          <w:rStyle w:val="Char9"/>
          <w:rFonts w:hint="eastAsia"/>
          <w:rtl/>
        </w:rPr>
        <w:t>لۡحَيَوٰةِ</w:t>
      </w:r>
      <w:r w:rsidR="00CA64BF" w:rsidRPr="000558E3">
        <w:rPr>
          <w:rStyle w:val="Char9"/>
          <w:rtl/>
        </w:rPr>
        <w:t xml:space="preserve"> </w:t>
      </w:r>
      <w:r w:rsidR="00CA64BF" w:rsidRPr="000558E3">
        <w:rPr>
          <w:rStyle w:val="Char9"/>
          <w:rFonts w:hint="cs"/>
          <w:rtl/>
        </w:rPr>
        <w:t>ٱ</w:t>
      </w:r>
      <w:r w:rsidR="00CA64BF" w:rsidRPr="000558E3">
        <w:rPr>
          <w:rStyle w:val="Char9"/>
          <w:rFonts w:hint="eastAsia"/>
          <w:rtl/>
        </w:rPr>
        <w:t>لدُّنۡيَا</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التو</w:t>
      </w:r>
      <w:r w:rsidR="00CA64BF" w:rsidRPr="00D63B99">
        <w:rPr>
          <w:rStyle w:val="Char7"/>
          <w:rFonts w:hint="cs"/>
          <w:rtl/>
        </w:rPr>
        <w:t>بة</w:t>
      </w:r>
      <w:r w:rsidRPr="00D63B99">
        <w:rPr>
          <w:rStyle w:val="Char7"/>
          <w:rFonts w:hint="cs"/>
          <w:rtl/>
        </w:rPr>
        <w:t>: 55]</w:t>
      </w:r>
      <w:r w:rsidRPr="00E01F0F">
        <w:rPr>
          <w:rStyle w:val="Char5"/>
          <w:rtl/>
        </w:rPr>
        <w:t>.</w:t>
      </w:r>
    </w:p>
    <w:p w:rsidR="00360D59" w:rsidRPr="00E25252" w:rsidRDefault="00360D59" w:rsidP="00500944">
      <w:pPr>
        <w:widowControl w:val="0"/>
        <w:tabs>
          <w:tab w:val="right" w:pos="7031"/>
        </w:tabs>
        <w:bidi/>
        <w:ind w:firstLine="284"/>
        <w:jc w:val="both"/>
        <w:rPr>
          <w:rStyle w:val="Char5"/>
          <w:rtl/>
        </w:rPr>
      </w:pPr>
      <w:r w:rsidRPr="00E25252">
        <w:rPr>
          <w:rStyle w:val="Char5"/>
          <w:rFonts w:hint="cs"/>
          <w:rtl/>
        </w:rPr>
        <w:t>«</w:t>
      </w:r>
      <w:r w:rsidR="00E7769F" w:rsidRPr="00E25252">
        <w:rPr>
          <w:rStyle w:val="Char5"/>
          <w:rFonts w:hint="cs"/>
          <w:rtl/>
        </w:rPr>
        <w:t>به درستی که خداوند می‌خواهد به سبب آن، شما را در حیات دنیوی عذاب کند</w:t>
      </w:r>
      <w:r w:rsidRPr="00E25252">
        <w:rPr>
          <w:rStyle w:val="Char5"/>
          <w:rFonts w:hint="cs"/>
          <w:rtl/>
        </w:rPr>
        <w:t>».</w:t>
      </w:r>
    </w:p>
    <w:p w:rsidR="00674D9A" w:rsidRPr="00E25252" w:rsidRDefault="001061B4" w:rsidP="00B3409A">
      <w:pPr>
        <w:widowControl w:val="0"/>
        <w:bidi/>
        <w:ind w:firstLine="284"/>
        <w:jc w:val="both"/>
        <w:rPr>
          <w:rStyle w:val="Char5"/>
          <w:rtl/>
        </w:rPr>
      </w:pPr>
      <w:r w:rsidRPr="00E25252">
        <w:rPr>
          <w:rStyle w:val="Char5"/>
          <w:rFonts w:hint="cs"/>
          <w:rtl/>
        </w:rPr>
        <w:t xml:space="preserve">به نظر این‌جانب اگر مربی به تربیت ایمانی فرزند توجه نماید و او را بر اساس مراقبت و نظارت الهی و خشیت او تربیت کند، این تهدیدات قرآَنی و </w:t>
      </w:r>
      <w:r w:rsidR="001941E2" w:rsidRPr="00E25252">
        <w:rPr>
          <w:rStyle w:val="Char5"/>
          <w:rFonts w:hint="cs"/>
          <w:rtl/>
        </w:rPr>
        <w:t>هشدارهای ترساننده نبوی در جهت اصلاح و بازداری او بهترین اثر را خواهد داشت و در بخش مسؤولیت تربیت ایمانی از نقش مهم مربی در ارتباط با تربیت عقیدتی و تکوین ایمانی در جهت تعادل و استقامت اخلاقی فرزند بحث نمودیم.</w:t>
      </w:r>
    </w:p>
    <w:p w:rsidR="00E15FB8" w:rsidRPr="001C4BAC" w:rsidRDefault="00E15FB8" w:rsidP="005241AA">
      <w:pPr>
        <w:pStyle w:val="a0"/>
        <w:rPr>
          <w:rtl/>
        </w:rPr>
      </w:pPr>
      <w:bookmarkStart w:id="464" w:name="_Toc248478532"/>
      <w:bookmarkStart w:id="465" w:name="_Toc342598567"/>
      <w:bookmarkStart w:id="466" w:name="_Toc432416457"/>
      <w:r w:rsidRPr="001C4BAC">
        <w:rPr>
          <w:rFonts w:hint="cs"/>
          <w:rtl/>
        </w:rPr>
        <w:t>در خاتمه</w:t>
      </w:r>
      <w:bookmarkEnd w:id="464"/>
      <w:bookmarkEnd w:id="465"/>
      <w:bookmarkEnd w:id="466"/>
    </w:p>
    <w:p w:rsidR="00E15FB8" w:rsidRPr="00E25252" w:rsidRDefault="00E15FB8" w:rsidP="00E15FB8">
      <w:pPr>
        <w:bidi/>
        <w:ind w:firstLine="284"/>
        <w:jc w:val="both"/>
        <w:rPr>
          <w:rStyle w:val="Char5"/>
          <w:rtl/>
        </w:rPr>
      </w:pPr>
      <w:r w:rsidRPr="00E25252">
        <w:rPr>
          <w:rStyle w:val="Char5"/>
          <w:rFonts w:hint="cs"/>
          <w:rtl/>
        </w:rPr>
        <w:t xml:space="preserve">باید بگویم که مربی </w:t>
      </w:r>
      <w:r w:rsidR="005C37E5" w:rsidRPr="00E25252">
        <w:rPr>
          <w:rStyle w:val="Char5"/>
          <w:rFonts w:hint="cs"/>
          <w:rtl/>
        </w:rPr>
        <w:t>اعم از پدر، مادر یا هر فرد دیگری که عهده‌دار تربیت کسی است، هیچ‌کدام از ابزارها و شیوه‌</w:t>
      </w:r>
      <w:r w:rsidR="00083100" w:rsidRPr="00E25252">
        <w:rPr>
          <w:rStyle w:val="Char5"/>
          <w:rFonts w:hint="cs"/>
          <w:rtl/>
        </w:rPr>
        <w:t>های تربیتی م</w:t>
      </w:r>
      <w:r w:rsidR="005C37E5" w:rsidRPr="00E25252">
        <w:rPr>
          <w:rStyle w:val="Char5"/>
          <w:rFonts w:hint="cs"/>
          <w:rtl/>
        </w:rPr>
        <w:t xml:space="preserve">ورد بحث را نباید از نظر دور دارد و بدن تردید روش‌ها و ابزار تربیتی بسیار متنوع و متفاوت است اما با توجه به گنجایش کلام، ما </w:t>
      </w:r>
      <w:r w:rsidR="00CD32BE">
        <w:rPr>
          <w:rStyle w:val="Char5"/>
          <w:rFonts w:hint="cs"/>
          <w:rtl/>
        </w:rPr>
        <w:t>مهمتر</w:t>
      </w:r>
      <w:r w:rsidR="005C37E5" w:rsidRPr="00E25252">
        <w:rPr>
          <w:rStyle w:val="Char5"/>
          <w:rFonts w:hint="cs"/>
          <w:rtl/>
        </w:rPr>
        <w:t>ین</w:t>
      </w:r>
      <w:r w:rsidR="008F0607" w:rsidRPr="00E25252">
        <w:rPr>
          <w:rStyle w:val="Char5"/>
          <w:rFonts w:hint="cs"/>
          <w:rtl/>
        </w:rPr>
        <w:t xml:space="preserve"> آن‌ها </w:t>
      </w:r>
      <w:r w:rsidR="005C37E5" w:rsidRPr="00E25252">
        <w:rPr>
          <w:rStyle w:val="Char5"/>
          <w:rFonts w:hint="cs"/>
          <w:rtl/>
        </w:rPr>
        <w:t>را بیان نمودیم، اما این، حکمت مربی است که نقش اساسی را در گزینش هر کدام از</w:t>
      </w:r>
      <w:r w:rsidR="00083100" w:rsidRPr="00E25252">
        <w:rPr>
          <w:rStyle w:val="Char5"/>
          <w:rFonts w:hint="cs"/>
          <w:rtl/>
        </w:rPr>
        <w:t xml:space="preserve"> عوامل مذکور به عهده دارد که واضح است که نسبت به درجه‌ هوش و فرهنگ و مزاج و حساسیت، متفاوت خواهد بود، گاهی فرزندی اثرپذیر، با اشاره‌ای، قلبش می‌لرزد و وجدانش به جنبش در‌می‌آید، اما گاهی برای کسی دیگری نظری خشمگین یا حرکتی صریح و غضب‌آلود، بازدارنده است و در فرد دیگری درمی‌یابیم که در فرزندمان بهترین راه اصلاح، دوری کردن از دوست و گاهی فقط سرزنش کردن و به کار بردن کلمه‌ای خشن کافی است و با همه این‌ها، هستند افرادی که، فقط زمانی پا بر مسیر مستقیم می‌</w:t>
      </w:r>
      <w:r w:rsidR="009550F3" w:rsidRPr="00E25252">
        <w:rPr>
          <w:rStyle w:val="Char5"/>
          <w:rFonts w:hint="cs"/>
          <w:rtl/>
        </w:rPr>
        <w:t>گذارند که طعم رنج و درد ناشی</w:t>
      </w:r>
      <w:r w:rsidR="00694A1A" w:rsidRPr="00E25252">
        <w:rPr>
          <w:rStyle w:val="Char5"/>
          <w:rFonts w:hint="cs"/>
          <w:rtl/>
        </w:rPr>
        <w:t xml:space="preserve"> از عقوبت جسمی را بچشند و همان‌گونه که گفتیم اسلام تمامی این مجازات‌ها را وضع کرده است. نکته مهم، بهره‌گیری از مناسب‌ترین</w:t>
      </w:r>
      <w:r w:rsidR="008F0607" w:rsidRPr="00E25252">
        <w:rPr>
          <w:rStyle w:val="Char5"/>
          <w:rFonts w:hint="cs"/>
          <w:rtl/>
        </w:rPr>
        <w:t xml:space="preserve"> آن‌هاست</w:t>
      </w:r>
      <w:r w:rsidR="00694A1A" w:rsidRPr="00E25252">
        <w:rPr>
          <w:rStyle w:val="Char5"/>
          <w:rFonts w:hint="cs"/>
          <w:rtl/>
        </w:rPr>
        <w:t>.</w:t>
      </w:r>
    </w:p>
    <w:p w:rsidR="00DE37C3" w:rsidRPr="00927F20" w:rsidRDefault="00B3409A" w:rsidP="00856E5C">
      <w:pPr>
        <w:pStyle w:val="a4"/>
        <w:jc w:val="right"/>
        <w:rPr>
          <w:rtl/>
        </w:rPr>
      </w:pPr>
      <w:r>
        <w:rPr>
          <w:rFonts w:hint="cs"/>
          <w:rtl/>
        </w:rPr>
        <w:t>و</w:t>
      </w:r>
      <w:r w:rsidR="00DE37C3" w:rsidRPr="00927F20">
        <w:rPr>
          <w:rFonts w:hint="cs"/>
          <w:rtl/>
        </w:rPr>
        <w:t>علی الله قصد السبیل</w:t>
      </w:r>
    </w:p>
    <w:p w:rsidR="00674D9A" w:rsidRPr="00856E5C" w:rsidRDefault="00E31559" w:rsidP="005241AA">
      <w:pPr>
        <w:pStyle w:val="a1"/>
        <w:rPr>
          <w:rtl/>
        </w:rPr>
      </w:pPr>
      <w:bookmarkStart w:id="467" w:name="_Toc248478533"/>
      <w:bookmarkStart w:id="468" w:name="_Toc342598568"/>
      <w:bookmarkStart w:id="469" w:name="_Toc432416458"/>
      <w:r w:rsidRPr="00856E5C">
        <w:rPr>
          <w:rFonts w:hint="cs"/>
          <w:rtl/>
        </w:rPr>
        <w:t>مربی گرامی</w:t>
      </w:r>
      <w:bookmarkEnd w:id="467"/>
      <w:r w:rsidR="00B3409A" w:rsidRPr="00856E5C">
        <w:rPr>
          <w:rFonts w:hint="cs"/>
          <w:rtl/>
        </w:rPr>
        <w:t>!</w:t>
      </w:r>
      <w:bookmarkEnd w:id="468"/>
      <w:bookmarkEnd w:id="469"/>
    </w:p>
    <w:p w:rsidR="00E31559" w:rsidRPr="00E25252" w:rsidRDefault="00E31559" w:rsidP="00E31559">
      <w:pPr>
        <w:bidi/>
        <w:ind w:firstLine="284"/>
        <w:jc w:val="both"/>
        <w:rPr>
          <w:rStyle w:val="Char5"/>
          <w:rtl/>
        </w:rPr>
      </w:pPr>
      <w:r w:rsidRPr="00E25252">
        <w:rPr>
          <w:rStyle w:val="Char5"/>
          <w:rFonts w:hint="cs"/>
          <w:rtl/>
        </w:rPr>
        <w:t>آن‌چه را که در این قسمت مطالعه فرمودید از جمله ابزارهای مهم تربیتی بود و روش</w:t>
      </w:r>
      <w:r w:rsidRPr="00E25252">
        <w:rPr>
          <w:rStyle w:val="Char5"/>
          <w:rFonts w:hint="eastAsia"/>
          <w:rtl/>
        </w:rPr>
        <w:t>‌های عملی مؤثر و مهمی که اگر</w:t>
      </w:r>
      <w:r w:rsidR="008F0607" w:rsidRPr="00E25252">
        <w:rPr>
          <w:rStyle w:val="Char5"/>
          <w:rFonts w:hint="eastAsia"/>
          <w:rtl/>
        </w:rPr>
        <w:t xml:space="preserve"> آن‌ها </w:t>
      </w:r>
      <w:r w:rsidRPr="00E25252">
        <w:rPr>
          <w:rStyle w:val="Char5"/>
          <w:rFonts w:hint="eastAsia"/>
          <w:rtl/>
        </w:rPr>
        <w:t>را به اجرا درآوری و بر تحقق</w:t>
      </w:r>
      <w:r w:rsidR="008F0607" w:rsidRPr="00E25252">
        <w:rPr>
          <w:rStyle w:val="Char5"/>
          <w:rFonts w:hint="eastAsia"/>
          <w:rtl/>
        </w:rPr>
        <w:t xml:space="preserve"> آن‌ها </w:t>
      </w:r>
      <w:r w:rsidRPr="00E25252">
        <w:rPr>
          <w:rStyle w:val="Char5"/>
          <w:rFonts w:hint="eastAsia"/>
          <w:rtl/>
        </w:rPr>
        <w:t>صبور باشی و در جهت تطبیق</w:t>
      </w:r>
      <w:r w:rsidR="008F0607" w:rsidRPr="00E25252">
        <w:rPr>
          <w:rStyle w:val="Char5"/>
          <w:rFonts w:hint="eastAsia"/>
          <w:rtl/>
        </w:rPr>
        <w:t xml:space="preserve"> آن‌ها </w:t>
      </w:r>
      <w:r w:rsidRPr="00E25252">
        <w:rPr>
          <w:rStyle w:val="Char5"/>
          <w:rFonts w:hint="eastAsia"/>
          <w:rtl/>
        </w:rPr>
        <w:t>سعی نمایی، بدون تردید فرزندی والا مقام که الگوی دیگران خواهد بود به نظام جامعه تحویل می‌دهی که بین قوم و عشیره یا جامعه‌اش به تقوا و ورع و نیکوکاری معروف خواهد شد.</w:t>
      </w:r>
    </w:p>
    <w:p w:rsidR="005A178B" w:rsidRPr="00E25252" w:rsidRDefault="005A178B" w:rsidP="00D76BF4">
      <w:pPr>
        <w:bidi/>
        <w:ind w:firstLine="284"/>
        <w:jc w:val="both"/>
        <w:rPr>
          <w:rStyle w:val="Char5"/>
          <w:rtl/>
        </w:rPr>
      </w:pPr>
      <w:r w:rsidRPr="00E25252">
        <w:rPr>
          <w:rStyle w:val="Char5"/>
          <w:rFonts w:hint="cs"/>
          <w:rtl/>
        </w:rPr>
        <w:t xml:space="preserve">عده‌ای تصور می‌کنند که تربیت اسلامی بر مبانی دیگر، </w:t>
      </w:r>
      <w:r w:rsidR="0040545E" w:rsidRPr="00E25252">
        <w:rPr>
          <w:rStyle w:val="Char5"/>
          <w:rFonts w:hint="cs"/>
          <w:rtl/>
        </w:rPr>
        <w:t>غیر از پایه‌های مذکور بنیان می‌شود و ا</w:t>
      </w:r>
      <w:r w:rsidR="00B17408" w:rsidRPr="00E25252">
        <w:rPr>
          <w:rStyle w:val="Char5"/>
          <w:rFonts w:hint="cs"/>
          <w:rtl/>
        </w:rPr>
        <w:t>ز ابزارها و عواملی غیر از این عو</w:t>
      </w:r>
      <w:r w:rsidR="0040545E" w:rsidRPr="00E25252">
        <w:rPr>
          <w:rStyle w:val="Char5"/>
          <w:rFonts w:hint="cs"/>
          <w:rtl/>
        </w:rPr>
        <w:t>امل تکوین می‌یابد، البته در ارتباط با تربیت الهی مانند تربیت پیامبران (علیهم</w:t>
      </w:r>
      <w:r w:rsidR="00D76BF4" w:rsidRPr="00E25252">
        <w:rPr>
          <w:rStyle w:val="Char5"/>
          <w:rFonts w:hint="eastAsia"/>
          <w:rtl/>
        </w:rPr>
        <w:t>‌</w:t>
      </w:r>
      <w:r w:rsidR="0040545E" w:rsidRPr="00E25252">
        <w:rPr>
          <w:rStyle w:val="Char5"/>
          <w:rFonts w:hint="cs"/>
          <w:rtl/>
        </w:rPr>
        <w:t>السلام) می‌توان چنین اظهار نظری نمود، زیرا این تربیت ویژه، تحت عنایت و نظارت مستقیم خداوند سبحان و مشمول رعایت و حفاظت او بوده است که در هر صورت تصور هیچ‌گونه</w:t>
      </w:r>
      <w:r w:rsidR="00B17408" w:rsidRPr="00E25252">
        <w:rPr>
          <w:rStyle w:val="Char5"/>
          <w:rFonts w:hint="cs"/>
          <w:rtl/>
        </w:rPr>
        <w:t xml:space="preserve"> </w:t>
      </w:r>
      <w:r w:rsidR="0040545E" w:rsidRPr="00E25252">
        <w:rPr>
          <w:rStyle w:val="Char5"/>
          <w:rFonts w:hint="cs"/>
          <w:rtl/>
        </w:rPr>
        <w:t>نقص یا</w:t>
      </w:r>
      <w:r w:rsidR="00B17408" w:rsidRPr="00E25252">
        <w:rPr>
          <w:rStyle w:val="Char5"/>
          <w:rFonts w:hint="cs"/>
          <w:rtl/>
        </w:rPr>
        <w:t xml:space="preserve"> انحرافی برای آن قابل تصور نیست،</w:t>
      </w:r>
      <w:r w:rsidR="0040545E" w:rsidRPr="00E25252">
        <w:rPr>
          <w:rStyle w:val="Char5"/>
          <w:rFonts w:hint="cs"/>
          <w:rtl/>
        </w:rPr>
        <w:t xml:space="preserve"> اما تربیت مردم به وسیله دولت یا متخصصان تربیتی یا تربیت به وسیله پدر و مادر، نیازمند به گزینش ابزارها و</w:t>
      </w:r>
      <w:r w:rsidR="00697772" w:rsidRPr="00E25252">
        <w:rPr>
          <w:rStyle w:val="Char5"/>
          <w:rFonts w:hint="cs"/>
          <w:rtl/>
        </w:rPr>
        <w:t xml:space="preserve"> راه‌ها</w:t>
      </w:r>
      <w:r w:rsidR="0040545E" w:rsidRPr="00E25252">
        <w:rPr>
          <w:rStyle w:val="Char5"/>
          <w:rFonts w:hint="cs"/>
          <w:rtl/>
        </w:rPr>
        <w:t xml:space="preserve">ی ویژه تربیتی است که اگر هر مسؤول تربیتی با حس وظیفه به آن عمل نماید و به اقتضای شیوه‌اش ادای مسؤولیت کند امت اصلاح خواهد شد. نظام خانوادگی به استقرار و </w:t>
      </w:r>
      <w:r w:rsidR="00B17408" w:rsidRPr="00E25252">
        <w:rPr>
          <w:rStyle w:val="Char5"/>
          <w:rFonts w:hint="cs"/>
          <w:rtl/>
        </w:rPr>
        <w:t>ثبات،</w:t>
      </w:r>
      <w:r w:rsidR="0040545E" w:rsidRPr="00E25252">
        <w:rPr>
          <w:rStyle w:val="Char5"/>
          <w:rFonts w:hint="cs"/>
          <w:rtl/>
        </w:rPr>
        <w:t xml:space="preserve"> و افراد، به هدایت و طریق مستقیم دست می‌یابند و نظام‌های اجتماعی به قله سعادت و رستگاری و امنیت و ثبات نایل خواهند شد</w:t>
      </w:r>
      <w:r w:rsidR="00B17408" w:rsidRPr="00E25252">
        <w:rPr>
          <w:rStyle w:val="Char5"/>
          <w:rFonts w:hint="cs"/>
          <w:rtl/>
        </w:rPr>
        <w:t xml:space="preserve"> </w:t>
      </w:r>
      <w:r w:rsidR="0040545E" w:rsidRPr="00E25252">
        <w:rPr>
          <w:rStyle w:val="Char5"/>
          <w:rFonts w:hint="cs"/>
          <w:rtl/>
        </w:rPr>
        <w:t>و مرب</w:t>
      </w:r>
      <w:r w:rsidR="00B17408" w:rsidRPr="00E25252">
        <w:rPr>
          <w:rStyle w:val="Char5"/>
          <w:rFonts w:hint="cs"/>
          <w:rtl/>
        </w:rPr>
        <w:t>ی</w:t>
      </w:r>
      <w:r w:rsidR="0040545E" w:rsidRPr="00E25252">
        <w:rPr>
          <w:rStyle w:val="Char5"/>
          <w:rFonts w:hint="cs"/>
          <w:rtl/>
        </w:rPr>
        <w:t>ان گرامی در ارتباط با تربیت ایمان</w:t>
      </w:r>
      <w:r w:rsidR="006F28E5" w:rsidRPr="00E25252">
        <w:rPr>
          <w:rStyle w:val="Char5"/>
          <w:rFonts w:hint="cs"/>
          <w:rtl/>
        </w:rPr>
        <w:t>ی، اخ</w:t>
      </w:r>
      <w:r w:rsidR="0040545E" w:rsidRPr="00E25252">
        <w:rPr>
          <w:rStyle w:val="Char5"/>
          <w:rFonts w:hint="cs"/>
          <w:rtl/>
        </w:rPr>
        <w:t>لاقی و تکوین و تکامل نفسانی و اجتماعی، موارد زیر را به تفضیل در فصول گذشته مطالعه نموده‌اند:</w:t>
      </w:r>
    </w:p>
    <w:p w:rsidR="00D76BF4" w:rsidRPr="00E25252" w:rsidRDefault="00D76BF4" w:rsidP="00D76BF4">
      <w:pPr>
        <w:bidi/>
        <w:ind w:firstLine="284"/>
        <w:jc w:val="both"/>
        <w:rPr>
          <w:rStyle w:val="Char5"/>
          <w:rtl/>
        </w:rPr>
      </w:pPr>
      <w:r w:rsidRPr="00E25252">
        <w:rPr>
          <w:rStyle w:val="Char5"/>
          <w:rFonts w:hint="cs"/>
          <w:rtl/>
        </w:rPr>
        <w:t>تربیت با استفاده از الگو، تربیت به وسیله عادت، تربیت با نصیحت و پند، تربیت با مراقبت و نظارت و تربیت به وسیله مجازاتف که علاقمندان می‌توانند به مباحث مذکور تحت عناوین فوق مراجعه فرمایند. پس ای برادر و خواهر مربی تلاش کن که از جمله کسانی باشی که این روش‌</w:t>
      </w:r>
      <w:r w:rsidR="00B3409A" w:rsidRPr="00E25252">
        <w:rPr>
          <w:rStyle w:val="Char5"/>
          <w:rFonts w:hint="cs"/>
          <w:rtl/>
        </w:rPr>
        <w:t>ها</w:t>
      </w:r>
      <w:r w:rsidRPr="00E25252">
        <w:rPr>
          <w:rStyle w:val="Char5"/>
          <w:rFonts w:hint="cs"/>
          <w:rtl/>
        </w:rPr>
        <w:t xml:space="preserve"> و ابزارهای تربیتی را به کار می‌گیرند و این اصول را به خوبی تطبیق می‌دهند، اگر می‌خواهی که فرزندت اصلاح شود و طالب خیر و سعادت جامعه‌ات و پیروزی و سیادت دولت اسلامی هستی و به درستی که تحقق این امر برای خداوند سبحان سخت نیست.</w:t>
      </w:r>
    </w:p>
    <w:p w:rsidR="00B60A59" w:rsidRPr="000558E3" w:rsidRDefault="00B60A59" w:rsidP="00D62B43">
      <w:pPr>
        <w:bidi/>
        <w:ind w:firstLine="284"/>
        <w:jc w:val="both"/>
        <w:rPr>
          <w:rStyle w:val="Char9"/>
          <w:rtl/>
        </w:rPr>
      </w:pPr>
      <w:r>
        <w:rPr>
          <w:rFonts w:ascii="Traditional Arabic" w:hAnsi="Traditional Arabic" w:cs="Traditional Arabic"/>
          <w:sz w:val="28"/>
          <w:szCs w:val="28"/>
          <w:rtl/>
          <w:lang w:bidi="fa-IR"/>
        </w:rPr>
        <w:t>﴿</w:t>
      </w:r>
      <w:r w:rsidR="00D62B43" w:rsidRPr="000558E3">
        <w:rPr>
          <w:rStyle w:val="Char9"/>
          <w:rFonts w:hint="eastAsia"/>
          <w:rtl/>
        </w:rPr>
        <w:t>وَقُلِ</w:t>
      </w:r>
      <w:r w:rsidR="00D62B43" w:rsidRPr="000558E3">
        <w:rPr>
          <w:rStyle w:val="Char9"/>
          <w:rtl/>
        </w:rPr>
        <w:t xml:space="preserve"> </w:t>
      </w:r>
      <w:r w:rsidR="00D62B43" w:rsidRPr="000558E3">
        <w:rPr>
          <w:rStyle w:val="Char9"/>
          <w:rFonts w:hint="cs"/>
          <w:rtl/>
        </w:rPr>
        <w:t>ٱ</w:t>
      </w:r>
      <w:r w:rsidR="00D62B43" w:rsidRPr="000558E3">
        <w:rPr>
          <w:rStyle w:val="Char9"/>
          <w:rFonts w:hint="eastAsia"/>
          <w:rtl/>
        </w:rPr>
        <w:t>عۡمَلُواْ</w:t>
      </w:r>
      <w:r w:rsidR="00D62B43" w:rsidRPr="000558E3">
        <w:rPr>
          <w:rStyle w:val="Char9"/>
          <w:rtl/>
        </w:rPr>
        <w:t xml:space="preserve"> فَسَيَرَى </w:t>
      </w:r>
      <w:r w:rsidR="00D62B43" w:rsidRPr="000558E3">
        <w:rPr>
          <w:rStyle w:val="Char9"/>
          <w:rFonts w:hint="cs"/>
          <w:rtl/>
        </w:rPr>
        <w:t>ٱ</w:t>
      </w:r>
      <w:r w:rsidR="00D62B43" w:rsidRPr="000558E3">
        <w:rPr>
          <w:rStyle w:val="Char9"/>
          <w:rFonts w:hint="eastAsia"/>
          <w:rtl/>
        </w:rPr>
        <w:t>للَّهُ</w:t>
      </w:r>
      <w:r w:rsidR="00D62B43" w:rsidRPr="000558E3">
        <w:rPr>
          <w:rStyle w:val="Char9"/>
          <w:rtl/>
        </w:rPr>
        <w:t xml:space="preserve"> عَمَلَكُمۡ وَرَسُولُهُ</w:t>
      </w:r>
      <w:r w:rsidR="00D62B43" w:rsidRPr="000558E3">
        <w:rPr>
          <w:rStyle w:val="Char9"/>
          <w:rFonts w:hint="cs"/>
          <w:rtl/>
        </w:rPr>
        <w:t>ۥ</w:t>
      </w:r>
      <w:r w:rsidR="00D62B43" w:rsidRPr="000558E3">
        <w:rPr>
          <w:rStyle w:val="Char9"/>
          <w:rtl/>
        </w:rPr>
        <w:t xml:space="preserve"> وَ</w:t>
      </w:r>
      <w:r w:rsidR="00D62B43" w:rsidRPr="000558E3">
        <w:rPr>
          <w:rStyle w:val="Char9"/>
          <w:rFonts w:hint="cs"/>
          <w:rtl/>
        </w:rPr>
        <w:t>ٱ</w:t>
      </w:r>
      <w:r w:rsidR="00D62B43" w:rsidRPr="000558E3">
        <w:rPr>
          <w:rStyle w:val="Char9"/>
          <w:rFonts w:hint="eastAsia"/>
          <w:rtl/>
        </w:rPr>
        <w:t>لۡمُؤۡمِنُونَۖ</w:t>
      </w:r>
      <w:r w:rsidR="00D62B43" w:rsidRPr="000558E3">
        <w:rPr>
          <w:rStyle w:val="Char9"/>
          <w:rtl/>
        </w:rPr>
        <w:t xml:space="preserve"> وَسَتُرَدُّونَ إِلَىٰ عَٰلِمِ </w:t>
      </w:r>
      <w:r w:rsidR="00D62B43" w:rsidRPr="000558E3">
        <w:rPr>
          <w:rStyle w:val="Char9"/>
          <w:rFonts w:hint="cs"/>
          <w:rtl/>
        </w:rPr>
        <w:t>ٱ</w:t>
      </w:r>
      <w:r w:rsidR="00D62B43" w:rsidRPr="000558E3">
        <w:rPr>
          <w:rStyle w:val="Char9"/>
          <w:rFonts w:hint="eastAsia"/>
          <w:rtl/>
        </w:rPr>
        <w:t>لۡغَيۡبِ</w:t>
      </w:r>
      <w:r w:rsidR="00D62B43" w:rsidRPr="000558E3">
        <w:rPr>
          <w:rStyle w:val="Char9"/>
          <w:rtl/>
        </w:rPr>
        <w:t xml:space="preserve"> وَ</w:t>
      </w:r>
      <w:r w:rsidR="00D62B43" w:rsidRPr="000558E3">
        <w:rPr>
          <w:rStyle w:val="Char9"/>
          <w:rFonts w:hint="cs"/>
          <w:rtl/>
        </w:rPr>
        <w:t>ٱ</w:t>
      </w:r>
      <w:r w:rsidR="00D62B43" w:rsidRPr="000558E3">
        <w:rPr>
          <w:rStyle w:val="Char9"/>
          <w:rFonts w:hint="eastAsia"/>
          <w:rtl/>
        </w:rPr>
        <w:t>لشَّهَٰدَةِ</w:t>
      </w:r>
      <w:r w:rsidR="00D62B43" w:rsidRPr="000558E3">
        <w:rPr>
          <w:rStyle w:val="Char9"/>
          <w:rtl/>
        </w:rPr>
        <w:t xml:space="preserve"> فَيُنَبِّئُكُم بِمَا كُنتُمۡ تَعۡمَلُونَ ١٠٥</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التو</w:t>
      </w:r>
      <w:r w:rsidR="00D62B43" w:rsidRPr="00D63B99">
        <w:rPr>
          <w:rStyle w:val="Char7"/>
          <w:rFonts w:hint="cs"/>
          <w:rtl/>
        </w:rPr>
        <w:t>بة</w:t>
      </w:r>
      <w:r w:rsidRPr="00D63B99">
        <w:rPr>
          <w:rStyle w:val="Char7"/>
          <w:rFonts w:hint="cs"/>
          <w:rtl/>
        </w:rPr>
        <w:t>: 105]</w:t>
      </w:r>
      <w:r w:rsidRPr="00E01F0F">
        <w:rPr>
          <w:rStyle w:val="Char5"/>
          <w:rtl/>
        </w:rPr>
        <w:t>.</w:t>
      </w:r>
    </w:p>
    <w:p w:rsidR="00B3409A" w:rsidRPr="00E25252" w:rsidRDefault="00EB5023" w:rsidP="004C56F6">
      <w:pPr>
        <w:bidi/>
        <w:ind w:firstLine="284"/>
        <w:jc w:val="both"/>
        <w:rPr>
          <w:rStyle w:val="Char5"/>
          <w:rtl/>
        </w:rPr>
      </w:pPr>
      <w:r w:rsidRPr="004C56F6">
        <w:rPr>
          <w:rFonts w:ascii="Traditional Arabic" w:hAnsi="Traditional Arabic" w:cs="Traditional Arabic"/>
          <w:sz w:val="28"/>
          <w:szCs w:val="28"/>
          <w:rtl/>
          <w:lang w:bidi="fa-IR"/>
        </w:rPr>
        <w:t>«</w:t>
      </w:r>
      <w:r w:rsidRPr="00E25252">
        <w:rPr>
          <w:rStyle w:val="Char5"/>
          <w:rtl/>
        </w:rPr>
        <w:t xml:space="preserve">بگو: عمل </w:t>
      </w:r>
      <w:r w:rsidR="00081559">
        <w:rPr>
          <w:rStyle w:val="Char5"/>
          <w:rtl/>
        </w:rPr>
        <w:t>ک</w:t>
      </w:r>
      <w:r w:rsidRPr="00E25252">
        <w:rPr>
          <w:rStyle w:val="Char5"/>
          <w:rtl/>
        </w:rPr>
        <w:t>ن</w:t>
      </w:r>
      <w:r w:rsidR="00081559">
        <w:rPr>
          <w:rStyle w:val="Char5"/>
          <w:rtl/>
        </w:rPr>
        <w:t>ی</w:t>
      </w:r>
      <w:r w:rsidRPr="00E25252">
        <w:rPr>
          <w:rStyle w:val="Char5"/>
          <w:rtl/>
        </w:rPr>
        <w:t>د، خدا و پ</w:t>
      </w:r>
      <w:r w:rsidR="00081559">
        <w:rPr>
          <w:rStyle w:val="Char5"/>
          <w:rtl/>
        </w:rPr>
        <w:t>ی</w:t>
      </w:r>
      <w:r w:rsidRPr="00E25252">
        <w:rPr>
          <w:rStyle w:val="Char5"/>
          <w:rtl/>
        </w:rPr>
        <w:t>امبرش و مؤمنان اعمال شما را خواهند د</w:t>
      </w:r>
      <w:r w:rsidR="00081559">
        <w:rPr>
          <w:rStyle w:val="Char5"/>
          <w:rtl/>
        </w:rPr>
        <w:t>ی</w:t>
      </w:r>
      <w:r w:rsidRPr="00E25252">
        <w:rPr>
          <w:rStyle w:val="Char5"/>
          <w:rtl/>
        </w:rPr>
        <w:t>د و شما به نزد داناى نهان و آش</w:t>
      </w:r>
      <w:r w:rsidR="00081559">
        <w:rPr>
          <w:rStyle w:val="Char5"/>
          <w:rtl/>
        </w:rPr>
        <w:t>ک</w:t>
      </w:r>
      <w:r w:rsidRPr="00E25252">
        <w:rPr>
          <w:rStyle w:val="Char5"/>
          <w:rtl/>
        </w:rPr>
        <w:t>ارا بازگردانده مى‌شو</w:t>
      </w:r>
      <w:r w:rsidR="00081559">
        <w:rPr>
          <w:rStyle w:val="Char5"/>
          <w:rtl/>
        </w:rPr>
        <w:t>ی</w:t>
      </w:r>
      <w:r w:rsidRPr="00E25252">
        <w:rPr>
          <w:rStyle w:val="Char5"/>
          <w:rtl/>
        </w:rPr>
        <w:t xml:space="preserve">د و او از اعمالتان آگاهتان خواهد </w:t>
      </w:r>
      <w:r w:rsidR="00081559">
        <w:rPr>
          <w:rStyle w:val="Char5"/>
          <w:rtl/>
        </w:rPr>
        <w:t>ک</w:t>
      </w:r>
      <w:r w:rsidRPr="00E25252">
        <w:rPr>
          <w:rStyle w:val="Char5"/>
          <w:rtl/>
        </w:rPr>
        <w:t>رد</w:t>
      </w:r>
      <w:r w:rsidRPr="004C56F6">
        <w:rPr>
          <w:rFonts w:ascii="Traditional Arabic" w:hAnsi="Traditional Arabic" w:cs="Traditional Arabic"/>
          <w:sz w:val="28"/>
          <w:szCs w:val="28"/>
          <w:rtl/>
          <w:lang w:bidi="fa-IR"/>
        </w:rPr>
        <w:t>»</w:t>
      </w:r>
      <w:r w:rsidRPr="00E25252">
        <w:rPr>
          <w:rStyle w:val="Char5"/>
          <w:rtl/>
        </w:rPr>
        <w:t>.</w:t>
      </w:r>
    </w:p>
    <w:p w:rsidR="00562946" w:rsidRDefault="00562946" w:rsidP="004261A8">
      <w:pPr>
        <w:pStyle w:val="a5"/>
        <w:rPr>
          <w:rtl/>
        </w:rPr>
        <w:sectPr w:rsidR="00562946" w:rsidSect="00355FC5">
          <w:headerReference w:type="default" r:id="rId23"/>
          <w:footnotePr>
            <w:numRestart w:val="eachPage"/>
          </w:footnotePr>
          <w:type w:val="oddPage"/>
          <w:pgSz w:w="9356" w:h="13608" w:code="9"/>
          <w:pgMar w:top="567" w:right="1134" w:bottom="851" w:left="1134" w:header="454" w:footer="0" w:gutter="0"/>
          <w:cols w:space="708"/>
          <w:titlePg/>
          <w:bidi/>
          <w:rtlGutter/>
          <w:docGrid w:linePitch="360"/>
        </w:sectPr>
      </w:pPr>
    </w:p>
    <w:p w:rsidR="00322A10" w:rsidRPr="00EB5023" w:rsidRDefault="00322A10" w:rsidP="004C56F6">
      <w:pPr>
        <w:pStyle w:val="a"/>
        <w:rPr>
          <w:rtl/>
        </w:rPr>
      </w:pPr>
      <w:bookmarkStart w:id="470" w:name="_Toc248478534"/>
      <w:bookmarkStart w:id="471" w:name="_Toc342598569"/>
      <w:bookmarkStart w:id="472" w:name="_Toc432416459"/>
      <w:r w:rsidRPr="00EB5023">
        <w:rPr>
          <w:rFonts w:hint="cs"/>
          <w:rtl/>
        </w:rPr>
        <w:t>فصل دوم</w:t>
      </w:r>
      <w:bookmarkEnd w:id="470"/>
      <w:r w:rsidR="004C56F6">
        <w:rPr>
          <w:rFonts w:hint="cs"/>
          <w:rtl/>
        </w:rPr>
        <w:t>:</w:t>
      </w:r>
      <w:bookmarkStart w:id="473" w:name="_Toc248478535"/>
      <w:r w:rsidR="004C56F6">
        <w:rPr>
          <w:rtl/>
        </w:rPr>
        <w:br/>
      </w:r>
      <w:r w:rsidRPr="00EB5023">
        <w:rPr>
          <w:rFonts w:hint="cs"/>
          <w:rtl/>
        </w:rPr>
        <w:t>قواعد اساسی تربیت</w:t>
      </w:r>
      <w:bookmarkEnd w:id="471"/>
      <w:bookmarkEnd w:id="472"/>
      <w:bookmarkEnd w:id="473"/>
    </w:p>
    <w:p w:rsidR="008A6237" w:rsidRPr="00E25252" w:rsidRDefault="00322A10" w:rsidP="00EB5023">
      <w:pPr>
        <w:bidi/>
        <w:ind w:firstLine="284"/>
        <w:jc w:val="both"/>
        <w:rPr>
          <w:rStyle w:val="Char5"/>
          <w:rtl/>
        </w:rPr>
      </w:pPr>
      <w:r w:rsidRPr="00E25252">
        <w:rPr>
          <w:rStyle w:val="Char5"/>
          <w:rFonts w:hint="cs"/>
          <w:rtl/>
        </w:rPr>
        <w:t>اسلام با قواعد تشریعی فراگیر و مبادی تربیتی جاودان خود، برنامه‌ها و راه‌حل‌</w:t>
      </w:r>
      <w:r w:rsidR="008A6237" w:rsidRPr="00E25252">
        <w:rPr>
          <w:rStyle w:val="Char5"/>
          <w:rFonts w:hint="cs"/>
          <w:rtl/>
        </w:rPr>
        <w:t xml:space="preserve">های تربیتی ویژه‌ای جهت رسد و نمو عقیدتی و اخلاقی، جسمی، عقلی، روانی و اجتماعی فرزند، تجویز نموده است و هم‌چنان که ملاحظه فرمودید، علایم راهنمای این مسیر واضح است، مراحل آن به سادگی قابل اجراست، اما اهداف بزرگی را دنبال </w:t>
      </w:r>
      <w:r w:rsidR="00BD7D1B" w:rsidRPr="00E25252">
        <w:rPr>
          <w:rStyle w:val="Char5"/>
          <w:rFonts w:hint="cs"/>
          <w:rtl/>
        </w:rPr>
        <w:t>می‌کند</w:t>
      </w:r>
      <w:r w:rsidR="008A6237" w:rsidRPr="00E25252">
        <w:rPr>
          <w:rStyle w:val="Char5"/>
          <w:rFonts w:hint="cs"/>
          <w:rtl/>
        </w:rPr>
        <w:t>،</w:t>
      </w:r>
      <w:r w:rsidR="00371E11" w:rsidRPr="00E25252">
        <w:rPr>
          <w:rStyle w:val="Char5"/>
          <w:rFonts w:hint="cs"/>
          <w:rtl/>
        </w:rPr>
        <w:t xml:space="preserve"> </w:t>
      </w:r>
      <w:r w:rsidR="00F01BE8" w:rsidRPr="00E25252">
        <w:rPr>
          <w:rStyle w:val="Char5"/>
          <w:rFonts w:hint="cs"/>
          <w:rtl/>
        </w:rPr>
        <w:t xml:space="preserve">که اگر در تکوین نسل‌ها و تربیت جوامع و امم به کار گرفته شود، امت، امتی دیگر و نسل‌ها، نسلی دیگر خواهند شد و در صلابت عقیدتی و رفعت اخلاقی و نیروی جسمی و پختگی عقل و زیبایی برخورد، به اوج، نایل می‌شوند و برای دست‌یابی به عظمت و بزرگی و جاودانگی معنوی همانند پدران و گذشتگان‌مان، مستعد و توانا می‌شوند و بار دیگر برای تجدید تاریخ پاکان </w:t>
      </w:r>
      <w:r w:rsidR="00505ED1" w:rsidRPr="00E25252">
        <w:rPr>
          <w:rStyle w:val="Char5"/>
          <w:rFonts w:hint="cs"/>
          <w:rtl/>
        </w:rPr>
        <w:t>و وارستگان و برپایی جامعه‌ای همانند جامعه یاران و پیروان پیامبر خدا</w:t>
      </w:r>
      <w:r w:rsidR="00DB3479" w:rsidRPr="001C4BAC">
        <w:rPr>
          <w:rFonts w:cs="CTraditional Arabic" w:hint="cs"/>
          <w:sz w:val="28"/>
          <w:szCs w:val="28"/>
          <w:rtl/>
          <w:lang w:bidi="fa-IR"/>
        </w:rPr>
        <w:t>ص</w:t>
      </w:r>
      <w:r w:rsidR="00505ED1" w:rsidRPr="00E25252">
        <w:rPr>
          <w:rStyle w:val="Char5"/>
          <w:rFonts w:hint="cs"/>
          <w:rtl/>
        </w:rPr>
        <w:t>، برمی‌خیزند.</w:t>
      </w:r>
    </w:p>
    <w:p w:rsidR="008832AA" w:rsidRPr="00E25252" w:rsidRDefault="008832AA" w:rsidP="008832AA">
      <w:pPr>
        <w:bidi/>
        <w:ind w:firstLine="284"/>
        <w:jc w:val="both"/>
        <w:rPr>
          <w:rStyle w:val="Char5"/>
          <w:rtl/>
        </w:rPr>
      </w:pPr>
      <w:r w:rsidRPr="00E25252">
        <w:rPr>
          <w:rStyle w:val="Char5"/>
          <w:rFonts w:hint="cs"/>
          <w:rtl/>
        </w:rPr>
        <w:t>قبل از شروع توضیح و تبیین قواعد اساسی تربیت که باید مورد توجه مربی قرار گیرد تا در تکوین شخصیت فرزند و آماده نمودن انسان متعادل و متوازن</w:t>
      </w:r>
      <w:r w:rsidR="008F0607" w:rsidRPr="00E25252">
        <w:rPr>
          <w:rStyle w:val="Char5"/>
          <w:rFonts w:hint="cs"/>
          <w:rtl/>
        </w:rPr>
        <w:t xml:space="preserve"> آن‌ها </w:t>
      </w:r>
      <w:r w:rsidRPr="00E25252">
        <w:rPr>
          <w:rStyle w:val="Char5"/>
          <w:rFonts w:hint="cs"/>
          <w:rtl/>
        </w:rPr>
        <w:t>را به کار گیرد، لازم است به اختصار در ارتباط با صفات اساسی مربی بحث کنیم، خصوصیاتی که وجود</w:t>
      </w:r>
      <w:r w:rsidR="008F0607" w:rsidRPr="00E25252">
        <w:rPr>
          <w:rStyle w:val="Char5"/>
          <w:rFonts w:hint="cs"/>
          <w:rtl/>
        </w:rPr>
        <w:t xml:space="preserve"> آن‌ها </w:t>
      </w:r>
      <w:r w:rsidRPr="00E25252">
        <w:rPr>
          <w:rStyle w:val="Char5"/>
          <w:rFonts w:hint="cs"/>
          <w:rtl/>
        </w:rPr>
        <w:t>در مربی برای تأثیر گذاشتن بر کودک و نوجوان ضروری است تا نصایح و رهنمودهای والدین را با نیروی بیشتری اجابت کند.</w:t>
      </w:r>
    </w:p>
    <w:p w:rsidR="001731D9" w:rsidRPr="001C4BAC" w:rsidRDefault="001731D9" w:rsidP="004C56F6">
      <w:pPr>
        <w:pStyle w:val="a0"/>
        <w:rPr>
          <w:rtl/>
        </w:rPr>
      </w:pPr>
      <w:bookmarkStart w:id="474" w:name="_Toc248478536"/>
      <w:bookmarkStart w:id="475" w:name="_Toc342598570"/>
      <w:bookmarkStart w:id="476" w:name="_Toc432416460"/>
      <w:r w:rsidRPr="001C4BAC">
        <w:rPr>
          <w:rFonts w:hint="cs"/>
          <w:rtl/>
        </w:rPr>
        <w:t>صفات اساسی مربی</w:t>
      </w:r>
      <w:bookmarkEnd w:id="474"/>
      <w:bookmarkEnd w:id="475"/>
      <w:bookmarkEnd w:id="476"/>
      <w:r w:rsidRPr="001C4BAC">
        <w:rPr>
          <w:rFonts w:hint="cs"/>
          <w:rtl/>
        </w:rPr>
        <w:t xml:space="preserve"> </w:t>
      </w:r>
    </w:p>
    <w:p w:rsidR="001731D9" w:rsidRPr="001C4BAC" w:rsidRDefault="001731D9" w:rsidP="004C56F6">
      <w:pPr>
        <w:pStyle w:val="a1"/>
        <w:rPr>
          <w:rtl/>
        </w:rPr>
      </w:pPr>
      <w:bookmarkStart w:id="477" w:name="_Toc248478537"/>
      <w:bookmarkStart w:id="478" w:name="_Toc342598571"/>
      <w:bookmarkStart w:id="479" w:name="_Toc432416461"/>
      <w:r w:rsidRPr="001C4BAC">
        <w:rPr>
          <w:rFonts w:hint="cs"/>
          <w:rtl/>
        </w:rPr>
        <w:t>1- اخلاص</w:t>
      </w:r>
      <w:bookmarkEnd w:id="477"/>
      <w:bookmarkEnd w:id="478"/>
      <w:bookmarkEnd w:id="479"/>
    </w:p>
    <w:p w:rsidR="00674D9A" w:rsidRPr="00E25252" w:rsidRDefault="001731D9" w:rsidP="00674D9A">
      <w:pPr>
        <w:bidi/>
        <w:ind w:firstLine="284"/>
        <w:jc w:val="both"/>
        <w:rPr>
          <w:rStyle w:val="Char5"/>
          <w:rtl/>
        </w:rPr>
      </w:pPr>
      <w:r w:rsidRPr="00E25252">
        <w:rPr>
          <w:rStyle w:val="Char5"/>
          <w:rFonts w:hint="cs"/>
          <w:rtl/>
        </w:rPr>
        <w:t>مر</w:t>
      </w:r>
      <w:r w:rsidR="00927F20" w:rsidRPr="00E25252">
        <w:rPr>
          <w:rStyle w:val="Char5"/>
          <w:rFonts w:hint="cs"/>
          <w:rtl/>
        </w:rPr>
        <w:t>ب</w:t>
      </w:r>
      <w:r w:rsidRPr="00E25252">
        <w:rPr>
          <w:rStyle w:val="Char5"/>
          <w:rFonts w:hint="cs"/>
          <w:rtl/>
        </w:rPr>
        <w:t xml:space="preserve">ی واقعی باید نیت، خود را از هر شایبه‌ای خالص گرداند و در هر عمل تربیتی که به آن اقدام </w:t>
      </w:r>
      <w:r w:rsidR="00BD7D1B" w:rsidRPr="00E25252">
        <w:rPr>
          <w:rStyle w:val="Char5"/>
          <w:rFonts w:hint="cs"/>
          <w:rtl/>
        </w:rPr>
        <w:t>می‌کند</w:t>
      </w:r>
      <w:r w:rsidRPr="00E25252">
        <w:rPr>
          <w:rStyle w:val="Char5"/>
          <w:rFonts w:hint="cs"/>
          <w:rtl/>
        </w:rPr>
        <w:t xml:space="preserve"> چه امر باشد چه نهی چه نصیحت باشد چه مراقبت و </w:t>
      </w:r>
      <w:r w:rsidR="00927F20" w:rsidRPr="00E25252">
        <w:rPr>
          <w:rStyle w:val="Char5"/>
          <w:rFonts w:hint="cs"/>
          <w:rtl/>
        </w:rPr>
        <w:t>م</w:t>
      </w:r>
      <w:r w:rsidRPr="00E25252">
        <w:rPr>
          <w:rStyle w:val="Char5"/>
          <w:rFonts w:hint="cs"/>
          <w:rtl/>
        </w:rPr>
        <w:t xml:space="preserve">جازات، </w:t>
      </w:r>
      <w:r w:rsidR="00D0034A" w:rsidRPr="00E25252">
        <w:rPr>
          <w:rStyle w:val="Char5"/>
          <w:rFonts w:hint="cs"/>
          <w:rtl/>
        </w:rPr>
        <w:t>فقط در طلب</w:t>
      </w:r>
      <w:r w:rsidR="0094669A" w:rsidRPr="00E25252">
        <w:rPr>
          <w:rStyle w:val="Char5"/>
          <w:rFonts w:hint="cs"/>
          <w:rtl/>
        </w:rPr>
        <w:t xml:space="preserve"> رضایت الهی باشد. </w:t>
      </w:r>
    </w:p>
    <w:p w:rsidR="0094669A" w:rsidRPr="00E25252" w:rsidRDefault="00515303" w:rsidP="0094669A">
      <w:pPr>
        <w:bidi/>
        <w:ind w:firstLine="284"/>
        <w:jc w:val="both"/>
        <w:rPr>
          <w:rStyle w:val="Char5"/>
          <w:rtl/>
        </w:rPr>
      </w:pPr>
      <w:r w:rsidRPr="00E25252">
        <w:rPr>
          <w:rStyle w:val="Char5"/>
          <w:rFonts w:hint="cs"/>
          <w:rtl/>
        </w:rPr>
        <w:t>مربی مخلص به جز میوه‌ای که از بنیان نهاد</w:t>
      </w:r>
      <w:r w:rsidR="009D54B4" w:rsidRPr="00E25252">
        <w:rPr>
          <w:rStyle w:val="Char5"/>
          <w:rFonts w:hint="cs"/>
          <w:rtl/>
        </w:rPr>
        <w:t>ن درخت تنومند تربیت اسلامی با ا</w:t>
      </w:r>
      <w:r w:rsidRPr="00E25252">
        <w:rPr>
          <w:rStyle w:val="Char5"/>
          <w:rFonts w:hint="cs"/>
          <w:rtl/>
        </w:rPr>
        <w:t xml:space="preserve">ستمرار و ثبات خویش دریافت </w:t>
      </w:r>
      <w:r w:rsidR="00BD7D1B" w:rsidRPr="00E25252">
        <w:rPr>
          <w:rStyle w:val="Char5"/>
          <w:rFonts w:hint="cs"/>
          <w:rtl/>
        </w:rPr>
        <w:t>می‌کند</w:t>
      </w:r>
      <w:r w:rsidR="009D54B4" w:rsidRPr="00E25252">
        <w:rPr>
          <w:rStyle w:val="Char5"/>
          <w:rFonts w:hint="cs"/>
          <w:rtl/>
        </w:rPr>
        <w:t>،</w:t>
      </w:r>
      <w:r w:rsidRPr="00E25252">
        <w:rPr>
          <w:rStyle w:val="Char5"/>
          <w:rFonts w:hint="cs"/>
          <w:rtl/>
        </w:rPr>
        <w:t xml:space="preserve"> به پاداش و رضایت الهی نیز نایل می</w:t>
      </w:r>
      <w:r w:rsidRPr="00E25252">
        <w:rPr>
          <w:rStyle w:val="Char5"/>
          <w:rFonts w:hint="eastAsia"/>
          <w:rtl/>
        </w:rPr>
        <w:t>‌شود و به جایگاه</w:t>
      </w:r>
      <w:r w:rsidR="009D54B4" w:rsidRPr="00E25252">
        <w:rPr>
          <w:rStyle w:val="Char5"/>
          <w:rFonts w:hint="eastAsia"/>
          <w:rtl/>
        </w:rPr>
        <w:t xml:space="preserve"> اقامت جاودان در باغ‌های بهشت د</w:t>
      </w:r>
      <w:r w:rsidRPr="00E25252">
        <w:rPr>
          <w:rStyle w:val="Char5"/>
          <w:rFonts w:hint="eastAsia"/>
          <w:rtl/>
        </w:rPr>
        <w:t>ر</w:t>
      </w:r>
      <w:r w:rsidR="009D54B4" w:rsidRPr="00E25252">
        <w:rPr>
          <w:rStyle w:val="Char5"/>
          <w:rFonts w:hint="cs"/>
          <w:rtl/>
        </w:rPr>
        <w:t xml:space="preserve"> </w:t>
      </w:r>
      <w:r w:rsidRPr="00E25252">
        <w:rPr>
          <w:rStyle w:val="Char5"/>
          <w:rFonts w:hint="eastAsia"/>
          <w:rtl/>
        </w:rPr>
        <w:t>جایگاه صدق و راستی در کنار آن پادشاه مقتدر هستی، دست می‌یابد.</w:t>
      </w:r>
    </w:p>
    <w:p w:rsidR="00515303" w:rsidRPr="00E25252" w:rsidRDefault="00515303" w:rsidP="00515303">
      <w:pPr>
        <w:bidi/>
        <w:ind w:firstLine="284"/>
        <w:jc w:val="both"/>
        <w:rPr>
          <w:rStyle w:val="Char5"/>
          <w:rtl/>
        </w:rPr>
      </w:pPr>
      <w:r w:rsidRPr="00E25252">
        <w:rPr>
          <w:rStyle w:val="Char5"/>
          <w:rFonts w:hint="cs"/>
          <w:rtl/>
        </w:rPr>
        <w:t>اخلاص در سخن و کردار هر دو از پایه‌ها</w:t>
      </w:r>
      <w:r w:rsidR="009D54B4" w:rsidRPr="00E25252">
        <w:rPr>
          <w:rStyle w:val="Char5"/>
          <w:rFonts w:hint="cs"/>
          <w:rtl/>
        </w:rPr>
        <w:t>ی ایمان و از مقتضیات اسلامی است،</w:t>
      </w:r>
      <w:r w:rsidRPr="00E25252">
        <w:rPr>
          <w:rStyle w:val="Char5"/>
          <w:rFonts w:hint="cs"/>
          <w:rtl/>
        </w:rPr>
        <w:t xml:space="preserve"> خداوند سبحان عمل عاری از اخلاص را نمی‌پذیرد، و به صراحت و جزم و تأک</w:t>
      </w:r>
      <w:r w:rsidR="009D54B4" w:rsidRPr="00E25252">
        <w:rPr>
          <w:rStyle w:val="Char5"/>
          <w:rFonts w:hint="cs"/>
          <w:rtl/>
        </w:rPr>
        <w:t>ید این مفهوم را در آیات با عظمت،</w:t>
      </w:r>
      <w:r w:rsidRPr="00E25252">
        <w:rPr>
          <w:rStyle w:val="Char5"/>
          <w:rFonts w:hint="cs"/>
          <w:rtl/>
        </w:rPr>
        <w:t xml:space="preserve"> در کتابش قرآن بیان می‌فرماید. این موضوع هم‌چنین به کرات در حدیث‌های رسول اکرم</w:t>
      </w:r>
      <w:r w:rsidR="00E4231E" w:rsidRPr="001C4BAC">
        <w:rPr>
          <w:rFonts w:cs="CTraditional Arabic" w:hint="cs"/>
          <w:sz w:val="28"/>
          <w:szCs w:val="28"/>
          <w:rtl/>
          <w:lang w:bidi="fa-IR"/>
        </w:rPr>
        <w:t xml:space="preserve">ص </w:t>
      </w:r>
      <w:r w:rsidR="009D54B4" w:rsidRPr="00E25252">
        <w:rPr>
          <w:rStyle w:val="Char5"/>
          <w:rFonts w:hint="cs"/>
          <w:rtl/>
        </w:rPr>
        <w:t>آمده است.</w:t>
      </w:r>
    </w:p>
    <w:p w:rsidR="009D54B4" w:rsidRPr="00E25252" w:rsidRDefault="009D54B4" w:rsidP="009D54B4">
      <w:pPr>
        <w:bidi/>
        <w:ind w:firstLine="284"/>
        <w:jc w:val="both"/>
        <w:rPr>
          <w:rStyle w:val="Char5"/>
          <w:rtl/>
        </w:rPr>
      </w:pPr>
      <w:r w:rsidRPr="00E25252">
        <w:rPr>
          <w:rStyle w:val="Char5"/>
          <w:rFonts w:hint="cs"/>
          <w:rtl/>
        </w:rPr>
        <w:t xml:space="preserve">خدای تعالی می‌فرماید: </w:t>
      </w:r>
    </w:p>
    <w:p w:rsidR="00B60A59" w:rsidRPr="000558E3" w:rsidRDefault="00B60A59" w:rsidP="00D62B43">
      <w:pPr>
        <w:bidi/>
        <w:ind w:firstLine="284"/>
        <w:jc w:val="both"/>
        <w:rPr>
          <w:rStyle w:val="Char9"/>
          <w:rtl/>
        </w:rPr>
      </w:pPr>
      <w:r>
        <w:rPr>
          <w:rFonts w:ascii="Traditional Arabic" w:hAnsi="Traditional Arabic" w:cs="Traditional Arabic"/>
          <w:sz w:val="28"/>
          <w:szCs w:val="28"/>
          <w:rtl/>
          <w:lang w:bidi="fa-IR"/>
        </w:rPr>
        <w:t>﴿</w:t>
      </w:r>
      <w:r w:rsidR="00D62B43" w:rsidRPr="000558E3">
        <w:rPr>
          <w:rStyle w:val="Char9"/>
          <w:rFonts w:hint="eastAsia"/>
          <w:rtl/>
        </w:rPr>
        <w:t>وَمَآ</w:t>
      </w:r>
      <w:r w:rsidR="00D62B43" w:rsidRPr="000558E3">
        <w:rPr>
          <w:rStyle w:val="Char9"/>
          <w:rtl/>
        </w:rPr>
        <w:t xml:space="preserve"> أُمِرُوٓاْ إِلَّا لِيَعۡبُدُواْ </w:t>
      </w:r>
      <w:r w:rsidR="00D62B43" w:rsidRPr="000558E3">
        <w:rPr>
          <w:rStyle w:val="Char9"/>
          <w:rFonts w:hint="cs"/>
          <w:rtl/>
        </w:rPr>
        <w:t>ٱ</w:t>
      </w:r>
      <w:r w:rsidR="00D62B43" w:rsidRPr="000558E3">
        <w:rPr>
          <w:rStyle w:val="Char9"/>
          <w:rFonts w:hint="eastAsia"/>
          <w:rtl/>
        </w:rPr>
        <w:t>للَّهَ</w:t>
      </w:r>
      <w:r w:rsidR="00D62B43" w:rsidRPr="000558E3">
        <w:rPr>
          <w:rStyle w:val="Char9"/>
          <w:rtl/>
        </w:rPr>
        <w:t xml:space="preserve"> مُخۡلِصِينَ لَهُ </w:t>
      </w:r>
      <w:r w:rsidR="00D62B43" w:rsidRPr="000558E3">
        <w:rPr>
          <w:rStyle w:val="Char9"/>
          <w:rFonts w:hint="cs"/>
          <w:rtl/>
        </w:rPr>
        <w:t>ٱ</w:t>
      </w:r>
      <w:r w:rsidR="00D62B43" w:rsidRPr="000558E3">
        <w:rPr>
          <w:rStyle w:val="Char9"/>
          <w:rFonts w:hint="eastAsia"/>
          <w:rtl/>
        </w:rPr>
        <w:t>لدِّينَ</w:t>
      </w:r>
      <w:r w:rsidR="00D62B43" w:rsidRPr="000558E3">
        <w:rPr>
          <w:rStyle w:val="Char9"/>
          <w:rtl/>
        </w:rPr>
        <w:t xml:space="preserve"> حُنَفَآءَ وَيُقِيمُواْ </w:t>
      </w:r>
      <w:r w:rsidR="00D62B43" w:rsidRPr="000558E3">
        <w:rPr>
          <w:rStyle w:val="Char9"/>
          <w:rFonts w:hint="cs"/>
          <w:rtl/>
        </w:rPr>
        <w:t>ٱ</w:t>
      </w:r>
      <w:r w:rsidR="00D62B43" w:rsidRPr="000558E3">
        <w:rPr>
          <w:rStyle w:val="Char9"/>
          <w:rFonts w:hint="eastAsia"/>
          <w:rtl/>
        </w:rPr>
        <w:t>لصَّلَوٰةَ</w:t>
      </w:r>
      <w:r w:rsidR="00D62B43" w:rsidRPr="000558E3">
        <w:rPr>
          <w:rStyle w:val="Char9"/>
          <w:rtl/>
        </w:rPr>
        <w:t xml:space="preserve"> وَيُؤۡتُواْ </w:t>
      </w:r>
      <w:r w:rsidR="00D62B43" w:rsidRPr="000558E3">
        <w:rPr>
          <w:rStyle w:val="Char9"/>
          <w:rFonts w:hint="cs"/>
          <w:rtl/>
        </w:rPr>
        <w:t>ٱ</w:t>
      </w:r>
      <w:r w:rsidR="00D62B43" w:rsidRPr="000558E3">
        <w:rPr>
          <w:rStyle w:val="Char9"/>
          <w:rFonts w:hint="eastAsia"/>
          <w:rtl/>
        </w:rPr>
        <w:t>لزَّكَوٰةَۚ</w:t>
      </w:r>
      <w:r w:rsidR="00D62B43" w:rsidRPr="000558E3">
        <w:rPr>
          <w:rStyle w:val="Char9"/>
          <w:rtl/>
        </w:rPr>
        <w:t xml:space="preserve"> وَذَٰلِكَ دِينُ </w:t>
      </w:r>
      <w:r w:rsidR="00D62B43" w:rsidRPr="000558E3">
        <w:rPr>
          <w:rStyle w:val="Char9"/>
          <w:rFonts w:hint="cs"/>
          <w:rtl/>
        </w:rPr>
        <w:t>ٱ</w:t>
      </w:r>
      <w:r w:rsidR="00D62B43" w:rsidRPr="000558E3">
        <w:rPr>
          <w:rStyle w:val="Char9"/>
          <w:rFonts w:hint="eastAsia"/>
          <w:rtl/>
        </w:rPr>
        <w:t>لۡقَيِّمَةِ</w:t>
      </w:r>
      <w:r w:rsidR="00D62B43" w:rsidRPr="000558E3">
        <w:rPr>
          <w:rStyle w:val="Char9"/>
          <w:rtl/>
        </w:rPr>
        <w:t xml:space="preserve"> ٥</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00D62B43" w:rsidRPr="00D63B99">
        <w:rPr>
          <w:rStyle w:val="Char7"/>
          <w:rFonts w:hint="cs"/>
          <w:rtl/>
        </w:rPr>
        <w:t>البینة</w:t>
      </w:r>
      <w:r w:rsidRPr="00D63B99">
        <w:rPr>
          <w:rStyle w:val="Char7"/>
          <w:rFonts w:hint="cs"/>
          <w:rtl/>
        </w:rPr>
        <w:t>: 5]</w:t>
      </w:r>
      <w:r w:rsidRPr="00E01F0F">
        <w:rPr>
          <w:rStyle w:val="Char5"/>
          <w:rtl/>
        </w:rPr>
        <w:t>.</w:t>
      </w:r>
    </w:p>
    <w:p w:rsidR="009D54B4" w:rsidRPr="00E25252" w:rsidRDefault="009D54B4" w:rsidP="00500944">
      <w:pPr>
        <w:tabs>
          <w:tab w:val="right" w:pos="7031"/>
        </w:tabs>
        <w:bidi/>
        <w:ind w:firstLine="284"/>
        <w:jc w:val="both"/>
        <w:rPr>
          <w:rStyle w:val="Char5"/>
          <w:rtl/>
        </w:rPr>
      </w:pPr>
      <w:r w:rsidRPr="00E25252">
        <w:rPr>
          <w:rStyle w:val="Char5"/>
          <w:rFonts w:hint="cs"/>
          <w:rtl/>
        </w:rPr>
        <w:t>«</w:t>
      </w:r>
      <w:r w:rsidR="0085257F" w:rsidRPr="00E25252">
        <w:rPr>
          <w:rStyle w:val="Char5"/>
          <w:rFonts w:hint="cs"/>
          <w:rtl/>
        </w:rPr>
        <w:t>در حالی که آنان (اهل کتاب) مأمور بودند که فقط خداوند را عبادت کنند. در حالی که دین را برای او خالص می‌کنند و متمایل به حق باشند و نماز را به پا دارند و زکات را بدهندو این دین با ارزش است</w:t>
      </w:r>
      <w:r w:rsidRPr="00E25252">
        <w:rPr>
          <w:rStyle w:val="Char5"/>
          <w:rFonts w:hint="cs"/>
          <w:rtl/>
        </w:rPr>
        <w:t>».</w:t>
      </w:r>
    </w:p>
    <w:p w:rsidR="008B51BA" w:rsidRPr="00E25252" w:rsidRDefault="00B60A59" w:rsidP="008B51BA">
      <w:pPr>
        <w:bidi/>
        <w:ind w:firstLine="284"/>
        <w:jc w:val="both"/>
        <w:rPr>
          <w:rStyle w:val="Char5"/>
          <w:rtl/>
        </w:rPr>
      </w:pPr>
      <w:r w:rsidRPr="00E25252">
        <w:rPr>
          <w:rStyle w:val="Char5"/>
          <w:rFonts w:hint="cs"/>
          <w:rtl/>
        </w:rPr>
        <w:t>و هم‌چنین می‌فرماید:</w:t>
      </w:r>
    </w:p>
    <w:p w:rsidR="00B60A59" w:rsidRPr="000558E3" w:rsidRDefault="00B60A59" w:rsidP="00D62B43">
      <w:pPr>
        <w:bidi/>
        <w:ind w:firstLine="284"/>
        <w:jc w:val="both"/>
        <w:rPr>
          <w:rStyle w:val="Char9"/>
          <w:rtl/>
        </w:rPr>
      </w:pPr>
      <w:r>
        <w:rPr>
          <w:rFonts w:ascii="Traditional Arabic" w:hAnsi="Traditional Arabic" w:cs="Traditional Arabic"/>
          <w:sz w:val="28"/>
          <w:szCs w:val="28"/>
          <w:rtl/>
          <w:lang w:bidi="fa-IR"/>
        </w:rPr>
        <w:t>﴿</w:t>
      </w:r>
      <w:r w:rsidR="00D62B43" w:rsidRPr="000558E3">
        <w:rPr>
          <w:rStyle w:val="Char9"/>
          <w:rFonts w:hint="eastAsia"/>
          <w:rtl/>
        </w:rPr>
        <w:t>قُلۡ</w:t>
      </w:r>
      <w:r w:rsidR="00D62B43" w:rsidRPr="000558E3">
        <w:rPr>
          <w:rStyle w:val="Char9"/>
          <w:rtl/>
        </w:rPr>
        <w:t xml:space="preserve"> إِنَّمَآ أَنَا۠ بَشَرٞ مِّثۡلُكُمۡ يُوحَىٰٓ إِلَيَّ أَنَّمَآ إِلَٰهُكُمۡ إِلَٰهٞ وَٰحِدٞۖ فَمَن كَانَ يَرۡجُواْ لِقَآءَ رَبِّهِ</w:t>
      </w:r>
      <w:r w:rsidR="00D62B43" w:rsidRPr="000558E3">
        <w:rPr>
          <w:rStyle w:val="Char9"/>
          <w:rFonts w:hint="cs"/>
          <w:rtl/>
        </w:rPr>
        <w:t>ۦ</w:t>
      </w:r>
      <w:r w:rsidR="00D62B43" w:rsidRPr="000558E3">
        <w:rPr>
          <w:rStyle w:val="Char9"/>
          <w:rtl/>
        </w:rPr>
        <w:t xml:space="preserve"> فَلۡيَعۡمَلۡ عَمَلٗا صَٰلِحٗا وَلَا يُشۡرِكۡ بِعِبَادَةِ رَبِّهِ</w:t>
      </w:r>
      <w:r w:rsidR="00D62B43" w:rsidRPr="000558E3">
        <w:rPr>
          <w:rStyle w:val="Char9"/>
          <w:rFonts w:hint="cs"/>
          <w:rtl/>
        </w:rPr>
        <w:t>ۦٓ</w:t>
      </w:r>
      <w:r w:rsidR="00D62B43" w:rsidRPr="000558E3">
        <w:rPr>
          <w:rStyle w:val="Char9"/>
          <w:rtl/>
        </w:rPr>
        <w:t xml:space="preserve"> أَحَدَۢا ١١٠</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الکهف: 110]</w:t>
      </w:r>
      <w:r w:rsidRPr="00E01F0F">
        <w:rPr>
          <w:rStyle w:val="Char5"/>
          <w:rtl/>
        </w:rPr>
        <w:t>.</w:t>
      </w:r>
    </w:p>
    <w:p w:rsidR="00850A31" w:rsidRPr="00E25252" w:rsidRDefault="00850A31" w:rsidP="00500944">
      <w:pPr>
        <w:tabs>
          <w:tab w:val="right" w:pos="7031"/>
        </w:tabs>
        <w:bidi/>
        <w:ind w:firstLine="284"/>
        <w:jc w:val="both"/>
        <w:rPr>
          <w:rStyle w:val="Char5"/>
          <w:rtl/>
        </w:rPr>
      </w:pPr>
      <w:r w:rsidRPr="00E25252">
        <w:rPr>
          <w:rStyle w:val="Char5"/>
          <w:rFonts w:hint="cs"/>
          <w:rtl/>
        </w:rPr>
        <w:t>«</w:t>
      </w:r>
      <w:r w:rsidR="0016597F" w:rsidRPr="00E25252">
        <w:rPr>
          <w:rStyle w:val="Char5"/>
          <w:rFonts w:hint="cs"/>
          <w:rtl/>
        </w:rPr>
        <w:t>پس آن کس که به ملاقات پروردگارش امیدوار است باید عمل کند، عملی شایسته و در بندگی پروردگارش احدی را شریک ننماید</w:t>
      </w:r>
      <w:r w:rsidRPr="00E25252">
        <w:rPr>
          <w:rStyle w:val="Char5"/>
          <w:rFonts w:hint="cs"/>
          <w:rtl/>
        </w:rPr>
        <w:t>».</w:t>
      </w:r>
    </w:p>
    <w:p w:rsidR="00640246" w:rsidRPr="00E25252" w:rsidRDefault="00640246" w:rsidP="00640246">
      <w:pPr>
        <w:bidi/>
        <w:ind w:firstLine="284"/>
        <w:jc w:val="both"/>
        <w:rPr>
          <w:rStyle w:val="Char5"/>
          <w:rtl/>
        </w:rPr>
      </w:pPr>
      <w:r w:rsidRPr="00E25252">
        <w:rPr>
          <w:rStyle w:val="Char5"/>
          <w:rFonts w:hint="cs"/>
          <w:rtl/>
        </w:rPr>
        <w:t>و پیامبر بزرگوار</w:t>
      </w:r>
      <w:r w:rsidR="00E4231E" w:rsidRPr="001C4BAC">
        <w:rPr>
          <w:rFonts w:cs="CTraditional Arabic" w:hint="cs"/>
          <w:sz w:val="28"/>
          <w:szCs w:val="28"/>
          <w:rtl/>
          <w:lang w:bidi="fa-IR"/>
        </w:rPr>
        <w:t xml:space="preserve">ص </w:t>
      </w:r>
      <w:r w:rsidRPr="00E25252">
        <w:rPr>
          <w:rStyle w:val="Char5"/>
          <w:rFonts w:hint="cs"/>
          <w:rtl/>
        </w:rPr>
        <w:t xml:space="preserve">فرمود: «ارزش اعمال به نیت است و ملاک سنجش در نهایت، قصد فرد خواهد بود». </w:t>
      </w:r>
    </w:p>
    <w:p w:rsidR="003E27E7" w:rsidRPr="00E25252" w:rsidRDefault="003E27E7" w:rsidP="003E27E7">
      <w:pPr>
        <w:bidi/>
        <w:ind w:firstLine="284"/>
        <w:jc w:val="both"/>
        <w:rPr>
          <w:rStyle w:val="Char5"/>
          <w:rtl/>
        </w:rPr>
      </w:pPr>
      <w:r w:rsidRPr="00E25252">
        <w:rPr>
          <w:rStyle w:val="Char5"/>
          <w:rFonts w:hint="cs"/>
          <w:rtl/>
        </w:rPr>
        <w:t xml:space="preserve">بنابراین شایسته است که مربیان عزیز پس از </w:t>
      </w:r>
      <w:r w:rsidR="00C61F4C" w:rsidRPr="00E25252">
        <w:rPr>
          <w:rStyle w:val="Char5"/>
          <w:rFonts w:hint="cs"/>
          <w:rtl/>
        </w:rPr>
        <w:t>فهم اهمیت اخلاص نیت، تلاش کنند که نیت خویش را خالص نمایند و برای آن‌که اعمالشان مورد رضایت الهی باشد با کردار خود فقط در صدد کسب رضایت او باشند و به این ترتیب، رضایت و محبت قلبی را بین فرزندان، همکاران و سایرین کسب نمایند.</w:t>
      </w:r>
    </w:p>
    <w:p w:rsidR="00620085" w:rsidRPr="001C4BAC" w:rsidRDefault="00620085" w:rsidP="004C56F6">
      <w:pPr>
        <w:pStyle w:val="a1"/>
        <w:rPr>
          <w:rtl/>
        </w:rPr>
      </w:pPr>
      <w:bookmarkStart w:id="480" w:name="_Toc248478538"/>
      <w:bookmarkStart w:id="481" w:name="_Toc342598572"/>
      <w:bookmarkStart w:id="482" w:name="_Toc432416462"/>
      <w:r w:rsidRPr="001C4BAC">
        <w:rPr>
          <w:rFonts w:hint="cs"/>
          <w:rtl/>
        </w:rPr>
        <w:t>2- تقوا</w:t>
      </w:r>
      <w:bookmarkEnd w:id="480"/>
      <w:bookmarkEnd w:id="481"/>
      <w:bookmarkEnd w:id="482"/>
    </w:p>
    <w:p w:rsidR="008B51BA" w:rsidRPr="00E25252" w:rsidRDefault="00DA7470" w:rsidP="008B51BA">
      <w:pPr>
        <w:bidi/>
        <w:ind w:firstLine="284"/>
        <w:jc w:val="both"/>
        <w:rPr>
          <w:rStyle w:val="Char5"/>
          <w:rtl/>
        </w:rPr>
      </w:pPr>
      <w:r w:rsidRPr="00E25252">
        <w:rPr>
          <w:rStyle w:val="Char5"/>
          <w:rFonts w:hint="cs"/>
          <w:rtl/>
        </w:rPr>
        <w:t xml:space="preserve">تقوا از ممتازترین صفاتی است که واجب است پدر و مادر و هر مربی دیگری به آن متصف باشند، اندیشمندان ربانی تقوی را این‌چنین تعریف کرده‌اند: خداوند تو را </w:t>
      </w:r>
      <w:r w:rsidR="00001C9F" w:rsidRPr="00E25252">
        <w:rPr>
          <w:rStyle w:val="Char5"/>
          <w:rFonts w:hint="cs"/>
          <w:rtl/>
        </w:rPr>
        <w:t>در</w:t>
      </w:r>
      <w:r w:rsidRPr="00E25252">
        <w:rPr>
          <w:rStyle w:val="Char5"/>
          <w:rFonts w:hint="cs"/>
          <w:rtl/>
        </w:rPr>
        <w:t xml:space="preserve"> جایی نبیند که نهی فرموده است. </w:t>
      </w:r>
    </w:p>
    <w:p w:rsidR="00DA7470" w:rsidRPr="00E25252" w:rsidRDefault="00DA7470" w:rsidP="00DA7470">
      <w:pPr>
        <w:bidi/>
        <w:ind w:firstLine="284"/>
        <w:jc w:val="both"/>
        <w:rPr>
          <w:rStyle w:val="Char5"/>
          <w:rtl/>
        </w:rPr>
      </w:pPr>
      <w:r w:rsidRPr="00E25252">
        <w:rPr>
          <w:rStyle w:val="Char5"/>
          <w:rFonts w:hint="cs"/>
          <w:rtl/>
        </w:rPr>
        <w:t>یا هم‌چنان که بعضی گفته‌اند، تقوا، پرهیز از عذاب الهی با عمل صالح است و ترسیدن از او در آشکار و نهان.</w:t>
      </w:r>
    </w:p>
    <w:p w:rsidR="00DA7470" w:rsidRPr="00E25252" w:rsidRDefault="00DA7470" w:rsidP="00DA7470">
      <w:pPr>
        <w:bidi/>
        <w:ind w:firstLine="284"/>
        <w:jc w:val="both"/>
        <w:rPr>
          <w:rStyle w:val="Char5"/>
          <w:rtl/>
        </w:rPr>
      </w:pPr>
      <w:r w:rsidRPr="00E25252">
        <w:rPr>
          <w:rStyle w:val="Char5"/>
          <w:rFonts w:hint="cs"/>
          <w:rtl/>
        </w:rPr>
        <w:t>در هر صورت هر دو تعریف حول مح</w:t>
      </w:r>
      <w:r w:rsidR="00001C9F" w:rsidRPr="00E25252">
        <w:rPr>
          <w:rStyle w:val="Char5"/>
          <w:rFonts w:hint="cs"/>
          <w:rtl/>
        </w:rPr>
        <w:t>ور</w:t>
      </w:r>
      <w:r w:rsidRPr="00E25252">
        <w:rPr>
          <w:rStyle w:val="Char5"/>
          <w:rFonts w:hint="cs"/>
          <w:rtl/>
        </w:rPr>
        <w:t xml:space="preserve"> واحدی دور می‌زند که همانا پرهیز از عذاب الهی با مراقبت و محاسبه دایمی است و التزام به برنامه الهی در آشکار و نهان و کوشش </w:t>
      </w:r>
      <w:r w:rsidR="00001C9F" w:rsidRPr="00E25252">
        <w:rPr>
          <w:rStyle w:val="Char5"/>
          <w:rFonts w:hint="cs"/>
          <w:rtl/>
        </w:rPr>
        <w:t>مداوم د</w:t>
      </w:r>
      <w:r w:rsidRPr="00E25252">
        <w:rPr>
          <w:rStyle w:val="Char5"/>
          <w:rFonts w:hint="cs"/>
          <w:rtl/>
        </w:rPr>
        <w:t>ر</w:t>
      </w:r>
      <w:r w:rsidR="00001C9F" w:rsidRPr="00E25252">
        <w:rPr>
          <w:rStyle w:val="Char5"/>
          <w:rFonts w:hint="cs"/>
          <w:rtl/>
        </w:rPr>
        <w:t xml:space="preserve"> </w:t>
      </w:r>
      <w:r w:rsidRPr="00E25252">
        <w:rPr>
          <w:rStyle w:val="Char5"/>
          <w:rFonts w:hint="cs"/>
          <w:rtl/>
        </w:rPr>
        <w:t>انتخاب حلال</w:t>
      </w:r>
      <w:r w:rsidR="00A53350" w:rsidRPr="00E25252">
        <w:rPr>
          <w:rStyle w:val="Char5"/>
          <w:rFonts w:hint="cs"/>
          <w:rtl/>
        </w:rPr>
        <w:t xml:space="preserve"> و پرهیز از حرام است.</w:t>
      </w:r>
    </w:p>
    <w:p w:rsidR="00A53350" w:rsidRPr="00E25252" w:rsidRDefault="00A53350" w:rsidP="00A53350">
      <w:pPr>
        <w:bidi/>
        <w:ind w:firstLine="284"/>
        <w:jc w:val="both"/>
        <w:rPr>
          <w:rStyle w:val="Char5"/>
          <w:rtl/>
        </w:rPr>
      </w:pPr>
      <w:r w:rsidRPr="00E25252">
        <w:rPr>
          <w:rStyle w:val="Char5"/>
          <w:rFonts w:hint="cs"/>
          <w:rtl/>
        </w:rPr>
        <w:t xml:space="preserve">مفاهیم مورد بحث راجع به تقوا را </w:t>
      </w:r>
      <w:r w:rsidR="00001C9F" w:rsidRPr="00E25252">
        <w:rPr>
          <w:rStyle w:val="Char5"/>
          <w:rFonts w:hint="cs"/>
          <w:rtl/>
        </w:rPr>
        <w:t>د</w:t>
      </w:r>
      <w:r w:rsidR="00F6445B" w:rsidRPr="00E25252">
        <w:rPr>
          <w:rStyle w:val="Char5"/>
          <w:rFonts w:hint="cs"/>
          <w:rtl/>
        </w:rPr>
        <w:t>ر</w:t>
      </w:r>
      <w:r w:rsidRPr="00E25252">
        <w:rPr>
          <w:rStyle w:val="Char5"/>
          <w:rFonts w:hint="cs"/>
          <w:rtl/>
        </w:rPr>
        <w:t xml:space="preserve"> کلامی از عمربن خطاب</w:t>
      </w:r>
      <w:r w:rsidRPr="001C4BAC">
        <w:rPr>
          <w:rFonts w:cs="CTraditional Arabic" w:hint="cs"/>
          <w:sz w:val="28"/>
          <w:szCs w:val="28"/>
          <w:rtl/>
          <w:lang w:bidi="fa-IR"/>
        </w:rPr>
        <w:t>س</w:t>
      </w:r>
      <w:r w:rsidRPr="00E25252">
        <w:rPr>
          <w:rStyle w:val="Char5"/>
          <w:rFonts w:hint="cs"/>
          <w:rtl/>
        </w:rPr>
        <w:t xml:space="preserve"> شنیدیم آن‌جا که «ابی بن کعب»</w:t>
      </w:r>
      <w:r w:rsidRPr="001C4BAC">
        <w:rPr>
          <w:rFonts w:cs="CTraditional Arabic" w:hint="cs"/>
          <w:sz w:val="28"/>
          <w:szCs w:val="28"/>
          <w:rtl/>
          <w:lang w:bidi="fa-IR"/>
        </w:rPr>
        <w:t>س</w:t>
      </w:r>
      <w:r w:rsidRPr="00E25252">
        <w:rPr>
          <w:rStyle w:val="Char5"/>
          <w:rFonts w:hint="cs"/>
          <w:rtl/>
        </w:rPr>
        <w:t xml:space="preserve"> سؤال کرد که تقوی چسیت؟ فرمود: آیا تا به حال راهی پر از خار و خاشاک را طی کرده‌ای؟ گفت: آری!</w:t>
      </w:r>
    </w:p>
    <w:p w:rsidR="00A53350" w:rsidRPr="00E25252" w:rsidRDefault="00A53350" w:rsidP="00A53350">
      <w:pPr>
        <w:bidi/>
        <w:ind w:firstLine="284"/>
        <w:jc w:val="both"/>
        <w:rPr>
          <w:rStyle w:val="Char5"/>
          <w:rtl/>
        </w:rPr>
      </w:pPr>
      <w:r w:rsidRPr="00E25252">
        <w:rPr>
          <w:rStyle w:val="Char5"/>
          <w:rFonts w:hint="cs"/>
          <w:rtl/>
        </w:rPr>
        <w:t xml:space="preserve">فرمود: چه کردی؟ </w:t>
      </w:r>
    </w:p>
    <w:p w:rsidR="00A53350" w:rsidRPr="00E25252" w:rsidRDefault="00A53350" w:rsidP="00A53350">
      <w:pPr>
        <w:bidi/>
        <w:ind w:firstLine="284"/>
        <w:jc w:val="both"/>
        <w:rPr>
          <w:rStyle w:val="Char5"/>
          <w:rtl/>
        </w:rPr>
      </w:pPr>
      <w:r w:rsidRPr="00E25252">
        <w:rPr>
          <w:rStyle w:val="Char5"/>
          <w:rFonts w:hint="cs"/>
          <w:rtl/>
        </w:rPr>
        <w:t>گفت: سعی کردم و تلاش نمودم [که خاری در پایم فرو نرود</w:t>
      </w:r>
      <w:r w:rsidR="00824BB1" w:rsidRPr="00E25252">
        <w:rPr>
          <w:rStyle w:val="Char5"/>
          <w:rFonts w:hint="cs"/>
          <w:rtl/>
        </w:rPr>
        <w:t>].</w:t>
      </w:r>
    </w:p>
    <w:p w:rsidR="00824BB1" w:rsidRPr="00E25252" w:rsidRDefault="00824BB1" w:rsidP="00824BB1">
      <w:pPr>
        <w:bidi/>
        <w:ind w:firstLine="284"/>
        <w:jc w:val="both"/>
        <w:rPr>
          <w:rStyle w:val="Char5"/>
          <w:rtl/>
        </w:rPr>
      </w:pPr>
      <w:r w:rsidRPr="00E25252">
        <w:rPr>
          <w:rStyle w:val="Char5"/>
          <w:rFonts w:hint="cs"/>
          <w:rtl/>
        </w:rPr>
        <w:t xml:space="preserve">فرمود: تقوی این‌چنین است، (مقصود پرهیز دایمی از گناه و آلوده شدن به حرام مانند پرهیز از فرو رفتن خار به پای، در راه پر از خار) برای همین است که تشویق و امر به تقوی در تعداد بسیاری از آیات خداوند سبحان آمده است: </w:t>
      </w:r>
    </w:p>
    <w:p w:rsidR="00FE0678" w:rsidRPr="000558E3" w:rsidRDefault="00FE0678" w:rsidP="00D62B43">
      <w:pPr>
        <w:bidi/>
        <w:ind w:firstLine="284"/>
        <w:jc w:val="both"/>
        <w:rPr>
          <w:rStyle w:val="Char9"/>
          <w:rtl/>
        </w:rPr>
      </w:pPr>
      <w:r>
        <w:rPr>
          <w:rFonts w:ascii="Traditional Arabic" w:hAnsi="Traditional Arabic" w:cs="Traditional Arabic"/>
          <w:sz w:val="28"/>
          <w:szCs w:val="28"/>
          <w:rtl/>
          <w:lang w:bidi="fa-IR"/>
        </w:rPr>
        <w:t>﴿</w:t>
      </w:r>
      <w:r w:rsidR="00D62B43" w:rsidRPr="000558E3">
        <w:rPr>
          <w:rStyle w:val="Char9"/>
          <w:rFonts w:hint="eastAsia"/>
          <w:rtl/>
        </w:rPr>
        <w:t>يَٰٓأَيُّهَا</w:t>
      </w:r>
      <w:r w:rsidR="00D62B43" w:rsidRPr="000558E3">
        <w:rPr>
          <w:rStyle w:val="Char9"/>
          <w:rtl/>
        </w:rPr>
        <w:t xml:space="preserve"> </w:t>
      </w:r>
      <w:r w:rsidR="00D62B43" w:rsidRPr="000558E3">
        <w:rPr>
          <w:rStyle w:val="Char9"/>
          <w:rFonts w:hint="cs"/>
          <w:rtl/>
        </w:rPr>
        <w:t>ٱ</w:t>
      </w:r>
      <w:r w:rsidR="00D62B43" w:rsidRPr="000558E3">
        <w:rPr>
          <w:rStyle w:val="Char9"/>
          <w:rFonts w:hint="eastAsia"/>
          <w:rtl/>
        </w:rPr>
        <w:t>لَّذِينَ</w:t>
      </w:r>
      <w:r w:rsidR="00D62B43" w:rsidRPr="000558E3">
        <w:rPr>
          <w:rStyle w:val="Char9"/>
          <w:rtl/>
        </w:rPr>
        <w:t xml:space="preserve"> ءَامَنُواْ </w:t>
      </w:r>
      <w:r w:rsidR="00D62B43" w:rsidRPr="000558E3">
        <w:rPr>
          <w:rStyle w:val="Char9"/>
          <w:rFonts w:hint="cs"/>
          <w:rtl/>
        </w:rPr>
        <w:t>ٱ</w:t>
      </w:r>
      <w:r w:rsidR="00D62B43" w:rsidRPr="000558E3">
        <w:rPr>
          <w:rStyle w:val="Char9"/>
          <w:rFonts w:hint="eastAsia"/>
          <w:rtl/>
        </w:rPr>
        <w:t>تَّقُواْ</w:t>
      </w:r>
      <w:r w:rsidR="00D62B43" w:rsidRPr="000558E3">
        <w:rPr>
          <w:rStyle w:val="Char9"/>
          <w:rtl/>
        </w:rPr>
        <w:t xml:space="preserve"> </w:t>
      </w:r>
      <w:r w:rsidR="00D62B43" w:rsidRPr="000558E3">
        <w:rPr>
          <w:rStyle w:val="Char9"/>
          <w:rFonts w:hint="cs"/>
          <w:rtl/>
        </w:rPr>
        <w:t>ٱ</w:t>
      </w:r>
      <w:r w:rsidR="00D62B43" w:rsidRPr="000558E3">
        <w:rPr>
          <w:rStyle w:val="Char9"/>
          <w:rFonts w:hint="eastAsia"/>
          <w:rtl/>
        </w:rPr>
        <w:t>للَّهَ</w:t>
      </w:r>
      <w:r w:rsidR="00D62B43" w:rsidRPr="000558E3">
        <w:rPr>
          <w:rStyle w:val="Char9"/>
          <w:rtl/>
        </w:rPr>
        <w:t xml:space="preserve"> حَقَّ تُقَاتِهِ</w:t>
      </w:r>
      <w:r w:rsidR="00D62B43" w:rsidRPr="000558E3">
        <w:rPr>
          <w:rStyle w:val="Char9"/>
          <w:rFonts w:hint="cs"/>
          <w:rtl/>
        </w:rPr>
        <w:t>ۦ</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آل عمران: 102]</w:t>
      </w:r>
      <w:r w:rsidRPr="00E01F0F">
        <w:rPr>
          <w:rStyle w:val="Char5"/>
          <w:rtl/>
        </w:rPr>
        <w:t>.</w:t>
      </w:r>
    </w:p>
    <w:p w:rsidR="00AA4DCD" w:rsidRPr="00E25252" w:rsidRDefault="00F6445B" w:rsidP="00500944">
      <w:pPr>
        <w:tabs>
          <w:tab w:val="right" w:pos="7031"/>
        </w:tabs>
        <w:bidi/>
        <w:ind w:firstLine="284"/>
        <w:jc w:val="both"/>
        <w:rPr>
          <w:rStyle w:val="Char5"/>
          <w:rtl/>
        </w:rPr>
      </w:pPr>
      <w:r w:rsidRPr="00E25252">
        <w:rPr>
          <w:rStyle w:val="Char5"/>
          <w:rFonts w:hint="cs"/>
          <w:rtl/>
        </w:rPr>
        <w:t>«</w:t>
      </w:r>
      <w:r w:rsidR="00C303FC" w:rsidRPr="00E25252">
        <w:rPr>
          <w:rStyle w:val="Char5"/>
          <w:rFonts w:hint="cs"/>
          <w:rtl/>
        </w:rPr>
        <w:t>ای کسانی که ایمان آورده‌اید، چنان‌که سزاوار است از خدا بترسید</w:t>
      </w:r>
      <w:r w:rsidRPr="00E25252">
        <w:rPr>
          <w:rStyle w:val="Char5"/>
          <w:rFonts w:hint="cs"/>
          <w:rtl/>
        </w:rPr>
        <w:t>».</w:t>
      </w:r>
    </w:p>
    <w:p w:rsidR="00FE0678" w:rsidRPr="000558E3" w:rsidRDefault="00FE0678" w:rsidP="00B73C0B">
      <w:pPr>
        <w:tabs>
          <w:tab w:val="right" w:pos="7031"/>
        </w:tabs>
        <w:bidi/>
        <w:ind w:firstLine="284"/>
        <w:jc w:val="both"/>
        <w:rPr>
          <w:rStyle w:val="Char9"/>
          <w:rtl/>
        </w:rPr>
      </w:pPr>
      <w:r>
        <w:rPr>
          <w:rFonts w:ascii="Traditional Arabic" w:hAnsi="Traditional Arabic" w:cs="Traditional Arabic"/>
          <w:sz w:val="28"/>
          <w:szCs w:val="28"/>
          <w:rtl/>
          <w:lang w:bidi="fa-IR"/>
        </w:rPr>
        <w:t>﴿</w:t>
      </w:r>
      <w:r w:rsidR="00B73C0B" w:rsidRPr="000558E3">
        <w:rPr>
          <w:rStyle w:val="Char9"/>
          <w:rFonts w:hint="eastAsia"/>
          <w:rtl/>
        </w:rPr>
        <w:t>يَٰٓأَيُّهَا</w:t>
      </w:r>
      <w:r w:rsidR="00B73C0B" w:rsidRPr="000558E3">
        <w:rPr>
          <w:rStyle w:val="Char9"/>
          <w:rtl/>
        </w:rPr>
        <w:t xml:space="preserve"> </w:t>
      </w:r>
      <w:r w:rsidR="00B73C0B" w:rsidRPr="000558E3">
        <w:rPr>
          <w:rStyle w:val="Char9"/>
          <w:rFonts w:hint="cs"/>
          <w:rtl/>
        </w:rPr>
        <w:t>ٱ</w:t>
      </w:r>
      <w:r w:rsidR="00B73C0B" w:rsidRPr="000558E3">
        <w:rPr>
          <w:rStyle w:val="Char9"/>
          <w:rFonts w:hint="eastAsia"/>
          <w:rtl/>
        </w:rPr>
        <w:t>لَّذِينَ</w:t>
      </w:r>
      <w:r w:rsidR="00B73C0B" w:rsidRPr="000558E3">
        <w:rPr>
          <w:rStyle w:val="Char9"/>
          <w:rtl/>
        </w:rPr>
        <w:t xml:space="preserve"> ءَامَنُواْ </w:t>
      </w:r>
      <w:r w:rsidR="00B73C0B" w:rsidRPr="000558E3">
        <w:rPr>
          <w:rStyle w:val="Char9"/>
          <w:rFonts w:hint="cs"/>
          <w:rtl/>
        </w:rPr>
        <w:t>ٱ</w:t>
      </w:r>
      <w:r w:rsidR="00B73C0B" w:rsidRPr="000558E3">
        <w:rPr>
          <w:rStyle w:val="Char9"/>
          <w:rFonts w:hint="eastAsia"/>
          <w:rtl/>
        </w:rPr>
        <w:t>تَّقُواْ</w:t>
      </w:r>
      <w:r w:rsidR="00B73C0B" w:rsidRPr="000558E3">
        <w:rPr>
          <w:rStyle w:val="Char9"/>
          <w:rtl/>
        </w:rPr>
        <w:t xml:space="preserve"> </w:t>
      </w:r>
      <w:r w:rsidR="00B73C0B" w:rsidRPr="000558E3">
        <w:rPr>
          <w:rStyle w:val="Char9"/>
          <w:rFonts w:hint="cs"/>
          <w:rtl/>
        </w:rPr>
        <w:t>ٱ</w:t>
      </w:r>
      <w:r w:rsidR="00B73C0B" w:rsidRPr="000558E3">
        <w:rPr>
          <w:rStyle w:val="Char9"/>
          <w:rFonts w:hint="eastAsia"/>
          <w:rtl/>
        </w:rPr>
        <w:t>للَّهَ</w:t>
      </w:r>
      <w:r w:rsidR="00B73C0B" w:rsidRPr="000558E3">
        <w:rPr>
          <w:rStyle w:val="Char9"/>
          <w:rtl/>
        </w:rPr>
        <w:t xml:space="preserve"> وَقُولُواْ قَوۡلٗا سَدِيدٗا ٧٠</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الأحزاب: 70]</w:t>
      </w:r>
      <w:r w:rsidRPr="00E01F0F">
        <w:rPr>
          <w:rStyle w:val="Char5"/>
          <w:rtl/>
        </w:rPr>
        <w:t>.</w:t>
      </w:r>
    </w:p>
    <w:p w:rsidR="00764E49" w:rsidRPr="00E25252" w:rsidRDefault="00764E49" w:rsidP="00500944">
      <w:pPr>
        <w:tabs>
          <w:tab w:val="right" w:pos="7031"/>
        </w:tabs>
        <w:bidi/>
        <w:ind w:firstLine="284"/>
        <w:jc w:val="both"/>
        <w:rPr>
          <w:rStyle w:val="Char5"/>
          <w:rtl/>
        </w:rPr>
      </w:pPr>
      <w:r w:rsidRPr="00E25252">
        <w:rPr>
          <w:rStyle w:val="Char5"/>
          <w:rFonts w:hint="cs"/>
          <w:rtl/>
        </w:rPr>
        <w:t>«</w:t>
      </w:r>
      <w:r w:rsidR="006D502B" w:rsidRPr="00E25252">
        <w:rPr>
          <w:rStyle w:val="Char5"/>
          <w:rFonts w:hint="cs"/>
          <w:rtl/>
        </w:rPr>
        <w:t>ای کساین که ایمان آورده‌اید از خداوند بترسید و سخن درست بگویید</w:t>
      </w:r>
      <w:r w:rsidRPr="00E25252">
        <w:rPr>
          <w:rStyle w:val="Char5"/>
          <w:rFonts w:hint="cs"/>
          <w:rtl/>
        </w:rPr>
        <w:t>».</w:t>
      </w:r>
    </w:p>
    <w:p w:rsidR="00FE0678" w:rsidRPr="000558E3" w:rsidRDefault="00FE0678" w:rsidP="00B73C0B">
      <w:pPr>
        <w:tabs>
          <w:tab w:val="right" w:pos="7031"/>
        </w:tabs>
        <w:bidi/>
        <w:ind w:firstLine="284"/>
        <w:jc w:val="both"/>
        <w:rPr>
          <w:rStyle w:val="Char9"/>
          <w:rtl/>
        </w:rPr>
      </w:pPr>
      <w:r>
        <w:rPr>
          <w:rFonts w:ascii="Traditional Arabic" w:hAnsi="Traditional Arabic" w:cs="Traditional Arabic"/>
          <w:sz w:val="28"/>
          <w:szCs w:val="28"/>
          <w:rtl/>
          <w:lang w:bidi="fa-IR"/>
        </w:rPr>
        <w:t>﴿</w:t>
      </w:r>
      <w:r w:rsidR="00B73C0B" w:rsidRPr="000558E3">
        <w:rPr>
          <w:rStyle w:val="Char9"/>
          <w:rFonts w:hint="eastAsia"/>
          <w:rtl/>
        </w:rPr>
        <w:t>يَٰٓأَيُّهَا</w:t>
      </w:r>
      <w:r w:rsidR="00B73C0B" w:rsidRPr="000558E3">
        <w:rPr>
          <w:rStyle w:val="Char9"/>
          <w:rtl/>
        </w:rPr>
        <w:t xml:space="preserve"> </w:t>
      </w:r>
      <w:r w:rsidR="00B73C0B" w:rsidRPr="000558E3">
        <w:rPr>
          <w:rStyle w:val="Char9"/>
          <w:rFonts w:hint="cs"/>
          <w:rtl/>
        </w:rPr>
        <w:t>ٱ</w:t>
      </w:r>
      <w:r w:rsidR="00B73C0B" w:rsidRPr="000558E3">
        <w:rPr>
          <w:rStyle w:val="Char9"/>
          <w:rFonts w:hint="eastAsia"/>
          <w:rtl/>
        </w:rPr>
        <w:t>لَّذِينَ</w:t>
      </w:r>
      <w:r w:rsidR="00B73C0B" w:rsidRPr="000558E3">
        <w:rPr>
          <w:rStyle w:val="Char9"/>
          <w:rtl/>
        </w:rPr>
        <w:t xml:space="preserve"> ءَامَنُواْ </w:t>
      </w:r>
      <w:r w:rsidR="00B73C0B" w:rsidRPr="000558E3">
        <w:rPr>
          <w:rStyle w:val="Char9"/>
          <w:rFonts w:hint="cs"/>
          <w:rtl/>
        </w:rPr>
        <w:t>ٱ</w:t>
      </w:r>
      <w:r w:rsidR="00B73C0B" w:rsidRPr="000558E3">
        <w:rPr>
          <w:rStyle w:val="Char9"/>
          <w:rFonts w:hint="eastAsia"/>
          <w:rtl/>
        </w:rPr>
        <w:t>تَّقُواْ</w:t>
      </w:r>
      <w:r w:rsidR="00B73C0B" w:rsidRPr="000558E3">
        <w:rPr>
          <w:rStyle w:val="Char9"/>
          <w:rtl/>
        </w:rPr>
        <w:t xml:space="preserve"> </w:t>
      </w:r>
      <w:r w:rsidR="00B73C0B" w:rsidRPr="000558E3">
        <w:rPr>
          <w:rStyle w:val="Char9"/>
          <w:rFonts w:hint="cs"/>
          <w:rtl/>
        </w:rPr>
        <w:t>ٱ</w:t>
      </w:r>
      <w:r w:rsidR="00B73C0B" w:rsidRPr="000558E3">
        <w:rPr>
          <w:rStyle w:val="Char9"/>
          <w:rFonts w:hint="eastAsia"/>
          <w:rtl/>
        </w:rPr>
        <w:t>للَّهَ</w:t>
      </w:r>
      <w:r w:rsidR="00B73C0B" w:rsidRPr="000558E3">
        <w:rPr>
          <w:rStyle w:val="Char9"/>
          <w:rtl/>
        </w:rPr>
        <w:t xml:space="preserve"> وَلۡتَنظُرۡ نَفۡسٞ مَّا قَدَّمَتۡ لِغَدٖۖ</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الحشر: 18]</w:t>
      </w:r>
      <w:r w:rsidRPr="00E01F0F">
        <w:rPr>
          <w:rStyle w:val="Char5"/>
          <w:rtl/>
        </w:rPr>
        <w:t>.</w:t>
      </w:r>
    </w:p>
    <w:p w:rsidR="003F6373" w:rsidRPr="00E25252" w:rsidRDefault="003F6373" w:rsidP="00500944">
      <w:pPr>
        <w:tabs>
          <w:tab w:val="right" w:pos="7031"/>
        </w:tabs>
        <w:bidi/>
        <w:ind w:firstLine="284"/>
        <w:jc w:val="both"/>
        <w:rPr>
          <w:rStyle w:val="Char5"/>
          <w:rtl/>
        </w:rPr>
      </w:pPr>
      <w:r w:rsidRPr="00E25252">
        <w:rPr>
          <w:rStyle w:val="Char5"/>
          <w:rFonts w:hint="cs"/>
          <w:rtl/>
        </w:rPr>
        <w:t>«</w:t>
      </w:r>
      <w:r w:rsidR="007102FB" w:rsidRPr="00E25252">
        <w:rPr>
          <w:rStyle w:val="Char5"/>
          <w:rFonts w:hint="cs"/>
          <w:rtl/>
        </w:rPr>
        <w:t>ای کسانی که ایمان آورده‌اید از خدا بترسید و هر نفسی بنگرد که برای فردا (قیامت) چه پیش فرستاده است</w:t>
      </w:r>
      <w:r w:rsidRPr="00E25252">
        <w:rPr>
          <w:rStyle w:val="Char5"/>
          <w:rFonts w:hint="cs"/>
          <w:rtl/>
        </w:rPr>
        <w:t>».</w:t>
      </w:r>
    </w:p>
    <w:p w:rsidR="00FE0678" w:rsidRPr="000558E3" w:rsidRDefault="00FE0678" w:rsidP="00B73C0B">
      <w:pPr>
        <w:tabs>
          <w:tab w:val="right" w:pos="7031"/>
        </w:tabs>
        <w:bidi/>
        <w:ind w:firstLine="284"/>
        <w:jc w:val="both"/>
        <w:rPr>
          <w:rStyle w:val="Char9"/>
          <w:rtl/>
        </w:rPr>
      </w:pPr>
      <w:r>
        <w:rPr>
          <w:rFonts w:ascii="Traditional Arabic" w:hAnsi="Traditional Arabic" w:cs="Traditional Arabic"/>
          <w:sz w:val="28"/>
          <w:szCs w:val="28"/>
          <w:rtl/>
          <w:lang w:bidi="fa-IR"/>
        </w:rPr>
        <w:t>﴿</w:t>
      </w:r>
      <w:r w:rsidR="00B73C0B" w:rsidRPr="000558E3">
        <w:rPr>
          <w:rStyle w:val="Char9"/>
          <w:rFonts w:hint="eastAsia"/>
          <w:rtl/>
        </w:rPr>
        <w:t>يَٰٓأَيُّهَا</w:t>
      </w:r>
      <w:r w:rsidR="00B73C0B" w:rsidRPr="000558E3">
        <w:rPr>
          <w:rStyle w:val="Char9"/>
          <w:rtl/>
        </w:rPr>
        <w:t xml:space="preserve"> </w:t>
      </w:r>
      <w:r w:rsidR="00B73C0B" w:rsidRPr="000558E3">
        <w:rPr>
          <w:rStyle w:val="Char9"/>
          <w:rFonts w:hint="cs"/>
          <w:rtl/>
        </w:rPr>
        <w:t>ٱ</w:t>
      </w:r>
      <w:r w:rsidR="00B73C0B" w:rsidRPr="000558E3">
        <w:rPr>
          <w:rStyle w:val="Char9"/>
          <w:rFonts w:hint="eastAsia"/>
          <w:rtl/>
        </w:rPr>
        <w:t>لنَّاسُ</w:t>
      </w:r>
      <w:r w:rsidR="00B73C0B" w:rsidRPr="000558E3">
        <w:rPr>
          <w:rStyle w:val="Char9"/>
          <w:rtl/>
        </w:rPr>
        <w:t xml:space="preserve"> </w:t>
      </w:r>
      <w:r w:rsidR="00B73C0B" w:rsidRPr="000558E3">
        <w:rPr>
          <w:rStyle w:val="Char9"/>
          <w:rFonts w:hint="cs"/>
          <w:rtl/>
        </w:rPr>
        <w:t>ٱ</w:t>
      </w:r>
      <w:r w:rsidR="00B73C0B" w:rsidRPr="000558E3">
        <w:rPr>
          <w:rStyle w:val="Char9"/>
          <w:rFonts w:hint="eastAsia"/>
          <w:rtl/>
        </w:rPr>
        <w:t>تَّقُواْ</w:t>
      </w:r>
      <w:r w:rsidR="00B73C0B" w:rsidRPr="000558E3">
        <w:rPr>
          <w:rStyle w:val="Char9"/>
          <w:rtl/>
        </w:rPr>
        <w:t xml:space="preserve"> رَبَّكُمۡۚ إِنَّ زَلۡزَلَةَ </w:t>
      </w:r>
      <w:r w:rsidR="00B73C0B" w:rsidRPr="000558E3">
        <w:rPr>
          <w:rStyle w:val="Char9"/>
          <w:rFonts w:hint="cs"/>
          <w:rtl/>
        </w:rPr>
        <w:t>ٱ</w:t>
      </w:r>
      <w:r w:rsidR="00B73C0B" w:rsidRPr="000558E3">
        <w:rPr>
          <w:rStyle w:val="Char9"/>
          <w:rFonts w:hint="eastAsia"/>
          <w:rtl/>
        </w:rPr>
        <w:t>لسَّاعَةِ</w:t>
      </w:r>
      <w:r w:rsidR="00B73C0B" w:rsidRPr="000558E3">
        <w:rPr>
          <w:rStyle w:val="Char9"/>
          <w:rtl/>
        </w:rPr>
        <w:t xml:space="preserve"> شَيۡءٌ عَظِيمٞ ١</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الحج: 1]</w:t>
      </w:r>
      <w:r w:rsidRPr="00E01F0F">
        <w:rPr>
          <w:rStyle w:val="Char5"/>
          <w:rtl/>
        </w:rPr>
        <w:t>.</w:t>
      </w:r>
    </w:p>
    <w:p w:rsidR="00776312" w:rsidRPr="00E25252" w:rsidRDefault="00776312" w:rsidP="00500944">
      <w:pPr>
        <w:tabs>
          <w:tab w:val="right" w:pos="7031"/>
        </w:tabs>
        <w:bidi/>
        <w:ind w:firstLine="284"/>
        <w:jc w:val="both"/>
        <w:rPr>
          <w:rStyle w:val="Char5"/>
          <w:rtl/>
        </w:rPr>
      </w:pPr>
      <w:r w:rsidRPr="00E25252">
        <w:rPr>
          <w:rStyle w:val="Char5"/>
          <w:rFonts w:hint="cs"/>
          <w:rtl/>
        </w:rPr>
        <w:t>«</w:t>
      </w:r>
      <w:r w:rsidR="001D44F6" w:rsidRPr="00E25252">
        <w:rPr>
          <w:rStyle w:val="Char5"/>
          <w:rFonts w:hint="cs"/>
          <w:rtl/>
        </w:rPr>
        <w:t>ای کسانی که ایمان آورده‌اید از پروردگارتان بترسید، به درستی که لرزش روز قیامت حادثه عظیمی است</w:t>
      </w:r>
      <w:r w:rsidRPr="00E25252">
        <w:rPr>
          <w:rStyle w:val="Char5"/>
          <w:rFonts w:hint="cs"/>
          <w:rtl/>
        </w:rPr>
        <w:t>».</w:t>
      </w:r>
    </w:p>
    <w:p w:rsidR="00FE0678" w:rsidRPr="000558E3" w:rsidRDefault="00FE0678" w:rsidP="00B73C0B">
      <w:pPr>
        <w:tabs>
          <w:tab w:val="right" w:pos="7031"/>
        </w:tabs>
        <w:bidi/>
        <w:ind w:firstLine="284"/>
        <w:jc w:val="both"/>
        <w:rPr>
          <w:rStyle w:val="Char9"/>
          <w:rtl/>
        </w:rPr>
      </w:pPr>
      <w:r>
        <w:rPr>
          <w:rFonts w:ascii="Traditional Arabic" w:hAnsi="Traditional Arabic" w:cs="Traditional Arabic"/>
          <w:sz w:val="28"/>
          <w:szCs w:val="28"/>
          <w:rtl/>
          <w:lang w:bidi="fa-IR"/>
        </w:rPr>
        <w:t>﴿</w:t>
      </w:r>
      <w:r w:rsidR="00B73C0B" w:rsidRPr="000558E3">
        <w:rPr>
          <w:rStyle w:val="Char9"/>
          <w:rtl/>
        </w:rPr>
        <w:t xml:space="preserve">وَمَن يَتَّقِ </w:t>
      </w:r>
      <w:r w:rsidR="00B73C0B" w:rsidRPr="000558E3">
        <w:rPr>
          <w:rStyle w:val="Char9"/>
          <w:rFonts w:hint="cs"/>
          <w:rtl/>
        </w:rPr>
        <w:t>ٱ</w:t>
      </w:r>
      <w:r w:rsidR="00B73C0B" w:rsidRPr="000558E3">
        <w:rPr>
          <w:rStyle w:val="Char9"/>
          <w:rFonts w:hint="eastAsia"/>
          <w:rtl/>
        </w:rPr>
        <w:t>للَّهَ</w:t>
      </w:r>
      <w:r w:rsidR="00B73C0B" w:rsidRPr="000558E3">
        <w:rPr>
          <w:rStyle w:val="Char9"/>
          <w:rtl/>
        </w:rPr>
        <w:t xml:space="preserve"> يَجۡعَل لَّهُ</w:t>
      </w:r>
      <w:r w:rsidR="00B73C0B" w:rsidRPr="000558E3">
        <w:rPr>
          <w:rStyle w:val="Char9"/>
          <w:rFonts w:hint="cs"/>
          <w:rtl/>
        </w:rPr>
        <w:t>ۥ</w:t>
      </w:r>
      <w:r w:rsidR="00B73C0B" w:rsidRPr="000558E3">
        <w:rPr>
          <w:rStyle w:val="Char9"/>
          <w:rtl/>
        </w:rPr>
        <w:t xml:space="preserve"> مَخۡرَجٗا ٢ </w:t>
      </w:r>
      <w:r w:rsidR="00B73C0B" w:rsidRPr="000558E3">
        <w:rPr>
          <w:rStyle w:val="Char9"/>
          <w:rFonts w:hint="eastAsia"/>
          <w:rtl/>
        </w:rPr>
        <w:t>وَيَرۡزُقۡهُ</w:t>
      </w:r>
      <w:r w:rsidR="00B73C0B" w:rsidRPr="000558E3">
        <w:rPr>
          <w:rStyle w:val="Char9"/>
          <w:rtl/>
        </w:rPr>
        <w:t xml:space="preserve"> مِنۡ حَيۡثُ لَا يَحۡتَسِبُۚ</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الطلاق: 2- 3]</w:t>
      </w:r>
      <w:r w:rsidRPr="00E01F0F">
        <w:rPr>
          <w:rStyle w:val="Char5"/>
          <w:rtl/>
        </w:rPr>
        <w:t>.</w:t>
      </w:r>
    </w:p>
    <w:p w:rsidR="007A1BF6" w:rsidRPr="00E25252" w:rsidRDefault="007A1BF6" w:rsidP="00500944">
      <w:pPr>
        <w:tabs>
          <w:tab w:val="right" w:pos="7031"/>
        </w:tabs>
        <w:bidi/>
        <w:ind w:firstLine="284"/>
        <w:jc w:val="both"/>
        <w:rPr>
          <w:rStyle w:val="Char5"/>
          <w:rtl/>
        </w:rPr>
      </w:pPr>
      <w:r w:rsidRPr="00E25252">
        <w:rPr>
          <w:rStyle w:val="Char5"/>
          <w:rFonts w:hint="cs"/>
          <w:rtl/>
        </w:rPr>
        <w:t>«</w:t>
      </w:r>
      <w:r w:rsidR="00964693" w:rsidRPr="00E25252">
        <w:rPr>
          <w:rStyle w:val="Char5"/>
          <w:rFonts w:hint="cs"/>
          <w:rtl/>
        </w:rPr>
        <w:t>و آن کسی که از خدا بترسد خدای تعالی برای او گشایشی قرار می‌دهد و به او از جایی که به حساب نمی‌آورد، روزی می‌رساند</w:t>
      </w:r>
      <w:r w:rsidRPr="00E25252">
        <w:rPr>
          <w:rStyle w:val="Char5"/>
          <w:rFonts w:hint="cs"/>
          <w:rtl/>
        </w:rPr>
        <w:t>».</w:t>
      </w:r>
    </w:p>
    <w:p w:rsidR="00AA4DCD" w:rsidRPr="00E25252" w:rsidRDefault="008E3411" w:rsidP="00AA4DCD">
      <w:pPr>
        <w:bidi/>
        <w:ind w:firstLine="284"/>
        <w:jc w:val="both"/>
        <w:rPr>
          <w:rStyle w:val="Char5"/>
          <w:rtl/>
        </w:rPr>
      </w:pPr>
      <w:r w:rsidRPr="00E25252">
        <w:rPr>
          <w:rStyle w:val="Char5"/>
          <w:rFonts w:hint="cs"/>
          <w:rtl/>
        </w:rPr>
        <w:t>از پیامبر اکرم</w:t>
      </w:r>
      <w:r w:rsidR="00E4231E" w:rsidRPr="001C4BAC">
        <w:rPr>
          <w:rFonts w:cs="CTraditional Arabic" w:hint="cs"/>
          <w:sz w:val="28"/>
          <w:szCs w:val="28"/>
          <w:rtl/>
          <w:lang w:bidi="fa-IR"/>
        </w:rPr>
        <w:t xml:space="preserve">ص </w:t>
      </w:r>
      <w:r w:rsidRPr="00E25252">
        <w:rPr>
          <w:rStyle w:val="Char5"/>
          <w:rFonts w:hint="cs"/>
          <w:rtl/>
        </w:rPr>
        <w:t>سؤال کردند که گرامی‌ترین برای او گشایشی قرار می‌دهد و به او از جایی که به حساب نمی‌آورد، روزی می‌رساند.</w:t>
      </w:r>
    </w:p>
    <w:p w:rsidR="008E3411" w:rsidRPr="00E25252" w:rsidRDefault="008E3411" w:rsidP="00B93C06">
      <w:pPr>
        <w:bidi/>
        <w:ind w:firstLine="284"/>
        <w:jc w:val="both"/>
        <w:rPr>
          <w:rStyle w:val="Char5"/>
          <w:rtl/>
        </w:rPr>
      </w:pPr>
      <w:r w:rsidRPr="00E25252">
        <w:rPr>
          <w:rStyle w:val="Char5"/>
          <w:rFonts w:hint="cs"/>
          <w:rtl/>
        </w:rPr>
        <w:t>در روایتی از مسلم آمده است که پیامبر اکرم</w:t>
      </w:r>
      <w:r w:rsidR="00E4231E" w:rsidRPr="001C4BAC">
        <w:rPr>
          <w:rFonts w:cs="CTraditional Arabic" w:hint="cs"/>
          <w:sz w:val="28"/>
          <w:szCs w:val="28"/>
          <w:rtl/>
          <w:lang w:bidi="fa-IR"/>
        </w:rPr>
        <w:t xml:space="preserve">ص </w:t>
      </w:r>
      <w:r w:rsidRPr="00E25252">
        <w:rPr>
          <w:rStyle w:val="Char5"/>
          <w:rFonts w:hint="cs"/>
          <w:rtl/>
        </w:rPr>
        <w:t xml:space="preserve">فرمود: «دنیا جذاب و شیرین است و خداوند شما را در آن جانشین ساخته، </w:t>
      </w:r>
      <w:r w:rsidR="00B93C06" w:rsidRPr="00E25252">
        <w:rPr>
          <w:rStyle w:val="Char5"/>
          <w:rFonts w:hint="cs"/>
          <w:rtl/>
        </w:rPr>
        <w:t xml:space="preserve">پس نظر </w:t>
      </w:r>
      <w:r w:rsidR="00BD7D1B" w:rsidRPr="00E25252">
        <w:rPr>
          <w:rStyle w:val="Char5"/>
          <w:rFonts w:hint="cs"/>
          <w:rtl/>
        </w:rPr>
        <w:t>می‌کند</w:t>
      </w:r>
      <w:r w:rsidR="00B93C06" w:rsidRPr="00E25252">
        <w:rPr>
          <w:rStyle w:val="Char5"/>
          <w:rFonts w:hint="cs"/>
          <w:rtl/>
        </w:rPr>
        <w:t>، ببیند چه می‌کنید. پس، از دنیا بپرهیزید و از زنان بپرهیزید (مقصود در هر دو مورد جهت حرام و نامشروع آن است). به درستی که منشأ اولین فته در میان بین‌اسراییل زنان بودند.</w:t>
      </w:r>
    </w:p>
    <w:p w:rsidR="00764E49" w:rsidRPr="00E25252" w:rsidRDefault="00131D9E" w:rsidP="00764E49">
      <w:pPr>
        <w:bidi/>
        <w:ind w:firstLine="284"/>
        <w:jc w:val="both"/>
        <w:rPr>
          <w:rStyle w:val="Char5"/>
          <w:rtl/>
        </w:rPr>
      </w:pPr>
      <w:r w:rsidRPr="00E25252">
        <w:rPr>
          <w:rStyle w:val="Char5"/>
          <w:rFonts w:hint="cs"/>
          <w:rtl/>
        </w:rPr>
        <w:t>از پیامبر گرامی</w:t>
      </w:r>
      <w:r w:rsidR="00E4231E" w:rsidRPr="001C4BAC">
        <w:rPr>
          <w:rFonts w:cs="CTraditional Arabic" w:hint="cs"/>
          <w:sz w:val="28"/>
          <w:szCs w:val="28"/>
          <w:rtl/>
          <w:lang w:bidi="fa-IR"/>
        </w:rPr>
        <w:t xml:space="preserve">ص </w:t>
      </w:r>
      <w:r w:rsidRPr="00E25252">
        <w:rPr>
          <w:rStyle w:val="Char5"/>
          <w:rFonts w:hint="cs"/>
          <w:rtl/>
        </w:rPr>
        <w:t>سؤال کردند: «بیشترین عاملی که باعث ورود مردمان به بهشت می‌شود چیست؟ فرمود: تقوا و حسن خلق (روایت ترمذی)».</w:t>
      </w:r>
    </w:p>
    <w:p w:rsidR="009A2F0C" w:rsidRPr="00E25252" w:rsidRDefault="009A2F0C" w:rsidP="009A2F0C">
      <w:pPr>
        <w:bidi/>
        <w:ind w:firstLine="284"/>
        <w:jc w:val="both"/>
        <w:rPr>
          <w:rStyle w:val="Char5"/>
          <w:rtl/>
        </w:rPr>
      </w:pPr>
      <w:r w:rsidRPr="00E25252">
        <w:rPr>
          <w:rStyle w:val="Char5"/>
          <w:rFonts w:hint="cs"/>
          <w:rtl/>
        </w:rPr>
        <w:t xml:space="preserve">در روایتی دیگر آمده است که «از خدا بترس هر کجا که باشی و پس از هر عمل بدی، عملی نیک انجام بده که آن را محو </w:t>
      </w:r>
      <w:r w:rsidR="00BD7D1B" w:rsidRPr="00E25252">
        <w:rPr>
          <w:rStyle w:val="Char5"/>
          <w:rFonts w:hint="cs"/>
          <w:rtl/>
        </w:rPr>
        <w:t>می‌کند</w:t>
      </w:r>
      <w:r w:rsidRPr="00E25252">
        <w:rPr>
          <w:rStyle w:val="Char5"/>
          <w:rFonts w:hint="cs"/>
          <w:rtl/>
        </w:rPr>
        <w:t>. و با مردم به نیکویی برخورد کن». (روایت احمد و حاکم و ترمذی).</w:t>
      </w:r>
    </w:p>
    <w:p w:rsidR="0017227B" w:rsidRPr="00E25252" w:rsidRDefault="0017227B" w:rsidP="0017227B">
      <w:pPr>
        <w:bidi/>
        <w:ind w:firstLine="284"/>
        <w:jc w:val="both"/>
        <w:rPr>
          <w:rStyle w:val="Char5"/>
          <w:rtl/>
        </w:rPr>
      </w:pPr>
      <w:r w:rsidRPr="00E25252">
        <w:rPr>
          <w:rStyle w:val="Char5"/>
          <w:rFonts w:hint="cs"/>
          <w:rtl/>
        </w:rPr>
        <w:t xml:space="preserve">«طبرانی» نیز روایت </w:t>
      </w:r>
      <w:r w:rsidR="00BD7D1B" w:rsidRPr="00E25252">
        <w:rPr>
          <w:rStyle w:val="Char5"/>
          <w:rFonts w:hint="cs"/>
          <w:rtl/>
        </w:rPr>
        <w:t>می‌کند</w:t>
      </w:r>
      <w:r w:rsidRPr="00E25252">
        <w:rPr>
          <w:rStyle w:val="Char5"/>
          <w:rFonts w:hint="cs"/>
          <w:rtl/>
        </w:rPr>
        <w:t xml:space="preserve"> که پیامبر خدا</w:t>
      </w:r>
      <w:r w:rsidR="00E4231E" w:rsidRPr="001C4BAC">
        <w:rPr>
          <w:rFonts w:cs="CTraditional Arabic" w:hint="cs"/>
          <w:sz w:val="28"/>
          <w:szCs w:val="28"/>
          <w:rtl/>
          <w:lang w:bidi="fa-IR"/>
        </w:rPr>
        <w:t xml:space="preserve">ص </w:t>
      </w:r>
      <w:r w:rsidRPr="00E25252">
        <w:rPr>
          <w:rStyle w:val="Char5"/>
          <w:rFonts w:hint="cs"/>
          <w:rtl/>
        </w:rPr>
        <w:t>فرمود: از خدا بترسید، بین فرزندانتان به عدالت رفتار کنید، هم‌چنان که دوست دارید به شما نیکی کنند».</w:t>
      </w:r>
    </w:p>
    <w:p w:rsidR="000560E0" w:rsidRPr="00E25252" w:rsidRDefault="000560E0" w:rsidP="000560E0">
      <w:pPr>
        <w:bidi/>
        <w:ind w:firstLine="284"/>
        <w:jc w:val="both"/>
        <w:rPr>
          <w:rStyle w:val="Char5"/>
          <w:rtl/>
        </w:rPr>
      </w:pPr>
      <w:r w:rsidRPr="00E25252">
        <w:rPr>
          <w:rStyle w:val="Char5"/>
          <w:rFonts w:hint="cs"/>
          <w:rtl/>
        </w:rPr>
        <w:t>مربی قبل از هر کس دیگری مشمول این اوامر و رهنمودهاست، زیرا الگویی است که نظرها متوجه اوست و سایرین در رفتار به او اقتدا می‌کنند و قبل از هر کسی مسؤول تربیت فرزند بر اساس ایمان و سلوک اسلامی است.</w:t>
      </w:r>
    </w:p>
    <w:p w:rsidR="000560E0" w:rsidRPr="00E25252" w:rsidRDefault="000560E0" w:rsidP="000560E0">
      <w:pPr>
        <w:bidi/>
        <w:ind w:firstLine="284"/>
        <w:jc w:val="both"/>
        <w:rPr>
          <w:rStyle w:val="Char5"/>
          <w:rtl/>
        </w:rPr>
      </w:pPr>
      <w:r w:rsidRPr="00E25252">
        <w:rPr>
          <w:rStyle w:val="Char5"/>
          <w:rFonts w:hint="cs"/>
          <w:rtl/>
        </w:rPr>
        <w:t>لازم به تأکید است که اگر مربی تقوا را در وجود خویش تحقق نداده باشد و در رفتار و روش زندگی به اسلام ملتزم نباشد فرزندش دچار انحراف خواهد شد و در لجن‌زار فساد و بی‌اخلاقی غوطه می‌خورد در بیابان گمراهی و نادانی، گم می‌شود. چرا؟ زیرا فرزند با چشم خود می‌بیند که مسؤول تربیت و راهنمایی او، خود آلوده است و در افعال منکر غرق است و در شهوت و بی‌بند و باری دست و پا می‌زند و از طرف دیگر رادع و مانعی الهی و عقیدتی ندارد و مراقبت باز دارنده‌ای بر او سلطه ندارد و از درون نیز دستاویزی محکم ندارد، پس طبیعی است که تصور نماییم آلوده شود، و در محیط جاهلی آن هم در این دوره گمراهی و واژگونی ارزش‌ها، بلغزد و منحرف شود.</w:t>
      </w:r>
    </w:p>
    <w:p w:rsidR="001D4BD4" w:rsidRPr="00E25252" w:rsidRDefault="001D4BD4" w:rsidP="001D4BD4">
      <w:pPr>
        <w:bidi/>
        <w:ind w:firstLine="284"/>
        <w:jc w:val="both"/>
        <w:rPr>
          <w:rStyle w:val="Char5"/>
          <w:rtl/>
        </w:rPr>
      </w:pPr>
      <w:r w:rsidRPr="00E25252">
        <w:rPr>
          <w:rStyle w:val="Char5"/>
          <w:rFonts w:hint="cs"/>
          <w:rtl/>
        </w:rPr>
        <w:t>پس ای مربیان عزیز</w:t>
      </w:r>
      <w:r w:rsidR="00D122F5" w:rsidRPr="00E25252">
        <w:rPr>
          <w:rStyle w:val="Char5"/>
          <w:rFonts w:hint="cs"/>
          <w:rtl/>
        </w:rPr>
        <w:t>،</w:t>
      </w:r>
      <w:r w:rsidRPr="00E25252">
        <w:rPr>
          <w:rStyle w:val="Char5"/>
          <w:rFonts w:hint="cs"/>
          <w:rtl/>
        </w:rPr>
        <w:t xml:space="preserve"> اگر طالب هدایت و اصلاح جگرگوشه‌های خود هستید و می‌خواهید عزیزانتان در دنیایی از صفا و پاکی زندگی کنند، به خوبی این حقیقت را دریابید و در صحنه عمل، تحقق بخشید.</w:t>
      </w:r>
    </w:p>
    <w:p w:rsidR="000970C8" w:rsidRPr="00E25252" w:rsidRDefault="000970C8" w:rsidP="000970C8">
      <w:pPr>
        <w:bidi/>
        <w:ind w:firstLine="284"/>
        <w:jc w:val="both"/>
        <w:rPr>
          <w:rStyle w:val="Char5"/>
          <w:rtl/>
        </w:rPr>
      </w:pPr>
      <w:r w:rsidRPr="00E25252">
        <w:rPr>
          <w:rStyle w:val="Char5"/>
          <w:rFonts w:hint="cs"/>
          <w:rtl/>
        </w:rPr>
        <w:t>در ارتباط با تربیت با بهره‌گیری از الگو مفصلاً بحث کردیم که می‌توانید مراجعه فرمایید.</w:t>
      </w:r>
    </w:p>
    <w:p w:rsidR="007F4BE3" w:rsidRPr="001C4BAC" w:rsidRDefault="007F4BE3" w:rsidP="004C56F6">
      <w:pPr>
        <w:pStyle w:val="a1"/>
        <w:rPr>
          <w:rtl/>
        </w:rPr>
      </w:pPr>
      <w:bookmarkStart w:id="483" w:name="_Toc248478539"/>
      <w:bookmarkStart w:id="484" w:name="_Toc342598573"/>
      <w:bookmarkStart w:id="485" w:name="_Toc432416463"/>
      <w:r w:rsidRPr="001C4BAC">
        <w:rPr>
          <w:rFonts w:hint="cs"/>
          <w:rtl/>
        </w:rPr>
        <w:t>3- علم</w:t>
      </w:r>
      <w:bookmarkEnd w:id="483"/>
      <w:bookmarkEnd w:id="484"/>
      <w:bookmarkEnd w:id="485"/>
      <w:r w:rsidRPr="001C4BAC">
        <w:rPr>
          <w:rFonts w:hint="cs"/>
          <w:rtl/>
        </w:rPr>
        <w:t xml:space="preserve"> </w:t>
      </w:r>
    </w:p>
    <w:p w:rsidR="007F4BE3" w:rsidRPr="00E25252" w:rsidRDefault="007F4BE3" w:rsidP="00AC0F0B">
      <w:pPr>
        <w:bidi/>
        <w:ind w:firstLine="284"/>
        <w:jc w:val="both"/>
        <w:rPr>
          <w:rStyle w:val="Char5"/>
          <w:rtl/>
        </w:rPr>
      </w:pPr>
      <w:r w:rsidRPr="00E25252">
        <w:rPr>
          <w:rStyle w:val="Char5"/>
          <w:rFonts w:hint="cs"/>
          <w:rtl/>
        </w:rPr>
        <w:t xml:space="preserve">بدون تردید، مربی باید به اصول تربیت اسلامی و امور حلال و حرام آگاه بوده و نسبت </w:t>
      </w:r>
      <w:r w:rsidR="006D4548" w:rsidRPr="00E25252">
        <w:rPr>
          <w:rStyle w:val="Char5"/>
          <w:rFonts w:hint="cs"/>
          <w:rtl/>
        </w:rPr>
        <w:t xml:space="preserve">به مبادی اخلاقی درایت تام داشته و واجد ادراکی درست از نظام و قواعد شریعت اسلامی باشد. چرا؟ زیرا آگاهی نسبت به موارد فوق‌الذکر، از مربی، انسانی عالم و با حکمت می‌سازد که هر چیز را در جای خود قرار می‌دهد و کودک را بر مبنای اصول و بنابر مقتضای اندیشه اسلامی تربیت </w:t>
      </w:r>
      <w:r w:rsidR="00BD7D1B" w:rsidRPr="00E25252">
        <w:rPr>
          <w:rStyle w:val="Char5"/>
          <w:rFonts w:hint="cs"/>
          <w:rtl/>
        </w:rPr>
        <w:t>می‌کند</w:t>
      </w:r>
      <w:r w:rsidR="006D4548" w:rsidRPr="00E25252">
        <w:rPr>
          <w:rStyle w:val="Char5"/>
          <w:rFonts w:hint="cs"/>
          <w:rtl/>
        </w:rPr>
        <w:t xml:space="preserve"> و بر مبانی متین قرآنی و رهنمود نبوی و گروه اول یاران رسول خدا</w:t>
      </w:r>
      <w:r w:rsidR="00E4231E" w:rsidRPr="001C4BAC">
        <w:rPr>
          <w:rFonts w:cs="CTraditional Arabic" w:hint="cs"/>
          <w:sz w:val="28"/>
          <w:szCs w:val="28"/>
          <w:rtl/>
          <w:lang w:bidi="fa-IR"/>
        </w:rPr>
        <w:t xml:space="preserve">ص </w:t>
      </w:r>
      <w:r w:rsidR="006D4548" w:rsidRPr="00E25252">
        <w:rPr>
          <w:rStyle w:val="Char5"/>
          <w:rFonts w:hint="cs"/>
          <w:rtl/>
        </w:rPr>
        <w:t>و پیروان آنان پیش می‌رود.</w:t>
      </w:r>
    </w:p>
    <w:p w:rsidR="00D5247A" w:rsidRPr="00E25252" w:rsidRDefault="009C22AC" w:rsidP="00D5247A">
      <w:pPr>
        <w:bidi/>
        <w:ind w:firstLine="284"/>
        <w:jc w:val="both"/>
        <w:rPr>
          <w:rStyle w:val="Char5"/>
          <w:rtl/>
        </w:rPr>
      </w:pPr>
      <w:r w:rsidRPr="00E25252">
        <w:rPr>
          <w:rStyle w:val="Char5"/>
          <w:rFonts w:hint="cs"/>
          <w:rtl/>
        </w:rPr>
        <w:t xml:space="preserve">اما اگر مربی جاهل باشد ـ خصوصاً نسبت به قواعد اساسی تربیت ـ فرزند دچار جمود روانی و انحراف اخلاقی و ضعف روابط اجتماعی می‌شود، به موجود بی‌فایده‌ای تبدیل می‌گردد که اهمیت و اعتباری در هیچ جنبه‌ای از زندگی فردی و اجتماعی نخواهد داشت، زیرا به قول معروف از کوزه همان برون تراود که در اوست. حوضی که خالی </w:t>
      </w:r>
      <w:r w:rsidR="00AA3285" w:rsidRPr="00E25252">
        <w:rPr>
          <w:rStyle w:val="Char5"/>
          <w:rFonts w:hint="cs"/>
          <w:rtl/>
        </w:rPr>
        <w:t xml:space="preserve">از آب است، چگونه می‌تواند دیگران را سیراب سازد و چراغی که فاقد نور است، چگونه می‌تواند اطرافش را روشن سازد، پس چه جنایتکار است پدری که نسبت به تربیت فرزندانش، جاهل است و چه بدبخت خواهد بود، فرزندی که تحت تربیت آن مربی است که از شریعت کناره گرفته است. </w:t>
      </w:r>
    </w:p>
    <w:p w:rsidR="00927F20" w:rsidRPr="000558E3" w:rsidRDefault="00AA3285" w:rsidP="00B73C0B">
      <w:pPr>
        <w:bidi/>
        <w:ind w:firstLine="284"/>
        <w:jc w:val="both"/>
        <w:rPr>
          <w:rStyle w:val="Char9"/>
          <w:rtl/>
        </w:rPr>
      </w:pPr>
      <w:r w:rsidRPr="00E25252">
        <w:rPr>
          <w:rStyle w:val="Char5"/>
          <w:rFonts w:hint="cs"/>
          <w:rtl/>
        </w:rPr>
        <w:t>بدون تردید مسؤولیت مربیان در برابر خدایشان بزرگ است و توقف در برابر خداوند روزی که اعمال به او عرضه می‌شود بسیار سنگین است</w:t>
      </w:r>
      <w:r w:rsidR="00FE0678" w:rsidRPr="00E25252">
        <w:rPr>
          <w:rStyle w:val="Char5"/>
          <w:rFonts w:hint="cs"/>
          <w:rtl/>
        </w:rPr>
        <w:t xml:space="preserve"> </w:t>
      </w:r>
      <w:r w:rsidR="00FE0678">
        <w:rPr>
          <w:rFonts w:ascii="Traditional Arabic" w:hAnsi="Traditional Arabic" w:cs="Traditional Arabic"/>
          <w:sz w:val="28"/>
          <w:szCs w:val="28"/>
          <w:rtl/>
          <w:lang w:bidi="fa-IR"/>
        </w:rPr>
        <w:t>﴿</w:t>
      </w:r>
      <w:r w:rsidR="00B73C0B" w:rsidRPr="000558E3">
        <w:rPr>
          <w:rStyle w:val="Char9"/>
          <w:rtl/>
        </w:rPr>
        <w:t>وَقِفُوهُمۡۖ إِنَّهُم مَّسۡ‍ُٔولُونَ ٢٤</w:t>
      </w:r>
      <w:r w:rsidR="00FE0678">
        <w:rPr>
          <w:rFonts w:ascii="Traditional Arabic" w:hAnsi="Traditional Arabic" w:cs="Traditional Arabic"/>
          <w:sz w:val="28"/>
          <w:szCs w:val="28"/>
          <w:rtl/>
          <w:lang w:bidi="fa-IR"/>
        </w:rPr>
        <w:t>﴾</w:t>
      </w:r>
      <w:r w:rsidR="00FE0678" w:rsidRPr="00E25252">
        <w:rPr>
          <w:rStyle w:val="Char5"/>
          <w:rFonts w:hint="cs"/>
          <w:rtl/>
        </w:rPr>
        <w:t xml:space="preserve"> </w:t>
      </w:r>
      <w:r w:rsidR="00FE0678" w:rsidRPr="00D63B99">
        <w:rPr>
          <w:rStyle w:val="Char7"/>
          <w:rtl/>
        </w:rPr>
        <w:t>[</w:t>
      </w:r>
      <w:r w:rsidR="00FE0678" w:rsidRPr="00D63B99">
        <w:rPr>
          <w:rStyle w:val="Char7"/>
          <w:rFonts w:hint="cs"/>
          <w:rtl/>
        </w:rPr>
        <w:t>الصافات: 24]</w:t>
      </w:r>
      <w:r w:rsidRPr="00E25252">
        <w:rPr>
          <w:rStyle w:val="Char5"/>
          <w:rFonts w:hint="cs"/>
          <w:rtl/>
        </w:rPr>
        <w:t xml:space="preserve"> </w:t>
      </w:r>
      <w:r w:rsidR="00D122F5">
        <w:rPr>
          <w:rFonts w:ascii="Traditional Arabic" w:hAnsi="Traditional Arabic" w:cs="Traditional Arabic"/>
          <w:sz w:val="28"/>
          <w:szCs w:val="28"/>
          <w:rtl/>
          <w:lang w:bidi="fa-IR"/>
        </w:rPr>
        <w:t>«</w:t>
      </w:r>
      <w:r w:rsidRPr="00E25252">
        <w:rPr>
          <w:rStyle w:val="Char5"/>
          <w:rFonts w:hint="cs"/>
          <w:rtl/>
        </w:rPr>
        <w:t>آنان را متوقف کنید که م</w:t>
      </w:r>
      <w:r w:rsidR="00D122F5" w:rsidRPr="00E25252">
        <w:rPr>
          <w:rStyle w:val="Char5"/>
          <w:rFonts w:hint="cs"/>
          <w:rtl/>
        </w:rPr>
        <w:t>ورد سؤالند، و آن هم در روزی است</w:t>
      </w:r>
      <w:r w:rsidR="00D122F5">
        <w:rPr>
          <w:rFonts w:ascii="Traditional Arabic" w:hAnsi="Traditional Arabic" w:cs="Traditional Arabic"/>
          <w:sz w:val="28"/>
          <w:szCs w:val="28"/>
          <w:rtl/>
          <w:lang w:bidi="fa-IR"/>
        </w:rPr>
        <w:t>»</w:t>
      </w:r>
      <w:r w:rsidR="00D122F5" w:rsidRPr="00E25252">
        <w:rPr>
          <w:rStyle w:val="Char5"/>
          <w:rFonts w:hint="cs"/>
          <w:rtl/>
        </w:rPr>
        <w:t>.</w:t>
      </w:r>
    </w:p>
    <w:p w:rsidR="00AA3285" w:rsidRPr="00E25252" w:rsidRDefault="00AA3285" w:rsidP="00927F20">
      <w:pPr>
        <w:bidi/>
        <w:ind w:firstLine="284"/>
        <w:jc w:val="both"/>
        <w:rPr>
          <w:rStyle w:val="Char5"/>
          <w:rtl/>
        </w:rPr>
      </w:pPr>
      <w:r w:rsidRPr="00E25252">
        <w:rPr>
          <w:rStyle w:val="Char5"/>
          <w:rFonts w:hint="cs"/>
          <w:rtl/>
        </w:rPr>
        <w:t>که دیگر کثرت ثروت و فرزندان هیچ سودی ندارد.</w:t>
      </w:r>
    </w:p>
    <w:p w:rsidR="00766384" w:rsidRPr="00E25252" w:rsidRDefault="00766384" w:rsidP="00766384">
      <w:pPr>
        <w:bidi/>
        <w:ind w:firstLine="284"/>
        <w:jc w:val="both"/>
        <w:rPr>
          <w:rStyle w:val="Char5"/>
          <w:rtl/>
        </w:rPr>
      </w:pPr>
      <w:r w:rsidRPr="00E25252">
        <w:rPr>
          <w:rStyle w:val="Char5"/>
          <w:rFonts w:hint="cs"/>
          <w:rtl/>
        </w:rPr>
        <w:t>و خدا رحمت کند شاعر را که گفت:</w:t>
      </w:r>
    </w:p>
    <w:tbl>
      <w:tblPr>
        <w:bidiVisual/>
        <w:tblW w:w="0" w:type="auto"/>
        <w:jc w:val="center"/>
        <w:tblLook w:val="01E0" w:firstRow="1" w:lastRow="1" w:firstColumn="1" w:lastColumn="1" w:noHBand="0" w:noVBand="0"/>
      </w:tblPr>
      <w:tblGrid>
        <w:gridCol w:w="3119"/>
        <w:gridCol w:w="567"/>
        <w:gridCol w:w="3119"/>
      </w:tblGrid>
      <w:tr w:rsidR="00D20DB5" w:rsidRPr="001C4BAC" w:rsidTr="0065341B">
        <w:trPr>
          <w:jc w:val="center"/>
        </w:trPr>
        <w:tc>
          <w:tcPr>
            <w:tcW w:w="3119" w:type="dxa"/>
          </w:tcPr>
          <w:p w:rsidR="00D20DB5" w:rsidRPr="001C4BAC" w:rsidRDefault="00D20DB5" w:rsidP="00D073F2">
            <w:pPr>
              <w:pStyle w:val="a4"/>
              <w:ind w:firstLine="0"/>
              <w:jc w:val="lowKashida"/>
              <w:rPr>
                <w:sz w:val="2"/>
                <w:szCs w:val="2"/>
                <w:rtl/>
              </w:rPr>
            </w:pPr>
            <w:r w:rsidRPr="001C4BAC">
              <w:rPr>
                <w:rFonts w:hint="cs"/>
                <w:rtl/>
              </w:rPr>
              <w:t>لا تأخذ العلم إلا عن جهابذ</w:t>
            </w:r>
            <w:r w:rsidR="00D073F2">
              <w:rPr>
                <w:rFonts w:hint="cs"/>
                <w:rtl/>
              </w:rPr>
              <w:t>ة</w:t>
            </w:r>
            <w:r w:rsidRPr="001C4BAC">
              <w:rPr>
                <w:rFonts w:hint="cs"/>
                <w:rtl/>
              </w:rPr>
              <w:br/>
            </w:r>
          </w:p>
        </w:tc>
        <w:tc>
          <w:tcPr>
            <w:tcW w:w="567" w:type="dxa"/>
          </w:tcPr>
          <w:p w:rsidR="00D20DB5" w:rsidRPr="001C4BAC" w:rsidRDefault="00D20DB5" w:rsidP="00856E5C">
            <w:pPr>
              <w:pStyle w:val="a4"/>
              <w:ind w:firstLine="0"/>
              <w:jc w:val="lowKashida"/>
              <w:rPr>
                <w:rtl/>
              </w:rPr>
            </w:pPr>
          </w:p>
        </w:tc>
        <w:tc>
          <w:tcPr>
            <w:tcW w:w="3119" w:type="dxa"/>
          </w:tcPr>
          <w:p w:rsidR="00D20DB5" w:rsidRPr="001C4BAC" w:rsidRDefault="00D20DB5" w:rsidP="00856E5C">
            <w:pPr>
              <w:pStyle w:val="a4"/>
              <w:ind w:firstLine="0"/>
              <w:jc w:val="lowKashida"/>
              <w:rPr>
                <w:sz w:val="2"/>
                <w:szCs w:val="2"/>
                <w:rtl/>
              </w:rPr>
            </w:pPr>
            <w:r w:rsidRPr="001C4BAC">
              <w:rPr>
                <w:rFonts w:hint="cs"/>
                <w:rtl/>
              </w:rPr>
              <w:t>بالعلم نحیا</w:t>
            </w:r>
            <w:r w:rsidR="00927F20">
              <w:rPr>
                <w:rFonts w:hint="cs"/>
                <w:rtl/>
              </w:rPr>
              <w:t xml:space="preserve"> </w:t>
            </w:r>
            <w:r w:rsidR="00D122F5">
              <w:rPr>
                <w:rFonts w:hint="cs"/>
                <w:rtl/>
              </w:rPr>
              <w:t>وبالأ</w:t>
            </w:r>
            <w:r w:rsidRPr="001C4BAC">
              <w:rPr>
                <w:rFonts w:hint="cs"/>
                <w:rtl/>
              </w:rPr>
              <w:t>رواح نفدیه</w:t>
            </w:r>
            <w:r w:rsidRPr="001C4BAC">
              <w:rPr>
                <w:rFonts w:hint="cs"/>
                <w:rtl/>
              </w:rPr>
              <w:br/>
            </w:r>
          </w:p>
        </w:tc>
      </w:tr>
      <w:tr w:rsidR="00373F2E" w:rsidRPr="001C4BAC" w:rsidTr="0065341B">
        <w:trPr>
          <w:jc w:val="center"/>
        </w:trPr>
        <w:tc>
          <w:tcPr>
            <w:tcW w:w="3119" w:type="dxa"/>
          </w:tcPr>
          <w:p w:rsidR="00373F2E" w:rsidRPr="001C4BAC" w:rsidRDefault="00D122F5" w:rsidP="00856E5C">
            <w:pPr>
              <w:pStyle w:val="a4"/>
              <w:ind w:firstLine="0"/>
              <w:jc w:val="lowKashida"/>
              <w:rPr>
                <w:spacing w:val="-18"/>
                <w:sz w:val="2"/>
                <w:szCs w:val="2"/>
                <w:rtl/>
              </w:rPr>
            </w:pPr>
            <w:r>
              <w:rPr>
                <w:rFonts w:hint="cs"/>
                <w:spacing w:val="-18"/>
                <w:rtl/>
              </w:rPr>
              <w:t>أ</w:t>
            </w:r>
            <w:r w:rsidR="00373F2E" w:rsidRPr="001C4BAC">
              <w:rPr>
                <w:rFonts w:hint="cs"/>
                <w:spacing w:val="-18"/>
                <w:rtl/>
              </w:rPr>
              <w:t>ما ذوالجهل فارغب عن مجالسهم</w:t>
            </w:r>
            <w:r w:rsidR="00373F2E" w:rsidRPr="001C4BAC">
              <w:rPr>
                <w:rFonts w:hint="cs"/>
                <w:spacing w:val="-18"/>
                <w:rtl/>
              </w:rPr>
              <w:br/>
            </w:r>
          </w:p>
        </w:tc>
        <w:tc>
          <w:tcPr>
            <w:tcW w:w="567" w:type="dxa"/>
          </w:tcPr>
          <w:p w:rsidR="00373F2E" w:rsidRPr="001C4BAC" w:rsidRDefault="00373F2E" w:rsidP="00856E5C">
            <w:pPr>
              <w:pStyle w:val="a4"/>
              <w:ind w:firstLine="0"/>
              <w:jc w:val="lowKashida"/>
              <w:rPr>
                <w:rtl/>
              </w:rPr>
            </w:pPr>
          </w:p>
        </w:tc>
        <w:tc>
          <w:tcPr>
            <w:tcW w:w="3119" w:type="dxa"/>
          </w:tcPr>
          <w:p w:rsidR="00373F2E" w:rsidRPr="001C4BAC" w:rsidRDefault="002D3933" w:rsidP="00856E5C">
            <w:pPr>
              <w:pStyle w:val="a4"/>
              <w:ind w:firstLine="0"/>
              <w:jc w:val="lowKashida"/>
              <w:rPr>
                <w:sz w:val="2"/>
                <w:szCs w:val="2"/>
                <w:rtl/>
              </w:rPr>
            </w:pPr>
            <w:r w:rsidRPr="001C4BAC">
              <w:rPr>
                <w:rFonts w:hint="cs"/>
                <w:rtl/>
              </w:rPr>
              <w:t xml:space="preserve">قد ضل من </w:t>
            </w:r>
            <w:r w:rsidR="00234090">
              <w:rPr>
                <w:rFonts w:hint="cs"/>
                <w:rtl/>
              </w:rPr>
              <w:t>ك</w:t>
            </w:r>
            <w:r w:rsidRPr="001C4BAC">
              <w:rPr>
                <w:rFonts w:hint="cs"/>
                <w:rtl/>
              </w:rPr>
              <w:t>انت العمیان تهدیه</w:t>
            </w:r>
            <w:r w:rsidR="00373F2E" w:rsidRPr="001C4BAC">
              <w:rPr>
                <w:rFonts w:hint="cs"/>
                <w:rtl/>
              </w:rPr>
              <w:br/>
            </w:r>
          </w:p>
        </w:tc>
      </w:tr>
    </w:tbl>
    <w:p w:rsidR="007F4BE3" w:rsidRPr="00E25252" w:rsidRDefault="007F1E53" w:rsidP="007F4BE3">
      <w:pPr>
        <w:bidi/>
        <w:ind w:firstLine="284"/>
        <w:jc w:val="both"/>
        <w:rPr>
          <w:rStyle w:val="Char5"/>
          <w:rtl/>
        </w:rPr>
      </w:pPr>
      <w:r w:rsidRPr="00E25252">
        <w:rPr>
          <w:rStyle w:val="Char5"/>
          <w:rFonts w:hint="cs"/>
          <w:rtl/>
        </w:rPr>
        <w:t>علم را فقط از آنانی بیاموز که ماهرند و خوب و بد را از یکدیگر تمییز می‌دهند، به واسطه دانش است که ما زنده‌ایم و جان خویش را فدای آن خواهیم کرد.</w:t>
      </w:r>
    </w:p>
    <w:p w:rsidR="00AA2AFA" w:rsidRPr="00E25252" w:rsidRDefault="00AA2AFA" w:rsidP="00AA2AFA">
      <w:pPr>
        <w:bidi/>
        <w:ind w:firstLine="284"/>
        <w:jc w:val="both"/>
        <w:rPr>
          <w:rStyle w:val="Char5"/>
          <w:rtl/>
        </w:rPr>
      </w:pPr>
      <w:r w:rsidRPr="00E25252">
        <w:rPr>
          <w:rStyle w:val="Char5"/>
          <w:rFonts w:hint="cs"/>
          <w:rtl/>
        </w:rPr>
        <w:t>اما از مجالس</w:t>
      </w:r>
      <w:r w:rsidR="00AF631A" w:rsidRPr="00E25252">
        <w:rPr>
          <w:rStyle w:val="Char5"/>
          <w:rFonts w:hint="cs"/>
          <w:rtl/>
        </w:rPr>
        <w:t xml:space="preserve"> انسان‌ها</w:t>
      </w:r>
      <w:r w:rsidRPr="00E25252">
        <w:rPr>
          <w:rStyle w:val="Char5"/>
          <w:rFonts w:hint="cs"/>
          <w:rtl/>
        </w:rPr>
        <w:t>ی جاهل دوری کن، زیرا کسی که به واسطه نابینایان راهنمایی شود، گمراه خواهد شد.</w:t>
      </w:r>
    </w:p>
    <w:p w:rsidR="00AA2AFA" w:rsidRPr="00E25252" w:rsidRDefault="00AA2AFA" w:rsidP="00AA2AFA">
      <w:pPr>
        <w:bidi/>
        <w:ind w:firstLine="284"/>
        <w:jc w:val="both"/>
        <w:rPr>
          <w:rStyle w:val="Char5"/>
          <w:rtl/>
        </w:rPr>
      </w:pPr>
      <w:r w:rsidRPr="00E25252">
        <w:rPr>
          <w:rStyle w:val="Char5"/>
          <w:rFonts w:hint="cs"/>
          <w:rtl/>
        </w:rPr>
        <w:t xml:space="preserve">به این دلیل، شریعت مقدس اسلام به تعلیم بسیار توجه دارد و به آن تشویق </w:t>
      </w:r>
      <w:r w:rsidR="00BD7D1B" w:rsidRPr="00E25252">
        <w:rPr>
          <w:rStyle w:val="Char5"/>
          <w:rFonts w:hint="cs"/>
          <w:rtl/>
        </w:rPr>
        <w:t>می‌کند</w:t>
      </w:r>
      <w:r w:rsidRPr="00E25252">
        <w:rPr>
          <w:rStyle w:val="Char5"/>
          <w:rFonts w:hint="cs"/>
          <w:rtl/>
        </w:rPr>
        <w:t xml:space="preserve"> و عنایت به تکوین و تکامل عملی عملی از بارز‌ترین جنبه‌های فایق شدن این دین عظیم بود.</w:t>
      </w:r>
    </w:p>
    <w:p w:rsidR="00AA2AFA" w:rsidRPr="00E25252" w:rsidRDefault="00AA2AFA" w:rsidP="00AA2AFA">
      <w:pPr>
        <w:bidi/>
        <w:ind w:firstLine="284"/>
        <w:jc w:val="both"/>
        <w:rPr>
          <w:rStyle w:val="Char5"/>
          <w:rtl/>
        </w:rPr>
      </w:pPr>
      <w:r w:rsidRPr="00E25252">
        <w:rPr>
          <w:rStyle w:val="Char5"/>
          <w:rFonts w:hint="cs"/>
          <w:rtl/>
        </w:rPr>
        <w:t>آیات و احادیث تشویق‌کننده و دعوت‌گر به آموزش علمی بیش از حد شمارش و محاسبه است و در این‌جا</w:t>
      </w:r>
      <w:r w:rsidR="00FB32B2" w:rsidRPr="00E25252">
        <w:rPr>
          <w:rStyle w:val="Char5"/>
          <w:rFonts w:hint="cs"/>
          <w:rtl/>
        </w:rPr>
        <w:t xml:space="preserve"> فقط به پرتوهایی از این خورشید فروزان اکتفا می‌کنیم:</w:t>
      </w:r>
    </w:p>
    <w:p w:rsidR="005B40A6" w:rsidRPr="00E25252" w:rsidRDefault="00FE0678" w:rsidP="005B40A6">
      <w:pPr>
        <w:bidi/>
        <w:ind w:firstLine="284"/>
        <w:jc w:val="both"/>
        <w:rPr>
          <w:rStyle w:val="Char5"/>
          <w:rtl/>
        </w:rPr>
      </w:pPr>
      <w:r w:rsidRPr="00E25252">
        <w:rPr>
          <w:rStyle w:val="Char5"/>
          <w:rFonts w:hint="cs"/>
          <w:rtl/>
        </w:rPr>
        <w:t>و اما آیات در این باب:</w:t>
      </w:r>
    </w:p>
    <w:p w:rsidR="00FE0678" w:rsidRPr="000558E3" w:rsidRDefault="00FE0678" w:rsidP="00B73C0B">
      <w:pPr>
        <w:bidi/>
        <w:ind w:firstLine="284"/>
        <w:jc w:val="both"/>
        <w:rPr>
          <w:rStyle w:val="Char9"/>
          <w:rtl/>
        </w:rPr>
      </w:pPr>
      <w:r>
        <w:rPr>
          <w:rFonts w:ascii="Traditional Arabic" w:hAnsi="Traditional Arabic" w:cs="Traditional Arabic"/>
          <w:sz w:val="28"/>
          <w:szCs w:val="28"/>
          <w:rtl/>
          <w:lang w:bidi="fa-IR"/>
        </w:rPr>
        <w:t>﴿</w:t>
      </w:r>
      <w:r w:rsidR="00B73C0B" w:rsidRPr="000558E3">
        <w:rPr>
          <w:rStyle w:val="Char9"/>
          <w:rtl/>
        </w:rPr>
        <w:t xml:space="preserve">قُلۡ هَلۡ يَسۡتَوِي </w:t>
      </w:r>
      <w:r w:rsidR="00B73C0B" w:rsidRPr="000558E3">
        <w:rPr>
          <w:rStyle w:val="Char9"/>
          <w:rFonts w:hint="cs"/>
          <w:rtl/>
        </w:rPr>
        <w:t>ٱ</w:t>
      </w:r>
      <w:r w:rsidR="00B73C0B" w:rsidRPr="000558E3">
        <w:rPr>
          <w:rStyle w:val="Char9"/>
          <w:rFonts w:hint="eastAsia"/>
          <w:rtl/>
        </w:rPr>
        <w:t>لَّذِينَ</w:t>
      </w:r>
      <w:r w:rsidR="00B73C0B" w:rsidRPr="000558E3">
        <w:rPr>
          <w:rStyle w:val="Char9"/>
          <w:rtl/>
        </w:rPr>
        <w:t xml:space="preserve"> يَعۡلَمُونَ وَ</w:t>
      </w:r>
      <w:r w:rsidR="00B73C0B" w:rsidRPr="000558E3">
        <w:rPr>
          <w:rStyle w:val="Char9"/>
          <w:rFonts w:hint="cs"/>
          <w:rtl/>
        </w:rPr>
        <w:t>ٱ</w:t>
      </w:r>
      <w:r w:rsidR="00B73C0B" w:rsidRPr="000558E3">
        <w:rPr>
          <w:rStyle w:val="Char9"/>
          <w:rFonts w:hint="eastAsia"/>
          <w:rtl/>
        </w:rPr>
        <w:t>لَّذِينَ</w:t>
      </w:r>
      <w:r w:rsidR="00B73C0B" w:rsidRPr="000558E3">
        <w:rPr>
          <w:rStyle w:val="Char9"/>
          <w:rtl/>
        </w:rPr>
        <w:t xml:space="preserve"> لَا يَعۡلَمُونَۗ</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الزمر: 9]</w:t>
      </w:r>
      <w:r w:rsidRPr="00E01F0F">
        <w:rPr>
          <w:rStyle w:val="Char5"/>
          <w:rtl/>
        </w:rPr>
        <w:t>.</w:t>
      </w:r>
    </w:p>
    <w:p w:rsidR="009C258F" w:rsidRPr="00E25252" w:rsidRDefault="009C258F" w:rsidP="00500944">
      <w:pPr>
        <w:tabs>
          <w:tab w:val="right" w:pos="7031"/>
        </w:tabs>
        <w:bidi/>
        <w:ind w:firstLine="284"/>
        <w:jc w:val="both"/>
        <w:rPr>
          <w:rStyle w:val="Char5"/>
          <w:rtl/>
        </w:rPr>
      </w:pPr>
      <w:r w:rsidRPr="00E25252">
        <w:rPr>
          <w:rStyle w:val="Char5"/>
          <w:rFonts w:hint="cs"/>
          <w:rtl/>
        </w:rPr>
        <w:t>«</w:t>
      </w:r>
      <w:r w:rsidR="00AE6990" w:rsidRPr="00E25252">
        <w:rPr>
          <w:rStyle w:val="Char5"/>
          <w:rFonts w:hint="cs"/>
          <w:rtl/>
        </w:rPr>
        <w:t>بگو آیا برابرند آنان‌که می‌دانند با کسانی که نمی‌دانند</w:t>
      </w:r>
      <w:r w:rsidRPr="00E25252">
        <w:rPr>
          <w:rStyle w:val="Char5"/>
          <w:rFonts w:hint="cs"/>
          <w:rtl/>
        </w:rPr>
        <w:t>».</w:t>
      </w:r>
    </w:p>
    <w:p w:rsidR="00FE0678" w:rsidRPr="000558E3" w:rsidRDefault="00FE0678" w:rsidP="00B73C0B">
      <w:pPr>
        <w:tabs>
          <w:tab w:val="right" w:pos="7031"/>
        </w:tabs>
        <w:bidi/>
        <w:ind w:firstLine="284"/>
        <w:jc w:val="both"/>
        <w:rPr>
          <w:rStyle w:val="Char9"/>
          <w:rtl/>
        </w:rPr>
      </w:pPr>
      <w:r>
        <w:rPr>
          <w:rFonts w:ascii="Traditional Arabic" w:hAnsi="Traditional Arabic" w:cs="Traditional Arabic"/>
          <w:sz w:val="28"/>
          <w:szCs w:val="28"/>
          <w:rtl/>
          <w:lang w:bidi="fa-IR"/>
        </w:rPr>
        <w:t>﴿</w:t>
      </w:r>
      <w:r w:rsidR="00B73C0B" w:rsidRPr="000558E3">
        <w:rPr>
          <w:rStyle w:val="Char9"/>
          <w:rtl/>
        </w:rPr>
        <w:t xml:space="preserve">يَرۡفَعِ </w:t>
      </w:r>
      <w:r w:rsidR="00B73C0B" w:rsidRPr="000558E3">
        <w:rPr>
          <w:rStyle w:val="Char9"/>
          <w:rFonts w:hint="cs"/>
          <w:rtl/>
        </w:rPr>
        <w:t>ٱ</w:t>
      </w:r>
      <w:r w:rsidR="00B73C0B" w:rsidRPr="000558E3">
        <w:rPr>
          <w:rStyle w:val="Char9"/>
          <w:rFonts w:hint="eastAsia"/>
          <w:rtl/>
        </w:rPr>
        <w:t>للَّهُ</w:t>
      </w:r>
      <w:r w:rsidR="00B73C0B" w:rsidRPr="000558E3">
        <w:rPr>
          <w:rStyle w:val="Char9"/>
          <w:rtl/>
        </w:rPr>
        <w:t xml:space="preserve"> </w:t>
      </w:r>
      <w:r w:rsidR="00B73C0B" w:rsidRPr="000558E3">
        <w:rPr>
          <w:rStyle w:val="Char9"/>
          <w:rFonts w:hint="cs"/>
          <w:rtl/>
        </w:rPr>
        <w:t>ٱ</w:t>
      </w:r>
      <w:r w:rsidR="00B73C0B" w:rsidRPr="000558E3">
        <w:rPr>
          <w:rStyle w:val="Char9"/>
          <w:rFonts w:hint="eastAsia"/>
          <w:rtl/>
        </w:rPr>
        <w:t>لَّذِينَ</w:t>
      </w:r>
      <w:r w:rsidR="00B73C0B" w:rsidRPr="000558E3">
        <w:rPr>
          <w:rStyle w:val="Char9"/>
          <w:rtl/>
        </w:rPr>
        <w:t xml:space="preserve"> ءَامَنُواْ مِنكُمۡ وَ</w:t>
      </w:r>
      <w:r w:rsidR="00B73C0B" w:rsidRPr="000558E3">
        <w:rPr>
          <w:rStyle w:val="Char9"/>
          <w:rFonts w:hint="cs"/>
          <w:rtl/>
        </w:rPr>
        <w:t>ٱ</w:t>
      </w:r>
      <w:r w:rsidR="00B73C0B" w:rsidRPr="000558E3">
        <w:rPr>
          <w:rStyle w:val="Char9"/>
          <w:rFonts w:hint="eastAsia"/>
          <w:rtl/>
        </w:rPr>
        <w:t>لَّذِينَ</w:t>
      </w:r>
      <w:r w:rsidR="00B73C0B" w:rsidRPr="000558E3">
        <w:rPr>
          <w:rStyle w:val="Char9"/>
          <w:rtl/>
        </w:rPr>
        <w:t xml:space="preserve"> أُوتُواْ </w:t>
      </w:r>
      <w:r w:rsidR="00B73C0B" w:rsidRPr="000558E3">
        <w:rPr>
          <w:rStyle w:val="Char9"/>
          <w:rFonts w:hint="cs"/>
          <w:rtl/>
        </w:rPr>
        <w:t>ٱ</w:t>
      </w:r>
      <w:r w:rsidR="00B73C0B" w:rsidRPr="000558E3">
        <w:rPr>
          <w:rStyle w:val="Char9"/>
          <w:rFonts w:hint="eastAsia"/>
          <w:rtl/>
        </w:rPr>
        <w:t>لۡعِلۡمَ</w:t>
      </w:r>
      <w:r w:rsidR="00B73C0B" w:rsidRPr="000558E3">
        <w:rPr>
          <w:rStyle w:val="Char9"/>
          <w:rtl/>
        </w:rPr>
        <w:t xml:space="preserve"> دَرَجَٰتٖۚ</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المجاد</w:t>
      </w:r>
      <w:r w:rsidR="00B73C0B" w:rsidRPr="00D63B99">
        <w:rPr>
          <w:rStyle w:val="Char7"/>
          <w:rFonts w:hint="cs"/>
          <w:rtl/>
        </w:rPr>
        <w:t>لة</w:t>
      </w:r>
      <w:r w:rsidRPr="00D63B99">
        <w:rPr>
          <w:rStyle w:val="Char7"/>
          <w:rFonts w:hint="cs"/>
          <w:rtl/>
        </w:rPr>
        <w:t>: 11]</w:t>
      </w:r>
      <w:r w:rsidRPr="00E01F0F">
        <w:rPr>
          <w:rStyle w:val="Char5"/>
          <w:rtl/>
        </w:rPr>
        <w:t>.</w:t>
      </w:r>
    </w:p>
    <w:p w:rsidR="00B14658" w:rsidRPr="00E25252" w:rsidRDefault="00AE6990" w:rsidP="00500944">
      <w:pPr>
        <w:tabs>
          <w:tab w:val="right" w:pos="7031"/>
        </w:tabs>
        <w:bidi/>
        <w:ind w:firstLine="284"/>
        <w:jc w:val="both"/>
        <w:rPr>
          <w:rStyle w:val="Char5"/>
          <w:rtl/>
        </w:rPr>
      </w:pPr>
      <w:r w:rsidRPr="00E25252">
        <w:rPr>
          <w:rStyle w:val="Char5"/>
          <w:rFonts w:hint="cs"/>
          <w:rtl/>
        </w:rPr>
        <w:t>«</w:t>
      </w:r>
      <w:r w:rsidR="00B514FA" w:rsidRPr="00E25252">
        <w:rPr>
          <w:rStyle w:val="Char5"/>
          <w:rFonts w:hint="cs"/>
          <w:rtl/>
        </w:rPr>
        <w:t>خداوند کسانی از شما را که ایمان آورده‌اند و آنان را که دارای دانشند به مراتبی و درجاتی بالا می‌برد</w:t>
      </w:r>
      <w:r w:rsidRPr="00E25252">
        <w:rPr>
          <w:rStyle w:val="Char5"/>
          <w:rFonts w:hint="cs"/>
          <w:rtl/>
        </w:rPr>
        <w:t>».</w:t>
      </w:r>
    </w:p>
    <w:p w:rsidR="00FE0678" w:rsidRPr="000558E3" w:rsidRDefault="00FE0678" w:rsidP="00B73C0B">
      <w:pPr>
        <w:tabs>
          <w:tab w:val="right" w:pos="7031"/>
        </w:tabs>
        <w:bidi/>
        <w:ind w:firstLine="284"/>
        <w:jc w:val="both"/>
        <w:rPr>
          <w:rStyle w:val="Char9"/>
          <w:rtl/>
        </w:rPr>
      </w:pPr>
      <w:r>
        <w:rPr>
          <w:rFonts w:ascii="Traditional Arabic" w:hAnsi="Traditional Arabic" w:cs="Traditional Arabic"/>
          <w:sz w:val="28"/>
          <w:szCs w:val="28"/>
          <w:rtl/>
          <w:lang w:bidi="fa-IR"/>
        </w:rPr>
        <w:t>﴿</w:t>
      </w:r>
      <w:r w:rsidR="00B73C0B" w:rsidRPr="000558E3">
        <w:rPr>
          <w:rStyle w:val="Char9"/>
          <w:rtl/>
        </w:rPr>
        <w:t>وَقُل رَّبِّ زِدۡنِي عِلۡمٗا ١١٤</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طه: 114]</w:t>
      </w:r>
      <w:r w:rsidRPr="00E01F0F">
        <w:rPr>
          <w:rStyle w:val="Char5"/>
          <w:rtl/>
        </w:rPr>
        <w:t>.</w:t>
      </w:r>
    </w:p>
    <w:p w:rsidR="00AE6990" w:rsidRPr="00E25252" w:rsidRDefault="00AE6990" w:rsidP="00500944">
      <w:pPr>
        <w:tabs>
          <w:tab w:val="right" w:pos="7031"/>
        </w:tabs>
        <w:bidi/>
        <w:ind w:firstLine="284"/>
        <w:jc w:val="both"/>
        <w:rPr>
          <w:rStyle w:val="Char5"/>
          <w:rtl/>
        </w:rPr>
      </w:pPr>
      <w:r w:rsidRPr="00E25252">
        <w:rPr>
          <w:rStyle w:val="Char5"/>
          <w:rFonts w:hint="cs"/>
          <w:rtl/>
        </w:rPr>
        <w:t>«</w:t>
      </w:r>
      <w:r w:rsidR="00FD0DC0" w:rsidRPr="00E25252">
        <w:rPr>
          <w:rStyle w:val="Char5"/>
          <w:rFonts w:hint="cs"/>
          <w:rtl/>
        </w:rPr>
        <w:t>و بگو پروردگارا بر علم من بیافزای</w:t>
      </w:r>
      <w:r w:rsidRPr="00E25252">
        <w:rPr>
          <w:rStyle w:val="Char5"/>
          <w:rFonts w:hint="cs"/>
          <w:rtl/>
        </w:rPr>
        <w:t>».</w:t>
      </w:r>
    </w:p>
    <w:p w:rsidR="00B14658" w:rsidRPr="00E25252" w:rsidRDefault="00FD0DC0" w:rsidP="00B14658">
      <w:pPr>
        <w:bidi/>
        <w:ind w:firstLine="284"/>
        <w:jc w:val="both"/>
        <w:rPr>
          <w:rStyle w:val="Char5"/>
          <w:rtl/>
        </w:rPr>
      </w:pPr>
      <w:r w:rsidRPr="00E25252">
        <w:rPr>
          <w:rStyle w:val="Char5"/>
          <w:rFonts w:hint="cs"/>
          <w:rtl/>
        </w:rPr>
        <w:t xml:space="preserve">و احادیث در این مورد: </w:t>
      </w:r>
    </w:p>
    <w:p w:rsidR="00FD0DC0" w:rsidRPr="00E25252" w:rsidRDefault="00FD0DC0" w:rsidP="00D073F2">
      <w:pPr>
        <w:numPr>
          <w:ilvl w:val="0"/>
          <w:numId w:val="36"/>
        </w:numPr>
        <w:bidi/>
        <w:ind w:left="641" w:hanging="357"/>
        <w:jc w:val="both"/>
        <w:rPr>
          <w:rStyle w:val="Char5"/>
        </w:rPr>
      </w:pPr>
      <w:r w:rsidRPr="00E25252">
        <w:rPr>
          <w:rStyle w:val="Char5"/>
          <w:rFonts w:hint="cs"/>
          <w:rtl/>
        </w:rPr>
        <w:t xml:space="preserve">کسی که راهی را برای فراگیری دانشی بپیماید، خدای تعالی راه بهشت را بر او هموار خواهد کرد. (رویات مسلم) </w:t>
      </w:r>
    </w:p>
    <w:p w:rsidR="00D340DE" w:rsidRPr="00E25252" w:rsidRDefault="00D340DE" w:rsidP="00D073F2">
      <w:pPr>
        <w:numPr>
          <w:ilvl w:val="0"/>
          <w:numId w:val="36"/>
        </w:numPr>
        <w:bidi/>
        <w:ind w:left="641" w:hanging="357"/>
        <w:jc w:val="both"/>
        <w:rPr>
          <w:rStyle w:val="Char5"/>
        </w:rPr>
      </w:pPr>
      <w:r w:rsidRPr="00E25252">
        <w:rPr>
          <w:rStyle w:val="Char5"/>
          <w:rFonts w:hint="cs"/>
          <w:rtl/>
        </w:rPr>
        <w:t>دنیا و هر آن‌چه در آن است ملعون است، مگر ذکر خدای تعالی و آن‌چه خدا دوست می‌دارد و نیز دانشمند و آن‌که در پی فراگیری دانش است. (روایت ترمذی)</w:t>
      </w:r>
    </w:p>
    <w:p w:rsidR="00D340DE" w:rsidRPr="00E25252" w:rsidRDefault="00D340DE" w:rsidP="00D073F2">
      <w:pPr>
        <w:numPr>
          <w:ilvl w:val="0"/>
          <w:numId w:val="36"/>
        </w:numPr>
        <w:bidi/>
        <w:ind w:left="641" w:hanging="357"/>
        <w:jc w:val="both"/>
        <w:rPr>
          <w:rStyle w:val="Char5"/>
        </w:rPr>
      </w:pPr>
      <w:r w:rsidRPr="00E25252">
        <w:rPr>
          <w:rStyle w:val="Char5"/>
          <w:rFonts w:hint="cs"/>
          <w:rtl/>
        </w:rPr>
        <w:t>طلب علم بر هر انسان مسلمانی واجب است. (روایت ابن ماجه)</w:t>
      </w:r>
    </w:p>
    <w:p w:rsidR="00D340DE" w:rsidRPr="00E25252" w:rsidRDefault="009E3A84" w:rsidP="009E3A84">
      <w:pPr>
        <w:bidi/>
        <w:ind w:left="284"/>
        <w:jc w:val="both"/>
        <w:rPr>
          <w:rStyle w:val="Char5"/>
          <w:rtl/>
        </w:rPr>
      </w:pPr>
      <w:r w:rsidRPr="00E25252">
        <w:rPr>
          <w:rStyle w:val="Char5"/>
          <w:rFonts w:hint="cs"/>
          <w:rtl/>
        </w:rPr>
        <w:t>پس شایسته است که مربیان عزیز پس از این رهنمودهای قرآنی و سفارشات نبوی به علم سودمند و برنامه‌های تربیتی مناسب، مجهز شوند تا با تلاش پیگیر خویش نسلی مسلمان تربیت نمایند که پایه‌های عزت اسلامی و حکومت قدرتمند اسلام در پی‌ریزی کنند و تحقق آن برای خداوند سخت نخواهد بود.</w:t>
      </w:r>
    </w:p>
    <w:p w:rsidR="00597E8C" w:rsidRPr="001C4BAC" w:rsidRDefault="00597E8C" w:rsidP="00E90908">
      <w:pPr>
        <w:pStyle w:val="a1"/>
        <w:rPr>
          <w:rtl/>
        </w:rPr>
      </w:pPr>
      <w:bookmarkStart w:id="486" w:name="_Toc248478540"/>
      <w:bookmarkStart w:id="487" w:name="_Toc342598574"/>
      <w:bookmarkStart w:id="488" w:name="_Toc432416464"/>
      <w:r w:rsidRPr="001C4BAC">
        <w:rPr>
          <w:rFonts w:hint="cs"/>
          <w:rtl/>
        </w:rPr>
        <w:t>4- صبر و بردباری</w:t>
      </w:r>
      <w:bookmarkEnd w:id="486"/>
      <w:bookmarkEnd w:id="487"/>
      <w:bookmarkEnd w:id="488"/>
    </w:p>
    <w:p w:rsidR="00597E8C" w:rsidRPr="00E25252" w:rsidRDefault="00597E8C" w:rsidP="00597E8C">
      <w:pPr>
        <w:bidi/>
        <w:ind w:left="284"/>
        <w:jc w:val="both"/>
        <w:rPr>
          <w:rStyle w:val="Char5"/>
          <w:rtl/>
        </w:rPr>
      </w:pPr>
      <w:r w:rsidRPr="00E25252">
        <w:rPr>
          <w:rStyle w:val="Char5"/>
          <w:rFonts w:hint="cs"/>
          <w:rtl/>
        </w:rPr>
        <w:t>یکی از</w:t>
      </w:r>
      <w:r w:rsidR="00B34D45" w:rsidRPr="00E25252">
        <w:rPr>
          <w:rStyle w:val="Char5"/>
          <w:rFonts w:hint="cs"/>
          <w:rtl/>
        </w:rPr>
        <w:t xml:space="preserve"> عوامل اساسی موفقیت مربی و ادا </w:t>
      </w:r>
      <w:r w:rsidRPr="00E25252">
        <w:rPr>
          <w:rStyle w:val="Char5"/>
          <w:rFonts w:hint="cs"/>
          <w:rtl/>
        </w:rPr>
        <w:t xml:space="preserve">نمودن وظیفه مهم تربیتی و مسؤولیت تکوین اخلاقی و اجتماعی، صفت توازن اخلاقی و بردباری و تحمل است، مربی بردبار شاگردش را مجذوب </w:t>
      </w:r>
      <w:r w:rsidR="00BD7D1B" w:rsidRPr="00E25252">
        <w:rPr>
          <w:rStyle w:val="Char5"/>
          <w:rFonts w:hint="cs"/>
          <w:rtl/>
        </w:rPr>
        <w:t>می‌کند</w:t>
      </w:r>
      <w:r w:rsidRPr="00E25252">
        <w:rPr>
          <w:rStyle w:val="Char5"/>
          <w:rFonts w:hint="cs"/>
          <w:rtl/>
        </w:rPr>
        <w:t>، بنابراین ندای مربی را اجابت خواهد نمود و به همین دلیل به آداب پسندیده آراسته می‌شود</w:t>
      </w:r>
      <w:r w:rsidR="00B34D45" w:rsidRPr="00E25252">
        <w:rPr>
          <w:rStyle w:val="Char5"/>
          <w:rFonts w:hint="cs"/>
          <w:rtl/>
        </w:rPr>
        <w:t xml:space="preserve"> </w:t>
      </w:r>
      <w:r w:rsidRPr="00E25252">
        <w:rPr>
          <w:rStyle w:val="Char5"/>
          <w:rFonts w:hint="cs"/>
          <w:rtl/>
        </w:rPr>
        <w:t xml:space="preserve">و از اخلاق رذیله پاک می‌گردد، مانند ماهی تابان است </w:t>
      </w:r>
      <w:r w:rsidR="00B34D45" w:rsidRPr="00E25252">
        <w:rPr>
          <w:rStyle w:val="Char5"/>
          <w:rFonts w:hint="cs"/>
          <w:rtl/>
        </w:rPr>
        <w:t>ک</w:t>
      </w:r>
      <w:r w:rsidRPr="00E25252">
        <w:rPr>
          <w:rStyle w:val="Char5"/>
          <w:rFonts w:hint="cs"/>
          <w:rtl/>
        </w:rPr>
        <w:t>ه در آسمان جامعه‌اش می‌درخشد، و موجودی است که بر خاک راه می‌رود.</w:t>
      </w:r>
    </w:p>
    <w:p w:rsidR="001A09D1" w:rsidRPr="00E25252" w:rsidRDefault="001A09D1" w:rsidP="003C4E26">
      <w:pPr>
        <w:bidi/>
        <w:ind w:firstLine="284"/>
        <w:jc w:val="both"/>
        <w:rPr>
          <w:rStyle w:val="Char5"/>
          <w:rtl/>
        </w:rPr>
      </w:pPr>
      <w:r w:rsidRPr="00E25252">
        <w:rPr>
          <w:rStyle w:val="Char5"/>
          <w:rFonts w:hint="cs"/>
          <w:rtl/>
        </w:rPr>
        <w:t xml:space="preserve">به همین دلیل اسلام به صبر و بردباری بسیار تشویق </w:t>
      </w:r>
      <w:r w:rsidR="00BD7D1B" w:rsidRPr="00E25252">
        <w:rPr>
          <w:rStyle w:val="Char5"/>
          <w:rFonts w:hint="cs"/>
          <w:rtl/>
        </w:rPr>
        <w:t>می‌کند</w:t>
      </w:r>
      <w:r w:rsidRPr="00E25252">
        <w:rPr>
          <w:rStyle w:val="Char5"/>
          <w:rFonts w:hint="cs"/>
          <w:rtl/>
        </w:rPr>
        <w:t xml:space="preserve"> و برای همین</w:t>
      </w:r>
      <w:r w:rsidR="003C4E26" w:rsidRPr="00E25252">
        <w:rPr>
          <w:rStyle w:val="Char5"/>
          <w:rFonts w:hint="cs"/>
          <w:rtl/>
        </w:rPr>
        <w:t>،</w:t>
      </w:r>
      <w:r w:rsidRPr="00E25252">
        <w:rPr>
          <w:rStyle w:val="Char5"/>
          <w:rFonts w:hint="cs"/>
          <w:rtl/>
        </w:rPr>
        <w:t xml:space="preserve"> ترغیب مذکور را </w:t>
      </w:r>
      <w:r w:rsidR="003C4E26" w:rsidRPr="00E25252">
        <w:rPr>
          <w:rStyle w:val="Char5"/>
          <w:rFonts w:hint="cs"/>
          <w:rtl/>
        </w:rPr>
        <w:t>د</w:t>
      </w:r>
      <w:r w:rsidRPr="00E25252">
        <w:rPr>
          <w:rStyle w:val="Char5"/>
          <w:rFonts w:hint="cs"/>
          <w:rtl/>
        </w:rPr>
        <w:t>ر بسی</w:t>
      </w:r>
      <w:r w:rsidR="003C4E26" w:rsidRPr="00E25252">
        <w:rPr>
          <w:rStyle w:val="Char5"/>
          <w:rFonts w:hint="cs"/>
          <w:rtl/>
        </w:rPr>
        <w:t>ا</w:t>
      </w:r>
      <w:r w:rsidRPr="00E25252">
        <w:rPr>
          <w:rStyle w:val="Char5"/>
          <w:rFonts w:hint="cs"/>
          <w:rtl/>
        </w:rPr>
        <w:t>ری از آیات قرآنی و احادیث</w:t>
      </w:r>
      <w:r w:rsidR="003C4E26" w:rsidRPr="00E25252">
        <w:rPr>
          <w:rStyle w:val="Char5"/>
          <w:rFonts w:hint="cs"/>
          <w:rtl/>
        </w:rPr>
        <w:t xml:space="preserve"> </w:t>
      </w:r>
      <w:r w:rsidRPr="00E25252">
        <w:rPr>
          <w:rStyle w:val="Char5"/>
          <w:rFonts w:hint="cs"/>
          <w:rtl/>
        </w:rPr>
        <w:t xml:space="preserve">نبوی مشاهده می‌کنیم، صبر و بردباری از والاترین فضایل اخلاقی است که بر تارک مجموعه آداب انسانی می‌درخشد، خصلتی در اوج کمال و بالاترین مدارج اخلاق. </w:t>
      </w:r>
    </w:p>
    <w:p w:rsidR="001A09D1" w:rsidRPr="00E25252" w:rsidRDefault="005E0CCB" w:rsidP="001A09D1">
      <w:pPr>
        <w:bidi/>
        <w:ind w:left="284"/>
        <w:jc w:val="both"/>
        <w:rPr>
          <w:rStyle w:val="Char5"/>
          <w:rtl/>
        </w:rPr>
      </w:pPr>
      <w:r w:rsidRPr="00E25252">
        <w:rPr>
          <w:rStyle w:val="Char5"/>
          <w:rFonts w:hint="cs"/>
          <w:rtl/>
        </w:rPr>
        <w:t>و اما آیات در این باب:</w:t>
      </w:r>
    </w:p>
    <w:p w:rsidR="005E0CCB" w:rsidRPr="000558E3" w:rsidRDefault="005E0CCB" w:rsidP="00B73C0B">
      <w:pPr>
        <w:bidi/>
        <w:ind w:left="284"/>
        <w:jc w:val="both"/>
        <w:rPr>
          <w:rStyle w:val="Char9"/>
          <w:rtl/>
        </w:rPr>
      </w:pPr>
      <w:r>
        <w:rPr>
          <w:rFonts w:ascii="Traditional Arabic" w:hAnsi="Traditional Arabic" w:cs="Traditional Arabic"/>
          <w:sz w:val="28"/>
          <w:szCs w:val="28"/>
          <w:rtl/>
          <w:lang w:bidi="fa-IR"/>
        </w:rPr>
        <w:t>﴿</w:t>
      </w:r>
      <w:r w:rsidR="00B73C0B" w:rsidRPr="000558E3">
        <w:rPr>
          <w:rStyle w:val="Char9"/>
          <w:rtl/>
        </w:rPr>
        <w:t>وَ</w:t>
      </w:r>
      <w:r w:rsidR="00B73C0B" w:rsidRPr="000558E3">
        <w:rPr>
          <w:rStyle w:val="Char9"/>
          <w:rFonts w:hint="cs"/>
          <w:rtl/>
        </w:rPr>
        <w:t>ٱ</w:t>
      </w:r>
      <w:r w:rsidR="00B73C0B" w:rsidRPr="000558E3">
        <w:rPr>
          <w:rStyle w:val="Char9"/>
          <w:rFonts w:hint="eastAsia"/>
          <w:rtl/>
        </w:rPr>
        <w:t>لۡكَٰظِمِينَ</w:t>
      </w:r>
      <w:r w:rsidR="00B73C0B" w:rsidRPr="000558E3">
        <w:rPr>
          <w:rStyle w:val="Char9"/>
          <w:rtl/>
        </w:rPr>
        <w:t xml:space="preserve"> </w:t>
      </w:r>
      <w:r w:rsidR="00B73C0B" w:rsidRPr="000558E3">
        <w:rPr>
          <w:rStyle w:val="Char9"/>
          <w:rFonts w:hint="cs"/>
          <w:rtl/>
        </w:rPr>
        <w:t>ٱ</w:t>
      </w:r>
      <w:r w:rsidR="00B73C0B" w:rsidRPr="000558E3">
        <w:rPr>
          <w:rStyle w:val="Char9"/>
          <w:rFonts w:hint="eastAsia"/>
          <w:rtl/>
        </w:rPr>
        <w:t>لۡغَيۡظَ</w:t>
      </w:r>
      <w:r w:rsidR="00B73C0B" w:rsidRPr="000558E3">
        <w:rPr>
          <w:rStyle w:val="Char9"/>
          <w:rtl/>
        </w:rPr>
        <w:t xml:space="preserve"> وَ</w:t>
      </w:r>
      <w:r w:rsidR="00B73C0B" w:rsidRPr="000558E3">
        <w:rPr>
          <w:rStyle w:val="Char9"/>
          <w:rFonts w:hint="cs"/>
          <w:rtl/>
        </w:rPr>
        <w:t>ٱ</w:t>
      </w:r>
      <w:r w:rsidR="00B73C0B" w:rsidRPr="000558E3">
        <w:rPr>
          <w:rStyle w:val="Char9"/>
          <w:rFonts w:hint="eastAsia"/>
          <w:rtl/>
        </w:rPr>
        <w:t>لۡعَافِينَ</w:t>
      </w:r>
      <w:r w:rsidR="00B73C0B" w:rsidRPr="000558E3">
        <w:rPr>
          <w:rStyle w:val="Char9"/>
          <w:rtl/>
        </w:rPr>
        <w:t xml:space="preserve"> عَنِ </w:t>
      </w:r>
      <w:r w:rsidR="00B73C0B" w:rsidRPr="000558E3">
        <w:rPr>
          <w:rStyle w:val="Char9"/>
          <w:rFonts w:hint="cs"/>
          <w:rtl/>
        </w:rPr>
        <w:t>ٱ</w:t>
      </w:r>
      <w:r w:rsidR="00B73C0B" w:rsidRPr="000558E3">
        <w:rPr>
          <w:rStyle w:val="Char9"/>
          <w:rFonts w:hint="eastAsia"/>
          <w:rtl/>
        </w:rPr>
        <w:t>لنَّاسِۗ</w:t>
      </w:r>
      <w:r w:rsidR="00B73C0B" w:rsidRPr="000558E3">
        <w:rPr>
          <w:rStyle w:val="Char9"/>
          <w:rtl/>
        </w:rPr>
        <w:t xml:space="preserve"> وَ</w:t>
      </w:r>
      <w:r w:rsidR="00B73C0B" w:rsidRPr="000558E3">
        <w:rPr>
          <w:rStyle w:val="Char9"/>
          <w:rFonts w:hint="cs"/>
          <w:rtl/>
        </w:rPr>
        <w:t>ٱ</w:t>
      </w:r>
      <w:r w:rsidR="00B73C0B" w:rsidRPr="000558E3">
        <w:rPr>
          <w:rStyle w:val="Char9"/>
          <w:rFonts w:hint="eastAsia"/>
          <w:rtl/>
        </w:rPr>
        <w:t>للَّهُ</w:t>
      </w:r>
      <w:r w:rsidR="00B73C0B" w:rsidRPr="000558E3">
        <w:rPr>
          <w:rStyle w:val="Char9"/>
          <w:rtl/>
        </w:rPr>
        <w:t xml:space="preserve"> يُحِبُّ </w:t>
      </w:r>
      <w:r w:rsidR="00B73C0B" w:rsidRPr="000558E3">
        <w:rPr>
          <w:rStyle w:val="Char9"/>
          <w:rFonts w:hint="cs"/>
          <w:rtl/>
        </w:rPr>
        <w:t>ٱ</w:t>
      </w:r>
      <w:r w:rsidR="00B73C0B" w:rsidRPr="000558E3">
        <w:rPr>
          <w:rStyle w:val="Char9"/>
          <w:rFonts w:hint="eastAsia"/>
          <w:rtl/>
        </w:rPr>
        <w:t>لۡمُحۡسِنِينَ</w:t>
      </w:r>
      <w:r w:rsidR="00B73C0B" w:rsidRPr="000558E3">
        <w:rPr>
          <w:rStyle w:val="Char9"/>
          <w:rtl/>
        </w:rPr>
        <w:t xml:space="preserve"> ١٣٤</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آل عمران: 134]</w:t>
      </w:r>
      <w:r w:rsidRPr="00E01F0F">
        <w:rPr>
          <w:rStyle w:val="Char5"/>
          <w:rtl/>
        </w:rPr>
        <w:t>.</w:t>
      </w:r>
    </w:p>
    <w:p w:rsidR="00F813A9" w:rsidRPr="00E25252" w:rsidRDefault="00F813A9" w:rsidP="00500944">
      <w:pPr>
        <w:tabs>
          <w:tab w:val="right" w:pos="7031"/>
        </w:tabs>
        <w:bidi/>
        <w:ind w:firstLine="284"/>
        <w:jc w:val="both"/>
        <w:rPr>
          <w:rStyle w:val="Char5"/>
          <w:rtl/>
        </w:rPr>
      </w:pPr>
      <w:r w:rsidRPr="00E25252">
        <w:rPr>
          <w:rStyle w:val="Char5"/>
          <w:rFonts w:hint="cs"/>
          <w:rtl/>
        </w:rPr>
        <w:t>«</w:t>
      </w:r>
      <w:r w:rsidR="008F4C14" w:rsidRPr="00E25252">
        <w:rPr>
          <w:rStyle w:val="Char5"/>
          <w:rFonts w:hint="cs"/>
          <w:rtl/>
        </w:rPr>
        <w:t>و فرو برندگان خشم و در گذرندگان از مردم و خداوند نیکوکاران را دوست دارد</w:t>
      </w:r>
      <w:r w:rsidRPr="00E25252">
        <w:rPr>
          <w:rStyle w:val="Char5"/>
          <w:rFonts w:hint="cs"/>
          <w:rtl/>
        </w:rPr>
        <w:t>».</w:t>
      </w:r>
    </w:p>
    <w:p w:rsidR="005E0CCB" w:rsidRPr="000558E3" w:rsidRDefault="005E0CCB" w:rsidP="00B73C0B">
      <w:pPr>
        <w:tabs>
          <w:tab w:val="right" w:pos="7031"/>
        </w:tabs>
        <w:bidi/>
        <w:ind w:firstLine="284"/>
        <w:jc w:val="both"/>
        <w:rPr>
          <w:rStyle w:val="Char9"/>
          <w:rtl/>
        </w:rPr>
      </w:pPr>
      <w:r>
        <w:rPr>
          <w:rFonts w:ascii="Traditional Arabic" w:hAnsi="Traditional Arabic" w:cs="Traditional Arabic"/>
          <w:sz w:val="28"/>
          <w:szCs w:val="28"/>
          <w:rtl/>
          <w:lang w:bidi="fa-IR"/>
        </w:rPr>
        <w:t>﴿</w:t>
      </w:r>
      <w:r w:rsidR="00B73C0B" w:rsidRPr="000558E3">
        <w:rPr>
          <w:rStyle w:val="Char9"/>
          <w:rFonts w:hint="eastAsia"/>
          <w:rtl/>
        </w:rPr>
        <w:t>خُذِ</w:t>
      </w:r>
      <w:r w:rsidR="00B73C0B" w:rsidRPr="000558E3">
        <w:rPr>
          <w:rStyle w:val="Char9"/>
          <w:rtl/>
        </w:rPr>
        <w:t xml:space="preserve"> </w:t>
      </w:r>
      <w:r w:rsidR="00B73C0B" w:rsidRPr="000558E3">
        <w:rPr>
          <w:rStyle w:val="Char9"/>
          <w:rFonts w:hint="cs"/>
          <w:rtl/>
        </w:rPr>
        <w:t>ٱ</w:t>
      </w:r>
      <w:r w:rsidR="00B73C0B" w:rsidRPr="000558E3">
        <w:rPr>
          <w:rStyle w:val="Char9"/>
          <w:rFonts w:hint="eastAsia"/>
          <w:rtl/>
        </w:rPr>
        <w:t>لۡعَفۡوَ</w:t>
      </w:r>
      <w:r w:rsidR="00B73C0B" w:rsidRPr="000558E3">
        <w:rPr>
          <w:rStyle w:val="Char9"/>
          <w:rtl/>
        </w:rPr>
        <w:t xml:space="preserve"> وَأۡمُرۡ بِ</w:t>
      </w:r>
      <w:r w:rsidR="00B73C0B" w:rsidRPr="000558E3">
        <w:rPr>
          <w:rStyle w:val="Char9"/>
          <w:rFonts w:hint="cs"/>
          <w:rtl/>
        </w:rPr>
        <w:t>ٱ</w:t>
      </w:r>
      <w:r w:rsidR="00B73C0B" w:rsidRPr="000558E3">
        <w:rPr>
          <w:rStyle w:val="Char9"/>
          <w:rFonts w:hint="eastAsia"/>
          <w:rtl/>
        </w:rPr>
        <w:t>لۡعُرۡفِ</w:t>
      </w:r>
      <w:r w:rsidR="00B73C0B" w:rsidRPr="000558E3">
        <w:rPr>
          <w:rStyle w:val="Char9"/>
          <w:rtl/>
        </w:rPr>
        <w:t xml:space="preserve"> وَأَعۡرِضۡ عَنِ </w:t>
      </w:r>
      <w:r w:rsidR="00B73C0B" w:rsidRPr="000558E3">
        <w:rPr>
          <w:rStyle w:val="Char9"/>
          <w:rFonts w:hint="cs"/>
          <w:rtl/>
        </w:rPr>
        <w:t>ٱ</w:t>
      </w:r>
      <w:r w:rsidR="00B73C0B" w:rsidRPr="000558E3">
        <w:rPr>
          <w:rStyle w:val="Char9"/>
          <w:rFonts w:hint="eastAsia"/>
          <w:rtl/>
        </w:rPr>
        <w:t>لۡجَٰهِلِينَ</w:t>
      </w:r>
      <w:r w:rsidR="00B73C0B" w:rsidRPr="000558E3">
        <w:rPr>
          <w:rStyle w:val="Char9"/>
          <w:rtl/>
        </w:rPr>
        <w:t xml:space="preserve"> ١٩٩</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الأعراف: 199]</w:t>
      </w:r>
      <w:r w:rsidRPr="00E01F0F">
        <w:rPr>
          <w:rStyle w:val="Char5"/>
          <w:rtl/>
        </w:rPr>
        <w:t>.</w:t>
      </w:r>
    </w:p>
    <w:p w:rsidR="00047F1F" w:rsidRPr="00E25252" w:rsidRDefault="00047F1F" w:rsidP="00500944">
      <w:pPr>
        <w:tabs>
          <w:tab w:val="right" w:pos="7031"/>
        </w:tabs>
        <w:bidi/>
        <w:ind w:firstLine="284"/>
        <w:jc w:val="both"/>
        <w:rPr>
          <w:rStyle w:val="Char5"/>
          <w:rtl/>
        </w:rPr>
      </w:pPr>
      <w:r w:rsidRPr="00E25252">
        <w:rPr>
          <w:rStyle w:val="Char5"/>
          <w:rFonts w:hint="cs"/>
          <w:rtl/>
        </w:rPr>
        <w:t>«</w:t>
      </w:r>
      <w:r w:rsidR="00C37307" w:rsidRPr="00E25252">
        <w:rPr>
          <w:rStyle w:val="Char5"/>
          <w:rFonts w:hint="cs"/>
          <w:rtl/>
        </w:rPr>
        <w:t>و عفو را بگیر و به معروف امر کن و از نادان روی گردان</w:t>
      </w:r>
      <w:r w:rsidRPr="00E25252">
        <w:rPr>
          <w:rStyle w:val="Char5"/>
          <w:rFonts w:hint="cs"/>
          <w:rtl/>
        </w:rPr>
        <w:t>».</w:t>
      </w:r>
    </w:p>
    <w:p w:rsidR="005E0CCB" w:rsidRPr="000558E3" w:rsidRDefault="005E0CCB" w:rsidP="00B73C0B">
      <w:pPr>
        <w:tabs>
          <w:tab w:val="right" w:pos="7031"/>
        </w:tabs>
        <w:bidi/>
        <w:ind w:firstLine="284"/>
        <w:jc w:val="both"/>
        <w:rPr>
          <w:rStyle w:val="Char9"/>
          <w:rtl/>
        </w:rPr>
      </w:pPr>
      <w:r>
        <w:rPr>
          <w:rFonts w:ascii="Traditional Arabic" w:hAnsi="Traditional Arabic" w:cs="Traditional Arabic"/>
          <w:sz w:val="28"/>
          <w:szCs w:val="28"/>
          <w:rtl/>
          <w:lang w:bidi="fa-IR"/>
        </w:rPr>
        <w:t>﴿</w:t>
      </w:r>
      <w:r w:rsidR="00B73C0B" w:rsidRPr="000558E3">
        <w:rPr>
          <w:rStyle w:val="Char9"/>
          <w:rFonts w:hint="eastAsia"/>
          <w:rtl/>
        </w:rPr>
        <w:t>وَلَمَن</w:t>
      </w:r>
      <w:r w:rsidR="00B73C0B" w:rsidRPr="000558E3">
        <w:rPr>
          <w:rStyle w:val="Char9"/>
          <w:rtl/>
        </w:rPr>
        <w:t xml:space="preserve"> صَبَرَ وَغَفَرَ إِنَّ ذَٰلِكَ لَمِنۡ عَزۡمِ </w:t>
      </w:r>
      <w:r w:rsidR="00B73C0B" w:rsidRPr="000558E3">
        <w:rPr>
          <w:rStyle w:val="Char9"/>
          <w:rFonts w:hint="cs"/>
          <w:rtl/>
        </w:rPr>
        <w:t>ٱ</w:t>
      </w:r>
      <w:r w:rsidR="00B73C0B" w:rsidRPr="000558E3">
        <w:rPr>
          <w:rStyle w:val="Char9"/>
          <w:rFonts w:hint="eastAsia"/>
          <w:rtl/>
        </w:rPr>
        <w:t>لۡأُمُورِ</w:t>
      </w:r>
      <w:r w:rsidR="00B73C0B" w:rsidRPr="000558E3">
        <w:rPr>
          <w:rStyle w:val="Char9"/>
          <w:rtl/>
        </w:rPr>
        <w:t xml:space="preserve"> ٤٣</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الشوری: 43]</w:t>
      </w:r>
      <w:r w:rsidRPr="00E01F0F">
        <w:rPr>
          <w:rStyle w:val="Char5"/>
          <w:rtl/>
        </w:rPr>
        <w:t>.</w:t>
      </w:r>
    </w:p>
    <w:p w:rsidR="00047F1F" w:rsidRPr="00E25252" w:rsidRDefault="00047F1F" w:rsidP="00500944">
      <w:pPr>
        <w:tabs>
          <w:tab w:val="right" w:pos="7031"/>
        </w:tabs>
        <w:bidi/>
        <w:ind w:firstLine="284"/>
        <w:jc w:val="both"/>
        <w:rPr>
          <w:rStyle w:val="Char5"/>
          <w:rtl/>
        </w:rPr>
      </w:pPr>
      <w:r w:rsidRPr="00E25252">
        <w:rPr>
          <w:rStyle w:val="Char5"/>
          <w:rFonts w:hint="cs"/>
          <w:rtl/>
        </w:rPr>
        <w:t>«</w:t>
      </w:r>
      <w:r w:rsidR="00C37125" w:rsidRPr="00E25252">
        <w:rPr>
          <w:rStyle w:val="Char5"/>
          <w:rFonts w:hint="cs"/>
          <w:rtl/>
        </w:rPr>
        <w:t>و برای کسانی که صبر کند و درگذر به درستی که صبر و گذشت او از بهترین کارهاست</w:t>
      </w:r>
      <w:r w:rsidRPr="00E25252">
        <w:rPr>
          <w:rStyle w:val="Char5"/>
          <w:rFonts w:hint="cs"/>
          <w:rtl/>
        </w:rPr>
        <w:t>».</w:t>
      </w:r>
    </w:p>
    <w:p w:rsidR="005E0CCB" w:rsidRPr="000558E3" w:rsidRDefault="005E0CCB" w:rsidP="00B73C0B">
      <w:pPr>
        <w:tabs>
          <w:tab w:val="right" w:pos="7031"/>
        </w:tabs>
        <w:bidi/>
        <w:ind w:firstLine="284"/>
        <w:jc w:val="both"/>
        <w:rPr>
          <w:rStyle w:val="Char9"/>
          <w:rtl/>
        </w:rPr>
      </w:pPr>
      <w:r>
        <w:rPr>
          <w:rFonts w:ascii="Traditional Arabic" w:hAnsi="Traditional Arabic" w:cs="Traditional Arabic"/>
          <w:sz w:val="28"/>
          <w:szCs w:val="28"/>
          <w:rtl/>
          <w:lang w:bidi="fa-IR"/>
        </w:rPr>
        <w:t>﴿</w:t>
      </w:r>
      <w:r w:rsidR="00B73C0B" w:rsidRPr="000558E3">
        <w:rPr>
          <w:rStyle w:val="Char9"/>
          <w:rFonts w:hint="cs"/>
          <w:rtl/>
        </w:rPr>
        <w:t>ٱ</w:t>
      </w:r>
      <w:r w:rsidR="00B73C0B" w:rsidRPr="000558E3">
        <w:rPr>
          <w:rStyle w:val="Char9"/>
          <w:rFonts w:hint="eastAsia"/>
          <w:rtl/>
        </w:rPr>
        <w:t>دۡفَعۡ</w:t>
      </w:r>
      <w:r w:rsidR="00B73C0B" w:rsidRPr="000558E3">
        <w:rPr>
          <w:rStyle w:val="Char9"/>
          <w:rtl/>
        </w:rPr>
        <w:t xml:space="preserve"> بِ</w:t>
      </w:r>
      <w:r w:rsidR="00B73C0B" w:rsidRPr="000558E3">
        <w:rPr>
          <w:rStyle w:val="Char9"/>
          <w:rFonts w:hint="cs"/>
          <w:rtl/>
        </w:rPr>
        <w:t>ٱ</w:t>
      </w:r>
      <w:r w:rsidR="00B73C0B" w:rsidRPr="000558E3">
        <w:rPr>
          <w:rStyle w:val="Char9"/>
          <w:rFonts w:hint="eastAsia"/>
          <w:rtl/>
        </w:rPr>
        <w:t>لَّتِي</w:t>
      </w:r>
      <w:r w:rsidR="00B73C0B" w:rsidRPr="000558E3">
        <w:rPr>
          <w:rStyle w:val="Char9"/>
          <w:rtl/>
        </w:rPr>
        <w:t xml:space="preserve"> هِيَ أَحۡسَنُ فَإِذَا </w:t>
      </w:r>
      <w:r w:rsidR="00B73C0B" w:rsidRPr="000558E3">
        <w:rPr>
          <w:rStyle w:val="Char9"/>
          <w:rFonts w:hint="cs"/>
          <w:rtl/>
        </w:rPr>
        <w:t>ٱ</w:t>
      </w:r>
      <w:r w:rsidR="00B73C0B" w:rsidRPr="000558E3">
        <w:rPr>
          <w:rStyle w:val="Char9"/>
          <w:rFonts w:hint="eastAsia"/>
          <w:rtl/>
        </w:rPr>
        <w:t>لَّذِي</w:t>
      </w:r>
      <w:r w:rsidR="00B73C0B" w:rsidRPr="000558E3">
        <w:rPr>
          <w:rStyle w:val="Char9"/>
          <w:rtl/>
        </w:rPr>
        <w:t xml:space="preserve"> بَيۡنَكَ وَبَيۡنَهُ</w:t>
      </w:r>
      <w:r w:rsidR="00B73C0B" w:rsidRPr="000558E3">
        <w:rPr>
          <w:rStyle w:val="Char9"/>
          <w:rFonts w:hint="cs"/>
          <w:rtl/>
        </w:rPr>
        <w:t>ۥ</w:t>
      </w:r>
      <w:r w:rsidR="00B73C0B" w:rsidRPr="000558E3">
        <w:rPr>
          <w:rStyle w:val="Char9"/>
          <w:rtl/>
        </w:rPr>
        <w:t xml:space="preserve"> عَدَٰوَةٞ كَأَنَّهُ</w:t>
      </w:r>
      <w:r w:rsidR="00B73C0B" w:rsidRPr="000558E3">
        <w:rPr>
          <w:rStyle w:val="Char9"/>
          <w:rFonts w:hint="cs"/>
          <w:rtl/>
        </w:rPr>
        <w:t>ۥ</w:t>
      </w:r>
      <w:r w:rsidR="00B73C0B" w:rsidRPr="000558E3">
        <w:rPr>
          <w:rStyle w:val="Char9"/>
          <w:rtl/>
        </w:rPr>
        <w:t xml:space="preserve"> وَلِيٌّ حَمِيمٞ ٣٤</w:t>
      </w:r>
      <w:r>
        <w:rPr>
          <w:rFonts w:ascii="Traditional Arabic" w:hAnsi="Traditional Arabic" w:cs="Traditional Arabic"/>
          <w:sz w:val="28"/>
          <w:szCs w:val="28"/>
          <w:rtl/>
          <w:lang w:bidi="fa-IR"/>
        </w:rPr>
        <w:t>﴾</w:t>
      </w:r>
      <w:r w:rsidR="00B73C0B" w:rsidRPr="00D63B99">
        <w:rPr>
          <w:rStyle w:val="Char7"/>
          <w:rFonts w:hint="cs"/>
          <w:rtl/>
        </w:rPr>
        <w:t xml:space="preserve"> </w:t>
      </w:r>
      <w:r w:rsidRPr="00D63B99">
        <w:rPr>
          <w:rStyle w:val="Char7"/>
          <w:rtl/>
        </w:rPr>
        <w:t>[</w:t>
      </w:r>
      <w:r w:rsidRPr="00D63B99">
        <w:rPr>
          <w:rStyle w:val="Char7"/>
          <w:rFonts w:hint="cs"/>
          <w:rtl/>
        </w:rPr>
        <w:t>فصلت:34]</w:t>
      </w:r>
      <w:r w:rsidRPr="00E01F0F">
        <w:rPr>
          <w:rStyle w:val="Char5"/>
          <w:rtl/>
        </w:rPr>
        <w:t>.</w:t>
      </w:r>
    </w:p>
    <w:p w:rsidR="00047F1F" w:rsidRPr="00E25252" w:rsidRDefault="00047F1F" w:rsidP="00500944">
      <w:pPr>
        <w:tabs>
          <w:tab w:val="right" w:pos="7031"/>
        </w:tabs>
        <w:bidi/>
        <w:ind w:firstLine="284"/>
        <w:jc w:val="both"/>
        <w:rPr>
          <w:rStyle w:val="Char5"/>
          <w:rtl/>
        </w:rPr>
      </w:pPr>
      <w:r w:rsidRPr="00E25252">
        <w:rPr>
          <w:rStyle w:val="Char5"/>
          <w:rFonts w:hint="cs"/>
          <w:rtl/>
        </w:rPr>
        <w:t>«</w:t>
      </w:r>
      <w:r w:rsidR="00050175" w:rsidRPr="00E25252">
        <w:rPr>
          <w:rStyle w:val="Char5"/>
          <w:rFonts w:hint="cs"/>
          <w:rtl/>
        </w:rPr>
        <w:t>و بدی را به آن‌چه که نیکوتر است دفع کن، در آن هنگام آن‌که بین تو و او دشمنی است، گویی دوستی گرامی است</w:t>
      </w:r>
      <w:r w:rsidRPr="00E25252">
        <w:rPr>
          <w:rStyle w:val="Char5"/>
          <w:rFonts w:hint="cs"/>
          <w:rtl/>
        </w:rPr>
        <w:t>».</w:t>
      </w:r>
    </w:p>
    <w:p w:rsidR="00764E49" w:rsidRPr="00E25252" w:rsidRDefault="00DD2B3B" w:rsidP="00764E49">
      <w:pPr>
        <w:bidi/>
        <w:ind w:firstLine="284"/>
        <w:jc w:val="both"/>
        <w:rPr>
          <w:rStyle w:val="Char5"/>
          <w:rtl/>
        </w:rPr>
      </w:pPr>
      <w:r w:rsidRPr="00E25252">
        <w:rPr>
          <w:rStyle w:val="Char5"/>
          <w:rFonts w:hint="cs"/>
          <w:rtl/>
        </w:rPr>
        <w:t xml:space="preserve">و احادیث در این مورد: </w:t>
      </w:r>
    </w:p>
    <w:p w:rsidR="00DD2B3B" w:rsidRPr="00E25252" w:rsidRDefault="0050765E" w:rsidP="00D073F2">
      <w:pPr>
        <w:numPr>
          <w:ilvl w:val="0"/>
          <w:numId w:val="32"/>
        </w:numPr>
        <w:bidi/>
        <w:ind w:left="641" w:hanging="357"/>
        <w:jc w:val="both"/>
        <w:rPr>
          <w:rStyle w:val="Char5"/>
        </w:rPr>
      </w:pPr>
      <w:r w:rsidRPr="00E25252">
        <w:rPr>
          <w:rStyle w:val="Char5"/>
          <w:rFonts w:hint="cs"/>
          <w:rtl/>
        </w:rPr>
        <w:t xml:space="preserve">«مسلم» روایت </w:t>
      </w:r>
      <w:r w:rsidR="00BD7D1B" w:rsidRPr="00E25252">
        <w:rPr>
          <w:rStyle w:val="Char5"/>
          <w:rFonts w:hint="cs"/>
          <w:rtl/>
        </w:rPr>
        <w:t>می‌کند</w:t>
      </w:r>
      <w:r w:rsidRPr="00E25252">
        <w:rPr>
          <w:rStyle w:val="Char5"/>
          <w:rFonts w:hint="cs"/>
          <w:rtl/>
        </w:rPr>
        <w:t xml:space="preserve"> که پیامبر اکرم</w:t>
      </w:r>
      <w:r w:rsidR="00E4231E" w:rsidRPr="001C4BAC">
        <w:rPr>
          <w:rFonts w:cs="CTraditional Arabic" w:hint="cs"/>
          <w:sz w:val="28"/>
          <w:szCs w:val="28"/>
          <w:rtl/>
          <w:lang w:bidi="fa-IR"/>
        </w:rPr>
        <w:t xml:space="preserve">ص </w:t>
      </w:r>
      <w:r w:rsidRPr="00E25252">
        <w:rPr>
          <w:rStyle w:val="Char5"/>
          <w:rFonts w:hint="cs"/>
          <w:rtl/>
        </w:rPr>
        <w:t>خطاب به «اشج عبد القیس» فرمود: «به درستی در تو دو خصلت وجود دارد که خداوند</w:t>
      </w:r>
      <w:r w:rsidR="008F0607" w:rsidRPr="00E25252">
        <w:rPr>
          <w:rStyle w:val="Char5"/>
          <w:rFonts w:hint="cs"/>
          <w:rtl/>
        </w:rPr>
        <w:t xml:space="preserve"> آن‌ها </w:t>
      </w:r>
      <w:r w:rsidRPr="00E25252">
        <w:rPr>
          <w:rStyle w:val="Char5"/>
          <w:rFonts w:hint="cs"/>
          <w:rtl/>
        </w:rPr>
        <w:t>را دوست می‌دارد و آن دو خصلت، بردباری و پایداری است».</w:t>
      </w:r>
    </w:p>
    <w:p w:rsidR="00A94BD1" w:rsidRPr="00E25252" w:rsidRDefault="004C0FB2" w:rsidP="004C0FB2">
      <w:pPr>
        <w:bidi/>
        <w:ind w:left="284"/>
        <w:jc w:val="both"/>
        <w:rPr>
          <w:rStyle w:val="Char5"/>
          <w:rtl/>
        </w:rPr>
      </w:pPr>
      <w:r w:rsidRPr="00E25252">
        <w:rPr>
          <w:rStyle w:val="Char5"/>
          <w:rFonts w:hint="cs"/>
          <w:rtl/>
        </w:rPr>
        <w:t>«ابوهریره</w:t>
      </w:r>
      <w:r w:rsidR="00956035">
        <w:rPr>
          <w:rFonts w:cs="CTraditional Arabic" w:hint="cs"/>
          <w:sz w:val="28"/>
          <w:szCs w:val="28"/>
          <w:rtl/>
          <w:lang w:bidi="fa-IR"/>
        </w:rPr>
        <w:t>س</w:t>
      </w:r>
      <w:r w:rsidRPr="00E25252">
        <w:rPr>
          <w:rStyle w:val="Char5"/>
          <w:rFonts w:hint="cs"/>
          <w:rtl/>
        </w:rPr>
        <w:t>» می‌‌گوید: مردی به پیامبر خدا</w:t>
      </w:r>
      <w:r w:rsidR="00E4231E" w:rsidRPr="001C4BAC">
        <w:rPr>
          <w:rFonts w:cs="CTraditional Arabic" w:hint="cs"/>
          <w:sz w:val="28"/>
          <w:szCs w:val="28"/>
          <w:rtl/>
          <w:lang w:bidi="fa-IR"/>
        </w:rPr>
        <w:t xml:space="preserve">ص </w:t>
      </w:r>
      <w:r w:rsidRPr="00E25252">
        <w:rPr>
          <w:rStyle w:val="Char5"/>
          <w:rFonts w:hint="cs"/>
          <w:rtl/>
        </w:rPr>
        <w:t xml:space="preserve">گفت: مرا نصیحت کن! فرمود: </w:t>
      </w:r>
      <w:r w:rsidR="000D180F" w:rsidRPr="00E25252">
        <w:rPr>
          <w:rStyle w:val="Char5"/>
          <w:rFonts w:hint="cs"/>
          <w:rtl/>
        </w:rPr>
        <w:t>«خشمگین مشو»! و این توصیه را چندین بار تکرار کرد.</w:t>
      </w:r>
    </w:p>
    <w:p w:rsidR="002A68E3" w:rsidRPr="00E25252" w:rsidRDefault="002A68E3" w:rsidP="00D073F2">
      <w:pPr>
        <w:numPr>
          <w:ilvl w:val="0"/>
          <w:numId w:val="32"/>
        </w:numPr>
        <w:bidi/>
        <w:ind w:left="641" w:hanging="357"/>
        <w:jc w:val="both"/>
        <w:rPr>
          <w:rStyle w:val="Char5"/>
        </w:rPr>
      </w:pPr>
      <w:r w:rsidRPr="00E25252">
        <w:rPr>
          <w:rStyle w:val="Char5"/>
          <w:rFonts w:hint="cs"/>
          <w:rtl/>
        </w:rPr>
        <w:t xml:space="preserve">در حدیث دیگری آمده است که فرمود: «قدرتمندی انسان به پهلوانی و نیروی جسمی نیست، قدرتمند واقعی کسی است که بر نفس خویش هنگام خشم، مسلط است». (متفق علیه) </w:t>
      </w:r>
    </w:p>
    <w:p w:rsidR="002A68E3" w:rsidRPr="00E25252" w:rsidRDefault="002A68E3" w:rsidP="00D073F2">
      <w:pPr>
        <w:numPr>
          <w:ilvl w:val="0"/>
          <w:numId w:val="32"/>
        </w:numPr>
        <w:bidi/>
        <w:ind w:left="641" w:hanging="357"/>
        <w:jc w:val="both"/>
        <w:rPr>
          <w:rStyle w:val="Char5"/>
        </w:rPr>
      </w:pPr>
      <w:r w:rsidRPr="00E25252">
        <w:rPr>
          <w:rStyle w:val="Char5"/>
          <w:rFonts w:hint="cs"/>
          <w:rtl/>
        </w:rPr>
        <w:t xml:space="preserve">و در حدیث دیگرای آمده که فرمود: «آسان‌گیر باشید و سخت‌گیری نکنید، مردم را مسرور سازید و موجب پراکندگی و تنفر آنان نگردید». </w:t>
      </w:r>
    </w:p>
    <w:p w:rsidR="002A68E3" w:rsidRPr="00E25252" w:rsidRDefault="002A68E3" w:rsidP="002A68E3">
      <w:pPr>
        <w:bidi/>
        <w:ind w:left="284"/>
        <w:jc w:val="both"/>
        <w:rPr>
          <w:rStyle w:val="Char5"/>
          <w:rtl/>
        </w:rPr>
      </w:pPr>
      <w:r w:rsidRPr="00E25252">
        <w:rPr>
          <w:rStyle w:val="Char5"/>
          <w:rFonts w:hint="cs"/>
          <w:rtl/>
        </w:rPr>
        <w:t xml:space="preserve">نرمی در کارها یکی از فروع صبر و بردباری است. </w:t>
      </w:r>
    </w:p>
    <w:p w:rsidR="002A68E3" w:rsidRPr="00E25252" w:rsidRDefault="002A68E3" w:rsidP="002A68E3">
      <w:pPr>
        <w:bidi/>
        <w:ind w:left="284"/>
        <w:jc w:val="both"/>
        <w:rPr>
          <w:rStyle w:val="Char5"/>
          <w:rtl/>
        </w:rPr>
      </w:pPr>
      <w:r w:rsidRPr="00E25252">
        <w:rPr>
          <w:rStyle w:val="Char5"/>
          <w:rFonts w:hint="cs"/>
          <w:rtl/>
        </w:rPr>
        <w:t>در روایتی از نبی اکرم</w:t>
      </w:r>
      <w:r w:rsidR="00E4231E" w:rsidRPr="001C4BAC">
        <w:rPr>
          <w:rFonts w:cs="CTraditional Arabic" w:hint="cs"/>
          <w:sz w:val="28"/>
          <w:szCs w:val="28"/>
          <w:rtl/>
          <w:lang w:bidi="fa-IR"/>
        </w:rPr>
        <w:t xml:space="preserve">ص </w:t>
      </w:r>
      <w:r w:rsidRPr="00E25252">
        <w:rPr>
          <w:rStyle w:val="Char5"/>
          <w:rFonts w:hint="cs"/>
          <w:rtl/>
        </w:rPr>
        <w:t>آمده است که فرمود: «خداوند با نرمش است و نرمی را در تمامی کارها دوست دارد». (متفق علیه)</w:t>
      </w:r>
    </w:p>
    <w:p w:rsidR="002A68E3" w:rsidRPr="00E25252" w:rsidRDefault="002C7A8B" w:rsidP="00D073F2">
      <w:pPr>
        <w:numPr>
          <w:ilvl w:val="0"/>
          <w:numId w:val="32"/>
        </w:numPr>
        <w:bidi/>
        <w:ind w:left="641" w:hanging="357"/>
        <w:jc w:val="both"/>
        <w:rPr>
          <w:rStyle w:val="Char5"/>
        </w:rPr>
      </w:pPr>
      <w:r w:rsidRPr="00E25252">
        <w:rPr>
          <w:rStyle w:val="Char5"/>
          <w:rFonts w:hint="cs"/>
          <w:rtl/>
        </w:rPr>
        <w:t>و هم‌چنین فرموده است: «خداوند با نرمش است و در نرمی می‌بخشد به آدمی آن‌چه را که در هنگام شدت و ... نمی‌بخشد». (روایت مسلم)</w:t>
      </w:r>
    </w:p>
    <w:p w:rsidR="002C7A8B" w:rsidRPr="00E25252" w:rsidRDefault="002C7A8B" w:rsidP="00856E5C">
      <w:pPr>
        <w:bidi/>
        <w:ind w:firstLine="284"/>
        <w:jc w:val="both"/>
        <w:rPr>
          <w:rStyle w:val="Char5"/>
          <w:rtl/>
        </w:rPr>
      </w:pPr>
      <w:r w:rsidRPr="00E25252">
        <w:rPr>
          <w:rStyle w:val="Char5"/>
          <w:rFonts w:hint="cs"/>
          <w:rtl/>
        </w:rPr>
        <w:t xml:space="preserve">بنابراین </w:t>
      </w:r>
      <w:r w:rsidR="00E70F03" w:rsidRPr="00E25252">
        <w:rPr>
          <w:rStyle w:val="Char5"/>
          <w:rFonts w:hint="cs"/>
          <w:rtl/>
        </w:rPr>
        <w:t>بر مربیان واجب است که با صفات بردباری و نرمی آراسته شوند تا بتوانند اصلاح را برای امت و هدایت را برای نسل‌ها و تربیتی استوار را برای فرزندان به ارمغان آورند.</w:t>
      </w:r>
    </w:p>
    <w:p w:rsidR="00E70F03" w:rsidRPr="00E25252" w:rsidRDefault="00E70F03" w:rsidP="00856E5C">
      <w:pPr>
        <w:bidi/>
        <w:ind w:firstLine="284"/>
        <w:jc w:val="both"/>
        <w:rPr>
          <w:rStyle w:val="Char5"/>
          <w:rtl/>
        </w:rPr>
      </w:pPr>
      <w:r w:rsidRPr="00E25252">
        <w:rPr>
          <w:rStyle w:val="Char5"/>
          <w:rFonts w:hint="cs"/>
          <w:rtl/>
        </w:rPr>
        <w:t xml:space="preserve">قصد ما از عنوان کردن این صفت آن نیست که مربی همواره و در هر صورت بردبار باشد و در هر عملی که فرزند انجام می‌دهد نرم‌خوی و آسان‌گیر باشد، مقصود آن است که مربی خود را بدون آن‌که دچار خشم شود یا حالتی انفعالی پیدا کند، کنترل نماید و در صورتی که مربی مصلحت دید که مجازات انجام شود، بدون تأخیر در زمان مناسب آن را اعمال نماید تا اصلاح امر و استقامت اخلاقی فرزند تحقق یابد و به درستی کسی که حکمت نصیب او شده باشد خیر فراوانی برایش حاصل شده است که در مبحث تربیت به وسیله مجازات به تفصیل از آن سخن گفته‌ایم. </w:t>
      </w:r>
    </w:p>
    <w:p w:rsidR="00C04866" w:rsidRPr="001C4BAC" w:rsidRDefault="00C04866" w:rsidP="00E90908">
      <w:pPr>
        <w:pStyle w:val="a1"/>
        <w:rPr>
          <w:rtl/>
        </w:rPr>
      </w:pPr>
      <w:bookmarkStart w:id="489" w:name="_Toc248478541"/>
      <w:bookmarkStart w:id="490" w:name="_Toc342598575"/>
      <w:bookmarkStart w:id="491" w:name="_Toc432416465"/>
      <w:r w:rsidRPr="001C4BAC">
        <w:rPr>
          <w:rFonts w:hint="cs"/>
          <w:rtl/>
        </w:rPr>
        <w:t>5- احساس مسؤولیت</w:t>
      </w:r>
      <w:bookmarkEnd w:id="489"/>
      <w:bookmarkEnd w:id="490"/>
      <w:bookmarkEnd w:id="491"/>
    </w:p>
    <w:p w:rsidR="00DD2B3B" w:rsidRPr="00E25252" w:rsidRDefault="00C04866" w:rsidP="00297CEC">
      <w:pPr>
        <w:bidi/>
        <w:ind w:firstLine="284"/>
        <w:jc w:val="both"/>
        <w:rPr>
          <w:rStyle w:val="Char5"/>
          <w:rtl/>
        </w:rPr>
      </w:pPr>
      <w:r w:rsidRPr="00E25252">
        <w:rPr>
          <w:rStyle w:val="Char5"/>
          <w:rFonts w:hint="cs"/>
          <w:rtl/>
        </w:rPr>
        <w:t>از جمله امور مهم</w:t>
      </w:r>
      <w:r w:rsidR="00297CEC" w:rsidRPr="00E25252">
        <w:rPr>
          <w:rStyle w:val="Char5"/>
          <w:rFonts w:hint="cs"/>
          <w:rtl/>
        </w:rPr>
        <w:t xml:space="preserve">ی که باید مربی با تمامی وجود و </w:t>
      </w:r>
      <w:r w:rsidRPr="00E25252">
        <w:rPr>
          <w:rStyle w:val="Char5"/>
          <w:rFonts w:hint="cs"/>
          <w:rtl/>
        </w:rPr>
        <w:t>ا</w:t>
      </w:r>
      <w:r w:rsidR="00297CEC" w:rsidRPr="00E25252">
        <w:rPr>
          <w:rStyle w:val="Char5"/>
          <w:rFonts w:hint="cs"/>
          <w:rtl/>
        </w:rPr>
        <w:t>ز</w:t>
      </w:r>
      <w:r w:rsidRPr="00E25252">
        <w:rPr>
          <w:rStyle w:val="Char5"/>
          <w:rFonts w:hint="cs"/>
          <w:rtl/>
        </w:rPr>
        <w:t xml:space="preserve"> اعماق قلب و ذهنش دریابد، مسؤولیت بسیار سنگینی است که در تربیت ایمانی و سلوکی و تکوین و تکامل جسمی و روحی فرزند و تعالی عقلی و اجتماعی او به عهده گرفته است. این </w:t>
      </w:r>
      <w:r w:rsidR="00297CEC" w:rsidRPr="00E25252">
        <w:rPr>
          <w:rStyle w:val="Char5"/>
          <w:rFonts w:hint="cs"/>
          <w:rtl/>
        </w:rPr>
        <w:t>احساس، پدر و مادر</w:t>
      </w:r>
      <w:r w:rsidRPr="00E25252">
        <w:rPr>
          <w:rStyle w:val="Char5"/>
          <w:rFonts w:hint="cs"/>
          <w:rtl/>
        </w:rPr>
        <w:t xml:space="preserve"> را وادار </w:t>
      </w:r>
      <w:r w:rsidR="00BD7D1B" w:rsidRPr="00E25252">
        <w:rPr>
          <w:rStyle w:val="Char5"/>
          <w:rFonts w:hint="cs"/>
          <w:rtl/>
        </w:rPr>
        <w:t>می‌کند</w:t>
      </w:r>
      <w:r w:rsidRPr="00E25252">
        <w:rPr>
          <w:rStyle w:val="Char5"/>
          <w:rFonts w:hint="cs"/>
          <w:rtl/>
        </w:rPr>
        <w:t xml:space="preserve"> که با همه نیروی خود مواظب و مراقب جگرگوشه خود باشند و در امر تأدیب او و رهنمود و راهنمایی او دائماً با او همراه گردند و بدانند که اگر از او غافل گردند و نسبت به او بی‌توجه باشند به تدریج و گام به گام فساد کشیده می‌شود و اگر این غفلت دایمی و مکرر باشد، به ناچار به تبهکاری و مجرم شدن فرد می‌انجامد در این صورت امر تربیت اخلاقی او بسیار مشکل خواهد شد و حتی افراد بسیار توانا</w:t>
      </w:r>
      <w:r w:rsidR="00FD6CD9" w:rsidRPr="00E25252">
        <w:rPr>
          <w:rStyle w:val="Char5"/>
          <w:rFonts w:hint="cs"/>
          <w:rtl/>
        </w:rPr>
        <w:t xml:space="preserve"> </w:t>
      </w:r>
      <w:r w:rsidRPr="00E25252">
        <w:rPr>
          <w:rStyle w:val="Char5"/>
          <w:rFonts w:hint="cs"/>
          <w:rtl/>
        </w:rPr>
        <w:t xml:space="preserve">و با تجربه هم </w:t>
      </w:r>
      <w:r w:rsidR="00FD6CD9" w:rsidRPr="00E25252">
        <w:rPr>
          <w:rStyle w:val="Char5"/>
          <w:rFonts w:hint="cs"/>
          <w:rtl/>
        </w:rPr>
        <w:t>د</w:t>
      </w:r>
      <w:r w:rsidRPr="00E25252">
        <w:rPr>
          <w:rStyle w:val="Char5"/>
          <w:rFonts w:hint="cs"/>
          <w:rtl/>
        </w:rPr>
        <w:t>ر</w:t>
      </w:r>
      <w:r w:rsidR="00FD6CD9" w:rsidRPr="00E25252">
        <w:rPr>
          <w:rStyle w:val="Char5"/>
          <w:rFonts w:hint="cs"/>
          <w:rtl/>
        </w:rPr>
        <w:t xml:space="preserve"> امر ت</w:t>
      </w:r>
      <w:r w:rsidRPr="00E25252">
        <w:rPr>
          <w:rStyle w:val="Char5"/>
          <w:rFonts w:hint="cs"/>
          <w:rtl/>
        </w:rPr>
        <w:t>ربیت آنان ناتوان می‌</w:t>
      </w:r>
      <w:r w:rsidR="00297CEC" w:rsidRPr="00E25252">
        <w:rPr>
          <w:rStyle w:val="Char5"/>
          <w:rFonts w:hint="cs"/>
          <w:rtl/>
        </w:rPr>
        <w:t>مانند،</w:t>
      </w:r>
      <w:r w:rsidRPr="00E25252">
        <w:rPr>
          <w:rStyle w:val="Char5"/>
          <w:rFonts w:hint="cs"/>
          <w:rtl/>
        </w:rPr>
        <w:t xml:space="preserve"> </w:t>
      </w:r>
      <w:r w:rsidR="00297CEC" w:rsidRPr="00E25252">
        <w:rPr>
          <w:rStyle w:val="Char5"/>
          <w:rFonts w:hint="cs"/>
          <w:rtl/>
        </w:rPr>
        <w:t>د</w:t>
      </w:r>
      <w:r w:rsidRPr="00E25252">
        <w:rPr>
          <w:rStyle w:val="Char5"/>
          <w:rFonts w:hint="cs"/>
          <w:rtl/>
        </w:rPr>
        <w:t>ر</w:t>
      </w:r>
      <w:r w:rsidR="00297CEC" w:rsidRPr="00E25252">
        <w:rPr>
          <w:rStyle w:val="Char5"/>
          <w:rFonts w:hint="cs"/>
          <w:rtl/>
        </w:rPr>
        <w:t xml:space="preserve"> این</w:t>
      </w:r>
      <w:r w:rsidR="00297CEC" w:rsidRPr="00E25252">
        <w:rPr>
          <w:rStyle w:val="Char5"/>
          <w:rFonts w:hint="eastAsia"/>
          <w:rtl/>
        </w:rPr>
        <w:t>‌</w:t>
      </w:r>
      <w:r w:rsidRPr="00E25252">
        <w:rPr>
          <w:rStyle w:val="Char5"/>
          <w:rFonts w:hint="cs"/>
          <w:rtl/>
        </w:rPr>
        <w:t>جاست که پدر از آن‌چه که بر فرزندش رفته پشیمان خواهد شد. ولی چه فایده‌ای دارد به قول معروف،</w:t>
      </w:r>
      <w:r w:rsidR="00297CEC" w:rsidRPr="00E25252">
        <w:rPr>
          <w:rStyle w:val="Char5"/>
          <w:rFonts w:hint="cs"/>
          <w:rtl/>
        </w:rPr>
        <w:t xml:space="preserve"> </w:t>
      </w:r>
      <w:r w:rsidRPr="00E25252">
        <w:rPr>
          <w:rStyle w:val="Char5"/>
          <w:rFonts w:hint="cs"/>
          <w:rtl/>
        </w:rPr>
        <w:t>چرا عاقل کند کاری که باز آرد پشیمانی، حال اشک ندامت از چشم‌های پدر مقصر جاری می‌شود و ثمره عمرش را تباه شده می‌بیند ولی دیگر هیچ‌گونه فایده‌ای ندارد.</w:t>
      </w:r>
    </w:p>
    <w:tbl>
      <w:tblPr>
        <w:bidiVisual/>
        <w:tblW w:w="0" w:type="auto"/>
        <w:jc w:val="center"/>
        <w:tblLook w:val="01E0" w:firstRow="1" w:lastRow="1" w:firstColumn="1" w:lastColumn="1" w:noHBand="0" w:noVBand="0"/>
      </w:tblPr>
      <w:tblGrid>
        <w:gridCol w:w="3119"/>
        <w:gridCol w:w="567"/>
        <w:gridCol w:w="3119"/>
      </w:tblGrid>
      <w:tr w:rsidR="00FD6CD9" w:rsidRPr="001C4BAC" w:rsidTr="0065341B">
        <w:trPr>
          <w:jc w:val="center"/>
        </w:trPr>
        <w:tc>
          <w:tcPr>
            <w:tcW w:w="3119" w:type="dxa"/>
          </w:tcPr>
          <w:p w:rsidR="00FD6CD9" w:rsidRPr="001C4BAC" w:rsidRDefault="00FD6CD9" w:rsidP="00856E5C">
            <w:pPr>
              <w:pStyle w:val="a4"/>
              <w:ind w:firstLine="0"/>
              <w:jc w:val="lowKashida"/>
              <w:rPr>
                <w:sz w:val="2"/>
                <w:szCs w:val="2"/>
                <w:rtl/>
              </w:rPr>
            </w:pPr>
            <w:r w:rsidRPr="001C4BAC">
              <w:rPr>
                <w:rFonts w:hint="cs"/>
                <w:rtl/>
              </w:rPr>
              <w:t>أتب</w:t>
            </w:r>
            <w:r w:rsidR="00234090">
              <w:rPr>
                <w:rFonts w:hint="cs"/>
                <w:rtl/>
              </w:rPr>
              <w:t>ك</w:t>
            </w:r>
            <w:r w:rsidRPr="001C4BAC">
              <w:rPr>
                <w:rFonts w:hint="cs"/>
                <w:rtl/>
              </w:rPr>
              <w:t>ی علی لبنی و</w:t>
            </w:r>
            <w:r w:rsidR="00D122F5">
              <w:rPr>
                <w:rFonts w:hint="cs"/>
                <w:rtl/>
              </w:rPr>
              <w:t>أ</w:t>
            </w:r>
            <w:r w:rsidRPr="001C4BAC">
              <w:rPr>
                <w:rFonts w:hint="cs"/>
                <w:rtl/>
              </w:rPr>
              <w:t>نت قتلتها</w:t>
            </w:r>
            <w:r w:rsidRPr="001C4BAC">
              <w:rPr>
                <w:rFonts w:hint="cs"/>
                <w:rtl/>
              </w:rPr>
              <w:br/>
            </w:r>
          </w:p>
        </w:tc>
        <w:tc>
          <w:tcPr>
            <w:tcW w:w="567" w:type="dxa"/>
          </w:tcPr>
          <w:p w:rsidR="00FD6CD9" w:rsidRPr="001C4BAC" w:rsidRDefault="00FD6CD9" w:rsidP="00856E5C">
            <w:pPr>
              <w:pStyle w:val="a4"/>
              <w:ind w:firstLine="0"/>
              <w:jc w:val="lowKashida"/>
              <w:rPr>
                <w:rtl/>
              </w:rPr>
            </w:pPr>
          </w:p>
        </w:tc>
        <w:tc>
          <w:tcPr>
            <w:tcW w:w="3119" w:type="dxa"/>
          </w:tcPr>
          <w:p w:rsidR="00FD6CD9" w:rsidRPr="001C4BAC" w:rsidRDefault="00D122F5" w:rsidP="00856E5C">
            <w:pPr>
              <w:pStyle w:val="a4"/>
              <w:ind w:firstLine="0"/>
              <w:jc w:val="lowKashida"/>
              <w:rPr>
                <w:sz w:val="2"/>
                <w:szCs w:val="2"/>
                <w:rtl/>
              </w:rPr>
            </w:pPr>
            <w:r>
              <w:rPr>
                <w:rFonts w:hint="cs"/>
                <w:rtl/>
              </w:rPr>
              <w:t>وقد ذهبت لبنی فما أ</w:t>
            </w:r>
            <w:r w:rsidR="00FD6CD9" w:rsidRPr="001C4BAC">
              <w:rPr>
                <w:rFonts w:hint="cs"/>
                <w:rtl/>
              </w:rPr>
              <w:t>نت صانع</w:t>
            </w:r>
            <w:r w:rsidR="00FD6CD9" w:rsidRPr="001C4BAC">
              <w:rPr>
                <w:rFonts w:hint="cs"/>
                <w:rtl/>
              </w:rPr>
              <w:br/>
            </w:r>
          </w:p>
        </w:tc>
      </w:tr>
    </w:tbl>
    <w:p w:rsidR="00DD2B3B" w:rsidRPr="00E25252" w:rsidRDefault="00192842" w:rsidP="00DD2B3B">
      <w:pPr>
        <w:bidi/>
        <w:ind w:firstLine="284"/>
        <w:jc w:val="both"/>
        <w:rPr>
          <w:rStyle w:val="Char5"/>
          <w:rtl/>
        </w:rPr>
      </w:pPr>
      <w:r w:rsidRPr="00E25252">
        <w:rPr>
          <w:rStyle w:val="Char5"/>
          <w:rFonts w:hint="cs"/>
          <w:rtl/>
        </w:rPr>
        <w:t xml:space="preserve">آیا برای لبنی گریه می‌کنی در حالی که خودت موجب مرگ او شدی، حالی که لبنی رفت (مرد) و دیگر کاری هم از تو ساخته نیست. </w:t>
      </w:r>
    </w:p>
    <w:p w:rsidR="00192842" w:rsidRPr="00E25252" w:rsidRDefault="00192842" w:rsidP="00192842">
      <w:pPr>
        <w:bidi/>
        <w:ind w:firstLine="284"/>
        <w:jc w:val="both"/>
        <w:rPr>
          <w:rStyle w:val="Char5"/>
          <w:rtl/>
        </w:rPr>
      </w:pPr>
      <w:r w:rsidRPr="00E25252">
        <w:rPr>
          <w:rStyle w:val="Char5"/>
          <w:rFonts w:hint="cs"/>
          <w:rtl/>
        </w:rPr>
        <w:t>برای همین است که دین اسلام، مسؤولیت تربیت را با تمامی حدود گسترده و اهداف فراگیر خویش به پدران</w:t>
      </w:r>
      <w:r w:rsidR="00B22A47" w:rsidRPr="00E25252">
        <w:rPr>
          <w:rStyle w:val="Char5"/>
          <w:rFonts w:hint="cs"/>
          <w:rtl/>
        </w:rPr>
        <w:t xml:space="preserve"> و مادران و سایر م</w:t>
      </w:r>
      <w:r w:rsidRPr="00E25252">
        <w:rPr>
          <w:rStyle w:val="Char5"/>
          <w:rFonts w:hint="cs"/>
          <w:rtl/>
        </w:rPr>
        <w:t>ربیان سپرده است و به آنان هشدارد داده است و ایشان را ترسانده است که در روز قیامت خداوند سبحان از آنان سؤال خواهد کرد، که آیا حق امانتی را که به شما سپردم به خوبی ادا نمودید یا ن</w:t>
      </w:r>
      <w:r w:rsidR="0047737F" w:rsidRPr="00E25252">
        <w:rPr>
          <w:rStyle w:val="Char5"/>
          <w:rFonts w:hint="cs"/>
          <w:rtl/>
        </w:rPr>
        <w:t xml:space="preserve">ه؟ آیا پیامی را که به شما دادم ابلاغ نمودید و وظیفه خود را انجام دادید؟ </w:t>
      </w:r>
    </w:p>
    <w:p w:rsidR="0047737F" w:rsidRPr="001C4BAC" w:rsidRDefault="0047737F" w:rsidP="00D073F2">
      <w:pPr>
        <w:pStyle w:val="a0"/>
        <w:rPr>
          <w:rtl/>
        </w:rPr>
      </w:pPr>
      <w:bookmarkStart w:id="492" w:name="_Toc248478542"/>
      <w:bookmarkStart w:id="493" w:name="_Toc432416466"/>
      <w:r w:rsidRPr="001C4BAC">
        <w:rPr>
          <w:rFonts w:hint="cs"/>
          <w:rtl/>
        </w:rPr>
        <w:t>پدر و مادر عزیز</w:t>
      </w:r>
      <w:bookmarkEnd w:id="492"/>
      <w:r w:rsidR="00D122F5">
        <w:rPr>
          <w:rFonts w:hint="cs"/>
          <w:rtl/>
        </w:rPr>
        <w:t>!</w:t>
      </w:r>
      <w:bookmarkEnd w:id="493"/>
    </w:p>
    <w:p w:rsidR="00956035" w:rsidRPr="000558E3" w:rsidRDefault="0047737F" w:rsidP="0096150C">
      <w:pPr>
        <w:bidi/>
        <w:ind w:firstLine="284"/>
        <w:jc w:val="both"/>
        <w:rPr>
          <w:rStyle w:val="Char9"/>
          <w:rtl/>
        </w:rPr>
      </w:pPr>
      <w:r w:rsidRPr="00E25252">
        <w:rPr>
          <w:rStyle w:val="Char5"/>
          <w:rFonts w:hint="cs"/>
          <w:rtl/>
        </w:rPr>
        <w:t>در ارتباط با مسؤولیت پدر و مادر یا هر سرپرستی، به تفضیل در فصل اول این کتاب</w:t>
      </w:r>
      <w:r w:rsidR="007028F1" w:rsidRPr="00E25252">
        <w:rPr>
          <w:rStyle w:val="Char5"/>
          <w:rFonts w:hint="cs"/>
          <w:rtl/>
        </w:rPr>
        <w:t xml:space="preserve"> بحث کردیم و آیات و احادیث متعددی را که راجع به این موضوع مهم بحث می‌کنند، بیان داشتیم، بر اساس رهنمودهای قرآنی و اوامر نبوی بر هر مربی مؤمن و اندیشمند و با بصیرت و حکیمی واجب است که به کامل‌ترین صورت و بالاترین نیرو و با آمادگی کامل برای ادای مسؤولیت برخیزد، غضب الهی را نصب العین سازد تا هنگام تقصیر، متذکر شود و عذاب جهنم را پیش چشم داشته باشد تا هنگام کوتاهی نمودن متنبه گردد، محاسبه دقیق و سهمگین الهی و هول و هراس عظیم جهنم ر</w:t>
      </w:r>
      <w:r w:rsidR="008F7BF4" w:rsidRPr="00E25252">
        <w:rPr>
          <w:rStyle w:val="Char5"/>
          <w:rFonts w:hint="cs"/>
          <w:rtl/>
        </w:rPr>
        <w:t>ا</w:t>
      </w:r>
      <w:r w:rsidR="007028F1" w:rsidRPr="00E25252">
        <w:rPr>
          <w:rStyle w:val="Char5"/>
          <w:rFonts w:hint="cs"/>
          <w:rtl/>
        </w:rPr>
        <w:t xml:space="preserve"> به خاطر داشته باشد که می‌گوید</w:t>
      </w:r>
      <w:r w:rsidR="00956035" w:rsidRPr="00E25252">
        <w:rPr>
          <w:rStyle w:val="Char5"/>
          <w:rFonts w:hint="cs"/>
          <w:rtl/>
        </w:rPr>
        <w:t>:</w:t>
      </w:r>
      <w:r w:rsidR="00D246B9" w:rsidRPr="00E25252">
        <w:rPr>
          <w:rStyle w:val="Char5"/>
          <w:rFonts w:hint="cs"/>
          <w:rtl/>
        </w:rPr>
        <w:t xml:space="preserve"> </w:t>
      </w:r>
      <w:r w:rsidR="00D246B9">
        <w:rPr>
          <w:rFonts w:ascii="Traditional Arabic" w:hAnsi="Traditional Arabic" w:cs="Traditional Arabic"/>
          <w:sz w:val="28"/>
          <w:szCs w:val="28"/>
          <w:rtl/>
          <w:lang w:bidi="fa-IR"/>
        </w:rPr>
        <w:t>﴿</w:t>
      </w:r>
      <w:r w:rsidR="0096150C" w:rsidRPr="000558E3">
        <w:rPr>
          <w:rStyle w:val="Char9"/>
          <w:rtl/>
        </w:rPr>
        <w:t>هَلۡ مِن مَّزِيدٖ ٣٠</w:t>
      </w:r>
      <w:r w:rsidR="00D246B9">
        <w:rPr>
          <w:rFonts w:ascii="Traditional Arabic" w:hAnsi="Traditional Arabic" w:cs="Traditional Arabic"/>
          <w:sz w:val="28"/>
          <w:szCs w:val="28"/>
          <w:rtl/>
          <w:lang w:bidi="fa-IR"/>
        </w:rPr>
        <w:t>﴾</w:t>
      </w:r>
      <w:r w:rsidR="0096150C" w:rsidRPr="00E25252">
        <w:rPr>
          <w:rStyle w:val="Char5"/>
          <w:rFonts w:hint="cs"/>
          <w:rtl/>
        </w:rPr>
        <w:t xml:space="preserve">؟ </w:t>
      </w:r>
      <w:r w:rsidR="007028F1" w:rsidRPr="00E25252">
        <w:rPr>
          <w:rStyle w:val="Char5"/>
          <w:rFonts w:hint="cs"/>
          <w:rtl/>
        </w:rPr>
        <w:t>آیا باز هم هست؟</w:t>
      </w:r>
    </w:p>
    <w:p w:rsidR="00DD2B3B" w:rsidRPr="00E25252" w:rsidRDefault="001265B2" w:rsidP="00DD2B3B">
      <w:pPr>
        <w:bidi/>
        <w:ind w:firstLine="284"/>
        <w:jc w:val="both"/>
        <w:rPr>
          <w:rStyle w:val="Char5"/>
          <w:rtl/>
        </w:rPr>
      </w:pPr>
      <w:r w:rsidRPr="00E25252">
        <w:rPr>
          <w:rStyle w:val="Char5"/>
          <w:rFonts w:hint="cs"/>
          <w:rtl/>
        </w:rPr>
        <w:t>در ارتباط با بحث مسؤولیت مربی، قصد دارم که به اختصار نقشه‌ها و برنامه‌های دشمنان اسلام را برای تو پدر و مادر یا مربی ارجمند تا اندازه‌ای روشن سازم، برنامه‌هایی که با قصد</w:t>
      </w:r>
      <w:r w:rsidR="00AF142E" w:rsidRPr="00E25252">
        <w:rPr>
          <w:rStyle w:val="Char5"/>
          <w:rFonts w:hint="cs"/>
          <w:rtl/>
        </w:rPr>
        <w:t xml:space="preserve"> </w:t>
      </w:r>
      <w:r w:rsidR="004A5566" w:rsidRPr="00E25252">
        <w:rPr>
          <w:rStyle w:val="Char5"/>
          <w:rFonts w:hint="cs"/>
          <w:rtl/>
        </w:rPr>
        <w:t>فاسد کردن خانواده و جامعه مسلمان طراحی شده است، با درک این توطئه‌ها با بینش و بصیرتی بیشتر و نیرویی دو چندان در جهت اصلاح فرزند و خانواده‌ات خواهی کوشید. إن‌شاءالله.</w:t>
      </w:r>
    </w:p>
    <w:p w:rsidR="004A5566" w:rsidRPr="00E25252" w:rsidRDefault="00054002" w:rsidP="004A5566">
      <w:pPr>
        <w:bidi/>
        <w:ind w:firstLine="284"/>
        <w:jc w:val="both"/>
        <w:rPr>
          <w:rStyle w:val="Char5"/>
          <w:rtl/>
        </w:rPr>
      </w:pPr>
      <w:r w:rsidRPr="00E25252">
        <w:rPr>
          <w:rStyle w:val="Char5"/>
          <w:rFonts w:hint="cs"/>
          <w:rtl/>
        </w:rPr>
        <w:t xml:space="preserve">مقصود من از نقشه‌های ضد اسلام، برنامه‌های صهیونیسم، فراماسونرها، صلیبیون و کمونیست‌هاست </w:t>
      </w:r>
      <w:r w:rsidR="009B1F19" w:rsidRPr="00E25252">
        <w:rPr>
          <w:rStyle w:val="Char5"/>
          <w:rFonts w:hint="cs"/>
          <w:rtl/>
        </w:rPr>
        <w:t>که نوک تیز شمشیر اندیشه آنان در درجه اول متوجه عقیده و اخلاق مسلمین است که این نقشه شوم را با طرح افکار الحادی گمراه کننده و فریبنده و از طریق مخدرات و مسکرات و استفاده از نیروی شهوت و غریزه جنسی، به اجرا درمی</w:t>
      </w:r>
      <w:r w:rsidR="009B1F19" w:rsidRPr="00E25252">
        <w:rPr>
          <w:rStyle w:val="Char5"/>
          <w:rFonts w:hint="eastAsia"/>
          <w:rtl/>
        </w:rPr>
        <w:t xml:space="preserve">‌آورند، </w:t>
      </w:r>
      <w:r w:rsidR="009B1F19" w:rsidRPr="00E25252">
        <w:rPr>
          <w:rStyle w:val="Char5"/>
          <w:rFonts w:hint="cs"/>
          <w:rtl/>
        </w:rPr>
        <w:t>البته اجرای این اندیشه‌های پلید مستلزم وجود طرفداران و مقلدان بی‌اراده‌ای است که بدون اراده‌ای قاطع و اندیشه‌ای نافذ به دنبال این سیل ویرانگر راه می</w:t>
      </w:r>
      <w:r w:rsidR="009B1F19" w:rsidRPr="00E25252">
        <w:rPr>
          <w:rStyle w:val="Char5"/>
          <w:rFonts w:hint="eastAsia"/>
          <w:rtl/>
        </w:rPr>
        <w:t>‌افت</w:t>
      </w:r>
      <w:r w:rsidR="009B1F19" w:rsidRPr="00E25252">
        <w:rPr>
          <w:rStyle w:val="Char5"/>
          <w:rFonts w:hint="cs"/>
          <w:rtl/>
        </w:rPr>
        <w:t>ند.</w:t>
      </w:r>
    </w:p>
    <w:p w:rsidR="009344A3" w:rsidRPr="00E25252" w:rsidRDefault="00E15273" w:rsidP="009344A3">
      <w:pPr>
        <w:bidi/>
        <w:ind w:firstLine="284"/>
        <w:jc w:val="both"/>
        <w:rPr>
          <w:rStyle w:val="Char5"/>
          <w:rtl/>
        </w:rPr>
      </w:pPr>
      <w:r w:rsidRPr="00E25252">
        <w:rPr>
          <w:rStyle w:val="Char5"/>
          <w:rFonts w:hint="cs"/>
          <w:rtl/>
        </w:rPr>
        <w:t>با کمال تأسف، زن در این میان نقش مهمی به عهده دارد، عنصری عاطفی و انعطاف‌پذیر است که زودتر به جانب دعوت‌های آنان جلب می‌شود و آگاهانه یا نا‌آگاهانه، بدون آن‌که تعمق کند، به ابزاری در دست آنان بدل می‌گردد، به درستی که زن از فعال‌ترین عناصر و عوامل ایجاد فساد است اگر در این راه به کار برده شود.</w:t>
      </w:r>
    </w:p>
    <w:p w:rsidR="00807FB0" w:rsidRPr="001C4BAC" w:rsidRDefault="00AC49C3" w:rsidP="00E90908">
      <w:pPr>
        <w:pStyle w:val="a0"/>
        <w:rPr>
          <w:rtl/>
        </w:rPr>
      </w:pPr>
      <w:bookmarkStart w:id="494" w:name="_Toc248478543"/>
      <w:bookmarkStart w:id="495" w:name="_Toc342598576"/>
      <w:bookmarkStart w:id="496" w:name="_Toc432416467"/>
      <w:r w:rsidRPr="001C4BAC">
        <w:rPr>
          <w:rFonts w:hint="cs"/>
          <w:rtl/>
        </w:rPr>
        <w:t xml:space="preserve">الف) </w:t>
      </w:r>
      <w:r w:rsidR="00D122F5">
        <w:rPr>
          <w:rFonts w:hint="cs"/>
          <w:rtl/>
        </w:rPr>
        <w:t>نقشه‌های کمونیسم و حامیا</w:t>
      </w:r>
      <w:r w:rsidR="00807FB0" w:rsidRPr="001C4BAC">
        <w:rPr>
          <w:rFonts w:hint="cs"/>
          <w:rtl/>
        </w:rPr>
        <w:t>ن آن</w:t>
      </w:r>
      <w:r w:rsidR="00E90908">
        <w:rPr>
          <w:rFonts w:hint="eastAsia"/>
          <w:rtl/>
        </w:rPr>
        <w:t>‌</w:t>
      </w:r>
      <w:r w:rsidR="00807FB0" w:rsidRPr="001C4BAC">
        <w:rPr>
          <w:rFonts w:hint="cs"/>
          <w:rtl/>
        </w:rPr>
        <w:t>ها</w:t>
      </w:r>
      <w:bookmarkEnd w:id="494"/>
      <w:bookmarkEnd w:id="495"/>
      <w:bookmarkEnd w:id="496"/>
    </w:p>
    <w:p w:rsidR="00DD2B3B" w:rsidRPr="00E25252" w:rsidRDefault="00210C11" w:rsidP="00BA146F">
      <w:pPr>
        <w:bidi/>
        <w:ind w:firstLine="284"/>
        <w:jc w:val="both"/>
        <w:rPr>
          <w:rStyle w:val="Char5"/>
          <w:rtl/>
        </w:rPr>
      </w:pPr>
      <w:r w:rsidRPr="00E25252">
        <w:rPr>
          <w:rStyle w:val="Char5"/>
          <w:rFonts w:hint="cs"/>
          <w:rtl/>
        </w:rPr>
        <w:t>در یکی از پیمان‌ نامه‌های محرمانه مهم کمونیست‌ها که در مجله «کلمه الحق» در ماه محرم در سال 1387 هجری قمری افشا گردید، نقشه هولناک آنان برای نابودی اس</w:t>
      </w:r>
      <w:r w:rsidR="00BA146F" w:rsidRPr="00E25252">
        <w:rPr>
          <w:rStyle w:val="Char5"/>
          <w:rFonts w:hint="cs"/>
          <w:rtl/>
        </w:rPr>
        <w:t>ل</w:t>
      </w:r>
      <w:r w:rsidRPr="00E25252">
        <w:rPr>
          <w:rStyle w:val="Char5"/>
          <w:rFonts w:hint="cs"/>
          <w:rtl/>
        </w:rPr>
        <w:t xml:space="preserve">ام و </w:t>
      </w:r>
      <w:r w:rsidR="000E3187" w:rsidRPr="00E25252">
        <w:rPr>
          <w:rStyle w:val="Char5"/>
          <w:rFonts w:hint="cs"/>
          <w:rtl/>
        </w:rPr>
        <w:t>مسلمین مشخص شد، این پیمان‌نامه را کمونیست‌ها در «مسکو» تهیه و تنظیم کرده بودند و آن را برای کارگزاران و طرفداران تحت سلطه خود در کشورهای عربی مسلمان فرستاده بودند تا آن را به اجرا درآورند و این پیروان جاهل و بعضاً خائن با دقت به اجرای آن پرداختند</w:t>
      </w:r>
      <w:r w:rsidR="00A028CA" w:rsidRPr="00E25252">
        <w:rPr>
          <w:rStyle w:val="Char5"/>
          <w:rFonts w:hint="cs"/>
          <w:rtl/>
        </w:rPr>
        <w:t>، ما در این‌جا قسمت‌هایی از مفاد پیمان‌نامه مذکور را از مجله «کلمه ‌الحق» برای شما نقل می‌کنیم:</w:t>
      </w:r>
    </w:p>
    <w:p w:rsidR="00AB7CC4" w:rsidRPr="00E25252" w:rsidRDefault="00AB7CC4" w:rsidP="00AB7CC4">
      <w:pPr>
        <w:bidi/>
        <w:ind w:firstLine="284"/>
        <w:jc w:val="both"/>
        <w:rPr>
          <w:rStyle w:val="Char5"/>
          <w:rtl/>
        </w:rPr>
      </w:pPr>
      <w:r w:rsidRPr="00E25252">
        <w:rPr>
          <w:rStyle w:val="Char5"/>
          <w:rFonts w:hint="cs"/>
          <w:rtl/>
        </w:rPr>
        <w:t>با وجود آنکه در حدود 50 سال از عمر کمونیسم در اتحاد جماهیر شوروی می‌گذرد و ب</w:t>
      </w:r>
      <w:r w:rsidR="009C576D" w:rsidRPr="00E25252">
        <w:rPr>
          <w:rStyle w:val="Char5"/>
          <w:rFonts w:hint="cs"/>
          <w:rtl/>
        </w:rPr>
        <w:t>ا</w:t>
      </w:r>
      <w:r w:rsidRPr="00E25252">
        <w:rPr>
          <w:rStyle w:val="Char5"/>
          <w:rFonts w:hint="cs"/>
          <w:rtl/>
        </w:rPr>
        <w:t xml:space="preserve"> وجود ضربات سهمگینی که ما و اقمار ما در جهان بر علیه اسلام وارد کرده‌ایم، رفقایی که مسؤول نظارت بر حرکات دینی هستند، چنان‌که مجله «علم و دین» هم به صراحت اظهار کرده است، می‌گویند: «ما هنوز هم در اتحاد جماهیر شوروی با حرکات دینی رو به رو </w:t>
      </w:r>
      <w:r w:rsidR="00AE7A6B" w:rsidRPr="00E25252">
        <w:rPr>
          <w:rStyle w:val="Char5"/>
          <w:rFonts w:hint="cs"/>
          <w:rtl/>
        </w:rPr>
        <w:t xml:space="preserve">هستیم که بر علیه ما می‌جنگند، مثل این‌که اندیشه «لنین» با اندیشه و عقیده این گروه کاملاً بیگانه است». (به نقل از مجله علم و دین اول نوامبر 1964 اتحاد جماهیر شوروی). و با وجود نیروی امنیتی توانمندی که داریم و بر علیه دین مبارزه </w:t>
      </w:r>
      <w:r w:rsidR="00BD7D1B" w:rsidRPr="00E25252">
        <w:rPr>
          <w:rStyle w:val="Char5"/>
          <w:rFonts w:hint="cs"/>
          <w:rtl/>
        </w:rPr>
        <w:t>می‌کند</w:t>
      </w:r>
      <w:r w:rsidR="00AE7A6B" w:rsidRPr="00E25252">
        <w:rPr>
          <w:rStyle w:val="Char5"/>
          <w:rFonts w:hint="cs"/>
          <w:rtl/>
        </w:rPr>
        <w:t xml:space="preserve">، هنوز هم اسلام پرتوافشانی </w:t>
      </w:r>
      <w:r w:rsidR="00BD7D1B" w:rsidRPr="00E25252">
        <w:rPr>
          <w:rStyle w:val="Char5"/>
          <w:rFonts w:hint="cs"/>
          <w:rtl/>
        </w:rPr>
        <w:t>می‌کند</w:t>
      </w:r>
      <w:r w:rsidR="009C576D" w:rsidRPr="00E25252">
        <w:rPr>
          <w:rStyle w:val="Char5"/>
          <w:rFonts w:hint="cs"/>
          <w:rtl/>
        </w:rPr>
        <w:t xml:space="preserve"> </w:t>
      </w:r>
      <w:r w:rsidR="002514EA" w:rsidRPr="00E25252">
        <w:rPr>
          <w:rStyle w:val="Char5"/>
          <w:rFonts w:hint="cs"/>
          <w:rtl/>
        </w:rPr>
        <w:t>و با قدرت، خود را آشکار می‌سازد با این‌که خطر بیداری و نهضت‌های اسلامی در مناطق مسلمان‌نشین شوروی بر اندیشمندان حزب و رهبران آن پوشیده نیست، شاهد تحرکات و جنبش‌هایی در میان مردم این مناطق هستیم، زیرا میلیون‌ها نفر از مناطق مسلمان‌نشین به اسلام عقیده دارند و آشکارا به فراگیری آن مشغول هستند.</w:t>
      </w:r>
    </w:p>
    <w:p w:rsidR="00205624" w:rsidRPr="00E25252" w:rsidRDefault="00205624" w:rsidP="004B52B2">
      <w:pPr>
        <w:bidi/>
        <w:ind w:firstLine="284"/>
        <w:jc w:val="both"/>
        <w:rPr>
          <w:rStyle w:val="Char5"/>
          <w:rtl/>
        </w:rPr>
      </w:pPr>
      <w:r w:rsidRPr="00E25252">
        <w:rPr>
          <w:rStyle w:val="Char5"/>
          <w:rFonts w:hint="cs"/>
          <w:rtl/>
        </w:rPr>
        <w:t>اداره علوم و فرهنگ کمونیسم در شوروی اعلام کرده است که اسلام خطرناک‌ترین ادیان ارتجاعی است و بیشترین تلاشش آن است که در خدمت استثمارگران، فئودا‌ل‌ها و سرمایه‌دار‌ها قرار گیرد و با تمامی نیرو به استثمار یاری برساند</w:t>
      </w:r>
      <w:r w:rsidR="004B52B2" w:rsidRPr="00E25252">
        <w:rPr>
          <w:rStyle w:val="Char5"/>
          <w:rFonts w:hint="cs"/>
          <w:rtl/>
        </w:rPr>
        <w:t>،</w:t>
      </w:r>
      <w:r w:rsidRPr="00E25252">
        <w:rPr>
          <w:rStyle w:val="Char5"/>
          <w:rFonts w:hint="cs"/>
          <w:rtl/>
        </w:rPr>
        <w:t xml:space="preserve"> دینی سراسر جمود است که با تمدن و پیشرفت، کینه دیرینه دارد و دشمن سرسخت کمونیسم و حرکت‌های آزادی بخش است.</w:t>
      </w:r>
    </w:p>
    <w:p w:rsidR="004B52B2" w:rsidRPr="00E25252" w:rsidRDefault="0054655A" w:rsidP="004B52B2">
      <w:pPr>
        <w:bidi/>
        <w:ind w:firstLine="284"/>
        <w:jc w:val="both"/>
        <w:rPr>
          <w:rStyle w:val="Char5"/>
          <w:rtl/>
        </w:rPr>
      </w:pPr>
      <w:r w:rsidRPr="00E25252">
        <w:rPr>
          <w:rStyle w:val="Char5"/>
          <w:rFonts w:hint="cs"/>
          <w:rtl/>
        </w:rPr>
        <w:t xml:space="preserve">اصول ترسیمی در پیمان‌نامه برای برکندن اسلام: (تذکر: با توجه به مجال کم ما در این مورد، فقط بندهای مهم آن در این‌جا بیان می‌شود) طریق ما در این مورد، استفاده از اسلام برای نابودی خودش خواهد بود، به این ترتیب: </w:t>
      </w:r>
    </w:p>
    <w:p w:rsidR="0054655A" w:rsidRPr="00E25252" w:rsidRDefault="00BF326A" w:rsidP="009E181E">
      <w:pPr>
        <w:numPr>
          <w:ilvl w:val="0"/>
          <w:numId w:val="37"/>
        </w:numPr>
        <w:tabs>
          <w:tab w:val="clear" w:pos="680"/>
        </w:tabs>
        <w:bidi/>
        <w:ind w:left="641" w:hanging="357"/>
        <w:jc w:val="both"/>
        <w:rPr>
          <w:rStyle w:val="Char5"/>
          <w:rtl/>
        </w:rPr>
      </w:pPr>
      <w:r w:rsidRPr="00E25252">
        <w:rPr>
          <w:rStyle w:val="Char5"/>
          <w:rFonts w:hint="cs"/>
          <w:rtl/>
        </w:rPr>
        <w:t>صلح مصلحتی</w:t>
      </w:r>
      <w:r w:rsidR="0054655A" w:rsidRPr="00E25252">
        <w:rPr>
          <w:rStyle w:val="Char5"/>
          <w:rFonts w:hint="cs"/>
          <w:rtl/>
        </w:rPr>
        <w:t xml:space="preserve"> و دوستی ظاهری با اسلام تا زمانی که امکان غلبه و سیطره کامل بر آن برای ما فراهم می‌شود و می‌توانیم خلق عرب را به کمونیست جذب کنیم.</w:t>
      </w:r>
    </w:p>
    <w:p w:rsidR="0054655A" w:rsidRPr="00E25252" w:rsidRDefault="0054655A" w:rsidP="009E181E">
      <w:pPr>
        <w:numPr>
          <w:ilvl w:val="0"/>
          <w:numId w:val="37"/>
        </w:numPr>
        <w:tabs>
          <w:tab w:val="clear" w:pos="680"/>
        </w:tabs>
        <w:bidi/>
        <w:ind w:left="641" w:hanging="357"/>
        <w:jc w:val="both"/>
        <w:rPr>
          <w:rStyle w:val="Char5"/>
        </w:rPr>
      </w:pPr>
      <w:r w:rsidRPr="00E25252">
        <w:rPr>
          <w:rStyle w:val="Char5"/>
          <w:rFonts w:hint="cs"/>
          <w:rtl/>
        </w:rPr>
        <w:t xml:space="preserve">بدنام کردن مردان و بزرگان دین و حاکمان متدین و زدن تهمت وابستگی به آمریکا و صهیونیسم به آنان. </w:t>
      </w:r>
    </w:p>
    <w:p w:rsidR="0054655A" w:rsidRPr="00E25252" w:rsidRDefault="0054655A" w:rsidP="009E181E">
      <w:pPr>
        <w:numPr>
          <w:ilvl w:val="0"/>
          <w:numId w:val="37"/>
        </w:numPr>
        <w:tabs>
          <w:tab w:val="clear" w:pos="680"/>
        </w:tabs>
        <w:bidi/>
        <w:ind w:left="641" w:hanging="357"/>
        <w:jc w:val="both"/>
        <w:rPr>
          <w:rStyle w:val="Char5"/>
        </w:rPr>
      </w:pPr>
      <w:r w:rsidRPr="00E25252">
        <w:rPr>
          <w:rStyle w:val="Char5"/>
          <w:rFonts w:hint="cs"/>
          <w:rtl/>
        </w:rPr>
        <w:t>تعمیم، تبلیغ و انتشار عقاید کمونیستی در مدارس، دانشگاه‌ها و مراکز آموزش در تمامی مراحل، معارضه و جدال با تفکر دینی و محاصره فکری آن تا جایی که دیگر تهدیدی بر عله ما به حساب نیاید.</w:t>
      </w:r>
    </w:p>
    <w:p w:rsidR="0054655A" w:rsidRPr="00E25252" w:rsidRDefault="0054655A" w:rsidP="009E181E">
      <w:pPr>
        <w:numPr>
          <w:ilvl w:val="0"/>
          <w:numId w:val="37"/>
        </w:numPr>
        <w:tabs>
          <w:tab w:val="clear" w:pos="680"/>
        </w:tabs>
        <w:bidi/>
        <w:ind w:left="641" w:hanging="357"/>
        <w:jc w:val="both"/>
        <w:rPr>
          <w:rStyle w:val="Char5"/>
        </w:rPr>
      </w:pPr>
      <w:r w:rsidRPr="00E25252">
        <w:rPr>
          <w:rStyle w:val="Char5"/>
          <w:rFonts w:hint="cs"/>
          <w:rtl/>
        </w:rPr>
        <w:t>ممانعت از هر نوع حرکت دینی در سرزمین‌های مختلف هر چند ضعیف باشد، هوشیاری تام برای سرکوبی بی‌رحمانه و قاطعانه هرگونه جنبش اسلامی و هر دعوت‌کننده به اسلام هر چند منجر به مرگ آنان شود.</w:t>
      </w:r>
    </w:p>
    <w:p w:rsidR="00C2059A" w:rsidRPr="00E25252" w:rsidRDefault="00C2059A" w:rsidP="009E181E">
      <w:pPr>
        <w:numPr>
          <w:ilvl w:val="0"/>
          <w:numId w:val="37"/>
        </w:numPr>
        <w:tabs>
          <w:tab w:val="clear" w:pos="680"/>
        </w:tabs>
        <w:bidi/>
        <w:ind w:left="641" w:hanging="357"/>
        <w:jc w:val="both"/>
        <w:rPr>
          <w:rStyle w:val="Char5"/>
        </w:rPr>
      </w:pPr>
      <w:r w:rsidRPr="00E25252">
        <w:rPr>
          <w:rStyle w:val="Char5"/>
          <w:rFonts w:hint="cs"/>
          <w:rtl/>
        </w:rPr>
        <w:t>نباید فراموش کنیم که دین و عقیده دینی، ریشه‌ای محکم و گسترده در جوامع دارد (فرهنگ مردم است) پس باید از همه جهات آن را محاصره کنیم، و طوری سخن بگوییم و عمل نماییم که مردم به تمامی از اسلام متنفر شوند.</w:t>
      </w:r>
    </w:p>
    <w:p w:rsidR="000B6DD0" w:rsidRPr="00E25252" w:rsidRDefault="00525AF2" w:rsidP="009E181E">
      <w:pPr>
        <w:numPr>
          <w:ilvl w:val="0"/>
          <w:numId w:val="37"/>
        </w:numPr>
        <w:tabs>
          <w:tab w:val="clear" w:pos="680"/>
        </w:tabs>
        <w:bidi/>
        <w:ind w:left="641" w:hanging="357"/>
        <w:jc w:val="both"/>
        <w:rPr>
          <w:rStyle w:val="Char5"/>
        </w:rPr>
      </w:pPr>
      <w:r w:rsidRPr="00E25252">
        <w:rPr>
          <w:rStyle w:val="Char5"/>
          <w:rFonts w:hint="cs"/>
          <w:rtl/>
        </w:rPr>
        <w:t>نویسندگان بی‌دین را کاملاً آزاد بگذاریم تا</w:t>
      </w:r>
      <w:r w:rsidR="00D40B8A" w:rsidRPr="00E25252">
        <w:rPr>
          <w:rStyle w:val="Char5"/>
          <w:rFonts w:hint="cs"/>
          <w:rtl/>
        </w:rPr>
        <w:t xml:space="preserve"> ب</w:t>
      </w:r>
      <w:r w:rsidRPr="00E25252">
        <w:rPr>
          <w:rStyle w:val="Char5"/>
          <w:rFonts w:hint="cs"/>
          <w:rtl/>
        </w:rPr>
        <w:t>ه عقیده و اندیشه دینی تهاجم کنند و در</w:t>
      </w:r>
      <w:r w:rsidR="001E4973" w:rsidRPr="00E25252">
        <w:rPr>
          <w:rStyle w:val="Char5"/>
          <w:rFonts w:hint="cs"/>
          <w:rtl/>
        </w:rPr>
        <w:t xml:space="preserve"> اذهان، این تفکر را جایگزین سازیم که دیگر دوران اسلام سر رسیده و کهنه شده است، واقعیت این است که آن‌چه از اسلام باقی مانده فقط عباداتی ظاهری، مانند روزه، نماز، حج، و احکامی مانند و طلاق و ازدواج است که به زودی این قواعد هم با تسلیم شدن به کمونیست محو خواهد شد.</w:t>
      </w:r>
    </w:p>
    <w:p w:rsidR="001E4973" w:rsidRPr="00E25252" w:rsidRDefault="001E4973" w:rsidP="009E181E">
      <w:pPr>
        <w:numPr>
          <w:ilvl w:val="0"/>
          <w:numId w:val="37"/>
        </w:numPr>
        <w:tabs>
          <w:tab w:val="clear" w:pos="680"/>
        </w:tabs>
        <w:bidi/>
        <w:ind w:left="641" w:hanging="357"/>
        <w:jc w:val="both"/>
        <w:rPr>
          <w:rStyle w:val="Char5"/>
        </w:rPr>
      </w:pPr>
      <w:r w:rsidRPr="00E25252">
        <w:rPr>
          <w:rStyle w:val="Char5"/>
          <w:rFonts w:hint="cs"/>
          <w:rtl/>
        </w:rPr>
        <w:t>محو و قطع روابط دینی به طور کامل در میان مردم و جایگزینی روابط اشتراکی به جای روابط اسلامی که بزرگ‌ترین خطر تهدید‌کننده اندیشه کمونیستی علمی ماست.</w:t>
      </w:r>
    </w:p>
    <w:p w:rsidR="001E4973" w:rsidRPr="00E25252" w:rsidRDefault="001E4973" w:rsidP="009E181E">
      <w:pPr>
        <w:numPr>
          <w:ilvl w:val="0"/>
          <w:numId w:val="37"/>
        </w:numPr>
        <w:tabs>
          <w:tab w:val="clear" w:pos="680"/>
        </w:tabs>
        <w:bidi/>
        <w:ind w:left="641" w:hanging="357"/>
        <w:jc w:val="both"/>
        <w:rPr>
          <w:rStyle w:val="Char5"/>
        </w:rPr>
      </w:pPr>
      <w:r w:rsidRPr="00E25252">
        <w:rPr>
          <w:rStyle w:val="Char5"/>
          <w:rFonts w:hint="cs"/>
          <w:rtl/>
        </w:rPr>
        <w:t>راه نابود کردن دین، انهدام مساجد و کلیساها و سایر معابد نیست، زیرا دین در درون آدمیان جای دارد و معابد، ظاهر خارجی این تمایل درونی است. بنابراین قصد ما، از بین بردن این عقیده و احساس درونی است که اگر قدرت و حکومت در دست ما باشد رسیدن به مقصد، آسان خواهد بود، زیرا از داستان</w:t>
      </w:r>
      <w:r w:rsidRPr="00E25252">
        <w:rPr>
          <w:rStyle w:val="Char5"/>
          <w:rFonts w:hint="eastAsia"/>
          <w:rtl/>
        </w:rPr>
        <w:t>‌ها، فیلم‌ها، مباحثه، روزنامه و</w:t>
      </w:r>
      <w:r w:rsidR="00675CBB" w:rsidRPr="00E25252">
        <w:rPr>
          <w:rStyle w:val="Char5"/>
          <w:rFonts w:hint="cs"/>
          <w:rtl/>
        </w:rPr>
        <w:t xml:space="preserve"> </w:t>
      </w:r>
      <w:r w:rsidRPr="00E25252">
        <w:rPr>
          <w:rStyle w:val="Char5"/>
          <w:rFonts w:hint="eastAsia"/>
          <w:rtl/>
        </w:rPr>
        <w:t xml:space="preserve">اخبار و جماعت‌هایی بهره می‌گیریم که الحاد را ترویج دهند </w:t>
      </w:r>
      <w:r w:rsidR="00675CBB" w:rsidRPr="00E25252">
        <w:rPr>
          <w:rStyle w:val="Char5"/>
          <w:rFonts w:hint="eastAsia"/>
          <w:rtl/>
        </w:rPr>
        <w:t>و دین و مردان دین را به باد تمس</w:t>
      </w:r>
      <w:r w:rsidRPr="00E25252">
        <w:rPr>
          <w:rStyle w:val="Char5"/>
          <w:rFonts w:hint="eastAsia"/>
          <w:rtl/>
        </w:rPr>
        <w:t>خر بگیرند و</w:t>
      </w:r>
      <w:r w:rsidR="00675CBB" w:rsidRPr="00E25252">
        <w:rPr>
          <w:rStyle w:val="Char5"/>
          <w:rFonts w:hint="cs"/>
          <w:rtl/>
        </w:rPr>
        <w:t xml:space="preserve"> </w:t>
      </w:r>
      <w:r w:rsidRPr="00E25252">
        <w:rPr>
          <w:rStyle w:val="Char5"/>
          <w:rFonts w:hint="eastAsia"/>
          <w:rtl/>
        </w:rPr>
        <w:t>همگان را به خدایی به نام «علم» دعوت کنند.</w:t>
      </w:r>
    </w:p>
    <w:p w:rsidR="001E4973" w:rsidRPr="00E25252" w:rsidRDefault="001E4973" w:rsidP="009E181E">
      <w:pPr>
        <w:numPr>
          <w:ilvl w:val="0"/>
          <w:numId w:val="37"/>
        </w:numPr>
        <w:tabs>
          <w:tab w:val="clear" w:pos="680"/>
        </w:tabs>
        <w:bidi/>
        <w:ind w:left="641" w:hanging="357"/>
        <w:jc w:val="both"/>
        <w:rPr>
          <w:rStyle w:val="Char5"/>
        </w:rPr>
      </w:pPr>
      <w:r w:rsidRPr="00E25252">
        <w:rPr>
          <w:rStyle w:val="Char5"/>
          <w:rFonts w:hint="cs"/>
          <w:rtl/>
        </w:rPr>
        <w:t>مبارزه با جهان‌بینی دینی و جایگزینی جهان‌بینی علمی به جای آن</w:t>
      </w:r>
      <w:r w:rsidR="004536DF" w:rsidRPr="00985C0D">
        <w:rPr>
          <w:rStyle w:val="Char5"/>
          <w:vertAlign w:val="superscript"/>
          <w:rtl/>
        </w:rPr>
        <w:footnoteReference w:id="44"/>
      </w:r>
      <w:r w:rsidR="004536DF" w:rsidRPr="00E25252">
        <w:rPr>
          <w:rStyle w:val="Char5"/>
          <w:rFonts w:hint="cs"/>
          <w:rtl/>
        </w:rPr>
        <w:t>.</w:t>
      </w:r>
    </w:p>
    <w:p w:rsidR="004536DF" w:rsidRPr="00E25252" w:rsidRDefault="004536DF" w:rsidP="009E181E">
      <w:pPr>
        <w:numPr>
          <w:ilvl w:val="0"/>
          <w:numId w:val="37"/>
        </w:numPr>
        <w:tabs>
          <w:tab w:val="clear" w:pos="680"/>
        </w:tabs>
        <w:bidi/>
        <w:ind w:left="641" w:hanging="357"/>
        <w:jc w:val="both"/>
        <w:rPr>
          <w:rStyle w:val="Char5"/>
          <w:rtl/>
        </w:rPr>
      </w:pPr>
      <w:r w:rsidRPr="00E25252">
        <w:rPr>
          <w:rStyle w:val="Char5"/>
          <w:rFonts w:hint="cs"/>
          <w:rtl/>
        </w:rPr>
        <w:t xml:space="preserve">القای این مفهوم به مردم که «مسیح» هم کمونیست بود و رهبر کمونیسم، زیرا فقیر بود، </w:t>
      </w:r>
      <w:r w:rsidR="00B4141A" w:rsidRPr="00E25252">
        <w:rPr>
          <w:rStyle w:val="Char5"/>
          <w:rFonts w:hint="cs"/>
          <w:rtl/>
        </w:rPr>
        <w:t>د</w:t>
      </w:r>
      <w:r w:rsidRPr="00E25252">
        <w:rPr>
          <w:rStyle w:val="Char5"/>
          <w:rFonts w:hint="cs"/>
          <w:rtl/>
        </w:rPr>
        <w:t>ر خانواده‌ای فقیر به دنیا آمد، پیروانش از قشر رنجبر و فقیر بودند، و به مبارزه با ثروتمندان دعوت می‌کرد.</w:t>
      </w:r>
    </w:p>
    <w:p w:rsidR="004536DF" w:rsidRPr="00E25252" w:rsidRDefault="005549C3" w:rsidP="009E181E">
      <w:pPr>
        <w:numPr>
          <w:ilvl w:val="0"/>
          <w:numId w:val="37"/>
        </w:numPr>
        <w:tabs>
          <w:tab w:val="clear" w:pos="680"/>
        </w:tabs>
        <w:bidi/>
        <w:ind w:left="641" w:hanging="357"/>
        <w:jc w:val="both"/>
        <w:rPr>
          <w:rStyle w:val="Char5"/>
        </w:rPr>
      </w:pPr>
      <w:r w:rsidRPr="00E25252">
        <w:rPr>
          <w:rStyle w:val="Char5"/>
          <w:rFonts w:hint="cs"/>
          <w:rtl/>
        </w:rPr>
        <w:t>در قرآن و انجیل داستان‌هایی آمده است، برای آن‌که با فرهنگ و فکر مردم مستقیماً برخورد نکنیم و آنان را بر علیه خود نشورانیم. لازم است که این داستان‌ها را تفسیر تاریخی ـ مادی کنیم، برای مثال د</w:t>
      </w:r>
      <w:r w:rsidR="00B4141A" w:rsidRPr="00E25252">
        <w:rPr>
          <w:rStyle w:val="Char5"/>
          <w:rFonts w:hint="cs"/>
          <w:rtl/>
        </w:rPr>
        <w:t>استان یوسف را با تمام جزئیات آن،</w:t>
      </w:r>
      <w:r w:rsidRPr="00E25252">
        <w:rPr>
          <w:rStyle w:val="Char5"/>
          <w:rFonts w:hint="cs"/>
          <w:rtl/>
        </w:rPr>
        <w:t xml:space="preserve"> به این صورت می‌</w:t>
      </w:r>
      <w:r w:rsidR="00B4141A" w:rsidRPr="00E25252">
        <w:rPr>
          <w:rStyle w:val="Char5"/>
          <w:rFonts w:hint="cs"/>
          <w:rtl/>
        </w:rPr>
        <w:t>توانیم تعبیر نماییم و از</w:t>
      </w:r>
      <w:r w:rsidRPr="00E25252">
        <w:rPr>
          <w:rStyle w:val="Char5"/>
          <w:rFonts w:hint="cs"/>
          <w:rtl/>
        </w:rPr>
        <w:t>آن بهره گیریم که این داستان بر علیه سرمایه‌داران و فئودال‌ها و زنان اشراف و حاکمان مرتجع، می‌گوید.</w:t>
      </w:r>
    </w:p>
    <w:p w:rsidR="009A5DBF" w:rsidRPr="00E25252" w:rsidRDefault="00760616" w:rsidP="009E181E">
      <w:pPr>
        <w:numPr>
          <w:ilvl w:val="0"/>
          <w:numId w:val="37"/>
        </w:numPr>
        <w:tabs>
          <w:tab w:val="clear" w:pos="680"/>
        </w:tabs>
        <w:bidi/>
        <w:ind w:left="641" w:hanging="357"/>
        <w:jc w:val="both"/>
        <w:rPr>
          <w:rStyle w:val="Char5"/>
        </w:rPr>
      </w:pPr>
      <w:r w:rsidRPr="00E25252">
        <w:rPr>
          <w:rStyle w:val="Char5"/>
          <w:rFonts w:hint="cs"/>
          <w:rtl/>
        </w:rPr>
        <w:t>به چنگ آوردن تدریجی و تسلط بر نیروهای دینی برای ایجاد نظام کمونیستی و جدا نمودن این نیروها به مرور زمان از محل اصلی خود و الحاق آن به صف خود.</w:t>
      </w:r>
    </w:p>
    <w:p w:rsidR="00760616" w:rsidRPr="00E25252" w:rsidRDefault="00760616" w:rsidP="009E181E">
      <w:pPr>
        <w:numPr>
          <w:ilvl w:val="0"/>
          <w:numId w:val="37"/>
        </w:numPr>
        <w:tabs>
          <w:tab w:val="clear" w:pos="680"/>
        </w:tabs>
        <w:bidi/>
        <w:ind w:left="641" w:hanging="357"/>
        <w:jc w:val="both"/>
        <w:rPr>
          <w:rStyle w:val="Char5"/>
        </w:rPr>
      </w:pPr>
      <w:r w:rsidRPr="00E25252">
        <w:rPr>
          <w:rStyle w:val="Char5"/>
          <w:rFonts w:hint="cs"/>
          <w:rtl/>
        </w:rPr>
        <w:t xml:space="preserve">گوش و چشم مردم را </w:t>
      </w:r>
      <w:r w:rsidR="0085394B" w:rsidRPr="00E25252">
        <w:rPr>
          <w:rStyle w:val="Char5"/>
          <w:rFonts w:hint="cs"/>
          <w:rtl/>
        </w:rPr>
        <w:t>ا</w:t>
      </w:r>
      <w:r w:rsidRPr="00E25252">
        <w:rPr>
          <w:rStyle w:val="Char5"/>
          <w:rFonts w:hint="cs"/>
          <w:rtl/>
        </w:rPr>
        <w:t xml:space="preserve">ز شعارهای کمونیستی پر کنیم به صورتی که دیگر فرصت فکر کردن نداشته باشند، احساسات و اندیشه مردم را با اشعار حماسی و ملی و سرودهای وطنی و آموزش‌های نظامی و تشکیلات حزبی و... و وعده نان </w:t>
      </w:r>
      <w:r w:rsidR="00F758F3" w:rsidRPr="00E25252">
        <w:rPr>
          <w:rStyle w:val="Char5"/>
          <w:rFonts w:hint="cs"/>
          <w:rtl/>
        </w:rPr>
        <w:t xml:space="preserve">و </w:t>
      </w:r>
      <w:r w:rsidRPr="00E25252">
        <w:rPr>
          <w:rStyle w:val="Char5"/>
          <w:rFonts w:hint="cs"/>
          <w:rtl/>
        </w:rPr>
        <w:t>مسکن و آزادی مشغول سازیم، عقب‌ماندگی اقتصادی و فقر و گرسنگی و بیماری را به گردن ارتجاع و استعمار و صهیونیسم و فئودال و بزرگان دین بیاندازیم.</w:t>
      </w:r>
    </w:p>
    <w:p w:rsidR="00760616" w:rsidRPr="00E25252" w:rsidRDefault="00760616" w:rsidP="009E181E">
      <w:pPr>
        <w:numPr>
          <w:ilvl w:val="0"/>
          <w:numId w:val="37"/>
        </w:numPr>
        <w:tabs>
          <w:tab w:val="clear" w:pos="680"/>
        </w:tabs>
        <w:bidi/>
        <w:ind w:left="641" w:hanging="357"/>
        <w:jc w:val="both"/>
        <w:rPr>
          <w:rStyle w:val="Char5"/>
        </w:rPr>
      </w:pPr>
      <w:r w:rsidRPr="00E25252">
        <w:rPr>
          <w:rStyle w:val="Char5"/>
          <w:rFonts w:hint="cs"/>
          <w:rtl/>
        </w:rPr>
        <w:t xml:space="preserve">متلاشی </w:t>
      </w:r>
      <w:r w:rsidR="0085394B" w:rsidRPr="00E25252">
        <w:rPr>
          <w:rStyle w:val="Char5"/>
          <w:rFonts w:hint="cs"/>
          <w:rtl/>
        </w:rPr>
        <w:t>نم</w:t>
      </w:r>
      <w:r w:rsidRPr="00E25252">
        <w:rPr>
          <w:rStyle w:val="Char5"/>
          <w:rFonts w:hint="cs"/>
          <w:rtl/>
        </w:rPr>
        <w:t>ودن و از بین بردن ارزش‌های دینی با افشای نقاط ضعف و نقص آن و اثر مخربی که بر اندیشه پویا دارد.</w:t>
      </w:r>
    </w:p>
    <w:p w:rsidR="00760616" w:rsidRPr="00E25252" w:rsidRDefault="00760616" w:rsidP="009E181E">
      <w:pPr>
        <w:numPr>
          <w:ilvl w:val="0"/>
          <w:numId w:val="37"/>
        </w:numPr>
        <w:tabs>
          <w:tab w:val="clear" w:pos="680"/>
        </w:tabs>
        <w:bidi/>
        <w:ind w:left="641" w:hanging="357"/>
        <w:jc w:val="both"/>
        <w:rPr>
          <w:rStyle w:val="Char5"/>
        </w:rPr>
      </w:pPr>
      <w:r w:rsidRPr="00E25252">
        <w:rPr>
          <w:rStyle w:val="Char5"/>
          <w:rFonts w:hint="cs"/>
          <w:rtl/>
        </w:rPr>
        <w:t>متلاشی نمودن و از بین بردن ارزش‌های دینی با افشای نقاط ضعف و نقص آن و اثر مخربی که بر اندیشه پویا دارد.</w:t>
      </w:r>
    </w:p>
    <w:p w:rsidR="00760616" w:rsidRPr="00E25252" w:rsidRDefault="00760616" w:rsidP="009E181E">
      <w:pPr>
        <w:numPr>
          <w:ilvl w:val="0"/>
          <w:numId w:val="37"/>
        </w:numPr>
        <w:tabs>
          <w:tab w:val="clear" w:pos="680"/>
        </w:tabs>
        <w:bidi/>
        <w:ind w:left="641" w:hanging="357"/>
        <w:jc w:val="both"/>
        <w:rPr>
          <w:rStyle w:val="Char5"/>
        </w:rPr>
      </w:pPr>
      <w:r w:rsidRPr="00E25252">
        <w:rPr>
          <w:rStyle w:val="Char5"/>
          <w:rFonts w:hint="cs"/>
          <w:rtl/>
        </w:rPr>
        <w:t>روز و شب باید از انقلاب سخن بگوییم و با صدای بلند فریاد بزنیم و بگوییم که تنها راه نجات برخاستن برعلیه حاکمان مرتجع است و فریاد بزنی</w:t>
      </w:r>
      <w:r w:rsidR="0085394B" w:rsidRPr="00E25252">
        <w:rPr>
          <w:rStyle w:val="Char5"/>
          <w:rFonts w:hint="cs"/>
          <w:rtl/>
        </w:rPr>
        <w:t>م که بیاید که بهشت مو</w:t>
      </w:r>
      <w:r w:rsidRPr="00E25252">
        <w:rPr>
          <w:rStyle w:val="Char5"/>
          <w:rFonts w:hint="cs"/>
          <w:rtl/>
        </w:rPr>
        <w:t>عود، همان جامعه اشتراکی است</w:t>
      </w:r>
      <w:r w:rsidR="0085394B" w:rsidRPr="00E25252">
        <w:rPr>
          <w:rStyle w:val="Char5"/>
          <w:rFonts w:hint="cs"/>
          <w:rtl/>
        </w:rPr>
        <w:t xml:space="preserve"> </w:t>
      </w:r>
      <w:r w:rsidRPr="00E25252">
        <w:rPr>
          <w:rStyle w:val="Char5"/>
          <w:rFonts w:hint="cs"/>
          <w:rtl/>
        </w:rPr>
        <w:t xml:space="preserve">که مأوای خلق رنج دیده است. </w:t>
      </w:r>
    </w:p>
    <w:p w:rsidR="00760616" w:rsidRPr="00E25252" w:rsidRDefault="00760616" w:rsidP="009E181E">
      <w:pPr>
        <w:numPr>
          <w:ilvl w:val="0"/>
          <w:numId w:val="37"/>
        </w:numPr>
        <w:tabs>
          <w:tab w:val="clear" w:pos="680"/>
        </w:tabs>
        <w:bidi/>
        <w:ind w:left="641" w:hanging="357"/>
        <w:jc w:val="both"/>
        <w:rPr>
          <w:rStyle w:val="Char5"/>
        </w:rPr>
      </w:pPr>
      <w:r w:rsidRPr="00E25252">
        <w:rPr>
          <w:rStyle w:val="Char5"/>
          <w:rFonts w:hint="cs"/>
          <w:rtl/>
        </w:rPr>
        <w:t>انتشار و گسترش افکار ضد دینی یا هر فکری که به نوعی عقیده دینی را تضعیف کند</w:t>
      </w:r>
      <w:r w:rsidR="0085394B" w:rsidRPr="00E25252">
        <w:rPr>
          <w:rStyle w:val="Char5"/>
          <w:rFonts w:hint="cs"/>
          <w:rtl/>
        </w:rPr>
        <w:t xml:space="preserve"> </w:t>
      </w:r>
      <w:r w:rsidRPr="00E25252">
        <w:rPr>
          <w:rStyle w:val="Char5"/>
          <w:rFonts w:hint="cs"/>
          <w:rtl/>
        </w:rPr>
        <w:t xml:space="preserve">و پایه اعتماد و اطمینان به مردان بزرگ دینی را در تمامی سرزمین‌های اسلامی سست کند. </w:t>
      </w:r>
    </w:p>
    <w:p w:rsidR="00760616" w:rsidRPr="00E25252" w:rsidRDefault="00760616" w:rsidP="009E181E">
      <w:pPr>
        <w:numPr>
          <w:ilvl w:val="0"/>
          <w:numId w:val="37"/>
        </w:numPr>
        <w:tabs>
          <w:tab w:val="clear" w:pos="680"/>
        </w:tabs>
        <w:bidi/>
        <w:ind w:left="641" w:hanging="357"/>
        <w:jc w:val="both"/>
        <w:rPr>
          <w:rStyle w:val="Char5"/>
        </w:rPr>
      </w:pPr>
      <w:r w:rsidRPr="00E25252">
        <w:rPr>
          <w:rStyle w:val="Char5"/>
          <w:rFonts w:hint="cs"/>
          <w:rtl/>
        </w:rPr>
        <w:t>می‌</w:t>
      </w:r>
      <w:r w:rsidR="0085394B" w:rsidRPr="00E25252">
        <w:rPr>
          <w:rStyle w:val="Char5"/>
          <w:rFonts w:hint="cs"/>
          <w:rtl/>
        </w:rPr>
        <w:t>توانیم از دین برای نابودی خو</w:t>
      </w:r>
      <w:r w:rsidRPr="00E25252">
        <w:rPr>
          <w:rStyle w:val="Char5"/>
          <w:rFonts w:hint="cs"/>
          <w:rtl/>
        </w:rPr>
        <w:t>دش استفاده کنیم، برای همین اشکالی ند</w:t>
      </w:r>
      <w:r w:rsidR="0085394B" w:rsidRPr="00E25252">
        <w:rPr>
          <w:rStyle w:val="Char5"/>
          <w:rFonts w:hint="cs"/>
          <w:rtl/>
        </w:rPr>
        <w:t>ا</w:t>
      </w:r>
      <w:r w:rsidRPr="00E25252">
        <w:rPr>
          <w:rStyle w:val="Char5"/>
          <w:rFonts w:hint="cs"/>
          <w:rtl/>
        </w:rPr>
        <w:t xml:space="preserve">رد که بعضی از رهبران کمونیست بنا به مصلحت برای رسیدن به مقاصد </w:t>
      </w:r>
      <w:r w:rsidR="003D5AE0" w:rsidRPr="00E25252">
        <w:rPr>
          <w:rStyle w:val="Char5"/>
          <w:rFonts w:hint="cs"/>
          <w:rtl/>
        </w:rPr>
        <w:t>خو</w:t>
      </w:r>
      <w:r w:rsidRPr="00E25252">
        <w:rPr>
          <w:rStyle w:val="Char5"/>
          <w:rFonts w:hint="cs"/>
          <w:rtl/>
        </w:rPr>
        <w:t>د در جماعت‌های دینی شرکت کنند و مسأله‌ای نیست که این مشارکت، زمانی طولانی، برقرار باشد زیرا، لازم است که نیروهای انقلابی پنهان بمانند، مگر به اندازه‌ ضروری، تا زمانی که وقتش فرا می‌ریسد و می‌توانند ضربه مؤثر و نابود‌کننده را به عقاید و فرهنگ کهنه وارد سازند.</w:t>
      </w:r>
    </w:p>
    <w:p w:rsidR="00760616" w:rsidRPr="00E25252" w:rsidRDefault="00760616" w:rsidP="009E181E">
      <w:pPr>
        <w:numPr>
          <w:ilvl w:val="0"/>
          <w:numId w:val="37"/>
        </w:numPr>
        <w:tabs>
          <w:tab w:val="clear" w:pos="680"/>
        </w:tabs>
        <w:bidi/>
        <w:ind w:left="641" w:hanging="357"/>
        <w:jc w:val="both"/>
        <w:rPr>
          <w:rStyle w:val="Char5"/>
          <w:rtl/>
        </w:rPr>
      </w:pPr>
      <w:r w:rsidRPr="00E25252">
        <w:rPr>
          <w:rStyle w:val="Char5"/>
          <w:rFonts w:hint="cs"/>
          <w:rtl/>
        </w:rPr>
        <w:t xml:space="preserve">کمونیست‌ها در زمان و مکان مناسب باید اعلام کنند که آنان نیز متدین هستند، اما دین ایشان عقیده باطل و کهنه‌ای نیست که مردم به علت نادانی آن را </w:t>
      </w:r>
      <w:r w:rsidR="00B3769E" w:rsidRPr="00E25252">
        <w:rPr>
          <w:rStyle w:val="Char5"/>
          <w:rFonts w:hint="cs"/>
          <w:rtl/>
        </w:rPr>
        <w:t xml:space="preserve">پذیرفته‌اند، دین، درست همان کمونیست است، و دین باطل، دینی است که موجب تخدیر جامعه می‌گردد، زیرا مردم را دعوت </w:t>
      </w:r>
      <w:r w:rsidR="00BD7D1B" w:rsidRPr="00E25252">
        <w:rPr>
          <w:rStyle w:val="Char5"/>
          <w:rFonts w:hint="cs"/>
          <w:rtl/>
        </w:rPr>
        <w:t>می‌کند</w:t>
      </w:r>
      <w:r w:rsidR="00B3769E" w:rsidRPr="00E25252">
        <w:rPr>
          <w:rStyle w:val="Char5"/>
          <w:rFonts w:hint="cs"/>
          <w:rtl/>
        </w:rPr>
        <w:t xml:space="preserve"> که به خدمت طبقه‌ای خاص (طبقه استثمارگر) درآیند.</w:t>
      </w:r>
    </w:p>
    <w:p w:rsidR="00DD2B3B" w:rsidRPr="00D073F2" w:rsidRDefault="00B602B9" w:rsidP="00D073F2">
      <w:pPr>
        <w:pStyle w:val="a5"/>
        <w:rPr>
          <w:rtl/>
        </w:rPr>
      </w:pPr>
      <w:r w:rsidRPr="00D073F2">
        <w:rPr>
          <w:rFonts w:hint="cs"/>
          <w:rtl/>
        </w:rPr>
        <w:t>کمونیست‌ها باید خطاهای بزرگان دین و عیوب آنان را بزرگ کرده، برملا سازند و این اندیشه را ترویج کنند که دین، خرافه است و خرافه در اندیشه باطل وجود دارد اما در کمونیسم جایی برای آن تصور نمی‌شود.</w:t>
      </w:r>
    </w:p>
    <w:p w:rsidR="00DD2B3B" w:rsidRPr="00E25252" w:rsidRDefault="00F214BD" w:rsidP="009E181E">
      <w:pPr>
        <w:numPr>
          <w:ilvl w:val="0"/>
          <w:numId w:val="37"/>
        </w:numPr>
        <w:tabs>
          <w:tab w:val="clear" w:pos="680"/>
        </w:tabs>
        <w:bidi/>
        <w:ind w:left="641" w:hanging="357"/>
        <w:jc w:val="both"/>
        <w:rPr>
          <w:rStyle w:val="Char5"/>
        </w:rPr>
      </w:pPr>
      <w:r w:rsidRPr="00E25252">
        <w:rPr>
          <w:rStyle w:val="Char5"/>
          <w:rFonts w:hint="cs"/>
          <w:rtl/>
        </w:rPr>
        <w:t>گذاشتن نام اسلام بر عقاید و اعمال کمونیستی برای رسیدن به هدف و دست‌یابی به آن‌چه می‌</w:t>
      </w:r>
      <w:r w:rsidR="00B55A93" w:rsidRPr="00E25252">
        <w:rPr>
          <w:rStyle w:val="Char5"/>
          <w:rFonts w:hint="cs"/>
          <w:rtl/>
        </w:rPr>
        <w:t>خواهیم،</w:t>
      </w:r>
      <w:r w:rsidRPr="00E25252">
        <w:rPr>
          <w:rStyle w:val="Char5"/>
          <w:rFonts w:hint="cs"/>
          <w:rtl/>
        </w:rPr>
        <w:t xml:space="preserve"> با نام دین درست، دین انقلابی، دین متحول و دین آینده، تا به تدریج، اسلامی را که محمد آورد از همه ویژگی‌های آن تهی سازیم و فقط نامی از آن باقی بماند، زیرا تقریباً تمامی عرب‌ها مسلمان هستند، اشکالی ندارد که اسماً مسلمان باقی بمانند، اما عملاً کمونیست باشند تا جایی که کم‌کم نام اسلام هم مانند محتوای آن به تدریج ذوب می‌شود و از بین می‌رود.</w:t>
      </w:r>
    </w:p>
    <w:p w:rsidR="00F214BD" w:rsidRPr="00E25252" w:rsidRDefault="00F214BD" w:rsidP="009E181E">
      <w:pPr>
        <w:numPr>
          <w:ilvl w:val="0"/>
          <w:numId w:val="37"/>
        </w:numPr>
        <w:tabs>
          <w:tab w:val="clear" w:pos="680"/>
        </w:tabs>
        <w:bidi/>
        <w:ind w:left="641" w:hanging="357"/>
        <w:jc w:val="both"/>
        <w:rPr>
          <w:rStyle w:val="Char5"/>
        </w:rPr>
      </w:pPr>
      <w:r w:rsidRPr="00E25252">
        <w:rPr>
          <w:rStyle w:val="Char5"/>
          <w:rFonts w:hint="cs"/>
          <w:rtl/>
        </w:rPr>
        <w:t>باید همه ما تعالیم «لنین» را آویزه گوش سازیم که گفت باید حزب کمونیست، دشمن سرسخت دین باشد و بهشت موعودی که همان جامعه کمونیستی است که در آن عدالت اجتماعی تحقق می‌یابد، پس اگر در این مسیر، اعلام مصلحتی و شرکت مصلحتی و تأیید محتاطانه آنان لازم بود، اشکالی ندارد به شرط آن‌که نتیجه تمامی این ظاهرسازی‌ها، محو دین باشد.</w:t>
      </w:r>
    </w:p>
    <w:p w:rsidR="00FF0673" w:rsidRPr="00E25252" w:rsidRDefault="00FF0673" w:rsidP="009E181E">
      <w:pPr>
        <w:numPr>
          <w:ilvl w:val="0"/>
          <w:numId w:val="37"/>
        </w:numPr>
        <w:tabs>
          <w:tab w:val="clear" w:pos="680"/>
        </w:tabs>
        <w:bidi/>
        <w:ind w:left="641" w:hanging="357"/>
        <w:jc w:val="both"/>
        <w:rPr>
          <w:rStyle w:val="Char5"/>
          <w:rtl/>
        </w:rPr>
      </w:pPr>
      <w:r w:rsidRPr="00E25252">
        <w:rPr>
          <w:rStyle w:val="Char5"/>
          <w:rFonts w:hint="cs"/>
          <w:rtl/>
        </w:rPr>
        <w:t>پس اهتما</w:t>
      </w:r>
      <w:r w:rsidR="002453ED" w:rsidRPr="00E25252">
        <w:rPr>
          <w:rStyle w:val="Char5"/>
          <w:rFonts w:hint="cs"/>
          <w:rtl/>
        </w:rPr>
        <w:t>م</w:t>
      </w:r>
      <w:r w:rsidRPr="00E25252">
        <w:rPr>
          <w:rStyle w:val="Char5"/>
          <w:rFonts w:hint="cs"/>
          <w:rtl/>
        </w:rPr>
        <w:t xml:space="preserve"> ما نسبت به اسلام به دو دلیل خواهد بود: </w:t>
      </w:r>
    </w:p>
    <w:p w:rsidR="00DD2B3B" w:rsidRPr="00D073F2" w:rsidRDefault="00FF0673" w:rsidP="00D073F2">
      <w:pPr>
        <w:pStyle w:val="a5"/>
        <w:rPr>
          <w:rtl/>
        </w:rPr>
      </w:pPr>
      <w:r w:rsidRPr="00D073F2">
        <w:rPr>
          <w:rFonts w:hint="cs"/>
          <w:rtl/>
        </w:rPr>
        <w:t>اولاً: به کار بردن اسلام در جهت نابودی اسلام.</w:t>
      </w:r>
    </w:p>
    <w:p w:rsidR="008B41EC" w:rsidRPr="00D073F2" w:rsidRDefault="008B41EC" w:rsidP="00D073F2">
      <w:pPr>
        <w:pStyle w:val="a5"/>
        <w:rPr>
          <w:rtl/>
        </w:rPr>
      </w:pPr>
      <w:r w:rsidRPr="00D073F2">
        <w:rPr>
          <w:rFonts w:hint="cs"/>
          <w:rtl/>
        </w:rPr>
        <w:t>ثانیاً: به کارگیری اسلام برای نفوذ کردن در جهان اسلام.</w:t>
      </w:r>
    </w:p>
    <w:p w:rsidR="008B41EC" w:rsidRPr="00D073F2" w:rsidRDefault="008B41EC" w:rsidP="00D073F2">
      <w:pPr>
        <w:pStyle w:val="a5"/>
        <w:rPr>
          <w:rtl/>
        </w:rPr>
      </w:pPr>
      <w:r w:rsidRPr="00D073F2">
        <w:rPr>
          <w:rFonts w:hint="cs"/>
          <w:rtl/>
        </w:rPr>
        <w:t xml:space="preserve">هر چند نیروهای مرتجع مخالف ما در جهان اسلامی هوشیارند نقشه‌های ما به زودی آنان را تضعیف خواهد کرد تا به صورت تدریجی ذوب شوند و از توانایی ساقط گردند. </w:t>
      </w:r>
    </w:p>
    <w:p w:rsidR="008B41EC" w:rsidRPr="00E25252" w:rsidRDefault="00FA7A93" w:rsidP="009E181E">
      <w:pPr>
        <w:numPr>
          <w:ilvl w:val="0"/>
          <w:numId w:val="37"/>
        </w:numPr>
        <w:tabs>
          <w:tab w:val="clear" w:pos="680"/>
        </w:tabs>
        <w:bidi/>
        <w:ind w:left="641" w:hanging="357"/>
        <w:jc w:val="both"/>
        <w:rPr>
          <w:rStyle w:val="Char5"/>
          <w:rtl/>
        </w:rPr>
      </w:pPr>
      <w:r w:rsidRPr="00E25252">
        <w:rPr>
          <w:rStyle w:val="Char5"/>
          <w:rFonts w:hint="cs"/>
          <w:rtl/>
        </w:rPr>
        <w:t xml:space="preserve">تحت عنوان تصحیح مفاهیم اسلامی و برطرف نمودن اشتباه و شک و گمان، و </w:t>
      </w:r>
      <w:r w:rsidR="002453ED" w:rsidRPr="00E25252">
        <w:rPr>
          <w:rStyle w:val="Char5"/>
          <w:rFonts w:hint="cs"/>
          <w:rtl/>
        </w:rPr>
        <w:t>د</w:t>
      </w:r>
      <w:r w:rsidRPr="00E25252">
        <w:rPr>
          <w:rStyle w:val="Char5"/>
          <w:rFonts w:hint="cs"/>
          <w:rtl/>
        </w:rPr>
        <w:t>ر زیر نام اسلام می‌توانیم</w:t>
      </w:r>
      <w:r w:rsidR="002453ED" w:rsidRPr="00E25252">
        <w:rPr>
          <w:rStyle w:val="Char5"/>
          <w:rFonts w:hint="cs"/>
          <w:rtl/>
        </w:rPr>
        <w:t>،</w:t>
      </w:r>
      <w:r w:rsidRPr="00E25252">
        <w:rPr>
          <w:rStyle w:val="Char5"/>
          <w:rFonts w:hint="cs"/>
          <w:rtl/>
        </w:rPr>
        <w:t xml:space="preserve"> اسلام را از ریشه براندازیم و کمونیست را جایگزین سازیم. </w:t>
      </w:r>
    </w:p>
    <w:p w:rsidR="00DD2B3B" w:rsidRPr="00D073F2" w:rsidRDefault="00FA7A93" w:rsidP="00D073F2">
      <w:pPr>
        <w:pStyle w:val="a5"/>
        <w:rPr>
          <w:rtl/>
        </w:rPr>
      </w:pPr>
      <w:r w:rsidRPr="00D073F2">
        <w:rPr>
          <w:rFonts w:hint="cs"/>
          <w:rtl/>
        </w:rPr>
        <w:t>پیمان‌نامه به صراحت اسرار هولناکی را فاش می‌سازد.</w:t>
      </w:r>
    </w:p>
    <w:p w:rsidR="00FA7A93" w:rsidRPr="00E25252" w:rsidRDefault="00FA7A93" w:rsidP="00681AF5">
      <w:pPr>
        <w:bidi/>
        <w:ind w:firstLine="284"/>
        <w:jc w:val="both"/>
        <w:rPr>
          <w:rStyle w:val="Char5"/>
          <w:rtl/>
        </w:rPr>
      </w:pPr>
      <w:r w:rsidRPr="00E25252">
        <w:rPr>
          <w:rStyle w:val="Char5"/>
          <w:rFonts w:hint="cs"/>
          <w:rtl/>
        </w:rPr>
        <w:t>«در حال حاضر هم‌پیمانان و کارگزاران ما در کشورهای عربی با جدی</w:t>
      </w:r>
      <w:r w:rsidR="00681AF5" w:rsidRPr="00E25252">
        <w:rPr>
          <w:rStyle w:val="Char5"/>
          <w:rFonts w:hint="cs"/>
          <w:rtl/>
        </w:rPr>
        <w:t>ت</w:t>
      </w:r>
      <w:r w:rsidRPr="00E25252">
        <w:rPr>
          <w:rStyle w:val="Char5"/>
          <w:rFonts w:hint="cs"/>
          <w:rtl/>
        </w:rPr>
        <w:t xml:space="preserve"> تمام فعالیت می‌کنند، و تعدادی از آنان توانسته‌اند به منصب وزارت یا ریاست ادارات، شرکت‌ها و مؤسسات رسمی و غیررسمی دست یابند، طبق آموزش‌های ما توانسته‌اند به قدرت دسترسی پیدا کنند هر چند این فعالیت‌ها در نوع خود فردی </w:t>
      </w:r>
      <w:r w:rsidR="00681AF5" w:rsidRPr="00E25252">
        <w:rPr>
          <w:rStyle w:val="Char5"/>
          <w:rFonts w:hint="cs"/>
          <w:rtl/>
        </w:rPr>
        <w:t>ا</w:t>
      </w:r>
      <w:r w:rsidRPr="00E25252">
        <w:rPr>
          <w:rStyle w:val="Char5"/>
          <w:rFonts w:hint="cs"/>
          <w:rtl/>
        </w:rPr>
        <w:t>ست، اما نوعی پیروزی به حساب می‌آید</w:t>
      </w:r>
      <w:r w:rsidR="005B5967" w:rsidRPr="00E25252">
        <w:rPr>
          <w:rStyle w:val="Char5"/>
          <w:rFonts w:hint="cs"/>
          <w:rtl/>
        </w:rPr>
        <w:t xml:space="preserve"> و تماس و ملاقات افراد موجب تجمع‌های قابل توجهی می‌گردد و به تدریج با گرویدن افراد بیشتر و به دست آوردن مناصب دیگر، شرایط برای ایجاد زمینه انقلاب فراهم می‌گردد.</w:t>
      </w:r>
    </w:p>
    <w:p w:rsidR="005B5967" w:rsidRPr="00E25252" w:rsidRDefault="005B5967" w:rsidP="005B5967">
      <w:pPr>
        <w:bidi/>
        <w:ind w:firstLine="284"/>
        <w:jc w:val="both"/>
        <w:rPr>
          <w:rStyle w:val="Char5"/>
          <w:rtl/>
        </w:rPr>
      </w:pPr>
      <w:r w:rsidRPr="00E25252">
        <w:rPr>
          <w:rStyle w:val="Char5"/>
          <w:rFonts w:hint="cs"/>
          <w:rtl/>
        </w:rPr>
        <w:t>بر اساس آموزش</w:t>
      </w:r>
      <w:r w:rsidR="002453ED" w:rsidRPr="00E25252">
        <w:rPr>
          <w:rStyle w:val="Char5"/>
          <w:rFonts w:hint="eastAsia"/>
          <w:rtl/>
        </w:rPr>
        <w:t>‌ه</w:t>
      </w:r>
      <w:r w:rsidRPr="00E25252">
        <w:rPr>
          <w:rStyle w:val="Char5"/>
          <w:rFonts w:hint="cs"/>
          <w:rtl/>
        </w:rPr>
        <w:t>ای ما، این افراد تحت پوشش و عنوان وزیر یا مسؤول مرتجع و وابسته به حکومت با اطمینان و آرامش بدون آن‌که کوچک‌</w:t>
      </w:r>
      <w:r w:rsidR="008827E5" w:rsidRPr="00E25252">
        <w:rPr>
          <w:rStyle w:val="Char5"/>
          <w:rFonts w:hint="cs"/>
          <w:rtl/>
        </w:rPr>
        <w:t>ترین شکلی به ایشان ای</w:t>
      </w:r>
      <w:r w:rsidRPr="00E25252">
        <w:rPr>
          <w:rStyle w:val="Char5"/>
          <w:rFonts w:hint="cs"/>
          <w:rtl/>
        </w:rPr>
        <w:t>جاد شود، فعالیت می‌کنند و از نام آنان برای پوشش، به خوبی استفاده نمایند».</w:t>
      </w:r>
    </w:p>
    <w:p w:rsidR="00FD2B51" w:rsidRPr="00E25252" w:rsidRDefault="00FD2B51" w:rsidP="00FD2B51">
      <w:pPr>
        <w:bidi/>
        <w:ind w:firstLine="284"/>
        <w:jc w:val="both"/>
        <w:rPr>
          <w:rStyle w:val="Char5"/>
          <w:rtl/>
        </w:rPr>
      </w:pPr>
      <w:r w:rsidRPr="00E25252">
        <w:rPr>
          <w:rStyle w:val="Char5"/>
          <w:rFonts w:hint="cs"/>
          <w:rtl/>
        </w:rPr>
        <w:t>(نقل از کتاب «اسلام و کمونیسم» «نوشته عباس محمود عقاد» و «احمد عبدالغفورالعطار» صفحه 123)</w:t>
      </w:r>
    </w:p>
    <w:p w:rsidR="00282218" w:rsidRPr="00E25252" w:rsidRDefault="00282218" w:rsidP="00282218">
      <w:pPr>
        <w:bidi/>
        <w:ind w:firstLine="284"/>
        <w:jc w:val="both"/>
        <w:rPr>
          <w:rStyle w:val="Char5"/>
          <w:rtl/>
        </w:rPr>
      </w:pPr>
      <w:r w:rsidRPr="00E25252">
        <w:rPr>
          <w:rStyle w:val="Char5"/>
          <w:rFonts w:hint="cs"/>
          <w:rtl/>
        </w:rPr>
        <w:t>مربیان محترم، برادران عزیز آیا در آن‌چه گذشت نقشه</w:t>
      </w:r>
      <w:r w:rsidRPr="00E25252">
        <w:rPr>
          <w:rStyle w:val="Char5"/>
          <w:rFonts w:hint="eastAsia"/>
          <w:rtl/>
        </w:rPr>
        <w:t>‌های کینه توزانه کمونیست‌ها برای کشاندن مسلمین به جانب کفر و گمراهی، مشخص گردید؟ آیا ت</w:t>
      </w:r>
      <w:r w:rsidRPr="00E25252">
        <w:rPr>
          <w:rStyle w:val="Char5"/>
          <w:rFonts w:hint="cs"/>
          <w:rtl/>
        </w:rPr>
        <w:t xml:space="preserve">لاش‌های موذیانه آنان برای بر </w:t>
      </w:r>
      <w:r w:rsidR="00287B79" w:rsidRPr="00E25252">
        <w:rPr>
          <w:rStyle w:val="Char5"/>
          <w:rFonts w:hint="cs"/>
          <w:rtl/>
        </w:rPr>
        <w:t>کندن ریشه اسلام و مسلمین از جوامع اسلامی برایتان آشکار گشت یا نه؟ آیا به خوبی دریافتید که تلاش</w:t>
      </w:r>
      <w:r w:rsidR="00287B79" w:rsidRPr="00E25252">
        <w:rPr>
          <w:rStyle w:val="Char5"/>
          <w:rFonts w:hint="eastAsia"/>
          <w:rtl/>
        </w:rPr>
        <w:t xml:space="preserve">‌های آنان برای این هدف شوم است که هر فرد مسلمانی را که </w:t>
      </w:r>
      <w:r w:rsidR="00A7569A" w:rsidRPr="00E25252">
        <w:rPr>
          <w:rStyle w:val="Char5"/>
          <w:rFonts w:hint="cs"/>
          <w:rtl/>
        </w:rPr>
        <w:t>می‌گوید خداوند پروردگار من است و پیامبر محمد</w:t>
      </w:r>
      <w:r w:rsidR="00E4231E" w:rsidRPr="001C4BAC">
        <w:rPr>
          <w:rFonts w:cs="CTraditional Arabic" w:hint="cs"/>
          <w:sz w:val="28"/>
          <w:szCs w:val="28"/>
          <w:rtl/>
          <w:lang w:bidi="fa-IR"/>
        </w:rPr>
        <w:t xml:space="preserve">ص </w:t>
      </w:r>
      <w:r w:rsidR="00A7569A" w:rsidRPr="00E25252">
        <w:rPr>
          <w:rStyle w:val="Char5"/>
          <w:rFonts w:hint="cs"/>
          <w:rtl/>
        </w:rPr>
        <w:t>و دینم اسلام است از عقیده خود تهی سازند، آن‌گاه به جای آن اندیشه‌های گمراه کننده و کفر و بی‌دینی را جایگزین سازند؟</w:t>
      </w:r>
    </w:p>
    <w:p w:rsidR="00015C90" w:rsidRPr="000558E3" w:rsidRDefault="00015C90" w:rsidP="0096150C">
      <w:pPr>
        <w:bidi/>
        <w:ind w:firstLine="284"/>
        <w:jc w:val="both"/>
        <w:rPr>
          <w:rStyle w:val="Char9"/>
          <w:rtl/>
        </w:rPr>
      </w:pPr>
      <w:r>
        <w:rPr>
          <w:rFonts w:ascii="Traditional Arabic" w:hAnsi="Traditional Arabic" w:cs="Traditional Arabic"/>
          <w:sz w:val="28"/>
          <w:szCs w:val="28"/>
          <w:rtl/>
          <w:lang w:bidi="fa-IR"/>
        </w:rPr>
        <w:t>﴿</w:t>
      </w:r>
      <w:r w:rsidR="0096150C" w:rsidRPr="000558E3">
        <w:rPr>
          <w:rStyle w:val="Char9"/>
          <w:rFonts w:hint="eastAsia"/>
          <w:rtl/>
        </w:rPr>
        <w:t>يُرِيدُونَ</w:t>
      </w:r>
      <w:r w:rsidR="0096150C" w:rsidRPr="000558E3">
        <w:rPr>
          <w:rStyle w:val="Char9"/>
          <w:rtl/>
        </w:rPr>
        <w:t xml:space="preserve"> أَن يُطۡفِ‍ُٔواْ نُورَ </w:t>
      </w:r>
      <w:r w:rsidR="0096150C" w:rsidRPr="000558E3">
        <w:rPr>
          <w:rStyle w:val="Char9"/>
          <w:rFonts w:hint="cs"/>
          <w:rtl/>
        </w:rPr>
        <w:t>ٱ</w:t>
      </w:r>
      <w:r w:rsidR="0096150C" w:rsidRPr="000558E3">
        <w:rPr>
          <w:rStyle w:val="Char9"/>
          <w:rFonts w:hint="eastAsia"/>
          <w:rtl/>
        </w:rPr>
        <w:t>للَّهِ</w:t>
      </w:r>
      <w:r w:rsidR="0096150C" w:rsidRPr="000558E3">
        <w:rPr>
          <w:rStyle w:val="Char9"/>
          <w:rtl/>
        </w:rPr>
        <w:t xml:space="preserve"> بِأَفۡوَٰهِهِمۡ وَيَأۡبَى </w:t>
      </w:r>
      <w:r w:rsidR="0096150C" w:rsidRPr="000558E3">
        <w:rPr>
          <w:rStyle w:val="Char9"/>
          <w:rFonts w:hint="cs"/>
          <w:rtl/>
        </w:rPr>
        <w:t>ٱ</w:t>
      </w:r>
      <w:r w:rsidR="0096150C" w:rsidRPr="000558E3">
        <w:rPr>
          <w:rStyle w:val="Char9"/>
          <w:rFonts w:hint="eastAsia"/>
          <w:rtl/>
        </w:rPr>
        <w:t>للَّهُ</w:t>
      </w:r>
      <w:r w:rsidR="0096150C" w:rsidRPr="000558E3">
        <w:rPr>
          <w:rStyle w:val="Char9"/>
          <w:rtl/>
        </w:rPr>
        <w:t xml:space="preserve"> إِلَّآ أَن يُتِمَّ نُورَهُ</w:t>
      </w:r>
      <w:r w:rsidR="0096150C" w:rsidRPr="000558E3">
        <w:rPr>
          <w:rStyle w:val="Char9"/>
          <w:rFonts w:hint="cs"/>
          <w:rtl/>
        </w:rPr>
        <w:t>ۥ</w:t>
      </w:r>
      <w:r w:rsidR="0096150C" w:rsidRPr="000558E3">
        <w:rPr>
          <w:rStyle w:val="Char9"/>
          <w:rtl/>
        </w:rPr>
        <w:t xml:space="preserve"> وَلَوۡ كَرِهَ </w:t>
      </w:r>
      <w:r w:rsidR="0096150C" w:rsidRPr="000558E3">
        <w:rPr>
          <w:rStyle w:val="Char9"/>
          <w:rFonts w:hint="cs"/>
          <w:rtl/>
        </w:rPr>
        <w:t>ٱ</w:t>
      </w:r>
      <w:r w:rsidR="0096150C" w:rsidRPr="000558E3">
        <w:rPr>
          <w:rStyle w:val="Char9"/>
          <w:rFonts w:hint="eastAsia"/>
          <w:rtl/>
        </w:rPr>
        <w:t>لۡكَٰفِرُونَ</w:t>
      </w:r>
      <w:r w:rsidR="0096150C" w:rsidRPr="000558E3">
        <w:rPr>
          <w:rStyle w:val="Char9"/>
          <w:rtl/>
        </w:rPr>
        <w:t xml:space="preserve"> ٣٢</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التو</w:t>
      </w:r>
      <w:r w:rsidR="0096150C" w:rsidRPr="00D63B99">
        <w:rPr>
          <w:rStyle w:val="Char7"/>
          <w:rFonts w:hint="cs"/>
          <w:rtl/>
        </w:rPr>
        <w:t>بة</w:t>
      </w:r>
      <w:r w:rsidRPr="00D63B99">
        <w:rPr>
          <w:rStyle w:val="Char7"/>
          <w:rFonts w:hint="cs"/>
          <w:rtl/>
        </w:rPr>
        <w:t>: 3</w:t>
      </w:r>
      <w:r w:rsidR="0096150C" w:rsidRPr="00D63B99">
        <w:rPr>
          <w:rStyle w:val="Char7"/>
          <w:rFonts w:hint="cs"/>
          <w:rtl/>
        </w:rPr>
        <w:t>2</w:t>
      </w:r>
      <w:r w:rsidRPr="00D63B99">
        <w:rPr>
          <w:rStyle w:val="Char7"/>
          <w:rFonts w:hint="cs"/>
          <w:rtl/>
        </w:rPr>
        <w:t>]</w:t>
      </w:r>
      <w:r w:rsidRPr="00E01F0F">
        <w:rPr>
          <w:rStyle w:val="Char5"/>
          <w:rtl/>
        </w:rPr>
        <w:t>.</w:t>
      </w:r>
    </w:p>
    <w:p w:rsidR="006E0E56" w:rsidRPr="00E25252" w:rsidRDefault="006E0E56" w:rsidP="00500944">
      <w:pPr>
        <w:tabs>
          <w:tab w:val="right" w:pos="7031"/>
        </w:tabs>
        <w:bidi/>
        <w:ind w:firstLine="284"/>
        <w:jc w:val="both"/>
        <w:rPr>
          <w:rStyle w:val="Char5"/>
          <w:rtl/>
        </w:rPr>
      </w:pPr>
      <w:r w:rsidRPr="00E25252">
        <w:rPr>
          <w:rStyle w:val="Char5"/>
          <w:rFonts w:hint="cs"/>
          <w:rtl/>
        </w:rPr>
        <w:t>«</w:t>
      </w:r>
      <w:r w:rsidR="001A21A6" w:rsidRPr="00E25252">
        <w:rPr>
          <w:rStyle w:val="Char5"/>
          <w:rFonts w:hint="cs"/>
          <w:rtl/>
        </w:rPr>
        <w:t>می‌خواهند که نور الهی را با دهان‌شان خاموش سازند و خدای تعالی ابا دارد و حتماً نور خویش را به اتمام می‌رساند هر چند کافران را ناخوش آید</w:t>
      </w:r>
      <w:r w:rsidRPr="00E25252">
        <w:rPr>
          <w:rStyle w:val="Char5"/>
          <w:rFonts w:hint="cs"/>
          <w:rtl/>
        </w:rPr>
        <w:t>».</w:t>
      </w:r>
    </w:p>
    <w:p w:rsidR="00142092" w:rsidRPr="001C4BAC" w:rsidRDefault="004563E9" w:rsidP="00E90908">
      <w:pPr>
        <w:pStyle w:val="a0"/>
        <w:rPr>
          <w:rtl/>
        </w:rPr>
      </w:pPr>
      <w:bookmarkStart w:id="497" w:name="_Toc248478544"/>
      <w:bookmarkStart w:id="498" w:name="_Toc342598577"/>
      <w:bookmarkStart w:id="499" w:name="_Toc432416468"/>
      <w:r w:rsidRPr="001C4BAC">
        <w:rPr>
          <w:rFonts w:hint="cs"/>
          <w:rtl/>
        </w:rPr>
        <w:t>ب</w:t>
      </w:r>
      <w:r w:rsidR="00AC49C3" w:rsidRPr="001C4BAC">
        <w:rPr>
          <w:rFonts w:hint="cs"/>
          <w:rtl/>
        </w:rPr>
        <w:t>)</w:t>
      </w:r>
      <w:r w:rsidRPr="001C4BAC">
        <w:rPr>
          <w:rFonts w:hint="cs"/>
          <w:rtl/>
        </w:rPr>
        <w:t xml:space="preserve"> نقشه‌های صلیبی‌ها</w:t>
      </w:r>
      <w:bookmarkEnd w:id="497"/>
      <w:bookmarkEnd w:id="498"/>
      <w:bookmarkEnd w:id="499"/>
    </w:p>
    <w:p w:rsidR="004563E9" w:rsidRPr="00E25252" w:rsidRDefault="004563E9" w:rsidP="004563E9">
      <w:pPr>
        <w:bidi/>
        <w:ind w:firstLine="284"/>
        <w:jc w:val="both"/>
        <w:rPr>
          <w:rStyle w:val="Char5"/>
          <w:rtl/>
        </w:rPr>
      </w:pPr>
      <w:r w:rsidRPr="00E25252">
        <w:rPr>
          <w:rStyle w:val="Char5"/>
          <w:rFonts w:hint="cs"/>
          <w:rtl/>
        </w:rPr>
        <w:t xml:space="preserve">بعد از ناکامی جنگ‌های صلیبی که 200 سال به طول انجامید و با پیروزی مسلمانان ختم شد، صلیبیون به گونه‌ای دیگر وارد عمل شدند، این بار با برنامه‌ای منظم و نقشه‌های حیله‌گرانه و توطئه‌های شیطانی، برای نابودی اسلام و مسلمین دست به کار شدند، خطوط اصلی این برنامه شوم به قرار زیر است: </w:t>
      </w:r>
    </w:p>
    <w:p w:rsidR="00945197" w:rsidRPr="001C4BAC" w:rsidRDefault="00945197" w:rsidP="00E90908">
      <w:pPr>
        <w:pStyle w:val="a1"/>
        <w:rPr>
          <w:rtl/>
        </w:rPr>
      </w:pPr>
      <w:bookmarkStart w:id="500" w:name="_Toc248478545"/>
      <w:bookmarkStart w:id="501" w:name="_Toc342598578"/>
      <w:bookmarkStart w:id="502" w:name="_Toc432416469"/>
      <w:r w:rsidRPr="001C4BAC">
        <w:rPr>
          <w:rFonts w:hint="cs"/>
          <w:rtl/>
        </w:rPr>
        <w:t>1- برانداختن احکام اسلامی</w:t>
      </w:r>
      <w:bookmarkEnd w:id="500"/>
      <w:bookmarkEnd w:id="501"/>
      <w:bookmarkEnd w:id="502"/>
    </w:p>
    <w:p w:rsidR="00945197" w:rsidRPr="00E25252" w:rsidRDefault="00945197" w:rsidP="00945197">
      <w:pPr>
        <w:bidi/>
        <w:ind w:firstLine="284"/>
        <w:jc w:val="both"/>
        <w:rPr>
          <w:rStyle w:val="Char5"/>
          <w:rtl/>
        </w:rPr>
      </w:pPr>
      <w:r w:rsidRPr="00E25252">
        <w:rPr>
          <w:rStyle w:val="Char5"/>
          <w:rFonts w:hint="cs"/>
          <w:rtl/>
        </w:rPr>
        <w:t xml:space="preserve">برای اجرا این نقشه کمر به نابودی دولت عثمانی بستند، دولت‌های «انگلیس»، «یونان»، «ایتالیا» و «فرانسه» در شرایط ضعف دولت عثمانی و وجود اختلافات داخلی، فرصت را مغتنم شمرده، سربازان خود را مانند گرگ‌های هار به طرف سرزمین‌های عثمانی روانه کردند و </w:t>
      </w:r>
      <w:r w:rsidR="00EA042D" w:rsidRPr="00E25252">
        <w:rPr>
          <w:rStyle w:val="Char5"/>
          <w:rFonts w:hint="cs"/>
          <w:rtl/>
        </w:rPr>
        <w:t>بر کشور و آنان خصوصاً آن، «استانبول» مستولی شدند.</w:t>
      </w:r>
    </w:p>
    <w:p w:rsidR="006937B6" w:rsidRPr="00E25252" w:rsidRDefault="006937B6" w:rsidP="006937B6">
      <w:pPr>
        <w:bidi/>
        <w:ind w:firstLine="284"/>
        <w:jc w:val="both"/>
        <w:rPr>
          <w:rStyle w:val="Char5"/>
          <w:rtl/>
        </w:rPr>
      </w:pPr>
      <w:r w:rsidRPr="00E25252">
        <w:rPr>
          <w:rStyle w:val="Char5"/>
          <w:rFonts w:hint="cs"/>
          <w:rtl/>
        </w:rPr>
        <w:t>پس از شروع مذاکرات در کنفرانس صلح «لوزان»، انگلیس به خائن بزرگ ترکیه، «آتاتورک» اعلام کرده که ما از زمین‌های ترکیه بیرون نخواهیم رفت، مگر آن‌که خواسته‌</w:t>
      </w:r>
      <w:r w:rsidR="00292549" w:rsidRPr="00E25252">
        <w:rPr>
          <w:rStyle w:val="Char5"/>
          <w:rFonts w:hint="cs"/>
          <w:rtl/>
        </w:rPr>
        <w:t>های ذ</w:t>
      </w:r>
      <w:r w:rsidRPr="00E25252">
        <w:rPr>
          <w:rStyle w:val="Char5"/>
          <w:rFonts w:hint="cs"/>
          <w:rtl/>
        </w:rPr>
        <w:t>یل برآورده شود.</w:t>
      </w:r>
    </w:p>
    <w:p w:rsidR="00DD2B3B" w:rsidRPr="00E25252" w:rsidRDefault="00A50880" w:rsidP="009E181E">
      <w:pPr>
        <w:numPr>
          <w:ilvl w:val="1"/>
          <w:numId w:val="27"/>
        </w:numPr>
        <w:bidi/>
        <w:jc w:val="both"/>
        <w:rPr>
          <w:rStyle w:val="Char5"/>
          <w:rtl/>
        </w:rPr>
      </w:pPr>
      <w:r w:rsidRPr="00E25252">
        <w:rPr>
          <w:rStyle w:val="Char5"/>
          <w:rFonts w:hint="cs"/>
          <w:rtl/>
        </w:rPr>
        <w:t>لغو حکومت اسلامی و تبعید خلیفه و مصادره اموالش.</w:t>
      </w:r>
    </w:p>
    <w:p w:rsidR="00A50880" w:rsidRPr="00E25252" w:rsidRDefault="00A50880" w:rsidP="009E181E">
      <w:pPr>
        <w:numPr>
          <w:ilvl w:val="1"/>
          <w:numId w:val="27"/>
        </w:numPr>
        <w:bidi/>
        <w:jc w:val="both"/>
        <w:rPr>
          <w:rStyle w:val="Char5"/>
        </w:rPr>
      </w:pPr>
      <w:r w:rsidRPr="00E25252">
        <w:rPr>
          <w:rStyle w:val="Char5"/>
          <w:rFonts w:hint="cs"/>
          <w:rtl/>
        </w:rPr>
        <w:t>ترکیه باید تعهد کند که هر حرکت مدافع خلافت را سرکوب کند.</w:t>
      </w:r>
    </w:p>
    <w:p w:rsidR="00A50880" w:rsidRPr="00E25252" w:rsidRDefault="00A50880" w:rsidP="009E181E">
      <w:pPr>
        <w:numPr>
          <w:ilvl w:val="1"/>
          <w:numId w:val="27"/>
        </w:numPr>
        <w:bidi/>
        <w:jc w:val="both"/>
        <w:rPr>
          <w:rStyle w:val="Char5"/>
        </w:rPr>
      </w:pPr>
      <w:r w:rsidRPr="00E25252">
        <w:rPr>
          <w:rStyle w:val="Char5"/>
          <w:rFonts w:hint="cs"/>
          <w:rtl/>
        </w:rPr>
        <w:t>ترکیه رابطه خود را به طور کامل با اسلام قطع کند.</w:t>
      </w:r>
    </w:p>
    <w:p w:rsidR="00A50880" w:rsidRPr="00E25252" w:rsidRDefault="00A50880" w:rsidP="009E181E">
      <w:pPr>
        <w:numPr>
          <w:ilvl w:val="1"/>
          <w:numId w:val="27"/>
        </w:numPr>
        <w:bidi/>
        <w:jc w:val="both"/>
        <w:rPr>
          <w:rStyle w:val="Char5"/>
          <w:rtl/>
        </w:rPr>
      </w:pPr>
      <w:r w:rsidRPr="00E25252">
        <w:rPr>
          <w:rStyle w:val="Char5"/>
          <w:rFonts w:hint="cs"/>
          <w:rtl/>
        </w:rPr>
        <w:t>جایگزینی قانون مدنی جدید به جای احکام اسلامی.</w:t>
      </w:r>
    </w:p>
    <w:p w:rsidR="00DD2B3B" w:rsidRPr="00E25252" w:rsidRDefault="007D63D9" w:rsidP="00DD2B3B">
      <w:pPr>
        <w:bidi/>
        <w:ind w:firstLine="284"/>
        <w:jc w:val="both"/>
        <w:rPr>
          <w:rStyle w:val="Char5"/>
          <w:rtl/>
        </w:rPr>
      </w:pPr>
      <w:r w:rsidRPr="00E25252">
        <w:rPr>
          <w:rStyle w:val="Char5"/>
          <w:rFonts w:hint="cs"/>
          <w:rtl/>
        </w:rPr>
        <w:t>علاوه بر تمامی این شروط، قرار شد که محاکم شرعی و مدارس دینی و اداره اوقاف، ملغی گردد.</w:t>
      </w:r>
    </w:p>
    <w:p w:rsidR="007D63D9" w:rsidRPr="00E25252" w:rsidRDefault="007D63D9" w:rsidP="007D63D9">
      <w:pPr>
        <w:bidi/>
        <w:ind w:firstLine="284"/>
        <w:jc w:val="both"/>
        <w:rPr>
          <w:rStyle w:val="Char5"/>
          <w:rtl/>
        </w:rPr>
      </w:pPr>
      <w:r w:rsidRPr="00E25252">
        <w:rPr>
          <w:rStyle w:val="Char5"/>
          <w:rFonts w:hint="cs"/>
          <w:rtl/>
        </w:rPr>
        <w:t>اذان به زبان ترکی گفته شود و به جای حروف عربی از حروف لاتین استفاده گردد و به جای روز جمعه، روز یکشنبه تعطیل شود، تمامی موارد فوق‌الذکر در سال 1928 میلادی به مورد اجرا گذاشته گفتند.</w:t>
      </w:r>
    </w:p>
    <w:p w:rsidR="007D63D9" w:rsidRPr="00E25252" w:rsidRDefault="007D63D9" w:rsidP="007D63D9">
      <w:pPr>
        <w:bidi/>
        <w:ind w:firstLine="284"/>
        <w:jc w:val="both"/>
        <w:rPr>
          <w:rStyle w:val="Char5"/>
          <w:rtl/>
        </w:rPr>
      </w:pPr>
      <w:r w:rsidRPr="00E25252">
        <w:rPr>
          <w:rStyle w:val="Char5"/>
          <w:rFonts w:hint="cs"/>
          <w:rtl/>
        </w:rPr>
        <w:t>«آتاتورک» شروط مطرح شده را اجرا کرد و انگلیس و هم‌پیمانان‌شان، استقلال ترکیه را پذیرفته و به آتاتورک برای لغو حکومت عثمانی و برانداختن دولت پیشین و مبارزه با اسلام، ت</w:t>
      </w:r>
      <w:r w:rsidR="00D122F5" w:rsidRPr="00E25252">
        <w:rPr>
          <w:rStyle w:val="Char5"/>
          <w:rFonts w:hint="cs"/>
          <w:rtl/>
        </w:rPr>
        <w:t>ب</w:t>
      </w:r>
      <w:r w:rsidRPr="00E25252">
        <w:rPr>
          <w:rStyle w:val="Char5"/>
          <w:rFonts w:hint="cs"/>
          <w:rtl/>
        </w:rPr>
        <w:t>ریک و تهنیت گفتند.</w:t>
      </w:r>
    </w:p>
    <w:p w:rsidR="00F64D45" w:rsidRPr="00E25252" w:rsidRDefault="00F64D45" w:rsidP="00F64D45">
      <w:pPr>
        <w:bidi/>
        <w:ind w:firstLine="284"/>
        <w:jc w:val="both"/>
        <w:rPr>
          <w:rStyle w:val="Char5"/>
          <w:rtl/>
        </w:rPr>
      </w:pPr>
      <w:r w:rsidRPr="00E25252">
        <w:rPr>
          <w:rStyle w:val="Char5"/>
          <w:rFonts w:hint="cs"/>
          <w:rtl/>
        </w:rPr>
        <w:t>هنگامی که در مجلس عوام انگلیس، وزیر</w:t>
      </w:r>
      <w:r w:rsidR="002E26D8" w:rsidRPr="00E25252">
        <w:rPr>
          <w:rStyle w:val="Char5"/>
          <w:rFonts w:hint="cs"/>
          <w:rtl/>
        </w:rPr>
        <w:t xml:space="preserve"> امور خارجه، آقای «کرزون» جریان</w:t>
      </w:r>
      <w:r w:rsidR="002E26D8" w:rsidRPr="00E25252">
        <w:rPr>
          <w:rStyle w:val="Char5"/>
          <w:rFonts w:hint="eastAsia"/>
          <w:rtl/>
        </w:rPr>
        <w:t>‌</w:t>
      </w:r>
      <w:r w:rsidRPr="00E25252">
        <w:rPr>
          <w:rStyle w:val="Char5"/>
          <w:rFonts w:hint="cs"/>
          <w:rtl/>
        </w:rPr>
        <w:t>های واقع شده در ترکیه را بیان می‌کرد بعضی از نمایندگان اعلام استقلال ترکیه را از جانب وزیر امور خارجه، به شدت محکوم کردند و اظهار داشتند که شما به چه دلیل چنین عملی را مرتکب شده‌اید، آیا تصور نمی‌کنید که دوباره کشورهای اسلامی برگرد آن جمع شده و بار دیگر به غرب هجوم آورند.</w:t>
      </w:r>
    </w:p>
    <w:p w:rsidR="00572344" w:rsidRPr="00E25252" w:rsidRDefault="00572344" w:rsidP="00572344">
      <w:pPr>
        <w:bidi/>
        <w:ind w:firstLine="284"/>
        <w:jc w:val="both"/>
        <w:rPr>
          <w:rStyle w:val="Char5"/>
          <w:rtl/>
        </w:rPr>
      </w:pPr>
      <w:r w:rsidRPr="00E25252">
        <w:rPr>
          <w:rStyle w:val="Char5"/>
          <w:rFonts w:hint="cs"/>
          <w:rtl/>
        </w:rPr>
        <w:t>آقای «کرزون» در جواب می‌گوید:</w:t>
      </w:r>
    </w:p>
    <w:p w:rsidR="00572344" w:rsidRPr="00E25252" w:rsidRDefault="00572344" w:rsidP="00572344">
      <w:pPr>
        <w:bidi/>
        <w:ind w:firstLine="284"/>
        <w:jc w:val="both"/>
        <w:rPr>
          <w:rStyle w:val="Char5"/>
          <w:rtl/>
        </w:rPr>
      </w:pPr>
      <w:r w:rsidRPr="00E25252">
        <w:rPr>
          <w:rStyle w:val="Char5"/>
          <w:rFonts w:hint="cs"/>
          <w:rtl/>
        </w:rPr>
        <w:t>ما ضربه‌ای به ترکیه وارد کرده‌ایم که دیگر نمی‌تواند از جای برخیزد، زیرا ما منبع و منشأ قدرت آن را که همانا دو چیز است نابود کرده‌ایم و آن دو چیز اسلام و خلافت است</w:t>
      </w:r>
      <w:r w:rsidR="002E26D8" w:rsidRPr="00985C0D">
        <w:rPr>
          <w:rStyle w:val="Char5"/>
          <w:vertAlign w:val="superscript"/>
          <w:rtl/>
        </w:rPr>
        <w:footnoteReference w:id="45"/>
      </w:r>
      <w:r w:rsidR="002E26D8" w:rsidRPr="00E25252">
        <w:rPr>
          <w:rStyle w:val="Char5"/>
          <w:rFonts w:hint="cs"/>
          <w:rtl/>
        </w:rPr>
        <w:t>.</w:t>
      </w:r>
    </w:p>
    <w:p w:rsidR="002E26D8" w:rsidRPr="001C4BAC" w:rsidRDefault="002A7203" w:rsidP="00E90908">
      <w:pPr>
        <w:pStyle w:val="a1"/>
        <w:rPr>
          <w:rtl/>
        </w:rPr>
      </w:pPr>
      <w:bookmarkStart w:id="503" w:name="_Toc248478546"/>
      <w:bookmarkStart w:id="504" w:name="_Toc342598579"/>
      <w:bookmarkStart w:id="505" w:name="_Toc432416470"/>
      <w:r w:rsidRPr="001C4BAC">
        <w:rPr>
          <w:rFonts w:hint="cs"/>
          <w:rtl/>
        </w:rPr>
        <w:t>2- برداشتن و محوکردن قرآن از صحنه زندگی مردم</w:t>
      </w:r>
      <w:bookmarkEnd w:id="503"/>
      <w:bookmarkEnd w:id="504"/>
      <w:bookmarkEnd w:id="505"/>
    </w:p>
    <w:p w:rsidR="00DD2B3B" w:rsidRPr="00E25252" w:rsidRDefault="002A7203" w:rsidP="00F758F3">
      <w:pPr>
        <w:bidi/>
        <w:ind w:firstLine="284"/>
        <w:jc w:val="both"/>
        <w:rPr>
          <w:rStyle w:val="Char5"/>
          <w:rtl/>
        </w:rPr>
      </w:pPr>
      <w:r w:rsidRPr="00E25252">
        <w:rPr>
          <w:rStyle w:val="Char5"/>
          <w:rFonts w:hint="cs"/>
          <w:rtl/>
        </w:rPr>
        <w:t>صلیبی‌ها خوب می‌دانند که قرآن مصدر اساسی و بنیادین نیروی مسلمین ا</w:t>
      </w:r>
      <w:r w:rsidR="00F758F3" w:rsidRPr="00E25252">
        <w:rPr>
          <w:rStyle w:val="Char5"/>
          <w:rFonts w:hint="cs"/>
          <w:rtl/>
        </w:rPr>
        <w:t>س</w:t>
      </w:r>
      <w:r w:rsidRPr="00E25252">
        <w:rPr>
          <w:rStyle w:val="Char5"/>
          <w:rFonts w:hint="cs"/>
          <w:rtl/>
        </w:rPr>
        <w:t>ت و تنها راه بازگشت به مجد و عظمت و تمدن حقیقی پیشین می‌باشد.</w:t>
      </w:r>
    </w:p>
    <w:p w:rsidR="002A7203" w:rsidRPr="00E25252" w:rsidRDefault="002A7203" w:rsidP="002A7203">
      <w:pPr>
        <w:bidi/>
        <w:ind w:firstLine="284"/>
        <w:jc w:val="both"/>
        <w:rPr>
          <w:rStyle w:val="Char5"/>
          <w:rtl/>
        </w:rPr>
      </w:pPr>
      <w:r w:rsidRPr="00E25252">
        <w:rPr>
          <w:rStyle w:val="Char5"/>
          <w:rFonts w:hint="cs"/>
          <w:rtl/>
        </w:rPr>
        <w:t xml:space="preserve">«گلادستون» در هنگامی که قرآن را بر دست بلند کرده است در مجلس عوام انگلیس در مقابل حضار می‌گوید: </w:t>
      </w:r>
    </w:p>
    <w:p w:rsidR="002A7203" w:rsidRPr="00E25252" w:rsidRDefault="002A7203" w:rsidP="002A7203">
      <w:pPr>
        <w:bidi/>
        <w:ind w:firstLine="284"/>
        <w:jc w:val="both"/>
        <w:rPr>
          <w:rStyle w:val="Char5"/>
          <w:rtl/>
        </w:rPr>
      </w:pPr>
      <w:r w:rsidRPr="00E25252">
        <w:rPr>
          <w:rStyle w:val="Char5"/>
          <w:rFonts w:hint="cs"/>
          <w:rtl/>
        </w:rPr>
        <w:t>«تا زمانی که این قرآن در دست مسلمانان باشد نه تنها اروپا نمی‌تواند بر شرق سیطره پیدا کند بلکه خودش نیز در امان نخواهد بود</w:t>
      </w:r>
      <w:r w:rsidRPr="00985C0D">
        <w:rPr>
          <w:rStyle w:val="Char5"/>
          <w:vertAlign w:val="superscript"/>
          <w:rtl/>
        </w:rPr>
        <w:footnoteReference w:id="46"/>
      </w:r>
      <w:r w:rsidRPr="00E25252">
        <w:rPr>
          <w:rStyle w:val="Char5"/>
          <w:rFonts w:hint="cs"/>
          <w:rtl/>
        </w:rPr>
        <w:t>.</w:t>
      </w:r>
    </w:p>
    <w:p w:rsidR="004219FF" w:rsidRPr="00E25252" w:rsidRDefault="004219FF" w:rsidP="004219FF">
      <w:pPr>
        <w:bidi/>
        <w:ind w:firstLine="284"/>
        <w:jc w:val="both"/>
        <w:rPr>
          <w:rStyle w:val="Char5"/>
          <w:rtl/>
        </w:rPr>
      </w:pPr>
      <w:r w:rsidRPr="00E25252">
        <w:rPr>
          <w:rStyle w:val="Char5"/>
          <w:rFonts w:hint="cs"/>
          <w:rtl/>
        </w:rPr>
        <w:t xml:space="preserve">مبلغ صلیبی «ویلیام جیفورد بالکراف» می‌گوید: </w:t>
      </w:r>
    </w:p>
    <w:p w:rsidR="004219FF" w:rsidRPr="00E25252" w:rsidRDefault="00D122F5" w:rsidP="004219FF">
      <w:pPr>
        <w:bidi/>
        <w:ind w:firstLine="284"/>
        <w:jc w:val="both"/>
        <w:rPr>
          <w:rStyle w:val="Char5"/>
          <w:rtl/>
        </w:rPr>
      </w:pPr>
      <w:r>
        <w:rPr>
          <w:rFonts w:ascii="Traditional Arabic" w:hAnsi="Traditional Arabic" w:cs="Traditional Arabic"/>
          <w:sz w:val="28"/>
          <w:szCs w:val="28"/>
          <w:rtl/>
          <w:lang w:bidi="fa-IR"/>
        </w:rPr>
        <w:t>«</w:t>
      </w:r>
      <w:r w:rsidR="004219FF" w:rsidRPr="00E25252">
        <w:rPr>
          <w:rStyle w:val="Char5"/>
          <w:rFonts w:hint="cs"/>
          <w:rtl/>
        </w:rPr>
        <w:t>هرگاه قرآن و شهر مکه از سرزمین‌های عربی، پنهان گردد، امکان‌پذیر خواهد بود که ببینیم که اعراب به تدریج به جانب تمدن غرب گام برمی‌دارند و از محمد و کتابش دور می‌شوند</w:t>
      </w:r>
      <w:r>
        <w:rPr>
          <w:rFonts w:ascii="Traditional Arabic" w:hAnsi="Traditional Arabic" w:cs="Traditional Arabic"/>
          <w:sz w:val="28"/>
          <w:szCs w:val="28"/>
          <w:rtl/>
        </w:rPr>
        <w:t>»</w:t>
      </w:r>
      <w:r w:rsidR="004219FF" w:rsidRPr="00985C0D">
        <w:rPr>
          <w:rStyle w:val="Char5"/>
          <w:vertAlign w:val="superscript"/>
          <w:rtl/>
        </w:rPr>
        <w:footnoteReference w:id="47"/>
      </w:r>
      <w:r w:rsidR="004219FF" w:rsidRPr="00E25252">
        <w:rPr>
          <w:rStyle w:val="Char5"/>
          <w:rFonts w:hint="cs"/>
          <w:rtl/>
        </w:rPr>
        <w:t>.</w:t>
      </w:r>
    </w:p>
    <w:p w:rsidR="004219FF" w:rsidRPr="00E25252" w:rsidRDefault="003F06D0" w:rsidP="004219FF">
      <w:pPr>
        <w:bidi/>
        <w:ind w:firstLine="284"/>
        <w:jc w:val="both"/>
        <w:rPr>
          <w:rStyle w:val="Char5"/>
          <w:rtl/>
        </w:rPr>
      </w:pPr>
      <w:r w:rsidRPr="00E25252">
        <w:rPr>
          <w:rStyle w:val="Char5"/>
          <w:rFonts w:hint="cs"/>
          <w:rtl/>
        </w:rPr>
        <w:t xml:space="preserve">مبلغ کینه‌توز صلیبی، «کاتلی» می‌گوید: </w:t>
      </w:r>
    </w:p>
    <w:p w:rsidR="003F06D0" w:rsidRPr="00E25252" w:rsidRDefault="007D02AC" w:rsidP="003F06D0">
      <w:pPr>
        <w:bidi/>
        <w:ind w:firstLine="284"/>
        <w:jc w:val="both"/>
        <w:rPr>
          <w:rStyle w:val="Char5"/>
          <w:rtl/>
        </w:rPr>
      </w:pPr>
      <w:r w:rsidRPr="00E25252">
        <w:rPr>
          <w:rStyle w:val="Char5"/>
          <w:rFonts w:hint="cs"/>
          <w:rtl/>
        </w:rPr>
        <w:t>«ما باید از قرآن بر علیه اسلام، استفاده کنیم که در این مو</w:t>
      </w:r>
      <w:r w:rsidR="003F06D0" w:rsidRPr="00E25252">
        <w:rPr>
          <w:rStyle w:val="Char5"/>
          <w:rFonts w:hint="cs"/>
          <w:rtl/>
        </w:rPr>
        <w:t>رد بهترین سلاح است و باید این مطلب را به مسلمانان القا کنیم که اگر مطلب صحیحی هم در قرآن هست، زیاد تازگی ندارد و آن‌چه را به قرآن به عنوان مطلب جدید نسبت می‌دهند، نیز بهره‌ای از صحت و واقعیت ندارد. یکی از حکام فرانسوی الجزایر، به مناسبت صدمین سال تصرف الجزایر در یک سخنرانی می‌گوید:</w:t>
      </w:r>
    </w:p>
    <w:p w:rsidR="003F06D0" w:rsidRPr="00E25252" w:rsidRDefault="003F06D0" w:rsidP="007D02AC">
      <w:pPr>
        <w:bidi/>
        <w:ind w:firstLine="284"/>
        <w:jc w:val="both"/>
        <w:rPr>
          <w:rStyle w:val="Char5"/>
          <w:rtl/>
        </w:rPr>
      </w:pPr>
      <w:r w:rsidRPr="00E25252">
        <w:rPr>
          <w:rStyle w:val="Char5"/>
          <w:rFonts w:hint="cs"/>
          <w:rtl/>
        </w:rPr>
        <w:t xml:space="preserve">باید آثار قرآن عربی را از وجود مسلمانان بزداییم و عربی را </w:t>
      </w:r>
      <w:r w:rsidR="007D02AC" w:rsidRPr="00E25252">
        <w:rPr>
          <w:rStyle w:val="Char5"/>
          <w:rFonts w:hint="cs"/>
          <w:rtl/>
        </w:rPr>
        <w:t>ا</w:t>
      </w:r>
      <w:r w:rsidRPr="00E25252">
        <w:rPr>
          <w:rStyle w:val="Char5"/>
          <w:rFonts w:hint="cs"/>
          <w:rtl/>
        </w:rPr>
        <w:t>ز زبان</w:t>
      </w:r>
      <w:r w:rsidR="00D073F2">
        <w:rPr>
          <w:rStyle w:val="Char5"/>
          <w:rFonts w:hint="eastAsia"/>
          <w:rtl/>
        </w:rPr>
        <w:t>‌</w:t>
      </w:r>
      <w:r w:rsidRPr="00E25252">
        <w:rPr>
          <w:rStyle w:val="Char5"/>
          <w:rFonts w:hint="cs"/>
          <w:rtl/>
        </w:rPr>
        <w:t>هایشان برکنیم تا بتوانیم بر آنان پیروز شویم</w:t>
      </w:r>
      <w:r w:rsidR="00BB50A0" w:rsidRPr="00985C0D">
        <w:rPr>
          <w:rStyle w:val="Char5"/>
          <w:vertAlign w:val="superscript"/>
          <w:rtl/>
        </w:rPr>
        <w:footnoteReference w:id="48"/>
      </w:r>
      <w:r w:rsidR="006D040C" w:rsidRPr="00E25252">
        <w:rPr>
          <w:rStyle w:val="Char5"/>
          <w:rFonts w:hint="cs"/>
          <w:rtl/>
        </w:rPr>
        <w:t>.</w:t>
      </w:r>
    </w:p>
    <w:p w:rsidR="006D040C" w:rsidRPr="00E25252" w:rsidRDefault="006D040C" w:rsidP="006D040C">
      <w:pPr>
        <w:bidi/>
        <w:ind w:firstLine="284"/>
        <w:jc w:val="both"/>
        <w:rPr>
          <w:rStyle w:val="Char5"/>
          <w:rtl/>
        </w:rPr>
      </w:pPr>
      <w:r w:rsidRPr="00E25252">
        <w:rPr>
          <w:rStyle w:val="Char5"/>
          <w:rFonts w:hint="cs"/>
          <w:rtl/>
        </w:rPr>
        <w:t>این اندیشه‌ها موجب وقوع جریان‌های جالب توجهی در فرانسه گردید. برای آن‌که به مقاصد خویش دست یابند به تجربه عملی دست زدند و برای آن‌که قرآن را در درون جوانان الجزایری سرکوب کنند، ده نفر از دختران مسلمان الجزایری، به وسیله حکومت فرانسه به مدا</w:t>
      </w:r>
      <w:r w:rsidR="000315FE" w:rsidRPr="00E25252">
        <w:rPr>
          <w:rStyle w:val="Char5"/>
          <w:rFonts w:hint="cs"/>
          <w:rtl/>
        </w:rPr>
        <w:t>رس فر</w:t>
      </w:r>
      <w:r w:rsidRPr="00E25252">
        <w:rPr>
          <w:rStyle w:val="Char5"/>
          <w:rFonts w:hint="cs"/>
          <w:rtl/>
        </w:rPr>
        <w:t xml:space="preserve">انسوی فرستاده و ملبس به لباس متداول آنان شدند و تحت آموزش فرهنگ و زبان فرانسوی قرار </w:t>
      </w:r>
      <w:r w:rsidR="002E1DD6" w:rsidRPr="00E25252">
        <w:rPr>
          <w:rStyle w:val="Char5"/>
          <w:rFonts w:hint="cs"/>
          <w:rtl/>
        </w:rPr>
        <w:t xml:space="preserve">گرفتند و یک فرانسوی تمام عیار شدند. بعد از یازده سال که از تمامی این </w:t>
      </w:r>
      <w:r w:rsidR="004B4445" w:rsidRPr="00E25252">
        <w:rPr>
          <w:rStyle w:val="Char5"/>
          <w:rFonts w:hint="cs"/>
          <w:rtl/>
        </w:rPr>
        <w:t>تلاش‌ها می‌گذشت جشن فارغ‌التحصیلی ویژه‌ای برای آنان ترتیب داده، از وزیران و صاحبان فکر و روزنامه‌نگاران دعوت به عمل آمد، اما جمع دعوت‌شدگان ناگهان با جمع دختران الجزایری رو به رو شدند که تماماً ملبس به لباس اسلامی الجزایر بودند.</w:t>
      </w:r>
    </w:p>
    <w:p w:rsidR="004B4445" w:rsidRPr="00E25252" w:rsidRDefault="004B4445" w:rsidP="004B4445">
      <w:pPr>
        <w:bidi/>
        <w:ind w:firstLine="284"/>
        <w:jc w:val="both"/>
        <w:rPr>
          <w:rStyle w:val="Char5"/>
          <w:rtl/>
        </w:rPr>
      </w:pPr>
      <w:r w:rsidRPr="00E25252">
        <w:rPr>
          <w:rStyle w:val="Char5"/>
          <w:rFonts w:hint="cs"/>
          <w:rtl/>
        </w:rPr>
        <w:t>روزنامه‌ها و وسایل ارتباط جمعی با سؤال آمیخته با اعتراض و با لحنی پرخاشگرانه پرسیدند: پس فرانسه در مدت 128 سال در الجزایر چه کرده است؟</w:t>
      </w:r>
    </w:p>
    <w:p w:rsidR="00CF7C4E" w:rsidRPr="00E25252" w:rsidRDefault="00CF7C4E" w:rsidP="00CF7C4E">
      <w:pPr>
        <w:bidi/>
        <w:ind w:firstLine="284"/>
        <w:jc w:val="both"/>
        <w:rPr>
          <w:rStyle w:val="Char5"/>
          <w:rtl/>
        </w:rPr>
      </w:pPr>
      <w:r w:rsidRPr="00E25252">
        <w:rPr>
          <w:rStyle w:val="Char5"/>
          <w:rFonts w:hint="cs"/>
          <w:rtl/>
        </w:rPr>
        <w:t>وزیر مستعمرات فرانسه در ارتباط با این مسایل می‌گوید: چه کنیم که قرآن قوی‌تر از فرانسه است</w:t>
      </w:r>
      <w:r w:rsidR="004A2436" w:rsidRPr="00985C0D">
        <w:rPr>
          <w:rStyle w:val="Char5"/>
          <w:vertAlign w:val="superscript"/>
          <w:rtl/>
        </w:rPr>
        <w:footnoteReference w:id="49"/>
      </w:r>
      <w:r w:rsidR="00F866CB" w:rsidRPr="00E25252">
        <w:rPr>
          <w:rStyle w:val="Char5"/>
          <w:rFonts w:hint="cs"/>
          <w:rtl/>
        </w:rPr>
        <w:t>.</w:t>
      </w:r>
    </w:p>
    <w:p w:rsidR="00F866CB" w:rsidRPr="001C4BAC" w:rsidRDefault="00F866CB" w:rsidP="00E90908">
      <w:pPr>
        <w:pStyle w:val="a1"/>
        <w:rPr>
          <w:rtl/>
        </w:rPr>
      </w:pPr>
      <w:bookmarkStart w:id="506" w:name="_Toc248478547"/>
      <w:bookmarkStart w:id="507" w:name="_Toc342598580"/>
      <w:bookmarkStart w:id="508" w:name="_Toc432416471"/>
      <w:r w:rsidRPr="001C4BAC">
        <w:rPr>
          <w:rFonts w:hint="cs"/>
          <w:rtl/>
        </w:rPr>
        <w:t>3- نابودی اندیشه و عقیده اسلامی در میان مسلمین و گسستن ارتباط آنان با خداوند</w:t>
      </w:r>
      <w:bookmarkEnd w:id="506"/>
      <w:bookmarkEnd w:id="507"/>
      <w:bookmarkEnd w:id="508"/>
      <w:r w:rsidRPr="001C4BAC">
        <w:rPr>
          <w:rFonts w:hint="cs"/>
          <w:rtl/>
        </w:rPr>
        <w:t xml:space="preserve"> </w:t>
      </w:r>
    </w:p>
    <w:p w:rsidR="00DD2B3B" w:rsidRPr="00E25252" w:rsidRDefault="00F866CB" w:rsidP="001E793C">
      <w:pPr>
        <w:bidi/>
        <w:ind w:firstLine="284"/>
        <w:jc w:val="both"/>
        <w:rPr>
          <w:rStyle w:val="Char5"/>
          <w:rtl/>
        </w:rPr>
      </w:pPr>
      <w:r w:rsidRPr="00E25252">
        <w:rPr>
          <w:rStyle w:val="Char5"/>
          <w:rFonts w:hint="cs"/>
          <w:rtl/>
        </w:rPr>
        <w:t>قصد ایشان از سرکوبی اندیشه اسلامی، فروپاشی نظام اس</w:t>
      </w:r>
      <w:r w:rsidR="001E793C" w:rsidRPr="00E25252">
        <w:rPr>
          <w:rStyle w:val="Char5"/>
          <w:rFonts w:hint="cs"/>
          <w:rtl/>
        </w:rPr>
        <w:t>ل</w:t>
      </w:r>
      <w:r w:rsidRPr="00E25252">
        <w:rPr>
          <w:rStyle w:val="Char5"/>
          <w:rFonts w:hint="cs"/>
          <w:rtl/>
        </w:rPr>
        <w:t xml:space="preserve">امی و گام گذاشتن در طریق بی‌بند و باری و الحاد است تا به این شیوه، مسلمانان را از اسلام و عقیده اسلامی بی‌بهره سازند. </w:t>
      </w:r>
    </w:p>
    <w:p w:rsidR="00F866CB" w:rsidRPr="00E25252" w:rsidRDefault="00F866CB" w:rsidP="00F866CB">
      <w:pPr>
        <w:bidi/>
        <w:ind w:firstLine="284"/>
        <w:jc w:val="both"/>
        <w:rPr>
          <w:rStyle w:val="Char5"/>
          <w:rtl/>
        </w:rPr>
      </w:pPr>
      <w:r w:rsidRPr="00E25252">
        <w:rPr>
          <w:rStyle w:val="Char5"/>
          <w:rFonts w:hint="cs"/>
          <w:rtl/>
        </w:rPr>
        <w:t xml:space="preserve">رئیس جمعیت تبلیغ آقای «ساموئل زویمر» در کنفرانس قدس که در سال 1935 میلادی تشکیل شده می‌گوید: </w:t>
      </w:r>
    </w:p>
    <w:p w:rsidR="00F866CB" w:rsidRPr="00E25252" w:rsidRDefault="00F866CB" w:rsidP="001E793C">
      <w:pPr>
        <w:bidi/>
        <w:ind w:firstLine="284"/>
        <w:jc w:val="both"/>
        <w:rPr>
          <w:rStyle w:val="Char5"/>
          <w:rtl/>
        </w:rPr>
      </w:pPr>
      <w:r w:rsidRPr="00E25252">
        <w:rPr>
          <w:rStyle w:val="Char5"/>
          <w:rFonts w:hint="cs"/>
          <w:rtl/>
        </w:rPr>
        <w:t>وظیفه مهم و اساسی که دولت مسیحی، ما را برای انجام آن برگزیده است و برای تحقق آن در سرزمین‌های اسلامی تلاش می‌کنیم مسیحی کردن مسلمانان نیست، زیرا این کار، هدایت و احترام را برای آنان در بر خواهد داشت، بلکه وظیفه مهم ما آن است که مسلمانان را از دایره اسلام و ارتباط با خداوند خارج سازیم، در نتیجه ارزش</w:t>
      </w:r>
      <w:r w:rsidRPr="00E25252">
        <w:rPr>
          <w:rStyle w:val="Char5"/>
          <w:rFonts w:hint="eastAsia"/>
          <w:rtl/>
        </w:rPr>
        <w:t>‌های اخلاقی اساس و پایه‌ای که بر مبنای آن حیات اجتماعی جوامع، بنیان‌گذاری می‌شود، وجود نخواهد داشت، با ا</w:t>
      </w:r>
      <w:r w:rsidR="001E793C" w:rsidRPr="00E25252">
        <w:rPr>
          <w:rStyle w:val="Char5"/>
          <w:rFonts w:hint="eastAsia"/>
          <w:rtl/>
        </w:rPr>
        <w:t>ی</w:t>
      </w:r>
      <w:r w:rsidRPr="00E25252">
        <w:rPr>
          <w:rStyle w:val="Char5"/>
          <w:rFonts w:hint="eastAsia"/>
          <w:rtl/>
        </w:rPr>
        <w:t>ن روش، ما درهای فتوح استعماری را در ممالک اسلامی بر روی خویش می‌گشاییم و تمامی اندیشه‌ها و اذهان مردم را در ممالک اسلامی برای به انجام رساندن این اهداف آماده می‌سازیم که همانا خارج کردن مسلمانان از دایره اسلام است.</w:t>
      </w:r>
    </w:p>
    <w:p w:rsidR="00E71682" w:rsidRPr="00E25252" w:rsidRDefault="00E71682" w:rsidP="00D72220">
      <w:pPr>
        <w:bidi/>
        <w:ind w:firstLine="284"/>
        <w:jc w:val="both"/>
        <w:rPr>
          <w:rStyle w:val="Char5"/>
          <w:rtl/>
        </w:rPr>
      </w:pPr>
      <w:r w:rsidRPr="00E25252">
        <w:rPr>
          <w:rStyle w:val="Char5"/>
          <w:rFonts w:hint="cs"/>
          <w:rtl/>
        </w:rPr>
        <w:t xml:space="preserve">با این تلاش‌ها در آینده شما نسلی را پرورش داده‌اید که نه با خداوند رابطه‌ای دارد و نه خواهان این ارتباط است، مسلمان را از دایره عقیده‌اش خارج ساخته‌اید، اما مسیحی هم نشده است، پس به مفاهیم والا و آرمان‌های بزرگ اهتمام نخوهد کرد، راحت طلب و ناتوان خواهد شد و تمامی تلاش خود را در جهت دنیا و کسب لذایذ </w:t>
      </w:r>
      <w:r w:rsidR="00D72220" w:rsidRPr="00E25252">
        <w:rPr>
          <w:rStyle w:val="Char5"/>
          <w:rFonts w:hint="cs"/>
          <w:rtl/>
        </w:rPr>
        <w:t>د</w:t>
      </w:r>
      <w:r w:rsidRPr="00E25252">
        <w:rPr>
          <w:rStyle w:val="Char5"/>
          <w:rFonts w:hint="cs"/>
          <w:rtl/>
        </w:rPr>
        <w:t>نیوی صرف خواهد کرد، پس اگر مال‌اندوزی کند، برای رسیدن به لذت است و برای برآوردن آن، اگر هم در بالاترین مراتب قرار گیرد، از توان خویش برای کسب لذایذ بهره می‌گید و برای رسیدن به مقصد خویش به هر کاری دست می‌زند، پس ما همان نسلی را ایجاد خواهیم کرد که استعمار می‌خواهد</w:t>
      </w:r>
      <w:r w:rsidR="00E07A2C" w:rsidRPr="00985C0D">
        <w:rPr>
          <w:rStyle w:val="Char5"/>
          <w:vertAlign w:val="superscript"/>
          <w:rtl/>
        </w:rPr>
        <w:footnoteReference w:id="50"/>
      </w:r>
      <w:r w:rsidRPr="00E25252">
        <w:rPr>
          <w:rStyle w:val="Char5"/>
          <w:rFonts w:hint="cs"/>
          <w:rtl/>
        </w:rPr>
        <w:t>.</w:t>
      </w:r>
    </w:p>
    <w:p w:rsidR="00DD2B3B" w:rsidRPr="00E25252" w:rsidRDefault="007A2371" w:rsidP="00DD2B3B">
      <w:pPr>
        <w:bidi/>
        <w:ind w:firstLine="284"/>
        <w:jc w:val="both"/>
        <w:rPr>
          <w:rStyle w:val="Char5"/>
          <w:rtl/>
        </w:rPr>
      </w:pPr>
      <w:r w:rsidRPr="00E25252">
        <w:rPr>
          <w:rStyle w:val="Char5"/>
          <w:rFonts w:hint="cs"/>
          <w:rtl/>
        </w:rPr>
        <w:t>«زویمر» در کتاب یورش به جهان اسلام می‌گوید: نعضت تبشیر (تبلیغ مسیحی‌ها) برای و تمدن غرب از دو جنبه مفید فایده است، جنبه انهدام و جنبه بناکردن. مقصود من از انهدام دور ساختن فرد مسلمان از عقیده دینی است، هر چند به قیمت الحاد او تمام شود و مقصودم از بنا کردن، همیاری و همراه شدن با فدر مسلمان است تا بتواند با فرهنگ غربی در مقابل جامعه خویش بایستد</w:t>
      </w:r>
      <w:r w:rsidRPr="00985C0D">
        <w:rPr>
          <w:rStyle w:val="Char5"/>
          <w:vertAlign w:val="superscript"/>
          <w:rtl/>
        </w:rPr>
        <w:footnoteReference w:id="51"/>
      </w:r>
      <w:r w:rsidRPr="00E25252">
        <w:rPr>
          <w:rStyle w:val="Char5"/>
          <w:rFonts w:hint="cs"/>
          <w:rtl/>
        </w:rPr>
        <w:t>.</w:t>
      </w:r>
    </w:p>
    <w:p w:rsidR="007A2371" w:rsidRPr="00E25252" w:rsidRDefault="007A2371" w:rsidP="007A2371">
      <w:pPr>
        <w:bidi/>
        <w:ind w:firstLine="284"/>
        <w:jc w:val="both"/>
        <w:rPr>
          <w:rStyle w:val="Char5"/>
          <w:rtl/>
        </w:rPr>
      </w:pPr>
      <w:r w:rsidRPr="00E25252">
        <w:rPr>
          <w:rStyle w:val="Char5"/>
          <w:rFonts w:hint="cs"/>
          <w:rtl/>
        </w:rPr>
        <w:t>آقای «تلکی» مبلغ مسیحی می‌گوید: باید مدارسی به شیوه علمی غربی بنا کنیم، زیرا بسیاری از مسلمانان با خواندن</w:t>
      </w:r>
      <w:r w:rsidR="00445FC2" w:rsidRPr="00E25252">
        <w:rPr>
          <w:rStyle w:val="Char5"/>
          <w:rFonts w:hint="cs"/>
          <w:rtl/>
        </w:rPr>
        <w:t xml:space="preserve"> کتاب‌ها</w:t>
      </w:r>
      <w:r w:rsidRPr="00E25252">
        <w:rPr>
          <w:rStyle w:val="Char5"/>
          <w:rFonts w:hint="cs"/>
          <w:rtl/>
        </w:rPr>
        <w:t>ی درسی غربی‌ها، و یاد گرفتن لغات خارجی، نسبت به عقیده خود نسبت به قرآن و اسلام دچار تزلزل شده‌اند</w:t>
      </w:r>
      <w:r w:rsidRPr="00985C0D">
        <w:rPr>
          <w:rStyle w:val="Char5"/>
          <w:vertAlign w:val="superscript"/>
          <w:rtl/>
        </w:rPr>
        <w:footnoteReference w:id="52"/>
      </w:r>
      <w:r w:rsidRPr="00E25252">
        <w:rPr>
          <w:rStyle w:val="Char5"/>
          <w:rFonts w:hint="cs"/>
          <w:rtl/>
        </w:rPr>
        <w:t>.</w:t>
      </w:r>
    </w:p>
    <w:p w:rsidR="007A2371" w:rsidRPr="001C4BAC" w:rsidRDefault="007A2371" w:rsidP="00E90908">
      <w:pPr>
        <w:pStyle w:val="a1"/>
        <w:rPr>
          <w:rtl/>
        </w:rPr>
      </w:pPr>
      <w:bookmarkStart w:id="509" w:name="_Toc248478548"/>
      <w:bookmarkStart w:id="510" w:name="_Toc342598581"/>
      <w:bookmarkStart w:id="511" w:name="_Toc432416472"/>
      <w:r w:rsidRPr="001C4BAC">
        <w:rPr>
          <w:rFonts w:hint="cs"/>
          <w:rtl/>
        </w:rPr>
        <w:t>4- از بین بردن اتحاد مسلمین</w:t>
      </w:r>
      <w:bookmarkEnd w:id="509"/>
      <w:bookmarkEnd w:id="510"/>
      <w:bookmarkEnd w:id="511"/>
    </w:p>
    <w:p w:rsidR="007A2371" w:rsidRPr="00E25252" w:rsidRDefault="00292E8A" w:rsidP="007A2371">
      <w:pPr>
        <w:bidi/>
        <w:ind w:firstLine="284"/>
        <w:jc w:val="both"/>
        <w:rPr>
          <w:rStyle w:val="Char5"/>
          <w:rtl/>
        </w:rPr>
      </w:pPr>
      <w:r w:rsidRPr="00E25252">
        <w:rPr>
          <w:rStyle w:val="Char5"/>
          <w:rFonts w:hint="cs"/>
          <w:rtl/>
        </w:rPr>
        <w:t>تا بدین وسیله مسلمانان به</w:t>
      </w:r>
      <w:r w:rsidR="00AF631A" w:rsidRPr="00E25252">
        <w:rPr>
          <w:rStyle w:val="Char5"/>
          <w:rFonts w:hint="cs"/>
          <w:rtl/>
        </w:rPr>
        <w:t xml:space="preserve"> انسان‌ها</w:t>
      </w:r>
      <w:r w:rsidRPr="00E25252">
        <w:rPr>
          <w:rStyle w:val="Char5"/>
          <w:rFonts w:hint="cs"/>
          <w:rtl/>
        </w:rPr>
        <w:t>یی ضعیف و ناتوان تبدیل شوند بدون آن‌که هویت و عزت و موجودیتی داشته باشند.</w:t>
      </w:r>
    </w:p>
    <w:p w:rsidR="007A2371" w:rsidRPr="00E25252" w:rsidRDefault="00292E8A" w:rsidP="00D073F2">
      <w:pPr>
        <w:numPr>
          <w:ilvl w:val="0"/>
          <w:numId w:val="38"/>
        </w:numPr>
        <w:bidi/>
        <w:ind w:left="641" w:hanging="357"/>
        <w:jc w:val="both"/>
        <w:rPr>
          <w:rStyle w:val="Char5"/>
          <w:rtl/>
        </w:rPr>
      </w:pPr>
      <w:r w:rsidRPr="00E25252">
        <w:rPr>
          <w:rStyle w:val="Char5"/>
          <w:rFonts w:hint="cs"/>
          <w:rtl/>
        </w:rPr>
        <w:t xml:space="preserve">کشیش «سیمون» می‌گوید: وحدت مسلمین موجب تحقق آرمان‌های آنان می‌شود و ایشان را یاری </w:t>
      </w:r>
      <w:r w:rsidR="00BD7D1B" w:rsidRPr="00E25252">
        <w:rPr>
          <w:rStyle w:val="Char5"/>
          <w:rFonts w:hint="cs"/>
          <w:rtl/>
        </w:rPr>
        <w:t>می‌کند</w:t>
      </w:r>
      <w:r w:rsidRPr="00E25252">
        <w:rPr>
          <w:rStyle w:val="Char5"/>
          <w:rFonts w:hint="cs"/>
          <w:rtl/>
        </w:rPr>
        <w:t xml:space="preserve"> از سلطه اروپا بر ممالک اسلامی جلوگیری نمایند و در این مسیر، تبلیغات ما در جهت فرو ریختن شوکت و عظمت این حرکت و به انحراف کشانیدن این هدف، نقش مهمی ایفا </w:t>
      </w:r>
      <w:r w:rsidR="00BD7D1B" w:rsidRPr="00E25252">
        <w:rPr>
          <w:rStyle w:val="Char5"/>
          <w:rFonts w:hint="cs"/>
          <w:rtl/>
        </w:rPr>
        <w:t>می‌کند</w:t>
      </w:r>
      <w:r w:rsidRPr="00985C0D">
        <w:rPr>
          <w:rStyle w:val="Char5"/>
          <w:vertAlign w:val="superscript"/>
          <w:rtl/>
        </w:rPr>
        <w:footnoteReference w:id="53"/>
      </w:r>
      <w:r w:rsidRPr="00E25252">
        <w:rPr>
          <w:rStyle w:val="Char5"/>
          <w:rFonts w:hint="cs"/>
          <w:rtl/>
        </w:rPr>
        <w:t>.</w:t>
      </w:r>
    </w:p>
    <w:p w:rsidR="00DD2B3B" w:rsidRPr="00E25252" w:rsidRDefault="00ED4584" w:rsidP="00DD2B3B">
      <w:pPr>
        <w:bidi/>
        <w:ind w:firstLine="284"/>
        <w:jc w:val="both"/>
        <w:rPr>
          <w:rStyle w:val="Char5"/>
          <w:rtl/>
        </w:rPr>
      </w:pPr>
      <w:r w:rsidRPr="00E25252">
        <w:rPr>
          <w:rStyle w:val="Char5"/>
          <w:rFonts w:hint="cs"/>
          <w:rtl/>
        </w:rPr>
        <w:t xml:space="preserve">«لورانس براون» مبلغ مسیحی می‌گوید: اگر مسلمانان در زیر چتر امپراطوری عربی متحد شوند، خطر و ضرر بالقوه مهمی برای جهان محسوب خواهند شد، هر چند این امکان هم وجود دارد که این وحدت خود نعمتی برای مردم جهان باشد، اما اگر متفرق و پراکنده </w:t>
      </w:r>
      <w:r w:rsidR="00965BFD" w:rsidRPr="00E25252">
        <w:rPr>
          <w:rStyle w:val="Char5"/>
          <w:rFonts w:hint="cs"/>
          <w:rtl/>
        </w:rPr>
        <w:t>باشد نه اهمیتی دارند و نه تأثیری</w:t>
      </w:r>
      <w:r w:rsidR="00965BFD" w:rsidRPr="00985C0D">
        <w:rPr>
          <w:rStyle w:val="Char5"/>
          <w:vertAlign w:val="superscript"/>
          <w:rtl/>
        </w:rPr>
        <w:footnoteReference w:id="54"/>
      </w:r>
      <w:r w:rsidR="00965BFD" w:rsidRPr="00E25252">
        <w:rPr>
          <w:rStyle w:val="Char5"/>
          <w:rFonts w:hint="cs"/>
          <w:rtl/>
        </w:rPr>
        <w:t>.</w:t>
      </w:r>
    </w:p>
    <w:p w:rsidR="00965BFD" w:rsidRPr="00E25252" w:rsidRDefault="00965BFD" w:rsidP="00D073F2">
      <w:pPr>
        <w:numPr>
          <w:ilvl w:val="0"/>
          <w:numId w:val="32"/>
        </w:numPr>
        <w:bidi/>
        <w:ind w:left="641" w:hanging="357"/>
        <w:jc w:val="both"/>
        <w:rPr>
          <w:rStyle w:val="Char5"/>
          <w:rtl/>
        </w:rPr>
      </w:pPr>
      <w:r w:rsidRPr="00E25252">
        <w:rPr>
          <w:rStyle w:val="Char5"/>
          <w:rFonts w:hint="cs"/>
          <w:rtl/>
        </w:rPr>
        <w:t xml:space="preserve">در سال 1907 میلادی کنگره‌ای متشکل از بزرگ‌ترین رجال سیاسی و متفکرین اروپایی به ریاست وزیر خارجه انگلیس تشکیل شد که ریاست کنگره، سخنان خود را این‌چنین آغاز </w:t>
      </w:r>
      <w:r w:rsidR="00BD7D1B" w:rsidRPr="00E25252">
        <w:rPr>
          <w:rStyle w:val="Char5"/>
          <w:rFonts w:hint="cs"/>
          <w:rtl/>
        </w:rPr>
        <w:t>می‌کند</w:t>
      </w:r>
      <w:r w:rsidRPr="00E25252">
        <w:rPr>
          <w:rStyle w:val="Char5"/>
          <w:rFonts w:hint="cs"/>
          <w:rtl/>
        </w:rPr>
        <w:t>:</w:t>
      </w:r>
    </w:p>
    <w:p w:rsidR="0077571E" w:rsidRPr="00D073F2" w:rsidRDefault="0077571E" w:rsidP="00D073F2">
      <w:pPr>
        <w:pStyle w:val="a5"/>
        <w:rPr>
          <w:rtl/>
        </w:rPr>
      </w:pPr>
      <w:r w:rsidRPr="00D073F2">
        <w:rPr>
          <w:rFonts w:hint="cs"/>
          <w:rtl/>
        </w:rPr>
        <w:t>«تمدن اروپا در شرف اضمحلال و نابودی است، بنابراین در این گردهم آیی باید سعی کنیم</w:t>
      </w:r>
      <w:r w:rsidR="00697772" w:rsidRPr="00D073F2">
        <w:rPr>
          <w:rFonts w:hint="cs"/>
          <w:rtl/>
        </w:rPr>
        <w:t xml:space="preserve"> راه‌ها</w:t>
      </w:r>
      <w:r w:rsidRPr="00D073F2">
        <w:rPr>
          <w:rFonts w:hint="cs"/>
          <w:rtl/>
        </w:rPr>
        <w:t>یی بیابیم تا از فروپاشی تمدن اروپایی جلوگیری نماییم».</w:t>
      </w:r>
    </w:p>
    <w:p w:rsidR="00665C81" w:rsidRPr="00D073F2" w:rsidRDefault="00665C81" w:rsidP="00D073F2">
      <w:pPr>
        <w:pStyle w:val="a5"/>
        <w:rPr>
          <w:rtl/>
        </w:rPr>
      </w:pPr>
      <w:r w:rsidRPr="00D073F2">
        <w:rPr>
          <w:rFonts w:hint="cs"/>
          <w:rtl/>
        </w:rPr>
        <w:t xml:space="preserve">کنگره مذکور یک ماه طول کشید و رد آن </w:t>
      </w:r>
      <w:r w:rsidR="00F758F3" w:rsidRPr="00D073F2">
        <w:rPr>
          <w:rFonts w:hint="cs"/>
          <w:rtl/>
        </w:rPr>
        <w:t>از</w:t>
      </w:r>
      <w:r w:rsidRPr="00D073F2">
        <w:rPr>
          <w:rFonts w:hint="cs"/>
          <w:rtl/>
        </w:rPr>
        <w:t xml:space="preserve"> تمامی جهات مسأله خطر نابودی تمدن اروپا بررسی شد، از جمله مباحث مهم این کنگره، خطرهای خارجی تهدیدکننده اروپا بود، که اتفاق نظر بر این بود که مسلمانان خطرناک‌ترین عامل تهدیدگر هستند. بنابراین قرار بر این شد که یکی از </w:t>
      </w:r>
      <w:r w:rsidR="00CD32BE" w:rsidRPr="00D073F2">
        <w:rPr>
          <w:rFonts w:hint="cs"/>
          <w:rtl/>
        </w:rPr>
        <w:t>مهمتر</w:t>
      </w:r>
      <w:r w:rsidRPr="00D073F2">
        <w:rPr>
          <w:rFonts w:hint="cs"/>
          <w:rtl/>
        </w:rPr>
        <w:t>ین اقدامات در آینده، آن باشد که تمامی نیروهای اروپاییان به کار گرفته شود تا از اتحاد و اتفاق دول شرقی جلوگیری کند، زیرا خاورمیانه مسلمان و متعهد تنها خطر قابل توجه برای آیند</w:t>
      </w:r>
      <w:r w:rsidR="000B15DB" w:rsidRPr="00D073F2">
        <w:rPr>
          <w:rFonts w:hint="cs"/>
          <w:rtl/>
        </w:rPr>
        <w:t>ه اروپاست. اخیراً نیز بر اساس معاهده‌ای که بین یهودیان نژادپرست دشمن مسلمین و انگلیس بسته شد، قرار بر این شد که در جهت جلوگیری از وحدت مسلمین متفقاً عمل کنند. در همین رابطه قراردادهایی بین این دو در جهت کمک به تحکیم حکومت صهیونیستی در سرزمین فلسطین، بسته شد</w:t>
      </w:r>
      <w:r w:rsidR="00CE57AD" w:rsidRPr="00D073F2">
        <w:rPr>
          <w:vertAlign w:val="superscript"/>
          <w:rtl/>
        </w:rPr>
        <w:footnoteReference w:id="55"/>
      </w:r>
      <w:r w:rsidR="000B15DB" w:rsidRPr="00D073F2">
        <w:rPr>
          <w:rFonts w:hint="cs"/>
          <w:rtl/>
        </w:rPr>
        <w:t>.</w:t>
      </w:r>
    </w:p>
    <w:p w:rsidR="00E73742" w:rsidRPr="001C4BAC" w:rsidRDefault="00E73742" w:rsidP="00E90908">
      <w:pPr>
        <w:pStyle w:val="a1"/>
        <w:rPr>
          <w:rtl/>
        </w:rPr>
      </w:pPr>
      <w:bookmarkStart w:id="512" w:name="_Toc248478549"/>
      <w:bookmarkStart w:id="513" w:name="_Toc342598582"/>
      <w:bookmarkStart w:id="514" w:name="_Toc432416473"/>
      <w:r w:rsidRPr="001C4BAC">
        <w:rPr>
          <w:rFonts w:hint="cs"/>
          <w:rtl/>
        </w:rPr>
        <w:t>5- فاسد کردن زنان مسلمان</w:t>
      </w:r>
      <w:bookmarkEnd w:id="512"/>
      <w:bookmarkEnd w:id="513"/>
      <w:bookmarkEnd w:id="514"/>
    </w:p>
    <w:p w:rsidR="00DD2B3B" w:rsidRPr="00E25252" w:rsidRDefault="00E73742" w:rsidP="00DD2B3B">
      <w:pPr>
        <w:bidi/>
        <w:ind w:firstLine="284"/>
        <w:jc w:val="both"/>
        <w:rPr>
          <w:rStyle w:val="Char5"/>
          <w:rtl/>
        </w:rPr>
      </w:pPr>
      <w:r w:rsidRPr="00E25252">
        <w:rPr>
          <w:rStyle w:val="Char5"/>
          <w:rFonts w:hint="cs"/>
          <w:rtl/>
        </w:rPr>
        <w:t>برای رسیدن به این هدف،</w:t>
      </w:r>
      <w:r w:rsidR="00470698" w:rsidRPr="00E25252">
        <w:rPr>
          <w:rStyle w:val="Char5"/>
          <w:rFonts w:hint="cs"/>
          <w:rtl/>
        </w:rPr>
        <w:t xml:space="preserve"> آزادی زن را مطرح نمودند و بحث‌های مختلفی راجع به حقوق زن و برابری زن و مرد مطرح نمودند و با انتقاد از قانون تعدد زوجات و آزاد گذاشتن زن در طلاق و صدها مسأله دیگر تلاش کردند تا آتش شک و تردید را در ارتباط با صلاحیت </w:t>
      </w:r>
      <w:r w:rsidR="00B3506E" w:rsidRPr="00E25252">
        <w:rPr>
          <w:rStyle w:val="Char5"/>
          <w:rFonts w:hint="cs"/>
          <w:rtl/>
        </w:rPr>
        <w:t>و توانایی شریعت اسلامی برای جواب‌گوی مشکلات بشر امروز، در قلب‌ها برافروزند:</w:t>
      </w:r>
    </w:p>
    <w:p w:rsidR="00B3506E" w:rsidRPr="00E25252" w:rsidRDefault="00B3506E" w:rsidP="00C03D8B">
      <w:pPr>
        <w:bidi/>
        <w:ind w:firstLine="284"/>
        <w:jc w:val="both"/>
        <w:rPr>
          <w:rStyle w:val="Char5"/>
          <w:rtl/>
        </w:rPr>
      </w:pPr>
      <w:r w:rsidRPr="00E25252">
        <w:rPr>
          <w:rStyle w:val="Char5"/>
          <w:rFonts w:hint="cs"/>
          <w:rtl/>
        </w:rPr>
        <w:t>کشیش «زویمر» ریاست جماعت مبلغین مسیحی در مقاله‌ای که به نام «جهان اسلامی معاصر» نوشته ا</w:t>
      </w:r>
      <w:r w:rsidR="00C03D8B" w:rsidRPr="00E25252">
        <w:rPr>
          <w:rStyle w:val="Char5"/>
          <w:rFonts w:hint="cs"/>
          <w:rtl/>
        </w:rPr>
        <w:t>س</w:t>
      </w:r>
      <w:r w:rsidRPr="00E25252">
        <w:rPr>
          <w:rStyle w:val="Char5"/>
          <w:rFonts w:hint="cs"/>
          <w:rtl/>
        </w:rPr>
        <w:t>ت، می‌گوید: تا به حال هیچ عقیده مبنی بر توحید مانند عقیده اسلامی، راسخ و پایدار نبوده است. عقیده‌ای که دو قاره بزرگ آفریقا و آسیا را تسخیر کرده است و به عنوان عقیده و شریعت و راه و روش زندگی دویست میلیون انسان بسط و گسترش پیدا کرده است</w:t>
      </w:r>
      <w:r w:rsidRPr="00985C0D">
        <w:rPr>
          <w:rStyle w:val="Char5"/>
          <w:vertAlign w:val="superscript"/>
          <w:rtl/>
        </w:rPr>
        <w:footnoteReference w:id="56"/>
      </w:r>
      <w:r w:rsidR="00B75D7E" w:rsidRPr="00E25252">
        <w:rPr>
          <w:rStyle w:val="Char5"/>
          <w:rFonts w:hint="cs"/>
          <w:rtl/>
        </w:rPr>
        <w:t>.</w:t>
      </w:r>
    </w:p>
    <w:p w:rsidR="00AF3E75" w:rsidRPr="00E25252" w:rsidRDefault="00B75D7E" w:rsidP="00AF3E75">
      <w:pPr>
        <w:bidi/>
        <w:ind w:firstLine="284"/>
        <w:jc w:val="both"/>
        <w:rPr>
          <w:rStyle w:val="Char5"/>
          <w:rtl/>
        </w:rPr>
      </w:pPr>
      <w:r w:rsidRPr="00E25252">
        <w:rPr>
          <w:rStyle w:val="Char5"/>
          <w:rFonts w:hint="cs"/>
          <w:rtl/>
        </w:rPr>
        <w:t>ارتباط این اعضا با زبان عربی تحکیم شده است در واقع مسلمانان همانند آثار متراکم و مجتمعی هستند که بر یک رشته کوه بر جای مانده است یا به بیان دیگر همانند گ</w:t>
      </w:r>
      <w:r w:rsidR="00FA6081" w:rsidRPr="00E25252">
        <w:rPr>
          <w:rStyle w:val="Char5"/>
          <w:rFonts w:hint="cs"/>
          <w:rtl/>
        </w:rPr>
        <w:t>ر</w:t>
      </w:r>
      <w:r w:rsidRPr="00E25252">
        <w:rPr>
          <w:rStyle w:val="Char5"/>
          <w:rFonts w:hint="cs"/>
          <w:rtl/>
        </w:rPr>
        <w:t>وه‌هایی هستند که سر به آسمان می‌سایند، قله مرتفع این کوه بلند به ن</w:t>
      </w:r>
      <w:r w:rsidR="00B5563A" w:rsidRPr="00E25252">
        <w:rPr>
          <w:rStyle w:val="Char5"/>
          <w:rFonts w:hint="cs"/>
          <w:rtl/>
        </w:rPr>
        <w:t>و</w:t>
      </w:r>
      <w:r w:rsidRPr="00E25252">
        <w:rPr>
          <w:rStyle w:val="Char5"/>
          <w:rFonts w:hint="cs"/>
          <w:rtl/>
        </w:rPr>
        <w:t>ر توحید، منور است اما نقطه ضعف یا دامنه کوه، موضوع</w:t>
      </w:r>
      <w:r w:rsidR="00FA6081" w:rsidRPr="00E25252">
        <w:rPr>
          <w:rStyle w:val="Char5"/>
          <w:rFonts w:hint="cs"/>
          <w:rtl/>
        </w:rPr>
        <w:t xml:space="preserve"> </w:t>
      </w:r>
      <w:r w:rsidRPr="00E25252">
        <w:rPr>
          <w:rStyle w:val="Char5"/>
          <w:rFonts w:hint="cs"/>
          <w:rtl/>
        </w:rPr>
        <w:t xml:space="preserve">تعدد زوجات و بی‌بها نمودن </w:t>
      </w:r>
      <w:r w:rsidR="00D43D1B" w:rsidRPr="00E25252">
        <w:rPr>
          <w:rStyle w:val="Char5"/>
          <w:rFonts w:hint="cs"/>
          <w:rtl/>
        </w:rPr>
        <w:t>زن است</w:t>
      </w:r>
      <w:r w:rsidR="00D43D1B" w:rsidRPr="00985C0D">
        <w:rPr>
          <w:rStyle w:val="Char5"/>
          <w:vertAlign w:val="superscript"/>
          <w:rtl/>
        </w:rPr>
        <w:footnoteReference w:id="57"/>
      </w:r>
      <w:r w:rsidR="00D43D1B" w:rsidRPr="00E25252">
        <w:rPr>
          <w:rStyle w:val="Char5"/>
          <w:rFonts w:hint="cs"/>
          <w:rtl/>
        </w:rPr>
        <w:t>.</w:t>
      </w:r>
    </w:p>
    <w:p w:rsidR="00AF3E75" w:rsidRPr="00E25252" w:rsidRDefault="00AF3E75" w:rsidP="00AF3E75">
      <w:pPr>
        <w:bidi/>
        <w:ind w:firstLine="284"/>
        <w:jc w:val="both"/>
        <w:rPr>
          <w:rStyle w:val="Char5"/>
          <w:rtl/>
        </w:rPr>
      </w:pPr>
      <w:r w:rsidRPr="00E25252">
        <w:rPr>
          <w:rStyle w:val="Char5"/>
          <w:rFonts w:hint="cs"/>
          <w:rtl/>
        </w:rPr>
        <w:t>«زومیر» سخنان خود را این‌چنین به پایان می‌رساند:</w:t>
      </w:r>
    </w:p>
    <w:p w:rsidR="00AF3E75" w:rsidRPr="00E25252" w:rsidRDefault="00AF3E75" w:rsidP="00AF3E75">
      <w:pPr>
        <w:bidi/>
        <w:ind w:firstLine="284"/>
        <w:jc w:val="both"/>
        <w:rPr>
          <w:rStyle w:val="Char5"/>
          <w:rtl/>
        </w:rPr>
      </w:pPr>
      <w:r w:rsidRPr="00E25252">
        <w:rPr>
          <w:rStyle w:val="Char5"/>
          <w:rFonts w:hint="cs"/>
          <w:rtl/>
        </w:rPr>
        <w:t>مبلغان ما نباید مأیوس شوند، زیرا قضیه آزادی زنان، جوامع اسلامی را به خواب سنگینی فرو خواهد برد و باید بدانند که تمایل به فرهنگ اروپایی و آزادی زنان در قلوب مسلمین رشد کرده است، بنابراین نتایج فعلی تبلیغات خود را ضعیف می‌بینند، جای امیدواری است نه یأس</w:t>
      </w:r>
      <w:r w:rsidR="00D96967" w:rsidRPr="00985C0D">
        <w:rPr>
          <w:rStyle w:val="Char5"/>
          <w:vertAlign w:val="superscript"/>
          <w:rtl/>
        </w:rPr>
        <w:footnoteReference w:id="58"/>
      </w:r>
      <w:r w:rsidR="00B81D81" w:rsidRPr="00E25252">
        <w:rPr>
          <w:rStyle w:val="Char5"/>
          <w:rFonts w:hint="cs"/>
          <w:rtl/>
        </w:rPr>
        <w:t>.</w:t>
      </w:r>
    </w:p>
    <w:p w:rsidR="00B81D81" w:rsidRPr="00E25252" w:rsidRDefault="00B81D81" w:rsidP="00B81D81">
      <w:pPr>
        <w:bidi/>
        <w:ind w:firstLine="284"/>
        <w:jc w:val="both"/>
        <w:rPr>
          <w:rStyle w:val="Char5"/>
          <w:rtl/>
        </w:rPr>
      </w:pPr>
      <w:r w:rsidRPr="00E25252">
        <w:rPr>
          <w:rStyle w:val="Char5"/>
          <w:rFonts w:hint="cs"/>
          <w:rtl/>
        </w:rPr>
        <w:t xml:space="preserve">نویسنده فرانسوی آقای «اتین المی» در مجله «مردم جهان» شماره 15، ماه سپتامبر سال 1901 خطوط کلی انهدام فرهنگ اسلامی را این‌چنین ترسیم </w:t>
      </w:r>
      <w:r w:rsidR="00BD7D1B" w:rsidRPr="00E25252">
        <w:rPr>
          <w:rStyle w:val="Char5"/>
          <w:rFonts w:hint="cs"/>
          <w:rtl/>
        </w:rPr>
        <w:t>می‌کند</w:t>
      </w:r>
      <w:r w:rsidRPr="00E25252">
        <w:rPr>
          <w:rStyle w:val="Char5"/>
          <w:rFonts w:hint="cs"/>
          <w:rtl/>
        </w:rPr>
        <w:t xml:space="preserve">: </w:t>
      </w:r>
    </w:p>
    <w:p w:rsidR="00B81D81" w:rsidRPr="00E25252" w:rsidRDefault="00B81D81" w:rsidP="00B81D81">
      <w:pPr>
        <w:bidi/>
        <w:ind w:firstLine="284"/>
        <w:jc w:val="both"/>
        <w:rPr>
          <w:rStyle w:val="Char5"/>
          <w:rtl/>
        </w:rPr>
      </w:pPr>
      <w:r w:rsidRPr="00E25252">
        <w:rPr>
          <w:rStyle w:val="Char5"/>
          <w:rFonts w:hint="cs"/>
          <w:rtl/>
        </w:rPr>
        <w:t xml:space="preserve">هرچند تربیت فرزندان مسلمین تأثیر قابل توجهی بر شخصیت آنان باقی می‌گذارد، ما می‌توانیم با پرورش دختران در مدارسی با معلمین مبلغ مسیحی به مقصد خویش نایل آییم و به هدف نهایی خود دسترسی پیدا کنیم. من معتقدم که تربیت دختران مسلمان به روش غربی تنها طریقه‌ای است که با کمک آن می‌توانیم اسلام را به دست خود مسلمانان نابود کنیم. </w:t>
      </w:r>
    </w:p>
    <w:p w:rsidR="00B81D81" w:rsidRPr="00E25252" w:rsidRDefault="00B81D81" w:rsidP="00B81D81">
      <w:pPr>
        <w:bidi/>
        <w:ind w:firstLine="284"/>
        <w:jc w:val="both"/>
        <w:rPr>
          <w:rStyle w:val="Char5"/>
          <w:rtl/>
        </w:rPr>
      </w:pPr>
      <w:r w:rsidRPr="00E25252">
        <w:rPr>
          <w:rStyle w:val="Char5"/>
          <w:rFonts w:hint="cs"/>
          <w:rtl/>
        </w:rPr>
        <w:t xml:space="preserve">خانم «آن میگیلان» یکی از مبلغین مسیحی می‌گوید: </w:t>
      </w:r>
    </w:p>
    <w:p w:rsidR="00B81D81" w:rsidRPr="00E25252" w:rsidRDefault="00B81D81" w:rsidP="00B81D81">
      <w:pPr>
        <w:bidi/>
        <w:ind w:firstLine="284"/>
        <w:jc w:val="both"/>
        <w:rPr>
          <w:rStyle w:val="Char5"/>
          <w:rtl/>
        </w:rPr>
      </w:pPr>
      <w:r w:rsidRPr="00E25252">
        <w:rPr>
          <w:rStyle w:val="Char5"/>
          <w:rFonts w:hint="cs"/>
          <w:rtl/>
        </w:rPr>
        <w:t>«ما تونسته‌ایم که تعداد قابل توجهی از دختران مصری را در کلاسهای دانشکده دختران مصری گردهم آوریم، پدران این دانشجوایان افراد صاحب مقام و جزو رجال مهم کشوری هستند، چنین تجمعی آن هم تحت نفوذ مسیحیان در هیچ کجای دیگر امکان‌پذیر نبود، بنابراین چنین اماکنی بهترین منافذی است که می‌توانیم از آن‌جا انهدام قلعه مستحکم اسلام را آغاز کنیم».</w:t>
      </w:r>
    </w:p>
    <w:p w:rsidR="00424CCB" w:rsidRPr="00E25252" w:rsidRDefault="00424CCB" w:rsidP="00424CCB">
      <w:pPr>
        <w:bidi/>
        <w:ind w:firstLine="284"/>
        <w:jc w:val="both"/>
        <w:rPr>
          <w:rStyle w:val="Char5"/>
          <w:rtl/>
        </w:rPr>
      </w:pPr>
      <w:r w:rsidRPr="00E25252">
        <w:rPr>
          <w:rStyle w:val="Char5"/>
          <w:rFonts w:hint="cs"/>
          <w:rtl/>
        </w:rPr>
        <w:t>ای برادر مسلمانم:</w:t>
      </w:r>
    </w:p>
    <w:p w:rsidR="00DD2B3B" w:rsidRPr="00E25252" w:rsidRDefault="00423582" w:rsidP="00DD2B3B">
      <w:pPr>
        <w:bidi/>
        <w:ind w:firstLine="284"/>
        <w:jc w:val="both"/>
        <w:rPr>
          <w:rStyle w:val="Char5"/>
          <w:rtl/>
        </w:rPr>
      </w:pPr>
      <w:r w:rsidRPr="00E25252">
        <w:rPr>
          <w:rStyle w:val="Char5"/>
          <w:rFonts w:hint="cs"/>
          <w:rtl/>
        </w:rPr>
        <w:t>آیا عمق دسیسه‌های صلیبیون و نقشه‌های شوم آنان را که برای محو ساختن اندیشه و فرهنگ اسلامی از درون دختران و پسران ماست، دریافتی؟</w:t>
      </w:r>
    </w:p>
    <w:p w:rsidR="00423582" w:rsidRPr="00E25252" w:rsidRDefault="00423582" w:rsidP="00423582">
      <w:pPr>
        <w:bidi/>
        <w:ind w:firstLine="284"/>
        <w:jc w:val="both"/>
        <w:rPr>
          <w:rStyle w:val="Char5"/>
          <w:rtl/>
        </w:rPr>
      </w:pPr>
      <w:r w:rsidRPr="00E25252">
        <w:rPr>
          <w:rStyle w:val="Char5"/>
          <w:rFonts w:hint="cs"/>
          <w:rtl/>
        </w:rPr>
        <w:t>آیا به عیان دیدی که هدف آنان متلاشی کردن وحدت مسلمین و جوامع اسلامی است، تا به این صورت برای رسیدن به مقصد خویش، راه را بگشایند؟</w:t>
      </w:r>
    </w:p>
    <w:p w:rsidR="00423582" w:rsidRPr="00E25252" w:rsidRDefault="00423582" w:rsidP="00423582">
      <w:pPr>
        <w:bidi/>
        <w:ind w:firstLine="284"/>
        <w:jc w:val="both"/>
        <w:rPr>
          <w:rStyle w:val="Char5"/>
          <w:rtl/>
        </w:rPr>
      </w:pPr>
      <w:r w:rsidRPr="00E25252">
        <w:rPr>
          <w:rStyle w:val="Char5"/>
          <w:rFonts w:hint="cs"/>
          <w:rtl/>
        </w:rPr>
        <w:t>آیا دریافتی که آنان با شعارهای فریبنده آزادی زنان، تمامی تلاش</w:t>
      </w:r>
      <w:r w:rsidR="00D26797" w:rsidRPr="00E25252">
        <w:rPr>
          <w:rStyle w:val="Char5"/>
          <w:rFonts w:hint="eastAsia"/>
          <w:rtl/>
        </w:rPr>
        <w:t>‌ه</w:t>
      </w:r>
      <w:r w:rsidRPr="00E25252">
        <w:rPr>
          <w:rStyle w:val="Char5"/>
          <w:rFonts w:hint="cs"/>
          <w:rtl/>
        </w:rPr>
        <w:t>ای خود را به کار می‌گیرند تا زنان مسلمان را فاسد کنند و دختران مسلمان را به لجن‌زار بی‌بند و باری و فساد اخلاقی سوق دهند؟</w:t>
      </w:r>
    </w:p>
    <w:p w:rsidR="00423582" w:rsidRPr="001C4BAC" w:rsidRDefault="00423582" w:rsidP="00423582">
      <w:pPr>
        <w:bidi/>
        <w:ind w:firstLine="284"/>
        <w:jc w:val="both"/>
        <w:rPr>
          <w:sz w:val="28"/>
          <w:szCs w:val="28"/>
          <w:rtl/>
          <w:lang w:bidi="fa-IR"/>
        </w:rPr>
      </w:pPr>
      <w:r w:rsidRPr="00E25252">
        <w:rPr>
          <w:rStyle w:val="Char5"/>
          <w:rFonts w:hint="cs"/>
          <w:rtl/>
        </w:rPr>
        <w:t>پس حالا که به خوبی این خطر را احساس کردی، در قبال فهم خویش مسؤول خواهی بود که وظیفه خود را آن‌چنان که پروردگار تو فرموده و به تو سپرده است به نحو احسن به انجام رسانی و با شیوه‌ای مقبول و پسندیده و بر مبنای تربیت صحیح، در نهایت این مسیر به جایی برسی که بهترین نتایج را در تربیت فرزندان و اصلاح خانواده خوش کسب نمایی.</w:t>
      </w:r>
    </w:p>
    <w:p w:rsidR="00F62892" w:rsidRPr="001C4BAC" w:rsidRDefault="00F62892" w:rsidP="00E90908">
      <w:pPr>
        <w:pStyle w:val="a0"/>
        <w:rPr>
          <w:rtl/>
        </w:rPr>
      </w:pPr>
      <w:bookmarkStart w:id="515" w:name="_Toc248478550"/>
      <w:bookmarkStart w:id="516" w:name="_Toc342598583"/>
      <w:bookmarkStart w:id="517" w:name="_Toc432416474"/>
      <w:r w:rsidRPr="001C4BAC">
        <w:rPr>
          <w:rFonts w:hint="cs"/>
          <w:rtl/>
        </w:rPr>
        <w:t>ج- دسیسه‌های یهودی‌ها و فرامانسون</w:t>
      </w:r>
      <w:r w:rsidR="00856E5C">
        <w:rPr>
          <w:rFonts w:hint="eastAsia"/>
          <w:rtl/>
        </w:rPr>
        <w:t>‌</w:t>
      </w:r>
      <w:r w:rsidRPr="001C4BAC">
        <w:rPr>
          <w:rFonts w:hint="cs"/>
          <w:rtl/>
        </w:rPr>
        <w:t>ها</w:t>
      </w:r>
      <w:bookmarkEnd w:id="515"/>
      <w:bookmarkEnd w:id="516"/>
      <w:bookmarkEnd w:id="517"/>
    </w:p>
    <w:p w:rsidR="00F62892" w:rsidRPr="00E25252" w:rsidRDefault="00F62892" w:rsidP="00F62892">
      <w:pPr>
        <w:bidi/>
        <w:ind w:firstLine="284"/>
        <w:jc w:val="both"/>
        <w:rPr>
          <w:rStyle w:val="Char5"/>
          <w:rtl/>
        </w:rPr>
      </w:pPr>
      <w:r w:rsidRPr="00E25252">
        <w:rPr>
          <w:rStyle w:val="Char5"/>
          <w:rFonts w:hint="cs"/>
          <w:rtl/>
        </w:rPr>
        <w:t>یهود «لعنهم الله» برای گسترش قدرت خود در سراسر سرزمین و تسلط بر تمامی مردم جهان، به دسیسه‌ها و نقشه‌های موذیانه متعددی مبادرت ورزیده است و برای تحقق آرزوهای مخرب خود همواره دو هدف اصلی را مدنظر دارد:</w:t>
      </w:r>
    </w:p>
    <w:p w:rsidR="00F62892" w:rsidRPr="001C4BAC" w:rsidRDefault="00F62892" w:rsidP="00E90908">
      <w:pPr>
        <w:pStyle w:val="a1"/>
        <w:rPr>
          <w:rtl/>
        </w:rPr>
      </w:pPr>
      <w:bookmarkStart w:id="518" w:name="_Toc248478551"/>
      <w:bookmarkStart w:id="519" w:name="_Toc342598584"/>
      <w:bookmarkStart w:id="520" w:name="_Toc432416475"/>
      <w:r w:rsidRPr="001C4BAC">
        <w:rPr>
          <w:rFonts w:hint="cs"/>
          <w:rtl/>
        </w:rPr>
        <w:t>هدف اول</w:t>
      </w:r>
      <w:bookmarkEnd w:id="518"/>
      <w:bookmarkEnd w:id="519"/>
      <w:bookmarkEnd w:id="520"/>
    </w:p>
    <w:p w:rsidR="00F62892" w:rsidRPr="00E25252" w:rsidRDefault="00F62892" w:rsidP="00F62892">
      <w:pPr>
        <w:bidi/>
        <w:ind w:firstLine="284"/>
        <w:jc w:val="both"/>
        <w:rPr>
          <w:rStyle w:val="Char5"/>
          <w:rtl/>
        </w:rPr>
      </w:pPr>
      <w:r w:rsidRPr="00E25252">
        <w:rPr>
          <w:rStyle w:val="Char5"/>
          <w:rFonts w:hint="cs"/>
          <w:rtl/>
        </w:rPr>
        <w:t xml:space="preserve">تجزیه و فروپاشی تار و </w:t>
      </w:r>
      <w:r w:rsidR="00F758F3" w:rsidRPr="00E25252">
        <w:rPr>
          <w:rStyle w:val="Char5"/>
          <w:rFonts w:hint="cs"/>
          <w:rtl/>
        </w:rPr>
        <w:t>پود جوامع موجود در سراسر کره زم</w:t>
      </w:r>
      <w:r w:rsidRPr="00E25252">
        <w:rPr>
          <w:rStyle w:val="Char5"/>
          <w:rFonts w:hint="cs"/>
          <w:rtl/>
        </w:rPr>
        <w:t>ی</w:t>
      </w:r>
      <w:r w:rsidR="00F758F3" w:rsidRPr="00E25252">
        <w:rPr>
          <w:rStyle w:val="Char5"/>
          <w:rFonts w:hint="cs"/>
          <w:rtl/>
        </w:rPr>
        <w:t>ن</w:t>
      </w:r>
      <w:r w:rsidRPr="00E25252">
        <w:rPr>
          <w:rStyle w:val="Char5"/>
          <w:rFonts w:hint="cs"/>
          <w:rtl/>
        </w:rPr>
        <w:t xml:space="preserve"> و فریفتن</w:t>
      </w:r>
      <w:r w:rsidR="008F0607" w:rsidRPr="00E25252">
        <w:rPr>
          <w:rStyle w:val="Char5"/>
          <w:rFonts w:hint="cs"/>
          <w:rtl/>
        </w:rPr>
        <w:t xml:space="preserve"> آن‌ها </w:t>
      </w:r>
      <w:r w:rsidRPr="00E25252">
        <w:rPr>
          <w:rStyle w:val="Char5"/>
          <w:rFonts w:hint="cs"/>
          <w:rtl/>
        </w:rPr>
        <w:t>به وسیله یکدیگر و ایجاد جنگ و اختلاف و جدال مداوم بین کشورهای مذکور.</w:t>
      </w:r>
    </w:p>
    <w:p w:rsidR="00F62892" w:rsidRPr="001C4BAC" w:rsidRDefault="00F62892" w:rsidP="00E90908">
      <w:pPr>
        <w:pStyle w:val="a1"/>
        <w:rPr>
          <w:rtl/>
        </w:rPr>
      </w:pPr>
      <w:bookmarkStart w:id="521" w:name="_Toc248478552"/>
      <w:bookmarkStart w:id="522" w:name="_Toc342598585"/>
      <w:bookmarkStart w:id="523" w:name="_Toc432416476"/>
      <w:r w:rsidRPr="001C4BAC">
        <w:rPr>
          <w:rFonts w:hint="cs"/>
          <w:rtl/>
        </w:rPr>
        <w:t>هدف دوم</w:t>
      </w:r>
      <w:bookmarkEnd w:id="521"/>
      <w:bookmarkEnd w:id="522"/>
      <w:bookmarkEnd w:id="523"/>
    </w:p>
    <w:p w:rsidR="00F62892" w:rsidRPr="00E25252" w:rsidRDefault="00F62892" w:rsidP="00F62892">
      <w:pPr>
        <w:bidi/>
        <w:ind w:firstLine="284"/>
        <w:jc w:val="both"/>
        <w:rPr>
          <w:rStyle w:val="Char5"/>
          <w:rtl/>
        </w:rPr>
      </w:pPr>
      <w:r w:rsidRPr="00E25252">
        <w:rPr>
          <w:rStyle w:val="Char5"/>
          <w:rFonts w:hint="cs"/>
          <w:rtl/>
        </w:rPr>
        <w:t>فاسد کردن ا</w:t>
      </w:r>
      <w:r w:rsidR="001919A4" w:rsidRPr="00E25252">
        <w:rPr>
          <w:rStyle w:val="Char5"/>
          <w:rFonts w:hint="cs"/>
          <w:rtl/>
        </w:rPr>
        <w:t>ندیشه‌ها و عقاید جوامع مختلف دنیا و نابود کردن مفاهیم و ارزش‌های اخلاقی و نظام‌های الهی و دور نمودن مردم از راه خداوند.</w:t>
      </w:r>
    </w:p>
    <w:p w:rsidR="001919A4" w:rsidRPr="00E25252" w:rsidRDefault="001919A4" w:rsidP="001919A4">
      <w:pPr>
        <w:bidi/>
        <w:ind w:firstLine="284"/>
        <w:jc w:val="both"/>
        <w:rPr>
          <w:rStyle w:val="Char5"/>
          <w:rtl/>
        </w:rPr>
      </w:pPr>
      <w:r w:rsidRPr="00E25252">
        <w:rPr>
          <w:rStyle w:val="Char5"/>
          <w:rFonts w:hint="cs"/>
          <w:rtl/>
        </w:rPr>
        <w:t xml:space="preserve">این دو هدف اصلی برای از بین </w:t>
      </w:r>
      <w:r w:rsidR="00E469DF" w:rsidRPr="00E25252">
        <w:rPr>
          <w:rStyle w:val="Char5"/>
          <w:rFonts w:hint="cs"/>
          <w:rtl/>
        </w:rPr>
        <w:t>ب</w:t>
      </w:r>
      <w:r w:rsidRPr="00E25252">
        <w:rPr>
          <w:rStyle w:val="Char5"/>
          <w:rFonts w:hint="cs"/>
          <w:rtl/>
        </w:rPr>
        <w:t xml:space="preserve">ردن عظمت و اقتدار جوامع بشری است تا به این ترتیب ضعیف شوند و بدون مقاومت تحت سیطره و نفوذ یهودیان درآیند. یکی از دسیسه‌های مهم یهودیان برای فاسد کردن کشورها، تشکیل سازمان‌های مخفی است که از جمله </w:t>
      </w:r>
      <w:r w:rsidR="00CD32BE">
        <w:rPr>
          <w:rStyle w:val="Char5"/>
          <w:rFonts w:hint="cs"/>
          <w:rtl/>
        </w:rPr>
        <w:t>مهمتر</w:t>
      </w:r>
      <w:r w:rsidRPr="00E25252">
        <w:rPr>
          <w:rStyle w:val="Char5"/>
          <w:rFonts w:hint="cs"/>
          <w:rtl/>
        </w:rPr>
        <w:t>ین</w:t>
      </w:r>
      <w:r w:rsidR="008F0607" w:rsidRPr="00E25252">
        <w:rPr>
          <w:rStyle w:val="Char5"/>
          <w:rFonts w:hint="cs"/>
          <w:rtl/>
        </w:rPr>
        <w:t xml:space="preserve"> آن‌ها </w:t>
      </w:r>
      <w:r w:rsidRPr="00E25252">
        <w:rPr>
          <w:rStyle w:val="Char5"/>
          <w:rFonts w:hint="cs"/>
          <w:rtl/>
        </w:rPr>
        <w:t xml:space="preserve">«سازمان فراماسونری» می‌باشد. </w:t>
      </w:r>
    </w:p>
    <w:p w:rsidR="001919A4" w:rsidRPr="00E25252" w:rsidRDefault="001919A4" w:rsidP="001919A4">
      <w:pPr>
        <w:bidi/>
        <w:ind w:firstLine="284"/>
        <w:jc w:val="both"/>
        <w:rPr>
          <w:rStyle w:val="Char5"/>
          <w:rtl/>
        </w:rPr>
      </w:pPr>
      <w:r w:rsidRPr="00E25252">
        <w:rPr>
          <w:rStyle w:val="Char5"/>
          <w:rFonts w:hint="cs"/>
          <w:rtl/>
        </w:rPr>
        <w:t>استاد «عبدالرحمن حبنک</w:t>
      </w:r>
      <w:r w:rsidR="00E469DF" w:rsidRPr="00E25252">
        <w:rPr>
          <w:rStyle w:val="Char5"/>
          <w:rFonts w:hint="cs"/>
          <w:rtl/>
        </w:rPr>
        <w:t>ه</w:t>
      </w:r>
      <w:r w:rsidRPr="00E25252">
        <w:rPr>
          <w:rStyle w:val="Char5"/>
          <w:rFonts w:hint="cs"/>
          <w:rtl/>
        </w:rPr>
        <w:t xml:space="preserve">» در کتابش به نام «دسیسه‌های یهود» می‌گوید: </w:t>
      </w:r>
    </w:p>
    <w:p w:rsidR="001919A4" w:rsidRPr="00E25252" w:rsidRDefault="001919A4" w:rsidP="00BD45A4">
      <w:pPr>
        <w:bidi/>
        <w:ind w:firstLine="284"/>
        <w:jc w:val="both"/>
        <w:rPr>
          <w:rStyle w:val="Char5"/>
          <w:rtl/>
        </w:rPr>
      </w:pPr>
      <w:r w:rsidRPr="00E25252">
        <w:rPr>
          <w:rStyle w:val="Char5"/>
          <w:rFonts w:hint="cs"/>
          <w:rtl/>
        </w:rPr>
        <w:t xml:space="preserve">تاریخ این سازمان به خوبی ثابت کرده است ـ هر چند اهداف حقیقی آن به شدت پوشیده شده و مخفی مانده است ـ که این گروه از خطرناک‌ترین جمعیت‌های بشری هستند که در طول تاریخ، جوامع انسانی را تهدید </w:t>
      </w:r>
      <w:r w:rsidR="006B4789" w:rsidRPr="00E25252">
        <w:rPr>
          <w:rStyle w:val="Char5"/>
          <w:rFonts w:hint="cs"/>
          <w:rtl/>
        </w:rPr>
        <w:t xml:space="preserve">می‌کرده است. این </w:t>
      </w:r>
      <w:r w:rsidR="00E469DF" w:rsidRPr="00E25252">
        <w:rPr>
          <w:rStyle w:val="Char5"/>
          <w:rFonts w:hint="cs"/>
          <w:rtl/>
        </w:rPr>
        <w:t>سازمان،</w:t>
      </w:r>
      <w:r w:rsidR="006B4789" w:rsidRPr="00E25252">
        <w:rPr>
          <w:rStyle w:val="Char5"/>
          <w:rFonts w:hint="cs"/>
          <w:rtl/>
        </w:rPr>
        <w:t xml:space="preserve"> تأثیر قابل توجهی بر مردم کشورهای مختلف جهان گذاشته است. اعضای آنان به داخل کادر سیاسی بسیاری از کشورها نفوذ کرده و سیاست ایشان را در جهت مطلوب خویش سوق می‌دهند به صورتی که بدون آن‌که خود بدانند به بازیچه‌ای در دست یهود تبدیل می‌شوند. در </w:t>
      </w:r>
      <w:r w:rsidR="00E469DF" w:rsidRPr="00E25252">
        <w:rPr>
          <w:rStyle w:val="Char5"/>
          <w:rFonts w:hint="cs"/>
          <w:rtl/>
        </w:rPr>
        <w:t>و</w:t>
      </w:r>
      <w:r w:rsidR="006B4789" w:rsidRPr="00E25252">
        <w:rPr>
          <w:rStyle w:val="Char5"/>
          <w:rFonts w:hint="cs"/>
          <w:rtl/>
        </w:rPr>
        <w:t>اقع گرداننده کار، دست‌های یهودیان مکاری است که خود را پنهان ساخته‌ا</w:t>
      </w:r>
      <w:r w:rsidR="00E469DF" w:rsidRPr="00E25252">
        <w:rPr>
          <w:rStyle w:val="Char5"/>
          <w:rFonts w:hint="cs"/>
          <w:rtl/>
        </w:rPr>
        <w:t>ند، و در حقیقت بسیاری از برنامه</w:t>
      </w:r>
      <w:r w:rsidR="00E469DF" w:rsidRPr="00E25252">
        <w:rPr>
          <w:rStyle w:val="Char5"/>
          <w:rFonts w:hint="eastAsia"/>
          <w:rtl/>
        </w:rPr>
        <w:t>‌</w:t>
      </w:r>
      <w:r w:rsidR="006B4789" w:rsidRPr="00E25252">
        <w:rPr>
          <w:rStyle w:val="Char5"/>
          <w:rFonts w:hint="cs"/>
          <w:rtl/>
        </w:rPr>
        <w:t>های فکری، اقتصادی، اجتماعی و فرهنگی به وسیله آنان طرح می‌شود</w:t>
      </w:r>
      <w:r w:rsidR="00DC681F" w:rsidRPr="00E25252">
        <w:rPr>
          <w:rStyle w:val="Char5"/>
          <w:rFonts w:hint="cs"/>
          <w:rtl/>
        </w:rPr>
        <w:t>،</w:t>
      </w:r>
      <w:r w:rsidR="006B4789" w:rsidRPr="00E25252">
        <w:rPr>
          <w:rStyle w:val="Char5"/>
          <w:rFonts w:hint="cs"/>
          <w:rtl/>
        </w:rPr>
        <w:t xml:space="preserve">هر چند یهودی‌ها در </w:t>
      </w:r>
      <w:r w:rsidR="00E469DF" w:rsidRPr="00E25252">
        <w:rPr>
          <w:rStyle w:val="Char5"/>
          <w:rFonts w:hint="cs"/>
          <w:rtl/>
        </w:rPr>
        <w:t>بسیاری ا</w:t>
      </w:r>
      <w:r w:rsidR="006B4789" w:rsidRPr="00E25252">
        <w:rPr>
          <w:rStyle w:val="Char5"/>
          <w:rFonts w:hint="cs"/>
          <w:rtl/>
        </w:rPr>
        <w:t>ز</w:t>
      </w:r>
      <w:r w:rsidR="00E469DF" w:rsidRPr="00E25252">
        <w:rPr>
          <w:rStyle w:val="Char5"/>
          <w:rFonts w:hint="cs"/>
          <w:rtl/>
        </w:rPr>
        <w:t xml:space="preserve"> </w:t>
      </w:r>
      <w:r w:rsidR="006B4789" w:rsidRPr="00E25252">
        <w:rPr>
          <w:rStyle w:val="Char5"/>
          <w:rFonts w:hint="cs"/>
          <w:rtl/>
        </w:rPr>
        <w:t>کشورها با نام و مشخصات خاص خود حضور ندارند ولی کارگزاران ایشان در انجمن‌های فراماسونری، آن‌چنان خدمتی به یهود می‌کنند که اگر بهترین مبلغان و متفکران‌شان می‌بود</w:t>
      </w:r>
      <w:r w:rsidR="00D75EE2" w:rsidRPr="00E25252">
        <w:rPr>
          <w:rStyle w:val="Char5"/>
          <w:rFonts w:hint="cs"/>
          <w:rtl/>
        </w:rPr>
        <w:t>ند نمی‌توانستند، این‌چن</w:t>
      </w:r>
      <w:r w:rsidR="00E469DF" w:rsidRPr="00E25252">
        <w:rPr>
          <w:rStyle w:val="Char5"/>
          <w:rFonts w:hint="cs"/>
          <w:rtl/>
        </w:rPr>
        <w:t>ین</w:t>
      </w:r>
      <w:r w:rsidR="00D75EE2" w:rsidRPr="00E25252">
        <w:rPr>
          <w:rStyle w:val="Char5"/>
          <w:rFonts w:hint="cs"/>
          <w:rtl/>
        </w:rPr>
        <w:t xml:space="preserve"> یهودیان را به اهداف شوم خود، نزدیک سازند. افرا</w:t>
      </w:r>
      <w:r w:rsidR="00BD45A4" w:rsidRPr="00E25252">
        <w:rPr>
          <w:rStyle w:val="Char5"/>
          <w:rFonts w:hint="cs"/>
          <w:rtl/>
        </w:rPr>
        <w:t>د</w:t>
      </w:r>
      <w:r w:rsidR="00D75EE2" w:rsidRPr="00E25252">
        <w:rPr>
          <w:rStyle w:val="Char5"/>
          <w:rFonts w:hint="cs"/>
          <w:rtl/>
        </w:rPr>
        <w:t>ی که حرکت می‌کنند اما بدون آن‌که بفهمند برای چه کسی و به کجا می‌روند؟!!</w:t>
      </w:r>
    </w:p>
    <w:p w:rsidR="00BD45A4" w:rsidRPr="00E25252" w:rsidRDefault="00A1611F" w:rsidP="00F758F3">
      <w:pPr>
        <w:bidi/>
        <w:ind w:firstLine="284"/>
        <w:jc w:val="both"/>
        <w:rPr>
          <w:rStyle w:val="Char5"/>
          <w:rtl/>
        </w:rPr>
      </w:pPr>
      <w:r w:rsidRPr="00E25252">
        <w:rPr>
          <w:rStyle w:val="Char5"/>
          <w:rFonts w:hint="cs"/>
          <w:rtl/>
        </w:rPr>
        <w:t>مایه تأسف است که انجمن‌های فراماسونری به کشورهای اسلامی به نحو قابل توجهی نفوذ کرده‌اند و بسیاری از ثروتمندان و قد</w:t>
      </w:r>
      <w:r w:rsidR="000756F2" w:rsidRPr="00E25252">
        <w:rPr>
          <w:rStyle w:val="Char5"/>
          <w:rFonts w:hint="cs"/>
          <w:rtl/>
        </w:rPr>
        <w:t>ر</w:t>
      </w:r>
      <w:r w:rsidRPr="00E25252">
        <w:rPr>
          <w:rStyle w:val="Char5"/>
          <w:rFonts w:hint="cs"/>
          <w:rtl/>
        </w:rPr>
        <w:t xml:space="preserve">ت‌مداران و افراد با نفوذ، اصول و قوانین این گروه را به عنوان عقیده و فکر خویش پذیرفته‌اند و از طرف دیگر هنوز نمیتدانیم </w:t>
      </w:r>
      <w:r w:rsidR="000756F2" w:rsidRPr="00E25252">
        <w:rPr>
          <w:rStyle w:val="Char5"/>
          <w:rFonts w:hint="cs"/>
          <w:rtl/>
        </w:rPr>
        <w:t>ک</w:t>
      </w:r>
      <w:r w:rsidRPr="00E25252">
        <w:rPr>
          <w:rStyle w:val="Char5"/>
          <w:rFonts w:hint="cs"/>
          <w:rtl/>
        </w:rPr>
        <w:t xml:space="preserve">ه چه هنگام صاحبان قدرت و نفوذ که تحت سلطه انجمن‌های فرااسونری هستند، رسمیت و لزوم وجود اسراییل را می‌پذیرند و </w:t>
      </w:r>
      <w:r w:rsidR="000756F2" w:rsidRPr="00E25252">
        <w:rPr>
          <w:rStyle w:val="Char5"/>
          <w:rFonts w:hint="cs"/>
          <w:rtl/>
        </w:rPr>
        <w:t>د</w:t>
      </w:r>
      <w:r w:rsidRPr="00E25252">
        <w:rPr>
          <w:rStyle w:val="Char5"/>
          <w:rFonts w:hint="cs"/>
          <w:rtl/>
        </w:rPr>
        <w:t>ر</w:t>
      </w:r>
      <w:r w:rsidR="000756F2" w:rsidRPr="00E25252">
        <w:rPr>
          <w:rStyle w:val="Char5"/>
          <w:rFonts w:hint="cs"/>
          <w:rtl/>
        </w:rPr>
        <w:t xml:space="preserve"> </w:t>
      </w:r>
      <w:r w:rsidRPr="00E25252">
        <w:rPr>
          <w:rStyle w:val="Char5"/>
          <w:rFonts w:hint="cs"/>
          <w:rtl/>
        </w:rPr>
        <w:t>مقابل طرح دولت‌های بزرگ عصر حاضر برای حل مسالمت‌آمیز مسأله فلسطین، سر تسلیم فرود می‌آورند.</w:t>
      </w:r>
    </w:p>
    <w:p w:rsidR="00FF4541" w:rsidRPr="00E25252" w:rsidRDefault="00FF4541" w:rsidP="00D073F2">
      <w:pPr>
        <w:bidi/>
        <w:ind w:firstLine="284"/>
        <w:jc w:val="both"/>
        <w:rPr>
          <w:rStyle w:val="Char5"/>
          <w:rtl/>
        </w:rPr>
      </w:pPr>
      <w:r w:rsidRPr="00E25252">
        <w:rPr>
          <w:rStyle w:val="Char5"/>
          <w:rFonts w:hint="cs"/>
          <w:rtl/>
        </w:rPr>
        <w:t>بنابراین با شواهد و قراینی که در حال حاضر مشاهده می‌کنیم، تثبیت رسمیت و حقانیت اسراییل در آینده نه چندان دوری به وقوع خواهد پیوست و هم‌چنان‌ که به تفضیل بررسی کردیم دست‌های فراماسونرها</w:t>
      </w:r>
      <w:r w:rsidR="00A65E07" w:rsidRPr="00E25252">
        <w:rPr>
          <w:rStyle w:val="Char5"/>
          <w:rFonts w:hint="cs"/>
          <w:rtl/>
        </w:rPr>
        <w:t>ی یهودی، گرداننده اصلی این قضایاست و قدرتمندانی که در اجرای این نقشه شوم با فرامانسونرها</w:t>
      </w:r>
      <w:r w:rsidRPr="00E25252">
        <w:rPr>
          <w:rStyle w:val="Char5"/>
          <w:rFonts w:hint="cs"/>
          <w:rtl/>
        </w:rPr>
        <w:t xml:space="preserve"> همدست می‌</w:t>
      </w:r>
      <w:r w:rsidR="00A65E07" w:rsidRPr="00E25252">
        <w:rPr>
          <w:rStyle w:val="Char5"/>
          <w:rFonts w:hint="cs"/>
          <w:rtl/>
        </w:rPr>
        <w:t>ش</w:t>
      </w:r>
      <w:r w:rsidRPr="00E25252">
        <w:rPr>
          <w:rStyle w:val="Char5"/>
          <w:rFonts w:hint="cs"/>
          <w:rtl/>
        </w:rPr>
        <w:t xml:space="preserve">وند </w:t>
      </w:r>
      <w:r w:rsidR="00A55665" w:rsidRPr="00E25252">
        <w:rPr>
          <w:rStyle w:val="Char5"/>
          <w:rFonts w:hint="cs"/>
          <w:rtl/>
        </w:rPr>
        <w:t xml:space="preserve">یا به واسیطه قدرت اجرایی خود، آن را به اجرا درمی‌آورند خائنای خود فروخته‌ای هستند که تمامی عهدها را زیر پا گذاشته، به جامعه خود و سایر ملسلمین خیانت می‌کنند و با این عمل خود به اثبات می‌رسانند که دانسته یا ندانسته در ارتباط با سازمان فراماسونی جهانی بوده و به بازیچه دست آنان تبدیل شده‌اند و </w:t>
      </w:r>
      <w:r w:rsidR="0078311A" w:rsidRPr="00E25252">
        <w:rPr>
          <w:rStyle w:val="Char5"/>
          <w:rFonts w:hint="cs"/>
          <w:rtl/>
        </w:rPr>
        <w:t>قربانیانی هستند که از جانب یهودی‌ها به صف اول این حرکت مخرب و ویران‌گر رانده شده‌اند.</w:t>
      </w:r>
    </w:p>
    <w:p w:rsidR="0078311A" w:rsidRPr="00E25252" w:rsidRDefault="0078311A" w:rsidP="0078311A">
      <w:pPr>
        <w:bidi/>
        <w:ind w:firstLine="284"/>
        <w:jc w:val="both"/>
        <w:rPr>
          <w:rStyle w:val="Char5"/>
          <w:rtl/>
        </w:rPr>
      </w:pPr>
      <w:r w:rsidRPr="00E25252">
        <w:rPr>
          <w:rStyle w:val="Char5"/>
          <w:rFonts w:hint="cs"/>
          <w:rtl/>
        </w:rPr>
        <w:t xml:space="preserve">در هر صورت این خودباختگان به سبب این خیانت بزرگ به یاری خداوند نابود خواهند شد و لعنت خداوند، تاریخ و تمامی نسل‌های مسلمان، شامل حالشان خواهد شد تا روز قیامت. </w:t>
      </w:r>
    </w:p>
    <w:p w:rsidR="0078311A" w:rsidRPr="00E25252" w:rsidRDefault="0078311A" w:rsidP="0078311A">
      <w:pPr>
        <w:bidi/>
        <w:ind w:firstLine="284"/>
        <w:jc w:val="both"/>
        <w:rPr>
          <w:rStyle w:val="Char5"/>
          <w:rtl/>
        </w:rPr>
      </w:pPr>
      <w:r w:rsidRPr="00E25252">
        <w:rPr>
          <w:rStyle w:val="Char5"/>
          <w:rFonts w:hint="cs"/>
          <w:rtl/>
        </w:rPr>
        <w:t>در این‌جا نمی‌خواهم از تأسیس انجمن فراماسونری و تشکیلات</w:t>
      </w:r>
      <w:r w:rsidR="008F0607" w:rsidRPr="00E25252">
        <w:rPr>
          <w:rStyle w:val="Char5"/>
          <w:rFonts w:hint="cs"/>
          <w:rtl/>
        </w:rPr>
        <w:t xml:space="preserve"> آن‌ها </w:t>
      </w:r>
      <w:r w:rsidRPr="00E25252">
        <w:rPr>
          <w:rStyle w:val="Char5"/>
          <w:rFonts w:hint="cs"/>
          <w:rtl/>
        </w:rPr>
        <w:t>و امور و مسایل مخفی ایشان برای شما سخن بگویم. خواننده عزیز چنان‌چه علاقمند باشد در این مورد بیشتر بداند به کتاب «مکائد یهودیه» تألیف استاد «حبنکه» مراجعه نماید. در واقع مقصود من از این مباحث در این‌جا پرده برداشتن از نقشه‌های شوم یهود در جنگ با ادیان است، دسیسه‌های خائنان</w:t>
      </w:r>
      <w:r w:rsidRPr="00E25252">
        <w:rPr>
          <w:rStyle w:val="Char5"/>
          <w:rFonts w:hint="eastAsia"/>
          <w:rtl/>
        </w:rPr>
        <w:t>ه‌ای که مقصدی به جز فساد جوامع انسانی ندارد.</w:t>
      </w:r>
    </w:p>
    <w:p w:rsidR="009015AA" w:rsidRPr="00E25252" w:rsidRDefault="009015AA" w:rsidP="009015AA">
      <w:pPr>
        <w:bidi/>
        <w:ind w:firstLine="284"/>
        <w:jc w:val="both"/>
        <w:rPr>
          <w:rStyle w:val="Char5"/>
          <w:rtl/>
        </w:rPr>
      </w:pPr>
      <w:r w:rsidRPr="00E25252">
        <w:rPr>
          <w:rStyle w:val="Char5"/>
          <w:rFonts w:hint="cs"/>
          <w:rtl/>
        </w:rPr>
        <w:t xml:space="preserve">اینک </w:t>
      </w:r>
      <w:r w:rsidR="00CD32BE">
        <w:rPr>
          <w:rStyle w:val="Char5"/>
          <w:rFonts w:hint="cs"/>
          <w:rtl/>
        </w:rPr>
        <w:t>مهمتر</w:t>
      </w:r>
      <w:r w:rsidRPr="00E25252">
        <w:rPr>
          <w:rStyle w:val="Char5"/>
          <w:rFonts w:hint="cs"/>
          <w:rtl/>
        </w:rPr>
        <w:t>ین بخش‌های این نقشه‌ها خائنانه را با بهره‌گیری از کتاب «مکائد صهیونیه» تألیف استاد «عبدالرحمن حبنکه» برای خوانندگان عزیز بیان می‌نمایم.</w:t>
      </w:r>
    </w:p>
    <w:p w:rsidR="009015AA" w:rsidRPr="00E25252" w:rsidRDefault="00E075CE" w:rsidP="00D073F2">
      <w:pPr>
        <w:numPr>
          <w:ilvl w:val="0"/>
          <w:numId w:val="33"/>
        </w:numPr>
        <w:bidi/>
        <w:ind w:left="641" w:hanging="357"/>
        <w:jc w:val="both"/>
        <w:rPr>
          <w:rStyle w:val="Char5"/>
        </w:rPr>
      </w:pPr>
      <w:r w:rsidRPr="00E25252">
        <w:rPr>
          <w:rStyle w:val="Char5"/>
          <w:rFonts w:hint="cs"/>
          <w:rtl/>
        </w:rPr>
        <w:t>در پروتکل‌های صهیونیست‌ها به این نکته اشاره شده است که هدف ما انحراف عقیده و افکار و از بین بردن عقیده دینی و نابودی ارزش‌های اخلاقی است، بنابراین برای رسیدن به مقصد خویش باید از هر عقیده ضد دینی استفاده کنیم چه مربوط به شخصیت‌های یهودی باشد یا غیریهودی.</w:t>
      </w:r>
    </w:p>
    <w:p w:rsidR="00E075CE" w:rsidRPr="00E25252" w:rsidRDefault="00E075CE" w:rsidP="00D073F2">
      <w:pPr>
        <w:numPr>
          <w:ilvl w:val="0"/>
          <w:numId w:val="33"/>
        </w:numPr>
        <w:bidi/>
        <w:ind w:left="641" w:hanging="357"/>
        <w:jc w:val="both"/>
        <w:rPr>
          <w:rStyle w:val="Char5"/>
        </w:rPr>
      </w:pPr>
      <w:r w:rsidRPr="00E25252">
        <w:rPr>
          <w:rStyle w:val="Char5"/>
          <w:rFonts w:hint="cs"/>
          <w:rtl/>
        </w:rPr>
        <w:t xml:space="preserve">بهره‌گیری از نظریات «فروید» که تمامی رفتارها و خصایل انسانی را از دیدگاه غریزه جنسی و شهوت جسمانی، توجیه </w:t>
      </w:r>
      <w:r w:rsidR="00BD7D1B" w:rsidRPr="00E25252">
        <w:rPr>
          <w:rStyle w:val="Char5"/>
          <w:rFonts w:hint="cs"/>
          <w:rtl/>
        </w:rPr>
        <w:t>می‌کند</w:t>
      </w:r>
      <w:r w:rsidRPr="00E25252">
        <w:rPr>
          <w:rStyle w:val="Char5"/>
          <w:rFonts w:hint="cs"/>
          <w:rtl/>
        </w:rPr>
        <w:t xml:space="preserve">. </w:t>
      </w:r>
    </w:p>
    <w:p w:rsidR="00DE6532" w:rsidRPr="00E25252" w:rsidRDefault="00DE6532" w:rsidP="00D073F2">
      <w:pPr>
        <w:numPr>
          <w:ilvl w:val="0"/>
          <w:numId w:val="33"/>
        </w:numPr>
        <w:bidi/>
        <w:ind w:left="641" w:hanging="357"/>
        <w:jc w:val="both"/>
        <w:rPr>
          <w:rStyle w:val="Char5"/>
        </w:rPr>
      </w:pPr>
      <w:r w:rsidRPr="00E25252">
        <w:rPr>
          <w:rStyle w:val="Char5"/>
          <w:rFonts w:hint="cs"/>
          <w:rtl/>
        </w:rPr>
        <w:t>از نظریات «کارل مارکس» استفاده کنند که به عقیده الهی هجوم می‌آورد و با نظریات خود موجب انحراف عقاید و اندیشه و شخصیت تعداد قابل توجهی از مردم شده است.</w:t>
      </w:r>
    </w:p>
    <w:p w:rsidR="00B57206" w:rsidRPr="00D073F2" w:rsidRDefault="0003548B" w:rsidP="00D073F2">
      <w:pPr>
        <w:pStyle w:val="a5"/>
        <w:rPr>
          <w:rtl/>
        </w:rPr>
      </w:pPr>
      <w:r w:rsidRPr="00D073F2">
        <w:rPr>
          <w:rFonts w:hint="cs"/>
          <w:rtl/>
        </w:rPr>
        <w:t>وقتی از مارکس پرسیدند، اگر عقیده الهی را از مردم بگیریم چه چیز را جایگزین آن بسازیم گفت، نمایش و تئاتر؛</w:t>
      </w:r>
      <w:r w:rsidR="008F0607" w:rsidRPr="00D073F2">
        <w:rPr>
          <w:rFonts w:hint="cs"/>
          <w:rtl/>
        </w:rPr>
        <w:t xml:space="preserve"> آن‌ها </w:t>
      </w:r>
      <w:r w:rsidRPr="00D073F2">
        <w:rPr>
          <w:rFonts w:hint="cs"/>
          <w:rtl/>
        </w:rPr>
        <w:t>را با نمایش سرگم کنید.</w:t>
      </w:r>
    </w:p>
    <w:p w:rsidR="0045331F" w:rsidRPr="00E25252" w:rsidRDefault="0027081E" w:rsidP="00D073F2">
      <w:pPr>
        <w:numPr>
          <w:ilvl w:val="0"/>
          <w:numId w:val="33"/>
        </w:numPr>
        <w:bidi/>
        <w:ind w:left="641" w:hanging="357"/>
        <w:jc w:val="both"/>
        <w:rPr>
          <w:rStyle w:val="Char5"/>
        </w:rPr>
      </w:pPr>
      <w:r w:rsidRPr="00E25252">
        <w:rPr>
          <w:rStyle w:val="Char5"/>
          <w:rFonts w:hint="cs"/>
          <w:rtl/>
        </w:rPr>
        <w:t>نظریات «نیچه» را مبنا قرار می‌دهند که خط بطلان بر قوانین اخلاقی کشید و هر انسانی را مجاز می‌دانست برای رسیدن به خواسته‌اش هر کاری بکند، هر چند این کار، قتل، خونریزی، تخریب یا غیره باشد</w:t>
      </w:r>
      <w:r w:rsidR="008F4D43" w:rsidRPr="00E25252">
        <w:rPr>
          <w:rStyle w:val="Char5"/>
          <w:rFonts w:hint="cs"/>
          <w:rtl/>
        </w:rPr>
        <w:t>.</w:t>
      </w:r>
    </w:p>
    <w:p w:rsidR="002931CA" w:rsidRPr="00E25252" w:rsidRDefault="008F4D43" w:rsidP="00D073F2">
      <w:pPr>
        <w:numPr>
          <w:ilvl w:val="0"/>
          <w:numId w:val="33"/>
        </w:numPr>
        <w:bidi/>
        <w:ind w:left="641" w:hanging="357"/>
        <w:jc w:val="both"/>
        <w:rPr>
          <w:rStyle w:val="Char5"/>
        </w:rPr>
      </w:pPr>
      <w:r w:rsidRPr="00E25252">
        <w:rPr>
          <w:rStyle w:val="Char5"/>
          <w:rFonts w:hint="cs"/>
          <w:rtl/>
        </w:rPr>
        <w:t>به نظریات «داروین» تکه می‌کنند که می‌دانیم از دیدگاه علم امروزی جزو نظریاتی است که مردود شده است</w:t>
      </w:r>
      <w:r w:rsidRPr="00985C0D">
        <w:rPr>
          <w:rStyle w:val="Char5"/>
          <w:vertAlign w:val="superscript"/>
          <w:rtl/>
        </w:rPr>
        <w:footnoteReference w:id="59"/>
      </w:r>
      <w:r w:rsidR="002931CA" w:rsidRPr="00E25252">
        <w:rPr>
          <w:rStyle w:val="Char5"/>
          <w:rFonts w:hint="cs"/>
          <w:rtl/>
        </w:rPr>
        <w:t>.</w:t>
      </w:r>
    </w:p>
    <w:p w:rsidR="002931CA" w:rsidRPr="00E25252" w:rsidRDefault="002931CA" w:rsidP="00D073F2">
      <w:pPr>
        <w:numPr>
          <w:ilvl w:val="0"/>
          <w:numId w:val="33"/>
        </w:numPr>
        <w:bidi/>
        <w:ind w:left="641" w:hanging="357"/>
        <w:jc w:val="both"/>
        <w:rPr>
          <w:rStyle w:val="Char5"/>
        </w:rPr>
      </w:pPr>
      <w:r w:rsidRPr="00E25252">
        <w:rPr>
          <w:rStyle w:val="Char5"/>
          <w:rFonts w:hint="cs"/>
          <w:rtl/>
        </w:rPr>
        <w:t xml:space="preserve">کار یهود به جایی رسیده است که از تمامی وسایل ارتباط جمعی خصوصاً رادیو و تلویزیون و تمامی عوامل فرهنگی مؤثر مانند سینما و تلویزیون و انجمن‌های فراماسونری </w:t>
      </w:r>
      <w:r w:rsidR="003B78FD" w:rsidRPr="00E25252">
        <w:rPr>
          <w:rStyle w:val="Char5"/>
          <w:rFonts w:hint="cs"/>
          <w:rtl/>
        </w:rPr>
        <w:t>هر نویسنده یا کارگزار خائن دیگری که در جهت مقاصد</w:t>
      </w:r>
      <w:r w:rsidR="008F0607" w:rsidRPr="00E25252">
        <w:rPr>
          <w:rStyle w:val="Char5"/>
          <w:rFonts w:hint="cs"/>
          <w:rtl/>
        </w:rPr>
        <w:t xml:space="preserve"> آن‌ها </w:t>
      </w:r>
      <w:r w:rsidR="003B78FD" w:rsidRPr="00E25252">
        <w:rPr>
          <w:rStyle w:val="Char5"/>
          <w:rFonts w:hint="cs"/>
          <w:rtl/>
        </w:rPr>
        <w:t>باشد، بهره می‌گیرند و به این ترتیب با انتشار فساد و سوء استفاده از عوامل مؤثر فرهنگی و هنر با روش‌های مختلف و به کارگیری لطایف الحیل، نظام‌های اجتماعی را به سوی تباهی اخلاقی و بی‌بند و باری و فساد، سوق دهند.</w:t>
      </w:r>
    </w:p>
    <w:p w:rsidR="003B78FD" w:rsidRPr="00D073F2" w:rsidRDefault="003B78FD" w:rsidP="00D073F2">
      <w:pPr>
        <w:pStyle w:val="a5"/>
        <w:rPr>
          <w:rtl/>
        </w:rPr>
      </w:pPr>
      <w:r w:rsidRPr="00D073F2">
        <w:rPr>
          <w:rFonts w:hint="cs"/>
          <w:rtl/>
        </w:rPr>
        <w:t>یهودیان هم‌چنین توانسته‌اند که با زیرکی و سیاست</w:t>
      </w:r>
      <w:r w:rsidR="00DC681F" w:rsidRPr="00D073F2">
        <w:rPr>
          <w:rFonts w:hint="cs"/>
          <w:rtl/>
        </w:rPr>
        <w:t>،</w:t>
      </w:r>
      <w:r w:rsidRPr="00D073F2">
        <w:rPr>
          <w:rFonts w:hint="cs"/>
          <w:rtl/>
        </w:rPr>
        <w:t>کرسی‌های دروس روانشناسی و جامعه‌شناسی را در اروپا و آمریکا و اکثر جوامع بشری تصاحب نمایند، تا بتوانند از این منفذ در جهت انحراف فکری و اخلاقی جهانیان بیش از پ</w:t>
      </w:r>
      <w:r w:rsidR="00A86A24" w:rsidRPr="00D073F2">
        <w:rPr>
          <w:rFonts w:hint="cs"/>
          <w:rtl/>
        </w:rPr>
        <w:t>یش، استفاده کنند. به طور تقریبی در حال حاضر در حدود 90% کرسی دروس دانشگاهی این رشته‌های حساس علوم انسانی تحت رهبری فکری، روحی و فلسفی یهودیان می‌باشد. اثبات این ادعا را به یکی از بخش‌های پروتکل هشتم واگذار می‌کنیم، آن‌</w:t>
      </w:r>
      <w:r w:rsidR="00600301" w:rsidRPr="00D073F2">
        <w:rPr>
          <w:rFonts w:hint="cs"/>
          <w:rtl/>
        </w:rPr>
        <w:t>جا که آمده است:</w:t>
      </w:r>
    </w:p>
    <w:p w:rsidR="00800984" w:rsidRPr="00E25252" w:rsidRDefault="00800984" w:rsidP="00F758F3">
      <w:pPr>
        <w:bidi/>
        <w:ind w:firstLine="284"/>
        <w:jc w:val="both"/>
        <w:rPr>
          <w:rStyle w:val="Char5"/>
          <w:rtl/>
        </w:rPr>
      </w:pPr>
      <w:r w:rsidRPr="00E25252">
        <w:rPr>
          <w:rStyle w:val="Char5"/>
          <w:rFonts w:hint="cs"/>
          <w:rtl/>
        </w:rPr>
        <w:t>«ما تا به حال موفق شده‌ایم که تعداد بسیار زیادی از</w:t>
      </w:r>
      <w:r w:rsidR="00F758F3" w:rsidRPr="00E25252">
        <w:rPr>
          <w:rStyle w:val="Char5"/>
          <w:rFonts w:hint="cs"/>
          <w:rtl/>
        </w:rPr>
        <w:t xml:space="preserve"> </w:t>
      </w:r>
      <w:r w:rsidRPr="00E25252">
        <w:rPr>
          <w:rStyle w:val="Char5"/>
          <w:rFonts w:hint="cs"/>
          <w:rtl/>
        </w:rPr>
        <w:t>غیریهودیان را از لحاظ اخلاقی فاسد کنیم و با تعلیم مبانی باطلی که خود نیز به مهمل بودن آن</w:t>
      </w:r>
      <w:r w:rsidR="0017682F" w:rsidRPr="00E25252">
        <w:rPr>
          <w:rStyle w:val="Char5"/>
          <w:rFonts w:hint="cs"/>
          <w:rtl/>
        </w:rPr>
        <w:t>،</w:t>
      </w:r>
      <w:r w:rsidRPr="00E25252">
        <w:rPr>
          <w:rStyle w:val="Char5"/>
          <w:rFonts w:hint="cs"/>
          <w:rtl/>
        </w:rPr>
        <w:t xml:space="preserve"> اقرار داریم </w:t>
      </w:r>
      <w:r w:rsidR="0017682F" w:rsidRPr="00E25252">
        <w:rPr>
          <w:rStyle w:val="Char5"/>
          <w:rFonts w:hint="cs"/>
          <w:rtl/>
        </w:rPr>
        <w:t>م</w:t>
      </w:r>
      <w:r w:rsidRPr="00E25252">
        <w:rPr>
          <w:rStyle w:val="Char5"/>
          <w:rFonts w:hint="cs"/>
          <w:rtl/>
        </w:rPr>
        <w:t>وجب عقب‌ماندگی فکری و استعمار تعداد قابل توجهی از</w:t>
      </w:r>
      <w:r w:rsidR="00AF631A" w:rsidRPr="00E25252">
        <w:rPr>
          <w:rStyle w:val="Char5"/>
          <w:rFonts w:hint="cs"/>
          <w:rtl/>
        </w:rPr>
        <w:t xml:space="preserve"> انسان‌ها</w:t>
      </w:r>
      <w:r w:rsidRPr="00E25252">
        <w:rPr>
          <w:rStyle w:val="Char5"/>
          <w:rFonts w:hint="cs"/>
          <w:rtl/>
        </w:rPr>
        <w:t xml:space="preserve"> شویم.</w:t>
      </w:r>
    </w:p>
    <w:p w:rsidR="00800984" w:rsidRPr="00E25252" w:rsidRDefault="00800984" w:rsidP="00AC49C3">
      <w:pPr>
        <w:bidi/>
        <w:ind w:firstLine="284"/>
        <w:jc w:val="both"/>
        <w:rPr>
          <w:rStyle w:val="Char5"/>
          <w:rtl/>
        </w:rPr>
      </w:pPr>
      <w:r w:rsidRPr="00E25252">
        <w:rPr>
          <w:rStyle w:val="Char5"/>
          <w:rFonts w:hint="cs"/>
          <w:rtl/>
        </w:rPr>
        <w:t xml:space="preserve">هم‌چنین در پروتکل سیزدهم آمده است: </w:t>
      </w:r>
    </w:p>
    <w:p w:rsidR="00800984" w:rsidRPr="00E25252" w:rsidRDefault="00800984" w:rsidP="00AC49C3">
      <w:pPr>
        <w:bidi/>
        <w:ind w:firstLine="284"/>
        <w:jc w:val="both"/>
        <w:rPr>
          <w:rStyle w:val="Char5"/>
          <w:rtl/>
        </w:rPr>
      </w:pPr>
      <w:r w:rsidRPr="00E25252">
        <w:rPr>
          <w:rStyle w:val="Char5"/>
          <w:rFonts w:hint="cs"/>
          <w:rtl/>
        </w:rPr>
        <w:t>برای آن‌که بتوانیم قدرت اندیشیدن منطقی را از جوامع غیریهودی سلب کنیم تا نتوانند برای ما خط مشی تعیین کنند و خود نیز بتواننند بر پای خود بایستند، آنان را با انواع سرگرمی‌ها و بازی‌ها مشغول می‌سازیم، بنابراین باید با شتاب هر چه بیشتر به وسیله وسایل ارتباط جمعی مردم را به اموری مشروع و مفید مانند هنر، ورزش، و غیره فرا خوانیم، این نوع سرگرمی و مشغولیت ذهنی، مردم را از مسایل اساسی‌تری که ما در فکر آن هستیم منحرف خواهد کرد، در این صورت، به تدریج مردم نعمت اندیشه و تفکر سالم و مستقل را از دست خواهند داد و هر چه ما بگوییم، با ما هم آواز و هم‌صدا خواهند شد، بنابراین در آینده ما خواهیم توانست به عنوان تنها جامعه‌ای که شایسته رهبری فکری دنیاست، خطوط و برنامه</w:t>
      </w:r>
      <w:r w:rsidRPr="00E25252">
        <w:rPr>
          <w:rStyle w:val="Char5"/>
          <w:rFonts w:hint="eastAsia"/>
          <w:rtl/>
        </w:rPr>
        <w:t xml:space="preserve">‌ها و نظام فکری خود را </w:t>
      </w:r>
      <w:r w:rsidR="00956D69" w:rsidRPr="00E25252">
        <w:rPr>
          <w:rStyle w:val="Char5"/>
          <w:rFonts w:hint="cs"/>
          <w:rtl/>
        </w:rPr>
        <w:t xml:space="preserve">به عنوان اندیشه جدید مطرح سازیم، و برای تحقق آن باید از افرادی در داخل خودشان استفاده کنیم که دست همکاری با ما داده‌اند، به محض آن‌که این‌چنین افرادی به اقتدار و حاکمیت </w:t>
      </w:r>
      <w:r w:rsidR="00C96F65" w:rsidRPr="00E25252">
        <w:rPr>
          <w:rStyle w:val="Char5"/>
          <w:rFonts w:hint="cs"/>
          <w:rtl/>
        </w:rPr>
        <w:t xml:space="preserve">ما اعتراف کنند، دوره </w:t>
      </w:r>
      <w:r w:rsidR="00FD5188" w:rsidRPr="00E25252">
        <w:rPr>
          <w:rStyle w:val="Char5"/>
          <w:rFonts w:hint="cs"/>
          <w:rtl/>
        </w:rPr>
        <w:t>آزادیخواهان و قهرمانان مردم به پایان خواهد رسید، و این‌جاست که می‌توانند خدمات شایان توجهی به ما بکنند.</w:t>
      </w:r>
    </w:p>
    <w:p w:rsidR="00FD5188" w:rsidRPr="00D073F2" w:rsidRDefault="00FD5188" w:rsidP="00D073F2">
      <w:pPr>
        <w:pStyle w:val="a5"/>
        <w:rPr>
          <w:rtl/>
        </w:rPr>
      </w:pPr>
      <w:r w:rsidRPr="00D073F2">
        <w:rPr>
          <w:rFonts w:hint="cs"/>
          <w:rtl/>
        </w:rPr>
        <w:t xml:space="preserve">و از جمله نکات قابل توجچهی که در این پروتکل‌ها آمده است، موارد ذیل می‌باشد: </w:t>
      </w:r>
    </w:p>
    <w:p w:rsidR="00C70642" w:rsidRPr="00E25252" w:rsidRDefault="00C70642" w:rsidP="00D073F2">
      <w:pPr>
        <w:numPr>
          <w:ilvl w:val="0"/>
          <w:numId w:val="39"/>
        </w:numPr>
        <w:bidi/>
        <w:ind w:left="641" w:hanging="357"/>
        <w:jc w:val="both"/>
        <w:rPr>
          <w:rStyle w:val="Char5"/>
        </w:rPr>
      </w:pPr>
      <w:r w:rsidRPr="00E25252">
        <w:rPr>
          <w:rStyle w:val="Char5"/>
          <w:rFonts w:hint="cs"/>
          <w:rtl/>
        </w:rPr>
        <w:t>برای آن‌که بتوانیم بر جامعه</w:t>
      </w:r>
      <w:r w:rsidRPr="00E25252">
        <w:rPr>
          <w:rStyle w:val="Char5"/>
          <w:rFonts w:hint="eastAsia"/>
          <w:rtl/>
        </w:rPr>
        <w:t xml:space="preserve">‌های مختلف تسلط </w:t>
      </w:r>
      <w:r w:rsidRPr="00E25252">
        <w:rPr>
          <w:rStyle w:val="Char5"/>
          <w:rFonts w:hint="cs"/>
          <w:rtl/>
        </w:rPr>
        <w:t xml:space="preserve">پیدا کنیم باید ابتدا اخلاق را حذف نماییم، «فروید» از ماست؛ به زودی زمانی خواهد رسید که در نظر جوان‌ها چیزی مقدس باقی نخواهد ماند، روابط جنسی به آشکاری تمام در انظار عام انجام می‌شود و تمامی خواست یک جوان منحصر می‌شود به ارضای غریزه جنسی؛ در این صورت است که اخلاق از جامعه انسانی رخت بربسته است. </w:t>
      </w:r>
    </w:p>
    <w:p w:rsidR="00AD402A" w:rsidRPr="00E25252" w:rsidRDefault="00AD402A" w:rsidP="00D073F2">
      <w:pPr>
        <w:numPr>
          <w:ilvl w:val="0"/>
          <w:numId w:val="39"/>
        </w:numPr>
        <w:bidi/>
        <w:ind w:left="641" w:hanging="357"/>
        <w:jc w:val="both"/>
        <w:rPr>
          <w:rStyle w:val="Char5"/>
          <w:rtl/>
        </w:rPr>
      </w:pPr>
      <w:r w:rsidRPr="00E25252">
        <w:rPr>
          <w:rStyle w:val="Char5"/>
          <w:rFonts w:hint="cs"/>
          <w:rtl/>
        </w:rPr>
        <w:t xml:space="preserve">در یکی از بندهای کنگره فراماسونری در «بلگراد» در سال 1922 آمده است: </w:t>
      </w:r>
    </w:p>
    <w:p w:rsidR="00BD491D" w:rsidRPr="00D073F2" w:rsidRDefault="00AD402A" w:rsidP="00D073F2">
      <w:pPr>
        <w:pStyle w:val="a5"/>
        <w:rPr>
          <w:rtl/>
        </w:rPr>
      </w:pPr>
      <w:r w:rsidRPr="00D073F2">
        <w:rPr>
          <w:rFonts w:hint="cs"/>
          <w:rtl/>
        </w:rPr>
        <w:t>ما نباید فراموش کنیم که دشمن ادیان هستیم و نباید در نابود کردن مظاهر دین از هیچ نوع کوششی فروگذاری کنیم.</w:t>
      </w:r>
    </w:p>
    <w:p w:rsidR="005F64E4" w:rsidRPr="00E25252" w:rsidRDefault="005F64E4" w:rsidP="00D073F2">
      <w:pPr>
        <w:numPr>
          <w:ilvl w:val="0"/>
          <w:numId w:val="39"/>
        </w:numPr>
        <w:bidi/>
        <w:ind w:left="641" w:hanging="357"/>
        <w:jc w:val="both"/>
        <w:rPr>
          <w:rStyle w:val="Char5"/>
          <w:rtl/>
        </w:rPr>
      </w:pPr>
      <w:r w:rsidRPr="00E25252">
        <w:rPr>
          <w:rStyle w:val="Char5"/>
          <w:rFonts w:hint="cs"/>
          <w:rtl/>
        </w:rPr>
        <w:t xml:space="preserve">در یکی از بیانیه‌های فراماسونرها در سال 1913 گفته شده است: </w:t>
      </w:r>
    </w:p>
    <w:p w:rsidR="00DD2B3B" w:rsidRPr="00D073F2" w:rsidRDefault="005F64E4" w:rsidP="00D073F2">
      <w:pPr>
        <w:pStyle w:val="a5"/>
        <w:rPr>
          <w:rtl/>
        </w:rPr>
      </w:pPr>
      <w:r w:rsidRPr="00D073F2">
        <w:rPr>
          <w:rFonts w:hint="cs"/>
          <w:rtl/>
        </w:rPr>
        <w:t>«به زودی</w:t>
      </w:r>
      <w:r w:rsidR="00AF631A" w:rsidRPr="00D073F2">
        <w:rPr>
          <w:rFonts w:hint="cs"/>
          <w:rtl/>
        </w:rPr>
        <w:t xml:space="preserve"> انسان‌ها</w:t>
      </w:r>
      <w:r w:rsidRPr="00D073F2">
        <w:rPr>
          <w:rFonts w:hint="cs"/>
          <w:rtl/>
        </w:rPr>
        <w:t>، هدفی غیر از خدا برای خویش برمی‌گزینند».</w:t>
      </w:r>
    </w:p>
    <w:p w:rsidR="00764E49" w:rsidRPr="00E25252" w:rsidRDefault="00996075" w:rsidP="00D073F2">
      <w:pPr>
        <w:numPr>
          <w:ilvl w:val="0"/>
          <w:numId w:val="39"/>
        </w:numPr>
        <w:bidi/>
        <w:ind w:left="641" w:hanging="357"/>
        <w:jc w:val="both"/>
        <w:rPr>
          <w:rStyle w:val="Char5"/>
          <w:rtl/>
        </w:rPr>
      </w:pPr>
      <w:r w:rsidRPr="00E25252">
        <w:rPr>
          <w:rStyle w:val="Char5"/>
          <w:rFonts w:hint="cs"/>
          <w:rtl/>
        </w:rPr>
        <w:t xml:space="preserve">یکی از مصوبات انجمن جهانی فرامانسونری در سال 1900 این است: </w:t>
      </w:r>
    </w:p>
    <w:p w:rsidR="00764E49" w:rsidRPr="00D073F2" w:rsidRDefault="00996075" w:rsidP="00D073F2">
      <w:pPr>
        <w:pStyle w:val="a5"/>
        <w:rPr>
          <w:rtl/>
        </w:rPr>
      </w:pPr>
      <w:r w:rsidRPr="00D073F2">
        <w:rPr>
          <w:rFonts w:hint="cs"/>
          <w:rtl/>
        </w:rPr>
        <w:t>ما فقط به پیروزی بر متدین‌ها و یا از بین بردن معابد</w:t>
      </w:r>
      <w:r w:rsidR="008F0607" w:rsidRPr="00D073F2">
        <w:rPr>
          <w:rFonts w:hint="cs"/>
          <w:rtl/>
        </w:rPr>
        <w:t xml:space="preserve"> آن‌ها </w:t>
      </w:r>
      <w:r w:rsidRPr="00D073F2">
        <w:rPr>
          <w:rFonts w:hint="cs"/>
          <w:rtl/>
        </w:rPr>
        <w:t>اکتفا نمی‌کنیم، هدف اصلی ما محو ساختن آنان از صحنه روزگار است.</w:t>
      </w:r>
    </w:p>
    <w:p w:rsidR="00764E49" w:rsidRPr="00E25252" w:rsidRDefault="00934E1F" w:rsidP="00D073F2">
      <w:pPr>
        <w:numPr>
          <w:ilvl w:val="0"/>
          <w:numId w:val="39"/>
        </w:numPr>
        <w:bidi/>
        <w:ind w:left="641" w:hanging="357"/>
        <w:jc w:val="both"/>
        <w:rPr>
          <w:rStyle w:val="Char5"/>
          <w:rtl/>
        </w:rPr>
      </w:pPr>
      <w:r w:rsidRPr="00E25252">
        <w:rPr>
          <w:rStyle w:val="Char5"/>
          <w:rFonts w:hint="cs"/>
          <w:rtl/>
        </w:rPr>
        <w:t>در مجله «آکاسیا» که از جمله مجلات فراماسونرها است در تاریخ 1903 آمده است: مبارزه با ادیان، زمانی به پایان می‌رسد که دین از سیاست جدا شود، به زودی اندیشه فراماسونی، جای ادیان، و محافل</w:t>
      </w:r>
      <w:r w:rsidR="008F0607" w:rsidRPr="00E25252">
        <w:rPr>
          <w:rStyle w:val="Char5"/>
          <w:rFonts w:hint="cs"/>
          <w:rtl/>
        </w:rPr>
        <w:t xml:space="preserve"> آن‌ها </w:t>
      </w:r>
      <w:r w:rsidRPr="00E25252">
        <w:rPr>
          <w:rStyle w:val="Char5"/>
          <w:rFonts w:hint="cs"/>
          <w:rtl/>
        </w:rPr>
        <w:t>جای معابد را می‌گیرد.</w:t>
      </w:r>
    </w:p>
    <w:p w:rsidR="00764E49" w:rsidRPr="00D073F2" w:rsidRDefault="00E75524" w:rsidP="00D073F2">
      <w:pPr>
        <w:pStyle w:val="a5"/>
        <w:rPr>
          <w:rtl/>
        </w:rPr>
      </w:pPr>
      <w:r w:rsidRPr="00D073F2">
        <w:rPr>
          <w:rFonts w:hint="cs"/>
          <w:rtl/>
        </w:rPr>
        <w:t>برادر عزیزم؛ بعد از این نمونه‌های مفصل حالا به خوبی می‌توانی دریابی که اهداف فراماسونرهای یهودی از این نقشه‌های خبیث</w:t>
      </w:r>
      <w:r w:rsidR="00F32CDC" w:rsidRPr="00D073F2">
        <w:rPr>
          <w:rFonts w:hint="cs"/>
          <w:rtl/>
        </w:rPr>
        <w:t xml:space="preserve"> و خائنانه چیست. بدون هیچ‌گونه تردیدی تمامی این تلاش‌ها برای اعاده مجدد عظمت بنی‌اسراییل و تأسیس دولت بزرگ</w:t>
      </w:r>
      <w:r w:rsidR="008F0607" w:rsidRPr="00D073F2">
        <w:rPr>
          <w:rFonts w:hint="cs"/>
          <w:rtl/>
        </w:rPr>
        <w:t xml:space="preserve"> آن‌هاست</w:t>
      </w:r>
      <w:r w:rsidR="00F32CDC" w:rsidRPr="00D073F2">
        <w:rPr>
          <w:rFonts w:hint="cs"/>
          <w:rtl/>
        </w:rPr>
        <w:t xml:space="preserve"> که از فرات تا نیل امتداد دارد، پس از آن، هدف تسلط بر تمامی جهان است و در این مسیر بر خود لازم می‌دانند که ادیان آسمانی و مذاهب اخلاقی و هرگونه رابطه اجتماعی یا اقتصادی را که مانع</w:t>
      </w:r>
      <w:r w:rsidR="008F0607" w:rsidRPr="00D073F2">
        <w:rPr>
          <w:rFonts w:hint="cs"/>
          <w:rtl/>
        </w:rPr>
        <w:t xml:space="preserve"> آن‌هاست</w:t>
      </w:r>
      <w:r w:rsidR="00F32CDC" w:rsidRPr="00D073F2">
        <w:rPr>
          <w:rFonts w:hint="cs"/>
          <w:rtl/>
        </w:rPr>
        <w:t>، نابود سازند و در نهایت، پرچم یهودیت را در سراسر زمین برافرازند، و تشکیل دولت اسراییل در فلسطین گام‌های اولیه این دسیسه شوم است و محافل فراماسونی نیز پیام‌آوران این دولت نامشروع در تمامی کشورها هستند. و حالا ای برادر عزیزم که این حقیقت را دریافته‌ای باید بیش از پیش تلاش کنی و عزم را جزم نمایی تا فرزندی با خصایل ایمانی و اخلاقی و اندیشه‌ای سالم و روانی مطمئن و پایدار، پرورش بدهی تا هدف تیرهای مسموم تزلزل ایمانی و انحراف اخلاقی قرار نگیرد.</w:t>
      </w:r>
    </w:p>
    <w:p w:rsidR="007026A1" w:rsidRPr="001C4BAC" w:rsidRDefault="008B22E0" w:rsidP="00E90908">
      <w:pPr>
        <w:pStyle w:val="a0"/>
        <w:rPr>
          <w:rtl/>
        </w:rPr>
      </w:pPr>
      <w:bookmarkStart w:id="524" w:name="_Toc248478553"/>
      <w:bookmarkStart w:id="525" w:name="_Toc342598586"/>
      <w:bookmarkStart w:id="526" w:name="_Toc432416477"/>
      <w:r w:rsidRPr="001C4BAC">
        <w:rPr>
          <w:rFonts w:hint="cs"/>
          <w:rtl/>
        </w:rPr>
        <w:t>د-</w:t>
      </w:r>
      <w:r w:rsidR="007026A1" w:rsidRPr="001C4BAC">
        <w:rPr>
          <w:rFonts w:hint="cs"/>
          <w:rtl/>
        </w:rPr>
        <w:t xml:space="preserve"> دسیسه‌های استعمار</w:t>
      </w:r>
      <w:bookmarkEnd w:id="524"/>
      <w:bookmarkEnd w:id="525"/>
      <w:bookmarkEnd w:id="526"/>
    </w:p>
    <w:p w:rsidR="00764E49" w:rsidRPr="00E25252" w:rsidRDefault="00B37E04" w:rsidP="00C648CE">
      <w:pPr>
        <w:bidi/>
        <w:ind w:firstLine="284"/>
        <w:jc w:val="both"/>
        <w:rPr>
          <w:rStyle w:val="Char5"/>
          <w:rtl/>
        </w:rPr>
      </w:pPr>
      <w:r w:rsidRPr="00E25252">
        <w:rPr>
          <w:rStyle w:val="Char5"/>
          <w:rFonts w:hint="cs"/>
          <w:rtl/>
        </w:rPr>
        <w:t xml:space="preserve">مقصود من از </w:t>
      </w:r>
      <w:r w:rsidR="00C648CE" w:rsidRPr="00E25252">
        <w:rPr>
          <w:rStyle w:val="Char5"/>
          <w:rFonts w:hint="cs"/>
          <w:rtl/>
        </w:rPr>
        <w:t xml:space="preserve">استعمار غرب در معنای کلی و فراگیر آن است یعنی نیروهایی که با صلیبی‌ها و مستشرقین در جهت مبارزه با اسلام هم‌آواز و هم‌دست‌اند. قصد این‌گروه‌ها آن است که مسلمانان را از هدف والای اجتماعی خود یعنی جهاد در راه خدا غافل سازند، جوامع اسلامی را در شهوت و بی‌بند و باری غرق سازند تا جایی که فرد مسلمان دست از عقیده‌اش بردارد و در زندگی خود به جز برآوردن غرایز هیچ چیز دیگری را مهم و مقدس نشمارد، به منجلاب متعفن فساد اخلاقی فرو رود، و به جانب شرافت و کرامت اخلاقی و احساس مسؤولیت و درک رسالت ارزشمند برای حیات خویش، گامی </w:t>
      </w:r>
      <w:r w:rsidR="00F76A49" w:rsidRPr="00E25252">
        <w:rPr>
          <w:rStyle w:val="Char5"/>
          <w:rFonts w:hint="cs"/>
          <w:rtl/>
        </w:rPr>
        <w:t>برندارد.</w:t>
      </w:r>
    </w:p>
    <w:p w:rsidR="00F76A49" w:rsidRPr="00E25252" w:rsidRDefault="00F76A49" w:rsidP="00F76A49">
      <w:pPr>
        <w:bidi/>
        <w:ind w:firstLine="284"/>
        <w:jc w:val="both"/>
        <w:rPr>
          <w:rStyle w:val="Char5"/>
          <w:rtl/>
        </w:rPr>
      </w:pPr>
      <w:r w:rsidRPr="00E25252">
        <w:rPr>
          <w:rStyle w:val="Char5"/>
          <w:rFonts w:hint="cs"/>
          <w:rtl/>
        </w:rPr>
        <w:t xml:space="preserve">یکی از سردمداران استعمار می‌گوید: جام شراب و زن آوازه‌خوان بیشتر از هزار توپ می‌تواند امت محمدی را نابود کند، پس آن را در عشق به مادیات و شهوات غرق کنید. </w:t>
      </w:r>
    </w:p>
    <w:p w:rsidR="00F76A49" w:rsidRPr="00E25252" w:rsidRDefault="00F76A49" w:rsidP="00F76A49">
      <w:pPr>
        <w:bidi/>
        <w:ind w:firstLine="284"/>
        <w:jc w:val="both"/>
        <w:rPr>
          <w:rStyle w:val="Char5"/>
          <w:rtl/>
        </w:rPr>
      </w:pPr>
      <w:r w:rsidRPr="00E25252">
        <w:rPr>
          <w:rStyle w:val="Char5"/>
          <w:rFonts w:hint="cs"/>
          <w:rtl/>
        </w:rPr>
        <w:t xml:space="preserve">«راندولف چرشل» بعد از سقوط «قدس» در سال 1967 می‌گوید: </w:t>
      </w:r>
    </w:p>
    <w:p w:rsidR="00F76A49" w:rsidRPr="00E25252" w:rsidRDefault="00F76A49" w:rsidP="00F76A49">
      <w:pPr>
        <w:bidi/>
        <w:ind w:firstLine="284"/>
        <w:jc w:val="both"/>
        <w:rPr>
          <w:rStyle w:val="Char5"/>
          <w:rtl/>
        </w:rPr>
      </w:pPr>
      <w:r w:rsidRPr="00E25252">
        <w:rPr>
          <w:rStyle w:val="Char5"/>
          <w:rFonts w:hint="cs"/>
          <w:rtl/>
        </w:rPr>
        <w:t>آزادی قدس و بیرون آوردن آن از سیطره اسلام آرزوی مشترک یهودیان و مسیحیان بود، شادی مسیحیان کم‌تر از یهودیان نیست، قدس را از چنگال مسلمانان درآوریم و کلیسای یهودی، نه بیانیه مبنی بر الحاق قدس یهودی، صادر کرد و این‌بار مسلمانان هر تلاشی بکنند قدس به آنان بازگردانده نخواهد شد.</w:t>
      </w:r>
    </w:p>
    <w:p w:rsidR="003E34B7" w:rsidRPr="00E25252" w:rsidRDefault="003E34B7" w:rsidP="003E34B7">
      <w:pPr>
        <w:bidi/>
        <w:ind w:firstLine="284"/>
        <w:jc w:val="both"/>
        <w:rPr>
          <w:rStyle w:val="Char5"/>
          <w:rtl/>
        </w:rPr>
      </w:pPr>
      <w:r w:rsidRPr="00E25252">
        <w:rPr>
          <w:rStyle w:val="Char5"/>
          <w:rFonts w:hint="cs"/>
          <w:rtl/>
        </w:rPr>
        <w:t>تصور می‌کنم نقل قول استعمارگران در ارتباط با نقشه‌های صلیبیون و مستشرقین تا همین حد کافی باشد، به خوبی دریافتیم که همه این دشمنان در جهت نابودی مقدسات و مبانی دین اسلام همدست و همراهند ولی خداوند نور پرفروغ خویش را همواره جاودان برخواهد افروخت هر چند کافران را ناخوش آید.</w:t>
      </w:r>
    </w:p>
    <w:p w:rsidR="003E5BD1" w:rsidRPr="00E25252" w:rsidRDefault="003E5BD1" w:rsidP="003E5BD1">
      <w:pPr>
        <w:bidi/>
        <w:ind w:firstLine="284"/>
        <w:jc w:val="both"/>
        <w:rPr>
          <w:rStyle w:val="Char5"/>
          <w:rtl/>
        </w:rPr>
      </w:pPr>
      <w:r w:rsidRPr="00E25252">
        <w:rPr>
          <w:rStyle w:val="Char5"/>
          <w:rFonts w:hint="cs"/>
          <w:rtl/>
        </w:rPr>
        <w:t xml:space="preserve">پس از بحث درباره این دشمنان خارجی، نباید از نوکران و کارگزاران خائن آنان در سرزمین‌های اسلامی غافل شویم، کسانی که با کمونیست‌های ملحد یا صلیبی‌های کینه‌توز یا </w:t>
      </w:r>
      <w:r w:rsidR="009F0018" w:rsidRPr="00E25252">
        <w:rPr>
          <w:rStyle w:val="Char5"/>
          <w:rFonts w:hint="cs"/>
          <w:rtl/>
        </w:rPr>
        <w:t>ف</w:t>
      </w:r>
      <w:r w:rsidR="00F758F3" w:rsidRPr="00E25252">
        <w:rPr>
          <w:rStyle w:val="Char5"/>
          <w:rFonts w:hint="cs"/>
          <w:rtl/>
        </w:rPr>
        <w:t>راماسونرهای حیله‌گر و سایر مکات</w:t>
      </w:r>
      <w:r w:rsidR="009F0018" w:rsidRPr="00E25252">
        <w:rPr>
          <w:rStyle w:val="Char5"/>
          <w:rFonts w:hint="cs"/>
          <w:rtl/>
        </w:rPr>
        <w:t xml:space="preserve">ب استعماری گمراه‌کننده، ارتباط دارند. این افراد خود فروختگانی هستند که در انتشار مبانی ضددینی و فساد اخلاقی در سرزمین‌های اسلامی، لحظه‌ای از پای نمی‌نشینند. </w:t>
      </w:r>
    </w:p>
    <w:p w:rsidR="009F0018" w:rsidRPr="00E25252" w:rsidRDefault="009F0018" w:rsidP="009F0018">
      <w:pPr>
        <w:bidi/>
        <w:ind w:firstLine="284"/>
        <w:jc w:val="both"/>
        <w:rPr>
          <w:rStyle w:val="Char5"/>
          <w:rtl/>
        </w:rPr>
      </w:pPr>
      <w:r w:rsidRPr="00E25252">
        <w:rPr>
          <w:rStyle w:val="Char5"/>
          <w:rFonts w:hint="cs"/>
          <w:rtl/>
        </w:rPr>
        <w:t xml:space="preserve">نکته مهم دیگری که باید به تو برادر و خواهر عزیزم تذکر دهم تغییر روش و تنوع وسایل، و تلون تشکیلات این گروه‌های کارگزار و خائن است. </w:t>
      </w:r>
      <w:r w:rsidR="00742E0E" w:rsidRPr="00E25252">
        <w:rPr>
          <w:rStyle w:val="Char5"/>
          <w:rFonts w:hint="cs"/>
          <w:rtl/>
        </w:rPr>
        <w:t xml:space="preserve">اینان در جهت سرقت عقیده و دین و نابودی ارزش‌های اخلاقی فرزند تو دست به دست هم داده‌اند و از پای نمی‌نشینند تا زمانی که جگرگوشه‌ات عاری از ایمان و اخلاق گردد و تحقق این نقشه شوم بر بی‌بند و باری و بی‌اعتقادی فرزند مبتنی است، در حالتی که دست‌آوردها و پیام ادیان و شرایع آسمانی، دیگر تقدس و احترام پیشین را برای او نخواهد داشت. </w:t>
      </w:r>
    </w:p>
    <w:p w:rsidR="00177A7B" w:rsidRPr="00E25252" w:rsidRDefault="00177A7B" w:rsidP="00177A7B">
      <w:pPr>
        <w:bidi/>
        <w:ind w:firstLine="284"/>
        <w:jc w:val="both"/>
        <w:rPr>
          <w:rStyle w:val="Char5"/>
          <w:rtl/>
        </w:rPr>
      </w:pPr>
      <w:r w:rsidRPr="00E25252">
        <w:rPr>
          <w:rStyle w:val="Char5"/>
          <w:rFonts w:hint="cs"/>
          <w:rtl/>
        </w:rPr>
        <w:t>این کارگزارانی که نفس خویش را به شیطان واگذا کرده‌اند، در تمامی جوامع اسلامی پراکنده‌اند و امکان دارد در هر منصبی در ادارات، وزارت‌خانه‌ها، رادیو و تلویزیون یا هر جای دیگر ایشان را بیابی! بنابراین ابزارهایشان برای اشاعه فساد و عقیده ضد دینی نیز متنوع و رنگارنگ است. گاهی از تلویزیون، زمانی از سینما و تئاتر، و گاه از مراکز فرهنگی یا جمعیت‌های مختلف با عناوین گوناگون، بهره می‌گیرند.</w:t>
      </w:r>
    </w:p>
    <w:p w:rsidR="00551321" w:rsidRPr="00E25252" w:rsidRDefault="00903C28" w:rsidP="00551321">
      <w:pPr>
        <w:bidi/>
        <w:ind w:firstLine="284"/>
        <w:jc w:val="both"/>
        <w:rPr>
          <w:rStyle w:val="Char5"/>
          <w:rtl/>
        </w:rPr>
      </w:pPr>
      <w:r w:rsidRPr="00E25252">
        <w:rPr>
          <w:rStyle w:val="Char5"/>
          <w:rFonts w:hint="cs"/>
          <w:rtl/>
        </w:rPr>
        <w:t xml:space="preserve">و بر تو این برادر مربی پوشیده نیست که این افراد از شیوه سخنرانی‌ جاذب و پوشش منطقی و جالب توجه استفاده می‌کنند، آن‌چان‌ که می‌توانند بر اندیشه فرزندت تأثیر بگذارند و اخلاق و عقیده‌اش را تغییر دهند. </w:t>
      </w:r>
    </w:p>
    <w:p w:rsidR="00252C24" w:rsidRPr="00E25252" w:rsidRDefault="001477A1" w:rsidP="00D073F2">
      <w:pPr>
        <w:numPr>
          <w:ilvl w:val="0"/>
          <w:numId w:val="32"/>
        </w:numPr>
        <w:bidi/>
        <w:ind w:left="641" w:hanging="357"/>
        <w:jc w:val="both"/>
        <w:rPr>
          <w:rStyle w:val="Char5"/>
        </w:rPr>
      </w:pPr>
      <w:r w:rsidRPr="00E25252">
        <w:rPr>
          <w:rStyle w:val="Char5"/>
          <w:rFonts w:hint="cs"/>
          <w:rtl/>
        </w:rPr>
        <w:t xml:space="preserve">یکی از شیوه‌های آنان، ساختن خیال و آرزوی رسیدن به شغل و مقام بالاست و به جوانان و نوجوانان می‌گویند: ببینید صاحبان تمدن و فرهنگ فقط زمانی موفق به پیشرفت شدند که دین را کنار گذاشتند. </w:t>
      </w:r>
    </w:p>
    <w:p w:rsidR="001477A1" w:rsidRPr="00E25252" w:rsidRDefault="001477A1" w:rsidP="00D073F2">
      <w:pPr>
        <w:numPr>
          <w:ilvl w:val="0"/>
          <w:numId w:val="32"/>
        </w:numPr>
        <w:bidi/>
        <w:ind w:left="641" w:hanging="357"/>
        <w:jc w:val="both"/>
        <w:rPr>
          <w:rStyle w:val="Char5"/>
        </w:rPr>
      </w:pPr>
      <w:r w:rsidRPr="00E25252">
        <w:rPr>
          <w:rStyle w:val="Char5"/>
          <w:rFonts w:hint="cs"/>
          <w:rtl/>
        </w:rPr>
        <w:t xml:space="preserve">اسلوب دیگر آنان بحث‌های </w:t>
      </w:r>
      <w:r w:rsidR="005B0F4A" w:rsidRPr="00E25252">
        <w:rPr>
          <w:rStyle w:val="Char5"/>
          <w:rFonts w:hint="cs"/>
          <w:rtl/>
        </w:rPr>
        <w:t>فلسفی است که به وسیله آن در قلب نوجوانان نسبت به خداوند و دین، شک و تردید ایجاد می‌کنند مثلاً می‌گویند: اگر خداوند خالق است، چه کسی او را خلق کرده است. او را نمی‌توانیم ببینیم، پس وجود ندارد و غیره</w:t>
      </w:r>
      <w:r w:rsidR="0040616E" w:rsidRPr="00985C0D">
        <w:rPr>
          <w:rStyle w:val="Char5"/>
          <w:vertAlign w:val="superscript"/>
          <w:rtl/>
        </w:rPr>
        <w:footnoteReference w:id="60"/>
      </w:r>
      <w:r w:rsidR="0040616E" w:rsidRPr="00E25252">
        <w:rPr>
          <w:rStyle w:val="Char5"/>
          <w:rFonts w:hint="cs"/>
          <w:rtl/>
        </w:rPr>
        <w:t>.</w:t>
      </w:r>
    </w:p>
    <w:p w:rsidR="00CC5B9F" w:rsidRPr="00E25252" w:rsidRDefault="00CC5B9F" w:rsidP="00D073F2">
      <w:pPr>
        <w:numPr>
          <w:ilvl w:val="0"/>
          <w:numId w:val="32"/>
        </w:numPr>
        <w:bidi/>
        <w:ind w:left="641" w:hanging="357"/>
        <w:jc w:val="both"/>
        <w:rPr>
          <w:rStyle w:val="Char5"/>
        </w:rPr>
      </w:pPr>
      <w:r w:rsidRPr="00E25252">
        <w:rPr>
          <w:rStyle w:val="Char5"/>
          <w:rFonts w:hint="cs"/>
          <w:rtl/>
        </w:rPr>
        <w:t xml:space="preserve">شیوه </w:t>
      </w:r>
      <w:r w:rsidR="00AF3FD0" w:rsidRPr="00E25252">
        <w:rPr>
          <w:rStyle w:val="Char5"/>
          <w:rFonts w:hint="cs"/>
          <w:rtl/>
        </w:rPr>
        <w:t>دیگر آنان ایجاد تردید در ذهن کودک نسبت به نظام و جامعه اسلامی است، می‌گویند: اسلام برای شرایط خاص زمانی آمد، حال دیگر دوران آن سپری شده است و در عصر حاضر به کار نمی‌آید، زیرا عصر تکنولوژی اتم و فضاست.</w:t>
      </w:r>
    </w:p>
    <w:p w:rsidR="009C7533" w:rsidRPr="00E25252" w:rsidRDefault="009C7533" w:rsidP="00D073F2">
      <w:pPr>
        <w:numPr>
          <w:ilvl w:val="0"/>
          <w:numId w:val="32"/>
        </w:numPr>
        <w:bidi/>
        <w:ind w:left="641" w:hanging="357"/>
        <w:jc w:val="both"/>
        <w:rPr>
          <w:rStyle w:val="Char5"/>
        </w:rPr>
      </w:pPr>
      <w:r w:rsidRPr="00E25252">
        <w:rPr>
          <w:rStyle w:val="Char5"/>
          <w:rFonts w:hint="cs"/>
          <w:rtl/>
        </w:rPr>
        <w:t>نکته دیگری که مطرح می‌کنند، ذلت و خواری زنان است. می‌گویند: اسلام پوشش و خانه‌نشینی را بر زنان واجب کرده، زنها برد و فرمان‌بردار مردانند، پس امکان رشد و شکوفایی برای آنان فراهم نخواهد شد، پس فردا اگر بخواهد از این قیود دست و پاگیر آزاد شود باید اسلام و عقیده دینی را رها سازد</w:t>
      </w:r>
      <w:r w:rsidR="005F2AF3" w:rsidRPr="00985C0D">
        <w:rPr>
          <w:rStyle w:val="Char5"/>
          <w:vertAlign w:val="superscript"/>
          <w:rtl/>
        </w:rPr>
        <w:footnoteReference w:id="61"/>
      </w:r>
      <w:r w:rsidR="005F2AF3" w:rsidRPr="00E25252">
        <w:rPr>
          <w:rStyle w:val="Char5"/>
          <w:rFonts w:hint="cs"/>
          <w:rtl/>
        </w:rPr>
        <w:t>.</w:t>
      </w:r>
    </w:p>
    <w:p w:rsidR="005F2AF3" w:rsidRPr="00E25252" w:rsidRDefault="005F2AF3" w:rsidP="00D073F2">
      <w:pPr>
        <w:numPr>
          <w:ilvl w:val="0"/>
          <w:numId w:val="32"/>
        </w:numPr>
        <w:bidi/>
        <w:ind w:left="641" w:hanging="357"/>
        <w:jc w:val="both"/>
        <w:rPr>
          <w:rStyle w:val="Char5"/>
        </w:rPr>
      </w:pPr>
      <w:r w:rsidRPr="00E25252">
        <w:rPr>
          <w:rStyle w:val="Char5"/>
          <w:rFonts w:hint="cs"/>
          <w:rtl/>
        </w:rPr>
        <w:t xml:space="preserve">از جمله توطئه‌های آنان، دعوت و رهنمود جوانان و نوجوانان به سوی شهوت‌رانی، بی‌اخلاقی و فساد است، با این استدلال که باید غرایز برآورده شود و سرکوبی احساس جنسی و به بند کشیدن غرایز، نوعی عدم تعادل روانی ایجاد </w:t>
      </w:r>
      <w:r w:rsidR="00BD7D1B" w:rsidRPr="00E25252">
        <w:rPr>
          <w:rStyle w:val="Char5"/>
          <w:rFonts w:hint="cs"/>
          <w:rtl/>
        </w:rPr>
        <w:t>می‌کند</w:t>
      </w:r>
      <w:r w:rsidRPr="00E25252">
        <w:rPr>
          <w:rStyle w:val="Char5"/>
          <w:rFonts w:hint="cs"/>
          <w:rtl/>
        </w:rPr>
        <w:t xml:space="preserve">. و روش‌های مختلف دیگری از این‌گونه که تا اندازه‌ای در مورد آن بحث شد. </w:t>
      </w:r>
    </w:p>
    <w:p w:rsidR="00517329" w:rsidRPr="000558E3" w:rsidRDefault="00517329" w:rsidP="0096150C">
      <w:pPr>
        <w:bidi/>
        <w:ind w:left="284"/>
        <w:jc w:val="both"/>
        <w:rPr>
          <w:rStyle w:val="Char9"/>
          <w:rtl/>
        </w:rPr>
      </w:pPr>
      <w:r>
        <w:rPr>
          <w:rFonts w:ascii="Traditional Arabic" w:hAnsi="Traditional Arabic" w:cs="Traditional Arabic"/>
          <w:sz w:val="28"/>
          <w:szCs w:val="28"/>
          <w:rtl/>
          <w:lang w:bidi="fa-IR"/>
        </w:rPr>
        <w:t>﴿</w:t>
      </w:r>
      <w:r w:rsidR="0096150C" w:rsidRPr="000558E3">
        <w:rPr>
          <w:rStyle w:val="Char9"/>
          <w:rtl/>
        </w:rPr>
        <w:t xml:space="preserve">ذَٰلِكَ قَوۡلُهُم بِأَفۡوَٰهِهِمۡۖ يُضَٰهِ‍ُٔونَ قَوۡلَ </w:t>
      </w:r>
      <w:r w:rsidR="0096150C" w:rsidRPr="000558E3">
        <w:rPr>
          <w:rStyle w:val="Char9"/>
          <w:rFonts w:hint="cs"/>
          <w:rtl/>
        </w:rPr>
        <w:t>ٱ</w:t>
      </w:r>
      <w:r w:rsidR="0096150C" w:rsidRPr="000558E3">
        <w:rPr>
          <w:rStyle w:val="Char9"/>
          <w:rFonts w:hint="eastAsia"/>
          <w:rtl/>
        </w:rPr>
        <w:t>لَّذِينَ</w:t>
      </w:r>
      <w:r w:rsidR="0096150C" w:rsidRPr="000558E3">
        <w:rPr>
          <w:rStyle w:val="Char9"/>
          <w:rtl/>
        </w:rPr>
        <w:t xml:space="preserve"> كَفَرُواْ مِن قَبۡلُۚ قَٰتَلَهُمُ </w:t>
      </w:r>
      <w:r w:rsidR="0096150C" w:rsidRPr="000558E3">
        <w:rPr>
          <w:rStyle w:val="Char9"/>
          <w:rFonts w:hint="cs"/>
          <w:rtl/>
        </w:rPr>
        <w:t>ٱ</w:t>
      </w:r>
      <w:r w:rsidR="0096150C" w:rsidRPr="000558E3">
        <w:rPr>
          <w:rStyle w:val="Char9"/>
          <w:rFonts w:hint="eastAsia"/>
          <w:rtl/>
        </w:rPr>
        <w:t>للَّهُۖ</w:t>
      </w:r>
      <w:r w:rsidR="0096150C" w:rsidRPr="000558E3">
        <w:rPr>
          <w:rStyle w:val="Char9"/>
          <w:rtl/>
        </w:rPr>
        <w:t xml:space="preserve"> أَنَّىٰ يُؤۡفَكُونَ ٣٠</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التو</w:t>
      </w:r>
      <w:r w:rsidR="0096150C" w:rsidRPr="00D63B99">
        <w:rPr>
          <w:rStyle w:val="Char7"/>
          <w:rFonts w:hint="cs"/>
          <w:rtl/>
        </w:rPr>
        <w:t>بة</w:t>
      </w:r>
      <w:r w:rsidRPr="00D63B99">
        <w:rPr>
          <w:rStyle w:val="Char7"/>
          <w:rFonts w:hint="cs"/>
          <w:rtl/>
        </w:rPr>
        <w:t>: 30]</w:t>
      </w:r>
      <w:r w:rsidRPr="00E01F0F">
        <w:rPr>
          <w:rStyle w:val="Char5"/>
          <w:rtl/>
        </w:rPr>
        <w:t>.</w:t>
      </w:r>
    </w:p>
    <w:p w:rsidR="008D1BEE" w:rsidRPr="00E25252" w:rsidRDefault="008D1BEE" w:rsidP="0096150C">
      <w:pPr>
        <w:bidi/>
        <w:ind w:firstLine="284"/>
        <w:jc w:val="both"/>
        <w:rPr>
          <w:rStyle w:val="Char5"/>
          <w:rtl/>
        </w:rPr>
      </w:pPr>
      <w:r w:rsidRPr="00E25252">
        <w:rPr>
          <w:rStyle w:val="Char5"/>
          <w:rFonts w:hint="cs"/>
          <w:rtl/>
        </w:rPr>
        <w:t>«</w:t>
      </w:r>
      <w:r w:rsidR="006B456D" w:rsidRPr="00E25252">
        <w:rPr>
          <w:rStyle w:val="Char5"/>
          <w:rFonts w:hint="cs"/>
          <w:rtl/>
        </w:rPr>
        <w:t>این سخنی است که بر زبان می‌رانند، شبیه سخنان کسانی که قبلاً کفر ورزیدند، خداوند</w:t>
      </w:r>
      <w:r w:rsidR="008F0607" w:rsidRPr="00E25252">
        <w:rPr>
          <w:rStyle w:val="Char5"/>
          <w:rFonts w:hint="cs"/>
          <w:rtl/>
        </w:rPr>
        <w:t xml:space="preserve"> آن‌ها </w:t>
      </w:r>
      <w:r w:rsidR="006B456D" w:rsidRPr="00E25252">
        <w:rPr>
          <w:rStyle w:val="Char5"/>
          <w:rFonts w:hint="cs"/>
          <w:rtl/>
        </w:rPr>
        <w:t>را بکشد به کجا می‌روند</w:t>
      </w:r>
      <w:r w:rsidRPr="00E25252">
        <w:rPr>
          <w:rStyle w:val="Char5"/>
          <w:rFonts w:hint="cs"/>
          <w:rtl/>
        </w:rPr>
        <w:t>».</w:t>
      </w:r>
    </w:p>
    <w:p w:rsidR="00742E0E" w:rsidRPr="00E25252" w:rsidRDefault="00E57036" w:rsidP="00742E0E">
      <w:pPr>
        <w:bidi/>
        <w:ind w:firstLine="284"/>
        <w:jc w:val="both"/>
        <w:rPr>
          <w:rStyle w:val="Char5"/>
          <w:rtl/>
        </w:rPr>
      </w:pPr>
      <w:r w:rsidRPr="00E25252">
        <w:rPr>
          <w:rStyle w:val="Char5"/>
          <w:rFonts w:hint="cs"/>
          <w:rtl/>
        </w:rPr>
        <w:t>پس ای برادر و خواهر عزیز</w:t>
      </w:r>
      <w:r w:rsidR="00D122F5" w:rsidRPr="00E25252">
        <w:rPr>
          <w:rStyle w:val="Char5"/>
          <w:rFonts w:hint="cs"/>
          <w:rtl/>
        </w:rPr>
        <w:t>،</w:t>
      </w:r>
      <w:r w:rsidRPr="00E25252">
        <w:rPr>
          <w:rStyle w:val="Char5"/>
          <w:rFonts w:hint="cs"/>
          <w:rtl/>
        </w:rPr>
        <w:t xml:space="preserve"> تا کنون این مهم را دریافته‌ای که قصد و غایت این کارگزاران خائن آن است که نسل مسلمان و جوامع اسلامی را به جانب سیادت و رهبری صاحبان عقیده‌های کفرآمیز و مکاتب ضاله و اندیشه‌های ویران‌گر، سوق دهند. تا جایی که دختر و پسر مسلمان نه حیا داشته باشند و نه به حلال و حرام اهمیت دهند و چیزی به نام اسلام را به فراموشی و غفلت کامل بسپارند.</w:t>
      </w:r>
    </w:p>
    <w:p w:rsidR="00764E49" w:rsidRPr="00E25252" w:rsidRDefault="00882DF1" w:rsidP="00F758F3">
      <w:pPr>
        <w:bidi/>
        <w:ind w:firstLine="284"/>
        <w:jc w:val="both"/>
        <w:rPr>
          <w:rStyle w:val="Char5"/>
          <w:rtl/>
        </w:rPr>
      </w:pPr>
      <w:r w:rsidRPr="00E25252">
        <w:rPr>
          <w:rStyle w:val="Char5"/>
          <w:rFonts w:hint="cs"/>
          <w:rtl/>
        </w:rPr>
        <w:t>اگر این کارگزاران خائن بتوانند نقشه‌های شوم خود را به مرحله عمل درآورند و</w:t>
      </w:r>
      <w:r w:rsidR="00CD5B51" w:rsidRPr="00E25252">
        <w:rPr>
          <w:rStyle w:val="Char5"/>
          <w:rFonts w:hint="cs"/>
          <w:rtl/>
        </w:rPr>
        <w:t xml:space="preserve"> </w:t>
      </w:r>
      <w:r w:rsidRPr="00E25252">
        <w:rPr>
          <w:rStyle w:val="Char5"/>
          <w:rFonts w:hint="cs"/>
          <w:rtl/>
        </w:rPr>
        <w:t>میدان برای اجرای آن خالی باشد و دست به دست هم داده و اندیشه و مرام خویش را منتشر سازند، بدون آن‌که مقاومتی بر سر راه‌شان باشد و بدون آن‌که کسی در مقابل آنان با احساس مسؤولیت بایستد، بدون آن‌که مقاومتی بر سر راه‌شان باشد و بدون آن‌که کسی در مقابل آنان با احساس مسؤولیت بایستد، بدون آن‌که کسی به تربیت و توجیه اسلامی فرزند خود، اهتمام نماید، بدون تردید جوام</w:t>
      </w:r>
      <w:r w:rsidR="00F758F3" w:rsidRPr="00E25252">
        <w:rPr>
          <w:rStyle w:val="Char5"/>
          <w:rFonts w:hint="cs"/>
          <w:rtl/>
        </w:rPr>
        <w:t>ع</w:t>
      </w:r>
      <w:r w:rsidRPr="001C4BAC">
        <w:rPr>
          <w:rFonts w:cs="CTraditional Arabic" w:hint="cs"/>
          <w:sz w:val="28"/>
          <w:szCs w:val="28"/>
          <w:rtl/>
          <w:lang w:bidi="fa-IR"/>
        </w:rPr>
        <w:t xml:space="preserve"> </w:t>
      </w:r>
      <w:r w:rsidRPr="00E25252">
        <w:rPr>
          <w:rStyle w:val="Char5"/>
          <w:rFonts w:hint="cs"/>
          <w:rtl/>
        </w:rPr>
        <w:t>اسلامی ـ خدا آن روز را نیاورد ـ به طور کامل به جانب بی‌دینی و فساد گام</w:t>
      </w:r>
      <w:r w:rsidR="00CE6A90" w:rsidRPr="00E25252">
        <w:rPr>
          <w:rStyle w:val="Char5"/>
          <w:rFonts w:hint="cs"/>
          <w:rtl/>
        </w:rPr>
        <w:t xml:space="preserve"> برمی‌دارند و به زودی به ناچار به ضمیمه فرهنگی غرب یا شرق، نظام سرمایه‌داری یا کمونیستی، مبدل خواهند شد و در آن صورت در ذلت و خواری جاودانگی و عبودیت و بردگی و گمراهی همیشگی دست و پا خواهیم زد و از آنانی خواهیم بود که مستحق لعنت خدا، نسل‌ها و تاریخ خواهند شد، لعنتی مداوم تا روز قیامت.</w:t>
      </w:r>
    </w:p>
    <w:p w:rsidR="00B9027F" w:rsidRPr="00E25252" w:rsidRDefault="00B9027F" w:rsidP="00B9027F">
      <w:pPr>
        <w:bidi/>
        <w:ind w:firstLine="284"/>
        <w:jc w:val="both"/>
        <w:rPr>
          <w:rStyle w:val="Char5"/>
          <w:rtl/>
        </w:rPr>
      </w:pPr>
      <w:r w:rsidRPr="00E25252">
        <w:rPr>
          <w:rStyle w:val="Char5"/>
          <w:rFonts w:hint="cs"/>
          <w:rtl/>
        </w:rPr>
        <w:t>پس ای برادر و خواهر گرامی</w:t>
      </w:r>
      <w:r w:rsidR="00000F93" w:rsidRPr="00E25252">
        <w:rPr>
          <w:rStyle w:val="Char5"/>
          <w:rFonts w:hint="cs"/>
          <w:rtl/>
        </w:rPr>
        <w:t>!</w:t>
      </w:r>
      <w:r w:rsidRPr="00E25252">
        <w:rPr>
          <w:rStyle w:val="Char5"/>
          <w:rFonts w:hint="cs"/>
          <w:rtl/>
        </w:rPr>
        <w:t xml:space="preserve"> برخیز، آستین همت را بالا بزن، اراده‌ات را و نیرویت را دوچندان کن! تا بتوانی مسؤولیت خود را در تربیت فرزند آن‌طور که اسلام می‌خواهد، ادا کنی و حق تربیت خانواده‌ات و فرزندانت را ادا کنی زیرا آنان امانتی الهی هستند در دست تو و اگر چنین نکنی در روز قیامت به جز شرمساری و ندامت چیزی برایت باقی نخواهد ماند، پیش از آن‌که روز محاسبه و سؤال فرا رسد، این حق را ادا کن تا رضایت الهی را به دست آوری و بتوانی در کنار آن پادشاه مقتدر با کسانی که خداوند با ایشان نعمت داده است یعنی پیامبران، راستگویان، شهدا و صالحین، محشور و هم‌نشین شوی و به راستی که اینان بهترین دوستانند. </w:t>
      </w:r>
    </w:p>
    <w:p w:rsidR="00C90ACA" w:rsidRPr="00E25252" w:rsidRDefault="00C90ACA" w:rsidP="00C90ACA">
      <w:pPr>
        <w:bidi/>
        <w:ind w:firstLine="284"/>
        <w:jc w:val="both"/>
        <w:rPr>
          <w:rStyle w:val="Char5"/>
          <w:rtl/>
        </w:rPr>
      </w:pPr>
      <w:r w:rsidRPr="00E25252">
        <w:rPr>
          <w:rStyle w:val="Char5"/>
          <w:rFonts w:hint="cs"/>
          <w:rtl/>
        </w:rPr>
        <w:t xml:space="preserve">خدای سبحن می‌فرماید: </w:t>
      </w:r>
    </w:p>
    <w:p w:rsidR="00517329" w:rsidRPr="000558E3" w:rsidRDefault="00517329" w:rsidP="0096150C">
      <w:pPr>
        <w:bidi/>
        <w:ind w:firstLine="284"/>
        <w:jc w:val="both"/>
        <w:rPr>
          <w:rStyle w:val="Char9"/>
          <w:rtl/>
        </w:rPr>
      </w:pPr>
      <w:r>
        <w:rPr>
          <w:rFonts w:ascii="Traditional Arabic" w:hAnsi="Traditional Arabic" w:cs="Traditional Arabic"/>
          <w:sz w:val="28"/>
          <w:szCs w:val="28"/>
          <w:rtl/>
          <w:lang w:bidi="fa-IR"/>
        </w:rPr>
        <w:t>﴿</w:t>
      </w:r>
      <w:r w:rsidR="0096150C" w:rsidRPr="000558E3">
        <w:rPr>
          <w:rStyle w:val="Char9"/>
          <w:rtl/>
        </w:rPr>
        <w:t>وَقِفُوهُمۡۖ إِنَّهُم مَّسۡ‍ُٔولُونَ ٢٤</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الصافات: 24]</w:t>
      </w:r>
      <w:r w:rsidRPr="00E01F0F">
        <w:rPr>
          <w:rStyle w:val="Char5"/>
          <w:rtl/>
        </w:rPr>
        <w:t>.</w:t>
      </w:r>
    </w:p>
    <w:p w:rsidR="00447F9A" w:rsidRPr="00E25252" w:rsidRDefault="00447F9A" w:rsidP="00500944">
      <w:pPr>
        <w:tabs>
          <w:tab w:val="right" w:pos="7031"/>
        </w:tabs>
        <w:bidi/>
        <w:ind w:firstLine="284"/>
        <w:jc w:val="both"/>
        <w:rPr>
          <w:rStyle w:val="Char5"/>
          <w:rtl/>
        </w:rPr>
      </w:pPr>
      <w:r w:rsidRPr="00E25252">
        <w:rPr>
          <w:rStyle w:val="Char5"/>
          <w:rFonts w:hint="cs"/>
          <w:rtl/>
        </w:rPr>
        <w:t>«</w:t>
      </w:r>
      <w:r w:rsidR="000B66B8" w:rsidRPr="00E25252">
        <w:rPr>
          <w:rStyle w:val="Char5"/>
          <w:rFonts w:hint="cs"/>
          <w:rtl/>
        </w:rPr>
        <w:t>آنان را متوقف سازید که مورد بازخواست هستند</w:t>
      </w:r>
      <w:r w:rsidRPr="00E25252">
        <w:rPr>
          <w:rStyle w:val="Char5"/>
          <w:rFonts w:hint="cs"/>
          <w:rtl/>
        </w:rPr>
        <w:t>».</w:t>
      </w:r>
    </w:p>
    <w:p w:rsidR="00C90ACA" w:rsidRPr="00E25252" w:rsidRDefault="000B66B8" w:rsidP="00C90ACA">
      <w:pPr>
        <w:bidi/>
        <w:ind w:firstLine="284"/>
        <w:jc w:val="both"/>
        <w:rPr>
          <w:rStyle w:val="Char5"/>
          <w:rtl/>
        </w:rPr>
      </w:pPr>
      <w:r w:rsidRPr="00E25252">
        <w:rPr>
          <w:rStyle w:val="Char5"/>
          <w:rFonts w:hint="cs"/>
          <w:rtl/>
        </w:rPr>
        <w:t>و می‌فرماید:</w:t>
      </w:r>
    </w:p>
    <w:p w:rsidR="008B48AA" w:rsidRPr="000558E3" w:rsidRDefault="008B48AA" w:rsidP="0096150C">
      <w:pPr>
        <w:bidi/>
        <w:ind w:firstLine="284"/>
        <w:jc w:val="both"/>
        <w:rPr>
          <w:rStyle w:val="Char9"/>
          <w:rtl/>
        </w:rPr>
      </w:pPr>
      <w:r>
        <w:rPr>
          <w:rFonts w:ascii="Traditional Arabic" w:hAnsi="Traditional Arabic" w:cs="Traditional Arabic"/>
          <w:sz w:val="28"/>
          <w:szCs w:val="28"/>
          <w:rtl/>
          <w:lang w:bidi="fa-IR"/>
        </w:rPr>
        <w:t>﴿</w:t>
      </w:r>
      <w:r w:rsidR="0096150C" w:rsidRPr="000558E3">
        <w:rPr>
          <w:rStyle w:val="Char9"/>
          <w:rFonts w:hint="eastAsia"/>
          <w:rtl/>
        </w:rPr>
        <w:t>فَوَرَبِّكَ</w:t>
      </w:r>
      <w:r w:rsidR="0096150C" w:rsidRPr="000558E3">
        <w:rPr>
          <w:rStyle w:val="Char9"/>
          <w:rtl/>
        </w:rPr>
        <w:t xml:space="preserve"> لَنَسۡ‍َٔلَنَّهُمۡ أَجۡمَعِينَ ٩٢</w:t>
      </w:r>
      <w:r w:rsidR="00AD11EE">
        <w:rPr>
          <w:rStyle w:val="Char9"/>
          <w:rtl/>
        </w:rPr>
        <w:t xml:space="preserve"> </w:t>
      </w:r>
      <w:r w:rsidR="0096150C" w:rsidRPr="000558E3">
        <w:rPr>
          <w:rStyle w:val="Char9"/>
          <w:rtl/>
        </w:rPr>
        <w:t>عَمَّا كَانُواْ يَعۡمَلُونَ ٩٣</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الحجر: 92- 93]</w:t>
      </w:r>
      <w:r w:rsidRPr="00E01F0F">
        <w:rPr>
          <w:rStyle w:val="Char5"/>
          <w:rtl/>
        </w:rPr>
        <w:t>.</w:t>
      </w:r>
    </w:p>
    <w:p w:rsidR="00447F9A" w:rsidRPr="00E25252" w:rsidRDefault="00447F9A" w:rsidP="00500944">
      <w:pPr>
        <w:tabs>
          <w:tab w:val="right" w:pos="7031"/>
        </w:tabs>
        <w:bidi/>
        <w:ind w:firstLine="284"/>
        <w:jc w:val="both"/>
        <w:rPr>
          <w:rStyle w:val="Char5"/>
          <w:rtl/>
        </w:rPr>
      </w:pPr>
      <w:r w:rsidRPr="00E25252">
        <w:rPr>
          <w:rStyle w:val="Char5"/>
          <w:rFonts w:hint="cs"/>
          <w:rtl/>
        </w:rPr>
        <w:t>«</w:t>
      </w:r>
      <w:r w:rsidR="00222323" w:rsidRPr="00E25252">
        <w:rPr>
          <w:rStyle w:val="Char5"/>
          <w:rFonts w:hint="cs"/>
          <w:rtl/>
        </w:rPr>
        <w:t>[ای محمد] به پروردگارت قسم که از تمامی آنان سؤال خواهیم کرد در ارتباط با هر آن‌چه که کرده‌اند</w:t>
      </w:r>
      <w:r w:rsidRPr="00E25252">
        <w:rPr>
          <w:rStyle w:val="Char5"/>
          <w:rFonts w:hint="cs"/>
          <w:rtl/>
        </w:rPr>
        <w:t>».</w:t>
      </w:r>
    </w:p>
    <w:p w:rsidR="00D073F2" w:rsidRDefault="00D073F2" w:rsidP="004261A8">
      <w:pPr>
        <w:pStyle w:val="a5"/>
        <w:rPr>
          <w:rtl/>
        </w:rPr>
        <w:sectPr w:rsidR="00D073F2" w:rsidSect="00562946">
          <w:headerReference w:type="default" r:id="rId24"/>
          <w:footnotePr>
            <w:numRestart w:val="eachPage"/>
          </w:footnotePr>
          <w:type w:val="oddPage"/>
          <w:pgSz w:w="9356" w:h="13608" w:code="9"/>
          <w:pgMar w:top="567" w:right="1134" w:bottom="851" w:left="1134" w:header="454" w:footer="0" w:gutter="0"/>
          <w:cols w:space="708"/>
          <w:titlePg/>
          <w:bidi/>
          <w:rtlGutter/>
          <w:docGrid w:linePitch="360"/>
        </w:sectPr>
      </w:pPr>
    </w:p>
    <w:p w:rsidR="00764E49" w:rsidRDefault="00E90908" w:rsidP="00E90908">
      <w:pPr>
        <w:pStyle w:val="a"/>
        <w:rPr>
          <w:rtl/>
        </w:rPr>
      </w:pPr>
      <w:bookmarkStart w:id="527" w:name="_Toc342598587"/>
      <w:bookmarkStart w:id="528" w:name="_Toc432416478"/>
      <w:r>
        <w:rPr>
          <w:rFonts w:hint="cs"/>
          <w:rtl/>
        </w:rPr>
        <w:t>اصول بنیادی در تربیت فرزند که بر دو پایه استوار است:</w:t>
      </w:r>
      <w:bookmarkEnd w:id="527"/>
      <w:bookmarkEnd w:id="528"/>
    </w:p>
    <w:p w:rsidR="00E90908" w:rsidRPr="00E25252" w:rsidRDefault="00E90908" w:rsidP="00E90908">
      <w:pPr>
        <w:bidi/>
        <w:ind w:firstLine="284"/>
        <w:jc w:val="both"/>
        <w:rPr>
          <w:rStyle w:val="Char5"/>
          <w:rtl/>
        </w:rPr>
      </w:pPr>
      <w:r w:rsidRPr="00E25252">
        <w:rPr>
          <w:rStyle w:val="Char5"/>
          <w:rFonts w:hint="cs"/>
          <w:rtl/>
        </w:rPr>
        <w:t>اول: اصل ارتباط</w:t>
      </w:r>
    </w:p>
    <w:p w:rsidR="00E90908" w:rsidRPr="00E25252" w:rsidRDefault="00E90908" w:rsidP="00E90908">
      <w:pPr>
        <w:bidi/>
        <w:ind w:firstLine="284"/>
        <w:jc w:val="both"/>
        <w:rPr>
          <w:rStyle w:val="Char5"/>
          <w:rtl/>
        </w:rPr>
      </w:pPr>
      <w:r w:rsidRPr="00E25252">
        <w:rPr>
          <w:rStyle w:val="Char5"/>
          <w:rFonts w:hint="cs"/>
          <w:rtl/>
        </w:rPr>
        <w:t>دوم: اصل برحذر داشتن</w:t>
      </w:r>
    </w:p>
    <w:p w:rsidR="008B51BA" w:rsidRPr="00000F93" w:rsidRDefault="003107C8" w:rsidP="00E90908">
      <w:pPr>
        <w:pStyle w:val="a0"/>
        <w:rPr>
          <w:rtl/>
        </w:rPr>
      </w:pPr>
      <w:bookmarkStart w:id="529" w:name="_Toc248478554"/>
      <w:bookmarkStart w:id="530" w:name="_Toc342598588"/>
      <w:bookmarkStart w:id="531" w:name="_Toc432416479"/>
      <w:r w:rsidRPr="00000F93">
        <w:rPr>
          <w:rFonts w:hint="cs"/>
          <w:rtl/>
        </w:rPr>
        <w:t>اصل ارتباط</w:t>
      </w:r>
      <w:bookmarkEnd w:id="529"/>
      <w:bookmarkEnd w:id="530"/>
      <w:bookmarkEnd w:id="531"/>
    </w:p>
    <w:p w:rsidR="003107C8" w:rsidRPr="00E25252" w:rsidRDefault="003107C8" w:rsidP="003107C8">
      <w:pPr>
        <w:bidi/>
        <w:ind w:firstLine="284"/>
        <w:jc w:val="both"/>
        <w:rPr>
          <w:rStyle w:val="Char5"/>
          <w:rtl/>
        </w:rPr>
      </w:pPr>
      <w:r w:rsidRPr="00E25252">
        <w:rPr>
          <w:rStyle w:val="Char5"/>
          <w:rFonts w:hint="cs"/>
          <w:rtl/>
        </w:rPr>
        <w:t>بدون تردید اگر کودک از همان زمانی ک</w:t>
      </w:r>
      <w:r w:rsidR="00F758F3" w:rsidRPr="00E25252">
        <w:rPr>
          <w:rStyle w:val="Char5"/>
          <w:rFonts w:hint="cs"/>
          <w:rtl/>
        </w:rPr>
        <w:t>ه</w:t>
      </w:r>
      <w:r w:rsidRPr="00E25252">
        <w:rPr>
          <w:rStyle w:val="Char5"/>
          <w:rFonts w:hint="cs"/>
          <w:rtl/>
        </w:rPr>
        <w:t xml:space="preserve"> به سن تمییز و تعقل می‌رسد با ارزش‌ها و مفاهیم اعتقادی، روحی، فکری، تاریخی، اجتماعی، ورزشی و غیره به نوعی ارتباط داشته باشد تا زمانی که به دوران نوجوانی و جوانی و بزرگسالی گام می‌گذارد و به سن پیری می‌رسد، آن‌چنان مناعت ایمانی و یقین آرامش‌بخش و صیانت تقوایی، پیدا </w:t>
      </w:r>
      <w:r w:rsidR="00BD7D1B" w:rsidRPr="00E25252">
        <w:rPr>
          <w:rStyle w:val="Char5"/>
          <w:rFonts w:hint="cs"/>
          <w:rtl/>
        </w:rPr>
        <w:t>می‌کند</w:t>
      </w:r>
      <w:r w:rsidRPr="00E25252">
        <w:rPr>
          <w:rStyle w:val="Char5"/>
          <w:rFonts w:hint="cs"/>
          <w:rtl/>
        </w:rPr>
        <w:t xml:space="preserve"> که به سبب آن از جاهلیت منحط موجود جدا می‌شود، اوج می‌گیرد و تمامی مبانی فکری، اعتقادی و اندیشه‌های گمراه‌کننده را به تمسخر می‌گیرند. او نیروی پرتوانی است که در مقابل هر انسانی که در برابر نظام و عقیده اسلامی با عداوت می‌ایستد و با عقده و کینه قصد دارد که به مبانی جاودان عقیده اسلامی، خدشه‌ای وارد کنند، می‌ایستد زیرا در این مرحله است که فرزند به اسلام به عنوان عقیده و عبادت، اخلاق، نظام، قانون‌گذاری و جهاد و دعوت و دین و دولت و کتاب و شمشیر و اندیشه و فرهنگ، پیوسته است.</w:t>
      </w:r>
    </w:p>
    <w:p w:rsidR="00E340F3" w:rsidRPr="00E25252" w:rsidRDefault="00D72963" w:rsidP="00E90908">
      <w:pPr>
        <w:bidi/>
        <w:ind w:firstLine="284"/>
        <w:jc w:val="both"/>
        <w:rPr>
          <w:rStyle w:val="Char5"/>
          <w:rtl/>
        </w:rPr>
      </w:pPr>
      <w:r w:rsidRPr="00E25252">
        <w:rPr>
          <w:rStyle w:val="Char5"/>
          <w:rFonts w:hint="cs"/>
          <w:rtl/>
        </w:rPr>
        <w:t xml:space="preserve">در این‌جا </w:t>
      </w:r>
      <w:r w:rsidR="00CD32BE">
        <w:rPr>
          <w:rStyle w:val="Char5"/>
          <w:rFonts w:hint="cs"/>
          <w:rtl/>
        </w:rPr>
        <w:t>مهمتر</w:t>
      </w:r>
      <w:r w:rsidRPr="00E25252">
        <w:rPr>
          <w:rStyle w:val="Char5"/>
          <w:rFonts w:hint="cs"/>
          <w:rtl/>
        </w:rPr>
        <w:t xml:space="preserve">ین نوع روابط فوق‌الذکر را که سعادت و خیر دنیا و آخرت را برای فرزندانتان تضمین </w:t>
      </w:r>
      <w:r w:rsidR="00BD7D1B" w:rsidRPr="00E25252">
        <w:rPr>
          <w:rStyle w:val="Char5"/>
          <w:rFonts w:hint="cs"/>
          <w:rtl/>
        </w:rPr>
        <w:t>می‌کند</w:t>
      </w:r>
      <w:r w:rsidRPr="00E25252">
        <w:rPr>
          <w:rStyle w:val="Char5"/>
          <w:rFonts w:hint="cs"/>
          <w:rtl/>
        </w:rPr>
        <w:t xml:space="preserve"> به خدمت شما مربیان گرامی تقدیم می‌دارم که امید است در اجرای آن تا آن‌جایی که می‌توانید کوشا </w:t>
      </w:r>
      <w:r w:rsidR="00F758F3" w:rsidRPr="00E25252">
        <w:rPr>
          <w:rStyle w:val="Char5"/>
          <w:rFonts w:hint="cs"/>
          <w:rtl/>
        </w:rPr>
        <w:t>باشید، چه بسا فرزند دلبند شما د</w:t>
      </w:r>
      <w:r w:rsidRPr="00E25252">
        <w:rPr>
          <w:rStyle w:val="Char5"/>
          <w:rFonts w:hint="cs"/>
          <w:rtl/>
        </w:rPr>
        <w:t>ر</w:t>
      </w:r>
      <w:r w:rsidR="00F758F3" w:rsidRPr="00E25252">
        <w:rPr>
          <w:rStyle w:val="Char5"/>
          <w:rFonts w:hint="cs"/>
          <w:rtl/>
        </w:rPr>
        <w:t xml:space="preserve"> </w:t>
      </w:r>
      <w:r w:rsidRPr="00E25252">
        <w:rPr>
          <w:rStyle w:val="Char5"/>
          <w:rFonts w:hint="cs"/>
          <w:rtl/>
        </w:rPr>
        <w:t xml:space="preserve">شمار مؤمنین نیکوکار در آید </w:t>
      </w:r>
      <w:r w:rsidR="00053373" w:rsidRPr="00E25252">
        <w:rPr>
          <w:rStyle w:val="Char5"/>
          <w:rFonts w:hint="cs"/>
          <w:rtl/>
        </w:rPr>
        <w:t>و در زمره</w:t>
      </w:r>
      <w:r w:rsidR="00AF631A" w:rsidRPr="00E25252">
        <w:rPr>
          <w:rStyle w:val="Char5"/>
          <w:rFonts w:hint="cs"/>
          <w:rtl/>
        </w:rPr>
        <w:t xml:space="preserve"> انسان‌ها</w:t>
      </w:r>
      <w:r w:rsidR="00053373" w:rsidRPr="00E25252">
        <w:rPr>
          <w:rStyle w:val="Char5"/>
          <w:rFonts w:hint="cs"/>
          <w:rtl/>
        </w:rPr>
        <w:t xml:space="preserve">ی متقی و مطهر و جزو جماعت مجاهدین آزاده قرار گیرد و تحقق این خواست برای خداوند سبحان دشوار نیست. روابط مذکور به قرار زیر است: </w:t>
      </w:r>
    </w:p>
    <w:p w:rsidR="00E340F3" w:rsidRPr="001C4BAC" w:rsidRDefault="00E340F3" w:rsidP="00E90908">
      <w:pPr>
        <w:pStyle w:val="a1"/>
        <w:rPr>
          <w:rtl/>
        </w:rPr>
      </w:pPr>
      <w:bookmarkStart w:id="532" w:name="_Toc248478555"/>
      <w:bookmarkStart w:id="533" w:name="_Toc342598589"/>
      <w:bookmarkStart w:id="534" w:name="_Toc432416480"/>
      <w:r w:rsidRPr="001C4BAC">
        <w:rPr>
          <w:rFonts w:hint="cs"/>
          <w:rtl/>
        </w:rPr>
        <w:t>اول: ارتباط عقیدتی</w:t>
      </w:r>
      <w:bookmarkEnd w:id="532"/>
      <w:bookmarkEnd w:id="533"/>
      <w:bookmarkEnd w:id="534"/>
    </w:p>
    <w:p w:rsidR="003107C8" w:rsidRPr="00E25252" w:rsidRDefault="00681A94" w:rsidP="003107C8">
      <w:pPr>
        <w:bidi/>
        <w:ind w:firstLine="284"/>
        <w:jc w:val="both"/>
        <w:rPr>
          <w:rStyle w:val="Char5"/>
          <w:rtl/>
        </w:rPr>
      </w:pPr>
      <w:r w:rsidRPr="00E25252">
        <w:rPr>
          <w:rStyle w:val="Char5"/>
          <w:rFonts w:hint="cs"/>
          <w:rtl/>
        </w:rPr>
        <w:t>در بحث تربیت ایمانی به تفصیل سخن گفتیم و تذکر دادیم که لازم است که از زمان رشد اندیشه و آغاز تعقل کودک، او را با پایه‌های اساسی ایمان و حقایق عینی و تمامی آن‌چه که از خبر صادق در ارتباط با عقیده یا مفاهیم غیبی آمده است و به طور یقینی به اثبات رسیده</w:t>
      </w:r>
      <w:r w:rsidR="00037B16" w:rsidRPr="00E25252">
        <w:rPr>
          <w:rStyle w:val="Char5"/>
          <w:rFonts w:hint="cs"/>
          <w:rtl/>
        </w:rPr>
        <w:t xml:space="preserve"> است، آشنا سازیم.</w:t>
      </w:r>
    </w:p>
    <w:p w:rsidR="00037B16" w:rsidRPr="00E25252" w:rsidRDefault="00037B16" w:rsidP="00D073F2">
      <w:pPr>
        <w:bidi/>
        <w:ind w:firstLine="284"/>
        <w:jc w:val="both"/>
        <w:rPr>
          <w:rStyle w:val="Char5"/>
          <w:rtl/>
        </w:rPr>
      </w:pPr>
      <w:r w:rsidRPr="00E25252">
        <w:rPr>
          <w:rStyle w:val="Char5"/>
          <w:rFonts w:hint="cs"/>
          <w:rtl/>
        </w:rPr>
        <w:t>بر این مبنا واجب است که مربی؛ نهال ایمان به خدا</w:t>
      </w:r>
      <w:r w:rsidR="00CF756A" w:rsidRPr="00CF756A">
        <w:rPr>
          <w:rFonts w:cs="CTraditional Arabic" w:hint="cs"/>
          <w:sz w:val="28"/>
          <w:szCs w:val="28"/>
          <w:rtl/>
          <w:lang w:bidi="fa-IR"/>
        </w:rPr>
        <w:t>أ</w:t>
      </w:r>
      <w:r w:rsidRPr="00E25252">
        <w:rPr>
          <w:rStyle w:val="Char5"/>
          <w:rFonts w:hint="cs"/>
          <w:rtl/>
        </w:rPr>
        <w:t>، ملایک،</w:t>
      </w:r>
      <w:r w:rsidR="00445FC2" w:rsidRPr="00E25252">
        <w:rPr>
          <w:rStyle w:val="Char5"/>
          <w:rFonts w:hint="cs"/>
          <w:rtl/>
        </w:rPr>
        <w:t xml:space="preserve"> کتاب‌ها</w:t>
      </w:r>
      <w:r w:rsidRPr="00E25252">
        <w:rPr>
          <w:rStyle w:val="Char5"/>
          <w:rFonts w:hint="cs"/>
          <w:rtl/>
        </w:rPr>
        <w:t xml:space="preserve"> و پیامبران الهی و قضا و قد</w:t>
      </w:r>
      <w:r w:rsidR="00A15BD6" w:rsidRPr="00E25252">
        <w:rPr>
          <w:rStyle w:val="Char5"/>
          <w:rFonts w:hint="cs"/>
          <w:rtl/>
        </w:rPr>
        <w:t>ر و سؤال دو مأمور قبر و عذاب قبر و احوال حشر و نشر و بهشت و جهنم</w:t>
      </w:r>
      <w:r w:rsidR="000A0F9A" w:rsidRPr="00E25252">
        <w:rPr>
          <w:rStyle w:val="Char5"/>
          <w:rFonts w:hint="cs"/>
          <w:rtl/>
        </w:rPr>
        <w:t xml:space="preserve"> </w:t>
      </w:r>
      <w:r w:rsidR="00A15BD6" w:rsidRPr="00E25252">
        <w:rPr>
          <w:rStyle w:val="Char5"/>
          <w:rFonts w:hint="cs"/>
          <w:rtl/>
        </w:rPr>
        <w:t>و سایر مفاهیم ضروری را د</w:t>
      </w:r>
      <w:r w:rsidR="000A0F9A" w:rsidRPr="00E25252">
        <w:rPr>
          <w:rStyle w:val="Char5"/>
          <w:rFonts w:hint="cs"/>
          <w:rtl/>
        </w:rPr>
        <w:t>ر اعماق وجود فرزند جایگزین سازد،</w:t>
      </w:r>
      <w:r w:rsidR="00A15BD6" w:rsidRPr="00E25252">
        <w:rPr>
          <w:rStyle w:val="Char5"/>
          <w:rFonts w:hint="cs"/>
          <w:rtl/>
        </w:rPr>
        <w:t xml:space="preserve"> این نهال چنان‌چه با اخلاص و عمق اندیشه و رسوخ مفاهیم ایمانی در قلب و جدیت مربی، جایگزین شود، درخت تنومندی خواهد شد که ثمره‌اش حس مراقبت </w:t>
      </w:r>
      <w:r w:rsidR="000A0F9A" w:rsidRPr="00E25252">
        <w:rPr>
          <w:rStyle w:val="Char5"/>
          <w:rFonts w:hint="cs"/>
          <w:rtl/>
        </w:rPr>
        <w:t xml:space="preserve">و نظارت الهی و ترس از او و تسلیم بودند </w:t>
      </w:r>
      <w:r w:rsidR="00140A0F" w:rsidRPr="00E25252">
        <w:rPr>
          <w:rStyle w:val="Char5"/>
          <w:rFonts w:hint="cs"/>
          <w:rtl/>
        </w:rPr>
        <w:t>د</w:t>
      </w:r>
      <w:r w:rsidR="000A0F9A" w:rsidRPr="00E25252">
        <w:rPr>
          <w:rStyle w:val="Char5"/>
          <w:rFonts w:hint="cs"/>
          <w:rtl/>
        </w:rPr>
        <w:t>ر</w:t>
      </w:r>
      <w:r w:rsidR="00140A0F" w:rsidRPr="00E25252">
        <w:rPr>
          <w:rStyle w:val="Char5"/>
          <w:rFonts w:hint="cs"/>
          <w:rtl/>
        </w:rPr>
        <w:t xml:space="preserve"> </w:t>
      </w:r>
      <w:r w:rsidR="000A0F9A" w:rsidRPr="00E25252">
        <w:rPr>
          <w:rStyle w:val="Char5"/>
          <w:rFonts w:hint="cs"/>
          <w:rtl/>
        </w:rPr>
        <w:t xml:space="preserve">مقابلش و التزام به مجموعه اوامر و نواهی، است. حساسیت ایمانی و بیداری ضمیر چنین انسانی موجب می‌گردد که اگر مفاسد اجتماعی و وساوس نفسانی و رذایل اخلاقی نگردد و به همین دلیل از لحاظ روحی و اخلاقی امر او به اصلاح کشیده خواهد شد و از لحاظ عقل و سلوک نیز متکامل می‌شود و جزو کسانی خواهد بود که از جنبه‌ هدایت و بودن بر صراط مستقیم و برنامه و قانون الهی، زبانزد خاص و عام خواهد شد. خواننده گرامی، مربی عزیز با توجه به آن‌که در این رابطه در قسمت دوم کتاب، تحت عنوان «مسؤولیت تربیت ایمانی» </w:t>
      </w:r>
      <w:r w:rsidR="00605867" w:rsidRPr="00E25252">
        <w:rPr>
          <w:rStyle w:val="Char5"/>
          <w:rFonts w:hint="cs"/>
          <w:rtl/>
        </w:rPr>
        <w:t>به تفصیل سخن گفته‌ام، ضرورتی نمی‌بینم که مجدداً آن را تکرار نمایم، در صورتی که تصور می‌کنید نیازمند به آن هستید می‌توانید به بخش مذکور مراجعه فرمایید که إن‌شاءالله جوابگوی نیاز شما خواهد بود.</w:t>
      </w:r>
    </w:p>
    <w:p w:rsidR="00BA6D88" w:rsidRPr="001C4BAC" w:rsidRDefault="00BA6D88" w:rsidP="00532710">
      <w:pPr>
        <w:pStyle w:val="a1"/>
        <w:rPr>
          <w:rtl/>
        </w:rPr>
      </w:pPr>
      <w:bookmarkStart w:id="535" w:name="_Toc248478556"/>
      <w:bookmarkStart w:id="536" w:name="_Toc342598590"/>
      <w:bookmarkStart w:id="537" w:name="_Toc432416481"/>
      <w:r w:rsidRPr="001C4BAC">
        <w:rPr>
          <w:rFonts w:hint="cs"/>
          <w:rtl/>
        </w:rPr>
        <w:t>دوم: ارتباط روحی</w:t>
      </w:r>
      <w:bookmarkEnd w:id="535"/>
      <w:bookmarkEnd w:id="536"/>
      <w:bookmarkEnd w:id="537"/>
    </w:p>
    <w:p w:rsidR="003107C8" w:rsidRPr="00E25252" w:rsidRDefault="00C21190" w:rsidP="003107C8">
      <w:pPr>
        <w:bidi/>
        <w:ind w:firstLine="284"/>
        <w:jc w:val="both"/>
        <w:rPr>
          <w:rStyle w:val="Char5"/>
          <w:rtl/>
        </w:rPr>
      </w:pPr>
      <w:r w:rsidRPr="00E25252">
        <w:rPr>
          <w:rStyle w:val="Char5"/>
          <w:rFonts w:hint="cs"/>
          <w:rtl/>
        </w:rPr>
        <w:t>مقصود من از ارتباط روحی آن است که روان فرزند با صفا و اشراق مزین شود و گل ایمان و اخلاص</w:t>
      </w:r>
      <w:r w:rsidR="00BD6D20" w:rsidRPr="00E25252">
        <w:rPr>
          <w:rStyle w:val="Char5"/>
          <w:rFonts w:hint="cs"/>
          <w:rtl/>
        </w:rPr>
        <w:t xml:space="preserve"> در قلبش شکوفا گردد و نفس او در جوی از پاکی و روحانیت، علو و منزلت پیدا کند که در این مورد اسلام شیوه‌ای ویژه دارد که با ارتباط متنوع روحی، او را دائماً با حفاظی معنوی در جوی از اشراق و پاکی و اخلاص قرار می‌دهد.</w:t>
      </w:r>
    </w:p>
    <w:p w:rsidR="00BD6D20" w:rsidRPr="001C4BAC" w:rsidRDefault="00BD6D20" w:rsidP="00532710">
      <w:pPr>
        <w:pStyle w:val="a1"/>
        <w:rPr>
          <w:rtl/>
        </w:rPr>
      </w:pPr>
      <w:bookmarkStart w:id="538" w:name="_Toc248478557"/>
      <w:bookmarkStart w:id="539" w:name="_Toc342598591"/>
      <w:bookmarkStart w:id="540" w:name="_Toc432416482"/>
      <w:r w:rsidRPr="001C4BAC">
        <w:rPr>
          <w:rFonts w:hint="cs"/>
          <w:rtl/>
        </w:rPr>
        <w:t>(أ)</w:t>
      </w:r>
      <w:r w:rsidR="00BF2D1F" w:rsidRPr="001C4BAC">
        <w:rPr>
          <w:rFonts w:hint="cs"/>
          <w:rtl/>
        </w:rPr>
        <w:t xml:space="preserve"> </w:t>
      </w:r>
      <w:r w:rsidR="00F758F3">
        <w:rPr>
          <w:rFonts w:hint="cs"/>
          <w:rtl/>
        </w:rPr>
        <w:t xml:space="preserve">ارتباط </w:t>
      </w:r>
      <w:r w:rsidR="00AB451A" w:rsidRPr="001C4BAC">
        <w:rPr>
          <w:rFonts w:hint="cs"/>
          <w:rtl/>
        </w:rPr>
        <w:t>کودک با عبادت</w:t>
      </w:r>
      <w:bookmarkEnd w:id="538"/>
      <w:bookmarkEnd w:id="539"/>
      <w:bookmarkEnd w:id="540"/>
    </w:p>
    <w:p w:rsidR="003107C8" w:rsidRPr="00E25252" w:rsidRDefault="00AB451A" w:rsidP="003107C8">
      <w:pPr>
        <w:bidi/>
        <w:ind w:firstLine="284"/>
        <w:jc w:val="both"/>
        <w:rPr>
          <w:rStyle w:val="Char5"/>
          <w:rtl/>
        </w:rPr>
      </w:pPr>
      <w:r w:rsidRPr="00E25252">
        <w:rPr>
          <w:rStyle w:val="Char5"/>
          <w:rFonts w:hint="cs"/>
          <w:rtl/>
        </w:rPr>
        <w:t>در روایتی از پیامبر اکرم</w:t>
      </w:r>
      <w:r w:rsidR="00E4231E" w:rsidRPr="001C4BAC">
        <w:rPr>
          <w:rFonts w:cs="CTraditional Arabic" w:hint="cs"/>
          <w:sz w:val="28"/>
          <w:szCs w:val="28"/>
          <w:rtl/>
          <w:lang w:bidi="fa-IR"/>
        </w:rPr>
        <w:t xml:space="preserve">ص </w:t>
      </w:r>
      <w:r w:rsidRPr="00E25252">
        <w:rPr>
          <w:rStyle w:val="Char5"/>
          <w:rFonts w:hint="cs"/>
          <w:rtl/>
        </w:rPr>
        <w:t xml:space="preserve">آمده است که فرمود: </w:t>
      </w:r>
    </w:p>
    <w:p w:rsidR="00AB451A" w:rsidRPr="00E25252" w:rsidRDefault="00AB451A" w:rsidP="00AB451A">
      <w:pPr>
        <w:bidi/>
        <w:ind w:firstLine="284"/>
        <w:jc w:val="both"/>
        <w:rPr>
          <w:rStyle w:val="Char5"/>
          <w:rtl/>
        </w:rPr>
      </w:pPr>
      <w:r w:rsidRPr="00E25252">
        <w:rPr>
          <w:rStyle w:val="Char5"/>
          <w:rFonts w:hint="cs"/>
          <w:rtl/>
        </w:rPr>
        <w:t>«فرزندانتان را در هفت‌ سالگی به نماز امر کنید و در ده سالگی (چنان‌چه نماز نخواندند) ایشان را بزنید و [در همین سن]</w:t>
      </w:r>
      <w:r w:rsidR="00BF4788" w:rsidRPr="00E25252">
        <w:rPr>
          <w:rStyle w:val="Char5"/>
          <w:rFonts w:hint="cs"/>
          <w:rtl/>
        </w:rPr>
        <w:t xml:space="preserve"> جای خوابشان را جدا کنید». (روایت حاکم و ابوداود)</w:t>
      </w:r>
    </w:p>
    <w:p w:rsidR="003107C8" w:rsidRPr="00E25252" w:rsidRDefault="00BF4788" w:rsidP="003107C8">
      <w:pPr>
        <w:bidi/>
        <w:ind w:firstLine="284"/>
        <w:jc w:val="both"/>
        <w:rPr>
          <w:rStyle w:val="Char5"/>
          <w:rtl/>
        </w:rPr>
      </w:pPr>
      <w:r w:rsidRPr="00E25252">
        <w:rPr>
          <w:rStyle w:val="Char5"/>
          <w:rFonts w:hint="cs"/>
          <w:rtl/>
        </w:rPr>
        <w:t>بر همین مبنا می‌توان ارتباط عقیدتی فرزند را در مورد عبادات دیگر مانند روزه ـ اگر توانایی داشته باشد ـ و حج و زکات در صورتی که پدر توانایی داشته باشد، قاس نمود.</w:t>
      </w:r>
    </w:p>
    <w:p w:rsidR="00D5776C" w:rsidRPr="00E25252" w:rsidRDefault="00D5776C" w:rsidP="00F758F3">
      <w:pPr>
        <w:bidi/>
        <w:ind w:firstLine="284"/>
        <w:jc w:val="both"/>
        <w:rPr>
          <w:rStyle w:val="Char5"/>
          <w:rtl/>
        </w:rPr>
      </w:pPr>
      <w:r w:rsidRPr="00E25252">
        <w:rPr>
          <w:rStyle w:val="Char5"/>
          <w:rFonts w:hint="cs"/>
          <w:rtl/>
        </w:rPr>
        <w:t xml:space="preserve">و شایسته است که تو، ای مربی گرامی، این مطلب را به فرزندت تفهیم نمایی که عبادت فقط به ارکان چهارگانه آن محدود نمی‌شود، بلکه شامل هر عمل صالحی است که انسان مؤمن با التزام برنامه الهی و برای جلب رضایت او، انجام می‌دهد، برای مثال می‌توانیم تاجری را در نظر بگیریم که از روش الهی در تجارت استفاده </w:t>
      </w:r>
      <w:r w:rsidR="00BD7D1B" w:rsidRPr="00E25252">
        <w:rPr>
          <w:rStyle w:val="Char5"/>
          <w:rFonts w:hint="cs"/>
          <w:rtl/>
        </w:rPr>
        <w:t>می‌کند</w:t>
      </w:r>
      <w:r w:rsidRPr="00E25252">
        <w:rPr>
          <w:rStyle w:val="Char5"/>
          <w:rFonts w:hint="cs"/>
          <w:rtl/>
        </w:rPr>
        <w:t>، به این معنی که در تجارت خویش حلال و حرام را به طور کامل در نظر د</w:t>
      </w:r>
      <w:r w:rsidR="00F758F3" w:rsidRPr="00E25252">
        <w:rPr>
          <w:rStyle w:val="Char5"/>
          <w:rFonts w:hint="cs"/>
          <w:rtl/>
        </w:rPr>
        <w:t>ا</w:t>
      </w:r>
      <w:r w:rsidRPr="00E25252">
        <w:rPr>
          <w:rStyle w:val="Char5"/>
          <w:rFonts w:hint="cs"/>
          <w:rtl/>
        </w:rPr>
        <w:t xml:space="preserve">رد و با عملی هم که انجام می‌دهد، خواستار رضایت خداوند است، چنین تاجری از بندگان مؤمن خداوند است. </w:t>
      </w:r>
    </w:p>
    <w:p w:rsidR="00D5776C" w:rsidRPr="00E25252" w:rsidRDefault="00D5776C" w:rsidP="00D5776C">
      <w:pPr>
        <w:bidi/>
        <w:ind w:firstLine="284"/>
        <w:jc w:val="both"/>
        <w:rPr>
          <w:rStyle w:val="Char5"/>
          <w:rtl/>
        </w:rPr>
      </w:pPr>
      <w:r w:rsidRPr="00E25252">
        <w:rPr>
          <w:rStyle w:val="Char5"/>
          <w:rFonts w:hint="cs"/>
          <w:rtl/>
        </w:rPr>
        <w:t xml:space="preserve">بنابراین لازم است که </w:t>
      </w:r>
      <w:r w:rsidR="007D0A25" w:rsidRPr="00E25252">
        <w:rPr>
          <w:rStyle w:val="Char5"/>
          <w:rFonts w:hint="cs"/>
          <w:rtl/>
        </w:rPr>
        <w:t>هر مربی که مسؤول تربیت کسی است که از همان دوران کودکی مبادی خیر و شر و مسایل حلال و حرام و نشانه‌های حق و باطل را به خوبی به او نشان دهد که در عمل به آن‌چه حلال است اقدام نماید و از آن‌چه حرام است بپرهیزد، این طریقه برخورد با فرزند را پیامبر بزرگوار اسلام</w:t>
      </w:r>
      <w:r w:rsidR="00E4231E" w:rsidRPr="001C4BAC">
        <w:rPr>
          <w:rFonts w:cs="CTraditional Arabic" w:hint="cs"/>
          <w:sz w:val="28"/>
          <w:szCs w:val="28"/>
          <w:rtl/>
          <w:lang w:bidi="fa-IR"/>
        </w:rPr>
        <w:t xml:space="preserve">ص </w:t>
      </w:r>
      <w:r w:rsidR="007D0A25" w:rsidRPr="00E25252">
        <w:rPr>
          <w:rStyle w:val="Char5"/>
          <w:rFonts w:hint="cs"/>
          <w:rtl/>
        </w:rPr>
        <w:t xml:space="preserve">به ما یاد داده است آن‌جا که می‌فرماید: </w:t>
      </w:r>
    </w:p>
    <w:p w:rsidR="007D0A25" w:rsidRPr="00E25252" w:rsidRDefault="007D0A25" w:rsidP="004953CC">
      <w:pPr>
        <w:bidi/>
        <w:ind w:firstLine="284"/>
        <w:jc w:val="both"/>
        <w:rPr>
          <w:rStyle w:val="Char5"/>
          <w:rtl/>
        </w:rPr>
      </w:pPr>
      <w:r w:rsidRPr="00E25252">
        <w:rPr>
          <w:rStyle w:val="Char5"/>
          <w:rFonts w:hint="cs"/>
          <w:rtl/>
        </w:rPr>
        <w:t xml:space="preserve">«برمبنای اطاعت الهی عمل کنید و </w:t>
      </w:r>
      <w:r w:rsidR="00F863CA" w:rsidRPr="00E25252">
        <w:rPr>
          <w:rStyle w:val="Char5"/>
          <w:rFonts w:hint="cs"/>
          <w:rtl/>
        </w:rPr>
        <w:t>ا</w:t>
      </w:r>
      <w:r w:rsidRPr="00E25252">
        <w:rPr>
          <w:rStyle w:val="Char5"/>
          <w:rFonts w:hint="cs"/>
          <w:rtl/>
        </w:rPr>
        <w:t>ز معاصی پروردگار بپرهیزید و</w:t>
      </w:r>
      <w:r w:rsidR="00F863CA" w:rsidRPr="00E25252">
        <w:rPr>
          <w:rStyle w:val="Char5"/>
          <w:rFonts w:hint="cs"/>
          <w:rtl/>
        </w:rPr>
        <w:t xml:space="preserve"> </w:t>
      </w:r>
      <w:r w:rsidRPr="00E25252">
        <w:rPr>
          <w:rStyle w:val="Char5"/>
          <w:rFonts w:hint="cs"/>
          <w:rtl/>
        </w:rPr>
        <w:t xml:space="preserve">به فرزندانتان دستور دهید که اوامر </w:t>
      </w:r>
      <w:r w:rsidR="00F863CA" w:rsidRPr="00E25252">
        <w:rPr>
          <w:rStyle w:val="Char5"/>
          <w:rFonts w:hint="cs"/>
          <w:rtl/>
        </w:rPr>
        <w:t>ر</w:t>
      </w:r>
      <w:r w:rsidRPr="00E25252">
        <w:rPr>
          <w:rStyle w:val="Char5"/>
          <w:rFonts w:hint="cs"/>
          <w:rtl/>
        </w:rPr>
        <w:t>ا</w:t>
      </w:r>
      <w:r w:rsidR="004953CC" w:rsidRPr="00E25252">
        <w:rPr>
          <w:rStyle w:val="Char5"/>
          <w:rFonts w:hint="cs"/>
          <w:rtl/>
        </w:rPr>
        <w:t xml:space="preserve"> اجرا کنند و از نواهی بپرهیزند، راه حفظ شما و آنان از آتش همین است». (روایت ابن جریر و ابن منذر)</w:t>
      </w:r>
    </w:p>
    <w:p w:rsidR="003107C8" w:rsidRPr="00E25252" w:rsidRDefault="005A0BE4" w:rsidP="003107C8">
      <w:pPr>
        <w:bidi/>
        <w:ind w:firstLine="284"/>
        <w:jc w:val="both"/>
        <w:rPr>
          <w:rStyle w:val="Char5"/>
          <w:rtl/>
        </w:rPr>
      </w:pPr>
      <w:r w:rsidRPr="00E25252">
        <w:rPr>
          <w:rStyle w:val="Char5"/>
          <w:rFonts w:hint="cs"/>
          <w:rtl/>
        </w:rPr>
        <w:t xml:space="preserve">پس می‌توان نتیجه گرفت که ارتباط عبادی فرزند به مفهوم خاص و عام آن و عادت نمودن به ادای درست عبادت و برخاستن برای ادای وظایف مربوط به آن از همان دوران کودکی و هم‌چنین تربیت برمبنای اطاعت الهی و آماده بودن برای ادای آن‌چه که سزاوار اوست و سپاس‌گویی قولی و عملی و التزام به برنامه‌ای که فرستاده است، موجب می‌گردد که کودک امروز ما، فرد متوازن و نیکوکار و مخلص فردا باشد، انسانی که حق هر چیز را به جای خود در زندگی ادا </w:t>
      </w:r>
      <w:r w:rsidR="00BD7D1B" w:rsidRPr="00E25252">
        <w:rPr>
          <w:rStyle w:val="Char5"/>
          <w:rFonts w:hint="cs"/>
          <w:rtl/>
        </w:rPr>
        <w:t>می‌کند</w:t>
      </w:r>
      <w:r w:rsidRPr="00E25252">
        <w:rPr>
          <w:rStyle w:val="Char5"/>
          <w:rFonts w:hint="cs"/>
          <w:rtl/>
        </w:rPr>
        <w:t xml:space="preserve"> و به الگویی شایسته از لحا</w:t>
      </w:r>
      <w:r w:rsidR="00B228A9" w:rsidRPr="00E25252">
        <w:rPr>
          <w:rStyle w:val="Char5"/>
          <w:rFonts w:hint="cs"/>
          <w:rtl/>
        </w:rPr>
        <w:t>ظ</w:t>
      </w:r>
      <w:r w:rsidR="009D4CED" w:rsidRPr="00E25252">
        <w:rPr>
          <w:rStyle w:val="Char5"/>
          <w:rFonts w:hint="cs"/>
          <w:rtl/>
        </w:rPr>
        <w:t xml:space="preserve"> سلوک و اخلاق و رفتار برای دیگران تبدیل می‌شود و در جرگه کسانی خواهد بود که چشم‌ها را متوجه خویش می‌سازد، زیرا به حقیقت بر طبق هدایت و راه راست است.</w:t>
      </w:r>
    </w:p>
    <w:p w:rsidR="00B91B44" w:rsidRPr="001C4BAC" w:rsidRDefault="00B91B44" w:rsidP="00532710">
      <w:pPr>
        <w:pStyle w:val="a1"/>
        <w:rPr>
          <w:rtl/>
        </w:rPr>
      </w:pPr>
      <w:bookmarkStart w:id="541" w:name="_Toc248478558"/>
      <w:bookmarkStart w:id="542" w:name="_Toc342598592"/>
      <w:bookmarkStart w:id="543" w:name="_Toc432416483"/>
      <w:r w:rsidRPr="001C4BAC">
        <w:rPr>
          <w:rFonts w:hint="cs"/>
          <w:rtl/>
        </w:rPr>
        <w:t>(ب) رابطه فرزند با قرآن کریم</w:t>
      </w:r>
      <w:bookmarkEnd w:id="541"/>
      <w:bookmarkEnd w:id="542"/>
      <w:bookmarkEnd w:id="543"/>
    </w:p>
    <w:p w:rsidR="003107C8" w:rsidRPr="00E25252" w:rsidRDefault="0000239B" w:rsidP="003107C8">
      <w:pPr>
        <w:bidi/>
        <w:ind w:firstLine="284"/>
        <w:jc w:val="both"/>
        <w:rPr>
          <w:rStyle w:val="Char5"/>
          <w:rtl/>
        </w:rPr>
      </w:pPr>
      <w:r w:rsidRPr="00E25252">
        <w:rPr>
          <w:rStyle w:val="Char5"/>
          <w:rFonts w:hint="cs"/>
          <w:rtl/>
        </w:rPr>
        <w:t>قبلاً در روایتی از «طبرانی» آوردیم که نبی‌اکرم</w:t>
      </w:r>
      <w:r w:rsidR="00E4231E" w:rsidRPr="001C4BAC">
        <w:rPr>
          <w:rFonts w:cs="CTraditional Arabic" w:hint="cs"/>
          <w:sz w:val="28"/>
          <w:szCs w:val="28"/>
          <w:rtl/>
          <w:lang w:bidi="fa-IR"/>
        </w:rPr>
        <w:t xml:space="preserve">ص </w:t>
      </w:r>
      <w:r w:rsidRPr="00E25252">
        <w:rPr>
          <w:rStyle w:val="Char5"/>
          <w:rFonts w:hint="cs"/>
          <w:rtl/>
        </w:rPr>
        <w:t>فرمود:</w:t>
      </w:r>
    </w:p>
    <w:p w:rsidR="00610815" w:rsidRPr="00E25252" w:rsidRDefault="00610815" w:rsidP="00610815">
      <w:pPr>
        <w:bidi/>
        <w:ind w:firstLine="284"/>
        <w:jc w:val="both"/>
        <w:rPr>
          <w:rStyle w:val="Char5"/>
          <w:rtl/>
        </w:rPr>
      </w:pPr>
      <w:r w:rsidRPr="00E25252">
        <w:rPr>
          <w:rStyle w:val="Char5"/>
          <w:rFonts w:hint="cs"/>
          <w:rtl/>
        </w:rPr>
        <w:t>«فرزندانتان را بر اساس سه خصلت تربیت کنید، محبت پیامبرتان و آل‌بیت او و تلاوت قرآن، به درستی که حاملان قرآن در سایه عرش الهی هستند همراه پیامبران او و برگزیدگانش در روزی که هیچ سایه‌ای به جز سایه خداوند نیست».</w:t>
      </w:r>
    </w:p>
    <w:p w:rsidR="00572CF9" w:rsidRPr="00E25252" w:rsidRDefault="00572CF9" w:rsidP="00572CF9">
      <w:pPr>
        <w:bidi/>
        <w:ind w:firstLine="284"/>
        <w:jc w:val="both"/>
        <w:rPr>
          <w:rStyle w:val="Char5"/>
          <w:rtl/>
        </w:rPr>
      </w:pPr>
      <w:r w:rsidRPr="00E25252">
        <w:rPr>
          <w:rStyle w:val="Char5"/>
          <w:rFonts w:hint="cs"/>
          <w:rtl/>
        </w:rPr>
        <w:t xml:space="preserve">«ابن خلدون» در مقدمه کتاب خود به اهمیت حفظ و تعلم قرآن کریم در سرزمین‌های اسلامی اشاره </w:t>
      </w:r>
      <w:r w:rsidR="00BD7D1B" w:rsidRPr="00E25252">
        <w:rPr>
          <w:rStyle w:val="Char5"/>
          <w:rFonts w:hint="cs"/>
          <w:rtl/>
        </w:rPr>
        <w:t>می‌کند</w:t>
      </w:r>
      <w:r w:rsidRPr="00E25252">
        <w:rPr>
          <w:rStyle w:val="Char5"/>
          <w:rFonts w:hint="cs"/>
          <w:rtl/>
        </w:rPr>
        <w:t xml:space="preserve"> و می‌گوید که آموزش قرآن کریم اساس تعلیم در تمامی </w:t>
      </w:r>
      <w:r w:rsidR="00C32804" w:rsidRPr="00E25252">
        <w:rPr>
          <w:rStyle w:val="Char5"/>
          <w:rFonts w:hint="cs"/>
          <w:rtl/>
        </w:rPr>
        <w:t>برنامه</w:t>
      </w:r>
      <w:r w:rsidR="00C32804" w:rsidRPr="00E25252">
        <w:rPr>
          <w:rStyle w:val="Char5"/>
          <w:rFonts w:hint="eastAsia"/>
          <w:rtl/>
        </w:rPr>
        <w:t>‌های درسی است، زیرا قرآن از جمله شعایر اسلامی است که موجب تثبیت عقیده و رسوخ ایمان در وجود فرد مسلمان می‌شود.</w:t>
      </w:r>
    </w:p>
    <w:p w:rsidR="00E473BD" w:rsidRPr="00E25252" w:rsidRDefault="00E473BD" w:rsidP="00E473BD">
      <w:pPr>
        <w:bidi/>
        <w:ind w:firstLine="284"/>
        <w:jc w:val="both"/>
        <w:rPr>
          <w:rStyle w:val="Char5"/>
          <w:rtl/>
        </w:rPr>
      </w:pPr>
      <w:r w:rsidRPr="00E25252">
        <w:rPr>
          <w:rStyle w:val="Char5"/>
          <w:rFonts w:hint="cs"/>
          <w:rtl/>
        </w:rPr>
        <w:t xml:space="preserve">«ابن‌ سینا» در کتاب خود به نام «السیاسه» پیشنهاد </w:t>
      </w:r>
      <w:r w:rsidR="00BD7D1B" w:rsidRPr="00E25252">
        <w:rPr>
          <w:rStyle w:val="Char5"/>
          <w:rFonts w:hint="cs"/>
          <w:rtl/>
        </w:rPr>
        <w:t>می‌کند</w:t>
      </w:r>
      <w:r w:rsidRPr="00E25252">
        <w:rPr>
          <w:rStyle w:val="Char5"/>
          <w:rFonts w:hint="cs"/>
          <w:rtl/>
        </w:rPr>
        <w:t xml:space="preserve"> که به محض آن‌که دریافتید که کودک از لحاظ جسمی و عقلی آمادگی دارد، آموزش قرآن کریم را آغاز کیند تا از همان ابتدای زندگی با زبان عربی خو بگیرد و نشانه‌های ایمان در درونش نفوذ کند.</w:t>
      </w:r>
    </w:p>
    <w:p w:rsidR="001A455F" w:rsidRPr="00E25252" w:rsidRDefault="00264151" w:rsidP="001A455F">
      <w:pPr>
        <w:bidi/>
        <w:ind w:firstLine="284"/>
        <w:jc w:val="both"/>
        <w:rPr>
          <w:rStyle w:val="Char5"/>
          <w:rtl/>
        </w:rPr>
      </w:pPr>
      <w:r w:rsidRPr="00E25252">
        <w:rPr>
          <w:rStyle w:val="Char5"/>
          <w:rFonts w:hint="cs"/>
          <w:rtl/>
        </w:rPr>
        <w:t xml:space="preserve">«امام غزالی» در کتاب «احیاء علوم الدین» سفارش </w:t>
      </w:r>
      <w:r w:rsidR="00BD7D1B" w:rsidRPr="00E25252">
        <w:rPr>
          <w:rStyle w:val="Char5"/>
          <w:rFonts w:hint="cs"/>
          <w:rtl/>
        </w:rPr>
        <w:t>می‌کند</w:t>
      </w:r>
      <w:r w:rsidRPr="00E25252">
        <w:rPr>
          <w:rStyle w:val="Char5"/>
          <w:rFonts w:hint="cs"/>
          <w:rtl/>
        </w:rPr>
        <w:t xml:space="preserve"> که به فرزندانتان، قرآن کریم و احادیث و اخبار گذشتگان و سرگذشت نیکوکاران و حکایات بعضی از حکام عادل و متدین را بیاموزید.</w:t>
      </w:r>
    </w:p>
    <w:p w:rsidR="00264151" w:rsidRPr="00E25252" w:rsidRDefault="00264151" w:rsidP="00264151">
      <w:pPr>
        <w:bidi/>
        <w:ind w:firstLine="284"/>
        <w:jc w:val="both"/>
        <w:rPr>
          <w:rStyle w:val="Char5"/>
          <w:rtl/>
        </w:rPr>
      </w:pPr>
      <w:r w:rsidRPr="00E25252">
        <w:rPr>
          <w:rStyle w:val="Char5"/>
          <w:rFonts w:hint="cs"/>
          <w:rtl/>
        </w:rPr>
        <w:t xml:space="preserve">و در فصل تربیت ایمانی مفصلاً سخن راندیم که چگونه گذشتگان ما به تربیت فرزندان خود اهمیت می‌دادند، که برای دریافت کامل آن می‌توانید در صورت نیاز مراجعه فرمایید. </w:t>
      </w:r>
    </w:p>
    <w:p w:rsidR="00264151" w:rsidRPr="00E25252" w:rsidRDefault="00264151" w:rsidP="00264151">
      <w:pPr>
        <w:bidi/>
        <w:ind w:firstLine="284"/>
        <w:jc w:val="both"/>
        <w:rPr>
          <w:rStyle w:val="Char5"/>
          <w:rtl/>
        </w:rPr>
      </w:pPr>
      <w:r w:rsidRPr="00E25252">
        <w:rPr>
          <w:rStyle w:val="Char5"/>
          <w:rFonts w:hint="cs"/>
          <w:rtl/>
        </w:rPr>
        <w:t xml:space="preserve">پس ای برادر و خواهر مربی، باز هم به تو یادآوری می‌کنم که راه اصلاح این امت فقط طریقی است که در گذشته پیموده شده که همانا آغاز آن طریق، خواندن قرآن و تطبیق عملی این کتاب عظیم با زندگی بود و اگر واجد عزت و عظمتی بود و از جهت اندیشه و شیوه زندگی و واقعیت‌های دیگر برتری داشت، به واسطه دین با عظمت اسلام بود، </w:t>
      </w:r>
      <w:r w:rsidR="000A43C5" w:rsidRPr="00E25252">
        <w:rPr>
          <w:rStyle w:val="Char5"/>
          <w:rFonts w:hint="cs"/>
          <w:rtl/>
        </w:rPr>
        <w:t xml:space="preserve">پس اگر باز هم خواهان آن مجد و عظمت باشیم، چاره‌ای نداریم جز آن‌که همان‌گونه عمل کنیم، یعنی فرزندان‌مان با قرآن کریم مأنوس باشند و از جهت اندیشه به آن مرتبط گردند، آن را تلاوت کنند و تفسیرش را دریابند و در احکام و سایر دستورات زندگی خاضعانه و با خضوع </w:t>
      </w:r>
      <w:r w:rsidR="00BA5516" w:rsidRPr="00E25252">
        <w:rPr>
          <w:rStyle w:val="Char5"/>
          <w:rFonts w:hint="cs"/>
          <w:rtl/>
        </w:rPr>
        <w:t xml:space="preserve">از آن پیروی نمایند. در آن صورت نسلی مؤمن و قرآنی و نیکوکار و متقی خواهیم داشت که همین نسل است که عزت مجدد امت اسلام را تضمین </w:t>
      </w:r>
      <w:r w:rsidR="00BD7D1B" w:rsidRPr="00E25252">
        <w:rPr>
          <w:rStyle w:val="Char5"/>
          <w:rFonts w:hint="cs"/>
          <w:rtl/>
        </w:rPr>
        <w:t>می‌کند</w:t>
      </w:r>
      <w:r w:rsidR="00BA5516" w:rsidRPr="00E25252">
        <w:rPr>
          <w:rStyle w:val="Char5"/>
          <w:rFonts w:hint="cs"/>
          <w:rtl/>
        </w:rPr>
        <w:t xml:space="preserve"> و به واسطه همت عالی و پرتوان آن کاخ رفیع دولت اسلام، بار دیگر بنیان‌گذاری می‌شود تا از تمامی جوامع بشری از جهت تمدن و قدرت و عزت پیشی گیرد.</w:t>
      </w:r>
    </w:p>
    <w:p w:rsidR="00F62A3C" w:rsidRPr="00E25252" w:rsidRDefault="00F62A3C" w:rsidP="00F62A3C">
      <w:pPr>
        <w:bidi/>
        <w:ind w:firstLine="284"/>
        <w:jc w:val="both"/>
        <w:rPr>
          <w:rStyle w:val="Char5"/>
          <w:rtl/>
        </w:rPr>
      </w:pPr>
      <w:r w:rsidRPr="00E25252">
        <w:rPr>
          <w:rStyle w:val="Char5"/>
          <w:rFonts w:hint="cs"/>
          <w:rtl/>
        </w:rPr>
        <w:t>پس ای پدر و مادر عزیز، بکوش که معلم مناسبی برای تعلیم قرآنی برای فرزندانت بیابی که در منزل، مسجد یا سایر مراکز، قرآن را به آنان آموزش دهد و بدان‌که اگر این وظیفه را به خوبی ادا کنی، مسؤولیت خود را در ارتباط با جگرگوشه‌ات به انجام رسانده‌ای و ارتباط بین او و قرآن را از جهت روحی، فکری و عملی برقرار ساخته‌ای.</w:t>
      </w:r>
    </w:p>
    <w:p w:rsidR="00152659" w:rsidRPr="00E25252" w:rsidRDefault="00D7395C" w:rsidP="00152659">
      <w:pPr>
        <w:bidi/>
        <w:ind w:firstLine="284"/>
        <w:jc w:val="both"/>
        <w:rPr>
          <w:rStyle w:val="Char5"/>
          <w:rtl/>
        </w:rPr>
      </w:pPr>
      <w:r w:rsidRPr="00E25252">
        <w:rPr>
          <w:rStyle w:val="Char5"/>
          <w:rFonts w:hint="cs"/>
          <w:rtl/>
        </w:rPr>
        <w:t>اگر آن‌چه را بحث کردیم به خوبی انجام دهی، فرزندت هنگامی که چشم بصیرت می‌گشاید</w:t>
      </w:r>
      <w:r w:rsidR="008E24A1" w:rsidRPr="00E25252">
        <w:rPr>
          <w:rStyle w:val="Char5"/>
          <w:rFonts w:hint="cs"/>
          <w:rtl/>
        </w:rPr>
        <w:t>، درخواهد یافت که مبدأ عقیدتی به جز مبادی قرآن کریم، و تشریع و قانونی به جز قانون این کتاب عظیم، ارزش ندارد و هیچ آرام‌بخش و شفا دهنده‌ای بر</w:t>
      </w:r>
      <w:r w:rsidR="0056637F" w:rsidRPr="00E25252">
        <w:rPr>
          <w:rStyle w:val="Char5"/>
          <w:rFonts w:hint="cs"/>
          <w:rtl/>
        </w:rPr>
        <w:t>ا</w:t>
      </w:r>
      <w:r w:rsidR="008E24A1" w:rsidRPr="00E25252">
        <w:rPr>
          <w:rStyle w:val="Char5"/>
          <w:rFonts w:hint="cs"/>
          <w:rtl/>
        </w:rPr>
        <w:t>ی روح آدمی مانند قرآن عظیم نیست، در این‌جاست که به نهایت مطلوب در تربیت فرزندت دست یافته، و از لحاظ تکامل روحی و آمادگی عقلانی و ایمانی به حد مورد نظر رسیده است و از جمله کسانی خواهد بود که از جهت هدایت و بودن بر مسیر حق، انگشت نمای همگان خواهد شد.</w:t>
      </w:r>
    </w:p>
    <w:p w:rsidR="000D29A3" w:rsidRPr="001C4BAC" w:rsidRDefault="000D29A3" w:rsidP="00532710">
      <w:pPr>
        <w:pStyle w:val="a1"/>
        <w:rPr>
          <w:rtl/>
        </w:rPr>
      </w:pPr>
      <w:bookmarkStart w:id="544" w:name="_Toc248478559"/>
      <w:bookmarkStart w:id="545" w:name="_Toc342598593"/>
      <w:bookmarkStart w:id="546" w:name="_Toc432416484"/>
      <w:r w:rsidRPr="001C4BAC">
        <w:rPr>
          <w:rFonts w:hint="cs"/>
          <w:rtl/>
        </w:rPr>
        <w:t>(ج) فرزند و ارتباط با مساجد</w:t>
      </w:r>
      <w:bookmarkEnd w:id="544"/>
      <w:bookmarkEnd w:id="545"/>
      <w:bookmarkEnd w:id="546"/>
    </w:p>
    <w:p w:rsidR="000D29A3" w:rsidRPr="00E25252" w:rsidRDefault="000D29A3" w:rsidP="000D29A3">
      <w:pPr>
        <w:bidi/>
        <w:ind w:firstLine="284"/>
        <w:jc w:val="both"/>
        <w:rPr>
          <w:rStyle w:val="Char5"/>
          <w:rtl/>
        </w:rPr>
      </w:pPr>
      <w:r w:rsidRPr="00E25252">
        <w:rPr>
          <w:rStyle w:val="Char5"/>
          <w:rFonts w:hint="cs"/>
          <w:rtl/>
        </w:rPr>
        <w:t>در روایتی از نبی‌اکرم</w:t>
      </w:r>
      <w:r w:rsidR="00E4231E" w:rsidRPr="001C4BAC">
        <w:rPr>
          <w:rFonts w:cs="CTraditional Arabic" w:hint="cs"/>
          <w:sz w:val="28"/>
          <w:szCs w:val="28"/>
          <w:rtl/>
          <w:lang w:bidi="fa-IR"/>
        </w:rPr>
        <w:t xml:space="preserve">ص </w:t>
      </w:r>
      <w:r w:rsidRPr="00E25252">
        <w:rPr>
          <w:rStyle w:val="Char5"/>
          <w:rFonts w:hint="cs"/>
          <w:rtl/>
        </w:rPr>
        <w:t>آمده است: «اگر دیدید که مردی به رفتن به مسجد عادت دارد بر ایمان او شهادت بدهید». (روایت ترمذی) و در قرآن کریم آمده است:</w:t>
      </w:r>
    </w:p>
    <w:p w:rsidR="008B48AA" w:rsidRPr="000558E3" w:rsidRDefault="008B48AA" w:rsidP="0096150C">
      <w:pPr>
        <w:bidi/>
        <w:ind w:firstLine="284"/>
        <w:jc w:val="both"/>
        <w:rPr>
          <w:rStyle w:val="Char9"/>
          <w:rtl/>
        </w:rPr>
      </w:pPr>
      <w:r>
        <w:rPr>
          <w:rFonts w:ascii="Traditional Arabic" w:hAnsi="Traditional Arabic" w:cs="Traditional Arabic"/>
          <w:sz w:val="28"/>
          <w:szCs w:val="28"/>
          <w:rtl/>
          <w:lang w:bidi="fa-IR"/>
        </w:rPr>
        <w:t>﴿</w:t>
      </w:r>
      <w:r w:rsidR="0096150C" w:rsidRPr="000558E3">
        <w:rPr>
          <w:rStyle w:val="Char9"/>
          <w:rFonts w:hint="eastAsia"/>
          <w:rtl/>
        </w:rPr>
        <w:t>إِنَّمَا</w:t>
      </w:r>
      <w:r w:rsidR="0096150C" w:rsidRPr="000558E3">
        <w:rPr>
          <w:rStyle w:val="Char9"/>
          <w:rtl/>
        </w:rPr>
        <w:t xml:space="preserve"> يَعۡمُرُ مَسَٰجِدَ </w:t>
      </w:r>
      <w:r w:rsidR="0096150C" w:rsidRPr="000558E3">
        <w:rPr>
          <w:rStyle w:val="Char9"/>
          <w:rFonts w:hint="cs"/>
          <w:rtl/>
        </w:rPr>
        <w:t>ٱ</w:t>
      </w:r>
      <w:r w:rsidR="0096150C" w:rsidRPr="000558E3">
        <w:rPr>
          <w:rStyle w:val="Char9"/>
          <w:rFonts w:hint="eastAsia"/>
          <w:rtl/>
        </w:rPr>
        <w:t>للَّهِ</w:t>
      </w:r>
      <w:r w:rsidR="0096150C" w:rsidRPr="000558E3">
        <w:rPr>
          <w:rStyle w:val="Char9"/>
          <w:rtl/>
        </w:rPr>
        <w:t xml:space="preserve"> مَنۡ ءَامَنَ بِ</w:t>
      </w:r>
      <w:r w:rsidR="0096150C" w:rsidRPr="000558E3">
        <w:rPr>
          <w:rStyle w:val="Char9"/>
          <w:rFonts w:hint="cs"/>
          <w:rtl/>
        </w:rPr>
        <w:t>ٱ</w:t>
      </w:r>
      <w:r w:rsidR="0096150C" w:rsidRPr="000558E3">
        <w:rPr>
          <w:rStyle w:val="Char9"/>
          <w:rFonts w:hint="eastAsia"/>
          <w:rtl/>
        </w:rPr>
        <w:t>للَّهِ</w:t>
      </w:r>
      <w:r w:rsidR="0096150C" w:rsidRPr="000558E3">
        <w:rPr>
          <w:rStyle w:val="Char9"/>
          <w:rtl/>
        </w:rPr>
        <w:t xml:space="preserve"> وَ</w:t>
      </w:r>
      <w:r w:rsidR="0096150C" w:rsidRPr="000558E3">
        <w:rPr>
          <w:rStyle w:val="Char9"/>
          <w:rFonts w:hint="cs"/>
          <w:rtl/>
        </w:rPr>
        <w:t>ٱ</w:t>
      </w:r>
      <w:r w:rsidR="0096150C" w:rsidRPr="000558E3">
        <w:rPr>
          <w:rStyle w:val="Char9"/>
          <w:rFonts w:hint="eastAsia"/>
          <w:rtl/>
        </w:rPr>
        <w:t>لۡيَوۡمِ</w:t>
      </w:r>
      <w:r w:rsidR="0096150C" w:rsidRPr="000558E3">
        <w:rPr>
          <w:rStyle w:val="Char9"/>
          <w:rtl/>
        </w:rPr>
        <w:t xml:space="preserve"> </w:t>
      </w:r>
      <w:r w:rsidR="0096150C" w:rsidRPr="000558E3">
        <w:rPr>
          <w:rStyle w:val="Char9"/>
          <w:rFonts w:hint="cs"/>
          <w:rtl/>
        </w:rPr>
        <w:t>ٱ</w:t>
      </w:r>
      <w:r w:rsidR="0096150C" w:rsidRPr="000558E3">
        <w:rPr>
          <w:rStyle w:val="Char9"/>
          <w:rFonts w:hint="eastAsia"/>
          <w:rtl/>
        </w:rPr>
        <w:t>لۡأٓخِرِ</w:t>
      </w:r>
      <w:r w:rsidR="0096150C" w:rsidRPr="000558E3">
        <w:rPr>
          <w:rStyle w:val="Char9"/>
          <w:rtl/>
        </w:rPr>
        <w:t xml:space="preserve"> وَأَقَامَ </w:t>
      </w:r>
      <w:r w:rsidR="0096150C" w:rsidRPr="000558E3">
        <w:rPr>
          <w:rStyle w:val="Char9"/>
          <w:rFonts w:hint="cs"/>
          <w:rtl/>
        </w:rPr>
        <w:t>ٱ</w:t>
      </w:r>
      <w:r w:rsidR="0096150C" w:rsidRPr="000558E3">
        <w:rPr>
          <w:rStyle w:val="Char9"/>
          <w:rFonts w:hint="eastAsia"/>
          <w:rtl/>
        </w:rPr>
        <w:t>لصَّلَوٰةَ</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التو</w:t>
      </w:r>
      <w:r w:rsidR="0096150C" w:rsidRPr="00D63B99">
        <w:rPr>
          <w:rStyle w:val="Char7"/>
          <w:rFonts w:hint="cs"/>
          <w:rtl/>
        </w:rPr>
        <w:t>بة</w:t>
      </w:r>
      <w:r w:rsidRPr="00D63B99">
        <w:rPr>
          <w:rStyle w:val="Char7"/>
          <w:rFonts w:hint="cs"/>
          <w:rtl/>
        </w:rPr>
        <w:t>: 18]</w:t>
      </w:r>
      <w:r w:rsidRPr="00E01F0F">
        <w:rPr>
          <w:rStyle w:val="Char5"/>
          <w:rtl/>
        </w:rPr>
        <w:t>.</w:t>
      </w:r>
    </w:p>
    <w:p w:rsidR="00B90FF3" w:rsidRPr="00E25252" w:rsidRDefault="00B90FF3" w:rsidP="00500944">
      <w:pPr>
        <w:tabs>
          <w:tab w:val="right" w:pos="7031"/>
        </w:tabs>
        <w:bidi/>
        <w:ind w:firstLine="284"/>
        <w:jc w:val="both"/>
        <w:rPr>
          <w:rStyle w:val="Char5"/>
          <w:rtl/>
        </w:rPr>
      </w:pPr>
      <w:r w:rsidRPr="00E25252">
        <w:rPr>
          <w:rStyle w:val="Char5"/>
          <w:rFonts w:hint="cs"/>
          <w:rtl/>
        </w:rPr>
        <w:t>«</w:t>
      </w:r>
      <w:r w:rsidR="00974390" w:rsidRPr="00E25252">
        <w:rPr>
          <w:rStyle w:val="Char5"/>
          <w:rFonts w:hint="cs"/>
          <w:rtl/>
        </w:rPr>
        <w:t>به درستی مساجد خداوند را افرادی بر پا می‌کنند که به خداوند و آخرت ایمان دارند و نماز را بر پای می‌دارند..</w:t>
      </w:r>
      <w:r w:rsidR="00992E4C" w:rsidRPr="00E25252">
        <w:rPr>
          <w:rStyle w:val="Char5"/>
          <w:rFonts w:hint="cs"/>
          <w:rtl/>
        </w:rPr>
        <w:t>».</w:t>
      </w:r>
    </w:p>
    <w:p w:rsidR="003107C8" w:rsidRPr="00E25252" w:rsidRDefault="00B67C62" w:rsidP="003107C8">
      <w:pPr>
        <w:bidi/>
        <w:ind w:firstLine="284"/>
        <w:jc w:val="both"/>
        <w:rPr>
          <w:rStyle w:val="Char5"/>
          <w:rtl/>
        </w:rPr>
      </w:pPr>
      <w:r w:rsidRPr="00E25252">
        <w:rPr>
          <w:rStyle w:val="Char5"/>
          <w:rFonts w:hint="cs"/>
          <w:rtl/>
        </w:rPr>
        <w:t xml:space="preserve">ای برادر مربی بدان که مسجد در اسلام از </w:t>
      </w:r>
      <w:r w:rsidR="00CD32BE">
        <w:rPr>
          <w:rStyle w:val="Char5"/>
          <w:rFonts w:hint="cs"/>
          <w:rtl/>
        </w:rPr>
        <w:t>مهمتر</w:t>
      </w:r>
      <w:r w:rsidRPr="00E25252">
        <w:rPr>
          <w:rStyle w:val="Char5"/>
          <w:rFonts w:hint="cs"/>
          <w:rtl/>
        </w:rPr>
        <w:t>ین پایه‌هایی است که تکوین فرد و جمع مسلمان در طول تاریخ، بر مبنای آن صورت گرفته است و هنوز هم مسجد از قوی‌ترین ارکان بنیان‌گذاری تکوین فرد و جامعه در حال و آینده است.</w:t>
      </w:r>
    </w:p>
    <w:p w:rsidR="000322C4" w:rsidRPr="00E25252" w:rsidRDefault="000322C4" w:rsidP="000322C4">
      <w:pPr>
        <w:bidi/>
        <w:ind w:firstLine="284"/>
        <w:jc w:val="both"/>
        <w:rPr>
          <w:rStyle w:val="Char5"/>
          <w:rtl/>
        </w:rPr>
      </w:pPr>
      <w:r w:rsidRPr="00E25252">
        <w:rPr>
          <w:rStyle w:val="Char5"/>
          <w:rFonts w:hint="cs"/>
          <w:rtl/>
        </w:rPr>
        <w:t>بدون مسجد، تکامل ایده‌آل روحی، اخلاقی،</w:t>
      </w:r>
      <w:r w:rsidR="00D7303F" w:rsidRPr="00E25252">
        <w:rPr>
          <w:rStyle w:val="Char5"/>
          <w:rFonts w:hint="cs"/>
          <w:rtl/>
        </w:rPr>
        <w:t xml:space="preserve"> اجتماعی و ایمانی فرزندان ما امکان‌پذیر نیست، اگر مسجد نباشد ندای آسمانی «الله‌اکبر» را از کجا بشنویم که در آسمان این دنیای خاکی طنین می‌اندازد، مشاعره آدمی را به اهتزاز درمی‌آورد و بند دل را می‌لرزاند.</w:t>
      </w:r>
    </w:p>
    <w:p w:rsidR="00AE1751" w:rsidRPr="00E25252" w:rsidRDefault="00AE1751" w:rsidP="00AE1751">
      <w:pPr>
        <w:bidi/>
        <w:ind w:firstLine="284"/>
        <w:jc w:val="both"/>
        <w:rPr>
          <w:rStyle w:val="Char5"/>
          <w:rtl/>
        </w:rPr>
      </w:pPr>
      <w:r w:rsidRPr="00E25252">
        <w:rPr>
          <w:rStyle w:val="Char5"/>
          <w:rFonts w:hint="cs"/>
          <w:rtl/>
        </w:rPr>
        <w:t>بدون مسجد، فرد مسلمان نمی‌تواند پای موعظه و گفتار حق بنشیند تا روح و نفسش به حرکت بیافتد و مشاعر و احساسش شکوفا گردد، بدون مسجد، فرد مسلمان نمی‌تواند احکام دین و تنظیم امور دنیوی و امور حلال و حرام و برنامه</w:t>
      </w:r>
      <w:r w:rsidRPr="00E25252">
        <w:rPr>
          <w:rStyle w:val="Char5"/>
          <w:rFonts w:hint="eastAsia"/>
          <w:rtl/>
        </w:rPr>
        <w:t xml:space="preserve">‌های زندگی </w:t>
      </w:r>
      <w:r w:rsidR="00362929" w:rsidRPr="00E25252">
        <w:rPr>
          <w:rStyle w:val="Char5"/>
          <w:rFonts w:hint="cs"/>
          <w:rtl/>
        </w:rPr>
        <w:t>و دقایق تشریع را دریابد، بدون مسجد</w:t>
      </w:r>
      <w:r w:rsidR="00F758F3" w:rsidRPr="00E25252">
        <w:rPr>
          <w:rStyle w:val="Char5"/>
          <w:rFonts w:hint="cs"/>
          <w:rtl/>
        </w:rPr>
        <w:t>، فرد مسلمان نمی‌تواند قرآن بیا</w:t>
      </w:r>
      <w:r w:rsidR="00362929" w:rsidRPr="00E25252">
        <w:rPr>
          <w:rStyle w:val="Char5"/>
          <w:rFonts w:hint="cs"/>
          <w:rtl/>
        </w:rPr>
        <w:t>موزد و اسباب نزول و تفسیر را یاد گیرد. بدون مسجد، امکان ندارد که مسلمین که به خوبی از حال و وضع یکدیگر و از آمال و آلام هم در</w:t>
      </w:r>
      <w:r w:rsidR="00190D4A" w:rsidRPr="00E25252">
        <w:rPr>
          <w:rStyle w:val="Char5"/>
          <w:rFonts w:hint="cs"/>
          <w:rtl/>
        </w:rPr>
        <w:t xml:space="preserve"> چهار گوشه دنیا باخبر باشند.</w:t>
      </w:r>
    </w:p>
    <w:p w:rsidR="001C34E9" w:rsidRPr="00E25252" w:rsidRDefault="001C34E9" w:rsidP="001C34E9">
      <w:pPr>
        <w:bidi/>
        <w:ind w:firstLine="284"/>
        <w:jc w:val="both"/>
        <w:rPr>
          <w:rStyle w:val="Char5"/>
          <w:rtl/>
        </w:rPr>
      </w:pPr>
      <w:r w:rsidRPr="00E25252">
        <w:rPr>
          <w:rStyle w:val="Char5"/>
          <w:rFonts w:hint="cs"/>
          <w:rtl/>
        </w:rPr>
        <w:t>بدون مسجد، ممکن نیست که عاطفه انسان مسلمان نسبت به برادرش به خوبی برانگیخته شود و درون هر یک در جهت محبت و دلسوزی و تعاون و تکامل اجتماعی، فعال گردد. بدون مسجد، انسان مسلمان دیگر مکانی امن نخواهد یافت که در عزا و مصیبت به آرامش و اطمینان قلبی برسد و آب گوارای تسلیت الهی را بر آتش بلای نازل بریزد.</w:t>
      </w:r>
    </w:p>
    <w:p w:rsidR="003F5B4B" w:rsidRPr="00E25252" w:rsidRDefault="003F5B4B" w:rsidP="003F5B4B">
      <w:pPr>
        <w:bidi/>
        <w:ind w:firstLine="284"/>
        <w:jc w:val="both"/>
        <w:rPr>
          <w:rStyle w:val="Char5"/>
          <w:rtl/>
        </w:rPr>
      </w:pPr>
      <w:r w:rsidRPr="00E25252">
        <w:rPr>
          <w:rStyle w:val="Char5"/>
          <w:rFonts w:hint="cs"/>
          <w:rtl/>
        </w:rPr>
        <w:t>آن‌چه در ارتباط با مسجد بیان کردیم گوشه‌ای از وظایف و اثرات مسجد است که از زمان نبی اکرم</w:t>
      </w:r>
      <w:r w:rsidR="00E4231E" w:rsidRPr="001C4BAC">
        <w:rPr>
          <w:rFonts w:cs="CTraditional Arabic" w:hint="cs"/>
          <w:sz w:val="28"/>
          <w:szCs w:val="28"/>
          <w:rtl/>
          <w:lang w:bidi="fa-IR"/>
        </w:rPr>
        <w:t xml:space="preserve">ص </w:t>
      </w:r>
      <w:r w:rsidRPr="00E25252">
        <w:rPr>
          <w:rStyle w:val="Char5"/>
          <w:rFonts w:hint="cs"/>
          <w:rtl/>
        </w:rPr>
        <w:t xml:space="preserve">تا به حال در طول تاریخ، تداوم داشته است و شایسته است مساجد ما تا ابد تا زمانی که انسان بر روی این کرده خاکی زندگی </w:t>
      </w:r>
      <w:r w:rsidR="00BD7D1B" w:rsidRPr="00E25252">
        <w:rPr>
          <w:rStyle w:val="Char5"/>
          <w:rFonts w:hint="cs"/>
          <w:rtl/>
        </w:rPr>
        <w:t>می‌کند</w:t>
      </w:r>
      <w:r w:rsidRPr="00E25252">
        <w:rPr>
          <w:rStyle w:val="Char5"/>
          <w:rFonts w:hint="cs"/>
          <w:rtl/>
        </w:rPr>
        <w:t>، این‌چنین باقی بماند. و اگر مسلمین می‌خواهند، پایه‌گذر اساس محکم و استوار جامعه اسالمی در تمامی نقاط دنیا باشند، و اگر می‌خواهند بین افراد این امت، رشته‌های مستحکم محبت دینی ایجاد شود، و اگر می‌خواهند مانند گذشتگان بزرگوار خود عزت و رفعت و دولت و کیان اسلامی را تحقق عینی بخشند، باید مساجد را هم‌چنان زنده و پویا و با طراوت نگاه دارند.</w:t>
      </w:r>
    </w:p>
    <w:p w:rsidR="001F4A4F" w:rsidRPr="00E25252" w:rsidRDefault="001F4A4F" w:rsidP="001F4A4F">
      <w:pPr>
        <w:bidi/>
        <w:ind w:firstLine="284"/>
        <w:jc w:val="both"/>
        <w:rPr>
          <w:rStyle w:val="Char5"/>
          <w:rtl/>
        </w:rPr>
      </w:pPr>
      <w:r w:rsidRPr="00E25252">
        <w:rPr>
          <w:rStyle w:val="Char5"/>
          <w:rFonts w:hint="cs"/>
          <w:rtl/>
        </w:rPr>
        <w:t>ای مربی عزیز! آیا می‌دانی یکی از با اهمیت‌ترین فواید مسجد، ایجاد اطمینان قلبی است که با ذکر خداوند حاصل می‌شود، به گفته مبارک نبی اکرم</w:t>
      </w:r>
      <w:r w:rsidR="00E4231E" w:rsidRPr="001C4BAC">
        <w:rPr>
          <w:rFonts w:cs="CTraditional Arabic" w:hint="cs"/>
          <w:sz w:val="28"/>
          <w:szCs w:val="28"/>
          <w:rtl/>
          <w:lang w:bidi="fa-IR"/>
        </w:rPr>
        <w:t xml:space="preserve">ص </w:t>
      </w:r>
      <w:r w:rsidRPr="00E25252">
        <w:rPr>
          <w:rStyle w:val="Char5"/>
          <w:rFonts w:hint="cs"/>
          <w:rtl/>
        </w:rPr>
        <w:t>گوش بده که می‌فرماید: «اگر از باغ‌های بهشت گذر کردید، از آن بهره بگیرید».</w:t>
      </w:r>
    </w:p>
    <w:p w:rsidR="00B174D6" w:rsidRPr="00E25252" w:rsidRDefault="001C5E17" w:rsidP="00B174D6">
      <w:pPr>
        <w:bidi/>
        <w:ind w:firstLine="284"/>
        <w:jc w:val="both"/>
        <w:rPr>
          <w:rStyle w:val="Char5"/>
          <w:rtl/>
        </w:rPr>
      </w:pPr>
      <w:r w:rsidRPr="00E25252">
        <w:rPr>
          <w:rStyle w:val="Char5"/>
          <w:rFonts w:hint="cs"/>
          <w:rtl/>
        </w:rPr>
        <w:t>[یاران] گفتند: ای رسول خدا! باغ‌های بهشت کدام است؟</w:t>
      </w:r>
    </w:p>
    <w:p w:rsidR="00524C98" w:rsidRPr="00E25252" w:rsidRDefault="00524C98" w:rsidP="00524C98">
      <w:pPr>
        <w:bidi/>
        <w:ind w:firstLine="284"/>
        <w:jc w:val="both"/>
        <w:rPr>
          <w:rStyle w:val="Char5"/>
          <w:rtl/>
        </w:rPr>
      </w:pPr>
      <w:r w:rsidRPr="00E25252">
        <w:rPr>
          <w:rStyle w:val="Char5"/>
          <w:rFonts w:hint="cs"/>
          <w:rtl/>
        </w:rPr>
        <w:t>فرمود: حلقه‌های ذکر خداوند (مجالسی که در آن یاد خدا می‌شوند). (روایت ترمذی)</w:t>
      </w:r>
    </w:p>
    <w:p w:rsidR="00274280" w:rsidRPr="00E25252" w:rsidRDefault="00537298" w:rsidP="00274280">
      <w:pPr>
        <w:bidi/>
        <w:ind w:firstLine="284"/>
        <w:jc w:val="both"/>
        <w:rPr>
          <w:rStyle w:val="Char5"/>
          <w:rtl/>
        </w:rPr>
      </w:pPr>
      <w:r w:rsidRPr="00E25252">
        <w:rPr>
          <w:rStyle w:val="Char5"/>
          <w:rFonts w:hint="cs"/>
          <w:rtl/>
        </w:rPr>
        <w:t xml:space="preserve">ای مربی عزیز آیا می‌دانی که یکی از </w:t>
      </w:r>
      <w:r w:rsidR="00CD32BE">
        <w:rPr>
          <w:rStyle w:val="Char5"/>
          <w:rFonts w:hint="cs"/>
          <w:rtl/>
        </w:rPr>
        <w:t>مهمتر</w:t>
      </w:r>
      <w:r w:rsidRPr="00E25252">
        <w:rPr>
          <w:rStyle w:val="Char5"/>
          <w:rFonts w:hint="cs"/>
          <w:rtl/>
        </w:rPr>
        <w:t>ین فواید مسجد آن است که می‌تواند مدرسه‌ای برای قرآن کریم باشد. به گفته پیامبر اکرم</w:t>
      </w:r>
      <w:r w:rsidR="00E4231E" w:rsidRPr="001C4BAC">
        <w:rPr>
          <w:rFonts w:cs="CTraditional Arabic" w:hint="cs"/>
          <w:sz w:val="28"/>
          <w:szCs w:val="28"/>
          <w:rtl/>
          <w:lang w:bidi="fa-IR"/>
        </w:rPr>
        <w:t xml:space="preserve">ص </w:t>
      </w:r>
      <w:r w:rsidRPr="00E25252">
        <w:rPr>
          <w:rStyle w:val="Char5"/>
          <w:rFonts w:hint="cs"/>
          <w:rtl/>
        </w:rPr>
        <w:t>توجه کن که می‌فرماید: «هرگاه قومی در خانه‌ای از خانه‌های خدا گرد هم آیند، کتاب خدا را تلاوت کنند و بین هم درس بخوانند بر ایشان حتماً آرامش قلبی نازل می‌گردد و رحمت الهی آنان را فرا می‌گیرد به دور آنان ملایکه حلقه می‌زنند، و خداوند از این قوم در بین کسانی</w:t>
      </w:r>
      <w:r w:rsidR="00043846" w:rsidRPr="00E25252">
        <w:rPr>
          <w:rStyle w:val="Char5"/>
          <w:rFonts w:hint="cs"/>
          <w:rtl/>
        </w:rPr>
        <w:t xml:space="preserve"> </w:t>
      </w:r>
      <w:r w:rsidRPr="00E25252">
        <w:rPr>
          <w:rStyle w:val="Char5"/>
          <w:rFonts w:hint="cs"/>
          <w:rtl/>
        </w:rPr>
        <w:t>که نزد او هستند نام می‌برد»</w:t>
      </w:r>
      <w:r w:rsidR="00AE4A74" w:rsidRPr="00E25252">
        <w:rPr>
          <w:rStyle w:val="Char5"/>
          <w:rFonts w:hint="cs"/>
          <w:rtl/>
        </w:rPr>
        <w:t>. (</w:t>
      </w:r>
      <w:r w:rsidR="00090822" w:rsidRPr="00E25252">
        <w:rPr>
          <w:rStyle w:val="Char5"/>
          <w:rFonts w:hint="cs"/>
          <w:rtl/>
        </w:rPr>
        <w:t>روایت مسلم)</w:t>
      </w:r>
    </w:p>
    <w:p w:rsidR="00090822" w:rsidRPr="00E25252" w:rsidRDefault="00090822" w:rsidP="00090822">
      <w:pPr>
        <w:bidi/>
        <w:ind w:firstLine="284"/>
        <w:jc w:val="both"/>
        <w:rPr>
          <w:rStyle w:val="Char5"/>
          <w:rtl/>
        </w:rPr>
      </w:pPr>
      <w:r w:rsidRPr="00E25252">
        <w:rPr>
          <w:rStyle w:val="Char5"/>
          <w:rFonts w:hint="cs"/>
          <w:rtl/>
        </w:rPr>
        <w:t xml:space="preserve">ای مربی عزیز آیات می‌دانی از جمله </w:t>
      </w:r>
      <w:r w:rsidR="00CD32BE">
        <w:rPr>
          <w:rStyle w:val="Char5"/>
          <w:rFonts w:hint="cs"/>
          <w:rtl/>
        </w:rPr>
        <w:t>مهمتر</w:t>
      </w:r>
      <w:r w:rsidRPr="00E25252">
        <w:rPr>
          <w:rStyle w:val="Char5"/>
          <w:rFonts w:hint="cs"/>
          <w:rtl/>
        </w:rPr>
        <w:t>ین اثرات مسجد، برگزاری نماز جماعت است، پس به گفتار پربرکت پیامبر خدا</w:t>
      </w:r>
      <w:r w:rsidR="00E4231E" w:rsidRPr="001C4BAC">
        <w:rPr>
          <w:rFonts w:cs="CTraditional Arabic" w:hint="cs"/>
          <w:sz w:val="28"/>
          <w:szCs w:val="28"/>
          <w:rtl/>
          <w:lang w:bidi="fa-IR"/>
        </w:rPr>
        <w:t xml:space="preserve">ص </w:t>
      </w:r>
      <w:r w:rsidRPr="00E25252">
        <w:rPr>
          <w:rStyle w:val="Char5"/>
          <w:rFonts w:hint="eastAsia"/>
          <w:rtl/>
        </w:rPr>
        <w:t xml:space="preserve">گوش کن که فرمود: </w:t>
      </w:r>
    </w:p>
    <w:p w:rsidR="00464C30" w:rsidRPr="00E25252" w:rsidRDefault="00464C30" w:rsidP="00464C30">
      <w:pPr>
        <w:bidi/>
        <w:ind w:firstLine="284"/>
        <w:jc w:val="both"/>
        <w:rPr>
          <w:rStyle w:val="Char5"/>
          <w:rtl/>
        </w:rPr>
      </w:pPr>
      <w:r w:rsidRPr="00E25252">
        <w:rPr>
          <w:rStyle w:val="Char5"/>
          <w:rFonts w:hint="cs"/>
          <w:rtl/>
        </w:rPr>
        <w:t>«آگاه باشید که می‌خواهم چیزی را بگویم که خداوند س</w:t>
      </w:r>
      <w:r w:rsidR="00053631" w:rsidRPr="00E25252">
        <w:rPr>
          <w:rStyle w:val="Char5"/>
          <w:rFonts w:hint="cs"/>
          <w:rtl/>
        </w:rPr>
        <w:t>ب</w:t>
      </w:r>
      <w:r w:rsidRPr="00E25252">
        <w:rPr>
          <w:rStyle w:val="Char5"/>
          <w:rFonts w:hint="cs"/>
          <w:rtl/>
        </w:rPr>
        <w:t xml:space="preserve">حان به سبب آن خطایای آدمی را پاک </w:t>
      </w:r>
      <w:r w:rsidR="00BD7D1B" w:rsidRPr="00E25252">
        <w:rPr>
          <w:rStyle w:val="Char5"/>
          <w:rFonts w:hint="cs"/>
          <w:rtl/>
        </w:rPr>
        <w:t>می‌کند</w:t>
      </w:r>
      <w:r w:rsidRPr="00E25252">
        <w:rPr>
          <w:rStyle w:val="Char5"/>
          <w:rFonts w:hint="cs"/>
          <w:rtl/>
        </w:rPr>
        <w:t xml:space="preserve"> و به سبب آن، درجات او را بالا می‌برد».</w:t>
      </w:r>
    </w:p>
    <w:p w:rsidR="007115FB" w:rsidRPr="00E25252" w:rsidRDefault="002B52EB" w:rsidP="00DB3479">
      <w:pPr>
        <w:bidi/>
        <w:ind w:firstLine="284"/>
        <w:jc w:val="both"/>
        <w:rPr>
          <w:rStyle w:val="Char5"/>
          <w:rtl/>
        </w:rPr>
      </w:pPr>
      <w:r w:rsidRPr="00E25252">
        <w:rPr>
          <w:rStyle w:val="Char5"/>
          <w:rFonts w:hint="cs"/>
          <w:rtl/>
        </w:rPr>
        <w:t>گفتند: بفرمایید</w:t>
      </w:r>
      <w:r w:rsidR="00000F93" w:rsidRPr="00E25252">
        <w:rPr>
          <w:rStyle w:val="Char5"/>
          <w:rFonts w:hint="cs"/>
          <w:rtl/>
        </w:rPr>
        <w:t>:</w:t>
      </w:r>
      <w:r w:rsidRPr="00E25252">
        <w:rPr>
          <w:rStyle w:val="Char5"/>
          <w:rFonts w:hint="cs"/>
          <w:rtl/>
        </w:rPr>
        <w:t xml:space="preserve"> </w:t>
      </w:r>
      <w:r w:rsidR="00000F93" w:rsidRPr="00E25252">
        <w:rPr>
          <w:rStyle w:val="Char5"/>
          <w:rFonts w:hint="cs"/>
          <w:rtl/>
        </w:rPr>
        <w:t>ای رسول خدا</w:t>
      </w:r>
      <w:r w:rsidRPr="00E25252">
        <w:rPr>
          <w:rStyle w:val="Char5"/>
          <w:rFonts w:hint="cs"/>
          <w:rtl/>
        </w:rPr>
        <w:t>.</w:t>
      </w:r>
    </w:p>
    <w:p w:rsidR="002B52EB" w:rsidRPr="00E25252" w:rsidRDefault="002B52EB" w:rsidP="002B52EB">
      <w:pPr>
        <w:bidi/>
        <w:ind w:firstLine="284"/>
        <w:jc w:val="both"/>
        <w:rPr>
          <w:rStyle w:val="Char5"/>
          <w:rtl/>
        </w:rPr>
      </w:pPr>
      <w:r w:rsidRPr="00E25252">
        <w:rPr>
          <w:rStyle w:val="Char5"/>
          <w:rFonts w:hint="cs"/>
          <w:rtl/>
        </w:rPr>
        <w:t>فرمود: «وضو ساختن پس از ارتکاب مکروه و زیاد رفتن به مسجد و انتظار نماز بعد از نماز، این است وسیله نجات». (روایت مسلم)</w:t>
      </w:r>
    </w:p>
    <w:p w:rsidR="001B143E" w:rsidRPr="00E25252" w:rsidRDefault="00F3441B" w:rsidP="001B143E">
      <w:pPr>
        <w:bidi/>
        <w:ind w:firstLine="284"/>
        <w:jc w:val="both"/>
        <w:rPr>
          <w:rStyle w:val="Char5"/>
          <w:rtl/>
        </w:rPr>
      </w:pPr>
      <w:r w:rsidRPr="00E25252">
        <w:rPr>
          <w:rStyle w:val="Char5"/>
          <w:rFonts w:hint="cs"/>
          <w:rtl/>
        </w:rPr>
        <w:t xml:space="preserve">«کسی که در منزلش تطهیر نماید، سپس به جانب خانه‌ای از خانه‌های خداوند به راه افتد تا فریضه‌ای از فرایض الهی را به جای آورد، در یک قدم گناهی از او پاک می‌شود و در هر قدم دیگر، درجه‌ای به درجات او اضافه می‌شود». </w:t>
      </w:r>
      <w:r w:rsidR="00004EFC" w:rsidRPr="00E25252">
        <w:rPr>
          <w:rStyle w:val="Char5"/>
          <w:rFonts w:hint="cs"/>
          <w:rtl/>
        </w:rPr>
        <w:t>(روایت مسلم)</w:t>
      </w:r>
    </w:p>
    <w:p w:rsidR="00CD6366" w:rsidRPr="00E25252" w:rsidRDefault="00CD6366" w:rsidP="00CD6366">
      <w:pPr>
        <w:bidi/>
        <w:ind w:firstLine="284"/>
        <w:jc w:val="both"/>
        <w:rPr>
          <w:rStyle w:val="Char5"/>
          <w:rtl/>
        </w:rPr>
      </w:pPr>
      <w:r w:rsidRPr="00E25252">
        <w:rPr>
          <w:rStyle w:val="Char5"/>
          <w:rFonts w:hint="cs"/>
          <w:rtl/>
        </w:rPr>
        <w:t xml:space="preserve">و در حدیثی دیگر به روایت «ابوداود» و «ترمذی» آمده است که فرمود: «آنانی را که در </w:t>
      </w:r>
      <w:r w:rsidR="00945F82" w:rsidRPr="00E25252">
        <w:rPr>
          <w:rStyle w:val="Char5"/>
          <w:rFonts w:hint="cs"/>
          <w:rtl/>
        </w:rPr>
        <w:t>تاریکی به سوی مسجد می‌روند به نوری کامل در روز قیامت مژده بده».</w:t>
      </w:r>
    </w:p>
    <w:p w:rsidR="003939FF" w:rsidRPr="00E25252" w:rsidRDefault="003939FF" w:rsidP="003939FF">
      <w:pPr>
        <w:bidi/>
        <w:ind w:firstLine="284"/>
        <w:jc w:val="both"/>
        <w:rPr>
          <w:rStyle w:val="Char5"/>
          <w:rtl/>
        </w:rPr>
      </w:pPr>
      <w:r w:rsidRPr="00E25252">
        <w:rPr>
          <w:rStyle w:val="Char5"/>
          <w:rFonts w:hint="cs"/>
          <w:rtl/>
        </w:rPr>
        <w:t>بنابراین</w:t>
      </w:r>
      <w:r w:rsidR="00000F93" w:rsidRPr="00E25252">
        <w:rPr>
          <w:rStyle w:val="Char5"/>
          <w:rFonts w:hint="cs"/>
          <w:rtl/>
        </w:rPr>
        <w:t>،</w:t>
      </w:r>
      <w:r w:rsidRPr="00E25252">
        <w:rPr>
          <w:rStyle w:val="Char5"/>
          <w:rFonts w:hint="cs"/>
          <w:rtl/>
        </w:rPr>
        <w:t xml:space="preserve"> رهنمودهای نبوی، بر تو ای مربی عزیز، لازم است که آستین همت را بالا زنی و عزم را جزم نمایی که فرزندانت را با مسجد مأنوس‌سازی تا روح خویش را در این منزل مبارک الهی، به شایستگی تربیت نمایند، </w:t>
      </w:r>
      <w:r w:rsidR="00F758F3" w:rsidRPr="00E25252">
        <w:rPr>
          <w:rStyle w:val="Char5"/>
          <w:rFonts w:hint="cs"/>
          <w:rtl/>
        </w:rPr>
        <w:t xml:space="preserve">تا </w:t>
      </w:r>
      <w:r w:rsidRPr="00E25252">
        <w:rPr>
          <w:rStyle w:val="Char5"/>
          <w:rFonts w:hint="cs"/>
          <w:rtl/>
        </w:rPr>
        <w:t>سطح عقل و اندیشه خود را بالاتر برند، نفس خود را تهذیب کنند و با سایر فرزندان جامعه اسلامی وحدت و یکپارچگی موعود را تحقق بخشند.</w:t>
      </w:r>
    </w:p>
    <w:p w:rsidR="00A04864" w:rsidRPr="00E25252" w:rsidRDefault="00A04864" w:rsidP="00E76AF4">
      <w:pPr>
        <w:bidi/>
        <w:ind w:firstLine="284"/>
        <w:jc w:val="both"/>
        <w:rPr>
          <w:rStyle w:val="Char5"/>
          <w:rtl/>
        </w:rPr>
      </w:pPr>
      <w:r w:rsidRPr="00E25252">
        <w:rPr>
          <w:rStyle w:val="Char5"/>
          <w:rFonts w:hint="cs"/>
          <w:rtl/>
        </w:rPr>
        <w:t>زمانی که موفق به اجرای این امر در رابطه با عزیزان خود شدید و نسبت به ارت</w:t>
      </w:r>
      <w:r w:rsidR="00E76AF4" w:rsidRPr="00E25252">
        <w:rPr>
          <w:rStyle w:val="Char5"/>
          <w:rFonts w:hint="cs"/>
          <w:rtl/>
        </w:rPr>
        <w:t>ب</w:t>
      </w:r>
      <w:r w:rsidRPr="00E25252">
        <w:rPr>
          <w:rStyle w:val="Char5"/>
          <w:rFonts w:hint="cs"/>
          <w:rtl/>
        </w:rPr>
        <w:t xml:space="preserve">اط دایمی آنان با مساجد کوشان بودید به غایت موردنظر از جهت تکوین روحی و ایمانی و اخلاقی آنان دست یافته‌اید و آنان از جهت هدایت و بودن </w:t>
      </w:r>
      <w:r w:rsidR="00463091" w:rsidRPr="00E25252">
        <w:rPr>
          <w:rStyle w:val="Char5"/>
          <w:rFonts w:hint="cs"/>
          <w:rtl/>
        </w:rPr>
        <w:t>بر راه راست از جمله افراد نمونه خواهند بود.</w:t>
      </w:r>
    </w:p>
    <w:p w:rsidR="002A2B6F" w:rsidRPr="001C4BAC" w:rsidRDefault="002A2B6F" w:rsidP="00532710">
      <w:pPr>
        <w:pStyle w:val="a1"/>
        <w:rPr>
          <w:rtl/>
        </w:rPr>
      </w:pPr>
      <w:bookmarkStart w:id="547" w:name="_Toc248478560"/>
      <w:bookmarkStart w:id="548" w:name="_Toc342598594"/>
      <w:bookmarkStart w:id="549" w:name="_Toc432416485"/>
      <w:r w:rsidRPr="001C4BAC">
        <w:rPr>
          <w:rFonts w:hint="cs"/>
          <w:rtl/>
        </w:rPr>
        <w:t>(د) کودک و ذکر خداوند</w:t>
      </w:r>
      <w:bookmarkEnd w:id="547"/>
      <w:bookmarkEnd w:id="548"/>
      <w:bookmarkEnd w:id="549"/>
    </w:p>
    <w:p w:rsidR="00DA33A1" w:rsidRPr="00E25252" w:rsidRDefault="0029309A" w:rsidP="0029309A">
      <w:pPr>
        <w:bidi/>
        <w:ind w:firstLine="284"/>
        <w:jc w:val="both"/>
        <w:rPr>
          <w:rStyle w:val="Char5"/>
          <w:rtl/>
        </w:rPr>
      </w:pPr>
      <w:r w:rsidRPr="00E25252">
        <w:rPr>
          <w:rStyle w:val="Char5"/>
          <w:rFonts w:hint="cs"/>
          <w:rtl/>
        </w:rPr>
        <w:t>خدای تعالی فرمود:</w:t>
      </w:r>
    </w:p>
    <w:p w:rsidR="0029309A" w:rsidRPr="000558E3" w:rsidRDefault="00DA33A1" w:rsidP="00E821D3">
      <w:pPr>
        <w:bidi/>
        <w:ind w:firstLine="284"/>
        <w:jc w:val="both"/>
        <w:rPr>
          <w:rStyle w:val="Char9"/>
          <w:rtl/>
        </w:rPr>
      </w:pPr>
      <w:r>
        <w:rPr>
          <w:rFonts w:ascii="Traditional Arabic" w:hAnsi="Traditional Arabic" w:cs="Traditional Arabic"/>
          <w:sz w:val="28"/>
          <w:szCs w:val="28"/>
          <w:rtl/>
          <w:lang w:bidi="fa-IR"/>
        </w:rPr>
        <w:t>﴿</w:t>
      </w:r>
      <w:r w:rsidR="00E821D3" w:rsidRPr="000558E3">
        <w:rPr>
          <w:rStyle w:val="Char9"/>
          <w:rFonts w:hint="eastAsia"/>
          <w:rtl/>
        </w:rPr>
        <w:t>فَ</w:t>
      </w:r>
      <w:r w:rsidR="00E821D3" w:rsidRPr="000558E3">
        <w:rPr>
          <w:rStyle w:val="Char9"/>
          <w:rFonts w:hint="cs"/>
          <w:rtl/>
        </w:rPr>
        <w:t>ٱ</w:t>
      </w:r>
      <w:r w:rsidR="00E821D3" w:rsidRPr="000558E3">
        <w:rPr>
          <w:rStyle w:val="Char9"/>
          <w:rFonts w:hint="eastAsia"/>
          <w:rtl/>
        </w:rPr>
        <w:t>ذۡكُرُونِيٓ</w:t>
      </w:r>
      <w:r w:rsidR="00E821D3" w:rsidRPr="000558E3">
        <w:rPr>
          <w:rStyle w:val="Char9"/>
          <w:rtl/>
        </w:rPr>
        <w:t xml:space="preserve"> أَذۡكُرۡكُمۡ</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[البقرة: 152]</w:t>
      </w:r>
      <w:r w:rsidRPr="00E25252">
        <w:rPr>
          <w:rStyle w:val="Char5"/>
          <w:rFonts w:hint="cs"/>
          <w:rtl/>
        </w:rPr>
        <w:t>.</w:t>
      </w:r>
      <w:r w:rsidR="0029309A" w:rsidRPr="00E25252">
        <w:rPr>
          <w:rStyle w:val="Char5"/>
          <w:rFonts w:hint="cs"/>
          <w:rtl/>
        </w:rPr>
        <w:t xml:space="preserve"> </w:t>
      </w:r>
    </w:p>
    <w:p w:rsidR="00325BDE" w:rsidRPr="00E25252" w:rsidRDefault="00325BDE" w:rsidP="00500944">
      <w:pPr>
        <w:tabs>
          <w:tab w:val="right" w:pos="7031"/>
        </w:tabs>
        <w:bidi/>
        <w:ind w:firstLine="284"/>
        <w:jc w:val="both"/>
        <w:rPr>
          <w:rStyle w:val="Char5"/>
          <w:rtl/>
        </w:rPr>
      </w:pPr>
      <w:r w:rsidRPr="00E25252">
        <w:rPr>
          <w:rStyle w:val="Char5"/>
          <w:rFonts w:hint="cs"/>
          <w:rtl/>
        </w:rPr>
        <w:t>«</w:t>
      </w:r>
      <w:r w:rsidR="00AB07DF" w:rsidRPr="00E25252">
        <w:rPr>
          <w:rStyle w:val="Char5"/>
          <w:rFonts w:hint="cs"/>
          <w:rtl/>
        </w:rPr>
        <w:t>مرا به یاد آورید تا من نیز شما را به یاد آورم</w:t>
      </w:r>
      <w:r w:rsidRPr="00E25252">
        <w:rPr>
          <w:rStyle w:val="Char5"/>
          <w:rFonts w:hint="cs"/>
          <w:rtl/>
        </w:rPr>
        <w:t>».</w:t>
      </w:r>
    </w:p>
    <w:p w:rsidR="00DA33A1" w:rsidRPr="00E25252" w:rsidRDefault="00AB07DF" w:rsidP="00B174D6">
      <w:pPr>
        <w:bidi/>
        <w:ind w:firstLine="284"/>
        <w:jc w:val="both"/>
        <w:rPr>
          <w:rStyle w:val="Char5"/>
          <w:rtl/>
        </w:rPr>
      </w:pPr>
      <w:r w:rsidRPr="00E25252">
        <w:rPr>
          <w:rStyle w:val="Char5"/>
          <w:rFonts w:hint="cs"/>
          <w:rtl/>
        </w:rPr>
        <w:t>و فرمود:</w:t>
      </w:r>
    </w:p>
    <w:p w:rsidR="00B174D6" w:rsidRPr="000558E3" w:rsidRDefault="00DA33A1" w:rsidP="00E821D3">
      <w:pPr>
        <w:bidi/>
        <w:ind w:firstLine="284"/>
        <w:jc w:val="both"/>
        <w:rPr>
          <w:rStyle w:val="Char9"/>
          <w:rtl/>
        </w:rPr>
      </w:pPr>
      <w:r>
        <w:rPr>
          <w:rFonts w:ascii="Traditional Arabic" w:hAnsi="Traditional Arabic" w:cs="Traditional Arabic"/>
          <w:sz w:val="28"/>
          <w:szCs w:val="28"/>
          <w:rtl/>
          <w:lang w:bidi="fa-IR"/>
        </w:rPr>
        <w:t>﴿</w:t>
      </w:r>
      <w:r w:rsidR="00E821D3" w:rsidRPr="000558E3">
        <w:rPr>
          <w:rStyle w:val="Char9"/>
          <w:rFonts w:hint="eastAsia"/>
          <w:rtl/>
        </w:rPr>
        <w:t>يَٰٓأَيُّهَا</w:t>
      </w:r>
      <w:r w:rsidR="00E821D3" w:rsidRPr="000558E3">
        <w:rPr>
          <w:rStyle w:val="Char9"/>
          <w:rtl/>
        </w:rPr>
        <w:t xml:space="preserve"> </w:t>
      </w:r>
      <w:r w:rsidR="00E821D3" w:rsidRPr="000558E3">
        <w:rPr>
          <w:rStyle w:val="Char9"/>
          <w:rFonts w:hint="cs"/>
          <w:rtl/>
        </w:rPr>
        <w:t>ٱ</w:t>
      </w:r>
      <w:r w:rsidR="00E821D3" w:rsidRPr="000558E3">
        <w:rPr>
          <w:rStyle w:val="Char9"/>
          <w:rFonts w:hint="eastAsia"/>
          <w:rtl/>
        </w:rPr>
        <w:t>لَّذِينَ</w:t>
      </w:r>
      <w:r w:rsidR="00E821D3" w:rsidRPr="000558E3">
        <w:rPr>
          <w:rStyle w:val="Char9"/>
          <w:rtl/>
        </w:rPr>
        <w:t xml:space="preserve"> ءَامَنُواْ </w:t>
      </w:r>
      <w:r w:rsidR="00E821D3" w:rsidRPr="000558E3">
        <w:rPr>
          <w:rStyle w:val="Char9"/>
          <w:rFonts w:hint="cs"/>
          <w:rtl/>
        </w:rPr>
        <w:t>ٱ</w:t>
      </w:r>
      <w:r w:rsidR="00E821D3" w:rsidRPr="000558E3">
        <w:rPr>
          <w:rStyle w:val="Char9"/>
          <w:rFonts w:hint="eastAsia"/>
          <w:rtl/>
        </w:rPr>
        <w:t>ذۡكُرُواْ</w:t>
      </w:r>
      <w:r w:rsidR="00E821D3" w:rsidRPr="000558E3">
        <w:rPr>
          <w:rStyle w:val="Char9"/>
          <w:rtl/>
        </w:rPr>
        <w:t xml:space="preserve"> </w:t>
      </w:r>
      <w:r w:rsidR="00E821D3" w:rsidRPr="000558E3">
        <w:rPr>
          <w:rStyle w:val="Char9"/>
          <w:rFonts w:hint="cs"/>
          <w:rtl/>
        </w:rPr>
        <w:t>ٱ</w:t>
      </w:r>
      <w:r w:rsidR="00E821D3" w:rsidRPr="000558E3">
        <w:rPr>
          <w:rStyle w:val="Char9"/>
          <w:rFonts w:hint="eastAsia"/>
          <w:rtl/>
        </w:rPr>
        <w:t>للَّهَ</w:t>
      </w:r>
      <w:r w:rsidR="00E821D3" w:rsidRPr="000558E3">
        <w:rPr>
          <w:rStyle w:val="Char9"/>
          <w:rtl/>
        </w:rPr>
        <w:t xml:space="preserve"> ذِكۡرٗا كَثِيرٗا ٤١ </w:t>
      </w:r>
      <w:r w:rsidR="00E821D3" w:rsidRPr="000558E3">
        <w:rPr>
          <w:rStyle w:val="Char9"/>
          <w:rFonts w:hint="eastAsia"/>
          <w:rtl/>
        </w:rPr>
        <w:t>وَسَبِّحُوهُ</w:t>
      </w:r>
      <w:r w:rsidR="00E821D3" w:rsidRPr="000558E3">
        <w:rPr>
          <w:rStyle w:val="Char9"/>
          <w:rtl/>
        </w:rPr>
        <w:t xml:space="preserve"> بُكۡرَةٗ وَأَصِيلًا ٤٢</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الأحزاب: 41-42</w:t>
      </w:r>
      <w:r w:rsidRPr="00D63B99">
        <w:rPr>
          <w:rStyle w:val="Char7"/>
          <w:rtl/>
        </w:rPr>
        <w:t>]</w:t>
      </w:r>
      <w:r w:rsidRPr="00E25252">
        <w:rPr>
          <w:rStyle w:val="Char5"/>
          <w:rFonts w:hint="cs"/>
          <w:rtl/>
        </w:rPr>
        <w:t>.</w:t>
      </w:r>
      <w:r w:rsidR="00AB07DF" w:rsidRPr="00E25252">
        <w:rPr>
          <w:rStyle w:val="Char5"/>
          <w:rFonts w:hint="cs"/>
          <w:rtl/>
        </w:rPr>
        <w:t xml:space="preserve"> </w:t>
      </w:r>
    </w:p>
    <w:p w:rsidR="002B60F7" w:rsidRPr="00E25252" w:rsidRDefault="002B60F7" w:rsidP="00E821D3">
      <w:pPr>
        <w:tabs>
          <w:tab w:val="right" w:pos="7031"/>
        </w:tabs>
        <w:bidi/>
        <w:ind w:firstLine="284"/>
        <w:jc w:val="both"/>
        <w:rPr>
          <w:rStyle w:val="Char5"/>
          <w:rtl/>
        </w:rPr>
      </w:pPr>
      <w:r w:rsidRPr="00E25252">
        <w:rPr>
          <w:rStyle w:val="Char5"/>
          <w:rFonts w:hint="cs"/>
          <w:rtl/>
        </w:rPr>
        <w:t>«</w:t>
      </w:r>
      <w:r w:rsidR="005943FD" w:rsidRPr="00E25252">
        <w:rPr>
          <w:rStyle w:val="Char5"/>
          <w:rFonts w:hint="cs"/>
          <w:rtl/>
        </w:rPr>
        <w:t>ای کسانی که ایمان آورده‌اید، خداوند را بسیار یاد کنید و او را صبح و شام تسبیح گویید</w:t>
      </w:r>
      <w:r w:rsidRPr="00E25252">
        <w:rPr>
          <w:rStyle w:val="Char5"/>
          <w:rFonts w:hint="cs"/>
          <w:rtl/>
        </w:rPr>
        <w:t>».</w:t>
      </w:r>
    </w:p>
    <w:p w:rsidR="003107C8" w:rsidRPr="00E25252" w:rsidRDefault="005943FD" w:rsidP="00DA33A1">
      <w:pPr>
        <w:bidi/>
        <w:ind w:firstLine="284"/>
        <w:jc w:val="both"/>
        <w:rPr>
          <w:rStyle w:val="Char5"/>
          <w:rtl/>
        </w:rPr>
      </w:pPr>
      <w:r w:rsidRPr="00E25252">
        <w:rPr>
          <w:rStyle w:val="Char5"/>
          <w:rFonts w:hint="cs"/>
          <w:rtl/>
        </w:rPr>
        <w:t>و فرمود:</w:t>
      </w:r>
    </w:p>
    <w:p w:rsidR="00DA33A1" w:rsidRPr="000558E3" w:rsidRDefault="00DA33A1" w:rsidP="00E821D3">
      <w:pPr>
        <w:bidi/>
        <w:ind w:firstLine="284"/>
        <w:jc w:val="both"/>
        <w:rPr>
          <w:rStyle w:val="Char9"/>
          <w:rtl/>
        </w:rPr>
      </w:pPr>
      <w:r>
        <w:rPr>
          <w:rFonts w:ascii="Traditional Arabic" w:hAnsi="Traditional Arabic" w:cs="Traditional Arabic"/>
          <w:sz w:val="28"/>
          <w:szCs w:val="28"/>
          <w:rtl/>
          <w:lang w:bidi="fa-IR"/>
        </w:rPr>
        <w:t>﴿</w:t>
      </w:r>
      <w:r w:rsidR="00E821D3" w:rsidRPr="000558E3">
        <w:rPr>
          <w:rStyle w:val="Char9"/>
          <w:rFonts w:hint="eastAsia"/>
          <w:rtl/>
        </w:rPr>
        <w:t>فَإِذَا</w:t>
      </w:r>
      <w:r w:rsidR="00E821D3" w:rsidRPr="000558E3">
        <w:rPr>
          <w:rStyle w:val="Char9"/>
          <w:rtl/>
        </w:rPr>
        <w:t xml:space="preserve"> قَضَيۡتُمُ </w:t>
      </w:r>
      <w:r w:rsidR="00E821D3" w:rsidRPr="000558E3">
        <w:rPr>
          <w:rStyle w:val="Char9"/>
          <w:rFonts w:hint="cs"/>
          <w:rtl/>
        </w:rPr>
        <w:t>ٱ</w:t>
      </w:r>
      <w:r w:rsidR="00E821D3" w:rsidRPr="000558E3">
        <w:rPr>
          <w:rStyle w:val="Char9"/>
          <w:rFonts w:hint="eastAsia"/>
          <w:rtl/>
        </w:rPr>
        <w:t>لصَّلَوٰةَ</w:t>
      </w:r>
      <w:r w:rsidR="00E821D3" w:rsidRPr="000558E3">
        <w:rPr>
          <w:rStyle w:val="Char9"/>
          <w:rtl/>
        </w:rPr>
        <w:t xml:space="preserve"> فَ</w:t>
      </w:r>
      <w:r w:rsidR="00E821D3" w:rsidRPr="000558E3">
        <w:rPr>
          <w:rStyle w:val="Char9"/>
          <w:rFonts w:hint="cs"/>
          <w:rtl/>
        </w:rPr>
        <w:t>ٱ</w:t>
      </w:r>
      <w:r w:rsidR="00E821D3" w:rsidRPr="000558E3">
        <w:rPr>
          <w:rStyle w:val="Char9"/>
          <w:rFonts w:hint="eastAsia"/>
          <w:rtl/>
        </w:rPr>
        <w:t>ذۡكُرُواْ</w:t>
      </w:r>
      <w:r w:rsidR="00E821D3" w:rsidRPr="000558E3">
        <w:rPr>
          <w:rStyle w:val="Char9"/>
          <w:rtl/>
        </w:rPr>
        <w:t xml:space="preserve"> </w:t>
      </w:r>
      <w:r w:rsidR="00E821D3" w:rsidRPr="000558E3">
        <w:rPr>
          <w:rStyle w:val="Char9"/>
          <w:rFonts w:hint="cs"/>
          <w:rtl/>
        </w:rPr>
        <w:t>ٱ</w:t>
      </w:r>
      <w:r w:rsidR="00E821D3" w:rsidRPr="000558E3">
        <w:rPr>
          <w:rStyle w:val="Char9"/>
          <w:rFonts w:hint="eastAsia"/>
          <w:rtl/>
        </w:rPr>
        <w:t>للَّهَ</w:t>
      </w:r>
      <w:r w:rsidR="00E821D3" w:rsidRPr="000558E3">
        <w:rPr>
          <w:rStyle w:val="Char9"/>
          <w:rtl/>
        </w:rPr>
        <w:t xml:space="preserve"> قِيَٰمٗا وَقُعُودٗا وَعَلَىٰ جُنُوبِكُمۡۚ</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النساء: 103</w:t>
      </w:r>
      <w:r w:rsidRPr="00D63B99">
        <w:rPr>
          <w:rStyle w:val="Char7"/>
          <w:rtl/>
        </w:rPr>
        <w:t>]</w:t>
      </w:r>
      <w:r w:rsidRPr="00E25252">
        <w:rPr>
          <w:rStyle w:val="Char5"/>
          <w:rFonts w:hint="cs"/>
          <w:rtl/>
        </w:rPr>
        <w:t>.</w:t>
      </w:r>
    </w:p>
    <w:p w:rsidR="001E62A0" w:rsidRPr="00E25252" w:rsidRDefault="001E62A0" w:rsidP="00E821D3">
      <w:pPr>
        <w:bidi/>
        <w:ind w:firstLine="284"/>
        <w:jc w:val="both"/>
        <w:rPr>
          <w:rStyle w:val="Char5"/>
          <w:rtl/>
        </w:rPr>
      </w:pPr>
      <w:r w:rsidRPr="00E25252">
        <w:rPr>
          <w:rStyle w:val="Char5"/>
          <w:rFonts w:hint="cs"/>
          <w:rtl/>
        </w:rPr>
        <w:t>«</w:t>
      </w:r>
      <w:r w:rsidR="004875CF" w:rsidRPr="00E25252">
        <w:rPr>
          <w:rStyle w:val="Char5"/>
          <w:rFonts w:hint="cs"/>
          <w:rtl/>
        </w:rPr>
        <w:t>پس آن‌گاه که نماز گزاردید، خداوند را در حال نشسته و ایستاد</w:t>
      </w:r>
      <w:r w:rsidR="00000F93" w:rsidRPr="00E25252">
        <w:rPr>
          <w:rStyle w:val="Char5"/>
          <w:rFonts w:hint="cs"/>
          <w:rtl/>
        </w:rPr>
        <w:t>ه و بر پهلو خوابیده، یاد نمایید</w:t>
      </w:r>
      <w:r w:rsidRPr="00E25252">
        <w:rPr>
          <w:rStyle w:val="Char5"/>
          <w:rFonts w:hint="cs"/>
          <w:rtl/>
        </w:rPr>
        <w:t>».</w:t>
      </w:r>
    </w:p>
    <w:p w:rsidR="00427E3F" w:rsidRPr="00E25252" w:rsidRDefault="00F92102" w:rsidP="00427E3F">
      <w:pPr>
        <w:bidi/>
        <w:ind w:firstLine="284"/>
        <w:jc w:val="both"/>
        <w:rPr>
          <w:rStyle w:val="Char5"/>
          <w:rtl/>
        </w:rPr>
      </w:pPr>
      <w:r w:rsidRPr="00E25252">
        <w:rPr>
          <w:rStyle w:val="Char5"/>
          <w:rFonts w:hint="cs"/>
          <w:rtl/>
        </w:rPr>
        <w:t>و آیات دیگری در این باب که فراوان است.</w:t>
      </w:r>
    </w:p>
    <w:p w:rsidR="00D723AB" w:rsidRPr="00E25252" w:rsidRDefault="00D723AB" w:rsidP="00D723AB">
      <w:pPr>
        <w:bidi/>
        <w:ind w:firstLine="284"/>
        <w:jc w:val="both"/>
        <w:rPr>
          <w:rStyle w:val="Char5"/>
          <w:rtl/>
        </w:rPr>
      </w:pPr>
      <w:r w:rsidRPr="00E25252">
        <w:rPr>
          <w:rStyle w:val="Char5"/>
          <w:rFonts w:hint="cs"/>
          <w:rtl/>
        </w:rPr>
        <w:t>و در روایتی از پیامبر خدا</w:t>
      </w:r>
      <w:r w:rsidR="00E4231E" w:rsidRPr="001C4BAC">
        <w:rPr>
          <w:rFonts w:cs="CTraditional Arabic" w:hint="cs"/>
          <w:sz w:val="28"/>
          <w:szCs w:val="28"/>
          <w:rtl/>
          <w:lang w:bidi="fa-IR"/>
        </w:rPr>
        <w:t xml:space="preserve">ص </w:t>
      </w:r>
      <w:r w:rsidRPr="00E25252">
        <w:rPr>
          <w:rStyle w:val="Char5"/>
          <w:rFonts w:hint="cs"/>
          <w:rtl/>
        </w:rPr>
        <w:t xml:space="preserve">آمده است: «کسی که خداوند را یاد </w:t>
      </w:r>
      <w:r w:rsidR="00BD7D1B" w:rsidRPr="00E25252">
        <w:rPr>
          <w:rStyle w:val="Char5"/>
          <w:rFonts w:hint="cs"/>
          <w:rtl/>
        </w:rPr>
        <w:t>می‌کند</w:t>
      </w:r>
      <w:r w:rsidRPr="00E25252">
        <w:rPr>
          <w:rStyle w:val="Char5"/>
          <w:rFonts w:hint="cs"/>
          <w:rtl/>
        </w:rPr>
        <w:t xml:space="preserve"> مانند زنده و کسی که یاد ن</w:t>
      </w:r>
      <w:r w:rsidR="00BD7D1B" w:rsidRPr="00E25252">
        <w:rPr>
          <w:rStyle w:val="Char5"/>
          <w:rFonts w:hint="cs"/>
          <w:rtl/>
        </w:rPr>
        <w:t>می‌کند</w:t>
      </w:r>
      <w:r w:rsidRPr="00E25252">
        <w:rPr>
          <w:rStyle w:val="Char5"/>
          <w:rFonts w:hint="cs"/>
          <w:rtl/>
        </w:rPr>
        <w:t xml:space="preserve"> مانند مرده است». (روایت بخاری)</w:t>
      </w:r>
    </w:p>
    <w:p w:rsidR="00867457" w:rsidRPr="00E25252" w:rsidRDefault="00867457" w:rsidP="00867457">
      <w:pPr>
        <w:bidi/>
        <w:ind w:firstLine="284"/>
        <w:jc w:val="both"/>
        <w:rPr>
          <w:rStyle w:val="Char5"/>
          <w:rtl/>
        </w:rPr>
      </w:pPr>
      <w:r w:rsidRPr="00E25252">
        <w:rPr>
          <w:rStyle w:val="Char5"/>
          <w:rFonts w:hint="cs"/>
          <w:rtl/>
        </w:rPr>
        <w:t>و در روایت دیگری آمده است که رسول گرامی</w:t>
      </w:r>
      <w:r w:rsidR="00E4231E" w:rsidRPr="001C4BAC">
        <w:rPr>
          <w:rFonts w:cs="CTraditional Arabic" w:hint="cs"/>
          <w:sz w:val="28"/>
          <w:szCs w:val="28"/>
          <w:rtl/>
          <w:lang w:bidi="fa-IR"/>
        </w:rPr>
        <w:t xml:space="preserve">ص </w:t>
      </w:r>
      <w:r w:rsidRPr="00E25252">
        <w:rPr>
          <w:rStyle w:val="Char5"/>
          <w:rFonts w:hint="cs"/>
          <w:rtl/>
        </w:rPr>
        <w:t>فرمود: «در روز قیامت اقوامی برانگیخته می‌شوند که در سیمای</w:t>
      </w:r>
      <w:r w:rsidR="005649E6" w:rsidRPr="00E25252">
        <w:rPr>
          <w:rStyle w:val="Char5"/>
          <w:rFonts w:hint="eastAsia"/>
          <w:rtl/>
        </w:rPr>
        <w:t>‌</w:t>
      </w:r>
      <w:r w:rsidRPr="00E25252">
        <w:rPr>
          <w:rStyle w:val="Char5"/>
          <w:rFonts w:hint="cs"/>
          <w:rtl/>
        </w:rPr>
        <w:t>شان نور می</w:t>
      </w:r>
      <w:r w:rsidR="002D4828" w:rsidRPr="00E25252">
        <w:rPr>
          <w:rStyle w:val="Char5"/>
          <w:rFonts w:hint="cs"/>
          <w:rtl/>
        </w:rPr>
        <w:t>‌درخشد و بر منابری از لؤلؤ هستند، مردم به آنان غبطه می‌خورند، جزو پیامبران و شهیدان نیستند».</w:t>
      </w:r>
    </w:p>
    <w:p w:rsidR="003E6494" w:rsidRPr="00E25252" w:rsidRDefault="003E6494" w:rsidP="003E6494">
      <w:pPr>
        <w:bidi/>
        <w:ind w:firstLine="284"/>
        <w:jc w:val="both"/>
        <w:rPr>
          <w:rStyle w:val="Char5"/>
          <w:rtl/>
        </w:rPr>
      </w:pPr>
      <w:r w:rsidRPr="00E25252">
        <w:rPr>
          <w:rStyle w:val="Char5"/>
          <w:rFonts w:hint="cs"/>
          <w:rtl/>
        </w:rPr>
        <w:t xml:space="preserve">یک اعرابی که در جمع حضور داشت بر زانوهایش نشست و گفت: </w:t>
      </w:r>
      <w:r w:rsidR="00426F96" w:rsidRPr="00E25252">
        <w:rPr>
          <w:rStyle w:val="Char5"/>
          <w:rFonts w:hint="cs"/>
          <w:rtl/>
        </w:rPr>
        <w:t>ای رسول خدا،</w:t>
      </w:r>
      <w:r w:rsidR="00E4231E" w:rsidRPr="001C4BAC">
        <w:rPr>
          <w:rFonts w:cs="CTraditional Arabic" w:hint="cs"/>
          <w:sz w:val="28"/>
          <w:szCs w:val="28"/>
          <w:rtl/>
          <w:lang w:bidi="fa-IR"/>
        </w:rPr>
        <w:t xml:space="preserve"> </w:t>
      </w:r>
      <w:r w:rsidRPr="00E25252">
        <w:rPr>
          <w:rStyle w:val="Char5"/>
          <w:rFonts w:hint="cs"/>
          <w:rtl/>
        </w:rPr>
        <w:t>ایشان را برای ما وصف کن!</w:t>
      </w:r>
    </w:p>
    <w:p w:rsidR="008F1CB6" w:rsidRPr="00E25252" w:rsidRDefault="008F1CB6" w:rsidP="008F1CB6">
      <w:pPr>
        <w:bidi/>
        <w:ind w:firstLine="284"/>
        <w:jc w:val="both"/>
        <w:rPr>
          <w:rStyle w:val="Char5"/>
          <w:rtl/>
        </w:rPr>
      </w:pPr>
      <w:r w:rsidRPr="00E25252">
        <w:rPr>
          <w:rStyle w:val="Char5"/>
          <w:rFonts w:hint="cs"/>
          <w:rtl/>
        </w:rPr>
        <w:t xml:space="preserve">فرمود: «ایشان افرادی هستند از قبایل و سرزمین‌های مختلف که به خاطر خدا یکدیگر را دوست می‌دارند و برای ذکر خدا جمع می‌شوند و او را یاد می‌کنند». (روایت طبرانی) </w:t>
      </w:r>
    </w:p>
    <w:p w:rsidR="008F1CB6" w:rsidRPr="00E25252" w:rsidRDefault="008F1CB6" w:rsidP="008F1CB6">
      <w:pPr>
        <w:bidi/>
        <w:ind w:firstLine="284"/>
        <w:jc w:val="both"/>
        <w:rPr>
          <w:rStyle w:val="Char5"/>
          <w:rtl/>
        </w:rPr>
      </w:pPr>
      <w:r w:rsidRPr="00E25252">
        <w:rPr>
          <w:rStyle w:val="Char5"/>
          <w:rFonts w:hint="cs"/>
          <w:rtl/>
        </w:rPr>
        <w:t>در روایتی از «بخاری و مسلم» آمده است که حضرت رسول اکرم</w:t>
      </w:r>
      <w:r w:rsidR="00E4231E" w:rsidRPr="001C4BAC">
        <w:rPr>
          <w:rFonts w:cs="CTraditional Arabic" w:hint="cs"/>
          <w:sz w:val="28"/>
          <w:szCs w:val="28"/>
          <w:rtl/>
          <w:lang w:bidi="fa-IR"/>
        </w:rPr>
        <w:t xml:space="preserve">ص </w:t>
      </w:r>
      <w:r w:rsidRPr="00E25252">
        <w:rPr>
          <w:rStyle w:val="Char5"/>
          <w:rFonts w:hint="cs"/>
          <w:rtl/>
        </w:rPr>
        <w:t>فرمودند:</w:t>
      </w:r>
    </w:p>
    <w:p w:rsidR="008F1CB6" w:rsidRPr="00E25252" w:rsidRDefault="00000F93" w:rsidP="00000F93">
      <w:pPr>
        <w:bidi/>
        <w:ind w:firstLine="284"/>
        <w:jc w:val="both"/>
        <w:rPr>
          <w:rStyle w:val="Char5"/>
          <w:rtl/>
        </w:rPr>
      </w:pPr>
      <w:r>
        <w:rPr>
          <w:rFonts w:ascii="Traditional Arabic" w:hAnsi="Traditional Arabic" w:cs="Traditional Arabic"/>
          <w:sz w:val="28"/>
          <w:szCs w:val="28"/>
          <w:rtl/>
          <w:lang w:bidi="fa-IR"/>
        </w:rPr>
        <w:t>«</w:t>
      </w:r>
      <w:r w:rsidR="008F1CB6" w:rsidRPr="00E25252">
        <w:rPr>
          <w:rStyle w:val="Char5"/>
          <w:rFonts w:hint="cs"/>
          <w:rtl/>
        </w:rPr>
        <w:t>خداوند می‌فرماید: من همان‌گونه‌ام که بنده‌ام در مورد من، می‌اندیشد. او هرگاه مرا یاد کند با وی هستم، اگر در نزد خود مرا یاد کرد من او را در نزد خویش یاد می‌کنم و اگر در جمع مرا به یاد آورد من نیز از او در جمعی بهتر از ایشان، یاد خواهم کرد، اگر وجبی به من نزدیک شد، به اندازه ذراعی به او نزدیک می‌شوم و اگر ذراعی به من نزدیک شد به اندازه «باعی» به او نزدیک می‌شوم و اگر با راه رفتن [معمولی] به جانب من آید با هروله به سوی او می‌آیم</w:t>
      </w:r>
      <w:r>
        <w:rPr>
          <w:rFonts w:ascii="Traditional Arabic" w:hAnsi="Traditional Arabic" w:cs="Traditional Arabic"/>
          <w:sz w:val="28"/>
          <w:szCs w:val="28"/>
          <w:rtl/>
        </w:rPr>
        <w:t>»</w:t>
      </w:r>
      <w:r w:rsidR="009741B7" w:rsidRPr="00985C0D">
        <w:rPr>
          <w:rStyle w:val="Char5"/>
          <w:vertAlign w:val="superscript"/>
          <w:rtl/>
        </w:rPr>
        <w:footnoteReference w:id="62"/>
      </w:r>
      <w:r w:rsidR="009741B7" w:rsidRPr="00E25252">
        <w:rPr>
          <w:rStyle w:val="Char5"/>
          <w:rFonts w:hint="cs"/>
          <w:rtl/>
        </w:rPr>
        <w:t>.</w:t>
      </w:r>
    </w:p>
    <w:p w:rsidR="0014649C" w:rsidRPr="00E25252" w:rsidRDefault="0014649C" w:rsidP="0014649C">
      <w:pPr>
        <w:bidi/>
        <w:ind w:firstLine="284"/>
        <w:jc w:val="both"/>
        <w:rPr>
          <w:rStyle w:val="Char5"/>
          <w:rtl/>
        </w:rPr>
      </w:pPr>
      <w:r w:rsidRPr="00E25252">
        <w:rPr>
          <w:rStyle w:val="Char5"/>
          <w:rFonts w:hint="cs"/>
          <w:rtl/>
        </w:rPr>
        <w:t>مفهوم ذکر، یاد کردن عظمت خداوند</w:t>
      </w:r>
      <w:r w:rsidR="009B17AF" w:rsidRPr="00E25252">
        <w:rPr>
          <w:rStyle w:val="Char5"/>
          <w:rFonts w:hint="cs"/>
          <w:rtl/>
        </w:rPr>
        <w:t xml:space="preserve"> </w:t>
      </w:r>
      <w:r w:rsidRPr="00E25252">
        <w:rPr>
          <w:rStyle w:val="Char5"/>
          <w:rFonts w:hint="cs"/>
          <w:rtl/>
        </w:rPr>
        <w:t>است در تمامی حالات و به تمامی اشکال مانند یادآوری ذهنی، قلبی، زبانی، فعلی یا ...</w:t>
      </w:r>
      <w:r w:rsidR="00A50025" w:rsidRPr="00E25252">
        <w:rPr>
          <w:rStyle w:val="Char5"/>
          <w:rFonts w:hint="cs"/>
          <w:rtl/>
        </w:rPr>
        <w:t xml:space="preserve"> در حالت قیام یا قعود، دراز کشیدن یا راه رفتن، در هنگام تدبر آیات قرآن یا شنیدن موعظه یا احکام شریعت یا هر عملی که مؤمن با آن طالب جلب رضایت الهی است. این مفهوم ذکر را قرآن عظیم در مناسبت‌های مختلف بیان فرموده است، خداوند متعال در ارتباط با ذکر ذهنی و نفسی در قرآن می‌فرماید:</w:t>
      </w:r>
    </w:p>
    <w:p w:rsidR="00DA33A1" w:rsidRPr="000558E3" w:rsidRDefault="00DA33A1" w:rsidP="00E821D3">
      <w:pPr>
        <w:bidi/>
        <w:ind w:firstLine="284"/>
        <w:jc w:val="both"/>
        <w:rPr>
          <w:rStyle w:val="Char9"/>
          <w:rtl/>
        </w:rPr>
      </w:pPr>
      <w:r>
        <w:rPr>
          <w:rFonts w:ascii="Traditional Arabic" w:hAnsi="Traditional Arabic" w:cs="Traditional Arabic"/>
          <w:sz w:val="28"/>
          <w:szCs w:val="28"/>
          <w:rtl/>
          <w:lang w:bidi="fa-IR"/>
        </w:rPr>
        <w:t>﴿</w:t>
      </w:r>
      <w:r w:rsidR="00E821D3" w:rsidRPr="000558E3">
        <w:rPr>
          <w:rStyle w:val="Char9"/>
          <w:rFonts w:hint="eastAsia"/>
          <w:rtl/>
        </w:rPr>
        <w:t>رِجَالٞ</w:t>
      </w:r>
      <w:r w:rsidR="00E821D3" w:rsidRPr="000558E3">
        <w:rPr>
          <w:rStyle w:val="Char9"/>
          <w:rtl/>
        </w:rPr>
        <w:t xml:space="preserve"> لَّا تُلۡهِيهِمۡ تِجَٰرَةٞ وَلَا بَيۡعٌ عَن ذِكۡرِ </w:t>
      </w:r>
      <w:r w:rsidR="00E821D3" w:rsidRPr="000558E3">
        <w:rPr>
          <w:rStyle w:val="Char9"/>
          <w:rFonts w:hint="cs"/>
          <w:rtl/>
        </w:rPr>
        <w:t>ٱ</w:t>
      </w:r>
      <w:r w:rsidR="00E821D3" w:rsidRPr="000558E3">
        <w:rPr>
          <w:rStyle w:val="Char9"/>
          <w:rFonts w:hint="eastAsia"/>
          <w:rtl/>
        </w:rPr>
        <w:t>للَّهِ</w:t>
      </w:r>
      <w:r w:rsidR="00E821D3" w:rsidRPr="000558E3">
        <w:rPr>
          <w:rStyle w:val="Char9"/>
          <w:rtl/>
        </w:rPr>
        <w:t xml:space="preserve"> وَإِقَامِ </w:t>
      </w:r>
      <w:r w:rsidR="00E821D3" w:rsidRPr="000558E3">
        <w:rPr>
          <w:rStyle w:val="Char9"/>
          <w:rFonts w:hint="cs"/>
          <w:rtl/>
        </w:rPr>
        <w:t>ٱ</w:t>
      </w:r>
      <w:r w:rsidR="00E821D3" w:rsidRPr="000558E3">
        <w:rPr>
          <w:rStyle w:val="Char9"/>
          <w:rFonts w:hint="eastAsia"/>
          <w:rtl/>
        </w:rPr>
        <w:t>لصَّلَوٰةِ</w:t>
      </w:r>
      <w:r w:rsidR="00E821D3" w:rsidRPr="000558E3">
        <w:rPr>
          <w:rStyle w:val="Char9"/>
          <w:rtl/>
        </w:rPr>
        <w:t xml:space="preserve"> وَإِيتَآءِ </w:t>
      </w:r>
      <w:r w:rsidR="00E821D3" w:rsidRPr="000558E3">
        <w:rPr>
          <w:rStyle w:val="Char9"/>
          <w:rFonts w:hint="cs"/>
          <w:rtl/>
        </w:rPr>
        <w:t>ٱ</w:t>
      </w:r>
      <w:r w:rsidR="00E821D3" w:rsidRPr="000558E3">
        <w:rPr>
          <w:rStyle w:val="Char9"/>
          <w:rFonts w:hint="eastAsia"/>
          <w:rtl/>
        </w:rPr>
        <w:t>لزَّكَوٰةِ</w:t>
      </w:r>
      <w:r w:rsidR="00E821D3" w:rsidRPr="000558E3">
        <w:rPr>
          <w:rStyle w:val="Char9"/>
          <w:rtl/>
        </w:rPr>
        <w:t xml:space="preserve"> يَخَافُونَ يَوۡمٗا تَتَقَلَّبُ فِيهِ </w:t>
      </w:r>
      <w:r w:rsidR="00E821D3" w:rsidRPr="000558E3">
        <w:rPr>
          <w:rStyle w:val="Char9"/>
          <w:rFonts w:hint="cs"/>
          <w:rtl/>
        </w:rPr>
        <w:t>ٱ</w:t>
      </w:r>
      <w:r w:rsidR="00E821D3" w:rsidRPr="000558E3">
        <w:rPr>
          <w:rStyle w:val="Char9"/>
          <w:rFonts w:hint="eastAsia"/>
          <w:rtl/>
        </w:rPr>
        <w:t>لۡقُلُوبُ</w:t>
      </w:r>
      <w:r w:rsidR="00E821D3" w:rsidRPr="000558E3">
        <w:rPr>
          <w:rStyle w:val="Char9"/>
          <w:rtl/>
        </w:rPr>
        <w:t xml:space="preserve"> وَ</w:t>
      </w:r>
      <w:r w:rsidR="00E821D3" w:rsidRPr="000558E3">
        <w:rPr>
          <w:rStyle w:val="Char9"/>
          <w:rFonts w:hint="cs"/>
          <w:rtl/>
        </w:rPr>
        <w:t>ٱ</w:t>
      </w:r>
      <w:r w:rsidR="00E821D3" w:rsidRPr="000558E3">
        <w:rPr>
          <w:rStyle w:val="Char9"/>
          <w:rFonts w:hint="eastAsia"/>
          <w:rtl/>
        </w:rPr>
        <w:t>لۡأَبۡصَٰرُ</w:t>
      </w:r>
      <w:r w:rsidR="00E821D3" w:rsidRPr="000558E3">
        <w:rPr>
          <w:rStyle w:val="Char9"/>
          <w:rtl/>
        </w:rPr>
        <w:t xml:space="preserve"> ٣٧</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النور: 37</w:t>
      </w:r>
      <w:r w:rsidRPr="00D63B99">
        <w:rPr>
          <w:rStyle w:val="Char7"/>
          <w:rtl/>
        </w:rPr>
        <w:t>]</w:t>
      </w:r>
      <w:r w:rsidRPr="00E25252">
        <w:rPr>
          <w:rStyle w:val="Char5"/>
          <w:rFonts w:hint="cs"/>
          <w:rtl/>
        </w:rPr>
        <w:t>.</w:t>
      </w:r>
    </w:p>
    <w:p w:rsidR="00747982" w:rsidRPr="00E25252" w:rsidRDefault="00747982" w:rsidP="00500944">
      <w:pPr>
        <w:tabs>
          <w:tab w:val="right" w:pos="7031"/>
        </w:tabs>
        <w:bidi/>
        <w:ind w:firstLine="284"/>
        <w:jc w:val="both"/>
        <w:rPr>
          <w:rStyle w:val="Char5"/>
          <w:rtl/>
        </w:rPr>
      </w:pPr>
      <w:r w:rsidRPr="00E25252">
        <w:rPr>
          <w:rStyle w:val="Char5"/>
          <w:rFonts w:hint="cs"/>
          <w:rtl/>
        </w:rPr>
        <w:tab/>
        <w:t>«</w:t>
      </w:r>
      <w:r w:rsidR="00A84377" w:rsidRPr="00E25252">
        <w:rPr>
          <w:rStyle w:val="Char5"/>
          <w:rFonts w:hint="cs"/>
          <w:rtl/>
        </w:rPr>
        <w:t>مردانی که تجارت و خرید و فروش (کسب و کار) آنان را از یاد خدا</w:t>
      </w:r>
      <w:r w:rsidR="00DC681F" w:rsidRPr="00E25252">
        <w:rPr>
          <w:rStyle w:val="Char5"/>
          <w:rFonts w:hint="cs"/>
          <w:rtl/>
        </w:rPr>
        <w:t>،</w:t>
      </w:r>
      <w:r w:rsidR="00A84377" w:rsidRPr="00E25252">
        <w:rPr>
          <w:rStyle w:val="Char5"/>
          <w:rFonts w:hint="cs"/>
          <w:rtl/>
        </w:rPr>
        <w:t>بر پای داشتن نماز و دادن زکات، غافل نمی‌سازد، از روزی بیم دارند که در آن قلب و چشم مردمان در آن روز منقلب و زیر و رو می‌شود</w:t>
      </w:r>
      <w:r w:rsidRPr="00E25252">
        <w:rPr>
          <w:rStyle w:val="Char5"/>
          <w:rFonts w:hint="cs"/>
          <w:rtl/>
        </w:rPr>
        <w:t>».</w:t>
      </w:r>
    </w:p>
    <w:p w:rsidR="005A2B85" w:rsidRPr="00E25252" w:rsidRDefault="00425405" w:rsidP="005A2B85">
      <w:pPr>
        <w:bidi/>
        <w:ind w:firstLine="284"/>
        <w:jc w:val="both"/>
        <w:rPr>
          <w:rStyle w:val="Char5"/>
          <w:rtl/>
        </w:rPr>
      </w:pPr>
      <w:r w:rsidRPr="00E25252">
        <w:rPr>
          <w:rStyle w:val="Char5"/>
          <w:rFonts w:hint="cs"/>
          <w:rtl/>
        </w:rPr>
        <w:t>و در ارتباط با ذکر قلبی این‌چنین می‌خوانیم:</w:t>
      </w:r>
    </w:p>
    <w:p w:rsidR="00DA33A1" w:rsidRPr="000558E3" w:rsidRDefault="00DA33A1" w:rsidP="00E821D3">
      <w:pPr>
        <w:bidi/>
        <w:ind w:firstLine="284"/>
        <w:jc w:val="both"/>
        <w:rPr>
          <w:rStyle w:val="Char9"/>
          <w:rtl/>
        </w:rPr>
      </w:pPr>
      <w:r>
        <w:rPr>
          <w:rFonts w:ascii="Traditional Arabic" w:hAnsi="Traditional Arabic" w:cs="Traditional Arabic"/>
          <w:sz w:val="28"/>
          <w:szCs w:val="28"/>
          <w:rtl/>
          <w:lang w:bidi="fa-IR"/>
        </w:rPr>
        <w:t>﴿</w:t>
      </w:r>
      <w:r w:rsidR="00E821D3" w:rsidRPr="000558E3">
        <w:rPr>
          <w:rStyle w:val="Char9"/>
          <w:rFonts w:hint="cs"/>
          <w:rtl/>
        </w:rPr>
        <w:t>ٱ</w:t>
      </w:r>
      <w:r w:rsidR="00E821D3" w:rsidRPr="000558E3">
        <w:rPr>
          <w:rStyle w:val="Char9"/>
          <w:rFonts w:hint="eastAsia"/>
          <w:rtl/>
        </w:rPr>
        <w:t>لَّذِينَ</w:t>
      </w:r>
      <w:r w:rsidR="00E821D3" w:rsidRPr="000558E3">
        <w:rPr>
          <w:rStyle w:val="Char9"/>
          <w:rtl/>
        </w:rPr>
        <w:t xml:space="preserve"> ءَامَنُواْ وَتَطۡمَئِنُّ قُلُوبُهُم بِذِكۡرِ </w:t>
      </w:r>
      <w:r w:rsidR="00E821D3" w:rsidRPr="000558E3">
        <w:rPr>
          <w:rStyle w:val="Char9"/>
          <w:rFonts w:hint="cs"/>
          <w:rtl/>
        </w:rPr>
        <w:t>ٱ</w:t>
      </w:r>
      <w:r w:rsidR="00E821D3" w:rsidRPr="000558E3">
        <w:rPr>
          <w:rStyle w:val="Char9"/>
          <w:rFonts w:hint="eastAsia"/>
          <w:rtl/>
        </w:rPr>
        <w:t>للَّهِۗ</w:t>
      </w:r>
      <w:r w:rsidR="00E821D3" w:rsidRPr="000558E3">
        <w:rPr>
          <w:rStyle w:val="Char9"/>
          <w:rtl/>
        </w:rPr>
        <w:t xml:space="preserve"> أَلَا بِذِكۡرِ </w:t>
      </w:r>
      <w:r w:rsidR="00E821D3" w:rsidRPr="000558E3">
        <w:rPr>
          <w:rStyle w:val="Char9"/>
          <w:rFonts w:hint="cs"/>
          <w:rtl/>
        </w:rPr>
        <w:t>ٱ</w:t>
      </w:r>
      <w:r w:rsidR="00E821D3" w:rsidRPr="000558E3">
        <w:rPr>
          <w:rStyle w:val="Char9"/>
          <w:rFonts w:hint="eastAsia"/>
          <w:rtl/>
        </w:rPr>
        <w:t>للَّهِ</w:t>
      </w:r>
      <w:r w:rsidR="00E821D3" w:rsidRPr="000558E3">
        <w:rPr>
          <w:rStyle w:val="Char9"/>
          <w:rtl/>
        </w:rPr>
        <w:t xml:space="preserve"> تَطۡمَئِنُّ </w:t>
      </w:r>
      <w:r w:rsidR="00E821D3" w:rsidRPr="000558E3">
        <w:rPr>
          <w:rStyle w:val="Char9"/>
          <w:rFonts w:hint="cs"/>
          <w:rtl/>
        </w:rPr>
        <w:t>ٱ</w:t>
      </w:r>
      <w:r w:rsidR="00E821D3" w:rsidRPr="000558E3">
        <w:rPr>
          <w:rStyle w:val="Char9"/>
          <w:rFonts w:hint="eastAsia"/>
          <w:rtl/>
        </w:rPr>
        <w:t>لۡقُلُوبُ</w:t>
      </w:r>
      <w:r w:rsidR="00E821D3" w:rsidRPr="000558E3">
        <w:rPr>
          <w:rStyle w:val="Char9"/>
          <w:rtl/>
        </w:rPr>
        <w:t xml:space="preserve"> ٢٨</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الرعد:28</w:t>
      </w:r>
      <w:r w:rsidRPr="00D63B99">
        <w:rPr>
          <w:rStyle w:val="Char7"/>
          <w:rtl/>
        </w:rPr>
        <w:t>]</w:t>
      </w:r>
      <w:r w:rsidRPr="00E25252">
        <w:rPr>
          <w:rStyle w:val="Char5"/>
          <w:rFonts w:hint="cs"/>
          <w:rtl/>
        </w:rPr>
        <w:t>.</w:t>
      </w:r>
    </w:p>
    <w:p w:rsidR="00335BB4" w:rsidRPr="00E25252" w:rsidRDefault="00335BB4" w:rsidP="00500944">
      <w:pPr>
        <w:tabs>
          <w:tab w:val="right" w:pos="7031"/>
        </w:tabs>
        <w:bidi/>
        <w:ind w:firstLine="284"/>
        <w:jc w:val="both"/>
        <w:rPr>
          <w:rStyle w:val="Char5"/>
          <w:rtl/>
        </w:rPr>
      </w:pPr>
      <w:r w:rsidRPr="00E25252">
        <w:rPr>
          <w:rStyle w:val="Char5"/>
          <w:rFonts w:hint="cs"/>
          <w:rtl/>
        </w:rPr>
        <w:t>«</w:t>
      </w:r>
      <w:r w:rsidR="00921F04" w:rsidRPr="00E25252">
        <w:rPr>
          <w:rStyle w:val="Char5"/>
          <w:rFonts w:hint="cs"/>
          <w:rtl/>
        </w:rPr>
        <w:t>آنان‌که ایمان آوردند و قلب‌هایشان با یاد خدا آرام می‌گیرد، آگاه باشید که فقط به ذکر خداست که قلب آرام می‌شود</w:t>
      </w:r>
      <w:r w:rsidRPr="00E25252">
        <w:rPr>
          <w:rStyle w:val="Char5"/>
          <w:rFonts w:hint="cs"/>
          <w:rtl/>
        </w:rPr>
        <w:t>».</w:t>
      </w:r>
    </w:p>
    <w:p w:rsidR="003107C8" w:rsidRPr="00E25252" w:rsidRDefault="00B67F48" w:rsidP="00D073F2">
      <w:pPr>
        <w:bidi/>
        <w:ind w:firstLine="284"/>
        <w:jc w:val="both"/>
        <w:rPr>
          <w:rStyle w:val="Char5"/>
          <w:rtl/>
        </w:rPr>
      </w:pPr>
      <w:r w:rsidRPr="00E25252">
        <w:rPr>
          <w:rStyle w:val="Char5"/>
          <w:rFonts w:hint="cs"/>
          <w:rtl/>
        </w:rPr>
        <w:t xml:space="preserve">و در ارتباط با ذکر زبانی می‌شود گفت که تمامی آیات قرآن، شامل این نوع ذکر می‌شود، بنابراین ذکر زبانی و به عبارت دیگر لفظی قبل </w:t>
      </w:r>
      <w:r w:rsidR="008A5B82" w:rsidRPr="00E25252">
        <w:rPr>
          <w:rStyle w:val="Char5"/>
          <w:rFonts w:hint="cs"/>
          <w:rtl/>
        </w:rPr>
        <w:t>از</w:t>
      </w:r>
      <w:r w:rsidR="000C0450" w:rsidRPr="00E25252">
        <w:rPr>
          <w:rStyle w:val="Char5"/>
          <w:rFonts w:hint="cs"/>
          <w:rtl/>
        </w:rPr>
        <w:t xml:space="preserve"> ذکر درونی و ذهنی مش</w:t>
      </w:r>
      <w:r w:rsidRPr="00E25252">
        <w:rPr>
          <w:rStyle w:val="Char5"/>
          <w:rFonts w:hint="cs"/>
          <w:rtl/>
        </w:rPr>
        <w:t xml:space="preserve">مول این آیات و مورد امر مذکور در آن می‌باشد. آن‌چه این مفهوم را تأکید </w:t>
      </w:r>
      <w:r w:rsidR="00BD7D1B" w:rsidRPr="00E25252">
        <w:rPr>
          <w:rStyle w:val="Char5"/>
          <w:rFonts w:hint="cs"/>
          <w:rtl/>
        </w:rPr>
        <w:t>می‌کند</w:t>
      </w:r>
      <w:r w:rsidRPr="00E25252">
        <w:rPr>
          <w:rStyle w:val="Char5"/>
          <w:rFonts w:hint="cs"/>
          <w:rtl/>
        </w:rPr>
        <w:t xml:space="preserve"> حدیثی است که ابوهریره روایت کرده است، وی می</w:t>
      </w:r>
      <w:r w:rsidRPr="00E25252">
        <w:rPr>
          <w:rStyle w:val="Char5"/>
          <w:rFonts w:hint="eastAsia"/>
          <w:rtl/>
        </w:rPr>
        <w:t>‌گوید: پیامبر</w:t>
      </w:r>
      <w:r w:rsidR="00E4231E" w:rsidRPr="001C4BAC">
        <w:rPr>
          <w:rFonts w:cs="CTraditional Arabic" w:hint="cs"/>
          <w:sz w:val="28"/>
          <w:szCs w:val="28"/>
          <w:rtl/>
          <w:lang w:bidi="fa-IR"/>
        </w:rPr>
        <w:t xml:space="preserve">ص </w:t>
      </w:r>
      <w:r w:rsidRPr="00E25252">
        <w:rPr>
          <w:rStyle w:val="Char5"/>
          <w:rFonts w:hint="cs"/>
          <w:rtl/>
        </w:rPr>
        <w:t>فرمود که خدا</w:t>
      </w:r>
      <w:r w:rsidR="00CF756A" w:rsidRPr="00CF756A">
        <w:rPr>
          <w:rFonts w:cs="CTraditional Arabic" w:hint="cs"/>
          <w:sz w:val="28"/>
          <w:szCs w:val="28"/>
          <w:rtl/>
          <w:lang w:bidi="fa-IR"/>
        </w:rPr>
        <w:t>أ</w:t>
      </w:r>
      <w:r w:rsidRPr="00E25252">
        <w:rPr>
          <w:rStyle w:val="Char5"/>
          <w:rFonts w:hint="cs"/>
          <w:rtl/>
        </w:rPr>
        <w:t xml:space="preserve"> می‌فرماید: «هرگاه بنده</w:t>
      </w:r>
      <w:r w:rsidRPr="00E25252">
        <w:rPr>
          <w:rStyle w:val="Char5"/>
          <w:rFonts w:hint="eastAsia"/>
          <w:rtl/>
        </w:rPr>
        <w:t>‌ام مرا یاد کرد و لب‌هایش را به ذکر من به حرکت درآورد با او هستم». (روایت ابن ماجه و ابن حبان)</w:t>
      </w:r>
    </w:p>
    <w:p w:rsidR="003107C8" w:rsidRPr="00E25252" w:rsidRDefault="00811F37" w:rsidP="003107C8">
      <w:pPr>
        <w:bidi/>
        <w:ind w:firstLine="284"/>
        <w:jc w:val="both"/>
        <w:rPr>
          <w:rStyle w:val="Char5"/>
          <w:rtl/>
        </w:rPr>
      </w:pPr>
      <w:r w:rsidRPr="00E25252">
        <w:rPr>
          <w:rStyle w:val="Char5"/>
          <w:rFonts w:hint="cs"/>
          <w:rtl/>
        </w:rPr>
        <w:t>«عبدالله بن بسر» می‌گوید: مردی از پیامبر خدا</w:t>
      </w:r>
      <w:r w:rsidR="00E4231E" w:rsidRPr="001C4BAC">
        <w:rPr>
          <w:rFonts w:cs="CTraditional Arabic" w:hint="cs"/>
          <w:sz w:val="28"/>
          <w:szCs w:val="28"/>
          <w:rtl/>
          <w:lang w:bidi="fa-IR"/>
        </w:rPr>
        <w:t xml:space="preserve">ص </w:t>
      </w:r>
      <w:r w:rsidRPr="00E25252">
        <w:rPr>
          <w:rStyle w:val="Char5"/>
          <w:rFonts w:hint="eastAsia"/>
          <w:rtl/>
        </w:rPr>
        <w:t xml:space="preserve">سؤال کرد که ای رسول خدا برنامه‌های اسلام بسیار زیاد است به من چیزی بیاموز که به آن چنگ زنم! </w:t>
      </w:r>
    </w:p>
    <w:p w:rsidR="00811F37" w:rsidRPr="00E25252" w:rsidRDefault="00811F37" w:rsidP="00811F37">
      <w:pPr>
        <w:bidi/>
        <w:ind w:firstLine="284"/>
        <w:jc w:val="both"/>
        <w:rPr>
          <w:rStyle w:val="Char5"/>
          <w:rtl/>
        </w:rPr>
      </w:pPr>
      <w:r w:rsidRPr="00E25252">
        <w:rPr>
          <w:rStyle w:val="Char5"/>
          <w:rFonts w:hint="cs"/>
          <w:rtl/>
        </w:rPr>
        <w:t xml:space="preserve">فرمود: «زبانت همواره با یاد خدا تر باشد» . (مقصود آن‌که دایماً </w:t>
      </w:r>
      <w:r w:rsidR="00F44C57" w:rsidRPr="00E25252">
        <w:rPr>
          <w:rStyle w:val="Char5"/>
          <w:rFonts w:hint="cs"/>
          <w:rtl/>
        </w:rPr>
        <w:t>ذکر او بگوی)</w:t>
      </w:r>
    </w:p>
    <w:p w:rsidR="00B542AB" w:rsidRPr="00E25252" w:rsidRDefault="009468F6" w:rsidP="00D073F2">
      <w:pPr>
        <w:bidi/>
        <w:ind w:firstLine="284"/>
        <w:jc w:val="both"/>
        <w:rPr>
          <w:rStyle w:val="Char5"/>
          <w:rtl/>
        </w:rPr>
      </w:pPr>
      <w:r w:rsidRPr="00E25252">
        <w:rPr>
          <w:rStyle w:val="Char5"/>
          <w:rFonts w:hint="cs"/>
          <w:rtl/>
        </w:rPr>
        <w:t>تمامی دعاها نیز جزو ذکر زبانی هستند. البته باید بدانیم گروهی از دعاها را جزو این نوع ذکر به حساب می‌آوریم که صحت روایت از پیامبر اکرم</w:t>
      </w:r>
      <w:r w:rsidR="00E4231E" w:rsidRPr="001C4BAC">
        <w:rPr>
          <w:rFonts w:cs="CTraditional Arabic" w:hint="cs"/>
          <w:sz w:val="28"/>
          <w:szCs w:val="28"/>
          <w:rtl/>
          <w:lang w:bidi="fa-IR"/>
        </w:rPr>
        <w:t xml:space="preserve">ص </w:t>
      </w:r>
      <w:r w:rsidRPr="00E25252">
        <w:rPr>
          <w:rStyle w:val="Char5"/>
          <w:rFonts w:hint="cs"/>
          <w:rtl/>
        </w:rPr>
        <w:t>و صحابه کرام و سلف صالح به ثبوت رسیده باشد. این دعاها به موارد متعددی تعلق می‌گیرد مانند اوراد صبح و شب و خوردن غذا و سیری یا سفر و اقامت، دخول و خروج، خواب و بیداری یا دعای تهجد و ظو</w:t>
      </w:r>
      <w:r w:rsidR="00574CDD" w:rsidRPr="00E25252">
        <w:rPr>
          <w:rStyle w:val="Char5"/>
          <w:rFonts w:hint="cs"/>
          <w:rtl/>
        </w:rPr>
        <w:t>اهر طبیعی</w:t>
      </w:r>
      <w:r w:rsidRPr="00E25252">
        <w:rPr>
          <w:rStyle w:val="Char5"/>
          <w:rFonts w:hint="cs"/>
          <w:rtl/>
        </w:rPr>
        <w:t>،</w:t>
      </w:r>
      <w:r w:rsidR="00574CDD" w:rsidRPr="00E25252">
        <w:rPr>
          <w:rStyle w:val="Char5"/>
          <w:rFonts w:hint="cs"/>
          <w:rtl/>
        </w:rPr>
        <w:t xml:space="preserve"> </w:t>
      </w:r>
      <w:r w:rsidRPr="00E25252">
        <w:rPr>
          <w:rStyle w:val="Char5"/>
          <w:rFonts w:hint="cs"/>
          <w:rtl/>
        </w:rPr>
        <w:t xml:space="preserve">و هر نوع استغاثه به درگاه خداوند. استغفار زبانی که قرآن </w:t>
      </w:r>
      <w:r w:rsidR="00412A2F" w:rsidRPr="00E25252">
        <w:rPr>
          <w:rStyle w:val="Char5"/>
          <w:rFonts w:hint="cs"/>
          <w:rtl/>
        </w:rPr>
        <w:t>ذکر ک</w:t>
      </w:r>
      <w:r w:rsidR="00574CDD" w:rsidRPr="00E25252">
        <w:rPr>
          <w:rStyle w:val="Char5"/>
          <w:rFonts w:hint="cs"/>
          <w:rtl/>
        </w:rPr>
        <w:t>ر</w:t>
      </w:r>
      <w:r w:rsidR="00412A2F" w:rsidRPr="00E25252">
        <w:rPr>
          <w:rStyle w:val="Char5"/>
          <w:rFonts w:hint="cs"/>
          <w:rtl/>
        </w:rPr>
        <w:t xml:space="preserve">ده است، نیز </w:t>
      </w:r>
      <w:r w:rsidR="004D3510" w:rsidRPr="00E25252">
        <w:rPr>
          <w:rStyle w:val="Char5"/>
          <w:rFonts w:hint="cs"/>
          <w:rtl/>
        </w:rPr>
        <w:t xml:space="preserve">جزو همین ذکر زبانی </w:t>
      </w:r>
      <w:r w:rsidR="00412A2F" w:rsidRPr="00E25252">
        <w:rPr>
          <w:rStyle w:val="Char5"/>
          <w:rFonts w:hint="cs"/>
          <w:rtl/>
        </w:rPr>
        <w:t xml:space="preserve">است و این‌چنین است دعاهایی که </w:t>
      </w:r>
      <w:r w:rsidR="004D3510" w:rsidRPr="00E25252">
        <w:rPr>
          <w:rStyle w:val="Char5"/>
          <w:rFonts w:hint="cs"/>
          <w:rtl/>
        </w:rPr>
        <w:t>ا</w:t>
      </w:r>
      <w:r w:rsidR="00412A2F" w:rsidRPr="00E25252">
        <w:rPr>
          <w:rStyle w:val="Char5"/>
          <w:rFonts w:hint="cs"/>
          <w:rtl/>
        </w:rPr>
        <w:t>ز پیامبر بزگروار ما</w:t>
      </w:r>
      <w:r w:rsidR="00F76C99" w:rsidRPr="00F76C99">
        <w:rPr>
          <w:rFonts w:cs="CTraditional Arabic" w:hint="cs"/>
          <w:sz w:val="28"/>
          <w:szCs w:val="28"/>
          <w:rtl/>
          <w:lang w:bidi="fa-IR"/>
        </w:rPr>
        <w:t xml:space="preserve"> ج</w:t>
      </w:r>
      <w:r w:rsidR="00412A2F" w:rsidRPr="00E25252">
        <w:rPr>
          <w:rStyle w:val="Char5"/>
          <w:rFonts w:hint="cs"/>
          <w:rtl/>
        </w:rPr>
        <w:t>، به ما رسیده است. برای آن</w:t>
      </w:r>
      <w:r w:rsidR="004D3510" w:rsidRPr="00E25252">
        <w:rPr>
          <w:rStyle w:val="Char5"/>
          <w:rFonts w:hint="eastAsia"/>
          <w:rtl/>
        </w:rPr>
        <w:t>‌</w:t>
      </w:r>
      <w:r w:rsidR="00412A2F" w:rsidRPr="00E25252">
        <w:rPr>
          <w:rStyle w:val="Char5"/>
          <w:rFonts w:hint="cs"/>
          <w:rtl/>
        </w:rPr>
        <w:t>که خواننده عزیز بتواند</w:t>
      </w:r>
      <w:r w:rsidR="004D3510" w:rsidRPr="00E25252">
        <w:rPr>
          <w:rStyle w:val="Char5"/>
          <w:rFonts w:hint="cs"/>
          <w:rtl/>
        </w:rPr>
        <w:t xml:space="preserve"> </w:t>
      </w:r>
      <w:r w:rsidR="00412A2F" w:rsidRPr="00E25252">
        <w:rPr>
          <w:rStyle w:val="Char5"/>
          <w:rFonts w:hint="cs"/>
          <w:rtl/>
        </w:rPr>
        <w:t>ادعیه مذکور را به خوبی یاد بگیرد می</w:t>
      </w:r>
      <w:r w:rsidR="00412A2F" w:rsidRPr="00E25252">
        <w:rPr>
          <w:rStyle w:val="Char5"/>
          <w:rFonts w:hint="eastAsia"/>
          <w:rtl/>
        </w:rPr>
        <w:t xml:space="preserve">‌تواند </w:t>
      </w:r>
      <w:r w:rsidR="00631957" w:rsidRPr="00E25252">
        <w:rPr>
          <w:rStyle w:val="Char5"/>
          <w:rFonts w:hint="cs"/>
          <w:rtl/>
        </w:rPr>
        <w:t>به</w:t>
      </w:r>
      <w:r w:rsidR="00445FC2" w:rsidRPr="00E25252">
        <w:rPr>
          <w:rStyle w:val="Char5"/>
          <w:rFonts w:hint="cs"/>
          <w:rtl/>
        </w:rPr>
        <w:t xml:space="preserve"> کتاب‌ها</w:t>
      </w:r>
      <w:r w:rsidR="00631957" w:rsidRPr="00E25252">
        <w:rPr>
          <w:rStyle w:val="Char5"/>
          <w:rFonts w:hint="cs"/>
          <w:rtl/>
        </w:rPr>
        <w:t xml:space="preserve">ی «الاذکار» نوشته استاد «عبدالله سراج الدین» مراجعه نماید. </w:t>
      </w:r>
    </w:p>
    <w:p w:rsidR="00DA33A1" w:rsidRPr="00D073F2" w:rsidRDefault="00F82067" w:rsidP="00D073F2">
      <w:pPr>
        <w:pStyle w:val="a5"/>
        <w:rPr>
          <w:rtl/>
        </w:rPr>
      </w:pPr>
      <w:r w:rsidRPr="00D073F2">
        <w:rPr>
          <w:rFonts w:hint="cs"/>
          <w:rtl/>
        </w:rPr>
        <w:t>در ارتباط با مفهوم فعلی ذکر در قرآن کریم آمده اس</w:t>
      </w:r>
      <w:r w:rsidR="001D66A9" w:rsidRPr="00D073F2">
        <w:rPr>
          <w:rFonts w:hint="cs"/>
          <w:rtl/>
        </w:rPr>
        <w:t>ت:</w:t>
      </w:r>
    </w:p>
    <w:p w:rsidR="00F82067" w:rsidRPr="000558E3" w:rsidRDefault="00DA33A1" w:rsidP="00E821D3">
      <w:pPr>
        <w:bidi/>
        <w:ind w:firstLine="284"/>
        <w:jc w:val="both"/>
        <w:rPr>
          <w:rStyle w:val="Char9"/>
          <w:rtl/>
        </w:rPr>
      </w:pPr>
      <w:r>
        <w:rPr>
          <w:rFonts w:ascii="Traditional Arabic" w:hAnsi="Traditional Arabic" w:cs="Traditional Arabic"/>
          <w:sz w:val="28"/>
          <w:szCs w:val="28"/>
          <w:rtl/>
          <w:lang w:bidi="fa-IR"/>
        </w:rPr>
        <w:t>﴿</w:t>
      </w:r>
      <w:r w:rsidR="00E821D3" w:rsidRPr="000558E3">
        <w:rPr>
          <w:rStyle w:val="Char9"/>
          <w:rFonts w:hint="eastAsia"/>
          <w:rtl/>
        </w:rPr>
        <w:t>فَإِذَا</w:t>
      </w:r>
      <w:r w:rsidR="00E821D3" w:rsidRPr="000558E3">
        <w:rPr>
          <w:rStyle w:val="Char9"/>
          <w:rtl/>
        </w:rPr>
        <w:t xml:space="preserve"> قُضِيَتِ </w:t>
      </w:r>
      <w:r w:rsidR="00E821D3" w:rsidRPr="000558E3">
        <w:rPr>
          <w:rStyle w:val="Char9"/>
          <w:rFonts w:hint="cs"/>
          <w:rtl/>
        </w:rPr>
        <w:t>ٱ</w:t>
      </w:r>
      <w:r w:rsidR="00E821D3" w:rsidRPr="000558E3">
        <w:rPr>
          <w:rStyle w:val="Char9"/>
          <w:rFonts w:hint="eastAsia"/>
          <w:rtl/>
        </w:rPr>
        <w:t>لصَّلَوٰةُ</w:t>
      </w:r>
      <w:r w:rsidR="00E821D3" w:rsidRPr="000558E3">
        <w:rPr>
          <w:rStyle w:val="Char9"/>
          <w:rtl/>
        </w:rPr>
        <w:t xml:space="preserve"> فَ</w:t>
      </w:r>
      <w:r w:rsidR="00E821D3" w:rsidRPr="000558E3">
        <w:rPr>
          <w:rStyle w:val="Char9"/>
          <w:rFonts w:hint="cs"/>
          <w:rtl/>
        </w:rPr>
        <w:t>ٱ</w:t>
      </w:r>
      <w:r w:rsidR="00E821D3" w:rsidRPr="000558E3">
        <w:rPr>
          <w:rStyle w:val="Char9"/>
          <w:rFonts w:hint="eastAsia"/>
          <w:rtl/>
        </w:rPr>
        <w:t>نتَشِرُواْ</w:t>
      </w:r>
      <w:r w:rsidR="00E821D3" w:rsidRPr="000558E3">
        <w:rPr>
          <w:rStyle w:val="Char9"/>
          <w:rtl/>
        </w:rPr>
        <w:t xml:space="preserve"> فِي </w:t>
      </w:r>
      <w:r w:rsidR="00E821D3" w:rsidRPr="000558E3">
        <w:rPr>
          <w:rStyle w:val="Char9"/>
          <w:rFonts w:hint="cs"/>
          <w:rtl/>
        </w:rPr>
        <w:t>ٱ</w:t>
      </w:r>
      <w:r w:rsidR="00E821D3" w:rsidRPr="000558E3">
        <w:rPr>
          <w:rStyle w:val="Char9"/>
          <w:rFonts w:hint="eastAsia"/>
          <w:rtl/>
        </w:rPr>
        <w:t>لۡأَرۡضِ</w:t>
      </w:r>
      <w:r w:rsidR="00E821D3" w:rsidRPr="000558E3">
        <w:rPr>
          <w:rStyle w:val="Char9"/>
          <w:rtl/>
        </w:rPr>
        <w:t xml:space="preserve"> وَ</w:t>
      </w:r>
      <w:r w:rsidR="00E821D3" w:rsidRPr="000558E3">
        <w:rPr>
          <w:rStyle w:val="Char9"/>
          <w:rFonts w:hint="cs"/>
          <w:rtl/>
        </w:rPr>
        <w:t>ٱ</w:t>
      </w:r>
      <w:r w:rsidR="00E821D3" w:rsidRPr="000558E3">
        <w:rPr>
          <w:rStyle w:val="Char9"/>
          <w:rFonts w:hint="eastAsia"/>
          <w:rtl/>
        </w:rPr>
        <w:t>بۡتَغُواْ</w:t>
      </w:r>
      <w:r w:rsidR="00E821D3" w:rsidRPr="000558E3">
        <w:rPr>
          <w:rStyle w:val="Char9"/>
          <w:rtl/>
        </w:rPr>
        <w:t xml:space="preserve"> مِن فَضۡلِ </w:t>
      </w:r>
      <w:r w:rsidR="00E821D3" w:rsidRPr="000558E3">
        <w:rPr>
          <w:rStyle w:val="Char9"/>
          <w:rFonts w:hint="cs"/>
          <w:rtl/>
        </w:rPr>
        <w:t>ٱ</w:t>
      </w:r>
      <w:r w:rsidR="00E821D3" w:rsidRPr="000558E3">
        <w:rPr>
          <w:rStyle w:val="Char9"/>
          <w:rFonts w:hint="eastAsia"/>
          <w:rtl/>
        </w:rPr>
        <w:t>للَّهِ</w:t>
      </w:r>
      <w:r w:rsidR="00E821D3" w:rsidRPr="000558E3">
        <w:rPr>
          <w:rStyle w:val="Char9"/>
          <w:rtl/>
        </w:rPr>
        <w:t xml:space="preserve"> وَ</w:t>
      </w:r>
      <w:r w:rsidR="00E821D3" w:rsidRPr="000558E3">
        <w:rPr>
          <w:rStyle w:val="Char9"/>
          <w:rFonts w:hint="cs"/>
          <w:rtl/>
        </w:rPr>
        <w:t>ٱ</w:t>
      </w:r>
      <w:r w:rsidR="00E821D3" w:rsidRPr="000558E3">
        <w:rPr>
          <w:rStyle w:val="Char9"/>
          <w:rFonts w:hint="eastAsia"/>
          <w:rtl/>
        </w:rPr>
        <w:t>ذۡكُرُواْ</w:t>
      </w:r>
      <w:r w:rsidR="00E821D3" w:rsidRPr="000558E3">
        <w:rPr>
          <w:rStyle w:val="Char9"/>
          <w:rtl/>
        </w:rPr>
        <w:t xml:space="preserve"> </w:t>
      </w:r>
      <w:r w:rsidR="00E821D3" w:rsidRPr="000558E3">
        <w:rPr>
          <w:rStyle w:val="Char9"/>
          <w:rFonts w:hint="cs"/>
          <w:rtl/>
        </w:rPr>
        <w:t>ٱ</w:t>
      </w:r>
      <w:r w:rsidR="00E821D3" w:rsidRPr="000558E3">
        <w:rPr>
          <w:rStyle w:val="Char9"/>
          <w:rFonts w:hint="eastAsia"/>
          <w:rtl/>
        </w:rPr>
        <w:t>للَّهَ</w:t>
      </w:r>
      <w:r w:rsidR="00E821D3" w:rsidRPr="000558E3">
        <w:rPr>
          <w:rStyle w:val="Char9"/>
          <w:rtl/>
        </w:rPr>
        <w:t xml:space="preserve"> كَثِيرٗا لَّعَلَّكُمۡ تُفۡلِحُونَ ١٠</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الجمعة: 10</w:t>
      </w:r>
      <w:r w:rsidRPr="00D63B99">
        <w:rPr>
          <w:rStyle w:val="Char7"/>
          <w:rtl/>
        </w:rPr>
        <w:t>]</w:t>
      </w:r>
      <w:r w:rsidRPr="00E25252">
        <w:rPr>
          <w:rStyle w:val="Char5"/>
          <w:rFonts w:hint="cs"/>
          <w:rtl/>
        </w:rPr>
        <w:t>.</w:t>
      </w:r>
      <w:r w:rsidR="001D66A9" w:rsidRPr="00E25252">
        <w:rPr>
          <w:rStyle w:val="Char5"/>
          <w:rFonts w:hint="cs"/>
          <w:rtl/>
        </w:rPr>
        <w:t xml:space="preserve"> </w:t>
      </w:r>
    </w:p>
    <w:p w:rsidR="00BB31B0" w:rsidRPr="00E25252" w:rsidRDefault="00BB31B0" w:rsidP="00500944">
      <w:pPr>
        <w:tabs>
          <w:tab w:val="right" w:pos="7031"/>
        </w:tabs>
        <w:bidi/>
        <w:ind w:firstLine="284"/>
        <w:jc w:val="both"/>
        <w:rPr>
          <w:rStyle w:val="Char5"/>
          <w:rtl/>
        </w:rPr>
      </w:pPr>
      <w:r w:rsidRPr="00E25252">
        <w:rPr>
          <w:rStyle w:val="Char5"/>
          <w:rFonts w:hint="cs"/>
          <w:rtl/>
        </w:rPr>
        <w:t>«</w:t>
      </w:r>
      <w:r w:rsidR="00E16D14" w:rsidRPr="00E25252">
        <w:rPr>
          <w:rStyle w:val="Char5"/>
          <w:rFonts w:hint="cs"/>
          <w:rtl/>
        </w:rPr>
        <w:t>پس چون نماز انجام شد در زمین پراکنده شوید و از کرم خداوندی بجویید (مقصود کسب و کار حلال) و خداوند را بسیار یاد کنید باشد که رستگار شوید</w:t>
      </w:r>
      <w:r w:rsidRPr="00E25252">
        <w:rPr>
          <w:rStyle w:val="Char5"/>
          <w:rFonts w:hint="cs"/>
          <w:rtl/>
        </w:rPr>
        <w:t>».</w:t>
      </w:r>
    </w:p>
    <w:p w:rsidR="003107C8" w:rsidRPr="00E25252" w:rsidRDefault="00010794" w:rsidP="003107C8">
      <w:pPr>
        <w:bidi/>
        <w:ind w:firstLine="284"/>
        <w:jc w:val="both"/>
        <w:rPr>
          <w:rStyle w:val="Char5"/>
          <w:rtl/>
        </w:rPr>
      </w:pPr>
      <w:r w:rsidRPr="00E25252">
        <w:rPr>
          <w:rStyle w:val="Char5"/>
          <w:rFonts w:hint="cs"/>
          <w:rtl/>
        </w:rPr>
        <w:t>و در ارتباط با مفهوم فراگیر و کلی ذکر می‌فرماید:</w:t>
      </w:r>
    </w:p>
    <w:p w:rsidR="00062A5A" w:rsidRPr="000558E3" w:rsidRDefault="00062A5A" w:rsidP="00E821D3">
      <w:pPr>
        <w:bidi/>
        <w:ind w:firstLine="284"/>
        <w:jc w:val="both"/>
        <w:rPr>
          <w:rStyle w:val="Char9"/>
          <w:rtl/>
        </w:rPr>
      </w:pPr>
      <w:r>
        <w:rPr>
          <w:rFonts w:ascii="Traditional Arabic" w:hAnsi="Traditional Arabic" w:cs="Traditional Arabic"/>
          <w:sz w:val="28"/>
          <w:szCs w:val="28"/>
          <w:rtl/>
          <w:lang w:bidi="fa-IR"/>
        </w:rPr>
        <w:t>﴿</w:t>
      </w:r>
      <w:r w:rsidR="00E821D3" w:rsidRPr="000558E3">
        <w:rPr>
          <w:rStyle w:val="Char9"/>
          <w:rFonts w:hint="eastAsia"/>
          <w:rtl/>
        </w:rPr>
        <w:t>إِنَّ</w:t>
      </w:r>
      <w:r w:rsidR="00E821D3" w:rsidRPr="000558E3">
        <w:rPr>
          <w:rStyle w:val="Char9"/>
          <w:rtl/>
        </w:rPr>
        <w:t xml:space="preserve"> فِي خَلۡقِ </w:t>
      </w:r>
      <w:r w:rsidR="00E821D3" w:rsidRPr="000558E3">
        <w:rPr>
          <w:rStyle w:val="Char9"/>
          <w:rFonts w:hint="cs"/>
          <w:rtl/>
        </w:rPr>
        <w:t>ٱ</w:t>
      </w:r>
      <w:r w:rsidR="00E821D3" w:rsidRPr="000558E3">
        <w:rPr>
          <w:rStyle w:val="Char9"/>
          <w:rFonts w:hint="eastAsia"/>
          <w:rtl/>
        </w:rPr>
        <w:t>لسَّمَٰوَٰتِ</w:t>
      </w:r>
      <w:r w:rsidR="00E821D3" w:rsidRPr="000558E3">
        <w:rPr>
          <w:rStyle w:val="Char9"/>
          <w:rtl/>
        </w:rPr>
        <w:t xml:space="preserve"> وَ</w:t>
      </w:r>
      <w:r w:rsidR="00E821D3" w:rsidRPr="000558E3">
        <w:rPr>
          <w:rStyle w:val="Char9"/>
          <w:rFonts w:hint="cs"/>
          <w:rtl/>
        </w:rPr>
        <w:t>ٱ</w:t>
      </w:r>
      <w:r w:rsidR="00E821D3" w:rsidRPr="000558E3">
        <w:rPr>
          <w:rStyle w:val="Char9"/>
          <w:rFonts w:hint="eastAsia"/>
          <w:rtl/>
        </w:rPr>
        <w:t>لۡأَرۡضِ</w:t>
      </w:r>
      <w:r w:rsidR="00E821D3" w:rsidRPr="000558E3">
        <w:rPr>
          <w:rStyle w:val="Char9"/>
          <w:rtl/>
        </w:rPr>
        <w:t xml:space="preserve"> وَ</w:t>
      </w:r>
      <w:r w:rsidR="00E821D3" w:rsidRPr="000558E3">
        <w:rPr>
          <w:rStyle w:val="Char9"/>
          <w:rFonts w:hint="cs"/>
          <w:rtl/>
        </w:rPr>
        <w:t>ٱ</w:t>
      </w:r>
      <w:r w:rsidR="00E821D3" w:rsidRPr="000558E3">
        <w:rPr>
          <w:rStyle w:val="Char9"/>
          <w:rFonts w:hint="eastAsia"/>
          <w:rtl/>
        </w:rPr>
        <w:t>خۡتِلَٰفِ</w:t>
      </w:r>
      <w:r w:rsidR="00E821D3" w:rsidRPr="000558E3">
        <w:rPr>
          <w:rStyle w:val="Char9"/>
          <w:rtl/>
        </w:rPr>
        <w:t xml:space="preserve"> </w:t>
      </w:r>
      <w:r w:rsidR="00E821D3" w:rsidRPr="000558E3">
        <w:rPr>
          <w:rStyle w:val="Char9"/>
          <w:rFonts w:hint="cs"/>
          <w:rtl/>
        </w:rPr>
        <w:t>ٱ</w:t>
      </w:r>
      <w:r w:rsidR="00E821D3" w:rsidRPr="000558E3">
        <w:rPr>
          <w:rStyle w:val="Char9"/>
          <w:rFonts w:hint="eastAsia"/>
          <w:rtl/>
        </w:rPr>
        <w:t>لَّيۡلِ</w:t>
      </w:r>
      <w:r w:rsidR="00E821D3" w:rsidRPr="000558E3">
        <w:rPr>
          <w:rStyle w:val="Char9"/>
          <w:rtl/>
        </w:rPr>
        <w:t xml:space="preserve"> وَ</w:t>
      </w:r>
      <w:r w:rsidR="00E821D3" w:rsidRPr="000558E3">
        <w:rPr>
          <w:rStyle w:val="Char9"/>
          <w:rFonts w:hint="cs"/>
          <w:rtl/>
        </w:rPr>
        <w:t>ٱ</w:t>
      </w:r>
      <w:r w:rsidR="00E821D3" w:rsidRPr="000558E3">
        <w:rPr>
          <w:rStyle w:val="Char9"/>
          <w:rFonts w:hint="eastAsia"/>
          <w:rtl/>
        </w:rPr>
        <w:t>لنَّهَارِ</w:t>
      </w:r>
      <w:r w:rsidR="00E821D3" w:rsidRPr="000558E3">
        <w:rPr>
          <w:rStyle w:val="Char9"/>
          <w:rtl/>
        </w:rPr>
        <w:t xml:space="preserve"> لَأٓيَٰتٖ لِّأُوْلِي </w:t>
      </w:r>
      <w:r w:rsidR="00E821D3" w:rsidRPr="000558E3">
        <w:rPr>
          <w:rStyle w:val="Char9"/>
          <w:rFonts w:hint="cs"/>
          <w:rtl/>
        </w:rPr>
        <w:t>ٱ</w:t>
      </w:r>
      <w:r w:rsidR="00E821D3" w:rsidRPr="000558E3">
        <w:rPr>
          <w:rStyle w:val="Char9"/>
          <w:rFonts w:hint="eastAsia"/>
          <w:rtl/>
        </w:rPr>
        <w:t>لۡأَلۡبَٰبِ</w:t>
      </w:r>
      <w:r w:rsidR="00E821D3" w:rsidRPr="000558E3">
        <w:rPr>
          <w:rStyle w:val="Char9"/>
          <w:rtl/>
        </w:rPr>
        <w:t xml:space="preserve"> ١٩٠ </w:t>
      </w:r>
      <w:r w:rsidR="00E821D3" w:rsidRPr="000558E3">
        <w:rPr>
          <w:rStyle w:val="Char9"/>
          <w:rFonts w:hint="cs"/>
          <w:rtl/>
        </w:rPr>
        <w:t>ٱ</w:t>
      </w:r>
      <w:r w:rsidR="00E821D3" w:rsidRPr="000558E3">
        <w:rPr>
          <w:rStyle w:val="Char9"/>
          <w:rFonts w:hint="eastAsia"/>
          <w:rtl/>
        </w:rPr>
        <w:t>لَّذِينَ</w:t>
      </w:r>
      <w:r w:rsidR="00E821D3" w:rsidRPr="000558E3">
        <w:rPr>
          <w:rStyle w:val="Char9"/>
          <w:rtl/>
        </w:rPr>
        <w:t xml:space="preserve"> يَذۡكُرُونَ </w:t>
      </w:r>
      <w:r w:rsidR="00E821D3" w:rsidRPr="000558E3">
        <w:rPr>
          <w:rStyle w:val="Char9"/>
          <w:rFonts w:hint="cs"/>
          <w:rtl/>
        </w:rPr>
        <w:t>ٱ</w:t>
      </w:r>
      <w:r w:rsidR="00E821D3" w:rsidRPr="000558E3">
        <w:rPr>
          <w:rStyle w:val="Char9"/>
          <w:rFonts w:hint="eastAsia"/>
          <w:rtl/>
        </w:rPr>
        <w:t>للَّهَ</w:t>
      </w:r>
      <w:r w:rsidR="00E821D3" w:rsidRPr="000558E3">
        <w:rPr>
          <w:rStyle w:val="Char9"/>
          <w:rtl/>
        </w:rPr>
        <w:t xml:space="preserve"> قِيَٰمٗا وَقُعُودٗا وَعَلَىٰ جُنُوبِهِمۡ وَيَتَفَكَّرُونَ فِي خَلۡقِ </w:t>
      </w:r>
      <w:r w:rsidR="00E821D3" w:rsidRPr="000558E3">
        <w:rPr>
          <w:rStyle w:val="Char9"/>
          <w:rFonts w:hint="cs"/>
          <w:rtl/>
        </w:rPr>
        <w:t>ٱ</w:t>
      </w:r>
      <w:r w:rsidR="00E821D3" w:rsidRPr="000558E3">
        <w:rPr>
          <w:rStyle w:val="Char9"/>
          <w:rFonts w:hint="eastAsia"/>
          <w:rtl/>
        </w:rPr>
        <w:t>لسَّمَٰوَٰتِ</w:t>
      </w:r>
      <w:r w:rsidR="00E821D3" w:rsidRPr="000558E3">
        <w:rPr>
          <w:rStyle w:val="Char9"/>
          <w:rtl/>
        </w:rPr>
        <w:t xml:space="preserve"> وَ</w:t>
      </w:r>
      <w:r w:rsidR="00E821D3" w:rsidRPr="000558E3">
        <w:rPr>
          <w:rStyle w:val="Char9"/>
          <w:rFonts w:hint="cs"/>
          <w:rtl/>
        </w:rPr>
        <w:t>ٱ</w:t>
      </w:r>
      <w:r w:rsidR="00E821D3" w:rsidRPr="000558E3">
        <w:rPr>
          <w:rStyle w:val="Char9"/>
          <w:rFonts w:hint="eastAsia"/>
          <w:rtl/>
        </w:rPr>
        <w:t>لۡأَرۡضِ</w:t>
      </w:r>
      <w:r w:rsidR="00E821D3" w:rsidRPr="000558E3">
        <w:rPr>
          <w:rStyle w:val="Char9"/>
          <w:rtl/>
        </w:rPr>
        <w:t xml:space="preserve"> رَبَّنَا مَا خَلَقۡتَ هَٰذَا بَٰطِلٗا سُبۡحَٰنَكَ فَقِنَا عَذَابَ </w:t>
      </w:r>
      <w:r w:rsidR="00E821D3" w:rsidRPr="000558E3">
        <w:rPr>
          <w:rStyle w:val="Char9"/>
          <w:rFonts w:hint="cs"/>
          <w:rtl/>
        </w:rPr>
        <w:t>ٱ</w:t>
      </w:r>
      <w:r w:rsidR="00E821D3" w:rsidRPr="000558E3">
        <w:rPr>
          <w:rStyle w:val="Char9"/>
          <w:rFonts w:hint="eastAsia"/>
          <w:rtl/>
        </w:rPr>
        <w:t>لنَّارِ</w:t>
      </w:r>
      <w:r w:rsidR="00E821D3" w:rsidRPr="000558E3">
        <w:rPr>
          <w:rStyle w:val="Char9"/>
          <w:rtl/>
        </w:rPr>
        <w:t xml:space="preserve"> ١٩١</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آل عمران: 190-191</w:t>
      </w:r>
      <w:r w:rsidRPr="00D63B99">
        <w:rPr>
          <w:rStyle w:val="Char7"/>
          <w:rtl/>
        </w:rPr>
        <w:t>]</w:t>
      </w:r>
      <w:r w:rsidRPr="00E25252">
        <w:rPr>
          <w:rStyle w:val="Char5"/>
          <w:rFonts w:hint="cs"/>
          <w:rtl/>
        </w:rPr>
        <w:t>.</w:t>
      </w:r>
    </w:p>
    <w:p w:rsidR="00622D03" w:rsidRPr="00E25252" w:rsidRDefault="00622D03" w:rsidP="00500944">
      <w:pPr>
        <w:tabs>
          <w:tab w:val="right" w:pos="7031"/>
        </w:tabs>
        <w:bidi/>
        <w:ind w:firstLine="284"/>
        <w:jc w:val="both"/>
        <w:rPr>
          <w:rStyle w:val="Char5"/>
          <w:rtl/>
        </w:rPr>
      </w:pPr>
      <w:r w:rsidRPr="00E25252">
        <w:rPr>
          <w:rStyle w:val="Char5"/>
          <w:rFonts w:hint="cs"/>
          <w:rtl/>
        </w:rPr>
        <w:t>«</w:t>
      </w:r>
      <w:r w:rsidR="002F0803" w:rsidRPr="00E25252">
        <w:rPr>
          <w:rStyle w:val="Char5"/>
          <w:rFonts w:hint="cs"/>
          <w:rtl/>
        </w:rPr>
        <w:t>محققاً در خلقت</w:t>
      </w:r>
      <w:r w:rsidR="001C2A32" w:rsidRPr="00E25252">
        <w:rPr>
          <w:rStyle w:val="Char5"/>
          <w:rFonts w:hint="cs"/>
          <w:rtl/>
        </w:rPr>
        <w:t xml:space="preserve"> آسمان‌ها </w:t>
      </w:r>
      <w:r w:rsidR="002F0803" w:rsidRPr="00E25252">
        <w:rPr>
          <w:rStyle w:val="Char5"/>
          <w:rFonts w:hint="cs"/>
          <w:rtl/>
        </w:rPr>
        <w:t>و زمین و آمد و شد شب و روز نشانه‌هایی است برای خردمندان، آنان‌که خدای را در حال ایستاده و نشسته و بر پهلو خوابیده، یاد می‌کنند و در خلقت</w:t>
      </w:r>
      <w:r w:rsidR="001C2A32" w:rsidRPr="00E25252">
        <w:rPr>
          <w:rStyle w:val="Char5"/>
          <w:rFonts w:hint="cs"/>
          <w:rtl/>
        </w:rPr>
        <w:t xml:space="preserve"> آسمان‌ها </w:t>
      </w:r>
      <w:r w:rsidR="002F0803" w:rsidRPr="00E25252">
        <w:rPr>
          <w:rStyle w:val="Char5"/>
          <w:rFonts w:hint="cs"/>
          <w:rtl/>
        </w:rPr>
        <w:t>و زمین اندیشه می‌کنند، پروردگارا؛</w:t>
      </w:r>
      <w:r w:rsidR="009661DB">
        <w:rPr>
          <w:rStyle w:val="Char5"/>
          <w:rFonts w:hint="cs"/>
          <w:rtl/>
        </w:rPr>
        <w:t xml:space="preserve"> این‌ها </w:t>
      </w:r>
      <w:r w:rsidR="002F0803" w:rsidRPr="00E25252">
        <w:rPr>
          <w:rStyle w:val="Char5"/>
          <w:rFonts w:hint="cs"/>
          <w:rtl/>
        </w:rPr>
        <w:t>را بیهوده نیافریده‌ای، پاک و منزهی پس ما را از آتش جهنم محفوظ دار</w:t>
      </w:r>
      <w:r w:rsidRPr="00E25252">
        <w:rPr>
          <w:rStyle w:val="Char5"/>
          <w:rFonts w:hint="cs"/>
          <w:rtl/>
        </w:rPr>
        <w:t>».</w:t>
      </w:r>
    </w:p>
    <w:p w:rsidR="00622D03" w:rsidRPr="00E25252" w:rsidRDefault="0050577F" w:rsidP="00622D03">
      <w:pPr>
        <w:bidi/>
        <w:ind w:firstLine="284"/>
        <w:jc w:val="both"/>
        <w:rPr>
          <w:rStyle w:val="Char5"/>
          <w:rtl/>
        </w:rPr>
      </w:pPr>
      <w:r w:rsidRPr="00E25252">
        <w:rPr>
          <w:rStyle w:val="Char5"/>
          <w:rFonts w:hint="cs"/>
          <w:rtl/>
        </w:rPr>
        <w:t>اما در مورد این‌که ذکر، شامل تلاوت قرآن کریم است بر اساس گفته مبارک خداوند متعال است آن‌جا که می‌فرماید:</w:t>
      </w:r>
    </w:p>
    <w:p w:rsidR="00062A5A" w:rsidRPr="000558E3" w:rsidRDefault="00062A5A" w:rsidP="00E821D3">
      <w:pPr>
        <w:bidi/>
        <w:ind w:firstLine="284"/>
        <w:jc w:val="both"/>
        <w:rPr>
          <w:rStyle w:val="Char9"/>
          <w:rtl/>
        </w:rPr>
      </w:pPr>
      <w:r>
        <w:rPr>
          <w:rFonts w:ascii="Traditional Arabic" w:hAnsi="Traditional Arabic" w:cs="Traditional Arabic"/>
          <w:sz w:val="28"/>
          <w:szCs w:val="28"/>
          <w:rtl/>
          <w:lang w:bidi="fa-IR"/>
        </w:rPr>
        <w:t>﴿</w:t>
      </w:r>
      <w:r w:rsidR="00E821D3" w:rsidRPr="000558E3">
        <w:rPr>
          <w:rStyle w:val="Char9"/>
          <w:rtl/>
        </w:rPr>
        <w:t xml:space="preserve">إِنَّا نَحۡنُ نَزَّلۡنَا </w:t>
      </w:r>
      <w:r w:rsidR="00E821D3" w:rsidRPr="000558E3">
        <w:rPr>
          <w:rStyle w:val="Char9"/>
          <w:rFonts w:hint="cs"/>
          <w:rtl/>
        </w:rPr>
        <w:t>ٱ</w:t>
      </w:r>
      <w:r w:rsidR="00E821D3" w:rsidRPr="000558E3">
        <w:rPr>
          <w:rStyle w:val="Char9"/>
          <w:rFonts w:hint="eastAsia"/>
          <w:rtl/>
        </w:rPr>
        <w:t>لذِّكۡرَ</w:t>
      </w:r>
      <w:r w:rsidR="00E821D3" w:rsidRPr="000558E3">
        <w:rPr>
          <w:rStyle w:val="Char9"/>
          <w:rtl/>
        </w:rPr>
        <w:t xml:space="preserve"> وَإِنَّا لَهُ</w:t>
      </w:r>
      <w:r w:rsidR="00E821D3" w:rsidRPr="000558E3">
        <w:rPr>
          <w:rStyle w:val="Char9"/>
          <w:rFonts w:hint="cs"/>
          <w:rtl/>
        </w:rPr>
        <w:t>ۥ</w:t>
      </w:r>
      <w:r w:rsidR="00E821D3" w:rsidRPr="000558E3">
        <w:rPr>
          <w:rStyle w:val="Char9"/>
          <w:rtl/>
        </w:rPr>
        <w:t xml:space="preserve"> لَحَٰفِظُونَ ٩</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الحجر: 9</w:t>
      </w:r>
      <w:r w:rsidRPr="00D63B99">
        <w:rPr>
          <w:rStyle w:val="Char7"/>
          <w:rtl/>
        </w:rPr>
        <w:t>]</w:t>
      </w:r>
      <w:r w:rsidRPr="00E25252">
        <w:rPr>
          <w:rStyle w:val="Char5"/>
          <w:rFonts w:hint="cs"/>
          <w:rtl/>
        </w:rPr>
        <w:t>.</w:t>
      </w:r>
    </w:p>
    <w:p w:rsidR="00A04A99" w:rsidRPr="00E25252" w:rsidRDefault="00A04A99" w:rsidP="00500944">
      <w:pPr>
        <w:tabs>
          <w:tab w:val="right" w:pos="7031"/>
        </w:tabs>
        <w:bidi/>
        <w:ind w:firstLine="284"/>
        <w:jc w:val="both"/>
        <w:rPr>
          <w:rStyle w:val="Char5"/>
          <w:rtl/>
        </w:rPr>
      </w:pPr>
      <w:r w:rsidRPr="00E25252">
        <w:rPr>
          <w:rStyle w:val="Char5"/>
          <w:rFonts w:hint="cs"/>
          <w:rtl/>
        </w:rPr>
        <w:t>«</w:t>
      </w:r>
      <w:r w:rsidR="006E034B" w:rsidRPr="00E25252">
        <w:rPr>
          <w:rStyle w:val="Char5"/>
          <w:rFonts w:hint="cs"/>
          <w:rtl/>
        </w:rPr>
        <w:t>به درستی که ما، خود، ذکر را (قرآن را) نازل کرده‌ایم و خود نیز آن را حفظ خواهیم کرد</w:t>
      </w:r>
      <w:r w:rsidRPr="00E25252">
        <w:rPr>
          <w:rStyle w:val="Char5"/>
          <w:rFonts w:hint="cs"/>
          <w:rtl/>
        </w:rPr>
        <w:t>».</w:t>
      </w:r>
    </w:p>
    <w:p w:rsidR="00A04A99" w:rsidRPr="00E25252" w:rsidRDefault="00C074DB" w:rsidP="00A04A99">
      <w:pPr>
        <w:bidi/>
        <w:ind w:firstLine="284"/>
        <w:jc w:val="both"/>
        <w:rPr>
          <w:rStyle w:val="Char5"/>
          <w:rtl/>
        </w:rPr>
      </w:pPr>
      <w:r w:rsidRPr="00E25252">
        <w:rPr>
          <w:rStyle w:val="Char5"/>
          <w:rFonts w:hint="cs"/>
          <w:rtl/>
        </w:rPr>
        <w:t>و در مورد آن‌که سؤال از علما و به دنبال دانش بودن نیز جزو ذکر است می‌فرماید:</w:t>
      </w:r>
    </w:p>
    <w:p w:rsidR="00062A5A" w:rsidRPr="000558E3" w:rsidRDefault="00062A5A" w:rsidP="00E821D3">
      <w:pPr>
        <w:bidi/>
        <w:ind w:firstLine="284"/>
        <w:jc w:val="both"/>
        <w:rPr>
          <w:rStyle w:val="Char9"/>
          <w:rtl/>
        </w:rPr>
      </w:pPr>
      <w:r>
        <w:rPr>
          <w:rFonts w:ascii="Traditional Arabic" w:hAnsi="Traditional Arabic" w:cs="Traditional Arabic"/>
          <w:sz w:val="28"/>
          <w:szCs w:val="28"/>
          <w:rtl/>
          <w:lang w:bidi="fa-IR"/>
        </w:rPr>
        <w:t>﴿</w:t>
      </w:r>
      <w:r w:rsidR="00E821D3" w:rsidRPr="000558E3">
        <w:rPr>
          <w:rStyle w:val="Char9"/>
          <w:rtl/>
        </w:rPr>
        <w:t xml:space="preserve">فَسۡ‍َٔلُوٓاْ أَهۡلَ </w:t>
      </w:r>
      <w:r w:rsidR="00E821D3" w:rsidRPr="000558E3">
        <w:rPr>
          <w:rStyle w:val="Char9"/>
          <w:rFonts w:hint="cs"/>
          <w:rtl/>
        </w:rPr>
        <w:t>ٱ</w:t>
      </w:r>
      <w:r w:rsidR="00E821D3" w:rsidRPr="000558E3">
        <w:rPr>
          <w:rStyle w:val="Char9"/>
          <w:rFonts w:hint="eastAsia"/>
          <w:rtl/>
        </w:rPr>
        <w:t>لذِّكۡرِ</w:t>
      </w:r>
      <w:r w:rsidR="00E821D3" w:rsidRPr="000558E3">
        <w:rPr>
          <w:rStyle w:val="Char9"/>
          <w:rtl/>
        </w:rPr>
        <w:t xml:space="preserve"> إِن كُنتُمۡ لَا تَعۡلَمُونَ ٧</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الأنبیاء: 7</w:t>
      </w:r>
      <w:r w:rsidRPr="00D63B99">
        <w:rPr>
          <w:rStyle w:val="Char7"/>
          <w:rtl/>
        </w:rPr>
        <w:t>]</w:t>
      </w:r>
      <w:r w:rsidRPr="00E25252">
        <w:rPr>
          <w:rStyle w:val="Char5"/>
          <w:rFonts w:hint="cs"/>
          <w:rtl/>
        </w:rPr>
        <w:t>.</w:t>
      </w:r>
    </w:p>
    <w:p w:rsidR="009C1321" w:rsidRPr="00E25252" w:rsidRDefault="009C1321" w:rsidP="00500944">
      <w:pPr>
        <w:tabs>
          <w:tab w:val="right" w:pos="7031"/>
        </w:tabs>
        <w:bidi/>
        <w:ind w:firstLine="284"/>
        <w:jc w:val="both"/>
        <w:rPr>
          <w:rStyle w:val="Char5"/>
          <w:rtl/>
        </w:rPr>
      </w:pPr>
      <w:r w:rsidRPr="00E25252">
        <w:rPr>
          <w:rStyle w:val="Char5"/>
          <w:rFonts w:hint="cs"/>
          <w:rtl/>
        </w:rPr>
        <w:t>«پس اگر نمی‌دانید از اهل ذکر، پرسش نمایید».</w:t>
      </w:r>
    </w:p>
    <w:p w:rsidR="003107C8" w:rsidRPr="00E25252" w:rsidRDefault="009C1321" w:rsidP="003107C8">
      <w:pPr>
        <w:bidi/>
        <w:ind w:firstLine="284"/>
        <w:jc w:val="both"/>
        <w:rPr>
          <w:rStyle w:val="Char5"/>
          <w:rtl/>
        </w:rPr>
      </w:pPr>
      <w:r w:rsidRPr="00E25252">
        <w:rPr>
          <w:rStyle w:val="Char5"/>
          <w:rFonts w:hint="cs"/>
          <w:rtl/>
        </w:rPr>
        <w:t xml:space="preserve">و در مورد </w:t>
      </w:r>
      <w:r w:rsidR="00FC7A5D" w:rsidRPr="00E25252">
        <w:rPr>
          <w:rStyle w:val="Char5"/>
          <w:rFonts w:hint="cs"/>
          <w:rtl/>
        </w:rPr>
        <w:t>آن‌که ذکر بر عبادت نیز اطلاق می‌گردد، دلیل ما فرموده خدای تعالی در سوره جمعه است:</w:t>
      </w:r>
    </w:p>
    <w:p w:rsidR="00062A5A" w:rsidRPr="000558E3" w:rsidRDefault="00062A5A" w:rsidP="00E821D3">
      <w:pPr>
        <w:bidi/>
        <w:ind w:firstLine="284"/>
        <w:jc w:val="both"/>
        <w:rPr>
          <w:rStyle w:val="Char9"/>
          <w:rtl/>
        </w:rPr>
      </w:pPr>
      <w:r>
        <w:rPr>
          <w:rFonts w:ascii="Traditional Arabic" w:hAnsi="Traditional Arabic" w:cs="Traditional Arabic"/>
          <w:sz w:val="28"/>
          <w:szCs w:val="28"/>
          <w:rtl/>
          <w:lang w:bidi="fa-IR"/>
        </w:rPr>
        <w:t>﴿</w:t>
      </w:r>
      <w:r w:rsidR="00E821D3" w:rsidRPr="000558E3">
        <w:rPr>
          <w:rStyle w:val="Char9"/>
          <w:rFonts w:hint="eastAsia"/>
          <w:rtl/>
        </w:rPr>
        <w:t>يَٰٓأَيُّهَا</w:t>
      </w:r>
      <w:r w:rsidR="00E821D3" w:rsidRPr="000558E3">
        <w:rPr>
          <w:rStyle w:val="Char9"/>
          <w:rtl/>
        </w:rPr>
        <w:t xml:space="preserve"> </w:t>
      </w:r>
      <w:r w:rsidR="00E821D3" w:rsidRPr="000558E3">
        <w:rPr>
          <w:rStyle w:val="Char9"/>
          <w:rFonts w:hint="cs"/>
          <w:rtl/>
        </w:rPr>
        <w:t>ٱ</w:t>
      </w:r>
      <w:r w:rsidR="00E821D3" w:rsidRPr="000558E3">
        <w:rPr>
          <w:rStyle w:val="Char9"/>
          <w:rFonts w:hint="eastAsia"/>
          <w:rtl/>
        </w:rPr>
        <w:t>لَّذِينَ</w:t>
      </w:r>
      <w:r w:rsidR="00E821D3" w:rsidRPr="000558E3">
        <w:rPr>
          <w:rStyle w:val="Char9"/>
          <w:rtl/>
        </w:rPr>
        <w:t xml:space="preserve"> ءَامَنُوٓاْ إِذَا نُودِيَ لِلصَّلَوٰةِ مِن يَوۡمِ </w:t>
      </w:r>
      <w:r w:rsidR="00E821D3" w:rsidRPr="000558E3">
        <w:rPr>
          <w:rStyle w:val="Char9"/>
          <w:rFonts w:hint="cs"/>
          <w:rtl/>
        </w:rPr>
        <w:t>ٱ</w:t>
      </w:r>
      <w:r w:rsidR="00E821D3" w:rsidRPr="000558E3">
        <w:rPr>
          <w:rStyle w:val="Char9"/>
          <w:rFonts w:hint="eastAsia"/>
          <w:rtl/>
        </w:rPr>
        <w:t>لۡجُمُعَةِ</w:t>
      </w:r>
      <w:r w:rsidR="00E821D3" w:rsidRPr="000558E3">
        <w:rPr>
          <w:rStyle w:val="Char9"/>
          <w:rtl/>
        </w:rPr>
        <w:t xml:space="preserve"> فَ</w:t>
      </w:r>
      <w:r w:rsidR="00E821D3" w:rsidRPr="000558E3">
        <w:rPr>
          <w:rStyle w:val="Char9"/>
          <w:rFonts w:hint="cs"/>
          <w:rtl/>
        </w:rPr>
        <w:t>ٱ</w:t>
      </w:r>
      <w:r w:rsidR="00E821D3" w:rsidRPr="000558E3">
        <w:rPr>
          <w:rStyle w:val="Char9"/>
          <w:rFonts w:hint="eastAsia"/>
          <w:rtl/>
        </w:rPr>
        <w:t>سۡعَوۡاْ</w:t>
      </w:r>
      <w:r w:rsidR="00E821D3" w:rsidRPr="000558E3">
        <w:rPr>
          <w:rStyle w:val="Char9"/>
          <w:rtl/>
        </w:rPr>
        <w:t xml:space="preserve"> إِلَىٰ ذِكۡرِ </w:t>
      </w:r>
      <w:r w:rsidR="00E821D3" w:rsidRPr="000558E3">
        <w:rPr>
          <w:rStyle w:val="Char9"/>
          <w:rFonts w:hint="cs"/>
          <w:rtl/>
        </w:rPr>
        <w:t>ٱ</w:t>
      </w:r>
      <w:r w:rsidR="00E821D3" w:rsidRPr="000558E3">
        <w:rPr>
          <w:rStyle w:val="Char9"/>
          <w:rFonts w:hint="eastAsia"/>
          <w:rtl/>
        </w:rPr>
        <w:t>للَّهِ</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الجمعة:9</w:t>
      </w:r>
      <w:r w:rsidRPr="00D63B99">
        <w:rPr>
          <w:rStyle w:val="Char7"/>
          <w:rtl/>
        </w:rPr>
        <w:t>]</w:t>
      </w:r>
      <w:r w:rsidRPr="00E25252">
        <w:rPr>
          <w:rStyle w:val="Char5"/>
          <w:rFonts w:hint="cs"/>
          <w:rtl/>
        </w:rPr>
        <w:t>.</w:t>
      </w:r>
    </w:p>
    <w:p w:rsidR="00503F56" w:rsidRPr="00E25252" w:rsidRDefault="00503F56" w:rsidP="00500944">
      <w:pPr>
        <w:tabs>
          <w:tab w:val="right" w:pos="7031"/>
        </w:tabs>
        <w:bidi/>
        <w:ind w:firstLine="284"/>
        <w:jc w:val="both"/>
        <w:rPr>
          <w:rStyle w:val="Char5"/>
          <w:rtl/>
        </w:rPr>
      </w:pPr>
      <w:r w:rsidRPr="00E25252">
        <w:rPr>
          <w:rStyle w:val="Char5"/>
          <w:rFonts w:hint="cs"/>
          <w:rtl/>
        </w:rPr>
        <w:t>«ای کسانی که ایمان آورده‌اید، آن‌گاه که در روز جمعه برای نماز، ندا داده می‌شود به سوی ذکر خداوند بشتابید».</w:t>
      </w:r>
    </w:p>
    <w:p w:rsidR="009C1321" w:rsidRPr="00E25252" w:rsidRDefault="00B31922" w:rsidP="00B31922">
      <w:pPr>
        <w:bidi/>
        <w:ind w:firstLine="284"/>
        <w:jc w:val="both"/>
        <w:rPr>
          <w:rStyle w:val="Char5"/>
          <w:rtl/>
        </w:rPr>
      </w:pPr>
      <w:r w:rsidRPr="00E25252">
        <w:rPr>
          <w:rStyle w:val="Char5"/>
          <w:rFonts w:hint="cs"/>
          <w:rtl/>
        </w:rPr>
        <w:t xml:space="preserve">پس ای مربی عزیز، با این تفضیلات، تا به حال به خوبی دریافته‌ای که مفهوم ذکر چیست؟ و دریافته‌ای که ذکر به حالت واحد یا عبادت و عمل خاصی محدود نمی‌شود، حالتی روحی است که با بینشی عمیق همراه است که مؤمن را وادار </w:t>
      </w:r>
      <w:r w:rsidR="00BD7D1B" w:rsidRPr="00E25252">
        <w:rPr>
          <w:rStyle w:val="Char5"/>
          <w:rFonts w:hint="cs"/>
          <w:rtl/>
        </w:rPr>
        <w:t>می‌کند</w:t>
      </w:r>
      <w:r w:rsidRPr="00E25252">
        <w:rPr>
          <w:rStyle w:val="Char5"/>
          <w:rFonts w:hint="cs"/>
          <w:rtl/>
        </w:rPr>
        <w:t xml:space="preserve"> عظمت خداوند سبحان را همواره در درون خویش به یاد آورد</w:t>
      </w:r>
      <w:r w:rsidR="00F21F10" w:rsidRPr="00E25252">
        <w:rPr>
          <w:rStyle w:val="Char5"/>
          <w:rFonts w:hint="cs"/>
          <w:rtl/>
        </w:rPr>
        <w:t>.</w:t>
      </w:r>
    </w:p>
    <w:p w:rsidR="00F21F10" w:rsidRPr="00E25252" w:rsidRDefault="00F21F10" w:rsidP="007E1E51">
      <w:pPr>
        <w:bidi/>
        <w:ind w:firstLine="284"/>
        <w:jc w:val="both"/>
        <w:rPr>
          <w:rStyle w:val="Char5"/>
          <w:rtl/>
        </w:rPr>
      </w:pPr>
      <w:r w:rsidRPr="00E25252">
        <w:rPr>
          <w:rStyle w:val="Char5"/>
          <w:rFonts w:hint="cs"/>
          <w:rtl/>
        </w:rPr>
        <w:t>پدر و ما</w:t>
      </w:r>
      <w:r w:rsidR="007E1E51" w:rsidRPr="00E25252">
        <w:rPr>
          <w:rStyle w:val="Char5"/>
          <w:rFonts w:hint="cs"/>
          <w:rtl/>
        </w:rPr>
        <w:t>د</w:t>
      </w:r>
      <w:r w:rsidRPr="00E25252">
        <w:rPr>
          <w:rStyle w:val="Char5"/>
          <w:rFonts w:hint="cs"/>
          <w:rtl/>
        </w:rPr>
        <w:t xml:space="preserve">ر عزیز؛ حال‌که این مفهوم را یاد گرفته‌ای و به ارزش آن واقفی، تلاش کن تا فرزندت را بر این مبنا تربیت کنی، تا همواره عظمت خدای تعالی را در درون خویش، به یاد آورد، در آشکار و نهان، در هر فعالیتی، </w:t>
      </w:r>
      <w:r w:rsidR="007E1E51" w:rsidRPr="00E25252">
        <w:rPr>
          <w:rStyle w:val="Char5"/>
          <w:rFonts w:hint="cs"/>
          <w:rtl/>
        </w:rPr>
        <w:t>د</w:t>
      </w:r>
      <w:r w:rsidRPr="00E25252">
        <w:rPr>
          <w:rStyle w:val="Char5"/>
          <w:rFonts w:hint="cs"/>
          <w:rtl/>
        </w:rPr>
        <w:t>ر سفر و حضر و جنگ و صلح و خانه و بازار و خوا</w:t>
      </w:r>
      <w:r w:rsidR="007E1E51" w:rsidRPr="00E25252">
        <w:rPr>
          <w:rStyle w:val="Char5"/>
          <w:rFonts w:hint="cs"/>
          <w:rtl/>
        </w:rPr>
        <w:t>ب</w:t>
      </w:r>
      <w:r w:rsidRPr="00E25252">
        <w:rPr>
          <w:rStyle w:val="Char5"/>
          <w:rFonts w:hint="cs"/>
          <w:rtl/>
        </w:rPr>
        <w:t xml:space="preserve"> و بیداری و خلاصه در هر مکانی و هر زمانی و شرایطی، ذاکر باشد تا </w:t>
      </w:r>
      <w:r w:rsidR="007E1E51" w:rsidRPr="00E25252">
        <w:rPr>
          <w:rStyle w:val="Char5"/>
          <w:rFonts w:hint="cs"/>
          <w:rtl/>
        </w:rPr>
        <w:t>ا</w:t>
      </w:r>
      <w:r w:rsidRPr="00E25252">
        <w:rPr>
          <w:rStyle w:val="Char5"/>
          <w:rFonts w:hint="cs"/>
          <w:rtl/>
        </w:rPr>
        <w:t>ز جمله کسانی باشد که خدا</w:t>
      </w:r>
      <w:r w:rsidR="00CF756A" w:rsidRPr="00CF756A">
        <w:rPr>
          <w:rFonts w:cs="CTraditional Arabic" w:hint="cs"/>
          <w:sz w:val="28"/>
          <w:szCs w:val="28"/>
          <w:rtl/>
          <w:lang w:bidi="fa-IR"/>
        </w:rPr>
        <w:t>أ</w:t>
      </w:r>
      <w:r w:rsidRPr="00E25252">
        <w:rPr>
          <w:rStyle w:val="Char5"/>
          <w:rFonts w:hint="cs"/>
          <w:rtl/>
        </w:rPr>
        <w:t xml:space="preserve"> به آنان عنایت دارد، عنایتی که نمود آن </w:t>
      </w:r>
      <w:r w:rsidR="007E1E51" w:rsidRPr="00E25252">
        <w:rPr>
          <w:rStyle w:val="Char5"/>
          <w:rFonts w:hint="cs"/>
          <w:rtl/>
        </w:rPr>
        <w:t>د</w:t>
      </w:r>
      <w:r w:rsidRPr="00E25252">
        <w:rPr>
          <w:rStyle w:val="Char5"/>
          <w:rFonts w:hint="cs"/>
          <w:rtl/>
        </w:rPr>
        <w:t>ر آیه مبارکه ذیل بیان می‌شود:</w:t>
      </w:r>
    </w:p>
    <w:p w:rsidR="00062A5A" w:rsidRPr="000558E3" w:rsidRDefault="00062A5A" w:rsidP="00E821D3">
      <w:pPr>
        <w:bidi/>
        <w:ind w:firstLine="284"/>
        <w:jc w:val="both"/>
        <w:rPr>
          <w:rStyle w:val="Char9"/>
          <w:rtl/>
        </w:rPr>
      </w:pPr>
      <w:r>
        <w:rPr>
          <w:rFonts w:ascii="Traditional Arabic" w:hAnsi="Traditional Arabic" w:cs="Traditional Arabic"/>
          <w:sz w:val="28"/>
          <w:szCs w:val="28"/>
          <w:rtl/>
          <w:lang w:bidi="fa-IR"/>
        </w:rPr>
        <w:t>﴿</w:t>
      </w:r>
      <w:r w:rsidR="00E821D3" w:rsidRPr="000558E3">
        <w:rPr>
          <w:rStyle w:val="Char9"/>
          <w:rFonts w:hint="eastAsia"/>
          <w:rtl/>
        </w:rPr>
        <w:t>إِنَّمَا</w:t>
      </w:r>
      <w:r w:rsidR="00E821D3" w:rsidRPr="000558E3">
        <w:rPr>
          <w:rStyle w:val="Char9"/>
          <w:rtl/>
        </w:rPr>
        <w:t xml:space="preserve"> </w:t>
      </w:r>
      <w:r w:rsidR="00E821D3" w:rsidRPr="000558E3">
        <w:rPr>
          <w:rStyle w:val="Char9"/>
          <w:rFonts w:hint="cs"/>
          <w:rtl/>
        </w:rPr>
        <w:t>ٱ</w:t>
      </w:r>
      <w:r w:rsidR="00E821D3" w:rsidRPr="000558E3">
        <w:rPr>
          <w:rStyle w:val="Char9"/>
          <w:rFonts w:hint="eastAsia"/>
          <w:rtl/>
        </w:rPr>
        <w:t>لۡمُؤۡمِنُونَ</w:t>
      </w:r>
      <w:r w:rsidR="00E821D3" w:rsidRPr="000558E3">
        <w:rPr>
          <w:rStyle w:val="Char9"/>
          <w:rtl/>
        </w:rPr>
        <w:t xml:space="preserve"> </w:t>
      </w:r>
      <w:r w:rsidR="00E821D3" w:rsidRPr="000558E3">
        <w:rPr>
          <w:rStyle w:val="Char9"/>
          <w:rFonts w:hint="cs"/>
          <w:rtl/>
        </w:rPr>
        <w:t>ٱ</w:t>
      </w:r>
      <w:r w:rsidR="00E821D3" w:rsidRPr="000558E3">
        <w:rPr>
          <w:rStyle w:val="Char9"/>
          <w:rFonts w:hint="eastAsia"/>
          <w:rtl/>
        </w:rPr>
        <w:t>لَّذِينَ</w:t>
      </w:r>
      <w:r w:rsidR="00E821D3" w:rsidRPr="000558E3">
        <w:rPr>
          <w:rStyle w:val="Char9"/>
          <w:rtl/>
        </w:rPr>
        <w:t xml:space="preserve"> إِذَا ذُكِرَ </w:t>
      </w:r>
      <w:r w:rsidR="00E821D3" w:rsidRPr="000558E3">
        <w:rPr>
          <w:rStyle w:val="Char9"/>
          <w:rFonts w:hint="cs"/>
          <w:rtl/>
        </w:rPr>
        <w:t>ٱ</w:t>
      </w:r>
      <w:r w:rsidR="00E821D3" w:rsidRPr="000558E3">
        <w:rPr>
          <w:rStyle w:val="Char9"/>
          <w:rFonts w:hint="eastAsia"/>
          <w:rtl/>
        </w:rPr>
        <w:t>للَّهُ</w:t>
      </w:r>
      <w:r w:rsidR="00E821D3" w:rsidRPr="000558E3">
        <w:rPr>
          <w:rStyle w:val="Char9"/>
          <w:rtl/>
        </w:rPr>
        <w:t xml:space="preserve"> وَجِلَتۡ قُلُوبُهُمۡ وَإِذَا تُلِيَتۡ عَلَيۡهِمۡ ءَايَٰتُهُ</w:t>
      </w:r>
      <w:r w:rsidR="00E821D3" w:rsidRPr="000558E3">
        <w:rPr>
          <w:rStyle w:val="Char9"/>
          <w:rFonts w:hint="cs"/>
          <w:rtl/>
        </w:rPr>
        <w:t>ۥ</w:t>
      </w:r>
      <w:r w:rsidR="00E821D3" w:rsidRPr="000558E3">
        <w:rPr>
          <w:rStyle w:val="Char9"/>
          <w:rtl/>
        </w:rPr>
        <w:t xml:space="preserve"> زَادَتۡهُمۡ إِيمَٰنٗا وَعَلَىٰ رَبِّهِمۡ يَتَوَكَّلُونَ ٢</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الأنفال: 2</w:t>
      </w:r>
      <w:r w:rsidRPr="00D63B99">
        <w:rPr>
          <w:rStyle w:val="Char7"/>
          <w:rtl/>
        </w:rPr>
        <w:t>]</w:t>
      </w:r>
      <w:r w:rsidRPr="00E25252">
        <w:rPr>
          <w:rStyle w:val="Char5"/>
          <w:rFonts w:hint="cs"/>
          <w:rtl/>
        </w:rPr>
        <w:t>.</w:t>
      </w:r>
    </w:p>
    <w:p w:rsidR="000800D6" w:rsidRPr="00E25252" w:rsidRDefault="000800D6" w:rsidP="00500944">
      <w:pPr>
        <w:tabs>
          <w:tab w:val="right" w:pos="7031"/>
        </w:tabs>
        <w:bidi/>
        <w:ind w:firstLine="284"/>
        <w:jc w:val="both"/>
        <w:rPr>
          <w:rStyle w:val="Char5"/>
          <w:rtl/>
        </w:rPr>
      </w:pPr>
      <w:r w:rsidRPr="00E25252">
        <w:rPr>
          <w:rStyle w:val="Char5"/>
          <w:rFonts w:hint="cs"/>
          <w:rtl/>
        </w:rPr>
        <w:t>«همانا مؤمنان کسانی هستند که قلبشان به یاد خدای، بلرزد و هرگاه که آیاتش بر آنان خوانده شود، بر ایمان‌شان بیافزاید و بر پروردگارشان توکل کنند».</w:t>
      </w:r>
    </w:p>
    <w:p w:rsidR="00B31922" w:rsidRPr="00E25252" w:rsidRDefault="00BB2A97" w:rsidP="00B31922">
      <w:pPr>
        <w:bidi/>
        <w:ind w:firstLine="284"/>
        <w:jc w:val="both"/>
        <w:rPr>
          <w:rStyle w:val="Char5"/>
          <w:rtl/>
        </w:rPr>
      </w:pPr>
      <w:r w:rsidRPr="00E25252">
        <w:rPr>
          <w:rStyle w:val="Char5"/>
          <w:rFonts w:hint="cs"/>
          <w:rtl/>
        </w:rPr>
        <w:t xml:space="preserve">بدون تردید در شرایطی که یاد خدای در درون فرد، عمیقاً نفوذ کند و ریشه بدواند و حس حضور و نظر الهی در درونش رسوخ کند، فرزند همگام با خصایلی مانند خضوع، عبادت، ذکر و عمل صالح رشد </w:t>
      </w:r>
      <w:r w:rsidR="00BD7D1B" w:rsidRPr="00E25252">
        <w:rPr>
          <w:rStyle w:val="Char5"/>
          <w:rFonts w:hint="cs"/>
          <w:rtl/>
        </w:rPr>
        <w:t>می‌کند</w:t>
      </w:r>
      <w:r w:rsidRPr="00E25252">
        <w:rPr>
          <w:rStyle w:val="Char5"/>
          <w:rFonts w:hint="cs"/>
          <w:rtl/>
        </w:rPr>
        <w:t xml:space="preserve"> و انسان متوازن و متعادلی خواهد شد که</w:t>
      </w:r>
      <w:r w:rsidR="00A82738" w:rsidRPr="00E25252">
        <w:rPr>
          <w:rStyle w:val="Char5"/>
          <w:rFonts w:hint="cs"/>
          <w:rtl/>
        </w:rPr>
        <w:t xml:space="preserve"> به صفات وارسته اخلاقی مزین است،</w:t>
      </w:r>
      <w:r w:rsidRPr="00E25252">
        <w:rPr>
          <w:rStyle w:val="Char5"/>
          <w:rFonts w:hint="cs"/>
          <w:rtl/>
        </w:rPr>
        <w:t xml:space="preserve"> مرتکب گناه و فحشا نمی‌شود و دچار عصیان الهی نمی‌گردد و به خدا سوگند که نهایت اصلاح و تقوی در فرزند همین است.</w:t>
      </w:r>
    </w:p>
    <w:p w:rsidR="00622B16" w:rsidRPr="00E25252" w:rsidRDefault="00622B16" w:rsidP="008A5B82">
      <w:pPr>
        <w:bidi/>
        <w:ind w:firstLine="284"/>
        <w:jc w:val="both"/>
        <w:rPr>
          <w:rStyle w:val="Char5"/>
          <w:rtl/>
        </w:rPr>
      </w:pPr>
      <w:r w:rsidRPr="00E25252">
        <w:rPr>
          <w:rStyle w:val="Char5"/>
          <w:rFonts w:hint="cs"/>
          <w:rtl/>
        </w:rPr>
        <w:t>و به راستی برنامه تربیتی اسلام و قواعد دقیق آن چه با عظمت و مؤثر است، زمان</w:t>
      </w:r>
      <w:r w:rsidR="008A5B82" w:rsidRPr="00E25252">
        <w:rPr>
          <w:rStyle w:val="Char5"/>
          <w:rFonts w:hint="cs"/>
          <w:rtl/>
        </w:rPr>
        <w:t>ی</w:t>
      </w:r>
      <w:r w:rsidRPr="00E25252">
        <w:rPr>
          <w:rStyle w:val="Char5"/>
          <w:rFonts w:hint="cs"/>
          <w:rtl/>
        </w:rPr>
        <w:t xml:space="preserve"> که پدران و مادران و مربیان و معلمین ما به آن ملتزم باشند و آن را در واقع تحقق ببخشند.</w:t>
      </w:r>
    </w:p>
    <w:p w:rsidR="00C80E6C" w:rsidRPr="00E25252" w:rsidRDefault="00C80E6C" w:rsidP="00C80E6C">
      <w:pPr>
        <w:bidi/>
        <w:ind w:firstLine="284"/>
        <w:jc w:val="both"/>
        <w:rPr>
          <w:rStyle w:val="Char5"/>
          <w:rtl/>
        </w:rPr>
      </w:pPr>
      <w:r w:rsidRPr="00E25252">
        <w:rPr>
          <w:rStyle w:val="Char5"/>
          <w:rFonts w:hint="cs"/>
          <w:rtl/>
        </w:rPr>
        <w:t>پس ای مربی گرامی، باز هم تأکید می‌کنم که فرزندت را بر مبنای مفاهیم مذکور تربیت کنی تا بر اساس اخلاق و تقوا و مراقبت الهی و احساس عظمت او در درون رشد کند و اگر این چنین کنی به مقصد مورد نظر رسیده‌ای و فرزندت جزو کسانی خواهد بود که از هر جهت الگوی دیگران خواهد شد.</w:t>
      </w:r>
    </w:p>
    <w:p w:rsidR="00013AE6" w:rsidRPr="001C4BAC" w:rsidRDefault="00013AE6" w:rsidP="00532710">
      <w:pPr>
        <w:pStyle w:val="a1"/>
        <w:rPr>
          <w:rtl/>
        </w:rPr>
      </w:pPr>
      <w:bookmarkStart w:id="550" w:name="_Toc248478561"/>
      <w:bookmarkStart w:id="551" w:name="_Toc342598595"/>
      <w:bookmarkStart w:id="552" w:name="_Toc432416486"/>
      <w:r w:rsidRPr="001C4BAC">
        <w:rPr>
          <w:rFonts w:hint="cs"/>
          <w:rtl/>
        </w:rPr>
        <w:t>(هـ) ارتباط کودک با نوافل</w:t>
      </w:r>
      <w:bookmarkEnd w:id="550"/>
      <w:bookmarkEnd w:id="551"/>
      <w:bookmarkEnd w:id="552"/>
    </w:p>
    <w:p w:rsidR="00062A5A" w:rsidRPr="00E25252" w:rsidRDefault="00013AE6" w:rsidP="009C1321">
      <w:pPr>
        <w:bidi/>
        <w:ind w:firstLine="284"/>
        <w:jc w:val="both"/>
        <w:rPr>
          <w:rStyle w:val="Char5"/>
          <w:rtl/>
        </w:rPr>
      </w:pPr>
      <w:r w:rsidRPr="00E25252">
        <w:rPr>
          <w:rStyle w:val="Char5"/>
          <w:rFonts w:hint="cs"/>
          <w:rtl/>
        </w:rPr>
        <w:t>بر پایه فرموده خداوند متعال:</w:t>
      </w:r>
    </w:p>
    <w:p w:rsidR="009C1321" w:rsidRPr="000558E3" w:rsidRDefault="00062A5A" w:rsidP="00E821D3">
      <w:pPr>
        <w:bidi/>
        <w:ind w:firstLine="284"/>
        <w:jc w:val="both"/>
        <w:rPr>
          <w:rStyle w:val="Char9"/>
          <w:rtl/>
        </w:rPr>
      </w:pPr>
      <w:r>
        <w:rPr>
          <w:rFonts w:ascii="Traditional Arabic" w:hAnsi="Traditional Arabic" w:cs="Traditional Arabic"/>
          <w:sz w:val="28"/>
          <w:szCs w:val="28"/>
          <w:rtl/>
          <w:lang w:bidi="fa-IR"/>
        </w:rPr>
        <w:t>﴿</w:t>
      </w:r>
      <w:r w:rsidR="00E821D3" w:rsidRPr="000558E3">
        <w:rPr>
          <w:rStyle w:val="Char9"/>
          <w:rFonts w:hint="eastAsia"/>
          <w:rtl/>
        </w:rPr>
        <w:t>وَمِنَ</w:t>
      </w:r>
      <w:r w:rsidR="00E821D3" w:rsidRPr="000558E3">
        <w:rPr>
          <w:rStyle w:val="Char9"/>
          <w:rtl/>
        </w:rPr>
        <w:t xml:space="preserve"> </w:t>
      </w:r>
      <w:r w:rsidR="00E821D3" w:rsidRPr="000558E3">
        <w:rPr>
          <w:rStyle w:val="Char9"/>
          <w:rFonts w:hint="cs"/>
          <w:rtl/>
        </w:rPr>
        <w:t>ٱ</w:t>
      </w:r>
      <w:r w:rsidR="00E821D3" w:rsidRPr="000558E3">
        <w:rPr>
          <w:rStyle w:val="Char9"/>
          <w:rFonts w:hint="eastAsia"/>
          <w:rtl/>
        </w:rPr>
        <w:t>لَّيۡلِ</w:t>
      </w:r>
      <w:r w:rsidR="00E821D3" w:rsidRPr="000558E3">
        <w:rPr>
          <w:rStyle w:val="Char9"/>
          <w:rtl/>
        </w:rPr>
        <w:t xml:space="preserve"> فَتَهَجَّدۡ بِهِ</w:t>
      </w:r>
      <w:r w:rsidR="00E821D3" w:rsidRPr="000558E3">
        <w:rPr>
          <w:rStyle w:val="Char9"/>
          <w:rFonts w:hint="cs"/>
          <w:rtl/>
        </w:rPr>
        <w:t>ۦ</w:t>
      </w:r>
      <w:r w:rsidR="00E821D3" w:rsidRPr="000558E3">
        <w:rPr>
          <w:rStyle w:val="Char9"/>
          <w:rtl/>
        </w:rPr>
        <w:t xml:space="preserve"> نَافِلَةٗ لَّكَ عَسَىٰٓ أَن يَبۡعَثَكَ رَبُّكَ مَقَامٗا مَّحۡمُودٗا ٧٩</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الإسراء:79</w:t>
      </w:r>
      <w:r w:rsidRPr="00D63B99">
        <w:rPr>
          <w:rStyle w:val="Char7"/>
          <w:rtl/>
        </w:rPr>
        <w:t>]</w:t>
      </w:r>
      <w:r w:rsidRPr="00E25252">
        <w:rPr>
          <w:rStyle w:val="Char5"/>
          <w:rFonts w:hint="cs"/>
          <w:rtl/>
        </w:rPr>
        <w:t>.</w:t>
      </w:r>
      <w:r w:rsidR="00013AE6" w:rsidRPr="00E25252">
        <w:rPr>
          <w:rStyle w:val="Char5"/>
          <w:rFonts w:hint="cs"/>
          <w:rtl/>
        </w:rPr>
        <w:t xml:space="preserve"> </w:t>
      </w:r>
    </w:p>
    <w:p w:rsidR="007421AE" w:rsidRPr="00E25252" w:rsidRDefault="007421AE" w:rsidP="00500944">
      <w:pPr>
        <w:tabs>
          <w:tab w:val="right" w:pos="7031"/>
        </w:tabs>
        <w:bidi/>
        <w:ind w:firstLine="284"/>
        <w:jc w:val="both"/>
        <w:rPr>
          <w:rStyle w:val="Char5"/>
          <w:rtl/>
        </w:rPr>
      </w:pPr>
      <w:r w:rsidRPr="00E25252">
        <w:rPr>
          <w:rStyle w:val="Char5"/>
          <w:rFonts w:hint="cs"/>
          <w:rtl/>
        </w:rPr>
        <w:t>«و پاسی از شب را بیدار باش به نماز، تا برای تو نافله باشد، باشد که پروردگارت تو را مقام ستوده‌ای بدهد».</w:t>
      </w:r>
    </w:p>
    <w:p w:rsidR="009C1321" w:rsidRPr="00E25252" w:rsidRDefault="005E1B8F" w:rsidP="009C1321">
      <w:pPr>
        <w:bidi/>
        <w:ind w:firstLine="284"/>
        <w:jc w:val="both"/>
        <w:rPr>
          <w:rStyle w:val="Char5"/>
          <w:rtl/>
        </w:rPr>
      </w:pPr>
      <w:r w:rsidRPr="00E25252">
        <w:rPr>
          <w:rStyle w:val="Char5"/>
          <w:rFonts w:hint="cs"/>
          <w:rtl/>
        </w:rPr>
        <w:t>و بر اساس گفته نبی اکرم</w:t>
      </w:r>
      <w:r w:rsidR="00E4231E" w:rsidRPr="001C4BAC">
        <w:rPr>
          <w:rFonts w:cs="CTraditional Arabic" w:hint="cs"/>
          <w:sz w:val="28"/>
          <w:szCs w:val="28"/>
          <w:rtl/>
          <w:lang w:bidi="fa-IR"/>
        </w:rPr>
        <w:t xml:space="preserve">ص </w:t>
      </w:r>
      <w:r w:rsidRPr="00E25252">
        <w:rPr>
          <w:rStyle w:val="Char5"/>
          <w:rFonts w:hint="cs"/>
          <w:rtl/>
        </w:rPr>
        <w:t>در ارتباط با تقرب الهی به نسبت فرد مؤمن</w:t>
      </w:r>
      <w:r w:rsidR="00DC681F" w:rsidRPr="00E25252">
        <w:rPr>
          <w:rStyle w:val="Char5"/>
          <w:rFonts w:hint="cs"/>
          <w:rtl/>
        </w:rPr>
        <w:t>،</w:t>
      </w:r>
      <w:r w:rsidRPr="00E25252">
        <w:rPr>
          <w:rStyle w:val="Char5"/>
          <w:rFonts w:hint="cs"/>
          <w:rtl/>
        </w:rPr>
        <w:t>که حدیث مذکور در بحث ذکر در چند صفحه قبل آمده است که می‌توانید به آن مراجعه فرمایید و بر</w:t>
      </w:r>
      <w:r w:rsidR="00870667" w:rsidRPr="00E25252">
        <w:rPr>
          <w:rStyle w:val="Char5"/>
          <w:rFonts w:hint="cs"/>
          <w:rtl/>
        </w:rPr>
        <w:t xml:space="preserve"> مبنای روایتی از مسلم که پیامبر خدا</w:t>
      </w:r>
      <w:r w:rsidR="00E4231E" w:rsidRPr="001C4BAC">
        <w:rPr>
          <w:rFonts w:cs="CTraditional Arabic" w:hint="cs"/>
          <w:sz w:val="28"/>
          <w:szCs w:val="28"/>
          <w:rtl/>
          <w:lang w:bidi="fa-IR"/>
        </w:rPr>
        <w:t xml:space="preserve">ص </w:t>
      </w:r>
      <w:r w:rsidR="00870667" w:rsidRPr="00E25252">
        <w:rPr>
          <w:rStyle w:val="Char5"/>
          <w:rFonts w:hint="cs"/>
          <w:rtl/>
        </w:rPr>
        <w:t>فرمود.</w:t>
      </w:r>
    </w:p>
    <w:p w:rsidR="00870667" w:rsidRPr="00E25252" w:rsidRDefault="00F47F65" w:rsidP="00870667">
      <w:pPr>
        <w:bidi/>
        <w:ind w:firstLine="284"/>
        <w:jc w:val="both"/>
        <w:rPr>
          <w:rStyle w:val="Char5"/>
          <w:rtl/>
        </w:rPr>
      </w:pPr>
      <w:r w:rsidRPr="00E25252">
        <w:rPr>
          <w:rStyle w:val="Char5"/>
          <w:rFonts w:hint="cs"/>
          <w:rtl/>
        </w:rPr>
        <w:t>«هرگاه بنده‌ای از بندگان خدا در هر روز دوازده رکعت نماز تطوع به جز نمازهای واجب بخواند خداوند در بهشت منزلی برایش می‌سازد».</w:t>
      </w:r>
    </w:p>
    <w:p w:rsidR="002B44C4" w:rsidRPr="00E25252" w:rsidRDefault="002B44C4" w:rsidP="002B44C4">
      <w:pPr>
        <w:bidi/>
        <w:ind w:firstLine="284"/>
        <w:jc w:val="both"/>
        <w:rPr>
          <w:rStyle w:val="Char5"/>
          <w:rtl/>
        </w:rPr>
      </w:pPr>
      <w:r w:rsidRPr="00E25252">
        <w:rPr>
          <w:rStyle w:val="Char5"/>
          <w:rFonts w:hint="cs"/>
          <w:rtl/>
        </w:rPr>
        <w:t xml:space="preserve">نافله عبارت از عباداتی است که فرد با رغبت و میل خویش اضافه بر عبادات فرض و واجب برگزار می‌نماید و در مناسبت‌های مختلفی انجام می‌شود. در این‌جا تصور می‌کنم که بیان </w:t>
      </w:r>
      <w:r w:rsidR="00CD32BE">
        <w:rPr>
          <w:rStyle w:val="Char5"/>
          <w:rFonts w:hint="cs"/>
          <w:rtl/>
        </w:rPr>
        <w:t>مهمتر</w:t>
      </w:r>
      <w:r w:rsidRPr="00E25252">
        <w:rPr>
          <w:rStyle w:val="Char5"/>
          <w:rFonts w:hint="cs"/>
          <w:rtl/>
        </w:rPr>
        <w:t>ین انواع آن مفید واقع شود چه بسا که خودت به آن عمل نمایی و فرزند و همسرت را نیز به آن عادت دهی.</w:t>
      </w:r>
    </w:p>
    <w:p w:rsidR="002052FB" w:rsidRPr="001C4BAC" w:rsidRDefault="002052FB" w:rsidP="00532710">
      <w:pPr>
        <w:pStyle w:val="a1"/>
        <w:rPr>
          <w:rtl/>
        </w:rPr>
      </w:pPr>
      <w:bookmarkStart w:id="553" w:name="_Toc248478562"/>
      <w:bookmarkStart w:id="554" w:name="_Toc342598596"/>
      <w:bookmarkStart w:id="555" w:name="_Toc432416487"/>
      <w:r w:rsidRPr="001C4BAC">
        <w:rPr>
          <w:rFonts w:hint="cs"/>
          <w:rtl/>
        </w:rPr>
        <w:t>(أ) نمازهای نافله</w:t>
      </w:r>
      <w:bookmarkEnd w:id="553"/>
      <w:bookmarkEnd w:id="554"/>
      <w:bookmarkEnd w:id="555"/>
    </w:p>
    <w:p w:rsidR="009C1321" w:rsidRPr="001C4BAC" w:rsidRDefault="00420B61" w:rsidP="00532710">
      <w:pPr>
        <w:pStyle w:val="a1"/>
        <w:rPr>
          <w:rtl/>
        </w:rPr>
      </w:pPr>
      <w:bookmarkStart w:id="556" w:name="_Toc248478563"/>
      <w:bookmarkStart w:id="557" w:name="_Toc342598597"/>
      <w:bookmarkStart w:id="558" w:name="_Toc432416488"/>
      <w:r w:rsidRPr="001C4BAC">
        <w:rPr>
          <w:rFonts w:hint="cs"/>
          <w:rtl/>
        </w:rPr>
        <w:t>1- نماز ضحی</w:t>
      </w:r>
      <w:bookmarkEnd w:id="556"/>
      <w:bookmarkEnd w:id="557"/>
      <w:bookmarkEnd w:id="558"/>
    </w:p>
    <w:p w:rsidR="009C1321" w:rsidRPr="00E25252" w:rsidRDefault="00420B61" w:rsidP="009C1321">
      <w:pPr>
        <w:bidi/>
        <w:ind w:firstLine="284"/>
        <w:jc w:val="both"/>
        <w:rPr>
          <w:rStyle w:val="Char5"/>
          <w:rtl/>
        </w:rPr>
      </w:pPr>
      <w:r w:rsidRPr="00E25252">
        <w:rPr>
          <w:rStyle w:val="Char5"/>
          <w:rFonts w:hint="cs"/>
          <w:rtl/>
        </w:rPr>
        <w:t xml:space="preserve">در روایتی از «ابوذر» آمده است </w:t>
      </w:r>
      <w:r w:rsidR="00390027" w:rsidRPr="00E25252">
        <w:rPr>
          <w:rStyle w:val="Char5"/>
          <w:rFonts w:hint="cs"/>
          <w:rtl/>
        </w:rPr>
        <w:t>که نبی اکرم</w:t>
      </w:r>
      <w:r w:rsidR="00E4231E" w:rsidRPr="001C4BAC">
        <w:rPr>
          <w:rFonts w:cs="CTraditional Arabic" w:hint="cs"/>
          <w:sz w:val="28"/>
          <w:szCs w:val="28"/>
          <w:rtl/>
          <w:lang w:bidi="fa-IR"/>
        </w:rPr>
        <w:t xml:space="preserve">ص </w:t>
      </w:r>
      <w:r w:rsidR="00390027" w:rsidRPr="00E25252">
        <w:rPr>
          <w:rStyle w:val="Char5"/>
          <w:rFonts w:hint="eastAsia"/>
          <w:rtl/>
        </w:rPr>
        <w:t>فرمو</w:t>
      </w:r>
      <w:r w:rsidR="00390027" w:rsidRPr="00E25252">
        <w:rPr>
          <w:rStyle w:val="Char5"/>
          <w:rFonts w:hint="cs"/>
          <w:rtl/>
        </w:rPr>
        <w:t xml:space="preserve">د: «صدقه‌ای بر هر کدام </w:t>
      </w:r>
      <w:r w:rsidR="00351342" w:rsidRPr="00E25252">
        <w:rPr>
          <w:rStyle w:val="Char5"/>
          <w:rFonts w:hint="cs"/>
          <w:rtl/>
        </w:rPr>
        <w:t>از اعضای جسم شما حتی استخوان‌های ریز انگشتانشان واجب می‌شود و برای ادای این صدقه کافی</w:t>
      </w:r>
      <w:r w:rsidR="00B431E5" w:rsidRPr="00E25252">
        <w:rPr>
          <w:rStyle w:val="Char5"/>
          <w:rFonts w:hint="cs"/>
          <w:rtl/>
        </w:rPr>
        <w:t xml:space="preserve"> </w:t>
      </w:r>
      <w:r w:rsidR="00351342" w:rsidRPr="00E25252">
        <w:rPr>
          <w:rStyle w:val="Char5"/>
          <w:rFonts w:hint="cs"/>
          <w:rtl/>
        </w:rPr>
        <w:t>است هر روز دو رکعت نماز ضحی بخوانید».</w:t>
      </w:r>
    </w:p>
    <w:p w:rsidR="00EB6942" w:rsidRPr="00E25252" w:rsidRDefault="00EB6942" w:rsidP="00000F93">
      <w:pPr>
        <w:bidi/>
        <w:ind w:firstLine="284"/>
        <w:jc w:val="both"/>
        <w:rPr>
          <w:rStyle w:val="Char5"/>
          <w:rtl/>
        </w:rPr>
      </w:pPr>
      <w:r w:rsidRPr="00E25252">
        <w:rPr>
          <w:rStyle w:val="Char5"/>
          <w:rFonts w:hint="cs"/>
          <w:rtl/>
        </w:rPr>
        <w:t>و در روایت دیگری از «مسلم» آمده است که حضرت عایشه</w:t>
      </w:r>
      <w:r w:rsidR="00000F93">
        <w:rPr>
          <w:rFonts w:cs="CTraditional Arabic" w:hint="cs"/>
          <w:sz w:val="28"/>
          <w:szCs w:val="28"/>
          <w:rtl/>
          <w:lang w:bidi="fa-IR"/>
        </w:rPr>
        <w:t>ل</w:t>
      </w:r>
      <w:r w:rsidRPr="00E25252">
        <w:rPr>
          <w:rStyle w:val="Char5"/>
          <w:rFonts w:hint="cs"/>
          <w:rtl/>
        </w:rPr>
        <w:t xml:space="preserve"> گفت: «پیامبر خدا</w:t>
      </w:r>
      <w:r w:rsidR="00DB3479" w:rsidRPr="001C4BAC">
        <w:rPr>
          <w:rFonts w:cs="CTraditional Arabic" w:hint="cs"/>
          <w:sz w:val="28"/>
          <w:szCs w:val="28"/>
          <w:rtl/>
          <w:lang w:bidi="fa-IR"/>
        </w:rPr>
        <w:t>ص</w:t>
      </w:r>
      <w:r w:rsidRPr="00E25252">
        <w:rPr>
          <w:rStyle w:val="Char5"/>
          <w:rFonts w:hint="eastAsia"/>
          <w:rtl/>
        </w:rPr>
        <w:t>‌، چهار رکعت نماز ضحی می‌خواند و هر چه می‌خواست بر آن اضافه می‌کر</w:t>
      </w:r>
      <w:r w:rsidRPr="00E25252">
        <w:rPr>
          <w:rStyle w:val="Char5"/>
          <w:rFonts w:hint="cs"/>
          <w:rtl/>
        </w:rPr>
        <w:t>د.»</w:t>
      </w:r>
    </w:p>
    <w:p w:rsidR="00EB6942" w:rsidRPr="00E25252" w:rsidRDefault="00EB6942" w:rsidP="00EB6942">
      <w:pPr>
        <w:bidi/>
        <w:ind w:firstLine="284"/>
        <w:jc w:val="both"/>
        <w:rPr>
          <w:rStyle w:val="Char5"/>
          <w:rtl/>
        </w:rPr>
      </w:pPr>
      <w:r w:rsidRPr="00E25252">
        <w:rPr>
          <w:rStyle w:val="Char5"/>
          <w:rFonts w:hint="cs"/>
          <w:rtl/>
        </w:rPr>
        <w:t>و در روایت دیگری آمده است: «پیامبر اکرم</w:t>
      </w:r>
      <w:r w:rsidR="00E4231E" w:rsidRPr="001C4BAC">
        <w:rPr>
          <w:rFonts w:cs="CTraditional Arabic" w:hint="cs"/>
          <w:sz w:val="28"/>
          <w:szCs w:val="28"/>
          <w:rtl/>
          <w:lang w:bidi="fa-IR"/>
        </w:rPr>
        <w:t xml:space="preserve">ص </w:t>
      </w:r>
      <w:r w:rsidRPr="00E25252">
        <w:rPr>
          <w:rStyle w:val="Char5"/>
          <w:rFonts w:hint="cs"/>
          <w:rtl/>
        </w:rPr>
        <w:t xml:space="preserve">هشت رکعت نماز خوانده است». </w:t>
      </w:r>
    </w:p>
    <w:p w:rsidR="00EB6942" w:rsidRPr="00E25252" w:rsidRDefault="00EB6942" w:rsidP="00EB6942">
      <w:pPr>
        <w:bidi/>
        <w:ind w:firstLine="284"/>
        <w:jc w:val="both"/>
        <w:rPr>
          <w:rStyle w:val="Char5"/>
          <w:rtl/>
        </w:rPr>
      </w:pPr>
      <w:r w:rsidRPr="00E25252">
        <w:rPr>
          <w:rStyle w:val="Char5"/>
          <w:rFonts w:hint="cs"/>
          <w:rtl/>
        </w:rPr>
        <w:t>از مجموعه احادیث فوق می‌توان استنباط نمود که اقل نماز ضحی دو رکعت و میزان متوسط آن چهار رکعت و افضل آن هشت رکعت است که فرد نمازگزار می‌تواند هر کدام را که بخواهد برگزینده و وقت آن نیم‌ساعت پس از طلوع آفتاب است تا یک ساعت مانده به ظهر.</w:t>
      </w:r>
    </w:p>
    <w:p w:rsidR="002F0562" w:rsidRPr="001C4BAC" w:rsidRDefault="002F0562" w:rsidP="00532710">
      <w:pPr>
        <w:pStyle w:val="a1"/>
        <w:rPr>
          <w:rFonts w:cs="Times New Roman"/>
          <w:rtl/>
        </w:rPr>
      </w:pPr>
      <w:bookmarkStart w:id="559" w:name="_Toc248478564"/>
      <w:bookmarkStart w:id="560" w:name="_Toc342598598"/>
      <w:bookmarkStart w:id="561" w:name="_Toc432416489"/>
      <w:r w:rsidRPr="001C4BAC">
        <w:rPr>
          <w:rFonts w:hint="cs"/>
          <w:rtl/>
        </w:rPr>
        <w:t>2- نماز اوابین:</w:t>
      </w:r>
      <w:bookmarkEnd w:id="559"/>
      <w:bookmarkEnd w:id="560"/>
      <w:bookmarkEnd w:id="561"/>
    </w:p>
    <w:p w:rsidR="002F0562" w:rsidRPr="00E25252" w:rsidRDefault="002F0562" w:rsidP="002F0562">
      <w:pPr>
        <w:bidi/>
        <w:ind w:firstLine="284"/>
        <w:jc w:val="both"/>
        <w:rPr>
          <w:rStyle w:val="Char5"/>
          <w:rtl/>
        </w:rPr>
      </w:pPr>
      <w:r w:rsidRPr="00E25252">
        <w:rPr>
          <w:rStyle w:val="Char5"/>
          <w:rFonts w:hint="cs"/>
          <w:rtl/>
        </w:rPr>
        <w:t>این نافله پس از نماز مغرب خوانده می‌شود در روایتی از «ابن ماجه» آمده است که نبی‌اکرم</w:t>
      </w:r>
      <w:r w:rsidR="00E4231E" w:rsidRPr="001C4BAC">
        <w:rPr>
          <w:rFonts w:cs="CTraditional Arabic" w:hint="cs"/>
          <w:sz w:val="28"/>
          <w:szCs w:val="28"/>
          <w:rtl/>
          <w:lang w:bidi="fa-IR"/>
        </w:rPr>
        <w:t xml:space="preserve">ص </w:t>
      </w:r>
      <w:r w:rsidRPr="00E25252">
        <w:rPr>
          <w:rStyle w:val="Char5"/>
          <w:rFonts w:hint="cs"/>
          <w:rtl/>
        </w:rPr>
        <w:t xml:space="preserve">فرمود: </w:t>
      </w:r>
    </w:p>
    <w:p w:rsidR="009C1321" w:rsidRPr="00E25252" w:rsidRDefault="002F0562" w:rsidP="009C1321">
      <w:pPr>
        <w:bidi/>
        <w:ind w:firstLine="284"/>
        <w:jc w:val="both"/>
        <w:rPr>
          <w:rStyle w:val="Char5"/>
          <w:rtl/>
        </w:rPr>
      </w:pPr>
      <w:r w:rsidRPr="00E25252">
        <w:rPr>
          <w:rStyle w:val="Char5"/>
          <w:rFonts w:hint="cs"/>
          <w:rtl/>
        </w:rPr>
        <w:t xml:space="preserve">«کسی که پس از نماز مغرب شش رکعت نماز بخواند و در فاصله نمازها سخن نگوید برابر با عبادت دوازده سال است». البته دو رکعت نماز هم کفایت </w:t>
      </w:r>
      <w:r w:rsidR="00BD7D1B" w:rsidRPr="00E25252">
        <w:rPr>
          <w:rStyle w:val="Char5"/>
          <w:rFonts w:hint="cs"/>
          <w:rtl/>
        </w:rPr>
        <w:t>می‌کند</w:t>
      </w:r>
      <w:r w:rsidRPr="00E25252">
        <w:rPr>
          <w:rStyle w:val="Char5"/>
          <w:rFonts w:hint="cs"/>
          <w:rtl/>
        </w:rPr>
        <w:t>.</w:t>
      </w:r>
    </w:p>
    <w:p w:rsidR="00083038" w:rsidRPr="001C4BAC" w:rsidRDefault="00083038" w:rsidP="00532710">
      <w:pPr>
        <w:pStyle w:val="a1"/>
        <w:rPr>
          <w:rtl/>
        </w:rPr>
      </w:pPr>
      <w:bookmarkStart w:id="562" w:name="_Toc248478565"/>
      <w:bookmarkStart w:id="563" w:name="_Toc342598599"/>
      <w:bookmarkStart w:id="564" w:name="_Toc432416490"/>
      <w:r w:rsidRPr="001C4BAC">
        <w:rPr>
          <w:rFonts w:hint="cs"/>
          <w:rtl/>
        </w:rPr>
        <w:t>3- نماز تحیه المسجد</w:t>
      </w:r>
      <w:bookmarkEnd w:id="562"/>
      <w:bookmarkEnd w:id="563"/>
      <w:bookmarkEnd w:id="564"/>
    </w:p>
    <w:p w:rsidR="00083038" w:rsidRPr="00E25252" w:rsidRDefault="003D7604" w:rsidP="008A5B82">
      <w:pPr>
        <w:bidi/>
        <w:ind w:firstLine="284"/>
        <w:jc w:val="both"/>
        <w:rPr>
          <w:rStyle w:val="Char5"/>
          <w:rtl/>
        </w:rPr>
      </w:pPr>
      <w:r w:rsidRPr="00E25252">
        <w:rPr>
          <w:rStyle w:val="Char5"/>
          <w:rFonts w:hint="cs"/>
          <w:rtl/>
        </w:rPr>
        <w:t xml:space="preserve">در روایتی از «مسلم» آمده </w:t>
      </w:r>
      <w:r w:rsidR="008A5B82" w:rsidRPr="00E25252">
        <w:rPr>
          <w:rStyle w:val="Char5"/>
          <w:rFonts w:hint="cs"/>
          <w:rtl/>
        </w:rPr>
        <w:t>ا</w:t>
      </w:r>
      <w:r w:rsidRPr="00E25252">
        <w:rPr>
          <w:rStyle w:val="Char5"/>
          <w:rFonts w:hint="cs"/>
          <w:rtl/>
        </w:rPr>
        <w:t>ست که پیامبر خدا</w:t>
      </w:r>
      <w:r w:rsidR="00DB3479" w:rsidRPr="001C4BAC">
        <w:rPr>
          <w:rFonts w:cs="CTraditional Arabic" w:hint="cs"/>
          <w:sz w:val="28"/>
          <w:szCs w:val="28"/>
          <w:rtl/>
          <w:lang w:bidi="fa-IR"/>
        </w:rPr>
        <w:t>ص</w:t>
      </w:r>
      <w:r w:rsidR="00DB3479" w:rsidRPr="00E25252">
        <w:rPr>
          <w:rStyle w:val="Char5"/>
          <w:rFonts w:hint="cs"/>
          <w:rtl/>
        </w:rPr>
        <w:t xml:space="preserve"> </w:t>
      </w:r>
      <w:r w:rsidRPr="00E25252">
        <w:rPr>
          <w:rStyle w:val="Char5"/>
          <w:rFonts w:hint="eastAsia"/>
          <w:rtl/>
        </w:rPr>
        <w:t>‌فرمودند: «هرگاه کسی از شما وارد مسجد شد ننشیند تا این‌که دو رکعت نماز بخواند».</w:t>
      </w:r>
    </w:p>
    <w:p w:rsidR="008B7E10" w:rsidRPr="001C4BAC" w:rsidRDefault="008B7E10" w:rsidP="00532710">
      <w:pPr>
        <w:pStyle w:val="a1"/>
        <w:rPr>
          <w:rtl/>
        </w:rPr>
      </w:pPr>
      <w:bookmarkStart w:id="565" w:name="_Toc248478566"/>
      <w:bookmarkStart w:id="566" w:name="_Toc342598600"/>
      <w:bookmarkStart w:id="567" w:name="_Toc432416491"/>
      <w:r w:rsidRPr="001C4BAC">
        <w:rPr>
          <w:rFonts w:hint="cs"/>
          <w:rtl/>
        </w:rPr>
        <w:t>4- دو رکعت نماز سنت وضو</w:t>
      </w:r>
      <w:bookmarkEnd w:id="565"/>
      <w:bookmarkEnd w:id="566"/>
      <w:bookmarkEnd w:id="567"/>
    </w:p>
    <w:p w:rsidR="008B7E10" w:rsidRPr="00E25252" w:rsidRDefault="008B7E10" w:rsidP="008B7E10">
      <w:pPr>
        <w:bidi/>
        <w:ind w:firstLine="284"/>
        <w:jc w:val="both"/>
        <w:rPr>
          <w:rStyle w:val="Char5"/>
          <w:rtl/>
        </w:rPr>
      </w:pPr>
      <w:r w:rsidRPr="00E25252">
        <w:rPr>
          <w:rStyle w:val="Char5"/>
          <w:rFonts w:hint="cs"/>
          <w:rtl/>
        </w:rPr>
        <w:t>در روایتی از «بخاری» آمده است پیامبر اکرم</w:t>
      </w:r>
      <w:r w:rsidR="00E4231E" w:rsidRPr="001C4BAC">
        <w:rPr>
          <w:rFonts w:cs="CTraditional Arabic" w:hint="cs"/>
          <w:sz w:val="28"/>
          <w:szCs w:val="28"/>
          <w:rtl/>
          <w:lang w:bidi="fa-IR"/>
        </w:rPr>
        <w:t xml:space="preserve">ص </w:t>
      </w:r>
      <w:r w:rsidRPr="00E25252">
        <w:rPr>
          <w:rStyle w:val="Char5"/>
          <w:rFonts w:hint="cs"/>
          <w:rtl/>
        </w:rPr>
        <w:t>خطاب به حضرت بلال</w:t>
      </w:r>
      <w:r w:rsidRPr="001C4BAC">
        <w:rPr>
          <w:rFonts w:cs="CTraditional Arabic" w:hint="cs"/>
          <w:sz w:val="28"/>
          <w:szCs w:val="28"/>
          <w:rtl/>
          <w:lang w:bidi="fa-IR"/>
        </w:rPr>
        <w:t>س</w:t>
      </w:r>
      <w:r w:rsidRPr="00E25252">
        <w:rPr>
          <w:rStyle w:val="Char5"/>
          <w:rFonts w:hint="cs"/>
          <w:rtl/>
        </w:rPr>
        <w:t xml:space="preserve"> فرمود: </w:t>
      </w:r>
    </w:p>
    <w:p w:rsidR="000F0971" w:rsidRPr="00E25252" w:rsidRDefault="000F0971" w:rsidP="000F0971">
      <w:pPr>
        <w:bidi/>
        <w:ind w:firstLine="284"/>
        <w:jc w:val="both"/>
        <w:rPr>
          <w:rStyle w:val="Char5"/>
          <w:rtl/>
        </w:rPr>
      </w:pPr>
      <w:r w:rsidRPr="00E25252">
        <w:rPr>
          <w:rStyle w:val="Char5"/>
          <w:rFonts w:hint="cs"/>
          <w:rtl/>
        </w:rPr>
        <w:t>«ای بلال! به من بگو تو بهترین کاری که در اعمال مسلمانی انجام داده‌ای چیست، زیرا من صدای کفش‌هایت را در بهشت پیش روی خویش شنیدم».</w:t>
      </w:r>
    </w:p>
    <w:p w:rsidR="00930681" w:rsidRPr="00E25252" w:rsidRDefault="00930681" w:rsidP="00930681">
      <w:pPr>
        <w:bidi/>
        <w:ind w:firstLine="284"/>
        <w:jc w:val="both"/>
        <w:rPr>
          <w:rStyle w:val="Char5"/>
          <w:rtl/>
        </w:rPr>
      </w:pPr>
      <w:r w:rsidRPr="00E25252">
        <w:rPr>
          <w:rStyle w:val="Char5"/>
          <w:rFonts w:hint="cs"/>
          <w:rtl/>
        </w:rPr>
        <w:t>بلال می‌گوید: «من عمل مهمی جز این انجام نداده‌ام که هرگاه در هر ساعت روز یا شب وضو گرفته‌ام دو رکعت نماز خوانده‌ام، دو رکعت نمازی که بر من واجب نشده بود».</w:t>
      </w:r>
    </w:p>
    <w:p w:rsidR="007F0714" w:rsidRPr="001C4BAC" w:rsidRDefault="007F0714" w:rsidP="00532710">
      <w:pPr>
        <w:pStyle w:val="a1"/>
        <w:rPr>
          <w:rtl/>
        </w:rPr>
      </w:pPr>
      <w:bookmarkStart w:id="568" w:name="_Toc248478567"/>
      <w:bookmarkStart w:id="569" w:name="_Toc342598601"/>
      <w:bookmarkStart w:id="570" w:name="_Toc432416492"/>
      <w:r w:rsidRPr="001C4BAC">
        <w:rPr>
          <w:rFonts w:hint="cs"/>
          <w:rtl/>
        </w:rPr>
        <w:t>5- نماز شب</w:t>
      </w:r>
      <w:bookmarkEnd w:id="568"/>
      <w:bookmarkEnd w:id="569"/>
      <w:bookmarkEnd w:id="570"/>
    </w:p>
    <w:p w:rsidR="007F0714" w:rsidRPr="00E25252" w:rsidRDefault="007F0714" w:rsidP="008A5B82">
      <w:pPr>
        <w:bidi/>
        <w:ind w:firstLine="284"/>
        <w:jc w:val="both"/>
        <w:rPr>
          <w:rStyle w:val="Char5"/>
          <w:rtl/>
        </w:rPr>
      </w:pPr>
      <w:r w:rsidRPr="00E25252">
        <w:rPr>
          <w:rStyle w:val="Char5"/>
          <w:rFonts w:hint="cs"/>
          <w:rtl/>
        </w:rPr>
        <w:t>«ترمذی» از «ابوهریره»</w:t>
      </w:r>
      <w:r w:rsidR="00000F93" w:rsidRPr="00E25252">
        <w:rPr>
          <w:rStyle w:val="Char5"/>
          <w:rFonts w:hint="cs"/>
          <w:rtl/>
        </w:rPr>
        <w:t xml:space="preserve"> </w:t>
      </w:r>
      <w:r w:rsidR="00E35B54" w:rsidRPr="00E35B54">
        <w:rPr>
          <w:rStyle w:val="Char5"/>
          <w:rFonts w:cs="CTraditional Arabic" w:hint="cs"/>
          <w:rtl/>
        </w:rPr>
        <w:t>س</w:t>
      </w:r>
      <w:r w:rsidRPr="00E25252">
        <w:rPr>
          <w:rStyle w:val="Char5"/>
          <w:rFonts w:hint="cs"/>
          <w:rtl/>
        </w:rPr>
        <w:t xml:space="preserve"> روایت </w:t>
      </w:r>
      <w:r w:rsidR="00BD7D1B" w:rsidRPr="00E25252">
        <w:rPr>
          <w:rStyle w:val="Char5"/>
          <w:rFonts w:hint="cs"/>
          <w:rtl/>
        </w:rPr>
        <w:t>می‌کند</w:t>
      </w:r>
      <w:r w:rsidRPr="00E25252">
        <w:rPr>
          <w:rStyle w:val="Char5"/>
          <w:rFonts w:hint="cs"/>
          <w:rtl/>
        </w:rPr>
        <w:t xml:space="preserve"> که پیامبر اکرم</w:t>
      </w:r>
      <w:r w:rsidR="00E4231E" w:rsidRPr="001C4BAC">
        <w:rPr>
          <w:rFonts w:cs="CTraditional Arabic" w:hint="cs"/>
          <w:sz w:val="28"/>
          <w:szCs w:val="28"/>
          <w:rtl/>
          <w:lang w:bidi="fa-IR"/>
        </w:rPr>
        <w:t xml:space="preserve">ص </w:t>
      </w:r>
      <w:r w:rsidRPr="00E25252">
        <w:rPr>
          <w:rStyle w:val="Char5"/>
          <w:rFonts w:hint="eastAsia"/>
          <w:rtl/>
        </w:rPr>
        <w:t xml:space="preserve">فرمود «برترین نماز پس از نمازهای واجب، نماز شب است» و «مسلم» نیز از «جابر» روایت </w:t>
      </w:r>
      <w:r w:rsidR="00BD7D1B" w:rsidRPr="00E25252">
        <w:rPr>
          <w:rStyle w:val="Char5"/>
          <w:rFonts w:hint="eastAsia"/>
          <w:rtl/>
        </w:rPr>
        <w:t>می‌کند</w:t>
      </w:r>
      <w:r w:rsidRPr="00E25252">
        <w:rPr>
          <w:rStyle w:val="Char5"/>
          <w:rFonts w:hint="eastAsia"/>
          <w:rtl/>
        </w:rPr>
        <w:t xml:space="preserve"> که پیامبر اسلام</w:t>
      </w:r>
      <w:r w:rsidR="00E4231E" w:rsidRPr="001C4BAC">
        <w:rPr>
          <w:rFonts w:cs="CTraditional Arabic" w:hint="cs"/>
          <w:sz w:val="28"/>
          <w:szCs w:val="28"/>
          <w:rtl/>
          <w:lang w:bidi="fa-IR"/>
        </w:rPr>
        <w:t xml:space="preserve">ص </w:t>
      </w:r>
      <w:r w:rsidRPr="00E25252">
        <w:rPr>
          <w:rStyle w:val="Char5"/>
          <w:rFonts w:hint="cs"/>
          <w:rtl/>
        </w:rPr>
        <w:t>فرمود: «در شب، لحظاتی وجود دارد که اگر فرد مسلمان در آ</w:t>
      </w:r>
      <w:r w:rsidR="008A5B82" w:rsidRPr="00E25252">
        <w:rPr>
          <w:rStyle w:val="Char5"/>
          <w:rFonts w:hint="cs"/>
          <w:rtl/>
        </w:rPr>
        <w:t>ن</w:t>
      </w:r>
      <w:r w:rsidRPr="00E25252">
        <w:rPr>
          <w:rStyle w:val="Char5"/>
          <w:rFonts w:hint="cs"/>
          <w:rtl/>
        </w:rPr>
        <w:t xml:space="preserve"> لحظات خیری از امور دنیا یا آخرت را بطلبد، خدای تعالی به او عطا </w:t>
      </w:r>
      <w:r w:rsidR="00BD7D1B" w:rsidRPr="00E25252">
        <w:rPr>
          <w:rStyle w:val="Char5"/>
          <w:rFonts w:hint="cs"/>
          <w:rtl/>
        </w:rPr>
        <w:t>می‌کند</w:t>
      </w:r>
      <w:r w:rsidRPr="00E25252">
        <w:rPr>
          <w:rStyle w:val="Char5"/>
          <w:rFonts w:hint="cs"/>
          <w:rtl/>
        </w:rPr>
        <w:t xml:space="preserve"> و هر شب واجد چنین لحظاتی می‌باشد».</w:t>
      </w:r>
    </w:p>
    <w:p w:rsidR="009E1500" w:rsidRPr="00E25252" w:rsidRDefault="009E1500" w:rsidP="009E1500">
      <w:pPr>
        <w:bidi/>
        <w:ind w:firstLine="284"/>
        <w:jc w:val="both"/>
        <w:rPr>
          <w:rStyle w:val="Char5"/>
          <w:rtl/>
        </w:rPr>
      </w:pPr>
      <w:r w:rsidRPr="00E25252">
        <w:rPr>
          <w:rStyle w:val="Char5"/>
          <w:rFonts w:hint="cs"/>
          <w:rtl/>
        </w:rPr>
        <w:t>و در روایتی دیگری می‌فرماید: «شما را به نماز شب سفارش می‌کنم که به تحقیق نماز شب عادت صالحان است و موجب نزدیکی به پروردگار می‌شود، کفاره گناهان است و موجب جلوگیری از گناهان می‌گردد». (روایت ترمذی)</w:t>
      </w:r>
    </w:p>
    <w:p w:rsidR="00207308" w:rsidRPr="00E25252" w:rsidRDefault="00207308" w:rsidP="00207308">
      <w:pPr>
        <w:bidi/>
        <w:ind w:firstLine="284"/>
        <w:jc w:val="both"/>
        <w:rPr>
          <w:rStyle w:val="Char5"/>
          <w:rtl/>
        </w:rPr>
      </w:pPr>
      <w:r w:rsidRPr="00E25252">
        <w:rPr>
          <w:rStyle w:val="Char5"/>
          <w:rFonts w:hint="cs"/>
          <w:rtl/>
        </w:rPr>
        <w:t xml:space="preserve">حداقل نماز شب دو رکعت است و حداکثری ندارد، نماز شب برترین نمازهاست زیرا به </w:t>
      </w:r>
      <w:r w:rsidR="006A26CB" w:rsidRPr="00E25252">
        <w:rPr>
          <w:rStyle w:val="Char5"/>
          <w:rFonts w:hint="cs"/>
          <w:rtl/>
        </w:rPr>
        <w:t>اخلاص نزدیک‌تر است.</w:t>
      </w:r>
    </w:p>
    <w:p w:rsidR="0067442D" w:rsidRPr="001C4BAC" w:rsidRDefault="00C13279" w:rsidP="00532710">
      <w:pPr>
        <w:pStyle w:val="a1"/>
        <w:rPr>
          <w:rtl/>
        </w:rPr>
      </w:pPr>
      <w:bookmarkStart w:id="571" w:name="_Toc248478568"/>
      <w:bookmarkStart w:id="572" w:name="_Toc342598602"/>
      <w:bookmarkStart w:id="573" w:name="_Toc432416493"/>
      <w:r w:rsidRPr="001C4BAC">
        <w:rPr>
          <w:rFonts w:hint="cs"/>
          <w:rtl/>
        </w:rPr>
        <w:t>6- نماز تراوی</w:t>
      </w:r>
      <w:bookmarkEnd w:id="571"/>
      <w:r w:rsidR="00000F93">
        <w:rPr>
          <w:rFonts w:hint="cs"/>
          <w:rtl/>
        </w:rPr>
        <w:t>ح</w:t>
      </w:r>
      <w:bookmarkEnd w:id="572"/>
      <w:bookmarkEnd w:id="573"/>
    </w:p>
    <w:p w:rsidR="00C13279" w:rsidRPr="00E25252" w:rsidRDefault="00000F93" w:rsidP="00000F93">
      <w:pPr>
        <w:bidi/>
        <w:ind w:firstLine="284"/>
        <w:jc w:val="both"/>
        <w:rPr>
          <w:rStyle w:val="Char5"/>
          <w:rtl/>
        </w:rPr>
      </w:pPr>
      <w:r w:rsidRPr="00E25252">
        <w:rPr>
          <w:rStyle w:val="Char5"/>
          <w:rFonts w:hint="cs"/>
          <w:rtl/>
        </w:rPr>
        <w:t xml:space="preserve">نماز تراویح </w:t>
      </w:r>
      <w:r w:rsidR="00C13279" w:rsidRPr="00E25252">
        <w:rPr>
          <w:rStyle w:val="Char5"/>
          <w:rFonts w:hint="cs"/>
          <w:rtl/>
        </w:rPr>
        <w:t>بیست رکعت است که به دو رکعتی در تمامی شب‌های ماه رمضان خوانده می‌شود، که به صورت جماعت پس از نماز عشا برگزار می‌گردد.</w:t>
      </w:r>
    </w:p>
    <w:p w:rsidR="00C13279" w:rsidRPr="00E25252" w:rsidRDefault="00C13279" w:rsidP="00C13279">
      <w:pPr>
        <w:bidi/>
        <w:ind w:firstLine="284"/>
        <w:jc w:val="both"/>
        <w:rPr>
          <w:rStyle w:val="Char5"/>
          <w:rtl/>
        </w:rPr>
      </w:pPr>
      <w:r w:rsidRPr="00E25252">
        <w:rPr>
          <w:rStyle w:val="Char5"/>
          <w:rFonts w:hint="cs"/>
          <w:rtl/>
        </w:rPr>
        <w:t xml:space="preserve">«بیهقی» از «سائب بن یزید» که از صحابه است روایت </w:t>
      </w:r>
      <w:r w:rsidR="00BD7D1B" w:rsidRPr="00E25252">
        <w:rPr>
          <w:rStyle w:val="Char5"/>
          <w:rFonts w:hint="cs"/>
          <w:rtl/>
        </w:rPr>
        <w:t>می‌کند</w:t>
      </w:r>
      <w:r w:rsidRPr="00E25252">
        <w:rPr>
          <w:rStyle w:val="Char5"/>
          <w:rFonts w:hint="cs"/>
          <w:rtl/>
        </w:rPr>
        <w:t xml:space="preserve"> که ایشان در زمان خلافت «عمربن خطاب»</w:t>
      </w:r>
      <w:r w:rsidRPr="001C4BAC">
        <w:rPr>
          <w:rFonts w:cs="CTraditional Arabic" w:hint="cs"/>
          <w:sz w:val="28"/>
          <w:szCs w:val="28"/>
          <w:rtl/>
          <w:lang w:bidi="fa-IR"/>
        </w:rPr>
        <w:t>س</w:t>
      </w:r>
      <w:r w:rsidRPr="00E25252">
        <w:rPr>
          <w:rStyle w:val="Char5"/>
          <w:rFonts w:hint="cs"/>
          <w:rtl/>
        </w:rPr>
        <w:t xml:space="preserve"> در شب‌های ماه رمضان بیست رکعت نماز می‌خواندند و صدها نفر در این امر شرکت داشتند و در عهد «عثمان بن عفان»</w:t>
      </w:r>
      <w:r w:rsidRPr="001C4BAC">
        <w:rPr>
          <w:rFonts w:cs="CTraditional Arabic" w:hint="cs"/>
          <w:sz w:val="28"/>
          <w:szCs w:val="28"/>
          <w:rtl/>
          <w:lang w:bidi="fa-IR"/>
        </w:rPr>
        <w:t>س</w:t>
      </w:r>
      <w:r w:rsidRPr="00E25252">
        <w:rPr>
          <w:rStyle w:val="Char5"/>
          <w:rFonts w:hint="cs"/>
          <w:rtl/>
        </w:rPr>
        <w:t xml:space="preserve"> به علت طولانی شدن و زیاد بودن رکعات نماز بر عصای خویش تکیه می‌کردند.</w:t>
      </w:r>
    </w:p>
    <w:p w:rsidR="003209A0" w:rsidRPr="001C4BAC" w:rsidRDefault="003209A0" w:rsidP="00532710">
      <w:pPr>
        <w:pStyle w:val="a1"/>
        <w:rPr>
          <w:rtl/>
        </w:rPr>
      </w:pPr>
      <w:bookmarkStart w:id="574" w:name="_Toc248478569"/>
      <w:bookmarkStart w:id="575" w:name="_Toc342598603"/>
      <w:bookmarkStart w:id="576" w:name="_Toc432416494"/>
      <w:r w:rsidRPr="001C4BAC">
        <w:rPr>
          <w:rFonts w:hint="cs"/>
          <w:rtl/>
        </w:rPr>
        <w:t>7- نماز استخاره</w:t>
      </w:r>
      <w:bookmarkEnd w:id="574"/>
      <w:bookmarkEnd w:id="575"/>
      <w:bookmarkEnd w:id="576"/>
    </w:p>
    <w:p w:rsidR="003209A0" w:rsidRPr="00D073F2" w:rsidRDefault="003209A0" w:rsidP="00D073F2">
      <w:pPr>
        <w:pStyle w:val="a5"/>
        <w:rPr>
          <w:rtl/>
        </w:rPr>
      </w:pPr>
      <w:r w:rsidRPr="00D073F2">
        <w:rPr>
          <w:rFonts w:hint="cs"/>
          <w:rtl/>
        </w:rPr>
        <w:t xml:space="preserve">نماز استخاره دو رکعت است، پس از آن دعایی خوانده می‌شود که متن دعا بر اساس روایتی از «بخاری» از «جابر» است که فرد در آن این‌چنین می‌گوید: </w:t>
      </w:r>
    </w:p>
    <w:p w:rsidR="00E21F19" w:rsidRPr="0041614F" w:rsidRDefault="00E21F19" w:rsidP="007C5EEB">
      <w:pPr>
        <w:pStyle w:val="a3"/>
        <w:rPr>
          <w:rStyle w:val="Char5"/>
          <w:rtl/>
        </w:rPr>
      </w:pPr>
      <w:r w:rsidRPr="0041614F">
        <w:rPr>
          <w:rFonts w:hint="cs"/>
          <w:rtl/>
        </w:rPr>
        <w:t>«</w:t>
      </w:r>
      <w:r w:rsidR="00EE4649" w:rsidRPr="0041614F">
        <w:rPr>
          <w:rtl/>
        </w:rPr>
        <w:t>اللَّهُمَّ إِنِّي</w:t>
      </w:r>
      <w:r w:rsidR="00EE4649" w:rsidRPr="0041614F">
        <w:rPr>
          <w:rFonts w:hint="cs"/>
          <w:rtl/>
        </w:rPr>
        <w:t>ْ</w:t>
      </w:r>
      <w:r w:rsidR="00EE4649" w:rsidRPr="0041614F">
        <w:rPr>
          <w:rtl/>
        </w:rPr>
        <w:t xml:space="preserve"> أَسْتَخِيرُكَ بِعِلْمِكَ، وَأَسْتَقْدِرُكَ بِقُدْرَتِكَ، وَأَسْ</w:t>
      </w:r>
      <w:r w:rsidR="00A261CF" w:rsidRPr="0041614F">
        <w:rPr>
          <w:rtl/>
        </w:rPr>
        <w:t>أَلُكَ مِنْ فَضْلِكَ الْعَظِيمِ</w:t>
      </w:r>
      <w:r w:rsidR="00EE4649" w:rsidRPr="0041614F">
        <w:rPr>
          <w:rtl/>
        </w:rPr>
        <w:t>، فَ</w:t>
      </w:r>
      <w:r w:rsidR="00A261CF" w:rsidRPr="0041614F">
        <w:rPr>
          <w:rtl/>
        </w:rPr>
        <w:t>إِنَّكَ تَقْدِرُ وَلاَ أَقْدِرُ، وَتَعْلَمُ وَلاَ أَعْلَمُ</w:t>
      </w:r>
      <w:r w:rsidR="00EE4649" w:rsidRPr="0041614F">
        <w:rPr>
          <w:rtl/>
        </w:rPr>
        <w:t>، وَأَنْتَ عَلا</w:t>
      </w:r>
      <w:r w:rsidR="00A261CF" w:rsidRPr="0041614F">
        <w:rPr>
          <w:rFonts w:hint="cs"/>
          <w:rtl/>
        </w:rPr>
        <w:t>َّ</w:t>
      </w:r>
      <w:r w:rsidR="00EE4649" w:rsidRPr="0041614F">
        <w:rPr>
          <w:rtl/>
        </w:rPr>
        <w:t>مُ الْغُيُوبِ</w:t>
      </w:r>
      <w:r w:rsidR="00EE4649" w:rsidRPr="0041614F">
        <w:rPr>
          <w:rFonts w:hint="cs"/>
          <w:rtl/>
        </w:rPr>
        <w:t>.</w:t>
      </w:r>
      <w:r w:rsidR="00595ED8" w:rsidRPr="0041614F">
        <w:rPr>
          <w:rFonts w:hint="cs"/>
          <w:rtl/>
        </w:rPr>
        <w:t xml:space="preserve"> </w:t>
      </w:r>
      <w:r w:rsidR="00595ED8" w:rsidRPr="0041614F">
        <w:rPr>
          <w:rtl/>
        </w:rPr>
        <w:t>اللَّهُمَّ إِنْ كُنْتَ تَعْلَمُ أَنَّ هَذَا الْأَمْرَ خَيْرٌ لِي</w:t>
      </w:r>
      <w:r w:rsidR="00595ED8" w:rsidRPr="0041614F">
        <w:rPr>
          <w:rFonts w:hint="cs"/>
          <w:rtl/>
        </w:rPr>
        <w:t>ْ</w:t>
      </w:r>
      <w:r w:rsidR="00595ED8" w:rsidRPr="0041614F">
        <w:rPr>
          <w:rtl/>
        </w:rPr>
        <w:t xml:space="preserve"> فِي</w:t>
      </w:r>
      <w:r w:rsidR="00595ED8" w:rsidRPr="0041614F">
        <w:rPr>
          <w:rFonts w:hint="cs"/>
          <w:rtl/>
        </w:rPr>
        <w:t>ْ</w:t>
      </w:r>
      <w:r w:rsidR="00595ED8" w:rsidRPr="0041614F">
        <w:rPr>
          <w:rtl/>
        </w:rPr>
        <w:t xml:space="preserve"> دِينِي</w:t>
      </w:r>
      <w:r w:rsidR="00595ED8" w:rsidRPr="0041614F">
        <w:rPr>
          <w:rFonts w:hint="cs"/>
          <w:rtl/>
        </w:rPr>
        <w:t>ْ</w:t>
      </w:r>
      <w:r w:rsidR="00595ED8" w:rsidRPr="0041614F">
        <w:rPr>
          <w:rtl/>
        </w:rPr>
        <w:t xml:space="preserve"> وَمَعَاشِي</w:t>
      </w:r>
      <w:r w:rsidR="00595ED8" w:rsidRPr="0041614F">
        <w:rPr>
          <w:rFonts w:hint="cs"/>
          <w:rtl/>
        </w:rPr>
        <w:t>ْ</w:t>
      </w:r>
      <w:r w:rsidR="00595ED8" w:rsidRPr="0041614F">
        <w:rPr>
          <w:rtl/>
        </w:rPr>
        <w:t xml:space="preserve"> وَعَاقِبَةِ أَمْرِي</w:t>
      </w:r>
      <w:r w:rsidR="00595ED8" w:rsidRPr="0041614F">
        <w:rPr>
          <w:rFonts w:hint="cs"/>
          <w:rtl/>
        </w:rPr>
        <w:t>ْ</w:t>
      </w:r>
      <w:r w:rsidR="00595ED8" w:rsidRPr="0041614F">
        <w:rPr>
          <w:rtl/>
        </w:rPr>
        <w:t xml:space="preserve"> أَوْ قَالَ عَاجِلِ أَمْرِي</w:t>
      </w:r>
      <w:r w:rsidR="00595ED8" w:rsidRPr="0041614F">
        <w:rPr>
          <w:rFonts w:hint="cs"/>
          <w:rtl/>
        </w:rPr>
        <w:t>ْ</w:t>
      </w:r>
      <w:r w:rsidR="00595ED8" w:rsidRPr="0041614F">
        <w:rPr>
          <w:rtl/>
        </w:rPr>
        <w:t xml:space="preserve"> وَآجِلِهِ فَاقْدُرْهُ لِي وَيَسِّرْهُ لِي</w:t>
      </w:r>
      <w:r w:rsidR="00595ED8" w:rsidRPr="0041614F">
        <w:rPr>
          <w:rFonts w:hint="cs"/>
          <w:rtl/>
        </w:rPr>
        <w:t>ْ،</w:t>
      </w:r>
      <w:r w:rsidR="00595ED8" w:rsidRPr="0041614F">
        <w:rPr>
          <w:rtl/>
        </w:rPr>
        <w:t xml:space="preserve"> ثُمَّ بَارِكْ لِي فِيهِ</w:t>
      </w:r>
      <w:r w:rsidR="00595ED8" w:rsidRPr="0041614F">
        <w:rPr>
          <w:rFonts w:hint="cs"/>
          <w:rtl/>
        </w:rPr>
        <w:t>،</w:t>
      </w:r>
      <w:r w:rsidR="00595ED8" w:rsidRPr="0041614F">
        <w:rPr>
          <w:rtl/>
        </w:rPr>
        <w:t xml:space="preserve"> وَإِنْ كُنْتَ تَعْلَمُ أَنَّ هَذَا الْأَمْرَ شَرٌّ لِي فِي دِينِي وَمَعَاشِي وَعَاقِبَةِ أَمْرِي أَوْ قَالَ فِي عَاجِلِ أَمْرِي وَآجِلِهِ فَاصْرِفْهُ عَنِّي وَاصْرِفْنِي عَنْهُ وَاقْدُرْ لِي الْخَيْرَ حَيْثُ كَانَ ثُمَّ أَرْضِنِي» قَالَ وَيُسَمِّي حَاجَتَهُ.</w:t>
      </w:r>
    </w:p>
    <w:p w:rsidR="003209A0" w:rsidRPr="00E25252" w:rsidRDefault="00595ED8" w:rsidP="003209A0">
      <w:pPr>
        <w:bidi/>
        <w:ind w:firstLine="284"/>
        <w:jc w:val="both"/>
        <w:rPr>
          <w:rStyle w:val="Char5"/>
          <w:rtl/>
        </w:rPr>
      </w:pPr>
      <w:r>
        <w:rPr>
          <w:rFonts w:ascii="Traditional Arabic" w:hAnsi="Traditional Arabic" w:cs="Traditional Arabic"/>
          <w:sz w:val="28"/>
          <w:szCs w:val="28"/>
          <w:rtl/>
          <w:lang w:bidi="fa-IR"/>
        </w:rPr>
        <w:t>«</w:t>
      </w:r>
      <w:r w:rsidR="00520671" w:rsidRPr="00E25252">
        <w:rPr>
          <w:rStyle w:val="Char5"/>
          <w:rFonts w:hint="cs"/>
          <w:rtl/>
        </w:rPr>
        <w:t>خدایا</w:t>
      </w:r>
      <w:r w:rsidRPr="00E25252">
        <w:rPr>
          <w:rStyle w:val="Char5"/>
          <w:rFonts w:hint="cs"/>
          <w:rtl/>
        </w:rPr>
        <w:t>،</w:t>
      </w:r>
      <w:r w:rsidR="00520671" w:rsidRPr="00E25252">
        <w:rPr>
          <w:rStyle w:val="Char5"/>
          <w:rFonts w:hint="cs"/>
          <w:rtl/>
        </w:rPr>
        <w:t xml:space="preserve"> من از تو به سبب علم کاملی که داری طلب خیر می‌کنم و به سبب نیروی مطلقی که دارا هستی، مدد می‌جویم و از فضل عظیم تو طلب می‌نمایم، به حقیقت که تو توانایی و من ناتوان و تو می‌دانی و من نمی‌دانم و تو بر همه اسرار غیب آگاهی کامل داری، پروردگارا؛ اگر می‌دانی که این «امر» برای دین و معاش و عاقبت من سودمند است آن را برای من مقدر بفرما و بر من سهل گردان و اگر می‌دانی این کار برای دین و معاش و عاقبت من شر است من را از آن و آن را از من منصرف گردان؛ و در هر کجا که باشد خیر را برای من مقدر بفرما و من را به آن راضی کن</w:t>
      </w:r>
      <w:r>
        <w:rPr>
          <w:rFonts w:ascii="Traditional Arabic" w:hAnsi="Traditional Arabic" w:cs="Traditional Arabic"/>
          <w:sz w:val="28"/>
          <w:szCs w:val="28"/>
          <w:rtl/>
          <w:lang w:bidi="fa-IR"/>
        </w:rPr>
        <w:t>»</w:t>
      </w:r>
      <w:r w:rsidR="00520671" w:rsidRPr="00E25252">
        <w:rPr>
          <w:rStyle w:val="Char5"/>
          <w:rFonts w:hint="cs"/>
          <w:rtl/>
        </w:rPr>
        <w:t>.</w:t>
      </w:r>
    </w:p>
    <w:p w:rsidR="00520671" w:rsidRPr="00E25252" w:rsidRDefault="00520671" w:rsidP="008339F4">
      <w:pPr>
        <w:bidi/>
        <w:ind w:firstLine="284"/>
        <w:jc w:val="both"/>
        <w:rPr>
          <w:rStyle w:val="Char5"/>
          <w:rtl/>
        </w:rPr>
      </w:pPr>
      <w:r w:rsidRPr="00E25252">
        <w:rPr>
          <w:rStyle w:val="Char5"/>
          <w:rFonts w:hint="cs"/>
          <w:rtl/>
        </w:rPr>
        <w:t>در این‌جاست که ف</w:t>
      </w:r>
      <w:r w:rsidR="008A5B82" w:rsidRPr="00E25252">
        <w:rPr>
          <w:rStyle w:val="Char5"/>
          <w:rFonts w:hint="cs"/>
          <w:rtl/>
        </w:rPr>
        <w:t>ر</w:t>
      </w:r>
      <w:r w:rsidRPr="00E25252">
        <w:rPr>
          <w:rStyle w:val="Char5"/>
          <w:rFonts w:hint="cs"/>
          <w:rtl/>
        </w:rPr>
        <w:t xml:space="preserve">د دعا گوینده، حاجت خویش یا همان امر مذکور در دعا را بیان </w:t>
      </w:r>
      <w:r w:rsidR="00BD7D1B" w:rsidRPr="00E25252">
        <w:rPr>
          <w:rStyle w:val="Char5"/>
          <w:rFonts w:hint="cs"/>
          <w:rtl/>
        </w:rPr>
        <w:t>می‌کند</w:t>
      </w:r>
      <w:r w:rsidRPr="00E25252">
        <w:rPr>
          <w:rStyle w:val="Char5"/>
          <w:rFonts w:hint="cs"/>
          <w:rtl/>
        </w:rPr>
        <w:t xml:space="preserve">، و بعد </w:t>
      </w:r>
      <w:r w:rsidR="008339F4" w:rsidRPr="00E25252">
        <w:rPr>
          <w:rStyle w:val="Char5"/>
          <w:rFonts w:hint="cs"/>
          <w:rtl/>
        </w:rPr>
        <w:t>ا</w:t>
      </w:r>
      <w:r w:rsidRPr="00E25252">
        <w:rPr>
          <w:rStyle w:val="Char5"/>
          <w:rFonts w:hint="cs"/>
          <w:rtl/>
        </w:rPr>
        <w:t>ز آن به کارش ادامه می‌دهد تا خدای تعالی به او سعه صدری می‌دهد که کارش را انجام می‌دهد یا ترک می‌نماید.</w:t>
      </w:r>
    </w:p>
    <w:p w:rsidR="008339F4" w:rsidRPr="001C4BAC" w:rsidRDefault="00532710" w:rsidP="00532710">
      <w:pPr>
        <w:pStyle w:val="a1"/>
        <w:rPr>
          <w:rtl/>
        </w:rPr>
      </w:pPr>
      <w:bookmarkStart w:id="577" w:name="_Toc248478570"/>
      <w:bookmarkStart w:id="578" w:name="_Toc342598604"/>
      <w:bookmarkStart w:id="579" w:name="_Toc432416495"/>
      <w:r>
        <w:rPr>
          <w:rFonts w:hint="cs"/>
          <w:rtl/>
        </w:rPr>
        <w:t xml:space="preserve">8- </w:t>
      </w:r>
      <w:r w:rsidR="008339F4" w:rsidRPr="001C4BAC">
        <w:rPr>
          <w:rFonts w:hint="cs"/>
          <w:rtl/>
        </w:rPr>
        <w:t>نماز حاجت</w:t>
      </w:r>
      <w:bookmarkEnd w:id="577"/>
      <w:bookmarkEnd w:id="578"/>
      <w:bookmarkEnd w:id="579"/>
    </w:p>
    <w:p w:rsidR="008339F4" w:rsidRPr="00E25252" w:rsidRDefault="008339F4" w:rsidP="008A5B82">
      <w:pPr>
        <w:bidi/>
        <w:ind w:firstLine="284"/>
        <w:jc w:val="both"/>
        <w:rPr>
          <w:rStyle w:val="Char5"/>
          <w:rtl/>
        </w:rPr>
      </w:pPr>
      <w:r w:rsidRPr="00E25252">
        <w:rPr>
          <w:rStyle w:val="Char5"/>
          <w:rFonts w:hint="cs"/>
          <w:rtl/>
        </w:rPr>
        <w:t>نماز حاجت دو رکعت است که پس از آن دعاهای بر</w:t>
      </w:r>
      <w:r w:rsidR="008A5B82" w:rsidRPr="00E25252">
        <w:rPr>
          <w:rStyle w:val="Char5"/>
          <w:rFonts w:hint="cs"/>
          <w:rtl/>
        </w:rPr>
        <w:t>گ</w:t>
      </w:r>
      <w:r w:rsidRPr="00E25252">
        <w:rPr>
          <w:rStyle w:val="Char5"/>
          <w:rFonts w:hint="cs"/>
          <w:rtl/>
        </w:rPr>
        <w:t xml:space="preserve">زیده ذیل خوانده می‌شود: </w:t>
      </w:r>
    </w:p>
    <w:p w:rsidR="00E81554" w:rsidRPr="00E25252" w:rsidRDefault="00E81554" w:rsidP="007C5EEB">
      <w:pPr>
        <w:pStyle w:val="a3"/>
        <w:rPr>
          <w:rStyle w:val="Char5"/>
          <w:rtl/>
        </w:rPr>
      </w:pPr>
      <w:r w:rsidRPr="007C5EEB">
        <w:rPr>
          <w:rFonts w:hint="cs"/>
          <w:rtl/>
        </w:rPr>
        <w:t>«</w:t>
      </w:r>
      <w:r w:rsidR="00AE6FBF" w:rsidRPr="007C5EEB">
        <w:rPr>
          <w:rtl/>
        </w:rPr>
        <w:t>لا</w:t>
      </w:r>
      <w:r w:rsidR="00AE6FBF" w:rsidRPr="007C5EEB">
        <w:rPr>
          <w:rFonts w:hint="cs"/>
          <w:rtl/>
        </w:rPr>
        <w:t xml:space="preserve">َ </w:t>
      </w:r>
      <w:r w:rsidR="00AE6FBF" w:rsidRPr="007C5EEB">
        <w:rPr>
          <w:rtl/>
        </w:rPr>
        <w:t>إِلَهَ إِلا</w:t>
      </w:r>
      <w:r w:rsidR="00AE6FBF" w:rsidRPr="007C5EEB">
        <w:rPr>
          <w:rFonts w:hint="cs"/>
          <w:rtl/>
        </w:rPr>
        <w:t>َّ</w:t>
      </w:r>
      <w:r w:rsidR="00AE6FBF" w:rsidRPr="007C5EEB">
        <w:rPr>
          <w:rtl/>
        </w:rPr>
        <w:t xml:space="preserve"> الل</w:t>
      </w:r>
      <w:r w:rsidR="00AE6FBF" w:rsidRPr="007C5EEB">
        <w:rPr>
          <w:rFonts w:hint="cs"/>
          <w:rtl/>
        </w:rPr>
        <w:t>َّ</w:t>
      </w:r>
      <w:r w:rsidR="00AE6FBF" w:rsidRPr="007C5EEB">
        <w:rPr>
          <w:rtl/>
        </w:rPr>
        <w:t>هُ الْحَلِيْمُ الْكَرِيْمُ</w:t>
      </w:r>
      <w:r w:rsidR="00AE6FBF" w:rsidRPr="007C5EEB">
        <w:rPr>
          <w:rFonts w:hint="cs"/>
          <w:rtl/>
        </w:rPr>
        <w:t>،</w:t>
      </w:r>
      <w:r w:rsidR="00AE6FBF" w:rsidRPr="007C5EEB">
        <w:rPr>
          <w:rtl/>
        </w:rPr>
        <w:t xml:space="preserve"> سُبْحَانَ اللهِ ر</w:t>
      </w:r>
      <w:r w:rsidR="00AE6FBF" w:rsidRPr="007C5EEB">
        <w:rPr>
          <w:rFonts w:hint="cs"/>
          <w:rtl/>
        </w:rPr>
        <w:t>َ</w:t>
      </w:r>
      <w:r w:rsidR="00AE6FBF" w:rsidRPr="007C5EEB">
        <w:rPr>
          <w:rtl/>
        </w:rPr>
        <w:t>ب</w:t>
      </w:r>
      <w:r w:rsidR="00AE6FBF" w:rsidRPr="007C5EEB">
        <w:rPr>
          <w:rFonts w:hint="cs"/>
          <w:rtl/>
        </w:rPr>
        <w:t>ُّ</w:t>
      </w:r>
      <w:r w:rsidR="00AE6FBF" w:rsidRPr="007C5EEB">
        <w:rPr>
          <w:rtl/>
        </w:rPr>
        <w:t xml:space="preserve"> الْعَرْشِ الْعَظِيْمِ</w:t>
      </w:r>
      <w:r w:rsidR="00AE6FBF" w:rsidRPr="007C5EEB">
        <w:rPr>
          <w:rFonts w:hint="cs"/>
          <w:rtl/>
        </w:rPr>
        <w:t>،</w:t>
      </w:r>
      <w:r w:rsidR="00AE6FBF" w:rsidRPr="007C5EEB">
        <w:rPr>
          <w:rtl/>
        </w:rPr>
        <w:t xml:space="preserve"> الْحَمْدُ لِل</w:t>
      </w:r>
      <w:r w:rsidR="00AE6FBF" w:rsidRPr="007C5EEB">
        <w:rPr>
          <w:rFonts w:hint="cs"/>
          <w:rtl/>
        </w:rPr>
        <w:t>َّ</w:t>
      </w:r>
      <w:r w:rsidR="00AE6FBF" w:rsidRPr="007C5EEB">
        <w:rPr>
          <w:rtl/>
        </w:rPr>
        <w:t>هِ رَب</w:t>
      </w:r>
      <w:r w:rsidR="00AE6FBF" w:rsidRPr="007C5EEB">
        <w:rPr>
          <w:rFonts w:hint="cs"/>
          <w:rtl/>
        </w:rPr>
        <w:t>ِّ</w:t>
      </w:r>
      <w:r w:rsidR="00AE6FBF" w:rsidRPr="007C5EEB">
        <w:rPr>
          <w:rtl/>
        </w:rPr>
        <w:t xml:space="preserve"> الْعَالَمِيْنَ</w:t>
      </w:r>
      <w:r w:rsidR="00AE6FBF" w:rsidRPr="007C5EEB">
        <w:rPr>
          <w:rFonts w:hint="cs"/>
          <w:rtl/>
        </w:rPr>
        <w:t>،</w:t>
      </w:r>
      <w:r w:rsidR="00AE6FBF" w:rsidRPr="007C5EEB">
        <w:rPr>
          <w:rtl/>
        </w:rPr>
        <w:t xml:space="preserve"> أَسْئَلُكَ مُوْجِبَاتِ رَحْمَتِكَ وَعَزَائِمَ مَغْفِرَتِكَ وَالْغَنِيمَةَ مِنْ كُلِّ بِرٍّ وَالْس</w:t>
      </w:r>
      <w:r w:rsidR="00AE6FBF" w:rsidRPr="007C5EEB">
        <w:rPr>
          <w:rFonts w:hint="cs"/>
          <w:rtl/>
        </w:rPr>
        <w:t>َّ</w:t>
      </w:r>
      <w:r w:rsidR="00AE6FBF" w:rsidRPr="007C5EEB">
        <w:rPr>
          <w:rtl/>
        </w:rPr>
        <w:t>لامَةَ مِنْ كُلِّ إِثْمٍ لَا تَدَعْ لِي</w:t>
      </w:r>
      <w:r w:rsidR="00AE6FBF" w:rsidRPr="007C5EEB">
        <w:rPr>
          <w:rFonts w:hint="cs"/>
          <w:rtl/>
        </w:rPr>
        <w:t>ْ</w:t>
      </w:r>
      <w:r w:rsidR="00AE6FBF" w:rsidRPr="007C5EEB">
        <w:rPr>
          <w:rtl/>
        </w:rPr>
        <w:t xml:space="preserve"> ذَنْبا</w:t>
      </w:r>
      <w:r w:rsidR="00AE6FBF" w:rsidRPr="007C5EEB">
        <w:rPr>
          <w:rFonts w:hint="cs"/>
          <w:rtl/>
        </w:rPr>
        <w:t>ً</w:t>
      </w:r>
      <w:r w:rsidR="00AE6FBF" w:rsidRPr="007C5EEB">
        <w:rPr>
          <w:rtl/>
        </w:rPr>
        <w:t xml:space="preserve"> إِل</w:t>
      </w:r>
      <w:r w:rsidR="00AE6FBF" w:rsidRPr="007C5EEB">
        <w:rPr>
          <w:rFonts w:hint="cs"/>
          <w:rtl/>
        </w:rPr>
        <w:t>اَّ</w:t>
      </w:r>
      <w:r w:rsidR="00AE6FBF" w:rsidRPr="007C5EEB">
        <w:rPr>
          <w:rtl/>
        </w:rPr>
        <w:t xml:space="preserve"> غَفَرْتَهُ وَلا</w:t>
      </w:r>
      <w:r w:rsidR="00AE6FBF" w:rsidRPr="007C5EEB">
        <w:rPr>
          <w:rFonts w:hint="cs"/>
          <w:rtl/>
        </w:rPr>
        <w:t>َ</w:t>
      </w:r>
      <w:r w:rsidR="00AE6FBF" w:rsidRPr="007C5EEB">
        <w:rPr>
          <w:rtl/>
        </w:rPr>
        <w:t xml:space="preserve"> هَم</w:t>
      </w:r>
      <w:r w:rsidR="00AE6FBF" w:rsidRPr="007C5EEB">
        <w:rPr>
          <w:rFonts w:hint="cs"/>
          <w:rtl/>
        </w:rPr>
        <w:t>ًّ</w:t>
      </w:r>
      <w:r w:rsidR="00AE6FBF" w:rsidRPr="007C5EEB">
        <w:rPr>
          <w:rtl/>
        </w:rPr>
        <w:t>ا إِلا</w:t>
      </w:r>
      <w:r w:rsidR="00AE6FBF" w:rsidRPr="007C5EEB">
        <w:rPr>
          <w:rFonts w:hint="cs"/>
          <w:rtl/>
        </w:rPr>
        <w:t>َّ</w:t>
      </w:r>
      <w:r w:rsidR="00AE6FBF" w:rsidRPr="007C5EEB">
        <w:rPr>
          <w:rtl/>
        </w:rPr>
        <w:t xml:space="preserve"> فَر</w:t>
      </w:r>
      <w:r w:rsidR="00AE6FBF" w:rsidRPr="007C5EEB">
        <w:rPr>
          <w:rFonts w:hint="cs"/>
          <w:rtl/>
        </w:rPr>
        <w:t>َّ</w:t>
      </w:r>
      <w:r w:rsidR="00AE6FBF" w:rsidRPr="007C5EEB">
        <w:rPr>
          <w:rtl/>
        </w:rPr>
        <w:t>جْتَهُ وَلا</w:t>
      </w:r>
      <w:r w:rsidR="00AE6FBF" w:rsidRPr="007C5EEB">
        <w:rPr>
          <w:rFonts w:hint="cs"/>
          <w:rtl/>
        </w:rPr>
        <w:t>َ</w:t>
      </w:r>
      <w:r w:rsidR="00AE6FBF" w:rsidRPr="007C5EEB">
        <w:rPr>
          <w:rtl/>
        </w:rPr>
        <w:t xml:space="preserve"> حَاجَةً هِيَ لَكَ رِضَا إِلا</w:t>
      </w:r>
      <w:r w:rsidR="00AE6FBF" w:rsidRPr="007C5EEB">
        <w:rPr>
          <w:rFonts w:hint="cs"/>
          <w:rtl/>
        </w:rPr>
        <w:t>َّ</w:t>
      </w:r>
      <w:r w:rsidR="00AE6FBF" w:rsidRPr="007C5EEB">
        <w:rPr>
          <w:rtl/>
        </w:rPr>
        <w:t xml:space="preserve"> قَضَيْتَهَا يَا أَرْحَمَ الْر</w:t>
      </w:r>
      <w:r w:rsidR="00AE6FBF" w:rsidRPr="007C5EEB">
        <w:rPr>
          <w:rFonts w:hint="cs"/>
          <w:rtl/>
        </w:rPr>
        <w:t>َّ</w:t>
      </w:r>
      <w:r w:rsidR="00AE6FBF" w:rsidRPr="007C5EEB">
        <w:rPr>
          <w:rtl/>
        </w:rPr>
        <w:t>احِمِيْنَ</w:t>
      </w:r>
      <w:r w:rsidRPr="007C5EEB">
        <w:rPr>
          <w:rFonts w:hint="cs"/>
          <w:rtl/>
        </w:rPr>
        <w:t>».</w:t>
      </w:r>
      <w:r w:rsidR="00AE6FBF" w:rsidRPr="00E25252">
        <w:rPr>
          <w:rStyle w:val="Char5"/>
          <w:rFonts w:hint="cs"/>
          <w:rtl/>
        </w:rPr>
        <w:t xml:space="preserve"> </w:t>
      </w:r>
      <w:r w:rsidR="006F0CAE" w:rsidRPr="00E25252">
        <w:rPr>
          <w:rStyle w:val="Char5"/>
          <w:rFonts w:hint="cs"/>
          <w:rtl/>
        </w:rPr>
        <w:t>(روایت ترمذی)</w:t>
      </w:r>
    </w:p>
    <w:p w:rsidR="00007FCD" w:rsidRPr="001C4BAC" w:rsidRDefault="00AB40B4" w:rsidP="00532710">
      <w:pPr>
        <w:pStyle w:val="a1"/>
        <w:rPr>
          <w:rtl/>
        </w:rPr>
      </w:pPr>
      <w:bookmarkStart w:id="580" w:name="_Toc248478571"/>
      <w:r w:rsidRPr="001C4BAC">
        <w:rPr>
          <w:rFonts w:hint="cs"/>
          <w:rtl/>
        </w:rPr>
        <w:t xml:space="preserve"> </w:t>
      </w:r>
      <w:bookmarkStart w:id="581" w:name="_Toc342598605"/>
      <w:bookmarkStart w:id="582" w:name="_Toc432416496"/>
      <w:r w:rsidR="00007FCD" w:rsidRPr="001C4BAC">
        <w:rPr>
          <w:rFonts w:hint="cs"/>
          <w:rtl/>
        </w:rPr>
        <w:t>(ب) روزه نافله</w:t>
      </w:r>
      <w:bookmarkEnd w:id="580"/>
      <w:bookmarkEnd w:id="581"/>
      <w:bookmarkEnd w:id="582"/>
    </w:p>
    <w:p w:rsidR="00007FCD" w:rsidRPr="00E25252" w:rsidRDefault="00007FCD" w:rsidP="008A7C51">
      <w:pPr>
        <w:bidi/>
        <w:ind w:firstLine="284"/>
        <w:jc w:val="both"/>
        <w:rPr>
          <w:rStyle w:val="Char5"/>
          <w:rtl/>
        </w:rPr>
      </w:pPr>
      <w:r w:rsidRPr="00E25252">
        <w:rPr>
          <w:rStyle w:val="Char5"/>
          <w:rFonts w:hint="cs"/>
          <w:rtl/>
        </w:rPr>
        <w:t>روزه ن</w:t>
      </w:r>
      <w:r w:rsidR="008A7C51" w:rsidRPr="00E25252">
        <w:rPr>
          <w:rStyle w:val="Char5"/>
          <w:rFonts w:hint="cs"/>
          <w:rtl/>
        </w:rPr>
        <w:t>ف</w:t>
      </w:r>
      <w:r w:rsidRPr="00E25252">
        <w:rPr>
          <w:rStyle w:val="Char5"/>
          <w:rFonts w:hint="cs"/>
          <w:rtl/>
        </w:rPr>
        <w:t>ل بر مبنای حدیثی به روایت «مسلم» استنباط می‌شود که پیامبر خدا</w:t>
      </w:r>
      <w:r w:rsidR="00E4231E" w:rsidRPr="001C4BAC">
        <w:rPr>
          <w:rFonts w:cs="CTraditional Arabic" w:hint="cs"/>
          <w:sz w:val="28"/>
          <w:szCs w:val="28"/>
          <w:rtl/>
          <w:lang w:bidi="fa-IR"/>
        </w:rPr>
        <w:t xml:space="preserve">ص </w:t>
      </w:r>
      <w:r w:rsidRPr="00E25252">
        <w:rPr>
          <w:rStyle w:val="Char5"/>
          <w:rFonts w:hint="eastAsia"/>
          <w:rtl/>
        </w:rPr>
        <w:t xml:space="preserve">فرمود: </w:t>
      </w:r>
    </w:p>
    <w:p w:rsidR="00007FCD" w:rsidRPr="00E25252" w:rsidRDefault="00007FCD" w:rsidP="00007FCD">
      <w:pPr>
        <w:bidi/>
        <w:ind w:firstLine="284"/>
        <w:jc w:val="both"/>
        <w:rPr>
          <w:rStyle w:val="Char5"/>
          <w:rtl/>
        </w:rPr>
      </w:pPr>
      <w:r w:rsidRPr="00E25252">
        <w:rPr>
          <w:rStyle w:val="Char5"/>
          <w:rFonts w:hint="cs"/>
          <w:rtl/>
        </w:rPr>
        <w:t xml:space="preserve">«هر بنده‌ای از بندگان خدا که روزی را در راه خدا روزه بگیرد به سبب آن خدای تعالی صورتش را هفتاد سال از آتش دور </w:t>
      </w:r>
      <w:r w:rsidR="00BD7D1B" w:rsidRPr="00E25252">
        <w:rPr>
          <w:rStyle w:val="Char5"/>
          <w:rFonts w:hint="cs"/>
          <w:rtl/>
        </w:rPr>
        <w:t>می‌کند</w:t>
      </w:r>
      <w:r w:rsidRPr="00E25252">
        <w:rPr>
          <w:rStyle w:val="Char5"/>
          <w:rFonts w:hint="cs"/>
          <w:rtl/>
        </w:rPr>
        <w:t>».</w:t>
      </w:r>
    </w:p>
    <w:p w:rsidR="008E0EFB" w:rsidRPr="001C4BAC" w:rsidRDefault="008E0EFB" w:rsidP="00532710">
      <w:pPr>
        <w:pStyle w:val="a1"/>
        <w:rPr>
          <w:rtl/>
        </w:rPr>
      </w:pPr>
      <w:bookmarkStart w:id="583" w:name="_Toc248478572"/>
      <w:bookmarkStart w:id="584" w:name="_Toc342598606"/>
      <w:bookmarkStart w:id="585" w:name="_Toc432416497"/>
      <w:r w:rsidRPr="001C4BAC">
        <w:rPr>
          <w:rFonts w:hint="cs"/>
          <w:rtl/>
        </w:rPr>
        <w:t>انواع روزه نفل</w:t>
      </w:r>
      <w:bookmarkEnd w:id="583"/>
      <w:bookmarkEnd w:id="584"/>
      <w:bookmarkEnd w:id="585"/>
    </w:p>
    <w:p w:rsidR="008E0EFB" w:rsidRPr="001C4BAC" w:rsidRDefault="008E0EFB" w:rsidP="00532710">
      <w:pPr>
        <w:pStyle w:val="a1"/>
        <w:rPr>
          <w:rtl/>
        </w:rPr>
      </w:pPr>
      <w:bookmarkStart w:id="586" w:name="_Toc248478573"/>
      <w:bookmarkStart w:id="587" w:name="_Toc342598607"/>
      <w:bookmarkStart w:id="588" w:name="_Toc432416498"/>
      <w:r w:rsidRPr="001C4BAC">
        <w:rPr>
          <w:rFonts w:hint="cs"/>
          <w:rtl/>
        </w:rPr>
        <w:t>1- روزه روز عرفه</w:t>
      </w:r>
      <w:bookmarkEnd w:id="586"/>
      <w:bookmarkEnd w:id="587"/>
      <w:bookmarkEnd w:id="588"/>
    </w:p>
    <w:p w:rsidR="00B600F1" w:rsidRPr="00E25252" w:rsidRDefault="008E0EFB" w:rsidP="00010A1B">
      <w:pPr>
        <w:bidi/>
        <w:ind w:firstLine="284"/>
        <w:jc w:val="both"/>
        <w:rPr>
          <w:rStyle w:val="Char5"/>
          <w:rtl/>
        </w:rPr>
      </w:pPr>
      <w:r w:rsidRPr="00E25252">
        <w:rPr>
          <w:rStyle w:val="Char5"/>
          <w:rFonts w:hint="cs"/>
          <w:rtl/>
        </w:rPr>
        <w:t>در روایت «مسلم» از</w:t>
      </w:r>
      <w:r w:rsidR="008F0607" w:rsidRPr="00E25252">
        <w:rPr>
          <w:rStyle w:val="Char5"/>
          <w:rFonts w:hint="cs"/>
          <w:rtl/>
        </w:rPr>
        <w:t>»</w:t>
      </w:r>
      <w:r w:rsidRPr="00E25252">
        <w:rPr>
          <w:rStyle w:val="Char5"/>
          <w:rFonts w:hint="cs"/>
          <w:rtl/>
        </w:rPr>
        <w:t>ابی قتاده» آمده است که 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فرمود: برای کسی که روزه روز عرفه را</w:t>
      </w:r>
      <w:r w:rsidR="00A43271" w:rsidRPr="00E25252">
        <w:rPr>
          <w:rStyle w:val="Char5"/>
          <w:rFonts w:hint="cs"/>
          <w:rtl/>
        </w:rPr>
        <w:t xml:space="preserve"> </w:t>
      </w:r>
      <w:r w:rsidRPr="00E25252">
        <w:rPr>
          <w:rStyle w:val="Char5"/>
          <w:rFonts w:hint="cs"/>
          <w:rtl/>
        </w:rPr>
        <w:t>می‌گیرد، نزد خداوند کفاره گناهان است برای یک سال قبل و</w:t>
      </w:r>
      <w:r w:rsidR="00A43271" w:rsidRPr="00E25252">
        <w:rPr>
          <w:rStyle w:val="Char5"/>
          <w:rFonts w:hint="cs"/>
          <w:rtl/>
        </w:rPr>
        <w:t xml:space="preserve"> </w:t>
      </w:r>
      <w:r w:rsidRPr="00E25252">
        <w:rPr>
          <w:rStyle w:val="Char5"/>
          <w:rFonts w:hint="cs"/>
          <w:rtl/>
        </w:rPr>
        <w:t>یک سال بعد آن.</w:t>
      </w:r>
    </w:p>
    <w:p w:rsidR="00A43271" w:rsidRPr="001C4BAC" w:rsidRDefault="00A43271" w:rsidP="00532710">
      <w:pPr>
        <w:pStyle w:val="a1"/>
        <w:rPr>
          <w:rtl/>
        </w:rPr>
      </w:pPr>
      <w:bookmarkStart w:id="589" w:name="_Toc248478574"/>
      <w:bookmarkStart w:id="590" w:name="_Toc342598608"/>
      <w:bookmarkStart w:id="591" w:name="_Toc432416499"/>
      <w:r w:rsidRPr="001C4BAC">
        <w:rPr>
          <w:rFonts w:hint="cs"/>
          <w:rtl/>
        </w:rPr>
        <w:t>2- روزه روز تاسوعا و عاشورا</w:t>
      </w:r>
      <w:r w:rsidRPr="00985C0D">
        <w:rPr>
          <w:vertAlign w:val="superscript"/>
          <w:rtl/>
        </w:rPr>
        <w:footnoteReference w:id="63"/>
      </w:r>
      <w:bookmarkEnd w:id="589"/>
      <w:bookmarkEnd w:id="590"/>
      <w:bookmarkEnd w:id="591"/>
    </w:p>
    <w:p w:rsidR="00A43271" w:rsidRPr="00E25252" w:rsidRDefault="00A43271" w:rsidP="00010A1B">
      <w:pPr>
        <w:bidi/>
        <w:ind w:firstLine="284"/>
        <w:jc w:val="both"/>
        <w:rPr>
          <w:rStyle w:val="Char5"/>
          <w:rtl/>
        </w:rPr>
      </w:pPr>
      <w:r w:rsidRPr="00E25252">
        <w:rPr>
          <w:rStyle w:val="Char5"/>
          <w:rFonts w:hint="cs"/>
          <w:rtl/>
        </w:rPr>
        <w:t xml:space="preserve">که روز نهم و دهم ماه محرم است که </w:t>
      </w:r>
      <w:r w:rsidR="008A5B82" w:rsidRPr="00E25252">
        <w:rPr>
          <w:rStyle w:val="Char5"/>
          <w:rFonts w:hint="cs"/>
          <w:rtl/>
        </w:rPr>
        <w:t>در</w:t>
      </w:r>
      <w:r w:rsidRPr="00E25252">
        <w:rPr>
          <w:rStyle w:val="Char5"/>
          <w:rFonts w:hint="cs"/>
          <w:rtl/>
        </w:rPr>
        <w:t xml:space="preserve"> روایت</w:t>
      </w:r>
      <w:r w:rsidR="008A5B82" w:rsidRPr="00E25252">
        <w:rPr>
          <w:rStyle w:val="Char5"/>
          <w:rFonts w:hint="cs"/>
          <w:rtl/>
        </w:rPr>
        <w:t>ی</w:t>
      </w:r>
      <w:r w:rsidRPr="00E25252">
        <w:rPr>
          <w:rStyle w:val="Char5"/>
          <w:rFonts w:hint="cs"/>
          <w:rtl/>
        </w:rPr>
        <w:t xml:space="preserve"> آمده است که روزه روز عاشورا گناهان یک سال قبل وبعد آن را پاک </w:t>
      </w:r>
      <w:r w:rsidR="00BD7D1B" w:rsidRPr="00E25252">
        <w:rPr>
          <w:rStyle w:val="Char5"/>
          <w:rFonts w:hint="cs"/>
          <w:rtl/>
        </w:rPr>
        <w:t>می‌کند</w:t>
      </w:r>
      <w:r w:rsidRPr="00E25252">
        <w:rPr>
          <w:rStyle w:val="Char5"/>
          <w:rFonts w:hint="cs"/>
          <w:rtl/>
        </w:rPr>
        <w:t xml:space="preserve"> و در روایتی از «ابن عباس» آمده است که پیامبر</w:t>
      </w:r>
      <w:r w:rsidR="00310EF3" w:rsidRPr="00E25252">
        <w:rPr>
          <w:rStyle w:val="Char5"/>
          <w:rFonts w:hint="cs"/>
          <w:rtl/>
        </w:rPr>
        <w:t xml:space="preserve">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310EF3" w:rsidRPr="00E25252">
        <w:rPr>
          <w:rStyle w:val="Char5"/>
          <w:rFonts w:hint="eastAsia"/>
          <w:rtl/>
        </w:rPr>
        <w:t xml:space="preserve">‌فرمود: «اگر تا سال دیگر زنده ماندم روز نهم را هم روزه خواهم بود». و </w:t>
      </w:r>
      <w:r w:rsidR="00310EF3" w:rsidRPr="00E25252">
        <w:rPr>
          <w:rStyle w:val="Char5"/>
          <w:rFonts w:hint="cs"/>
          <w:rtl/>
        </w:rPr>
        <w:t>می‌شود که روزه روز یازدهم به روزه عاشورا ضمیمه شود و حکمت این حکم، مخالفت با یهود است تا این امت با عبادت خویش متمایز گردد.</w:t>
      </w:r>
    </w:p>
    <w:p w:rsidR="00310EF3" w:rsidRPr="00E25252" w:rsidRDefault="00310EF3" w:rsidP="00310EF3">
      <w:pPr>
        <w:bidi/>
        <w:ind w:firstLine="284"/>
        <w:jc w:val="both"/>
        <w:rPr>
          <w:rStyle w:val="Char5"/>
          <w:rtl/>
        </w:rPr>
      </w:pPr>
      <w:r w:rsidRPr="00E25252">
        <w:rPr>
          <w:rStyle w:val="Char5"/>
          <w:rFonts w:hint="cs"/>
          <w:rtl/>
        </w:rPr>
        <w:t>امام «احمد» از حضرت رسول</w:t>
      </w:r>
      <w:r w:rsidR="00E4231E" w:rsidRPr="001C4BAC">
        <w:rPr>
          <w:rFonts w:cs="CTraditional Arabic" w:hint="cs"/>
          <w:sz w:val="28"/>
          <w:szCs w:val="28"/>
          <w:rtl/>
          <w:lang w:bidi="fa-IR"/>
        </w:rPr>
        <w:t xml:space="preserve">ص </w:t>
      </w:r>
      <w:r w:rsidRPr="00E25252">
        <w:rPr>
          <w:rStyle w:val="Char5"/>
          <w:rFonts w:hint="cs"/>
          <w:rtl/>
        </w:rPr>
        <w:t xml:space="preserve">روایت </w:t>
      </w:r>
      <w:r w:rsidR="00BD7D1B" w:rsidRPr="00E25252">
        <w:rPr>
          <w:rStyle w:val="Char5"/>
          <w:rFonts w:hint="cs"/>
          <w:rtl/>
        </w:rPr>
        <w:t>می‌کند</w:t>
      </w:r>
      <w:r w:rsidRPr="00E25252">
        <w:rPr>
          <w:rStyle w:val="Char5"/>
          <w:rFonts w:hint="cs"/>
          <w:rtl/>
        </w:rPr>
        <w:t xml:space="preserve"> که فرمود: «روز عاشورا، روزه بگیرید و با یهود مخالفت کنید و روز قبل یا بعد آن روزه باشید».</w:t>
      </w:r>
    </w:p>
    <w:p w:rsidR="00310EF3" w:rsidRPr="001C4BAC" w:rsidRDefault="00310EF3" w:rsidP="00532710">
      <w:pPr>
        <w:pStyle w:val="a1"/>
        <w:rPr>
          <w:rtl/>
        </w:rPr>
      </w:pPr>
      <w:bookmarkStart w:id="592" w:name="_Toc248478575"/>
      <w:bookmarkStart w:id="593" w:name="_Toc342598609"/>
      <w:bookmarkStart w:id="594" w:name="_Toc432416500"/>
      <w:r w:rsidRPr="001C4BAC">
        <w:rPr>
          <w:rFonts w:hint="cs"/>
          <w:rtl/>
        </w:rPr>
        <w:t>3- روزه 6 روز از شوال</w:t>
      </w:r>
      <w:bookmarkEnd w:id="592"/>
      <w:bookmarkEnd w:id="593"/>
      <w:bookmarkEnd w:id="594"/>
    </w:p>
    <w:p w:rsidR="00B600F1" w:rsidRPr="00E25252" w:rsidRDefault="00310EF3" w:rsidP="00B600F1">
      <w:pPr>
        <w:bidi/>
        <w:ind w:firstLine="284"/>
        <w:jc w:val="both"/>
        <w:rPr>
          <w:rStyle w:val="Char5"/>
          <w:rtl/>
        </w:rPr>
      </w:pPr>
      <w:r w:rsidRPr="00E25252">
        <w:rPr>
          <w:rStyle w:val="Char5"/>
          <w:rFonts w:hint="cs"/>
          <w:rtl/>
        </w:rPr>
        <w:t>در روایتی از «مسلم» آمده است که پیامبر اکرم</w:t>
      </w:r>
      <w:r w:rsidR="00E4231E" w:rsidRPr="001C4BAC">
        <w:rPr>
          <w:rFonts w:cs="CTraditional Arabic" w:hint="cs"/>
          <w:sz w:val="28"/>
          <w:szCs w:val="28"/>
          <w:rtl/>
          <w:lang w:bidi="fa-IR"/>
        </w:rPr>
        <w:t xml:space="preserve">ص </w:t>
      </w:r>
      <w:r w:rsidRPr="00E25252">
        <w:rPr>
          <w:rStyle w:val="Char5"/>
          <w:rFonts w:hint="cs"/>
          <w:rtl/>
        </w:rPr>
        <w:t>فرموده: «کسی که رمضان را روزه باشد پس 6 روز شوال را به دنبال آن روزه بگیرد مانند آن است که تمامی عمر روزه بوده است.</w:t>
      </w:r>
    </w:p>
    <w:p w:rsidR="003F28D0" w:rsidRPr="001C4BAC" w:rsidRDefault="003F28D0" w:rsidP="00532710">
      <w:pPr>
        <w:pStyle w:val="a1"/>
        <w:rPr>
          <w:rtl/>
        </w:rPr>
      </w:pPr>
      <w:bookmarkStart w:id="595" w:name="_Toc248478576"/>
      <w:bookmarkStart w:id="596" w:name="_Toc342598610"/>
      <w:bookmarkStart w:id="597" w:name="_Toc432416501"/>
      <w:r w:rsidRPr="001C4BAC">
        <w:rPr>
          <w:rFonts w:hint="cs"/>
          <w:rtl/>
        </w:rPr>
        <w:t>4- روزه سه روز بیض</w:t>
      </w:r>
      <w:bookmarkEnd w:id="595"/>
      <w:bookmarkEnd w:id="596"/>
      <w:bookmarkEnd w:id="597"/>
    </w:p>
    <w:p w:rsidR="00B600F1" w:rsidRPr="00E25252" w:rsidRDefault="003F28D0" w:rsidP="00010A1B">
      <w:pPr>
        <w:bidi/>
        <w:ind w:firstLine="284"/>
        <w:jc w:val="both"/>
        <w:rPr>
          <w:rStyle w:val="Char5"/>
          <w:rtl/>
        </w:rPr>
      </w:pPr>
      <w:r w:rsidRPr="00E25252">
        <w:rPr>
          <w:rStyle w:val="Char5"/>
          <w:rFonts w:hint="cs"/>
          <w:rtl/>
        </w:rPr>
        <w:t>ایام البیض روزهای سیزدهم و چهاردهم و پانزدهمن هر ماه است که آسمان به نور ماه روشن می‌شود. در روایتی از «ترمذی» آمده است که پیامبر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فرمود: «اگر می‌خواهی که سه روز از ماه را روزه بگیری روزهای سیزدهم و چهاردهم و پانزدهم را روزه بگیر».</w:t>
      </w:r>
    </w:p>
    <w:p w:rsidR="001F10BC" w:rsidRPr="001C4BAC" w:rsidRDefault="001F10BC" w:rsidP="00532710">
      <w:pPr>
        <w:pStyle w:val="a1"/>
        <w:rPr>
          <w:rtl/>
        </w:rPr>
      </w:pPr>
      <w:bookmarkStart w:id="598" w:name="_Toc248478577"/>
      <w:bookmarkStart w:id="599" w:name="_Toc342598611"/>
      <w:bookmarkStart w:id="600" w:name="_Toc432416502"/>
      <w:r w:rsidRPr="001C4BAC">
        <w:rPr>
          <w:rFonts w:hint="cs"/>
          <w:rtl/>
        </w:rPr>
        <w:t>5- روزه دوشنبه و پنج‌شنبه</w:t>
      </w:r>
      <w:bookmarkEnd w:id="598"/>
      <w:bookmarkEnd w:id="599"/>
      <w:bookmarkEnd w:id="600"/>
    </w:p>
    <w:p w:rsidR="001F10BC" w:rsidRPr="00E25252" w:rsidRDefault="001F10BC" w:rsidP="008635BF">
      <w:pPr>
        <w:bidi/>
        <w:ind w:firstLine="284"/>
        <w:jc w:val="both"/>
        <w:rPr>
          <w:rStyle w:val="Char5"/>
          <w:rtl/>
        </w:rPr>
      </w:pPr>
      <w:r w:rsidRPr="00E25252">
        <w:rPr>
          <w:rStyle w:val="Char5"/>
          <w:rFonts w:hint="cs"/>
          <w:rtl/>
        </w:rPr>
        <w:t>در روایتی از «ترمذی» آمده است که پیامبر خدا</w:t>
      </w:r>
      <w:r w:rsidR="008635BF">
        <w:rPr>
          <w:rStyle w:val="Char5"/>
          <w:rFonts w:hint="cs"/>
          <w:rtl/>
        </w:rPr>
        <w:t xml:space="preserve"> </w:t>
      </w:r>
      <w:r w:rsidR="008635BF">
        <w:rPr>
          <w:rStyle w:val="Char5"/>
          <w:rFonts w:cs="CTraditional Arabic" w:hint="cs"/>
          <w:rtl/>
        </w:rPr>
        <w:t>ج</w:t>
      </w:r>
      <w:r w:rsidR="00E4231E" w:rsidRPr="008635BF">
        <w:rPr>
          <w:rStyle w:val="Char5"/>
          <w:rFonts w:hint="cs"/>
          <w:rtl/>
        </w:rPr>
        <w:t xml:space="preserve"> </w:t>
      </w:r>
      <w:r w:rsidRPr="00E25252">
        <w:rPr>
          <w:rStyle w:val="Char5"/>
          <w:rFonts w:hint="cs"/>
          <w:rtl/>
        </w:rPr>
        <w:t xml:space="preserve">روزهای </w:t>
      </w:r>
      <w:r w:rsidR="00033701" w:rsidRPr="00E25252">
        <w:rPr>
          <w:rStyle w:val="Char5"/>
          <w:rFonts w:hint="cs"/>
          <w:rtl/>
        </w:rPr>
        <w:t>دوشنبه و پنج</w:t>
      </w:r>
      <w:r w:rsidR="00033701" w:rsidRPr="00E25252">
        <w:rPr>
          <w:rStyle w:val="Char5"/>
          <w:rFonts w:hint="eastAsia"/>
          <w:rtl/>
        </w:rPr>
        <w:t>‌شنبه روزه بود.</w:t>
      </w:r>
      <w:r w:rsidR="00CC576D" w:rsidRPr="00E25252">
        <w:rPr>
          <w:rStyle w:val="Char5"/>
          <w:rFonts w:hint="cs"/>
          <w:rtl/>
        </w:rPr>
        <w:t xml:space="preserve"> سبب آن را از آن حضرت سؤال کردند، فرمود: اعمال آدمی در روزهای دوشنبه و پنج‌شنبه عرضه می‌شود و دوست دارم اعمالم را در حالی عرضه شود که روزه</w:t>
      </w:r>
      <w:r w:rsidR="00CC576D" w:rsidRPr="00E25252">
        <w:rPr>
          <w:rStyle w:val="Char5"/>
          <w:rFonts w:hint="eastAsia"/>
          <w:rtl/>
        </w:rPr>
        <w:t>‌ام.</w:t>
      </w:r>
    </w:p>
    <w:p w:rsidR="00A65A76" w:rsidRPr="001C4BAC" w:rsidRDefault="00A65A76" w:rsidP="00532710">
      <w:pPr>
        <w:pStyle w:val="a1"/>
        <w:rPr>
          <w:rtl/>
        </w:rPr>
      </w:pPr>
      <w:bookmarkStart w:id="601" w:name="_Toc248478578"/>
      <w:bookmarkStart w:id="602" w:name="_Toc342598612"/>
      <w:bookmarkStart w:id="603" w:name="_Toc432416503"/>
      <w:r w:rsidRPr="001C4BAC">
        <w:rPr>
          <w:rFonts w:hint="cs"/>
          <w:rtl/>
        </w:rPr>
        <w:t>6- روزه متناوب (روزی افطار و روزی روزه)</w:t>
      </w:r>
      <w:bookmarkEnd w:id="601"/>
      <w:bookmarkEnd w:id="602"/>
      <w:bookmarkEnd w:id="603"/>
    </w:p>
    <w:p w:rsidR="00A65A76" w:rsidRPr="00E25252" w:rsidRDefault="00A65A76" w:rsidP="007C5EEB">
      <w:pPr>
        <w:bidi/>
        <w:ind w:firstLine="284"/>
        <w:jc w:val="both"/>
        <w:rPr>
          <w:rStyle w:val="Char5"/>
          <w:rtl/>
        </w:rPr>
      </w:pPr>
      <w:r w:rsidRPr="00E25252">
        <w:rPr>
          <w:rStyle w:val="Char5"/>
          <w:rFonts w:hint="cs"/>
          <w:rtl/>
        </w:rPr>
        <w:t>این روزه به حضرت داود</w:t>
      </w:r>
      <w:r w:rsidR="007C5EEB">
        <w:rPr>
          <w:rStyle w:val="Char5"/>
          <w:rFonts w:cs="CTraditional Arabic" w:hint="cs"/>
          <w:rtl/>
        </w:rPr>
        <w:t>÷</w:t>
      </w:r>
      <w:r w:rsidRPr="00E25252">
        <w:rPr>
          <w:rStyle w:val="Char5"/>
          <w:rFonts w:hint="cs"/>
          <w:rtl/>
        </w:rPr>
        <w:t xml:space="preserve"> اختصاص داشته است. «بخاری» از «عبدالله بن عمر» روایت </w:t>
      </w:r>
      <w:r w:rsidR="00BD7D1B" w:rsidRPr="00E25252">
        <w:rPr>
          <w:rStyle w:val="Char5"/>
          <w:rFonts w:hint="cs"/>
          <w:rtl/>
        </w:rPr>
        <w:t>می‌کند</w:t>
      </w:r>
      <w:r w:rsidRPr="00E25252">
        <w:rPr>
          <w:rStyle w:val="Char5"/>
          <w:rFonts w:hint="cs"/>
          <w:rtl/>
        </w:rPr>
        <w:t xml:space="preserve"> که پیامبر گرامی</w:t>
      </w:r>
      <w:r w:rsidR="008635BF">
        <w:rPr>
          <w:rStyle w:val="Char5"/>
          <w:rFonts w:hint="cs"/>
          <w:rtl/>
        </w:rPr>
        <w:t xml:space="preserve"> </w:t>
      </w:r>
      <w:r w:rsidR="008635BF">
        <w:rPr>
          <w:rStyle w:val="Char5"/>
          <w:rFonts w:cs="CTraditional Arabic" w:hint="cs"/>
          <w:rtl/>
        </w:rPr>
        <w:t>ج</w:t>
      </w:r>
      <w:r w:rsidR="00E4231E" w:rsidRPr="001C4BAC">
        <w:rPr>
          <w:rFonts w:cs="CTraditional Arabic" w:hint="cs"/>
          <w:sz w:val="28"/>
          <w:szCs w:val="28"/>
          <w:rtl/>
          <w:lang w:bidi="fa-IR"/>
        </w:rPr>
        <w:t xml:space="preserve"> </w:t>
      </w:r>
      <w:r w:rsidRPr="00E25252">
        <w:rPr>
          <w:rStyle w:val="Char5"/>
          <w:rFonts w:hint="eastAsia"/>
          <w:rtl/>
        </w:rPr>
        <w:t>خطاب به او فرمو</w:t>
      </w:r>
      <w:r w:rsidRPr="00E25252">
        <w:rPr>
          <w:rStyle w:val="Char5"/>
          <w:rFonts w:hint="cs"/>
          <w:rtl/>
        </w:rPr>
        <w:t>د: «یک روز روزه بگیر و یک روز افطار کن این نوع روزه، برترین روزه است که روزه داو</w:t>
      </w:r>
      <w:r w:rsidR="00010A1B" w:rsidRPr="00E25252">
        <w:rPr>
          <w:rStyle w:val="Char5"/>
          <w:rFonts w:hint="cs"/>
          <w:rtl/>
        </w:rPr>
        <w:t>د</w:t>
      </w:r>
      <w:r w:rsidR="007C5EEB">
        <w:rPr>
          <w:rStyle w:val="Char5"/>
          <w:rFonts w:cs="CTraditional Arabic" w:hint="cs"/>
          <w:rtl/>
        </w:rPr>
        <w:t>÷</w:t>
      </w:r>
      <w:r w:rsidRPr="00E25252">
        <w:rPr>
          <w:rStyle w:val="Char5"/>
          <w:rFonts w:hint="cs"/>
          <w:rtl/>
        </w:rPr>
        <w:t xml:space="preserve"> است».</w:t>
      </w:r>
    </w:p>
    <w:p w:rsidR="00FE07E1" w:rsidRPr="00E25252" w:rsidRDefault="00FE07E1" w:rsidP="00FE07E1">
      <w:pPr>
        <w:bidi/>
        <w:ind w:firstLine="284"/>
        <w:jc w:val="both"/>
        <w:rPr>
          <w:rStyle w:val="Char5"/>
          <w:rtl/>
        </w:rPr>
      </w:pPr>
      <w:r w:rsidRPr="00E25252">
        <w:rPr>
          <w:rStyle w:val="Char5"/>
          <w:rFonts w:hint="cs"/>
          <w:rtl/>
        </w:rPr>
        <w:t>به جز روزه</w:t>
      </w:r>
      <w:r w:rsidR="007110BB" w:rsidRPr="00E25252">
        <w:rPr>
          <w:rStyle w:val="Char5"/>
          <w:rFonts w:hint="eastAsia"/>
          <w:rtl/>
        </w:rPr>
        <w:t>‌ه</w:t>
      </w:r>
      <w:r w:rsidRPr="00E25252">
        <w:rPr>
          <w:rStyle w:val="Char5"/>
          <w:rFonts w:hint="cs"/>
          <w:rtl/>
        </w:rPr>
        <w:t>ای مذکور، روزه سایر ایام مشهور که در سنت نبوی ثبت شده است، نیز مطرح است. کسی که روزه نفل گرفته است می‌تواند هر وقت از روز آن را باطل کند، اما قضای آن واجب است.</w:t>
      </w:r>
    </w:p>
    <w:p w:rsidR="00955EF4" w:rsidRPr="00E25252" w:rsidRDefault="003625DC" w:rsidP="008A5B82">
      <w:pPr>
        <w:bidi/>
        <w:ind w:firstLine="284"/>
        <w:jc w:val="both"/>
        <w:rPr>
          <w:rStyle w:val="Char5"/>
          <w:rtl/>
        </w:rPr>
      </w:pPr>
      <w:r w:rsidRPr="00E25252">
        <w:rPr>
          <w:rStyle w:val="Char5"/>
          <w:rFonts w:hint="cs"/>
          <w:rtl/>
        </w:rPr>
        <w:t xml:space="preserve">آن‌چه بیان کردیم </w:t>
      </w:r>
      <w:r w:rsidR="00CD32BE">
        <w:rPr>
          <w:rStyle w:val="Char5"/>
          <w:rFonts w:hint="cs"/>
          <w:rtl/>
        </w:rPr>
        <w:t>مهمتر</w:t>
      </w:r>
      <w:r w:rsidRPr="00E25252">
        <w:rPr>
          <w:rStyle w:val="Char5"/>
          <w:rFonts w:hint="cs"/>
          <w:rtl/>
        </w:rPr>
        <w:t xml:space="preserve">ین نوافل مذکور در سنت نبوی است و از والاترین اعمال </w:t>
      </w:r>
      <w:r w:rsidR="00194E7F" w:rsidRPr="00E25252">
        <w:rPr>
          <w:rStyle w:val="Char5"/>
          <w:rFonts w:hint="cs"/>
          <w:rtl/>
        </w:rPr>
        <w:t xml:space="preserve">صالحی است که موجب تقرب بنده به خدایش می‌شود و عامل اصلی رسوخ تقوا و یقین </w:t>
      </w:r>
      <w:r w:rsidR="00955EF4" w:rsidRPr="00E25252">
        <w:rPr>
          <w:rStyle w:val="Char5"/>
          <w:rFonts w:hint="cs"/>
          <w:rtl/>
        </w:rPr>
        <w:t xml:space="preserve">آرامش‌بخش در قلب آدمی است که به واسطه آن حلاوت ایمان را می‌چشد. در این‌جا لازم است که به تو ای مربی گرامی تذکر دهم که قبل </w:t>
      </w:r>
      <w:r w:rsidR="008A5B82" w:rsidRPr="00E25252">
        <w:rPr>
          <w:rStyle w:val="Char5"/>
          <w:rFonts w:hint="cs"/>
          <w:rtl/>
        </w:rPr>
        <w:t>از</w:t>
      </w:r>
      <w:r w:rsidR="00955EF4" w:rsidRPr="00E25252">
        <w:rPr>
          <w:rStyle w:val="Char5"/>
          <w:rFonts w:hint="cs"/>
          <w:rtl/>
        </w:rPr>
        <w:t xml:space="preserve"> هر کس، شایسته است که خودت در ارتباط با همسر و فرزندانت در اجرای نوافل نماز و روزه، الگوی شایسته‌ای باشی، تا آنان از تو اکتساب نمایند، از تو اخذ کنند و به تو</w:t>
      </w:r>
      <w:r w:rsidR="008A5B82" w:rsidRPr="00E25252">
        <w:rPr>
          <w:rStyle w:val="Char5"/>
          <w:rFonts w:hint="cs"/>
          <w:rtl/>
        </w:rPr>
        <w:t xml:space="preserve"> </w:t>
      </w:r>
      <w:r w:rsidR="00955EF4" w:rsidRPr="00E25252">
        <w:rPr>
          <w:rStyle w:val="Char5"/>
          <w:rFonts w:hint="cs"/>
          <w:rtl/>
        </w:rPr>
        <w:t xml:space="preserve">اقتدا نمایند و این پیشاهنگی و پیشروی را با کلمات دلپسند و </w:t>
      </w:r>
      <w:r w:rsidR="00CB6D9F" w:rsidRPr="00E25252">
        <w:rPr>
          <w:rStyle w:val="Char5"/>
          <w:rFonts w:hint="cs"/>
          <w:rtl/>
        </w:rPr>
        <w:t>پند نیکو دنبال کن که در آن همراه با عمل خود، ایشان را به عبادت نافله دعوت نما، تا آنان خود به این نوافل عادت کنند و بر عمل و تطبیق عملی آن در ایام ویژه و اوقات مع</w:t>
      </w:r>
      <w:r w:rsidR="008A5B82" w:rsidRPr="00E25252">
        <w:rPr>
          <w:rStyle w:val="Char5"/>
          <w:rFonts w:hint="cs"/>
          <w:rtl/>
        </w:rPr>
        <w:t>ی</w:t>
      </w:r>
      <w:r w:rsidR="00CB6D9F" w:rsidRPr="00E25252">
        <w:rPr>
          <w:rStyle w:val="Char5"/>
          <w:rFonts w:hint="cs"/>
          <w:rtl/>
        </w:rPr>
        <w:t>ن جدی و کوشا باشند و این ارتباط عبادی ـ به خداوند سوگند ـ از بزرگ‌ترین عوامل تکوین روحی و ایمانی و آمادگی اخلاقی و روانی است و از جمله علل ایجاد اخلاص و تقوا در درون آنان است و چنان‌چه این‌چنین عمل کنی به نهایت مقصد رسیده‌ای و از جهت تکوین روحی و ربانی به درجه‌ای خواهند رسید که از جهت هدایت گام</w:t>
      </w:r>
      <w:r w:rsidR="00CB6D9F" w:rsidRPr="00E25252">
        <w:rPr>
          <w:rStyle w:val="Char5"/>
          <w:rFonts w:hint="eastAsia"/>
          <w:rtl/>
        </w:rPr>
        <w:t xml:space="preserve">‌زدن </w:t>
      </w:r>
      <w:r w:rsidR="00B04C66" w:rsidRPr="00E25252">
        <w:rPr>
          <w:rStyle w:val="Char5"/>
          <w:rFonts w:hint="cs"/>
          <w:rtl/>
        </w:rPr>
        <w:t>در طریق و صراط مستقیم، انگشت‌نمای همگان خواهند شد.</w:t>
      </w:r>
    </w:p>
    <w:p w:rsidR="003635A5" w:rsidRPr="001C4BAC" w:rsidRDefault="003635A5" w:rsidP="00532710">
      <w:pPr>
        <w:pStyle w:val="a1"/>
        <w:rPr>
          <w:rtl/>
        </w:rPr>
      </w:pPr>
      <w:bookmarkStart w:id="604" w:name="_Toc248478579"/>
      <w:bookmarkStart w:id="605" w:name="_Toc342598613"/>
      <w:bookmarkStart w:id="606" w:name="_Toc432416504"/>
      <w:r w:rsidRPr="001C4BAC">
        <w:rPr>
          <w:rFonts w:hint="cs"/>
          <w:rtl/>
        </w:rPr>
        <w:t>(و) ارتباط فرزند با مراقبت و حسن نظارت الهی</w:t>
      </w:r>
      <w:bookmarkEnd w:id="604"/>
      <w:bookmarkEnd w:id="605"/>
      <w:bookmarkEnd w:id="606"/>
    </w:p>
    <w:p w:rsidR="003635A5" w:rsidRPr="00E25252" w:rsidRDefault="008A12C0" w:rsidP="008A12C0">
      <w:pPr>
        <w:bidi/>
        <w:ind w:firstLine="284"/>
        <w:jc w:val="both"/>
        <w:rPr>
          <w:rStyle w:val="Char5"/>
          <w:rtl/>
        </w:rPr>
      </w:pPr>
      <w:r w:rsidRPr="00E25252">
        <w:rPr>
          <w:rStyle w:val="Char5"/>
          <w:rFonts w:hint="cs"/>
          <w:rtl/>
        </w:rPr>
        <w:t>بر مبنای فرموده خدا</w:t>
      </w:r>
      <w:r w:rsidR="003635A5" w:rsidRPr="00E25252">
        <w:rPr>
          <w:rStyle w:val="Char5"/>
          <w:rFonts w:hint="cs"/>
          <w:rtl/>
        </w:rPr>
        <w:t>:</w:t>
      </w:r>
    </w:p>
    <w:p w:rsidR="00062A5A" w:rsidRPr="000558E3" w:rsidRDefault="00062A5A" w:rsidP="00856E5C">
      <w:pPr>
        <w:bidi/>
        <w:ind w:firstLine="284"/>
        <w:jc w:val="both"/>
        <w:rPr>
          <w:rStyle w:val="Char9"/>
          <w:rtl/>
        </w:rPr>
      </w:pPr>
      <w:r>
        <w:rPr>
          <w:rFonts w:ascii="Traditional Arabic" w:hAnsi="Traditional Arabic" w:cs="Traditional Arabic"/>
          <w:sz w:val="28"/>
          <w:szCs w:val="28"/>
          <w:rtl/>
          <w:lang w:bidi="fa-IR"/>
        </w:rPr>
        <w:t>﴿</w:t>
      </w:r>
      <w:r w:rsidR="00E821D3" w:rsidRPr="000558E3">
        <w:rPr>
          <w:rStyle w:val="Char9"/>
          <w:rFonts w:hint="cs"/>
          <w:rtl/>
        </w:rPr>
        <w:t>ٱ</w:t>
      </w:r>
      <w:r w:rsidR="00E821D3" w:rsidRPr="000558E3">
        <w:rPr>
          <w:rStyle w:val="Char9"/>
          <w:rFonts w:hint="eastAsia"/>
          <w:rtl/>
        </w:rPr>
        <w:t>لَّذِي</w:t>
      </w:r>
      <w:r w:rsidR="00E821D3" w:rsidRPr="000558E3">
        <w:rPr>
          <w:rStyle w:val="Char9"/>
          <w:rtl/>
        </w:rPr>
        <w:t xml:space="preserve"> يَرَىٰكَ حِينَ تَقُومُ ٢١٨ وَتَقَلُّبَكَ فِي </w:t>
      </w:r>
      <w:r w:rsidR="00E821D3" w:rsidRPr="000558E3">
        <w:rPr>
          <w:rStyle w:val="Char9"/>
          <w:rFonts w:hint="cs"/>
          <w:rtl/>
        </w:rPr>
        <w:t>ٱ</w:t>
      </w:r>
      <w:r w:rsidR="00E821D3" w:rsidRPr="000558E3">
        <w:rPr>
          <w:rStyle w:val="Char9"/>
          <w:rFonts w:hint="eastAsia"/>
          <w:rtl/>
        </w:rPr>
        <w:t>لسَّٰجِدِينَ</w:t>
      </w:r>
      <w:r w:rsidR="00E821D3" w:rsidRPr="000558E3">
        <w:rPr>
          <w:rStyle w:val="Char9"/>
          <w:rtl/>
        </w:rPr>
        <w:t xml:space="preserve"> ٢١٩</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الشعراء: 218-219</w:t>
      </w:r>
      <w:r w:rsidRPr="00D63B99">
        <w:rPr>
          <w:rStyle w:val="Char7"/>
          <w:rtl/>
        </w:rPr>
        <w:t>]</w:t>
      </w:r>
      <w:r w:rsidRPr="00E25252">
        <w:rPr>
          <w:rStyle w:val="Char5"/>
          <w:rFonts w:hint="cs"/>
          <w:rtl/>
        </w:rPr>
        <w:t>.</w:t>
      </w:r>
    </w:p>
    <w:p w:rsidR="00175619" w:rsidRPr="00E25252" w:rsidRDefault="00175619" w:rsidP="00500944">
      <w:pPr>
        <w:tabs>
          <w:tab w:val="right" w:pos="7031"/>
        </w:tabs>
        <w:bidi/>
        <w:ind w:firstLine="284"/>
        <w:jc w:val="both"/>
        <w:rPr>
          <w:rStyle w:val="Char5"/>
          <w:rtl/>
        </w:rPr>
      </w:pPr>
      <w:r w:rsidRPr="00E25252">
        <w:rPr>
          <w:rStyle w:val="Char5"/>
          <w:rFonts w:hint="cs"/>
          <w:rtl/>
        </w:rPr>
        <w:t>«</w:t>
      </w:r>
      <w:r w:rsidR="006444C1" w:rsidRPr="00E25252">
        <w:rPr>
          <w:rStyle w:val="Char5"/>
          <w:rFonts w:hint="cs"/>
          <w:rtl/>
        </w:rPr>
        <w:t xml:space="preserve">کسی که تو را هنگام برخاستن نظاره </w:t>
      </w:r>
      <w:r w:rsidR="00BD7D1B" w:rsidRPr="00E25252">
        <w:rPr>
          <w:rStyle w:val="Char5"/>
          <w:rFonts w:hint="cs"/>
          <w:rtl/>
        </w:rPr>
        <w:t>می‌کند</w:t>
      </w:r>
      <w:r w:rsidR="006444C1" w:rsidRPr="00E25252">
        <w:rPr>
          <w:rStyle w:val="Char5"/>
          <w:rFonts w:hint="cs"/>
          <w:rtl/>
        </w:rPr>
        <w:t xml:space="preserve"> و آمد و رفت تو را در بین سجده‌کنندگان می‌بیند</w:t>
      </w:r>
      <w:r w:rsidRPr="00E25252">
        <w:rPr>
          <w:rStyle w:val="Char5"/>
          <w:rFonts w:hint="cs"/>
          <w:rtl/>
        </w:rPr>
        <w:t>».</w:t>
      </w:r>
    </w:p>
    <w:p w:rsidR="003635A5" w:rsidRPr="00E25252" w:rsidRDefault="006444C1" w:rsidP="003635A5">
      <w:pPr>
        <w:bidi/>
        <w:ind w:firstLine="284"/>
        <w:jc w:val="both"/>
        <w:rPr>
          <w:rStyle w:val="Char5"/>
          <w:rtl/>
        </w:rPr>
      </w:pPr>
      <w:r w:rsidRPr="00E25252">
        <w:rPr>
          <w:rStyle w:val="Char5"/>
          <w:rFonts w:hint="cs"/>
          <w:rtl/>
        </w:rPr>
        <w:t>و آنجا که می‌فرماید:</w:t>
      </w:r>
    </w:p>
    <w:p w:rsidR="00062A5A" w:rsidRPr="000558E3" w:rsidRDefault="00062A5A" w:rsidP="00E821D3">
      <w:pPr>
        <w:bidi/>
        <w:ind w:firstLine="284"/>
        <w:jc w:val="both"/>
        <w:rPr>
          <w:rStyle w:val="Char9"/>
          <w:rtl/>
        </w:rPr>
      </w:pPr>
      <w:r>
        <w:rPr>
          <w:rFonts w:ascii="Traditional Arabic" w:hAnsi="Traditional Arabic" w:cs="Traditional Arabic"/>
          <w:sz w:val="28"/>
          <w:szCs w:val="28"/>
          <w:rtl/>
          <w:lang w:bidi="fa-IR"/>
        </w:rPr>
        <w:t>﴿</w:t>
      </w:r>
      <w:r w:rsidR="00E821D3" w:rsidRPr="000558E3">
        <w:rPr>
          <w:rStyle w:val="Char9"/>
          <w:rtl/>
        </w:rPr>
        <w:t>وَهُوَ مَعَكُمۡ أَيۡنَ مَا كُنتُمۡۚ</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الحدید: 4</w:t>
      </w:r>
      <w:r w:rsidRPr="00D63B99">
        <w:rPr>
          <w:rStyle w:val="Char7"/>
          <w:rtl/>
        </w:rPr>
        <w:t>]</w:t>
      </w:r>
      <w:r w:rsidRPr="00E25252">
        <w:rPr>
          <w:rStyle w:val="Char5"/>
          <w:rFonts w:hint="cs"/>
          <w:rtl/>
        </w:rPr>
        <w:t>.</w:t>
      </w:r>
    </w:p>
    <w:p w:rsidR="002C2989" w:rsidRPr="00E25252" w:rsidRDefault="002C2989" w:rsidP="00500944">
      <w:pPr>
        <w:tabs>
          <w:tab w:val="right" w:pos="7031"/>
        </w:tabs>
        <w:bidi/>
        <w:ind w:firstLine="284"/>
        <w:jc w:val="both"/>
        <w:rPr>
          <w:rStyle w:val="Char5"/>
          <w:rtl/>
        </w:rPr>
      </w:pPr>
      <w:r w:rsidRPr="00E25252">
        <w:rPr>
          <w:rStyle w:val="Char5"/>
          <w:rFonts w:hint="cs"/>
          <w:rtl/>
        </w:rPr>
        <w:t>«</w:t>
      </w:r>
      <w:r w:rsidR="00566516" w:rsidRPr="00E25252">
        <w:rPr>
          <w:rStyle w:val="Char5"/>
          <w:rFonts w:hint="cs"/>
          <w:rtl/>
        </w:rPr>
        <w:t>و او با شماست هر کجا که باشید</w:t>
      </w:r>
      <w:r w:rsidRPr="00E25252">
        <w:rPr>
          <w:rStyle w:val="Char5"/>
          <w:rFonts w:hint="cs"/>
          <w:rtl/>
        </w:rPr>
        <w:t>».</w:t>
      </w:r>
    </w:p>
    <w:p w:rsidR="002C2989" w:rsidRPr="00E25252" w:rsidRDefault="00566516" w:rsidP="002C2989">
      <w:pPr>
        <w:bidi/>
        <w:ind w:firstLine="284"/>
        <w:jc w:val="both"/>
        <w:rPr>
          <w:rStyle w:val="Char5"/>
          <w:rtl/>
        </w:rPr>
      </w:pPr>
      <w:r w:rsidRPr="00E25252">
        <w:rPr>
          <w:rStyle w:val="Char5"/>
          <w:rFonts w:hint="cs"/>
          <w:rtl/>
        </w:rPr>
        <w:t>و در جای دیگر می‌فرماید:</w:t>
      </w:r>
    </w:p>
    <w:p w:rsidR="00062A5A" w:rsidRPr="000558E3" w:rsidRDefault="00062A5A" w:rsidP="00E821D3">
      <w:pPr>
        <w:bidi/>
        <w:ind w:firstLine="284"/>
        <w:jc w:val="both"/>
        <w:rPr>
          <w:rStyle w:val="Char9"/>
          <w:rtl/>
        </w:rPr>
      </w:pPr>
      <w:r>
        <w:rPr>
          <w:rFonts w:ascii="Traditional Arabic" w:hAnsi="Traditional Arabic" w:cs="Traditional Arabic"/>
          <w:sz w:val="28"/>
          <w:szCs w:val="28"/>
          <w:rtl/>
          <w:lang w:bidi="fa-IR"/>
        </w:rPr>
        <w:t>﴿</w:t>
      </w:r>
      <w:r w:rsidR="00E821D3" w:rsidRPr="000558E3">
        <w:rPr>
          <w:rStyle w:val="Char9"/>
          <w:rFonts w:hint="eastAsia"/>
          <w:rtl/>
        </w:rPr>
        <w:t>إِنَّ</w:t>
      </w:r>
      <w:r w:rsidR="00E821D3" w:rsidRPr="000558E3">
        <w:rPr>
          <w:rStyle w:val="Char9"/>
          <w:rtl/>
        </w:rPr>
        <w:t xml:space="preserve"> </w:t>
      </w:r>
      <w:r w:rsidR="00E821D3" w:rsidRPr="000558E3">
        <w:rPr>
          <w:rStyle w:val="Char9"/>
          <w:rFonts w:hint="cs"/>
          <w:rtl/>
        </w:rPr>
        <w:t>ٱ</w:t>
      </w:r>
      <w:r w:rsidR="00E821D3" w:rsidRPr="000558E3">
        <w:rPr>
          <w:rStyle w:val="Char9"/>
          <w:rFonts w:hint="eastAsia"/>
          <w:rtl/>
        </w:rPr>
        <w:t>للَّهَ</w:t>
      </w:r>
      <w:r w:rsidR="00E821D3" w:rsidRPr="000558E3">
        <w:rPr>
          <w:rStyle w:val="Char9"/>
          <w:rtl/>
        </w:rPr>
        <w:t xml:space="preserve"> لَا يَخۡفَىٰ عَلَيۡهِ شَيۡءٞ فِي </w:t>
      </w:r>
      <w:r w:rsidR="00E821D3" w:rsidRPr="000558E3">
        <w:rPr>
          <w:rStyle w:val="Char9"/>
          <w:rFonts w:hint="cs"/>
          <w:rtl/>
        </w:rPr>
        <w:t>ٱ</w:t>
      </w:r>
      <w:r w:rsidR="00E821D3" w:rsidRPr="000558E3">
        <w:rPr>
          <w:rStyle w:val="Char9"/>
          <w:rFonts w:hint="eastAsia"/>
          <w:rtl/>
        </w:rPr>
        <w:t>لۡأَرۡضِ</w:t>
      </w:r>
      <w:r w:rsidR="00E821D3" w:rsidRPr="000558E3">
        <w:rPr>
          <w:rStyle w:val="Char9"/>
          <w:rtl/>
        </w:rPr>
        <w:t xml:space="preserve"> وَلَا فِي </w:t>
      </w:r>
      <w:r w:rsidR="00E821D3" w:rsidRPr="000558E3">
        <w:rPr>
          <w:rStyle w:val="Char9"/>
          <w:rFonts w:hint="cs"/>
          <w:rtl/>
        </w:rPr>
        <w:t>ٱ</w:t>
      </w:r>
      <w:r w:rsidR="00E821D3" w:rsidRPr="000558E3">
        <w:rPr>
          <w:rStyle w:val="Char9"/>
          <w:rFonts w:hint="eastAsia"/>
          <w:rtl/>
        </w:rPr>
        <w:t>لسَّمَآءِ</w:t>
      </w:r>
      <w:r w:rsidR="00E821D3" w:rsidRPr="000558E3">
        <w:rPr>
          <w:rStyle w:val="Char9"/>
          <w:rtl/>
        </w:rPr>
        <w:t xml:space="preserve"> ٥</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آل عمران: 5</w:t>
      </w:r>
      <w:r w:rsidRPr="00D63B99">
        <w:rPr>
          <w:rStyle w:val="Char7"/>
          <w:rtl/>
        </w:rPr>
        <w:t>]</w:t>
      </w:r>
      <w:r w:rsidRPr="00E25252">
        <w:rPr>
          <w:rStyle w:val="Char5"/>
          <w:rFonts w:hint="cs"/>
          <w:rtl/>
        </w:rPr>
        <w:t>.</w:t>
      </w:r>
    </w:p>
    <w:p w:rsidR="002C2989" w:rsidRPr="00E25252" w:rsidRDefault="002C2989" w:rsidP="00500944">
      <w:pPr>
        <w:tabs>
          <w:tab w:val="right" w:pos="7031"/>
        </w:tabs>
        <w:bidi/>
        <w:ind w:firstLine="284"/>
        <w:jc w:val="both"/>
        <w:rPr>
          <w:rStyle w:val="Char5"/>
          <w:rtl/>
        </w:rPr>
      </w:pPr>
      <w:r w:rsidRPr="00E25252">
        <w:rPr>
          <w:rStyle w:val="Char5"/>
          <w:rFonts w:hint="cs"/>
          <w:rtl/>
        </w:rPr>
        <w:t>«</w:t>
      </w:r>
      <w:r w:rsidR="00534CE6" w:rsidRPr="00E25252">
        <w:rPr>
          <w:rStyle w:val="Char5"/>
          <w:rFonts w:hint="cs"/>
          <w:rtl/>
        </w:rPr>
        <w:t>به درستی که هیچ چیز در زمین و</w:t>
      </w:r>
      <w:r w:rsidR="001C2A32" w:rsidRPr="00E25252">
        <w:rPr>
          <w:rStyle w:val="Char5"/>
          <w:rFonts w:hint="cs"/>
          <w:rtl/>
        </w:rPr>
        <w:t xml:space="preserve"> آسمان‌ها </w:t>
      </w:r>
      <w:r w:rsidR="00534CE6" w:rsidRPr="00E25252">
        <w:rPr>
          <w:rStyle w:val="Char5"/>
          <w:rFonts w:hint="cs"/>
          <w:rtl/>
        </w:rPr>
        <w:t>بر خداوند پوشیده نمی‌ماند</w:t>
      </w:r>
      <w:r w:rsidRPr="00E25252">
        <w:rPr>
          <w:rStyle w:val="Char5"/>
          <w:rFonts w:hint="cs"/>
          <w:rtl/>
        </w:rPr>
        <w:t>».</w:t>
      </w:r>
    </w:p>
    <w:p w:rsidR="003209A0" w:rsidRPr="00E25252" w:rsidRDefault="007110BB" w:rsidP="008635BF">
      <w:pPr>
        <w:bidi/>
        <w:ind w:firstLine="284"/>
        <w:jc w:val="both"/>
        <w:rPr>
          <w:rStyle w:val="Char5"/>
          <w:rtl/>
        </w:rPr>
      </w:pPr>
      <w:r w:rsidRPr="00E25252">
        <w:rPr>
          <w:rStyle w:val="Char5"/>
          <w:rFonts w:hint="cs"/>
          <w:rtl/>
        </w:rPr>
        <w:t>و بر اساس گفته مبارک رسول اکرم</w:t>
      </w:r>
      <w:r w:rsidR="008635BF">
        <w:rPr>
          <w:rStyle w:val="Char5"/>
          <w:rFonts w:hint="cs"/>
          <w:rtl/>
        </w:rPr>
        <w:t xml:space="preserve"> </w:t>
      </w:r>
      <w:r w:rsidR="008635BF">
        <w:rPr>
          <w:rStyle w:val="Char5"/>
          <w:rFonts w:cs="CTraditional Arabic" w:hint="cs"/>
          <w:rtl/>
        </w:rPr>
        <w:t>ج</w:t>
      </w:r>
      <w:r w:rsidR="00E4231E" w:rsidRPr="001C4BAC">
        <w:rPr>
          <w:rFonts w:cs="CTraditional Arabic" w:hint="cs"/>
          <w:sz w:val="28"/>
          <w:szCs w:val="28"/>
          <w:rtl/>
          <w:lang w:bidi="fa-IR"/>
        </w:rPr>
        <w:t xml:space="preserve"> </w:t>
      </w:r>
      <w:r w:rsidRPr="00E25252">
        <w:rPr>
          <w:rStyle w:val="Char5"/>
          <w:rFonts w:hint="cs"/>
          <w:rtl/>
        </w:rPr>
        <w:t>که فرمود: «احسان آن است که خداوند را آن‌چنان عبادت کنی، گویی او را می‌بینی اگر او را نبینی، او تو را می‌بیند».</w:t>
      </w:r>
    </w:p>
    <w:p w:rsidR="00B90CA2" w:rsidRPr="00E25252" w:rsidRDefault="007110BB" w:rsidP="008635BF">
      <w:pPr>
        <w:bidi/>
        <w:ind w:firstLine="284"/>
        <w:jc w:val="both"/>
        <w:rPr>
          <w:rStyle w:val="Char5"/>
          <w:rtl/>
        </w:rPr>
      </w:pPr>
      <w:r w:rsidRPr="00E25252">
        <w:rPr>
          <w:rStyle w:val="Char5"/>
          <w:rFonts w:hint="cs"/>
          <w:rtl/>
        </w:rPr>
        <w:t>و بر مبنای فرموده آن حضرت</w:t>
      </w:r>
      <w:r w:rsidR="008635BF">
        <w:rPr>
          <w:rStyle w:val="Char5"/>
          <w:rFonts w:hint="cs"/>
          <w:rtl/>
        </w:rPr>
        <w:t xml:space="preserve"> </w:t>
      </w:r>
      <w:r w:rsidR="008635BF">
        <w:rPr>
          <w:rStyle w:val="Char5"/>
          <w:rFonts w:cs="CTraditional Arabic" w:hint="cs"/>
          <w:rtl/>
        </w:rPr>
        <w:t>ج</w:t>
      </w:r>
      <w:r w:rsidRPr="00E25252">
        <w:rPr>
          <w:rStyle w:val="Char5"/>
          <w:rFonts w:hint="cs"/>
          <w:rtl/>
        </w:rPr>
        <w:t xml:space="preserve">، در روایتی از «ترمذی» که این‌چنین آمده است: </w:t>
      </w:r>
      <w:r w:rsidR="00B90CA2" w:rsidRPr="00E25252">
        <w:rPr>
          <w:rStyle w:val="Char5"/>
          <w:rFonts w:hint="cs"/>
          <w:rtl/>
        </w:rPr>
        <w:t xml:space="preserve">«در هر کجا که هستی از خداوند بترس، و به دنبال هر بدی، یک خوبی کن که آن را محو می‌سازد و با مردم </w:t>
      </w:r>
      <w:r w:rsidR="000829F4" w:rsidRPr="00E25252">
        <w:rPr>
          <w:rStyle w:val="Char5"/>
          <w:rFonts w:hint="cs"/>
          <w:rtl/>
        </w:rPr>
        <w:t>با خلق نیکو برخورد کن»</w:t>
      </w:r>
    </w:p>
    <w:p w:rsidR="00FA4587" w:rsidRPr="00E25252" w:rsidRDefault="00FA4587" w:rsidP="00FA4587">
      <w:pPr>
        <w:bidi/>
        <w:ind w:firstLine="284"/>
        <w:jc w:val="both"/>
        <w:rPr>
          <w:rStyle w:val="Char5"/>
          <w:rtl/>
        </w:rPr>
      </w:pPr>
      <w:r w:rsidRPr="00E25252">
        <w:rPr>
          <w:rStyle w:val="Char5"/>
          <w:rFonts w:hint="cs"/>
          <w:rtl/>
        </w:rPr>
        <w:t>و در روایت دیگری آمده است: «انسان هوشمند کسی است نفس خود را محاسبه کند و برای بعد از مرگ عمل کند و انسان ناتوان کسی است که از هواهای نفسانی پ</w:t>
      </w:r>
      <w:r w:rsidR="002F4E70" w:rsidRPr="00E25252">
        <w:rPr>
          <w:rStyle w:val="Char5"/>
          <w:rFonts w:hint="cs"/>
          <w:rtl/>
        </w:rPr>
        <w:t>یروی کند و از خدای تعالی آروزهایش را تمنا کند». (روایت ترمذی)</w:t>
      </w:r>
    </w:p>
    <w:p w:rsidR="000829F4" w:rsidRPr="00E25252" w:rsidRDefault="000829F4" w:rsidP="000829F4">
      <w:pPr>
        <w:bidi/>
        <w:ind w:firstLine="284"/>
        <w:jc w:val="both"/>
        <w:rPr>
          <w:rStyle w:val="Char5"/>
          <w:rtl/>
        </w:rPr>
      </w:pPr>
      <w:r w:rsidRPr="00E25252">
        <w:rPr>
          <w:rStyle w:val="Char5"/>
          <w:rFonts w:hint="cs"/>
          <w:rtl/>
        </w:rPr>
        <w:t>پس ای برادر عزی</w:t>
      </w:r>
      <w:r w:rsidR="002F226B" w:rsidRPr="00E25252">
        <w:rPr>
          <w:rStyle w:val="Char5"/>
          <w:rFonts w:hint="cs"/>
          <w:rtl/>
        </w:rPr>
        <w:t>ز و ای</w:t>
      </w:r>
      <w:r w:rsidRPr="00E25252">
        <w:rPr>
          <w:rStyle w:val="Char5"/>
          <w:rFonts w:hint="cs"/>
          <w:rtl/>
        </w:rPr>
        <w:t xml:space="preserve"> خواهر گرامی اگر با فرزندت در این مسیر همراه گردی و با روشی حکیمانه بذر مراقبت و </w:t>
      </w:r>
      <w:r w:rsidR="008A5B82" w:rsidRPr="00E25252">
        <w:rPr>
          <w:rStyle w:val="Char5"/>
          <w:rFonts w:hint="cs"/>
          <w:rtl/>
        </w:rPr>
        <w:t>م</w:t>
      </w:r>
      <w:r w:rsidRPr="00E25252">
        <w:rPr>
          <w:rStyle w:val="Char5"/>
          <w:rFonts w:hint="cs"/>
          <w:rtl/>
        </w:rPr>
        <w:t xml:space="preserve">حاسبه و ترس الهی را در وجودش به گونه‌ای به کاری که در هنگام عمل، خدا را بر خود ناظر بداند و در هنگام اندیشه و تفکر به محاسبه </w:t>
      </w:r>
      <w:r w:rsidR="002F226B" w:rsidRPr="00E25252">
        <w:rPr>
          <w:rStyle w:val="Char5"/>
          <w:rFonts w:hint="cs"/>
          <w:rtl/>
        </w:rPr>
        <w:t xml:space="preserve">نفسانی بپردازد و در هنگام احساس، تقوا را در وجود خویش به خوبی لمس کند، به نهایت مقصد که همانا ایجاد اخلاص در اوست، دست یافته‌ای، خلوصی که در اقوال و افعال و هر کاری دیگری به خوبی تجلی </w:t>
      </w:r>
      <w:r w:rsidR="00BD7D1B" w:rsidRPr="00E25252">
        <w:rPr>
          <w:rStyle w:val="Char5"/>
          <w:rFonts w:hint="cs"/>
          <w:rtl/>
        </w:rPr>
        <w:t>می‌کند</w:t>
      </w:r>
      <w:r w:rsidR="002F226B" w:rsidRPr="00E25252">
        <w:rPr>
          <w:rStyle w:val="Char5"/>
          <w:rFonts w:hint="cs"/>
          <w:rtl/>
        </w:rPr>
        <w:t>، پس در هر نیتی و هر عملی فقط در طلب رضای الهی است. در این حالت</w:t>
      </w:r>
      <w:r w:rsidR="005260FB" w:rsidRPr="00E25252">
        <w:rPr>
          <w:rStyle w:val="Char5"/>
          <w:rFonts w:hint="cs"/>
          <w:rtl/>
        </w:rPr>
        <w:t xml:space="preserve"> </w:t>
      </w:r>
      <w:r w:rsidR="002956B2" w:rsidRPr="00E25252">
        <w:rPr>
          <w:rStyle w:val="Char5"/>
          <w:rFonts w:hint="cs"/>
          <w:rtl/>
        </w:rPr>
        <w:t xml:space="preserve">مشاعر و روحیات پاک و لطیف در فرزند، رشد </w:t>
      </w:r>
      <w:r w:rsidR="00BD7D1B" w:rsidRPr="00E25252">
        <w:rPr>
          <w:rStyle w:val="Char5"/>
          <w:rFonts w:hint="cs"/>
          <w:rtl/>
        </w:rPr>
        <w:t>می‌کند</w:t>
      </w:r>
      <w:r w:rsidR="002956B2" w:rsidRPr="00E25252">
        <w:rPr>
          <w:rStyle w:val="Char5"/>
          <w:rFonts w:hint="cs"/>
          <w:rtl/>
        </w:rPr>
        <w:t xml:space="preserve"> و او را از آفات نفسانی نجات می‌دهد، دیگر حسد و حقد نمی‌ورزد، به سخن‌چینی و سایر امور پست و بی‌ارزش مبادرت ن</w:t>
      </w:r>
      <w:r w:rsidR="00BD7D1B" w:rsidRPr="00E25252">
        <w:rPr>
          <w:rStyle w:val="Char5"/>
          <w:rFonts w:hint="cs"/>
          <w:rtl/>
        </w:rPr>
        <w:t>می‌کند</w:t>
      </w:r>
      <w:r w:rsidR="002956B2" w:rsidRPr="00E25252">
        <w:rPr>
          <w:rStyle w:val="Char5"/>
          <w:rFonts w:hint="cs"/>
          <w:rtl/>
        </w:rPr>
        <w:t xml:space="preserve"> و در هنگام دعوت شیطانی یا ندای تمایلات نفسانی نفس اماره به یاد می‌آورد که خداوند سبحان با اوست، او را می‌بیند و همه چیز را می‌شنود. در این هنگام است که بیدار می‌شود و بصیرت پیدا </w:t>
      </w:r>
      <w:r w:rsidR="00BD7D1B" w:rsidRPr="00E25252">
        <w:rPr>
          <w:rStyle w:val="Char5"/>
          <w:rFonts w:hint="cs"/>
          <w:rtl/>
        </w:rPr>
        <w:t>می‌کند</w:t>
      </w:r>
      <w:r w:rsidR="002956B2" w:rsidRPr="00E25252">
        <w:rPr>
          <w:rStyle w:val="Char5"/>
          <w:rFonts w:hint="cs"/>
          <w:rtl/>
        </w:rPr>
        <w:t>.</w:t>
      </w:r>
    </w:p>
    <w:p w:rsidR="00062A5A" w:rsidRPr="000558E3" w:rsidRDefault="00062A5A" w:rsidP="00E821D3">
      <w:pPr>
        <w:bidi/>
        <w:ind w:firstLine="284"/>
        <w:jc w:val="both"/>
        <w:rPr>
          <w:rStyle w:val="Char9"/>
          <w:rtl/>
        </w:rPr>
      </w:pPr>
      <w:r>
        <w:rPr>
          <w:rFonts w:ascii="Traditional Arabic" w:hAnsi="Traditional Arabic" w:cs="Traditional Arabic"/>
          <w:sz w:val="28"/>
          <w:szCs w:val="28"/>
          <w:rtl/>
          <w:lang w:bidi="fa-IR"/>
        </w:rPr>
        <w:t>﴿</w:t>
      </w:r>
      <w:r w:rsidR="00E821D3" w:rsidRPr="000558E3">
        <w:rPr>
          <w:rStyle w:val="Char9"/>
          <w:rFonts w:hint="eastAsia"/>
          <w:rtl/>
        </w:rPr>
        <w:t>إِنَّ</w:t>
      </w:r>
      <w:r w:rsidR="00E821D3" w:rsidRPr="000558E3">
        <w:rPr>
          <w:rStyle w:val="Char9"/>
          <w:rtl/>
        </w:rPr>
        <w:t xml:space="preserve"> </w:t>
      </w:r>
      <w:r w:rsidR="00E821D3" w:rsidRPr="000558E3">
        <w:rPr>
          <w:rStyle w:val="Char9"/>
          <w:rFonts w:hint="cs"/>
          <w:rtl/>
        </w:rPr>
        <w:t>ٱ</w:t>
      </w:r>
      <w:r w:rsidR="00E821D3" w:rsidRPr="000558E3">
        <w:rPr>
          <w:rStyle w:val="Char9"/>
          <w:rFonts w:hint="eastAsia"/>
          <w:rtl/>
        </w:rPr>
        <w:t>لَّذِينَ</w:t>
      </w:r>
      <w:r w:rsidR="00E821D3" w:rsidRPr="000558E3">
        <w:rPr>
          <w:rStyle w:val="Char9"/>
          <w:rtl/>
        </w:rPr>
        <w:t xml:space="preserve"> </w:t>
      </w:r>
      <w:r w:rsidR="00E821D3" w:rsidRPr="000558E3">
        <w:rPr>
          <w:rStyle w:val="Char9"/>
          <w:rFonts w:hint="cs"/>
          <w:rtl/>
        </w:rPr>
        <w:t>ٱ</w:t>
      </w:r>
      <w:r w:rsidR="00E821D3" w:rsidRPr="000558E3">
        <w:rPr>
          <w:rStyle w:val="Char9"/>
          <w:rFonts w:hint="eastAsia"/>
          <w:rtl/>
        </w:rPr>
        <w:t>تَّقَوۡاْ</w:t>
      </w:r>
      <w:r w:rsidR="00E821D3" w:rsidRPr="000558E3">
        <w:rPr>
          <w:rStyle w:val="Char9"/>
          <w:rtl/>
        </w:rPr>
        <w:t xml:space="preserve"> إِذَا مَسَّهُمۡ طَٰٓئِفٞ مِّنَ </w:t>
      </w:r>
      <w:r w:rsidR="00E821D3" w:rsidRPr="000558E3">
        <w:rPr>
          <w:rStyle w:val="Char9"/>
          <w:rFonts w:hint="cs"/>
          <w:rtl/>
        </w:rPr>
        <w:t>ٱ</w:t>
      </w:r>
      <w:r w:rsidR="00E821D3" w:rsidRPr="000558E3">
        <w:rPr>
          <w:rStyle w:val="Char9"/>
          <w:rFonts w:hint="eastAsia"/>
          <w:rtl/>
        </w:rPr>
        <w:t>لشَّيۡطَٰنِ</w:t>
      </w:r>
      <w:r w:rsidR="00E821D3" w:rsidRPr="000558E3">
        <w:rPr>
          <w:rStyle w:val="Char9"/>
          <w:rtl/>
        </w:rPr>
        <w:t xml:space="preserve"> تَذَكَّرُواْ فَإِذَا هُم مُّبۡصِرُونَ ٢٠١</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الأعراف: 201</w:t>
      </w:r>
      <w:r w:rsidRPr="00D63B99">
        <w:rPr>
          <w:rStyle w:val="Char7"/>
          <w:rtl/>
        </w:rPr>
        <w:t>]</w:t>
      </w:r>
      <w:r w:rsidRPr="00E25252">
        <w:rPr>
          <w:rStyle w:val="Char5"/>
          <w:rFonts w:hint="cs"/>
          <w:rtl/>
        </w:rPr>
        <w:t>.</w:t>
      </w:r>
    </w:p>
    <w:p w:rsidR="002956B2" w:rsidRPr="00E25252" w:rsidRDefault="002956B2" w:rsidP="00500944">
      <w:pPr>
        <w:tabs>
          <w:tab w:val="right" w:pos="7031"/>
        </w:tabs>
        <w:bidi/>
        <w:ind w:firstLine="284"/>
        <w:jc w:val="both"/>
        <w:rPr>
          <w:rStyle w:val="Char5"/>
          <w:rtl/>
        </w:rPr>
      </w:pPr>
      <w:r w:rsidRPr="00E25252">
        <w:rPr>
          <w:rStyle w:val="Char5"/>
          <w:rFonts w:hint="cs"/>
          <w:rtl/>
        </w:rPr>
        <w:t>«</w:t>
      </w:r>
      <w:r w:rsidR="00D23C71" w:rsidRPr="00E25252">
        <w:rPr>
          <w:rStyle w:val="Char5"/>
          <w:rFonts w:hint="cs"/>
          <w:rtl/>
        </w:rPr>
        <w:t>به درستی آنان که تقوا پیشه کرده‌اند هر گاه گروهی از شیاطین با وسوسه به ایشان حمله ور شوند به یاد خدای می‌افتند پس در آن هنگام ناگهان بصیرت می‌یابند</w:t>
      </w:r>
      <w:r w:rsidRPr="00E25252">
        <w:rPr>
          <w:rStyle w:val="Char5"/>
          <w:rFonts w:hint="cs"/>
          <w:rtl/>
        </w:rPr>
        <w:t>».</w:t>
      </w:r>
    </w:p>
    <w:p w:rsidR="003209A0" w:rsidRPr="00E25252" w:rsidRDefault="00D23C71" w:rsidP="003209A0">
      <w:pPr>
        <w:bidi/>
        <w:ind w:firstLine="284"/>
        <w:jc w:val="both"/>
        <w:rPr>
          <w:rStyle w:val="Char5"/>
          <w:rtl/>
        </w:rPr>
      </w:pPr>
      <w:r w:rsidRPr="00E25252">
        <w:rPr>
          <w:rStyle w:val="Char5"/>
          <w:rFonts w:hint="cs"/>
          <w:rtl/>
        </w:rPr>
        <w:t xml:space="preserve">در قسمت دوم کتاب در بخش تربیت ایمانه به تفضیل گفتمی که این‌گونه از حس حضور و نظارت الهی، روش سلف صالح ما بوده است و در این مورد مثالی را ذکر کردیم که «امام غزالی» در کتاب «احیاء علوم الدین» در ارتباط با عارف بزرگ «سهل بن عبدالله تستری» بیان می‌دارد. </w:t>
      </w:r>
    </w:p>
    <w:p w:rsidR="00B21BCE" w:rsidRPr="00E25252" w:rsidRDefault="00B21BCE" w:rsidP="00B21BCE">
      <w:pPr>
        <w:bidi/>
        <w:ind w:firstLine="284"/>
        <w:jc w:val="both"/>
        <w:rPr>
          <w:rStyle w:val="Char5"/>
          <w:rtl/>
        </w:rPr>
      </w:pPr>
      <w:r w:rsidRPr="00E25252">
        <w:rPr>
          <w:rStyle w:val="Char5"/>
          <w:rFonts w:hint="cs"/>
          <w:rtl/>
        </w:rPr>
        <w:t>«امام احمد الرفاعی» در کتاب «البرهان المؤید» می‌گوید: «ترس از خداوند موجب می‌گردد که آدمی اعمال خویش را محاسبه کند، و محاسبه موجب می‌شود که حالت مراقبت در فرد به وجود آید و مراقبت در نهایت به آن‌جا می‌رسد که فرد مؤمن دائماً به ذکر و یاد خدا مشغول است».</w:t>
      </w:r>
    </w:p>
    <w:p w:rsidR="002E0C07" w:rsidRPr="00E25252" w:rsidRDefault="002E0C07" w:rsidP="0010331A">
      <w:pPr>
        <w:bidi/>
        <w:ind w:firstLine="284"/>
        <w:jc w:val="both"/>
        <w:rPr>
          <w:rStyle w:val="Char5"/>
          <w:rtl/>
        </w:rPr>
      </w:pPr>
      <w:r w:rsidRPr="00E25252">
        <w:rPr>
          <w:rStyle w:val="Char5"/>
          <w:rFonts w:hint="cs"/>
          <w:rtl/>
        </w:rPr>
        <w:t xml:space="preserve">پس تو ای برادر و خواهر مربی! بکوش که خصلت ارزشمند مراقبت را در خانواده‌ات به وجود آوری و اعضای خانواده عادت دهی که نفس خود را همواره مورد محاسبه قرار دهند و نهال ترس و تقوای الهی را در ضمیر پاک آنان جایگزین سازی؛ در این صورت پدر دلسوز و مربی آگاه، زن و فرزندش را به جانب غایت مورد نظر و </w:t>
      </w:r>
      <w:r w:rsidR="0010331A" w:rsidRPr="00E25252">
        <w:rPr>
          <w:rStyle w:val="Char5"/>
          <w:rFonts w:hint="cs"/>
          <w:rtl/>
        </w:rPr>
        <w:t xml:space="preserve">مقصد مطلوب برده است و از جهت آن‌چه به عرض خوانندگان گرامی رسید، </w:t>
      </w:r>
      <w:r w:rsidR="00CD32BE">
        <w:rPr>
          <w:rStyle w:val="Char5"/>
          <w:rFonts w:hint="cs"/>
          <w:rtl/>
        </w:rPr>
        <w:t>مهمتر</w:t>
      </w:r>
      <w:r w:rsidR="0010331A" w:rsidRPr="00E25252">
        <w:rPr>
          <w:rStyle w:val="Char5"/>
          <w:rFonts w:hint="cs"/>
          <w:rtl/>
        </w:rPr>
        <w:t>ین بندهای اساسنامه اسلامی در ارتباط الهی در کلام و عمل، و با قرآن کریم در تلاوت و تفکر مرتبط باشند، به مساجد عادت نمایند و مستمراً خداوند را یاد کنند و عبادات نافله را انجام دهند، نفس خود را محاسبه کنند و در درون خود حضور و نظر الهی را به خوبی لمس نمایند، درون ایشان به صفا و اشراق موعود و ایمان و اخلاص مطلوب، آراسته می‌شود و با خشوع و تواضعی که در برابر پروردگار جهانیان دارد، متمایز می‌گردد.</w:t>
      </w:r>
    </w:p>
    <w:p w:rsidR="00D23C71" w:rsidRPr="00E25252" w:rsidRDefault="00D23C71" w:rsidP="008A5B82">
      <w:pPr>
        <w:bidi/>
        <w:ind w:firstLine="284"/>
        <w:jc w:val="both"/>
        <w:rPr>
          <w:rStyle w:val="Char5"/>
          <w:rtl/>
        </w:rPr>
      </w:pPr>
      <w:r w:rsidRPr="00E25252">
        <w:rPr>
          <w:rStyle w:val="Char5"/>
          <w:rFonts w:hint="cs"/>
          <w:rtl/>
        </w:rPr>
        <w:t>بنابراین</w:t>
      </w:r>
      <w:r w:rsidR="00E90B29" w:rsidRPr="00E25252">
        <w:rPr>
          <w:rStyle w:val="Char5"/>
          <w:rFonts w:hint="cs"/>
          <w:rtl/>
        </w:rPr>
        <w:t>،</w:t>
      </w:r>
      <w:r w:rsidRPr="00E25252">
        <w:rPr>
          <w:rStyle w:val="Char5"/>
          <w:rFonts w:hint="cs"/>
          <w:rtl/>
        </w:rPr>
        <w:t xml:space="preserve"> بر مربیان واجب است که در تربیت مرسوم اسلامی، با فرزندانشان همراه گردند تا تربیت شدگان ایشان مانند ملایکی بر این کره خاکی باشند، زیرا که اصول ایمان و تقو</w:t>
      </w:r>
      <w:r w:rsidR="008A5B82" w:rsidRPr="00E25252">
        <w:rPr>
          <w:rStyle w:val="Char5"/>
          <w:rFonts w:hint="cs"/>
          <w:rtl/>
        </w:rPr>
        <w:t>ی</w:t>
      </w:r>
      <w:r w:rsidRPr="00E25252">
        <w:rPr>
          <w:rStyle w:val="Char5"/>
          <w:rFonts w:hint="cs"/>
          <w:rtl/>
        </w:rPr>
        <w:t xml:space="preserve"> و مراقبت الهی را در وجود ایشان، بنیان گذاشته‌اند و پایه‌های خشیت و ترس و توکل را در اعماق وجود آنان تثبیت نموده‌اند و به نظر این‌جانب این پایه‌ها و اصول نام‌برده </w:t>
      </w:r>
      <w:r w:rsidR="00CD32BE">
        <w:rPr>
          <w:rStyle w:val="Char5"/>
          <w:rFonts w:hint="cs"/>
          <w:rtl/>
        </w:rPr>
        <w:t>مهمتر</w:t>
      </w:r>
      <w:r w:rsidRPr="00E25252">
        <w:rPr>
          <w:rStyle w:val="Char5"/>
          <w:rFonts w:hint="cs"/>
          <w:rtl/>
        </w:rPr>
        <w:t>ین عوامل تربیت اخلاقی و تهذیب اجتماعی و تقویم عقلانی و نفسانی فرزند است، پس شایسته است آنان که عمل می‌کنند، بر این مبنا اقدام نمایند.</w:t>
      </w:r>
    </w:p>
    <w:p w:rsidR="00D23C71" w:rsidRPr="001C4BAC" w:rsidRDefault="00D23C71" w:rsidP="00532710">
      <w:pPr>
        <w:pStyle w:val="a1"/>
        <w:rPr>
          <w:rtl/>
        </w:rPr>
      </w:pPr>
      <w:bookmarkStart w:id="607" w:name="_Toc248478580"/>
      <w:bookmarkStart w:id="608" w:name="_Toc342598614"/>
      <w:bookmarkStart w:id="609" w:name="_Toc432416505"/>
      <w:r w:rsidRPr="001C4BAC">
        <w:rPr>
          <w:rFonts w:hint="cs"/>
          <w:rtl/>
        </w:rPr>
        <w:t>سوم: ارتباط فکری</w:t>
      </w:r>
      <w:bookmarkEnd w:id="607"/>
      <w:bookmarkEnd w:id="608"/>
      <w:bookmarkEnd w:id="609"/>
    </w:p>
    <w:p w:rsidR="00D23C71" w:rsidRPr="00E25252" w:rsidRDefault="00D23C71" w:rsidP="00D23C71">
      <w:pPr>
        <w:bidi/>
        <w:ind w:firstLine="284"/>
        <w:jc w:val="both"/>
        <w:rPr>
          <w:rStyle w:val="Char5"/>
          <w:rtl/>
        </w:rPr>
      </w:pPr>
      <w:r w:rsidRPr="00E25252">
        <w:rPr>
          <w:rStyle w:val="Char5"/>
          <w:rFonts w:hint="cs"/>
          <w:rtl/>
        </w:rPr>
        <w:t>مقصود از ارتباط فکری آن است که انسان مسلمان در تمامی ادوار تربیتی از دوران طفولیت تا بزرگسالی، از جهت فکری، با عقیده‌ای که اسلام را به عنوان نظام تشکیل دهنده دین و دولت می‌شناسد، مرتبط باشد، قرآن را به عنوان دستور و تشریع حیات خود بشناسد و علوم شرعی را برنامه و راه و روش زندگی بداند و تاریخ اسلام را راهنما و</w:t>
      </w:r>
      <w:r w:rsidR="00C21D8C" w:rsidRPr="00E25252">
        <w:rPr>
          <w:rStyle w:val="Char5"/>
          <w:rFonts w:hint="cs"/>
          <w:rtl/>
        </w:rPr>
        <w:t xml:space="preserve"> </w:t>
      </w:r>
      <w:r w:rsidRPr="00E25252">
        <w:rPr>
          <w:rStyle w:val="Char5"/>
          <w:rFonts w:hint="cs"/>
          <w:rtl/>
        </w:rPr>
        <w:t>الگوی خویش قرار دهد و فقط تمدن و فرهنگ اسلامی را بهبه عنوان تمدن اصیل بپذیرد و راه دعوت و جهاد اسلامی را راه واقعی دفاع و جنگ بداند.</w:t>
      </w:r>
    </w:p>
    <w:p w:rsidR="00E86BB3" w:rsidRPr="00E25252" w:rsidRDefault="00E86BB3" w:rsidP="00E86BB3">
      <w:pPr>
        <w:bidi/>
        <w:ind w:firstLine="284"/>
        <w:jc w:val="both"/>
        <w:rPr>
          <w:rStyle w:val="Char5"/>
          <w:rtl/>
        </w:rPr>
      </w:pPr>
      <w:r w:rsidRPr="00E25252">
        <w:rPr>
          <w:rStyle w:val="Char5"/>
          <w:rFonts w:hint="cs"/>
          <w:rtl/>
        </w:rPr>
        <w:t>در بحث مسؤولیت تربیت عقلی، حقایقی را در ارتباط با رشد بینش و توانایی فکری فرزندان بیان نمودیم. در این‌جا خلاصه‌ای از مطالب گذشته را همراه با نکاتی جدید بیان می‌داریم تا ارتباط بین این بخش و مطالب گذشته محکم‌تر گردد.</w:t>
      </w:r>
    </w:p>
    <w:p w:rsidR="00D23C71" w:rsidRPr="001C4BAC" w:rsidRDefault="00D23C71" w:rsidP="007C5EEB">
      <w:pPr>
        <w:pStyle w:val="a8"/>
        <w:rPr>
          <w:rtl/>
        </w:rPr>
      </w:pPr>
      <w:bookmarkStart w:id="610" w:name="_Toc248478581"/>
      <w:r w:rsidRPr="001C4BAC">
        <w:rPr>
          <w:rFonts w:hint="cs"/>
          <w:rtl/>
        </w:rPr>
        <w:t>این حقایق به ترتیب ذیل است</w:t>
      </w:r>
      <w:bookmarkEnd w:id="610"/>
      <w:r w:rsidR="00E90B29">
        <w:rPr>
          <w:rFonts w:hint="cs"/>
          <w:rtl/>
        </w:rPr>
        <w:t>:</w:t>
      </w:r>
    </w:p>
    <w:p w:rsidR="003209A0" w:rsidRPr="00E25252" w:rsidRDefault="00D23C71" w:rsidP="007C5EEB">
      <w:pPr>
        <w:numPr>
          <w:ilvl w:val="0"/>
          <w:numId w:val="40"/>
        </w:numPr>
        <w:bidi/>
        <w:ind w:left="641" w:hanging="357"/>
        <w:jc w:val="both"/>
        <w:rPr>
          <w:rStyle w:val="Char5"/>
          <w:rtl/>
        </w:rPr>
      </w:pPr>
      <w:r w:rsidRPr="00E25252">
        <w:rPr>
          <w:rStyle w:val="Char5"/>
          <w:rFonts w:hint="cs"/>
          <w:rtl/>
        </w:rPr>
        <w:t>اسلام دین جاودانه‌ای است که صلاحیت حل مشکلات بشر را در هر شرایط زمانی و مکانی دارد، زیرا از نقاط قوتی مانند شمول، تجدد و استمرار برخوردار است.</w:t>
      </w:r>
    </w:p>
    <w:p w:rsidR="002A6E4E" w:rsidRPr="00E25252" w:rsidRDefault="002A6E4E" w:rsidP="007C5EEB">
      <w:pPr>
        <w:numPr>
          <w:ilvl w:val="0"/>
          <w:numId w:val="40"/>
        </w:numPr>
        <w:bidi/>
        <w:ind w:left="641" w:hanging="357"/>
        <w:jc w:val="both"/>
        <w:rPr>
          <w:rStyle w:val="Char5"/>
        </w:rPr>
      </w:pPr>
      <w:r w:rsidRPr="00E25252">
        <w:rPr>
          <w:rStyle w:val="Char5"/>
          <w:rFonts w:hint="cs"/>
          <w:rtl/>
        </w:rPr>
        <w:t>اگر گذشتگان ما به عزت و قدرت و تمدن دست یافتند به خاطر آن بود که برنامه‌ای قرآنی را بر زندگی خویش تطبیق دادند و به اسلام می‌بالیدند.</w:t>
      </w:r>
    </w:p>
    <w:p w:rsidR="002A6E4E" w:rsidRPr="00E25252" w:rsidRDefault="002A6E4E" w:rsidP="007C5EEB">
      <w:pPr>
        <w:numPr>
          <w:ilvl w:val="0"/>
          <w:numId w:val="40"/>
        </w:numPr>
        <w:bidi/>
        <w:ind w:left="641" w:hanging="357"/>
        <w:jc w:val="both"/>
        <w:rPr>
          <w:rStyle w:val="Char5"/>
        </w:rPr>
      </w:pPr>
      <w:r w:rsidRPr="00E25252">
        <w:rPr>
          <w:rStyle w:val="Char5"/>
          <w:rFonts w:hint="cs"/>
          <w:rtl/>
        </w:rPr>
        <w:t>شناساندن تمدن و عقیده اسلامی که در گذشته و حال چراغ پر فروغ هدایت بشر است که</w:t>
      </w:r>
      <w:r w:rsidR="00AF631A" w:rsidRPr="00E25252">
        <w:rPr>
          <w:rStyle w:val="Char5"/>
          <w:rFonts w:hint="cs"/>
          <w:rtl/>
        </w:rPr>
        <w:t xml:space="preserve"> انسان‌ها</w:t>
      </w:r>
      <w:r w:rsidRPr="00E25252">
        <w:rPr>
          <w:rStyle w:val="Char5"/>
          <w:rFonts w:hint="cs"/>
          <w:rtl/>
        </w:rPr>
        <w:t xml:space="preserve"> به واسطه آن راه را می‌یابند.</w:t>
      </w:r>
    </w:p>
    <w:p w:rsidR="00F20741" w:rsidRPr="00E25252" w:rsidRDefault="00F20741" w:rsidP="007C5EEB">
      <w:pPr>
        <w:numPr>
          <w:ilvl w:val="0"/>
          <w:numId w:val="40"/>
        </w:numPr>
        <w:bidi/>
        <w:ind w:left="641" w:hanging="357"/>
        <w:jc w:val="both"/>
        <w:rPr>
          <w:rStyle w:val="Char5"/>
          <w:rtl/>
        </w:rPr>
      </w:pPr>
      <w:r w:rsidRPr="00E25252">
        <w:rPr>
          <w:rStyle w:val="Char5"/>
          <w:rFonts w:hint="cs"/>
          <w:rtl/>
        </w:rPr>
        <w:t>شناسایی نقشه‌های دشمنان اسلام</w:t>
      </w:r>
    </w:p>
    <w:p w:rsidR="003209A0" w:rsidRPr="00E25252" w:rsidRDefault="00F20741" w:rsidP="007C5EEB">
      <w:pPr>
        <w:numPr>
          <w:ilvl w:val="1"/>
          <w:numId w:val="40"/>
        </w:numPr>
        <w:tabs>
          <w:tab w:val="clear" w:pos="567"/>
        </w:tabs>
        <w:bidi/>
        <w:ind w:left="641" w:hanging="357"/>
        <w:jc w:val="both"/>
        <w:rPr>
          <w:rStyle w:val="Char5"/>
        </w:rPr>
      </w:pPr>
      <w:r w:rsidRPr="00E25252">
        <w:rPr>
          <w:rStyle w:val="Char5"/>
          <w:rFonts w:hint="cs"/>
          <w:rtl/>
        </w:rPr>
        <w:t>نقشه‌های حیله‌گرانه یهودی‌ها</w:t>
      </w:r>
    </w:p>
    <w:p w:rsidR="00F20741" w:rsidRPr="00E25252" w:rsidRDefault="00F20741" w:rsidP="007C5EEB">
      <w:pPr>
        <w:numPr>
          <w:ilvl w:val="1"/>
          <w:numId w:val="40"/>
        </w:numPr>
        <w:tabs>
          <w:tab w:val="clear" w:pos="567"/>
        </w:tabs>
        <w:bidi/>
        <w:ind w:left="641" w:hanging="357"/>
        <w:jc w:val="both"/>
        <w:rPr>
          <w:rStyle w:val="Char5"/>
        </w:rPr>
      </w:pPr>
      <w:r w:rsidRPr="00E25252">
        <w:rPr>
          <w:rStyle w:val="Char5"/>
          <w:rFonts w:hint="cs"/>
          <w:rtl/>
        </w:rPr>
        <w:t>نقشه‌های غارتگرانه و ستمگرانه غربی‌ها</w:t>
      </w:r>
    </w:p>
    <w:p w:rsidR="00F20741" w:rsidRPr="00E25252" w:rsidRDefault="00F20741" w:rsidP="007C5EEB">
      <w:pPr>
        <w:numPr>
          <w:ilvl w:val="1"/>
          <w:numId w:val="40"/>
        </w:numPr>
        <w:tabs>
          <w:tab w:val="clear" w:pos="567"/>
        </w:tabs>
        <w:bidi/>
        <w:ind w:left="641" w:hanging="357"/>
        <w:jc w:val="both"/>
        <w:rPr>
          <w:rStyle w:val="Char5"/>
        </w:rPr>
      </w:pPr>
      <w:r w:rsidRPr="00E25252">
        <w:rPr>
          <w:rStyle w:val="Char5"/>
          <w:rFonts w:hint="cs"/>
          <w:rtl/>
        </w:rPr>
        <w:t>نقشه‌های ملحدانه کمونیست‌ها</w:t>
      </w:r>
    </w:p>
    <w:p w:rsidR="00F20741" w:rsidRPr="00E25252" w:rsidRDefault="00F20741" w:rsidP="007C5EEB">
      <w:pPr>
        <w:numPr>
          <w:ilvl w:val="1"/>
          <w:numId w:val="40"/>
        </w:numPr>
        <w:tabs>
          <w:tab w:val="clear" w:pos="567"/>
        </w:tabs>
        <w:bidi/>
        <w:ind w:left="641" w:hanging="357"/>
        <w:jc w:val="both"/>
        <w:rPr>
          <w:rStyle w:val="Char5"/>
          <w:rtl/>
        </w:rPr>
      </w:pPr>
      <w:r w:rsidRPr="00E25252">
        <w:rPr>
          <w:rStyle w:val="Char5"/>
          <w:rFonts w:hint="cs"/>
          <w:rtl/>
        </w:rPr>
        <w:t>نقشه‌های کینه توزانه صلیبیون</w:t>
      </w:r>
    </w:p>
    <w:p w:rsidR="003209A0" w:rsidRPr="00E25252" w:rsidRDefault="00F20741" w:rsidP="00856E5C">
      <w:pPr>
        <w:bidi/>
        <w:ind w:firstLine="284"/>
        <w:jc w:val="both"/>
        <w:rPr>
          <w:rStyle w:val="Char5"/>
          <w:rtl/>
        </w:rPr>
      </w:pPr>
      <w:r w:rsidRPr="00E25252">
        <w:rPr>
          <w:rStyle w:val="Char5"/>
          <w:rFonts w:hint="cs"/>
          <w:rtl/>
        </w:rPr>
        <w:t>تمام این نقشه‌ها هدفی به جز محو اسلام بر پهنه زمین ندارند، بذر الحاد را در جوامع اسلامی می‌پاشند</w:t>
      </w:r>
      <w:r w:rsidR="002F12D3" w:rsidRPr="00E25252">
        <w:rPr>
          <w:rStyle w:val="Char5"/>
          <w:rFonts w:hint="cs"/>
          <w:rtl/>
        </w:rPr>
        <w:t>، بی‌بند و باری و فساد را رواج می‌دهند، روح جهاد و مقاومت را در جوانان مسلمان از بین می‌برند و ثروت کشورهای مسلمان ر</w:t>
      </w:r>
      <w:r w:rsidR="008A5B82" w:rsidRPr="00E25252">
        <w:rPr>
          <w:rStyle w:val="Char5"/>
          <w:rFonts w:hint="cs"/>
          <w:rtl/>
        </w:rPr>
        <w:t>ا به غارت می‌برند تا به اهداف پ</w:t>
      </w:r>
      <w:r w:rsidR="002F12D3" w:rsidRPr="00E25252">
        <w:rPr>
          <w:rStyle w:val="Char5"/>
          <w:rFonts w:hint="cs"/>
          <w:rtl/>
        </w:rPr>
        <w:t>لید خود دست یابند و در</w:t>
      </w:r>
      <w:r w:rsidR="007C5EEB">
        <w:rPr>
          <w:rStyle w:val="Char5"/>
          <w:rFonts w:hint="cs"/>
          <w:rtl/>
        </w:rPr>
        <w:t xml:space="preserve"> </w:t>
      </w:r>
      <w:r w:rsidR="002F12D3" w:rsidRPr="00E25252">
        <w:rPr>
          <w:rStyle w:val="Char5"/>
          <w:rFonts w:hint="cs"/>
          <w:rtl/>
        </w:rPr>
        <w:t>نهایت بر جهان اسلام مسل</w:t>
      </w:r>
      <w:r w:rsidR="001552A2" w:rsidRPr="00E25252">
        <w:rPr>
          <w:rStyle w:val="Char5"/>
          <w:rFonts w:hint="cs"/>
          <w:rtl/>
        </w:rPr>
        <w:t>ط شوند تا تمامی مسلمین تحت سلطه آنان و سرزمین‌هایشان جزئی از گسترده حکومت ایشان باشد.</w:t>
      </w:r>
    </w:p>
    <w:p w:rsidR="00353A21" w:rsidRPr="00E25252" w:rsidRDefault="00353A21" w:rsidP="007C5EEB">
      <w:pPr>
        <w:numPr>
          <w:ilvl w:val="0"/>
          <w:numId w:val="40"/>
        </w:numPr>
        <w:bidi/>
        <w:ind w:left="641" w:hanging="357"/>
        <w:jc w:val="both"/>
        <w:rPr>
          <w:rStyle w:val="Char5"/>
          <w:rtl/>
        </w:rPr>
      </w:pPr>
      <w:r w:rsidRPr="00E25252">
        <w:rPr>
          <w:rStyle w:val="Char5"/>
          <w:rFonts w:hint="cs"/>
          <w:rtl/>
        </w:rPr>
        <w:t>تذکر دائمی این نکته مهم که امت اسلامی تا زمانی که زنده است نمی‌تواند بار دیگر به قله افتخار و مجد و عظمت پیشین باز گردد، مگر آن‌که فقط اسلام را به عنوان برنامه زندگی بداند و قرآن را قانون اساسی خویش به حساب آورد و این گفتار «عمربن خطاب» را همواره پیش چشم داشته باشد که فرمود:</w:t>
      </w:r>
    </w:p>
    <w:p w:rsidR="001552A2" w:rsidRPr="00E25252" w:rsidRDefault="00F463E9" w:rsidP="00856E5C">
      <w:pPr>
        <w:bidi/>
        <w:ind w:firstLine="284"/>
        <w:jc w:val="both"/>
        <w:rPr>
          <w:rStyle w:val="Char5"/>
          <w:rtl/>
        </w:rPr>
      </w:pPr>
      <w:r w:rsidRPr="00E25252">
        <w:rPr>
          <w:rStyle w:val="Char5"/>
          <w:rFonts w:hint="cs"/>
          <w:rtl/>
        </w:rPr>
        <w:t xml:space="preserve">ما قومی هستیم که به واسطه اسلام عزتمند گشتیم پس هرگاه عزت و افتخار خویش را در غیر اسلام جست‌جو کنیم خداوند ما را خوار می‌گرداند. </w:t>
      </w:r>
    </w:p>
    <w:p w:rsidR="00F463E9" w:rsidRPr="00E25252" w:rsidRDefault="00F463E9" w:rsidP="00856E5C">
      <w:pPr>
        <w:bidi/>
        <w:ind w:firstLine="284"/>
        <w:jc w:val="both"/>
        <w:rPr>
          <w:rStyle w:val="Char5"/>
          <w:rtl/>
        </w:rPr>
      </w:pPr>
      <w:r w:rsidRPr="00E25252">
        <w:rPr>
          <w:rStyle w:val="Char5"/>
          <w:rFonts w:hint="cs"/>
          <w:rtl/>
        </w:rPr>
        <w:t>و استاد «عصام العطار» چه زیبا می‌گوید: «تاریخ ما با ابوجهل و ابولهب و ابی بن خلف آغاز نمی‌شود، بلکه تاریخ ما با رسول گرامی</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و عمر و ابوبکر آغاز م</w:t>
      </w:r>
      <w:r w:rsidRPr="00E25252">
        <w:rPr>
          <w:rStyle w:val="Char5"/>
          <w:rFonts w:hint="eastAsia"/>
          <w:rtl/>
        </w:rPr>
        <w:t>ی‌گردد. ما</w:t>
      </w:r>
      <w:r w:rsidRPr="00E25252">
        <w:rPr>
          <w:rStyle w:val="Char5"/>
          <w:rFonts w:hint="cs"/>
          <w:rtl/>
        </w:rPr>
        <w:t xml:space="preserve"> جنگ‌های </w:t>
      </w:r>
      <w:r w:rsidR="004B52DE" w:rsidRPr="00E25252">
        <w:rPr>
          <w:rStyle w:val="Char5"/>
          <w:rFonts w:hint="cs"/>
          <w:rtl/>
        </w:rPr>
        <w:t>«</w:t>
      </w:r>
      <w:r w:rsidRPr="00E25252">
        <w:rPr>
          <w:rStyle w:val="Char5"/>
          <w:rFonts w:hint="cs"/>
          <w:rtl/>
        </w:rPr>
        <w:t>بسوس</w:t>
      </w:r>
      <w:r w:rsidR="004B52DE" w:rsidRPr="00E25252">
        <w:rPr>
          <w:rStyle w:val="Char5"/>
          <w:rFonts w:hint="cs"/>
          <w:rtl/>
        </w:rPr>
        <w:t>»</w:t>
      </w:r>
      <w:r w:rsidRPr="00E25252">
        <w:rPr>
          <w:rStyle w:val="Char5"/>
          <w:rFonts w:hint="cs"/>
          <w:rtl/>
        </w:rPr>
        <w:t xml:space="preserve"> و </w:t>
      </w:r>
      <w:r w:rsidR="004B52DE" w:rsidRPr="00E25252">
        <w:rPr>
          <w:rStyle w:val="Char5"/>
          <w:rFonts w:hint="cs"/>
          <w:rtl/>
        </w:rPr>
        <w:t>«</w:t>
      </w:r>
      <w:r w:rsidR="00C246EA" w:rsidRPr="00E25252">
        <w:rPr>
          <w:rStyle w:val="Char5"/>
          <w:rFonts w:hint="cs"/>
          <w:rtl/>
        </w:rPr>
        <w:t>داحس</w:t>
      </w:r>
      <w:r w:rsidR="004B52DE" w:rsidRPr="00E25252">
        <w:rPr>
          <w:rStyle w:val="Char5"/>
          <w:rFonts w:hint="cs"/>
          <w:rtl/>
        </w:rPr>
        <w:t>»</w:t>
      </w:r>
      <w:r w:rsidRPr="00E25252">
        <w:rPr>
          <w:rStyle w:val="Char5"/>
          <w:rFonts w:hint="cs"/>
          <w:rtl/>
        </w:rPr>
        <w:t xml:space="preserve"> و </w:t>
      </w:r>
      <w:r w:rsidR="00C246EA" w:rsidRPr="00E25252">
        <w:rPr>
          <w:rStyle w:val="Char5"/>
          <w:rFonts w:hint="cs"/>
          <w:rtl/>
        </w:rPr>
        <w:t>«</w:t>
      </w:r>
      <w:r w:rsidRPr="00E25252">
        <w:rPr>
          <w:rStyle w:val="Char5"/>
          <w:rFonts w:hint="cs"/>
          <w:rtl/>
        </w:rPr>
        <w:t>غبراء</w:t>
      </w:r>
      <w:r w:rsidR="00C246EA" w:rsidRPr="00E25252">
        <w:rPr>
          <w:rStyle w:val="Char5"/>
          <w:rFonts w:hint="cs"/>
          <w:rtl/>
        </w:rPr>
        <w:t>»</w:t>
      </w:r>
      <w:r w:rsidRPr="00E25252">
        <w:rPr>
          <w:rStyle w:val="Char5"/>
          <w:rFonts w:hint="cs"/>
          <w:rtl/>
        </w:rPr>
        <w:t xml:space="preserve"> فتح نکردیم،</w:t>
      </w:r>
      <w:r w:rsidR="00C246EA" w:rsidRPr="00E25252">
        <w:rPr>
          <w:rStyle w:val="Char5"/>
          <w:rFonts w:hint="cs"/>
          <w:rtl/>
        </w:rPr>
        <w:t xml:space="preserve"> بلکه حاکمیت ما با قرآن مجید بود، ما مردم را به رسالت «لات و عزی» دعوت نکردیم،</w:t>
      </w:r>
      <w:r w:rsidRPr="00E25252">
        <w:rPr>
          <w:rStyle w:val="Char5"/>
          <w:rFonts w:hint="cs"/>
          <w:rtl/>
        </w:rPr>
        <w:t xml:space="preserve"> </w:t>
      </w:r>
      <w:r w:rsidR="000950B2" w:rsidRPr="00E25252">
        <w:rPr>
          <w:rStyle w:val="Char5"/>
          <w:rFonts w:hint="cs"/>
          <w:rtl/>
        </w:rPr>
        <w:t>ما مردم را به رسالت اسلام و مبادی قرآن فر</w:t>
      </w:r>
      <w:r w:rsidR="004B52DE" w:rsidRPr="00E25252">
        <w:rPr>
          <w:rStyle w:val="Char5"/>
          <w:rFonts w:hint="cs"/>
          <w:rtl/>
        </w:rPr>
        <w:t>ا</w:t>
      </w:r>
      <w:r w:rsidR="000950B2" w:rsidRPr="00E25252">
        <w:rPr>
          <w:rStyle w:val="Char5"/>
          <w:rFonts w:hint="cs"/>
          <w:rtl/>
        </w:rPr>
        <w:t xml:space="preserve"> خواندیم».</w:t>
      </w:r>
    </w:p>
    <w:p w:rsidR="00BE19B6" w:rsidRPr="00E25252" w:rsidRDefault="000950B2" w:rsidP="007C5EEB">
      <w:pPr>
        <w:numPr>
          <w:ilvl w:val="0"/>
          <w:numId w:val="40"/>
        </w:numPr>
        <w:bidi/>
        <w:ind w:left="641" w:hanging="357"/>
        <w:jc w:val="both"/>
        <w:rPr>
          <w:rStyle w:val="Char5"/>
          <w:rtl/>
        </w:rPr>
      </w:pPr>
      <w:r w:rsidRPr="00E25252">
        <w:rPr>
          <w:rStyle w:val="Char5"/>
          <w:rFonts w:hint="cs"/>
          <w:rtl/>
        </w:rPr>
        <w:t xml:space="preserve">تذکر دائمی این مطلب که عقب افتادگی و تفرق مسلمین و پراکندگی خانما سوزی که تمامی جوامع اسلامی را </w:t>
      </w:r>
      <w:r w:rsidR="00175A15" w:rsidRPr="00E25252">
        <w:rPr>
          <w:rStyle w:val="Char5"/>
          <w:rFonts w:hint="cs"/>
          <w:rtl/>
        </w:rPr>
        <w:t>د</w:t>
      </w:r>
      <w:r w:rsidRPr="00E25252">
        <w:rPr>
          <w:rStyle w:val="Char5"/>
          <w:rFonts w:hint="cs"/>
          <w:rtl/>
        </w:rPr>
        <w:t>ر سراسر دنیا فر</w:t>
      </w:r>
      <w:r w:rsidR="00175A15" w:rsidRPr="00E25252">
        <w:rPr>
          <w:rStyle w:val="Char5"/>
          <w:rFonts w:hint="cs"/>
          <w:rtl/>
        </w:rPr>
        <w:t>ا گرفته است و تسلط نیروه</w:t>
      </w:r>
      <w:r w:rsidRPr="00E25252">
        <w:rPr>
          <w:rStyle w:val="Char5"/>
          <w:rFonts w:hint="cs"/>
          <w:rtl/>
        </w:rPr>
        <w:t>ا</w:t>
      </w:r>
      <w:r w:rsidR="00175A15" w:rsidRPr="00E25252">
        <w:rPr>
          <w:rStyle w:val="Char5"/>
          <w:rFonts w:hint="cs"/>
          <w:rtl/>
        </w:rPr>
        <w:t>ی</w:t>
      </w:r>
      <w:r w:rsidRPr="00E25252">
        <w:rPr>
          <w:rStyle w:val="Char5"/>
          <w:rFonts w:hint="cs"/>
          <w:rtl/>
        </w:rPr>
        <w:t xml:space="preserve"> یهودی و استعماری بر </w:t>
      </w:r>
      <w:r w:rsidR="00BE19B6" w:rsidRPr="00E25252">
        <w:rPr>
          <w:rStyle w:val="Char5"/>
          <w:rFonts w:hint="cs"/>
          <w:rtl/>
        </w:rPr>
        <w:t>«</w:t>
      </w:r>
      <w:r w:rsidRPr="00E25252">
        <w:rPr>
          <w:rStyle w:val="Char5"/>
          <w:rFonts w:hint="cs"/>
          <w:rtl/>
        </w:rPr>
        <w:t>فلسطین و مسجد‌الاقصی</w:t>
      </w:r>
      <w:r w:rsidR="00BE19B6" w:rsidRPr="00E25252">
        <w:rPr>
          <w:rStyle w:val="Char5"/>
          <w:rFonts w:hint="cs"/>
          <w:rtl/>
        </w:rPr>
        <w:t>»</w:t>
      </w:r>
      <w:r w:rsidRPr="00E25252">
        <w:rPr>
          <w:rStyle w:val="Char5"/>
          <w:rFonts w:hint="cs"/>
          <w:rtl/>
        </w:rPr>
        <w:t xml:space="preserve"> و سایر بلاد مسلمین، به دلیل آن است که مسلمانان از خدا دور شده‌اند، احکام اسلامی را رها کرده‌اند و قوانین بشری و برنامه‌های قراردادی غیر مسلمین را به عنوان آیین و راه زندگی</w:t>
      </w:r>
      <w:r w:rsidR="00BE19B6" w:rsidRPr="00E25252">
        <w:rPr>
          <w:rStyle w:val="Char5"/>
          <w:rFonts w:hint="cs"/>
          <w:rtl/>
        </w:rPr>
        <w:t xml:space="preserve"> خویش پذیرفته‌اند، قوانینی که برای ادیان آسمانی و ارزش‌های اخلاقی، اهمیت و اعتباری قایل نیست و راست گفت نبی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BE19B6" w:rsidRPr="00E25252">
        <w:rPr>
          <w:rStyle w:val="Char5"/>
          <w:rFonts w:hint="cs"/>
          <w:rtl/>
        </w:rPr>
        <w:t>آن‌جا که فرمود:</w:t>
      </w:r>
    </w:p>
    <w:p w:rsidR="000950B2" w:rsidRPr="00E25252" w:rsidRDefault="00795C3D" w:rsidP="00856E5C">
      <w:pPr>
        <w:bidi/>
        <w:ind w:firstLine="284"/>
        <w:jc w:val="both"/>
        <w:rPr>
          <w:rStyle w:val="Char5"/>
          <w:rtl/>
        </w:rPr>
      </w:pPr>
      <w:r w:rsidRPr="00E25252">
        <w:rPr>
          <w:rStyle w:val="Char5"/>
          <w:rFonts w:hint="cs"/>
          <w:rtl/>
        </w:rPr>
        <w:t xml:space="preserve">«هرگاه حاکمان مسلمین به غیر خدا آن‌چه خدا فرستاده است حکم کنند، خداوند دشمنان را بر ایشان مسلط </w:t>
      </w:r>
      <w:r w:rsidR="00BD7D1B" w:rsidRPr="00E25252">
        <w:rPr>
          <w:rStyle w:val="Char5"/>
          <w:rFonts w:hint="cs"/>
          <w:rtl/>
        </w:rPr>
        <w:t>می‌کند</w:t>
      </w:r>
      <w:r w:rsidRPr="00E25252">
        <w:rPr>
          <w:rStyle w:val="Char5"/>
          <w:rFonts w:hint="cs"/>
          <w:rtl/>
        </w:rPr>
        <w:t xml:space="preserve"> و هر آن‌چه داشته باشند و به وسیله دشمن از ایشان سلب می‌شود</w:t>
      </w:r>
      <w:r w:rsidR="000950B2" w:rsidRPr="00E25252">
        <w:rPr>
          <w:rStyle w:val="Char5"/>
          <w:rFonts w:hint="cs"/>
          <w:rtl/>
        </w:rPr>
        <w:t xml:space="preserve"> و هر گاه کتاب خدا و سنت پیامبرشان را تعطیل نماید خدای تعالی ایشان را به جان هم می‌اندازد».</w:t>
      </w:r>
    </w:p>
    <w:p w:rsidR="000950B2" w:rsidRPr="00E25252" w:rsidRDefault="000950B2" w:rsidP="007C5EEB">
      <w:pPr>
        <w:numPr>
          <w:ilvl w:val="0"/>
          <w:numId w:val="40"/>
        </w:numPr>
        <w:bidi/>
        <w:ind w:left="641" w:hanging="357"/>
        <w:jc w:val="both"/>
        <w:rPr>
          <w:rStyle w:val="Char5"/>
          <w:rtl/>
        </w:rPr>
      </w:pPr>
      <w:r w:rsidRPr="00E25252">
        <w:rPr>
          <w:rStyle w:val="Char5"/>
          <w:rFonts w:hint="cs"/>
          <w:rtl/>
        </w:rPr>
        <w:t>یادآوری دائمی این مفهوم که آینده متعلق به اسلام است، هر چند دشمنان به صورت</w:t>
      </w:r>
      <w:r w:rsidR="003B5E3C" w:rsidRPr="00E25252">
        <w:rPr>
          <w:rStyle w:val="Char5"/>
          <w:rFonts w:hint="eastAsia"/>
          <w:rtl/>
        </w:rPr>
        <w:t>‌</w:t>
      </w:r>
      <w:r w:rsidRPr="00E25252">
        <w:rPr>
          <w:rStyle w:val="Char5"/>
          <w:rFonts w:hint="cs"/>
          <w:rtl/>
        </w:rPr>
        <w:t xml:space="preserve">های گوناگون توطئه می‌کنند. در حدیثی که «امام احمد» روایت </w:t>
      </w:r>
      <w:r w:rsidR="00BD7D1B" w:rsidRPr="00E25252">
        <w:rPr>
          <w:rStyle w:val="Char5"/>
          <w:rFonts w:hint="cs"/>
          <w:rtl/>
        </w:rPr>
        <w:t>می‌کند</w:t>
      </w:r>
      <w:r w:rsidRPr="00E25252">
        <w:rPr>
          <w:rStyle w:val="Char5"/>
          <w:rFonts w:hint="cs"/>
          <w:rtl/>
        </w:rPr>
        <w:t xml:space="preserve"> آمده است که نبی اکرم</w:t>
      </w:r>
      <w:r w:rsidR="00E4231E" w:rsidRPr="001C4BAC">
        <w:rPr>
          <w:rFonts w:cs="CTraditional Arabic" w:hint="cs"/>
          <w:sz w:val="28"/>
          <w:szCs w:val="28"/>
          <w:rtl/>
          <w:lang w:bidi="fa-IR"/>
        </w:rPr>
        <w:t xml:space="preserve">ص </w:t>
      </w:r>
      <w:r w:rsidRPr="00E25252">
        <w:rPr>
          <w:rStyle w:val="Char5"/>
          <w:rFonts w:hint="cs"/>
          <w:rtl/>
        </w:rPr>
        <w:t xml:space="preserve">فرمود: </w:t>
      </w:r>
    </w:p>
    <w:p w:rsidR="000950B2" w:rsidRPr="00E25252" w:rsidRDefault="000950B2" w:rsidP="00856E5C">
      <w:pPr>
        <w:bidi/>
        <w:ind w:firstLine="284"/>
        <w:jc w:val="both"/>
        <w:rPr>
          <w:rStyle w:val="Char5"/>
          <w:rtl/>
        </w:rPr>
      </w:pPr>
      <w:r w:rsidRPr="00E25252">
        <w:rPr>
          <w:rStyle w:val="Char5"/>
          <w:rFonts w:hint="cs"/>
          <w:rtl/>
        </w:rPr>
        <w:t>«به درستی،آغاز دین شما نبوت و رحمت است و تا زمانی که خدا</w:t>
      </w:r>
      <w:r w:rsidR="00CF756A" w:rsidRPr="00CF756A">
        <w:rPr>
          <w:rFonts w:cs="CTraditional Arabic" w:hint="cs"/>
          <w:sz w:val="28"/>
          <w:szCs w:val="28"/>
          <w:rtl/>
          <w:lang w:bidi="fa-IR"/>
        </w:rPr>
        <w:t>أ</w:t>
      </w:r>
      <w:r w:rsidRPr="00E25252">
        <w:rPr>
          <w:rStyle w:val="Char5"/>
          <w:rFonts w:hint="cs"/>
          <w:rtl/>
        </w:rPr>
        <w:t xml:space="preserve"> </w:t>
      </w:r>
      <w:r w:rsidR="00A95BB7" w:rsidRPr="00E25252">
        <w:rPr>
          <w:rStyle w:val="Char5"/>
          <w:rFonts w:hint="cs"/>
          <w:rtl/>
        </w:rPr>
        <w:t xml:space="preserve">آن را برمی‌دارد، پس از آن خلافتی بر روش نبوت خواهد آمد تا آن زمان که خدای تعالی بخواهد، سپس پادشاهی ستمکاری بر اریکه قدرت می‌نشیند تا آن زمان که خداوند آن را واژگون کند، </w:t>
      </w:r>
      <w:r w:rsidR="006C2874" w:rsidRPr="00E25252">
        <w:rPr>
          <w:rStyle w:val="Char5"/>
          <w:rFonts w:hint="cs"/>
          <w:rtl/>
        </w:rPr>
        <w:t xml:space="preserve">پس از آن پادشاهی استبدادی خواهد بود تا زمانی که خدای تعالی اراده کند و آن را از میان بردارد، سپس خلافتی بر روش نبوت می‌آید که در میان مردم به سنت پیامبر عمل کند و اسلام، پایه‌هایش را در زمین محکم کرده و استقرار می‌یابد، </w:t>
      </w:r>
      <w:r w:rsidR="008307A4" w:rsidRPr="00E25252">
        <w:rPr>
          <w:rStyle w:val="Char5"/>
          <w:rFonts w:hint="cs"/>
          <w:rtl/>
        </w:rPr>
        <w:t xml:space="preserve">حکومتی که اهل زمین و آسمان از آن راضیند، آسمان هر چه از باران رحمت دارد بر زمین فرو می‌بارد </w:t>
      </w:r>
      <w:r w:rsidR="006C2874" w:rsidRPr="00E25252">
        <w:rPr>
          <w:rStyle w:val="Char5"/>
          <w:rFonts w:hint="cs"/>
          <w:rtl/>
        </w:rPr>
        <w:t xml:space="preserve">و زمین هر چه برکت و محصول دارد به آدمی تقدیم </w:t>
      </w:r>
      <w:r w:rsidR="00BD7D1B" w:rsidRPr="00E25252">
        <w:rPr>
          <w:rStyle w:val="Char5"/>
          <w:rFonts w:hint="cs"/>
          <w:rtl/>
        </w:rPr>
        <w:t>می‌کند</w:t>
      </w:r>
      <w:r w:rsidR="006C2874" w:rsidRPr="00E25252">
        <w:rPr>
          <w:rStyle w:val="Char5"/>
          <w:rFonts w:hint="cs"/>
          <w:rtl/>
        </w:rPr>
        <w:t>».</w:t>
      </w:r>
    </w:p>
    <w:p w:rsidR="006C2874" w:rsidRPr="00E25252" w:rsidRDefault="006C2874" w:rsidP="00856E5C">
      <w:pPr>
        <w:bidi/>
        <w:ind w:firstLine="284"/>
        <w:jc w:val="both"/>
        <w:rPr>
          <w:rStyle w:val="Char5"/>
          <w:rtl/>
        </w:rPr>
      </w:pPr>
      <w:r w:rsidRPr="00E25252">
        <w:rPr>
          <w:rStyle w:val="Char5"/>
          <w:rFonts w:hint="cs"/>
          <w:rtl/>
        </w:rPr>
        <w:t xml:space="preserve">آن‌چه که از این حدیث می‌توان دریافت آن است که ما در حال حاضر در دوران حاکمیت استبدادی هستیم که مظهر آن تحولات زیادی است که موجب به دست گرفتن </w:t>
      </w:r>
      <w:r w:rsidR="001C5770" w:rsidRPr="00E25252">
        <w:rPr>
          <w:rStyle w:val="Char5"/>
          <w:rFonts w:hint="cs"/>
          <w:rtl/>
        </w:rPr>
        <w:t>قدرت توسط عده‌ای می‌شود بدون آن‌که رأی مردم تأثیر چندانی داشته باشد و اراده وتوان مردم به طور کامل از آنان سلب شده است.</w:t>
      </w:r>
    </w:p>
    <w:p w:rsidR="002A5D00" w:rsidRPr="00E25252" w:rsidRDefault="001C5770" w:rsidP="00856E5C">
      <w:pPr>
        <w:bidi/>
        <w:ind w:firstLine="284"/>
        <w:jc w:val="both"/>
        <w:rPr>
          <w:rStyle w:val="Char5"/>
          <w:rtl/>
        </w:rPr>
      </w:pPr>
      <w:r w:rsidRPr="00E25252">
        <w:rPr>
          <w:rStyle w:val="Char5"/>
          <w:rFonts w:hint="cs"/>
          <w:rtl/>
        </w:rPr>
        <w:t xml:space="preserve">«کمال آتاتورک»، حکومت دیکتاتوری را آغاز نمود و به تدریج </w:t>
      </w:r>
      <w:r w:rsidR="002A5D00" w:rsidRPr="00E25252">
        <w:rPr>
          <w:rStyle w:val="Char5"/>
          <w:rFonts w:hint="cs"/>
          <w:rtl/>
        </w:rPr>
        <w:t>در نقاط دیگر دنیا امتداد یافت، اما علایم بیداری اسلامی مژده می‌دهد که این حکومت‌ها برای مدت زیادی عمر نخواهند کرد و به یاری خدا روزی فرا خواهد رسید سنت اسلامی امتداد می‌یابد. چه بسا که زمان تحقق آن نزدیک باشد.</w:t>
      </w:r>
    </w:p>
    <w:p w:rsidR="005802E1" w:rsidRPr="00E25252" w:rsidRDefault="005802E1" w:rsidP="007C5EEB">
      <w:pPr>
        <w:numPr>
          <w:ilvl w:val="0"/>
          <w:numId w:val="40"/>
        </w:numPr>
        <w:bidi/>
        <w:ind w:left="641" w:hanging="357"/>
        <w:jc w:val="both"/>
        <w:rPr>
          <w:rStyle w:val="Char5"/>
          <w:rtl/>
        </w:rPr>
      </w:pPr>
      <w:r w:rsidRPr="00E25252">
        <w:rPr>
          <w:rStyle w:val="Char5"/>
          <w:rFonts w:hint="cs"/>
          <w:rtl/>
        </w:rPr>
        <w:t>آگاه باشید که قرآن کریم ما را از چنین تفکری و چنین افراد مأیوس کننده و مانع به وجودآورنده‌ای برحذر می‌دارد.</w:t>
      </w:r>
    </w:p>
    <w:p w:rsidR="002A5D00" w:rsidRPr="00E25252" w:rsidRDefault="002A5D00" w:rsidP="00062A5A">
      <w:pPr>
        <w:bidi/>
        <w:ind w:firstLine="284"/>
        <w:jc w:val="both"/>
        <w:rPr>
          <w:rStyle w:val="Char5"/>
          <w:rtl/>
        </w:rPr>
      </w:pPr>
      <w:r w:rsidRPr="00E25252">
        <w:rPr>
          <w:rStyle w:val="Char5"/>
          <w:rFonts w:hint="cs"/>
          <w:rtl/>
        </w:rPr>
        <w:t>آگاه باشید که قرآن کریم ما را از چنین تفکری و چنین افرادی مأیوس کننده و مانع به وجود آورنده‌ای بر حذر می‌دارد.</w:t>
      </w:r>
    </w:p>
    <w:p w:rsidR="00062A5A" w:rsidRPr="000558E3" w:rsidRDefault="00062A5A" w:rsidP="00E821D3">
      <w:pPr>
        <w:bidi/>
        <w:ind w:firstLine="284"/>
        <w:jc w:val="both"/>
        <w:rPr>
          <w:rStyle w:val="Char9"/>
          <w:rtl/>
        </w:rPr>
      </w:pPr>
      <w:r>
        <w:rPr>
          <w:rFonts w:ascii="Traditional Arabic" w:hAnsi="Traditional Arabic" w:cs="Traditional Arabic"/>
          <w:sz w:val="28"/>
          <w:szCs w:val="28"/>
          <w:rtl/>
          <w:lang w:bidi="fa-IR"/>
        </w:rPr>
        <w:t>﴿</w:t>
      </w:r>
      <w:r w:rsidR="00E821D3" w:rsidRPr="000558E3">
        <w:rPr>
          <w:rStyle w:val="Char9"/>
          <w:rtl/>
        </w:rPr>
        <w:t xml:space="preserve">۞قَدۡ يَعۡلَمُ </w:t>
      </w:r>
      <w:r w:rsidR="00E821D3" w:rsidRPr="000558E3">
        <w:rPr>
          <w:rStyle w:val="Char9"/>
          <w:rFonts w:hint="cs"/>
          <w:rtl/>
        </w:rPr>
        <w:t>ٱ</w:t>
      </w:r>
      <w:r w:rsidR="00E821D3" w:rsidRPr="000558E3">
        <w:rPr>
          <w:rStyle w:val="Char9"/>
          <w:rFonts w:hint="eastAsia"/>
          <w:rtl/>
        </w:rPr>
        <w:t>للَّهُ</w:t>
      </w:r>
      <w:r w:rsidR="00E821D3" w:rsidRPr="000558E3">
        <w:rPr>
          <w:rStyle w:val="Char9"/>
          <w:rtl/>
        </w:rPr>
        <w:t xml:space="preserve"> </w:t>
      </w:r>
      <w:r w:rsidR="00E821D3" w:rsidRPr="000558E3">
        <w:rPr>
          <w:rStyle w:val="Char9"/>
          <w:rFonts w:hint="cs"/>
          <w:rtl/>
        </w:rPr>
        <w:t>ٱ</w:t>
      </w:r>
      <w:r w:rsidR="00E821D3" w:rsidRPr="000558E3">
        <w:rPr>
          <w:rStyle w:val="Char9"/>
          <w:rFonts w:hint="eastAsia"/>
          <w:rtl/>
        </w:rPr>
        <w:t>لۡمُعَوِّقِينَ</w:t>
      </w:r>
      <w:r w:rsidR="00E821D3" w:rsidRPr="000558E3">
        <w:rPr>
          <w:rStyle w:val="Char9"/>
          <w:rtl/>
        </w:rPr>
        <w:t xml:space="preserve"> مِنكُمۡ وَ</w:t>
      </w:r>
      <w:r w:rsidR="00E821D3" w:rsidRPr="000558E3">
        <w:rPr>
          <w:rStyle w:val="Char9"/>
          <w:rFonts w:hint="cs"/>
          <w:rtl/>
        </w:rPr>
        <w:t>ٱ</w:t>
      </w:r>
      <w:r w:rsidR="00E821D3" w:rsidRPr="000558E3">
        <w:rPr>
          <w:rStyle w:val="Char9"/>
          <w:rFonts w:hint="eastAsia"/>
          <w:rtl/>
        </w:rPr>
        <w:t>لۡقَآئِلِينَ</w:t>
      </w:r>
      <w:r w:rsidR="00E821D3" w:rsidRPr="000558E3">
        <w:rPr>
          <w:rStyle w:val="Char9"/>
          <w:rtl/>
        </w:rPr>
        <w:t xml:space="preserve"> لِإِخۡوَٰنِهِمۡ هَلُمَّ إِلَيۡنَاۖ وَلَا يَأۡتُونَ </w:t>
      </w:r>
      <w:r w:rsidR="00E821D3" w:rsidRPr="000558E3">
        <w:rPr>
          <w:rStyle w:val="Char9"/>
          <w:rFonts w:hint="cs"/>
          <w:rtl/>
        </w:rPr>
        <w:t>ٱ</w:t>
      </w:r>
      <w:r w:rsidR="00E821D3" w:rsidRPr="000558E3">
        <w:rPr>
          <w:rStyle w:val="Char9"/>
          <w:rFonts w:hint="eastAsia"/>
          <w:rtl/>
        </w:rPr>
        <w:t>لۡبَأۡسَ</w:t>
      </w:r>
      <w:r w:rsidR="00E821D3" w:rsidRPr="000558E3">
        <w:rPr>
          <w:rStyle w:val="Char9"/>
          <w:rtl/>
        </w:rPr>
        <w:t xml:space="preserve"> إِلَّا قَلِيلًا ١٨ </w:t>
      </w:r>
      <w:r w:rsidR="00E821D3" w:rsidRPr="000558E3">
        <w:rPr>
          <w:rStyle w:val="Char9"/>
          <w:rFonts w:hint="eastAsia"/>
          <w:rtl/>
        </w:rPr>
        <w:t>أَشِحَّةً</w:t>
      </w:r>
      <w:r w:rsidR="00E821D3" w:rsidRPr="000558E3">
        <w:rPr>
          <w:rStyle w:val="Char9"/>
          <w:rtl/>
        </w:rPr>
        <w:t xml:space="preserve"> عَلَيۡكُمۡۖ فَإِذَا جَآءَ </w:t>
      </w:r>
      <w:r w:rsidR="00E821D3" w:rsidRPr="000558E3">
        <w:rPr>
          <w:rStyle w:val="Char9"/>
          <w:rFonts w:hint="cs"/>
          <w:rtl/>
        </w:rPr>
        <w:t>ٱ</w:t>
      </w:r>
      <w:r w:rsidR="00E821D3" w:rsidRPr="000558E3">
        <w:rPr>
          <w:rStyle w:val="Char9"/>
          <w:rFonts w:hint="eastAsia"/>
          <w:rtl/>
        </w:rPr>
        <w:t>لۡخَوۡفُ</w:t>
      </w:r>
      <w:r w:rsidR="00E821D3" w:rsidRPr="000558E3">
        <w:rPr>
          <w:rStyle w:val="Char9"/>
          <w:rtl/>
        </w:rPr>
        <w:t xml:space="preserve"> رَأَيۡتَهُمۡ يَنظُرُونَ إِلَيۡكَ تَدُورُ أَعۡيُنُهُمۡ كَ</w:t>
      </w:r>
      <w:r w:rsidR="00E821D3" w:rsidRPr="000558E3">
        <w:rPr>
          <w:rStyle w:val="Char9"/>
          <w:rFonts w:hint="cs"/>
          <w:rtl/>
        </w:rPr>
        <w:t>ٱ</w:t>
      </w:r>
      <w:r w:rsidR="00E821D3" w:rsidRPr="000558E3">
        <w:rPr>
          <w:rStyle w:val="Char9"/>
          <w:rFonts w:hint="eastAsia"/>
          <w:rtl/>
        </w:rPr>
        <w:t>لَّذِي</w:t>
      </w:r>
      <w:r w:rsidR="00E821D3" w:rsidRPr="000558E3">
        <w:rPr>
          <w:rStyle w:val="Char9"/>
          <w:rtl/>
        </w:rPr>
        <w:t xml:space="preserve"> يُغۡشَىٰ عَلَيۡهِ مِنَ </w:t>
      </w:r>
      <w:r w:rsidR="00E821D3" w:rsidRPr="000558E3">
        <w:rPr>
          <w:rStyle w:val="Char9"/>
          <w:rFonts w:hint="cs"/>
          <w:rtl/>
        </w:rPr>
        <w:t>ٱ</w:t>
      </w:r>
      <w:r w:rsidR="00E821D3" w:rsidRPr="000558E3">
        <w:rPr>
          <w:rStyle w:val="Char9"/>
          <w:rFonts w:hint="eastAsia"/>
          <w:rtl/>
        </w:rPr>
        <w:t>لۡمَوۡتِۖ</w:t>
      </w:r>
      <w:r w:rsidR="00E821D3" w:rsidRPr="000558E3">
        <w:rPr>
          <w:rStyle w:val="Char9"/>
          <w:rtl/>
        </w:rPr>
        <w:t xml:space="preserve"> فَإِذَا ذَهَبَ </w:t>
      </w:r>
      <w:r w:rsidR="00E821D3" w:rsidRPr="000558E3">
        <w:rPr>
          <w:rStyle w:val="Char9"/>
          <w:rFonts w:hint="cs"/>
          <w:rtl/>
        </w:rPr>
        <w:t>ٱ</w:t>
      </w:r>
      <w:r w:rsidR="00E821D3" w:rsidRPr="000558E3">
        <w:rPr>
          <w:rStyle w:val="Char9"/>
          <w:rFonts w:hint="eastAsia"/>
          <w:rtl/>
        </w:rPr>
        <w:t>لۡخَوۡفُ</w:t>
      </w:r>
      <w:r w:rsidR="00E821D3" w:rsidRPr="000558E3">
        <w:rPr>
          <w:rStyle w:val="Char9"/>
          <w:rtl/>
        </w:rPr>
        <w:t xml:space="preserve"> سَلَقُوكُم بِأَلۡسِنَةٍ حِدَادٍ أَشِحَّةً عَلَى </w:t>
      </w:r>
      <w:r w:rsidR="00E821D3" w:rsidRPr="000558E3">
        <w:rPr>
          <w:rStyle w:val="Char9"/>
          <w:rFonts w:hint="cs"/>
          <w:rtl/>
        </w:rPr>
        <w:t>ٱ</w:t>
      </w:r>
      <w:r w:rsidR="00E821D3" w:rsidRPr="000558E3">
        <w:rPr>
          <w:rStyle w:val="Char9"/>
          <w:rFonts w:hint="eastAsia"/>
          <w:rtl/>
        </w:rPr>
        <w:t>لۡخَيۡرِۚ</w:t>
      </w:r>
      <w:r w:rsidR="00E821D3" w:rsidRPr="000558E3">
        <w:rPr>
          <w:rStyle w:val="Char9"/>
          <w:rtl/>
        </w:rPr>
        <w:t xml:space="preserve"> أُوْلَٰٓئِكَ لَمۡ يُؤۡمِنُ</w:t>
      </w:r>
      <w:r w:rsidR="00E821D3" w:rsidRPr="000558E3">
        <w:rPr>
          <w:rStyle w:val="Char9"/>
          <w:rFonts w:hint="eastAsia"/>
          <w:rtl/>
        </w:rPr>
        <w:t>واْ</w:t>
      </w:r>
      <w:r w:rsidR="00E821D3" w:rsidRPr="000558E3">
        <w:rPr>
          <w:rStyle w:val="Char9"/>
          <w:rtl/>
        </w:rPr>
        <w:t xml:space="preserve"> فَأَحۡبَطَ </w:t>
      </w:r>
      <w:r w:rsidR="00E821D3" w:rsidRPr="000558E3">
        <w:rPr>
          <w:rStyle w:val="Char9"/>
          <w:rFonts w:hint="cs"/>
          <w:rtl/>
        </w:rPr>
        <w:t>ٱ</w:t>
      </w:r>
      <w:r w:rsidR="00E821D3" w:rsidRPr="000558E3">
        <w:rPr>
          <w:rStyle w:val="Char9"/>
          <w:rFonts w:hint="eastAsia"/>
          <w:rtl/>
        </w:rPr>
        <w:t>للَّهُ</w:t>
      </w:r>
      <w:r w:rsidR="00E821D3" w:rsidRPr="000558E3">
        <w:rPr>
          <w:rStyle w:val="Char9"/>
          <w:rtl/>
        </w:rPr>
        <w:t xml:space="preserve"> أَعۡمَٰلَهُمۡۚ</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الأحزاب: 18-19</w:t>
      </w:r>
      <w:r w:rsidRPr="00D63B99">
        <w:rPr>
          <w:rStyle w:val="Char7"/>
          <w:rtl/>
        </w:rPr>
        <w:t>]</w:t>
      </w:r>
      <w:r w:rsidRPr="00E25252">
        <w:rPr>
          <w:rStyle w:val="Char5"/>
          <w:rFonts w:hint="cs"/>
          <w:rtl/>
        </w:rPr>
        <w:t>.</w:t>
      </w:r>
    </w:p>
    <w:p w:rsidR="002A5D00" w:rsidRPr="00E25252" w:rsidRDefault="002A5D00" w:rsidP="00500944">
      <w:pPr>
        <w:tabs>
          <w:tab w:val="right" w:pos="7031"/>
        </w:tabs>
        <w:bidi/>
        <w:ind w:firstLine="284"/>
        <w:jc w:val="both"/>
        <w:rPr>
          <w:rStyle w:val="Char5"/>
          <w:rtl/>
        </w:rPr>
      </w:pPr>
      <w:r w:rsidRPr="00E25252">
        <w:rPr>
          <w:rStyle w:val="Char5"/>
          <w:rFonts w:hint="cs"/>
          <w:rtl/>
        </w:rPr>
        <w:t>«</w:t>
      </w:r>
      <w:r w:rsidR="00AD1038" w:rsidRPr="00E25252">
        <w:rPr>
          <w:rStyle w:val="Char5"/>
          <w:rFonts w:hint="cs"/>
          <w:rtl/>
        </w:rPr>
        <w:t xml:space="preserve">خداوند کسانی را که شما را از جنگ باز می‌داشتند و آنانی را که به برادرانشان می‌گفتند، </w:t>
      </w:r>
      <w:r w:rsidR="00902C58" w:rsidRPr="00E25252">
        <w:rPr>
          <w:rStyle w:val="Char5"/>
          <w:rFonts w:hint="cs"/>
          <w:rtl/>
        </w:rPr>
        <w:t>نزد ما بیایید و جز اندکی به کارزار نمی‌آمدند می‌شناسد، نسبت به شما تنگ نظرند و بخل می‌ورزند و چون موقعیت ترس‌آوری برایشان پیش آید، مانند کسی که مرده و دیدگانش از بیهوشی مرگ به حرکت در</w:t>
      </w:r>
      <w:r w:rsidR="00902C58" w:rsidRPr="00E25252">
        <w:rPr>
          <w:rStyle w:val="Char5"/>
          <w:rFonts w:hint="eastAsia"/>
          <w:rtl/>
        </w:rPr>
        <w:t xml:space="preserve">‌آمده است، </w:t>
      </w:r>
      <w:r w:rsidR="004C32F6" w:rsidRPr="00E25252">
        <w:rPr>
          <w:rStyle w:val="Char5"/>
          <w:rFonts w:hint="cs"/>
          <w:rtl/>
        </w:rPr>
        <w:t>به تو نگاه می‌کنند، آن‌گاه که موجبات ترس و برطرف شود با زبان‌های تیز (گزنده و ایراد گیرنده)</w:t>
      </w:r>
      <w:r w:rsidR="006D5EA3" w:rsidRPr="00E25252">
        <w:rPr>
          <w:rStyle w:val="Char5"/>
          <w:rFonts w:hint="cs"/>
          <w:rtl/>
        </w:rPr>
        <w:t xml:space="preserve"> بر شما می‌تازند در حالی که بر نفع طلبی حریصند، آنان ایمان نیاورده‌اند، پس خداوند اعمالشان را هدر داده است</w:t>
      </w:r>
      <w:r w:rsidRPr="00E25252">
        <w:rPr>
          <w:rStyle w:val="Char5"/>
          <w:rFonts w:hint="cs"/>
          <w:rtl/>
        </w:rPr>
        <w:t>».</w:t>
      </w:r>
    </w:p>
    <w:p w:rsidR="002A5D00" w:rsidRPr="00E25252" w:rsidRDefault="006D5EA3" w:rsidP="008A12C0">
      <w:pPr>
        <w:bidi/>
        <w:ind w:firstLine="284"/>
        <w:jc w:val="both"/>
        <w:rPr>
          <w:rStyle w:val="Char5"/>
          <w:rtl/>
        </w:rPr>
      </w:pPr>
      <w:r w:rsidRPr="00E25252">
        <w:rPr>
          <w:rStyle w:val="Char5"/>
          <w:rFonts w:hint="cs"/>
          <w:rtl/>
        </w:rPr>
        <w:t>و این رسول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eastAsia"/>
          <w:rtl/>
        </w:rPr>
        <w:t xml:space="preserve">است که ما را از این گروه که مانع از پیشرفت سیاسی و جهادی مسلمین هستند، </w:t>
      </w:r>
      <w:r w:rsidRPr="00E25252">
        <w:rPr>
          <w:rStyle w:val="Char5"/>
          <w:rFonts w:hint="cs"/>
          <w:rtl/>
        </w:rPr>
        <w:t xml:space="preserve">برحذر می‌دارد و می‌فرماید: </w:t>
      </w:r>
    </w:p>
    <w:p w:rsidR="006D5EA3" w:rsidRPr="00E25252" w:rsidRDefault="006D5EA3" w:rsidP="006D5EA3">
      <w:pPr>
        <w:bidi/>
        <w:ind w:firstLine="284"/>
        <w:jc w:val="both"/>
        <w:rPr>
          <w:rStyle w:val="Char5"/>
          <w:rtl/>
        </w:rPr>
      </w:pPr>
      <w:r w:rsidRPr="00E25252">
        <w:rPr>
          <w:rStyle w:val="Char5"/>
          <w:rFonts w:hint="cs"/>
          <w:rtl/>
        </w:rPr>
        <w:t xml:space="preserve">«کسی که گفت مسلمانان هلاک شدند، خود سبب نابودی آنان شده است». </w:t>
      </w:r>
    </w:p>
    <w:p w:rsidR="006D5EA3" w:rsidRPr="00E25252" w:rsidRDefault="006D5EA3" w:rsidP="006D5EA3">
      <w:pPr>
        <w:bidi/>
        <w:ind w:firstLine="284"/>
        <w:jc w:val="both"/>
        <w:rPr>
          <w:rStyle w:val="Char5"/>
          <w:rtl/>
        </w:rPr>
      </w:pPr>
      <w:r w:rsidRPr="00E25252">
        <w:rPr>
          <w:rStyle w:val="Char5"/>
          <w:rFonts w:hint="cs"/>
          <w:rtl/>
        </w:rPr>
        <w:t>و این تاریخ است که با ما سخن می‌گوید که چه ضربه‌های مهلکی در طی قرون به مسلمین وارد شد، اما نتیجه چه بود؟</w:t>
      </w:r>
    </w:p>
    <w:p w:rsidR="0094378E" w:rsidRPr="00E25252" w:rsidRDefault="0094378E" w:rsidP="007C5EEB">
      <w:pPr>
        <w:numPr>
          <w:ilvl w:val="1"/>
          <w:numId w:val="38"/>
        </w:numPr>
        <w:bidi/>
        <w:ind w:left="641" w:hanging="357"/>
        <w:jc w:val="both"/>
        <w:rPr>
          <w:rStyle w:val="Char5"/>
          <w:rtl/>
        </w:rPr>
      </w:pPr>
      <w:r w:rsidRPr="00E25252">
        <w:rPr>
          <w:rStyle w:val="Char5"/>
          <w:rFonts w:hint="cs"/>
          <w:rtl/>
        </w:rPr>
        <w:t xml:space="preserve"> چه کسی تصور می‌کرد که مسلمانان در برابر صلیبیونی که بر سرزمین‌های اسلامی و مسجدالاقصی حدود یک قرن سلطه داشتند، برخیزند.</w:t>
      </w:r>
    </w:p>
    <w:p w:rsidR="001834A7" w:rsidRPr="00E25252" w:rsidRDefault="007B21E1" w:rsidP="008A5B82">
      <w:pPr>
        <w:bidi/>
        <w:ind w:firstLine="284"/>
        <w:jc w:val="both"/>
        <w:rPr>
          <w:rStyle w:val="Char5"/>
          <w:rtl/>
        </w:rPr>
      </w:pPr>
      <w:r w:rsidRPr="00E25252">
        <w:rPr>
          <w:rStyle w:val="Char5"/>
          <w:rFonts w:hint="cs"/>
          <w:rtl/>
        </w:rPr>
        <w:t>چه کسی تصور می‌کرد که این سرزمین به زودی به دست قهرمانی چابک مانند «صلاح الدین ایوبی» در جنگ باشکوه «ح</w:t>
      </w:r>
      <w:r w:rsidR="008A5B82" w:rsidRPr="00E25252">
        <w:rPr>
          <w:rStyle w:val="Char5"/>
          <w:rFonts w:hint="cs"/>
          <w:rtl/>
        </w:rPr>
        <w:t>ط</w:t>
      </w:r>
      <w:r w:rsidRPr="00E25252">
        <w:rPr>
          <w:rStyle w:val="Char5"/>
          <w:rFonts w:hint="cs"/>
          <w:rtl/>
        </w:rPr>
        <w:t>ین» آزاد می‌شود، و آن‌چنان قدرت و عزتی برای مسلمین به ارمغان می‌آورد، که مایه سر افرازی و سربلندی</w:t>
      </w:r>
      <w:r w:rsidR="001834A7" w:rsidRPr="00E25252">
        <w:rPr>
          <w:rStyle w:val="Char5"/>
          <w:rFonts w:hint="cs"/>
          <w:rtl/>
        </w:rPr>
        <w:t xml:space="preserve"> تاریخ ماست.</w:t>
      </w:r>
    </w:p>
    <w:p w:rsidR="00AF50ED" w:rsidRPr="00E25252" w:rsidRDefault="00AF50ED" w:rsidP="007C5EEB">
      <w:pPr>
        <w:numPr>
          <w:ilvl w:val="1"/>
          <w:numId w:val="38"/>
        </w:numPr>
        <w:bidi/>
        <w:ind w:left="641" w:hanging="357"/>
        <w:jc w:val="both"/>
        <w:rPr>
          <w:rStyle w:val="Char5"/>
          <w:rtl/>
        </w:rPr>
      </w:pPr>
      <w:r w:rsidRPr="00E25252">
        <w:rPr>
          <w:rStyle w:val="Char5"/>
          <w:rFonts w:hint="cs"/>
          <w:rtl/>
        </w:rPr>
        <w:t>چه کسی تصور می‌کرد که مسلمانان در مقابل «مغول و تاتار» برخیزند، اقوامی که تمامی عالم اسلامی را به خاک و خون کشیدند و جان و مال و ناموس مردم از غارت ایشان در اما</w:t>
      </w:r>
      <w:r w:rsidR="008A5B82" w:rsidRPr="00E25252">
        <w:rPr>
          <w:rStyle w:val="Char5"/>
          <w:rFonts w:hint="cs"/>
          <w:rtl/>
        </w:rPr>
        <w:t>ن</w:t>
      </w:r>
      <w:r w:rsidRPr="00E25252">
        <w:rPr>
          <w:rStyle w:val="Char5"/>
          <w:rFonts w:hint="cs"/>
          <w:rtl/>
        </w:rPr>
        <w:t xml:space="preserve"> نماند، تا جایی که «هولاکو» از سر</w:t>
      </w:r>
      <w:r w:rsidR="00AF631A" w:rsidRPr="00E25252">
        <w:rPr>
          <w:rStyle w:val="Char5"/>
          <w:rFonts w:hint="cs"/>
          <w:rtl/>
        </w:rPr>
        <w:t xml:space="preserve"> انسان‌ها</w:t>
      </w:r>
      <w:r w:rsidRPr="00E25252">
        <w:rPr>
          <w:rStyle w:val="Char5"/>
          <w:rFonts w:hint="cs"/>
          <w:rtl/>
        </w:rPr>
        <w:t xml:space="preserve"> مناره ساخت.</w:t>
      </w:r>
    </w:p>
    <w:p w:rsidR="001834A7" w:rsidRPr="00E25252" w:rsidRDefault="00A057A2" w:rsidP="001834A7">
      <w:pPr>
        <w:bidi/>
        <w:ind w:left="284"/>
        <w:jc w:val="both"/>
        <w:rPr>
          <w:rStyle w:val="Char5"/>
          <w:rtl/>
        </w:rPr>
      </w:pPr>
      <w:r w:rsidRPr="00E25252">
        <w:rPr>
          <w:rStyle w:val="Char5"/>
          <w:rFonts w:hint="cs"/>
          <w:rtl/>
        </w:rPr>
        <w:t>چه کسی تصور می‌کرد که سرزمین‌های اسلامی به زودی بدست قهرمان پیشتازی مانند «قطز» در نبرد با عظمت «عین جالوت» آزاد می‌شود و آن‌چنان مجد و عظمت و عزت و سیادتی به همراه می‌آورد که مایه افتخار نسل</w:t>
      </w:r>
      <w:r w:rsidRPr="00E25252">
        <w:rPr>
          <w:rStyle w:val="Char5"/>
          <w:rFonts w:hint="eastAsia"/>
          <w:rtl/>
        </w:rPr>
        <w:t>‌هاست.</w:t>
      </w:r>
    </w:p>
    <w:p w:rsidR="00A057A2" w:rsidRPr="00E25252" w:rsidRDefault="00A057A2" w:rsidP="00A057A2">
      <w:pPr>
        <w:bidi/>
        <w:ind w:left="284"/>
        <w:jc w:val="both"/>
        <w:rPr>
          <w:rStyle w:val="Char5"/>
          <w:rtl/>
        </w:rPr>
      </w:pPr>
      <w:r w:rsidRPr="00E25252">
        <w:rPr>
          <w:rStyle w:val="Char5"/>
          <w:rFonts w:hint="cs"/>
          <w:rtl/>
        </w:rPr>
        <w:t xml:space="preserve">امیدوار بودن به پیروزی، خود مقدمه پیروزی است و در حقیقت عامل اصلی پیروزی هر ملتی، نیروی معنوی موجود در آن است که جوانان و نیروهای پر توان آن را وادار </w:t>
      </w:r>
      <w:r w:rsidR="00BD7D1B" w:rsidRPr="00E25252">
        <w:rPr>
          <w:rStyle w:val="Char5"/>
          <w:rFonts w:hint="cs"/>
          <w:rtl/>
        </w:rPr>
        <w:t>می‌کند</w:t>
      </w:r>
      <w:r w:rsidRPr="00E25252">
        <w:rPr>
          <w:rStyle w:val="Char5"/>
          <w:rFonts w:hint="cs"/>
          <w:rtl/>
        </w:rPr>
        <w:t xml:space="preserve"> که به پیش تازند و به پیروزی دست یابند و برای اثبات این مدعی، تاریخ بهترین شاهد ماست.</w:t>
      </w:r>
    </w:p>
    <w:p w:rsidR="00D51F83" w:rsidRPr="001C4BAC" w:rsidRDefault="00D51F83" w:rsidP="007C5EEB">
      <w:pPr>
        <w:pStyle w:val="a1"/>
        <w:rPr>
          <w:rtl/>
        </w:rPr>
      </w:pPr>
      <w:bookmarkStart w:id="611" w:name="_Toc248478582"/>
      <w:bookmarkStart w:id="612" w:name="_Toc432416506"/>
      <w:r w:rsidRPr="001C4BAC">
        <w:rPr>
          <w:rFonts w:hint="cs"/>
          <w:rtl/>
        </w:rPr>
        <w:t>پس ای مربی گرامی</w:t>
      </w:r>
      <w:bookmarkEnd w:id="611"/>
      <w:r w:rsidR="00E90B29">
        <w:rPr>
          <w:rFonts w:hint="cs"/>
          <w:rtl/>
        </w:rPr>
        <w:t>!</w:t>
      </w:r>
      <w:bookmarkEnd w:id="612"/>
    </w:p>
    <w:p w:rsidR="00D51F83" w:rsidRPr="00E25252" w:rsidRDefault="00D51F83" w:rsidP="00D51F83">
      <w:pPr>
        <w:bidi/>
        <w:ind w:left="284"/>
        <w:jc w:val="both"/>
        <w:rPr>
          <w:rStyle w:val="Char5"/>
          <w:rtl/>
        </w:rPr>
      </w:pPr>
      <w:r w:rsidRPr="00E25252">
        <w:rPr>
          <w:rStyle w:val="Char5"/>
          <w:rFonts w:hint="cs"/>
          <w:rtl/>
        </w:rPr>
        <w:t xml:space="preserve">بر توا واجب است که این حقایق را همواره به اهل و فرزندت گوشزد نمایی تا به تدریج کار به جایی رسد که همگی به یاری خدا با قلبی امیدوار و مطمئن و درونی آماده و با نشاط و همتی عالی، به جانب هدف الهی گام برداریم. </w:t>
      </w:r>
    </w:p>
    <w:p w:rsidR="003209A0" w:rsidRPr="00E25252" w:rsidRDefault="004D6EEF" w:rsidP="004D6EEF">
      <w:pPr>
        <w:bidi/>
        <w:ind w:firstLine="284"/>
        <w:jc w:val="both"/>
        <w:rPr>
          <w:rStyle w:val="Char5"/>
          <w:rtl/>
        </w:rPr>
      </w:pPr>
      <w:r w:rsidRPr="00E25252">
        <w:rPr>
          <w:rStyle w:val="Char5"/>
          <w:rFonts w:hint="cs"/>
          <w:rtl/>
        </w:rPr>
        <w:t xml:space="preserve">و به تو مژده می‌دهم که اگر بر ایجاد این بینش فراگیر اسلامی در درون افراد خانواده‌ات ثابت قدم و استوار باشی و همان ارتباط‌های مطلوب فکری، روحی، اجتماعی و تاریخی را در درون ایشان جایگزین سازی، به زودی عزیزانت از جنبه عقیده و اندیشه، با اسلام پیوند می‌خورد و از جهت درونی </w:t>
      </w:r>
      <w:r w:rsidR="00CA4A06" w:rsidRPr="00E25252">
        <w:rPr>
          <w:rStyle w:val="Char5"/>
          <w:rFonts w:hint="cs"/>
          <w:rtl/>
        </w:rPr>
        <w:t>و وجدانی در زمره عوت‌کنندگان به راه خداوند در خواهند آمد، دیگر به جز شریعت اسلامی، قانون و قاعده‌ای برای زندگی خوش نمی‌شناسند و به جز نبی اکرم</w:t>
      </w:r>
      <w:r w:rsidR="00E4231E" w:rsidRPr="001C4BAC">
        <w:rPr>
          <w:rFonts w:cs="CTraditional Arabic" w:hint="cs"/>
          <w:sz w:val="28"/>
          <w:szCs w:val="28"/>
          <w:rtl/>
          <w:lang w:bidi="fa-IR"/>
        </w:rPr>
        <w:t xml:space="preserve">ص </w:t>
      </w:r>
      <w:r w:rsidR="00CA4A06" w:rsidRPr="00E25252">
        <w:rPr>
          <w:rStyle w:val="Char5"/>
          <w:rFonts w:hint="cs"/>
          <w:rtl/>
        </w:rPr>
        <w:t>امام و ا</w:t>
      </w:r>
      <w:r w:rsidR="00482951" w:rsidRPr="00E25252">
        <w:rPr>
          <w:rStyle w:val="Char5"/>
          <w:rFonts w:hint="cs"/>
          <w:rtl/>
        </w:rPr>
        <w:t>ل</w:t>
      </w:r>
      <w:r w:rsidR="00CA4A06" w:rsidRPr="00E25252">
        <w:rPr>
          <w:rStyle w:val="Char5"/>
          <w:rFonts w:hint="cs"/>
          <w:rtl/>
        </w:rPr>
        <w:t>گویی را نمی‌پذیرند و تحت تأثیر اندیشه</w:t>
      </w:r>
      <w:r w:rsidR="00CA4A06" w:rsidRPr="00E25252">
        <w:rPr>
          <w:rStyle w:val="Char5"/>
          <w:rFonts w:hint="eastAsia"/>
          <w:rtl/>
        </w:rPr>
        <w:t>‌های مغرضانه و شعارهای باطل و بی‌اساس و مبادی گمراه کننده و عقاید الحادی قرار نمی‌گیرند.</w:t>
      </w:r>
    </w:p>
    <w:p w:rsidR="00CA4A06" w:rsidRPr="00E25252" w:rsidRDefault="00CA4A06" w:rsidP="00CA4A06">
      <w:pPr>
        <w:bidi/>
        <w:ind w:firstLine="284"/>
        <w:jc w:val="both"/>
        <w:rPr>
          <w:rStyle w:val="Char5"/>
          <w:rtl/>
        </w:rPr>
      </w:pPr>
      <w:r w:rsidRPr="00E25252">
        <w:rPr>
          <w:rStyle w:val="Char5"/>
          <w:rFonts w:hint="cs"/>
          <w:rtl/>
        </w:rPr>
        <w:t>برادر گرامی؛ اگر می‌خواهی به این مقصد نایل شوی راه آن است که کتابخانه‌ای در منزل دایر کنی که در قفسه‌های آن،</w:t>
      </w:r>
      <w:r w:rsidR="00445FC2" w:rsidRPr="00E25252">
        <w:rPr>
          <w:rStyle w:val="Char5"/>
          <w:rFonts w:hint="cs"/>
          <w:rtl/>
        </w:rPr>
        <w:t xml:space="preserve"> کتاب‌ها</w:t>
      </w:r>
      <w:r w:rsidRPr="00E25252">
        <w:rPr>
          <w:rStyle w:val="Char5"/>
          <w:rFonts w:hint="cs"/>
          <w:rtl/>
        </w:rPr>
        <w:t>ی مختلف در زمینه‌های متنوع از کتاب احکام گرفته تا</w:t>
      </w:r>
      <w:r w:rsidR="00445FC2" w:rsidRPr="00E25252">
        <w:rPr>
          <w:rStyle w:val="Char5"/>
          <w:rFonts w:hint="cs"/>
          <w:rtl/>
        </w:rPr>
        <w:t xml:space="preserve"> کتاب‌ها</w:t>
      </w:r>
      <w:r w:rsidRPr="00E25252">
        <w:rPr>
          <w:rStyle w:val="Char5"/>
          <w:rFonts w:hint="cs"/>
          <w:rtl/>
        </w:rPr>
        <w:t>ی فکری و تاریخی موجود باشد، خصوصاً</w:t>
      </w:r>
      <w:r w:rsidR="00445FC2" w:rsidRPr="00E25252">
        <w:rPr>
          <w:rStyle w:val="Char5"/>
          <w:rFonts w:hint="cs"/>
          <w:rtl/>
        </w:rPr>
        <w:t xml:space="preserve"> کتاب‌ها</w:t>
      </w:r>
      <w:r w:rsidRPr="00E25252">
        <w:rPr>
          <w:rStyle w:val="Char5"/>
          <w:rFonts w:hint="cs"/>
          <w:rtl/>
        </w:rPr>
        <w:t>ی ادبی، داستان، دعوت اسلامی، فهرست نویسندگان و دانشمندان اسلامی</w:t>
      </w:r>
      <w:r w:rsidR="00B578DC" w:rsidRPr="00E25252">
        <w:rPr>
          <w:rStyle w:val="Char5"/>
          <w:rFonts w:hint="cs"/>
          <w:rtl/>
        </w:rPr>
        <w:t xml:space="preserve"> و شرح حال و آثار تألیفی ایشان.</w:t>
      </w:r>
      <w:r w:rsidR="0078160A" w:rsidRPr="00E25252">
        <w:rPr>
          <w:rStyle w:val="Char5"/>
          <w:rFonts w:hint="cs"/>
          <w:rtl/>
        </w:rPr>
        <w:t xml:space="preserve"> این</w:t>
      </w:r>
      <w:r w:rsidR="00445FC2" w:rsidRPr="00E25252">
        <w:rPr>
          <w:rStyle w:val="Char5"/>
          <w:rFonts w:hint="cs"/>
          <w:rtl/>
        </w:rPr>
        <w:t xml:space="preserve"> کتاب‌ها</w:t>
      </w:r>
      <w:r w:rsidR="0078160A" w:rsidRPr="00E25252">
        <w:rPr>
          <w:rStyle w:val="Char5"/>
          <w:rFonts w:hint="cs"/>
          <w:rtl/>
        </w:rPr>
        <w:t xml:space="preserve"> می‌توانند مجموعه کاملی باشند که حقیقت ناب و دست نخورده اسلامی را به فرزندت عرضه کنند. اسلامی که پیامبر خدا</w:t>
      </w:r>
      <w:r w:rsidR="00E4231E" w:rsidRPr="001C4BAC">
        <w:rPr>
          <w:rFonts w:cs="CTraditional Arabic" w:hint="cs"/>
          <w:sz w:val="28"/>
          <w:szCs w:val="28"/>
          <w:rtl/>
          <w:lang w:bidi="fa-IR"/>
        </w:rPr>
        <w:t xml:space="preserve">ص </w:t>
      </w:r>
      <w:r w:rsidR="0078160A" w:rsidRPr="00E25252">
        <w:rPr>
          <w:rStyle w:val="Char5"/>
          <w:rFonts w:hint="cs"/>
          <w:rtl/>
        </w:rPr>
        <w:t>آورد و یاران او و گذشتگان بزرگوار ما به خوبی و وضوح آن را ادراک کردند.</w:t>
      </w:r>
    </w:p>
    <w:p w:rsidR="008E7851" w:rsidRPr="00E25252" w:rsidRDefault="008E7851" w:rsidP="008E7851">
      <w:pPr>
        <w:bidi/>
        <w:ind w:firstLine="284"/>
        <w:jc w:val="both"/>
        <w:rPr>
          <w:rStyle w:val="Char5"/>
          <w:rtl/>
        </w:rPr>
      </w:pPr>
      <w:r w:rsidRPr="00E25252">
        <w:rPr>
          <w:rStyle w:val="Char5"/>
          <w:rFonts w:hint="cs"/>
          <w:rtl/>
        </w:rPr>
        <w:t>ای مربی عزیز! بهتر است که در خریدن</w:t>
      </w:r>
      <w:r w:rsidR="00445FC2" w:rsidRPr="00E25252">
        <w:rPr>
          <w:rStyle w:val="Char5"/>
          <w:rFonts w:hint="cs"/>
          <w:rtl/>
        </w:rPr>
        <w:t xml:space="preserve"> کتاب‌ها</w:t>
      </w:r>
      <w:r w:rsidRPr="00E25252">
        <w:rPr>
          <w:rStyle w:val="Char5"/>
          <w:rFonts w:hint="cs"/>
          <w:rtl/>
        </w:rPr>
        <w:t xml:space="preserve">ی کتابخانه‌ات به آرای دانشمندان مخلص و دعوت‌کنندگان صادق مسلمان توجه نمایی، مبادا کتابی وارد کتابخانه‌ات گردد که نام اسلام بر آن است، موضوعات اسلامی را مورد بحث قرار می‌دهد و مدعی عاطفه دینی است، اما مؤلف آن تحت تأثیر هجوم فکری غرب یا شرق واقع شده است. </w:t>
      </w:r>
    </w:p>
    <w:p w:rsidR="008E7851" w:rsidRPr="00E25252" w:rsidRDefault="008E7851" w:rsidP="008E7851">
      <w:pPr>
        <w:bidi/>
        <w:ind w:firstLine="284"/>
        <w:jc w:val="both"/>
        <w:rPr>
          <w:rStyle w:val="Char5"/>
          <w:rtl/>
        </w:rPr>
      </w:pPr>
      <w:r w:rsidRPr="00E25252">
        <w:rPr>
          <w:rStyle w:val="Char5"/>
          <w:rFonts w:hint="cs"/>
          <w:rtl/>
        </w:rPr>
        <w:t>از جمله وسایل ارتباطی فرزند با اندیشه اسلامی، استماع سخنرانی‌های پربار و بحث‌های پخته و ارزشمند است و هم‌چنین دیدن و استماع نمایشنامه‌هایی با موضوعات تاریخی هدفدار می‌باشد.</w:t>
      </w:r>
    </w:p>
    <w:p w:rsidR="00CA23CB" w:rsidRPr="00E25252" w:rsidRDefault="00CA23CB" w:rsidP="007C5EEB">
      <w:pPr>
        <w:numPr>
          <w:ilvl w:val="0"/>
          <w:numId w:val="56"/>
        </w:numPr>
        <w:bidi/>
        <w:ind w:left="641" w:hanging="357"/>
        <w:jc w:val="both"/>
        <w:rPr>
          <w:rStyle w:val="Char5"/>
        </w:rPr>
      </w:pPr>
      <w:r w:rsidRPr="00E25252">
        <w:rPr>
          <w:rStyle w:val="Char5"/>
          <w:rFonts w:hint="cs"/>
          <w:rtl/>
        </w:rPr>
        <w:t xml:space="preserve">بکوش ای برادر مربی، که مسجد مناسبی برای نماز جمعه برگزینی و انتخاب تو نتیجه مطلوب نخواهد داد </w:t>
      </w:r>
      <w:r w:rsidR="00770703" w:rsidRPr="00E25252">
        <w:rPr>
          <w:rStyle w:val="Char5"/>
          <w:rFonts w:hint="cs"/>
          <w:rtl/>
        </w:rPr>
        <w:t>مگر آن‌که امام جماعت، انسانی مخلص و متقی باشد، دارای اندیشه و بینشی عمیق از اسلام بوده، فهمش کامل باشد، با روش جذاب و توانایی علمی و فرهنگی شامل و فراگیر بر علوم و پیشرفت‌های جدید بشری، بتواند تأثیری مطلوب بر شنوندگان بگذارد و ثمره مورد نظر را به بار آورد.</w:t>
      </w:r>
    </w:p>
    <w:p w:rsidR="007241C1" w:rsidRPr="00E25252" w:rsidRDefault="007E02BE" w:rsidP="007C5EEB">
      <w:pPr>
        <w:numPr>
          <w:ilvl w:val="0"/>
          <w:numId w:val="56"/>
        </w:numPr>
        <w:bidi/>
        <w:ind w:left="641" w:hanging="357"/>
        <w:jc w:val="both"/>
        <w:rPr>
          <w:rStyle w:val="Char5"/>
        </w:rPr>
      </w:pPr>
      <w:r w:rsidRPr="00E25252">
        <w:rPr>
          <w:rStyle w:val="Char5"/>
          <w:rFonts w:hint="cs"/>
          <w:rtl/>
        </w:rPr>
        <w:t>بکوش ای برادر مربی که موضوع و مقصد بحث و سخنرانی (که برای استماع فرزندت برمی‌گزینی) مناسب باشد و انتخاب تو زمانی مطلوب است که فرد بحث</w:t>
      </w:r>
      <w:r w:rsidR="0012225B" w:rsidRPr="00E25252">
        <w:rPr>
          <w:rStyle w:val="Char5"/>
          <w:rFonts w:hint="eastAsia"/>
          <w:rtl/>
        </w:rPr>
        <w:t>‌کننده از جهت عقیده راسخ اسلامی بسیار توانا بوده، دارای اخلاق و رفتاری کامل باشد تا بتواند با اسلام از جهت عقیده و اندیشه و فرهنگ و فکر، پیوندی مستحکم پیدا کند.</w:t>
      </w:r>
    </w:p>
    <w:p w:rsidR="00F8003C" w:rsidRPr="00E25252" w:rsidRDefault="00F8003C" w:rsidP="007C5EEB">
      <w:pPr>
        <w:numPr>
          <w:ilvl w:val="0"/>
          <w:numId w:val="56"/>
        </w:numPr>
        <w:bidi/>
        <w:ind w:left="641" w:hanging="357"/>
        <w:jc w:val="both"/>
        <w:rPr>
          <w:rStyle w:val="Char5"/>
          <w:rtl/>
        </w:rPr>
      </w:pPr>
      <w:r w:rsidRPr="00E25252">
        <w:rPr>
          <w:rStyle w:val="Char5"/>
          <w:rFonts w:hint="cs"/>
          <w:rtl/>
        </w:rPr>
        <w:t>بکوش ای برادر مربی که نمایشنامه هدفدار و مناسبی برای دیدن برگزینی و زمانی انتخاب تو متناسب است که محل برگزاری نمایش‌نامه از جایگاه امور پست و منکر، منزه و دور باشد و زمانی گزینش تو تأثیر مطلوب را خواهد داد که موضوع نمایش در ارتباط با گذشتگان و تاریخ پر افتخارمان باشد، یا به بررسی جاهلیتی بپردازد که مسلمانان امروزی در آن دست و پا می‌زنند، به شرط آن‌که بازیگران نمایشنامه با تقوا و آراسته به اخلاق باشند و بتوانند با هنرمندی، نقش خود را ایفا نمایند، تا دیدن نمایش، اثر بگذارد و جمع را به جانب هدف مورد نظر سوق دهد.</w:t>
      </w:r>
    </w:p>
    <w:p w:rsidR="004D6EEF" w:rsidRPr="00E25252" w:rsidRDefault="00F8003C" w:rsidP="00482951">
      <w:pPr>
        <w:bidi/>
        <w:ind w:firstLine="284"/>
        <w:jc w:val="both"/>
        <w:rPr>
          <w:rStyle w:val="Char5"/>
          <w:rtl/>
        </w:rPr>
      </w:pPr>
      <w:r w:rsidRPr="00E25252">
        <w:rPr>
          <w:rStyle w:val="Char5"/>
          <w:rFonts w:hint="cs"/>
          <w:rtl/>
        </w:rPr>
        <w:t xml:space="preserve">برادر و خواهر عزیز، آن‌چه در این‌جا عرضه شد، </w:t>
      </w:r>
      <w:r w:rsidR="00CD32BE">
        <w:rPr>
          <w:rStyle w:val="Char5"/>
          <w:rFonts w:hint="cs"/>
          <w:rtl/>
        </w:rPr>
        <w:t>مهمتر</w:t>
      </w:r>
      <w:r w:rsidRPr="00E25252">
        <w:rPr>
          <w:rStyle w:val="Char5"/>
          <w:rFonts w:hint="cs"/>
          <w:rtl/>
        </w:rPr>
        <w:t xml:space="preserve">ین ابزارهای پیشنهادی جهت ایجاد ارتباط فکری فرزند و آمادگی عقیدتی و ایمانی او بود، به خدا سوگند اگر بر این منوال و بر اساس این برنامه پیش بروی، به زودی فرزند تو دارای حفاظ ایمانی و رسوخ عقیدتی ایستادگی کند و به مقابله مبانی گمراه‌کننده و الحادی آن برود، بر مقیاس‌های </w:t>
      </w:r>
      <w:r w:rsidR="001E3C5D" w:rsidRPr="00E25252">
        <w:rPr>
          <w:rStyle w:val="Char5"/>
          <w:rFonts w:hint="cs"/>
          <w:rtl/>
        </w:rPr>
        <w:t>مادی و قراردادهای پست بشری، پیشی بگیرد و اوج بگیرد، زیرا دین و عقیده الهی نزد او از هر ا</w:t>
      </w:r>
      <w:r w:rsidR="00482951" w:rsidRPr="00E25252">
        <w:rPr>
          <w:rStyle w:val="Char5"/>
          <w:rFonts w:hint="cs"/>
          <w:rtl/>
        </w:rPr>
        <w:t>ندیشه و عقیده و فکری بالاتر است</w:t>
      </w:r>
      <w:r w:rsidR="001E3C5D" w:rsidRPr="00E25252">
        <w:rPr>
          <w:rStyle w:val="Char5"/>
          <w:rFonts w:hint="cs"/>
          <w:rtl/>
        </w:rPr>
        <w:t xml:space="preserve"> و کیست که از نظر حکم از خداوند بهتر باشد، برای گروهی که یقین دارند.</w:t>
      </w:r>
    </w:p>
    <w:p w:rsidR="009C4D63" w:rsidRPr="00E25252" w:rsidRDefault="008337BC" w:rsidP="009C4D63">
      <w:pPr>
        <w:bidi/>
        <w:ind w:firstLine="284"/>
        <w:jc w:val="both"/>
        <w:rPr>
          <w:rStyle w:val="Char5"/>
          <w:rtl/>
        </w:rPr>
      </w:pPr>
      <w:r w:rsidRPr="00E25252">
        <w:rPr>
          <w:rStyle w:val="Char5"/>
          <w:rFonts w:hint="cs"/>
          <w:rtl/>
        </w:rPr>
        <w:t>به زبان دیگر صاحب فرزندی خواهی بود که از جهت هدایت و بودن بر صراط مستقیم، شهره عام و خاص خواهد شد.</w:t>
      </w:r>
    </w:p>
    <w:p w:rsidR="00065E2E" w:rsidRPr="001C4BAC" w:rsidRDefault="00065E2E" w:rsidP="00AE27BD">
      <w:pPr>
        <w:pStyle w:val="a1"/>
        <w:rPr>
          <w:rtl/>
        </w:rPr>
      </w:pPr>
      <w:bookmarkStart w:id="613" w:name="_Toc248478583"/>
      <w:bookmarkStart w:id="614" w:name="_Toc342598615"/>
      <w:bookmarkStart w:id="615" w:name="_Toc432416507"/>
      <w:r w:rsidRPr="001C4BAC">
        <w:rPr>
          <w:rFonts w:hint="cs"/>
          <w:rtl/>
        </w:rPr>
        <w:t>چهارم: ارتباط اجتماعی</w:t>
      </w:r>
      <w:bookmarkEnd w:id="613"/>
      <w:bookmarkEnd w:id="614"/>
      <w:bookmarkEnd w:id="615"/>
    </w:p>
    <w:p w:rsidR="004D6EEF" w:rsidRPr="00E25252" w:rsidRDefault="00065E2E" w:rsidP="004D6EEF">
      <w:pPr>
        <w:bidi/>
        <w:ind w:firstLine="284"/>
        <w:jc w:val="both"/>
        <w:rPr>
          <w:rStyle w:val="Char5"/>
          <w:rtl/>
        </w:rPr>
      </w:pPr>
      <w:r w:rsidRPr="00E25252">
        <w:rPr>
          <w:rStyle w:val="Char5"/>
          <w:rFonts w:hint="cs"/>
          <w:rtl/>
        </w:rPr>
        <w:t xml:space="preserve">در قسمت دوم از این کتاب در بحث مسؤولیت تربیت اجتماعی، به تفصیل در ارتباط با مسؤولیت مربی در مورد آموزش آداب اجتماعی به فرزند سخن راندیم و تأکید </w:t>
      </w:r>
      <w:r w:rsidR="00592ACF" w:rsidRPr="00E25252">
        <w:rPr>
          <w:rStyle w:val="Char5"/>
          <w:rFonts w:hint="cs"/>
          <w:rtl/>
        </w:rPr>
        <w:t>کردیم که عادت دادن کودک و نوجوان به اصول اصیل و ارزشمند اخلاقی که از عقیده جاودان اسلامی</w:t>
      </w:r>
      <w:r w:rsidR="00774615" w:rsidRPr="00E25252">
        <w:rPr>
          <w:rStyle w:val="Char5"/>
          <w:rFonts w:hint="cs"/>
          <w:rtl/>
        </w:rPr>
        <w:t xml:space="preserve"> و وجدان برادرانه ژرف و استوار، سرچشمه می‌گیرد، موجب می‌گردد که فرزند ما به بهترین صورت ممکن از لحاظ اخلاقی و رابطه برادرانه و ادب اجتماعی و توازن عقلی و رفتار انسانی در جامعه خویش ظاهر شود. </w:t>
      </w:r>
    </w:p>
    <w:p w:rsidR="00774615" w:rsidRPr="00E25252" w:rsidRDefault="00774615" w:rsidP="00774615">
      <w:pPr>
        <w:bidi/>
        <w:ind w:firstLine="284"/>
        <w:jc w:val="both"/>
        <w:rPr>
          <w:rStyle w:val="Char5"/>
          <w:rtl/>
        </w:rPr>
      </w:pPr>
      <w:r w:rsidRPr="00E25252">
        <w:rPr>
          <w:rStyle w:val="Char5"/>
          <w:rFonts w:hint="cs"/>
          <w:rtl/>
        </w:rPr>
        <w:t>در بحث مذکور عوامل تربیت اجتماعی را در چهار قسمت محصور نمودیم.</w:t>
      </w:r>
    </w:p>
    <w:p w:rsidR="007D59D3" w:rsidRPr="00E25252" w:rsidRDefault="007D59D3" w:rsidP="007C5EEB">
      <w:pPr>
        <w:numPr>
          <w:ilvl w:val="0"/>
          <w:numId w:val="41"/>
        </w:numPr>
        <w:bidi/>
        <w:ind w:left="641" w:hanging="357"/>
        <w:jc w:val="both"/>
        <w:rPr>
          <w:rStyle w:val="Char5"/>
          <w:rtl/>
        </w:rPr>
      </w:pPr>
      <w:r w:rsidRPr="00E25252">
        <w:rPr>
          <w:rStyle w:val="Char5"/>
          <w:rFonts w:hint="cs"/>
          <w:rtl/>
        </w:rPr>
        <w:t>بنیان‌گذاری اصول ارزشمند روانی</w:t>
      </w:r>
    </w:p>
    <w:p w:rsidR="007D59D3" w:rsidRPr="00E25252" w:rsidRDefault="007D59D3" w:rsidP="007C5EEB">
      <w:pPr>
        <w:numPr>
          <w:ilvl w:val="0"/>
          <w:numId w:val="41"/>
        </w:numPr>
        <w:bidi/>
        <w:ind w:left="641" w:hanging="357"/>
        <w:jc w:val="both"/>
        <w:rPr>
          <w:rStyle w:val="Char5"/>
        </w:rPr>
      </w:pPr>
      <w:r w:rsidRPr="00E25252">
        <w:rPr>
          <w:rStyle w:val="Char5"/>
          <w:rFonts w:hint="cs"/>
          <w:rtl/>
        </w:rPr>
        <w:t>رعایت حقوق دیگران</w:t>
      </w:r>
    </w:p>
    <w:p w:rsidR="007D59D3" w:rsidRPr="00E25252" w:rsidRDefault="007D59D3" w:rsidP="007C5EEB">
      <w:pPr>
        <w:numPr>
          <w:ilvl w:val="0"/>
          <w:numId w:val="41"/>
        </w:numPr>
        <w:bidi/>
        <w:ind w:left="641" w:hanging="357"/>
        <w:jc w:val="both"/>
        <w:rPr>
          <w:rStyle w:val="Char5"/>
        </w:rPr>
      </w:pPr>
      <w:r w:rsidRPr="00E25252">
        <w:rPr>
          <w:rStyle w:val="Char5"/>
          <w:rFonts w:hint="cs"/>
          <w:rtl/>
        </w:rPr>
        <w:t>التزام به آداب اجتماعی عمومی</w:t>
      </w:r>
    </w:p>
    <w:p w:rsidR="007D59D3" w:rsidRPr="00E25252" w:rsidRDefault="007D59D3" w:rsidP="007C5EEB">
      <w:pPr>
        <w:numPr>
          <w:ilvl w:val="0"/>
          <w:numId w:val="41"/>
        </w:numPr>
        <w:bidi/>
        <w:ind w:left="641" w:hanging="357"/>
        <w:jc w:val="both"/>
        <w:rPr>
          <w:rStyle w:val="Char5"/>
          <w:rtl/>
        </w:rPr>
      </w:pPr>
      <w:r w:rsidRPr="00E25252">
        <w:rPr>
          <w:rStyle w:val="Char5"/>
          <w:rFonts w:hint="cs"/>
          <w:rtl/>
        </w:rPr>
        <w:t>نظارت و نقد اجتماعی</w:t>
      </w:r>
    </w:p>
    <w:p w:rsidR="004D6EEF" w:rsidRPr="00E25252" w:rsidRDefault="007D59D3" w:rsidP="004D6EEF">
      <w:pPr>
        <w:bidi/>
        <w:ind w:firstLine="284"/>
        <w:jc w:val="both"/>
        <w:rPr>
          <w:rStyle w:val="Char5"/>
          <w:rtl/>
        </w:rPr>
      </w:pPr>
      <w:r w:rsidRPr="00E25252">
        <w:rPr>
          <w:rStyle w:val="Char5"/>
          <w:rFonts w:hint="cs"/>
          <w:rtl/>
        </w:rPr>
        <w:t xml:space="preserve">و این مربی عزیز، چنان‌چه این بخش‌ها را مطالعه کرده باشی بر تو پوشیده نیست که این عوامل چه اثر مهمی در اصلاح اخلاقی و تقویت جنبه اجتماعی و تکامل روانی فرزند دارند تا بتواند به عنوان عضوی مفید در نظام جامعه خویش و ایجاد این سؤال پیش می‌آید </w:t>
      </w:r>
      <w:r w:rsidR="00B82A20" w:rsidRPr="00E25252">
        <w:rPr>
          <w:rStyle w:val="Char5"/>
          <w:rFonts w:hint="cs"/>
          <w:rtl/>
        </w:rPr>
        <w:t>که مقصود از ارتباط اجتماعی فرزند چیست؟ و چه ربط با بحث تربیت مورد نظر ما دارد؟</w:t>
      </w:r>
    </w:p>
    <w:p w:rsidR="00B82A20" w:rsidRPr="00E25252" w:rsidRDefault="00B82A20" w:rsidP="00B82A20">
      <w:pPr>
        <w:bidi/>
        <w:ind w:firstLine="284"/>
        <w:jc w:val="both"/>
        <w:rPr>
          <w:rStyle w:val="Char5"/>
          <w:rtl/>
        </w:rPr>
      </w:pPr>
      <w:r w:rsidRPr="00E25252">
        <w:rPr>
          <w:rStyle w:val="Char5"/>
          <w:rFonts w:hint="cs"/>
          <w:rtl/>
        </w:rPr>
        <w:t>به یاری خدا در این قسمت تمامی این سؤال‌ها را جواب می‌دهیم و از او یاری می‌طلبیم. مقصود از ارتباط اجتماعی فرزند آن است که مربی تلاش نماید از زمان درخشش اولین پرتوهای اندیشه و تعقل کودک، او را با محیط اجتماعی پاک و شایسته‌ای مربوط سازد که فرزند بتواند از آن محیط در جهت تزکیه نفسانی و تطهیر قلبی و تثبیت ایمانی و اکتساب دانش سودمند و اخلاق نیکو و سلامت جسمانی و بینش عمیق اسلامی و تلاش صادقانه‌ برای دعوت به آن و اشراق ربانی روح خویش بهره گیرد.</w:t>
      </w:r>
    </w:p>
    <w:p w:rsidR="006D147D" w:rsidRPr="00E25252" w:rsidRDefault="006D147D" w:rsidP="006D147D">
      <w:pPr>
        <w:bidi/>
        <w:ind w:firstLine="284"/>
        <w:jc w:val="both"/>
        <w:rPr>
          <w:rStyle w:val="Char5"/>
          <w:rtl/>
        </w:rPr>
      </w:pPr>
      <w:r w:rsidRPr="00E25252">
        <w:rPr>
          <w:rStyle w:val="Char5"/>
          <w:rFonts w:hint="cs"/>
          <w:rtl/>
        </w:rPr>
        <w:t>اما سؤال دیگر این است که محیط اجتماعی مناسب مورد بحث کدام است که می‌تواند این صفات ارزشمند را در فرزند ایجاد کند و او را به جانب شکل‌گیری انسان نمونه و ژرف‌اندیش سوق دهد.</w:t>
      </w:r>
    </w:p>
    <w:p w:rsidR="006D147D" w:rsidRPr="00E25252" w:rsidRDefault="006D147D" w:rsidP="006D147D">
      <w:pPr>
        <w:bidi/>
        <w:ind w:firstLine="284"/>
        <w:jc w:val="both"/>
        <w:rPr>
          <w:rStyle w:val="Char5"/>
          <w:rtl/>
        </w:rPr>
      </w:pPr>
      <w:r w:rsidRPr="00E25252">
        <w:rPr>
          <w:rStyle w:val="Char5"/>
          <w:rFonts w:hint="cs"/>
          <w:rtl/>
        </w:rPr>
        <w:t xml:space="preserve">به نظر این‌جانب ارتباط اجتماعی ایده‌آل در سه نوع رابطه تحقق می‌یابد: </w:t>
      </w:r>
    </w:p>
    <w:p w:rsidR="006D147D" w:rsidRPr="00E25252" w:rsidRDefault="006D147D" w:rsidP="009E181E">
      <w:pPr>
        <w:numPr>
          <w:ilvl w:val="0"/>
          <w:numId w:val="42"/>
        </w:numPr>
        <w:bidi/>
        <w:jc w:val="both"/>
        <w:rPr>
          <w:rStyle w:val="Char5"/>
          <w:rtl/>
        </w:rPr>
      </w:pPr>
      <w:r w:rsidRPr="00E25252">
        <w:rPr>
          <w:rStyle w:val="Char5"/>
          <w:rFonts w:hint="cs"/>
          <w:rtl/>
        </w:rPr>
        <w:t>ارتباط فرزند با راهنما</w:t>
      </w:r>
      <w:r w:rsidR="00196B83" w:rsidRPr="00E25252">
        <w:rPr>
          <w:rStyle w:val="Char5"/>
          <w:rFonts w:hint="cs"/>
          <w:rtl/>
        </w:rPr>
        <w:t>گر صالح</w:t>
      </w:r>
    </w:p>
    <w:p w:rsidR="006D147D" w:rsidRPr="00E25252" w:rsidRDefault="006D147D" w:rsidP="009E181E">
      <w:pPr>
        <w:numPr>
          <w:ilvl w:val="0"/>
          <w:numId w:val="42"/>
        </w:numPr>
        <w:bidi/>
        <w:jc w:val="both"/>
        <w:rPr>
          <w:rStyle w:val="Char5"/>
        </w:rPr>
      </w:pPr>
      <w:r w:rsidRPr="00E25252">
        <w:rPr>
          <w:rStyle w:val="Char5"/>
          <w:rFonts w:hint="cs"/>
          <w:rtl/>
        </w:rPr>
        <w:t>ارتباط فرزند با دوستان شایسته و نیکوکار</w:t>
      </w:r>
    </w:p>
    <w:p w:rsidR="006D147D" w:rsidRPr="00E25252" w:rsidRDefault="006D147D" w:rsidP="009E181E">
      <w:pPr>
        <w:numPr>
          <w:ilvl w:val="0"/>
          <w:numId w:val="42"/>
        </w:numPr>
        <w:bidi/>
        <w:jc w:val="both"/>
        <w:rPr>
          <w:rStyle w:val="Char5"/>
          <w:rtl/>
        </w:rPr>
      </w:pPr>
      <w:r w:rsidRPr="00E25252">
        <w:rPr>
          <w:rStyle w:val="Char5"/>
          <w:rFonts w:hint="cs"/>
          <w:rtl/>
        </w:rPr>
        <w:t>ارتباط فرزند با دعوت و دعوت‌کنندگان به راه دین</w:t>
      </w:r>
      <w:r w:rsidR="00756195" w:rsidRPr="00E25252">
        <w:rPr>
          <w:rStyle w:val="Char5"/>
          <w:rFonts w:hint="cs"/>
          <w:rtl/>
        </w:rPr>
        <w:t>.</w:t>
      </w:r>
    </w:p>
    <w:p w:rsidR="00756195" w:rsidRPr="001C4BAC" w:rsidRDefault="00756195" w:rsidP="00AE27BD">
      <w:pPr>
        <w:pStyle w:val="a1"/>
        <w:rPr>
          <w:rtl/>
        </w:rPr>
      </w:pPr>
      <w:bookmarkStart w:id="616" w:name="_Toc248478584"/>
      <w:bookmarkStart w:id="617" w:name="_Toc342598616"/>
      <w:bookmarkStart w:id="618" w:name="_Toc432416508"/>
      <w:r w:rsidRPr="001C4BAC">
        <w:rPr>
          <w:rFonts w:hint="cs"/>
          <w:rtl/>
        </w:rPr>
        <w:t>1- ارتباط فرزند با مرشد</w:t>
      </w:r>
      <w:bookmarkEnd w:id="616"/>
      <w:r w:rsidR="00196B83">
        <w:rPr>
          <w:rFonts w:hint="cs"/>
          <w:rtl/>
        </w:rPr>
        <w:t xml:space="preserve"> (راهنماگر صالح و نیک)</w:t>
      </w:r>
      <w:bookmarkEnd w:id="617"/>
      <w:bookmarkEnd w:id="618"/>
    </w:p>
    <w:p w:rsidR="004D6EEF" w:rsidRPr="00E25252" w:rsidRDefault="00756195" w:rsidP="004D6EEF">
      <w:pPr>
        <w:bidi/>
        <w:ind w:firstLine="284"/>
        <w:jc w:val="both"/>
        <w:rPr>
          <w:rStyle w:val="Char5"/>
          <w:rtl/>
        </w:rPr>
      </w:pPr>
      <w:r w:rsidRPr="00E25252">
        <w:rPr>
          <w:rStyle w:val="Char5"/>
          <w:rFonts w:hint="cs"/>
          <w:rtl/>
        </w:rPr>
        <w:t xml:space="preserve">مقصود از مرشد در این‌جا فردی است که به فرزند آموزش می‌دهد و او را راهنمایی </w:t>
      </w:r>
      <w:r w:rsidR="00BD7D1B" w:rsidRPr="00E25252">
        <w:rPr>
          <w:rStyle w:val="Char5"/>
          <w:rFonts w:hint="cs"/>
          <w:rtl/>
        </w:rPr>
        <w:t>می‌کند</w:t>
      </w:r>
      <w:r w:rsidRPr="00E25252">
        <w:rPr>
          <w:rStyle w:val="Char5"/>
          <w:rFonts w:hint="cs"/>
          <w:rtl/>
        </w:rPr>
        <w:t xml:space="preserve">. بدون تردید هرگاه فرزند ما با انسان اندیشمند و عالمی که از صفت نیکوکاری و اخلاص برخوردار است، ارتباط داشته باشد و ببیند که مرشدش انسانی است که بینشی عمیق از اسلام دارد، از عقیده اسلامی دفاع </w:t>
      </w:r>
      <w:r w:rsidR="00BD7D1B" w:rsidRPr="00E25252">
        <w:rPr>
          <w:rStyle w:val="Char5"/>
          <w:rFonts w:hint="cs"/>
          <w:rtl/>
        </w:rPr>
        <w:t>می‌کند</w:t>
      </w:r>
      <w:r w:rsidRPr="00E25252">
        <w:rPr>
          <w:rStyle w:val="Char5"/>
          <w:rFonts w:hint="cs"/>
          <w:rtl/>
        </w:rPr>
        <w:t xml:space="preserve"> و در راه آن جهاد می‌نماید، حدود و احکام اسلامی را بر زندگی خود تطبیق داده است، در اجرای اوامر و پرهیز از نواهی دقیق و سخت‌گیر است و در راه حق از ملامت‌کننده‌ای نمی‌هراسد، او را به عنوان الگویی در جهت ایمان و اخلاق و رشد فکری و علمی می‌پذیرد و در آن جهت نیز رشد </w:t>
      </w:r>
      <w:r w:rsidR="00BD7D1B" w:rsidRPr="00E25252">
        <w:rPr>
          <w:rStyle w:val="Char5"/>
          <w:rFonts w:hint="cs"/>
          <w:rtl/>
        </w:rPr>
        <w:t>می‌کند</w:t>
      </w:r>
      <w:r w:rsidRPr="00E25252">
        <w:rPr>
          <w:rStyle w:val="Char5"/>
          <w:rFonts w:hint="cs"/>
          <w:rtl/>
        </w:rPr>
        <w:t xml:space="preserve"> و از جهت ایمان و اخلاق و رشد فکری و علمی می‌پذیرد و در آن جهت نیز رشد </w:t>
      </w:r>
      <w:r w:rsidR="00BD7D1B" w:rsidRPr="00E25252">
        <w:rPr>
          <w:rStyle w:val="Char5"/>
          <w:rFonts w:hint="cs"/>
          <w:rtl/>
        </w:rPr>
        <w:t>می‌کند</w:t>
      </w:r>
      <w:r w:rsidRPr="00E25252">
        <w:rPr>
          <w:rStyle w:val="Char5"/>
          <w:rFonts w:hint="cs"/>
          <w:rtl/>
        </w:rPr>
        <w:t xml:space="preserve"> و از جهت جهاد و دعوت، تکوین و تکامل می‌یابد و به صورتی تام بر مبنای عقیده راسخ و شامل اسلامی تربیت می‌شود اما با کمال تأسف اگر با دقت به پیرامون خویش بنگریم و رد ارتباط با افرادی که عهده‌دار ارشاد و راهنمایی فرزندان جامعه هستند، دقیق شویم، در‌می‌یابیم که اکثریت آنان صورتی وارونه و مخدوش از اسلام را عرضه می‌کنند یا فقط به گوشه‌ای از آن توجه می‌نماید و سایر قسمت‌ها را رها می‌کنند.</w:t>
      </w:r>
    </w:p>
    <w:p w:rsidR="00E47E5A" w:rsidRPr="00E25252" w:rsidRDefault="00E47E5A" w:rsidP="00E47E5A">
      <w:pPr>
        <w:bidi/>
        <w:ind w:left="284"/>
        <w:jc w:val="both"/>
        <w:rPr>
          <w:rStyle w:val="Char5"/>
          <w:rtl/>
        </w:rPr>
      </w:pPr>
      <w:r w:rsidRPr="00E25252">
        <w:rPr>
          <w:rStyle w:val="Char5"/>
          <w:rFonts w:hint="cs"/>
          <w:rtl/>
        </w:rPr>
        <w:t xml:space="preserve">از جمله صورت‌های مخدوشی که از اسلام عرضه می‌شود به صورت ذیل است: </w:t>
      </w:r>
    </w:p>
    <w:p w:rsidR="004D6EEF" w:rsidRPr="00E25252" w:rsidRDefault="00572F1E" w:rsidP="007C5EEB">
      <w:pPr>
        <w:numPr>
          <w:ilvl w:val="0"/>
          <w:numId w:val="43"/>
        </w:numPr>
        <w:bidi/>
        <w:ind w:left="641" w:hanging="357"/>
        <w:jc w:val="both"/>
        <w:rPr>
          <w:rStyle w:val="Char5"/>
        </w:rPr>
      </w:pPr>
      <w:r w:rsidRPr="00E25252">
        <w:rPr>
          <w:rStyle w:val="Char5"/>
          <w:rFonts w:hint="cs"/>
          <w:rtl/>
        </w:rPr>
        <w:t>در اسلام قانون و نظام حکومت وجود ندارد</w:t>
      </w:r>
    </w:p>
    <w:p w:rsidR="00572F1E" w:rsidRPr="00E25252" w:rsidRDefault="00572F1E" w:rsidP="007C5EEB">
      <w:pPr>
        <w:numPr>
          <w:ilvl w:val="0"/>
          <w:numId w:val="43"/>
        </w:numPr>
        <w:bidi/>
        <w:ind w:left="641" w:hanging="357"/>
        <w:jc w:val="both"/>
        <w:rPr>
          <w:rStyle w:val="Char5"/>
        </w:rPr>
      </w:pPr>
      <w:r w:rsidRPr="00E25252">
        <w:rPr>
          <w:rStyle w:val="Char5"/>
          <w:rFonts w:hint="cs"/>
          <w:rtl/>
        </w:rPr>
        <w:t>برای مسلمان متدین جایز نیست که در سیاست دخالت کند.</w:t>
      </w:r>
    </w:p>
    <w:p w:rsidR="00572F1E" w:rsidRPr="00E25252" w:rsidRDefault="00572F1E" w:rsidP="007C5EEB">
      <w:pPr>
        <w:numPr>
          <w:ilvl w:val="0"/>
          <w:numId w:val="43"/>
        </w:numPr>
        <w:bidi/>
        <w:ind w:left="641" w:hanging="357"/>
        <w:jc w:val="both"/>
        <w:rPr>
          <w:rStyle w:val="Char5"/>
        </w:rPr>
      </w:pPr>
      <w:r w:rsidRPr="00E25252">
        <w:rPr>
          <w:rStyle w:val="Char5"/>
          <w:rFonts w:hint="cs"/>
          <w:rtl/>
        </w:rPr>
        <w:t xml:space="preserve">هرگاه دیدی که مرشد تو دچار گناه می‌شود، بر تو لازم است که آن را به عنوان اطاعت الهی تلقی کنی. </w:t>
      </w:r>
    </w:p>
    <w:p w:rsidR="00572F1E" w:rsidRPr="00E25252" w:rsidRDefault="00572F1E" w:rsidP="007C5EEB">
      <w:pPr>
        <w:numPr>
          <w:ilvl w:val="0"/>
          <w:numId w:val="43"/>
        </w:numPr>
        <w:bidi/>
        <w:ind w:left="641" w:hanging="357"/>
        <w:jc w:val="both"/>
        <w:rPr>
          <w:rStyle w:val="Char5"/>
        </w:rPr>
      </w:pPr>
      <w:r w:rsidRPr="00E25252">
        <w:rPr>
          <w:rStyle w:val="Char5"/>
          <w:rFonts w:hint="cs"/>
          <w:rtl/>
        </w:rPr>
        <w:t>مرشد دچار گناه نمی‌شود زیرا از اوصاف عصمت و حفاظت الهی برخوردار است.</w:t>
      </w:r>
    </w:p>
    <w:p w:rsidR="00572F1E" w:rsidRPr="00E25252" w:rsidRDefault="00572F1E" w:rsidP="007C5EEB">
      <w:pPr>
        <w:numPr>
          <w:ilvl w:val="0"/>
          <w:numId w:val="43"/>
        </w:numPr>
        <w:bidi/>
        <w:ind w:left="641" w:hanging="357"/>
        <w:jc w:val="both"/>
        <w:rPr>
          <w:rStyle w:val="Char5"/>
        </w:rPr>
      </w:pPr>
      <w:r w:rsidRPr="00E25252">
        <w:rPr>
          <w:rStyle w:val="Char5"/>
          <w:rFonts w:hint="cs"/>
          <w:rtl/>
        </w:rPr>
        <w:t xml:space="preserve">مرید از رذایل پاک نمی‌شود و به فضایل آراسته نمی‌گردد و به وصال الهی نایل نمی‌شود مگر آن‌که در ارتباط با هر عمل حرام و گناهی که مرتکب شده است نزد مرشد اعتراف نماید. </w:t>
      </w:r>
    </w:p>
    <w:p w:rsidR="00572F1E" w:rsidRPr="00E25252" w:rsidRDefault="00572F1E" w:rsidP="007C5EEB">
      <w:pPr>
        <w:numPr>
          <w:ilvl w:val="0"/>
          <w:numId w:val="43"/>
        </w:numPr>
        <w:bidi/>
        <w:ind w:left="641" w:hanging="357"/>
        <w:jc w:val="both"/>
        <w:rPr>
          <w:rStyle w:val="Char5"/>
        </w:rPr>
      </w:pPr>
      <w:r w:rsidRPr="00E25252">
        <w:rPr>
          <w:rStyle w:val="Char5"/>
          <w:rFonts w:hint="cs"/>
          <w:rtl/>
        </w:rPr>
        <w:t xml:space="preserve">هرگاه مرید، نزد شیخ خود به هر چیز حتی تصور و اندیشه گناهی که به ذهنش خطور کرده، اقرار ننماید، نقض بیعت کرده است. و اقوال دیگری از این نمونه که با شریعت اسلامی منافات دارد و به صراحت مخالفت نظام و عقیده اسلامی است. از جمله مواردی که فقط </w:t>
      </w:r>
      <w:r w:rsidR="00B85DE9" w:rsidRPr="00E25252">
        <w:rPr>
          <w:rStyle w:val="Char5"/>
          <w:rFonts w:hint="cs"/>
          <w:rtl/>
        </w:rPr>
        <w:t xml:space="preserve">به گوشه‌ای از اسلام توجه </w:t>
      </w:r>
      <w:r w:rsidR="00BD7D1B" w:rsidRPr="00E25252">
        <w:rPr>
          <w:rStyle w:val="Char5"/>
          <w:rFonts w:hint="cs"/>
          <w:rtl/>
        </w:rPr>
        <w:t>می‌کند</w:t>
      </w:r>
      <w:r w:rsidR="00B85DE9" w:rsidRPr="00E25252">
        <w:rPr>
          <w:rStyle w:val="Char5"/>
          <w:rFonts w:hint="cs"/>
          <w:rtl/>
        </w:rPr>
        <w:t xml:space="preserve"> و سایر بخش‌ها را رها </w:t>
      </w:r>
      <w:r w:rsidR="00BD7D1B" w:rsidRPr="00E25252">
        <w:rPr>
          <w:rStyle w:val="Char5"/>
          <w:rFonts w:hint="cs"/>
          <w:rtl/>
        </w:rPr>
        <w:t>می‌کند</w:t>
      </w:r>
      <w:r w:rsidR="00B85DE9" w:rsidRPr="00E25252">
        <w:rPr>
          <w:rStyle w:val="Char5"/>
          <w:rFonts w:hint="cs"/>
          <w:rtl/>
        </w:rPr>
        <w:t xml:space="preserve">، نمونه‌هایی زیر است: </w:t>
      </w:r>
    </w:p>
    <w:p w:rsidR="00497537" w:rsidRPr="00E25252" w:rsidRDefault="00D42BEA" w:rsidP="007C5EEB">
      <w:pPr>
        <w:numPr>
          <w:ilvl w:val="1"/>
          <w:numId w:val="44"/>
        </w:numPr>
        <w:bidi/>
        <w:ind w:left="641" w:hanging="357"/>
        <w:jc w:val="both"/>
        <w:rPr>
          <w:rStyle w:val="Char5"/>
        </w:rPr>
      </w:pPr>
      <w:r w:rsidRPr="00E25252">
        <w:rPr>
          <w:rStyle w:val="Char5"/>
          <w:rFonts w:hint="cs"/>
          <w:rtl/>
        </w:rPr>
        <w:t xml:space="preserve"> عده‌ای تمامی تلاش خود را صرف تزکیه نفس می‌کنند و از طرف دیگر امر به معروف</w:t>
      </w:r>
      <w:r w:rsidR="0026173B" w:rsidRPr="00E25252">
        <w:rPr>
          <w:rStyle w:val="Char5"/>
          <w:rFonts w:hint="cs"/>
          <w:rtl/>
        </w:rPr>
        <w:t xml:space="preserve"> و نهی از منکر و مبارزه با ظلم را رها می‌کنند.</w:t>
      </w:r>
    </w:p>
    <w:p w:rsidR="00885E64" w:rsidRPr="00E25252" w:rsidRDefault="0026173B" w:rsidP="007C5EEB">
      <w:pPr>
        <w:numPr>
          <w:ilvl w:val="1"/>
          <w:numId w:val="44"/>
        </w:numPr>
        <w:bidi/>
        <w:ind w:left="641" w:hanging="357"/>
        <w:jc w:val="both"/>
        <w:rPr>
          <w:rStyle w:val="Char5"/>
        </w:rPr>
      </w:pPr>
      <w:r w:rsidRPr="00E25252">
        <w:rPr>
          <w:rStyle w:val="Char5"/>
          <w:rFonts w:hint="cs"/>
          <w:rtl/>
        </w:rPr>
        <w:t xml:space="preserve">تعدادی دیگر فقط به ظواهر اسلامی و تکوین روحی و عبادی توجه می‌نمایند و </w:t>
      </w:r>
      <w:r w:rsidR="00885E64" w:rsidRPr="00E25252">
        <w:rPr>
          <w:rStyle w:val="Char5"/>
          <w:rFonts w:hint="cs"/>
          <w:rtl/>
        </w:rPr>
        <w:t>بخش حرکتی و تجمع اسلامی و تلاش برای اقامه حکومت الهی را وامی‌گذارند.</w:t>
      </w:r>
    </w:p>
    <w:p w:rsidR="0026173B" w:rsidRPr="00E25252" w:rsidRDefault="00885E64" w:rsidP="007C5EEB">
      <w:pPr>
        <w:numPr>
          <w:ilvl w:val="1"/>
          <w:numId w:val="44"/>
        </w:numPr>
        <w:bidi/>
        <w:ind w:left="641" w:hanging="357"/>
        <w:jc w:val="both"/>
        <w:rPr>
          <w:rStyle w:val="Char5"/>
        </w:rPr>
      </w:pPr>
      <w:r w:rsidRPr="00E25252">
        <w:rPr>
          <w:rStyle w:val="Char5"/>
          <w:rFonts w:hint="cs"/>
          <w:rtl/>
        </w:rPr>
        <w:t xml:space="preserve">بعضی از افراد نیز تمامی تلاش خود را به دعوت به جانب خدا معطوف می‌سازند، اما </w:t>
      </w:r>
      <w:r w:rsidR="0026173B" w:rsidRPr="00E25252">
        <w:rPr>
          <w:rStyle w:val="Char5"/>
          <w:rFonts w:hint="cs"/>
          <w:rtl/>
        </w:rPr>
        <w:t xml:space="preserve">به هیچ تحرک و نشاط دینی دور و نزدیک که منتهی </w:t>
      </w:r>
      <w:r w:rsidRPr="00E25252">
        <w:rPr>
          <w:rStyle w:val="Char5"/>
          <w:rFonts w:hint="cs"/>
          <w:rtl/>
        </w:rPr>
        <w:t xml:space="preserve">به اقامه حکومت الهی می‌شود، توجهی ندارند؛ و گروه‌های مختلف دیگر با اندیشه‌های متفاوت که به این موضوع نیز آگاهی دارند که اسلام تجزیه بردار نیست و احکام شریعت الهی منفصل نمی‌شود. پروردگار متعال در این مورد می‌فرماید: </w:t>
      </w:r>
    </w:p>
    <w:p w:rsidR="007F3307" w:rsidRPr="000558E3" w:rsidRDefault="007F3307" w:rsidP="00E821D3">
      <w:pPr>
        <w:tabs>
          <w:tab w:val="right" w:pos="7031"/>
        </w:tabs>
        <w:bidi/>
        <w:ind w:firstLine="284"/>
        <w:jc w:val="both"/>
        <w:rPr>
          <w:rStyle w:val="Char9"/>
          <w:rtl/>
        </w:rPr>
      </w:pPr>
      <w:r>
        <w:rPr>
          <w:rFonts w:ascii="Traditional Arabic" w:hAnsi="Traditional Arabic" w:cs="Traditional Arabic"/>
          <w:sz w:val="28"/>
          <w:szCs w:val="28"/>
          <w:rtl/>
          <w:lang w:bidi="fa-IR"/>
        </w:rPr>
        <w:t>﴿</w:t>
      </w:r>
      <w:r w:rsidR="00E821D3" w:rsidRPr="000558E3">
        <w:rPr>
          <w:rStyle w:val="Char9"/>
          <w:rtl/>
        </w:rPr>
        <w:t>أَفَتُؤۡمِنُونَ بِبَعۡ</w:t>
      </w:r>
      <w:r w:rsidR="00E821D3" w:rsidRPr="000558E3">
        <w:rPr>
          <w:rStyle w:val="Char9"/>
          <w:rFonts w:hint="eastAsia"/>
          <w:rtl/>
        </w:rPr>
        <w:t>ضِ</w:t>
      </w:r>
      <w:r w:rsidR="00E821D3" w:rsidRPr="000558E3">
        <w:rPr>
          <w:rStyle w:val="Char9"/>
          <w:rtl/>
        </w:rPr>
        <w:t xml:space="preserve"> </w:t>
      </w:r>
      <w:r w:rsidR="00E821D3" w:rsidRPr="000558E3">
        <w:rPr>
          <w:rStyle w:val="Char9"/>
          <w:rFonts w:hint="cs"/>
          <w:rtl/>
        </w:rPr>
        <w:t>ٱ</w:t>
      </w:r>
      <w:r w:rsidR="00E821D3" w:rsidRPr="000558E3">
        <w:rPr>
          <w:rStyle w:val="Char9"/>
          <w:rFonts w:hint="eastAsia"/>
          <w:rtl/>
        </w:rPr>
        <w:t>لۡكِتَٰبِ</w:t>
      </w:r>
      <w:r w:rsidR="00E821D3" w:rsidRPr="000558E3">
        <w:rPr>
          <w:rStyle w:val="Char9"/>
          <w:rtl/>
        </w:rPr>
        <w:t xml:space="preserve"> وَتَكۡفُرُونَ بِبَعۡضٖۚ فَمَا جَزَآءُ مَن يَفۡعَلُ ذَٰلِكَ مِنكُمۡ إِلَّا خِزۡيٞ فِي </w:t>
      </w:r>
      <w:r w:rsidR="00E821D3" w:rsidRPr="000558E3">
        <w:rPr>
          <w:rStyle w:val="Char9"/>
          <w:rFonts w:hint="cs"/>
          <w:rtl/>
        </w:rPr>
        <w:t>ٱ</w:t>
      </w:r>
      <w:r w:rsidR="00E821D3" w:rsidRPr="000558E3">
        <w:rPr>
          <w:rStyle w:val="Char9"/>
          <w:rFonts w:hint="eastAsia"/>
          <w:rtl/>
        </w:rPr>
        <w:t>لۡحَيَوٰةِ</w:t>
      </w:r>
      <w:r w:rsidR="00E821D3" w:rsidRPr="000558E3">
        <w:rPr>
          <w:rStyle w:val="Char9"/>
          <w:rtl/>
        </w:rPr>
        <w:t xml:space="preserve"> </w:t>
      </w:r>
      <w:r w:rsidR="00E821D3" w:rsidRPr="000558E3">
        <w:rPr>
          <w:rStyle w:val="Char9"/>
          <w:rFonts w:hint="cs"/>
          <w:rtl/>
        </w:rPr>
        <w:t>ٱ</w:t>
      </w:r>
      <w:r w:rsidR="00E821D3" w:rsidRPr="000558E3">
        <w:rPr>
          <w:rStyle w:val="Char9"/>
          <w:rFonts w:hint="eastAsia"/>
          <w:rtl/>
        </w:rPr>
        <w:t>لدُّنۡيَاۖ</w:t>
      </w:r>
      <w:r w:rsidR="00E821D3" w:rsidRPr="000558E3">
        <w:rPr>
          <w:rStyle w:val="Char9"/>
          <w:rtl/>
        </w:rPr>
        <w:t xml:space="preserve"> وَيَوۡمَ </w:t>
      </w:r>
      <w:r w:rsidR="00E821D3" w:rsidRPr="000558E3">
        <w:rPr>
          <w:rStyle w:val="Char9"/>
          <w:rFonts w:hint="cs"/>
          <w:rtl/>
        </w:rPr>
        <w:t>ٱ</w:t>
      </w:r>
      <w:r w:rsidR="00E821D3" w:rsidRPr="000558E3">
        <w:rPr>
          <w:rStyle w:val="Char9"/>
          <w:rFonts w:hint="eastAsia"/>
          <w:rtl/>
        </w:rPr>
        <w:t>لۡقِيَٰمَةِ</w:t>
      </w:r>
      <w:r w:rsidR="00E821D3" w:rsidRPr="000558E3">
        <w:rPr>
          <w:rStyle w:val="Char9"/>
          <w:rtl/>
        </w:rPr>
        <w:t xml:space="preserve"> يُرَدُّونَ إِلَىٰٓ أَشَدِّ </w:t>
      </w:r>
      <w:r w:rsidR="00E821D3" w:rsidRPr="000558E3">
        <w:rPr>
          <w:rStyle w:val="Char9"/>
          <w:rFonts w:hint="cs"/>
          <w:rtl/>
        </w:rPr>
        <w:t>ٱ</w:t>
      </w:r>
      <w:r w:rsidR="00E821D3" w:rsidRPr="000558E3">
        <w:rPr>
          <w:rStyle w:val="Char9"/>
          <w:rFonts w:hint="eastAsia"/>
          <w:rtl/>
        </w:rPr>
        <w:t>لۡعَذَابِۗ</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البقرة: 85</w:t>
      </w:r>
      <w:r w:rsidRPr="00D63B99">
        <w:rPr>
          <w:rStyle w:val="Char7"/>
          <w:rtl/>
        </w:rPr>
        <w:t>]</w:t>
      </w:r>
      <w:r w:rsidRPr="00E25252">
        <w:rPr>
          <w:rStyle w:val="Char5"/>
          <w:rFonts w:hint="cs"/>
          <w:rtl/>
        </w:rPr>
        <w:t>.</w:t>
      </w:r>
    </w:p>
    <w:p w:rsidR="004B3841" w:rsidRPr="00E25252" w:rsidRDefault="004B3841" w:rsidP="00E821D3">
      <w:pPr>
        <w:bidi/>
        <w:ind w:firstLine="284"/>
        <w:jc w:val="both"/>
        <w:rPr>
          <w:rStyle w:val="Char5"/>
          <w:rtl/>
        </w:rPr>
      </w:pPr>
      <w:r w:rsidRPr="00E25252">
        <w:rPr>
          <w:rStyle w:val="Char5"/>
          <w:rFonts w:hint="cs"/>
          <w:rtl/>
        </w:rPr>
        <w:t>«</w:t>
      </w:r>
      <w:r w:rsidR="00CD3474" w:rsidRPr="00E25252">
        <w:rPr>
          <w:rStyle w:val="Char5"/>
          <w:rFonts w:hint="cs"/>
          <w:rtl/>
        </w:rPr>
        <w:t>آیا به قسمتی از کتاب ایمانی می‌آورید و به بخش دیگر کافر می‌شوید،</w:t>
      </w:r>
      <w:r w:rsidR="007C5EEB">
        <w:rPr>
          <w:rStyle w:val="Char5"/>
          <w:rFonts w:hint="cs"/>
          <w:rtl/>
        </w:rPr>
        <w:t xml:space="preserve"> </w:t>
      </w:r>
      <w:r w:rsidR="00CD3474" w:rsidRPr="00E25252">
        <w:rPr>
          <w:rStyle w:val="Char5"/>
          <w:rFonts w:hint="cs"/>
          <w:rtl/>
        </w:rPr>
        <w:t>پس تنها عقوبت این‌چنین افرادی خواری در دنیاست و روز قیامت به سوی شدید‌ترین عذاب‌ها برگردانده می‌شوند</w:t>
      </w:r>
      <w:r w:rsidRPr="00E25252">
        <w:rPr>
          <w:rStyle w:val="Char5"/>
          <w:rFonts w:hint="cs"/>
          <w:rtl/>
        </w:rPr>
        <w:t>».</w:t>
      </w:r>
    </w:p>
    <w:p w:rsidR="004B3841" w:rsidRPr="00E25252" w:rsidRDefault="00CD3474" w:rsidP="00B431E5">
      <w:pPr>
        <w:bidi/>
        <w:ind w:firstLine="284"/>
        <w:jc w:val="both"/>
        <w:rPr>
          <w:rStyle w:val="Char5"/>
          <w:rtl/>
        </w:rPr>
      </w:pPr>
      <w:r w:rsidRPr="00E25252">
        <w:rPr>
          <w:rStyle w:val="Char5"/>
          <w:rFonts w:hint="cs"/>
          <w:rtl/>
        </w:rPr>
        <w:t>مرشد ربانی و عالم ژرف‌اندیش و پخته، کسی است که بتواند الگویی کامل از اسلام ارائه کند، جایز نیست ک در دین خدا، دانشی را کتمان کند یا از بیان کلام حق خودداری نماید یا از امر منکری چشم بپوشد و یا در کار واجبی سهل‌انگاری کند، کلامی را تحریف نماید یا از فردی از بندگان خدا بترسد و یا از صاحبان مقام و قدرت جانبداری کند یا در جایی که باید، در حق خداوند سبحان مطلبی را ادا کند، خودداری نماید، در این صورت چنین افرادی نشانه‌های آشکار هدایت الهی را کتمان نموده‌اند و در روز قیامت خداوند به سوی ایشان نظر خواهد کرد و آنان را پاک و منزه ن</w:t>
      </w:r>
      <w:r w:rsidR="00BD7D1B" w:rsidRPr="00E25252">
        <w:rPr>
          <w:rStyle w:val="Char5"/>
          <w:rFonts w:hint="cs"/>
          <w:rtl/>
        </w:rPr>
        <w:t>می‌کند</w:t>
      </w:r>
      <w:r w:rsidRPr="00E25252">
        <w:rPr>
          <w:rStyle w:val="Char5"/>
          <w:rFonts w:hint="cs"/>
          <w:rtl/>
        </w:rPr>
        <w:t xml:space="preserve"> و شامل لعنت‌کنندگان خواهند بود.</w:t>
      </w:r>
    </w:p>
    <w:p w:rsidR="007F3307" w:rsidRPr="00E25252" w:rsidRDefault="00B217E5" w:rsidP="00B217E5">
      <w:pPr>
        <w:bidi/>
        <w:ind w:left="284"/>
        <w:jc w:val="both"/>
        <w:rPr>
          <w:rStyle w:val="Char5"/>
          <w:rtl/>
        </w:rPr>
      </w:pPr>
      <w:r w:rsidRPr="00E25252">
        <w:rPr>
          <w:rStyle w:val="Char5"/>
          <w:rFonts w:hint="cs"/>
          <w:rtl/>
        </w:rPr>
        <w:t>خدای تعالی می‌فرماید:</w:t>
      </w:r>
    </w:p>
    <w:p w:rsidR="00B217E5" w:rsidRPr="000558E3" w:rsidRDefault="007F3307" w:rsidP="00E821D3">
      <w:pPr>
        <w:bidi/>
        <w:ind w:left="284"/>
        <w:jc w:val="both"/>
        <w:rPr>
          <w:rStyle w:val="Char9"/>
          <w:rtl/>
        </w:rPr>
      </w:pPr>
      <w:r>
        <w:rPr>
          <w:rFonts w:ascii="Traditional Arabic" w:hAnsi="Traditional Arabic" w:cs="Traditional Arabic"/>
          <w:sz w:val="28"/>
          <w:szCs w:val="28"/>
          <w:rtl/>
          <w:lang w:bidi="fa-IR"/>
        </w:rPr>
        <w:t>﴿</w:t>
      </w:r>
      <w:r w:rsidR="00E821D3" w:rsidRPr="000558E3">
        <w:rPr>
          <w:rStyle w:val="Char9"/>
          <w:rFonts w:hint="eastAsia"/>
          <w:rtl/>
        </w:rPr>
        <w:t>إِنَّ</w:t>
      </w:r>
      <w:r w:rsidR="00E821D3" w:rsidRPr="000558E3">
        <w:rPr>
          <w:rStyle w:val="Char9"/>
          <w:rtl/>
        </w:rPr>
        <w:t xml:space="preserve"> </w:t>
      </w:r>
      <w:r w:rsidR="00E821D3" w:rsidRPr="000558E3">
        <w:rPr>
          <w:rStyle w:val="Char9"/>
          <w:rFonts w:hint="cs"/>
          <w:rtl/>
        </w:rPr>
        <w:t>ٱ</w:t>
      </w:r>
      <w:r w:rsidR="00E821D3" w:rsidRPr="000558E3">
        <w:rPr>
          <w:rStyle w:val="Char9"/>
          <w:rFonts w:hint="eastAsia"/>
          <w:rtl/>
        </w:rPr>
        <w:t>لَّذِينَ</w:t>
      </w:r>
      <w:r w:rsidR="00E821D3" w:rsidRPr="000558E3">
        <w:rPr>
          <w:rStyle w:val="Char9"/>
          <w:rtl/>
        </w:rPr>
        <w:t xml:space="preserve"> يَكۡتُمُونَ مَآ أَنزَلۡنَا مِنَ </w:t>
      </w:r>
      <w:r w:rsidR="00E821D3" w:rsidRPr="000558E3">
        <w:rPr>
          <w:rStyle w:val="Char9"/>
          <w:rFonts w:hint="cs"/>
          <w:rtl/>
        </w:rPr>
        <w:t>ٱ</w:t>
      </w:r>
      <w:r w:rsidR="00E821D3" w:rsidRPr="000558E3">
        <w:rPr>
          <w:rStyle w:val="Char9"/>
          <w:rFonts w:hint="eastAsia"/>
          <w:rtl/>
        </w:rPr>
        <w:t>لۡبَيِّنَٰتِ</w:t>
      </w:r>
      <w:r w:rsidR="00E821D3" w:rsidRPr="000558E3">
        <w:rPr>
          <w:rStyle w:val="Char9"/>
          <w:rtl/>
        </w:rPr>
        <w:t xml:space="preserve"> وَ</w:t>
      </w:r>
      <w:r w:rsidR="00E821D3" w:rsidRPr="000558E3">
        <w:rPr>
          <w:rStyle w:val="Char9"/>
          <w:rFonts w:hint="cs"/>
          <w:rtl/>
        </w:rPr>
        <w:t>ٱ</w:t>
      </w:r>
      <w:r w:rsidR="00E821D3" w:rsidRPr="000558E3">
        <w:rPr>
          <w:rStyle w:val="Char9"/>
          <w:rFonts w:hint="eastAsia"/>
          <w:rtl/>
        </w:rPr>
        <w:t>لۡهُدَىٰ</w:t>
      </w:r>
      <w:r w:rsidR="00E821D3" w:rsidRPr="000558E3">
        <w:rPr>
          <w:rStyle w:val="Char9"/>
          <w:rtl/>
        </w:rPr>
        <w:t xml:space="preserve"> مِنۢ بَعۡدِ مَا بَيَّنَّٰهُ لِلنَّاسِ فِي </w:t>
      </w:r>
      <w:r w:rsidR="00E821D3" w:rsidRPr="000558E3">
        <w:rPr>
          <w:rStyle w:val="Char9"/>
          <w:rFonts w:hint="cs"/>
          <w:rtl/>
        </w:rPr>
        <w:t>ٱ</w:t>
      </w:r>
      <w:r w:rsidR="00E821D3" w:rsidRPr="000558E3">
        <w:rPr>
          <w:rStyle w:val="Char9"/>
          <w:rFonts w:hint="eastAsia"/>
          <w:rtl/>
        </w:rPr>
        <w:t>لۡكِتَٰبِ</w:t>
      </w:r>
      <w:r w:rsidR="00E821D3" w:rsidRPr="000558E3">
        <w:rPr>
          <w:rStyle w:val="Char9"/>
          <w:rtl/>
        </w:rPr>
        <w:t xml:space="preserve"> أُوْلَٰٓئِكَ يَلۡعَنُهُمُ </w:t>
      </w:r>
      <w:r w:rsidR="00E821D3" w:rsidRPr="000558E3">
        <w:rPr>
          <w:rStyle w:val="Char9"/>
          <w:rFonts w:hint="cs"/>
          <w:rtl/>
        </w:rPr>
        <w:t>ٱ</w:t>
      </w:r>
      <w:r w:rsidR="00E821D3" w:rsidRPr="000558E3">
        <w:rPr>
          <w:rStyle w:val="Char9"/>
          <w:rFonts w:hint="eastAsia"/>
          <w:rtl/>
        </w:rPr>
        <w:t>للَّهُ</w:t>
      </w:r>
      <w:r w:rsidR="00E821D3" w:rsidRPr="000558E3">
        <w:rPr>
          <w:rStyle w:val="Char9"/>
          <w:rtl/>
        </w:rPr>
        <w:t xml:space="preserve"> وَيَلۡعَنُهُمُ </w:t>
      </w:r>
      <w:r w:rsidR="00E821D3" w:rsidRPr="000558E3">
        <w:rPr>
          <w:rStyle w:val="Char9"/>
          <w:rFonts w:hint="cs"/>
          <w:rtl/>
        </w:rPr>
        <w:t>ٱ</w:t>
      </w:r>
      <w:r w:rsidR="00E821D3" w:rsidRPr="000558E3">
        <w:rPr>
          <w:rStyle w:val="Char9"/>
          <w:rFonts w:hint="eastAsia"/>
          <w:rtl/>
        </w:rPr>
        <w:t>للَّٰعِنُونَ</w:t>
      </w:r>
      <w:r w:rsidR="00E821D3" w:rsidRPr="000558E3">
        <w:rPr>
          <w:rStyle w:val="Char9"/>
          <w:rtl/>
        </w:rPr>
        <w:t xml:space="preserve"> ١٥٩ </w:t>
      </w:r>
      <w:r w:rsidR="00E821D3" w:rsidRPr="000558E3">
        <w:rPr>
          <w:rStyle w:val="Char9"/>
          <w:rFonts w:hint="eastAsia"/>
          <w:rtl/>
        </w:rPr>
        <w:t>إِلَّا</w:t>
      </w:r>
      <w:r w:rsidR="00E821D3" w:rsidRPr="000558E3">
        <w:rPr>
          <w:rStyle w:val="Char9"/>
          <w:rtl/>
        </w:rPr>
        <w:t xml:space="preserve"> </w:t>
      </w:r>
      <w:r w:rsidR="00E821D3" w:rsidRPr="000558E3">
        <w:rPr>
          <w:rStyle w:val="Char9"/>
          <w:rFonts w:hint="cs"/>
          <w:rtl/>
        </w:rPr>
        <w:t>ٱ</w:t>
      </w:r>
      <w:r w:rsidR="00E821D3" w:rsidRPr="000558E3">
        <w:rPr>
          <w:rStyle w:val="Char9"/>
          <w:rFonts w:hint="eastAsia"/>
          <w:rtl/>
        </w:rPr>
        <w:t>لَّذِينَ</w:t>
      </w:r>
      <w:r w:rsidR="00E821D3" w:rsidRPr="000558E3">
        <w:rPr>
          <w:rStyle w:val="Char9"/>
          <w:rtl/>
        </w:rPr>
        <w:t xml:space="preserve"> تَابُواْ وَأَصۡلَحُواْ وَبَيَّنُواْ فَأُوْلَٰٓئِكَ أَتُوبُ عَلَيۡهِمۡ وَأَنَا </w:t>
      </w:r>
      <w:r w:rsidR="00E821D3" w:rsidRPr="000558E3">
        <w:rPr>
          <w:rStyle w:val="Char9"/>
          <w:rFonts w:hint="cs"/>
          <w:rtl/>
        </w:rPr>
        <w:t>ٱ</w:t>
      </w:r>
      <w:r w:rsidR="00E821D3" w:rsidRPr="000558E3">
        <w:rPr>
          <w:rStyle w:val="Char9"/>
          <w:rFonts w:hint="eastAsia"/>
          <w:rtl/>
        </w:rPr>
        <w:t>لتَّوَّابُ</w:t>
      </w:r>
      <w:r w:rsidR="00E821D3" w:rsidRPr="000558E3">
        <w:rPr>
          <w:rStyle w:val="Char9"/>
          <w:rtl/>
        </w:rPr>
        <w:t xml:space="preserve"> </w:t>
      </w:r>
      <w:r w:rsidR="00E821D3" w:rsidRPr="000558E3">
        <w:rPr>
          <w:rStyle w:val="Char9"/>
          <w:rFonts w:hint="cs"/>
          <w:rtl/>
        </w:rPr>
        <w:t>ٱ</w:t>
      </w:r>
      <w:r w:rsidR="00E821D3" w:rsidRPr="000558E3">
        <w:rPr>
          <w:rStyle w:val="Char9"/>
          <w:rFonts w:hint="eastAsia"/>
          <w:rtl/>
        </w:rPr>
        <w:t>لرَّحِيمُ</w:t>
      </w:r>
      <w:r w:rsidR="00E821D3" w:rsidRPr="000558E3">
        <w:rPr>
          <w:rStyle w:val="Char9"/>
          <w:rtl/>
        </w:rPr>
        <w:t xml:space="preserve"> ١٦٠</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 xml:space="preserve">[البقرة: </w:t>
      </w:r>
      <w:r w:rsidRPr="00D63B99">
        <w:rPr>
          <w:rStyle w:val="Char7"/>
          <w:rFonts w:hint="cs"/>
          <w:rtl/>
        </w:rPr>
        <w:t>159-160</w:t>
      </w:r>
      <w:r w:rsidRPr="00D63B99">
        <w:rPr>
          <w:rStyle w:val="Char7"/>
          <w:rtl/>
        </w:rPr>
        <w:t>]</w:t>
      </w:r>
      <w:r w:rsidRPr="00E25252">
        <w:rPr>
          <w:rStyle w:val="Char5"/>
          <w:rFonts w:hint="cs"/>
          <w:rtl/>
        </w:rPr>
        <w:t>.</w:t>
      </w:r>
      <w:r w:rsidR="00B217E5" w:rsidRPr="00E25252">
        <w:rPr>
          <w:rStyle w:val="Char5"/>
          <w:rFonts w:hint="cs"/>
          <w:rtl/>
        </w:rPr>
        <w:t xml:space="preserve"> </w:t>
      </w:r>
    </w:p>
    <w:p w:rsidR="004609A9" w:rsidRPr="00E25252" w:rsidRDefault="004609A9" w:rsidP="00500944">
      <w:pPr>
        <w:tabs>
          <w:tab w:val="right" w:pos="7031"/>
        </w:tabs>
        <w:bidi/>
        <w:ind w:firstLine="284"/>
        <w:jc w:val="both"/>
        <w:rPr>
          <w:rStyle w:val="Char5"/>
          <w:rtl/>
        </w:rPr>
      </w:pPr>
      <w:r w:rsidRPr="00E25252">
        <w:rPr>
          <w:rStyle w:val="Char5"/>
          <w:rFonts w:hint="cs"/>
          <w:rtl/>
        </w:rPr>
        <w:t>«</w:t>
      </w:r>
      <w:r w:rsidR="007C2324" w:rsidRPr="00E25252">
        <w:rPr>
          <w:rStyle w:val="Char5"/>
          <w:rFonts w:hint="cs"/>
          <w:rtl/>
        </w:rPr>
        <w:t xml:space="preserve">به درست کسانی که کتمان می‌کنند آن‌چه در کتاب برای مدرم آشکار نمودیم، مورد لعن الهی </w:t>
      </w:r>
      <w:r w:rsidR="00770ACA" w:rsidRPr="00E25252">
        <w:rPr>
          <w:rStyle w:val="Char5"/>
          <w:rFonts w:hint="cs"/>
          <w:rtl/>
        </w:rPr>
        <w:t>و لعن‌کنندگان هستند، مگر آنان‌که توبه نمودند و اصلاح کردند [اثرات سوء گذشته را] و آشکار نمودند [موضع جدید خود را] پس توبه ایشان را می‌پذیرم و به درستی که من بسیار توبه‌پذیر مهربانم</w:t>
      </w:r>
      <w:r w:rsidRPr="00E25252">
        <w:rPr>
          <w:rStyle w:val="Char5"/>
          <w:rFonts w:hint="cs"/>
          <w:rtl/>
        </w:rPr>
        <w:t>».</w:t>
      </w:r>
    </w:p>
    <w:p w:rsidR="007F3307" w:rsidRPr="000558E3" w:rsidRDefault="007F3307" w:rsidP="00E821D3">
      <w:pPr>
        <w:tabs>
          <w:tab w:val="right" w:pos="7031"/>
        </w:tabs>
        <w:bidi/>
        <w:ind w:firstLine="284"/>
        <w:jc w:val="both"/>
        <w:rPr>
          <w:rStyle w:val="Char9"/>
          <w:rtl/>
        </w:rPr>
      </w:pPr>
      <w:r>
        <w:rPr>
          <w:rFonts w:ascii="Traditional Arabic" w:hAnsi="Traditional Arabic" w:cs="Traditional Arabic"/>
          <w:sz w:val="28"/>
          <w:szCs w:val="28"/>
          <w:rtl/>
          <w:lang w:bidi="fa-IR"/>
        </w:rPr>
        <w:t>﴿</w:t>
      </w:r>
      <w:r w:rsidR="00E821D3" w:rsidRPr="000558E3">
        <w:rPr>
          <w:rStyle w:val="Char9"/>
          <w:rFonts w:hint="eastAsia"/>
          <w:rtl/>
        </w:rPr>
        <w:t>إِنَّ</w:t>
      </w:r>
      <w:r w:rsidR="00E821D3" w:rsidRPr="000558E3">
        <w:rPr>
          <w:rStyle w:val="Char9"/>
          <w:rtl/>
        </w:rPr>
        <w:t xml:space="preserve"> </w:t>
      </w:r>
      <w:r w:rsidR="00E821D3" w:rsidRPr="000558E3">
        <w:rPr>
          <w:rStyle w:val="Char9"/>
          <w:rFonts w:hint="cs"/>
          <w:rtl/>
        </w:rPr>
        <w:t>ٱ</w:t>
      </w:r>
      <w:r w:rsidR="00E821D3" w:rsidRPr="000558E3">
        <w:rPr>
          <w:rStyle w:val="Char9"/>
          <w:rFonts w:hint="eastAsia"/>
          <w:rtl/>
        </w:rPr>
        <w:t>لَّذِينَ</w:t>
      </w:r>
      <w:r w:rsidR="00E821D3" w:rsidRPr="000558E3">
        <w:rPr>
          <w:rStyle w:val="Char9"/>
          <w:rtl/>
        </w:rPr>
        <w:t xml:space="preserve"> يَكۡتُمُونَ مَآ أَنزَلَ </w:t>
      </w:r>
      <w:r w:rsidR="00E821D3" w:rsidRPr="000558E3">
        <w:rPr>
          <w:rStyle w:val="Char9"/>
          <w:rFonts w:hint="cs"/>
          <w:rtl/>
        </w:rPr>
        <w:t>ٱ</w:t>
      </w:r>
      <w:r w:rsidR="00E821D3" w:rsidRPr="000558E3">
        <w:rPr>
          <w:rStyle w:val="Char9"/>
          <w:rFonts w:hint="eastAsia"/>
          <w:rtl/>
        </w:rPr>
        <w:t>للَّهُ</w:t>
      </w:r>
      <w:r w:rsidR="00E821D3" w:rsidRPr="000558E3">
        <w:rPr>
          <w:rStyle w:val="Char9"/>
          <w:rtl/>
        </w:rPr>
        <w:t xml:space="preserve"> مِنَ </w:t>
      </w:r>
      <w:r w:rsidR="00E821D3" w:rsidRPr="000558E3">
        <w:rPr>
          <w:rStyle w:val="Char9"/>
          <w:rFonts w:hint="cs"/>
          <w:rtl/>
        </w:rPr>
        <w:t>ٱ</w:t>
      </w:r>
      <w:r w:rsidR="00E821D3" w:rsidRPr="000558E3">
        <w:rPr>
          <w:rStyle w:val="Char9"/>
          <w:rFonts w:hint="eastAsia"/>
          <w:rtl/>
        </w:rPr>
        <w:t>لۡكِتَٰبِ</w:t>
      </w:r>
      <w:r w:rsidR="00E821D3" w:rsidRPr="000558E3">
        <w:rPr>
          <w:rStyle w:val="Char9"/>
          <w:rtl/>
        </w:rPr>
        <w:t xml:space="preserve"> وَيَشۡتَرُونَ بِهِ</w:t>
      </w:r>
      <w:r w:rsidR="00E821D3" w:rsidRPr="000558E3">
        <w:rPr>
          <w:rStyle w:val="Char9"/>
          <w:rFonts w:hint="cs"/>
          <w:rtl/>
        </w:rPr>
        <w:t>ۦ</w:t>
      </w:r>
      <w:r w:rsidR="00E821D3" w:rsidRPr="000558E3">
        <w:rPr>
          <w:rStyle w:val="Char9"/>
          <w:rtl/>
        </w:rPr>
        <w:t xml:space="preserve"> ثَمَنٗا قَلِيلًا أُوْلَٰٓئِكَ مَا يَأۡكُلُونَ فِي بُطُونِهِمۡ إِلَّا </w:t>
      </w:r>
      <w:r w:rsidR="00E821D3" w:rsidRPr="000558E3">
        <w:rPr>
          <w:rStyle w:val="Char9"/>
          <w:rFonts w:hint="cs"/>
          <w:rtl/>
        </w:rPr>
        <w:t>ٱ</w:t>
      </w:r>
      <w:r w:rsidR="00E821D3" w:rsidRPr="000558E3">
        <w:rPr>
          <w:rStyle w:val="Char9"/>
          <w:rFonts w:hint="eastAsia"/>
          <w:rtl/>
        </w:rPr>
        <w:t>لنَّارَ</w:t>
      </w:r>
      <w:r w:rsidR="00E821D3" w:rsidRPr="000558E3">
        <w:rPr>
          <w:rStyle w:val="Char9"/>
          <w:rtl/>
        </w:rPr>
        <w:t xml:space="preserve"> وَلَا يُكَلِّمُهُمُ </w:t>
      </w:r>
      <w:r w:rsidR="00E821D3" w:rsidRPr="000558E3">
        <w:rPr>
          <w:rStyle w:val="Char9"/>
          <w:rFonts w:hint="cs"/>
          <w:rtl/>
        </w:rPr>
        <w:t>ٱ</w:t>
      </w:r>
      <w:r w:rsidR="00E821D3" w:rsidRPr="000558E3">
        <w:rPr>
          <w:rStyle w:val="Char9"/>
          <w:rFonts w:hint="eastAsia"/>
          <w:rtl/>
        </w:rPr>
        <w:t>للَّهُ</w:t>
      </w:r>
      <w:r w:rsidR="00E821D3" w:rsidRPr="000558E3">
        <w:rPr>
          <w:rStyle w:val="Char9"/>
          <w:rtl/>
        </w:rPr>
        <w:t xml:space="preserve"> يَوۡمَ </w:t>
      </w:r>
      <w:r w:rsidR="00E821D3" w:rsidRPr="000558E3">
        <w:rPr>
          <w:rStyle w:val="Char9"/>
          <w:rFonts w:hint="cs"/>
          <w:rtl/>
        </w:rPr>
        <w:t>ٱ</w:t>
      </w:r>
      <w:r w:rsidR="00E821D3" w:rsidRPr="000558E3">
        <w:rPr>
          <w:rStyle w:val="Char9"/>
          <w:rFonts w:hint="eastAsia"/>
          <w:rtl/>
        </w:rPr>
        <w:t>لۡقِيَٰمَةِ</w:t>
      </w:r>
      <w:r w:rsidR="00E821D3" w:rsidRPr="000558E3">
        <w:rPr>
          <w:rStyle w:val="Char9"/>
          <w:rtl/>
        </w:rPr>
        <w:t xml:space="preserve"> وَلَا يُزَكِّيهِمۡ وَلَهُمۡ عَذَابٌ أَلِيمٌ ١٧٤</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البقرة: 174</w:t>
      </w:r>
      <w:r w:rsidRPr="00D63B99">
        <w:rPr>
          <w:rStyle w:val="Char7"/>
          <w:rtl/>
        </w:rPr>
        <w:t>]</w:t>
      </w:r>
      <w:r w:rsidRPr="00E25252">
        <w:rPr>
          <w:rStyle w:val="Char5"/>
          <w:rFonts w:hint="cs"/>
          <w:rtl/>
        </w:rPr>
        <w:t>.</w:t>
      </w:r>
    </w:p>
    <w:p w:rsidR="00537D3F" w:rsidRPr="00E25252" w:rsidRDefault="00537D3F" w:rsidP="00500944">
      <w:pPr>
        <w:tabs>
          <w:tab w:val="right" w:pos="7031"/>
        </w:tabs>
        <w:bidi/>
        <w:ind w:firstLine="284"/>
        <w:jc w:val="both"/>
        <w:rPr>
          <w:rStyle w:val="Char5"/>
          <w:rtl/>
        </w:rPr>
      </w:pPr>
      <w:r w:rsidRPr="00E25252">
        <w:rPr>
          <w:rStyle w:val="Char5"/>
          <w:rFonts w:hint="cs"/>
          <w:rtl/>
        </w:rPr>
        <w:t>«</w:t>
      </w:r>
      <w:r w:rsidR="008C279D" w:rsidRPr="00E25252">
        <w:rPr>
          <w:rStyle w:val="Char5"/>
          <w:rFonts w:hint="cs"/>
          <w:rtl/>
        </w:rPr>
        <w:t xml:space="preserve">به درستی کسانی که کتمان می‌کنند، </w:t>
      </w:r>
      <w:r w:rsidR="00DB51E0" w:rsidRPr="00E25252">
        <w:rPr>
          <w:rStyle w:val="Char5"/>
          <w:rFonts w:hint="cs"/>
          <w:rtl/>
        </w:rPr>
        <w:t>کتابی را که نازل کردیم و به بهایی اندک می‌فروشند، به جز آتش در شکم‌های خویش چیزی وارد نمی‌کنند و خداوند در روز قیامت با آنان سخن نخواهد گفت، ایشان را پاک نخواهد کرد، و برایشان عذاب دردناکی مهیاست</w:t>
      </w:r>
      <w:r w:rsidRPr="00E25252">
        <w:rPr>
          <w:rStyle w:val="Char5"/>
          <w:rFonts w:hint="cs"/>
          <w:rtl/>
        </w:rPr>
        <w:t>».</w:t>
      </w:r>
    </w:p>
    <w:p w:rsidR="004609A9" w:rsidRPr="00E25252" w:rsidRDefault="00EC1439" w:rsidP="00B431E5">
      <w:pPr>
        <w:bidi/>
        <w:ind w:firstLine="284"/>
        <w:jc w:val="both"/>
        <w:rPr>
          <w:rStyle w:val="Char5"/>
          <w:rtl/>
        </w:rPr>
      </w:pPr>
      <w:r w:rsidRPr="00E25252">
        <w:rPr>
          <w:rStyle w:val="Char5"/>
          <w:rFonts w:hint="cs"/>
          <w:rtl/>
        </w:rPr>
        <w:t>و رسول اکرم</w:t>
      </w:r>
      <w:r w:rsidR="00E4231E" w:rsidRPr="001C4BAC">
        <w:rPr>
          <w:rFonts w:cs="CTraditional Arabic" w:hint="cs"/>
          <w:sz w:val="28"/>
          <w:szCs w:val="28"/>
          <w:rtl/>
          <w:lang w:bidi="fa-IR"/>
        </w:rPr>
        <w:t xml:space="preserve">ص </w:t>
      </w:r>
      <w:r w:rsidRPr="00E25252">
        <w:rPr>
          <w:rStyle w:val="Char5"/>
          <w:rFonts w:hint="cs"/>
          <w:rtl/>
        </w:rPr>
        <w:t xml:space="preserve">به آتش جهنم و عاقبت ناپسند افرادی که علم سودمند یا حق ضروری دینی را کتمان می‌کنند، هشدار داده است. </w:t>
      </w:r>
      <w:r w:rsidR="00894797" w:rsidRPr="00E25252">
        <w:rPr>
          <w:rStyle w:val="Char5"/>
          <w:rFonts w:hint="cs"/>
          <w:rtl/>
        </w:rPr>
        <w:t xml:space="preserve">در روایتی که «ابن ماجه» بیان </w:t>
      </w:r>
      <w:r w:rsidR="00BD7D1B" w:rsidRPr="00E25252">
        <w:rPr>
          <w:rStyle w:val="Char5"/>
          <w:rFonts w:hint="cs"/>
          <w:rtl/>
        </w:rPr>
        <w:t>می‌کند</w:t>
      </w:r>
      <w:r w:rsidR="00894797" w:rsidRPr="00E25252">
        <w:rPr>
          <w:rStyle w:val="Char5"/>
          <w:rFonts w:hint="cs"/>
          <w:rtl/>
        </w:rPr>
        <w:t xml:space="preserve"> آمده است که پیامبر خدا</w:t>
      </w:r>
      <w:r w:rsidR="00E4231E" w:rsidRPr="001C4BAC">
        <w:rPr>
          <w:rFonts w:cs="CTraditional Arabic" w:hint="cs"/>
          <w:sz w:val="28"/>
          <w:szCs w:val="28"/>
          <w:rtl/>
          <w:lang w:bidi="fa-IR"/>
        </w:rPr>
        <w:t xml:space="preserve">ص </w:t>
      </w:r>
      <w:r w:rsidR="00894797" w:rsidRPr="00E25252">
        <w:rPr>
          <w:rStyle w:val="Char5"/>
          <w:rFonts w:hint="cs"/>
          <w:rtl/>
        </w:rPr>
        <w:t xml:space="preserve">فرمود: «کسی که علمی را که در راه دین سودمند است کتمان </w:t>
      </w:r>
      <w:r w:rsidR="00BD7D1B" w:rsidRPr="00E25252">
        <w:rPr>
          <w:rStyle w:val="Char5"/>
          <w:rFonts w:hint="cs"/>
          <w:rtl/>
        </w:rPr>
        <w:t>می‌کند</w:t>
      </w:r>
      <w:r w:rsidR="00894797" w:rsidRPr="00E25252">
        <w:rPr>
          <w:rStyle w:val="Char5"/>
          <w:rFonts w:hint="cs"/>
          <w:rtl/>
        </w:rPr>
        <w:t xml:space="preserve"> خداوند در روز قیامت، ریسمانی از آتش به گردنش آویزان </w:t>
      </w:r>
      <w:r w:rsidR="00BD7D1B" w:rsidRPr="00E25252">
        <w:rPr>
          <w:rStyle w:val="Char5"/>
          <w:rFonts w:hint="cs"/>
          <w:rtl/>
        </w:rPr>
        <w:t>می‌کند</w:t>
      </w:r>
      <w:r w:rsidR="00894797" w:rsidRPr="00E25252">
        <w:rPr>
          <w:rStyle w:val="Char5"/>
          <w:rFonts w:hint="cs"/>
          <w:rtl/>
        </w:rPr>
        <w:t>».</w:t>
      </w:r>
    </w:p>
    <w:p w:rsidR="006644E2" w:rsidRPr="00E25252" w:rsidRDefault="00C51AAA" w:rsidP="007C5EEB">
      <w:pPr>
        <w:bidi/>
        <w:ind w:firstLine="284"/>
        <w:jc w:val="both"/>
        <w:rPr>
          <w:rStyle w:val="Char5"/>
          <w:rtl/>
        </w:rPr>
      </w:pPr>
      <w:r w:rsidRPr="00E25252">
        <w:rPr>
          <w:rStyle w:val="Char5"/>
          <w:rFonts w:hint="cs"/>
          <w:rtl/>
        </w:rPr>
        <w:t>دانشمندان ربانی و عالمان مخلص ما که در گذشته عهده‌دار پیشوایی امر اصلاح و تربیت و راهنمایی و تزکیه نفوس بودند، از اسلام فهمی فراگیر و عمیق داشتند و از جهت ورع و تقوا نیز به مقامی بسیار والا رسیده بودند، برنامه نازل شده در کتاب عظیم خدا</w:t>
      </w:r>
      <w:r w:rsidR="00CF756A" w:rsidRPr="00CF756A">
        <w:rPr>
          <w:rFonts w:cs="CTraditional Arabic" w:hint="cs"/>
          <w:sz w:val="28"/>
          <w:szCs w:val="28"/>
          <w:rtl/>
          <w:lang w:bidi="fa-IR"/>
        </w:rPr>
        <w:t>أ</w:t>
      </w:r>
      <w:r w:rsidRPr="00E25252">
        <w:rPr>
          <w:rStyle w:val="Char5"/>
          <w:rFonts w:hint="cs"/>
          <w:rtl/>
        </w:rPr>
        <w:t xml:space="preserve"> و سنت پیامبرش</w:t>
      </w:r>
      <w:r w:rsidR="00E4231E" w:rsidRPr="001C4BAC">
        <w:rPr>
          <w:rFonts w:cs="CTraditional Arabic" w:hint="cs"/>
          <w:sz w:val="28"/>
          <w:szCs w:val="28"/>
          <w:rtl/>
          <w:lang w:bidi="fa-IR"/>
        </w:rPr>
        <w:t xml:space="preserve">ص </w:t>
      </w:r>
      <w:r w:rsidRPr="00E25252">
        <w:rPr>
          <w:rStyle w:val="Char5"/>
          <w:rFonts w:hint="cs"/>
          <w:rtl/>
        </w:rPr>
        <w:t xml:space="preserve">را مو به مو اجرا می‌نمودند و صورتی صادق و روشن از اسلام را در راه و روش زندگی اجتماعی، و فهم اسلامی و مسؤولیت راهنمایی و رهنمود تربیتی، به معرض نمایش می‌گذاشتند، هیچ‌گاه در برابر </w:t>
      </w:r>
      <w:r w:rsidR="002308EE" w:rsidRPr="00E25252">
        <w:rPr>
          <w:rStyle w:val="Char5"/>
          <w:rFonts w:hint="cs"/>
          <w:rtl/>
        </w:rPr>
        <w:t>منکری که تغییرش را واجب می‌دانستند ساکت نمی‌نشستند و درباره حقی که بیان آن را درست می‌دانستند، سکوت نمی‌کردند و از جهاد مقدسی که شرایط ایجاب می‌کرد، کوتاهی نمی‌کردند.</w:t>
      </w:r>
    </w:p>
    <w:p w:rsidR="002308EE" w:rsidRPr="00E25252" w:rsidRDefault="002308EE" w:rsidP="00B431E5">
      <w:pPr>
        <w:bidi/>
        <w:ind w:firstLine="284"/>
        <w:jc w:val="both"/>
        <w:rPr>
          <w:rStyle w:val="Char5"/>
          <w:rtl/>
        </w:rPr>
      </w:pPr>
      <w:r w:rsidRPr="00E25252">
        <w:rPr>
          <w:rStyle w:val="Char5"/>
          <w:rFonts w:hint="cs"/>
          <w:rtl/>
        </w:rPr>
        <w:t>در این‌جا نمونه‌هایی چند از پایبندی این بزرگان به قرآن و سنت به خوانندگان عزیز تقدیم می‌دارم:</w:t>
      </w:r>
    </w:p>
    <w:p w:rsidR="001E02BA" w:rsidRPr="00E25252" w:rsidRDefault="00E90B29" w:rsidP="00B431E5">
      <w:pPr>
        <w:bidi/>
        <w:ind w:firstLine="284"/>
        <w:jc w:val="both"/>
        <w:rPr>
          <w:rStyle w:val="Char5"/>
          <w:rtl/>
        </w:rPr>
      </w:pPr>
      <w:r w:rsidRPr="00E25252">
        <w:rPr>
          <w:rStyle w:val="Char5"/>
          <w:rFonts w:hint="cs"/>
          <w:rtl/>
        </w:rPr>
        <w:t>امام</w:t>
      </w:r>
      <w:r w:rsidR="00AD11EE">
        <w:rPr>
          <w:rStyle w:val="Char5"/>
          <w:rFonts w:hint="cs"/>
          <w:rtl/>
        </w:rPr>
        <w:t xml:space="preserve"> </w:t>
      </w:r>
      <w:r w:rsidR="001E02BA" w:rsidRPr="00E25252">
        <w:rPr>
          <w:rStyle w:val="Char5"/>
          <w:rFonts w:hint="cs"/>
          <w:rtl/>
        </w:rPr>
        <w:t xml:space="preserve">«شیخ عبدالقادر گیلانی» می‌گوید: </w:t>
      </w:r>
    </w:p>
    <w:p w:rsidR="001E02BA" w:rsidRPr="00E25252" w:rsidRDefault="001E02BA" w:rsidP="00B431E5">
      <w:pPr>
        <w:bidi/>
        <w:ind w:firstLine="284"/>
        <w:jc w:val="both"/>
        <w:rPr>
          <w:rStyle w:val="Char5"/>
          <w:rtl/>
        </w:rPr>
      </w:pPr>
      <w:r w:rsidRPr="00E25252">
        <w:rPr>
          <w:rStyle w:val="Char5"/>
          <w:rFonts w:hint="cs"/>
          <w:rtl/>
        </w:rPr>
        <w:t>هر موضوعی را که شرع تصدیق نکند، بی‌دینی است، پس با دو بال کتاب و سنت به سوی پروردگار‌</w:t>
      </w:r>
      <w:r w:rsidR="00CF756A" w:rsidRPr="00CF756A">
        <w:rPr>
          <w:rFonts w:cs="CTraditional Arabic" w:hint="cs"/>
          <w:sz w:val="28"/>
          <w:szCs w:val="28"/>
          <w:rtl/>
          <w:lang w:bidi="fa-IR"/>
        </w:rPr>
        <w:t>أ</w:t>
      </w:r>
      <w:r w:rsidRPr="00E25252">
        <w:rPr>
          <w:rStyle w:val="Char5"/>
          <w:rFonts w:hint="cs"/>
          <w:rtl/>
        </w:rPr>
        <w:t xml:space="preserve"> پرواز کن و در حالی که دستت در دست رسول خداست، به پیشگاه او حاضر شو! ترک عبادت خروج از دین است و ارتکاب محظورات گناه است، پس در هیچ حال فرایض را ترک نکن!</w:t>
      </w:r>
    </w:p>
    <w:p w:rsidR="001E02BA" w:rsidRPr="00E25252" w:rsidRDefault="001E02BA" w:rsidP="00585511">
      <w:pPr>
        <w:bidi/>
        <w:ind w:firstLine="284"/>
        <w:jc w:val="both"/>
        <w:rPr>
          <w:rStyle w:val="Char5"/>
          <w:rtl/>
        </w:rPr>
      </w:pPr>
      <w:r w:rsidRPr="00E25252">
        <w:rPr>
          <w:rStyle w:val="Char5"/>
          <w:rFonts w:hint="cs"/>
          <w:rtl/>
        </w:rPr>
        <w:t>امام «سهل تس</w:t>
      </w:r>
      <w:r w:rsidR="00A316F3" w:rsidRPr="00E25252">
        <w:rPr>
          <w:rStyle w:val="Char5"/>
          <w:rFonts w:hint="cs"/>
          <w:rtl/>
        </w:rPr>
        <w:t>ت</w:t>
      </w:r>
      <w:r w:rsidRPr="00E25252">
        <w:rPr>
          <w:rStyle w:val="Char5"/>
          <w:rFonts w:hint="cs"/>
          <w:rtl/>
        </w:rPr>
        <w:t>ری» می‌گوید:</w:t>
      </w:r>
    </w:p>
    <w:p w:rsidR="00D4182B" w:rsidRPr="00E25252" w:rsidRDefault="00CE1C0D" w:rsidP="00B431E5">
      <w:pPr>
        <w:bidi/>
        <w:ind w:firstLine="284"/>
        <w:jc w:val="both"/>
        <w:rPr>
          <w:rStyle w:val="Char5"/>
          <w:rtl/>
        </w:rPr>
      </w:pPr>
      <w:r w:rsidRPr="00E25252">
        <w:rPr>
          <w:rStyle w:val="Char5"/>
          <w:rFonts w:hint="cs"/>
          <w:rtl/>
        </w:rPr>
        <w:t>مبانی طریقت ما هفت چیز است: تمسک به کتاب الهی، پیروی از سنت، خوردن حلال، خودداری از آزار، دوری از گناهان، توبه کردن، و ادای حق دیگران!</w:t>
      </w:r>
      <w:r w:rsidRPr="00985C0D">
        <w:rPr>
          <w:rStyle w:val="Char5"/>
          <w:vertAlign w:val="superscript"/>
          <w:rtl/>
        </w:rPr>
        <w:footnoteReference w:id="64"/>
      </w:r>
    </w:p>
    <w:p w:rsidR="00453875" w:rsidRPr="00E25252" w:rsidRDefault="00453875" w:rsidP="00585511">
      <w:pPr>
        <w:bidi/>
        <w:ind w:firstLine="284"/>
        <w:jc w:val="both"/>
        <w:rPr>
          <w:rStyle w:val="Char5"/>
          <w:rtl/>
        </w:rPr>
      </w:pPr>
      <w:r w:rsidRPr="00E25252">
        <w:rPr>
          <w:rStyle w:val="Char5"/>
          <w:rFonts w:hint="cs"/>
          <w:rtl/>
        </w:rPr>
        <w:t xml:space="preserve">امام </w:t>
      </w:r>
      <w:r w:rsidR="006B508B" w:rsidRPr="00E25252">
        <w:rPr>
          <w:rStyle w:val="Char5"/>
          <w:rFonts w:hint="cs"/>
          <w:rtl/>
        </w:rPr>
        <w:t xml:space="preserve">«ابوالحسن شاذلی» می‌گوید: اگر حالت کشف عرفانی تو با کتاب و سنت تعارض داشت پس به کتاب و سنت تمسک کن و کشف شخصی خود را رها ساز و به خویش بگو: خدای تعالی کتاب و سنت را برای من تضمین کرده است، اما احوال شخصی فرد را تضمین نکرده است بنابراین کشف و الهام و مشاهده قابل اطمینان نخواهد بود، </w:t>
      </w:r>
      <w:r w:rsidR="00787F7C" w:rsidRPr="00E25252">
        <w:rPr>
          <w:rStyle w:val="Char5"/>
          <w:rFonts w:hint="cs"/>
          <w:rtl/>
        </w:rPr>
        <w:t>مگر آن را به کتاب و سنت عرضه داری</w:t>
      </w:r>
      <w:r w:rsidR="009725EB" w:rsidRPr="00985C0D">
        <w:rPr>
          <w:rStyle w:val="Char5"/>
          <w:vertAlign w:val="superscript"/>
          <w:rtl/>
        </w:rPr>
        <w:footnoteReference w:id="65"/>
      </w:r>
      <w:r w:rsidR="000B222B" w:rsidRPr="00E25252">
        <w:rPr>
          <w:rStyle w:val="Char5"/>
          <w:rFonts w:hint="cs"/>
          <w:rtl/>
        </w:rPr>
        <w:t>.</w:t>
      </w:r>
    </w:p>
    <w:p w:rsidR="001B71B4" w:rsidRPr="00E25252" w:rsidRDefault="001B71B4" w:rsidP="00B431E5">
      <w:pPr>
        <w:bidi/>
        <w:ind w:firstLine="284"/>
        <w:jc w:val="both"/>
        <w:rPr>
          <w:rStyle w:val="Char5"/>
          <w:rtl/>
        </w:rPr>
      </w:pPr>
      <w:r w:rsidRPr="00E25252">
        <w:rPr>
          <w:rStyle w:val="Char5"/>
          <w:rFonts w:hint="cs"/>
          <w:rtl/>
        </w:rPr>
        <w:t>امام «ابوسعید خراز» می‌گوید: هر امر درونی که خلاف ظاهر (مشروع) باشد، باطل است</w:t>
      </w:r>
      <w:r w:rsidR="004F6CE4" w:rsidRPr="00985C0D">
        <w:rPr>
          <w:rStyle w:val="Char5"/>
          <w:vertAlign w:val="superscript"/>
          <w:rtl/>
        </w:rPr>
        <w:footnoteReference w:id="66"/>
      </w:r>
      <w:r w:rsidR="000B222B" w:rsidRPr="00E25252">
        <w:rPr>
          <w:rStyle w:val="Char5"/>
          <w:rFonts w:hint="cs"/>
          <w:rtl/>
        </w:rPr>
        <w:t>.</w:t>
      </w:r>
    </w:p>
    <w:p w:rsidR="007614CE" w:rsidRPr="00E25252" w:rsidRDefault="007614CE" w:rsidP="00B431E5">
      <w:pPr>
        <w:bidi/>
        <w:ind w:firstLine="284"/>
        <w:jc w:val="both"/>
        <w:rPr>
          <w:rStyle w:val="Char5"/>
          <w:rtl/>
        </w:rPr>
      </w:pPr>
      <w:r w:rsidRPr="00E25252">
        <w:rPr>
          <w:rStyle w:val="Char5"/>
          <w:rFonts w:hint="cs"/>
          <w:rtl/>
        </w:rPr>
        <w:t xml:space="preserve">عبارات ذیل را نیز به ابن عربی نسبت داده‌اند که گفته است: </w:t>
      </w:r>
    </w:p>
    <w:p w:rsidR="007614CE" w:rsidRPr="00E25252" w:rsidRDefault="007614CE" w:rsidP="00B431E5">
      <w:pPr>
        <w:bidi/>
        <w:ind w:firstLine="284"/>
        <w:jc w:val="both"/>
        <w:rPr>
          <w:rStyle w:val="Char5"/>
          <w:rtl/>
        </w:rPr>
      </w:pPr>
      <w:r w:rsidRPr="00E25252">
        <w:rPr>
          <w:rStyle w:val="Char5"/>
          <w:rFonts w:hint="cs"/>
          <w:rtl/>
        </w:rPr>
        <w:t>تمامی بزرگان اهل تصوف اتفاق نظر دارند که بعد از شریعت رسول خدا، حضرت محمد مصطفی</w:t>
      </w:r>
      <w:r w:rsidR="00F76C99" w:rsidRPr="00F76C99">
        <w:rPr>
          <w:rFonts w:cs="CTraditional Arabic" w:hint="cs"/>
          <w:sz w:val="28"/>
          <w:szCs w:val="28"/>
          <w:rtl/>
          <w:lang w:bidi="fa-IR"/>
        </w:rPr>
        <w:t xml:space="preserve"> ج</w:t>
      </w:r>
      <w:r w:rsidRPr="00E25252">
        <w:rPr>
          <w:rStyle w:val="Char5"/>
          <w:rFonts w:hint="cs"/>
          <w:rtl/>
        </w:rPr>
        <w:t>، حکم حلال و حرام منتفی است، چنین اندیشه‌ای را مردان خدا از قرآن بر‌می‌گیرند و چنین دانشی</w:t>
      </w:r>
      <w:r w:rsidRPr="00985C0D">
        <w:rPr>
          <w:rStyle w:val="Char5"/>
          <w:vertAlign w:val="superscript"/>
          <w:rtl/>
        </w:rPr>
        <w:footnoteReference w:id="67"/>
      </w:r>
      <w:r w:rsidR="000B222B" w:rsidRPr="00E25252">
        <w:rPr>
          <w:rStyle w:val="Char5"/>
          <w:rFonts w:hint="cs"/>
          <w:rtl/>
        </w:rPr>
        <w:t xml:space="preserve"> </w:t>
      </w:r>
      <w:r w:rsidR="00F5729C" w:rsidRPr="00E25252">
        <w:rPr>
          <w:rStyle w:val="Char5"/>
          <w:rFonts w:hint="cs"/>
          <w:rtl/>
        </w:rPr>
        <w:t>موهبتی است که خدای تعالی به چنی</w:t>
      </w:r>
      <w:r w:rsidR="00B431E5" w:rsidRPr="00E25252">
        <w:rPr>
          <w:rStyle w:val="Char5"/>
          <w:rFonts w:hint="cs"/>
          <w:rtl/>
        </w:rPr>
        <w:t>ن ا</w:t>
      </w:r>
      <w:r w:rsidR="00F5729C" w:rsidRPr="00E25252">
        <w:rPr>
          <w:rStyle w:val="Char5"/>
          <w:rFonts w:hint="cs"/>
          <w:rtl/>
        </w:rPr>
        <w:t>فکاری بار تکالیف را از روی دوش خود و هم‌فکرانشان فرو می‌گذارند و احکام شریعت را عملاً تعطیل می‌کنند، نصوص را بر خلاف واقع تأویل می‌کنند و طریقی به جز طریق اسلام را در زندگی خود پیش می‌گیرند و در هم‌نشینی و دوستی از دیگران حذر می‌کنند و خود را از هر گمراهی و انحرافی مبرا می‌دانند و</w:t>
      </w:r>
      <w:r w:rsidR="00F62702" w:rsidRPr="00E25252">
        <w:rPr>
          <w:rStyle w:val="Char5"/>
          <w:rFonts w:hint="cs"/>
          <w:rtl/>
        </w:rPr>
        <w:t xml:space="preserve"> به آراء و اندیشه باطل خود بین مردم شهرت دارند.</w:t>
      </w:r>
    </w:p>
    <w:p w:rsidR="00F62702" w:rsidRPr="00E25252" w:rsidRDefault="00B143AA" w:rsidP="000B222B">
      <w:pPr>
        <w:bidi/>
        <w:ind w:firstLine="284"/>
        <w:jc w:val="both"/>
        <w:rPr>
          <w:rStyle w:val="Char5"/>
          <w:rtl/>
        </w:rPr>
      </w:pPr>
      <w:r w:rsidRPr="00E25252">
        <w:rPr>
          <w:rStyle w:val="Char5"/>
          <w:rFonts w:hint="cs"/>
          <w:rtl/>
        </w:rPr>
        <w:t>«ابویزید بسطامی»</w:t>
      </w:r>
      <w:r w:rsidR="00A316F3">
        <w:rPr>
          <w:rFonts w:cs="CTraditional Arabic" w:hint="cs"/>
          <w:sz w:val="28"/>
          <w:szCs w:val="28"/>
          <w:rtl/>
          <w:lang w:bidi="fa-IR"/>
        </w:rPr>
        <w:t>/</w:t>
      </w:r>
      <w:r w:rsidRPr="00E25252">
        <w:rPr>
          <w:rStyle w:val="Char5"/>
          <w:rFonts w:hint="cs"/>
          <w:rtl/>
        </w:rPr>
        <w:t xml:space="preserve"> </w:t>
      </w:r>
      <w:r w:rsidR="00773E36" w:rsidRPr="00E25252">
        <w:rPr>
          <w:rStyle w:val="Char5"/>
          <w:rFonts w:hint="cs"/>
          <w:rtl/>
        </w:rPr>
        <w:t xml:space="preserve">به یکی از یارانش گفت: بیا تا با هم به نزد کسی برویم که خود را به نام ولایت مشهور ساخته (آن زمان این فرد به زهد مشهور بود و مطلوب مردم) پس به سوی </w:t>
      </w:r>
      <w:r w:rsidR="00D50FCA" w:rsidRPr="00E25252">
        <w:rPr>
          <w:rStyle w:val="Char5"/>
          <w:rFonts w:hint="cs"/>
          <w:rtl/>
        </w:rPr>
        <w:t>او رفتیم، از خانه‌اش خارج شد، داخل مسجد گردید و آب دهن خود را در حالی که رو به قبل</w:t>
      </w:r>
      <w:r w:rsidR="00482951" w:rsidRPr="00E25252">
        <w:rPr>
          <w:rStyle w:val="Char5"/>
          <w:rFonts w:hint="cs"/>
          <w:rtl/>
        </w:rPr>
        <w:t>ه</w:t>
      </w:r>
      <w:r w:rsidR="00D50FCA" w:rsidRPr="00E25252">
        <w:rPr>
          <w:rStyle w:val="Char5"/>
          <w:rFonts w:hint="cs"/>
          <w:rtl/>
        </w:rPr>
        <w:t xml:space="preserve"> بود، به زمین ریخت، ابویزید بازگشت و حتی بر او هم سلام نکرد، گفت: چنین فردی که امانت ادبی از آداب رسول خدا را نگه نمی‌دارد، چگونه می‌تواند امانت دار آن‌چه باشد که ادعا </w:t>
      </w:r>
      <w:r w:rsidR="00BD7D1B" w:rsidRPr="00E25252">
        <w:rPr>
          <w:rStyle w:val="Char5"/>
          <w:rFonts w:hint="cs"/>
          <w:rtl/>
        </w:rPr>
        <w:t>می‌کند</w:t>
      </w:r>
      <w:r w:rsidR="00D50FCA" w:rsidRPr="00985C0D">
        <w:rPr>
          <w:rStyle w:val="Char5"/>
          <w:vertAlign w:val="superscript"/>
          <w:rtl/>
        </w:rPr>
        <w:footnoteReference w:id="68"/>
      </w:r>
      <w:r w:rsidR="000B222B" w:rsidRPr="00E25252">
        <w:rPr>
          <w:rStyle w:val="Char5"/>
          <w:rFonts w:hint="cs"/>
          <w:rtl/>
        </w:rPr>
        <w:t>.</w:t>
      </w:r>
    </w:p>
    <w:p w:rsidR="00A1775E" w:rsidRPr="00E25252" w:rsidRDefault="00A1775E" w:rsidP="00B431E5">
      <w:pPr>
        <w:bidi/>
        <w:ind w:firstLine="284"/>
        <w:jc w:val="both"/>
        <w:rPr>
          <w:rStyle w:val="Char5"/>
          <w:rtl/>
        </w:rPr>
      </w:pPr>
      <w:r w:rsidRPr="00E25252">
        <w:rPr>
          <w:rStyle w:val="Char5"/>
          <w:rFonts w:hint="cs"/>
          <w:rtl/>
        </w:rPr>
        <w:t>ابو یزید هم‌چنین گفت: اگر مردی را نظاره کردید که آن‌قدر کرامات دارد حتی در هوا چهار زانو معلق می‌نشیند، فریب او را نخورید، به خوبی در او دقیق شوید که در انجام اوامر و دوری از نواهی و حفظ حدود و ادای شریعت چگونه است</w:t>
      </w:r>
      <w:r w:rsidRPr="00985C0D">
        <w:rPr>
          <w:rStyle w:val="Char5"/>
          <w:vertAlign w:val="superscript"/>
          <w:rtl/>
        </w:rPr>
        <w:footnoteReference w:id="69"/>
      </w:r>
      <w:r w:rsidR="000B222B" w:rsidRPr="00E25252">
        <w:rPr>
          <w:rStyle w:val="Char5"/>
          <w:rFonts w:hint="cs"/>
          <w:rtl/>
        </w:rPr>
        <w:t>.</w:t>
      </w:r>
    </w:p>
    <w:p w:rsidR="003D7E77" w:rsidRPr="00E25252" w:rsidRDefault="003D7E77" w:rsidP="00B431E5">
      <w:pPr>
        <w:bidi/>
        <w:ind w:firstLine="284"/>
        <w:jc w:val="both"/>
        <w:rPr>
          <w:rStyle w:val="Char5"/>
          <w:rtl/>
        </w:rPr>
      </w:pPr>
      <w:r w:rsidRPr="00E25252">
        <w:rPr>
          <w:rStyle w:val="Char5"/>
          <w:rFonts w:hint="cs"/>
          <w:rtl/>
        </w:rPr>
        <w:t xml:space="preserve">سهل بن عبدالله تستری می‌گوید: از دوستی سه گروه از مردم برحذر باش! جباران غافل، </w:t>
      </w:r>
      <w:r w:rsidR="00CD5A29" w:rsidRPr="00E25252">
        <w:rPr>
          <w:rStyle w:val="Char5"/>
          <w:rFonts w:hint="cs"/>
          <w:rtl/>
        </w:rPr>
        <w:t>قاریان چرب زبان و صوفی‌های جاهل</w:t>
      </w:r>
      <w:r w:rsidR="00CD5A29" w:rsidRPr="00985C0D">
        <w:rPr>
          <w:rStyle w:val="Char5"/>
          <w:vertAlign w:val="superscript"/>
          <w:rtl/>
        </w:rPr>
        <w:footnoteReference w:id="70"/>
      </w:r>
      <w:r w:rsidR="000B222B" w:rsidRPr="00E25252">
        <w:rPr>
          <w:rStyle w:val="Char5"/>
          <w:rFonts w:hint="cs"/>
          <w:rtl/>
        </w:rPr>
        <w:t>.</w:t>
      </w:r>
    </w:p>
    <w:p w:rsidR="00E3245B" w:rsidRPr="00E25252" w:rsidRDefault="00612032" w:rsidP="00B431E5">
      <w:pPr>
        <w:bidi/>
        <w:ind w:firstLine="284"/>
        <w:jc w:val="both"/>
        <w:rPr>
          <w:rStyle w:val="Char5"/>
          <w:rtl/>
        </w:rPr>
      </w:pPr>
      <w:r w:rsidRPr="00E25252">
        <w:rPr>
          <w:rStyle w:val="Char5"/>
          <w:rFonts w:hint="cs"/>
          <w:rtl/>
        </w:rPr>
        <w:t>«جنید» آن امام ربانی می‌گوید: راه و روش ما مقید به اصول کتاب و سنت است، تمامی</w:t>
      </w:r>
      <w:r w:rsidR="00697772" w:rsidRPr="00E25252">
        <w:rPr>
          <w:rStyle w:val="Char5"/>
          <w:rFonts w:hint="cs"/>
          <w:rtl/>
        </w:rPr>
        <w:t xml:space="preserve"> راه‌ها</w:t>
      </w:r>
      <w:r w:rsidRPr="00E25252">
        <w:rPr>
          <w:rStyle w:val="Char5"/>
          <w:rFonts w:hint="cs"/>
          <w:rtl/>
        </w:rPr>
        <w:t xml:space="preserve"> بر مردم بسته است، مگر راهی که به دنبال رسول خدا باشد</w:t>
      </w:r>
      <w:r w:rsidRPr="00985C0D">
        <w:rPr>
          <w:rStyle w:val="Char5"/>
          <w:vertAlign w:val="superscript"/>
          <w:rtl/>
        </w:rPr>
        <w:footnoteReference w:id="71"/>
      </w:r>
      <w:r w:rsidR="000B222B" w:rsidRPr="00E25252">
        <w:rPr>
          <w:rStyle w:val="Char5"/>
          <w:rFonts w:hint="cs"/>
          <w:rtl/>
        </w:rPr>
        <w:t>.</w:t>
      </w:r>
    </w:p>
    <w:p w:rsidR="004616B1" w:rsidRPr="00E25252" w:rsidRDefault="001B670B" w:rsidP="00B431E5">
      <w:pPr>
        <w:bidi/>
        <w:ind w:firstLine="284"/>
        <w:jc w:val="both"/>
        <w:rPr>
          <w:rStyle w:val="Char5"/>
          <w:rtl/>
        </w:rPr>
      </w:pPr>
      <w:r w:rsidRPr="00E25252">
        <w:rPr>
          <w:rStyle w:val="Char5"/>
          <w:rFonts w:hint="cs"/>
          <w:rtl/>
        </w:rPr>
        <w:t>«امام شعرانی» در کتابش به نام «الی</w:t>
      </w:r>
      <w:r w:rsidR="006E60CF" w:rsidRPr="00E25252">
        <w:rPr>
          <w:rStyle w:val="Char5"/>
          <w:rFonts w:hint="cs"/>
          <w:rtl/>
        </w:rPr>
        <w:t>واقیت و الجواهر» می‌گوید: هر کس لحظه</w:t>
      </w:r>
      <w:r w:rsidR="004616B1" w:rsidRPr="00E25252">
        <w:rPr>
          <w:rStyle w:val="Char5"/>
          <w:rFonts w:hint="eastAsia"/>
          <w:rtl/>
        </w:rPr>
        <w:t>‌</w:t>
      </w:r>
      <w:r w:rsidR="006E60CF" w:rsidRPr="00E25252">
        <w:rPr>
          <w:rStyle w:val="Char5"/>
          <w:rFonts w:hint="cs"/>
          <w:rtl/>
        </w:rPr>
        <w:t>ای معیارهای شریعت را فرو گذاشت، هلاک شد.</w:t>
      </w:r>
    </w:p>
    <w:p w:rsidR="001B670B" w:rsidRPr="00E25252" w:rsidRDefault="004616B1" w:rsidP="00B431E5">
      <w:pPr>
        <w:bidi/>
        <w:ind w:firstLine="284"/>
        <w:jc w:val="both"/>
        <w:rPr>
          <w:rStyle w:val="Char5"/>
          <w:rtl/>
        </w:rPr>
      </w:pPr>
      <w:r w:rsidRPr="00E25252">
        <w:rPr>
          <w:rStyle w:val="Char5"/>
          <w:rFonts w:hint="cs"/>
          <w:rtl/>
        </w:rPr>
        <w:t>ا</w:t>
      </w:r>
      <w:r w:rsidR="006E60CF" w:rsidRPr="00E25252">
        <w:rPr>
          <w:rStyle w:val="Char5"/>
          <w:rFonts w:hint="cs"/>
          <w:rtl/>
        </w:rPr>
        <w:t>ما در ارتباط با فریاد رسای</w:t>
      </w:r>
      <w:r w:rsidRPr="00E25252">
        <w:rPr>
          <w:rStyle w:val="Char5"/>
          <w:rFonts w:hint="cs"/>
          <w:rtl/>
        </w:rPr>
        <w:t xml:space="preserve"> بزرگان دین و ایستادگی آنان در مقابل باطل و منکر، و جهاد ایشان در راه خدا، بهتر است به نوشته محققان و نویسندگان آگاه که در این‌باره گفته‌اند و نوشته‌اند، دقت کنیم.</w:t>
      </w:r>
    </w:p>
    <w:p w:rsidR="004616B1" w:rsidRPr="00E25252" w:rsidRDefault="004616B1" w:rsidP="00B431E5">
      <w:pPr>
        <w:bidi/>
        <w:ind w:firstLine="284"/>
        <w:jc w:val="both"/>
        <w:rPr>
          <w:rStyle w:val="Char5"/>
          <w:rtl/>
        </w:rPr>
      </w:pPr>
      <w:r w:rsidRPr="00E25252">
        <w:rPr>
          <w:rStyle w:val="Char5"/>
          <w:rFonts w:hint="cs"/>
          <w:rtl/>
        </w:rPr>
        <w:t>ابوزهره</w:t>
      </w:r>
      <w:r w:rsidR="00811865" w:rsidRPr="00E25252">
        <w:rPr>
          <w:rStyle w:val="Char5"/>
          <w:rFonts w:hint="cs"/>
          <w:rtl/>
        </w:rPr>
        <w:t xml:space="preserve"> می‌گوید: تصوف آن‌چنان که «استاد فوده» گفته است، در قرون اخیر فواید زایدالوصفی داشته و آثار جالب توجهی دارد، ایمان مسلمانان آفریقایی، ثمره‌ای از ثمرات تصوف است.</w:t>
      </w:r>
    </w:p>
    <w:p w:rsidR="00612363" w:rsidRPr="00E25252" w:rsidRDefault="00811865" w:rsidP="00B431E5">
      <w:pPr>
        <w:bidi/>
        <w:ind w:firstLine="284"/>
        <w:jc w:val="both"/>
        <w:rPr>
          <w:rStyle w:val="Char5"/>
          <w:rtl/>
        </w:rPr>
      </w:pPr>
      <w:r w:rsidRPr="00E25252">
        <w:rPr>
          <w:rStyle w:val="Char5"/>
          <w:rFonts w:hint="cs"/>
          <w:rtl/>
        </w:rPr>
        <w:t>ام</w:t>
      </w:r>
      <w:r w:rsidR="00482951" w:rsidRPr="00E25252">
        <w:rPr>
          <w:rStyle w:val="Char5"/>
          <w:rFonts w:hint="cs"/>
          <w:rtl/>
        </w:rPr>
        <w:t>ام</w:t>
      </w:r>
      <w:r w:rsidRPr="00E25252">
        <w:rPr>
          <w:rStyle w:val="Char5"/>
          <w:rFonts w:hint="cs"/>
          <w:rtl/>
        </w:rPr>
        <w:t xml:space="preserve"> «سنوسی کبیر» آن‌گاه که بر آن شد که وضعیت مسلمانان را سر و سامان بخشد، راه و روش صوفیانه را برگزید</w:t>
      </w:r>
      <w:r w:rsidRPr="00985C0D">
        <w:rPr>
          <w:rStyle w:val="Char5"/>
          <w:vertAlign w:val="superscript"/>
          <w:rtl/>
        </w:rPr>
        <w:footnoteReference w:id="72"/>
      </w:r>
      <w:r w:rsidR="002420E9" w:rsidRPr="00E25252">
        <w:rPr>
          <w:rStyle w:val="Char5"/>
          <w:rFonts w:hint="cs"/>
          <w:rtl/>
        </w:rPr>
        <w:t>، و روش او در واقع عجیب و غریب بود، زیر</w:t>
      </w:r>
      <w:r w:rsidR="00710C6E" w:rsidRPr="00E25252">
        <w:rPr>
          <w:rStyle w:val="Char5"/>
          <w:rFonts w:hint="cs"/>
          <w:rtl/>
        </w:rPr>
        <w:t>ا او طرفدارانش</w:t>
      </w:r>
      <w:r w:rsidR="00726F71" w:rsidRPr="00E25252">
        <w:rPr>
          <w:rStyle w:val="Char5"/>
          <w:rFonts w:hint="cs"/>
          <w:rtl/>
        </w:rPr>
        <w:t xml:space="preserve"> را به </w:t>
      </w:r>
      <w:r w:rsidR="00141220" w:rsidRPr="00E25252">
        <w:rPr>
          <w:rStyle w:val="Char5"/>
          <w:rFonts w:hint="cs"/>
          <w:rtl/>
        </w:rPr>
        <w:t>امر کشاورزی وادار می‌ساخت ابتدا قطع</w:t>
      </w:r>
      <w:r w:rsidR="00E225BB" w:rsidRPr="00E25252">
        <w:rPr>
          <w:rStyle w:val="Char5"/>
          <w:rFonts w:hint="cs"/>
          <w:rtl/>
        </w:rPr>
        <w:t>ه زمین‌هایی را نخست در اطراف شهر</w:t>
      </w:r>
      <w:r w:rsidR="00141220" w:rsidRPr="00E25252">
        <w:rPr>
          <w:rStyle w:val="Char5"/>
          <w:rFonts w:hint="cs"/>
          <w:rtl/>
        </w:rPr>
        <w:t xml:space="preserve"> و س</w:t>
      </w:r>
      <w:r w:rsidR="00A35143" w:rsidRPr="00E25252">
        <w:rPr>
          <w:rStyle w:val="Char5"/>
          <w:rFonts w:hint="cs"/>
          <w:rtl/>
        </w:rPr>
        <w:t>پس در «صحرا» انتخاب کرد، این قطعات، زمین‌های مستعدی در وسط صحرا بودند که با کوشش پیروانش و با استخراج آب، محصولات کشاورزی و میوه‌های گوناگونی به عمل آمد. امام سنوسی به پیروانش دانش جنگاوری و تیراندازی را آموخت، تا جایی که موا</w:t>
      </w:r>
      <w:r w:rsidR="00ED284B" w:rsidRPr="00E25252">
        <w:rPr>
          <w:rStyle w:val="Char5"/>
          <w:rFonts w:hint="cs"/>
          <w:rtl/>
        </w:rPr>
        <w:t xml:space="preserve">ضع ایتالیایی‌ها را بیش از 20 سال تسخیر کردند، آن هم در شرایط که دولت عثمانی از کمک به مردم لیبی </w:t>
      </w:r>
      <w:r w:rsidR="00544A56" w:rsidRPr="00E25252">
        <w:rPr>
          <w:rStyle w:val="Char5"/>
          <w:rFonts w:hint="cs"/>
          <w:rtl/>
        </w:rPr>
        <w:t>ناتوان بود.</w:t>
      </w:r>
    </w:p>
    <w:p w:rsidR="00544A56" w:rsidRPr="00E25252" w:rsidRDefault="00544A56" w:rsidP="00482951">
      <w:pPr>
        <w:bidi/>
        <w:ind w:firstLine="284"/>
        <w:jc w:val="both"/>
        <w:rPr>
          <w:rStyle w:val="Char5"/>
          <w:rtl/>
        </w:rPr>
      </w:pPr>
      <w:r w:rsidRPr="00E25252">
        <w:rPr>
          <w:rStyle w:val="Char5"/>
          <w:rFonts w:hint="cs"/>
          <w:rtl/>
        </w:rPr>
        <w:t>نهضت مقاومت سنوسیه در این نواحی ادامه یافت تا این</w:t>
      </w:r>
      <w:r w:rsidR="00046625" w:rsidRPr="00E25252">
        <w:rPr>
          <w:rStyle w:val="Char5"/>
          <w:rFonts w:hint="eastAsia"/>
          <w:rtl/>
        </w:rPr>
        <w:t>‌</w:t>
      </w:r>
      <w:r w:rsidRPr="00E25252">
        <w:rPr>
          <w:rStyle w:val="Char5"/>
          <w:rFonts w:hint="cs"/>
          <w:rtl/>
        </w:rPr>
        <w:t xml:space="preserve">که خداوند آنان را بر دولت ایتالیا پیروز کرد. و </w:t>
      </w:r>
      <w:r w:rsidR="00482951" w:rsidRPr="00E25252">
        <w:rPr>
          <w:rStyle w:val="Char5"/>
          <w:rFonts w:hint="cs"/>
          <w:rtl/>
        </w:rPr>
        <w:t>نهضت</w:t>
      </w:r>
      <w:r w:rsidRPr="00E25252">
        <w:rPr>
          <w:rStyle w:val="Char5"/>
          <w:rFonts w:hint="cs"/>
          <w:rtl/>
        </w:rPr>
        <w:t xml:space="preserve"> سنوسیه حیاتی دوباره گرفت ما آرزو می‌کردیم که این نهضت همان‌گونه که به عنوان طریقه‌ای </w:t>
      </w:r>
      <w:r w:rsidR="00046625" w:rsidRPr="00E25252">
        <w:rPr>
          <w:rStyle w:val="Char5"/>
          <w:rFonts w:hint="cs"/>
          <w:rtl/>
        </w:rPr>
        <w:t xml:space="preserve">صوفیه </w:t>
      </w:r>
      <w:r w:rsidR="009E6B2D" w:rsidRPr="00E25252">
        <w:rPr>
          <w:rStyle w:val="Char5"/>
          <w:rFonts w:hint="cs"/>
          <w:rtl/>
        </w:rPr>
        <w:t xml:space="preserve">قوی عمل می‌نمود، به </w:t>
      </w:r>
      <w:r w:rsidR="00046625" w:rsidRPr="00E25252">
        <w:rPr>
          <w:rStyle w:val="Char5"/>
          <w:rFonts w:hint="cs"/>
          <w:rtl/>
        </w:rPr>
        <w:t>حیات خو</w:t>
      </w:r>
      <w:r w:rsidR="009E6B2D" w:rsidRPr="00E25252">
        <w:rPr>
          <w:rStyle w:val="Char5"/>
          <w:rFonts w:hint="cs"/>
          <w:rtl/>
        </w:rPr>
        <w:t>ی</w:t>
      </w:r>
      <w:r w:rsidR="00046625" w:rsidRPr="00E25252">
        <w:rPr>
          <w:rStyle w:val="Char5"/>
          <w:rFonts w:hint="cs"/>
          <w:rtl/>
        </w:rPr>
        <w:t>ش ادامه می‌داد.</w:t>
      </w:r>
    </w:p>
    <w:p w:rsidR="006B3DDE" w:rsidRPr="00E25252" w:rsidRDefault="005408D5" w:rsidP="007C5EEB">
      <w:pPr>
        <w:numPr>
          <w:ilvl w:val="0"/>
          <w:numId w:val="57"/>
        </w:numPr>
        <w:bidi/>
        <w:ind w:left="641" w:hanging="357"/>
        <w:jc w:val="both"/>
        <w:rPr>
          <w:rStyle w:val="Char5"/>
        </w:rPr>
      </w:pPr>
      <w:r w:rsidRPr="00E25252">
        <w:rPr>
          <w:rStyle w:val="Char5"/>
          <w:rFonts w:hint="cs"/>
          <w:rtl/>
        </w:rPr>
        <w:t>استاد «صبری عابدین» می‌گوید «حقیقت امر آن است که اهل تصوف اسلام را در سراسر عالم گسترش می‌دهند برای نمونه شیخ «ب</w:t>
      </w:r>
      <w:r w:rsidR="00436AC0" w:rsidRPr="00E25252">
        <w:rPr>
          <w:rStyle w:val="Char5"/>
          <w:rFonts w:hint="cs"/>
          <w:rtl/>
        </w:rPr>
        <w:t>کری» در</w:t>
      </w:r>
      <w:r w:rsidR="009E6B2D" w:rsidRPr="00E25252">
        <w:rPr>
          <w:rStyle w:val="Char5"/>
          <w:rFonts w:hint="cs"/>
          <w:rtl/>
        </w:rPr>
        <w:t xml:space="preserve"> </w:t>
      </w:r>
      <w:r w:rsidR="006B3DDE" w:rsidRPr="00E25252">
        <w:rPr>
          <w:rStyle w:val="Char5"/>
          <w:rFonts w:hint="cs"/>
          <w:rtl/>
        </w:rPr>
        <w:t>کتابی که حدود 50 سال قبل به تحریر درآورده است از قول یکی از مبلغین مسیحی می‌گوید: ما هنگامی که به دورترین و دور افتاده‌ترین نقاط عالم که دور از تمدن و شهرنشینی است رفتیم در آفریقا، و نقاط بعید آسیا، دریافتیم که اهل تصوف پیش از ما به آنجا آمده‌اند و از ما سبقت گرفته‌اند.</w:t>
      </w:r>
    </w:p>
    <w:p w:rsidR="000115D2" w:rsidRPr="00E25252" w:rsidRDefault="000115D2" w:rsidP="00A316F3">
      <w:pPr>
        <w:bidi/>
        <w:ind w:left="568"/>
        <w:jc w:val="both"/>
        <w:rPr>
          <w:rStyle w:val="Char5"/>
          <w:rtl/>
        </w:rPr>
      </w:pPr>
      <w:r w:rsidRPr="00E25252">
        <w:rPr>
          <w:rStyle w:val="Char5"/>
          <w:rFonts w:hint="cs"/>
          <w:rtl/>
        </w:rPr>
        <w:t>ای کاش مسلمانان نیروی روحی اهل تصوف</w:t>
      </w:r>
      <w:r w:rsidR="00A316F3" w:rsidRPr="00E25252">
        <w:rPr>
          <w:rStyle w:val="Char5"/>
          <w:rFonts w:hint="cs"/>
          <w:rtl/>
        </w:rPr>
        <w:t xml:space="preserve"> واقعی</w:t>
      </w:r>
      <w:r w:rsidRPr="00E25252">
        <w:rPr>
          <w:rStyle w:val="Char5"/>
          <w:rFonts w:hint="cs"/>
          <w:rtl/>
        </w:rPr>
        <w:t xml:space="preserve"> را درمی‌یافتند که سربازان آنان برای دفاع از اسلام مهیا هستند. شخصاً در مرزهای حبشه، سودان و اریتره گروه‌های مبلغ سوئدی را که مستقر شده بودند، مشاهده کردم و در کنار ایشان منازل محقری را دیدم که اهل تصوف در آن اقامت کرده بودند و اثرات تبلیغ چهل ساله آنان را خنثی کرده بودند، من نیز امیدوارم که برای خاموش کردن این دسیسه‌ها که ما را از جهت دینی و سیاسی، آزار می‌رسانند، با هم متحد شویم. </w:t>
      </w:r>
    </w:p>
    <w:p w:rsidR="000115D2" w:rsidRPr="00E25252" w:rsidRDefault="006C0B16" w:rsidP="007C5EEB">
      <w:pPr>
        <w:numPr>
          <w:ilvl w:val="0"/>
          <w:numId w:val="57"/>
        </w:numPr>
        <w:bidi/>
        <w:ind w:left="641" w:hanging="357"/>
        <w:jc w:val="both"/>
        <w:rPr>
          <w:rStyle w:val="Char5"/>
        </w:rPr>
      </w:pPr>
      <w:r w:rsidRPr="00E25252">
        <w:rPr>
          <w:rStyle w:val="Char5"/>
          <w:rFonts w:hint="cs"/>
          <w:rtl/>
        </w:rPr>
        <w:t>داعی بزرگ «ابوالحسن الندوی</w:t>
      </w:r>
      <w:r w:rsidR="00A316F3" w:rsidRPr="00E25252">
        <w:rPr>
          <w:rStyle w:val="Char5"/>
          <w:rFonts w:hint="cs"/>
          <w:rtl/>
        </w:rPr>
        <w:t xml:space="preserve">» در کتابش به نام </w:t>
      </w:r>
      <w:r w:rsidR="00A316F3" w:rsidRPr="0041614F">
        <w:rPr>
          <w:rStyle w:val="Char4"/>
          <w:rFonts w:hint="cs"/>
          <w:rtl/>
        </w:rPr>
        <w:t>«رجال الف</w:t>
      </w:r>
      <w:r w:rsidR="00234090">
        <w:rPr>
          <w:rStyle w:val="Char4"/>
          <w:rFonts w:hint="cs"/>
          <w:rtl/>
        </w:rPr>
        <w:t>ك</w:t>
      </w:r>
      <w:r w:rsidR="00A316F3" w:rsidRPr="0041614F">
        <w:rPr>
          <w:rStyle w:val="Char4"/>
          <w:rFonts w:hint="cs"/>
          <w:rtl/>
        </w:rPr>
        <w:t>ر و</w:t>
      </w:r>
      <w:r w:rsidRPr="0041614F">
        <w:rPr>
          <w:rStyle w:val="Char4"/>
          <w:rFonts w:hint="cs"/>
          <w:rtl/>
        </w:rPr>
        <w:t>الدعو</w:t>
      </w:r>
      <w:r w:rsidR="0041614F" w:rsidRPr="0041614F">
        <w:rPr>
          <w:rStyle w:val="Char4"/>
          <w:rFonts w:hint="cs"/>
          <w:rtl/>
        </w:rPr>
        <w:t>ة</w:t>
      </w:r>
      <w:r w:rsidR="00A316F3" w:rsidRPr="0041614F">
        <w:rPr>
          <w:rStyle w:val="Char4"/>
          <w:rFonts w:hint="cs"/>
          <w:rtl/>
        </w:rPr>
        <w:t xml:space="preserve"> ف</w:t>
      </w:r>
      <w:r w:rsidR="0041614F">
        <w:rPr>
          <w:rStyle w:val="Char4"/>
          <w:rFonts w:hint="cs"/>
          <w:rtl/>
        </w:rPr>
        <w:t>ي</w:t>
      </w:r>
      <w:r w:rsidR="00A316F3" w:rsidRPr="0041614F">
        <w:rPr>
          <w:rStyle w:val="Char4"/>
          <w:rFonts w:hint="cs"/>
          <w:rtl/>
        </w:rPr>
        <w:t xml:space="preserve"> الإ</w:t>
      </w:r>
      <w:r w:rsidRPr="0041614F">
        <w:rPr>
          <w:rStyle w:val="Char4"/>
          <w:rFonts w:hint="cs"/>
          <w:rtl/>
        </w:rPr>
        <w:t>سلام»</w:t>
      </w:r>
      <w:r w:rsidRPr="00E25252">
        <w:rPr>
          <w:rStyle w:val="Char5"/>
          <w:rFonts w:hint="cs"/>
          <w:rtl/>
        </w:rPr>
        <w:t xml:space="preserve"> </w:t>
      </w:r>
      <w:r w:rsidR="006C58D7" w:rsidRPr="00E25252">
        <w:rPr>
          <w:rStyle w:val="Char5"/>
          <w:rFonts w:hint="cs"/>
          <w:rtl/>
        </w:rPr>
        <w:t>درباره ع</w:t>
      </w:r>
      <w:r w:rsidR="00482951" w:rsidRPr="00E25252">
        <w:rPr>
          <w:rStyle w:val="Char5"/>
          <w:rFonts w:hint="cs"/>
          <w:rtl/>
        </w:rPr>
        <w:t>ا</w:t>
      </w:r>
      <w:r w:rsidR="006C58D7" w:rsidRPr="00E25252">
        <w:rPr>
          <w:rStyle w:val="Char5"/>
          <w:rFonts w:hint="cs"/>
          <w:rtl/>
        </w:rPr>
        <w:t xml:space="preserve">لم ربانی «شیخ عبدالقادر گیلانی» می‌گوید: </w:t>
      </w:r>
    </w:p>
    <w:p w:rsidR="000501A3" w:rsidRPr="00E25252" w:rsidRDefault="000501A3" w:rsidP="000501A3">
      <w:pPr>
        <w:bidi/>
        <w:ind w:firstLine="284"/>
        <w:jc w:val="both"/>
        <w:rPr>
          <w:rStyle w:val="Char5"/>
          <w:rtl/>
        </w:rPr>
      </w:pPr>
      <w:r w:rsidRPr="00E25252">
        <w:rPr>
          <w:rStyle w:val="Char5"/>
          <w:rFonts w:hint="cs"/>
          <w:rtl/>
        </w:rPr>
        <w:t>در مجلس او حدود هفتاد هزار نفر حاضر می‌شدند با ارشاد او پنج هزار یهودی و مسیحی ایمان آوردند و بیش از صد هزار نفر از بزهکاران به سبب او هدایت شدند و توبه کردند، او باب بیعت و توبه را به تمامی گشود، به گونه‌ای که مردمی بی‌شمار از آن وارد شدند، حالشان به سامان آمد و دینشان به جانب اسلام واقعی برگشت، شیخ خود بر آنان اشراف داشت و بر امر تربیت و پیشرفت آنان نظارت می‌کرد به گونه‌ای که شاگردانش به روحانیونی مبدل گشتند که پس از بیعت و توبه و تجدید ایمان، مسؤولیت مهم خویش را به خوبی ادا می‌کردند، و هرگاه نبوغ رهبری و استقامت و توانایی ایستادگی را در آنان می‌یافت، به ایشان اجازه می‌داد که در زمین پراکنده شوند و مردم را به جانب خدای تعالی دعوت کنند. با شرک و بدعت و جاهلیت و نفاق مبارزه کنند و نفوس آدمیان را به خوبی تربیت کنند تا بد</w:t>
      </w:r>
      <w:r w:rsidR="00482951" w:rsidRPr="00E25252">
        <w:rPr>
          <w:rStyle w:val="Char5"/>
          <w:rFonts w:hint="cs"/>
          <w:rtl/>
        </w:rPr>
        <w:t>ا</w:t>
      </w:r>
      <w:r w:rsidRPr="00E25252">
        <w:rPr>
          <w:rStyle w:val="Char5"/>
          <w:rFonts w:hint="cs"/>
          <w:rtl/>
        </w:rPr>
        <w:t xml:space="preserve">ن ترتیب انتشار و پیشرفت دعوت دینی امکان‌پذیر </w:t>
      </w:r>
      <w:r w:rsidR="00AE0C6F" w:rsidRPr="00E25252">
        <w:rPr>
          <w:rStyle w:val="Char5"/>
          <w:rFonts w:hint="cs"/>
          <w:rtl/>
        </w:rPr>
        <w:t>گردد، پرچم‌های ایمان به اهتزاز درآید و مجامع نیکوکاری و روابط جهادی و مجامع برادری دینی در سراسر عالم گسترش یابد.</w:t>
      </w:r>
    </w:p>
    <w:p w:rsidR="006B3DDE" w:rsidRPr="00E25252" w:rsidRDefault="00AE0C6F" w:rsidP="001B62EC">
      <w:pPr>
        <w:bidi/>
        <w:ind w:firstLine="284"/>
        <w:jc w:val="both"/>
        <w:rPr>
          <w:rStyle w:val="Char5"/>
        </w:rPr>
      </w:pPr>
      <w:r w:rsidRPr="00E25252">
        <w:rPr>
          <w:rStyle w:val="Char5"/>
          <w:rFonts w:hint="cs"/>
          <w:rtl/>
        </w:rPr>
        <w:t>جانشینان و شاگردان «شیخ عبدالقادر گیلانی» و کسانی که پس از ایشان آمدند و کسانی که راه و روش آن بزرگان را ادامه دادند، سهم به سزایی در محافظت روح اسلامی و شعله‌وری ایمان دینی و حماسه دعوت و جهاد و تسلط روحی بر تمایلات شهوانی و نفسانی، داشتند. این بزرگان نقش بسیار اساسی در انتشار اسلام در سرزمین‌های بسیاری ایفا کردند که توسط سپاه اسلام به تسخیر درآمده بود، حتی در سرزمین‌هایی که هنوز حکومت اسلامی در آن‌جا بر پا نشده بود، بدین‌گونه دین اسلام در سرزمین‌های آفریقایی سیاه، اندونزی، جزایر اقیانوس هند و چین و هند و کشورهای دیگر، گسترده شد.</w:t>
      </w:r>
    </w:p>
    <w:p w:rsidR="00436AC0" w:rsidRPr="00E25252" w:rsidRDefault="00436AC0" w:rsidP="007C5EEB">
      <w:pPr>
        <w:numPr>
          <w:ilvl w:val="0"/>
          <w:numId w:val="57"/>
        </w:numPr>
        <w:bidi/>
        <w:ind w:left="641" w:hanging="357"/>
        <w:jc w:val="both"/>
        <w:rPr>
          <w:rStyle w:val="Char5"/>
        </w:rPr>
      </w:pPr>
      <w:r w:rsidRPr="00E25252">
        <w:rPr>
          <w:rStyle w:val="Char5"/>
          <w:rFonts w:hint="cs"/>
          <w:rtl/>
        </w:rPr>
        <w:t xml:space="preserve">استاد ارجمند ما «شیخ محمد راغب الطباخ» در کتابش به نام یکی از اثرات ارزشمند اهل تصوف در ارتباط با امت اسلامی آن است که هرگاه یکی از امرا یا حکام مسلمان قصد جهاد کرده است، ایشان پیروان خویش را با تشویق و ترغیب با هر </w:t>
      </w:r>
      <w:r w:rsidR="00A12202" w:rsidRPr="00E25252">
        <w:rPr>
          <w:rStyle w:val="Char5"/>
          <w:rFonts w:hint="cs"/>
          <w:rtl/>
        </w:rPr>
        <w:t xml:space="preserve">صورت دیگر به مشارکت </w:t>
      </w:r>
      <w:r w:rsidR="00556D08" w:rsidRPr="00E25252">
        <w:rPr>
          <w:rStyle w:val="Char5"/>
          <w:rFonts w:hint="cs"/>
          <w:rtl/>
        </w:rPr>
        <w:t>در جهاد، دعوت می‌کردند و به سبب اعتقاد راسخ پیروان، و اطاعت خالصانه ایشان جمع عظیمی از اقصی نقاط مملکت، برای مبارزه مهیا می‌</w:t>
      </w:r>
      <w:r w:rsidR="00902E69" w:rsidRPr="00E25252">
        <w:rPr>
          <w:rStyle w:val="Char5"/>
          <w:rFonts w:hint="cs"/>
          <w:rtl/>
        </w:rPr>
        <w:t>شدند.</w:t>
      </w:r>
      <w:r w:rsidR="00AC2F76" w:rsidRPr="00E25252">
        <w:rPr>
          <w:rStyle w:val="Char5"/>
          <w:rFonts w:hint="cs"/>
          <w:rtl/>
        </w:rPr>
        <w:t xml:space="preserve"> و پا به پای سربازان و در صفوف اول مبارزه </w:t>
      </w:r>
      <w:r w:rsidR="007C4A91" w:rsidRPr="00E25252">
        <w:rPr>
          <w:rStyle w:val="Char5"/>
          <w:rFonts w:hint="cs"/>
          <w:rtl/>
        </w:rPr>
        <w:t>حاضر می‌شدند، می‌جنگیدند و دیگران را نیز تشویق می‌کردند و به این سبب عامل پیروزی مسلمانان می‌شدند.</w:t>
      </w:r>
    </w:p>
    <w:p w:rsidR="00475C50" w:rsidRPr="001C4BAC" w:rsidRDefault="00B431E5" w:rsidP="00AE27BD">
      <w:pPr>
        <w:pStyle w:val="a1"/>
        <w:rPr>
          <w:rtl/>
        </w:rPr>
      </w:pPr>
      <w:bookmarkStart w:id="619" w:name="_Toc248478585"/>
      <w:bookmarkStart w:id="620" w:name="_Toc342598617"/>
      <w:bookmarkStart w:id="621" w:name="_Toc432416509"/>
      <w:r w:rsidRPr="001C4BAC">
        <w:rPr>
          <w:rFonts w:hint="cs"/>
          <w:rtl/>
        </w:rPr>
        <w:t>خلاصه کلام</w:t>
      </w:r>
      <w:bookmarkEnd w:id="619"/>
      <w:bookmarkEnd w:id="620"/>
      <w:bookmarkEnd w:id="621"/>
    </w:p>
    <w:p w:rsidR="00475C50" w:rsidRPr="00E25252" w:rsidRDefault="00475C50" w:rsidP="00196B83">
      <w:pPr>
        <w:bidi/>
        <w:ind w:firstLine="284"/>
        <w:jc w:val="both"/>
        <w:rPr>
          <w:rStyle w:val="Char5"/>
          <w:rtl/>
        </w:rPr>
      </w:pPr>
      <w:r w:rsidRPr="00E25252">
        <w:rPr>
          <w:rStyle w:val="Char5"/>
          <w:rFonts w:hint="cs"/>
          <w:rtl/>
        </w:rPr>
        <w:t>برای بزرگانی که شرح حالشان گذشت، دانشمندان ربانی و</w:t>
      </w:r>
      <w:r w:rsidR="00AF631A" w:rsidRPr="00E25252">
        <w:rPr>
          <w:rStyle w:val="Char5"/>
          <w:rFonts w:hint="cs"/>
          <w:rtl/>
        </w:rPr>
        <w:t xml:space="preserve"> انسان‌ها</w:t>
      </w:r>
      <w:r w:rsidR="00196B83" w:rsidRPr="00E25252">
        <w:rPr>
          <w:rStyle w:val="Char5"/>
          <w:rFonts w:hint="cs"/>
          <w:rtl/>
        </w:rPr>
        <w:t>ی</w:t>
      </w:r>
      <w:r w:rsidRPr="00E25252">
        <w:rPr>
          <w:rStyle w:val="Char5"/>
          <w:rFonts w:hint="cs"/>
          <w:rtl/>
        </w:rPr>
        <w:t xml:space="preserve"> متقی و راهیان مخلص و مؤمنی هستند که در طول قرن</w:t>
      </w:r>
      <w:r w:rsidRPr="00E25252">
        <w:rPr>
          <w:rStyle w:val="Char5"/>
          <w:rFonts w:hint="eastAsia"/>
          <w:rtl/>
        </w:rPr>
        <w:t xml:space="preserve">‌های متمادی رسالت دعوت الهی را حمل کردند و پیام حق را به </w:t>
      </w:r>
      <w:r w:rsidRPr="00E25252">
        <w:rPr>
          <w:rStyle w:val="Char5"/>
          <w:rFonts w:hint="cs"/>
          <w:rtl/>
        </w:rPr>
        <w:t>مردم رساندند، اینان کسانی بودند که توانستند عبادت و جهاد را با هم پیوند دهند و بین حقوق خداوند و بندگان سازگاری ایجاد نمایند. ایشان کسانی بودند که صدای رسای حق را در برابر مستبدان ظالم، سر دادند و به شجاعت تمام و ایستادگی پیروزمندانه در برابر استعمارگران غارتگر ایستادند.</w:t>
      </w:r>
    </w:p>
    <w:p w:rsidR="0087725A" w:rsidRPr="00E25252" w:rsidRDefault="0087725A" w:rsidP="00852222">
      <w:pPr>
        <w:bidi/>
        <w:ind w:firstLine="284"/>
        <w:jc w:val="both"/>
        <w:rPr>
          <w:rStyle w:val="Char5"/>
          <w:rtl/>
        </w:rPr>
      </w:pPr>
      <w:r w:rsidRPr="00E25252">
        <w:rPr>
          <w:rStyle w:val="Char5"/>
          <w:rFonts w:hint="cs"/>
          <w:rtl/>
        </w:rPr>
        <w:t>این بزرگان حق را بر مبنای شریعت اسلامی سنجیدند نه بر اساس اشخاص فانی، حکم شرع را چه علیه آنان بود و چه به نفع آنان، گردن می‌نهادند، اگر از آنان انتقاد می‌کردند، می‌پذیرفتند و اگر به خطا می‌رفتند، نصیحت دیگران را قبول می‌کردند.</w:t>
      </w:r>
      <w:r w:rsidR="00C80940" w:rsidRPr="00E25252">
        <w:rPr>
          <w:rStyle w:val="Char5"/>
          <w:rFonts w:hint="cs"/>
          <w:rtl/>
        </w:rPr>
        <w:t xml:space="preserve"> بر این مبنا که در هر حال آنان هم انسانند، گاهی درست می‌روند و زمانی هم اشتباه می‌کنند و عصمت فقط ویژه انبیا است. خدای تعالی امام مالک را غریق رحمت خویش سازد که در هنگامی که در مقابل قبر پیامبر</w:t>
      </w:r>
      <w:r w:rsidR="00E4231E" w:rsidRPr="001C4BAC">
        <w:rPr>
          <w:rFonts w:cs="CTraditional Arabic" w:hint="cs"/>
          <w:sz w:val="28"/>
          <w:szCs w:val="28"/>
          <w:rtl/>
          <w:lang w:bidi="fa-IR"/>
        </w:rPr>
        <w:t xml:space="preserve">ص </w:t>
      </w:r>
      <w:r w:rsidR="00C80940" w:rsidRPr="00E25252">
        <w:rPr>
          <w:rStyle w:val="Char5"/>
          <w:rFonts w:hint="cs"/>
          <w:rtl/>
        </w:rPr>
        <w:t>ایستاده بود، فرمود: در گفتار همه ما صحیح و سقیم هست مگر صاحب این قبر [که همه گفتارهایش صحیح است و گفتار ناراست بر زبان نرانده است]</w:t>
      </w:r>
      <w:r w:rsidR="00EF7D1A" w:rsidRPr="00E25252">
        <w:rPr>
          <w:rStyle w:val="Char5"/>
          <w:rFonts w:hint="cs"/>
          <w:rtl/>
        </w:rPr>
        <w:t>، و به قبر رسول خدا</w:t>
      </w:r>
      <w:r w:rsidR="00E4231E" w:rsidRPr="001C4BAC">
        <w:rPr>
          <w:rFonts w:cs="CTraditional Arabic" w:hint="cs"/>
          <w:sz w:val="28"/>
          <w:szCs w:val="28"/>
          <w:rtl/>
          <w:lang w:bidi="fa-IR"/>
        </w:rPr>
        <w:t xml:space="preserve">ص </w:t>
      </w:r>
      <w:r w:rsidR="00EF7D1A" w:rsidRPr="00E25252">
        <w:rPr>
          <w:rStyle w:val="Char5"/>
          <w:rFonts w:hint="cs"/>
          <w:rtl/>
        </w:rPr>
        <w:t>اشاره کرد.</w:t>
      </w:r>
    </w:p>
    <w:p w:rsidR="004C63AD" w:rsidRPr="00E25252" w:rsidRDefault="004C63AD" w:rsidP="00852222">
      <w:pPr>
        <w:bidi/>
        <w:ind w:firstLine="284"/>
        <w:jc w:val="both"/>
        <w:rPr>
          <w:rStyle w:val="Char5"/>
          <w:rtl/>
        </w:rPr>
      </w:pPr>
      <w:r w:rsidRPr="00E25252">
        <w:rPr>
          <w:rStyle w:val="Char5"/>
          <w:rFonts w:hint="cs"/>
          <w:rtl/>
        </w:rPr>
        <w:t>از جمله موضع‌گیری‌های جاودان و به یاد ماندنی، موضعی است که یکی از دانشمندان معاصر اسلامی و از رهبران بزرگ یعنی «سعید النورسی» ترک زبان که بدیع‌الزمان لقب گرفته است، اتخاذ نموده است. خدای تعالی او را شامل رحمت خویش فرماید و به او اجر اعمالش را عطا کند. آن بزرگوار زمانی که احساس کرد بعضی از طلاب و مریدانش در تقدی</w:t>
      </w:r>
      <w:r w:rsidR="00EC3114" w:rsidRPr="00E25252">
        <w:rPr>
          <w:rStyle w:val="Char5"/>
          <w:rFonts w:hint="cs"/>
          <w:rtl/>
        </w:rPr>
        <w:t>س</w:t>
      </w:r>
      <w:r w:rsidRPr="00E25252">
        <w:rPr>
          <w:rStyle w:val="Char5"/>
          <w:rFonts w:hint="cs"/>
          <w:rtl/>
        </w:rPr>
        <w:t xml:space="preserve"> او زیاده‌روی می‌کنند و راه اغراق را در پیش می‌</w:t>
      </w:r>
      <w:r w:rsidR="004D2C07" w:rsidRPr="00E25252">
        <w:rPr>
          <w:rStyle w:val="Char5"/>
          <w:rFonts w:hint="cs"/>
          <w:rtl/>
        </w:rPr>
        <w:t xml:space="preserve">گیرند و </w:t>
      </w:r>
      <w:r w:rsidR="00C75A39" w:rsidRPr="00E25252">
        <w:rPr>
          <w:rStyle w:val="Char5"/>
          <w:rFonts w:hint="cs"/>
          <w:rtl/>
        </w:rPr>
        <w:t>ح</w:t>
      </w:r>
      <w:r w:rsidRPr="00E25252">
        <w:rPr>
          <w:rStyle w:val="Char5"/>
          <w:rFonts w:hint="cs"/>
          <w:rtl/>
        </w:rPr>
        <w:t xml:space="preserve">ق را با اشخاص فانی می‌سنجند به عنوان وصیتی یا رهنمودی خیرخواهانه گفت: </w:t>
      </w:r>
    </w:p>
    <w:p w:rsidR="004C63AD" w:rsidRPr="00E25252" w:rsidRDefault="004C63AD" w:rsidP="00852222">
      <w:pPr>
        <w:bidi/>
        <w:ind w:firstLine="284"/>
        <w:jc w:val="both"/>
        <w:rPr>
          <w:rStyle w:val="Char5"/>
          <w:rtl/>
        </w:rPr>
      </w:pPr>
      <w:r w:rsidRPr="00E25252">
        <w:rPr>
          <w:rStyle w:val="Char5"/>
          <w:rFonts w:hint="cs"/>
          <w:rtl/>
        </w:rPr>
        <w:t>هوشیار باشید که د</w:t>
      </w:r>
      <w:r w:rsidR="00C75A39" w:rsidRPr="00E25252">
        <w:rPr>
          <w:rStyle w:val="Char5"/>
          <w:rFonts w:hint="cs"/>
          <w:rtl/>
        </w:rPr>
        <w:t>عوت مرا به جانب حق با اشخاص فانی</w:t>
      </w:r>
      <w:r w:rsidRPr="00E25252">
        <w:rPr>
          <w:rStyle w:val="Char5"/>
          <w:rFonts w:hint="cs"/>
          <w:rtl/>
        </w:rPr>
        <w:t xml:space="preserve"> نسنجیده، بلکه لازم است که حق را به منبع اصلی و مقدس آن ارتباط دهید که همانا کتاب خدا و سنت پیامبر اوست و بدانید که من راهنمایی بیش نیستم که خدای تعالی توانایی محدودی به من بخشیده است، من معصوم نیستم چه بسا که دچار گناه شوم یا به انحراف بروم، پس چه</w:t>
      </w:r>
      <w:r w:rsidR="004D2C07" w:rsidRPr="00E25252">
        <w:rPr>
          <w:rStyle w:val="Char5"/>
          <w:rFonts w:hint="cs"/>
          <w:rtl/>
        </w:rPr>
        <w:t>ره حقی را که بر اساس من شناخته‌اید، به سبب انحراف یا گناهم، مشوه و ناپسند خواهید یافت که در این صورت به خاطر خروج من از مسیر الهی یا آلوده شدن با انحراف یا گناهان، از حق دور خواهید شد.</w:t>
      </w:r>
    </w:p>
    <w:p w:rsidR="00E2536E" w:rsidRPr="00E25252" w:rsidRDefault="00E2536E" w:rsidP="00852222">
      <w:pPr>
        <w:bidi/>
        <w:ind w:firstLine="284"/>
        <w:jc w:val="both"/>
        <w:rPr>
          <w:rStyle w:val="Char5"/>
          <w:rtl/>
        </w:rPr>
      </w:pPr>
      <w:r w:rsidRPr="00E25252">
        <w:rPr>
          <w:rStyle w:val="Char5"/>
          <w:rFonts w:hint="cs"/>
          <w:rtl/>
        </w:rPr>
        <w:t>و یکی دیگر از موضع‌گیری‌هایی که در تاریخ اسلام جاودانه شده است، مربوط به سلف</w:t>
      </w:r>
      <w:r w:rsidR="00885F06" w:rsidRPr="00E25252">
        <w:rPr>
          <w:rStyle w:val="Char5"/>
          <w:rFonts w:hint="cs"/>
          <w:rtl/>
        </w:rPr>
        <w:t xml:space="preserve"> ربانی «عبدالله بن مبارک»</w:t>
      </w:r>
      <w:r w:rsidR="00320F1E">
        <w:rPr>
          <w:rFonts w:cs="CTraditional Arabic" w:hint="cs"/>
          <w:sz w:val="28"/>
          <w:szCs w:val="28"/>
          <w:rtl/>
          <w:lang w:bidi="fa-IR"/>
        </w:rPr>
        <w:t>/</w:t>
      </w:r>
      <w:r w:rsidR="00885F06" w:rsidRPr="00E25252">
        <w:rPr>
          <w:rStyle w:val="Char5"/>
          <w:rFonts w:hint="cs"/>
          <w:rtl/>
        </w:rPr>
        <w:t xml:space="preserve"> است آن هنگام که به او خبر دادند فضیل بن عیاض</w:t>
      </w:r>
      <w:r w:rsidR="00885F06" w:rsidRPr="001C4BAC">
        <w:rPr>
          <w:rFonts w:cs="CTraditional Arabic" w:hint="cs"/>
          <w:sz w:val="28"/>
          <w:szCs w:val="28"/>
          <w:rtl/>
          <w:lang w:bidi="fa-IR"/>
        </w:rPr>
        <w:t>/</w:t>
      </w:r>
      <w:r w:rsidR="00885F06" w:rsidRPr="00E25252">
        <w:rPr>
          <w:rStyle w:val="Char5"/>
          <w:rFonts w:hint="cs"/>
          <w:rtl/>
        </w:rPr>
        <w:t xml:space="preserve"> قصد زیارت کعبه کرده و سلامت را بر خطر جهاد ترجیح داده است، قصیده‌ای برای او نوشت و ارسال کرد که چند بیت آن‌ را ذیلاً ذکر می‌نماییم: </w:t>
      </w:r>
    </w:p>
    <w:tbl>
      <w:tblPr>
        <w:bidiVisual/>
        <w:tblW w:w="0" w:type="auto"/>
        <w:jc w:val="center"/>
        <w:tblLook w:val="01E0" w:firstRow="1" w:lastRow="1" w:firstColumn="1" w:lastColumn="1" w:noHBand="0" w:noVBand="0"/>
      </w:tblPr>
      <w:tblGrid>
        <w:gridCol w:w="3119"/>
        <w:gridCol w:w="567"/>
        <w:gridCol w:w="3119"/>
      </w:tblGrid>
      <w:tr w:rsidR="002410C9" w:rsidRPr="001C4BAC" w:rsidTr="0065341B">
        <w:trPr>
          <w:jc w:val="center"/>
        </w:trPr>
        <w:tc>
          <w:tcPr>
            <w:tcW w:w="3119" w:type="dxa"/>
          </w:tcPr>
          <w:p w:rsidR="002410C9" w:rsidRPr="001C4BAC" w:rsidRDefault="00320F1E" w:rsidP="00856E5C">
            <w:pPr>
              <w:pStyle w:val="a4"/>
              <w:ind w:firstLine="0"/>
              <w:jc w:val="lowKashida"/>
              <w:rPr>
                <w:sz w:val="2"/>
                <w:szCs w:val="2"/>
                <w:rtl/>
              </w:rPr>
            </w:pPr>
            <w:r>
              <w:rPr>
                <w:rFonts w:hint="cs"/>
                <w:rtl/>
              </w:rPr>
              <w:t>یا عابد الحرمین لو أ</w:t>
            </w:r>
            <w:r w:rsidR="002410C9" w:rsidRPr="001C4BAC">
              <w:rPr>
                <w:rFonts w:hint="cs"/>
                <w:rtl/>
              </w:rPr>
              <w:t>بصرتنا</w:t>
            </w:r>
            <w:r w:rsidR="002410C9" w:rsidRPr="001C4BAC">
              <w:rPr>
                <w:rFonts w:hint="cs"/>
                <w:rtl/>
              </w:rPr>
              <w:br/>
            </w:r>
          </w:p>
        </w:tc>
        <w:tc>
          <w:tcPr>
            <w:tcW w:w="567" w:type="dxa"/>
          </w:tcPr>
          <w:p w:rsidR="002410C9" w:rsidRPr="001C4BAC" w:rsidRDefault="002410C9" w:rsidP="00856E5C">
            <w:pPr>
              <w:pStyle w:val="a4"/>
              <w:ind w:firstLine="0"/>
              <w:jc w:val="lowKashida"/>
              <w:rPr>
                <w:rtl/>
              </w:rPr>
            </w:pPr>
          </w:p>
        </w:tc>
        <w:tc>
          <w:tcPr>
            <w:tcW w:w="3119" w:type="dxa"/>
          </w:tcPr>
          <w:p w:rsidR="002410C9" w:rsidRPr="001C4BAC" w:rsidRDefault="00320F1E" w:rsidP="00856E5C">
            <w:pPr>
              <w:pStyle w:val="a4"/>
              <w:ind w:firstLine="0"/>
              <w:jc w:val="lowKashida"/>
              <w:rPr>
                <w:sz w:val="2"/>
                <w:szCs w:val="2"/>
                <w:rtl/>
              </w:rPr>
            </w:pPr>
            <w:r>
              <w:rPr>
                <w:rFonts w:hint="cs"/>
                <w:rtl/>
              </w:rPr>
              <w:t>لعلمت</w:t>
            </w:r>
            <w:r w:rsidR="00BF1240" w:rsidRPr="001C4BAC">
              <w:rPr>
                <w:rFonts w:hint="cs"/>
                <w:rtl/>
              </w:rPr>
              <w:t xml:space="preserve"> </w:t>
            </w:r>
            <w:r>
              <w:rPr>
                <w:rFonts w:hint="cs"/>
                <w:rtl/>
              </w:rPr>
              <w:t>أن</w:t>
            </w:r>
            <w:r w:rsidR="00234090">
              <w:rPr>
                <w:rFonts w:hint="cs"/>
                <w:rtl/>
              </w:rPr>
              <w:t>ك</w:t>
            </w:r>
            <w:r>
              <w:rPr>
                <w:rFonts w:hint="cs"/>
                <w:rtl/>
              </w:rPr>
              <w:t xml:space="preserve"> بالعباد</w:t>
            </w:r>
            <w:r>
              <w:rPr>
                <w:rFonts w:ascii="Times New Roman" w:hAnsi="Times New Roman" w:cs="Times New Roman" w:hint="cs"/>
                <w:rtl/>
              </w:rPr>
              <w:t>ۀ</w:t>
            </w:r>
            <w:r>
              <w:rPr>
                <w:rFonts w:hint="cs"/>
                <w:rtl/>
              </w:rPr>
              <w:t xml:space="preserve"> ت</w:t>
            </w:r>
            <w:r w:rsidR="00BF1240" w:rsidRPr="001C4BAC">
              <w:rPr>
                <w:rFonts w:hint="cs"/>
                <w:rtl/>
              </w:rPr>
              <w:t>ل</w:t>
            </w:r>
            <w:r>
              <w:rPr>
                <w:rFonts w:hint="cs"/>
                <w:rtl/>
              </w:rPr>
              <w:t>ع</w:t>
            </w:r>
            <w:r w:rsidR="00BF1240" w:rsidRPr="001C4BAC">
              <w:rPr>
                <w:rFonts w:hint="cs"/>
                <w:rtl/>
              </w:rPr>
              <w:t>ب</w:t>
            </w:r>
            <w:r w:rsidR="002410C9" w:rsidRPr="001C4BAC">
              <w:rPr>
                <w:rFonts w:hint="cs"/>
                <w:rtl/>
              </w:rPr>
              <w:br/>
            </w:r>
          </w:p>
        </w:tc>
      </w:tr>
      <w:tr w:rsidR="002410C9" w:rsidRPr="001C4BAC" w:rsidTr="0065341B">
        <w:trPr>
          <w:jc w:val="center"/>
        </w:trPr>
        <w:tc>
          <w:tcPr>
            <w:tcW w:w="3119" w:type="dxa"/>
          </w:tcPr>
          <w:p w:rsidR="002410C9" w:rsidRPr="001C4BAC" w:rsidRDefault="00BF1240" w:rsidP="00856E5C">
            <w:pPr>
              <w:pStyle w:val="a4"/>
              <w:ind w:firstLine="0"/>
              <w:jc w:val="lowKashida"/>
              <w:rPr>
                <w:sz w:val="2"/>
                <w:szCs w:val="2"/>
                <w:rtl/>
              </w:rPr>
            </w:pPr>
            <w:r w:rsidRPr="001C4BAC">
              <w:rPr>
                <w:rFonts w:hint="cs"/>
                <w:rtl/>
              </w:rPr>
              <w:t xml:space="preserve">من </w:t>
            </w:r>
            <w:r w:rsidR="00234090">
              <w:rPr>
                <w:rFonts w:hint="cs"/>
                <w:rtl/>
              </w:rPr>
              <w:t>ك</w:t>
            </w:r>
            <w:r w:rsidRPr="001C4BAC">
              <w:rPr>
                <w:rFonts w:hint="cs"/>
                <w:rtl/>
              </w:rPr>
              <w:t>ان یتعب خیله</w:t>
            </w:r>
            <w:r w:rsidR="006933F2">
              <w:rPr>
                <w:rFonts w:hint="cs"/>
                <w:rtl/>
              </w:rPr>
              <w:t xml:space="preserve"> في </w:t>
            </w:r>
            <w:r w:rsidRPr="001C4BAC">
              <w:rPr>
                <w:rFonts w:hint="cs"/>
                <w:rtl/>
              </w:rPr>
              <w:t>باطل</w:t>
            </w:r>
            <w:r w:rsidR="002410C9" w:rsidRPr="001C4BAC">
              <w:rPr>
                <w:rFonts w:hint="cs"/>
                <w:rtl/>
              </w:rPr>
              <w:br/>
            </w:r>
          </w:p>
        </w:tc>
        <w:tc>
          <w:tcPr>
            <w:tcW w:w="567" w:type="dxa"/>
          </w:tcPr>
          <w:p w:rsidR="002410C9" w:rsidRPr="001C4BAC" w:rsidRDefault="002410C9" w:rsidP="00856E5C">
            <w:pPr>
              <w:pStyle w:val="a4"/>
              <w:ind w:firstLine="0"/>
              <w:jc w:val="lowKashida"/>
              <w:rPr>
                <w:rtl/>
              </w:rPr>
            </w:pPr>
          </w:p>
        </w:tc>
        <w:tc>
          <w:tcPr>
            <w:tcW w:w="3119" w:type="dxa"/>
          </w:tcPr>
          <w:p w:rsidR="002410C9" w:rsidRPr="001C4BAC" w:rsidRDefault="00BF1240" w:rsidP="00856E5C">
            <w:pPr>
              <w:pStyle w:val="a4"/>
              <w:ind w:firstLine="0"/>
              <w:jc w:val="lowKashida"/>
              <w:rPr>
                <w:sz w:val="2"/>
                <w:szCs w:val="2"/>
                <w:rtl/>
              </w:rPr>
            </w:pPr>
            <w:r w:rsidRPr="001C4BAC">
              <w:rPr>
                <w:rFonts w:hint="cs"/>
                <w:rtl/>
              </w:rPr>
              <w:t>فخیولنا یوم ال</w:t>
            </w:r>
            <w:r w:rsidR="00234090">
              <w:rPr>
                <w:rFonts w:hint="cs"/>
                <w:rtl/>
              </w:rPr>
              <w:t>ك</w:t>
            </w:r>
            <w:r w:rsidRPr="001C4BAC">
              <w:rPr>
                <w:rFonts w:hint="cs"/>
                <w:rtl/>
              </w:rPr>
              <w:t>ریه</w:t>
            </w:r>
            <w:r w:rsidR="00320F1E">
              <w:rPr>
                <w:rFonts w:hint="cs"/>
                <w:rtl/>
              </w:rPr>
              <w:t>ة</w:t>
            </w:r>
            <w:r w:rsidRPr="001C4BAC">
              <w:rPr>
                <w:rFonts w:hint="cs"/>
                <w:rtl/>
              </w:rPr>
              <w:t xml:space="preserve"> تتعب</w:t>
            </w:r>
            <w:r w:rsidR="002410C9" w:rsidRPr="001C4BAC">
              <w:rPr>
                <w:rFonts w:hint="cs"/>
                <w:rtl/>
              </w:rPr>
              <w:br/>
            </w:r>
          </w:p>
        </w:tc>
      </w:tr>
      <w:tr w:rsidR="002410C9" w:rsidRPr="001C4BAC" w:rsidTr="0065341B">
        <w:trPr>
          <w:jc w:val="center"/>
        </w:trPr>
        <w:tc>
          <w:tcPr>
            <w:tcW w:w="3119" w:type="dxa"/>
          </w:tcPr>
          <w:p w:rsidR="002410C9" w:rsidRPr="001C4BAC" w:rsidRDefault="00320F1E" w:rsidP="00856E5C">
            <w:pPr>
              <w:pStyle w:val="a4"/>
              <w:ind w:firstLine="0"/>
              <w:jc w:val="lowKashida"/>
              <w:rPr>
                <w:sz w:val="2"/>
                <w:szCs w:val="2"/>
                <w:rtl/>
              </w:rPr>
            </w:pPr>
            <w:r>
              <w:rPr>
                <w:rFonts w:hint="cs"/>
                <w:rtl/>
              </w:rPr>
              <w:t>أ</w:t>
            </w:r>
            <w:r w:rsidR="006A2663" w:rsidRPr="001C4BAC">
              <w:rPr>
                <w:rFonts w:hint="cs"/>
                <w:rtl/>
              </w:rPr>
              <w:t>و</w:t>
            </w:r>
            <w:r>
              <w:rPr>
                <w:rFonts w:hint="cs"/>
                <w:rtl/>
              </w:rPr>
              <w:t xml:space="preserve"> </w:t>
            </w:r>
            <w:r w:rsidR="00234090">
              <w:rPr>
                <w:rFonts w:hint="cs"/>
                <w:rtl/>
              </w:rPr>
              <w:t>ك</w:t>
            </w:r>
            <w:r w:rsidR="006A2663" w:rsidRPr="001C4BAC">
              <w:rPr>
                <w:rFonts w:hint="cs"/>
                <w:rtl/>
              </w:rPr>
              <w:t>ان یخضب خده بدموعه</w:t>
            </w:r>
            <w:r w:rsidR="002410C9" w:rsidRPr="001C4BAC">
              <w:rPr>
                <w:rFonts w:hint="cs"/>
                <w:rtl/>
              </w:rPr>
              <w:br/>
            </w:r>
          </w:p>
        </w:tc>
        <w:tc>
          <w:tcPr>
            <w:tcW w:w="567" w:type="dxa"/>
          </w:tcPr>
          <w:p w:rsidR="002410C9" w:rsidRPr="001C4BAC" w:rsidRDefault="002410C9" w:rsidP="00856E5C">
            <w:pPr>
              <w:pStyle w:val="a4"/>
              <w:ind w:firstLine="0"/>
              <w:jc w:val="lowKashida"/>
              <w:rPr>
                <w:rtl/>
              </w:rPr>
            </w:pPr>
          </w:p>
        </w:tc>
        <w:tc>
          <w:tcPr>
            <w:tcW w:w="3119" w:type="dxa"/>
          </w:tcPr>
          <w:p w:rsidR="002410C9" w:rsidRPr="001C4BAC" w:rsidRDefault="006A2663" w:rsidP="00856E5C">
            <w:pPr>
              <w:pStyle w:val="a4"/>
              <w:ind w:firstLine="0"/>
              <w:jc w:val="lowKashida"/>
              <w:rPr>
                <w:sz w:val="2"/>
                <w:szCs w:val="2"/>
                <w:rtl/>
              </w:rPr>
            </w:pPr>
            <w:r w:rsidRPr="001C4BAC">
              <w:rPr>
                <w:rFonts w:hint="cs"/>
                <w:rtl/>
              </w:rPr>
              <w:t>فنحورنا بدمائنا تتخضب</w:t>
            </w:r>
            <w:r w:rsidR="002410C9" w:rsidRPr="001C4BAC">
              <w:rPr>
                <w:rFonts w:hint="cs"/>
                <w:rtl/>
              </w:rPr>
              <w:br/>
            </w:r>
          </w:p>
        </w:tc>
      </w:tr>
      <w:tr w:rsidR="002410C9" w:rsidRPr="001C4BAC" w:rsidTr="0065341B">
        <w:trPr>
          <w:jc w:val="center"/>
        </w:trPr>
        <w:tc>
          <w:tcPr>
            <w:tcW w:w="3119" w:type="dxa"/>
          </w:tcPr>
          <w:p w:rsidR="002410C9" w:rsidRPr="001C4BAC" w:rsidRDefault="00320F1E" w:rsidP="00856E5C">
            <w:pPr>
              <w:pStyle w:val="a4"/>
              <w:ind w:firstLine="0"/>
              <w:jc w:val="lowKashida"/>
              <w:rPr>
                <w:sz w:val="2"/>
                <w:szCs w:val="2"/>
                <w:rtl/>
              </w:rPr>
            </w:pPr>
            <w:r>
              <w:rPr>
                <w:rFonts w:hint="cs"/>
                <w:rtl/>
              </w:rPr>
              <w:t>ریح العبیر ل</w:t>
            </w:r>
            <w:r w:rsidR="00234090">
              <w:rPr>
                <w:rFonts w:hint="cs"/>
                <w:rtl/>
              </w:rPr>
              <w:t>ك</w:t>
            </w:r>
            <w:r>
              <w:rPr>
                <w:rFonts w:hint="cs"/>
                <w:rtl/>
              </w:rPr>
              <w:t>م و</w:t>
            </w:r>
            <w:r w:rsidR="006A2663" w:rsidRPr="001C4BAC">
              <w:rPr>
                <w:rFonts w:hint="cs"/>
                <w:rtl/>
              </w:rPr>
              <w:t>نحن عبیرنا</w:t>
            </w:r>
            <w:r w:rsidR="002410C9" w:rsidRPr="001C4BAC">
              <w:rPr>
                <w:rFonts w:hint="cs"/>
                <w:rtl/>
              </w:rPr>
              <w:br/>
            </w:r>
          </w:p>
        </w:tc>
        <w:tc>
          <w:tcPr>
            <w:tcW w:w="567" w:type="dxa"/>
          </w:tcPr>
          <w:p w:rsidR="002410C9" w:rsidRPr="001C4BAC" w:rsidRDefault="002410C9" w:rsidP="00856E5C">
            <w:pPr>
              <w:pStyle w:val="a4"/>
              <w:ind w:firstLine="0"/>
              <w:jc w:val="lowKashida"/>
              <w:rPr>
                <w:rtl/>
              </w:rPr>
            </w:pPr>
          </w:p>
        </w:tc>
        <w:tc>
          <w:tcPr>
            <w:tcW w:w="3119" w:type="dxa"/>
          </w:tcPr>
          <w:p w:rsidR="002410C9" w:rsidRPr="001C4BAC" w:rsidRDefault="00320F1E" w:rsidP="00856E5C">
            <w:pPr>
              <w:pStyle w:val="a4"/>
              <w:ind w:firstLine="0"/>
              <w:jc w:val="lowKashida"/>
              <w:rPr>
                <w:sz w:val="2"/>
                <w:szCs w:val="2"/>
                <w:rtl/>
              </w:rPr>
            </w:pPr>
            <w:r>
              <w:rPr>
                <w:rFonts w:hint="cs"/>
                <w:rtl/>
              </w:rPr>
              <w:t>رهج السناب</w:t>
            </w:r>
            <w:r w:rsidR="00234090">
              <w:rPr>
                <w:rFonts w:hint="cs"/>
                <w:rtl/>
              </w:rPr>
              <w:t>ك</w:t>
            </w:r>
            <w:r>
              <w:rPr>
                <w:rFonts w:hint="cs"/>
                <w:rtl/>
              </w:rPr>
              <w:t xml:space="preserve"> والغبار الأ</w:t>
            </w:r>
            <w:r w:rsidR="006A2663" w:rsidRPr="001C4BAC">
              <w:rPr>
                <w:rFonts w:hint="cs"/>
                <w:rtl/>
              </w:rPr>
              <w:t>طیب</w:t>
            </w:r>
            <w:r w:rsidR="002410C9" w:rsidRPr="001C4BAC">
              <w:rPr>
                <w:rFonts w:hint="cs"/>
                <w:rtl/>
              </w:rPr>
              <w:br/>
            </w:r>
          </w:p>
        </w:tc>
      </w:tr>
    </w:tbl>
    <w:p w:rsidR="00782507" w:rsidRPr="00E25252" w:rsidRDefault="00320F1E" w:rsidP="00852222">
      <w:pPr>
        <w:bidi/>
        <w:ind w:firstLine="284"/>
        <w:jc w:val="both"/>
        <w:rPr>
          <w:rStyle w:val="Char5"/>
          <w:rtl/>
        </w:rPr>
      </w:pPr>
      <w:r>
        <w:rPr>
          <w:rFonts w:ascii="Traditional Arabic" w:hAnsi="Traditional Arabic" w:cs="Traditional Arabic"/>
          <w:sz w:val="28"/>
          <w:szCs w:val="28"/>
          <w:rtl/>
          <w:lang w:bidi="fa-IR"/>
        </w:rPr>
        <w:t>«</w:t>
      </w:r>
      <w:r w:rsidR="00954333" w:rsidRPr="00E25252">
        <w:rPr>
          <w:rStyle w:val="Char5"/>
          <w:rFonts w:hint="cs"/>
          <w:rtl/>
        </w:rPr>
        <w:t>ای عابد حرمین (مکه و مدینه)</w:t>
      </w:r>
      <w:r w:rsidRPr="00E25252">
        <w:rPr>
          <w:rStyle w:val="Char5"/>
          <w:rFonts w:hint="cs"/>
          <w:rtl/>
        </w:rPr>
        <w:t>،</w:t>
      </w:r>
      <w:r w:rsidR="00954333" w:rsidRPr="00E25252">
        <w:rPr>
          <w:rStyle w:val="Char5"/>
          <w:rFonts w:hint="cs"/>
          <w:rtl/>
        </w:rPr>
        <w:t xml:space="preserve"> اگر ما را بنگری، متوجه خواهی شد که خود، عبادت را به بازی گرفته</w:t>
      </w:r>
      <w:r w:rsidR="00ED26C2" w:rsidRPr="00E25252">
        <w:rPr>
          <w:rStyle w:val="Char5"/>
          <w:rFonts w:hint="eastAsia"/>
          <w:rtl/>
        </w:rPr>
        <w:t>‌ای.</w:t>
      </w:r>
    </w:p>
    <w:p w:rsidR="00ED26C2" w:rsidRPr="00E25252" w:rsidRDefault="00ED26C2" w:rsidP="00852222">
      <w:pPr>
        <w:bidi/>
        <w:ind w:firstLine="284"/>
        <w:jc w:val="both"/>
        <w:rPr>
          <w:rStyle w:val="Char5"/>
          <w:rtl/>
        </w:rPr>
      </w:pPr>
      <w:r w:rsidRPr="00E25252">
        <w:rPr>
          <w:rStyle w:val="Char5"/>
          <w:rFonts w:hint="cs"/>
          <w:rtl/>
        </w:rPr>
        <w:t xml:space="preserve">اگر برخی گونه‌هایشان را با اشک زینت می‌بخشند، حنجره‌های ما با فوران خون خویش تزیین می‌یابند. </w:t>
      </w:r>
    </w:p>
    <w:p w:rsidR="00ED26C2" w:rsidRPr="00E25252" w:rsidRDefault="00ED26C2" w:rsidP="00852222">
      <w:pPr>
        <w:bidi/>
        <w:ind w:firstLine="284"/>
        <w:jc w:val="both"/>
        <w:rPr>
          <w:rStyle w:val="Char5"/>
          <w:rtl/>
        </w:rPr>
      </w:pPr>
      <w:r w:rsidRPr="00E25252">
        <w:rPr>
          <w:rStyle w:val="Char5"/>
          <w:rFonts w:hint="cs"/>
          <w:rtl/>
        </w:rPr>
        <w:t>بوی عبیر از آن شما باد، [لیکن] عبیر ما [مجاهدان راه خدا] گرد و خاک پاکیزه‌ای است که از زمین برمی</w:t>
      </w:r>
      <w:r w:rsidRPr="00E25252">
        <w:rPr>
          <w:rStyle w:val="Char5"/>
          <w:rFonts w:hint="eastAsia"/>
          <w:rtl/>
        </w:rPr>
        <w:t>‌</w:t>
      </w:r>
      <w:r w:rsidRPr="00E25252">
        <w:rPr>
          <w:rStyle w:val="Char5"/>
          <w:rFonts w:hint="cs"/>
          <w:rtl/>
        </w:rPr>
        <w:t xml:space="preserve">خیزد. </w:t>
      </w:r>
    </w:p>
    <w:p w:rsidR="00ED26C2" w:rsidRPr="00E25252" w:rsidRDefault="00ED26C2" w:rsidP="00852222">
      <w:pPr>
        <w:bidi/>
        <w:ind w:firstLine="284"/>
        <w:jc w:val="both"/>
        <w:rPr>
          <w:rStyle w:val="Char5"/>
          <w:rtl/>
        </w:rPr>
      </w:pPr>
      <w:r w:rsidRPr="00E25252">
        <w:rPr>
          <w:rStyle w:val="Char5"/>
          <w:rFonts w:hint="cs"/>
          <w:rtl/>
        </w:rPr>
        <w:t>هنگامی که فضیل این ابیات را دریافت کرد و خواند، گریه کرد و گفت: برادرم راست می‌گوید او مرا نصیحت کرده است. این ابیات را ابن مبارک هنگامی نوشت که در حال جهاد در سرزمین شام بود «خدای تعالی از او خشنود باد».</w:t>
      </w:r>
    </w:p>
    <w:p w:rsidR="00ED26C2" w:rsidRPr="00E25252" w:rsidRDefault="00ED26C2" w:rsidP="00852222">
      <w:pPr>
        <w:bidi/>
        <w:ind w:firstLine="284"/>
        <w:jc w:val="both"/>
        <w:rPr>
          <w:rStyle w:val="Char5"/>
          <w:rtl/>
        </w:rPr>
      </w:pPr>
      <w:r w:rsidRPr="00E25252">
        <w:rPr>
          <w:rStyle w:val="Char5"/>
          <w:rFonts w:hint="cs"/>
          <w:rtl/>
        </w:rPr>
        <w:t xml:space="preserve">چه </w:t>
      </w:r>
      <w:r w:rsidR="00ED7F11" w:rsidRPr="00E25252">
        <w:rPr>
          <w:rStyle w:val="Char5"/>
          <w:rFonts w:hint="cs"/>
          <w:rtl/>
        </w:rPr>
        <w:t>بزرگوار</w:t>
      </w:r>
      <w:r w:rsidRPr="00E25252">
        <w:rPr>
          <w:rStyle w:val="Char5"/>
          <w:rFonts w:hint="cs"/>
          <w:rtl/>
        </w:rPr>
        <w:t>ند عالمان راهنمایی که خویش را بر اساس موازین حق می‌سنجند نه حق را بر مبنای خواسته‌های نفسانی خویش، و اینان نزد مردم چه مقام والایی دارند آن‌گاه که اسلام را کامل و شامل به ایشان می‌نمایانند و در هر جنبه‌ای که آن را بیان کنند، بدون نقص و با امانت کامل به مردم می‌رسانند چه از جنبه عقیده و تشریع و چه از جنبه دین و دولت و تزکیه و جهاد یا ابعاد دیگر آن مانند عبادت و سیاست یا امر به معروف و نهی از منکر!</w:t>
      </w:r>
    </w:p>
    <w:p w:rsidR="00ED26C2" w:rsidRPr="00E25252" w:rsidRDefault="00ED26C2" w:rsidP="00852222">
      <w:pPr>
        <w:bidi/>
        <w:ind w:firstLine="284"/>
        <w:jc w:val="both"/>
        <w:rPr>
          <w:rStyle w:val="Char5"/>
          <w:rtl/>
        </w:rPr>
      </w:pPr>
      <w:r w:rsidRPr="00E25252">
        <w:rPr>
          <w:rStyle w:val="Char5"/>
          <w:rFonts w:hint="cs"/>
          <w:rtl/>
        </w:rPr>
        <w:t xml:space="preserve">پس ای برادر مربی، و تو ای پدر و مادر عزیز، بر تو واجب است که دنبال راهنما و معلم و مربی ربانی و مؤمنی بگردی که صفات یاد شده در شخصیت او جمع شده باشد، تا بتواند راه صحیح اسلامی را به فرزند بیاموزد، از جنبه روحی و فکری به او جهت بدهد، او را بیش </w:t>
      </w:r>
      <w:r w:rsidR="0068627E" w:rsidRPr="00E25252">
        <w:rPr>
          <w:rStyle w:val="Char5"/>
          <w:rFonts w:hint="cs"/>
          <w:rtl/>
        </w:rPr>
        <w:t>از پیش به دین و شرع اسلام نزدیک کند و او را با سلسله سلف صالح پیوند دهد نه به وجود فانی و غیر معصوم خودش!</w:t>
      </w:r>
      <w:r w:rsidRPr="00E25252">
        <w:rPr>
          <w:rStyle w:val="Char5"/>
          <w:rFonts w:hint="cs"/>
          <w:rtl/>
        </w:rPr>
        <w:t xml:space="preserve"> </w:t>
      </w:r>
    </w:p>
    <w:p w:rsidR="0068627E" w:rsidRPr="00320F1E" w:rsidRDefault="0068627E" w:rsidP="009F7093">
      <w:pPr>
        <w:pStyle w:val="a8"/>
        <w:rPr>
          <w:rtl/>
        </w:rPr>
      </w:pPr>
      <w:r w:rsidRPr="00320F1E">
        <w:rPr>
          <w:rFonts w:hint="cs"/>
          <w:rtl/>
        </w:rPr>
        <w:t>و هشدار می‌دهم که فرزندان خود را نزد داعیان دروغین، و صوفیان جاهل و موجودات منافقی نفرستی که امروزه در هر جایی ه</w:t>
      </w:r>
      <w:r w:rsidR="009F7093">
        <w:rPr>
          <w:rFonts w:hint="cs"/>
          <w:rtl/>
        </w:rPr>
        <w:t>ستند.</w:t>
      </w:r>
    </w:p>
    <w:p w:rsidR="00F51412" w:rsidRPr="00E25252" w:rsidRDefault="00F51412" w:rsidP="00852222">
      <w:pPr>
        <w:bidi/>
        <w:ind w:firstLine="284"/>
        <w:jc w:val="both"/>
        <w:rPr>
          <w:rStyle w:val="Char5"/>
          <w:rtl/>
        </w:rPr>
      </w:pPr>
      <w:r w:rsidRPr="00E25252">
        <w:rPr>
          <w:rStyle w:val="Char5"/>
          <w:rFonts w:hint="cs"/>
          <w:rtl/>
        </w:rPr>
        <w:t xml:space="preserve">مرشدی که ادعا </w:t>
      </w:r>
      <w:r w:rsidR="00BD7D1B" w:rsidRPr="00E25252">
        <w:rPr>
          <w:rStyle w:val="Char5"/>
          <w:rFonts w:hint="cs"/>
          <w:rtl/>
        </w:rPr>
        <w:t>می‌کند</w:t>
      </w:r>
      <w:r w:rsidRPr="00E25252">
        <w:rPr>
          <w:rStyle w:val="Char5"/>
          <w:rFonts w:hint="cs"/>
          <w:rtl/>
        </w:rPr>
        <w:t xml:space="preserve"> بری از خطاست، بدانید جاهل است! </w:t>
      </w:r>
    </w:p>
    <w:p w:rsidR="00F51412" w:rsidRPr="00E25252" w:rsidRDefault="00F51412" w:rsidP="00852222">
      <w:pPr>
        <w:bidi/>
        <w:ind w:firstLine="284"/>
        <w:jc w:val="both"/>
        <w:rPr>
          <w:rStyle w:val="Char5"/>
          <w:rtl/>
        </w:rPr>
      </w:pPr>
      <w:r w:rsidRPr="00E25252">
        <w:rPr>
          <w:rStyle w:val="Char5"/>
          <w:rFonts w:hint="cs"/>
          <w:rtl/>
        </w:rPr>
        <w:t xml:space="preserve">مرشدی که از شاگردش بخواهد که به گناهانی که کرده است، اعتراف کند، جاهل است! مرشدی که اسلام را فقط به تزکیه نفسانی محدود </w:t>
      </w:r>
      <w:r w:rsidR="00BD7D1B" w:rsidRPr="00E25252">
        <w:rPr>
          <w:rStyle w:val="Char5"/>
          <w:rFonts w:hint="cs"/>
          <w:rtl/>
        </w:rPr>
        <w:t>می‌کند</w:t>
      </w:r>
      <w:r w:rsidRPr="00E25252">
        <w:rPr>
          <w:rStyle w:val="Char5"/>
          <w:rFonts w:hint="cs"/>
          <w:rtl/>
        </w:rPr>
        <w:t xml:space="preserve"> و سایر مبانی</w:t>
      </w:r>
      <w:r w:rsidR="00071840" w:rsidRPr="00E25252">
        <w:rPr>
          <w:rStyle w:val="Char5"/>
          <w:rFonts w:hint="cs"/>
          <w:rtl/>
        </w:rPr>
        <w:t xml:space="preserve"> و مفاهیم دینی را که در ارتباط با برنامه‌های زندگی و قوانین اجتماعی است، نادیده می‌گیرد، راهنمایی نادان است!</w:t>
      </w:r>
    </w:p>
    <w:p w:rsidR="00C4791A" w:rsidRPr="00320F1E" w:rsidRDefault="00C4791A" w:rsidP="009F7093">
      <w:pPr>
        <w:pStyle w:val="a8"/>
        <w:rPr>
          <w:rtl/>
        </w:rPr>
      </w:pPr>
      <w:r w:rsidRPr="00320F1E">
        <w:rPr>
          <w:rFonts w:hint="cs"/>
          <w:rtl/>
        </w:rPr>
        <w:t xml:space="preserve">مرشدی که در برابر حاکمان و قدرتمندان </w:t>
      </w:r>
      <w:r w:rsidR="00C83144" w:rsidRPr="00320F1E">
        <w:rPr>
          <w:rFonts w:hint="cs"/>
          <w:rtl/>
        </w:rPr>
        <w:t xml:space="preserve">چاپلوسی </w:t>
      </w:r>
      <w:r w:rsidR="00BD7D1B">
        <w:rPr>
          <w:rFonts w:hint="cs"/>
          <w:rtl/>
        </w:rPr>
        <w:t>می‌کند</w:t>
      </w:r>
      <w:r w:rsidR="00C83144" w:rsidRPr="00320F1E">
        <w:rPr>
          <w:rFonts w:hint="cs"/>
          <w:rtl/>
        </w:rPr>
        <w:t xml:space="preserve"> و از آنان ستایش </w:t>
      </w:r>
      <w:r w:rsidR="00BD7D1B">
        <w:rPr>
          <w:rFonts w:hint="cs"/>
          <w:rtl/>
        </w:rPr>
        <w:t>می‌کند</w:t>
      </w:r>
      <w:r w:rsidR="00C83144" w:rsidRPr="00320F1E">
        <w:rPr>
          <w:rFonts w:hint="cs"/>
          <w:rtl/>
        </w:rPr>
        <w:t xml:space="preserve"> و به واسطه مداحی و همراهی حاکمان بر مصدر امور می‌نشیند راهنمایی منافق و گمراه‌کننده است. </w:t>
      </w:r>
    </w:p>
    <w:p w:rsidR="004A5FB8" w:rsidRPr="00E25252" w:rsidRDefault="004A5FB8" w:rsidP="00852222">
      <w:pPr>
        <w:bidi/>
        <w:ind w:firstLine="284"/>
        <w:jc w:val="both"/>
        <w:rPr>
          <w:rStyle w:val="Char5"/>
          <w:rtl/>
        </w:rPr>
      </w:pPr>
      <w:r w:rsidRPr="00E25252">
        <w:rPr>
          <w:rStyle w:val="Char5"/>
          <w:rFonts w:hint="cs"/>
          <w:rtl/>
        </w:rPr>
        <w:t>این‌چنین فرزندان صالحی هستند که با فهمی عمیق از اسلام و وجودی سرشار از احساس مسؤولیت و بینشی شامل و فراگیر با حرارت ایمانی و نیروی جوشان جوانی و تعصب آگاهانه اسلامی، برای بر پا داشتن حکومت خداوند در زمین برمی‌خیزند، شاعر می‌گوید:</w:t>
      </w:r>
    </w:p>
    <w:tbl>
      <w:tblPr>
        <w:bidiVisual/>
        <w:tblW w:w="0" w:type="auto"/>
        <w:jc w:val="center"/>
        <w:tblLook w:val="01E0" w:firstRow="1" w:lastRow="1" w:firstColumn="1" w:lastColumn="1" w:noHBand="0" w:noVBand="0"/>
      </w:tblPr>
      <w:tblGrid>
        <w:gridCol w:w="3119"/>
        <w:gridCol w:w="567"/>
        <w:gridCol w:w="3119"/>
      </w:tblGrid>
      <w:tr w:rsidR="004A5FB8" w:rsidRPr="001C4BAC" w:rsidTr="0065341B">
        <w:trPr>
          <w:jc w:val="center"/>
        </w:trPr>
        <w:tc>
          <w:tcPr>
            <w:tcW w:w="3119" w:type="dxa"/>
          </w:tcPr>
          <w:p w:rsidR="004A5FB8" w:rsidRPr="001C4BAC" w:rsidRDefault="00320F1E" w:rsidP="00856E5C">
            <w:pPr>
              <w:pStyle w:val="a4"/>
              <w:ind w:firstLine="0"/>
              <w:jc w:val="lowKashida"/>
              <w:rPr>
                <w:sz w:val="2"/>
                <w:szCs w:val="2"/>
                <w:rtl/>
              </w:rPr>
            </w:pPr>
            <w:r>
              <w:rPr>
                <w:rFonts w:hint="cs"/>
                <w:rtl/>
              </w:rPr>
              <w:t>علی قدر أ</w:t>
            </w:r>
            <w:r w:rsidR="004A5FB8" w:rsidRPr="001C4BAC">
              <w:rPr>
                <w:rFonts w:hint="cs"/>
                <w:rtl/>
              </w:rPr>
              <w:t xml:space="preserve">هل العزم تأتی العزائم </w:t>
            </w:r>
            <w:r w:rsidR="004A5FB8" w:rsidRPr="001C4BAC">
              <w:rPr>
                <w:rFonts w:hint="cs"/>
                <w:rtl/>
              </w:rPr>
              <w:br/>
            </w:r>
          </w:p>
        </w:tc>
        <w:tc>
          <w:tcPr>
            <w:tcW w:w="567" w:type="dxa"/>
          </w:tcPr>
          <w:p w:rsidR="004A5FB8" w:rsidRPr="001C4BAC" w:rsidRDefault="004A5FB8" w:rsidP="00856E5C">
            <w:pPr>
              <w:pStyle w:val="a4"/>
              <w:ind w:firstLine="0"/>
              <w:jc w:val="lowKashida"/>
              <w:rPr>
                <w:rtl/>
              </w:rPr>
            </w:pPr>
          </w:p>
        </w:tc>
        <w:tc>
          <w:tcPr>
            <w:tcW w:w="3119" w:type="dxa"/>
          </w:tcPr>
          <w:p w:rsidR="004A5FB8" w:rsidRPr="001C4BAC" w:rsidRDefault="00320F1E" w:rsidP="00856E5C">
            <w:pPr>
              <w:pStyle w:val="a4"/>
              <w:ind w:firstLine="0"/>
              <w:jc w:val="lowKashida"/>
              <w:rPr>
                <w:sz w:val="2"/>
                <w:szCs w:val="2"/>
                <w:rtl/>
              </w:rPr>
            </w:pPr>
            <w:r>
              <w:rPr>
                <w:rFonts w:hint="cs"/>
                <w:rtl/>
              </w:rPr>
              <w:t>و</w:t>
            </w:r>
            <w:r w:rsidR="00337D91" w:rsidRPr="001C4BAC">
              <w:rPr>
                <w:rFonts w:hint="cs"/>
                <w:rtl/>
              </w:rPr>
              <w:t>تأتی علی قدر ال</w:t>
            </w:r>
            <w:r w:rsidR="00234090">
              <w:rPr>
                <w:rFonts w:hint="cs"/>
                <w:rtl/>
              </w:rPr>
              <w:t>ك</w:t>
            </w:r>
            <w:r w:rsidR="00337D91" w:rsidRPr="001C4BAC">
              <w:rPr>
                <w:rFonts w:hint="cs"/>
                <w:rtl/>
              </w:rPr>
              <w:t>رام الم</w:t>
            </w:r>
            <w:r w:rsidR="00234090">
              <w:rPr>
                <w:rFonts w:hint="cs"/>
                <w:rtl/>
              </w:rPr>
              <w:t>ك</w:t>
            </w:r>
            <w:r w:rsidR="00337D91" w:rsidRPr="001C4BAC">
              <w:rPr>
                <w:rFonts w:hint="cs"/>
                <w:rtl/>
              </w:rPr>
              <w:t>ارم</w:t>
            </w:r>
            <w:r w:rsidR="004A5FB8" w:rsidRPr="001C4BAC">
              <w:rPr>
                <w:rFonts w:hint="cs"/>
                <w:rtl/>
              </w:rPr>
              <w:br/>
            </w:r>
          </w:p>
        </w:tc>
      </w:tr>
      <w:tr w:rsidR="004A5FB8" w:rsidRPr="001C4BAC" w:rsidTr="0065341B">
        <w:trPr>
          <w:jc w:val="center"/>
        </w:trPr>
        <w:tc>
          <w:tcPr>
            <w:tcW w:w="3119" w:type="dxa"/>
          </w:tcPr>
          <w:p w:rsidR="004A5FB8" w:rsidRPr="001C4BAC" w:rsidRDefault="00320F1E" w:rsidP="00856E5C">
            <w:pPr>
              <w:pStyle w:val="a4"/>
              <w:ind w:firstLine="0"/>
              <w:jc w:val="lowKashida"/>
              <w:rPr>
                <w:sz w:val="2"/>
                <w:szCs w:val="2"/>
                <w:rtl/>
              </w:rPr>
            </w:pPr>
            <w:r>
              <w:rPr>
                <w:rFonts w:hint="cs"/>
                <w:rtl/>
              </w:rPr>
              <w:t>و</w:t>
            </w:r>
            <w:r w:rsidR="00337D91" w:rsidRPr="001C4BAC">
              <w:rPr>
                <w:rFonts w:hint="cs"/>
                <w:rtl/>
              </w:rPr>
              <w:t>تعظم</w:t>
            </w:r>
            <w:r w:rsidR="006933F2">
              <w:rPr>
                <w:rFonts w:hint="cs"/>
                <w:rtl/>
              </w:rPr>
              <w:t xml:space="preserve"> في </w:t>
            </w:r>
            <w:r w:rsidR="00337D91" w:rsidRPr="001C4BAC">
              <w:rPr>
                <w:rFonts w:hint="cs"/>
                <w:rtl/>
              </w:rPr>
              <w:t>عین الصغیر، صغارها</w:t>
            </w:r>
            <w:r w:rsidR="004A5FB8" w:rsidRPr="001C4BAC">
              <w:rPr>
                <w:rFonts w:hint="cs"/>
                <w:rtl/>
              </w:rPr>
              <w:br/>
            </w:r>
          </w:p>
        </w:tc>
        <w:tc>
          <w:tcPr>
            <w:tcW w:w="567" w:type="dxa"/>
          </w:tcPr>
          <w:p w:rsidR="004A5FB8" w:rsidRPr="001C4BAC" w:rsidRDefault="004A5FB8" w:rsidP="00856E5C">
            <w:pPr>
              <w:pStyle w:val="a4"/>
              <w:ind w:firstLine="0"/>
              <w:jc w:val="lowKashida"/>
              <w:rPr>
                <w:rtl/>
              </w:rPr>
            </w:pPr>
          </w:p>
        </w:tc>
        <w:tc>
          <w:tcPr>
            <w:tcW w:w="3119" w:type="dxa"/>
          </w:tcPr>
          <w:p w:rsidR="004A5FB8" w:rsidRPr="001C4BAC" w:rsidRDefault="00320F1E" w:rsidP="00856E5C">
            <w:pPr>
              <w:pStyle w:val="a4"/>
              <w:ind w:firstLine="0"/>
              <w:jc w:val="lowKashida"/>
              <w:rPr>
                <w:sz w:val="2"/>
                <w:szCs w:val="2"/>
                <w:rtl/>
              </w:rPr>
            </w:pPr>
            <w:r>
              <w:rPr>
                <w:rFonts w:hint="cs"/>
                <w:rtl/>
              </w:rPr>
              <w:t>و</w:t>
            </w:r>
            <w:r w:rsidR="00337D91" w:rsidRPr="001C4BAC">
              <w:rPr>
                <w:rFonts w:hint="cs"/>
                <w:rtl/>
              </w:rPr>
              <w:t>تصغر</w:t>
            </w:r>
            <w:r w:rsidR="006933F2">
              <w:rPr>
                <w:rFonts w:hint="cs"/>
                <w:rtl/>
              </w:rPr>
              <w:t xml:space="preserve"> في </w:t>
            </w:r>
            <w:r w:rsidR="00337D91" w:rsidRPr="001C4BAC">
              <w:rPr>
                <w:rFonts w:hint="cs"/>
                <w:rtl/>
              </w:rPr>
              <w:t>عین العظیم، العظائم</w:t>
            </w:r>
            <w:r w:rsidR="004A5FB8" w:rsidRPr="001C4BAC">
              <w:rPr>
                <w:rFonts w:hint="cs"/>
                <w:rtl/>
              </w:rPr>
              <w:br/>
            </w:r>
          </w:p>
        </w:tc>
      </w:tr>
    </w:tbl>
    <w:p w:rsidR="00C57425" w:rsidRPr="00E25252" w:rsidRDefault="00320F1E" w:rsidP="00852222">
      <w:pPr>
        <w:bidi/>
        <w:ind w:firstLine="284"/>
        <w:jc w:val="both"/>
        <w:rPr>
          <w:rStyle w:val="Char5"/>
          <w:rtl/>
        </w:rPr>
      </w:pPr>
      <w:r>
        <w:rPr>
          <w:rFonts w:ascii="Traditional Arabic" w:hAnsi="Traditional Arabic" w:cs="Traditional Arabic"/>
          <w:sz w:val="28"/>
          <w:szCs w:val="28"/>
          <w:rtl/>
          <w:lang w:bidi="fa-IR"/>
        </w:rPr>
        <w:t>«</w:t>
      </w:r>
      <w:r w:rsidR="004A1FFF" w:rsidRPr="00E25252">
        <w:rPr>
          <w:rStyle w:val="Char5"/>
          <w:rFonts w:hint="cs"/>
          <w:rtl/>
        </w:rPr>
        <w:t>مقاصد بزرگ و اندیشمند، به اندازه همت</w:t>
      </w:r>
      <w:r w:rsidR="00AF631A" w:rsidRPr="00E25252">
        <w:rPr>
          <w:rStyle w:val="Char5"/>
          <w:rFonts w:hint="cs"/>
          <w:rtl/>
        </w:rPr>
        <w:t xml:space="preserve"> انسان‌ها</w:t>
      </w:r>
      <w:r w:rsidR="004A1FFF" w:rsidRPr="00E25252">
        <w:rPr>
          <w:rStyle w:val="Char5"/>
          <w:rFonts w:hint="cs"/>
          <w:rtl/>
        </w:rPr>
        <w:t xml:space="preserve"> قابل دسترسی هستند، مکارم به تناسب</w:t>
      </w:r>
      <w:r w:rsidR="00C57425" w:rsidRPr="00E25252">
        <w:rPr>
          <w:rStyle w:val="Char5"/>
          <w:rFonts w:hint="cs"/>
          <w:rtl/>
        </w:rPr>
        <w:t xml:space="preserve"> کرامت و جوانمردی افراد می‌آید.</w:t>
      </w:r>
    </w:p>
    <w:p w:rsidR="00782507" w:rsidRPr="00E25252" w:rsidRDefault="00C57425" w:rsidP="00852222">
      <w:pPr>
        <w:bidi/>
        <w:ind w:firstLine="284"/>
        <w:jc w:val="both"/>
        <w:rPr>
          <w:rStyle w:val="Char5"/>
          <w:rtl/>
        </w:rPr>
      </w:pPr>
      <w:r w:rsidRPr="00E25252">
        <w:rPr>
          <w:rStyle w:val="Char5"/>
          <w:rFonts w:hint="cs"/>
          <w:rtl/>
        </w:rPr>
        <w:t xml:space="preserve">پس امور کم اهمیت و کوچک نزد آنان‌که، کم و ناچیز هستند، بزرگ و دشوار می‌نماید و نزد آنان‌که همت والایی دارند امور بزرگ و دست نایافتنی، </w:t>
      </w:r>
      <w:r w:rsidR="008A24C4" w:rsidRPr="00E25252">
        <w:rPr>
          <w:rStyle w:val="Char5"/>
          <w:rFonts w:hint="cs"/>
          <w:rtl/>
        </w:rPr>
        <w:t>کوچک و سهل است</w:t>
      </w:r>
      <w:r w:rsidR="00320F1E">
        <w:rPr>
          <w:rFonts w:ascii="Traditional Arabic" w:hAnsi="Traditional Arabic" w:cs="Traditional Arabic"/>
          <w:sz w:val="28"/>
          <w:szCs w:val="28"/>
          <w:rtl/>
          <w:lang w:bidi="fa-IR"/>
        </w:rPr>
        <w:t>»</w:t>
      </w:r>
      <w:r w:rsidR="008A24C4" w:rsidRPr="00E25252">
        <w:rPr>
          <w:rStyle w:val="Char5"/>
          <w:rFonts w:hint="cs"/>
          <w:rtl/>
        </w:rPr>
        <w:t>.</w:t>
      </w:r>
    </w:p>
    <w:p w:rsidR="008A24C4" w:rsidRPr="00E25252" w:rsidRDefault="008A24C4" w:rsidP="00852222">
      <w:pPr>
        <w:bidi/>
        <w:ind w:firstLine="284"/>
        <w:jc w:val="both"/>
        <w:rPr>
          <w:rStyle w:val="Char5"/>
          <w:rtl/>
        </w:rPr>
      </w:pPr>
      <w:r w:rsidRPr="00E25252">
        <w:rPr>
          <w:rStyle w:val="Char5"/>
          <w:rFonts w:hint="cs"/>
          <w:rtl/>
        </w:rPr>
        <w:t xml:space="preserve">اگر فرزندان ما بر همین مبنا تکامل یابند و با این تربیت رشد کنند، مانند آجرهایی هستند که با دستان معمار تجدید بنای اسلام، بار دیگر در بازسازی هویت و موجودیت اسلامی، در برپایی </w:t>
      </w:r>
      <w:r w:rsidR="00F9142C" w:rsidRPr="00E25252">
        <w:rPr>
          <w:rStyle w:val="Char5"/>
          <w:rFonts w:hint="cs"/>
          <w:rtl/>
        </w:rPr>
        <w:t xml:space="preserve">جامعه اسلامی به کار گرفته می‌شوند، آن‌گاه عزت اسلام و پیروزی مسلمین و بنای </w:t>
      </w:r>
      <w:r w:rsidR="0072086C" w:rsidRPr="00E25252">
        <w:rPr>
          <w:rStyle w:val="Char5"/>
          <w:rFonts w:hint="cs"/>
          <w:rtl/>
        </w:rPr>
        <w:t>دولت قرآن بار دیگر امکان‌پذیر می‌شود و تحقیق چنین کاری برای خدای تعالی سهل و ممکن است.</w:t>
      </w:r>
    </w:p>
    <w:p w:rsidR="007C06FB" w:rsidRPr="001C4BAC" w:rsidRDefault="007C06FB" w:rsidP="00AE27BD">
      <w:pPr>
        <w:pStyle w:val="a1"/>
        <w:rPr>
          <w:rtl/>
        </w:rPr>
      </w:pPr>
      <w:bookmarkStart w:id="622" w:name="_Toc248478586"/>
      <w:bookmarkStart w:id="623" w:name="_Toc342598618"/>
      <w:bookmarkStart w:id="624" w:name="_Toc432416510"/>
      <w:r w:rsidRPr="001C4BAC">
        <w:rPr>
          <w:rFonts w:hint="cs"/>
          <w:rtl/>
        </w:rPr>
        <w:t>2- فرزند و ارتباط او با دوستان خوب</w:t>
      </w:r>
      <w:bookmarkEnd w:id="622"/>
      <w:bookmarkEnd w:id="623"/>
      <w:bookmarkEnd w:id="624"/>
    </w:p>
    <w:p w:rsidR="00782507" w:rsidRPr="00E25252" w:rsidRDefault="007C06FB" w:rsidP="00852222">
      <w:pPr>
        <w:bidi/>
        <w:ind w:firstLine="284"/>
        <w:jc w:val="both"/>
        <w:rPr>
          <w:rStyle w:val="Char5"/>
          <w:rtl/>
        </w:rPr>
      </w:pPr>
      <w:r w:rsidRPr="00E25252">
        <w:rPr>
          <w:rStyle w:val="Char5"/>
          <w:rFonts w:hint="cs"/>
          <w:rtl/>
        </w:rPr>
        <w:t xml:space="preserve">یکی از </w:t>
      </w:r>
      <w:r w:rsidR="00CD32BE">
        <w:rPr>
          <w:rStyle w:val="Char5"/>
          <w:rFonts w:hint="cs"/>
          <w:rtl/>
        </w:rPr>
        <w:t>مهمتر</w:t>
      </w:r>
      <w:r w:rsidRPr="00E25252">
        <w:rPr>
          <w:rStyle w:val="Char5"/>
          <w:rFonts w:hint="cs"/>
          <w:rtl/>
        </w:rPr>
        <w:t>ین عوامل تکوین نفسانی و ایمانی فرزند و پرورش اخلاقی و اجتماعی او، رفاقت با دوستان</w:t>
      </w:r>
      <w:r w:rsidR="00601458" w:rsidRPr="00E25252">
        <w:rPr>
          <w:rStyle w:val="Char5"/>
          <w:rFonts w:hint="cs"/>
          <w:rtl/>
        </w:rPr>
        <w:t xml:space="preserve"> شایسته و خوب است. این همراهی از همان ابتدایی که کودک می‌فهمد و برای خود دوستی انتخاب </w:t>
      </w:r>
      <w:r w:rsidR="00BD7D1B" w:rsidRPr="00E25252">
        <w:rPr>
          <w:rStyle w:val="Char5"/>
          <w:rFonts w:hint="cs"/>
          <w:rtl/>
        </w:rPr>
        <w:t>می‌کند</w:t>
      </w:r>
      <w:r w:rsidR="00601458" w:rsidRPr="00E25252">
        <w:rPr>
          <w:rStyle w:val="Char5"/>
          <w:rFonts w:hint="cs"/>
          <w:rtl/>
        </w:rPr>
        <w:t xml:space="preserve">، اهمیت دارد. همان‌طور که انتخاب مربی با اوصاف مذکور در صفحات قبل، از همان ابتدا، امری ضروری است، گزینش دوست خوب نیز امری الزامی خواهد بود، زیرا از جانبی، فرزند راه را از مربی خوب می‌آموزد و اندیشه را نزد او تکامل می‌بخشد و از طرف دیگر با دوستی بد مواجه خواهد شد که راهی معکوس و فکری مغایر را به او نشان </w:t>
      </w:r>
      <w:r w:rsidR="00942BD9" w:rsidRPr="00E25252">
        <w:rPr>
          <w:rStyle w:val="Char5"/>
          <w:rFonts w:hint="cs"/>
          <w:rtl/>
        </w:rPr>
        <w:t xml:space="preserve">می‌دهد، این امر موجب دو خطر عمده خواهد بود: </w:t>
      </w:r>
    </w:p>
    <w:p w:rsidR="00942BD9" w:rsidRPr="00E25252" w:rsidRDefault="00942BD9" w:rsidP="00852222">
      <w:pPr>
        <w:bidi/>
        <w:ind w:firstLine="284"/>
        <w:jc w:val="both"/>
        <w:rPr>
          <w:rStyle w:val="Char5"/>
          <w:rtl/>
        </w:rPr>
      </w:pPr>
      <w:r w:rsidRPr="00E25252">
        <w:rPr>
          <w:rStyle w:val="Char5"/>
          <w:rFonts w:hint="cs"/>
          <w:rtl/>
        </w:rPr>
        <w:t>اول: دوگانگی در رهنمود.</w:t>
      </w:r>
    </w:p>
    <w:p w:rsidR="00942BD9" w:rsidRPr="00E25252" w:rsidRDefault="00942BD9" w:rsidP="00852222">
      <w:pPr>
        <w:bidi/>
        <w:ind w:firstLine="284"/>
        <w:jc w:val="both"/>
        <w:rPr>
          <w:rStyle w:val="Char5"/>
          <w:rtl/>
        </w:rPr>
      </w:pPr>
      <w:r w:rsidRPr="00E25252">
        <w:rPr>
          <w:rStyle w:val="Char5"/>
          <w:rFonts w:hint="cs"/>
          <w:rtl/>
        </w:rPr>
        <w:t>دوم: دوگانگی در راه و روش.</w:t>
      </w:r>
    </w:p>
    <w:p w:rsidR="00942BD9" w:rsidRPr="00E25252" w:rsidRDefault="00494089" w:rsidP="00852222">
      <w:pPr>
        <w:bidi/>
        <w:ind w:firstLine="284"/>
        <w:jc w:val="both"/>
        <w:rPr>
          <w:rStyle w:val="Char5"/>
          <w:rtl/>
        </w:rPr>
      </w:pPr>
      <w:r w:rsidRPr="00E25252">
        <w:rPr>
          <w:rStyle w:val="Char5"/>
          <w:rFonts w:hint="cs"/>
          <w:rtl/>
        </w:rPr>
        <w:t xml:space="preserve">مقصود از دوگانگی در رهنمود آن است که فرزند از جانبی به راهنمایی نمونه برخورد </w:t>
      </w:r>
      <w:r w:rsidR="00BD7D1B" w:rsidRPr="00E25252">
        <w:rPr>
          <w:rStyle w:val="Char5"/>
          <w:rFonts w:hint="cs"/>
          <w:rtl/>
        </w:rPr>
        <w:t>می‌کند</w:t>
      </w:r>
      <w:r w:rsidRPr="00E25252">
        <w:rPr>
          <w:rStyle w:val="Char5"/>
          <w:rFonts w:hint="cs"/>
          <w:rtl/>
        </w:rPr>
        <w:t xml:space="preserve"> که حال و وصف او را بیان کردیم، پس لزوماً تربیتی مطلوب دارد، از طرف دیگر با دوستانی رفت و آمد دارد که بینش اسلامی و فهم حرکتی</w:t>
      </w:r>
      <w:r w:rsidR="00406CC5" w:rsidRPr="00985C0D">
        <w:rPr>
          <w:rStyle w:val="Char5"/>
          <w:vertAlign w:val="superscript"/>
          <w:rtl/>
        </w:rPr>
        <w:footnoteReference w:id="73"/>
      </w:r>
      <w:r w:rsidR="00406CC5" w:rsidRPr="00E25252">
        <w:rPr>
          <w:rStyle w:val="Char5"/>
          <w:rFonts w:hint="cs"/>
          <w:rtl/>
        </w:rPr>
        <w:t xml:space="preserve"> </w:t>
      </w:r>
      <w:r w:rsidR="00923F36" w:rsidRPr="00E25252">
        <w:rPr>
          <w:rStyle w:val="Char5"/>
          <w:rFonts w:hint="cs"/>
          <w:rtl/>
        </w:rPr>
        <w:t xml:space="preserve">درستی ندارد، و چون به درجه‌ای از پختگی فکری و فرهنگی نرسیده است که بین درست و نادرست تشخیص دقیق داشته باشد از آنان اثر می‌پذیرد، افکارشان را قبول </w:t>
      </w:r>
      <w:r w:rsidR="00BD7D1B" w:rsidRPr="00E25252">
        <w:rPr>
          <w:rStyle w:val="Char5"/>
          <w:rFonts w:hint="cs"/>
          <w:rtl/>
        </w:rPr>
        <w:t>می‌کند</w:t>
      </w:r>
      <w:r w:rsidR="00923F36" w:rsidRPr="00E25252">
        <w:rPr>
          <w:rStyle w:val="Char5"/>
          <w:rFonts w:hint="cs"/>
          <w:rtl/>
        </w:rPr>
        <w:t xml:space="preserve">، و جذب آنان خواهد شد. در این‌جاست که دچار دوگانگی آزار دهنده‌ای خواهد شد و جدالی فکری و روحی در درونش ایجاد می‌شود، نمی‌داند به کدام سو برود و در چه جهتی حرکت کند. </w:t>
      </w:r>
    </w:p>
    <w:p w:rsidR="00923F36" w:rsidRPr="00E25252" w:rsidRDefault="00923F36" w:rsidP="00852222">
      <w:pPr>
        <w:bidi/>
        <w:ind w:firstLine="284"/>
        <w:jc w:val="both"/>
        <w:rPr>
          <w:rStyle w:val="Char5"/>
          <w:rtl/>
        </w:rPr>
      </w:pPr>
      <w:r w:rsidRPr="00E25252">
        <w:rPr>
          <w:rStyle w:val="Char5"/>
          <w:rFonts w:hint="cs"/>
          <w:rtl/>
        </w:rPr>
        <w:t xml:space="preserve">و مقصود </w:t>
      </w:r>
      <w:r w:rsidR="00EC60AC" w:rsidRPr="00E25252">
        <w:rPr>
          <w:rStyle w:val="Char5"/>
          <w:rFonts w:hint="cs"/>
          <w:rtl/>
        </w:rPr>
        <w:t xml:space="preserve">از دوگانگی در راه و روش آن است که، فرزند شما از سویی به رفتار و سلوک راهنمایی مسلمان و جماعت اسلامی می‌نگرد و از طرفی شاهد مشی و روش زندگی غیر اسلامی دوستان خویش است، این تناقض، سؤالات متعددی همراه با تشویق و اضطراب درونی در او ایجاد خواهد کرد، گاهی این اضطراب و پریشانی درونی موجب انحراف در سلوک و راه او خواهد شد، که عکس‌العمل طبیعی، قرار گرفتن او در موجی از تناقضات رفتار است، </w:t>
      </w:r>
      <w:r w:rsidR="00A75C6E" w:rsidRPr="00E25252">
        <w:rPr>
          <w:rStyle w:val="Char5"/>
          <w:rFonts w:hint="cs"/>
          <w:rtl/>
        </w:rPr>
        <w:t>پس باید به هوش باشید که فرزندان شما در چنین تعارض و تناقضی گرفتار نشوند و برای تحقق این مهم باید سعی کنید</w:t>
      </w:r>
      <w:r w:rsidR="008F0607" w:rsidRPr="00E25252">
        <w:rPr>
          <w:rStyle w:val="Char5"/>
          <w:rFonts w:hint="cs"/>
          <w:rtl/>
        </w:rPr>
        <w:t xml:space="preserve"> آن‌ها </w:t>
      </w:r>
      <w:r w:rsidR="00A75C6E" w:rsidRPr="00E25252">
        <w:rPr>
          <w:rStyle w:val="Char5"/>
          <w:rFonts w:hint="cs"/>
          <w:rtl/>
        </w:rPr>
        <w:t>را در جهت انتخاب دوستانی سوق دهید که آنان نیز، تحت نظر والدین و مربیان شایسته‌ای تربیت شده‌اند به این ترتیب، تأثیر مربی، قوی‌تر، رابطه، محکم‌تر و تکامل روحی فرزند قوی‌تر خواهد بود.</w:t>
      </w:r>
    </w:p>
    <w:p w:rsidR="006A1066" w:rsidRPr="00E25252" w:rsidRDefault="006A1066" w:rsidP="007C5EEB">
      <w:pPr>
        <w:bidi/>
        <w:jc w:val="center"/>
        <w:rPr>
          <w:rStyle w:val="Char5"/>
        </w:rPr>
      </w:pPr>
      <w:r w:rsidRPr="00E25252">
        <w:rPr>
          <w:rStyle w:val="Char5"/>
          <w:rFonts w:hint="cs"/>
          <w:rtl/>
        </w:rPr>
        <w:t>****</w:t>
      </w:r>
    </w:p>
    <w:p w:rsidR="00507515" w:rsidRPr="00E25252" w:rsidRDefault="00640B71" w:rsidP="00127301">
      <w:pPr>
        <w:bidi/>
        <w:ind w:firstLine="284"/>
        <w:jc w:val="both"/>
        <w:rPr>
          <w:rStyle w:val="Char5"/>
          <w:rtl/>
        </w:rPr>
      </w:pPr>
      <w:r w:rsidRPr="00E25252">
        <w:rPr>
          <w:rStyle w:val="Char5"/>
          <w:rFonts w:hint="cs"/>
          <w:rtl/>
        </w:rPr>
        <w:t xml:space="preserve">در رابطه با ارتباط فرزند، شایسته است که مربی او تلاش و توانایی خویش را متمرکز سازد که این رفاقت بیشتر با چهار گروه باشد: </w:t>
      </w:r>
    </w:p>
    <w:p w:rsidR="00640B71" w:rsidRPr="00E25252" w:rsidRDefault="00640B71" w:rsidP="00640B71">
      <w:pPr>
        <w:bidi/>
        <w:ind w:firstLine="284"/>
        <w:jc w:val="both"/>
        <w:rPr>
          <w:rStyle w:val="Char5"/>
          <w:rtl/>
        </w:rPr>
      </w:pPr>
      <w:r w:rsidRPr="00E25252">
        <w:rPr>
          <w:rStyle w:val="Char5"/>
          <w:rFonts w:hint="cs"/>
          <w:rtl/>
        </w:rPr>
        <w:t>اول: اعضای خانواده</w:t>
      </w:r>
    </w:p>
    <w:p w:rsidR="00640B71" w:rsidRPr="00E25252" w:rsidRDefault="00640B71" w:rsidP="00640B71">
      <w:pPr>
        <w:bidi/>
        <w:ind w:firstLine="284"/>
        <w:jc w:val="both"/>
        <w:rPr>
          <w:rStyle w:val="Char5"/>
          <w:rtl/>
        </w:rPr>
      </w:pPr>
      <w:r w:rsidRPr="00E25252">
        <w:rPr>
          <w:rStyle w:val="Char5"/>
          <w:rFonts w:hint="cs"/>
          <w:rtl/>
        </w:rPr>
        <w:t>دوم: بچه‌های محله</w:t>
      </w:r>
    </w:p>
    <w:p w:rsidR="00640B71" w:rsidRPr="00E25252" w:rsidRDefault="00640B71" w:rsidP="00640B71">
      <w:pPr>
        <w:bidi/>
        <w:ind w:firstLine="284"/>
        <w:jc w:val="both"/>
        <w:rPr>
          <w:rStyle w:val="Char5"/>
          <w:rtl/>
        </w:rPr>
      </w:pPr>
      <w:r w:rsidRPr="00E25252">
        <w:rPr>
          <w:rStyle w:val="Char5"/>
          <w:rFonts w:hint="cs"/>
          <w:rtl/>
        </w:rPr>
        <w:t>سوم: کسانی که به مسجد رفت و آمد می‌کنند.</w:t>
      </w:r>
    </w:p>
    <w:p w:rsidR="00640B71" w:rsidRPr="00E25252" w:rsidRDefault="00640B71" w:rsidP="00640B71">
      <w:pPr>
        <w:bidi/>
        <w:ind w:firstLine="284"/>
        <w:jc w:val="both"/>
        <w:rPr>
          <w:rStyle w:val="Char5"/>
          <w:rtl/>
        </w:rPr>
      </w:pPr>
      <w:r w:rsidRPr="00E25252">
        <w:rPr>
          <w:rStyle w:val="Char5"/>
          <w:rFonts w:hint="cs"/>
          <w:rtl/>
        </w:rPr>
        <w:t>چهارم: دوستی با هم مدرسه‌ای‌ها یا همکاران در محل کار.</w:t>
      </w:r>
    </w:p>
    <w:p w:rsidR="00640B71" w:rsidRPr="00E25252" w:rsidRDefault="00640B71" w:rsidP="007C5EEB">
      <w:pPr>
        <w:numPr>
          <w:ilvl w:val="0"/>
          <w:numId w:val="45"/>
        </w:numPr>
        <w:bidi/>
        <w:ind w:left="641" w:hanging="357"/>
        <w:jc w:val="both"/>
        <w:rPr>
          <w:rStyle w:val="Char5"/>
        </w:rPr>
      </w:pPr>
      <w:r w:rsidRPr="00E25252">
        <w:rPr>
          <w:rStyle w:val="Char5"/>
          <w:rFonts w:hint="cs"/>
          <w:rtl/>
        </w:rPr>
        <w:t>مقصود از اعضای خانواده، بستگان درجه یک یعنی برادران و خواهران و در درجه بعد اقوام می‌باشد، زیرا اولی</w:t>
      </w:r>
      <w:r w:rsidR="00AB29EB" w:rsidRPr="00E25252">
        <w:rPr>
          <w:rStyle w:val="Char5"/>
          <w:rFonts w:hint="cs"/>
          <w:rtl/>
        </w:rPr>
        <w:t>ن</w:t>
      </w:r>
      <w:r w:rsidRPr="00E25252">
        <w:rPr>
          <w:rStyle w:val="Char5"/>
          <w:rFonts w:hint="cs"/>
          <w:rtl/>
        </w:rPr>
        <w:t xml:space="preserve"> برخورد فرزند با این افراد می‌باشد، بنابراین مبانی رفتاری و فکری خود را از ایشان اخذ </w:t>
      </w:r>
      <w:r w:rsidR="00BD7D1B" w:rsidRPr="00E25252">
        <w:rPr>
          <w:rStyle w:val="Char5"/>
          <w:rFonts w:hint="cs"/>
          <w:rtl/>
        </w:rPr>
        <w:t>می‌کند</w:t>
      </w:r>
      <w:r w:rsidRPr="00E25252">
        <w:rPr>
          <w:rStyle w:val="Char5"/>
          <w:rFonts w:hint="cs"/>
          <w:rtl/>
        </w:rPr>
        <w:t>. در این مورد والدین یا مربی باید بسیار مراقب باشند و فرزند را از دور و نزدیک زیر نظر داشته باشند و از وضع و حال دقیق این افراد اطلاع حاصل نمایند، هرچند نزدیک‌ترین افراد به او، برادر یا خواهر و یا اقوام دورتر باشند.</w:t>
      </w:r>
    </w:p>
    <w:p w:rsidR="00640B71" w:rsidRPr="00E25252" w:rsidRDefault="00640B71" w:rsidP="002F2B49">
      <w:pPr>
        <w:bidi/>
        <w:ind w:firstLine="284"/>
        <w:jc w:val="both"/>
        <w:rPr>
          <w:rStyle w:val="Char5"/>
          <w:rtl/>
        </w:rPr>
      </w:pPr>
      <w:r w:rsidRPr="00E25252">
        <w:rPr>
          <w:rStyle w:val="Char5"/>
          <w:rFonts w:hint="cs"/>
          <w:rtl/>
        </w:rPr>
        <w:t xml:space="preserve">یکی از اصول بدیهی در تأثیرپذیری اخلاقی و فکری آن است که فرزند کوچک‌تر در راه و روش خود، بیشتر به برادر یا خواهر بزرگ‌تر اقتدا </w:t>
      </w:r>
      <w:r w:rsidR="00BD7D1B" w:rsidRPr="00E25252">
        <w:rPr>
          <w:rStyle w:val="Char5"/>
          <w:rFonts w:hint="cs"/>
          <w:rtl/>
        </w:rPr>
        <w:t>می‌کند</w:t>
      </w:r>
      <w:r w:rsidRPr="00E25252">
        <w:rPr>
          <w:rStyle w:val="Char5"/>
          <w:rFonts w:hint="cs"/>
          <w:rtl/>
        </w:rPr>
        <w:t xml:space="preserve">، بنابراین راهنمای خیر یا شر فرزند کوچک‌تر خواهد شد و در این مورد والدین مسؤول </w:t>
      </w:r>
      <w:r w:rsidR="002D5E56" w:rsidRPr="00E25252">
        <w:rPr>
          <w:rStyle w:val="Char5"/>
          <w:rFonts w:hint="cs"/>
          <w:rtl/>
        </w:rPr>
        <w:t>خواهند بود که انحراف اخلاقی یا عدم تعادل شخصیتی</w:t>
      </w:r>
      <w:r w:rsidR="008F0607" w:rsidRPr="00E25252">
        <w:rPr>
          <w:rStyle w:val="Char5"/>
          <w:rFonts w:hint="cs"/>
          <w:rtl/>
        </w:rPr>
        <w:t xml:space="preserve"> آن‌ها </w:t>
      </w:r>
      <w:r w:rsidR="002D5E56" w:rsidRPr="00E25252">
        <w:rPr>
          <w:rStyle w:val="Char5"/>
          <w:rFonts w:hint="cs"/>
          <w:rtl/>
        </w:rPr>
        <w:t>را تصحیح کرده و به مسیر مستقیم و راه هدایت و سعادت بازگردانند و برای این‌که این مقصود حاصل آید باید والدین حداکثر سعی خود را بر این متمرکز سازند که بین برادر و خواهر نامنا</w:t>
      </w:r>
      <w:r w:rsidR="00AF0783" w:rsidRPr="00E25252">
        <w:rPr>
          <w:rStyle w:val="Char5"/>
          <w:rFonts w:hint="cs"/>
          <w:rtl/>
        </w:rPr>
        <w:t>سب و فرزند کوچک‌تر به نوعی حکمت‌آمیز فاصله و جدایی ایجاد کنند و از ارتباط مستمر</w:t>
      </w:r>
      <w:r w:rsidR="008F0607" w:rsidRPr="00E25252">
        <w:rPr>
          <w:rStyle w:val="Char5"/>
          <w:rFonts w:hint="cs"/>
          <w:rtl/>
        </w:rPr>
        <w:t xml:space="preserve"> آن‌ها </w:t>
      </w:r>
      <w:r w:rsidR="00AF0783" w:rsidRPr="00E25252">
        <w:rPr>
          <w:rStyle w:val="Char5"/>
          <w:rFonts w:hint="cs"/>
          <w:rtl/>
        </w:rPr>
        <w:t xml:space="preserve">که موجب انتقال اخلاقیات بد می‌باشد، جلوگیری نمایند تا با این تدابیر راه اکتساب رذایل اخلاقی و رفتارهای پست و منحط مسدود شود. در طرف مقابل شایسته است که مربی در میان اقوام و خویشان، به دنبال دوستانی مناسب برای فرزندش باشد، کسانی که به نجات اخلاقی و بینش اسلامی و پاکی نفسانی، شناخته شده باشند، و برای تحقق این امر شرایط و محیط مناسب را برای آشنایی و تحکیم پیوند دوستی بین آنان فراهم سازد، </w:t>
      </w:r>
      <w:r w:rsidR="000747B6" w:rsidRPr="00E25252">
        <w:rPr>
          <w:rStyle w:val="Char5"/>
          <w:rFonts w:hint="cs"/>
          <w:rtl/>
        </w:rPr>
        <w:t xml:space="preserve">چه بسا که با تداوم و تعمیق این روابط، کسب تقوا میسر گردد، و از این طریق، فرزند بتواند فضایل نفسانی و اخلاقی را اکتساب نماید و به صفات نیکو و مکارم اخلاقی آراسته گردد. </w:t>
      </w:r>
    </w:p>
    <w:p w:rsidR="000747B6" w:rsidRPr="00E25252" w:rsidRDefault="000747B6" w:rsidP="002F2B49">
      <w:pPr>
        <w:bidi/>
        <w:ind w:firstLine="284"/>
        <w:jc w:val="both"/>
        <w:rPr>
          <w:rStyle w:val="Char5"/>
          <w:rtl/>
        </w:rPr>
      </w:pPr>
      <w:r w:rsidRPr="00E25252">
        <w:rPr>
          <w:rStyle w:val="Char5"/>
          <w:rFonts w:hint="cs"/>
          <w:rtl/>
        </w:rPr>
        <w:t>اگر والدین یا مربی، اطمینان کردند که دوستی شایسته و همراهی مؤمن و آراسته به مکارم اخلاقی در بین اقوام و نزدیکان دیده نمی‌شود، باید قاطعانه و با جدیت از این ارتباط بی‌فرجام و این همراهی ناگوار، ممانعت به عمل آورند و در هر فرصت مناسبی که پیش می‌آید، ایشان را نصیحت کنند و از هیچ‌ کوششی برای تفهیم عواقب سوء این ارتباط فروگذار نکنند و در شرایطی به این نصایح اهتمام نمایند که موجب تثبیت ایمانی بیشتر و استحکام اخلاقی والاتر و حفظ فطرت پاک و قلوب صاف و بی‌آلایش آنان شود.</w:t>
      </w:r>
    </w:p>
    <w:p w:rsidR="008129B2" w:rsidRPr="00E25252" w:rsidRDefault="008129B2" w:rsidP="002F2B49">
      <w:pPr>
        <w:bidi/>
        <w:ind w:firstLine="284"/>
        <w:jc w:val="both"/>
        <w:rPr>
          <w:rStyle w:val="Char5"/>
          <w:rtl/>
        </w:rPr>
      </w:pPr>
      <w:r w:rsidRPr="00E25252">
        <w:rPr>
          <w:rStyle w:val="Char5"/>
          <w:rFonts w:hint="cs"/>
          <w:rtl/>
        </w:rPr>
        <w:t>از طرف دیگر، لزوم رفیق و هم‌بازی امری انکارناپذیر است، پس اگر رفیق و همراه خوب در میان اقوام نبود مربی باید به دنبال دوستانی شایسته باشد که در خوشی و ناخوشی همراهش شوند تا اخلاقیات نیکو را از ایشان فراگیرد، بدین ترتیب مربی، فرزند خود را در شرایط مطلوب قرار می‌دهد و مسؤولیت خویش را ادا می‌نماید.</w:t>
      </w:r>
    </w:p>
    <w:p w:rsidR="00751B0F" w:rsidRPr="00E25252" w:rsidRDefault="00751B0F" w:rsidP="007C5EEB">
      <w:pPr>
        <w:numPr>
          <w:ilvl w:val="0"/>
          <w:numId w:val="45"/>
        </w:numPr>
        <w:bidi/>
        <w:ind w:left="641" w:hanging="357"/>
        <w:jc w:val="both"/>
        <w:rPr>
          <w:rStyle w:val="Char5"/>
        </w:rPr>
      </w:pPr>
      <w:r w:rsidRPr="00E25252">
        <w:rPr>
          <w:rStyle w:val="Char5"/>
          <w:rFonts w:hint="cs"/>
          <w:rtl/>
        </w:rPr>
        <w:t xml:space="preserve">مقصود از رفاقت و همراهی هم‌محله‌ای‌ها یا دوستان کوچه، تمامی افرادی است که به علت مجاورت مکانی به محل زندگی از دور یا نزدیک در ارتباط با فرزند قرار می‌گیرند این افراد طبعاً فرهنگ‌ها، ایده‌ها و اخلاق‌های متفاوتی خواهند داشت، چه بسا که فرزندان ما در کوچه و بازار با کودکان یا افراد نوجوان و بزرگ‌سالی برخورد می‌کنند که از اخلاق </w:t>
      </w:r>
      <w:r w:rsidR="00BC5E22" w:rsidRPr="00E25252">
        <w:rPr>
          <w:rStyle w:val="Char5"/>
          <w:rFonts w:hint="cs"/>
          <w:rtl/>
        </w:rPr>
        <w:t xml:space="preserve">و تربیت و شرم و حیا بی‌بهره‌اند، رفتارهای زشت دارند و بی‌مهابا کلمات فحش و ناسزا را بر زبان جاری می‌سازند و این رفتار و گفتار ناپسند را در ملأ </w:t>
      </w:r>
      <w:r w:rsidR="00793CBE" w:rsidRPr="00E25252">
        <w:rPr>
          <w:rStyle w:val="Char5"/>
          <w:rFonts w:hint="cs"/>
          <w:rtl/>
        </w:rPr>
        <w:t xml:space="preserve">عام </w:t>
      </w:r>
      <w:r w:rsidR="00686C26" w:rsidRPr="00E25252">
        <w:rPr>
          <w:rStyle w:val="Char5"/>
          <w:rFonts w:hint="cs"/>
          <w:rtl/>
        </w:rPr>
        <w:t xml:space="preserve">در مقابل کوچک و بزرگ، زن و مرد و صالح و فاجر از خود بروز می‌دهند، و اهمیتی هم برای ایشان ندارد. </w:t>
      </w:r>
    </w:p>
    <w:p w:rsidR="00686C26" w:rsidRPr="00E25252" w:rsidRDefault="00686C26" w:rsidP="002F2B49">
      <w:pPr>
        <w:bidi/>
        <w:ind w:firstLine="284"/>
        <w:jc w:val="both"/>
        <w:rPr>
          <w:rStyle w:val="Char5"/>
          <w:rtl/>
        </w:rPr>
      </w:pPr>
      <w:r w:rsidRPr="00E25252">
        <w:rPr>
          <w:rStyle w:val="Char5"/>
          <w:rFonts w:hint="cs"/>
          <w:rtl/>
        </w:rPr>
        <w:t>برخورد با این پدیده ناهنجار باید مورد توجه جدی مسؤولین و مربیان قرار گیرد، البته حل این مشکل باید الزاماً ریشه‌ای و بنیادین باشد، به گونه‌ای که این‌گونه رفتارها را در نظام جامعه از بیخ و بن برکنیم.</w:t>
      </w:r>
    </w:p>
    <w:p w:rsidR="00686C26" w:rsidRPr="00E25252" w:rsidRDefault="00686C26" w:rsidP="002F2B49">
      <w:pPr>
        <w:bidi/>
        <w:ind w:firstLine="284"/>
        <w:jc w:val="both"/>
        <w:rPr>
          <w:rStyle w:val="Char5"/>
          <w:rtl/>
        </w:rPr>
      </w:pPr>
      <w:r w:rsidRPr="00E25252">
        <w:rPr>
          <w:rStyle w:val="Char5"/>
          <w:rFonts w:hint="cs"/>
          <w:rtl/>
        </w:rPr>
        <w:t>در ارتباط با این موضوع در مبحث مسؤولیت تربیت اخلاقی به کفایت سخن گفته‌ایم که در</w:t>
      </w:r>
      <w:r w:rsidR="00AB29EB" w:rsidRPr="00E25252">
        <w:rPr>
          <w:rStyle w:val="Char5"/>
          <w:rFonts w:hint="cs"/>
          <w:rtl/>
        </w:rPr>
        <w:t xml:space="preserve"> صورت نیاز می‌توانید به آن مراج</w:t>
      </w:r>
      <w:r w:rsidRPr="00E25252">
        <w:rPr>
          <w:rStyle w:val="Char5"/>
          <w:rFonts w:hint="cs"/>
          <w:rtl/>
        </w:rPr>
        <w:t>عه کنید. اما در این مورد، نکته‌ای که شایسته تعمق است حالت انحراف و گمراهی فراگیری است که اکثر جوانان ما در آن غوطه‌ورند، اخلاق متزلزل، تربیت فساد، و لغزش عقیدتی گریبان‌گیر اکثر فرزندان جوامع اسلامی است پس واجب است که والدین و معلمان، بیش از پیش در اصلاح عقیدتی و اخلاقی فرزندان‌مان بکوشند و بهترین</w:t>
      </w:r>
      <w:r w:rsidR="00697772" w:rsidRPr="00E25252">
        <w:rPr>
          <w:rStyle w:val="Char5"/>
          <w:rFonts w:hint="cs"/>
          <w:rtl/>
        </w:rPr>
        <w:t xml:space="preserve"> راه‌ها</w:t>
      </w:r>
      <w:r w:rsidRPr="00E25252">
        <w:rPr>
          <w:rStyle w:val="Char5"/>
          <w:rFonts w:hint="cs"/>
          <w:rtl/>
        </w:rPr>
        <w:t xml:space="preserve"> و مناسب‌ترین ابزار را در جهت نجات این جگرگوشه‌گان از مرداب و باتلاق مهلک فساد، به کار گیرند و یک از بهترین این</w:t>
      </w:r>
      <w:r w:rsidR="00697772" w:rsidRPr="00E25252">
        <w:rPr>
          <w:rStyle w:val="Char5"/>
          <w:rFonts w:hint="cs"/>
          <w:rtl/>
        </w:rPr>
        <w:t xml:space="preserve"> راه‌ها</w:t>
      </w:r>
      <w:r w:rsidRPr="00E25252">
        <w:rPr>
          <w:rStyle w:val="Char5"/>
          <w:rFonts w:hint="cs"/>
          <w:rtl/>
        </w:rPr>
        <w:t xml:space="preserve"> ـ به تأیید علمای روانشناسی و صاحب‌نظران علوم اجتماعی ـ رفاقت شایسته است و از </w:t>
      </w:r>
      <w:r w:rsidR="00CD32BE">
        <w:rPr>
          <w:rStyle w:val="Char5"/>
          <w:rFonts w:hint="cs"/>
          <w:rtl/>
        </w:rPr>
        <w:t>مهمتر</w:t>
      </w:r>
      <w:r w:rsidRPr="00E25252">
        <w:rPr>
          <w:rStyle w:val="Char5"/>
          <w:rFonts w:hint="cs"/>
          <w:rtl/>
        </w:rPr>
        <w:t>ین</w:t>
      </w:r>
      <w:r w:rsidR="00697772" w:rsidRPr="00E25252">
        <w:rPr>
          <w:rStyle w:val="Char5"/>
          <w:rFonts w:hint="cs"/>
          <w:rtl/>
        </w:rPr>
        <w:t xml:space="preserve"> راه‌ها</w:t>
      </w:r>
      <w:r w:rsidRPr="00E25252">
        <w:rPr>
          <w:rStyle w:val="Char5"/>
          <w:rFonts w:hint="cs"/>
          <w:rtl/>
        </w:rPr>
        <w:t xml:space="preserve">ی تحقق آن، آشنا ساختن کودک یا نوجوان با دوستان خوب از همسایه‌ها و اهل محله است تا در تمامی اوقات فراغت، هنگام رفتن به مسجد و ظهور در مجامع مختلف و هنگام ورزش و تفریح با او همراه باشند. بدون تردید این دوستی صادقانه، فرزند را از لغزش به جانب گمراهی در محافظت با افراد ناباب و منحرف هم‌محله‌ای، باز می‌دارد و ثبات عقیدتی و اخلاقی او را تضمین </w:t>
      </w:r>
      <w:r w:rsidR="00BD7D1B" w:rsidRPr="00E25252">
        <w:rPr>
          <w:rStyle w:val="Char5"/>
          <w:rFonts w:hint="cs"/>
          <w:rtl/>
        </w:rPr>
        <w:t>می‌کند</w:t>
      </w:r>
      <w:r w:rsidRPr="00E25252">
        <w:rPr>
          <w:rStyle w:val="Char5"/>
          <w:rFonts w:hint="cs"/>
          <w:rtl/>
        </w:rPr>
        <w:t xml:space="preserve">. </w:t>
      </w:r>
    </w:p>
    <w:p w:rsidR="00686C26" w:rsidRPr="00E25252" w:rsidRDefault="00686C26" w:rsidP="002F2B49">
      <w:pPr>
        <w:bidi/>
        <w:ind w:firstLine="284"/>
        <w:jc w:val="both"/>
        <w:rPr>
          <w:rStyle w:val="Char5"/>
          <w:rtl/>
        </w:rPr>
      </w:pPr>
      <w:r w:rsidRPr="00E25252">
        <w:rPr>
          <w:rStyle w:val="Char5"/>
          <w:rFonts w:hint="cs"/>
          <w:rtl/>
        </w:rPr>
        <w:t>پس ای برادر مربی بکوش که با نظارت دایمی و آگاهی دقیق و راهنمایی همیشگی، دوستان ایده‌آل را از میان کودکان یا نوجوانان محله زندگی خویش برای فرزندت برگزینی، تا فرزندت جزو مؤمنان و نیکوکاران باشد.</w:t>
      </w:r>
    </w:p>
    <w:p w:rsidR="00EA3ADB" w:rsidRPr="00E25252" w:rsidRDefault="00EA3ADB" w:rsidP="007C5EEB">
      <w:pPr>
        <w:numPr>
          <w:ilvl w:val="0"/>
          <w:numId w:val="45"/>
        </w:numPr>
        <w:bidi/>
        <w:ind w:left="641" w:hanging="357"/>
        <w:jc w:val="both"/>
        <w:rPr>
          <w:rStyle w:val="Char5"/>
        </w:rPr>
      </w:pPr>
      <w:r w:rsidRPr="00E25252">
        <w:rPr>
          <w:rStyle w:val="Char5"/>
          <w:rFonts w:hint="cs"/>
          <w:rtl/>
        </w:rPr>
        <w:t>و مقصود از همراهان مسجد، دوستان هم‌سن و سالی است که به حضور در نماز جماعت، جمعه و دروس دینی، عادت دارند و برای این منظور در مسجد محله تجمع می‌کنند.</w:t>
      </w:r>
    </w:p>
    <w:p w:rsidR="00EA3ADB" w:rsidRPr="00E25252" w:rsidRDefault="00EA3ADB" w:rsidP="002F2B49">
      <w:pPr>
        <w:bidi/>
        <w:ind w:firstLine="284"/>
        <w:jc w:val="both"/>
        <w:rPr>
          <w:rStyle w:val="Char5"/>
          <w:rtl/>
        </w:rPr>
      </w:pPr>
      <w:r w:rsidRPr="00E25252">
        <w:rPr>
          <w:rStyle w:val="Char5"/>
          <w:rFonts w:hint="cs"/>
          <w:rtl/>
        </w:rPr>
        <w:t xml:space="preserve">به نظر این‌جانب کودکی که خود علاقمند به رفت و آمد به مسجد است یا با رهنمود والدین این تمایل را پیدا کرده است و روح ایمان و اطاعت الهی در وجودش جایگزین شده و تمامی اوامر و نواهی اسلامی را اطاعت </w:t>
      </w:r>
      <w:r w:rsidR="00BD7D1B" w:rsidRPr="00E25252">
        <w:rPr>
          <w:rStyle w:val="Char5"/>
          <w:rFonts w:hint="cs"/>
          <w:rtl/>
        </w:rPr>
        <w:t>می‌کند</w:t>
      </w:r>
      <w:r w:rsidRPr="00E25252">
        <w:rPr>
          <w:rStyle w:val="Char5"/>
          <w:rFonts w:hint="cs"/>
          <w:rtl/>
        </w:rPr>
        <w:t>، به چنین فردی می‌توان اعتماد کرد و تحقق خیر و صلاح را از وجودش انتظار داشت.</w:t>
      </w:r>
    </w:p>
    <w:p w:rsidR="00EA3ADB" w:rsidRPr="00E25252" w:rsidRDefault="00EA3ADB" w:rsidP="002F2B49">
      <w:pPr>
        <w:bidi/>
        <w:ind w:firstLine="284"/>
        <w:jc w:val="both"/>
        <w:rPr>
          <w:rStyle w:val="Char5"/>
          <w:rtl/>
        </w:rPr>
      </w:pPr>
      <w:r w:rsidRPr="00E25252">
        <w:rPr>
          <w:rStyle w:val="Char5"/>
          <w:rFonts w:hint="cs"/>
          <w:rtl/>
        </w:rPr>
        <w:t xml:space="preserve">اگر چنین کودکی به رفتن مسجد عادت کرده است، همراه و راهنمایی داشته باشد که به او آموزش دهد و بر مبنای مبانی مستحکم اسلامی و اصول اخلاقی و اندیشه فراگیر آن تربیت شود ـ بدون تردید ـ از جمله کسانی خواهد شد که به او به عنوان یکی از کارگزاران بنیان بنای رفیع اسلام، می‌توان تکیه کرد. </w:t>
      </w:r>
    </w:p>
    <w:p w:rsidR="00127301" w:rsidRPr="00E25252" w:rsidRDefault="007546DD" w:rsidP="00AB29EB">
      <w:pPr>
        <w:bidi/>
        <w:ind w:firstLine="284"/>
        <w:jc w:val="both"/>
        <w:rPr>
          <w:rStyle w:val="Char5"/>
          <w:rtl/>
        </w:rPr>
      </w:pPr>
      <w:r w:rsidRPr="00E25252">
        <w:rPr>
          <w:rStyle w:val="Char5"/>
          <w:rFonts w:hint="cs"/>
          <w:rtl/>
        </w:rPr>
        <w:t>در این‌جا لازم است به این نکته بسیار مهم اشاره کنم که رفاقت مسجد و محله، جدای از هم نیست، اگر فرزند به رفتن مسجد عادت کند، اما از طرف دیگر با کسی رفیق باشد که نه نماز می‌خواند و نه به مسجد می‌آید، آمدنش به مسجد نتیجه‌ای در بر نخواهد داشت، پس اگر می‌خواهید برای فرزندانتان دوستانی برگزینید که بهترین اخلا</w:t>
      </w:r>
      <w:r w:rsidR="00AB29EB" w:rsidRPr="00E25252">
        <w:rPr>
          <w:rStyle w:val="Char5"/>
          <w:rFonts w:hint="cs"/>
          <w:rtl/>
        </w:rPr>
        <w:t>ق</w:t>
      </w:r>
      <w:r w:rsidRPr="00E25252">
        <w:rPr>
          <w:rStyle w:val="Char5"/>
          <w:rFonts w:hint="cs"/>
          <w:rtl/>
        </w:rPr>
        <w:t xml:space="preserve"> و فاضل‌ترین آداب را داشته باشند و بتوانند با او رابطه‌ای </w:t>
      </w:r>
      <w:r w:rsidR="00C3554A" w:rsidRPr="00E25252">
        <w:rPr>
          <w:rStyle w:val="Char5"/>
          <w:rFonts w:hint="cs"/>
          <w:rtl/>
        </w:rPr>
        <w:t xml:space="preserve">محکم ایجاد کنند ضرورتاً باید از میان کسانی باشند که رفتن به مسجد عادت آنان است، چنین افرادی دارای فطرتی پاک و ایمانی خالص و اخلاقی طاهرند، </w:t>
      </w:r>
      <w:r w:rsidR="00521A62" w:rsidRPr="00E25252">
        <w:rPr>
          <w:rStyle w:val="Char5"/>
          <w:rFonts w:hint="cs"/>
          <w:rtl/>
        </w:rPr>
        <w:t xml:space="preserve">در این‌جاست که نقشه ارزشمند مربی در نظارت بر حضور شاگردانش در نماز جماعت </w:t>
      </w:r>
      <w:r w:rsidR="00127301" w:rsidRPr="00E25252">
        <w:rPr>
          <w:rStyle w:val="Char5"/>
          <w:rFonts w:hint="cs"/>
          <w:rtl/>
        </w:rPr>
        <w:t>و کلاس‌های درس مفاهیم دینی و حلقه‌های آموزش و تلاوت قرآن، بر ما آشکار می‌شود.</w:t>
      </w:r>
    </w:p>
    <w:p w:rsidR="000E6D1B" w:rsidRPr="00E25252" w:rsidRDefault="000E6D1B" w:rsidP="002F2B49">
      <w:pPr>
        <w:bidi/>
        <w:ind w:firstLine="284"/>
        <w:jc w:val="both"/>
        <w:rPr>
          <w:rStyle w:val="Char5"/>
          <w:rtl/>
        </w:rPr>
      </w:pPr>
      <w:r w:rsidRPr="00E25252">
        <w:rPr>
          <w:rStyle w:val="Char5"/>
          <w:rFonts w:hint="cs"/>
          <w:rtl/>
        </w:rPr>
        <w:t xml:space="preserve">پس شایسته است تا والدین و مربیان عزیز از تشویق فرزندان خویش برای حضور در مساجد و شرکت در نماز جماعت </w:t>
      </w:r>
      <w:r w:rsidR="00BE6A7C" w:rsidRPr="00E25252">
        <w:rPr>
          <w:rStyle w:val="Char5"/>
          <w:rFonts w:hint="cs"/>
          <w:rtl/>
        </w:rPr>
        <w:t xml:space="preserve">و حلقه‌های قرآنی و علوم شرعی، غفلت نکنند تا به یاری خداوند، جزو شایستگان برگزیده و پاکان مسلمان باشد. </w:t>
      </w:r>
    </w:p>
    <w:p w:rsidR="00BE6A7C" w:rsidRPr="00E25252" w:rsidRDefault="0020658C" w:rsidP="007C5EEB">
      <w:pPr>
        <w:numPr>
          <w:ilvl w:val="0"/>
          <w:numId w:val="45"/>
        </w:numPr>
        <w:bidi/>
        <w:ind w:left="641" w:hanging="357"/>
        <w:jc w:val="both"/>
        <w:rPr>
          <w:rStyle w:val="Char5"/>
        </w:rPr>
      </w:pPr>
      <w:r w:rsidRPr="00E25252">
        <w:rPr>
          <w:rStyle w:val="Char5"/>
          <w:rFonts w:hint="cs"/>
          <w:rtl/>
        </w:rPr>
        <w:t>و مقصود از رفقای مدرسه و محل کار، هم‌کلاسی‌های مدرسه یا همکارانی است که در محل اشتغال کودک یا نوجوانان با او در تماس هستند.</w:t>
      </w:r>
    </w:p>
    <w:p w:rsidR="0020658C" w:rsidRPr="00E25252" w:rsidRDefault="0020658C" w:rsidP="002F2B49">
      <w:pPr>
        <w:bidi/>
        <w:ind w:firstLine="284"/>
        <w:jc w:val="both"/>
        <w:rPr>
          <w:rStyle w:val="Char5"/>
          <w:rtl/>
        </w:rPr>
      </w:pPr>
      <w:r w:rsidRPr="00E25252">
        <w:rPr>
          <w:rStyle w:val="Char5"/>
          <w:rFonts w:hint="cs"/>
          <w:rtl/>
        </w:rPr>
        <w:t xml:space="preserve">در ارتباط با دوستان مدرسه نظر مربیان گرامی را به نکته‌ای مهم و حقیقتی تلخ جلب می‌کنم: </w:t>
      </w:r>
    </w:p>
    <w:p w:rsidR="000E6D1B" w:rsidRPr="00E25252" w:rsidRDefault="0020658C" w:rsidP="002F2B49">
      <w:pPr>
        <w:bidi/>
        <w:ind w:firstLine="284"/>
        <w:jc w:val="both"/>
        <w:rPr>
          <w:rStyle w:val="Char5"/>
          <w:rtl/>
        </w:rPr>
      </w:pPr>
      <w:r w:rsidRPr="00E25252">
        <w:rPr>
          <w:rStyle w:val="Char5"/>
          <w:rFonts w:hint="cs"/>
          <w:rtl/>
        </w:rPr>
        <w:t>مدارس کشورهای اسلامی امروزه تحت سیطره افکار گمراه کننده و تمایلات ضد دینی و اصول غیرانسانی است و با کمال تأسف جایگاه ایده‌آلی برای جایگزینی و انتشار گسترش این‌گونه دسیسه</w:t>
      </w:r>
      <w:r w:rsidRPr="00E25252">
        <w:rPr>
          <w:rStyle w:val="Char5"/>
          <w:rFonts w:hint="eastAsia"/>
          <w:rtl/>
        </w:rPr>
        <w:t>‌</w:t>
      </w:r>
      <w:r w:rsidRPr="00E25252">
        <w:rPr>
          <w:rStyle w:val="Char5"/>
          <w:rFonts w:hint="cs"/>
          <w:rtl/>
        </w:rPr>
        <w:t>ها شده است</w:t>
      </w:r>
      <w:r w:rsidR="005C5900" w:rsidRPr="00E25252">
        <w:rPr>
          <w:rStyle w:val="Char5"/>
          <w:rFonts w:hint="cs"/>
          <w:rtl/>
        </w:rPr>
        <w:t>. کارگردان اصلی این نمایش شوم، بیگانگان غیرمسلمانند، اما بازی‌کنندگان آن خود فروختگان خودی هستند که خود را به شیطان فروخته‌اند، احزاب و دسته‌های غیراسلامی که هدف نهایی</w:t>
      </w:r>
      <w:r w:rsidR="008F0607" w:rsidRPr="00E25252">
        <w:rPr>
          <w:rStyle w:val="Char5"/>
          <w:rFonts w:hint="cs"/>
          <w:rtl/>
        </w:rPr>
        <w:t xml:space="preserve"> آن‌ها </w:t>
      </w:r>
      <w:r w:rsidR="005C5900" w:rsidRPr="00E25252">
        <w:rPr>
          <w:rStyle w:val="Char5"/>
          <w:rFonts w:hint="cs"/>
          <w:rtl/>
        </w:rPr>
        <w:t xml:space="preserve">ایجاد شک و تردید نسبت به دین و جنگ با عقاید مذهبی </w:t>
      </w:r>
      <w:r w:rsidR="00152394" w:rsidRPr="00E25252">
        <w:rPr>
          <w:rStyle w:val="Char5"/>
          <w:rFonts w:hint="cs"/>
          <w:rtl/>
        </w:rPr>
        <w:t xml:space="preserve">است. این دسیسه‌ها توسط انجمن‌ها و گروه‌های دانشجویی عملاً به اجرا گذاشته می‌شود، تا به نمایندگی احزاب، خود تخم بدبینی و شک را در دانش‌آموزان و میان دانش‌جواین بپاشند و یا از جمله این احزاب، تشکیلات و گروه‌های زنانه است که با نام مساوات و آزادی زنان، در برابر حجاب اسلامی که شعار عفت و پاکی است می‌ایستند، در مقابل نظام اسلامی قد علم می‌کنند، نظامی که عدالت را به حقیقت درباره حقوق زنان رعایت کرد و حقوق آنان را به عنوان عضوی از نظام اجتماعی، به رسمیت شناخت. البته این تمامی مطلب نیست، مدارس ما با کمال تأسف در جوی از تمایلات و انحرافات فاسد </w:t>
      </w:r>
      <w:r w:rsidR="00C6144A" w:rsidRPr="00E25252">
        <w:rPr>
          <w:rStyle w:val="Char5"/>
          <w:rFonts w:hint="cs"/>
          <w:rtl/>
        </w:rPr>
        <w:t>غوطه‌ور می‌خورد، بسیار کم هستند دانش‌آموزان یا دانشجویانی که به مبانی اخلاقی و اصول تربیتی و اندیشه حقه اسلامی و دین رشید الهی دعوت می‌کنند.</w:t>
      </w:r>
    </w:p>
    <w:p w:rsidR="00BC117C" w:rsidRPr="00E25252" w:rsidRDefault="00BC117C" w:rsidP="002F2B49">
      <w:pPr>
        <w:bidi/>
        <w:ind w:firstLine="284"/>
        <w:jc w:val="both"/>
        <w:rPr>
          <w:rStyle w:val="Char5"/>
          <w:rtl/>
        </w:rPr>
      </w:pPr>
      <w:r w:rsidRPr="00E25252">
        <w:rPr>
          <w:rStyle w:val="Char5"/>
          <w:rFonts w:hint="cs"/>
          <w:rtl/>
        </w:rPr>
        <w:t>حال که این موضوع مهم را دریافتید، بر شماست که بیش از پیش بکوشید تا فرزندان خویش را از این منجلاب مهلک و این سرای تاریک نجات بخشید و این مهم امکان‌پذیر نمی‌شود، مگر آن‌که دوستانی نیکو و خوش‌فکر برایشان برگزینید تا در تمامی مراحل علمی و فرهنگی از ابتدایی تا دانشگاه با او همراه شوند و چه شایسته خواهد بود که این دوستان محیط فرهنگ و علم همان دوستان مسجد و محله باشند تا تأثیر همراهی و رفاقت ایشان دو چندان شود، و اگر چنین انتخابی امکان‌پذیر نشود به انتخاب براساس سلامت اندیشه و اخلاق و عمق فهم و التزام به عبادت</w:t>
      </w:r>
      <w:r w:rsidR="00DC681F" w:rsidRPr="00E25252">
        <w:rPr>
          <w:rStyle w:val="Char5"/>
          <w:rFonts w:hint="cs"/>
          <w:rtl/>
        </w:rPr>
        <w:t>،</w:t>
      </w:r>
      <w:r w:rsidRPr="00E25252">
        <w:rPr>
          <w:rStyle w:val="Char5"/>
          <w:rFonts w:hint="cs"/>
          <w:rtl/>
        </w:rPr>
        <w:t xml:space="preserve"> مبادرت نمایید. </w:t>
      </w:r>
    </w:p>
    <w:p w:rsidR="00BC117C" w:rsidRPr="001C4BAC" w:rsidRDefault="00BC117C" w:rsidP="002F2B49">
      <w:pPr>
        <w:bidi/>
        <w:ind w:firstLine="284"/>
        <w:jc w:val="both"/>
        <w:rPr>
          <w:sz w:val="28"/>
          <w:szCs w:val="28"/>
          <w:rtl/>
          <w:lang w:bidi="fa-IR"/>
        </w:rPr>
      </w:pPr>
      <w:r w:rsidRPr="00E25252">
        <w:rPr>
          <w:rStyle w:val="Char5"/>
          <w:rFonts w:hint="cs"/>
          <w:rtl/>
        </w:rPr>
        <w:t xml:space="preserve">خدای تعالی رحمت فرماید شاعری را که گفت: </w:t>
      </w:r>
    </w:p>
    <w:tbl>
      <w:tblPr>
        <w:bidiVisual/>
        <w:tblW w:w="0" w:type="auto"/>
        <w:jc w:val="center"/>
        <w:tblLook w:val="01E0" w:firstRow="1" w:lastRow="1" w:firstColumn="1" w:lastColumn="1" w:noHBand="0" w:noVBand="0"/>
      </w:tblPr>
      <w:tblGrid>
        <w:gridCol w:w="3119"/>
        <w:gridCol w:w="567"/>
        <w:gridCol w:w="3119"/>
      </w:tblGrid>
      <w:tr w:rsidR="00452D66" w:rsidRPr="001C4BAC" w:rsidTr="0065341B">
        <w:trPr>
          <w:jc w:val="center"/>
        </w:trPr>
        <w:tc>
          <w:tcPr>
            <w:tcW w:w="3119" w:type="dxa"/>
          </w:tcPr>
          <w:p w:rsidR="00452D66" w:rsidRPr="001C4BAC" w:rsidRDefault="00A06934" w:rsidP="00856E5C">
            <w:pPr>
              <w:pStyle w:val="a4"/>
              <w:ind w:firstLine="0"/>
              <w:jc w:val="lowKashida"/>
              <w:rPr>
                <w:sz w:val="2"/>
                <w:szCs w:val="2"/>
                <w:rtl/>
              </w:rPr>
            </w:pPr>
            <w:r w:rsidRPr="001C4BAC">
              <w:rPr>
                <w:rFonts w:hint="cs"/>
                <w:rtl/>
              </w:rPr>
              <w:t>تمس</w:t>
            </w:r>
            <w:r w:rsidR="00234090">
              <w:rPr>
                <w:rFonts w:hint="cs"/>
                <w:rtl/>
              </w:rPr>
              <w:t>ك</w:t>
            </w:r>
            <w:r w:rsidRPr="001C4BAC">
              <w:rPr>
                <w:rFonts w:hint="cs"/>
                <w:rtl/>
              </w:rPr>
              <w:t xml:space="preserve"> إن ظفرت بذیل حر</w:t>
            </w:r>
            <w:r w:rsidR="00452D66" w:rsidRPr="001C4BAC">
              <w:rPr>
                <w:rFonts w:hint="cs"/>
                <w:rtl/>
              </w:rPr>
              <w:br/>
            </w:r>
          </w:p>
        </w:tc>
        <w:tc>
          <w:tcPr>
            <w:tcW w:w="567" w:type="dxa"/>
          </w:tcPr>
          <w:p w:rsidR="00452D66" w:rsidRPr="001C4BAC" w:rsidRDefault="00452D66" w:rsidP="00856E5C">
            <w:pPr>
              <w:pStyle w:val="a4"/>
              <w:ind w:firstLine="0"/>
              <w:jc w:val="lowKashida"/>
              <w:rPr>
                <w:rtl/>
              </w:rPr>
            </w:pPr>
          </w:p>
        </w:tc>
        <w:tc>
          <w:tcPr>
            <w:tcW w:w="3119" w:type="dxa"/>
          </w:tcPr>
          <w:p w:rsidR="00452D66" w:rsidRPr="001C4BAC" w:rsidRDefault="00320F1E" w:rsidP="00856E5C">
            <w:pPr>
              <w:pStyle w:val="a4"/>
              <w:ind w:firstLine="0"/>
              <w:jc w:val="lowKashida"/>
              <w:rPr>
                <w:sz w:val="2"/>
                <w:szCs w:val="2"/>
                <w:rtl/>
              </w:rPr>
            </w:pPr>
            <w:r>
              <w:rPr>
                <w:rFonts w:hint="cs"/>
                <w:rtl/>
              </w:rPr>
              <w:t>فإ</w:t>
            </w:r>
            <w:r w:rsidR="00A06934" w:rsidRPr="001C4BAC">
              <w:rPr>
                <w:rFonts w:hint="cs"/>
                <w:rtl/>
              </w:rPr>
              <w:t>ن الحر</w:t>
            </w:r>
            <w:r w:rsidR="006933F2">
              <w:rPr>
                <w:rFonts w:hint="cs"/>
                <w:rtl/>
              </w:rPr>
              <w:t xml:space="preserve"> في </w:t>
            </w:r>
            <w:r w:rsidR="00A06934" w:rsidRPr="001C4BAC">
              <w:rPr>
                <w:rFonts w:hint="cs"/>
                <w:rtl/>
              </w:rPr>
              <w:t>الدنیا قلیل</w:t>
            </w:r>
            <w:r w:rsidR="00452D66" w:rsidRPr="001C4BAC">
              <w:rPr>
                <w:rFonts w:hint="cs"/>
                <w:rtl/>
              </w:rPr>
              <w:br/>
            </w:r>
          </w:p>
        </w:tc>
      </w:tr>
    </w:tbl>
    <w:p w:rsidR="000E6D1B" w:rsidRPr="00E25252" w:rsidRDefault="00CD5115" w:rsidP="002F2B49">
      <w:pPr>
        <w:bidi/>
        <w:ind w:firstLine="284"/>
        <w:jc w:val="both"/>
        <w:rPr>
          <w:rStyle w:val="Char5"/>
          <w:rtl/>
        </w:rPr>
      </w:pPr>
      <w:r w:rsidRPr="00E25252">
        <w:rPr>
          <w:rStyle w:val="Char5"/>
          <w:rFonts w:hint="cs"/>
          <w:rtl/>
        </w:rPr>
        <w:t>اگر دستت به دامن فرد آزاده‌ای رسید آن را محکم نگه‌دار که</w:t>
      </w:r>
      <w:r w:rsidR="00AF631A" w:rsidRPr="00E25252">
        <w:rPr>
          <w:rStyle w:val="Char5"/>
          <w:rFonts w:hint="cs"/>
          <w:rtl/>
        </w:rPr>
        <w:t xml:space="preserve"> انسان‌ها</w:t>
      </w:r>
      <w:r w:rsidRPr="00E25252">
        <w:rPr>
          <w:rStyle w:val="Char5"/>
          <w:rFonts w:hint="cs"/>
          <w:rtl/>
        </w:rPr>
        <w:t>ی آزاده در دنیا قلیل‌اند.</w:t>
      </w:r>
    </w:p>
    <w:p w:rsidR="00127301" w:rsidRPr="00E25252" w:rsidRDefault="00127301" w:rsidP="00127301">
      <w:pPr>
        <w:bidi/>
        <w:ind w:firstLine="284"/>
        <w:jc w:val="both"/>
        <w:rPr>
          <w:rStyle w:val="Char5"/>
          <w:rtl/>
        </w:rPr>
      </w:pPr>
      <w:r w:rsidRPr="00E25252">
        <w:rPr>
          <w:rStyle w:val="Char5"/>
          <w:rFonts w:hint="cs"/>
          <w:rtl/>
        </w:rPr>
        <w:t>در ارتباط با مدر</w:t>
      </w:r>
      <w:r w:rsidR="00E3245B" w:rsidRPr="00E25252">
        <w:rPr>
          <w:rStyle w:val="Char5"/>
          <w:rFonts w:hint="cs"/>
          <w:rtl/>
        </w:rPr>
        <w:t>سه نیز تذکر مهم دیگری داشتیم که مربیان و والدین عزیز لازم است به آن توجه نمایند و آن هم در ارتباط با وضعیت عاطفی و تأثیرات اخلاقی دختران در ارتباط با مدارس و دانشگاه‌هاست.</w:t>
      </w:r>
    </w:p>
    <w:p w:rsidR="00E3245B" w:rsidRPr="00E25252" w:rsidRDefault="00E3245B" w:rsidP="00AB29EB">
      <w:pPr>
        <w:bidi/>
        <w:ind w:firstLine="284"/>
        <w:jc w:val="both"/>
        <w:rPr>
          <w:rStyle w:val="Char5"/>
          <w:rtl/>
        </w:rPr>
      </w:pPr>
      <w:r w:rsidRPr="00E25252">
        <w:rPr>
          <w:rStyle w:val="Char5"/>
          <w:rFonts w:hint="cs"/>
          <w:rtl/>
        </w:rPr>
        <w:t>به طور کلی، جنس مؤنث به علت خلقت مملو از عاطفه و حالت تأثیرپذیری شدید، بسیار زود تحت تأثیر عوامل انحراف قرار می‌</w:t>
      </w:r>
      <w:r w:rsidR="006E60CF" w:rsidRPr="00E25252">
        <w:rPr>
          <w:rStyle w:val="Char5"/>
          <w:rFonts w:hint="cs"/>
          <w:rtl/>
        </w:rPr>
        <w:t xml:space="preserve">گیرد </w:t>
      </w:r>
      <w:r w:rsidR="004A19C8" w:rsidRPr="00E25252">
        <w:rPr>
          <w:rStyle w:val="Char5"/>
          <w:rFonts w:hint="cs"/>
          <w:rtl/>
        </w:rPr>
        <w:t>و به زودی دل به آرزو می‌سپارد، و تسلیم تمنیات تمدن اغواگر معاصر و زینت‌های کاذب دنیای امروز می‌شود، بد</w:t>
      </w:r>
      <w:r w:rsidR="00AB29EB" w:rsidRPr="00E25252">
        <w:rPr>
          <w:rStyle w:val="Char5"/>
          <w:rFonts w:hint="cs"/>
          <w:rtl/>
        </w:rPr>
        <w:t>ی</w:t>
      </w:r>
      <w:r w:rsidR="004A19C8" w:rsidRPr="00E25252">
        <w:rPr>
          <w:rStyle w:val="Char5"/>
          <w:rFonts w:hint="cs"/>
          <w:rtl/>
        </w:rPr>
        <w:t xml:space="preserve">ن ترتیب به سرعت از مسیر حق خارج می‌شود و به رنگ محیط در می‌آید و به خیل </w:t>
      </w:r>
      <w:r w:rsidR="00B8477A" w:rsidRPr="00E25252">
        <w:rPr>
          <w:rStyle w:val="Char5"/>
          <w:rFonts w:hint="cs"/>
          <w:rtl/>
        </w:rPr>
        <w:t xml:space="preserve">داعیان فرهنگی غرب می‌پیوندد بدون آن‌که </w:t>
      </w:r>
      <w:r w:rsidR="00CF7A09" w:rsidRPr="00E25252">
        <w:rPr>
          <w:rStyle w:val="Char5"/>
          <w:rFonts w:hint="cs"/>
          <w:rtl/>
        </w:rPr>
        <w:t>وجدان یا عقیده دینی یا عقل و آینده‌نگری مانع و رادع او شوند.</w:t>
      </w:r>
    </w:p>
    <w:p w:rsidR="00CF7A09" w:rsidRPr="00E25252" w:rsidRDefault="00CF7A09" w:rsidP="00CF7A09">
      <w:pPr>
        <w:bidi/>
        <w:ind w:firstLine="284"/>
        <w:jc w:val="both"/>
        <w:rPr>
          <w:rStyle w:val="Char5"/>
          <w:rtl/>
        </w:rPr>
      </w:pPr>
      <w:r w:rsidRPr="00E25252">
        <w:rPr>
          <w:rStyle w:val="Char5"/>
          <w:rFonts w:hint="cs"/>
          <w:rtl/>
        </w:rPr>
        <w:t>بنابراین باید سعی و کوشش خویش را بیش از پسران به دخترانت، معطوف سازی، مبادا که ایمانشان بر باد رود یا اخلاق نیک خود را از دست دهند و به لغزش‌گاه فساد و بی‌بند و باری سقوی نمایند و به عضویت احزاب یا گروه‌هایی بی‌دین درآیند، عضویتی که عزیزترین و گرانبهاترین مایملک</w:t>
      </w:r>
      <w:r w:rsidR="008F0607" w:rsidRPr="00E25252">
        <w:rPr>
          <w:rStyle w:val="Char5"/>
          <w:rFonts w:hint="cs"/>
          <w:rtl/>
        </w:rPr>
        <w:t xml:space="preserve"> آن‌ها </w:t>
      </w:r>
      <w:r w:rsidRPr="00E25252">
        <w:rPr>
          <w:rStyle w:val="Char5"/>
          <w:rFonts w:hint="cs"/>
          <w:rtl/>
        </w:rPr>
        <w:t>را که همانا عقیده اسلامی و شرف و نجابت</w:t>
      </w:r>
      <w:r w:rsidR="008F0607" w:rsidRPr="00E25252">
        <w:rPr>
          <w:rStyle w:val="Char5"/>
          <w:rFonts w:hint="cs"/>
          <w:rtl/>
        </w:rPr>
        <w:t xml:space="preserve"> آن‌هاست</w:t>
      </w:r>
      <w:r w:rsidRPr="00E25252">
        <w:rPr>
          <w:rStyle w:val="Char5"/>
          <w:rFonts w:hint="cs"/>
          <w:rtl/>
        </w:rPr>
        <w:t xml:space="preserve"> از آنان سلب خواهد کرد، پس ای برادر و خواهر </w:t>
      </w:r>
      <w:r w:rsidR="00A7198C" w:rsidRPr="00E25252">
        <w:rPr>
          <w:rStyle w:val="Char5"/>
          <w:rFonts w:hint="cs"/>
          <w:rtl/>
        </w:rPr>
        <w:t>عزیز بکوش تا محیط آموزشی و فرهنگی مناسبی برای دخترت بیابی تا او را از لغزش و انحراف بازدارد.</w:t>
      </w:r>
    </w:p>
    <w:p w:rsidR="00A111FF" w:rsidRPr="00E25252" w:rsidRDefault="00A111FF" w:rsidP="00A111FF">
      <w:pPr>
        <w:bidi/>
        <w:ind w:firstLine="284"/>
        <w:jc w:val="both"/>
        <w:rPr>
          <w:rStyle w:val="Char5"/>
          <w:rtl/>
        </w:rPr>
      </w:pPr>
      <w:r w:rsidRPr="00E25252">
        <w:rPr>
          <w:rStyle w:val="Char5"/>
          <w:rFonts w:hint="cs"/>
          <w:rtl/>
        </w:rPr>
        <w:t>از جمله طرق ایجاد این محیط مناسب، دست‌یابی به زنان و دوستان مؤمن و وارسته‌ای است که همراه دخترت باشند و دوستان دختری که در زندگی اجتماعی همواره، همراهش شوند چه در محیط منزل و در میان اقوام، و چه در محیط مدرسه، البته این کوشش، ما را از مراقبت و روشنگری دایمی بی‌نیاز نخواهد کرد.</w:t>
      </w:r>
    </w:p>
    <w:p w:rsidR="00A24F8F" w:rsidRPr="00E25252" w:rsidRDefault="00A24F8F" w:rsidP="00AB29EB">
      <w:pPr>
        <w:bidi/>
        <w:ind w:firstLine="284"/>
        <w:jc w:val="both"/>
        <w:rPr>
          <w:rStyle w:val="Char5"/>
          <w:rtl/>
        </w:rPr>
      </w:pPr>
      <w:r w:rsidRPr="00E25252">
        <w:rPr>
          <w:rStyle w:val="Char5"/>
          <w:rFonts w:hint="cs"/>
          <w:rtl/>
        </w:rPr>
        <w:t xml:space="preserve">تمامی آن‌چه بیان گردید تلاشی است که فرزند شما به عهده و ایمان دینی خود وفادار باقی بماند به مبانی اسلامی تمسک </w:t>
      </w:r>
      <w:r w:rsidR="00AB29EB" w:rsidRPr="00E25252">
        <w:rPr>
          <w:rStyle w:val="Char5"/>
          <w:rFonts w:hint="cs"/>
          <w:rtl/>
        </w:rPr>
        <w:t>جویند</w:t>
      </w:r>
      <w:r w:rsidRPr="00E25252">
        <w:rPr>
          <w:rStyle w:val="Char5"/>
          <w:rFonts w:hint="cs"/>
          <w:rtl/>
        </w:rPr>
        <w:t xml:space="preserve"> و اخلاق نیک خود را حفظ نماید. ای برادر و خواهر </w:t>
      </w:r>
      <w:r w:rsidR="004115C9" w:rsidRPr="00E25252">
        <w:rPr>
          <w:rStyle w:val="Char5"/>
          <w:rFonts w:hint="cs"/>
          <w:rtl/>
        </w:rPr>
        <w:t xml:space="preserve">محترم؛ در صورتی که نتوانی چنین شرایط و امکاناتی برای پاک ماندن دخترت فراهم آوری، شرعاً بر تو حرام است که فرزندت را در این گرداب هولناک فساد، و این </w:t>
      </w:r>
      <w:r w:rsidR="00071CCC" w:rsidRPr="00E25252">
        <w:rPr>
          <w:rStyle w:val="Char5"/>
          <w:rFonts w:hint="cs"/>
          <w:rtl/>
        </w:rPr>
        <w:t>محیط اغواگر به حال خود رها سازی که عزیزترین مایملک خود یعنی دین و شرفش را از کف دهد.</w:t>
      </w:r>
    </w:p>
    <w:p w:rsidR="001304F1" w:rsidRPr="00E25252" w:rsidRDefault="002D5672" w:rsidP="002D5672">
      <w:pPr>
        <w:bidi/>
        <w:ind w:firstLine="284"/>
        <w:jc w:val="both"/>
        <w:rPr>
          <w:rStyle w:val="Char5"/>
          <w:rtl/>
        </w:rPr>
      </w:pPr>
      <w:r w:rsidRPr="00E25252">
        <w:rPr>
          <w:rStyle w:val="Char5"/>
          <w:rFonts w:hint="cs"/>
          <w:rtl/>
        </w:rPr>
        <w:t xml:space="preserve">و بدان که آن‌چه در ارتباط با مدرسه بیان نمودیم تماماً در مورد محل کار صدق </w:t>
      </w:r>
      <w:r w:rsidR="00BD7D1B" w:rsidRPr="00E25252">
        <w:rPr>
          <w:rStyle w:val="Char5"/>
          <w:rFonts w:hint="cs"/>
          <w:rtl/>
        </w:rPr>
        <w:t>می‌کند</w:t>
      </w:r>
      <w:r w:rsidRPr="00E25252">
        <w:rPr>
          <w:rStyle w:val="Char5"/>
          <w:rFonts w:hint="cs"/>
          <w:rtl/>
        </w:rPr>
        <w:t>. با کمال تأسف اکثر مؤسسات و ادارات ما، مملو از کسانی است که بهره‌ای از دین و اخلاق نبرده‌اند و حتی هستند افرادی که در این مجامع عقیده کمونیستی دارند و بعضی از آنان سرسپرده گروه‌هایی هستند که هیچ بهایی به دین نمی‌دهند و ارزشی برای معیارها و ارزش‌های اخلاقی قایل نمی‌شوند، همانند حیوان تابع غرایزند</w:t>
      </w:r>
      <w:r w:rsidR="00534192" w:rsidRPr="00E25252">
        <w:rPr>
          <w:rStyle w:val="Char5"/>
          <w:rFonts w:hint="cs"/>
          <w:rtl/>
        </w:rPr>
        <w:t xml:space="preserve"> و هر جا که هوس و تمایل مادی آنان حکم </w:t>
      </w:r>
      <w:r w:rsidR="00BD7D1B" w:rsidRPr="00E25252">
        <w:rPr>
          <w:rStyle w:val="Char5"/>
          <w:rFonts w:hint="cs"/>
          <w:rtl/>
        </w:rPr>
        <w:t>می‌کند</w:t>
      </w:r>
      <w:r w:rsidR="00534192" w:rsidRPr="00E25252">
        <w:rPr>
          <w:rStyle w:val="Char5"/>
          <w:rFonts w:hint="cs"/>
          <w:rtl/>
        </w:rPr>
        <w:t xml:space="preserve">، تسلیم خواهند شد، فقط هم و غمشان آن است که ندای غریزه را اجابت کنند و بالاتر از غرق شدن در شراب خواری و قمار و فحشا و تماشای فیلم‌ها و نمایشات مبتذل که مردانگی و غیرت و شخصیت آنان </w:t>
      </w:r>
      <w:r w:rsidR="00286AAD" w:rsidRPr="00E25252">
        <w:rPr>
          <w:rStyle w:val="Char5"/>
          <w:rFonts w:hint="cs"/>
          <w:rtl/>
        </w:rPr>
        <w:t xml:space="preserve">را مسخ </w:t>
      </w:r>
      <w:r w:rsidR="00BD7D1B" w:rsidRPr="00E25252">
        <w:rPr>
          <w:rStyle w:val="Char5"/>
          <w:rFonts w:hint="cs"/>
          <w:rtl/>
        </w:rPr>
        <w:t>می‌کند</w:t>
      </w:r>
      <w:r w:rsidR="00286AAD" w:rsidRPr="00E25252">
        <w:rPr>
          <w:rStyle w:val="Char5"/>
          <w:rFonts w:hint="cs"/>
          <w:rtl/>
        </w:rPr>
        <w:t xml:space="preserve"> چیزی نمی‌شناسند. </w:t>
      </w:r>
    </w:p>
    <w:p w:rsidR="00286AAD" w:rsidRPr="00E25252" w:rsidRDefault="00286AAD" w:rsidP="00E55D0A">
      <w:pPr>
        <w:bidi/>
        <w:ind w:firstLine="284"/>
        <w:jc w:val="both"/>
        <w:rPr>
          <w:rStyle w:val="Char5"/>
          <w:rtl/>
        </w:rPr>
      </w:pPr>
      <w:r w:rsidRPr="00E25252">
        <w:rPr>
          <w:rStyle w:val="Char5"/>
          <w:rFonts w:hint="cs"/>
          <w:rtl/>
        </w:rPr>
        <w:t>با این حال هستند کارمندان و کارکنانی که به اخلاق و عقیده اسلامی پایبند هستند، به پیامبر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تأسی می‌کنند، مع‌الاسف چنین افرادی که قبلاً بیان نمودیم کم هستند</w:t>
      </w:r>
      <w:r w:rsidR="007C56AC" w:rsidRPr="00E25252">
        <w:rPr>
          <w:rStyle w:val="Char5"/>
          <w:rFonts w:hint="cs"/>
          <w:rtl/>
        </w:rPr>
        <w:t xml:space="preserve">، اما اسلام به تو به عنوان مربی فرزندت حکم </w:t>
      </w:r>
      <w:r w:rsidR="00BD7D1B" w:rsidRPr="00E25252">
        <w:rPr>
          <w:rStyle w:val="Char5"/>
          <w:rFonts w:hint="cs"/>
          <w:rtl/>
        </w:rPr>
        <w:t>می‌کند</w:t>
      </w:r>
      <w:r w:rsidR="007C56AC" w:rsidRPr="00E25252">
        <w:rPr>
          <w:rStyle w:val="Char5"/>
          <w:rFonts w:hint="cs"/>
          <w:rtl/>
        </w:rPr>
        <w:t xml:space="preserve"> که همواره به دنبال یافتن چنین گروهی یا همراهان مؤمنی برای فرزندت در محل کار باشی تا اگر جگرگوشه‌ات فراموش کرد، به یاد آورد، و آن دوستان در هر صورت یاورش باشند و اگر دچار خطا و انحراف شد، خطایش تصحیح شود، تا همواره بر مسیر درست باشد. </w:t>
      </w:r>
    </w:p>
    <w:p w:rsidR="007C56AC" w:rsidRPr="00E25252" w:rsidRDefault="003B5728" w:rsidP="007C56AC">
      <w:pPr>
        <w:bidi/>
        <w:ind w:firstLine="284"/>
        <w:jc w:val="both"/>
        <w:rPr>
          <w:rStyle w:val="Char5"/>
          <w:rtl/>
        </w:rPr>
      </w:pPr>
      <w:r w:rsidRPr="00E25252">
        <w:rPr>
          <w:rStyle w:val="Char5"/>
          <w:rFonts w:hint="cs"/>
          <w:rtl/>
        </w:rPr>
        <w:t>اگر رهنمودهای روشنگرانه والدین در ارتباط با دوستان مدرسه، کوچه، مسجد و محل کار مفید واقع شود، حال کودک و نوجوان شما به اصلاح می‌گراید و همواره بر مسیر صحیح و راه درست و اخلاق متین باقی خواهد ماند و این همان توصیه «ابن سینا» است که می</w:t>
      </w:r>
      <w:r w:rsidR="007C5EEB">
        <w:rPr>
          <w:rStyle w:val="Char5"/>
          <w:rFonts w:hint="eastAsia"/>
          <w:rtl/>
        </w:rPr>
        <w:t>‌گوید:</w:t>
      </w:r>
    </w:p>
    <w:p w:rsidR="003B5728" w:rsidRPr="00E25252" w:rsidRDefault="003B5728" w:rsidP="003B5728">
      <w:pPr>
        <w:bidi/>
        <w:ind w:firstLine="284"/>
        <w:jc w:val="both"/>
        <w:rPr>
          <w:rStyle w:val="Char5"/>
          <w:rtl/>
        </w:rPr>
      </w:pPr>
      <w:r w:rsidRPr="00E25252">
        <w:rPr>
          <w:rStyle w:val="Char5"/>
          <w:rFonts w:hint="cs"/>
          <w:rtl/>
        </w:rPr>
        <w:t>«کودک در محل تحصیل با کودکانی همراه شود که اخلاق نیکو و پسندیده دارند زیرا، کودک بیشتر از هم‌سن و سال خود تأثیر می‌پذیرد و اخلاق خود را از ایشان کسب کرده و به آنان بیشتر انس دارد».</w:t>
      </w:r>
    </w:p>
    <w:p w:rsidR="007F3307" w:rsidRPr="00E25252" w:rsidRDefault="003B40A8" w:rsidP="003B40A8">
      <w:pPr>
        <w:bidi/>
        <w:ind w:firstLine="284"/>
        <w:jc w:val="both"/>
        <w:rPr>
          <w:rStyle w:val="Char5"/>
          <w:rtl/>
        </w:rPr>
      </w:pPr>
      <w:r w:rsidRPr="00E25252">
        <w:rPr>
          <w:rStyle w:val="Char5"/>
          <w:rFonts w:hint="cs"/>
          <w:rtl/>
        </w:rPr>
        <w:t>پس بار دیگر تو را ای پدر و مادر گرامی و این معلم و مربی عزیز به اخذ قواعد و قوانی اصیل تربیتی و مبانی محکم دینی برای حفاظت فرزندت از انحراف و گمراهی فر می‌خوانم که این هدف جز با دوستی شایسته و همراهی مناسب که از آن سخن راندیم امکان‌پذیر نمی‌گردد تا فرزندت با بینش و بصیرت زندگی کند و همواره بر مسیر هدایت الهی باشد.</w:t>
      </w:r>
    </w:p>
    <w:p w:rsidR="003B40A8" w:rsidRPr="000558E3" w:rsidRDefault="007F3307" w:rsidP="00917303">
      <w:pPr>
        <w:bidi/>
        <w:ind w:firstLine="284"/>
        <w:jc w:val="both"/>
        <w:rPr>
          <w:rStyle w:val="Char9"/>
          <w:rtl/>
        </w:rPr>
      </w:pPr>
      <w:r>
        <w:rPr>
          <w:rFonts w:ascii="Traditional Arabic" w:hAnsi="Traditional Arabic" w:cs="Traditional Arabic"/>
          <w:sz w:val="28"/>
          <w:szCs w:val="28"/>
          <w:rtl/>
          <w:lang w:bidi="fa-IR"/>
        </w:rPr>
        <w:t>﴿</w:t>
      </w:r>
      <w:r w:rsidR="00917303" w:rsidRPr="000558E3">
        <w:rPr>
          <w:rStyle w:val="Char9"/>
          <w:rFonts w:hint="eastAsia"/>
          <w:rtl/>
        </w:rPr>
        <w:t>قُلۡ</w:t>
      </w:r>
      <w:r w:rsidR="00917303" w:rsidRPr="000558E3">
        <w:rPr>
          <w:rStyle w:val="Char9"/>
          <w:rtl/>
        </w:rPr>
        <w:t xml:space="preserve"> هَٰذِهِ</w:t>
      </w:r>
      <w:r w:rsidR="00917303" w:rsidRPr="000558E3">
        <w:rPr>
          <w:rStyle w:val="Char9"/>
          <w:rFonts w:hint="cs"/>
          <w:rtl/>
        </w:rPr>
        <w:t>ۦ</w:t>
      </w:r>
      <w:r w:rsidR="00917303" w:rsidRPr="000558E3">
        <w:rPr>
          <w:rStyle w:val="Char9"/>
          <w:rtl/>
        </w:rPr>
        <w:t xml:space="preserve"> سَبِيلِيٓ أَدۡعُوٓاْ إِلَى </w:t>
      </w:r>
      <w:r w:rsidR="00917303" w:rsidRPr="000558E3">
        <w:rPr>
          <w:rStyle w:val="Char9"/>
          <w:rFonts w:hint="cs"/>
          <w:rtl/>
        </w:rPr>
        <w:t>ٱ</w:t>
      </w:r>
      <w:r w:rsidR="00917303" w:rsidRPr="000558E3">
        <w:rPr>
          <w:rStyle w:val="Char9"/>
          <w:rFonts w:hint="eastAsia"/>
          <w:rtl/>
        </w:rPr>
        <w:t>للَّهِۚ</w:t>
      </w:r>
      <w:r w:rsidR="00917303" w:rsidRPr="000558E3">
        <w:rPr>
          <w:rStyle w:val="Char9"/>
          <w:rtl/>
        </w:rPr>
        <w:t xml:space="preserve"> عَلَىٰ بَصِيرَةٍ أَنَا۠ وَمَنِ </w:t>
      </w:r>
      <w:r w:rsidR="00917303" w:rsidRPr="000558E3">
        <w:rPr>
          <w:rStyle w:val="Char9"/>
          <w:rFonts w:hint="cs"/>
          <w:rtl/>
        </w:rPr>
        <w:t>ٱ</w:t>
      </w:r>
      <w:r w:rsidR="00917303" w:rsidRPr="000558E3">
        <w:rPr>
          <w:rStyle w:val="Char9"/>
          <w:rFonts w:hint="eastAsia"/>
          <w:rtl/>
        </w:rPr>
        <w:t>تَّبَعَنِيۖ</w:t>
      </w:r>
      <w:r w:rsidR="00917303" w:rsidRPr="000558E3">
        <w:rPr>
          <w:rStyle w:val="Char9"/>
          <w:rtl/>
        </w:rPr>
        <w:t xml:space="preserve"> وَسُبۡحَٰنَ </w:t>
      </w:r>
      <w:r w:rsidR="00917303" w:rsidRPr="000558E3">
        <w:rPr>
          <w:rStyle w:val="Char9"/>
          <w:rFonts w:hint="cs"/>
          <w:rtl/>
        </w:rPr>
        <w:t>ٱ</w:t>
      </w:r>
      <w:r w:rsidR="00917303" w:rsidRPr="000558E3">
        <w:rPr>
          <w:rStyle w:val="Char9"/>
          <w:rFonts w:hint="eastAsia"/>
          <w:rtl/>
        </w:rPr>
        <w:t>للَّهِ</w:t>
      </w:r>
      <w:r w:rsidR="00917303" w:rsidRPr="000558E3">
        <w:rPr>
          <w:rStyle w:val="Char9"/>
          <w:rtl/>
        </w:rPr>
        <w:t xml:space="preserve"> وَمَآ أَنَا۠ مِنَ </w:t>
      </w:r>
      <w:r w:rsidR="00917303" w:rsidRPr="000558E3">
        <w:rPr>
          <w:rStyle w:val="Char9"/>
          <w:rFonts w:hint="cs"/>
          <w:rtl/>
        </w:rPr>
        <w:t>ٱ</w:t>
      </w:r>
      <w:r w:rsidR="00917303" w:rsidRPr="000558E3">
        <w:rPr>
          <w:rStyle w:val="Char9"/>
          <w:rFonts w:hint="eastAsia"/>
          <w:rtl/>
        </w:rPr>
        <w:t>لۡمُشۡرِكِينَ</w:t>
      </w:r>
      <w:r w:rsidR="00917303" w:rsidRPr="000558E3">
        <w:rPr>
          <w:rStyle w:val="Char9"/>
          <w:rtl/>
        </w:rPr>
        <w:t xml:space="preserve"> ١٠٨</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یوسف: 108</w:t>
      </w:r>
      <w:r w:rsidRPr="00D63B99">
        <w:rPr>
          <w:rStyle w:val="Char7"/>
          <w:rtl/>
        </w:rPr>
        <w:t>]</w:t>
      </w:r>
      <w:r w:rsidRPr="00E25252">
        <w:rPr>
          <w:rStyle w:val="Char5"/>
          <w:rFonts w:hint="cs"/>
          <w:rtl/>
        </w:rPr>
        <w:t>.</w:t>
      </w:r>
      <w:r w:rsidR="003B40A8" w:rsidRPr="00E25252">
        <w:rPr>
          <w:rStyle w:val="Char5"/>
          <w:rFonts w:hint="cs"/>
          <w:rtl/>
        </w:rPr>
        <w:t xml:space="preserve"> </w:t>
      </w:r>
    </w:p>
    <w:p w:rsidR="00F71BA9" w:rsidRPr="00E25252" w:rsidRDefault="00F71BA9" w:rsidP="00500944">
      <w:pPr>
        <w:tabs>
          <w:tab w:val="right" w:pos="7031"/>
        </w:tabs>
        <w:bidi/>
        <w:ind w:firstLine="284"/>
        <w:jc w:val="both"/>
        <w:rPr>
          <w:rStyle w:val="Char5"/>
          <w:rtl/>
        </w:rPr>
      </w:pPr>
      <w:r w:rsidRPr="00E25252">
        <w:rPr>
          <w:rStyle w:val="Char5"/>
          <w:rFonts w:hint="cs"/>
          <w:rtl/>
        </w:rPr>
        <w:t xml:space="preserve">«بگو </w:t>
      </w:r>
      <w:r w:rsidR="00AB29EB" w:rsidRPr="00E25252">
        <w:rPr>
          <w:rStyle w:val="Char5"/>
          <w:rFonts w:hint="cs"/>
          <w:rtl/>
        </w:rPr>
        <w:t>ا</w:t>
      </w:r>
      <w:r w:rsidRPr="00E25252">
        <w:rPr>
          <w:rStyle w:val="Char5"/>
          <w:rFonts w:hint="cs"/>
          <w:rtl/>
        </w:rPr>
        <w:t>ین طریق من است که به سوی پروردگارم با بصیرت شما را فرا می‌خوانم و تمامی کسانی که از من پیروی می‌کنند، و پاک و منزه است خداوند، و من از مشرکان نیستم».</w:t>
      </w:r>
    </w:p>
    <w:p w:rsidR="00F71BA9" w:rsidRPr="00E25252" w:rsidRDefault="00F71BA9" w:rsidP="00F71BA9">
      <w:pPr>
        <w:bidi/>
        <w:ind w:firstLine="284"/>
        <w:jc w:val="both"/>
        <w:rPr>
          <w:rStyle w:val="Char5"/>
          <w:rtl/>
        </w:rPr>
      </w:pPr>
      <w:r w:rsidRPr="00E25252">
        <w:rPr>
          <w:rStyle w:val="Char5"/>
          <w:rFonts w:hint="cs"/>
          <w:rtl/>
        </w:rPr>
        <w:t>به این مناسبت آیات و روایاتی که در ارتباط با دوستان سوء آمده است به خوانندگان عزیز تقدیم می‌داریم تا متوجه شوند که تا چه حد اسلام به دوستان خوب اهتمام نموده و از همراهان بد برحذر داشته است.</w:t>
      </w:r>
    </w:p>
    <w:p w:rsidR="007F3307" w:rsidRPr="000558E3" w:rsidRDefault="007F3307" w:rsidP="00917303">
      <w:pPr>
        <w:bidi/>
        <w:ind w:firstLine="284"/>
        <w:jc w:val="both"/>
        <w:rPr>
          <w:rStyle w:val="Char9"/>
          <w:rtl/>
        </w:rPr>
      </w:pPr>
      <w:r>
        <w:rPr>
          <w:rFonts w:ascii="Traditional Arabic" w:hAnsi="Traditional Arabic" w:cs="Traditional Arabic"/>
          <w:sz w:val="28"/>
          <w:szCs w:val="28"/>
          <w:rtl/>
          <w:lang w:bidi="fa-IR"/>
        </w:rPr>
        <w:t>﴿</w:t>
      </w:r>
      <w:r w:rsidR="00917303" w:rsidRPr="000558E3">
        <w:rPr>
          <w:rStyle w:val="Char9"/>
          <w:rFonts w:hint="eastAsia"/>
          <w:rtl/>
        </w:rPr>
        <w:t>وَيَوۡمَ</w:t>
      </w:r>
      <w:r w:rsidR="00917303" w:rsidRPr="000558E3">
        <w:rPr>
          <w:rStyle w:val="Char9"/>
          <w:rtl/>
        </w:rPr>
        <w:t xml:space="preserve"> يَعَضُّ </w:t>
      </w:r>
      <w:r w:rsidR="00917303" w:rsidRPr="000558E3">
        <w:rPr>
          <w:rStyle w:val="Char9"/>
          <w:rFonts w:hint="cs"/>
          <w:rtl/>
        </w:rPr>
        <w:t>ٱ</w:t>
      </w:r>
      <w:r w:rsidR="00917303" w:rsidRPr="000558E3">
        <w:rPr>
          <w:rStyle w:val="Char9"/>
          <w:rFonts w:hint="eastAsia"/>
          <w:rtl/>
        </w:rPr>
        <w:t>لظَّالِمُ</w:t>
      </w:r>
      <w:r w:rsidR="00917303" w:rsidRPr="000558E3">
        <w:rPr>
          <w:rStyle w:val="Char9"/>
          <w:rtl/>
        </w:rPr>
        <w:t xml:space="preserve"> عَلَىٰ يَدَيۡهِ يَقُولُ يَٰلَيۡتَنِي </w:t>
      </w:r>
      <w:r w:rsidR="00917303" w:rsidRPr="000558E3">
        <w:rPr>
          <w:rStyle w:val="Char9"/>
          <w:rFonts w:hint="cs"/>
          <w:rtl/>
        </w:rPr>
        <w:t>ٱ</w:t>
      </w:r>
      <w:r w:rsidR="00917303" w:rsidRPr="000558E3">
        <w:rPr>
          <w:rStyle w:val="Char9"/>
          <w:rFonts w:hint="eastAsia"/>
          <w:rtl/>
        </w:rPr>
        <w:t>تَّخَذۡتُ</w:t>
      </w:r>
      <w:r w:rsidR="00917303" w:rsidRPr="000558E3">
        <w:rPr>
          <w:rStyle w:val="Char9"/>
          <w:rtl/>
        </w:rPr>
        <w:t xml:space="preserve"> مَعَ </w:t>
      </w:r>
      <w:r w:rsidR="00917303" w:rsidRPr="000558E3">
        <w:rPr>
          <w:rStyle w:val="Char9"/>
          <w:rFonts w:hint="cs"/>
          <w:rtl/>
        </w:rPr>
        <w:t>ٱ</w:t>
      </w:r>
      <w:r w:rsidR="00917303" w:rsidRPr="000558E3">
        <w:rPr>
          <w:rStyle w:val="Char9"/>
          <w:rFonts w:hint="eastAsia"/>
          <w:rtl/>
        </w:rPr>
        <w:t>لرَّسُولِ</w:t>
      </w:r>
      <w:r w:rsidR="00917303" w:rsidRPr="000558E3">
        <w:rPr>
          <w:rStyle w:val="Char9"/>
          <w:rtl/>
        </w:rPr>
        <w:t xml:space="preserve"> سَبِيلٗا ٢٧ </w:t>
      </w:r>
      <w:r w:rsidR="00917303" w:rsidRPr="000558E3">
        <w:rPr>
          <w:rStyle w:val="Char9"/>
          <w:rFonts w:hint="eastAsia"/>
          <w:rtl/>
        </w:rPr>
        <w:t>يَٰوَيۡلَتَىٰ</w:t>
      </w:r>
      <w:r w:rsidR="00917303" w:rsidRPr="000558E3">
        <w:rPr>
          <w:rStyle w:val="Char9"/>
          <w:rtl/>
        </w:rPr>
        <w:t xml:space="preserve"> لَيۡتَنِي لَمۡ أَتَّخِذۡ فُلَانًا خَلِيلٗا ٢٨</w:t>
      </w:r>
      <w:r w:rsidR="00917303">
        <w:rPr>
          <w:rFonts w:ascii="Traditional Arabic" w:hAnsi="Traditional Arabic" w:cs="Traditional Arabic" w:hint="cs"/>
          <w:sz w:val="28"/>
          <w:szCs w:val="28"/>
          <w:rtl/>
          <w:lang w:bidi="fa-IR"/>
        </w:rPr>
        <w:t xml:space="preserve"> </w:t>
      </w:r>
      <w:r w:rsidR="00917303" w:rsidRPr="000558E3">
        <w:rPr>
          <w:rStyle w:val="Char9"/>
          <w:rFonts w:hint="eastAsia"/>
          <w:rtl/>
        </w:rPr>
        <w:t>لَّقَدۡ</w:t>
      </w:r>
      <w:r w:rsidR="00917303" w:rsidRPr="000558E3">
        <w:rPr>
          <w:rStyle w:val="Char9"/>
          <w:rtl/>
        </w:rPr>
        <w:t xml:space="preserve"> أَضَلَّنِي عَنِ </w:t>
      </w:r>
      <w:r w:rsidR="00917303" w:rsidRPr="000558E3">
        <w:rPr>
          <w:rStyle w:val="Char9"/>
          <w:rFonts w:hint="cs"/>
          <w:rtl/>
        </w:rPr>
        <w:t>ٱ</w:t>
      </w:r>
      <w:r w:rsidR="00917303" w:rsidRPr="000558E3">
        <w:rPr>
          <w:rStyle w:val="Char9"/>
          <w:rFonts w:hint="eastAsia"/>
          <w:rtl/>
        </w:rPr>
        <w:t>لذِّكۡرِ</w:t>
      </w:r>
      <w:r w:rsidR="00917303" w:rsidRPr="000558E3">
        <w:rPr>
          <w:rStyle w:val="Char9"/>
          <w:rtl/>
        </w:rPr>
        <w:t xml:space="preserve"> بَعۡدَ إِذۡ جَآءَنِيۗ وَكَانَ </w:t>
      </w:r>
      <w:r w:rsidR="00917303" w:rsidRPr="000558E3">
        <w:rPr>
          <w:rStyle w:val="Char9"/>
          <w:rFonts w:hint="cs"/>
          <w:rtl/>
        </w:rPr>
        <w:t>ٱ</w:t>
      </w:r>
      <w:r w:rsidR="00917303" w:rsidRPr="000558E3">
        <w:rPr>
          <w:rStyle w:val="Char9"/>
          <w:rFonts w:hint="eastAsia"/>
          <w:rtl/>
        </w:rPr>
        <w:t>لشَّيۡطَٰنُ</w:t>
      </w:r>
      <w:r w:rsidR="00917303" w:rsidRPr="000558E3">
        <w:rPr>
          <w:rStyle w:val="Char9"/>
          <w:rtl/>
        </w:rPr>
        <w:t xml:space="preserve"> لِلۡإِنسَٰنِ خَذُولٗا ٢٩</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الفرقان: 27-2</w:t>
      </w:r>
      <w:r w:rsidR="00917303" w:rsidRPr="00D63B99">
        <w:rPr>
          <w:rStyle w:val="Char7"/>
          <w:rFonts w:hint="cs"/>
          <w:rtl/>
        </w:rPr>
        <w:t>9</w:t>
      </w:r>
      <w:r w:rsidRPr="00D63B99">
        <w:rPr>
          <w:rStyle w:val="Char7"/>
          <w:rtl/>
        </w:rPr>
        <w:t>]</w:t>
      </w:r>
      <w:r w:rsidRPr="00E25252">
        <w:rPr>
          <w:rStyle w:val="Char5"/>
          <w:rFonts w:hint="cs"/>
          <w:rtl/>
        </w:rPr>
        <w:t>.</w:t>
      </w:r>
    </w:p>
    <w:p w:rsidR="009D0398" w:rsidRPr="00E25252" w:rsidRDefault="009D0398" w:rsidP="00500944">
      <w:pPr>
        <w:tabs>
          <w:tab w:val="right" w:pos="7031"/>
        </w:tabs>
        <w:bidi/>
        <w:ind w:firstLine="284"/>
        <w:jc w:val="both"/>
        <w:rPr>
          <w:rStyle w:val="Char5"/>
          <w:rtl/>
        </w:rPr>
      </w:pPr>
      <w:r w:rsidRPr="00E25252">
        <w:rPr>
          <w:rStyle w:val="Char5"/>
          <w:rFonts w:hint="cs"/>
          <w:rtl/>
        </w:rPr>
        <w:t>«</w:t>
      </w:r>
      <w:r w:rsidR="00EA1433" w:rsidRPr="00E25252">
        <w:rPr>
          <w:rStyle w:val="Char5"/>
          <w:rFonts w:hint="cs"/>
          <w:rtl/>
        </w:rPr>
        <w:t>روز که فرد ظالم انگشت حسرت به دندان می‌گزد و می‌گوید ای کاش همراه پیامبر خدا راهی برمی‌گزیدم، ای کاش فلان کس را به عنوان دوست خویش برنمی‌گزیدم، به تحقیق که مرا پس از آمدن پیام الهی گمراه نمود و شیطان موجب خواری و پستی آدمی است</w:t>
      </w:r>
      <w:r w:rsidRPr="00E25252">
        <w:rPr>
          <w:rStyle w:val="Char5"/>
          <w:rFonts w:hint="cs"/>
          <w:rtl/>
        </w:rPr>
        <w:t>».</w:t>
      </w:r>
    </w:p>
    <w:p w:rsidR="007F3307" w:rsidRPr="00E25252" w:rsidRDefault="00EC7360" w:rsidP="009D0398">
      <w:pPr>
        <w:bidi/>
        <w:ind w:firstLine="284"/>
        <w:jc w:val="both"/>
        <w:rPr>
          <w:rStyle w:val="Char5"/>
          <w:rtl/>
        </w:rPr>
      </w:pPr>
      <w:r w:rsidRPr="00E25252">
        <w:rPr>
          <w:rStyle w:val="Char5"/>
          <w:rFonts w:hint="cs"/>
          <w:rtl/>
        </w:rPr>
        <w:t>و می‌فرماید:</w:t>
      </w:r>
    </w:p>
    <w:p w:rsidR="009D0398" w:rsidRPr="000558E3" w:rsidRDefault="007F3307" w:rsidP="00917303">
      <w:pPr>
        <w:bidi/>
        <w:ind w:firstLine="284"/>
        <w:jc w:val="both"/>
        <w:rPr>
          <w:rStyle w:val="Char9"/>
          <w:rtl/>
        </w:rPr>
      </w:pPr>
      <w:r>
        <w:rPr>
          <w:rFonts w:ascii="Traditional Arabic" w:hAnsi="Traditional Arabic" w:cs="Traditional Arabic"/>
          <w:sz w:val="28"/>
          <w:szCs w:val="28"/>
          <w:rtl/>
          <w:lang w:bidi="fa-IR"/>
        </w:rPr>
        <w:t>﴿</w:t>
      </w:r>
      <w:r w:rsidR="00917303" w:rsidRPr="000558E3">
        <w:rPr>
          <w:rStyle w:val="Char9"/>
          <w:rtl/>
        </w:rPr>
        <w:t>۞قَالَ قَرِينُهُ</w:t>
      </w:r>
      <w:r w:rsidR="00917303" w:rsidRPr="000558E3">
        <w:rPr>
          <w:rStyle w:val="Char9"/>
          <w:rFonts w:hint="cs"/>
          <w:rtl/>
        </w:rPr>
        <w:t>ۥ</w:t>
      </w:r>
      <w:r w:rsidR="00917303" w:rsidRPr="000558E3">
        <w:rPr>
          <w:rStyle w:val="Char9"/>
          <w:rtl/>
        </w:rPr>
        <w:t xml:space="preserve"> رَبَّنَا مَآ أَطۡغَيۡتُهُ</w:t>
      </w:r>
      <w:r w:rsidR="00917303" w:rsidRPr="000558E3">
        <w:rPr>
          <w:rStyle w:val="Char9"/>
          <w:rFonts w:hint="cs"/>
          <w:rtl/>
        </w:rPr>
        <w:t>ۥ</w:t>
      </w:r>
      <w:r w:rsidR="00917303" w:rsidRPr="000558E3">
        <w:rPr>
          <w:rStyle w:val="Char9"/>
          <w:rtl/>
        </w:rPr>
        <w:t xml:space="preserve"> وَلَٰكِن كَانَ فِي ضَلَٰلِۢ بَعِيدٖ ٢٧</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ق: 27</w:t>
      </w:r>
      <w:r w:rsidRPr="00D63B99">
        <w:rPr>
          <w:rStyle w:val="Char7"/>
          <w:rtl/>
        </w:rPr>
        <w:t>]</w:t>
      </w:r>
      <w:r w:rsidRPr="00E25252">
        <w:rPr>
          <w:rStyle w:val="Char5"/>
          <w:rFonts w:hint="cs"/>
          <w:rtl/>
        </w:rPr>
        <w:t>.</w:t>
      </w:r>
    </w:p>
    <w:p w:rsidR="00930E49" w:rsidRPr="00E25252" w:rsidRDefault="00930E49" w:rsidP="00500944">
      <w:pPr>
        <w:tabs>
          <w:tab w:val="right" w:pos="7031"/>
        </w:tabs>
        <w:bidi/>
        <w:ind w:firstLine="284"/>
        <w:jc w:val="both"/>
        <w:rPr>
          <w:rStyle w:val="Char5"/>
          <w:rtl/>
        </w:rPr>
      </w:pPr>
      <w:r w:rsidRPr="00E25252">
        <w:rPr>
          <w:rStyle w:val="Char5"/>
          <w:rFonts w:hint="cs"/>
          <w:rtl/>
        </w:rPr>
        <w:t>«و قری</w:t>
      </w:r>
      <w:r w:rsidR="00AB29EB" w:rsidRPr="00E25252">
        <w:rPr>
          <w:rStyle w:val="Char5"/>
          <w:rFonts w:hint="cs"/>
          <w:rtl/>
        </w:rPr>
        <w:t>ن</w:t>
      </w:r>
      <w:r w:rsidRPr="00E25252">
        <w:rPr>
          <w:rStyle w:val="Char5"/>
          <w:rFonts w:hint="cs"/>
          <w:rtl/>
        </w:rPr>
        <w:t xml:space="preserve"> او (آدمی) گفت: پروردگارا من او را نلغزاندم، بلکه خودش در گمراهی دوری بود».</w:t>
      </w:r>
    </w:p>
    <w:p w:rsidR="007F3307" w:rsidRPr="00E25252" w:rsidRDefault="00930E49" w:rsidP="00930E49">
      <w:pPr>
        <w:bidi/>
        <w:ind w:firstLine="284"/>
        <w:jc w:val="both"/>
        <w:rPr>
          <w:rStyle w:val="Char5"/>
          <w:rtl/>
        </w:rPr>
      </w:pPr>
      <w:r w:rsidRPr="00E25252">
        <w:rPr>
          <w:rStyle w:val="Char5"/>
          <w:rFonts w:hint="cs"/>
          <w:rtl/>
        </w:rPr>
        <w:t>و می</w:t>
      </w:r>
      <w:r w:rsidRPr="00E25252">
        <w:rPr>
          <w:rStyle w:val="Char5"/>
          <w:rFonts w:hint="eastAsia"/>
          <w:rtl/>
        </w:rPr>
        <w:t>‌فرماید:</w:t>
      </w:r>
    </w:p>
    <w:p w:rsidR="00930E49" w:rsidRPr="000558E3" w:rsidRDefault="007F3307" w:rsidP="00917303">
      <w:pPr>
        <w:bidi/>
        <w:ind w:firstLine="284"/>
        <w:jc w:val="both"/>
        <w:rPr>
          <w:rStyle w:val="Char9"/>
          <w:rtl/>
        </w:rPr>
      </w:pPr>
      <w:r>
        <w:rPr>
          <w:rFonts w:ascii="Traditional Arabic" w:hAnsi="Traditional Arabic" w:cs="Traditional Arabic"/>
          <w:sz w:val="28"/>
          <w:szCs w:val="28"/>
          <w:rtl/>
          <w:lang w:bidi="fa-IR"/>
        </w:rPr>
        <w:t>﴿</w:t>
      </w:r>
      <w:r w:rsidR="00917303" w:rsidRPr="000558E3">
        <w:rPr>
          <w:rStyle w:val="Char9"/>
          <w:rFonts w:hint="cs"/>
          <w:rtl/>
        </w:rPr>
        <w:t>ٱ</w:t>
      </w:r>
      <w:r w:rsidR="00917303" w:rsidRPr="000558E3">
        <w:rPr>
          <w:rStyle w:val="Char9"/>
          <w:rFonts w:hint="eastAsia"/>
          <w:rtl/>
        </w:rPr>
        <w:t>لۡأَخِلَّآءُ</w:t>
      </w:r>
      <w:r w:rsidR="00917303" w:rsidRPr="000558E3">
        <w:rPr>
          <w:rStyle w:val="Char9"/>
          <w:rtl/>
        </w:rPr>
        <w:t xml:space="preserve"> يَوۡمَئِذِۢ بَعۡضُهُمۡ لِبَعۡضٍ عَدُوٌّ إِلَّا </w:t>
      </w:r>
      <w:r w:rsidR="00917303" w:rsidRPr="000558E3">
        <w:rPr>
          <w:rStyle w:val="Char9"/>
          <w:rFonts w:hint="cs"/>
          <w:rtl/>
        </w:rPr>
        <w:t>ٱ</w:t>
      </w:r>
      <w:r w:rsidR="00917303" w:rsidRPr="000558E3">
        <w:rPr>
          <w:rStyle w:val="Char9"/>
          <w:rFonts w:hint="eastAsia"/>
          <w:rtl/>
        </w:rPr>
        <w:t>لۡمُتَّقِينَ</w:t>
      </w:r>
      <w:r w:rsidR="00917303" w:rsidRPr="000558E3">
        <w:rPr>
          <w:rStyle w:val="Char9"/>
          <w:rtl/>
        </w:rPr>
        <w:t xml:space="preserve"> ٦٧</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الزخرف: 67</w:t>
      </w:r>
      <w:r w:rsidRPr="00D63B99">
        <w:rPr>
          <w:rStyle w:val="Char7"/>
          <w:rtl/>
        </w:rPr>
        <w:t>]</w:t>
      </w:r>
      <w:r w:rsidRPr="00E25252">
        <w:rPr>
          <w:rStyle w:val="Char5"/>
          <w:rFonts w:hint="cs"/>
          <w:rtl/>
        </w:rPr>
        <w:t>.</w:t>
      </w:r>
      <w:r w:rsidR="00930E49" w:rsidRPr="00E25252">
        <w:rPr>
          <w:rStyle w:val="Char5"/>
          <w:rFonts w:hint="eastAsia"/>
          <w:rtl/>
        </w:rPr>
        <w:t xml:space="preserve"> </w:t>
      </w:r>
    </w:p>
    <w:p w:rsidR="00930E49" w:rsidRPr="00E25252" w:rsidRDefault="00930E49" w:rsidP="00500944">
      <w:pPr>
        <w:tabs>
          <w:tab w:val="right" w:pos="7031"/>
        </w:tabs>
        <w:bidi/>
        <w:ind w:firstLine="284"/>
        <w:jc w:val="both"/>
        <w:rPr>
          <w:rStyle w:val="Char5"/>
          <w:rtl/>
        </w:rPr>
      </w:pPr>
      <w:r w:rsidRPr="00E25252">
        <w:rPr>
          <w:rStyle w:val="Char5"/>
          <w:rFonts w:hint="cs"/>
          <w:rtl/>
        </w:rPr>
        <w:t>«</w:t>
      </w:r>
      <w:r w:rsidR="000F07E3" w:rsidRPr="00E25252">
        <w:rPr>
          <w:rStyle w:val="Char5"/>
          <w:rFonts w:hint="cs"/>
          <w:rtl/>
        </w:rPr>
        <w:t>دوستان صمیمی آن روز دشمن یکدیگرند مگر متقیان</w:t>
      </w:r>
      <w:r w:rsidRPr="00E25252">
        <w:rPr>
          <w:rStyle w:val="Char5"/>
          <w:rFonts w:hint="cs"/>
          <w:rtl/>
        </w:rPr>
        <w:t>».</w:t>
      </w:r>
    </w:p>
    <w:p w:rsidR="00930E49" w:rsidRPr="00E25252" w:rsidRDefault="00213264" w:rsidP="00E55D0A">
      <w:pPr>
        <w:bidi/>
        <w:ind w:firstLine="284"/>
        <w:jc w:val="both"/>
        <w:rPr>
          <w:rStyle w:val="Char5"/>
          <w:rtl/>
        </w:rPr>
      </w:pPr>
      <w:r w:rsidRPr="00E25252">
        <w:rPr>
          <w:rStyle w:val="Char5"/>
          <w:rFonts w:hint="cs"/>
          <w:rtl/>
        </w:rPr>
        <w:t>و پیامبر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 xml:space="preserve">فرمود: </w:t>
      </w:r>
    </w:p>
    <w:p w:rsidR="00213264" w:rsidRPr="00E25252" w:rsidRDefault="00213264" w:rsidP="00213264">
      <w:pPr>
        <w:bidi/>
        <w:ind w:firstLine="284"/>
        <w:jc w:val="both"/>
        <w:rPr>
          <w:rStyle w:val="Char5"/>
          <w:rtl/>
        </w:rPr>
      </w:pPr>
      <w:r w:rsidRPr="00E25252">
        <w:rPr>
          <w:rStyle w:val="Char5"/>
          <w:rFonts w:hint="cs"/>
          <w:rtl/>
        </w:rPr>
        <w:t>آدمی بر دین دوست نزدیک خویش است پس بنگرید که به چه کس دوستی می‌کنید. (روایت ترمذی)</w:t>
      </w:r>
    </w:p>
    <w:p w:rsidR="00213264" w:rsidRPr="00E25252" w:rsidRDefault="00213264" w:rsidP="00213264">
      <w:pPr>
        <w:bidi/>
        <w:ind w:firstLine="284"/>
        <w:jc w:val="both"/>
        <w:rPr>
          <w:rStyle w:val="Char5"/>
          <w:rtl/>
        </w:rPr>
      </w:pPr>
      <w:r w:rsidRPr="00E25252">
        <w:rPr>
          <w:rStyle w:val="Char5"/>
          <w:rFonts w:hint="cs"/>
          <w:rtl/>
        </w:rPr>
        <w:t xml:space="preserve">و بنابر روایتی از «بخاری و مسلم» آمده است: </w:t>
      </w:r>
    </w:p>
    <w:p w:rsidR="00213264" w:rsidRPr="00E25252" w:rsidRDefault="00213264" w:rsidP="00213264">
      <w:pPr>
        <w:bidi/>
        <w:ind w:firstLine="284"/>
        <w:jc w:val="both"/>
        <w:rPr>
          <w:rStyle w:val="Char5"/>
          <w:rtl/>
        </w:rPr>
      </w:pPr>
      <w:r w:rsidRPr="00E25252">
        <w:rPr>
          <w:rStyle w:val="Char5"/>
          <w:rFonts w:hint="cs"/>
          <w:rtl/>
        </w:rPr>
        <w:t>همنشین نیکوکار و رفیق بد مانند حامل مشک و کسی هستند که در کوره آهنگری می‌دمد، اما کسی که همراه خود مشک دارد یا قدری از آن را به تو هدیه می‌دهد، یا از آن قدری می‌خوری یا حداقل بویی خوش از جانب او به تو خواهد رسید، اما آن‌که در دم</w:t>
      </w:r>
      <w:r w:rsidR="00584C6A" w:rsidRPr="00E25252">
        <w:rPr>
          <w:rStyle w:val="Char5"/>
          <w:rFonts w:hint="cs"/>
          <w:rtl/>
        </w:rPr>
        <w:t xml:space="preserve"> آهنگری می‌دمد یا لباست را آتش می‌زند یا حداقل بوی بدی از جانب او به مشام تو خواهد رسید. </w:t>
      </w:r>
    </w:p>
    <w:p w:rsidR="00584C6A" w:rsidRPr="00E25252" w:rsidRDefault="00584C6A" w:rsidP="007E2EFA">
      <w:pPr>
        <w:bidi/>
        <w:ind w:firstLine="284"/>
        <w:jc w:val="both"/>
        <w:rPr>
          <w:rStyle w:val="Char5"/>
          <w:rtl/>
        </w:rPr>
      </w:pPr>
      <w:r w:rsidRPr="00E25252">
        <w:rPr>
          <w:rStyle w:val="Char5"/>
          <w:rFonts w:hint="cs"/>
          <w:rtl/>
        </w:rPr>
        <w:t>و در روایتی از ابن عساکر آمده است که پیامبر</w:t>
      </w:r>
      <w:r w:rsidR="00CD0C74" w:rsidRPr="00CD0C74">
        <w:rPr>
          <w:rFonts w:cs="CTraditional Arabic" w:hint="cs"/>
          <w:sz w:val="28"/>
          <w:szCs w:val="28"/>
          <w:rtl/>
          <w:lang w:bidi="fa-IR"/>
        </w:rPr>
        <w:t xml:space="preserve"> ج</w:t>
      </w:r>
      <w:r w:rsidR="00204014" w:rsidRPr="00E25252">
        <w:rPr>
          <w:rStyle w:val="Char5"/>
          <w:rFonts w:hint="cs"/>
          <w:rtl/>
        </w:rPr>
        <w:t xml:space="preserve"> </w:t>
      </w:r>
      <w:r w:rsidRPr="00E25252">
        <w:rPr>
          <w:rStyle w:val="Char5"/>
          <w:rFonts w:hint="eastAsia"/>
          <w:rtl/>
        </w:rPr>
        <w:t xml:space="preserve">‌فرمود: </w:t>
      </w:r>
    </w:p>
    <w:p w:rsidR="00584C6A" w:rsidRPr="00E25252" w:rsidRDefault="00584C6A" w:rsidP="00584C6A">
      <w:pPr>
        <w:bidi/>
        <w:ind w:firstLine="284"/>
        <w:jc w:val="both"/>
        <w:rPr>
          <w:rStyle w:val="Char5"/>
          <w:rtl/>
        </w:rPr>
      </w:pPr>
      <w:r w:rsidRPr="00E25252">
        <w:rPr>
          <w:rStyle w:val="Char5"/>
          <w:rFonts w:hint="cs"/>
          <w:rtl/>
        </w:rPr>
        <w:t xml:space="preserve">از دوست بد بپرهیز! زیرا تو را به واسطه او می‌شناسند. </w:t>
      </w:r>
    </w:p>
    <w:p w:rsidR="00584C6A" w:rsidRPr="00E25252" w:rsidRDefault="00584C6A" w:rsidP="00584C6A">
      <w:pPr>
        <w:bidi/>
        <w:ind w:firstLine="284"/>
        <w:jc w:val="both"/>
        <w:rPr>
          <w:rStyle w:val="Char5"/>
          <w:rtl/>
        </w:rPr>
      </w:pPr>
      <w:r w:rsidRPr="00E25252">
        <w:rPr>
          <w:rStyle w:val="Char5"/>
          <w:rFonts w:hint="cs"/>
          <w:rtl/>
        </w:rPr>
        <w:t xml:space="preserve">و خدای رحمت کند شاعر را که گفت: </w:t>
      </w:r>
    </w:p>
    <w:tbl>
      <w:tblPr>
        <w:bidiVisual/>
        <w:tblW w:w="0" w:type="auto"/>
        <w:jc w:val="center"/>
        <w:tblLook w:val="01E0" w:firstRow="1" w:lastRow="1" w:firstColumn="1" w:lastColumn="1" w:noHBand="0" w:noVBand="0"/>
      </w:tblPr>
      <w:tblGrid>
        <w:gridCol w:w="3119"/>
        <w:gridCol w:w="567"/>
        <w:gridCol w:w="3119"/>
      </w:tblGrid>
      <w:tr w:rsidR="00AE1C3F" w:rsidRPr="001C4BAC" w:rsidTr="0065341B">
        <w:trPr>
          <w:jc w:val="center"/>
        </w:trPr>
        <w:tc>
          <w:tcPr>
            <w:tcW w:w="3119" w:type="dxa"/>
          </w:tcPr>
          <w:p w:rsidR="00AE1C3F" w:rsidRPr="001C4BAC" w:rsidRDefault="00076DCC" w:rsidP="000C656F">
            <w:pPr>
              <w:pStyle w:val="a4"/>
              <w:ind w:firstLine="0"/>
              <w:jc w:val="lowKashida"/>
              <w:rPr>
                <w:sz w:val="2"/>
                <w:szCs w:val="2"/>
                <w:rtl/>
              </w:rPr>
            </w:pPr>
            <w:r w:rsidRPr="001C4BAC">
              <w:rPr>
                <w:rFonts w:hint="cs"/>
                <w:rtl/>
              </w:rPr>
              <w:t>عن المرأ لا</w:t>
            </w:r>
            <w:r w:rsidR="009D1D61">
              <w:rPr>
                <w:rFonts w:hint="cs"/>
                <w:rtl/>
              </w:rPr>
              <w:t xml:space="preserve"> </w:t>
            </w:r>
            <w:r w:rsidRPr="001C4BAC">
              <w:rPr>
                <w:rFonts w:hint="cs"/>
                <w:rtl/>
              </w:rPr>
              <w:t>تسأل واسأل عن قرینه</w:t>
            </w:r>
            <w:r w:rsidR="00AE1C3F" w:rsidRPr="001C4BAC">
              <w:rPr>
                <w:rFonts w:hint="cs"/>
                <w:rtl/>
              </w:rPr>
              <w:br/>
            </w:r>
          </w:p>
        </w:tc>
        <w:tc>
          <w:tcPr>
            <w:tcW w:w="567" w:type="dxa"/>
          </w:tcPr>
          <w:p w:rsidR="00AE1C3F" w:rsidRPr="001C4BAC" w:rsidRDefault="00AE1C3F" w:rsidP="000C656F">
            <w:pPr>
              <w:pStyle w:val="a4"/>
              <w:ind w:firstLine="0"/>
              <w:jc w:val="lowKashida"/>
              <w:rPr>
                <w:rtl/>
              </w:rPr>
            </w:pPr>
          </w:p>
        </w:tc>
        <w:tc>
          <w:tcPr>
            <w:tcW w:w="3119" w:type="dxa"/>
          </w:tcPr>
          <w:p w:rsidR="00AE1C3F" w:rsidRPr="001C4BAC" w:rsidRDefault="00076DCC" w:rsidP="007C5EEB">
            <w:pPr>
              <w:pStyle w:val="a4"/>
              <w:ind w:firstLine="0"/>
              <w:jc w:val="lowKashida"/>
              <w:rPr>
                <w:sz w:val="2"/>
                <w:szCs w:val="2"/>
                <w:rtl/>
              </w:rPr>
            </w:pPr>
            <w:r w:rsidRPr="001C4BAC">
              <w:rPr>
                <w:rFonts w:hint="cs"/>
                <w:rtl/>
              </w:rPr>
              <w:t>ف</w:t>
            </w:r>
            <w:r w:rsidR="00234090">
              <w:rPr>
                <w:rFonts w:hint="cs"/>
                <w:rtl/>
              </w:rPr>
              <w:t>ك</w:t>
            </w:r>
            <w:r w:rsidRPr="001C4BAC">
              <w:rPr>
                <w:rFonts w:hint="cs"/>
                <w:rtl/>
              </w:rPr>
              <w:t>ل قرین بالمقارن یقتد</w:t>
            </w:r>
            <w:r w:rsidR="007C5EEB">
              <w:rPr>
                <w:rFonts w:hint="cs"/>
                <w:rtl/>
              </w:rPr>
              <w:t>ي</w:t>
            </w:r>
            <w:r w:rsidR="00AE1C3F" w:rsidRPr="001C4BAC">
              <w:rPr>
                <w:rFonts w:hint="cs"/>
                <w:rtl/>
              </w:rPr>
              <w:br/>
            </w:r>
          </w:p>
        </w:tc>
      </w:tr>
    </w:tbl>
    <w:p w:rsidR="006C58D7" w:rsidRPr="00E25252" w:rsidRDefault="009D1D61" w:rsidP="006C58D7">
      <w:pPr>
        <w:bidi/>
        <w:ind w:firstLine="284"/>
        <w:jc w:val="both"/>
        <w:rPr>
          <w:rStyle w:val="Char5"/>
          <w:rtl/>
        </w:rPr>
      </w:pPr>
      <w:r>
        <w:rPr>
          <w:rFonts w:ascii="Traditional Arabic" w:hAnsi="Traditional Arabic" w:cs="Traditional Arabic"/>
          <w:sz w:val="28"/>
          <w:szCs w:val="28"/>
          <w:rtl/>
          <w:lang w:bidi="fa-IR"/>
        </w:rPr>
        <w:t>«</w:t>
      </w:r>
      <w:r w:rsidR="00E833E6" w:rsidRPr="00E25252">
        <w:rPr>
          <w:rStyle w:val="Char5"/>
          <w:rFonts w:hint="cs"/>
          <w:rtl/>
        </w:rPr>
        <w:t xml:space="preserve">درباره هر کس می‌خواهی بدانی در مورد خودش سؤال نکن بلکه درباره دوستش جستجو کن زیرا هر همراهی، به دوستش اقتدا </w:t>
      </w:r>
      <w:r w:rsidR="00BD7D1B" w:rsidRPr="00E25252">
        <w:rPr>
          <w:rStyle w:val="Char5"/>
          <w:rFonts w:hint="cs"/>
          <w:rtl/>
        </w:rPr>
        <w:t>می‌کند</w:t>
      </w:r>
      <w:r>
        <w:rPr>
          <w:rFonts w:ascii="Traditional Arabic" w:hAnsi="Traditional Arabic" w:cs="Traditional Arabic"/>
          <w:sz w:val="28"/>
          <w:szCs w:val="28"/>
          <w:rtl/>
          <w:lang w:bidi="fa-IR"/>
        </w:rPr>
        <w:t>»</w:t>
      </w:r>
      <w:r w:rsidR="00E833E6" w:rsidRPr="00E25252">
        <w:rPr>
          <w:rStyle w:val="Char5"/>
          <w:rFonts w:hint="cs"/>
          <w:rtl/>
        </w:rPr>
        <w:t>.</w:t>
      </w:r>
    </w:p>
    <w:p w:rsidR="00932ED3" w:rsidRPr="001C4BAC" w:rsidRDefault="00932ED3" w:rsidP="00AE27BD">
      <w:pPr>
        <w:pStyle w:val="a1"/>
        <w:rPr>
          <w:rtl/>
        </w:rPr>
      </w:pPr>
      <w:bookmarkStart w:id="625" w:name="_Toc248478587"/>
      <w:bookmarkStart w:id="626" w:name="_Toc342598619"/>
      <w:bookmarkStart w:id="627" w:name="_Toc432416511"/>
      <w:r w:rsidRPr="001C4BAC">
        <w:rPr>
          <w:rFonts w:hint="cs"/>
          <w:rtl/>
        </w:rPr>
        <w:t>3- ارتباط فرزند با دعوت اسلامی و دعوت‌گران مسلمان</w:t>
      </w:r>
      <w:bookmarkEnd w:id="625"/>
      <w:bookmarkEnd w:id="626"/>
      <w:bookmarkEnd w:id="627"/>
    </w:p>
    <w:p w:rsidR="006C58D7" w:rsidRPr="00E25252" w:rsidRDefault="00932ED3" w:rsidP="006C58D7">
      <w:pPr>
        <w:bidi/>
        <w:ind w:firstLine="284"/>
        <w:jc w:val="both"/>
        <w:rPr>
          <w:rStyle w:val="Char5"/>
          <w:rtl/>
        </w:rPr>
      </w:pPr>
      <w:r w:rsidRPr="00E25252">
        <w:rPr>
          <w:rStyle w:val="Char5"/>
          <w:rFonts w:hint="cs"/>
          <w:rtl/>
        </w:rPr>
        <w:t xml:space="preserve">از جمله عوامل مهم در تکامل شخصیت فرزند، و آمادگی روحی و اجتماعی او، از همان ابتدای نضج فکر و فهم مسؤولیت‌های زندگی، ارتباط با </w:t>
      </w:r>
      <w:r w:rsidR="00AB29EB" w:rsidRPr="00E25252">
        <w:rPr>
          <w:rStyle w:val="Char5"/>
          <w:rFonts w:hint="cs"/>
          <w:rtl/>
        </w:rPr>
        <w:t>د</w:t>
      </w:r>
      <w:r w:rsidRPr="00E25252">
        <w:rPr>
          <w:rStyle w:val="Char5"/>
          <w:rFonts w:hint="cs"/>
          <w:rtl/>
        </w:rPr>
        <w:t xml:space="preserve">عوتگران و جماعت‌هایی است که هدف نهایی آنان، استقرار و تثبیت عقیده الهی در سراسر زمنی است، این ارتباط موجب می‌شود که روح دعوت به جانب خداوند در درون کوودک از همان ابتدا تقویت گردد و جرأت و شجاعت و صبر و پایداری جزو اخلاق و منش او شود، به گونه‌ای که با جایگیری این مفاهیم و ارزش‌ها و خصایل روحی همانند شمشیری بران در صحنه کارزار نابسمان قرن معاصر بتواند بدون آن‌که سرزنش مخالفان یا حوادث تلخ </w:t>
      </w:r>
      <w:r w:rsidR="0014230F" w:rsidRPr="00E25252">
        <w:rPr>
          <w:rStyle w:val="Char5"/>
          <w:rFonts w:hint="cs"/>
          <w:rtl/>
        </w:rPr>
        <w:t>و ناگوار روزگار بر او تأثیر داشته باشد، به تبلیغ دین الهی بپردازد.</w:t>
      </w:r>
      <w:r w:rsidR="007E1874" w:rsidRPr="00E25252">
        <w:rPr>
          <w:rStyle w:val="Char5"/>
          <w:rFonts w:hint="cs"/>
          <w:rtl/>
        </w:rPr>
        <w:t xml:space="preserve"> </w:t>
      </w:r>
    </w:p>
    <w:p w:rsidR="007E1874" w:rsidRPr="00E25252" w:rsidRDefault="0094049F" w:rsidP="006E6EC1">
      <w:pPr>
        <w:bidi/>
        <w:ind w:firstLine="284"/>
        <w:jc w:val="both"/>
        <w:rPr>
          <w:rStyle w:val="Char5"/>
          <w:rtl/>
        </w:rPr>
      </w:pPr>
      <w:r w:rsidRPr="00E25252">
        <w:rPr>
          <w:rStyle w:val="Char5"/>
          <w:rFonts w:hint="cs"/>
          <w:rtl/>
        </w:rPr>
        <w:t>اگر فرزند‌ تو، زیر نظر مرشد ربانی و معلم مسلمانی باشد که ویژگی</w:t>
      </w:r>
      <w:r w:rsidR="00FF2ADB" w:rsidRPr="00E25252">
        <w:rPr>
          <w:rStyle w:val="Char5"/>
          <w:rFonts w:hint="eastAsia"/>
          <w:rtl/>
        </w:rPr>
        <w:t>‌</w:t>
      </w:r>
      <w:r w:rsidRPr="00E25252">
        <w:rPr>
          <w:rStyle w:val="Char5"/>
          <w:rFonts w:hint="cs"/>
          <w:rtl/>
        </w:rPr>
        <w:t xml:space="preserve">های یکی داعی مسلمان را که دارای بینش وسیع و آگاهی عمیق و دلسوزی برای اسلام و تحرک و نشاط </w:t>
      </w:r>
      <w:r w:rsidR="00FF2ADB" w:rsidRPr="00E25252">
        <w:rPr>
          <w:rStyle w:val="Char5"/>
          <w:rFonts w:hint="cs"/>
          <w:rtl/>
        </w:rPr>
        <w:t>است، بدون تردید طوری تربیت خواهد شد که روح دعوت اسلامی و جهاد در راه خدا و حس دایمی مس</w:t>
      </w:r>
      <w:r w:rsidR="006E6EC1" w:rsidRPr="00E25252">
        <w:rPr>
          <w:rStyle w:val="Char5"/>
          <w:rFonts w:hint="cs"/>
          <w:rtl/>
        </w:rPr>
        <w:t>ؤ</w:t>
      </w:r>
      <w:r w:rsidR="00FF2ADB" w:rsidRPr="00E25252">
        <w:rPr>
          <w:rStyle w:val="Char5"/>
          <w:rFonts w:hint="cs"/>
          <w:rtl/>
        </w:rPr>
        <w:t xml:space="preserve">ولیت برای تثبیت قانون خداوند، در او رشد خواهد کرد، این، او را آماده خواهد ساخت که سربازی از سربازان حق و دعوتگری </w:t>
      </w:r>
      <w:r w:rsidR="006E6EC1" w:rsidRPr="00E25252">
        <w:rPr>
          <w:rStyle w:val="Char5"/>
          <w:rFonts w:hint="cs"/>
          <w:rtl/>
        </w:rPr>
        <w:t>از داعیان مسلمان باشد که رسالت الهی را به انجام می</w:t>
      </w:r>
      <w:r w:rsidR="006E6EC1" w:rsidRPr="00E25252">
        <w:rPr>
          <w:rStyle w:val="Char5"/>
          <w:rFonts w:hint="eastAsia"/>
          <w:rtl/>
        </w:rPr>
        <w:t>‌</w:t>
      </w:r>
      <w:r w:rsidR="006E6EC1" w:rsidRPr="00E25252">
        <w:rPr>
          <w:rStyle w:val="Char5"/>
          <w:rFonts w:hint="cs"/>
          <w:rtl/>
        </w:rPr>
        <w:t>رساند بدون آنکه از احدی جز خدایش هراس داشته باشد</w:t>
      </w:r>
      <w:r w:rsidR="00CB61AD" w:rsidRPr="00E25252">
        <w:rPr>
          <w:rStyle w:val="Char5"/>
          <w:rFonts w:hint="cs"/>
          <w:rtl/>
        </w:rPr>
        <w:t>.</w:t>
      </w:r>
    </w:p>
    <w:p w:rsidR="00CB61AD" w:rsidRPr="00E25252" w:rsidRDefault="00CB61AD" w:rsidP="008F0607">
      <w:pPr>
        <w:bidi/>
        <w:ind w:firstLine="284"/>
        <w:jc w:val="both"/>
        <w:rPr>
          <w:rStyle w:val="Char5"/>
          <w:rtl/>
        </w:rPr>
      </w:pPr>
      <w:r w:rsidRPr="00E25252">
        <w:rPr>
          <w:rStyle w:val="Char5"/>
          <w:rFonts w:hint="cs"/>
          <w:rtl/>
        </w:rPr>
        <w:t>هیچ کس تردید ن</w:t>
      </w:r>
      <w:r w:rsidR="00BD7D1B" w:rsidRPr="00E25252">
        <w:rPr>
          <w:rStyle w:val="Char5"/>
          <w:rFonts w:hint="cs"/>
          <w:rtl/>
        </w:rPr>
        <w:t>می‌کند</w:t>
      </w:r>
      <w:r w:rsidRPr="00E25252">
        <w:rPr>
          <w:rStyle w:val="Char5"/>
          <w:rFonts w:hint="cs"/>
          <w:rtl/>
        </w:rPr>
        <w:t xml:space="preserve"> که اگر شرایط مناسب دعوت اسلامی </w:t>
      </w:r>
      <w:r w:rsidR="00082DA9" w:rsidRPr="00E25252">
        <w:rPr>
          <w:rStyle w:val="Char5"/>
          <w:rFonts w:hint="cs"/>
          <w:rtl/>
        </w:rPr>
        <w:t>و جهاد تبلیغی را برای فرزند فراهم نماییم، درشرایطی که به سن تعقل و تمییز می</w:t>
      </w:r>
      <w:r w:rsidR="008F0607" w:rsidRPr="00E25252">
        <w:rPr>
          <w:rStyle w:val="Char5"/>
          <w:rFonts w:hint="eastAsia"/>
          <w:rtl/>
        </w:rPr>
        <w:t>‌</w:t>
      </w:r>
      <w:r w:rsidR="00082DA9" w:rsidRPr="00E25252">
        <w:rPr>
          <w:rStyle w:val="Char5"/>
          <w:rFonts w:hint="cs"/>
          <w:rtl/>
        </w:rPr>
        <w:t>رسد و روح جهاد و تبلیغ و دعوت و هدایت</w:t>
      </w:r>
      <w:r w:rsidR="00AF631A" w:rsidRPr="00E25252">
        <w:rPr>
          <w:rStyle w:val="Char5"/>
          <w:rFonts w:hint="cs"/>
          <w:rtl/>
        </w:rPr>
        <w:t xml:space="preserve"> انسان‌ها</w:t>
      </w:r>
      <w:r w:rsidR="00082DA9" w:rsidRPr="00E25252">
        <w:rPr>
          <w:rStyle w:val="Char5"/>
          <w:rFonts w:hint="cs"/>
          <w:rtl/>
        </w:rPr>
        <w:t xml:space="preserve"> و نجات بشریت در وج</w:t>
      </w:r>
      <w:r w:rsidR="00835E53" w:rsidRPr="00E25252">
        <w:rPr>
          <w:rStyle w:val="Char5"/>
          <w:rFonts w:hint="cs"/>
          <w:rtl/>
        </w:rPr>
        <w:t>ودش استحکام می</w:t>
      </w:r>
      <w:r w:rsidR="00835E53" w:rsidRPr="00E25252">
        <w:rPr>
          <w:rStyle w:val="Char5"/>
          <w:rFonts w:hint="eastAsia"/>
          <w:rtl/>
        </w:rPr>
        <w:t>‌</w:t>
      </w:r>
      <w:r w:rsidR="00082DA9" w:rsidRPr="00E25252">
        <w:rPr>
          <w:rStyle w:val="Char5"/>
          <w:rFonts w:hint="cs"/>
          <w:rtl/>
        </w:rPr>
        <w:t xml:space="preserve">یابد و در نهایت </w:t>
      </w:r>
      <w:r w:rsidR="00835E53" w:rsidRPr="00E25252">
        <w:rPr>
          <w:rStyle w:val="Char5"/>
          <w:rFonts w:hint="cs"/>
          <w:rtl/>
        </w:rPr>
        <w:t>به خصلتی پایدار تبدیل می</w:t>
      </w:r>
      <w:r w:rsidR="00835E53" w:rsidRPr="00E25252">
        <w:rPr>
          <w:rStyle w:val="Char5"/>
          <w:rFonts w:hint="eastAsia"/>
          <w:rtl/>
        </w:rPr>
        <w:t>‌</w:t>
      </w:r>
      <w:r w:rsidR="00835E53" w:rsidRPr="00E25252">
        <w:rPr>
          <w:rStyle w:val="Char5"/>
          <w:rFonts w:hint="cs"/>
          <w:rtl/>
        </w:rPr>
        <w:t>شود</w:t>
      </w:r>
      <w:r w:rsidR="00CF0145" w:rsidRPr="00E25252">
        <w:rPr>
          <w:rStyle w:val="Char5"/>
          <w:rFonts w:hint="cs"/>
          <w:rtl/>
        </w:rPr>
        <w:t>.</w:t>
      </w:r>
    </w:p>
    <w:p w:rsidR="00CF0145" w:rsidRPr="00E25252" w:rsidRDefault="00CF0145" w:rsidP="00634F4D">
      <w:pPr>
        <w:bidi/>
        <w:ind w:firstLine="284"/>
        <w:jc w:val="both"/>
        <w:rPr>
          <w:rStyle w:val="Char5"/>
          <w:rtl/>
        </w:rPr>
      </w:pPr>
      <w:r w:rsidRPr="00E25252">
        <w:rPr>
          <w:rStyle w:val="Char5"/>
          <w:rFonts w:hint="cs"/>
          <w:rtl/>
        </w:rPr>
        <w:t xml:space="preserve">باز هم امری بدیهی است که اگر فرزند شما اوقات فراغت خویش را به امر وظایف و واجبات تبلیغی و دعوت اسلامی اختصاص دهد، در تماس با مردم و برخورد و آشنایی با آنان، اوقات مفید مذکور را در جهتی صرف </w:t>
      </w:r>
      <w:r w:rsidR="00BD7D1B" w:rsidRPr="00E25252">
        <w:rPr>
          <w:rStyle w:val="Char5"/>
          <w:rFonts w:hint="cs"/>
          <w:rtl/>
        </w:rPr>
        <w:t>می‌کند</w:t>
      </w:r>
      <w:r w:rsidR="006C75DA" w:rsidRPr="00E25252">
        <w:rPr>
          <w:rStyle w:val="Char5"/>
          <w:rFonts w:hint="cs"/>
          <w:rtl/>
        </w:rPr>
        <w:t xml:space="preserve"> که در نهایت اثر مثبت آن به خودش باز می‌گردد و آثار ارزشمندی بر روان خودش از جانبی و بر افراد اجتماعی از طرف دیگر دارد، به این ترتیب حس تمایل اجتماعی را در وجود فرزند خویش رشد داده</w:t>
      </w:r>
      <w:r w:rsidR="006C75DA" w:rsidRPr="00E25252">
        <w:rPr>
          <w:rStyle w:val="Char5"/>
          <w:rFonts w:hint="eastAsia"/>
          <w:rtl/>
        </w:rPr>
        <w:t xml:space="preserve">‌ایم </w:t>
      </w:r>
      <w:r w:rsidR="006C75DA" w:rsidRPr="00E25252">
        <w:rPr>
          <w:rStyle w:val="Char5"/>
          <w:rFonts w:hint="cs"/>
          <w:rtl/>
        </w:rPr>
        <w:t xml:space="preserve">که این، در تکوین شخصیتی او بسیار </w:t>
      </w:r>
      <w:r w:rsidR="00634F4D" w:rsidRPr="00E25252">
        <w:rPr>
          <w:rStyle w:val="Char5"/>
          <w:rFonts w:hint="cs"/>
          <w:rtl/>
        </w:rPr>
        <w:t>مؤ</w:t>
      </w:r>
      <w:r w:rsidR="006C75DA" w:rsidRPr="00E25252">
        <w:rPr>
          <w:rStyle w:val="Char5"/>
          <w:rFonts w:hint="cs"/>
          <w:rtl/>
        </w:rPr>
        <w:t xml:space="preserve">ثر است و در آینده او را آماده </w:t>
      </w:r>
      <w:r w:rsidR="00BD7D1B" w:rsidRPr="00E25252">
        <w:rPr>
          <w:rStyle w:val="Char5"/>
          <w:rFonts w:hint="cs"/>
          <w:rtl/>
        </w:rPr>
        <w:t>می‌کند</w:t>
      </w:r>
      <w:r w:rsidR="003562D6" w:rsidRPr="00E25252">
        <w:rPr>
          <w:rStyle w:val="Char5"/>
          <w:rFonts w:hint="cs"/>
          <w:rtl/>
        </w:rPr>
        <w:t xml:space="preserve"> تا سرباز را‌ه حق و داعی اسلامی باشد.</w:t>
      </w:r>
    </w:p>
    <w:p w:rsidR="003562D6" w:rsidRPr="00E25252" w:rsidRDefault="003562D6" w:rsidP="00286738">
      <w:pPr>
        <w:bidi/>
        <w:ind w:firstLine="284"/>
        <w:jc w:val="both"/>
        <w:rPr>
          <w:rStyle w:val="Char5"/>
          <w:rtl/>
        </w:rPr>
      </w:pPr>
      <w:r w:rsidRPr="00E25252">
        <w:rPr>
          <w:rStyle w:val="Char5"/>
          <w:rFonts w:hint="cs"/>
          <w:rtl/>
        </w:rPr>
        <w:t>اما سؤالی که مطرح خواهد شد این است که چگونه فرزندمان را می‌توانیم برای دعوتگری اسلامی آماده سازیم به گونه‌ای که در آینده در جرگه داعیان اسلامی و در مرتبه والای عاملین مسلمان قرار گیرد؟</w:t>
      </w:r>
      <w:r w:rsidR="00286738" w:rsidRPr="00E25252">
        <w:rPr>
          <w:rStyle w:val="Char5"/>
          <w:rFonts w:hint="cs"/>
          <w:rtl/>
        </w:rPr>
        <w:t xml:space="preserve"> </w:t>
      </w:r>
      <w:r w:rsidRPr="00E25252">
        <w:rPr>
          <w:rStyle w:val="Char5"/>
          <w:rFonts w:hint="cs"/>
          <w:rtl/>
        </w:rPr>
        <w:t>به نظر اینجانب مراحل این آماده</w:t>
      </w:r>
      <w:r w:rsidR="00286738" w:rsidRPr="00E25252">
        <w:rPr>
          <w:rStyle w:val="Char5"/>
          <w:rFonts w:hint="eastAsia"/>
          <w:rtl/>
        </w:rPr>
        <w:t>‌</w:t>
      </w:r>
      <w:r w:rsidR="0046424B" w:rsidRPr="00E25252">
        <w:rPr>
          <w:rStyle w:val="Char5"/>
          <w:rFonts w:hint="cs"/>
          <w:rtl/>
        </w:rPr>
        <w:t>س</w:t>
      </w:r>
      <w:r w:rsidRPr="00E25252">
        <w:rPr>
          <w:rStyle w:val="Char5"/>
          <w:rFonts w:hint="cs"/>
          <w:rtl/>
        </w:rPr>
        <w:t xml:space="preserve">ازی </w:t>
      </w:r>
      <w:r w:rsidR="0046424B" w:rsidRPr="00E25252">
        <w:rPr>
          <w:rStyle w:val="Char5"/>
          <w:rFonts w:hint="cs"/>
          <w:rtl/>
        </w:rPr>
        <w:t>به ترتیب ذیل است:</w:t>
      </w:r>
    </w:p>
    <w:p w:rsidR="006C58D7" w:rsidRPr="001C4BAC" w:rsidRDefault="0046424B" w:rsidP="00AE27BD">
      <w:pPr>
        <w:pStyle w:val="a1"/>
        <w:rPr>
          <w:rtl/>
        </w:rPr>
      </w:pPr>
      <w:bookmarkStart w:id="628" w:name="_Toc248478588"/>
      <w:bookmarkStart w:id="629" w:name="_Toc342598620"/>
      <w:bookmarkStart w:id="630" w:name="_Toc432416512"/>
      <w:r w:rsidRPr="001C4BAC">
        <w:rPr>
          <w:rFonts w:hint="cs"/>
          <w:rtl/>
        </w:rPr>
        <w:t>1-</w:t>
      </w:r>
      <w:r w:rsidR="00700A91" w:rsidRPr="001C4BAC">
        <w:rPr>
          <w:rFonts w:hint="cs"/>
          <w:rtl/>
        </w:rPr>
        <w:t xml:space="preserve"> </w:t>
      </w:r>
      <w:r w:rsidRPr="001C4BAC">
        <w:rPr>
          <w:rFonts w:hint="cs"/>
          <w:rtl/>
        </w:rPr>
        <w:t>آمادگی ر</w:t>
      </w:r>
      <w:r w:rsidR="003C2D92" w:rsidRPr="001C4BAC">
        <w:rPr>
          <w:rFonts w:hint="cs"/>
          <w:rtl/>
        </w:rPr>
        <w:t>وحی</w:t>
      </w:r>
      <w:bookmarkEnd w:id="628"/>
      <w:bookmarkEnd w:id="629"/>
      <w:bookmarkEnd w:id="630"/>
    </w:p>
    <w:p w:rsidR="0046424B" w:rsidRPr="00E25252" w:rsidRDefault="0046424B" w:rsidP="00286738">
      <w:pPr>
        <w:bidi/>
        <w:ind w:firstLine="284"/>
        <w:jc w:val="both"/>
        <w:rPr>
          <w:rStyle w:val="Char5"/>
          <w:rtl/>
        </w:rPr>
      </w:pPr>
      <w:r w:rsidRPr="00E25252">
        <w:rPr>
          <w:rStyle w:val="Char5"/>
          <w:rFonts w:hint="cs"/>
          <w:rtl/>
        </w:rPr>
        <w:t xml:space="preserve">برای آنکه آمادگی روحی را در فرزند خویش ایجاد نماییم، باید تصویر واقعیت دردناک جهان معاصر اسلامی را در ذهنش به خوبی ایجاد نماییم، تصویر </w:t>
      </w:r>
      <w:r w:rsidR="00286738" w:rsidRPr="00E25252">
        <w:rPr>
          <w:rStyle w:val="Char5"/>
          <w:rFonts w:hint="cs"/>
          <w:rtl/>
        </w:rPr>
        <w:t>تأ</w:t>
      </w:r>
      <w:r w:rsidR="00272A60" w:rsidRPr="00E25252">
        <w:rPr>
          <w:rStyle w:val="Char5"/>
          <w:rFonts w:hint="cs"/>
          <w:rtl/>
        </w:rPr>
        <w:t>سف</w:t>
      </w:r>
      <w:r w:rsidR="00286738" w:rsidRPr="00E25252">
        <w:rPr>
          <w:rStyle w:val="Char5"/>
          <w:rFonts w:hint="eastAsia"/>
          <w:rtl/>
        </w:rPr>
        <w:t>‌</w:t>
      </w:r>
      <w:r w:rsidR="00272A60" w:rsidRPr="00E25252">
        <w:rPr>
          <w:rStyle w:val="Char5"/>
          <w:rFonts w:hint="cs"/>
          <w:rtl/>
        </w:rPr>
        <w:t>آور اختلافات و جدال</w:t>
      </w:r>
      <w:r w:rsidR="00286738" w:rsidRPr="00E25252">
        <w:rPr>
          <w:rStyle w:val="Char5"/>
          <w:rFonts w:hint="eastAsia"/>
          <w:rtl/>
        </w:rPr>
        <w:t>‌</w:t>
      </w:r>
      <w:r w:rsidR="00272A60" w:rsidRPr="00E25252">
        <w:rPr>
          <w:rStyle w:val="Char5"/>
          <w:rFonts w:hint="cs"/>
          <w:rtl/>
        </w:rPr>
        <w:t>های فکری و عقیدتی، فروپاشی سیاسی و اجتماعی،</w:t>
      </w:r>
      <w:r w:rsidR="00AD74EC" w:rsidRPr="00E25252">
        <w:rPr>
          <w:rStyle w:val="Char5"/>
          <w:rFonts w:hint="cs"/>
          <w:rtl/>
        </w:rPr>
        <w:t xml:space="preserve"> بی‌</w:t>
      </w:r>
      <w:r w:rsidR="00272A60" w:rsidRPr="00E25252">
        <w:rPr>
          <w:rStyle w:val="Char5"/>
          <w:rFonts w:hint="cs"/>
          <w:rtl/>
        </w:rPr>
        <w:t>بند و باری و انحراف، تو</w:t>
      </w:r>
      <w:r w:rsidR="00700A91" w:rsidRPr="00E25252">
        <w:rPr>
          <w:rStyle w:val="Char5"/>
          <w:rFonts w:hint="cs"/>
          <w:rtl/>
        </w:rPr>
        <w:t>طئه‌های استعمار، مارکسیست</w:t>
      </w:r>
      <w:r w:rsidR="00700A91" w:rsidRPr="00E25252">
        <w:rPr>
          <w:rStyle w:val="Char5"/>
          <w:rFonts w:hint="eastAsia"/>
          <w:rtl/>
        </w:rPr>
        <w:t>‌ها</w:t>
      </w:r>
      <w:r w:rsidR="00286AEC" w:rsidRPr="00E25252">
        <w:rPr>
          <w:rStyle w:val="Char5"/>
          <w:rFonts w:hint="cs"/>
          <w:rtl/>
        </w:rPr>
        <w:t>،</w:t>
      </w:r>
      <w:r w:rsidR="00286738" w:rsidRPr="00E25252">
        <w:rPr>
          <w:rStyle w:val="Char5"/>
          <w:rFonts w:hint="cs"/>
          <w:rtl/>
        </w:rPr>
        <w:t xml:space="preserve"> </w:t>
      </w:r>
      <w:r w:rsidR="00286AEC" w:rsidRPr="00E25252">
        <w:rPr>
          <w:rStyle w:val="Char5"/>
          <w:rFonts w:hint="cs"/>
          <w:rtl/>
        </w:rPr>
        <w:t>صلیبی‌ها و یهودی و حالت ی</w:t>
      </w:r>
      <w:r w:rsidR="00286738" w:rsidRPr="00E25252">
        <w:rPr>
          <w:rStyle w:val="Char5"/>
          <w:rFonts w:hint="cs"/>
          <w:rtl/>
        </w:rPr>
        <w:t>أ</w:t>
      </w:r>
      <w:r w:rsidR="00286AEC" w:rsidRPr="00E25252">
        <w:rPr>
          <w:rStyle w:val="Char5"/>
          <w:rFonts w:hint="cs"/>
          <w:rtl/>
        </w:rPr>
        <w:t>س ناامیدی فراگیری که بر</w:t>
      </w:r>
      <w:r w:rsidR="00286738" w:rsidRPr="00E25252">
        <w:rPr>
          <w:rStyle w:val="Char5"/>
          <w:rFonts w:hint="cs"/>
          <w:rtl/>
        </w:rPr>
        <w:t xml:space="preserve"> </w:t>
      </w:r>
      <w:r w:rsidR="00286AEC" w:rsidRPr="00E25252">
        <w:rPr>
          <w:rStyle w:val="Char5"/>
          <w:rFonts w:hint="cs"/>
          <w:rtl/>
        </w:rPr>
        <w:t>مسلمین سایه انداخته است، می</w:t>
      </w:r>
      <w:r w:rsidR="00286738" w:rsidRPr="00E25252">
        <w:rPr>
          <w:rStyle w:val="Char5"/>
          <w:rFonts w:hint="eastAsia"/>
          <w:rtl/>
        </w:rPr>
        <w:t>‌</w:t>
      </w:r>
      <w:r w:rsidR="00286AEC" w:rsidRPr="00E25252">
        <w:rPr>
          <w:rStyle w:val="Char5"/>
          <w:rFonts w:hint="cs"/>
          <w:rtl/>
        </w:rPr>
        <w:t xml:space="preserve">تواند تاحدی فرزند را به ضرورت دعوت و جهاد تبلیغی آگاه سازد و فراتر از آن حس مشارکت و اقدام </w:t>
      </w:r>
      <w:r w:rsidR="00634F4D" w:rsidRPr="00E25252">
        <w:rPr>
          <w:rStyle w:val="Char5"/>
          <w:rFonts w:hint="cs"/>
          <w:rtl/>
        </w:rPr>
        <w:t>عملی را مبتنی بر ایمان درونی و تأسف قلبی در او ایجاد کند.</w:t>
      </w:r>
    </w:p>
    <w:p w:rsidR="00634F4D" w:rsidRPr="001C4BAC" w:rsidRDefault="00096F32" w:rsidP="00AE27BD">
      <w:pPr>
        <w:pStyle w:val="a1"/>
        <w:rPr>
          <w:rtl/>
        </w:rPr>
      </w:pPr>
      <w:bookmarkStart w:id="631" w:name="_Toc248478589"/>
      <w:bookmarkStart w:id="632" w:name="_Toc342598621"/>
      <w:bookmarkStart w:id="633" w:name="_Toc432416513"/>
      <w:r w:rsidRPr="001C4BAC">
        <w:rPr>
          <w:rFonts w:hint="cs"/>
          <w:rtl/>
        </w:rPr>
        <w:t xml:space="preserve">2- </w:t>
      </w:r>
      <w:r w:rsidR="00634F4D" w:rsidRPr="001C4BAC">
        <w:rPr>
          <w:rFonts w:hint="cs"/>
          <w:rtl/>
        </w:rPr>
        <w:t>بیان نمونه</w:t>
      </w:r>
      <w:bookmarkEnd w:id="631"/>
      <w:bookmarkEnd w:id="632"/>
      <w:bookmarkEnd w:id="633"/>
    </w:p>
    <w:p w:rsidR="00634F4D" w:rsidRPr="00E25252" w:rsidRDefault="000F428F" w:rsidP="00634F4D">
      <w:pPr>
        <w:bidi/>
        <w:ind w:firstLine="284"/>
        <w:jc w:val="both"/>
        <w:rPr>
          <w:rStyle w:val="Char5"/>
          <w:rtl/>
        </w:rPr>
      </w:pPr>
      <w:r w:rsidRPr="00E25252">
        <w:rPr>
          <w:rStyle w:val="Char5"/>
          <w:rFonts w:hint="cs"/>
          <w:rtl/>
        </w:rPr>
        <w:t>در این مورد برای اقناع منطقی نوجوان در جهت ضرورت دعوت و جهاد تبلیغی نقش مربی و مرشد ربانی در جهت نیل به برافراشتن پرچم الهی و تثبیت قانون خدایی، بسیار مهم است.</w:t>
      </w:r>
    </w:p>
    <w:p w:rsidR="000F428F" w:rsidRPr="00E25252" w:rsidRDefault="000F428F" w:rsidP="000F428F">
      <w:pPr>
        <w:bidi/>
        <w:ind w:firstLine="284"/>
        <w:jc w:val="both"/>
        <w:rPr>
          <w:rStyle w:val="Char5"/>
          <w:rtl/>
        </w:rPr>
      </w:pPr>
      <w:r w:rsidRPr="00E25252">
        <w:rPr>
          <w:rStyle w:val="Char5"/>
          <w:rFonts w:hint="cs"/>
          <w:rtl/>
        </w:rPr>
        <w:t>بیان نمونه از دو</w:t>
      </w:r>
      <w:r w:rsidR="003C2D92" w:rsidRPr="00E25252">
        <w:rPr>
          <w:rStyle w:val="Char5"/>
          <w:rFonts w:hint="cs"/>
          <w:rtl/>
        </w:rPr>
        <w:t xml:space="preserve"> </w:t>
      </w:r>
      <w:r w:rsidRPr="00E25252">
        <w:rPr>
          <w:rStyle w:val="Char5"/>
          <w:rFonts w:hint="cs"/>
          <w:rtl/>
        </w:rPr>
        <w:t>جهت ارزشمند است:</w:t>
      </w:r>
    </w:p>
    <w:p w:rsidR="000F428F" w:rsidRPr="00E25252" w:rsidRDefault="000F428F" w:rsidP="008F0607">
      <w:pPr>
        <w:bidi/>
        <w:ind w:firstLine="284"/>
        <w:jc w:val="both"/>
        <w:rPr>
          <w:rStyle w:val="Char5"/>
          <w:rtl/>
        </w:rPr>
      </w:pPr>
      <w:r w:rsidRPr="00E25252">
        <w:rPr>
          <w:rStyle w:val="Char5"/>
          <w:rFonts w:hint="cs"/>
          <w:rtl/>
        </w:rPr>
        <w:t>الف-</w:t>
      </w:r>
      <w:r w:rsidR="002B17D4" w:rsidRPr="00E25252">
        <w:rPr>
          <w:rStyle w:val="Char5"/>
          <w:rFonts w:hint="cs"/>
          <w:rtl/>
        </w:rPr>
        <w:t xml:space="preserve"> بیان نمونه موجب می</w:t>
      </w:r>
      <w:r w:rsidR="008F0607" w:rsidRPr="00E25252">
        <w:rPr>
          <w:rStyle w:val="Char5"/>
          <w:rFonts w:hint="eastAsia"/>
          <w:rtl/>
        </w:rPr>
        <w:t>‌</w:t>
      </w:r>
      <w:r w:rsidR="002B17D4" w:rsidRPr="00E25252">
        <w:rPr>
          <w:rStyle w:val="Char5"/>
          <w:rFonts w:hint="cs"/>
          <w:rtl/>
        </w:rPr>
        <w:t>شود که یأس و نا امیدی زایل شود و امیدواری و هدفداری تقویت شود.</w:t>
      </w:r>
    </w:p>
    <w:p w:rsidR="002B17D4" w:rsidRPr="00E25252" w:rsidRDefault="002B17D4" w:rsidP="003C2D92">
      <w:pPr>
        <w:bidi/>
        <w:ind w:firstLine="284"/>
        <w:jc w:val="both"/>
        <w:rPr>
          <w:rStyle w:val="Char5"/>
          <w:rtl/>
        </w:rPr>
      </w:pPr>
      <w:r w:rsidRPr="00E25252">
        <w:rPr>
          <w:rStyle w:val="Char5"/>
          <w:rFonts w:hint="cs"/>
          <w:rtl/>
        </w:rPr>
        <w:t xml:space="preserve">ب- </w:t>
      </w:r>
      <w:r w:rsidR="003C2D92" w:rsidRPr="00E25252">
        <w:rPr>
          <w:rStyle w:val="Char5"/>
          <w:rFonts w:hint="cs"/>
          <w:rtl/>
        </w:rPr>
        <w:t>ب</w:t>
      </w:r>
      <w:r w:rsidRPr="00E25252">
        <w:rPr>
          <w:rStyle w:val="Char5"/>
          <w:rFonts w:hint="cs"/>
          <w:rtl/>
        </w:rPr>
        <w:t>یان نمونه موجب می</w:t>
      </w:r>
      <w:r w:rsidRPr="00E25252">
        <w:rPr>
          <w:rStyle w:val="Char5"/>
          <w:rFonts w:hint="eastAsia"/>
          <w:rtl/>
        </w:rPr>
        <w:t>‌</w:t>
      </w:r>
      <w:r w:rsidR="00137672" w:rsidRPr="00E25252">
        <w:rPr>
          <w:rStyle w:val="Char5"/>
          <w:rFonts w:hint="cs"/>
          <w:rtl/>
        </w:rPr>
        <w:t>شود که فرد مسلمان به عمل ترغیب شود، پایدار‌تر از قبل با اعتقاد فداکاری کند و به عوامل و موانع سر راهش اهمیتی ندهد.</w:t>
      </w:r>
    </w:p>
    <w:p w:rsidR="00137672" w:rsidRPr="00E25252" w:rsidRDefault="00137672" w:rsidP="00137672">
      <w:pPr>
        <w:bidi/>
        <w:ind w:firstLine="284"/>
        <w:jc w:val="both"/>
        <w:rPr>
          <w:rStyle w:val="Char5"/>
          <w:rtl/>
        </w:rPr>
      </w:pPr>
      <w:r w:rsidRPr="00E25252">
        <w:rPr>
          <w:rStyle w:val="Char5"/>
          <w:rFonts w:hint="cs"/>
          <w:rtl/>
        </w:rPr>
        <w:t>برای رسیدن به مقصد اول که بیان نمودیم، حوادث تاریخی را به عنوان شاهد ذکر نماییم.</w:t>
      </w:r>
    </w:p>
    <w:p w:rsidR="00555492" w:rsidRPr="00E25252" w:rsidRDefault="00744CB6" w:rsidP="009725A8">
      <w:pPr>
        <w:numPr>
          <w:ilvl w:val="0"/>
          <w:numId w:val="45"/>
        </w:numPr>
        <w:bidi/>
        <w:ind w:left="641" w:hanging="357"/>
        <w:jc w:val="both"/>
        <w:rPr>
          <w:rStyle w:val="Char5"/>
        </w:rPr>
      </w:pPr>
      <w:r w:rsidRPr="00E25252">
        <w:rPr>
          <w:rStyle w:val="Char5"/>
          <w:rFonts w:hint="cs"/>
          <w:rtl/>
        </w:rPr>
        <w:t>چه کسی فکر می</w:t>
      </w:r>
      <w:r w:rsidR="008F0607" w:rsidRPr="00E25252">
        <w:rPr>
          <w:rStyle w:val="Char5"/>
          <w:rFonts w:hint="eastAsia"/>
          <w:rtl/>
        </w:rPr>
        <w:t>‌</w:t>
      </w:r>
      <w:r w:rsidRPr="00E25252">
        <w:rPr>
          <w:rStyle w:val="Char5"/>
          <w:rFonts w:hint="cs"/>
          <w:rtl/>
        </w:rPr>
        <w:t>کرد که پس از وفات رسول اکرم</w:t>
      </w:r>
      <w:r w:rsidRPr="00E25252">
        <w:rPr>
          <w:rStyle w:val="Char5"/>
          <w:rFonts w:hint="eastAsia"/>
          <w:rtl/>
        </w:rPr>
        <w:t>‌‌</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 xml:space="preserve">اسلام بتواند بر پای خویش بایستد، </w:t>
      </w:r>
      <w:r w:rsidR="00034C57" w:rsidRPr="00E25252">
        <w:rPr>
          <w:rStyle w:val="Char5"/>
          <w:rFonts w:hint="cs"/>
          <w:rtl/>
        </w:rPr>
        <w:t>آن هم در شرایطی که تثبیت و پراکندگی و ارتداد مردم پس از وفات 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5C584A" w:rsidRPr="00E25252">
        <w:rPr>
          <w:rStyle w:val="Char5"/>
          <w:rFonts w:hint="cs"/>
          <w:rtl/>
        </w:rPr>
        <w:t>و در زمان خلافت حضرت ابوبکر</w:t>
      </w:r>
      <w:r w:rsidR="00E35B54" w:rsidRPr="00E35B54">
        <w:rPr>
          <w:rFonts w:cs="CTraditional Arabic" w:hint="cs"/>
          <w:sz w:val="28"/>
          <w:szCs w:val="28"/>
          <w:rtl/>
          <w:lang w:bidi="fa-IR"/>
        </w:rPr>
        <w:t>س</w:t>
      </w:r>
      <w:r w:rsidR="00296E54" w:rsidRPr="00E25252">
        <w:rPr>
          <w:rStyle w:val="Char5"/>
          <w:rFonts w:hint="cs"/>
          <w:rtl/>
        </w:rPr>
        <w:t>، بالا گرفت و شاخ‌های تعصب جاهلی مانند شاخ شیاطین بروز نمود و</w:t>
      </w:r>
      <w:r w:rsidR="00A44CC8" w:rsidRPr="00E25252">
        <w:rPr>
          <w:rStyle w:val="Char5"/>
          <w:rFonts w:hint="cs"/>
          <w:rtl/>
        </w:rPr>
        <w:t xml:space="preserve"> </w:t>
      </w:r>
      <w:r w:rsidR="00296E54" w:rsidRPr="00E25252">
        <w:rPr>
          <w:rStyle w:val="Char5"/>
          <w:rFonts w:hint="cs"/>
          <w:rtl/>
        </w:rPr>
        <w:t xml:space="preserve">تعدادی از اعراب بادیه‌نشین </w:t>
      </w:r>
      <w:r w:rsidR="00BF3E79" w:rsidRPr="00E25252">
        <w:rPr>
          <w:rStyle w:val="Char5"/>
          <w:rFonts w:hint="cs"/>
          <w:rtl/>
        </w:rPr>
        <w:t>مرتد شدند، تعدادی از دادن زکات خودداری می‌کردند و عده‌ای هم نماز را انکار کردند.حضرت</w:t>
      </w:r>
      <w:r w:rsidR="00A44CC8" w:rsidRPr="00E25252">
        <w:rPr>
          <w:rStyle w:val="Char5"/>
          <w:rFonts w:hint="cs"/>
          <w:rtl/>
        </w:rPr>
        <w:t xml:space="preserve"> </w:t>
      </w:r>
      <w:r w:rsidR="00C65FE7" w:rsidRPr="00E25252">
        <w:rPr>
          <w:rStyle w:val="Char5"/>
          <w:rFonts w:hint="eastAsia"/>
          <w:rtl/>
        </w:rPr>
        <w:t>‌</w:t>
      </w:r>
      <w:r w:rsidR="00C65FE7" w:rsidRPr="00E25252">
        <w:rPr>
          <w:rStyle w:val="Char5"/>
          <w:rFonts w:hint="cs"/>
          <w:rtl/>
        </w:rPr>
        <w:t>ع</w:t>
      </w:r>
      <w:r w:rsidR="00BF3E79" w:rsidRPr="00E25252">
        <w:rPr>
          <w:rStyle w:val="Char5"/>
          <w:rFonts w:hint="cs"/>
          <w:rtl/>
        </w:rPr>
        <w:t>ائش</w:t>
      </w:r>
      <w:r w:rsidR="00C65FE7" w:rsidRPr="00E25252">
        <w:rPr>
          <w:rStyle w:val="Char5"/>
          <w:rFonts w:hint="cs"/>
          <w:rtl/>
        </w:rPr>
        <w:t>ه</w:t>
      </w:r>
      <w:r w:rsidR="007E2EFA">
        <w:rPr>
          <w:rFonts w:cs="CTraditional Arabic" w:hint="cs"/>
          <w:sz w:val="28"/>
          <w:szCs w:val="28"/>
          <w:rtl/>
          <w:lang w:bidi="fa-IR"/>
        </w:rPr>
        <w:t>ل</w:t>
      </w:r>
      <w:r w:rsidR="00A44CC8" w:rsidRPr="00E25252">
        <w:rPr>
          <w:rStyle w:val="Char5"/>
          <w:rFonts w:hint="cs"/>
          <w:rtl/>
        </w:rPr>
        <w:t xml:space="preserve"> می‌گوید، مسلمانان پس از وفات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B355AA" w:rsidRPr="00E25252">
        <w:rPr>
          <w:rStyle w:val="Char5"/>
          <w:rFonts w:hint="cs"/>
          <w:rtl/>
        </w:rPr>
        <w:t>مانند گله پراکنده در شب تاریکی بودند و کار به جایی رسید که تعدادی از مسلمانان به خدمت ابوبکر صدی</w:t>
      </w:r>
      <w:r w:rsidR="00CB7157" w:rsidRPr="00E25252">
        <w:rPr>
          <w:rStyle w:val="Char5"/>
          <w:rFonts w:hint="cs"/>
          <w:rtl/>
        </w:rPr>
        <w:t>ق</w:t>
      </w:r>
      <w:r w:rsidR="00E35B54" w:rsidRPr="00E35B54">
        <w:rPr>
          <w:rFonts w:cs="CTraditional Arabic" w:hint="cs"/>
          <w:sz w:val="28"/>
          <w:szCs w:val="28"/>
          <w:rtl/>
          <w:lang w:bidi="fa-IR"/>
        </w:rPr>
        <w:t>س</w:t>
      </w:r>
      <w:r w:rsidR="00CB7157" w:rsidRPr="00E25252">
        <w:rPr>
          <w:rStyle w:val="Char5"/>
          <w:rFonts w:hint="cs"/>
          <w:rtl/>
        </w:rPr>
        <w:t xml:space="preserve"> </w:t>
      </w:r>
      <w:r w:rsidR="0055485B" w:rsidRPr="00E25252">
        <w:rPr>
          <w:rStyle w:val="Char5"/>
          <w:rFonts w:hint="cs"/>
          <w:rtl/>
        </w:rPr>
        <w:t>رسیدند و گفتند:</w:t>
      </w:r>
      <w:r w:rsidR="003C2D92" w:rsidRPr="00E25252">
        <w:rPr>
          <w:rStyle w:val="Char5"/>
          <w:rFonts w:hint="cs"/>
          <w:rtl/>
        </w:rPr>
        <w:t xml:space="preserve"> </w:t>
      </w:r>
      <w:r w:rsidR="0055485B" w:rsidRPr="00E25252">
        <w:rPr>
          <w:rStyle w:val="Char5"/>
          <w:rFonts w:hint="cs"/>
          <w:rtl/>
        </w:rPr>
        <w:t>ای خلیفه پیامبر خدا تو در این شرایط قادر نیستی که با تمامی اعراب بجنگی</w:t>
      </w:r>
      <w:r w:rsidR="006E28E9" w:rsidRPr="00E25252">
        <w:rPr>
          <w:rStyle w:val="Char5"/>
          <w:rFonts w:hint="cs"/>
          <w:rtl/>
        </w:rPr>
        <w:t xml:space="preserve">، پس در خانه بنشین، در را به روی خود ببند و پروردگارت را عبادت کن تا زمانی که مرگ به سراغت خواهد آمد. اما ابوبکر این مرد متواضع، </w:t>
      </w:r>
      <w:r w:rsidR="009B3B03" w:rsidRPr="00E25252">
        <w:rPr>
          <w:rStyle w:val="Char5"/>
          <w:rFonts w:hint="cs"/>
          <w:rtl/>
        </w:rPr>
        <w:t xml:space="preserve">رقیق‌القلب و آرام که چشمش </w:t>
      </w:r>
      <w:r w:rsidR="00F14991" w:rsidRPr="00E25252">
        <w:rPr>
          <w:rStyle w:val="Char5"/>
          <w:rFonts w:hint="cs"/>
          <w:rtl/>
        </w:rPr>
        <w:t xml:space="preserve">همواره از خشیت الهی پر اشک بود، </w:t>
      </w:r>
      <w:r w:rsidR="00222261" w:rsidRPr="00E25252">
        <w:rPr>
          <w:rStyle w:val="Char5"/>
          <w:rFonts w:hint="cs"/>
          <w:rtl/>
        </w:rPr>
        <w:t>هیچ یأس و تردیدی به قلب خویش راه نداد و از رحمت و نصرت الهی ناامید نشد و به عکس در این شرایط به مردی خروشان مانند دریا و بران مانند شمشیر تبدیل شد و بر سر عمر</w:t>
      </w:r>
      <w:r w:rsidR="00692468" w:rsidRPr="00E25252">
        <w:rPr>
          <w:rStyle w:val="Char5"/>
          <w:rFonts w:hint="cs"/>
          <w:rtl/>
        </w:rPr>
        <w:t xml:space="preserve"> بن خطاب‌</w:t>
      </w:r>
      <w:r w:rsidR="00995A38" w:rsidRPr="001C4BAC">
        <w:rPr>
          <w:rFonts w:cs="CTraditional Arabic" w:hint="cs"/>
          <w:sz w:val="28"/>
          <w:szCs w:val="28"/>
          <w:rtl/>
          <w:lang w:bidi="fa-IR"/>
        </w:rPr>
        <w:t>س</w:t>
      </w:r>
      <w:r w:rsidR="00995A38" w:rsidRPr="00E25252">
        <w:rPr>
          <w:rStyle w:val="Char5"/>
          <w:rFonts w:hint="cs"/>
          <w:rtl/>
        </w:rPr>
        <w:t xml:space="preserve"> </w:t>
      </w:r>
      <w:r w:rsidR="00D00468" w:rsidRPr="00E25252">
        <w:rPr>
          <w:rStyle w:val="Char5"/>
          <w:rFonts w:hint="cs"/>
          <w:rtl/>
        </w:rPr>
        <w:t>فریاد زد</w:t>
      </w:r>
      <w:r w:rsidR="00B5349B" w:rsidRPr="00E25252">
        <w:rPr>
          <w:rStyle w:val="Char5"/>
          <w:rFonts w:hint="cs"/>
          <w:rtl/>
        </w:rPr>
        <w:t xml:space="preserve">: «آیا در زمان پذیرش دین اسلام زبون و خوار باشیم حال آنکه در دوران جاهلیت، </w:t>
      </w:r>
      <w:r w:rsidR="00251317" w:rsidRPr="00E25252">
        <w:rPr>
          <w:rStyle w:val="Char5"/>
          <w:rFonts w:hint="cs"/>
          <w:rtl/>
        </w:rPr>
        <w:t>دارای شوکت و قدرت بودیم، آیا با آنان مدارا کنم هرگز! هرگز! پیامبر خدا</w:t>
      </w:r>
      <w:r w:rsidR="00CD0C74" w:rsidRPr="00CD0C74">
        <w:rPr>
          <w:rFonts w:cs="CTraditional Arabic"/>
          <w:sz w:val="28"/>
          <w:szCs w:val="28"/>
          <w:rtl/>
          <w:lang w:bidi="fa-IR"/>
        </w:rPr>
        <w:t xml:space="preserve"> ج</w:t>
      </w:r>
      <w:r w:rsidR="00E4231E" w:rsidRPr="001C4BAC">
        <w:rPr>
          <w:rFonts w:cs="CTraditional Arabic" w:hint="cs"/>
          <w:sz w:val="28"/>
          <w:szCs w:val="28"/>
          <w:rtl/>
          <w:lang w:bidi="fa-IR"/>
        </w:rPr>
        <w:t xml:space="preserve"> </w:t>
      </w:r>
      <w:r w:rsidR="00997FCC" w:rsidRPr="00E25252">
        <w:rPr>
          <w:rStyle w:val="Char5"/>
          <w:rFonts w:hint="cs"/>
          <w:rtl/>
        </w:rPr>
        <w:t xml:space="preserve">از میان ما رفت، وحی منقطع شد، به خدا قسم تازمانی که دستم قدرت داشته باشد که شمشیر به دست گیرم با کسانی که بین نماز و زکات تفاوت قایل می‌شوند، </w:t>
      </w:r>
      <w:r w:rsidR="00A10952" w:rsidRPr="00E25252">
        <w:rPr>
          <w:rStyle w:val="Char5"/>
          <w:rFonts w:hint="cs"/>
          <w:rtl/>
        </w:rPr>
        <w:t xml:space="preserve">خواهم جنگید، وحی تمام شد و کامل گردید آیا دین الهی نقض شود در حالی که من زنده‌ام؟ به خدا قسم اگر حتی از دادن بزغاله‌ای </w:t>
      </w:r>
      <w:r w:rsidR="00044D3E" w:rsidRPr="00E25252">
        <w:rPr>
          <w:rStyle w:val="Char5"/>
          <w:rFonts w:hint="cs"/>
          <w:rtl/>
        </w:rPr>
        <w:t>یا زکات گوسفندی یا شتری در</w:t>
      </w:r>
      <w:r w:rsidR="00555492" w:rsidRPr="00E25252">
        <w:rPr>
          <w:rStyle w:val="Char5"/>
          <w:rFonts w:hint="cs"/>
          <w:rtl/>
        </w:rPr>
        <w:t>ی</w:t>
      </w:r>
      <w:r w:rsidR="00044D3E" w:rsidRPr="00E25252">
        <w:rPr>
          <w:rStyle w:val="Char5"/>
          <w:rFonts w:hint="cs"/>
          <w:rtl/>
        </w:rPr>
        <w:t>غ ورزند با آنان خواهم جنگید».</w:t>
      </w:r>
    </w:p>
    <w:p w:rsidR="006C58D7" w:rsidRPr="00E25252" w:rsidRDefault="00044D3E" w:rsidP="00E21F15">
      <w:pPr>
        <w:bidi/>
        <w:ind w:firstLine="284"/>
        <w:jc w:val="both"/>
        <w:rPr>
          <w:rStyle w:val="Char5"/>
        </w:rPr>
      </w:pPr>
      <w:r w:rsidRPr="00E25252">
        <w:rPr>
          <w:rStyle w:val="Char5"/>
          <w:rFonts w:hint="cs"/>
          <w:rtl/>
        </w:rPr>
        <w:t xml:space="preserve">عمربن </w:t>
      </w:r>
      <w:r w:rsidR="00555492" w:rsidRPr="00E25252">
        <w:rPr>
          <w:rStyle w:val="Char5"/>
          <w:rFonts w:hint="cs"/>
          <w:rtl/>
        </w:rPr>
        <w:t>خطاب</w:t>
      </w:r>
      <w:r w:rsidR="00555492" w:rsidRPr="001C4BAC">
        <w:rPr>
          <w:rFonts w:cs="CTraditional Arabic" w:hint="cs"/>
          <w:sz w:val="28"/>
          <w:szCs w:val="28"/>
          <w:rtl/>
          <w:lang w:bidi="fa-IR"/>
        </w:rPr>
        <w:t>س</w:t>
      </w:r>
      <w:r w:rsidR="00555492" w:rsidRPr="00E25252">
        <w:rPr>
          <w:rStyle w:val="Char5"/>
          <w:rFonts w:hint="cs"/>
          <w:rtl/>
        </w:rPr>
        <w:t xml:space="preserve"> در مقابل این مو‌ضع‌گیری هیچ</w:t>
      </w:r>
      <w:r w:rsidR="00DD0EAA" w:rsidRPr="00E25252">
        <w:rPr>
          <w:rStyle w:val="Char5"/>
          <w:rFonts w:hint="cs"/>
          <w:rtl/>
        </w:rPr>
        <w:t>‌کاری</w:t>
      </w:r>
      <w:r w:rsidR="00555492" w:rsidRPr="00E25252">
        <w:rPr>
          <w:rStyle w:val="Char5"/>
          <w:rFonts w:hint="cs"/>
          <w:rtl/>
        </w:rPr>
        <w:t xml:space="preserve"> نتوانست بک</w:t>
      </w:r>
      <w:r w:rsidR="00DD0EAA" w:rsidRPr="00E25252">
        <w:rPr>
          <w:rStyle w:val="Char5"/>
          <w:rFonts w:hint="cs"/>
          <w:rtl/>
        </w:rPr>
        <w:t>ند، جز آنکه بگوید:حقیقت</w:t>
      </w:r>
      <w:r w:rsidR="001F3BB7" w:rsidRPr="00E25252">
        <w:rPr>
          <w:rStyle w:val="Char5"/>
          <w:rFonts w:hint="cs"/>
          <w:rtl/>
        </w:rPr>
        <w:t>اً خدای تعالی درارتباط با جنگ به ابوبکر سعه صدری داده بود که دانستم که او محق است. آری این چنین بود که حضرت ابوبکر</w:t>
      </w:r>
      <w:r w:rsidR="00CA0D63" w:rsidRPr="001C4BAC">
        <w:rPr>
          <w:rFonts w:cs="CTraditional Arabic" w:hint="cs"/>
          <w:sz w:val="28"/>
          <w:szCs w:val="28"/>
          <w:rtl/>
          <w:lang w:bidi="fa-IR"/>
        </w:rPr>
        <w:t>س</w:t>
      </w:r>
      <w:r w:rsidR="001F3BB7" w:rsidRPr="00E25252">
        <w:rPr>
          <w:rStyle w:val="Char5"/>
          <w:rFonts w:hint="cs"/>
          <w:rtl/>
        </w:rPr>
        <w:t xml:space="preserve"> </w:t>
      </w:r>
      <w:r w:rsidR="00CA0D63" w:rsidRPr="00E25252">
        <w:rPr>
          <w:rStyle w:val="Char5"/>
          <w:rFonts w:hint="cs"/>
          <w:rtl/>
        </w:rPr>
        <w:t>با ایمان و قاطعیت و جهاد و تسلط روحی کامل خود، توانست بار دیگر استقرار و آرامش را برای دولت اسلامی اعاده نماید و پایداری و عزت آن را تضمین نماید.</w:t>
      </w:r>
    </w:p>
    <w:p w:rsidR="00555492" w:rsidRPr="00E25252" w:rsidRDefault="00CA0D63" w:rsidP="00E21F15">
      <w:pPr>
        <w:numPr>
          <w:ilvl w:val="0"/>
          <w:numId w:val="45"/>
        </w:numPr>
        <w:bidi/>
        <w:ind w:left="641" w:hanging="357"/>
        <w:jc w:val="both"/>
        <w:rPr>
          <w:rStyle w:val="Char5"/>
        </w:rPr>
      </w:pPr>
      <w:r w:rsidRPr="00E25252">
        <w:rPr>
          <w:rStyle w:val="Char5"/>
          <w:rFonts w:hint="cs"/>
          <w:rtl/>
        </w:rPr>
        <w:t>چه کسی تصور می‌کرد که بار دیگر اسلام بر پای خویش بایستد، پس از آنکه صلیبی‌ها بر اکثر جوامع اسلامی مسلط شدند و مسجدالاقصی را در حدود یک قرن در زیر سیط</w:t>
      </w:r>
      <w:r w:rsidR="00C72FD4" w:rsidRPr="00E25252">
        <w:rPr>
          <w:rStyle w:val="Char5"/>
          <w:rFonts w:hint="cs"/>
          <w:rtl/>
        </w:rPr>
        <w:t>ر</w:t>
      </w:r>
      <w:r w:rsidR="0014378A">
        <w:rPr>
          <w:rStyle w:val="Char5"/>
          <w:rFonts w:hint="cs"/>
          <w:rtl/>
        </w:rPr>
        <w:t>ۀ</w:t>
      </w:r>
      <w:r w:rsidR="00C72FD4" w:rsidRPr="00E25252">
        <w:rPr>
          <w:rStyle w:val="Char5"/>
          <w:rFonts w:hint="cs"/>
          <w:rtl/>
        </w:rPr>
        <w:t xml:space="preserve"> خویش داشتند؟</w:t>
      </w:r>
    </w:p>
    <w:p w:rsidR="00C72FD4" w:rsidRPr="00E25252" w:rsidRDefault="00C72FD4" w:rsidP="00E21F15">
      <w:pPr>
        <w:numPr>
          <w:ilvl w:val="0"/>
          <w:numId w:val="45"/>
        </w:numPr>
        <w:bidi/>
        <w:ind w:left="641" w:hanging="357"/>
        <w:jc w:val="both"/>
        <w:rPr>
          <w:rStyle w:val="Char5"/>
        </w:rPr>
      </w:pPr>
      <w:r w:rsidRPr="00E25252">
        <w:rPr>
          <w:rStyle w:val="Char5"/>
          <w:rFonts w:hint="cs"/>
          <w:rtl/>
        </w:rPr>
        <w:t>چه کسی تصور می</w:t>
      </w:r>
      <w:r w:rsidR="006C62CD" w:rsidRPr="00E25252">
        <w:rPr>
          <w:rStyle w:val="Char5"/>
          <w:rFonts w:hint="eastAsia"/>
          <w:rtl/>
        </w:rPr>
        <w:t>‌</w:t>
      </w:r>
      <w:r w:rsidRPr="00E25252">
        <w:rPr>
          <w:rStyle w:val="Char5"/>
          <w:rFonts w:hint="cs"/>
          <w:rtl/>
        </w:rPr>
        <w:t>کرد که این سرزمین به دست قهرمان چابک سوار مسلمان</w:t>
      </w:r>
      <w:r w:rsidR="006C62CD" w:rsidRPr="00E25252">
        <w:rPr>
          <w:rStyle w:val="Char5"/>
          <w:rFonts w:hint="cs"/>
          <w:rtl/>
        </w:rPr>
        <w:t xml:space="preserve"> </w:t>
      </w:r>
      <w:r w:rsidRPr="00E25252">
        <w:rPr>
          <w:rStyle w:val="Char5"/>
          <w:rFonts w:hint="cs"/>
          <w:rtl/>
        </w:rPr>
        <w:t xml:space="preserve">«صلاح الدین ایوبی» </w:t>
      </w:r>
      <w:r w:rsidR="00A43B47" w:rsidRPr="00E25252">
        <w:rPr>
          <w:rStyle w:val="Char5"/>
          <w:rFonts w:hint="cs"/>
          <w:rtl/>
        </w:rPr>
        <w:t>در جنگ «حطین»</w:t>
      </w:r>
      <w:r w:rsidR="006C62CD" w:rsidRPr="00E25252">
        <w:rPr>
          <w:rStyle w:val="Char5"/>
          <w:rFonts w:hint="cs"/>
          <w:rtl/>
        </w:rPr>
        <w:t xml:space="preserve"> </w:t>
      </w:r>
      <w:r w:rsidR="00A43B47" w:rsidRPr="00E25252">
        <w:rPr>
          <w:rStyle w:val="Char5"/>
          <w:rFonts w:hint="cs"/>
          <w:rtl/>
        </w:rPr>
        <w:t>آزاد خواهد شد و آنچنان عزت و افتخاری برایش به ارمغان می‌آورد که افتخار تاریخ خواهد شد؟</w:t>
      </w:r>
    </w:p>
    <w:p w:rsidR="00A43B47" w:rsidRPr="00E25252" w:rsidRDefault="00A43B47" w:rsidP="00E21F15">
      <w:pPr>
        <w:numPr>
          <w:ilvl w:val="0"/>
          <w:numId w:val="45"/>
        </w:numPr>
        <w:bidi/>
        <w:ind w:left="641" w:hanging="357"/>
        <w:jc w:val="both"/>
        <w:rPr>
          <w:rStyle w:val="Char5"/>
        </w:rPr>
      </w:pPr>
      <w:r w:rsidRPr="00E25252">
        <w:rPr>
          <w:rStyle w:val="Char5"/>
          <w:rFonts w:hint="cs"/>
          <w:rtl/>
        </w:rPr>
        <w:t>چه کسی می</w:t>
      </w:r>
      <w:r w:rsidR="006C62CD" w:rsidRPr="00E25252">
        <w:rPr>
          <w:rStyle w:val="Char5"/>
          <w:rFonts w:hint="eastAsia"/>
          <w:rtl/>
        </w:rPr>
        <w:t>‌</w:t>
      </w:r>
      <w:r w:rsidRPr="00E25252">
        <w:rPr>
          <w:rStyle w:val="Char5"/>
          <w:rFonts w:hint="cs"/>
          <w:rtl/>
        </w:rPr>
        <w:t>تواند تصور کند که مسلمانان بار دیگر م</w:t>
      </w:r>
      <w:r w:rsidR="006C62CD" w:rsidRPr="00E25252">
        <w:rPr>
          <w:rStyle w:val="Char5"/>
          <w:rFonts w:hint="cs"/>
          <w:rtl/>
        </w:rPr>
        <w:t>ی‌</w:t>
      </w:r>
      <w:r w:rsidRPr="00E25252">
        <w:rPr>
          <w:rStyle w:val="Char5"/>
          <w:rFonts w:hint="cs"/>
          <w:rtl/>
        </w:rPr>
        <w:t>توانند بر پای خویش بایستند پس از آنکه مغول و تاتار تمامی عالم اسلامی را زیر پا نهاد، ویران کرد، نوامیس مسلمین و جان و مال آنان را مورد تهاجم و تجاوز خود قرار داد، تا جایی که می‌گویند:</w:t>
      </w:r>
      <w:r w:rsidR="00A44861" w:rsidRPr="00E25252">
        <w:rPr>
          <w:rStyle w:val="Char5"/>
          <w:rFonts w:hint="cs"/>
          <w:rtl/>
        </w:rPr>
        <w:t xml:space="preserve"> </w:t>
      </w:r>
      <w:r w:rsidRPr="00E25252">
        <w:rPr>
          <w:rStyle w:val="Char5"/>
          <w:rFonts w:hint="cs"/>
          <w:rtl/>
        </w:rPr>
        <w:t>«هولاکو» از جمجمه مسلمانان کوه می‌ساخت.</w:t>
      </w:r>
    </w:p>
    <w:p w:rsidR="006C58D7" w:rsidRPr="00E25252" w:rsidRDefault="00A43B47" w:rsidP="00E21F15">
      <w:pPr>
        <w:numPr>
          <w:ilvl w:val="0"/>
          <w:numId w:val="45"/>
        </w:numPr>
        <w:bidi/>
        <w:ind w:left="641" w:hanging="357"/>
        <w:jc w:val="both"/>
        <w:rPr>
          <w:rStyle w:val="Char5"/>
        </w:rPr>
      </w:pPr>
      <w:r w:rsidRPr="00E25252">
        <w:rPr>
          <w:rStyle w:val="Char5"/>
          <w:rFonts w:hint="cs"/>
          <w:rtl/>
        </w:rPr>
        <w:t>چه کسی تصور می‌</w:t>
      </w:r>
      <w:r w:rsidR="00C95F7A" w:rsidRPr="00E25252">
        <w:rPr>
          <w:rStyle w:val="Char5"/>
          <w:rFonts w:hint="cs"/>
          <w:rtl/>
        </w:rPr>
        <w:t>کرد که سرزمین</w:t>
      </w:r>
      <w:r w:rsidR="00C95F7A" w:rsidRPr="00E25252">
        <w:rPr>
          <w:rStyle w:val="Char5"/>
          <w:rFonts w:hint="eastAsia"/>
          <w:rtl/>
        </w:rPr>
        <w:t>‌های اسلامی به زودی بدست قهرمان پیشتازی مانند</w:t>
      </w:r>
      <w:r w:rsidR="00A44861" w:rsidRPr="00E25252">
        <w:rPr>
          <w:rStyle w:val="Char5"/>
          <w:rFonts w:hint="cs"/>
          <w:rtl/>
        </w:rPr>
        <w:t xml:space="preserve"> </w:t>
      </w:r>
      <w:r w:rsidR="00C95F7A" w:rsidRPr="00E25252">
        <w:rPr>
          <w:rStyle w:val="Char5"/>
          <w:rFonts w:hint="eastAsia"/>
          <w:rtl/>
        </w:rPr>
        <w:t>«قطر»</w:t>
      </w:r>
      <w:r w:rsidR="00A44861" w:rsidRPr="00E25252">
        <w:rPr>
          <w:rStyle w:val="Char5"/>
          <w:rFonts w:hint="cs"/>
          <w:rtl/>
        </w:rPr>
        <w:t xml:space="preserve"> </w:t>
      </w:r>
      <w:r w:rsidR="00C95F7A" w:rsidRPr="00E25252">
        <w:rPr>
          <w:rStyle w:val="Char5"/>
          <w:rFonts w:hint="eastAsia"/>
          <w:rtl/>
        </w:rPr>
        <w:t>در</w:t>
      </w:r>
      <w:r w:rsidR="00A44861" w:rsidRPr="00E25252">
        <w:rPr>
          <w:rStyle w:val="Char5"/>
          <w:rFonts w:hint="cs"/>
          <w:rtl/>
        </w:rPr>
        <w:t xml:space="preserve"> </w:t>
      </w:r>
      <w:r w:rsidR="00C95F7A" w:rsidRPr="00E25252">
        <w:rPr>
          <w:rStyle w:val="Char5"/>
          <w:rFonts w:hint="eastAsia"/>
          <w:rtl/>
        </w:rPr>
        <w:t>جنگ</w:t>
      </w:r>
      <w:r w:rsidR="00A44861" w:rsidRPr="00E25252">
        <w:rPr>
          <w:rStyle w:val="Char5"/>
          <w:rFonts w:hint="cs"/>
          <w:rtl/>
        </w:rPr>
        <w:t xml:space="preserve"> </w:t>
      </w:r>
      <w:r w:rsidR="00C95F7A" w:rsidRPr="00E25252">
        <w:rPr>
          <w:rStyle w:val="Char5"/>
          <w:rFonts w:hint="eastAsia"/>
          <w:rtl/>
        </w:rPr>
        <w:t xml:space="preserve">«عین جالوت» آزاد می‌شود، </w:t>
      </w:r>
      <w:r w:rsidR="003D0F25" w:rsidRPr="00E25252">
        <w:rPr>
          <w:rStyle w:val="Char5"/>
          <w:rFonts w:hint="cs"/>
          <w:rtl/>
        </w:rPr>
        <w:t>یأس به امید، و فرار به پیروزی،</w:t>
      </w:r>
      <w:r w:rsidR="00A44861" w:rsidRPr="00E25252">
        <w:rPr>
          <w:rStyle w:val="Char5"/>
          <w:rFonts w:hint="cs"/>
          <w:rtl/>
        </w:rPr>
        <w:t xml:space="preserve"> </w:t>
      </w:r>
      <w:r w:rsidR="003D0F25" w:rsidRPr="00E25252">
        <w:rPr>
          <w:rStyle w:val="Char5"/>
          <w:rFonts w:hint="cs"/>
          <w:rtl/>
        </w:rPr>
        <w:t>و ضعف به قدرت، و ذلت به عزت، و پراکندگی به وحدت، بدل خواهد</w:t>
      </w:r>
      <w:r w:rsidR="00A44861" w:rsidRPr="00E25252">
        <w:rPr>
          <w:rStyle w:val="Char5"/>
          <w:rFonts w:hint="cs"/>
          <w:rtl/>
        </w:rPr>
        <w:t xml:space="preserve"> </w:t>
      </w:r>
      <w:r w:rsidR="003D0F25" w:rsidRPr="00E25252">
        <w:rPr>
          <w:rStyle w:val="Char5"/>
          <w:rFonts w:hint="cs"/>
          <w:rtl/>
        </w:rPr>
        <w:t>شد.</w:t>
      </w:r>
    </w:p>
    <w:p w:rsidR="00A44861" w:rsidRPr="00E21F15" w:rsidRDefault="00BE2B5B" w:rsidP="00E21F15">
      <w:pPr>
        <w:pStyle w:val="a5"/>
        <w:rPr>
          <w:rtl/>
        </w:rPr>
      </w:pPr>
      <w:r w:rsidRPr="00E21F15">
        <w:rPr>
          <w:rFonts w:hint="cs"/>
          <w:rtl/>
        </w:rPr>
        <w:t>پس ای برادر عزیز هرگاه این معانی را همراه با این نمونه‌ها در قلب و ذهن فرزندت جای می‌دهی ناچار به عنوان سربازی از سربازان اسلام و جوانی صبور و آرمان خواه پای در میدان دعوت الهی خواهد نهاد. اما جنب</w:t>
      </w:r>
      <w:r w:rsidR="0014378A" w:rsidRPr="00E21F15">
        <w:rPr>
          <w:rFonts w:hint="cs"/>
          <w:rtl/>
        </w:rPr>
        <w:t>ۀ</w:t>
      </w:r>
      <w:r w:rsidRPr="00E21F15">
        <w:rPr>
          <w:rFonts w:hint="cs"/>
          <w:rtl/>
        </w:rPr>
        <w:t xml:space="preserve"> دوم بیان نمونه در ارتباط با الگوهای دینی است.</w:t>
      </w:r>
    </w:p>
    <w:p w:rsidR="00A44861" w:rsidRPr="00E25252" w:rsidRDefault="00BE2B5B" w:rsidP="00E21F15">
      <w:pPr>
        <w:numPr>
          <w:ilvl w:val="0"/>
          <w:numId w:val="45"/>
        </w:numPr>
        <w:bidi/>
        <w:ind w:left="641" w:hanging="357"/>
        <w:jc w:val="both"/>
        <w:rPr>
          <w:rStyle w:val="Char5"/>
        </w:rPr>
      </w:pPr>
      <w:r w:rsidRPr="00E25252">
        <w:rPr>
          <w:rStyle w:val="Char5"/>
          <w:rFonts w:hint="cs"/>
          <w:rtl/>
        </w:rPr>
        <w:t>اقتدا به بهترین الگو یعنی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987548" w:rsidRPr="00E25252">
        <w:rPr>
          <w:rStyle w:val="Char5"/>
          <w:rFonts w:hint="cs"/>
          <w:rtl/>
        </w:rPr>
        <w:t>که در راه دعوت اسلامی، چه عذاب</w:t>
      </w:r>
      <w:r w:rsidR="00D9303A" w:rsidRPr="00E25252">
        <w:rPr>
          <w:rStyle w:val="Char5"/>
          <w:rFonts w:hint="eastAsia"/>
          <w:rtl/>
        </w:rPr>
        <w:t>‌</w:t>
      </w:r>
      <w:r w:rsidR="00104771" w:rsidRPr="00E25252">
        <w:rPr>
          <w:rStyle w:val="Char5"/>
          <w:rFonts w:hint="cs"/>
          <w:rtl/>
        </w:rPr>
        <w:t>هایی را متحمل شد و چه رنج</w:t>
      </w:r>
      <w:r w:rsidR="00D9303A" w:rsidRPr="00E25252">
        <w:rPr>
          <w:rStyle w:val="Char5"/>
          <w:rFonts w:hint="eastAsia"/>
          <w:rtl/>
        </w:rPr>
        <w:t>‌</w:t>
      </w:r>
      <w:r w:rsidR="00104771" w:rsidRPr="00E25252">
        <w:rPr>
          <w:rStyle w:val="Char5"/>
          <w:rFonts w:hint="cs"/>
          <w:rtl/>
        </w:rPr>
        <w:t>های طاقت فرسایی کشید و چه آزارهایی در مورد او روا داشتند، این مطالب به تفصیل در</w:t>
      </w:r>
      <w:r w:rsidR="00445FC2" w:rsidRPr="00E25252">
        <w:rPr>
          <w:rStyle w:val="Char5"/>
          <w:rFonts w:hint="cs"/>
          <w:rtl/>
        </w:rPr>
        <w:t xml:space="preserve"> کتاب‌ها</w:t>
      </w:r>
      <w:r w:rsidR="00104771" w:rsidRPr="00E25252">
        <w:rPr>
          <w:rStyle w:val="Char5"/>
          <w:rFonts w:hint="cs"/>
          <w:rtl/>
        </w:rPr>
        <w:t xml:space="preserve">ی سیره آمده است. </w:t>
      </w:r>
    </w:p>
    <w:p w:rsidR="009029E4" w:rsidRPr="00E25252" w:rsidRDefault="00104771" w:rsidP="00E21F15">
      <w:pPr>
        <w:numPr>
          <w:ilvl w:val="0"/>
          <w:numId w:val="45"/>
        </w:numPr>
        <w:bidi/>
        <w:ind w:left="641" w:hanging="357"/>
        <w:jc w:val="both"/>
        <w:rPr>
          <w:rStyle w:val="Char5"/>
        </w:rPr>
      </w:pPr>
      <w:r w:rsidRPr="00E25252">
        <w:rPr>
          <w:rStyle w:val="Char5"/>
          <w:rFonts w:hint="cs"/>
          <w:rtl/>
        </w:rPr>
        <w:t xml:space="preserve">بیان </w:t>
      </w:r>
      <w:r w:rsidR="00E61FD4" w:rsidRPr="00E25252">
        <w:rPr>
          <w:rStyle w:val="Char5"/>
          <w:rFonts w:hint="cs"/>
          <w:rtl/>
        </w:rPr>
        <w:t>و تفصیل زندگی یاران پیامبر</w:t>
      </w:r>
      <w:r w:rsidR="00CD0C74" w:rsidRPr="00CD0C74">
        <w:rPr>
          <w:rFonts w:cs="CTraditional Arabic"/>
          <w:sz w:val="28"/>
          <w:szCs w:val="28"/>
          <w:rtl/>
          <w:lang w:bidi="fa-IR"/>
        </w:rPr>
        <w:t xml:space="preserve"> ج</w:t>
      </w:r>
      <w:r w:rsidR="00E4231E" w:rsidRPr="001C4BAC">
        <w:rPr>
          <w:rFonts w:cs="CTraditional Arabic" w:hint="cs"/>
          <w:sz w:val="28"/>
          <w:szCs w:val="28"/>
          <w:rtl/>
          <w:lang w:bidi="fa-IR"/>
        </w:rPr>
        <w:t xml:space="preserve"> </w:t>
      </w:r>
      <w:r w:rsidR="00987548" w:rsidRPr="00E25252">
        <w:rPr>
          <w:rStyle w:val="Char5"/>
          <w:rFonts w:hint="cs"/>
          <w:rtl/>
        </w:rPr>
        <w:t>که به حق در راه خدای تعالی جهاد کردند، مانند کوه استوار و پایدار، رنج‌ و شداید، ایمان و اعتقاد آنان را افزون کرد. عبدالل</w:t>
      </w:r>
      <w:r w:rsidR="00506C7D" w:rsidRPr="00E25252">
        <w:rPr>
          <w:rStyle w:val="Char5"/>
          <w:rFonts w:hint="cs"/>
          <w:rtl/>
        </w:rPr>
        <w:t>ه بن مسعود</w:t>
      </w:r>
      <w:r w:rsidR="00E35B54" w:rsidRPr="00E35B54">
        <w:rPr>
          <w:rFonts w:cs="CTraditional Arabic" w:hint="cs"/>
          <w:sz w:val="28"/>
          <w:szCs w:val="28"/>
          <w:rtl/>
          <w:lang w:bidi="fa-IR"/>
        </w:rPr>
        <w:t>س</w:t>
      </w:r>
      <w:r w:rsidR="00506C7D" w:rsidRPr="00E25252">
        <w:rPr>
          <w:rStyle w:val="Char5"/>
          <w:rFonts w:hint="cs"/>
          <w:rtl/>
        </w:rPr>
        <w:t xml:space="preserve"> </w:t>
      </w:r>
      <w:r w:rsidR="009029E4" w:rsidRPr="00E25252">
        <w:rPr>
          <w:rStyle w:val="Char5"/>
          <w:rFonts w:hint="cs"/>
          <w:rtl/>
        </w:rPr>
        <w:t>دربار</w:t>
      </w:r>
      <w:r w:rsidR="0014378A">
        <w:rPr>
          <w:rStyle w:val="Char5"/>
          <w:rFonts w:hint="cs"/>
          <w:rtl/>
        </w:rPr>
        <w:t>ۀ</w:t>
      </w:r>
      <w:r w:rsidR="009029E4" w:rsidRPr="00E25252">
        <w:rPr>
          <w:rStyle w:val="Char5"/>
          <w:rFonts w:hint="cs"/>
          <w:rtl/>
        </w:rPr>
        <w:t xml:space="preserve"> آنان می</w:t>
      </w:r>
      <w:r w:rsidR="00D62C76" w:rsidRPr="00E25252">
        <w:rPr>
          <w:rStyle w:val="Char5"/>
          <w:rFonts w:hint="eastAsia"/>
          <w:rtl/>
        </w:rPr>
        <w:t>‌</w:t>
      </w:r>
      <w:r w:rsidR="009029E4" w:rsidRPr="00E25252">
        <w:rPr>
          <w:rStyle w:val="Char5"/>
          <w:rFonts w:hint="cs"/>
          <w:rtl/>
        </w:rPr>
        <w:t>گوید:</w:t>
      </w:r>
    </w:p>
    <w:p w:rsidR="009029E4" w:rsidRPr="00E21F15" w:rsidRDefault="00D62C76" w:rsidP="00E21F15">
      <w:pPr>
        <w:pStyle w:val="a5"/>
      </w:pPr>
      <w:r w:rsidRPr="00E21F15">
        <w:rPr>
          <w:rFonts w:hint="cs"/>
          <w:rtl/>
        </w:rPr>
        <w:t>کسی که می‌خواهد راه و روش اسلامی را در پیش گیرد به یاران رسول خدا</w:t>
      </w:r>
      <w:r w:rsidR="00CD0C74" w:rsidRPr="00CD0C74">
        <w:rPr>
          <w:rFonts w:cs="CTraditional Arabic" w:hint="cs"/>
          <w:rtl/>
        </w:rPr>
        <w:t xml:space="preserve"> ج</w:t>
      </w:r>
      <w:r w:rsidR="00E4231E" w:rsidRPr="001C4BAC">
        <w:rPr>
          <w:rFonts w:cs="CTraditional Arabic" w:hint="cs"/>
          <w:rtl/>
        </w:rPr>
        <w:t xml:space="preserve"> </w:t>
      </w:r>
      <w:r w:rsidR="006D26B5" w:rsidRPr="00E21F15">
        <w:rPr>
          <w:rFonts w:hint="cs"/>
          <w:rtl/>
        </w:rPr>
        <w:t xml:space="preserve">تأسی کند، زیرا آنان نیکوترین قلوب را داشتند، عمیق‌ترین علوم از آن آنان بود، تکلف نمی‌کردند، بر راه هدایت بودند، نیکو‌ترین احوال را داشتند، خدای تعالی ایشان را برای همراهی </w:t>
      </w:r>
      <w:r w:rsidR="00820E7D" w:rsidRPr="00E21F15">
        <w:rPr>
          <w:rFonts w:hint="cs"/>
          <w:rtl/>
        </w:rPr>
        <w:t>پیامبرش</w:t>
      </w:r>
      <w:r w:rsidR="00CD0C74" w:rsidRPr="00CD0C74">
        <w:rPr>
          <w:rFonts w:cs="CTraditional Arabic"/>
          <w:rtl/>
        </w:rPr>
        <w:t xml:space="preserve"> ج</w:t>
      </w:r>
      <w:r w:rsidR="00E4231E" w:rsidRPr="001C4BAC">
        <w:rPr>
          <w:rFonts w:cs="CTraditional Arabic" w:hint="cs"/>
          <w:rtl/>
        </w:rPr>
        <w:t xml:space="preserve"> </w:t>
      </w:r>
      <w:r w:rsidR="00820E7D" w:rsidRPr="00E21F15">
        <w:rPr>
          <w:rFonts w:hint="cs"/>
          <w:rtl/>
        </w:rPr>
        <w:t>و اقام</w:t>
      </w:r>
      <w:r w:rsidR="0014378A" w:rsidRPr="00E21F15">
        <w:rPr>
          <w:rFonts w:hint="cs"/>
          <w:rtl/>
        </w:rPr>
        <w:t>ۀ</w:t>
      </w:r>
      <w:r w:rsidR="00820E7D" w:rsidRPr="00E21F15">
        <w:rPr>
          <w:rFonts w:hint="cs"/>
          <w:rtl/>
        </w:rPr>
        <w:t xml:space="preserve"> دین او برگزید، پس قدرشان را بدانید، فضایل ایشان را بشناسید، راه آنان را پی گیرید، که به حقیقت بر راه هدایت و میسر حق بودند.</w:t>
      </w:r>
    </w:p>
    <w:p w:rsidR="009029E4" w:rsidRPr="00E25252" w:rsidRDefault="00820E7D" w:rsidP="00E21F15">
      <w:pPr>
        <w:numPr>
          <w:ilvl w:val="0"/>
          <w:numId w:val="45"/>
        </w:numPr>
        <w:bidi/>
        <w:ind w:left="641" w:hanging="357"/>
        <w:jc w:val="both"/>
        <w:rPr>
          <w:rStyle w:val="Char5"/>
        </w:rPr>
      </w:pPr>
      <w:r w:rsidRPr="00E25252">
        <w:rPr>
          <w:rStyle w:val="Char5"/>
          <w:rFonts w:hint="cs"/>
          <w:rtl/>
        </w:rPr>
        <w:t>بیان نمونه‌های تاریخی و نمونه‌های معاصر از رهبران مسلمان که موضع‌گیری‌های ارزشمند و فداکاری‌های جاودان</w:t>
      </w:r>
      <w:r w:rsidR="0014378A">
        <w:rPr>
          <w:rStyle w:val="Char5"/>
          <w:rFonts w:hint="cs"/>
          <w:rtl/>
        </w:rPr>
        <w:t>ۀ</w:t>
      </w:r>
      <w:r w:rsidRPr="00E25252">
        <w:rPr>
          <w:rStyle w:val="Char5"/>
          <w:rFonts w:hint="cs"/>
          <w:rtl/>
        </w:rPr>
        <w:t xml:space="preserve"> آنان افتخار تمامی نسل</w:t>
      </w:r>
      <w:r w:rsidR="00E930B3" w:rsidRPr="00E25252">
        <w:rPr>
          <w:rStyle w:val="Char5"/>
          <w:rFonts w:hint="eastAsia"/>
          <w:rtl/>
        </w:rPr>
        <w:t>‌</w:t>
      </w:r>
      <w:r w:rsidRPr="00E25252">
        <w:rPr>
          <w:rStyle w:val="Char5"/>
          <w:rFonts w:hint="cs"/>
          <w:rtl/>
        </w:rPr>
        <w:t>های مسلمان خواهد بود، ن</w:t>
      </w:r>
      <w:r w:rsidR="00AB29EB" w:rsidRPr="00E25252">
        <w:rPr>
          <w:rStyle w:val="Char5"/>
          <w:rFonts w:hint="cs"/>
          <w:rtl/>
        </w:rPr>
        <w:t>مونه‌هایی مانند «حسن بصری»، «عز ب</w:t>
      </w:r>
      <w:r w:rsidRPr="00E25252">
        <w:rPr>
          <w:rStyle w:val="Char5"/>
          <w:rFonts w:hint="cs"/>
          <w:rtl/>
        </w:rPr>
        <w:t>ن عبدالسلام</w:t>
      </w:r>
      <w:r w:rsidR="00E930B3" w:rsidRPr="00E25252">
        <w:rPr>
          <w:rStyle w:val="Char5"/>
          <w:rFonts w:hint="cs"/>
          <w:rtl/>
        </w:rPr>
        <w:t xml:space="preserve">»، «منذربن سعید»، </w:t>
      </w:r>
      <w:r w:rsidR="001F1B65" w:rsidRPr="00E25252">
        <w:rPr>
          <w:rStyle w:val="Char5"/>
          <w:rFonts w:hint="cs"/>
          <w:rtl/>
        </w:rPr>
        <w:t>«احمد بن حنبل»، «أبی غیاث الزاهد»</w:t>
      </w:r>
      <w:r w:rsidR="00E15AAD" w:rsidRPr="00E25252">
        <w:rPr>
          <w:rStyle w:val="Char5"/>
          <w:rFonts w:hint="cs"/>
          <w:rtl/>
        </w:rPr>
        <w:t xml:space="preserve">، «امام حسن البنا»، «شهید سید قطب»، و صدها نمونه دیگر؛ کسانی که در صبر و تحمل و پایداری و استقامت مانند کوه بودند و برای همیشه به عنوان ضرب‌المثل </w:t>
      </w:r>
      <w:r w:rsidR="00076DBC" w:rsidRPr="00E25252">
        <w:rPr>
          <w:rStyle w:val="Char5"/>
          <w:rFonts w:hint="cs"/>
          <w:rtl/>
        </w:rPr>
        <w:t>فداکاری و صبر در اذهان مسلمین نقش بستند.</w:t>
      </w:r>
    </w:p>
    <w:p w:rsidR="00076DBC" w:rsidRPr="00E25252" w:rsidRDefault="00076DBC" w:rsidP="000C656F">
      <w:pPr>
        <w:bidi/>
        <w:ind w:firstLine="284"/>
        <w:jc w:val="both"/>
        <w:rPr>
          <w:rStyle w:val="Char5"/>
          <w:rtl/>
        </w:rPr>
      </w:pPr>
      <w:r w:rsidRPr="00E25252">
        <w:rPr>
          <w:rStyle w:val="Char5"/>
          <w:rFonts w:hint="cs"/>
          <w:rtl/>
        </w:rPr>
        <w:t>پس ای برادر مربی اگر این مفاهیم را در ثبات و صبر و فداکاری در راه دعوت اسلامی، در قلب فرزندت جای دهی، این تصاویراز موضع‌گیری‌های جاودانه در درون او جاگزین می‌شود آنان را به عنوان الگو بر می‌</w:t>
      </w:r>
      <w:r w:rsidRPr="00E25252">
        <w:rPr>
          <w:rStyle w:val="Char5"/>
          <w:rFonts w:hint="eastAsia"/>
          <w:rtl/>
        </w:rPr>
        <w:t>‌گزی</w:t>
      </w:r>
      <w:r w:rsidRPr="00E25252">
        <w:rPr>
          <w:rStyle w:val="Char5"/>
          <w:rFonts w:hint="cs"/>
          <w:rtl/>
        </w:rPr>
        <w:t xml:space="preserve">ند، راه آنان را دنبال کرده و بر طریقشان گام می‌زند و جزو کسانی خواهد شد که خدای تعالی، </w:t>
      </w:r>
      <w:r w:rsidR="007E01EE" w:rsidRPr="00E25252">
        <w:rPr>
          <w:rStyle w:val="Char5"/>
          <w:rFonts w:hint="cs"/>
          <w:rtl/>
        </w:rPr>
        <w:t>خطاب به آنان می‌فرماید:</w:t>
      </w:r>
    </w:p>
    <w:p w:rsidR="007F3307" w:rsidRPr="000558E3" w:rsidRDefault="007F3307" w:rsidP="00917303">
      <w:pPr>
        <w:tabs>
          <w:tab w:val="right" w:pos="7031"/>
        </w:tabs>
        <w:bidi/>
        <w:ind w:firstLine="284"/>
        <w:jc w:val="both"/>
        <w:rPr>
          <w:rStyle w:val="Char9"/>
          <w:rtl/>
        </w:rPr>
      </w:pPr>
      <w:r>
        <w:rPr>
          <w:rFonts w:ascii="Traditional Arabic" w:hAnsi="Traditional Arabic" w:cs="Traditional Arabic"/>
          <w:sz w:val="28"/>
          <w:szCs w:val="28"/>
          <w:rtl/>
          <w:lang w:bidi="fa-IR"/>
        </w:rPr>
        <w:t>﴿</w:t>
      </w:r>
      <w:r w:rsidR="00917303" w:rsidRPr="000558E3">
        <w:rPr>
          <w:rStyle w:val="Char9"/>
          <w:rFonts w:hint="eastAsia"/>
          <w:rtl/>
        </w:rPr>
        <w:t>أُوْلَٰٓئِكَ</w:t>
      </w:r>
      <w:r w:rsidR="00917303" w:rsidRPr="000558E3">
        <w:rPr>
          <w:rStyle w:val="Char9"/>
          <w:rtl/>
        </w:rPr>
        <w:t xml:space="preserve"> </w:t>
      </w:r>
      <w:r w:rsidR="00917303" w:rsidRPr="000558E3">
        <w:rPr>
          <w:rStyle w:val="Char9"/>
          <w:rFonts w:hint="cs"/>
          <w:rtl/>
        </w:rPr>
        <w:t>ٱ</w:t>
      </w:r>
      <w:r w:rsidR="00917303" w:rsidRPr="000558E3">
        <w:rPr>
          <w:rStyle w:val="Char9"/>
          <w:rFonts w:hint="eastAsia"/>
          <w:rtl/>
        </w:rPr>
        <w:t>لَّذِينَ</w:t>
      </w:r>
      <w:r w:rsidR="00917303" w:rsidRPr="000558E3">
        <w:rPr>
          <w:rStyle w:val="Char9"/>
          <w:rtl/>
        </w:rPr>
        <w:t xml:space="preserve"> هَدَى </w:t>
      </w:r>
      <w:r w:rsidR="00917303" w:rsidRPr="000558E3">
        <w:rPr>
          <w:rStyle w:val="Char9"/>
          <w:rFonts w:hint="cs"/>
          <w:rtl/>
        </w:rPr>
        <w:t>ٱ</w:t>
      </w:r>
      <w:r w:rsidR="00917303" w:rsidRPr="000558E3">
        <w:rPr>
          <w:rStyle w:val="Char9"/>
          <w:rFonts w:hint="eastAsia"/>
          <w:rtl/>
        </w:rPr>
        <w:t>للَّهُۖ</w:t>
      </w:r>
      <w:r w:rsidR="00917303" w:rsidRPr="000558E3">
        <w:rPr>
          <w:rStyle w:val="Char9"/>
          <w:rtl/>
        </w:rPr>
        <w:t xml:space="preserve"> فَبِهُدَىٰهُمُ </w:t>
      </w:r>
      <w:r w:rsidR="00917303" w:rsidRPr="000558E3">
        <w:rPr>
          <w:rStyle w:val="Char9"/>
          <w:rFonts w:hint="cs"/>
          <w:rtl/>
        </w:rPr>
        <w:t>ٱ</w:t>
      </w:r>
      <w:r w:rsidR="00917303" w:rsidRPr="000558E3">
        <w:rPr>
          <w:rStyle w:val="Char9"/>
          <w:rFonts w:hint="eastAsia"/>
          <w:rtl/>
        </w:rPr>
        <w:t>قۡتَدِهۡۗ</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الأنعام: 90</w:t>
      </w:r>
      <w:r w:rsidRPr="00D63B99">
        <w:rPr>
          <w:rStyle w:val="Char7"/>
          <w:rtl/>
        </w:rPr>
        <w:t>]</w:t>
      </w:r>
      <w:r w:rsidRPr="00E25252">
        <w:rPr>
          <w:rStyle w:val="Char5"/>
          <w:rFonts w:hint="cs"/>
          <w:rtl/>
        </w:rPr>
        <w:t>.</w:t>
      </w:r>
    </w:p>
    <w:p w:rsidR="00B42B0B" w:rsidRPr="00E25252" w:rsidRDefault="008F0607" w:rsidP="00500944">
      <w:pPr>
        <w:tabs>
          <w:tab w:val="right" w:pos="7031"/>
        </w:tabs>
        <w:bidi/>
        <w:ind w:firstLine="284"/>
        <w:jc w:val="both"/>
        <w:rPr>
          <w:rStyle w:val="Char5"/>
          <w:rtl/>
        </w:rPr>
      </w:pPr>
      <w:r w:rsidRPr="00E25252">
        <w:rPr>
          <w:rStyle w:val="Char5"/>
          <w:rFonts w:hint="cs"/>
          <w:rtl/>
        </w:rPr>
        <w:t>«</w:t>
      </w:r>
      <w:r w:rsidR="00B42B0B" w:rsidRPr="00E25252">
        <w:rPr>
          <w:rStyle w:val="Char5"/>
          <w:rFonts w:hint="cs"/>
          <w:rtl/>
        </w:rPr>
        <w:t>آنان کسانی هستند که خدای تعالی هدایتشان کرده است پس به هدایت</w:t>
      </w:r>
      <w:r w:rsidR="009D1D61" w:rsidRPr="00E25252">
        <w:rPr>
          <w:rStyle w:val="Char5"/>
          <w:rFonts w:hint="cs"/>
          <w:rtl/>
        </w:rPr>
        <w:t xml:space="preserve"> ایشان(راه ایشان) اقتدا کن</w:t>
      </w:r>
      <w:r w:rsidR="00B42B0B" w:rsidRPr="00E25252">
        <w:rPr>
          <w:rStyle w:val="Char5"/>
          <w:rFonts w:hint="cs"/>
          <w:rtl/>
        </w:rPr>
        <w:t>».</w:t>
      </w:r>
    </w:p>
    <w:p w:rsidR="007E01EE" w:rsidRPr="001C4BAC" w:rsidRDefault="007E01EE" w:rsidP="00AE27BD">
      <w:pPr>
        <w:pStyle w:val="a1"/>
      </w:pPr>
      <w:bookmarkStart w:id="634" w:name="_Toc248478590"/>
      <w:bookmarkStart w:id="635" w:name="_Toc342598622"/>
      <w:bookmarkStart w:id="636" w:name="_Toc432416514"/>
      <w:r w:rsidRPr="001C4BAC">
        <w:rPr>
          <w:rFonts w:hint="cs"/>
          <w:rtl/>
        </w:rPr>
        <w:t>3- بیان فضیلت دعوت به سوی خدا</w:t>
      </w:r>
      <w:bookmarkEnd w:id="634"/>
      <w:bookmarkEnd w:id="635"/>
      <w:bookmarkEnd w:id="636"/>
    </w:p>
    <w:p w:rsidR="0023166A" w:rsidRPr="00E25252" w:rsidRDefault="0023166A" w:rsidP="0023166A">
      <w:pPr>
        <w:bidi/>
        <w:ind w:firstLine="284"/>
        <w:jc w:val="both"/>
        <w:rPr>
          <w:rStyle w:val="Char5"/>
          <w:rtl/>
        </w:rPr>
      </w:pPr>
      <w:r w:rsidRPr="00E25252">
        <w:rPr>
          <w:rStyle w:val="Char5"/>
          <w:rFonts w:hint="cs"/>
          <w:rtl/>
        </w:rPr>
        <w:t>مربی در این مرحله باید این مفهوم ارزشمند را در ذهن فرزند جایگزین سازد که در آمدن در صف دعوت اسلامی و رساندن رسالت الهی به مردم اجر بسیار بزرگی نزد خداوند دارد تا جایی که دعوت</w:t>
      </w:r>
      <w:r w:rsidRPr="00E25252">
        <w:rPr>
          <w:rStyle w:val="Char5"/>
          <w:rFonts w:hint="eastAsia"/>
          <w:rtl/>
        </w:rPr>
        <w:t xml:space="preserve">‌کنندگان </w:t>
      </w:r>
      <w:r w:rsidRPr="00E25252">
        <w:rPr>
          <w:rStyle w:val="Char5"/>
          <w:rFonts w:hint="cs"/>
          <w:rtl/>
        </w:rPr>
        <w:t>بنا به گفته مبارک خداوند سبحان، بهترین مردمند:</w:t>
      </w:r>
    </w:p>
    <w:p w:rsidR="007F3307" w:rsidRPr="000558E3" w:rsidRDefault="007F3307" w:rsidP="00917303">
      <w:pPr>
        <w:bidi/>
        <w:ind w:firstLine="284"/>
        <w:jc w:val="both"/>
        <w:rPr>
          <w:rStyle w:val="Char9"/>
          <w:rtl/>
        </w:rPr>
      </w:pPr>
      <w:r>
        <w:rPr>
          <w:rFonts w:ascii="Traditional Arabic" w:hAnsi="Traditional Arabic" w:cs="Traditional Arabic"/>
          <w:sz w:val="28"/>
          <w:szCs w:val="28"/>
          <w:rtl/>
          <w:lang w:bidi="fa-IR"/>
        </w:rPr>
        <w:t>﴿</w:t>
      </w:r>
      <w:r w:rsidR="00917303" w:rsidRPr="000558E3">
        <w:rPr>
          <w:rStyle w:val="Char9"/>
          <w:rFonts w:hint="eastAsia"/>
          <w:rtl/>
        </w:rPr>
        <w:t>كُنتُمۡ</w:t>
      </w:r>
      <w:r w:rsidR="00917303" w:rsidRPr="000558E3">
        <w:rPr>
          <w:rStyle w:val="Char9"/>
          <w:rtl/>
        </w:rPr>
        <w:t xml:space="preserve"> خَيۡرَ أُمَّةٍ أُخۡرِجَتۡ لِلنَّاسِ تَأۡمُرُونَ بِ</w:t>
      </w:r>
      <w:r w:rsidR="00917303" w:rsidRPr="000558E3">
        <w:rPr>
          <w:rStyle w:val="Char9"/>
          <w:rFonts w:hint="cs"/>
          <w:rtl/>
        </w:rPr>
        <w:t>ٱ</w:t>
      </w:r>
      <w:r w:rsidR="00917303" w:rsidRPr="000558E3">
        <w:rPr>
          <w:rStyle w:val="Char9"/>
          <w:rFonts w:hint="eastAsia"/>
          <w:rtl/>
        </w:rPr>
        <w:t>لۡمَعۡرُوفِ</w:t>
      </w:r>
      <w:r w:rsidR="00917303" w:rsidRPr="000558E3">
        <w:rPr>
          <w:rStyle w:val="Char9"/>
          <w:rtl/>
        </w:rPr>
        <w:t xml:space="preserve"> وَتَنۡهَوۡنَ عَنِ </w:t>
      </w:r>
      <w:r w:rsidR="00917303" w:rsidRPr="000558E3">
        <w:rPr>
          <w:rStyle w:val="Char9"/>
          <w:rFonts w:hint="cs"/>
          <w:rtl/>
        </w:rPr>
        <w:t>ٱ</w:t>
      </w:r>
      <w:r w:rsidR="00917303" w:rsidRPr="000558E3">
        <w:rPr>
          <w:rStyle w:val="Char9"/>
          <w:rFonts w:hint="eastAsia"/>
          <w:rtl/>
        </w:rPr>
        <w:t>لۡمُنكَرِ</w:t>
      </w:r>
      <w:r w:rsidR="00917303" w:rsidRPr="000558E3">
        <w:rPr>
          <w:rStyle w:val="Char9"/>
          <w:rtl/>
        </w:rPr>
        <w:t xml:space="preserve"> وَتُؤۡمِنُونَ بِ</w:t>
      </w:r>
      <w:r w:rsidR="00917303" w:rsidRPr="000558E3">
        <w:rPr>
          <w:rStyle w:val="Char9"/>
          <w:rFonts w:hint="cs"/>
          <w:rtl/>
        </w:rPr>
        <w:t>ٱ</w:t>
      </w:r>
      <w:r w:rsidR="00917303" w:rsidRPr="000558E3">
        <w:rPr>
          <w:rStyle w:val="Char9"/>
          <w:rFonts w:hint="eastAsia"/>
          <w:rtl/>
        </w:rPr>
        <w:t>للَّهِۗ</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آل عمران: 110</w:t>
      </w:r>
      <w:r w:rsidRPr="00D63B99">
        <w:rPr>
          <w:rStyle w:val="Char7"/>
          <w:rtl/>
        </w:rPr>
        <w:t>]</w:t>
      </w:r>
      <w:r w:rsidRPr="00E25252">
        <w:rPr>
          <w:rStyle w:val="Char5"/>
          <w:rFonts w:hint="cs"/>
          <w:rtl/>
        </w:rPr>
        <w:t>.</w:t>
      </w:r>
    </w:p>
    <w:p w:rsidR="00B42B0B" w:rsidRPr="00E21F15" w:rsidRDefault="00B42B0B" w:rsidP="00E21F15">
      <w:pPr>
        <w:pStyle w:val="a5"/>
        <w:rPr>
          <w:rtl/>
        </w:rPr>
      </w:pPr>
      <w:r w:rsidRPr="00E21F15">
        <w:rPr>
          <w:rFonts w:hint="cs"/>
          <w:rtl/>
        </w:rPr>
        <w:t>«شما بهترین امتی هستید که در میان مردم برخاسته است به نیکی دعوت می‌کنید و از زشتی باز می</w:t>
      </w:r>
      <w:r w:rsidRPr="00E21F15">
        <w:rPr>
          <w:rFonts w:hint="eastAsia"/>
          <w:rtl/>
        </w:rPr>
        <w:t>‌</w:t>
      </w:r>
      <w:r w:rsidRPr="00E21F15">
        <w:rPr>
          <w:rFonts w:hint="cs"/>
          <w:rtl/>
        </w:rPr>
        <w:t>دارید و به خداوند ایمان دارید».</w:t>
      </w:r>
    </w:p>
    <w:p w:rsidR="0023166A" w:rsidRPr="00E21F15" w:rsidRDefault="00BC0AB6" w:rsidP="00777768">
      <w:pPr>
        <w:pStyle w:val="a5"/>
        <w:numPr>
          <w:ilvl w:val="0"/>
          <w:numId w:val="71"/>
        </w:numPr>
        <w:ind w:left="641" w:hanging="357"/>
        <w:rPr>
          <w:rtl/>
        </w:rPr>
      </w:pPr>
      <w:r w:rsidRPr="00E21F15">
        <w:rPr>
          <w:rFonts w:hint="cs"/>
          <w:rtl/>
        </w:rPr>
        <w:t>و این نکت</w:t>
      </w:r>
      <w:r w:rsidR="0014378A" w:rsidRPr="00E21F15">
        <w:rPr>
          <w:rFonts w:hint="cs"/>
          <w:rtl/>
        </w:rPr>
        <w:t>ۀ</w:t>
      </w:r>
      <w:r w:rsidRPr="00E21F15">
        <w:rPr>
          <w:rFonts w:hint="cs"/>
          <w:rtl/>
        </w:rPr>
        <w:t xml:space="preserve"> مهم را نیز در ذهن دعوت کنندگان جای دهد که آنان رستگارند و در دنیا و آخرت سعادتمند خواهند بود، بنا به گفته پروردگار متعال:</w:t>
      </w:r>
    </w:p>
    <w:p w:rsidR="007F3307" w:rsidRPr="000558E3" w:rsidRDefault="007F3307" w:rsidP="00917303">
      <w:pPr>
        <w:bidi/>
        <w:ind w:firstLine="284"/>
        <w:jc w:val="both"/>
        <w:rPr>
          <w:rStyle w:val="Char9"/>
          <w:rtl/>
        </w:rPr>
      </w:pPr>
      <w:r>
        <w:rPr>
          <w:rFonts w:ascii="Traditional Arabic" w:hAnsi="Traditional Arabic" w:cs="Traditional Arabic"/>
          <w:sz w:val="28"/>
          <w:szCs w:val="28"/>
          <w:rtl/>
          <w:lang w:bidi="fa-IR"/>
        </w:rPr>
        <w:t>﴿</w:t>
      </w:r>
      <w:r w:rsidR="00917303" w:rsidRPr="000558E3">
        <w:rPr>
          <w:rStyle w:val="Char9"/>
          <w:rFonts w:hint="eastAsia"/>
          <w:rtl/>
        </w:rPr>
        <w:t>وَلۡتَكُن</w:t>
      </w:r>
      <w:r w:rsidR="00917303" w:rsidRPr="000558E3">
        <w:rPr>
          <w:rStyle w:val="Char9"/>
          <w:rtl/>
        </w:rPr>
        <w:t xml:space="preserve"> مِّنكُمۡ أُمَّةٞ يَدۡعُونَ إِلَى </w:t>
      </w:r>
      <w:r w:rsidR="00917303" w:rsidRPr="000558E3">
        <w:rPr>
          <w:rStyle w:val="Char9"/>
          <w:rFonts w:hint="cs"/>
          <w:rtl/>
        </w:rPr>
        <w:t>ٱ</w:t>
      </w:r>
      <w:r w:rsidR="00917303" w:rsidRPr="000558E3">
        <w:rPr>
          <w:rStyle w:val="Char9"/>
          <w:rFonts w:hint="eastAsia"/>
          <w:rtl/>
        </w:rPr>
        <w:t>لۡخَيۡرِ</w:t>
      </w:r>
      <w:r w:rsidR="00917303" w:rsidRPr="000558E3">
        <w:rPr>
          <w:rStyle w:val="Char9"/>
          <w:rtl/>
        </w:rPr>
        <w:t xml:space="preserve"> وَيَأۡمُرُونَ بِ</w:t>
      </w:r>
      <w:r w:rsidR="00917303" w:rsidRPr="000558E3">
        <w:rPr>
          <w:rStyle w:val="Char9"/>
          <w:rFonts w:hint="cs"/>
          <w:rtl/>
        </w:rPr>
        <w:t>ٱ</w:t>
      </w:r>
      <w:r w:rsidR="00917303" w:rsidRPr="000558E3">
        <w:rPr>
          <w:rStyle w:val="Char9"/>
          <w:rFonts w:hint="eastAsia"/>
          <w:rtl/>
        </w:rPr>
        <w:t>لۡمَعۡرُوفِ</w:t>
      </w:r>
      <w:r w:rsidR="00917303" w:rsidRPr="000558E3">
        <w:rPr>
          <w:rStyle w:val="Char9"/>
          <w:rtl/>
        </w:rPr>
        <w:t xml:space="preserve"> وَيَنۡهَوۡنَ عَنِ </w:t>
      </w:r>
      <w:r w:rsidR="00917303" w:rsidRPr="000558E3">
        <w:rPr>
          <w:rStyle w:val="Char9"/>
          <w:rFonts w:hint="cs"/>
          <w:rtl/>
        </w:rPr>
        <w:t>ٱ</w:t>
      </w:r>
      <w:r w:rsidR="00917303" w:rsidRPr="000558E3">
        <w:rPr>
          <w:rStyle w:val="Char9"/>
          <w:rFonts w:hint="eastAsia"/>
          <w:rtl/>
        </w:rPr>
        <w:t>لۡمُنكَرِۚ</w:t>
      </w:r>
      <w:r w:rsidR="00917303" w:rsidRPr="000558E3">
        <w:rPr>
          <w:rStyle w:val="Char9"/>
          <w:rtl/>
        </w:rPr>
        <w:t xml:space="preserve"> وَأُوْلَٰٓئِكَ هُمُ </w:t>
      </w:r>
      <w:r w:rsidR="00917303" w:rsidRPr="000558E3">
        <w:rPr>
          <w:rStyle w:val="Char9"/>
          <w:rFonts w:hint="cs"/>
          <w:rtl/>
        </w:rPr>
        <w:t>ٱ</w:t>
      </w:r>
      <w:r w:rsidR="00917303" w:rsidRPr="000558E3">
        <w:rPr>
          <w:rStyle w:val="Char9"/>
          <w:rFonts w:hint="eastAsia"/>
          <w:rtl/>
        </w:rPr>
        <w:t>لۡمُفۡلِحُونَ</w:t>
      </w:r>
      <w:r w:rsidR="00917303" w:rsidRPr="000558E3">
        <w:rPr>
          <w:rStyle w:val="Char9"/>
          <w:rtl/>
        </w:rPr>
        <w:t xml:space="preserve"> ١٠٤</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آل عمران: 104</w:t>
      </w:r>
      <w:r w:rsidRPr="00D63B99">
        <w:rPr>
          <w:rStyle w:val="Char7"/>
          <w:rtl/>
        </w:rPr>
        <w:t>]</w:t>
      </w:r>
      <w:r w:rsidRPr="00E25252">
        <w:rPr>
          <w:rStyle w:val="Char5"/>
          <w:rFonts w:hint="cs"/>
          <w:rtl/>
        </w:rPr>
        <w:t>.</w:t>
      </w:r>
    </w:p>
    <w:p w:rsidR="00B42B0B" w:rsidRPr="00E25252" w:rsidRDefault="00B42B0B" w:rsidP="00500944">
      <w:pPr>
        <w:tabs>
          <w:tab w:val="right" w:pos="7031"/>
        </w:tabs>
        <w:bidi/>
        <w:ind w:firstLine="284"/>
        <w:jc w:val="both"/>
        <w:rPr>
          <w:rStyle w:val="Char5"/>
          <w:rtl/>
        </w:rPr>
      </w:pPr>
      <w:r w:rsidRPr="00E25252">
        <w:rPr>
          <w:rStyle w:val="Char5"/>
          <w:rFonts w:hint="cs"/>
          <w:rtl/>
        </w:rPr>
        <w:t>«</w:t>
      </w:r>
      <w:r w:rsidR="00F00A7B" w:rsidRPr="00E25252">
        <w:rPr>
          <w:rStyle w:val="Char5"/>
          <w:rFonts w:hint="cs"/>
          <w:rtl/>
        </w:rPr>
        <w:t>و باید از شما امتی باشند که به خیر دعوت کنند به نیکی امر نمایند و از زشتی باز دارند و آنان رستگارانند</w:t>
      </w:r>
      <w:r w:rsidRPr="00E25252">
        <w:rPr>
          <w:rStyle w:val="Char5"/>
          <w:rFonts w:hint="cs"/>
          <w:rtl/>
        </w:rPr>
        <w:t>».</w:t>
      </w:r>
    </w:p>
    <w:p w:rsidR="0023166A" w:rsidRPr="00E25252" w:rsidRDefault="00F00A7B" w:rsidP="00777768">
      <w:pPr>
        <w:pStyle w:val="ListParagraph"/>
        <w:numPr>
          <w:ilvl w:val="0"/>
          <w:numId w:val="71"/>
        </w:numPr>
        <w:bidi/>
        <w:ind w:left="641" w:hanging="357"/>
        <w:jc w:val="both"/>
        <w:rPr>
          <w:rStyle w:val="Char5"/>
          <w:rtl/>
        </w:rPr>
      </w:pPr>
      <w:r w:rsidRPr="00E25252">
        <w:rPr>
          <w:rStyle w:val="Char5"/>
          <w:rFonts w:hint="cs"/>
          <w:rtl/>
        </w:rPr>
        <w:t>و این مفهوم را در ذهن دعوتگر جایگزین سازد که مقام ومنزلت و حسن عمل داعی مسلمان به حدی است که کسی را یارای رسیدن به ان مقام نیست، زیرا خداوند متعال می‌فرماید:</w:t>
      </w:r>
    </w:p>
    <w:p w:rsidR="007F3307" w:rsidRPr="000558E3" w:rsidRDefault="007F3307" w:rsidP="00917303">
      <w:pPr>
        <w:bidi/>
        <w:ind w:firstLine="284"/>
        <w:jc w:val="both"/>
        <w:rPr>
          <w:rStyle w:val="Char9"/>
          <w:rtl/>
        </w:rPr>
      </w:pPr>
      <w:r>
        <w:rPr>
          <w:rFonts w:ascii="Traditional Arabic" w:hAnsi="Traditional Arabic" w:cs="Traditional Arabic"/>
          <w:sz w:val="28"/>
          <w:szCs w:val="28"/>
          <w:rtl/>
          <w:lang w:bidi="fa-IR"/>
        </w:rPr>
        <w:t>﴿</w:t>
      </w:r>
      <w:r w:rsidR="00917303" w:rsidRPr="000558E3">
        <w:rPr>
          <w:rStyle w:val="Char9"/>
          <w:rFonts w:hint="eastAsia"/>
          <w:rtl/>
        </w:rPr>
        <w:t>وَمَنۡ</w:t>
      </w:r>
      <w:r w:rsidR="00917303" w:rsidRPr="000558E3">
        <w:rPr>
          <w:rStyle w:val="Char9"/>
          <w:rtl/>
        </w:rPr>
        <w:t xml:space="preserve"> أَحۡسَنُ قَوۡلٗا مِّمَّن دَعَآ إِلَى </w:t>
      </w:r>
      <w:r w:rsidR="00917303" w:rsidRPr="000558E3">
        <w:rPr>
          <w:rStyle w:val="Char9"/>
          <w:rFonts w:hint="cs"/>
          <w:rtl/>
        </w:rPr>
        <w:t>ٱ</w:t>
      </w:r>
      <w:r w:rsidR="00917303" w:rsidRPr="000558E3">
        <w:rPr>
          <w:rStyle w:val="Char9"/>
          <w:rFonts w:hint="eastAsia"/>
          <w:rtl/>
        </w:rPr>
        <w:t>للَّهِ</w:t>
      </w:r>
      <w:r w:rsidR="00917303" w:rsidRPr="000558E3">
        <w:rPr>
          <w:rStyle w:val="Char9"/>
          <w:rtl/>
        </w:rPr>
        <w:t xml:space="preserve"> وَعَمِلَ صَٰلِحٗا وَقَالَ إِنَّنِي مِنَ </w:t>
      </w:r>
      <w:r w:rsidR="00917303" w:rsidRPr="000558E3">
        <w:rPr>
          <w:rStyle w:val="Char9"/>
          <w:rFonts w:hint="cs"/>
          <w:rtl/>
        </w:rPr>
        <w:t>ٱ</w:t>
      </w:r>
      <w:r w:rsidR="00917303" w:rsidRPr="000558E3">
        <w:rPr>
          <w:rStyle w:val="Char9"/>
          <w:rFonts w:hint="eastAsia"/>
          <w:rtl/>
        </w:rPr>
        <w:t>لۡمُسۡلِمِينَ</w:t>
      </w:r>
      <w:r w:rsidR="00917303" w:rsidRPr="000558E3">
        <w:rPr>
          <w:rStyle w:val="Char9"/>
          <w:rtl/>
        </w:rPr>
        <w:t xml:space="preserve"> ٣٣</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فصلت: 33</w:t>
      </w:r>
      <w:r w:rsidRPr="00D63B99">
        <w:rPr>
          <w:rStyle w:val="Char7"/>
          <w:rtl/>
        </w:rPr>
        <w:t>]</w:t>
      </w:r>
      <w:r w:rsidRPr="00E25252">
        <w:rPr>
          <w:rStyle w:val="Char5"/>
          <w:rFonts w:hint="cs"/>
          <w:rtl/>
        </w:rPr>
        <w:t>.</w:t>
      </w:r>
    </w:p>
    <w:p w:rsidR="00F00A7B" w:rsidRPr="00E25252" w:rsidRDefault="00F00A7B" w:rsidP="00500944">
      <w:pPr>
        <w:tabs>
          <w:tab w:val="right" w:pos="7031"/>
        </w:tabs>
        <w:bidi/>
        <w:ind w:firstLine="284"/>
        <w:jc w:val="both"/>
        <w:rPr>
          <w:rStyle w:val="Char5"/>
          <w:rtl/>
        </w:rPr>
      </w:pPr>
      <w:r w:rsidRPr="00E25252">
        <w:rPr>
          <w:rStyle w:val="Char5"/>
          <w:rFonts w:hint="cs"/>
          <w:rtl/>
        </w:rPr>
        <w:t>«</w:t>
      </w:r>
      <w:r w:rsidR="007D45F3" w:rsidRPr="00E25252">
        <w:rPr>
          <w:rStyle w:val="Char5"/>
          <w:rFonts w:hint="cs"/>
          <w:rtl/>
        </w:rPr>
        <w:t>و سخن چه کسی بهتر است از کلام کسی که جانب خداوند دعوت نمود عمل نیک انجام داد و گفت که به درستی من از</w:t>
      </w:r>
      <w:r w:rsidR="00324903" w:rsidRPr="00E25252">
        <w:rPr>
          <w:rStyle w:val="Char5"/>
          <w:rFonts w:hint="cs"/>
          <w:rtl/>
        </w:rPr>
        <w:t xml:space="preserve"> </w:t>
      </w:r>
      <w:r w:rsidR="007D45F3" w:rsidRPr="00E25252">
        <w:rPr>
          <w:rStyle w:val="Char5"/>
          <w:rFonts w:hint="cs"/>
          <w:rtl/>
        </w:rPr>
        <w:t>مسلمانانم</w:t>
      </w:r>
      <w:r w:rsidRPr="00E25252">
        <w:rPr>
          <w:rStyle w:val="Char5"/>
          <w:rFonts w:hint="cs"/>
          <w:rtl/>
        </w:rPr>
        <w:t>».</w:t>
      </w:r>
    </w:p>
    <w:p w:rsidR="0023166A" w:rsidRPr="00E25252" w:rsidRDefault="007D45F3" w:rsidP="00777768">
      <w:pPr>
        <w:pStyle w:val="ListParagraph"/>
        <w:numPr>
          <w:ilvl w:val="0"/>
          <w:numId w:val="71"/>
        </w:numPr>
        <w:bidi/>
        <w:ind w:left="641" w:hanging="357"/>
        <w:jc w:val="both"/>
        <w:rPr>
          <w:rStyle w:val="Char5"/>
          <w:rtl/>
        </w:rPr>
      </w:pPr>
      <w:r w:rsidRPr="00E25252">
        <w:rPr>
          <w:rStyle w:val="Char5"/>
          <w:rFonts w:hint="cs"/>
          <w:rtl/>
        </w:rPr>
        <w:t>و باز هم به دعوت</w:t>
      </w:r>
      <w:r w:rsidRPr="00E25252">
        <w:rPr>
          <w:rStyle w:val="Char5"/>
          <w:rFonts w:hint="eastAsia"/>
          <w:rtl/>
        </w:rPr>
        <w:t>‌</w:t>
      </w:r>
      <w:r w:rsidR="00F63765" w:rsidRPr="00E25252">
        <w:rPr>
          <w:rStyle w:val="Char5"/>
          <w:rFonts w:hint="cs"/>
          <w:rtl/>
        </w:rPr>
        <w:t>‌</w:t>
      </w:r>
      <w:r w:rsidRPr="00E25252">
        <w:rPr>
          <w:rStyle w:val="Char5"/>
          <w:rFonts w:hint="eastAsia"/>
          <w:rtl/>
        </w:rPr>
        <w:t>کنندگان یاد دهد که اگر آنان به</w:t>
      </w:r>
      <w:r w:rsidRPr="00E25252">
        <w:rPr>
          <w:rStyle w:val="Char5"/>
          <w:rFonts w:hint="cs"/>
          <w:rtl/>
        </w:rPr>
        <w:t xml:space="preserve"> راه حق دعوت کنند، اجر تمامی کسانی که در آن راه گام می</w:t>
      </w:r>
      <w:r w:rsidR="00F63765" w:rsidRPr="00E25252">
        <w:rPr>
          <w:rStyle w:val="Char5"/>
          <w:rFonts w:hint="eastAsia"/>
          <w:rtl/>
        </w:rPr>
        <w:t>‌</w:t>
      </w:r>
      <w:r w:rsidRPr="00E25252">
        <w:rPr>
          <w:rStyle w:val="Char5"/>
          <w:rFonts w:hint="cs"/>
          <w:rtl/>
        </w:rPr>
        <w:t xml:space="preserve">نهند نیز نصیب ایشان خواهد شد، </w:t>
      </w:r>
      <w:r w:rsidR="007C5359" w:rsidRPr="00E25252">
        <w:rPr>
          <w:rStyle w:val="Char5"/>
          <w:rFonts w:hint="cs"/>
          <w:rtl/>
        </w:rPr>
        <w:t>زیرا بنابر روایتی از مسلم و اصحاب سنن، رسول خدا</w:t>
      </w:r>
      <w:r w:rsidR="00CD0C74" w:rsidRPr="00E21F15">
        <w:rPr>
          <w:rFonts w:cs="CTraditional Arabic"/>
          <w:sz w:val="28"/>
          <w:szCs w:val="28"/>
          <w:rtl/>
          <w:lang w:bidi="fa-IR"/>
        </w:rPr>
        <w:t xml:space="preserve"> ج</w:t>
      </w:r>
      <w:r w:rsidR="00E4231E" w:rsidRPr="00E21F15">
        <w:rPr>
          <w:rFonts w:cs="CTraditional Arabic" w:hint="cs"/>
          <w:sz w:val="28"/>
          <w:szCs w:val="28"/>
          <w:rtl/>
          <w:lang w:bidi="fa-IR"/>
        </w:rPr>
        <w:t xml:space="preserve"> </w:t>
      </w:r>
      <w:r w:rsidR="00E14D87" w:rsidRPr="00E25252">
        <w:rPr>
          <w:rStyle w:val="Char5"/>
          <w:rFonts w:hint="cs"/>
          <w:rtl/>
        </w:rPr>
        <w:t>فرموده است:</w:t>
      </w:r>
    </w:p>
    <w:p w:rsidR="00E14D87" w:rsidRPr="00E25252" w:rsidRDefault="00E14D87" w:rsidP="00127008">
      <w:pPr>
        <w:bidi/>
        <w:ind w:firstLine="284"/>
        <w:jc w:val="both"/>
        <w:rPr>
          <w:rStyle w:val="Char5"/>
          <w:rtl/>
        </w:rPr>
      </w:pPr>
      <w:r w:rsidRPr="00E25252">
        <w:rPr>
          <w:rStyle w:val="Char5"/>
          <w:rFonts w:hint="cs"/>
          <w:rtl/>
        </w:rPr>
        <w:t>کسی که مردم را به راه هدایت فرا خواند، اجر تمامی کسانی که از او تبعیت خواهند کرد نصیبش خواهد شد به گونه</w:t>
      </w:r>
      <w:r w:rsidR="0068278E" w:rsidRPr="00E25252">
        <w:rPr>
          <w:rStyle w:val="Char5"/>
          <w:rFonts w:hint="eastAsia"/>
          <w:rtl/>
        </w:rPr>
        <w:t>‌ای که این امر از اجرشان هیچ نخواهد کاست.</w:t>
      </w:r>
    </w:p>
    <w:p w:rsidR="0068278E" w:rsidRPr="00E25252" w:rsidRDefault="0068278E" w:rsidP="00777768">
      <w:pPr>
        <w:pStyle w:val="ListParagraph"/>
        <w:numPr>
          <w:ilvl w:val="0"/>
          <w:numId w:val="71"/>
        </w:numPr>
        <w:bidi/>
        <w:ind w:left="641" w:hanging="357"/>
        <w:jc w:val="both"/>
        <w:rPr>
          <w:rStyle w:val="Char5"/>
          <w:rtl/>
        </w:rPr>
      </w:pPr>
      <w:r w:rsidRPr="00E25252">
        <w:rPr>
          <w:rStyle w:val="Char5"/>
          <w:rFonts w:hint="cs"/>
          <w:rtl/>
        </w:rPr>
        <w:t>و این مطلب را به دعوت کننده تذکر دهد که اثری که دعوتگر مسلمان بر جامعه‌اش می‌گذارد و آن</w:t>
      </w:r>
      <w:r w:rsidR="0017151D" w:rsidRPr="00E25252">
        <w:rPr>
          <w:rStyle w:val="Char5"/>
          <w:rFonts w:hint="cs"/>
          <w:rtl/>
        </w:rPr>
        <w:t>چ</w:t>
      </w:r>
      <w:r w:rsidRPr="00E25252">
        <w:rPr>
          <w:rStyle w:val="Char5"/>
          <w:rFonts w:hint="cs"/>
          <w:rtl/>
        </w:rPr>
        <w:t>ه که به موجب دعوت آنان از امر هدایت و مصلحت مردم به واقع تحقق یابد از هر آنچه که خورشید بر آن می‌تابد، بالاتر است (کنایه از تمامی کره زمین) زیرا پیامبر خدا</w:t>
      </w:r>
      <w:r w:rsidR="00AD11EE" w:rsidRPr="00E21F15">
        <w:rPr>
          <w:rFonts w:cs="CTraditional Arabic" w:hint="cs"/>
          <w:sz w:val="28"/>
          <w:szCs w:val="28"/>
          <w:rtl/>
          <w:lang w:bidi="fa-IR"/>
        </w:rPr>
        <w:t xml:space="preserve"> </w:t>
      </w:r>
      <w:r w:rsidR="00CD0C74" w:rsidRPr="00E21F15">
        <w:rPr>
          <w:rFonts w:cs="CTraditional Arabic"/>
          <w:sz w:val="28"/>
          <w:szCs w:val="28"/>
          <w:rtl/>
          <w:lang w:bidi="fa-IR"/>
        </w:rPr>
        <w:t>ج</w:t>
      </w:r>
      <w:r w:rsidR="00E4231E" w:rsidRPr="00E21F15">
        <w:rPr>
          <w:rFonts w:cs="CTraditional Arabic" w:hint="cs"/>
          <w:sz w:val="28"/>
          <w:szCs w:val="28"/>
          <w:rtl/>
          <w:lang w:bidi="fa-IR"/>
        </w:rPr>
        <w:t xml:space="preserve"> </w:t>
      </w:r>
      <w:r w:rsidR="008F5F3B" w:rsidRPr="00E25252">
        <w:rPr>
          <w:rStyle w:val="Char5"/>
          <w:rFonts w:hint="cs"/>
          <w:rtl/>
        </w:rPr>
        <w:t>فرموده است:</w:t>
      </w:r>
    </w:p>
    <w:p w:rsidR="008F5F3B" w:rsidRPr="00E21F15" w:rsidRDefault="009D1D61" w:rsidP="00E21F15">
      <w:pPr>
        <w:pStyle w:val="a5"/>
        <w:rPr>
          <w:rtl/>
        </w:rPr>
      </w:pPr>
      <w:r>
        <w:rPr>
          <w:rFonts w:ascii="Traditional Arabic" w:hAnsi="Traditional Arabic" w:cs="Traditional Arabic"/>
          <w:rtl/>
        </w:rPr>
        <w:t>«</w:t>
      </w:r>
      <w:r w:rsidR="008F5F3B" w:rsidRPr="00E21F15">
        <w:rPr>
          <w:rFonts w:hint="cs"/>
          <w:rtl/>
        </w:rPr>
        <w:t>پس به خداوند سوگند اگر فقط یک انسان به واسط</w:t>
      </w:r>
      <w:r w:rsidR="0014378A" w:rsidRPr="00E21F15">
        <w:rPr>
          <w:rFonts w:hint="cs"/>
          <w:rtl/>
        </w:rPr>
        <w:t>ۀ</w:t>
      </w:r>
      <w:r w:rsidR="008F5F3B" w:rsidRPr="00E21F15">
        <w:rPr>
          <w:rFonts w:hint="cs"/>
          <w:rtl/>
        </w:rPr>
        <w:t xml:space="preserve"> تو، هدایت شود، برای تو از شترهای سرخ</w:t>
      </w:r>
      <w:r w:rsidR="006409AC" w:rsidRPr="00E21F15">
        <w:rPr>
          <w:rFonts w:hint="cs"/>
          <w:rtl/>
        </w:rPr>
        <w:t xml:space="preserve"> </w:t>
      </w:r>
      <w:r w:rsidR="008F5F3B" w:rsidRPr="00E21F15">
        <w:rPr>
          <w:rFonts w:hint="cs"/>
          <w:rtl/>
        </w:rPr>
        <w:t>(مایملک گرانبهای عرب در آن زمان) بالاتر است و در روایتی آمده است که از هر آنچه خورشید بر آن بتابد یا غروب کند بالاتر است</w:t>
      </w:r>
      <w:r>
        <w:rPr>
          <w:rFonts w:ascii="Traditional Arabic" w:hAnsi="Traditional Arabic" w:cs="Traditional Arabic"/>
          <w:rtl/>
        </w:rPr>
        <w:t>»</w:t>
      </w:r>
      <w:r w:rsidR="008F5F3B" w:rsidRPr="00E21F15">
        <w:rPr>
          <w:rFonts w:hint="cs"/>
          <w:rtl/>
        </w:rPr>
        <w:t xml:space="preserve">. </w:t>
      </w:r>
      <w:r w:rsidR="00A86A34" w:rsidRPr="00E21F15">
        <w:rPr>
          <w:rFonts w:hint="cs"/>
          <w:rtl/>
        </w:rPr>
        <w:t>(روایت بخاری)</w:t>
      </w:r>
    </w:p>
    <w:p w:rsidR="00A86A34" w:rsidRPr="00E21F15" w:rsidRDefault="00A86A34" w:rsidP="00E21F15">
      <w:pPr>
        <w:pStyle w:val="a5"/>
        <w:rPr>
          <w:rtl/>
        </w:rPr>
      </w:pPr>
      <w:r w:rsidRPr="00E21F15">
        <w:rPr>
          <w:rFonts w:hint="cs"/>
          <w:rtl/>
        </w:rPr>
        <w:t>ای پدر و مادر عزیز، ای برادر مربی، هرگاه این حقایق را در ارتباط با دعوت اسلامی در اعماق قلب و ذهن فرزندت جای دهی</w:t>
      </w:r>
      <w:r w:rsidR="00181EB4" w:rsidRPr="00E21F15">
        <w:rPr>
          <w:rFonts w:hint="cs"/>
          <w:rtl/>
        </w:rPr>
        <w:t>، کودک یا نوجوان تو با تمایل و اختیار شخصی، به صف دعوتگران در خواهد آمد تا به این ترتیب اجر و پاداش خویش را از کسی بگیرد که کلید هرچیز به دست اوست در جایگاه تجسم صدق نزد آن پادشاه مقتدر.</w:t>
      </w:r>
    </w:p>
    <w:p w:rsidR="00127008" w:rsidRPr="001C4BAC" w:rsidRDefault="00127008" w:rsidP="00AE27BD">
      <w:pPr>
        <w:pStyle w:val="a1"/>
        <w:rPr>
          <w:rtl/>
        </w:rPr>
      </w:pPr>
      <w:bookmarkStart w:id="637" w:name="_Toc248478591"/>
      <w:bookmarkStart w:id="638" w:name="_Toc342598623"/>
      <w:bookmarkStart w:id="639" w:name="_Toc432416515"/>
      <w:r w:rsidRPr="001C4BAC">
        <w:rPr>
          <w:rFonts w:hint="cs"/>
          <w:rtl/>
        </w:rPr>
        <w:t>4- بیان اصولی که در تبلیغ دعوت باید از آن پیروی کرد</w:t>
      </w:r>
      <w:bookmarkEnd w:id="637"/>
      <w:bookmarkEnd w:id="638"/>
      <w:bookmarkEnd w:id="639"/>
    </w:p>
    <w:p w:rsidR="006409AC" w:rsidRPr="00E25252" w:rsidRDefault="00E15F5C" w:rsidP="006409AC">
      <w:pPr>
        <w:bidi/>
        <w:ind w:firstLine="284"/>
        <w:jc w:val="both"/>
        <w:rPr>
          <w:rStyle w:val="Char5"/>
          <w:rtl/>
        </w:rPr>
      </w:pPr>
      <w:r w:rsidRPr="00E25252">
        <w:rPr>
          <w:rStyle w:val="Char5"/>
          <w:rFonts w:hint="cs"/>
          <w:rtl/>
        </w:rPr>
        <w:t>در این مرحله مربی باید اصول مورد اطاعت در دعوت را بیان نماید، تا فرزند با تبعیت از آن و حرکت در آن مسیر، بدون انحراف و سرپیچی با ت</w:t>
      </w:r>
      <w:r w:rsidR="00FE767C" w:rsidRPr="00E25252">
        <w:rPr>
          <w:rStyle w:val="Char5"/>
          <w:rFonts w:hint="cs"/>
          <w:rtl/>
        </w:rPr>
        <w:t>أثیری بیشتر و نتایجی بهتر و مناسب‌تر به اهداف مورد نظر دست یابد. این اصول شامل موارد ذیل است:</w:t>
      </w:r>
    </w:p>
    <w:p w:rsidR="00FE767C" w:rsidRPr="00E25252" w:rsidRDefault="00FE767C" w:rsidP="00FE767C">
      <w:pPr>
        <w:bidi/>
        <w:ind w:firstLine="284"/>
        <w:jc w:val="both"/>
        <w:rPr>
          <w:rStyle w:val="Char5"/>
          <w:rtl/>
        </w:rPr>
      </w:pPr>
      <w:r w:rsidRPr="009F7093">
        <w:rPr>
          <w:rStyle w:val="Char8"/>
          <w:rFonts w:hint="cs"/>
          <w:rtl/>
        </w:rPr>
        <w:t>(أ)</w:t>
      </w:r>
      <w:r w:rsidR="004C0387" w:rsidRPr="009F7093">
        <w:rPr>
          <w:rStyle w:val="Char8"/>
          <w:rFonts w:hint="cs"/>
          <w:rtl/>
        </w:rPr>
        <w:t xml:space="preserve"> </w:t>
      </w:r>
      <w:r w:rsidRPr="009F7093">
        <w:rPr>
          <w:rStyle w:val="Char8"/>
          <w:rFonts w:hint="cs"/>
          <w:rtl/>
        </w:rPr>
        <w:t xml:space="preserve">در ارتباط با هر امری که حکم </w:t>
      </w:r>
      <w:r w:rsidR="00BD7D1B" w:rsidRPr="009F7093">
        <w:rPr>
          <w:rStyle w:val="Char8"/>
          <w:rFonts w:hint="cs"/>
          <w:rtl/>
        </w:rPr>
        <w:t>می‌کند</w:t>
      </w:r>
      <w:r w:rsidRPr="009F7093">
        <w:rPr>
          <w:rStyle w:val="Char8"/>
          <w:rFonts w:hint="cs"/>
          <w:rtl/>
        </w:rPr>
        <w:t xml:space="preserve"> یا نهی می‌نماید از صحت شرعی آن آگاهی داشته باشد</w:t>
      </w:r>
      <w:r w:rsidRPr="00E25252">
        <w:rPr>
          <w:rStyle w:val="Char5"/>
          <w:rFonts w:hint="cs"/>
          <w:rtl/>
        </w:rPr>
        <w:t xml:space="preserve"> تا اوامر و نواهی او مطابق حکم شریعت و مبانی اسلامی باشد، زیرا که خدای تعالی فرمود</w:t>
      </w:r>
      <w:r w:rsidR="00E21040" w:rsidRPr="00E25252">
        <w:rPr>
          <w:rStyle w:val="Char5"/>
          <w:rFonts w:hint="cs"/>
          <w:rtl/>
        </w:rPr>
        <w:t>:</w:t>
      </w:r>
    </w:p>
    <w:p w:rsidR="007F3307" w:rsidRPr="000558E3" w:rsidRDefault="007F3307" w:rsidP="00917303">
      <w:pPr>
        <w:bidi/>
        <w:ind w:firstLine="284"/>
        <w:jc w:val="both"/>
        <w:rPr>
          <w:rStyle w:val="Char9"/>
          <w:rtl/>
        </w:rPr>
      </w:pPr>
      <w:r>
        <w:rPr>
          <w:rFonts w:ascii="Traditional Arabic" w:hAnsi="Traditional Arabic" w:cs="Traditional Arabic"/>
          <w:sz w:val="28"/>
          <w:szCs w:val="28"/>
          <w:rtl/>
          <w:lang w:bidi="fa-IR"/>
        </w:rPr>
        <w:t>﴿</w:t>
      </w:r>
      <w:r w:rsidR="00917303" w:rsidRPr="000558E3">
        <w:rPr>
          <w:rStyle w:val="Char9"/>
          <w:rtl/>
        </w:rPr>
        <w:t xml:space="preserve">هَلۡ يَسۡتَوِي </w:t>
      </w:r>
      <w:r w:rsidR="00917303" w:rsidRPr="000558E3">
        <w:rPr>
          <w:rStyle w:val="Char9"/>
          <w:rFonts w:hint="cs"/>
          <w:rtl/>
        </w:rPr>
        <w:t>ٱ</w:t>
      </w:r>
      <w:r w:rsidR="00917303" w:rsidRPr="000558E3">
        <w:rPr>
          <w:rStyle w:val="Char9"/>
          <w:rFonts w:hint="eastAsia"/>
          <w:rtl/>
        </w:rPr>
        <w:t>لَّذِينَ</w:t>
      </w:r>
      <w:r w:rsidR="00917303" w:rsidRPr="000558E3">
        <w:rPr>
          <w:rStyle w:val="Char9"/>
          <w:rtl/>
        </w:rPr>
        <w:t xml:space="preserve"> يَعۡلَمُونَ وَ</w:t>
      </w:r>
      <w:r w:rsidR="00917303" w:rsidRPr="000558E3">
        <w:rPr>
          <w:rStyle w:val="Char9"/>
          <w:rFonts w:hint="cs"/>
          <w:rtl/>
        </w:rPr>
        <w:t>ٱ</w:t>
      </w:r>
      <w:r w:rsidR="00917303" w:rsidRPr="000558E3">
        <w:rPr>
          <w:rStyle w:val="Char9"/>
          <w:rFonts w:hint="eastAsia"/>
          <w:rtl/>
        </w:rPr>
        <w:t>لَّذِينَ</w:t>
      </w:r>
      <w:r w:rsidR="00917303" w:rsidRPr="000558E3">
        <w:rPr>
          <w:rStyle w:val="Char9"/>
          <w:rtl/>
        </w:rPr>
        <w:t xml:space="preserve"> لَا يَعۡلَمُونَۗ</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الزمر: 9</w:t>
      </w:r>
      <w:r w:rsidRPr="00D63B99">
        <w:rPr>
          <w:rStyle w:val="Char7"/>
          <w:rtl/>
        </w:rPr>
        <w:t>]</w:t>
      </w:r>
      <w:r w:rsidRPr="00E25252">
        <w:rPr>
          <w:rStyle w:val="Char5"/>
          <w:rFonts w:hint="cs"/>
          <w:rtl/>
        </w:rPr>
        <w:t>.</w:t>
      </w:r>
    </w:p>
    <w:p w:rsidR="00E21040" w:rsidRPr="00E25252" w:rsidRDefault="00E21040" w:rsidP="00500944">
      <w:pPr>
        <w:tabs>
          <w:tab w:val="right" w:pos="7031"/>
        </w:tabs>
        <w:bidi/>
        <w:ind w:firstLine="284"/>
        <w:jc w:val="both"/>
        <w:rPr>
          <w:rStyle w:val="Char5"/>
          <w:rtl/>
        </w:rPr>
      </w:pPr>
      <w:r w:rsidRPr="00E25252">
        <w:rPr>
          <w:rStyle w:val="Char5"/>
          <w:rFonts w:hint="cs"/>
          <w:rtl/>
        </w:rPr>
        <w:t>«</w:t>
      </w:r>
      <w:r w:rsidR="00974AFB" w:rsidRPr="00E25252">
        <w:rPr>
          <w:rStyle w:val="Char5"/>
          <w:rFonts w:hint="cs"/>
          <w:rtl/>
        </w:rPr>
        <w:t>آیا برابرند کسانی که می‌دانند با آنانکه نمی‌دانند</w:t>
      </w:r>
      <w:r w:rsidRPr="00E25252">
        <w:rPr>
          <w:rStyle w:val="Char5"/>
          <w:rFonts w:hint="cs"/>
          <w:rtl/>
        </w:rPr>
        <w:t>».</w:t>
      </w:r>
    </w:p>
    <w:p w:rsidR="0023166A" w:rsidRPr="00E25252" w:rsidRDefault="00E93B61" w:rsidP="006409AC">
      <w:pPr>
        <w:bidi/>
        <w:ind w:firstLine="284"/>
        <w:jc w:val="both"/>
        <w:rPr>
          <w:rStyle w:val="Char5"/>
          <w:rtl/>
        </w:rPr>
      </w:pPr>
      <w:r w:rsidRPr="009F7093">
        <w:rPr>
          <w:rStyle w:val="Char8"/>
          <w:rFonts w:hint="cs"/>
          <w:rtl/>
        </w:rPr>
        <w:t>(ب)</w:t>
      </w:r>
      <w:r w:rsidR="004C0387" w:rsidRPr="009F7093">
        <w:rPr>
          <w:rStyle w:val="Char8"/>
          <w:rFonts w:hint="cs"/>
          <w:rtl/>
        </w:rPr>
        <w:t xml:space="preserve"> </w:t>
      </w:r>
      <w:r w:rsidRPr="009F7093">
        <w:rPr>
          <w:rStyle w:val="Char8"/>
          <w:rFonts w:hint="cs"/>
          <w:rtl/>
        </w:rPr>
        <w:t>سخن و عملش با هم مطابقت داشته باشد</w:t>
      </w:r>
      <w:r w:rsidRPr="00E25252">
        <w:rPr>
          <w:rStyle w:val="Char5"/>
          <w:rFonts w:hint="cs"/>
          <w:rtl/>
        </w:rPr>
        <w:t xml:space="preserve"> تا مردم دعوتش را اجابت کنند و راهنمایی‌هایش را بپذیرد و چه شقاوتی بالاتر از آنکه سخن بگویی اما به آن عمل نکنی و چه نادانند کسانی که مردم را به نیکی دعوت می‌کنند و خود را فراموش می‌نمایند واینان چه زشت و ناپسند هستند، به طوری که خدای تعالی در مورد ایشان می‌فرماید:</w:t>
      </w:r>
    </w:p>
    <w:p w:rsidR="007F3307" w:rsidRPr="000558E3" w:rsidRDefault="007F3307" w:rsidP="00917303">
      <w:pPr>
        <w:bidi/>
        <w:ind w:firstLine="284"/>
        <w:jc w:val="both"/>
        <w:rPr>
          <w:rStyle w:val="Char9"/>
          <w:rtl/>
        </w:rPr>
      </w:pPr>
      <w:r>
        <w:rPr>
          <w:rFonts w:ascii="Traditional Arabic" w:hAnsi="Traditional Arabic" w:cs="Traditional Arabic"/>
          <w:sz w:val="28"/>
          <w:szCs w:val="28"/>
          <w:rtl/>
          <w:lang w:bidi="fa-IR"/>
        </w:rPr>
        <w:t>﴿</w:t>
      </w:r>
      <w:r w:rsidR="00917303" w:rsidRPr="000558E3">
        <w:rPr>
          <w:rStyle w:val="Char9"/>
          <w:rtl/>
        </w:rPr>
        <w:t xml:space="preserve">يَٰٓأَيُّهَا </w:t>
      </w:r>
      <w:r w:rsidR="00917303" w:rsidRPr="000558E3">
        <w:rPr>
          <w:rStyle w:val="Char9"/>
          <w:rFonts w:hint="cs"/>
          <w:rtl/>
        </w:rPr>
        <w:t>ٱ</w:t>
      </w:r>
      <w:r w:rsidR="00917303" w:rsidRPr="000558E3">
        <w:rPr>
          <w:rStyle w:val="Char9"/>
          <w:rFonts w:hint="eastAsia"/>
          <w:rtl/>
        </w:rPr>
        <w:t>لَّذِينَ</w:t>
      </w:r>
      <w:r w:rsidR="00917303" w:rsidRPr="000558E3">
        <w:rPr>
          <w:rStyle w:val="Char9"/>
          <w:rtl/>
        </w:rPr>
        <w:t xml:space="preserve"> ءَامَنُواْ لِمَ تَقُولُونَ مَا لَا تَفۡعَلُونَ ٢ </w:t>
      </w:r>
      <w:r w:rsidR="00917303" w:rsidRPr="000558E3">
        <w:rPr>
          <w:rStyle w:val="Char9"/>
          <w:rFonts w:hint="eastAsia"/>
          <w:rtl/>
        </w:rPr>
        <w:t>كَبُرَ</w:t>
      </w:r>
      <w:r w:rsidR="00917303" w:rsidRPr="000558E3">
        <w:rPr>
          <w:rStyle w:val="Char9"/>
          <w:rtl/>
        </w:rPr>
        <w:t xml:space="preserve"> مَقۡتًا عِندَ </w:t>
      </w:r>
      <w:r w:rsidR="00917303" w:rsidRPr="000558E3">
        <w:rPr>
          <w:rStyle w:val="Char9"/>
          <w:rFonts w:hint="cs"/>
          <w:rtl/>
        </w:rPr>
        <w:t>ٱ</w:t>
      </w:r>
      <w:r w:rsidR="00917303" w:rsidRPr="000558E3">
        <w:rPr>
          <w:rStyle w:val="Char9"/>
          <w:rFonts w:hint="eastAsia"/>
          <w:rtl/>
        </w:rPr>
        <w:t>للَّهِ</w:t>
      </w:r>
      <w:r w:rsidR="00917303" w:rsidRPr="000558E3">
        <w:rPr>
          <w:rStyle w:val="Char9"/>
          <w:rtl/>
        </w:rPr>
        <w:t xml:space="preserve"> أَن تَقُولُواْ مَا لَا تَفۡعَلُونَ ٣</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الصف: 2-3</w:t>
      </w:r>
      <w:r w:rsidRPr="00D63B99">
        <w:rPr>
          <w:rStyle w:val="Char7"/>
          <w:rtl/>
        </w:rPr>
        <w:t>]</w:t>
      </w:r>
      <w:r w:rsidRPr="00E25252">
        <w:rPr>
          <w:rStyle w:val="Char5"/>
          <w:rFonts w:hint="cs"/>
          <w:rtl/>
        </w:rPr>
        <w:t>.</w:t>
      </w:r>
    </w:p>
    <w:p w:rsidR="0093763E" w:rsidRPr="00E25252" w:rsidRDefault="0093763E" w:rsidP="008F0607">
      <w:pPr>
        <w:bidi/>
        <w:ind w:firstLine="284"/>
        <w:jc w:val="both"/>
        <w:rPr>
          <w:rStyle w:val="Char5"/>
          <w:rtl/>
        </w:rPr>
      </w:pPr>
      <w:r w:rsidRPr="00E25252">
        <w:rPr>
          <w:rStyle w:val="Char5"/>
          <w:rFonts w:hint="cs"/>
          <w:rtl/>
        </w:rPr>
        <w:t>«</w:t>
      </w:r>
      <w:r w:rsidR="00352784" w:rsidRPr="00E25252">
        <w:rPr>
          <w:rStyle w:val="Char5"/>
          <w:rFonts w:hint="cs"/>
          <w:rtl/>
        </w:rPr>
        <w:t>ای کسانی که ایمان آورده‌اید چرا سخنانی بر زبان می</w:t>
      </w:r>
      <w:r w:rsidR="008F0607" w:rsidRPr="00E25252">
        <w:rPr>
          <w:rStyle w:val="Char5"/>
          <w:rFonts w:hint="eastAsia"/>
          <w:rtl/>
        </w:rPr>
        <w:t>‌</w:t>
      </w:r>
      <w:r w:rsidR="00352784" w:rsidRPr="00E25252">
        <w:rPr>
          <w:rStyle w:val="Char5"/>
          <w:rFonts w:hint="cs"/>
          <w:rtl/>
        </w:rPr>
        <w:t>رانید که به آن عمل نمی</w:t>
      </w:r>
      <w:r w:rsidR="008F0607" w:rsidRPr="00E25252">
        <w:rPr>
          <w:rStyle w:val="Char5"/>
          <w:rFonts w:hint="eastAsia"/>
          <w:rtl/>
        </w:rPr>
        <w:t>‌</w:t>
      </w:r>
      <w:r w:rsidR="00352784" w:rsidRPr="00E25252">
        <w:rPr>
          <w:rStyle w:val="Char5"/>
          <w:rFonts w:hint="cs"/>
          <w:rtl/>
        </w:rPr>
        <w:t>کنید، موجب خشم بزرگی است نزد خداوند که سخنانی بگویید که به آن عمل نکنی</w:t>
      </w:r>
      <w:r w:rsidR="000D5FED" w:rsidRPr="00E25252">
        <w:rPr>
          <w:rStyle w:val="Char5"/>
          <w:rFonts w:hint="cs"/>
          <w:rtl/>
        </w:rPr>
        <w:t>د</w:t>
      </w:r>
      <w:r w:rsidRPr="00E25252">
        <w:rPr>
          <w:rStyle w:val="Char5"/>
          <w:rFonts w:hint="cs"/>
          <w:rtl/>
        </w:rPr>
        <w:t>».</w:t>
      </w:r>
    </w:p>
    <w:p w:rsidR="007F3307" w:rsidRPr="000558E3" w:rsidRDefault="007F3307" w:rsidP="00917303">
      <w:pPr>
        <w:bidi/>
        <w:ind w:firstLine="284"/>
        <w:jc w:val="both"/>
        <w:rPr>
          <w:rStyle w:val="Char9"/>
          <w:rtl/>
        </w:rPr>
      </w:pPr>
      <w:r>
        <w:rPr>
          <w:rFonts w:ascii="Traditional Arabic" w:hAnsi="Traditional Arabic" w:cs="Traditional Arabic"/>
          <w:sz w:val="28"/>
          <w:szCs w:val="28"/>
          <w:rtl/>
          <w:lang w:bidi="fa-IR"/>
        </w:rPr>
        <w:t>﴿</w:t>
      </w:r>
      <w:r w:rsidR="00917303" w:rsidRPr="000558E3">
        <w:rPr>
          <w:rStyle w:val="Char9"/>
          <w:rtl/>
        </w:rPr>
        <w:t xml:space="preserve">۞أَتَأۡمُرُونَ </w:t>
      </w:r>
      <w:r w:rsidR="00917303" w:rsidRPr="000558E3">
        <w:rPr>
          <w:rStyle w:val="Char9"/>
          <w:rFonts w:hint="cs"/>
          <w:rtl/>
        </w:rPr>
        <w:t>ٱ</w:t>
      </w:r>
      <w:r w:rsidR="00917303" w:rsidRPr="000558E3">
        <w:rPr>
          <w:rStyle w:val="Char9"/>
          <w:rFonts w:hint="eastAsia"/>
          <w:rtl/>
        </w:rPr>
        <w:t>لنَّاسَ</w:t>
      </w:r>
      <w:r w:rsidR="00917303" w:rsidRPr="000558E3">
        <w:rPr>
          <w:rStyle w:val="Char9"/>
          <w:rtl/>
        </w:rPr>
        <w:t xml:space="preserve"> بِ</w:t>
      </w:r>
      <w:r w:rsidR="00917303" w:rsidRPr="000558E3">
        <w:rPr>
          <w:rStyle w:val="Char9"/>
          <w:rFonts w:hint="cs"/>
          <w:rtl/>
        </w:rPr>
        <w:t>ٱ</w:t>
      </w:r>
      <w:r w:rsidR="00917303" w:rsidRPr="000558E3">
        <w:rPr>
          <w:rStyle w:val="Char9"/>
          <w:rFonts w:hint="eastAsia"/>
          <w:rtl/>
        </w:rPr>
        <w:t>لۡبِرِّ</w:t>
      </w:r>
      <w:r w:rsidR="00917303" w:rsidRPr="000558E3">
        <w:rPr>
          <w:rStyle w:val="Char9"/>
          <w:rtl/>
        </w:rPr>
        <w:t xml:space="preserve"> وَتَنسَوۡنَ أَنفُسَكُمۡ وَأَنتُمۡ تَتۡلُونَ </w:t>
      </w:r>
      <w:r w:rsidR="00917303" w:rsidRPr="000558E3">
        <w:rPr>
          <w:rStyle w:val="Char9"/>
          <w:rFonts w:hint="cs"/>
          <w:rtl/>
        </w:rPr>
        <w:t>ٱ</w:t>
      </w:r>
      <w:r w:rsidR="00917303" w:rsidRPr="000558E3">
        <w:rPr>
          <w:rStyle w:val="Char9"/>
          <w:rFonts w:hint="eastAsia"/>
          <w:rtl/>
        </w:rPr>
        <w:t>لۡكِتَٰبَۚ</w:t>
      </w:r>
      <w:r w:rsidR="00917303" w:rsidRPr="000558E3">
        <w:rPr>
          <w:rStyle w:val="Char9"/>
          <w:rtl/>
        </w:rPr>
        <w:t xml:space="preserve"> أَفَلَا تَعۡقِلُونَ ٤٤</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البقرة: 44</w:t>
      </w:r>
      <w:r w:rsidRPr="00D63B99">
        <w:rPr>
          <w:rStyle w:val="Char7"/>
          <w:rtl/>
        </w:rPr>
        <w:t>]</w:t>
      </w:r>
      <w:r w:rsidRPr="00E25252">
        <w:rPr>
          <w:rStyle w:val="Char5"/>
          <w:rFonts w:hint="cs"/>
          <w:rtl/>
        </w:rPr>
        <w:t>.</w:t>
      </w:r>
    </w:p>
    <w:p w:rsidR="000D5FED" w:rsidRPr="00E25252" w:rsidRDefault="000D5FED" w:rsidP="007F3307">
      <w:pPr>
        <w:bidi/>
        <w:ind w:firstLine="284"/>
        <w:jc w:val="both"/>
        <w:rPr>
          <w:rStyle w:val="Char5"/>
          <w:rtl/>
        </w:rPr>
      </w:pPr>
      <w:r w:rsidRPr="00E25252">
        <w:rPr>
          <w:rStyle w:val="Char5"/>
          <w:rFonts w:hint="cs"/>
          <w:rtl/>
        </w:rPr>
        <w:t>«</w:t>
      </w:r>
      <w:r w:rsidR="004C0387" w:rsidRPr="00E25252">
        <w:rPr>
          <w:rStyle w:val="Char5"/>
          <w:rFonts w:hint="cs"/>
          <w:rtl/>
        </w:rPr>
        <w:t>آیا مردم را به نیکی امر می‌کنید و خویشتن را فراموش می‌کنید در حالی که کتاب آسمانی را تلاوت می‌کنید آیا نمی‌اندیشید</w:t>
      </w:r>
      <w:r w:rsidRPr="00E25252">
        <w:rPr>
          <w:rStyle w:val="Char5"/>
          <w:rFonts w:hint="cs"/>
          <w:rtl/>
        </w:rPr>
        <w:t>».</w:t>
      </w:r>
    </w:p>
    <w:p w:rsidR="00B64A12" w:rsidRPr="00E25252" w:rsidRDefault="00B64A12" w:rsidP="0017151D">
      <w:pPr>
        <w:bidi/>
        <w:ind w:firstLine="284"/>
        <w:jc w:val="both"/>
        <w:rPr>
          <w:rStyle w:val="Char5"/>
          <w:rtl/>
        </w:rPr>
      </w:pPr>
      <w:r w:rsidRPr="009F7093">
        <w:rPr>
          <w:rStyle w:val="Char8"/>
          <w:rFonts w:hint="cs"/>
          <w:rtl/>
        </w:rPr>
        <w:t xml:space="preserve">(ج) </w:t>
      </w:r>
      <w:r w:rsidR="004C0387" w:rsidRPr="009F7093">
        <w:rPr>
          <w:rStyle w:val="Char8"/>
          <w:rFonts w:hint="cs"/>
          <w:rtl/>
        </w:rPr>
        <w:t>در رابطه با منکر بودن یک امر همه متفق</w:t>
      </w:r>
      <w:r w:rsidR="00D658D3" w:rsidRPr="009F7093">
        <w:rPr>
          <w:rStyle w:val="Char8"/>
          <w:rFonts w:hint="eastAsia"/>
          <w:rtl/>
        </w:rPr>
        <w:t>‌</w:t>
      </w:r>
      <w:r w:rsidR="004C0387" w:rsidRPr="009F7093">
        <w:rPr>
          <w:rStyle w:val="Char8"/>
          <w:rFonts w:hint="cs"/>
          <w:rtl/>
        </w:rPr>
        <w:t>القول باشند</w:t>
      </w:r>
      <w:r w:rsidR="004C0387" w:rsidRPr="00E25252">
        <w:rPr>
          <w:rStyle w:val="Char5"/>
          <w:rFonts w:hint="cs"/>
          <w:rtl/>
        </w:rPr>
        <w:t xml:space="preserve"> تا</w:t>
      </w:r>
      <w:r w:rsidR="00D658D3" w:rsidRPr="00E25252">
        <w:rPr>
          <w:rStyle w:val="Char5"/>
          <w:rFonts w:hint="cs"/>
          <w:rtl/>
        </w:rPr>
        <w:t xml:space="preserve"> </w:t>
      </w:r>
      <w:r w:rsidR="004C0387" w:rsidRPr="00E25252">
        <w:rPr>
          <w:rStyle w:val="Char5"/>
          <w:rFonts w:hint="cs"/>
          <w:rtl/>
        </w:rPr>
        <w:t>مردم به سبب تعصب</w:t>
      </w:r>
      <w:r w:rsidR="0060044C" w:rsidRPr="00E25252">
        <w:rPr>
          <w:rStyle w:val="Char5"/>
          <w:rFonts w:hint="cs"/>
          <w:rtl/>
        </w:rPr>
        <w:t xml:space="preserve"> دعوتگر، دچار آشوب روحی و اجتماعی نگردند</w:t>
      </w:r>
      <w:r w:rsidR="00631399" w:rsidRPr="00E25252">
        <w:rPr>
          <w:rStyle w:val="Char5"/>
          <w:rFonts w:hint="cs"/>
          <w:rtl/>
        </w:rPr>
        <w:t>، خاصه در ارتباط با قضایایی که نظر قطعی در ارتباط با</w:t>
      </w:r>
      <w:r w:rsidR="008F0607" w:rsidRPr="00E25252">
        <w:rPr>
          <w:rStyle w:val="Char5"/>
          <w:rFonts w:hint="cs"/>
          <w:rtl/>
        </w:rPr>
        <w:t xml:space="preserve"> آن‌ها </w:t>
      </w:r>
      <w:r w:rsidR="00631399" w:rsidRPr="00E25252">
        <w:rPr>
          <w:rStyle w:val="Char5"/>
          <w:rFonts w:hint="cs"/>
          <w:rtl/>
        </w:rPr>
        <w:t>به اجتهاد و رأ</w:t>
      </w:r>
      <w:r w:rsidR="0017151D" w:rsidRPr="00E25252">
        <w:rPr>
          <w:rStyle w:val="Char5"/>
          <w:rFonts w:hint="cs"/>
          <w:rtl/>
        </w:rPr>
        <w:t>ی ائمه مربوط می‌شود.</w:t>
      </w:r>
    </w:p>
    <w:p w:rsidR="00951646" w:rsidRPr="00E25252" w:rsidRDefault="005F3DEE" w:rsidP="008F0607">
      <w:pPr>
        <w:bidi/>
        <w:ind w:firstLine="284"/>
        <w:jc w:val="both"/>
        <w:rPr>
          <w:rStyle w:val="Char5"/>
          <w:rtl/>
        </w:rPr>
      </w:pPr>
      <w:r w:rsidRPr="009F7093">
        <w:rPr>
          <w:rStyle w:val="Char8"/>
          <w:rFonts w:hint="cs"/>
          <w:rtl/>
        </w:rPr>
        <w:t xml:space="preserve">(د) در تغییر دادن منکرات از اصل تدریج استفاده کند </w:t>
      </w:r>
      <w:r w:rsidRPr="00E25252">
        <w:rPr>
          <w:rStyle w:val="Char5"/>
          <w:rFonts w:hint="cs"/>
          <w:rtl/>
        </w:rPr>
        <w:t>تا در نهایت به نتایجی غیر قابل پیش</w:t>
      </w:r>
      <w:r w:rsidR="00D658D3" w:rsidRPr="00E25252">
        <w:rPr>
          <w:rStyle w:val="Char5"/>
          <w:rFonts w:hint="eastAsia"/>
          <w:rtl/>
        </w:rPr>
        <w:t>‌</w:t>
      </w:r>
      <w:r w:rsidRPr="00E25252">
        <w:rPr>
          <w:rStyle w:val="Char5"/>
          <w:rFonts w:hint="cs"/>
          <w:rtl/>
        </w:rPr>
        <w:t>بینی و نامطلوب نرسد پس باید اصول تدریج را رعایت کند، ابتدا، نصیحت، سپس ترساندن از عذاب الهی و تهدید، سپس تشدید در کلام و پس از آن تغییر با دست که اقتضای عمل کردن با حکمت می</w:t>
      </w:r>
      <w:r w:rsidR="008F0607" w:rsidRPr="00E25252">
        <w:rPr>
          <w:rStyle w:val="Char5"/>
          <w:rFonts w:hint="eastAsia"/>
          <w:rtl/>
        </w:rPr>
        <w:t>‌</w:t>
      </w:r>
      <w:r w:rsidRPr="00E25252">
        <w:rPr>
          <w:rStyle w:val="Char5"/>
          <w:rFonts w:hint="cs"/>
          <w:rtl/>
        </w:rPr>
        <w:t>باشد، خدای تعالی می‌فرماید:</w:t>
      </w:r>
    </w:p>
    <w:p w:rsidR="007F3307" w:rsidRPr="000558E3" w:rsidRDefault="007F3307" w:rsidP="00917303">
      <w:pPr>
        <w:bidi/>
        <w:ind w:firstLine="284"/>
        <w:jc w:val="both"/>
        <w:rPr>
          <w:rStyle w:val="Char9"/>
          <w:rtl/>
        </w:rPr>
      </w:pPr>
      <w:r>
        <w:rPr>
          <w:rFonts w:ascii="Traditional Arabic" w:hAnsi="Traditional Arabic" w:cs="Traditional Arabic"/>
          <w:sz w:val="28"/>
          <w:szCs w:val="28"/>
          <w:rtl/>
          <w:lang w:bidi="fa-IR"/>
        </w:rPr>
        <w:t>﴿</w:t>
      </w:r>
      <w:r w:rsidR="00917303" w:rsidRPr="000558E3">
        <w:rPr>
          <w:rStyle w:val="Char9"/>
          <w:rtl/>
        </w:rPr>
        <w:t xml:space="preserve">وَمَن يُؤۡتَ </w:t>
      </w:r>
      <w:r w:rsidR="00917303" w:rsidRPr="000558E3">
        <w:rPr>
          <w:rStyle w:val="Char9"/>
          <w:rFonts w:hint="cs"/>
          <w:rtl/>
        </w:rPr>
        <w:t>ٱ</w:t>
      </w:r>
      <w:r w:rsidR="00917303" w:rsidRPr="000558E3">
        <w:rPr>
          <w:rStyle w:val="Char9"/>
          <w:rFonts w:hint="eastAsia"/>
          <w:rtl/>
        </w:rPr>
        <w:t>لۡحِكۡمَةَ</w:t>
      </w:r>
      <w:r w:rsidR="00917303" w:rsidRPr="000558E3">
        <w:rPr>
          <w:rStyle w:val="Char9"/>
          <w:rtl/>
        </w:rPr>
        <w:t xml:space="preserve"> فَقَدۡ أُوتِيَ خَيۡرٗا كَثِيرٗاۗ</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البقرة: 269</w:t>
      </w:r>
      <w:r w:rsidRPr="00D63B99">
        <w:rPr>
          <w:rStyle w:val="Char7"/>
          <w:rtl/>
        </w:rPr>
        <w:t>]</w:t>
      </w:r>
      <w:r w:rsidRPr="00E25252">
        <w:rPr>
          <w:rStyle w:val="Char5"/>
          <w:rFonts w:hint="cs"/>
          <w:rtl/>
        </w:rPr>
        <w:t>.</w:t>
      </w:r>
    </w:p>
    <w:p w:rsidR="00D61A52" w:rsidRPr="00E25252" w:rsidRDefault="00D61A52" w:rsidP="008A12C0">
      <w:pPr>
        <w:tabs>
          <w:tab w:val="right" w:pos="7031"/>
        </w:tabs>
        <w:bidi/>
        <w:ind w:left="848"/>
        <w:jc w:val="both"/>
        <w:rPr>
          <w:rStyle w:val="Char5"/>
          <w:rtl/>
        </w:rPr>
      </w:pPr>
      <w:r w:rsidRPr="00E25252">
        <w:rPr>
          <w:rStyle w:val="Char5"/>
          <w:rFonts w:hint="cs"/>
          <w:rtl/>
        </w:rPr>
        <w:t>«</w:t>
      </w:r>
      <w:r w:rsidR="00F22755" w:rsidRPr="00E25252">
        <w:rPr>
          <w:rStyle w:val="Char5"/>
          <w:rFonts w:hint="cs"/>
          <w:rtl/>
        </w:rPr>
        <w:t>و کسی را که حکمت داده باشند، خیری فراوان داده‌اند</w:t>
      </w:r>
      <w:r w:rsidRPr="00E25252">
        <w:rPr>
          <w:rStyle w:val="Char5"/>
          <w:rFonts w:hint="cs"/>
          <w:rtl/>
        </w:rPr>
        <w:t>».</w:t>
      </w:r>
    </w:p>
    <w:p w:rsidR="005F3DEE" w:rsidRPr="00E25252" w:rsidRDefault="00F22755" w:rsidP="0017151D">
      <w:pPr>
        <w:bidi/>
        <w:ind w:firstLine="284"/>
        <w:jc w:val="both"/>
        <w:rPr>
          <w:rStyle w:val="Char5"/>
          <w:rtl/>
        </w:rPr>
      </w:pPr>
      <w:r w:rsidRPr="009F7093">
        <w:rPr>
          <w:rStyle w:val="Char8"/>
          <w:rFonts w:hint="cs"/>
          <w:rtl/>
        </w:rPr>
        <w:t>(ه</w:t>
      </w:r>
      <w:r w:rsidR="00D658D3" w:rsidRPr="009F7093">
        <w:rPr>
          <w:rStyle w:val="Char8"/>
          <w:rFonts w:hint="cs"/>
          <w:rtl/>
        </w:rPr>
        <w:t xml:space="preserve">‍ </w:t>
      </w:r>
      <w:r w:rsidRPr="009F7093">
        <w:rPr>
          <w:rStyle w:val="Char8"/>
          <w:rFonts w:hint="cs"/>
          <w:rtl/>
        </w:rPr>
        <w:t>)</w:t>
      </w:r>
      <w:r w:rsidR="00D658D3" w:rsidRPr="009F7093">
        <w:rPr>
          <w:rStyle w:val="Char8"/>
          <w:rFonts w:hint="cs"/>
          <w:rtl/>
        </w:rPr>
        <w:t xml:space="preserve"> </w:t>
      </w:r>
      <w:r w:rsidRPr="009F7093">
        <w:rPr>
          <w:rStyle w:val="Char8"/>
          <w:rFonts w:hint="cs"/>
          <w:rtl/>
        </w:rPr>
        <w:t>دعوتگر باید خوش اخلاق، مهربان و نرم‌خوی</w:t>
      </w:r>
      <w:r w:rsidRPr="00E25252">
        <w:rPr>
          <w:rStyle w:val="Char5"/>
          <w:rFonts w:hint="cs"/>
          <w:rtl/>
        </w:rPr>
        <w:t xml:space="preserve"> باشد تا بتواند با اخلاق خوب، و مهربانی خویش، قلب مردم را به دست آورد به نصایح خیرخواهانه و کلام مهربانه‌اش پاسخ گویند زیرا خدای تعالی فرمود</w:t>
      </w:r>
      <w:r w:rsidR="009D7783" w:rsidRPr="00E25252">
        <w:rPr>
          <w:rStyle w:val="Char5"/>
          <w:rFonts w:hint="cs"/>
          <w:rtl/>
        </w:rPr>
        <w:t>:</w:t>
      </w:r>
    </w:p>
    <w:p w:rsidR="007F3307" w:rsidRPr="000558E3" w:rsidRDefault="007F3307" w:rsidP="00917303">
      <w:pPr>
        <w:bidi/>
        <w:ind w:firstLine="284"/>
        <w:jc w:val="both"/>
        <w:rPr>
          <w:rStyle w:val="Char9"/>
          <w:rtl/>
        </w:rPr>
      </w:pPr>
      <w:r>
        <w:rPr>
          <w:rFonts w:ascii="Traditional Arabic" w:hAnsi="Traditional Arabic" w:cs="Traditional Arabic"/>
          <w:sz w:val="28"/>
          <w:szCs w:val="28"/>
          <w:rtl/>
          <w:lang w:bidi="fa-IR"/>
        </w:rPr>
        <w:t>﴿</w:t>
      </w:r>
      <w:r w:rsidR="00917303" w:rsidRPr="000558E3">
        <w:rPr>
          <w:rStyle w:val="Char9"/>
          <w:rFonts w:hint="cs"/>
          <w:rtl/>
        </w:rPr>
        <w:t>ٱ</w:t>
      </w:r>
      <w:r w:rsidR="00917303" w:rsidRPr="000558E3">
        <w:rPr>
          <w:rStyle w:val="Char9"/>
          <w:rFonts w:hint="eastAsia"/>
          <w:rtl/>
        </w:rPr>
        <w:t>دۡعُ</w:t>
      </w:r>
      <w:r w:rsidR="00917303" w:rsidRPr="000558E3">
        <w:rPr>
          <w:rStyle w:val="Char9"/>
          <w:rtl/>
        </w:rPr>
        <w:t xml:space="preserve"> إِلَىٰ سَبِيلِ رَبِّكَ بِ</w:t>
      </w:r>
      <w:r w:rsidR="00917303" w:rsidRPr="000558E3">
        <w:rPr>
          <w:rStyle w:val="Char9"/>
          <w:rFonts w:hint="cs"/>
          <w:rtl/>
        </w:rPr>
        <w:t>ٱ</w:t>
      </w:r>
      <w:r w:rsidR="00917303" w:rsidRPr="000558E3">
        <w:rPr>
          <w:rStyle w:val="Char9"/>
          <w:rFonts w:hint="eastAsia"/>
          <w:rtl/>
        </w:rPr>
        <w:t>لۡحِكۡمَةِ</w:t>
      </w:r>
      <w:r w:rsidR="00917303" w:rsidRPr="000558E3">
        <w:rPr>
          <w:rStyle w:val="Char9"/>
          <w:rtl/>
        </w:rPr>
        <w:t xml:space="preserve"> وَ</w:t>
      </w:r>
      <w:r w:rsidR="00917303" w:rsidRPr="000558E3">
        <w:rPr>
          <w:rStyle w:val="Char9"/>
          <w:rFonts w:hint="cs"/>
          <w:rtl/>
        </w:rPr>
        <w:t>ٱ</w:t>
      </w:r>
      <w:r w:rsidR="00917303" w:rsidRPr="000558E3">
        <w:rPr>
          <w:rStyle w:val="Char9"/>
          <w:rFonts w:hint="eastAsia"/>
          <w:rtl/>
        </w:rPr>
        <w:t>لۡمَوۡعِظَةِ</w:t>
      </w:r>
      <w:r w:rsidR="00917303" w:rsidRPr="000558E3">
        <w:rPr>
          <w:rStyle w:val="Char9"/>
          <w:rtl/>
        </w:rPr>
        <w:t xml:space="preserve"> </w:t>
      </w:r>
      <w:r w:rsidR="00917303" w:rsidRPr="000558E3">
        <w:rPr>
          <w:rStyle w:val="Char9"/>
          <w:rFonts w:hint="cs"/>
          <w:rtl/>
        </w:rPr>
        <w:t>ٱ</w:t>
      </w:r>
      <w:r w:rsidR="00917303" w:rsidRPr="000558E3">
        <w:rPr>
          <w:rStyle w:val="Char9"/>
          <w:rFonts w:hint="eastAsia"/>
          <w:rtl/>
        </w:rPr>
        <w:t>لۡحَسَنَةِۖ</w:t>
      </w:r>
      <w:r w:rsidR="00917303" w:rsidRPr="000558E3">
        <w:rPr>
          <w:rStyle w:val="Char9"/>
          <w:rtl/>
        </w:rPr>
        <w:t xml:space="preserve"> وَجَٰدِلۡهُم بِ</w:t>
      </w:r>
      <w:r w:rsidR="00917303" w:rsidRPr="000558E3">
        <w:rPr>
          <w:rStyle w:val="Char9"/>
          <w:rFonts w:hint="cs"/>
          <w:rtl/>
        </w:rPr>
        <w:t>ٱ</w:t>
      </w:r>
      <w:r w:rsidR="00917303" w:rsidRPr="000558E3">
        <w:rPr>
          <w:rStyle w:val="Char9"/>
          <w:rFonts w:hint="eastAsia"/>
          <w:rtl/>
        </w:rPr>
        <w:t>لَّتِي</w:t>
      </w:r>
      <w:r w:rsidR="00917303" w:rsidRPr="000558E3">
        <w:rPr>
          <w:rStyle w:val="Char9"/>
          <w:rtl/>
        </w:rPr>
        <w:t xml:space="preserve"> هِيَ أَحۡسَنُۚ</w:t>
      </w:r>
      <w:r>
        <w:rPr>
          <w:rFonts w:ascii="Traditional Arabic" w:hAnsi="Traditional Arabic" w:cs="Traditional Arabic"/>
          <w:sz w:val="28"/>
          <w:szCs w:val="28"/>
          <w:rtl/>
          <w:lang w:bidi="fa-IR"/>
        </w:rPr>
        <w:t>﴾</w:t>
      </w:r>
      <w:r w:rsidR="00917303" w:rsidRPr="00D63B99">
        <w:rPr>
          <w:rStyle w:val="Char7"/>
          <w:rFonts w:hint="cs"/>
          <w:rtl/>
        </w:rPr>
        <w:t xml:space="preserve"> </w:t>
      </w:r>
      <w:r w:rsidRPr="00D63B99">
        <w:rPr>
          <w:rStyle w:val="Char7"/>
          <w:rtl/>
        </w:rPr>
        <w:t>[</w:t>
      </w:r>
      <w:r w:rsidRPr="00D63B99">
        <w:rPr>
          <w:rStyle w:val="Char7"/>
          <w:rFonts w:hint="cs"/>
          <w:rtl/>
        </w:rPr>
        <w:t>النحل:125</w:t>
      </w:r>
      <w:r w:rsidRPr="00D63B99">
        <w:rPr>
          <w:rStyle w:val="Char7"/>
          <w:rtl/>
        </w:rPr>
        <w:t>]</w:t>
      </w:r>
      <w:r w:rsidRPr="00E25252">
        <w:rPr>
          <w:rStyle w:val="Char5"/>
          <w:rFonts w:hint="cs"/>
          <w:rtl/>
        </w:rPr>
        <w:t>.</w:t>
      </w:r>
    </w:p>
    <w:p w:rsidR="009D7783" w:rsidRPr="00E25252" w:rsidRDefault="009D7783" w:rsidP="00917303">
      <w:pPr>
        <w:bidi/>
        <w:ind w:firstLine="284"/>
        <w:jc w:val="both"/>
        <w:rPr>
          <w:rStyle w:val="Char5"/>
          <w:rtl/>
        </w:rPr>
      </w:pPr>
      <w:r w:rsidRPr="00E25252">
        <w:rPr>
          <w:rStyle w:val="Char5"/>
          <w:rFonts w:hint="cs"/>
          <w:rtl/>
        </w:rPr>
        <w:t>«</w:t>
      </w:r>
      <w:r w:rsidR="00E569E0" w:rsidRPr="00E25252">
        <w:rPr>
          <w:rStyle w:val="Char5"/>
          <w:rFonts w:hint="cs"/>
          <w:rtl/>
        </w:rPr>
        <w:t>[</w:t>
      </w:r>
      <w:r w:rsidR="006D56BC" w:rsidRPr="00E25252">
        <w:rPr>
          <w:rStyle w:val="Char5"/>
          <w:rFonts w:hint="cs"/>
          <w:rtl/>
        </w:rPr>
        <w:t>مردم</w:t>
      </w:r>
      <w:r w:rsidR="00E569E0" w:rsidRPr="00E25252">
        <w:rPr>
          <w:rStyle w:val="Char5"/>
          <w:rFonts w:hint="cs"/>
          <w:rtl/>
        </w:rPr>
        <w:t>]</w:t>
      </w:r>
      <w:r w:rsidR="006D56BC" w:rsidRPr="00E25252">
        <w:rPr>
          <w:rStyle w:val="Char5"/>
          <w:rFonts w:hint="cs"/>
          <w:rtl/>
        </w:rPr>
        <w:t xml:space="preserve"> را با حکمت و سخنان نیکو به سوی راه پروردگارت دعوت کن و بهترین روش با ایشان مجاله نما</w:t>
      </w:r>
      <w:r w:rsidRPr="00E25252">
        <w:rPr>
          <w:rStyle w:val="Char5"/>
          <w:rFonts w:hint="cs"/>
          <w:rtl/>
        </w:rPr>
        <w:t>».</w:t>
      </w:r>
    </w:p>
    <w:p w:rsidR="00F22755" w:rsidRPr="00E25252" w:rsidRDefault="00630CEB" w:rsidP="002A26B3">
      <w:pPr>
        <w:bidi/>
        <w:ind w:firstLine="284"/>
        <w:jc w:val="both"/>
        <w:rPr>
          <w:rStyle w:val="Char5"/>
          <w:rtl/>
        </w:rPr>
      </w:pPr>
      <w:r w:rsidRPr="009F7093">
        <w:rPr>
          <w:rStyle w:val="Char8"/>
          <w:rFonts w:hint="cs"/>
          <w:rtl/>
        </w:rPr>
        <w:t>(</w:t>
      </w:r>
      <w:r w:rsidR="006365C5" w:rsidRPr="009F7093">
        <w:rPr>
          <w:rStyle w:val="Char8"/>
          <w:rFonts w:hint="cs"/>
          <w:rtl/>
        </w:rPr>
        <w:t>و</w:t>
      </w:r>
      <w:r w:rsidR="00D658D3" w:rsidRPr="009F7093">
        <w:rPr>
          <w:rStyle w:val="Char8"/>
          <w:rFonts w:hint="cs"/>
          <w:rtl/>
        </w:rPr>
        <w:t>)</w:t>
      </w:r>
      <w:r w:rsidR="006365C5" w:rsidRPr="009F7093">
        <w:rPr>
          <w:rStyle w:val="Char8"/>
          <w:rFonts w:hint="cs"/>
          <w:rtl/>
        </w:rPr>
        <w:t xml:space="preserve"> در مقابل اذیت و آزار صبور باشد</w:t>
      </w:r>
      <w:r w:rsidR="009F7093">
        <w:rPr>
          <w:rStyle w:val="Char8"/>
          <w:rFonts w:hint="cs"/>
          <w:rtl/>
        </w:rPr>
        <w:t xml:space="preserve"> </w:t>
      </w:r>
      <w:r w:rsidR="006365C5" w:rsidRPr="00E25252">
        <w:rPr>
          <w:rStyle w:val="Char5"/>
          <w:rFonts w:hint="cs"/>
          <w:rtl/>
        </w:rPr>
        <w:t>تا مأیوس نشود و در مقابل مشکلاتی که متکبران و جاهلان احمق و آنانی که تمسخر می‌کنند، دچار عقب</w:t>
      </w:r>
      <w:r w:rsidR="002A26B3" w:rsidRPr="00E25252">
        <w:rPr>
          <w:rStyle w:val="Char5"/>
          <w:rFonts w:hint="eastAsia"/>
          <w:rtl/>
        </w:rPr>
        <w:t>‌</w:t>
      </w:r>
      <w:r w:rsidR="006365C5" w:rsidRPr="00E25252">
        <w:rPr>
          <w:rStyle w:val="Char5"/>
          <w:rFonts w:hint="cs"/>
          <w:rtl/>
        </w:rPr>
        <w:t>نشینی در دعوت نشود. در این مورد بهتر است به نصیحت لقمان حکیم به فرزندش، گوش فرا دهیم که در قرآن کریم این چنین آمده است:</w:t>
      </w:r>
    </w:p>
    <w:p w:rsidR="00BC34D9" w:rsidRPr="000558E3" w:rsidRDefault="00BC34D9" w:rsidP="00917303">
      <w:pPr>
        <w:bidi/>
        <w:ind w:firstLine="284"/>
        <w:jc w:val="both"/>
        <w:rPr>
          <w:rStyle w:val="Char9"/>
          <w:rtl/>
        </w:rPr>
      </w:pPr>
      <w:r>
        <w:rPr>
          <w:rFonts w:ascii="Traditional Arabic" w:hAnsi="Traditional Arabic" w:cs="Traditional Arabic"/>
          <w:sz w:val="28"/>
          <w:szCs w:val="28"/>
          <w:rtl/>
          <w:lang w:bidi="fa-IR"/>
        </w:rPr>
        <w:t>﴿</w:t>
      </w:r>
      <w:r w:rsidR="00917303" w:rsidRPr="000558E3">
        <w:rPr>
          <w:rStyle w:val="Char9"/>
          <w:rFonts w:hint="eastAsia"/>
          <w:rtl/>
        </w:rPr>
        <w:t>يَٰبُنَيَّ</w:t>
      </w:r>
      <w:r w:rsidR="00917303" w:rsidRPr="000558E3">
        <w:rPr>
          <w:rStyle w:val="Char9"/>
          <w:rtl/>
        </w:rPr>
        <w:t xml:space="preserve"> أَقِمِ </w:t>
      </w:r>
      <w:r w:rsidR="00917303" w:rsidRPr="000558E3">
        <w:rPr>
          <w:rStyle w:val="Char9"/>
          <w:rFonts w:hint="cs"/>
          <w:rtl/>
        </w:rPr>
        <w:t>ٱ</w:t>
      </w:r>
      <w:r w:rsidR="00917303" w:rsidRPr="000558E3">
        <w:rPr>
          <w:rStyle w:val="Char9"/>
          <w:rFonts w:hint="eastAsia"/>
          <w:rtl/>
        </w:rPr>
        <w:t>لصَّلَوٰةَ</w:t>
      </w:r>
      <w:r w:rsidR="00917303" w:rsidRPr="000558E3">
        <w:rPr>
          <w:rStyle w:val="Char9"/>
          <w:rtl/>
        </w:rPr>
        <w:t xml:space="preserve"> وَأۡمُرۡ بِ</w:t>
      </w:r>
      <w:r w:rsidR="00917303" w:rsidRPr="000558E3">
        <w:rPr>
          <w:rStyle w:val="Char9"/>
          <w:rFonts w:hint="cs"/>
          <w:rtl/>
        </w:rPr>
        <w:t>ٱ</w:t>
      </w:r>
      <w:r w:rsidR="00917303" w:rsidRPr="000558E3">
        <w:rPr>
          <w:rStyle w:val="Char9"/>
          <w:rFonts w:hint="eastAsia"/>
          <w:rtl/>
        </w:rPr>
        <w:t>لۡمَعۡرُوفِ</w:t>
      </w:r>
      <w:r w:rsidR="00917303" w:rsidRPr="000558E3">
        <w:rPr>
          <w:rStyle w:val="Char9"/>
          <w:rtl/>
        </w:rPr>
        <w:t xml:space="preserve"> وَ</w:t>
      </w:r>
      <w:r w:rsidR="00917303" w:rsidRPr="000558E3">
        <w:rPr>
          <w:rStyle w:val="Char9"/>
          <w:rFonts w:hint="cs"/>
          <w:rtl/>
        </w:rPr>
        <w:t>ٱ</w:t>
      </w:r>
      <w:r w:rsidR="00917303" w:rsidRPr="000558E3">
        <w:rPr>
          <w:rStyle w:val="Char9"/>
          <w:rFonts w:hint="eastAsia"/>
          <w:rtl/>
        </w:rPr>
        <w:t>نۡهَ</w:t>
      </w:r>
      <w:r w:rsidR="00917303" w:rsidRPr="000558E3">
        <w:rPr>
          <w:rStyle w:val="Char9"/>
          <w:rtl/>
        </w:rPr>
        <w:t xml:space="preserve"> عَنِ </w:t>
      </w:r>
      <w:r w:rsidR="00917303" w:rsidRPr="000558E3">
        <w:rPr>
          <w:rStyle w:val="Char9"/>
          <w:rFonts w:hint="cs"/>
          <w:rtl/>
        </w:rPr>
        <w:t>ٱ</w:t>
      </w:r>
      <w:r w:rsidR="00917303" w:rsidRPr="000558E3">
        <w:rPr>
          <w:rStyle w:val="Char9"/>
          <w:rFonts w:hint="eastAsia"/>
          <w:rtl/>
        </w:rPr>
        <w:t>لۡمُنكَرِ</w:t>
      </w:r>
      <w:r w:rsidR="00917303" w:rsidRPr="000558E3">
        <w:rPr>
          <w:rStyle w:val="Char9"/>
          <w:rtl/>
        </w:rPr>
        <w:t xml:space="preserve"> وَ</w:t>
      </w:r>
      <w:r w:rsidR="00917303" w:rsidRPr="000558E3">
        <w:rPr>
          <w:rStyle w:val="Char9"/>
          <w:rFonts w:hint="cs"/>
          <w:rtl/>
        </w:rPr>
        <w:t>ٱ</w:t>
      </w:r>
      <w:r w:rsidR="00917303" w:rsidRPr="000558E3">
        <w:rPr>
          <w:rStyle w:val="Char9"/>
          <w:rFonts w:hint="eastAsia"/>
          <w:rtl/>
        </w:rPr>
        <w:t>صۡبِرۡ</w:t>
      </w:r>
      <w:r w:rsidR="00917303" w:rsidRPr="000558E3">
        <w:rPr>
          <w:rStyle w:val="Char9"/>
          <w:rtl/>
        </w:rPr>
        <w:t xml:space="preserve"> عَلَىٰ مَآ أَصَابَكَۖ إِنَّ ذَٰلِكَ مِنۡ عَزۡمِ </w:t>
      </w:r>
      <w:r w:rsidR="00917303" w:rsidRPr="000558E3">
        <w:rPr>
          <w:rStyle w:val="Char9"/>
          <w:rFonts w:hint="cs"/>
          <w:rtl/>
        </w:rPr>
        <w:t>ٱ</w:t>
      </w:r>
      <w:r w:rsidR="00917303" w:rsidRPr="000558E3">
        <w:rPr>
          <w:rStyle w:val="Char9"/>
          <w:rFonts w:hint="eastAsia"/>
          <w:rtl/>
        </w:rPr>
        <w:t>لۡأُمُورِ</w:t>
      </w:r>
      <w:r w:rsidR="00917303" w:rsidRPr="000558E3">
        <w:rPr>
          <w:rStyle w:val="Char9"/>
          <w:rtl/>
        </w:rPr>
        <w:t xml:space="preserve"> ١٧</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لقمان: 17</w:t>
      </w:r>
      <w:r w:rsidRPr="00D63B99">
        <w:rPr>
          <w:rStyle w:val="Char7"/>
          <w:rtl/>
        </w:rPr>
        <w:t>]</w:t>
      </w:r>
      <w:r w:rsidRPr="00E25252">
        <w:rPr>
          <w:rStyle w:val="Char5"/>
          <w:rFonts w:hint="cs"/>
          <w:rtl/>
        </w:rPr>
        <w:t>.</w:t>
      </w:r>
    </w:p>
    <w:p w:rsidR="00541552" w:rsidRPr="00E25252" w:rsidRDefault="00541552" w:rsidP="00917303">
      <w:pPr>
        <w:bidi/>
        <w:ind w:firstLine="284"/>
        <w:jc w:val="both"/>
        <w:rPr>
          <w:rStyle w:val="Char5"/>
          <w:rtl/>
        </w:rPr>
      </w:pPr>
      <w:r w:rsidRPr="00E25252">
        <w:rPr>
          <w:rStyle w:val="Char5"/>
          <w:rFonts w:hint="cs"/>
          <w:rtl/>
        </w:rPr>
        <w:t>«</w:t>
      </w:r>
      <w:r w:rsidR="00E569E0" w:rsidRPr="00E25252">
        <w:rPr>
          <w:rStyle w:val="Char5"/>
          <w:rFonts w:hint="cs"/>
          <w:rtl/>
        </w:rPr>
        <w:t>ای فرزندم؛</w:t>
      </w:r>
      <w:r w:rsidR="009D1D61" w:rsidRPr="00E25252">
        <w:rPr>
          <w:rStyle w:val="Char5"/>
          <w:rFonts w:hint="cs"/>
          <w:rtl/>
        </w:rPr>
        <w:t xml:space="preserve"> </w:t>
      </w:r>
      <w:r w:rsidR="00E569E0" w:rsidRPr="00E25252">
        <w:rPr>
          <w:rStyle w:val="Char5"/>
          <w:rFonts w:hint="cs"/>
          <w:rtl/>
        </w:rPr>
        <w:t>نماز را بر پای دار، به نیکی امر کن و از زشتی بازدار و در برابر آنچه از مصایب به تو می</w:t>
      </w:r>
      <w:r w:rsidR="002A26B3" w:rsidRPr="00E25252">
        <w:rPr>
          <w:rStyle w:val="Char5"/>
          <w:rFonts w:hint="eastAsia"/>
          <w:rtl/>
        </w:rPr>
        <w:t>‌</w:t>
      </w:r>
      <w:r w:rsidR="00E569E0" w:rsidRPr="00E25252">
        <w:rPr>
          <w:rStyle w:val="Char5"/>
          <w:rFonts w:hint="cs"/>
          <w:rtl/>
        </w:rPr>
        <w:t>رسد صبر کن که به تحقیق چنین کاری از بزرگترین کارهاست</w:t>
      </w:r>
      <w:r w:rsidRPr="00E25252">
        <w:rPr>
          <w:rStyle w:val="Char5"/>
          <w:rFonts w:hint="cs"/>
          <w:rtl/>
        </w:rPr>
        <w:t>».</w:t>
      </w:r>
    </w:p>
    <w:p w:rsidR="0023166A" w:rsidRPr="00E25252" w:rsidRDefault="00E569E0" w:rsidP="006409AC">
      <w:pPr>
        <w:bidi/>
        <w:ind w:firstLine="284"/>
        <w:jc w:val="both"/>
        <w:rPr>
          <w:rStyle w:val="Char5"/>
          <w:rtl/>
        </w:rPr>
      </w:pPr>
      <w:r w:rsidRPr="00E25252">
        <w:rPr>
          <w:rStyle w:val="Char5"/>
          <w:rFonts w:hint="cs"/>
          <w:rtl/>
        </w:rPr>
        <w:t>ای برادر مربی</w:t>
      </w:r>
      <w:r w:rsidR="009D1D61" w:rsidRPr="00E25252">
        <w:rPr>
          <w:rStyle w:val="Char5"/>
          <w:rFonts w:hint="cs"/>
          <w:rtl/>
        </w:rPr>
        <w:t>،</w:t>
      </w:r>
      <w:r w:rsidRPr="00E25252">
        <w:rPr>
          <w:rStyle w:val="Char5"/>
          <w:rFonts w:hint="cs"/>
          <w:rtl/>
        </w:rPr>
        <w:t xml:space="preserve"> آنچه بیان نمودم جزو </w:t>
      </w:r>
      <w:r w:rsidR="00CD32BE">
        <w:rPr>
          <w:rStyle w:val="Char5"/>
          <w:rFonts w:hint="cs"/>
          <w:rtl/>
        </w:rPr>
        <w:t>مهمتر</w:t>
      </w:r>
      <w:r w:rsidRPr="00E25252">
        <w:rPr>
          <w:rStyle w:val="Char5"/>
          <w:rFonts w:hint="cs"/>
          <w:rtl/>
        </w:rPr>
        <w:t xml:space="preserve">ین اصول تبلیغ و دعوت اسلامی و هدایت مردم به جانب خیز است پس سعی کن که فرزندت را در این جهت تکامل بخشی تا در سن </w:t>
      </w:r>
      <w:r w:rsidR="00520E66" w:rsidRPr="00E25252">
        <w:rPr>
          <w:rStyle w:val="Char5"/>
          <w:rFonts w:hint="cs"/>
          <w:rtl/>
        </w:rPr>
        <w:t>تعقل و تمییز به آن عادت داشته باشد،</w:t>
      </w:r>
      <w:r w:rsidR="002A26B3" w:rsidRPr="00E25252">
        <w:rPr>
          <w:rStyle w:val="Char5"/>
          <w:rFonts w:hint="cs"/>
          <w:rtl/>
        </w:rPr>
        <w:t xml:space="preserve"> </w:t>
      </w:r>
      <w:r w:rsidR="00520E66" w:rsidRPr="00E25252">
        <w:rPr>
          <w:rStyle w:val="Char5"/>
          <w:rFonts w:hint="cs"/>
          <w:rtl/>
        </w:rPr>
        <w:t xml:space="preserve">به تدریج مراحل آن را با فهم و درک عمیق طی کند، چه بسا در </w:t>
      </w:r>
      <w:r w:rsidR="0014113E" w:rsidRPr="00E25252">
        <w:rPr>
          <w:rStyle w:val="Char5"/>
          <w:rFonts w:hint="cs"/>
          <w:rtl/>
        </w:rPr>
        <w:t>آینده جزو داعیان موفقی باشد که حکمت و روش صحیح و حسن معاشرت و اخلاق پسندیده و اثرات مهم او در جامعه ما در میان مر</w:t>
      </w:r>
      <w:r w:rsidR="00061956" w:rsidRPr="00E25252">
        <w:rPr>
          <w:rStyle w:val="Char5"/>
          <w:rFonts w:hint="cs"/>
          <w:rtl/>
        </w:rPr>
        <w:t>دم به ایمان و اعتقاد شناخته شده</w:t>
      </w:r>
      <w:r w:rsidR="0014113E" w:rsidRPr="00E25252">
        <w:rPr>
          <w:rStyle w:val="Char5"/>
          <w:rFonts w:hint="cs"/>
          <w:rtl/>
        </w:rPr>
        <w:t>،</w:t>
      </w:r>
      <w:r w:rsidR="00061956" w:rsidRPr="00E25252">
        <w:rPr>
          <w:rStyle w:val="Char5"/>
          <w:rFonts w:hint="cs"/>
          <w:rtl/>
        </w:rPr>
        <w:t xml:space="preserve"> </w:t>
      </w:r>
      <w:r w:rsidR="0014113E" w:rsidRPr="00E25252">
        <w:rPr>
          <w:rStyle w:val="Char5"/>
          <w:rFonts w:hint="cs"/>
          <w:rtl/>
        </w:rPr>
        <w:t>مشهور گردد.</w:t>
      </w:r>
    </w:p>
    <w:p w:rsidR="0014113E" w:rsidRPr="001C4BAC" w:rsidRDefault="0014113E" w:rsidP="00AE27BD">
      <w:pPr>
        <w:pStyle w:val="a1"/>
        <w:rPr>
          <w:rtl/>
        </w:rPr>
      </w:pPr>
      <w:bookmarkStart w:id="640" w:name="_Toc248478592"/>
      <w:bookmarkStart w:id="641" w:name="_Toc342598624"/>
      <w:bookmarkStart w:id="642" w:name="_Toc432416516"/>
      <w:r w:rsidRPr="001C4BAC">
        <w:rPr>
          <w:rFonts w:hint="cs"/>
          <w:rtl/>
        </w:rPr>
        <w:t>5-</w:t>
      </w:r>
      <w:r w:rsidR="00D93BC5" w:rsidRPr="001C4BAC">
        <w:rPr>
          <w:rFonts w:hint="cs"/>
          <w:rtl/>
        </w:rPr>
        <w:t xml:space="preserve"> </w:t>
      </w:r>
      <w:r w:rsidRPr="001C4BAC">
        <w:rPr>
          <w:rFonts w:hint="cs"/>
          <w:rtl/>
        </w:rPr>
        <w:t>از کلام تا عمل</w:t>
      </w:r>
      <w:bookmarkEnd w:id="640"/>
      <w:bookmarkEnd w:id="641"/>
      <w:bookmarkEnd w:id="642"/>
    </w:p>
    <w:p w:rsidR="00D93BC5" w:rsidRPr="00E25252" w:rsidRDefault="00D93BC5" w:rsidP="00086091">
      <w:pPr>
        <w:bidi/>
        <w:ind w:firstLine="284"/>
        <w:jc w:val="both"/>
        <w:rPr>
          <w:rStyle w:val="Char5"/>
          <w:rtl/>
        </w:rPr>
      </w:pPr>
      <w:r w:rsidRPr="00E25252">
        <w:rPr>
          <w:rStyle w:val="Char5"/>
          <w:rFonts w:hint="cs"/>
          <w:rtl/>
        </w:rPr>
        <w:t>در این مرحله مهم، مربی،</w:t>
      </w:r>
      <w:r w:rsidR="0088049C" w:rsidRPr="00E25252">
        <w:rPr>
          <w:rStyle w:val="Char5"/>
          <w:rFonts w:hint="cs"/>
          <w:rtl/>
        </w:rPr>
        <w:t xml:space="preserve"> </w:t>
      </w:r>
      <w:r w:rsidR="006C4BA6" w:rsidRPr="00E25252">
        <w:rPr>
          <w:rStyle w:val="Char5"/>
          <w:rFonts w:hint="cs"/>
          <w:rtl/>
        </w:rPr>
        <w:t xml:space="preserve">فرزند را از مرحله کلام و سخن به تطبیق عملی از جهت تکوین اجتماعی و دعوتگری اسلامی انتقال می‌دهد بنابراین بر شماست ای پدر و مادر عزیز که در این مرحله مربی مخلص و با تحربه‌ای را برگزینید که این رهنمودهای عملی را به خوبی به فرزند شما بیاموزد، </w:t>
      </w:r>
      <w:r w:rsidR="00D761E0" w:rsidRPr="00E25252">
        <w:rPr>
          <w:rStyle w:val="Char5"/>
          <w:rFonts w:hint="cs"/>
          <w:rtl/>
        </w:rPr>
        <w:t>اصول دعوت را به طور کامل آموزش دهد و فرزند، با همراهی مرشد، جهت عملی دعوت مردم به راه خیر را در صحنه واقعی زندگی تجربه نماید.</w:t>
      </w:r>
    </w:p>
    <w:p w:rsidR="00D761E0" w:rsidRPr="00E25252" w:rsidRDefault="00D761E0" w:rsidP="00086091">
      <w:pPr>
        <w:bidi/>
        <w:ind w:firstLine="284"/>
        <w:jc w:val="both"/>
        <w:rPr>
          <w:rStyle w:val="Char5"/>
          <w:rtl/>
        </w:rPr>
      </w:pPr>
      <w:r w:rsidRPr="00E25252">
        <w:rPr>
          <w:rStyle w:val="Char5"/>
          <w:rFonts w:hint="cs"/>
          <w:rtl/>
        </w:rPr>
        <w:t>اگر این ارتباط از همان اوایل کودکی باشد، اثر قابل توجه و بزرگی در رشد و تکامل فرزند از جهت دعوت اسلامی و تربیت اجتماعی دارد و عامل مهمی در تکامل روحی و شخصیتی فرزند خواهد بود.</w:t>
      </w:r>
    </w:p>
    <w:p w:rsidR="00D761E0" w:rsidRPr="00E25252" w:rsidRDefault="00D761E0" w:rsidP="00086091">
      <w:pPr>
        <w:bidi/>
        <w:ind w:firstLine="284"/>
        <w:jc w:val="both"/>
        <w:rPr>
          <w:rStyle w:val="Char5"/>
          <w:rtl/>
        </w:rPr>
      </w:pPr>
      <w:r w:rsidRPr="00E25252">
        <w:rPr>
          <w:rStyle w:val="Char5"/>
          <w:rFonts w:hint="cs"/>
          <w:rtl/>
        </w:rPr>
        <w:t>پس از این مرحله، گام حساس</w:t>
      </w:r>
      <w:r w:rsidRPr="00E25252">
        <w:rPr>
          <w:rStyle w:val="Char5"/>
          <w:rFonts w:hint="eastAsia"/>
          <w:rtl/>
        </w:rPr>
        <w:t>‌تری به نام آموزش فردی در هدایت و اصلاح آغاز می‌شود و رسیدن به این هدف امکان</w:t>
      </w:r>
      <w:r w:rsidRPr="00E25252">
        <w:rPr>
          <w:rStyle w:val="Char5"/>
          <w:rFonts w:hint="cs"/>
          <w:rtl/>
        </w:rPr>
        <w:t>‌پذیر نخواهد شد مگر آنکه فرزند عملاً</w:t>
      </w:r>
      <w:r w:rsidR="009D1D61" w:rsidRPr="00E25252">
        <w:rPr>
          <w:rStyle w:val="Char5"/>
          <w:rFonts w:hint="cs"/>
          <w:rtl/>
        </w:rPr>
        <w:t xml:space="preserve"> </w:t>
      </w:r>
      <w:r w:rsidR="00F70DE5" w:rsidRPr="00E25252">
        <w:rPr>
          <w:rStyle w:val="Char5"/>
          <w:rFonts w:hint="cs"/>
          <w:rtl/>
        </w:rPr>
        <w:t>دعوت سایرین به خیر را به تنهایی بدون مرشد، تمرین کند و کسی هم بر او نظارت نداشته باشد.</w:t>
      </w:r>
    </w:p>
    <w:p w:rsidR="00F70DE5" w:rsidRPr="00E25252" w:rsidRDefault="00F70DE5" w:rsidP="00447A7B">
      <w:pPr>
        <w:bidi/>
        <w:ind w:firstLine="284"/>
        <w:jc w:val="both"/>
        <w:rPr>
          <w:rStyle w:val="Char5"/>
          <w:rtl/>
        </w:rPr>
      </w:pPr>
      <w:r w:rsidRPr="00E25252">
        <w:rPr>
          <w:rStyle w:val="Char5"/>
          <w:rFonts w:hint="cs"/>
          <w:rtl/>
        </w:rPr>
        <w:t>اما دقت داشته باشید که قبل از شروع این اقدام فردی و متکی به نفس، مربی اصول و مراحل دعوت را به فرزند تذکر داده باشد تا نوجوان با دقت بیشتر، وطریقی بهترعملاً اقدام نماید و بعدها بتواند با ایمانی قلبی و رضایتی شخصی به صف دعوت‌کنندگان به جانب خدا در آید چه بسا که به جانب دوستی برود و او را دعوت کند که نه ارزشی برای عبادت قایل است و نه وقعی به نماز می</w:t>
      </w:r>
      <w:r w:rsidR="006D210A" w:rsidRPr="00E25252">
        <w:rPr>
          <w:rStyle w:val="Char5"/>
          <w:rFonts w:hint="eastAsia"/>
          <w:rtl/>
        </w:rPr>
        <w:t>‌</w:t>
      </w:r>
      <w:r w:rsidRPr="00E25252">
        <w:rPr>
          <w:rStyle w:val="Char5"/>
          <w:rFonts w:hint="cs"/>
          <w:rtl/>
        </w:rPr>
        <w:t>نهد و در زندگی به راه بندگان برگزیده و</w:t>
      </w:r>
      <w:r w:rsidR="00447A7B" w:rsidRPr="00E25252">
        <w:rPr>
          <w:rStyle w:val="Char5"/>
          <w:rFonts w:hint="cs"/>
          <w:rtl/>
        </w:rPr>
        <w:t xml:space="preserve"> </w:t>
      </w:r>
      <w:r w:rsidRPr="00E25252">
        <w:rPr>
          <w:rStyle w:val="Char5"/>
          <w:rFonts w:hint="cs"/>
          <w:rtl/>
        </w:rPr>
        <w:t>شایسته خداوند نمی‌رو</w:t>
      </w:r>
      <w:r w:rsidR="006B6E46" w:rsidRPr="00E25252">
        <w:rPr>
          <w:rStyle w:val="Char5"/>
          <w:rFonts w:hint="cs"/>
          <w:rtl/>
        </w:rPr>
        <w:t>د در اینجاست که توانایی فرزند در دعوت دوست و</w:t>
      </w:r>
      <w:r w:rsidR="00447A7B" w:rsidRPr="00E25252">
        <w:rPr>
          <w:rStyle w:val="Char5"/>
          <w:rFonts w:hint="cs"/>
          <w:rtl/>
        </w:rPr>
        <w:t xml:space="preserve"> </w:t>
      </w:r>
      <w:r w:rsidR="006B6E46" w:rsidRPr="00E25252">
        <w:rPr>
          <w:rStyle w:val="Char5"/>
          <w:rFonts w:hint="cs"/>
          <w:rtl/>
        </w:rPr>
        <w:t xml:space="preserve">همکلاسی‌اش و نجات او از انحراف بروز </w:t>
      </w:r>
      <w:r w:rsidR="00BD7D1B" w:rsidRPr="00E25252">
        <w:rPr>
          <w:rStyle w:val="Char5"/>
          <w:rFonts w:hint="cs"/>
          <w:rtl/>
        </w:rPr>
        <w:t>می‌کند</w:t>
      </w:r>
      <w:r w:rsidR="006B6E46" w:rsidRPr="00E25252">
        <w:rPr>
          <w:rStyle w:val="Char5"/>
          <w:rFonts w:hint="cs"/>
          <w:rtl/>
        </w:rPr>
        <w:t xml:space="preserve"> و شخصیت م</w:t>
      </w:r>
      <w:r w:rsidR="00447A7B" w:rsidRPr="00E25252">
        <w:rPr>
          <w:rStyle w:val="Char5"/>
          <w:rFonts w:hint="cs"/>
          <w:rtl/>
        </w:rPr>
        <w:t>ؤ</w:t>
      </w:r>
      <w:r w:rsidR="006B6E46" w:rsidRPr="00E25252">
        <w:rPr>
          <w:rStyle w:val="Char5"/>
          <w:rFonts w:hint="cs"/>
          <w:rtl/>
        </w:rPr>
        <w:t>ثر و مفید او در اقناع سایرین و هدایت و راهنمایی</w:t>
      </w:r>
      <w:r w:rsidR="008F0607" w:rsidRPr="00E25252">
        <w:rPr>
          <w:rStyle w:val="Char5"/>
          <w:rFonts w:hint="cs"/>
          <w:rtl/>
        </w:rPr>
        <w:t xml:space="preserve"> آن‌ها،</w:t>
      </w:r>
      <w:r w:rsidR="006B6E46" w:rsidRPr="00E25252">
        <w:rPr>
          <w:rStyle w:val="Char5"/>
          <w:rFonts w:hint="cs"/>
          <w:rtl/>
        </w:rPr>
        <w:t xml:space="preserve"> خود را نشان می‌دهد و توانایی جذب قلوب سایرین و توانایی او در دعوت،</w:t>
      </w:r>
      <w:r w:rsidR="00447A7B" w:rsidRPr="00E25252">
        <w:rPr>
          <w:rStyle w:val="Char5"/>
          <w:rFonts w:hint="cs"/>
          <w:rtl/>
        </w:rPr>
        <w:t xml:space="preserve"> </w:t>
      </w:r>
      <w:r w:rsidR="006B6E46" w:rsidRPr="00E25252">
        <w:rPr>
          <w:rStyle w:val="Char5"/>
          <w:rFonts w:hint="cs"/>
          <w:rtl/>
        </w:rPr>
        <w:t xml:space="preserve">تجسم عینی پیدا </w:t>
      </w:r>
      <w:r w:rsidR="00BD7D1B" w:rsidRPr="00E25252">
        <w:rPr>
          <w:rStyle w:val="Char5"/>
          <w:rFonts w:hint="cs"/>
          <w:rtl/>
        </w:rPr>
        <w:t>می‌کند</w:t>
      </w:r>
      <w:r w:rsidR="006B6E46" w:rsidRPr="00E25252">
        <w:rPr>
          <w:rStyle w:val="Char5"/>
          <w:rFonts w:hint="cs"/>
          <w:rtl/>
        </w:rPr>
        <w:t xml:space="preserve"> و</w:t>
      </w:r>
      <w:r w:rsidR="00447A7B" w:rsidRPr="00E25252">
        <w:rPr>
          <w:rStyle w:val="Char5"/>
          <w:rFonts w:hint="cs"/>
          <w:rtl/>
        </w:rPr>
        <w:t xml:space="preserve"> </w:t>
      </w:r>
      <w:r w:rsidR="006B6E46" w:rsidRPr="00E25252">
        <w:rPr>
          <w:rStyle w:val="Char5"/>
          <w:rFonts w:hint="cs"/>
          <w:rtl/>
        </w:rPr>
        <w:t>به خوبی مشاهده خواهیم کرد که چگونه بر مردم ت</w:t>
      </w:r>
      <w:r w:rsidR="005B3D21" w:rsidRPr="00E25252">
        <w:rPr>
          <w:rStyle w:val="Char5"/>
          <w:rFonts w:hint="cs"/>
          <w:rtl/>
        </w:rPr>
        <w:t>أثیر می‌گذارد مردم او</w:t>
      </w:r>
      <w:r w:rsidR="0017151D" w:rsidRPr="00E25252">
        <w:rPr>
          <w:rStyle w:val="Char5"/>
          <w:rFonts w:hint="cs"/>
          <w:rtl/>
        </w:rPr>
        <w:t xml:space="preserve"> </w:t>
      </w:r>
      <w:r w:rsidR="005B3D21" w:rsidRPr="00E25252">
        <w:rPr>
          <w:rStyle w:val="Char5"/>
          <w:rFonts w:hint="cs"/>
          <w:rtl/>
        </w:rPr>
        <w:t>را دوست دارند، پیام او را اجابت می‌کنند، پیامی که آنان را فراخوانده و به انجام اوامر الهی فرمان می‌دهد.</w:t>
      </w:r>
    </w:p>
    <w:p w:rsidR="0029756F" w:rsidRPr="00E25252" w:rsidRDefault="0029756F" w:rsidP="001F75D0">
      <w:pPr>
        <w:bidi/>
        <w:ind w:firstLine="284"/>
        <w:jc w:val="both"/>
        <w:rPr>
          <w:rStyle w:val="Char5"/>
          <w:rtl/>
        </w:rPr>
      </w:pPr>
      <w:r w:rsidRPr="00E25252">
        <w:rPr>
          <w:rStyle w:val="Char5"/>
          <w:rFonts w:hint="cs"/>
          <w:rtl/>
        </w:rPr>
        <w:t>پس از اتمام این مرحله از دعوت نوبت به دعوتگر ثانی یعنی مرشد می</w:t>
      </w:r>
      <w:r w:rsidR="001F75D0" w:rsidRPr="00E25252">
        <w:rPr>
          <w:rStyle w:val="Char5"/>
          <w:rFonts w:hint="eastAsia"/>
          <w:rtl/>
        </w:rPr>
        <w:t>‌</w:t>
      </w:r>
      <w:r w:rsidRPr="00E25252">
        <w:rPr>
          <w:rStyle w:val="Char5"/>
          <w:rFonts w:hint="cs"/>
          <w:rtl/>
        </w:rPr>
        <w:t>رسد که از دعوتگر جوان در ارتباط با نتایجی که به آن رسیده است سؤال کند و در ارتباط با مراحلی طی کرده است او را ارزیابی نماید</w:t>
      </w:r>
    </w:p>
    <w:p w:rsidR="0029756F" w:rsidRPr="00E25252" w:rsidRDefault="0029756F" w:rsidP="001F75D0">
      <w:pPr>
        <w:bidi/>
        <w:ind w:firstLine="284"/>
        <w:jc w:val="both"/>
        <w:rPr>
          <w:rStyle w:val="Char5"/>
          <w:rtl/>
        </w:rPr>
      </w:pPr>
      <w:r w:rsidRPr="00E25252">
        <w:rPr>
          <w:rStyle w:val="Char5"/>
          <w:rFonts w:hint="cs"/>
          <w:rtl/>
        </w:rPr>
        <w:t>اگر فرزند به خوبی در مراحل دعوت پیش رفته باشد و از اصول اساسی تبعیت نموده و مراحل را به تدریج طی نموده باشد، مورد تشویق مربی واقع می</w:t>
      </w:r>
      <w:r w:rsidR="001F75D0" w:rsidRPr="00E25252">
        <w:rPr>
          <w:rStyle w:val="Char5"/>
          <w:rFonts w:hint="eastAsia"/>
          <w:rtl/>
        </w:rPr>
        <w:t>‌</w:t>
      </w:r>
      <w:r w:rsidRPr="00E25252">
        <w:rPr>
          <w:rStyle w:val="Char5"/>
          <w:rFonts w:hint="cs"/>
          <w:rtl/>
        </w:rPr>
        <w:t>شود و در ارتباط با موفقیت از او قدردانی می‌گردد وبه فعالیت و نشاط بیشتر در اجتماع و میان مرد</w:t>
      </w:r>
      <w:r w:rsidR="00AE38F3" w:rsidRPr="00E25252">
        <w:rPr>
          <w:rStyle w:val="Char5"/>
          <w:rFonts w:hint="cs"/>
          <w:rtl/>
        </w:rPr>
        <w:t xml:space="preserve">م، توصیه می‌شود و اگر مربی ببیند که اشتباهی در مسیر دعوت روی داده و اصول صحیح آن رعایت نشده است و ارزیابی روزانه را پیش گیرد تا رسالت دعوت و اصلاح اجتماعی به وسیله </w:t>
      </w:r>
      <w:r w:rsidR="00DF3C09" w:rsidRPr="00E25252">
        <w:rPr>
          <w:rStyle w:val="Char5"/>
          <w:rFonts w:hint="cs"/>
          <w:rtl/>
        </w:rPr>
        <w:t>فرزند،</w:t>
      </w:r>
      <w:r w:rsidR="001F75D0" w:rsidRPr="00E25252">
        <w:rPr>
          <w:rStyle w:val="Char5"/>
          <w:rFonts w:hint="cs"/>
          <w:rtl/>
        </w:rPr>
        <w:t xml:space="preserve"> </w:t>
      </w:r>
      <w:r w:rsidR="00DF3C09" w:rsidRPr="00E25252">
        <w:rPr>
          <w:rStyle w:val="Char5"/>
          <w:rFonts w:hint="cs"/>
          <w:rtl/>
        </w:rPr>
        <w:t xml:space="preserve">به نحو احسن و به شیوه دقیق و مطلوب انجام گیرد و آنچنان به سوی خدایش مردم را فرا خواند که از هیچکس بجز او واهمه‌ای نداشته باشد، هرچند در این مسیر انواع عذاب </w:t>
      </w:r>
      <w:r w:rsidR="00094EF6" w:rsidRPr="00E25252">
        <w:rPr>
          <w:rStyle w:val="Char5"/>
          <w:rFonts w:hint="cs"/>
          <w:rtl/>
        </w:rPr>
        <w:t xml:space="preserve">و آزار را متحمل شود، و همین افتخار و مباهات برایش کافی </w:t>
      </w:r>
      <w:r w:rsidR="001F75D0" w:rsidRPr="00E25252">
        <w:rPr>
          <w:rStyle w:val="Char5"/>
          <w:rFonts w:hint="cs"/>
          <w:rtl/>
        </w:rPr>
        <w:t xml:space="preserve">است که به پیامبران الهی تأسی </w:t>
      </w:r>
      <w:r w:rsidR="00BD7D1B" w:rsidRPr="00E25252">
        <w:rPr>
          <w:rStyle w:val="Char5"/>
          <w:rFonts w:hint="cs"/>
          <w:rtl/>
        </w:rPr>
        <w:t>می‌کند</w:t>
      </w:r>
      <w:r w:rsidR="00094EF6" w:rsidRPr="00E25252">
        <w:rPr>
          <w:rStyle w:val="Char5"/>
          <w:rFonts w:hint="cs"/>
          <w:rtl/>
        </w:rPr>
        <w:t xml:space="preserve"> که چه رنجها را پذیرفتند و دنباله‌رو مصلحان بزرگی است که مشکلات و مصایب متعددی را در حیات خویش تجربه </w:t>
      </w:r>
      <w:r w:rsidR="000C77A0" w:rsidRPr="00E25252">
        <w:rPr>
          <w:rStyle w:val="Char5"/>
          <w:rFonts w:hint="cs"/>
          <w:rtl/>
        </w:rPr>
        <w:t>کردند و این سنت الهی است در ارتباط با هر داعی خیز و اصلاح و تغییری در سنت الهی نخواهی دید و هیچگاه این قوانین عوض نمی</w:t>
      </w:r>
      <w:r w:rsidR="001F75D0" w:rsidRPr="00E25252">
        <w:rPr>
          <w:rStyle w:val="Char5"/>
          <w:rFonts w:hint="eastAsia"/>
          <w:rtl/>
        </w:rPr>
        <w:t>‌</w:t>
      </w:r>
      <w:r w:rsidR="000C77A0" w:rsidRPr="00E25252">
        <w:rPr>
          <w:rStyle w:val="Char5"/>
          <w:rFonts w:hint="cs"/>
          <w:rtl/>
        </w:rPr>
        <w:t>شود.</w:t>
      </w:r>
    </w:p>
    <w:p w:rsidR="000C77A0" w:rsidRPr="00E25252" w:rsidRDefault="000C77A0" w:rsidP="00086091">
      <w:pPr>
        <w:bidi/>
        <w:ind w:firstLine="284"/>
        <w:jc w:val="both"/>
        <w:rPr>
          <w:rStyle w:val="Char5"/>
          <w:rtl/>
        </w:rPr>
      </w:pPr>
      <w:r w:rsidRPr="00E25252">
        <w:rPr>
          <w:rStyle w:val="Char5"/>
          <w:rFonts w:hint="cs"/>
          <w:rtl/>
        </w:rPr>
        <w:t>پس ای پدر و مادر عزیز اگر حقیقتاً طالب آنی که فرزندت سربازی از سربازان اسلامی باشد و داعی حق در میان داعیان اسلامی باشد، باید در ارتباط ب</w:t>
      </w:r>
      <w:r w:rsidR="00522F9E" w:rsidRPr="00E25252">
        <w:rPr>
          <w:rStyle w:val="Char5"/>
          <w:rFonts w:hint="cs"/>
          <w:rtl/>
        </w:rPr>
        <w:t>ا بندگان هدایت یافته و مخلص خداوند باشد، در ارتباط با دعوت‌کنندگان صادق و پاک دل باشد، عزم ایمانی را از آنان فرا گیرد، به واسطه رفاقت آنان پای در میدان جهاد بنهد و همراه سایر برادران ایمانی به جانب پروردگارش دعوت کند، تازمانی که این دوران را به پایان رساند و مراحل جهاد دعوت را به خوبی پشت سر گذاشت بدون اهمال و</w:t>
      </w:r>
      <w:r w:rsidR="001F75D0" w:rsidRPr="00E25252">
        <w:rPr>
          <w:rStyle w:val="Char5"/>
          <w:rFonts w:hint="cs"/>
          <w:rtl/>
        </w:rPr>
        <w:t xml:space="preserve"> </w:t>
      </w:r>
      <w:r w:rsidR="00522F9E" w:rsidRPr="00E25252">
        <w:rPr>
          <w:rStyle w:val="Char5"/>
          <w:rFonts w:hint="cs"/>
          <w:rtl/>
        </w:rPr>
        <w:t>سستی یا کوتاهی به انجام نقش اساسی خود در هدایت و نجات و اصلاح دیگران برخیزد.</w:t>
      </w:r>
    </w:p>
    <w:p w:rsidR="00A660E4" w:rsidRPr="00E25252" w:rsidRDefault="00522F9E" w:rsidP="0017151D">
      <w:pPr>
        <w:bidi/>
        <w:ind w:firstLine="284"/>
        <w:jc w:val="both"/>
        <w:rPr>
          <w:rStyle w:val="Char5"/>
          <w:rtl/>
        </w:rPr>
      </w:pPr>
      <w:r w:rsidRPr="00E25252">
        <w:rPr>
          <w:rStyle w:val="Char5"/>
          <w:rFonts w:hint="cs"/>
          <w:rtl/>
        </w:rPr>
        <w:t xml:space="preserve">چه نیازمند است جهان اسلام به فرزندانی که از همان ابتدای زندگی در دامان اسلام از نوشیدن شیر دعوت اسلامی رشد کنند و تا زمانی که به سن بلوغ </w:t>
      </w:r>
      <w:r w:rsidR="00B8411D" w:rsidRPr="00E25252">
        <w:rPr>
          <w:rStyle w:val="Char5"/>
          <w:rFonts w:hint="cs"/>
          <w:rtl/>
        </w:rPr>
        <w:t>می‌ر</w:t>
      </w:r>
      <w:r w:rsidRPr="00E25252">
        <w:rPr>
          <w:rStyle w:val="Char5"/>
          <w:rFonts w:hint="cs"/>
          <w:rtl/>
        </w:rPr>
        <w:t>سند در س</w:t>
      </w:r>
      <w:r w:rsidR="00B8411D" w:rsidRPr="00E25252">
        <w:rPr>
          <w:rStyle w:val="Char5"/>
          <w:rFonts w:hint="cs"/>
          <w:rtl/>
        </w:rPr>
        <w:t>ایه وظایف و اعمال حرکت دینی و جهاد تبلغی رشد کنند تا</w:t>
      </w:r>
      <w:r w:rsidR="00DF184A" w:rsidRPr="00E25252">
        <w:rPr>
          <w:rStyle w:val="Char5"/>
          <w:rFonts w:hint="cs"/>
          <w:rtl/>
        </w:rPr>
        <w:t xml:space="preserve"> </w:t>
      </w:r>
      <w:r w:rsidR="00B8411D" w:rsidRPr="00E25252">
        <w:rPr>
          <w:rStyle w:val="Char5"/>
          <w:rFonts w:hint="cs"/>
          <w:rtl/>
        </w:rPr>
        <w:t>زمانی که به سن بلوغ رسیدند و به حد کافی رشد کردند بتوانند حاملان رسالت جاودانه اسلامی باشند، در صورت امکان به تمامی مناطق کره خالی سفر کنند، تمدن واقعی را برای جوامع به ارمغان آورند، موجبات ارزش و کرامت</w:t>
      </w:r>
      <w:r w:rsidR="00A660E4" w:rsidRPr="00E25252">
        <w:rPr>
          <w:rStyle w:val="Char5"/>
          <w:rFonts w:hint="cs"/>
          <w:rtl/>
        </w:rPr>
        <w:t xml:space="preserve"> آدمیان را فراهم سازند، و چوب معرفت و ارزش دانش را بیان کنند، حق را یاری نمایند، به سوی هدایت و راه سعادت دعوت کنند و زمین را از عدل و آرامش و ثبات و استقرار پر کنند.</w:t>
      </w:r>
      <w:r w:rsidR="00DF184A" w:rsidRPr="00E25252">
        <w:rPr>
          <w:rStyle w:val="Char5"/>
          <w:rFonts w:hint="cs"/>
          <w:rtl/>
        </w:rPr>
        <w:t xml:space="preserve"> </w:t>
      </w:r>
      <w:r w:rsidR="00A660E4" w:rsidRPr="00E25252">
        <w:rPr>
          <w:rStyle w:val="Char5"/>
          <w:rFonts w:hint="cs"/>
          <w:rtl/>
        </w:rPr>
        <w:t>بدون هیچ واهمه و</w:t>
      </w:r>
      <w:r w:rsidR="00DF184A" w:rsidRPr="00E25252">
        <w:rPr>
          <w:rStyle w:val="Char5"/>
          <w:rFonts w:hint="cs"/>
          <w:rtl/>
        </w:rPr>
        <w:t xml:space="preserve"> </w:t>
      </w:r>
      <w:r w:rsidR="00A660E4" w:rsidRPr="00E25252">
        <w:rPr>
          <w:rStyle w:val="Char5"/>
          <w:rFonts w:hint="cs"/>
          <w:rtl/>
        </w:rPr>
        <w:t>یا ترسی در صف دعوتگران و</w:t>
      </w:r>
      <w:r w:rsidR="00DF184A" w:rsidRPr="00E25252">
        <w:rPr>
          <w:rStyle w:val="Char5"/>
          <w:rFonts w:hint="cs"/>
          <w:rtl/>
        </w:rPr>
        <w:t xml:space="preserve"> </w:t>
      </w:r>
      <w:r w:rsidR="00A660E4" w:rsidRPr="00E25252">
        <w:rPr>
          <w:rStyle w:val="Char5"/>
          <w:rFonts w:hint="cs"/>
          <w:rtl/>
        </w:rPr>
        <w:t>مجاهدان حاضر</w:t>
      </w:r>
      <w:r w:rsidR="00DF184A" w:rsidRPr="00E25252">
        <w:rPr>
          <w:rStyle w:val="Char5"/>
          <w:rFonts w:hint="cs"/>
          <w:rtl/>
        </w:rPr>
        <w:t xml:space="preserve"> </w:t>
      </w:r>
      <w:r w:rsidR="00A660E4" w:rsidRPr="00E25252">
        <w:rPr>
          <w:rStyle w:val="Char5"/>
          <w:rFonts w:hint="cs"/>
          <w:rtl/>
        </w:rPr>
        <w:t>شوند، رسالت الهی را به مردم رسانند و از هی</w:t>
      </w:r>
      <w:r w:rsidR="00DF184A" w:rsidRPr="00E25252">
        <w:rPr>
          <w:rStyle w:val="Char5"/>
          <w:rFonts w:hint="cs"/>
          <w:rtl/>
        </w:rPr>
        <w:t>چ</w:t>
      </w:r>
      <w:r w:rsidR="00A660E4" w:rsidRPr="00E25252">
        <w:rPr>
          <w:rStyle w:val="Char5"/>
          <w:rFonts w:hint="cs"/>
          <w:rtl/>
        </w:rPr>
        <w:t xml:space="preserve"> کس جز خداوند نترسند تا در نهایت به تحکیم آیات الهی و اقامت دع</w:t>
      </w:r>
      <w:r w:rsidR="00DD3A3E" w:rsidRPr="00E25252">
        <w:rPr>
          <w:rStyle w:val="Char5"/>
          <w:rFonts w:hint="cs"/>
          <w:rtl/>
        </w:rPr>
        <w:t>وت اسلامی دست یابند و</w:t>
      </w:r>
      <w:r w:rsidR="00DF184A" w:rsidRPr="00E25252">
        <w:rPr>
          <w:rStyle w:val="Char5"/>
          <w:rFonts w:hint="cs"/>
          <w:rtl/>
        </w:rPr>
        <w:t xml:space="preserve"> </w:t>
      </w:r>
      <w:r w:rsidR="00DD3A3E" w:rsidRPr="00E25252">
        <w:rPr>
          <w:rStyle w:val="Char5"/>
          <w:rFonts w:hint="cs"/>
          <w:rtl/>
        </w:rPr>
        <w:t>بار دیگر عزت و سربلندی افتخارآفرین و فراگیر اسلامی را که در س</w:t>
      </w:r>
      <w:r w:rsidR="0017151D" w:rsidRPr="00E25252">
        <w:rPr>
          <w:rStyle w:val="Char5"/>
          <w:rFonts w:hint="cs"/>
          <w:rtl/>
        </w:rPr>
        <w:t>ر</w:t>
      </w:r>
      <w:r w:rsidR="00DD3A3E" w:rsidRPr="00E25252">
        <w:rPr>
          <w:rStyle w:val="Char5"/>
          <w:rFonts w:hint="cs"/>
          <w:rtl/>
        </w:rPr>
        <w:t>زمین آن هیچ خورشیدی غروب ن</w:t>
      </w:r>
      <w:r w:rsidR="00BD7D1B" w:rsidRPr="00E25252">
        <w:rPr>
          <w:rStyle w:val="Char5"/>
          <w:rFonts w:hint="cs"/>
          <w:rtl/>
        </w:rPr>
        <w:t>می‌کند</w:t>
      </w:r>
      <w:r w:rsidR="00DD3A3E" w:rsidRPr="00E25252">
        <w:rPr>
          <w:rStyle w:val="Char5"/>
          <w:rFonts w:hint="cs"/>
          <w:rtl/>
        </w:rPr>
        <w:t>، به آن باز گردنند و تحقق این امر برای خداوند سبحان مسلماً مشکل نیست</w:t>
      </w:r>
      <w:r w:rsidR="00DF184A" w:rsidRPr="00E25252">
        <w:rPr>
          <w:rStyle w:val="Char5"/>
          <w:rFonts w:hint="cs"/>
          <w:rtl/>
        </w:rPr>
        <w:t>.</w:t>
      </w:r>
    </w:p>
    <w:p w:rsidR="00D93BC5" w:rsidRPr="001C4BAC" w:rsidRDefault="00DD3A3E" w:rsidP="00AE27BD">
      <w:pPr>
        <w:pStyle w:val="a1"/>
        <w:rPr>
          <w:rtl/>
        </w:rPr>
      </w:pPr>
      <w:bookmarkStart w:id="643" w:name="_Toc248478593"/>
      <w:bookmarkStart w:id="644" w:name="_Toc342598625"/>
      <w:bookmarkStart w:id="645" w:name="_Toc432416517"/>
      <w:r w:rsidRPr="001C4BAC">
        <w:rPr>
          <w:rFonts w:hint="cs"/>
          <w:rtl/>
        </w:rPr>
        <w:t xml:space="preserve">پنجم: </w:t>
      </w:r>
      <w:r w:rsidR="006F5432" w:rsidRPr="001C4BAC">
        <w:rPr>
          <w:rFonts w:hint="cs"/>
          <w:rtl/>
        </w:rPr>
        <w:t>فعالیت</w:t>
      </w:r>
      <w:r w:rsidR="00DF184A" w:rsidRPr="001C4BAC">
        <w:rPr>
          <w:rFonts w:hint="eastAsia"/>
          <w:rtl/>
        </w:rPr>
        <w:t>‌</w:t>
      </w:r>
      <w:r w:rsidR="006F5432" w:rsidRPr="001C4BAC">
        <w:rPr>
          <w:rFonts w:hint="cs"/>
          <w:rtl/>
        </w:rPr>
        <w:t>های ورزشی</w:t>
      </w:r>
      <w:bookmarkEnd w:id="643"/>
      <w:bookmarkEnd w:id="644"/>
      <w:bookmarkEnd w:id="645"/>
    </w:p>
    <w:p w:rsidR="006F5432" w:rsidRPr="00E25252" w:rsidRDefault="006F5432" w:rsidP="00DF184A">
      <w:pPr>
        <w:bidi/>
        <w:ind w:firstLine="284"/>
        <w:jc w:val="both"/>
        <w:rPr>
          <w:rStyle w:val="Char5"/>
          <w:rtl/>
        </w:rPr>
      </w:pPr>
      <w:r w:rsidRPr="00E25252">
        <w:rPr>
          <w:rStyle w:val="Char5"/>
          <w:rFonts w:hint="cs"/>
          <w:rtl/>
        </w:rPr>
        <w:t>یکی از</w:t>
      </w:r>
      <w:r w:rsidR="00697772" w:rsidRPr="00E25252">
        <w:rPr>
          <w:rStyle w:val="Char5"/>
          <w:rFonts w:hint="cs"/>
          <w:rtl/>
        </w:rPr>
        <w:t xml:space="preserve"> راه‌ها</w:t>
      </w:r>
      <w:r w:rsidRPr="00E25252">
        <w:rPr>
          <w:rStyle w:val="Char5"/>
          <w:rFonts w:hint="cs"/>
          <w:rtl/>
        </w:rPr>
        <w:t>ی سودمند و م</w:t>
      </w:r>
      <w:r w:rsidR="00DF184A" w:rsidRPr="00E25252">
        <w:rPr>
          <w:rStyle w:val="Char5"/>
          <w:rFonts w:hint="cs"/>
          <w:rtl/>
        </w:rPr>
        <w:t>ؤ</w:t>
      </w:r>
      <w:r w:rsidRPr="00E25252">
        <w:rPr>
          <w:rStyle w:val="Char5"/>
          <w:rFonts w:hint="cs"/>
          <w:rtl/>
        </w:rPr>
        <w:t>ثر اسلامی در تربیت و تکامل جسمانی، افراد جامعه آن است که اوقات فراغت خویش را با تمرینات نظامی و ورزشی پر کنند. این زمان فراغت در هر فرصت و شرایط مناسب باید مورد استفاده قرار گیرد.</w:t>
      </w:r>
    </w:p>
    <w:p w:rsidR="006F5432" w:rsidRPr="00E25252" w:rsidRDefault="006F5432" w:rsidP="0017151D">
      <w:pPr>
        <w:bidi/>
        <w:ind w:firstLine="284"/>
        <w:jc w:val="both"/>
        <w:rPr>
          <w:rStyle w:val="Char5"/>
          <w:rtl/>
        </w:rPr>
      </w:pPr>
      <w:r w:rsidRPr="00E25252">
        <w:rPr>
          <w:rStyle w:val="Char5"/>
          <w:rFonts w:hint="cs"/>
          <w:rtl/>
        </w:rPr>
        <w:t xml:space="preserve">این واقع‌نگری </w:t>
      </w:r>
      <w:r w:rsidR="00BD2BA2" w:rsidRPr="00E25252">
        <w:rPr>
          <w:rStyle w:val="Char5"/>
          <w:rFonts w:hint="cs"/>
          <w:rtl/>
        </w:rPr>
        <w:t>در عقید</w:t>
      </w:r>
      <w:r w:rsidR="0017151D" w:rsidRPr="00E25252">
        <w:rPr>
          <w:rStyle w:val="Char5"/>
          <w:rFonts w:hint="cs"/>
          <w:rtl/>
        </w:rPr>
        <w:t>ه</w:t>
      </w:r>
      <w:r w:rsidR="00BD2BA2" w:rsidRPr="00E25252">
        <w:rPr>
          <w:rStyle w:val="Char5"/>
          <w:rFonts w:hint="cs"/>
          <w:rtl/>
        </w:rPr>
        <w:t xml:space="preserve"> اسلامی مبتنی بر اصول پر سماحت و تعالیم بلند مرتب</w:t>
      </w:r>
      <w:r w:rsidR="0014378A">
        <w:rPr>
          <w:rStyle w:val="Char5"/>
          <w:rFonts w:hint="cs"/>
          <w:rtl/>
        </w:rPr>
        <w:t>ۀ</w:t>
      </w:r>
      <w:r w:rsidR="00BD2BA2" w:rsidRPr="00E25252">
        <w:rPr>
          <w:rStyle w:val="Char5"/>
          <w:rFonts w:hint="cs"/>
          <w:rtl/>
        </w:rPr>
        <w:t xml:space="preserve"> آن است که در آن واحد بین جدیت و تفریح و نیازهای جسمی و روحی تعادل و تبادلی شایسته ایجاد </w:t>
      </w:r>
      <w:r w:rsidR="00BD7D1B" w:rsidRPr="00E25252">
        <w:rPr>
          <w:rStyle w:val="Char5"/>
          <w:rFonts w:hint="cs"/>
          <w:rtl/>
        </w:rPr>
        <w:t>می‌کند</w:t>
      </w:r>
      <w:r w:rsidR="00BD2BA2" w:rsidRPr="00E25252">
        <w:rPr>
          <w:rStyle w:val="Char5"/>
          <w:rFonts w:hint="cs"/>
          <w:rtl/>
        </w:rPr>
        <w:t xml:space="preserve"> و به </w:t>
      </w:r>
      <w:r w:rsidR="00121B33" w:rsidRPr="00E25252">
        <w:rPr>
          <w:rStyle w:val="Char5"/>
          <w:rFonts w:hint="cs"/>
          <w:rtl/>
        </w:rPr>
        <w:t>تربیت شخ</w:t>
      </w:r>
      <w:r w:rsidR="00FC6A16" w:rsidRPr="00E25252">
        <w:rPr>
          <w:rStyle w:val="Char5"/>
          <w:rFonts w:hint="cs"/>
          <w:rtl/>
        </w:rPr>
        <w:t>ص</w:t>
      </w:r>
      <w:r w:rsidR="00121B33" w:rsidRPr="00E25252">
        <w:rPr>
          <w:rStyle w:val="Char5"/>
          <w:rFonts w:hint="cs"/>
          <w:rtl/>
        </w:rPr>
        <w:t xml:space="preserve">یت و جسم فرد به یک میزان اعتنا </w:t>
      </w:r>
      <w:r w:rsidR="00BD7D1B" w:rsidRPr="00E25252">
        <w:rPr>
          <w:rStyle w:val="Char5"/>
          <w:rFonts w:hint="cs"/>
          <w:rtl/>
        </w:rPr>
        <w:t>می‌کند</w:t>
      </w:r>
      <w:r w:rsidR="00121B33" w:rsidRPr="00E25252">
        <w:rPr>
          <w:rStyle w:val="Char5"/>
          <w:rFonts w:hint="cs"/>
          <w:rtl/>
        </w:rPr>
        <w:t>،</w:t>
      </w:r>
      <w:r w:rsidR="00FC6A16" w:rsidRPr="00E25252">
        <w:rPr>
          <w:rStyle w:val="Char5"/>
          <w:rFonts w:hint="cs"/>
          <w:rtl/>
        </w:rPr>
        <w:t xml:space="preserve"> </w:t>
      </w:r>
      <w:r w:rsidR="00121B33" w:rsidRPr="00E25252">
        <w:rPr>
          <w:rStyle w:val="Char5"/>
          <w:rFonts w:hint="cs"/>
          <w:rtl/>
        </w:rPr>
        <w:t xml:space="preserve">پس یکی از ابتدایی‌ترین برنامه‌های زندگی یک کودک از هنگامی که به سن تعقل و تمییز می‌‌رسد </w:t>
      </w:r>
      <w:r w:rsidR="004C0705" w:rsidRPr="00E25252">
        <w:rPr>
          <w:rStyle w:val="Char5"/>
          <w:rFonts w:hint="cs"/>
          <w:rtl/>
        </w:rPr>
        <w:t>تکوین و تکامل جسمانی است و لازم است اوقات بیکاری خود را با فعالیت‌هایی پر کند که موجب قدرتمندی اعضا و بهداشت جسمانی می‌شود و در نهایت نشاط و آمادگی جسمی را موجب م</w:t>
      </w:r>
      <w:r w:rsidR="00FC6A16" w:rsidRPr="00E25252">
        <w:rPr>
          <w:rStyle w:val="Char5"/>
          <w:rFonts w:hint="cs"/>
          <w:rtl/>
        </w:rPr>
        <w:t>ی‌</w:t>
      </w:r>
      <w:r w:rsidR="004C0705" w:rsidRPr="00E25252">
        <w:rPr>
          <w:rStyle w:val="Char5"/>
          <w:rFonts w:hint="cs"/>
          <w:rtl/>
        </w:rPr>
        <w:t>شود این برنامه‌ریزی به سه دلیل باید صورت پذیرد.</w:t>
      </w:r>
    </w:p>
    <w:p w:rsidR="004C0705" w:rsidRPr="00E25252" w:rsidRDefault="004C0705" w:rsidP="004C0705">
      <w:pPr>
        <w:bidi/>
        <w:ind w:firstLine="284"/>
        <w:jc w:val="both"/>
        <w:rPr>
          <w:rStyle w:val="Char5"/>
          <w:rtl/>
        </w:rPr>
      </w:pPr>
      <w:r w:rsidRPr="00E25252">
        <w:rPr>
          <w:rStyle w:val="Char5"/>
          <w:rFonts w:hint="cs"/>
          <w:rtl/>
        </w:rPr>
        <w:t>اول: اوقات فراغت او به صورت مناسبی پر شود.</w:t>
      </w:r>
    </w:p>
    <w:p w:rsidR="004C0705" w:rsidRPr="00E25252" w:rsidRDefault="004C0705" w:rsidP="004C0705">
      <w:pPr>
        <w:bidi/>
        <w:ind w:firstLine="284"/>
        <w:jc w:val="both"/>
        <w:rPr>
          <w:rStyle w:val="Char5"/>
          <w:rtl/>
        </w:rPr>
      </w:pPr>
      <w:r w:rsidRPr="00E25252">
        <w:rPr>
          <w:rStyle w:val="Char5"/>
          <w:rFonts w:hint="cs"/>
          <w:rtl/>
        </w:rPr>
        <w:t xml:space="preserve">دوم: از انواع </w:t>
      </w:r>
      <w:r w:rsidR="00BF04F2">
        <w:rPr>
          <w:rStyle w:val="Char5"/>
          <w:rFonts w:hint="cs"/>
          <w:rtl/>
        </w:rPr>
        <w:t>بیماری‌ها</w:t>
      </w:r>
      <w:r w:rsidRPr="00E25252">
        <w:rPr>
          <w:rStyle w:val="Char5"/>
          <w:rFonts w:hint="cs"/>
          <w:rtl/>
        </w:rPr>
        <w:t xml:space="preserve"> در امان باشد.</w:t>
      </w:r>
    </w:p>
    <w:p w:rsidR="004C0705" w:rsidRPr="00E25252" w:rsidRDefault="004C0705" w:rsidP="004C0705">
      <w:pPr>
        <w:bidi/>
        <w:ind w:firstLine="284"/>
        <w:jc w:val="both"/>
        <w:rPr>
          <w:rStyle w:val="Char5"/>
          <w:rtl/>
        </w:rPr>
      </w:pPr>
      <w:r w:rsidRPr="00E25252">
        <w:rPr>
          <w:rStyle w:val="Char5"/>
          <w:rFonts w:hint="cs"/>
          <w:rtl/>
        </w:rPr>
        <w:t>سوم:</w:t>
      </w:r>
      <w:r w:rsidR="00FC6A16" w:rsidRPr="00E25252">
        <w:rPr>
          <w:rStyle w:val="Char5"/>
          <w:rFonts w:hint="cs"/>
          <w:rtl/>
        </w:rPr>
        <w:t xml:space="preserve"> </w:t>
      </w:r>
      <w:r w:rsidRPr="00E25252">
        <w:rPr>
          <w:rStyle w:val="Char5"/>
          <w:rFonts w:hint="cs"/>
          <w:rtl/>
        </w:rPr>
        <w:t>از همان کودکی به فعالیت‌های ورزشی و اعمال جهادی عادت نماید.</w:t>
      </w:r>
    </w:p>
    <w:p w:rsidR="004C0705" w:rsidRPr="00E25252" w:rsidRDefault="004C0705" w:rsidP="00FC6A16">
      <w:pPr>
        <w:bidi/>
        <w:ind w:firstLine="284"/>
        <w:jc w:val="both"/>
        <w:rPr>
          <w:rStyle w:val="Char5"/>
          <w:rtl/>
        </w:rPr>
      </w:pPr>
      <w:r w:rsidRPr="00E25252">
        <w:rPr>
          <w:rStyle w:val="Char5"/>
          <w:rFonts w:hint="cs"/>
          <w:rtl/>
        </w:rPr>
        <w:t xml:space="preserve">در اینجا </w:t>
      </w:r>
      <w:r w:rsidR="00CD32BE">
        <w:rPr>
          <w:rStyle w:val="Char5"/>
          <w:rFonts w:hint="cs"/>
          <w:rtl/>
        </w:rPr>
        <w:t>مهمتر</w:t>
      </w:r>
      <w:r w:rsidRPr="00E25252">
        <w:rPr>
          <w:rStyle w:val="Char5"/>
          <w:rFonts w:hint="cs"/>
          <w:rtl/>
        </w:rPr>
        <w:t xml:space="preserve">ین نصوص کتاب و سنت را در اهتمام اسلام به تربیت جسمانی و آمادگی رزمی بیان می‌نمایم، تا خوانندگان عزیز بدانند که دین جاودان اسلام چگونه وسایل و مقدمات مبارزه و قدرمندی و عزت مسلمین را فراهم </w:t>
      </w:r>
      <w:r w:rsidR="00BD7D1B" w:rsidRPr="00E25252">
        <w:rPr>
          <w:rStyle w:val="Char5"/>
          <w:rFonts w:hint="cs"/>
          <w:rtl/>
        </w:rPr>
        <w:t>می‌کند</w:t>
      </w:r>
      <w:r w:rsidRPr="00E25252">
        <w:rPr>
          <w:rStyle w:val="Char5"/>
          <w:rFonts w:hint="cs"/>
          <w:rtl/>
        </w:rPr>
        <w:t>.</w:t>
      </w:r>
    </w:p>
    <w:p w:rsidR="004C0705" w:rsidRPr="00E25252" w:rsidRDefault="004C0705" w:rsidP="00FC6A16">
      <w:pPr>
        <w:bidi/>
        <w:ind w:firstLine="284"/>
        <w:jc w:val="both"/>
        <w:rPr>
          <w:rStyle w:val="Char5"/>
          <w:rtl/>
        </w:rPr>
      </w:pPr>
      <w:r w:rsidRPr="00E25252">
        <w:rPr>
          <w:rStyle w:val="Char5"/>
          <w:rFonts w:hint="cs"/>
          <w:rtl/>
        </w:rPr>
        <w:t>پروردگار متعال می</w:t>
      </w:r>
      <w:r w:rsidR="00FC6A16" w:rsidRPr="00E25252">
        <w:rPr>
          <w:rStyle w:val="Char5"/>
          <w:rFonts w:hint="eastAsia"/>
          <w:rtl/>
        </w:rPr>
        <w:t>‌</w:t>
      </w:r>
      <w:r w:rsidRPr="00E25252">
        <w:rPr>
          <w:rStyle w:val="Char5"/>
          <w:rFonts w:hint="cs"/>
          <w:rtl/>
        </w:rPr>
        <w:t>فرماید:</w:t>
      </w:r>
    </w:p>
    <w:p w:rsidR="00BC34D9" w:rsidRPr="000558E3" w:rsidRDefault="00BC34D9" w:rsidP="00917303">
      <w:pPr>
        <w:bidi/>
        <w:ind w:firstLine="284"/>
        <w:jc w:val="both"/>
        <w:rPr>
          <w:rStyle w:val="Char9"/>
          <w:rtl/>
        </w:rPr>
      </w:pPr>
      <w:r>
        <w:rPr>
          <w:rFonts w:ascii="Traditional Arabic" w:hAnsi="Traditional Arabic" w:cs="Traditional Arabic"/>
          <w:sz w:val="28"/>
          <w:szCs w:val="28"/>
          <w:rtl/>
          <w:lang w:bidi="fa-IR"/>
        </w:rPr>
        <w:t>﴿</w:t>
      </w:r>
      <w:r w:rsidR="00917303" w:rsidRPr="000558E3">
        <w:rPr>
          <w:rStyle w:val="Char9"/>
          <w:rFonts w:hint="eastAsia"/>
          <w:rtl/>
        </w:rPr>
        <w:t>وَأَعِدُّواْ</w:t>
      </w:r>
      <w:r w:rsidR="00917303" w:rsidRPr="000558E3">
        <w:rPr>
          <w:rStyle w:val="Char9"/>
          <w:rtl/>
        </w:rPr>
        <w:t xml:space="preserve"> لَهُم مَّا </w:t>
      </w:r>
      <w:r w:rsidR="00917303" w:rsidRPr="000558E3">
        <w:rPr>
          <w:rStyle w:val="Char9"/>
          <w:rFonts w:hint="cs"/>
          <w:rtl/>
        </w:rPr>
        <w:t>ٱ</w:t>
      </w:r>
      <w:r w:rsidR="00917303" w:rsidRPr="000558E3">
        <w:rPr>
          <w:rStyle w:val="Char9"/>
          <w:rFonts w:hint="eastAsia"/>
          <w:rtl/>
        </w:rPr>
        <w:t>سۡتَطَعۡتُم</w:t>
      </w:r>
      <w:r w:rsidR="00917303" w:rsidRPr="000558E3">
        <w:rPr>
          <w:rStyle w:val="Char9"/>
          <w:rtl/>
        </w:rPr>
        <w:t xml:space="preserve"> مِّن قُوَّةٖ وَمِن رِّبَاطِ </w:t>
      </w:r>
      <w:r w:rsidR="00917303" w:rsidRPr="000558E3">
        <w:rPr>
          <w:rStyle w:val="Char9"/>
          <w:rFonts w:hint="cs"/>
          <w:rtl/>
        </w:rPr>
        <w:t>ٱ</w:t>
      </w:r>
      <w:r w:rsidR="00917303" w:rsidRPr="000558E3">
        <w:rPr>
          <w:rStyle w:val="Char9"/>
          <w:rFonts w:hint="eastAsia"/>
          <w:rtl/>
        </w:rPr>
        <w:t>لۡخَيۡلِ</w:t>
      </w:r>
      <w:r w:rsidR="00917303" w:rsidRPr="000558E3">
        <w:rPr>
          <w:rStyle w:val="Char9"/>
          <w:rtl/>
        </w:rPr>
        <w:t xml:space="preserve"> تُرۡهِبُونَ بِهِ</w:t>
      </w:r>
      <w:r w:rsidR="00917303" w:rsidRPr="000558E3">
        <w:rPr>
          <w:rStyle w:val="Char9"/>
          <w:rFonts w:hint="cs"/>
          <w:rtl/>
        </w:rPr>
        <w:t>ۦ</w:t>
      </w:r>
      <w:r w:rsidR="00917303" w:rsidRPr="000558E3">
        <w:rPr>
          <w:rStyle w:val="Char9"/>
          <w:rtl/>
        </w:rPr>
        <w:t xml:space="preserve"> عَدُوَّ </w:t>
      </w:r>
      <w:r w:rsidR="00917303" w:rsidRPr="000558E3">
        <w:rPr>
          <w:rStyle w:val="Char9"/>
          <w:rFonts w:hint="cs"/>
          <w:rtl/>
        </w:rPr>
        <w:t>ٱ</w:t>
      </w:r>
      <w:r w:rsidR="00917303" w:rsidRPr="000558E3">
        <w:rPr>
          <w:rStyle w:val="Char9"/>
          <w:rFonts w:hint="eastAsia"/>
          <w:rtl/>
        </w:rPr>
        <w:t>للَّهِ</w:t>
      </w:r>
      <w:r w:rsidR="00917303" w:rsidRPr="000558E3">
        <w:rPr>
          <w:rStyle w:val="Char9"/>
          <w:rtl/>
        </w:rPr>
        <w:t xml:space="preserve"> وَعَدُوَّكُمۡ</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الأنفال: 60</w:t>
      </w:r>
      <w:r w:rsidRPr="00D63B99">
        <w:rPr>
          <w:rStyle w:val="Char7"/>
          <w:rtl/>
        </w:rPr>
        <w:t>]</w:t>
      </w:r>
      <w:r w:rsidRPr="00E25252">
        <w:rPr>
          <w:rStyle w:val="Char5"/>
          <w:rFonts w:hint="cs"/>
          <w:rtl/>
        </w:rPr>
        <w:t>.</w:t>
      </w:r>
    </w:p>
    <w:p w:rsidR="004C0705" w:rsidRPr="00E25252" w:rsidRDefault="004C0705" w:rsidP="00917303">
      <w:pPr>
        <w:bidi/>
        <w:ind w:firstLine="284"/>
        <w:jc w:val="both"/>
        <w:rPr>
          <w:rStyle w:val="Char5"/>
          <w:rtl/>
        </w:rPr>
      </w:pPr>
      <w:r w:rsidRPr="00E25252">
        <w:rPr>
          <w:rStyle w:val="Char5"/>
          <w:rFonts w:hint="cs"/>
          <w:rtl/>
        </w:rPr>
        <w:t>«</w:t>
      </w:r>
      <w:r w:rsidR="00E93E6E" w:rsidRPr="00E25252">
        <w:rPr>
          <w:rStyle w:val="Char5"/>
          <w:rFonts w:hint="cs"/>
          <w:rtl/>
        </w:rPr>
        <w:t>و هر آنچه از نیرو در توان دارید و از اسبهای ورزیده</w:t>
      </w:r>
      <w:r w:rsidR="000D2E34" w:rsidRPr="00E25252">
        <w:rPr>
          <w:rStyle w:val="Char5"/>
          <w:rFonts w:hint="cs"/>
          <w:rtl/>
        </w:rPr>
        <w:t xml:space="preserve"> </w:t>
      </w:r>
      <w:r w:rsidR="00E93E6E" w:rsidRPr="00E25252">
        <w:rPr>
          <w:rStyle w:val="Char5"/>
          <w:rFonts w:hint="cs"/>
          <w:rtl/>
        </w:rPr>
        <w:t>[برای مقابله]</w:t>
      </w:r>
      <w:r w:rsidR="000D2E34" w:rsidRPr="00E25252">
        <w:rPr>
          <w:rStyle w:val="Char5"/>
          <w:rFonts w:hint="cs"/>
          <w:rtl/>
        </w:rPr>
        <w:t xml:space="preserve"> </w:t>
      </w:r>
      <w:r w:rsidR="00E93E6E" w:rsidRPr="00E25252">
        <w:rPr>
          <w:rStyle w:val="Char5"/>
          <w:rFonts w:hint="cs"/>
          <w:rtl/>
        </w:rPr>
        <w:t xml:space="preserve">با آنان فراهم سازید که با آن </w:t>
      </w:r>
      <w:r w:rsidR="009D1D61" w:rsidRPr="00E25252">
        <w:rPr>
          <w:rStyle w:val="Char5"/>
          <w:rFonts w:hint="cs"/>
          <w:rtl/>
        </w:rPr>
        <w:t>دشمنان خود وخدایتان را بترسانید</w:t>
      </w:r>
      <w:r w:rsidRPr="00E25252">
        <w:rPr>
          <w:rStyle w:val="Char5"/>
          <w:rFonts w:hint="cs"/>
          <w:rtl/>
        </w:rPr>
        <w:t>».</w:t>
      </w:r>
    </w:p>
    <w:p w:rsidR="00D93BC5" w:rsidRPr="00E25252" w:rsidRDefault="00E93E6E" w:rsidP="001816AB">
      <w:pPr>
        <w:numPr>
          <w:ilvl w:val="0"/>
          <w:numId w:val="44"/>
        </w:numPr>
        <w:bidi/>
        <w:ind w:left="641" w:hanging="357"/>
        <w:jc w:val="both"/>
        <w:rPr>
          <w:rStyle w:val="Char5"/>
          <w:rtl/>
        </w:rPr>
      </w:pPr>
      <w:r w:rsidRPr="00E25252">
        <w:rPr>
          <w:rStyle w:val="Char5"/>
          <w:rFonts w:hint="cs"/>
          <w:rtl/>
        </w:rPr>
        <w:t>در روایتی از مسلم آمده است که پیامبراکرم</w:t>
      </w:r>
      <w:r w:rsidR="00CD0C74" w:rsidRPr="00CD0C74">
        <w:rPr>
          <w:rFonts w:cs="CTraditional Arabic" w:hint="cs"/>
          <w:sz w:val="28"/>
          <w:szCs w:val="28"/>
          <w:rtl/>
          <w:lang w:bidi="fa-IR"/>
        </w:rPr>
        <w:t xml:space="preserve"> ج</w:t>
      </w:r>
      <w:r w:rsidR="00506EC6" w:rsidRPr="00E25252">
        <w:rPr>
          <w:rStyle w:val="Char5"/>
          <w:rFonts w:hint="cs"/>
          <w:rtl/>
        </w:rPr>
        <w:t xml:space="preserve"> فرمود: مؤمن قوی نزد خداوند از مؤمن ضعیف محبوب‌تر است.</w:t>
      </w:r>
    </w:p>
    <w:p w:rsidR="00506EC6" w:rsidRPr="00E25252" w:rsidRDefault="00506EC6" w:rsidP="001816AB">
      <w:pPr>
        <w:numPr>
          <w:ilvl w:val="0"/>
          <w:numId w:val="44"/>
        </w:numPr>
        <w:bidi/>
        <w:ind w:left="641" w:hanging="357"/>
        <w:jc w:val="both"/>
        <w:rPr>
          <w:rStyle w:val="Char5"/>
        </w:rPr>
      </w:pPr>
      <w:r w:rsidRPr="00E25252">
        <w:rPr>
          <w:rStyle w:val="Char5"/>
          <w:rFonts w:hint="cs"/>
          <w:rtl/>
        </w:rPr>
        <w:t>در روایتی از «طبرانی» آمده است که پیامبرخدا</w:t>
      </w:r>
      <w:r w:rsidR="00E4231E" w:rsidRPr="001C4BAC">
        <w:rPr>
          <w:rFonts w:cs="CTraditional Arabic" w:hint="cs"/>
          <w:sz w:val="28"/>
          <w:szCs w:val="28"/>
          <w:rtl/>
          <w:lang w:bidi="fa-IR"/>
        </w:rPr>
        <w:t xml:space="preserve">ص </w:t>
      </w:r>
      <w:r w:rsidR="0049143F" w:rsidRPr="00E25252">
        <w:rPr>
          <w:rStyle w:val="Char5"/>
          <w:rFonts w:hint="cs"/>
          <w:rtl/>
        </w:rPr>
        <w:t>فرمود: هر آنچه که در آن یاد خدا نباشد بیهوده یا اشتباه است مگر چهار چیز:</w:t>
      </w:r>
      <w:r w:rsidR="001D2C05" w:rsidRPr="00E25252">
        <w:rPr>
          <w:rStyle w:val="Char5"/>
          <w:rFonts w:hint="cs"/>
          <w:rtl/>
        </w:rPr>
        <w:t xml:space="preserve"> </w:t>
      </w:r>
      <w:r w:rsidR="0049143F" w:rsidRPr="00E25252">
        <w:rPr>
          <w:rStyle w:val="Char5"/>
          <w:rFonts w:hint="cs"/>
          <w:rtl/>
        </w:rPr>
        <w:t>تیراندازی، تربیت اسب، شوخی وبازی با اعضای خانواده و یادگیری شنا.</w:t>
      </w:r>
    </w:p>
    <w:p w:rsidR="000D142B" w:rsidRPr="00E25252" w:rsidRDefault="00775751" w:rsidP="001816AB">
      <w:pPr>
        <w:numPr>
          <w:ilvl w:val="0"/>
          <w:numId w:val="44"/>
        </w:numPr>
        <w:bidi/>
        <w:ind w:left="641" w:hanging="357"/>
        <w:jc w:val="both"/>
        <w:rPr>
          <w:rStyle w:val="Char5"/>
        </w:rPr>
      </w:pPr>
      <w:r w:rsidRPr="00E25252">
        <w:rPr>
          <w:rStyle w:val="Char5"/>
          <w:rFonts w:hint="cs"/>
          <w:rtl/>
        </w:rPr>
        <w:t>همچنین در روایتی از مسلم آمده است که هنگامی که رسول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این آیه را تلاوت می‌کرد که</w:t>
      </w:r>
      <w:r w:rsidR="00BC34D9" w:rsidRPr="00E25252">
        <w:rPr>
          <w:rStyle w:val="Char5"/>
          <w:rFonts w:hint="cs"/>
          <w:rtl/>
        </w:rPr>
        <w:t xml:space="preserve"> </w:t>
      </w:r>
      <w:r w:rsidR="00BC34D9">
        <w:rPr>
          <w:rFonts w:ascii="Traditional Arabic" w:hAnsi="Traditional Arabic" w:cs="Traditional Arabic"/>
          <w:sz w:val="28"/>
          <w:szCs w:val="28"/>
          <w:rtl/>
          <w:lang w:bidi="fa-IR"/>
        </w:rPr>
        <w:t>﴿</w:t>
      </w:r>
      <w:r w:rsidR="00BC34D9" w:rsidRPr="000558E3">
        <w:rPr>
          <w:rStyle w:val="Char9"/>
          <w:rFonts w:hint="eastAsia"/>
          <w:rtl/>
        </w:rPr>
        <w:t>وَأَعِدُّواْ</w:t>
      </w:r>
      <w:r w:rsidR="00BC34D9" w:rsidRPr="000558E3">
        <w:rPr>
          <w:rStyle w:val="Char9"/>
          <w:rtl/>
        </w:rPr>
        <w:t xml:space="preserve"> لَهُم مَّا </w:t>
      </w:r>
      <w:r w:rsidR="00BC34D9" w:rsidRPr="000558E3">
        <w:rPr>
          <w:rStyle w:val="Char9"/>
          <w:rFonts w:hint="cs"/>
          <w:rtl/>
        </w:rPr>
        <w:t>ٱ</w:t>
      </w:r>
      <w:r w:rsidR="00BC34D9" w:rsidRPr="000558E3">
        <w:rPr>
          <w:rStyle w:val="Char9"/>
          <w:rFonts w:hint="eastAsia"/>
          <w:rtl/>
        </w:rPr>
        <w:t>سۡتَطَعۡتُم</w:t>
      </w:r>
      <w:r w:rsidR="00BC34D9" w:rsidRPr="000558E3">
        <w:rPr>
          <w:rStyle w:val="Char9"/>
          <w:rtl/>
        </w:rPr>
        <w:t xml:space="preserve"> مِّن قُوَّةٖ</w:t>
      </w:r>
      <w:r w:rsidR="00BC34D9" w:rsidRPr="00BC34D9">
        <w:rPr>
          <w:rFonts w:ascii="Traditional Arabic" w:hAnsi="Traditional Arabic" w:cs="Traditional Arabic"/>
          <w:sz w:val="28"/>
          <w:szCs w:val="28"/>
          <w:rtl/>
          <w:lang w:bidi="fa-IR"/>
        </w:rPr>
        <w:t>﴾</w:t>
      </w:r>
      <w:r w:rsidRPr="00E25252">
        <w:rPr>
          <w:rStyle w:val="Char5"/>
          <w:rFonts w:hint="cs"/>
          <w:rtl/>
        </w:rPr>
        <w:t xml:space="preserve"> </w:t>
      </w:r>
      <w:r w:rsidR="00E24A6B" w:rsidRPr="00E25252">
        <w:rPr>
          <w:rStyle w:val="Char5"/>
          <w:rFonts w:hint="cs"/>
          <w:rtl/>
        </w:rPr>
        <w:t>فرمود: آگاه باشید که مقصود از قوت در آیه تیراندازی است و دوبار این جمله تکرار کرد</w:t>
      </w:r>
      <w:r w:rsidR="00480353" w:rsidRPr="00E25252">
        <w:rPr>
          <w:rStyle w:val="Char5"/>
          <w:rFonts w:hint="cs"/>
          <w:rtl/>
        </w:rPr>
        <w:t>.</w:t>
      </w:r>
    </w:p>
    <w:p w:rsidR="00480353" w:rsidRPr="00E25252" w:rsidRDefault="005A4E4F" w:rsidP="001816AB">
      <w:pPr>
        <w:numPr>
          <w:ilvl w:val="0"/>
          <w:numId w:val="44"/>
        </w:numPr>
        <w:bidi/>
        <w:ind w:left="641" w:hanging="357"/>
        <w:jc w:val="both"/>
        <w:rPr>
          <w:rStyle w:val="Char5"/>
        </w:rPr>
      </w:pPr>
      <w:r w:rsidRPr="00E25252">
        <w:rPr>
          <w:rStyle w:val="Char5"/>
          <w:rFonts w:hint="cs"/>
          <w:rtl/>
        </w:rPr>
        <w:t>«عمربن خطاب» در نامه به فرمانداران ولایات مختلف می‌فرمود: به فرزندانتان تیراندازی، شنا و اسب سواری را آموزش دهید.</w:t>
      </w:r>
    </w:p>
    <w:p w:rsidR="005A4E4F" w:rsidRPr="00E25252" w:rsidRDefault="005A4E4F" w:rsidP="001816AB">
      <w:pPr>
        <w:numPr>
          <w:ilvl w:val="0"/>
          <w:numId w:val="44"/>
        </w:numPr>
        <w:bidi/>
        <w:ind w:left="641" w:hanging="357"/>
        <w:jc w:val="both"/>
        <w:rPr>
          <w:rStyle w:val="Char5"/>
        </w:rPr>
      </w:pPr>
      <w:r w:rsidRPr="00E25252">
        <w:rPr>
          <w:rStyle w:val="Char5"/>
          <w:rFonts w:hint="cs"/>
          <w:rtl/>
        </w:rPr>
        <w:t>در روایت مسلم و بخاری آمده است که نبی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656FF7" w:rsidRPr="00E25252">
        <w:rPr>
          <w:rStyle w:val="Char5"/>
          <w:rFonts w:hint="cs"/>
          <w:rtl/>
        </w:rPr>
        <w:t>به حبشی‌ها اجازه داد که در مسجد نبوی شریف با نیزه‌هایشان نمایش اجرا کنند و به همسرش «حضرت عایشه»</w:t>
      </w:r>
      <w:r w:rsidR="009D1D61">
        <w:rPr>
          <w:rFonts w:cs="CTraditional Arabic" w:hint="cs"/>
          <w:sz w:val="28"/>
          <w:szCs w:val="28"/>
          <w:rtl/>
          <w:lang w:bidi="fa-IR"/>
        </w:rPr>
        <w:t>ل</w:t>
      </w:r>
      <w:r w:rsidR="00656FF7" w:rsidRPr="00E25252">
        <w:rPr>
          <w:rStyle w:val="Char5"/>
          <w:rFonts w:hint="cs"/>
          <w:rtl/>
        </w:rPr>
        <w:t xml:space="preserve"> </w:t>
      </w:r>
      <w:r w:rsidR="00CF58EC" w:rsidRPr="00E25252">
        <w:rPr>
          <w:rStyle w:val="Char5"/>
          <w:rFonts w:hint="cs"/>
          <w:rtl/>
        </w:rPr>
        <w:t>اجازه داد که به آنان نظاره کند،</w:t>
      </w:r>
      <w:r w:rsidR="001D2C05" w:rsidRPr="00E25252">
        <w:rPr>
          <w:rStyle w:val="Char5"/>
          <w:rFonts w:hint="cs"/>
          <w:rtl/>
        </w:rPr>
        <w:t xml:space="preserve"> </w:t>
      </w:r>
      <w:r w:rsidR="005321C8" w:rsidRPr="00E25252">
        <w:rPr>
          <w:rStyle w:val="Char5"/>
          <w:rFonts w:hint="cs"/>
          <w:rtl/>
        </w:rPr>
        <w:t>در هنگام نمایش بود که حضرت عمر</w:t>
      </w:r>
      <w:r w:rsidR="00E35B54" w:rsidRPr="00E35B54">
        <w:rPr>
          <w:rFonts w:cs="CTraditional Arabic"/>
          <w:sz w:val="28"/>
          <w:szCs w:val="28"/>
          <w:rtl/>
          <w:lang w:bidi="fa-IR"/>
        </w:rPr>
        <w:t>س</w:t>
      </w:r>
      <w:r w:rsidR="005321C8" w:rsidRPr="00E25252">
        <w:rPr>
          <w:rStyle w:val="Char5"/>
          <w:rFonts w:hint="cs"/>
          <w:rtl/>
        </w:rPr>
        <w:t xml:space="preserve"> وارد مسجد شد </w:t>
      </w:r>
      <w:r w:rsidR="002E1F82" w:rsidRPr="00E25252">
        <w:rPr>
          <w:rStyle w:val="Char5"/>
          <w:rFonts w:hint="cs"/>
          <w:rtl/>
        </w:rPr>
        <w:t>و سنگریزه کوچکی برداشت و به نشانه مخالفت به طرف آنان پرتاب کرد که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9B3B7F" w:rsidRPr="00E25252">
        <w:rPr>
          <w:rStyle w:val="Char5"/>
          <w:rFonts w:hint="cs"/>
          <w:rtl/>
        </w:rPr>
        <w:t>فرمود:</w:t>
      </w:r>
      <w:r w:rsidR="00044FB4" w:rsidRPr="00E25252">
        <w:rPr>
          <w:rStyle w:val="Char5"/>
          <w:rFonts w:hint="cs"/>
          <w:rtl/>
        </w:rPr>
        <w:t xml:space="preserve"> </w:t>
      </w:r>
      <w:r w:rsidR="009B3B7F" w:rsidRPr="00E25252">
        <w:rPr>
          <w:rStyle w:val="Char5"/>
          <w:rFonts w:hint="cs"/>
          <w:rtl/>
        </w:rPr>
        <w:t>ای عمر رهایشان کن!</w:t>
      </w:r>
    </w:p>
    <w:p w:rsidR="003A2A31" w:rsidRPr="00E25252" w:rsidRDefault="009B3B7F" w:rsidP="001816AB">
      <w:pPr>
        <w:numPr>
          <w:ilvl w:val="0"/>
          <w:numId w:val="44"/>
        </w:numPr>
        <w:bidi/>
        <w:ind w:left="641" w:hanging="357"/>
        <w:jc w:val="both"/>
        <w:rPr>
          <w:rStyle w:val="Char5"/>
          <w:rtl/>
        </w:rPr>
      </w:pPr>
      <w:r w:rsidRPr="00E25252">
        <w:rPr>
          <w:rStyle w:val="Char5"/>
          <w:rFonts w:hint="cs"/>
          <w:rtl/>
        </w:rPr>
        <w:t>«احمد» و «بخاری» روایت می‌</w:t>
      </w:r>
      <w:r w:rsidR="004011C9" w:rsidRPr="00E25252">
        <w:rPr>
          <w:rStyle w:val="Char5"/>
          <w:rFonts w:hint="cs"/>
          <w:rtl/>
        </w:rPr>
        <w:t>کنند که پیامبرخ</w:t>
      </w:r>
      <w:r w:rsidRPr="00E25252">
        <w:rPr>
          <w:rStyle w:val="Char5"/>
          <w:rFonts w:hint="cs"/>
          <w:rtl/>
        </w:rPr>
        <w:t>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4011C9" w:rsidRPr="00E25252">
        <w:rPr>
          <w:rStyle w:val="Char5"/>
          <w:rFonts w:hint="cs"/>
          <w:rtl/>
        </w:rPr>
        <w:t>بر گروهی از افراد «أسلم»</w:t>
      </w:r>
      <w:r w:rsidR="004B7DAE" w:rsidRPr="00E25252">
        <w:rPr>
          <w:rStyle w:val="Char5"/>
          <w:rFonts w:hint="cs"/>
          <w:rtl/>
        </w:rPr>
        <w:t xml:space="preserve"> گذشت که مشغول تمرین تیراندازی بودند، فرمود: ای فرزندان اسماعیل تی</w:t>
      </w:r>
      <w:r w:rsidR="004201DE" w:rsidRPr="00E25252">
        <w:rPr>
          <w:rStyle w:val="Char5"/>
          <w:rFonts w:hint="cs"/>
          <w:rtl/>
        </w:rPr>
        <w:t>راندازی کنید، پدرتان تیرانداز بود من هم با فلان گروه در تمرین شما شرکت می‌کنم. گروه متقابل دست از تیراندازی کشید آن حضرت</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3A2A31" w:rsidRPr="00E25252">
        <w:rPr>
          <w:rStyle w:val="Char5"/>
          <w:rFonts w:hint="cs"/>
          <w:rtl/>
        </w:rPr>
        <w:t>فرمود:</w:t>
      </w:r>
      <w:r w:rsidR="00044FB4" w:rsidRPr="00E25252">
        <w:rPr>
          <w:rStyle w:val="Char5"/>
          <w:rFonts w:hint="cs"/>
          <w:rtl/>
        </w:rPr>
        <w:t xml:space="preserve"> </w:t>
      </w:r>
      <w:r w:rsidR="003A2A31" w:rsidRPr="00E25252">
        <w:rPr>
          <w:rStyle w:val="Char5"/>
          <w:rFonts w:hint="cs"/>
          <w:rtl/>
        </w:rPr>
        <w:t>شما را چه شده است که ادامه نمی‌دهید؟ گفتند: چگونه می‌توانیم تیراندازی کنیم در حالی که شما در گروه مقابل ما هستید</w:t>
      </w:r>
      <w:r w:rsidR="008C2DC2" w:rsidRPr="00E25252">
        <w:rPr>
          <w:rStyle w:val="Char5"/>
          <w:rFonts w:hint="cs"/>
          <w:rtl/>
        </w:rPr>
        <w:t xml:space="preserve"> </w:t>
      </w:r>
      <w:r w:rsidR="003A2A31" w:rsidRPr="00E25252">
        <w:rPr>
          <w:rStyle w:val="Char5"/>
          <w:rFonts w:hint="cs"/>
          <w:rtl/>
        </w:rPr>
        <w:t>(از فرط محبت به آن حضرت</w:t>
      </w:r>
      <w:r w:rsidR="008C2DC2" w:rsidRPr="00985C0D">
        <w:rPr>
          <w:rStyle w:val="Char5"/>
          <w:vertAlign w:val="superscript"/>
          <w:rtl/>
        </w:rPr>
        <w:footnoteReference w:id="74"/>
      </w:r>
      <w:r w:rsidR="003A2A31" w:rsidRPr="00E25252">
        <w:rPr>
          <w:rStyle w:val="Char5"/>
          <w:rFonts w:hint="cs"/>
          <w:rtl/>
        </w:rPr>
        <w:t>) پیامبرخدا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036F08" w:rsidRPr="00E25252">
        <w:rPr>
          <w:rStyle w:val="Char5"/>
          <w:rFonts w:hint="cs"/>
          <w:rtl/>
        </w:rPr>
        <w:t>فرمود:</w:t>
      </w:r>
      <w:r w:rsidR="00CD0C74">
        <w:rPr>
          <w:rStyle w:val="Char5"/>
          <w:rFonts w:hint="cs"/>
          <w:rtl/>
        </w:rPr>
        <w:t xml:space="preserve"> </w:t>
      </w:r>
      <w:r w:rsidR="00036F08" w:rsidRPr="00E25252">
        <w:rPr>
          <w:rStyle w:val="Char5"/>
          <w:rFonts w:hint="cs"/>
          <w:rtl/>
        </w:rPr>
        <w:t>تیراندازی کنید که من با هم</w:t>
      </w:r>
      <w:r w:rsidR="0014378A">
        <w:rPr>
          <w:rStyle w:val="Char5"/>
          <w:rFonts w:hint="cs"/>
          <w:rtl/>
        </w:rPr>
        <w:t>ۀ</w:t>
      </w:r>
      <w:r w:rsidR="00036F08" w:rsidRPr="00E25252">
        <w:rPr>
          <w:rStyle w:val="Char5"/>
          <w:rFonts w:hint="cs"/>
          <w:rtl/>
        </w:rPr>
        <w:t xml:space="preserve"> شما هستم.</w:t>
      </w:r>
    </w:p>
    <w:p w:rsidR="00036F08" w:rsidRPr="00E25252" w:rsidRDefault="00036F08" w:rsidP="001816AB">
      <w:pPr>
        <w:numPr>
          <w:ilvl w:val="0"/>
          <w:numId w:val="44"/>
        </w:numPr>
        <w:bidi/>
        <w:ind w:left="641" w:hanging="357"/>
        <w:jc w:val="both"/>
        <w:rPr>
          <w:rStyle w:val="Char5"/>
          <w:rtl/>
        </w:rPr>
      </w:pPr>
      <w:r w:rsidRPr="00E25252">
        <w:rPr>
          <w:rStyle w:val="Char5"/>
          <w:rFonts w:hint="cs"/>
          <w:rtl/>
        </w:rPr>
        <w:t>«احمد» و «ابوداود» روایت می‌کنند که حضرت عایش</w:t>
      </w:r>
      <w:r w:rsidR="00D31463" w:rsidRPr="00E25252">
        <w:rPr>
          <w:rStyle w:val="Char5"/>
          <w:rFonts w:hint="cs"/>
          <w:rtl/>
        </w:rPr>
        <w:t>ه</w:t>
      </w:r>
      <w:r w:rsidR="009D1D61">
        <w:rPr>
          <w:rFonts w:cs="CTraditional Arabic" w:hint="cs"/>
          <w:sz w:val="28"/>
          <w:szCs w:val="28"/>
          <w:rtl/>
          <w:lang w:bidi="fa-IR"/>
        </w:rPr>
        <w:t>ل</w:t>
      </w:r>
      <w:r w:rsidRPr="00E25252">
        <w:rPr>
          <w:rStyle w:val="Char5"/>
          <w:rFonts w:hint="cs"/>
          <w:rtl/>
        </w:rPr>
        <w:t xml:space="preserve"> </w:t>
      </w:r>
      <w:r w:rsidR="00D31463" w:rsidRPr="00E25252">
        <w:rPr>
          <w:rStyle w:val="Char5"/>
          <w:rFonts w:hint="cs"/>
          <w:rtl/>
        </w:rPr>
        <w:t>فرمود:</w:t>
      </w:r>
      <w:r w:rsidR="008C2DC2" w:rsidRPr="00E25252">
        <w:rPr>
          <w:rStyle w:val="Char5"/>
          <w:rFonts w:hint="cs"/>
          <w:rtl/>
        </w:rPr>
        <w:t xml:space="preserve"> </w:t>
      </w:r>
      <w:r w:rsidR="00D31463" w:rsidRPr="00E25252">
        <w:rPr>
          <w:rStyle w:val="Char5"/>
          <w:rFonts w:hint="cs"/>
          <w:rtl/>
        </w:rPr>
        <w:t>با پیامبر خدا، مسابق</w:t>
      </w:r>
      <w:r w:rsidR="0014378A">
        <w:rPr>
          <w:rStyle w:val="Char5"/>
          <w:rFonts w:hint="cs"/>
          <w:rtl/>
        </w:rPr>
        <w:t>ۀ</w:t>
      </w:r>
      <w:r w:rsidR="00D31463" w:rsidRPr="00E25252">
        <w:rPr>
          <w:rStyle w:val="Char5"/>
          <w:rFonts w:hint="cs"/>
          <w:rtl/>
        </w:rPr>
        <w:t xml:space="preserve"> دو می‌دادم از او پیشی گرفتم تا جایی که به نفس نفس افتادم و ناتوان شدم، 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771D4D" w:rsidRPr="00E25252">
        <w:rPr>
          <w:rStyle w:val="Char5"/>
          <w:rFonts w:hint="cs"/>
          <w:rtl/>
        </w:rPr>
        <w:t>در همان حال از من سبقت گرفت گفت این سبقت در مقابل سبقت قبلی تو.</w:t>
      </w:r>
    </w:p>
    <w:p w:rsidR="00771D4D" w:rsidRPr="00E25252" w:rsidRDefault="00771D4D" w:rsidP="001816AB">
      <w:pPr>
        <w:numPr>
          <w:ilvl w:val="0"/>
          <w:numId w:val="44"/>
        </w:numPr>
        <w:bidi/>
        <w:ind w:left="641" w:hanging="357"/>
        <w:jc w:val="both"/>
        <w:rPr>
          <w:rStyle w:val="Char5"/>
        </w:rPr>
      </w:pPr>
      <w:r w:rsidRPr="00E25252">
        <w:rPr>
          <w:rStyle w:val="Char5"/>
          <w:rFonts w:hint="cs"/>
          <w:rtl/>
        </w:rPr>
        <w:t>در روایت «ابوداود» از محمد بن علی بن رکانه آمده است: «رکانه» با پیامبر خدا</w:t>
      </w:r>
      <w:r w:rsidR="00E4231E" w:rsidRPr="001C4BAC">
        <w:rPr>
          <w:rFonts w:cs="CTraditional Arabic" w:hint="cs"/>
          <w:sz w:val="28"/>
          <w:szCs w:val="28"/>
          <w:rtl/>
          <w:lang w:bidi="fa-IR"/>
        </w:rPr>
        <w:t xml:space="preserve">ص </w:t>
      </w:r>
      <w:r w:rsidR="008C5062" w:rsidRPr="00E25252">
        <w:rPr>
          <w:rStyle w:val="Char5"/>
          <w:rFonts w:hint="cs"/>
          <w:rtl/>
        </w:rPr>
        <w:t>کشتی گرفت و مغلوب گردید.</w:t>
      </w:r>
    </w:p>
    <w:p w:rsidR="008C5062" w:rsidRPr="00E25252" w:rsidRDefault="008C5062" w:rsidP="001816AB">
      <w:pPr>
        <w:numPr>
          <w:ilvl w:val="0"/>
          <w:numId w:val="44"/>
        </w:numPr>
        <w:bidi/>
        <w:ind w:left="641" w:hanging="357"/>
        <w:jc w:val="both"/>
        <w:rPr>
          <w:rStyle w:val="Char5"/>
        </w:rPr>
      </w:pPr>
      <w:r w:rsidRPr="00E25252">
        <w:rPr>
          <w:rStyle w:val="Char5"/>
          <w:rFonts w:hint="cs"/>
          <w:rtl/>
        </w:rPr>
        <w:t>در روایتی نیز از «عق</w:t>
      </w:r>
      <w:r w:rsidR="006C25B4" w:rsidRPr="00E25252">
        <w:rPr>
          <w:rStyle w:val="Char5"/>
          <w:rFonts w:hint="cs"/>
          <w:rtl/>
        </w:rPr>
        <w:t>به بن عامر» آمده است که 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7C0849" w:rsidRPr="00E25252">
        <w:rPr>
          <w:rStyle w:val="Char5"/>
          <w:rFonts w:hint="cs"/>
          <w:rtl/>
        </w:rPr>
        <w:t>فرمود: تیراندازی و اسب سواری کنید و تیراندازی از اسب سواری بهتر است.</w:t>
      </w:r>
    </w:p>
    <w:p w:rsidR="007C0849" w:rsidRPr="00E25252" w:rsidRDefault="007C0849" w:rsidP="00AF2B88">
      <w:pPr>
        <w:bidi/>
        <w:ind w:firstLine="284"/>
        <w:jc w:val="both"/>
        <w:rPr>
          <w:rStyle w:val="Char5"/>
          <w:rtl/>
        </w:rPr>
      </w:pPr>
      <w:r w:rsidRPr="00E25252">
        <w:rPr>
          <w:rStyle w:val="Char5"/>
          <w:rFonts w:hint="cs"/>
          <w:rtl/>
        </w:rPr>
        <w:t>«احمد» و «بخاری» از «انس»</w:t>
      </w:r>
      <w:r w:rsidR="001F0674" w:rsidRPr="001C4BAC">
        <w:rPr>
          <w:rFonts w:cs="CTraditional Arabic" w:hint="cs"/>
          <w:sz w:val="28"/>
          <w:szCs w:val="28"/>
          <w:rtl/>
          <w:lang w:bidi="fa-IR"/>
        </w:rPr>
        <w:t>س</w:t>
      </w:r>
      <w:r w:rsidRPr="00E25252">
        <w:rPr>
          <w:rStyle w:val="Char5"/>
          <w:rFonts w:hint="cs"/>
          <w:rtl/>
        </w:rPr>
        <w:t xml:space="preserve"> </w:t>
      </w:r>
      <w:r w:rsidR="00076042" w:rsidRPr="00E25252">
        <w:rPr>
          <w:rStyle w:val="Char5"/>
          <w:rFonts w:hint="cs"/>
          <w:rtl/>
        </w:rPr>
        <w:t>روایت می‌کنند که پیامبرخدا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066735" w:rsidRPr="00E25252">
        <w:rPr>
          <w:rStyle w:val="Char5"/>
          <w:rFonts w:hint="cs"/>
          <w:rtl/>
        </w:rPr>
        <w:t>شتری داشت که به آن «ع</w:t>
      </w:r>
      <w:r w:rsidR="00076042" w:rsidRPr="00E25252">
        <w:rPr>
          <w:rStyle w:val="Char5"/>
          <w:rFonts w:hint="cs"/>
          <w:rtl/>
        </w:rPr>
        <w:t>ضباء» می‌گفتند و آنقدر سریع بود که هیچ شتری نمی‌توانست از او سبقت گیرد. روزی عربی ساکن بیابان با ناقه‌ای جوان بر شتر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9417F6" w:rsidRPr="00E25252">
        <w:rPr>
          <w:rStyle w:val="Char5"/>
          <w:rFonts w:hint="cs"/>
          <w:rtl/>
        </w:rPr>
        <w:t>سبقت گرفت پذیرش این حادثه بر مسلمانان دشوار بود، گفتند:</w:t>
      </w:r>
      <w:r w:rsidR="00066735" w:rsidRPr="00E25252">
        <w:rPr>
          <w:rStyle w:val="Char5"/>
          <w:rFonts w:hint="cs"/>
          <w:rtl/>
        </w:rPr>
        <w:t xml:space="preserve"> چگونه «ع</w:t>
      </w:r>
      <w:r w:rsidR="009417F6" w:rsidRPr="00E25252">
        <w:rPr>
          <w:rStyle w:val="Char5"/>
          <w:rFonts w:hint="cs"/>
          <w:rtl/>
        </w:rPr>
        <w:t>ضباء» مغلوب شد، پیامب</w:t>
      </w:r>
      <w:r w:rsidR="001F0674" w:rsidRPr="00E25252">
        <w:rPr>
          <w:rStyle w:val="Char5"/>
          <w:rFonts w:hint="cs"/>
          <w:rtl/>
        </w:rPr>
        <w:t>ر</w:t>
      </w:r>
      <w:r w:rsidR="009417F6" w:rsidRPr="00E25252">
        <w:rPr>
          <w:rStyle w:val="Char5"/>
          <w:rFonts w:hint="cs"/>
          <w:rtl/>
        </w:rPr>
        <w:t xml:space="preserve">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9417F6" w:rsidRPr="00E25252">
        <w:rPr>
          <w:rStyle w:val="Char5"/>
          <w:rFonts w:hint="cs"/>
          <w:rtl/>
        </w:rPr>
        <w:t>فرمود:</w:t>
      </w:r>
      <w:r w:rsidR="00BB3B3B" w:rsidRPr="00E25252">
        <w:rPr>
          <w:rStyle w:val="Char5"/>
          <w:rFonts w:hint="cs"/>
          <w:rtl/>
        </w:rPr>
        <w:t xml:space="preserve"> </w:t>
      </w:r>
      <w:r w:rsidR="009417F6" w:rsidRPr="00E25252">
        <w:rPr>
          <w:rStyle w:val="Char5"/>
          <w:rFonts w:hint="cs"/>
          <w:rtl/>
        </w:rPr>
        <w:t>«این قانون الهی</w:t>
      </w:r>
      <w:r w:rsidR="00715016" w:rsidRPr="00E25252">
        <w:rPr>
          <w:rStyle w:val="Char5"/>
          <w:rFonts w:hint="cs"/>
          <w:rtl/>
        </w:rPr>
        <w:t xml:space="preserve"> است که هرچه را در این دنیا بالا</w:t>
      </w:r>
      <w:r w:rsidR="009417F6" w:rsidRPr="00E25252">
        <w:rPr>
          <w:rStyle w:val="Char5"/>
          <w:rFonts w:hint="cs"/>
          <w:rtl/>
        </w:rPr>
        <w:t xml:space="preserve"> ببرد روزی پایین خواهد کشید»</w:t>
      </w:r>
      <w:r w:rsidR="00CC64AA" w:rsidRPr="00E25252">
        <w:rPr>
          <w:rStyle w:val="Char5"/>
          <w:rFonts w:hint="cs"/>
          <w:rtl/>
        </w:rPr>
        <w:t>.</w:t>
      </w:r>
    </w:p>
    <w:p w:rsidR="009417F6" w:rsidRPr="00E25252" w:rsidRDefault="009417F6" w:rsidP="00AF2B88">
      <w:pPr>
        <w:bidi/>
        <w:ind w:firstLine="284"/>
        <w:jc w:val="both"/>
        <w:rPr>
          <w:rStyle w:val="Char5"/>
          <w:rtl/>
        </w:rPr>
      </w:pPr>
      <w:r w:rsidRPr="00E25252">
        <w:rPr>
          <w:rStyle w:val="Char5"/>
          <w:rFonts w:hint="cs"/>
          <w:rtl/>
        </w:rPr>
        <w:t>از این نصوص می‌توان</w:t>
      </w:r>
      <w:r w:rsidR="00F0184E" w:rsidRPr="00E25252">
        <w:rPr>
          <w:rStyle w:val="Char5"/>
          <w:rFonts w:hint="cs"/>
          <w:rtl/>
        </w:rPr>
        <w:t xml:space="preserve"> نتیجه</w:t>
      </w:r>
      <w:r w:rsidRPr="00E25252">
        <w:rPr>
          <w:rStyle w:val="Char5"/>
          <w:rFonts w:hint="cs"/>
          <w:rtl/>
        </w:rPr>
        <w:t xml:space="preserve"> </w:t>
      </w:r>
      <w:r w:rsidR="00F0184E" w:rsidRPr="00E25252">
        <w:rPr>
          <w:rStyle w:val="Char5"/>
          <w:rFonts w:hint="cs"/>
          <w:rtl/>
        </w:rPr>
        <w:t>گرفت که اسلام تمرینات ورزشی و فعالیت‌های جسمی را که به عنوان مقدمه جهاد اسلامی است مانند، کشتی، دو، شنا، تیراندازی و اسب سواری تجویز نموده است این تمرین‌ها، به خاطر آنست که جامعه اسلامی مقدمات پیروزی و سیادت و افتخاز مجدد خویش را فراهم سازد و افراد و گروه</w:t>
      </w:r>
      <w:r w:rsidR="001816AB">
        <w:rPr>
          <w:rStyle w:val="Char5"/>
          <w:rFonts w:hint="eastAsia"/>
          <w:rtl/>
        </w:rPr>
        <w:t>‌</w:t>
      </w:r>
      <w:r w:rsidR="00F0184E" w:rsidRPr="00E25252">
        <w:rPr>
          <w:rStyle w:val="Char5"/>
          <w:rFonts w:hint="cs"/>
          <w:rtl/>
        </w:rPr>
        <w:t>های مختلف بر مبنای قدرتمندی، آزادگی و جهاد تربیت شوند تا امر مقدس الهی را اجرا کرده باشیم که فرمود:</w:t>
      </w:r>
      <w:r w:rsidR="00CC64AA" w:rsidRPr="00E25252">
        <w:rPr>
          <w:rStyle w:val="Char5"/>
          <w:rFonts w:hint="cs"/>
          <w:rtl/>
        </w:rPr>
        <w:t xml:space="preserve"> </w:t>
      </w:r>
      <w:r w:rsidR="00F0184E" w:rsidRPr="00E25252">
        <w:rPr>
          <w:rStyle w:val="Char5"/>
          <w:rFonts w:hint="cs"/>
          <w:rtl/>
        </w:rPr>
        <w:t>هرچه در توان دارید برای مقابله با آنان (دشمنان) فراهم کنید. و گفته پیامبرخدا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97438B" w:rsidRPr="00E25252">
        <w:rPr>
          <w:rStyle w:val="Char5"/>
          <w:rFonts w:hint="cs"/>
          <w:rtl/>
        </w:rPr>
        <w:t>را تحقیق بخشیده باشیم که فرمود:</w:t>
      </w:r>
      <w:r w:rsidR="00CC64AA" w:rsidRPr="00E25252">
        <w:rPr>
          <w:rStyle w:val="Char5"/>
          <w:rFonts w:hint="cs"/>
          <w:rtl/>
        </w:rPr>
        <w:t xml:space="preserve"> </w:t>
      </w:r>
      <w:r w:rsidR="0097438B" w:rsidRPr="00E25252">
        <w:rPr>
          <w:rStyle w:val="Char5"/>
          <w:rFonts w:hint="cs"/>
          <w:rtl/>
        </w:rPr>
        <w:t>مؤمن قوی از مؤمن ضعیف محبوب‌تر است.</w:t>
      </w:r>
    </w:p>
    <w:p w:rsidR="00CC64AA" w:rsidRPr="00E25252" w:rsidRDefault="0097438B" w:rsidP="00AF2B88">
      <w:pPr>
        <w:bidi/>
        <w:ind w:firstLine="284"/>
        <w:jc w:val="both"/>
        <w:rPr>
          <w:rStyle w:val="Char5"/>
          <w:rtl/>
        </w:rPr>
      </w:pPr>
      <w:r w:rsidRPr="00E25252">
        <w:rPr>
          <w:rStyle w:val="Char5"/>
          <w:rFonts w:hint="cs"/>
          <w:rtl/>
        </w:rPr>
        <w:t>تردیدی نیست که اگر امت اسلام از جهت نظامی و جنگی و از جهت سلامت و قدرت بدنی واعتقاد و ایمانی قلبی آمادگی پیدا کند و با عزم و اراده قوی برای رسیدن به هدف برخیزد دشمنان اسلام قبل از عقب‌نشینی در میدان جنگ در درون مملو از ترس و تزلزل خویش دچار پس رفت و عقب‌نشینی می‌شوند و این موضوع همان مفهوم صلح مسلح است و این همان مفهومی است که رسول گرامی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E350E7" w:rsidRPr="00E25252">
        <w:rPr>
          <w:rStyle w:val="Char5"/>
          <w:rFonts w:hint="cs"/>
          <w:rtl/>
        </w:rPr>
        <w:t>به آن توجه داده است آنجا که فرمود:</w:t>
      </w:r>
    </w:p>
    <w:p w:rsidR="00E350E7" w:rsidRPr="00E25252" w:rsidRDefault="00E350E7" w:rsidP="00CC64AA">
      <w:pPr>
        <w:bidi/>
        <w:ind w:firstLine="284"/>
        <w:jc w:val="both"/>
        <w:rPr>
          <w:rStyle w:val="Char5"/>
          <w:rtl/>
        </w:rPr>
      </w:pPr>
      <w:r w:rsidRPr="00E25252">
        <w:rPr>
          <w:rStyle w:val="Char5"/>
          <w:rFonts w:hint="cs"/>
          <w:rtl/>
        </w:rPr>
        <w:t>«یاری شده‌ام [از طرف خداوند] به اینکه مهابت من تا مسیر یک ماهه در دل دشمنان افتد».</w:t>
      </w:r>
    </w:p>
    <w:p w:rsidR="00E350E7" w:rsidRPr="00E25252" w:rsidRDefault="00E350E7" w:rsidP="00BC26FE">
      <w:pPr>
        <w:bidi/>
        <w:ind w:firstLine="284"/>
        <w:jc w:val="both"/>
        <w:rPr>
          <w:rStyle w:val="Char5"/>
          <w:rtl/>
        </w:rPr>
      </w:pPr>
      <w:r w:rsidRPr="00E25252">
        <w:rPr>
          <w:rStyle w:val="Char5"/>
          <w:rFonts w:hint="cs"/>
          <w:rtl/>
        </w:rPr>
        <w:t>هرچند که توجه به تربیت جسمانی و تکامل جهادی و تمرین ورزشی لازم است،</w:t>
      </w:r>
      <w:r w:rsidR="0039711F" w:rsidRPr="00E25252">
        <w:rPr>
          <w:rStyle w:val="Char5"/>
          <w:rFonts w:hint="cs"/>
          <w:rtl/>
        </w:rPr>
        <w:t xml:space="preserve"> </w:t>
      </w:r>
      <w:r w:rsidRPr="00E25252">
        <w:rPr>
          <w:rStyle w:val="Char5"/>
          <w:rFonts w:hint="cs"/>
          <w:rtl/>
        </w:rPr>
        <w:t>مفهومش آن نیست که فرزند در این مورد بدون هیچ قید و</w:t>
      </w:r>
      <w:r w:rsidR="0039711F" w:rsidRPr="00E25252">
        <w:rPr>
          <w:rStyle w:val="Char5"/>
          <w:rFonts w:hint="cs"/>
          <w:rtl/>
        </w:rPr>
        <w:t xml:space="preserve"> </w:t>
      </w:r>
      <w:r w:rsidRPr="00E25252">
        <w:rPr>
          <w:rStyle w:val="Char5"/>
          <w:rFonts w:hint="cs"/>
          <w:rtl/>
        </w:rPr>
        <w:t>بندی رها شود به عک</w:t>
      </w:r>
      <w:r w:rsidR="003371C5" w:rsidRPr="00E25252">
        <w:rPr>
          <w:rStyle w:val="Char5"/>
          <w:rFonts w:hint="cs"/>
          <w:rtl/>
        </w:rPr>
        <w:t>س باید پایبند قواعدی باشد و براساس آن حرکت نماید. در حقیقت ثمردهی تمرین ورزشی زمانی امکان</w:t>
      </w:r>
      <w:r w:rsidR="00067639" w:rsidRPr="00E25252">
        <w:rPr>
          <w:rStyle w:val="Char5"/>
          <w:rFonts w:hint="eastAsia"/>
          <w:rtl/>
        </w:rPr>
        <w:t>‌پ</w:t>
      </w:r>
      <w:r w:rsidR="003371C5" w:rsidRPr="00E25252">
        <w:rPr>
          <w:rStyle w:val="Char5"/>
          <w:rFonts w:hint="cs"/>
          <w:rtl/>
        </w:rPr>
        <w:t>ذیر اس</w:t>
      </w:r>
      <w:r w:rsidR="00067639" w:rsidRPr="00E25252">
        <w:rPr>
          <w:rStyle w:val="Char5"/>
          <w:rFonts w:hint="cs"/>
          <w:rtl/>
        </w:rPr>
        <w:t>ت</w:t>
      </w:r>
      <w:r w:rsidR="003371C5" w:rsidRPr="00E25252">
        <w:rPr>
          <w:rStyle w:val="Char5"/>
          <w:rFonts w:hint="cs"/>
          <w:rtl/>
        </w:rPr>
        <w:t xml:space="preserve"> </w:t>
      </w:r>
      <w:r w:rsidR="00067639" w:rsidRPr="00E25252">
        <w:rPr>
          <w:rStyle w:val="Char5"/>
          <w:rFonts w:hint="cs"/>
          <w:rtl/>
        </w:rPr>
        <w:t>که بر مبنای برنامه</w:t>
      </w:r>
      <w:r w:rsidR="00067639" w:rsidRPr="00E25252">
        <w:rPr>
          <w:rStyle w:val="Char5"/>
          <w:rFonts w:hint="eastAsia"/>
          <w:rtl/>
        </w:rPr>
        <w:t>‌</w:t>
      </w:r>
      <w:r w:rsidR="00067639" w:rsidRPr="00E25252">
        <w:rPr>
          <w:rStyle w:val="Char5"/>
          <w:rFonts w:hint="cs"/>
          <w:rtl/>
        </w:rPr>
        <w:t>ریزی اسلامی باشد.</w:t>
      </w:r>
    </w:p>
    <w:p w:rsidR="00067639" w:rsidRPr="00E25252" w:rsidRDefault="00067639" w:rsidP="00BC26FE">
      <w:pPr>
        <w:bidi/>
        <w:ind w:firstLine="284"/>
        <w:jc w:val="both"/>
        <w:rPr>
          <w:rStyle w:val="Char5"/>
          <w:rtl/>
        </w:rPr>
      </w:pPr>
      <w:r w:rsidRPr="00E25252">
        <w:rPr>
          <w:rStyle w:val="Char5"/>
          <w:rFonts w:hint="cs"/>
          <w:rtl/>
        </w:rPr>
        <w:t xml:space="preserve">و اینک ای برادر و خواهر </w:t>
      </w:r>
      <w:r w:rsidR="001511DC" w:rsidRPr="00E25252">
        <w:rPr>
          <w:rStyle w:val="Char5"/>
          <w:rFonts w:hint="cs"/>
          <w:rtl/>
        </w:rPr>
        <w:t xml:space="preserve">گرامی </w:t>
      </w:r>
      <w:r w:rsidR="00CD32BE">
        <w:rPr>
          <w:rStyle w:val="Char5"/>
          <w:rFonts w:hint="cs"/>
          <w:rtl/>
        </w:rPr>
        <w:t>مهمتر</w:t>
      </w:r>
      <w:r w:rsidR="001511DC" w:rsidRPr="00E25252">
        <w:rPr>
          <w:rStyle w:val="Char5"/>
          <w:rFonts w:hint="cs"/>
          <w:rtl/>
        </w:rPr>
        <w:t>ین نکات این برنامه و چهارچوبه اصلی آن خدمتتان تقدیم می‌گردد:</w:t>
      </w:r>
    </w:p>
    <w:p w:rsidR="001511DC" w:rsidRPr="001C4BAC" w:rsidRDefault="0039711F" w:rsidP="00AE27BD">
      <w:pPr>
        <w:pStyle w:val="a1"/>
        <w:rPr>
          <w:rtl/>
        </w:rPr>
      </w:pPr>
      <w:bookmarkStart w:id="646" w:name="_Toc248478594"/>
      <w:bookmarkStart w:id="647" w:name="_Toc342598626"/>
      <w:bookmarkStart w:id="648" w:name="_Toc432416518"/>
      <w:r w:rsidRPr="001C4BAC">
        <w:rPr>
          <w:rFonts w:hint="cs"/>
          <w:rtl/>
        </w:rPr>
        <w:t xml:space="preserve">1- </w:t>
      </w:r>
      <w:r w:rsidR="001511DC" w:rsidRPr="001C4BAC">
        <w:rPr>
          <w:rFonts w:hint="cs"/>
          <w:rtl/>
        </w:rPr>
        <w:t>نگرش متعادل و واقع بینانه</w:t>
      </w:r>
      <w:bookmarkEnd w:id="646"/>
      <w:bookmarkEnd w:id="647"/>
      <w:bookmarkEnd w:id="648"/>
    </w:p>
    <w:p w:rsidR="001511DC" w:rsidRPr="00E25252" w:rsidRDefault="001511DC" w:rsidP="00AF2B88">
      <w:pPr>
        <w:bidi/>
        <w:ind w:firstLine="284"/>
        <w:jc w:val="both"/>
        <w:rPr>
          <w:rStyle w:val="Char5"/>
          <w:rtl/>
        </w:rPr>
      </w:pPr>
      <w:r w:rsidRPr="00E25252">
        <w:rPr>
          <w:rStyle w:val="Char5"/>
          <w:rFonts w:hint="cs"/>
          <w:rtl/>
        </w:rPr>
        <w:t xml:space="preserve">تمرینات ورزشی را مانند سایر واجبات تلقی نکنید که فرزند، خود را مکلف ببیند که بیشتر اوقات خویش را در تمرینات دو، یادگیری کامل کشتی، یا پرداختن به شنا و تیراندازی صرف کند و آن را مانند وظیفه عبادت در برابر خداوند تلقی کند یا همانند تحصیل علم بر خویش لازم بداند یا تصور کند و چوب آن مانند اطاعت از پدر و مادر </w:t>
      </w:r>
      <w:r w:rsidR="00756945" w:rsidRPr="00E25252">
        <w:rPr>
          <w:rStyle w:val="Char5"/>
          <w:rFonts w:hint="cs"/>
          <w:rtl/>
        </w:rPr>
        <w:t xml:space="preserve">است یا با تبلیغ اسلامی برابری </w:t>
      </w:r>
      <w:r w:rsidR="00BD7D1B" w:rsidRPr="00E25252">
        <w:rPr>
          <w:rStyle w:val="Char5"/>
          <w:rFonts w:hint="cs"/>
          <w:rtl/>
        </w:rPr>
        <w:t>می‌کند</w:t>
      </w:r>
      <w:r w:rsidR="00756945" w:rsidRPr="00E25252">
        <w:rPr>
          <w:rStyle w:val="Char5"/>
          <w:rFonts w:hint="cs"/>
          <w:rtl/>
        </w:rPr>
        <w:t>. بنابراین سعی شما بر آن باشد که تمرینات ورزشی فرزند شما به اعتدال و به اندازه‌ای صورت گیرد تا وقت سایر واجبات را پر نکند و امری واجب به خاطر آن لغو نشود، این اعتدال</w:t>
      </w:r>
      <w:r w:rsidR="00DC681F" w:rsidRPr="00E25252">
        <w:rPr>
          <w:rStyle w:val="Char5"/>
          <w:rFonts w:hint="cs"/>
          <w:rtl/>
        </w:rPr>
        <w:t>،</w:t>
      </w:r>
      <w:r w:rsidR="00756945" w:rsidRPr="00E25252">
        <w:rPr>
          <w:rStyle w:val="Char5"/>
          <w:rFonts w:hint="cs"/>
          <w:rtl/>
        </w:rPr>
        <w:t>تحقق گفته نبی</w:t>
      </w:r>
      <w:r w:rsidR="006008D6" w:rsidRPr="00E25252">
        <w:rPr>
          <w:rStyle w:val="Char5"/>
          <w:rFonts w:hint="eastAsia"/>
          <w:rtl/>
        </w:rPr>
        <w:t>‌</w:t>
      </w:r>
      <w:r w:rsidR="00756945" w:rsidRPr="00E25252">
        <w:rPr>
          <w:rStyle w:val="Char5"/>
          <w:rFonts w:hint="cs"/>
          <w:rtl/>
        </w:rPr>
        <w:t>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6008D6" w:rsidRPr="00E25252">
        <w:rPr>
          <w:rStyle w:val="Char5"/>
          <w:rFonts w:hint="cs"/>
          <w:rtl/>
        </w:rPr>
        <w:t>است که در بیان اصول آن، خطاب به «عبدالله بن عمر</w:t>
      </w:r>
      <w:r w:rsidR="006008D6" w:rsidRPr="00E25252">
        <w:rPr>
          <w:rStyle w:val="Char5"/>
          <w:rFonts w:hint="eastAsia"/>
          <w:rtl/>
        </w:rPr>
        <w:t>‌‌</w:t>
      </w:r>
      <w:r w:rsidR="006008D6" w:rsidRPr="00E25252">
        <w:rPr>
          <w:rStyle w:val="Char5"/>
          <w:rFonts w:hint="cs"/>
          <w:rtl/>
        </w:rPr>
        <w:t>و بن عاص» چنین می‌فرماید:</w:t>
      </w:r>
    </w:p>
    <w:p w:rsidR="006008D6" w:rsidRPr="00E25252" w:rsidRDefault="00066735" w:rsidP="00BC26FE">
      <w:pPr>
        <w:bidi/>
        <w:ind w:firstLine="284"/>
        <w:jc w:val="both"/>
        <w:rPr>
          <w:rStyle w:val="Char5"/>
          <w:rtl/>
        </w:rPr>
      </w:pPr>
      <w:r>
        <w:rPr>
          <w:rFonts w:ascii="Traditional Arabic" w:hAnsi="Traditional Arabic" w:cs="Traditional Arabic"/>
          <w:sz w:val="28"/>
          <w:szCs w:val="28"/>
          <w:rtl/>
          <w:lang w:bidi="fa-IR"/>
        </w:rPr>
        <w:t>«</w:t>
      </w:r>
      <w:r w:rsidR="006008D6" w:rsidRPr="00E25252">
        <w:rPr>
          <w:rStyle w:val="Char5"/>
          <w:rFonts w:hint="cs"/>
          <w:rtl/>
        </w:rPr>
        <w:t>ای پسر عمرو</w:t>
      </w:r>
      <w:r w:rsidRPr="00E25252">
        <w:rPr>
          <w:rStyle w:val="Char5"/>
          <w:rFonts w:hint="cs"/>
          <w:rtl/>
        </w:rPr>
        <w:t>،</w:t>
      </w:r>
      <w:r w:rsidR="006008D6" w:rsidRPr="00E25252">
        <w:rPr>
          <w:rStyle w:val="Char5"/>
          <w:rFonts w:hint="cs"/>
          <w:rtl/>
        </w:rPr>
        <w:t xml:space="preserve"> </w:t>
      </w:r>
      <w:r w:rsidR="004F4DDF" w:rsidRPr="00E25252">
        <w:rPr>
          <w:rStyle w:val="Char5"/>
          <w:rFonts w:hint="cs"/>
          <w:rtl/>
        </w:rPr>
        <w:t>به درستی که خدای تعالی بر تو حقی دارد و بدن تو نیز بر تو حقی دارد، همچنین خانواده‌ات بر تو حقی دارند پس حق هر صاحب حقی را ادا کن!</w:t>
      </w:r>
      <w:r>
        <w:rPr>
          <w:rFonts w:ascii="Traditional Arabic" w:hAnsi="Traditional Arabic" w:cs="Traditional Arabic"/>
          <w:sz w:val="28"/>
          <w:szCs w:val="28"/>
          <w:rtl/>
          <w:lang w:bidi="fa-IR"/>
        </w:rPr>
        <w:t>»</w:t>
      </w:r>
    </w:p>
    <w:p w:rsidR="00A704B6" w:rsidRPr="001C4BAC" w:rsidRDefault="001971BC" w:rsidP="00AE27BD">
      <w:pPr>
        <w:pStyle w:val="a1"/>
        <w:rPr>
          <w:rtl/>
        </w:rPr>
      </w:pPr>
      <w:bookmarkStart w:id="649" w:name="_Toc248478595"/>
      <w:bookmarkStart w:id="650" w:name="_Toc342598627"/>
      <w:bookmarkStart w:id="651" w:name="_Toc432416519"/>
      <w:r w:rsidRPr="001C4BAC">
        <w:rPr>
          <w:rFonts w:hint="cs"/>
          <w:rtl/>
        </w:rPr>
        <w:t xml:space="preserve">2- </w:t>
      </w:r>
      <w:r w:rsidR="00A704B6" w:rsidRPr="001C4BAC">
        <w:rPr>
          <w:rFonts w:hint="cs"/>
          <w:rtl/>
        </w:rPr>
        <w:t>رعایت حدود الهی</w:t>
      </w:r>
      <w:bookmarkEnd w:id="649"/>
      <w:bookmarkEnd w:id="650"/>
      <w:bookmarkEnd w:id="651"/>
      <w:r w:rsidR="00A704B6" w:rsidRPr="001C4BAC">
        <w:rPr>
          <w:rFonts w:hint="cs"/>
          <w:rtl/>
        </w:rPr>
        <w:t xml:space="preserve"> </w:t>
      </w:r>
    </w:p>
    <w:p w:rsidR="00546654" w:rsidRPr="00E25252" w:rsidRDefault="00546654" w:rsidP="00AF2B88">
      <w:pPr>
        <w:bidi/>
        <w:ind w:firstLine="284"/>
        <w:jc w:val="both"/>
        <w:rPr>
          <w:rStyle w:val="Char5"/>
          <w:rtl/>
        </w:rPr>
      </w:pPr>
      <w:r w:rsidRPr="00E25252">
        <w:rPr>
          <w:rStyle w:val="Char5"/>
          <w:rFonts w:hint="cs"/>
          <w:rtl/>
        </w:rPr>
        <w:t>(أ)</w:t>
      </w:r>
      <w:r w:rsidR="001971BC" w:rsidRPr="00E25252">
        <w:rPr>
          <w:rStyle w:val="Char5"/>
          <w:rFonts w:hint="cs"/>
          <w:rtl/>
        </w:rPr>
        <w:t xml:space="preserve"> </w:t>
      </w:r>
      <w:r w:rsidRPr="00E25252">
        <w:rPr>
          <w:rStyle w:val="Char5"/>
          <w:rFonts w:hint="cs"/>
          <w:rtl/>
        </w:rPr>
        <w:t>لباس ورزشی فرزند باید حداقل از ناف تاز زانو را بپوشاند.</w:t>
      </w:r>
      <w:r w:rsidR="00FE7974" w:rsidRPr="00985C0D">
        <w:rPr>
          <w:rStyle w:val="Char5"/>
          <w:vertAlign w:val="superscript"/>
          <w:rtl/>
        </w:rPr>
        <w:footnoteReference w:id="75"/>
      </w:r>
      <w:r w:rsidRPr="00E25252">
        <w:rPr>
          <w:rStyle w:val="Char5"/>
          <w:rFonts w:hint="cs"/>
          <w:rtl/>
        </w:rPr>
        <w:t xml:space="preserve"> این اصل بر مبنای احادیث 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C364CD" w:rsidRPr="00E25252">
        <w:rPr>
          <w:rStyle w:val="Char5"/>
          <w:rFonts w:hint="cs"/>
          <w:rtl/>
        </w:rPr>
        <w:t>می‌باشد.</w:t>
      </w:r>
    </w:p>
    <w:p w:rsidR="00C364CD" w:rsidRPr="00E25252" w:rsidRDefault="00C364CD" w:rsidP="001816AB">
      <w:pPr>
        <w:numPr>
          <w:ilvl w:val="2"/>
          <w:numId w:val="44"/>
        </w:numPr>
        <w:bidi/>
        <w:ind w:left="641" w:hanging="357"/>
        <w:jc w:val="both"/>
        <w:rPr>
          <w:rStyle w:val="Char5"/>
          <w:rtl/>
        </w:rPr>
      </w:pPr>
      <w:r w:rsidRPr="00E25252">
        <w:rPr>
          <w:rStyle w:val="Char5"/>
          <w:rFonts w:hint="cs"/>
          <w:rtl/>
        </w:rPr>
        <w:t>در روایت «دارقطنی» از «ابوایوب انصاری</w:t>
      </w:r>
      <w:r w:rsidR="00E35B54" w:rsidRPr="00E35B54">
        <w:rPr>
          <w:rStyle w:val="Char5"/>
          <w:rFonts w:cs="CTraditional Arabic" w:hint="cs"/>
          <w:rtl/>
        </w:rPr>
        <w:t>س</w:t>
      </w:r>
      <w:r w:rsidRPr="00E25252">
        <w:rPr>
          <w:rStyle w:val="Char5"/>
          <w:rFonts w:hint="cs"/>
          <w:rtl/>
        </w:rPr>
        <w:t>» آمده است که گفت: شنیدم رسول</w:t>
      </w:r>
      <w:r w:rsidRPr="00E25252">
        <w:rPr>
          <w:rStyle w:val="Char5"/>
          <w:rFonts w:hint="eastAsia"/>
          <w:rtl/>
        </w:rPr>
        <w:t>‌</w:t>
      </w:r>
      <w:r w:rsidRPr="00E25252">
        <w:rPr>
          <w:rStyle w:val="Char5"/>
          <w:rFonts w:hint="cs"/>
          <w:rtl/>
        </w:rPr>
        <w:t>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19698E" w:rsidRPr="00E25252">
        <w:rPr>
          <w:rStyle w:val="Char5"/>
          <w:rFonts w:hint="cs"/>
          <w:rtl/>
        </w:rPr>
        <w:t>می‌فرماید:</w:t>
      </w:r>
      <w:r w:rsidR="00E21124" w:rsidRPr="00E25252">
        <w:rPr>
          <w:rStyle w:val="Char5"/>
          <w:rFonts w:hint="cs"/>
          <w:rtl/>
        </w:rPr>
        <w:t xml:space="preserve"> </w:t>
      </w:r>
      <w:r w:rsidR="0019698E" w:rsidRPr="00E25252">
        <w:rPr>
          <w:rStyle w:val="Char5"/>
          <w:rFonts w:hint="cs"/>
          <w:rtl/>
        </w:rPr>
        <w:t>فاصله دو زانو و پایین‌تر از ناف جزو عورت است.</w:t>
      </w:r>
    </w:p>
    <w:p w:rsidR="0019698E" w:rsidRPr="00E25252" w:rsidRDefault="0019698E" w:rsidP="001816AB">
      <w:pPr>
        <w:numPr>
          <w:ilvl w:val="2"/>
          <w:numId w:val="44"/>
        </w:numPr>
        <w:bidi/>
        <w:ind w:left="641" w:hanging="357"/>
        <w:jc w:val="both"/>
        <w:rPr>
          <w:rStyle w:val="Char5"/>
          <w:rtl/>
        </w:rPr>
      </w:pPr>
      <w:r w:rsidRPr="00E25252">
        <w:rPr>
          <w:rStyle w:val="Char5"/>
          <w:rFonts w:hint="cs"/>
          <w:rtl/>
        </w:rPr>
        <w:t>و در روایتی از «حاکم» آمده است که پیامبر</w:t>
      </w:r>
      <w:r w:rsidRPr="00E25252">
        <w:rPr>
          <w:rStyle w:val="Char5"/>
          <w:rFonts w:hint="eastAsia"/>
          <w:rtl/>
        </w:rPr>
        <w:t>‌</w:t>
      </w:r>
      <w:r w:rsidRPr="00E25252">
        <w:rPr>
          <w:rStyle w:val="Char5"/>
          <w:rFonts w:hint="cs"/>
          <w:rtl/>
        </w:rPr>
        <w:t>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FC5D73" w:rsidRPr="00E25252">
        <w:rPr>
          <w:rStyle w:val="Char5"/>
          <w:rFonts w:hint="cs"/>
          <w:rtl/>
        </w:rPr>
        <w:t>فرمود:</w:t>
      </w:r>
      <w:r w:rsidR="00436A78" w:rsidRPr="00E25252">
        <w:rPr>
          <w:rStyle w:val="Char5"/>
          <w:rFonts w:hint="cs"/>
          <w:rtl/>
        </w:rPr>
        <w:t xml:space="preserve"> </w:t>
      </w:r>
      <w:r w:rsidR="00FC5D73" w:rsidRPr="00E25252">
        <w:rPr>
          <w:rStyle w:val="Char5"/>
          <w:rFonts w:hint="cs"/>
          <w:rtl/>
        </w:rPr>
        <w:t>«بین ناف و زانوعورت است».</w:t>
      </w:r>
    </w:p>
    <w:p w:rsidR="00FC5D73" w:rsidRPr="00E25252" w:rsidRDefault="00FC5D73" w:rsidP="001816AB">
      <w:pPr>
        <w:numPr>
          <w:ilvl w:val="2"/>
          <w:numId w:val="44"/>
        </w:numPr>
        <w:bidi/>
        <w:ind w:left="641" w:hanging="357"/>
        <w:jc w:val="both"/>
        <w:rPr>
          <w:rStyle w:val="Char5"/>
          <w:rtl/>
        </w:rPr>
      </w:pPr>
      <w:r w:rsidRPr="00E25252">
        <w:rPr>
          <w:rStyle w:val="Char5"/>
          <w:rFonts w:hint="cs"/>
          <w:rtl/>
        </w:rPr>
        <w:t>در روایتی که «ابوداود» و «حاکم» و «بزاز» از حضرت علی ابن ابی طالب</w:t>
      </w:r>
      <w:r w:rsidR="00E35B54" w:rsidRPr="00E35B54">
        <w:rPr>
          <w:rFonts w:cs="CTraditional Arabic"/>
          <w:sz w:val="28"/>
          <w:szCs w:val="28"/>
          <w:rtl/>
          <w:lang w:bidi="fa-IR"/>
        </w:rPr>
        <w:t>س</w:t>
      </w:r>
      <w:r w:rsidRPr="00E25252">
        <w:rPr>
          <w:rStyle w:val="Char5"/>
          <w:rFonts w:hint="cs"/>
          <w:rtl/>
        </w:rPr>
        <w:t xml:space="preserve"> نقل می‌کنند آمده است:</w:t>
      </w:r>
      <w:r w:rsidR="00A11AC6" w:rsidRPr="00E25252">
        <w:rPr>
          <w:rStyle w:val="Char5"/>
          <w:rFonts w:hint="cs"/>
          <w:rtl/>
        </w:rPr>
        <w:t xml:space="preserve"> </w:t>
      </w:r>
      <w:r w:rsidRPr="00E25252">
        <w:rPr>
          <w:rStyle w:val="Char5"/>
          <w:rFonts w:hint="cs"/>
          <w:rtl/>
        </w:rPr>
        <w:t>رسول</w:t>
      </w:r>
      <w:r w:rsidRPr="00E25252">
        <w:rPr>
          <w:rStyle w:val="Char5"/>
          <w:rFonts w:hint="eastAsia"/>
          <w:rtl/>
        </w:rPr>
        <w:t>‌</w:t>
      </w:r>
      <w:r w:rsidRPr="00E25252">
        <w:rPr>
          <w:rStyle w:val="Char5"/>
          <w:rFonts w:hint="cs"/>
          <w:rtl/>
        </w:rPr>
        <w:t>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E76FB5" w:rsidRPr="00E25252">
        <w:rPr>
          <w:rStyle w:val="Char5"/>
          <w:rFonts w:hint="cs"/>
          <w:rtl/>
        </w:rPr>
        <w:t>فرمود:</w:t>
      </w:r>
      <w:r w:rsidR="00A11AC6" w:rsidRPr="00E25252">
        <w:rPr>
          <w:rStyle w:val="Char5"/>
          <w:rFonts w:hint="cs"/>
          <w:rtl/>
        </w:rPr>
        <w:t xml:space="preserve"> </w:t>
      </w:r>
      <w:r w:rsidR="00E76FB5" w:rsidRPr="00E25252">
        <w:rPr>
          <w:rStyle w:val="Char5"/>
          <w:rFonts w:hint="cs"/>
          <w:rtl/>
        </w:rPr>
        <w:t>«دو ران خویش را آشکارا مساز و به ران زنده یا مرده‌ای نیز نگاه نکن».</w:t>
      </w:r>
    </w:p>
    <w:p w:rsidR="00E76FB5" w:rsidRPr="00E25252" w:rsidRDefault="00E76FB5" w:rsidP="00AF2B88">
      <w:pPr>
        <w:bidi/>
        <w:ind w:firstLine="284"/>
        <w:jc w:val="both"/>
        <w:rPr>
          <w:rStyle w:val="Char5"/>
          <w:rtl/>
        </w:rPr>
      </w:pPr>
      <w:r w:rsidRPr="00E25252">
        <w:rPr>
          <w:rStyle w:val="Char5"/>
          <w:rFonts w:hint="cs"/>
          <w:rtl/>
        </w:rPr>
        <w:t xml:space="preserve">«بخاری» روایت </w:t>
      </w:r>
      <w:r w:rsidR="00BD7D1B" w:rsidRPr="00E25252">
        <w:rPr>
          <w:rStyle w:val="Char5"/>
          <w:rFonts w:hint="cs"/>
          <w:rtl/>
        </w:rPr>
        <w:t>می‌کند</w:t>
      </w:r>
      <w:r w:rsidRPr="00E25252">
        <w:rPr>
          <w:rStyle w:val="Char5"/>
          <w:rFonts w:hint="cs"/>
          <w:rtl/>
        </w:rPr>
        <w:t xml:space="preserve"> که پیامبرخدا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46155A" w:rsidRPr="00E25252">
        <w:rPr>
          <w:rStyle w:val="Char5"/>
          <w:rFonts w:hint="cs"/>
          <w:rtl/>
        </w:rPr>
        <w:t>بر «معمر» گذشت در حالی که دو ران او لخت بود، فرمود: «ای «معمر» دو ران خویش را بپوشان که ران عورت است».</w:t>
      </w:r>
    </w:p>
    <w:p w:rsidR="0046155A" w:rsidRPr="00E25252" w:rsidRDefault="0046155A" w:rsidP="001816AB">
      <w:pPr>
        <w:numPr>
          <w:ilvl w:val="2"/>
          <w:numId w:val="44"/>
        </w:numPr>
        <w:bidi/>
        <w:ind w:left="641" w:hanging="357"/>
        <w:jc w:val="both"/>
        <w:rPr>
          <w:rStyle w:val="Char5"/>
          <w:rtl/>
        </w:rPr>
      </w:pPr>
      <w:r w:rsidRPr="00E25252">
        <w:rPr>
          <w:rStyle w:val="Char5"/>
          <w:rFonts w:hint="cs"/>
          <w:rtl/>
        </w:rPr>
        <w:t>در روایتی دیگر آمده است که حضرت علی بن ابی طالب</w:t>
      </w:r>
      <w:r w:rsidR="00E35B54" w:rsidRPr="00E35B54">
        <w:rPr>
          <w:rFonts w:cs="CTraditional Arabic" w:hint="cs"/>
          <w:sz w:val="28"/>
          <w:szCs w:val="28"/>
          <w:rtl/>
          <w:lang w:bidi="fa-IR"/>
        </w:rPr>
        <w:t>س</w:t>
      </w:r>
      <w:r w:rsidRPr="00E25252">
        <w:rPr>
          <w:rStyle w:val="Char5"/>
          <w:rFonts w:hint="cs"/>
          <w:rtl/>
        </w:rPr>
        <w:t xml:space="preserve"> </w:t>
      </w:r>
      <w:r w:rsidR="00C328A7" w:rsidRPr="00E25252">
        <w:rPr>
          <w:rStyle w:val="Char5"/>
          <w:rFonts w:hint="cs"/>
          <w:rtl/>
        </w:rPr>
        <w:t>گفت: رسول خدا فرمود:</w:t>
      </w:r>
      <w:r w:rsidR="00A11AC6" w:rsidRPr="00E25252">
        <w:rPr>
          <w:rStyle w:val="Char5"/>
          <w:rFonts w:hint="cs"/>
          <w:rtl/>
        </w:rPr>
        <w:t xml:space="preserve"> </w:t>
      </w:r>
      <w:r w:rsidR="00C328A7" w:rsidRPr="00E25252">
        <w:rPr>
          <w:rStyle w:val="Char5"/>
          <w:rFonts w:hint="cs"/>
          <w:rtl/>
        </w:rPr>
        <w:t>«زانو عورت است».</w:t>
      </w:r>
    </w:p>
    <w:p w:rsidR="00BE2B5B" w:rsidRPr="00E25252" w:rsidRDefault="00C328A7" w:rsidP="00A11AC6">
      <w:pPr>
        <w:bidi/>
        <w:ind w:firstLine="284"/>
        <w:jc w:val="both"/>
        <w:rPr>
          <w:rStyle w:val="Char5"/>
          <w:rtl/>
        </w:rPr>
      </w:pPr>
      <w:r w:rsidRPr="00E25252">
        <w:rPr>
          <w:rStyle w:val="Char5"/>
          <w:rFonts w:hint="cs"/>
          <w:rtl/>
        </w:rPr>
        <w:t>بنابراین مربی ورزش موظف است لباسی بر کودک یا نوجوان بپوشاند که حداقل فاصله بین ناف تا زانو را بپوشاند، اگر چنین قاعده‌ای رعایت نشود نزد خدا مسؤول خواهد بود و مرتکب گناه شده است.</w:t>
      </w:r>
    </w:p>
    <w:p w:rsidR="00A11AC6" w:rsidRPr="001C4BAC" w:rsidRDefault="007229F5" w:rsidP="00AE27BD">
      <w:pPr>
        <w:pStyle w:val="a1"/>
        <w:rPr>
          <w:rtl/>
        </w:rPr>
      </w:pPr>
      <w:bookmarkStart w:id="652" w:name="_Toc248478596"/>
      <w:bookmarkStart w:id="653" w:name="_Toc342598628"/>
      <w:bookmarkStart w:id="654" w:name="_Toc432416520"/>
      <w:r w:rsidRPr="001C4BAC">
        <w:rPr>
          <w:rFonts w:hint="cs"/>
          <w:rtl/>
        </w:rPr>
        <w:t>3- تمرین ورزشی در محلی صورت گیرد که خالی از شک و شبهه باشد</w:t>
      </w:r>
      <w:bookmarkEnd w:id="652"/>
      <w:bookmarkEnd w:id="653"/>
      <w:bookmarkEnd w:id="654"/>
    </w:p>
    <w:p w:rsidR="00A11AC6" w:rsidRPr="00E25252" w:rsidRDefault="00561B41" w:rsidP="00AF2B88">
      <w:pPr>
        <w:bidi/>
        <w:ind w:firstLine="284"/>
        <w:jc w:val="both"/>
        <w:rPr>
          <w:rStyle w:val="Char5"/>
          <w:rtl/>
        </w:rPr>
      </w:pPr>
      <w:r w:rsidRPr="00E25252">
        <w:rPr>
          <w:rStyle w:val="Char5"/>
          <w:rFonts w:hint="cs"/>
          <w:rtl/>
        </w:rPr>
        <w:t>مسلم و بخاری از «نعمان بن بشیر</w:t>
      </w:r>
      <w:r w:rsidR="00E35B54" w:rsidRPr="00E35B54">
        <w:rPr>
          <w:rStyle w:val="Char5"/>
          <w:rFonts w:cs="CTraditional Arabic" w:hint="cs"/>
          <w:rtl/>
        </w:rPr>
        <w:t>س</w:t>
      </w:r>
      <w:r w:rsidRPr="00E25252">
        <w:rPr>
          <w:rStyle w:val="Char5"/>
          <w:rFonts w:hint="cs"/>
          <w:rtl/>
        </w:rPr>
        <w:t>» روایت می‌کنند که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E148E8" w:rsidRPr="00E25252">
        <w:rPr>
          <w:rStyle w:val="Char5"/>
          <w:rFonts w:hint="cs"/>
          <w:rtl/>
        </w:rPr>
        <w:t>فرمود:«حلال مشخص است و حرام معلوم است و اموری وجود دارد که بین این دو است و بسیاری از مردم حکم آن را نمی‌دانند،</w:t>
      </w:r>
      <w:r w:rsidR="00066735" w:rsidRPr="00E25252">
        <w:rPr>
          <w:rStyle w:val="Char5"/>
          <w:rFonts w:hint="cs"/>
          <w:rtl/>
        </w:rPr>
        <w:t xml:space="preserve"> </w:t>
      </w:r>
      <w:r w:rsidR="00E148E8" w:rsidRPr="00E25252">
        <w:rPr>
          <w:rStyle w:val="Char5"/>
          <w:rFonts w:hint="cs"/>
          <w:rtl/>
        </w:rPr>
        <w:t>پس کسی که از حکم نامعلوم دوری کند به تحقیق موجب برائت دین و آبروی خویش شده است و کسی که در این احکام شبهه بیافتد دچار حرام خواهد شد».</w:t>
      </w:r>
    </w:p>
    <w:p w:rsidR="00E148E8" w:rsidRPr="00E25252" w:rsidRDefault="00E148E8" w:rsidP="00992E4C">
      <w:pPr>
        <w:bidi/>
        <w:ind w:firstLine="284"/>
        <w:jc w:val="both"/>
        <w:rPr>
          <w:rStyle w:val="Char5"/>
          <w:rtl/>
        </w:rPr>
      </w:pPr>
      <w:r w:rsidRPr="00E25252">
        <w:rPr>
          <w:rStyle w:val="Char5"/>
          <w:rFonts w:hint="cs"/>
          <w:rtl/>
        </w:rPr>
        <w:t>حضرت عایشه</w:t>
      </w:r>
      <w:r w:rsidR="00066735">
        <w:rPr>
          <w:rFonts w:cs="CTraditional Arabic" w:hint="cs"/>
          <w:sz w:val="28"/>
          <w:szCs w:val="28"/>
          <w:rtl/>
          <w:lang w:bidi="fa-IR"/>
        </w:rPr>
        <w:t>ل</w:t>
      </w:r>
      <w:r w:rsidRPr="00E25252">
        <w:rPr>
          <w:rStyle w:val="Char5"/>
          <w:rFonts w:hint="cs"/>
          <w:rtl/>
        </w:rPr>
        <w:t xml:space="preserve"> </w:t>
      </w:r>
      <w:r w:rsidR="005A13A8" w:rsidRPr="00E25252">
        <w:rPr>
          <w:rStyle w:val="Char5"/>
          <w:rFonts w:hint="cs"/>
          <w:rtl/>
        </w:rPr>
        <w:t>در این مورد گفته است:</w:t>
      </w:r>
      <w:r w:rsidR="00992E4C" w:rsidRPr="00E25252">
        <w:rPr>
          <w:rStyle w:val="Char5"/>
          <w:rFonts w:hint="cs"/>
          <w:rtl/>
        </w:rPr>
        <w:t xml:space="preserve"> </w:t>
      </w:r>
      <w:r w:rsidR="005A13A8" w:rsidRPr="00E25252">
        <w:rPr>
          <w:rStyle w:val="Char5"/>
          <w:rFonts w:hint="cs"/>
          <w:rtl/>
        </w:rPr>
        <w:t>«کسی که به خداوند و روز آخرت ایمان دارد در شرایطی نباید قرار گیرد که موجب تهمت و بدنامی است».</w:t>
      </w:r>
    </w:p>
    <w:p w:rsidR="005A13A8" w:rsidRPr="00E25252" w:rsidRDefault="005A13A8" w:rsidP="00695003">
      <w:pPr>
        <w:bidi/>
        <w:ind w:firstLine="284"/>
        <w:jc w:val="both"/>
        <w:rPr>
          <w:rStyle w:val="Char5"/>
          <w:rtl/>
        </w:rPr>
      </w:pPr>
      <w:r w:rsidRPr="00E25252">
        <w:rPr>
          <w:rStyle w:val="Char5"/>
          <w:rFonts w:hint="cs"/>
          <w:rtl/>
        </w:rPr>
        <w:t>حضرت علی</w:t>
      </w:r>
      <w:r w:rsidR="00695003" w:rsidRPr="001C4BAC">
        <w:rPr>
          <w:rFonts w:cs="CTraditional Arabic" w:hint="cs"/>
          <w:sz w:val="28"/>
          <w:szCs w:val="28"/>
          <w:rtl/>
          <w:lang w:bidi="fa-IR"/>
        </w:rPr>
        <w:t>س</w:t>
      </w:r>
      <w:r w:rsidRPr="00E25252">
        <w:rPr>
          <w:rStyle w:val="Char5"/>
          <w:rFonts w:hint="cs"/>
          <w:rtl/>
        </w:rPr>
        <w:t xml:space="preserve"> </w:t>
      </w:r>
      <w:r w:rsidR="00695003" w:rsidRPr="00E25252">
        <w:rPr>
          <w:rStyle w:val="Char5"/>
          <w:rFonts w:hint="cs"/>
          <w:rtl/>
        </w:rPr>
        <w:t>می‌فرماید: از آنچه که مورد نفرت قلوب آدمیان است بپرهیز هر چند برای انجام آن دلیل و عذر داشته باشید.</w:t>
      </w:r>
    </w:p>
    <w:p w:rsidR="00695003" w:rsidRPr="00E25252" w:rsidRDefault="00695003" w:rsidP="00AF2B88">
      <w:pPr>
        <w:bidi/>
        <w:ind w:firstLine="284"/>
        <w:jc w:val="both"/>
        <w:rPr>
          <w:rStyle w:val="Char5"/>
          <w:rtl/>
        </w:rPr>
      </w:pPr>
      <w:r w:rsidRPr="00E25252">
        <w:rPr>
          <w:rStyle w:val="Char5"/>
          <w:rFonts w:hint="cs"/>
          <w:rtl/>
        </w:rPr>
        <w:t xml:space="preserve">و چه شبهه‌ای بالاتر از آن است که فرزند شما در محیط فاسد و منحرف به تمرینات ورزشی بپردازد، برای مثال در استخری شنا کند که مختلط باشد و دختر و پسر با وضع </w:t>
      </w:r>
      <w:r w:rsidR="00353C04" w:rsidRPr="00E25252">
        <w:rPr>
          <w:rStyle w:val="Char5"/>
          <w:rFonts w:hint="cs"/>
          <w:rtl/>
        </w:rPr>
        <w:t>شنیع و زشت و عریان درملأ عام ظاهر شوند یا در اماکنی کشتی بگیرد یا تمرین ورزشی کند که امور منکر واقع می‌شود و سایرین به میگساری مشغول هستند پس ای برادر مربی بر توست که فرزندت را از حاضر شدن در محلی که موضع تهمت است و موجب آبرو</w:t>
      </w:r>
      <w:r w:rsidR="00AF2B88" w:rsidRPr="00E25252">
        <w:rPr>
          <w:rStyle w:val="Char5"/>
          <w:rFonts w:hint="cs"/>
          <w:rtl/>
        </w:rPr>
        <w:t>ر</w:t>
      </w:r>
      <w:r w:rsidR="00353C04" w:rsidRPr="00E25252">
        <w:rPr>
          <w:rStyle w:val="Char5"/>
          <w:rFonts w:hint="cs"/>
          <w:rtl/>
        </w:rPr>
        <w:t>یزی او می‌شود برحذ</w:t>
      </w:r>
      <w:r w:rsidR="00715016" w:rsidRPr="00E25252">
        <w:rPr>
          <w:rStyle w:val="Char5"/>
          <w:rFonts w:hint="cs"/>
          <w:rtl/>
        </w:rPr>
        <w:t>ر</w:t>
      </w:r>
      <w:r w:rsidR="00353C04" w:rsidRPr="00E25252">
        <w:rPr>
          <w:rStyle w:val="Char5"/>
          <w:rFonts w:hint="cs"/>
          <w:rtl/>
        </w:rPr>
        <w:t xml:space="preserve"> </w:t>
      </w:r>
      <w:r w:rsidR="00715016" w:rsidRPr="00E25252">
        <w:rPr>
          <w:rStyle w:val="Char5"/>
          <w:rFonts w:hint="cs"/>
          <w:rtl/>
        </w:rPr>
        <w:t>می</w:t>
      </w:r>
      <w:r w:rsidR="00715016" w:rsidRPr="00E25252">
        <w:rPr>
          <w:rStyle w:val="Char5"/>
          <w:rFonts w:hint="cs"/>
          <w:rtl/>
        </w:rPr>
        <w:softHyphen/>
      </w:r>
      <w:r w:rsidR="00353C04" w:rsidRPr="00E25252">
        <w:rPr>
          <w:rStyle w:val="Char5"/>
          <w:rFonts w:hint="cs"/>
          <w:rtl/>
        </w:rPr>
        <w:t>دارد تا نه خود آلوده شود و نه مردم درباره او بد‌ بیاندیشند.</w:t>
      </w:r>
    </w:p>
    <w:p w:rsidR="00353C04" w:rsidRPr="00E25252" w:rsidRDefault="00353C04" w:rsidP="001816AB">
      <w:pPr>
        <w:pStyle w:val="a1"/>
        <w:rPr>
          <w:rStyle w:val="Char5"/>
          <w:rtl/>
        </w:rPr>
      </w:pPr>
      <w:bookmarkStart w:id="655" w:name="_Toc248478597"/>
      <w:bookmarkStart w:id="656" w:name="_Toc342598629"/>
      <w:bookmarkStart w:id="657" w:name="_Toc432416521"/>
      <w:r w:rsidRPr="001816AB">
        <w:rPr>
          <w:rFonts w:hint="cs"/>
          <w:rtl/>
        </w:rPr>
        <w:t>4-</w:t>
      </w:r>
      <w:r w:rsidR="001B6555" w:rsidRPr="001816AB">
        <w:rPr>
          <w:rFonts w:hint="cs"/>
          <w:rtl/>
        </w:rPr>
        <w:t xml:space="preserve"> </w:t>
      </w:r>
      <w:r w:rsidRPr="001816AB">
        <w:rPr>
          <w:rFonts w:hint="cs"/>
          <w:rtl/>
        </w:rPr>
        <w:t>تشویق فرزند در جهت فعالیت‌ها و مسابقات ورزشی همراه با شرط</w:t>
      </w:r>
      <w:bookmarkEnd w:id="655"/>
      <w:r w:rsidRPr="001816AB">
        <w:rPr>
          <w:rFonts w:hint="cs"/>
          <w:rtl/>
        </w:rPr>
        <w:t>‌</w:t>
      </w:r>
      <w:r w:rsidR="00630CEB" w:rsidRPr="001816AB">
        <w:rPr>
          <w:rFonts w:hint="cs"/>
          <w:rtl/>
        </w:rPr>
        <w:t>بندی‌های حرام نباشد</w:t>
      </w:r>
      <w:bookmarkEnd w:id="656"/>
      <w:bookmarkEnd w:id="657"/>
    </w:p>
    <w:p w:rsidR="00A11AC6" w:rsidRPr="00E25252" w:rsidRDefault="001B6555" w:rsidP="00AF2B88">
      <w:pPr>
        <w:bidi/>
        <w:ind w:firstLine="284"/>
        <w:jc w:val="both"/>
        <w:rPr>
          <w:rStyle w:val="Char5"/>
          <w:rtl/>
        </w:rPr>
      </w:pPr>
      <w:r w:rsidRPr="00E25252">
        <w:rPr>
          <w:rStyle w:val="Char5"/>
          <w:rFonts w:hint="cs"/>
          <w:rtl/>
        </w:rPr>
        <w:t>بنا به روایت «اصحاب سنن و امام احمد» از 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0D1A45" w:rsidRPr="00E25252">
        <w:rPr>
          <w:rStyle w:val="Char5"/>
          <w:rFonts w:hint="cs"/>
          <w:rtl/>
        </w:rPr>
        <w:t>آمده است که آن حضرت فرمود: شرط بندی جایز نیست مگر در ارتباط با دویدن یا اسب‌سواری یا تیراندازی .</w:t>
      </w:r>
    </w:p>
    <w:p w:rsidR="000D1A45" w:rsidRPr="00E25252" w:rsidRDefault="000D1A45" w:rsidP="000D1A45">
      <w:pPr>
        <w:bidi/>
        <w:ind w:firstLine="284"/>
        <w:jc w:val="both"/>
        <w:rPr>
          <w:rStyle w:val="Char5"/>
          <w:rtl/>
        </w:rPr>
      </w:pPr>
      <w:r w:rsidRPr="00E25252">
        <w:rPr>
          <w:rStyle w:val="Char5"/>
          <w:rFonts w:hint="cs"/>
          <w:rtl/>
        </w:rPr>
        <w:t>بنابراین</w:t>
      </w:r>
      <w:r w:rsidR="00992E4C" w:rsidRPr="00E25252">
        <w:rPr>
          <w:rStyle w:val="Char5"/>
          <w:rFonts w:hint="cs"/>
          <w:rtl/>
        </w:rPr>
        <w:t>،</w:t>
      </w:r>
      <w:r w:rsidRPr="00E25252">
        <w:rPr>
          <w:rStyle w:val="Char5"/>
          <w:rFonts w:hint="cs"/>
          <w:rtl/>
        </w:rPr>
        <w:t xml:space="preserve"> شرط‌بندی حلال با استناط از حدیث فوق باید دو ویژگی اساسی داشته باشد:</w:t>
      </w:r>
    </w:p>
    <w:p w:rsidR="000D1A45" w:rsidRPr="00E25252" w:rsidRDefault="000D1A45" w:rsidP="000D1A45">
      <w:pPr>
        <w:bidi/>
        <w:ind w:firstLine="284"/>
        <w:jc w:val="both"/>
        <w:rPr>
          <w:rStyle w:val="Char5"/>
          <w:rtl/>
        </w:rPr>
      </w:pPr>
      <w:r w:rsidRPr="00E25252">
        <w:rPr>
          <w:rStyle w:val="Char5"/>
          <w:rFonts w:hint="cs"/>
          <w:rtl/>
        </w:rPr>
        <w:t xml:space="preserve">اول: شرط‌بندی </w:t>
      </w:r>
      <w:r w:rsidR="00631239" w:rsidRPr="00E25252">
        <w:rPr>
          <w:rStyle w:val="Char5"/>
          <w:rFonts w:hint="cs"/>
          <w:rtl/>
        </w:rPr>
        <w:t>باید در جهت آمادگی‌های جنگی و جهاد باشد مانند مسابقات شتر‌سواری، اسب‌سواری و تیراندازی یا هر مسابقه‌ای که در شرایط فعلی با توجه به تکنولوژی جدید جنگ‌های امروزی ضرورت دارد.</w:t>
      </w:r>
    </w:p>
    <w:p w:rsidR="00631239" w:rsidRPr="00E25252" w:rsidRDefault="00631239" w:rsidP="00AF2B88">
      <w:pPr>
        <w:bidi/>
        <w:ind w:firstLine="284"/>
        <w:jc w:val="both"/>
        <w:rPr>
          <w:rStyle w:val="Char5"/>
          <w:rtl/>
        </w:rPr>
      </w:pPr>
      <w:r w:rsidRPr="00E25252">
        <w:rPr>
          <w:rStyle w:val="Char5"/>
          <w:rFonts w:hint="cs"/>
          <w:rtl/>
        </w:rPr>
        <w:t>دوم: وجه و مقداری که برای شرط گذاشته می‌شود نباید از سوی افراد مسابقه دهنده باشد. اگر یکی از شرکت کننده</w:t>
      </w:r>
      <w:r w:rsidR="00CC3CA0" w:rsidRPr="00E25252">
        <w:rPr>
          <w:rStyle w:val="Char5"/>
          <w:rFonts w:hint="cs"/>
          <w:rtl/>
        </w:rPr>
        <w:t xml:space="preserve">‌ها مبلغی در میان گذاشت که در صورت بردن 2 برابر آن را بردارد حکم قمار را خواهد داشت که حرام است و در شرع از آن نهی شده است، </w:t>
      </w:r>
      <w:r w:rsidR="00E178B5" w:rsidRPr="00E25252">
        <w:rPr>
          <w:rStyle w:val="Char5"/>
          <w:rFonts w:hint="cs"/>
          <w:rtl/>
        </w:rPr>
        <w:t>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E178B5" w:rsidRPr="00E25252">
        <w:rPr>
          <w:rStyle w:val="Char5"/>
          <w:rFonts w:hint="cs"/>
          <w:rtl/>
        </w:rPr>
        <w:t>چنین اسب‌هایی را ک</w:t>
      </w:r>
      <w:r w:rsidR="00715016" w:rsidRPr="00E25252">
        <w:rPr>
          <w:rStyle w:val="Char5"/>
          <w:rFonts w:hint="cs"/>
          <w:rtl/>
        </w:rPr>
        <w:t>ه وسیله قماز بازی می‌شوند اسب ش</w:t>
      </w:r>
      <w:r w:rsidR="00E178B5" w:rsidRPr="00E25252">
        <w:rPr>
          <w:rStyle w:val="Char5"/>
          <w:rFonts w:hint="cs"/>
          <w:rtl/>
        </w:rPr>
        <w:t>یطان نامیده است و خرید، علف دادن و سواری</w:t>
      </w:r>
      <w:r w:rsidR="008F0607" w:rsidRPr="00E25252">
        <w:rPr>
          <w:rStyle w:val="Char5"/>
          <w:rFonts w:hint="cs"/>
          <w:rtl/>
        </w:rPr>
        <w:t xml:space="preserve"> آن‌ها </w:t>
      </w:r>
      <w:r w:rsidR="00EE3D16" w:rsidRPr="00E25252">
        <w:rPr>
          <w:rStyle w:val="Char5"/>
          <w:rFonts w:hint="cs"/>
          <w:rtl/>
        </w:rPr>
        <w:t>را گناه اعلام کرده است. اما اگر جایزه</w:t>
      </w:r>
      <w:r w:rsidR="00EE3D16" w:rsidRPr="00E25252">
        <w:rPr>
          <w:rStyle w:val="Char5"/>
          <w:rFonts w:hint="eastAsia"/>
          <w:rtl/>
        </w:rPr>
        <w:t>‌ای را افرادی غیر از شرکت‌کنندگان در مسابقه مانند رئیس دولت یا وزرا یا هیأت مدرسه یا هر جمع دیگر به فرد برند</w:t>
      </w:r>
      <w:r w:rsidR="0014378A">
        <w:rPr>
          <w:rStyle w:val="Char5"/>
          <w:rFonts w:hint="cs"/>
          <w:rtl/>
        </w:rPr>
        <w:t>ۀ</w:t>
      </w:r>
      <w:r w:rsidR="00EE3D16" w:rsidRPr="00E25252">
        <w:rPr>
          <w:rStyle w:val="Char5"/>
          <w:rFonts w:hint="cs"/>
          <w:rtl/>
        </w:rPr>
        <w:t xml:space="preserve"> مسابقه اعطا کند اشکالی ندارد چه به جهت آمادگی جنگی باشد و چه به دلیل فعالیت ورزشی؛ و جواز آن نیز بر اساس روایت </w:t>
      </w:r>
      <w:r w:rsidR="00F2200E" w:rsidRPr="00E25252">
        <w:rPr>
          <w:rStyle w:val="Char5"/>
          <w:rFonts w:hint="cs"/>
          <w:rtl/>
        </w:rPr>
        <w:t>«امام احمد» از «ابن عمر</w:t>
      </w:r>
      <w:r w:rsidR="00992E4C">
        <w:rPr>
          <w:rFonts w:cs="CTraditional Arabic" w:hint="cs"/>
          <w:sz w:val="28"/>
          <w:szCs w:val="28"/>
          <w:rtl/>
          <w:lang w:bidi="fa-IR"/>
        </w:rPr>
        <w:t>ب</w:t>
      </w:r>
      <w:r w:rsidR="00F2200E" w:rsidRPr="00E25252">
        <w:rPr>
          <w:rStyle w:val="Char5"/>
          <w:rFonts w:hint="cs"/>
          <w:rtl/>
        </w:rPr>
        <w:t>» است که می‌گوید: پیامبر خدا بین چند سوار کار مسابقه گذاشت و به فرد برنده جایزه داد.</w:t>
      </w:r>
    </w:p>
    <w:p w:rsidR="00F2200E" w:rsidRPr="00E25252" w:rsidRDefault="00F2200E" w:rsidP="00AE27BD">
      <w:pPr>
        <w:pStyle w:val="a1"/>
        <w:rPr>
          <w:rStyle w:val="Char5"/>
          <w:rtl/>
        </w:rPr>
      </w:pPr>
      <w:bookmarkStart w:id="658" w:name="_Toc248478598"/>
      <w:bookmarkStart w:id="659" w:name="_Toc342598630"/>
      <w:bookmarkStart w:id="660" w:name="_Toc432416522"/>
      <w:r w:rsidRPr="001816AB">
        <w:rPr>
          <w:rFonts w:hint="cs"/>
          <w:rtl/>
        </w:rPr>
        <w:t>5- داشتن نیت خالص و شایسته در تمرینات ورزشی</w:t>
      </w:r>
      <w:bookmarkEnd w:id="658"/>
      <w:bookmarkEnd w:id="659"/>
      <w:bookmarkEnd w:id="660"/>
    </w:p>
    <w:p w:rsidR="002D536D" w:rsidRPr="00E25252" w:rsidRDefault="002D536D" w:rsidP="002D536D">
      <w:pPr>
        <w:bidi/>
        <w:ind w:firstLine="284"/>
        <w:jc w:val="both"/>
        <w:rPr>
          <w:rStyle w:val="Char5"/>
          <w:rtl/>
        </w:rPr>
      </w:pPr>
      <w:bookmarkStart w:id="661" w:name="_Toc248478599"/>
      <w:r w:rsidRPr="00E25252">
        <w:rPr>
          <w:rStyle w:val="Char5"/>
          <w:rFonts w:hint="cs"/>
          <w:rtl/>
        </w:rPr>
        <w:t>لازم است که فرد مربی که تربیت فرزند را از جهت تکامل جسمانی و شخصیتی بر عهده دارد، دائماً در گوش شاگردش بخواند که تمرینات بدنی و فعالیت‌های رزمی برای تأمین سلامت جسم و آمادگی جنگی و جهادی است تا زمانی که به سنی رسید که باید مشکلات زندگی را به دوش بکشد و ندای اسلام را در تحقق پیروزی پاسخ گوید بتواند مسؤولیت خویش را بدون هیچ ضعف و سستی یا عجز و ناتوانی به وجه احسن انجام دهد.</w:t>
      </w:r>
      <w:bookmarkEnd w:id="661"/>
    </w:p>
    <w:p w:rsidR="002D536D" w:rsidRPr="00E25252" w:rsidRDefault="002D536D" w:rsidP="00FA1D8F">
      <w:pPr>
        <w:bidi/>
        <w:ind w:firstLine="284"/>
        <w:jc w:val="both"/>
        <w:rPr>
          <w:rStyle w:val="Char5"/>
          <w:rtl/>
        </w:rPr>
      </w:pPr>
      <w:bookmarkStart w:id="662" w:name="_Toc248478600"/>
      <w:r w:rsidRPr="00E25252">
        <w:rPr>
          <w:rStyle w:val="Char5"/>
          <w:rFonts w:hint="cs"/>
          <w:rtl/>
        </w:rPr>
        <w:t>این تذکرات دائم و رهنمودهای پیاپی کودک یا نوجوان را بر آن می‌دارد تا این نیت ارزشمند را از تمرینات بدنی داشته باشد تا گفته پیامبر عزیزش را تحقق بخشد که فرمود:«مؤمن قوی نزد خداوند از مؤمن ضعیف محبوبتر است</w:t>
      </w:r>
      <w:r w:rsidR="008F0607" w:rsidRPr="00E25252">
        <w:rPr>
          <w:rStyle w:val="Char5"/>
          <w:rFonts w:hint="cs"/>
          <w:rtl/>
        </w:rPr>
        <w:t>»</w:t>
      </w:r>
      <w:r w:rsidRPr="00E25252">
        <w:rPr>
          <w:rStyle w:val="Char5"/>
          <w:rFonts w:hint="cs"/>
          <w:rtl/>
        </w:rPr>
        <w:t xml:space="preserve"> یا فرموده‌اش را که خطاب به مؤمنان</w:t>
      </w:r>
      <w:r w:rsidR="00FA1D8F" w:rsidRPr="00E25252">
        <w:rPr>
          <w:rStyle w:val="Char5"/>
          <w:rFonts w:hint="cs"/>
          <w:rtl/>
        </w:rPr>
        <w:t xml:space="preserve"> می‌گوید: خدای تعالی رحمت کند کسی را که نیرو و توان خودش را به آنان</w:t>
      </w:r>
      <w:r w:rsidR="00992E4C" w:rsidRPr="00E25252">
        <w:rPr>
          <w:rStyle w:val="Char5"/>
          <w:rFonts w:hint="cs"/>
          <w:rtl/>
        </w:rPr>
        <w:t xml:space="preserve"> </w:t>
      </w:r>
      <w:r w:rsidR="00FA1D8F" w:rsidRPr="00E25252">
        <w:rPr>
          <w:rStyle w:val="Char5"/>
          <w:rFonts w:hint="cs"/>
          <w:rtl/>
        </w:rPr>
        <w:t>(کافران) نشان دهد». و این نیت را در درون خویش حاصل کند که تمرینات جنگی برای اجرای امر الهی است، جایی که فرم</w:t>
      </w:r>
      <w:r w:rsidR="00A66B4A" w:rsidRPr="00E25252">
        <w:rPr>
          <w:rStyle w:val="Char5"/>
          <w:rFonts w:hint="cs"/>
          <w:rtl/>
        </w:rPr>
        <w:t>ود:</w:t>
      </w:r>
      <w:bookmarkEnd w:id="662"/>
    </w:p>
    <w:p w:rsidR="00BC34D9" w:rsidRPr="000558E3" w:rsidRDefault="00BC34D9" w:rsidP="00917303">
      <w:pPr>
        <w:bidi/>
        <w:ind w:firstLine="284"/>
        <w:jc w:val="both"/>
        <w:rPr>
          <w:rStyle w:val="Char9"/>
          <w:rtl/>
        </w:rPr>
      </w:pPr>
      <w:r>
        <w:rPr>
          <w:rFonts w:ascii="Traditional Arabic" w:hAnsi="Traditional Arabic" w:cs="Traditional Arabic"/>
          <w:sz w:val="28"/>
          <w:szCs w:val="28"/>
          <w:rtl/>
          <w:lang w:bidi="fa-IR"/>
        </w:rPr>
        <w:t>﴿</w:t>
      </w:r>
      <w:r w:rsidR="00917303" w:rsidRPr="000558E3">
        <w:rPr>
          <w:rStyle w:val="Char9"/>
          <w:rFonts w:hint="eastAsia"/>
          <w:rtl/>
        </w:rPr>
        <w:t>وَأَعِدُّواْ</w:t>
      </w:r>
      <w:r w:rsidR="00917303" w:rsidRPr="000558E3">
        <w:rPr>
          <w:rStyle w:val="Char9"/>
          <w:rtl/>
        </w:rPr>
        <w:t xml:space="preserve"> لَهُم مَّا </w:t>
      </w:r>
      <w:r w:rsidR="00917303" w:rsidRPr="000558E3">
        <w:rPr>
          <w:rStyle w:val="Char9"/>
          <w:rFonts w:hint="cs"/>
          <w:rtl/>
        </w:rPr>
        <w:t>ٱ</w:t>
      </w:r>
      <w:r w:rsidR="00917303" w:rsidRPr="000558E3">
        <w:rPr>
          <w:rStyle w:val="Char9"/>
          <w:rFonts w:hint="eastAsia"/>
          <w:rtl/>
        </w:rPr>
        <w:t>سۡتَطَعۡتُم</w:t>
      </w:r>
      <w:r w:rsidR="00917303" w:rsidRPr="000558E3">
        <w:rPr>
          <w:rStyle w:val="Char9"/>
          <w:rtl/>
        </w:rPr>
        <w:t xml:space="preserve"> مِّن قُوَّةٖ وَمِن رِّبَاطِ </w:t>
      </w:r>
      <w:r w:rsidR="00917303" w:rsidRPr="000558E3">
        <w:rPr>
          <w:rStyle w:val="Char9"/>
          <w:rFonts w:hint="cs"/>
          <w:rtl/>
        </w:rPr>
        <w:t>ٱ</w:t>
      </w:r>
      <w:r w:rsidR="00917303" w:rsidRPr="000558E3">
        <w:rPr>
          <w:rStyle w:val="Char9"/>
          <w:rFonts w:hint="eastAsia"/>
          <w:rtl/>
        </w:rPr>
        <w:t>لۡخَيۡلِ</w:t>
      </w:r>
      <w:r w:rsidR="00917303" w:rsidRPr="000558E3">
        <w:rPr>
          <w:rStyle w:val="Char9"/>
          <w:rtl/>
        </w:rPr>
        <w:t xml:space="preserve"> تُرۡهِبُونَ بِهِ</w:t>
      </w:r>
      <w:r w:rsidR="00917303" w:rsidRPr="000558E3">
        <w:rPr>
          <w:rStyle w:val="Char9"/>
          <w:rFonts w:hint="cs"/>
          <w:rtl/>
        </w:rPr>
        <w:t>ۦ</w:t>
      </w:r>
      <w:r w:rsidR="00917303" w:rsidRPr="000558E3">
        <w:rPr>
          <w:rStyle w:val="Char9"/>
          <w:rtl/>
        </w:rPr>
        <w:t xml:space="preserve"> عَدُوَّ </w:t>
      </w:r>
      <w:r w:rsidR="00917303" w:rsidRPr="000558E3">
        <w:rPr>
          <w:rStyle w:val="Char9"/>
          <w:rFonts w:hint="cs"/>
          <w:rtl/>
        </w:rPr>
        <w:t>ٱ</w:t>
      </w:r>
      <w:r w:rsidR="00917303" w:rsidRPr="000558E3">
        <w:rPr>
          <w:rStyle w:val="Char9"/>
          <w:rFonts w:hint="eastAsia"/>
          <w:rtl/>
        </w:rPr>
        <w:t>للَّهِ</w:t>
      </w:r>
      <w:r w:rsidR="00917303" w:rsidRPr="000558E3">
        <w:rPr>
          <w:rStyle w:val="Char9"/>
          <w:rtl/>
        </w:rPr>
        <w:t xml:space="preserve"> وَعَدُوَّكُمۡ</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الأنفال: 60</w:t>
      </w:r>
      <w:r w:rsidRPr="00D63B99">
        <w:rPr>
          <w:rStyle w:val="Char7"/>
          <w:rtl/>
        </w:rPr>
        <w:t>]</w:t>
      </w:r>
      <w:r w:rsidRPr="00E25252">
        <w:rPr>
          <w:rStyle w:val="Char5"/>
          <w:rFonts w:hint="cs"/>
          <w:rtl/>
        </w:rPr>
        <w:t>.</w:t>
      </w:r>
    </w:p>
    <w:p w:rsidR="00A66B4A" w:rsidRPr="00E25252" w:rsidRDefault="00A66B4A" w:rsidP="00500944">
      <w:pPr>
        <w:tabs>
          <w:tab w:val="right" w:pos="7031"/>
        </w:tabs>
        <w:bidi/>
        <w:ind w:firstLine="284"/>
        <w:jc w:val="both"/>
        <w:rPr>
          <w:rStyle w:val="Char5"/>
          <w:rtl/>
        </w:rPr>
      </w:pPr>
      <w:r w:rsidRPr="00E25252">
        <w:rPr>
          <w:rStyle w:val="Char5"/>
          <w:rFonts w:hint="cs"/>
          <w:rtl/>
        </w:rPr>
        <w:t>«هر آنچه از نیرو و در توان و از اسبهای ورزیده [برای مقابله]با آنان فراهم سازید که با آن دشمنان خود و خدایتان را بترسانید</w:t>
      </w:r>
      <w:r w:rsidR="00992E4C" w:rsidRPr="00E25252">
        <w:rPr>
          <w:rStyle w:val="Char5"/>
          <w:rFonts w:hint="cs"/>
          <w:rtl/>
        </w:rPr>
        <w:t>».</w:t>
      </w:r>
    </w:p>
    <w:p w:rsidR="00A66B4A" w:rsidRPr="00E25252" w:rsidRDefault="00A66B4A" w:rsidP="00A66B4A">
      <w:pPr>
        <w:bidi/>
        <w:ind w:firstLine="284"/>
        <w:jc w:val="both"/>
        <w:rPr>
          <w:rStyle w:val="Char5"/>
          <w:rtl/>
        </w:rPr>
      </w:pPr>
      <w:bookmarkStart w:id="663" w:name="_Toc248478602"/>
      <w:r w:rsidRPr="00E25252">
        <w:rPr>
          <w:rStyle w:val="Char5"/>
          <w:rFonts w:hint="cs"/>
          <w:rtl/>
        </w:rPr>
        <w:t>تصحیح نیت طفل در تربیت جسمانی و عملیات جهادی موجب می‌شود که عملاً فرزند با عقیده و اندیش</w:t>
      </w:r>
      <w:r w:rsidR="0014378A">
        <w:rPr>
          <w:rStyle w:val="Char5"/>
          <w:rFonts w:hint="cs"/>
          <w:rtl/>
        </w:rPr>
        <w:t>ۀ</w:t>
      </w:r>
      <w:r w:rsidRPr="00E25252">
        <w:rPr>
          <w:rStyle w:val="Char5"/>
          <w:rFonts w:hint="cs"/>
          <w:rtl/>
        </w:rPr>
        <w:t xml:space="preserve"> اسلامی به عنوان فکر و راه زندگی و با جهاد به عنوان دفاع و فداکاری و با تمرینات جسمی به عنوان عامل نشاط و تحرک روزانه آشنا شود و ما نیز عملاًسربازی از سربازان اسلام را تحویل امت داده‌ایم که برای امور دنیوی تلاش </w:t>
      </w:r>
      <w:r w:rsidR="00BD7D1B" w:rsidRPr="00E25252">
        <w:rPr>
          <w:rStyle w:val="Char5"/>
          <w:rFonts w:hint="cs"/>
          <w:rtl/>
        </w:rPr>
        <w:t>می‌کند</w:t>
      </w:r>
      <w:r w:rsidRPr="00E25252">
        <w:rPr>
          <w:rStyle w:val="Char5"/>
          <w:rFonts w:hint="cs"/>
          <w:rtl/>
        </w:rPr>
        <w:t xml:space="preserve"> و در راه دین جهاد </w:t>
      </w:r>
      <w:r w:rsidR="00BD7D1B" w:rsidRPr="00E25252">
        <w:rPr>
          <w:rStyle w:val="Char5"/>
          <w:rFonts w:hint="cs"/>
          <w:rtl/>
        </w:rPr>
        <w:t>می‌کند</w:t>
      </w:r>
      <w:r w:rsidRPr="00E25252">
        <w:rPr>
          <w:rStyle w:val="Char5"/>
          <w:rFonts w:hint="cs"/>
          <w:rtl/>
        </w:rPr>
        <w:t xml:space="preserve"> اما نیتی خالص دارد و با جایگزینی مفاهیم بلند مرتبه ایمانی و اخلاق والا و عزت روحی و تمایل به خیر در شخصیت خویش، به یاری دین بر می‌خیزد و با این نیت شایسته است که فرزند در می‌یابد که تمرینات او</w:t>
      </w:r>
      <w:r w:rsidR="00AD74EC" w:rsidRPr="00E25252">
        <w:rPr>
          <w:rStyle w:val="Char5"/>
          <w:rFonts w:hint="cs"/>
          <w:rtl/>
        </w:rPr>
        <w:t xml:space="preserve"> بی‌</w:t>
      </w:r>
      <w:r w:rsidRPr="00E25252">
        <w:rPr>
          <w:rStyle w:val="Char5"/>
          <w:rFonts w:hint="cs"/>
          <w:rtl/>
        </w:rPr>
        <w:t>هدف و</w:t>
      </w:r>
      <w:r w:rsidR="00AD74EC" w:rsidRPr="00E25252">
        <w:rPr>
          <w:rStyle w:val="Char5"/>
          <w:rFonts w:hint="cs"/>
          <w:rtl/>
        </w:rPr>
        <w:t xml:space="preserve"> بی‌</w:t>
      </w:r>
      <w:r w:rsidRPr="00E25252">
        <w:rPr>
          <w:rStyle w:val="Char5"/>
          <w:rFonts w:hint="cs"/>
          <w:rtl/>
        </w:rPr>
        <w:t>ارزش نیست بلکه مبنای آمادگی‌های آیند</w:t>
      </w:r>
      <w:r w:rsidR="0014378A">
        <w:rPr>
          <w:rStyle w:val="Char5"/>
          <w:rFonts w:hint="cs"/>
          <w:rtl/>
        </w:rPr>
        <w:t>ۀ</w:t>
      </w:r>
      <w:r w:rsidRPr="00E25252">
        <w:rPr>
          <w:rStyle w:val="Char5"/>
          <w:rFonts w:hint="cs"/>
          <w:rtl/>
        </w:rPr>
        <w:t xml:space="preserve"> اوست و با این ادراک درست وصادقانه است که می‌تواند نیت خویش را بر اعمال خود مقدم سازد و با عزیمت صادقانه و گشایش ذهنی و حیات روحی و استفاده درست از اوقات به اهداف مورد نظر نزدیک گردد. به این تربیت است که فرزند ما متحول می‌شود، تحولی که حیاتی تازه به او می‌بخشد، و تمام این مفاهیم در شخصیت شکل گرفته و پایدار او جایگزین می‌شود.</w:t>
      </w:r>
      <w:bookmarkEnd w:id="663"/>
    </w:p>
    <w:p w:rsidR="00A66B4A" w:rsidRPr="00E25252" w:rsidRDefault="00A66B4A" w:rsidP="00A66B4A">
      <w:pPr>
        <w:bidi/>
        <w:ind w:firstLine="284"/>
        <w:jc w:val="both"/>
        <w:rPr>
          <w:rStyle w:val="Char5"/>
          <w:rtl/>
        </w:rPr>
      </w:pPr>
      <w:bookmarkStart w:id="664" w:name="_Toc248478603"/>
      <w:r w:rsidRPr="00E25252">
        <w:rPr>
          <w:rStyle w:val="Char5"/>
          <w:rFonts w:hint="cs"/>
          <w:rtl/>
        </w:rPr>
        <w:t>اما باید بدانیم که نیت شایسته را نباید فقط به تمرینات ورزشی یا رزمی محدود سازیم، بلکه لازم است بر سایر اعمال زندگی نیز تعمیم یابد، مقصود تمامی بهره‌مندی‌های مادی و حلال است مانند آشامیدن، خوردن، خوابیدن تفریحات سالم و استفاده از سایر نعمت پاک و حلال.</w:t>
      </w:r>
      <w:bookmarkEnd w:id="664"/>
    </w:p>
    <w:p w:rsidR="004C1DCC" w:rsidRPr="00887F17" w:rsidRDefault="00A66B4A" w:rsidP="00AF2B88">
      <w:pPr>
        <w:bidi/>
        <w:ind w:firstLine="284"/>
        <w:jc w:val="both"/>
        <w:rPr>
          <w:rStyle w:val="Char5"/>
          <w:rtl/>
        </w:rPr>
      </w:pPr>
      <w:bookmarkStart w:id="665" w:name="_Toc248478604"/>
      <w:r w:rsidRPr="00E25252">
        <w:rPr>
          <w:rStyle w:val="Char5"/>
          <w:rFonts w:hint="cs"/>
          <w:rtl/>
        </w:rPr>
        <w:t xml:space="preserve">به این ترتیب اگر هر انسان مسلمانی بتواند تمامی آنچه را بیان کردیم به نیت امتثال اوامر الهی و دوری از حرام وتقویت جسمی در جهت آمادگی برای انجام مسؤولیتها و تکالیف، به انجام رساند، در واقع عبادتی انجام داده است که او را بیش از پیش به خداوند نزدیک </w:t>
      </w:r>
      <w:r w:rsidR="00BD7D1B" w:rsidRPr="00E25252">
        <w:rPr>
          <w:rStyle w:val="Char5"/>
          <w:rFonts w:hint="cs"/>
          <w:rtl/>
        </w:rPr>
        <w:t>می‌کند</w:t>
      </w:r>
      <w:r w:rsidRPr="00E25252">
        <w:rPr>
          <w:rStyle w:val="Char5"/>
          <w:rFonts w:hint="cs"/>
          <w:rtl/>
        </w:rPr>
        <w:t xml:space="preserve"> و بر همین مبناست که آن راستگوی محبوب قلوب و آن تصدیق شده یعنی حضرت محمد</w:t>
      </w:r>
      <w:bookmarkEnd w:id="665"/>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4C1DCC" w:rsidRPr="00E25252">
        <w:rPr>
          <w:rStyle w:val="Char5"/>
          <w:rFonts w:hint="cs"/>
          <w:rtl/>
        </w:rPr>
        <w:t>فرمود که اگر لقمه‌ای بر داری و به دهان همسرت بگذاری به نیت آنکه انس</w:t>
      </w:r>
      <w:r w:rsidR="00AF2B88" w:rsidRPr="00E25252">
        <w:rPr>
          <w:rStyle w:val="Char5"/>
          <w:rFonts w:hint="cs"/>
          <w:rtl/>
        </w:rPr>
        <w:t xml:space="preserve"> </w:t>
      </w:r>
      <w:r w:rsidR="004C1DCC" w:rsidRPr="00E25252">
        <w:rPr>
          <w:rStyle w:val="Char5"/>
          <w:rFonts w:hint="cs"/>
          <w:rtl/>
        </w:rPr>
        <w:t>و الفت شما افزون گردد و قلب او را شادمان ساخته باشی مرتکب عمل بسیار نیکی شده‌ای که نزد خدا اجر و پاداش والایی دارد و بر همی مبناست که می‌فرماید که اگر شهوت خویش را به شیو</w:t>
      </w:r>
      <w:r w:rsidR="0014378A">
        <w:rPr>
          <w:rStyle w:val="Char5"/>
          <w:rFonts w:hint="cs"/>
          <w:rtl/>
        </w:rPr>
        <w:t>ۀ</w:t>
      </w:r>
      <w:r w:rsidR="004C1DCC" w:rsidRPr="00E25252">
        <w:rPr>
          <w:rStyle w:val="Char5"/>
          <w:rFonts w:hint="cs"/>
          <w:rtl/>
        </w:rPr>
        <w:t xml:space="preserve"> حلال برای دوری از گناه ارضا کنی، نزد خداوند مأجور خواهی بود. بر همین اساس دانشمندان فقه اسلامی این حکم را استنباط کرده‌اند که: </w:t>
      </w:r>
      <w:r w:rsidR="004C1DCC" w:rsidRPr="009F7093">
        <w:rPr>
          <w:rStyle w:val="Char8"/>
          <w:rFonts w:hint="cs"/>
          <w:rtl/>
        </w:rPr>
        <w:t xml:space="preserve">نیت شایسته، عادت را به عبادت تبدیل </w:t>
      </w:r>
      <w:r w:rsidR="00BD7D1B" w:rsidRPr="009F7093">
        <w:rPr>
          <w:rStyle w:val="Char8"/>
          <w:rFonts w:hint="cs"/>
          <w:rtl/>
        </w:rPr>
        <w:t>می‌کند</w:t>
      </w:r>
      <w:r w:rsidR="004C1DCC" w:rsidRPr="009F7093">
        <w:rPr>
          <w:rStyle w:val="Char8"/>
          <w:rFonts w:hint="cs"/>
          <w:rtl/>
        </w:rPr>
        <w:t>.</w:t>
      </w:r>
    </w:p>
    <w:p w:rsidR="004C1DCC" w:rsidRPr="00E25252" w:rsidRDefault="004C1DCC" w:rsidP="004C1DCC">
      <w:pPr>
        <w:bidi/>
        <w:ind w:firstLine="284"/>
        <w:jc w:val="both"/>
        <w:rPr>
          <w:rStyle w:val="Char5"/>
          <w:rtl/>
        </w:rPr>
      </w:pPr>
      <w:bookmarkStart w:id="666" w:name="_Toc248478605"/>
      <w:r w:rsidRPr="00E25252">
        <w:rPr>
          <w:rStyle w:val="Char5"/>
          <w:rFonts w:hint="cs"/>
          <w:rtl/>
        </w:rPr>
        <w:t>پس ای برادر و خواهر گرامی در شرایطی که نیت پاک و خالص این چنین اثر عظیمی دارد، شایسته است که این مفهوم ارزشمند را در درون کودک جایگزین سازی تا اعمالش برای رضای خدای متعال باشد تا همواره با تمامی کارهایش پاداش و ثوابی با ارزش در جایگاه تحقق صدق نزد آن پادشاه مقتدر داشته باشد.</w:t>
      </w:r>
      <w:bookmarkEnd w:id="666"/>
    </w:p>
    <w:p w:rsidR="004C1DCC" w:rsidRPr="001C4BAC" w:rsidRDefault="004C1DCC" w:rsidP="001816AB">
      <w:pPr>
        <w:pStyle w:val="a0"/>
        <w:rPr>
          <w:rtl/>
        </w:rPr>
      </w:pPr>
      <w:bookmarkStart w:id="667" w:name="_Toc248478606"/>
      <w:bookmarkStart w:id="668" w:name="_Toc432416523"/>
      <w:r w:rsidRPr="001C4BAC">
        <w:rPr>
          <w:rFonts w:hint="cs"/>
          <w:rtl/>
        </w:rPr>
        <w:t>مربیان عزیز</w:t>
      </w:r>
      <w:bookmarkEnd w:id="667"/>
      <w:r w:rsidR="00992E4C">
        <w:rPr>
          <w:rFonts w:hint="cs"/>
          <w:rtl/>
        </w:rPr>
        <w:t>!</w:t>
      </w:r>
      <w:bookmarkEnd w:id="668"/>
    </w:p>
    <w:p w:rsidR="004C1DCC" w:rsidRPr="00E25252" w:rsidRDefault="004C1DCC" w:rsidP="004C1DCC">
      <w:pPr>
        <w:bidi/>
        <w:ind w:firstLine="284"/>
        <w:jc w:val="both"/>
        <w:rPr>
          <w:rStyle w:val="Char5"/>
          <w:rtl/>
        </w:rPr>
      </w:pPr>
      <w:bookmarkStart w:id="669" w:name="_Toc248478607"/>
      <w:r w:rsidRPr="00E25252">
        <w:rPr>
          <w:rStyle w:val="Char5"/>
          <w:rFonts w:hint="cs"/>
          <w:rtl/>
        </w:rPr>
        <w:t xml:space="preserve">آنچه تا به حال مطرح گردید </w:t>
      </w:r>
      <w:r w:rsidR="00CD32BE">
        <w:rPr>
          <w:rStyle w:val="Char5"/>
          <w:rFonts w:hint="cs"/>
          <w:rtl/>
        </w:rPr>
        <w:t>مهمتر</w:t>
      </w:r>
      <w:r w:rsidRPr="00E25252">
        <w:rPr>
          <w:rStyle w:val="Char5"/>
          <w:rFonts w:hint="cs"/>
          <w:rtl/>
        </w:rPr>
        <w:t xml:space="preserve">ین پدیده ارتباطی در محافظت عقیده فرزند و مراقبت شیوه زندگی و تعادل شخصیتی او بود، تدابیری که موجب تکامل او می‌شود، فکر و تصورش را در جهت صحیح بارور </w:t>
      </w:r>
      <w:r w:rsidR="00BD7D1B" w:rsidRPr="00E25252">
        <w:rPr>
          <w:rStyle w:val="Char5"/>
          <w:rFonts w:hint="cs"/>
          <w:rtl/>
        </w:rPr>
        <w:t>می‌کند</w:t>
      </w:r>
      <w:r w:rsidRPr="00E25252">
        <w:rPr>
          <w:rStyle w:val="Char5"/>
          <w:rFonts w:hint="cs"/>
          <w:rtl/>
        </w:rPr>
        <w:t xml:space="preserve"> و جسمش را نیز تقویت می‌بخشد بنابراین آنچه که بیان شد از جمله عوامل مؤثر در تربیت کودک از همان ابتداست، تربیتی بر پایه ایمان راسخ واخلاق فاضل و عقیده منسجم و نفس و روان معتدل و</w:t>
      </w:r>
      <w:r w:rsidR="0014378A">
        <w:rPr>
          <w:rStyle w:val="Char5"/>
          <w:rFonts w:hint="cs"/>
          <w:rtl/>
        </w:rPr>
        <w:t xml:space="preserve"> </w:t>
      </w:r>
      <w:r w:rsidRPr="00E25252">
        <w:rPr>
          <w:rStyle w:val="Char5"/>
          <w:rFonts w:hint="cs"/>
          <w:rtl/>
        </w:rPr>
        <w:t>اندیش</w:t>
      </w:r>
      <w:r w:rsidR="0014378A">
        <w:rPr>
          <w:rStyle w:val="Char5"/>
          <w:rFonts w:hint="cs"/>
          <w:rtl/>
        </w:rPr>
        <w:t>ۀ</w:t>
      </w:r>
      <w:r w:rsidRPr="00E25252">
        <w:rPr>
          <w:rStyle w:val="Char5"/>
          <w:rFonts w:hint="cs"/>
          <w:rtl/>
        </w:rPr>
        <w:t xml:space="preserve"> فراگیر و شخصیت اجتماعی پاک و مورد احترام. پس بار دیگر به شما ای مربیان عزیز تذکر می‌دهم که تمامی ارتباط</w:t>
      </w:r>
      <w:r w:rsidR="001816AB">
        <w:rPr>
          <w:rStyle w:val="Char5"/>
          <w:rFonts w:hint="eastAsia"/>
          <w:rtl/>
        </w:rPr>
        <w:t>‌</w:t>
      </w:r>
      <w:r w:rsidRPr="00E25252">
        <w:rPr>
          <w:rStyle w:val="Char5"/>
          <w:rFonts w:hint="cs"/>
          <w:rtl/>
        </w:rPr>
        <w:t>های مذکور را با امانت و دقت و اخلاص در نظر گرفته و در جهت تطبیق عملی آن با عزم و اراده پیش روید.</w:t>
      </w:r>
      <w:bookmarkEnd w:id="669"/>
    </w:p>
    <w:p w:rsidR="004C1DCC" w:rsidRPr="00E25252" w:rsidRDefault="004C1DCC" w:rsidP="004C1DCC">
      <w:pPr>
        <w:bidi/>
        <w:ind w:firstLine="284"/>
        <w:jc w:val="both"/>
        <w:rPr>
          <w:rStyle w:val="Char5"/>
          <w:rtl/>
        </w:rPr>
      </w:pPr>
      <w:bookmarkStart w:id="670" w:name="_Toc248478608"/>
      <w:r w:rsidRPr="00E25252">
        <w:rPr>
          <w:rStyle w:val="Char5"/>
          <w:rFonts w:hint="cs"/>
          <w:rtl/>
        </w:rPr>
        <w:t>به زودی خواهید دید که جگر گوشه‌های شما مانند ماه تابان و خورشی درخشان و گل</w:t>
      </w:r>
      <w:r w:rsidR="001816AB">
        <w:rPr>
          <w:rStyle w:val="Char5"/>
          <w:rFonts w:hint="eastAsia"/>
          <w:rtl/>
        </w:rPr>
        <w:t>‌</w:t>
      </w:r>
      <w:r w:rsidRPr="00E25252">
        <w:rPr>
          <w:rStyle w:val="Char5"/>
          <w:rFonts w:hint="cs"/>
          <w:rtl/>
        </w:rPr>
        <w:t>های گلستان در جامع</w:t>
      </w:r>
      <w:r w:rsidR="0014378A">
        <w:rPr>
          <w:rStyle w:val="Char5"/>
          <w:rFonts w:hint="cs"/>
          <w:rtl/>
        </w:rPr>
        <w:t>ۀ</w:t>
      </w:r>
      <w:r w:rsidRPr="00E25252">
        <w:rPr>
          <w:rStyle w:val="Char5"/>
          <w:rFonts w:hint="cs"/>
          <w:rtl/>
        </w:rPr>
        <w:t xml:space="preserve"> این زمان بروز و تجلی خواهند کرد و در واقع مانند ملایک آسمانی‌اند که بر روزی زمین راه می‌روند.</w:t>
      </w:r>
      <w:bookmarkEnd w:id="670"/>
    </w:p>
    <w:p w:rsidR="00BC34D9" w:rsidRPr="000558E3" w:rsidRDefault="00BC34D9" w:rsidP="00917303">
      <w:pPr>
        <w:bidi/>
        <w:ind w:firstLine="284"/>
        <w:jc w:val="both"/>
        <w:rPr>
          <w:rStyle w:val="Char9"/>
          <w:rtl/>
        </w:rPr>
      </w:pPr>
      <w:r>
        <w:rPr>
          <w:rFonts w:ascii="Traditional Arabic" w:hAnsi="Traditional Arabic" w:cs="Traditional Arabic"/>
          <w:sz w:val="28"/>
          <w:szCs w:val="28"/>
          <w:rtl/>
          <w:lang w:bidi="fa-IR"/>
        </w:rPr>
        <w:t>﴿</w:t>
      </w:r>
      <w:r w:rsidR="00917303" w:rsidRPr="000558E3">
        <w:rPr>
          <w:rStyle w:val="Char9"/>
          <w:rFonts w:hint="eastAsia"/>
          <w:rtl/>
        </w:rPr>
        <w:t>وَقُلِ</w:t>
      </w:r>
      <w:r w:rsidR="00917303" w:rsidRPr="000558E3">
        <w:rPr>
          <w:rStyle w:val="Char9"/>
          <w:rtl/>
        </w:rPr>
        <w:t xml:space="preserve"> </w:t>
      </w:r>
      <w:r w:rsidR="00917303" w:rsidRPr="000558E3">
        <w:rPr>
          <w:rStyle w:val="Char9"/>
          <w:rFonts w:hint="cs"/>
          <w:rtl/>
        </w:rPr>
        <w:t>ٱ</w:t>
      </w:r>
      <w:r w:rsidR="00917303" w:rsidRPr="000558E3">
        <w:rPr>
          <w:rStyle w:val="Char9"/>
          <w:rFonts w:hint="eastAsia"/>
          <w:rtl/>
        </w:rPr>
        <w:t>عۡمَلُواْ</w:t>
      </w:r>
      <w:r w:rsidR="00917303" w:rsidRPr="000558E3">
        <w:rPr>
          <w:rStyle w:val="Char9"/>
          <w:rtl/>
        </w:rPr>
        <w:t xml:space="preserve"> فَسَيَرَى </w:t>
      </w:r>
      <w:r w:rsidR="00917303" w:rsidRPr="000558E3">
        <w:rPr>
          <w:rStyle w:val="Char9"/>
          <w:rFonts w:hint="cs"/>
          <w:rtl/>
        </w:rPr>
        <w:t>ٱ</w:t>
      </w:r>
      <w:r w:rsidR="00917303" w:rsidRPr="000558E3">
        <w:rPr>
          <w:rStyle w:val="Char9"/>
          <w:rFonts w:hint="eastAsia"/>
          <w:rtl/>
        </w:rPr>
        <w:t>للَّهُ</w:t>
      </w:r>
      <w:r w:rsidR="00917303" w:rsidRPr="000558E3">
        <w:rPr>
          <w:rStyle w:val="Char9"/>
          <w:rtl/>
        </w:rPr>
        <w:t xml:space="preserve"> عَمَلَكُمۡ وَرَسُولُهُ</w:t>
      </w:r>
      <w:r w:rsidR="00917303" w:rsidRPr="000558E3">
        <w:rPr>
          <w:rStyle w:val="Char9"/>
          <w:rFonts w:hint="cs"/>
          <w:rtl/>
        </w:rPr>
        <w:t>ۥ</w:t>
      </w:r>
      <w:r w:rsidR="00917303" w:rsidRPr="000558E3">
        <w:rPr>
          <w:rStyle w:val="Char9"/>
          <w:rtl/>
        </w:rPr>
        <w:t xml:space="preserve"> وَ</w:t>
      </w:r>
      <w:r w:rsidR="00917303" w:rsidRPr="000558E3">
        <w:rPr>
          <w:rStyle w:val="Char9"/>
          <w:rFonts w:hint="cs"/>
          <w:rtl/>
        </w:rPr>
        <w:t>ٱ</w:t>
      </w:r>
      <w:r w:rsidR="00917303" w:rsidRPr="000558E3">
        <w:rPr>
          <w:rStyle w:val="Char9"/>
          <w:rFonts w:hint="eastAsia"/>
          <w:rtl/>
        </w:rPr>
        <w:t>لۡمُؤۡمِنُونَۖ</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التوبة: 105</w:t>
      </w:r>
      <w:r w:rsidRPr="00D63B99">
        <w:rPr>
          <w:rStyle w:val="Char7"/>
          <w:rtl/>
        </w:rPr>
        <w:t>]</w:t>
      </w:r>
      <w:r w:rsidRPr="00E25252">
        <w:rPr>
          <w:rStyle w:val="Char5"/>
          <w:rFonts w:hint="cs"/>
          <w:rtl/>
        </w:rPr>
        <w:t>.</w:t>
      </w:r>
    </w:p>
    <w:p w:rsidR="004C1DCC" w:rsidRPr="001816AB" w:rsidRDefault="004C1DCC" w:rsidP="001816AB">
      <w:pPr>
        <w:pStyle w:val="a5"/>
        <w:rPr>
          <w:rtl/>
        </w:rPr>
      </w:pPr>
      <w:r w:rsidRPr="001816AB">
        <w:rPr>
          <w:rFonts w:hint="cs"/>
          <w:rtl/>
        </w:rPr>
        <w:t>«بگو عمل کنید پس به زودی خدای تعالی اعمال شما را خواهد دید، همچنین پیامبرش و سایر مؤمنان.»</w:t>
      </w:r>
    </w:p>
    <w:p w:rsidR="004C1DCC" w:rsidRPr="003A7B96" w:rsidRDefault="004C1DCC" w:rsidP="003A7B96">
      <w:pPr>
        <w:pStyle w:val="a0"/>
        <w:rPr>
          <w:rtl/>
        </w:rPr>
      </w:pPr>
      <w:bookmarkStart w:id="671" w:name="_Toc248478610"/>
      <w:bookmarkStart w:id="672" w:name="_Toc342598631"/>
      <w:bookmarkStart w:id="673" w:name="_Toc432416524"/>
      <w:r w:rsidRPr="003A7B96">
        <w:rPr>
          <w:rFonts w:hint="cs"/>
          <w:rtl/>
        </w:rPr>
        <w:t>قاعده بر حذر داشتن</w:t>
      </w:r>
      <w:bookmarkEnd w:id="671"/>
      <w:bookmarkEnd w:id="672"/>
      <w:bookmarkEnd w:id="673"/>
    </w:p>
    <w:p w:rsidR="004C1DCC" w:rsidRPr="00E25252" w:rsidRDefault="004C1DCC" w:rsidP="004C1DCC">
      <w:pPr>
        <w:bidi/>
        <w:ind w:firstLine="284"/>
        <w:jc w:val="both"/>
        <w:rPr>
          <w:rStyle w:val="Char5"/>
          <w:rtl/>
        </w:rPr>
      </w:pPr>
      <w:bookmarkStart w:id="674" w:name="_Toc248478611"/>
      <w:r w:rsidRPr="00E25252">
        <w:rPr>
          <w:rStyle w:val="Char5"/>
          <w:rFonts w:hint="cs"/>
          <w:rtl/>
        </w:rPr>
        <w:t>پس از بحث مفصل در ارتباط با قاعد</w:t>
      </w:r>
      <w:r w:rsidR="0014378A">
        <w:rPr>
          <w:rStyle w:val="Char5"/>
          <w:rFonts w:hint="cs"/>
          <w:rtl/>
        </w:rPr>
        <w:t>ۀ</w:t>
      </w:r>
      <w:r w:rsidRPr="00E25252">
        <w:rPr>
          <w:rStyle w:val="Char5"/>
          <w:rFonts w:hint="cs"/>
          <w:rtl/>
        </w:rPr>
        <w:t xml:space="preserve"> ارتباط و اثر قابل توجه آن در تربیت کودک و تکوین شخصیت و راست کرداری او در این بخش، بحث خویش را در ارتباط با قاعده دوم از قواعد اساسی تربیت، آغاز می‌کنیم و آن، قاعد</w:t>
      </w:r>
      <w:r w:rsidR="0014378A">
        <w:rPr>
          <w:rStyle w:val="Char5"/>
          <w:rFonts w:hint="cs"/>
          <w:rtl/>
        </w:rPr>
        <w:t>ۀ</w:t>
      </w:r>
      <w:r w:rsidRPr="00E25252">
        <w:rPr>
          <w:rStyle w:val="Char5"/>
          <w:rFonts w:hint="cs"/>
          <w:rtl/>
        </w:rPr>
        <w:t xml:space="preserve"> بر حذر داشتن کودک یا نوجوان است.</w:t>
      </w:r>
      <w:bookmarkEnd w:id="674"/>
    </w:p>
    <w:p w:rsidR="004C1DCC" w:rsidRPr="00E25252" w:rsidRDefault="004C1DCC" w:rsidP="004C1DCC">
      <w:pPr>
        <w:bidi/>
        <w:ind w:firstLine="284"/>
        <w:jc w:val="both"/>
        <w:rPr>
          <w:rStyle w:val="Char5"/>
          <w:rtl/>
        </w:rPr>
      </w:pPr>
      <w:bookmarkStart w:id="675" w:name="_Toc248478612"/>
      <w:r w:rsidRPr="00E25252">
        <w:rPr>
          <w:rStyle w:val="Char5"/>
          <w:rFonts w:hint="cs"/>
          <w:rtl/>
        </w:rPr>
        <w:t xml:space="preserve">این قاعده که قصد ما بحث و بررسی حول آن است از قواعد مذکور در فصول قبل، کم اهمیت‌تر نیست بلکه جزو </w:t>
      </w:r>
      <w:r w:rsidR="00CD32BE">
        <w:rPr>
          <w:rStyle w:val="Char5"/>
          <w:rFonts w:hint="cs"/>
          <w:rtl/>
        </w:rPr>
        <w:t>مهمتر</w:t>
      </w:r>
      <w:r w:rsidRPr="00E25252">
        <w:rPr>
          <w:rStyle w:val="Char5"/>
          <w:rFonts w:hint="cs"/>
          <w:rtl/>
        </w:rPr>
        <w:t xml:space="preserve">ین روش‌هایی است که مغز کودک را از افکار فاسد و مفاهیم باطل و گمراه‌کننده پاک </w:t>
      </w:r>
      <w:r w:rsidR="00BD7D1B" w:rsidRPr="00E25252">
        <w:rPr>
          <w:rStyle w:val="Char5"/>
          <w:rFonts w:hint="cs"/>
          <w:rtl/>
        </w:rPr>
        <w:t>می‌کند</w:t>
      </w:r>
      <w:r w:rsidRPr="00E25252">
        <w:rPr>
          <w:rStyle w:val="Char5"/>
          <w:rFonts w:hint="cs"/>
          <w:rtl/>
        </w:rPr>
        <w:t xml:space="preserve"> و اندیشه و ایمانش را به فلعه‌ای محکم تبدیل </w:t>
      </w:r>
      <w:r w:rsidR="00BD7D1B" w:rsidRPr="00E25252">
        <w:rPr>
          <w:rStyle w:val="Char5"/>
          <w:rFonts w:hint="cs"/>
          <w:rtl/>
        </w:rPr>
        <w:t>می‌کند</w:t>
      </w:r>
      <w:r w:rsidRPr="00E25252">
        <w:rPr>
          <w:rStyle w:val="Char5"/>
          <w:rFonts w:hint="cs"/>
          <w:rtl/>
        </w:rPr>
        <w:t xml:space="preserve"> که او را از تهاجم افکار اغواگران و فساد</w:t>
      </w:r>
      <w:r w:rsidR="00AD74EC" w:rsidRPr="00E25252">
        <w:rPr>
          <w:rStyle w:val="Char5"/>
          <w:rFonts w:hint="cs"/>
          <w:rtl/>
        </w:rPr>
        <w:t xml:space="preserve"> بی‌</w:t>
      </w:r>
      <w:r w:rsidRPr="00E25252">
        <w:rPr>
          <w:rStyle w:val="Char5"/>
          <w:rFonts w:hint="cs"/>
          <w:rtl/>
        </w:rPr>
        <w:t>بند و باران و همراهی منحرفان و بزهکاران در امان دارد.</w:t>
      </w:r>
      <w:bookmarkEnd w:id="675"/>
    </w:p>
    <w:p w:rsidR="004C1DCC" w:rsidRPr="00E25252" w:rsidRDefault="004C1DCC" w:rsidP="004C1DCC">
      <w:pPr>
        <w:bidi/>
        <w:ind w:firstLine="284"/>
        <w:jc w:val="both"/>
        <w:rPr>
          <w:rStyle w:val="Char5"/>
          <w:rtl/>
        </w:rPr>
      </w:pPr>
      <w:bookmarkStart w:id="676" w:name="_Toc248478613"/>
      <w:r w:rsidRPr="00E25252">
        <w:rPr>
          <w:rStyle w:val="Char5"/>
          <w:rFonts w:hint="cs"/>
          <w:rtl/>
        </w:rPr>
        <w:t>قبل از آنکه بحث خود را به تفصیل و با دقایق آن آغاز کنم، تذکر دو نکته را لازم می‌دانم.</w:t>
      </w:r>
      <w:bookmarkEnd w:id="676"/>
    </w:p>
    <w:p w:rsidR="004C1DCC" w:rsidRPr="00E25252" w:rsidRDefault="004C1DCC" w:rsidP="004C1DCC">
      <w:pPr>
        <w:bidi/>
        <w:ind w:firstLine="284"/>
        <w:jc w:val="both"/>
        <w:rPr>
          <w:rStyle w:val="Char5"/>
          <w:rtl/>
        </w:rPr>
      </w:pPr>
      <w:bookmarkStart w:id="677" w:name="_Toc248478614"/>
      <w:r w:rsidRPr="00E25252">
        <w:rPr>
          <w:rStyle w:val="Char5"/>
          <w:rFonts w:hint="cs"/>
          <w:rtl/>
        </w:rPr>
        <w:t>اول:</w:t>
      </w:r>
      <w:r w:rsidR="00670798" w:rsidRPr="00E25252">
        <w:rPr>
          <w:rStyle w:val="Char5"/>
          <w:rFonts w:hint="cs"/>
          <w:rtl/>
        </w:rPr>
        <w:t xml:space="preserve"> </w:t>
      </w:r>
      <w:r w:rsidRPr="00E25252">
        <w:rPr>
          <w:rStyle w:val="Char5"/>
          <w:rFonts w:hint="cs"/>
          <w:rtl/>
        </w:rPr>
        <w:t>تذکر بر حذز داشتن دایمی کودک یا نوجوان موجب می‌شود که شر و فساد در چشمش ناپسند و زشت آید و از هر آنچه موجب گمراهی و</w:t>
      </w:r>
      <w:r w:rsidR="00AD74EC" w:rsidRPr="00E25252">
        <w:rPr>
          <w:rStyle w:val="Char5"/>
          <w:rFonts w:hint="cs"/>
          <w:rtl/>
        </w:rPr>
        <w:t xml:space="preserve"> بی‌</w:t>
      </w:r>
      <w:r w:rsidRPr="00E25252">
        <w:rPr>
          <w:rStyle w:val="Char5"/>
          <w:rFonts w:hint="cs"/>
          <w:rtl/>
        </w:rPr>
        <w:t>بند و باری او می‌شود متنفر گردد.</w:t>
      </w:r>
      <w:bookmarkEnd w:id="677"/>
    </w:p>
    <w:p w:rsidR="00670798" w:rsidRPr="00E25252" w:rsidRDefault="00670798" w:rsidP="00670798">
      <w:pPr>
        <w:bidi/>
        <w:ind w:firstLine="284"/>
        <w:jc w:val="both"/>
        <w:rPr>
          <w:rStyle w:val="Char5"/>
          <w:rtl/>
        </w:rPr>
      </w:pPr>
      <w:bookmarkStart w:id="678" w:name="_Toc248478615"/>
      <w:r w:rsidRPr="00E25252">
        <w:rPr>
          <w:rStyle w:val="Char5"/>
          <w:rFonts w:hint="cs"/>
          <w:rtl/>
        </w:rPr>
        <w:t>دوم: افشا سازی پدیده لغزش و انحراف، که اراد</w:t>
      </w:r>
      <w:r w:rsidR="0014378A">
        <w:rPr>
          <w:rStyle w:val="Char5"/>
          <w:rFonts w:hint="cs"/>
          <w:rtl/>
        </w:rPr>
        <w:t>ۀ</w:t>
      </w:r>
      <w:r w:rsidRPr="00E25252">
        <w:rPr>
          <w:rStyle w:val="Char5"/>
          <w:rFonts w:hint="cs"/>
          <w:rtl/>
        </w:rPr>
        <w:t xml:space="preserve"> مربی را تحمل مسؤولیت، و فرزند را در راهیابی به راه راست تقویت </w:t>
      </w:r>
      <w:r w:rsidR="00BD7D1B" w:rsidRPr="00E25252">
        <w:rPr>
          <w:rStyle w:val="Char5"/>
          <w:rFonts w:hint="cs"/>
          <w:rtl/>
        </w:rPr>
        <w:t>می‌کند</w:t>
      </w:r>
      <w:r w:rsidRPr="00E25252">
        <w:rPr>
          <w:rStyle w:val="Char5"/>
          <w:rFonts w:hint="cs"/>
          <w:rtl/>
        </w:rPr>
        <w:t xml:space="preserve"> و از طرفی کودک را تشویق </w:t>
      </w:r>
      <w:r w:rsidR="00BD7D1B" w:rsidRPr="00E25252">
        <w:rPr>
          <w:rStyle w:val="Char5"/>
          <w:rFonts w:hint="cs"/>
          <w:rtl/>
        </w:rPr>
        <w:t>می‌کند</w:t>
      </w:r>
      <w:r w:rsidRPr="00E25252">
        <w:rPr>
          <w:rStyle w:val="Char5"/>
          <w:rFonts w:hint="cs"/>
          <w:rtl/>
        </w:rPr>
        <w:t xml:space="preserve"> تا از بدی‌ها دوری کند و باطل را رها سازد.</w:t>
      </w:r>
      <w:bookmarkEnd w:id="678"/>
    </w:p>
    <w:p w:rsidR="00670798" w:rsidRPr="00E25252" w:rsidRDefault="00670798" w:rsidP="00670798">
      <w:pPr>
        <w:bidi/>
        <w:ind w:firstLine="284"/>
        <w:jc w:val="both"/>
        <w:rPr>
          <w:rStyle w:val="Char5"/>
          <w:rtl/>
        </w:rPr>
      </w:pPr>
      <w:bookmarkStart w:id="679" w:name="_Toc248478616"/>
      <w:r w:rsidRPr="00E25252">
        <w:rPr>
          <w:rStyle w:val="Char5"/>
          <w:rFonts w:hint="cs"/>
          <w:rtl/>
        </w:rPr>
        <w:t>بعد از بیان دو نکت</w:t>
      </w:r>
      <w:r w:rsidR="0014378A">
        <w:rPr>
          <w:rStyle w:val="Char5"/>
          <w:rFonts w:hint="cs"/>
          <w:rtl/>
        </w:rPr>
        <w:t>ۀ</w:t>
      </w:r>
      <w:r w:rsidRPr="00E25252">
        <w:rPr>
          <w:rStyle w:val="Char5"/>
          <w:rFonts w:hint="cs"/>
          <w:rtl/>
        </w:rPr>
        <w:t xml:space="preserve"> مهم به اصل مطلب وارد می‌شویم و در ارتباط با موضوع از جمیع جوانب سخن خواهیم گفت از خداوند یاری می‌طلبم و به او توکل می‌کنم.</w:t>
      </w:r>
      <w:bookmarkEnd w:id="679"/>
    </w:p>
    <w:p w:rsidR="00670798" w:rsidRPr="00E25252" w:rsidRDefault="00670798" w:rsidP="00AF2B88">
      <w:pPr>
        <w:bidi/>
        <w:ind w:firstLine="284"/>
        <w:jc w:val="both"/>
        <w:rPr>
          <w:rStyle w:val="Char5"/>
          <w:rtl/>
        </w:rPr>
      </w:pPr>
      <w:bookmarkStart w:id="680" w:name="_Toc248478617"/>
      <w:r w:rsidRPr="00E25252">
        <w:rPr>
          <w:rStyle w:val="Char5"/>
          <w:rFonts w:hint="cs"/>
          <w:rtl/>
        </w:rPr>
        <w:t>اگر قرآن کریم و کتب حدیث پیامبر خدا</w:t>
      </w:r>
      <w:bookmarkEnd w:id="680"/>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را ورق بزنیم روش بر حذر داشتن از بدی‌ها و افشای باطل را به وضوح در بسیاری از آیات و احادیث می‌بینیم.</w:t>
      </w:r>
    </w:p>
    <w:p w:rsidR="00670798" w:rsidRPr="00E25252" w:rsidRDefault="00670798" w:rsidP="00670798">
      <w:pPr>
        <w:bidi/>
        <w:ind w:firstLine="284"/>
        <w:jc w:val="both"/>
        <w:rPr>
          <w:rStyle w:val="Char5"/>
          <w:rtl/>
        </w:rPr>
      </w:pPr>
      <w:bookmarkStart w:id="681" w:name="_Toc248478618"/>
      <w:r w:rsidRPr="00E25252">
        <w:rPr>
          <w:rStyle w:val="Char5"/>
          <w:rFonts w:hint="cs"/>
          <w:rtl/>
        </w:rPr>
        <w:t>و اکنون تعدادی از این موارد را خدمت خوانندگان عزیز بیان می‌دارم.</w:t>
      </w:r>
      <w:bookmarkEnd w:id="681"/>
    </w:p>
    <w:p w:rsidR="00424FBB" w:rsidRPr="00E25252" w:rsidRDefault="00670798" w:rsidP="00424FBB">
      <w:pPr>
        <w:bidi/>
        <w:ind w:firstLine="284"/>
        <w:jc w:val="both"/>
        <w:rPr>
          <w:rStyle w:val="Char5"/>
          <w:rtl/>
        </w:rPr>
      </w:pPr>
      <w:bookmarkStart w:id="682" w:name="_Toc248478619"/>
      <w:r w:rsidRPr="00E25252">
        <w:rPr>
          <w:rStyle w:val="Char5"/>
          <w:rFonts w:hint="cs"/>
          <w:rtl/>
        </w:rPr>
        <w:t>خدای تعالی در سور</w:t>
      </w:r>
      <w:r w:rsidR="0014378A">
        <w:rPr>
          <w:rStyle w:val="Char5"/>
          <w:rFonts w:hint="cs"/>
          <w:rtl/>
        </w:rPr>
        <w:t>ۀ</w:t>
      </w:r>
      <w:r w:rsidRPr="00E25252">
        <w:rPr>
          <w:rStyle w:val="Char5"/>
          <w:rFonts w:hint="cs"/>
          <w:rtl/>
        </w:rPr>
        <w:t xml:space="preserve"> </w:t>
      </w:r>
      <w:r w:rsidR="00992E4C" w:rsidRPr="00E25252">
        <w:rPr>
          <w:rStyle w:val="Char5"/>
          <w:rFonts w:hint="cs"/>
          <w:rtl/>
        </w:rPr>
        <w:t>الإسراء</w:t>
      </w:r>
      <w:r w:rsidRPr="00E25252">
        <w:rPr>
          <w:rStyle w:val="Char5"/>
          <w:rFonts w:hint="cs"/>
          <w:rtl/>
        </w:rPr>
        <w:t>می‌فرماید:</w:t>
      </w:r>
      <w:bookmarkEnd w:id="682"/>
    </w:p>
    <w:p w:rsidR="00BC34D9" w:rsidRPr="000558E3" w:rsidRDefault="00BC34D9" w:rsidP="00917303">
      <w:pPr>
        <w:bidi/>
        <w:ind w:firstLine="284"/>
        <w:jc w:val="both"/>
        <w:rPr>
          <w:rStyle w:val="Char9"/>
          <w:rtl/>
        </w:rPr>
      </w:pPr>
      <w:r>
        <w:rPr>
          <w:rFonts w:ascii="Traditional Arabic" w:hAnsi="Traditional Arabic" w:cs="Traditional Arabic"/>
          <w:sz w:val="28"/>
          <w:szCs w:val="28"/>
          <w:rtl/>
          <w:lang w:bidi="fa-IR"/>
        </w:rPr>
        <w:t>﴿</w:t>
      </w:r>
      <w:r w:rsidR="00917303" w:rsidRPr="000558E3">
        <w:rPr>
          <w:rStyle w:val="Char9"/>
          <w:rFonts w:hint="eastAsia"/>
          <w:rtl/>
        </w:rPr>
        <w:t>لَّا</w:t>
      </w:r>
      <w:r w:rsidR="00917303" w:rsidRPr="000558E3">
        <w:rPr>
          <w:rStyle w:val="Char9"/>
          <w:rtl/>
        </w:rPr>
        <w:t xml:space="preserve"> تَجۡعَلۡ مَعَ </w:t>
      </w:r>
      <w:r w:rsidR="00917303" w:rsidRPr="000558E3">
        <w:rPr>
          <w:rStyle w:val="Char9"/>
          <w:rFonts w:hint="cs"/>
          <w:rtl/>
        </w:rPr>
        <w:t>ٱ</w:t>
      </w:r>
      <w:r w:rsidR="00917303" w:rsidRPr="000558E3">
        <w:rPr>
          <w:rStyle w:val="Char9"/>
          <w:rFonts w:hint="eastAsia"/>
          <w:rtl/>
        </w:rPr>
        <w:t>للَّهِ</w:t>
      </w:r>
      <w:r w:rsidR="00917303" w:rsidRPr="000558E3">
        <w:rPr>
          <w:rStyle w:val="Char9"/>
          <w:rtl/>
        </w:rPr>
        <w:t xml:space="preserve"> إِلَٰهًا ءَاخَرَ فَتَقۡعُدَ مَذۡمُومٗا مَّخۡذُولٗا ٢٢</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الإسراء: 22</w:t>
      </w:r>
      <w:r w:rsidRPr="00D63B99">
        <w:rPr>
          <w:rStyle w:val="Char7"/>
          <w:rtl/>
        </w:rPr>
        <w:t>]</w:t>
      </w:r>
      <w:r w:rsidRPr="00E25252">
        <w:rPr>
          <w:rStyle w:val="Char5"/>
          <w:rFonts w:hint="cs"/>
          <w:rtl/>
        </w:rPr>
        <w:t>.</w:t>
      </w:r>
    </w:p>
    <w:p w:rsidR="00BC34D9" w:rsidRPr="00E25252" w:rsidRDefault="008871B4" w:rsidP="00500944">
      <w:pPr>
        <w:tabs>
          <w:tab w:val="right" w:pos="7031"/>
        </w:tabs>
        <w:bidi/>
        <w:ind w:firstLine="284"/>
        <w:jc w:val="both"/>
        <w:rPr>
          <w:rStyle w:val="Char5"/>
          <w:rtl/>
        </w:rPr>
      </w:pPr>
      <w:r w:rsidRPr="00E25252">
        <w:rPr>
          <w:rStyle w:val="Char5"/>
          <w:rFonts w:hint="cs"/>
          <w:rtl/>
        </w:rPr>
        <w:t>«</w:t>
      </w:r>
      <w:r w:rsidR="00784211" w:rsidRPr="00E25252">
        <w:rPr>
          <w:rStyle w:val="Char5"/>
          <w:rFonts w:hint="cs"/>
          <w:rtl/>
        </w:rPr>
        <w:t xml:space="preserve">با </w:t>
      </w:r>
      <w:r w:rsidR="00715016" w:rsidRPr="00E25252">
        <w:rPr>
          <w:rStyle w:val="Char5"/>
          <w:rFonts w:hint="cs"/>
          <w:rtl/>
        </w:rPr>
        <w:t>خداوند,</w:t>
      </w:r>
      <w:r w:rsidR="00784211" w:rsidRPr="00E25252">
        <w:rPr>
          <w:rStyle w:val="Char5"/>
          <w:rFonts w:hint="cs"/>
          <w:rtl/>
        </w:rPr>
        <w:t xml:space="preserve"> خدای دیگری قرار مده، که نکوهیده و زبون شوی</w:t>
      </w:r>
      <w:r w:rsidR="00992E4C" w:rsidRPr="00E25252">
        <w:rPr>
          <w:rStyle w:val="Char5"/>
          <w:rFonts w:hint="cs"/>
          <w:rtl/>
        </w:rPr>
        <w:t>».</w:t>
      </w:r>
    </w:p>
    <w:p w:rsidR="008871B4" w:rsidRPr="000558E3" w:rsidRDefault="00BC34D9" w:rsidP="00917303">
      <w:pPr>
        <w:tabs>
          <w:tab w:val="right" w:pos="7031"/>
        </w:tabs>
        <w:bidi/>
        <w:ind w:firstLine="284"/>
        <w:jc w:val="both"/>
        <w:rPr>
          <w:rStyle w:val="Char9"/>
          <w:rtl/>
        </w:rPr>
      </w:pPr>
      <w:r>
        <w:rPr>
          <w:rFonts w:ascii="Traditional Arabic" w:hAnsi="Traditional Arabic" w:cs="Traditional Arabic"/>
          <w:sz w:val="28"/>
          <w:szCs w:val="28"/>
          <w:rtl/>
          <w:lang w:bidi="fa-IR"/>
        </w:rPr>
        <w:t>﴿</w:t>
      </w:r>
      <w:r w:rsidR="00917303" w:rsidRPr="000558E3">
        <w:rPr>
          <w:rStyle w:val="Char9"/>
          <w:rFonts w:hint="eastAsia"/>
          <w:rtl/>
        </w:rPr>
        <w:t>وَلَا</w:t>
      </w:r>
      <w:r w:rsidR="00917303" w:rsidRPr="000558E3">
        <w:rPr>
          <w:rStyle w:val="Char9"/>
          <w:rtl/>
        </w:rPr>
        <w:t xml:space="preserve"> تَجۡعَلۡ يَدَكَ مَغۡلُولَةً إِلَىٰ عُنُقِكَ وَلَا تَبۡسُطۡهَا كُلَّ </w:t>
      </w:r>
      <w:r w:rsidR="00917303" w:rsidRPr="000558E3">
        <w:rPr>
          <w:rStyle w:val="Char9"/>
          <w:rFonts w:hint="cs"/>
          <w:rtl/>
        </w:rPr>
        <w:t>ٱ</w:t>
      </w:r>
      <w:r w:rsidR="00917303" w:rsidRPr="000558E3">
        <w:rPr>
          <w:rStyle w:val="Char9"/>
          <w:rFonts w:hint="eastAsia"/>
          <w:rtl/>
        </w:rPr>
        <w:t>لۡبَسۡطِ</w:t>
      </w:r>
      <w:r w:rsidR="00917303" w:rsidRPr="000558E3">
        <w:rPr>
          <w:rStyle w:val="Char9"/>
          <w:rtl/>
        </w:rPr>
        <w:t xml:space="preserve"> فَتَقۡعُدَ مَلُومٗا مَّحۡسُورًا ٢٩</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الإسراء: 29</w:t>
      </w:r>
      <w:r w:rsidRPr="00D63B99">
        <w:rPr>
          <w:rStyle w:val="Char7"/>
          <w:rtl/>
        </w:rPr>
        <w:t>]</w:t>
      </w:r>
      <w:r w:rsidRPr="00E25252">
        <w:rPr>
          <w:rStyle w:val="Char5"/>
          <w:rFonts w:hint="cs"/>
          <w:rtl/>
        </w:rPr>
        <w:t>.</w:t>
      </w:r>
      <w:r w:rsidR="008871B4" w:rsidRPr="00E25252">
        <w:rPr>
          <w:rStyle w:val="Char5"/>
          <w:rFonts w:hint="cs"/>
          <w:rtl/>
        </w:rPr>
        <w:t xml:space="preserve"> </w:t>
      </w:r>
    </w:p>
    <w:p w:rsidR="00BC34D9" w:rsidRPr="00E25252" w:rsidRDefault="00784211" w:rsidP="001816AB">
      <w:pPr>
        <w:tabs>
          <w:tab w:val="right" w:pos="7031"/>
        </w:tabs>
        <w:bidi/>
        <w:ind w:firstLine="284"/>
        <w:jc w:val="both"/>
        <w:rPr>
          <w:rStyle w:val="Char5"/>
          <w:rtl/>
        </w:rPr>
      </w:pPr>
      <w:r w:rsidRPr="00E25252">
        <w:rPr>
          <w:rStyle w:val="Char5"/>
          <w:rFonts w:hint="cs"/>
          <w:rtl/>
        </w:rPr>
        <w:t>«</w:t>
      </w:r>
      <w:r w:rsidR="0021426C" w:rsidRPr="00E25252">
        <w:rPr>
          <w:rStyle w:val="Char5"/>
          <w:rFonts w:hint="cs"/>
          <w:rtl/>
        </w:rPr>
        <w:t>دستت را به گردنت نیاویز</w:t>
      </w:r>
      <w:r w:rsidR="001816AB">
        <w:rPr>
          <w:rStyle w:val="Char5"/>
          <w:rFonts w:hint="cs"/>
          <w:rtl/>
        </w:rPr>
        <w:t xml:space="preserve"> </w:t>
      </w:r>
      <w:r w:rsidR="0021426C" w:rsidRPr="00E25252">
        <w:rPr>
          <w:rStyle w:val="Char5"/>
          <w:rFonts w:hint="cs"/>
          <w:rtl/>
        </w:rPr>
        <w:t>(کنایه از خست) و</w:t>
      </w:r>
      <w:r w:rsidR="008F0607" w:rsidRPr="00E25252">
        <w:rPr>
          <w:rStyle w:val="Char5"/>
          <w:rFonts w:hint="cs"/>
          <w:rtl/>
        </w:rPr>
        <w:t xml:space="preserve"> آن را </w:t>
      </w:r>
      <w:r w:rsidR="0021426C" w:rsidRPr="00E25252">
        <w:rPr>
          <w:rStyle w:val="Char5"/>
          <w:rFonts w:hint="cs"/>
          <w:rtl/>
        </w:rPr>
        <w:t xml:space="preserve">به طور </w:t>
      </w:r>
      <w:r w:rsidR="00BA05F7" w:rsidRPr="00E25252">
        <w:rPr>
          <w:rStyle w:val="Char5"/>
          <w:rFonts w:hint="cs"/>
          <w:rtl/>
        </w:rPr>
        <w:t>کامل نگشای (بخشش بیش از حد)</w:t>
      </w:r>
      <w:r w:rsidRPr="00E25252">
        <w:rPr>
          <w:rStyle w:val="Char5"/>
          <w:rFonts w:hint="cs"/>
          <w:rtl/>
        </w:rPr>
        <w:t>».</w:t>
      </w:r>
    </w:p>
    <w:p w:rsidR="00784211" w:rsidRPr="000558E3" w:rsidRDefault="00BC34D9" w:rsidP="00917303">
      <w:pPr>
        <w:tabs>
          <w:tab w:val="right" w:pos="7031"/>
        </w:tabs>
        <w:bidi/>
        <w:ind w:firstLine="284"/>
        <w:jc w:val="both"/>
        <w:rPr>
          <w:rStyle w:val="Char9"/>
          <w:rtl/>
        </w:rPr>
      </w:pPr>
      <w:r>
        <w:rPr>
          <w:rFonts w:ascii="Traditional Arabic" w:hAnsi="Traditional Arabic" w:cs="Traditional Arabic"/>
          <w:sz w:val="28"/>
          <w:szCs w:val="28"/>
          <w:rtl/>
          <w:lang w:bidi="fa-IR"/>
        </w:rPr>
        <w:t>﴿</w:t>
      </w:r>
      <w:r w:rsidR="00917303" w:rsidRPr="000558E3">
        <w:rPr>
          <w:rStyle w:val="Char9"/>
          <w:rFonts w:hint="eastAsia"/>
          <w:rtl/>
        </w:rPr>
        <w:t>وَلَا</w:t>
      </w:r>
      <w:r w:rsidR="00917303" w:rsidRPr="000558E3">
        <w:rPr>
          <w:rStyle w:val="Char9"/>
          <w:rtl/>
        </w:rPr>
        <w:t xml:space="preserve"> تَقۡتُلُوٓاْ أَوۡلَٰدَكُمۡ خَشۡيَةَ إِمۡلَٰقٖۖ نَّحۡنُ نَرۡزُقُهُمۡ وَإِيَّاكُمۡۚ إِنَّ قَتۡلَهُمۡ كَانَ خِطۡ‍ٔٗا كَبِيرٗا ٣١</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الإسراء: 31</w:t>
      </w:r>
      <w:r w:rsidRPr="00D63B99">
        <w:rPr>
          <w:rStyle w:val="Char7"/>
          <w:rtl/>
        </w:rPr>
        <w:t>]</w:t>
      </w:r>
      <w:r w:rsidRPr="00E25252">
        <w:rPr>
          <w:rStyle w:val="Char5"/>
          <w:rFonts w:hint="cs"/>
          <w:rtl/>
        </w:rPr>
        <w:t>.</w:t>
      </w:r>
      <w:r w:rsidR="00784211" w:rsidRPr="00E25252">
        <w:rPr>
          <w:rStyle w:val="Char5"/>
          <w:rFonts w:hint="cs"/>
          <w:rtl/>
        </w:rPr>
        <w:t xml:space="preserve"> </w:t>
      </w:r>
    </w:p>
    <w:p w:rsidR="00BC34D9" w:rsidRPr="00E25252" w:rsidRDefault="00BA05F7" w:rsidP="00500944">
      <w:pPr>
        <w:tabs>
          <w:tab w:val="right" w:pos="7031"/>
        </w:tabs>
        <w:bidi/>
        <w:ind w:firstLine="284"/>
        <w:jc w:val="both"/>
        <w:rPr>
          <w:rStyle w:val="Char5"/>
          <w:rtl/>
        </w:rPr>
      </w:pPr>
      <w:r w:rsidRPr="00E25252">
        <w:rPr>
          <w:rStyle w:val="Char5"/>
          <w:rFonts w:hint="cs"/>
          <w:rtl/>
        </w:rPr>
        <w:t>«</w:t>
      </w:r>
      <w:r w:rsidR="003D0A34" w:rsidRPr="00E25252">
        <w:rPr>
          <w:rStyle w:val="Char5"/>
          <w:rFonts w:hint="cs"/>
          <w:rtl/>
        </w:rPr>
        <w:t>فرزندانتان را از ترس فقر نکشید که ما آنان را روزی می‌دهیم و شمارا ؛به راستی که قتل آنان خطایی بزرگ است</w:t>
      </w:r>
      <w:r w:rsidR="00992E4C" w:rsidRPr="00E25252">
        <w:rPr>
          <w:rStyle w:val="Char5"/>
          <w:rFonts w:hint="cs"/>
          <w:rtl/>
        </w:rPr>
        <w:t>».</w:t>
      </w:r>
    </w:p>
    <w:p w:rsidR="00BA05F7" w:rsidRPr="000558E3" w:rsidRDefault="00BC34D9" w:rsidP="00917303">
      <w:pPr>
        <w:tabs>
          <w:tab w:val="right" w:pos="7031"/>
        </w:tabs>
        <w:bidi/>
        <w:ind w:firstLine="284"/>
        <w:jc w:val="both"/>
        <w:rPr>
          <w:rStyle w:val="Char9"/>
          <w:rtl/>
        </w:rPr>
      </w:pPr>
      <w:r>
        <w:rPr>
          <w:rFonts w:ascii="Traditional Arabic" w:hAnsi="Traditional Arabic" w:cs="Traditional Arabic"/>
          <w:sz w:val="28"/>
          <w:szCs w:val="28"/>
          <w:rtl/>
          <w:lang w:bidi="fa-IR"/>
        </w:rPr>
        <w:t>﴿</w:t>
      </w:r>
      <w:r w:rsidR="00917303" w:rsidRPr="000558E3">
        <w:rPr>
          <w:rStyle w:val="Char9"/>
          <w:rFonts w:hint="eastAsia"/>
          <w:rtl/>
        </w:rPr>
        <w:t>وَلَا</w:t>
      </w:r>
      <w:r w:rsidR="00917303" w:rsidRPr="000558E3">
        <w:rPr>
          <w:rStyle w:val="Char9"/>
          <w:rtl/>
        </w:rPr>
        <w:t xml:space="preserve"> تَقۡرَبُواْ </w:t>
      </w:r>
      <w:r w:rsidR="00917303" w:rsidRPr="000558E3">
        <w:rPr>
          <w:rStyle w:val="Char9"/>
          <w:rFonts w:hint="cs"/>
          <w:rtl/>
        </w:rPr>
        <w:t>ٱ</w:t>
      </w:r>
      <w:r w:rsidR="00917303" w:rsidRPr="000558E3">
        <w:rPr>
          <w:rStyle w:val="Char9"/>
          <w:rFonts w:hint="eastAsia"/>
          <w:rtl/>
        </w:rPr>
        <w:t>لزِّنَىٰٓۖ</w:t>
      </w:r>
      <w:r w:rsidR="00917303" w:rsidRPr="000558E3">
        <w:rPr>
          <w:rStyle w:val="Char9"/>
          <w:rtl/>
        </w:rPr>
        <w:t xml:space="preserve"> إِنَّهُ</w:t>
      </w:r>
      <w:r w:rsidR="00917303" w:rsidRPr="000558E3">
        <w:rPr>
          <w:rStyle w:val="Char9"/>
          <w:rFonts w:hint="cs"/>
          <w:rtl/>
        </w:rPr>
        <w:t>ۥ</w:t>
      </w:r>
      <w:r w:rsidR="00917303" w:rsidRPr="000558E3">
        <w:rPr>
          <w:rStyle w:val="Char9"/>
          <w:rtl/>
        </w:rPr>
        <w:t xml:space="preserve"> كَانَ فَٰحِشَةٗ وَسَآءَ سَبِيلٗا ٣٢</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الإسراء: 32</w:t>
      </w:r>
      <w:r w:rsidRPr="00D63B99">
        <w:rPr>
          <w:rStyle w:val="Char7"/>
          <w:rtl/>
        </w:rPr>
        <w:t>]</w:t>
      </w:r>
      <w:r w:rsidRPr="00E25252">
        <w:rPr>
          <w:rStyle w:val="Char5"/>
          <w:rFonts w:hint="cs"/>
          <w:rtl/>
        </w:rPr>
        <w:t>.</w:t>
      </w:r>
      <w:r w:rsidR="00BA05F7" w:rsidRPr="00E25252">
        <w:rPr>
          <w:rStyle w:val="Char5"/>
          <w:rFonts w:hint="cs"/>
          <w:rtl/>
        </w:rPr>
        <w:t xml:space="preserve"> </w:t>
      </w:r>
    </w:p>
    <w:p w:rsidR="00BC34D9" w:rsidRPr="00E25252" w:rsidRDefault="003D0A34" w:rsidP="00500944">
      <w:pPr>
        <w:tabs>
          <w:tab w:val="right" w:pos="7031"/>
        </w:tabs>
        <w:bidi/>
        <w:ind w:firstLine="284"/>
        <w:jc w:val="both"/>
        <w:rPr>
          <w:rStyle w:val="Char5"/>
          <w:rtl/>
        </w:rPr>
      </w:pPr>
      <w:r w:rsidRPr="00E25252">
        <w:rPr>
          <w:rStyle w:val="Char5"/>
          <w:rFonts w:hint="cs"/>
          <w:rtl/>
        </w:rPr>
        <w:t>«</w:t>
      </w:r>
      <w:r w:rsidR="006640F5" w:rsidRPr="00E25252">
        <w:rPr>
          <w:rStyle w:val="Char5"/>
          <w:rFonts w:hint="cs"/>
          <w:rtl/>
        </w:rPr>
        <w:t>به زنا نزدیک نشوید که به راستی فحشاست و راه بسیار بدی است</w:t>
      </w:r>
      <w:r w:rsidR="00992E4C" w:rsidRPr="00E25252">
        <w:rPr>
          <w:rStyle w:val="Char5"/>
          <w:rFonts w:hint="cs"/>
          <w:rtl/>
        </w:rPr>
        <w:t>».</w:t>
      </w:r>
    </w:p>
    <w:p w:rsidR="003D0A34" w:rsidRPr="000558E3" w:rsidRDefault="00BC34D9" w:rsidP="00917303">
      <w:pPr>
        <w:tabs>
          <w:tab w:val="right" w:pos="7031"/>
        </w:tabs>
        <w:bidi/>
        <w:ind w:firstLine="284"/>
        <w:jc w:val="both"/>
        <w:rPr>
          <w:rStyle w:val="Char9"/>
          <w:rtl/>
        </w:rPr>
      </w:pPr>
      <w:r>
        <w:rPr>
          <w:rFonts w:ascii="Traditional Arabic" w:hAnsi="Traditional Arabic" w:cs="Traditional Arabic"/>
          <w:sz w:val="28"/>
          <w:szCs w:val="28"/>
          <w:rtl/>
          <w:lang w:bidi="fa-IR"/>
        </w:rPr>
        <w:t>﴿</w:t>
      </w:r>
      <w:r w:rsidR="00917303" w:rsidRPr="000558E3">
        <w:rPr>
          <w:rStyle w:val="Char9"/>
          <w:rFonts w:hint="eastAsia"/>
          <w:rtl/>
        </w:rPr>
        <w:t>وَلَا</w:t>
      </w:r>
      <w:r w:rsidR="00917303" w:rsidRPr="000558E3">
        <w:rPr>
          <w:rStyle w:val="Char9"/>
          <w:rtl/>
        </w:rPr>
        <w:t xml:space="preserve"> تَقۡتُلُواْ </w:t>
      </w:r>
      <w:r w:rsidR="00917303" w:rsidRPr="000558E3">
        <w:rPr>
          <w:rStyle w:val="Char9"/>
          <w:rFonts w:hint="cs"/>
          <w:rtl/>
        </w:rPr>
        <w:t>ٱ</w:t>
      </w:r>
      <w:r w:rsidR="00917303" w:rsidRPr="000558E3">
        <w:rPr>
          <w:rStyle w:val="Char9"/>
          <w:rFonts w:hint="eastAsia"/>
          <w:rtl/>
        </w:rPr>
        <w:t>لنَّفۡسَ</w:t>
      </w:r>
      <w:r w:rsidR="00917303" w:rsidRPr="000558E3">
        <w:rPr>
          <w:rStyle w:val="Char9"/>
          <w:rtl/>
        </w:rPr>
        <w:t xml:space="preserve"> </w:t>
      </w:r>
      <w:r w:rsidR="00917303" w:rsidRPr="000558E3">
        <w:rPr>
          <w:rStyle w:val="Char9"/>
          <w:rFonts w:hint="cs"/>
          <w:rtl/>
        </w:rPr>
        <w:t>ٱ</w:t>
      </w:r>
      <w:r w:rsidR="00917303" w:rsidRPr="000558E3">
        <w:rPr>
          <w:rStyle w:val="Char9"/>
          <w:rFonts w:hint="eastAsia"/>
          <w:rtl/>
        </w:rPr>
        <w:t>لَّتِي</w:t>
      </w:r>
      <w:r w:rsidR="00917303" w:rsidRPr="000558E3">
        <w:rPr>
          <w:rStyle w:val="Char9"/>
          <w:rtl/>
        </w:rPr>
        <w:t xml:space="preserve"> حَرَّمَ </w:t>
      </w:r>
      <w:r w:rsidR="00917303" w:rsidRPr="000558E3">
        <w:rPr>
          <w:rStyle w:val="Char9"/>
          <w:rFonts w:hint="cs"/>
          <w:rtl/>
        </w:rPr>
        <w:t>ٱ</w:t>
      </w:r>
      <w:r w:rsidR="00917303" w:rsidRPr="000558E3">
        <w:rPr>
          <w:rStyle w:val="Char9"/>
          <w:rFonts w:hint="eastAsia"/>
          <w:rtl/>
        </w:rPr>
        <w:t>للَّهُ</w:t>
      </w:r>
      <w:r w:rsidR="00917303" w:rsidRPr="000558E3">
        <w:rPr>
          <w:rStyle w:val="Char9"/>
          <w:rtl/>
        </w:rPr>
        <w:t xml:space="preserve"> إِلَّا بِ</w:t>
      </w:r>
      <w:r w:rsidR="00917303" w:rsidRPr="000558E3">
        <w:rPr>
          <w:rStyle w:val="Char9"/>
          <w:rFonts w:hint="cs"/>
          <w:rtl/>
        </w:rPr>
        <w:t>ٱ</w:t>
      </w:r>
      <w:r w:rsidR="00917303" w:rsidRPr="000558E3">
        <w:rPr>
          <w:rStyle w:val="Char9"/>
          <w:rFonts w:hint="eastAsia"/>
          <w:rtl/>
        </w:rPr>
        <w:t>لۡحَقِّۗ</w:t>
      </w:r>
      <w:r w:rsidR="00917303" w:rsidRPr="000558E3">
        <w:rPr>
          <w:rStyle w:val="Char9"/>
          <w:rtl/>
        </w:rPr>
        <w:t xml:space="preserve"> وَمَن قُتِلَ مَظۡلُومٗا فَقَدۡ جَعَلۡنَا لِوَلِيِّهِ</w:t>
      </w:r>
      <w:r w:rsidR="00917303" w:rsidRPr="000558E3">
        <w:rPr>
          <w:rStyle w:val="Char9"/>
          <w:rFonts w:hint="cs"/>
          <w:rtl/>
        </w:rPr>
        <w:t>ۦ</w:t>
      </w:r>
      <w:r w:rsidR="00917303" w:rsidRPr="000558E3">
        <w:rPr>
          <w:rStyle w:val="Char9"/>
          <w:rtl/>
        </w:rPr>
        <w:t xml:space="preserve"> سُلۡطَٰنٗا فَلَا يُسۡرِف فِّي </w:t>
      </w:r>
      <w:r w:rsidR="00917303" w:rsidRPr="000558E3">
        <w:rPr>
          <w:rStyle w:val="Char9"/>
          <w:rFonts w:hint="cs"/>
          <w:rtl/>
        </w:rPr>
        <w:t>ٱ</w:t>
      </w:r>
      <w:r w:rsidR="00917303" w:rsidRPr="000558E3">
        <w:rPr>
          <w:rStyle w:val="Char9"/>
          <w:rFonts w:hint="eastAsia"/>
          <w:rtl/>
        </w:rPr>
        <w:t>لۡقَتۡلِۖ</w:t>
      </w:r>
      <w:r w:rsidR="00917303" w:rsidRPr="000558E3">
        <w:rPr>
          <w:rStyle w:val="Char9"/>
          <w:rtl/>
        </w:rPr>
        <w:t xml:space="preserve"> إِنَّهُ</w:t>
      </w:r>
      <w:r w:rsidR="00917303" w:rsidRPr="000558E3">
        <w:rPr>
          <w:rStyle w:val="Char9"/>
          <w:rFonts w:hint="cs"/>
          <w:rtl/>
        </w:rPr>
        <w:t>ۥ</w:t>
      </w:r>
      <w:r w:rsidR="00917303" w:rsidRPr="000558E3">
        <w:rPr>
          <w:rStyle w:val="Char9"/>
          <w:rtl/>
        </w:rPr>
        <w:t xml:space="preserve"> كَانَ مَنصُورٗا ٣٣</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الإسراء: 33</w:t>
      </w:r>
      <w:r w:rsidRPr="00D63B99">
        <w:rPr>
          <w:rStyle w:val="Char7"/>
          <w:rtl/>
        </w:rPr>
        <w:t>]</w:t>
      </w:r>
      <w:r w:rsidRPr="00E25252">
        <w:rPr>
          <w:rStyle w:val="Char5"/>
          <w:rFonts w:hint="cs"/>
          <w:rtl/>
        </w:rPr>
        <w:t>.</w:t>
      </w:r>
      <w:r w:rsidR="003D0A34" w:rsidRPr="00E25252">
        <w:rPr>
          <w:rStyle w:val="Char5"/>
          <w:rFonts w:hint="cs"/>
          <w:rtl/>
        </w:rPr>
        <w:t xml:space="preserve"> </w:t>
      </w:r>
    </w:p>
    <w:p w:rsidR="00BC34D9" w:rsidRPr="00E25252" w:rsidRDefault="004F0B22" w:rsidP="00500944">
      <w:pPr>
        <w:tabs>
          <w:tab w:val="right" w:pos="7031"/>
        </w:tabs>
        <w:bidi/>
        <w:ind w:firstLine="284"/>
        <w:jc w:val="both"/>
        <w:rPr>
          <w:rStyle w:val="Char5"/>
          <w:rtl/>
        </w:rPr>
      </w:pPr>
      <w:r w:rsidRPr="00E25252">
        <w:rPr>
          <w:rStyle w:val="Char5"/>
          <w:rFonts w:hint="cs"/>
          <w:rtl/>
        </w:rPr>
        <w:t xml:space="preserve">«و نفسی را که خدای تعالی قتل او را حرام کرده است نکشید مگر به حق و کسی که مظلوم کشته شود برای ولی او قدرت قرار داده‌ایم </w:t>
      </w:r>
      <w:r w:rsidR="00085019" w:rsidRPr="00E25252">
        <w:rPr>
          <w:rStyle w:val="Char5"/>
          <w:rFonts w:hint="cs"/>
          <w:rtl/>
        </w:rPr>
        <w:t>پس در قصاص زیاده‌ری نکند که بی‌گمان او (ولی دم) یاری شده [از جانب</w:t>
      </w:r>
      <w:r w:rsidR="00085019" w:rsidRPr="00E25252">
        <w:rPr>
          <w:rStyle w:val="Char5"/>
          <w:rFonts w:hint="eastAsia"/>
          <w:rtl/>
        </w:rPr>
        <w:t>‌ خداوند</w:t>
      </w:r>
      <w:r w:rsidR="00085019" w:rsidRPr="00E25252">
        <w:rPr>
          <w:rStyle w:val="Char5"/>
          <w:rFonts w:hint="cs"/>
          <w:rtl/>
        </w:rPr>
        <w:t>]است</w:t>
      </w:r>
      <w:r w:rsidRPr="00E25252">
        <w:rPr>
          <w:rStyle w:val="Char5"/>
          <w:rFonts w:hint="cs"/>
          <w:rtl/>
        </w:rPr>
        <w:t>».</w:t>
      </w:r>
    </w:p>
    <w:p w:rsidR="004F0B22" w:rsidRPr="000558E3" w:rsidRDefault="00BC34D9" w:rsidP="00917303">
      <w:pPr>
        <w:tabs>
          <w:tab w:val="right" w:pos="7031"/>
        </w:tabs>
        <w:bidi/>
        <w:ind w:firstLine="284"/>
        <w:jc w:val="both"/>
        <w:rPr>
          <w:rStyle w:val="Char9"/>
          <w:rtl/>
        </w:rPr>
      </w:pPr>
      <w:r>
        <w:rPr>
          <w:rFonts w:ascii="Traditional Arabic" w:hAnsi="Traditional Arabic" w:cs="Traditional Arabic"/>
          <w:sz w:val="28"/>
          <w:szCs w:val="28"/>
          <w:rtl/>
          <w:lang w:bidi="fa-IR"/>
        </w:rPr>
        <w:t>﴿</w:t>
      </w:r>
      <w:r w:rsidR="00917303" w:rsidRPr="000558E3">
        <w:rPr>
          <w:rStyle w:val="Char9"/>
          <w:rFonts w:hint="eastAsia"/>
          <w:rtl/>
        </w:rPr>
        <w:t>وَلَا</w:t>
      </w:r>
      <w:r w:rsidR="00917303" w:rsidRPr="000558E3">
        <w:rPr>
          <w:rStyle w:val="Char9"/>
          <w:rtl/>
        </w:rPr>
        <w:t xml:space="preserve"> تَقۡرَبُواْ مَالَ </w:t>
      </w:r>
      <w:r w:rsidR="00917303" w:rsidRPr="000558E3">
        <w:rPr>
          <w:rStyle w:val="Char9"/>
          <w:rFonts w:hint="cs"/>
          <w:rtl/>
        </w:rPr>
        <w:t>ٱ</w:t>
      </w:r>
      <w:r w:rsidR="00917303" w:rsidRPr="000558E3">
        <w:rPr>
          <w:rStyle w:val="Char9"/>
          <w:rFonts w:hint="eastAsia"/>
          <w:rtl/>
        </w:rPr>
        <w:t>لۡيَتِيمِ</w:t>
      </w:r>
      <w:r w:rsidR="00917303" w:rsidRPr="000558E3">
        <w:rPr>
          <w:rStyle w:val="Char9"/>
          <w:rtl/>
        </w:rPr>
        <w:t xml:space="preserve"> إِلَّا بِ</w:t>
      </w:r>
      <w:r w:rsidR="00917303" w:rsidRPr="000558E3">
        <w:rPr>
          <w:rStyle w:val="Char9"/>
          <w:rFonts w:hint="cs"/>
          <w:rtl/>
        </w:rPr>
        <w:t>ٱ</w:t>
      </w:r>
      <w:r w:rsidR="00917303" w:rsidRPr="000558E3">
        <w:rPr>
          <w:rStyle w:val="Char9"/>
          <w:rFonts w:hint="eastAsia"/>
          <w:rtl/>
        </w:rPr>
        <w:t>لَّتِي</w:t>
      </w:r>
      <w:r w:rsidR="00917303" w:rsidRPr="000558E3">
        <w:rPr>
          <w:rStyle w:val="Char9"/>
          <w:rtl/>
        </w:rPr>
        <w:t xml:space="preserve"> هِيَ أَحۡسَنُ حَتَّىٰ يَبۡلُغَ أَشُدَّهُ</w:t>
      </w:r>
      <w:r w:rsidR="00917303" w:rsidRPr="000558E3">
        <w:rPr>
          <w:rStyle w:val="Char9"/>
          <w:rFonts w:hint="cs"/>
          <w:rtl/>
        </w:rPr>
        <w:t>ۥۚ</w:t>
      </w:r>
      <w:r w:rsidR="00917303" w:rsidRPr="000558E3">
        <w:rPr>
          <w:rStyle w:val="Char9"/>
          <w:rtl/>
        </w:rPr>
        <w:t xml:space="preserve"> وَأَوۡفُواْ بِ</w:t>
      </w:r>
      <w:r w:rsidR="00917303" w:rsidRPr="000558E3">
        <w:rPr>
          <w:rStyle w:val="Char9"/>
          <w:rFonts w:hint="cs"/>
          <w:rtl/>
        </w:rPr>
        <w:t>ٱ</w:t>
      </w:r>
      <w:r w:rsidR="00917303" w:rsidRPr="000558E3">
        <w:rPr>
          <w:rStyle w:val="Char9"/>
          <w:rFonts w:hint="eastAsia"/>
          <w:rtl/>
        </w:rPr>
        <w:t>لۡعَهۡدِۖ</w:t>
      </w:r>
      <w:r w:rsidR="00917303" w:rsidRPr="000558E3">
        <w:rPr>
          <w:rStyle w:val="Char9"/>
          <w:rtl/>
        </w:rPr>
        <w:t xml:space="preserve"> إِنَّ </w:t>
      </w:r>
      <w:r w:rsidR="00917303" w:rsidRPr="000558E3">
        <w:rPr>
          <w:rStyle w:val="Char9"/>
          <w:rFonts w:hint="cs"/>
          <w:rtl/>
        </w:rPr>
        <w:t>ٱ</w:t>
      </w:r>
      <w:r w:rsidR="00917303" w:rsidRPr="000558E3">
        <w:rPr>
          <w:rStyle w:val="Char9"/>
          <w:rFonts w:hint="eastAsia"/>
          <w:rtl/>
        </w:rPr>
        <w:t>لۡعَهۡدَ</w:t>
      </w:r>
      <w:r w:rsidR="00917303" w:rsidRPr="000558E3">
        <w:rPr>
          <w:rStyle w:val="Char9"/>
          <w:rtl/>
        </w:rPr>
        <w:t xml:space="preserve"> كَانَ مَسۡ‍ُٔولٗا ٣٤</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الإسراء: 34</w:t>
      </w:r>
      <w:r w:rsidRPr="00D63B99">
        <w:rPr>
          <w:rStyle w:val="Char7"/>
          <w:rtl/>
        </w:rPr>
        <w:t>]</w:t>
      </w:r>
      <w:r w:rsidRPr="00E25252">
        <w:rPr>
          <w:rStyle w:val="Char5"/>
          <w:rFonts w:hint="cs"/>
          <w:rtl/>
        </w:rPr>
        <w:t>.</w:t>
      </w:r>
    </w:p>
    <w:p w:rsidR="00BC34D9" w:rsidRPr="00E25252" w:rsidRDefault="00AB4B52" w:rsidP="00500944">
      <w:pPr>
        <w:tabs>
          <w:tab w:val="right" w:pos="7031"/>
        </w:tabs>
        <w:bidi/>
        <w:ind w:firstLine="284"/>
        <w:jc w:val="both"/>
        <w:rPr>
          <w:rStyle w:val="Char5"/>
          <w:rtl/>
        </w:rPr>
      </w:pPr>
      <w:r w:rsidRPr="00E25252">
        <w:rPr>
          <w:rStyle w:val="Char5"/>
          <w:rFonts w:hint="cs"/>
          <w:rtl/>
        </w:rPr>
        <w:t>«</w:t>
      </w:r>
      <w:r w:rsidR="00D423B4" w:rsidRPr="00E25252">
        <w:rPr>
          <w:rStyle w:val="Char5"/>
          <w:rFonts w:hint="cs"/>
          <w:rtl/>
        </w:rPr>
        <w:t>پس به مال یتیم نزدیک نشوید مگر به بهترین روش تا زمانی که به سن رشد می‌رسد به پیمان</w:t>
      </w:r>
      <w:r w:rsidR="001816AB">
        <w:rPr>
          <w:rStyle w:val="Char5"/>
          <w:rFonts w:hint="eastAsia"/>
          <w:rtl/>
        </w:rPr>
        <w:t>‌</w:t>
      </w:r>
      <w:r w:rsidR="00D423B4" w:rsidRPr="00E25252">
        <w:rPr>
          <w:rStyle w:val="Char5"/>
          <w:rFonts w:hint="cs"/>
          <w:rtl/>
        </w:rPr>
        <w:t>هایتان وفا کنید بدانید که خدای تعالی دربار</w:t>
      </w:r>
      <w:r w:rsidR="0014378A">
        <w:rPr>
          <w:rStyle w:val="Char5"/>
          <w:rFonts w:hint="cs"/>
          <w:rtl/>
        </w:rPr>
        <w:t>ۀ</w:t>
      </w:r>
      <w:r w:rsidR="00D423B4" w:rsidRPr="00E25252">
        <w:rPr>
          <w:rStyle w:val="Char5"/>
          <w:rFonts w:hint="cs"/>
          <w:rtl/>
        </w:rPr>
        <w:t xml:space="preserve"> پیمان سؤال خواهد کرد</w:t>
      </w:r>
      <w:r w:rsidRPr="00E25252">
        <w:rPr>
          <w:rStyle w:val="Char5"/>
          <w:rFonts w:hint="cs"/>
          <w:rtl/>
        </w:rPr>
        <w:t>».</w:t>
      </w:r>
    </w:p>
    <w:p w:rsidR="00AB4B52" w:rsidRPr="000558E3" w:rsidRDefault="00BC34D9" w:rsidP="00917303">
      <w:pPr>
        <w:tabs>
          <w:tab w:val="right" w:pos="7031"/>
        </w:tabs>
        <w:bidi/>
        <w:ind w:firstLine="284"/>
        <w:jc w:val="both"/>
        <w:rPr>
          <w:rStyle w:val="Char9"/>
          <w:rtl/>
        </w:rPr>
      </w:pPr>
      <w:r>
        <w:rPr>
          <w:rFonts w:ascii="Traditional Arabic" w:hAnsi="Traditional Arabic" w:cs="Traditional Arabic"/>
          <w:sz w:val="28"/>
          <w:szCs w:val="28"/>
          <w:rtl/>
          <w:lang w:bidi="fa-IR"/>
        </w:rPr>
        <w:t>﴿</w:t>
      </w:r>
      <w:r w:rsidR="00917303" w:rsidRPr="000558E3">
        <w:rPr>
          <w:rStyle w:val="Char9"/>
          <w:rFonts w:hint="eastAsia"/>
          <w:rtl/>
        </w:rPr>
        <w:t>وَلَا</w:t>
      </w:r>
      <w:r w:rsidR="00917303" w:rsidRPr="000558E3">
        <w:rPr>
          <w:rStyle w:val="Char9"/>
          <w:rtl/>
        </w:rPr>
        <w:t xml:space="preserve"> تَقۡفُ مَا لَيۡسَ لَكَ بِهِ</w:t>
      </w:r>
      <w:r w:rsidR="00917303" w:rsidRPr="000558E3">
        <w:rPr>
          <w:rStyle w:val="Char9"/>
          <w:rFonts w:hint="cs"/>
          <w:rtl/>
        </w:rPr>
        <w:t>ۦ</w:t>
      </w:r>
      <w:r w:rsidR="00917303" w:rsidRPr="000558E3">
        <w:rPr>
          <w:rStyle w:val="Char9"/>
          <w:rtl/>
        </w:rPr>
        <w:t xml:space="preserve"> عِلۡمٌۚ إِنَّ </w:t>
      </w:r>
      <w:r w:rsidR="00917303" w:rsidRPr="000558E3">
        <w:rPr>
          <w:rStyle w:val="Char9"/>
          <w:rFonts w:hint="cs"/>
          <w:rtl/>
        </w:rPr>
        <w:t>ٱ</w:t>
      </w:r>
      <w:r w:rsidR="00917303" w:rsidRPr="000558E3">
        <w:rPr>
          <w:rStyle w:val="Char9"/>
          <w:rFonts w:hint="eastAsia"/>
          <w:rtl/>
        </w:rPr>
        <w:t>لسَّمۡعَ</w:t>
      </w:r>
      <w:r w:rsidR="00917303" w:rsidRPr="000558E3">
        <w:rPr>
          <w:rStyle w:val="Char9"/>
          <w:rtl/>
        </w:rPr>
        <w:t xml:space="preserve"> وَ</w:t>
      </w:r>
      <w:r w:rsidR="00917303" w:rsidRPr="000558E3">
        <w:rPr>
          <w:rStyle w:val="Char9"/>
          <w:rFonts w:hint="cs"/>
          <w:rtl/>
        </w:rPr>
        <w:t>ٱ</w:t>
      </w:r>
      <w:r w:rsidR="00917303" w:rsidRPr="000558E3">
        <w:rPr>
          <w:rStyle w:val="Char9"/>
          <w:rFonts w:hint="eastAsia"/>
          <w:rtl/>
        </w:rPr>
        <w:t>لۡبَصَرَ</w:t>
      </w:r>
      <w:r w:rsidR="00917303" w:rsidRPr="000558E3">
        <w:rPr>
          <w:rStyle w:val="Char9"/>
          <w:rtl/>
        </w:rPr>
        <w:t xml:space="preserve"> وَ</w:t>
      </w:r>
      <w:r w:rsidR="00917303" w:rsidRPr="000558E3">
        <w:rPr>
          <w:rStyle w:val="Char9"/>
          <w:rFonts w:hint="cs"/>
          <w:rtl/>
        </w:rPr>
        <w:t>ٱ</w:t>
      </w:r>
      <w:r w:rsidR="00917303" w:rsidRPr="000558E3">
        <w:rPr>
          <w:rStyle w:val="Char9"/>
          <w:rFonts w:hint="eastAsia"/>
          <w:rtl/>
        </w:rPr>
        <w:t>لۡفُؤَادَ</w:t>
      </w:r>
      <w:r w:rsidR="00917303" w:rsidRPr="000558E3">
        <w:rPr>
          <w:rStyle w:val="Char9"/>
          <w:rtl/>
        </w:rPr>
        <w:t xml:space="preserve"> كُلُّ أُوْلَٰٓئِكَ كَانَ عَنۡهُ مَسۡ‍ُٔولٗا ٣٦</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الإسراء: 36</w:t>
      </w:r>
      <w:r w:rsidRPr="00D63B99">
        <w:rPr>
          <w:rStyle w:val="Char7"/>
          <w:rtl/>
        </w:rPr>
        <w:t>]</w:t>
      </w:r>
      <w:r w:rsidRPr="00E25252">
        <w:rPr>
          <w:rStyle w:val="Char5"/>
          <w:rFonts w:hint="cs"/>
          <w:rtl/>
        </w:rPr>
        <w:t>.</w:t>
      </w:r>
      <w:r w:rsidR="00AB4B52" w:rsidRPr="00E25252">
        <w:rPr>
          <w:rStyle w:val="Char5"/>
          <w:rFonts w:hint="cs"/>
          <w:rtl/>
        </w:rPr>
        <w:t xml:space="preserve"> </w:t>
      </w:r>
    </w:p>
    <w:p w:rsidR="00BC34D9" w:rsidRPr="00E25252" w:rsidRDefault="00D423B4" w:rsidP="00500944">
      <w:pPr>
        <w:tabs>
          <w:tab w:val="right" w:pos="7031"/>
        </w:tabs>
        <w:bidi/>
        <w:ind w:firstLine="284"/>
        <w:jc w:val="both"/>
        <w:rPr>
          <w:rStyle w:val="Char5"/>
          <w:rtl/>
        </w:rPr>
      </w:pPr>
      <w:r w:rsidRPr="00E25252">
        <w:rPr>
          <w:rStyle w:val="Char5"/>
          <w:rFonts w:hint="cs"/>
          <w:rtl/>
        </w:rPr>
        <w:t>«از آنچه که به آن علم نداری پیروی نکن به درستی که گوش و چشم و قلب آدمی نزد خداوند مورد سؤال خواهد بود».</w:t>
      </w:r>
    </w:p>
    <w:p w:rsidR="00D423B4" w:rsidRPr="000558E3" w:rsidRDefault="00BC34D9" w:rsidP="00917303">
      <w:pPr>
        <w:tabs>
          <w:tab w:val="right" w:pos="7031"/>
        </w:tabs>
        <w:bidi/>
        <w:ind w:firstLine="284"/>
        <w:jc w:val="both"/>
        <w:rPr>
          <w:rStyle w:val="Char9"/>
          <w:rtl/>
        </w:rPr>
      </w:pPr>
      <w:r>
        <w:rPr>
          <w:rFonts w:ascii="Traditional Arabic" w:hAnsi="Traditional Arabic" w:cs="Traditional Arabic"/>
          <w:sz w:val="28"/>
          <w:szCs w:val="28"/>
          <w:rtl/>
          <w:lang w:bidi="fa-IR"/>
        </w:rPr>
        <w:t>﴿</w:t>
      </w:r>
      <w:r w:rsidR="00917303" w:rsidRPr="000558E3">
        <w:rPr>
          <w:rStyle w:val="Char9"/>
          <w:rFonts w:hint="eastAsia"/>
          <w:rtl/>
        </w:rPr>
        <w:t>وَلَا</w:t>
      </w:r>
      <w:r w:rsidR="00917303" w:rsidRPr="000558E3">
        <w:rPr>
          <w:rStyle w:val="Char9"/>
          <w:rtl/>
        </w:rPr>
        <w:t xml:space="preserve"> تَمۡشِ فِي </w:t>
      </w:r>
      <w:r w:rsidR="00917303" w:rsidRPr="000558E3">
        <w:rPr>
          <w:rStyle w:val="Char9"/>
          <w:rFonts w:hint="cs"/>
          <w:rtl/>
        </w:rPr>
        <w:t>ٱ</w:t>
      </w:r>
      <w:r w:rsidR="00917303" w:rsidRPr="000558E3">
        <w:rPr>
          <w:rStyle w:val="Char9"/>
          <w:rFonts w:hint="eastAsia"/>
          <w:rtl/>
        </w:rPr>
        <w:t>لۡأَرۡضِ</w:t>
      </w:r>
      <w:r w:rsidR="00917303" w:rsidRPr="000558E3">
        <w:rPr>
          <w:rStyle w:val="Char9"/>
          <w:rtl/>
        </w:rPr>
        <w:t xml:space="preserve"> مَرَحًاۖ إِنَّكَ لَن تَخۡرِقَ </w:t>
      </w:r>
      <w:r w:rsidR="00917303" w:rsidRPr="000558E3">
        <w:rPr>
          <w:rStyle w:val="Char9"/>
          <w:rFonts w:hint="cs"/>
          <w:rtl/>
        </w:rPr>
        <w:t>ٱ</w:t>
      </w:r>
      <w:r w:rsidR="00917303" w:rsidRPr="000558E3">
        <w:rPr>
          <w:rStyle w:val="Char9"/>
          <w:rFonts w:hint="eastAsia"/>
          <w:rtl/>
        </w:rPr>
        <w:t>لۡأَرۡضَ</w:t>
      </w:r>
      <w:r w:rsidR="00917303" w:rsidRPr="000558E3">
        <w:rPr>
          <w:rStyle w:val="Char9"/>
          <w:rtl/>
        </w:rPr>
        <w:t xml:space="preserve"> وَلَن تَبۡلُغَ </w:t>
      </w:r>
      <w:r w:rsidR="00917303" w:rsidRPr="000558E3">
        <w:rPr>
          <w:rStyle w:val="Char9"/>
          <w:rFonts w:hint="cs"/>
          <w:rtl/>
        </w:rPr>
        <w:t>ٱ</w:t>
      </w:r>
      <w:r w:rsidR="00917303" w:rsidRPr="000558E3">
        <w:rPr>
          <w:rStyle w:val="Char9"/>
          <w:rFonts w:hint="eastAsia"/>
          <w:rtl/>
        </w:rPr>
        <w:t>لۡجِبَالَ</w:t>
      </w:r>
      <w:r w:rsidR="00917303" w:rsidRPr="000558E3">
        <w:rPr>
          <w:rStyle w:val="Char9"/>
          <w:rtl/>
        </w:rPr>
        <w:t xml:space="preserve"> طُولٗا ٣٧</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الإسراء: 37</w:t>
      </w:r>
      <w:r w:rsidRPr="00D63B99">
        <w:rPr>
          <w:rStyle w:val="Char7"/>
          <w:rtl/>
        </w:rPr>
        <w:t>]</w:t>
      </w:r>
      <w:r w:rsidRPr="00E25252">
        <w:rPr>
          <w:rStyle w:val="Char5"/>
          <w:rFonts w:hint="cs"/>
          <w:rtl/>
        </w:rPr>
        <w:t>.</w:t>
      </w:r>
      <w:r w:rsidR="00D423B4" w:rsidRPr="00E25252">
        <w:rPr>
          <w:rStyle w:val="Char5"/>
          <w:rFonts w:hint="cs"/>
          <w:rtl/>
        </w:rPr>
        <w:t xml:space="preserve"> </w:t>
      </w:r>
    </w:p>
    <w:p w:rsidR="00BC34D9" w:rsidRPr="00E25252" w:rsidRDefault="00486D86" w:rsidP="00500944">
      <w:pPr>
        <w:tabs>
          <w:tab w:val="right" w:pos="7031"/>
        </w:tabs>
        <w:bidi/>
        <w:ind w:firstLine="284"/>
        <w:jc w:val="both"/>
        <w:rPr>
          <w:rStyle w:val="Char5"/>
          <w:rtl/>
        </w:rPr>
      </w:pPr>
      <w:r w:rsidRPr="00E25252">
        <w:rPr>
          <w:rStyle w:val="Char5"/>
          <w:rFonts w:hint="cs"/>
          <w:rtl/>
        </w:rPr>
        <w:t>«و بر زمین متکبرانه راه نرو! به درستی که تو نمی‌توانی زمین را بشکافی و به بلندای</w:t>
      </w:r>
      <w:r w:rsidR="00917303" w:rsidRPr="00E25252">
        <w:rPr>
          <w:rStyle w:val="Char5"/>
          <w:rFonts w:hint="cs"/>
          <w:rtl/>
        </w:rPr>
        <w:t xml:space="preserve"> کوه‌ها</w:t>
      </w:r>
      <w:r w:rsidRPr="00E25252">
        <w:rPr>
          <w:rStyle w:val="Char5"/>
          <w:rFonts w:hint="cs"/>
          <w:rtl/>
        </w:rPr>
        <w:t xml:space="preserve"> برسی».</w:t>
      </w:r>
    </w:p>
    <w:p w:rsidR="00486D86" w:rsidRPr="000558E3" w:rsidRDefault="00BC34D9" w:rsidP="00917303">
      <w:pPr>
        <w:tabs>
          <w:tab w:val="right" w:pos="7031"/>
        </w:tabs>
        <w:bidi/>
        <w:ind w:firstLine="284"/>
        <w:jc w:val="both"/>
        <w:rPr>
          <w:rStyle w:val="Char9"/>
          <w:rtl/>
        </w:rPr>
      </w:pPr>
      <w:r>
        <w:rPr>
          <w:rFonts w:ascii="Traditional Arabic" w:hAnsi="Traditional Arabic" w:cs="Traditional Arabic"/>
          <w:sz w:val="28"/>
          <w:szCs w:val="28"/>
          <w:rtl/>
          <w:lang w:bidi="fa-IR"/>
        </w:rPr>
        <w:t>﴿</w:t>
      </w:r>
      <w:r w:rsidR="00917303" w:rsidRPr="000558E3">
        <w:rPr>
          <w:rStyle w:val="Char9"/>
          <w:rtl/>
        </w:rPr>
        <w:t>كُلُّ ذَٰلِكَ كَانَ سَيِّئُهُ</w:t>
      </w:r>
      <w:r w:rsidR="00917303" w:rsidRPr="000558E3">
        <w:rPr>
          <w:rStyle w:val="Char9"/>
          <w:rFonts w:hint="cs"/>
          <w:rtl/>
        </w:rPr>
        <w:t>ۥ</w:t>
      </w:r>
      <w:r w:rsidR="00917303" w:rsidRPr="000558E3">
        <w:rPr>
          <w:rStyle w:val="Char9"/>
          <w:rtl/>
        </w:rPr>
        <w:t xml:space="preserve"> عِندَ رَبِّكَ مَكۡرُوهٗا ٣٨</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الإسراء: 38</w:t>
      </w:r>
      <w:r w:rsidRPr="00D63B99">
        <w:rPr>
          <w:rStyle w:val="Char7"/>
          <w:rtl/>
        </w:rPr>
        <w:t>]</w:t>
      </w:r>
      <w:r w:rsidRPr="00E25252">
        <w:rPr>
          <w:rStyle w:val="Char5"/>
          <w:rFonts w:hint="cs"/>
          <w:rtl/>
        </w:rPr>
        <w:t>.</w:t>
      </w:r>
      <w:r w:rsidR="00486D86" w:rsidRPr="00E25252">
        <w:rPr>
          <w:rStyle w:val="Char5"/>
          <w:rFonts w:hint="cs"/>
          <w:rtl/>
        </w:rPr>
        <w:t xml:space="preserve"> </w:t>
      </w:r>
    </w:p>
    <w:p w:rsidR="007D4483" w:rsidRPr="00E25252" w:rsidRDefault="00694161" w:rsidP="00AF2B88">
      <w:pPr>
        <w:bidi/>
        <w:ind w:firstLine="284"/>
        <w:jc w:val="both"/>
        <w:rPr>
          <w:rStyle w:val="Char5"/>
          <w:rtl/>
        </w:rPr>
      </w:pPr>
      <w:bookmarkStart w:id="683" w:name="_Toc248478620"/>
      <w:r w:rsidRPr="00E25252">
        <w:rPr>
          <w:rStyle w:val="Char5"/>
          <w:rFonts w:hint="cs"/>
          <w:rtl/>
        </w:rPr>
        <w:t>و</w:t>
      </w:r>
      <w:r w:rsidR="000164A4" w:rsidRPr="00E25252">
        <w:rPr>
          <w:rStyle w:val="Char5"/>
          <w:rFonts w:hint="cs"/>
          <w:rtl/>
        </w:rPr>
        <w:t xml:space="preserve"> </w:t>
      </w:r>
      <w:r w:rsidRPr="00E25252">
        <w:rPr>
          <w:rStyle w:val="Char5"/>
          <w:rFonts w:hint="cs"/>
          <w:rtl/>
        </w:rPr>
        <w:t>نم</w:t>
      </w:r>
      <w:r w:rsidR="001013F6" w:rsidRPr="00E25252">
        <w:rPr>
          <w:rStyle w:val="Char5"/>
          <w:rFonts w:hint="cs"/>
          <w:rtl/>
        </w:rPr>
        <w:t>ونه‌های فراوان دیگری از آیات و احادیث از انحراف عقیدتی و فساد اخلاقی و رفتار ناشایست برحذر می‌دارد نبی اکرم</w:t>
      </w:r>
      <w:bookmarkEnd w:id="683"/>
      <w:r w:rsidR="00CD0C74" w:rsidRPr="00CD0C74">
        <w:rPr>
          <w:rStyle w:val="Char5"/>
          <w:rFonts w:cs="CTraditional Arabic" w:hint="cs"/>
          <w:rtl/>
        </w:rPr>
        <w:t xml:space="preserve"> ج</w:t>
      </w:r>
      <w:r w:rsidR="00AF2B88" w:rsidRPr="00E25252">
        <w:rPr>
          <w:rStyle w:val="Char5"/>
          <w:rFonts w:hint="cs"/>
          <w:rtl/>
        </w:rPr>
        <w:t xml:space="preserve"> </w:t>
      </w:r>
      <w:r w:rsidR="000164A4" w:rsidRPr="00E25252">
        <w:rPr>
          <w:rStyle w:val="Char5"/>
          <w:rFonts w:hint="cs"/>
          <w:rtl/>
        </w:rPr>
        <w:t>فرمود</w:t>
      </w:r>
    </w:p>
    <w:p w:rsidR="00A11AC6" w:rsidRPr="00E25252" w:rsidRDefault="000164A4" w:rsidP="00777768">
      <w:pPr>
        <w:pStyle w:val="ListParagraph"/>
        <w:numPr>
          <w:ilvl w:val="0"/>
          <w:numId w:val="72"/>
        </w:numPr>
        <w:bidi/>
        <w:ind w:left="641" w:hanging="357"/>
        <w:jc w:val="both"/>
        <w:rPr>
          <w:rStyle w:val="Char5"/>
          <w:rtl/>
        </w:rPr>
      </w:pPr>
      <w:r w:rsidRPr="00E25252">
        <w:rPr>
          <w:rStyle w:val="Char5"/>
          <w:rFonts w:hint="cs"/>
          <w:rtl/>
        </w:rPr>
        <w:t xml:space="preserve">از دروغ بپرهیزید به درستی که دروغ ایمان را دور </w:t>
      </w:r>
      <w:r w:rsidR="00BD7D1B" w:rsidRPr="00E25252">
        <w:rPr>
          <w:rStyle w:val="Char5"/>
          <w:rFonts w:hint="cs"/>
          <w:rtl/>
        </w:rPr>
        <w:t>می‌کند</w:t>
      </w:r>
      <w:r w:rsidRPr="00E25252">
        <w:rPr>
          <w:rStyle w:val="Char5"/>
          <w:rFonts w:hint="cs"/>
          <w:rtl/>
        </w:rPr>
        <w:t xml:space="preserve"> (به کنار می‌نهد) . (روایت احمد و صاحبان سنن</w:t>
      </w:r>
    </w:p>
    <w:p w:rsidR="0053402A" w:rsidRPr="00E25252" w:rsidRDefault="00794113" w:rsidP="00777768">
      <w:pPr>
        <w:pStyle w:val="ListParagraph"/>
        <w:numPr>
          <w:ilvl w:val="0"/>
          <w:numId w:val="72"/>
        </w:numPr>
        <w:bidi/>
        <w:ind w:left="641" w:hanging="357"/>
        <w:jc w:val="both"/>
        <w:rPr>
          <w:rStyle w:val="Char5"/>
          <w:rtl/>
        </w:rPr>
      </w:pPr>
      <w:bookmarkStart w:id="684" w:name="_Toc248478621"/>
      <w:r w:rsidRPr="00E25252">
        <w:rPr>
          <w:rStyle w:val="Char5"/>
          <w:rFonts w:hint="cs"/>
          <w:rtl/>
        </w:rPr>
        <w:t>از قسم خوردن فراوان در هنگام معامله بپرهیزید که به درستی که نخست آن را رواج می‌دهد اما پس از آن نابود می‌سازد.</w:t>
      </w:r>
      <w:r w:rsidR="00AE4A74" w:rsidRPr="00E25252">
        <w:rPr>
          <w:rStyle w:val="Char5"/>
          <w:rFonts w:hint="cs"/>
          <w:rtl/>
        </w:rPr>
        <w:t xml:space="preserve"> </w:t>
      </w:r>
      <w:r w:rsidRPr="00E25252">
        <w:rPr>
          <w:rStyle w:val="Char5"/>
          <w:rFonts w:hint="cs"/>
          <w:rtl/>
        </w:rPr>
        <w:t>(روایت مسلم و احمد)</w:t>
      </w:r>
      <w:bookmarkEnd w:id="684"/>
    </w:p>
    <w:p w:rsidR="00794113" w:rsidRPr="00E25252" w:rsidRDefault="00794113" w:rsidP="00777768">
      <w:pPr>
        <w:pStyle w:val="ListParagraph"/>
        <w:numPr>
          <w:ilvl w:val="0"/>
          <w:numId w:val="72"/>
        </w:numPr>
        <w:bidi/>
        <w:ind w:left="641" w:hanging="357"/>
        <w:jc w:val="both"/>
        <w:rPr>
          <w:rStyle w:val="Char5"/>
          <w:rtl/>
        </w:rPr>
      </w:pPr>
      <w:bookmarkStart w:id="685" w:name="_Toc248478622"/>
      <w:r w:rsidRPr="00E25252">
        <w:rPr>
          <w:rStyle w:val="Char5"/>
          <w:rFonts w:hint="cs"/>
          <w:rtl/>
        </w:rPr>
        <w:t>از بدگمانی بپرهیزید، به درستی که بدگمانی دروغ‌ترین سخنان است و [در پی امور دیگران] به جستجو نپرداز</w:t>
      </w:r>
      <w:r w:rsidR="002C5D69" w:rsidRPr="00E25252">
        <w:rPr>
          <w:rStyle w:val="Char5"/>
          <w:rFonts w:hint="cs"/>
          <w:rtl/>
        </w:rPr>
        <w:t>ید و تجسس هم چشمی نکنید حسادت نکنید کینه نورزید و با یکدیگر خصومت نکنید، بندگان خدا و برادران یکدیگر باشید و هیچکدام از شما بر خواستگاری برادرتان، خواستگاری نکند تا نکاح کند و یا [خواستگاری را ] ترک کند</w:t>
      </w:r>
      <w:r w:rsidR="00AE4A74" w:rsidRPr="00E25252">
        <w:rPr>
          <w:rStyle w:val="Char5"/>
          <w:rFonts w:hint="cs"/>
          <w:rtl/>
        </w:rPr>
        <w:t>. (</w:t>
      </w:r>
      <w:r w:rsidR="002C5D69" w:rsidRPr="00E25252">
        <w:rPr>
          <w:rStyle w:val="Char5"/>
          <w:rFonts w:hint="cs"/>
          <w:rtl/>
        </w:rPr>
        <w:t>متفق علیه)</w:t>
      </w:r>
      <w:bookmarkEnd w:id="685"/>
    </w:p>
    <w:p w:rsidR="002C5D69" w:rsidRPr="00E25252" w:rsidRDefault="000411AB" w:rsidP="00777768">
      <w:pPr>
        <w:pStyle w:val="ListParagraph"/>
        <w:numPr>
          <w:ilvl w:val="0"/>
          <w:numId w:val="72"/>
        </w:numPr>
        <w:bidi/>
        <w:ind w:left="641" w:hanging="357"/>
        <w:jc w:val="both"/>
        <w:rPr>
          <w:rStyle w:val="Char5"/>
          <w:rtl/>
        </w:rPr>
      </w:pPr>
      <w:bookmarkStart w:id="686" w:name="_Toc248478623"/>
      <w:r w:rsidRPr="00E25252">
        <w:rPr>
          <w:rStyle w:val="Char5"/>
          <w:rFonts w:hint="cs"/>
          <w:rtl/>
        </w:rPr>
        <w:t>از خند</w:t>
      </w:r>
      <w:r w:rsidR="0014378A">
        <w:rPr>
          <w:rStyle w:val="Char5"/>
          <w:rFonts w:hint="cs"/>
          <w:rtl/>
        </w:rPr>
        <w:t>ۀ</w:t>
      </w:r>
      <w:r w:rsidRPr="00E25252">
        <w:rPr>
          <w:rStyle w:val="Char5"/>
          <w:rFonts w:hint="cs"/>
          <w:rtl/>
        </w:rPr>
        <w:t xml:space="preserve"> فراوان بپرهیزید به درستی که قلب را می‌کشد و نور ساکنان بهشت را می‌برد</w:t>
      </w:r>
      <w:r w:rsidR="00AE4A74" w:rsidRPr="00E25252">
        <w:rPr>
          <w:rStyle w:val="Char5"/>
          <w:rFonts w:hint="cs"/>
          <w:rtl/>
        </w:rPr>
        <w:t>. (</w:t>
      </w:r>
      <w:r w:rsidRPr="00E25252">
        <w:rPr>
          <w:rStyle w:val="Char5"/>
          <w:rFonts w:hint="cs"/>
          <w:rtl/>
        </w:rPr>
        <w:t>روایت ابن ماجه)</w:t>
      </w:r>
      <w:bookmarkEnd w:id="686"/>
    </w:p>
    <w:p w:rsidR="000411AB" w:rsidRPr="00E25252" w:rsidRDefault="000411AB" w:rsidP="00777768">
      <w:pPr>
        <w:pStyle w:val="ListParagraph"/>
        <w:numPr>
          <w:ilvl w:val="0"/>
          <w:numId w:val="72"/>
        </w:numPr>
        <w:bidi/>
        <w:ind w:left="641" w:hanging="357"/>
        <w:jc w:val="both"/>
        <w:rPr>
          <w:rStyle w:val="Char5"/>
          <w:rtl/>
        </w:rPr>
      </w:pPr>
      <w:bookmarkStart w:id="687" w:name="_Toc248478624"/>
      <w:r w:rsidRPr="00E25252">
        <w:rPr>
          <w:rStyle w:val="Char5"/>
          <w:rFonts w:hint="cs"/>
          <w:rtl/>
        </w:rPr>
        <w:t>از پوشش بیگانگان برحذر باشید</w:t>
      </w:r>
      <w:r w:rsidR="00AE4A74" w:rsidRPr="00E25252">
        <w:rPr>
          <w:rStyle w:val="Char5"/>
          <w:rFonts w:hint="cs"/>
          <w:rtl/>
        </w:rPr>
        <w:t>. (</w:t>
      </w:r>
      <w:r w:rsidRPr="00E25252">
        <w:rPr>
          <w:rStyle w:val="Char5"/>
          <w:rFonts w:hint="cs"/>
          <w:rtl/>
        </w:rPr>
        <w:t>روایت ابن حبان)</w:t>
      </w:r>
      <w:bookmarkEnd w:id="687"/>
    </w:p>
    <w:p w:rsidR="000411AB" w:rsidRPr="00E25252" w:rsidRDefault="000411AB" w:rsidP="00777768">
      <w:pPr>
        <w:pStyle w:val="ListParagraph"/>
        <w:numPr>
          <w:ilvl w:val="0"/>
          <w:numId w:val="72"/>
        </w:numPr>
        <w:bidi/>
        <w:ind w:left="641" w:hanging="357"/>
        <w:jc w:val="both"/>
        <w:rPr>
          <w:rStyle w:val="Char5"/>
          <w:rtl/>
        </w:rPr>
      </w:pPr>
      <w:bookmarkStart w:id="688" w:name="_Toc248478625"/>
      <w:r w:rsidRPr="00E25252">
        <w:rPr>
          <w:rStyle w:val="Char5"/>
          <w:rFonts w:hint="cs"/>
          <w:rtl/>
        </w:rPr>
        <w:t>از دوست بد بپرهیز زیرا تو به واسط</w:t>
      </w:r>
      <w:r w:rsidR="0014378A">
        <w:rPr>
          <w:rStyle w:val="Char5"/>
          <w:rFonts w:hint="cs"/>
          <w:rtl/>
        </w:rPr>
        <w:t>ۀ</w:t>
      </w:r>
      <w:r w:rsidRPr="00E25252">
        <w:rPr>
          <w:rStyle w:val="Char5"/>
          <w:rFonts w:hint="cs"/>
          <w:rtl/>
        </w:rPr>
        <w:t xml:space="preserve"> او شناخته می</w:t>
      </w:r>
      <w:r w:rsidR="00633542" w:rsidRPr="00E25252">
        <w:rPr>
          <w:rStyle w:val="Char5"/>
          <w:rFonts w:hint="eastAsia"/>
          <w:rtl/>
        </w:rPr>
        <w:t>‌شوی</w:t>
      </w:r>
      <w:r w:rsidR="00AE4A74" w:rsidRPr="00E25252">
        <w:rPr>
          <w:rStyle w:val="Char5"/>
          <w:rFonts w:hint="eastAsia"/>
          <w:rtl/>
        </w:rPr>
        <w:t>. (</w:t>
      </w:r>
      <w:r w:rsidR="00633542" w:rsidRPr="00E25252">
        <w:rPr>
          <w:rStyle w:val="Char5"/>
          <w:rFonts w:hint="eastAsia"/>
          <w:rtl/>
        </w:rPr>
        <w:t>روایت ابن عساکر)</w:t>
      </w:r>
      <w:bookmarkEnd w:id="688"/>
    </w:p>
    <w:p w:rsidR="00633542" w:rsidRPr="00E25252" w:rsidRDefault="00633542" w:rsidP="00777768">
      <w:pPr>
        <w:pStyle w:val="ListParagraph"/>
        <w:numPr>
          <w:ilvl w:val="0"/>
          <w:numId w:val="72"/>
        </w:numPr>
        <w:bidi/>
        <w:ind w:left="641" w:hanging="357"/>
        <w:jc w:val="both"/>
        <w:rPr>
          <w:rStyle w:val="Char5"/>
          <w:rtl/>
        </w:rPr>
      </w:pPr>
      <w:bookmarkStart w:id="689" w:name="_Toc248478626"/>
      <w:r w:rsidRPr="00E25252">
        <w:rPr>
          <w:rStyle w:val="Char5"/>
          <w:rFonts w:hint="cs"/>
          <w:rtl/>
        </w:rPr>
        <w:t>از تنگ نظری بپرهیزید، به درستی که پیشینیان به علت تنگ نظری هلاک شدند چون آنان را به بخل فرا خواند اجابت کردند آنان را به قطع رابطه دستور داد، اطاعت کردند و به گناه فرمان داد پس مرتکب گناه شدند</w:t>
      </w:r>
      <w:r w:rsidR="00AE4A74" w:rsidRPr="00E25252">
        <w:rPr>
          <w:rStyle w:val="Char5"/>
          <w:rFonts w:hint="cs"/>
          <w:rtl/>
        </w:rPr>
        <w:t>. (</w:t>
      </w:r>
      <w:r w:rsidRPr="00E25252">
        <w:rPr>
          <w:rStyle w:val="Char5"/>
          <w:rFonts w:hint="cs"/>
          <w:rtl/>
        </w:rPr>
        <w:t>روایت ابوداود و حاکم)</w:t>
      </w:r>
      <w:bookmarkEnd w:id="689"/>
    </w:p>
    <w:p w:rsidR="00633542" w:rsidRPr="00E25252" w:rsidRDefault="00633542" w:rsidP="00633542">
      <w:pPr>
        <w:bidi/>
        <w:ind w:firstLine="284"/>
        <w:jc w:val="both"/>
        <w:rPr>
          <w:rStyle w:val="Char5"/>
          <w:rtl/>
        </w:rPr>
      </w:pPr>
      <w:bookmarkStart w:id="690" w:name="_Toc248478627"/>
      <w:r w:rsidRPr="00E25252">
        <w:rPr>
          <w:rStyle w:val="Char5"/>
          <w:rFonts w:hint="cs"/>
          <w:rtl/>
        </w:rPr>
        <w:t>و احادیث بسیار دیگری که از بدی باز می</w:t>
      </w:r>
      <w:r w:rsidRPr="00E25252">
        <w:rPr>
          <w:rStyle w:val="Char5"/>
          <w:rFonts w:hint="eastAsia"/>
          <w:rtl/>
        </w:rPr>
        <w:t>‌</w:t>
      </w:r>
      <w:r w:rsidR="00A56CC1" w:rsidRPr="00E25252">
        <w:rPr>
          <w:rStyle w:val="Char5"/>
          <w:rFonts w:hint="cs"/>
          <w:rtl/>
        </w:rPr>
        <w:t xml:space="preserve">دارد، از فساد نهی </w:t>
      </w:r>
      <w:r w:rsidR="00BD7D1B" w:rsidRPr="00E25252">
        <w:rPr>
          <w:rStyle w:val="Char5"/>
          <w:rFonts w:hint="cs"/>
          <w:rtl/>
        </w:rPr>
        <w:t>می‌کند</w:t>
      </w:r>
      <w:r w:rsidR="00A56CC1" w:rsidRPr="00E25252">
        <w:rPr>
          <w:rStyle w:val="Char5"/>
          <w:rFonts w:hint="cs"/>
          <w:rtl/>
        </w:rPr>
        <w:t xml:space="preserve"> و نظر آدمی را به خودداری از فساد و انحراف اخلاقی جلب می‌نماید که نمونه‌های آن را در احادیث نبوی بسیار است.</w:t>
      </w:r>
      <w:bookmarkEnd w:id="690"/>
    </w:p>
    <w:p w:rsidR="00A56CC1" w:rsidRPr="00E25252" w:rsidRDefault="00A56CC1" w:rsidP="00A56CC1">
      <w:pPr>
        <w:bidi/>
        <w:ind w:firstLine="284"/>
        <w:jc w:val="both"/>
        <w:rPr>
          <w:rStyle w:val="Char5"/>
          <w:rtl/>
        </w:rPr>
      </w:pPr>
      <w:bookmarkStart w:id="691" w:name="_Toc248478628"/>
      <w:r w:rsidRPr="00E25252">
        <w:rPr>
          <w:rStyle w:val="Char5"/>
          <w:rFonts w:hint="cs"/>
          <w:rtl/>
        </w:rPr>
        <w:t>بنابراین آنچه گفتیم قاعده برحذر داشتن ابتکار مربی نیست و</w:t>
      </w:r>
      <w:r w:rsidR="008F0607" w:rsidRPr="00E25252">
        <w:rPr>
          <w:rStyle w:val="Char5"/>
          <w:rFonts w:hint="cs"/>
          <w:rtl/>
        </w:rPr>
        <w:t xml:space="preserve"> آن را </w:t>
      </w:r>
      <w:r w:rsidRPr="00E25252">
        <w:rPr>
          <w:rStyle w:val="Char5"/>
          <w:rFonts w:hint="cs"/>
          <w:rtl/>
        </w:rPr>
        <w:t xml:space="preserve">فلاسفه و جامعه شناسان هم ابلاغ نکرده‌اند این راهی است که قرآن کریم در تکوین فردی بر می‌گزیند و مسیری است که سنت نبوی در تربیت اجتماعی انتخاب </w:t>
      </w:r>
      <w:r w:rsidR="00BD7D1B" w:rsidRPr="00E25252">
        <w:rPr>
          <w:rStyle w:val="Char5"/>
          <w:rFonts w:hint="cs"/>
          <w:rtl/>
        </w:rPr>
        <w:t>می‌کند</w:t>
      </w:r>
      <w:r w:rsidRPr="00E25252">
        <w:rPr>
          <w:rStyle w:val="Char5"/>
          <w:rFonts w:hint="cs"/>
          <w:rtl/>
        </w:rPr>
        <w:t>.</w:t>
      </w:r>
      <w:bookmarkEnd w:id="691"/>
    </w:p>
    <w:p w:rsidR="00A56CC1" w:rsidRPr="00E25252" w:rsidRDefault="00A56CC1" w:rsidP="00A56CC1">
      <w:pPr>
        <w:bidi/>
        <w:ind w:firstLine="284"/>
        <w:jc w:val="both"/>
        <w:rPr>
          <w:rStyle w:val="Char5"/>
          <w:rtl/>
        </w:rPr>
      </w:pPr>
      <w:bookmarkStart w:id="692" w:name="_Toc248478629"/>
      <w:r w:rsidRPr="00E25252">
        <w:rPr>
          <w:rStyle w:val="Char5"/>
          <w:rFonts w:hint="cs"/>
          <w:rtl/>
        </w:rPr>
        <w:t>و راست گفت خدای متعال آنجا که فرمود:</w:t>
      </w:r>
      <w:bookmarkEnd w:id="692"/>
    </w:p>
    <w:p w:rsidR="00BC34D9" w:rsidRPr="000558E3" w:rsidRDefault="00BC34D9" w:rsidP="00917303">
      <w:pPr>
        <w:bidi/>
        <w:ind w:firstLine="284"/>
        <w:jc w:val="both"/>
        <w:rPr>
          <w:rStyle w:val="Char9"/>
          <w:rtl/>
        </w:rPr>
      </w:pPr>
      <w:r>
        <w:rPr>
          <w:rFonts w:ascii="Traditional Arabic" w:hAnsi="Traditional Arabic" w:cs="Traditional Arabic"/>
          <w:sz w:val="28"/>
          <w:szCs w:val="28"/>
          <w:rtl/>
          <w:lang w:bidi="fa-IR"/>
        </w:rPr>
        <w:t>﴿</w:t>
      </w:r>
      <w:r w:rsidR="00917303" w:rsidRPr="000558E3">
        <w:rPr>
          <w:rStyle w:val="Char9"/>
          <w:rtl/>
        </w:rPr>
        <w:t xml:space="preserve">إِنَّ هَٰذَا </w:t>
      </w:r>
      <w:r w:rsidR="00917303" w:rsidRPr="000558E3">
        <w:rPr>
          <w:rStyle w:val="Char9"/>
          <w:rFonts w:hint="cs"/>
          <w:rtl/>
        </w:rPr>
        <w:t>ٱ</w:t>
      </w:r>
      <w:r w:rsidR="00917303" w:rsidRPr="000558E3">
        <w:rPr>
          <w:rStyle w:val="Char9"/>
          <w:rFonts w:hint="eastAsia"/>
          <w:rtl/>
        </w:rPr>
        <w:t>لۡقُرۡءَانَ</w:t>
      </w:r>
      <w:r w:rsidR="00917303" w:rsidRPr="000558E3">
        <w:rPr>
          <w:rStyle w:val="Char9"/>
          <w:rtl/>
        </w:rPr>
        <w:t xml:space="preserve"> يَهۡدِي لِلَّتِي هِيَ أَقۡوَمُ</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الإسراء: 9</w:t>
      </w:r>
      <w:r w:rsidRPr="00D63B99">
        <w:rPr>
          <w:rStyle w:val="Char7"/>
          <w:rtl/>
        </w:rPr>
        <w:t>]</w:t>
      </w:r>
      <w:r w:rsidRPr="00E25252">
        <w:rPr>
          <w:rStyle w:val="Char5"/>
          <w:rFonts w:hint="cs"/>
          <w:rtl/>
        </w:rPr>
        <w:t>.</w:t>
      </w:r>
    </w:p>
    <w:p w:rsidR="00A56CC1" w:rsidRPr="00E25252" w:rsidRDefault="00A56CC1" w:rsidP="00500944">
      <w:pPr>
        <w:tabs>
          <w:tab w:val="right" w:pos="7031"/>
        </w:tabs>
        <w:bidi/>
        <w:ind w:firstLine="284"/>
        <w:jc w:val="both"/>
        <w:rPr>
          <w:rStyle w:val="Char5"/>
          <w:rtl/>
        </w:rPr>
      </w:pPr>
      <w:r w:rsidRPr="00E25252">
        <w:rPr>
          <w:rStyle w:val="Char5"/>
          <w:rFonts w:hint="cs"/>
          <w:rtl/>
        </w:rPr>
        <w:t>«</w:t>
      </w:r>
      <w:r w:rsidR="004524D8" w:rsidRPr="00E25252">
        <w:rPr>
          <w:rStyle w:val="Char5"/>
          <w:rFonts w:hint="cs"/>
          <w:rtl/>
        </w:rPr>
        <w:t>به درستی که این قرآن به</w:t>
      </w:r>
      <w:r w:rsidR="00697772" w:rsidRPr="00E25252">
        <w:rPr>
          <w:rStyle w:val="Char5"/>
          <w:rFonts w:hint="cs"/>
          <w:rtl/>
        </w:rPr>
        <w:t xml:space="preserve"> راه‌ها</w:t>
      </w:r>
      <w:r w:rsidR="004524D8" w:rsidRPr="00E25252">
        <w:rPr>
          <w:rStyle w:val="Char5"/>
          <w:rFonts w:hint="cs"/>
          <w:rtl/>
        </w:rPr>
        <w:t xml:space="preserve">یی هدایت </w:t>
      </w:r>
      <w:r w:rsidR="00BD7D1B" w:rsidRPr="00E25252">
        <w:rPr>
          <w:rStyle w:val="Char5"/>
          <w:rFonts w:hint="cs"/>
          <w:rtl/>
        </w:rPr>
        <w:t>می‌کند</w:t>
      </w:r>
      <w:r w:rsidR="004524D8" w:rsidRPr="00E25252">
        <w:rPr>
          <w:rStyle w:val="Char5"/>
          <w:rFonts w:hint="cs"/>
          <w:rtl/>
        </w:rPr>
        <w:t xml:space="preserve"> که پایدارتر است</w:t>
      </w:r>
      <w:r w:rsidR="00992E4C" w:rsidRPr="00E25252">
        <w:rPr>
          <w:rStyle w:val="Char5"/>
          <w:rFonts w:hint="cs"/>
          <w:rtl/>
        </w:rPr>
        <w:t>».</w:t>
      </w:r>
      <w:r w:rsidRPr="00E25252">
        <w:rPr>
          <w:rStyle w:val="Char5"/>
          <w:rFonts w:hint="cs"/>
          <w:rtl/>
        </w:rPr>
        <w:t xml:space="preserve"> </w:t>
      </w:r>
    </w:p>
    <w:p w:rsidR="00A56CC1" w:rsidRPr="00E25252" w:rsidRDefault="004524D8" w:rsidP="00AF2B88">
      <w:pPr>
        <w:bidi/>
        <w:ind w:firstLine="284"/>
        <w:jc w:val="both"/>
        <w:rPr>
          <w:rStyle w:val="Char5"/>
          <w:rtl/>
        </w:rPr>
      </w:pPr>
      <w:bookmarkStart w:id="693" w:name="_Toc248478630"/>
      <w:r w:rsidRPr="00E25252">
        <w:rPr>
          <w:rStyle w:val="Char5"/>
          <w:rFonts w:hint="cs"/>
          <w:rtl/>
        </w:rPr>
        <w:t>و راست گفت پیامبر خدا</w:t>
      </w:r>
      <w:bookmarkEnd w:id="693"/>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D6455B" w:rsidRPr="00E25252">
        <w:rPr>
          <w:rStyle w:val="Char5"/>
          <w:rFonts w:hint="cs"/>
          <w:rtl/>
        </w:rPr>
        <w:t>آنجا که فرمود:</w:t>
      </w:r>
    </w:p>
    <w:p w:rsidR="00D6455B" w:rsidRPr="00E25252" w:rsidRDefault="00D6455B" w:rsidP="00D6455B">
      <w:pPr>
        <w:bidi/>
        <w:ind w:firstLine="284"/>
        <w:jc w:val="both"/>
        <w:rPr>
          <w:rStyle w:val="Char5"/>
          <w:rtl/>
        </w:rPr>
      </w:pPr>
      <w:bookmarkStart w:id="694" w:name="_Toc248478631"/>
      <w:r w:rsidRPr="00E25252">
        <w:rPr>
          <w:rStyle w:val="Char5"/>
          <w:rFonts w:hint="cs"/>
          <w:rtl/>
        </w:rPr>
        <w:t xml:space="preserve">برشماست که سنت من و خلفای راشدین آن هدایت شوندگان را با چنگ و دندان حفظ کنید و با تمام نیرو برای حفظ آن بکوشید </w:t>
      </w:r>
      <w:r w:rsidR="00AE4A74" w:rsidRPr="00E25252">
        <w:rPr>
          <w:rStyle w:val="Char5"/>
          <w:rFonts w:hint="cs"/>
          <w:rtl/>
        </w:rPr>
        <w:t>. (</w:t>
      </w:r>
      <w:r w:rsidRPr="00E25252">
        <w:rPr>
          <w:rStyle w:val="Char5"/>
          <w:rFonts w:hint="cs"/>
          <w:rtl/>
        </w:rPr>
        <w:t>روایت اصحاب سنن و ابن حبان)</w:t>
      </w:r>
      <w:bookmarkEnd w:id="694"/>
    </w:p>
    <w:p w:rsidR="00D6455B" w:rsidRPr="00E25252" w:rsidRDefault="00D6455B" w:rsidP="00D6455B">
      <w:pPr>
        <w:bidi/>
        <w:ind w:firstLine="284"/>
        <w:jc w:val="both"/>
        <w:rPr>
          <w:rStyle w:val="Char5"/>
          <w:rtl/>
        </w:rPr>
      </w:pPr>
      <w:bookmarkStart w:id="695" w:name="_Toc248478632"/>
      <w:r w:rsidRPr="00E25252">
        <w:rPr>
          <w:rStyle w:val="Char5"/>
          <w:rFonts w:hint="cs"/>
          <w:rtl/>
        </w:rPr>
        <w:t xml:space="preserve">در اینجا </w:t>
      </w:r>
      <w:r w:rsidR="00CD32BE">
        <w:rPr>
          <w:rStyle w:val="Char5"/>
          <w:rFonts w:hint="cs"/>
          <w:rtl/>
        </w:rPr>
        <w:t>مهمتر</w:t>
      </w:r>
      <w:r w:rsidRPr="00E25252">
        <w:rPr>
          <w:rStyle w:val="Char5"/>
          <w:rFonts w:hint="cs"/>
          <w:rtl/>
        </w:rPr>
        <w:t xml:space="preserve">ین اصول قاعده بر حذر داشتن که فکر را تصفیه </w:t>
      </w:r>
      <w:r w:rsidR="00BD7D1B" w:rsidRPr="00E25252">
        <w:rPr>
          <w:rStyle w:val="Char5"/>
          <w:rFonts w:hint="cs"/>
          <w:rtl/>
        </w:rPr>
        <w:t>می‌کند</w:t>
      </w:r>
      <w:r w:rsidRPr="00E25252">
        <w:rPr>
          <w:rStyle w:val="Char5"/>
          <w:rFonts w:hint="cs"/>
          <w:rtl/>
        </w:rPr>
        <w:t>، عقید</w:t>
      </w:r>
      <w:r w:rsidR="0014378A">
        <w:rPr>
          <w:rStyle w:val="Char5"/>
          <w:rFonts w:hint="cs"/>
          <w:rtl/>
        </w:rPr>
        <w:t>ۀ</w:t>
      </w:r>
      <w:r w:rsidRPr="00E25252">
        <w:rPr>
          <w:rStyle w:val="Char5"/>
          <w:rFonts w:hint="cs"/>
          <w:rtl/>
        </w:rPr>
        <w:t xml:space="preserve"> فرد را تثبیت </w:t>
      </w:r>
      <w:r w:rsidR="00BD7D1B" w:rsidRPr="00E25252">
        <w:rPr>
          <w:rStyle w:val="Char5"/>
          <w:rFonts w:hint="cs"/>
          <w:rtl/>
        </w:rPr>
        <w:t>می‌کند</w:t>
      </w:r>
      <w:r w:rsidRPr="00E25252">
        <w:rPr>
          <w:rStyle w:val="Char5"/>
          <w:rFonts w:hint="cs"/>
          <w:rtl/>
        </w:rPr>
        <w:t xml:space="preserve"> و اخلاق و سلوک او را اصلاح می‌سازد، بیان می‌نمایم چه بسا که برای انجام آن بر خیزند، همت کنند و خود را مکلف سازند که مشقت یادگیری و تبلیغ آن را بر خود هموار سازند.</w:t>
      </w:r>
      <w:bookmarkEnd w:id="695"/>
    </w:p>
    <w:p w:rsidR="00D6455B" w:rsidRPr="00E25252" w:rsidRDefault="00D6455B" w:rsidP="00D6455B">
      <w:pPr>
        <w:bidi/>
        <w:ind w:firstLine="284"/>
        <w:jc w:val="both"/>
        <w:rPr>
          <w:rStyle w:val="Char5"/>
          <w:rtl/>
        </w:rPr>
      </w:pPr>
      <w:bookmarkStart w:id="696" w:name="_Toc248478633"/>
      <w:r w:rsidRPr="00E25252">
        <w:rPr>
          <w:rStyle w:val="Char5"/>
          <w:rFonts w:hint="cs"/>
          <w:rtl/>
        </w:rPr>
        <w:t>اگر چنین کنند در ردیف کسانی در خواهند آمد که واجبات تربیتی و مسؤ</w:t>
      </w:r>
      <w:r w:rsidR="008B088A" w:rsidRPr="00E25252">
        <w:rPr>
          <w:rStyle w:val="Char5"/>
          <w:rFonts w:hint="cs"/>
          <w:rtl/>
        </w:rPr>
        <w:t>ولیت‌های اسلامی خویش را به نحو احسن به انجام رسانده‌اند و جزو کسانی خواهند بود که خدای متعال از همسران و فرزندانشان کسانی به او خواهد داد که مایه چشم روشنی ایشان خواهد بود و آنان را پیشوای متقیان می‌سازد.</w:t>
      </w:r>
      <w:bookmarkEnd w:id="696"/>
    </w:p>
    <w:p w:rsidR="008B088A" w:rsidRPr="00E25252" w:rsidRDefault="008B088A" w:rsidP="008B088A">
      <w:pPr>
        <w:bidi/>
        <w:ind w:firstLine="284"/>
        <w:jc w:val="both"/>
        <w:rPr>
          <w:rStyle w:val="Char5"/>
          <w:rtl/>
        </w:rPr>
      </w:pPr>
      <w:bookmarkStart w:id="697" w:name="_Toc248478634"/>
      <w:r w:rsidRPr="00E25252">
        <w:rPr>
          <w:rStyle w:val="Char5"/>
          <w:rFonts w:hint="cs"/>
          <w:rtl/>
        </w:rPr>
        <w:t xml:space="preserve">و اینک </w:t>
      </w:r>
      <w:r w:rsidR="00CD32BE">
        <w:rPr>
          <w:rStyle w:val="Char5"/>
          <w:rFonts w:hint="cs"/>
          <w:rtl/>
        </w:rPr>
        <w:t>مهمتر</w:t>
      </w:r>
      <w:r w:rsidRPr="00E25252">
        <w:rPr>
          <w:rStyle w:val="Char5"/>
          <w:rFonts w:hint="cs"/>
          <w:rtl/>
        </w:rPr>
        <w:t>ین اصول در ارتباط با قاعده بر حذر داشتن تقدیم می‌گردد:</w:t>
      </w:r>
      <w:bookmarkEnd w:id="697"/>
    </w:p>
    <w:p w:rsidR="008B088A" w:rsidRPr="001C4BAC" w:rsidRDefault="008B088A" w:rsidP="00AE27BD">
      <w:pPr>
        <w:pStyle w:val="a1"/>
        <w:rPr>
          <w:rtl/>
        </w:rPr>
      </w:pPr>
      <w:bookmarkStart w:id="698" w:name="_Toc248478635"/>
      <w:bookmarkStart w:id="699" w:name="_Toc342598632"/>
      <w:bookmarkStart w:id="700" w:name="_Toc432416525"/>
      <w:r w:rsidRPr="001C4BAC">
        <w:rPr>
          <w:rFonts w:hint="cs"/>
          <w:rtl/>
        </w:rPr>
        <w:t>اول: بازداشتن از ارتداد</w:t>
      </w:r>
      <w:bookmarkEnd w:id="698"/>
      <w:bookmarkEnd w:id="699"/>
      <w:bookmarkEnd w:id="700"/>
    </w:p>
    <w:p w:rsidR="008B088A" w:rsidRPr="00E25252" w:rsidRDefault="008B088A" w:rsidP="00680AAD">
      <w:pPr>
        <w:bidi/>
        <w:ind w:firstLine="284"/>
        <w:jc w:val="both"/>
        <w:rPr>
          <w:rStyle w:val="Char5"/>
          <w:rtl/>
        </w:rPr>
      </w:pPr>
      <w:r w:rsidRPr="00E25252">
        <w:rPr>
          <w:rStyle w:val="Char5"/>
          <w:rFonts w:hint="cs"/>
          <w:rtl/>
        </w:rPr>
        <w:t>مقصود از ارتداد آن است که فرد مسلمان دین خود را که مورد رضایت الهی است رها سازد و عقیده یا دینی را برگزیند که با شریعت اسلامی تناقض دارد.</w:t>
      </w:r>
    </w:p>
    <w:p w:rsidR="008B088A" w:rsidRPr="00E25252" w:rsidRDefault="002B61F0" w:rsidP="001816AB">
      <w:pPr>
        <w:numPr>
          <w:ilvl w:val="0"/>
          <w:numId w:val="45"/>
        </w:numPr>
        <w:bidi/>
        <w:ind w:left="641" w:hanging="357"/>
        <w:jc w:val="both"/>
        <w:rPr>
          <w:rStyle w:val="Char5"/>
          <w:rtl/>
        </w:rPr>
      </w:pPr>
      <w:bookmarkStart w:id="701" w:name="_Toc248478636"/>
      <w:r w:rsidRPr="00E25252">
        <w:rPr>
          <w:rStyle w:val="Char5"/>
          <w:rFonts w:hint="cs"/>
          <w:rtl/>
        </w:rPr>
        <w:t xml:space="preserve">از جمله مظاهر ارتداد آن است که شعایری را انتخاب نماید که فرد مسلمان را از عقیده به خداوند متعال </w:t>
      </w:r>
      <w:r w:rsidR="002B31B2" w:rsidRPr="00E25252">
        <w:rPr>
          <w:rStyle w:val="Char5"/>
          <w:rFonts w:hint="cs"/>
          <w:rtl/>
        </w:rPr>
        <w:t>به عنوان مقصود و معبود منحرف سازد و از اینکه دین اسلام راه و آیین او باشد،سر باز زند که چنین موردی در حالت‌های مختلف به چشم می‌خورد به شرح ذیل:</w:t>
      </w:r>
      <w:bookmarkEnd w:id="701"/>
    </w:p>
    <w:p w:rsidR="0053402A" w:rsidRPr="001816AB" w:rsidRDefault="001816AB" w:rsidP="001816AB">
      <w:pPr>
        <w:pStyle w:val="a5"/>
        <w:rPr>
          <w:rtl/>
        </w:rPr>
      </w:pPr>
      <w:bookmarkStart w:id="702" w:name="_Toc248478637"/>
      <w:r>
        <w:rPr>
          <w:rFonts w:hint="cs"/>
          <w:rtl/>
        </w:rPr>
        <w:t xml:space="preserve">أ) </w:t>
      </w:r>
      <w:r w:rsidR="001B454F" w:rsidRPr="001816AB">
        <w:rPr>
          <w:rFonts w:hint="cs"/>
          <w:rtl/>
        </w:rPr>
        <w:t xml:space="preserve">اینکه آدمی شعار نژادپرستی و قوم گرایی را هدف و غایت خویش سازد به آن دعوت کند در جهت آن عمل نماید و در راهش بجنگد و این، همان نژادپرستی </w:t>
      </w:r>
      <w:r w:rsidR="0046260C" w:rsidRPr="001816AB">
        <w:rPr>
          <w:rFonts w:hint="cs"/>
          <w:rtl/>
        </w:rPr>
        <w:t>جاهلانه‌ای است که رسول خدا</w:t>
      </w:r>
      <w:bookmarkEnd w:id="702"/>
      <w:r w:rsidR="00CD0C74" w:rsidRPr="001816AB">
        <w:rPr>
          <w:rFonts w:cs="CTraditional Arabic" w:hint="cs"/>
          <w:rtl/>
        </w:rPr>
        <w:t xml:space="preserve"> ج</w:t>
      </w:r>
      <w:r w:rsidR="00AF2B88" w:rsidRPr="001816AB">
        <w:rPr>
          <w:rFonts w:hint="cs"/>
          <w:rtl/>
        </w:rPr>
        <w:t xml:space="preserve"> </w:t>
      </w:r>
      <w:r w:rsidR="0046260C" w:rsidRPr="001816AB">
        <w:rPr>
          <w:rFonts w:hint="cs"/>
          <w:rtl/>
        </w:rPr>
        <w:t>از آن نهی کرده است که فرمود:</w:t>
      </w:r>
    </w:p>
    <w:p w:rsidR="0046260C" w:rsidRPr="00E25252" w:rsidRDefault="0046260C" w:rsidP="0046260C">
      <w:pPr>
        <w:bidi/>
        <w:ind w:firstLine="284"/>
        <w:jc w:val="both"/>
        <w:rPr>
          <w:rStyle w:val="Char5"/>
          <w:rtl/>
        </w:rPr>
      </w:pPr>
      <w:bookmarkStart w:id="703" w:name="_Toc248478638"/>
      <w:r w:rsidRPr="00E25252">
        <w:rPr>
          <w:rStyle w:val="Char5"/>
          <w:rFonts w:hint="cs"/>
          <w:rtl/>
        </w:rPr>
        <w:t>از ما نیست کسی که نژادپرستی را تبلیغ کند و از ما نیست کسی که به خاطر تعصب قومی بجنگد و از ما نیست کسی که به خاطر نژادپرستی بمیرد.</w:t>
      </w:r>
      <w:bookmarkEnd w:id="703"/>
    </w:p>
    <w:p w:rsidR="0046260C" w:rsidRPr="00E25252" w:rsidRDefault="0046260C" w:rsidP="0046260C">
      <w:pPr>
        <w:bidi/>
        <w:ind w:firstLine="284"/>
        <w:jc w:val="both"/>
        <w:rPr>
          <w:rStyle w:val="Char5"/>
          <w:rtl/>
        </w:rPr>
      </w:pPr>
      <w:r w:rsidRPr="00E25252">
        <w:rPr>
          <w:rStyle w:val="Char5"/>
          <w:rFonts w:hint="cs"/>
          <w:rtl/>
        </w:rPr>
        <w:t xml:space="preserve">(ب) </w:t>
      </w:r>
      <w:bookmarkStart w:id="704" w:name="_Toc248478639"/>
      <w:r w:rsidRPr="00E25252">
        <w:rPr>
          <w:rStyle w:val="Char5"/>
          <w:rFonts w:hint="cs"/>
          <w:rtl/>
        </w:rPr>
        <w:t>اینکه آدمی شعار ملی‌گرایی را هدف و عایت خویش سازد. آن را تبلیغ نموده و جهت آن عمل کرده یا بجنگد خدای تعالی</w:t>
      </w:r>
      <w:r w:rsidR="00AF631A" w:rsidRPr="00E25252">
        <w:rPr>
          <w:rStyle w:val="Char5"/>
          <w:rFonts w:hint="cs"/>
          <w:rtl/>
        </w:rPr>
        <w:t xml:space="preserve"> انسان‌ها</w:t>
      </w:r>
      <w:r w:rsidRPr="00E25252">
        <w:rPr>
          <w:rStyle w:val="Char5"/>
          <w:rFonts w:hint="cs"/>
          <w:rtl/>
        </w:rPr>
        <w:t>یی را که همه چیز را در ملی‌گرایی دانسته و خود را فقط منحصر به ملت خویش می‌دانند تقبیح کرده است، جایی که می‌فرماید:</w:t>
      </w:r>
      <w:bookmarkEnd w:id="704"/>
    </w:p>
    <w:p w:rsidR="00BC34D9" w:rsidRPr="000558E3" w:rsidRDefault="00BC34D9" w:rsidP="00ED46B1">
      <w:pPr>
        <w:bidi/>
        <w:ind w:firstLine="284"/>
        <w:jc w:val="both"/>
        <w:rPr>
          <w:rStyle w:val="Char9"/>
          <w:rtl/>
        </w:rPr>
      </w:pPr>
      <w:r>
        <w:rPr>
          <w:rFonts w:ascii="Traditional Arabic" w:hAnsi="Traditional Arabic" w:cs="Traditional Arabic"/>
          <w:sz w:val="28"/>
          <w:szCs w:val="28"/>
          <w:rtl/>
          <w:lang w:bidi="fa-IR"/>
        </w:rPr>
        <w:t>﴿</w:t>
      </w:r>
      <w:r w:rsidR="00ED46B1" w:rsidRPr="000558E3">
        <w:rPr>
          <w:rStyle w:val="Char9"/>
          <w:rFonts w:hint="eastAsia"/>
          <w:rtl/>
        </w:rPr>
        <w:t>وَلَوۡ</w:t>
      </w:r>
      <w:r w:rsidR="00ED46B1" w:rsidRPr="000558E3">
        <w:rPr>
          <w:rStyle w:val="Char9"/>
          <w:rtl/>
        </w:rPr>
        <w:t xml:space="preserve"> أَنَّا كَتَبۡنَا عَلَيۡهِمۡ أَنِ </w:t>
      </w:r>
      <w:r w:rsidR="00ED46B1" w:rsidRPr="000558E3">
        <w:rPr>
          <w:rStyle w:val="Char9"/>
          <w:rFonts w:hint="cs"/>
          <w:rtl/>
        </w:rPr>
        <w:t>ٱ</w:t>
      </w:r>
      <w:r w:rsidR="00ED46B1" w:rsidRPr="000558E3">
        <w:rPr>
          <w:rStyle w:val="Char9"/>
          <w:rFonts w:hint="eastAsia"/>
          <w:rtl/>
        </w:rPr>
        <w:t>قۡتُلُوٓاْ</w:t>
      </w:r>
      <w:r w:rsidR="00ED46B1" w:rsidRPr="000558E3">
        <w:rPr>
          <w:rStyle w:val="Char9"/>
          <w:rtl/>
        </w:rPr>
        <w:t xml:space="preserve"> أَنفُسَكُمۡ أَوِ </w:t>
      </w:r>
      <w:r w:rsidR="00ED46B1" w:rsidRPr="000558E3">
        <w:rPr>
          <w:rStyle w:val="Char9"/>
          <w:rFonts w:hint="cs"/>
          <w:rtl/>
        </w:rPr>
        <w:t>ٱ</w:t>
      </w:r>
      <w:r w:rsidR="00ED46B1" w:rsidRPr="000558E3">
        <w:rPr>
          <w:rStyle w:val="Char9"/>
          <w:rFonts w:hint="eastAsia"/>
          <w:rtl/>
        </w:rPr>
        <w:t>خۡرُجُواْ</w:t>
      </w:r>
      <w:r w:rsidR="00ED46B1" w:rsidRPr="000558E3">
        <w:rPr>
          <w:rStyle w:val="Char9"/>
          <w:rtl/>
        </w:rPr>
        <w:t xml:space="preserve"> مِن دِيَٰرِكُم مَّا فَعَلُوهُ إِلَّا قَلِيلٞ مِّنۡهُمۡۖ وَلَوۡ أَنَّهُمۡ فَعَلُواْ مَا يُوعَظُونَ بِهِ</w:t>
      </w:r>
      <w:r w:rsidR="00ED46B1" w:rsidRPr="000558E3">
        <w:rPr>
          <w:rStyle w:val="Char9"/>
          <w:rFonts w:hint="cs"/>
          <w:rtl/>
        </w:rPr>
        <w:t>ۦ</w:t>
      </w:r>
      <w:r w:rsidR="00ED46B1" w:rsidRPr="000558E3">
        <w:rPr>
          <w:rStyle w:val="Char9"/>
          <w:rtl/>
        </w:rPr>
        <w:t xml:space="preserve"> لَكَانَ خَيۡرٗا لَّهُمۡ وَأَشَدَّ تَثۡبِيتٗا ٦٦</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النساء: 66</w:t>
      </w:r>
      <w:r w:rsidRPr="00D63B99">
        <w:rPr>
          <w:rStyle w:val="Char7"/>
          <w:rtl/>
        </w:rPr>
        <w:t>]</w:t>
      </w:r>
      <w:r w:rsidRPr="00E25252">
        <w:rPr>
          <w:rStyle w:val="Char5"/>
          <w:rFonts w:hint="cs"/>
          <w:rtl/>
        </w:rPr>
        <w:t>.</w:t>
      </w:r>
    </w:p>
    <w:p w:rsidR="0046260C" w:rsidRPr="00E25252" w:rsidRDefault="0046260C" w:rsidP="00ED46B1">
      <w:pPr>
        <w:bidi/>
        <w:ind w:firstLine="284"/>
        <w:jc w:val="both"/>
        <w:rPr>
          <w:rStyle w:val="Char5"/>
          <w:rtl/>
        </w:rPr>
      </w:pPr>
      <w:r w:rsidRPr="00E25252">
        <w:rPr>
          <w:rStyle w:val="Char5"/>
          <w:rFonts w:hint="cs"/>
          <w:rtl/>
        </w:rPr>
        <w:t>«</w:t>
      </w:r>
      <w:r w:rsidR="00775010" w:rsidRPr="00E25252">
        <w:rPr>
          <w:rStyle w:val="Char5"/>
          <w:rFonts w:hint="cs"/>
          <w:rtl/>
        </w:rPr>
        <w:t>و اگر بر آنان واجب می‌کردیم که خود را بکشید یا از سرزمین‌های خویش خارج شوید، فقط تعداد کمی این امر را اجرا می‌کردند و اگر آنان پندهایی را که داده می‌شوند عمل کنند</w:t>
      </w:r>
      <w:r w:rsidR="00775010" w:rsidRPr="009F7093">
        <w:rPr>
          <w:rStyle w:val="Char5"/>
          <w:rFonts w:hint="cs"/>
          <w:rtl/>
        </w:rPr>
        <w:t xml:space="preserve">، برایشان خیر </w:t>
      </w:r>
      <w:r w:rsidR="00775010" w:rsidRPr="00E25252">
        <w:rPr>
          <w:rStyle w:val="Char5"/>
          <w:rFonts w:hint="cs"/>
          <w:rtl/>
        </w:rPr>
        <w:t>است و بیشتر موجب تثبیت آنان می‌کرد</w:t>
      </w:r>
      <w:r w:rsidR="00992E4C" w:rsidRPr="00E25252">
        <w:rPr>
          <w:rStyle w:val="Char5"/>
          <w:rFonts w:hint="cs"/>
          <w:rtl/>
        </w:rPr>
        <w:t>».</w:t>
      </w:r>
      <w:r w:rsidRPr="00E25252">
        <w:rPr>
          <w:rStyle w:val="Char5"/>
          <w:rFonts w:hint="cs"/>
          <w:rtl/>
        </w:rPr>
        <w:t xml:space="preserve"> </w:t>
      </w:r>
    </w:p>
    <w:p w:rsidR="00A11AC6" w:rsidRPr="00E25252" w:rsidRDefault="00DD69B9" w:rsidP="00AF2B88">
      <w:pPr>
        <w:bidi/>
        <w:ind w:firstLine="284"/>
        <w:jc w:val="both"/>
        <w:rPr>
          <w:rStyle w:val="Char5"/>
          <w:rtl/>
        </w:rPr>
      </w:pPr>
      <w:r w:rsidRPr="00E25252">
        <w:rPr>
          <w:rStyle w:val="Char5"/>
          <w:rFonts w:hint="cs"/>
          <w:rtl/>
        </w:rPr>
        <w:t xml:space="preserve">بنابراین ارتداد در اصل در ارتباط با هدف و مقصد و </w:t>
      </w:r>
      <w:r w:rsidR="00715016" w:rsidRPr="00E25252">
        <w:rPr>
          <w:rStyle w:val="Char5"/>
          <w:rFonts w:hint="cs"/>
          <w:rtl/>
        </w:rPr>
        <w:t>ر</w:t>
      </w:r>
      <w:r w:rsidRPr="00E25252">
        <w:rPr>
          <w:rStyle w:val="Char5"/>
          <w:rFonts w:hint="cs"/>
          <w:rtl/>
        </w:rPr>
        <w:t xml:space="preserve">عایت انسان است. در جهت آنکه تقدیس شعایر دینی از بین رود، حتی در ارتباط با عبادت، بدون آنکه برای رضای الهی انجام شود یا به سبب ایمان شخص یا تکلیف شرعی صورت گیرد. اما </w:t>
      </w:r>
      <w:r w:rsidR="00CB52D1" w:rsidRPr="00E25252">
        <w:rPr>
          <w:rStyle w:val="Char5"/>
          <w:rFonts w:hint="cs"/>
          <w:rtl/>
        </w:rPr>
        <w:t>اگر همین تمایل به ملت و ملی‌گرایی در جهت رضایت الهی باشد و برای اطاعت اوامر او و اجرای احکامش صورت بپذیرد و به خاطر مصلحت وطن اسلامی و دفاع از ناموس و حیثیت و جان و مال مسلمین و دین الهی باشد، خود عبادتی است که عبادت کننده را مستحق پاداش و اجر الهی می‌سازد چه بکشد و چه کشته شود و این گفته مصداق فرمود</w:t>
      </w:r>
      <w:r w:rsidR="00AF2B88" w:rsidRPr="00E25252">
        <w:rPr>
          <w:rStyle w:val="Char5"/>
          <w:rFonts w:hint="cs"/>
          <w:rtl/>
        </w:rPr>
        <w:t xml:space="preserve">ه </w:t>
      </w:r>
      <w:r w:rsidR="00CB52D1" w:rsidRPr="00E25252">
        <w:rPr>
          <w:rStyle w:val="Char5"/>
          <w:rFonts w:hint="cs"/>
          <w:rtl/>
        </w:rPr>
        <w:t>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CB52D1" w:rsidRPr="00E25252">
        <w:rPr>
          <w:rStyle w:val="Char5"/>
          <w:rFonts w:hint="cs"/>
          <w:rtl/>
        </w:rPr>
        <w:t>است که</w:t>
      </w:r>
      <w:r w:rsidR="00E16F15" w:rsidRPr="00E25252">
        <w:rPr>
          <w:rStyle w:val="Char5"/>
          <w:rFonts w:hint="cs"/>
          <w:rtl/>
        </w:rPr>
        <w:t>:</w:t>
      </w:r>
    </w:p>
    <w:p w:rsidR="00E16F15" w:rsidRPr="00E25252" w:rsidRDefault="00E16F15" w:rsidP="00E16F15">
      <w:pPr>
        <w:bidi/>
        <w:ind w:firstLine="284"/>
        <w:jc w:val="both"/>
        <w:rPr>
          <w:rStyle w:val="Char5"/>
          <w:rtl/>
        </w:rPr>
      </w:pPr>
      <w:r w:rsidRPr="00E25252">
        <w:rPr>
          <w:rStyle w:val="Char5"/>
          <w:rFonts w:hint="cs"/>
          <w:rtl/>
        </w:rPr>
        <w:t xml:space="preserve">هرکسی در راه دفاع از مالش کشته شود شهید است و هر کسی در راه دفاع از جانش (خونش ) کشته شود شهید است و هر کسی </w:t>
      </w:r>
      <w:r w:rsidR="00ED7339" w:rsidRPr="00E25252">
        <w:rPr>
          <w:rStyle w:val="Char5"/>
          <w:rFonts w:hint="cs"/>
          <w:rtl/>
        </w:rPr>
        <w:t>در راه دفاع از دینش کشته شود شهید است و هر کسی در راه دفاع از خانواده‌اش کشته شود شهید است</w:t>
      </w:r>
      <w:r w:rsidR="00AE4A74" w:rsidRPr="00E25252">
        <w:rPr>
          <w:rStyle w:val="Char5"/>
          <w:rFonts w:hint="cs"/>
          <w:rtl/>
        </w:rPr>
        <w:t>. (</w:t>
      </w:r>
      <w:r w:rsidR="00ED7339" w:rsidRPr="00E25252">
        <w:rPr>
          <w:rStyle w:val="Char5"/>
          <w:rFonts w:hint="cs"/>
          <w:rtl/>
        </w:rPr>
        <w:t>روایت ابوداود)</w:t>
      </w:r>
    </w:p>
    <w:p w:rsidR="00ED7339" w:rsidRPr="001816AB" w:rsidRDefault="001816AB" w:rsidP="001816AB">
      <w:pPr>
        <w:pStyle w:val="a5"/>
        <w:rPr>
          <w:rtl/>
        </w:rPr>
      </w:pPr>
      <w:r>
        <w:rPr>
          <w:rFonts w:hint="cs"/>
          <w:rtl/>
        </w:rPr>
        <w:t xml:space="preserve">ج) </w:t>
      </w:r>
      <w:r w:rsidR="00ED7339" w:rsidRPr="001816AB">
        <w:rPr>
          <w:rFonts w:hint="cs"/>
          <w:rtl/>
        </w:rPr>
        <w:t>اینکه عمل و تلاش آدمی در جهت انسان گرایی و اصل و اصالت انسان باشد، بدون آنکه برای خدای تعالی حرکت کند و آگاهی او از احوال مردم و همکاری با مردم فقط جنبه انسان‌گرایانه دارد، در واقع این شعار همان شعاری است که فراماسونرها و در ورای آن نهضت جهانی یهود، برای رسیدن به مقاصد خویش، مطرح می‌کنند.</w:t>
      </w:r>
    </w:p>
    <w:p w:rsidR="00A11AC6" w:rsidRPr="00E25252" w:rsidRDefault="003036FA" w:rsidP="00A11AC6">
      <w:pPr>
        <w:bidi/>
        <w:ind w:firstLine="284"/>
        <w:jc w:val="both"/>
        <w:rPr>
          <w:rStyle w:val="Char5"/>
          <w:rtl/>
        </w:rPr>
      </w:pPr>
      <w:r w:rsidRPr="00E25252">
        <w:rPr>
          <w:rStyle w:val="Char5"/>
          <w:rFonts w:hint="cs"/>
          <w:rtl/>
        </w:rPr>
        <w:t xml:space="preserve">در یک دید کلی هر شعاری که انسان مسلمان آن را مطرح کند در ورای آن به دنبال رضایت الهی و عزت دین او و برافراشتن پرچم اسلامی نباشد، شعاری جاهلی است </w:t>
      </w:r>
    </w:p>
    <w:p w:rsidR="003036FA" w:rsidRPr="00E25252" w:rsidRDefault="003036FA" w:rsidP="003036FA">
      <w:pPr>
        <w:bidi/>
        <w:ind w:firstLine="284"/>
        <w:jc w:val="both"/>
        <w:rPr>
          <w:rStyle w:val="Char5"/>
          <w:rtl/>
        </w:rPr>
      </w:pPr>
      <w:r w:rsidRPr="00E25252">
        <w:rPr>
          <w:rStyle w:val="Char5"/>
          <w:rFonts w:hint="cs"/>
          <w:rtl/>
        </w:rPr>
        <w:t xml:space="preserve">کسی که شعار جاهلی را بر ‌می‌گزیند، برای آن تبلیغ </w:t>
      </w:r>
      <w:r w:rsidR="00BD7D1B" w:rsidRPr="00E25252">
        <w:rPr>
          <w:rStyle w:val="Char5"/>
          <w:rFonts w:hint="cs"/>
          <w:rtl/>
        </w:rPr>
        <w:t>می‌کند</w:t>
      </w:r>
      <w:r w:rsidRPr="00E25252">
        <w:rPr>
          <w:rStyle w:val="Char5"/>
          <w:rFonts w:hint="cs"/>
          <w:rtl/>
        </w:rPr>
        <w:t xml:space="preserve"> و در راهش مبارزه کرده و تلاش می‌نماید، مرتد است، خارج از امت اسلام و محارب با پیامبر خدا</w:t>
      </w:r>
      <w:r w:rsidR="00E4231E" w:rsidRPr="001C4BAC">
        <w:rPr>
          <w:rFonts w:cs="CTraditional Arabic" w:hint="cs"/>
          <w:sz w:val="28"/>
          <w:szCs w:val="28"/>
          <w:rtl/>
          <w:lang w:bidi="fa-IR"/>
        </w:rPr>
        <w:t xml:space="preserve">ص </w:t>
      </w:r>
      <w:r w:rsidR="00FE67A4" w:rsidRPr="00E25252">
        <w:rPr>
          <w:rStyle w:val="Char5"/>
          <w:rFonts w:hint="cs"/>
          <w:rtl/>
        </w:rPr>
        <w:t>است هر چند ادعای ایمان داشته به اسلام افتخار کند.</w:t>
      </w:r>
    </w:p>
    <w:p w:rsidR="003036FA" w:rsidRPr="00E25252" w:rsidRDefault="000835C7" w:rsidP="001816AB">
      <w:pPr>
        <w:numPr>
          <w:ilvl w:val="0"/>
          <w:numId w:val="45"/>
        </w:numPr>
        <w:bidi/>
        <w:ind w:left="641" w:hanging="357"/>
        <w:jc w:val="both"/>
        <w:rPr>
          <w:rStyle w:val="Char5"/>
        </w:rPr>
      </w:pPr>
      <w:r w:rsidRPr="00E25252">
        <w:rPr>
          <w:rStyle w:val="Char5"/>
          <w:rFonts w:hint="cs"/>
          <w:rtl/>
        </w:rPr>
        <w:t>از جمله مظاهر ارتداد اطاعت کردن از غیر خدا و قبول ولایت او و اختصاص دادن بالاترین مراتب محبت به او می</w:t>
      </w:r>
      <w:r w:rsidRPr="00E25252">
        <w:rPr>
          <w:rStyle w:val="Char5"/>
          <w:rFonts w:hint="eastAsia"/>
          <w:rtl/>
        </w:rPr>
        <w:t>‌</w:t>
      </w:r>
      <w:r w:rsidRPr="00E25252">
        <w:rPr>
          <w:rStyle w:val="Char5"/>
          <w:rFonts w:hint="cs"/>
          <w:rtl/>
        </w:rPr>
        <w:t>باشد. خدای متعال می‌گوید:</w:t>
      </w:r>
    </w:p>
    <w:p w:rsidR="00BC34D9" w:rsidRPr="000558E3" w:rsidRDefault="00BC34D9" w:rsidP="00ED46B1">
      <w:pPr>
        <w:tabs>
          <w:tab w:val="right" w:pos="7031"/>
        </w:tabs>
        <w:bidi/>
        <w:ind w:firstLine="284"/>
        <w:jc w:val="both"/>
        <w:rPr>
          <w:rStyle w:val="Char9"/>
          <w:rtl/>
        </w:rPr>
      </w:pPr>
      <w:r>
        <w:rPr>
          <w:rFonts w:ascii="Traditional Arabic" w:hAnsi="Traditional Arabic" w:cs="Traditional Arabic"/>
          <w:sz w:val="28"/>
          <w:szCs w:val="28"/>
          <w:rtl/>
          <w:lang w:bidi="fa-IR"/>
        </w:rPr>
        <w:t>﴿</w:t>
      </w:r>
      <w:r w:rsidR="00ED46B1" w:rsidRPr="000558E3">
        <w:rPr>
          <w:rStyle w:val="Char9"/>
          <w:rtl/>
        </w:rPr>
        <w:t xml:space="preserve">وَمَن لَّمۡ يَحۡكُم بِمَآ أَنزَلَ </w:t>
      </w:r>
      <w:r w:rsidR="00ED46B1" w:rsidRPr="000558E3">
        <w:rPr>
          <w:rStyle w:val="Char9"/>
          <w:rFonts w:hint="cs"/>
          <w:rtl/>
        </w:rPr>
        <w:t>ٱ</w:t>
      </w:r>
      <w:r w:rsidR="00ED46B1" w:rsidRPr="000558E3">
        <w:rPr>
          <w:rStyle w:val="Char9"/>
          <w:rFonts w:hint="eastAsia"/>
          <w:rtl/>
        </w:rPr>
        <w:t>للَّهُ</w:t>
      </w:r>
      <w:r w:rsidR="00ED46B1" w:rsidRPr="000558E3">
        <w:rPr>
          <w:rStyle w:val="Char9"/>
          <w:rtl/>
        </w:rPr>
        <w:t xml:space="preserve"> فَأُوْلَٰٓئِكَ هُمُ </w:t>
      </w:r>
      <w:r w:rsidR="00ED46B1" w:rsidRPr="000558E3">
        <w:rPr>
          <w:rStyle w:val="Char9"/>
          <w:rFonts w:hint="cs"/>
          <w:rtl/>
        </w:rPr>
        <w:t>ٱ</w:t>
      </w:r>
      <w:r w:rsidR="00ED46B1" w:rsidRPr="000558E3">
        <w:rPr>
          <w:rStyle w:val="Char9"/>
          <w:rFonts w:hint="eastAsia"/>
          <w:rtl/>
        </w:rPr>
        <w:t>لۡكَٰفِرُونَ</w:t>
      </w:r>
      <w:r w:rsidR="00ED46B1" w:rsidRPr="000558E3">
        <w:rPr>
          <w:rStyle w:val="Char9"/>
          <w:rtl/>
        </w:rPr>
        <w:t xml:space="preserve"> ٤٤</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المائدة: 44</w:t>
      </w:r>
      <w:r w:rsidRPr="00D63B99">
        <w:rPr>
          <w:rStyle w:val="Char7"/>
          <w:rtl/>
        </w:rPr>
        <w:t>]</w:t>
      </w:r>
      <w:r w:rsidRPr="00E25252">
        <w:rPr>
          <w:rStyle w:val="Char5"/>
          <w:rFonts w:hint="cs"/>
          <w:rtl/>
        </w:rPr>
        <w:t>.</w:t>
      </w:r>
    </w:p>
    <w:p w:rsidR="007C2F0D" w:rsidRPr="00E25252" w:rsidRDefault="007C2F0D" w:rsidP="00BC34D9">
      <w:pPr>
        <w:tabs>
          <w:tab w:val="right" w:pos="7031"/>
        </w:tabs>
        <w:bidi/>
        <w:ind w:firstLine="284"/>
        <w:jc w:val="both"/>
        <w:rPr>
          <w:rStyle w:val="Char5"/>
          <w:rtl/>
        </w:rPr>
      </w:pPr>
      <w:r w:rsidRPr="00E25252">
        <w:rPr>
          <w:rStyle w:val="Char5"/>
          <w:rFonts w:hint="cs"/>
          <w:rtl/>
        </w:rPr>
        <w:t>«</w:t>
      </w:r>
      <w:r w:rsidR="004F3DFB" w:rsidRPr="00E25252">
        <w:rPr>
          <w:rStyle w:val="Char5"/>
          <w:rFonts w:hint="cs"/>
          <w:rtl/>
        </w:rPr>
        <w:t>و هر کس به آنچه خدای تعالی فرو فرستاده است حکم نکند، پس آنان کافرانند.»</w:t>
      </w:r>
    </w:p>
    <w:p w:rsidR="00BC34D9" w:rsidRPr="000558E3" w:rsidRDefault="00BC34D9" w:rsidP="00ED46B1">
      <w:pPr>
        <w:tabs>
          <w:tab w:val="right" w:pos="7031"/>
        </w:tabs>
        <w:bidi/>
        <w:ind w:firstLine="284"/>
        <w:jc w:val="both"/>
        <w:rPr>
          <w:rStyle w:val="Char9"/>
          <w:rtl/>
        </w:rPr>
      </w:pPr>
      <w:r>
        <w:rPr>
          <w:rFonts w:ascii="Traditional Arabic" w:hAnsi="Traditional Arabic" w:cs="Traditional Arabic"/>
          <w:sz w:val="28"/>
          <w:szCs w:val="28"/>
          <w:rtl/>
          <w:lang w:bidi="fa-IR"/>
        </w:rPr>
        <w:t>﴿</w:t>
      </w:r>
      <w:r w:rsidR="00ED46B1" w:rsidRPr="000558E3">
        <w:rPr>
          <w:rStyle w:val="Char9"/>
          <w:rFonts w:hint="eastAsia"/>
          <w:rtl/>
        </w:rPr>
        <w:t>ثُمَّ</w:t>
      </w:r>
      <w:r w:rsidR="00ED46B1" w:rsidRPr="000558E3">
        <w:rPr>
          <w:rStyle w:val="Char9"/>
          <w:rtl/>
        </w:rPr>
        <w:t xml:space="preserve"> جَعَلۡنَٰكَ عَلَىٰ شَرِيعَةٖ مِّنَ </w:t>
      </w:r>
      <w:r w:rsidR="00ED46B1" w:rsidRPr="000558E3">
        <w:rPr>
          <w:rStyle w:val="Char9"/>
          <w:rFonts w:hint="cs"/>
          <w:rtl/>
        </w:rPr>
        <w:t>ٱ</w:t>
      </w:r>
      <w:r w:rsidR="00ED46B1" w:rsidRPr="000558E3">
        <w:rPr>
          <w:rStyle w:val="Char9"/>
          <w:rFonts w:hint="eastAsia"/>
          <w:rtl/>
        </w:rPr>
        <w:t>لۡأَمۡرِ</w:t>
      </w:r>
      <w:r w:rsidR="00ED46B1" w:rsidRPr="000558E3">
        <w:rPr>
          <w:rStyle w:val="Char9"/>
          <w:rtl/>
        </w:rPr>
        <w:t xml:space="preserve"> فَ</w:t>
      </w:r>
      <w:r w:rsidR="00ED46B1" w:rsidRPr="000558E3">
        <w:rPr>
          <w:rStyle w:val="Char9"/>
          <w:rFonts w:hint="cs"/>
          <w:rtl/>
        </w:rPr>
        <w:t>ٱ</w:t>
      </w:r>
      <w:r w:rsidR="00ED46B1" w:rsidRPr="000558E3">
        <w:rPr>
          <w:rStyle w:val="Char9"/>
          <w:rFonts w:hint="eastAsia"/>
          <w:rtl/>
        </w:rPr>
        <w:t>تَّبِعۡهَا</w:t>
      </w:r>
      <w:r w:rsidR="00ED46B1" w:rsidRPr="000558E3">
        <w:rPr>
          <w:rStyle w:val="Char9"/>
          <w:rtl/>
        </w:rPr>
        <w:t xml:space="preserve"> وَلَا تَتَّبِعۡ أَهۡوَآءَ </w:t>
      </w:r>
      <w:r w:rsidR="00ED46B1" w:rsidRPr="000558E3">
        <w:rPr>
          <w:rStyle w:val="Char9"/>
          <w:rFonts w:hint="cs"/>
          <w:rtl/>
        </w:rPr>
        <w:t>ٱ</w:t>
      </w:r>
      <w:r w:rsidR="00ED46B1" w:rsidRPr="000558E3">
        <w:rPr>
          <w:rStyle w:val="Char9"/>
          <w:rFonts w:hint="eastAsia"/>
          <w:rtl/>
        </w:rPr>
        <w:t>لَّذِينَ</w:t>
      </w:r>
      <w:r w:rsidR="00ED46B1" w:rsidRPr="000558E3">
        <w:rPr>
          <w:rStyle w:val="Char9"/>
          <w:rtl/>
        </w:rPr>
        <w:t xml:space="preserve"> لَا يَعۡلَمُونَ ١٨</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الجاثیة: 18</w:t>
      </w:r>
      <w:r w:rsidRPr="00D63B99">
        <w:rPr>
          <w:rStyle w:val="Char7"/>
          <w:rtl/>
        </w:rPr>
        <w:t>]</w:t>
      </w:r>
      <w:r w:rsidRPr="00E25252">
        <w:rPr>
          <w:rStyle w:val="Char5"/>
          <w:rFonts w:hint="cs"/>
          <w:rtl/>
        </w:rPr>
        <w:t>.</w:t>
      </w:r>
    </w:p>
    <w:p w:rsidR="00A11AC6" w:rsidRPr="00E25252" w:rsidRDefault="00047A31" w:rsidP="00BC34D9">
      <w:pPr>
        <w:bidi/>
        <w:ind w:firstLine="284"/>
        <w:jc w:val="both"/>
        <w:rPr>
          <w:rStyle w:val="Char5"/>
          <w:rtl/>
        </w:rPr>
      </w:pPr>
      <w:r w:rsidRPr="00E25252">
        <w:rPr>
          <w:rStyle w:val="Char5"/>
          <w:rFonts w:hint="cs"/>
          <w:rtl/>
        </w:rPr>
        <w:t>«</w:t>
      </w:r>
      <w:r w:rsidR="00D61917" w:rsidRPr="00E25252">
        <w:rPr>
          <w:rStyle w:val="Char5"/>
          <w:rFonts w:hint="cs"/>
          <w:rtl/>
        </w:rPr>
        <w:t>پس تو را بر راهی از دین قرار دادیم پس از آن پیروی کن و از هواهای نفسانی آنانکه نمی‌دانند، پیروی نکن.»</w:t>
      </w:r>
    </w:p>
    <w:p w:rsidR="00BC34D9" w:rsidRPr="000558E3" w:rsidRDefault="00BC34D9" w:rsidP="00ED46B1">
      <w:pPr>
        <w:bidi/>
        <w:ind w:firstLine="284"/>
        <w:jc w:val="both"/>
        <w:rPr>
          <w:rStyle w:val="Char9"/>
          <w:rtl/>
        </w:rPr>
      </w:pPr>
      <w:r>
        <w:rPr>
          <w:rFonts w:ascii="Traditional Arabic" w:hAnsi="Traditional Arabic" w:cs="Traditional Arabic"/>
          <w:sz w:val="28"/>
          <w:szCs w:val="28"/>
          <w:rtl/>
          <w:lang w:bidi="fa-IR"/>
        </w:rPr>
        <w:t>﴿</w:t>
      </w:r>
      <w:r w:rsidR="00ED46B1" w:rsidRPr="000558E3">
        <w:rPr>
          <w:rStyle w:val="Char9"/>
          <w:rtl/>
        </w:rPr>
        <w:t xml:space="preserve">۞يَٰٓأَيُّهَا </w:t>
      </w:r>
      <w:r w:rsidR="00ED46B1" w:rsidRPr="000558E3">
        <w:rPr>
          <w:rStyle w:val="Char9"/>
          <w:rFonts w:hint="cs"/>
          <w:rtl/>
        </w:rPr>
        <w:t>ٱ</w:t>
      </w:r>
      <w:r w:rsidR="00ED46B1" w:rsidRPr="000558E3">
        <w:rPr>
          <w:rStyle w:val="Char9"/>
          <w:rFonts w:hint="eastAsia"/>
          <w:rtl/>
        </w:rPr>
        <w:t>لَّذِينَ</w:t>
      </w:r>
      <w:r w:rsidR="00ED46B1" w:rsidRPr="000558E3">
        <w:rPr>
          <w:rStyle w:val="Char9"/>
          <w:rtl/>
        </w:rPr>
        <w:t xml:space="preserve"> ءَامَنُواْ لَا تَتَّخِذُواْ </w:t>
      </w:r>
      <w:r w:rsidR="00ED46B1" w:rsidRPr="000558E3">
        <w:rPr>
          <w:rStyle w:val="Char9"/>
          <w:rFonts w:hint="cs"/>
          <w:rtl/>
        </w:rPr>
        <w:t>ٱ</w:t>
      </w:r>
      <w:r w:rsidR="00ED46B1" w:rsidRPr="000558E3">
        <w:rPr>
          <w:rStyle w:val="Char9"/>
          <w:rFonts w:hint="eastAsia"/>
          <w:rtl/>
        </w:rPr>
        <w:t>لۡيَهُودَ</w:t>
      </w:r>
      <w:r w:rsidR="00ED46B1" w:rsidRPr="000558E3">
        <w:rPr>
          <w:rStyle w:val="Char9"/>
          <w:rtl/>
        </w:rPr>
        <w:t xml:space="preserve"> وَ</w:t>
      </w:r>
      <w:r w:rsidR="00ED46B1" w:rsidRPr="000558E3">
        <w:rPr>
          <w:rStyle w:val="Char9"/>
          <w:rFonts w:hint="cs"/>
          <w:rtl/>
        </w:rPr>
        <w:t>ٱ</w:t>
      </w:r>
      <w:r w:rsidR="00ED46B1" w:rsidRPr="000558E3">
        <w:rPr>
          <w:rStyle w:val="Char9"/>
          <w:rFonts w:hint="eastAsia"/>
          <w:rtl/>
        </w:rPr>
        <w:t>لنَّصَٰرَىٰٓ</w:t>
      </w:r>
      <w:r w:rsidR="00ED46B1" w:rsidRPr="000558E3">
        <w:rPr>
          <w:rStyle w:val="Char9"/>
          <w:rtl/>
        </w:rPr>
        <w:t xml:space="preserve"> أَوۡلِيَآءَۘ بَعۡضُهُمۡ أَوۡلِيَآءُ بَعۡضٖۚ وَمَن يَتَوَلَّهُم مِّنكُمۡ فَإِنَّهُ</w:t>
      </w:r>
      <w:r w:rsidR="00ED46B1" w:rsidRPr="000558E3">
        <w:rPr>
          <w:rStyle w:val="Char9"/>
          <w:rFonts w:hint="cs"/>
          <w:rtl/>
        </w:rPr>
        <w:t>ۥ</w:t>
      </w:r>
      <w:r w:rsidR="00ED46B1" w:rsidRPr="000558E3">
        <w:rPr>
          <w:rStyle w:val="Char9"/>
          <w:rtl/>
        </w:rPr>
        <w:t xml:space="preserve"> مِنۡهُمۡۗ إِنَّ </w:t>
      </w:r>
      <w:r w:rsidR="00ED46B1" w:rsidRPr="000558E3">
        <w:rPr>
          <w:rStyle w:val="Char9"/>
          <w:rFonts w:hint="cs"/>
          <w:rtl/>
        </w:rPr>
        <w:t>ٱ</w:t>
      </w:r>
      <w:r w:rsidR="00ED46B1" w:rsidRPr="000558E3">
        <w:rPr>
          <w:rStyle w:val="Char9"/>
          <w:rFonts w:hint="eastAsia"/>
          <w:rtl/>
        </w:rPr>
        <w:t>للَّهَ</w:t>
      </w:r>
      <w:r w:rsidR="00ED46B1" w:rsidRPr="000558E3">
        <w:rPr>
          <w:rStyle w:val="Char9"/>
          <w:rtl/>
        </w:rPr>
        <w:t xml:space="preserve"> لَا يَهۡدِي </w:t>
      </w:r>
      <w:r w:rsidR="00ED46B1" w:rsidRPr="000558E3">
        <w:rPr>
          <w:rStyle w:val="Char9"/>
          <w:rFonts w:hint="cs"/>
          <w:rtl/>
        </w:rPr>
        <w:t>ٱ</w:t>
      </w:r>
      <w:r w:rsidR="00ED46B1" w:rsidRPr="000558E3">
        <w:rPr>
          <w:rStyle w:val="Char9"/>
          <w:rFonts w:hint="eastAsia"/>
          <w:rtl/>
        </w:rPr>
        <w:t>لۡقَوۡمَ</w:t>
      </w:r>
      <w:r w:rsidR="00ED46B1" w:rsidRPr="000558E3">
        <w:rPr>
          <w:rStyle w:val="Char9"/>
          <w:rtl/>
        </w:rPr>
        <w:t xml:space="preserve"> </w:t>
      </w:r>
      <w:r w:rsidR="00ED46B1" w:rsidRPr="000558E3">
        <w:rPr>
          <w:rStyle w:val="Char9"/>
          <w:rFonts w:hint="cs"/>
          <w:rtl/>
        </w:rPr>
        <w:t>ٱ</w:t>
      </w:r>
      <w:r w:rsidR="00ED46B1" w:rsidRPr="000558E3">
        <w:rPr>
          <w:rStyle w:val="Char9"/>
          <w:rFonts w:hint="eastAsia"/>
          <w:rtl/>
        </w:rPr>
        <w:t>لظَّٰلِمِينَ</w:t>
      </w:r>
      <w:r w:rsidR="00ED46B1" w:rsidRPr="000558E3">
        <w:rPr>
          <w:rStyle w:val="Char9"/>
          <w:rtl/>
        </w:rPr>
        <w:t xml:space="preserve"> ٥١</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المائدة: 51</w:t>
      </w:r>
      <w:r w:rsidRPr="00D63B99">
        <w:rPr>
          <w:rStyle w:val="Char7"/>
          <w:rtl/>
        </w:rPr>
        <w:t>]</w:t>
      </w:r>
      <w:r w:rsidRPr="00E25252">
        <w:rPr>
          <w:rStyle w:val="Char5"/>
          <w:rFonts w:hint="cs"/>
          <w:rtl/>
        </w:rPr>
        <w:t>.</w:t>
      </w:r>
    </w:p>
    <w:p w:rsidR="00A11AC6" w:rsidRPr="00E25252" w:rsidRDefault="00BE51B7" w:rsidP="00BC34D9">
      <w:pPr>
        <w:bidi/>
        <w:ind w:firstLine="284"/>
        <w:jc w:val="both"/>
        <w:rPr>
          <w:rStyle w:val="Char5"/>
          <w:rtl/>
        </w:rPr>
      </w:pPr>
      <w:r w:rsidRPr="00E25252">
        <w:rPr>
          <w:rStyle w:val="Char5"/>
          <w:rFonts w:hint="cs"/>
          <w:rtl/>
        </w:rPr>
        <w:t>«</w:t>
      </w:r>
      <w:r w:rsidR="00915EAC" w:rsidRPr="00E25252">
        <w:rPr>
          <w:rStyle w:val="Char5"/>
          <w:rFonts w:hint="cs"/>
          <w:rtl/>
        </w:rPr>
        <w:t>ای کسانی که ایمان آورده‌اید یهود و نصار را به سرپرستی خویش نگیرید. و کسی از شما که ولایت</w:t>
      </w:r>
      <w:r w:rsidR="008F0607" w:rsidRPr="00E25252">
        <w:rPr>
          <w:rStyle w:val="Char5"/>
          <w:rFonts w:hint="cs"/>
          <w:rtl/>
        </w:rPr>
        <w:t xml:space="preserve"> آن‌ها </w:t>
      </w:r>
      <w:r w:rsidR="00915EAC" w:rsidRPr="00E25252">
        <w:rPr>
          <w:rStyle w:val="Char5"/>
          <w:rFonts w:hint="cs"/>
          <w:rtl/>
        </w:rPr>
        <w:t>را بپذیرد جزو آنان محسوب می‌گردد. به درستی که خداوند قوم ظالمین را هدایت ن</w:t>
      </w:r>
      <w:r w:rsidR="00BD7D1B" w:rsidRPr="00E25252">
        <w:rPr>
          <w:rStyle w:val="Char5"/>
          <w:rFonts w:hint="cs"/>
          <w:rtl/>
        </w:rPr>
        <w:t>می‌کند</w:t>
      </w:r>
      <w:r w:rsidR="00915EAC" w:rsidRPr="00E25252">
        <w:rPr>
          <w:rStyle w:val="Char5"/>
          <w:rFonts w:hint="cs"/>
          <w:rtl/>
        </w:rPr>
        <w:t>.»</w:t>
      </w:r>
    </w:p>
    <w:p w:rsidR="00BC34D9" w:rsidRPr="000558E3" w:rsidRDefault="00BC34D9" w:rsidP="00ED46B1">
      <w:pPr>
        <w:bidi/>
        <w:ind w:firstLine="284"/>
        <w:jc w:val="both"/>
        <w:rPr>
          <w:rStyle w:val="Char9"/>
          <w:rtl/>
        </w:rPr>
      </w:pPr>
      <w:r>
        <w:rPr>
          <w:rFonts w:ascii="Traditional Arabic" w:hAnsi="Traditional Arabic" w:cs="Traditional Arabic"/>
          <w:sz w:val="28"/>
          <w:szCs w:val="28"/>
          <w:rtl/>
          <w:lang w:bidi="fa-IR"/>
        </w:rPr>
        <w:t>﴿</w:t>
      </w:r>
      <w:r w:rsidR="00ED46B1" w:rsidRPr="000558E3">
        <w:rPr>
          <w:rStyle w:val="Char9"/>
          <w:rFonts w:hint="eastAsia"/>
          <w:rtl/>
        </w:rPr>
        <w:t>يَٰٓأَيُّهَا</w:t>
      </w:r>
      <w:r w:rsidR="00ED46B1" w:rsidRPr="000558E3">
        <w:rPr>
          <w:rStyle w:val="Char9"/>
          <w:rtl/>
        </w:rPr>
        <w:t xml:space="preserve"> </w:t>
      </w:r>
      <w:r w:rsidR="00ED46B1" w:rsidRPr="000558E3">
        <w:rPr>
          <w:rStyle w:val="Char9"/>
          <w:rFonts w:hint="cs"/>
          <w:rtl/>
        </w:rPr>
        <w:t>ٱ</w:t>
      </w:r>
      <w:r w:rsidR="00ED46B1" w:rsidRPr="000558E3">
        <w:rPr>
          <w:rStyle w:val="Char9"/>
          <w:rFonts w:hint="eastAsia"/>
          <w:rtl/>
        </w:rPr>
        <w:t>لَّذِينَ</w:t>
      </w:r>
      <w:r w:rsidR="00ED46B1" w:rsidRPr="000558E3">
        <w:rPr>
          <w:rStyle w:val="Char9"/>
          <w:rtl/>
        </w:rPr>
        <w:t xml:space="preserve"> ءَامَنُواْ لَا تَتَّخِذُوٓاْ ءَابَآءَكُمۡ وَإِخۡوَٰنَكُمۡ أَوۡلِيَآءَ إِنِ </w:t>
      </w:r>
      <w:r w:rsidR="00ED46B1" w:rsidRPr="000558E3">
        <w:rPr>
          <w:rStyle w:val="Char9"/>
          <w:rFonts w:hint="cs"/>
          <w:rtl/>
        </w:rPr>
        <w:t>ٱ</w:t>
      </w:r>
      <w:r w:rsidR="00ED46B1" w:rsidRPr="000558E3">
        <w:rPr>
          <w:rStyle w:val="Char9"/>
          <w:rFonts w:hint="eastAsia"/>
          <w:rtl/>
        </w:rPr>
        <w:t>سۡتَحَبُّواْ</w:t>
      </w:r>
      <w:r w:rsidR="00ED46B1" w:rsidRPr="000558E3">
        <w:rPr>
          <w:rStyle w:val="Char9"/>
          <w:rtl/>
        </w:rPr>
        <w:t xml:space="preserve"> </w:t>
      </w:r>
      <w:r w:rsidR="00ED46B1" w:rsidRPr="000558E3">
        <w:rPr>
          <w:rStyle w:val="Char9"/>
          <w:rFonts w:hint="cs"/>
          <w:rtl/>
        </w:rPr>
        <w:t>ٱ</w:t>
      </w:r>
      <w:r w:rsidR="00ED46B1" w:rsidRPr="000558E3">
        <w:rPr>
          <w:rStyle w:val="Char9"/>
          <w:rFonts w:hint="eastAsia"/>
          <w:rtl/>
        </w:rPr>
        <w:t>لۡكُفۡرَ</w:t>
      </w:r>
      <w:r w:rsidR="00ED46B1" w:rsidRPr="000558E3">
        <w:rPr>
          <w:rStyle w:val="Char9"/>
          <w:rtl/>
        </w:rPr>
        <w:t xml:space="preserve"> عَلَى </w:t>
      </w:r>
      <w:r w:rsidR="00ED46B1" w:rsidRPr="000558E3">
        <w:rPr>
          <w:rStyle w:val="Char9"/>
          <w:rFonts w:hint="cs"/>
          <w:rtl/>
        </w:rPr>
        <w:t>ٱ</w:t>
      </w:r>
      <w:r w:rsidR="00ED46B1" w:rsidRPr="000558E3">
        <w:rPr>
          <w:rStyle w:val="Char9"/>
          <w:rFonts w:hint="eastAsia"/>
          <w:rtl/>
        </w:rPr>
        <w:t>لۡإِيمَٰنِۚ</w:t>
      </w:r>
      <w:r w:rsidR="00ED46B1" w:rsidRPr="000558E3">
        <w:rPr>
          <w:rStyle w:val="Char9"/>
          <w:rtl/>
        </w:rPr>
        <w:t xml:space="preserve"> وَمَن يَتَوَلَّهُم مِّنكُمۡ فَأُوْلَٰٓئِكَ هُمُ </w:t>
      </w:r>
      <w:r w:rsidR="00ED46B1" w:rsidRPr="000558E3">
        <w:rPr>
          <w:rStyle w:val="Char9"/>
          <w:rFonts w:hint="cs"/>
          <w:rtl/>
        </w:rPr>
        <w:t>ٱ</w:t>
      </w:r>
      <w:r w:rsidR="00ED46B1" w:rsidRPr="000558E3">
        <w:rPr>
          <w:rStyle w:val="Char9"/>
          <w:rFonts w:hint="eastAsia"/>
          <w:rtl/>
        </w:rPr>
        <w:t>لظَّٰلِمُونَ</w:t>
      </w:r>
      <w:r w:rsidR="00ED46B1" w:rsidRPr="000558E3">
        <w:rPr>
          <w:rStyle w:val="Char9"/>
          <w:rtl/>
        </w:rPr>
        <w:t xml:space="preserve"> ٢٣</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التوبة: 23</w:t>
      </w:r>
      <w:r w:rsidRPr="00D63B99">
        <w:rPr>
          <w:rStyle w:val="Char7"/>
          <w:rtl/>
        </w:rPr>
        <w:t>]</w:t>
      </w:r>
      <w:r w:rsidRPr="00E25252">
        <w:rPr>
          <w:rStyle w:val="Char5"/>
          <w:rFonts w:hint="cs"/>
          <w:rtl/>
        </w:rPr>
        <w:t>.</w:t>
      </w:r>
    </w:p>
    <w:p w:rsidR="00A11AC6" w:rsidRPr="00E25252" w:rsidRDefault="00BE51B7" w:rsidP="00BC34D9">
      <w:pPr>
        <w:bidi/>
        <w:ind w:firstLine="284"/>
        <w:jc w:val="both"/>
        <w:rPr>
          <w:rStyle w:val="Char5"/>
          <w:rtl/>
        </w:rPr>
      </w:pPr>
      <w:r w:rsidRPr="00E25252">
        <w:rPr>
          <w:rStyle w:val="Char5"/>
          <w:rFonts w:hint="cs"/>
          <w:rtl/>
        </w:rPr>
        <w:t>«</w:t>
      </w:r>
      <w:r w:rsidR="002518D0" w:rsidRPr="00E25252">
        <w:rPr>
          <w:rStyle w:val="Char5"/>
          <w:rFonts w:hint="cs"/>
          <w:rtl/>
        </w:rPr>
        <w:t>ای کسانی که ایمان آورده‌اید اگر پدران و برادران شما کفر را بر ایمان ترجیح دهند، آنان را به سرپرستی و دوستی نگیرید و کسی از شما که چنین کند از آنان است و ایشان از ستمکارانند.»</w:t>
      </w:r>
    </w:p>
    <w:p w:rsidR="002518D0" w:rsidRPr="00E25252" w:rsidRDefault="002518D0" w:rsidP="001816AB">
      <w:pPr>
        <w:numPr>
          <w:ilvl w:val="0"/>
          <w:numId w:val="44"/>
        </w:numPr>
        <w:bidi/>
        <w:ind w:left="641" w:hanging="357"/>
        <w:jc w:val="both"/>
        <w:rPr>
          <w:rStyle w:val="Char5"/>
          <w:rtl/>
        </w:rPr>
      </w:pPr>
      <w:r w:rsidRPr="00E25252">
        <w:rPr>
          <w:rStyle w:val="Char5"/>
          <w:rFonts w:hint="cs"/>
          <w:rtl/>
        </w:rPr>
        <w:t>در روایتی از «امام احمد» و «ترمذی» آمده است که «عدی بن حاتم»</w:t>
      </w:r>
      <w:r w:rsidRPr="001C4BAC">
        <w:rPr>
          <w:rFonts w:cs="CTraditional Arabic" w:hint="cs"/>
          <w:sz w:val="28"/>
          <w:szCs w:val="28"/>
          <w:rtl/>
          <w:lang w:bidi="fa-IR"/>
        </w:rPr>
        <w:t>س</w:t>
      </w:r>
      <w:r w:rsidRPr="00E25252">
        <w:rPr>
          <w:rStyle w:val="Char5"/>
          <w:rFonts w:hint="cs"/>
          <w:rtl/>
        </w:rPr>
        <w:t xml:space="preserve"> </w:t>
      </w:r>
      <w:r w:rsidR="00C16C1E" w:rsidRPr="00E25252">
        <w:rPr>
          <w:rStyle w:val="Char5"/>
          <w:rFonts w:hint="cs"/>
          <w:rtl/>
        </w:rPr>
        <w:t>قبل از مسلمان شدن روزی در حالی صلیبی از نقره بر گردن داشت وارد محلی شد که رسول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EC31DB" w:rsidRPr="00E25252">
        <w:rPr>
          <w:rStyle w:val="Char5"/>
          <w:rFonts w:hint="cs"/>
          <w:rtl/>
        </w:rPr>
        <w:t>حضور داشت و مشغول خواند این آیه بود.</w:t>
      </w:r>
    </w:p>
    <w:p w:rsidR="00BC34D9" w:rsidRPr="000558E3" w:rsidRDefault="00BC34D9" w:rsidP="00ED46B1">
      <w:pPr>
        <w:bidi/>
        <w:ind w:firstLine="284"/>
        <w:jc w:val="both"/>
        <w:rPr>
          <w:rStyle w:val="Char9"/>
          <w:rtl/>
        </w:rPr>
      </w:pPr>
      <w:r>
        <w:rPr>
          <w:rFonts w:ascii="Traditional Arabic" w:hAnsi="Traditional Arabic" w:cs="Traditional Arabic"/>
          <w:sz w:val="28"/>
          <w:szCs w:val="28"/>
          <w:rtl/>
          <w:lang w:bidi="fa-IR"/>
        </w:rPr>
        <w:t>﴿</w:t>
      </w:r>
      <w:r w:rsidR="00ED46B1" w:rsidRPr="000558E3">
        <w:rPr>
          <w:rStyle w:val="Char9"/>
          <w:rFonts w:hint="cs"/>
          <w:rtl/>
        </w:rPr>
        <w:t>ٱ</w:t>
      </w:r>
      <w:r w:rsidR="00ED46B1" w:rsidRPr="000558E3">
        <w:rPr>
          <w:rStyle w:val="Char9"/>
          <w:rFonts w:hint="eastAsia"/>
          <w:rtl/>
        </w:rPr>
        <w:t>تَّخَذُوٓاْ</w:t>
      </w:r>
      <w:r w:rsidR="00ED46B1" w:rsidRPr="000558E3">
        <w:rPr>
          <w:rStyle w:val="Char9"/>
          <w:rtl/>
        </w:rPr>
        <w:t xml:space="preserve"> أَحۡبَارَهُمۡ وَرُهۡبَٰنَهُمۡ أَرۡبَابٗا مِّن دُونِ </w:t>
      </w:r>
      <w:r w:rsidR="00ED46B1" w:rsidRPr="000558E3">
        <w:rPr>
          <w:rStyle w:val="Char9"/>
          <w:rFonts w:hint="cs"/>
          <w:rtl/>
        </w:rPr>
        <w:t>ٱ</w:t>
      </w:r>
      <w:r w:rsidR="00ED46B1" w:rsidRPr="000558E3">
        <w:rPr>
          <w:rStyle w:val="Char9"/>
          <w:rFonts w:hint="eastAsia"/>
          <w:rtl/>
        </w:rPr>
        <w:t>للَّهِ</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التوبة: 31</w:t>
      </w:r>
      <w:r w:rsidRPr="00D63B99">
        <w:rPr>
          <w:rStyle w:val="Char7"/>
          <w:rtl/>
        </w:rPr>
        <w:t>]</w:t>
      </w:r>
      <w:r w:rsidRPr="00E25252">
        <w:rPr>
          <w:rStyle w:val="Char5"/>
          <w:rFonts w:hint="cs"/>
          <w:rtl/>
        </w:rPr>
        <w:t>.</w:t>
      </w:r>
    </w:p>
    <w:p w:rsidR="00A11AC6" w:rsidRPr="00E25252" w:rsidRDefault="00467FA5" w:rsidP="00AC6B33">
      <w:pPr>
        <w:bidi/>
        <w:ind w:leftChars="200" w:left="480"/>
        <w:jc w:val="both"/>
        <w:rPr>
          <w:rStyle w:val="Char5"/>
          <w:rtl/>
        </w:rPr>
      </w:pPr>
      <w:r w:rsidRPr="00E25252">
        <w:rPr>
          <w:rStyle w:val="Char5"/>
          <w:rFonts w:hint="cs"/>
          <w:rtl/>
        </w:rPr>
        <w:t>«ایشان راهبان و عالمان خویش را به پروردگاری خویش بجز خداوند برگزیدند»</w:t>
      </w:r>
      <w:r w:rsidR="00F35F34" w:rsidRPr="00E25252">
        <w:rPr>
          <w:rStyle w:val="Char5"/>
          <w:rFonts w:hint="cs"/>
          <w:rtl/>
        </w:rPr>
        <w:t>.</w:t>
      </w:r>
    </w:p>
    <w:p w:rsidR="00A11AC6" w:rsidRPr="00E25252" w:rsidRDefault="00262031" w:rsidP="00A11AC6">
      <w:pPr>
        <w:bidi/>
        <w:ind w:firstLine="284"/>
        <w:jc w:val="both"/>
        <w:rPr>
          <w:rStyle w:val="Char5"/>
          <w:rtl/>
        </w:rPr>
      </w:pPr>
      <w:r w:rsidRPr="00E25252">
        <w:rPr>
          <w:rStyle w:val="Char5"/>
          <w:rFonts w:hint="cs"/>
          <w:rtl/>
        </w:rPr>
        <w:t>«عدی» گفت: اما آنان که عالمان و راهبان خود را پرستش نمی‌کردند.</w:t>
      </w:r>
    </w:p>
    <w:p w:rsidR="00262031" w:rsidRPr="00E25252" w:rsidRDefault="00262031" w:rsidP="00AF2B88">
      <w:pPr>
        <w:bidi/>
        <w:ind w:firstLine="284"/>
        <w:jc w:val="both"/>
        <w:rPr>
          <w:rStyle w:val="Char5"/>
          <w:rtl/>
        </w:rPr>
      </w:pPr>
      <w:r w:rsidRPr="00E25252">
        <w:rPr>
          <w:rStyle w:val="Char5"/>
          <w:rFonts w:hint="cs"/>
          <w:rtl/>
        </w:rPr>
        <w:t>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6C008A" w:rsidRPr="00E25252">
        <w:rPr>
          <w:rStyle w:val="Char5"/>
          <w:rFonts w:hint="cs"/>
          <w:rtl/>
        </w:rPr>
        <w:t xml:space="preserve">فرمود: </w:t>
      </w:r>
      <w:r w:rsidR="00F35F34">
        <w:rPr>
          <w:rFonts w:ascii="Traditional Arabic" w:hAnsi="Traditional Arabic" w:cs="Traditional Arabic"/>
          <w:sz w:val="28"/>
          <w:szCs w:val="28"/>
          <w:rtl/>
          <w:lang w:bidi="fa-IR"/>
        </w:rPr>
        <w:t>«</w:t>
      </w:r>
      <w:r w:rsidR="006C008A" w:rsidRPr="00E25252">
        <w:rPr>
          <w:rStyle w:val="Char5"/>
          <w:rFonts w:hint="cs"/>
          <w:rtl/>
        </w:rPr>
        <w:t>آنان حلال را برایشان حرام و حرام را برایشان حلال کردند و پیروان هم تبعیت نمودند، این عبادت آنان بود</w:t>
      </w:r>
      <w:r w:rsidR="00F35F34">
        <w:rPr>
          <w:rFonts w:ascii="Traditional Arabic" w:hAnsi="Traditional Arabic" w:cs="Traditional Arabic"/>
          <w:sz w:val="28"/>
          <w:szCs w:val="28"/>
          <w:rtl/>
          <w:lang w:bidi="fa-IR"/>
        </w:rPr>
        <w:t>»</w:t>
      </w:r>
      <w:r w:rsidR="006C008A" w:rsidRPr="00E25252">
        <w:rPr>
          <w:rStyle w:val="Char5"/>
          <w:rFonts w:hint="cs"/>
          <w:rtl/>
        </w:rPr>
        <w:t>.</w:t>
      </w:r>
    </w:p>
    <w:p w:rsidR="00A11AC6" w:rsidRPr="00E25252" w:rsidRDefault="006B2683" w:rsidP="001816AB">
      <w:pPr>
        <w:numPr>
          <w:ilvl w:val="0"/>
          <w:numId w:val="45"/>
        </w:numPr>
        <w:bidi/>
        <w:ind w:left="641" w:hanging="357"/>
        <w:jc w:val="both"/>
        <w:rPr>
          <w:rStyle w:val="Char5"/>
          <w:rtl/>
        </w:rPr>
      </w:pPr>
      <w:r w:rsidRPr="00E25252">
        <w:rPr>
          <w:rStyle w:val="Char5"/>
          <w:rFonts w:hint="cs"/>
          <w:rtl/>
        </w:rPr>
        <w:t>از جمله مظاهر ارتداد، «ناپسند دانستن جزیی از اجزای اسلام است، مثلاً</w:t>
      </w:r>
      <w:r w:rsidR="00FB78A7" w:rsidRPr="00E25252">
        <w:rPr>
          <w:rStyle w:val="Char5"/>
          <w:rFonts w:hint="cs"/>
          <w:rtl/>
        </w:rPr>
        <w:t xml:space="preserve"> </w:t>
      </w:r>
      <w:r w:rsidRPr="00E25252">
        <w:rPr>
          <w:rStyle w:val="Char5"/>
          <w:rFonts w:hint="cs"/>
          <w:rtl/>
        </w:rPr>
        <w:t>اینکه بگوید، من روزه گرفتن را نمی‌پسندم چون موجب عقب‌ماندگی اقتصادی می‌شود یا بگوید:</w:t>
      </w:r>
      <w:r w:rsidR="00FB78A7" w:rsidRPr="00E25252">
        <w:rPr>
          <w:rStyle w:val="Char5"/>
          <w:rFonts w:hint="cs"/>
          <w:rtl/>
        </w:rPr>
        <w:t xml:space="preserve"> </w:t>
      </w:r>
      <w:r w:rsidRPr="00E25252">
        <w:rPr>
          <w:rStyle w:val="Char5"/>
          <w:rFonts w:hint="cs"/>
          <w:rtl/>
        </w:rPr>
        <w:t>من حجاب را برای زن دوست ندارم چون نشان</w:t>
      </w:r>
      <w:r w:rsidR="0014378A">
        <w:rPr>
          <w:rStyle w:val="Char5"/>
          <w:rFonts w:hint="cs"/>
          <w:rtl/>
        </w:rPr>
        <w:t>ۀ</w:t>
      </w:r>
      <w:r w:rsidRPr="00E25252">
        <w:rPr>
          <w:rStyle w:val="Char5"/>
          <w:rFonts w:hint="cs"/>
          <w:rtl/>
        </w:rPr>
        <w:t xml:space="preserve"> عقب‌ماندگی است یا نظام مالی اسلام مورد قبولم نیست چون ربا را حرام کرده است قرآن می‌فرماید:</w:t>
      </w:r>
    </w:p>
    <w:p w:rsidR="00BC34D9" w:rsidRPr="000558E3" w:rsidRDefault="00BC34D9" w:rsidP="00ED46B1">
      <w:pPr>
        <w:tabs>
          <w:tab w:val="right" w:pos="7031"/>
        </w:tabs>
        <w:bidi/>
        <w:ind w:firstLine="284"/>
        <w:jc w:val="both"/>
        <w:rPr>
          <w:rStyle w:val="Char9"/>
          <w:rtl/>
        </w:rPr>
      </w:pPr>
      <w:r>
        <w:rPr>
          <w:rFonts w:ascii="Traditional Arabic" w:hAnsi="Traditional Arabic" w:cs="Traditional Arabic"/>
          <w:sz w:val="28"/>
          <w:szCs w:val="28"/>
          <w:rtl/>
          <w:lang w:bidi="fa-IR"/>
        </w:rPr>
        <w:t>﴿</w:t>
      </w:r>
      <w:r w:rsidR="00ED46B1" w:rsidRPr="000558E3">
        <w:rPr>
          <w:rStyle w:val="Char9"/>
          <w:rFonts w:hint="eastAsia"/>
          <w:rtl/>
        </w:rPr>
        <w:t>وَ</w:t>
      </w:r>
      <w:r w:rsidR="00ED46B1" w:rsidRPr="000558E3">
        <w:rPr>
          <w:rStyle w:val="Char9"/>
          <w:rFonts w:hint="cs"/>
          <w:rtl/>
        </w:rPr>
        <w:t>ٱ</w:t>
      </w:r>
      <w:r w:rsidR="00ED46B1" w:rsidRPr="000558E3">
        <w:rPr>
          <w:rStyle w:val="Char9"/>
          <w:rFonts w:hint="eastAsia"/>
          <w:rtl/>
        </w:rPr>
        <w:t>لَّذِينَ</w:t>
      </w:r>
      <w:r w:rsidR="00ED46B1" w:rsidRPr="000558E3">
        <w:rPr>
          <w:rStyle w:val="Char9"/>
          <w:rtl/>
        </w:rPr>
        <w:t xml:space="preserve"> كَفَرُواْ فَتَعۡسٗا لَّهُمۡ وَأَضَلَّ أَعۡمَٰلَهُمۡ ٨ </w:t>
      </w:r>
      <w:r w:rsidR="00ED46B1" w:rsidRPr="000558E3">
        <w:rPr>
          <w:rStyle w:val="Char9"/>
          <w:rFonts w:hint="eastAsia"/>
          <w:rtl/>
        </w:rPr>
        <w:t>ذَٰلِكَ</w:t>
      </w:r>
      <w:r w:rsidR="00ED46B1" w:rsidRPr="000558E3">
        <w:rPr>
          <w:rStyle w:val="Char9"/>
          <w:rtl/>
        </w:rPr>
        <w:t xml:space="preserve"> بِأَنَّهُمۡ كَرِهُواْ مَآ أَنزَلَ </w:t>
      </w:r>
      <w:r w:rsidR="00ED46B1" w:rsidRPr="000558E3">
        <w:rPr>
          <w:rStyle w:val="Char9"/>
          <w:rFonts w:hint="cs"/>
          <w:rtl/>
        </w:rPr>
        <w:t>ٱ</w:t>
      </w:r>
      <w:r w:rsidR="00ED46B1" w:rsidRPr="000558E3">
        <w:rPr>
          <w:rStyle w:val="Char9"/>
          <w:rFonts w:hint="eastAsia"/>
          <w:rtl/>
        </w:rPr>
        <w:t>للَّهُ</w:t>
      </w:r>
      <w:r w:rsidR="00ED46B1" w:rsidRPr="000558E3">
        <w:rPr>
          <w:rStyle w:val="Char9"/>
          <w:rtl/>
        </w:rPr>
        <w:t xml:space="preserve"> فَأَحۡبَطَ أَعۡمَٰلَهُمۡ ٩</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محمد: 8-9</w:t>
      </w:r>
      <w:r w:rsidRPr="00D63B99">
        <w:rPr>
          <w:rStyle w:val="Char7"/>
          <w:rtl/>
        </w:rPr>
        <w:t>]</w:t>
      </w:r>
      <w:r w:rsidRPr="00E25252">
        <w:rPr>
          <w:rStyle w:val="Char5"/>
          <w:rFonts w:hint="cs"/>
          <w:rtl/>
        </w:rPr>
        <w:t>.</w:t>
      </w:r>
    </w:p>
    <w:p w:rsidR="006B2683" w:rsidRPr="00E25252" w:rsidRDefault="006B2683" w:rsidP="00500944">
      <w:pPr>
        <w:tabs>
          <w:tab w:val="right" w:pos="7031"/>
        </w:tabs>
        <w:bidi/>
        <w:ind w:firstLine="284"/>
        <w:jc w:val="both"/>
        <w:rPr>
          <w:rStyle w:val="Char5"/>
          <w:rtl/>
        </w:rPr>
      </w:pPr>
      <w:r w:rsidRPr="00E25252">
        <w:rPr>
          <w:rStyle w:val="Char5"/>
          <w:rFonts w:hint="cs"/>
          <w:rtl/>
        </w:rPr>
        <w:t>«</w:t>
      </w:r>
      <w:r w:rsidR="00FD3CE2" w:rsidRPr="00E25252">
        <w:rPr>
          <w:rStyle w:val="Char5"/>
          <w:rFonts w:hint="cs"/>
          <w:rtl/>
        </w:rPr>
        <w:t>پس آنانی که کافر شدند نابود شوند و اعمالشان بر باد رود زیرا آنان آنچه را خدای تعالی نازل کرد ناپسند دانستند پس کردارشان حبط گردید</w:t>
      </w:r>
      <w:r w:rsidR="00992E4C" w:rsidRPr="00E25252">
        <w:rPr>
          <w:rStyle w:val="Char5"/>
          <w:rFonts w:hint="cs"/>
          <w:rtl/>
        </w:rPr>
        <w:t>».</w:t>
      </w:r>
      <w:r w:rsidRPr="00E25252">
        <w:rPr>
          <w:rStyle w:val="Char5"/>
          <w:rFonts w:hint="cs"/>
          <w:rtl/>
        </w:rPr>
        <w:t xml:space="preserve"> </w:t>
      </w:r>
    </w:p>
    <w:p w:rsidR="00A11AC6" w:rsidRPr="00E25252" w:rsidRDefault="00B9034A" w:rsidP="001816AB">
      <w:pPr>
        <w:numPr>
          <w:ilvl w:val="0"/>
          <w:numId w:val="45"/>
        </w:numPr>
        <w:bidi/>
        <w:ind w:left="641" w:hanging="357"/>
        <w:jc w:val="both"/>
        <w:rPr>
          <w:rStyle w:val="Char5"/>
          <w:rtl/>
        </w:rPr>
      </w:pPr>
      <w:r w:rsidRPr="00E25252">
        <w:rPr>
          <w:rStyle w:val="Char5"/>
          <w:rFonts w:hint="cs"/>
          <w:rtl/>
        </w:rPr>
        <w:t>از جمله مظاهر ارتداد تمسخر به عقیده یا شعایر اسلامی است، خدای تعالی فرمود:</w:t>
      </w:r>
    </w:p>
    <w:p w:rsidR="00BC34D9" w:rsidRPr="000558E3" w:rsidRDefault="00BC34D9" w:rsidP="00ED46B1">
      <w:pPr>
        <w:tabs>
          <w:tab w:val="right" w:pos="7031"/>
        </w:tabs>
        <w:bidi/>
        <w:ind w:firstLine="284"/>
        <w:jc w:val="both"/>
        <w:rPr>
          <w:rStyle w:val="Char9"/>
          <w:rtl/>
        </w:rPr>
      </w:pPr>
      <w:r>
        <w:rPr>
          <w:rFonts w:ascii="Traditional Arabic" w:hAnsi="Traditional Arabic" w:cs="Traditional Arabic"/>
          <w:sz w:val="28"/>
          <w:szCs w:val="28"/>
          <w:rtl/>
          <w:lang w:bidi="fa-IR"/>
        </w:rPr>
        <w:t>﴿</w:t>
      </w:r>
      <w:r w:rsidR="00ED46B1" w:rsidRPr="000558E3">
        <w:rPr>
          <w:rStyle w:val="Char9"/>
          <w:rFonts w:hint="eastAsia"/>
          <w:rtl/>
        </w:rPr>
        <w:t>يَحۡذَرُ</w:t>
      </w:r>
      <w:r w:rsidR="00ED46B1" w:rsidRPr="000558E3">
        <w:rPr>
          <w:rStyle w:val="Char9"/>
          <w:rtl/>
        </w:rPr>
        <w:t xml:space="preserve"> </w:t>
      </w:r>
      <w:r w:rsidR="00ED46B1" w:rsidRPr="000558E3">
        <w:rPr>
          <w:rStyle w:val="Char9"/>
          <w:rFonts w:hint="cs"/>
          <w:rtl/>
        </w:rPr>
        <w:t>ٱ</w:t>
      </w:r>
      <w:r w:rsidR="00ED46B1" w:rsidRPr="000558E3">
        <w:rPr>
          <w:rStyle w:val="Char9"/>
          <w:rFonts w:hint="eastAsia"/>
          <w:rtl/>
        </w:rPr>
        <w:t>لۡمُنَٰفِقُونَ</w:t>
      </w:r>
      <w:r w:rsidR="00ED46B1" w:rsidRPr="000558E3">
        <w:rPr>
          <w:rStyle w:val="Char9"/>
          <w:rtl/>
        </w:rPr>
        <w:t xml:space="preserve"> أَن تُنَزَّلَ عَلَيۡهِمۡ سُورَةٞ تُنَبِّئُهُم بِمَا فِي قُلُوبِهِمۡۚ قُلِ </w:t>
      </w:r>
      <w:r w:rsidR="00ED46B1" w:rsidRPr="000558E3">
        <w:rPr>
          <w:rStyle w:val="Char9"/>
          <w:rFonts w:hint="cs"/>
          <w:rtl/>
        </w:rPr>
        <w:t>ٱ</w:t>
      </w:r>
      <w:r w:rsidR="00ED46B1" w:rsidRPr="000558E3">
        <w:rPr>
          <w:rStyle w:val="Char9"/>
          <w:rFonts w:hint="eastAsia"/>
          <w:rtl/>
        </w:rPr>
        <w:t>سۡتَهۡزِءُوٓاْ</w:t>
      </w:r>
      <w:r w:rsidR="00ED46B1" w:rsidRPr="000558E3">
        <w:rPr>
          <w:rStyle w:val="Char9"/>
          <w:rtl/>
        </w:rPr>
        <w:t xml:space="preserve"> إِنَّ </w:t>
      </w:r>
      <w:r w:rsidR="00ED46B1" w:rsidRPr="000558E3">
        <w:rPr>
          <w:rStyle w:val="Char9"/>
          <w:rFonts w:hint="cs"/>
          <w:rtl/>
        </w:rPr>
        <w:t>ٱ</w:t>
      </w:r>
      <w:r w:rsidR="00ED46B1" w:rsidRPr="000558E3">
        <w:rPr>
          <w:rStyle w:val="Char9"/>
          <w:rFonts w:hint="eastAsia"/>
          <w:rtl/>
        </w:rPr>
        <w:t>للَّهَ</w:t>
      </w:r>
      <w:r w:rsidR="00ED46B1" w:rsidRPr="000558E3">
        <w:rPr>
          <w:rStyle w:val="Char9"/>
          <w:rtl/>
        </w:rPr>
        <w:t xml:space="preserve"> مُخۡرِجٞ مَّا تَحۡذَرُونَ ٦٤ </w:t>
      </w:r>
      <w:r w:rsidR="00ED46B1" w:rsidRPr="000558E3">
        <w:rPr>
          <w:rStyle w:val="Char9"/>
          <w:rFonts w:hint="eastAsia"/>
          <w:rtl/>
        </w:rPr>
        <w:t>وَلَئِن</w:t>
      </w:r>
      <w:r w:rsidR="00ED46B1" w:rsidRPr="000558E3">
        <w:rPr>
          <w:rStyle w:val="Char9"/>
          <w:rtl/>
        </w:rPr>
        <w:t xml:space="preserve"> سَأَلۡتَهُمۡ لَيَقُولُنَّ إِنَّمَا كُنَّا نَخُوضُ وَنَلۡعَبُۚ قُلۡ أَبِ</w:t>
      </w:r>
      <w:r w:rsidR="00ED46B1" w:rsidRPr="000558E3">
        <w:rPr>
          <w:rStyle w:val="Char9"/>
          <w:rFonts w:hint="cs"/>
          <w:rtl/>
        </w:rPr>
        <w:t>ٱ</w:t>
      </w:r>
      <w:r w:rsidR="00ED46B1" w:rsidRPr="000558E3">
        <w:rPr>
          <w:rStyle w:val="Char9"/>
          <w:rFonts w:hint="eastAsia"/>
          <w:rtl/>
        </w:rPr>
        <w:t>للَّهِ</w:t>
      </w:r>
      <w:r w:rsidR="00ED46B1" w:rsidRPr="000558E3">
        <w:rPr>
          <w:rStyle w:val="Char9"/>
          <w:rtl/>
        </w:rPr>
        <w:t xml:space="preserve"> وَءَايَٰتِهِ</w:t>
      </w:r>
      <w:r w:rsidR="00ED46B1" w:rsidRPr="000558E3">
        <w:rPr>
          <w:rStyle w:val="Char9"/>
          <w:rFonts w:hint="cs"/>
          <w:rtl/>
        </w:rPr>
        <w:t>ۦ</w:t>
      </w:r>
      <w:r w:rsidR="00ED46B1" w:rsidRPr="000558E3">
        <w:rPr>
          <w:rStyle w:val="Char9"/>
          <w:rtl/>
        </w:rPr>
        <w:t xml:space="preserve"> وَرَسُولِهِ</w:t>
      </w:r>
      <w:r w:rsidR="00ED46B1" w:rsidRPr="000558E3">
        <w:rPr>
          <w:rStyle w:val="Char9"/>
          <w:rFonts w:hint="cs"/>
          <w:rtl/>
        </w:rPr>
        <w:t>ۦ</w:t>
      </w:r>
      <w:r w:rsidR="00ED46B1" w:rsidRPr="000558E3">
        <w:rPr>
          <w:rStyle w:val="Char9"/>
          <w:rtl/>
        </w:rPr>
        <w:t xml:space="preserve"> كُنتُمۡ تَسۡتَهۡزِءُونَ ٦٥ </w:t>
      </w:r>
      <w:r w:rsidR="00ED46B1" w:rsidRPr="000558E3">
        <w:rPr>
          <w:rStyle w:val="Char9"/>
          <w:rFonts w:hint="eastAsia"/>
          <w:rtl/>
        </w:rPr>
        <w:t>لَا</w:t>
      </w:r>
      <w:r w:rsidR="00ED46B1" w:rsidRPr="000558E3">
        <w:rPr>
          <w:rStyle w:val="Char9"/>
          <w:rtl/>
        </w:rPr>
        <w:t xml:space="preserve"> تَعۡتَذِرُواْ قَدۡ كَفَرۡتُم بَعۡدَ إِيمَٰنِكُمۡۚ إِن نَّعۡفُ عَن طَآئِفَةٖ مِّنكُمۡ نُعَذِّبۡ طَآئِفَةَۢ بِأَنَّهُمۡ كَانُواْ مُجۡرِمِينَ ٦٦</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التوبة: 64-66</w:t>
      </w:r>
      <w:r w:rsidRPr="00D63B99">
        <w:rPr>
          <w:rStyle w:val="Char7"/>
          <w:rtl/>
        </w:rPr>
        <w:t>]</w:t>
      </w:r>
      <w:r w:rsidRPr="00E25252">
        <w:rPr>
          <w:rStyle w:val="Char5"/>
          <w:rFonts w:hint="cs"/>
          <w:rtl/>
        </w:rPr>
        <w:t>.</w:t>
      </w:r>
    </w:p>
    <w:p w:rsidR="00B9034A" w:rsidRPr="00E25252" w:rsidRDefault="00B9034A" w:rsidP="00500944">
      <w:pPr>
        <w:tabs>
          <w:tab w:val="right" w:pos="7031"/>
        </w:tabs>
        <w:bidi/>
        <w:ind w:firstLine="284"/>
        <w:jc w:val="both"/>
        <w:rPr>
          <w:rStyle w:val="Char5"/>
          <w:rtl/>
        </w:rPr>
      </w:pPr>
      <w:r w:rsidRPr="00E25252">
        <w:rPr>
          <w:rStyle w:val="Char5"/>
          <w:rFonts w:hint="cs"/>
          <w:rtl/>
        </w:rPr>
        <w:t>«</w:t>
      </w:r>
      <w:r w:rsidR="005512D5" w:rsidRPr="00E25252">
        <w:rPr>
          <w:rStyle w:val="Char5"/>
          <w:rFonts w:hint="cs"/>
          <w:rtl/>
        </w:rPr>
        <w:t>منافقان حذر می‌کنند مبادا سوره‌ای نازل می‌شود که ایشان را به آنچه درقلب‌هایشان است، خبر دهد.بگو!تمسخر کنید که خدای تعالی آنچه را که از آن حذر می‌کنید بر ملا خواهد کرد و اگر از ایشان بپرسی گویند ما بازی و شوخی می‌کردیم بگو آیا خدای تعالی و پیامبرش او را مسخره می‌کردید دیگر عذری نیاورید،</w:t>
      </w:r>
      <w:r w:rsidR="00FB78A7" w:rsidRPr="00E25252">
        <w:rPr>
          <w:rStyle w:val="Char5"/>
          <w:rFonts w:hint="cs"/>
          <w:rtl/>
        </w:rPr>
        <w:t xml:space="preserve"> </w:t>
      </w:r>
      <w:r w:rsidR="003C3531" w:rsidRPr="00E25252">
        <w:rPr>
          <w:rStyle w:val="Char5"/>
          <w:rFonts w:hint="cs"/>
          <w:rtl/>
        </w:rPr>
        <w:t>به تحقیق شما پس از ایمان آوردن،</w:t>
      </w:r>
      <w:r w:rsidR="00FB78A7" w:rsidRPr="00E25252">
        <w:rPr>
          <w:rStyle w:val="Char5"/>
          <w:rFonts w:hint="cs"/>
          <w:rtl/>
        </w:rPr>
        <w:t xml:space="preserve"> </w:t>
      </w:r>
      <w:r w:rsidR="003C3531" w:rsidRPr="00E25252">
        <w:rPr>
          <w:rStyle w:val="Char5"/>
          <w:rFonts w:hint="cs"/>
          <w:rtl/>
        </w:rPr>
        <w:t>کافرشدید،</w:t>
      </w:r>
      <w:r w:rsidR="00FB78A7" w:rsidRPr="00E25252">
        <w:rPr>
          <w:rStyle w:val="Char5"/>
          <w:rFonts w:hint="cs"/>
          <w:rtl/>
        </w:rPr>
        <w:t xml:space="preserve"> </w:t>
      </w:r>
      <w:r w:rsidR="003C3531" w:rsidRPr="00E25252">
        <w:rPr>
          <w:rStyle w:val="Char5"/>
          <w:rFonts w:hint="cs"/>
          <w:rtl/>
        </w:rPr>
        <w:t>اگر هم گروهی از شما را ببخشم گروه دیگر را عذاب خواهیم کرد زیرا آنان گناهکارانند</w:t>
      </w:r>
      <w:r w:rsidR="00992E4C" w:rsidRPr="00E25252">
        <w:rPr>
          <w:rStyle w:val="Char5"/>
          <w:rFonts w:hint="cs"/>
          <w:rtl/>
        </w:rPr>
        <w:t>».</w:t>
      </w:r>
      <w:r w:rsidRPr="00E25252">
        <w:rPr>
          <w:rStyle w:val="Char5"/>
          <w:rFonts w:hint="cs"/>
          <w:rtl/>
        </w:rPr>
        <w:t xml:space="preserve"> </w:t>
      </w:r>
    </w:p>
    <w:p w:rsidR="00A11AC6" w:rsidRPr="00E25252" w:rsidRDefault="00CB0B9B" w:rsidP="001816AB">
      <w:pPr>
        <w:numPr>
          <w:ilvl w:val="0"/>
          <w:numId w:val="45"/>
        </w:numPr>
        <w:bidi/>
        <w:ind w:left="641" w:hanging="357"/>
        <w:jc w:val="both"/>
        <w:rPr>
          <w:rStyle w:val="Char5"/>
          <w:rtl/>
        </w:rPr>
      </w:pPr>
      <w:r w:rsidRPr="00E25252">
        <w:rPr>
          <w:rStyle w:val="Char5"/>
          <w:rFonts w:hint="cs"/>
          <w:rtl/>
        </w:rPr>
        <w:t>از جمله مظاهر ارتداد حلال کردن حرام و حرام کردن آنچه است که خداوند حلال کرده است. زیرا فرمود:</w:t>
      </w:r>
    </w:p>
    <w:p w:rsidR="00BC34D9" w:rsidRPr="000558E3" w:rsidRDefault="00BC34D9" w:rsidP="00ED46B1">
      <w:pPr>
        <w:tabs>
          <w:tab w:val="right" w:pos="7031"/>
        </w:tabs>
        <w:bidi/>
        <w:ind w:firstLine="284"/>
        <w:jc w:val="both"/>
        <w:rPr>
          <w:rStyle w:val="Char9"/>
          <w:rtl/>
        </w:rPr>
      </w:pPr>
      <w:r>
        <w:rPr>
          <w:rFonts w:ascii="Traditional Arabic" w:hAnsi="Traditional Arabic" w:cs="Traditional Arabic"/>
          <w:sz w:val="28"/>
          <w:szCs w:val="28"/>
          <w:rtl/>
          <w:lang w:bidi="fa-IR"/>
        </w:rPr>
        <w:t>﴿</w:t>
      </w:r>
      <w:r w:rsidR="00ED46B1" w:rsidRPr="000558E3">
        <w:rPr>
          <w:rStyle w:val="Char9"/>
          <w:rFonts w:hint="eastAsia"/>
          <w:rtl/>
        </w:rPr>
        <w:t>وَلَا</w:t>
      </w:r>
      <w:r w:rsidR="00ED46B1" w:rsidRPr="000558E3">
        <w:rPr>
          <w:rStyle w:val="Char9"/>
          <w:rtl/>
        </w:rPr>
        <w:t xml:space="preserve"> تَقُولُواْ لِمَا تَصِفُ أَلۡسِنَتُكُمُ </w:t>
      </w:r>
      <w:r w:rsidR="00ED46B1" w:rsidRPr="000558E3">
        <w:rPr>
          <w:rStyle w:val="Char9"/>
          <w:rFonts w:hint="cs"/>
          <w:rtl/>
        </w:rPr>
        <w:t>ٱ</w:t>
      </w:r>
      <w:r w:rsidR="00ED46B1" w:rsidRPr="000558E3">
        <w:rPr>
          <w:rStyle w:val="Char9"/>
          <w:rFonts w:hint="eastAsia"/>
          <w:rtl/>
        </w:rPr>
        <w:t>لۡكَذِبَ</w:t>
      </w:r>
      <w:r w:rsidR="00ED46B1" w:rsidRPr="000558E3">
        <w:rPr>
          <w:rStyle w:val="Char9"/>
          <w:rtl/>
        </w:rPr>
        <w:t xml:space="preserve"> هَٰذَا حَلَٰلٞ وَهَٰذَا حَرَامٞ لِّتَفۡتَرُواْ عَلَى </w:t>
      </w:r>
      <w:r w:rsidR="00ED46B1" w:rsidRPr="000558E3">
        <w:rPr>
          <w:rStyle w:val="Char9"/>
          <w:rFonts w:hint="cs"/>
          <w:rtl/>
        </w:rPr>
        <w:t>ٱ</w:t>
      </w:r>
      <w:r w:rsidR="00ED46B1" w:rsidRPr="000558E3">
        <w:rPr>
          <w:rStyle w:val="Char9"/>
          <w:rFonts w:hint="eastAsia"/>
          <w:rtl/>
        </w:rPr>
        <w:t>للَّهِ</w:t>
      </w:r>
      <w:r w:rsidR="00ED46B1" w:rsidRPr="000558E3">
        <w:rPr>
          <w:rStyle w:val="Char9"/>
          <w:rtl/>
        </w:rPr>
        <w:t xml:space="preserve"> </w:t>
      </w:r>
      <w:r w:rsidR="00ED46B1" w:rsidRPr="000558E3">
        <w:rPr>
          <w:rStyle w:val="Char9"/>
          <w:rFonts w:hint="cs"/>
          <w:rtl/>
        </w:rPr>
        <w:t>ٱ</w:t>
      </w:r>
      <w:r w:rsidR="00ED46B1" w:rsidRPr="000558E3">
        <w:rPr>
          <w:rStyle w:val="Char9"/>
          <w:rFonts w:hint="eastAsia"/>
          <w:rtl/>
        </w:rPr>
        <w:t>لۡكَذِبَۚ</w:t>
      </w:r>
      <w:r w:rsidR="00ED46B1" w:rsidRPr="000558E3">
        <w:rPr>
          <w:rStyle w:val="Char9"/>
          <w:rtl/>
        </w:rPr>
        <w:t xml:space="preserve"> إِنَّ </w:t>
      </w:r>
      <w:r w:rsidR="00ED46B1" w:rsidRPr="000558E3">
        <w:rPr>
          <w:rStyle w:val="Char9"/>
          <w:rFonts w:hint="cs"/>
          <w:rtl/>
        </w:rPr>
        <w:t>ٱ</w:t>
      </w:r>
      <w:r w:rsidR="00ED46B1" w:rsidRPr="000558E3">
        <w:rPr>
          <w:rStyle w:val="Char9"/>
          <w:rFonts w:hint="eastAsia"/>
          <w:rtl/>
        </w:rPr>
        <w:t>لَّذِينَ</w:t>
      </w:r>
      <w:r w:rsidR="00ED46B1" w:rsidRPr="000558E3">
        <w:rPr>
          <w:rStyle w:val="Char9"/>
          <w:rtl/>
        </w:rPr>
        <w:t xml:space="preserve"> يَفۡتَرُونَ عَلَى </w:t>
      </w:r>
      <w:r w:rsidR="00ED46B1" w:rsidRPr="000558E3">
        <w:rPr>
          <w:rStyle w:val="Char9"/>
          <w:rFonts w:hint="cs"/>
          <w:rtl/>
        </w:rPr>
        <w:t>ٱ</w:t>
      </w:r>
      <w:r w:rsidR="00ED46B1" w:rsidRPr="000558E3">
        <w:rPr>
          <w:rStyle w:val="Char9"/>
          <w:rFonts w:hint="eastAsia"/>
          <w:rtl/>
        </w:rPr>
        <w:t>للَّهِ</w:t>
      </w:r>
      <w:r w:rsidR="00ED46B1" w:rsidRPr="000558E3">
        <w:rPr>
          <w:rStyle w:val="Char9"/>
          <w:rtl/>
        </w:rPr>
        <w:t xml:space="preserve"> </w:t>
      </w:r>
      <w:r w:rsidR="00ED46B1" w:rsidRPr="000558E3">
        <w:rPr>
          <w:rStyle w:val="Char9"/>
          <w:rFonts w:hint="cs"/>
          <w:rtl/>
        </w:rPr>
        <w:t>ٱ</w:t>
      </w:r>
      <w:r w:rsidR="00ED46B1" w:rsidRPr="000558E3">
        <w:rPr>
          <w:rStyle w:val="Char9"/>
          <w:rFonts w:hint="eastAsia"/>
          <w:rtl/>
        </w:rPr>
        <w:t>لۡكَذِبَ</w:t>
      </w:r>
      <w:r w:rsidR="00ED46B1" w:rsidRPr="000558E3">
        <w:rPr>
          <w:rStyle w:val="Char9"/>
          <w:rtl/>
        </w:rPr>
        <w:t xml:space="preserve"> لَا يُفۡلِحُونَ ١١٦</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النحل: 116</w:t>
      </w:r>
      <w:r w:rsidRPr="00D63B99">
        <w:rPr>
          <w:rStyle w:val="Char7"/>
          <w:rtl/>
        </w:rPr>
        <w:t>]</w:t>
      </w:r>
      <w:r w:rsidRPr="00E25252">
        <w:rPr>
          <w:rStyle w:val="Char5"/>
          <w:rFonts w:hint="cs"/>
          <w:rtl/>
        </w:rPr>
        <w:t>.</w:t>
      </w:r>
    </w:p>
    <w:p w:rsidR="00CB0B9B" w:rsidRPr="00E25252" w:rsidRDefault="00CB0B9B" w:rsidP="00BC34D9">
      <w:pPr>
        <w:tabs>
          <w:tab w:val="right" w:pos="7031"/>
        </w:tabs>
        <w:bidi/>
        <w:ind w:firstLine="284"/>
        <w:jc w:val="both"/>
        <w:rPr>
          <w:rStyle w:val="Char5"/>
          <w:rtl/>
        </w:rPr>
      </w:pPr>
      <w:r w:rsidRPr="00E25252">
        <w:rPr>
          <w:rStyle w:val="Char5"/>
          <w:rFonts w:hint="cs"/>
          <w:rtl/>
        </w:rPr>
        <w:t>«</w:t>
      </w:r>
      <w:r w:rsidR="00FD546E" w:rsidRPr="00E25252">
        <w:rPr>
          <w:rStyle w:val="Char5"/>
          <w:rFonts w:hint="cs"/>
          <w:rtl/>
        </w:rPr>
        <w:t>و نگویید آنچه را که به دروغ به زبانهایتان بیان می‌کنید این حلال است و آن حرام، تا نسبت دروغ به افترا به خدای تعالی بدهید به درستی کسانی که نسبت دورغ را به افترا به خداوند[نسبت] می‌دهند رستگار نخواهند شد بهره‌ای اندک دارند و برایشان عذابی دردناک مهیاست</w:t>
      </w:r>
      <w:r w:rsidRPr="00E25252">
        <w:rPr>
          <w:rStyle w:val="Char5"/>
          <w:rFonts w:hint="cs"/>
          <w:rtl/>
        </w:rPr>
        <w:t xml:space="preserve">». </w:t>
      </w:r>
    </w:p>
    <w:p w:rsidR="00A11AC6" w:rsidRPr="00E25252" w:rsidRDefault="00FD546E" w:rsidP="00BC34D9">
      <w:pPr>
        <w:bidi/>
        <w:ind w:firstLine="284"/>
        <w:jc w:val="both"/>
        <w:rPr>
          <w:rStyle w:val="Char5"/>
          <w:rtl/>
        </w:rPr>
      </w:pPr>
      <w:r w:rsidRPr="00E25252">
        <w:rPr>
          <w:rStyle w:val="Char5"/>
          <w:rFonts w:hint="cs"/>
          <w:rtl/>
        </w:rPr>
        <w:t>کسی که چنین کند یکی از ضروریات دین را انکار کرده است و منازع خداوند در حکومت و قانونگذاری اوست و برای همین است که می‌گوییم مرتد و کافر است.</w:t>
      </w:r>
    </w:p>
    <w:p w:rsidR="00A11AC6" w:rsidRPr="00E25252" w:rsidRDefault="0040260B" w:rsidP="001816AB">
      <w:pPr>
        <w:numPr>
          <w:ilvl w:val="0"/>
          <w:numId w:val="45"/>
        </w:numPr>
        <w:bidi/>
        <w:ind w:left="641" w:hanging="357"/>
        <w:jc w:val="both"/>
        <w:rPr>
          <w:rStyle w:val="Char5"/>
          <w:rtl/>
        </w:rPr>
      </w:pPr>
      <w:r w:rsidRPr="00E25252">
        <w:rPr>
          <w:rStyle w:val="Char5"/>
          <w:rFonts w:hint="cs"/>
          <w:rtl/>
        </w:rPr>
        <w:t>از جمله مظاهر ارتداد، ایمان به تعدادی از دستورات اسلامی و کفر به تعدادی دیگر است مثلاً آدمی اعتقاد داشته است که اسلام دین عبادت است اما فاقد نظام تشریع و قانون‌گذاری است یا ا</w:t>
      </w:r>
      <w:r w:rsidR="004E65D1" w:rsidRPr="00E25252">
        <w:rPr>
          <w:rStyle w:val="Char5"/>
          <w:rFonts w:hint="cs"/>
          <w:rtl/>
        </w:rPr>
        <w:t>ینکه اعتقاد داشته باشد که قوانین اسلامی فقط در بردارنده احکام اخلاقی و تربیتی است و فاقد دستوراتی است که مربوط به امور سیاسی، اقتصادی یا اجتماعی است، خداوند در این مورد فرموده است:</w:t>
      </w:r>
    </w:p>
    <w:p w:rsidR="00BC34D9" w:rsidRPr="000558E3" w:rsidRDefault="00BC34D9" w:rsidP="00ED46B1">
      <w:pPr>
        <w:tabs>
          <w:tab w:val="right" w:pos="7031"/>
        </w:tabs>
        <w:bidi/>
        <w:ind w:firstLine="284"/>
        <w:jc w:val="both"/>
        <w:rPr>
          <w:rStyle w:val="Char9"/>
          <w:rtl/>
        </w:rPr>
      </w:pPr>
      <w:r>
        <w:rPr>
          <w:rFonts w:ascii="Traditional Arabic" w:hAnsi="Traditional Arabic" w:cs="Traditional Arabic"/>
          <w:sz w:val="28"/>
          <w:szCs w:val="28"/>
          <w:rtl/>
          <w:lang w:bidi="fa-IR"/>
        </w:rPr>
        <w:t>﴿</w:t>
      </w:r>
      <w:r w:rsidR="00ED46B1" w:rsidRPr="000558E3">
        <w:rPr>
          <w:rStyle w:val="Char9"/>
          <w:rtl/>
        </w:rPr>
        <w:t>أَفَتُؤۡمِنُونَ بِبَعۡ</w:t>
      </w:r>
      <w:r w:rsidR="00ED46B1" w:rsidRPr="000558E3">
        <w:rPr>
          <w:rStyle w:val="Char9"/>
          <w:rFonts w:hint="eastAsia"/>
          <w:rtl/>
        </w:rPr>
        <w:t>ضِ</w:t>
      </w:r>
      <w:r w:rsidR="00ED46B1" w:rsidRPr="000558E3">
        <w:rPr>
          <w:rStyle w:val="Char9"/>
          <w:rtl/>
        </w:rPr>
        <w:t xml:space="preserve"> </w:t>
      </w:r>
      <w:r w:rsidR="00ED46B1" w:rsidRPr="000558E3">
        <w:rPr>
          <w:rStyle w:val="Char9"/>
          <w:rFonts w:hint="cs"/>
          <w:rtl/>
        </w:rPr>
        <w:t>ٱ</w:t>
      </w:r>
      <w:r w:rsidR="00ED46B1" w:rsidRPr="000558E3">
        <w:rPr>
          <w:rStyle w:val="Char9"/>
          <w:rFonts w:hint="eastAsia"/>
          <w:rtl/>
        </w:rPr>
        <w:t>لۡكِتَٰبِ</w:t>
      </w:r>
      <w:r w:rsidR="00ED46B1" w:rsidRPr="000558E3">
        <w:rPr>
          <w:rStyle w:val="Char9"/>
          <w:rtl/>
        </w:rPr>
        <w:t xml:space="preserve"> وَتَكۡفُرُونَ بِبَعۡضٖۚ فَمَا جَزَآءُ مَن يَفۡعَلُ ذَٰلِكَ مِنكُمۡ إِلَّا خِزۡيٞ فِي </w:t>
      </w:r>
      <w:r w:rsidR="00ED46B1" w:rsidRPr="000558E3">
        <w:rPr>
          <w:rStyle w:val="Char9"/>
          <w:rFonts w:hint="cs"/>
          <w:rtl/>
        </w:rPr>
        <w:t>ٱ</w:t>
      </w:r>
      <w:r w:rsidR="00ED46B1" w:rsidRPr="000558E3">
        <w:rPr>
          <w:rStyle w:val="Char9"/>
          <w:rFonts w:hint="eastAsia"/>
          <w:rtl/>
        </w:rPr>
        <w:t>لۡحَيَوٰةِ</w:t>
      </w:r>
      <w:r w:rsidR="00ED46B1" w:rsidRPr="000558E3">
        <w:rPr>
          <w:rStyle w:val="Char9"/>
          <w:rtl/>
        </w:rPr>
        <w:t xml:space="preserve"> </w:t>
      </w:r>
      <w:r w:rsidR="00ED46B1" w:rsidRPr="000558E3">
        <w:rPr>
          <w:rStyle w:val="Char9"/>
          <w:rFonts w:hint="cs"/>
          <w:rtl/>
        </w:rPr>
        <w:t>ٱ</w:t>
      </w:r>
      <w:r w:rsidR="00ED46B1" w:rsidRPr="000558E3">
        <w:rPr>
          <w:rStyle w:val="Char9"/>
          <w:rFonts w:hint="eastAsia"/>
          <w:rtl/>
        </w:rPr>
        <w:t>لدُّنۡيَاۖ</w:t>
      </w:r>
      <w:r w:rsidR="00ED46B1" w:rsidRPr="000558E3">
        <w:rPr>
          <w:rStyle w:val="Char9"/>
          <w:rtl/>
        </w:rPr>
        <w:t xml:space="preserve"> وَيَوۡمَ </w:t>
      </w:r>
      <w:r w:rsidR="00ED46B1" w:rsidRPr="000558E3">
        <w:rPr>
          <w:rStyle w:val="Char9"/>
          <w:rFonts w:hint="cs"/>
          <w:rtl/>
        </w:rPr>
        <w:t>ٱ</w:t>
      </w:r>
      <w:r w:rsidR="00ED46B1" w:rsidRPr="000558E3">
        <w:rPr>
          <w:rStyle w:val="Char9"/>
          <w:rFonts w:hint="eastAsia"/>
          <w:rtl/>
        </w:rPr>
        <w:t>لۡقِيَٰمَةِ</w:t>
      </w:r>
      <w:r w:rsidR="00ED46B1" w:rsidRPr="000558E3">
        <w:rPr>
          <w:rStyle w:val="Char9"/>
          <w:rtl/>
        </w:rPr>
        <w:t xml:space="preserve"> يُرَدُّونَ إِلَىٰٓ أَشَدِّ </w:t>
      </w:r>
      <w:r w:rsidR="00ED46B1" w:rsidRPr="000558E3">
        <w:rPr>
          <w:rStyle w:val="Char9"/>
          <w:rFonts w:hint="cs"/>
          <w:rtl/>
        </w:rPr>
        <w:t>ٱ</w:t>
      </w:r>
      <w:r w:rsidR="00ED46B1" w:rsidRPr="000558E3">
        <w:rPr>
          <w:rStyle w:val="Char9"/>
          <w:rFonts w:hint="eastAsia"/>
          <w:rtl/>
        </w:rPr>
        <w:t>لۡعَذَابِۗ</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البقرة: 85</w:t>
      </w:r>
      <w:r w:rsidRPr="00D63B99">
        <w:rPr>
          <w:rStyle w:val="Char7"/>
          <w:rtl/>
        </w:rPr>
        <w:t>]</w:t>
      </w:r>
      <w:r w:rsidRPr="00E25252">
        <w:rPr>
          <w:rStyle w:val="Char5"/>
          <w:rFonts w:hint="cs"/>
          <w:rtl/>
        </w:rPr>
        <w:t>.</w:t>
      </w:r>
    </w:p>
    <w:p w:rsidR="004E65D1" w:rsidRPr="00E25252" w:rsidRDefault="004E65D1" w:rsidP="00500944">
      <w:pPr>
        <w:tabs>
          <w:tab w:val="right" w:pos="7031"/>
        </w:tabs>
        <w:bidi/>
        <w:ind w:firstLine="284"/>
        <w:jc w:val="both"/>
        <w:rPr>
          <w:rStyle w:val="Char5"/>
          <w:rtl/>
        </w:rPr>
      </w:pPr>
      <w:r w:rsidRPr="00E25252">
        <w:rPr>
          <w:rStyle w:val="Char5"/>
          <w:rFonts w:hint="cs"/>
          <w:rtl/>
        </w:rPr>
        <w:t>«</w:t>
      </w:r>
      <w:r w:rsidR="00F325D2" w:rsidRPr="00E25252">
        <w:rPr>
          <w:rStyle w:val="Char5"/>
          <w:rFonts w:hint="cs"/>
          <w:rtl/>
        </w:rPr>
        <w:t>آیا به قسمی از کتاب ایمان می‌آورید و به قسمت دیگر کافر می‌شوید پس جزای چنین کسانی جز این است که در زندگی دنیایی دچار خواری گردند و در روز قیامت به سوی شدیدترین عذاب‌ها کشیده شوند</w:t>
      </w:r>
      <w:r w:rsidR="00992E4C" w:rsidRPr="00E25252">
        <w:rPr>
          <w:rStyle w:val="Char5"/>
          <w:rFonts w:hint="cs"/>
          <w:rtl/>
        </w:rPr>
        <w:t>».</w:t>
      </w:r>
      <w:r w:rsidRPr="00E25252">
        <w:rPr>
          <w:rStyle w:val="Char5"/>
          <w:rFonts w:hint="cs"/>
          <w:rtl/>
        </w:rPr>
        <w:t xml:space="preserve"> </w:t>
      </w:r>
    </w:p>
    <w:p w:rsidR="00A11AC6" w:rsidRPr="00E25252" w:rsidRDefault="00304957" w:rsidP="001816AB">
      <w:pPr>
        <w:numPr>
          <w:ilvl w:val="0"/>
          <w:numId w:val="45"/>
        </w:numPr>
        <w:bidi/>
        <w:ind w:left="641" w:hanging="357"/>
        <w:jc w:val="both"/>
        <w:rPr>
          <w:rStyle w:val="Char5"/>
        </w:rPr>
      </w:pPr>
      <w:r w:rsidRPr="00E25252">
        <w:rPr>
          <w:rStyle w:val="Char5"/>
          <w:rFonts w:hint="cs"/>
          <w:rtl/>
        </w:rPr>
        <w:t>یکی دیگر از نمونه‌های ارتداد محدود کردن ایمان به قرآن کریم و ن</w:t>
      </w:r>
      <w:r w:rsidR="00FB78A7" w:rsidRPr="00E25252">
        <w:rPr>
          <w:rStyle w:val="Char5"/>
          <w:rFonts w:hint="cs"/>
          <w:rtl/>
        </w:rPr>
        <w:t>فی سنت نبوی است. مانند فرق</w:t>
      </w:r>
      <w:r w:rsidR="0014378A">
        <w:rPr>
          <w:rStyle w:val="Char5"/>
          <w:rFonts w:hint="cs"/>
          <w:rtl/>
        </w:rPr>
        <w:t>ۀ</w:t>
      </w:r>
      <w:r w:rsidR="001816AB">
        <w:rPr>
          <w:rStyle w:val="Char5"/>
          <w:rFonts w:hint="cs"/>
          <w:rtl/>
        </w:rPr>
        <w:t xml:space="preserve"> </w:t>
      </w:r>
      <w:r w:rsidR="00FB78A7" w:rsidRPr="00E25252">
        <w:rPr>
          <w:rStyle w:val="Char5"/>
          <w:rFonts w:hint="cs"/>
          <w:rtl/>
        </w:rPr>
        <w:t>«قاد</w:t>
      </w:r>
      <w:r w:rsidRPr="00E25252">
        <w:rPr>
          <w:rStyle w:val="Char5"/>
          <w:rFonts w:hint="cs"/>
          <w:rtl/>
        </w:rPr>
        <w:t>یانیه» در هند که از دست ساخته‌های انگلیس است که قصد آنان نابودی شریعت اسلامی و ایجاد شک و تردید نسبت به پیامبری رسول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130BE4" w:rsidRPr="00E25252">
        <w:rPr>
          <w:rStyle w:val="Char5"/>
          <w:rFonts w:hint="cs"/>
          <w:rtl/>
        </w:rPr>
        <w:t>می‌باشد.</w:t>
      </w:r>
    </w:p>
    <w:p w:rsidR="00130BE4" w:rsidRPr="00E25252" w:rsidRDefault="00130BE4" w:rsidP="00FB1CC1">
      <w:pPr>
        <w:bidi/>
        <w:ind w:left="284"/>
        <w:jc w:val="both"/>
        <w:rPr>
          <w:rStyle w:val="Char5"/>
          <w:rtl/>
        </w:rPr>
      </w:pPr>
      <w:r w:rsidRPr="00E25252">
        <w:rPr>
          <w:rStyle w:val="Char5"/>
          <w:rFonts w:hint="cs"/>
          <w:rtl/>
        </w:rPr>
        <w:t>آری قرآن کریم ایمان کسی را که فرمان رسول خدا را مبنای حکم قرار نمی‌دهد، نفی می‌نماید، فرقی ن</w:t>
      </w:r>
      <w:r w:rsidR="00BD7D1B" w:rsidRPr="00E25252">
        <w:rPr>
          <w:rStyle w:val="Char5"/>
          <w:rFonts w:hint="cs"/>
          <w:rtl/>
        </w:rPr>
        <w:t>می‌کند</w:t>
      </w:r>
      <w:r w:rsidRPr="00E25252">
        <w:rPr>
          <w:rStyle w:val="Char5"/>
          <w:rFonts w:hint="cs"/>
          <w:rtl/>
        </w:rPr>
        <w:t xml:space="preserve"> که این حکم در زمان حیات پیامبر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باشد یا سنت آن حضرت پس از وفات وی!</w:t>
      </w:r>
    </w:p>
    <w:p w:rsidR="00BC34D9" w:rsidRPr="000558E3" w:rsidRDefault="00BC34D9" w:rsidP="00ED46B1">
      <w:pPr>
        <w:tabs>
          <w:tab w:val="right" w:pos="7031"/>
        </w:tabs>
        <w:bidi/>
        <w:ind w:firstLine="284"/>
        <w:jc w:val="both"/>
        <w:rPr>
          <w:rStyle w:val="Char9"/>
          <w:rtl/>
        </w:rPr>
      </w:pPr>
      <w:r>
        <w:rPr>
          <w:rFonts w:ascii="Traditional Arabic" w:hAnsi="Traditional Arabic" w:cs="Traditional Arabic"/>
          <w:sz w:val="28"/>
          <w:szCs w:val="28"/>
          <w:rtl/>
          <w:lang w:bidi="fa-IR"/>
        </w:rPr>
        <w:t>﴿</w:t>
      </w:r>
      <w:r w:rsidR="00ED46B1" w:rsidRPr="000558E3">
        <w:rPr>
          <w:rStyle w:val="Char9"/>
          <w:rFonts w:hint="eastAsia"/>
          <w:rtl/>
        </w:rPr>
        <w:t>فَلَا</w:t>
      </w:r>
      <w:r w:rsidR="00ED46B1" w:rsidRPr="000558E3">
        <w:rPr>
          <w:rStyle w:val="Char9"/>
          <w:rtl/>
        </w:rPr>
        <w:t xml:space="preserve"> وَرَبِّكَ لَا يُؤۡمِنُونَ حَتَّىٰ يُحَكِّمُوكَ فِيمَا شَجَرَ بَيۡنَهُمۡ ثُمَّ لَا يَجِدُواْ فِيٓ أَنفُسِهِمۡ حَرَجٗا مِّمَّا قَضَيۡتَ وَيُسَلِّمُواْ تَسۡلِيمٗا ٦٥</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النساء: 65</w:t>
      </w:r>
      <w:r w:rsidRPr="00D63B99">
        <w:rPr>
          <w:rStyle w:val="Char7"/>
          <w:rtl/>
        </w:rPr>
        <w:t>]</w:t>
      </w:r>
      <w:r w:rsidRPr="00E25252">
        <w:rPr>
          <w:rStyle w:val="Char5"/>
          <w:rFonts w:hint="cs"/>
          <w:rtl/>
        </w:rPr>
        <w:t>.</w:t>
      </w:r>
    </w:p>
    <w:p w:rsidR="00130BE4" w:rsidRPr="00E25252" w:rsidRDefault="00130BE4" w:rsidP="00500944">
      <w:pPr>
        <w:tabs>
          <w:tab w:val="right" w:pos="7031"/>
        </w:tabs>
        <w:bidi/>
        <w:ind w:firstLine="284"/>
        <w:jc w:val="both"/>
        <w:rPr>
          <w:rStyle w:val="Char5"/>
          <w:rtl/>
        </w:rPr>
      </w:pPr>
      <w:r w:rsidRPr="00E25252">
        <w:rPr>
          <w:rStyle w:val="Char5"/>
          <w:rFonts w:hint="cs"/>
          <w:rtl/>
        </w:rPr>
        <w:t>«</w:t>
      </w:r>
      <w:r w:rsidR="0085167F" w:rsidRPr="00E25252">
        <w:rPr>
          <w:rStyle w:val="Char5"/>
          <w:rFonts w:hint="cs"/>
          <w:rtl/>
        </w:rPr>
        <w:t>نه چنین نیست که می‌اندیشید به پروردگارت قسم آنان ایمان ندارند مگر تو را در آنچه که مورد خلاف بین ایشان است حکم قرار دهند، آنگاه در درون خویش در مورد آنچه که قضاوت کرده‌ای تنگی و سختی احساس نمی‌کنند، آنگاه به حکم تو تسلیم می‌شوند، چه تسلیم شدنی!</w:t>
      </w:r>
      <w:r w:rsidRPr="00E25252">
        <w:rPr>
          <w:rStyle w:val="Char5"/>
          <w:rFonts w:hint="cs"/>
          <w:rtl/>
        </w:rPr>
        <w:t xml:space="preserve">». </w:t>
      </w:r>
    </w:p>
    <w:p w:rsidR="00F325D2" w:rsidRPr="00E25252" w:rsidRDefault="0085167F" w:rsidP="00D12BD3">
      <w:pPr>
        <w:bidi/>
        <w:ind w:firstLine="284"/>
        <w:jc w:val="both"/>
        <w:rPr>
          <w:rStyle w:val="Char5"/>
          <w:rtl/>
        </w:rPr>
      </w:pPr>
      <w:r w:rsidRPr="00E25252">
        <w:rPr>
          <w:rStyle w:val="Char5"/>
          <w:rFonts w:hint="cs"/>
          <w:rtl/>
        </w:rPr>
        <w:t>بدون تردید اطاعت از رسول خدا</w:t>
      </w:r>
      <w:r w:rsidR="00E4231E" w:rsidRPr="001C4BAC">
        <w:rPr>
          <w:rFonts w:cs="CTraditional Arabic" w:hint="cs"/>
          <w:sz w:val="28"/>
          <w:szCs w:val="28"/>
          <w:rtl/>
          <w:lang w:bidi="fa-IR"/>
        </w:rPr>
        <w:t xml:space="preserve">ص </w:t>
      </w:r>
      <w:r w:rsidR="00D12BD3" w:rsidRPr="00E25252">
        <w:rPr>
          <w:rStyle w:val="Char5"/>
          <w:rFonts w:hint="cs"/>
          <w:rtl/>
        </w:rPr>
        <w:t>اطاعت خداوند سبحان است، زیرا می‌فرماید:</w:t>
      </w:r>
    </w:p>
    <w:p w:rsidR="00BC34D9" w:rsidRPr="000558E3" w:rsidRDefault="00BC34D9" w:rsidP="00ED46B1">
      <w:pPr>
        <w:bidi/>
        <w:ind w:firstLine="284"/>
        <w:jc w:val="both"/>
        <w:rPr>
          <w:rStyle w:val="Char9"/>
          <w:rtl/>
        </w:rPr>
      </w:pPr>
      <w:r>
        <w:rPr>
          <w:rFonts w:ascii="Traditional Arabic" w:hAnsi="Traditional Arabic" w:cs="Traditional Arabic"/>
          <w:sz w:val="28"/>
          <w:szCs w:val="28"/>
          <w:rtl/>
          <w:lang w:bidi="fa-IR"/>
        </w:rPr>
        <w:t>﴿</w:t>
      </w:r>
      <w:r w:rsidR="00ED46B1" w:rsidRPr="000558E3">
        <w:rPr>
          <w:rStyle w:val="Char9"/>
          <w:rFonts w:hint="eastAsia"/>
          <w:rtl/>
        </w:rPr>
        <w:t>مَّن</w:t>
      </w:r>
      <w:r w:rsidR="00ED46B1" w:rsidRPr="000558E3">
        <w:rPr>
          <w:rStyle w:val="Char9"/>
          <w:rtl/>
        </w:rPr>
        <w:t xml:space="preserve"> يُطِعِ </w:t>
      </w:r>
      <w:r w:rsidR="00ED46B1" w:rsidRPr="000558E3">
        <w:rPr>
          <w:rStyle w:val="Char9"/>
          <w:rFonts w:hint="cs"/>
          <w:rtl/>
        </w:rPr>
        <w:t>ٱ</w:t>
      </w:r>
      <w:r w:rsidR="00ED46B1" w:rsidRPr="000558E3">
        <w:rPr>
          <w:rStyle w:val="Char9"/>
          <w:rFonts w:hint="eastAsia"/>
          <w:rtl/>
        </w:rPr>
        <w:t>لرَّسُولَ</w:t>
      </w:r>
      <w:r w:rsidR="00ED46B1" w:rsidRPr="000558E3">
        <w:rPr>
          <w:rStyle w:val="Char9"/>
          <w:rtl/>
        </w:rPr>
        <w:t xml:space="preserve"> فَقَدۡ أَطَاعَ </w:t>
      </w:r>
      <w:r w:rsidR="00ED46B1" w:rsidRPr="000558E3">
        <w:rPr>
          <w:rStyle w:val="Char9"/>
          <w:rFonts w:hint="cs"/>
          <w:rtl/>
        </w:rPr>
        <w:t>ٱ</w:t>
      </w:r>
      <w:r w:rsidR="00ED46B1" w:rsidRPr="000558E3">
        <w:rPr>
          <w:rStyle w:val="Char9"/>
          <w:rFonts w:hint="eastAsia"/>
          <w:rtl/>
        </w:rPr>
        <w:t>للَّهَۖ</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النساء: 80</w:t>
      </w:r>
      <w:r w:rsidRPr="00D63B99">
        <w:rPr>
          <w:rStyle w:val="Char7"/>
          <w:rtl/>
        </w:rPr>
        <w:t>]</w:t>
      </w:r>
      <w:r w:rsidRPr="00E25252">
        <w:rPr>
          <w:rStyle w:val="Char5"/>
          <w:rFonts w:hint="cs"/>
          <w:rtl/>
        </w:rPr>
        <w:t>.</w:t>
      </w:r>
    </w:p>
    <w:p w:rsidR="00D12BD3" w:rsidRPr="00E25252" w:rsidRDefault="00D12BD3" w:rsidP="00500944">
      <w:pPr>
        <w:tabs>
          <w:tab w:val="right" w:pos="7031"/>
        </w:tabs>
        <w:bidi/>
        <w:ind w:firstLine="284"/>
        <w:jc w:val="both"/>
        <w:rPr>
          <w:rStyle w:val="Char5"/>
          <w:rtl/>
        </w:rPr>
      </w:pPr>
      <w:r w:rsidRPr="00E25252">
        <w:rPr>
          <w:rStyle w:val="Char5"/>
          <w:rFonts w:hint="cs"/>
          <w:rtl/>
        </w:rPr>
        <w:t>«</w:t>
      </w:r>
      <w:r w:rsidR="00ED2EFD" w:rsidRPr="00E25252">
        <w:rPr>
          <w:rStyle w:val="Char5"/>
          <w:rFonts w:hint="cs"/>
          <w:rtl/>
        </w:rPr>
        <w:t>کسی که از رسول خدا اطاعت کند به تحقیق از خدای تعالی اطاعت کرده است</w:t>
      </w:r>
      <w:r w:rsidRPr="00E25252">
        <w:rPr>
          <w:rStyle w:val="Char5"/>
          <w:rFonts w:hint="cs"/>
          <w:rtl/>
        </w:rPr>
        <w:t xml:space="preserve">». </w:t>
      </w:r>
    </w:p>
    <w:p w:rsidR="00F325D2" w:rsidRPr="00E25252" w:rsidRDefault="00ED2EFD" w:rsidP="00FB1CC1">
      <w:pPr>
        <w:bidi/>
        <w:ind w:firstLine="284"/>
        <w:jc w:val="both"/>
        <w:rPr>
          <w:rStyle w:val="Char5"/>
          <w:rtl/>
        </w:rPr>
      </w:pPr>
      <w:r w:rsidRPr="00E25252">
        <w:rPr>
          <w:rStyle w:val="Char5"/>
          <w:rFonts w:hint="cs"/>
          <w:rtl/>
        </w:rPr>
        <w:t>و در روایتی که «ترمذی» از «مقدام بن معدیکرب»</w:t>
      </w:r>
      <w:r w:rsidR="00EA69B0" w:rsidRPr="001C4BAC">
        <w:rPr>
          <w:rFonts w:cs="CTraditional Arabic" w:hint="cs"/>
          <w:sz w:val="28"/>
          <w:szCs w:val="28"/>
          <w:rtl/>
          <w:lang w:bidi="fa-IR"/>
        </w:rPr>
        <w:t>س</w:t>
      </w:r>
      <w:r w:rsidRPr="00E25252">
        <w:rPr>
          <w:rStyle w:val="Char5"/>
          <w:rFonts w:hint="cs"/>
          <w:rtl/>
        </w:rPr>
        <w:t xml:space="preserve"> </w:t>
      </w:r>
      <w:r w:rsidR="00EA69B0" w:rsidRPr="00E25252">
        <w:rPr>
          <w:rStyle w:val="Char5"/>
          <w:rFonts w:hint="cs"/>
          <w:rtl/>
        </w:rPr>
        <w:t>آورده است می‌گوید:</w:t>
      </w:r>
      <w:r w:rsidR="00F35F34" w:rsidRPr="00E25252">
        <w:rPr>
          <w:rStyle w:val="Char5"/>
          <w:rFonts w:hint="cs"/>
          <w:rtl/>
        </w:rPr>
        <w:t xml:space="preserve"> </w:t>
      </w:r>
      <w:r w:rsidR="00EA69B0" w:rsidRPr="00E25252">
        <w:rPr>
          <w:rStyle w:val="Char5"/>
          <w:rFonts w:hint="cs"/>
          <w:rtl/>
        </w:rPr>
        <w:t>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282D52" w:rsidRPr="00E25252">
        <w:rPr>
          <w:rStyle w:val="Char5"/>
          <w:rFonts w:hint="cs"/>
          <w:rtl/>
        </w:rPr>
        <w:t>فرمود:</w:t>
      </w:r>
      <w:r w:rsidR="00F35F34" w:rsidRPr="00E25252">
        <w:rPr>
          <w:rStyle w:val="Char5"/>
          <w:rFonts w:hint="cs"/>
          <w:rtl/>
        </w:rPr>
        <w:t xml:space="preserve"> </w:t>
      </w:r>
      <w:r w:rsidR="00282D52" w:rsidRPr="00E25252">
        <w:rPr>
          <w:rStyle w:val="Char5"/>
          <w:rFonts w:hint="cs"/>
          <w:rtl/>
        </w:rPr>
        <w:t xml:space="preserve">آگاه باشید </w:t>
      </w:r>
      <w:r w:rsidR="00BE6FC2" w:rsidRPr="00E25252">
        <w:rPr>
          <w:rStyle w:val="Char5"/>
          <w:rFonts w:hint="cs"/>
          <w:rtl/>
        </w:rPr>
        <w:t>که چه بسا گفتار من به مردی برسد و او در حالی که بر تخت خود تکیه زده است می‌گوید:</w:t>
      </w:r>
      <w:r w:rsidR="00FB78A7" w:rsidRPr="00E25252">
        <w:rPr>
          <w:rStyle w:val="Char5"/>
          <w:rFonts w:hint="cs"/>
          <w:rtl/>
        </w:rPr>
        <w:t xml:space="preserve"> </w:t>
      </w:r>
      <w:r w:rsidR="00BE6FC2" w:rsidRPr="00E25252">
        <w:rPr>
          <w:rStyle w:val="Char5"/>
          <w:rFonts w:hint="cs"/>
          <w:rtl/>
        </w:rPr>
        <w:t>[احتیاجی به احادیث ندارم]در میان ما و شما کتاب خدا (قرآن)هست، هر چیزی را در آن حلال یافتیم حلال دانسته و هرچیزی را در آن حرام یافتیم حرام می‌دانیم، و آنچه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8F1FB2" w:rsidRPr="00E25252">
        <w:rPr>
          <w:rStyle w:val="Char5"/>
          <w:rFonts w:hint="cs"/>
          <w:rtl/>
        </w:rPr>
        <w:t>حرام کرده [در واقع] همانند آنچه است که خداوند حرام نموده است»</w:t>
      </w:r>
      <w:r w:rsidR="00F35F34" w:rsidRPr="00E25252">
        <w:rPr>
          <w:rStyle w:val="Char5"/>
          <w:rFonts w:hint="cs"/>
          <w:rtl/>
        </w:rPr>
        <w:t>.</w:t>
      </w:r>
    </w:p>
    <w:p w:rsidR="008F1FB2" w:rsidRPr="00E25252" w:rsidRDefault="008F1FB2" w:rsidP="008F1FB2">
      <w:pPr>
        <w:bidi/>
        <w:ind w:firstLine="284"/>
        <w:jc w:val="both"/>
        <w:rPr>
          <w:rStyle w:val="Char5"/>
          <w:rtl/>
        </w:rPr>
      </w:pPr>
      <w:r w:rsidRPr="00E25252">
        <w:rPr>
          <w:rStyle w:val="Char5"/>
          <w:rFonts w:hint="cs"/>
          <w:rtl/>
        </w:rPr>
        <w:t>و در این روایت دیگری از «ابوداود» آمده است که آن حضرت فرمود:«آگاه باشید که به من کتاب آسمانی و مانند آن(سنت نبوی) اعطا شده است»</w:t>
      </w:r>
    </w:p>
    <w:p w:rsidR="008F1FB2" w:rsidRPr="00E25252" w:rsidRDefault="008F1FB2" w:rsidP="00641DBB">
      <w:pPr>
        <w:bidi/>
        <w:ind w:firstLine="284"/>
        <w:jc w:val="both"/>
        <w:rPr>
          <w:rStyle w:val="Char5"/>
          <w:rtl/>
        </w:rPr>
      </w:pPr>
      <w:r w:rsidRPr="00E25252">
        <w:rPr>
          <w:rStyle w:val="Char5"/>
          <w:rFonts w:hint="cs"/>
          <w:rtl/>
        </w:rPr>
        <w:t>و بطور کلی خدای تعالی در وجوب اطاعت از رسول اکرم</w:t>
      </w:r>
      <w:r w:rsidR="00E4231E" w:rsidRPr="001C4BAC">
        <w:rPr>
          <w:rFonts w:cs="CTraditional Arabic" w:hint="cs"/>
          <w:sz w:val="28"/>
          <w:szCs w:val="28"/>
          <w:rtl/>
          <w:lang w:bidi="fa-IR"/>
        </w:rPr>
        <w:t xml:space="preserve">ص </w:t>
      </w:r>
      <w:r w:rsidR="00641DBB" w:rsidRPr="00E25252">
        <w:rPr>
          <w:rStyle w:val="Char5"/>
          <w:rFonts w:hint="cs"/>
          <w:rtl/>
        </w:rPr>
        <w:t>می‌فرماید:</w:t>
      </w:r>
    </w:p>
    <w:p w:rsidR="00BC34D9" w:rsidRPr="000558E3" w:rsidRDefault="00BC34D9" w:rsidP="00ED46B1">
      <w:pPr>
        <w:bidi/>
        <w:ind w:firstLine="284"/>
        <w:jc w:val="both"/>
        <w:rPr>
          <w:rStyle w:val="Char9"/>
          <w:rtl/>
        </w:rPr>
      </w:pPr>
      <w:r>
        <w:rPr>
          <w:rFonts w:ascii="Traditional Arabic" w:hAnsi="Traditional Arabic" w:cs="Traditional Arabic"/>
          <w:sz w:val="28"/>
          <w:szCs w:val="28"/>
          <w:rtl/>
          <w:lang w:bidi="fa-IR"/>
        </w:rPr>
        <w:t>﴿</w:t>
      </w:r>
      <w:r w:rsidR="00ED46B1" w:rsidRPr="000558E3">
        <w:rPr>
          <w:rStyle w:val="Char9"/>
          <w:rtl/>
        </w:rPr>
        <w:t xml:space="preserve">وَمَآ ءَاتَىٰكُمُ </w:t>
      </w:r>
      <w:r w:rsidR="00ED46B1" w:rsidRPr="000558E3">
        <w:rPr>
          <w:rStyle w:val="Char9"/>
          <w:rFonts w:hint="cs"/>
          <w:rtl/>
        </w:rPr>
        <w:t>ٱ</w:t>
      </w:r>
      <w:r w:rsidR="00ED46B1" w:rsidRPr="000558E3">
        <w:rPr>
          <w:rStyle w:val="Char9"/>
          <w:rFonts w:hint="eastAsia"/>
          <w:rtl/>
        </w:rPr>
        <w:t>لرَّسُولُ</w:t>
      </w:r>
      <w:r w:rsidR="00ED46B1" w:rsidRPr="000558E3">
        <w:rPr>
          <w:rStyle w:val="Char9"/>
          <w:rtl/>
        </w:rPr>
        <w:t xml:space="preserve"> فَخُذُوهُ </w:t>
      </w:r>
      <w:r w:rsidR="00ED46B1" w:rsidRPr="000558E3">
        <w:rPr>
          <w:rStyle w:val="Char9"/>
          <w:rFonts w:hint="eastAsia"/>
          <w:rtl/>
        </w:rPr>
        <w:t>وَمَا</w:t>
      </w:r>
      <w:r w:rsidR="00ED46B1" w:rsidRPr="000558E3">
        <w:rPr>
          <w:rStyle w:val="Char9"/>
          <w:rtl/>
        </w:rPr>
        <w:t xml:space="preserve"> نَهَىٰكُمۡ عَنۡهُ فَ</w:t>
      </w:r>
      <w:r w:rsidR="00ED46B1" w:rsidRPr="000558E3">
        <w:rPr>
          <w:rStyle w:val="Char9"/>
          <w:rFonts w:hint="cs"/>
          <w:rtl/>
        </w:rPr>
        <w:t>ٱ</w:t>
      </w:r>
      <w:r w:rsidR="00ED46B1" w:rsidRPr="000558E3">
        <w:rPr>
          <w:rStyle w:val="Char9"/>
          <w:rFonts w:hint="eastAsia"/>
          <w:rtl/>
        </w:rPr>
        <w:t>نتَهُواْۚ</w:t>
      </w:r>
      <w:r w:rsidR="00ED46B1" w:rsidRPr="000558E3">
        <w:rPr>
          <w:rStyle w:val="Char9"/>
          <w:rtl/>
        </w:rPr>
        <w:t xml:space="preserve"> وَ</w:t>
      </w:r>
      <w:r w:rsidR="00ED46B1" w:rsidRPr="000558E3">
        <w:rPr>
          <w:rStyle w:val="Char9"/>
          <w:rFonts w:hint="cs"/>
          <w:rtl/>
        </w:rPr>
        <w:t>ٱ</w:t>
      </w:r>
      <w:r w:rsidR="00ED46B1" w:rsidRPr="000558E3">
        <w:rPr>
          <w:rStyle w:val="Char9"/>
          <w:rFonts w:hint="eastAsia"/>
          <w:rtl/>
        </w:rPr>
        <w:t>تَّقُواْ</w:t>
      </w:r>
      <w:r w:rsidR="00ED46B1" w:rsidRPr="000558E3">
        <w:rPr>
          <w:rStyle w:val="Char9"/>
          <w:rtl/>
        </w:rPr>
        <w:t xml:space="preserve"> </w:t>
      </w:r>
      <w:r w:rsidR="00ED46B1" w:rsidRPr="000558E3">
        <w:rPr>
          <w:rStyle w:val="Char9"/>
          <w:rFonts w:hint="cs"/>
          <w:rtl/>
        </w:rPr>
        <w:t>ٱ</w:t>
      </w:r>
      <w:r w:rsidR="00ED46B1" w:rsidRPr="000558E3">
        <w:rPr>
          <w:rStyle w:val="Char9"/>
          <w:rFonts w:hint="eastAsia"/>
          <w:rtl/>
        </w:rPr>
        <w:t>للَّهَۖ</w:t>
      </w:r>
      <w:r w:rsidR="00ED46B1" w:rsidRPr="000558E3">
        <w:rPr>
          <w:rStyle w:val="Char9"/>
          <w:rtl/>
        </w:rPr>
        <w:t xml:space="preserve"> إِنَّ </w:t>
      </w:r>
      <w:r w:rsidR="00ED46B1" w:rsidRPr="000558E3">
        <w:rPr>
          <w:rStyle w:val="Char9"/>
          <w:rFonts w:hint="cs"/>
          <w:rtl/>
        </w:rPr>
        <w:t>ٱ</w:t>
      </w:r>
      <w:r w:rsidR="00ED46B1" w:rsidRPr="000558E3">
        <w:rPr>
          <w:rStyle w:val="Char9"/>
          <w:rFonts w:hint="eastAsia"/>
          <w:rtl/>
        </w:rPr>
        <w:t>للَّهَ</w:t>
      </w:r>
      <w:r w:rsidR="00ED46B1" w:rsidRPr="000558E3">
        <w:rPr>
          <w:rStyle w:val="Char9"/>
          <w:rtl/>
        </w:rPr>
        <w:t xml:space="preserve"> شَدِيدُ </w:t>
      </w:r>
      <w:r w:rsidR="00ED46B1" w:rsidRPr="000558E3">
        <w:rPr>
          <w:rStyle w:val="Char9"/>
          <w:rFonts w:hint="cs"/>
          <w:rtl/>
        </w:rPr>
        <w:t>ٱ</w:t>
      </w:r>
      <w:r w:rsidR="00ED46B1" w:rsidRPr="000558E3">
        <w:rPr>
          <w:rStyle w:val="Char9"/>
          <w:rFonts w:hint="eastAsia"/>
          <w:rtl/>
        </w:rPr>
        <w:t>لۡعِقَابِ</w:t>
      </w:r>
      <w:r w:rsidR="00ED46B1" w:rsidRPr="000558E3">
        <w:rPr>
          <w:rStyle w:val="Char9"/>
          <w:rtl/>
        </w:rPr>
        <w:t xml:space="preserve"> ٧</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الحشر: 7</w:t>
      </w:r>
      <w:r w:rsidRPr="00D63B99">
        <w:rPr>
          <w:rStyle w:val="Char7"/>
          <w:rtl/>
        </w:rPr>
        <w:t>]</w:t>
      </w:r>
      <w:r w:rsidRPr="00E25252">
        <w:rPr>
          <w:rStyle w:val="Char5"/>
          <w:rFonts w:hint="cs"/>
          <w:rtl/>
        </w:rPr>
        <w:t>.</w:t>
      </w:r>
    </w:p>
    <w:p w:rsidR="00641DBB" w:rsidRPr="00E25252" w:rsidRDefault="00641DBB" w:rsidP="000C656F">
      <w:pPr>
        <w:bidi/>
        <w:ind w:firstLine="284"/>
        <w:jc w:val="both"/>
        <w:rPr>
          <w:rStyle w:val="Char5"/>
          <w:rtl/>
        </w:rPr>
      </w:pPr>
      <w:r w:rsidRPr="00E25252">
        <w:rPr>
          <w:rStyle w:val="Char5"/>
          <w:rFonts w:hint="cs"/>
          <w:rtl/>
        </w:rPr>
        <w:t>«</w:t>
      </w:r>
      <w:r w:rsidR="00B239E3" w:rsidRPr="00E25252">
        <w:rPr>
          <w:rStyle w:val="Char5"/>
          <w:rFonts w:hint="cs"/>
          <w:rtl/>
        </w:rPr>
        <w:t>و هر آنچه را که پیامبر خدا به شما داد، بگیرید و هر انچه را که نهی کرد، رها سازید و تقوای الهی را پیشه سازید که به حقیقت عقوبت الهی بسیار شدید است</w:t>
      </w:r>
      <w:r w:rsidRPr="00E25252">
        <w:rPr>
          <w:rStyle w:val="Char5"/>
          <w:rFonts w:hint="cs"/>
          <w:rtl/>
        </w:rPr>
        <w:t xml:space="preserve">». </w:t>
      </w:r>
    </w:p>
    <w:p w:rsidR="00F325D2" w:rsidRPr="00E25252" w:rsidRDefault="007A09A0" w:rsidP="001816AB">
      <w:pPr>
        <w:numPr>
          <w:ilvl w:val="0"/>
          <w:numId w:val="45"/>
        </w:numPr>
        <w:bidi/>
        <w:ind w:left="641" w:hanging="357"/>
        <w:jc w:val="both"/>
        <w:rPr>
          <w:rStyle w:val="Char5"/>
        </w:rPr>
      </w:pPr>
      <w:r w:rsidRPr="00E25252">
        <w:rPr>
          <w:rStyle w:val="Char5"/>
          <w:rFonts w:hint="cs"/>
          <w:rtl/>
        </w:rPr>
        <w:t>از جمله مظاهر ارتداد، تمسخر یا طعنه نسبت به عمل یا اعمالی از رسول خداست، مثلاًعده‌ای تعدد زوجات 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1728AF" w:rsidRPr="00E25252">
        <w:rPr>
          <w:rStyle w:val="Char5"/>
          <w:rFonts w:hint="cs"/>
          <w:rtl/>
        </w:rPr>
        <w:t>را بهانه طعنه و عیب‌جویی قرار می‌دهند.</w:t>
      </w:r>
      <w:r w:rsidR="005C5155" w:rsidRPr="00985C0D">
        <w:rPr>
          <w:rStyle w:val="Char5"/>
          <w:vertAlign w:val="superscript"/>
          <w:rtl/>
        </w:rPr>
        <w:footnoteReference w:id="76"/>
      </w:r>
    </w:p>
    <w:p w:rsidR="001728AF" w:rsidRPr="00E25252" w:rsidRDefault="001728AF" w:rsidP="001728AF">
      <w:pPr>
        <w:bidi/>
        <w:ind w:left="284"/>
        <w:jc w:val="both"/>
        <w:rPr>
          <w:rStyle w:val="Char5"/>
          <w:rtl/>
        </w:rPr>
      </w:pPr>
      <w:r w:rsidRPr="00E25252">
        <w:rPr>
          <w:rStyle w:val="Char5"/>
          <w:rFonts w:hint="cs"/>
          <w:rtl/>
        </w:rPr>
        <w:t>خداوند متعال در سوره «حجرات» می‌فرماید:</w:t>
      </w:r>
    </w:p>
    <w:p w:rsidR="00BC34D9" w:rsidRPr="000558E3" w:rsidRDefault="00BC34D9" w:rsidP="00ED46B1">
      <w:pPr>
        <w:tabs>
          <w:tab w:val="right" w:pos="7031"/>
        </w:tabs>
        <w:bidi/>
        <w:ind w:firstLine="284"/>
        <w:jc w:val="both"/>
        <w:rPr>
          <w:rStyle w:val="Char9"/>
        </w:rPr>
      </w:pPr>
      <w:r>
        <w:rPr>
          <w:rFonts w:ascii="Traditional Arabic" w:hAnsi="Traditional Arabic" w:cs="Traditional Arabic"/>
          <w:sz w:val="28"/>
          <w:szCs w:val="28"/>
          <w:rtl/>
          <w:lang w:bidi="fa-IR"/>
        </w:rPr>
        <w:t>﴿</w:t>
      </w:r>
      <w:r w:rsidR="00ED46B1" w:rsidRPr="000558E3">
        <w:rPr>
          <w:rStyle w:val="Char9"/>
          <w:rFonts w:hint="eastAsia"/>
          <w:rtl/>
        </w:rPr>
        <w:t>يَٰٓأَيُّهَا</w:t>
      </w:r>
      <w:r w:rsidR="00ED46B1" w:rsidRPr="000558E3">
        <w:rPr>
          <w:rStyle w:val="Char9"/>
          <w:rtl/>
        </w:rPr>
        <w:t xml:space="preserve"> </w:t>
      </w:r>
      <w:r w:rsidR="00ED46B1" w:rsidRPr="000558E3">
        <w:rPr>
          <w:rStyle w:val="Char9"/>
          <w:rFonts w:hint="cs"/>
          <w:rtl/>
        </w:rPr>
        <w:t>ٱ</w:t>
      </w:r>
      <w:r w:rsidR="00ED46B1" w:rsidRPr="000558E3">
        <w:rPr>
          <w:rStyle w:val="Char9"/>
          <w:rFonts w:hint="eastAsia"/>
          <w:rtl/>
        </w:rPr>
        <w:t>لَّذِينَ</w:t>
      </w:r>
      <w:r w:rsidR="00ED46B1" w:rsidRPr="000558E3">
        <w:rPr>
          <w:rStyle w:val="Char9"/>
          <w:rtl/>
        </w:rPr>
        <w:t xml:space="preserve"> ءَامَنُواْ لَا تَرۡفَعُوٓاْ أَصۡوَٰتَكُمۡ فَوۡقَ صَوۡتِ </w:t>
      </w:r>
      <w:r w:rsidR="00ED46B1" w:rsidRPr="000558E3">
        <w:rPr>
          <w:rStyle w:val="Char9"/>
          <w:rFonts w:hint="cs"/>
          <w:rtl/>
        </w:rPr>
        <w:t>ٱ</w:t>
      </w:r>
      <w:r w:rsidR="00ED46B1" w:rsidRPr="000558E3">
        <w:rPr>
          <w:rStyle w:val="Char9"/>
          <w:rFonts w:hint="eastAsia"/>
          <w:rtl/>
        </w:rPr>
        <w:t>لنَّبِيِّ</w:t>
      </w:r>
      <w:r w:rsidR="00ED46B1" w:rsidRPr="000558E3">
        <w:rPr>
          <w:rStyle w:val="Char9"/>
          <w:rtl/>
        </w:rPr>
        <w:t xml:space="preserve"> وَلَا تَجۡهَرُواْ لَهُ</w:t>
      </w:r>
      <w:r w:rsidR="00ED46B1" w:rsidRPr="000558E3">
        <w:rPr>
          <w:rStyle w:val="Char9"/>
          <w:rFonts w:hint="cs"/>
          <w:rtl/>
        </w:rPr>
        <w:t>ۥ</w:t>
      </w:r>
      <w:r w:rsidR="00ED46B1" w:rsidRPr="000558E3">
        <w:rPr>
          <w:rStyle w:val="Char9"/>
          <w:rtl/>
        </w:rPr>
        <w:t xml:space="preserve"> بِ</w:t>
      </w:r>
      <w:r w:rsidR="00ED46B1" w:rsidRPr="000558E3">
        <w:rPr>
          <w:rStyle w:val="Char9"/>
          <w:rFonts w:hint="cs"/>
          <w:rtl/>
        </w:rPr>
        <w:t>ٱ</w:t>
      </w:r>
      <w:r w:rsidR="00ED46B1" w:rsidRPr="000558E3">
        <w:rPr>
          <w:rStyle w:val="Char9"/>
          <w:rFonts w:hint="eastAsia"/>
          <w:rtl/>
        </w:rPr>
        <w:t>لۡقَوۡلِ</w:t>
      </w:r>
      <w:r w:rsidR="00ED46B1" w:rsidRPr="000558E3">
        <w:rPr>
          <w:rStyle w:val="Char9"/>
          <w:rtl/>
        </w:rPr>
        <w:t xml:space="preserve"> كَجَهۡرِ بَعۡضِكُمۡ لِبَعۡضٍ أَن تَحۡبَطَ أَعۡمَٰلُكُمۡ وَأَنتُمۡ لَا تَشۡعُرُونَ ٢</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الحجرات: 2</w:t>
      </w:r>
      <w:r w:rsidRPr="00D63B99">
        <w:rPr>
          <w:rStyle w:val="Char7"/>
          <w:rtl/>
        </w:rPr>
        <w:t>]</w:t>
      </w:r>
      <w:r w:rsidRPr="00E25252">
        <w:rPr>
          <w:rStyle w:val="Char5"/>
          <w:rFonts w:hint="cs"/>
          <w:rtl/>
        </w:rPr>
        <w:t>.</w:t>
      </w:r>
    </w:p>
    <w:p w:rsidR="003C7F48" w:rsidRPr="00E25252" w:rsidRDefault="003C7F48" w:rsidP="00500944">
      <w:pPr>
        <w:tabs>
          <w:tab w:val="right" w:pos="7031"/>
        </w:tabs>
        <w:bidi/>
        <w:ind w:firstLine="284"/>
        <w:jc w:val="both"/>
        <w:rPr>
          <w:rStyle w:val="Char5"/>
          <w:rtl/>
        </w:rPr>
      </w:pPr>
      <w:r w:rsidRPr="00E25252">
        <w:rPr>
          <w:rStyle w:val="Char5"/>
          <w:rFonts w:hint="cs"/>
          <w:rtl/>
        </w:rPr>
        <w:t>«</w:t>
      </w:r>
      <w:r w:rsidR="00E26E5F" w:rsidRPr="00E25252">
        <w:rPr>
          <w:rStyle w:val="Char5"/>
          <w:rFonts w:hint="cs"/>
          <w:rtl/>
        </w:rPr>
        <w:t>ای کسانی که ایمان آورده‌اید صدای خویش را فراتر از صدای پیامبر، بلند نکنید و آشکارا همچنانکه یکدیگر را صدا می‌زنید نام او را بر زبان نرانید که اعمالتان حبط گردد در حالی که آگاه نیستید</w:t>
      </w:r>
      <w:r w:rsidRPr="00E25252">
        <w:rPr>
          <w:rStyle w:val="Char5"/>
          <w:rFonts w:hint="cs"/>
          <w:rtl/>
        </w:rPr>
        <w:t xml:space="preserve">». </w:t>
      </w:r>
    </w:p>
    <w:p w:rsidR="00F325D2" w:rsidRPr="00E25252" w:rsidRDefault="00E26E5F" w:rsidP="00FB1CC1">
      <w:pPr>
        <w:bidi/>
        <w:ind w:firstLine="284"/>
        <w:jc w:val="both"/>
        <w:rPr>
          <w:rStyle w:val="Char5"/>
          <w:rtl/>
        </w:rPr>
      </w:pPr>
      <w:r w:rsidRPr="00E25252">
        <w:rPr>
          <w:rStyle w:val="Char5"/>
          <w:rFonts w:hint="cs"/>
          <w:rtl/>
        </w:rPr>
        <w:t>پس اگر بلند کردن صدا در مقابل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ارتداد را در پی دارد در ارتباط با بزرگتر از آن دیگر حکم معلوم است.</w:t>
      </w:r>
    </w:p>
    <w:p w:rsidR="00F325D2" w:rsidRPr="00E25252" w:rsidRDefault="005C5155" w:rsidP="001816AB">
      <w:pPr>
        <w:numPr>
          <w:ilvl w:val="0"/>
          <w:numId w:val="45"/>
        </w:numPr>
        <w:bidi/>
        <w:ind w:left="641" w:hanging="357"/>
        <w:jc w:val="both"/>
        <w:rPr>
          <w:rStyle w:val="Char5"/>
          <w:rtl/>
        </w:rPr>
      </w:pPr>
      <w:r w:rsidRPr="00E25252">
        <w:rPr>
          <w:rStyle w:val="Char5"/>
          <w:rFonts w:hint="cs"/>
          <w:rtl/>
        </w:rPr>
        <w:t>از دیگر نمونه</w:t>
      </w:r>
      <w:r w:rsidRPr="00E25252">
        <w:rPr>
          <w:rStyle w:val="Char5"/>
          <w:rFonts w:hint="eastAsia"/>
          <w:rtl/>
        </w:rPr>
        <w:t>‌</w:t>
      </w:r>
      <w:r w:rsidR="00F114FE" w:rsidRPr="00E25252">
        <w:rPr>
          <w:rStyle w:val="Char5"/>
          <w:rFonts w:hint="cs"/>
          <w:rtl/>
        </w:rPr>
        <w:t>های مرتد شدن آن است که فرد ادعا کند که قرآن ظاهری دارد مخالف باطنش و باطنی مغایر</w:t>
      </w:r>
      <w:r w:rsidR="008F084B" w:rsidRPr="00E25252">
        <w:rPr>
          <w:rStyle w:val="Char5"/>
          <w:rFonts w:hint="cs"/>
          <w:rtl/>
        </w:rPr>
        <w:t xml:space="preserve"> با</w:t>
      </w:r>
      <w:r w:rsidR="00F114FE" w:rsidRPr="00E25252">
        <w:rPr>
          <w:rStyle w:val="Char5"/>
          <w:rFonts w:hint="cs"/>
          <w:rtl/>
        </w:rPr>
        <w:t xml:space="preserve"> ظاهر! و از این فراتر که فرد ادعا کند که این باطن را فقط او به واسطه الهام درک کرده است این ادعا موجب تعطیل شریعت اسلامی با تمامی نصوص آن می‌شود به گونه‌ای که دیگر اصل و مبنایی باقی نمی‌ماند که به آن رجوع کنند و دیگر قواعد لغوی اعتباری ندارد در حالی که قرآن تصریح </w:t>
      </w:r>
      <w:r w:rsidR="00BD7D1B" w:rsidRPr="00E25252">
        <w:rPr>
          <w:rStyle w:val="Char5"/>
          <w:rFonts w:hint="cs"/>
          <w:rtl/>
        </w:rPr>
        <w:t>می‌کند</w:t>
      </w:r>
      <w:r w:rsidR="00F114FE" w:rsidRPr="00E25252">
        <w:rPr>
          <w:rStyle w:val="Char5"/>
          <w:rFonts w:hint="cs"/>
          <w:rtl/>
        </w:rPr>
        <w:t xml:space="preserve"> که به زبان عربی مبین نازل شده است.</w:t>
      </w:r>
    </w:p>
    <w:p w:rsidR="00BC34D9" w:rsidRPr="000558E3" w:rsidRDefault="00BC34D9" w:rsidP="00ED46B1">
      <w:pPr>
        <w:tabs>
          <w:tab w:val="right" w:pos="7031"/>
        </w:tabs>
        <w:bidi/>
        <w:ind w:firstLine="284"/>
        <w:jc w:val="both"/>
        <w:rPr>
          <w:rStyle w:val="Char9"/>
          <w:rtl/>
        </w:rPr>
      </w:pPr>
      <w:r>
        <w:rPr>
          <w:rFonts w:ascii="Traditional Arabic" w:hAnsi="Traditional Arabic" w:cs="Traditional Arabic"/>
          <w:sz w:val="28"/>
          <w:szCs w:val="28"/>
          <w:rtl/>
          <w:lang w:bidi="fa-IR"/>
        </w:rPr>
        <w:t>﴿</w:t>
      </w:r>
      <w:r w:rsidR="00ED46B1" w:rsidRPr="000558E3">
        <w:rPr>
          <w:rStyle w:val="Char9"/>
          <w:rtl/>
        </w:rPr>
        <w:t>إِنَّآ أَنزَلۡنَٰهُ قُرۡءَٰنًا عَرَبِيّٗا لَّعَلَّكُمۡ تَعۡقِلُونَ ٢</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یوسف: 2</w:t>
      </w:r>
      <w:r w:rsidRPr="00D63B99">
        <w:rPr>
          <w:rStyle w:val="Char7"/>
          <w:rtl/>
        </w:rPr>
        <w:t>]</w:t>
      </w:r>
      <w:r w:rsidRPr="00E25252">
        <w:rPr>
          <w:rStyle w:val="Char5"/>
          <w:rFonts w:hint="cs"/>
          <w:rtl/>
        </w:rPr>
        <w:t>.</w:t>
      </w:r>
    </w:p>
    <w:p w:rsidR="00BC34D9" w:rsidRPr="00E25252" w:rsidRDefault="00F114FE" w:rsidP="00500944">
      <w:pPr>
        <w:tabs>
          <w:tab w:val="right" w:pos="7031"/>
        </w:tabs>
        <w:bidi/>
        <w:ind w:firstLine="284"/>
        <w:jc w:val="both"/>
        <w:rPr>
          <w:rStyle w:val="Char5"/>
          <w:rtl/>
        </w:rPr>
      </w:pPr>
      <w:r w:rsidRPr="00E25252">
        <w:rPr>
          <w:rStyle w:val="Char5"/>
          <w:rFonts w:hint="cs"/>
          <w:rtl/>
        </w:rPr>
        <w:t>«</w:t>
      </w:r>
      <w:r w:rsidR="00B8609B" w:rsidRPr="00E25252">
        <w:rPr>
          <w:rStyle w:val="Char5"/>
          <w:rFonts w:hint="cs"/>
          <w:rtl/>
        </w:rPr>
        <w:t>ما کتاب آسمانی را به صورت قرآنی عربی نازل کردیم شاید بیاندیشید</w:t>
      </w:r>
      <w:r w:rsidRPr="00E25252">
        <w:rPr>
          <w:rStyle w:val="Char5"/>
          <w:rFonts w:hint="cs"/>
          <w:rtl/>
        </w:rPr>
        <w:t>».</w:t>
      </w:r>
    </w:p>
    <w:p w:rsidR="00F114FE" w:rsidRPr="000558E3" w:rsidRDefault="00BC34D9" w:rsidP="00ED46B1">
      <w:pPr>
        <w:tabs>
          <w:tab w:val="right" w:pos="7031"/>
        </w:tabs>
        <w:bidi/>
        <w:ind w:firstLine="284"/>
        <w:jc w:val="both"/>
        <w:rPr>
          <w:rStyle w:val="Char9"/>
          <w:rtl/>
        </w:rPr>
      </w:pPr>
      <w:r>
        <w:rPr>
          <w:rFonts w:ascii="Traditional Arabic" w:hAnsi="Traditional Arabic" w:cs="Traditional Arabic"/>
          <w:sz w:val="28"/>
          <w:szCs w:val="28"/>
          <w:rtl/>
          <w:lang w:bidi="fa-IR"/>
        </w:rPr>
        <w:t>﴿</w:t>
      </w:r>
      <w:r w:rsidR="00ED46B1" w:rsidRPr="000558E3">
        <w:rPr>
          <w:rStyle w:val="Char9"/>
          <w:rFonts w:hint="eastAsia"/>
          <w:rtl/>
        </w:rPr>
        <w:t>وَكَذَٰلِكَ</w:t>
      </w:r>
      <w:r w:rsidR="00ED46B1" w:rsidRPr="000558E3">
        <w:rPr>
          <w:rStyle w:val="Char9"/>
          <w:rtl/>
        </w:rPr>
        <w:t xml:space="preserve"> أَنزَلۡنَٰهُ حُكۡمًا عَرَبِيّٗاۚ</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الرعد: 37</w:t>
      </w:r>
      <w:r w:rsidRPr="00D63B99">
        <w:rPr>
          <w:rStyle w:val="Char7"/>
          <w:rtl/>
        </w:rPr>
        <w:t>]</w:t>
      </w:r>
      <w:r w:rsidRPr="00E25252">
        <w:rPr>
          <w:rStyle w:val="Char5"/>
          <w:rFonts w:hint="cs"/>
          <w:rtl/>
        </w:rPr>
        <w:t>.</w:t>
      </w:r>
      <w:r w:rsidR="00F114FE" w:rsidRPr="00E25252">
        <w:rPr>
          <w:rStyle w:val="Char5"/>
          <w:rFonts w:hint="cs"/>
          <w:rtl/>
        </w:rPr>
        <w:t xml:space="preserve"> </w:t>
      </w:r>
    </w:p>
    <w:p w:rsidR="00B8609B" w:rsidRPr="00E25252" w:rsidRDefault="00B8609B" w:rsidP="00500944">
      <w:pPr>
        <w:tabs>
          <w:tab w:val="right" w:pos="7031"/>
        </w:tabs>
        <w:bidi/>
        <w:ind w:firstLine="284"/>
        <w:jc w:val="both"/>
        <w:rPr>
          <w:rStyle w:val="Char5"/>
          <w:rtl/>
        </w:rPr>
      </w:pPr>
      <w:r w:rsidRPr="00E25252">
        <w:rPr>
          <w:rStyle w:val="Char5"/>
          <w:rFonts w:hint="cs"/>
          <w:rtl/>
        </w:rPr>
        <w:t>«</w:t>
      </w:r>
      <w:r w:rsidR="00730438" w:rsidRPr="00E25252">
        <w:rPr>
          <w:rStyle w:val="Char5"/>
          <w:rFonts w:hint="cs"/>
          <w:rtl/>
        </w:rPr>
        <w:t>و این چنین ما کتاب آسمانی را بصورت احکامی به زبان عربی نازل کردیم</w:t>
      </w:r>
      <w:r w:rsidRPr="00E25252">
        <w:rPr>
          <w:rStyle w:val="Char5"/>
          <w:rFonts w:hint="cs"/>
          <w:rtl/>
        </w:rPr>
        <w:t xml:space="preserve">». </w:t>
      </w:r>
    </w:p>
    <w:p w:rsidR="00F325D2" w:rsidRPr="00E25252" w:rsidRDefault="00730438" w:rsidP="00F325D2">
      <w:pPr>
        <w:bidi/>
        <w:ind w:firstLine="284"/>
        <w:jc w:val="both"/>
        <w:rPr>
          <w:rStyle w:val="Char5"/>
          <w:rtl/>
        </w:rPr>
      </w:pPr>
      <w:r w:rsidRPr="00E25252">
        <w:rPr>
          <w:rStyle w:val="Char5"/>
          <w:rFonts w:hint="cs"/>
          <w:rtl/>
        </w:rPr>
        <w:t>پس هر تقسیری از هر آیه قرآن که مبتنی بر آثار باقی مانده از رسول خدا یا قواعد لغت و بلاغت عربی و اقوال اعراب نباشد تقسیری باطل است که گوینده‌اش را از دایره ایمان و عقید</w:t>
      </w:r>
      <w:r w:rsidR="0014378A">
        <w:rPr>
          <w:rStyle w:val="Char5"/>
          <w:rFonts w:hint="cs"/>
          <w:rtl/>
        </w:rPr>
        <w:t>ۀ</w:t>
      </w:r>
      <w:r w:rsidRPr="00E25252">
        <w:rPr>
          <w:rStyle w:val="Char5"/>
          <w:rFonts w:hint="cs"/>
          <w:rtl/>
        </w:rPr>
        <w:t xml:space="preserve"> اسلامی خارج می‌سازد، و تردیدی نیست که دعوت کنندگان و مبلغان چنین عقاید گمراه کننده‌ای کسانی هستند که در اعماق در</w:t>
      </w:r>
      <w:r w:rsidR="0014378A">
        <w:rPr>
          <w:rStyle w:val="Char5"/>
          <w:rFonts w:hint="cs"/>
          <w:rtl/>
        </w:rPr>
        <w:t>ۀ</w:t>
      </w:r>
      <w:r w:rsidRPr="00E25252">
        <w:rPr>
          <w:rStyle w:val="Char5"/>
          <w:rFonts w:hint="cs"/>
          <w:rtl/>
        </w:rPr>
        <w:t xml:space="preserve"> هولناک کفر و گمراهی و الحاد هستند.</w:t>
      </w:r>
    </w:p>
    <w:p w:rsidR="00730438" w:rsidRPr="00E25252" w:rsidRDefault="00730438" w:rsidP="00730438">
      <w:pPr>
        <w:bidi/>
        <w:ind w:firstLine="284"/>
        <w:jc w:val="both"/>
        <w:rPr>
          <w:rStyle w:val="Char5"/>
          <w:rtl/>
        </w:rPr>
      </w:pPr>
      <w:r w:rsidRPr="00E25252">
        <w:rPr>
          <w:rStyle w:val="Char5"/>
          <w:rFonts w:hint="cs"/>
          <w:rtl/>
        </w:rPr>
        <w:t>قرآن کریم این گروه از مردم را جزو کسانی نام می</w:t>
      </w:r>
      <w:r w:rsidRPr="00E25252">
        <w:rPr>
          <w:rStyle w:val="Char5"/>
          <w:rFonts w:hint="eastAsia"/>
          <w:rtl/>
        </w:rPr>
        <w:t>‌برد که متشابهات قرآن را وسیله قرار می‌دهند که فتنه به پا کنند و دیگران را گمراه سازند.</w:t>
      </w:r>
    </w:p>
    <w:p w:rsidR="00BC34D9" w:rsidRPr="000558E3" w:rsidRDefault="00BC34D9" w:rsidP="00ED46B1">
      <w:pPr>
        <w:bidi/>
        <w:ind w:firstLine="284"/>
        <w:jc w:val="both"/>
        <w:rPr>
          <w:rStyle w:val="Char9"/>
          <w:rtl/>
        </w:rPr>
      </w:pPr>
      <w:r>
        <w:rPr>
          <w:rFonts w:ascii="Traditional Arabic" w:hAnsi="Traditional Arabic" w:cs="Traditional Arabic"/>
          <w:sz w:val="28"/>
          <w:szCs w:val="28"/>
          <w:rtl/>
          <w:lang w:bidi="fa-IR"/>
        </w:rPr>
        <w:t>﴿</w:t>
      </w:r>
      <w:r w:rsidR="00ED46B1" w:rsidRPr="000558E3">
        <w:rPr>
          <w:rStyle w:val="Char9"/>
          <w:rFonts w:hint="eastAsia"/>
          <w:rtl/>
        </w:rPr>
        <w:t>هُوَ</w:t>
      </w:r>
      <w:r w:rsidR="00ED46B1" w:rsidRPr="000558E3">
        <w:rPr>
          <w:rStyle w:val="Char9"/>
          <w:rtl/>
        </w:rPr>
        <w:t xml:space="preserve"> </w:t>
      </w:r>
      <w:r w:rsidR="00ED46B1" w:rsidRPr="000558E3">
        <w:rPr>
          <w:rStyle w:val="Char9"/>
          <w:rFonts w:hint="cs"/>
          <w:rtl/>
        </w:rPr>
        <w:t>ٱ</w:t>
      </w:r>
      <w:r w:rsidR="00ED46B1" w:rsidRPr="000558E3">
        <w:rPr>
          <w:rStyle w:val="Char9"/>
          <w:rFonts w:hint="eastAsia"/>
          <w:rtl/>
        </w:rPr>
        <w:t>لَّذِيٓ</w:t>
      </w:r>
      <w:r w:rsidR="00ED46B1" w:rsidRPr="000558E3">
        <w:rPr>
          <w:rStyle w:val="Char9"/>
          <w:rtl/>
        </w:rPr>
        <w:t xml:space="preserve"> أَنزَلَ عَلَيۡكَ </w:t>
      </w:r>
      <w:r w:rsidR="00ED46B1" w:rsidRPr="000558E3">
        <w:rPr>
          <w:rStyle w:val="Char9"/>
          <w:rFonts w:hint="cs"/>
          <w:rtl/>
        </w:rPr>
        <w:t>ٱ</w:t>
      </w:r>
      <w:r w:rsidR="00ED46B1" w:rsidRPr="000558E3">
        <w:rPr>
          <w:rStyle w:val="Char9"/>
          <w:rFonts w:hint="eastAsia"/>
          <w:rtl/>
        </w:rPr>
        <w:t>لۡكِتَٰبَ</w:t>
      </w:r>
      <w:r w:rsidR="00ED46B1" w:rsidRPr="000558E3">
        <w:rPr>
          <w:rStyle w:val="Char9"/>
          <w:rtl/>
        </w:rPr>
        <w:t xml:space="preserve"> مِنۡهُ ءَايَٰتٞ مُّحۡكَمَٰتٌ هُنَّ أُمُّ </w:t>
      </w:r>
      <w:r w:rsidR="00ED46B1" w:rsidRPr="000558E3">
        <w:rPr>
          <w:rStyle w:val="Char9"/>
          <w:rFonts w:hint="cs"/>
          <w:rtl/>
        </w:rPr>
        <w:t>ٱ</w:t>
      </w:r>
      <w:r w:rsidR="00ED46B1" w:rsidRPr="000558E3">
        <w:rPr>
          <w:rStyle w:val="Char9"/>
          <w:rFonts w:hint="eastAsia"/>
          <w:rtl/>
        </w:rPr>
        <w:t>لۡكِتَٰبِ</w:t>
      </w:r>
      <w:r w:rsidR="00ED46B1" w:rsidRPr="000558E3">
        <w:rPr>
          <w:rStyle w:val="Char9"/>
          <w:rtl/>
        </w:rPr>
        <w:t xml:space="preserve"> وَأُخَرُ مُتَشَٰبِهَٰتٞۖ فَأَمَّا </w:t>
      </w:r>
      <w:r w:rsidR="00ED46B1" w:rsidRPr="000558E3">
        <w:rPr>
          <w:rStyle w:val="Char9"/>
          <w:rFonts w:hint="cs"/>
          <w:rtl/>
        </w:rPr>
        <w:t>ٱ</w:t>
      </w:r>
      <w:r w:rsidR="00ED46B1" w:rsidRPr="000558E3">
        <w:rPr>
          <w:rStyle w:val="Char9"/>
          <w:rFonts w:hint="eastAsia"/>
          <w:rtl/>
        </w:rPr>
        <w:t>لَّذِينَ</w:t>
      </w:r>
      <w:r w:rsidR="00ED46B1" w:rsidRPr="000558E3">
        <w:rPr>
          <w:rStyle w:val="Char9"/>
          <w:rtl/>
        </w:rPr>
        <w:t xml:space="preserve"> فِي قُلُوبِهِمۡ زَيۡغٞ فَيَتَّبِعُونَ مَا تَشَٰبَهَ مِنۡهُ </w:t>
      </w:r>
      <w:r w:rsidR="00ED46B1" w:rsidRPr="000558E3">
        <w:rPr>
          <w:rStyle w:val="Char9"/>
          <w:rFonts w:hint="cs"/>
          <w:rtl/>
        </w:rPr>
        <w:t>ٱ</w:t>
      </w:r>
      <w:r w:rsidR="00ED46B1" w:rsidRPr="000558E3">
        <w:rPr>
          <w:rStyle w:val="Char9"/>
          <w:rFonts w:hint="eastAsia"/>
          <w:rtl/>
        </w:rPr>
        <w:t>بۡتِغَآءَ</w:t>
      </w:r>
      <w:r w:rsidR="00ED46B1" w:rsidRPr="000558E3">
        <w:rPr>
          <w:rStyle w:val="Char9"/>
          <w:rtl/>
        </w:rPr>
        <w:t xml:space="preserve"> </w:t>
      </w:r>
      <w:r w:rsidR="00ED46B1" w:rsidRPr="000558E3">
        <w:rPr>
          <w:rStyle w:val="Char9"/>
          <w:rFonts w:hint="cs"/>
          <w:rtl/>
        </w:rPr>
        <w:t>ٱ</w:t>
      </w:r>
      <w:r w:rsidR="00ED46B1" w:rsidRPr="000558E3">
        <w:rPr>
          <w:rStyle w:val="Char9"/>
          <w:rFonts w:hint="eastAsia"/>
          <w:rtl/>
        </w:rPr>
        <w:t>لۡفِتۡنَةِ</w:t>
      </w:r>
      <w:r w:rsidR="00ED46B1" w:rsidRPr="000558E3">
        <w:rPr>
          <w:rStyle w:val="Char9"/>
          <w:rtl/>
        </w:rPr>
        <w:t xml:space="preserve"> وَ</w:t>
      </w:r>
      <w:r w:rsidR="00ED46B1" w:rsidRPr="000558E3">
        <w:rPr>
          <w:rStyle w:val="Char9"/>
          <w:rFonts w:hint="cs"/>
          <w:rtl/>
        </w:rPr>
        <w:t>ٱ</w:t>
      </w:r>
      <w:r w:rsidR="00ED46B1" w:rsidRPr="000558E3">
        <w:rPr>
          <w:rStyle w:val="Char9"/>
          <w:rFonts w:hint="eastAsia"/>
          <w:rtl/>
        </w:rPr>
        <w:t>بۡتِغَآءَ</w:t>
      </w:r>
      <w:r w:rsidR="00ED46B1" w:rsidRPr="000558E3">
        <w:rPr>
          <w:rStyle w:val="Char9"/>
          <w:rtl/>
        </w:rPr>
        <w:t xml:space="preserve"> تَأۡوِيلِهِ</w:t>
      </w:r>
      <w:r w:rsidR="00ED46B1" w:rsidRPr="000558E3">
        <w:rPr>
          <w:rStyle w:val="Char9"/>
          <w:rFonts w:hint="cs"/>
          <w:rtl/>
        </w:rPr>
        <w:t>ۦۖ</w:t>
      </w:r>
      <w:r w:rsidR="00ED46B1" w:rsidRPr="000558E3">
        <w:rPr>
          <w:rStyle w:val="Char9"/>
          <w:rtl/>
        </w:rPr>
        <w:t xml:space="preserve"> وَمَا </w:t>
      </w:r>
      <w:r w:rsidR="00ED46B1" w:rsidRPr="000558E3">
        <w:rPr>
          <w:rStyle w:val="Char9"/>
          <w:rFonts w:hint="eastAsia"/>
          <w:rtl/>
        </w:rPr>
        <w:t>يَعۡلَمُ</w:t>
      </w:r>
      <w:r w:rsidR="00ED46B1" w:rsidRPr="000558E3">
        <w:rPr>
          <w:rStyle w:val="Char9"/>
          <w:rtl/>
        </w:rPr>
        <w:t xml:space="preserve"> تَأۡوِيلَهُ</w:t>
      </w:r>
      <w:r w:rsidR="00ED46B1" w:rsidRPr="000558E3">
        <w:rPr>
          <w:rStyle w:val="Char9"/>
          <w:rFonts w:hint="cs"/>
          <w:rtl/>
        </w:rPr>
        <w:t>ۥٓ</w:t>
      </w:r>
      <w:r w:rsidR="00ED46B1" w:rsidRPr="000558E3">
        <w:rPr>
          <w:rStyle w:val="Char9"/>
          <w:rtl/>
        </w:rPr>
        <w:t xml:space="preserve"> إِلَّا </w:t>
      </w:r>
      <w:r w:rsidR="00ED46B1" w:rsidRPr="000558E3">
        <w:rPr>
          <w:rStyle w:val="Char9"/>
          <w:rFonts w:hint="cs"/>
          <w:rtl/>
        </w:rPr>
        <w:t>ٱ</w:t>
      </w:r>
      <w:r w:rsidR="00ED46B1" w:rsidRPr="000558E3">
        <w:rPr>
          <w:rStyle w:val="Char9"/>
          <w:rFonts w:hint="eastAsia"/>
          <w:rtl/>
        </w:rPr>
        <w:t>للَّهُۗ</w:t>
      </w:r>
      <w:r w:rsidR="00ED46B1" w:rsidRPr="000558E3">
        <w:rPr>
          <w:rStyle w:val="Char9"/>
          <w:rtl/>
        </w:rPr>
        <w:t xml:space="preserve"> وَ</w:t>
      </w:r>
      <w:r w:rsidR="00ED46B1" w:rsidRPr="000558E3">
        <w:rPr>
          <w:rStyle w:val="Char9"/>
          <w:rFonts w:hint="cs"/>
          <w:rtl/>
        </w:rPr>
        <w:t>ٱ</w:t>
      </w:r>
      <w:r w:rsidR="00ED46B1" w:rsidRPr="000558E3">
        <w:rPr>
          <w:rStyle w:val="Char9"/>
          <w:rFonts w:hint="eastAsia"/>
          <w:rtl/>
        </w:rPr>
        <w:t>لرَّٰسِخُونَ</w:t>
      </w:r>
      <w:r w:rsidR="00ED46B1" w:rsidRPr="000558E3">
        <w:rPr>
          <w:rStyle w:val="Char9"/>
          <w:rtl/>
        </w:rPr>
        <w:t xml:space="preserve"> فِي </w:t>
      </w:r>
      <w:r w:rsidR="00ED46B1" w:rsidRPr="000558E3">
        <w:rPr>
          <w:rStyle w:val="Char9"/>
          <w:rFonts w:hint="cs"/>
          <w:rtl/>
        </w:rPr>
        <w:t>ٱ</w:t>
      </w:r>
      <w:r w:rsidR="00ED46B1" w:rsidRPr="000558E3">
        <w:rPr>
          <w:rStyle w:val="Char9"/>
          <w:rFonts w:hint="eastAsia"/>
          <w:rtl/>
        </w:rPr>
        <w:t>لۡعِلۡمِ</w:t>
      </w:r>
      <w:r w:rsidR="00ED46B1" w:rsidRPr="000558E3">
        <w:rPr>
          <w:rStyle w:val="Char9"/>
          <w:rtl/>
        </w:rPr>
        <w:t xml:space="preserve"> يَقُولُونَ ءَامَنَّا بِهِ</w:t>
      </w:r>
      <w:r w:rsidR="00ED46B1" w:rsidRPr="000558E3">
        <w:rPr>
          <w:rStyle w:val="Char9"/>
          <w:rFonts w:hint="cs"/>
          <w:rtl/>
        </w:rPr>
        <w:t>ۦ</w:t>
      </w:r>
      <w:r w:rsidR="00ED46B1" w:rsidRPr="000558E3">
        <w:rPr>
          <w:rStyle w:val="Char9"/>
          <w:rtl/>
        </w:rPr>
        <w:t xml:space="preserve"> كُلّٞ مِّنۡ عِندِ رَبِّنَاۗ وَمَا يَذَّكَّرُ إِلَّآ أُوْلُواْ </w:t>
      </w:r>
      <w:r w:rsidR="00ED46B1" w:rsidRPr="000558E3">
        <w:rPr>
          <w:rStyle w:val="Char9"/>
          <w:rFonts w:hint="cs"/>
          <w:rtl/>
        </w:rPr>
        <w:t>ٱ</w:t>
      </w:r>
      <w:r w:rsidR="00ED46B1" w:rsidRPr="000558E3">
        <w:rPr>
          <w:rStyle w:val="Char9"/>
          <w:rFonts w:hint="eastAsia"/>
          <w:rtl/>
        </w:rPr>
        <w:t>لۡأَلۡبَٰبِ</w:t>
      </w:r>
      <w:r w:rsidR="00ED46B1" w:rsidRPr="000558E3">
        <w:rPr>
          <w:rStyle w:val="Char9"/>
          <w:rtl/>
        </w:rPr>
        <w:t xml:space="preserve"> ٧ </w:t>
      </w:r>
      <w:r w:rsidR="00ED46B1" w:rsidRPr="000558E3">
        <w:rPr>
          <w:rStyle w:val="Char9"/>
          <w:rFonts w:hint="eastAsia"/>
          <w:rtl/>
        </w:rPr>
        <w:t>رَبَّنَا</w:t>
      </w:r>
      <w:r w:rsidR="00ED46B1" w:rsidRPr="000558E3">
        <w:rPr>
          <w:rStyle w:val="Char9"/>
          <w:rtl/>
        </w:rPr>
        <w:t xml:space="preserve"> لَا تُزِغۡ قُلُوبَنَا بَعۡدَ إِذۡ هَدَيۡتَنَا وَهَبۡ لَنَا مِن لَّدُنكَ رَحۡمَةًۚ إِنَّكَ أَنتَ </w:t>
      </w:r>
      <w:r w:rsidR="00ED46B1" w:rsidRPr="000558E3">
        <w:rPr>
          <w:rStyle w:val="Char9"/>
          <w:rFonts w:hint="cs"/>
          <w:rtl/>
        </w:rPr>
        <w:t>ٱ</w:t>
      </w:r>
      <w:r w:rsidR="00ED46B1" w:rsidRPr="000558E3">
        <w:rPr>
          <w:rStyle w:val="Char9"/>
          <w:rFonts w:hint="eastAsia"/>
          <w:rtl/>
        </w:rPr>
        <w:t>لۡوَهَّابُ</w:t>
      </w:r>
      <w:r w:rsidR="00ED46B1" w:rsidRPr="000558E3">
        <w:rPr>
          <w:rStyle w:val="Char9"/>
          <w:rtl/>
        </w:rPr>
        <w:t xml:space="preserve"> ٨</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آل عمران: 7-8</w:t>
      </w:r>
      <w:r w:rsidRPr="00D63B99">
        <w:rPr>
          <w:rStyle w:val="Char7"/>
          <w:rtl/>
        </w:rPr>
        <w:t>]</w:t>
      </w:r>
      <w:r w:rsidRPr="00E25252">
        <w:rPr>
          <w:rStyle w:val="Char5"/>
          <w:rFonts w:hint="cs"/>
          <w:rtl/>
        </w:rPr>
        <w:t>.</w:t>
      </w:r>
    </w:p>
    <w:p w:rsidR="000543A1" w:rsidRPr="00E25252" w:rsidRDefault="000543A1" w:rsidP="00500944">
      <w:pPr>
        <w:tabs>
          <w:tab w:val="right" w:pos="7031"/>
        </w:tabs>
        <w:bidi/>
        <w:ind w:firstLine="284"/>
        <w:jc w:val="both"/>
        <w:rPr>
          <w:rStyle w:val="Char5"/>
          <w:rtl/>
        </w:rPr>
      </w:pPr>
      <w:r w:rsidRPr="00E25252">
        <w:rPr>
          <w:rStyle w:val="Char5"/>
          <w:rFonts w:hint="cs"/>
          <w:rtl/>
        </w:rPr>
        <w:t>«</w:t>
      </w:r>
      <w:r w:rsidR="00AE3E0C" w:rsidRPr="00E25252">
        <w:rPr>
          <w:rStyle w:val="Char5"/>
          <w:rFonts w:hint="cs"/>
          <w:rtl/>
        </w:rPr>
        <w:t xml:space="preserve">او(خدای متعال) کسی است که قرآن را بر تو نازل کرده است که بعضی از آیات آن «محکم»اند که این آیات ام الکتاب هستند و سایر آیات متشابه‌اند اما کسانی که در قلبشان انحراقی است از متشابهات آن تبعیت می‌کنند به دلیل آنکه </w:t>
      </w:r>
      <w:r w:rsidR="00644152" w:rsidRPr="00E25252">
        <w:rPr>
          <w:rStyle w:val="Char5"/>
          <w:rFonts w:hint="cs"/>
          <w:rtl/>
        </w:rPr>
        <w:t>به دنبال فتنه‌اند و تأویل مورد نظر خود را می‌جویند در حالی که تأویل آیات را جز خداوند کسی نمی‌داند و آنانکه راسخ در علم هستند می‌گویند به کل کتاب ایمان آوردیم که از جانب پروردگار است و بجز صاحبان اندیشه کسی تذکر نمی‌گیرد [می‌گویند] پروردگارا قلب ما را پس از آنکه هدایت کردی نلغزان و رحمت خویش را به ما عنایت فرما، به درستی که تو بسیار بخشنده‌ای</w:t>
      </w:r>
      <w:r w:rsidRPr="00E25252">
        <w:rPr>
          <w:rStyle w:val="Char5"/>
          <w:rFonts w:hint="cs"/>
          <w:rtl/>
        </w:rPr>
        <w:t xml:space="preserve">». </w:t>
      </w:r>
    </w:p>
    <w:p w:rsidR="00730438" w:rsidRPr="00E25252" w:rsidRDefault="00644152" w:rsidP="008F084B">
      <w:pPr>
        <w:bidi/>
        <w:ind w:firstLine="284"/>
        <w:jc w:val="both"/>
        <w:rPr>
          <w:rStyle w:val="Char5"/>
          <w:rtl/>
        </w:rPr>
      </w:pPr>
      <w:r w:rsidRPr="00E25252">
        <w:rPr>
          <w:rStyle w:val="Char5"/>
          <w:rFonts w:hint="cs"/>
          <w:rtl/>
        </w:rPr>
        <w:t>مقصود ا</w:t>
      </w:r>
      <w:r w:rsidR="008F084B" w:rsidRPr="00E25252">
        <w:rPr>
          <w:rStyle w:val="Char5"/>
          <w:rFonts w:hint="cs"/>
          <w:rtl/>
        </w:rPr>
        <w:t>ز</w:t>
      </w:r>
      <w:r w:rsidRPr="00E25252">
        <w:rPr>
          <w:rStyle w:val="Char5"/>
          <w:rFonts w:hint="cs"/>
          <w:rtl/>
        </w:rPr>
        <w:t xml:space="preserve"> به دنبال فتنه بودن </w:t>
      </w:r>
      <w:r w:rsidR="009B6236" w:rsidRPr="00E25252">
        <w:rPr>
          <w:rStyle w:val="Char5"/>
          <w:rFonts w:hint="cs"/>
          <w:rtl/>
        </w:rPr>
        <w:t>آن است که این افراد با تأویل‌های نادرست مؤمنان را نسبت به عقیده خویش به شک می‌اندازند.</w:t>
      </w:r>
    </w:p>
    <w:p w:rsidR="009B6236" w:rsidRPr="00E25252" w:rsidRDefault="009B6236" w:rsidP="009B6236">
      <w:pPr>
        <w:bidi/>
        <w:ind w:firstLine="284"/>
        <w:jc w:val="both"/>
        <w:rPr>
          <w:rStyle w:val="Char5"/>
          <w:rtl/>
        </w:rPr>
      </w:pPr>
      <w:r w:rsidRPr="00E25252">
        <w:rPr>
          <w:rStyle w:val="Char5"/>
          <w:rFonts w:hint="cs"/>
          <w:rtl/>
        </w:rPr>
        <w:t>و مقصود از طلب تأویل دلخواه آن است که قرآن را تحریف می‌کنند، و به گونه‌ای که خود می‌پسندند تفسیر می‌نمایند که این شیو</w:t>
      </w:r>
      <w:r w:rsidR="0014378A">
        <w:rPr>
          <w:rStyle w:val="Char5"/>
          <w:rFonts w:hint="cs"/>
          <w:rtl/>
        </w:rPr>
        <w:t>ۀ</w:t>
      </w:r>
      <w:r w:rsidRPr="00E25252">
        <w:rPr>
          <w:rStyle w:val="Char5"/>
          <w:rFonts w:hint="cs"/>
          <w:rtl/>
        </w:rPr>
        <w:t xml:space="preserve"> اهل بدعت و صاحبان هواهای نفسانی و ملحدان هر عصری است.</w:t>
      </w:r>
    </w:p>
    <w:p w:rsidR="00F325D2" w:rsidRPr="00E25252" w:rsidRDefault="00116807" w:rsidP="001816AB">
      <w:pPr>
        <w:numPr>
          <w:ilvl w:val="0"/>
          <w:numId w:val="45"/>
        </w:numPr>
        <w:bidi/>
        <w:ind w:left="641" w:hanging="357"/>
        <w:jc w:val="both"/>
        <w:rPr>
          <w:rStyle w:val="Char5"/>
          <w:rtl/>
        </w:rPr>
      </w:pPr>
      <w:r w:rsidRPr="00E25252">
        <w:rPr>
          <w:rStyle w:val="Char5"/>
          <w:rFonts w:hint="cs"/>
          <w:rtl/>
        </w:rPr>
        <w:t xml:space="preserve">یکی دیگر از صورت‌های ارتداد آن است که خدای تعالی را بر خلاف آنچه شایسته معرفت اوست بشناسیم مثلاً اینکه در مخلوقات خود حلول </w:t>
      </w:r>
      <w:r w:rsidR="00BD7D1B" w:rsidRPr="00E25252">
        <w:rPr>
          <w:rStyle w:val="Char5"/>
          <w:rFonts w:hint="cs"/>
          <w:rtl/>
        </w:rPr>
        <w:t>می‌کند</w:t>
      </w:r>
      <w:r w:rsidRPr="00E25252">
        <w:rPr>
          <w:rStyle w:val="Char5"/>
          <w:rFonts w:hint="cs"/>
          <w:rtl/>
        </w:rPr>
        <w:t xml:space="preserve"> یا او را به صفتی بشناسیم یا نام ببریم که شایسته مقام عظیم او نیست پس کسی که می‌گوید خدای تعالی در شخصی حلول کرده است یا در هستی مادی گسترش </w:t>
      </w:r>
      <w:r w:rsidR="00360E3B" w:rsidRPr="00E25252">
        <w:rPr>
          <w:rStyle w:val="Char5"/>
          <w:rFonts w:hint="cs"/>
          <w:rtl/>
        </w:rPr>
        <w:t>پیدا کرده است یا در جهت یا مکان خاصی محدود و محصور می‌شود کافر است و از دایره عقیده اسلامی خارج شده است چرا که خداوند می‌فرماید:</w:t>
      </w:r>
    </w:p>
    <w:p w:rsidR="00BC34D9" w:rsidRPr="000558E3" w:rsidRDefault="00BC34D9" w:rsidP="00ED46B1">
      <w:pPr>
        <w:tabs>
          <w:tab w:val="right" w:pos="7031"/>
        </w:tabs>
        <w:bidi/>
        <w:ind w:firstLine="284"/>
        <w:jc w:val="both"/>
        <w:rPr>
          <w:rStyle w:val="Char9"/>
          <w:rtl/>
        </w:rPr>
      </w:pPr>
      <w:r>
        <w:rPr>
          <w:rFonts w:ascii="Traditional Arabic" w:hAnsi="Traditional Arabic" w:cs="Traditional Arabic"/>
          <w:sz w:val="28"/>
          <w:szCs w:val="28"/>
          <w:rtl/>
          <w:lang w:bidi="fa-IR"/>
        </w:rPr>
        <w:t>﴿</w:t>
      </w:r>
      <w:r w:rsidR="00ED46B1" w:rsidRPr="000558E3">
        <w:rPr>
          <w:rStyle w:val="Char9"/>
          <w:rFonts w:hint="eastAsia"/>
          <w:rtl/>
        </w:rPr>
        <w:t>لَّا</w:t>
      </w:r>
      <w:r w:rsidR="00ED46B1" w:rsidRPr="000558E3">
        <w:rPr>
          <w:rStyle w:val="Char9"/>
          <w:rtl/>
        </w:rPr>
        <w:t xml:space="preserve"> تُدۡرِكُهُ </w:t>
      </w:r>
      <w:r w:rsidR="00ED46B1" w:rsidRPr="000558E3">
        <w:rPr>
          <w:rStyle w:val="Char9"/>
          <w:rFonts w:hint="cs"/>
          <w:rtl/>
        </w:rPr>
        <w:t>ٱ</w:t>
      </w:r>
      <w:r w:rsidR="00ED46B1" w:rsidRPr="000558E3">
        <w:rPr>
          <w:rStyle w:val="Char9"/>
          <w:rFonts w:hint="eastAsia"/>
          <w:rtl/>
        </w:rPr>
        <w:t>لۡأَبۡصَٰرُ</w:t>
      </w:r>
      <w:r w:rsidR="00ED46B1" w:rsidRPr="000558E3">
        <w:rPr>
          <w:rStyle w:val="Char9"/>
          <w:rtl/>
        </w:rPr>
        <w:t xml:space="preserve"> وَهُوَ يُدۡرِكُ </w:t>
      </w:r>
      <w:r w:rsidR="00ED46B1" w:rsidRPr="000558E3">
        <w:rPr>
          <w:rStyle w:val="Char9"/>
          <w:rFonts w:hint="cs"/>
          <w:rtl/>
        </w:rPr>
        <w:t>ٱ</w:t>
      </w:r>
      <w:r w:rsidR="00ED46B1" w:rsidRPr="000558E3">
        <w:rPr>
          <w:rStyle w:val="Char9"/>
          <w:rFonts w:hint="eastAsia"/>
          <w:rtl/>
        </w:rPr>
        <w:t>لۡأَبۡصَٰرَۖ</w:t>
      </w:r>
      <w:r w:rsidR="00ED46B1" w:rsidRPr="000558E3">
        <w:rPr>
          <w:rStyle w:val="Char9"/>
          <w:rtl/>
        </w:rPr>
        <w:t xml:space="preserve"> وَهُوَ </w:t>
      </w:r>
      <w:r w:rsidR="00ED46B1" w:rsidRPr="000558E3">
        <w:rPr>
          <w:rStyle w:val="Char9"/>
          <w:rFonts w:hint="cs"/>
          <w:rtl/>
        </w:rPr>
        <w:t>ٱ</w:t>
      </w:r>
      <w:r w:rsidR="00ED46B1" w:rsidRPr="000558E3">
        <w:rPr>
          <w:rStyle w:val="Char9"/>
          <w:rFonts w:hint="eastAsia"/>
          <w:rtl/>
        </w:rPr>
        <w:t>للَّطِيفُ</w:t>
      </w:r>
      <w:r w:rsidR="00ED46B1" w:rsidRPr="000558E3">
        <w:rPr>
          <w:rStyle w:val="Char9"/>
          <w:rtl/>
        </w:rPr>
        <w:t xml:space="preserve"> </w:t>
      </w:r>
      <w:r w:rsidR="00ED46B1" w:rsidRPr="000558E3">
        <w:rPr>
          <w:rStyle w:val="Char9"/>
          <w:rFonts w:hint="cs"/>
          <w:rtl/>
        </w:rPr>
        <w:t>ٱ</w:t>
      </w:r>
      <w:r w:rsidR="00ED46B1" w:rsidRPr="000558E3">
        <w:rPr>
          <w:rStyle w:val="Char9"/>
          <w:rFonts w:hint="eastAsia"/>
          <w:rtl/>
        </w:rPr>
        <w:t>لۡخَبِيرُ</w:t>
      </w:r>
      <w:r w:rsidR="00ED46B1" w:rsidRPr="000558E3">
        <w:rPr>
          <w:rStyle w:val="Char9"/>
          <w:rtl/>
        </w:rPr>
        <w:t xml:space="preserve"> ١٠٣</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الأنعام: 103</w:t>
      </w:r>
      <w:r w:rsidRPr="00D63B99">
        <w:rPr>
          <w:rStyle w:val="Char7"/>
          <w:rtl/>
        </w:rPr>
        <w:t>]</w:t>
      </w:r>
      <w:r w:rsidRPr="00E25252">
        <w:rPr>
          <w:rStyle w:val="Char5"/>
          <w:rFonts w:hint="cs"/>
          <w:rtl/>
        </w:rPr>
        <w:t>.</w:t>
      </w:r>
    </w:p>
    <w:p w:rsidR="00BC34D9" w:rsidRPr="00E25252" w:rsidRDefault="005E1653" w:rsidP="00500944">
      <w:pPr>
        <w:tabs>
          <w:tab w:val="right" w:pos="7031"/>
        </w:tabs>
        <w:bidi/>
        <w:ind w:firstLine="284"/>
        <w:jc w:val="both"/>
        <w:rPr>
          <w:rStyle w:val="Char5"/>
          <w:rtl/>
        </w:rPr>
      </w:pPr>
      <w:r w:rsidRPr="00E25252">
        <w:rPr>
          <w:rStyle w:val="Char5"/>
          <w:rFonts w:hint="cs"/>
          <w:rtl/>
        </w:rPr>
        <w:t>«</w:t>
      </w:r>
      <w:r w:rsidR="00640394" w:rsidRPr="00E25252">
        <w:rPr>
          <w:rStyle w:val="Char5"/>
          <w:rFonts w:hint="cs"/>
          <w:rtl/>
        </w:rPr>
        <w:t xml:space="preserve">دیدگان او را نمی‌بینند در حالی که او چشم‌ها را نظاره </w:t>
      </w:r>
      <w:r w:rsidR="00BD7D1B" w:rsidRPr="00E25252">
        <w:rPr>
          <w:rStyle w:val="Char5"/>
          <w:rFonts w:hint="cs"/>
          <w:rtl/>
        </w:rPr>
        <w:t>می‌کند</w:t>
      </w:r>
      <w:r w:rsidR="00640394" w:rsidRPr="00E25252">
        <w:rPr>
          <w:rStyle w:val="Char5"/>
          <w:rFonts w:hint="cs"/>
          <w:rtl/>
        </w:rPr>
        <w:t xml:space="preserve"> و او همانا لطیف و بسیار داناست</w:t>
      </w:r>
      <w:r w:rsidRPr="00E25252">
        <w:rPr>
          <w:rStyle w:val="Char5"/>
          <w:rFonts w:hint="cs"/>
          <w:rtl/>
        </w:rPr>
        <w:t>».</w:t>
      </w:r>
    </w:p>
    <w:p w:rsidR="005E1653" w:rsidRPr="000558E3" w:rsidRDefault="00BC34D9" w:rsidP="00ED46B1">
      <w:pPr>
        <w:tabs>
          <w:tab w:val="right" w:pos="7031"/>
        </w:tabs>
        <w:bidi/>
        <w:ind w:firstLine="284"/>
        <w:jc w:val="both"/>
        <w:rPr>
          <w:rStyle w:val="Char9"/>
          <w:rtl/>
        </w:rPr>
      </w:pPr>
      <w:r>
        <w:rPr>
          <w:rFonts w:ascii="Traditional Arabic" w:hAnsi="Traditional Arabic" w:cs="Traditional Arabic"/>
          <w:sz w:val="28"/>
          <w:szCs w:val="28"/>
          <w:rtl/>
          <w:lang w:bidi="fa-IR"/>
        </w:rPr>
        <w:t>﴿</w:t>
      </w:r>
      <w:r w:rsidR="00ED46B1" w:rsidRPr="000558E3">
        <w:rPr>
          <w:rStyle w:val="Char9"/>
          <w:rtl/>
        </w:rPr>
        <w:t>لَيۡسَ كَمِثۡلِهِ</w:t>
      </w:r>
      <w:r w:rsidR="00ED46B1" w:rsidRPr="000558E3">
        <w:rPr>
          <w:rStyle w:val="Char9"/>
          <w:rFonts w:hint="cs"/>
          <w:rtl/>
        </w:rPr>
        <w:t>ۦ</w:t>
      </w:r>
      <w:r w:rsidR="00ED46B1" w:rsidRPr="000558E3">
        <w:rPr>
          <w:rStyle w:val="Char9"/>
          <w:rtl/>
        </w:rPr>
        <w:t xml:space="preserve"> شَيۡءٞۖ وَهُوَ </w:t>
      </w:r>
      <w:r w:rsidR="00ED46B1" w:rsidRPr="000558E3">
        <w:rPr>
          <w:rStyle w:val="Char9"/>
          <w:rFonts w:hint="cs"/>
          <w:rtl/>
        </w:rPr>
        <w:t>ٱ</w:t>
      </w:r>
      <w:r w:rsidR="00ED46B1" w:rsidRPr="000558E3">
        <w:rPr>
          <w:rStyle w:val="Char9"/>
          <w:rFonts w:hint="eastAsia"/>
          <w:rtl/>
        </w:rPr>
        <w:t>لسَّمِيعُ</w:t>
      </w:r>
      <w:r w:rsidR="00ED46B1" w:rsidRPr="000558E3">
        <w:rPr>
          <w:rStyle w:val="Char9"/>
          <w:rtl/>
        </w:rPr>
        <w:t xml:space="preserve"> </w:t>
      </w:r>
      <w:r w:rsidR="00ED46B1" w:rsidRPr="000558E3">
        <w:rPr>
          <w:rStyle w:val="Char9"/>
          <w:rFonts w:hint="cs"/>
          <w:rtl/>
        </w:rPr>
        <w:t>ٱ</w:t>
      </w:r>
      <w:r w:rsidR="00ED46B1" w:rsidRPr="000558E3">
        <w:rPr>
          <w:rStyle w:val="Char9"/>
          <w:rFonts w:hint="eastAsia"/>
          <w:rtl/>
        </w:rPr>
        <w:t>لۡبَصِيرُ</w:t>
      </w:r>
      <w:r w:rsidR="00ED46B1" w:rsidRPr="000558E3">
        <w:rPr>
          <w:rStyle w:val="Char9"/>
          <w:rtl/>
        </w:rPr>
        <w:t xml:space="preserve"> ١١</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الشوری: 11</w:t>
      </w:r>
      <w:r w:rsidRPr="00D63B99">
        <w:rPr>
          <w:rStyle w:val="Char7"/>
          <w:rtl/>
        </w:rPr>
        <w:t>]</w:t>
      </w:r>
      <w:r w:rsidRPr="00E25252">
        <w:rPr>
          <w:rStyle w:val="Char5"/>
          <w:rFonts w:hint="cs"/>
          <w:rtl/>
        </w:rPr>
        <w:t>.</w:t>
      </w:r>
      <w:r w:rsidR="005E1653" w:rsidRPr="00E25252">
        <w:rPr>
          <w:rStyle w:val="Char5"/>
          <w:rFonts w:hint="cs"/>
          <w:rtl/>
        </w:rPr>
        <w:t xml:space="preserve"> </w:t>
      </w:r>
    </w:p>
    <w:p w:rsidR="00BC34D9" w:rsidRPr="00E25252" w:rsidRDefault="00C85C49" w:rsidP="00500944">
      <w:pPr>
        <w:tabs>
          <w:tab w:val="right" w:pos="7031"/>
        </w:tabs>
        <w:bidi/>
        <w:ind w:firstLine="284"/>
        <w:jc w:val="both"/>
        <w:rPr>
          <w:rStyle w:val="Char5"/>
          <w:rtl/>
        </w:rPr>
      </w:pPr>
      <w:r w:rsidRPr="00E25252">
        <w:rPr>
          <w:rStyle w:val="Char5"/>
          <w:rFonts w:hint="cs"/>
          <w:rtl/>
        </w:rPr>
        <w:t>«</w:t>
      </w:r>
      <w:r w:rsidR="00E65F5A" w:rsidRPr="00E25252">
        <w:rPr>
          <w:rStyle w:val="Char5"/>
          <w:rFonts w:hint="cs"/>
          <w:rtl/>
        </w:rPr>
        <w:t>هیچ چیز مانند او (خداوند) نیست و او شنوای بیناست</w:t>
      </w:r>
      <w:r w:rsidRPr="00E25252">
        <w:rPr>
          <w:rStyle w:val="Char5"/>
          <w:rFonts w:hint="cs"/>
          <w:rtl/>
        </w:rPr>
        <w:t>».</w:t>
      </w:r>
    </w:p>
    <w:p w:rsidR="00C85C49" w:rsidRPr="000558E3" w:rsidRDefault="00BC34D9" w:rsidP="00ED46B1">
      <w:pPr>
        <w:tabs>
          <w:tab w:val="right" w:pos="7031"/>
        </w:tabs>
        <w:bidi/>
        <w:ind w:firstLine="284"/>
        <w:jc w:val="both"/>
        <w:rPr>
          <w:rStyle w:val="Char9"/>
          <w:rtl/>
        </w:rPr>
      </w:pPr>
      <w:r>
        <w:rPr>
          <w:rFonts w:ascii="Traditional Arabic" w:hAnsi="Traditional Arabic" w:cs="Traditional Arabic"/>
          <w:sz w:val="28"/>
          <w:szCs w:val="28"/>
          <w:rtl/>
          <w:lang w:bidi="fa-IR"/>
        </w:rPr>
        <w:t>﴿</w:t>
      </w:r>
      <w:r w:rsidR="00ED46B1" w:rsidRPr="000558E3">
        <w:rPr>
          <w:rStyle w:val="Char9"/>
          <w:rFonts w:hint="eastAsia"/>
          <w:rtl/>
        </w:rPr>
        <w:t>وَجَعَلُواْ</w:t>
      </w:r>
      <w:r w:rsidR="00ED46B1" w:rsidRPr="000558E3">
        <w:rPr>
          <w:rStyle w:val="Char9"/>
          <w:rtl/>
        </w:rPr>
        <w:t xml:space="preserve"> لَهُ</w:t>
      </w:r>
      <w:r w:rsidR="00ED46B1" w:rsidRPr="000558E3">
        <w:rPr>
          <w:rStyle w:val="Char9"/>
          <w:rFonts w:hint="cs"/>
          <w:rtl/>
        </w:rPr>
        <w:t>ۥ</w:t>
      </w:r>
      <w:r w:rsidR="00ED46B1" w:rsidRPr="000558E3">
        <w:rPr>
          <w:rStyle w:val="Char9"/>
          <w:rtl/>
        </w:rPr>
        <w:t xml:space="preserve"> مِنۡ عِبَادِهِ</w:t>
      </w:r>
      <w:r w:rsidR="00ED46B1" w:rsidRPr="000558E3">
        <w:rPr>
          <w:rStyle w:val="Char9"/>
          <w:rFonts w:hint="cs"/>
          <w:rtl/>
        </w:rPr>
        <w:t>ۦ</w:t>
      </w:r>
      <w:r w:rsidR="00ED46B1" w:rsidRPr="000558E3">
        <w:rPr>
          <w:rStyle w:val="Char9"/>
          <w:rtl/>
        </w:rPr>
        <w:t xml:space="preserve"> جُزۡءًاۚ إِنَّ </w:t>
      </w:r>
      <w:r w:rsidR="00ED46B1" w:rsidRPr="000558E3">
        <w:rPr>
          <w:rStyle w:val="Char9"/>
          <w:rFonts w:hint="cs"/>
          <w:rtl/>
        </w:rPr>
        <w:t>ٱ</w:t>
      </w:r>
      <w:r w:rsidR="00ED46B1" w:rsidRPr="000558E3">
        <w:rPr>
          <w:rStyle w:val="Char9"/>
          <w:rFonts w:hint="eastAsia"/>
          <w:rtl/>
        </w:rPr>
        <w:t>لۡإِنسَٰنَ</w:t>
      </w:r>
      <w:r w:rsidR="00ED46B1" w:rsidRPr="000558E3">
        <w:rPr>
          <w:rStyle w:val="Char9"/>
          <w:rtl/>
        </w:rPr>
        <w:t xml:space="preserve"> لَكَفُورٞ مُّبِينٌ ١٥</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الزخرف: 15</w:t>
      </w:r>
      <w:r w:rsidRPr="00D63B99">
        <w:rPr>
          <w:rStyle w:val="Char7"/>
          <w:rtl/>
        </w:rPr>
        <w:t>]</w:t>
      </w:r>
      <w:r w:rsidRPr="00E25252">
        <w:rPr>
          <w:rStyle w:val="Char5"/>
          <w:rFonts w:hint="cs"/>
          <w:rtl/>
        </w:rPr>
        <w:t>.</w:t>
      </w:r>
      <w:r w:rsidR="00C85C49" w:rsidRPr="00E25252">
        <w:rPr>
          <w:rStyle w:val="Char5"/>
          <w:rFonts w:hint="cs"/>
          <w:rtl/>
        </w:rPr>
        <w:t xml:space="preserve"> </w:t>
      </w:r>
    </w:p>
    <w:p w:rsidR="00BC34D9" w:rsidRPr="00E25252" w:rsidRDefault="00C85C49" w:rsidP="00500944">
      <w:pPr>
        <w:tabs>
          <w:tab w:val="right" w:pos="7031"/>
        </w:tabs>
        <w:bidi/>
        <w:ind w:firstLine="284"/>
        <w:jc w:val="both"/>
        <w:rPr>
          <w:rStyle w:val="Char5"/>
          <w:rtl/>
        </w:rPr>
      </w:pPr>
      <w:r w:rsidRPr="00E25252">
        <w:rPr>
          <w:rStyle w:val="Char5"/>
          <w:rFonts w:hint="cs"/>
          <w:rtl/>
        </w:rPr>
        <w:t>«</w:t>
      </w:r>
      <w:r w:rsidR="007817FA" w:rsidRPr="00E25252">
        <w:rPr>
          <w:rStyle w:val="Char5"/>
          <w:rFonts w:hint="cs"/>
          <w:rtl/>
        </w:rPr>
        <w:t>مشرکان از میان بندگان خدا، برخی را پاره‌ای از او می‌دانند به راستی که انسان بس ناسپاس و کفر پیش</w:t>
      </w:r>
      <w:r w:rsidR="0014378A">
        <w:rPr>
          <w:rStyle w:val="Char5"/>
          <w:rFonts w:hint="cs"/>
          <w:rtl/>
        </w:rPr>
        <w:t>ۀ</w:t>
      </w:r>
      <w:r w:rsidR="007817FA" w:rsidRPr="00E25252">
        <w:rPr>
          <w:rStyle w:val="Char5"/>
          <w:rFonts w:hint="cs"/>
          <w:rtl/>
        </w:rPr>
        <w:t xml:space="preserve"> آشکاری است</w:t>
      </w:r>
      <w:r w:rsidRPr="00E25252">
        <w:rPr>
          <w:rStyle w:val="Char5"/>
          <w:rFonts w:hint="cs"/>
          <w:rtl/>
        </w:rPr>
        <w:t>».</w:t>
      </w:r>
    </w:p>
    <w:p w:rsidR="00C85C49" w:rsidRPr="000558E3" w:rsidRDefault="00BC34D9" w:rsidP="00ED46B1">
      <w:pPr>
        <w:tabs>
          <w:tab w:val="right" w:pos="7031"/>
        </w:tabs>
        <w:bidi/>
        <w:ind w:firstLine="284"/>
        <w:jc w:val="both"/>
        <w:rPr>
          <w:rStyle w:val="Char9"/>
          <w:rtl/>
        </w:rPr>
      </w:pPr>
      <w:r>
        <w:rPr>
          <w:rFonts w:ascii="Traditional Arabic" w:hAnsi="Traditional Arabic" w:cs="Traditional Arabic"/>
          <w:sz w:val="28"/>
          <w:szCs w:val="28"/>
          <w:rtl/>
          <w:lang w:bidi="fa-IR"/>
        </w:rPr>
        <w:t>﴿</w:t>
      </w:r>
      <w:r w:rsidR="00ED46B1" w:rsidRPr="000558E3">
        <w:rPr>
          <w:rStyle w:val="Char9"/>
          <w:rFonts w:hint="eastAsia"/>
          <w:rtl/>
        </w:rPr>
        <w:t>لَّقَدۡ</w:t>
      </w:r>
      <w:r w:rsidR="00ED46B1" w:rsidRPr="000558E3">
        <w:rPr>
          <w:rStyle w:val="Char9"/>
          <w:rtl/>
        </w:rPr>
        <w:t xml:space="preserve"> كَفَرَ </w:t>
      </w:r>
      <w:r w:rsidR="00ED46B1" w:rsidRPr="000558E3">
        <w:rPr>
          <w:rStyle w:val="Char9"/>
          <w:rFonts w:hint="cs"/>
          <w:rtl/>
        </w:rPr>
        <w:t>ٱ</w:t>
      </w:r>
      <w:r w:rsidR="00ED46B1" w:rsidRPr="000558E3">
        <w:rPr>
          <w:rStyle w:val="Char9"/>
          <w:rFonts w:hint="eastAsia"/>
          <w:rtl/>
        </w:rPr>
        <w:t>لَّذِينَ</w:t>
      </w:r>
      <w:r w:rsidR="00ED46B1" w:rsidRPr="000558E3">
        <w:rPr>
          <w:rStyle w:val="Char9"/>
          <w:rtl/>
        </w:rPr>
        <w:t xml:space="preserve"> قَالُوٓاْ إِنَّ </w:t>
      </w:r>
      <w:r w:rsidR="00ED46B1" w:rsidRPr="000558E3">
        <w:rPr>
          <w:rStyle w:val="Char9"/>
          <w:rFonts w:hint="cs"/>
          <w:rtl/>
        </w:rPr>
        <w:t>ٱ</w:t>
      </w:r>
      <w:r w:rsidR="00ED46B1" w:rsidRPr="000558E3">
        <w:rPr>
          <w:rStyle w:val="Char9"/>
          <w:rFonts w:hint="eastAsia"/>
          <w:rtl/>
        </w:rPr>
        <w:t>للَّهَ</w:t>
      </w:r>
      <w:r w:rsidR="00ED46B1" w:rsidRPr="000558E3">
        <w:rPr>
          <w:rStyle w:val="Char9"/>
          <w:rtl/>
        </w:rPr>
        <w:t xml:space="preserve"> هُوَ </w:t>
      </w:r>
      <w:r w:rsidR="00ED46B1" w:rsidRPr="000558E3">
        <w:rPr>
          <w:rStyle w:val="Char9"/>
          <w:rFonts w:hint="cs"/>
          <w:rtl/>
        </w:rPr>
        <w:t>ٱ</w:t>
      </w:r>
      <w:r w:rsidR="00ED46B1" w:rsidRPr="000558E3">
        <w:rPr>
          <w:rStyle w:val="Char9"/>
          <w:rFonts w:hint="eastAsia"/>
          <w:rtl/>
        </w:rPr>
        <w:t>لۡمَسِيحُ</w:t>
      </w:r>
      <w:r w:rsidR="00ED46B1" w:rsidRPr="000558E3">
        <w:rPr>
          <w:rStyle w:val="Char9"/>
          <w:rtl/>
        </w:rPr>
        <w:t xml:space="preserve"> </w:t>
      </w:r>
      <w:r w:rsidR="00ED46B1" w:rsidRPr="000558E3">
        <w:rPr>
          <w:rStyle w:val="Char9"/>
          <w:rFonts w:hint="cs"/>
          <w:rtl/>
        </w:rPr>
        <w:t>ٱ</w:t>
      </w:r>
      <w:r w:rsidR="00ED46B1" w:rsidRPr="000558E3">
        <w:rPr>
          <w:rStyle w:val="Char9"/>
          <w:rFonts w:hint="eastAsia"/>
          <w:rtl/>
        </w:rPr>
        <w:t>بۡنُ</w:t>
      </w:r>
      <w:r w:rsidR="00ED46B1" w:rsidRPr="000558E3">
        <w:rPr>
          <w:rStyle w:val="Char9"/>
          <w:rtl/>
        </w:rPr>
        <w:t xml:space="preserve"> مَرۡيَمَۚ</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المائدة: 17</w:t>
      </w:r>
      <w:r w:rsidRPr="00D63B99">
        <w:rPr>
          <w:rStyle w:val="Char7"/>
          <w:rtl/>
        </w:rPr>
        <w:t>]</w:t>
      </w:r>
      <w:r w:rsidRPr="00E25252">
        <w:rPr>
          <w:rStyle w:val="Char5"/>
          <w:rFonts w:hint="cs"/>
          <w:rtl/>
        </w:rPr>
        <w:t>.</w:t>
      </w:r>
      <w:r w:rsidR="00C85C49" w:rsidRPr="00E25252">
        <w:rPr>
          <w:rStyle w:val="Char5"/>
          <w:rFonts w:hint="cs"/>
          <w:rtl/>
        </w:rPr>
        <w:t xml:space="preserve"> </w:t>
      </w:r>
    </w:p>
    <w:p w:rsidR="00AD515F" w:rsidRPr="00E25252" w:rsidRDefault="00C85C49" w:rsidP="00500944">
      <w:pPr>
        <w:tabs>
          <w:tab w:val="right" w:pos="7031"/>
        </w:tabs>
        <w:bidi/>
        <w:ind w:firstLine="284"/>
        <w:jc w:val="both"/>
        <w:rPr>
          <w:rStyle w:val="Char5"/>
          <w:rtl/>
        </w:rPr>
      </w:pPr>
      <w:r w:rsidRPr="00E25252">
        <w:rPr>
          <w:rStyle w:val="Char5"/>
          <w:rFonts w:hint="cs"/>
          <w:rtl/>
        </w:rPr>
        <w:t>«</w:t>
      </w:r>
      <w:r w:rsidR="00AD515F" w:rsidRPr="00E25252">
        <w:rPr>
          <w:rStyle w:val="Char5"/>
          <w:rFonts w:hint="cs"/>
          <w:rtl/>
        </w:rPr>
        <w:t>به تحقیق آنانکه گفتند به درستی عیسی پسر مریم، خداست، کافر شدند!</w:t>
      </w:r>
      <w:r w:rsidRPr="00E25252">
        <w:rPr>
          <w:rStyle w:val="Char5"/>
          <w:rFonts w:hint="cs"/>
          <w:rtl/>
        </w:rPr>
        <w:t>».</w:t>
      </w:r>
    </w:p>
    <w:p w:rsidR="00C85C49" w:rsidRPr="00E25252" w:rsidRDefault="001E5BAC" w:rsidP="00777768">
      <w:pPr>
        <w:pStyle w:val="ListParagraph"/>
        <w:numPr>
          <w:ilvl w:val="0"/>
          <w:numId w:val="73"/>
        </w:numPr>
        <w:bidi/>
        <w:ind w:left="641" w:hanging="357"/>
        <w:jc w:val="both"/>
        <w:rPr>
          <w:rStyle w:val="Char5"/>
          <w:rtl/>
        </w:rPr>
      </w:pPr>
      <w:r w:rsidRPr="00E25252">
        <w:rPr>
          <w:rStyle w:val="Char5"/>
          <w:rFonts w:hint="cs"/>
          <w:rtl/>
        </w:rPr>
        <w:t xml:space="preserve">و کسی که می‌گوید: خداوند سه گانه است کافر گمراهی است که دیگران را هم گمراه </w:t>
      </w:r>
      <w:r w:rsidR="00BD7D1B" w:rsidRPr="00E25252">
        <w:rPr>
          <w:rStyle w:val="Char5"/>
          <w:rFonts w:hint="cs"/>
          <w:rtl/>
        </w:rPr>
        <w:t>می‌کند</w:t>
      </w:r>
      <w:r w:rsidRPr="00E25252">
        <w:rPr>
          <w:rStyle w:val="Char5"/>
          <w:rFonts w:hint="cs"/>
          <w:rtl/>
        </w:rPr>
        <w:t>.</w:t>
      </w:r>
    </w:p>
    <w:p w:rsidR="00BC34D9" w:rsidRPr="000558E3" w:rsidRDefault="00BC34D9" w:rsidP="00ED46B1">
      <w:pPr>
        <w:bidi/>
        <w:ind w:firstLine="284"/>
        <w:jc w:val="both"/>
        <w:rPr>
          <w:rStyle w:val="Char9"/>
          <w:rtl/>
        </w:rPr>
      </w:pPr>
      <w:r>
        <w:rPr>
          <w:rFonts w:ascii="Traditional Arabic" w:hAnsi="Traditional Arabic" w:cs="Traditional Arabic"/>
          <w:sz w:val="28"/>
          <w:szCs w:val="28"/>
          <w:rtl/>
          <w:lang w:bidi="fa-IR"/>
        </w:rPr>
        <w:t>﴿</w:t>
      </w:r>
      <w:r w:rsidR="00ED46B1" w:rsidRPr="000558E3">
        <w:rPr>
          <w:rStyle w:val="Char9"/>
          <w:rFonts w:hint="eastAsia"/>
          <w:rtl/>
        </w:rPr>
        <w:t>لَّقَدۡ</w:t>
      </w:r>
      <w:r w:rsidR="00ED46B1" w:rsidRPr="000558E3">
        <w:rPr>
          <w:rStyle w:val="Char9"/>
          <w:rtl/>
        </w:rPr>
        <w:t xml:space="preserve"> كَفَرَ </w:t>
      </w:r>
      <w:r w:rsidR="00ED46B1" w:rsidRPr="000558E3">
        <w:rPr>
          <w:rStyle w:val="Char9"/>
          <w:rFonts w:hint="cs"/>
          <w:rtl/>
        </w:rPr>
        <w:t>ٱ</w:t>
      </w:r>
      <w:r w:rsidR="00ED46B1" w:rsidRPr="000558E3">
        <w:rPr>
          <w:rStyle w:val="Char9"/>
          <w:rFonts w:hint="eastAsia"/>
          <w:rtl/>
        </w:rPr>
        <w:t>لَّذِينَ</w:t>
      </w:r>
      <w:r w:rsidR="00ED46B1" w:rsidRPr="000558E3">
        <w:rPr>
          <w:rStyle w:val="Char9"/>
          <w:rtl/>
        </w:rPr>
        <w:t xml:space="preserve"> قَالُوٓاْ إِنَّ </w:t>
      </w:r>
      <w:r w:rsidR="00ED46B1" w:rsidRPr="000558E3">
        <w:rPr>
          <w:rStyle w:val="Char9"/>
          <w:rFonts w:hint="cs"/>
          <w:rtl/>
        </w:rPr>
        <w:t>ٱ</w:t>
      </w:r>
      <w:r w:rsidR="00ED46B1" w:rsidRPr="000558E3">
        <w:rPr>
          <w:rStyle w:val="Char9"/>
          <w:rFonts w:hint="eastAsia"/>
          <w:rtl/>
        </w:rPr>
        <w:t>للَّهَ</w:t>
      </w:r>
      <w:r w:rsidR="00ED46B1" w:rsidRPr="000558E3">
        <w:rPr>
          <w:rStyle w:val="Char9"/>
          <w:rtl/>
        </w:rPr>
        <w:t xml:space="preserve"> ثَالِثُ ثَلَٰثَةٖۘ</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المائدة: 73</w:t>
      </w:r>
      <w:r w:rsidRPr="00D63B99">
        <w:rPr>
          <w:rStyle w:val="Char7"/>
          <w:rtl/>
        </w:rPr>
        <w:t>]</w:t>
      </w:r>
      <w:r w:rsidRPr="00E25252">
        <w:rPr>
          <w:rStyle w:val="Char5"/>
          <w:rFonts w:hint="cs"/>
          <w:rtl/>
        </w:rPr>
        <w:t>.</w:t>
      </w:r>
    </w:p>
    <w:p w:rsidR="00C85C49" w:rsidRPr="00E25252" w:rsidRDefault="00C85C49" w:rsidP="00500944">
      <w:pPr>
        <w:tabs>
          <w:tab w:val="right" w:pos="7031"/>
        </w:tabs>
        <w:bidi/>
        <w:ind w:firstLine="284"/>
        <w:jc w:val="both"/>
        <w:rPr>
          <w:rStyle w:val="Char5"/>
          <w:rtl/>
        </w:rPr>
      </w:pPr>
      <w:r w:rsidRPr="00E25252">
        <w:rPr>
          <w:rStyle w:val="Char5"/>
          <w:rFonts w:hint="cs"/>
          <w:rtl/>
        </w:rPr>
        <w:t>«</w:t>
      </w:r>
      <w:r w:rsidR="00A4441F" w:rsidRPr="00E25252">
        <w:rPr>
          <w:rStyle w:val="Char5"/>
          <w:rFonts w:hint="cs"/>
          <w:rtl/>
        </w:rPr>
        <w:t>به تحقیق آنانکه گفتند، خداوند یکی از سه خدا است کافر شدند</w:t>
      </w:r>
      <w:r w:rsidRPr="00E25252">
        <w:rPr>
          <w:rStyle w:val="Char5"/>
          <w:rFonts w:hint="cs"/>
          <w:rtl/>
        </w:rPr>
        <w:t xml:space="preserve">». </w:t>
      </w:r>
    </w:p>
    <w:p w:rsidR="00F325D2" w:rsidRPr="00E25252" w:rsidRDefault="00A4441F" w:rsidP="00777768">
      <w:pPr>
        <w:pStyle w:val="ListParagraph"/>
        <w:numPr>
          <w:ilvl w:val="0"/>
          <w:numId w:val="73"/>
        </w:numPr>
        <w:bidi/>
        <w:ind w:left="641" w:hanging="357"/>
        <w:jc w:val="both"/>
        <w:rPr>
          <w:rStyle w:val="Char5"/>
          <w:rtl/>
        </w:rPr>
      </w:pPr>
      <w:r w:rsidRPr="00E25252">
        <w:rPr>
          <w:rStyle w:val="Char5"/>
          <w:rFonts w:hint="cs"/>
          <w:rtl/>
        </w:rPr>
        <w:t>کسی که فرزند را به خداوند نسبت می‌دهد نیز کافر گمراهست زیرا خداوند می‌فرماید</w:t>
      </w:r>
      <w:r w:rsidR="0095048B" w:rsidRPr="00E25252">
        <w:rPr>
          <w:rStyle w:val="Char5"/>
          <w:rFonts w:hint="cs"/>
          <w:rtl/>
        </w:rPr>
        <w:t>:</w:t>
      </w:r>
    </w:p>
    <w:p w:rsidR="00BC34D9" w:rsidRPr="000558E3" w:rsidRDefault="00BC34D9" w:rsidP="00F30BCC">
      <w:pPr>
        <w:bidi/>
        <w:ind w:firstLine="284"/>
        <w:jc w:val="both"/>
        <w:rPr>
          <w:rStyle w:val="Char9"/>
          <w:rtl/>
        </w:rPr>
      </w:pPr>
      <w:r>
        <w:rPr>
          <w:rFonts w:ascii="Traditional Arabic" w:hAnsi="Traditional Arabic" w:cs="Traditional Arabic"/>
          <w:sz w:val="28"/>
          <w:szCs w:val="28"/>
          <w:rtl/>
          <w:lang w:bidi="fa-IR"/>
        </w:rPr>
        <w:t>﴿</w:t>
      </w:r>
      <w:r w:rsidR="00F30BCC" w:rsidRPr="000558E3">
        <w:rPr>
          <w:rStyle w:val="Char9"/>
          <w:rtl/>
        </w:rPr>
        <w:t xml:space="preserve">وَقَالُواْ </w:t>
      </w:r>
      <w:r w:rsidR="00F30BCC" w:rsidRPr="000558E3">
        <w:rPr>
          <w:rStyle w:val="Char9"/>
          <w:rFonts w:hint="cs"/>
          <w:rtl/>
        </w:rPr>
        <w:t>ٱ</w:t>
      </w:r>
      <w:r w:rsidR="00F30BCC" w:rsidRPr="000558E3">
        <w:rPr>
          <w:rStyle w:val="Char9"/>
          <w:rFonts w:hint="eastAsia"/>
          <w:rtl/>
        </w:rPr>
        <w:t>تَّخَذَ</w:t>
      </w:r>
      <w:r w:rsidR="00F30BCC" w:rsidRPr="000558E3">
        <w:rPr>
          <w:rStyle w:val="Char9"/>
          <w:rtl/>
        </w:rPr>
        <w:t xml:space="preserve"> </w:t>
      </w:r>
      <w:r w:rsidR="00F30BCC" w:rsidRPr="000558E3">
        <w:rPr>
          <w:rStyle w:val="Char9"/>
          <w:rFonts w:hint="cs"/>
          <w:rtl/>
        </w:rPr>
        <w:t>ٱ</w:t>
      </w:r>
      <w:r w:rsidR="00F30BCC" w:rsidRPr="000558E3">
        <w:rPr>
          <w:rStyle w:val="Char9"/>
          <w:rFonts w:hint="eastAsia"/>
          <w:rtl/>
        </w:rPr>
        <w:t>لرَّحۡمَٰنُ</w:t>
      </w:r>
      <w:r w:rsidR="00F30BCC" w:rsidRPr="000558E3">
        <w:rPr>
          <w:rStyle w:val="Char9"/>
          <w:rtl/>
        </w:rPr>
        <w:t xml:space="preserve"> وَلَدٗا ٨٨ </w:t>
      </w:r>
      <w:r w:rsidR="00F30BCC" w:rsidRPr="000558E3">
        <w:rPr>
          <w:rStyle w:val="Char9"/>
          <w:rFonts w:hint="eastAsia"/>
          <w:rtl/>
        </w:rPr>
        <w:t>لَّقَدۡ</w:t>
      </w:r>
      <w:r w:rsidR="00F30BCC" w:rsidRPr="000558E3">
        <w:rPr>
          <w:rStyle w:val="Char9"/>
          <w:rtl/>
        </w:rPr>
        <w:t xml:space="preserve"> جِئۡتُمۡ شَيۡ‍ًٔا إِدّٗا ٨٩ </w:t>
      </w:r>
      <w:r w:rsidR="00F30BCC" w:rsidRPr="000558E3">
        <w:rPr>
          <w:rStyle w:val="Char9"/>
          <w:rFonts w:hint="eastAsia"/>
          <w:rtl/>
        </w:rPr>
        <w:t>تَكَادُ</w:t>
      </w:r>
      <w:r w:rsidR="00F30BCC" w:rsidRPr="000558E3">
        <w:rPr>
          <w:rStyle w:val="Char9"/>
          <w:rtl/>
        </w:rPr>
        <w:t xml:space="preserve"> </w:t>
      </w:r>
      <w:r w:rsidR="00F30BCC" w:rsidRPr="000558E3">
        <w:rPr>
          <w:rStyle w:val="Char9"/>
          <w:rFonts w:hint="cs"/>
          <w:rtl/>
        </w:rPr>
        <w:t>ٱ</w:t>
      </w:r>
      <w:r w:rsidR="00F30BCC" w:rsidRPr="000558E3">
        <w:rPr>
          <w:rStyle w:val="Char9"/>
          <w:rFonts w:hint="eastAsia"/>
          <w:rtl/>
        </w:rPr>
        <w:t>لسَّمَٰوَٰتُ</w:t>
      </w:r>
      <w:r w:rsidR="00F30BCC" w:rsidRPr="000558E3">
        <w:rPr>
          <w:rStyle w:val="Char9"/>
          <w:rtl/>
        </w:rPr>
        <w:t xml:space="preserve"> يَتَفَطَّرۡنَ مِنۡهُ وَتَنشَقُّ </w:t>
      </w:r>
      <w:r w:rsidR="00F30BCC" w:rsidRPr="000558E3">
        <w:rPr>
          <w:rStyle w:val="Char9"/>
          <w:rFonts w:hint="cs"/>
          <w:rtl/>
        </w:rPr>
        <w:t>ٱ</w:t>
      </w:r>
      <w:r w:rsidR="00F30BCC" w:rsidRPr="000558E3">
        <w:rPr>
          <w:rStyle w:val="Char9"/>
          <w:rFonts w:hint="eastAsia"/>
          <w:rtl/>
        </w:rPr>
        <w:t>لۡأَرۡضُ</w:t>
      </w:r>
      <w:r w:rsidR="00F30BCC" w:rsidRPr="000558E3">
        <w:rPr>
          <w:rStyle w:val="Char9"/>
          <w:rtl/>
        </w:rPr>
        <w:t xml:space="preserve"> وَتَخِرُّ </w:t>
      </w:r>
      <w:r w:rsidR="00F30BCC" w:rsidRPr="000558E3">
        <w:rPr>
          <w:rStyle w:val="Char9"/>
          <w:rFonts w:hint="cs"/>
          <w:rtl/>
        </w:rPr>
        <w:t>ٱ</w:t>
      </w:r>
      <w:r w:rsidR="00F30BCC" w:rsidRPr="000558E3">
        <w:rPr>
          <w:rStyle w:val="Char9"/>
          <w:rFonts w:hint="eastAsia"/>
          <w:rtl/>
        </w:rPr>
        <w:t>لۡجِبَالُ</w:t>
      </w:r>
      <w:r w:rsidR="00F30BCC" w:rsidRPr="000558E3">
        <w:rPr>
          <w:rStyle w:val="Char9"/>
          <w:rtl/>
        </w:rPr>
        <w:t xml:space="preserve"> هَدًّا ٩٠ </w:t>
      </w:r>
      <w:r w:rsidR="00F30BCC" w:rsidRPr="000558E3">
        <w:rPr>
          <w:rStyle w:val="Char9"/>
          <w:rFonts w:hint="eastAsia"/>
          <w:rtl/>
        </w:rPr>
        <w:t>أَن</w:t>
      </w:r>
      <w:r w:rsidR="00F30BCC" w:rsidRPr="000558E3">
        <w:rPr>
          <w:rStyle w:val="Char9"/>
          <w:rtl/>
        </w:rPr>
        <w:t xml:space="preserve"> دَعَوۡاْ لِلرَّحۡمَٰنِ وَلَدٗا ٩١</w:t>
      </w:r>
      <w:r w:rsidR="00AD11EE">
        <w:rPr>
          <w:rStyle w:val="Char9"/>
          <w:rtl/>
        </w:rPr>
        <w:t xml:space="preserve"> </w:t>
      </w:r>
      <w:r w:rsidR="00F30BCC" w:rsidRPr="000558E3">
        <w:rPr>
          <w:rStyle w:val="Char9"/>
          <w:rtl/>
        </w:rPr>
        <w:t>وَمَا يَنۢبَغِي لِلرَّحۡمَٰنِ أَن يَتَّخِذَ وَلَدًا ٩٢</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 xml:space="preserve">مریم: </w:t>
      </w:r>
      <w:r w:rsidR="00F30BCC" w:rsidRPr="00D63B99">
        <w:rPr>
          <w:rStyle w:val="Char7"/>
          <w:rFonts w:hint="cs"/>
          <w:rtl/>
        </w:rPr>
        <w:t>88-92</w:t>
      </w:r>
      <w:r w:rsidRPr="00D63B99">
        <w:rPr>
          <w:rStyle w:val="Char7"/>
          <w:rtl/>
        </w:rPr>
        <w:t>]</w:t>
      </w:r>
      <w:r w:rsidRPr="00E25252">
        <w:rPr>
          <w:rStyle w:val="Char5"/>
          <w:rFonts w:hint="cs"/>
          <w:rtl/>
        </w:rPr>
        <w:t>.</w:t>
      </w:r>
    </w:p>
    <w:p w:rsidR="00C85C49" w:rsidRPr="00E25252" w:rsidRDefault="00C85C49" w:rsidP="00500944">
      <w:pPr>
        <w:tabs>
          <w:tab w:val="right" w:pos="7031"/>
        </w:tabs>
        <w:bidi/>
        <w:ind w:firstLine="284"/>
        <w:jc w:val="both"/>
        <w:rPr>
          <w:rStyle w:val="Char5"/>
          <w:rtl/>
        </w:rPr>
      </w:pPr>
      <w:r w:rsidRPr="00E25252">
        <w:rPr>
          <w:rStyle w:val="Char5"/>
          <w:rFonts w:hint="cs"/>
          <w:rtl/>
        </w:rPr>
        <w:t>«</w:t>
      </w:r>
      <w:r w:rsidR="00470C9A" w:rsidRPr="00E25252">
        <w:rPr>
          <w:rStyle w:val="Char5"/>
          <w:rFonts w:hint="cs"/>
          <w:rtl/>
        </w:rPr>
        <w:t>و گفتند که خداوند رحمان برای خویش فرزندی گرفته است به تحقیق که گفته‌ای ناپسند را مطرح نمودند،</w:t>
      </w:r>
      <w:r w:rsidR="001C2A32" w:rsidRPr="00E25252">
        <w:rPr>
          <w:rStyle w:val="Char5"/>
          <w:rFonts w:hint="cs"/>
          <w:rtl/>
        </w:rPr>
        <w:t xml:space="preserve"> آسمان‌ها </w:t>
      </w:r>
      <w:r w:rsidR="00470C9A" w:rsidRPr="00E25252">
        <w:rPr>
          <w:rStyle w:val="Char5"/>
          <w:rFonts w:hint="cs"/>
          <w:rtl/>
        </w:rPr>
        <w:t>از زشتی این کلام می‌خواهد که تکه تکه شوند و زمین شکاف بردارد و</w:t>
      </w:r>
      <w:r w:rsidR="00917303" w:rsidRPr="00E25252">
        <w:rPr>
          <w:rStyle w:val="Char5"/>
          <w:rFonts w:hint="cs"/>
          <w:rtl/>
        </w:rPr>
        <w:t xml:space="preserve"> کوه‌ها</w:t>
      </w:r>
      <w:r w:rsidR="00470C9A" w:rsidRPr="00E25252">
        <w:rPr>
          <w:rStyle w:val="Char5"/>
          <w:rFonts w:hint="cs"/>
          <w:rtl/>
        </w:rPr>
        <w:t xml:space="preserve"> فرو ریزند که برای خداوند رحمان، فرزندی تصور می‌کنند و شایسته نیست برای پروردگار مهربان که فرزندی بگیرد</w:t>
      </w:r>
      <w:r w:rsidRPr="00E25252">
        <w:rPr>
          <w:rStyle w:val="Char5"/>
          <w:rFonts w:hint="cs"/>
          <w:rtl/>
        </w:rPr>
        <w:t xml:space="preserve">». </w:t>
      </w:r>
    </w:p>
    <w:p w:rsidR="00964049" w:rsidRPr="00E25252" w:rsidRDefault="00470C9A" w:rsidP="00777768">
      <w:pPr>
        <w:pStyle w:val="ListParagraph"/>
        <w:numPr>
          <w:ilvl w:val="0"/>
          <w:numId w:val="73"/>
        </w:numPr>
        <w:bidi/>
        <w:ind w:left="641" w:hanging="357"/>
        <w:jc w:val="both"/>
        <w:rPr>
          <w:rStyle w:val="Char5"/>
          <w:rtl/>
        </w:rPr>
      </w:pPr>
      <w:r w:rsidRPr="00E25252">
        <w:rPr>
          <w:rStyle w:val="Char5"/>
          <w:rFonts w:hint="cs"/>
          <w:rtl/>
        </w:rPr>
        <w:t>همچنین کسی که خدای تعالی را به صفتی نام می‌برد که شایسته او نیست کافر است</w:t>
      </w:r>
      <w:r w:rsidR="0095048B" w:rsidRPr="00E25252">
        <w:rPr>
          <w:rStyle w:val="Char5"/>
          <w:rFonts w:hint="cs"/>
          <w:rtl/>
        </w:rPr>
        <w:t>:</w:t>
      </w:r>
    </w:p>
    <w:p w:rsidR="00BC34D9" w:rsidRPr="000558E3" w:rsidRDefault="00BC34D9" w:rsidP="00F30BCC">
      <w:pPr>
        <w:bidi/>
        <w:ind w:firstLine="284"/>
        <w:jc w:val="both"/>
        <w:rPr>
          <w:rStyle w:val="Char9"/>
          <w:rtl/>
        </w:rPr>
      </w:pPr>
      <w:r>
        <w:rPr>
          <w:rFonts w:ascii="Traditional Arabic" w:hAnsi="Traditional Arabic" w:cs="Traditional Arabic"/>
          <w:sz w:val="28"/>
          <w:szCs w:val="28"/>
          <w:rtl/>
          <w:lang w:bidi="fa-IR"/>
        </w:rPr>
        <w:t>﴿</w:t>
      </w:r>
      <w:r w:rsidR="00F30BCC" w:rsidRPr="000558E3">
        <w:rPr>
          <w:rStyle w:val="Char9"/>
          <w:rFonts w:hint="eastAsia"/>
          <w:rtl/>
        </w:rPr>
        <w:t>لَّقَدۡ</w:t>
      </w:r>
      <w:r w:rsidR="00F30BCC" w:rsidRPr="000558E3">
        <w:rPr>
          <w:rStyle w:val="Char9"/>
          <w:rtl/>
        </w:rPr>
        <w:t xml:space="preserve"> سَمِعَ </w:t>
      </w:r>
      <w:r w:rsidR="00F30BCC" w:rsidRPr="000558E3">
        <w:rPr>
          <w:rStyle w:val="Char9"/>
          <w:rFonts w:hint="cs"/>
          <w:rtl/>
        </w:rPr>
        <w:t>ٱ</w:t>
      </w:r>
      <w:r w:rsidR="00F30BCC" w:rsidRPr="000558E3">
        <w:rPr>
          <w:rStyle w:val="Char9"/>
          <w:rFonts w:hint="eastAsia"/>
          <w:rtl/>
        </w:rPr>
        <w:t>للَّهُ</w:t>
      </w:r>
      <w:r w:rsidR="00F30BCC" w:rsidRPr="000558E3">
        <w:rPr>
          <w:rStyle w:val="Char9"/>
          <w:rtl/>
        </w:rPr>
        <w:t xml:space="preserve"> قَوۡلَ </w:t>
      </w:r>
      <w:r w:rsidR="00F30BCC" w:rsidRPr="000558E3">
        <w:rPr>
          <w:rStyle w:val="Char9"/>
          <w:rFonts w:hint="cs"/>
          <w:rtl/>
        </w:rPr>
        <w:t>ٱ</w:t>
      </w:r>
      <w:r w:rsidR="00F30BCC" w:rsidRPr="000558E3">
        <w:rPr>
          <w:rStyle w:val="Char9"/>
          <w:rFonts w:hint="eastAsia"/>
          <w:rtl/>
        </w:rPr>
        <w:t>لَّذِينَ</w:t>
      </w:r>
      <w:r w:rsidR="00F30BCC" w:rsidRPr="000558E3">
        <w:rPr>
          <w:rStyle w:val="Char9"/>
          <w:rtl/>
        </w:rPr>
        <w:t xml:space="preserve"> قَالُوٓاْ إِنَّ </w:t>
      </w:r>
      <w:r w:rsidR="00F30BCC" w:rsidRPr="000558E3">
        <w:rPr>
          <w:rStyle w:val="Char9"/>
          <w:rFonts w:hint="cs"/>
          <w:rtl/>
        </w:rPr>
        <w:t>ٱ</w:t>
      </w:r>
      <w:r w:rsidR="00F30BCC" w:rsidRPr="000558E3">
        <w:rPr>
          <w:rStyle w:val="Char9"/>
          <w:rFonts w:hint="eastAsia"/>
          <w:rtl/>
        </w:rPr>
        <w:t>للَّهَ</w:t>
      </w:r>
      <w:r w:rsidR="00F30BCC" w:rsidRPr="000558E3">
        <w:rPr>
          <w:rStyle w:val="Char9"/>
          <w:rtl/>
        </w:rPr>
        <w:t xml:space="preserve"> فَقِيرٞ وَنَحۡنُ أَغۡنِيَآءُۘ سَنَكۡتُبُ مَا قَالُواْ وَقَتۡلَهُمُ </w:t>
      </w:r>
      <w:r w:rsidR="00F30BCC" w:rsidRPr="000558E3">
        <w:rPr>
          <w:rStyle w:val="Char9"/>
          <w:rFonts w:hint="cs"/>
          <w:rtl/>
        </w:rPr>
        <w:t>ٱ</w:t>
      </w:r>
      <w:r w:rsidR="00F30BCC" w:rsidRPr="000558E3">
        <w:rPr>
          <w:rStyle w:val="Char9"/>
          <w:rFonts w:hint="eastAsia"/>
          <w:rtl/>
        </w:rPr>
        <w:t>لۡأَنۢبِيَآءَ</w:t>
      </w:r>
      <w:r w:rsidR="00F30BCC" w:rsidRPr="000558E3">
        <w:rPr>
          <w:rStyle w:val="Char9"/>
          <w:rtl/>
        </w:rPr>
        <w:t xml:space="preserve"> بِغَيۡرِ حَقّٖ وَنَقُولُ ذُوقُواْ عَذَابَ </w:t>
      </w:r>
      <w:r w:rsidR="00F30BCC" w:rsidRPr="000558E3">
        <w:rPr>
          <w:rStyle w:val="Char9"/>
          <w:rFonts w:hint="cs"/>
          <w:rtl/>
        </w:rPr>
        <w:t>ٱ</w:t>
      </w:r>
      <w:r w:rsidR="00F30BCC" w:rsidRPr="000558E3">
        <w:rPr>
          <w:rStyle w:val="Char9"/>
          <w:rFonts w:hint="eastAsia"/>
          <w:rtl/>
        </w:rPr>
        <w:t>لۡحَرِيقِ</w:t>
      </w:r>
      <w:r w:rsidR="00F30BCC" w:rsidRPr="000558E3">
        <w:rPr>
          <w:rStyle w:val="Char9"/>
          <w:rtl/>
        </w:rPr>
        <w:t xml:space="preserve"> ١٨١</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آل عمران: 181</w:t>
      </w:r>
      <w:r w:rsidRPr="00D63B99">
        <w:rPr>
          <w:rStyle w:val="Char7"/>
          <w:rtl/>
        </w:rPr>
        <w:t>]</w:t>
      </w:r>
      <w:r w:rsidRPr="00E25252">
        <w:rPr>
          <w:rStyle w:val="Char5"/>
          <w:rFonts w:hint="cs"/>
          <w:rtl/>
        </w:rPr>
        <w:t>.</w:t>
      </w:r>
    </w:p>
    <w:p w:rsidR="00BC34D9" w:rsidRPr="00E25252" w:rsidRDefault="00964049" w:rsidP="00500944">
      <w:pPr>
        <w:tabs>
          <w:tab w:val="right" w:pos="7031"/>
        </w:tabs>
        <w:bidi/>
        <w:ind w:firstLine="284"/>
        <w:jc w:val="both"/>
        <w:rPr>
          <w:rStyle w:val="Char5"/>
          <w:rtl/>
        </w:rPr>
      </w:pPr>
      <w:r w:rsidRPr="00E25252">
        <w:rPr>
          <w:rStyle w:val="Char5"/>
          <w:rtl/>
        </w:rPr>
        <w:t xml:space="preserve">مسلماً خداوند، سخن </w:t>
      </w:r>
      <w:r w:rsidR="00081559">
        <w:rPr>
          <w:rStyle w:val="Char5"/>
          <w:rtl/>
        </w:rPr>
        <w:t>ک</w:t>
      </w:r>
      <w:r w:rsidRPr="00E25252">
        <w:rPr>
          <w:rStyle w:val="Char5"/>
          <w:rtl/>
        </w:rPr>
        <w:t xml:space="preserve">سانى را </w:t>
      </w:r>
      <w:r w:rsidR="00081559">
        <w:rPr>
          <w:rStyle w:val="Char5"/>
          <w:rtl/>
        </w:rPr>
        <w:t>ک</w:t>
      </w:r>
      <w:r w:rsidRPr="00E25252">
        <w:rPr>
          <w:rStyle w:val="Char5"/>
          <w:rtl/>
        </w:rPr>
        <w:t>ه گفتند: «خدا ن</w:t>
      </w:r>
      <w:r w:rsidR="00081559">
        <w:rPr>
          <w:rStyle w:val="Char5"/>
          <w:rtl/>
        </w:rPr>
        <w:t>ی</w:t>
      </w:r>
      <w:r w:rsidRPr="00E25252">
        <w:rPr>
          <w:rStyle w:val="Char5"/>
          <w:rtl/>
        </w:rPr>
        <w:t>ازمند است و ما توانگر</w:t>
      </w:r>
      <w:r w:rsidR="00081559">
        <w:rPr>
          <w:rStyle w:val="Char5"/>
          <w:rtl/>
        </w:rPr>
        <w:t>ی</w:t>
      </w:r>
      <w:r w:rsidRPr="00E25252">
        <w:rPr>
          <w:rStyle w:val="Char5"/>
          <w:rtl/>
        </w:rPr>
        <w:t>م</w:t>
      </w:r>
      <w:r w:rsidR="00DC681F" w:rsidRPr="00E25252">
        <w:rPr>
          <w:rStyle w:val="Char5"/>
          <w:rtl/>
        </w:rPr>
        <w:t>،</w:t>
      </w:r>
      <w:r w:rsidRPr="00E25252">
        <w:rPr>
          <w:rStyle w:val="Char5"/>
          <w:rtl/>
        </w:rPr>
        <w:t xml:space="preserve"> شن</w:t>
      </w:r>
      <w:r w:rsidR="00081559">
        <w:rPr>
          <w:rStyle w:val="Char5"/>
          <w:rtl/>
        </w:rPr>
        <w:t>ی</w:t>
      </w:r>
      <w:r w:rsidRPr="00E25252">
        <w:rPr>
          <w:rStyle w:val="Char5"/>
          <w:rtl/>
        </w:rPr>
        <w:t xml:space="preserve">د به زودى آنچه را گفتند، و بناحق </w:t>
      </w:r>
      <w:r w:rsidR="00081559">
        <w:rPr>
          <w:rStyle w:val="Char5"/>
          <w:rtl/>
        </w:rPr>
        <w:t>ک</w:t>
      </w:r>
      <w:r w:rsidRPr="00E25252">
        <w:rPr>
          <w:rStyle w:val="Char5"/>
          <w:rtl/>
        </w:rPr>
        <w:t>شتنِ آنان پ</w:t>
      </w:r>
      <w:r w:rsidR="00081559">
        <w:rPr>
          <w:rStyle w:val="Char5"/>
          <w:rtl/>
        </w:rPr>
        <w:t>ی</w:t>
      </w:r>
      <w:r w:rsidRPr="00E25252">
        <w:rPr>
          <w:rStyle w:val="Char5"/>
          <w:rtl/>
        </w:rPr>
        <w:t>امبران را، خواه</w:t>
      </w:r>
      <w:r w:rsidR="00081559">
        <w:rPr>
          <w:rStyle w:val="Char5"/>
          <w:rtl/>
        </w:rPr>
        <w:t>ی</w:t>
      </w:r>
      <w:r w:rsidRPr="00E25252">
        <w:rPr>
          <w:rStyle w:val="Char5"/>
          <w:rtl/>
        </w:rPr>
        <w:t>م نوشت و خواه</w:t>
      </w:r>
      <w:r w:rsidR="00081559">
        <w:rPr>
          <w:rStyle w:val="Char5"/>
          <w:rtl/>
        </w:rPr>
        <w:t>ی</w:t>
      </w:r>
      <w:r w:rsidRPr="00E25252">
        <w:rPr>
          <w:rStyle w:val="Char5"/>
          <w:rtl/>
        </w:rPr>
        <w:t>م گفت: «بچش</w:t>
      </w:r>
      <w:r w:rsidR="00081559">
        <w:rPr>
          <w:rStyle w:val="Char5"/>
          <w:rtl/>
        </w:rPr>
        <w:t>ی</w:t>
      </w:r>
      <w:r w:rsidRPr="00E25252">
        <w:rPr>
          <w:rStyle w:val="Char5"/>
          <w:rtl/>
        </w:rPr>
        <w:t>د عذاب سوزان را</w:t>
      </w:r>
      <w:r w:rsidR="00992E4C" w:rsidRPr="00E25252">
        <w:rPr>
          <w:rStyle w:val="Char5"/>
          <w:rtl/>
        </w:rPr>
        <w:t>».</w:t>
      </w:r>
    </w:p>
    <w:p w:rsidR="00EA7266" w:rsidRPr="000558E3" w:rsidRDefault="00BC34D9" w:rsidP="00F30BCC">
      <w:pPr>
        <w:tabs>
          <w:tab w:val="right" w:pos="7031"/>
        </w:tabs>
        <w:bidi/>
        <w:ind w:firstLine="284"/>
        <w:jc w:val="both"/>
        <w:rPr>
          <w:rStyle w:val="Char9"/>
          <w:rtl/>
        </w:rPr>
      </w:pPr>
      <w:r>
        <w:rPr>
          <w:rFonts w:ascii="Traditional Arabic" w:hAnsi="Traditional Arabic" w:cs="Traditional Arabic"/>
          <w:sz w:val="28"/>
          <w:szCs w:val="28"/>
          <w:rtl/>
          <w:lang w:bidi="fa-IR"/>
        </w:rPr>
        <w:t>﴿</w:t>
      </w:r>
      <w:r w:rsidR="00F30BCC" w:rsidRPr="000558E3">
        <w:rPr>
          <w:rStyle w:val="Char9"/>
          <w:rFonts w:hint="eastAsia"/>
          <w:rtl/>
        </w:rPr>
        <w:t>وَقَالَتِ</w:t>
      </w:r>
      <w:r w:rsidR="00F30BCC" w:rsidRPr="000558E3">
        <w:rPr>
          <w:rStyle w:val="Char9"/>
          <w:rtl/>
        </w:rPr>
        <w:t xml:space="preserve"> </w:t>
      </w:r>
      <w:r w:rsidR="00F30BCC" w:rsidRPr="000558E3">
        <w:rPr>
          <w:rStyle w:val="Char9"/>
          <w:rFonts w:hint="cs"/>
          <w:rtl/>
        </w:rPr>
        <w:t>ٱ</w:t>
      </w:r>
      <w:r w:rsidR="00F30BCC" w:rsidRPr="000558E3">
        <w:rPr>
          <w:rStyle w:val="Char9"/>
          <w:rFonts w:hint="eastAsia"/>
          <w:rtl/>
        </w:rPr>
        <w:t>لۡيَهُودُ</w:t>
      </w:r>
      <w:r w:rsidR="00F30BCC" w:rsidRPr="000558E3">
        <w:rPr>
          <w:rStyle w:val="Char9"/>
          <w:rtl/>
        </w:rPr>
        <w:t xml:space="preserve"> يَدُ </w:t>
      </w:r>
      <w:r w:rsidR="00F30BCC" w:rsidRPr="000558E3">
        <w:rPr>
          <w:rStyle w:val="Char9"/>
          <w:rFonts w:hint="cs"/>
          <w:rtl/>
        </w:rPr>
        <w:t>ٱ</w:t>
      </w:r>
      <w:r w:rsidR="00F30BCC" w:rsidRPr="000558E3">
        <w:rPr>
          <w:rStyle w:val="Char9"/>
          <w:rFonts w:hint="eastAsia"/>
          <w:rtl/>
        </w:rPr>
        <w:t>للَّهِ</w:t>
      </w:r>
      <w:r w:rsidR="00F30BCC" w:rsidRPr="000558E3">
        <w:rPr>
          <w:rStyle w:val="Char9"/>
          <w:rtl/>
        </w:rPr>
        <w:t xml:space="preserve"> مَغۡلُولَةٌۚ غُلَّتۡ أَيۡدِيهِمۡ وَلُعِنُواْ بِمَا قَالُواْۘ بَلۡ يَدَاهُ مَبۡسُوطَتَانِ</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المائدة: 64</w:t>
      </w:r>
      <w:r w:rsidRPr="00D63B99">
        <w:rPr>
          <w:rStyle w:val="Char7"/>
          <w:rtl/>
        </w:rPr>
        <w:t>]</w:t>
      </w:r>
      <w:r w:rsidRPr="00E25252">
        <w:rPr>
          <w:rStyle w:val="Char5"/>
          <w:rFonts w:hint="cs"/>
          <w:rtl/>
        </w:rPr>
        <w:t>.</w:t>
      </w:r>
      <w:r w:rsidR="00EA7266" w:rsidRPr="00E25252">
        <w:rPr>
          <w:rStyle w:val="Char5"/>
          <w:rFonts w:hint="cs"/>
          <w:rtl/>
        </w:rPr>
        <w:t xml:space="preserve"> </w:t>
      </w:r>
    </w:p>
    <w:p w:rsidR="00EA7266" w:rsidRPr="00E25252" w:rsidRDefault="00EA7266" w:rsidP="00500944">
      <w:pPr>
        <w:tabs>
          <w:tab w:val="right" w:pos="7031"/>
        </w:tabs>
        <w:bidi/>
        <w:ind w:firstLine="284"/>
        <w:jc w:val="both"/>
        <w:rPr>
          <w:rStyle w:val="Char5"/>
          <w:rtl/>
        </w:rPr>
      </w:pPr>
      <w:r w:rsidRPr="00E25252">
        <w:rPr>
          <w:rStyle w:val="Char5"/>
          <w:rFonts w:hint="cs"/>
          <w:rtl/>
        </w:rPr>
        <w:t xml:space="preserve">«یهودیان گفتند: دست خداوند بسته است! دست‌هایشان بسته باد! و آنان به سبب این گفتار لعنت شدند بلکه دستهای خداوند گشاده است». </w:t>
      </w:r>
    </w:p>
    <w:p w:rsidR="00C85C49" w:rsidRPr="00E25252" w:rsidRDefault="00C3103D" w:rsidP="00C85C49">
      <w:pPr>
        <w:bidi/>
        <w:ind w:firstLine="284"/>
        <w:jc w:val="both"/>
        <w:rPr>
          <w:rStyle w:val="Char5"/>
          <w:rtl/>
        </w:rPr>
      </w:pPr>
      <w:r w:rsidRPr="00E25252">
        <w:rPr>
          <w:rStyle w:val="Char5"/>
          <w:rFonts w:hint="cs"/>
          <w:rtl/>
        </w:rPr>
        <w:t>و نمونه‌های دیگری بر این قیاس که صاحب اندیشه</w:t>
      </w:r>
      <w:r w:rsidR="00AD11EE">
        <w:rPr>
          <w:rStyle w:val="Char5"/>
          <w:rFonts w:hint="cs"/>
          <w:rtl/>
        </w:rPr>
        <w:t xml:space="preserve"> </w:t>
      </w:r>
      <w:r w:rsidRPr="00E25252">
        <w:rPr>
          <w:rStyle w:val="Char5"/>
          <w:rFonts w:hint="cs"/>
          <w:rtl/>
        </w:rPr>
        <w:t>را از دایر</w:t>
      </w:r>
      <w:r w:rsidR="0014378A">
        <w:rPr>
          <w:rStyle w:val="Char5"/>
          <w:rFonts w:hint="cs"/>
          <w:rtl/>
        </w:rPr>
        <w:t>ۀ</w:t>
      </w:r>
      <w:r w:rsidRPr="00E25252">
        <w:rPr>
          <w:rStyle w:val="Char5"/>
          <w:rFonts w:hint="cs"/>
          <w:rtl/>
        </w:rPr>
        <w:t xml:space="preserve"> اسلام خارج می‌سازد و وارد منطق</w:t>
      </w:r>
      <w:r w:rsidR="0014378A">
        <w:rPr>
          <w:rStyle w:val="Char5"/>
          <w:rFonts w:hint="cs"/>
          <w:rtl/>
        </w:rPr>
        <w:t>ۀ</w:t>
      </w:r>
      <w:r w:rsidRPr="00E25252">
        <w:rPr>
          <w:rStyle w:val="Char5"/>
          <w:rFonts w:hint="cs"/>
          <w:rtl/>
        </w:rPr>
        <w:t xml:space="preserve"> کفر و</w:t>
      </w:r>
      <w:r w:rsidR="00AD74EC" w:rsidRPr="00E25252">
        <w:rPr>
          <w:rStyle w:val="Char5"/>
          <w:rFonts w:hint="cs"/>
          <w:rtl/>
        </w:rPr>
        <w:t xml:space="preserve"> بی‌</w:t>
      </w:r>
      <w:r w:rsidRPr="00E25252">
        <w:rPr>
          <w:rStyle w:val="Char5"/>
          <w:rFonts w:hint="cs"/>
          <w:rtl/>
        </w:rPr>
        <w:t xml:space="preserve">دینی </w:t>
      </w:r>
      <w:r w:rsidR="00BD7D1B" w:rsidRPr="00E25252">
        <w:rPr>
          <w:rStyle w:val="Char5"/>
          <w:rFonts w:hint="cs"/>
          <w:rtl/>
        </w:rPr>
        <w:t>می‌کند</w:t>
      </w:r>
      <w:r w:rsidRPr="00E25252">
        <w:rPr>
          <w:rStyle w:val="Char5"/>
          <w:rFonts w:hint="cs"/>
          <w:rtl/>
        </w:rPr>
        <w:t>.</w:t>
      </w:r>
    </w:p>
    <w:p w:rsidR="00C85C49" w:rsidRPr="00E25252" w:rsidRDefault="001C3FFA" w:rsidP="00FB1CC1">
      <w:pPr>
        <w:bidi/>
        <w:ind w:firstLine="284"/>
        <w:jc w:val="both"/>
        <w:rPr>
          <w:rStyle w:val="Char5"/>
          <w:rtl/>
        </w:rPr>
      </w:pPr>
      <w:r w:rsidRPr="00E25252">
        <w:rPr>
          <w:rStyle w:val="Char5"/>
          <w:rFonts w:hint="cs"/>
          <w:rtl/>
        </w:rPr>
        <w:t>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0E3FE3" w:rsidRPr="00E25252">
        <w:rPr>
          <w:rStyle w:val="Char5"/>
          <w:rFonts w:hint="cs"/>
          <w:rtl/>
        </w:rPr>
        <w:t>پیش‌تر از این مردمان را از شرایط عصر حاضر بر حذر داشت</w:t>
      </w:r>
      <w:r w:rsidR="00964049" w:rsidRPr="00E25252">
        <w:rPr>
          <w:rStyle w:val="Char5"/>
          <w:rFonts w:hint="cs"/>
          <w:rtl/>
        </w:rPr>
        <w:t>ه است زمانی که ارتداد آنقدر سریع</w:t>
      </w:r>
      <w:r w:rsidR="000E3FE3" w:rsidRPr="00E25252">
        <w:rPr>
          <w:rStyle w:val="Char5"/>
          <w:rFonts w:hint="cs"/>
          <w:rtl/>
        </w:rPr>
        <w:t xml:space="preserve"> سر بر می‌آورد که فرد شب مسلمان می‌خوابد و چون صبح بر‌می‌خیزد مرتد می‌گردد. 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0E3FE3" w:rsidRPr="00E25252">
        <w:rPr>
          <w:rStyle w:val="Char5"/>
          <w:rFonts w:hint="cs"/>
          <w:rtl/>
        </w:rPr>
        <w:t xml:space="preserve">در چنین شرایطی مؤمنان را به انجام عمل صالح تشویق فرموده است و به آنان توصیه </w:t>
      </w:r>
      <w:r w:rsidR="00BD7D1B" w:rsidRPr="00E25252">
        <w:rPr>
          <w:rStyle w:val="Char5"/>
          <w:rFonts w:hint="cs"/>
          <w:rtl/>
        </w:rPr>
        <w:t>می‌کند</w:t>
      </w:r>
      <w:r w:rsidR="000E3FE3" w:rsidRPr="00E25252">
        <w:rPr>
          <w:rStyle w:val="Char5"/>
          <w:rFonts w:hint="cs"/>
          <w:rtl/>
        </w:rPr>
        <w:t xml:space="preserve"> که لباس آهنین تقوا را در میدان کارزار با گمراهی و کفر بپوشند تا به لوث کفر آلوده نگردند و از زبان</w:t>
      </w:r>
      <w:r w:rsidR="001816AB">
        <w:rPr>
          <w:rStyle w:val="Char5"/>
          <w:rFonts w:hint="eastAsia"/>
          <w:rtl/>
        </w:rPr>
        <w:t>‌</w:t>
      </w:r>
      <w:r w:rsidR="000E3FE3" w:rsidRPr="00E25252">
        <w:rPr>
          <w:rStyle w:val="Char5"/>
          <w:rFonts w:hint="cs"/>
          <w:rtl/>
        </w:rPr>
        <w:t>های ارتداد در امن باشند . آن حضرت فرمود</w:t>
      </w:r>
      <w:r w:rsidR="0095048B" w:rsidRPr="00E25252">
        <w:rPr>
          <w:rStyle w:val="Char5"/>
          <w:rFonts w:hint="cs"/>
          <w:rtl/>
        </w:rPr>
        <w:t>:</w:t>
      </w:r>
      <w:r w:rsidR="000E3FE3" w:rsidRPr="00E25252">
        <w:rPr>
          <w:rStyle w:val="Char5"/>
          <w:rFonts w:hint="cs"/>
          <w:rtl/>
        </w:rPr>
        <w:t xml:space="preserve"> به اعمال نیک روی آورید به زودی فتنه‌ها مانند سیاهی‌های شب فراگیر می‌شود فرد شب مسلمان است و صبح کافر می‌شود صبح ایمان می‌آورد و شب کافر می‌شود و دین خود را به بهای ناچیز دنیایی می‌فروشد</w:t>
      </w:r>
      <w:r w:rsidR="00AE4A74" w:rsidRPr="00E25252">
        <w:rPr>
          <w:rStyle w:val="Char5"/>
          <w:rFonts w:hint="cs"/>
          <w:rtl/>
        </w:rPr>
        <w:t>. (</w:t>
      </w:r>
      <w:r w:rsidR="000E3FE3" w:rsidRPr="00E25252">
        <w:rPr>
          <w:rStyle w:val="Char5"/>
          <w:rFonts w:hint="cs"/>
          <w:rtl/>
        </w:rPr>
        <w:t>روایت طبرانی و ابن ماجه)</w:t>
      </w:r>
    </w:p>
    <w:p w:rsidR="00BC34D9" w:rsidRPr="000558E3" w:rsidRDefault="00BC34D9" w:rsidP="00F30BCC">
      <w:pPr>
        <w:bidi/>
        <w:ind w:firstLine="284"/>
        <w:jc w:val="both"/>
        <w:rPr>
          <w:rStyle w:val="Char9"/>
          <w:rtl/>
        </w:rPr>
      </w:pPr>
      <w:r>
        <w:rPr>
          <w:rFonts w:ascii="Traditional Arabic" w:hAnsi="Traditional Arabic" w:cs="Traditional Arabic"/>
          <w:sz w:val="28"/>
          <w:szCs w:val="28"/>
          <w:rtl/>
          <w:lang w:bidi="fa-IR"/>
        </w:rPr>
        <w:t>﴿</w:t>
      </w:r>
      <w:r w:rsidR="00F30BCC" w:rsidRPr="000558E3">
        <w:rPr>
          <w:rStyle w:val="Char9"/>
          <w:rFonts w:hint="eastAsia"/>
          <w:rtl/>
        </w:rPr>
        <w:t>رَبَّنَا</w:t>
      </w:r>
      <w:r w:rsidR="00F30BCC" w:rsidRPr="000558E3">
        <w:rPr>
          <w:rStyle w:val="Char9"/>
          <w:rtl/>
        </w:rPr>
        <w:t xml:space="preserve"> لَا تُزِغۡ قُلُوبَنَا بَعۡدَ إِذۡ هَدَيۡتَنَا وَهَبۡ لَنَا مِن لَّدُنكَ رَحۡمَةًۚ إِنَّكَ أَنتَ </w:t>
      </w:r>
      <w:r w:rsidR="00F30BCC" w:rsidRPr="000558E3">
        <w:rPr>
          <w:rStyle w:val="Char9"/>
          <w:rFonts w:hint="cs"/>
          <w:rtl/>
        </w:rPr>
        <w:t>ٱ</w:t>
      </w:r>
      <w:r w:rsidR="00F30BCC" w:rsidRPr="000558E3">
        <w:rPr>
          <w:rStyle w:val="Char9"/>
          <w:rFonts w:hint="eastAsia"/>
          <w:rtl/>
        </w:rPr>
        <w:t>لۡوَهَّابُ</w:t>
      </w:r>
      <w:r w:rsidR="00F30BCC" w:rsidRPr="000558E3">
        <w:rPr>
          <w:rStyle w:val="Char9"/>
          <w:rtl/>
        </w:rPr>
        <w:t xml:space="preserve"> ٨</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آل</w:t>
      </w:r>
      <w:r w:rsidR="00F30BCC">
        <w:rPr>
          <w:rFonts w:ascii="mylotus" w:hAnsi="mylotus" w:hint="eastAsia"/>
          <w:sz w:val="26"/>
          <w:szCs w:val="26"/>
          <w:rtl/>
          <w:lang w:bidi="fa-IR"/>
        </w:rPr>
        <w:t>‌</w:t>
      </w:r>
      <w:r w:rsidRPr="00D63B99">
        <w:rPr>
          <w:rStyle w:val="Char7"/>
          <w:rFonts w:hint="cs"/>
          <w:rtl/>
        </w:rPr>
        <w:t>عمران: 8</w:t>
      </w:r>
      <w:r w:rsidRPr="00D63B99">
        <w:rPr>
          <w:rStyle w:val="Char7"/>
          <w:rtl/>
        </w:rPr>
        <w:t>]</w:t>
      </w:r>
      <w:r w:rsidRPr="00E25252">
        <w:rPr>
          <w:rStyle w:val="Char5"/>
          <w:rFonts w:hint="cs"/>
          <w:rtl/>
        </w:rPr>
        <w:t>.</w:t>
      </w:r>
    </w:p>
    <w:p w:rsidR="002B20EE" w:rsidRPr="00E25252" w:rsidRDefault="002B20EE" w:rsidP="00500944">
      <w:pPr>
        <w:tabs>
          <w:tab w:val="right" w:pos="7031"/>
        </w:tabs>
        <w:bidi/>
        <w:ind w:firstLine="284"/>
        <w:jc w:val="both"/>
        <w:rPr>
          <w:rStyle w:val="Char5"/>
          <w:rtl/>
        </w:rPr>
      </w:pPr>
      <w:r w:rsidRPr="00E25252">
        <w:rPr>
          <w:rStyle w:val="Char5"/>
          <w:rFonts w:hint="cs"/>
          <w:rtl/>
        </w:rPr>
        <w:t>«</w:t>
      </w:r>
      <w:r w:rsidR="005A2B21" w:rsidRPr="00E25252">
        <w:rPr>
          <w:rStyle w:val="Char5"/>
          <w:rFonts w:hint="cs"/>
          <w:rtl/>
        </w:rPr>
        <w:t>پروردگارا؛ قلب‌های ما را پس از آ</w:t>
      </w:r>
      <w:r w:rsidR="008236CD" w:rsidRPr="00E25252">
        <w:rPr>
          <w:rStyle w:val="Char5"/>
          <w:rFonts w:hint="cs"/>
          <w:rtl/>
        </w:rPr>
        <w:t>ن</w:t>
      </w:r>
      <w:r w:rsidR="005A2B21" w:rsidRPr="00E25252">
        <w:rPr>
          <w:rStyle w:val="Char5"/>
          <w:rFonts w:hint="cs"/>
          <w:rtl/>
        </w:rPr>
        <w:t>که هدایت کردی نلغزان و از جانب خویش رحمت خود را به ما عنایت فرما به درستی که تو بسیار بخشنده‌ای</w:t>
      </w:r>
      <w:r w:rsidRPr="00E25252">
        <w:rPr>
          <w:rStyle w:val="Char5"/>
          <w:rFonts w:hint="cs"/>
          <w:rtl/>
        </w:rPr>
        <w:t xml:space="preserve">». </w:t>
      </w:r>
    </w:p>
    <w:p w:rsidR="000E3FE3" w:rsidRPr="001C4BAC" w:rsidRDefault="00D77CA5" w:rsidP="00AE27BD">
      <w:pPr>
        <w:pStyle w:val="a1"/>
        <w:rPr>
          <w:rtl/>
        </w:rPr>
      </w:pPr>
      <w:bookmarkStart w:id="705" w:name="_Toc248478640"/>
      <w:bookmarkStart w:id="706" w:name="_Toc342598633"/>
      <w:bookmarkStart w:id="707" w:name="_Toc432416526"/>
      <w:r w:rsidRPr="001C4BAC">
        <w:rPr>
          <w:rFonts w:hint="cs"/>
          <w:rtl/>
        </w:rPr>
        <w:t>دوم:</w:t>
      </w:r>
      <w:r w:rsidR="00AC6B33" w:rsidRPr="001C4BAC">
        <w:rPr>
          <w:rFonts w:hint="cs"/>
          <w:rtl/>
        </w:rPr>
        <w:t xml:space="preserve"> بر</w:t>
      </w:r>
      <w:r w:rsidRPr="001C4BAC">
        <w:rPr>
          <w:rFonts w:hint="cs"/>
          <w:rtl/>
        </w:rPr>
        <w:t>حذر داشتن از الحاد</w:t>
      </w:r>
      <w:bookmarkEnd w:id="705"/>
      <w:bookmarkEnd w:id="706"/>
      <w:bookmarkEnd w:id="707"/>
    </w:p>
    <w:p w:rsidR="00C85C49" w:rsidRPr="00E25252" w:rsidRDefault="00D77CA5" w:rsidP="00C85C49">
      <w:pPr>
        <w:bidi/>
        <w:ind w:firstLine="284"/>
        <w:jc w:val="both"/>
        <w:rPr>
          <w:rStyle w:val="Char5"/>
          <w:rtl/>
        </w:rPr>
      </w:pPr>
      <w:r w:rsidRPr="00E25252">
        <w:rPr>
          <w:rStyle w:val="Char5"/>
          <w:rFonts w:hint="cs"/>
          <w:rtl/>
        </w:rPr>
        <w:t>مقصود ما از کلم</w:t>
      </w:r>
      <w:r w:rsidR="0014378A">
        <w:rPr>
          <w:rStyle w:val="Char5"/>
          <w:rFonts w:hint="cs"/>
          <w:rtl/>
        </w:rPr>
        <w:t>ۀ</w:t>
      </w:r>
      <w:r w:rsidRPr="00E25252">
        <w:rPr>
          <w:rStyle w:val="Char5"/>
          <w:rFonts w:hint="cs"/>
          <w:rtl/>
        </w:rPr>
        <w:t xml:space="preserve"> الحاد، انکار وجود خداوند است و انکار نمودن شریعت‌های آسمانی که توسط پیامبران الهی برای بشر آورده شده است.همچنین</w:t>
      </w:r>
      <w:r w:rsidR="00AD74EC" w:rsidRPr="00E25252">
        <w:rPr>
          <w:rStyle w:val="Char5"/>
          <w:rFonts w:hint="cs"/>
          <w:rtl/>
        </w:rPr>
        <w:t xml:space="preserve"> بی‌</w:t>
      </w:r>
      <w:r w:rsidRPr="00E25252">
        <w:rPr>
          <w:rStyle w:val="Char5"/>
          <w:rFonts w:hint="cs"/>
          <w:rtl/>
        </w:rPr>
        <w:t>توجهی و قایل نبودن اهمیت برای معیارها و مبانی اخذ شده از کلام وحی نازل شده از جانب خداوند پس الحاد خود نوعی ارتدد است، اما زشت‌ترین و بدترین نوع آن خواهد بود که به زودی دلایل خویش را در اثبات این ادعا بیان می‌داریم.</w:t>
      </w:r>
    </w:p>
    <w:p w:rsidR="00D77CA5" w:rsidRPr="00E25252" w:rsidRDefault="00D77CA5" w:rsidP="00FB1CC1">
      <w:pPr>
        <w:bidi/>
        <w:ind w:firstLine="284"/>
        <w:jc w:val="both"/>
        <w:rPr>
          <w:rStyle w:val="Char5"/>
          <w:rtl/>
        </w:rPr>
      </w:pPr>
      <w:r w:rsidRPr="00E25252">
        <w:rPr>
          <w:rStyle w:val="Char5"/>
          <w:rFonts w:hint="cs"/>
          <w:rtl/>
        </w:rPr>
        <w:t>با کمال تأسف امروزه در نقاطی از جهان، الحاد مبنای حکومت‌های قدرتمندی شده است که با زور سلاح و قدرت نظامی عقیده انکار خداوند و ادیان الهی را بر افراد تحت حکومت خویش تحمیل می‌نمایند و از این فراتر هم آنکه در تمامی کشورها، کارگزارانی دارند که مردم را آشکارا به سوی نفی ادیان و انکار خداوند و پیامبران</w:t>
      </w:r>
      <w:r w:rsidR="00CD0C74" w:rsidRPr="00CD0C74">
        <w:rPr>
          <w:rFonts w:cs="CTraditional Arabic" w:hint="cs"/>
          <w:sz w:val="28"/>
          <w:szCs w:val="28"/>
          <w:rtl/>
          <w:lang w:bidi="fa-IR"/>
        </w:rPr>
        <w:t xml:space="preserve"> ج</w:t>
      </w:r>
      <w:r w:rsidR="00FB1CC1">
        <w:rPr>
          <w:rFonts w:cs="CTraditional Arabic" w:hint="cs"/>
          <w:sz w:val="28"/>
          <w:szCs w:val="28"/>
          <w:rtl/>
          <w:lang w:bidi="fa-IR"/>
        </w:rPr>
        <w:t xml:space="preserve"> </w:t>
      </w:r>
      <w:r w:rsidRPr="00E25252">
        <w:rPr>
          <w:rStyle w:val="Char5"/>
          <w:rFonts w:hint="cs"/>
          <w:rtl/>
        </w:rPr>
        <w:t>دعوت می‌کنند، بدون آنکه از این عمل خود احساس شرم کنند یا خجالت بکشیند.</w:t>
      </w:r>
    </w:p>
    <w:p w:rsidR="00D77CA5" w:rsidRPr="00E25252" w:rsidRDefault="00D77CA5" w:rsidP="00D77CA5">
      <w:pPr>
        <w:bidi/>
        <w:ind w:firstLine="284"/>
        <w:jc w:val="both"/>
        <w:rPr>
          <w:rStyle w:val="Char5"/>
          <w:rtl/>
        </w:rPr>
      </w:pPr>
      <w:r w:rsidRPr="00E25252">
        <w:rPr>
          <w:rStyle w:val="Char5"/>
          <w:rFonts w:hint="cs"/>
          <w:rtl/>
        </w:rPr>
        <w:t>این دولت‌های الحادی که مبنای حاکمیت خویش را بر تئوری‌های «مارکس» و «لنین» بنیان گذاشته‌اند، نیروی خود را بر علیه کشورهای اسلامی متمرکز کرده‌اند، زیرا می‌دانند که عقیده اسلامی با خصوصیت شمول و نوآوری و تداوم خود قادر است که در برابر تهاجم فرهنگی و سیاسی هر تمدن یا حاکمیتی مقابله کند.</w:t>
      </w:r>
    </w:p>
    <w:p w:rsidR="00D77CA5" w:rsidRPr="001C4BAC" w:rsidRDefault="00D77CA5" w:rsidP="00D77CA5">
      <w:pPr>
        <w:bidi/>
        <w:ind w:firstLine="284"/>
        <w:jc w:val="both"/>
        <w:rPr>
          <w:sz w:val="28"/>
          <w:szCs w:val="28"/>
          <w:rtl/>
          <w:lang w:bidi="fa-IR"/>
        </w:rPr>
      </w:pPr>
      <w:r w:rsidRPr="00E25252">
        <w:rPr>
          <w:rStyle w:val="Char5"/>
          <w:rFonts w:hint="cs"/>
          <w:rtl/>
        </w:rPr>
        <w:t>اگر در روش‌های تبلیغی این دولت‌ها دقیق شویم در می‌یابیم که از هر روش و وسیله‌ای به شیوه‌های گوناگون برای ترویج عقیده الحادی و گمراه کنند</w:t>
      </w:r>
      <w:r w:rsidR="0014378A">
        <w:rPr>
          <w:rStyle w:val="Char5"/>
          <w:rFonts w:hint="cs"/>
          <w:rtl/>
        </w:rPr>
        <w:t>ۀ</w:t>
      </w:r>
      <w:r w:rsidRPr="00E25252">
        <w:rPr>
          <w:rStyle w:val="Char5"/>
          <w:rFonts w:hint="cs"/>
          <w:rtl/>
        </w:rPr>
        <w:t xml:space="preserve"> خود، بهره می‌گیرند.</w:t>
      </w:r>
    </w:p>
    <w:p w:rsidR="00C85C49" w:rsidRPr="00E25252" w:rsidRDefault="00D774E7" w:rsidP="001816AB">
      <w:pPr>
        <w:numPr>
          <w:ilvl w:val="0"/>
          <w:numId w:val="45"/>
        </w:numPr>
        <w:bidi/>
        <w:ind w:left="641" w:hanging="357"/>
        <w:jc w:val="both"/>
        <w:rPr>
          <w:rStyle w:val="Char5"/>
        </w:rPr>
      </w:pPr>
      <w:r w:rsidRPr="00E25252">
        <w:rPr>
          <w:rStyle w:val="Char5"/>
          <w:rFonts w:hint="cs"/>
          <w:rtl/>
        </w:rPr>
        <w:t>گاهی اینان لباس مارکسیستی بر تن اسلام می‌پوشانند و می‌گویند: محمد اولین کسی است که عقیده اشتراکی را تبلیغ کرد، و اولین کسی است که مساوات را بین فقیر و غنی برقرار نمود و مالکیت فردی را لغو کرد پس او پیام‌آور مارکسیسم و بیانگر عقیده کمونیستی بود.</w:t>
      </w:r>
    </w:p>
    <w:p w:rsidR="00D774E7" w:rsidRPr="00E25252" w:rsidRDefault="00D774E7" w:rsidP="001816AB">
      <w:pPr>
        <w:numPr>
          <w:ilvl w:val="0"/>
          <w:numId w:val="45"/>
        </w:numPr>
        <w:bidi/>
        <w:ind w:left="641" w:hanging="357"/>
        <w:jc w:val="both"/>
        <w:rPr>
          <w:rStyle w:val="Char5"/>
        </w:rPr>
      </w:pPr>
      <w:r w:rsidRPr="00E25252">
        <w:rPr>
          <w:rStyle w:val="Char5"/>
          <w:rFonts w:hint="cs"/>
          <w:rtl/>
        </w:rPr>
        <w:t>عده‌ای نیز می‌گویند: مبانی عقیده مارکسیستی با اندیشه اسلامی هیچ منافاتی ندارد و با عدالت اجتماعی اسلامی مغایر نیست</w:t>
      </w:r>
      <w:r w:rsidR="003E7924" w:rsidRPr="00985C0D">
        <w:rPr>
          <w:rStyle w:val="Char5"/>
          <w:vertAlign w:val="superscript"/>
          <w:rtl/>
        </w:rPr>
        <w:footnoteReference w:id="77"/>
      </w:r>
      <w:r w:rsidR="00DC681F" w:rsidRPr="00E25252">
        <w:rPr>
          <w:rStyle w:val="Char5"/>
          <w:rFonts w:hint="cs"/>
          <w:rtl/>
        </w:rPr>
        <w:t>.</w:t>
      </w:r>
    </w:p>
    <w:p w:rsidR="00D774E7" w:rsidRPr="00E25252" w:rsidRDefault="00D774E7" w:rsidP="001816AB">
      <w:pPr>
        <w:numPr>
          <w:ilvl w:val="0"/>
          <w:numId w:val="45"/>
        </w:numPr>
        <w:bidi/>
        <w:ind w:left="641" w:hanging="357"/>
        <w:jc w:val="both"/>
        <w:rPr>
          <w:rStyle w:val="Char5"/>
        </w:rPr>
      </w:pPr>
      <w:r w:rsidRPr="00E25252">
        <w:rPr>
          <w:rStyle w:val="Char5"/>
          <w:rFonts w:hint="cs"/>
          <w:rtl/>
        </w:rPr>
        <w:t>گروه دیگری می‌گویند چه اشکالی دارد که بر عقیده خویش پا برجا بمانیم اما سیستم اقتصادی و روش اجتماعی کمونیستی را برگزینیم.</w:t>
      </w:r>
    </w:p>
    <w:p w:rsidR="00D774E7" w:rsidRPr="00E25252" w:rsidRDefault="00D774E7" w:rsidP="001816AB">
      <w:pPr>
        <w:numPr>
          <w:ilvl w:val="0"/>
          <w:numId w:val="45"/>
        </w:numPr>
        <w:bidi/>
        <w:ind w:left="641" w:hanging="357"/>
        <w:jc w:val="both"/>
        <w:rPr>
          <w:rStyle w:val="Char5"/>
        </w:rPr>
      </w:pPr>
      <w:r w:rsidRPr="00E25252">
        <w:rPr>
          <w:rStyle w:val="Char5"/>
          <w:rFonts w:hint="cs"/>
          <w:rtl/>
        </w:rPr>
        <w:t>و گاهی می‌گویند عقاید سیاسی و اقتصادی از دین جداست، جایز نیست که دین را با سیاست در آمیزیم یا بر مبنای دین در نظام‌های اقتصادی یا تئوری‌های علمی دخالت کنیم.</w:t>
      </w:r>
    </w:p>
    <w:p w:rsidR="00D774E7" w:rsidRPr="00E25252" w:rsidRDefault="00D774E7" w:rsidP="001816AB">
      <w:pPr>
        <w:numPr>
          <w:ilvl w:val="0"/>
          <w:numId w:val="45"/>
        </w:numPr>
        <w:bidi/>
        <w:ind w:left="641" w:hanging="357"/>
        <w:jc w:val="both"/>
        <w:rPr>
          <w:rStyle w:val="Char5"/>
        </w:rPr>
      </w:pPr>
      <w:r w:rsidRPr="00E25252">
        <w:rPr>
          <w:rStyle w:val="Char5"/>
          <w:rFonts w:hint="cs"/>
          <w:rtl/>
        </w:rPr>
        <w:t xml:space="preserve">در بسیاری از موارد، مقابله با دین بسیار آشکار می‌شود و الحادی عریان برای کاشتن بذر </w:t>
      </w:r>
      <w:r w:rsidR="00A3373F" w:rsidRPr="00E25252">
        <w:rPr>
          <w:rStyle w:val="Char5"/>
          <w:rFonts w:hint="cs"/>
          <w:rtl/>
        </w:rPr>
        <w:t>شک و کفر در قلب و روح</w:t>
      </w:r>
      <w:r w:rsidR="00AD74EC" w:rsidRPr="00E25252">
        <w:rPr>
          <w:rStyle w:val="Char5"/>
          <w:rFonts w:hint="cs"/>
          <w:rtl/>
        </w:rPr>
        <w:t xml:space="preserve"> بی‌</w:t>
      </w:r>
      <w:r w:rsidR="00A3373F" w:rsidRPr="00E25252">
        <w:rPr>
          <w:rStyle w:val="Char5"/>
          <w:rFonts w:hint="cs"/>
          <w:rtl/>
        </w:rPr>
        <w:t xml:space="preserve">بند و باران وگمراهان بروز </w:t>
      </w:r>
      <w:r w:rsidR="00BD7D1B" w:rsidRPr="00E25252">
        <w:rPr>
          <w:rStyle w:val="Char5"/>
          <w:rFonts w:hint="cs"/>
          <w:rtl/>
        </w:rPr>
        <w:t>می‌کند</w:t>
      </w:r>
      <w:r w:rsidR="00A3373F" w:rsidRPr="00E25252">
        <w:rPr>
          <w:rStyle w:val="Char5"/>
          <w:rFonts w:hint="cs"/>
          <w:rtl/>
        </w:rPr>
        <w:t>. مثلاً می‌گویند مفاهیمی مانند خداوند، دین، سرمایه‌‌داری، استعمار، نظام‌های فئودالی و تمامی مفاهیم معنوی که سرمشق نظام‌های بشری هستند همه و همه پدیده‌های گذرای تاریخی هستند که می‌آیند و از بین می‌روند، خدایی در واقع وجود ندارد و هستی یعنی ماده همچنین می‌گویند که دین افیون جامعه است و پیامبران سارقان دروغگویند.</w:t>
      </w:r>
    </w:p>
    <w:p w:rsidR="00A3373F" w:rsidRPr="00E25252" w:rsidRDefault="006D41EE" w:rsidP="00A3373F">
      <w:pPr>
        <w:bidi/>
        <w:ind w:left="284"/>
        <w:jc w:val="both"/>
        <w:rPr>
          <w:rStyle w:val="Char5"/>
          <w:rtl/>
        </w:rPr>
      </w:pPr>
      <w:r w:rsidRPr="00E25252">
        <w:rPr>
          <w:rStyle w:val="Char5"/>
          <w:rFonts w:hint="cs"/>
          <w:rtl/>
        </w:rPr>
        <w:t>یکی از روش‌های گمراه‌کنند</w:t>
      </w:r>
      <w:r w:rsidR="0014378A">
        <w:rPr>
          <w:rStyle w:val="Char5"/>
          <w:rFonts w:hint="cs"/>
          <w:rtl/>
        </w:rPr>
        <w:t>ۀ</w:t>
      </w:r>
      <w:r w:rsidRPr="00E25252">
        <w:rPr>
          <w:rStyle w:val="Char5"/>
          <w:rFonts w:hint="cs"/>
          <w:rtl/>
        </w:rPr>
        <w:t xml:space="preserve"> این افراد در ترویج عقید</w:t>
      </w:r>
      <w:r w:rsidR="0014378A">
        <w:rPr>
          <w:rStyle w:val="Char5"/>
          <w:rFonts w:hint="cs"/>
          <w:rtl/>
        </w:rPr>
        <w:t>ۀ</w:t>
      </w:r>
      <w:r w:rsidRPr="00E25252">
        <w:rPr>
          <w:rStyle w:val="Char5"/>
          <w:rFonts w:hint="cs"/>
          <w:rtl/>
        </w:rPr>
        <w:t xml:space="preserve"> الحادیشان آن است که نظریات علمی را مستمسک خویش قرار می‌دهند مثلاً از نظریه «داروین» استفاده می‌کنند و آن را به عنوان حقیقت علمی لایتغیر قلمداد می‌کنند که بر اساس آن حیات آدمی در طی روند تکامل، از سلولی ساده آغاز شد تا به انسان رسید در صورتی که تحقیقات علمی جدید این نظریه را باطل اعلام کرده است و آن را جزو نظریات مطرود طبقه‌بندی </w:t>
      </w:r>
      <w:r w:rsidR="00BD7D1B" w:rsidRPr="00E25252">
        <w:rPr>
          <w:rStyle w:val="Char5"/>
          <w:rFonts w:hint="cs"/>
          <w:rtl/>
        </w:rPr>
        <w:t>می‌کند</w:t>
      </w:r>
      <w:r w:rsidRPr="00E25252">
        <w:rPr>
          <w:rStyle w:val="Char5"/>
          <w:rFonts w:hint="cs"/>
          <w:rtl/>
        </w:rPr>
        <w:t>.</w:t>
      </w:r>
    </w:p>
    <w:p w:rsidR="006D41EE" w:rsidRPr="00E25252" w:rsidRDefault="006D41EE" w:rsidP="006D41EE">
      <w:pPr>
        <w:bidi/>
        <w:ind w:left="284"/>
        <w:jc w:val="both"/>
        <w:rPr>
          <w:rStyle w:val="Char5"/>
          <w:rtl/>
        </w:rPr>
      </w:pPr>
      <w:r w:rsidRPr="00E25252">
        <w:rPr>
          <w:rStyle w:val="Char5"/>
          <w:rFonts w:hint="cs"/>
          <w:rtl/>
        </w:rPr>
        <w:t xml:space="preserve">«نظریه فروید» نیز از جمله دستاویز کمونیست‌هاست که همه رفتارهای آدمی را به احساس جنسی ربط می‌دهد و تمامی خصایص را بر اساس غریزه جنسی تفسیر </w:t>
      </w:r>
      <w:r w:rsidR="00BD7D1B" w:rsidRPr="00E25252">
        <w:rPr>
          <w:rStyle w:val="Char5"/>
          <w:rFonts w:hint="cs"/>
          <w:rtl/>
        </w:rPr>
        <w:t>می‌کند</w:t>
      </w:r>
      <w:r w:rsidRPr="00E25252">
        <w:rPr>
          <w:rStyle w:val="Char5"/>
          <w:rFonts w:hint="cs"/>
          <w:rtl/>
        </w:rPr>
        <w:t xml:space="preserve"> که در آن ورای آن هدف خبیث، انکار خالق را دنبال می‌نماید.</w:t>
      </w:r>
    </w:p>
    <w:p w:rsidR="006D41EE" w:rsidRPr="00E25252" w:rsidRDefault="006D41EE" w:rsidP="00BC34D9">
      <w:pPr>
        <w:bidi/>
        <w:ind w:firstLine="284"/>
        <w:jc w:val="both"/>
        <w:rPr>
          <w:rStyle w:val="Char5"/>
          <w:rtl/>
        </w:rPr>
      </w:pPr>
      <w:r w:rsidRPr="00E25252">
        <w:rPr>
          <w:rStyle w:val="Char5"/>
          <w:rFonts w:hint="cs"/>
          <w:rtl/>
        </w:rPr>
        <w:t>بنابراین مارکسیست‌ها در هر جامعه‌ای و در مقابل هر گروهی از روش وراه مناسب با آن وارد می‌شوند و نیرنگ خود را بر شرایط موجود مبتنی می‌نمایند تا جایی که طعمه آنان در دام بیافتد، آنگاه داعیان عقیده مادی و اندیشه مارکسیستی به شیوه‌های گوناگون، عقاید الحادی را زیبا و دلفریب و جاذب جلوه می‌دهند تا آنکه فرد را به مسلک خویش وارد می‌سازند آنگاه دیگر آن شخص نه به دین اعتقادی دارد نه به خداوند و دیگر در زندگی خویش به دنبال هدفی والا نخواهد بود.</w:t>
      </w:r>
    </w:p>
    <w:p w:rsidR="00BC34D9" w:rsidRPr="000558E3" w:rsidRDefault="00BC34D9" w:rsidP="00F30BCC">
      <w:pPr>
        <w:bidi/>
        <w:ind w:firstLine="284"/>
        <w:jc w:val="both"/>
        <w:rPr>
          <w:rStyle w:val="Char9"/>
          <w:rtl/>
        </w:rPr>
      </w:pPr>
      <w:r>
        <w:rPr>
          <w:rFonts w:ascii="Traditional Arabic" w:hAnsi="Traditional Arabic" w:cs="Traditional Arabic"/>
          <w:sz w:val="28"/>
          <w:szCs w:val="28"/>
          <w:rtl/>
          <w:lang w:bidi="fa-IR"/>
        </w:rPr>
        <w:t>﴿</w:t>
      </w:r>
      <w:r w:rsidR="00F30BCC" w:rsidRPr="000558E3">
        <w:rPr>
          <w:rStyle w:val="Char9"/>
          <w:rFonts w:hint="eastAsia"/>
          <w:rtl/>
        </w:rPr>
        <w:t>أُوْلَٰٓئِكَ</w:t>
      </w:r>
      <w:r w:rsidR="00F30BCC" w:rsidRPr="000558E3">
        <w:rPr>
          <w:rStyle w:val="Char9"/>
          <w:rtl/>
        </w:rPr>
        <w:t xml:space="preserve"> </w:t>
      </w:r>
      <w:r w:rsidR="00F30BCC" w:rsidRPr="000558E3">
        <w:rPr>
          <w:rStyle w:val="Char9"/>
          <w:rFonts w:hint="cs"/>
          <w:rtl/>
        </w:rPr>
        <w:t>ٱ</w:t>
      </w:r>
      <w:r w:rsidR="00F30BCC" w:rsidRPr="000558E3">
        <w:rPr>
          <w:rStyle w:val="Char9"/>
          <w:rFonts w:hint="eastAsia"/>
          <w:rtl/>
        </w:rPr>
        <w:t>لَّذِينَ</w:t>
      </w:r>
      <w:r w:rsidR="00F30BCC" w:rsidRPr="000558E3">
        <w:rPr>
          <w:rStyle w:val="Char9"/>
          <w:rtl/>
        </w:rPr>
        <w:t xml:space="preserve"> لَعَنَهُمُ </w:t>
      </w:r>
      <w:r w:rsidR="00F30BCC" w:rsidRPr="000558E3">
        <w:rPr>
          <w:rStyle w:val="Char9"/>
          <w:rFonts w:hint="cs"/>
          <w:rtl/>
        </w:rPr>
        <w:t>ٱ</w:t>
      </w:r>
      <w:r w:rsidR="00F30BCC" w:rsidRPr="000558E3">
        <w:rPr>
          <w:rStyle w:val="Char9"/>
          <w:rFonts w:hint="eastAsia"/>
          <w:rtl/>
        </w:rPr>
        <w:t>للَّهُ</w:t>
      </w:r>
      <w:r w:rsidR="00F30BCC" w:rsidRPr="000558E3">
        <w:rPr>
          <w:rStyle w:val="Char9"/>
          <w:rtl/>
        </w:rPr>
        <w:t xml:space="preserve"> فَأَصَمَّهُمۡ وَأَعۡمَىٰٓ أَبۡصَٰرَهُمۡ ٢٣ </w:t>
      </w:r>
      <w:r w:rsidR="00F30BCC" w:rsidRPr="000558E3">
        <w:rPr>
          <w:rStyle w:val="Char9"/>
          <w:rFonts w:hint="eastAsia"/>
          <w:rtl/>
        </w:rPr>
        <w:t>أَفَلَا</w:t>
      </w:r>
      <w:r w:rsidR="00F30BCC" w:rsidRPr="000558E3">
        <w:rPr>
          <w:rStyle w:val="Char9"/>
          <w:rtl/>
        </w:rPr>
        <w:t xml:space="preserve"> يَتَدَبَّرُونَ </w:t>
      </w:r>
      <w:r w:rsidR="00F30BCC" w:rsidRPr="000558E3">
        <w:rPr>
          <w:rStyle w:val="Char9"/>
          <w:rFonts w:hint="cs"/>
          <w:rtl/>
        </w:rPr>
        <w:t>ٱ</w:t>
      </w:r>
      <w:r w:rsidR="00F30BCC" w:rsidRPr="000558E3">
        <w:rPr>
          <w:rStyle w:val="Char9"/>
          <w:rFonts w:hint="eastAsia"/>
          <w:rtl/>
        </w:rPr>
        <w:t>لۡقُرۡءَانَ</w:t>
      </w:r>
      <w:r w:rsidR="00F30BCC" w:rsidRPr="000558E3">
        <w:rPr>
          <w:rStyle w:val="Char9"/>
          <w:rtl/>
        </w:rPr>
        <w:t xml:space="preserve"> أَمۡ عَلَىٰ قُلُوبٍ أَقۡفَالُهَآ ٢٤ </w:t>
      </w:r>
      <w:r w:rsidR="00F30BCC" w:rsidRPr="000558E3">
        <w:rPr>
          <w:rStyle w:val="Char9"/>
          <w:rFonts w:hint="eastAsia"/>
          <w:rtl/>
        </w:rPr>
        <w:t>إِنَّ</w:t>
      </w:r>
      <w:r w:rsidR="00F30BCC" w:rsidRPr="000558E3">
        <w:rPr>
          <w:rStyle w:val="Char9"/>
          <w:rtl/>
        </w:rPr>
        <w:t xml:space="preserve"> </w:t>
      </w:r>
      <w:r w:rsidR="00F30BCC" w:rsidRPr="000558E3">
        <w:rPr>
          <w:rStyle w:val="Char9"/>
          <w:rFonts w:hint="cs"/>
          <w:rtl/>
        </w:rPr>
        <w:t>ٱ</w:t>
      </w:r>
      <w:r w:rsidR="00F30BCC" w:rsidRPr="000558E3">
        <w:rPr>
          <w:rStyle w:val="Char9"/>
          <w:rFonts w:hint="eastAsia"/>
          <w:rtl/>
        </w:rPr>
        <w:t>لَّذِينَ</w:t>
      </w:r>
      <w:r w:rsidR="00F30BCC" w:rsidRPr="000558E3">
        <w:rPr>
          <w:rStyle w:val="Char9"/>
          <w:rtl/>
        </w:rPr>
        <w:t xml:space="preserve"> </w:t>
      </w:r>
      <w:r w:rsidR="00F30BCC" w:rsidRPr="000558E3">
        <w:rPr>
          <w:rStyle w:val="Char9"/>
          <w:rFonts w:hint="cs"/>
          <w:rtl/>
        </w:rPr>
        <w:t>ٱ</w:t>
      </w:r>
      <w:r w:rsidR="00F30BCC" w:rsidRPr="000558E3">
        <w:rPr>
          <w:rStyle w:val="Char9"/>
          <w:rFonts w:hint="eastAsia"/>
          <w:rtl/>
        </w:rPr>
        <w:t>رۡتَدُّواْ</w:t>
      </w:r>
      <w:r w:rsidR="00F30BCC" w:rsidRPr="000558E3">
        <w:rPr>
          <w:rStyle w:val="Char9"/>
          <w:rtl/>
        </w:rPr>
        <w:t xml:space="preserve"> عَلَىٰٓ أَدۡبَٰرِهِم مِّنۢ بَعۡدِ مَا تَبَيَّنَ لَهُمُ </w:t>
      </w:r>
      <w:r w:rsidR="00F30BCC" w:rsidRPr="000558E3">
        <w:rPr>
          <w:rStyle w:val="Char9"/>
          <w:rFonts w:hint="cs"/>
          <w:rtl/>
        </w:rPr>
        <w:t>ٱ</w:t>
      </w:r>
      <w:r w:rsidR="00F30BCC" w:rsidRPr="000558E3">
        <w:rPr>
          <w:rStyle w:val="Char9"/>
          <w:rFonts w:hint="eastAsia"/>
          <w:rtl/>
        </w:rPr>
        <w:t>لۡهُدَى</w:t>
      </w:r>
      <w:r w:rsidR="00F30BCC" w:rsidRPr="000558E3">
        <w:rPr>
          <w:rStyle w:val="Char9"/>
          <w:rtl/>
        </w:rPr>
        <w:t xml:space="preserve"> </w:t>
      </w:r>
      <w:r w:rsidR="00F30BCC" w:rsidRPr="000558E3">
        <w:rPr>
          <w:rStyle w:val="Char9"/>
          <w:rFonts w:hint="cs"/>
          <w:rtl/>
        </w:rPr>
        <w:t>ٱ</w:t>
      </w:r>
      <w:r w:rsidR="00F30BCC" w:rsidRPr="000558E3">
        <w:rPr>
          <w:rStyle w:val="Char9"/>
          <w:rFonts w:hint="eastAsia"/>
          <w:rtl/>
        </w:rPr>
        <w:t>لشَّيۡطَٰنُ</w:t>
      </w:r>
      <w:r w:rsidR="00F30BCC" w:rsidRPr="000558E3">
        <w:rPr>
          <w:rStyle w:val="Char9"/>
          <w:rtl/>
        </w:rPr>
        <w:t xml:space="preserve"> سَوَّلَ لَهُمۡ وَأَمۡلَىٰ لَهُمۡ ٢٥ </w:t>
      </w:r>
      <w:r w:rsidR="00F30BCC" w:rsidRPr="000558E3">
        <w:rPr>
          <w:rStyle w:val="Char9"/>
          <w:rFonts w:hint="eastAsia"/>
          <w:rtl/>
        </w:rPr>
        <w:t>ذَٰلِكَ</w:t>
      </w:r>
      <w:r w:rsidR="00F30BCC" w:rsidRPr="000558E3">
        <w:rPr>
          <w:rStyle w:val="Char9"/>
          <w:rtl/>
        </w:rPr>
        <w:t xml:space="preserve"> بِأَنَّهُمۡ قَالُواْ لِلَّذِينَ كَرِهُواْ مَا نَزَّلَ </w:t>
      </w:r>
      <w:r w:rsidR="00F30BCC" w:rsidRPr="000558E3">
        <w:rPr>
          <w:rStyle w:val="Char9"/>
          <w:rFonts w:hint="cs"/>
          <w:rtl/>
        </w:rPr>
        <w:t>ٱ</w:t>
      </w:r>
      <w:r w:rsidR="00F30BCC" w:rsidRPr="000558E3">
        <w:rPr>
          <w:rStyle w:val="Char9"/>
          <w:rFonts w:hint="eastAsia"/>
          <w:rtl/>
        </w:rPr>
        <w:t>للَّهُ</w:t>
      </w:r>
      <w:r w:rsidR="00F30BCC" w:rsidRPr="000558E3">
        <w:rPr>
          <w:rStyle w:val="Char9"/>
          <w:rtl/>
        </w:rPr>
        <w:t xml:space="preserve"> سَنُطِيعُكُمۡ فِي بَعۡضِ </w:t>
      </w:r>
      <w:r w:rsidR="00F30BCC" w:rsidRPr="000558E3">
        <w:rPr>
          <w:rStyle w:val="Char9"/>
          <w:rFonts w:hint="cs"/>
          <w:rtl/>
        </w:rPr>
        <w:t>ٱ</w:t>
      </w:r>
      <w:r w:rsidR="00F30BCC" w:rsidRPr="000558E3">
        <w:rPr>
          <w:rStyle w:val="Char9"/>
          <w:rFonts w:hint="eastAsia"/>
          <w:rtl/>
        </w:rPr>
        <w:t>لۡأَمۡرِۖ</w:t>
      </w:r>
      <w:r w:rsidR="00F30BCC" w:rsidRPr="000558E3">
        <w:rPr>
          <w:rStyle w:val="Char9"/>
          <w:rtl/>
        </w:rPr>
        <w:t xml:space="preserve"> وَ</w:t>
      </w:r>
      <w:r w:rsidR="00F30BCC" w:rsidRPr="000558E3">
        <w:rPr>
          <w:rStyle w:val="Char9"/>
          <w:rFonts w:hint="cs"/>
          <w:rtl/>
        </w:rPr>
        <w:t>ٱ</w:t>
      </w:r>
      <w:r w:rsidR="00F30BCC" w:rsidRPr="000558E3">
        <w:rPr>
          <w:rStyle w:val="Char9"/>
          <w:rFonts w:hint="eastAsia"/>
          <w:rtl/>
        </w:rPr>
        <w:t>للَّهُ</w:t>
      </w:r>
      <w:r w:rsidR="00F30BCC" w:rsidRPr="000558E3">
        <w:rPr>
          <w:rStyle w:val="Char9"/>
          <w:rtl/>
        </w:rPr>
        <w:t xml:space="preserve"> يَعۡلَمُ إِسۡرَارَهُمۡ ٢٦ </w:t>
      </w:r>
      <w:r w:rsidR="00F30BCC" w:rsidRPr="000558E3">
        <w:rPr>
          <w:rStyle w:val="Char9"/>
          <w:rFonts w:hint="eastAsia"/>
          <w:rtl/>
        </w:rPr>
        <w:t>فَكَيۡفَ</w:t>
      </w:r>
      <w:r w:rsidR="00F30BCC" w:rsidRPr="000558E3">
        <w:rPr>
          <w:rStyle w:val="Char9"/>
          <w:rtl/>
        </w:rPr>
        <w:t xml:space="preserve"> إِذَا تَوَفَّتۡهُمُ </w:t>
      </w:r>
      <w:r w:rsidR="00F30BCC" w:rsidRPr="000558E3">
        <w:rPr>
          <w:rStyle w:val="Char9"/>
          <w:rFonts w:hint="cs"/>
          <w:rtl/>
        </w:rPr>
        <w:t>ٱ</w:t>
      </w:r>
      <w:r w:rsidR="00F30BCC" w:rsidRPr="000558E3">
        <w:rPr>
          <w:rStyle w:val="Char9"/>
          <w:rFonts w:hint="eastAsia"/>
          <w:rtl/>
        </w:rPr>
        <w:t>لۡمَلَٰٓئِكَةُ</w:t>
      </w:r>
      <w:r w:rsidR="00F30BCC" w:rsidRPr="000558E3">
        <w:rPr>
          <w:rStyle w:val="Char9"/>
          <w:rtl/>
        </w:rPr>
        <w:t xml:space="preserve"> يَضۡرِبُونَ وُجُوهَهُمۡ وَأَدۡبَٰرَهُمۡ ٢٧ </w:t>
      </w:r>
      <w:r w:rsidR="00F30BCC" w:rsidRPr="000558E3">
        <w:rPr>
          <w:rStyle w:val="Char9"/>
          <w:rFonts w:hint="eastAsia"/>
          <w:rtl/>
        </w:rPr>
        <w:t>ذَٰلِكَ</w:t>
      </w:r>
      <w:r w:rsidR="00F30BCC" w:rsidRPr="000558E3">
        <w:rPr>
          <w:rStyle w:val="Char9"/>
          <w:rtl/>
        </w:rPr>
        <w:t xml:space="preserve"> بِأَنَّهُمُ </w:t>
      </w:r>
      <w:r w:rsidR="00F30BCC" w:rsidRPr="000558E3">
        <w:rPr>
          <w:rStyle w:val="Char9"/>
          <w:rFonts w:hint="cs"/>
          <w:rtl/>
        </w:rPr>
        <w:t>ٱ</w:t>
      </w:r>
      <w:r w:rsidR="00F30BCC" w:rsidRPr="000558E3">
        <w:rPr>
          <w:rStyle w:val="Char9"/>
          <w:rFonts w:hint="eastAsia"/>
          <w:rtl/>
        </w:rPr>
        <w:t>تَّبَعُواْ</w:t>
      </w:r>
      <w:r w:rsidR="00F30BCC" w:rsidRPr="000558E3">
        <w:rPr>
          <w:rStyle w:val="Char9"/>
          <w:rtl/>
        </w:rPr>
        <w:t xml:space="preserve"> مَآ أَسۡخَطَ </w:t>
      </w:r>
      <w:r w:rsidR="00F30BCC" w:rsidRPr="000558E3">
        <w:rPr>
          <w:rStyle w:val="Char9"/>
          <w:rFonts w:hint="cs"/>
          <w:rtl/>
        </w:rPr>
        <w:t>ٱ</w:t>
      </w:r>
      <w:r w:rsidR="00F30BCC" w:rsidRPr="000558E3">
        <w:rPr>
          <w:rStyle w:val="Char9"/>
          <w:rFonts w:hint="eastAsia"/>
          <w:rtl/>
        </w:rPr>
        <w:t>للَّهَ</w:t>
      </w:r>
      <w:r w:rsidR="00F30BCC" w:rsidRPr="000558E3">
        <w:rPr>
          <w:rStyle w:val="Char9"/>
          <w:rtl/>
        </w:rPr>
        <w:t xml:space="preserve"> وَكَرِهُواْ رِضۡوَٰنَهُ</w:t>
      </w:r>
      <w:r w:rsidR="00F30BCC" w:rsidRPr="000558E3">
        <w:rPr>
          <w:rStyle w:val="Char9"/>
          <w:rFonts w:hint="cs"/>
          <w:rtl/>
        </w:rPr>
        <w:t>ۥ</w:t>
      </w:r>
      <w:r w:rsidR="00F30BCC" w:rsidRPr="000558E3">
        <w:rPr>
          <w:rStyle w:val="Char9"/>
          <w:rtl/>
        </w:rPr>
        <w:t xml:space="preserve"> فَأَحۡبَطَ أَعۡمَٰلَهُمۡ ٢٨</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محمد: 23-28</w:t>
      </w:r>
      <w:r w:rsidRPr="00D63B99">
        <w:rPr>
          <w:rStyle w:val="Char7"/>
          <w:rtl/>
        </w:rPr>
        <w:t>]</w:t>
      </w:r>
      <w:r w:rsidRPr="00E25252">
        <w:rPr>
          <w:rStyle w:val="Char5"/>
          <w:rFonts w:hint="cs"/>
          <w:rtl/>
        </w:rPr>
        <w:t>.</w:t>
      </w:r>
    </w:p>
    <w:p w:rsidR="006D41EE" w:rsidRPr="00E25252" w:rsidRDefault="006D41EE" w:rsidP="00BD7D1B">
      <w:pPr>
        <w:bidi/>
        <w:ind w:firstLine="284"/>
        <w:jc w:val="both"/>
        <w:rPr>
          <w:rStyle w:val="Char5"/>
          <w:rtl/>
        </w:rPr>
      </w:pPr>
      <w:r w:rsidRPr="00E25252">
        <w:rPr>
          <w:rStyle w:val="Char5"/>
          <w:rFonts w:hint="cs"/>
          <w:rtl/>
        </w:rPr>
        <w:t>«</w:t>
      </w:r>
      <w:r w:rsidR="000411C0" w:rsidRPr="00E25252">
        <w:rPr>
          <w:rStyle w:val="Char5"/>
          <w:rFonts w:hint="cs"/>
          <w:rtl/>
        </w:rPr>
        <w:t>آنان کسانی هستند که خداوند لعنتشان کرده است پس آنان را کر کرده و چشم‌هایشان را کور نموده است زیرا ایشان از عقیده‌ای تبعیت کردند که موجب خشم خداوند بود و رضایت الهی را نمی‌پسندیدند پس کردارشان پست</w:t>
      </w:r>
      <w:r w:rsidR="00AD74EC" w:rsidRPr="00E25252">
        <w:rPr>
          <w:rStyle w:val="Char5"/>
          <w:rFonts w:hint="cs"/>
          <w:rtl/>
        </w:rPr>
        <w:t xml:space="preserve"> بی‌</w:t>
      </w:r>
      <w:r w:rsidR="000411C0" w:rsidRPr="00E25252">
        <w:rPr>
          <w:rStyle w:val="Char5"/>
          <w:rFonts w:hint="cs"/>
          <w:rtl/>
        </w:rPr>
        <w:t>مقدار گردید</w:t>
      </w:r>
      <w:r w:rsidRPr="00E25252">
        <w:rPr>
          <w:rStyle w:val="Char5"/>
          <w:rFonts w:hint="cs"/>
          <w:rtl/>
        </w:rPr>
        <w:t>».</w:t>
      </w:r>
    </w:p>
    <w:p w:rsidR="00C85C49" w:rsidRPr="00E25252" w:rsidRDefault="005B4553" w:rsidP="00C85C49">
      <w:pPr>
        <w:bidi/>
        <w:ind w:firstLine="284"/>
        <w:jc w:val="both"/>
        <w:rPr>
          <w:rStyle w:val="Char5"/>
          <w:rtl/>
        </w:rPr>
      </w:pPr>
      <w:r w:rsidRPr="00E25252">
        <w:rPr>
          <w:rStyle w:val="Char5"/>
          <w:rFonts w:hint="cs"/>
          <w:rtl/>
        </w:rPr>
        <w:t xml:space="preserve">الحاد هر چند در مفهوم و محتوا در حیطه و چارچوب بازگشت از اسلام است، آثار سوء و خطر آن برای فرد و جامعه بیشتر است و از هر نوع ارتداد مانند یهودیت، نصرانیت یا بودائیت و غیره بدتر است زیرا الحاد احساس مسؤولیت را در وجود آدمی از بین می‌برد و ایمان به غیب و مفاهیم ارزشمند اخلاقی را در روح آدمی منهدم </w:t>
      </w:r>
      <w:r w:rsidR="00BD7D1B" w:rsidRPr="00E25252">
        <w:rPr>
          <w:rStyle w:val="Char5"/>
          <w:rFonts w:hint="cs"/>
          <w:rtl/>
        </w:rPr>
        <w:t>می‌کند</w:t>
      </w:r>
      <w:r w:rsidRPr="00E25252">
        <w:rPr>
          <w:rStyle w:val="Char5"/>
          <w:rFonts w:hint="cs"/>
          <w:rtl/>
        </w:rPr>
        <w:t xml:space="preserve"> و او را به حیاتی پوچ و بی‌هدف مانند زندگی حیوانی سوق می‌دهد دیگر نه دینی وجود دارد که به او جهت ببخشد و نه وجدانی که او را سرزنش کند و نه خدایی که ناظر بر او باشد دیگر نه پاداشی مدنظر او خواهد بود و نه مجازاتی . قرآن کریم این گروه گناه کار و پست را به باد تمسخر می‌گیرد آنکه می‌فرماید:</w:t>
      </w:r>
    </w:p>
    <w:p w:rsidR="00BC34D9" w:rsidRPr="000558E3" w:rsidRDefault="00BC34D9" w:rsidP="00F21440">
      <w:pPr>
        <w:bidi/>
        <w:ind w:firstLine="284"/>
        <w:jc w:val="both"/>
        <w:rPr>
          <w:rStyle w:val="Char9"/>
          <w:rtl/>
        </w:rPr>
      </w:pPr>
      <w:r>
        <w:rPr>
          <w:rFonts w:ascii="Traditional Arabic" w:hAnsi="Traditional Arabic" w:cs="Traditional Arabic"/>
          <w:sz w:val="28"/>
          <w:szCs w:val="28"/>
          <w:rtl/>
          <w:lang w:bidi="fa-IR"/>
        </w:rPr>
        <w:t>﴿</w:t>
      </w:r>
      <w:r w:rsidR="00F21440" w:rsidRPr="000558E3">
        <w:rPr>
          <w:rStyle w:val="Char9"/>
          <w:rFonts w:hint="eastAsia"/>
          <w:rtl/>
        </w:rPr>
        <w:t>وَقَالُواْ</w:t>
      </w:r>
      <w:r w:rsidR="00F21440" w:rsidRPr="000558E3">
        <w:rPr>
          <w:rStyle w:val="Char9"/>
          <w:rtl/>
        </w:rPr>
        <w:t xml:space="preserve"> مَا هِيَ إِلَّا حَيَاتُنَا </w:t>
      </w:r>
      <w:r w:rsidR="00F21440" w:rsidRPr="000558E3">
        <w:rPr>
          <w:rStyle w:val="Char9"/>
          <w:rFonts w:hint="cs"/>
          <w:rtl/>
        </w:rPr>
        <w:t>ٱ</w:t>
      </w:r>
      <w:r w:rsidR="00F21440" w:rsidRPr="000558E3">
        <w:rPr>
          <w:rStyle w:val="Char9"/>
          <w:rFonts w:hint="eastAsia"/>
          <w:rtl/>
        </w:rPr>
        <w:t>لدُّنۡيَا</w:t>
      </w:r>
      <w:r w:rsidR="00F21440" w:rsidRPr="000558E3">
        <w:rPr>
          <w:rStyle w:val="Char9"/>
          <w:rtl/>
        </w:rPr>
        <w:t xml:space="preserve"> نَمُوتُ وَنَحۡيَا وَمَا يُهۡلِكُنَآ إِلَّا </w:t>
      </w:r>
      <w:r w:rsidR="00F21440" w:rsidRPr="000558E3">
        <w:rPr>
          <w:rStyle w:val="Char9"/>
          <w:rFonts w:hint="cs"/>
          <w:rtl/>
        </w:rPr>
        <w:t>ٱ</w:t>
      </w:r>
      <w:r w:rsidR="00F21440" w:rsidRPr="000558E3">
        <w:rPr>
          <w:rStyle w:val="Char9"/>
          <w:rFonts w:hint="eastAsia"/>
          <w:rtl/>
        </w:rPr>
        <w:t>لدَّهۡرُۚ</w:t>
      </w:r>
      <w:r w:rsidR="00F21440" w:rsidRPr="000558E3">
        <w:rPr>
          <w:rStyle w:val="Char9"/>
          <w:rtl/>
        </w:rPr>
        <w:t xml:space="preserve"> وَمَا لَهُم بِذَٰلِكَ مِنۡ عِلۡمٍۖ إِنۡ هُمۡ إِلَّا يَظُنُّونَ ٢٤</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الجاثیة: 24</w:t>
      </w:r>
      <w:r w:rsidRPr="00D63B99">
        <w:rPr>
          <w:rStyle w:val="Char7"/>
          <w:rtl/>
        </w:rPr>
        <w:t>]</w:t>
      </w:r>
      <w:r w:rsidRPr="00E25252">
        <w:rPr>
          <w:rStyle w:val="Char5"/>
          <w:rFonts w:hint="cs"/>
          <w:rtl/>
        </w:rPr>
        <w:t>.</w:t>
      </w:r>
    </w:p>
    <w:p w:rsidR="00BC34D9" w:rsidRPr="00E25252" w:rsidRDefault="000214C8" w:rsidP="00BD7D1B">
      <w:pPr>
        <w:bidi/>
        <w:ind w:firstLine="284"/>
        <w:jc w:val="both"/>
        <w:rPr>
          <w:rStyle w:val="Char5"/>
          <w:rtl/>
        </w:rPr>
      </w:pPr>
      <w:r w:rsidRPr="00E25252">
        <w:rPr>
          <w:rStyle w:val="Char5"/>
          <w:rFonts w:hint="cs"/>
          <w:rtl/>
        </w:rPr>
        <w:t>«و گفتند زندگی ما چیزی بجز این زندگی دنیایی نیست که متولد می‌شویم و می‌میریم و طبیعت که ما را می‌میراند در حالی که ایشان به حقیقت امر(مرگ و زندگی مجدد) آگاه نیستند ایشان فقط در گمان و خیال غوطه‌ورند».</w:t>
      </w:r>
    </w:p>
    <w:p w:rsidR="000214C8" w:rsidRPr="000558E3" w:rsidRDefault="00BC34D9" w:rsidP="00F21440">
      <w:pPr>
        <w:tabs>
          <w:tab w:val="left" w:pos="1830"/>
        </w:tabs>
        <w:bidi/>
        <w:ind w:firstLine="284"/>
        <w:jc w:val="both"/>
        <w:rPr>
          <w:rStyle w:val="Char9"/>
          <w:rtl/>
        </w:rPr>
      </w:pPr>
      <w:r>
        <w:rPr>
          <w:rFonts w:ascii="Traditional Arabic" w:hAnsi="Traditional Arabic" w:cs="Traditional Arabic"/>
          <w:sz w:val="28"/>
          <w:szCs w:val="28"/>
          <w:rtl/>
          <w:lang w:bidi="fa-IR"/>
        </w:rPr>
        <w:t>﴿</w:t>
      </w:r>
      <w:r w:rsidR="00F21440" w:rsidRPr="000558E3">
        <w:rPr>
          <w:rStyle w:val="Char9"/>
          <w:rFonts w:hint="eastAsia"/>
          <w:rtl/>
        </w:rPr>
        <w:t>وَلَقَدۡ</w:t>
      </w:r>
      <w:r w:rsidR="00F21440" w:rsidRPr="000558E3">
        <w:rPr>
          <w:rStyle w:val="Char9"/>
          <w:rtl/>
        </w:rPr>
        <w:t xml:space="preserve"> ذَرَأۡنَا لِجَهَنَّمَ كَثِيرٗا مِّنَ </w:t>
      </w:r>
      <w:r w:rsidR="00F21440" w:rsidRPr="000558E3">
        <w:rPr>
          <w:rStyle w:val="Char9"/>
          <w:rFonts w:hint="cs"/>
          <w:rtl/>
        </w:rPr>
        <w:t>ٱ</w:t>
      </w:r>
      <w:r w:rsidR="00F21440" w:rsidRPr="000558E3">
        <w:rPr>
          <w:rStyle w:val="Char9"/>
          <w:rFonts w:hint="eastAsia"/>
          <w:rtl/>
        </w:rPr>
        <w:t>لۡجِنِّ</w:t>
      </w:r>
      <w:r w:rsidR="00F21440" w:rsidRPr="000558E3">
        <w:rPr>
          <w:rStyle w:val="Char9"/>
          <w:rtl/>
        </w:rPr>
        <w:t xml:space="preserve"> وَ</w:t>
      </w:r>
      <w:r w:rsidR="00F21440" w:rsidRPr="000558E3">
        <w:rPr>
          <w:rStyle w:val="Char9"/>
          <w:rFonts w:hint="cs"/>
          <w:rtl/>
        </w:rPr>
        <w:t>ٱ</w:t>
      </w:r>
      <w:r w:rsidR="00F21440" w:rsidRPr="000558E3">
        <w:rPr>
          <w:rStyle w:val="Char9"/>
          <w:rFonts w:hint="eastAsia"/>
          <w:rtl/>
        </w:rPr>
        <w:t>لۡإِنسِۖ</w:t>
      </w:r>
      <w:r w:rsidR="00F21440" w:rsidRPr="000558E3">
        <w:rPr>
          <w:rStyle w:val="Char9"/>
          <w:rtl/>
        </w:rPr>
        <w:t xml:space="preserve"> لَهُمۡ قُلُوبٞ لَّا يَفۡقَهُونَ بِهَا وَلَهُمۡ أَعۡيُنٞ لَّا يُبۡصِرُونَ بِهَا وَلَهُمۡ ءَاذَانٞ لَّا يَسۡمَعُونَ بِهَآۚ أُوْلَٰٓئِكَ كَ</w:t>
      </w:r>
      <w:r w:rsidR="00F21440" w:rsidRPr="000558E3">
        <w:rPr>
          <w:rStyle w:val="Char9"/>
          <w:rFonts w:hint="cs"/>
          <w:rtl/>
        </w:rPr>
        <w:t>ٱ</w:t>
      </w:r>
      <w:r w:rsidR="00F21440" w:rsidRPr="000558E3">
        <w:rPr>
          <w:rStyle w:val="Char9"/>
          <w:rFonts w:hint="eastAsia"/>
          <w:rtl/>
        </w:rPr>
        <w:t>لۡأَنۡعَٰمِ</w:t>
      </w:r>
      <w:r w:rsidR="00F21440" w:rsidRPr="000558E3">
        <w:rPr>
          <w:rStyle w:val="Char9"/>
          <w:rtl/>
        </w:rPr>
        <w:t xml:space="preserve"> بَلۡ هُمۡ أَضَلُّۚ أُوْلَٰٓئِكَ هُمُ </w:t>
      </w:r>
      <w:r w:rsidR="00F21440" w:rsidRPr="000558E3">
        <w:rPr>
          <w:rStyle w:val="Char9"/>
          <w:rFonts w:hint="cs"/>
          <w:rtl/>
        </w:rPr>
        <w:t>ٱ</w:t>
      </w:r>
      <w:r w:rsidR="00F21440" w:rsidRPr="000558E3">
        <w:rPr>
          <w:rStyle w:val="Char9"/>
          <w:rtl/>
        </w:rPr>
        <w:t>لۡغَٰفِلُونَ ١٧٩</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الأعراف: 179</w:t>
      </w:r>
      <w:r w:rsidRPr="00D63B99">
        <w:rPr>
          <w:rStyle w:val="Char7"/>
          <w:rtl/>
        </w:rPr>
        <w:t>]</w:t>
      </w:r>
      <w:r w:rsidRPr="00E25252">
        <w:rPr>
          <w:rStyle w:val="Char5"/>
          <w:rFonts w:hint="cs"/>
          <w:rtl/>
        </w:rPr>
        <w:t>.</w:t>
      </w:r>
      <w:r w:rsidR="000214C8" w:rsidRPr="00E25252">
        <w:rPr>
          <w:rStyle w:val="Char5"/>
          <w:rFonts w:hint="cs"/>
          <w:rtl/>
        </w:rPr>
        <w:t xml:space="preserve"> </w:t>
      </w:r>
      <w:r w:rsidR="000214C8" w:rsidRPr="00E25252">
        <w:rPr>
          <w:rStyle w:val="Char5"/>
          <w:rtl/>
        </w:rPr>
        <w:tab/>
      </w:r>
    </w:p>
    <w:p w:rsidR="00C85C49" w:rsidRPr="00E25252" w:rsidRDefault="000214C8" w:rsidP="00BC34D9">
      <w:pPr>
        <w:tabs>
          <w:tab w:val="left" w:pos="1830"/>
        </w:tabs>
        <w:bidi/>
        <w:ind w:firstLine="284"/>
        <w:jc w:val="both"/>
        <w:rPr>
          <w:rStyle w:val="Char5"/>
          <w:rtl/>
        </w:rPr>
      </w:pPr>
      <w:r w:rsidRPr="00E25252">
        <w:rPr>
          <w:rStyle w:val="Char5"/>
          <w:rFonts w:hint="cs"/>
          <w:rtl/>
        </w:rPr>
        <w:t>«</w:t>
      </w:r>
      <w:r w:rsidR="00750053" w:rsidRPr="00E25252">
        <w:rPr>
          <w:rStyle w:val="Char5"/>
          <w:rFonts w:hint="cs"/>
          <w:rtl/>
        </w:rPr>
        <w:t>و ما برای جهنم تعداد زیادی از جن وانس را آفریدیم ایشان قلب‌هایی دارند که با</w:t>
      </w:r>
      <w:r w:rsidR="008F0607" w:rsidRPr="00E25252">
        <w:rPr>
          <w:rStyle w:val="Char5"/>
          <w:rFonts w:hint="cs"/>
          <w:rtl/>
        </w:rPr>
        <w:t xml:space="preserve"> آن‌ها </w:t>
      </w:r>
      <w:r w:rsidR="00750053" w:rsidRPr="00E25252">
        <w:rPr>
          <w:rStyle w:val="Char5"/>
          <w:rFonts w:hint="cs"/>
          <w:rtl/>
        </w:rPr>
        <w:t>نمی‌اندیشیدند و چشم‌هایی دارند که به وسیله</w:t>
      </w:r>
      <w:r w:rsidR="008F0607" w:rsidRPr="00E25252">
        <w:rPr>
          <w:rStyle w:val="Char5"/>
          <w:rFonts w:hint="cs"/>
          <w:rtl/>
        </w:rPr>
        <w:t xml:space="preserve"> آن‌ها </w:t>
      </w:r>
      <w:r w:rsidR="00750053" w:rsidRPr="00E25252">
        <w:rPr>
          <w:rStyle w:val="Char5"/>
          <w:rFonts w:hint="cs"/>
          <w:rtl/>
        </w:rPr>
        <w:t>نمی‌بینند و گوش‌هایی دارند که با</w:t>
      </w:r>
      <w:r w:rsidR="008F0607" w:rsidRPr="00E25252">
        <w:rPr>
          <w:rStyle w:val="Char5"/>
          <w:rFonts w:hint="cs"/>
          <w:rtl/>
        </w:rPr>
        <w:t xml:space="preserve"> آن‌ها </w:t>
      </w:r>
      <w:r w:rsidR="00750053" w:rsidRPr="00E25252">
        <w:rPr>
          <w:rStyle w:val="Char5"/>
          <w:rFonts w:hint="cs"/>
          <w:rtl/>
        </w:rPr>
        <w:t>نمی‌شنوند آنان مانند حیوان بلکه گمراه‌ترند آنان غافلانند</w:t>
      </w:r>
      <w:r w:rsidRPr="00E25252">
        <w:rPr>
          <w:rStyle w:val="Char5"/>
          <w:rFonts w:hint="cs"/>
          <w:rtl/>
        </w:rPr>
        <w:t>».</w:t>
      </w:r>
    </w:p>
    <w:p w:rsidR="00BC34D9" w:rsidRPr="000558E3" w:rsidRDefault="00BC34D9" w:rsidP="00F21440">
      <w:pPr>
        <w:tabs>
          <w:tab w:val="left" w:pos="1830"/>
        </w:tabs>
        <w:bidi/>
        <w:ind w:firstLine="284"/>
        <w:jc w:val="both"/>
        <w:rPr>
          <w:rStyle w:val="Char9"/>
          <w:rtl/>
        </w:rPr>
      </w:pPr>
      <w:r>
        <w:rPr>
          <w:rFonts w:ascii="Traditional Arabic" w:hAnsi="Traditional Arabic" w:cs="Traditional Arabic"/>
          <w:sz w:val="28"/>
          <w:szCs w:val="28"/>
          <w:rtl/>
          <w:lang w:bidi="fa-IR"/>
        </w:rPr>
        <w:t>﴿</w:t>
      </w:r>
      <w:r w:rsidR="00F21440" w:rsidRPr="000558E3">
        <w:rPr>
          <w:rStyle w:val="Char9"/>
          <w:rtl/>
        </w:rPr>
        <w:t>وَ</w:t>
      </w:r>
      <w:r w:rsidR="00F21440" w:rsidRPr="000558E3">
        <w:rPr>
          <w:rStyle w:val="Char9"/>
          <w:rFonts w:hint="cs"/>
          <w:rtl/>
        </w:rPr>
        <w:t>ٱ</w:t>
      </w:r>
      <w:r w:rsidR="00F21440" w:rsidRPr="000558E3">
        <w:rPr>
          <w:rStyle w:val="Char9"/>
          <w:rFonts w:hint="eastAsia"/>
          <w:rtl/>
        </w:rPr>
        <w:t>لَّذِينَ</w:t>
      </w:r>
      <w:r w:rsidR="00F21440" w:rsidRPr="000558E3">
        <w:rPr>
          <w:rStyle w:val="Char9"/>
          <w:rtl/>
        </w:rPr>
        <w:t xml:space="preserve"> كَفَرُواْ يَتَمَتَّعُونَ وَيَأۡكُلُونَ كَمَا تَأۡكُلُ </w:t>
      </w:r>
      <w:r w:rsidR="00F21440" w:rsidRPr="000558E3">
        <w:rPr>
          <w:rStyle w:val="Char9"/>
          <w:rFonts w:hint="cs"/>
          <w:rtl/>
        </w:rPr>
        <w:t>ٱ</w:t>
      </w:r>
      <w:r w:rsidR="00F21440" w:rsidRPr="000558E3">
        <w:rPr>
          <w:rStyle w:val="Char9"/>
          <w:rFonts w:hint="eastAsia"/>
          <w:rtl/>
        </w:rPr>
        <w:t>لۡأَنۡعَٰمُ</w:t>
      </w:r>
      <w:r w:rsidR="00F21440" w:rsidRPr="000558E3">
        <w:rPr>
          <w:rStyle w:val="Char9"/>
          <w:rtl/>
        </w:rPr>
        <w:t xml:space="preserve"> وَ</w:t>
      </w:r>
      <w:r w:rsidR="00F21440" w:rsidRPr="000558E3">
        <w:rPr>
          <w:rStyle w:val="Char9"/>
          <w:rFonts w:hint="cs"/>
          <w:rtl/>
        </w:rPr>
        <w:t>ٱ</w:t>
      </w:r>
      <w:r w:rsidR="00F21440" w:rsidRPr="000558E3">
        <w:rPr>
          <w:rStyle w:val="Char9"/>
          <w:rFonts w:hint="eastAsia"/>
          <w:rtl/>
        </w:rPr>
        <w:t>لنَّارُ</w:t>
      </w:r>
      <w:r w:rsidR="00F21440" w:rsidRPr="000558E3">
        <w:rPr>
          <w:rStyle w:val="Char9"/>
          <w:rtl/>
        </w:rPr>
        <w:t xml:space="preserve"> مَثۡوٗى لَّهُمۡ ١٢</w:t>
      </w:r>
      <w:r>
        <w:rPr>
          <w:rFonts w:ascii="Traditional Arabic" w:hAnsi="Traditional Arabic" w:cs="Traditional Arabic"/>
          <w:sz w:val="28"/>
          <w:szCs w:val="28"/>
          <w:rtl/>
          <w:lang w:bidi="fa-IR"/>
        </w:rPr>
        <w:t>﴾</w:t>
      </w:r>
      <w:r w:rsidR="00F21440" w:rsidRPr="00D63B99">
        <w:rPr>
          <w:rStyle w:val="Char7"/>
          <w:rFonts w:hint="cs"/>
          <w:rtl/>
        </w:rPr>
        <w:t xml:space="preserve"> </w:t>
      </w:r>
      <w:r w:rsidRPr="00D63B99">
        <w:rPr>
          <w:rStyle w:val="Char7"/>
          <w:rtl/>
        </w:rPr>
        <w:t>[</w:t>
      </w:r>
      <w:r w:rsidRPr="00D63B99">
        <w:rPr>
          <w:rStyle w:val="Char7"/>
          <w:rFonts w:hint="cs"/>
          <w:rtl/>
        </w:rPr>
        <w:t>محمد:12</w:t>
      </w:r>
      <w:r w:rsidRPr="00D63B99">
        <w:rPr>
          <w:rStyle w:val="Char7"/>
          <w:rtl/>
        </w:rPr>
        <w:t>]</w:t>
      </w:r>
      <w:r w:rsidRPr="00E25252">
        <w:rPr>
          <w:rStyle w:val="Char5"/>
          <w:rFonts w:hint="cs"/>
          <w:rtl/>
        </w:rPr>
        <w:t>.</w:t>
      </w:r>
    </w:p>
    <w:p w:rsidR="00C85C49" w:rsidRPr="00E25252" w:rsidRDefault="00BC2CE7" w:rsidP="00F21440">
      <w:pPr>
        <w:tabs>
          <w:tab w:val="left" w:pos="1830"/>
        </w:tabs>
        <w:bidi/>
        <w:ind w:firstLine="284"/>
        <w:jc w:val="both"/>
        <w:rPr>
          <w:rStyle w:val="Char5"/>
          <w:rtl/>
        </w:rPr>
      </w:pPr>
      <w:r w:rsidRPr="00E25252">
        <w:rPr>
          <w:rStyle w:val="Char5"/>
          <w:rFonts w:hint="cs"/>
          <w:rtl/>
        </w:rPr>
        <w:t>«</w:t>
      </w:r>
      <w:r w:rsidR="00133FCB" w:rsidRPr="00E25252">
        <w:rPr>
          <w:rStyle w:val="Char5"/>
          <w:rFonts w:hint="cs"/>
          <w:rtl/>
        </w:rPr>
        <w:t>آنانکه کافر شدند بهره می‌گیرند[از نعمات دنیایی] و همانند حیوانات می‌خورند و آتش جایگاه آنان است</w:t>
      </w:r>
      <w:r w:rsidRPr="00E25252">
        <w:rPr>
          <w:rStyle w:val="Char5"/>
          <w:rFonts w:hint="cs"/>
          <w:rtl/>
        </w:rPr>
        <w:t>».</w:t>
      </w:r>
    </w:p>
    <w:p w:rsidR="00337467" w:rsidRPr="00E25252" w:rsidRDefault="00337467" w:rsidP="00BC34D9">
      <w:pPr>
        <w:tabs>
          <w:tab w:val="left" w:pos="1830"/>
        </w:tabs>
        <w:bidi/>
        <w:ind w:firstLine="284"/>
        <w:jc w:val="both"/>
        <w:rPr>
          <w:rStyle w:val="Char5"/>
          <w:rtl/>
        </w:rPr>
      </w:pPr>
      <w:r w:rsidRPr="00E25252">
        <w:rPr>
          <w:rStyle w:val="Char5"/>
          <w:rFonts w:hint="cs"/>
          <w:rtl/>
        </w:rPr>
        <w:t>و فرمود:</w:t>
      </w:r>
    </w:p>
    <w:p w:rsidR="00BC34D9" w:rsidRPr="000558E3" w:rsidRDefault="00BC34D9" w:rsidP="00F21440">
      <w:pPr>
        <w:tabs>
          <w:tab w:val="left" w:pos="1830"/>
        </w:tabs>
        <w:bidi/>
        <w:ind w:firstLine="284"/>
        <w:jc w:val="both"/>
        <w:rPr>
          <w:rStyle w:val="Char9"/>
          <w:rtl/>
        </w:rPr>
      </w:pPr>
      <w:r>
        <w:rPr>
          <w:rFonts w:ascii="Traditional Arabic" w:hAnsi="Traditional Arabic" w:cs="Traditional Arabic"/>
          <w:sz w:val="28"/>
          <w:szCs w:val="28"/>
          <w:rtl/>
          <w:lang w:bidi="fa-IR"/>
        </w:rPr>
        <w:t>﴿</w:t>
      </w:r>
      <w:r w:rsidR="00F21440" w:rsidRPr="000558E3">
        <w:rPr>
          <w:rStyle w:val="Char9"/>
          <w:rFonts w:hint="eastAsia"/>
          <w:rtl/>
        </w:rPr>
        <w:t>ذَرۡهُمۡ</w:t>
      </w:r>
      <w:r w:rsidR="00F21440" w:rsidRPr="000558E3">
        <w:rPr>
          <w:rStyle w:val="Char9"/>
          <w:rtl/>
        </w:rPr>
        <w:t xml:space="preserve"> يَأۡكُلُواْ وَيَتَمَتَّعُواْ وَيُلۡهِهِمُ </w:t>
      </w:r>
      <w:r w:rsidR="00F21440" w:rsidRPr="000558E3">
        <w:rPr>
          <w:rStyle w:val="Char9"/>
          <w:rFonts w:hint="cs"/>
          <w:rtl/>
        </w:rPr>
        <w:t>ٱ</w:t>
      </w:r>
      <w:r w:rsidR="00F21440" w:rsidRPr="000558E3">
        <w:rPr>
          <w:rStyle w:val="Char9"/>
          <w:rFonts w:hint="eastAsia"/>
          <w:rtl/>
        </w:rPr>
        <w:t>لۡأَمَلُۖ</w:t>
      </w:r>
      <w:r w:rsidR="00F21440" w:rsidRPr="000558E3">
        <w:rPr>
          <w:rStyle w:val="Char9"/>
          <w:rtl/>
        </w:rPr>
        <w:t xml:space="preserve"> فَسَوۡفَ يَعۡلَمُونَ ٣</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الحجر: 3</w:t>
      </w:r>
      <w:r w:rsidRPr="00D63B99">
        <w:rPr>
          <w:rStyle w:val="Char7"/>
          <w:rtl/>
        </w:rPr>
        <w:t>]</w:t>
      </w:r>
      <w:r w:rsidRPr="00E25252">
        <w:rPr>
          <w:rStyle w:val="Char5"/>
          <w:rFonts w:hint="cs"/>
          <w:rtl/>
        </w:rPr>
        <w:t>.</w:t>
      </w:r>
    </w:p>
    <w:p w:rsidR="00C85C49" w:rsidRPr="00E25252" w:rsidRDefault="00BC2CE7" w:rsidP="00F21440">
      <w:pPr>
        <w:tabs>
          <w:tab w:val="left" w:pos="1830"/>
        </w:tabs>
        <w:bidi/>
        <w:ind w:firstLine="284"/>
        <w:jc w:val="both"/>
        <w:rPr>
          <w:rStyle w:val="Char5"/>
          <w:rtl/>
        </w:rPr>
      </w:pPr>
      <w:r w:rsidRPr="00E25252">
        <w:rPr>
          <w:rStyle w:val="Char5"/>
          <w:rFonts w:hint="cs"/>
          <w:rtl/>
        </w:rPr>
        <w:t>«</w:t>
      </w:r>
      <w:r w:rsidR="00571008" w:rsidRPr="00E25252">
        <w:rPr>
          <w:rStyle w:val="Char5"/>
          <w:rFonts w:hint="cs"/>
          <w:rtl/>
        </w:rPr>
        <w:t>ایشان را راها کن تا بخورد و بهره گیرند و آرزوهایشان آنان را سرگرم سازد که به زودی خواهند دانست [چه در انتظار آنان است]</w:t>
      </w:r>
      <w:r w:rsidRPr="00E25252">
        <w:rPr>
          <w:rStyle w:val="Char5"/>
          <w:rFonts w:hint="cs"/>
          <w:rtl/>
        </w:rPr>
        <w:t>».</w:t>
      </w:r>
    </w:p>
    <w:p w:rsidR="00B45892" w:rsidRPr="00E25252" w:rsidRDefault="00B45892" w:rsidP="00B45892">
      <w:pPr>
        <w:bidi/>
        <w:ind w:firstLine="284"/>
        <w:jc w:val="both"/>
        <w:rPr>
          <w:rStyle w:val="Char5"/>
          <w:rtl/>
        </w:rPr>
      </w:pPr>
      <w:r w:rsidRPr="00E25252">
        <w:rPr>
          <w:rStyle w:val="Char5"/>
          <w:rFonts w:hint="cs"/>
          <w:rtl/>
        </w:rPr>
        <w:t>اسلام در مقابل مرتدین و ملحدین قاطعانه می‌ایستد تا جایی که مجازات اعدام با شمشیر را در صورت اصرار آنان بر کفرشان (</w:t>
      </w:r>
      <w:r w:rsidR="00633C0B" w:rsidRPr="00E25252">
        <w:rPr>
          <w:rStyle w:val="Char5"/>
          <w:rFonts w:hint="cs"/>
          <w:rtl/>
        </w:rPr>
        <w:t xml:space="preserve">پس از روشن شدن حق) تجویز </w:t>
      </w:r>
      <w:r w:rsidR="00BD7D1B" w:rsidRPr="00E25252">
        <w:rPr>
          <w:rStyle w:val="Char5"/>
          <w:rFonts w:hint="cs"/>
          <w:rtl/>
        </w:rPr>
        <w:t>می‌کند</w:t>
      </w:r>
      <w:r w:rsidR="00633C0B" w:rsidRPr="00E25252">
        <w:rPr>
          <w:rStyle w:val="Char5"/>
          <w:rFonts w:hint="cs"/>
          <w:rtl/>
        </w:rPr>
        <w:t xml:space="preserve"> تا به این طریق از لغزش آنان جلوگیری کند.</w:t>
      </w:r>
    </w:p>
    <w:p w:rsidR="00633C0B" w:rsidRPr="00E25252" w:rsidRDefault="00633C0B" w:rsidP="00FB1CC1">
      <w:pPr>
        <w:bidi/>
        <w:ind w:firstLine="284"/>
        <w:jc w:val="both"/>
        <w:rPr>
          <w:rStyle w:val="Char5"/>
          <w:rtl/>
        </w:rPr>
      </w:pPr>
      <w:r w:rsidRPr="00E25252">
        <w:rPr>
          <w:rStyle w:val="Char5"/>
          <w:rFonts w:hint="cs"/>
          <w:rtl/>
        </w:rPr>
        <w:t>در روایتی از «امام بخاری» آمده است که پیامبر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فرمود:</w:t>
      </w:r>
      <w:r w:rsidR="008236CD" w:rsidRPr="00E25252">
        <w:rPr>
          <w:rStyle w:val="Char5"/>
          <w:rFonts w:hint="cs"/>
          <w:rtl/>
        </w:rPr>
        <w:t xml:space="preserve"> </w:t>
      </w:r>
      <w:r w:rsidRPr="00E25252">
        <w:rPr>
          <w:rStyle w:val="Char5"/>
          <w:rFonts w:hint="cs"/>
          <w:rtl/>
        </w:rPr>
        <w:t xml:space="preserve">کسی که دین خود را تغییر دهد او را بکشید! </w:t>
      </w:r>
    </w:p>
    <w:p w:rsidR="00633C0B" w:rsidRPr="00E25252" w:rsidRDefault="006C12EB" w:rsidP="00FB1CC1">
      <w:pPr>
        <w:bidi/>
        <w:ind w:firstLine="284"/>
        <w:jc w:val="both"/>
        <w:rPr>
          <w:rStyle w:val="Char5"/>
          <w:rtl/>
        </w:rPr>
      </w:pPr>
      <w:r w:rsidRPr="00E25252">
        <w:rPr>
          <w:rStyle w:val="Char5"/>
          <w:rFonts w:hint="cs"/>
          <w:rtl/>
        </w:rPr>
        <w:t xml:space="preserve">و </w:t>
      </w:r>
      <w:r w:rsidR="00633C0B" w:rsidRPr="00E25252">
        <w:rPr>
          <w:rStyle w:val="Char5"/>
          <w:rFonts w:hint="cs"/>
          <w:rtl/>
        </w:rPr>
        <w:t>در روایتی از «</w:t>
      </w:r>
      <w:r w:rsidRPr="00E25252">
        <w:rPr>
          <w:rStyle w:val="Char5"/>
          <w:rFonts w:hint="cs"/>
          <w:rtl/>
        </w:rPr>
        <w:t xml:space="preserve">مسلم و </w:t>
      </w:r>
      <w:r w:rsidR="00633C0B" w:rsidRPr="00E25252">
        <w:rPr>
          <w:rStyle w:val="Char5"/>
          <w:rFonts w:hint="cs"/>
          <w:rtl/>
        </w:rPr>
        <w:t>بخا</w:t>
      </w:r>
      <w:r w:rsidR="008236CD" w:rsidRPr="00E25252">
        <w:rPr>
          <w:rStyle w:val="Char5"/>
          <w:rFonts w:hint="cs"/>
          <w:rtl/>
        </w:rPr>
        <w:t>ر</w:t>
      </w:r>
      <w:r w:rsidR="00633C0B" w:rsidRPr="00E25252">
        <w:rPr>
          <w:rStyle w:val="Char5"/>
          <w:rFonts w:hint="cs"/>
          <w:rtl/>
        </w:rPr>
        <w:t>ی» آمده است که</w:t>
      </w:r>
      <w:r w:rsidRPr="00E25252">
        <w:rPr>
          <w:rStyle w:val="Char5"/>
          <w:rFonts w:hint="cs"/>
          <w:rtl/>
        </w:rPr>
        <w:t xml:space="preserve"> پیامبر اسلام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 xml:space="preserve">فرمود: خون فرد مسلمان حلال نخواهد بود مگر از سه سبب زنا کار </w:t>
      </w:r>
      <w:r w:rsidR="007447E5" w:rsidRPr="00E25252">
        <w:rPr>
          <w:rStyle w:val="Char5"/>
          <w:rFonts w:hint="cs"/>
          <w:rtl/>
        </w:rPr>
        <w:t>متأهل، نفس در مقابل نفس و کسی که دین خود را ترک کرده و از جماعت مسلمانان فاصله می‌گیرد.</w:t>
      </w:r>
    </w:p>
    <w:p w:rsidR="007447E5" w:rsidRPr="00E25252" w:rsidRDefault="007447E5" w:rsidP="008236CD">
      <w:pPr>
        <w:bidi/>
        <w:ind w:firstLine="284"/>
        <w:jc w:val="both"/>
        <w:rPr>
          <w:rStyle w:val="Char5"/>
          <w:rtl/>
        </w:rPr>
      </w:pPr>
      <w:r w:rsidRPr="00E25252">
        <w:rPr>
          <w:rStyle w:val="Char5"/>
          <w:rFonts w:hint="cs"/>
          <w:rtl/>
        </w:rPr>
        <w:t xml:space="preserve">البته فرد مرتد را نمی‌کشند بلکه ابتدا به او سه روز مهلت می‌دهند تا با صاحبان اندیشه و متخصصین امر در ارتباط با علت ارتداد یا الحاد خود بحث کند تا با دلایل قانع کننده بتوانند شبهه را از ذهن او بزدایند و نشانه‌های حق و دلایل حقانیت دین را آشکار سازند اگر این افراد پس از اقناع کامل و پذیرش حق باز هم بر عقیده خود اصرار ورزند حد مجازات آنان قتل با شمشیر است تا برای سایرین </w:t>
      </w:r>
      <w:r w:rsidR="00A801DE" w:rsidRPr="00E25252">
        <w:rPr>
          <w:rStyle w:val="Char5"/>
          <w:rFonts w:hint="cs"/>
          <w:rtl/>
        </w:rPr>
        <w:t>موجب عبرت گردد.</w:t>
      </w:r>
    </w:p>
    <w:p w:rsidR="00F45A22" w:rsidRPr="00E25252" w:rsidRDefault="00F45A22" w:rsidP="00F45A22">
      <w:pPr>
        <w:bidi/>
        <w:ind w:firstLine="284"/>
        <w:jc w:val="both"/>
        <w:rPr>
          <w:rStyle w:val="Char5"/>
          <w:rtl/>
        </w:rPr>
      </w:pPr>
      <w:r w:rsidRPr="00E25252">
        <w:rPr>
          <w:rStyle w:val="Char5"/>
          <w:rFonts w:hint="cs"/>
          <w:rtl/>
        </w:rPr>
        <w:t>اگر مرتدین با ملحدین تشکلی ایجاد نموده و گروهی بر علیه حاکمیت اسلامی تشکیل دهند بر اولی الامر واجب است ترتیبی اتخاذ کند تا مسلمانان با آنان بستیزند تا به راه حق باز گردند، که جز این از آنان پذیرفته نخواهد بود همچنانکه «ابوبکر صدیق» با اهل رده مبارزه کرد و بجز اسلام از آنان نپذیرفت و همچنانکه «المهدی» خلیف</w:t>
      </w:r>
      <w:r w:rsidR="0014378A">
        <w:rPr>
          <w:rStyle w:val="Char5"/>
          <w:rFonts w:hint="cs"/>
          <w:rtl/>
        </w:rPr>
        <w:t>ۀ</w:t>
      </w:r>
      <w:r w:rsidRPr="00E25252">
        <w:rPr>
          <w:rStyle w:val="Char5"/>
          <w:rFonts w:hint="cs"/>
          <w:rtl/>
        </w:rPr>
        <w:t xml:space="preserve"> عباسی با «مقنع» که در خراسان ادعای خدایی می‌کرد و نخواندن نماز و نداند زکات و نرفتن حج را بر پیروان خویش مباح کرده استفاده از ثروت عمومی و زنان را برای همه مردم آزاد اعلام کرده بود به مبارزه برخاست مورخین تاریخ این حادثه را سال 169 هجری اعلام کرده‌اند چنین عقوبت سختی که بر علیه مرتدین و ملحدین تجویز شده است به سه دلیل اساسی است.</w:t>
      </w:r>
    </w:p>
    <w:p w:rsidR="00F45A22" w:rsidRPr="00E25252" w:rsidRDefault="00F45A22" w:rsidP="00F45A22">
      <w:pPr>
        <w:bidi/>
        <w:ind w:firstLine="284"/>
        <w:jc w:val="both"/>
        <w:rPr>
          <w:rStyle w:val="Char5"/>
          <w:rtl/>
        </w:rPr>
      </w:pPr>
      <w:r w:rsidRPr="00E25252">
        <w:rPr>
          <w:rStyle w:val="Char5"/>
          <w:rFonts w:hint="cs"/>
          <w:rtl/>
        </w:rPr>
        <w:t>اول:</w:t>
      </w:r>
      <w:r w:rsidR="00864EBE" w:rsidRPr="00E25252">
        <w:rPr>
          <w:rStyle w:val="Char5"/>
          <w:rFonts w:hint="cs"/>
          <w:rtl/>
        </w:rPr>
        <w:t xml:space="preserve"> </w:t>
      </w:r>
      <w:r w:rsidRPr="00E25252">
        <w:rPr>
          <w:rStyle w:val="Char5"/>
          <w:rFonts w:hint="cs"/>
          <w:rtl/>
        </w:rPr>
        <w:t>تعدادی از مردم ثبات روحی و روانی ندارند و خیلی زود جذب نظریات و آرای آنان می‌شوند.</w:t>
      </w:r>
    </w:p>
    <w:p w:rsidR="00F45A22" w:rsidRPr="00E25252" w:rsidRDefault="00F45A22" w:rsidP="00F45A22">
      <w:pPr>
        <w:bidi/>
        <w:ind w:firstLine="284"/>
        <w:jc w:val="both"/>
        <w:rPr>
          <w:rStyle w:val="Char5"/>
          <w:rtl/>
        </w:rPr>
      </w:pPr>
      <w:r w:rsidRPr="00E25252">
        <w:rPr>
          <w:rStyle w:val="Char5"/>
          <w:rFonts w:hint="cs"/>
          <w:rtl/>
        </w:rPr>
        <w:t>دوم:</w:t>
      </w:r>
      <w:r w:rsidR="002C4A54" w:rsidRPr="00E25252">
        <w:rPr>
          <w:rStyle w:val="Char5"/>
          <w:rFonts w:hint="cs"/>
          <w:rtl/>
        </w:rPr>
        <w:t xml:space="preserve"> </w:t>
      </w:r>
      <w:r w:rsidRPr="00E25252">
        <w:rPr>
          <w:rStyle w:val="Char5"/>
          <w:rFonts w:hint="cs"/>
          <w:rtl/>
        </w:rPr>
        <w:t>افراد منافق فرصت پیدا نکنند که ظاهراً ایمان آورند سپس از دین خارج شوند تا تبلیغی و تشویقی برای بازگشت از دین باشد و آشوب در جامعه اسلامی ایجاد کند</w:t>
      </w:r>
      <w:r w:rsidR="00307398" w:rsidRPr="00E25252">
        <w:rPr>
          <w:rStyle w:val="Char5"/>
          <w:rFonts w:hint="cs"/>
          <w:rtl/>
        </w:rPr>
        <w:t>.</w:t>
      </w:r>
    </w:p>
    <w:p w:rsidR="00307398" w:rsidRPr="00E25252" w:rsidRDefault="00307398" w:rsidP="00307398">
      <w:pPr>
        <w:bidi/>
        <w:ind w:firstLine="284"/>
        <w:jc w:val="both"/>
        <w:rPr>
          <w:rStyle w:val="Char5"/>
          <w:rtl/>
        </w:rPr>
      </w:pPr>
      <w:r w:rsidRPr="00E25252">
        <w:rPr>
          <w:rStyle w:val="Char5"/>
          <w:rFonts w:hint="cs"/>
          <w:rtl/>
        </w:rPr>
        <w:t>سوم:</w:t>
      </w:r>
      <w:r w:rsidR="002C4A54" w:rsidRPr="00E25252">
        <w:rPr>
          <w:rStyle w:val="Char5"/>
          <w:rFonts w:hint="cs"/>
          <w:rtl/>
        </w:rPr>
        <w:t xml:space="preserve"> </w:t>
      </w:r>
      <w:r w:rsidRPr="00E25252">
        <w:rPr>
          <w:rStyle w:val="Char5"/>
          <w:rFonts w:hint="cs"/>
          <w:rtl/>
        </w:rPr>
        <w:t>تا نیروی کفر تقویت نشود بر علیه حاکمیت اسلامی به قدرت دست نیابد که در فرصتی که به دست می‌آورد آتش جنگ را بر علیه مسلمانان بر افرزود.</w:t>
      </w:r>
    </w:p>
    <w:p w:rsidR="00307398" w:rsidRPr="00E25252" w:rsidRDefault="00307398" w:rsidP="00307398">
      <w:pPr>
        <w:bidi/>
        <w:ind w:firstLine="284"/>
        <w:jc w:val="both"/>
        <w:rPr>
          <w:rStyle w:val="Char5"/>
          <w:rtl/>
        </w:rPr>
      </w:pPr>
      <w:r w:rsidRPr="00E25252">
        <w:rPr>
          <w:rStyle w:val="Char5"/>
          <w:rFonts w:hint="cs"/>
          <w:rtl/>
        </w:rPr>
        <w:t>برای اینکه حقیقت اهداف این احزاب ضد دینی برای شما خوانند</w:t>
      </w:r>
      <w:r w:rsidR="0014378A">
        <w:rPr>
          <w:rStyle w:val="Char5"/>
          <w:rFonts w:hint="cs"/>
          <w:rtl/>
        </w:rPr>
        <w:t>ۀ</w:t>
      </w:r>
      <w:r w:rsidRPr="00E25252">
        <w:rPr>
          <w:rStyle w:val="Char5"/>
          <w:rFonts w:hint="cs"/>
          <w:rtl/>
        </w:rPr>
        <w:t xml:space="preserve"> عزیز عیان گردد به تعدادی از مثال‌های تاریخی اکتفا می‌کنیم تا بدانی که چگونه از هر فرصت یا شرایط مناسب بهره می‌گیرند.</w:t>
      </w:r>
    </w:p>
    <w:p w:rsidR="000214C8" w:rsidRPr="00E25252" w:rsidRDefault="00DC681F" w:rsidP="001816AB">
      <w:pPr>
        <w:numPr>
          <w:ilvl w:val="0"/>
          <w:numId w:val="45"/>
        </w:numPr>
        <w:bidi/>
        <w:ind w:left="641" w:hanging="357"/>
        <w:jc w:val="both"/>
        <w:rPr>
          <w:rStyle w:val="Char5"/>
        </w:rPr>
      </w:pPr>
      <w:r w:rsidRPr="00E25252">
        <w:rPr>
          <w:rStyle w:val="Char5"/>
          <w:rFonts w:hint="cs"/>
          <w:rtl/>
        </w:rPr>
        <w:t>حکومت کمونیس</w:t>
      </w:r>
      <w:r w:rsidR="00CC4648" w:rsidRPr="00E25252">
        <w:rPr>
          <w:rStyle w:val="Char5"/>
          <w:rFonts w:hint="cs"/>
          <w:rtl/>
        </w:rPr>
        <w:t>تی چین و روسیه در طول تاریخ خود تا کنون 16 میلیون مسلمان را نابود کرده</w:t>
      </w:r>
      <w:r w:rsidR="00CC4648" w:rsidRPr="00E25252">
        <w:rPr>
          <w:rStyle w:val="Char5"/>
          <w:rFonts w:hint="eastAsia"/>
          <w:rtl/>
        </w:rPr>
        <w:t>‌</w:t>
      </w:r>
      <w:r w:rsidR="00CC4648" w:rsidRPr="00E25252">
        <w:rPr>
          <w:rStyle w:val="Char5"/>
          <w:rFonts w:hint="cs"/>
          <w:rtl/>
        </w:rPr>
        <w:t xml:space="preserve">اند و اقدامات سرکوبگرانه آنان هنوز هم ادامه دارد، در منطقه‌ای از ترکستان چین </w:t>
      </w:r>
      <w:r w:rsidR="0080654F" w:rsidRPr="00E25252">
        <w:rPr>
          <w:rStyle w:val="Char5"/>
          <w:rFonts w:hint="cs"/>
          <w:rtl/>
        </w:rPr>
        <w:t xml:space="preserve">که بخش مسلمان‌نشین آن است اعمال زشتی انجام شد که روی تاتارها را سفید به این ترتیب که گودال بزرگی را حفر کردند و رهبر مسلمانان را در آن انداخته و مسلمانان را با شکنجه وادار کردند که با ریختن مدفوع در </w:t>
      </w:r>
      <w:r w:rsidRPr="00E25252">
        <w:rPr>
          <w:rStyle w:val="Char5"/>
          <w:rFonts w:hint="cs"/>
          <w:rtl/>
        </w:rPr>
        <w:t>گودال او را غرق ساخته و خفه کنند</w:t>
      </w:r>
      <w:r w:rsidR="0080654F" w:rsidRPr="00E25252">
        <w:rPr>
          <w:rStyle w:val="Char5"/>
          <w:rFonts w:hint="cs"/>
          <w:rtl/>
        </w:rPr>
        <w:t xml:space="preserve"> و این عمل تا سه روز ادامه یافت که منجر به مرگ رهبر آنان شد.</w:t>
      </w:r>
    </w:p>
    <w:p w:rsidR="0080654F" w:rsidRPr="00E25252" w:rsidRDefault="0080654F" w:rsidP="001816AB">
      <w:pPr>
        <w:numPr>
          <w:ilvl w:val="0"/>
          <w:numId w:val="45"/>
        </w:numPr>
        <w:bidi/>
        <w:ind w:left="641" w:hanging="357"/>
        <w:jc w:val="both"/>
        <w:rPr>
          <w:rStyle w:val="Char5"/>
        </w:rPr>
      </w:pPr>
      <w:r w:rsidRPr="00E25252">
        <w:rPr>
          <w:rStyle w:val="Char5"/>
          <w:rFonts w:hint="cs"/>
          <w:rtl/>
        </w:rPr>
        <w:t>در «یوگسلاوی» نیز میلیون</w:t>
      </w:r>
      <w:r w:rsidR="001816AB">
        <w:rPr>
          <w:rStyle w:val="Char5"/>
          <w:rFonts w:hint="eastAsia"/>
          <w:rtl/>
        </w:rPr>
        <w:t>‌</w:t>
      </w:r>
      <w:r w:rsidRPr="00E25252">
        <w:rPr>
          <w:rStyle w:val="Char5"/>
          <w:rFonts w:hint="cs"/>
          <w:rtl/>
        </w:rPr>
        <w:t>ها مسلمان را نابود کردند که پس از استقرار کمونیسم پس از جنگ دوم جهانی حال این کشتارها ادامه پیدا کرده است. نمونه عملیات وحشیانه آنان انداختن زنان و مردان مسلمان در دستگاه</w:t>
      </w:r>
      <w:r w:rsidR="00DC681F" w:rsidRPr="00E25252">
        <w:rPr>
          <w:rStyle w:val="Char5"/>
          <w:rFonts w:hint="eastAsia"/>
          <w:rtl/>
        </w:rPr>
        <w:t>‌</w:t>
      </w:r>
      <w:r w:rsidRPr="00E25252">
        <w:rPr>
          <w:rStyle w:val="Char5"/>
          <w:rFonts w:hint="cs"/>
          <w:rtl/>
        </w:rPr>
        <w:t>های بزرگ چرخ گوش که خون و گوشت و استخوان</w:t>
      </w:r>
      <w:r w:rsidR="008F0607" w:rsidRPr="00E25252">
        <w:rPr>
          <w:rStyle w:val="Char5"/>
          <w:rFonts w:hint="cs"/>
          <w:rtl/>
        </w:rPr>
        <w:t xml:space="preserve"> آن‌ها </w:t>
      </w:r>
      <w:r w:rsidRPr="00E25252">
        <w:rPr>
          <w:rStyle w:val="Char5"/>
          <w:rFonts w:hint="cs"/>
          <w:rtl/>
        </w:rPr>
        <w:t>را با هم در می‌آمیزد.</w:t>
      </w:r>
    </w:p>
    <w:p w:rsidR="0080654F" w:rsidRPr="00E25252" w:rsidRDefault="0080654F" w:rsidP="001816AB">
      <w:pPr>
        <w:numPr>
          <w:ilvl w:val="0"/>
          <w:numId w:val="45"/>
        </w:numPr>
        <w:bidi/>
        <w:ind w:left="641" w:hanging="357"/>
        <w:jc w:val="both"/>
        <w:rPr>
          <w:rStyle w:val="Char5"/>
        </w:rPr>
      </w:pPr>
      <w:r w:rsidRPr="00E25252">
        <w:rPr>
          <w:rStyle w:val="Char5"/>
          <w:rFonts w:hint="cs"/>
          <w:rtl/>
        </w:rPr>
        <w:t>آنچه در یوگسلاوی انجام می</w:t>
      </w:r>
      <w:r w:rsidRPr="00E25252">
        <w:rPr>
          <w:rStyle w:val="Char5"/>
          <w:rFonts w:hint="eastAsia"/>
          <w:rtl/>
        </w:rPr>
        <w:t>‌شود</w:t>
      </w:r>
      <w:r w:rsidRPr="00E25252">
        <w:rPr>
          <w:rStyle w:val="Char5"/>
          <w:rFonts w:hint="cs"/>
          <w:rtl/>
        </w:rPr>
        <w:t xml:space="preserve"> در سایر کشورهای کمونیستی نیز جریان دارد چه داستان</w:t>
      </w:r>
      <w:r w:rsidR="001816AB">
        <w:rPr>
          <w:rStyle w:val="Char5"/>
          <w:rFonts w:hint="eastAsia"/>
          <w:rtl/>
        </w:rPr>
        <w:t>‌</w:t>
      </w:r>
      <w:r w:rsidRPr="00E25252">
        <w:rPr>
          <w:rStyle w:val="Char5"/>
          <w:rFonts w:hint="cs"/>
          <w:rtl/>
        </w:rPr>
        <w:t>هایی از کشتار مسلمانان در «موصل» توسط کمونیست‌ها در زمان «عبدالکریم قاسم» شنیده‌ایم و قرآن تا چه حد در مصادیق خیانت و حیله‌گری آنان دقیق سخن گفته است آنجا که می‌گوید:</w:t>
      </w:r>
    </w:p>
    <w:p w:rsidR="00BC34D9" w:rsidRPr="000558E3" w:rsidRDefault="00BC34D9" w:rsidP="00F21440">
      <w:pPr>
        <w:tabs>
          <w:tab w:val="right" w:pos="7031"/>
        </w:tabs>
        <w:bidi/>
        <w:ind w:firstLine="284"/>
        <w:jc w:val="both"/>
        <w:rPr>
          <w:rStyle w:val="Char9"/>
          <w:rtl/>
        </w:rPr>
      </w:pPr>
      <w:r>
        <w:rPr>
          <w:rFonts w:ascii="Traditional Arabic" w:hAnsi="Traditional Arabic" w:cs="Traditional Arabic"/>
          <w:sz w:val="28"/>
          <w:szCs w:val="28"/>
          <w:rtl/>
          <w:lang w:bidi="fa-IR"/>
        </w:rPr>
        <w:t>﴿</w:t>
      </w:r>
      <w:r w:rsidR="00F21440" w:rsidRPr="000558E3">
        <w:rPr>
          <w:rStyle w:val="Char9"/>
          <w:rFonts w:hint="eastAsia"/>
          <w:rtl/>
        </w:rPr>
        <w:t>كَيۡفَ</w:t>
      </w:r>
      <w:r w:rsidR="00F21440" w:rsidRPr="000558E3">
        <w:rPr>
          <w:rStyle w:val="Char9"/>
          <w:rtl/>
        </w:rPr>
        <w:t xml:space="preserve"> وَإِن يَظۡهَرُواْ عَلَيۡكُمۡ لَا يَرۡقُبُواْ فِيكُمۡ إِلّٗا وَلَا ذِمَّةٗۚ</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التوبة: 8</w:t>
      </w:r>
      <w:r w:rsidRPr="00D63B99">
        <w:rPr>
          <w:rStyle w:val="Char7"/>
          <w:rtl/>
        </w:rPr>
        <w:t>]</w:t>
      </w:r>
      <w:r w:rsidRPr="00E25252">
        <w:rPr>
          <w:rStyle w:val="Char5"/>
          <w:rFonts w:hint="cs"/>
          <w:rtl/>
        </w:rPr>
        <w:t>.</w:t>
      </w:r>
    </w:p>
    <w:p w:rsidR="0041352B" w:rsidRPr="00E25252" w:rsidRDefault="00ED6E2D" w:rsidP="00F21440">
      <w:pPr>
        <w:tabs>
          <w:tab w:val="right" w:pos="7031"/>
        </w:tabs>
        <w:bidi/>
        <w:ind w:firstLine="284"/>
        <w:jc w:val="both"/>
        <w:rPr>
          <w:rStyle w:val="Char5"/>
          <w:rtl/>
        </w:rPr>
      </w:pPr>
      <w:r w:rsidRPr="00E25252">
        <w:rPr>
          <w:rStyle w:val="Char5"/>
          <w:rFonts w:hint="cs"/>
          <w:rtl/>
        </w:rPr>
        <w:t>«</w:t>
      </w:r>
      <w:r w:rsidR="008101A6" w:rsidRPr="00E25252">
        <w:rPr>
          <w:rStyle w:val="Char5"/>
          <w:rFonts w:hint="cs"/>
          <w:rtl/>
        </w:rPr>
        <w:t>چگونه</w:t>
      </w:r>
      <w:r w:rsidR="00F21440" w:rsidRPr="00E25252">
        <w:rPr>
          <w:rStyle w:val="Char5"/>
          <w:rFonts w:hint="cs"/>
          <w:rtl/>
        </w:rPr>
        <w:t xml:space="preserve"> [</w:t>
      </w:r>
      <w:r w:rsidR="008101A6" w:rsidRPr="00E25252">
        <w:rPr>
          <w:rStyle w:val="Char5"/>
          <w:rFonts w:hint="cs"/>
          <w:rtl/>
        </w:rPr>
        <w:t>عهدو پیمان با شما را رعایت می‌کنند؟هرگز بلکه] اگر بر شما پیروز شوند نه خویشاوندی را در نظر می‌گیرد و نه عهدی ر</w:t>
      </w:r>
      <w:r w:rsidR="008101A6" w:rsidRPr="001C4BAC">
        <w:rPr>
          <w:rFonts w:hint="cs"/>
          <w:sz w:val="26"/>
          <w:szCs w:val="26"/>
          <w:rtl/>
          <w:lang w:bidi="fa-IR"/>
        </w:rPr>
        <w:t>ا</w:t>
      </w:r>
      <w:r w:rsidRPr="00E25252">
        <w:rPr>
          <w:rStyle w:val="Char5"/>
          <w:rFonts w:hint="cs"/>
          <w:rtl/>
        </w:rPr>
        <w:t>»</w:t>
      </w:r>
    </w:p>
    <w:p w:rsidR="0041352B" w:rsidRPr="00E25252" w:rsidRDefault="00864EBE" w:rsidP="0041352B">
      <w:pPr>
        <w:bidi/>
        <w:ind w:firstLine="284"/>
        <w:jc w:val="both"/>
        <w:rPr>
          <w:rStyle w:val="Char5"/>
          <w:rtl/>
        </w:rPr>
      </w:pPr>
      <w:r w:rsidRPr="00E25252">
        <w:rPr>
          <w:rStyle w:val="Char5"/>
          <w:rFonts w:hint="cs"/>
          <w:rtl/>
        </w:rPr>
        <w:t>و آنجا که می‌گوید:</w:t>
      </w:r>
    </w:p>
    <w:p w:rsidR="00BC34D9" w:rsidRPr="000558E3" w:rsidRDefault="00BC34D9" w:rsidP="00F21440">
      <w:pPr>
        <w:bidi/>
        <w:ind w:firstLine="284"/>
        <w:jc w:val="both"/>
        <w:rPr>
          <w:rStyle w:val="Char9"/>
          <w:rtl/>
        </w:rPr>
      </w:pPr>
      <w:r>
        <w:rPr>
          <w:rFonts w:ascii="Traditional Arabic" w:hAnsi="Traditional Arabic" w:cs="Traditional Arabic"/>
          <w:sz w:val="28"/>
          <w:szCs w:val="28"/>
          <w:rtl/>
          <w:lang w:bidi="fa-IR"/>
        </w:rPr>
        <w:t>﴿</w:t>
      </w:r>
      <w:r w:rsidR="00F21440" w:rsidRPr="000558E3">
        <w:rPr>
          <w:rStyle w:val="Char9"/>
          <w:rFonts w:hint="eastAsia"/>
          <w:rtl/>
        </w:rPr>
        <w:t>لَا</w:t>
      </w:r>
      <w:r w:rsidR="00F21440" w:rsidRPr="000558E3">
        <w:rPr>
          <w:rStyle w:val="Char9"/>
          <w:rtl/>
        </w:rPr>
        <w:t xml:space="preserve"> يَرۡقُبُونَ فِي مُؤۡمِنٍ إِلّٗا وَلَا ذِمَّةٗۚ وَأُوْلَٰٓئِكَ هُمُ </w:t>
      </w:r>
      <w:r w:rsidR="00F21440" w:rsidRPr="000558E3">
        <w:rPr>
          <w:rStyle w:val="Char9"/>
          <w:rFonts w:hint="cs"/>
          <w:rtl/>
        </w:rPr>
        <w:t>ٱ</w:t>
      </w:r>
      <w:r w:rsidR="00F21440" w:rsidRPr="000558E3">
        <w:rPr>
          <w:rStyle w:val="Char9"/>
          <w:rFonts w:hint="eastAsia"/>
          <w:rtl/>
        </w:rPr>
        <w:t>لۡمُعۡتَدُونَ</w:t>
      </w:r>
      <w:r w:rsidR="00F21440" w:rsidRPr="000558E3">
        <w:rPr>
          <w:rStyle w:val="Char9"/>
          <w:rtl/>
        </w:rPr>
        <w:t xml:space="preserve"> ١٠</w:t>
      </w:r>
      <w:r>
        <w:rPr>
          <w:rFonts w:ascii="Traditional Arabic" w:hAnsi="Traditional Arabic" w:cs="Traditional Arabic"/>
          <w:sz w:val="28"/>
          <w:szCs w:val="28"/>
          <w:rtl/>
          <w:lang w:bidi="fa-IR"/>
        </w:rPr>
        <w:t>﴾</w:t>
      </w:r>
      <w:r w:rsidRPr="00985C0D">
        <w:rPr>
          <w:rStyle w:val="Char5"/>
          <w:vertAlign w:val="superscript"/>
          <w:rtl/>
        </w:rPr>
        <w:footnoteReference w:id="78"/>
      </w:r>
      <w:r w:rsidRPr="00E25252">
        <w:rPr>
          <w:rStyle w:val="Char5"/>
          <w:rFonts w:hint="cs"/>
          <w:rtl/>
        </w:rPr>
        <w:t xml:space="preserve"> </w:t>
      </w:r>
      <w:r w:rsidRPr="00D63B99">
        <w:rPr>
          <w:rStyle w:val="Char7"/>
          <w:rtl/>
        </w:rPr>
        <w:t>[</w:t>
      </w:r>
      <w:r w:rsidRPr="00D63B99">
        <w:rPr>
          <w:rStyle w:val="Char7"/>
          <w:rFonts w:hint="cs"/>
          <w:rtl/>
        </w:rPr>
        <w:t>التوبة: 10</w:t>
      </w:r>
      <w:r w:rsidRPr="00D63B99">
        <w:rPr>
          <w:rStyle w:val="Char7"/>
          <w:rtl/>
        </w:rPr>
        <w:t>]</w:t>
      </w:r>
      <w:r w:rsidRPr="00E25252">
        <w:rPr>
          <w:rStyle w:val="Char5"/>
          <w:rFonts w:hint="cs"/>
          <w:rtl/>
        </w:rPr>
        <w:t>.</w:t>
      </w:r>
    </w:p>
    <w:p w:rsidR="0041352B" w:rsidRPr="00E25252" w:rsidRDefault="00864EBE" w:rsidP="00BC34D9">
      <w:pPr>
        <w:tabs>
          <w:tab w:val="right" w:pos="7031"/>
        </w:tabs>
        <w:bidi/>
        <w:ind w:firstLine="284"/>
        <w:jc w:val="both"/>
        <w:rPr>
          <w:rStyle w:val="Char5"/>
          <w:rtl/>
        </w:rPr>
      </w:pPr>
      <w:r w:rsidRPr="00E25252">
        <w:rPr>
          <w:rStyle w:val="Char5"/>
          <w:rFonts w:hint="cs"/>
          <w:rtl/>
        </w:rPr>
        <w:t>«</w:t>
      </w:r>
      <w:r w:rsidR="00920A4B" w:rsidRPr="00E25252">
        <w:rPr>
          <w:rStyle w:val="Char5"/>
          <w:rFonts w:hint="cs"/>
          <w:rtl/>
        </w:rPr>
        <w:t>آنان در مورد هیچ مؤمنی رعایت خویشاوندی و پیمان را نمی‌کنند و ایشان تجاوز پیشه‌اند</w:t>
      </w:r>
      <w:r w:rsidRPr="00E25252">
        <w:rPr>
          <w:rStyle w:val="Char5"/>
          <w:rFonts w:hint="cs"/>
          <w:rtl/>
        </w:rPr>
        <w:t>».</w:t>
      </w:r>
    </w:p>
    <w:p w:rsidR="0041352B" w:rsidRPr="00E25252" w:rsidRDefault="00920A4B" w:rsidP="00913040">
      <w:pPr>
        <w:bidi/>
        <w:ind w:firstLine="284"/>
        <w:jc w:val="both"/>
        <w:rPr>
          <w:rStyle w:val="Char5"/>
          <w:rtl/>
        </w:rPr>
      </w:pPr>
      <w:r w:rsidRPr="00E25252">
        <w:rPr>
          <w:rStyle w:val="Char5"/>
          <w:rFonts w:hint="cs"/>
          <w:rtl/>
        </w:rPr>
        <w:t>پس بر تو لازم است ای برادر مربی بعد از اینکه این حقایق درد آور را شیندی مصرانه در بر حذر داشتن فرزندت از چنگال و دام الحاد بکوشی تا فرزند بر پایه ایمانی راسخ و عقیده ای استوار و روح و روانی ثابت و مط</w:t>
      </w:r>
      <w:r w:rsidR="00913040" w:rsidRPr="00E25252">
        <w:rPr>
          <w:rStyle w:val="Char5"/>
          <w:rFonts w:hint="cs"/>
          <w:rtl/>
        </w:rPr>
        <w:t>م</w:t>
      </w:r>
      <w:r w:rsidRPr="00E25252">
        <w:rPr>
          <w:rStyle w:val="Char5"/>
          <w:rFonts w:hint="cs"/>
          <w:rtl/>
        </w:rPr>
        <w:t xml:space="preserve">ئن </w:t>
      </w:r>
      <w:r w:rsidR="00913040" w:rsidRPr="00E25252">
        <w:rPr>
          <w:rStyle w:val="Char5"/>
          <w:rFonts w:hint="cs"/>
          <w:rtl/>
        </w:rPr>
        <w:t>رشد کند و مفاهیم ارزشمند دینی در قلب صاف و بی</w:t>
      </w:r>
      <w:r w:rsidR="00913040" w:rsidRPr="00E25252">
        <w:rPr>
          <w:rStyle w:val="Char5"/>
          <w:rFonts w:hint="eastAsia"/>
          <w:rtl/>
        </w:rPr>
        <w:t>‌</w:t>
      </w:r>
      <w:r w:rsidR="00913040" w:rsidRPr="00E25252">
        <w:rPr>
          <w:rStyle w:val="Char5"/>
          <w:rFonts w:hint="cs"/>
          <w:rtl/>
        </w:rPr>
        <w:t>آلایش او و در فطرت پاک و نفس مهیایش نقش بندد در آن صورت بجز خداوند پرورد</w:t>
      </w:r>
      <w:r w:rsidR="000409FF" w:rsidRPr="00E25252">
        <w:rPr>
          <w:rStyle w:val="Char5"/>
          <w:rFonts w:hint="cs"/>
          <w:rtl/>
        </w:rPr>
        <w:t>گاری و بجز محمد</w:t>
      </w:r>
      <w:r w:rsidR="00AD11EE">
        <w:rPr>
          <w:rStyle w:val="Char5"/>
          <w:rFonts w:hint="cs"/>
          <w:rtl/>
        </w:rPr>
        <w:t xml:space="preserve"> </w:t>
      </w:r>
      <w:r w:rsidR="00CD0C74" w:rsidRPr="00CD0C74">
        <w:rPr>
          <w:rStyle w:val="Char5"/>
          <w:rFonts w:cs="CTraditional Arabic" w:hint="cs"/>
          <w:rtl/>
        </w:rPr>
        <w:t>ج</w:t>
      </w:r>
      <w:r w:rsidR="000409FF" w:rsidRPr="00E25252">
        <w:rPr>
          <w:rStyle w:val="Char5"/>
          <w:rFonts w:hint="cs"/>
          <w:rtl/>
        </w:rPr>
        <w:t xml:space="preserve"> پیامبری و بجز قرآن کتابی به عنوان راهنما بر نمی‌گزیند و جزو کسانی خواهد بود که مصداق کلام خداوند است که ایشان را شامل نعمت خویش کرده و کرامت اسلامی را تا روز قیامت به آنان اعطا کرده است.</w:t>
      </w:r>
    </w:p>
    <w:p w:rsidR="000409FF" w:rsidRPr="001C4BAC" w:rsidRDefault="000409FF" w:rsidP="00AE27BD">
      <w:pPr>
        <w:pStyle w:val="a1"/>
        <w:rPr>
          <w:rtl/>
        </w:rPr>
      </w:pPr>
      <w:bookmarkStart w:id="708" w:name="_Toc248478641"/>
      <w:bookmarkStart w:id="709" w:name="_Toc342598634"/>
      <w:bookmarkStart w:id="710" w:name="_Toc432416527"/>
      <w:r w:rsidRPr="001C4BAC">
        <w:rPr>
          <w:rFonts w:hint="cs"/>
          <w:rtl/>
        </w:rPr>
        <w:t>سوم: بر حذر داشتن از سرگرمی‌های حرام</w:t>
      </w:r>
      <w:bookmarkEnd w:id="708"/>
      <w:bookmarkEnd w:id="709"/>
      <w:bookmarkEnd w:id="710"/>
    </w:p>
    <w:p w:rsidR="0041352B" w:rsidRPr="00E25252" w:rsidRDefault="000409FF" w:rsidP="0041352B">
      <w:pPr>
        <w:bidi/>
        <w:ind w:firstLine="284"/>
        <w:jc w:val="both"/>
        <w:rPr>
          <w:rStyle w:val="Char5"/>
          <w:rtl/>
        </w:rPr>
      </w:pPr>
      <w:r w:rsidRPr="00E25252">
        <w:rPr>
          <w:rStyle w:val="Char5"/>
          <w:rFonts w:hint="cs"/>
          <w:rtl/>
        </w:rPr>
        <w:t>دین اسلام بر مبنای شریعت بلند مرتبه و اصول حکیمانه‌اش بعضی از انواع سرگرمی و مشغولیت‌ها را حرام اعلام کرده است زیرا در نهایت بر اخلاق و افراد و اقتصاد جامعه و کرامت امت اسلامی و موجودیت حاکمیت و روابط ارزشمند خانوادگی اثر سوء برجای می‌گذارند.</w:t>
      </w:r>
    </w:p>
    <w:p w:rsidR="000409FF" w:rsidRPr="00E25252" w:rsidRDefault="000409FF" w:rsidP="000409FF">
      <w:pPr>
        <w:bidi/>
        <w:ind w:firstLine="284"/>
        <w:jc w:val="both"/>
        <w:rPr>
          <w:rStyle w:val="Char5"/>
          <w:rtl/>
        </w:rPr>
      </w:pPr>
      <w:r w:rsidRPr="00E25252">
        <w:rPr>
          <w:rStyle w:val="Char5"/>
          <w:rFonts w:hint="cs"/>
          <w:rtl/>
        </w:rPr>
        <w:t>در اینجا تعدادی از این محرمات را خدمت خواننده گرامی بیان می‌دارم، امید آنکه خود الگو شوند سپس جوانان و فرزندان خویش را از آن بر حذر دارند، مقصد ما رضایت الهی است پس از او یاری می‌طلبیم و موفقیت خویش را از او در خواست می‌کنیم.</w:t>
      </w:r>
    </w:p>
    <w:p w:rsidR="000409FF" w:rsidRPr="001C4BAC" w:rsidRDefault="000409FF" w:rsidP="00AE27BD">
      <w:pPr>
        <w:pStyle w:val="a1"/>
        <w:rPr>
          <w:rtl/>
        </w:rPr>
      </w:pPr>
      <w:bookmarkStart w:id="711" w:name="_Toc248478642"/>
      <w:bookmarkStart w:id="712" w:name="_Toc342598635"/>
      <w:bookmarkStart w:id="713" w:name="_Toc432416528"/>
      <w:r w:rsidRPr="001C4BAC">
        <w:rPr>
          <w:rFonts w:hint="cs"/>
          <w:rtl/>
        </w:rPr>
        <w:t>1-</w:t>
      </w:r>
      <w:r w:rsidR="00C77D17" w:rsidRPr="001C4BAC">
        <w:rPr>
          <w:rFonts w:hint="cs"/>
          <w:rtl/>
        </w:rPr>
        <w:t xml:space="preserve"> </w:t>
      </w:r>
      <w:r w:rsidRPr="001C4BAC">
        <w:rPr>
          <w:rFonts w:hint="cs"/>
          <w:rtl/>
        </w:rPr>
        <w:t>بازی با تخته نرد</w:t>
      </w:r>
      <w:bookmarkEnd w:id="711"/>
      <w:bookmarkEnd w:id="712"/>
      <w:bookmarkEnd w:id="713"/>
    </w:p>
    <w:p w:rsidR="0041352B" w:rsidRPr="00E25252" w:rsidRDefault="00EA442A" w:rsidP="008A700F">
      <w:pPr>
        <w:bidi/>
        <w:ind w:firstLine="284"/>
        <w:jc w:val="both"/>
        <w:rPr>
          <w:rStyle w:val="Char5"/>
          <w:rtl/>
        </w:rPr>
      </w:pPr>
      <w:r w:rsidRPr="00E25252">
        <w:rPr>
          <w:rStyle w:val="Char5"/>
          <w:rFonts w:hint="cs"/>
          <w:rtl/>
        </w:rPr>
        <w:t>بازی چه با شرط بندی چه بدون شرط بندی حکم تحریم دارد.</w:t>
      </w:r>
      <w:r w:rsidR="00AB6036" w:rsidRPr="00985C0D">
        <w:rPr>
          <w:rStyle w:val="Char5"/>
          <w:vertAlign w:val="superscript"/>
          <w:rtl/>
        </w:rPr>
        <w:footnoteReference w:id="79"/>
      </w:r>
      <w:r w:rsidRPr="00E25252">
        <w:rPr>
          <w:rStyle w:val="Char5"/>
          <w:rFonts w:hint="cs"/>
          <w:rtl/>
        </w:rPr>
        <w:t xml:space="preserve"> دلیل تحریم روایتی است از «بریده» </w:t>
      </w:r>
      <w:r w:rsidR="003E43FC" w:rsidRPr="00E25252">
        <w:rPr>
          <w:rStyle w:val="Char5"/>
          <w:rFonts w:hint="cs"/>
          <w:rtl/>
        </w:rPr>
        <w:t>که</w:t>
      </w:r>
      <w:r w:rsidR="008F0607" w:rsidRPr="00E25252">
        <w:rPr>
          <w:rStyle w:val="Char5"/>
          <w:rFonts w:hint="cs"/>
          <w:rtl/>
        </w:rPr>
        <w:t xml:space="preserve"> آن را </w:t>
      </w:r>
      <w:r w:rsidR="003E43FC" w:rsidRPr="00E25252">
        <w:rPr>
          <w:rStyle w:val="Char5"/>
          <w:rFonts w:hint="cs"/>
          <w:rtl/>
        </w:rPr>
        <w:t>«مسلم و ابودارود و احمد» بیان نموده‌اند که 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3E43FC" w:rsidRPr="00E25252">
        <w:rPr>
          <w:rStyle w:val="Char5"/>
          <w:rFonts w:hint="cs"/>
          <w:rtl/>
        </w:rPr>
        <w:t>فرمود، کسی که با تخته نرد بازی کند مانند آن است که انگشت خویش را در گوش و خون خوک فرو کرده است.</w:t>
      </w:r>
    </w:p>
    <w:p w:rsidR="003E43FC" w:rsidRPr="00E25252" w:rsidRDefault="003E43FC" w:rsidP="003E43FC">
      <w:pPr>
        <w:bidi/>
        <w:ind w:firstLine="284"/>
        <w:jc w:val="both"/>
        <w:rPr>
          <w:rStyle w:val="Char5"/>
          <w:rtl/>
        </w:rPr>
      </w:pPr>
      <w:r w:rsidRPr="00E25252">
        <w:rPr>
          <w:rStyle w:val="Char5"/>
          <w:rFonts w:hint="cs"/>
          <w:rtl/>
        </w:rPr>
        <w:t>و در روایت دیگر از «احمد و ابوداود و ابن ماجه» آمده است که فرمود:</w:t>
      </w:r>
    </w:p>
    <w:p w:rsidR="003E43FC" w:rsidRPr="00E25252" w:rsidRDefault="003E43FC" w:rsidP="003E43FC">
      <w:pPr>
        <w:bidi/>
        <w:ind w:firstLine="284"/>
        <w:jc w:val="both"/>
        <w:rPr>
          <w:rStyle w:val="Char5"/>
          <w:rtl/>
        </w:rPr>
      </w:pPr>
      <w:r w:rsidRPr="00E25252">
        <w:rPr>
          <w:rStyle w:val="Char5"/>
          <w:rFonts w:hint="cs"/>
          <w:rtl/>
        </w:rPr>
        <w:t>«کسی که با تخته نرد بازی کند به تحقیق در مقابل خداوند و پیامبرش عصیان ورزیده است»</w:t>
      </w:r>
    </w:p>
    <w:p w:rsidR="003E43FC" w:rsidRPr="00E25252" w:rsidRDefault="003E43FC" w:rsidP="003E43FC">
      <w:pPr>
        <w:bidi/>
        <w:ind w:firstLine="284"/>
        <w:jc w:val="both"/>
        <w:rPr>
          <w:rStyle w:val="Char5"/>
          <w:rtl/>
        </w:rPr>
      </w:pPr>
      <w:r w:rsidRPr="00E25252">
        <w:rPr>
          <w:rStyle w:val="Char5"/>
          <w:rFonts w:hint="cs"/>
          <w:rtl/>
        </w:rPr>
        <w:t xml:space="preserve">دلیل تحریم فوق الذکر آن است که بازی با تخته نرد هرچند بدون شرط بندی باشد، موجب اتلاف وقت زیادی از طرفین می‌گردد که این امر آنان را از بسیاری از امور واجب دینی، تربیتی و دنیای باز می‌دارد. حیات انسان مسلمان، هدفدار است و هر فرد مسلمان رسالتی دارد که باید ادا کند و امانتی که باید به مقصد رساند و امر واجبی که انجام دهد آیا با تمامی این مسؤولیت‌ها دیگر فرق باقی می‌ماند تا با کار عبثی مانند تخته نرد صرف شود؟ و </w:t>
      </w:r>
      <w:r w:rsidR="002112A8" w:rsidRPr="00E25252">
        <w:rPr>
          <w:rStyle w:val="Char5"/>
          <w:rFonts w:hint="cs"/>
          <w:rtl/>
        </w:rPr>
        <w:t>چه زیبا گفته‌اند که: کارهای ضروری از زمانی که در اختیار داریم بیشترند، یا گفته‌اند: وقت مانند شمشیر است اگر</w:t>
      </w:r>
      <w:r w:rsidR="008F0607" w:rsidRPr="00E25252">
        <w:rPr>
          <w:rStyle w:val="Char5"/>
          <w:rFonts w:hint="cs"/>
          <w:rtl/>
        </w:rPr>
        <w:t xml:space="preserve"> آن را </w:t>
      </w:r>
      <w:r w:rsidR="002112A8" w:rsidRPr="00E25252">
        <w:rPr>
          <w:rStyle w:val="Char5"/>
          <w:rFonts w:hint="cs"/>
          <w:rtl/>
        </w:rPr>
        <w:t>قطع نکنی تو را قطع خواهد کرد.</w:t>
      </w:r>
    </w:p>
    <w:p w:rsidR="002112A8" w:rsidRPr="00E25252" w:rsidRDefault="002112A8" w:rsidP="008A700F">
      <w:pPr>
        <w:bidi/>
        <w:ind w:firstLine="284"/>
        <w:jc w:val="both"/>
        <w:rPr>
          <w:rStyle w:val="Char5"/>
          <w:rtl/>
        </w:rPr>
      </w:pPr>
      <w:r w:rsidRPr="00E25252">
        <w:rPr>
          <w:rStyle w:val="Char5"/>
          <w:rFonts w:hint="cs"/>
          <w:rtl/>
        </w:rPr>
        <w:t>به هوش باشید ای مسلمانان که 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562D2F" w:rsidRPr="00E25252">
        <w:rPr>
          <w:rStyle w:val="Char5"/>
          <w:rFonts w:hint="cs"/>
          <w:rtl/>
        </w:rPr>
        <w:t xml:space="preserve">به شما امر </w:t>
      </w:r>
      <w:r w:rsidR="00BD7D1B" w:rsidRPr="00E25252">
        <w:rPr>
          <w:rStyle w:val="Char5"/>
          <w:rFonts w:hint="cs"/>
          <w:rtl/>
        </w:rPr>
        <w:t>می‌کند</w:t>
      </w:r>
      <w:r w:rsidR="00562D2F" w:rsidRPr="00E25252">
        <w:rPr>
          <w:rStyle w:val="Char5"/>
          <w:rFonts w:hint="cs"/>
          <w:rtl/>
        </w:rPr>
        <w:t xml:space="preserve"> که وقت را مغتنم شمارید تا از آن برای منافع ارزشمند و فواید قابل توجه بهره گیرید و فرقی ندارد که این نفع برای خودتان باشد، خانوادتان یا جامعه‌ای که در آن زندگی می‌کنید.</w:t>
      </w:r>
    </w:p>
    <w:p w:rsidR="00562D2F" w:rsidRPr="00E25252" w:rsidRDefault="00562D2F" w:rsidP="008A700F">
      <w:pPr>
        <w:bidi/>
        <w:ind w:firstLine="284"/>
        <w:jc w:val="both"/>
        <w:rPr>
          <w:rStyle w:val="Char5"/>
          <w:rtl/>
        </w:rPr>
      </w:pPr>
      <w:r w:rsidRPr="00E25252">
        <w:rPr>
          <w:rStyle w:val="Char5"/>
          <w:rFonts w:hint="cs"/>
          <w:rtl/>
        </w:rPr>
        <w:t>در روایتی از «حاکم» آمده است که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9E17A4" w:rsidRPr="00E25252">
        <w:rPr>
          <w:rStyle w:val="Char5"/>
          <w:rFonts w:hint="cs"/>
          <w:rtl/>
        </w:rPr>
        <w:t>فرمود: پنج نعمت را قبل از پنج حادثه مغتنم ش</w:t>
      </w:r>
      <w:r w:rsidR="00522F81" w:rsidRPr="00E25252">
        <w:rPr>
          <w:rStyle w:val="Char5"/>
          <w:rFonts w:hint="cs"/>
          <w:rtl/>
        </w:rPr>
        <w:t>م</w:t>
      </w:r>
      <w:r w:rsidR="009E17A4" w:rsidRPr="00E25252">
        <w:rPr>
          <w:rStyle w:val="Char5"/>
          <w:rFonts w:hint="cs"/>
          <w:rtl/>
        </w:rPr>
        <w:t>ارید:حیات قبل از مرگ، سلامتی قبل از بیماری، فراغت قبل از سرگرمی، جوانی پیش از پیری و</w:t>
      </w:r>
      <w:r w:rsidR="00AD11EE">
        <w:rPr>
          <w:rStyle w:val="Char5"/>
          <w:rFonts w:hint="cs"/>
          <w:rtl/>
        </w:rPr>
        <w:t xml:space="preserve"> </w:t>
      </w:r>
      <w:r w:rsidR="009E17A4" w:rsidRPr="00E25252">
        <w:rPr>
          <w:rStyle w:val="Char5"/>
          <w:rFonts w:hint="cs"/>
          <w:rtl/>
        </w:rPr>
        <w:t xml:space="preserve">ثروتمندی قبل از فقر </w:t>
      </w:r>
    </w:p>
    <w:p w:rsidR="0041352B" w:rsidRPr="001C4BAC" w:rsidRDefault="009E17A4" w:rsidP="00AE27BD">
      <w:pPr>
        <w:pStyle w:val="a1"/>
        <w:rPr>
          <w:rtl/>
        </w:rPr>
      </w:pPr>
      <w:bookmarkStart w:id="714" w:name="_Toc248478643"/>
      <w:bookmarkStart w:id="715" w:name="_Toc342598636"/>
      <w:bookmarkStart w:id="716" w:name="_Toc432416529"/>
      <w:r w:rsidRPr="001C4BAC">
        <w:rPr>
          <w:rFonts w:hint="cs"/>
          <w:rtl/>
        </w:rPr>
        <w:t>2- گوش دادن به موسیقی و ترانه</w:t>
      </w:r>
      <w:bookmarkEnd w:id="714"/>
      <w:bookmarkEnd w:id="715"/>
      <w:bookmarkEnd w:id="716"/>
    </w:p>
    <w:p w:rsidR="0041352B" w:rsidRPr="00E25252" w:rsidRDefault="009E17A4" w:rsidP="00522F81">
      <w:pPr>
        <w:bidi/>
        <w:ind w:firstLine="284"/>
        <w:jc w:val="both"/>
        <w:rPr>
          <w:rStyle w:val="Char5"/>
          <w:rtl/>
        </w:rPr>
      </w:pPr>
      <w:r w:rsidRPr="00E25252">
        <w:rPr>
          <w:rStyle w:val="Char5"/>
          <w:rFonts w:hint="cs"/>
          <w:rtl/>
        </w:rPr>
        <w:t>از جمله موارد حرام استماع موسیقی همراه ترانه است هر چند مضمون آن قابل قبول باشد</w:t>
      </w:r>
      <w:r w:rsidR="00CA7092" w:rsidRPr="00E25252">
        <w:rPr>
          <w:rStyle w:val="Char5"/>
          <w:rFonts w:hint="cs"/>
          <w:rtl/>
        </w:rPr>
        <w:t>.</w:t>
      </w:r>
      <w:r w:rsidRPr="00E25252">
        <w:rPr>
          <w:rStyle w:val="Char5"/>
          <w:rFonts w:hint="cs"/>
          <w:rtl/>
        </w:rPr>
        <w:t xml:space="preserve"> همچنین است ترانه یا آهنگی که غریزه جنسی را تحریک کند یا در وصف زن معینی گفته شود یا اینکه به مفاهیم ضد دینی و گمراه کننده دعوت نماید و امثال این‌ها.</w:t>
      </w:r>
    </w:p>
    <w:p w:rsidR="009E17A4" w:rsidRPr="00E25252" w:rsidRDefault="009E17A4" w:rsidP="009E17A4">
      <w:pPr>
        <w:bidi/>
        <w:ind w:firstLine="284"/>
        <w:jc w:val="both"/>
        <w:rPr>
          <w:rStyle w:val="Char5"/>
          <w:rtl/>
        </w:rPr>
      </w:pPr>
      <w:r w:rsidRPr="00E25252">
        <w:rPr>
          <w:rStyle w:val="Char5"/>
          <w:rFonts w:hint="cs"/>
          <w:rtl/>
        </w:rPr>
        <w:t>در روایتی از «ابن عساکر» در کتاب تاریخش آمده است که «انس بن مالک</w:t>
      </w:r>
      <w:r w:rsidR="00E35B54" w:rsidRPr="00E35B54">
        <w:rPr>
          <w:rStyle w:val="Char5"/>
          <w:rFonts w:cs="CTraditional Arabic"/>
          <w:rtl/>
        </w:rPr>
        <w:t>س</w:t>
      </w:r>
      <w:r w:rsidRPr="00E25252">
        <w:rPr>
          <w:rStyle w:val="Char5"/>
          <w:rFonts w:hint="cs"/>
          <w:rtl/>
        </w:rPr>
        <w:t>» گفت: هر کس در پای تران</w:t>
      </w:r>
      <w:r w:rsidR="0014378A">
        <w:rPr>
          <w:rStyle w:val="Char5"/>
          <w:rFonts w:hint="cs"/>
          <w:rtl/>
        </w:rPr>
        <w:t>ۀ</w:t>
      </w:r>
      <w:r w:rsidRPr="00E25252">
        <w:rPr>
          <w:rStyle w:val="Char5"/>
          <w:rFonts w:hint="cs"/>
          <w:rtl/>
        </w:rPr>
        <w:t xml:space="preserve"> آوازه خوانی بنشیند در قیامت گوش</w:t>
      </w:r>
      <w:r w:rsidR="00BD7D1B" w:rsidRPr="00E25252">
        <w:rPr>
          <w:rStyle w:val="Char5"/>
          <w:rFonts w:hint="eastAsia"/>
          <w:rtl/>
        </w:rPr>
        <w:t>‌</w:t>
      </w:r>
      <w:r w:rsidRPr="00E25252">
        <w:rPr>
          <w:rStyle w:val="Char5"/>
          <w:rFonts w:hint="cs"/>
          <w:rtl/>
        </w:rPr>
        <w:t>هایش را از سرب مذاب پر می‌کنند.</w:t>
      </w:r>
    </w:p>
    <w:p w:rsidR="009E17A4" w:rsidRPr="00E25252" w:rsidRDefault="009E17A4" w:rsidP="008A700F">
      <w:pPr>
        <w:bidi/>
        <w:ind w:firstLine="284"/>
        <w:jc w:val="both"/>
        <w:rPr>
          <w:rStyle w:val="Char5"/>
          <w:rtl/>
        </w:rPr>
      </w:pPr>
      <w:r w:rsidRPr="00E25252">
        <w:rPr>
          <w:rStyle w:val="Char5"/>
          <w:rFonts w:hint="cs"/>
          <w:rtl/>
        </w:rPr>
        <w:t>همچنین در روایتی از «ت</w:t>
      </w:r>
      <w:r w:rsidR="00522F81" w:rsidRPr="00E25252">
        <w:rPr>
          <w:rStyle w:val="Char5"/>
          <w:rFonts w:hint="cs"/>
          <w:rtl/>
        </w:rPr>
        <w:t>ر</w:t>
      </w:r>
      <w:r w:rsidRPr="00E25252">
        <w:rPr>
          <w:rStyle w:val="Char5"/>
          <w:rFonts w:hint="cs"/>
          <w:rtl/>
        </w:rPr>
        <w:t>م</w:t>
      </w:r>
      <w:r w:rsidR="008A700F" w:rsidRPr="00E25252">
        <w:rPr>
          <w:rStyle w:val="Char5"/>
          <w:rFonts w:hint="cs"/>
          <w:rtl/>
        </w:rPr>
        <w:t>ذ</w:t>
      </w:r>
      <w:r w:rsidRPr="00E25252">
        <w:rPr>
          <w:rStyle w:val="Char5"/>
          <w:rFonts w:hint="cs"/>
          <w:rtl/>
        </w:rPr>
        <w:t>ی» به نقل از حضرت علی کرم الله وجهه» آمده است: آنگاه که امت من مرتکب پانزده عمل ناشایست شوند، بلا</w:t>
      </w:r>
      <w:r w:rsidR="00522F81" w:rsidRPr="00E25252">
        <w:rPr>
          <w:rStyle w:val="Char5"/>
          <w:rFonts w:hint="cs"/>
          <w:rtl/>
        </w:rPr>
        <w:t xml:space="preserve"> </w:t>
      </w:r>
      <w:r w:rsidRPr="00E25252">
        <w:rPr>
          <w:rStyle w:val="Char5"/>
          <w:rFonts w:hint="cs"/>
          <w:rtl/>
        </w:rPr>
        <w:t>بر آنان نازل خواهد شد این اعمال که شامل موارد زیر است:</w:t>
      </w:r>
    </w:p>
    <w:p w:rsidR="009E17A4" w:rsidRPr="00E25252" w:rsidRDefault="009E17A4" w:rsidP="00522F81">
      <w:pPr>
        <w:bidi/>
        <w:ind w:firstLine="284"/>
        <w:jc w:val="both"/>
        <w:rPr>
          <w:rStyle w:val="Char5"/>
          <w:rtl/>
        </w:rPr>
      </w:pPr>
      <w:r w:rsidRPr="00E25252">
        <w:rPr>
          <w:rStyle w:val="Char5"/>
          <w:rFonts w:hint="cs"/>
          <w:rtl/>
        </w:rPr>
        <w:t>وقتی که اموال، [در میان عده‌ای معدود</w:t>
      </w:r>
      <w:r w:rsidR="00522F81" w:rsidRPr="00E25252">
        <w:rPr>
          <w:rStyle w:val="Char5"/>
          <w:rFonts w:hint="cs"/>
          <w:rtl/>
        </w:rPr>
        <w:t>]</w:t>
      </w:r>
      <w:r w:rsidR="00522F81">
        <w:rPr>
          <w:rFonts w:hint="cs"/>
          <w:sz w:val="28"/>
          <w:szCs w:val="28"/>
          <w:rtl/>
          <w:lang w:bidi="fa-IR"/>
        </w:rPr>
        <w:t xml:space="preserve"> </w:t>
      </w:r>
      <w:r w:rsidR="00522F81" w:rsidRPr="00E25252">
        <w:rPr>
          <w:rStyle w:val="Char5"/>
          <w:rFonts w:hint="cs"/>
          <w:rtl/>
        </w:rPr>
        <w:t>دست به دست شود و امانت، غ</w:t>
      </w:r>
      <w:r w:rsidRPr="00E25252">
        <w:rPr>
          <w:rStyle w:val="Char5"/>
          <w:rFonts w:hint="cs"/>
          <w:rtl/>
        </w:rPr>
        <w:t xml:space="preserve">نیمت به شمار آید و زکات [دادن] ضرر محسوب شود و مرد از زنش اطاعت </w:t>
      </w:r>
      <w:r w:rsidR="00BD7D1B" w:rsidRPr="00E25252">
        <w:rPr>
          <w:rStyle w:val="Char5"/>
          <w:rFonts w:hint="cs"/>
          <w:rtl/>
        </w:rPr>
        <w:t>می‌کند</w:t>
      </w:r>
      <w:r w:rsidRPr="00E25252">
        <w:rPr>
          <w:rStyle w:val="Char5"/>
          <w:rFonts w:hint="cs"/>
          <w:rtl/>
        </w:rPr>
        <w:t xml:space="preserve"> و با مادرش قطع رابطه </w:t>
      </w:r>
      <w:r w:rsidR="00BD7D1B" w:rsidRPr="00E25252">
        <w:rPr>
          <w:rStyle w:val="Char5"/>
          <w:rFonts w:hint="cs"/>
          <w:rtl/>
        </w:rPr>
        <w:t>می‌کند</w:t>
      </w:r>
      <w:r w:rsidRPr="00E25252">
        <w:rPr>
          <w:rStyle w:val="Char5"/>
          <w:rFonts w:hint="cs"/>
          <w:rtl/>
        </w:rPr>
        <w:t xml:space="preserve">، به دوستش نیکی </w:t>
      </w:r>
      <w:r w:rsidR="00BD7D1B" w:rsidRPr="00E25252">
        <w:rPr>
          <w:rStyle w:val="Char5"/>
          <w:rFonts w:hint="cs"/>
          <w:rtl/>
        </w:rPr>
        <w:t>می‌کند</w:t>
      </w:r>
      <w:r w:rsidRPr="00E25252">
        <w:rPr>
          <w:rStyle w:val="Char5"/>
          <w:rFonts w:hint="cs"/>
          <w:rtl/>
        </w:rPr>
        <w:t xml:space="preserve"> و به پدرش جفا روا می‌دارد صدای مردمان در مساجد بلند می‌شود افراد فاسق قبایل بر آنان ریاست می‌کنند و پست‌ترین افراد جامعه رهبر جامعه می‌شوند وبه افراد، [بدی و] شرشان احترام می‌گذارند شراب نوشیده می‌شود، </w:t>
      </w:r>
      <w:r w:rsidR="009661DB">
        <w:rPr>
          <w:rStyle w:val="Char5"/>
          <w:rFonts w:hint="cs"/>
          <w:rtl/>
        </w:rPr>
        <w:t>لباس‌ها</w:t>
      </w:r>
      <w:r w:rsidRPr="00E25252">
        <w:rPr>
          <w:rStyle w:val="Char5"/>
          <w:rFonts w:hint="cs"/>
          <w:rtl/>
        </w:rPr>
        <w:t>ی حریر بر تن پوشیده می‌شود و آوازه‌خوانی و آلات موسیقی رواج می‌یابد و</w:t>
      </w:r>
      <w:r w:rsidR="00522F81" w:rsidRPr="00E25252">
        <w:rPr>
          <w:rStyle w:val="Char5"/>
          <w:rFonts w:hint="cs"/>
          <w:rtl/>
        </w:rPr>
        <w:t>ن</w:t>
      </w:r>
      <w:r w:rsidRPr="00E25252">
        <w:rPr>
          <w:rStyle w:val="Char5"/>
          <w:rFonts w:hint="cs"/>
          <w:rtl/>
        </w:rPr>
        <w:t xml:space="preserve">سل جدید امت پیشینیان را لعنت </w:t>
      </w:r>
      <w:r w:rsidR="00130D0C" w:rsidRPr="00E25252">
        <w:rPr>
          <w:rStyle w:val="Char5"/>
          <w:rFonts w:hint="cs"/>
          <w:rtl/>
        </w:rPr>
        <w:t>کند پس در این شرایط باید منتظر طوفانی سرخرنگ یا خواری یا تغییر قیافه [و مسخ شدن] باشند.</w:t>
      </w:r>
    </w:p>
    <w:p w:rsidR="0041352B" w:rsidRPr="008A700F" w:rsidRDefault="00130D0C" w:rsidP="008A12C0">
      <w:pPr>
        <w:bidi/>
        <w:ind w:firstLine="284"/>
        <w:jc w:val="both"/>
        <w:rPr>
          <w:sz w:val="28"/>
          <w:szCs w:val="28"/>
          <w:rtl/>
          <w:lang w:bidi="fa-IR"/>
        </w:rPr>
      </w:pPr>
      <w:r w:rsidRPr="00E25252">
        <w:rPr>
          <w:rStyle w:val="Char5"/>
          <w:rFonts w:hint="cs"/>
          <w:rtl/>
        </w:rPr>
        <w:t>و در روایت دیگری از «ابن حبان» آمده است که «ابوهریره</w:t>
      </w:r>
      <w:r w:rsidR="00E35B54" w:rsidRPr="00E35B54">
        <w:rPr>
          <w:rStyle w:val="Char5"/>
          <w:rFonts w:cs="CTraditional Arabic" w:hint="cs"/>
          <w:rtl/>
        </w:rPr>
        <w:t>س</w:t>
      </w:r>
      <w:r w:rsidRPr="00E25252">
        <w:rPr>
          <w:rStyle w:val="Char5"/>
          <w:rFonts w:hint="cs"/>
          <w:rtl/>
        </w:rPr>
        <w:t>» گفت: رسول خد</w:t>
      </w:r>
      <w:r w:rsidR="00CD0C74" w:rsidRPr="00CD0C74">
        <w:rPr>
          <w:rFonts w:cs="CTraditional Arabic" w:hint="cs"/>
          <w:sz w:val="28"/>
          <w:szCs w:val="28"/>
          <w:rtl/>
          <w:lang w:bidi="fa-IR"/>
        </w:rPr>
        <w:t>ج</w:t>
      </w:r>
      <w:r w:rsidR="00E4231E" w:rsidRPr="001C4BAC">
        <w:rPr>
          <w:rFonts w:cs="CTraditional Arabic" w:hint="cs"/>
          <w:sz w:val="28"/>
          <w:szCs w:val="28"/>
          <w:rtl/>
          <w:lang w:bidi="fa-IR"/>
        </w:rPr>
        <w:t xml:space="preserve"> </w:t>
      </w:r>
      <w:r w:rsidR="00031BA8" w:rsidRPr="00E25252">
        <w:rPr>
          <w:rStyle w:val="Char5"/>
          <w:rFonts w:hint="cs"/>
          <w:rtl/>
        </w:rPr>
        <w:t xml:space="preserve">فرمود: در آخر الزمان گروهی از امت من مسخ خواهند شد و به صورت میمون و خوک در خواهند آمد. گفتند: ای رسول خدا آیا اینان جزو مسلمانانند؟ فرمود: آری! و می‌گویند </w:t>
      </w:r>
      <w:r w:rsidR="00031BA8" w:rsidRPr="00D443EE">
        <w:rPr>
          <w:rStyle w:val="Char4"/>
          <w:rFonts w:hint="cs"/>
          <w:rtl/>
        </w:rPr>
        <w:t>اشهد ان لا اله الله و انی رسول الله</w:t>
      </w:r>
      <w:r w:rsidR="00031BA8" w:rsidRPr="00E25252">
        <w:rPr>
          <w:rStyle w:val="Char5"/>
          <w:rFonts w:hint="cs"/>
          <w:rtl/>
        </w:rPr>
        <w:t xml:space="preserve"> و روزه می</w:t>
      </w:r>
      <w:r w:rsidR="00031BA8" w:rsidRPr="00E25252">
        <w:rPr>
          <w:rStyle w:val="Char5"/>
          <w:rFonts w:hint="eastAsia"/>
          <w:rtl/>
        </w:rPr>
        <w:t>‌گ</w:t>
      </w:r>
      <w:r w:rsidR="00031BA8" w:rsidRPr="00E25252">
        <w:rPr>
          <w:rStyle w:val="Char5"/>
          <w:rFonts w:hint="cs"/>
          <w:rtl/>
        </w:rPr>
        <w:t>یرند! گفتند: پس چرا این گونه‌اند ای رسول خدا! فرمود: زیرا اینان به موسیقی و آوازه‌خوانی و شراب‌خواری روی می‌آورند، پس در همان حال می‌میرند و هنگامی که زنده می‌شوند مسخ شده‌اند.</w:t>
      </w:r>
    </w:p>
    <w:p w:rsidR="00031BA8" w:rsidRPr="00E25252" w:rsidRDefault="00031BA8" w:rsidP="008A700F">
      <w:pPr>
        <w:bidi/>
        <w:ind w:firstLine="284"/>
        <w:jc w:val="both"/>
        <w:rPr>
          <w:rStyle w:val="Char5"/>
          <w:rtl/>
        </w:rPr>
      </w:pPr>
      <w:r w:rsidRPr="00E25252">
        <w:rPr>
          <w:rStyle w:val="Char5"/>
          <w:rFonts w:hint="cs"/>
          <w:rtl/>
        </w:rPr>
        <w:t xml:space="preserve">اما باید گفت که بعضی از انواع ترانه‌ها </w:t>
      </w:r>
      <w:r w:rsidR="00A83CB1" w:rsidRPr="00E25252">
        <w:rPr>
          <w:rStyle w:val="Char5"/>
          <w:rFonts w:hint="cs"/>
          <w:rtl/>
        </w:rPr>
        <w:t>خاصه انواعی که مرحوم«محمد الحامد»در کتابش به نام «حکم اسلام درباره موسیقی» بیان نموده مباح است:</w:t>
      </w:r>
      <w:r w:rsidR="005633D4" w:rsidRPr="00E25252">
        <w:rPr>
          <w:rStyle w:val="Char5"/>
          <w:rFonts w:hint="cs"/>
          <w:rtl/>
        </w:rPr>
        <w:t>در این کتاب از قول فقها آمده است که موسیقی زمانی که برای تقویت نیروی کار در هنگام اعمال سخت باشد یا برای طرب خاطر در هنگام انجام کارهای سنگین باشد همانند رجز خوانی و چشم و هم چشمی کردن پیامبر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397A25" w:rsidRPr="00E25252">
        <w:rPr>
          <w:rStyle w:val="Char5"/>
          <w:rFonts w:hint="cs"/>
          <w:rtl/>
        </w:rPr>
        <w:t>و یارانش درهنگام بنای مسجد و کندن خندق در مدینه یا مانند زمزمه‌ای که شتربان عرب برای شترش سر می‌دهد یا اشعاری که از کلمات ناهنجاز و فحش خالی هستند و از شراب یا اوصاف زنی معین سخن نمی‌گویند و مسلمانی را هجو نمی‌کنند یا به فردی که تحت حمایت مسلمین است طعنه نمی‌‌زنند غیر از این موارد جزء حکم تحریم خواهد بود.</w:t>
      </w:r>
    </w:p>
    <w:p w:rsidR="00D47B77" w:rsidRPr="00E25252" w:rsidRDefault="00D47B77" w:rsidP="00D47B77">
      <w:pPr>
        <w:bidi/>
        <w:ind w:firstLine="284"/>
        <w:jc w:val="both"/>
        <w:rPr>
          <w:rStyle w:val="Char5"/>
          <w:rtl/>
        </w:rPr>
      </w:pPr>
      <w:r w:rsidRPr="00E25252">
        <w:rPr>
          <w:rStyle w:val="Char5"/>
          <w:rFonts w:hint="cs"/>
          <w:rtl/>
        </w:rPr>
        <w:t>آهنگ‌هایی که در وصف باغ و بستان یا رودخانه‌های زیبا یا سایر مناظر طبیعی خوانده می‌شود جایز است به شرط آنکه با آلات موسیقی حرام که نام برده شد همراه نگردد.</w:t>
      </w:r>
    </w:p>
    <w:p w:rsidR="00D47B77" w:rsidRPr="00E25252" w:rsidRDefault="00D47B77" w:rsidP="00D47B77">
      <w:pPr>
        <w:bidi/>
        <w:ind w:firstLine="284"/>
        <w:jc w:val="both"/>
        <w:rPr>
          <w:rStyle w:val="Char5"/>
          <w:rtl/>
        </w:rPr>
      </w:pPr>
      <w:r w:rsidRPr="00E25252">
        <w:rPr>
          <w:rStyle w:val="Char5"/>
          <w:rFonts w:hint="cs"/>
          <w:rtl/>
        </w:rPr>
        <w:t>در ارتباط با آلات موسیقی و تحریم</w:t>
      </w:r>
      <w:r w:rsidR="008F0607" w:rsidRPr="00E25252">
        <w:rPr>
          <w:rStyle w:val="Char5"/>
          <w:rFonts w:hint="cs"/>
          <w:rtl/>
        </w:rPr>
        <w:t xml:space="preserve"> آن‌ها </w:t>
      </w:r>
      <w:r w:rsidRPr="00E25252">
        <w:rPr>
          <w:rStyle w:val="Char5"/>
          <w:rFonts w:hint="cs"/>
          <w:rtl/>
        </w:rPr>
        <w:t xml:space="preserve">قبلاً سخن گفتیم </w:t>
      </w:r>
      <w:r w:rsidR="006F2EC0" w:rsidRPr="00E25252">
        <w:rPr>
          <w:rStyle w:val="Char5"/>
          <w:rFonts w:hint="cs"/>
          <w:rtl/>
        </w:rPr>
        <w:t>که در این جا به موارد تحریم مختصراً مروری خواهیم کرد.</w:t>
      </w:r>
    </w:p>
    <w:p w:rsidR="0097141B" w:rsidRPr="00E25252" w:rsidRDefault="006F2EC0" w:rsidP="008A700F">
      <w:pPr>
        <w:bidi/>
        <w:ind w:firstLine="284"/>
        <w:jc w:val="both"/>
        <w:rPr>
          <w:rStyle w:val="Char5"/>
          <w:rtl/>
        </w:rPr>
      </w:pPr>
      <w:r w:rsidRPr="00E25252">
        <w:rPr>
          <w:rStyle w:val="Char5"/>
          <w:rFonts w:hint="cs"/>
          <w:rtl/>
        </w:rPr>
        <w:t>حدیث پیامبر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را در رابطه با زنان آوازه‌خوان و آلات موسیقی حرام مورد بحث قرار دادیم. در حدیثی که از امام احمد بن حنبل روایت شده آمده است که 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713817" w:rsidRPr="00E25252">
        <w:rPr>
          <w:rStyle w:val="Char5"/>
          <w:rFonts w:hint="cs"/>
          <w:rtl/>
        </w:rPr>
        <w:t>فرمود:پروردگارا مرا به عنوان رحمت و برکت جهانیان فرستاد و امر نمود که تارو فلوت و شراب و بت‌ها را نابود سازم.</w:t>
      </w:r>
    </w:p>
    <w:p w:rsidR="00B3436D" w:rsidRPr="00E25252" w:rsidRDefault="008D3894" w:rsidP="008A700F">
      <w:pPr>
        <w:bidi/>
        <w:ind w:firstLine="284"/>
        <w:jc w:val="both"/>
        <w:rPr>
          <w:rStyle w:val="Char5"/>
          <w:rtl/>
        </w:rPr>
      </w:pPr>
      <w:r w:rsidRPr="00E25252">
        <w:rPr>
          <w:rStyle w:val="Char5"/>
          <w:rFonts w:hint="cs"/>
          <w:rtl/>
        </w:rPr>
        <w:t>در روایتی از «امام بخاری» نقل شده است که پیامبر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2F7EE7" w:rsidRPr="00E25252">
        <w:rPr>
          <w:rStyle w:val="Char5"/>
          <w:rFonts w:hint="cs"/>
          <w:rtl/>
        </w:rPr>
        <w:t>فرمود:</w:t>
      </w:r>
      <w:r w:rsidR="00522F81" w:rsidRPr="00E25252">
        <w:rPr>
          <w:rStyle w:val="Char5"/>
          <w:rFonts w:hint="cs"/>
          <w:rtl/>
        </w:rPr>
        <w:t xml:space="preserve"> </w:t>
      </w:r>
      <w:r w:rsidR="008A700F" w:rsidRPr="00E25252">
        <w:rPr>
          <w:rStyle w:val="Char5"/>
          <w:rFonts w:hint="cs"/>
          <w:rtl/>
        </w:rPr>
        <w:t>درمیان امت من گروه</w:t>
      </w:r>
      <w:r w:rsidR="00D443EE">
        <w:rPr>
          <w:rStyle w:val="Char5"/>
          <w:rFonts w:hint="eastAsia"/>
          <w:rtl/>
        </w:rPr>
        <w:t>‌</w:t>
      </w:r>
      <w:r w:rsidR="002F7EE7" w:rsidRPr="00E25252">
        <w:rPr>
          <w:rStyle w:val="Char5"/>
          <w:rFonts w:hint="cs"/>
          <w:rtl/>
        </w:rPr>
        <w:t>هایی خواهند بود که زنا، پارچه حریر، شراب و تار را حلال خواهند نمود(جواز بهره گیزی از آن را می‌دهند)</w:t>
      </w:r>
    </w:p>
    <w:p w:rsidR="002F7EE7" w:rsidRPr="00E25252" w:rsidRDefault="002F7EE7" w:rsidP="002F7EE7">
      <w:pPr>
        <w:bidi/>
        <w:ind w:firstLine="284"/>
        <w:jc w:val="both"/>
        <w:rPr>
          <w:rStyle w:val="Char5"/>
          <w:rtl/>
        </w:rPr>
      </w:pPr>
      <w:r w:rsidRPr="00E25252">
        <w:rPr>
          <w:rStyle w:val="Char5"/>
          <w:rFonts w:hint="cs"/>
          <w:rtl/>
        </w:rPr>
        <w:t>حکمت</w:t>
      </w:r>
      <w:r w:rsidR="009952E9" w:rsidRPr="00E25252">
        <w:rPr>
          <w:rStyle w:val="Char5"/>
          <w:rFonts w:hint="cs"/>
          <w:rtl/>
        </w:rPr>
        <w:t xml:space="preserve"> از تحریم این پدیده چیست؟</w:t>
      </w:r>
    </w:p>
    <w:p w:rsidR="009952E9" w:rsidRPr="00E25252" w:rsidRDefault="009952E9" w:rsidP="009952E9">
      <w:pPr>
        <w:bidi/>
        <w:ind w:firstLine="284"/>
        <w:jc w:val="both"/>
        <w:rPr>
          <w:rStyle w:val="Char5"/>
          <w:rtl/>
        </w:rPr>
      </w:pPr>
      <w:r w:rsidRPr="00E25252">
        <w:rPr>
          <w:rStyle w:val="Char5"/>
          <w:rFonts w:hint="cs"/>
          <w:rtl/>
        </w:rPr>
        <w:t>اگر با دقت به مجالس آهنگ خوانی‌های مبتذل و موسیقی‌های محرک و کاباره‌های مشحون از انواع آلات لهو لعب بیاندیشید چه خواهید یافت؟</w:t>
      </w:r>
    </w:p>
    <w:p w:rsidR="009952E9" w:rsidRPr="00E25252" w:rsidRDefault="009952E9" w:rsidP="009952E9">
      <w:pPr>
        <w:bidi/>
        <w:ind w:firstLine="284"/>
        <w:jc w:val="both"/>
        <w:rPr>
          <w:rStyle w:val="Char5"/>
          <w:rtl/>
        </w:rPr>
      </w:pPr>
      <w:r w:rsidRPr="00E25252">
        <w:rPr>
          <w:rStyle w:val="Char5"/>
          <w:rFonts w:hint="cs"/>
          <w:rtl/>
        </w:rPr>
        <w:t>رقاصه</w:t>
      </w:r>
      <w:r w:rsidRPr="00E25252">
        <w:rPr>
          <w:rStyle w:val="Char5"/>
          <w:rFonts w:hint="eastAsia"/>
          <w:rtl/>
        </w:rPr>
        <w:t>‌</w:t>
      </w:r>
      <w:r w:rsidRPr="00E25252">
        <w:rPr>
          <w:rStyle w:val="Char5"/>
          <w:rFonts w:hint="cs"/>
          <w:rtl/>
        </w:rPr>
        <w:t>های عریان و بدکاره‌ای که رذالت و فحشا را به اوج رسانده‌اند در میان مجلس شراب و می خواری جولان می‌دهند صدای عربده مستانه و فریادهای جنون آمیز از مستان بر ‌می‌خیزد کلمات بسیار زشت و بی‌شرمانه، با کمال</w:t>
      </w:r>
      <w:r w:rsidR="00AD74EC" w:rsidRPr="00E25252">
        <w:rPr>
          <w:rStyle w:val="Char5"/>
          <w:rFonts w:hint="cs"/>
          <w:rtl/>
        </w:rPr>
        <w:t xml:space="preserve"> بی‌</w:t>
      </w:r>
      <w:r w:rsidRPr="00E25252">
        <w:rPr>
          <w:rStyle w:val="Char5"/>
          <w:rFonts w:hint="cs"/>
          <w:rtl/>
        </w:rPr>
        <w:t>ادبی و بر زبانشان جاری می‌شود بدون هیچ مرزو فاصله‌ای مردان وزنان، اختلاط می‌کنند و شرف و حیثیت خود را زیر پا می‌</w:t>
      </w:r>
      <w:r w:rsidRPr="00E25252">
        <w:rPr>
          <w:rStyle w:val="Char5"/>
          <w:rFonts w:hint="eastAsia"/>
          <w:rtl/>
        </w:rPr>
        <w:t>‌گذارند؛ در یک کلام</w:t>
      </w:r>
      <w:r w:rsidR="00AD74EC" w:rsidRPr="00E25252">
        <w:rPr>
          <w:rStyle w:val="Char5"/>
          <w:rFonts w:hint="eastAsia"/>
          <w:rtl/>
        </w:rPr>
        <w:t xml:space="preserve"> بی‌</w:t>
      </w:r>
      <w:r w:rsidRPr="00E25252">
        <w:rPr>
          <w:rStyle w:val="Char5"/>
          <w:rFonts w:hint="eastAsia"/>
          <w:rtl/>
        </w:rPr>
        <w:t xml:space="preserve">بند وباری و فحشا در بدترین شکل ممکن بروز </w:t>
      </w:r>
      <w:r w:rsidR="00BD7D1B" w:rsidRPr="00E25252">
        <w:rPr>
          <w:rStyle w:val="Char5"/>
          <w:rFonts w:hint="eastAsia"/>
          <w:rtl/>
        </w:rPr>
        <w:t>می‌کند</w:t>
      </w:r>
      <w:r w:rsidRPr="00E25252">
        <w:rPr>
          <w:rStyle w:val="Char5"/>
          <w:rFonts w:hint="eastAsia"/>
          <w:rtl/>
        </w:rPr>
        <w:t>.</w:t>
      </w:r>
    </w:p>
    <w:p w:rsidR="009952E9" w:rsidRPr="00E25252" w:rsidRDefault="009952E9" w:rsidP="009952E9">
      <w:pPr>
        <w:bidi/>
        <w:ind w:firstLine="284"/>
        <w:jc w:val="both"/>
        <w:rPr>
          <w:rStyle w:val="Char5"/>
          <w:rtl/>
        </w:rPr>
      </w:pPr>
      <w:r w:rsidRPr="00E25252">
        <w:rPr>
          <w:rStyle w:val="Char5"/>
          <w:rFonts w:hint="cs"/>
          <w:rtl/>
        </w:rPr>
        <w:t>«استاد حامد» می‌گوید:</w:t>
      </w:r>
      <w:r w:rsidR="00DC681F" w:rsidRPr="00E25252">
        <w:rPr>
          <w:rStyle w:val="Char5"/>
          <w:rFonts w:hint="cs"/>
          <w:rtl/>
        </w:rPr>
        <w:t xml:space="preserve"> </w:t>
      </w:r>
      <w:r w:rsidRPr="00E25252">
        <w:rPr>
          <w:rStyle w:val="Char5"/>
          <w:rFonts w:hint="cs"/>
          <w:rtl/>
        </w:rPr>
        <w:t>جوامع اسلامی را در معرض سیل آهنگ‌های مبتذل، نمایش‌های مستهجن و شراب وزن قرار می‌دهند تا دیگر به ادای وظیفه و امر به معروف یا دعوت به نیکی برنخیزند.</w:t>
      </w:r>
    </w:p>
    <w:p w:rsidR="009952E9" w:rsidRPr="00E25252" w:rsidRDefault="00534279" w:rsidP="00E96258">
      <w:pPr>
        <w:bidi/>
        <w:ind w:firstLine="284"/>
        <w:jc w:val="both"/>
        <w:rPr>
          <w:rStyle w:val="Char5"/>
          <w:rtl/>
        </w:rPr>
      </w:pPr>
      <w:r w:rsidRPr="00E25252">
        <w:rPr>
          <w:rStyle w:val="Char5"/>
          <w:rFonts w:hint="cs"/>
          <w:rtl/>
        </w:rPr>
        <w:t>تردیدی نیست که دست یابی امت اسلامی به منتهای عظمت وقدرتمندی وشوکت و تسخیر اغلب مناطق شرق و غرب جهان، با کنار گذاشتن</w:t>
      </w:r>
      <w:r w:rsidR="00AD74EC" w:rsidRPr="00E25252">
        <w:rPr>
          <w:rStyle w:val="Char5"/>
          <w:rFonts w:hint="cs"/>
          <w:rtl/>
        </w:rPr>
        <w:t xml:space="preserve"> بی‌</w:t>
      </w:r>
      <w:r w:rsidRPr="00E25252">
        <w:rPr>
          <w:rStyle w:val="Char5"/>
          <w:rFonts w:hint="cs"/>
          <w:rtl/>
        </w:rPr>
        <w:t>بندو باری و فسادی بود که اسلام آن را تحریم کرده بود، این موفقیت عظیم حاصل التزام مسلمانان به تشریع و شیوه زندگی قرآنی و جدیت جوانان و مردان این امت از کوچک وبزرگ بود، این قهرمانان واقعی مرگ را بر حیات ترجیح می‌داند به عکس دشمنانشان که حیات دنیایی را برمی‌گزید</w:t>
      </w:r>
      <w:r w:rsidR="00E96258" w:rsidRPr="00E25252">
        <w:rPr>
          <w:rStyle w:val="Char5"/>
          <w:rFonts w:hint="cs"/>
          <w:rtl/>
        </w:rPr>
        <w:t>ند و باز هم باید تکرار نماییم که اوضاع این امت به اصلاح نخواهد گرایید مگر به مشی پیشین خویش باز گردد.</w:t>
      </w:r>
    </w:p>
    <w:p w:rsidR="00E96258" w:rsidRPr="00E25252" w:rsidRDefault="00E96258" w:rsidP="00E96258">
      <w:pPr>
        <w:bidi/>
        <w:ind w:firstLine="284"/>
        <w:jc w:val="both"/>
        <w:rPr>
          <w:rStyle w:val="Char5"/>
          <w:rtl/>
        </w:rPr>
      </w:pPr>
      <w:r w:rsidRPr="00E25252">
        <w:rPr>
          <w:rStyle w:val="Char5"/>
          <w:rFonts w:hint="cs"/>
          <w:rtl/>
        </w:rPr>
        <w:t>پس اگر برای نسل‌های خود، عزت و برای اسلام پیروزی و برای سرزمین‌هایتان تمدن و علم می‌خواهید چاره‌ای نخواهید داشت مگر با جدیت در تربیت فرزندانتان بکوشید و از نظام الهی پیروی کنید، مسؤولیت</w:t>
      </w:r>
      <w:r w:rsidRPr="00E25252">
        <w:rPr>
          <w:rStyle w:val="Char5"/>
          <w:rFonts w:hint="eastAsia"/>
          <w:rtl/>
        </w:rPr>
        <w:t>‌هایتان را دریابید، شهادت در راه خداوند را به جان بپذیریذ تا بتوانید مجد و عظمت و جاودانگی را به امت خویش بازگردانید و تحقق جنین امری برای خداوند متعال سهل ومیسر است.</w:t>
      </w:r>
    </w:p>
    <w:p w:rsidR="00743BAE" w:rsidRPr="001C4BAC" w:rsidRDefault="00743BAE" w:rsidP="00AE27BD">
      <w:pPr>
        <w:pStyle w:val="a1"/>
        <w:rPr>
          <w:rtl/>
        </w:rPr>
      </w:pPr>
      <w:bookmarkStart w:id="717" w:name="_Toc248478644"/>
      <w:bookmarkStart w:id="718" w:name="_Toc342598637"/>
      <w:bookmarkStart w:id="719" w:name="_Toc432416530"/>
      <w:r w:rsidRPr="001C4BAC">
        <w:rPr>
          <w:rFonts w:hint="cs"/>
          <w:rtl/>
        </w:rPr>
        <w:t>3-</w:t>
      </w:r>
      <w:r w:rsidR="00C3072B" w:rsidRPr="001C4BAC">
        <w:rPr>
          <w:rFonts w:hint="cs"/>
          <w:rtl/>
        </w:rPr>
        <w:t xml:space="preserve"> </w:t>
      </w:r>
      <w:r w:rsidRPr="001C4BAC">
        <w:rPr>
          <w:rFonts w:hint="cs"/>
          <w:rtl/>
        </w:rPr>
        <w:t>سینما، تئاتر و تلویزیون</w:t>
      </w:r>
      <w:bookmarkEnd w:id="717"/>
      <w:bookmarkEnd w:id="718"/>
      <w:bookmarkEnd w:id="719"/>
    </w:p>
    <w:p w:rsidR="009952E9" w:rsidRPr="00E25252" w:rsidRDefault="00743BAE" w:rsidP="009952E9">
      <w:pPr>
        <w:bidi/>
        <w:ind w:firstLine="284"/>
        <w:jc w:val="both"/>
        <w:rPr>
          <w:rStyle w:val="Char5"/>
          <w:rtl/>
        </w:rPr>
      </w:pPr>
      <w:r w:rsidRPr="00E25252">
        <w:rPr>
          <w:rStyle w:val="Char5"/>
          <w:rFonts w:hint="cs"/>
          <w:rtl/>
        </w:rPr>
        <w:t>قبلاً در فصل مسؤولیت تربیت اخلاقی دربخش دوم کتاب در ارتباط با وسایل ارتباط جمعی مانند رادیو، تلویزیون، سینما و وسایل پیشرفته‌تر سخن گفتیم، بدون شک این وسایل نتیجه پیشرفت‌های اخیر قرن بیستم است اما مانند شمشیر دو دم خواهد بود که هم در جهت خیر است و هم در جهت شر.</w:t>
      </w:r>
    </w:p>
    <w:p w:rsidR="00743BAE" w:rsidRPr="00E25252" w:rsidRDefault="00743BAE" w:rsidP="00743BAE">
      <w:pPr>
        <w:bidi/>
        <w:ind w:firstLine="284"/>
        <w:jc w:val="both"/>
        <w:rPr>
          <w:rStyle w:val="Char5"/>
          <w:rtl/>
        </w:rPr>
      </w:pPr>
      <w:r w:rsidRPr="00E25252">
        <w:rPr>
          <w:rStyle w:val="Char5"/>
          <w:rFonts w:hint="cs"/>
          <w:rtl/>
        </w:rPr>
        <w:t>آنجا بیان کردیم که اگر این اختراعات در جهت خیرو انتشار علم و تثبیت عقیده اسلامی و رسوخ هر چه بیشتر اخلاق فاضله باشد و نسل امروز را به گذشته درخشنده‌اش پیوند دهد و او را به جانب اصلاح امور دینی و دنیایی سوق دهد بدون تردید کسی در خریداری واستفاده از آن شک ن</w:t>
      </w:r>
      <w:r w:rsidR="00BD7D1B" w:rsidRPr="00E25252">
        <w:rPr>
          <w:rStyle w:val="Char5"/>
          <w:rFonts w:hint="cs"/>
          <w:rtl/>
        </w:rPr>
        <w:t>می‌کند</w:t>
      </w:r>
      <w:r w:rsidRPr="00E25252">
        <w:rPr>
          <w:rStyle w:val="Char5"/>
          <w:rFonts w:hint="cs"/>
          <w:rtl/>
        </w:rPr>
        <w:t>، اما اگر در جهت فساد وانحراف باشد و جامعه را از طریق اسلامی منحرف</w:t>
      </w:r>
      <w:r w:rsidR="009357F9" w:rsidRPr="00E25252">
        <w:rPr>
          <w:rStyle w:val="Char5"/>
          <w:rFonts w:hint="cs"/>
          <w:rtl/>
        </w:rPr>
        <w:t xml:space="preserve"> سازد هیچ مسلمان منصف عاقلی در تحریمش شک نخواهد کرد ونیز در این که خریدن و نگاه داشتن آن هم موجب گناه خواهد بود.</w:t>
      </w:r>
    </w:p>
    <w:p w:rsidR="009357F9" w:rsidRPr="00E25252" w:rsidRDefault="009357F9" w:rsidP="00D443EE">
      <w:pPr>
        <w:bidi/>
        <w:ind w:firstLine="284"/>
        <w:jc w:val="both"/>
        <w:rPr>
          <w:rStyle w:val="Char5"/>
          <w:rtl/>
        </w:rPr>
      </w:pPr>
      <w:r w:rsidRPr="00E25252">
        <w:rPr>
          <w:rStyle w:val="Char5"/>
          <w:rFonts w:hint="cs"/>
          <w:rtl/>
        </w:rPr>
        <w:t>اما در اکثر کشورهای اسلامی با کمال تأسف برنامه‌های تلویزیون و سینما یا سایر محتویات وسایل ارتباط جمعی، نتیجه‌ای بجز بر باد دادن آبرو وحیثیت مسلمانان و سوق دادن</w:t>
      </w:r>
      <w:r w:rsidR="008F0607" w:rsidRPr="00E25252">
        <w:rPr>
          <w:rStyle w:val="Char5"/>
          <w:rFonts w:hint="cs"/>
          <w:rtl/>
        </w:rPr>
        <w:t xml:space="preserve"> آن‌ها </w:t>
      </w:r>
      <w:r w:rsidRPr="00E25252">
        <w:rPr>
          <w:rStyle w:val="Char5"/>
          <w:rFonts w:hint="cs"/>
          <w:rtl/>
        </w:rPr>
        <w:t>به فساد و فحشا</w:t>
      </w:r>
      <w:r w:rsidR="0080000E" w:rsidRPr="00E25252">
        <w:rPr>
          <w:rStyle w:val="Char5"/>
          <w:rFonts w:hint="cs"/>
          <w:rtl/>
        </w:rPr>
        <w:t xml:space="preserve"> ندارد،</w:t>
      </w:r>
      <w:r w:rsidR="00D443EE">
        <w:rPr>
          <w:rStyle w:val="Char5"/>
          <w:rFonts w:hint="cs"/>
          <w:rtl/>
        </w:rPr>
        <w:t xml:space="preserve"> </w:t>
      </w:r>
      <w:r w:rsidR="0080000E" w:rsidRPr="00E25252">
        <w:rPr>
          <w:rStyle w:val="Char5"/>
          <w:rFonts w:hint="cs"/>
          <w:rtl/>
        </w:rPr>
        <w:t>راهی که نهایتاً به فساد فراگیر اجتماعی و</w:t>
      </w:r>
      <w:r w:rsidR="00AD74EC" w:rsidRPr="00E25252">
        <w:rPr>
          <w:rStyle w:val="Char5"/>
          <w:rFonts w:hint="cs"/>
          <w:rtl/>
        </w:rPr>
        <w:t xml:space="preserve"> بی‌</w:t>
      </w:r>
      <w:r w:rsidR="0080000E" w:rsidRPr="00E25252">
        <w:rPr>
          <w:rStyle w:val="Char5"/>
          <w:rFonts w:hint="cs"/>
          <w:rtl/>
        </w:rPr>
        <w:t>بندو باری منجر خواهد شد و برنامه‌هایی که جنبه علمی یا اثر مفید داشته باشد حقیقتاً کم است و بر همین مبناست که خریدن و استفاده تلویزیون را جزو امور حرام به حساب آوردیم</w:t>
      </w:r>
      <w:r w:rsidR="00035BFA" w:rsidRPr="00E25252">
        <w:rPr>
          <w:rStyle w:val="Char5"/>
          <w:rFonts w:hint="cs"/>
          <w:rtl/>
        </w:rPr>
        <w:t>. سینماها و تئاترهای شبانه و کافه‌ها و کاباره‌های کذایی نیز حرام است به دلایل ذیل:</w:t>
      </w:r>
    </w:p>
    <w:p w:rsidR="00035BFA" w:rsidRPr="00E25252" w:rsidRDefault="00035BFA" w:rsidP="00D443EE">
      <w:pPr>
        <w:numPr>
          <w:ilvl w:val="0"/>
          <w:numId w:val="49"/>
        </w:numPr>
        <w:bidi/>
        <w:ind w:left="641" w:hanging="357"/>
        <w:jc w:val="both"/>
        <w:rPr>
          <w:rStyle w:val="Char5"/>
        </w:rPr>
      </w:pPr>
      <w:r w:rsidRPr="00E25252">
        <w:rPr>
          <w:rStyle w:val="Char5"/>
          <w:rFonts w:hint="cs"/>
          <w:rtl/>
        </w:rPr>
        <w:t xml:space="preserve">یکی از مقاصد اصلی شریعت اسلامی حفظ نسب و آبرو و نوامیس مردم است در حالیکه این نمایش‌ها و این </w:t>
      </w:r>
      <w:r w:rsidR="00522F81" w:rsidRPr="00E25252">
        <w:rPr>
          <w:rStyle w:val="Char5"/>
          <w:rFonts w:hint="cs"/>
          <w:rtl/>
        </w:rPr>
        <w:t>چ</w:t>
      </w:r>
      <w:r w:rsidRPr="00E25252">
        <w:rPr>
          <w:rStyle w:val="Char5"/>
          <w:rFonts w:hint="cs"/>
          <w:rtl/>
        </w:rPr>
        <w:t>نین فیلم‌ها بی‌نهایتی جز به هدر دادن شرف وحیثیت مردم را در پی ندارند پس ورود به چنین اماکنی و دیدن چنین برنامه‌هایی موجب خشم خدا و پیامبر او خواهد بود و فرد را به گناه آلوده می‌سازد.</w:t>
      </w:r>
    </w:p>
    <w:p w:rsidR="00071F85" w:rsidRPr="00E25252" w:rsidRDefault="00071F85" w:rsidP="00D443EE">
      <w:pPr>
        <w:numPr>
          <w:ilvl w:val="0"/>
          <w:numId w:val="49"/>
        </w:numPr>
        <w:bidi/>
        <w:ind w:left="641" w:hanging="357"/>
        <w:jc w:val="both"/>
        <w:rPr>
          <w:rStyle w:val="Char5"/>
        </w:rPr>
      </w:pPr>
      <w:r w:rsidRPr="00E25252">
        <w:rPr>
          <w:rStyle w:val="Char5"/>
          <w:rFonts w:hint="cs"/>
          <w:rtl/>
        </w:rPr>
        <w:t xml:space="preserve"> بر مبنای روایت</w:t>
      </w:r>
      <w:r w:rsidR="00DC681F" w:rsidRPr="00E25252">
        <w:rPr>
          <w:rStyle w:val="Char5"/>
          <w:rFonts w:hint="cs"/>
          <w:rtl/>
        </w:rPr>
        <w:t xml:space="preserve"> </w:t>
      </w:r>
      <w:r w:rsidRPr="00E25252">
        <w:rPr>
          <w:rStyle w:val="Char5"/>
          <w:rFonts w:hint="cs"/>
          <w:rtl/>
        </w:rPr>
        <w:t>«مالک» از نبی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130FA4" w:rsidRPr="00E25252">
        <w:rPr>
          <w:rStyle w:val="Char5"/>
          <w:rFonts w:hint="cs"/>
          <w:rtl/>
        </w:rPr>
        <w:t>که فرمود در اسلام</w:t>
      </w:r>
      <w:r w:rsidR="00DC681F" w:rsidRPr="00E25252">
        <w:rPr>
          <w:rStyle w:val="Char5"/>
          <w:rFonts w:hint="cs"/>
          <w:rtl/>
        </w:rPr>
        <w:t xml:space="preserve"> </w:t>
      </w:r>
      <w:r w:rsidR="00130FA4" w:rsidRPr="00E25252">
        <w:rPr>
          <w:rStyle w:val="Char5"/>
          <w:rFonts w:hint="cs"/>
          <w:rtl/>
        </w:rPr>
        <w:t>«ضرر رساندن و ضرر دیدن» جایز نیست و چون از طرفی این چنین برنامه‌هایی موجب انحراف اخلاقی و تحریک شهوانی و ترغیب به جانب زنا خواهند شد بنابراین بر اساس امتثال امر 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CB076C" w:rsidRPr="00E25252">
        <w:rPr>
          <w:rStyle w:val="Char5"/>
          <w:rFonts w:hint="cs"/>
          <w:rtl/>
        </w:rPr>
        <w:t>در جهت حفظ اخلاق فرد وجامعه و ریشه‌کنی فساد و</w:t>
      </w:r>
      <w:r w:rsidR="00AD74EC" w:rsidRPr="00E25252">
        <w:rPr>
          <w:rStyle w:val="Char5"/>
          <w:rFonts w:hint="cs"/>
          <w:rtl/>
        </w:rPr>
        <w:t xml:space="preserve"> بی‌</w:t>
      </w:r>
      <w:r w:rsidR="00CB076C" w:rsidRPr="00E25252">
        <w:rPr>
          <w:rStyle w:val="Char5"/>
          <w:rFonts w:hint="cs"/>
          <w:rtl/>
        </w:rPr>
        <w:t>بند و باری رفت وآمد به این مکان</w:t>
      </w:r>
      <w:r w:rsidR="00D443EE">
        <w:rPr>
          <w:rStyle w:val="Char5"/>
          <w:rFonts w:hint="eastAsia"/>
          <w:rtl/>
        </w:rPr>
        <w:t>‌</w:t>
      </w:r>
      <w:r w:rsidR="00CB076C" w:rsidRPr="00E25252">
        <w:rPr>
          <w:rStyle w:val="Char5"/>
          <w:rFonts w:hint="cs"/>
          <w:rtl/>
        </w:rPr>
        <w:t>ها حرام است.</w:t>
      </w:r>
    </w:p>
    <w:p w:rsidR="00CB076C" w:rsidRPr="00E25252" w:rsidRDefault="00CB076C" w:rsidP="00D443EE">
      <w:pPr>
        <w:numPr>
          <w:ilvl w:val="0"/>
          <w:numId w:val="49"/>
        </w:numPr>
        <w:bidi/>
        <w:ind w:left="641" w:hanging="357"/>
        <w:jc w:val="both"/>
        <w:rPr>
          <w:rStyle w:val="Char5"/>
        </w:rPr>
      </w:pPr>
      <w:r w:rsidRPr="00E25252">
        <w:rPr>
          <w:rStyle w:val="Char5"/>
          <w:rFonts w:hint="cs"/>
          <w:rtl/>
        </w:rPr>
        <w:t xml:space="preserve"> برنامه‌های تلویزیون و سینما و تئاتر آمیخته با موسیقی‌های محرک سازهای حرام و رقص‌های وحشیانه و عریان است که این خود موجب تحریم</w:t>
      </w:r>
      <w:r w:rsidR="008F0607" w:rsidRPr="00E25252">
        <w:rPr>
          <w:rStyle w:val="Char5"/>
          <w:rFonts w:hint="cs"/>
          <w:rtl/>
        </w:rPr>
        <w:t xml:space="preserve"> آن‌ها </w:t>
      </w:r>
      <w:r w:rsidRPr="00E25252">
        <w:rPr>
          <w:rStyle w:val="Char5"/>
          <w:rFonts w:hint="cs"/>
          <w:rtl/>
        </w:rPr>
        <w:t>خواهد بود.</w:t>
      </w:r>
    </w:p>
    <w:p w:rsidR="00CB076C" w:rsidRPr="00E25252" w:rsidRDefault="005E579C" w:rsidP="005E579C">
      <w:pPr>
        <w:bidi/>
        <w:ind w:firstLine="284"/>
        <w:jc w:val="both"/>
        <w:rPr>
          <w:rStyle w:val="Char5"/>
          <w:rtl/>
        </w:rPr>
      </w:pPr>
      <w:r w:rsidRPr="00E25252">
        <w:rPr>
          <w:rStyle w:val="Char5"/>
          <w:rFonts w:hint="cs"/>
          <w:rtl/>
        </w:rPr>
        <w:t>ای برادر و خواهر مربی که حقیقتاً به خداوند و پیامبرش ایمان داری می‌خواهم حقیقت دیگری را در ورای این ظواهر برایت آشکار سازم.</w:t>
      </w:r>
    </w:p>
    <w:p w:rsidR="005E579C" w:rsidRPr="00E25252" w:rsidRDefault="00302FEE" w:rsidP="005E579C">
      <w:pPr>
        <w:bidi/>
        <w:ind w:firstLine="284"/>
        <w:jc w:val="both"/>
        <w:rPr>
          <w:rStyle w:val="Char5"/>
          <w:rtl/>
        </w:rPr>
      </w:pPr>
      <w:r w:rsidRPr="00E25252">
        <w:rPr>
          <w:rStyle w:val="Char5"/>
          <w:rFonts w:hint="cs"/>
          <w:rtl/>
        </w:rPr>
        <w:t xml:space="preserve">یکی از توطئه‌ها و مکاید برنامه‌ریزی شده یهود نابودی و فساد اخلاقی است، به همین دلیل است که در یکی از پروتکل‌های آنان آمده است: «ما باید برای نابودی اخلاق در جوامع غیر یهودی تلاش نماییم تا بتوانیم به سهولت بر آنان مسلط گردیم «فروید» از ماست، به زودی به شرایطی خواهیم رسید که روابط جنسی مقدسی باقی نخواهد ماند و هم و غمش را مصروف ارضای غرایز </w:t>
      </w:r>
      <w:r w:rsidR="00BD7D1B" w:rsidRPr="00E25252">
        <w:rPr>
          <w:rStyle w:val="Char5"/>
          <w:rFonts w:hint="cs"/>
          <w:rtl/>
        </w:rPr>
        <w:t>می‌کند</w:t>
      </w:r>
      <w:r w:rsidRPr="00E25252">
        <w:rPr>
          <w:rStyle w:val="Char5"/>
          <w:rFonts w:hint="cs"/>
          <w:rtl/>
        </w:rPr>
        <w:t xml:space="preserve"> در اینجاست که اخلاقیات او بر باد رفته است».</w:t>
      </w:r>
    </w:p>
    <w:p w:rsidR="00302FEE" w:rsidRPr="00E25252" w:rsidRDefault="00302FEE" w:rsidP="00302FEE">
      <w:pPr>
        <w:bidi/>
        <w:ind w:firstLine="284"/>
        <w:jc w:val="both"/>
        <w:rPr>
          <w:rStyle w:val="Char5"/>
          <w:rtl/>
        </w:rPr>
      </w:pPr>
      <w:r w:rsidRPr="00E25252">
        <w:rPr>
          <w:rStyle w:val="Char5"/>
          <w:rFonts w:hint="cs"/>
          <w:rtl/>
        </w:rPr>
        <w:t>از جمله ابزارهای انهدام اخلاقی، وسایل ارتباط جمعی مانند سینما، تئاتر و رادیو و غیره می‌باشد.</w:t>
      </w:r>
    </w:p>
    <w:p w:rsidR="00302FEE" w:rsidRPr="00E25252" w:rsidRDefault="00302FEE" w:rsidP="00E76B7E">
      <w:pPr>
        <w:bidi/>
        <w:ind w:firstLine="284"/>
        <w:jc w:val="both"/>
        <w:rPr>
          <w:rStyle w:val="Char5"/>
          <w:rtl/>
        </w:rPr>
      </w:pPr>
      <w:r w:rsidRPr="00E25252">
        <w:rPr>
          <w:rStyle w:val="Char5"/>
          <w:rFonts w:hint="cs"/>
          <w:rtl/>
        </w:rPr>
        <w:t xml:space="preserve">آری یهود با خبث </w:t>
      </w:r>
      <w:r w:rsidR="00E76B7E" w:rsidRPr="00E25252">
        <w:rPr>
          <w:rStyle w:val="Char5"/>
          <w:rFonts w:hint="cs"/>
          <w:rtl/>
        </w:rPr>
        <w:t>طینت و حیله‌های کذایی خویش توانسته است با به کارگیری وسایل ارتباط جمعی و بهره‌گیری از هنر و دایر نمودن کاباره‌ها، قمارخانه‌ها و مراکز فساد برخی از جوامع را به سوی انهدام اخلاقی سوق دهد.</w:t>
      </w:r>
    </w:p>
    <w:p w:rsidR="00E76B7E" w:rsidRPr="00E25252" w:rsidRDefault="00E76B7E" w:rsidP="00E76B7E">
      <w:pPr>
        <w:bidi/>
        <w:ind w:firstLine="284"/>
        <w:jc w:val="both"/>
        <w:rPr>
          <w:rStyle w:val="Char5"/>
          <w:rtl/>
        </w:rPr>
      </w:pPr>
      <w:r w:rsidRPr="00E25252">
        <w:rPr>
          <w:rStyle w:val="Char5"/>
          <w:rFonts w:hint="cs"/>
          <w:rtl/>
        </w:rPr>
        <w:t>در پروتکل سیزدهم این چنین آمده است:</w:t>
      </w:r>
    </w:p>
    <w:p w:rsidR="00B3436D" w:rsidRPr="00E25252" w:rsidRDefault="00E76B7E" w:rsidP="001C2AB5">
      <w:pPr>
        <w:bidi/>
        <w:ind w:firstLine="284"/>
        <w:jc w:val="both"/>
        <w:rPr>
          <w:rStyle w:val="Char5"/>
          <w:rtl/>
        </w:rPr>
      </w:pPr>
      <w:r w:rsidRPr="00E25252">
        <w:rPr>
          <w:rStyle w:val="Char5"/>
          <w:rFonts w:hint="cs"/>
          <w:rtl/>
        </w:rPr>
        <w:t>«به منظور آنکه جوامع غیر یهودی را از استراتژی و عملکردهای خویش غافل سازیم، باید آنان را با انوع مختلف برنامه‌های سرگرم کننده در قالب‌های متنوع مانند برنامه‌های ارتباط جمعی مردم را به مشارکت در تجمعات ظاهراً مشروع مانند برنامه‌های هنری و ورزشی دعوت می‌کنند به زغم خویش بدین وسیله مسایل اختلافی خویش را با مردم از ذهن ایشان خارج ساخته و به تدریج قدرت تفکر مستقل را از کف می‌دهند و با ما در ساختن جامعه‌ای جدید هم آوازه خواهند شد که خط</w:t>
      </w:r>
      <w:r w:rsidR="008F0607" w:rsidRPr="00E25252">
        <w:rPr>
          <w:rStyle w:val="Char5"/>
          <w:rFonts w:hint="cs"/>
          <w:rtl/>
        </w:rPr>
        <w:t xml:space="preserve"> آن را </w:t>
      </w:r>
      <w:r w:rsidR="00BA4929" w:rsidRPr="00E25252">
        <w:rPr>
          <w:rStyle w:val="Char5"/>
          <w:rFonts w:hint="cs"/>
          <w:rtl/>
        </w:rPr>
        <w:t xml:space="preserve">ما تعیین خواهیم کرد و به زودی دوران </w:t>
      </w:r>
      <w:r w:rsidR="001C2AB5" w:rsidRPr="00E25252">
        <w:rPr>
          <w:rStyle w:val="Char5"/>
          <w:rFonts w:hint="cs"/>
          <w:rtl/>
        </w:rPr>
        <w:t>آزادی‌خواهان پر آوازه به سر خواهد آمد آن زمان که حکومت ما را به رسمیت بشناسند و تحت اختیار و در خدمت ما باشند.</w:t>
      </w:r>
    </w:p>
    <w:p w:rsidR="001C2AB5" w:rsidRPr="00E25252" w:rsidRDefault="001C2AB5" w:rsidP="001C2AB5">
      <w:pPr>
        <w:bidi/>
        <w:ind w:firstLine="284"/>
        <w:jc w:val="both"/>
        <w:rPr>
          <w:rStyle w:val="Char5"/>
          <w:rtl/>
        </w:rPr>
      </w:pPr>
      <w:r w:rsidRPr="00E25252">
        <w:rPr>
          <w:rStyle w:val="Char5"/>
          <w:rFonts w:hint="cs"/>
          <w:rtl/>
        </w:rPr>
        <w:t xml:space="preserve">ای مربی دلسوز این عبارت نمونه‌ای از مکاید متعدد یهود را عرضه </w:t>
      </w:r>
      <w:r w:rsidR="00BD7D1B" w:rsidRPr="00E25252">
        <w:rPr>
          <w:rStyle w:val="Char5"/>
          <w:rFonts w:hint="cs"/>
          <w:rtl/>
        </w:rPr>
        <w:t>می‌کند</w:t>
      </w:r>
      <w:r w:rsidRPr="00E25252">
        <w:rPr>
          <w:rStyle w:val="Char5"/>
          <w:rFonts w:hint="cs"/>
          <w:rtl/>
        </w:rPr>
        <w:t>.</w:t>
      </w:r>
    </w:p>
    <w:p w:rsidR="001C2AB5" w:rsidRPr="00E25252" w:rsidRDefault="001C2AB5" w:rsidP="001C2AB5">
      <w:pPr>
        <w:bidi/>
        <w:ind w:firstLine="284"/>
        <w:jc w:val="both"/>
        <w:rPr>
          <w:rStyle w:val="Char5"/>
          <w:rtl/>
        </w:rPr>
      </w:pPr>
      <w:r w:rsidRPr="00E25252">
        <w:rPr>
          <w:rStyle w:val="Char5"/>
          <w:rFonts w:hint="cs"/>
          <w:rtl/>
        </w:rPr>
        <w:t>آیا اینان همان کسانی نیستند که شب و روز در تلاشند تا ذهن و اخلاق مردم را به فساد بکشند تا خود به حکومت برسند؟</w:t>
      </w:r>
    </w:p>
    <w:p w:rsidR="00B3436D" w:rsidRPr="00E25252" w:rsidRDefault="00F654E7" w:rsidP="00B3436D">
      <w:pPr>
        <w:bidi/>
        <w:ind w:firstLine="284"/>
        <w:jc w:val="both"/>
        <w:rPr>
          <w:rStyle w:val="Char5"/>
          <w:rtl/>
        </w:rPr>
      </w:pPr>
      <w:r w:rsidRPr="00E25252">
        <w:rPr>
          <w:rStyle w:val="Char5"/>
          <w:rFonts w:hint="cs"/>
          <w:rtl/>
        </w:rPr>
        <w:t>آیا اینان همان کسانی نیستند که مردم را با سرگرمی‌های بیهوده شهوات جنسی و زرق وبرق رفاه زندگی از تفکر سالم و عمل زایا و وطن خواهی باز خواهی می‌دارند؟</w:t>
      </w:r>
    </w:p>
    <w:p w:rsidR="00F654E7" w:rsidRPr="00E25252" w:rsidRDefault="00971073" w:rsidP="00F654E7">
      <w:pPr>
        <w:bidi/>
        <w:ind w:firstLine="284"/>
        <w:jc w:val="both"/>
        <w:rPr>
          <w:rStyle w:val="Char5"/>
          <w:rtl/>
        </w:rPr>
      </w:pPr>
      <w:r w:rsidRPr="00E25252">
        <w:rPr>
          <w:rStyle w:val="Char5"/>
          <w:rFonts w:hint="cs"/>
          <w:rtl/>
        </w:rPr>
        <w:t>آیا می‌دانی پدر و مادر عزیز آنانکه اجازه دایر شدن این چنین اماکنی را می‌دهند یا ساختن این چنین فیلم‌ها یا برنامه‌ها را موجب می‌شوند دانسته یا ندانسته اجرا کننده نقشه‌های شوم یهودند؟</w:t>
      </w:r>
    </w:p>
    <w:p w:rsidR="00971073" w:rsidRPr="00E25252" w:rsidRDefault="005736A8" w:rsidP="00971073">
      <w:pPr>
        <w:bidi/>
        <w:ind w:firstLine="284"/>
        <w:jc w:val="both"/>
        <w:rPr>
          <w:rStyle w:val="Char5"/>
          <w:rtl/>
        </w:rPr>
      </w:pPr>
      <w:r w:rsidRPr="00E25252">
        <w:rPr>
          <w:rStyle w:val="Char5"/>
          <w:rFonts w:hint="cs"/>
          <w:rtl/>
        </w:rPr>
        <w:t>پس اگر به خطر این چنین اهداف شومی واقف شدی باید فرزندت را از رفت و آمد به چنین اماکنی باز داری زیرا که محل انهدام عقیده و اخلاقست و جایی است که حیله ناجوانمردانه یهود برای فاسد کردن فرد مسلمان و خانواده و جامعه مسلمانان تحقق می‌یابد«به راستی که در این گفتار پندی است،برای آنانکه پند می‌پذیرند».</w:t>
      </w:r>
    </w:p>
    <w:p w:rsidR="005736A8" w:rsidRPr="00E25252" w:rsidRDefault="005736A8" w:rsidP="005736A8">
      <w:pPr>
        <w:bidi/>
        <w:ind w:firstLine="284"/>
        <w:jc w:val="both"/>
        <w:rPr>
          <w:rStyle w:val="Char5"/>
          <w:rtl/>
        </w:rPr>
      </w:pPr>
      <w:r w:rsidRPr="00E25252">
        <w:rPr>
          <w:rStyle w:val="Char5"/>
          <w:rFonts w:hint="cs"/>
          <w:rtl/>
        </w:rPr>
        <w:t>شاید کسی در اعتراض بگوید:</w:t>
      </w:r>
    </w:p>
    <w:p w:rsidR="005736A8" w:rsidRPr="00E25252" w:rsidRDefault="005736A8" w:rsidP="005736A8">
      <w:pPr>
        <w:bidi/>
        <w:ind w:firstLine="284"/>
        <w:jc w:val="both"/>
        <w:rPr>
          <w:rStyle w:val="Char5"/>
          <w:rtl/>
        </w:rPr>
      </w:pPr>
      <w:r w:rsidRPr="00E25252">
        <w:rPr>
          <w:rStyle w:val="Char5"/>
          <w:rFonts w:hint="cs"/>
          <w:rtl/>
        </w:rPr>
        <w:t>اگر در سینما یا تئاتر موضوع مفیدی عرضه شود که برای امت اسلامی مفید باشد چه از جهت عقیده و اخلاق و چه از جهت تاریخی، وارد شدن به آن چه اشکالی می‌تواند داشته باشد؟</w:t>
      </w:r>
    </w:p>
    <w:p w:rsidR="005736A8" w:rsidRPr="00E25252" w:rsidRDefault="005736A8" w:rsidP="005736A8">
      <w:pPr>
        <w:bidi/>
        <w:ind w:firstLine="284"/>
        <w:jc w:val="both"/>
        <w:rPr>
          <w:rStyle w:val="Char5"/>
          <w:rtl/>
        </w:rPr>
      </w:pPr>
      <w:r w:rsidRPr="00E25252">
        <w:rPr>
          <w:rStyle w:val="Char5"/>
          <w:rFonts w:hint="cs"/>
          <w:rtl/>
        </w:rPr>
        <w:t>این اعتراض به چند دلیل رد می‌شود:</w:t>
      </w:r>
    </w:p>
    <w:p w:rsidR="005736A8" w:rsidRPr="00E25252" w:rsidRDefault="005736A8" w:rsidP="00D443EE">
      <w:pPr>
        <w:numPr>
          <w:ilvl w:val="0"/>
          <w:numId w:val="50"/>
        </w:numPr>
        <w:bidi/>
        <w:ind w:left="641" w:hanging="357"/>
        <w:jc w:val="both"/>
        <w:rPr>
          <w:rStyle w:val="Char5"/>
          <w:rtl/>
        </w:rPr>
      </w:pPr>
      <w:r w:rsidRPr="00E25252">
        <w:rPr>
          <w:rStyle w:val="Char5"/>
          <w:rFonts w:hint="cs"/>
          <w:rtl/>
        </w:rPr>
        <w:t>اختلاط بین زن و مرد در هنگام نمایش که از نظر اسلام مردود است.</w:t>
      </w:r>
    </w:p>
    <w:p w:rsidR="005736A8" w:rsidRPr="00E25252" w:rsidRDefault="005736A8" w:rsidP="00D443EE">
      <w:pPr>
        <w:numPr>
          <w:ilvl w:val="0"/>
          <w:numId w:val="50"/>
        </w:numPr>
        <w:bidi/>
        <w:ind w:left="641" w:hanging="357"/>
        <w:jc w:val="both"/>
        <w:rPr>
          <w:rStyle w:val="Char5"/>
          <w:rtl/>
        </w:rPr>
      </w:pPr>
      <w:r w:rsidRPr="00E25252">
        <w:rPr>
          <w:rStyle w:val="Char5"/>
          <w:rFonts w:hint="cs"/>
          <w:rtl/>
        </w:rPr>
        <w:t>در خلال فیلم‌های مورد بحث در ارتباط با مسایل تاریخی یا در تئاتر، زنان</w:t>
      </w:r>
      <w:r w:rsidR="00AD74EC" w:rsidRPr="00E25252">
        <w:rPr>
          <w:rStyle w:val="Char5"/>
          <w:rFonts w:hint="cs"/>
          <w:rtl/>
        </w:rPr>
        <w:t xml:space="preserve"> بی‌</w:t>
      </w:r>
      <w:r w:rsidRPr="00E25252">
        <w:rPr>
          <w:rStyle w:val="Char5"/>
          <w:rFonts w:hint="cs"/>
          <w:rtl/>
        </w:rPr>
        <w:t>حجاب یا رقص‌های عریان و آهنگ‌های محرک به نظر و سمع می‌رسد که محرک غریزه و بر پا کننده فتنه است.</w:t>
      </w:r>
    </w:p>
    <w:p w:rsidR="005736A8" w:rsidRPr="00E25252" w:rsidRDefault="005736A8" w:rsidP="00D443EE">
      <w:pPr>
        <w:numPr>
          <w:ilvl w:val="0"/>
          <w:numId w:val="50"/>
        </w:numPr>
        <w:bidi/>
        <w:ind w:left="641" w:hanging="357"/>
        <w:jc w:val="both"/>
        <w:rPr>
          <w:rStyle w:val="Char5"/>
          <w:rtl/>
        </w:rPr>
      </w:pPr>
      <w:r w:rsidRPr="00E25252">
        <w:rPr>
          <w:rStyle w:val="Char5"/>
          <w:rFonts w:hint="cs"/>
          <w:rtl/>
        </w:rPr>
        <w:t>در حال حاضر سینما ضرب المثل نم</w:t>
      </w:r>
      <w:r w:rsidR="00522F81" w:rsidRPr="00E25252">
        <w:rPr>
          <w:rStyle w:val="Char5"/>
          <w:rFonts w:hint="cs"/>
          <w:rtl/>
        </w:rPr>
        <w:t>ا</w:t>
      </w:r>
      <w:r w:rsidRPr="00E25252">
        <w:rPr>
          <w:rStyle w:val="Char5"/>
          <w:rFonts w:hint="cs"/>
          <w:rtl/>
        </w:rPr>
        <w:t>یش مناظر فاسد و تصاویر مستهجن است و فرد مسلمان باید از موضع شبه دوری کند، چنانکه پیامبر گرامی</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FC060C" w:rsidRPr="00E25252">
        <w:rPr>
          <w:rStyle w:val="Char5"/>
          <w:rFonts w:hint="cs"/>
          <w:rtl/>
        </w:rPr>
        <w:t>می‌فرماید:کسی که به شبهات آلوده شود به حرام آلوده شده است.</w:t>
      </w:r>
    </w:p>
    <w:p w:rsidR="00FC060C" w:rsidRPr="00E25252" w:rsidRDefault="00FC060C" w:rsidP="00D443EE">
      <w:pPr>
        <w:numPr>
          <w:ilvl w:val="0"/>
          <w:numId w:val="50"/>
        </w:numPr>
        <w:bidi/>
        <w:ind w:left="641" w:hanging="357"/>
        <w:jc w:val="both"/>
        <w:rPr>
          <w:rStyle w:val="Char5"/>
          <w:rtl/>
        </w:rPr>
      </w:pPr>
      <w:r w:rsidRPr="00E25252">
        <w:rPr>
          <w:rStyle w:val="Char5"/>
          <w:rFonts w:hint="cs"/>
          <w:rtl/>
        </w:rPr>
        <w:t xml:space="preserve">گاهی این نمایش‌های تمایلی در افراد ایجاد </w:t>
      </w:r>
      <w:r w:rsidR="00BD7D1B" w:rsidRPr="00E25252">
        <w:rPr>
          <w:rStyle w:val="Char5"/>
          <w:rFonts w:hint="cs"/>
          <w:rtl/>
        </w:rPr>
        <w:t>می‌کند</w:t>
      </w:r>
      <w:r w:rsidRPr="00E25252">
        <w:rPr>
          <w:rStyle w:val="Char5"/>
          <w:rFonts w:hint="eastAsia"/>
          <w:rtl/>
        </w:rPr>
        <w:t xml:space="preserve"> به گونه‌ای که فرد به دفعات به این اماکن مراجعه </w:t>
      </w:r>
      <w:r w:rsidR="00BD7D1B" w:rsidRPr="00E25252">
        <w:rPr>
          <w:rStyle w:val="Char5"/>
          <w:rFonts w:hint="eastAsia"/>
          <w:rtl/>
        </w:rPr>
        <w:t>می‌کند</w:t>
      </w:r>
      <w:r w:rsidRPr="00E25252">
        <w:rPr>
          <w:rStyle w:val="Char5"/>
          <w:rFonts w:hint="eastAsia"/>
          <w:rtl/>
        </w:rPr>
        <w:t xml:space="preserve"> در مراجعات مکرر قدرت خودداری شخص از دست رفته به تدریج شرم و حیا را از کف داده به جانب انحراف کشیده می‌شود.</w:t>
      </w:r>
    </w:p>
    <w:p w:rsidR="00FC060C" w:rsidRPr="00E25252" w:rsidRDefault="00FC060C" w:rsidP="00FC060C">
      <w:pPr>
        <w:bidi/>
        <w:ind w:firstLine="284"/>
        <w:jc w:val="both"/>
        <w:rPr>
          <w:rStyle w:val="Char5"/>
          <w:rtl/>
        </w:rPr>
      </w:pPr>
      <w:r w:rsidRPr="00E25252">
        <w:rPr>
          <w:rStyle w:val="Char5"/>
          <w:rFonts w:hint="cs"/>
          <w:rtl/>
        </w:rPr>
        <w:t>آری اگر سینما و تئاتر تحت نظر هیأت آگاه متدین با تخصیص اماکن خاص به دور از فساد و عوامل اغواگر دایر شود و در آن موضوعات مفید علمی</w:t>
      </w:r>
      <w:r w:rsidR="00DC681F" w:rsidRPr="00E25252">
        <w:rPr>
          <w:rStyle w:val="Char5"/>
          <w:rFonts w:hint="cs"/>
          <w:rtl/>
        </w:rPr>
        <w:t>،</w:t>
      </w:r>
      <w:r w:rsidRPr="00E25252">
        <w:rPr>
          <w:rStyle w:val="Char5"/>
          <w:rFonts w:hint="cs"/>
          <w:rtl/>
        </w:rPr>
        <w:t xml:space="preserve"> اجتماعی، تاریخی و توجیهی به نمایش گذاشته شود، ورود آن برای هر جوان مسلمان مفید وسازنده است، ولی اگ</w:t>
      </w:r>
      <w:r w:rsidR="00D74676" w:rsidRPr="00E25252">
        <w:rPr>
          <w:rStyle w:val="Char5"/>
          <w:rFonts w:hint="cs"/>
          <w:rtl/>
        </w:rPr>
        <w:t>ر بجز این باشد از نظر دین اسلام رفت وآمد، حرام و از گناهان بزرک به شمار می‌آید.</w:t>
      </w:r>
    </w:p>
    <w:p w:rsidR="00D74676" w:rsidRPr="00E25252" w:rsidRDefault="00D74676" w:rsidP="00D74676">
      <w:pPr>
        <w:bidi/>
        <w:ind w:firstLine="284"/>
        <w:jc w:val="both"/>
        <w:rPr>
          <w:rStyle w:val="Char5"/>
          <w:rtl/>
        </w:rPr>
      </w:pPr>
      <w:r w:rsidRPr="00E25252">
        <w:rPr>
          <w:rStyle w:val="Char5"/>
          <w:rFonts w:hint="cs"/>
          <w:rtl/>
        </w:rPr>
        <w:t>شاید اعتراض دیگری مطرح شود که استفاده از تلویزیون در امور سودمند مانند قرائت قرآن کریم، اخبار و برنامه‌های علمی و غیره چه اشکالی دارد، ما به برنامه‌های فاسد مستهجن نگاه نمی‌کنیم؟</w:t>
      </w:r>
    </w:p>
    <w:p w:rsidR="00D74676" w:rsidRPr="00E25252" w:rsidRDefault="00D74676" w:rsidP="00D74676">
      <w:pPr>
        <w:bidi/>
        <w:ind w:firstLine="284"/>
        <w:jc w:val="both"/>
        <w:rPr>
          <w:rStyle w:val="Char5"/>
          <w:rtl/>
        </w:rPr>
      </w:pPr>
      <w:r w:rsidRPr="00E25252">
        <w:rPr>
          <w:rStyle w:val="Char5"/>
          <w:rFonts w:hint="cs"/>
          <w:rtl/>
        </w:rPr>
        <w:t xml:space="preserve">باید بگویم که چنین ادعایی در عمل قابل اجرا نیست، زیرا تماشاگر تلویزیون خواه ناخواه بیننده برنامه بد هم خواهد بود چرا که شیطان همواره در کمین‌گاه است آدمی را وسوسه </w:t>
      </w:r>
      <w:r w:rsidR="00BD7D1B" w:rsidRPr="00E25252">
        <w:rPr>
          <w:rStyle w:val="Char5"/>
          <w:rFonts w:hint="cs"/>
          <w:rtl/>
        </w:rPr>
        <w:t>می‌کند</w:t>
      </w:r>
      <w:r w:rsidRPr="00E25252">
        <w:rPr>
          <w:rStyle w:val="Char5"/>
          <w:rFonts w:hint="cs"/>
          <w:rtl/>
        </w:rPr>
        <w:t xml:space="preserve"> که فعلاً بنشین، پس از این برنامه، برنامه مفید مورد نظر تو پخش می‌شود و بدین ترتیب کار به جایی می‌رسد که از اول تا آخر برنامه‌ها را نظاره </w:t>
      </w:r>
      <w:r w:rsidR="00BD7D1B" w:rsidRPr="00E25252">
        <w:rPr>
          <w:rStyle w:val="Char5"/>
          <w:rFonts w:hint="cs"/>
          <w:rtl/>
        </w:rPr>
        <w:t>می‌کند</w:t>
      </w:r>
      <w:r w:rsidRPr="00E25252">
        <w:rPr>
          <w:rStyle w:val="Char5"/>
          <w:rFonts w:hint="cs"/>
          <w:rtl/>
        </w:rPr>
        <w:t>.</w:t>
      </w:r>
    </w:p>
    <w:p w:rsidR="00820CB9" w:rsidRPr="00E25252" w:rsidRDefault="00820CB9" w:rsidP="008F0607">
      <w:pPr>
        <w:bidi/>
        <w:ind w:firstLine="284"/>
        <w:jc w:val="both"/>
        <w:rPr>
          <w:rStyle w:val="Char5"/>
          <w:rtl/>
        </w:rPr>
      </w:pPr>
      <w:r w:rsidRPr="00E25252">
        <w:rPr>
          <w:rStyle w:val="Char5"/>
          <w:rFonts w:hint="cs"/>
          <w:rtl/>
        </w:rPr>
        <w:t>به فرض آنکه فرد بتواند خودداری کند و بیننده چنین برنامه‌هایی نباشد، آیا می</w:t>
      </w:r>
      <w:r w:rsidR="008F0607" w:rsidRPr="00E25252">
        <w:rPr>
          <w:rStyle w:val="Char5"/>
          <w:rFonts w:hint="eastAsia"/>
          <w:rtl/>
        </w:rPr>
        <w:t>‌</w:t>
      </w:r>
      <w:r w:rsidRPr="00E25252">
        <w:rPr>
          <w:rStyle w:val="Char5"/>
          <w:rFonts w:hint="cs"/>
          <w:rtl/>
        </w:rPr>
        <w:t xml:space="preserve">تواند تضمین نماید که در غیاب او هم فرزندان و خانواده‌اش تماشاگر آن نباشند، جواب قطعاً منفی است و چنین خانواده‌ای محکوم به گمراهی خواهد بود، که بدون هیچ مانعی صحنه‌های عریان را نظاره </w:t>
      </w:r>
      <w:r w:rsidR="00BD7D1B" w:rsidRPr="00E25252">
        <w:rPr>
          <w:rStyle w:val="Char5"/>
          <w:rFonts w:hint="cs"/>
          <w:rtl/>
        </w:rPr>
        <w:t>می‌کند</w:t>
      </w:r>
      <w:r w:rsidRPr="00E25252">
        <w:rPr>
          <w:rStyle w:val="Char5"/>
          <w:rFonts w:hint="cs"/>
          <w:rtl/>
        </w:rPr>
        <w:t xml:space="preserve"> و شیطان عامل مهم در تزیین این چنین برنامه‌</w:t>
      </w:r>
      <w:r w:rsidRPr="00E25252">
        <w:rPr>
          <w:rStyle w:val="Char5"/>
          <w:rFonts w:hint="eastAsia"/>
          <w:rtl/>
        </w:rPr>
        <w:t>‌هایی است.</w:t>
      </w:r>
    </w:p>
    <w:p w:rsidR="00820CB9" w:rsidRPr="00E25252" w:rsidRDefault="00820CB9" w:rsidP="00820CB9">
      <w:pPr>
        <w:bidi/>
        <w:ind w:firstLine="284"/>
        <w:jc w:val="both"/>
        <w:rPr>
          <w:rStyle w:val="Char5"/>
          <w:rtl/>
        </w:rPr>
      </w:pPr>
      <w:r w:rsidRPr="00E25252">
        <w:rPr>
          <w:rStyle w:val="Char5"/>
          <w:rFonts w:hint="cs"/>
          <w:rtl/>
        </w:rPr>
        <w:t xml:space="preserve">چه بسا گاهی اتفاق می‌افتد که پدر غیور مبادرت به خاموش کردن تلویزیون </w:t>
      </w:r>
      <w:r w:rsidR="00BD7D1B" w:rsidRPr="00E25252">
        <w:rPr>
          <w:rStyle w:val="Char5"/>
          <w:rFonts w:hint="cs"/>
          <w:rtl/>
        </w:rPr>
        <w:t>می‌کند</w:t>
      </w:r>
      <w:r w:rsidRPr="00E25252">
        <w:rPr>
          <w:rStyle w:val="Char5"/>
          <w:rFonts w:hint="cs"/>
          <w:rtl/>
        </w:rPr>
        <w:t xml:space="preserve"> اما مادر بچه‌ها یا اقوام مخالفت می‌کنند در نتیجه بحثی لفظی و اختلاف نظر بروز </w:t>
      </w:r>
      <w:r w:rsidR="00BD7D1B" w:rsidRPr="00E25252">
        <w:rPr>
          <w:rStyle w:val="Char5"/>
          <w:rFonts w:hint="cs"/>
          <w:rtl/>
        </w:rPr>
        <w:t>می‌کند</w:t>
      </w:r>
      <w:r w:rsidRPr="00E25252">
        <w:rPr>
          <w:rStyle w:val="Char5"/>
          <w:rFonts w:hint="cs"/>
          <w:rtl/>
        </w:rPr>
        <w:t xml:space="preserve"> که آن هم بر روحیه بچه‌ها اثر نامطلوب می‌گذارد و چه بسیارند مواردی که به طلاق منجر می‌شوند.</w:t>
      </w:r>
    </w:p>
    <w:p w:rsidR="00820CB9" w:rsidRPr="00E25252" w:rsidRDefault="00820CB9" w:rsidP="00820CB9">
      <w:pPr>
        <w:bidi/>
        <w:ind w:firstLine="284"/>
        <w:jc w:val="both"/>
        <w:rPr>
          <w:rStyle w:val="Char5"/>
          <w:rtl/>
        </w:rPr>
      </w:pPr>
      <w:r w:rsidRPr="00E25252">
        <w:rPr>
          <w:rStyle w:val="Char5"/>
          <w:rFonts w:hint="cs"/>
          <w:rtl/>
        </w:rPr>
        <w:t>بنابراین آنچه بیان کردیم انتخاب ارادی بعضی از برنامه‌های تلویزیون تقریباً امری ناممکن است و تحقق آن در عالم واقع امکان پذیر نیست.</w:t>
      </w:r>
    </w:p>
    <w:p w:rsidR="00820CB9" w:rsidRPr="00E25252" w:rsidRDefault="00820CB9" w:rsidP="00820CB9">
      <w:pPr>
        <w:bidi/>
        <w:ind w:firstLine="284"/>
        <w:jc w:val="both"/>
        <w:rPr>
          <w:rStyle w:val="Char5"/>
          <w:rtl/>
        </w:rPr>
      </w:pPr>
      <w:r w:rsidRPr="00E25252">
        <w:rPr>
          <w:rStyle w:val="Char5"/>
          <w:rFonts w:hint="cs"/>
          <w:rtl/>
        </w:rPr>
        <w:t>برای فرد مسلمانی که جانب احتیاط را در حفظ دین و ناموس خویش و تربیت خانواده‌اش دور کند چه عامل خطرناکی بالاتر از برنامه‌های تلویریون امروزی برای بر باد دادن آبرو و شرف خانواده می‌شناسید؟</w:t>
      </w:r>
    </w:p>
    <w:p w:rsidR="00820CB9" w:rsidRPr="00E25252" w:rsidRDefault="00820CB9" w:rsidP="00820CB9">
      <w:pPr>
        <w:bidi/>
        <w:ind w:firstLine="284"/>
        <w:jc w:val="both"/>
        <w:rPr>
          <w:rStyle w:val="Char5"/>
          <w:rtl/>
        </w:rPr>
      </w:pPr>
      <w:r w:rsidRPr="00E25252">
        <w:rPr>
          <w:rStyle w:val="Char5"/>
          <w:rFonts w:hint="cs"/>
          <w:rtl/>
        </w:rPr>
        <w:t>نکت</w:t>
      </w:r>
      <w:r w:rsidR="0014378A">
        <w:rPr>
          <w:rStyle w:val="Char5"/>
          <w:rFonts w:hint="cs"/>
          <w:rtl/>
        </w:rPr>
        <w:t>ۀ</w:t>
      </w:r>
      <w:r w:rsidRPr="00E25252">
        <w:rPr>
          <w:rStyle w:val="Char5"/>
          <w:rFonts w:hint="cs"/>
          <w:rtl/>
        </w:rPr>
        <w:t xml:space="preserve"> دیگری که باید به آن اشاره کنم، این است که بعضی از والدین برای دور نگه داشتن بچه‌ها از اماکن فسق وفجور یا مانع شدن</w:t>
      </w:r>
      <w:r w:rsidR="008F0607" w:rsidRPr="00E25252">
        <w:rPr>
          <w:rStyle w:val="Char5"/>
          <w:rFonts w:hint="cs"/>
          <w:rtl/>
        </w:rPr>
        <w:t xml:space="preserve"> آن‌ها </w:t>
      </w:r>
      <w:r w:rsidRPr="00E25252">
        <w:rPr>
          <w:rStyle w:val="Char5"/>
          <w:rFonts w:hint="cs"/>
          <w:rtl/>
        </w:rPr>
        <w:t xml:space="preserve">برای رفتن به سینما، اقدام به خریداری تلویزیون می‌کنند، حقیقت آن است که حجت و برهان چنین افرادی محکوم به </w:t>
      </w:r>
      <w:r w:rsidR="00D7123E" w:rsidRPr="00E25252">
        <w:rPr>
          <w:rStyle w:val="Char5"/>
          <w:rFonts w:hint="cs"/>
          <w:rtl/>
        </w:rPr>
        <w:t>ابطال است و ادعای</w:t>
      </w:r>
      <w:r w:rsidR="008F0607" w:rsidRPr="00E25252">
        <w:rPr>
          <w:rStyle w:val="Char5"/>
          <w:rFonts w:hint="cs"/>
          <w:rtl/>
        </w:rPr>
        <w:t xml:space="preserve"> آن‌ها </w:t>
      </w:r>
      <w:r w:rsidR="00D7123E" w:rsidRPr="00E25252">
        <w:rPr>
          <w:rStyle w:val="Char5"/>
          <w:rFonts w:hint="cs"/>
          <w:rtl/>
        </w:rPr>
        <w:t>معقول نیست به دلایل ذیل:</w:t>
      </w:r>
    </w:p>
    <w:p w:rsidR="00D7123E" w:rsidRPr="00E25252" w:rsidRDefault="00D7123E" w:rsidP="00D443EE">
      <w:pPr>
        <w:numPr>
          <w:ilvl w:val="0"/>
          <w:numId w:val="51"/>
        </w:numPr>
        <w:bidi/>
        <w:ind w:left="641" w:hanging="357"/>
        <w:jc w:val="both"/>
        <w:rPr>
          <w:rStyle w:val="Char5"/>
          <w:rtl/>
        </w:rPr>
      </w:pPr>
      <w:r w:rsidRPr="00E25252">
        <w:rPr>
          <w:rStyle w:val="Char5"/>
          <w:rFonts w:hint="cs"/>
          <w:rtl/>
        </w:rPr>
        <w:t>امر منکر را با امر منکر دیگری نمی‌توان جایگزین کرد.</w:t>
      </w:r>
    </w:p>
    <w:p w:rsidR="00D7123E" w:rsidRPr="00E25252" w:rsidRDefault="00D7123E" w:rsidP="00D443EE">
      <w:pPr>
        <w:numPr>
          <w:ilvl w:val="0"/>
          <w:numId w:val="51"/>
        </w:numPr>
        <w:bidi/>
        <w:ind w:left="641" w:hanging="357"/>
        <w:jc w:val="both"/>
        <w:rPr>
          <w:rStyle w:val="Char5"/>
        </w:rPr>
      </w:pPr>
      <w:r w:rsidRPr="00E25252">
        <w:rPr>
          <w:rStyle w:val="Char5"/>
          <w:rFonts w:hint="cs"/>
          <w:rtl/>
        </w:rPr>
        <w:t xml:space="preserve"> منکر خریداری تلویزیون از رفتن به اماکن قمار بازی و فسق و فجور بدتر است زیرا</w:t>
      </w:r>
      <w:r w:rsidR="000248BE" w:rsidRPr="00E25252">
        <w:rPr>
          <w:rStyle w:val="Char5"/>
          <w:rFonts w:hint="cs"/>
          <w:rtl/>
        </w:rPr>
        <w:t xml:space="preserve"> مفاسد تلویزیون روزانه و مستمر است، کوچک و بزرگ گناه کار و</w:t>
      </w:r>
      <w:r w:rsidR="00AD74EC" w:rsidRPr="00E25252">
        <w:rPr>
          <w:rStyle w:val="Char5"/>
          <w:rFonts w:hint="cs"/>
          <w:rtl/>
        </w:rPr>
        <w:t xml:space="preserve"> بی‌</w:t>
      </w:r>
      <w:r w:rsidR="000248BE" w:rsidRPr="00E25252">
        <w:rPr>
          <w:rStyle w:val="Char5"/>
          <w:rFonts w:hint="cs"/>
          <w:rtl/>
        </w:rPr>
        <w:t xml:space="preserve">گناه زن و مرد بیننده آن هستند اما سرگرمی کذایی موقت و متناوب هستند و مختص </w:t>
      </w:r>
      <w:r w:rsidR="00BB5180" w:rsidRPr="00E25252">
        <w:rPr>
          <w:rStyle w:val="Char5"/>
          <w:rFonts w:hint="cs"/>
          <w:rtl/>
        </w:rPr>
        <w:t>به فرزندان گمراه و بزرگترهای منحرف.</w:t>
      </w:r>
    </w:p>
    <w:p w:rsidR="00B3436D" w:rsidRPr="00E25252" w:rsidRDefault="00BB5180" w:rsidP="00D443EE">
      <w:pPr>
        <w:numPr>
          <w:ilvl w:val="0"/>
          <w:numId w:val="51"/>
        </w:numPr>
        <w:bidi/>
        <w:ind w:left="641" w:hanging="357"/>
        <w:jc w:val="both"/>
        <w:rPr>
          <w:rStyle w:val="Char5"/>
        </w:rPr>
      </w:pPr>
      <w:r w:rsidRPr="00E25252">
        <w:rPr>
          <w:rStyle w:val="Char5"/>
          <w:rFonts w:hint="cs"/>
          <w:rtl/>
        </w:rPr>
        <w:t xml:space="preserve"> تماشای تلویزیون خطری اجتماعی و همگانی است، موجب مفاسدی است که نتیجه شب نشینی‌‌های خانوادگی، اختلاط بین همسایه‌ها، دوستان زن و مرد </w:t>
      </w:r>
      <w:r w:rsidR="00526F10" w:rsidRPr="00E25252">
        <w:rPr>
          <w:rStyle w:val="Char5"/>
          <w:rFonts w:hint="cs"/>
          <w:rtl/>
        </w:rPr>
        <w:t>و سایر موارد است و چه بسیارند پرده‌های حرمت وشرفی که به واسطه آن پاره شده و چه بسیارند خونهایی که ریخته و فتنه‌هایی که به پا شده است.</w:t>
      </w:r>
    </w:p>
    <w:p w:rsidR="00526F10" w:rsidRPr="00E25252" w:rsidRDefault="00B36FCC" w:rsidP="00B36FCC">
      <w:pPr>
        <w:bidi/>
        <w:ind w:left="284"/>
        <w:jc w:val="both"/>
        <w:rPr>
          <w:rStyle w:val="Char5"/>
          <w:rtl/>
        </w:rPr>
      </w:pPr>
      <w:r w:rsidRPr="00E25252">
        <w:rPr>
          <w:rStyle w:val="Char5"/>
          <w:rFonts w:hint="cs"/>
          <w:rtl/>
        </w:rPr>
        <w:t>بنا براین آنچه که بیان گردید، بر ما اثبات شد که استدلال کسانی که خرید تلویزیون و استفاده از برنامه‌های آن را وسیله</w:t>
      </w:r>
      <w:r w:rsidRPr="00E25252">
        <w:rPr>
          <w:rStyle w:val="Char5"/>
          <w:rFonts w:hint="eastAsia"/>
          <w:rtl/>
        </w:rPr>
        <w:t>‌ای جهت جلوگیری فرزندانشان</w:t>
      </w:r>
      <w:r w:rsidR="00574CCF" w:rsidRPr="00E25252">
        <w:rPr>
          <w:rStyle w:val="Char5"/>
          <w:rFonts w:hint="cs"/>
          <w:rtl/>
        </w:rPr>
        <w:t xml:space="preserve"> از آلودگی به فساد می‌دانند</w:t>
      </w:r>
      <w:r w:rsidR="00522F81" w:rsidRPr="00E25252">
        <w:rPr>
          <w:rStyle w:val="Char5"/>
          <w:rFonts w:hint="cs"/>
          <w:rtl/>
        </w:rPr>
        <w:t>، دلایل و توجیهاتی بیهوده و باط</w:t>
      </w:r>
      <w:r w:rsidR="00574CCF" w:rsidRPr="00E25252">
        <w:rPr>
          <w:rStyle w:val="Char5"/>
          <w:rFonts w:hint="cs"/>
          <w:rtl/>
        </w:rPr>
        <w:t>ل است.</w:t>
      </w:r>
    </w:p>
    <w:p w:rsidR="00574CCF" w:rsidRPr="00E25252" w:rsidRDefault="00574CCF" w:rsidP="00574CCF">
      <w:pPr>
        <w:bidi/>
        <w:ind w:left="284"/>
        <w:jc w:val="both"/>
        <w:rPr>
          <w:rStyle w:val="Char5"/>
          <w:rtl/>
        </w:rPr>
      </w:pPr>
      <w:r w:rsidRPr="00E25252">
        <w:rPr>
          <w:rStyle w:val="Char5"/>
          <w:rFonts w:hint="cs"/>
          <w:rtl/>
        </w:rPr>
        <w:t>علاوه بر تمامی این پیامدهای سوء تلویزیون، ضررهای متعدد دیگری می‌توان از آن بر شمرد، از جمله:</w:t>
      </w:r>
    </w:p>
    <w:p w:rsidR="00574CCF" w:rsidRPr="00E25252" w:rsidRDefault="00574CCF" w:rsidP="00D443EE">
      <w:pPr>
        <w:numPr>
          <w:ilvl w:val="0"/>
          <w:numId w:val="44"/>
        </w:numPr>
        <w:bidi/>
        <w:ind w:left="641" w:hanging="357"/>
        <w:jc w:val="both"/>
        <w:rPr>
          <w:rStyle w:val="Char5"/>
          <w:rtl/>
        </w:rPr>
      </w:pPr>
      <w:r w:rsidRPr="00E25252">
        <w:rPr>
          <w:rStyle w:val="Char5"/>
          <w:rFonts w:hint="cs"/>
          <w:rtl/>
        </w:rPr>
        <w:t>زیان آن از جهت بینایی</w:t>
      </w:r>
    </w:p>
    <w:p w:rsidR="00574CCF" w:rsidRPr="00E25252" w:rsidRDefault="00574CCF" w:rsidP="00D443EE">
      <w:pPr>
        <w:numPr>
          <w:ilvl w:val="0"/>
          <w:numId w:val="44"/>
        </w:numPr>
        <w:bidi/>
        <w:ind w:left="641" w:hanging="357"/>
        <w:jc w:val="both"/>
        <w:rPr>
          <w:rStyle w:val="Char5"/>
        </w:rPr>
      </w:pPr>
      <w:r w:rsidRPr="00E25252">
        <w:rPr>
          <w:rStyle w:val="Char5"/>
          <w:rFonts w:hint="cs"/>
          <w:rtl/>
        </w:rPr>
        <w:t xml:space="preserve"> دل مشغولی و تعلق خاطر به هنر پیشه‌های زیبا</w:t>
      </w:r>
    </w:p>
    <w:p w:rsidR="00574CCF" w:rsidRPr="00E25252" w:rsidRDefault="00574CCF" w:rsidP="00D443EE">
      <w:pPr>
        <w:numPr>
          <w:ilvl w:val="0"/>
          <w:numId w:val="44"/>
        </w:numPr>
        <w:bidi/>
        <w:ind w:left="641" w:hanging="357"/>
        <w:jc w:val="both"/>
        <w:rPr>
          <w:rStyle w:val="Char5"/>
        </w:rPr>
      </w:pPr>
      <w:r w:rsidRPr="00E25252">
        <w:rPr>
          <w:rStyle w:val="Char5"/>
          <w:rFonts w:hint="cs"/>
          <w:rtl/>
        </w:rPr>
        <w:t xml:space="preserve"> دور ماندن از دروس و کاهش علاقه به تحصیل</w:t>
      </w:r>
    </w:p>
    <w:p w:rsidR="00574CCF" w:rsidRPr="00E25252" w:rsidRDefault="00574CCF" w:rsidP="00D443EE">
      <w:pPr>
        <w:numPr>
          <w:ilvl w:val="0"/>
          <w:numId w:val="44"/>
        </w:numPr>
        <w:bidi/>
        <w:ind w:left="641" w:hanging="357"/>
        <w:jc w:val="both"/>
        <w:rPr>
          <w:rStyle w:val="Char5"/>
        </w:rPr>
      </w:pPr>
      <w:r w:rsidRPr="00E25252">
        <w:rPr>
          <w:rStyle w:val="Char5"/>
          <w:rFonts w:hint="cs"/>
          <w:rtl/>
        </w:rPr>
        <w:t xml:space="preserve"> تأثیر منفی بر حافظه و سلب قدرت اندیشه سلیم</w:t>
      </w:r>
    </w:p>
    <w:p w:rsidR="00574CCF" w:rsidRPr="00E25252" w:rsidRDefault="00574CCF" w:rsidP="00D443EE">
      <w:pPr>
        <w:numPr>
          <w:ilvl w:val="0"/>
          <w:numId w:val="44"/>
        </w:numPr>
        <w:bidi/>
        <w:ind w:left="641" w:hanging="357"/>
        <w:jc w:val="both"/>
        <w:rPr>
          <w:rStyle w:val="Char5"/>
        </w:rPr>
      </w:pPr>
      <w:r w:rsidRPr="00E25252">
        <w:rPr>
          <w:rStyle w:val="Char5"/>
          <w:rFonts w:hint="cs"/>
          <w:rtl/>
        </w:rPr>
        <w:t xml:space="preserve"> زیان اقتصادی از جمله خریداری تلویزیون یا سایر پیامدهای برنامه‌های نامناسب آن.</w:t>
      </w:r>
    </w:p>
    <w:p w:rsidR="00B3436D" w:rsidRPr="00E25252" w:rsidRDefault="00574CCF" w:rsidP="00AE27BD">
      <w:pPr>
        <w:pStyle w:val="a1"/>
        <w:rPr>
          <w:rStyle w:val="Char5"/>
          <w:rtl/>
        </w:rPr>
      </w:pPr>
      <w:bookmarkStart w:id="720" w:name="_Toc248478645"/>
      <w:bookmarkStart w:id="721" w:name="_Toc342598638"/>
      <w:bookmarkStart w:id="722" w:name="_Toc432416531"/>
      <w:r w:rsidRPr="00D443EE">
        <w:rPr>
          <w:rFonts w:hint="cs"/>
          <w:rtl/>
        </w:rPr>
        <w:t>4- قماربازی</w:t>
      </w:r>
      <w:bookmarkEnd w:id="720"/>
      <w:bookmarkEnd w:id="721"/>
      <w:bookmarkEnd w:id="722"/>
    </w:p>
    <w:p w:rsidR="00B3436D" w:rsidRPr="00E25252" w:rsidRDefault="00574CCF" w:rsidP="00B3436D">
      <w:pPr>
        <w:bidi/>
        <w:ind w:firstLine="284"/>
        <w:jc w:val="both"/>
        <w:rPr>
          <w:rStyle w:val="Char5"/>
          <w:rtl/>
        </w:rPr>
      </w:pPr>
      <w:r w:rsidRPr="00E25252">
        <w:rPr>
          <w:rStyle w:val="Char5"/>
          <w:rFonts w:hint="cs"/>
          <w:rtl/>
        </w:rPr>
        <w:t>از جمله بازی‌های حرام از نظرگاه اسلامی قمار است. به هر شکل و شیوه‌ای که باشد.</w:t>
      </w:r>
    </w:p>
    <w:p w:rsidR="00574CCF" w:rsidRPr="00E25252" w:rsidRDefault="00574CCF" w:rsidP="00574CCF">
      <w:pPr>
        <w:bidi/>
        <w:ind w:firstLine="284"/>
        <w:jc w:val="both"/>
        <w:rPr>
          <w:rStyle w:val="Char5"/>
          <w:rtl/>
        </w:rPr>
      </w:pPr>
      <w:r w:rsidRPr="00E25252">
        <w:rPr>
          <w:rStyle w:val="Char5"/>
          <w:rFonts w:hint="cs"/>
          <w:rtl/>
        </w:rPr>
        <w:t xml:space="preserve">قمار عبارت است از بازی بین دو نفر یا دو گروه یا چند نفر که موجب سود یک طرف و زیان طرف مقابل است به صورتی که برد و باخت </w:t>
      </w:r>
      <w:r w:rsidR="00FF1C26" w:rsidRPr="00E25252">
        <w:rPr>
          <w:rStyle w:val="Char5"/>
          <w:rFonts w:hint="cs"/>
          <w:rtl/>
        </w:rPr>
        <w:t>بر مبنای اتفاق و شانس باشد.</w:t>
      </w:r>
    </w:p>
    <w:p w:rsidR="00FF1C26" w:rsidRPr="00E25252" w:rsidRDefault="00FF1C26" w:rsidP="00FF1C26">
      <w:pPr>
        <w:bidi/>
        <w:ind w:firstLine="284"/>
        <w:jc w:val="both"/>
        <w:rPr>
          <w:rStyle w:val="Char5"/>
          <w:rtl/>
        </w:rPr>
      </w:pPr>
      <w:r w:rsidRPr="00E25252">
        <w:rPr>
          <w:rStyle w:val="Char5"/>
          <w:rFonts w:hint="cs"/>
          <w:rtl/>
        </w:rPr>
        <w:t>دلیل تحریم قمار گفته خداوند متعال است که می‌فرماید:</w:t>
      </w:r>
    </w:p>
    <w:p w:rsidR="00BC34D9" w:rsidRPr="000558E3" w:rsidRDefault="00BC34D9" w:rsidP="00F21440">
      <w:pPr>
        <w:bidi/>
        <w:ind w:firstLine="284"/>
        <w:jc w:val="both"/>
        <w:rPr>
          <w:rStyle w:val="Char9"/>
          <w:rtl/>
        </w:rPr>
      </w:pPr>
      <w:r>
        <w:rPr>
          <w:rFonts w:ascii="Traditional Arabic" w:hAnsi="Traditional Arabic" w:cs="Traditional Arabic"/>
          <w:sz w:val="28"/>
          <w:szCs w:val="28"/>
          <w:rtl/>
          <w:lang w:bidi="fa-IR"/>
        </w:rPr>
        <w:t>﴿</w:t>
      </w:r>
      <w:r w:rsidR="00F21440" w:rsidRPr="000558E3">
        <w:rPr>
          <w:rStyle w:val="Char9"/>
          <w:rFonts w:hint="eastAsia"/>
          <w:rtl/>
        </w:rPr>
        <w:t>يَٰٓأَيُّهَا</w:t>
      </w:r>
      <w:r w:rsidR="00F21440" w:rsidRPr="000558E3">
        <w:rPr>
          <w:rStyle w:val="Char9"/>
          <w:rtl/>
        </w:rPr>
        <w:t xml:space="preserve"> </w:t>
      </w:r>
      <w:r w:rsidR="00F21440" w:rsidRPr="000558E3">
        <w:rPr>
          <w:rStyle w:val="Char9"/>
          <w:rFonts w:hint="cs"/>
          <w:rtl/>
        </w:rPr>
        <w:t>ٱ</w:t>
      </w:r>
      <w:r w:rsidR="00F21440" w:rsidRPr="000558E3">
        <w:rPr>
          <w:rStyle w:val="Char9"/>
          <w:rFonts w:hint="eastAsia"/>
          <w:rtl/>
        </w:rPr>
        <w:t>لَّذِينَ</w:t>
      </w:r>
      <w:r w:rsidR="00F21440" w:rsidRPr="000558E3">
        <w:rPr>
          <w:rStyle w:val="Char9"/>
          <w:rtl/>
        </w:rPr>
        <w:t xml:space="preserve"> ءَامَنُوٓاْ إِنَّمَا </w:t>
      </w:r>
      <w:r w:rsidR="00F21440" w:rsidRPr="000558E3">
        <w:rPr>
          <w:rStyle w:val="Char9"/>
          <w:rFonts w:hint="cs"/>
          <w:rtl/>
        </w:rPr>
        <w:t>ٱ</w:t>
      </w:r>
      <w:r w:rsidR="00F21440" w:rsidRPr="000558E3">
        <w:rPr>
          <w:rStyle w:val="Char9"/>
          <w:rFonts w:hint="eastAsia"/>
          <w:rtl/>
        </w:rPr>
        <w:t>لۡخَمۡرُ</w:t>
      </w:r>
      <w:r w:rsidR="00F21440" w:rsidRPr="000558E3">
        <w:rPr>
          <w:rStyle w:val="Char9"/>
          <w:rtl/>
        </w:rPr>
        <w:t xml:space="preserve"> وَ</w:t>
      </w:r>
      <w:r w:rsidR="00F21440" w:rsidRPr="000558E3">
        <w:rPr>
          <w:rStyle w:val="Char9"/>
          <w:rFonts w:hint="cs"/>
          <w:rtl/>
        </w:rPr>
        <w:t>ٱ</w:t>
      </w:r>
      <w:r w:rsidR="00F21440" w:rsidRPr="000558E3">
        <w:rPr>
          <w:rStyle w:val="Char9"/>
          <w:rFonts w:hint="eastAsia"/>
          <w:rtl/>
        </w:rPr>
        <w:t>لۡمَيۡسِرُ</w:t>
      </w:r>
      <w:r w:rsidR="00F21440" w:rsidRPr="000558E3">
        <w:rPr>
          <w:rStyle w:val="Char9"/>
          <w:rtl/>
        </w:rPr>
        <w:t xml:space="preserve"> وَ</w:t>
      </w:r>
      <w:r w:rsidR="00F21440" w:rsidRPr="000558E3">
        <w:rPr>
          <w:rStyle w:val="Char9"/>
          <w:rFonts w:hint="cs"/>
          <w:rtl/>
        </w:rPr>
        <w:t>ٱ</w:t>
      </w:r>
      <w:r w:rsidR="00F21440" w:rsidRPr="000558E3">
        <w:rPr>
          <w:rStyle w:val="Char9"/>
          <w:rFonts w:hint="eastAsia"/>
          <w:rtl/>
        </w:rPr>
        <w:t>لۡأَنصَابُ</w:t>
      </w:r>
      <w:r w:rsidR="00F21440" w:rsidRPr="000558E3">
        <w:rPr>
          <w:rStyle w:val="Char9"/>
          <w:rtl/>
        </w:rPr>
        <w:t xml:space="preserve"> وَ</w:t>
      </w:r>
      <w:r w:rsidR="00F21440" w:rsidRPr="000558E3">
        <w:rPr>
          <w:rStyle w:val="Char9"/>
          <w:rFonts w:hint="cs"/>
          <w:rtl/>
        </w:rPr>
        <w:t>ٱ</w:t>
      </w:r>
      <w:r w:rsidR="00F21440" w:rsidRPr="000558E3">
        <w:rPr>
          <w:rStyle w:val="Char9"/>
          <w:rFonts w:hint="eastAsia"/>
          <w:rtl/>
        </w:rPr>
        <w:t>لۡأَزۡلَٰمُ</w:t>
      </w:r>
      <w:r w:rsidR="00F21440" w:rsidRPr="000558E3">
        <w:rPr>
          <w:rStyle w:val="Char9"/>
          <w:rtl/>
        </w:rPr>
        <w:t xml:space="preserve"> رِجۡسٞ مِّنۡ عَمَلِ </w:t>
      </w:r>
      <w:r w:rsidR="00F21440" w:rsidRPr="000558E3">
        <w:rPr>
          <w:rStyle w:val="Char9"/>
          <w:rFonts w:hint="cs"/>
          <w:rtl/>
        </w:rPr>
        <w:t>ٱ</w:t>
      </w:r>
      <w:r w:rsidR="00F21440" w:rsidRPr="000558E3">
        <w:rPr>
          <w:rStyle w:val="Char9"/>
          <w:rFonts w:hint="eastAsia"/>
          <w:rtl/>
        </w:rPr>
        <w:t>لشَّيۡطَٰنِ</w:t>
      </w:r>
      <w:r w:rsidR="00F21440" w:rsidRPr="000558E3">
        <w:rPr>
          <w:rStyle w:val="Char9"/>
          <w:rtl/>
        </w:rPr>
        <w:t xml:space="preserve"> فَ</w:t>
      </w:r>
      <w:r w:rsidR="00F21440" w:rsidRPr="000558E3">
        <w:rPr>
          <w:rStyle w:val="Char9"/>
          <w:rFonts w:hint="cs"/>
          <w:rtl/>
        </w:rPr>
        <w:t>ٱ</w:t>
      </w:r>
      <w:r w:rsidR="00F21440" w:rsidRPr="000558E3">
        <w:rPr>
          <w:rStyle w:val="Char9"/>
          <w:rFonts w:hint="eastAsia"/>
          <w:rtl/>
        </w:rPr>
        <w:t>جۡتَنِبُوهُ</w:t>
      </w:r>
      <w:r w:rsidR="00F21440" w:rsidRPr="000558E3">
        <w:rPr>
          <w:rStyle w:val="Char9"/>
          <w:rtl/>
        </w:rPr>
        <w:t xml:space="preserve"> لَعَلَّكُمۡ تُفۡلِحُونَ ٩٠ </w:t>
      </w:r>
      <w:r w:rsidR="00F21440" w:rsidRPr="000558E3">
        <w:rPr>
          <w:rStyle w:val="Char9"/>
          <w:rFonts w:hint="eastAsia"/>
          <w:rtl/>
        </w:rPr>
        <w:t>إِنَّمَا</w:t>
      </w:r>
      <w:r w:rsidR="00F21440" w:rsidRPr="000558E3">
        <w:rPr>
          <w:rStyle w:val="Char9"/>
          <w:rtl/>
        </w:rPr>
        <w:t xml:space="preserve"> يُرِيدُ </w:t>
      </w:r>
      <w:r w:rsidR="00F21440" w:rsidRPr="000558E3">
        <w:rPr>
          <w:rStyle w:val="Char9"/>
          <w:rFonts w:hint="cs"/>
          <w:rtl/>
        </w:rPr>
        <w:t>ٱ</w:t>
      </w:r>
      <w:r w:rsidR="00F21440" w:rsidRPr="000558E3">
        <w:rPr>
          <w:rStyle w:val="Char9"/>
          <w:rFonts w:hint="eastAsia"/>
          <w:rtl/>
        </w:rPr>
        <w:t>لشَّيۡطَٰنُ</w:t>
      </w:r>
      <w:r w:rsidR="00F21440" w:rsidRPr="000558E3">
        <w:rPr>
          <w:rStyle w:val="Char9"/>
          <w:rtl/>
        </w:rPr>
        <w:t xml:space="preserve"> أَن يُوقِعَ بَيۡنَكُمُ </w:t>
      </w:r>
      <w:r w:rsidR="00F21440" w:rsidRPr="000558E3">
        <w:rPr>
          <w:rStyle w:val="Char9"/>
          <w:rFonts w:hint="cs"/>
          <w:rtl/>
        </w:rPr>
        <w:t>ٱ</w:t>
      </w:r>
      <w:r w:rsidR="00F21440" w:rsidRPr="000558E3">
        <w:rPr>
          <w:rStyle w:val="Char9"/>
          <w:rFonts w:hint="eastAsia"/>
          <w:rtl/>
        </w:rPr>
        <w:t>لۡعَدَٰوَةَ</w:t>
      </w:r>
      <w:r w:rsidR="00F21440" w:rsidRPr="000558E3">
        <w:rPr>
          <w:rStyle w:val="Char9"/>
          <w:rtl/>
        </w:rPr>
        <w:t xml:space="preserve"> وَ</w:t>
      </w:r>
      <w:r w:rsidR="00F21440" w:rsidRPr="000558E3">
        <w:rPr>
          <w:rStyle w:val="Char9"/>
          <w:rFonts w:hint="cs"/>
          <w:rtl/>
        </w:rPr>
        <w:t>ٱ</w:t>
      </w:r>
      <w:r w:rsidR="00F21440" w:rsidRPr="000558E3">
        <w:rPr>
          <w:rStyle w:val="Char9"/>
          <w:rFonts w:hint="eastAsia"/>
          <w:rtl/>
        </w:rPr>
        <w:t>لۡبَغۡضَآءَ</w:t>
      </w:r>
      <w:r w:rsidR="00F21440" w:rsidRPr="000558E3">
        <w:rPr>
          <w:rStyle w:val="Char9"/>
          <w:rtl/>
        </w:rPr>
        <w:t xml:space="preserve"> فِي </w:t>
      </w:r>
      <w:r w:rsidR="00F21440" w:rsidRPr="000558E3">
        <w:rPr>
          <w:rStyle w:val="Char9"/>
          <w:rFonts w:hint="cs"/>
          <w:rtl/>
        </w:rPr>
        <w:t>ٱ</w:t>
      </w:r>
      <w:r w:rsidR="00F21440" w:rsidRPr="000558E3">
        <w:rPr>
          <w:rStyle w:val="Char9"/>
          <w:rFonts w:hint="eastAsia"/>
          <w:rtl/>
        </w:rPr>
        <w:t>لۡخَمۡرِ</w:t>
      </w:r>
      <w:r w:rsidR="00F21440" w:rsidRPr="000558E3">
        <w:rPr>
          <w:rStyle w:val="Char9"/>
          <w:rtl/>
        </w:rPr>
        <w:t xml:space="preserve"> وَ</w:t>
      </w:r>
      <w:r w:rsidR="00F21440" w:rsidRPr="000558E3">
        <w:rPr>
          <w:rStyle w:val="Char9"/>
          <w:rFonts w:hint="cs"/>
          <w:rtl/>
        </w:rPr>
        <w:t>ٱ</w:t>
      </w:r>
      <w:r w:rsidR="00F21440" w:rsidRPr="000558E3">
        <w:rPr>
          <w:rStyle w:val="Char9"/>
          <w:rFonts w:hint="eastAsia"/>
          <w:rtl/>
        </w:rPr>
        <w:t>لۡمَيۡسِرِ</w:t>
      </w:r>
      <w:r w:rsidR="00F21440" w:rsidRPr="000558E3">
        <w:rPr>
          <w:rStyle w:val="Char9"/>
          <w:rtl/>
        </w:rPr>
        <w:t xml:space="preserve"> وَيَصُدَّكُمۡ عَن ذِكۡرِ </w:t>
      </w:r>
      <w:r w:rsidR="00F21440" w:rsidRPr="000558E3">
        <w:rPr>
          <w:rStyle w:val="Char9"/>
          <w:rFonts w:hint="cs"/>
          <w:rtl/>
        </w:rPr>
        <w:t>ٱ</w:t>
      </w:r>
      <w:r w:rsidR="00F21440" w:rsidRPr="000558E3">
        <w:rPr>
          <w:rStyle w:val="Char9"/>
          <w:rFonts w:hint="eastAsia"/>
          <w:rtl/>
        </w:rPr>
        <w:t>للَّهِ</w:t>
      </w:r>
      <w:r w:rsidR="00F21440" w:rsidRPr="000558E3">
        <w:rPr>
          <w:rStyle w:val="Char9"/>
          <w:rtl/>
        </w:rPr>
        <w:t xml:space="preserve"> وَعَنِ </w:t>
      </w:r>
      <w:r w:rsidR="00F21440" w:rsidRPr="000558E3">
        <w:rPr>
          <w:rStyle w:val="Char9"/>
          <w:rFonts w:hint="cs"/>
          <w:rtl/>
        </w:rPr>
        <w:t>ٱ</w:t>
      </w:r>
      <w:r w:rsidR="00F21440" w:rsidRPr="000558E3">
        <w:rPr>
          <w:rStyle w:val="Char9"/>
          <w:rFonts w:hint="eastAsia"/>
          <w:rtl/>
        </w:rPr>
        <w:t>لصَّلَوٰةِۖ</w:t>
      </w:r>
      <w:r w:rsidR="00F21440" w:rsidRPr="000558E3">
        <w:rPr>
          <w:rStyle w:val="Char9"/>
          <w:rtl/>
        </w:rPr>
        <w:t xml:space="preserve"> فَهَلۡ أَنتُم مُّنتَهُونَ ٩١</w:t>
      </w:r>
      <w:r>
        <w:rPr>
          <w:rFonts w:ascii="Traditional Arabic" w:hAnsi="Traditional Arabic" w:cs="Traditional Arabic"/>
          <w:sz w:val="28"/>
          <w:szCs w:val="28"/>
          <w:rtl/>
          <w:lang w:bidi="fa-IR"/>
        </w:rPr>
        <w:t>﴾</w:t>
      </w:r>
      <w:r w:rsidRPr="00F21440">
        <w:rPr>
          <w:rFonts w:ascii="mylotus" w:hAnsi="mylotus" w:cs="mylotus"/>
          <w:sz w:val="22"/>
          <w:szCs w:val="22"/>
          <w:rtl/>
          <w:lang w:bidi="fa-IR"/>
        </w:rPr>
        <w:t>[</w:t>
      </w:r>
      <w:r w:rsidRPr="00F21440">
        <w:rPr>
          <w:rFonts w:ascii="mylotus" w:hAnsi="mylotus" w:cs="mylotus" w:hint="cs"/>
          <w:sz w:val="22"/>
          <w:szCs w:val="22"/>
          <w:rtl/>
          <w:lang w:bidi="fa-IR"/>
        </w:rPr>
        <w:t>المائدة:90-91</w:t>
      </w:r>
      <w:r w:rsidRPr="00F21440">
        <w:rPr>
          <w:rFonts w:ascii="mylotus" w:hAnsi="mylotus" w:cs="mylotus"/>
          <w:sz w:val="22"/>
          <w:szCs w:val="22"/>
          <w:rtl/>
          <w:lang w:bidi="fa-IR"/>
        </w:rPr>
        <w:t>]</w:t>
      </w:r>
      <w:r w:rsidRPr="00E25252">
        <w:rPr>
          <w:rStyle w:val="Char5"/>
          <w:rFonts w:hint="cs"/>
          <w:rtl/>
        </w:rPr>
        <w:t>.</w:t>
      </w:r>
    </w:p>
    <w:p w:rsidR="00382198" w:rsidRPr="00E25252" w:rsidRDefault="00FF1C26" w:rsidP="00F21440">
      <w:pPr>
        <w:bidi/>
        <w:ind w:firstLine="284"/>
        <w:jc w:val="both"/>
        <w:rPr>
          <w:rStyle w:val="Char5"/>
          <w:rtl/>
        </w:rPr>
      </w:pPr>
      <w:r w:rsidRPr="00E25252">
        <w:rPr>
          <w:rStyle w:val="Char5"/>
          <w:rFonts w:hint="cs"/>
          <w:rtl/>
        </w:rPr>
        <w:t xml:space="preserve">«ای کسانی که ایمان آورده‌اید </w:t>
      </w:r>
      <w:r w:rsidR="0074301A" w:rsidRPr="00E25252">
        <w:rPr>
          <w:rStyle w:val="Char5"/>
          <w:rFonts w:hint="cs"/>
          <w:rtl/>
        </w:rPr>
        <w:t>در</w:t>
      </w:r>
      <w:r w:rsidRPr="00E25252">
        <w:rPr>
          <w:rStyle w:val="Char5"/>
          <w:rFonts w:hint="cs"/>
          <w:rtl/>
        </w:rPr>
        <w:t xml:space="preserve"> حقیقت شراب و قمار و انصاب و ازلام پلید و از جمله اعمال شیطانی هستند از آن دوری کنید شاید رستگار شوید. بدرستی که شیطان می‌خواهد بوسیله شراب و قمار بین شما دشمنی و کینه ایجاد کند و شما</w:t>
      </w:r>
      <w:r w:rsidR="00522F81" w:rsidRPr="00E25252">
        <w:rPr>
          <w:rStyle w:val="Char5"/>
          <w:rFonts w:hint="cs"/>
          <w:rtl/>
        </w:rPr>
        <w:t xml:space="preserve"> ر</w:t>
      </w:r>
      <w:r w:rsidRPr="00E25252">
        <w:rPr>
          <w:rStyle w:val="Char5"/>
          <w:rFonts w:hint="cs"/>
          <w:rtl/>
        </w:rPr>
        <w:t>ا از خداوند و نماز باز دارد آیا باز هم به این اعمال پایان نمی‌دهید»</w:t>
      </w:r>
    </w:p>
    <w:p w:rsidR="00F5037A" w:rsidRPr="00E25252" w:rsidRDefault="00DC681F" w:rsidP="00382198">
      <w:pPr>
        <w:bidi/>
        <w:ind w:firstLine="284"/>
        <w:jc w:val="both"/>
        <w:rPr>
          <w:rStyle w:val="Char5"/>
          <w:rtl/>
        </w:rPr>
      </w:pPr>
      <w:r w:rsidRPr="00E25252">
        <w:rPr>
          <w:rStyle w:val="Char5"/>
          <w:rFonts w:hint="cs"/>
          <w:rtl/>
        </w:rPr>
        <w:t xml:space="preserve"> </w:t>
      </w:r>
      <w:r w:rsidR="00FF1C26" w:rsidRPr="00E25252">
        <w:rPr>
          <w:rStyle w:val="Char5"/>
          <w:rFonts w:hint="cs"/>
          <w:rtl/>
        </w:rPr>
        <w:t>(انصاب بت‌های سنگی بود که از</w:t>
      </w:r>
      <w:r w:rsidR="00522F81" w:rsidRPr="00E25252">
        <w:rPr>
          <w:rStyle w:val="Char5"/>
          <w:rFonts w:hint="cs"/>
          <w:rtl/>
        </w:rPr>
        <w:t xml:space="preserve"> کنار</w:t>
      </w:r>
      <w:r w:rsidR="008F0607" w:rsidRPr="00E25252">
        <w:rPr>
          <w:rStyle w:val="Char5"/>
          <w:rFonts w:hint="cs"/>
          <w:rtl/>
        </w:rPr>
        <w:t xml:space="preserve"> آن‌ها </w:t>
      </w:r>
      <w:r w:rsidR="00522F81" w:rsidRPr="00E25252">
        <w:rPr>
          <w:rStyle w:val="Char5"/>
          <w:rFonts w:hint="cs"/>
          <w:rtl/>
        </w:rPr>
        <w:t>قربانی می‌کردند و از</w:t>
      </w:r>
      <w:r w:rsidR="00FF1C26" w:rsidRPr="00E25252">
        <w:rPr>
          <w:rStyle w:val="Char5"/>
          <w:rFonts w:hint="cs"/>
          <w:rtl/>
        </w:rPr>
        <w:t>لام تیرها و اوراق بخت آزمایی و غیب گویی بود)</w:t>
      </w:r>
      <w:r w:rsidR="00F5037A" w:rsidRPr="00985C0D">
        <w:rPr>
          <w:rStyle w:val="Char5"/>
          <w:vertAlign w:val="superscript"/>
          <w:rtl/>
        </w:rPr>
        <w:footnoteReference w:id="80"/>
      </w:r>
      <w:r w:rsidRPr="00E25252">
        <w:rPr>
          <w:rStyle w:val="Char5"/>
          <w:rFonts w:hint="cs"/>
          <w:rtl/>
        </w:rPr>
        <w:t>.</w:t>
      </w:r>
    </w:p>
    <w:p w:rsidR="00FF1C26" w:rsidRPr="001C4BAC" w:rsidRDefault="00FF1C26" w:rsidP="00AE27BD">
      <w:pPr>
        <w:pStyle w:val="a1"/>
        <w:rPr>
          <w:rtl/>
        </w:rPr>
      </w:pPr>
      <w:bookmarkStart w:id="723" w:name="_Toc248478646"/>
      <w:bookmarkStart w:id="724" w:name="_Toc342598639"/>
      <w:bookmarkStart w:id="725" w:name="_Toc432416532"/>
      <w:r w:rsidRPr="001C4BAC">
        <w:rPr>
          <w:rFonts w:hint="cs"/>
          <w:rtl/>
        </w:rPr>
        <w:t>حکمت تحریم قمار</w:t>
      </w:r>
      <w:bookmarkEnd w:id="723"/>
      <w:bookmarkEnd w:id="724"/>
      <w:bookmarkEnd w:id="725"/>
    </w:p>
    <w:p w:rsidR="00B3436D" w:rsidRPr="00E25252" w:rsidRDefault="00317F3D" w:rsidP="00D443EE">
      <w:pPr>
        <w:numPr>
          <w:ilvl w:val="0"/>
          <w:numId w:val="45"/>
        </w:numPr>
        <w:tabs>
          <w:tab w:val="clear" w:pos="567"/>
        </w:tabs>
        <w:bidi/>
        <w:ind w:left="641" w:hanging="357"/>
        <w:jc w:val="both"/>
        <w:rPr>
          <w:rStyle w:val="Char5"/>
        </w:rPr>
      </w:pPr>
      <w:r w:rsidRPr="00E25252">
        <w:rPr>
          <w:rStyle w:val="Char5"/>
          <w:rFonts w:hint="cs"/>
          <w:rtl/>
        </w:rPr>
        <w:t xml:space="preserve">قمار موجب می‌شود که آدمی به جای اتکاء </w:t>
      </w:r>
      <w:r w:rsidR="00D00148" w:rsidRPr="00E25252">
        <w:rPr>
          <w:rStyle w:val="Char5"/>
          <w:rFonts w:hint="cs"/>
          <w:rtl/>
        </w:rPr>
        <w:t>به کار و کوشش زندگی خود را مبتنی بر تصادف و شانس نماید و به جای دسترنج بازوی خود و ریختن عرق جبین و ارزش قائل شدن برای وسایل مشروع کار، به آرزو و خیالات پناه برد.</w:t>
      </w:r>
    </w:p>
    <w:p w:rsidR="00D00148" w:rsidRPr="00E25252" w:rsidRDefault="00D00148" w:rsidP="00D443EE">
      <w:pPr>
        <w:numPr>
          <w:ilvl w:val="0"/>
          <w:numId w:val="45"/>
        </w:numPr>
        <w:tabs>
          <w:tab w:val="clear" w:pos="567"/>
        </w:tabs>
        <w:bidi/>
        <w:ind w:left="641" w:hanging="357"/>
        <w:jc w:val="both"/>
        <w:rPr>
          <w:rStyle w:val="Char5"/>
        </w:rPr>
      </w:pPr>
      <w:r w:rsidRPr="00E25252">
        <w:rPr>
          <w:rStyle w:val="Char5"/>
          <w:rFonts w:hint="cs"/>
          <w:rtl/>
        </w:rPr>
        <w:t xml:space="preserve">قمار اساس و بنیاد خانواده‌ها را متلاشی </w:t>
      </w:r>
      <w:r w:rsidR="00BD7D1B" w:rsidRPr="00E25252">
        <w:rPr>
          <w:rStyle w:val="Char5"/>
          <w:rFonts w:hint="cs"/>
          <w:rtl/>
        </w:rPr>
        <w:t>می‌کند</w:t>
      </w:r>
      <w:r w:rsidRPr="00E25252">
        <w:rPr>
          <w:rStyle w:val="Char5"/>
          <w:rFonts w:hint="cs"/>
          <w:rtl/>
        </w:rPr>
        <w:t xml:space="preserve"> جیب‌های پر را خالی </w:t>
      </w:r>
      <w:r w:rsidR="00BD7D1B" w:rsidRPr="00E25252">
        <w:rPr>
          <w:rStyle w:val="Char5"/>
          <w:rFonts w:hint="cs"/>
          <w:rtl/>
        </w:rPr>
        <w:t>می‌کند</w:t>
      </w:r>
      <w:r w:rsidRPr="00E25252">
        <w:rPr>
          <w:rStyle w:val="Char5"/>
          <w:rFonts w:hint="cs"/>
          <w:rtl/>
        </w:rPr>
        <w:t xml:space="preserve">، </w:t>
      </w:r>
      <w:r w:rsidR="00786574" w:rsidRPr="00E25252">
        <w:rPr>
          <w:rStyle w:val="Char5"/>
          <w:rFonts w:hint="cs"/>
          <w:rtl/>
        </w:rPr>
        <w:t>خانواده‌های ثروتمند را فقیر و افراد محترم را پست و بی‌آبرو می‌نماید و چه بسیارند.</w:t>
      </w:r>
    </w:p>
    <w:p w:rsidR="00786574" w:rsidRPr="00E25252" w:rsidRDefault="00786574" w:rsidP="00D443EE">
      <w:pPr>
        <w:numPr>
          <w:ilvl w:val="0"/>
          <w:numId w:val="45"/>
        </w:numPr>
        <w:tabs>
          <w:tab w:val="clear" w:pos="567"/>
        </w:tabs>
        <w:bidi/>
        <w:ind w:left="641" w:hanging="357"/>
        <w:jc w:val="both"/>
        <w:rPr>
          <w:rStyle w:val="Char5"/>
        </w:rPr>
      </w:pPr>
      <w:r w:rsidRPr="00E25252">
        <w:rPr>
          <w:rStyle w:val="Char5"/>
          <w:rFonts w:hint="cs"/>
          <w:rtl/>
        </w:rPr>
        <w:t>سرگذشت عزیزان ذلیل شده و اغنیاء فقیر شده به سبب قمار به افلاس و فلاکت رسیدند.</w:t>
      </w:r>
    </w:p>
    <w:p w:rsidR="00786574" w:rsidRPr="00E25252" w:rsidRDefault="00786574" w:rsidP="00D443EE">
      <w:pPr>
        <w:numPr>
          <w:ilvl w:val="0"/>
          <w:numId w:val="45"/>
        </w:numPr>
        <w:tabs>
          <w:tab w:val="clear" w:pos="567"/>
        </w:tabs>
        <w:bidi/>
        <w:ind w:left="641" w:hanging="357"/>
        <w:jc w:val="both"/>
        <w:rPr>
          <w:rStyle w:val="Char5"/>
        </w:rPr>
      </w:pPr>
      <w:r w:rsidRPr="00E25252">
        <w:rPr>
          <w:rStyle w:val="Char5"/>
          <w:rFonts w:hint="cs"/>
          <w:rtl/>
        </w:rPr>
        <w:t>چون قمار مال باد آورده و باطل است موجب ایجاد کینه و دشمنی بین دو طرف بازی کننده می‌شود.</w:t>
      </w:r>
    </w:p>
    <w:p w:rsidR="00786574" w:rsidRPr="00E25252" w:rsidRDefault="00786574" w:rsidP="00D443EE">
      <w:pPr>
        <w:numPr>
          <w:ilvl w:val="0"/>
          <w:numId w:val="45"/>
        </w:numPr>
        <w:tabs>
          <w:tab w:val="clear" w:pos="567"/>
        </w:tabs>
        <w:bidi/>
        <w:ind w:left="641" w:hanging="357"/>
        <w:jc w:val="both"/>
        <w:rPr>
          <w:rStyle w:val="Char5"/>
          <w:rtl/>
        </w:rPr>
      </w:pPr>
      <w:r w:rsidRPr="00E25252">
        <w:rPr>
          <w:rStyle w:val="Char5"/>
          <w:rFonts w:hint="cs"/>
          <w:rtl/>
        </w:rPr>
        <w:t xml:space="preserve">قمار آدمی را از ذکر خداوند و نماز باز می‌دارد و طرفین بازی را به سوی بدترین </w:t>
      </w:r>
      <w:r w:rsidR="00522F81" w:rsidRPr="00E25252">
        <w:rPr>
          <w:rStyle w:val="Char5"/>
          <w:rFonts w:hint="cs"/>
          <w:rtl/>
        </w:rPr>
        <w:t>رذا</w:t>
      </w:r>
      <w:r w:rsidRPr="00E25252">
        <w:rPr>
          <w:rStyle w:val="Char5"/>
          <w:rFonts w:hint="cs"/>
          <w:rtl/>
        </w:rPr>
        <w:t>ئل اخلاقی سوق می‌دهد و موجب زشت‌ترین عادات می‌گردد.</w:t>
      </w:r>
    </w:p>
    <w:p w:rsidR="00B3436D" w:rsidRPr="00D443EE" w:rsidRDefault="00786574" w:rsidP="00D443EE">
      <w:pPr>
        <w:pStyle w:val="a5"/>
        <w:rPr>
          <w:rtl/>
        </w:rPr>
      </w:pPr>
      <w:r w:rsidRPr="00D443EE">
        <w:rPr>
          <w:rFonts w:hint="cs"/>
          <w:rtl/>
        </w:rPr>
        <w:t xml:space="preserve">بیهقی روایت </w:t>
      </w:r>
      <w:r w:rsidR="00BD7D1B" w:rsidRPr="00D443EE">
        <w:rPr>
          <w:rFonts w:hint="cs"/>
          <w:rtl/>
        </w:rPr>
        <w:t>می‌کند</w:t>
      </w:r>
      <w:r w:rsidRPr="00D443EE">
        <w:rPr>
          <w:rFonts w:hint="cs"/>
          <w:rtl/>
        </w:rPr>
        <w:t xml:space="preserve"> که پیامبر اکرم</w:t>
      </w:r>
      <w:r w:rsidR="00CD0C74" w:rsidRPr="00CD0C74">
        <w:rPr>
          <w:rFonts w:cs="CTraditional Arabic" w:hint="cs"/>
          <w:rtl/>
        </w:rPr>
        <w:t xml:space="preserve"> ج</w:t>
      </w:r>
      <w:r w:rsidR="00E4231E" w:rsidRPr="001C4BAC">
        <w:rPr>
          <w:rFonts w:cs="CTraditional Arabic" w:hint="cs"/>
          <w:rtl/>
        </w:rPr>
        <w:t xml:space="preserve"> </w:t>
      </w:r>
      <w:r w:rsidR="00F5037A" w:rsidRPr="00D443EE">
        <w:rPr>
          <w:rFonts w:hint="cs"/>
          <w:rtl/>
        </w:rPr>
        <w:t>به گروهی بر خورد کرد که مشغول بازی</w:t>
      </w:r>
      <w:r w:rsidR="00D443EE">
        <w:rPr>
          <w:rFonts w:hint="cs"/>
          <w:rtl/>
        </w:rPr>
        <w:t xml:space="preserve"> </w:t>
      </w:r>
      <w:r w:rsidR="00F939EA" w:rsidRPr="00D443EE">
        <w:rPr>
          <w:rFonts w:hint="cs"/>
          <w:rtl/>
        </w:rPr>
        <w:t>تخته نرد بودند فرمود</w:t>
      </w:r>
      <w:r w:rsidR="00D443EE">
        <w:rPr>
          <w:rFonts w:hint="cs"/>
          <w:rtl/>
        </w:rPr>
        <w:t xml:space="preserve">: </w:t>
      </w:r>
      <w:r w:rsidR="00F939EA" w:rsidRPr="00D443EE">
        <w:rPr>
          <w:rFonts w:hint="cs"/>
          <w:rtl/>
        </w:rPr>
        <w:t>(قلب آنان سرگرم امری بیهوده دست‌هایشان مشغول عملی بی‌ارزش است و زبانشان سخنان نامربوط جاری می‌سازد).</w:t>
      </w:r>
    </w:p>
    <w:p w:rsidR="00F939EA" w:rsidRPr="00E25252" w:rsidRDefault="00FB0D11" w:rsidP="00D443EE">
      <w:pPr>
        <w:numPr>
          <w:ilvl w:val="0"/>
          <w:numId w:val="45"/>
        </w:numPr>
        <w:tabs>
          <w:tab w:val="clear" w:pos="567"/>
        </w:tabs>
        <w:bidi/>
        <w:ind w:left="641" w:hanging="357"/>
        <w:jc w:val="both"/>
        <w:rPr>
          <w:rStyle w:val="Char5"/>
        </w:rPr>
      </w:pPr>
      <w:r w:rsidRPr="00E25252">
        <w:rPr>
          <w:rStyle w:val="Char5"/>
          <w:rFonts w:hint="cs"/>
          <w:rtl/>
        </w:rPr>
        <w:t xml:space="preserve">قمار مشغولیت گناهکارانه‌ای است که نیرو و وقت آدمی را تلف </w:t>
      </w:r>
      <w:r w:rsidR="00BD7D1B" w:rsidRPr="00E25252">
        <w:rPr>
          <w:rStyle w:val="Char5"/>
          <w:rFonts w:hint="cs"/>
          <w:rtl/>
        </w:rPr>
        <w:t>می‌کند</w:t>
      </w:r>
      <w:r w:rsidRPr="00E25252">
        <w:rPr>
          <w:rStyle w:val="Char5"/>
          <w:rFonts w:hint="eastAsia"/>
          <w:rtl/>
        </w:rPr>
        <w:t xml:space="preserve"> و فرد را </w:t>
      </w:r>
      <w:r w:rsidR="006E4DAA" w:rsidRPr="00E25252">
        <w:rPr>
          <w:rStyle w:val="Char5"/>
          <w:rFonts w:hint="cs"/>
          <w:rtl/>
        </w:rPr>
        <w:t>دچار تنبلی و سستی می‌نماید و موجبات عقب‌ماندگی اجتماعی در زمینه تولید و فعالیت اقتصادی است.</w:t>
      </w:r>
    </w:p>
    <w:p w:rsidR="006E4DAA" w:rsidRPr="00E25252" w:rsidRDefault="006E4DAA" w:rsidP="00D443EE">
      <w:pPr>
        <w:numPr>
          <w:ilvl w:val="0"/>
          <w:numId w:val="45"/>
        </w:numPr>
        <w:tabs>
          <w:tab w:val="clear" w:pos="567"/>
        </w:tabs>
        <w:bidi/>
        <w:ind w:left="641" w:hanging="357"/>
        <w:jc w:val="both"/>
        <w:rPr>
          <w:rStyle w:val="Char5"/>
        </w:rPr>
      </w:pPr>
      <w:r w:rsidRPr="00E25252">
        <w:rPr>
          <w:rStyle w:val="Char5"/>
          <w:rFonts w:hint="cs"/>
          <w:rtl/>
        </w:rPr>
        <w:t>قمار آدمی را به جانب بزهکاری و ارتکاب انواع جرایم اخلاقی سوق می‌دهد زیرا فرد مال باخته و مفلس برای بدست آوردن پول و انجام قمار به هر طریقی دست می‌یازد هر چند از طریق سرقت و عصب اموال دیگران باشد یا به وسیله رشوه اختلاس حاصل گردد.</w:t>
      </w:r>
    </w:p>
    <w:p w:rsidR="0031600D" w:rsidRPr="00E25252" w:rsidRDefault="0031600D" w:rsidP="00D443EE">
      <w:pPr>
        <w:numPr>
          <w:ilvl w:val="0"/>
          <w:numId w:val="45"/>
        </w:numPr>
        <w:tabs>
          <w:tab w:val="clear" w:pos="567"/>
        </w:tabs>
        <w:bidi/>
        <w:ind w:left="641" w:hanging="357"/>
        <w:jc w:val="both"/>
        <w:rPr>
          <w:rStyle w:val="Char5"/>
        </w:rPr>
      </w:pPr>
      <w:r w:rsidRPr="00E25252">
        <w:rPr>
          <w:rStyle w:val="Char5"/>
          <w:rFonts w:hint="cs"/>
          <w:rtl/>
        </w:rPr>
        <w:t xml:space="preserve">قمار موجب اضطراب و نگرانی فکری و انواع </w:t>
      </w:r>
      <w:r w:rsidR="00BF04F2">
        <w:rPr>
          <w:rStyle w:val="Char5"/>
          <w:rFonts w:hint="cs"/>
          <w:rtl/>
        </w:rPr>
        <w:t>بیماری‌ها</w:t>
      </w:r>
      <w:r w:rsidRPr="00E25252">
        <w:rPr>
          <w:rStyle w:val="Char5"/>
          <w:rFonts w:hint="cs"/>
          <w:rtl/>
        </w:rPr>
        <w:t>ی روانی است عامل ایجاد کینه و دشمنی است که غالبا به ارتکاب جرائم یا خودکشی و جنون می</w:t>
      </w:r>
      <w:r w:rsidR="008F0607" w:rsidRPr="00E25252">
        <w:rPr>
          <w:rStyle w:val="Char5"/>
          <w:rFonts w:hint="eastAsia"/>
          <w:rtl/>
        </w:rPr>
        <w:t>‌</w:t>
      </w:r>
      <w:r w:rsidRPr="00E25252">
        <w:rPr>
          <w:rStyle w:val="Char5"/>
          <w:rFonts w:hint="cs"/>
          <w:rtl/>
        </w:rPr>
        <w:t>انجامد.</w:t>
      </w:r>
    </w:p>
    <w:p w:rsidR="003E6A8C" w:rsidRPr="00E25252" w:rsidRDefault="003E6A8C" w:rsidP="00605469">
      <w:pPr>
        <w:bidi/>
        <w:ind w:firstLine="284"/>
        <w:jc w:val="both"/>
        <w:rPr>
          <w:rStyle w:val="Char5"/>
          <w:rtl/>
        </w:rPr>
      </w:pPr>
      <w:r w:rsidRPr="00E25252">
        <w:rPr>
          <w:rStyle w:val="Char5"/>
          <w:rFonts w:hint="cs"/>
          <w:rtl/>
        </w:rPr>
        <w:t>و همان طور اس</w:t>
      </w:r>
      <w:r w:rsidR="004E7B39" w:rsidRPr="00E25252">
        <w:rPr>
          <w:rStyle w:val="Char5"/>
          <w:rFonts w:hint="cs"/>
          <w:rtl/>
        </w:rPr>
        <w:t>ت</w:t>
      </w:r>
      <w:r w:rsidRPr="00E25252">
        <w:rPr>
          <w:rStyle w:val="Char5"/>
          <w:rFonts w:hint="cs"/>
          <w:rtl/>
        </w:rPr>
        <w:t xml:space="preserve"> که استاد قرضاوی می‌فرماید آنانکه به این پول باد آورده عشق می‌ورزند، بعید نیست که به خاطر آن</w:t>
      </w:r>
      <w:r w:rsidR="00605469" w:rsidRPr="00E25252">
        <w:rPr>
          <w:rStyle w:val="Char5"/>
          <w:rFonts w:hint="cs"/>
          <w:rtl/>
        </w:rPr>
        <w:t>,</w:t>
      </w:r>
      <w:r w:rsidRPr="00E25252">
        <w:rPr>
          <w:rStyle w:val="Char5"/>
          <w:rFonts w:hint="cs"/>
          <w:rtl/>
        </w:rPr>
        <w:t xml:space="preserve"> دین و آبرو و وطن خود را نیز بفروشد.</w:t>
      </w:r>
    </w:p>
    <w:p w:rsidR="003E6A8C" w:rsidRPr="00E25252" w:rsidRDefault="003E6A8C" w:rsidP="00D443EE">
      <w:pPr>
        <w:bidi/>
        <w:ind w:firstLine="284"/>
        <w:jc w:val="both"/>
        <w:rPr>
          <w:rStyle w:val="Char5"/>
          <w:rtl/>
        </w:rPr>
      </w:pPr>
      <w:r w:rsidRPr="00E25252">
        <w:rPr>
          <w:rStyle w:val="Char5"/>
          <w:rFonts w:hint="cs"/>
          <w:rtl/>
        </w:rPr>
        <w:t>و از جمله بازی</w:t>
      </w:r>
      <w:r w:rsidR="00D443EE">
        <w:rPr>
          <w:rStyle w:val="Char5"/>
          <w:rFonts w:hint="eastAsia"/>
          <w:rtl/>
        </w:rPr>
        <w:t>‌</w:t>
      </w:r>
      <w:r w:rsidRPr="00E25252">
        <w:rPr>
          <w:rStyle w:val="Char5"/>
          <w:rFonts w:hint="cs"/>
          <w:rtl/>
        </w:rPr>
        <w:t>های حرام، اوراق و بلیط‌های بخت آزمایی است زیرا بلیط‌های بخت آزمایی مبتنی بر شانس و تصادف است این ویژگی،</w:t>
      </w:r>
      <w:r w:rsidR="008F0607" w:rsidRPr="00E25252">
        <w:rPr>
          <w:rStyle w:val="Char5"/>
          <w:rFonts w:hint="cs"/>
          <w:rtl/>
        </w:rPr>
        <w:t xml:space="preserve"> آن را </w:t>
      </w:r>
      <w:r w:rsidRPr="00E25252">
        <w:rPr>
          <w:rStyle w:val="Char5"/>
          <w:rFonts w:hint="cs"/>
          <w:rtl/>
        </w:rPr>
        <w:t>به نوعی قمار بدل می‌سازد و جائز نیست که در ارتباط با آن سهل</w:t>
      </w:r>
      <w:r w:rsidR="00D443EE">
        <w:rPr>
          <w:rStyle w:val="Char5"/>
          <w:rFonts w:hint="eastAsia"/>
          <w:rtl/>
        </w:rPr>
        <w:t>‌</w:t>
      </w:r>
      <w:r w:rsidRPr="00E25252">
        <w:rPr>
          <w:rStyle w:val="Char5"/>
          <w:rFonts w:hint="cs"/>
          <w:rtl/>
        </w:rPr>
        <w:t>انگاری و تسامح شود و مجاز اعلام گردد هر چند به اسم جمعیت‌های خیریه و یا سایر اهداف انسانی باشد زیرا قماری که در بین اعراب جاهل قبل از اسلام متداول بود در نهایت به جهت انجام امور خیریه و نیکوکاری اجتماعی توجیه می‌کردند و گاهی نیز برندگان قمار تمامی مبلغ برده شده را در جهت امور فوق الذکر مصرف می‌کردند، این اقدامات تا حدی به برگه‌های اعانه امروزی شبیه است که برای امور خیریه و انسانی مصرف می‌گردد. اما باید آگاه باشیم که از نظر اسلام شعار</w:t>
      </w:r>
      <w:r w:rsidR="00D443EE">
        <w:rPr>
          <w:rStyle w:val="Char5"/>
          <w:rFonts w:hint="cs"/>
          <w:rtl/>
        </w:rPr>
        <w:t xml:space="preserve"> </w:t>
      </w:r>
      <w:r w:rsidRPr="00E25252">
        <w:rPr>
          <w:rStyle w:val="Char5"/>
          <w:rFonts w:hint="cs"/>
          <w:rtl/>
        </w:rPr>
        <w:t xml:space="preserve">«هدف وسیله را توجیه </w:t>
      </w:r>
      <w:r w:rsidR="00BD7D1B" w:rsidRPr="00E25252">
        <w:rPr>
          <w:rStyle w:val="Char5"/>
          <w:rFonts w:hint="cs"/>
          <w:rtl/>
        </w:rPr>
        <w:t>می‌کند</w:t>
      </w:r>
      <w:r w:rsidRPr="00E25252">
        <w:rPr>
          <w:rStyle w:val="Char5"/>
          <w:rFonts w:hint="cs"/>
          <w:rtl/>
        </w:rPr>
        <w:t xml:space="preserve">» از جمله عقاید مخرب و ویرانگری </w:t>
      </w:r>
      <w:r w:rsidR="00605469" w:rsidRPr="00E25252">
        <w:rPr>
          <w:rStyle w:val="Char5"/>
          <w:rFonts w:hint="cs"/>
          <w:rtl/>
        </w:rPr>
        <w:t>است</w:t>
      </w:r>
      <w:r w:rsidRPr="00E25252">
        <w:rPr>
          <w:rStyle w:val="Char5"/>
          <w:rFonts w:hint="cs"/>
          <w:rtl/>
        </w:rPr>
        <w:t xml:space="preserve"> که یهود</w:t>
      </w:r>
      <w:r w:rsidR="008F0607" w:rsidRPr="00E25252">
        <w:rPr>
          <w:rStyle w:val="Char5"/>
          <w:rFonts w:hint="cs"/>
          <w:rtl/>
        </w:rPr>
        <w:t xml:space="preserve"> آن را </w:t>
      </w:r>
      <w:r w:rsidRPr="00E25252">
        <w:rPr>
          <w:rStyle w:val="Char5"/>
          <w:rFonts w:hint="cs"/>
          <w:rtl/>
        </w:rPr>
        <w:t xml:space="preserve">ابداع کرده است که از آن پلی بسازد تا به مقاصد خویش نائل گردد در صورتی که اسلام در راه رسیدن به اهداف انسانی و ارجمند فقط مسیر مشروع و ابزار مطلوب را جایز می‌داند. اما رسیدن به مقصد را از طریق چنانچه از طریق </w:t>
      </w:r>
      <w:r w:rsidR="0048074A" w:rsidRPr="00E25252">
        <w:rPr>
          <w:rStyle w:val="Char5"/>
          <w:rFonts w:hint="cs"/>
          <w:rtl/>
        </w:rPr>
        <w:t>پاک و درست تحقق نیابند و مبتنی بر عواطف خیرخواهانه و نیک‌ منشانه نباشند فاقد ارشند.</w:t>
      </w:r>
    </w:p>
    <w:p w:rsidR="0048074A" w:rsidRPr="00E25252" w:rsidRDefault="0048074A" w:rsidP="0043152C">
      <w:pPr>
        <w:bidi/>
        <w:ind w:firstLine="284"/>
        <w:jc w:val="both"/>
        <w:rPr>
          <w:rStyle w:val="Char5"/>
          <w:rtl/>
        </w:rPr>
      </w:pPr>
      <w:r w:rsidRPr="00E25252">
        <w:rPr>
          <w:rStyle w:val="Char5"/>
          <w:rFonts w:hint="cs"/>
          <w:rtl/>
        </w:rPr>
        <w:t>براستی انفاق و بخششی که بر خاسته از سرچشمه زلال اسلام و ایمان خالص نباشد فایده‌ای ندارد.</w:t>
      </w:r>
    </w:p>
    <w:p w:rsidR="0048074A" w:rsidRPr="00E25252" w:rsidRDefault="0048074A" w:rsidP="0043152C">
      <w:pPr>
        <w:bidi/>
        <w:ind w:firstLine="284"/>
        <w:jc w:val="both"/>
        <w:rPr>
          <w:rStyle w:val="Char5"/>
          <w:rtl/>
        </w:rPr>
      </w:pPr>
      <w:r w:rsidRPr="00E25252">
        <w:rPr>
          <w:rStyle w:val="Char5"/>
          <w:rFonts w:hint="cs"/>
          <w:rtl/>
        </w:rPr>
        <w:t>پس بیا</w:t>
      </w:r>
      <w:r w:rsidR="00DC681F" w:rsidRPr="00E25252">
        <w:rPr>
          <w:rStyle w:val="Char5"/>
          <w:rFonts w:hint="cs"/>
          <w:rtl/>
        </w:rPr>
        <w:t>یید فرزندانمان را به انفاق مشروع و بخشش بی</w:t>
      </w:r>
      <w:r w:rsidR="00DC681F" w:rsidRPr="00E25252">
        <w:rPr>
          <w:rStyle w:val="Char5"/>
          <w:rFonts w:hint="eastAsia"/>
          <w:rtl/>
        </w:rPr>
        <w:t>‌</w:t>
      </w:r>
      <w:r w:rsidRPr="00E25252">
        <w:rPr>
          <w:rStyle w:val="Char5"/>
          <w:rFonts w:hint="cs"/>
          <w:rtl/>
        </w:rPr>
        <w:t>ریا عادت دهیم تا جنبه‌های خیر و نیکی را در کنه وجود آنان به جهت مشارکت در امور خیر رشد و تعالی بخشیم و در نهایت پاداش خود را از آن پادشاه مقتدر، پروردگار متعال در جایگاه ص</w:t>
      </w:r>
      <w:r w:rsidR="00024EE8" w:rsidRPr="00E25252">
        <w:rPr>
          <w:rStyle w:val="Char5"/>
          <w:rFonts w:hint="cs"/>
          <w:rtl/>
        </w:rPr>
        <w:t>دق و پاکی یعنی بهشت برین دریافت دارند.</w:t>
      </w:r>
    </w:p>
    <w:p w:rsidR="00024EE8" w:rsidRPr="00E25252" w:rsidRDefault="00A604D7" w:rsidP="00530478">
      <w:pPr>
        <w:bidi/>
        <w:ind w:firstLine="284"/>
        <w:jc w:val="both"/>
        <w:rPr>
          <w:rStyle w:val="Char5"/>
          <w:rtl/>
        </w:rPr>
      </w:pPr>
      <w:r w:rsidRPr="00E25252">
        <w:rPr>
          <w:rStyle w:val="Char5"/>
          <w:rFonts w:hint="cs"/>
          <w:rtl/>
        </w:rPr>
        <w:t>از جمله انواع قمار شرط بندی بر سر انواع بازی‌ها</w:t>
      </w:r>
      <w:r w:rsidR="00DC681F" w:rsidRPr="00E25252">
        <w:rPr>
          <w:rStyle w:val="Char5"/>
          <w:rFonts w:hint="cs"/>
          <w:rtl/>
        </w:rPr>
        <w:t xml:space="preserve"> مانند، شطرنج کبوتر (کبوتر بازی</w:t>
      </w:r>
      <w:r w:rsidRPr="00E25252">
        <w:rPr>
          <w:rStyle w:val="Char5"/>
          <w:rFonts w:hint="cs"/>
          <w:rtl/>
        </w:rPr>
        <w:t>) یا فوتبال و غیره است به این صورت که دو طرف مقابل هم یا سایر شرکت کنندگان مبلغی را در میان گذاشته برداشت آن یا از دست رفتن آن را مشروط به سر انجام بازی می‌کنند در واقع به نوعی به پوکی دست می‌یابند که هیچ تلاشی برای آن نکرده‌اند، البته باید مسابقات اسب یا شترسواری و تیر اندازی را که به عنوان فعالیت‌های مهیا کننده به جهت جهاد و جنگ محسوب می‌گردند، در این مورد استثناء نمود زیرا روایت اصحاب سنن و امام احمد، پیامبر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BF657F" w:rsidRPr="00E25252">
        <w:rPr>
          <w:rStyle w:val="Char5"/>
          <w:rFonts w:hint="cs"/>
          <w:rtl/>
        </w:rPr>
        <w:t>فرموده است:</w:t>
      </w:r>
    </w:p>
    <w:p w:rsidR="00A604D7" w:rsidRPr="00DC681F" w:rsidRDefault="00DC681F" w:rsidP="00D443EE">
      <w:pPr>
        <w:pStyle w:val="a3"/>
        <w:rPr>
          <w:rtl/>
        </w:rPr>
      </w:pPr>
      <w:r>
        <w:rPr>
          <w:rtl/>
        </w:rPr>
        <w:t>«</w:t>
      </w:r>
      <w:r w:rsidR="00BF657F" w:rsidRPr="00DC681F">
        <w:rPr>
          <w:rtl/>
        </w:rPr>
        <w:t>لا</w:t>
      </w:r>
      <w:r>
        <w:rPr>
          <w:rFonts w:hint="cs"/>
          <w:rtl/>
        </w:rPr>
        <w:t xml:space="preserve"> </w:t>
      </w:r>
      <w:r w:rsidR="00BF657F" w:rsidRPr="00DC681F">
        <w:rPr>
          <w:rtl/>
        </w:rPr>
        <w:t>سبق (لا</w:t>
      </w:r>
      <w:r>
        <w:rPr>
          <w:rFonts w:hint="cs"/>
          <w:rtl/>
        </w:rPr>
        <w:t xml:space="preserve"> </w:t>
      </w:r>
      <w:r w:rsidR="00BF657F" w:rsidRPr="00DC681F">
        <w:rPr>
          <w:rtl/>
        </w:rPr>
        <w:t xml:space="preserve">رهان)، </w:t>
      </w:r>
      <w:r>
        <w:rPr>
          <w:rFonts w:hint="cs"/>
          <w:rtl/>
        </w:rPr>
        <w:t>إ</w:t>
      </w:r>
      <w:r w:rsidR="00D443EE">
        <w:rPr>
          <w:rtl/>
        </w:rPr>
        <w:t>لا ف</w:t>
      </w:r>
      <w:r w:rsidR="00D443EE">
        <w:rPr>
          <w:rFonts w:hint="cs"/>
          <w:rtl/>
        </w:rPr>
        <w:t>ي</w:t>
      </w:r>
      <w:r w:rsidR="00BF657F" w:rsidRPr="00DC681F">
        <w:rPr>
          <w:rtl/>
        </w:rPr>
        <w:t xml:space="preserve"> خف </w:t>
      </w:r>
      <w:r>
        <w:rPr>
          <w:rFonts w:hint="cs"/>
          <w:rtl/>
        </w:rPr>
        <w:t>أ</w:t>
      </w:r>
      <w:r w:rsidR="00BF657F" w:rsidRPr="00DC681F">
        <w:rPr>
          <w:rtl/>
        </w:rPr>
        <w:t xml:space="preserve">و حافر </w:t>
      </w:r>
      <w:r>
        <w:rPr>
          <w:rFonts w:hint="cs"/>
          <w:rtl/>
        </w:rPr>
        <w:t>أ</w:t>
      </w:r>
      <w:r w:rsidR="00BF657F" w:rsidRPr="00DC681F">
        <w:rPr>
          <w:rtl/>
        </w:rPr>
        <w:t>و</w:t>
      </w:r>
      <w:r>
        <w:rPr>
          <w:rFonts w:hint="cs"/>
          <w:rtl/>
        </w:rPr>
        <w:t xml:space="preserve"> </w:t>
      </w:r>
      <w:r w:rsidR="00BF657F" w:rsidRPr="00DC681F">
        <w:rPr>
          <w:rtl/>
        </w:rPr>
        <w:t>نصل</w:t>
      </w:r>
      <w:r>
        <w:rPr>
          <w:rFonts w:hint="cs"/>
          <w:rtl/>
        </w:rPr>
        <w:t xml:space="preserve"> </w:t>
      </w:r>
      <w:r w:rsidR="00BF657F" w:rsidRPr="00DC681F">
        <w:rPr>
          <w:rtl/>
        </w:rPr>
        <w:t>(سهام)</w:t>
      </w:r>
      <w:r>
        <w:rPr>
          <w:rtl/>
        </w:rPr>
        <w:t>»</w:t>
      </w:r>
      <w:r w:rsidRPr="00D443EE">
        <w:rPr>
          <w:rStyle w:val="Char5"/>
          <w:rFonts w:hint="cs"/>
          <w:rtl/>
        </w:rPr>
        <w:t>.</w:t>
      </w:r>
    </w:p>
    <w:p w:rsidR="003E6A8C" w:rsidRPr="00E25252" w:rsidRDefault="00D62667" w:rsidP="00530478">
      <w:pPr>
        <w:bidi/>
        <w:ind w:firstLine="284"/>
        <w:jc w:val="both"/>
        <w:rPr>
          <w:rStyle w:val="Char5"/>
          <w:rtl/>
        </w:rPr>
      </w:pPr>
      <w:r w:rsidRPr="00E25252">
        <w:rPr>
          <w:rStyle w:val="Char5"/>
          <w:rFonts w:hint="cs"/>
          <w:rtl/>
        </w:rPr>
        <w:t>البته شرط این نوع شرط بندی‌ها آن است که مبلغ مورد مسابقه از یک یا دو طرف مسابقه دهنده نباشد و در صورتی که از دو طرف مسابقه قرار بگذارند هر یک مبلغی قرار دهند و برنده مبلغ هر دو طرف را برای خویش بردارد، قمار بوده و حرام است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E9719B" w:rsidRPr="00E25252">
        <w:rPr>
          <w:rStyle w:val="Char5"/>
          <w:rFonts w:hint="cs"/>
          <w:rtl/>
        </w:rPr>
        <w:t>این نوع از مسابقات اسب دوانی را که به نوعی قمار محسوب می‌شود، مسابقات اسب شیطان می‌نامید.</w:t>
      </w:r>
    </w:p>
    <w:p w:rsidR="00E9719B" w:rsidRPr="00E25252" w:rsidRDefault="00E9719B" w:rsidP="00DC681F">
      <w:pPr>
        <w:bidi/>
        <w:ind w:firstLine="284"/>
        <w:jc w:val="both"/>
        <w:rPr>
          <w:rStyle w:val="Char5"/>
          <w:rtl/>
        </w:rPr>
      </w:pPr>
      <w:r w:rsidRPr="00E25252">
        <w:rPr>
          <w:rStyle w:val="Char5"/>
          <w:rFonts w:hint="cs"/>
          <w:rtl/>
        </w:rPr>
        <w:t>درصورتی که مبلغ شرط بندی را افراد دیگری غیر از مسابقه دهنده‌ها مانند رئیس دولت یا وزراء یا اولیاء مدرسه و غیره برای امری اجتماعی قرار دهند شرعاً جایز است زیرا هدف قمار در آن ملحوظ نیست و بیشتر نوعی تشویق و آمادگی برای جهاد است مانند تیراندازی یا نوعی آمادگی بدنی است مثل کشتی یا فوتبال و دلیل مباح بودن و جواز این موارد حدیثی است که امام احمد از ابن عمر</w:t>
      </w:r>
      <w:r w:rsidR="00DC681F">
        <w:rPr>
          <w:rFonts w:cs="CTraditional Arabic" w:hint="cs"/>
          <w:sz w:val="28"/>
          <w:szCs w:val="28"/>
          <w:rtl/>
          <w:lang w:bidi="fa-IR"/>
        </w:rPr>
        <w:t>ب</w:t>
      </w:r>
      <w:r w:rsidRPr="00E25252">
        <w:rPr>
          <w:rStyle w:val="Char5"/>
          <w:rFonts w:hint="cs"/>
          <w:rtl/>
        </w:rPr>
        <w:t xml:space="preserve"> </w:t>
      </w:r>
      <w:r w:rsidR="00B9789B" w:rsidRPr="00E25252">
        <w:rPr>
          <w:rStyle w:val="Char5"/>
          <w:rFonts w:hint="cs"/>
          <w:rtl/>
        </w:rPr>
        <w:t>روایت کرده است که نبی اکرم بین سوارکاران مسابقه‌ای گذاشت و به برنده جایزه داد.</w:t>
      </w:r>
    </w:p>
    <w:p w:rsidR="00577DA5" w:rsidRPr="00E25252" w:rsidRDefault="00577DA5" w:rsidP="0043152C">
      <w:pPr>
        <w:bidi/>
        <w:ind w:firstLine="284"/>
        <w:jc w:val="both"/>
        <w:rPr>
          <w:rStyle w:val="Char5"/>
          <w:rtl/>
        </w:rPr>
      </w:pPr>
      <w:r w:rsidRPr="00E25252">
        <w:rPr>
          <w:rStyle w:val="Char5"/>
          <w:rFonts w:hint="cs"/>
          <w:rtl/>
        </w:rPr>
        <w:t>اما هر چند اسلام از جانبی انواعی از سرگرمی‌ها را به دلیل ضرر جسمی و روحی و اثرات نامطلوب اجتماعی تحریم کرده است از جانب دیگر تعداد دیگری از سرگرمی‌های را مباح نموده است تا با آسودگی و نشاط بیشتر به انجام مسئولیت اجتماعی خود مبادرت نموده و بتدریج بتواند خود را برای جهاد در راه خدا مهیا سازند.</w:t>
      </w:r>
    </w:p>
    <w:p w:rsidR="00577DA5" w:rsidRPr="00E25252" w:rsidRDefault="00577DA5" w:rsidP="0043152C">
      <w:pPr>
        <w:bidi/>
        <w:ind w:firstLine="284"/>
        <w:jc w:val="both"/>
        <w:rPr>
          <w:rStyle w:val="Char5"/>
          <w:rtl/>
        </w:rPr>
      </w:pPr>
      <w:r w:rsidRPr="00E25252">
        <w:rPr>
          <w:rStyle w:val="Char5"/>
          <w:rFonts w:hint="cs"/>
          <w:rtl/>
        </w:rPr>
        <w:t>حضرت علی کرم الله وجهه می‌گوید: قلب‌ها مانند جسم‌ها خسته می‌شوند پس</w:t>
      </w:r>
      <w:r w:rsidR="00697772" w:rsidRPr="00E25252">
        <w:rPr>
          <w:rStyle w:val="Char5"/>
          <w:rFonts w:hint="cs"/>
          <w:rtl/>
        </w:rPr>
        <w:t xml:space="preserve"> راه‌ها</w:t>
      </w:r>
      <w:r w:rsidRPr="00E25252">
        <w:rPr>
          <w:rStyle w:val="Char5"/>
          <w:rFonts w:hint="cs"/>
          <w:rtl/>
        </w:rPr>
        <w:t>یی بیابید که به روشی حکیمانه به قلوب خود استراحت و نشاط ببخشید و همچنین می‌گوید:</w:t>
      </w:r>
    </w:p>
    <w:p w:rsidR="00577DA5" w:rsidRPr="00E25252" w:rsidRDefault="00577DA5" w:rsidP="0043152C">
      <w:pPr>
        <w:bidi/>
        <w:ind w:firstLine="284"/>
        <w:jc w:val="both"/>
        <w:rPr>
          <w:rStyle w:val="Char5"/>
          <w:rtl/>
        </w:rPr>
      </w:pPr>
      <w:r w:rsidRPr="00E25252">
        <w:rPr>
          <w:rStyle w:val="Char5"/>
          <w:rFonts w:hint="cs"/>
          <w:rtl/>
        </w:rPr>
        <w:t>هر لحظه سعی کنید تا به قلوب خود نیرو و نشاط بخشید، زیرا آنچه به اکراه به قلب خود تحمیل می‌کنید موجب کوری آن می‌شود.</w:t>
      </w:r>
    </w:p>
    <w:p w:rsidR="00577DA5" w:rsidRPr="00E25252" w:rsidRDefault="00577DA5" w:rsidP="0043152C">
      <w:pPr>
        <w:bidi/>
        <w:ind w:firstLine="284"/>
        <w:jc w:val="both"/>
        <w:rPr>
          <w:rStyle w:val="Char5"/>
          <w:rtl/>
        </w:rPr>
      </w:pPr>
      <w:r w:rsidRPr="00E25252">
        <w:rPr>
          <w:rStyle w:val="Char5"/>
          <w:rFonts w:hint="cs"/>
          <w:rtl/>
        </w:rPr>
        <w:t>پس اشکالی ندارد که مسلمان بازی کند تفریح نماید و شوخی کند، به شرط آنکه آن را به عادت تبدیل نکند و صبح و شب خود را با آن پر نکند و در جایی که جای جدی بودن است شوخی نکند و در هنگام کار و انجام وظیفه سهل انگار نباشد و چه زیباست ضرب المثلی که می‌گوید در وقت مناسب به سرگرمیهایی که شرع اسلام</w:t>
      </w:r>
      <w:r w:rsidR="008F0607" w:rsidRPr="00E25252">
        <w:rPr>
          <w:rStyle w:val="Char5"/>
          <w:rFonts w:hint="cs"/>
          <w:rtl/>
        </w:rPr>
        <w:t xml:space="preserve"> آن‌ها </w:t>
      </w:r>
      <w:r w:rsidRPr="00E25252">
        <w:rPr>
          <w:rStyle w:val="Char5"/>
          <w:rFonts w:hint="cs"/>
          <w:rtl/>
        </w:rPr>
        <w:t>را حلال اعلام نموده است بپردازید بهمان مقداری که به غذا نمک می‌ریزید.</w:t>
      </w:r>
    </w:p>
    <w:p w:rsidR="001A5D6B" w:rsidRPr="00E25252" w:rsidRDefault="001A5D6B" w:rsidP="0043152C">
      <w:pPr>
        <w:bidi/>
        <w:ind w:firstLine="284"/>
        <w:jc w:val="both"/>
        <w:rPr>
          <w:rStyle w:val="Char5"/>
          <w:rtl/>
        </w:rPr>
      </w:pPr>
      <w:r w:rsidRPr="00E25252">
        <w:rPr>
          <w:rStyle w:val="Char5"/>
          <w:rFonts w:hint="cs"/>
          <w:rtl/>
        </w:rPr>
        <w:t>بازیها و مسابقاتی که شرع اسلام</w:t>
      </w:r>
      <w:r w:rsidR="008F0607" w:rsidRPr="00E25252">
        <w:rPr>
          <w:rStyle w:val="Char5"/>
          <w:rFonts w:hint="cs"/>
          <w:rtl/>
        </w:rPr>
        <w:t xml:space="preserve"> آن‌ها </w:t>
      </w:r>
      <w:r w:rsidRPr="00E25252">
        <w:rPr>
          <w:rStyle w:val="Char5"/>
          <w:rFonts w:hint="cs"/>
          <w:rtl/>
        </w:rPr>
        <w:t>را حلال اعلام نموده است.</w:t>
      </w:r>
    </w:p>
    <w:p w:rsidR="00FB0D11" w:rsidRPr="001C4BAC" w:rsidRDefault="0043152C" w:rsidP="00AE27BD">
      <w:pPr>
        <w:pStyle w:val="a1"/>
        <w:rPr>
          <w:rtl/>
        </w:rPr>
      </w:pPr>
      <w:bookmarkStart w:id="726" w:name="_Toc248478647"/>
      <w:bookmarkStart w:id="727" w:name="_Toc342598640"/>
      <w:bookmarkStart w:id="728" w:name="_Toc432416533"/>
      <w:r w:rsidRPr="001C4BAC">
        <w:rPr>
          <w:rFonts w:hint="cs"/>
          <w:rtl/>
        </w:rPr>
        <w:t>(أ) مسابقه دو</w:t>
      </w:r>
      <w:bookmarkEnd w:id="726"/>
      <w:bookmarkEnd w:id="727"/>
      <w:bookmarkEnd w:id="728"/>
    </w:p>
    <w:p w:rsidR="003E6A8C" w:rsidRPr="00E25252" w:rsidRDefault="00886039" w:rsidP="0043152C">
      <w:pPr>
        <w:bidi/>
        <w:ind w:firstLine="284"/>
        <w:jc w:val="both"/>
        <w:rPr>
          <w:rStyle w:val="Char5"/>
          <w:rtl/>
        </w:rPr>
      </w:pPr>
      <w:r w:rsidRPr="00E25252">
        <w:rPr>
          <w:rStyle w:val="Char5"/>
          <w:rFonts w:hint="cs"/>
          <w:rtl/>
        </w:rPr>
        <w:t>یاران پیامبران مسابقه دو ترتیب می‌دادند و پیامبر اکرم</w:t>
      </w:r>
      <w:r w:rsidR="00CD0C74" w:rsidRPr="00CD0C74">
        <w:rPr>
          <w:rStyle w:val="Char5"/>
          <w:rFonts w:cs="CTraditional Arabic" w:hint="cs"/>
          <w:rtl/>
        </w:rPr>
        <w:t xml:space="preserve"> ج</w:t>
      </w:r>
      <w:r w:rsidRPr="00E25252">
        <w:rPr>
          <w:rStyle w:val="Char5"/>
          <w:rFonts w:hint="cs"/>
          <w:rtl/>
        </w:rPr>
        <w:t xml:space="preserve"> ایشان را به انجام آن ترغیب می‌کرد.</w:t>
      </w:r>
    </w:p>
    <w:p w:rsidR="00886039" w:rsidRPr="00E25252" w:rsidRDefault="00886039" w:rsidP="00657044">
      <w:pPr>
        <w:bidi/>
        <w:ind w:firstLine="284"/>
        <w:jc w:val="both"/>
        <w:rPr>
          <w:rStyle w:val="Char5"/>
          <w:rtl/>
        </w:rPr>
      </w:pPr>
      <w:r w:rsidRPr="00E25252">
        <w:rPr>
          <w:rStyle w:val="Char5"/>
          <w:rFonts w:hint="cs"/>
          <w:rtl/>
        </w:rPr>
        <w:t xml:space="preserve">آن حضرت با حضرت </w:t>
      </w:r>
      <w:r w:rsidR="0018698F" w:rsidRPr="00E25252">
        <w:rPr>
          <w:rStyle w:val="Char5"/>
          <w:rFonts w:hint="cs"/>
          <w:rtl/>
        </w:rPr>
        <w:t>«</w:t>
      </w:r>
      <w:r w:rsidRPr="00E25252">
        <w:rPr>
          <w:rStyle w:val="Char5"/>
          <w:rFonts w:hint="cs"/>
          <w:rtl/>
        </w:rPr>
        <w:t>عایشه</w:t>
      </w:r>
      <w:r w:rsidR="0018698F" w:rsidRPr="00E25252">
        <w:rPr>
          <w:rStyle w:val="Char5"/>
          <w:rFonts w:hint="cs"/>
          <w:rtl/>
        </w:rPr>
        <w:t>»</w:t>
      </w:r>
      <w:r w:rsidR="00CF756A" w:rsidRPr="00CF756A">
        <w:rPr>
          <w:rFonts w:cs="CTraditional Arabic" w:hint="cs"/>
          <w:sz w:val="28"/>
          <w:szCs w:val="28"/>
          <w:rtl/>
          <w:lang w:bidi="fa-IR"/>
        </w:rPr>
        <w:t>ل</w:t>
      </w:r>
      <w:r w:rsidRPr="00E25252">
        <w:rPr>
          <w:rStyle w:val="Char5"/>
          <w:rFonts w:hint="cs"/>
          <w:rtl/>
        </w:rPr>
        <w:t xml:space="preserve"> </w:t>
      </w:r>
      <w:r w:rsidR="0018698F" w:rsidRPr="00E25252">
        <w:rPr>
          <w:rStyle w:val="Char5"/>
          <w:rFonts w:hint="cs"/>
          <w:rtl/>
        </w:rPr>
        <w:t>به جهت خشنودی و رعایت خاطرش و درس دادن به یارانش مسابقه می‌داد.</w:t>
      </w:r>
    </w:p>
    <w:p w:rsidR="0018698F" w:rsidRPr="00E25252" w:rsidRDefault="0018698F" w:rsidP="00382198">
      <w:pPr>
        <w:bidi/>
        <w:ind w:firstLine="284"/>
        <w:jc w:val="both"/>
        <w:rPr>
          <w:rStyle w:val="Char5"/>
          <w:rtl/>
        </w:rPr>
      </w:pPr>
      <w:r w:rsidRPr="00E25252">
        <w:rPr>
          <w:rStyle w:val="Char5"/>
          <w:rFonts w:hint="cs"/>
          <w:rtl/>
        </w:rPr>
        <w:t>«احمد و ابوداوود» از «حضرت عائشه</w:t>
      </w:r>
      <w:r w:rsidR="00CF756A" w:rsidRPr="00CF756A">
        <w:rPr>
          <w:rFonts w:cs="CTraditional Arabic" w:hint="cs"/>
          <w:sz w:val="28"/>
          <w:szCs w:val="28"/>
          <w:rtl/>
          <w:lang w:bidi="fa-IR"/>
        </w:rPr>
        <w:t>ل</w:t>
      </w:r>
      <w:r w:rsidRPr="00E25252">
        <w:rPr>
          <w:rStyle w:val="Char5"/>
          <w:rFonts w:hint="cs"/>
          <w:rtl/>
        </w:rPr>
        <w:t>» روایت می‌کنند که گفت:</w:t>
      </w:r>
      <w:r w:rsidR="00D443EE">
        <w:rPr>
          <w:rStyle w:val="Char5"/>
          <w:rFonts w:hint="cs"/>
          <w:rtl/>
        </w:rPr>
        <w:t xml:space="preserve"> </w:t>
      </w:r>
      <w:r w:rsidRPr="00E25252">
        <w:rPr>
          <w:rStyle w:val="Char5"/>
          <w:rFonts w:hint="cs"/>
          <w:rtl/>
        </w:rPr>
        <w:t>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29708B" w:rsidRPr="00E25252">
        <w:rPr>
          <w:rStyle w:val="Char5"/>
          <w:rFonts w:hint="cs"/>
          <w:rtl/>
        </w:rPr>
        <w:t>با من مسابقه دو د</w:t>
      </w:r>
      <w:r w:rsidR="00C937A8" w:rsidRPr="00E25252">
        <w:rPr>
          <w:rStyle w:val="Char5"/>
          <w:rFonts w:hint="cs"/>
          <w:rtl/>
        </w:rPr>
        <w:t>ا</w:t>
      </w:r>
      <w:r w:rsidR="0029708B" w:rsidRPr="00E25252">
        <w:rPr>
          <w:rStyle w:val="Char5"/>
          <w:rFonts w:hint="cs"/>
          <w:rtl/>
        </w:rPr>
        <w:t>د از او سبقت گرفتم پس از مدتی چاق شدم این بار در مسابقه او بر من سبقت گرفت و فرمود این برد در مقابل برد قبلی تو.</w:t>
      </w:r>
    </w:p>
    <w:p w:rsidR="00A9062A" w:rsidRPr="001C4BAC" w:rsidRDefault="00A9062A" w:rsidP="00AE27BD">
      <w:pPr>
        <w:pStyle w:val="a1"/>
        <w:rPr>
          <w:rtl/>
        </w:rPr>
      </w:pPr>
      <w:bookmarkStart w:id="729" w:name="_Toc248478648"/>
      <w:bookmarkStart w:id="730" w:name="_Toc342598641"/>
      <w:bookmarkStart w:id="731" w:name="_Toc432416534"/>
      <w:r w:rsidRPr="001C4BAC">
        <w:rPr>
          <w:rFonts w:hint="cs"/>
          <w:rtl/>
        </w:rPr>
        <w:t>(ب) کشتی</w:t>
      </w:r>
      <w:bookmarkEnd w:id="729"/>
      <w:bookmarkEnd w:id="730"/>
      <w:bookmarkEnd w:id="731"/>
    </w:p>
    <w:p w:rsidR="0018698F" w:rsidRPr="00E25252" w:rsidRDefault="00A9062A" w:rsidP="00382198">
      <w:pPr>
        <w:bidi/>
        <w:ind w:firstLine="284"/>
        <w:jc w:val="both"/>
        <w:rPr>
          <w:rStyle w:val="Char5"/>
          <w:rtl/>
        </w:rPr>
      </w:pPr>
      <w:r w:rsidRPr="00E25252">
        <w:rPr>
          <w:rStyle w:val="Char5"/>
          <w:rFonts w:hint="cs"/>
          <w:rtl/>
        </w:rPr>
        <w:t xml:space="preserve">«ابوداوود» روایت </w:t>
      </w:r>
      <w:r w:rsidR="00BD7D1B" w:rsidRPr="00E25252">
        <w:rPr>
          <w:rStyle w:val="Char5"/>
          <w:rFonts w:hint="cs"/>
          <w:rtl/>
        </w:rPr>
        <w:t>می‌کند</w:t>
      </w:r>
      <w:r w:rsidRPr="00E25252">
        <w:rPr>
          <w:rStyle w:val="Char5"/>
          <w:rFonts w:hint="cs"/>
          <w:rtl/>
        </w:rPr>
        <w:t xml:space="preserve"> که نبی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با یکی از پهلوانان عرب به نام «رکانه»کشتی گرفت و بر سریک گوسفند شرط بندی کردند،پیامبر</w:t>
      </w:r>
      <w:r w:rsidR="00CD0C74" w:rsidRPr="00CD0C74">
        <w:rPr>
          <w:rStyle w:val="Char5"/>
          <w:rFonts w:cs="CTraditional Arabic" w:hint="cs"/>
          <w:rtl/>
        </w:rPr>
        <w:t xml:space="preserve"> ج</w:t>
      </w:r>
      <w:r w:rsidRPr="00E25252">
        <w:rPr>
          <w:rStyle w:val="Char5"/>
          <w:rFonts w:hint="cs"/>
          <w:rtl/>
        </w:rPr>
        <w:t xml:space="preserve"> بر او غلبه کرد و پشتش را به خاک رساند گفت یک بار دیگر کشتی بگیریم باز هم پیامبر </w:t>
      </w:r>
      <w:r w:rsidR="00CB0D68" w:rsidRPr="00E25252">
        <w:rPr>
          <w:rStyle w:val="Char5"/>
          <w:rFonts w:hint="cs"/>
          <w:rtl/>
        </w:rPr>
        <w:t>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CB0D68" w:rsidRPr="00E25252">
        <w:rPr>
          <w:rStyle w:val="Char5"/>
          <w:rFonts w:hint="cs"/>
          <w:rtl/>
        </w:rPr>
        <w:t>پیروز شد و بار سوم نیز برد با حضرت رسول</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CB0D68" w:rsidRPr="00E25252">
        <w:rPr>
          <w:rStyle w:val="Char5"/>
          <w:rFonts w:hint="cs"/>
          <w:rtl/>
        </w:rPr>
        <w:t>بود.</w:t>
      </w:r>
      <w:r w:rsidR="00DC681F" w:rsidRPr="00E25252">
        <w:rPr>
          <w:rStyle w:val="Char5"/>
          <w:rFonts w:hint="cs"/>
          <w:rtl/>
        </w:rPr>
        <w:t xml:space="preserve"> </w:t>
      </w:r>
      <w:r w:rsidR="00CB0D68" w:rsidRPr="00E25252">
        <w:rPr>
          <w:rStyle w:val="Char5"/>
          <w:rFonts w:hint="cs"/>
          <w:rtl/>
        </w:rPr>
        <w:t>«رکانه»</w:t>
      </w:r>
      <w:r w:rsidR="00DC681F" w:rsidRPr="00E25252">
        <w:rPr>
          <w:rStyle w:val="Char5"/>
          <w:rFonts w:hint="cs"/>
          <w:rtl/>
        </w:rPr>
        <w:t xml:space="preserve"> </w:t>
      </w:r>
      <w:r w:rsidR="00CB0D68" w:rsidRPr="00E25252">
        <w:rPr>
          <w:rStyle w:val="Char5"/>
          <w:rFonts w:hint="cs"/>
          <w:rtl/>
        </w:rPr>
        <w:t>گفت:</w:t>
      </w:r>
      <w:r w:rsidR="00DC681F" w:rsidRPr="00E25252">
        <w:rPr>
          <w:rStyle w:val="Char5"/>
          <w:rFonts w:hint="cs"/>
          <w:rtl/>
        </w:rPr>
        <w:t xml:space="preserve"> </w:t>
      </w:r>
      <w:r w:rsidR="00CB0D68" w:rsidRPr="00E25252">
        <w:rPr>
          <w:rStyle w:val="Char5"/>
          <w:rFonts w:hint="cs"/>
          <w:rtl/>
        </w:rPr>
        <w:t>به خانواده‌ام چه بگویم؟یکی از گوسفندانم را گرگ خورد و یکی فرار کرد برای سومی چه بگویم؟پیامبر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CB0D68" w:rsidRPr="00E25252">
        <w:rPr>
          <w:rStyle w:val="Char5"/>
          <w:rFonts w:hint="cs"/>
          <w:rtl/>
        </w:rPr>
        <w:t>فرمود ما جمع نشده‌ایم که تو را بر زمین بزنیم و موجب ضرر تو باشیم، گوسفندانت را بردار و برو!</w:t>
      </w:r>
    </w:p>
    <w:p w:rsidR="003E6A8C" w:rsidRPr="001C4BAC" w:rsidRDefault="004016B4" w:rsidP="00AE27BD">
      <w:pPr>
        <w:pStyle w:val="a1"/>
        <w:rPr>
          <w:rtl/>
        </w:rPr>
      </w:pPr>
      <w:bookmarkStart w:id="732" w:name="_Toc248478649"/>
      <w:bookmarkStart w:id="733" w:name="_Toc342598642"/>
      <w:bookmarkStart w:id="734" w:name="_Toc432416535"/>
      <w:r w:rsidRPr="001C4BAC">
        <w:rPr>
          <w:rFonts w:hint="cs"/>
          <w:rtl/>
        </w:rPr>
        <w:t>(ج</w:t>
      </w:r>
      <w:r w:rsidR="005E72F5" w:rsidRPr="001C4BAC">
        <w:rPr>
          <w:rFonts w:hint="cs"/>
          <w:rtl/>
        </w:rPr>
        <w:t>) تیراندازی</w:t>
      </w:r>
      <w:bookmarkEnd w:id="732"/>
      <w:bookmarkEnd w:id="733"/>
      <w:bookmarkEnd w:id="734"/>
    </w:p>
    <w:p w:rsidR="003E6A8C" w:rsidRPr="00E25252" w:rsidRDefault="00534B7F" w:rsidP="0043152C">
      <w:pPr>
        <w:bidi/>
        <w:ind w:firstLine="284"/>
        <w:jc w:val="both"/>
        <w:rPr>
          <w:rStyle w:val="Char5"/>
          <w:rtl/>
        </w:rPr>
      </w:pPr>
      <w:r w:rsidRPr="00E25252">
        <w:rPr>
          <w:rStyle w:val="Char5"/>
          <w:rFonts w:hint="cs"/>
          <w:rtl/>
        </w:rPr>
        <w:t>از جمله سرگرمی‌های مشروع تیراندازی و مسابقه با وسایل و سلاح‌های جنگی است.</w:t>
      </w:r>
    </w:p>
    <w:p w:rsidR="00534B7F" w:rsidRPr="00E25252" w:rsidRDefault="00534B7F" w:rsidP="00605469">
      <w:pPr>
        <w:bidi/>
        <w:ind w:firstLine="284"/>
        <w:jc w:val="both"/>
        <w:rPr>
          <w:rStyle w:val="Char5"/>
          <w:rtl/>
        </w:rPr>
      </w:pPr>
      <w:r w:rsidRPr="00E25252">
        <w:rPr>
          <w:rStyle w:val="Char5"/>
          <w:rFonts w:hint="cs"/>
          <w:rtl/>
        </w:rPr>
        <w:t>قبلاً درارتباط با ترغیب پیامبر خدا در مورد مسابقه تیراندازی بحث کرده‌ایم. اما باید به این نکته توجه داشته باشیم که حضرت رسول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یاران را نهی می‌کرد که حیوانات یا سایر جانداران را به عنوان هدف تیراندازی خود انتخاب کنند، این اقدام رسمی جاهلی بود.</w:t>
      </w:r>
    </w:p>
    <w:p w:rsidR="00534B7F" w:rsidRPr="00E25252" w:rsidRDefault="00534B7F" w:rsidP="00382198">
      <w:pPr>
        <w:bidi/>
        <w:ind w:firstLine="284"/>
        <w:jc w:val="both"/>
        <w:rPr>
          <w:rStyle w:val="Char5"/>
          <w:rtl/>
        </w:rPr>
      </w:pPr>
      <w:r w:rsidRPr="00E25252">
        <w:rPr>
          <w:rStyle w:val="Char5"/>
          <w:rFonts w:hint="cs"/>
          <w:rtl/>
        </w:rPr>
        <w:t>از شیخان روایت شده است که «ابن عمر»</w:t>
      </w:r>
      <w:r w:rsidR="00DC681F">
        <w:rPr>
          <w:rFonts w:cs="CTraditional Arabic" w:hint="cs"/>
          <w:sz w:val="28"/>
          <w:szCs w:val="28"/>
          <w:rtl/>
          <w:lang w:bidi="fa-IR"/>
        </w:rPr>
        <w:t>ب</w:t>
      </w:r>
      <w:r w:rsidR="00E4231E" w:rsidRPr="001C4BAC">
        <w:rPr>
          <w:rFonts w:cs="CTraditional Arabic" w:hint="cs"/>
          <w:sz w:val="28"/>
          <w:szCs w:val="28"/>
          <w:rtl/>
          <w:lang w:bidi="fa-IR"/>
        </w:rPr>
        <w:t xml:space="preserve"> </w:t>
      </w:r>
      <w:r w:rsidRPr="00E25252">
        <w:rPr>
          <w:rStyle w:val="Char5"/>
          <w:rFonts w:hint="cs"/>
          <w:rtl/>
        </w:rPr>
        <w:t>تعدادی را دید که حیوانی اهلی را هدف تیراندزی خود کرده‌اند</w:t>
      </w:r>
      <w:r w:rsidR="00FF3EA8" w:rsidRPr="00E25252">
        <w:rPr>
          <w:rStyle w:val="Char5"/>
          <w:rFonts w:hint="cs"/>
          <w:rtl/>
        </w:rPr>
        <w:t>.</w:t>
      </w:r>
      <w:r w:rsidR="00DC681F" w:rsidRPr="00E25252">
        <w:rPr>
          <w:rStyle w:val="Char5"/>
          <w:rFonts w:hint="cs"/>
          <w:rtl/>
        </w:rPr>
        <w:t xml:space="preserve"> </w:t>
      </w:r>
      <w:r w:rsidR="00FF3EA8" w:rsidRPr="00E25252">
        <w:rPr>
          <w:rStyle w:val="Char5"/>
          <w:rFonts w:hint="cs"/>
          <w:rtl/>
        </w:rPr>
        <w:t>گفت: 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EB7845" w:rsidRPr="00E25252">
        <w:rPr>
          <w:rStyle w:val="Char5"/>
          <w:rFonts w:hint="cs"/>
          <w:rtl/>
        </w:rPr>
        <w:t>هرکس را که ذی حیات را هدف تیراندازی بسازد،</w:t>
      </w:r>
      <w:r w:rsidR="00DC681F" w:rsidRPr="00E25252">
        <w:rPr>
          <w:rStyle w:val="Char5"/>
          <w:rFonts w:hint="cs"/>
          <w:rtl/>
        </w:rPr>
        <w:t xml:space="preserve"> </w:t>
      </w:r>
      <w:r w:rsidR="00EB7845" w:rsidRPr="00E25252">
        <w:rPr>
          <w:rStyle w:val="Char5"/>
          <w:rFonts w:hint="cs"/>
          <w:rtl/>
        </w:rPr>
        <w:t>لعنت کرده است.</w:t>
      </w:r>
    </w:p>
    <w:p w:rsidR="00EB7845" w:rsidRPr="00E25252" w:rsidRDefault="00EB7845" w:rsidP="00EB7845">
      <w:pPr>
        <w:bidi/>
        <w:ind w:firstLine="284"/>
        <w:jc w:val="both"/>
        <w:rPr>
          <w:rStyle w:val="Char5"/>
          <w:rtl/>
        </w:rPr>
      </w:pPr>
      <w:r w:rsidRPr="00E25252">
        <w:rPr>
          <w:rStyle w:val="Char5"/>
          <w:rFonts w:hint="cs"/>
          <w:rtl/>
        </w:rPr>
        <w:t>این معنا نیز از «ابوداود و ترمذی» روایت شده است از مجموعه این روایات در می‌یابیم که اسلام تا چه اندازه در ارتباط با نرمی و ملایمت و عدم تعذیب حیوانات امر کرده است امروزه همین هدف با نام جمعیت‌های حمایت از حیوانات موسوم شده است.</w:t>
      </w:r>
    </w:p>
    <w:p w:rsidR="00EB7845" w:rsidRPr="001C4BAC" w:rsidRDefault="00EB7845" w:rsidP="00AE27BD">
      <w:pPr>
        <w:pStyle w:val="a1"/>
        <w:rPr>
          <w:rtl/>
        </w:rPr>
      </w:pPr>
      <w:bookmarkStart w:id="735" w:name="_Toc248478650"/>
      <w:bookmarkStart w:id="736" w:name="_Toc342598643"/>
      <w:bookmarkStart w:id="737" w:name="_Toc432416536"/>
      <w:r w:rsidRPr="001C4BAC">
        <w:rPr>
          <w:rFonts w:hint="cs"/>
          <w:rtl/>
        </w:rPr>
        <w:t>(د) مسابقه با نیزه</w:t>
      </w:r>
      <w:r w:rsidR="00DC681F">
        <w:rPr>
          <w:rFonts w:hint="cs"/>
          <w:rtl/>
        </w:rPr>
        <w:t xml:space="preserve"> </w:t>
      </w:r>
      <w:r w:rsidRPr="001C4BAC">
        <w:rPr>
          <w:rFonts w:hint="cs"/>
          <w:rtl/>
        </w:rPr>
        <w:t>(پرتاب نیزه)</w:t>
      </w:r>
      <w:bookmarkEnd w:id="735"/>
      <w:bookmarkEnd w:id="736"/>
      <w:bookmarkEnd w:id="737"/>
    </w:p>
    <w:p w:rsidR="00FB0D11" w:rsidRPr="00E25252" w:rsidRDefault="003873C0" w:rsidP="00D443EE">
      <w:pPr>
        <w:bidi/>
        <w:ind w:firstLine="284"/>
        <w:jc w:val="both"/>
        <w:rPr>
          <w:rStyle w:val="Char5"/>
          <w:rtl/>
        </w:rPr>
      </w:pPr>
      <w:r w:rsidRPr="00E25252">
        <w:rPr>
          <w:rStyle w:val="Char5"/>
          <w:rFonts w:hint="cs"/>
          <w:rtl/>
        </w:rPr>
        <w:t>قبلاً گفتیم که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023F9B" w:rsidRPr="00E25252">
        <w:rPr>
          <w:rStyle w:val="Char5"/>
          <w:rFonts w:hint="cs"/>
          <w:rtl/>
        </w:rPr>
        <w:t>به حبشی‌ها اجازه داد که در حیاط مسجد با هم بازی کنند و نمایش دهند و به همسرش حضرت</w:t>
      </w:r>
      <w:r w:rsidR="00DC681F" w:rsidRPr="00E25252">
        <w:rPr>
          <w:rStyle w:val="Char5"/>
          <w:rFonts w:hint="cs"/>
          <w:rtl/>
        </w:rPr>
        <w:t xml:space="preserve"> </w:t>
      </w:r>
      <w:r w:rsidR="00023F9B" w:rsidRPr="00E25252">
        <w:rPr>
          <w:rStyle w:val="Char5"/>
          <w:rFonts w:hint="cs"/>
          <w:rtl/>
        </w:rPr>
        <w:t>«عائشه</w:t>
      </w:r>
      <w:r w:rsidR="00CF756A" w:rsidRPr="00CF756A">
        <w:rPr>
          <w:rFonts w:cs="CTraditional Arabic" w:hint="cs"/>
          <w:sz w:val="28"/>
          <w:szCs w:val="28"/>
          <w:rtl/>
          <w:lang w:bidi="fa-IR"/>
        </w:rPr>
        <w:t>ل</w:t>
      </w:r>
      <w:r w:rsidR="008F0607" w:rsidRPr="00E25252">
        <w:rPr>
          <w:rStyle w:val="Char5"/>
          <w:rFonts w:hint="cs"/>
          <w:rtl/>
        </w:rPr>
        <w:t>»</w:t>
      </w:r>
      <w:r w:rsidR="00E4231E" w:rsidRPr="001C4BAC">
        <w:rPr>
          <w:rFonts w:cs="CTraditional Arabic" w:hint="cs"/>
          <w:sz w:val="28"/>
          <w:szCs w:val="28"/>
          <w:rtl/>
          <w:lang w:bidi="fa-IR"/>
        </w:rPr>
        <w:t xml:space="preserve"> </w:t>
      </w:r>
      <w:r w:rsidR="00023F9B" w:rsidRPr="00E25252">
        <w:rPr>
          <w:rStyle w:val="Char5"/>
          <w:rFonts w:hint="cs"/>
          <w:rtl/>
        </w:rPr>
        <w:t xml:space="preserve">اجازه داد، نظاره کند. و این وسعت </w:t>
      </w:r>
      <w:r w:rsidR="00EB624E" w:rsidRPr="00E25252">
        <w:rPr>
          <w:rStyle w:val="Char5"/>
          <w:rFonts w:hint="cs"/>
          <w:rtl/>
        </w:rPr>
        <w:t>نظر و بزرگواری از جانب پیامبر خدا که چنین اعمالی را در مسجد شریف اجازه داد. جمع کردن حکیمانه بین دنیا و دین است و بین عبادت و جهاد که این حرکات بیهوده نیست بلکه ورزش است که مقدمه جهاد و آمادگی نظامی است.</w:t>
      </w:r>
    </w:p>
    <w:p w:rsidR="00EB624E" w:rsidRPr="001C4BAC" w:rsidRDefault="00EB624E" w:rsidP="00AE27BD">
      <w:pPr>
        <w:pStyle w:val="a1"/>
        <w:rPr>
          <w:rtl/>
        </w:rPr>
      </w:pPr>
      <w:bookmarkStart w:id="738" w:name="_Toc248478651"/>
      <w:bookmarkStart w:id="739" w:name="_Toc342598644"/>
      <w:bookmarkStart w:id="740" w:name="_Toc432416537"/>
      <w:r w:rsidRPr="001C4BAC">
        <w:rPr>
          <w:rFonts w:hint="cs"/>
          <w:rtl/>
        </w:rPr>
        <w:t>(ه</w:t>
      </w:r>
      <w:r w:rsidR="00311FF1" w:rsidRPr="001C4BAC">
        <w:rPr>
          <w:rFonts w:hint="cs"/>
          <w:rtl/>
        </w:rPr>
        <w:t>) مسابقات اسب دوانی</w:t>
      </w:r>
      <w:bookmarkEnd w:id="738"/>
      <w:bookmarkEnd w:id="739"/>
      <w:bookmarkEnd w:id="740"/>
    </w:p>
    <w:p w:rsidR="00B3436D" w:rsidRPr="00E25252" w:rsidRDefault="00311FF1" w:rsidP="00382198">
      <w:pPr>
        <w:bidi/>
        <w:ind w:firstLine="284"/>
        <w:jc w:val="both"/>
        <w:rPr>
          <w:rStyle w:val="Char5"/>
          <w:rtl/>
        </w:rPr>
      </w:pPr>
      <w:r w:rsidRPr="00E25252">
        <w:rPr>
          <w:rStyle w:val="Char5"/>
          <w:rFonts w:hint="cs"/>
          <w:rtl/>
        </w:rPr>
        <w:t>این موضوع به تفصیل در ارتباط با بحث ورزش و تربیت، مطرح گردیده‌است در این صورت نیاز می‌توانید به آن مراجعه نمائید. اساس مباح بودن این مسابقات روایتی است از «طبرانی» که پیامبر خدا</w:t>
      </w:r>
      <w:r w:rsidR="00CD0C74" w:rsidRPr="00CD0C74">
        <w:rPr>
          <w:rFonts w:cs="CTraditional Arabic" w:hint="cs"/>
          <w:sz w:val="28"/>
          <w:szCs w:val="28"/>
          <w:rtl/>
          <w:lang w:bidi="fa-IR"/>
        </w:rPr>
        <w:t xml:space="preserve"> ج</w:t>
      </w:r>
      <w:r w:rsidRPr="00E25252">
        <w:rPr>
          <w:rStyle w:val="Char5"/>
          <w:rFonts w:hint="cs"/>
          <w:rtl/>
        </w:rPr>
        <w:t xml:space="preserve"> </w:t>
      </w:r>
      <w:r w:rsidR="0071381B" w:rsidRPr="00E25252">
        <w:rPr>
          <w:rStyle w:val="Char5"/>
          <w:rFonts w:hint="cs"/>
          <w:rtl/>
        </w:rPr>
        <w:t>فرمود هر چه که در آن ذکر خدا نباشد بیهوده است مگر چهار مورد، راه رفتن بین دو هدف</w:t>
      </w:r>
      <w:r w:rsidR="00DC681F" w:rsidRPr="00E25252">
        <w:rPr>
          <w:rStyle w:val="Char5"/>
          <w:rFonts w:hint="cs"/>
          <w:rtl/>
        </w:rPr>
        <w:t xml:space="preserve"> </w:t>
      </w:r>
      <w:r w:rsidR="0071381B" w:rsidRPr="00E25252">
        <w:rPr>
          <w:rStyle w:val="Char5"/>
          <w:rFonts w:hint="cs"/>
          <w:rtl/>
        </w:rPr>
        <w:t>(تیراندازی) تربیت اسب و شوخی و بازی با اهل خانواده و یادگیری شنا.</w:t>
      </w:r>
    </w:p>
    <w:p w:rsidR="0071381B" w:rsidRPr="00E25252" w:rsidRDefault="0071381B" w:rsidP="00382198">
      <w:pPr>
        <w:bidi/>
        <w:ind w:firstLine="284"/>
        <w:jc w:val="both"/>
        <w:rPr>
          <w:rStyle w:val="Char5"/>
          <w:rtl/>
        </w:rPr>
      </w:pPr>
      <w:r w:rsidRPr="00E25252">
        <w:rPr>
          <w:rStyle w:val="Char5"/>
          <w:rFonts w:hint="cs"/>
          <w:rtl/>
        </w:rPr>
        <w:t>و از«ابن عمر</w:t>
      </w:r>
      <w:r w:rsidR="00382198">
        <w:rPr>
          <w:rFonts w:cs="CTraditional Arabic" w:hint="cs"/>
          <w:sz w:val="28"/>
          <w:szCs w:val="28"/>
          <w:rtl/>
          <w:lang w:bidi="fa-IR"/>
        </w:rPr>
        <w:t>ب</w:t>
      </w:r>
      <w:r w:rsidRPr="00E25252">
        <w:rPr>
          <w:rStyle w:val="Char5"/>
          <w:rFonts w:hint="cs"/>
          <w:rtl/>
        </w:rPr>
        <w:t>» نیز روایت شده است که رسول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513CDC" w:rsidRPr="00E25252">
        <w:rPr>
          <w:rStyle w:val="Char5"/>
          <w:rFonts w:hint="cs"/>
          <w:rtl/>
        </w:rPr>
        <w:t>فرمود: به فرزندانتان، شنا و تیراندازی یاد دهید و به آنان آموزش دهید که بر پشت اسب‌ها بجهند</w:t>
      </w:r>
      <w:r w:rsidR="00DC681F" w:rsidRPr="00E25252">
        <w:rPr>
          <w:rStyle w:val="Char5"/>
          <w:rFonts w:hint="cs"/>
          <w:rtl/>
        </w:rPr>
        <w:t xml:space="preserve"> (اسب سواری کنند).</w:t>
      </w:r>
    </w:p>
    <w:p w:rsidR="00B3436D" w:rsidRPr="003A7B96" w:rsidRDefault="00513CDC" w:rsidP="00D443EE">
      <w:pPr>
        <w:pStyle w:val="a1"/>
        <w:rPr>
          <w:rtl/>
        </w:rPr>
      </w:pPr>
      <w:bookmarkStart w:id="741" w:name="_Toc342598645"/>
      <w:bookmarkStart w:id="742" w:name="_Toc432416538"/>
      <w:r w:rsidRPr="00D443EE">
        <w:rPr>
          <w:rFonts w:hint="cs"/>
          <w:rtl/>
        </w:rPr>
        <w:t>(و)</w:t>
      </w:r>
      <w:r w:rsidR="00E53B2B" w:rsidRPr="00D443EE">
        <w:rPr>
          <w:rFonts w:hint="cs"/>
          <w:rtl/>
        </w:rPr>
        <w:t xml:space="preserve"> </w:t>
      </w:r>
      <w:r w:rsidRPr="00D443EE">
        <w:rPr>
          <w:rFonts w:hint="cs"/>
          <w:rtl/>
        </w:rPr>
        <w:t>شکار</w:t>
      </w:r>
      <w:bookmarkEnd w:id="741"/>
      <w:bookmarkEnd w:id="742"/>
    </w:p>
    <w:p w:rsidR="00B3436D" w:rsidRPr="00E25252" w:rsidRDefault="00E53B2B" w:rsidP="00B3436D">
      <w:pPr>
        <w:bidi/>
        <w:ind w:firstLine="284"/>
        <w:jc w:val="both"/>
        <w:rPr>
          <w:rStyle w:val="Char5"/>
          <w:rtl/>
        </w:rPr>
      </w:pPr>
      <w:r w:rsidRPr="00E25252">
        <w:rPr>
          <w:rStyle w:val="Char5"/>
          <w:rFonts w:hint="cs"/>
          <w:rtl/>
        </w:rPr>
        <w:t>از جمله سرگرمی‌های سودمند و مباح که دین اسلام آن را جایز شمرده است شکار دریا و خشکی است، زیرا خدایتعالی فرموده است:</w:t>
      </w:r>
    </w:p>
    <w:p w:rsidR="00BC34D9" w:rsidRPr="000558E3" w:rsidRDefault="00BC34D9" w:rsidP="00F21440">
      <w:pPr>
        <w:bidi/>
        <w:ind w:firstLine="284"/>
        <w:jc w:val="both"/>
        <w:rPr>
          <w:rStyle w:val="Char9"/>
          <w:rtl/>
        </w:rPr>
      </w:pPr>
      <w:r>
        <w:rPr>
          <w:rFonts w:ascii="Traditional Arabic" w:hAnsi="Traditional Arabic" w:cs="Traditional Arabic"/>
          <w:sz w:val="28"/>
          <w:szCs w:val="28"/>
          <w:rtl/>
          <w:lang w:bidi="fa-IR"/>
        </w:rPr>
        <w:t>﴿</w:t>
      </w:r>
      <w:r w:rsidR="00F21440" w:rsidRPr="000558E3">
        <w:rPr>
          <w:rStyle w:val="Char9"/>
          <w:rFonts w:hint="eastAsia"/>
          <w:rtl/>
        </w:rPr>
        <w:t>أُحِلَّ</w:t>
      </w:r>
      <w:r w:rsidR="00F21440" w:rsidRPr="000558E3">
        <w:rPr>
          <w:rStyle w:val="Char9"/>
          <w:rtl/>
        </w:rPr>
        <w:t xml:space="preserve"> لَكُمۡ صَيۡدُ </w:t>
      </w:r>
      <w:r w:rsidR="00F21440" w:rsidRPr="000558E3">
        <w:rPr>
          <w:rStyle w:val="Char9"/>
          <w:rFonts w:hint="cs"/>
          <w:rtl/>
        </w:rPr>
        <w:t>ٱ</w:t>
      </w:r>
      <w:r w:rsidR="00F21440" w:rsidRPr="000558E3">
        <w:rPr>
          <w:rStyle w:val="Char9"/>
          <w:rFonts w:hint="eastAsia"/>
          <w:rtl/>
        </w:rPr>
        <w:t>لۡبَحۡرِ</w:t>
      </w:r>
      <w:r w:rsidR="00F21440" w:rsidRPr="000558E3">
        <w:rPr>
          <w:rStyle w:val="Char9"/>
          <w:rtl/>
        </w:rPr>
        <w:t xml:space="preserve"> وَطَعَامُهُ</w:t>
      </w:r>
      <w:r w:rsidR="00F21440" w:rsidRPr="000558E3">
        <w:rPr>
          <w:rStyle w:val="Char9"/>
          <w:rFonts w:hint="cs"/>
          <w:rtl/>
        </w:rPr>
        <w:t>ۥ</w:t>
      </w:r>
      <w:r w:rsidR="00F21440" w:rsidRPr="000558E3">
        <w:rPr>
          <w:rStyle w:val="Char9"/>
          <w:rtl/>
        </w:rPr>
        <w:t xml:space="preserve"> مَتَٰعٗا لَّكُمۡ وَلِلسَّيَّارَةِۖ وَحُرِّمَ عَلَيۡكُمۡ صَيۡدُ </w:t>
      </w:r>
      <w:r w:rsidR="00F21440" w:rsidRPr="000558E3">
        <w:rPr>
          <w:rStyle w:val="Char9"/>
          <w:rFonts w:hint="cs"/>
          <w:rtl/>
        </w:rPr>
        <w:t>ٱ</w:t>
      </w:r>
      <w:r w:rsidR="00F21440" w:rsidRPr="000558E3">
        <w:rPr>
          <w:rStyle w:val="Char9"/>
          <w:rFonts w:hint="eastAsia"/>
          <w:rtl/>
        </w:rPr>
        <w:t>لۡبَرِّ</w:t>
      </w:r>
      <w:r w:rsidR="00F21440" w:rsidRPr="000558E3">
        <w:rPr>
          <w:rStyle w:val="Char9"/>
          <w:rtl/>
        </w:rPr>
        <w:t xml:space="preserve"> مَا دُمۡتُمۡ حُرُمٗاۗ</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المائدة: 96</w:t>
      </w:r>
      <w:r w:rsidRPr="00D63B99">
        <w:rPr>
          <w:rStyle w:val="Char7"/>
          <w:rtl/>
        </w:rPr>
        <w:t>]</w:t>
      </w:r>
      <w:r w:rsidRPr="00E25252">
        <w:rPr>
          <w:rStyle w:val="Char5"/>
          <w:rFonts w:hint="cs"/>
          <w:rtl/>
        </w:rPr>
        <w:t>.</w:t>
      </w:r>
    </w:p>
    <w:p w:rsidR="00E53B2B" w:rsidRPr="00E25252" w:rsidRDefault="00D2212C" w:rsidP="00F21440">
      <w:pPr>
        <w:bidi/>
        <w:ind w:firstLine="284"/>
        <w:jc w:val="both"/>
        <w:rPr>
          <w:rStyle w:val="Char5"/>
          <w:rtl/>
        </w:rPr>
      </w:pPr>
      <w:r>
        <w:rPr>
          <w:rFonts w:ascii="Traditional Arabic" w:hAnsi="Traditional Arabic" w:cs="Traditional Arabic"/>
          <w:sz w:val="28"/>
          <w:szCs w:val="28"/>
          <w:rtl/>
          <w:lang w:bidi="fa-IR"/>
        </w:rPr>
        <w:t>«</w:t>
      </w:r>
      <w:r w:rsidR="00E53B2B" w:rsidRPr="00E25252">
        <w:rPr>
          <w:rStyle w:val="Char5"/>
          <w:rFonts w:hint="cs"/>
          <w:rtl/>
        </w:rPr>
        <w:t xml:space="preserve">شکار یا صید دریا برای شما حلال شد و اغذیه دریایی برای سرنشینان کشتی و وسایل نقلیه بحری حلال </w:t>
      </w:r>
      <w:r w:rsidR="00657044" w:rsidRPr="00E25252">
        <w:rPr>
          <w:rStyle w:val="Char5"/>
          <w:rFonts w:hint="cs"/>
          <w:rtl/>
        </w:rPr>
        <w:t>ا</w:t>
      </w:r>
      <w:r w:rsidR="00E53B2B" w:rsidRPr="00E25252">
        <w:rPr>
          <w:rStyle w:val="Char5"/>
          <w:rFonts w:hint="cs"/>
          <w:rtl/>
        </w:rPr>
        <w:t>ست و تا زمانی که در احرام هستید، شکار خشکی بر شما حرام است</w:t>
      </w:r>
      <w:r>
        <w:rPr>
          <w:rFonts w:ascii="Traditional Arabic" w:hAnsi="Traditional Arabic" w:cs="Traditional Arabic"/>
          <w:sz w:val="28"/>
          <w:szCs w:val="28"/>
          <w:rtl/>
          <w:lang w:bidi="fa-IR"/>
        </w:rPr>
        <w:t>»</w:t>
      </w:r>
      <w:r w:rsidR="00E53B2B" w:rsidRPr="00E25252">
        <w:rPr>
          <w:rStyle w:val="Char5"/>
          <w:rFonts w:hint="cs"/>
          <w:rtl/>
        </w:rPr>
        <w:t>.</w:t>
      </w:r>
    </w:p>
    <w:p w:rsidR="007E41A9" w:rsidRPr="001C4BAC" w:rsidRDefault="00E53B2B" w:rsidP="00AE27BD">
      <w:pPr>
        <w:pStyle w:val="a1"/>
        <w:rPr>
          <w:rtl/>
        </w:rPr>
      </w:pPr>
      <w:bookmarkStart w:id="743" w:name="_Toc248478652"/>
      <w:bookmarkStart w:id="744" w:name="_Toc342598646"/>
      <w:bookmarkStart w:id="745" w:name="_Toc432416539"/>
      <w:r w:rsidRPr="001C4BAC">
        <w:rPr>
          <w:rFonts w:hint="cs"/>
          <w:rtl/>
        </w:rPr>
        <w:t>وسایل و ابزار شکار نیز دو نوع است</w:t>
      </w:r>
      <w:bookmarkEnd w:id="743"/>
      <w:bookmarkEnd w:id="744"/>
      <w:bookmarkEnd w:id="745"/>
    </w:p>
    <w:p w:rsidR="00382198" w:rsidRDefault="00017986" w:rsidP="00777768">
      <w:pPr>
        <w:numPr>
          <w:ilvl w:val="0"/>
          <w:numId w:val="58"/>
        </w:numPr>
        <w:bidi/>
        <w:ind w:left="641" w:hanging="357"/>
        <w:jc w:val="both"/>
        <w:rPr>
          <w:rFonts w:ascii="Traditional Arabic" w:hAnsi="Traditional Arabic" w:cs="Traditional Arabic"/>
          <w:sz w:val="28"/>
          <w:szCs w:val="28"/>
          <w:rtl/>
        </w:rPr>
      </w:pPr>
      <w:r w:rsidRPr="00E25252">
        <w:rPr>
          <w:rStyle w:val="Char5"/>
          <w:rFonts w:hint="cs"/>
          <w:rtl/>
        </w:rPr>
        <w:t>وسایل ایجاد کننده جراحت مانند شمشیر و تیز و نیزه چنانکه در این آیه کریمه آمده است.</w:t>
      </w:r>
      <w:r w:rsidR="00382198" w:rsidRPr="00382198">
        <w:rPr>
          <w:rFonts w:ascii="Traditional Arabic" w:hAnsi="Traditional Arabic" w:cs="Traditional Arabic"/>
          <w:sz w:val="28"/>
          <w:szCs w:val="28"/>
          <w:rtl/>
        </w:rPr>
        <w:t xml:space="preserve"> </w:t>
      </w:r>
    </w:p>
    <w:p w:rsidR="00BC34D9" w:rsidRPr="000558E3" w:rsidRDefault="00BC34D9" w:rsidP="00F21440">
      <w:pPr>
        <w:bidi/>
        <w:ind w:firstLine="284"/>
        <w:jc w:val="both"/>
        <w:rPr>
          <w:rStyle w:val="Char9"/>
          <w:rtl/>
        </w:rPr>
      </w:pPr>
      <w:r>
        <w:rPr>
          <w:rFonts w:ascii="Traditional Arabic" w:hAnsi="Traditional Arabic" w:cs="Traditional Arabic"/>
          <w:sz w:val="28"/>
          <w:szCs w:val="28"/>
          <w:rtl/>
          <w:lang w:bidi="fa-IR"/>
        </w:rPr>
        <w:t>﴿</w:t>
      </w:r>
      <w:r w:rsidR="00F21440" w:rsidRPr="000558E3">
        <w:rPr>
          <w:rStyle w:val="Char9"/>
          <w:rFonts w:hint="eastAsia"/>
          <w:rtl/>
        </w:rPr>
        <w:t>يَٰٓأَيُّهَا</w:t>
      </w:r>
      <w:r w:rsidR="00F21440" w:rsidRPr="000558E3">
        <w:rPr>
          <w:rStyle w:val="Char9"/>
          <w:rtl/>
        </w:rPr>
        <w:t xml:space="preserve"> </w:t>
      </w:r>
      <w:r w:rsidR="00F21440" w:rsidRPr="000558E3">
        <w:rPr>
          <w:rStyle w:val="Char9"/>
          <w:rFonts w:hint="cs"/>
          <w:rtl/>
        </w:rPr>
        <w:t>ٱ</w:t>
      </w:r>
      <w:r w:rsidR="00F21440" w:rsidRPr="000558E3">
        <w:rPr>
          <w:rStyle w:val="Char9"/>
          <w:rFonts w:hint="eastAsia"/>
          <w:rtl/>
        </w:rPr>
        <w:t>لَّذِينَ</w:t>
      </w:r>
      <w:r w:rsidR="00F21440" w:rsidRPr="000558E3">
        <w:rPr>
          <w:rStyle w:val="Char9"/>
          <w:rtl/>
        </w:rPr>
        <w:t xml:space="preserve"> ءَامَنُواْ لَيَبۡلُوَنَّكُمُ </w:t>
      </w:r>
      <w:r w:rsidR="00F21440" w:rsidRPr="000558E3">
        <w:rPr>
          <w:rStyle w:val="Char9"/>
          <w:rFonts w:hint="cs"/>
          <w:rtl/>
        </w:rPr>
        <w:t>ٱ</w:t>
      </w:r>
      <w:r w:rsidR="00F21440" w:rsidRPr="000558E3">
        <w:rPr>
          <w:rStyle w:val="Char9"/>
          <w:rFonts w:hint="eastAsia"/>
          <w:rtl/>
        </w:rPr>
        <w:t>للَّهُ</w:t>
      </w:r>
      <w:r w:rsidR="00F21440" w:rsidRPr="000558E3">
        <w:rPr>
          <w:rStyle w:val="Char9"/>
          <w:rtl/>
        </w:rPr>
        <w:t xml:space="preserve"> بِشَيۡءٖ مِّنَ </w:t>
      </w:r>
      <w:r w:rsidR="00F21440" w:rsidRPr="000558E3">
        <w:rPr>
          <w:rStyle w:val="Char9"/>
          <w:rFonts w:hint="cs"/>
          <w:rtl/>
        </w:rPr>
        <w:t>ٱ</w:t>
      </w:r>
      <w:r w:rsidR="00F21440" w:rsidRPr="000558E3">
        <w:rPr>
          <w:rStyle w:val="Char9"/>
          <w:rFonts w:hint="eastAsia"/>
          <w:rtl/>
        </w:rPr>
        <w:t>لصَّيۡدِ</w:t>
      </w:r>
      <w:r w:rsidR="00F21440" w:rsidRPr="000558E3">
        <w:rPr>
          <w:rStyle w:val="Char9"/>
          <w:rtl/>
        </w:rPr>
        <w:t xml:space="preserve"> تَنَالُهُ</w:t>
      </w:r>
      <w:r w:rsidR="00F21440" w:rsidRPr="000558E3">
        <w:rPr>
          <w:rStyle w:val="Char9"/>
          <w:rFonts w:hint="cs"/>
          <w:rtl/>
        </w:rPr>
        <w:t>ۥٓ</w:t>
      </w:r>
      <w:r w:rsidR="00F21440" w:rsidRPr="000558E3">
        <w:rPr>
          <w:rStyle w:val="Char9"/>
          <w:rtl/>
        </w:rPr>
        <w:t xml:space="preserve"> أَيۡدِيكُمۡ وَرِمَاحُكُمۡ لِيَعۡلَمَ </w:t>
      </w:r>
      <w:r w:rsidR="00F21440" w:rsidRPr="000558E3">
        <w:rPr>
          <w:rStyle w:val="Char9"/>
          <w:rFonts w:hint="cs"/>
          <w:rtl/>
        </w:rPr>
        <w:t>ٱ</w:t>
      </w:r>
      <w:r w:rsidR="00F21440" w:rsidRPr="000558E3">
        <w:rPr>
          <w:rStyle w:val="Char9"/>
          <w:rFonts w:hint="eastAsia"/>
          <w:rtl/>
        </w:rPr>
        <w:t>للَّهُ</w:t>
      </w:r>
      <w:r w:rsidR="00F21440" w:rsidRPr="000558E3">
        <w:rPr>
          <w:rStyle w:val="Char9"/>
          <w:rtl/>
        </w:rPr>
        <w:t xml:space="preserve"> مَن يَخَافُهُ</w:t>
      </w:r>
      <w:r w:rsidR="00F21440" w:rsidRPr="000558E3">
        <w:rPr>
          <w:rStyle w:val="Char9"/>
          <w:rFonts w:hint="cs"/>
          <w:rtl/>
        </w:rPr>
        <w:t>ۥ</w:t>
      </w:r>
      <w:r w:rsidR="00F21440" w:rsidRPr="000558E3">
        <w:rPr>
          <w:rStyle w:val="Char9"/>
          <w:rtl/>
        </w:rPr>
        <w:t xml:space="preserve"> بِ</w:t>
      </w:r>
      <w:r w:rsidR="00F21440" w:rsidRPr="000558E3">
        <w:rPr>
          <w:rStyle w:val="Char9"/>
          <w:rFonts w:hint="cs"/>
          <w:rtl/>
        </w:rPr>
        <w:t>ٱ</w:t>
      </w:r>
      <w:r w:rsidR="00F21440" w:rsidRPr="000558E3">
        <w:rPr>
          <w:rStyle w:val="Char9"/>
          <w:rFonts w:hint="eastAsia"/>
          <w:rtl/>
        </w:rPr>
        <w:t>لۡغَيۡبِۚ</w:t>
      </w:r>
      <w:r w:rsidR="00F21440" w:rsidRPr="000558E3">
        <w:rPr>
          <w:rStyle w:val="Char9"/>
          <w:rtl/>
        </w:rPr>
        <w:t xml:space="preserve"> فَمَنِ </w:t>
      </w:r>
      <w:r w:rsidR="00F21440" w:rsidRPr="000558E3">
        <w:rPr>
          <w:rStyle w:val="Char9"/>
          <w:rFonts w:hint="cs"/>
          <w:rtl/>
        </w:rPr>
        <w:t>ٱ</w:t>
      </w:r>
      <w:r w:rsidR="00F21440" w:rsidRPr="000558E3">
        <w:rPr>
          <w:rStyle w:val="Char9"/>
          <w:rFonts w:hint="eastAsia"/>
          <w:rtl/>
        </w:rPr>
        <w:t>عۡتَدَىٰ</w:t>
      </w:r>
      <w:r w:rsidR="00F21440" w:rsidRPr="000558E3">
        <w:rPr>
          <w:rStyle w:val="Char9"/>
          <w:rtl/>
        </w:rPr>
        <w:t xml:space="preserve"> بَعۡدَ ذَٰلِكَ فَلَهُ</w:t>
      </w:r>
      <w:r w:rsidR="00F21440" w:rsidRPr="000558E3">
        <w:rPr>
          <w:rStyle w:val="Char9"/>
          <w:rFonts w:hint="cs"/>
          <w:rtl/>
        </w:rPr>
        <w:t>ۥ</w:t>
      </w:r>
      <w:r w:rsidR="00F21440" w:rsidRPr="000558E3">
        <w:rPr>
          <w:rStyle w:val="Char9"/>
          <w:rtl/>
        </w:rPr>
        <w:t xml:space="preserve"> عَذَابٌ أَلِيمٞ ٩٤</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المائدة: 9</w:t>
      </w:r>
      <w:r w:rsidR="00F21440" w:rsidRPr="00D63B99">
        <w:rPr>
          <w:rStyle w:val="Char7"/>
          <w:rFonts w:hint="cs"/>
          <w:rtl/>
        </w:rPr>
        <w:t>4</w:t>
      </w:r>
      <w:r w:rsidRPr="00D63B99">
        <w:rPr>
          <w:rStyle w:val="Char7"/>
          <w:rtl/>
        </w:rPr>
        <w:t>]</w:t>
      </w:r>
      <w:r w:rsidRPr="00E25252">
        <w:rPr>
          <w:rStyle w:val="Char5"/>
          <w:rFonts w:hint="cs"/>
          <w:rtl/>
        </w:rPr>
        <w:t>.</w:t>
      </w:r>
    </w:p>
    <w:p w:rsidR="009C654C" w:rsidRPr="00E25252" w:rsidRDefault="0036429E" w:rsidP="008F0607">
      <w:pPr>
        <w:bidi/>
        <w:ind w:firstLine="284"/>
        <w:jc w:val="both"/>
        <w:rPr>
          <w:rStyle w:val="Char5"/>
          <w:rtl/>
        </w:rPr>
      </w:pPr>
      <w:r w:rsidRPr="00E25252">
        <w:rPr>
          <w:rStyle w:val="Char5"/>
          <w:rFonts w:hint="cs"/>
          <w:rtl/>
        </w:rPr>
        <w:t>«</w:t>
      </w:r>
      <w:r w:rsidR="005B1FAA" w:rsidRPr="00E25252">
        <w:rPr>
          <w:rStyle w:val="Char5"/>
          <w:rFonts w:hint="cs"/>
          <w:rtl/>
        </w:rPr>
        <w:t>ای کسانی که ایمان آورده‌اید مسلماً خداوند شما را با (تحریم) برخی از حیوانات مورد شکار (مانند حیوانات و طیور وحشی بری) که دست و نیزه‌هایتان به</w:t>
      </w:r>
      <w:r w:rsidR="008F0607" w:rsidRPr="00E25252">
        <w:rPr>
          <w:rStyle w:val="Char5"/>
          <w:rFonts w:hint="cs"/>
          <w:rtl/>
        </w:rPr>
        <w:t xml:space="preserve"> آن‌ها </w:t>
      </w:r>
      <w:r w:rsidR="005B1FAA" w:rsidRPr="00E25252">
        <w:rPr>
          <w:rStyle w:val="Char5"/>
          <w:rFonts w:hint="cs"/>
          <w:rtl/>
        </w:rPr>
        <w:t>می‌رسد(به آسانی در دسترس قرار می</w:t>
      </w:r>
      <w:r w:rsidR="008F0607" w:rsidRPr="00E25252">
        <w:rPr>
          <w:rStyle w:val="Char5"/>
          <w:rFonts w:hint="eastAsia"/>
          <w:rtl/>
        </w:rPr>
        <w:t>‌</w:t>
      </w:r>
      <w:r w:rsidR="005B1FAA" w:rsidRPr="00E25252">
        <w:rPr>
          <w:rStyle w:val="Char5"/>
          <w:rFonts w:hint="cs"/>
          <w:rtl/>
        </w:rPr>
        <w:t>گیرند) مورد آزمایش قرار می‌دهد».</w:t>
      </w:r>
    </w:p>
    <w:p w:rsidR="005B1FAA" w:rsidRPr="00E25252" w:rsidRDefault="005B1FAA" w:rsidP="00777768">
      <w:pPr>
        <w:numPr>
          <w:ilvl w:val="0"/>
          <w:numId w:val="58"/>
        </w:numPr>
        <w:bidi/>
        <w:ind w:left="641" w:hanging="357"/>
        <w:jc w:val="both"/>
        <w:rPr>
          <w:rStyle w:val="Char5"/>
          <w:rtl/>
        </w:rPr>
      </w:pPr>
      <w:r w:rsidRPr="00E25252">
        <w:rPr>
          <w:rStyle w:val="Char5"/>
          <w:rFonts w:hint="cs"/>
          <w:rtl/>
        </w:rPr>
        <w:t>حیوان شکاری که قابل تعلیم است مانند سگ یا گربه سانان وحشی، یا عقاب و پرندگان شکاری دیگر: خدایتعالی می‌فرماید</w:t>
      </w:r>
      <w:r w:rsidR="009C654C" w:rsidRPr="00E25252">
        <w:rPr>
          <w:rStyle w:val="Char5"/>
          <w:rFonts w:hint="cs"/>
          <w:rtl/>
        </w:rPr>
        <w:t>:</w:t>
      </w:r>
    </w:p>
    <w:p w:rsidR="00BC34D9" w:rsidRPr="000558E3" w:rsidRDefault="00BC34D9" w:rsidP="00F21440">
      <w:pPr>
        <w:bidi/>
        <w:ind w:firstLine="284"/>
        <w:jc w:val="both"/>
        <w:rPr>
          <w:rStyle w:val="Char9"/>
          <w:rtl/>
        </w:rPr>
      </w:pPr>
      <w:r>
        <w:rPr>
          <w:rFonts w:ascii="Traditional Arabic" w:hAnsi="Traditional Arabic" w:cs="Traditional Arabic"/>
          <w:sz w:val="28"/>
          <w:szCs w:val="28"/>
          <w:rtl/>
          <w:lang w:bidi="fa-IR"/>
        </w:rPr>
        <w:t>﴿</w:t>
      </w:r>
      <w:r w:rsidR="00F21440" w:rsidRPr="000558E3">
        <w:rPr>
          <w:rStyle w:val="Char9"/>
          <w:rtl/>
        </w:rPr>
        <w:t xml:space="preserve">قُلۡ أُحِلَّ لَكُمُ </w:t>
      </w:r>
      <w:r w:rsidR="00F21440" w:rsidRPr="000558E3">
        <w:rPr>
          <w:rStyle w:val="Char9"/>
          <w:rFonts w:hint="cs"/>
          <w:rtl/>
        </w:rPr>
        <w:t>ٱ</w:t>
      </w:r>
      <w:r w:rsidR="00F21440" w:rsidRPr="000558E3">
        <w:rPr>
          <w:rStyle w:val="Char9"/>
          <w:rFonts w:hint="eastAsia"/>
          <w:rtl/>
        </w:rPr>
        <w:t>لطَّيِّبَٰتُ</w:t>
      </w:r>
      <w:r w:rsidR="00F21440" w:rsidRPr="000558E3">
        <w:rPr>
          <w:rStyle w:val="Char9"/>
          <w:rtl/>
        </w:rPr>
        <w:t xml:space="preserve"> وَمَا عَلَّمۡتُم مِّنَ </w:t>
      </w:r>
      <w:r w:rsidR="00F21440" w:rsidRPr="000558E3">
        <w:rPr>
          <w:rStyle w:val="Char9"/>
          <w:rFonts w:hint="cs"/>
          <w:rtl/>
        </w:rPr>
        <w:t>ٱ</w:t>
      </w:r>
      <w:r w:rsidR="00F21440" w:rsidRPr="000558E3">
        <w:rPr>
          <w:rStyle w:val="Char9"/>
          <w:rFonts w:hint="eastAsia"/>
          <w:rtl/>
        </w:rPr>
        <w:t>لۡجَوَارِحِ</w:t>
      </w:r>
      <w:r w:rsidR="00F21440" w:rsidRPr="000558E3">
        <w:rPr>
          <w:rStyle w:val="Char9"/>
          <w:rtl/>
        </w:rPr>
        <w:t xml:space="preserve"> مُكَلِّبِينَ تُعَلِّمُونَهُنَّ مِمَّا عَلَّمَكُمُ </w:t>
      </w:r>
      <w:r w:rsidR="00F21440" w:rsidRPr="000558E3">
        <w:rPr>
          <w:rStyle w:val="Char9"/>
          <w:rFonts w:hint="cs"/>
          <w:rtl/>
        </w:rPr>
        <w:t>ٱ</w:t>
      </w:r>
      <w:r w:rsidR="00F21440" w:rsidRPr="000558E3">
        <w:rPr>
          <w:rStyle w:val="Char9"/>
          <w:rFonts w:hint="eastAsia"/>
          <w:rtl/>
        </w:rPr>
        <w:t>للَّهُۖ</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المائدة: 4</w:t>
      </w:r>
      <w:r w:rsidRPr="00D63B99">
        <w:rPr>
          <w:rStyle w:val="Char7"/>
          <w:rtl/>
        </w:rPr>
        <w:t>]</w:t>
      </w:r>
      <w:r w:rsidRPr="00E25252">
        <w:rPr>
          <w:rStyle w:val="Char5"/>
          <w:rFonts w:hint="cs"/>
          <w:rtl/>
        </w:rPr>
        <w:t>.</w:t>
      </w:r>
    </w:p>
    <w:p w:rsidR="00F7793E" w:rsidRPr="00E25252" w:rsidRDefault="009C654C" w:rsidP="00F21440">
      <w:pPr>
        <w:bidi/>
        <w:ind w:firstLine="284"/>
        <w:jc w:val="both"/>
        <w:rPr>
          <w:rStyle w:val="Char5"/>
          <w:rtl/>
        </w:rPr>
      </w:pPr>
      <w:r w:rsidRPr="00E25252">
        <w:rPr>
          <w:rStyle w:val="Char5"/>
          <w:rFonts w:hint="cs"/>
          <w:rtl/>
        </w:rPr>
        <w:t>«بگو بر شما چیزهای پاکیزه حلال شده است (و نیز شکاری که) حیوانات شکاری صید می‌کنند و شما بدان</w:t>
      </w:r>
      <w:r w:rsidR="009F341D">
        <w:rPr>
          <w:rStyle w:val="Char5"/>
          <w:rFonts w:hint="eastAsia"/>
          <w:rtl/>
        </w:rPr>
        <w:t>‌</w:t>
      </w:r>
      <w:r w:rsidRPr="00E25252">
        <w:rPr>
          <w:rStyle w:val="Char5"/>
          <w:rFonts w:hint="cs"/>
          <w:rtl/>
        </w:rPr>
        <w:t>ها آموخته‌اید، از آنچه خدا به شما آموخته است».</w:t>
      </w:r>
    </w:p>
    <w:p w:rsidR="00C85C49" w:rsidRPr="001C4BAC" w:rsidRDefault="00253104" w:rsidP="00AE27BD">
      <w:pPr>
        <w:pStyle w:val="a1"/>
        <w:rPr>
          <w:rtl/>
        </w:rPr>
      </w:pPr>
      <w:bookmarkStart w:id="746" w:name="_Toc248478653"/>
      <w:bookmarkStart w:id="747" w:name="_Toc342598647"/>
      <w:bookmarkStart w:id="748" w:name="_Toc432416540"/>
      <w:r w:rsidRPr="001C4BAC">
        <w:rPr>
          <w:rFonts w:hint="cs"/>
          <w:rtl/>
        </w:rPr>
        <w:t>احکام عمومی راجع به شکار</w:t>
      </w:r>
      <w:bookmarkEnd w:id="746"/>
      <w:bookmarkEnd w:id="747"/>
      <w:bookmarkEnd w:id="748"/>
    </w:p>
    <w:p w:rsidR="008F7615" w:rsidRPr="00E25252" w:rsidRDefault="00253104" w:rsidP="009F341D">
      <w:pPr>
        <w:numPr>
          <w:ilvl w:val="0"/>
          <w:numId w:val="52"/>
        </w:numPr>
        <w:bidi/>
        <w:ind w:left="641" w:hanging="357"/>
        <w:jc w:val="both"/>
        <w:rPr>
          <w:rStyle w:val="Char5"/>
          <w:rtl/>
        </w:rPr>
      </w:pPr>
      <w:r w:rsidRPr="00E25252">
        <w:rPr>
          <w:rStyle w:val="Char5"/>
          <w:rFonts w:hint="cs"/>
          <w:rtl/>
        </w:rPr>
        <w:t>هدف شکارچی خوردن یا سود باشد نه چیز دیگر:</w:t>
      </w:r>
      <w:r w:rsidR="00D2212C" w:rsidRPr="00E25252">
        <w:rPr>
          <w:rStyle w:val="Char5"/>
          <w:rFonts w:hint="cs"/>
          <w:rtl/>
        </w:rPr>
        <w:t xml:space="preserve"> </w:t>
      </w:r>
      <w:r w:rsidRPr="00E25252">
        <w:rPr>
          <w:rStyle w:val="Char5"/>
          <w:rFonts w:hint="cs"/>
          <w:rtl/>
        </w:rPr>
        <w:t>«نسائی و ابن حبان» از حضرت رسول</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 xml:space="preserve">روایت می‌کنند که گفت: هرکس گنجشکی را بیهوده شکار کند در روز قیامت از او شکایت </w:t>
      </w:r>
      <w:r w:rsidR="00BD7D1B" w:rsidRPr="00E25252">
        <w:rPr>
          <w:rStyle w:val="Char5"/>
          <w:rFonts w:hint="cs"/>
          <w:rtl/>
        </w:rPr>
        <w:t>می‌کند</w:t>
      </w:r>
      <w:r w:rsidRPr="00E25252">
        <w:rPr>
          <w:rStyle w:val="Char5"/>
          <w:rFonts w:hint="cs"/>
          <w:rtl/>
        </w:rPr>
        <w:t xml:space="preserve"> که خدایا! فلانی مرا بیهوده و بدون هیچ منفعتی شکار کرده است.</w:t>
      </w:r>
    </w:p>
    <w:p w:rsidR="00253104" w:rsidRPr="00E25252" w:rsidRDefault="00253104" w:rsidP="009F341D">
      <w:pPr>
        <w:numPr>
          <w:ilvl w:val="0"/>
          <w:numId w:val="52"/>
        </w:numPr>
        <w:bidi/>
        <w:ind w:left="641" w:hanging="357"/>
        <w:jc w:val="both"/>
        <w:rPr>
          <w:rStyle w:val="Char5"/>
        </w:rPr>
      </w:pPr>
      <w:r w:rsidRPr="00E25252">
        <w:rPr>
          <w:rStyle w:val="Char5"/>
          <w:rFonts w:hint="cs"/>
          <w:rtl/>
        </w:rPr>
        <w:t>شکارچی نباید در حالت احرام حج یا عمره باشد براساس آیه مذکور در بحث شروط وسایل شکار.</w:t>
      </w:r>
    </w:p>
    <w:p w:rsidR="00253104" w:rsidRPr="00E25252" w:rsidRDefault="00253104" w:rsidP="009F341D">
      <w:pPr>
        <w:numPr>
          <w:ilvl w:val="0"/>
          <w:numId w:val="52"/>
        </w:numPr>
        <w:bidi/>
        <w:ind w:left="641" w:hanging="357"/>
        <w:jc w:val="both"/>
        <w:rPr>
          <w:rStyle w:val="Char5"/>
        </w:rPr>
      </w:pPr>
      <w:r w:rsidRPr="00E25252">
        <w:rPr>
          <w:rStyle w:val="Char5"/>
          <w:rFonts w:hint="cs"/>
          <w:rtl/>
        </w:rPr>
        <w:t>شکار باید با ابزار برنده و سریع الاثر باشد، نه وسایل کند و زجر دهنده؛ شیخین از«عدی بن حاتم</w:t>
      </w:r>
      <w:r w:rsidR="00E35B54" w:rsidRPr="00E35B54">
        <w:rPr>
          <w:rFonts w:cs="CTraditional Arabic" w:hint="cs"/>
          <w:sz w:val="28"/>
          <w:szCs w:val="28"/>
          <w:rtl/>
          <w:lang w:bidi="fa-IR"/>
        </w:rPr>
        <w:t>س</w:t>
      </w:r>
      <w:r w:rsidRPr="00E25252">
        <w:rPr>
          <w:rStyle w:val="Char5"/>
          <w:rFonts w:hint="cs"/>
          <w:rtl/>
        </w:rPr>
        <w:t>»</w:t>
      </w:r>
      <w:r w:rsidR="00E4231E" w:rsidRPr="001C4BAC">
        <w:rPr>
          <w:rFonts w:cs="CTraditional Arabic" w:hint="cs"/>
          <w:sz w:val="28"/>
          <w:szCs w:val="28"/>
          <w:rtl/>
          <w:lang w:bidi="fa-IR"/>
        </w:rPr>
        <w:t xml:space="preserve"> </w:t>
      </w:r>
      <w:r w:rsidR="00E878D8" w:rsidRPr="00E25252">
        <w:rPr>
          <w:rStyle w:val="Char5"/>
          <w:rFonts w:hint="cs"/>
          <w:rtl/>
        </w:rPr>
        <w:t>روایت کرده‌اند که از پیامبر خدا</w:t>
      </w:r>
      <w:r w:rsidR="00CD0C74" w:rsidRPr="00CD0C74">
        <w:rPr>
          <w:rStyle w:val="Char5"/>
          <w:rFonts w:cs="CTraditional Arabic" w:hint="cs"/>
          <w:rtl/>
        </w:rPr>
        <w:t xml:space="preserve"> ج</w:t>
      </w:r>
      <w:r w:rsidR="00E878D8" w:rsidRPr="00E25252">
        <w:rPr>
          <w:rStyle w:val="Char5"/>
          <w:rFonts w:hint="cs"/>
          <w:rtl/>
        </w:rPr>
        <w:t xml:space="preserve"> پرسید که من با تیر بدون پر شکار می‌کنم فرمود: </w:t>
      </w:r>
      <w:r w:rsidR="00150DF2" w:rsidRPr="00E25252">
        <w:rPr>
          <w:rStyle w:val="Char5"/>
          <w:rFonts w:hint="cs"/>
          <w:rtl/>
        </w:rPr>
        <w:t xml:space="preserve">اگر تیرت در جسم حیوان نفوذ کرد و شکار شد از آن بخور و چنانچه بدون نفوذ تیر کشته شد </w:t>
      </w:r>
      <w:r w:rsidR="00E878D8" w:rsidRPr="00E25252">
        <w:rPr>
          <w:rStyle w:val="Char5"/>
          <w:rFonts w:hint="cs"/>
          <w:rtl/>
        </w:rPr>
        <w:t xml:space="preserve">از آن نخور مقصود آن حضرت این بوده است که اگر حیوان بدون </w:t>
      </w:r>
      <w:r w:rsidR="00CF020C" w:rsidRPr="00E25252">
        <w:rPr>
          <w:rStyle w:val="Char5"/>
          <w:rFonts w:hint="cs"/>
          <w:rtl/>
        </w:rPr>
        <w:t>نفوذ جسم تیز شکار شد قابل خوردن نیست.</w:t>
      </w:r>
    </w:p>
    <w:p w:rsidR="008F7615" w:rsidRPr="00E25252" w:rsidRDefault="00CF020C" w:rsidP="00C937A8">
      <w:pPr>
        <w:bidi/>
        <w:ind w:left="604" w:firstLine="1"/>
        <w:jc w:val="both"/>
        <w:rPr>
          <w:rStyle w:val="Char5"/>
          <w:rtl/>
        </w:rPr>
      </w:pPr>
      <w:r w:rsidRPr="00E25252">
        <w:rPr>
          <w:rStyle w:val="Char5"/>
          <w:rFonts w:hint="cs"/>
          <w:rtl/>
        </w:rPr>
        <w:t>پس شکار با تفنگ یا مسلسل یا سایر اسلحه‌های نافذ بلامانع خواهد</w:t>
      </w:r>
      <w:r w:rsidR="00C937A8" w:rsidRPr="00E25252">
        <w:rPr>
          <w:rStyle w:val="Char5"/>
          <w:rFonts w:hint="cs"/>
          <w:rtl/>
        </w:rPr>
        <w:t xml:space="preserve"> بود.</w:t>
      </w:r>
    </w:p>
    <w:p w:rsidR="00CF020C" w:rsidRPr="00E25252" w:rsidRDefault="00CF020C" w:rsidP="009F341D">
      <w:pPr>
        <w:numPr>
          <w:ilvl w:val="0"/>
          <w:numId w:val="52"/>
        </w:numPr>
        <w:bidi/>
        <w:ind w:left="641" w:hanging="357"/>
        <w:jc w:val="both"/>
        <w:rPr>
          <w:rStyle w:val="Char5"/>
        </w:rPr>
      </w:pPr>
      <w:r w:rsidRPr="00E25252">
        <w:rPr>
          <w:rStyle w:val="Char5"/>
          <w:rFonts w:hint="cs"/>
          <w:rtl/>
        </w:rPr>
        <w:t>شرط چهارم آن است که شکارچی نام خدا را بر وسیله شکار هنگام شکار یا فرستادن حیوان شکارچی بر زبان آورد زیرا می‌فرماید:</w:t>
      </w:r>
    </w:p>
    <w:p w:rsidR="00BC34D9" w:rsidRPr="000558E3" w:rsidRDefault="00BC34D9" w:rsidP="00F21440">
      <w:pPr>
        <w:bidi/>
        <w:ind w:firstLine="284"/>
        <w:jc w:val="both"/>
        <w:rPr>
          <w:rStyle w:val="Char9"/>
          <w:rtl/>
        </w:rPr>
      </w:pPr>
      <w:r>
        <w:rPr>
          <w:rFonts w:ascii="Traditional Arabic" w:hAnsi="Traditional Arabic" w:cs="Traditional Arabic"/>
          <w:sz w:val="28"/>
          <w:szCs w:val="28"/>
          <w:rtl/>
          <w:lang w:bidi="fa-IR"/>
        </w:rPr>
        <w:t>﴿</w:t>
      </w:r>
      <w:r w:rsidR="00F21440" w:rsidRPr="000558E3">
        <w:rPr>
          <w:rStyle w:val="Char9"/>
          <w:rtl/>
        </w:rPr>
        <w:t>وَ</w:t>
      </w:r>
      <w:r w:rsidR="00F21440" w:rsidRPr="000558E3">
        <w:rPr>
          <w:rStyle w:val="Char9"/>
          <w:rFonts w:hint="cs"/>
          <w:rtl/>
        </w:rPr>
        <w:t>ٱ</w:t>
      </w:r>
      <w:r w:rsidR="00F21440" w:rsidRPr="000558E3">
        <w:rPr>
          <w:rStyle w:val="Char9"/>
          <w:rFonts w:hint="eastAsia"/>
          <w:rtl/>
        </w:rPr>
        <w:t>ذۡكُرُواْ</w:t>
      </w:r>
      <w:r w:rsidR="00F21440" w:rsidRPr="000558E3">
        <w:rPr>
          <w:rStyle w:val="Char9"/>
          <w:rtl/>
        </w:rPr>
        <w:t xml:space="preserve"> </w:t>
      </w:r>
      <w:r w:rsidR="00F21440" w:rsidRPr="000558E3">
        <w:rPr>
          <w:rStyle w:val="Char9"/>
          <w:rFonts w:hint="cs"/>
          <w:rtl/>
        </w:rPr>
        <w:t>ٱ</w:t>
      </w:r>
      <w:r w:rsidR="00F21440" w:rsidRPr="000558E3">
        <w:rPr>
          <w:rStyle w:val="Char9"/>
          <w:rFonts w:hint="eastAsia"/>
          <w:rtl/>
        </w:rPr>
        <w:t>سۡمَ</w:t>
      </w:r>
      <w:r w:rsidR="00F21440" w:rsidRPr="000558E3">
        <w:rPr>
          <w:rStyle w:val="Char9"/>
          <w:rtl/>
        </w:rPr>
        <w:t xml:space="preserve"> </w:t>
      </w:r>
      <w:r w:rsidR="00F21440" w:rsidRPr="000558E3">
        <w:rPr>
          <w:rStyle w:val="Char9"/>
          <w:rFonts w:hint="cs"/>
          <w:rtl/>
        </w:rPr>
        <w:t>ٱ</w:t>
      </w:r>
      <w:r w:rsidR="00F21440" w:rsidRPr="000558E3">
        <w:rPr>
          <w:rStyle w:val="Char9"/>
          <w:rFonts w:hint="eastAsia"/>
          <w:rtl/>
        </w:rPr>
        <w:t>للَّهِ</w:t>
      </w:r>
      <w:r w:rsidR="00F21440" w:rsidRPr="000558E3">
        <w:rPr>
          <w:rStyle w:val="Char9"/>
          <w:rtl/>
        </w:rPr>
        <w:t xml:space="preserve"> عَلَيۡهِۖ</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المائدة: 4</w:t>
      </w:r>
      <w:r w:rsidRPr="00D63B99">
        <w:rPr>
          <w:rStyle w:val="Char7"/>
          <w:rtl/>
        </w:rPr>
        <w:t>]</w:t>
      </w:r>
      <w:r w:rsidRPr="00E25252">
        <w:rPr>
          <w:rStyle w:val="Char5"/>
          <w:rFonts w:hint="cs"/>
          <w:rtl/>
        </w:rPr>
        <w:t>.</w:t>
      </w:r>
    </w:p>
    <w:p w:rsidR="008F7615" w:rsidRPr="00E25252" w:rsidRDefault="00CF020C" w:rsidP="00F21440">
      <w:pPr>
        <w:bidi/>
        <w:ind w:firstLine="284"/>
        <w:jc w:val="both"/>
        <w:rPr>
          <w:rStyle w:val="Char5"/>
          <w:rtl/>
        </w:rPr>
      </w:pPr>
      <w:r w:rsidRPr="00E25252">
        <w:rPr>
          <w:rStyle w:val="Char5"/>
          <w:rFonts w:hint="cs"/>
          <w:rtl/>
        </w:rPr>
        <w:t>«نام خدا را بر آن یاد کنید».</w:t>
      </w:r>
    </w:p>
    <w:p w:rsidR="008F7615" w:rsidRPr="00E25252" w:rsidRDefault="00CF020C" w:rsidP="00F21440">
      <w:pPr>
        <w:bidi/>
        <w:ind w:firstLine="284"/>
        <w:jc w:val="both"/>
        <w:rPr>
          <w:rStyle w:val="Char5"/>
          <w:rtl/>
        </w:rPr>
      </w:pPr>
      <w:r w:rsidRPr="00E25252">
        <w:rPr>
          <w:rStyle w:val="Char5"/>
          <w:rFonts w:hint="cs"/>
          <w:rtl/>
        </w:rPr>
        <w:t>چنانچه شکارچی هنگام تیراندازی فراموش کرد، بسم الله بگوید، شکار به نظر اکثر فقیهان صاحب نظر حرام نمی‌شود، زیرا خدای سبجان از خطا و فراموشی امت نبی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AF3692" w:rsidRPr="00E25252">
        <w:rPr>
          <w:rStyle w:val="Char5"/>
          <w:rFonts w:hint="cs"/>
          <w:rtl/>
        </w:rPr>
        <w:t>چشم‌ پوشی کرده است.</w:t>
      </w:r>
    </w:p>
    <w:p w:rsidR="00AF3692" w:rsidRPr="00E25252" w:rsidRDefault="00AF3692" w:rsidP="009F341D">
      <w:pPr>
        <w:numPr>
          <w:ilvl w:val="0"/>
          <w:numId w:val="52"/>
        </w:numPr>
        <w:bidi/>
        <w:ind w:left="641" w:hanging="357"/>
        <w:jc w:val="both"/>
        <w:rPr>
          <w:rStyle w:val="Char5"/>
          <w:rtl/>
        </w:rPr>
      </w:pPr>
      <w:r w:rsidRPr="00E25252">
        <w:rPr>
          <w:rStyle w:val="Char5"/>
          <w:rFonts w:hint="cs"/>
          <w:rtl/>
        </w:rPr>
        <w:t xml:space="preserve"> شرط پنجم آن است که اگر شکار در</w:t>
      </w:r>
      <w:r w:rsidR="003D2A7D" w:rsidRPr="00E25252">
        <w:rPr>
          <w:rStyle w:val="Char5"/>
          <w:rFonts w:hint="cs"/>
          <w:rtl/>
        </w:rPr>
        <w:t xml:space="preserve"> </w:t>
      </w:r>
      <w:r w:rsidRPr="00E25252">
        <w:rPr>
          <w:rStyle w:val="Char5"/>
          <w:rFonts w:hint="cs"/>
          <w:rtl/>
        </w:rPr>
        <w:t>آب افتاد و هنگام خارج کردن آن مردار شده بود خوردنش جائز نیست زیرا در روایتی از شیخین آمده است که حضرت رسول اکرم</w:t>
      </w:r>
      <w:r w:rsidR="00CD0C74" w:rsidRPr="00CD0C74">
        <w:rPr>
          <w:rFonts w:cs="CTraditional Arabic" w:hint="cs"/>
          <w:sz w:val="28"/>
          <w:szCs w:val="28"/>
          <w:rtl/>
          <w:lang w:bidi="fa-IR"/>
        </w:rPr>
        <w:t xml:space="preserve"> ج</w:t>
      </w:r>
      <w:r w:rsidRPr="00E25252">
        <w:rPr>
          <w:rStyle w:val="Char5"/>
          <w:rFonts w:hint="cs"/>
          <w:rtl/>
        </w:rPr>
        <w:t xml:space="preserve"> </w:t>
      </w:r>
      <w:r w:rsidR="00E4130E" w:rsidRPr="00E25252">
        <w:rPr>
          <w:rStyle w:val="Char5"/>
          <w:rFonts w:hint="cs"/>
          <w:rtl/>
        </w:rPr>
        <w:t>فرمود اگر تیر اندازی کردی و دیدی شکارت مرده است خوردنش مانعی ندارد، ولی اگر در آب افتاد و چون نمی‌دانی به علت تیر تو مرده است یا خفگی در آب، خوردنش جائز نیست.</w:t>
      </w:r>
    </w:p>
    <w:p w:rsidR="008F7615" w:rsidRPr="001C4BAC" w:rsidRDefault="00E4130E" w:rsidP="00AE27BD">
      <w:pPr>
        <w:pStyle w:val="a1"/>
        <w:rPr>
          <w:rtl/>
        </w:rPr>
      </w:pPr>
      <w:bookmarkStart w:id="749" w:name="_Toc248478654"/>
      <w:bookmarkStart w:id="750" w:name="_Toc342598648"/>
      <w:bookmarkStart w:id="751" w:name="_Toc432416541"/>
      <w:r w:rsidRPr="001C4BAC">
        <w:rPr>
          <w:rFonts w:hint="cs"/>
          <w:rtl/>
        </w:rPr>
        <w:t>(ز) مسابقه شطرنج</w:t>
      </w:r>
      <w:bookmarkEnd w:id="749"/>
      <w:bookmarkEnd w:id="750"/>
      <w:bookmarkEnd w:id="751"/>
    </w:p>
    <w:p w:rsidR="008F7615" w:rsidRPr="00E25252" w:rsidRDefault="00A1718F" w:rsidP="008F7615">
      <w:pPr>
        <w:bidi/>
        <w:ind w:firstLine="284"/>
        <w:jc w:val="both"/>
        <w:rPr>
          <w:rStyle w:val="Char5"/>
          <w:rtl/>
        </w:rPr>
      </w:pPr>
      <w:r w:rsidRPr="00E25252">
        <w:rPr>
          <w:rStyle w:val="Char5"/>
          <w:rFonts w:hint="cs"/>
          <w:rtl/>
        </w:rPr>
        <w:t>در ارتباط با شطرنج، صحابی و تابعین و فقها دو نظریه متفاوت ابراز داشته‌اند:</w:t>
      </w:r>
    </w:p>
    <w:p w:rsidR="00A1718F" w:rsidRPr="00E25252" w:rsidRDefault="00A1718F" w:rsidP="00A1718F">
      <w:pPr>
        <w:bidi/>
        <w:ind w:firstLine="284"/>
        <w:jc w:val="both"/>
        <w:rPr>
          <w:rStyle w:val="Char5"/>
          <w:rtl/>
        </w:rPr>
      </w:pPr>
      <w:r w:rsidRPr="00E25252">
        <w:rPr>
          <w:rStyle w:val="Char5"/>
          <w:rFonts w:hint="cs"/>
          <w:rtl/>
        </w:rPr>
        <w:t>نظر اول تحریم است که از جانب حضرت</w:t>
      </w:r>
      <w:r w:rsidR="003C3511" w:rsidRPr="00E25252">
        <w:rPr>
          <w:rStyle w:val="Char5"/>
          <w:rFonts w:hint="cs"/>
          <w:rtl/>
        </w:rPr>
        <w:t xml:space="preserve"> </w:t>
      </w:r>
      <w:r w:rsidRPr="00E25252">
        <w:rPr>
          <w:rStyle w:val="Char5"/>
          <w:rFonts w:hint="cs"/>
          <w:rtl/>
        </w:rPr>
        <w:t>«علی ابن ابی طالب، ابن عمر، ابن عباس امام مالک، امام ابوحنیفه و امام احمد بن حنبل» بیان شده است .</w:t>
      </w:r>
    </w:p>
    <w:p w:rsidR="00A1718F" w:rsidRPr="00E25252" w:rsidRDefault="00A1718F" w:rsidP="00A1718F">
      <w:pPr>
        <w:bidi/>
        <w:ind w:firstLine="284"/>
        <w:jc w:val="both"/>
        <w:rPr>
          <w:rStyle w:val="Char5"/>
          <w:rtl/>
        </w:rPr>
      </w:pPr>
      <w:r w:rsidRPr="00E25252">
        <w:rPr>
          <w:rStyle w:val="Char5"/>
          <w:rFonts w:hint="cs"/>
          <w:rtl/>
        </w:rPr>
        <w:t>نظر دوم حلال بودن است که از جانب</w:t>
      </w:r>
      <w:r w:rsidR="003C3511" w:rsidRPr="00E25252">
        <w:rPr>
          <w:rStyle w:val="Char5"/>
          <w:rFonts w:hint="cs"/>
          <w:rtl/>
        </w:rPr>
        <w:t xml:space="preserve"> </w:t>
      </w:r>
      <w:r w:rsidRPr="00E25252">
        <w:rPr>
          <w:rStyle w:val="Char5"/>
          <w:rFonts w:hint="cs"/>
          <w:rtl/>
        </w:rPr>
        <w:t>«ابو هریره</w:t>
      </w:r>
      <w:r w:rsidR="00E35B54" w:rsidRPr="00E35B54">
        <w:rPr>
          <w:rStyle w:val="Char5"/>
          <w:rFonts w:cs="CTraditional Arabic"/>
          <w:rtl/>
        </w:rPr>
        <w:t>س</w:t>
      </w:r>
      <w:r w:rsidRPr="00E25252">
        <w:rPr>
          <w:rStyle w:val="Char5"/>
          <w:rFonts w:hint="cs"/>
          <w:rtl/>
        </w:rPr>
        <w:t>، سعید بن المسیب، و سعید بن جبیر و ابن سیرین و امام شافعی» مطرح شده است و دلیل این گروه آن است که اصل هر چیز بر مباح بودن است، مادامی که نصی بر تحریم آن نداشته باشیم چون شطرنج از دو جهت با تخته نرد تفاوت دارد:</w:t>
      </w:r>
    </w:p>
    <w:p w:rsidR="00A1718F" w:rsidRPr="00E25252" w:rsidRDefault="00A1718F" w:rsidP="00777768">
      <w:pPr>
        <w:numPr>
          <w:ilvl w:val="0"/>
          <w:numId w:val="63"/>
        </w:numPr>
        <w:bidi/>
        <w:jc w:val="both"/>
        <w:rPr>
          <w:rStyle w:val="Char5"/>
          <w:rtl/>
        </w:rPr>
      </w:pPr>
      <w:r w:rsidRPr="00E25252">
        <w:rPr>
          <w:rStyle w:val="Char5"/>
          <w:rFonts w:hint="cs"/>
          <w:rtl/>
        </w:rPr>
        <w:t>اساس در تخته نرد بر شانس است مانند تیرهای شانسی که در جاهلیت مورد استفاده بود در صورتی که اساس شطرنج بر تفکر و تدبر و هوش است بنابراین بیشتر به مسابقه تیراندازی شبیه است.</w:t>
      </w:r>
    </w:p>
    <w:p w:rsidR="00A1718F" w:rsidRPr="00E25252" w:rsidRDefault="00A1718F" w:rsidP="00777768">
      <w:pPr>
        <w:numPr>
          <w:ilvl w:val="0"/>
          <w:numId w:val="63"/>
        </w:numPr>
        <w:bidi/>
        <w:jc w:val="both"/>
        <w:rPr>
          <w:rStyle w:val="Char5"/>
          <w:rtl/>
        </w:rPr>
      </w:pPr>
      <w:r w:rsidRPr="00E25252">
        <w:rPr>
          <w:rStyle w:val="Char5"/>
          <w:rFonts w:hint="cs"/>
          <w:rtl/>
        </w:rPr>
        <w:t>در شطرنج تمرینی ضمنی برای تدبیر جنگی وجود دارد،</w:t>
      </w:r>
      <w:r w:rsidR="00605469" w:rsidRPr="00E25252">
        <w:rPr>
          <w:rStyle w:val="Char5"/>
          <w:rFonts w:hint="cs"/>
          <w:rtl/>
        </w:rPr>
        <w:t xml:space="preserve"> </w:t>
      </w:r>
      <w:r w:rsidRPr="00E25252">
        <w:rPr>
          <w:rStyle w:val="Char5"/>
          <w:rFonts w:hint="cs"/>
          <w:rtl/>
        </w:rPr>
        <w:t>در صورتی که تخته نرد وسیله‌ای برای تلف کردن وقت است و بازی</w:t>
      </w:r>
      <w:r w:rsidR="00AD74EC" w:rsidRPr="00E25252">
        <w:rPr>
          <w:rStyle w:val="Char5"/>
          <w:rFonts w:hint="cs"/>
          <w:rtl/>
        </w:rPr>
        <w:t xml:space="preserve"> بی‌</w:t>
      </w:r>
      <w:r w:rsidRPr="00E25252">
        <w:rPr>
          <w:rStyle w:val="Char5"/>
          <w:rFonts w:hint="cs"/>
          <w:rtl/>
        </w:rPr>
        <w:t>فایده ونتیجه است.</w:t>
      </w:r>
    </w:p>
    <w:p w:rsidR="008F7615" w:rsidRPr="00E25252" w:rsidRDefault="00A1718F" w:rsidP="008F7615">
      <w:pPr>
        <w:bidi/>
        <w:ind w:firstLine="284"/>
        <w:jc w:val="both"/>
        <w:rPr>
          <w:rStyle w:val="Char5"/>
          <w:rtl/>
        </w:rPr>
      </w:pPr>
      <w:r w:rsidRPr="00E25252">
        <w:rPr>
          <w:rStyle w:val="Char5"/>
          <w:rFonts w:hint="cs"/>
          <w:rtl/>
        </w:rPr>
        <w:t>الف- موجب تأخیر افتادن نماز نشود.</w:t>
      </w:r>
    </w:p>
    <w:p w:rsidR="00A1718F" w:rsidRPr="00E25252" w:rsidRDefault="00A1718F" w:rsidP="00A1718F">
      <w:pPr>
        <w:bidi/>
        <w:ind w:firstLine="284"/>
        <w:jc w:val="both"/>
        <w:rPr>
          <w:rStyle w:val="Char5"/>
          <w:rtl/>
        </w:rPr>
      </w:pPr>
      <w:r w:rsidRPr="00E25252">
        <w:rPr>
          <w:rStyle w:val="Char5"/>
          <w:rFonts w:hint="cs"/>
          <w:rtl/>
        </w:rPr>
        <w:t>ب- بر سر برد شرط بندی نشود.</w:t>
      </w:r>
    </w:p>
    <w:p w:rsidR="00A1718F" w:rsidRPr="00E25252" w:rsidRDefault="00A1718F" w:rsidP="00A1718F">
      <w:pPr>
        <w:bidi/>
        <w:ind w:firstLine="284"/>
        <w:jc w:val="both"/>
        <w:rPr>
          <w:rStyle w:val="Char5"/>
          <w:rtl/>
        </w:rPr>
      </w:pPr>
      <w:r w:rsidRPr="00E25252">
        <w:rPr>
          <w:rStyle w:val="Char5"/>
          <w:rFonts w:hint="cs"/>
          <w:rtl/>
        </w:rPr>
        <w:t>ج- بازیگر از ناسزا و واژه‌های نامناسب خودداری کند.</w:t>
      </w:r>
    </w:p>
    <w:p w:rsidR="00A1718F" w:rsidRPr="00E25252" w:rsidRDefault="00A1718F" w:rsidP="00A1718F">
      <w:pPr>
        <w:bidi/>
        <w:ind w:firstLine="284"/>
        <w:jc w:val="both"/>
        <w:rPr>
          <w:rStyle w:val="Char5"/>
          <w:rtl/>
        </w:rPr>
      </w:pPr>
      <w:r w:rsidRPr="00E25252">
        <w:rPr>
          <w:rStyle w:val="Char5"/>
          <w:rFonts w:hint="cs"/>
          <w:rtl/>
        </w:rPr>
        <w:t>چنانچه این شروط رعایت نشود، حکم آن تحریم خواهد بود.</w:t>
      </w:r>
    </w:p>
    <w:p w:rsidR="00A1718F" w:rsidRPr="00E25252" w:rsidRDefault="00A1718F" w:rsidP="00A1718F">
      <w:pPr>
        <w:bidi/>
        <w:ind w:firstLine="284"/>
        <w:jc w:val="both"/>
        <w:rPr>
          <w:rStyle w:val="Char5"/>
          <w:rtl/>
        </w:rPr>
      </w:pPr>
      <w:r w:rsidRPr="00E25252">
        <w:rPr>
          <w:rStyle w:val="Char5"/>
          <w:rFonts w:hint="cs"/>
          <w:rtl/>
        </w:rPr>
        <w:t xml:space="preserve">پس ای برادر گرامی دربحث نهی از سرگرمی‌های حرام دریافتی که تعدادی از مشغولیت‌هایی که موجب زیان و لطمه بر اخلاق فرد و جامعه می‌شود و تاثیرات منفی بر </w:t>
      </w:r>
      <w:r w:rsidR="00F86BC8" w:rsidRPr="00E25252">
        <w:rPr>
          <w:rStyle w:val="Char5"/>
          <w:rFonts w:hint="cs"/>
          <w:rtl/>
        </w:rPr>
        <w:t>شخصیت آدمی و منش او دارد تحریم شده است پس تلاش کن که فرزندت را از آن نهی کنی تا به این وسایل مهلک آلوده نشود و در لجن</w:t>
      </w:r>
      <w:r w:rsidR="00AD74EC" w:rsidRPr="00E25252">
        <w:rPr>
          <w:rStyle w:val="Char5"/>
          <w:rFonts w:hint="cs"/>
          <w:rtl/>
        </w:rPr>
        <w:t xml:space="preserve"> بی‌</w:t>
      </w:r>
      <w:r w:rsidR="00F86BC8" w:rsidRPr="00E25252">
        <w:rPr>
          <w:rStyle w:val="Char5"/>
          <w:rFonts w:hint="cs"/>
          <w:rtl/>
        </w:rPr>
        <w:t>بندو باری و فساد غرق نشود. از طرف دیگر دریافتی که اسلام بابی از سرگرمی‌های مجاز بر فرزندان امت اسلامی گشوده است.</w:t>
      </w:r>
    </w:p>
    <w:p w:rsidR="00F86BC8" w:rsidRPr="00E25252" w:rsidRDefault="00F86BC8" w:rsidP="00F86BC8">
      <w:pPr>
        <w:bidi/>
        <w:ind w:firstLine="284"/>
        <w:jc w:val="both"/>
        <w:rPr>
          <w:rStyle w:val="Char5"/>
          <w:rtl/>
        </w:rPr>
      </w:pPr>
      <w:r w:rsidRPr="00E25252">
        <w:rPr>
          <w:rStyle w:val="Char5"/>
          <w:rFonts w:hint="cs"/>
          <w:rtl/>
        </w:rPr>
        <w:t>که اثری قابل توجه بر پرورش جسمی و روحی و ایجاد نشاط و سلامتی</w:t>
      </w:r>
      <w:r w:rsidR="008F0607" w:rsidRPr="00E25252">
        <w:rPr>
          <w:rStyle w:val="Char5"/>
          <w:rFonts w:hint="cs"/>
          <w:rtl/>
        </w:rPr>
        <w:t xml:space="preserve"> آن‌ها </w:t>
      </w:r>
      <w:r w:rsidRPr="00E25252">
        <w:rPr>
          <w:rStyle w:val="Char5"/>
          <w:rFonts w:hint="cs"/>
          <w:rtl/>
        </w:rPr>
        <w:t>دارد. به گونه‌ایی که اثرات آن بعدها در آمادگی جهادی و دفاع از دین، ظاهر می‌شود. پس تلاش کن تا آنجا که می‌توانی فرزندت را به جانب این نوع تربیت سوق دهی و او را آماده سازی تا به الگویی از شجاعت و نیرو و شایستگی اخلاقی بدل شود.</w:t>
      </w:r>
    </w:p>
    <w:p w:rsidR="00F86BC8" w:rsidRPr="001C4BAC" w:rsidRDefault="00F86BC8" w:rsidP="00AE27BD">
      <w:pPr>
        <w:pStyle w:val="a1"/>
        <w:rPr>
          <w:rtl/>
        </w:rPr>
      </w:pPr>
      <w:bookmarkStart w:id="752" w:name="_Toc248478655"/>
      <w:bookmarkStart w:id="753" w:name="_Toc342598649"/>
      <w:bookmarkStart w:id="754" w:name="_Toc432416542"/>
      <w:r w:rsidRPr="001C4BAC">
        <w:rPr>
          <w:rFonts w:hint="cs"/>
          <w:rtl/>
        </w:rPr>
        <w:t>چهارم: برحذر داشتن از تقلید کورکورانه</w:t>
      </w:r>
      <w:bookmarkEnd w:id="752"/>
      <w:bookmarkEnd w:id="753"/>
      <w:bookmarkEnd w:id="754"/>
    </w:p>
    <w:p w:rsidR="008F7615" w:rsidRPr="00E25252" w:rsidRDefault="00BC3385" w:rsidP="00BC3385">
      <w:pPr>
        <w:bidi/>
        <w:ind w:firstLine="284"/>
        <w:jc w:val="both"/>
        <w:rPr>
          <w:rStyle w:val="Char5"/>
          <w:rtl/>
        </w:rPr>
      </w:pPr>
      <w:r w:rsidRPr="00E25252">
        <w:rPr>
          <w:rStyle w:val="Char5"/>
          <w:rFonts w:hint="cs"/>
          <w:rtl/>
        </w:rPr>
        <w:t>از جمل</w:t>
      </w:r>
      <w:r w:rsidR="0014378A">
        <w:rPr>
          <w:rStyle w:val="Char5"/>
          <w:rFonts w:hint="cs"/>
          <w:rtl/>
        </w:rPr>
        <w:t>ۀ</w:t>
      </w:r>
      <w:r w:rsidRPr="00E25252">
        <w:rPr>
          <w:rStyle w:val="Char5"/>
          <w:rFonts w:hint="cs"/>
          <w:rtl/>
        </w:rPr>
        <w:t xml:space="preserve"> </w:t>
      </w:r>
      <w:r w:rsidR="00CD32BE">
        <w:rPr>
          <w:rStyle w:val="Char5"/>
          <w:rFonts w:hint="cs"/>
          <w:rtl/>
        </w:rPr>
        <w:t>مهمتر</w:t>
      </w:r>
      <w:r w:rsidRPr="00E25252">
        <w:rPr>
          <w:rStyle w:val="Char5"/>
          <w:rFonts w:hint="cs"/>
          <w:rtl/>
        </w:rPr>
        <w:t xml:space="preserve">ین اموری که لازم است مربیان به آن بپردازند، برحذر داشتن فرزند از پیروی کور کورانه و تبعیت </w:t>
      </w:r>
      <w:r w:rsidR="00F4187D" w:rsidRPr="00E25252">
        <w:rPr>
          <w:rStyle w:val="Char5"/>
          <w:rFonts w:hint="cs"/>
          <w:rtl/>
        </w:rPr>
        <w:t>بدون بصیرت و تفکر است و اینکه موجب شوند چنان بینشی پیدا کند که از انحراف بدون آگاهی و راهنمایی بزرگتر مصون بماند، دلیل ما موارد ذیل است:</w:t>
      </w:r>
    </w:p>
    <w:p w:rsidR="00F4187D" w:rsidRPr="00E25252" w:rsidRDefault="00F4187D" w:rsidP="009F341D">
      <w:pPr>
        <w:numPr>
          <w:ilvl w:val="0"/>
          <w:numId w:val="45"/>
        </w:numPr>
        <w:tabs>
          <w:tab w:val="clear" w:pos="567"/>
        </w:tabs>
        <w:bidi/>
        <w:ind w:left="641" w:hanging="357"/>
        <w:jc w:val="both"/>
        <w:rPr>
          <w:rStyle w:val="Char5"/>
          <w:rtl/>
        </w:rPr>
      </w:pPr>
      <w:r w:rsidRPr="00E25252">
        <w:rPr>
          <w:rStyle w:val="Char5"/>
          <w:rFonts w:hint="cs"/>
          <w:rtl/>
        </w:rPr>
        <w:t>پیروی کورکورانه منجر به عدم اعتماد به نفس و حالت هزیمت روحی است موجب می‌شود که فرزند نتواند به خود متکی باشد و بسادگی در شرایط و محیط آنانکه می‌خواهند، ذوب و منحل شود و جزو پیروان تقلیدی ایشان باشد.</w:t>
      </w:r>
    </w:p>
    <w:p w:rsidR="00F4187D" w:rsidRPr="00E25252" w:rsidRDefault="004132F2" w:rsidP="009F341D">
      <w:pPr>
        <w:numPr>
          <w:ilvl w:val="0"/>
          <w:numId w:val="45"/>
        </w:numPr>
        <w:tabs>
          <w:tab w:val="clear" w:pos="567"/>
        </w:tabs>
        <w:bidi/>
        <w:ind w:left="641" w:hanging="357"/>
        <w:jc w:val="both"/>
        <w:rPr>
          <w:rStyle w:val="Char5"/>
        </w:rPr>
      </w:pPr>
      <w:r w:rsidRPr="00E25252">
        <w:rPr>
          <w:rStyle w:val="Char5"/>
          <w:rFonts w:hint="cs"/>
          <w:rtl/>
        </w:rPr>
        <w:t xml:space="preserve">تقلید کورکورانه موجب بلایای زیادی در زندگی دنیایی است زیرا قبل از هر چیز فرزند را به جانب غرور و خود خوهای سوق می‌دهد، به گونه‌ایی که به پوشش ظاهری و زرق و برق آن افتخار می‌نماید و در پی آن است که با </w:t>
      </w:r>
      <w:r w:rsidR="009661DB">
        <w:rPr>
          <w:rStyle w:val="Char5"/>
          <w:rFonts w:hint="cs"/>
          <w:rtl/>
        </w:rPr>
        <w:t>لباس‌ها</w:t>
      </w:r>
      <w:r w:rsidRPr="00E25252">
        <w:rPr>
          <w:rStyle w:val="Char5"/>
          <w:rFonts w:hint="cs"/>
          <w:rtl/>
        </w:rPr>
        <w:t>ی عجیب و غریب یا زیبا، خودی نشان دهد.</w:t>
      </w:r>
    </w:p>
    <w:p w:rsidR="004132F2" w:rsidRPr="00E25252" w:rsidRDefault="004132F2" w:rsidP="009F341D">
      <w:pPr>
        <w:numPr>
          <w:ilvl w:val="0"/>
          <w:numId w:val="45"/>
        </w:numPr>
        <w:tabs>
          <w:tab w:val="clear" w:pos="567"/>
        </w:tabs>
        <w:bidi/>
        <w:ind w:left="641" w:hanging="357"/>
        <w:jc w:val="both"/>
        <w:rPr>
          <w:rStyle w:val="Char5"/>
        </w:rPr>
      </w:pPr>
      <w:r w:rsidRPr="00E25252">
        <w:rPr>
          <w:rStyle w:val="Char5"/>
          <w:rFonts w:hint="cs"/>
          <w:rtl/>
        </w:rPr>
        <w:t>تبعیت ناآگاهانه موجب اخلاق فاسد خواهد بود و فرزند را به تدریج به جانب زندگی</w:t>
      </w:r>
      <w:r w:rsidR="00AD74EC" w:rsidRPr="00E25252">
        <w:rPr>
          <w:rStyle w:val="Char5"/>
          <w:rFonts w:hint="cs"/>
          <w:rtl/>
        </w:rPr>
        <w:t xml:space="preserve"> بی‌</w:t>
      </w:r>
      <w:r w:rsidRPr="00E25252">
        <w:rPr>
          <w:rStyle w:val="Char5"/>
          <w:rFonts w:hint="cs"/>
          <w:rtl/>
        </w:rPr>
        <w:t>بند و بار و آلوده و فاسد می‌کشاند.</w:t>
      </w:r>
    </w:p>
    <w:p w:rsidR="004132F2" w:rsidRPr="00E25252" w:rsidRDefault="004132F2" w:rsidP="009F341D">
      <w:pPr>
        <w:numPr>
          <w:ilvl w:val="0"/>
          <w:numId w:val="45"/>
        </w:numPr>
        <w:tabs>
          <w:tab w:val="clear" w:pos="567"/>
        </w:tabs>
        <w:bidi/>
        <w:ind w:left="641" w:hanging="357"/>
        <w:jc w:val="both"/>
        <w:rPr>
          <w:rStyle w:val="Char5"/>
          <w:rtl/>
        </w:rPr>
      </w:pPr>
      <w:r w:rsidRPr="00E25252">
        <w:rPr>
          <w:rStyle w:val="Char5"/>
          <w:rFonts w:hint="cs"/>
          <w:rtl/>
        </w:rPr>
        <w:t>تقلید کورکورانه باعث می‌شود جوامع مختلف به سوی نابودی گام بردارند زیرا موجب می‌شود پایه‌ها و اصول هویت خود را از دست داده و به علت رفتن به مسیر کفر و نافرمانی خداوند، اسباب پایدادری و عزت خود را به باد فنا می‌دهند.</w:t>
      </w:r>
    </w:p>
    <w:p w:rsidR="008F7615" w:rsidRPr="00E25252" w:rsidRDefault="004132F2" w:rsidP="008F7615">
      <w:pPr>
        <w:bidi/>
        <w:ind w:firstLine="284"/>
        <w:jc w:val="both"/>
        <w:rPr>
          <w:rStyle w:val="Char5"/>
          <w:rtl/>
        </w:rPr>
      </w:pPr>
      <w:r w:rsidRPr="00E25252">
        <w:rPr>
          <w:rStyle w:val="Char5"/>
          <w:rFonts w:hint="cs"/>
          <w:rtl/>
        </w:rPr>
        <w:t>نویسنده فرانسوی به نام</w:t>
      </w:r>
      <w:r w:rsidR="003C3511" w:rsidRPr="00E25252">
        <w:rPr>
          <w:rStyle w:val="Char5"/>
          <w:rFonts w:hint="cs"/>
          <w:rtl/>
        </w:rPr>
        <w:t xml:space="preserve"> </w:t>
      </w:r>
      <w:r w:rsidRPr="00E25252">
        <w:rPr>
          <w:rStyle w:val="Char5"/>
          <w:rFonts w:hint="cs"/>
          <w:rtl/>
        </w:rPr>
        <w:t xml:space="preserve">«اندریا موروا» در این باره در کتاب«علل فروپاشی نظام اجتماعی فرانسه» می‌گوید از </w:t>
      </w:r>
      <w:r w:rsidR="00CD32BE">
        <w:rPr>
          <w:rStyle w:val="Char5"/>
          <w:rFonts w:hint="cs"/>
          <w:rtl/>
        </w:rPr>
        <w:t>مهمتر</w:t>
      </w:r>
      <w:r w:rsidRPr="00E25252">
        <w:rPr>
          <w:rStyle w:val="Char5"/>
          <w:rFonts w:hint="cs"/>
          <w:rtl/>
        </w:rPr>
        <w:t xml:space="preserve">ین علل فروپاشی نظام اجتماعی فرانسه در جنگ دوم جهانی مجال دادن جامعه فرانسه به انتشار رذائل اخلاقی و فساد بود </w:t>
      </w:r>
    </w:p>
    <w:p w:rsidR="008F7615" w:rsidRPr="00E25252" w:rsidRDefault="004132F2" w:rsidP="008F7615">
      <w:pPr>
        <w:bidi/>
        <w:ind w:firstLine="284"/>
        <w:jc w:val="both"/>
        <w:rPr>
          <w:rStyle w:val="Char5"/>
          <w:rtl/>
        </w:rPr>
      </w:pPr>
      <w:r w:rsidRPr="00E25252">
        <w:rPr>
          <w:rStyle w:val="Char5"/>
          <w:rFonts w:hint="cs"/>
          <w:rtl/>
        </w:rPr>
        <w:t>«ژنرال دوگل» بعد از آنکه زمام قدرت را در فرانسه بعهده گرفت، رئیس پلیس دریای را احضار کرد و گفت: بیغوله‌های فساد و فاحشه‌خانه در حوزه حکومت من باید فوراًبسته شوند.</w:t>
      </w:r>
    </w:p>
    <w:p w:rsidR="004132F2" w:rsidRPr="00E25252" w:rsidRDefault="004132F2" w:rsidP="009F341D">
      <w:pPr>
        <w:numPr>
          <w:ilvl w:val="0"/>
          <w:numId w:val="45"/>
        </w:numPr>
        <w:tabs>
          <w:tab w:val="clear" w:pos="567"/>
        </w:tabs>
        <w:bidi/>
        <w:ind w:left="641" w:hanging="357"/>
        <w:jc w:val="both"/>
        <w:rPr>
          <w:rStyle w:val="Char5"/>
          <w:rtl/>
        </w:rPr>
      </w:pPr>
      <w:r w:rsidRPr="00E25252">
        <w:rPr>
          <w:rStyle w:val="Char5"/>
          <w:rFonts w:hint="cs"/>
          <w:rtl/>
        </w:rPr>
        <w:t>تقلید ناآگاهانه موجب می‌شود جوانان ما به عادات و رسوم بیگانه وابسته شده و به علت اهتمام به</w:t>
      </w:r>
      <w:r w:rsidR="008F0607" w:rsidRPr="00E25252">
        <w:rPr>
          <w:rStyle w:val="Char5"/>
          <w:rFonts w:hint="cs"/>
          <w:rtl/>
        </w:rPr>
        <w:t xml:space="preserve"> آن‌ها </w:t>
      </w:r>
      <w:r w:rsidRPr="00E25252">
        <w:rPr>
          <w:rStyle w:val="Char5"/>
          <w:rFonts w:hint="cs"/>
          <w:rtl/>
        </w:rPr>
        <w:t>از انجام مسئولیات دینی و اجتماعی خود عقب بمانند و نتوانند آنطور که باید در جهت بینانگذاری روابط اجتماعی مطلوب به پیش حرکت کنند.</w:t>
      </w:r>
    </w:p>
    <w:p w:rsidR="004132F2" w:rsidRPr="00E25252" w:rsidRDefault="009D5D01" w:rsidP="009F341D">
      <w:pPr>
        <w:numPr>
          <w:ilvl w:val="0"/>
          <w:numId w:val="45"/>
        </w:numPr>
        <w:tabs>
          <w:tab w:val="clear" w:pos="567"/>
        </w:tabs>
        <w:bidi/>
        <w:ind w:left="641" w:hanging="357"/>
        <w:jc w:val="both"/>
        <w:rPr>
          <w:rStyle w:val="Char5"/>
          <w:rtl/>
        </w:rPr>
      </w:pPr>
      <w:r w:rsidRPr="00E25252">
        <w:rPr>
          <w:rStyle w:val="Char5"/>
          <w:rFonts w:hint="cs"/>
          <w:rtl/>
        </w:rPr>
        <w:t>پیروی کورکورانه از جمله مهلک‌ترین</w:t>
      </w:r>
      <w:r w:rsidR="00076A1F" w:rsidRPr="00E25252">
        <w:rPr>
          <w:rStyle w:val="Char5"/>
          <w:rFonts w:hint="cs"/>
          <w:rtl/>
        </w:rPr>
        <w:t xml:space="preserve"> عوامل در تضعیف قدرت ذهنی و مخرب شخصیت و</w:t>
      </w:r>
      <w:r w:rsidR="00AD74EC" w:rsidRPr="00E25252">
        <w:rPr>
          <w:rStyle w:val="Char5"/>
          <w:rFonts w:hint="cs"/>
          <w:rtl/>
        </w:rPr>
        <w:t xml:space="preserve"> بی‌</w:t>
      </w:r>
      <w:r w:rsidR="00076A1F" w:rsidRPr="00E25252">
        <w:rPr>
          <w:rStyle w:val="Char5"/>
          <w:rFonts w:hint="cs"/>
          <w:rtl/>
        </w:rPr>
        <w:t xml:space="preserve">بند و باری اخلاقی است. موجب زوال غیرت و حمیت، انتشار انواع </w:t>
      </w:r>
      <w:r w:rsidR="00BF04F2">
        <w:rPr>
          <w:rStyle w:val="Char5"/>
          <w:rFonts w:hint="cs"/>
          <w:rtl/>
        </w:rPr>
        <w:t>بیماری‌ها</w:t>
      </w:r>
      <w:r w:rsidR="00076A1F" w:rsidRPr="00E25252">
        <w:rPr>
          <w:rStyle w:val="Char5"/>
          <w:rFonts w:hint="cs"/>
          <w:rtl/>
        </w:rPr>
        <w:t xml:space="preserve"> و بر باد رفتن حیثیت و عفت افراد است در محیطی که شهوات و غرایز حیوان گونه آزاد و</w:t>
      </w:r>
      <w:r w:rsidR="00AD74EC" w:rsidRPr="00E25252">
        <w:rPr>
          <w:rStyle w:val="Char5"/>
          <w:rFonts w:hint="cs"/>
          <w:rtl/>
        </w:rPr>
        <w:t xml:space="preserve"> بی‌</w:t>
      </w:r>
      <w:r w:rsidR="00076A1F" w:rsidRPr="00E25252">
        <w:rPr>
          <w:rStyle w:val="Char5"/>
          <w:rFonts w:hint="cs"/>
          <w:rtl/>
        </w:rPr>
        <w:t>قید و بند است.</w:t>
      </w:r>
    </w:p>
    <w:p w:rsidR="008F7615" w:rsidRPr="00E25252" w:rsidRDefault="00697B3D" w:rsidP="008F7615">
      <w:pPr>
        <w:bidi/>
        <w:ind w:firstLine="284"/>
        <w:jc w:val="both"/>
        <w:rPr>
          <w:rStyle w:val="Char5"/>
          <w:rtl/>
        </w:rPr>
      </w:pPr>
      <w:r w:rsidRPr="00E25252">
        <w:rPr>
          <w:rStyle w:val="Char5"/>
          <w:rFonts w:hint="cs"/>
          <w:rtl/>
        </w:rPr>
        <w:t>«دکتر الکسیس کارل» در کتاب</w:t>
      </w:r>
      <w:r w:rsidR="009F341D">
        <w:rPr>
          <w:rStyle w:val="Char5"/>
          <w:rFonts w:hint="cs"/>
          <w:rtl/>
        </w:rPr>
        <w:t xml:space="preserve"> </w:t>
      </w:r>
      <w:r w:rsidRPr="00E25252">
        <w:rPr>
          <w:rStyle w:val="Char5"/>
          <w:rFonts w:hint="cs"/>
          <w:rtl/>
        </w:rPr>
        <w:t>«انسان موجود ناشناخته» می‌گوید:</w:t>
      </w:r>
    </w:p>
    <w:p w:rsidR="008F7615" w:rsidRPr="00E25252" w:rsidRDefault="00697B3D" w:rsidP="008F7615">
      <w:pPr>
        <w:bidi/>
        <w:ind w:firstLine="284"/>
        <w:jc w:val="both"/>
        <w:rPr>
          <w:rStyle w:val="Char5"/>
          <w:rtl/>
        </w:rPr>
      </w:pPr>
      <w:r w:rsidRPr="00E25252">
        <w:rPr>
          <w:rStyle w:val="Char5"/>
          <w:rFonts w:hint="cs"/>
          <w:rtl/>
        </w:rPr>
        <w:t>در هنگام تحریک غریزه جنسی هورمون خاصی به داخل خون ترشح می‌شود که پس از رسید به مغز بر آن تاثیر گذاشته مانع تفکر سالم می‌شود.</w:t>
      </w:r>
    </w:p>
    <w:p w:rsidR="008F7615" w:rsidRPr="00E25252" w:rsidRDefault="002D0DB3" w:rsidP="008F7615">
      <w:pPr>
        <w:bidi/>
        <w:ind w:firstLine="284"/>
        <w:jc w:val="both"/>
        <w:rPr>
          <w:rStyle w:val="Char5"/>
          <w:rtl/>
        </w:rPr>
      </w:pPr>
      <w:r w:rsidRPr="00E25252">
        <w:rPr>
          <w:rStyle w:val="Char5"/>
          <w:rFonts w:hint="cs"/>
          <w:rtl/>
        </w:rPr>
        <w:t>«جورج بالوشی»</w:t>
      </w:r>
      <w:r w:rsidR="003C3511" w:rsidRPr="00E25252">
        <w:rPr>
          <w:rStyle w:val="Char5"/>
          <w:rFonts w:hint="cs"/>
          <w:rtl/>
        </w:rPr>
        <w:t xml:space="preserve"> </w:t>
      </w:r>
      <w:r w:rsidRPr="00E25252">
        <w:rPr>
          <w:rStyle w:val="Char5"/>
          <w:rFonts w:hint="cs"/>
          <w:rtl/>
        </w:rPr>
        <w:t>در کتاب طغیان جنسی می‌گوید:</w:t>
      </w:r>
    </w:p>
    <w:p w:rsidR="002D0DB3" w:rsidRPr="00E25252" w:rsidRDefault="002D0DB3" w:rsidP="002D0DB3">
      <w:pPr>
        <w:bidi/>
        <w:ind w:firstLine="284"/>
        <w:jc w:val="both"/>
        <w:rPr>
          <w:rStyle w:val="Char5"/>
          <w:rtl/>
        </w:rPr>
      </w:pPr>
      <w:r w:rsidRPr="00E25252">
        <w:rPr>
          <w:rStyle w:val="Char5"/>
          <w:rFonts w:hint="cs"/>
          <w:rtl/>
        </w:rPr>
        <w:t>در سال 1962</w:t>
      </w:r>
      <w:r w:rsidR="003C3511" w:rsidRPr="00E25252">
        <w:rPr>
          <w:rStyle w:val="Char5"/>
          <w:rFonts w:hint="cs"/>
          <w:rtl/>
        </w:rPr>
        <w:t xml:space="preserve"> </w:t>
      </w:r>
      <w:r w:rsidRPr="00E25252">
        <w:rPr>
          <w:rStyle w:val="Char5"/>
          <w:rFonts w:hint="cs"/>
          <w:rtl/>
        </w:rPr>
        <w:t>«کندی» صراحتاً اعلام کرد که آینده امریکا در معرض خطر جدی است زیرا جوانان آمریکایی به اندازه‌ایی غرق در شهوت رانی هستند که قادر به انجام مسئولیت‌های مربوط به خود نیستند. زیرا در صورتی غرق در فساد شده‌اند که توانایی جسمی و روحی آنان زائل شده است.</w:t>
      </w:r>
    </w:p>
    <w:p w:rsidR="002D0DB3" w:rsidRPr="00E25252" w:rsidRDefault="002D0DB3" w:rsidP="002D0DB3">
      <w:pPr>
        <w:bidi/>
        <w:ind w:firstLine="284"/>
        <w:jc w:val="both"/>
        <w:rPr>
          <w:rStyle w:val="Char5"/>
          <w:rtl/>
        </w:rPr>
      </w:pPr>
      <w:r w:rsidRPr="00E25252">
        <w:rPr>
          <w:rStyle w:val="Char5"/>
          <w:rFonts w:hint="cs"/>
          <w:rtl/>
        </w:rPr>
        <w:t>پس عجیب نخواهد بود که تا این حد، دین اسلام از تقلید کورکورانه بر حذر می‌دارد.</w:t>
      </w:r>
    </w:p>
    <w:p w:rsidR="008F7615" w:rsidRPr="001C4BAC" w:rsidRDefault="002D0DB3" w:rsidP="00AE27BD">
      <w:pPr>
        <w:pStyle w:val="a1"/>
        <w:rPr>
          <w:rtl/>
        </w:rPr>
      </w:pPr>
      <w:bookmarkStart w:id="755" w:name="_Toc248478656"/>
      <w:bookmarkStart w:id="756" w:name="_Toc342598650"/>
      <w:bookmarkStart w:id="757" w:name="_Toc432416543"/>
      <w:r w:rsidRPr="001C4BAC">
        <w:rPr>
          <w:rFonts w:hint="cs"/>
          <w:rtl/>
        </w:rPr>
        <w:t>نصوص راجع به پرهیز از تقلید کورکورانه</w:t>
      </w:r>
      <w:bookmarkEnd w:id="755"/>
      <w:bookmarkEnd w:id="756"/>
      <w:bookmarkEnd w:id="757"/>
    </w:p>
    <w:p w:rsidR="008F7615" w:rsidRPr="00E25252" w:rsidRDefault="00D72045" w:rsidP="009F341D">
      <w:pPr>
        <w:numPr>
          <w:ilvl w:val="0"/>
          <w:numId w:val="53"/>
        </w:numPr>
        <w:tabs>
          <w:tab w:val="clear" w:pos="454"/>
        </w:tabs>
        <w:bidi/>
        <w:ind w:left="641" w:hanging="357"/>
        <w:jc w:val="both"/>
        <w:rPr>
          <w:rStyle w:val="Char5"/>
          <w:rtl/>
        </w:rPr>
      </w:pPr>
      <w:r w:rsidRPr="00E25252">
        <w:rPr>
          <w:rStyle w:val="Char5"/>
          <w:rFonts w:hint="cs"/>
          <w:rtl/>
        </w:rPr>
        <w:t>در روایت«ترمذی از عبدالله بن عمرو</w:t>
      </w:r>
      <w:r w:rsidR="00657044">
        <w:rPr>
          <w:rFonts w:cs="CTraditional Arabic" w:hint="cs"/>
          <w:sz w:val="28"/>
          <w:szCs w:val="28"/>
          <w:rtl/>
          <w:lang w:bidi="fa-IR"/>
        </w:rPr>
        <w:t>ب</w:t>
      </w:r>
      <w:r w:rsidRPr="00E25252">
        <w:rPr>
          <w:rStyle w:val="Char5"/>
          <w:rFonts w:hint="cs"/>
          <w:rtl/>
        </w:rPr>
        <w:t>»</w:t>
      </w:r>
      <w:r w:rsidR="00E4231E" w:rsidRPr="001C4BAC">
        <w:rPr>
          <w:rFonts w:cs="CTraditional Arabic" w:hint="cs"/>
          <w:sz w:val="28"/>
          <w:szCs w:val="28"/>
          <w:rtl/>
          <w:lang w:bidi="fa-IR"/>
        </w:rPr>
        <w:t xml:space="preserve"> </w:t>
      </w:r>
      <w:r w:rsidR="008E78F5" w:rsidRPr="00E25252">
        <w:rPr>
          <w:rStyle w:val="Char5"/>
          <w:rFonts w:hint="cs"/>
          <w:rtl/>
        </w:rPr>
        <w:t>آمده است که رسول خدا</w:t>
      </w:r>
      <w:r w:rsidR="00CD0C74" w:rsidRPr="00CD0C74">
        <w:rPr>
          <w:rFonts w:cs="CTraditional Arabic" w:hint="cs"/>
          <w:sz w:val="28"/>
          <w:szCs w:val="28"/>
          <w:rtl/>
          <w:lang w:bidi="fa-IR"/>
        </w:rPr>
        <w:t xml:space="preserve"> ج</w:t>
      </w:r>
      <w:r w:rsidR="008E78F5" w:rsidRPr="00E25252">
        <w:rPr>
          <w:rStyle w:val="Char5"/>
          <w:rFonts w:hint="cs"/>
          <w:rtl/>
        </w:rPr>
        <w:t xml:space="preserve"> فرمود: کسی که خود را به غیر مسلمانان شبیه سازد(تقلید کند) از ما نیست. پس از یهود و نصاری تقلید نکنید</w:t>
      </w:r>
      <w:r w:rsidR="00605469" w:rsidRPr="00E25252">
        <w:rPr>
          <w:rStyle w:val="Char5"/>
          <w:rFonts w:hint="cs"/>
          <w:rtl/>
        </w:rPr>
        <w:t>(</w:t>
      </w:r>
      <w:r w:rsidR="008E78F5" w:rsidRPr="00E25252">
        <w:rPr>
          <w:rStyle w:val="Char5"/>
          <w:rFonts w:hint="cs"/>
          <w:rtl/>
        </w:rPr>
        <w:t xml:space="preserve">خود را به آنان شبیه نسازید). </w:t>
      </w:r>
    </w:p>
    <w:p w:rsidR="008E78F5" w:rsidRPr="00E25252" w:rsidRDefault="008E78F5" w:rsidP="009F341D">
      <w:pPr>
        <w:numPr>
          <w:ilvl w:val="0"/>
          <w:numId w:val="53"/>
        </w:numPr>
        <w:tabs>
          <w:tab w:val="clear" w:pos="454"/>
        </w:tabs>
        <w:bidi/>
        <w:ind w:left="641" w:hanging="357"/>
        <w:jc w:val="both"/>
        <w:rPr>
          <w:rStyle w:val="Char5"/>
          <w:rtl/>
        </w:rPr>
      </w:pPr>
      <w:r w:rsidRPr="00E25252">
        <w:rPr>
          <w:rStyle w:val="Char5"/>
          <w:rFonts w:hint="cs"/>
          <w:rtl/>
        </w:rPr>
        <w:t xml:space="preserve"> امام احمد و ابوداود»</w:t>
      </w:r>
      <w:r w:rsidR="003C3511" w:rsidRPr="00E25252">
        <w:rPr>
          <w:rStyle w:val="Char5"/>
          <w:rFonts w:hint="cs"/>
          <w:rtl/>
        </w:rPr>
        <w:t xml:space="preserve"> </w:t>
      </w:r>
      <w:r w:rsidRPr="00E25252">
        <w:rPr>
          <w:rStyle w:val="Char5"/>
          <w:rFonts w:hint="cs"/>
          <w:rtl/>
        </w:rPr>
        <w:t>از «ابن عمر»</w:t>
      </w:r>
      <w:r w:rsidR="003C3511">
        <w:rPr>
          <w:rFonts w:cs="CTraditional Arabic" w:hint="cs"/>
          <w:sz w:val="28"/>
          <w:szCs w:val="28"/>
          <w:rtl/>
          <w:lang w:bidi="fa-IR"/>
        </w:rPr>
        <w:t>ب</w:t>
      </w:r>
      <w:r w:rsidRPr="00E25252">
        <w:rPr>
          <w:rStyle w:val="Char5"/>
          <w:rFonts w:hint="cs"/>
          <w:rtl/>
        </w:rPr>
        <w:t xml:space="preserve"> روایت می‌کنند که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747304" w:rsidRPr="00E25252">
        <w:rPr>
          <w:rStyle w:val="Char5"/>
          <w:rFonts w:hint="cs"/>
          <w:rtl/>
        </w:rPr>
        <w:t>فرمود:</w:t>
      </w:r>
      <w:r w:rsidR="003D2A7D" w:rsidRPr="00E25252">
        <w:rPr>
          <w:rStyle w:val="Char5"/>
          <w:rFonts w:hint="cs"/>
          <w:rtl/>
        </w:rPr>
        <w:t xml:space="preserve"> </w:t>
      </w:r>
      <w:r w:rsidR="00747304" w:rsidRPr="00E25252">
        <w:rPr>
          <w:rStyle w:val="Char5"/>
          <w:rFonts w:hint="cs"/>
          <w:rtl/>
        </w:rPr>
        <w:t xml:space="preserve">«هرکس خود را به قومی شبیه سازد(تقلید کند) از آنان محسوب می‌شود». </w:t>
      </w:r>
    </w:p>
    <w:p w:rsidR="008F7615" w:rsidRPr="00E25252" w:rsidRDefault="00D51A1C" w:rsidP="00A05F1B">
      <w:pPr>
        <w:bidi/>
        <w:ind w:firstLine="284"/>
        <w:jc w:val="both"/>
        <w:rPr>
          <w:rStyle w:val="Char5"/>
          <w:rtl/>
        </w:rPr>
      </w:pPr>
      <w:r w:rsidRPr="00E25252">
        <w:rPr>
          <w:rStyle w:val="Char5"/>
          <w:rFonts w:hint="cs"/>
          <w:rtl/>
        </w:rPr>
        <w:t>در روایت بخاری از ابوداود و ترمذی از ابن عباس آمده است که رسول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 xml:space="preserve">فرمود، خداوند مردانی که خود را شبیه به زنان </w:t>
      </w:r>
      <w:r w:rsidR="00BD7D1B" w:rsidRPr="00E25252">
        <w:rPr>
          <w:rStyle w:val="Char5"/>
          <w:rFonts w:hint="cs"/>
          <w:rtl/>
        </w:rPr>
        <w:t>می‌کند</w:t>
      </w:r>
      <w:r w:rsidRPr="00E25252">
        <w:rPr>
          <w:rStyle w:val="Char5"/>
          <w:rFonts w:hint="cs"/>
          <w:rtl/>
        </w:rPr>
        <w:t>. و زنانی که خود را مانند مردان می‌سازند لعنت کند.</w:t>
      </w:r>
    </w:p>
    <w:p w:rsidR="00D51A1C" w:rsidRPr="00E25252" w:rsidRDefault="00D51A1C" w:rsidP="009F341D">
      <w:pPr>
        <w:numPr>
          <w:ilvl w:val="0"/>
          <w:numId w:val="53"/>
        </w:numPr>
        <w:tabs>
          <w:tab w:val="clear" w:pos="454"/>
        </w:tabs>
        <w:bidi/>
        <w:ind w:left="641" w:hanging="357"/>
        <w:jc w:val="both"/>
        <w:rPr>
          <w:rStyle w:val="Char5"/>
          <w:rtl/>
        </w:rPr>
      </w:pPr>
      <w:r w:rsidRPr="00E25252">
        <w:rPr>
          <w:rStyle w:val="Char5"/>
          <w:rFonts w:hint="cs"/>
          <w:rtl/>
        </w:rPr>
        <w:t>«بخاری و مسلم» از نبی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روایت می‌کنند که: یهود و نصاری رنگ؟ نمی‌کنند پس شما بر خلاف ایشان عمل کنید</w:t>
      </w:r>
      <w:r w:rsidR="003C3511" w:rsidRPr="00E25252">
        <w:rPr>
          <w:rStyle w:val="Char5"/>
          <w:rFonts w:hint="cs"/>
          <w:rtl/>
        </w:rPr>
        <w:t xml:space="preserve"> </w:t>
      </w:r>
      <w:r w:rsidRPr="00E25252">
        <w:rPr>
          <w:rStyle w:val="Char5"/>
          <w:rFonts w:hint="cs"/>
          <w:rtl/>
        </w:rPr>
        <w:t>(مقصود رنگ محاسن با حناست)</w:t>
      </w:r>
    </w:p>
    <w:p w:rsidR="008F7615" w:rsidRPr="00E25252" w:rsidRDefault="00D51A1C" w:rsidP="00A05F1B">
      <w:pPr>
        <w:bidi/>
        <w:ind w:firstLine="284"/>
        <w:jc w:val="both"/>
        <w:rPr>
          <w:rStyle w:val="Char5"/>
          <w:rtl/>
        </w:rPr>
      </w:pPr>
      <w:r w:rsidRPr="00E25252">
        <w:rPr>
          <w:rStyle w:val="Char5"/>
          <w:rFonts w:hint="cs"/>
          <w:rtl/>
        </w:rPr>
        <w:t>و در روایت«ترمذی» از حضرت رسول</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نیز آمده است که: فرصت طلب و بی‌جهت نباشید! بگویید اگر مردم خوب بودند، من نیز خوب خواهم بود. و اگر بدی کنند، بدی خواهم کرد شخصیت خود را طوری شکل دهید که در صورت نیکی مردم شما نیز نیک باشید و اگر بدی کردند شما از ایشان دوری گزینید.</w:t>
      </w:r>
    </w:p>
    <w:p w:rsidR="00D51A1C" w:rsidRPr="00E25252" w:rsidRDefault="00D51A1C" w:rsidP="00A05F1B">
      <w:pPr>
        <w:bidi/>
        <w:ind w:firstLine="284"/>
        <w:jc w:val="both"/>
        <w:rPr>
          <w:rStyle w:val="Char5"/>
          <w:rtl/>
        </w:rPr>
      </w:pPr>
      <w:r w:rsidRPr="00E25252">
        <w:rPr>
          <w:rStyle w:val="Char5"/>
          <w:rFonts w:hint="cs"/>
          <w:rtl/>
        </w:rPr>
        <w:t>این هشدارها که در احادیث نبی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 xml:space="preserve">به چشم می‌خورد در ارتباط با تقلید اخلاقی و فرهنگی و سطحی از بیگانگان است. اما تقلیدی که موجب پیشرفت مادی و علمی جامعه اسلامی می‌شود و قافله تمدن ما را به پیش برده، و عامل بهره گیری از پزشکی مهندسی، فیزیک، و تکنولوژی تسلیحات جنگی و مانند این‌هاست نه تنها ممنوع نیست بلکه به اتفاق نظر صاحبان نظر، </w:t>
      </w:r>
      <w:r w:rsidR="006E4953" w:rsidRPr="00E25252">
        <w:rPr>
          <w:rStyle w:val="Char5"/>
          <w:rFonts w:hint="cs"/>
          <w:rtl/>
        </w:rPr>
        <w:t xml:space="preserve">جائز است. زیرا مشمول </w:t>
      </w:r>
      <w:r w:rsidR="0095466D" w:rsidRPr="00E25252">
        <w:rPr>
          <w:rStyle w:val="Char5"/>
          <w:rFonts w:hint="cs"/>
          <w:rtl/>
        </w:rPr>
        <w:t>این دستورات الهی است:</w:t>
      </w:r>
    </w:p>
    <w:p w:rsidR="00BC34D9" w:rsidRPr="000558E3" w:rsidRDefault="00BC34D9" w:rsidP="00F21440">
      <w:pPr>
        <w:bidi/>
        <w:ind w:firstLine="284"/>
        <w:jc w:val="both"/>
        <w:rPr>
          <w:rStyle w:val="Char9"/>
          <w:rtl/>
        </w:rPr>
      </w:pPr>
      <w:r>
        <w:rPr>
          <w:rFonts w:ascii="Traditional Arabic" w:hAnsi="Traditional Arabic" w:cs="Traditional Arabic"/>
          <w:sz w:val="28"/>
          <w:szCs w:val="28"/>
          <w:rtl/>
          <w:lang w:bidi="fa-IR"/>
        </w:rPr>
        <w:t>﴿</w:t>
      </w:r>
      <w:r w:rsidR="00F21440" w:rsidRPr="000558E3">
        <w:rPr>
          <w:rStyle w:val="Char9"/>
          <w:rFonts w:hint="eastAsia"/>
          <w:rtl/>
        </w:rPr>
        <w:t>وَأَعِدُّواْ</w:t>
      </w:r>
      <w:r w:rsidR="00F21440" w:rsidRPr="000558E3">
        <w:rPr>
          <w:rStyle w:val="Char9"/>
          <w:rtl/>
        </w:rPr>
        <w:t xml:space="preserve"> لَهُم مَّا </w:t>
      </w:r>
      <w:r w:rsidR="00F21440" w:rsidRPr="000558E3">
        <w:rPr>
          <w:rStyle w:val="Char9"/>
          <w:rFonts w:hint="cs"/>
          <w:rtl/>
        </w:rPr>
        <w:t>ٱ</w:t>
      </w:r>
      <w:r w:rsidR="00F21440" w:rsidRPr="000558E3">
        <w:rPr>
          <w:rStyle w:val="Char9"/>
          <w:rFonts w:hint="eastAsia"/>
          <w:rtl/>
        </w:rPr>
        <w:t>سۡتَطَعۡتُم</w:t>
      </w:r>
      <w:r w:rsidR="00F21440" w:rsidRPr="000558E3">
        <w:rPr>
          <w:rStyle w:val="Char9"/>
          <w:rtl/>
        </w:rPr>
        <w:t xml:space="preserve"> مِّن قُوَّةٖ</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الأنفال: 60</w:t>
      </w:r>
      <w:r w:rsidRPr="00D63B99">
        <w:rPr>
          <w:rStyle w:val="Char7"/>
          <w:rtl/>
        </w:rPr>
        <w:t>]</w:t>
      </w:r>
      <w:r w:rsidRPr="00E25252">
        <w:rPr>
          <w:rStyle w:val="Char5"/>
          <w:rFonts w:hint="cs"/>
          <w:rtl/>
        </w:rPr>
        <w:t>.</w:t>
      </w:r>
    </w:p>
    <w:p w:rsidR="0095466D" w:rsidRPr="00E25252" w:rsidRDefault="003C3511" w:rsidP="00A05F1B">
      <w:pPr>
        <w:bidi/>
        <w:ind w:firstLine="284"/>
        <w:jc w:val="both"/>
        <w:rPr>
          <w:rStyle w:val="Char5"/>
          <w:rtl/>
        </w:rPr>
      </w:pPr>
      <w:r>
        <w:rPr>
          <w:rFonts w:ascii="Traditional Arabic" w:hAnsi="Traditional Arabic" w:cs="Traditional Arabic"/>
          <w:sz w:val="28"/>
          <w:szCs w:val="28"/>
          <w:rtl/>
          <w:lang w:bidi="fa-IR"/>
        </w:rPr>
        <w:t>«</w:t>
      </w:r>
      <w:r w:rsidR="0095466D" w:rsidRPr="00E25252">
        <w:rPr>
          <w:rStyle w:val="Char5"/>
          <w:rFonts w:hint="cs"/>
          <w:rtl/>
        </w:rPr>
        <w:t>برای (مبارزه) با آنان هر آنچه می‌توانید از (نیروی مادی یا معنوی) فراهم سازید</w:t>
      </w:r>
      <w:r>
        <w:rPr>
          <w:rFonts w:ascii="Traditional Arabic" w:hAnsi="Traditional Arabic" w:cs="Traditional Arabic"/>
          <w:sz w:val="28"/>
          <w:szCs w:val="28"/>
          <w:rtl/>
          <w:lang w:bidi="fa-IR"/>
        </w:rPr>
        <w:t>»</w:t>
      </w:r>
      <w:r w:rsidR="00657044" w:rsidRPr="00E25252">
        <w:rPr>
          <w:rStyle w:val="Char5"/>
          <w:rFonts w:hint="cs"/>
          <w:rtl/>
        </w:rPr>
        <w:t>.</w:t>
      </w:r>
    </w:p>
    <w:p w:rsidR="008F7615" w:rsidRPr="00E25252" w:rsidRDefault="00E40B4B" w:rsidP="00A05F1B">
      <w:pPr>
        <w:bidi/>
        <w:ind w:firstLine="284"/>
        <w:jc w:val="both"/>
        <w:rPr>
          <w:rStyle w:val="Char5"/>
          <w:rtl/>
        </w:rPr>
      </w:pPr>
      <w:r w:rsidRPr="00E25252">
        <w:rPr>
          <w:rStyle w:val="Char5"/>
          <w:rFonts w:hint="cs"/>
          <w:rtl/>
        </w:rPr>
        <w:t>هم چنین مشمول این گفته حضرت رسول</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است که: دانش گمشده دانشمند است، پس هنگامی که آن را یافت به دریافت آن شایسته‌تر است.</w:t>
      </w:r>
    </w:p>
    <w:p w:rsidR="00E40B4B" w:rsidRPr="00E25252" w:rsidRDefault="00E40B4B" w:rsidP="00E40B4B">
      <w:pPr>
        <w:bidi/>
        <w:ind w:firstLine="284"/>
        <w:jc w:val="both"/>
        <w:rPr>
          <w:rStyle w:val="Char5"/>
          <w:rtl/>
        </w:rPr>
      </w:pPr>
      <w:r w:rsidRPr="00E25252">
        <w:rPr>
          <w:rStyle w:val="Char5"/>
          <w:rFonts w:hint="cs"/>
          <w:rtl/>
        </w:rPr>
        <w:t>از جمله مظاهر تقلید زنان ما از بیگانگان موارد ذیل است:</w:t>
      </w:r>
    </w:p>
    <w:p w:rsidR="00E40B4B" w:rsidRPr="00E25252" w:rsidRDefault="00E40B4B" w:rsidP="00A05F1B">
      <w:pPr>
        <w:bidi/>
        <w:ind w:firstLine="284"/>
        <w:jc w:val="both"/>
        <w:rPr>
          <w:rStyle w:val="Char5"/>
          <w:rtl/>
        </w:rPr>
      </w:pPr>
      <w:r w:rsidRPr="00E25252">
        <w:rPr>
          <w:rStyle w:val="Char5"/>
          <w:rFonts w:hint="cs"/>
          <w:rtl/>
        </w:rPr>
        <w:t>تعداد قابل توجهی از زنان با حالت نیمه عریان و آرایش و زینت آرایی، در جامعه ظاهر می‌شوند، در حالیکه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خبر داده است که اینان نه به بهشت داخل نمی‌شوند و نه حتی بویی از نسیم عطر آگین آن می‌برند.</w:t>
      </w:r>
    </w:p>
    <w:p w:rsidR="00E40B4B" w:rsidRPr="00E25252" w:rsidRDefault="00E40B4B" w:rsidP="00A05F1B">
      <w:pPr>
        <w:bidi/>
        <w:ind w:firstLine="284"/>
        <w:jc w:val="both"/>
        <w:rPr>
          <w:rStyle w:val="Char5"/>
          <w:rtl/>
        </w:rPr>
      </w:pPr>
      <w:r w:rsidRPr="00E25252">
        <w:rPr>
          <w:rStyle w:val="Char5"/>
          <w:rFonts w:hint="cs"/>
          <w:rtl/>
        </w:rPr>
        <w:t>«مسلم» در صحیح خود از«ابو هریره</w:t>
      </w:r>
      <w:r w:rsidR="00E35B54" w:rsidRPr="00E35B54">
        <w:rPr>
          <w:rStyle w:val="Char5"/>
          <w:rFonts w:cs="CTraditional Arabic"/>
          <w:rtl/>
        </w:rPr>
        <w:t>س</w:t>
      </w:r>
      <w:r w:rsidRPr="00E25252">
        <w:rPr>
          <w:rStyle w:val="Char5"/>
          <w:rFonts w:hint="cs"/>
          <w:rtl/>
        </w:rPr>
        <w:t>» روایت کرده است که 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فرمود:</w:t>
      </w:r>
    </w:p>
    <w:p w:rsidR="008F7615" w:rsidRPr="00E25252" w:rsidRDefault="00E40B4B" w:rsidP="00E40B4B">
      <w:pPr>
        <w:bidi/>
        <w:ind w:firstLine="284"/>
        <w:jc w:val="both"/>
        <w:rPr>
          <w:rStyle w:val="Char5"/>
          <w:rtl/>
        </w:rPr>
      </w:pPr>
      <w:r w:rsidRPr="00E25252">
        <w:rPr>
          <w:rStyle w:val="Char5"/>
          <w:rFonts w:hint="cs"/>
          <w:rtl/>
        </w:rPr>
        <w:t>دو گروه از اهل آتش هستند که به آنان نظر نخواهم کرد، گروهی که تازیانه‌هایی مانند دم گاو در دستشان است که مردم را با آن می‌زنند و گروه دیگر زنانی هستند که عریانند، هر چند پوشش دارند! با تکبر و ناز راه می‌روند، نظر و قلب مردان را به سوی خود جلب می‌کنند، موی سر را مانند کوهان شتر بلند می‌کنند. اینان نه به بهشت راه می‌یابند و نه حتی نسیم آن به مشامشان می‌رسد هر چند رائحه بهشت از فاصله پانصد سال قابل احساس است.</w:t>
      </w:r>
    </w:p>
    <w:p w:rsidR="00E40B4B" w:rsidRPr="00E25252" w:rsidRDefault="00E40B4B" w:rsidP="009F341D">
      <w:pPr>
        <w:numPr>
          <w:ilvl w:val="0"/>
          <w:numId w:val="45"/>
        </w:numPr>
        <w:tabs>
          <w:tab w:val="clear" w:pos="567"/>
        </w:tabs>
        <w:bidi/>
        <w:ind w:left="641" w:hanging="357"/>
        <w:jc w:val="both"/>
        <w:rPr>
          <w:rStyle w:val="Char5"/>
        </w:rPr>
      </w:pPr>
      <w:r w:rsidRPr="00E25252">
        <w:rPr>
          <w:rStyle w:val="Char5"/>
          <w:rFonts w:hint="cs"/>
          <w:rtl/>
        </w:rPr>
        <w:t xml:space="preserve">پوشیدن </w:t>
      </w:r>
      <w:r w:rsidR="009661DB">
        <w:rPr>
          <w:rStyle w:val="Char5"/>
          <w:rFonts w:hint="cs"/>
          <w:rtl/>
        </w:rPr>
        <w:t>لباس‌ها</w:t>
      </w:r>
      <w:r w:rsidRPr="00E25252">
        <w:rPr>
          <w:rStyle w:val="Char5"/>
          <w:rFonts w:hint="cs"/>
          <w:rtl/>
        </w:rPr>
        <w:t xml:space="preserve">ی سیاه در هنگام روی دادن مصیبت مرگ که تقلید از نصاری است </w:t>
      </w:r>
    </w:p>
    <w:p w:rsidR="00E40B4B" w:rsidRPr="00E25252" w:rsidRDefault="00E40B4B" w:rsidP="009F341D">
      <w:pPr>
        <w:numPr>
          <w:ilvl w:val="0"/>
          <w:numId w:val="45"/>
        </w:numPr>
        <w:tabs>
          <w:tab w:val="clear" w:pos="567"/>
        </w:tabs>
        <w:bidi/>
        <w:ind w:left="641" w:hanging="357"/>
        <w:jc w:val="both"/>
        <w:rPr>
          <w:rStyle w:val="Char5"/>
        </w:rPr>
      </w:pPr>
      <w:r w:rsidRPr="00E25252">
        <w:rPr>
          <w:rStyle w:val="Char5"/>
          <w:rFonts w:hint="cs"/>
          <w:rtl/>
        </w:rPr>
        <w:t>جمع شدن در مجالس جشن و عروسی و گوش دادن به آواز آوازه‌خوانان و رقص و غیره.</w:t>
      </w:r>
    </w:p>
    <w:p w:rsidR="00E40B4B" w:rsidRPr="00E25252" w:rsidRDefault="00E40B4B" w:rsidP="009F341D">
      <w:pPr>
        <w:numPr>
          <w:ilvl w:val="0"/>
          <w:numId w:val="45"/>
        </w:numPr>
        <w:tabs>
          <w:tab w:val="clear" w:pos="567"/>
        </w:tabs>
        <w:bidi/>
        <w:ind w:left="641" w:hanging="357"/>
        <w:jc w:val="both"/>
        <w:rPr>
          <w:rStyle w:val="Char5"/>
        </w:rPr>
      </w:pPr>
      <w:r w:rsidRPr="00E25252">
        <w:rPr>
          <w:rStyle w:val="Char5"/>
          <w:rFonts w:hint="cs"/>
          <w:rtl/>
        </w:rPr>
        <w:t>قسم خوردن به غیر خدا در حالت آرامش و خشم.</w:t>
      </w:r>
    </w:p>
    <w:p w:rsidR="00E40B4B" w:rsidRPr="00E25252" w:rsidRDefault="00E40B4B" w:rsidP="009F341D">
      <w:pPr>
        <w:numPr>
          <w:ilvl w:val="0"/>
          <w:numId w:val="45"/>
        </w:numPr>
        <w:tabs>
          <w:tab w:val="clear" w:pos="567"/>
        </w:tabs>
        <w:bidi/>
        <w:ind w:left="641" w:hanging="357"/>
        <w:jc w:val="both"/>
        <w:rPr>
          <w:rStyle w:val="Char5"/>
          <w:rtl/>
        </w:rPr>
      </w:pPr>
      <w:r w:rsidRPr="00E25252">
        <w:rPr>
          <w:rStyle w:val="Char5"/>
          <w:rFonts w:hint="cs"/>
          <w:rtl/>
        </w:rPr>
        <w:t>ظاهر شدن بدون حجاب در مقابل غیر محارم مانند برادر شوهر یا پسر عمو.</w:t>
      </w:r>
    </w:p>
    <w:p w:rsidR="008F7615" w:rsidRPr="00E25252" w:rsidRDefault="00E40B4B" w:rsidP="00A05F1B">
      <w:pPr>
        <w:bidi/>
        <w:ind w:firstLine="284"/>
        <w:jc w:val="both"/>
        <w:rPr>
          <w:rStyle w:val="Char5"/>
          <w:rtl/>
        </w:rPr>
      </w:pPr>
      <w:r w:rsidRPr="00E25252">
        <w:rPr>
          <w:rStyle w:val="Char5"/>
          <w:rFonts w:hint="cs"/>
          <w:rtl/>
        </w:rPr>
        <w:t>و از جمله بارزترین مظاهر تقلید کورکورانه جوانان ما بزک‌های زنانه برای پسرهاست تعدادی از آنان می‌گویند 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ED424F" w:rsidRPr="00E25252">
        <w:rPr>
          <w:rStyle w:val="Char5"/>
          <w:rFonts w:hint="cs"/>
          <w:rtl/>
        </w:rPr>
        <w:t xml:space="preserve">موهایش به حدی بلند می‌کرد که از </w:t>
      </w:r>
      <w:r w:rsidR="0036641B" w:rsidRPr="00E25252">
        <w:rPr>
          <w:rStyle w:val="Char5"/>
          <w:rFonts w:hint="cs"/>
          <w:rtl/>
        </w:rPr>
        <w:t>گوش‌ها رد می‌شد پس چرا علماء بلند کردن موی را منع می‌کنند.</w:t>
      </w:r>
    </w:p>
    <w:p w:rsidR="00B40BB1" w:rsidRPr="00E25252" w:rsidRDefault="0036641B" w:rsidP="00B40BB1">
      <w:pPr>
        <w:bidi/>
        <w:ind w:firstLine="284"/>
        <w:jc w:val="both"/>
        <w:rPr>
          <w:rStyle w:val="Char5"/>
          <w:rtl/>
        </w:rPr>
      </w:pPr>
      <w:r w:rsidRPr="00E25252">
        <w:rPr>
          <w:rStyle w:val="Char5"/>
          <w:rFonts w:hint="cs"/>
          <w:rtl/>
        </w:rPr>
        <w:t>در جواب اینان باید بگوییم:</w:t>
      </w:r>
    </w:p>
    <w:p w:rsidR="0036641B" w:rsidRPr="00E25252" w:rsidRDefault="0036641B" w:rsidP="00777768">
      <w:pPr>
        <w:pStyle w:val="ListParagraph"/>
        <w:numPr>
          <w:ilvl w:val="0"/>
          <w:numId w:val="74"/>
        </w:numPr>
        <w:bidi/>
        <w:jc w:val="both"/>
        <w:rPr>
          <w:rStyle w:val="Char5"/>
          <w:rtl/>
        </w:rPr>
      </w:pPr>
      <w:r w:rsidRPr="00E25252">
        <w:rPr>
          <w:rStyle w:val="Char5"/>
          <w:rFonts w:hint="cs"/>
          <w:rtl/>
        </w:rPr>
        <w:t>به فرض اینکه بپذیریم نبی اکرم</w:t>
      </w:r>
      <w:r w:rsidR="00CD0C74" w:rsidRPr="009F341D">
        <w:rPr>
          <w:rFonts w:cs="CTraditional Arabic" w:hint="cs"/>
          <w:sz w:val="28"/>
          <w:szCs w:val="28"/>
          <w:rtl/>
          <w:lang w:bidi="fa-IR"/>
        </w:rPr>
        <w:t xml:space="preserve"> ج</w:t>
      </w:r>
      <w:r w:rsidR="00E4231E" w:rsidRPr="009F341D">
        <w:rPr>
          <w:rFonts w:cs="CTraditional Arabic" w:hint="cs"/>
          <w:sz w:val="28"/>
          <w:szCs w:val="28"/>
          <w:rtl/>
          <w:lang w:bidi="fa-IR"/>
        </w:rPr>
        <w:t xml:space="preserve"> </w:t>
      </w:r>
      <w:r w:rsidRPr="00E25252">
        <w:rPr>
          <w:rStyle w:val="Char5"/>
          <w:rFonts w:hint="cs"/>
          <w:rtl/>
        </w:rPr>
        <w:t>مویش را دراز می‌کرده است اما ایشان بدون پوشش سر با موهای آویخته در میان مردم ظاهر نمی‌شدند. بلکه با عمامه که تاج نبوت و شعار اسلام است، بیرون می‌آمدند.</w:t>
      </w:r>
    </w:p>
    <w:p w:rsidR="00576C70" w:rsidRPr="00E25252" w:rsidRDefault="00576C70" w:rsidP="00777768">
      <w:pPr>
        <w:pStyle w:val="ListParagraph"/>
        <w:numPr>
          <w:ilvl w:val="0"/>
          <w:numId w:val="74"/>
        </w:numPr>
        <w:bidi/>
        <w:jc w:val="both"/>
        <w:rPr>
          <w:rStyle w:val="Char5"/>
          <w:rtl/>
        </w:rPr>
      </w:pPr>
      <w:r w:rsidRPr="00E25252">
        <w:rPr>
          <w:rStyle w:val="Char5"/>
          <w:rFonts w:hint="cs"/>
          <w:rtl/>
        </w:rPr>
        <w:t>دراز کردن مو امروزه مظهر</w:t>
      </w:r>
      <w:r w:rsidR="00AD74EC" w:rsidRPr="00E25252">
        <w:rPr>
          <w:rStyle w:val="Char5"/>
          <w:rFonts w:hint="cs"/>
          <w:rtl/>
        </w:rPr>
        <w:t xml:space="preserve"> بی‌</w:t>
      </w:r>
      <w:r w:rsidRPr="00E25252">
        <w:rPr>
          <w:rStyle w:val="Char5"/>
          <w:rFonts w:hint="cs"/>
          <w:rtl/>
        </w:rPr>
        <w:t>بند و باری و نشانه شکست معیارهای اخلاقی است.</w:t>
      </w:r>
    </w:p>
    <w:p w:rsidR="00576C70" w:rsidRPr="00E25252" w:rsidRDefault="00576C70" w:rsidP="00605469">
      <w:pPr>
        <w:bidi/>
        <w:ind w:firstLine="284"/>
        <w:jc w:val="both"/>
        <w:rPr>
          <w:rStyle w:val="Char5"/>
          <w:rtl/>
        </w:rPr>
      </w:pPr>
      <w:r w:rsidRPr="00E25252">
        <w:rPr>
          <w:rStyle w:val="Char5"/>
          <w:rFonts w:hint="cs"/>
          <w:rtl/>
        </w:rPr>
        <w:t>آیا هیچ عاقلی می‌پذیرد که بگوید اسلام راضی است که جوانانش به گروه</w:t>
      </w:r>
      <w:r w:rsidR="00AD74EC" w:rsidRPr="00E25252">
        <w:rPr>
          <w:rStyle w:val="Char5"/>
          <w:rFonts w:hint="cs"/>
          <w:rtl/>
        </w:rPr>
        <w:t xml:space="preserve"> بی‌</w:t>
      </w:r>
      <w:r w:rsidRPr="00E25252">
        <w:rPr>
          <w:rStyle w:val="Char5"/>
          <w:rFonts w:hint="cs"/>
          <w:rtl/>
        </w:rPr>
        <w:t>بند و بار و فا</w:t>
      </w:r>
      <w:r w:rsidR="00605469" w:rsidRPr="00E25252">
        <w:rPr>
          <w:rStyle w:val="Char5"/>
          <w:rFonts w:hint="cs"/>
          <w:rtl/>
        </w:rPr>
        <w:t>س</w:t>
      </w:r>
      <w:r w:rsidRPr="00E25252">
        <w:rPr>
          <w:rStyle w:val="Char5"/>
          <w:rFonts w:hint="cs"/>
          <w:rtl/>
        </w:rPr>
        <w:t>د بگروند و تعدادشان را زیاد کنند؟ همچنان که در روایت«ابو</w:t>
      </w:r>
      <w:r w:rsidR="00657044" w:rsidRPr="00E25252">
        <w:rPr>
          <w:rStyle w:val="Char5"/>
          <w:rFonts w:hint="cs"/>
          <w:rtl/>
        </w:rPr>
        <w:t>ی</w:t>
      </w:r>
      <w:r w:rsidRPr="00E25252">
        <w:rPr>
          <w:rStyle w:val="Char5"/>
          <w:rFonts w:hint="cs"/>
          <w:rtl/>
        </w:rPr>
        <w:t>علی» آمده است که 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فرمود: کسی که بر سیاهی لشکر قومی بیافزاید از آنان است.</w:t>
      </w:r>
    </w:p>
    <w:p w:rsidR="00B40BB1" w:rsidRPr="00E25252" w:rsidRDefault="00576C70" w:rsidP="00777768">
      <w:pPr>
        <w:pStyle w:val="ListParagraph"/>
        <w:numPr>
          <w:ilvl w:val="0"/>
          <w:numId w:val="74"/>
        </w:numPr>
        <w:bidi/>
        <w:jc w:val="both"/>
        <w:rPr>
          <w:rStyle w:val="Char5"/>
          <w:rtl/>
        </w:rPr>
      </w:pPr>
      <w:r w:rsidRPr="00E25252">
        <w:rPr>
          <w:rStyle w:val="Char5"/>
          <w:rFonts w:hint="cs"/>
          <w:rtl/>
        </w:rPr>
        <w:t xml:space="preserve">بلند کردن مو و رها کردن آن بر شانه‌ها مانند شدن به زنان نیست؟ در حالیکه خداوند سبحان مردانی را که خود را شبیه زنان می‌سازند، لعنت </w:t>
      </w:r>
      <w:r w:rsidR="00BD7D1B" w:rsidRPr="00E25252">
        <w:rPr>
          <w:rStyle w:val="Char5"/>
          <w:rFonts w:hint="cs"/>
          <w:rtl/>
        </w:rPr>
        <w:t>می‌کند</w:t>
      </w:r>
      <w:r w:rsidRPr="00E25252">
        <w:rPr>
          <w:rStyle w:val="Char5"/>
          <w:rFonts w:hint="cs"/>
          <w:rtl/>
        </w:rPr>
        <w:t>!</w:t>
      </w:r>
    </w:p>
    <w:p w:rsidR="00576C70" w:rsidRPr="00E25252" w:rsidRDefault="00227204" w:rsidP="00777768">
      <w:pPr>
        <w:pStyle w:val="ListParagraph"/>
        <w:numPr>
          <w:ilvl w:val="0"/>
          <w:numId w:val="74"/>
        </w:numPr>
        <w:bidi/>
        <w:jc w:val="both"/>
        <w:rPr>
          <w:rStyle w:val="Char5"/>
          <w:rtl/>
        </w:rPr>
      </w:pPr>
      <w:r w:rsidRPr="00E25252">
        <w:rPr>
          <w:rStyle w:val="Char5"/>
          <w:rFonts w:hint="cs"/>
          <w:rtl/>
        </w:rPr>
        <w:t>هیپی‌ها یا دراز موها را خنفساء می‌گویند. آیا راضی است مسلمان او را به این نام بخوانند، در حالیکه نام حشره‌ایی بد بوست، و خود را به آن شبیه سازد در حالیکه خداوند فرموده است: که ما بدرستی آدمی را تکریم نمودیم.</w:t>
      </w:r>
    </w:p>
    <w:p w:rsidR="008F7615" w:rsidRPr="00E25252" w:rsidRDefault="00227204" w:rsidP="008F7615">
      <w:pPr>
        <w:bidi/>
        <w:ind w:firstLine="284"/>
        <w:jc w:val="both"/>
        <w:rPr>
          <w:rStyle w:val="Char5"/>
          <w:rtl/>
        </w:rPr>
      </w:pPr>
      <w:r w:rsidRPr="00E25252">
        <w:rPr>
          <w:rStyle w:val="Char5"/>
          <w:rFonts w:hint="cs"/>
          <w:rtl/>
        </w:rPr>
        <w:t>پس ای برادر مربی بکوش تا تمامی این مظاهر متعفن و عادات پست را در دید کودک و فرزند خود زشت جلوه دهی! زیرا این پدیده‌ها در تخریب شخصیت و</w:t>
      </w:r>
      <w:r w:rsidR="00AD74EC" w:rsidRPr="00E25252">
        <w:rPr>
          <w:rStyle w:val="Char5"/>
          <w:rFonts w:hint="cs"/>
          <w:rtl/>
        </w:rPr>
        <w:t xml:space="preserve"> بی‌</w:t>
      </w:r>
      <w:r w:rsidRPr="00E25252">
        <w:rPr>
          <w:rStyle w:val="Char5"/>
          <w:rFonts w:hint="cs"/>
          <w:rtl/>
        </w:rPr>
        <w:t xml:space="preserve">ثباتی درونی و از </w:t>
      </w:r>
      <w:r w:rsidR="00543EE3" w:rsidRPr="00E25252">
        <w:rPr>
          <w:rStyle w:val="Char5"/>
          <w:rFonts w:hint="cs"/>
          <w:rtl/>
        </w:rPr>
        <w:t>بین بردن شرف و غیرت او، سهم بسزایی دارند.</w:t>
      </w:r>
    </w:p>
    <w:p w:rsidR="00543EE3" w:rsidRPr="00E25252" w:rsidRDefault="00543EE3" w:rsidP="00543EE3">
      <w:pPr>
        <w:bidi/>
        <w:ind w:firstLine="284"/>
        <w:jc w:val="both"/>
        <w:rPr>
          <w:rStyle w:val="Char5"/>
          <w:rtl/>
        </w:rPr>
      </w:pPr>
      <w:r w:rsidRPr="00E25252">
        <w:rPr>
          <w:rStyle w:val="Char5"/>
          <w:rFonts w:hint="cs"/>
          <w:rtl/>
        </w:rPr>
        <w:t>در</w:t>
      </w:r>
      <w:r w:rsidR="00956229" w:rsidRPr="00E25252">
        <w:rPr>
          <w:rStyle w:val="Char5"/>
          <w:rFonts w:hint="cs"/>
          <w:rtl/>
        </w:rPr>
        <w:t xml:space="preserve"> </w:t>
      </w:r>
      <w:r w:rsidRPr="00E25252">
        <w:rPr>
          <w:rStyle w:val="Char5"/>
          <w:rFonts w:hint="cs"/>
          <w:rtl/>
        </w:rPr>
        <w:t>واقع باید او این مطلب را درک کند که پدیده تقلید کورکورانه از منحط‌ترین عوامل از بین بردن مجد و عظمت امت‌هاست. عاملی که موجب در هم شکست معیارهای اخلاقی و از بین رفتن فضائل معنوی می‌شود چه بساز بتوانید این جگر گوشه‌گان خود را به طریق هدایت و راه رشد و تربیت و تعقل صحیح که همانا صراط مستقیم است، رهنمون گردید. به گونه‌ای که دیگر ظواهر</w:t>
      </w:r>
      <w:r w:rsidR="008F0607" w:rsidRPr="00E25252">
        <w:rPr>
          <w:rStyle w:val="Char5"/>
          <w:rFonts w:hint="cs"/>
          <w:rtl/>
        </w:rPr>
        <w:t xml:space="preserve"> آن‌ها </w:t>
      </w:r>
      <w:r w:rsidRPr="00E25252">
        <w:rPr>
          <w:rStyle w:val="Char5"/>
          <w:rFonts w:hint="cs"/>
          <w:rtl/>
        </w:rPr>
        <w:t>را نفریبد و شهوات برایشان تسلط نیابد.</w:t>
      </w:r>
    </w:p>
    <w:p w:rsidR="00543EE3" w:rsidRPr="001C4BAC" w:rsidRDefault="00543EE3" w:rsidP="00AE27BD">
      <w:pPr>
        <w:pStyle w:val="a1"/>
        <w:rPr>
          <w:rtl/>
        </w:rPr>
      </w:pPr>
      <w:bookmarkStart w:id="758" w:name="_Toc248478657"/>
      <w:bookmarkStart w:id="759" w:name="_Toc342598651"/>
      <w:bookmarkStart w:id="760" w:name="_Toc432416544"/>
      <w:r w:rsidRPr="001C4BAC">
        <w:rPr>
          <w:rFonts w:hint="cs"/>
          <w:rtl/>
        </w:rPr>
        <w:t>پنجم: برحذر داشتن از دوستان ناباب</w:t>
      </w:r>
      <w:bookmarkEnd w:id="758"/>
      <w:bookmarkEnd w:id="759"/>
      <w:bookmarkEnd w:id="760"/>
    </w:p>
    <w:p w:rsidR="008F7615" w:rsidRPr="00E25252" w:rsidRDefault="00543EE3" w:rsidP="00956229">
      <w:pPr>
        <w:bidi/>
        <w:ind w:firstLine="284"/>
        <w:jc w:val="both"/>
        <w:rPr>
          <w:rStyle w:val="Char5"/>
          <w:rtl/>
        </w:rPr>
      </w:pPr>
      <w:r w:rsidRPr="00E25252">
        <w:rPr>
          <w:rStyle w:val="Char5"/>
          <w:rFonts w:hint="cs"/>
          <w:rtl/>
        </w:rPr>
        <w:t xml:space="preserve">از جمله مواردی که مورد تردید هیچ کس نیست، آن است که دوستی با افراد ناباب از </w:t>
      </w:r>
      <w:r w:rsidR="00CD32BE">
        <w:rPr>
          <w:rStyle w:val="Char5"/>
          <w:rFonts w:hint="cs"/>
          <w:rtl/>
        </w:rPr>
        <w:t>مهمتر</w:t>
      </w:r>
      <w:r w:rsidRPr="00E25252">
        <w:rPr>
          <w:rStyle w:val="Char5"/>
          <w:rFonts w:hint="cs"/>
          <w:rtl/>
        </w:rPr>
        <w:t>ین عوامل انحراف اخلاقی و شخصیتی فرزند است خصوصاً اگر فرزند دارای عقید</w:t>
      </w:r>
      <w:r w:rsidR="0014378A">
        <w:rPr>
          <w:rStyle w:val="Char5"/>
          <w:rFonts w:hint="cs"/>
          <w:rtl/>
        </w:rPr>
        <w:t>ۀ</w:t>
      </w:r>
      <w:r w:rsidR="005C0FE5" w:rsidRPr="00E25252">
        <w:rPr>
          <w:rStyle w:val="Char5"/>
          <w:rFonts w:hint="cs"/>
          <w:rtl/>
        </w:rPr>
        <w:t xml:space="preserve"> ضعیف هوش کم و اخلاق ناستوار باشد. در این صورت بسرعت از دوستی </w:t>
      </w:r>
      <w:r w:rsidR="00BC79DD" w:rsidRPr="00E25252">
        <w:rPr>
          <w:rStyle w:val="Char5"/>
          <w:rFonts w:hint="cs"/>
          <w:rtl/>
        </w:rPr>
        <w:t xml:space="preserve">بزهکاران تاثیر می‌پذیرد. عادات ناپسند آنان را کسب </w:t>
      </w:r>
      <w:r w:rsidR="00BD7D1B" w:rsidRPr="00E25252">
        <w:rPr>
          <w:rStyle w:val="Char5"/>
          <w:rFonts w:hint="cs"/>
          <w:rtl/>
        </w:rPr>
        <w:t>می‌کند</w:t>
      </w:r>
      <w:r w:rsidR="00BC79DD" w:rsidRPr="00E25252">
        <w:rPr>
          <w:rStyle w:val="Char5"/>
          <w:rFonts w:hint="cs"/>
          <w:rtl/>
        </w:rPr>
        <w:t xml:space="preserve"> و دارای صفات مذموم می‌گردد و طولی نمی‌کشد در طریق بزهکاری با آنان هم مسیر و ثابت قدم می‌گردد تا حدی که ارتکاب جرم جزو خصائل شخصیتی و جزو طبع او می‌گردد</w:t>
      </w:r>
      <w:r w:rsidR="00A24135" w:rsidRPr="00E25252">
        <w:rPr>
          <w:rStyle w:val="Char5"/>
          <w:rFonts w:hint="cs"/>
          <w:rtl/>
        </w:rPr>
        <w:t xml:space="preserve"> و در این شرایط برگرداندنش به مسیر مستقیم برای مربی بسیار مشکل می‌شود و نجات او از این ورطه گمراهی و سراشیبی سقوط محتمل نمی‌گردد.</w:t>
      </w:r>
    </w:p>
    <w:p w:rsidR="00A24135" w:rsidRPr="00E25252" w:rsidRDefault="00A24135" w:rsidP="00A24135">
      <w:pPr>
        <w:bidi/>
        <w:ind w:firstLine="284"/>
        <w:jc w:val="both"/>
        <w:rPr>
          <w:rStyle w:val="Char5"/>
          <w:rtl/>
        </w:rPr>
      </w:pPr>
      <w:r w:rsidRPr="00E25252">
        <w:rPr>
          <w:rStyle w:val="Char5"/>
          <w:rFonts w:hint="cs"/>
          <w:rtl/>
        </w:rPr>
        <w:t xml:space="preserve">در قسمت اول کتاب تربیت فرزندان در فصل علل انحراف فرزندان تأکید شد که اسلام بنابر تعالیم تربیتی خویش به پدران و مادران بسیار تأکید </w:t>
      </w:r>
      <w:r w:rsidR="00BD7D1B" w:rsidRPr="00E25252">
        <w:rPr>
          <w:rStyle w:val="Char5"/>
          <w:rFonts w:hint="cs"/>
          <w:rtl/>
        </w:rPr>
        <w:t>می‌کند</w:t>
      </w:r>
      <w:r w:rsidRPr="00E25252">
        <w:rPr>
          <w:rStyle w:val="Char5"/>
          <w:rFonts w:hint="cs"/>
          <w:rtl/>
        </w:rPr>
        <w:t xml:space="preserve"> که در سن نوجوانی بسیار مراقب فرزندان خود باشند! دقت کنند ببینند با چه کسی دوستی و رفت و آمد دارند. دوستان خوب برای ایشان برگزینند تا خصایل اخلاقی نیکو، آداب ارزشمند و عادات پسندیده را از ایشان فرا گیرند.</w:t>
      </w:r>
    </w:p>
    <w:p w:rsidR="00A24135" w:rsidRPr="00E25252" w:rsidRDefault="00A24135" w:rsidP="001A687B">
      <w:pPr>
        <w:bidi/>
        <w:ind w:firstLine="284"/>
        <w:jc w:val="both"/>
        <w:rPr>
          <w:rStyle w:val="Char5"/>
          <w:rtl/>
        </w:rPr>
      </w:pPr>
      <w:r w:rsidRPr="00E25252">
        <w:rPr>
          <w:rStyle w:val="Char5"/>
          <w:rFonts w:hint="cs"/>
          <w:rtl/>
        </w:rPr>
        <w:t>به همین نسبت نیز تأکید نموده است که آنان را از دوستی با رفیقان بد و اشرار برحذر دارند تا در دام گمراهی آنان گرفتار نشوند و به ورط</w:t>
      </w:r>
      <w:r w:rsidR="0014378A">
        <w:rPr>
          <w:rStyle w:val="Char5"/>
          <w:rFonts w:hint="cs"/>
          <w:rtl/>
        </w:rPr>
        <w:t>ۀ</w:t>
      </w:r>
      <w:r w:rsidRPr="00E25252">
        <w:rPr>
          <w:rStyle w:val="Char5"/>
          <w:rFonts w:hint="cs"/>
          <w:rtl/>
        </w:rPr>
        <w:t xml:space="preserve"> گمراهی و انحراف کشیده نشوند، در این باره نیز تعداد زیادی از آیات و احادیث بیان گردید. دراین موارد به فصل فوق الذکر و فصل تربیت همراه با مراقبت مراجعه نمائید.</w:t>
      </w:r>
    </w:p>
    <w:p w:rsidR="008F7615" w:rsidRPr="001C4BAC" w:rsidRDefault="00A24135" w:rsidP="00AE27BD">
      <w:pPr>
        <w:pStyle w:val="a0"/>
        <w:rPr>
          <w:rtl/>
        </w:rPr>
      </w:pPr>
      <w:bookmarkStart w:id="761" w:name="_Toc248478658"/>
      <w:bookmarkStart w:id="762" w:name="_Toc342598652"/>
      <w:bookmarkStart w:id="763" w:name="_Toc432416545"/>
      <w:r w:rsidRPr="001C4BAC">
        <w:rPr>
          <w:rFonts w:hint="cs"/>
          <w:rtl/>
        </w:rPr>
        <w:t>ششم: برحذر داشتن از مفاسد اخلاقی</w:t>
      </w:r>
      <w:bookmarkEnd w:id="761"/>
      <w:bookmarkEnd w:id="762"/>
      <w:bookmarkEnd w:id="763"/>
      <w:r w:rsidRPr="001C4BAC">
        <w:rPr>
          <w:rFonts w:hint="cs"/>
          <w:rtl/>
        </w:rPr>
        <w:t xml:space="preserve"> </w:t>
      </w:r>
    </w:p>
    <w:p w:rsidR="008F7615" w:rsidRPr="00E25252" w:rsidRDefault="001A687B" w:rsidP="008F7615">
      <w:pPr>
        <w:bidi/>
        <w:ind w:firstLine="284"/>
        <w:jc w:val="both"/>
        <w:rPr>
          <w:rStyle w:val="Char5"/>
          <w:rtl/>
        </w:rPr>
      </w:pPr>
      <w:r w:rsidRPr="00E25252">
        <w:rPr>
          <w:rStyle w:val="Char5"/>
          <w:rFonts w:hint="cs"/>
          <w:rtl/>
        </w:rPr>
        <w:t xml:space="preserve">در فصول مسئولیت تربیت اخلاقی و مسئولیت تربیت جسمی در بخش دوم کتاب تربیت فرزندان تأکید شد که پدیده‌هایی بخصوص اگر در نوجوان یا کودک ظاهر شد، لازم است به </w:t>
      </w:r>
      <w:r w:rsidR="005F1B45" w:rsidRPr="00E25252">
        <w:rPr>
          <w:rStyle w:val="Char5"/>
          <w:rFonts w:hint="cs"/>
          <w:rtl/>
        </w:rPr>
        <w:t>آن توجه کنند یا قبل از مبتلا شدن کودک مراق</w:t>
      </w:r>
      <w:r w:rsidR="00657044" w:rsidRPr="00E25252">
        <w:rPr>
          <w:rStyle w:val="Char5"/>
          <w:rFonts w:hint="cs"/>
          <w:rtl/>
        </w:rPr>
        <w:t>ب</w:t>
      </w:r>
      <w:r w:rsidR="005F1B45" w:rsidRPr="00E25252">
        <w:rPr>
          <w:rStyle w:val="Char5"/>
          <w:rFonts w:hint="cs"/>
          <w:rtl/>
        </w:rPr>
        <w:t>ت باشند که به</w:t>
      </w:r>
      <w:r w:rsidR="008F0607" w:rsidRPr="00E25252">
        <w:rPr>
          <w:rStyle w:val="Char5"/>
          <w:rFonts w:hint="cs"/>
          <w:rtl/>
        </w:rPr>
        <w:t xml:space="preserve"> آن‌ها </w:t>
      </w:r>
      <w:r w:rsidR="005F1B45" w:rsidRPr="00E25252">
        <w:rPr>
          <w:rStyle w:val="Char5"/>
          <w:rFonts w:hint="cs"/>
          <w:rtl/>
        </w:rPr>
        <w:t>دچار نگردد که در اینجا فقط فهرست‌وار،</w:t>
      </w:r>
      <w:r w:rsidR="00A05F1B" w:rsidRPr="00E25252">
        <w:rPr>
          <w:rStyle w:val="Char5"/>
          <w:rFonts w:hint="cs"/>
          <w:rtl/>
        </w:rPr>
        <w:t xml:space="preserve"> </w:t>
      </w:r>
      <w:r w:rsidR="005F1B45" w:rsidRPr="00E25252">
        <w:rPr>
          <w:rStyle w:val="Char5"/>
          <w:rFonts w:hint="cs"/>
          <w:rtl/>
        </w:rPr>
        <w:t xml:space="preserve">مجدداً ذکر </w:t>
      </w:r>
      <w:r w:rsidR="00F37EF1" w:rsidRPr="00E25252">
        <w:rPr>
          <w:rStyle w:val="Char5"/>
          <w:rFonts w:hint="cs"/>
          <w:rtl/>
        </w:rPr>
        <w:t>می‌شود</w:t>
      </w:r>
      <w:r w:rsidR="00EB4C8F" w:rsidRPr="00E25252">
        <w:rPr>
          <w:rStyle w:val="Char5"/>
          <w:rFonts w:hint="cs"/>
          <w:rtl/>
        </w:rPr>
        <w:t xml:space="preserve"> </w:t>
      </w:r>
      <w:r w:rsidR="00076565" w:rsidRPr="00E25252">
        <w:rPr>
          <w:rStyle w:val="Char5"/>
          <w:rFonts w:hint="cs"/>
          <w:rtl/>
        </w:rPr>
        <w:t>به امید آنکه تو مربی عزیز در حوزه تربیت و راهنمایی فرزندانت از آن بهره بگیری.</w:t>
      </w:r>
    </w:p>
    <w:p w:rsidR="00076565" w:rsidRPr="00E25252" w:rsidRDefault="00076565" w:rsidP="00076565">
      <w:pPr>
        <w:bidi/>
        <w:ind w:firstLine="284"/>
        <w:jc w:val="both"/>
        <w:rPr>
          <w:rStyle w:val="Char5"/>
          <w:rtl/>
        </w:rPr>
      </w:pPr>
      <w:r w:rsidRPr="00E25252">
        <w:rPr>
          <w:rStyle w:val="Char5"/>
          <w:rFonts w:hint="cs"/>
          <w:rtl/>
        </w:rPr>
        <w:t>در ارتباط با مسئولیت تربیت اخلاقی موارد ذیل را تأکید نمودیم که مراقب باشید:</w:t>
      </w:r>
    </w:p>
    <w:p w:rsidR="00076565" w:rsidRPr="00E25252" w:rsidRDefault="00076565" w:rsidP="009F341D">
      <w:pPr>
        <w:numPr>
          <w:ilvl w:val="0"/>
          <w:numId w:val="46"/>
        </w:numPr>
        <w:tabs>
          <w:tab w:val="clear" w:pos="644"/>
        </w:tabs>
        <w:bidi/>
        <w:jc w:val="both"/>
        <w:rPr>
          <w:rStyle w:val="Char5"/>
          <w:rtl/>
        </w:rPr>
      </w:pPr>
      <w:r w:rsidRPr="00E25252">
        <w:rPr>
          <w:rStyle w:val="Char5"/>
          <w:rFonts w:hint="cs"/>
          <w:rtl/>
        </w:rPr>
        <w:t>پدیده دروغ</w:t>
      </w:r>
    </w:p>
    <w:p w:rsidR="00076565" w:rsidRPr="00E25252" w:rsidRDefault="00076565" w:rsidP="009F341D">
      <w:pPr>
        <w:numPr>
          <w:ilvl w:val="0"/>
          <w:numId w:val="46"/>
        </w:numPr>
        <w:tabs>
          <w:tab w:val="clear" w:pos="644"/>
        </w:tabs>
        <w:bidi/>
        <w:jc w:val="both"/>
        <w:rPr>
          <w:rStyle w:val="Char5"/>
        </w:rPr>
      </w:pPr>
      <w:r w:rsidRPr="00E25252">
        <w:rPr>
          <w:rStyle w:val="Char5"/>
          <w:rFonts w:hint="cs"/>
          <w:rtl/>
        </w:rPr>
        <w:t xml:space="preserve"> پدیده دزدی</w:t>
      </w:r>
    </w:p>
    <w:p w:rsidR="00076565" w:rsidRPr="00E25252" w:rsidRDefault="00076565" w:rsidP="009F341D">
      <w:pPr>
        <w:numPr>
          <w:ilvl w:val="0"/>
          <w:numId w:val="46"/>
        </w:numPr>
        <w:tabs>
          <w:tab w:val="clear" w:pos="644"/>
        </w:tabs>
        <w:bidi/>
        <w:jc w:val="both"/>
        <w:rPr>
          <w:rStyle w:val="Char5"/>
        </w:rPr>
      </w:pPr>
      <w:r w:rsidRPr="00E25252">
        <w:rPr>
          <w:rStyle w:val="Char5"/>
          <w:rFonts w:hint="cs"/>
          <w:rtl/>
        </w:rPr>
        <w:t xml:space="preserve"> بد دهانی و کلمات رکیک</w:t>
      </w:r>
    </w:p>
    <w:p w:rsidR="00076565" w:rsidRPr="00E25252" w:rsidRDefault="00AD74EC" w:rsidP="009F341D">
      <w:pPr>
        <w:numPr>
          <w:ilvl w:val="0"/>
          <w:numId w:val="46"/>
        </w:numPr>
        <w:tabs>
          <w:tab w:val="clear" w:pos="644"/>
        </w:tabs>
        <w:bidi/>
        <w:jc w:val="both"/>
        <w:rPr>
          <w:rStyle w:val="Char5"/>
        </w:rPr>
      </w:pPr>
      <w:r w:rsidRPr="00E25252">
        <w:rPr>
          <w:rStyle w:val="Char5"/>
          <w:rFonts w:hint="cs"/>
          <w:rtl/>
        </w:rPr>
        <w:t xml:space="preserve"> بی‌</w:t>
      </w:r>
      <w:r w:rsidR="00076565" w:rsidRPr="00E25252">
        <w:rPr>
          <w:rStyle w:val="Char5"/>
          <w:rFonts w:hint="cs"/>
          <w:rtl/>
        </w:rPr>
        <w:t>بند و باری و فساد اخلاقی</w:t>
      </w:r>
    </w:p>
    <w:p w:rsidR="00076565" w:rsidRPr="00E25252" w:rsidRDefault="00076565" w:rsidP="00076565">
      <w:pPr>
        <w:bidi/>
        <w:ind w:left="284"/>
        <w:jc w:val="both"/>
        <w:rPr>
          <w:rStyle w:val="Char5"/>
          <w:rtl/>
        </w:rPr>
      </w:pPr>
      <w:r w:rsidRPr="00E25252">
        <w:rPr>
          <w:rStyle w:val="Char5"/>
          <w:rFonts w:hint="cs"/>
          <w:rtl/>
        </w:rPr>
        <w:t>و در ارتباط با مسئولیت جسمی موارد ذیل را تذکر دادیم.</w:t>
      </w:r>
    </w:p>
    <w:p w:rsidR="008F7615" w:rsidRPr="00E25252" w:rsidRDefault="00076565" w:rsidP="00777768">
      <w:pPr>
        <w:numPr>
          <w:ilvl w:val="0"/>
          <w:numId w:val="64"/>
        </w:numPr>
        <w:bidi/>
        <w:jc w:val="both"/>
        <w:rPr>
          <w:rStyle w:val="Char5"/>
          <w:rtl/>
        </w:rPr>
      </w:pPr>
      <w:r w:rsidRPr="00E25252">
        <w:rPr>
          <w:rStyle w:val="Char5"/>
          <w:rFonts w:hint="cs"/>
          <w:rtl/>
        </w:rPr>
        <w:t>سیگار کشیدن</w:t>
      </w:r>
    </w:p>
    <w:p w:rsidR="00076565" w:rsidRPr="00E25252" w:rsidRDefault="00076565" w:rsidP="00777768">
      <w:pPr>
        <w:numPr>
          <w:ilvl w:val="0"/>
          <w:numId w:val="64"/>
        </w:numPr>
        <w:bidi/>
        <w:jc w:val="both"/>
        <w:rPr>
          <w:rStyle w:val="Char5"/>
          <w:rtl/>
        </w:rPr>
      </w:pPr>
      <w:r w:rsidRPr="00E25252">
        <w:rPr>
          <w:rStyle w:val="Char5"/>
          <w:rFonts w:hint="cs"/>
          <w:rtl/>
        </w:rPr>
        <w:t xml:space="preserve">عادات پنهانی </w:t>
      </w:r>
      <w:r w:rsidR="00902D37" w:rsidRPr="00E25252">
        <w:rPr>
          <w:rStyle w:val="Char5"/>
          <w:rFonts w:hint="cs"/>
          <w:rtl/>
        </w:rPr>
        <w:t>جنسی خود تحریکی</w:t>
      </w:r>
    </w:p>
    <w:p w:rsidR="00902D37" w:rsidRPr="00E25252" w:rsidRDefault="00902D37" w:rsidP="00777768">
      <w:pPr>
        <w:numPr>
          <w:ilvl w:val="0"/>
          <w:numId w:val="64"/>
        </w:numPr>
        <w:bidi/>
        <w:jc w:val="both"/>
        <w:rPr>
          <w:rStyle w:val="Char5"/>
          <w:rtl/>
        </w:rPr>
      </w:pPr>
      <w:r w:rsidRPr="00E25252">
        <w:rPr>
          <w:rStyle w:val="Char5"/>
          <w:rFonts w:hint="cs"/>
          <w:rtl/>
        </w:rPr>
        <w:t>مشروبات و مواد مخدر</w:t>
      </w:r>
    </w:p>
    <w:p w:rsidR="00902D37" w:rsidRPr="00E25252" w:rsidRDefault="00902D37" w:rsidP="00777768">
      <w:pPr>
        <w:numPr>
          <w:ilvl w:val="0"/>
          <w:numId w:val="64"/>
        </w:numPr>
        <w:bidi/>
        <w:jc w:val="both"/>
        <w:rPr>
          <w:rStyle w:val="Char5"/>
          <w:rtl/>
        </w:rPr>
      </w:pPr>
      <w:r w:rsidRPr="00E25252">
        <w:rPr>
          <w:rStyle w:val="Char5"/>
          <w:rFonts w:hint="cs"/>
          <w:rtl/>
        </w:rPr>
        <w:t>زنا و لواط</w:t>
      </w:r>
    </w:p>
    <w:p w:rsidR="00902D37" w:rsidRPr="00E25252" w:rsidRDefault="00902D37" w:rsidP="00902D37">
      <w:pPr>
        <w:bidi/>
        <w:ind w:firstLine="284"/>
        <w:jc w:val="both"/>
        <w:rPr>
          <w:rStyle w:val="Char5"/>
          <w:rtl/>
        </w:rPr>
      </w:pPr>
      <w:r w:rsidRPr="00E25252">
        <w:rPr>
          <w:rStyle w:val="Char5"/>
          <w:rFonts w:hint="cs"/>
          <w:rtl/>
        </w:rPr>
        <w:t>هم</w:t>
      </w:r>
      <w:r w:rsidR="0014378A">
        <w:rPr>
          <w:rStyle w:val="Char5"/>
          <w:rFonts w:hint="cs"/>
          <w:rtl/>
        </w:rPr>
        <w:t>ۀ</w:t>
      </w:r>
      <w:r w:rsidRPr="00E25252">
        <w:rPr>
          <w:rStyle w:val="Char5"/>
          <w:rFonts w:hint="cs"/>
          <w:rtl/>
        </w:rPr>
        <w:t xml:space="preserve"> صاحب نظران تربیت و اخلاق اتفاق نظر دارند که موارد فوق الذکر از مخرب‌ترین عوامل در فساد اخلاقی و</w:t>
      </w:r>
      <w:r w:rsidR="00AD74EC" w:rsidRPr="00E25252">
        <w:rPr>
          <w:rStyle w:val="Char5"/>
          <w:rFonts w:hint="cs"/>
          <w:rtl/>
        </w:rPr>
        <w:t xml:space="preserve"> بی‌</w:t>
      </w:r>
      <w:r w:rsidRPr="00E25252">
        <w:rPr>
          <w:rStyle w:val="Char5"/>
          <w:rFonts w:hint="cs"/>
          <w:rtl/>
        </w:rPr>
        <w:t>بند و باری است.</w:t>
      </w:r>
    </w:p>
    <w:p w:rsidR="00902D37" w:rsidRPr="00E25252" w:rsidRDefault="00902D37" w:rsidP="00902D37">
      <w:pPr>
        <w:bidi/>
        <w:ind w:firstLine="284"/>
        <w:jc w:val="both"/>
        <w:rPr>
          <w:rStyle w:val="Char5"/>
          <w:rtl/>
        </w:rPr>
      </w:pPr>
      <w:r w:rsidRPr="00E25252">
        <w:rPr>
          <w:rStyle w:val="Char5"/>
          <w:rFonts w:hint="cs"/>
          <w:rtl/>
        </w:rPr>
        <w:t>اگر مربی در جهت برحذر داشتن و نصیحت و راهنمایی فرزند به وجه نیکو اقدام نکند بزودی و بدون تردید به نازل‌ترین مراتب و تاریک‌ترین مراحل سقوط خواهد کرد. و در این شرایط هیچ اصلاح‌گری نخواهد توانست آنان را به مسیر حق بازگرداند و به راه راست هدایت کند، این افراد به خطرناک‌ترین عوامل ضد امنیت اجتماعی مبدل می‌شوند و عامل نابودی جامعه هستند که مردم را با جرمهای گوناگون و اخلاق پست به ستوه می</w:t>
      </w:r>
      <w:r w:rsidRPr="00E25252">
        <w:rPr>
          <w:rStyle w:val="Char5"/>
          <w:rFonts w:hint="eastAsia"/>
          <w:rtl/>
        </w:rPr>
        <w:t>‌آورند.</w:t>
      </w:r>
    </w:p>
    <w:p w:rsidR="00902D37" w:rsidRPr="00E25252" w:rsidRDefault="00902D37" w:rsidP="00793D89">
      <w:pPr>
        <w:bidi/>
        <w:ind w:firstLine="284"/>
        <w:jc w:val="both"/>
        <w:rPr>
          <w:rStyle w:val="Char5"/>
          <w:rtl/>
        </w:rPr>
      </w:pPr>
      <w:r w:rsidRPr="00E25252">
        <w:rPr>
          <w:rStyle w:val="Char5"/>
          <w:rFonts w:hint="cs"/>
          <w:rtl/>
        </w:rPr>
        <w:t>پس لازم است بار دیگر به آن مباحث مراجعه کنی تا مسئولیت‌های حساس خود را در جنبه‌های مختلف تربیتی به خوبی دریابی تا با مروری بر عوارض و زیان‌های غیر قابل اجتناب دروغ، دزدی، بددهانی و</w:t>
      </w:r>
      <w:r w:rsidR="00AD74EC" w:rsidRPr="00E25252">
        <w:rPr>
          <w:rStyle w:val="Char5"/>
          <w:rFonts w:hint="cs"/>
          <w:rtl/>
        </w:rPr>
        <w:t xml:space="preserve"> بی‌</w:t>
      </w:r>
      <w:r w:rsidRPr="00E25252">
        <w:rPr>
          <w:rStyle w:val="Char5"/>
          <w:rFonts w:hint="cs"/>
          <w:rtl/>
        </w:rPr>
        <w:t>بند و باری، کشیدن سیگار</w:t>
      </w:r>
      <w:r w:rsidR="00B80170" w:rsidRPr="00E25252">
        <w:rPr>
          <w:rStyle w:val="Char5"/>
          <w:rFonts w:hint="cs"/>
          <w:rtl/>
        </w:rPr>
        <w:t>، عادات جنسی منحرف مشروبات و مخدرها و زنا و لواط با آگاهی و انگیزش بیشتر در کنترل فرزند خود تلاش نمایید</w:t>
      </w:r>
    </w:p>
    <w:p w:rsidR="00B80170" w:rsidRPr="00E25252" w:rsidRDefault="00B80170" w:rsidP="00B80170">
      <w:pPr>
        <w:bidi/>
        <w:ind w:firstLine="284"/>
        <w:jc w:val="both"/>
        <w:rPr>
          <w:rStyle w:val="Char5"/>
          <w:rtl/>
        </w:rPr>
      </w:pPr>
      <w:r w:rsidRPr="00E25252">
        <w:rPr>
          <w:rStyle w:val="Char5"/>
          <w:rFonts w:hint="cs"/>
          <w:rtl/>
        </w:rPr>
        <w:t>و بهتر است برای اثبات ضررهای موارد فوق الذکر به گفت</w:t>
      </w:r>
      <w:r w:rsidR="0014378A">
        <w:rPr>
          <w:rStyle w:val="Char5"/>
          <w:rFonts w:hint="cs"/>
          <w:rtl/>
        </w:rPr>
        <w:t>ۀ</w:t>
      </w:r>
      <w:r w:rsidRPr="00E25252">
        <w:rPr>
          <w:rStyle w:val="Char5"/>
          <w:rFonts w:hint="cs"/>
          <w:rtl/>
        </w:rPr>
        <w:t xml:space="preserve"> پزشکان و متخصصین مربوطه استدلال نمایید و گاهی با گفتگو و زمانی بوسیله مجلات علمی و</w:t>
      </w:r>
      <w:r w:rsidR="00445FC2" w:rsidRPr="00E25252">
        <w:rPr>
          <w:rStyle w:val="Char5"/>
          <w:rFonts w:hint="cs"/>
          <w:rtl/>
        </w:rPr>
        <w:t xml:space="preserve"> کتاب‌ها</w:t>
      </w:r>
      <w:r w:rsidRPr="00E25252">
        <w:rPr>
          <w:rStyle w:val="Char5"/>
          <w:rFonts w:hint="cs"/>
          <w:rtl/>
        </w:rPr>
        <w:t>ی تخصصی یا نشریات هشدار دهنده به این کار اقدام کنید.</w:t>
      </w:r>
    </w:p>
    <w:p w:rsidR="00B80170" w:rsidRPr="00E25252" w:rsidRDefault="00B80170" w:rsidP="00B80170">
      <w:pPr>
        <w:bidi/>
        <w:ind w:firstLine="284"/>
        <w:jc w:val="both"/>
        <w:rPr>
          <w:rStyle w:val="Char5"/>
          <w:rtl/>
        </w:rPr>
      </w:pPr>
      <w:r w:rsidRPr="00E25252">
        <w:rPr>
          <w:rStyle w:val="Char5"/>
          <w:rFonts w:hint="cs"/>
          <w:rtl/>
        </w:rPr>
        <w:t>در صورتی که در شرایط مناسب و به صورت متناوب اما مداوم به چنین اقداماتی مبادرت نمایید بدون تردید فرزندان شما بزودی از این مفاسد اخلاقی دوری کرده و حتی فراتر از آن به حدی از فهم و درک می‌رسند که دیگران را نیز برحذر می‌دارد.</w:t>
      </w:r>
    </w:p>
    <w:p w:rsidR="00B80170" w:rsidRPr="00E25252" w:rsidRDefault="00B80170" w:rsidP="00B80170">
      <w:pPr>
        <w:bidi/>
        <w:ind w:firstLine="284"/>
        <w:jc w:val="both"/>
        <w:rPr>
          <w:rStyle w:val="Char5"/>
          <w:rtl/>
        </w:rPr>
      </w:pPr>
      <w:r w:rsidRPr="00E25252">
        <w:rPr>
          <w:rStyle w:val="Char5"/>
          <w:rFonts w:hint="cs"/>
          <w:rtl/>
        </w:rPr>
        <w:t>پس تلاش کن ای برادر مربی که مسئولیت خود را در رابطه با فرزندت به بهترین و کامل‌ترین صورت انجام دهی تا در ردیف صالحین برگزیده و متقیان نیکو کار در آید و جزو نمونه‌های برجسته‌ای باشد که الگویی شایسته برای همگان گردد.</w:t>
      </w:r>
    </w:p>
    <w:p w:rsidR="008F7615" w:rsidRPr="001C4BAC" w:rsidRDefault="00B80170" w:rsidP="00AE27BD">
      <w:pPr>
        <w:pStyle w:val="a1"/>
        <w:rPr>
          <w:rtl/>
        </w:rPr>
      </w:pPr>
      <w:bookmarkStart w:id="764" w:name="_Toc248478659"/>
      <w:bookmarkStart w:id="765" w:name="_Toc342598653"/>
      <w:bookmarkStart w:id="766" w:name="_Toc432416546"/>
      <w:r w:rsidRPr="001C4BAC">
        <w:rPr>
          <w:rFonts w:hint="cs"/>
          <w:rtl/>
        </w:rPr>
        <w:t>هفتم: برحذر داشتن از حرام</w:t>
      </w:r>
      <w:r w:rsidR="00135DFD" w:rsidRPr="00985C0D">
        <w:rPr>
          <w:vertAlign w:val="superscript"/>
          <w:rtl/>
        </w:rPr>
        <w:footnoteReference w:id="81"/>
      </w:r>
      <w:bookmarkEnd w:id="764"/>
      <w:bookmarkEnd w:id="765"/>
      <w:bookmarkEnd w:id="766"/>
    </w:p>
    <w:p w:rsidR="008F7615" w:rsidRPr="00E25252" w:rsidRDefault="00A84BCD" w:rsidP="008F7615">
      <w:pPr>
        <w:bidi/>
        <w:ind w:firstLine="284"/>
        <w:jc w:val="both"/>
        <w:rPr>
          <w:rStyle w:val="Char5"/>
          <w:rtl/>
        </w:rPr>
      </w:pPr>
      <w:r w:rsidRPr="00E25252">
        <w:rPr>
          <w:rStyle w:val="Char5"/>
          <w:rFonts w:hint="cs"/>
          <w:rtl/>
        </w:rPr>
        <w:t xml:space="preserve">یکی از </w:t>
      </w:r>
      <w:r w:rsidR="00CD32BE">
        <w:rPr>
          <w:rStyle w:val="Char5"/>
          <w:rFonts w:hint="cs"/>
          <w:rtl/>
        </w:rPr>
        <w:t>مهمتر</w:t>
      </w:r>
      <w:r w:rsidRPr="00E25252">
        <w:rPr>
          <w:rStyle w:val="Char5"/>
          <w:rFonts w:hint="cs"/>
          <w:rtl/>
        </w:rPr>
        <w:t>ین مواردی که لازم است مربیان به آن توجه و اهتمام نمایند و نیروی خود را بر آن متمرکز سازند، برحذر داشتن فرزندان از حرام است طبق تعریف علماء اصول، حرام شامل هر آن چیزی است که شرع به تأکید ترک آن را دستور داده است و کسی که مرتکب آن شود مستوجب مجازات الهی در آخرت و مجازات شرعی در دنیاست. مانند قتل نفس، زنا، خوردن شراب، قمار بازی، خوردن مال یتیم و کم کردن از ترازو و غیره. پس عجیب نخواهد بود که پیامبر اسلام تأکید می‌فرماید که کودکان خود را از همان ابتداء به اطاعت اوامر الهی و اجتناب از نواهی عادت دهید و تلاش نمایید که در ارتباط با احکام حلال و حرام بصیرت پیدا کنند و این امر به جزوی از شخصیت و اخلاق آنان بدل گردد.</w:t>
      </w:r>
    </w:p>
    <w:p w:rsidR="00A84BCD" w:rsidRPr="00E25252" w:rsidRDefault="00A84BCD" w:rsidP="00A05F1B">
      <w:pPr>
        <w:bidi/>
        <w:ind w:firstLine="284"/>
        <w:jc w:val="both"/>
        <w:rPr>
          <w:rStyle w:val="Char5"/>
          <w:rtl/>
        </w:rPr>
      </w:pPr>
      <w:r w:rsidRPr="00E25252">
        <w:rPr>
          <w:rStyle w:val="Char5"/>
          <w:rFonts w:hint="cs"/>
          <w:rtl/>
        </w:rPr>
        <w:t>«ابن جری</w:t>
      </w:r>
      <w:r w:rsidR="00A05F1B" w:rsidRPr="00E25252">
        <w:rPr>
          <w:rStyle w:val="Char5"/>
          <w:rFonts w:hint="cs"/>
          <w:rtl/>
        </w:rPr>
        <w:t>ر</w:t>
      </w:r>
      <w:r w:rsidRPr="00E25252">
        <w:rPr>
          <w:rStyle w:val="Char5"/>
          <w:rFonts w:hint="cs"/>
          <w:rtl/>
        </w:rPr>
        <w:t xml:space="preserve"> و ابن المنذر» از رسول خدا</w:t>
      </w:r>
      <w:r w:rsidR="00CD0C74" w:rsidRPr="00CD0C74">
        <w:rPr>
          <w:rFonts w:cs="CTraditional Arabic" w:hint="cs"/>
          <w:color w:val="000000"/>
          <w:sz w:val="28"/>
          <w:szCs w:val="28"/>
          <w:rtl/>
          <w:lang w:bidi="fa-IR"/>
        </w:rPr>
        <w:t xml:space="preserve"> ج</w:t>
      </w:r>
      <w:r w:rsidR="00E4231E" w:rsidRPr="00793D89">
        <w:rPr>
          <w:rFonts w:cs="CTraditional Arabic" w:hint="cs"/>
          <w:color w:val="000000"/>
          <w:sz w:val="28"/>
          <w:szCs w:val="28"/>
          <w:rtl/>
          <w:lang w:bidi="fa-IR"/>
        </w:rPr>
        <w:t xml:space="preserve"> </w:t>
      </w:r>
      <w:r w:rsidR="009B24CF" w:rsidRPr="00E25252">
        <w:rPr>
          <w:rStyle w:val="Char5"/>
          <w:rFonts w:hint="cs"/>
          <w:rtl/>
        </w:rPr>
        <w:t>روایت می‌کنند که فرمود: از اوامر الهی اطاعت نمائید و از گناهان دوری جوئید و فرزندانتان را به اطاعت اوامر و اجتناب نواهی امر نمائید این محافظت آنان از آتش است. و ای برادر مربی باید به این نکته توجهی نمایی حلال همان است که خدایتعالی حلال کرده و حرام آن است که او حرام کرده است و هیچ کدام از افراد بشری حق ندارند که کوچکترین مورد حلال را حرام یا حرام را حلال سازند و کسی که چنین کند از حدود تجاوز کرده است و در حق قانونگذاری با خدایتعالی شرکت جسته است و کسانی که به این اقدام راضی شوند انسانی را با خدا شریک ساخته‌اند، ملحد شده و به قرآن منزل نیز کافر گشته‌اند قرآنی که بر قلب پاک نبی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645FF6" w:rsidRPr="00E25252">
        <w:rPr>
          <w:rStyle w:val="Char5"/>
          <w:rFonts w:hint="cs"/>
          <w:rtl/>
        </w:rPr>
        <w:t>وحی شده است خداوند می‌فرماید:</w:t>
      </w:r>
    </w:p>
    <w:p w:rsidR="00BC34D9" w:rsidRPr="000558E3" w:rsidRDefault="00BC34D9" w:rsidP="00F21440">
      <w:pPr>
        <w:bidi/>
        <w:ind w:firstLine="284"/>
        <w:jc w:val="both"/>
        <w:rPr>
          <w:rStyle w:val="Char9"/>
          <w:rtl/>
        </w:rPr>
      </w:pPr>
      <w:r>
        <w:rPr>
          <w:rFonts w:ascii="Traditional Arabic" w:hAnsi="Traditional Arabic" w:cs="Traditional Arabic"/>
          <w:sz w:val="28"/>
          <w:szCs w:val="28"/>
          <w:rtl/>
          <w:lang w:bidi="fa-IR"/>
        </w:rPr>
        <w:t>﴿</w:t>
      </w:r>
      <w:r w:rsidR="00F21440" w:rsidRPr="000558E3">
        <w:rPr>
          <w:rStyle w:val="Char9"/>
          <w:rFonts w:hint="eastAsia"/>
          <w:rtl/>
        </w:rPr>
        <w:t>أَمۡ</w:t>
      </w:r>
      <w:r w:rsidR="00F21440" w:rsidRPr="000558E3">
        <w:rPr>
          <w:rStyle w:val="Char9"/>
          <w:rtl/>
        </w:rPr>
        <w:t xml:space="preserve"> لَهُمۡ شُرَكَٰٓؤُاْ شَرَعُواْ لَهُم مِّنَ </w:t>
      </w:r>
      <w:r w:rsidR="00F21440" w:rsidRPr="000558E3">
        <w:rPr>
          <w:rStyle w:val="Char9"/>
          <w:rFonts w:hint="cs"/>
          <w:rtl/>
        </w:rPr>
        <w:t>ٱ</w:t>
      </w:r>
      <w:r w:rsidR="00F21440" w:rsidRPr="000558E3">
        <w:rPr>
          <w:rStyle w:val="Char9"/>
          <w:rFonts w:hint="eastAsia"/>
          <w:rtl/>
        </w:rPr>
        <w:t>لدِّينِ</w:t>
      </w:r>
      <w:r w:rsidR="00F21440" w:rsidRPr="000558E3">
        <w:rPr>
          <w:rStyle w:val="Char9"/>
          <w:rtl/>
        </w:rPr>
        <w:t xml:space="preserve"> مَا لَمۡ يَأۡذَنۢ بِهِ </w:t>
      </w:r>
      <w:r w:rsidR="00F21440" w:rsidRPr="000558E3">
        <w:rPr>
          <w:rStyle w:val="Char9"/>
          <w:rFonts w:hint="cs"/>
          <w:rtl/>
        </w:rPr>
        <w:t>ٱ</w:t>
      </w:r>
      <w:r w:rsidR="00F21440" w:rsidRPr="000558E3">
        <w:rPr>
          <w:rStyle w:val="Char9"/>
          <w:rFonts w:hint="eastAsia"/>
          <w:rtl/>
        </w:rPr>
        <w:t>للَّهُۚ</w:t>
      </w:r>
      <w:r w:rsidR="00F21440" w:rsidRPr="000558E3">
        <w:rPr>
          <w:rStyle w:val="Char9"/>
          <w:rtl/>
        </w:rPr>
        <w:t xml:space="preserve"> وَلَوۡلَا كَلِمَةُ </w:t>
      </w:r>
      <w:r w:rsidR="00F21440" w:rsidRPr="000558E3">
        <w:rPr>
          <w:rStyle w:val="Char9"/>
          <w:rFonts w:hint="cs"/>
          <w:rtl/>
        </w:rPr>
        <w:t>ٱ</w:t>
      </w:r>
      <w:r w:rsidR="00F21440" w:rsidRPr="000558E3">
        <w:rPr>
          <w:rStyle w:val="Char9"/>
          <w:rFonts w:hint="eastAsia"/>
          <w:rtl/>
        </w:rPr>
        <w:t>لۡفَصۡلِ</w:t>
      </w:r>
      <w:r w:rsidR="00F21440" w:rsidRPr="000558E3">
        <w:rPr>
          <w:rStyle w:val="Char9"/>
          <w:rtl/>
        </w:rPr>
        <w:t xml:space="preserve"> لَقُضِيَ بَيۡنَهُمۡۗ وَإِنَّ </w:t>
      </w:r>
      <w:r w:rsidR="00F21440" w:rsidRPr="000558E3">
        <w:rPr>
          <w:rStyle w:val="Char9"/>
          <w:rFonts w:hint="cs"/>
          <w:rtl/>
        </w:rPr>
        <w:t>ٱ</w:t>
      </w:r>
      <w:r w:rsidR="00F21440" w:rsidRPr="000558E3">
        <w:rPr>
          <w:rStyle w:val="Char9"/>
          <w:rFonts w:hint="eastAsia"/>
          <w:rtl/>
        </w:rPr>
        <w:t>لظَّٰلِمِينَ</w:t>
      </w:r>
      <w:r w:rsidR="00F21440" w:rsidRPr="000558E3">
        <w:rPr>
          <w:rStyle w:val="Char9"/>
          <w:rtl/>
        </w:rPr>
        <w:t xml:space="preserve"> لَهُمۡ عَذَابٌ أَلِيمٞ ٢١</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الشوری: 21</w:t>
      </w:r>
      <w:r w:rsidRPr="00D63B99">
        <w:rPr>
          <w:rStyle w:val="Char7"/>
          <w:rtl/>
        </w:rPr>
        <w:t>]</w:t>
      </w:r>
      <w:r w:rsidRPr="00E25252">
        <w:rPr>
          <w:rStyle w:val="Char5"/>
          <w:rFonts w:hint="cs"/>
          <w:rtl/>
        </w:rPr>
        <w:t>.</w:t>
      </w:r>
    </w:p>
    <w:p w:rsidR="00645FF6" w:rsidRPr="00E25252" w:rsidRDefault="00645FF6" w:rsidP="005F6F5C">
      <w:pPr>
        <w:tabs>
          <w:tab w:val="right" w:pos="7031"/>
        </w:tabs>
        <w:bidi/>
        <w:ind w:firstLine="284"/>
        <w:jc w:val="both"/>
        <w:rPr>
          <w:rStyle w:val="Char5"/>
          <w:rtl/>
        </w:rPr>
      </w:pPr>
      <w:r w:rsidRPr="00E25252">
        <w:rPr>
          <w:rStyle w:val="Char5"/>
          <w:rFonts w:hint="cs"/>
          <w:rtl/>
        </w:rPr>
        <w:t>«آیا آنان شریکانی دارند که برای ایشان دینی(قانون</w:t>
      </w:r>
      <w:r w:rsidR="009F341D">
        <w:rPr>
          <w:rStyle w:val="Char5"/>
          <w:rFonts w:hint="eastAsia"/>
          <w:rtl/>
        </w:rPr>
        <w:t>‌</w:t>
      </w:r>
      <w:r w:rsidRPr="00E25252">
        <w:rPr>
          <w:rStyle w:val="Char5"/>
          <w:rFonts w:hint="cs"/>
          <w:rtl/>
        </w:rPr>
        <w:t>هایی) را پدید آورده‌اند که خداوند به</w:t>
      </w:r>
      <w:r w:rsidR="008F0607" w:rsidRPr="00E25252">
        <w:rPr>
          <w:rStyle w:val="Char5"/>
          <w:rFonts w:hint="cs"/>
          <w:rtl/>
        </w:rPr>
        <w:t xml:space="preserve"> آن‌ها </w:t>
      </w:r>
      <w:r w:rsidRPr="00E25252">
        <w:rPr>
          <w:rStyle w:val="Char5"/>
          <w:rFonts w:hint="cs"/>
          <w:rtl/>
        </w:rPr>
        <w:t>اجازه نداده است».</w:t>
      </w:r>
      <w:r w:rsidR="00086270" w:rsidRPr="00E25252">
        <w:rPr>
          <w:rStyle w:val="Char5"/>
          <w:rFonts w:hint="cs"/>
          <w:rtl/>
        </w:rPr>
        <w:tab/>
      </w:r>
    </w:p>
    <w:p w:rsidR="00A05F1B" w:rsidRPr="00E25252" w:rsidRDefault="00086270" w:rsidP="00BC34D9">
      <w:pPr>
        <w:bidi/>
        <w:ind w:firstLine="284"/>
        <w:jc w:val="both"/>
        <w:rPr>
          <w:rStyle w:val="Char5"/>
          <w:rtl/>
        </w:rPr>
      </w:pPr>
      <w:r w:rsidRPr="00E25252">
        <w:rPr>
          <w:rStyle w:val="Char5"/>
          <w:rFonts w:hint="cs"/>
          <w:rtl/>
        </w:rPr>
        <w:t xml:space="preserve">و همچنین قرآن کریم یهود و نصارا را سرزنش </w:t>
      </w:r>
      <w:r w:rsidR="00BD7D1B" w:rsidRPr="00E25252">
        <w:rPr>
          <w:rStyle w:val="Char5"/>
          <w:rFonts w:hint="cs"/>
          <w:rtl/>
        </w:rPr>
        <w:t>می‌کند</w:t>
      </w:r>
      <w:r w:rsidRPr="00E25252">
        <w:rPr>
          <w:rStyle w:val="Char5"/>
          <w:rFonts w:hint="cs"/>
          <w:rtl/>
        </w:rPr>
        <w:t xml:space="preserve"> که قدرت حرام و حلال نمودن یا قانونگذاری به احبار و رهبان خود سپردند، می‌فرماید:</w:t>
      </w:r>
    </w:p>
    <w:p w:rsidR="00BC34D9" w:rsidRPr="000558E3" w:rsidRDefault="00BC34D9" w:rsidP="00F21440">
      <w:pPr>
        <w:bidi/>
        <w:ind w:firstLine="284"/>
        <w:jc w:val="both"/>
        <w:rPr>
          <w:rStyle w:val="Char9"/>
          <w:rtl/>
        </w:rPr>
      </w:pPr>
      <w:r>
        <w:rPr>
          <w:rFonts w:ascii="Traditional Arabic" w:hAnsi="Traditional Arabic" w:cs="Traditional Arabic"/>
          <w:sz w:val="28"/>
          <w:szCs w:val="28"/>
          <w:rtl/>
          <w:lang w:bidi="fa-IR"/>
        </w:rPr>
        <w:t>﴿</w:t>
      </w:r>
      <w:r w:rsidR="00F21440" w:rsidRPr="000558E3">
        <w:rPr>
          <w:rStyle w:val="Char9"/>
          <w:rFonts w:hint="cs"/>
          <w:rtl/>
        </w:rPr>
        <w:t>ٱ</w:t>
      </w:r>
      <w:r w:rsidR="00F21440" w:rsidRPr="000558E3">
        <w:rPr>
          <w:rStyle w:val="Char9"/>
          <w:rFonts w:hint="eastAsia"/>
          <w:rtl/>
        </w:rPr>
        <w:t>تَّخَذُوٓاْ</w:t>
      </w:r>
      <w:r w:rsidR="00F21440" w:rsidRPr="000558E3">
        <w:rPr>
          <w:rStyle w:val="Char9"/>
          <w:rtl/>
        </w:rPr>
        <w:t xml:space="preserve"> أَحۡبَارَهُمۡ وَرُهۡبَٰنَهُمۡ أَرۡبَابٗا مِّن دُونِ </w:t>
      </w:r>
      <w:r w:rsidR="00F21440" w:rsidRPr="000558E3">
        <w:rPr>
          <w:rStyle w:val="Char9"/>
          <w:rFonts w:hint="cs"/>
          <w:rtl/>
        </w:rPr>
        <w:t>ٱ</w:t>
      </w:r>
      <w:r w:rsidR="00F21440" w:rsidRPr="000558E3">
        <w:rPr>
          <w:rStyle w:val="Char9"/>
          <w:rFonts w:hint="eastAsia"/>
          <w:rtl/>
        </w:rPr>
        <w:t>للَّهِ</w:t>
      </w:r>
      <w:r w:rsidR="00F21440" w:rsidRPr="000558E3">
        <w:rPr>
          <w:rStyle w:val="Char9"/>
          <w:rtl/>
        </w:rPr>
        <w:t xml:space="preserve"> وَ</w:t>
      </w:r>
      <w:r w:rsidR="00F21440" w:rsidRPr="000558E3">
        <w:rPr>
          <w:rStyle w:val="Char9"/>
          <w:rFonts w:hint="cs"/>
          <w:rtl/>
        </w:rPr>
        <w:t>ٱ</w:t>
      </w:r>
      <w:r w:rsidR="00F21440" w:rsidRPr="000558E3">
        <w:rPr>
          <w:rStyle w:val="Char9"/>
          <w:rFonts w:hint="eastAsia"/>
          <w:rtl/>
        </w:rPr>
        <w:t>لۡمَسِيحَ</w:t>
      </w:r>
      <w:r w:rsidR="00F21440" w:rsidRPr="000558E3">
        <w:rPr>
          <w:rStyle w:val="Char9"/>
          <w:rtl/>
        </w:rPr>
        <w:t xml:space="preserve"> </w:t>
      </w:r>
      <w:r w:rsidR="00F21440" w:rsidRPr="000558E3">
        <w:rPr>
          <w:rStyle w:val="Char9"/>
          <w:rFonts w:hint="cs"/>
          <w:rtl/>
        </w:rPr>
        <w:t>ٱ</w:t>
      </w:r>
      <w:r w:rsidR="00F21440" w:rsidRPr="000558E3">
        <w:rPr>
          <w:rStyle w:val="Char9"/>
          <w:rFonts w:hint="eastAsia"/>
          <w:rtl/>
        </w:rPr>
        <w:t>بۡنَ</w:t>
      </w:r>
      <w:r w:rsidR="00F21440" w:rsidRPr="000558E3">
        <w:rPr>
          <w:rStyle w:val="Char9"/>
          <w:rtl/>
        </w:rPr>
        <w:t xml:space="preserve"> مَرۡيَمَ وَمَآ أُمِرُوٓاْ إِلَّا لِيَعۡبُدُوٓاْ إِلَٰهٗا وَٰحِدٗاۖ لَّآ إِلَٰهَ إِلَّا هُوَۚ سُبۡحَٰنَهُ</w:t>
      </w:r>
      <w:r w:rsidR="00F21440" w:rsidRPr="000558E3">
        <w:rPr>
          <w:rStyle w:val="Char9"/>
          <w:rFonts w:hint="cs"/>
          <w:rtl/>
        </w:rPr>
        <w:t>ۥ</w:t>
      </w:r>
      <w:r w:rsidR="00F21440" w:rsidRPr="000558E3">
        <w:rPr>
          <w:rStyle w:val="Char9"/>
          <w:rtl/>
        </w:rPr>
        <w:t xml:space="preserve"> عَمَّا يُشۡرِكُونَ ٣١</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التوبة: 31</w:t>
      </w:r>
      <w:r w:rsidRPr="00D63B99">
        <w:rPr>
          <w:rStyle w:val="Char7"/>
          <w:rtl/>
        </w:rPr>
        <w:t>]</w:t>
      </w:r>
      <w:r w:rsidRPr="00E25252">
        <w:rPr>
          <w:rStyle w:val="Char5"/>
          <w:rFonts w:hint="cs"/>
          <w:rtl/>
        </w:rPr>
        <w:t>.</w:t>
      </w:r>
    </w:p>
    <w:p w:rsidR="00086270" w:rsidRPr="00E25252" w:rsidRDefault="00086270" w:rsidP="00F21440">
      <w:pPr>
        <w:bidi/>
        <w:ind w:firstLine="284"/>
        <w:jc w:val="both"/>
        <w:rPr>
          <w:rStyle w:val="Char5"/>
          <w:rtl/>
        </w:rPr>
      </w:pPr>
      <w:r w:rsidRPr="00E25252">
        <w:rPr>
          <w:rStyle w:val="Char5"/>
          <w:rFonts w:hint="cs"/>
          <w:rtl/>
        </w:rPr>
        <w:t>«(آنان، یهود و نصارا) احبار و رهبان خویش را به عنوان پروردگار</w:t>
      </w:r>
      <w:r w:rsidR="005F6F5C" w:rsidRPr="00E25252">
        <w:rPr>
          <w:rStyle w:val="Char5"/>
          <w:rFonts w:hint="cs"/>
          <w:rtl/>
        </w:rPr>
        <w:t xml:space="preserve"> </w:t>
      </w:r>
      <w:r w:rsidRPr="00E25252">
        <w:rPr>
          <w:rStyle w:val="Char5"/>
          <w:rFonts w:hint="cs"/>
          <w:rtl/>
        </w:rPr>
        <w:t>(قانونگذار) خویش برگزیدند و همچنین مسیح پسر مریم را در صورتیکه امر نشده بودند مگر آنکه خدای واحد را که بجز او معبودی نیست پرستش نمایند و او پاک و منزه است از هر آنچه که شریک می‌ورزند».</w:t>
      </w:r>
      <w:r w:rsidR="00171898" w:rsidRPr="00E25252">
        <w:rPr>
          <w:rStyle w:val="Char5"/>
          <w:rFonts w:hint="cs"/>
          <w:rtl/>
        </w:rPr>
        <w:tab/>
      </w:r>
    </w:p>
    <w:p w:rsidR="00086270" w:rsidRPr="00E25252" w:rsidRDefault="00171898" w:rsidP="00A05F1B">
      <w:pPr>
        <w:tabs>
          <w:tab w:val="right" w:pos="7085"/>
        </w:tabs>
        <w:bidi/>
        <w:ind w:firstLine="284"/>
        <w:jc w:val="both"/>
        <w:rPr>
          <w:rStyle w:val="Char5"/>
          <w:rtl/>
        </w:rPr>
      </w:pPr>
      <w:r w:rsidRPr="00E25252">
        <w:rPr>
          <w:rStyle w:val="Char5"/>
          <w:rFonts w:hint="cs"/>
          <w:rtl/>
        </w:rPr>
        <w:t>و قبلاًٌ نیز در روایت «ترمذی» از«عدی بن حاتم</w:t>
      </w:r>
      <w:r w:rsidR="00E35B54" w:rsidRPr="00E35B54">
        <w:rPr>
          <w:rStyle w:val="Char5"/>
          <w:rFonts w:cs="CTraditional Arabic"/>
          <w:rtl/>
        </w:rPr>
        <w:t>س</w:t>
      </w:r>
      <w:r w:rsidRPr="00E25252">
        <w:rPr>
          <w:rStyle w:val="Char5"/>
          <w:rFonts w:hint="cs"/>
          <w:rtl/>
        </w:rPr>
        <w:t>» آوردیم که در هنگامی که به خدمت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570C13" w:rsidRPr="00E25252">
        <w:rPr>
          <w:rStyle w:val="Char5"/>
          <w:rFonts w:hint="cs"/>
          <w:rtl/>
        </w:rPr>
        <w:t>این آیه را شنید گفت: ای رسول خدا مردم که احبار و رهبان را عبادت نمی‌کردند(پرستش نمی‌کردند) 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987053" w:rsidRPr="00E25252">
        <w:rPr>
          <w:rStyle w:val="Char5"/>
          <w:rFonts w:hint="cs"/>
          <w:rtl/>
        </w:rPr>
        <w:t>فرمود، آری آنان حلال را بر مردم حرام و حرام را بر ایشان حلال کردند و مردم نیز تبعیت نمودند، این همان پرستش یا عبارت احبار و رهبان است.</w:t>
      </w:r>
    </w:p>
    <w:p w:rsidR="00A05F1B" w:rsidRPr="00E25252" w:rsidRDefault="00987053" w:rsidP="00F65D05">
      <w:pPr>
        <w:tabs>
          <w:tab w:val="right" w:pos="7085"/>
        </w:tabs>
        <w:bidi/>
        <w:ind w:firstLine="284"/>
        <w:jc w:val="both"/>
        <w:rPr>
          <w:rStyle w:val="Char5"/>
          <w:rtl/>
        </w:rPr>
      </w:pPr>
      <w:r w:rsidRPr="00E25252">
        <w:rPr>
          <w:rStyle w:val="Char5"/>
          <w:rFonts w:hint="cs"/>
          <w:rtl/>
        </w:rPr>
        <w:t xml:space="preserve">همچنین قرآن کریم مشرکین را به دلیل حرام و حلال نمودن بدون اجازه خداوند سرزنش </w:t>
      </w:r>
      <w:r w:rsidR="00BD7D1B" w:rsidRPr="00E25252">
        <w:rPr>
          <w:rStyle w:val="Char5"/>
          <w:rFonts w:hint="cs"/>
          <w:rtl/>
        </w:rPr>
        <w:t>می‌کند</w:t>
      </w:r>
      <w:r w:rsidRPr="00E25252">
        <w:rPr>
          <w:rStyle w:val="Char5"/>
          <w:rFonts w:hint="cs"/>
          <w:rtl/>
        </w:rPr>
        <w:t>، آنجا که می‌فرماید:</w:t>
      </w:r>
    </w:p>
    <w:p w:rsidR="00BC34D9" w:rsidRPr="000558E3" w:rsidRDefault="00BC34D9" w:rsidP="00F21440">
      <w:pPr>
        <w:tabs>
          <w:tab w:val="right" w:pos="7085"/>
        </w:tabs>
        <w:bidi/>
        <w:ind w:firstLine="284"/>
        <w:jc w:val="both"/>
        <w:rPr>
          <w:rStyle w:val="Char9"/>
          <w:rtl/>
        </w:rPr>
      </w:pPr>
      <w:r>
        <w:rPr>
          <w:rFonts w:ascii="Traditional Arabic" w:hAnsi="Traditional Arabic" w:cs="Traditional Arabic"/>
          <w:sz w:val="28"/>
          <w:szCs w:val="28"/>
          <w:rtl/>
          <w:lang w:bidi="fa-IR"/>
        </w:rPr>
        <w:t>﴿</w:t>
      </w:r>
      <w:r w:rsidR="00F21440" w:rsidRPr="000558E3">
        <w:rPr>
          <w:rStyle w:val="Char9"/>
          <w:rFonts w:hint="eastAsia"/>
          <w:rtl/>
        </w:rPr>
        <w:t>قُلۡ</w:t>
      </w:r>
      <w:r w:rsidR="00F21440" w:rsidRPr="000558E3">
        <w:rPr>
          <w:rStyle w:val="Char9"/>
          <w:rtl/>
        </w:rPr>
        <w:t xml:space="preserve"> أَرَءَيۡتُم مَّآ أَنزَلَ </w:t>
      </w:r>
      <w:r w:rsidR="00F21440" w:rsidRPr="000558E3">
        <w:rPr>
          <w:rStyle w:val="Char9"/>
          <w:rFonts w:hint="cs"/>
          <w:rtl/>
        </w:rPr>
        <w:t>ٱ</w:t>
      </w:r>
      <w:r w:rsidR="00F21440" w:rsidRPr="000558E3">
        <w:rPr>
          <w:rStyle w:val="Char9"/>
          <w:rFonts w:hint="eastAsia"/>
          <w:rtl/>
        </w:rPr>
        <w:t>للَّهُ</w:t>
      </w:r>
      <w:r w:rsidR="00F21440" w:rsidRPr="000558E3">
        <w:rPr>
          <w:rStyle w:val="Char9"/>
          <w:rtl/>
        </w:rPr>
        <w:t xml:space="preserve"> لَكُم مِّن رِّزۡقٖ فَجَعَلۡتُم مِّنۡهُ حَرَامٗا وَحَلَٰلٗا قُلۡ ءَآللَّهُ أَذِنَ لَكُمۡۖ أَمۡ عَلَى </w:t>
      </w:r>
      <w:r w:rsidR="00F21440" w:rsidRPr="000558E3">
        <w:rPr>
          <w:rStyle w:val="Char9"/>
          <w:rFonts w:hint="cs"/>
          <w:rtl/>
        </w:rPr>
        <w:t>ٱ</w:t>
      </w:r>
      <w:r w:rsidR="00F21440" w:rsidRPr="000558E3">
        <w:rPr>
          <w:rStyle w:val="Char9"/>
          <w:rFonts w:hint="eastAsia"/>
          <w:rtl/>
        </w:rPr>
        <w:t>للَّهِ</w:t>
      </w:r>
      <w:r w:rsidR="00F21440" w:rsidRPr="000558E3">
        <w:rPr>
          <w:rStyle w:val="Char9"/>
          <w:rtl/>
        </w:rPr>
        <w:t xml:space="preserve"> تَفۡتَرُونَ ٥٩</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یونس: 59</w:t>
      </w:r>
      <w:r w:rsidRPr="00D63B99">
        <w:rPr>
          <w:rStyle w:val="Char7"/>
          <w:rtl/>
        </w:rPr>
        <w:t>]</w:t>
      </w:r>
      <w:r w:rsidRPr="00E25252">
        <w:rPr>
          <w:rStyle w:val="Char5"/>
          <w:rFonts w:hint="cs"/>
          <w:rtl/>
        </w:rPr>
        <w:t>.</w:t>
      </w:r>
    </w:p>
    <w:p w:rsidR="00987053" w:rsidRPr="00E25252" w:rsidRDefault="00987053" w:rsidP="00BD7D1B">
      <w:pPr>
        <w:tabs>
          <w:tab w:val="right" w:pos="7085"/>
        </w:tabs>
        <w:bidi/>
        <w:ind w:firstLine="284"/>
        <w:jc w:val="both"/>
        <w:rPr>
          <w:rStyle w:val="Char5"/>
          <w:rtl/>
        </w:rPr>
      </w:pPr>
      <w:r w:rsidRPr="00E25252">
        <w:rPr>
          <w:rStyle w:val="Char5"/>
          <w:rFonts w:hint="cs"/>
          <w:rtl/>
        </w:rPr>
        <w:t>«بگو! به من بگوئید:</w:t>
      </w:r>
      <w:r w:rsidR="009F341D">
        <w:rPr>
          <w:rStyle w:val="Char5"/>
          <w:rFonts w:hint="cs"/>
          <w:rtl/>
        </w:rPr>
        <w:t xml:space="preserve"> </w:t>
      </w:r>
      <w:r w:rsidRPr="00E25252">
        <w:rPr>
          <w:rStyle w:val="Char5"/>
          <w:rFonts w:hint="cs"/>
          <w:rtl/>
        </w:rPr>
        <w:t>آیا چیزهایی را که خدا برای شما آفرید</w:t>
      </w:r>
      <w:r w:rsidR="00F65D05" w:rsidRPr="00E25252">
        <w:rPr>
          <w:rStyle w:val="Char5"/>
          <w:rFonts w:hint="cs"/>
          <w:rtl/>
        </w:rPr>
        <w:t>ه است و روزی شما کرده است و(خود سرانه) بخشی از</w:t>
      </w:r>
      <w:r w:rsidR="008F0607" w:rsidRPr="00E25252">
        <w:rPr>
          <w:rStyle w:val="Char5"/>
          <w:rFonts w:hint="cs"/>
          <w:rtl/>
        </w:rPr>
        <w:t xml:space="preserve"> آن‌ها </w:t>
      </w:r>
      <w:r w:rsidR="00F65D05" w:rsidRPr="00E25252">
        <w:rPr>
          <w:rStyle w:val="Char5"/>
          <w:rFonts w:hint="cs"/>
          <w:rtl/>
        </w:rPr>
        <w:t>را حرام و بخشی از</w:t>
      </w:r>
      <w:r w:rsidR="008F0607" w:rsidRPr="00E25252">
        <w:rPr>
          <w:rStyle w:val="Char5"/>
          <w:rFonts w:hint="cs"/>
          <w:rtl/>
        </w:rPr>
        <w:t xml:space="preserve"> آن‌ها </w:t>
      </w:r>
      <w:r w:rsidR="00F65D05" w:rsidRPr="00E25252">
        <w:rPr>
          <w:rStyle w:val="Char5"/>
          <w:rFonts w:hint="cs"/>
          <w:rtl/>
        </w:rPr>
        <w:t>را حلال نموده‌اید! آیا خدا به شما اجازه داده است(که از پیش خود چنین کنید) یا اینکه بر خداوند دروغ می‌بندید».</w:t>
      </w:r>
    </w:p>
    <w:p w:rsidR="00F65D05" w:rsidRPr="00E25252" w:rsidRDefault="003D35FF" w:rsidP="00F65D05">
      <w:pPr>
        <w:tabs>
          <w:tab w:val="right" w:pos="7085"/>
        </w:tabs>
        <w:bidi/>
        <w:ind w:firstLine="284"/>
        <w:jc w:val="both"/>
        <w:rPr>
          <w:rStyle w:val="Char5"/>
          <w:rtl/>
        </w:rPr>
      </w:pPr>
      <w:r w:rsidRPr="00E25252">
        <w:rPr>
          <w:rStyle w:val="Char5"/>
          <w:rFonts w:hint="cs"/>
          <w:rtl/>
        </w:rPr>
        <w:t>از تمامی آنچه بیان گردید به خوبی می‌توان دریافت که فقط خداوند متعال حق دارد حلال نماید یا حرام کند و همه چیز را در کتاب مقدسش در این مورد تفصیل داده است. آنجا که می‌فرماید:</w:t>
      </w:r>
    </w:p>
    <w:p w:rsidR="00BC34D9" w:rsidRPr="000558E3" w:rsidRDefault="00BC34D9" w:rsidP="00F21440">
      <w:pPr>
        <w:tabs>
          <w:tab w:val="right" w:pos="7085"/>
        </w:tabs>
        <w:bidi/>
        <w:ind w:firstLine="284"/>
        <w:jc w:val="both"/>
        <w:rPr>
          <w:rStyle w:val="Char9"/>
          <w:rtl/>
        </w:rPr>
      </w:pPr>
      <w:r>
        <w:rPr>
          <w:rFonts w:ascii="Traditional Arabic" w:hAnsi="Traditional Arabic" w:cs="Traditional Arabic"/>
          <w:sz w:val="28"/>
          <w:szCs w:val="28"/>
          <w:rtl/>
          <w:lang w:bidi="fa-IR"/>
        </w:rPr>
        <w:t>﴿</w:t>
      </w:r>
      <w:r w:rsidR="00F21440" w:rsidRPr="000558E3">
        <w:rPr>
          <w:rStyle w:val="Char9"/>
          <w:rtl/>
        </w:rPr>
        <w:t xml:space="preserve">وَقَدۡ فَصَّلَ لَكُم مَّا حَرَّمَ عَلَيۡكُمۡ إِلَّا مَا </w:t>
      </w:r>
      <w:r w:rsidR="00F21440" w:rsidRPr="000558E3">
        <w:rPr>
          <w:rStyle w:val="Char9"/>
          <w:rFonts w:hint="cs"/>
          <w:rtl/>
        </w:rPr>
        <w:t>ٱ</w:t>
      </w:r>
      <w:r w:rsidR="00F21440" w:rsidRPr="000558E3">
        <w:rPr>
          <w:rStyle w:val="Char9"/>
          <w:rFonts w:hint="eastAsia"/>
          <w:rtl/>
        </w:rPr>
        <w:t>ضۡطُرِرۡتُمۡ</w:t>
      </w:r>
      <w:r w:rsidR="00F21440" w:rsidRPr="000558E3">
        <w:rPr>
          <w:rStyle w:val="Char9"/>
          <w:rtl/>
        </w:rPr>
        <w:t xml:space="preserve"> إِلَيۡهِۗ</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الأنعام: 119</w:t>
      </w:r>
      <w:r w:rsidRPr="00D63B99">
        <w:rPr>
          <w:rStyle w:val="Char7"/>
          <w:rtl/>
        </w:rPr>
        <w:t>]</w:t>
      </w:r>
      <w:r w:rsidRPr="00E25252">
        <w:rPr>
          <w:rStyle w:val="Char5"/>
          <w:rFonts w:hint="cs"/>
          <w:rtl/>
        </w:rPr>
        <w:t>.</w:t>
      </w:r>
    </w:p>
    <w:p w:rsidR="003D35FF" w:rsidRPr="00E25252" w:rsidRDefault="003D35FF" w:rsidP="00F21440">
      <w:pPr>
        <w:tabs>
          <w:tab w:val="right" w:pos="7085"/>
        </w:tabs>
        <w:bidi/>
        <w:ind w:firstLine="284"/>
        <w:jc w:val="both"/>
        <w:rPr>
          <w:rStyle w:val="Char5"/>
          <w:rtl/>
        </w:rPr>
      </w:pPr>
      <w:r w:rsidRPr="00E25252">
        <w:rPr>
          <w:rStyle w:val="Char5"/>
          <w:rFonts w:hint="cs"/>
          <w:rtl/>
        </w:rPr>
        <w:t>«و خداوند به تفصیل هر آنچه را که بر شما حرام شده است بیان نموده مگر ناچار و درمانده شوید».</w:t>
      </w:r>
    </w:p>
    <w:p w:rsidR="003D35FF" w:rsidRPr="00E25252" w:rsidRDefault="003D35FF" w:rsidP="002659EC">
      <w:pPr>
        <w:tabs>
          <w:tab w:val="right" w:pos="7085"/>
        </w:tabs>
        <w:bidi/>
        <w:ind w:firstLine="284"/>
        <w:jc w:val="both"/>
        <w:rPr>
          <w:rStyle w:val="Char5"/>
          <w:rtl/>
        </w:rPr>
      </w:pPr>
      <w:r w:rsidRPr="00E25252">
        <w:rPr>
          <w:rStyle w:val="Char5"/>
          <w:rFonts w:hint="cs"/>
          <w:rtl/>
        </w:rPr>
        <w:t>پس ای برادر مربی، بنابر آنچه مورد بحث قرار گرفت، لازم است که در ارتباط با انواع</w:t>
      </w:r>
      <w:r w:rsidR="008B7666" w:rsidRPr="00E25252">
        <w:rPr>
          <w:rStyle w:val="Char5"/>
          <w:rFonts w:hint="cs"/>
          <w:rtl/>
        </w:rPr>
        <w:t xml:space="preserve"> موارد حرام مذکور در کتاب الهی و سنت نبوی تحقیق و جس</w:t>
      </w:r>
      <w:r w:rsidR="002659EC" w:rsidRPr="00E25252">
        <w:rPr>
          <w:rStyle w:val="Char5"/>
          <w:rFonts w:hint="cs"/>
          <w:rtl/>
        </w:rPr>
        <w:t>ت</w:t>
      </w:r>
      <w:r w:rsidR="008B7666" w:rsidRPr="00E25252">
        <w:rPr>
          <w:rStyle w:val="Char5"/>
          <w:rFonts w:hint="cs"/>
          <w:rtl/>
        </w:rPr>
        <w:t>جو نمایی تا بتوانی به خوبی وظیف</w:t>
      </w:r>
      <w:r w:rsidR="0014378A">
        <w:rPr>
          <w:rStyle w:val="Char5"/>
          <w:rFonts w:hint="cs"/>
          <w:rtl/>
        </w:rPr>
        <w:t>ۀ</w:t>
      </w:r>
      <w:r w:rsidR="008B7666" w:rsidRPr="00E25252">
        <w:rPr>
          <w:rStyle w:val="Char5"/>
          <w:rFonts w:hint="cs"/>
          <w:rtl/>
        </w:rPr>
        <w:t xml:space="preserve"> خود را در قبال فرزندت در ارتباط با برحذر داشتن از حرام به انجام رسانی.</w:t>
      </w:r>
    </w:p>
    <w:p w:rsidR="008B7666" w:rsidRPr="00E25252" w:rsidRDefault="008B7666" w:rsidP="008B7666">
      <w:pPr>
        <w:tabs>
          <w:tab w:val="right" w:pos="7085"/>
        </w:tabs>
        <w:bidi/>
        <w:ind w:firstLine="284"/>
        <w:jc w:val="both"/>
        <w:rPr>
          <w:rStyle w:val="Char5"/>
          <w:rtl/>
        </w:rPr>
      </w:pPr>
      <w:r w:rsidRPr="00E25252">
        <w:rPr>
          <w:rStyle w:val="Char5"/>
          <w:rFonts w:hint="cs"/>
          <w:rtl/>
        </w:rPr>
        <w:t xml:space="preserve">و آگاه باش که استمرار در تذکر همانند چکه‌های مداوم آب که سنگ سخت را سوراخ </w:t>
      </w:r>
      <w:r w:rsidR="00BD7D1B" w:rsidRPr="00E25252">
        <w:rPr>
          <w:rStyle w:val="Char5"/>
          <w:rFonts w:hint="cs"/>
          <w:rtl/>
        </w:rPr>
        <w:t>می‌کند</w:t>
      </w:r>
      <w:r w:rsidRPr="00E25252">
        <w:rPr>
          <w:rStyle w:val="Char5"/>
          <w:rFonts w:hint="cs"/>
          <w:rtl/>
        </w:rPr>
        <w:t xml:space="preserve"> تاثیر گذار و سودمند خواهد بود، این مداومت موجب می‌گردد که فرزندت یا هر آنکس که تحت تربیت تو قرار دارد، رعایت حدود الهی را وظیف</w:t>
      </w:r>
      <w:r w:rsidR="0014378A">
        <w:rPr>
          <w:rStyle w:val="Char5"/>
          <w:rFonts w:hint="cs"/>
          <w:rtl/>
        </w:rPr>
        <w:t>ۀ</w:t>
      </w:r>
      <w:r w:rsidRPr="00E25252">
        <w:rPr>
          <w:rStyle w:val="Char5"/>
          <w:rFonts w:hint="cs"/>
          <w:rtl/>
        </w:rPr>
        <w:t xml:space="preserve"> خود بداند از اوامرش اطاعت کند و از نواهی خودداری نماید و در هنگام برخورد با اوامر خداوند متعال جدی و دقیق باشد نه بلغزد و نه گمراه شود و نه به بیراه رود.</w:t>
      </w:r>
    </w:p>
    <w:p w:rsidR="00A84BCD" w:rsidRPr="00E25252" w:rsidRDefault="0033013C" w:rsidP="00A84BCD">
      <w:pPr>
        <w:bidi/>
        <w:ind w:firstLine="284"/>
        <w:jc w:val="both"/>
        <w:rPr>
          <w:rStyle w:val="Char5"/>
          <w:rtl/>
        </w:rPr>
      </w:pPr>
      <w:r w:rsidRPr="00E25252">
        <w:rPr>
          <w:rStyle w:val="Char5"/>
          <w:rFonts w:hint="cs"/>
          <w:rtl/>
        </w:rPr>
        <w:t xml:space="preserve">و هم اکنون </w:t>
      </w:r>
      <w:r w:rsidR="00CD32BE">
        <w:rPr>
          <w:rStyle w:val="Char5"/>
          <w:rFonts w:hint="cs"/>
          <w:rtl/>
        </w:rPr>
        <w:t>مهمتر</w:t>
      </w:r>
      <w:r w:rsidRPr="00E25252">
        <w:rPr>
          <w:rStyle w:val="Char5"/>
          <w:rFonts w:hint="cs"/>
          <w:rtl/>
        </w:rPr>
        <w:t xml:space="preserve">ین انواع حرام را به خدمت تو مربی عزیز تقدیم می‌دارم. تا موجب بصیرت و تذکر گردد چه بسا که بتوانی مسئولیت برحذر داشتن فرزند را به کامل‌ترین صورت انجام دهی! </w:t>
      </w:r>
    </w:p>
    <w:p w:rsidR="00A84BCD" w:rsidRPr="001C4BAC" w:rsidRDefault="0033013C" w:rsidP="00AE27BD">
      <w:pPr>
        <w:pStyle w:val="a1"/>
        <w:rPr>
          <w:rtl/>
        </w:rPr>
      </w:pPr>
      <w:bookmarkStart w:id="767" w:name="_Toc248478660"/>
      <w:bookmarkStart w:id="768" w:name="_Toc342598654"/>
      <w:bookmarkStart w:id="769" w:name="_Toc432416547"/>
      <w:r w:rsidRPr="001C4BAC">
        <w:rPr>
          <w:rFonts w:hint="cs"/>
          <w:rtl/>
        </w:rPr>
        <w:t>(أ) غذاها و نوشیندنی‌های حرام</w:t>
      </w:r>
      <w:bookmarkEnd w:id="767"/>
      <w:bookmarkEnd w:id="768"/>
      <w:bookmarkEnd w:id="769"/>
    </w:p>
    <w:p w:rsidR="00A84BCD" w:rsidRPr="00E25252" w:rsidRDefault="0033013C" w:rsidP="00777768">
      <w:pPr>
        <w:numPr>
          <w:ilvl w:val="0"/>
          <w:numId w:val="65"/>
        </w:numPr>
        <w:bidi/>
        <w:ind w:left="641" w:hanging="357"/>
        <w:jc w:val="both"/>
        <w:rPr>
          <w:rStyle w:val="Char5"/>
          <w:rtl/>
        </w:rPr>
      </w:pPr>
      <w:r w:rsidRPr="00E25252">
        <w:rPr>
          <w:rStyle w:val="Char5"/>
          <w:rFonts w:hint="cs"/>
          <w:rtl/>
        </w:rPr>
        <w:t>گوشت مردار، خون، گوشت خوک و هر آنچه هنگام ذبح بر آن نام غیر خدا برده باشند و حیوانی که خفه شده است یا با کتک و شکنجه مرده است یا</w:t>
      </w:r>
      <w:r w:rsidR="008F0607" w:rsidRPr="00E25252">
        <w:rPr>
          <w:rStyle w:val="Char5"/>
          <w:rFonts w:hint="cs"/>
          <w:rtl/>
        </w:rPr>
        <w:t xml:space="preserve"> آن‌هایی </w:t>
      </w:r>
      <w:r w:rsidRPr="00E25252">
        <w:rPr>
          <w:rStyle w:val="Char5"/>
          <w:rFonts w:hint="cs"/>
          <w:rtl/>
        </w:rPr>
        <w:t>که به علت سقوط از بلندی یا شاخ زدن حیوان دیگر مرده‌اند یا گوشت حیوانی که حیوان وحشی از آن خورده است یا حیوانی که به جهت تقرب به بت‌های سنگی ذبح شده‌اند جزو موارد حرام است این انواع اساس گفته پروردگار متعال است که می‌فرماید:</w:t>
      </w:r>
    </w:p>
    <w:p w:rsidR="00BC34D9" w:rsidRPr="000558E3" w:rsidRDefault="00BC34D9" w:rsidP="00F21440">
      <w:pPr>
        <w:bidi/>
        <w:ind w:firstLine="284"/>
        <w:jc w:val="both"/>
        <w:rPr>
          <w:rStyle w:val="Char9"/>
          <w:rtl/>
        </w:rPr>
      </w:pPr>
      <w:r>
        <w:rPr>
          <w:rFonts w:ascii="Traditional Arabic" w:hAnsi="Traditional Arabic" w:cs="Traditional Arabic"/>
          <w:sz w:val="28"/>
          <w:szCs w:val="28"/>
          <w:rtl/>
          <w:lang w:bidi="fa-IR"/>
        </w:rPr>
        <w:t>﴿</w:t>
      </w:r>
      <w:r w:rsidR="00F21440" w:rsidRPr="000558E3">
        <w:rPr>
          <w:rStyle w:val="Char9"/>
          <w:rFonts w:hint="eastAsia"/>
          <w:rtl/>
        </w:rPr>
        <w:t>حُرِّمَتۡ</w:t>
      </w:r>
      <w:r w:rsidR="00F21440" w:rsidRPr="000558E3">
        <w:rPr>
          <w:rStyle w:val="Char9"/>
          <w:rtl/>
        </w:rPr>
        <w:t xml:space="preserve"> عَلَيۡكُمُ </w:t>
      </w:r>
      <w:r w:rsidR="00F21440" w:rsidRPr="000558E3">
        <w:rPr>
          <w:rStyle w:val="Char9"/>
          <w:rFonts w:hint="cs"/>
          <w:rtl/>
        </w:rPr>
        <w:t>ٱ</w:t>
      </w:r>
      <w:r w:rsidR="00F21440" w:rsidRPr="000558E3">
        <w:rPr>
          <w:rStyle w:val="Char9"/>
          <w:rFonts w:hint="eastAsia"/>
          <w:rtl/>
        </w:rPr>
        <w:t>لۡمَيۡتَةُ</w:t>
      </w:r>
      <w:r w:rsidR="00F21440" w:rsidRPr="000558E3">
        <w:rPr>
          <w:rStyle w:val="Char9"/>
          <w:rtl/>
        </w:rPr>
        <w:t xml:space="preserve"> وَ</w:t>
      </w:r>
      <w:r w:rsidR="00F21440" w:rsidRPr="000558E3">
        <w:rPr>
          <w:rStyle w:val="Char9"/>
          <w:rFonts w:hint="cs"/>
          <w:rtl/>
        </w:rPr>
        <w:t>ٱ</w:t>
      </w:r>
      <w:r w:rsidR="00F21440" w:rsidRPr="000558E3">
        <w:rPr>
          <w:rStyle w:val="Char9"/>
          <w:rFonts w:hint="eastAsia"/>
          <w:rtl/>
        </w:rPr>
        <w:t>لدَّمُ</w:t>
      </w:r>
      <w:r w:rsidR="00F21440" w:rsidRPr="000558E3">
        <w:rPr>
          <w:rStyle w:val="Char9"/>
          <w:rtl/>
        </w:rPr>
        <w:t xml:space="preserve"> وَلَحۡمُ </w:t>
      </w:r>
      <w:r w:rsidR="00F21440" w:rsidRPr="000558E3">
        <w:rPr>
          <w:rStyle w:val="Char9"/>
          <w:rFonts w:hint="cs"/>
          <w:rtl/>
        </w:rPr>
        <w:t>ٱ</w:t>
      </w:r>
      <w:r w:rsidR="00F21440" w:rsidRPr="000558E3">
        <w:rPr>
          <w:rStyle w:val="Char9"/>
          <w:rFonts w:hint="eastAsia"/>
          <w:rtl/>
        </w:rPr>
        <w:t>لۡخِنزِيرِ</w:t>
      </w:r>
      <w:r w:rsidR="00F21440" w:rsidRPr="000558E3">
        <w:rPr>
          <w:rStyle w:val="Char9"/>
          <w:rtl/>
        </w:rPr>
        <w:t xml:space="preserve"> وَمَآ أُهِلَّ لِغَيۡرِ </w:t>
      </w:r>
      <w:r w:rsidR="00F21440" w:rsidRPr="000558E3">
        <w:rPr>
          <w:rStyle w:val="Char9"/>
          <w:rFonts w:hint="cs"/>
          <w:rtl/>
        </w:rPr>
        <w:t>ٱ</w:t>
      </w:r>
      <w:r w:rsidR="00F21440" w:rsidRPr="000558E3">
        <w:rPr>
          <w:rStyle w:val="Char9"/>
          <w:rFonts w:hint="eastAsia"/>
          <w:rtl/>
        </w:rPr>
        <w:t>للَّهِ</w:t>
      </w:r>
      <w:r w:rsidR="00F21440" w:rsidRPr="000558E3">
        <w:rPr>
          <w:rStyle w:val="Char9"/>
          <w:rtl/>
        </w:rPr>
        <w:t xml:space="preserve"> بِهِ</w:t>
      </w:r>
      <w:r w:rsidR="00F21440" w:rsidRPr="000558E3">
        <w:rPr>
          <w:rStyle w:val="Char9"/>
          <w:rFonts w:hint="cs"/>
          <w:rtl/>
        </w:rPr>
        <w:t>ۦ</w:t>
      </w:r>
      <w:r w:rsidR="00F21440" w:rsidRPr="000558E3">
        <w:rPr>
          <w:rStyle w:val="Char9"/>
          <w:rtl/>
        </w:rPr>
        <w:t xml:space="preserve"> وَ</w:t>
      </w:r>
      <w:r w:rsidR="00F21440" w:rsidRPr="000558E3">
        <w:rPr>
          <w:rStyle w:val="Char9"/>
          <w:rFonts w:hint="cs"/>
          <w:rtl/>
        </w:rPr>
        <w:t>ٱ</w:t>
      </w:r>
      <w:r w:rsidR="00F21440" w:rsidRPr="000558E3">
        <w:rPr>
          <w:rStyle w:val="Char9"/>
          <w:rFonts w:hint="eastAsia"/>
          <w:rtl/>
        </w:rPr>
        <w:t>لۡمُنۡخَنِقَةُ</w:t>
      </w:r>
      <w:r w:rsidR="00F21440" w:rsidRPr="000558E3">
        <w:rPr>
          <w:rStyle w:val="Char9"/>
          <w:rtl/>
        </w:rPr>
        <w:t xml:space="preserve"> وَ</w:t>
      </w:r>
      <w:r w:rsidR="00F21440" w:rsidRPr="000558E3">
        <w:rPr>
          <w:rStyle w:val="Char9"/>
          <w:rFonts w:hint="cs"/>
          <w:rtl/>
        </w:rPr>
        <w:t>ٱ</w:t>
      </w:r>
      <w:r w:rsidR="00F21440" w:rsidRPr="000558E3">
        <w:rPr>
          <w:rStyle w:val="Char9"/>
          <w:rFonts w:hint="eastAsia"/>
          <w:rtl/>
        </w:rPr>
        <w:t>لۡمَوۡقُوذَةُ</w:t>
      </w:r>
      <w:r w:rsidR="00F21440" w:rsidRPr="000558E3">
        <w:rPr>
          <w:rStyle w:val="Char9"/>
          <w:rtl/>
        </w:rPr>
        <w:t xml:space="preserve"> وَ</w:t>
      </w:r>
      <w:r w:rsidR="00F21440" w:rsidRPr="000558E3">
        <w:rPr>
          <w:rStyle w:val="Char9"/>
          <w:rFonts w:hint="cs"/>
          <w:rtl/>
        </w:rPr>
        <w:t>ٱ</w:t>
      </w:r>
      <w:r w:rsidR="00F21440" w:rsidRPr="000558E3">
        <w:rPr>
          <w:rStyle w:val="Char9"/>
          <w:rFonts w:hint="eastAsia"/>
          <w:rtl/>
        </w:rPr>
        <w:t>لۡمُتَرَدِّيَةُ</w:t>
      </w:r>
      <w:r w:rsidR="00F21440" w:rsidRPr="000558E3">
        <w:rPr>
          <w:rStyle w:val="Char9"/>
          <w:rtl/>
        </w:rPr>
        <w:t xml:space="preserve"> وَ</w:t>
      </w:r>
      <w:r w:rsidR="00F21440" w:rsidRPr="000558E3">
        <w:rPr>
          <w:rStyle w:val="Char9"/>
          <w:rFonts w:hint="cs"/>
          <w:rtl/>
        </w:rPr>
        <w:t>ٱ</w:t>
      </w:r>
      <w:r w:rsidR="00F21440" w:rsidRPr="000558E3">
        <w:rPr>
          <w:rStyle w:val="Char9"/>
          <w:rFonts w:hint="eastAsia"/>
          <w:rtl/>
        </w:rPr>
        <w:t>لنَّطِيحَةُ</w:t>
      </w:r>
      <w:r w:rsidR="00F21440" w:rsidRPr="000558E3">
        <w:rPr>
          <w:rStyle w:val="Char9"/>
          <w:rtl/>
        </w:rPr>
        <w:t xml:space="preserve"> وَمَآ أَكَلَ </w:t>
      </w:r>
      <w:r w:rsidR="00F21440" w:rsidRPr="000558E3">
        <w:rPr>
          <w:rStyle w:val="Char9"/>
          <w:rFonts w:hint="cs"/>
          <w:rtl/>
        </w:rPr>
        <w:t>ٱ</w:t>
      </w:r>
      <w:r w:rsidR="00F21440" w:rsidRPr="000558E3">
        <w:rPr>
          <w:rStyle w:val="Char9"/>
          <w:rFonts w:hint="eastAsia"/>
          <w:rtl/>
        </w:rPr>
        <w:t>لسَّبُعُ</w:t>
      </w:r>
      <w:r w:rsidR="00F21440" w:rsidRPr="000558E3">
        <w:rPr>
          <w:rStyle w:val="Char9"/>
          <w:rtl/>
        </w:rPr>
        <w:t xml:space="preserve"> إِلَّا مَا ذَكَّيۡتُمۡ وَمَا ذُبِحَ عَلَى </w:t>
      </w:r>
      <w:r w:rsidR="00F21440" w:rsidRPr="000558E3">
        <w:rPr>
          <w:rStyle w:val="Char9"/>
          <w:rFonts w:hint="cs"/>
          <w:rtl/>
        </w:rPr>
        <w:t>ٱ</w:t>
      </w:r>
      <w:r w:rsidR="00F21440" w:rsidRPr="000558E3">
        <w:rPr>
          <w:rStyle w:val="Char9"/>
          <w:rFonts w:hint="eastAsia"/>
          <w:rtl/>
        </w:rPr>
        <w:t>لنُّصُبِ</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المائدة: 3</w:t>
      </w:r>
      <w:r w:rsidRPr="00D63B99">
        <w:rPr>
          <w:rStyle w:val="Char7"/>
          <w:rtl/>
        </w:rPr>
        <w:t>]</w:t>
      </w:r>
      <w:r w:rsidRPr="00E25252">
        <w:rPr>
          <w:rStyle w:val="Char5"/>
          <w:rFonts w:hint="cs"/>
          <w:rtl/>
        </w:rPr>
        <w:t>.</w:t>
      </w:r>
    </w:p>
    <w:p w:rsidR="00A84BCD" w:rsidRPr="00E25252" w:rsidRDefault="0033013C" w:rsidP="00F21440">
      <w:pPr>
        <w:bidi/>
        <w:ind w:firstLine="284"/>
        <w:jc w:val="both"/>
        <w:rPr>
          <w:rStyle w:val="Char5"/>
          <w:rtl/>
        </w:rPr>
      </w:pPr>
      <w:r w:rsidRPr="00E25252">
        <w:rPr>
          <w:rStyle w:val="Char5"/>
          <w:rFonts w:hint="cs"/>
          <w:rtl/>
        </w:rPr>
        <w:t>«بر شما حرام شد گوشت مردارد، و خون، و گوشت خوک و هر آنچه که نام غیر خدا را(هنگام ذبح) بر آن برده‌اند و گوشت حیوانی که خفه شده است یا به علت شکنجه یا کتک مرده است و گوشت مرداری که به علت سقوط از بلندی یا به علت شاخ حیوان دیگری مرده است و حیواناتی که درندگان چیزی از بدن</w:t>
      </w:r>
      <w:r w:rsidR="008F0607" w:rsidRPr="00E25252">
        <w:rPr>
          <w:rStyle w:val="Char5"/>
          <w:rFonts w:hint="cs"/>
          <w:rtl/>
        </w:rPr>
        <w:t xml:space="preserve"> آن‌ها </w:t>
      </w:r>
      <w:r w:rsidRPr="00E25252">
        <w:rPr>
          <w:rStyle w:val="Char5"/>
          <w:rFonts w:hint="cs"/>
          <w:rtl/>
        </w:rPr>
        <w:t>خورده‌اند و بدان سبب مرده‌اند مگر اینکه(قبل از مرگ به</w:t>
      </w:r>
      <w:r w:rsidR="008F0607" w:rsidRPr="00E25252">
        <w:rPr>
          <w:rStyle w:val="Char5"/>
          <w:rFonts w:hint="cs"/>
          <w:rtl/>
        </w:rPr>
        <w:t xml:space="preserve"> آن‌ها </w:t>
      </w:r>
      <w:r w:rsidRPr="00E25252">
        <w:rPr>
          <w:rStyle w:val="Char5"/>
          <w:rFonts w:hint="cs"/>
          <w:rtl/>
        </w:rPr>
        <w:t>رسیده) و</w:t>
      </w:r>
      <w:r w:rsidR="008F0607" w:rsidRPr="00E25252">
        <w:rPr>
          <w:rStyle w:val="Char5"/>
          <w:rFonts w:hint="cs"/>
          <w:rtl/>
        </w:rPr>
        <w:t xml:space="preserve"> آن‌ها </w:t>
      </w:r>
      <w:r w:rsidRPr="00E25252">
        <w:rPr>
          <w:rStyle w:val="Char5"/>
          <w:rFonts w:hint="cs"/>
          <w:rtl/>
        </w:rPr>
        <w:t>را ذبح کرده باشید و حیواناتی که برای تقرب به بت‌ها قربانی شده‌اند».</w:t>
      </w:r>
      <w:r w:rsidRPr="00E25252">
        <w:rPr>
          <w:rStyle w:val="Char5"/>
          <w:rFonts w:hint="cs"/>
          <w:rtl/>
        </w:rPr>
        <w:tab/>
      </w:r>
    </w:p>
    <w:p w:rsidR="001A46CD" w:rsidRPr="00E25252" w:rsidRDefault="001A46CD" w:rsidP="007B5432">
      <w:pPr>
        <w:numPr>
          <w:ilvl w:val="0"/>
          <w:numId w:val="45"/>
        </w:numPr>
        <w:tabs>
          <w:tab w:val="clear" w:pos="567"/>
        </w:tabs>
        <w:bidi/>
        <w:ind w:left="641" w:hanging="357"/>
        <w:jc w:val="both"/>
        <w:rPr>
          <w:rStyle w:val="Char5"/>
        </w:rPr>
      </w:pPr>
      <w:r w:rsidRPr="00E25252">
        <w:rPr>
          <w:rStyle w:val="Char5"/>
          <w:rFonts w:hint="cs"/>
          <w:rtl/>
        </w:rPr>
        <w:t>مقصود از«میته» هر حیوان یا پرنده‌ای است که به مرگ طبیعی مرده است و حکمت از تحریم گوشت حیوانی که به مرگ طبیعی مرده است آن است که حیوانی که اینچنین می‌میرد به علت بیماری مزمن یا حاد یا خوردن گیاهی سمی است.</w:t>
      </w:r>
    </w:p>
    <w:p w:rsidR="001A46CD" w:rsidRPr="00E25252" w:rsidRDefault="001A46CD" w:rsidP="007B5432">
      <w:pPr>
        <w:numPr>
          <w:ilvl w:val="0"/>
          <w:numId w:val="45"/>
        </w:numPr>
        <w:tabs>
          <w:tab w:val="clear" w:pos="567"/>
        </w:tabs>
        <w:bidi/>
        <w:ind w:left="641" w:hanging="357"/>
        <w:jc w:val="both"/>
        <w:rPr>
          <w:rStyle w:val="Char5"/>
        </w:rPr>
      </w:pPr>
      <w:r w:rsidRPr="00E25252">
        <w:rPr>
          <w:rStyle w:val="Char5"/>
          <w:rFonts w:hint="cs"/>
          <w:rtl/>
        </w:rPr>
        <w:t>خون مورد بحث در آیه کریمه خون مسفو</w:t>
      </w:r>
      <w:r w:rsidR="00956229" w:rsidRPr="00E25252">
        <w:rPr>
          <w:rStyle w:val="Char5"/>
          <w:rFonts w:hint="cs"/>
          <w:rtl/>
        </w:rPr>
        <w:t>ح</w:t>
      </w:r>
      <w:r w:rsidRPr="00E25252">
        <w:rPr>
          <w:rStyle w:val="Char5"/>
          <w:rFonts w:hint="cs"/>
          <w:rtl/>
        </w:rPr>
        <w:t xml:space="preserve"> یا جاری است که از بدن حیوان خارج می‌شود و فرقی ن</w:t>
      </w:r>
      <w:r w:rsidR="00BD7D1B" w:rsidRPr="00E25252">
        <w:rPr>
          <w:rStyle w:val="Char5"/>
          <w:rFonts w:hint="cs"/>
          <w:rtl/>
        </w:rPr>
        <w:t>می‌کند</w:t>
      </w:r>
      <w:r w:rsidRPr="00E25252">
        <w:rPr>
          <w:rStyle w:val="Char5"/>
          <w:rFonts w:hint="cs"/>
          <w:rtl/>
        </w:rPr>
        <w:t xml:space="preserve"> که سبب جریان خون ذبح باشد یا غیر آن. و حکمت در تحریم خون آن </w:t>
      </w:r>
      <w:r w:rsidR="00657044" w:rsidRPr="00E25252">
        <w:rPr>
          <w:rStyle w:val="Char5"/>
          <w:rFonts w:hint="cs"/>
          <w:rtl/>
        </w:rPr>
        <w:t>آتش</w:t>
      </w:r>
      <w:r w:rsidRPr="00E25252">
        <w:rPr>
          <w:rStyle w:val="Char5"/>
          <w:rFonts w:hint="cs"/>
          <w:rtl/>
        </w:rPr>
        <w:t xml:space="preserve"> که آدمی بطور طبیعی نوعی تنفر از خون دارد و مکانی مناسب برای تجمع میکروب‌هاست و ضرر آن مانند گوشت مردار است.</w:t>
      </w:r>
    </w:p>
    <w:p w:rsidR="001A46CD" w:rsidRPr="00E25252" w:rsidRDefault="001A46CD" w:rsidP="007B5432">
      <w:pPr>
        <w:numPr>
          <w:ilvl w:val="0"/>
          <w:numId w:val="45"/>
        </w:numPr>
        <w:tabs>
          <w:tab w:val="clear" w:pos="567"/>
        </w:tabs>
        <w:bidi/>
        <w:ind w:left="641" w:hanging="357"/>
        <w:jc w:val="both"/>
        <w:rPr>
          <w:rStyle w:val="Char5"/>
          <w:rtl/>
        </w:rPr>
      </w:pPr>
      <w:r w:rsidRPr="00E25252">
        <w:rPr>
          <w:rStyle w:val="Char5"/>
          <w:rFonts w:hint="cs"/>
          <w:rtl/>
        </w:rPr>
        <w:t xml:space="preserve"> گوشت خوک نجس العین است و شرع اسلام بشدت از آن نهی کرده است اصولاً گوشت خوک حالت مشمئز کننده‌ایی دارد و حکمت تحریم این گوشت آن است که هم به سلامتی آدمی آسیب می‌رساند و هم موجب زوال غیرت و آبروی او می‌شود.</w:t>
      </w:r>
    </w:p>
    <w:p w:rsidR="00A84BCD" w:rsidRPr="00E25252" w:rsidRDefault="00BB6B69" w:rsidP="00A84BCD">
      <w:pPr>
        <w:bidi/>
        <w:ind w:firstLine="284"/>
        <w:jc w:val="both"/>
        <w:rPr>
          <w:rStyle w:val="Char5"/>
          <w:rtl/>
        </w:rPr>
      </w:pPr>
      <w:r w:rsidRPr="00E25252">
        <w:rPr>
          <w:rStyle w:val="Char5"/>
          <w:rFonts w:hint="cs"/>
          <w:rtl/>
        </w:rPr>
        <w:t>اما زیانمند بودن آن از نقطه نظر طبی درتحقیقات پزشکی جدید به اثبات رسیده است گوشت خوک می‌تواند حاوی کرم‌های انگل مهلک باشد و موجب اختلال جذب و گوارش در روده‌ها و معده می</w:t>
      </w:r>
      <w:r w:rsidRPr="00E25252">
        <w:rPr>
          <w:rStyle w:val="Char5"/>
          <w:rFonts w:hint="eastAsia"/>
          <w:rtl/>
        </w:rPr>
        <w:t xml:space="preserve">‌شود </w:t>
      </w:r>
      <w:r w:rsidR="009C64CB" w:rsidRPr="00E25252">
        <w:rPr>
          <w:rStyle w:val="Char5"/>
          <w:rFonts w:hint="cs"/>
          <w:rtl/>
        </w:rPr>
        <w:t>زیرا بسیار دیر هضم می‌باشد و کسی چه می‌داند شاید در آینده ضررهای متعدد دیگری برای ما از آن روشن گردد.</w:t>
      </w:r>
    </w:p>
    <w:p w:rsidR="00A84BCD" w:rsidRPr="00E25252" w:rsidRDefault="009C64CB" w:rsidP="00A84BCD">
      <w:pPr>
        <w:bidi/>
        <w:ind w:firstLine="284"/>
        <w:jc w:val="both"/>
        <w:rPr>
          <w:rStyle w:val="Char5"/>
          <w:rtl/>
        </w:rPr>
      </w:pPr>
      <w:r w:rsidRPr="00E25252">
        <w:rPr>
          <w:rStyle w:val="Char5"/>
          <w:rFonts w:hint="cs"/>
          <w:rtl/>
        </w:rPr>
        <w:t xml:space="preserve">اما در ارتباط با زیان گوشت خوک برغیرت و آبروی انسان باید بگوئیم که بنابر نظر متخصصین طب جدید گوشت حیوانات حاوی موادی است که صفات آن حیوان را به آدمی منتقل </w:t>
      </w:r>
      <w:r w:rsidR="00BD7D1B" w:rsidRPr="00E25252">
        <w:rPr>
          <w:rStyle w:val="Char5"/>
          <w:rFonts w:hint="cs"/>
          <w:rtl/>
        </w:rPr>
        <w:t>می‌کند</w:t>
      </w:r>
      <w:r w:rsidRPr="00E25252">
        <w:rPr>
          <w:rStyle w:val="Char5"/>
          <w:rFonts w:hint="cs"/>
          <w:rtl/>
        </w:rPr>
        <w:t>. دکتر«صبری القبانی» در مجله«پزشک تو» به شماره 32ص189 می‌گوید:</w:t>
      </w:r>
    </w:p>
    <w:p w:rsidR="00A84BCD" w:rsidRPr="00E25252" w:rsidRDefault="009C64CB" w:rsidP="00A84BCD">
      <w:pPr>
        <w:bidi/>
        <w:ind w:firstLine="284"/>
        <w:jc w:val="both"/>
        <w:rPr>
          <w:rStyle w:val="Char5"/>
          <w:rtl/>
        </w:rPr>
      </w:pPr>
      <w:r w:rsidRPr="00E25252">
        <w:rPr>
          <w:rStyle w:val="Char5"/>
          <w:rFonts w:hint="cs"/>
          <w:rtl/>
        </w:rPr>
        <w:t>ثابت شده است که گوشت انواع حیوانات حاوی موادی است که موجب انتقال صفات حیوان به آدمی می‌شود، مثلاً انگلیسی‌ها که بسیار طرفدار گوشت ماهی سرد هستند، سرد مزاج می‌باشند در حالیکه فرانسوی‌ها که دوستدار گوشت خوک می‌باشند بیشتر</w:t>
      </w:r>
      <w:r w:rsidR="00AD74EC" w:rsidRPr="00E25252">
        <w:rPr>
          <w:rStyle w:val="Char5"/>
          <w:rFonts w:hint="cs"/>
          <w:rtl/>
        </w:rPr>
        <w:t xml:space="preserve"> بی‌</w:t>
      </w:r>
      <w:r w:rsidRPr="00E25252">
        <w:rPr>
          <w:rStyle w:val="Char5"/>
          <w:rFonts w:hint="cs"/>
          <w:rtl/>
        </w:rPr>
        <w:t>غیرتی متهم می‌شوند و عرب‌های بیابان نشین که از گوشت شتر تغذیه می‌کنند بیشتر منصف به صبرو کینه هستند و اهل شهرها که از گوشت حیوانات اهلی تغذیه می‌کنند بسادگی می‌توان بر</w:t>
      </w:r>
      <w:r w:rsidR="008F0607" w:rsidRPr="00E25252">
        <w:rPr>
          <w:rStyle w:val="Char5"/>
          <w:rFonts w:hint="cs"/>
          <w:rtl/>
        </w:rPr>
        <w:t xml:space="preserve"> آن‌ها </w:t>
      </w:r>
      <w:r w:rsidRPr="00E25252">
        <w:rPr>
          <w:rStyle w:val="Char5"/>
          <w:rFonts w:hint="cs"/>
          <w:rtl/>
        </w:rPr>
        <w:t>حکومت کرد(زود رام می‌شوند).</w:t>
      </w:r>
    </w:p>
    <w:p w:rsidR="00A84BCD" w:rsidRPr="00E25252" w:rsidRDefault="009C64CB" w:rsidP="00A84BCD">
      <w:pPr>
        <w:bidi/>
        <w:ind w:firstLine="284"/>
        <w:jc w:val="both"/>
        <w:rPr>
          <w:rStyle w:val="Char5"/>
          <w:rtl/>
        </w:rPr>
      </w:pPr>
      <w:r w:rsidRPr="00E25252">
        <w:rPr>
          <w:rStyle w:val="Char5"/>
          <w:rFonts w:hint="cs"/>
          <w:rtl/>
        </w:rPr>
        <w:t>چنین نظریه‌ای را از جانب رئیس دانشکد</w:t>
      </w:r>
      <w:r w:rsidR="0014378A">
        <w:rPr>
          <w:rStyle w:val="Char5"/>
          <w:rFonts w:hint="cs"/>
          <w:rtl/>
        </w:rPr>
        <w:t>ۀ</w:t>
      </w:r>
      <w:r w:rsidRPr="00E25252">
        <w:rPr>
          <w:rStyle w:val="Char5"/>
          <w:rFonts w:hint="cs"/>
          <w:rtl/>
        </w:rPr>
        <w:t xml:space="preserve"> علوم طبیعی دانشگاه کالیفرنیا را نیز در مجله«الهلال» مشاهده می‌نمائیم.</w:t>
      </w:r>
    </w:p>
    <w:p w:rsidR="009C64CB" w:rsidRPr="00E25252" w:rsidRDefault="009C64CB" w:rsidP="007B5432">
      <w:pPr>
        <w:numPr>
          <w:ilvl w:val="0"/>
          <w:numId w:val="45"/>
        </w:numPr>
        <w:tabs>
          <w:tab w:val="clear" w:pos="567"/>
        </w:tabs>
        <w:bidi/>
        <w:ind w:left="641" w:hanging="357"/>
        <w:jc w:val="both"/>
        <w:rPr>
          <w:rStyle w:val="Char5"/>
          <w:rtl/>
        </w:rPr>
      </w:pPr>
      <w:r w:rsidRPr="00E25252">
        <w:rPr>
          <w:rStyle w:val="Char5"/>
          <w:rFonts w:hint="cs"/>
          <w:rtl/>
        </w:rPr>
        <w:t>و هر آنچه بر آن نام غیر خدا هنگام ذبح برده‌اند، شامل حیواناتی است که هنگام سر بریدن بر آن نامی از نام</w:t>
      </w:r>
      <w:r w:rsidR="007B5432">
        <w:rPr>
          <w:rStyle w:val="Char5"/>
          <w:rFonts w:hint="eastAsia"/>
          <w:rtl/>
        </w:rPr>
        <w:t>‌</w:t>
      </w:r>
      <w:r w:rsidRPr="00E25252">
        <w:rPr>
          <w:rStyle w:val="Char5"/>
          <w:rFonts w:hint="cs"/>
          <w:rtl/>
        </w:rPr>
        <w:t xml:space="preserve">های غیر اسماءالله برده باشند مانند لات و </w:t>
      </w:r>
      <w:r w:rsidR="00F04E86" w:rsidRPr="00E25252">
        <w:rPr>
          <w:rStyle w:val="Char5"/>
          <w:rFonts w:hint="cs"/>
          <w:rtl/>
        </w:rPr>
        <w:t>عزی یا نام‌های اینچنین.</w:t>
      </w:r>
    </w:p>
    <w:p w:rsidR="00A84BCD" w:rsidRPr="00E25252" w:rsidRDefault="00F04E86" w:rsidP="00A84BCD">
      <w:pPr>
        <w:bidi/>
        <w:ind w:firstLine="284"/>
        <w:jc w:val="both"/>
        <w:rPr>
          <w:rStyle w:val="Char5"/>
          <w:rtl/>
        </w:rPr>
      </w:pPr>
      <w:r w:rsidRPr="00E25252">
        <w:rPr>
          <w:rStyle w:val="Char5"/>
          <w:rFonts w:hint="cs"/>
          <w:rtl/>
        </w:rPr>
        <w:t>حکمت تحریم این نوع گوشت‌ها جانبداری از عقید</w:t>
      </w:r>
      <w:r w:rsidR="0014378A">
        <w:rPr>
          <w:rStyle w:val="Char5"/>
          <w:rFonts w:hint="cs"/>
          <w:rtl/>
        </w:rPr>
        <w:t>ۀ</w:t>
      </w:r>
      <w:r w:rsidRPr="00E25252">
        <w:rPr>
          <w:rStyle w:val="Char5"/>
          <w:rFonts w:hint="cs"/>
          <w:rtl/>
        </w:rPr>
        <w:t xml:space="preserve"> توحیدی و مبارزه با شرک و مظاهر شرک می‌باشد به هر صورت و شکلی که ظاهر شود تفاوتی ندارد.</w:t>
      </w:r>
    </w:p>
    <w:p w:rsidR="00A84BCD" w:rsidRPr="00E25252" w:rsidRDefault="00F04E86" w:rsidP="00A84BCD">
      <w:pPr>
        <w:bidi/>
        <w:ind w:firstLine="284"/>
        <w:jc w:val="both"/>
        <w:rPr>
          <w:rStyle w:val="Char5"/>
          <w:rtl/>
        </w:rPr>
      </w:pPr>
      <w:r w:rsidRPr="00E25252">
        <w:rPr>
          <w:rStyle w:val="Char5"/>
          <w:rFonts w:hint="cs"/>
          <w:rtl/>
        </w:rPr>
        <w:t>«استاد قرضاوی» می‌گوید هنگامی که در هنگام ذبح نام خدا برده می‌شود یعنی اینکه خداوند! به اجاز</w:t>
      </w:r>
      <w:r w:rsidR="0014378A">
        <w:rPr>
          <w:rStyle w:val="Char5"/>
          <w:rFonts w:hint="cs"/>
          <w:rtl/>
        </w:rPr>
        <w:t>ۀ</w:t>
      </w:r>
      <w:r w:rsidRPr="00E25252">
        <w:rPr>
          <w:rStyle w:val="Char5"/>
          <w:rFonts w:hint="cs"/>
          <w:rtl/>
        </w:rPr>
        <w:t xml:space="preserve"> تو من این موجود زنده‌ای را که تو خلق کرده‌ایی و مطابق با رضای تو ذبح </w:t>
      </w:r>
      <w:r w:rsidR="00C3208B" w:rsidRPr="00E25252">
        <w:rPr>
          <w:rStyle w:val="Char5"/>
          <w:rFonts w:hint="cs"/>
          <w:rtl/>
        </w:rPr>
        <w:t>می‌نمایم و اگر هنگام ذبح نام هر کس غیر از خدا برده شود این اجازه گرفتن منتفی می‌شود و گوشت چنین حیوانی با این شرایط حرام می‌گردد.</w:t>
      </w:r>
    </w:p>
    <w:p w:rsidR="00A84BCD" w:rsidRPr="00E25252" w:rsidRDefault="00C3208B" w:rsidP="00A84BCD">
      <w:pPr>
        <w:bidi/>
        <w:ind w:firstLine="284"/>
        <w:jc w:val="both"/>
        <w:rPr>
          <w:rStyle w:val="Char5"/>
          <w:rtl/>
        </w:rPr>
      </w:pPr>
      <w:r w:rsidRPr="00E25252">
        <w:rPr>
          <w:rStyle w:val="Char5"/>
          <w:rFonts w:hint="cs"/>
          <w:rtl/>
        </w:rPr>
        <w:t>و اما انواع میته شامل موارد ذیل است:</w:t>
      </w:r>
    </w:p>
    <w:p w:rsidR="00A84BCD" w:rsidRPr="00E25252" w:rsidRDefault="00442DB4" w:rsidP="007B5432">
      <w:pPr>
        <w:numPr>
          <w:ilvl w:val="0"/>
          <w:numId w:val="45"/>
        </w:numPr>
        <w:tabs>
          <w:tab w:val="clear" w:pos="567"/>
        </w:tabs>
        <w:bidi/>
        <w:ind w:left="641" w:hanging="357"/>
        <w:jc w:val="both"/>
        <w:rPr>
          <w:rStyle w:val="Char5"/>
        </w:rPr>
      </w:pPr>
      <w:r w:rsidRPr="00E25252">
        <w:rPr>
          <w:rStyle w:val="Char5"/>
          <w:rFonts w:hint="cs"/>
          <w:rtl/>
        </w:rPr>
        <w:t xml:space="preserve"> </w:t>
      </w:r>
      <w:r w:rsidR="008D2B7A" w:rsidRPr="00E25252">
        <w:rPr>
          <w:rStyle w:val="Char5"/>
          <w:rFonts w:hint="cs"/>
          <w:rtl/>
        </w:rPr>
        <w:t>منخنقه:</w:t>
      </w:r>
      <w:r w:rsidR="002659EC" w:rsidRPr="00E25252">
        <w:rPr>
          <w:rStyle w:val="Char5"/>
          <w:rFonts w:hint="cs"/>
          <w:rtl/>
        </w:rPr>
        <w:t xml:space="preserve"> </w:t>
      </w:r>
      <w:r w:rsidR="008D2B7A" w:rsidRPr="00E25252">
        <w:rPr>
          <w:rStyle w:val="Char5"/>
          <w:rFonts w:hint="cs"/>
          <w:rtl/>
        </w:rPr>
        <w:t>حیوانی است که به وسیله‌ای(هر نوع که باشد) خفه شده است.</w:t>
      </w:r>
    </w:p>
    <w:p w:rsidR="008D2B7A" w:rsidRPr="00E25252" w:rsidRDefault="008D2B7A" w:rsidP="007B5432">
      <w:pPr>
        <w:numPr>
          <w:ilvl w:val="0"/>
          <w:numId w:val="45"/>
        </w:numPr>
        <w:tabs>
          <w:tab w:val="clear" w:pos="567"/>
        </w:tabs>
        <w:bidi/>
        <w:ind w:left="641" w:hanging="357"/>
        <w:jc w:val="both"/>
        <w:rPr>
          <w:rStyle w:val="Char5"/>
        </w:rPr>
      </w:pPr>
      <w:r w:rsidRPr="00E25252">
        <w:rPr>
          <w:rStyle w:val="Char5"/>
          <w:rFonts w:hint="cs"/>
          <w:rtl/>
        </w:rPr>
        <w:t>موقوذه:</w:t>
      </w:r>
      <w:r w:rsidR="002659EC" w:rsidRPr="00E25252">
        <w:rPr>
          <w:rStyle w:val="Char5"/>
          <w:rFonts w:hint="cs"/>
          <w:rtl/>
        </w:rPr>
        <w:t xml:space="preserve"> </w:t>
      </w:r>
      <w:r w:rsidRPr="00E25252">
        <w:rPr>
          <w:rStyle w:val="Char5"/>
          <w:rFonts w:hint="cs"/>
          <w:rtl/>
        </w:rPr>
        <w:t>حیوانی که به علت کتک یا شکنجه مرده است.</w:t>
      </w:r>
    </w:p>
    <w:p w:rsidR="008D2B7A" w:rsidRPr="00E25252" w:rsidRDefault="008D2B7A" w:rsidP="007B5432">
      <w:pPr>
        <w:numPr>
          <w:ilvl w:val="0"/>
          <w:numId w:val="45"/>
        </w:numPr>
        <w:tabs>
          <w:tab w:val="clear" w:pos="567"/>
        </w:tabs>
        <w:bidi/>
        <w:ind w:left="641" w:hanging="357"/>
        <w:jc w:val="both"/>
        <w:rPr>
          <w:rStyle w:val="Char5"/>
        </w:rPr>
      </w:pPr>
      <w:r w:rsidRPr="00E25252">
        <w:rPr>
          <w:rStyle w:val="Char5"/>
          <w:rFonts w:hint="cs"/>
          <w:rtl/>
        </w:rPr>
        <w:t>متردیه:</w:t>
      </w:r>
      <w:r w:rsidR="002659EC" w:rsidRPr="00E25252">
        <w:rPr>
          <w:rStyle w:val="Char5"/>
          <w:rFonts w:hint="cs"/>
          <w:rtl/>
        </w:rPr>
        <w:t xml:space="preserve"> </w:t>
      </w:r>
      <w:r w:rsidRPr="00E25252">
        <w:rPr>
          <w:rStyle w:val="Char5"/>
          <w:rFonts w:hint="cs"/>
          <w:rtl/>
        </w:rPr>
        <w:t>حیوانی که از مکانی بلند به پائین انداخته شده و مرده است.</w:t>
      </w:r>
    </w:p>
    <w:p w:rsidR="008D2B7A" w:rsidRPr="00E25252" w:rsidRDefault="008D2B7A" w:rsidP="007B5432">
      <w:pPr>
        <w:numPr>
          <w:ilvl w:val="0"/>
          <w:numId w:val="45"/>
        </w:numPr>
        <w:tabs>
          <w:tab w:val="clear" w:pos="567"/>
        </w:tabs>
        <w:bidi/>
        <w:ind w:left="641" w:hanging="357"/>
        <w:jc w:val="both"/>
        <w:rPr>
          <w:rStyle w:val="Char5"/>
        </w:rPr>
      </w:pPr>
      <w:r w:rsidRPr="00E25252">
        <w:rPr>
          <w:rStyle w:val="Char5"/>
          <w:rFonts w:hint="cs"/>
          <w:rtl/>
        </w:rPr>
        <w:t>نطیحه: حیوانی که به وسیله شاخ حیوان دیگر مجروح شده و مرده است.</w:t>
      </w:r>
    </w:p>
    <w:p w:rsidR="008D2B7A" w:rsidRPr="00E25252" w:rsidRDefault="008D2B7A" w:rsidP="007B5432">
      <w:pPr>
        <w:numPr>
          <w:ilvl w:val="0"/>
          <w:numId w:val="45"/>
        </w:numPr>
        <w:tabs>
          <w:tab w:val="clear" w:pos="567"/>
        </w:tabs>
        <w:bidi/>
        <w:ind w:left="641" w:hanging="357"/>
        <w:jc w:val="both"/>
        <w:rPr>
          <w:rStyle w:val="Char5"/>
          <w:rtl/>
        </w:rPr>
      </w:pPr>
      <w:r w:rsidRPr="00E25252">
        <w:rPr>
          <w:rStyle w:val="Char5"/>
          <w:rFonts w:hint="cs"/>
          <w:rtl/>
        </w:rPr>
        <w:t xml:space="preserve">اکل </w:t>
      </w:r>
      <w:r w:rsidR="00956229" w:rsidRPr="00E25252">
        <w:rPr>
          <w:rStyle w:val="Char5"/>
          <w:rFonts w:hint="cs"/>
          <w:rtl/>
        </w:rPr>
        <w:t>ال</w:t>
      </w:r>
      <w:r w:rsidRPr="00E25252">
        <w:rPr>
          <w:rStyle w:val="Char5"/>
          <w:rFonts w:hint="cs"/>
          <w:rtl/>
        </w:rPr>
        <w:t>سب</w:t>
      </w:r>
      <w:r w:rsidR="00956229" w:rsidRPr="00E25252">
        <w:rPr>
          <w:rStyle w:val="Char5"/>
          <w:rFonts w:hint="cs"/>
          <w:rtl/>
        </w:rPr>
        <w:t>ع</w:t>
      </w:r>
      <w:r w:rsidRPr="00E25252">
        <w:rPr>
          <w:rStyle w:val="Char5"/>
          <w:rFonts w:hint="cs"/>
          <w:rtl/>
        </w:rPr>
        <w:t>: حیوانی که قسمتی از آن بوسیله درنده‌ایی خورده شده و به همان واسطه مرده است.</w:t>
      </w:r>
    </w:p>
    <w:p w:rsidR="00A84BCD" w:rsidRPr="00E25252" w:rsidRDefault="008D2B7A" w:rsidP="008F0607">
      <w:pPr>
        <w:bidi/>
        <w:ind w:firstLine="284"/>
        <w:jc w:val="both"/>
        <w:rPr>
          <w:rStyle w:val="Char5"/>
          <w:rtl/>
        </w:rPr>
      </w:pPr>
      <w:r w:rsidRPr="00E25252">
        <w:rPr>
          <w:rStyle w:val="Char5"/>
          <w:rFonts w:hint="cs"/>
          <w:rtl/>
        </w:rPr>
        <w:t>اما در ادامه آیه خدایتعالی می</w:t>
      </w:r>
      <w:r w:rsidR="008F0607" w:rsidRPr="00E25252">
        <w:rPr>
          <w:rStyle w:val="Char5"/>
          <w:rFonts w:hint="eastAsia"/>
          <w:rtl/>
        </w:rPr>
        <w:t>‌</w:t>
      </w:r>
      <w:r w:rsidRPr="00E25252">
        <w:rPr>
          <w:rStyle w:val="Char5"/>
          <w:rFonts w:hint="cs"/>
          <w:rtl/>
        </w:rPr>
        <w:t>فرماید</w:t>
      </w:r>
      <w:r w:rsidR="002659EC" w:rsidRPr="00E25252">
        <w:rPr>
          <w:rStyle w:val="Char5"/>
          <w:rFonts w:hint="cs"/>
          <w:rtl/>
        </w:rPr>
        <w:t>:</w:t>
      </w:r>
      <w:r w:rsidR="00F21440" w:rsidRPr="00E25252">
        <w:rPr>
          <w:rStyle w:val="Char5"/>
          <w:rFonts w:hint="cs"/>
          <w:rtl/>
        </w:rPr>
        <w:t xml:space="preserve"> </w:t>
      </w:r>
      <w:r w:rsidR="00F21440">
        <w:rPr>
          <w:rFonts w:ascii="Traditional Arabic" w:hAnsi="Traditional Arabic" w:cs="Traditional Arabic"/>
          <w:sz w:val="28"/>
          <w:szCs w:val="28"/>
          <w:rtl/>
          <w:lang w:bidi="fa-IR"/>
        </w:rPr>
        <w:t>﴿</w:t>
      </w:r>
      <w:r w:rsidR="00F21440" w:rsidRPr="000558E3">
        <w:rPr>
          <w:rStyle w:val="Char9"/>
          <w:rtl/>
        </w:rPr>
        <w:t>إِلَّا مَا ذَكَّيۡتُمۡ</w:t>
      </w:r>
      <w:r w:rsidR="00F21440">
        <w:rPr>
          <w:rFonts w:ascii="Traditional Arabic" w:hAnsi="Traditional Arabic" w:cs="Traditional Arabic"/>
          <w:sz w:val="28"/>
          <w:szCs w:val="28"/>
          <w:rtl/>
          <w:lang w:bidi="fa-IR"/>
        </w:rPr>
        <w:t>﴾</w:t>
      </w:r>
      <w:r w:rsidR="00BC34D9" w:rsidRPr="00E25252">
        <w:rPr>
          <w:rStyle w:val="Char5"/>
          <w:rFonts w:hint="cs"/>
          <w:rtl/>
        </w:rPr>
        <w:t xml:space="preserve"> </w:t>
      </w:r>
      <w:r w:rsidRPr="00E25252">
        <w:rPr>
          <w:rStyle w:val="Char5"/>
          <w:rFonts w:hint="cs"/>
          <w:rtl/>
        </w:rPr>
        <w:t>یعنی بجز موردی از هر کدام از موارد بالا که قبل از مردن به آن دست یافته باشید و فوراً ذبح نمائید، و شرط آن است که حیوان دارای حیات باشد و علامت حیات آن خروج خون با فشار و دست و پازدن و حرکت است.</w:t>
      </w:r>
    </w:p>
    <w:p w:rsidR="00A84BCD" w:rsidRPr="00E25252" w:rsidRDefault="008D2B7A" w:rsidP="00A84BCD">
      <w:pPr>
        <w:bidi/>
        <w:ind w:firstLine="284"/>
        <w:jc w:val="both"/>
        <w:rPr>
          <w:rStyle w:val="Char5"/>
          <w:rtl/>
        </w:rPr>
      </w:pPr>
      <w:r w:rsidRPr="00E25252">
        <w:rPr>
          <w:rStyle w:val="Char5"/>
          <w:rFonts w:hint="cs"/>
          <w:rtl/>
        </w:rPr>
        <w:t>اما حکمت تحریم انواع فوق الذکر به این ترتیب است:</w:t>
      </w:r>
    </w:p>
    <w:p w:rsidR="00A84BCD" w:rsidRPr="00E25252" w:rsidRDefault="00192B47" w:rsidP="00A84BCD">
      <w:pPr>
        <w:bidi/>
        <w:ind w:firstLine="284"/>
        <w:jc w:val="both"/>
        <w:rPr>
          <w:rStyle w:val="Char5"/>
          <w:rtl/>
        </w:rPr>
      </w:pPr>
      <w:r w:rsidRPr="00E25252">
        <w:rPr>
          <w:rStyle w:val="Char5"/>
          <w:rFonts w:hint="cs"/>
          <w:rtl/>
        </w:rPr>
        <w:t>در ارتباط با گوشت مردار که قبلاً توضیحات کافی داده شد و این تاکید و تذکری است به صاحبان حیوانات اهلی که در نگهداری</w:t>
      </w:r>
      <w:r w:rsidR="008F0607" w:rsidRPr="00E25252">
        <w:rPr>
          <w:rStyle w:val="Char5"/>
          <w:rFonts w:hint="cs"/>
          <w:rtl/>
        </w:rPr>
        <w:t xml:space="preserve"> آن‌ها </w:t>
      </w:r>
      <w:r w:rsidRPr="00E25252">
        <w:rPr>
          <w:rStyle w:val="Char5"/>
          <w:rFonts w:hint="cs"/>
          <w:rtl/>
        </w:rPr>
        <w:t>اهمال نورزند و آن را بگونه‌ای رها سازند که از مکانی بلند سقوط کند، خفه شود، یا آنقدر او را بزنند که بمیرد یا دو حیوان را رها سازند یا حتی آنان را تحریک کنند که با هم بجنگد و بوسیله شاخ آنقدر به یکدگیر بزنند که موجب مرگشان گردد.</w:t>
      </w:r>
    </w:p>
    <w:p w:rsidR="00A84BCD" w:rsidRPr="000558E3" w:rsidRDefault="00192B47" w:rsidP="00F21440">
      <w:pPr>
        <w:bidi/>
        <w:ind w:firstLine="284"/>
        <w:jc w:val="both"/>
        <w:rPr>
          <w:rStyle w:val="Char9"/>
          <w:rtl/>
        </w:rPr>
      </w:pPr>
      <w:r w:rsidRPr="00E25252">
        <w:rPr>
          <w:rStyle w:val="Char5"/>
          <w:rFonts w:hint="cs"/>
          <w:rtl/>
        </w:rPr>
        <w:t>و اما حکمت تحریم گوشت حیوانی که از آن توسط حیوان وحشی استفاده شده است بزرگداشت و کرامت آدمی است، آدمی بالاتر از آن است که از ته مانده غذای حیوانات وحشی تغذیه کند، خدای سبحان در این مورد سور</w:t>
      </w:r>
      <w:r w:rsidR="0014378A">
        <w:rPr>
          <w:rStyle w:val="Char5"/>
          <w:rFonts w:hint="cs"/>
          <w:rtl/>
        </w:rPr>
        <w:t>ۀ</w:t>
      </w:r>
      <w:r w:rsidRPr="00E25252">
        <w:rPr>
          <w:rStyle w:val="Char5"/>
          <w:rFonts w:hint="cs"/>
          <w:rtl/>
        </w:rPr>
        <w:t>«اسراء»</w:t>
      </w:r>
      <w:r w:rsidR="004D3E61" w:rsidRPr="00E25252">
        <w:rPr>
          <w:rStyle w:val="Char5"/>
          <w:rFonts w:hint="cs"/>
          <w:rtl/>
        </w:rPr>
        <w:t xml:space="preserve"> می‌فرماید</w:t>
      </w:r>
      <w:r w:rsidR="0051682D" w:rsidRPr="00E25252">
        <w:rPr>
          <w:rStyle w:val="Char5"/>
          <w:rFonts w:hint="cs"/>
          <w:rtl/>
        </w:rPr>
        <w:t>:</w:t>
      </w:r>
      <w:r w:rsidR="00BC34D9" w:rsidRPr="00E25252">
        <w:rPr>
          <w:rStyle w:val="Char5"/>
          <w:rFonts w:hint="cs"/>
          <w:rtl/>
        </w:rPr>
        <w:t xml:space="preserve"> </w:t>
      </w:r>
      <w:r w:rsidR="00BC34D9">
        <w:rPr>
          <w:rFonts w:ascii="Traditional Arabic" w:hAnsi="Traditional Arabic" w:cs="Traditional Arabic"/>
          <w:sz w:val="28"/>
          <w:szCs w:val="28"/>
          <w:rtl/>
          <w:lang w:bidi="fa-IR"/>
        </w:rPr>
        <w:t>﴿</w:t>
      </w:r>
      <w:r w:rsidR="00F21440" w:rsidRPr="000558E3">
        <w:rPr>
          <w:rStyle w:val="Char9"/>
          <w:rtl/>
        </w:rPr>
        <w:t>۞وَلَقَدۡ كَرَّمۡنَا بَنِيٓ ءَادَمَ</w:t>
      </w:r>
      <w:r w:rsidR="00BC34D9">
        <w:rPr>
          <w:rFonts w:ascii="Traditional Arabic" w:hAnsi="Traditional Arabic" w:cs="Traditional Arabic"/>
          <w:sz w:val="28"/>
          <w:szCs w:val="28"/>
          <w:rtl/>
          <w:lang w:bidi="fa-IR"/>
        </w:rPr>
        <w:t>﴾</w:t>
      </w:r>
      <w:r w:rsidR="00BC34D9" w:rsidRPr="00E25252">
        <w:rPr>
          <w:rStyle w:val="Char5"/>
          <w:rFonts w:hint="cs"/>
          <w:rtl/>
        </w:rPr>
        <w:t xml:space="preserve"> </w:t>
      </w:r>
      <w:r w:rsidR="00BC34D9" w:rsidRPr="00D63B99">
        <w:rPr>
          <w:rStyle w:val="Char7"/>
          <w:rtl/>
        </w:rPr>
        <w:t>[</w:t>
      </w:r>
      <w:r w:rsidR="00BC34D9" w:rsidRPr="00D63B99">
        <w:rPr>
          <w:rStyle w:val="Char7"/>
          <w:rFonts w:hint="cs"/>
          <w:rtl/>
        </w:rPr>
        <w:t>الإسراء: 70</w:t>
      </w:r>
      <w:r w:rsidR="00BC34D9" w:rsidRPr="00D63B99">
        <w:rPr>
          <w:rStyle w:val="Char7"/>
          <w:rtl/>
        </w:rPr>
        <w:t>]</w:t>
      </w:r>
      <w:r w:rsidR="0051682D" w:rsidRPr="00E25252">
        <w:rPr>
          <w:rStyle w:val="Char5"/>
          <w:rFonts w:hint="cs"/>
          <w:rtl/>
        </w:rPr>
        <w:t xml:space="preserve"> </w:t>
      </w:r>
      <w:r w:rsidR="004D3E61" w:rsidRPr="00E25252">
        <w:rPr>
          <w:rStyle w:val="Char5"/>
          <w:rFonts w:hint="cs"/>
          <w:rtl/>
        </w:rPr>
        <w:t>«و بدرستی که ما آدمی را گرامی داشتیم».</w:t>
      </w:r>
    </w:p>
    <w:p w:rsidR="00A84BCD" w:rsidRPr="00E25252" w:rsidRDefault="00D60535" w:rsidP="00A84BCD">
      <w:pPr>
        <w:bidi/>
        <w:ind w:firstLine="284"/>
        <w:jc w:val="both"/>
        <w:rPr>
          <w:rStyle w:val="Char5"/>
          <w:rtl/>
        </w:rPr>
      </w:pPr>
      <w:r w:rsidRPr="00E25252">
        <w:rPr>
          <w:rStyle w:val="Char5"/>
          <w:rFonts w:hint="cs"/>
          <w:rtl/>
        </w:rPr>
        <w:t>و اما ذبح حیوان برای بت‌های سنگی یا به تعبیر قرآنی نصب که عبارت از بت‌ها یا قطعه سنگ</w:t>
      </w:r>
      <w:r w:rsidRPr="00E25252">
        <w:rPr>
          <w:rStyle w:val="Char5"/>
          <w:rFonts w:hint="eastAsia"/>
          <w:rtl/>
        </w:rPr>
        <w:t xml:space="preserve">‌هایی است که در گرداگرد کعبه چیده می‌شوند که مظاهر طاغوت یا معبودهای دست ساخته بشری بودند، اهل جاهلیت به نیت تقرب به بت‌ها و خدایانشان، حیوانات خود را مقابل این بت‌ها ذبح می‌کردند. این </w:t>
      </w:r>
      <w:r w:rsidRPr="00E25252">
        <w:rPr>
          <w:rStyle w:val="Char5"/>
          <w:rFonts w:hint="cs"/>
          <w:rtl/>
        </w:rPr>
        <w:t>نوع حیوانات نیز حرام خواهند بود و فرقی ن</w:t>
      </w:r>
      <w:r w:rsidR="00BD7D1B" w:rsidRPr="00E25252">
        <w:rPr>
          <w:rStyle w:val="Char5"/>
          <w:rFonts w:hint="cs"/>
          <w:rtl/>
        </w:rPr>
        <w:t>می‌کند</w:t>
      </w:r>
      <w:r w:rsidRPr="00E25252">
        <w:rPr>
          <w:rStyle w:val="Char5"/>
          <w:rFonts w:hint="cs"/>
          <w:rtl/>
        </w:rPr>
        <w:t xml:space="preserve"> که در هنگام ذبح اسم غیر خدا برده شود یا نه، زیرا هدف از ذبح بزرگداشت طاغوت است.</w:t>
      </w:r>
    </w:p>
    <w:p w:rsidR="00A84BCD" w:rsidRPr="00E25252" w:rsidRDefault="00D60535" w:rsidP="00A84BCD">
      <w:pPr>
        <w:bidi/>
        <w:ind w:firstLine="284"/>
        <w:jc w:val="both"/>
        <w:rPr>
          <w:rStyle w:val="Char5"/>
          <w:rtl/>
        </w:rPr>
      </w:pPr>
      <w:r w:rsidRPr="00E25252">
        <w:rPr>
          <w:rStyle w:val="Char5"/>
          <w:rFonts w:hint="cs"/>
          <w:rtl/>
        </w:rPr>
        <w:t>علت تحریم در این مورد نیز همان علت تحریم ذبحی است که نام غیر خدا را بر آن ذکر کرده‌اند.</w:t>
      </w:r>
    </w:p>
    <w:p w:rsidR="00A84BCD" w:rsidRPr="00E25252" w:rsidRDefault="00D60535" w:rsidP="0051682D">
      <w:pPr>
        <w:bidi/>
        <w:ind w:firstLine="284"/>
        <w:jc w:val="both"/>
        <w:rPr>
          <w:rStyle w:val="Char5"/>
          <w:rtl/>
        </w:rPr>
      </w:pPr>
      <w:r w:rsidRPr="00E25252">
        <w:rPr>
          <w:rStyle w:val="Char5"/>
          <w:rFonts w:hint="cs"/>
          <w:rtl/>
        </w:rPr>
        <w:t>شریعت اسلامی از مجموعه میته، ماهی و ملخ و از خون کبد و طحال را استثنا کرده است این موضوع در روایت«اما</w:t>
      </w:r>
      <w:r w:rsidR="008D0B9C" w:rsidRPr="00E25252">
        <w:rPr>
          <w:rStyle w:val="Char5"/>
          <w:rFonts w:hint="cs"/>
          <w:rtl/>
        </w:rPr>
        <w:t>م شافعی و احمد و ابن ماجه و دارال</w:t>
      </w:r>
      <w:r w:rsidR="0097306C" w:rsidRPr="00E25252">
        <w:rPr>
          <w:rStyle w:val="Char5"/>
          <w:rFonts w:hint="cs"/>
          <w:rtl/>
        </w:rPr>
        <w:t>قطنی و حاکم از اب</w:t>
      </w:r>
      <w:r w:rsidRPr="00E25252">
        <w:rPr>
          <w:rStyle w:val="Char5"/>
          <w:rFonts w:hint="cs"/>
          <w:rtl/>
        </w:rPr>
        <w:t>ن عمر</w:t>
      </w:r>
      <w:r w:rsidR="00E35B54" w:rsidRPr="00E35B54">
        <w:rPr>
          <w:rFonts w:cs="CTraditional Arabic" w:hint="cs"/>
          <w:sz w:val="28"/>
          <w:szCs w:val="28"/>
          <w:rtl/>
          <w:lang w:bidi="fa-IR"/>
        </w:rPr>
        <w:t>س</w:t>
      </w:r>
      <w:r w:rsidR="008F6016" w:rsidRPr="00E25252">
        <w:rPr>
          <w:rStyle w:val="Char5"/>
          <w:rFonts w:hint="cs"/>
          <w:rtl/>
        </w:rPr>
        <w:t>» آمده است که دو میته برای ما حلال شد ماهی و ملخ و دو خون کبد و طحال.</w:t>
      </w:r>
    </w:p>
    <w:p w:rsidR="00A84BCD" w:rsidRPr="00E25252" w:rsidRDefault="008F6016" w:rsidP="00A84BCD">
      <w:pPr>
        <w:bidi/>
        <w:ind w:firstLine="284"/>
        <w:jc w:val="both"/>
        <w:rPr>
          <w:rStyle w:val="Char5"/>
          <w:rtl/>
        </w:rPr>
      </w:pPr>
      <w:r w:rsidRPr="00E25252">
        <w:rPr>
          <w:rStyle w:val="Char5"/>
          <w:rFonts w:hint="cs"/>
          <w:rtl/>
        </w:rPr>
        <w:t>تمامی انواع موارد حرام که ذکر شد در حالت اختیار مطرح است چنانچه آدمی در شرایط ناچاری و اضطرار قرار گیرد مجاز است که از آن بخورد به شرط آنکه شرایط دوگانه ذیل فراهم باشد.</w:t>
      </w:r>
    </w:p>
    <w:p w:rsidR="00A84BCD" w:rsidRPr="00E25252" w:rsidRDefault="008F6016" w:rsidP="00A84BCD">
      <w:pPr>
        <w:bidi/>
        <w:ind w:firstLine="284"/>
        <w:jc w:val="both"/>
        <w:rPr>
          <w:rStyle w:val="Char5"/>
          <w:rtl/>
        </w:rPr>
      </w:pPr>
      <w:r w:rsidRPr="00E25252">
        <w:rPr>
          <w:rStyle w:val="Char5"/>
          <w:rFonts w:hint="cs"/>
          <w:rtl/>
        </w:rPr>
        <w:t>اول: برای طلب و تحصیل شهوت نباشد.</w:t>
      </w:r>
    </w:p>
    <w:p w:rsidR="00A84BCD" w:rsidRPr="00E25252" w:rsidRDefault="008F6016" w:rsidP="00A84BCD">
      <w:pPr>
        <w:bidi/>
        <w:ind w:firstLine="284"/>
        <w:jc w:val="both"/>
        <w:rPr>
          <w:rStyle w:val="Char5"/>
          <w:rtl/>
        </w:rPr>
      </w:pPr>
      <w:r w:rsidRPr="00E25252">
        <w:rPr>
          <w:rStyle w:val="Char5"/>
          <w:rFonts w:hint="cs"/>
          <w:rtl/>
        </w:rPr>
        <w:t>دوم: از حد ضرورت فراتر نرود و از مرز مجاز تجاوز نکند این دو شرط در کلام خداوند سبحان آمده است آنجا که می‌فرماید:</w:t>
      </w:r>
    </w:p>
    <w:p w:rsidR="00BC34D9" w:rsidRPr="000558E3" w:rsidRDefault="00BC34D9" w:rsidP="007B5432">
      <w:pPr>
        <w:bidi/>
        <w:ind w:firstLine="284"/>
        <w:jc w:val="both"/>
        <w:rPr>
          <w:rStyle w:val="Char9"/>
          <w:rtl/>
        </w:rPr>
      </w:pPr>
      <w:r>
        <w:rPr>
          <w:rFonts w:ascii="Traditional Arabic" w:hAnsi="Traditional Arabic" w:cs="Traditional Arabic"/>
          <w:sz w:val="28"/>
          <w:szCs w:val="28"/>
          <w:rtl/>
          <w:lang w:bidi="fa-IR"/>
        </w:rPr>
        <w:t>﴿</w:t>
      </w:r>
      <w:r w:rsidR="00F21440" w:rsidRPr="000558E3">
        <w:rPr>
          <w:rStyle w:val="Char9"/>
          <w:rFonts w:hint="eastAsia"/>
          <w:rtl/>
        </w:rPr>
        <w:t>إِنَّمَا</w:t>
      </w:r>
      <w:r w:rsidR="00F21440" w:rsidRPr="000558E3">
        <w:rPr>
          <w:rStyle w:val="Char9"/>
          <w:rtl/>
        </w:rPr>
        <w:t xml:space="preserve"> حَرَّمَ عَلَيۡكُمُ </w:t>
      </w:r>
      <w:r w:rsidR="00F21440" w:rsidRPr="000558E3">
        <w:rPr>
          <w:rStyle w:val="Char9"/>
          <w:rFonts w:hint="cs"/>
          <w:rtl/>
        </w:rPr>
        <w:t>ٱ</w:t>
      </w:r>
      <w:r w:rsidR="00F21440" w:rsidRPr="000558E3">
        <w:rPr>
          <w:rStyle w:val="Char9"/>
          <w:rFonts w:hint="eastAsia"/>
          <w:rtl/>
        </w:rPr>
        <w:t>لۡمَيۡتَةَ</w:t>
      </w:r>
      <w:r w:rsidR="00F21440" w:rsidRPr="000558E3">
        <w:rPr>
          <w:rStyle w:val="Char9"/>
          <w:rtl/>
        </w:rPr>
        <w:t xml:space="preserve"> وَ</w:t>
      </w:r>
      <w:r w:rsidR="00F21440" w:rsidRPr="000558E3">
        <w:rPr>
          <w:rStyle w:val="Char9"/>
          <w:rFonts w:hint="cs"/>
          <w:rtl/>
        </w:rPr>
        <w:t>ٱ</w:t>
      </w:r>
      <w:r w:rsidR="00F21440" w:rsidRPr="000558E3">
        <w:rPr>
          <w:rStyle w:val="Char9"/>
          <w:rFonts w:hint="eastAsia"/>
          <w:rtl/>
        </w:rPr>
        <w:t>لدَّمَ</w:t>
      </w:r>
      <w:r w:rsidR="00F21440" w:rsidRPr="000558E3">
        <w:rPr>
          <w:rStyle w:val="Char9"/>
          <w:rtl/>
        </w:rPr>
        <w:t xml:space="preserve"> وَلَحۡمَ </w:t>
      </w:r>
      <w:r w:rsidR="00F21440" w:rsidRPr="000558E3">
        <w:rPr>
          <w:rStyle w:val="Char9"/>
          <w:rFonts w:hint="cs"/>
          <w:rtl/>
        </w:rPr>
        <w:t>ٱ</w:t>
      </w:r>
      <w:r w:rsidR="00F21440" w:rsidRPr="000558E3">
        <w:rPr>
          <w:rStyle w:val="Char9"/>
          <w:rFonts w:hint="eastAsia"/>
          <w:rtl/>
        </w:rPr>
        <w:t>لۡخِنزِيرِ</w:t>
      </w:r>
      <w:r w:rsidR="00F21440" w:rsidRPr="000558E3">
        <w:rPr>
          <w:rStyle w:val="Char9"/>
          <w:rtl/>
        </w:rPr>
        <w:t xml:space="preserve"> وَمَآ أُهِلَّ لِغَيۡرِ </w:t>
      </w:r>
      <w:r w:rsidR="00F21440" w:rsidRPr="000558E3">
        <w:rPr>
          <w:rStyle w:val="Char9"/>
          <w:rFonts w:hint="cs"/>
          <w:rtl/>
        </w:rPr>
        <w:t>ٱ</w:t>
      </w:r>
      <w:r w:rsidR="00F21440" w:rsidRPr="000558E3">
        <w:rPr>
          <w:rStyle w:val="Char9"/>
          <w:rFonts w:hint="eastAsia"/>
          <w:rtl/>
        </w:rPr>
        <w:t>للَّهِ</w:t>
      </w:r>
      <w:r w:rsidR="00F21440" w:rsidRPr="000558E3">
        <w:rPr>
          <w:rStyle w:val="Char9"/>
          <w:rtl/>
        </w:rPr>
        <w:t xml:space="preserve"> بِهِ</w:t>
      </w:r>
      <w:r w:rsidR="00F21440" w:rsidRPr="000558E3">
        <w:rPr>
          <w:rStyle w:val="Char9"/>
          <w:rFonts w:hint="cs"/>
          <w:rtl/>
        </w:rPr>
        <w:t>ۦۖ</w:t>
      </w:r>
      <w:r w:rsidR="00F21440" w:rsidRPr="000558E3">
        <w:rPr>
          <w:rStyle w:val="Char9"/>
          <w:rtl/>
        </w:rPr>
        <w:t xml:space="preserve"> فَمَنِ </w:t>
      </w:r>
      <w:r w:rsidR="00F21440" w:rsidRPr="000558E3">
        <w:rPr>
          <w:rStyle w:val="Char9"/>
          <w:rFonts w:hint="cs"/>
          <w:rtl/>
        </w:rPr>
        <w:t>ٱ</w:t>
      </w:r>
      <w:r w:rsidR="00F21440" w:rsidRPr="000558E3">
        <w:rPr>
          <w:rStyle w:val="Char9"/>
          <w:rFonts w:hint="eastAsia"/>
          <w:rtl/>
        </w:rPr>
        <w:t>ضۡطُرَّ</w:t>
      </w:r>
      <w:r w:rsidR="00F21440" w:rsidRPr="000558E3">
        <w:rPr>
          <w:rStyle w:val="Char9"/>
          <w:rtl/>
        </w:rPr>
        <w:t xml:space="preserve"> غَيۡرَ بَاغٖ وَلَا عَادٖ فَإِنَّ </w:t>
      </w:r>
      <w:r w:rsidR="00F21440" w:rsidRPr="000558E3">
        <w:rPr>
          <w:rStyle w:val="Char9"/>
          <w:rFonts w:hint="cs"/>
          <w:rtl/>
        </w:rPr>
        <w:t>ٱ</w:t>
      </w:r>
      <w:r w:rsidR="00F21440" w:rsidRPr="000558E3">
        <w:rPr>
          <w:rStyle w:val="Char9"/>
          <w:rFonts w:hint="eastAsia"/>
          <w:rtl/>
        </w:rPr>
        <w:t>للَّهَ</w:t>
      </w:r>
      <w:r w:rsidR="00F21440" w:rsidRPr="000558E3">
        <w:rPr>
          <w:rStyle w:val="Char9"/>
          <w:rtl/>
        </w:rPr>
        <w:t xml:space="preserve"> غَفُورٞ رَّحِيمٞ ١١٥</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النحل: 115</w:t>
      </w:r>
      <w:r w:rsidRPr="00D63B99">
        <w:rPr>
          <w:rStyle w:val="Char7"/>
          <w:rtl/>
        </w:rPr>
        <w:t>]</w:t>
      </w:r>
      <w:r w:rsidRPr="00E25252">
        <w:rPr>
          <w:rStyle w:val="Char5"/>
          <w:rFonts w:hint="cs"/>
          <w:rtl/>
        </w:rPr>
        <w:t>.</w:t>
      </w:r>
    </w:p>
    <w:p w:rsidR="00A84BCD" w:rsidRPr="00E25252" w:rsidRDefault="008F6016" w:rsidP="00F21440">
      <w:pPr>
        <w:bidi/>
        <w:ind w:firstLine="284"/>
        <w:jc w:val="both"/>
        <w:rPr>
          <w:rStyle w:val="Char5"/>
          <w:rtl/>
        </w:rPr>
      </w:pPr>
      <w:r w:rsidRPr="00E25252">
        <w:rPr>
          <w:rStyle w:val="Char5"/>
          <w:rFonts w:hint="cs"/>
          <w:rtl/>
        </w:rPr>
        <w:t>«بدرستی که گوشت مردار و خون و گوشت خوک و هر آنچه هنگام ذبح نام غیر خدا را بر آن برده باشند بر شما حرام است اما کسی که ناچار گردد به شرط آنکه علاقمند به آن نباشد و از حد تجاوز نکند، بر او گناهی نخواهد بود و بدرستی که خداوند غفور و رحیم است».</w:t>
      </w:r>
    </w:p>
    <w:p w:rsidR="00A84BCD" w:rsidRPr="00E25252" w:rsidRDefault="008A1339" w:rsidP="00A84BCD">
      <w:pPr>
        <w:bidi/>
        <w:ind w:firstLine="284"/>
        <w:jc w:val="both"/>
        <w:rPr>
          <w:rStyle w:val="Char5"/>
          <w:rtl/>
        </w:rPr>
      </w:pPr>
      <w:r w:rsidRPr="00E25252">
        <w:rPr>
          <w:rStyle w:val="Char5"/>
          <w:rFonts w:hint="cs"/>
          <w:rtl/>
        </w:rPr>
        <w:t>حکمت در این مورد نجات حیات آدمی و جلوگیری از هلاکت اوست و برداشتن تنگی و جرح بر سر راه انسان است.</w:t>
      </w:r>
    </w:p>
    <w:p w:rsidR="00A84BCD" w:rsidRPr="00E25252" w:rsidRDefault="008A1339" w:rsidP="00777768">
      <w:pPr>
        <w:numPr>
          <w:ilvl w:val="0"/>
          <w:numId w:val="65"/>
        </w:numPr>
        <w:bidi/>
        <w:ind w:left="641" w:hanging="357"/>
        <w:jc w:val="both"/>
        <w:rPr>
          <w:rStyle w:val="Char5"/>
          <w:rtl/>
        </w:rPr>
      </w:pPr>
      <w:r w:rsidRPr="00E25252">
        <w:rPr>
          <w:rStyle w:val="Char5"/>
          <w:rFonts w:hint="cs"/>
          <w:rtl/>
        </w:rPr>
        <w:t>تحریم گوشت خر اهلی، حیوانات درنده دارای دندان‌های تیز و پرندگان دارای چنگال تیز(ناخن)</w:t>
      </w:r>
    </w:p>
    <w:p w:rsidR="008A1339" w:rsidRPr="00E25252" w:rsidRDefault="008A1339" w:rsidP="0051682D">
      <w:pPr>
        <w:bidi/>
        <w:ind w:firstLine="284"/>
        <w:jc w:val="both"/>
        <w:rPr>
          <w:rStyle w:val="Char5"/>
          <w:rtl/>
        </w:rPr>
      </w:pPr>
      <w:r w:rsidRPr="00E25252">
        <w:rPr>
          <w:rStyle w:val="Char5"/>
          <w:rFonts w:hint="cs"/>
          <w:rtl/>
        </w:rPr>
        <w:t>«امام بخاری» در روایتی از نبی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می‌فرماید:</w:t>
      </w:r>
      <w:r w:rsidR="00F239BD" w:rsidRPr="00E25252">
        <w:rPr>
          <w:rStyle w:val="Char5"/>
          <w:rFonts w:hint="cs"/>
          <w:rtl/>
        </w:rPr>
        <w:t xml:space="preserve"> </w:t>
      </w:r>
      <w:r w:rsidRPr="00E25252">
        <w:rPr>
          <w:rStyle w:val="Char5"/>
          <w:rFonts w:hint="cs"/>
          <w:rtl/>
        </w:rPr>
        <w:t>که آن حضرت از خوردن گوشت خر اهلی در روز خیبر نهی نمود.</w:t>
      </w:r>
    </w:p>
    <w:p w:rsidR="00A84BCD" w:rsidRPr="00E25252" w:rsidRDefault="008A1339" w:rsidP="0051682D">
      <w:pPr>
        <w:bidi/>
        <w:ind w:firstLine="284"/>
        <w:jc w:val="both"/>
        <w:rPr>
          <w:rStyle w:val="Char5"/>
          <w:rtl/>
        </w:rPr>
      </w:pPr>
      <w:r w:rsidRPr="00E25252">
        <w:rPr>
          <w:rStyle w:val="Char5"/>
          <w:rFonts w:hint="cs"/>
          <w:rtl/>
        </w:rPr>
        <w:t>و در روایت شیخین نیز آمده است که حضرت رسول</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0C4C10" w:rsidRPr="00E25252">
        <w:rPr>
          <w:rStyle w:val="Char5"/>
          <w:rFonts w:hint="cs"/>
          <w:rtl/>
        </w:rPr>
        <w:t>از خوردن گوشت حیوانات وحشی دارای دندان تیز و هر پرنده‌ای که چنگال تیز دارد نهی نموده است.</w:t>
      </w:r>
    </w:p>
    <w:p w:rsidR="00A84BCD" w:rsidRPr="00E25252" w:rsidRDefault="000C4C10" w:rsidP="0051682D">
      <w:pPr>
        <w:bidi/>
        <w:ind w:firstLine="284"/>
        <w:jc w:val="both"/>
        <w:rPr>
          <w:rStyle w:val="Char5"/>
          <w:rtl/>
        </w:rPr>
      </w:pPr>
      <w:r w:rsidRPr="00E25252">
        <w:rPr>
          <w:rStyle w:val="Char5"/>
          <w:rFonts w:hint="cs"/>
          <w:rtl/>
        </w:rPr>
        <w:t>مقصود از حیوانات درنده یا وحشی همانطور که گفته شد، حیوانات دارای دندان‌های تیز که به جهت شکار از آن استفاده می‌کنند می‌باشد، مانند:</w:t>
      </w:r>
      <w:r w:rsidR="00F239BD" w:rsidRPr="00E25252">
        <w:rPr>
          <w:rStyle w:val="Char5"/>
          <w:rFonts w:hint="cs"/>
          <w:rtl/>
        </w:rPr>
        <w:t xml:space="preserve"> </w:t>
      </w:r>
      <w:r w:rsidRPr="00E25252">
        <w:rPr>
          <w:rStyle w:val="Char5"/>
          <w:rFonts w:hint="cs"/>
          <w:rtl/>
        </w:rPr>
        <w:t>شیر، ببر، گرگ و غیره این تحریم مذهب جمهور علماء است اما، بنابر مذهب«ابن عباس</w:t>
      </w:r>
      <w:r w:rsidR="00E35B54" w:rsidRPr="00E35B54">
        <w:rPr>
          <w:rFonts w:cs="CTraditional Arabic" w:hint="cs"/>
          <w:sz w:val="28"/>
          <w:szCs w:val="28"/>
          <w:rtl/>
          <w:lang w:bidi="fa-IR"/>
        </w:rPr>
        <w:t>س</w:t>
      </w:r>
      <w:r w:rsidRPr="00E25252">
        <w:rPr>
          <w:rStyle w:val="Char5"/>
          <w:rFonts w:hint="cs"/>
          <w:rtl/>
        </w:rPr>
        <w:t xml:space="preserve">» و «امام مالک» </w:t>
      </w:r>
      <w:r w:rsidR="00E31E29" w:rsidRPr="00E25252">
        <w:rPr>
          <w:rStyle w:val="Char5"/>
          <w:rFonts w:hint="cs"/>
          <w:rtl/>
        </w:rPr>
        <w:t>خوردن گوشت</w:t>
      </w:r>
      <w:r w:rsidR="008F0607" w:rsidRPr="00E25252">
        <w:rPr>
          <w:rStyle w:val="Char5"/>
          <w:rFonts w:hint="cs"/>
          <w:rtl/>
        </w:rPr>
        <w:t xml:space="preserve"> آن‌ها </w:t>
      </w:r>
      <w:r w:rsidR="00E31E29" w:rsidRPr="00E25252">
        <w:rPr>
          <w:rStyle w:val="Char5"/>
          <w:rFonts w:hint="cs"/>
          <w:rtl/>
        </w:rPr>
        <w:t xml:space="preserve">مکروه است و دلیلشان را به اینگونه ذکر کرده‌اند که نهی موجود در احادیث إفاده کراهت </w:t>
      </w:r>
      <w:r w:rsidR="00BD7D1B" w:rsidRPr="00E25252">
        <w:rPr>
          <w:rStyle w:val="Char5"/>
          <w:rFonts w:hint="cs"/>
          <w:rtl/>
        </w:rPr>
        <w:t>می‌کند</w:t>
      </w:r>
      <w:r w:rsidR="00E31E29" w:rsidRPr="00E25252">
        <w:rPr>
          <w:rStyle w:val="Char5"/>
          <w:rFonts w:hint="cs"/>
          <w:rtl/>
        </w:rPr>
        <w:t xml:space="preserve"> نه تحریم.</w:t>
      </w:r>
    </w:p>
    <w:p w:rsidR="00A84BCD" w:rsidRPr="00E25252" w:rsidRDefault="00E31E29" w:rsidP="00A84BCD">
      <w:pPr>
        <w:bidi/>
        <w:ind w:firstLine="284"/>
        <w:jc w:val="both"/>
        <w:rPr>
          <w:rStyle w:val="Char5"/>
          <w:rtl/>
        </w:rPr>
      </w:pPr>
      <w:r w:rsidRPr="00E25252">
        <w:rPr>
          <w:rStyle w:val="Char5"/>
          <w:rFonts w:hint="cs"/>
          <w:rtl/>
        </w:rPr>
        <w:t>اما بنابر شریعت اسلامی پوست این حیوانات چنانچه بصورت شرعی ذبح شوند، پاک می‌باشد و حتی بدون دباغی مجاز است مورد استفاده قرار گیرند.</w:t>
      </w:r>
    </w:p>
    <w:p w:rsidR="00A84BCD" w:rsidRPr="00E25252" w:rsidRDefault="00E31E29" w:rsidP="00777768">
      <w:pPr>
        <w:numPr>
          <w:ilvl w:val="0"/>
          <w:numId w:val="65"/>
        </w:numPr>
        <w:bidi/>
        <w:ind w:left="641" w:hanging="357"/>
        <w:jc w:val="both"/>
        <w:rPr>
          <w:rStyle w:val="Char5"/>
          <w:rtl/>
        </w:rPr>
      </w:pPr>
      <w:r w:rsidRPr="00E25252">
        <w:rPr>
          <w:rStyle w:val="Char5"/>
          <w:rFonts w:hint="cs"/>
          <w:rtl/>
        </w:rPr>
        <w:t>تحریم حیواناتی که به طریقه غیر شرعی مانند دستگاه</w:t>
      </w:r>
      <w:r w:rsidR="007B5432">
        <w:rPr>
          <w:rStyle w:val="Char5"/>
          <w:rFonts w:hint="eastAsia"/>
          <w:rtl/>
        </w:rPr>
        <w:t>‌</w:t>
      </w:r>
      <w:r w:rsidRPr="00E25252">
        <w:rPr>
          <w:rStyle w:val="Char5"/>
          <w:rFonts w:hint="cs"/>
          <w:rtl/>
        </w:rPr>
        <w:t>های برقی یا بوسیله افراد ملحد مجوسی یا مشرک ذبح گردیده‌اند.</w:t>
      </w:r>
    </w:p>
    <w:p w:rsidR="00A84BCD" w:rsidRPr="00E25252" w:rsidRDefault="00E31E29" w:rsidP="00A84BCD">
      <w:pPr>
        <w:bidi/>
        <w:ind w:firstLine="284"/>
        <w:jc w:val="both"/>
        <w:rPr>
          <w:rStyle w:val="Char5"/>
          <w:rtl/>
        </w:rPr>
      </w:pPr>
      <w:r w:rsidRPr="00E25252">
        <w:rPr>
          <w:rStyle w:val="Char5"/>
          <w:rFonts w:hint="cs"/>
          <w:rtl/>
        </w:rPr>
        <w:t>همچنانکه قبلاً توضیح داده شد ذبح شرعی دارای اوصاف ذیل است:</w:t>
      </w:r>
    </w:p>
    <w:p w:rsidR="00A84BCD" w:rsidRPr="00E25252" w:rsidRDefault="00E31E29" w:rsidP="00A84BCD">
      <w:pPr>
        <w:bidi/>
        <w:ind w:firstLine="284"/>
        <w:jc w:val="both"/>
        <w:rPr>
          <w:rStyle w:val="Char5"/>
          <w:rtl/>
        </w:rPr>
      </w:pPr>
      <w:r w:rsidRPr="00E25252">
        <w:rPr>
          <w:rStyle w:val="Char5"/>
          <w:rFonts w:hint="cs"/>
          <w:rtl/>
        </w:rPr>
        <w:t>(أ) حیوان باید بوسیله ابزار کاملاً تیز سر بریده شود به گونه‌ای که خون سریعاً جریان پیدا کند و خون عروق بزرگ گردن به بیرون بجهد.</w:t>
      </w:r>
    </w:p>
    <w:p w:rsidR="00A84BCD" w:rsidRPr="00E25252" w:rsidRDefault="00E31E29" w:rsidP="00A84BCD">
      <w:pPr>
        <w:bidi/>
        <w:ind w:firstLine="284"/>
        <w:jc w:val="both"/>
        <w:rPr>
          <w:rStyle w:val="Char5"/>
          <w:rtl/>
        </w:rPr>
      </w:pPr>
      <w:r w:rsidRPr="00E25252">
        <w:rPr>
          <w:rStyle w:val="Char5"/>
          <w:rFonts w:hint="cs"/>
          <w:rtl/>
        </w:rPr>
        <w:t>(ب) ذبح باید در محل حلق صورت گیرد، حلق را که شامل مری(مجرای عبور غذا و مایعات) است و دو رگ وریدی اصلی طرفین حلق را نیز قطع نماید.</w:t>
      </w:r>
    </w:p>
    <w:p w:rsidR="00CB31A4" w:rsidRPr="00E25252" w:rsidRDefault="00E31E29" w:rsidP="00CB31A4">
      <w:pPr>
        <w:bidi/>
        <w:ind w:firstLine="284"/>
        <w:jc w:val="both"/>
        <w:rPr>
          <w:rStyle w:val="Char5"/>
          <w:rtl/>
        </w:rPr>
      </w:pPr>
      <w:r w:rsidRPr="00E25252">
        <w:rPr>
          <w:rStyle w:val="Char5"/>
          <w:rFonts w:hint="cs"/>
          <w:rtl/>
        </w:rPr>
        <w:t>البته شرط قطع سریع حلق در مواردی منتفی می‌گردد، شرایطی پیش می‌آید که امکان سر بری</w:t>
      </w:r>
      <w:r w:rsidR="00C237CF" w:rsidRPr="00E25252">
        <w:rPr>
          <w:rStyle w:val="Char5"/>
          <w:rFonts w:hint="cs"/>
          <w:rtl/>
        </w:rPr>
        <w:t xml:space="preserve">دن حیوان وجود ندارد، مثلاً: حیوان به داخل چاهی افتاده باشد یا حیوان فرار </w:t>
      </w:r>
      <w:r w:rsidR="00BD7D1B" w:rsidRPr="00E25252">
        <w:rPr>
          <w:rStyle w:val="Char5"/>
          <w:rFonts w:hint="cs"/>
          <w:rtl/>
        </w:rPr>
        <w:t>می‌کند</w:t>
      </w:r>
      <w:r w:rsidR="00C237CF" w:rsidRPr="00E25252">
        <w:rPr>
          <w:rStyle w:val="Char5"/>
          <w:rFonts w:hint="cs"/>
          <w:rtl/>
        </w:rPr>
        <w:t xml:space="preserve"> و صاحبش به آن دسترسی ندارد یا حیوانی به شخصی حمله </w:t>
      </w:r>
      <w:r w:rsidR="00BD7D1B" w:rsidRPr="00E25252">
        <w:rPr>
          <w:rStyle w:val="Char5"/>
          <w:rFonts w:hint="cs"/>
          <w:rtl/>
        </w:rPr>
        <w:t>می‌کند</w:t>
      </w:r>
      <w:r w:rsidR="00C237CF" w:rsidRPr="00E25252">
        <w:rPr>
          <w:rStyle w:val="Char5"/>
          <w:rFonts w:hint="cs"/>
          <w:rtl/>
        </w:rPr>
        <w:t xml:space="preserve"> و او در دفاع از خودش او را می‌زند در این شرایط باید عیناً مانند قاعده شکار یا صید عمل نمود و کافی است در این موارد هنگام مواجه با جسم تیز در هر کجای بدن که قابل دسترسی بود، </w:t>
      </w:r>
      <w:r w:rsidR="00C67CD8" w:rsidRPr="00E25252">
        <w:rPr>
          <w:rStyle w:val="Char5"/>
          <w:rFonts w:hint="cs"/>
          <w:rtl/>
        </w:rPr>
        <w:t>جرح ایجاد نماید در اینحالت خوردنش حلال می‌شود، اما اگر حیوان به غیر علت جرح مرده باشد حکم موقوذه را دارد و حلال نخواهد بود.</w:t>
      </w:r>
    </w:p>
    <w:p w:rsidR="00A84BCD" w:rsidRPr="006B14E4" w:rsidRDefault="006B14E4" w:rsidP="006B14E4">
      <w:pPr>
        <w:pStyle w:val="a5"/>
        <w:rPr>
          <w:rtl/>
        </w:rPr>
      </w:pPr>
      <w:r>
        <w:rPr>
          <w:rFonts w:hint="cs"/>
          <w:rtl/>
        </w:rPr>
        <w:t xml:space="preserve">ج) </w:t>
      </w:r>
      <w:r w:rsidR="00C67CD8" w:rsidRPr="006B14E4">
        <w:rPr>
          <w:rFonts w:hint="cs"/>
          <w:rtl/>
        </w:rPr>
        <w:t xml:space="preserve">شرط سوم </w:t>
      </w:r>
      <w:r w:rsidR="0066262E" w:rsidRPr="006B14E4">
        <w:rPr>
          <w:rFonts w:hint="cs"/>
          <w:rtl/>
        </w:rPr>
        <w:t>شرعی آن است که در هنگام ذبح ابتدا نام خدایتعالی برده شود، زیرا می‌فرماید:</w:t>
      </w:r>
    </w:p>
    <w:p w:rsidR="00BC34D9" w:rsidRPr="000558E3" w:rsidRDefault="00BC34D9" w:rsidP="00F21440">
      <w:pPr>
        <w:bidi/>
        <w:ind w:firstLine="284"/>
        <w:jc w:val="both"/>
        <w:rPr>
          <w:rStyle w:val="Char9"/>
          <w:rtl/>
        </w:rPr>
      </w:pPr>
      <w:r>
        <w:rPr>
          <w:rFonts w:ascii="Traditional Arabic" w:hAnsi="Traditional Arabic" w:cs="Traditional Arabic"/>
          <w:sz w:val="28"/>
          <w:szCs w:val="28"/>
          <w:rtl/>
          <w:lang w:bidi="fa-IR"/>
        </w:rPr>
        <w:t>﴿</w:t>
      </w:r>
      <w:r w:rsidR="00F21440" w:rsidRPr="000558E3">
        <w:rPr>
          <w:rStyle w:val="Char9"/>
          <w:rFonts w:hint="eastAsia"/>
          <w:rtl/>
        </w:rPr>
        <w:t>فَكُلُواْ</w:t>
      </w:r>
      <w:r w:rsidR="00F21440" w:rsidRPr="000558E3">
        <w:rPr>
          <w:rStyle w:val="Char9"/>
          <w:rtl/>
        </w:rPr>
        <w:t xml:space="preserve"> مِمَّا ذُكِرَ </w:t>
      </w:r>
      <w:r w:rsidR="00F21440" w:rsidRPr="000558E3">
        <w:rPr>
          <w:rStyle w:val="Char9"/>
          <w:rFonts w:hint="cs"/>
          <w:rtl/>
        </w:rPr>
        <w:t>ٱ</w:t>
      </w:r>
      <w:r w:rsidR="00F21440" w:rsidRPr="000558E3">
        <w:rPr>
          <w:rStyle w:val="Char9"/>
          <w:rFonts w:hint="eastAsia"/>
          <w:rtl/>
        </w:rPr>
        <w:t>سۡمُ</w:t>
      </w:r>
      <w:r w:rsidR="00F21440" w:rsidRPr="000558E3">
        <w:rPr>
          <w:rStyle w:val="Char9"/>
          <w:rtl/>
        </w:rPr>
        <w:t xml:space="preserve"> </w:t>
      </w:r>
      <w:r w:rsidR="00F21440" w:rsidRPr="000558E3">
        <w:rPr>
          <w:rStyle w:val="Char9"/>
          <w:rFonts w:hint="cs"/>
          <w:rtl/>
        </w:rPr>
        <w:t>ٱ</w:t>
      </w:r>
      <w:r w:rsidR="00F21440" w:rsidRPr="000558E3">
        <w:rPr>
          <w:rStyle w:val="Char9"/>
          <w:rFonts w:hint="eastAsia"/>
          <w:rtl/>
        </w:rPr>
        <w:t>للَّهِ</w:t>
      </w:r>
      <w:r w:rsidR="00F21440" w:rsidRPr="000558E3">
        <w:rPr>
          <w:rStyle w:val="Char9"/>
          <w:rtl/>
        </w:rPr>
        <w:t xml:space="preserve"> عَلَيۡهِ إِن كُنتُم بِ‍َٔايَٰتِهِ</w:t>
      </w:r>
      <w:r w:rsidR="00F21440" w:rsidRPr="000558E3">
        <w:rPr>
          <w:rStyle w:val="Char9"/>
          <w:rFonts w:hint="cs"/>
          <w:rtl/>
        </w:rPr>
        <w:t>ۦ</w:t>
      </w:r>
      <w:r w:rsidR="00F21440" w:rsidRPr="000558E3">
        <w:rPr>
          <w:rStyle w:val="Char9"/>
          <w:rtl/>
        </w:rPr>
        <w:t xml:space="preserve"> مُؤۡمِنِينَ ١١٨</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الأنعام: 1</w:t>
      </w:r>
      <w:r w:rsidR="00F21440" w:rsidRPr="00D63B99">
        <w:rPr>
          <w:rStyle w:val="Char7"/>
          <w:rFonts w:hint="cs"/>
          <w:rtl/>
        </w:rPr>
        <w:t>18</w:t>
      </w:r>
      <w:r w:rsidRPr="00D63B99">
        <w:rPr>
          <w:rStyle w:val="Char7"/>
          <w:rtl/>
        </w:rPr>
        <w:t>]</w:t>
      </w:r>
      <w:r w:rsidRPr="00E25252">
        <w:rPr>
          <w:rStyle w:val="Char5"/>
          <w:rFonts w:hint="cs"/>
          <w:rtl/>
        </w:rPr>
        <w:t>.</w:t>
      </w:r>
    </w:p>
    <w:p w:rsidR="00A84BCD" w:rsidRPr="00E25252" w:rsidRDefault="008060E0" w:rsidP="00EB6F37">
      <w:pPr>
        <w:tabs>
          <w:tab w:val="right" w:pos="7085"/>
        </w:tabs>
        <w:bidi/>
        <w:ind w:firstLine="284"/>
        <w:jc w:val="both"/>
        <w:rPr>
          <w:rStyle w:val="Char5"/>
          <w:rtl/>
        </w:rPr>
      </w:pPr>
      <w:r w:rsidRPr="00E25252">
        <w:rPr>
          <w:rStyle w:val="Char5"/>
          <w:rFonts w:hint="cs"/>
          <w:rtl/>
        </w:rPr>
        <w:t>«پس بخورید از هر آنچه(از حیوانات مذبوح) که بر</w:t>
      </w:r>
      <w:r w:rsidR="008F0607" w:rsidRPr="00E25252">
        <w:rPr>
          <w:rStyle w:val="Char5"/>
          <w:rFonts w:hint="cs"/>
          <w:rtl/>
        </w:rPr>
        <w:t xml:space="preserve"> آن‌ها </w:t>
      </w:r>
      <w:r w:rsidRPr="00E25252">
        <w:rPr>
          <w:rStyle w:val="Char5"/>
          <w:rFonts w:hint="cs"/>
          <w:rtl/>
        </w:rPr>
        <w:t>نام خداوند ذکر شده است اگر به نشانه‌های خداوند ایمان دارید».</w:t>
      </w:r>
      <w:r w:rsidRPr="00E25252">
        <w:rPr>
          <w:rStyle w:val="Char5"/>
          <w:rFonts w:hint="cs"/>
          <w:rtl/>
        </w:rPr>
        <w:tab/>
      </w:r>
    </w:p>
    <w:p w:rsidR="00A84BCD" w:rsidRPr="00E25252" w:rsidRDefault="008060E0" w:rsidP="00A84BCD">
      <w:pPr>
        <w:bidi/>
        <w:ind w:firstLine="284"/>
        <w:jc w:val="both"/>
        <w:rPr>
          <w:rStyle w:val="Char5"/>
          <w:rtl/>
        </w:rPr>
      </w:pPr>
      <w:r w:rsidRPr="00E25252">
        <w:rPr>
          <w:rStyle w:val="Char5"/>
          <w:rFonts w:hint="cs"/>
          <w:rtl/>
        </w:rPr>
        <w:t>و همچنین می‌فرماید:</w:t>
      </w:r>
    </w:p>
    <w:p w:rsidR="00BC34D9" w:rsidRPr="000558E3" w:rsidRDefault="00BC34D9" w:rsidP="00F21440">
      <w:pPr>
        <w:bidi/>
        <w:ind w:firstLine="284"/>
        <w:jc w:val="both"/>
        <w:rPr>
          <w:rStyle w:val="Char9"/>
          <w:rtl/>
        </w:rPr>
      </w:pPr>
      <w:r>
        <w:rPr>
          <w:rFonts w:ascii="Traditional Arabic" w:hAnsi="Traditional Arabic" w:cs="Traditional Arabic"/>
          <w:sz w:val="28"/>
          <w:szCs w:val="28"/>
          <w:rtl/>
          <w:lang w:bidi="fa-IR"/>
        </w:rPr>
        <w:t>﴿</w:t>
      </w:r>
      <w:r w:rsidR="00F21440" w:rsidRPr="000558E3">
        <w:rPr>
          <w:rStyle w:val="Char9"/>
          <w:rFonts w:hint="eastAsia"/>
          <w:rtl/>
        </w:rPr>
        <w:t>وَلَا</w:t>
      </w:r>
      <w:r w:rsidR="00F21440" w:rsidRPr="000558E3">
        <w:rPr>
          <w:rStyle w:val="Char9"/>
          <w:rtl/>
        </w:rPr>
        <w:t xml:space="preserve"> تَأۡكُلُواْ مِمَّا لَمۡ يُذۡكَرِ </w:t>
      </w:r>
      <w:r w:rsidR="00F21440" w:rsidRPr="000558E3">
        <w:rPr>
          <w:rStyle w:val="Char9"/>
          <w:rFonts w:hint="cs"/>
          <w:rtl/>
        </w:rPr>
        <w:t>ٱ</w:t>
      </w:r>
      <w:r w:rsidR="00F21440" w:rsidRPr="000558E3">
        <w:rPr>
          <w:rStyle w:val="Char9"/>
          <w:rFonts w:hint="eastAsia"/>
          <w:rtl/>
        </w:rPr>
        <w:t>سۡمُ</w:t>
      </w:r>
      <w:r w:rsidR="00F21440" w:rsidRPr="000558E3">
        <w:rPr>
          <w:rStyle w:val="Char9"/>
          <w:rtl/>
        </w:rPr>
        <w:t xml:space="preserve"> </w:t>
      </w:r>
      <w:r w:rsidR="00F21440" w:rsidRPr="000558E3">
        <w:rPr>
          <w:rStyle w:val="Char9"/>
          <w:rFonts w:hint="cs"/>
          <w:rtl/>
        </w:rPr>
        <w:t>ٱ</w:t>
      </w:r>
      <w:r w:rsidR="00F21440" w:rsidRPr="000558E3">
        <w:rPr>
          <w:rStyle w:val="Char9"/>
          <w:rFonts w:hint="eastAsia"/>
          <w:rtl/>
        </w:rPr>
        <w:t>للَّهِ</w:t>
      </w:r>
      <w:r w:rsidR="00F21440" w:rsidRPr="000558E3">
        <w:rPr>
          <w:rStyle w:val="Char9"/>
          <w:rtl/>
        </w:rPr>
        <w:t xml:space="preserve"> عَلَيۡهِ وَإِنَّهُ</w:t>
      </w:r>
      <w:r w:rsidR="00F21440" w:rsidRPr="000558E3">
        <w:rPr>
          <w:rStyle w:val="Char9"/>
          <w:rFonts w:hint="cs"/>
          <w:rtl/>
        </w:rPr>
        <w:t>ۥ</w:t>
      </w:r>
      <w:r w:rsidR="00F21440" w:rsidRPr="000558E3">
        <w:rPr>
          <w:rStyle w:val="Char9"/>
          <w:rtl/>
        </w:rPr>
        <w:t xml:space="preserve"> لَفِسۡقٞۗ</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الأنعام: 121</w:t>
      </w:r>
      <w:r w:rsidRPr="00D63B99">
        <w:rPr>
          <w:rStyle w:val="Char7"/>
          <w:rtl/>
        </w:rPr>
        <w:t>]</w:t>
      </w:r>
      <w:r w:rsidRPr="00E25252">
        <w:rPr>
          <w:rStyle w:val="Char5"/>
          <w:rFonts w:hint="cs"/>
          <w:rtl/>
        </w:rPr>
        <w:t>.</w:t>
      </w:r>
    </w:p>
    <w:p w:rsidR="008060E0" w:rsidRPr="00E25252" w:rsidRDefault="008060E0" w:rsidP="00EB6F37">
      <w:pPr>
        <w:tabs>
          <w:tab w:val="right" w:pos="7085"/>
        </w:tabs>
        <w:bidi/>
        <w:ind w:firstLine="284"/>
        <w:jc w:val="both"/>
        <w:rPr>
          <w:rStyle w:val="Char5"/>
          <w:rtl/>
        </w:rPr>
      </w:pPr>
      <w:r w:rsidRPr="00E25252">
        <w:rPr>
          <w:rStyle w:val="Char5"/>
          <w:rFonts w:hint="cs"/>
          <w:rtl/>
        </w:rPr>
        <w:t>«و از هر آنچه</w:t>
      </w:r>
      <w:r w:rsidR="00CB31A4" w:rsidRPr="00E25252">
        <w:rPr>
          <w:rStyle w:val="Char5"/>
          <w:rFonts w:hint="cs"/>
          <w:rtl/>
        </w:rPr>
        <w:t xml:space="preserve"> </w:t>
      </w:r>
      <w:r w:rsidRPr="00E25252">
        <w:rPr>
          <w:rStyle w:val="Char5"/>
          <w:rFonts w:hint="cs"/>
          <w:rtl/>
        </w:rPr>
        <w:t>(از حیوانات مذبوح) که نام خداوند</w:t>
      </w:r>
      <w:r w:rsidR="00CD1FFB" w:rsidRPr="00E25252">
        <w:rPr>
          <w:rStyle w:val="Char5"/>
          <w:rFonts w:hint="cs"/>
          <w:rtl/>
        </w:rPr>
        <w:t xml:space="preserve"> بر</w:t>
      </w:r>
      <w:r w:rsidR="008F0607" w:rsidRPr="00E25252">
        <w:rPr>
          <w:rStyle w:val="Char5"/>
          <w:rFonts w:hint="cs"/>
          <w:rtl/>
        </w:rPr>
        <w:t xml:space="preserve"> آن‌ها </w:t>
      </w:r>
      <w:r w:rsidR="00CD1FFB" w:rsidRPr="00E25252">
        <w:rPr>
          <w:rStyle w:val="Char5"/>
          <w:rFonts w:hint="cs"/>
          <w:rtl/>
        </w:rPr>
        <w:t>برده نشده باشد نخورید و به درستی که این کار فسق است</w:t>
      </w:r>
      <w:r w:rsidRPr="00E25252">
        <w:rPr>
          <w:rStyle w:val="Char5"/>
          <w:rFonts w:hint="cs"/>
          <w:rtl/>
        </w:rPr>
        <w:t>».</w:t>
      </w:r>
      <w:r w:rsidR="00CD1FFB" w:rsidRPr="00E25252">
        <w:rPr>
          <w:rStyle w:val="Char5"/>
          <w:rFonts w:hint="cs"/>
          <w:rtl/>
        </w:rPr>
        <w:tab/>
      </w:r>
    </w:p>
    <w:p w:rsidR="00A84BCD" w:rsidRPr="00E25252" w:rsidRDefault="009128A9" w:rsidP="00EB6F37">
      <w:pPr>
        <w:bidi/>
        <w:ind w:firstLine="284"/>
        <w:jc w:val="both"/>
        <w:rPr>
          <w:rStyle w:val="Char5"/>
          <w:rtl/>
        </w:rPr>
      </w:pPr>
      <w:r w:rsidRPr="00E25252">
        <w:rPr>
          <w:rStyle w:val="Char5"/>
          <w:rFonts w:hint="cs"/>
          <w:rtl/>
        </w:rPr>
        <w:t>در روایت</w:t>
      </w:r>
      <w:r w:rsidR="00CB31A4" w:rsidRPr="00E25252">
        <w:rPr>
          <w:rStyle w:val="Char5"/>
          <w:rFonts w:hint="cs"/>
          <w:rtl/>
        </w:rPr>
        <w:t xml:space="preserve"> </w:t>
      </w:r>
      <w:r w:rsidRPr="00E25252">
        <w:rPr>
          <w:rStyle w:val="Char5"/>
          <w:rFonts w:hint="cs"/>
          <w:rtl/>
        </w:rPr>
        <w:t>«بخاری» و غیر از 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245FAE" w:rsidRPr="00E25252">
        <w:rPr>
          <w:rStyle w:val="Char5"/>
          <w:rFonts w:hint="cs"/>
          <w:rtl/>
        </w:rPr>
        <w:t>آمده است که: آنچه</w:t>
      </w:r>
      <w:r w:rsidR="00CB31A4" w:rsidRPr="00E25252">
        <w:rPr>
          <w:rStyle w:val="Char5"/>
          <w:rFonts w:hint="cs"/>
          <w:rtl/>
        </w:rPr>
        <w:t xml:space="preserve"> </w:t>
      </w:r>
      <w:r w:rsidR="00245FAE" w:rsidRPr="00E25252">
        <w:rPr>
          <w:rStyle w:val="Char5"/>
          <w:rFonts w:hint="cs"/>
          <w:rtl/>
        </w:rPr>
        <w:t>(از حیوانات حلال) که خونش ریخته شد و نام خدای بر آن برده شد، از آن بخورید.</w:t>
      </w:r>
    </w:p>
    <w:p w:rsidR="00A84BCD" w:rsidRPr="00E25252" w:rsidRDefault="00245FAE" w:rsidP="00EB6F37">
      <w:pPr>
        <w:bidi/>
        <w:ind w:firstLine="284"/>
        <w:jc w:val="both"/>
        <w:rPr>
          <w:rStyle w:val="Char5"/>
          <w:rtl/>
        </w:rPr>
      </w:pPr>
      <w:r w:rsidRPr="00E25252">
        <w:rPr>
          <w:rStyle w:val="Char5"/>
          <w:rFonts w:hint="cs"/>
          <w:rtl/>
        </w:rPr>
        <w:t>اگر ذبح</w:t>
      </w:r>
      <w:r w:rsidR="00CB31A4" w:rsidRPr="00E25252">
        <w:rPr>
          <w:rStyle w:val="Char5"/>
          <w:rFonts w:hint="eastAsia"/>
          <w:rtl/>
        </w:rPr>
        <w:t>‌</w:t>
      </w:r>
      <w:r w:rsidRPr="00E25252">
        <w:rPr>
          <w:rStyle w:val="Char5"/>
          <w:rFonts w:hint="cs"/>
          <w:rtl/>
        </w:rPr>
        <w:t xml:space="preserve">کننده در هنگام ذبح فراموش کند نام خداوند را ببرد، </w:t>
      </w:r>
      <w:r w:rsidR="002127B5" w:rsidRPr="00E25252">
        <w:rPr>
          <w:rStyle w:val="Char5"/>
          <w:rFonts w:hint="cs"/>
          <w:rtl/>
        </w:rPr>
        <w:t>گوشت حلال است زیرا خداوند سبحان اشتباه و فراموشی را به امت پیامبر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2127B5" w:rsidRPr="00E25252">
        <w:rPr>
          <w:rStyle w:val="Char5"/>
          <w:rFonts w:hint="cs"/>
          <w:rtl/>
        </w:rPr>
        <w:t>بخشیده است.</w:t>
      </w:r>
    </w:p>
    <w:p w:rsidR="00A84BCD" w:rsidRPr="00E25252" w:rsidRDefault="002127B5" w:rsidP="00F239BD">
      <w:pPr>
        <w:bidi/>
        <w:ind w:firstLine="284"/>
        <w:jc w:val="both"/>
        <w:rPr>
          <w:rStyle w:val="Char5"/>
          <w:rtl/>
        </w:rPr>
      </w:pPr>
      <w:r w:rsidRPr="00E25252">
        <w:rPr>
          <w:rStyle w:val="Char5"/>
          <w:rFonts w:hint="cs"/>
          <w:rtl/>
        </w:rPr>
        <w:t>حکمت گفتن نام خدا در هنگام ذبح آن است که انجام</w:t>
      </w:r>
      <w:r w:rsidR="00CB31A4" w:rsidRPr="00E25252">
        <w:rPr>
          <w:rStyle w:val="Char5"/>
          <w:rFonts w:hint="eastAsia"/>
          <w:rtl/>
        </w:rPr>
        <w:t>‌</w:t>
      </w:r>
      <w:r w:rsidRPr="00E25252">
        <w:rPr>
          <w:rStyle w:val="Char5"/>
          <w:rFonts w:hint="cs"/>
          <w:rtl/>
        </w:rPr>
        <w:t>دهنده کار برای ذبح</w:t>
      </w:r>
      <w:r w:rsidR="00A36BF6" w:rsidRPr="00E25252">
        <w:rPr>
          <w:rStyle w:val="Char5"/>
          <w:rFonts w:hint="cs"/>
          <w:rtl/>
        </w:rPr>
        <w:t xml:space="preserve"> </w:t>
      </w:r>
      <w:r w:rsidR="005541D2" w:rsidRPr="00E25252">
        <w:rPr>
          <w:rStyle w:val="Char5"/>
          <w:rFonts w:hint="cs"/>
          <w:rtl/>
        </w:rPr>
        <w:t>از</w:t>
      </w:r>
      <w:r w:rsidR="00A36BF6" w:rsidRPr="00E25252">
        <w:rPr>
          <w:rStyle w:val="Char5"/>
          <w:rFonts w:hint="cs"/>
          <w:rtl/>
        </w:rPr>
        <w:t xml:space="preserve"> خالق سبحان اجازه می‌گیرد. نه به معنی آن باشد که از جانب خود تس</w:t>
      </w:r>
      <w:r w:rsidR="00F239BD" w:rsidRPr="00E25252">
        <w:rPr>
          <w:rStyle w:val="Char5"/>
          <w:rFonts w:hint="cs"/>
          <w:rtl/>
        </w:rPr>
        <w:t>ل</w:t>
      </w:r>
      <w:r w:rsidR="00A36BF6" w:rsidRPr="00E25252">
        <w:rPr>
          <w:rStyle w:val="Char5"/>
          <w:rFonts w:hint="cs"/>
          <w:rtl/>
        </w:rPr>
        <w:t xml:space="preserve">طی بر این آفریدگان الهی داشته </w:t>
      </w:r>
      <w:r w:rsidR="005541D2" w:rsidRPr="00E25252">
        <w:rPr>
          <w:rStyle w:val="Char5"/>
          <w:rFonts w:hint="cs"/>
          <w:rtl/>
        </w:rPr>
        <w:t>باشد. اصولاً تمامی افعال مسلمان با نام خدا آغاز می‌گردد چه شکار چه ذبح و چه خوردن یا هر عمل دیگر.</w:t>
      </w:r>
    </w:p>
    <w:p w:rsidR="00A84BCD" w:rsidRPr="00E25252" w:rsidRDefault="005541D2" w:rsidP="00CB31A4">
      <w:pPr>
        <w:bidi/>
        <w:ind w:firstLine="284"/>
        <w:jc w:val="both"/>
        <w:rPr>
          <w:rStyle w:val="Char5"/>
          <w:rtl/>
        </w:rPr>
      </w:pPr>
      <w:r w:rsidRPr="00E25252">
        <w:rPr>
          <w:rStyle w:val="Char5"/>
          <w:rFonts w:hint="cs"/>
          <w:rtl/>
        </w:rPr>
        <w:t>(د) شرط چهارم آن است که ذبح</w:t>
      </w:r>
      <w:r w:rsidR="00CB31A4" w:rsidRPr="00E25252">
        <w:rPr>
          <w:rStyle w:val="Char5"/>
          <w:rFonts w:hint="eastAsia"/>
          <w:rtl/>
        </w:rPr>
        <w:t>‌</w:t>
      </w:r>
      <w:r w:rsidRPr="00E25252">
        <w:rPr>
          <w:rStyle w:val="Char5"/>
          <w:rFonts w:hint="cs"/>
          <w:rtl/>
        </w:rPr>
        <w:t>کننده مسلمان یا اهل کتاب یعنی یهودی یا مسیحی باشد.</w:t>
      </w:r>
    </w:p>
    <w:p w:rsidR="00A84BCD" w:rsidRPr="00E25252" w:rsidRDefault="005541D2" w:rsidP="00F239BD">
      <w:pPr>
        <w:bidi/>
        <w:ind w:firstLine="284"/>
        <w:jc w:val="both"/>
        <w:rPr>
          <w:rStyle w:val="Char5"/>
          <w:rtl/>
        </w:rPr>
      </w:pPr>
      <w:r w:rsidRPr="00E25252">
        <w:rPr>
          <w:rStyle w:val="Char5"/>
          <w:rFonts w:hint="cs"/>
          <w:rtl/>
        </w:rPr>
        <w:t>اما اگر ذبح</w:t>
      </w:r>
      <w:r w:rsidR="00CB31A4" w:rsidRPr="00E25252">
        <w:rPr>
          <w:rStyle w:val="Char5"/>
          <w:rFonts w:hint="eastAsia"/>
          <w:rtl/>
        </w:rPr>
        <w:t>‌</w:t>
      </w:r>
      <w:r w:rsidRPr="00E25252">
        <w:rPr>
          <w:rStyle w:val="Char5"/>
          <w:rFonts w:hint="cs"/>
          <w:rtl/>
        </w:rPr>
        <w:t>کننده ملحد باشد یا مجوسی یا مشرک یا پیرو عقیده باطنیه باشد مانند: آنانکه حضرت علی</w:t>
      </w:r>
      <w:r w:rsidR="00E35B54" w:rsidRPr="00E35B54">
        <w:rPr>
          <w:rFonts w:cs="CTraditional Arabic"/>
          <w:sz w:val="28"/>
          <w:szCs w:val="28"/>
          <w:rtl/>
          <w:lang w:bidi="fa-IR"/>
        </w:rPr>
        <w:t>س</w:t>
      </w:r>
      <w:r w:rsidRPr="00E25252">
        <w:rPr>
          <w:rStyle w:val="Char5"/>
          <w:rFonts w:hint="cs"/>
          <w:rtl/>
        </w:rPr>
        <w:t xml:space="preserve"> را خدا می‌دانند یا آنانکه به خداوندی(آغاخان) (یا حاکم مأمور یافته فاطمی از جانب خدا) اعتقاد دارند حیوان ذبح شده به اتفاق نظر امام‌های چهارگانه اهل سنت و اجماع آنانکه امت اسلامی فقه و شریعت خود را از ایشان اخذ کرده است حرام می‌باشد.</w:t>
      </w:r>
    </w:p>
    <w:p w:rsidR="00A84BCD" w:rsidRPr="00E25252" w:rsidRDefault="005541D2" w:rsidP="00CA32AF">
      <w:pPr>
        <w:bidi/>
        <w:ind w:firstLine="284"/>
        <w:jc w:val="both"/>
        <w:rPr>
          <w:rStyle w:val="Char5"/>
          <w:rtl/>
        </w:rPr>
      </w:pPr>
      <w:r w:rsidRPr="00E25252">
        <w:rPr>
          <w:rStyle w:val="Char5"/>
          <w:rFonts w:hint="cs"/>
          <w:rtl/>
        </w:rPr>
        <w:t>در ارتباط با شرط مسلمان بودن ذبح کننده‌ که دلیل واضح است در واقع کسی است که به دین حق و آئین الهی که توسط حضرت محمد</w:t>
      </w:r>
      <w:r w:rsidR="00CD0C74" w:rsidRPr="00CD0C74">
        <w:rPr>
          <w:rFonts w:cs="CTraditional Arabic"/>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آورده شده است ایمان دارد.</w:t>
      </w:r>
    </w:p>
    <w:p w:rsidR="00A84BCD" w:rsidRPr="00E25252" w:rsidRDefault="005541D2" w:rsidP="005541D2">
      <w:pPr>
        <w:bidi/>
        <w:ind w:firstLine="284"/>
        <w:jc w:val="both"/>
        <w:rPr>
          <w:rStyle w:val="Char5"/>
          <w:rtl/>
        </w:rPr>
      </w:pPr>
      <w:r w:rsidRPr="00E25252">
        <w:rPr>
          <w:rStyle w:val="Char5"/>
          <w:rFonts w:hint="cs"/>
          <w:rtl/>
        </w:rPr>
        <w:t>اما در مورد آنان</w:t>
      </w:r>
      <w:r w:rsidR="00CB31A4" w:rsidRPr="00E25252">
        <w:rPr>
          <w:rStyle w:val="Char5"/>
          <w:rFonts w:hint="cs"/>
          <w:rtl/>
        </w:rPr>
        <w:t xml:space="preserve"> </w:t>
      </w:r>
      <w:r w:rsidRPr="00E25252">
        <w:rPr>
          <w:rStyle w:val="Char5"/>
          <w:rFonts w:hint="cs"/>
          <w:rtl/>
        </w:rPr>
        <w:t>که ذبح یهودی و مسیحی نیز حلال است به استناد گفته خدای</w:t>
      </w:r>
      <w:r w:rsidR="00CB31A4" w:rsidRPr="00E25252">
        <w:rPr>
          <w:rStyle w:val="Char5"/>
          <w:rFonts w:hint="cs"/>
          <w:rtl/>
        </w:rPr>
        <w:t xml:space="preserve"> </w:t>
      </w:r>
      <w:r w:rsidRPr="00E25252">
        <w:rPr>
          <w:rStyle w:val="Char5"/>
          <w:rFonts w:hint="cs"/>
          <w:rtl/>
        </w:rPr>
        <w:t>تعالی می‌باشد که می‌فرماید:</w:t>
      </w:r>
    </w:p>
    <w:p w:rsidR="00BC34D9" w:rsidRPr="000558E3" w:rsidRDefault="00BC34D9" w:rsidP="00F21440">
      <w:pPr>
        <w:bidi/>
        <w:ind w:firstLine="284"/>
        <w:jc w:val="both"/>
        <w:rPr>
          <w:rStyle w:val="Char9"/>
          <w:rtl/>
        </w:rPr>
      </w:pPr>
      <w:r>
        <w:rPr>
          <w:rFonts w:ascii="Traditional Arabic" w:hAnsi="Traditional Arabic" w:cs="Traditional Arabic"/>
          <w:sz w:val="28"/>
          <w:szCs w:val="28"/>
          <w:rtl/>
          <w:lang w:bidi="fa-IR"/>
        </w:rPr>
        <w:t>﴿</w:t>
      </w:r>
      <w:r w:rsidR="00F21440" w:rsidRPr="000558E3">
        <w:rPr>
          <w:rStyle w:val="Char9"/>
          <w:rFonts w:hint="cs"/>
          <w:rtl/>
        </w:rPr>
        <w:t>ٱ</w:t>
      </w:r>
      <w:r w:rsidR="00F21440" w:rsidRPr="000558E3">
        <w:rPr>
          <w:rStyle w:val="Char9"/>
          <w:rFonts w:hint="eastAsia"/>
          <w:rtl/>
        </w:rPr>
        <w:t>لۡيَوۡمَ</w:t>
      </w:r>
      <w:r w:rsidR="00F21440" w:rsidRPr="000558E3">
        <w:rPr>
          <w:rStyle w:val="Char9"/>
          <w:rtl/>
        </w:rPr>
        <w:t xml:space="preserve"> أُحِلَّ لَكُمُ </w:t>
      </w:r>
      <w:r w:rsidR="00F21440" w:rsidRPr="000558E3">
        <w:rPr>
          <w:rStyle w:val="Char9"/>
          <w:rFonts w:hint="cs"/>
          <w:rtl/>
        </w:rPr>
        <w:t>ٱ</w:t>
      </w:r>
      <w:r w:rsidR="00F21440" w:rsidRPr="000558E3">
        <w:rPr>
          <w:rStyle w:val="Char9"/>
          <w:rFonts w:hint="eastAsia"/>
          <w:rtl/>
        </w:rPr>
        <w:t>لطَّيِّبَٰتُۖ</w:t>
      </w:r>
      <w:r w:rsidR="00F21440" w:rsidRPr="000558E3">
        <w:rPr>
          <w:rStyle w:val="Char9"/>
          <w:rtl/>
        </w:rPr>
        <w:t xml:space="preserve"> وَطَعَامُ </w:t>
      </w:r>
      <w:r w:rsidR="00F21440" w:rsidRPr="000558E3">
        <w:rPr>
          <w:rStyle w:val="Char9"/>
          <w:rFonts w:hint="cs"/>
          <w:rtl/>
        </w:rPr>
        <w:t>ٱ</w:t>
      </w:r>
      <w:r w:rsidR="00F21440" w:rsidRPr="000558E3">
        <w:rPr>
          <w:rStyle w:val="Char9"/>
          <w:rFonts w:hint="eastAsia"/>
          <w:rtl/>
        </w:rPr>
        <w:t>لَّذِينَ</w:t>
      </w:r>
      <w:r w:rsidR="00F21440" w:rsidRPr="000558E3">
        <w:rPr>
          <w:rStyle w:val="Char9"/>
          <w:rtl/>
        </w:rPr>
        <w:t xml:space="preserve"> أُوتُواْ </w:t>
      </w:r>
      <w:r w:rsidR="00F21440" w:rsidRPr="000558E3">
        <w:rPr>
          <w:rStyle w:val="Char9"/>
          <w:rFonts w:hint="cs"/>
          <w:rtl/>
        </w:rPr>
        <w:t>ٱ</w:t>
      </w:r>
      <w:r w:rsidR="00F21440" w:rsidRPr="000558E3">
        <w:rPr>
          <w:rStyle w:val="Char9"/>
          <w:rFonts w:hint="eastAsia"/>
          <w:rtl/>
        </w:rPr>
        <w:t>لۡكِتَٰبَ</w:t>
      </w:r>
      <w:r w:rsidR="00F21440" w:rsidRPr="000558E3">
        <w:rPr>
          <w:rStyle w:val="Char9"/>
          <w:rtl/>
        </w:rPr>
        <w:t xml:space="preserve"> حِلّٞ لَّكُمۡ وَطَعَامُكُمۡ حِلّٞ لَّهُمۡۖ</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المائدة: 5</w:t>
      </w:r>
      <w:r w:rsidRPr="00D63B99">
        <w:rPr>
          <w:rStyle w:val="Char7"/>
          <w:rtl/>
        </w:rPr>
        <w:t>]</w:t>
      </w:r>
      <w:r w:rsidRPr="00E25252">
        <w:rPr>
          <w:rStyle w:val="Char5"/>
          <w:rFonts w:hint="cs"/>
          <w:rtl/>
        </w:rPr>
        <w:t>.</w:t>
      </w:r>
    </w:p>
    <w:p w:rsidR="00A84BCD" w:rsidRPr="00E25252" w:rsidRDefault="005541D2" w:rsidP="00F21440">
      <w:pPr>
        <w:bidi/>
        <w:ind w:firstLine="284"/>
        <w:jc w:val="both"/>
        <w:rPr>
          <w:rStyle w:val="Char5"/>
          <w:rtl/>
        </w:rPr>
      </w:pPr>
      <w:r w:rsidRPr="00E25252">
        <w:rPr>
          <w:rStyle w:val="Char5"/>
          <w:rFonts w:hint="cs"/>
          <w:rtl/>
        </w:rPr>
        <w:t>«امروز(خوردنی‌های) پاکیزه را برایتان حلال نمودم و طعام اهل کتاب برای شما و طعام شما برای ایشان حلال است».</w:t>
      </w:r>
    </w:p>
    <w:p w:rsidR="00A84BCD" w:rsidRPr="00E25252" w:rsidRDefault="005541D2" w:rsidP="00A84BCD">
      <w:pPr>
        <w:bidi/>
        <w:ind w:firstLine="284"/>
        <w:jc w:val="both"/>
        <w:rPr>
          <w:rStyle w:val="Char5"/>
          <w:rtl/>
        </w:rPr>
      </w:pPr>
      <w:r w:rsidRPr="00E25252">
        <w:rPr>
          <w:rStyle w:val="Char5"/>
          <w:rFonts w:hint="cs"/>
          <w:rtl/>
        </w:rPr>
        <w:t>همانطور که ملاحظه می‌گردد، دین اسلام در ارتباط با ملحدین و مشرکین و باطنی‌ها سخت‌گیر و قاطع است ام</w:t>
      </w:r>
      <w:r w:rsidR="008D0B9C" w:rsidRPr="00E25252">
        <w:rPr>
          <w:rStyle w:val="Char5"/>
          <w:rFonts w:hint="cs"/>
          <w:rtl/>
        </w:rPr>
        <w:t>ا</w:t>
      </w:r>
      <w:r w:rsidRPr="00E25252">
        <w:rPr>
          <w:rStyle w:val="Char5"/>
          <w:rFonts w:hint="cs"/>
          <w:rtl/>
        </w:rPr>
        <w:t xml:space="preserve"> در ارتباط با اهل کتاب آسان‌گیر می‌باشد. زیرا اهل کتاب به علت اعتراف به پیامبران الهی و پذیرش اصولی که بین تم</w:t>
      </w:r>
      <w:r w:rsidR="008D0B9C" w:rsidRPr="00E25252">
        <w:rPr>
          <w:rStyle w:val="Char5"/>
          <w:rFonts w:hint="cs"/>
          <w:rtl/>
        </w:rPr>
        <w:t>ا</w:t>
      </w:r>
      <w:r w:rsidRPr="00E25252">
        <w:rPr>
          <w:rStyle w:val="Char5"/>
          <w:rFonts w:hint="cs"/>
          <w:rtl/>
        </w:rPr>
        <w:t>می ادیان مشترک است به مسلمانان از سایر جوامع بشری نزدیکترند و به همین دلیل در شرع اسلام نیز نکاح و ذبح آنان حلال است و اگر به مسلمین نزدیک شوند و اسلام را بخوبی بشناسند و درک کنند آن را پذیرفته با شوق و رغبت به آن می‌گروند.</w:t>
      </w:r>
    </w:p>
    <w:p w:rsidR="00A84BCD" w:rsidRPr="00E25252" w:rsidRDefault="005541D2" w:rsidP="00A84BCD">
      <w:pPr>
        <w:bidi/>
        <w:ind w:firstLine="284"/>
        <w:jc w:val="both"/>
        <w:rPr>
          <w:rStyle w:val="Char5"/>
          <w:rtl/>
        </w:rPr>
      </w:pPr>
      <w:r w:rsidRPr="00E25252">
        <w:rPr>
          <w:rStyle w:val="Char5"/>
          <w:rFonts w:hint="cs"/>
          <w:rtl/>
        </w:rPr>
        <w:t>البته باید دقت شود که حتی یک نفر اهل کتاب هنگا</w:t>
      </w:r>
      <w:r w:rsidR="008D0B9C" w:rsidRPr="00E25252">
        <w:rPr>
          <w:rStyle w:val="Char5"/>
          <w:rFonts w:hint="cs"/>
          <w:rtl/>
        </w:rPr>
        <w:t>م</w:t>
      </w:r>
      <w:r w:rsidRPr="00E25252">
        <w:rPr>
          <w:rStyle w:val="Char5"/>
          <w:rFonts w:hint="cs"/>
          <w:rtl/>
        </w:rPr>
        <w:t xml:space="preserve"> ذبح نام غیر خدا را ببرد</w:t>
      </w:r>
      <w:r w:rsidR="008D0B9C" w:rsidRPr="00E25252">
        <w:rPr>
          <w:rStyle w:val="Char5"/>
          <w:rFonts w:hint="cs"/>
          <w:rtl/>
        </w:rPr>
        <w:t xml:space="preserve"> و گرنه</w:t>
      </w:r>
      <w:r w:rsidRPr="00E25252">
        <w:rPr>
          <w:rStyle w:val="Char5"/>
          <w:rFonts w:hint="cs"/>
          <w:rtl/>
        </w:rPr>
        <w:t xml:space="preserve"> گوشت حیوان ذبح شده حرام خواهد بود زیرا مشمول قاعده‌ای است که قبلاً به تفصیل درارتباط با آن بحث شد.</w:t>
      </w:r>
    </w:p>
    <w:p w:rsidR="00A84BCD" w:rsidRPr="00E25252" w:rsidRDefault="005541D2" w:rsidP="00A84BCD">
      <w:pPr>
        <w:bidi/>
        <w:ind w:firstLine="284"/>
        <w:jc w:val="both"/>
        <w:rPr>
          <w:rStyle w:val="Char5"/>
          <w:rtl/>
        </w:rPr>
      </w:pPr>
      <w:r w:rsidRPr="00E25252">
        <w:rPr>
          <w:rStyle w:val="Char5"/>
          <w:rFonts w:hint="cs"/>
          <w:rtl/>
        </w:rPr>
        <w:t>پس بصورت خلاصه می‌توان مباحث فوق را به اینصورت بیان نمود:</w:t>
      </w:r>
    </w:p>
    <w:p w:rsidR="00A84BCD" w:rsidRPr="00E25252" w:rsidRDefault="00604B27" w:rsidP="006B14E4">
      <w:pPr>
        <w:numPr>
          <w:ilvl w:val="0"/>
          <w:numId w:val="45"/>
        </w:numPr>
        <w:tabs>
          <w:tab w:val="clear" w:pos="567"/>
        </w:tabs>
        <w:bidi/>
        <w:ind w:left="641" w:hanging="357"/>
        <w:jc w:val="both"/>
        <w:rPr>
          <w:rStyle w:val="Char5"/>
        </w:rPr>
      </w:pPr>
      <w:r w:rsidRPr="00E25252">
        <w:rPr>
          <w:rStyle w:val="Char5"/>
          <w:rFonts w:hint="cs"/>
          <w:rtl/>
        </w:rPr>
        <w:t>اگر مرگ حیوان با وسایل برقی یا ابزاری اینچنین باشد، حرام است چون حیوان در واقع دچار خفگی شده است و بوسیله جسم تیز سر بریده نشده است.</w:t>
      </w:r>
    </w:p>
    <w:p w:rsidR="00604B27" w:rsidRPr="00E25252" w:rsidRDefault="00604B27" w:rsidP="006B14E4">
      <w:pPr>
        <w:numPr>
          <w:ilvl w:val="0"/>
          <w:numId w:val="45"/>
        </w:numPr>
        <w:tabs>
          <w:tab w:val="clear" w:pos="567"/>
        </w:tabs>
        <w:bidi/>
        <w:ind w:left="641" w:hanging="357"/>
        <w:jc w:val="both"/>
        <w:rPr>
          <w:rStyle w:val="Char5"/>
        </w:rPr>
      </w:pPr>
      <w:r w:rsidRPr="00E25252">
        <w:rPr>
          <w:rStyle w:val="Char5"/>
          <w:rFonts w:hint="cs"/>
          <w:rtl/>
        </w:rPr>
        <w:t>گوشت‌های بسته</w:t>
      </w:r>
      <w:r w:rsidR="004A3871" w:rsidRPr="00E25252">
        <w:rPr>
          <w:rStyle w:val="Char5"/>
          <w:rFonts w:hint="eastAsia"/>
          <w:rtl/>
        </w:rPr>
        <w:t>‌</w:t>
      </w:r>
      <w:r w:rsidRPr="00E25252">
        <w:rPr>
          <w:rStyle w:val="Char5"/>
          <w:rFonts w:hint="cs"/>
          <w:rtl/>
        </w:rPr>
        <w:t>بندی شده، صادر شده از جانب کشورهای ملحد حرام است زیرا آنان خالق و ادیان آسمانی را انکار می‌کنند.</w:t>
      </w:r>
    </w:p>
    <w:p w:rsidR="00604B27" w:rsidRPr="00E25252" w:rsidRDefault="00604B27" w:rsidP="006B14E4">
      <w:pPr>
        <w:numPr>
          <w:ilvl w:val="0"/>
          <w:numId w:val="45"/>
        </w:numPr>
        <w:tabs>
          <w:tab w:val="clear" w:pos="567"/>
        </w:tabs>
        <w:bidi/>
        <w:ind w:left="641" w:hanging="357"/>
        <w:jc w:val="both"/>
        <w:rPr>
          <w:rStyle w:val="Char5"/>
        </w:rPr>
      </w:pPr>
      <w:r w:rsidRPr="00E25252">
        <w:rPr>
          <w:rStyle w:val="Char5"/>
          <w:rFonts w:hint="cs"/>
          <w:rtl/>
        </w:rPr>
        <w:t>همچنین حرام است گوشت‌های بسته بندی شده مشکوک که در ارتباط با طریقه ذبح</w:t>
      </w:r>
      <w:r w:rsidR="008F0607" w:rsidRPr="00E25252">
        <w:rPr>
          <w:rStyle w:val="Char5"/>
          <w:rFonts w:hint="cs"/>
          <w:rtl/>
        </w:rPr>
        <w:t xml:space="preserve"> آن‌ها </w:t>
      </w:r>
      <w:r w:rsidRPr="00E25252">
        <w:rPr>
          <w:rStyle w:val="Char5"/>
          <w:rFonts w:hint="cs"/>
          <w:rtl/>
        </w:rPr>
        <w:t>یقین حاصل نشده است و احتمال دارد به روش‌های غیر شرعی یا تکنولوژی فوق الذکر ذبح شده باشند.</w:t>
      </w:r>
    </w:p>
    <w:p w:rsidR="00604B27" w:rsidRPr="00E25252" w:rsidRDefault="00604B27" w:rsidP="006B14E4">
      <w:pPr>
        <w:numPr>
          <w:ilvl w:val="0"/>
          <w:numId w:val="45"/>
        </w:numPr>
        <w:tabs>
          <w:tab w:val="clear" w:pos="567"/>
        </w:tabs>
        <w:bidi/>
        <w:ind w:left="641" w:hanging="357"/>
        <w:jc w:val="both"/>
        <w:rPr>
          <w:rStyle w:val="Char5"/>
          <w:rtl/>
        </w:rPr>
      </w:pPr>
      <w:r w:rsidRPr="00E25252">
        <w:rPr>
          <w:rStyle w:val="Char5"/>
          <w:rFonts w:hint="cs"/>
          <w:rtl/>
        </w:rPr>
        <w:t>همچنین روغن‌های بسته</w:t>
      </w:r>
      <w:r w:rsidR="004A3871" w:rsidRPr="00E25252">
        <w:rPr>
          <w:rStyle w:val="Char5"/>
          <w:rFonts w:hint="eastAsia"/>
          <w:rtl/>
        </w:rPr>
        <w:t>‌</w:t>
      </w:r>
      <w:r w:rsidRPr="00E25252">
        <w:rPr>
          <w:rStyle w:val="Char5"/>
          <w:rFonts w:hint="cs"/>
          <w:rtl/>
        </w:rPr>
        <w:t>بندی شده یا داخل ظروف مخصوص صادره از کشورهای غیراسلامی که احتمال اختلاط چربی یا روغن خوک با</w:t>
      </w:r>
      <w:r w:rsidR="008F0607" w:rsidRPr="00E25252">
        <w:rPr>
          <w:rStyle w:val="Char5"/>
          <w:rFonts w:hint="cs"/>
          <w:rtl/>
        </w:rPr>
        <w:t xml:space="preserve"> آن‌ها </w:t>
      </w:r>
      <w:r w:rsidRPr="00E25252">
        <w:rPr>
          <w:rStyle w:val="Char5"/>
          <w:rFonts w:hint="cs"/>
          <w:rtl/>
        </w:rPr>
        <w:t>می‌رود حرام است.</w:t>
      </w:r>
    </w:p>
    <w:p w:rsidR="00604B27" w:rsidRPr="00E25252" w:rsidRDefault="00604B27" w:rsidP="006B14E4">
      <w:pPr>
        <w:numPr>
          <w:ilvl w:val="0"/>
          <w:numId w:val="45"/>
        </w:numPr>
        <w:tabs>
          <w:tab w:val="clear" w:pos="567"/>
        </w:tabs>
        <w:bidi/>
        <w:ind w:left="641" w:hanging="357"/>
        <w:jc w:val="both"/>
        <w:rPr>
          <w:rStyle w:val="Char5"/>
          <w:rtl/>
        </w:rPr>
      </w:pPr>
      <w:r w:rsidRPr="00E25252">
        <w:rPr>
          <w:rStyle w:val="Char5"/>
          <w:rFonts w:hint="cs"/>
          <w:rtl/>
        </w:rPr>
        <w:t>اما گوشت ماهی بسته بندی ارسالی از جانب کشورهای غیر مسلمان حلال است.به اجماع صاحب نظران زیرا در روایتی از اصحاب سنن آمده است که هنگام</w:t>
      </w:r>
      <w:r w:rsidR="00526409" w:rsidRPr="00E25252">
        <w:rPr>
          <w:rStyle w:val="Char5"/>
          <w:rFonts w:hint="cs"/>
          <w:rtl/>
        </w:rPr>
        <w:t>ی</w:t>
      </w:r>
      <w:r w:rsidRPr="00E25252">
        <w:rPr>
          <w:rStyle w:val="Char5"/>
          <w:rFonts w:hint="cs"/>
          <w:rtl/>
        </w:rPr>
        <w:t xml:space="preserve"> که در ارتباط با پاکی آب دریا از حضرت رسول</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سؤال شد فرمود:</w:t>
      </w:r>
      <w:r w:rsidR="00691E1C" w:rsidRPr="00E25252">
        <w:rPr>
          <w:rStyle w:val="Char5"/>
          <w:rFonts w:hint="cs"/>
          <w:rtl/>
        </w:rPr>
        <w:t>«آبش پاک و مردار آن حلال است»</w:t>
      </w:r>
    </w:p>
    <w:p w:rsidR="00A84BCD" w:rsidRPr="00E25252" w:rsidRDefault="00691E1C" w:rsidP="00B35EB5">
      <w:pPr>
        <w:bidi/>
        <w:ind w:firstLine="284"/>
        <w:jc w:val="both"/>
        <w:rPr>
          <w:rStyle w:val="Char5"/>
          <w:rtl/>
        </w:rPr>
      </w:pPr>
      <w:r w:rsidRPr="00E25252">
        <w:rPr>
          <w:rStyle w:val="Char5"/>
          <w:rFonts w:hint="cs"/>
          <w:rtl/>
        </w:rPr>
        <w:t>و در صحیحین در روایتی از «جابر</w:t>
      </w:r>
      <w:r w:rsidR="00E35B54" w:rsidRPr="00E35B54">
        <w:rPr>
          <w:rStyle w:val="Char5"/>
          <w:rFonts w:cs="CTraditional Arabic" w:hint="cs"/>
          <w:rtl/>
        </w:rPr>
        <w:t>س</w:t>
      </w:r>
      <w:r w:rsidRPr="00E25252">
        <w:rPr>
          <w:rStyle w:val="Char5"/>
          <w:rFonts w:hint="cs"/>
          <w:rtl/>
        </w:rPr>
        <w:t xml:space="preserve">» </w:t>
      </w:r>
      <w:r w:rsidR="00374C86" w:rsidRPr="00E25252">
        <w:rPr>
          <w:rStyle w:val="Char5"/>
          <w:rFonts w:hint="cs"/>
          <w:rtl/>
        </w:rPr>
        <w:t>آمده است که نبی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374C86" w:rsidRPr="00E25252">
        <w:rPr>
          <w:rStyle w:val="Char5"/>
          <w:rFonts w:hint="cs"/>
          <w:rtl/>
        </w:rPr>
        <w:t>یک دسته از لشکر اسلامی را به جهت جهاد در راه خدا فرستاد، این گروه مشاهده کردند که آب دریا هنگام جزر نهنگ بزرگی را به ساحل انداخته است نزدیک بیست وچند روز از آن خوردند و هنگام بازگشت به مدینه موضوع را به پیامبر اکرم</w:t>
      </w:r>
      <w:r w:rsidR="00CD0C74" w:rsidRPr="00CD0C74">
        <w:rPr>
          <w:rFonts w:cs="CTraditional Arabic" w:hint="cs"/>
          <w:sz w:val="28"/>
          <w:szCs w:val="28"/>
          <w:rtl/>
          <w:lang w:bidi="fa-IR"/>
        </w:rPr>
        <w:t xml:space="preserve"> ج</w:t>
      </w:r>
      <w:r w:rsidR="00B35EB5">
        <w:rPr>
          <w:rFonts w:cs="CTraditional Arabic" w:hint="cs"/>
          <w:sz w:val="28"/>
          <w:szCs w:val="28"/>
          <w:rtl/>
          <w:lang w:bidi="fa-IR"/>
        </w:rPr>
        <w:t xml:space="preserve"> </w:t>
      </w:r>
      <w:r w:rsidR="004952D8" w:rsidRPr="00E25252">
        <w:rPr>
          <w:rStyle w:val="Char5"/>
          <w:rFonts w:hint="cs"/>
          <w:rtl/>
        </w:rPr>
        <w:t>خبر دادند، فرمود:</w:t>
      </w:r>
    </w:p>
    <w:p w:rsidR="00A84BCD" w:rsidRPr="00E25252" w:rsidRDefault="004952D8" w:rsidP="008D0B9C">
      <w:pPr>
        <w:bidi/>
        <w:ind w:firstLine="284"/>
        <w:jc w:val="both"/>
        <w:rPr>
          <w:rStyle w:val="Char5"/>
          <w:rtl/>
        </w:rPr>
      </w:pPr>
      <w:r w:rsidRPr="00E25252">
        <w:rPr>
          <w:rStyle w:val="Char5"/>
          <w:rFonts w:hint="cs"/>
          <w:rtl/>
        </w:rPr>
        <w:t xml:space="preserve">روزی را که خدایتعالی برای شما از دریا بیرون انداخته است بخورید و اگر از </w:t>
      </w:r>
      <w:r w:rsidR="008D0B9C" w:rsidRPr="00E25252">
        <w:rPr>
          <w:rStyle w:val="Char5"/>
          <w:rFonts w:hint="cs"/>
          <w:rtl/>
        </w:rPr>
        <w:t>آ</w:t>
      </w:r>
      <w:r w:rsidRPr="00E25252">
        <w:rPr>
          <w:rStyle w:val="Char5"/>
          <w:rFonts w:hint="cs"/>
          <w:rtl/>
        </w:rPr>
        <w:t>ن همراه خود دارید نیز به ما بدهید تا بخوریم یکی از آن افراد مقداری از آن همراه داشت به پیامبر تقدیم کرد و ایشان از آن خوردند.</w:t>
      </w:r>
    </w:p>
    <w:p w:rsidR="00A84BCD" w:rsidRPr="00E25252" w:rsidRDefault="004952D8" w:rsidP="009E181E">
      <w:pPr>
        <w:numPr>
          <w:ilvl w:val="0"/>
          <w:numId w:val="27"/>
        </w:numPr>
        <w:tabs>
          <w:tab w:val="clear" w:pos="567"/>
        </w:tabs>
        <w:bidi/>
        <w:ind w:left="641" w:hanging="357"/>
        <w:jc w:val="both"/>
        <w:rPr>
          <w:rStyle w:val="Char5"/>
          <w:rtl/>
        </w:rPr>
      </w:pPr>
      <w:r w:rsidRPr="00E25252">
        <w:rPr>
          <w:rStyle w:val="Char5"/>
          <w:rFonts w:hint="cs"/>
          <w:rtl/>
        </w:rPr>
        <w:t>مصرف مشروبات الکلی و مواد مخدر</w:t>
      </w:r>
    </w:p>
    <w:p w:rsidR="00A84BCD" w:rsidRPr="00E25252" w:rsidRDefault="004952D8" w:rsidP="00A84BCD">
      <w:pPr>
        <w:bidi/>
        <w:ind w:firstLine="284"/>
        <w:jc w:val="both"/>
        <w:rPr>
          <w:rStyle w:val="Char5"/>
          <w:rtl/>
        </w:rPr>
      </w:pPr>
      <w:r w:rsidRPr="00E25252">
        <w:rPr>
          <w:rStyle w:val="Char5"/>
          <w:rFonts w:hint="cs"/>
          <w:rtl/>
        </w:rPr>
        <w:t xml:space="preserve">مصرف مشروبات الکلی و مواد مخدر به اجماع حرام است این موضوع به تفصیل در بخش دوم کتاب تربیت فرزندان در فصل مسئولیت تربیت جسمانی فرزندان بحث شد در این فصل تمامی عوارض نامطلوب مشروبات الکلی و مواد مخدر </w:t>
      </w:r>
      <w:r w:rsidR="00EC1FD3" w:rsidRPr="00E25252">
        <w:rPr>
          <w:rStyle w:val="Char5"/>
          <w:rFonts w:hint="cs"/>
          <w:rtl/>
        </w:rPr>
        <w:t>ذکر گردید. و حکم قاطع اسلامی در ارتباط با تحریم آن بیان شد، همچنین طریقه برخورد صحیح برای ریشه کنی این پدید</w:t>
      </w:r>
      <w:r w:rsidR="0014378A">
        <w:rPr>
          <w:rStyle w:val="Char5"/>
          <w:rFonts w:hint="cs"/>
          <w:rtl/>
        </w:rPr>
        <w:t>ۀ</w:t>
      </w:r>
      <w:r w:rsidR="00EC1FD3" w:rsidRPr="00E25252">
        <w:rPr>
          <w:rStyle w:val="Char5"/>
          <w:rFonts w:hint="cs"/>
          <w:rtl/>
        </w:rPr>
        <w:t xml:space="preserve"> شوم، توضیح داده شد، در صورت نیاز مربیان محترم می‌توانند به آن مراجعه نمایند.</w:t>
      </w:r>
    </w:p>
    <w:p w:rsidR="00A84BCD" w:rsidRPr="00E25252" w:rsidRDefault="00EC1FD3" w:rsidP="00A84BCD">
      <w:pPr>
        <w:bidi/>
        <w:ind w:firstLine="284"/>
        <w:jc w:val="both"/>
        <w:rPr>
          <w:rStyle w:val="Char5"/>
          <w:rtl/>
        </w:rPr>
      </w:pPr>
      <w:r w:rsidRPr="00E25252">
        <w:rPr>
          <w:rStyle w:val="Char5"/>
          <w:rFonts w:hint="cs"/>
          <w:rtl/>
        </w:rPr>
        <w:t>در این مبحث فقط موضوع مشروبات مست کننده مصنوعی مانده است که از غیر انگور و خرما ساخته می‌شود آیا مباح است یا نه؟</w:t>
      </w:r>
    </w:p>
    <w:p w:rsidR="00A84BCD" w:rsidRPr="00E25252" w:rsidRDefault="00EC1FD3" w:rsidP="00B35EB5">
      <w:pPr>
        <w:bidi/>
        <w:ind w:firstLine="284"/>
        <w:jc w:val="both"/>
        <w:rPr>
          <w:rStyle w:val="Char5"/>
          <w:rtl/>
        </w:rPr>
      </w:pPr>
      <w:r w:rsidRPr="00E25252">
        <w:rPr>
          <w:rStyle w:val="Char5"/>
          <w:rFonts w:hint="cs"/>
          <w:rtl/>
        </w:rPr>
        <w:t>در روایت«مسلم» آمده است که از پیامبر خدا</w:t>
      </w:r>
      <w:r w:rsidR="00CD0C74" w:rsidRPr="00CD0C74">
        <w:rPr>
          <w:rFonts w:cs="CTraditional Arabic"/>
          <w:sz w:val="28"/>
          <w:szCs w:val="28"/>
          <w:rtl/>
          <w:lang w:bidi="fa-IR"/>
        </w:rPr>
        <w:t xml:space="preserve"> ج</w:t>
      </w:r>
      <w:r w:rsidR="00E4231E" w:rsidRPr="001C4BAC">
        <w:rPr>
          <w:rFonts w:cs="CTraditional Arabic" w:hint="cs"/>
          <w:sz w:val="28"/>
          <w:szCs w:val="28"/>
          <w:rtl/>
          <w:lang w:bidi="fa-IR"/>
        </w:rPr>
        <w:t xml:space="preserve"> </w:t>
      </w:r>
      <w:r w:rsidR="00CE6CA0" w:rsidRPr="00E25252">
        <w:rPr>
          <w:rStyle w:val="Char5"/>
          <w:rFonts w:hint="cs"/>
          <w:rtl/>
        </w:rPr>
        <w:t>سؤال کردند که شراب‌های که از عسل، ذرت یا جو ساخته می‌شوند چه حکمی دارد، آن حضرت که احاطه علمی کامل از جانب خداوند به او عطا شده بود؛ فرمود: هر مست کننده‌ای خمر است و هر خمری حرام است.</w:t>
      </w:r>
    </w:p>
    <w:p w:rsidR="00A84BCD" w:rsidRPr="00E25252" w:rsidRDefault="00CE6CA0" w:rsidP="00A84BCD">
      <w:pPr>
        <w:bidi/>
        <w:ind w:firstLine="284"/>
        <w:jc w:val="both"/>
        <w:rPr>
          <w:rStyle w:val="Char5"/>
          <w:rtl/>
        </w:rPr>
      </w:pPr>
      <w:r w:rsidRPr="00E25252">
        <w:rPr>
          <w:rStyle w:val="Char5"/>
          <w:rFonts w:hint="cs"/>
          <w:rtl/>
        </w:rPr>
        <w:t xml:space="preserve">بنابراین هر آنچه از هر نوع میوه‌ای یا جو یا هر ماده‌ای دیگر ساخته می‌شود و خاصیت مست کننده دارد و عقل آدمی را زائل </w:t>
      </w:r>
      <w:r w:rsidR="00BD7D1B" w:rsidRPr="00E25252">
        <w:rPr>
          <w:rStyle w:val="Char5"/>
          <w:rFonts w:hint="cs"/>
          <w:rtl/>
        </w:rPr>
        <w:t>می‌کند</w:t>
      </w:r>
      <w:r w:rsidRPr="00E25252">
        <w:rPr>
          <w:rStyle w:val="Char5"/>
          <w:rFonts w:hint="cs"/>
          <w:rtl/>
        </w:rPr>
        <w:t xml:space="preserve">، داخل در حکم خمر یا شراب حرام می‌شود. </w:t>
      </w:r>
    </w:p>
    <w:p w:rsidR="008F7615" w:rsidRPr="00E25252" w:rsidRDefault="00526409" w:rsidP="00526409">
      <w:pPr>
        <w:bidi/>
        <w:ind w:firstLine="284"/>
        <w:jc w:val="both"/>
        <w:rPr>
          <w:rStyle w:val="Char5"/>
          <w:rtl/>
        </w:rPr>
      </w:pPr>
      <w:r w:rsidRPr="00E25252">
        <w:rPr>
          <w:rStyle w:val="Char5"/>
          <w:rFonts w:hint="cs"/>
          <w:rtl/>
        </w:rPr>
        <w:t xml:space="preserve">صحیحین ذکر کرده‌اند و«ابوداود و ترمذی» روایت کرده‌اند: که </w:t>
      </w:r>
      <w:r w:rsidR="00915214" w:rsidRPr="00E25252">
        <w:rPr>
          <w:rStyle w:val="Char5"/>
          <w:rFonts w:hint="cs"/>
          <w:rtl/>
        </w:rPr>
        <w:t>حضرت</w:t>
      </w:r>
      <w:r w:rsidR="008D0B9C" w:rsidRPr="00E25252">
        <w:rPr>
          <w:rStyle w:val="Char5"/>
          <w:rFonts w:hint="cs"/>
          <w:rtl/>
        </w:rPr>
        <w:t xml:space="preserve"> </w:t>
      </w:r>
      <w:r w:rsidR="00915214" w:rsidRPr="00E25252">
        <w:rPr>
          <w:rStyle w:val="Char5"/>
          <w:rFonts w:hint="cs"/>
          <w:rtl/>
        </w:rPr>
        <w:t>«عمر بن خطاب</w:t>
      </w:r>
      <w:r w:rsidR="008D0B9C" w:rsidRPr="00D95CEF">
        <w:rPr>
          <w:rFonts w:cs="CTraditional Arabic" w:hint="cs"/>
          <w:color w:val="000000"/>
          <w:sz w:val="28"/>
          <w:szCs w:val="28"/>
          <w:rtl/>
          <w:lang w:bidi="fa-IR"/>
        </w:rPr>
        <w:t>س</w:t>
      </w:r>
      <w:r w:rsidR="00915214" w:rsidRPr="00E25252">
        <w:rPr>
          <w:rStyle w:val="Char5"/>
          <w:rFonts w:hint="cs"/>
          <w:rtl/>
        </w:rPr>
        <w:t xml:space="preserve">» در هنگام که بر منبر رسول خدا تکیه زده بود، با صدای بلند گفت: خدایتعالی شراب مست کننده و نوشنده آن، ساقی و فروشنده و خریدار و سازنده و حامل و کسی که به جانب او حمل می‌شود و کسی که پول آن را می‌گیرد و مصرف </w:t>
      </w:r>
      <w:r w:rsidR="00BD7D1B" w:rsidRPr="00E25252">
        <w:rPr>
          <w:rStyle w:val="Char5"/>
          <w:rFonts w:hint="cs"/>
          <w:rtl/>
        </w:rPr>
        <w:t>می‌کند</w:t>
      </w:r>
      <w:r w:rsidR="00915214" w:rsidRPr="00E25252">
        <w:rPr>
          <w:rStyle w:val="Char5"/>
          <w:rFonts w:hint="cs"/>
          <w:rtl/>
        </w:rPr>
        <w:t xml:space="preserve"> لعنت نموده است</w:t>
      </w:r>
      <w:r w:rsidRPr="00D95CEF">
        <w:rPr>
          <w:rFonts w:hint="cs"/>
          <w:color w:val="000000"/>
          <w:sz w:val="28"/>
          <w:szCs w:val="28"/>
          <w:rtl/>
          <w:lang w:bidi="fa-IR"/>
        </w:rPr>
        <w:t>.</w:t>
      </w:r>
      <w:r w:rsidR="00915214" w:rsidRPr="00E25252">
        <w:rPr>
          <w:rStyle w:val="Char5"/>
          <w:rFonts w:hint="cs"/>
          <w:rtl/>
        </w:rPr>
        <w:t xml:space="preserve"> مشاهده می‌نمائیم که پیامبر اسلام</w:t>
      </w:r>
      <w:r w:rsidR="00CD0C74" w:rsidRPr="00CD0C74">
        <w:rPr>
          <w:rStyle w:val="Char5"/>
          <w:rFonts w:cs="CTraditional Arabic" w:hint="cs"/>
          <w:rtl/>
        </w:rPr>
        <w:t xml:space="preserve"> ج</w:t>
      </w:r>
      <w:r w:rsidR="00915214" w:rsidRPr="00E25252">
        <w:rPr>
          <w:rStyle w:val="Char5"/>
          <w:rFonts w:hint="cs"/>
          <w:rtl/>
        </w:rPr>
        <w:t xml:space="preserve"> فقط فقط به تحریم مقدار کم یا زیاد شراب مست کننده اکتفا نکرده است بلکه خرید و فروش و تجارت آن را هر چند به مسلمان باشد به امر خداوند، حرام نموده است و بنابر قاعده ذرائع بر فرد مسلمان حرام شده است که انگور را به کسی بفروشد که از آن شراب می‌سازد.</w:t>
      </w:r>
    </w:p>
    <w:p w:rsidR="008F7615" w:rsidRPr="00E25252" w:rsidRDefault="00915214" w:rsidP="00073196">
      <w:pPr>
        <w:bidi/>
        <w:ind w:firstLine="284"/>
        <w:jc w:val="both"/>
        <w:rPr>
          <w:rStyle w:val="Char5"/>
          <w:rtl/>
        </w:rPr>
      </w:pPr>
      <w:r w:rsidRPr="00E25252">
        <w:rPr>
          <w:rStyle w:val="Char5"/>
          <w:rFonts w:hint="cs"/>
          <w:rtl/>
        </w:rPr>
        <w:t>در روایت«طبرانی» در اوسط آمده است که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142863" w:rsidRPr="00E25252">
        <w:rPr>
          <w:rStyle w:val="Char5"/>
          <w:rFonts w:hint="cs"/>
          <w:rtl/>
        </w:rPr>
        <w:t>فرمود:</w:t>
      </w:r>
    </w:p>
    <w:p w:rsidR="008F7615" w:rsidRPr="00E25252" w:rsidRDefault="00142863" w:rsidP="008F7615">
      <w:pPr>
        <w:bidi/>
        <w:ind w:firstLine="284"/>
        <w:jc w:val="both"/>
        <w:rPr>
          <w:rStyle w:val="Char5"/>
          <w:rtl/>
        </w:rPr>
      </w:pPr>
      <w:r w:rsidRPr="00E25252">
        <w:rPr>
          <w:rStyle w:val="Char5"/>
          <w:rFonts w:hint="cs"/>
          <w:rtl/>
        </w:rPr>
        <w:t>هر فرد مسلمان که در ایام چیدن خوشه‌های انگور، آن را نگه دارد تا بعداً به یهودی یا نصرانی یا هر فرد دیگری بفروشد که از آن شراب می‌سازد به حقیقت که آگاهانه خود را در آتش انداخته است.</w:t>
      </w:r>
    </w:p>
    <w:p w:rsidR="008F7615" w:rsidRPr="00E25252" w:rsidRDefault="00142863" w:rsidP="008F7615">
      <w:pPr>
        <w:bidi/>
        <w:ind w:firstLine="284"/>
        <w:jc w:val="both"/>
        <w:rPr>
          <w:rStyle w:val="Char5"/>
          <w:rtl/>
        </w:rPr>
      </w:pPr>
      <w:r w:rsidRPr="00E25252">
        <w:rPr>
          <w:rStyle w:val="Char5"/>
          <w:rFonts w:hint="cs"/>
          <w:rtl/>
        </w:rPr>
        <w:t>بر همین مبنا به هر فرد مسلمان از جانب خداوند امر شده است که با مجالس شراب خواری و همنشینی با نوشندگان شراب، قطع رابطه کند.</w:t>
      </w:r>
    </w:p>
    <w:p w:rsidR="008F7615" w:rsidRPr="00E25252" w:rsidRDefault="00142863" w:rsidP="00142863">
      <w:pPr>
        <w:bidi/>
        <w:ind w:firstLine="284"/>
        <w:jc w:val="both"/>
        <w:rPr>
          <w:rStyle w:val="Char5"/>
          <w:rtl/>
        </w:rPr>
      </w:pPr>
      <w:r w:rsidRPr="00E25252">
        <w:rPr>
          <w:rStyle w:val="Char5"/>
          <w:rFonts w:hint="cs"/>
          <w:rtl/>
        </w:rPr>
        <w:t>درروایت«ترمذی و احمد» از«عمر بن خطاب»</w:t>
      </w:r>
      <w:r w:rsidRPr="001C4BAC">
        <w:rPr>
          <w:rFonts w:cs="CTraditional Arabic" w:hint="cs"/>
          <w:sz w:val="28"/>
          <w:szCs w:val="28"/>
          <w:rtl/>
          <w:lang w:bidi="fa-IR"/>
        </w:rPr>
        <w:t>س</w:t>
      </w:r>
      <w:r w:rsidRPr="00E25252">
        <w:rPr>
          <w:rStyle w:val="Char5"/>
          <w:rFonts w:hint="cs"/>
          <w:rtl/>
        </w:rPr>
        <w:t xml:space="preserve"> </w:t>
      </w:r>
      <w:r w:rsidR="00854524" w:rsidRPr="00E25252">
        <w:rPr>
          <w:rStyle w:val="Char5"/>
          <w:rFonts w:hint="cs"/>
          <w:rtl/>
        </w:rPr>
        <w:t>آمده است که فرمود:</w:t>
      </w:r>
    </w:p>
    <w:p w:rsidR="008F7615" w:rsidRPr="00E25252" w:rsidRDefault="00854524" w:rsidP="00073196">
      <w:pPr>
        <w:bidi/>
        <w:ind w:firstLine="284"/>
        <w:jc w:val="both"/>
        <w:rPr>
          <w:rStyle w:val="Char5"/>
          <w:rtl/>
        </w:rPr>
      </w:pPr>
      <w:r w:rsidRPr="00E25252">
        <w:rPr>
          <w:rStyle w:val="Char5"/>
          <w:rFonts w:hint="cs"/>
          <w:rtl/>
        </w:rPr>
        <w:t>شنیدم رسول خدا</w:t>
      </w:r>
      <w:r w:rsidR="00CD0C74" w:rsidRPr="00CD0C74">
        <w:rPr>
          <w:rFonts w:cs="CTraditional Arabic" w:hint="cs"/>
          <w:color w:val="000000"/>
          <w:sz w:val="28"/>
          <w:szCs w:val="28"/>
          <w:rtl/>
          <w:lang w:bidi="fa-IR"/>
        </w:rPr>
        <w:t xml:space="preserve"> ج</w:t>
      </w:r>
      <w:r w:rsidR="00E4231E" w:rsidRPr="00D95CEF">
        <w:rPr>
          <w:rFonts w:cs="CTraditional Arabic" w:hint="cs"/>
          <w:color w:val="000000"/>
          <w:sz w:val="28"/>
          <w:szCs w:val="28"/>
          <w:rtl/>
          <w:lang w:bidi="fa-IR"/>
        </w:rPr>
        <w:t xml:space="preserve"> </w:t>
      </w:r>
      <w:r w:rsidR="00A813F3" w:rsidRPr="00E25252">
        <w:rPr>
          <w:rStyle w:val="Char5"/>
          <w:rFonts w:hint="cs"/>
          <w:rtl/>
        </w:rPr>
        <w:t>گفتند: کسی که به خدا و روز آخرت ایمان دارد برسر سفره‌ایی نشیند که بر آن شراب می‌گردانند.</w:t>
      </w:r>
    </w:p>
    <w:p w:rsidR="00142863" w:rsidRPr="00E25252" w:rsidRDefault="00A813F3" w:rsidP="00526409">
      <w:pPr>
        <w:bidi/>
        <w:ind w:firstLine="284"/>
        <w:jc w:val="both"/>
        <w:rPr>
          <w:rStyle w:val="Char5"/>
          <w:rtl/>
        </w:rPr>
      </w:pPr>
      <w:r w:rsidRPr="00E25252">
        <w:rPr>
          <w:rStyle w:val="Char5"/>
          <w:rFonts w:hint="cs"/>
          <w:rtl/>
        </w:rPr>
        <w:t>روایت شده است که خلیفه راشد</w:t>
      </w:r>
      <w:r w:rsidR="00526409" w:rsidRPr="00E25252">
        <w:rPr>
          <w:rStyle w:val="Char5"/>
          <w:rFonts w:hint="cs"/>
          <w:rtl/>
        </w:rPr>
        <w:t xml:space="preserve"> </w:t>
      </w:r>
      <w:r w:rsidRPr="00E25252">
        <w:rPr>
          <w:rStyle w:val="Char5"/>
          <w:rFonts w:hint="cs"/>
          <w:rtl/>
        </w:rPr>
        <w:t>«عمر بن عبدالعزیز»</w:t>
      </w:r>
      <w:r w:rsidR="00E4231E" w:rsidRPr="001C4BAC">
        <w:rPr>
          <w:rFonts w:cs="CTraditional Arabic" w:hint="cs"/>
          <w:sz w:val="28"/>
          <w:szCs w:val="28"/>
          <w:rtl/>
          <w:lang w:bidi="fa-IR"/>
        </w:rPr>
        <w:t xml:space="preserve"> </w:t>
      </w:r>
      <w:r w:rsidRPr="00E25252">
        <w:rPr>
          <w:rStyle w:val="Char5"/>
          <w:rFonts w:hint="cs"/>
          <w:rtl/>
        </w:rPr>
        <w:t>نوشندگان شراب را با همراهان آنان در مجلس شلاق می‌زد، می‌گویند یکبار جماعتی شراب می‌نوشیدند دستور داد</w:t>
      </w:r>
      <w:r w:rsidR="00F8745B" w:rsidRPr="00E25252">
        <w:rPr>
          <w:rStyle w:val="Char5"/>
          <w:rFonts w:hint="cs"/>
          <w:rtl/>
        </w:rPr>
        <w:t xml:space="preserve"> کل اهل مجلس را شلاق بزنند و به او گفتند: تعدادی از حاضران مجلس روزه بوده‌اند، فرمود اول</w:t>
      </w:r>
      <w:r w:rsidR="008F0607" w:rsidRPr="00E25252">
        <w:rPr>
          <w:rStyle w:val="Char5"/>
          <w:rFonts w:hint="cs"/>
          <w:rtl/>
        </w:rPr>
        <w:t xml:space="preserve"> آن‌ها </w:t>
      </w:r>
      <w:r w:rsidR="00F8745B" w:rsidRPr="00E25252">
        <w:rPr>
          <w:rStyle w:val="Char5"/>
          <w:rFonts w:hint="cs"/>
          <w:rtl/>
        </w:rPr>
        <w:t>را شلاق بزنید مگر نشنیده‌اید که خدایتعالی می‌فرماید:</w:t>
      </w:r>
    </w:p>
    <w:p w:rsidR="0063087D" w:rsidRPr="000558E3" w:rsidRDefault="0063087D" w:rsidP="00F21440">
      <w:pPr>
        <w:bidi/>
        <w:ind w:firstLine="284"/>
        <w:jc w:val="both"/>
        <w:rPr>
          <w:rStyle w:val="Char9"/>
          <w:rtl/>
        </w:rPr>
      </w:pPr>
      <w:r>
        <w:rPr>
          <w:rFonts w:ascii="Traditional Arabic" w:hAnsi="Traditional Arabic" w:cs="Traditional Arabic"/>
          <w:sz w:val="28"/>
          <w:szCs w:val="28"/>
          <w:rtl/>
          <w:lang w:bidi="fa-IR"/>
        </w:rPr>
        <w:t>﴿</w:t>
      </w:r>
      <w:r w:rsidR="00F21440" w:rsidRPr="000558E3">
        <w:rPr>
          <w:rStyle w:val="Char9"/>
          <w:rFonts w:hint="eastAsia"/>
          <w:rtl/>
        </w:rPr>
        <w:t>وَقَدۡ</w:t>
      </w:r>
      <w:r w:rsidR="00F21440" w:rsidRPr="000558E3">
        <w:rPr>
          <w:rStyle w:val="Char9"/>
          <w:rtl/>
        </w:rPr>
        <w:t xml:space="preserve"> نَزَّلَ عَلَيۡكُمۡ فِي </w:t>
      </w:r>
      <w:r w:rsidR="00F21440" w:rsidRPr="000558E3">
        <w:rPr>
          <w:rStyle w:val="Char9"/>
          <w:rFonts w:hint="cs"/>
          <w:rtl/>
        </w:rPr>
        <w:t>ٱ</w:t>
      </w:r>
      <w:r w:rsidR="00F21440" w:rsidRPr="000558E3">
        <w:rPr>
          <w:rStyle w:val="Char9"/>
          <w:rFonts w:hint="eastAsia"/>
          <w:rtl/>
        </w:rPr>
        <w:t>لۡكِتَٰبِ</w:t>
      </w:r>
      <w:r w:rsidR="00F21440" w:rsidRPr="000558E3">
        <w:rPr>
          <w:rStyle w:val="Char9"/>
          <w:rtl/>
        </w:rPr>
        <w:t xml:space="preserve"> أَنۡ إِذَا سَمِعۡتُمۡ ءَايَٰتِ </w:t>
      </w:r>
      <w:r w:rsidR="00F21440" w:rsidRPr="000558E3">
        <w:rPr>
          <w:rStyle w:val="Char9"/>
          <w:rFonts w:hint="cs"/>
          <w:rtl/>
        </w:rPr>
        <w:t>ٱ</w:t>
      </w:r>
      <w:r w:rsidR="00F21440" w:rsidRPr="000558E3">
        <w:rPr>
          <w:rStyle w:val="Char9"/>
          <w:rFonts w:hint="eastAsia"/>
          <w:rtl/>
        </w:rPr>
        <w:t>للَّهِ</w:t>
      </w:r>
      <w:r w:rsidR="00F21440" w:rsidRPr="000558E3">
        <w:rPr>
          <w:rStyle w:val="Char9"/>
          <w:rtl/>
        </w:rPr>
        <w:t xml:space="preserve"> يُكۡفَرُ بِهَا وَيُسۡتَهۡزَأُ بِهَا فَلَا تَقۡعُدُواْ مَعَهُمۡ حَتَّىٰ يَخُوضُواْ فِي حَدِيثٍ غَيۡرِهِ</w:t>
      </w:r>
      <w:r w:rsidR="00F21440" w:rsidRPr="000558E3">
        <w:rPr>
          <w:rStyle w:val="Char9"/>
          <w:rFonts w:hint="cs"/>
          <w:rtl/>
        </w:rPr>
        <w:t>ۦٓ</w:t>
      </w:r>
      <w:r w:rsidR="00F21440" w:rsidRPr="000558E3">
        <w:rPr>
          <w:rStyle w:val="Char9"/>
          <w:rtl/>
        </w:rPr>
        <w:t xml:space="preserve"> إِنَّكُمۡ إِذٗا مِّثۡلُهُمۡۗ</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النساء: 140</w:t>
      </w:r>
      <w:r w:rsidRPr="00D63B99">
        <w:rPr>
          <w:rStyle w:val="Char7"/>
          <w:rtl/>
        </w:rPr>
        <w:t>]</w:t>
      </w:r>
      <w:r w:rsidRPr="00E25252">
        <w:rPr>
          <w:rStyle w:val="Char5"/>
          <w:rFonts w:hint="cs"/>
          <w:rtl/>
        </w:rPr>
        <w:t>.</w:t>
      </w:r>
    </w:p>
    <w:p w:rsidR="00142863" w:rsidRPr="00E25252" w:rsidRDefault="00F8745B" w:rsidP="00073196">
      <w:pPr>
        <w:tabs>
          <w:tab w:val="right" w:pos="7085"/>
        </w:tabs>
        <w:bidi/>
        <w:ind w:firstLine="284"/>
        <w:jc w:val="both"/>
        <w:rPr>
          <w:rStyle w:val="Char5"/>
          <w:rtl/>
        </w:rPr>
      </w:pPr>
      <w:r w:rsidRPr="00E25252">
        <w:rPr>
          <w:rStyle w:val="Char5"/>
          <w:rFonts w:hint="cs"/>
          <w:rtl/>
        </w:rPr>
        <w:t>«خداوند در کتاب(قرآن این حکم را) بر شما نازل کرده است که چون شنیدید به آیات خدا کفر ورزیده می‌شود و به بازیچه گرفته می‌شود با چنین کسانی منشینید تا به سخن دیگری بپردازید</w:t>
      </w:r>
      <w:r w:rsidR="006B14E4">
        <w:rPr>
          <w:rStyle w:val="Char5"/>
          <w:rFonts w:hint="cs"/>
          <w:rtl/>
        </w:rPr>
        <w:t xml:space="preserve"> </w:t>
      </w:r>
      <w:r w:rsidRPr="00E25252">
        <w:rPr>
          <w:rStyle w:val="Char5"/>
          <w:rFonts w:hint="cs"/>
          <w:rtl/>
        </w:rPr>
        <w:t>(و دست از شوخی نابهنجار خود بر دارند) بیگمان در این صورت</w:t>
      </w:r>
      <w:r w:rsidR="006B14E4">
        <w:rPr>
          <w:rStyle w:val="Char5"/>
          <w:rFonts w:hint="cs"/>
          <w:rtl/>
        </w:rPr>
        <w:t xml:space="preserve"> </w:t>
      </w:r>
      <w:r w:rsidRPr="00E25252">
        <w:rPr>
          <w:rStyle w:val="Char5"/>
          <w:rFonts w:hint="cs"/>
          <w:rtl/>
        </w:rPr>
        <w:t>(که با ایشان همنشین شوید و به استهزاء آنان گوش دهید) شما هم مثل</w:t>
      </w:r>
      <w:r w:rsidR="008F0607" w:rsidRPr="00E25252">
        <w:rPr>
          <w:rStyle w:val="Char5"/>
          <w:rFonts w:hint="cs"/>
          <w:rtl/>
        </w:rPr>
        <w:t xml:space="preserve"> آن‌ها </w:t>
      </w:r>
      <w:r w:rsidRPr="00E25252">
        <w:rPr>
          <w:rStyle w:val="Char5"/>
          <w:rFonts w:hint="cs"/>
          <w:rtl/>
        </w:rPr>
        <w:t>خواهید بود.»</w:t>
      </w:r>
      <w:r w:rsidRPr="00E25252">
        <w:rPr>
          <w:rStyle w:val="Char5"/>
          <w:rFonts w:hint="cs"/>
          <w:rtl/>
        </w:rPr>
        <w:tab/>
      </w:r>
    </w:p>
    <w:p w:rsidR="00142863" w:rsidRPr="00E25252" w:rsidRDefault="00F8745B" w:rsidP="008206AE">
      <w:pPr>
        <w:bidi/>
        <w:ind w:firstLine="284"/>
        <w:jc w:val="both"/>
        <w:rPr>
          <w:rStyle w:val="Char5"/>
          <w:rtl/>
        </w:rPr>
      </w:pPr>
      <w:r w:rsidRPr="00E25252">
        <w:rPr>
          <w:rStyle w:val="Char5"/>
          <w:rFonts w:hint="cs"/>
          <w:rtl/>
        </w:rPr>
        <w:t>دربحث راجع به مست کننده‌ها و مواد مخدر در بخش دوم از این کتاب این موضوع مطرح شد که استفاده از شراب به عنوان دارو مجاز نیست. این جمله جوابی است که رسول خدا به سوالی در این مورد داده است در روایت</w:t>
      </w:r>
      <w:r w:rsidR="006B14E4">
        <w:rPr>
          <w:rStyle w:val="Char5"/>
          <w:rFonts w:hint="cs"/>
          <w:rtl/>
        </w:rPr>
        <w:t xml:space="preserve"> </w:t>
      </w:r>
      <w:r w:rsidRPr="00E25252">
        <w:rPr>
          <w:rStyle w:val="Char5"/>
          <w:rFonts w:hint="cs"/>
          <w:rtl/>
        </w:rPr>
        <w:t>«مسلم و احمد» آمده است که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905662" w:rsidRPr="00E25252">
        <w:rPr>
          <w:rStyle w:val="Char5"/>
          <w:rFonts w:hint="cs"/>
          <w:rtl/>
        </w:rPr>
        <w:t>در ارتباط با شراب سؤال کرد، ایشان آن مرد را از خوردن شراب برحذر داشتند مرد گفت من آن را بعنوان دارو می‌سازم، آن حضرت فرمودند، شراب بدرستی که دوا نیست که مرض است.</w:t>
      </w:r>
    </w:p>
    <w:p w:rsidR="00142863" w:rsidRPr="00E25252" w:rsidRDefault="00905662" w:rsidP="00142863">
      <w:pPr>
        <w:bidi/>
        <w:ind w:firstLine="284"/>
        <w:jc w:val="both"/>
        <w:rPr>
          <w:rStyle w:val="Char5"/>
          <w:rtl/>
        </w:rPr>
      </w:pPr>
      <w:r w:rsidRPr="00E25252">
        <w:rPr>
          <w:rStyle w:val="Char5"/>
          <w:rFonts w:hint="cs"/>
          <w:rtl/>
        </w:rPr>
        <w:t>این نص و نصوص دیگر که به آن استشهاد نمودیم دلایل قاطعی است بر اینکه حتی مصرف شراب به عنوان دارو حرام است مصرف کننده آن گناهکار است هر چند به قصد درمان بیماری از آن استفاده نماید.</w:t>
      </w:r>
    </w:p>
    <w:p w:rsidR="00142863" w:rsidRPr="00E25252" w:rsidRDefault="00905662" w:rsidP="00142863">
      <w:pPr>
        <w:bidi/>
        <w:ind w:firstLine="284"/>
        <w:jc w:val="both"/>
        <w:rPr>
          <w:rStyle w:val="Char5"/>
          <w:rtl/>
        </w:rPr>
      </w:pPr>
      <w:r w:rsidRPr="00E25252">
        <w:rPr>
          <w:rStyle w:val="Char5"/>
          <w:rFonts w:hint="cs"/>
          <w:rtl/>
        </w:rPr>
        <w:t>اما در ارتباط با داروهایی که به نسبت مشخص و بنا به ضرورت با الکل مخلوط می‌شوند تا مانع فاسد شدن دارو گردد یا اهداف دیگر مشابه آن، مصرف این داروها به شروط ذیل بلامانع است:</w:t>
      </w:r>
    </w:p>
    <w:p w:rsidR="00142863" w:rsidRPr="00E25252" w:rsidRDefault="00BC186A" w:rsidP="00EA2107">
      <w:pPr>
        <w:numPr>
          <w:ilvl w:val="0"/>
          <w:numId w:val="54"/>
        </w:numPr>
        <w:tabs>
          <w:tab w:val="clear" w:pos="567"/>
        </w:tabs>
        <w:bidi/>
        <w:ind w:left="641" w:hanging="357"/>
        <w:jc w:val="both"/>
        <w:rPr>
          <w:rStyle w:val="Char5"/>
          <w:rtl/>
        </w:rPr>
      </w:pPr>
      <w:r w:rsidRPr="00E25252">
        <w:rPr>
          <w:rStyle w:val="Char5"/>
          <w:rFonts w:hint="cs"/>
          <w:rtl/>
        </w:rPr>
        <w:t>یک خطر جدی جان آدمی را تهدید نماید و درمان بیماری هم به مصرف آن دارو بستگی داشته باشد.</w:t>
      </w:r>
    </w:p>
    <w:p w:rsidR="00BC186A" w:rsidRPr="00E25252" w:rsidRDefault="00BC186A" w:rsidP="00EA2107">
      <w:pPr>
        <w:numPr>
          <w:ilvl w:val="0"/>
          <w:numId w:val="54"/>
        </w:numPr>
        <w:tabs>
          <w:tab w:val="clear" w:pos="567"/>
        </w:tabs>
        <w:bidi/>
        <w:ind w:left="641" w:hanging="357"/>
        <w:jc w:val="both"/>
        <w:rPr>
          <w:rStyle w:val="Char5"/>
        </w:rPr>
      </w:pPr>
      <w:r w:rsidRPr="00E25252">
        <w:rPr>
          <w:rStyle w:val="Char5"/>
          <w:rFonts w:hint="cs"/>
          <w:rtl/>
        </w:rPr>
        <w:t xml:space="preserve"> داروی حلال</w:t>
      </w:r>
      <w:r w:rsidR="004A3871" w:rsidRPr="00E25252">
        <w:rPr>
          <w:rStyle w:val="Char5"/>
          <w:rFonts w:hint="cs"/>
          <w:rtl/>
        </w:rPr>
        <w:t xml:space="preserve"> </w:t>
      </w:r>
      <w:r w:rsidRPr="00E25252">
        <w:rPr>
          <w:rStyle w:val="Char5"/>
          <w:rFonts w:hint="cs"/>
          <w:rtl/>
        </w:rPr>
        <w:t>دیگری مشابهه آن دارو پیدا نشود که همان اثر را داشته باشد.</w:t>
      </w:r>
    </w:p>
    <w:p w:rsidR="00BC186A" w:rsidRPr="00E25252" w:rsidRDefault="00BC186A" w:rsidP="00EA2107">
      <w:pPr>
        <w:numPr>
          <w:ilvl w:val="0"/>
          <w:numId w:val="54"/>
        </w:numPr>
        <w:tabs>
          <w:tab w:val="clear" w:pos="567"/>
        </w:tabs>
        <w:bidi/>
        <w:ind w:left="641" w:hanging="357"/>
        <w:jc w:val="both"/>
        <w:rPr>
          <w:rStyle w:val="Char5"/>
          <w:rtl/>
        </w:rPr>
      </w:pPr>
      <w:r w:rsidRPr="00E25252">
        <w:rPr>
          <w:rStyle w:val="Char5"/>
          <w:rFonts w:hint="cs"/>
          <w:rtl/>
        </w:rPr>
        <w:t xml:space="preserve"> دارو را پزشک مسلمان، دیندار و با تجربه و آگاه تجویز نماید.</w:t>
      </w:r>
    </w:p>
    <w:p w:rsidR="00142863" w:rsidRPr="00E25252" w:rsidRDefault="00BC186A" w:rsidP="00142863">
      <w:pPr>
        <w:bidi/>
        <w:ind w:firstLine="284"/>
        <w:jc w:val="both"/>
        <w:rPr>
          <w:rStyle w:val="Char5"/>
          <w:rtl/>
        </w:rPr>
      </w:pPr>
      <w:r w:rsidRPr="00E25252">
        <w:rPr>
          <w:rStyle w:val="Char5"/>
          <w:rFonts w:hint="cs"/>
          <w:rtl/>
        </w:rPr>
        <w:t>این جواز به این دلیل است که مبادی اسلامی مبتنی بر قاعده یسر یا آسانی است و دفع حرج و شرایط ایجاد کننده دشواری و سختی احکام مربوطه به جهت تحقق مصلحت فردی و اجتماعی بینان‌گذاری شده‌اند و در حقیقت این مبانی را گفته پروردگار متعال استنباط و استخراج شده است آنجا که می‌فرماید:</w:t>
      </w:r>
    </w:p>
    <w:p w:rsidR="0063087D" w:rsidRPr="000558E3" w:rsidRDefault="0063087D" w:rsidP="00F21440">
      <w:pPr>
        <w:bidi/>
        <w:ind w:firstLine="284"/>
        <w:jc w:val="both"/>
        <w:rPr>
          <w:rStyle w:val="Char9"/>
          <w:rtl/>
        </w:rPr>
      </w:pPr>
      <w:r>
        <w:rPr>
          <w:rFonts w:ascii="Traditional Arabic" w:hAnsi="Traditional Arabic" w:cs="Traditional Arabic"/>
          <w:sz w:val="28"/>
          <w:szCs w:val="28"/>
          <w:rtl/>
          <w:lang w:bidi="fa-IR"/>
        </w:rPr>
        <w:t>﴿</w:t>
      </w:r>
      <w:r w:rsidR="00F21440" w:rsidRPr="000558E3">
        <w:rPr>
          <w:rStyle w:val="Char9"/>
          <w:rtl/>
        </w:rPr>
        <w:t xml:space="preserve">فَمَنِ </w:t>
      </w:r>
      <w:r w:rsidR="00F21440" w:rsidRPr="000558E3">
        <w:rPr>
          <w:rStyle w:val="Char9"/>
          <w:rFonts w:hint="cs"/>
          <w:rtl/>
        </w:rPr>
        <w:t>ٱ</w:t>
      </w:r>
      <w:r w:rsidR="00F21440" w:rsidRPr="000558E3">
        <w:rPr>
          <w:rStyle w:val="Char9"/>
          <w:rFonts w:hint="eastAsia"/>
          <w:rtl/>
        </w:rPr>
        <w:t>ضۡطُرَّ</w:t>
      </w:r>
      <w:r w:rsidR="00F21440" w:rsidRPr="000558E3">
        <w:rPr>
          <w:rStyle w:val="Char9"/>
          <w:rtl/>
        </w:rPr>
        <w:t xml:space="preserve"> غَيۡرَ بَاغٖ وَلَا عَادٖ فَلَآ إِثۡمَ عَلَيۡهِۚ إِنَّ </w:t>
      </w:r>
      <w:r w:rsidR="00F21440" w:rsidRPr="000558E3">
        <w:rPr>
          <w:rStyle w:val="Char9"/>
          <w:rFonts w:hint="cs"/>
          <w:rtl/>
        </w:rPr>
        <w:t>ٱ</w:t>
      </w:r>
      <w:r w:rsidR="00F21440" w:rsidRPr="000558E3">
        <w:rPr>
          <w:rStyle w:val="Char9"/>
          <w:rFonts w:hint="eastAsia"/>
          <w:rtl/>
        </w:rPr>
        <w:t>للَّهَ</w:t>
      </w:r>
      <w:r w:rsidR="00F21440" w:rsidRPr="000558E3">
        <w:rPr>
          <w:rStyle w:val="Char9"/>
          <w:rtl/>
        </w:rPr>
        <w:t xml:space="preserve"> غَفُورٞ رَّحِيمٌ ١٧٣</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البقرة: 173</w:t>
      </w:r>
      <w:r w:rsidRPr="00D63B99">
        <w:rPr>
          <w:rStyle w:val="Char7"/>
          <w:rtl/>
        </w:rPr>
        <w:t>]</w:t>
      </w:r>
      <w:r w:rsidRPr="00E25252">
        <w:rPr>
          <w:rStyle w:val="Char5"/>
          <w:rFonts w:hint="cs"/>
          <w:rtl/>
        </w:rPr>
        <w:t>.</w:t>
      </w:r>
    </w:p>
    <w:p w:rsidR="00BC186A" w:rsidRPr="00E25252" w:rsidRDefault="00BC186A" w:rsidP="00BC186A">
      <w:pPr>
        <w:bidi/>
        <w:ind w:firstLine="284"/>
        <w:jc w:val="both"/>
        <w:rPr>
          <w:rStyle w:val="Char5"/>
          <w:rtl/>
        </w:rPr>
      </w:pPr>
      <w:r w:rsidRPr="00E25252">
        <w:rPr>
          <w:rStyle w:val="Char5"/>
          <w:rFonts w:hint="cs"/>
          <w:rtl/>
        </w:rPr>
        <w:t>«ولی آنکس که مجبور شد(به خاطر حفظ جان</w:t>
      </w:r>
      <w:r w:rsidR="00B41F88" w:rsidRPr="00E25252">
        <w:rPr>
          <w:rStyle w:val="Char5"/>
          <w:rFonts w:hint="cs"/>
          <w:rtl/>
        </w:rPr>
        <w:t xml:space="preserve"> از آن اشیاء حرام بخورد) در صورتیکه علاقمند(به خوردن و لذت بردن از چنین چیزهایی نبوده) و متجاوز(از حد سد جوع) هم نباشد، گناهی بر او نیست».</w:t>
      </w:r>
    </w:p>
    <w:p w:rsidR="00142863" w:rsidRPr="001C4BAC" w:rsidRDefault="00ED5129" w:rsidP="00AE27BD">
      <w:pPr>
        <w:pStyle w:val="a1"/>
        <w:rPr>
          <w:rtl/>
        </w:rPr>
      </w:pPr>
      <w:bookmarkStart w:id="770" w:name="_Toc248478661"/>
      <w:bookmarkStart w:id="771" w:name="_Toc342598655"/>
      <w:bookmarkStart w:id="772" w:name="_Toc432416548"/>
      <w:r w:rsidRPr="001C4BAC">
        <w:rPr>
          <w:rFonts w:hint="cs"/>
          <w:rtl/>
        </w:rPr>
        <w:t>(ب) موارد حرام در لباس آرایش و ظاهر</w:t>
      </w:r>
      <w:bookmarkEnd w:id="770"/>
      <w:bookmarkEnd w:id="771"/>
      <w:bookmarkEnd w:id="772"/>
    </w:p>
    <w:p w:rsidR="00142863" w:rsidRPr="00E25252" w:rsidRDefault="00224191" w:rsidP="00142863">
      <w:pPr>
        <w:bidi/>
        <w:ind w:firstLine="284"/>
        <w:jc w:val="both"/>
        <w:rPr>
          <w:rStyle w:val="Char5"/>
          <w:rtl/>
        </w:rPr>
      </w:pPr>
      <w:r w:rsidRPr="00E25252">
        <w:rPr>
          <w:rStyle w:val="Char5"/>
          <w:rFonts w:hint="cs"/>
          <w:rtl/>
        </w:rPr>
        <w:t xml:space="preserve">اسلام مبتنی بر مبانی سهل‌گیر آن برای هر فرد مسلمان مباح نموده است که با پوشش و ظاهری نیکو و شایسته در جامعه ظاهر شود، زیرا هر آنچه که خداوند از زیبایی و پوشش و </w:t>
      </w:r>
      <w:r w:rsidR="009661DB">
        <w:rPr>
          <w:rStyle w:val="Char5"/>
          <w:rFonts w:hint="cs"/>
          <w:rtl/>
        </w:rPr>
        <w:t>لباس‌ها</w:t>
      </w:r>
      <w:r w:rsidRPr="00E25252">
        <w:rPr>
          <w:rStyle w:val="Char5"/>
          <w:rFonts w:hint="cs"/>
          <w:rtl/>
        </w:rPr>
        <w:t>ی فاخر آفریده است برای بهره‌گیری آدمی است.</w:t>
      </w:r>
    </w:p>
    <w:p w:rsidR="00142863" w:rsidRPr="00E25252" w:rsidRDefault="00224191" w:rsidP="00142863">
      <w:pPr>
        <w:bidi/>
        <w:ind w:firstLine="284"/>
        <w:jc w:val="both"/>
        <w:rPr>
          <w:rStyle w:val="Char5"/>
          <w:rtl/>
        </w:rPr>
      </w:pPr>
      <w:r w:rsidRPr="00E25252">
        <w:rPr>
          <w:rStyle w:val="Char5"/>
          <w:rFonts w:hint="cs"/>
          <w:rtl/>
        </w:rPr>
        <w:t>خدای</w:t>
      </w:r>
      <w:r w:rsidR="004A3871" w:rsidRPr="00E25252">
        <w:rPr>
          <w:rStyle w:val="Char5"/>
          <w:rFonts w:hint="eastAsia"/>
          <w:rtl/>
        </w:rPr>
        <w:t>‌</w:t>
      </w:r>
      <w:r w:rsidRPr="00E25252">
        <w:rPr>
          <w:rStyle w:val="Char5"/>
          <w:rFonts w:hint="cs"/>
          <w:rtl/>
        </w:rPr>
        <w:t>تعالی می‌فرماید:</w:t>
      </w:r>
    </w:p>
    <w:p w:rsidR="0063087D" w:rsidRPr="000558E3" w:rsidRDefault="0063087D" w:rsidP="00F21440">
      <w:pPr>
        <w:bidi/>
        <w:ind w:firstLine="284"/>
        <w:jc w:val="both"/>
        <w:rPr>
          <w:rStyle w:val="Char9"/>
          <w:rtl/>
        </w:rPr>
      </w:pPr>
      <w:r>
        <w:rPr>
          <w:rFonts w:ascii="Traditional Arabic" w:hAnsi="Traditional Arabic" w:cs="Traditional Arabic"/>
          <w:sz w:val="28"/>
          <w:szCs w:val="28"/>
          <w:rtl/>
          <w:lang w:bidi="fa-IR"/>
        </w:rPr>
        <w:t>﴿</w:t>
      </w:r>
      <w:r w:rsidR="00F21440" w:rsidRPr="000558E3">
        <w:rPr>
          <w:rStyle w:val="Char9"/>
          <w:rFonts w:hint="eastAsia"/>
          <w:rtl/>
        </w:rPr>
        <w:t>يَٰبَنِيٓ</w:t>
      </w:r>
      <w:r w:rsidR="00F21440" w:rsidRPr="000558E3">
        <w:rPr>
          <w:rStyle w:val="Char9"/>
          <w:rtl/>
        </w:rPr>
        <w:t xml:space="preserve"> ءَادَمَ قَدۡ أَنزَلۡنَا عَلَيۡكُمۡ لِبَاسٗا يُوَٰرِي سَوۡءَٰتِكُمۡ وَرِيشٗاۖ</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الأعراف: 26</w:t>
      </w:r>
      <w:r w:rsidRPr="00D63B99">
        <w:rPr>
          <w:rStyle w:val="Char7"/>
          <w:rtl/>
        </w:rPr>
        <w:t>]</w:t>
      </w:r>
      <w:r w:rsidRPr="00E25252">
        <w:rPr>
          <w:rStyle w:val="Char5"/>
          <w:rFonts w:hint="cs"/>
          <w:rtl/>
        </w:rPr>
        <w:t>.</w:t>
      </w:r>
    </w:p>
    <w:p w:rsidR="00142863" w:rsidRPr="00E25252" w:rsidRDefault="00224191" w:rsidP="00F21440">
      <w:pPr>
        <w:bidi/>
        <w:ind w:firstLine="284"/>
        <w:jc w:val="both"/>
        <w:rPr>
          <w:rStyle w:val="Char5"/>
          <w:rtl/>
        </w:rPr>
      </w:pPr>
      <w:r w:rsidRPr="00E25252">
        <w:rPr>
          <w:rStyle w:val="Char5"/>
          <w:rFonts w:hint="cs"/>
          <w:rtl/>
        </w:rPr>
        <w:t xml:space="preserve">«ای آدمیزادگان ما برای شما لباسی درست کرده‌ایم که با آن عورات خود را می‌پوشانید و </w:t>
      </w:r>
      <w:r w:rsidR="009661DB">
        <w:rPr>
          <w:rStyle w:val="Char5"/>
          <w:rFonts w:hint="cs"/>
          <w:rtl/>
        </w:rPr>
        <w:t>لباس‌ها</w:t>
      </w:r>
      <w:r w:rsidRPr="00E25252">
        <w:rPr>
          <w:rStyle w:val="Char5"/>
          <w:rFonts w:hint="cs"/>
          <w:rtl/>
        </w:rPr>
        <w:t>یی که زینتند...»</w:t>
      </w:r>
      <w:r w:rsidR="002C6A42" w:rsidRPr="00E25252">
        <w:rPr>
          <w:rStyle w:val="Char5"/>
          <w:rFonts w:hint="cs"/>
          <w:rtl/>
        </w:rPr>
        <w:tab/>
      </w:r>
    </w:p>
    <w:p w:rsidR="00142863" w:rsidRPr="00E25252" w:rsidRDefault="002C6A42" w:rsidP="00937BFB">
      <w:pPr>
        <w:bidi/>
        <w:ind w:firstLine="284"/>
        <w:jc w:val="both"/>
        <w:rPr>
          <w:rStyle w:val="Char5"/>
          <w:rtl/>
        </w:rPr>
      </w:pPr>
      <w:r w:rsidRPr="00E25252">
        <w:rPr>
          <w:rStyle w:val="Char5"/>
          <w:rFonts w:hint="cs"/>
          <w:rtl/>
        </w:rPr>
        <w:t xml:space="preserve">و </w:t>
      </w:r>
      <w:r w:rsidR="0063087D" w:rsidRPr="00E25252">
        <w:rPr>
          <w:rStyle w:val="Char5"/>
          <w:rFonts w:hint="cs"/>
          <w:rtl/>
        </w:rPr>
        <w:t>می‌</w:t>
      </w:r>
      <w:r w:rsidRPr="00E25252">
        <w:rPr>
          <w:rStyle w:val="Char5"/>
          <w:rFonts w:hint="cs"/>
          <w:rtl/>
        </w:rPr>
        <w:t>فرم</w:t>
      </w:r>
      <w:r w:rsidR="00937BFB" w:rsidRPr="00E25252">
        <w:rPr>
          <w:rStyle w:val="Char5"/>
          <w:rFonts w:hint="cs"/>
          <w:rtl/>
        </w:rPr>
        <w:t>ای</w:t>
      </w:r>
      <w:r w:rsidRPr="00E25252">
        <w:rPr>
          <w:rStyle w:val="Char5"/>
          <w:rFonts w:hint="cs"/>
          <w:rtl/>
        </w:rPr>
        <w:t>د:</w:t>
      </w:r>
    </w:p>
    <w:p w:rsidR="0063087D" w:rsidRPr="000558E3" w:rsidRDefault="0063087D" w:rsidP="00F21440">
      <w:pPr>
        <w:bidi/>
        <w:ind w:firstLine="284"/>
        <w:jc w:val="both"/>
        <w:rPr>
          <w:rStyle w:val="Char9"/>
          <w:rtl/>
        </w:rPr>
      </w:pPr>
      <w:r>
        <w:rPr>
          <w:rFonts w:ascii="Traditional Arabic" w:hAnsi="Traditional Arabic" w:cs="Traditional Arabic"/>
          <w:sz w:val="28"/>
          <w:szCs w:val="28"/>
          <w:rtl/>
          <w:lang w:bidi="fa-IR"/>
        </w:rPr>
        <w:t>﴿</w:t>
      </w:r>
      <w:r w:rsidR="00F21440" w:rsidRPr="000558E3">
        <w:rPr>
          <w:rStyle w:val="Char9"/>
          <w:rtl/>
        </w:rPr>
        <w:t>۞يَٰبَنِيٓ ءَادَمَ خُذُواْ زِينَتَكُمۡ عِندَ كُلِّ مَسۡجِدٖ</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 xml:space="preserve">الأعراف: </w:t>
      </w:r>
      <w:r w:rsidR="00F21440" w:rsidRPr="00D63B99">
        <w:rPr>
          <w:rStyle w:val="Char7"/>
          <w:rFonts w:hint="cs"/>
          <w:rtl/>
        </w:rPr>
        <w:t>31</w:t>
      </w:r>
      <w:r w:rsidRPr="00D63B99">
        <w:rPr>
          <w:rStyle w:val="Char7"/>
          <w:rtl/>
        </w:rPr>
        <w:t>]</w:t>
      </w:r>
      <w:r w:rsidRPr="00E25252">
        <w:rPr>
          <w:rStyle w:val="Char5"/>
          <w:rFonts w:hint="cs"/>
          <w:rtl/>
        </w:rPr>
        <w:t>.</w:t>
      </w:r>
    </w:p>
    <w:p w:rsidR="002C6A42" w:rsidRPr="00E25252" w:rsidRDefault="002C6A42" w:rsidP="00EF4181">
      <w:pPr>
        <w:bidi/>
        <w:ind w:left="281"/>
        <w:jc w:val="both"/>
        <w:rPr>
          <w:rStyle w:val="Char5"/>
          <w:rtl/>
        </w:rPr>
      </w:pPr>
      <w:r w:rsidRPr="00E25252">
        <w:rPr>
          <w:rStyle w:val="Char5"/>
          <w:rFonts w:hint="cs"/>
          <w:rtl/>
        </w:rPr>
        <w:t>«ای آدمیزادگان برای هر مسجدی(که قصد رفتن و عبادت را در آنجا دارید)</w:t>
      </w:r>
      <w:r w:rsidR="004A3871" w:rsidRPr="00E25252">
        <w:rPr>
          <w:rStyle w:val="Char5"/>
          <w:rFonts w:hint="cs"/>
          <w:rtl/>
        </w:rPr>
        <w:t xml:space="preserve"> </w:t>
      </w:r>
      <w:r w:rsidRPr="00E25252">
        <w:rPr>
          <w:rStyle w:val="Char5"/>
          <w:rFonts w:hint="cs"/>
          <w:rtl/>
        </w:rPr>
        <w:t>خود را</w:t>
      </w:r>
      <w:r w:rsidR="004A3871" w:rsidRPr="00E25252">
        <w:rPr>
          <w:rStyle w:val="Char5"/>
          <w:rFonts w:hint="cs"/>
          <w:rtl/>
        </w:rPr>
        <w:t xml:space="preserve"> </w:t>
      </w:r>
      <w:r w:rsidRPr="00E25252">
        <w:rPr>
          <w:rStyle w:val="Char5"/>
          <w:rFonts w:hint="cs"/>
          <w:rtl/>
        </w:rPr>
        <w:t>(با لباس مادی و لباس معنوی یا تقوا)</w:t>
      </w:r>
      <w:r w:rsidR="004A3871" w:rsidRPr="00E25252">
        <w:rPr>
          <w:rStyle w:val="Char5"/>
          <w:rFonts w:hint="cs"/>
          <w:rtl/>
        </w:rPr>
        <w:t xml:space="preserve"> </w:t>
      </w:r>
      <w:r w:rsidRPr="00E25252">
        <w:rPr>
          <w:rStyle w:val="Char5"/>
          <w:rFonts w:hint="cs"/>
          <w:rtl/>
        </w:rPr>
        <w:t>بیارائید</w:t>
      </w:r>
      <w:r w:rsidR="00963622" w:rsidRPr="00E25252">
        <w:rPr>
          <w:rStyle w:val="Char5"/>
          <w:rFonts w:hint="cs"/>
          <w:rtl/>
        </w:rPr>
        <w:t>».</w:t>
      </w:r>
    </w:p>
    <w:p w:rsidR="00963622" w:rsidRPr="00E25252" w:rsidRDefault="00963622" w:rsidP="00963622">
      <w:pPr>
        <w:bidi/>
        <w:ind w:firstLine="284"/>
        <w:jc w:val="both"/>
        <w:rPr>
          <w:rStyle w:val="Char5"/>
          <w:rtl/>
        </w:rPr>
      </w:pPr>
      <w:r w:rsidRPr="00E25252">
        <w:rPr>
          <w:rStyle w:val="Char5"/>
          <w:rFonts w:hint="cs"/>
          <w:rtl/>
        </w:rPr>
        <w:t>البته باید دقت شود که پوشش شایسته در حد اعتدال باشد، تا دستور خدایتعالی محقق شود که می‌فرماید:</w:t>
      </w:r>
    </w:p>
    <w:p w:rsidR="0063087D" w:rsidRPr="000558E3" w:rsidRDefault="0063087D" w:rsidP="00F21440">
      <w:pPr>
        <w:bidi/>
        <w:ind w:firstLine="284"/>
        <w:jc w:val="both"/>
        <w:rPr>
          <w:rStyle w:val="Char9"/>
          <w:rtl/>
        </w:rPr>
      </w:pPr>
      <w:r>
        <w:rPr>
          <w:rFonts w:ascii="Traditional Arabic" w:hAnsi="Traditional Arabic" w:cs="Traditional Arabic"/>
          <w:sz w:val="28"/>
          <w:szCs w:val="28"/>
          <w:rtl/>
          <w:lang w:bidi="fa-IR"/>
        </w:rPr>
        <w:t>﴿</w:t>
      </w:r>
      <w:r w:rsidR="00F21440" w:rsidRPr="000558E3">
        <w:rPr>
          <w:rStyle w:val="Char9"/>
          <w:rFonts w:hint="eastAsia"/>
          <w:rtl/>
        </w:rPr>
        <w:t>وَ</w:t>
      </w:r>
      <w:r w:rsidR="00F21440" w:rsidRPr="000558E3">
        <w:rPr>
          <w:rStyle w:val="Char9"/>
          <w:rFonts w:hint="cs"/>
          <w:rtl/>
        </w:rPr>
        <w:t>ٱ</w:t>
      </w:r>
      <w:r w:rsidR="00F21440" w:rsidRPr="000558E3">
        <w:rPr>
          <w:rStyle w:val="Char9"/>
          <w:rFonts w:hint="eastAsia"/>
          <w:rtl/>
        </w:rPr>
        <w:t>لَّذِينَ</w:t>
      </w:r>
      <w:r w:rsidR="00F21440" w:rsidRPr="000558E3">
        <w:rPr>
          <w:rStyle w:val="Char9"/>
          <w:rtl/>
        </w:rPr>
        <w:t xml:space="preserve"> إِذَآ أَنفَقُواْ لَمۡ يُسۡرِفُواْ وَلَمۡ يَقۡتُرُواْ وَكَانَ بَيۡنَ ذَٰلِكَ قَوَامٗا ٦٧</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الفرقان: 67</w:t>
      </w:r>
      <w:r w:rsidRPr="00D63B99">
        <w:rPr>
          <w:rStyle w:val="Char7"/>
          <w:rtl/>
        </w:rPr>
        <w:t>]</w:t>
      </w:r>
      <w:r w:rsidRPr="00E25252">
        <w:rPr>
          <w:rStyle w:val="Char5"/>
          <w:rFonts w:hint="cs"/>
          <w:rtl/>
        </w:rPr>
        <w:t>.</w:t>
      </w:r>
    </w:p>
    <w:p w:rsidR="00963622" w:rsidRPr="00E25252" w:rsidRDefault="00963622" w:rsidP="00EF4181">
      <w:pPr>
        <w:bidi/>
        <w:ind w:firstLine="284"/>
        <w:jc w:val="both"/>
        <w:rPr>
          <w:rStyle w:val="Char5"/>
          <w:rtl/>
        </w:rPr>
      </w:pPr>
      <w:r w:rsidRPr="00E25252">
        <w:rPr>
          <w:rStyle w:val="Char5"/>
          <w:rFonts w:hint="cs"/>
          <w:rtl/>
        </w:rPr>
        <w:t>«</w:t>
      </w:r>
      <w:r w:rsidR="00EF4181" w:rsidRPr="00E25252">
        <w:rPr>
          <w:rStyle w:val="Char5"/>
          <w:rtl/>
        </w:rPr>
        <w:t xml:space="preserve">و </w:t>
      </w:r>
      <w:r w:rsidR="00081559">
        <w:rPr>
          <w:rStyle w:val="Char5"/>
          <w:rtl/>
        </w:rPr>
        <w:t>ک</w:t>
      </w:r>
      <w:r w:rsidR="00EF4181" w:rsidRPr="00E25252">
        <w:rPr>
          <w:rStyle w:val="Char5"/>
          <w:rtl/>
        </w:rPr>
        <w:t xml:space="preserve">سانى‌اند </w:t>
      </w:r>
      <w:r w:rsidR="00081559">
        <w:rPr>
          <w:rStyle w:val="Char5"/>
          <w:rtl/>
        </w:rPr>
        <w:t>ک</w:t>
      </w:r>
      <w:r w:rsidR="00EF4181" w:rsidRPr="00E25252">
        <w:rPr>
          <w:rStyle w:val="Char5"/>
          <w:rtl/>
        </w:rPr>
        <w:t xml:space="preserve">ه چون انفاق </w:t>
      </w:r>
      <w:r w:rsidR="00081559">
        <w:rPr>
          <w:rStyle w:val="Char5"/>
          <w:rtl/>
        </w:rPr>
        <w:t>ک</w:t>
      </w:r>
      <w:r w:rsidR="00EF4181" w:rsidRPr="00E25252">
        <w:rPr>
          <w:rStyle w:val="Char5"/>
          <w:rtl/>
        </w:rPr>
        <w:t>نند، نه ولخرجى مى‌</w:t>
      </w:r>
      <w:r w:rsidR="00081559">
        <w:rPr>
          <w:rStyle w:val="Char5"/>
          <w:rtl/>
        </w:rPr>
        <w:t>ک</w:t>
      </w:r>
      <w:r w:rsidR="00EF4181" w:rsidRPr="00E25252">
        <w:rPr>
          <w:rStyle w:val="Char5"/>
          <w:rtl/>
        </w:rPr>
        <w:t>نند و نه تنگ مى‌گ</w:t>
      </w:r>
      <w:r w:rsidR="00081559">
        <w:rPr>
          <w:rStyle w:val="Char5"/>
          <w:rtl/>
        </w:rPr>
        <w:t>ی</w:t>
      </w:r>
      <w:r w:rsidR="00EF4181" w:rsidRPr="00E25252">
        <w:rPr>
          <w:rStyle w:val="Char5"/>
          <w:rtl/>
        </w:rPr>
        <w:t>رند، و م</w:t>
      </w:r>
      <w:r w:rsidR="00081559">
        <w:rPr>
          <w:rStyle w:val="Char5"/>
          <w:rtl/>
        </w:rPr>
        <w:t>ی</w:t>
      </w:r>
      <w:r w:rsidR="00EF4181" w:rsidRPr="00E25252">
        <w:rPr>
          <w:rStyle w:val="Char5"/>
          <w:rtl/>
        </w:rPr>
        <w:t>ان ا</w:t>
      </w:r>
      <w:r w:rsidR="00081559">
        <w:rPr>
          <w:rStyle w:val="Char5"/>
          <w:rtl/>
        </w:rPr>
        <w:t>ی</w:t>
      </w:r>
      <w:r w:rsidR="00EF4181" w:rsidRPr="00E25252">
        <w:rPr>
          <w:rStyle w:val="Char5"/>
          <w:rtl/>
        </w:rPr>
        <w:t>ن دو [روش‌] حد وسط را برمى‌گز</w:t>
      </w:r>
      <w:r w:rsidR="00081559">
        <w:rPr>
          <w:rStyle w:val="Char5"/>
          <w:rtl/>
        </w:rPr>
        <w:t>ی</w:t>
      </w:r>
      <w:r w:rsidR="00EF4181" w:rsidRPr="00E25252">
        <w:rPr>
          <w:rStyle w:val="Char5"/>
          <w:rtl/>
        </w:rPr>
        <w:t>نند</w:t>
      </w:r>
      <w:r w:rsidRPr="00E25252">
        <w:rPr>
          <w:rStyle w:val="Char5"/>
          <w:rFonts w:hint="cs"/>
          <w:rtl/>
        </w:rPr>
        <w:t>».</w:t>
      </w:r>
    </w:p>
    <w:p w:rsidR="00142863" w:rsidRPr="00E25252" w:rsidRDefault="00963622" w:rsidP="00EF4181">
      <w:pPr>
        <w:bidi/>
        <w:ind w:firstLine="284"/>
        <w:jc w:val="both"/>
        <w:rPr>
          <w:rStyle w:val="Char5"/>
          <w:rtl/>
        </w:rPr>
      </w:pPr>
      <w:r w:rsidRPr="00E25252">
        <w:rPr>
          <w:rStyle w:val="Char5"/>
          <w:rFonts w:hint="cs"/>
          <w:rtl/>
        </w:rPr>
        <w:t>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فرمود: بخورید وبیاشامید و بپوشید و صدقه بدهید اما بدون آنکه زیاده‌روی نمائید یا بخل بخرج دهید.</w:t>
      </w:r>
    </w:p>
    <w:p w:rsidR="00142863" w:rsidRPr="00E25252" w:rsidRDefault="00963622" w:rsidP="00142863">
      <w:pPr>
        <w:bidi/>
        <w:ind w:firstLine="284"/>
        <w:jc w:val="both"/>
        <w:rPr>
          <w:rStyle w:val="Char5"/>
          <w:rtl/>
        </w:rPr>
      </w:pPr>
      <w:r w:rsidRPr="00E25252">
        <w:rPr>
          <w:rStyle w:val="Char5"/>
          <w:rFonts w:hint="cs"/>
          <w:rtl/>
        </w:rPr>
        <w:t>و از جمله نکات مورد نظر دین اسلام در ارتباط با ظاهر فرد مسلمان توجه به نظافت است. زیرا اساس هر زیبایی پسندیده و ظاهر شایسته است.</w:t>
      </w:r>
    </w:p>
    <w:p w:rsidR="00142863" w:rsidRPr="00E25252" w:rsidRDefault="00963622" w:rsidP="00EF4181">
      <w:pPr>
        <w:bidi/>
        <w:ind w:firstLine="284"/>
        <w:jc w:val="both"/>
        <w:rPr>
          <w:rStyle w:val="Char5"/>
          <w:rtl/>
        </w:rPr>
      </w:pPr>
      <w:r w:rsidRPr="00E25252">
        <w:rPr>
          <w:rStyle w:val="Char5"/>
          <w:rFonts w:hint="cs"/>
          <w:rtl/>
        </w:rPr>
        <w:t>در</w:t>
      </w:r>
      <w:r w:rsidR="008D0B9C" w:rsidRPr="00E25252">
        <w:rPr>
          <w:rStyle w:val="Char5"/>
          <w:rFonts w:hint="cs"/>
          <w:rtl/>
        </w:rPr>
        <w:t xml:space="preserve"> </w:t>
      </w:r>
      <w:r w:rsidRPr="00E25252">
        <w:rPr>
          <w:rStyle w:val="Char5"/>
          <w:rFonts w:hint="cs"/>
          <w:rtl/>
        </w:rPr>
        <w:t>روایت«</w:t>
      </w:r>
      <w:r w:rsidR="00431FAA" w:rsidRPr="00E25252">
        <w:rPr>
          <w:rStyle w:val="Char5"/>
          <w:rFonts w:hint="cs"/>
          <w:rtl/>
        </w:rPr>
        <w:t>ابن حبان</w:t>
      </w:r>
      <w:r w:rsidRPr="00E25252">
        <w:rPr>
          <w:rStyle w:val="Char5"/>
          <w:rFonts w:hint="cs"/>
          <w:rtl/>
        </w:rPr>
        <w:t>» آمده است که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فرمودند:</w:t>
      </w:r>
      <w:r w:rsidR="008206AE" w:rsidRPr="00E25252">
        <w:rPr>
          <w:rStyle w:val="Char5"/>
          <w:rFonts w:hint="cs"/>
          <w:rtl/>
        </w:rPr>
        <w:t xml:space="preserve"> </w:t>
      </w:r>
      <w:r w:rsidRPr="00E25252">
        <w:rPr>
          <w:rStyle w:val="Char5"/>
          <w:rFonts w:hint="cs"/>
          <w:rtl/>
        </w:rPr>
        <w:t>خود را پاکیزه نمائید که اسلام پاکیزه است.</w:t>
      </w:r>
    </w:p>
    <w:p w:rsidR="00142863" w:rsidRPr="00E25252" w:rsidRDefault="00963622" w:rsidP="00E65D2C">
      <w:pPr>
        <w:bidi/>
        <w:ind w:firstLine="284"/>
        <w:jc w:val="both"/>
        <w:rPr>
          <w:rStyle w:val="Char5"/>
          <w:rtl/>
        </w:rPr>
      </w:pPr>
      <w:r w:rsidRPr="00E25252">
        <w:rPr>
          <w:rStyle w:val="Char5"/>
          <w:rFonts w:hint="cs"/>
          <w:rtl/>
        </w:rPr>
        <w:t xml:space="preserve">و </w:t>
      </w:r>
      <w:r w:rsidR="00431FAA" w:rsidRPr="00E25252">
        <w:rPr>
          <w:rStyle w:val="Char5"/>
          <w:rFonts w:hint="cs"/>
          <w:rtl/>
        </w:rPr>
        <w:t>در روایت«طبرانی» آ</w:t>
      </w:r>
      <w:r w:rsidR="00E65D2C" w:rsidRPr="00E25252">
        <w:rPr>
          <w:rStyle w:val="Char5"/>
          <w:rFonts w:hint="cs"/>
          <w:rtl/>
        </w:rPr>
        <w:t>م</w:t>
      </w:r>
      <w:r w:rsidR="00431FAA" w:rsidRPr="00E25252">
        <w:rPr>
          <w:rStyle w:val="Char5"/>
          <w:rFonts w:hint="cs"/>
          <w:rtl/>
        </w:rPr>
        <w:t xml:space="preserve">ده است که نظافت به ایمان دعوت </w:t>
      </w:r>
      <w:r w:rsidR="00BD7D1B" w:rsidRPr="00E25252">
        <w:rPr>
          <w:rStyle w:val="Char5"/>
          <w:rFonts w:hint="cs"/>
          <w:rtl/>
        </w:rPr>
        <w:t>می‌کند</w:t>
      </w:r>
      <w:r w:rsidR="00431FAA" w:rsidRPr="00E25252">
        <w:rPr>
          <w:rStyle w:val="Char5"/>
          <w:rFonts w:hint="cs"/>
          <w:rtl/>
        </w:rPr>
        <w:t xml:space="preserve"> و ایمان همراه مؤمن دربهشت است.</w:t>
      </w:r>
    </w:p>
    <w:p w:rsidR="00142863" w:rsidRPr="00E25252" w:rsidRDefault="00431FAA" w:rsidP="00EF4181">
      <w:pPr>
        <w:bidi/>
        <w:ind w:firstLine="284"/>
        <w:jc w:val="both"/>
        <w:rPr>
          <w:rStyle w:val="Char5"/>
          <w:rtl/>
        </w:rPr>
      </w:pPr>
      <w:r w:rsidRPr="00E25252">
        <w:rPr>
          <w:rStyle w:val="Char5"/>
          <w:rFonts w:hint="cs"/>
          <w:rtl/>
        </w:rPr>
        <w:t>و در روایت«ابوداود» و غیر او آمده است که 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 xml:space="preserve">به تعدادی از یاران که از </w:t>
      </w:r>
      <w:r w:rsidR="007E70D1" w:rsidRPr="00E25252">
        <w:rPr>
          <w:rStyle w:val="Char5"/>
          <w:rFonts w:hint="cs"/>
          <w:rtl/>
        </w:rPr>
        <w:t>سفر برگشته بودند تذکر داد که نسبت به نظافت خود و آراستگی ظاهر توجه داشته باشند آن حضرت فرمودند:</w:t>
      </w:r>
    </w:p>
    <w:p w:rsidR="00142863" w:rsidRPr="00E25252" w:rsidRDefault="007E70D1" w:rsidP="00142863">
      <w:pPr>
        <w:bidi/>
        <w:ind w:firstLine="284"/>
        <w:jc w:val="both"/>
        <w:rPr>
          <w:rStyle w:val="Char5"/>
          <w:rtl/>
        </w:rPr>
      </w:pPr>
      <w:r w:rsidRPr="00E25252">
        <w:rPr>
          <w:rStyle w:val="Char5"/>
          <w:rFonts w:hint="cs"/>
          <w:rtl/>
        </w:rPr>
        <w:t>بار و وسایل سفر را مرتب نمائید و پوشش‌ها و لباستان را نیکو نمائید</w:t>
      </w:r>
      <w:r w:rsidR="00AE4A74" w:rsidRPr="00E25252">
        <w:rPr>
          <w:rStyle w:val="Char5"/>
          <w:rFonts w:hint="cs"/>
          <w:rtl/>
        </w:rPr>
        <w:t>. (</w:t>
      </w:r>
      <w:r w:rsidRPr="00E25252">
        <w:rPr>
          <w:rStyle w:val="Char5"/>
          <w:rFonts w:hint="cs"/>
          <w:rtl/>
        </w:rPr>
        <w:t>تا هنگامیکه به مقصد می‌رسید) در میان مردم خوش بو و دلپذیر باشید، خدایتعالی بدرستی زشتی و کلام زشت را دوست نمی‌دارد.</w:t>
      </w:r>
    </w:p>
    <w:p w:rsidR="00142863" w:rsidRPr="00E25252" w:rsidRDefault="007E70D1" w:rsidP="00142863">
      <w:pPr>
        <w:bidi/>
        <w:ind w:firstLine="284"/>
        <w:jc w:val="both"/>
        <w:rPr>
          <w:rStyle w:val="Char5"/>
          <w:rtl/>
        </w:rPr>
      </w:pPr>
      <w:r w:rsidRPr="00E25252">
        <w:rPr>
          <w:rStyle w:val="Char5"/>
          <w:rFonts w:hint="cs"/>
          <w:rtl/>
        </w:rPr>
        <w:t>از نشانه‌های توجه اسلام به ظاهر، تشویق آن به نظافت و آراستگی در مکان‌های اجتماع عمومی و در روزهای جمعه و اعیاد است.</w:t>
      </w:r>
    </w:p>
    <w:p w:rsidR="00142863" w:rsidRPr="00E25252" w:rsidRDefault="007E70D1" w:rsidP="00372776">
      <w:pPr>
        <w:bidi/>
        <w:ind w:firstLine="284"/>
        <w:jc w:val="both"/>
        <w:rPr>
          <w:rStyle w:val="Char5"/>
          <w:rtl/>
        </w:rPr>
      </w:pPr>
      <w:r w:rsidRPr="00E25252">
        <w:rPr>
          <w:rStyle w:val="Char5"/>
          <w:rFonts w:hint="cs"/>
          <w:rtl/>
        </w:rPr>
        <w:t xml:space="preserve">«نسائی» روایت </w:t>
      </w:r>
      <w:r w:rsidR="00BD7D1B" w:rsidRPr="00E25252">
        <w:rPr>
          <w:rStyle w:val="Char5"/>
          <w:rFonts w:hint="cs"/>
          <w:rtl/>
        </w:rPr>
        <w:t>می‌کند</w:t>
      </w:r>
      <w:r w:rsidRPr="00E25252">
        <w:rPr>
          <w:rStyle w:val="Char5"/>
          <w:rFonts w:hint="cs"/>
          <w:rtl/>
        </w:rPr>
        <w:t xml:space="preserve"> که مردی به خدمت 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93599E" w:rsidRPr="00E25252">
        <w:rPr>
          <w:rStyle w:val="Char5"/>
          <w:rFonts w:hint="cs"/>
          <w:rtl/>
        </w:rPr>
        <w:t>رسید و لباس نامناسبی بر تن داشت آن حضرت سوال کرد که آیا مال داری ؟ مرد گفت آری دارم، پیامبر فرمود از چه نوع مالی؟</w:t>
      </w:r>
      <w:r w:rsidR="00372776" w:rsidRPr="00E25252">
        <w:rPr>
          <w:rStyle w:val="Char5"/>
          <w:rFonts w:hint="cs"/>
          <w:rtl/>
        </w:rPr>
        <w:t xml:space="preserve"> </w:t>
      </w:r>
      <w:r w:rsidR="0093599E" w:rsidRPr="00E25252">
        <w:rPr>
          <w:rStyle w:val="Char5"/>
          <w:rFonts w:hint="cs"/>
          <w:rtl/>
        </w:rPr>
        <w:t>مرد گفت خدایتعالی از انواع مختل</w:t>
      </w:r>
      <w:r w:rsidR="008D0B9C" w:rsidRPr="00E25252">
        <w:rPr>
          <w:rStyle w:val="Char5"/>
          <w:rFonts w:hint="cs"/>
          <w:rtl/>
        </w:rPr>
        <w:t>ف</w:t>
      </w:r>
      <w:r w:rsidR="0093599E" w:rsidRPr="00E25252">
        <w:rPr>
          <w:rStyle w:val="Char5"/>
          <w:rFonts w:hint="cs"/>
          <w:rtl/>
        </w:rPr>
        <w:t xml:space="preserve"> آن به من عطا کرده است پیامبر خدا فرمود، حالا که خدایتعالی به تو ثروت عطا کرده است باید اثر آن نعمت و کرامت بر تو دیده شود.</w:t>
      </w:r>
    </w:p>
    <w:p w:rsidR="00142863" w:rsidRPr="00E25252" w:rsidRDefault="0093599E" w:rsidP="0093599E">
      <w:pPr>
        <w:bidi/>
        <w:ind w:firstLine="284"/>
        <w:jc w:val="both"/>
        <w:rPr>
          <w:rStyle w:val="Char5"/>
          <w:rtl/>
        </w:rPr>
      </w:pPr>
      <w:r w:rsidRPr="00E25252">
        <w:rPr>
          <w:rStyle w:val="Char5"/>
          <w:rFonts w:hint="cs"/>
          <w:rtl/>
        </w:rPr>
        <w:t>و در روایت</w:t>
      </w:r>
      <w:r w:rsidR="007C5230">
        <w:rPr>
          <w:rStyle w:val="Char5"/>
          <w:rFonts w:hint="cs"/>
          <w:rtl/>
        </w:rPr>
        <w:t xml:space="preserve"> </w:t>
      </w:r>
      <w:r w:rsidRPr="00E25252">
        <w:rPr>
          <w:rStyle w:val="Char5"/>
          <w:rFonts w:hint="cs"/>
          <w:rtl/>
        </w:rPr>
        <w:t>«ابوداود» از آن حضرت</w:t>
      </w:r>
      <w:r w:rsidR="00CD0C74" w:rsidRPr="00CD0C74">
        <w:rPr>
          <w:rStyle w:val="Char5"/>
          <w:rFonts w:cs="CTraditional Arabic" w:hint="cs"/>
          <w:rtl/>
        </w:rPr>
        <w:t xml:space="preserve"> ج</w:t>
      </w:r>
      <w:r w:rsidRPr="00E25252">
        <w:rPr>
          <w:rStyle w:val="Char5"/>
          <w:rFonts w:hint="cs"/>
          <w:rtl/>
        </w:rPr>
        <w:t xml:space="preserve"> آمده است که:</w:t>
      </w:r>
    </w:p>
    <w:p w:rsidR="00142863" w:rsidRPr="00E25252" w:rsidRDefault="00F04620" w:rsidP="00142863">
      <w:pPr>
        <w:bidi/>
        <w:ind w:firstLine="284"/>
        <w:jc w:val="both"/>
        <w:rPr>
          <w:rStyle w:val="Char5"/>
          <w:rtl/>
        </w:rPr>
      </w:pPr>
      <w:r w:rsidRPr="00E25252">
        <w:rPr>
          <w:rStyle w:val="Char5"/>
          <w:rFonts w:hint="cs"/>
          <w:rtl/>
        </w:rPr>
        <w:t>اشکالی ندارد که هر کدام از شما در صورت توانایی دو لباس برای روز جمعه غیر از لباس معمولی خود داشته باشید.</w:t>
      </w:r>
    </w:p>
    <w:p w:rsidR="00142863" w:rsidRPr="00E25252" w:rsidRDefault="00F04620" w:rsidP="00523B3D">
      <w:pPr>
        <w:bidi/>
        <w:ind w:firstLine="284"/>
        <w:jc w:val="both"/>
        <w:rPr>
          <w:rStyle w:val="Char5"/>
          <w:rtl/>
        </w:rPr>
      </w:pPr>
      <w:r w:rsidRPr="00E25252">
        <w:rPr>
          <w:rStyle w:val="Char5"/>
          <w:rFonts w:hint="cs"/>
          <w:rtl/>
        </w:rPr>
        <w:t>و از جمله ترغیب‌های اسلام در ارتباط با آراستگی ظا</w:t>
      </w:r>
      <w:r w:rsidR="00523B3D" w:rsidRPr="00E25252">
        <w:rPr>
          <w:rStyle w:val="Char5"/>
          <w:rFonts w:hint="cs"/>
          <w:rtl/>
        </w:rPr>
        <w:t>ه</w:t>
      </w:r>
      <w:r w:rsidRPr="00E25252">
        <w:rPr>
          <w:rStyle w:val="Char5"/>
          <w:rFonts w:hint="cs"/>
          <w:rtl/>
        </w:rPr>
        <w:t>ر تشویق به اصلاح موی سر است.</w:t>
      </w:r>
    </w:p>
    <w:p w:rsidR="00142863" w:rsidRPr="00E25252" w:rsidRDefault="00F04620" w:rsidP="00372776">
      <w:pPr>
        <w:bidi/>
        <w:ind w:firstLine="284"/>
        <w:jc w:val="both"/>
        <w:rPr>
          <w:rStyle w:val="Char5"/>
          <w:rtl/>
        </w:rPr>
      </w:pPr>
      <w:r w:rsidRPr="00E25252">
        <w:rPr>
          <w:rStyle w:val="Char5"/>
          <w:rFonts w:hint="cs"/>
          <w:rtl/>
        </w:rPr>
        <w:t xml:space="preserve">«امام مالک» در«الموطا» روایت </w:t>
      </w:r>
      <w:r w:rsidR="00BD7D1B" w:rsidRPr="00E25252">
        <w:rPr>
          <w:rStyle w:val="Char5"/>
          <w:rFonts w:hint="cs"/>
          <w:rtl/>
        </w:rPr>
        <w:t>می‌کند</w:t>
      </w:r>
      <w:r w:rsidRPr="00E25252">
        <w:rPr>
          <w:rStyle w:val="Char5"/>
          <w:rFonts w:hint="cs"/>
          <w:rtl/>
        </w:rPr>
        <w:t xml:space="preserve"> که مردی به خدمت پیامبر خدا رسید در حالیکه موی سر و ریش او آشفته بود. پیامبر</w:t>
      </w:r>
      <w:r w:rsidR="00CD0C74" w:rsidRPr="00CD0C74">
        <w:rPr>
          <w:rStyle w:val="Char5"/>
          <w:rFonts w:cs="CTraditional Arabic" w:hint="cs"/>
          <w:rtl/>
        </w:rPr>
        <w:t xml:space="preserve"> ج</w:t>
      </w:r>
      <w:r w:rsidRPr="00E25252">
        <w:rPr>
          <w:rStyle w:val="Char5"/>
          <w:rFonts w:hint="cs"/>
          <w:rtl/>
        </w:rPr>
        <w:t xml:space="preserve"> اشاره‌ایی به وضع موی سر او کرد (به اشاره به او فهماند که برو سرت را اصلاح کن)آن مرد چنین کرد و با سر آراسته برگشت 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فرمود:</w:t>
      </w:r>
    </w:p>
    <w:p w:rsidR="00142863" w:rsidRPr="00E25252" w:rsidRDefault="00F04620" w:rsidP="00142863">
      <w:pPr>
        <w:bidi/>
        <w:ind w:firstLine="284"/>
        <w:jc w:val="both"/>
        <w:rPr>
          <w:rStyle w:val="Char5"/>
          <w:rtl/>
        </w:rPr>
      </w:pPr>
      <w:r w:rsidRPr="00E25252">
        <w:rPr>
          <w:rStyle w:val="Char5"/>
          <w:rFonts w:hint="cs"/>
          <w:rtl/>
        </w:rPr>
        <w:t>«آیا این بهتر نیست از اینکه موهای آشفته مانند شیطان ظاهر شوید.»</w:t>
      </w:r>
    </w:p>
    <w:p w:rsidR="00142863" w:rsidRPr="00E25252" w:rsidRDefault="00F04620" w:rsidP="00142863">
      <w:pPr>
        <w:bidi/>
        <w:ind w:firstLine="284"/>
        <w:jc w:val="both"/>
        <w:rPr>
          <w:rStyle w:val="Char5"/>
          <w:rtl/>
        </w:rPr>
      </w:pPr>
      <w:r w:rsidRPr="00E25252">
        <w:rPr>
          <w:rStyle w:val="Char5"/>
          <w:rFonts w:hint="cs"/>
          <w:rtl/>
        </w:rPr>
        <w:t xml:space="preserve">پس اسلام نه تنها زینت را در حد متعادل مباح کرده است بلکه بشدت آنان را که زینت‌های الهی را حرام می‌کنند یا از آن نهی می‌نمایند رد </w:t>
      </w:r>
      <w:r w:rsidR="00BD7D1B" w:rsidRPr="00E25252">
        <w:rPr>
          <w:rStyle w:val="Char5"/>
          <w:rFonts w:hint="cs"/>
          <w:rtl/>
        </w:rPr>
        <w:t>می‌کند</w:t>
      </w:r>
      <w:r w:rsidRPr="00E25252">
        <w:rPr>
          <w:rStyle w:val="Char5"/>
          <w:rFonts w:hint="cs"/>
          <w:rtl/>
        </w:rPr>
        <w:t xml:space="preserve"> و می‌فرماید:</w:t>
      </w:r>
    </w:p>
    <w:p w:rsidR="0063087D" w:rsidRPr="000558E3" w:rsidRDefault="0063087D" w:rsidP="00F21440">
      <w:pPr>
        <w:bidi/>
        <w:ind w:firstLine="284"/>
        <w:jc w:val="both"/>
        <w:rPr>
          <w:rStyle w:val="Char9"/>
          <w:rtl/>
        </w:rPr>
      </w:pPr>
      <w:r>
        <w:rPr>
          <w:rFonts w:ascii="Traditional Arabic" w:hAnsi="Traditional Arabic" w:cs="Traditional Arabic"/>
          <w:sz w:val="28"/>
          <w:szCs w:val="28"/>
          <w:rtl/>
          <w:lang w:bidi="fa-IR"/>
        </w:rPr>
        <w:t>﴿</w:t>
      </w:r>
      <w:r w:rsidR="00F21440" w:rsidRPr="000558E3">
        <w:rPr>
          <w:rStyle w:val="Char9"/>
          <w:rFonts w:hint="eastAsia"/>
          <w:rtl/>
        </w:rPr>
        <w:t>قُلۡ</w:t>
      </w:r>
      <w:r w:rsidR="00F21440" w:rsidRPr="000558E3">
        <w:rPr>
          <w:rStyle w:val="Char9"/>
          <w:rtl/>
        </w:rPr>
        <w:t xml:space="preserve"> مَنۡ حَرَّمَ زِينَةَ </w:t>
      </w:r>
      <w:r w:rsidR="00F21440" w:rsidRPr="000558E3">
        <w:rPr>
          <w:rStyle w:val="Char9"/>
          <w:rFonts w:hint="cs"/>
          <w:rtl/>
        </w:rPr>
        <w:t>ٱ</w:t>
      </w:r>
      <w:r w:rsidR="00F21440" w:rsidRPr="000558E3">
        <w:rPr>
          <w:rStyle w:val="Char9"/>
          <w:rFonts w:hint="eastAsia"/>
          <w:rtl/>
        </w:rPr>
        <w:t>للَّهِ</w:t>
      </w:r>
      <w:r w:rsidR="00F21440" w:rsidRPr="000558E3">
        <w:rPr>
          <w:rStyle w:val="Char9"/>
          <w:rtl/>
        </w:rPr>
        <w:t xml:space="preserve"> </w:t>
      </w:r>
      <w:r w:rsidR="00F21440" w:rsidRPr="000558E3">
        <w:rPr>
          <w:rStyle w:val="Char9"/>
          <w:rFonts w:hint="cs"/>
          <w:rtl/>
        </w:rPr>
        <w:t>ٱ</w:t>
      </w:r>
      <w:r w:rsidR="00F21440" w:rsidRPr="000558E3">
        <w:rPr>
          <w:rStyle w:val="Char9"/>
          <w:rFonts w:hint="eastAsia"/>
          <w:rtl/>
        </w:rPr>
        <w:t>لَّتِيٓ</w:t>
      </w:r>
      <w:r w:rsidR="00F21440" w:rsidRPr="000558E3">
        <w:rPr>
          <w:rStyle w:val="Char9"/>
          <w:rtl/>
        </w:rPr>
        <w:t xml:space="preserve"> أَخۡرَجَ لِعِبَادِهِ</w:t>
      </w:r>
      <w:r w:rsidR="00F21440" w:rsidRPr="000558E3">
        <w:rPr>
          <w:rStyle w:val="Char9"/>
          <w:rFonts w:hint="cs"/>
          <w:rtl/>
        </w:rPr>
        <w:t>ۦ</w:t>
      </w:r>
      <w:r w:rsidR="00F21440" w:rsidRPr="000558E3">
        <w:rPr>
          <w:rStyle w:val="Char9"/>
          <w:rtl/>
        </w:rPr>
        <w:t xml:space="preserve"> وَ</w:t>
      </w:r>
      <w:r w:rsidR="00F21440" w:rsidRPr="000558E3">
        <w:rPr>
          <w:rStyle w:val="Char9"/>
          <w:rFonts w:hint="cs"/>
          <w:rtl/>
        </w:rPr>
        <w:t>ٱ</w:t>
      </w:r>
      <w:r w:rsidR="00F21440" w:rsidRPr="000558E3">
        <w:rPr>
          <w:rStyle w:val="Char9"/>
          <w:rFonts w:hint="eastAsia"/>
          <w:rtl/>
        </w:rPr>
        <w:t>لطَّيِّبَٰتِ</w:t>
      </w:r>
      <w:r w:rsidR="00F21440" w:rsidRPr="000558E3">
        <w:rPr>
          <w:rStyle w:val="Char9"/>
          <w:rtl/>
        </w:rPr>
        <w:t xml:space="preserve"> مِنَ </w:t>
      </w:r>
      <w:r w:rsidR="00F21440" w:rsidRPr="000558E3">
        <w:rPr>
          <w:rStyle w:val="Char9"/>
          <w:rFonts w:hint="cs"/>
          <w:rtl/>
        </w:rPr>
        <w:t>ٱ</w:t>
      </w:r>
      <w:r w:rsidR="00F21440" w:rsidRPr="000558E3">
        <w:rPr>
          <w:rStyle w:val="Char9"/>
          <w:rFonts w:hint="eastAsia"/>
          <w:rtl/>
        </w:rPr>
        <w:t>لرِّزۡقِۚ</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الأعراف: 32</w:t>
      </w:r>
      <w:r w:rsidRPr="00D63B99">
        <w:rPr>
          <w:rStyle w:val="Char7"/>
          <w:rtl/>
        </w:rPr>
        <w:t>]</w:t>
      </w:r>
      <w:r w:rsidRPr="00E25252">
        <w:rPr>
          <w:rStyle w:val="Char5"/>
          <w:rFonts w:hint="cs"/>
          <w:rtl/>
        </w:rPr>
        <w:t>.</w:t>
      </w:r>
    </w:p>
    <w:p w:rsidR="00142863" w:rsidRPr="00E25252" w:rsidRDefault="00F04620" w:rsidP="00372776">
      <w:pPr>
        <w:tabs>
          <w:tab w:val="right" w:pos="7085"/>
        </w:tabs>
        <w:bidi/>
        <w:ind w:left="281"/>
        <w:jc w:val="both"/>
        <w:rPr>
          <w:rStyle w:val="Char5"/>
          <w:rtl/>
        </w:rPr>
      </w:pPr>
      <w:r w:rsidRPr="00E25252">
        <w:rPr>
          <w:rStyle w:val="Char5"/>
          <w:rFonts w:hint="cs"/>
          <w:rtl/>
        </w:rPr>
        <w:t>«چه کسی زینت‌های خدایی را که برای بندگانش آفریده است و همچنین مواهب و روزی‌های پاکیزه را تحریم کرده است».</w:t>
      </w:r>
      <w:r w:rsidRPr="00E25252">
        <w:rPr>
          <w:rStyle w:val="Char5"/>
          <w:rFonts w:hint="cs"/>
          <w:rtl/>
        </w:rPr>
        <w:tab/>
      </w:r>
    </w:p>
    <w:p w:rsidR="00142863" w:rsidRPr="00E25252" w:rsidRDefault="00F04620" w:rsidP="00142863">
      <w:pPr>
        <w:bidi/>
        <w:ind w:firstLine="284"/>
        <w:jc w:val="both"/>
        <w:rPr>
          <w:rStyle w:val="Char5"/>
          <w:rtl/>
        </w:rPr>
      </w:pPr>
      <w:r w:rsidRPr="00E25252">
        <w:rPr>
          <w:rStyle w:val="Char5"/>
          <w:rFonts w:hint="cs"/>
          <w:rtl/>
        </w:rPr>
        <w:t>اما باید متوجه باشیم که اسلام انواع ویژه‌ای از زینت و لباس و ظاهر را بنا به حکمت متعالیه خود تحریم کرده است که اهم</w:t>
      </w:r>
      <w:r w:rsidR="008F0607" w:rsidRPr="00E25252">
        <w:rPr>
          <w:rStyle w:val="Char5"/>
          <w:rFonts w:hint="cs"/>
          <w:rtl/>
        </w:rPr>
        <w:t xml:space="preserve"> آن‌ها </w:t>
      </w:r>
      <w:r w:rsidRPr="00E25252">
        <w:rPr>
          <w:rStyle w:val="Char5"/>
          <w:rFonts w:hint="cs"/>
          <w:rtl/>
        </w:rPr>
        <w:t>به شما مربیان عزیز جهت اطلاع تقدیم می‌گردد.</w:t>
      </w:r>
    </w:p>
    <w:p w:rsidR="00142863" w:rsidRPr="001C4BAC" w:rsidRDefault="00AE32CB" w:rsidP="00AE27BD">
      <w:pPr>
        <w:pStyle w:val="a1"/>
        <w:rPr>
          <w:rtl/>
        </w:rPr>
      </w:pPr>
      <w:bookmarkStart w:id="773" w:name="_Toc248478662"/>
      <w:bookmarkStart w:id="774" w:name="_Toc342598656"/>
      <w:bookmarkStart w:id="775" w:name="_Toc432416549"/>
      <w:r w:rsidRPr="001C4BAC">
        <w:rPr>
          <w:rFonts w:hint="cs"/>
          <w:rtl/>
        </w:rPr>
        <w:t>1-</w:t>
      </w:r>
      <w:r w:rsidR="00AE27BD">
        <w:rPr>
          <w:rFonts w:hint="cs"/>
          <w:rtl/>
        </w:rPr>
        <w:t xml:space="preserve"> </w:t>
      </w:r>
      <w:r w:rsidRPr="001C4BAC">
        <w:rPr>
          <w:rFonts w:hint="cs"/>
          <w:rtl/>
        </w:rPr>
        <w:t>تحریم طلا و پارچ</w:t>
      </w:r>
      <w:r w:rsidR="0014378A">
        <w:rPr>
          <w:rFonts w:hint="cs"/>
          <w:rtl/>
        </w:rPr>
        <w:t>ۀ</w:t>
      </w:r>
      <w:r w:rsidRPr="001C4BAC">
        <w:rPr>
          <w:rFonts w:hint="cs"/>
          <w:rtl/>
        </w:rPr>
        <w:t xml:space="preserve"> حریر برای مردمان</w:t>
      </w:r>
      <w:bookmarkEnd w:id="773"/>
      <w:bookmarkEnd w:id="774"/>
      <w:bookmarkEnd w:id="775"/>
    </w:p>
    <w:p w:rsidR="00142863" w:rsidRPr="00E25252" w:rsidRDefault="00A154B0" w:rsidP="00C81640">
      <w:pPr>
        <w:bidi/>
        <w:ind w:firstLine="284"/>
        <w:jc w:val="both"/>
        <w:rPr>
          <w:rStyle w:val="Char5"/>
          <w:rtl/>
        </w:rPr>
      </w:pPr>
      <w:r w:rsidRPr="00E25252">
        <w:rPr>
          <w:rStyle w:val="Char5"/>
          <w:rFonts w:hint="cs"/>
          <w:rtl/>
        </w:rPr>
        <w:t>در روایت</w:t>
      </w:r>
      <w:r w:rsidR="007C5230">
        <w:rPr>
          <w:rStyle w:val="Char5"/>
          <w:rFonts w:hint="cs"/>
          <w:rtl/>
        </w:rPr>
        <w:t xml:space="preserve"> </w:t>
      </w:r>
      <w:r w:rsidRPr="00E25252">
        <w:rPr>
          <w:rStyle w:val="Char5"/>
          <w:rFonts w:hint="cs"/>
          <w:rtl/>
        </w:rPr>
        <w:t>«احمد و ابوداود و نسایی و ابن ماجه»</w:t>
      </w:r>
      <w:r w:rsidR="007C5230">
        <w:rPr>
          <w:rStyle w:val="Char5"/>
          <w:rFonts w:hint="cs"/>
          <w:rtl/>
        </w:rPr>
        <w:t xml:space="preserve"> </w:t>
      </w:r>
      <w:r w:rsidR="0043079E" w:rsidRPr="00E25252">
        <w:rPr>
          <w:rStyle w:val="Char5"/>
          <w:rFonts w:hint="cs"/>
          <w:rtl/>
        </w:rPr>
        <w:t>از حضرت</w:t>
      </w:r>
      <w:r w:rsidR="007C5230">
        <w:rPr>
          <w:rStyle w:val="Char5"/>
          <w:rFonts w:hint="cs"/>
          <w:rtl/>
        </w:rPr>
        <w:t xml:space="preserve"> </w:t>
      </w:r>
      <w:r w:rsidR="0043079E" w:rsidRPr="00E25252">
        <w:rPr>
          <w:rStyle w:val="Char5"/>
          <w:rFonts w:hint="cs"/>
          <w:rtl/>
        </w:rPr>
        <w:t>«علی»</w:t>
      </w:r>
      <w:r w:rsidR="007C5230">
        <w:rPr>
          <w:rStyle w:val="Char5"/>
          <w:rFonts w:hint="cs"/>
          <w:rtl/>
        </w:rPr>
        <w:t xml:space="preserve"> </w:t>
      </w:r>
      <w:r w:rsidR="0043079E" w:rsidRPr="00E25252">
        <w:rPr>
          <w:rStyle w:val="Char5"/>
          <w:rFonts w:hint="cs"/>
          <w:rtl/>
        </w:rPr>
        <w:t>(کرم الله وجهه)</w:t>
      </w:r>
      <w:r w:rsidR="007C5230">
        <w:rPr>
          <w:rStyle w:val="Char5"/>
          <w:rFonts w:hint="cs"/>
          <w:rtl/>
        </w:rPr>
        <w:t xml:space="preserve"> </w:t>
      </w:r>
      <w:r w:rsidR="0043079E" w:rsidRPr="00E25252">
        <w:rPr>
          <w:rStyle w:val="Char5"/>
          <w:rFonts w:hint="cs"/>
          <w:rtl/>
        </w:rPr>
        <w:t>آمده است که:</w:t>
      </w:r>
      <w:r w:rsidR="00C81640" w:rsidRPr="00E25252">
        <w:rPr>
          <w:rStyle w:val="Char5"/>
          <w:rFonts w:hint="cs"/>
          <w:rtl/>
        </w:rPr>
        <w:t xml:space="preserve"> </w:t>
      </w:r>
      <w:r w:rsidR="0043079E" w:rsidRPr="00E25252">
        <w:rPr>
          <w:rStyle w:val="Char5"/>
          <w:rFonts w:hint="cs"/>
          <w:rtl/>
        </w:rPr>
        <w:t>پیامبر خدا پارچه‌ای حریر در دست راست و مقداری طلا در دست چپ گرفت و فرمود:</w:t>
      </w:r>
      <w:r w:rsidR="00C81640" w:rsidRPr="00E25252">
        <w:rPr>
          <w:rStyle w:val="Char5"/>
          <w:rFonts w:hint="cs"/>
          <w:rtl/>
        </w:rPr>
        <w:t xml:space="preserve"> </w:t>
      </w:r>
      <w:r w:rsidR="0043079E" w:rsidRPr="00E25252">
        <w:rPr>
          <w:rStyle w:val="Char5"/>
          <w:rFonts w:hint="cs"/>
          <w:rtl/>
        </w:rPr>
        <w:t>این دو بر ذکور امت من حرام است و در حدیث</w:t>
      </w:r>
      <w:r w:rsidR="008206AE" w:rsidRPr="00E25252">
        <w:rPr>
          <w:rStyle w:val="Char5"/>
          <w:rFonts w:hint="cs"/>
          <w:rtl/>
        </w:rPr>
        <w:t xml:space="preserve"> </w:t>
      </w:r>
      <w:r w:rsidR="0043079E" w:rsidRPr="00E25252">
        <w:rPr>
          <w:rStyle w:val="Char5"/>
          <w:rFonts w:hint="cs"/>
          <w:rtl/>
        </w:rPr>
        <w:t>«ابن ماجه»</w:t>
      </w:r>
      <w:r w:rsidR="007C5230">
        <w:rPr>
          <w:rStyle w:val="Char5"/>
          <w:rFonts w:hint="cs"/>
          <w:rtl/>
        </w:rPr>
        <w:t xml:space="preserve"> </w:t>
      </w:r>
      <w:r w:rsidR="0043079E" w:rsidRPr="00E25252">
        <w:rPr>
          <w:rStyle w:val="Char5"/>
          <w:rFonts w:hint="cs"/>
          <w:rtl/>
        </w:rPr>
        <w:t>آمده است که</w:t>
      </w:r>
      <w:r w:rsidR="007C5230">
        <w:rPr>
          <w:rStyle w:val="Char5"/>
          <w:rFonts w:hint="cs"/>
          <w:rtl/>
        </w:rPr>
        <w:t xml:space="preserve"> </w:t>
      </w:r>
      <w:r w:rsidR="0043079E" w:rsidRPr="00E25252">
        <w:rPr>
          <w:rStyle w:val="Char5"/>
          <w:rFonts w:hint="cs"/>
          <w:rtl/>
        </w:rPr>
        <w:t>«برای زنان حلال است».</w:t>
      </w:r>
    </w:p>
    <w:p w:rsidR="00140EB8" w:rsidRPr="00E25252" w:rsidRDefault="00140EB8" w:rsidP="00372776">
      <w:pPr>
        <w:bidi/>
        <w:ind w:firstLine="284"/>
        <w:jc w:val="both"/>
        <w:rPr>
          <w:rStyle w:val="Char5"/>
          <w:rtl/>
        </w:rPr>
      </w:pPr>
      <w:r w:rsidRPr="00E25252">
        <w:rPr>
          <w:rStyle w:val="Char5"/>
          <w:rFonts w:hint="cs"/>
          <w:rtl/>
        </w:rPr>
        <w:t>و در روایت</w:t>
      </w:r>
      <w:r w:rsidR="007C5230">
        <w:rPr>
          <w:rStyle w:val="Char5"/>
          <w:rFonts w:hint="cs"/>
          <w:rtl/>
        </w:rPr>
        <w:t xml:space="preserve"> </w:t>
      </w:r>
      <w:r w:rsidRPr="00E25252">
        <w:rPr>
          <w:rStyle w:val="Char5"/>
          <w:rFonts w:hint="cs"/>
          <w:rtl/>
        </w:rPr>
        <w:t>«مسلم» آمده است که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انگشتری طلا در انگشت مردی دید آن را بیرون آورد بدور انداخت و فرمود:</w:t>
      </w:r>
    </w:p>
    <w:p w:rsidR="00142863" w:rsidRPr="00E25252" w:rsidRDefault="00140EB8" w:rsidP="008206AE">
      <w:pPr>
        <w:bidi/>
        <w:ind w:firstLine="284"/>
        <w:jc w:val="both"/>
        <w:rPr>
          <w:rStyle w:val="Char5"/>
          <w:rtl/>
        </w:rPr>
      </w:pPr>
      <w:r w:rsidRPr="00E25252">
        <w:rPr>
          <w:rStyle w:val="Char5"/>
          <w:rFonts w:hint="cs"/>
          <w:rtl/>
        </w:rPr>
        <w:t>بعضی از شماها به سوی پاره‌ای آتش می‌دوی</w:t>
      </w:r>
      <w:r w:rsidR="00C81640" w:rsidRPr="00E25252">
        <w:rPr>
          <w:rStyle w:val="Char5"/>
          <w:rFonts w:hint="cs"/>
          <w:rtl/>
        </w:rPr>
        <w:t>د</w:t>
      </w:r>
      <w:r w:rsidRPr="00E25252">
        <w:rPr>
          <w:rStyle w:val="Char5"/>
          <w:rFonts w:hint="cs"/>
          <w:rtl/>
        </w:rPr>
        <w:t>، آن را بر می‌گیرید و در دست نگه می‌دارید. پس از آنکه رسول خدا</w:t>
      </w:r>
      <w:r w:rsidR="00CD0C74" w:rsidRPr="00CD0C74">
        <w:rPr>
          <w:rFonts w:cs="CTraditional Arabic"/>
          <w:sz w:val="28"/>
          <w:szCs w:val="28"/>
          <w:rtl/>
          <w:lang w:bidi="fa-IR"/>
        </w:rPr>
        <w:t xml:space="preserve"> ج</w:t>
      </w:r>
      <w:r w:rsidR="00E4231E" w:rsidRPr="001C4BAC">
        <w:rPr>
          <w:rFonts w:cs="CTraditional Arabic" w:hint="cs"/>
          <w:sz w:val="28"/>
          <w:szCs w:val="28"/>
          <w:rtl/>
          <w:lang w:bidi="fa-IR"/>
        </w:rPr>
        <w:t xml:space="preserve"> </w:t>
      </w:r>
      <w:r w:rsidR="00D07E90" w:rsidRPr="00E25252">
        <w:rPr>
          <w:rStyle w:val="Char5"/>
          <w:rFonts w:hint="cs"/>
          <w:rtl/>
        </w:rPr>
        <w:t>برفت به آن مرد گفتند:</w:t>
      </w:r>
      <w:r w:rsidR="00D95CEF" w:rsidRPr="00E25252">
        <w:rPr>
          <w:rStyle w:val="Char5"/>
          <w:rFonts w:hint="cs"/>
          <w:rtl/>
        </w:rPr>
        <w:t xml:space="preserve"> </w:t>
      </w:r>
      <w:r w:rsidR="00D07E90" w:rsidRPr="00E25252">
        <w:rPr>
          <w:rStyle w:val="Char5"/>
          <w:rFonts w:hint="cs"/>
          <w:rtl/>
        </w:rPr>
        <w:t>انگشتری را بردار حداقل آن را بفروش تا فایده‌ایی داشته باشد، آن مرد گفت نه سوگند به خدا انگشتری را که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D07E90" w:rsidRPr="00E25252">
        <w:rPr>
          <w:rStyle w:val="Char5"/>
          <w:rFonts w:hint="cs"/>
          <w:rtl/>
        </w:rPr>
        <w:t>پرت کرده است بر نخواهم داشت.</w:t>
      </w:r>
    </w:p>
    <w:p w:rsidR="00142863" w:rsidRPr="00E25252" w:rsidRDefault="00D07E90" w:rsidP="008206AE">
      <w:pPr>
        <w:bidi/>
        <w:ind w:firstLine="284"/>
        <w:jc w:val="both"/>
        <w:rPr>
          <w:rStyle w:val="Char5"/>
          <w:rtl/>
        </w:rPr>
      </w:pPr>
      <w:r w:rsidRPr="00E25252">
        <w:rPr>
          <w:rStyle w:val="Char5"/>
          <w:rFonts w:hint="cs"/>
          <w:rtl/>
        </w:rPr>
        <w:t>و در روایت</w:t>
      </w:r>
      <w:r w:rsidR="007C5230">
        <w:rPr>
          <w:rStyle w:val="Char5"/>
          <w:rFonts w:hint="cs"/>
          <w:rtl/>
        </w:rPr>
        <w:t xml:space="preserve"> </w:t>
      </w:r>
      <w:r w:rsidRPr="00E25252">
        <w:rPr>
          <w:rStyle w:val="Char5"/>
          <w:rFonts w:hint="cs"/>
          <w:rtl/>
        </w:rPr>
        <w:t>«بخاری» از</w:t>
      </w:r>
      <w:r w:rsidR="007C5230">
        <w:rPr>
          <w:rStyle w:val="Char5"/>
          <w:rFonts w:hint="cs"/>
          <w:rtl/>
        </w:rPr>
        <w:t xml:space="preserve"> </w:t>
      </w:r>
      <w:r w:rsidRPr="00E25252">
        <w:rPr>
          <w:rStyle w:val="Char5"/>
          <w:rFonts w:hint="cs"/>
          <w:rtl/>
        </w:rPr>
        <w:t>«حذیفه»</w:t>
      </w:r>
      <w:r w:rsidR="00E35B54" w:rsidRPr="00E35B54">
        <w:rPr>
          <w:rFonts w:cs="CTraditional Arabic" w:hint="cs"/>
          <w:sz w:val="28"/>
          <w:szCs w:val="28"/>
          <w:rtl/>
          <w:lang w:bidi="fa-IR"/>
        </w:rPr>
        <w:t>س</w:t>
      </w:r>
      <w:r w:rsidRPr="00E25252">
        <w:rPr>
          <w:rStyle w:val="Char5"/>
          <w:rFonts w:hint="cs"/>
          <w:rtl/>
        </w:rPr>
        <w:t xml:space="preserve"> </w:t>
      </w:r>
      <w:r w:rsidR="00BF36E0" w:rsidRPr="00E25252">
        <w:rPr>
          <w:rStyle w:val="Char5"/>
          <w:rFonts w:hint="cs"/>
          <w:rtl/>
        </w:rPr>
        <w:t>آمده است که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BF36E0" w:rsidRPr="00E25252">
        <w:rPr>
          <w:rStyle w:val="Char5"/>
          <w:rFonts w:hint="cs"/>
          <w:rtl/>
        </w:rPr>
        <w:t>فرمود:پیامبر خدا ما را از نوشیدن در ظروف طلا یا خوردن در آن پوشیدن حریر و دیباج و نشستن بر آن نهی نمود.</w:t>
      </w:r>
    </w:p>
    <w:p w:rsidR="00142863" w:rsidRPr="00E25252" w:rsidRDefault="00BF36E0" w:rsidP="00142863">
      <w:pPr>
        <w:bidi/>
        <w:ind w:firstLine="284"/>
        <w:jc w:val="both"/>
        <w:rPr>
          <w:rStyle w:val="Char5"/>
          <w:rtl/>
        </w:rPr>
      </w:pPr>
      <w:r w:rsidRPr="00E25252">
        <w:rPr>
          <w:rStyle w:val="Char5"/>
          <w:rFonts w:hint="cs"/>
          <w:rtl/>
        </w:rPr>
        <w:t>و در روایت</w:t>
      </w:r>
      <w:r w:rsidR="007C5230">
        <w:rPr>
          <w:rStyle w:val="Char5"/>
          <w:rFonts w:hint="cs"/>
          <w:rtl/>
        </w:rPr>
        <w:t xml:space="preserve"> </w:t>
      </w:r>
      <w:r w:rsidRPr="00E25252">
        <w:rPr>
          <w:rStyle w:val="Char5"/>
          <w:rFonts w:hint="cs"/>
          <w:rtl/>
        </w:rPr>
        <w:t>«مسلم» از حضرت</w:t>
      </w:r>
      <w:r w:rsidR="007C5230">
        <w:rPr>
          <w:rStyle w:val="Char5"/>
          <w:rFonts w:hint="cs"/>
          <w:rtl/>
        </w:rPr>
        <w:t xml:space="preserve"> </w:t>
      </w:r>
      <w:r w:rsidRPr="00E25252">
        <w:rPr>
          <w:rStyle w:val="Char5"/>
          <w:rFonts w:hint="cs"/>
          <w:rtl/>
        </w:rPr>
        <w:t>«علی»</w:t>
      </w:r>
      <w:r w:rsidR="007C5230">
        <w:rPr>
          <w:rStyle w:val="Char5"/>
          <w:rFonts w:hint="cs"/>
          <w:rtl/>
        </w:rPr>
        <w:t xml:space="preserve"> </w:t>
      </w:r>
      <w:r w:rsidRPr="00E25252">
        <w:rPr>
          <w:rStyle w:val="Char5"/>
          <w:rFonts w:hint="cs"/>
          <w:rtl/>
        </w:rPr>
        <w:t>(کرم الله وجهه) آمده است که: پیامبر خدا مرا از استفاده از انگشتری طلا منع فرمود.</w:t>
      </w:r>
    </w:p>
    <w:p w:rsidR="00142863" w:rsidRPr="00E25252" w:rsidRDefault="00BF36E0" w:rsidP="000E05B2">
      <w:pPr>
        <w:bidi/>
        <w:ind w:firstLine="284"/>
        <w:jc w:val="both"/>
        <w:rPr>
          <w:rStyle w:val="Char5"/>
          <w:rtl/>
        </w:rPr>
      </w:pPr>
      <w:r w:rsidRPr="00E25252">
        <w:rPr>
          <w:rStyle w:val="Char5"/>
          <w:rFonts w:hint="cs"/>
          <w:rtl/>
        </w:rPr>
        <w:t>و مقصود از حریر، در این احادیث حریر خالصی است که از</w:t>
      </w:r>
      <w:r w:rsidR="000E05B2" w:rsidRPr="00E25252">
        <w:rPr>
          <w:rStyle w:val="Char5"/>
          <w:rFonts w:hint="cs"/>
          <w:rtl/>
        </w:rPr>
        <w:t xml:space="preserve"> کرم</w:t>
      </w:r>
      <w:r w:rsidRPr="00E25252">
        <w:rPr>
          <w:rStyle w:val="Char5"/>
          <w:rFonts w:hint="cs"/>
          <w:rtl/>
        </w:rPr>
        <w:t xml:space="preserve"> ابریشم بدست می‌آید حریر مصنوعی نه استفاده از آن حرام است و نه پوشیدن آن.</w:t>
      </w:r>
    </w:p>
    <w:p w:rsidR="00142863" w:rsidRPr="00E25252" w:rsidRDefault="009661DB" w:rsidP="008206AE">
      <w:pPr>
        <w:bidi/>
        <w:ind w:firstLine="284"/>
        <w:jc w:val="both"/>
        <w:rPr>
          <w:rStyle w:val="Char5"/>
          <w:rtl/>
        </w:rPr>
      </w:pPr>
      <w:r>
        <w:rPr>
          <w:rStyle w:val="Char5"/>
          <w:rFonts w:hint="cs"/>
          <w:rtl/>
        </w:rPr>
        <w:t>لباس‌ها</w:t>
      </w:r>
      <w:r w:rsidR="00BF36E0" w:rsidRPr="00E25252">
        <w:rPr>
          <w:rStyle w:val="Char5"/>
          <w:rFonts w:hint="cs"/>
          <w:rtl/>
        </w:rPr>
        <w:t>یی که از حریر و نوع دیگر نخ به نسبت مساوی دوخته‌ می‌شوند مشمول تحریم نمی‌باشند.همچنین حاشیه لباس یا نخ دوختن یا اشکال و ظریف کاری‌های روی پوشش پارچ</w:t>
      </w:r>
      <w:r w:rsidR="00CD1949" w:rsidRPr="00E25252">
        <w:rPr>
          <w:rStyle w:val="Char5"/>
          <w:rFonts w:hint="cs"/>
          <w:rtl/>
        </w:rPr>
        <w:t xml:space="preserve">ه‌ای </w:t>
      </w:r>
      <w:r w:rsidR="00D85A7C" w:rsidRPr="00E25252">
        <w:rPr>
          <w:rStyle w:val="Char5"/>
          <w:rFonts w:hint="cs"/>
          <w:rtl/>
        </w:rPr>
        <w:t>اگر از حریر باشد آن را حرام ن</w:t>
      </w:r>
      <w:r w:rsidR="00BD7D1B" w:rsidRPr="00E25252">
        <w:rPr>
          <w:rStyle w:val="Char5"/>
          <w:rFonts w:hint="cs"/>
          <w:rtl/>
        </w:rPr>
        <w:t>می‌کند</w:t>
      </w:r>
      <w:r w:rsidR="00D85A7C" w:rsidRPr="00E25252">
        <w:rPr>
          <w:rStyle w:val="Char5"/>
          <w:rFonts w:hint="cs"/>
          <w:rtl/>
        </w:rPr>
        <w:t xml:space="preserve"> به شرط آنکه مقدار آن از وزن کل لباس بیشتر نشود، دلیل ما روایتی از</w:t>
      </w:r>
      <w:r w:rsidR="007C5230">
        <w:rPr>
          <w:rStyle w:val="Char5"/>
          <w:rFonts w:hint="cs"/>
          <w:rtl/>
        </w:rPr>
        <w:t xml:space="preserve"> </w:t>
      </w:r>
      <w:r w:rsidR="00D85A7C" w:rsidRPr="00E25252">
        <w:rPr>
          <w:rStyle w:val="Char5"/>
          <w:rFonts w:hint="cs"/>
          <w:rtl/>
        </w:rPr>
        <w:t>«ابوداود از ابن عباس</w:t>
      </w:r>
      <w:r w:rsidR="008206AE" w:rsidRPr="008206AE">
        <w:rPr>
          <w:rFonts w:cs="CTraditional Arabic" w:hint="cs"/>
          <w:sz w:val="28"/>
          <w:szCs w:val="28"/>
          <w:rtl/>
          <w:lang w:bidi="fa-IR"/>
        </w:rPr>
        <w:t>ل</w:t>
      </w:r>
      <w:r w:rsidR="00D85A7C" w:rsidRPr="00E25252">
        <w:rPr>
          <w:rStyle w:val="Char5"/>
          <w:rFonts w:hint="cs"/>
          <w:rtl/>
        </w:rPr>
        <w:t xml:space="preserve">» </w:t>
      </w:r>
      <w:r w:rsidR="009D7F2B" w:rsidRPr="00E25252">
        <w:rPr>
          <w:rStyle w:val="Char5"/>
          <w:rFonts w:hint="cs"/>
          <w:rtl/>
        </w:rPr>
        <w:t>است که می‌گوی</w:t>
      </w:r>
      <w:r w:rsidR="00C81640" w:rsidRPr="00E25252">
        <w:rPr>
          <w:rStyle w:val="Char5"/>
          <w:rFonts w:hint="cs"/>
          <w:rtl/>
        </w:rPr>
        <w:t>ن</w:t>
      </w:r>
      <w:r w:rsidR="009D7F2B" w:rsidRPr="00E25252">
        <w:rPr>
          <w:rStyle w:val="Char5"/>
          <w:rFonts w:hint="cs"/>
          <w:rtl/>
        </w:rPr>
        <w:t>د:</w:t>
      </w:r>
      <w:r w:rsidR="00C81640" w:rsidRPr="00E25252">
        <w:rPr>
          <w:rStyle w:val="Char5"/>
          <w:rFonts w:hint="cs"/>
          <w:rtl/>
        </w:rPr>
        <w:t xml:space="preserve"> </w:t>
      </w:r>
      <w:r w:rsidR="009D7F2B" w:rsidRPr="00E25252">
        <w:rPr>
          <w:rStyle w:val="Char5"/>
          <w:rFonts w:hint="cs"/>
          <w:rtl/>
        </w:rPr>
        <w:t xml:space="preserve">رسول خدا </w:t>
      </w:r>
      <w:r>
        <w:rPr>
          <w:rStyle w:val="Char5"/>
          <w:rFonts w:hint="cs"/>
          <w:rtl/>
        </w:rPr>
        <w:t>لباس‌ها</w:t>
      </w:r>
      <w:r w:rsidR="009D7F2B" w:rsidRPr="00E25252">
        <w:rPr>
          <w:rStyle w:val="Char5"/>
          <w:rFonts w:hint="cs"/>
          <w:rtl/>
        </w:rPr>
        <w:t>ی حریر خالص را منع فرمودند.</w:t>
      </w:r>
    </w:p>
    <w:p w:rsidR="00142863" w:rsidRPr="00E25252" w:rsidRDefault="009D7F2B" w:rsidP="00142863">
      <w:pPr>
        <w:bidi/>
        <w:ind w:firstLine="284"/>
        <w:jc w:val="both"/>
        <w:rPr>
          <w:rStyle w:val="Char5"/>
          <w:rtl/>
        </w:rPr>
      </w:pPr>
      <w:r w:rsidRPr="00E25252">
        <w:rPr>
          <w:rStyle w:val="Char5"/>
          <w:rFonts w:hint="cs"/>
          <w:rtl/>
        </w:rPr>
        <w:t>اما تارهای پارچه یا نشان روی آن اگر از حریر باشد اشکالی ندارد.</w:t>
      </w:r>
    </w:p>
    <w:p w:rsidR="00142863" w:rsidRPr="00E25252" w:rsidRDefault="009D7F2B" w:rsidP="00142863">
      <w:pPr>
        <w:bidi/>
        <w:ind w:firstLine="284"/>
        <w:jc w:val="both"/>
        <w:rPr>
          <w:rStyle w:val="Char5"/>
          <w:rtl/>
        </w:rPr>
      </w:pPr>
      <w:r w:rsidRPr="00E25252">
        <w:rPr>
          <w:rStyle w:val="Char5"/>
          <w:rFonts w:hint="cs"/>
          <w:rtl/>
        </w:rPr>
        <w:t xml:space="preserve">اما استفاده از حریر طبیعی خالص در شرایط ضرورت مانند </w:t>
      </w:r>
      <w:r w:rsidR="00BF04F2">
        <w:rPr>
          <w:rStyle w:val="Char5"/>
          <w:rFonts w:hint="cs"/>
          <w:rtl/>
        </w:rPr>
        <w:t>بیماری‌ها</w:t>
      </w:r>
      <w:r w:rsidRPr="00E25252">
        <w:rPr>
          <w:rStyle w:val="Char5"/>
          <w:rFonts w:hint="cs"/>
          <w:rtl/>
        </w:rPr>
        <w:t>ی پوستی مثل جرب(گری) یا حساسیت پوستی یا ممانعت در مقابل سرما یا گرمای مهلک یا پوشاندن عورت،</w:t>
      </w:r>
      <w:r w:rsidR="00E356D9" w:rsidRPr="00E25252">
        <w:rPr>
          <w:rStyle w:val="Char5"/>
          <w:rFonts w:hint="cs"/>
          <w:rtl/>
        </w:rPr>
        <w:t xml:space="preserve"> اگر پوشش دیگری موجود نباشد جائز است.</w:t>
      </w:r>
    </w:p>
    <w:p w:rsidR="00142863" w:rsidRPr="00E25252" w:rsidRDefault="00E356D9" w:rsidP="008206AE">
      <w:pPr>
        <w:bidi/>
        <w:ind w:firstLine="284"/>
        <w:jc w:val="both"/>
        <w:rPr>
          <w:rStyle w:val="Char5"/>
          <w:rtl/>
        </w:rPr>
      </w:pPr>
      <w:r w:rsidRPr="00E25252">
        <w:rPr>
          <w:rStyle w:val="Char5"/>
          <w:rFonts w:hint="cs"/>
          <w:rtl/>
        </w:rPr>
        <w:t>در روایت«بخاری» از«حضرت انس» آمده است که 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2B3E97" w:rsidRPr="00E25252">
        <w:rPr>
          <w:rStyle w:val="Char5"/>
          <w:rFonts w:hint="cs"/>
          <w:rtl/>
        </w:rPr>
        <w:t>به</w:t>
      </w:r>
      <w:r w:rsidR="007C5230">
        <w:rPr>
          <w:rStyle w:val="Char5"/>
          <w:rFonts w:hint="cs"/>
          <w:rtl/>
        </w:rPr>
        <w:t xml:space="preserve"> </w:t>
      </w:r>
      <w:r w:rsidR="002B3E97" w:rsidRPr="00E25252">
        <w:rPr>
          <w:rStyle w:val="Char5"/>
          <w:rFonts w:hint="cs"/>
          <w:rtl/>
        </w:rPr>
        <w:t>«زبیر و عبدالرحمن</w:t>
      </w:r>
      <w:r w:rsidR="008206AE" w:rsidRPr="008206AE">
        <w:rPr>
          <w:rFonts w:cs="CTraditional Arabic" w:hint="cs"/>
          <w:sz w:val="28"/>
          <w:szCs w:val="28"/>
          <w:rtl/>
          <w:lang w:bidi="fa-IR"/>
        </w:rPr>
        <w:t>ل</w:t>
      </w:r>
      <w:r w:rsidR="002B3E97" w:rsidRPr="00E25252">
        <w:rPr>
          <w:rStyle w:val="Char5"/>
          <w:rFonts w:hint="cs"/>
          <w:rtl/>
        </w:rPr>
        <w:t>» به علت خارش(حساسیت پوستی)</w:t>
      </w:r>
      <w:r w:rsidR="008206AE" w:rsidRPr="00E25252">
        <w:rPr>
          <w:rStyle w:val="Char5"/>
          <w:rFonts w:hint="cs"/>
          <w:rtl/>
        </w:rPr>
        <w:t xml:space="preserve"> </w:t>
      </w:r>
      <w:r w:rsidR="002B3E97" w:rsidRPr="00E25252">
        <w:rPr>
          <w:rStyle w:val="Char5"/>
          <w:rFonts w:hint="cs"/>
          <w:rtl/>
        </w:rPr>
        <w:t>اجازه داد که حریر بپوشند.</w:t>
      </w:r>
    </w:p>
    <w:p w:rsidR="00142863" w:rsidRPr="00E25252" w:rsidRDefault="002B3E97" w:rsidP="008206AE">
      <w:pPr>
        <w:bidi/>
        <w:ind w:firstLine="284"/>
        <w:jc w:val="both"/>
        <w:rPr>
          <w:rStyle w:val="Char5"/>
          <w:rtl/>
        </w:rPr>
      </w:pPr>
      <w:r w:rsidRPr="00E25252">
        <w:rPr>
          <w:rStyle w:val="Char5"/>
          <w:rFonts w:hint="cs"/>
          <w:rtl/>
        </w:rPr>
        <w:t>تحریم طلا و حریر محدود به مردان است و برای خانم</w:t>
      </w:r>
      <w:r w:rsidR="007C5230">
        <w:rPr>
          <w:rStyle w:val="Char5"/>
          <w:rFonts w:hint="eastAsia"/>
          <w:rtl/>
        </w:rPr>
        <w:t>‌</w:t>
      </w:r>
      <w:r w:rsidRPr="00E25252">
        <w:rPr>
          <w:rStyle w:val="Char5"/>
          <w:rFonts w:hint="cs"/>
          <w:rtl/>
        </w:rPr>
        <w:t>ها حلال است. زیرا در حدیث حضرت علی</w:t>
      </w:r>
      <w:r w:rsidR="00E35B54" w:rsidRPr="00E35B54">
        <w:rPr>
          <w:rFonts w:cs="CTraditional Arabic" w:hint="cs"/>
          <w:sz w:val="28"/>
          <w:szCs w:val="28"/>
          <w:rtl/>
          <w:lang w:bidi="fa-IR"/>
        </w:rPr>
        <w:t>س</w:t>
      </w:r>
      <w:r w:rsidRPr="00E25252">
        <w:rPr>
          <w:rStyle w:val="Char5"/>
          <w:rFonts w:hint="cs"/>
          <w:rtl/>
        </w:rPr>
        <w:t xml:space="preserve"> </w:t>
      </w:r>
      <w:r w:rsidR="009C7653" w:rsidRPr="00E25252">
        <w:rPr>
          <w:rStyle w:val="Char5"/>
          <w:rFonts w:hint="cs"/>
          <w:rtl/>
        </w:rPr>
        <w:t>که قبلاً آمد، این موضوع مطرح گردید.</w:t>
      </w:r>
    </w:p>
    <w:p w:rsidR="00142863" w:rsidRPr="00E25252" w:rsidRDefault="009C7653" w:rsidP="008206AE">
      <w:pPr>
        <w:bidi/>
        <w:ind w:firstLine="284"/>
        <w:jc w:val="both"/>
        <w:rPr>
          <w:rStyle w:val="Char5"/>
          <w:rtl/>
        </w:rPr>
      </w:pPr>
      <w:r w:rsidRPr="00E25252">
        <w:rPr>
          <w:rStyle w:val="Char5"/>
          <w:rFonts w:hint="cs"/>
          <w:rtl/>
        </w:rPr>
        <w:t>استفاده از انگشتری نقره به شرط آنکه در آن اسراف</w:t>
      </w:r>
      <w:r w:rsidR="007C5230">
        <w:rPr>
          <w:rStyle w:val="Char5"/>
          <w:rFonts w:hint="cs"/>
          <w:rtl/>
        </w:rPr>
        <w:t xml:space="preserve"> </w:t>
      </w:r>
      <w:r w:rsidRPr="00E25252">
        <w:rPr>
          <w:rStyle w:val="Char5"/>
          <w:rFonts w:hint="cs"/>
          <w:rtl/>
        </w:rPr>
        <w:t>(زیاده‌روی) نشود. نه تنها حرام نیست بلکه سنت است و بهتر آن است که انگشتری در دست راست و در انگشت کوچک باشد، زیرا در روایت</w:t>
      </w:r>
      <w:r w:rsidR="007C5230">
        <w:rPr>
          <w:rStyle w:val="Char5"/>
          <w:rFonts w:hint="cs"/>
          <w:rtl/>
        </w:rPr>
        <w:t xml:space="preserve"> </w:t>
      </w:r>
      <w:r w:rsidRPr="00E25252">
        <w:rPr>
          <w:rStyle w:val="Char5"/>
          <w:rFonts w:hint="cs"/>
          <w:rtl/>
        </w:rPr>
        <w:t>«بخاری» از</w:t>
      </w:r>
      <w:r w:rsidR="007C5230">
        <w:rPr>
          <w:rStyle w:val="Char5"/>
          <w:rFonts w:hint="cs"/>
          <w:rtl/>
        </w:rPr>
        <w:t xml:space="preserve"> </w:t>
      </w:r>
      <w:r w:rsidRPr="00E25252">
        <w:rPr>
          <w:rStyle w:val="Char5"/>
          <w:rFonts w:hint="cs"/>
          <w:rtl/>
        </w:rPr>
        <w:t>«ابن عمر</w:t>
      </w:r>
      <w:r w:rsidR="008206AE" w:rsidRPr="008206AE">
        <w:rPr>
          <w:rFonts w:cs="CTraditional Arabic" w:hint="cs"/>
          <w:sz w:val="28"/>
          <w:szCs w:val="28"/>
          <w:rtl/>
          <w:lang w:bidi="fa-IR"/>
        </w:rPr>
        <w:t>ل</w:t>
      </w:r>
      <w:r w:rsidRPr="00E25252">
        <w:rPr>
          <w:rStyle w:val="Char5"/>
          <w:rFonts w:hint="cs"/>
          <w:rtl/>
        </w:rPr>
        <w:t xml:space="preserve">» </w:t>
      </w:r>
      <w:r w:rsidR="006D6DCA" w:rsidRPr="00E25252">
        <w:rPr>
          <w:rStyle w:val="Char5"/>
          <w:rFonts w:hint="cs"/>
          <w:rtl/>
        </w:rPr>
        <w:t>آمده است که رسول خدا انگشتری نقره بر گزید و به انگشت نمود مردم نیز از ایشان پیروی کردند بعد از پیامبر حضرت</w:t>
      </w:r>
      <w:r w:rsidR="007C5230">
        <w:rPr>
          <w:rStyle w:val="Char5"/>
          <w:rFonts w:hint="cs"/>
          <w:rtl/>
        </w:rPr>
        <w:t xml:space="preserve"> </w:t>
      </w:r>
      <w:r w:rsidR="006D6DCA" w:rsidRPr="00E25252">
        <w:rPr>
          <w:rStyle w:val="Char5"/>
          <w:rFonts w:hint="cs"/>
          <w:rtl/>
        </w:rPr>
        <w:t>«ابوبکر</w:t>
      </w:r>
      <w:r w:rsidR="00E35B54" w:rsidRPr="00E35B54">
        <w:rPr>
          <w:rStyle w:val="Char5"/>
          <w:rFonts w:cs="CTraditional Arabic" w:hint="cs"/>
          <w:rtl/>
        </w:rPr>
        <w:t>س</w:t>
      </w:r>
      <w:r w:rsidR="006D6DCA" w:rsidRPr="00E25252">
        <w:rPr>
          <w:rStyle w:val="Char5"/>
          <w:rFonts w:hint="cs"/>
          <w:rtl/>
        </w:rPr>
        <w:t>» سپس</w:t>
      </w:r>
      <w:r w:rsidR="007C5230">
        <w:rPr>
          <w:rStyle w:val="Char5"/>
          <w:rFonts w:hint="cs"/>
          <w:rtl/>
        </w:rPr>
        <w:t xml:space="preserve"> </w:t>
      </w:r>
      <w:r w:rsidR="006D6DCA" w:rsidRPr="00E25252">
        <w:rPr>
          <w:rStyle w:val="Char5"/>
          <w:rFonts w:hint="cs"/>
          <w:rtl/>
        </w:rPr>
        <w:t>«حضرت عمر</w:t>
      </w:r>
      <w:r w:rsidR="00E35B54" w:rsidRPr="00E35B54">
        <w:rPr>
          <w:rStyle w:val="Char5"/>
          <w:rFonts w:cs="CTraditional Arabic" w:hint="cs"/>
          <w:rtl/>
        </w:rPr>
        <w:t>س</w:t>
      </w:r>
      <w:r w:rsidR="006D6DCA" w:rsidRPr="00E25252">
        <w:rPr>
          <w:rStyle w:val="Char5"/>
          <w:rFonts w:hint="cs"/>
          <w:rtl/>
        </w:rPr>
        <w:t>» و بعد از او</w:t>
      </w:r>
      <w:r w:rsidR="007C5230">
        <w:rPr>
          <w:rStyle w:val="Char5"/>
          <w:rFonts w:hint="cs"/>
          <w:rtl/>
        </w:rPr>
        <w:t xml:space="preserve"> </w:t>
      </w:r>
      <w:r w:rsidR="006D6DCA" w:rsidRPr="00E25252">
        <w:rPr>
          <w:rStyle w:val="Char5"/>
          <w:rFonts w:hint="cs"/>
          <w:rtl/>
        </w:rPr>
        <w:t>«عثمان</w:t>
      </w:r>
      <w:r w:rsidR="00E35B54" w:rsidRPr="00E35B54">
        <w:rPr>
          <w:rStyle w:val="Char5"/>
          <w:rFonts w:cs="CTraditional Arabic" w:hint="cs"/>
          <w:rtl/>
        </w:rPr>
        <w:t>س</w:t>
      </w:r>
      <w:r w:rsidR="006D6DCA" w:rsidRPr="00E25252">
        <w:rPr>
          <w:rStyle w:val="Char5"/>
          <w:rFonts w:hint="cs"/>
          <w:rtl/>
        </w:rPr>
        <w:t>» انگشتری به انگشت کرد و انگشتری حضرت</w:t>
      </w:r>
      <w:r w:rsidR="007C5230">
        <w:rPr>
          <w:rStyle w:val="Char5"/>
          <w:rFonts w:hint="cs"/>
          <w:rtl/>
        </w:rPr>
        <w:t xml:space="preserve"> </w:t>
      </w:r>
      <w:r w:rsidR="006D6DCA" w:rsidRPr="00E25252">
        <w:rPr>
          <w:rStyle w:val="Char5"/>
          <w:rFonts w:hint="cs"/>
          <w:rtl/>
        </w:rPr>
        <w:t>«عثمان</w:t>
      </w:r>
      <w:r w:rsidR="00E35B54" w:rsidRPr="00E35B54">
        <w:rPr>
          <w:rStyle w:val="Char5"/>
          <w:rFonts w:cs="CTraditional Arabic" w:hint="cs"/>
          <w:rtl/>
        </w:rPr>
        <w:t>س</w:t>
      </w:r>
      <w:r w:rsidR="006D6DCA" w:rsidRPr="00E25252">
        <w:rPr>
          <w:rStyle w:val="Char5"/>
          <w:rFonts w:hint="cs"/>
          <w:rtl/>
        </w:rPr>
        <w:t>» در چاه اریس افتاد.</w:t>
      </w:r>
    </w:p>
    <w:p w:rsidR="00142863" w:rsidRPr="001C4BAC" w:rsidRDefault="006D6DCA" w:rsidP="00AE27BD">
      <w:pPr>
        <w:pStyle w:val="a1"/>
        <w:rPr>
          <w:rtl/>
        </w:rPr>
      </w:pPr>
      <w:bookmarkStart w:id="776" w:name="_Toc248478663"/>
      <w:bookmarkStart w:id="777" w:name="_Toc342598657"/>
      <w:bookmarkStart w:id="778" w:name="_Toc432416550"/>
      <w:r w:rsidRPr="001C4BAC">
        <w:rPr>
          <w:rFonts w:hint="cs"/>
          <w:rtl/>
        </w:rPr>
        <w:t>حک</w:t>
      </w:r>
      <w:r w:rsidR="00E65D2C" w:rsidRPr="001C4BAC">
        <w:rPr>
          <w:rFonts w:hint="cs"/>
          <w:rtl/>
        </w:rPr>
        <w:t>م</w:t>
      </w:r>
      <w:r w:rsidRPr="001C4BAC">
        <w:rPr>
          <w:rFonts w:hint="cs"/>
          <w:rtl/>
        </w:rPr>
        <w:t>ت تحریم طلا و حریر برای مردان:</w:t>
      </w:r>
      <w:bookmarkEnd w:id="776"/>
      <w:bookmarkEnd w:id="777"/>
      <w:bookmarkEnd w:id="778"/>
    </w:p>
    <w:p w:rsidR="00142863" w:rsidRPr="00E25252" w:rsidRDefault="006D6DCA" w:rsidP="00142863">
      <w:pPr>
        <w:bidi/>
        <w:ind w:firstLine="284"/>
        <w:jc w:val="both"/>
        <w:rPr>
          <w:rStyle w:val="Char5"/>
          <w:rtl/>
        </w:rPr>
      </w:pPr>
      <w:r w:rsidRPr="00E25252">
        <w:rPr>
          <w:rStyle w:val="Char5"/>
          <w:rFonts w:hint="cs"/>
          <w:rtl/>
        </w:rPr>
        <w:t>علت تحریم این دو جنس برای مردان آن است که از ایجاد زنانگی پرهیز نمایند که با شهامت و غیرت مردانه سازگار است و به مبارزه با رفاه و تجمل‌گرایی بر خیزند که مبنای</w:t>
      </w:r>
      <w:r w:rsidR="00AD74EC" w:rsidRPr="00E25252">
        <w:rPr>
          <w:rStyle w:val="Char5"/>
          <w:rFonts w:hint="cs"/>
          <w:rtl/>
        </w:rPr>
        <w:t xml:space="preserve"> بی‌</w:t>
      </w:r>
      <w:r w:rsidRPr="00E25252">
        <w:rPr>
          <w:rStyle w:val="Char5"/>
          <w:rFonts w:hint="cs"/>
          <w:rtl/>
        </w:rPr>
        <w:t>بند و باری است و ریشه تفاخر و برتری طلبی را در نفس آدمی بخشکاند و از نقطه نظر اقتصادی عاملی برای حفظ پشتوانه پولی در هر زمان و مکان باشد.</w:t>
      </w:r>
    </w:p>
    <w:p w:rsidR="00142863" w:rsidRPr="00E25252" w:rsidRDefault="006D6DCA" w:rsidP="00142863">
      <w:pPr>
        <w:bidi/>
        <w:ind w:firstLine="284"/>
        <w:jc w:val="both"/>
        <w:rPr>
          <w:rStyle w:val="Char5"/>
          <w:rtl/>
        </w:rPr>
      </w:pPr>
      <w:r w:rsidRPr="00E25252">
        <w:rPr>
          <w:rStyle w:val="Char5"/>
          <w:rFonts w:hint="cs"/>
          <w:rtl/>
        </w:rPr>
        <w:t>اما در ارتباط با زنان علت استثناء شدن آن است که جانب زنانگی خانم‌ها رعایت شود، غریز</w:t>
      </w:r>
      <w:r w:rsidR="0014378A">
        <w:rPr>
          <w:rStyle w:val="Char5"/>
          <w:rFonts w:hint="cs"/>
          <w:rtl/>
        </w:rPr>
        <w:t>ۀ</w:t>
      </w:r>
      <w:r w:rsidR="009D0414" w:rsidRPr="00E25252">
        <w:rPr>
          <w:rStyle w:val="Char5"/>
          <w:rFonts w:hint="cs"/>
          <w:rtl/>
        </w:rPr>
        <w:t xml:space="preserve"> مالکیت آنان ارضاء گردد و به فطرت زیباگرایی آنان پاسخ داده و به عاملی برای تشویق شوهر تبدیل شود زیرا همسرش را به صورتی جذاب و دلپذیر مشاهده می‌نماید.</w:t>
      </w:r>
    </w:p>
    <w:p w:rsidR="00142863" w:rsidRPr="001C4BAC" w:rsidRDefault="009D0414" w:rsidP="00AE27BD">
      <w:pPr>
        <w:pStyle w:val="a1"/>
        <w:rPr>
          <w:rtl/>
        </w:rPr>
      </w:pPr>
      <w:bookmarkStart w:id="779" w:name="_Toc248478664"/>
      <w:bookmarkStart w:id="780" w:name="_Toc342598658"/>
      <w:bookmarkStart w:id="781" w:name="_Toc432416551"/>
      <w:r w:rsidRPr="001C4BAC">
        <w:rPr>
          <w:rFonts w:hint="cs"/>
          <w:rtl/>
        </w:rPr>
        <w:t>2- تحریم شبیه شدن مردان به زنان و بالعکس</w:t>
      </w:r>
      <w:bookmarkEnd w:id="779"/>
      <w:bookmarkEnd w:id="780"/>
      <w:bookmarkEnd w:id="781"/>
    </w:p>
    <w:p w:rsidR="00142863" w:rsidRPr="00E25252" w:rsidRDefault="000F035D" w:rsidP="00142863">
      <w:pPr>
        <w:bidi/>
        <w:ind w:firstLine="284"/>
        <w:jc w:val="both"/>
        <w:rPr>
          <w:rStyle w:val="Char5"/>
          <w:rtl/>
        </w:rPr>
      </w:pPr>
      <w:r w:rsidRPr="00E25252">
        <w:rPr>
          <w:rStyle w:val="Char5"/>
          <w:rFonts w:hint="cs"/>
          <w:rtl/>
        </w:rPr>
        <w:t>در روایت«بخاری» و اصحاب سنن از</w:t>
      </w:r>
      <w:r w:rsidR="007C5230">
        <w:rPr>
          <w:rStyle w:val="Char5"/>
          <w:rFonts w:hint="cs"/>
          <w:rtl/>
        </w:rPr>
        <w:t xml:space="preserve"> </w:t>
      </w:r>
      <w:r w:rsidRPr="00E25252">
        <w:rPr>
          <w:rStyle w:val="Char5"/>
          <w:rFonts w:hint="cs"/>
          <w:rtl/>
        </w:rPr>
        <w:t>«ابن عباس</w:t>
      </w:r>
      <w:r w:rsidR="008206AE" w:rsidRPr="008206AE">
        <w:rPr>
          <w:rFonts w:cs="CTraditional Arabic" w:hint="cs"/>
          <w:sz w:val="28"/>
          <w:szCs w:val="28"/>
          <w:rtl/>
          <w:lang w:bidi="fa-IR"/>
        </w:rPr>
        <w:t>ل</w:t>
      </w:r>
      <w:r w:rsidRPr="00E25252">
        <w:rPr>
          <w:rStyle w:val="Char5"/>
          <w:rFonts w:hint="cs"/>
          <w:rtl/>
        </w:rPr>
        <w:t>» آمده است که گفت:</w:t>
      </w:r>
    </w:p>
    <w:p w:rsidR="00142863" w:rsidRPr="00E25252" w:rsidRDefault="000F035D" w:rsidP="00142863">
      <w:pPr>
        <w:bidi/>
        <w:ind w:firstLine="284"/>
        <w:jc w:val="both"/>
        <w:rPr>
          <w:rStyle w:val="Char5"/>
          <w:rtl/>
        </w:rPr>
      </w:pPr>
      <w:r w:rsidRPr="00E25252">
        <w:rPr>
          <w:rStyle w:val="Char5"/>
          <w:rFonts w:hint="cs"/>
          <w:rtl/>
        </w:rPr>
        <w:t>رسول خدا مردانی که خود را شبیه زنان می‌کنند و زنانی که خود را شبیه مردان می‌سازند لعنت کرده است.</w:t>
      </w:r>
    </w:p>
    <w:p w:rsidR="00142863" w:rsidRPr="00E25252" w:rsidRDefault="000F035D" w:rsidP="00142863">
      <w:pPr>
        <w:bidi/>
        <w:ind w:firstLine="284"/>
        <w:jc w:val="both"/>
        <w:rPr>
          <w:rStyle w:val="Char5"/>
          <w:rtl/>
        </w:rPr>
      </w:pPr>
      <w:r w:rsidRPr="00E25252">
        <w:rPr>
          <w:rStyle w:val="Char5"/>
          <w:rFonts w:hint="cs"/>
          <w:rtl/>
        </w:rPr>
        <w:t>و در روایتی از</w:t>
      </w:r>
      <w:r w:rsidR="007C5230">
        <w:rPr>
          <w:rStyle w:val="Char5"/>
          <w:rFonts w:hint="cs"/>
          <w:rtl/>
        </w:rPr>
        <w:t xml:space="preserve"> </w:t>
      </w:r>
      <w:r w:rsidRPr="00E25252">
        <w:rPr>
          <w:rStyle w:val="Char5"/>
          <w:rFonts w:hint="cs"/>
          <w:rtl/>
        </w:rPr>
        <w:t>«بخاری» همین مضمون تکرار شده است.</w:t>
      </w:r>
    </w:p>
    <w:p w:rsidR="00142863" w:rsidRPr="00E25252" w:rsidRDefault="000F035D" w:rsidP="00142863">
      <w:pPr>
        <w:bidi/>
        <w:ind w:firstLine="284"/>
        <w:jc w:val="both"/>
        <w:rPr>
          <w:rStyle w:val="Char5"/>
          <w:rtl/>
        </w:rPr>
      </w:pPr>
      <w:r w:rsidRPr="00E25252">
        <w:rPr>
          <w:rStyle w:val="Char5"/>
          <w:rFonts w:hint="cs"/>
          <w:rtl/>
        </w:rPr>
        <w:t>همچنین</w:t>
      </w:r>
      <w:r w:rsidR="007C5230">
        <w:rPr>
          <w:rStyle w:val="Char5"/>
          <w:rFonts w:hint="cs"/>
          <w:rtl/>
        </w:rPr>
        <w:t xml:space="preserve"> </w:t>
      </w:r>
      <w:r w:rsidRPr="00E25252">
        <w:rPr>
          <w:rStyle w:val="Char5"/>
          <w:rFonts w:hint="cs"/>
          <w:rtl/>
        </w:rPr>
        <w:t>«احمد و طبرانی» از مردی هذیلی روایت می‌کنند که می‌گوید:</w:t>
      </w:r>
    </w:p>
    <w:p w:rsidR="00142863" w:rsidRPr="00E25252" w:rsidRDefault="000F035D" w:rsidP="00C81640">
      <w:pPr>
        <w:bidi/>
        <w:ind w:firstLine="284"/>
        <w:jc w:val="both"/>
        <w:rPr>
          <w:rStyle w:val="Char5"/>
          <w:rtl/>
        </w:rPr>
      </w:pPr>
      <w:r w:rsidRPr="00E25252">
        <w:rPr>
          <w:rStyle w:val="Char5"/>
          <w:rFonts w:hint="cs"/>
          <w:rtl/>
        </w:rPr>
        <w:t>روزی در کنار</w:t>
      </w:r>
      <w:r w:rsidR="007C5230">
        <w:rPr>
          <w:rStyle w:val="Char5"/>
          <w:rFonts w:hint="cs"/>
          <w:rtl/>
        </w:rPr>
        <w:t xml:space="preserve"> </w:t>
      </w:r>
      <w:r w:rsidRPr="00E25252">
        <w:rPr>
          <w:rStyle w:val="Char5"/>
          <w:rFonts w:hint="cs"/>
          <w:rtl/>
        </w:rPr>
        <w:t>«عبدالله بن عمر</w:t>
      </w:r>
      <w:r w:rsidR="00C81640" w:rsidRPr="00E25252">
        <w:rPr>
          <w:rStyle w:val="Char5"/>
          <w:rtl/>
        </w:rPr>
        <w:softHyphen/>
      </w:r>
      <w:r w:rsidRPr="00E25252">
        <w:rPr>
          <w:rStyle w:val="Char5"/>
          <w:rFonts w:hint="cs"/>
          <w:rtl/>
        </w:rPr>
        <w:t>و</w:t>
      </w:r>
      <w:r w:rsidR="00C81640" w:rsidRPr="00E25252">
        <w:rPr>
          <w:rStyle w:val="Char5"/>
          <w:rtl/>
        </w:rPr>
        <w:softHyphen/>
      </w:r>
      <w:r w:rsidRPr="00E25252">
        <w:rPr>
          <w:rStyle w:val="Char5"/>
          <w:rFonts w:hint="cs"/>
          <w:rtl/>
        </w:rPr>
        <w:t>بن العاص</w:t>
      </w:r>
      <w:r w:rsidR="00C81640">
        <w:rPr>
          <w:rFonts w:cs="CTraditional Arabic" w:hint="cs"/>
          <w:sz w:val="28"/>
          <w:szCs w:val="28"/>
          <w:rtl/>
          <w:lang w:bidi="fa-IR"/>
        </w:rPr>
        <w:t>ب</w:t>
      </w:r>
      <w:r w:rsidRPr="00E25252">
        <w:rPr>
          <w:rStyle w:val="Char5"/>
          <w:rFonts w:hint="cs"/>
          <w:rtl/>
        </w:rPr>
        <w:t>» بودم او در خارج از منطقه حرم زندگی می‌کرد و مسجدش در حرم بود.</w:t>
      </w:r>
    </w:p>
    <w:p w:rsidR="00142863" w:rsidRPr="001C4BAC" w:rsidRDefault="000F035D" w:rsidP="008206AE">
      <w:pPr>
        <w:bidi/>
        <w:ind w:firstLine="284"/>
        <w:jc w:val="both"/>
        <w:rPr>
          <w:sz w:val="28"/>
          <w:szCs w:val="28"/>
          <w:rtl/>
          <w:lang w:bidi="fa-IR"/>
        </w:rPr>
      </w:pPr>
      <w:r w:rsidRPr="00E25252">
        <w:rPr>
          <w:rStyle w:val="Char5"/>
          <w:rFonts w:hint="cs"/>
          <w:rtl/>
        </w:rPr>
        <w:t>در کنار او بودم که</w:t>
      </w:r>
      <w:r w:rsidR="007C5230">
        <w:rPr>
          <w:rStyle w:val="Char5"/>
          <w:rFonts w:hint="cs"/>
          <w:rtl/>
        </w:rPr>
        <w:t xml:space="preserve"> </w:t>
      </w:r>
      <w:r w:rsidRPr="00E25252">
        <w:rPr>
          <w:rStyle w:val="Char5"/>
          <w:rFonts w:hint="cs"/>
          <w:rtl/>
        </w:rPr>
        <w:t>«ام سعید» دختر</w:t>
      </w:r>
      <w:r w:rsidR="007C5230">
        <w:rPr>
          <w:rStyle w:val="Char5"/>
          <w:rFonts w:hint="cs"/>
          <w:rtl/>
        </w:rPr>
        <w:t xml:space="preserve"> </w:t>
      </w:r>
      <w:r w:rsidRPr="00E25252">
        <w:rPr>
          <w:rStyle w:val="Char5"/>
          <w:rFonts w:hint="cs"/>
          <w:rtl/>
        </w:rPr>
        <w:t>«ابوجهل» را دیدیم که کمانی در دست داشت و مانند مردان راه می</w:t>
      </w:r>
      <w:r w:rsidRPr="00E25252">
        <w:rPr>
          <w:rStyle w:val="Char5"/>
          <w:rFonts w:hint="eastAsia"/>
          <w:rtl/>
        </w:rPr>
        <w:t>‌</w:t>
      </w:r>
      <w:r w:rsidRPr="00E25252">
        <w:rPr>
          <w:rStyle w:val="Char5"/>
          <w:rFonts w:hint="cs"/>
          <w:rtl/>
        </w:rPr>
        <w:t>رفت عبدالله گفت:این خانم کیست</w:t>
      </w:r>
      <w:r w:rsidRPr="001C4BAC">
        <w:rPr>
          <w:rFonts w:hint="cs"/>
          <w:sz w:val="28"/>
          <w:szCs w:val="28"/>
          <w:rtl/>
          <w:lang w:bidi="fa-IR"/>
        </w:rPr>
        <w:t xml:space="preserve">؟ </w:t>
      </w:r>
      <w:r w:rsidRPr="00E25252">
        <w:rPr>
          <w:rStyle w:val="Char5"/>
          <w:rFonts w:hint="cs"/>
          <w:rtl/>
        </w:rPr>
        <w:t>گفتم دختر ابوجهل است، گفت: شنیدم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فرمود:</w:t>
      </w:r>
    </w:p>
    <w:p w:rsidR="00142863" w:rsidRPr="00E25252" w:rsidRDefault="000F035D" w:rsidP="00142863">
      <w:pPr>
        <w:bidi/>
        <w:ind w:firstLine="284"/>
        <w:jc w:val="both"/>
        <w:rPr>
          <w:rStyle w:val="Char5"/>
          <w:rtl/>
        </w:rPr>
      </w:pPr>
      <w:r w:rsidRPr="00E25252">
        <w:rPr>
          <w:rStyle w:val="Char5"/>
          <w:rFonts w:hint="cs"/>
          <w:rtl/>
        </w:rPr>
        <w:t>زنانی که خود را شبیه مردان می‌سازند و مردانی که خود را شبیه زنان می‌کنند، از ما نیستند.</w:t>
      </w:r>
    </w:p>
    <w:p w:rsidR="000F035D" w:rsidRPr="00E25252" w:rsidRDefault="000F035D" w:rsidP="000F035D">
      <w:pPr>
        <w:bidi/>
        <w:ind w:firstLine="284"/>
        <w:jc w:val="both"/>
        <w:rPr>
          <w:rStyle w:val="Char5"/>
          <w:rtl/>
        </w:rPr>
      </w:pPr>
      <w:r w:rsidRPr="00E25252">
        <w:rPr>
          <w:rStyle w:val="Char5"/>
          <w:rFonts w:hint="cs"/>
          <w:rtl/>
        </w:rPr>
        <w:t>لازم است پدران و مادران محترم و مربیان عزیز، موج تقلید کور کورانه و مدگرایی را که در بین دختران و پسران جوان و نوجوان براه افتاده است به خوبی دریابند و به شیوه نیکو با این پدیده برخورد نمایند.</w:t>
      </w:r>
    </w:p>
    <w:p w:rsidR="000F035D" w:rsidRPr="001C4BAC" w:rsidRDefault="000F035D" w:rsidP="00AE27BD">
      <w:pPr>
        <w:pStyle w:val="a1"/>
        <w:rPr>
          <w:rtl/>
        </w:rPr>
      </w:pPr>
      <w:bookmarkStart w:id="782" w:name="_Toc248478665"/>
      <w:bookmarkStart w:id="783" w:name="_Toc342598659"/>
      <w:bookmarkStart w:id="784" w:name="_Toc432416552"/>
      <w:r w:rsidRPr="001C4BAC">
        <w:rPr>
          <w:rFonts w:hint="cs"/>
          <w:rtl/>
        </w:rPr>
        <w:t xml:space="preserve">تحریم </w:t>
      </w:r>
      <w:r w:rsidR="009661DB">
        <w:rPr>
          <w:rFonts w:hint="cs"/>
          <w:rtl/>
        </w:rPr>
        <w:t>لباس‌ها</w:t>
      </w:r>
      <w:r w:rsidRPr="001C4BAC">
        <w:rPr>
          <w:rFonts w:hint="cs"/>
          <w:rtl/>
        </w:rPr>
        <w:t>ی پر زرق و برق و مشهور</w:t>
      </w:r>
      <w:bookmarkEnd w:id="782"/>
      <w:bookmarkEnd w:id="783"/>
      <w:bookmarkEnd w:id="784"/>
    </w:p>
    <w:p w:rsidR="000F035D" w:rsidRPr="00E25252" w:rsidRDefault="000F035D" w:rsidP="008206AE">
      <w:pPr>
        <w:bidi/>
        <w:ind w:firstLine="284"/>
        <w:jc w:val="both"/>
        <w:rPr>
          <w:rStyle w:val="Char5"/>
          <w:rtl/>
        </w:rPr>
      </w:pPr>
      <w:r w:rsidRPr="00E25252">
        <w:rPr>
          <w:rStyle w:val="Char5"/>
          <w:rFonts w:hint="cs"/>
          <w:rtl/>
        </w:rPr>
        <w:t>در روایت</w:t>
      </w:r>
      <w:r w:rsidR="00813CB1" w:rsidRPr="00E25252">
        <w:rPr>
          <w:rStyle w:val="Char5"/>
          <w:rFonts w:hint="cs"/>
          <w:rtl/>
        </w:rPr>
        <w:t xml:space="preserve"> </w:t>
      </w:r>
      <w:r w:rsidRPr="00E25252">
        <w:rPr>
          <w:rStyle w:val="Char5"/>
          <w:rFonts w:hint="cs"/>
          <w:rtl/>
        </w:rPr>
        <w:t>«احمد و ابوداود و نسایی» آمده است که رسول خدا</w:t>
      </w:r>
      <w:r w:rsidR="00CD0C74" w:rsidRPr="00CD0C74">
        <w:rPr>
          <w:rFonts w:cs="CTraditional Arabic" w:hint="cs"/>
          <w:sz w:val="28"/>
          <w:szCs w:val="28"/>
          <w:rtl/>
          <w:lang w:bidi="fa-IR"/>
        </w:rPr>
        <w:t xml:space="preserve"> ج</w:t>
      </w:r>
      <w:r w:rsidRPr="00E25252">
        <w:rPr>
          <w:rStyle w:val="Char5"/>
          <w:rFonts w:hint="cs"/>
          <w:rtl/>
        </w:rPr>
        <w:t xml:space="preserve"> فرمود:</w:t>
      </w:r>
    </w:p>
    <w:p w:rsidR="000F035D" w:rsidRPr="00E25252" w:rsidRDefault="000F035D" w:rsidP="000F035D">
      <w:pPr>
        <w:bidi/>
        <w:ind w:firstLine="284"/>
        <w:jc w:val="both"/>
        <w:rPr>
          <w:rStyle w:val="Char5"/>
          <w:rtl/>
        </w:rPr>
      </w:pPr>
      <w:r w:rsidRPr="00E25252">
        <w:rPr>
          <w:rStyle w:val="Char5"/>
          <w:rFonts w:hint="cs"/>
          <w:rtl/>
        </w:rPr>
        <w:t>کسی که لباس شهرت(لباس تفاخر، لباس گرانقیمت جهت برتری طلبی بر مردم) بپوشد خداوند در روز قیامت لباس مذلت بر تن او خواهد کرد.</w:t>
      </w:r>
    </w:p>
    <w:p w:rsidR="000F035D" w:rsidRPr="00E25252" w:rsidRDefault="000F035D" w:rsidP="000F035D">
      <w:pPr>
        <w:bidi/>
        <w:ind w:firstLine="284"/>
        <w:jc w:val="both"/>
        <w:rPr>
          <w:rStyle w:val="Char5"/>
          <w:rtl/>
        </w:rPr>
      </w:pPr>
      <w:r w:rsidRPr="00E25252">
        <w:rPr>
          <w:rStyle w:val="Char5"/>
          <w:rFonts w:hint="cs"/>
          <w:rtl/>
        </w:rPr>
        <w:t>مقصود از لباس شهرت لباس گرانبها و پر زرق و برقی است که به منظور نشان دادن تکبر و برتری نسبت به مردم و فخر فروشی به تن می‌کنند و تردیدی نیست که چنین خودنمایی‌هایی آدمی را به سوی خصلت منفور تکبر و خود پسندی سوق می‌دهد و خداوند در این باره می‌فرماید:</w:t>
      </w:r>
    </w:p>
    <w:p w:rsidR="0063087D" w:rsidRPr="000558E3" w:rsidRDefault="0063087D" w:rsidP="008221E6">
      <w:pPr>
        <w:bidi/>
        <w:ind w:firstLine="284"/>
        <w:jc w:val="both"/>
        <w:rPr>
          <w:rStyle w:val="Char9"/>
          <w:rtl/>
        </w:rPr>
      </w:pPr>
      <w:r>
        <w:rPr>
          <w:rFonts w:ascii="Traditional Arabic" w:hAnsi="Traditional Arabic" w:cs="Traditional Arabic"/>
          <w:sz w:val="28"/>
          <w:szCs w:val="28"/>
          <w:rtl/>
          <w:lang w:bidi="fa-IR"/>
        </w:rPr>
        <w:t>﴿</w:t>
      </w:r>
      <w:r w:rsidR="008221E6" w:rsidRPr="000558E3">
        <w:rPr>
          <w:rStyle w:val="Char9"/>
          <w:rtl/>
        </w:rPr>
        <w:t xml:space="preserve">إِنَّ </w:t>
      </w:r>
      <w:r w:rsidR="008221E6" w:rsidRPr="000558E3">
        <w:rPr>
          <w:rStyle w:val="Char9"/>
          <w:rFonts w:hint="cs"/>
          <w:rtl/>
        </w:rPr>
        <w:t>ٱ</w:t>
      </w:r>
      <w:r w:rsidR="008221E6" w:rsidRPr="000558E3">
        <w:rPr>
          <w:rStyle w:val="Char9"/>
          <w:rFonts w:hint="eastAsia"/>
          <w:rtl/>
        </w:rPr>
        <w:t>للَّهَ</w:t>
      </w:r>
      <w:r w:rsidR="008221E6" w:rsidRPr="000558E3">
        <w:rPr>
          <w:rStyle w:val="Char9"/>
          <w:rtl/>
        </w:rPr>
        <w:t xml:space="preserve"> لَا يُحِبُّ كُلَّ مُخۡتَالٖ فَخُورٖ ١٨</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لقمان: 18</w:t>
      </w:r>
      <w:r w:rsidRPr="00D63B99">
        <w:rPr>
          <w:rStyle w:val="Char7"/>
          <w:rtl/>
        </w:rPr>
        <w:t>]</w:t>
      </w:r>
      <w:r w:rsidRPr="00E25252">
        <w:rPr>
          <w:rStyle w:val="Char5"/>
          <w:rFonts w:hint="cs"/>
          <w:rtl/>
        </w:rPr>
        <w:t>.</w:t>
      </w:r>
    </w:p>
    <w:p w:rsidR="000F035D" w:rsidRPr="00E25252" w:rsidRDefault="0071465B" w:rsidP="008206AE">
      <w:pPr>
        <w:bidi/>
        <w:ind w:firstLine="284"/>
        <w:jc w:val="both"/>
        <w:rPr>
          <w:rStyle w:val="Char5"/>
          <w:rtl/>
        </w:rPr>
      </w:pPr>
      <w:r w:rsidRPr="00E25252">
        <w:rPr>
          <w:rStyle w:val="Char5"/>
          <w:rFonts w:hint="cs"/>
          <w:rtl/>
        </w:rPr>
        <w:t>«خداوند</w:t>
      </w:r>
      <w:r w:rsidR="00AF631A" w:rsidRPr="00E25252">
        <w:rPr>
          <w:rStyle w:val="Char5"/>
          <w:rFonts w:hint="cs"/>
          <w:rtl/>
        </w:rPr>
        <w:t xml:space="preserve"> انسان‌ها</w:t>
      </w:r>
      <w:r w:rsidRPr="00E25252">
        <w:rPr>
          <w:rStyle w:val="Char5"/>
          <w:rFonts w:hint="cs"/>
          <w:rtl/>
        </w:rPr>
        <w:t>ی خودخواه و فخر فروش را دوست ندارند».</w:t>
      </w:r>
    </w:p>
    <w:p w:rsidR="000F035D" w:rsidRPr="00E25252" w:rsidRDefault="0071465B" w:rsidP="008206AE">
      <w:pPr>
        <w:bidi/>
        <w:ind w:firstLine="284"/>
        <w:jc w:val="both"/>
        <w:rPr>
          <w:rStyle w:val="Char5"/>
          <w:rtl/>
        </w:rPr>
      </w:pPr>
      <w:r w:rsidRPr="00E25252">
        <w:rPr>
          <w:rStyle w:val="Char5"/>
          <w:rFonts w:hint="cs"/>
          <w:rtl/>
        </w:rPr>
        <w:t>و در روایت شیخان آمده است که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فرمودند:</w:t>
      </w:r>
    </w:p>
    <w:p w:rsidR="000F035D" w:rsidRPr="00E25252" w:rsidRDefault="0071465B" w:rsidP="000F035D">
      <w:pPr>
        <w:bidi/>
        <w:ind w:firstLine="284"/>
        <w:jc w:val="both"/>
        <w:rPr>
          <w:rStyle w:val="Char5"/>
          <w:rtl/>
        </w:rPr>
      </w:pPr>
      <w:r w:rsidRPr="00E25252">
        <w:rPr>
          <w:rStyle w:val="Char5"/>
          <w:rFonts w:hint="cs"/>
          <w:rtl/>
        </w:rPr>
        <w:t>کسی که لباس فخر و تکبر به تن کند، خدایتعالی در روز قیامت به او نظر نخواهد کرد .</w:t>
      </w:r>
    </w:p>
    <w:p w:rsidR="000F035D" w:rsidRPr="00E25252" w:rsidRDefault="0071465B" w:rsidP="000F035D">
      <w:pPr>
        <w:bidi/>
        <w:ind w:firstLine="284"/>
        <w:jc w:val="both"/>
        <w:rPr>
          <w:rStyle w:val="Char5"/>
          <w:rtl/>
        </w:rPr>
      </w:pPr>
      <w:r w:rsidRPr="00E25252">
        <w:rPr>
          <w:rStyle w:val="Char5"/>
          <w:rFonts w:hint="cs"/>
          <w:rtl/>
        </w:rPr>
        <w:t>پس باید هر فرد مسلمان سعی کند درلباس و خوراک و وسایل منزل خود راه اعتدال را طی کند تا خصلت کبر بر او مستولی نشود و تمایلات خود خواهانه به او چیره نگردد.</w:t>
      </w:r>
    </w:p>
    <w:p w:rsidR="000F035D" w:rsidRPr="00E25252" w:rsidRDefault="0071465B" w:rsidP="008206AE">
      <w:pPr>
        <w:bidi/>
        <w:ind w:firstLine="284"/>
        <w:jc w:val="both"/>
        <w:rPr>
          <w:rStyle w:val="Char5"/>
          <w:rtl/>
        </w:rPr>
      </w:pPr>
      <w:r w:rsidRPr="00E25252">
        <w:rPr>
          <w:rStyle w:val="Char5"/>
          <w:rFonts w:hint="cs"/>
          <w:rtl/>
        </w:rPr>
        <w:t>مردی از</w:t>
      </w:r>
      <w:r w:rsidR="0060580A">
        <w:rPr>
          <w:rStyle w:val="Char5"/>
          <w:rFonts w:hint="cs"/>
          <w:rtl/>
        </w:rPr>
        <w:t xml:space="preserve"> </w:t>
      </w:r>
      <w:r w:rsidRPr="00E25252">
        <w:rPr>
          <w:rStyle w:val="Char5"/>
          <w:rFonts w:hint="cs"/>
          <w:rtl/>
        </w:rPr>
        <w:t>«ابن عمر</w:t>
      </w:r>
      <w:r w:rsidR="008206AE" w:rsidRPr="008206AE">
        <w:rPr>
          <w:rFonts w:cs="CTraditional Arabic" w:hint="cs"/>
          <w:sz w:val="28"/>
          <w:szCs w:val="28"/>
          <w:rtl/>
          <w:lang w:bidi="fa-IR"/>
        </w:rPr>
        <w:t>ل</w:t>
      </w:r>
      <w:r w:rsidRPr="00E25252">
        <w:rPr>
          <w:rStyle w:val="Char5"/>
          <w:rFonts w:hint="cs"/>
          <w:rtl/>
        </w:rPr>
        <w:t>»</w:t>
      </w:r>
      <w:r w:rsidR="009E6D31" w:rsidRPr="00E25252">
        <w:rPr>
          <w:rStyle w:val="Char5"/>
          <w:rFonts w:hint="cs"/>
          <w:rtl/>
        </w:rPr>
        <w:t xml:space="preserve"> سؤال کرد چه لباسی بپوشم؟ گفت: لباسی بپوش که نه سفیهان تو را خوار بشمارند و نه عاقلان در آن عیب و اشکال بینند.</w:t>
      </w:r>
    </w:p>
    <w:p w:rsidR="000F035D" w:rsidRPr="001C4BAC" w:rsidRDefault="00E907C5" w:rsidP="00AE27BD">
      <w:pPr>
        <w:pStyle w:val="a1"/>
        <w:rPr>
          <w:rtl/>
        </w:rPr>
      </w:pPr>
      <w:bookmarkStart w:id="785" w:name="_Toc248478666"/>
      <w:bookmarkStart w:id="786" w:name="_Toc342598660"/>
      <w:bookmarkStart w:id="787" w:name="_Toc432416553"/>
      <w:r w:rsidRPr="001C4BAC">
        <w:rPr>
          <w:rFonts w:hint="cs"/>
          <w:rtl/>
        </w:rPr>
        <w:t>4- تحریم تغییر خلقت خداوند</w:t>
      </w:r>
      <w:bookmarkEnd w:id="785"/>
      <w:bookmarkEnd w:id="786"/>
      <w:bookmarkEnd w:id="787"/>
    </w:p>
    <w:p w:rsidR="000F035D" w:rsidRPr="00E25252" w:rsidRDefault="00E907C5" w:rsidP="008206AE">
      <w:pPr>
        <w:bidi/>
        <w:ind w:firstLine="284"/>
        <w:jc w:val="both"/>
        <w:rPr>
          <w:rStyle w:val="Char5"/>
          <w:rtl/>
        </w:rPr>
      </w:pPr>
      <w:r w:rsidRPr="00E25252">
        <w:rPr>
          <w:rStyle w:val="Char5"/>
          <w:rFonts w:hint="cs"/>
          <w:rtl/>
        </w:rPr>
        <w:t>در روایتی از«مسلم» آمده است که رسول خدا</w:t>
      </w:r>
      <w:r w:rsidR="00CD0C74" w:rsidRPr="00CD0C74">
        <w:rPr>
          <w:rFonts w:cs="CTraditional Arabic" w:hint="cs"/>
          <w:sz w:val="28"/>
          <w:szCs w:val="28"/>
          <w:rtl/>
          <w:lang w:bidi="fa-IR"/>
        </w:rPr>
        <w:t xml:space="preserve"> ج</w:t>
      </w:r>
      <w:r w:rsidR="00CA5FF2" w:rsidRPr="00E25252">
        <w:rPr>
          <w:rStyle w:val="Char5"/>
          <w:rFonts w:hint="cs"/>
          <w:rtl/>
        </w:rPr>
        <w:t>:</w:t>
      </w:r>
      <w:r w:rsidR="00813CB1" w:rsidRPr="00E25252">
        <w:rPr>
          <w:rStyle w:val="Char5"/>
          <w:rFonts w:hint="cs"/>
          <w:rtl/>
        </w:rPr>
        <w:t xml:space="preserve"> </w:t>
      </w:r>
      <w:r w:rsidR="00CA5FF2" w:rsidRPr="00E25252">
        <w:rPr>
          <w:rStyle w:val="Char5"/>
          <w:rFonts w:hint="cs"/>
          <w:rtl/>
        </w:rPr>
        <w:t>واشمه و مستوشمه و واشره و مستوشره را لعنت کرده است.</w:t>
      </w:r>
    </w:p>
    <w:p w:rsidR="000F035D" w:rsidRPr="00E25252" w:rsidRDefault="00CA5FF2" w:rsidP="00CA5FF2">
      <w:pPr>
        <w:bidi/>
        <w:ind w:firstLine="284"/>
        <w:jc w:val="both"/>
        <w:rPr>
          <w:rStyle w:val="Char5"/>
          <w:rtl/>
        </w:rPr>
      </w:pPr>
      <w:r w:rsidRPr="00E25252">
        <w:rPr>
          <w:rStyle w:val="Char5"/>
          <w:rFonts w:hint="cs"/>
          <w:rtl/>
        </w:rPr>
        <w:t>وشم همان خالکوبی است که گاهی نقوش قبیح نیز ترسیم می‌کنند. و واشره و مستوشر یعنی خانم‌هایی که به منظور زیبایی دندان</w:t>
      </w:r>
      <w:r w:rsidR="0060580A">
        <w:rPr>
          <w:rStyle w:val="Char5"/>
          <w:rFonts w:hint="eastAsia"/>
          <w:rtl/>
        </w:rPr>
        <w:t>‌</w:t>
      </w:r>
      <w:r w:rsidRPr="00E25252">
        <w:rPr>
          <w:rStyle w:val="Char5"/>
          <w:rFonts w:hint="cs"/>
          <w:rtl/>
        </w:rPr>
        <w:t>های خود را کوچک یا کوتاه می‌کنند.</w:t>
      </w:r>
    </w:p>
    <w:p w:rsidR="000F035D" w:rsidRPr="00E25252" w:rsidRDefault="00CA5FF2" w:rsidP="000F035D">
      <w:pPr>
        <w:bidi/>
        <w:ind w:firstLine="284"/>
        <w:jc w:val="both"/>
        <w:rPr>
          <w:rStyle w:val="Char5"/>
          <w:rtl/>
        </w:rPr>
      </w:pPr>
      <w:r w:rsidRPr="00E25252">
        <w:rPr>
          <w:rStyle w:val="Char5"/>
          <w:rFonts w:hint="cs"/>
          <w:rtl/>
        </w:rPr>
        <w:t>مستوشر انجام دهند</w:t>
      </w:r>
      <w:r w:rsidR="0014378A">
        <w:rPr>
          <w:rStyle w:val="Char5"/>
          <w:rFonts w:hint="cs"/>
          <w:rtl/>
        </w:rPr>
        <w:t>ۀ</w:t>
      </w:r>
      <w:r w:rsidRPr="00E25252">
        <w:rPr>
          <w:rStyle w:val="Char5"/>
          <w:rFonts w:hint="cs"/>
          <w:rtl/>
        </w:rPr>
        <w:t xml:space="preserve"> کار است.</w:t>
      </w:r>
    </w:p>
    <w:p w:rsidR="000F035D" w:rsidRPr="00E25252" w:rsidRDefault="006E0FBB" w:rsidP="000F035D">
      <w:pPr>
        <w:bidi/>
        <w:ind w:firstLine="284"/>
        <w:jc w:val="both"/>
        <w:rPr>
          <w:rStyle w:val="Char5"/>
          <w:rtl/>
        </w:rPr>
      </w:pPr>
      <w:r w:rsidRPr="00E25252">
        <w:rPr>
          <w:rStyle w:val="Char5"/>
          <w:rFonts w:hint="cs"/>
          <w:rtl/>
        </w:rPr>
        <w:t xml:space="preserve">این اقدامات امروز به نام جراحی‌های زیبایی نامیده می‌شود و علت لعن پیامبر تغییر خلقت خدا و موجبات آزار و درد و رنج برای انجام دهنده این افعال است بهر صورت کسی که به این اعمال مبادرت </w:t>
      </w:r>
      <w:r w:rsidR="00BD7D1B" w:rsidRPr="00E25252">
        <w:rPr>
          <w:rStyle w:val="Char5"/>
          <w:rFonts w:hint="cs"/>
          <w:rtl/>
        </w:rPr>
        <w:t>می‌کند</w:t>
      </w:r>
      <w:r w:rsidRPr="00E25252">
        <w:rPr>
          <w:rStyle w:val="Char5"/>
          <w:rFonts w:hint="cs"/>
          <w:rtl/>
        </w:rPr>
        <w:t>، می‌‌رساند که بقدرو خلقت الهی راضی نیست.</w:t>
      </w:r>
    </w:p>
    <w:p w:rsidR="000F035D" w:rsidRPr="00E25252" w:rsidRDefault="00125651" w:rsidP="000F035D">
      <w:pPr>
        <w:bidi/>
        <w:ind w:firstLine="284"/>
        <w:jc w:val="both"/>
        <w:rPr>
          <w:rStyle w:val="Char5"/>
          <w:rtl/>
        </w:rPr>
      </w:pPr>
      <w:r w:rsidRPr="00E25252">
        <w:rPr>
          <w:rStyle w:val="Char5"/>
          <w:rFonts w:hint="cs"/>
          <w:rtl/>
        </w:rPr>
        <w:t>قرآن کریم اینگونه اعمال را جزو القائات شیطانی به منظور گمراه کردن آدمی می‌خواند.</w:t>
      </w:r>
    </w:p>
    <w:p w:rsidR="0063087D" w:rsidRPr="000558E3" w:rsidRDefault="0063087D" w:rsidP="008221E6">
      <w:pPr>
        <w:bidi/>
        <w:ind w:firstLine="284"/>
        <w:jc w:val="both"/>
        <w:rPr>
          <w:rStyle w:val="Char9"/>
          <w:rtl/>
        </w:rPr>
      </w:pPr>
      <w:r>
        <w:rPr>
          <w:rFonts w:ascii="Traditional Arabic" w:hAnsi="Traditional Arabic" w:cs="Traditional Arabic"/>
          <w:sz w:val="28"/>
          <w:szCs w:val="28"/>
          <w:rtl/>
          <w:lang w:bidi="fa-IR"/>
        </w:rPr>
        <w:t>﴿</w:t>
      </w:r>
      <w:r w:rsidR="008221E6" w:rsidRPr="000558E3">
        <w:rPr>
          <w:rStyle w:val="Char9"/>
          <w:rtl/>
        </w:rPr>
        <w:t xml:space="preserve">وَلَأٓمُرَنَّهُمۡ فَلَيُغَيِّرُنَّ خَلۡقَ </w:t>
      </w:r>
      <w:r w:rsidR="008221E6" w:rsidRPr="000558E3">
        <w:rPr>
          <w:rStyle w:val="Char9"/>
          <w:rFonts w:hint="cs"/>
          <w:rtl/>
        </w:rPr>
        <w:t>ٱ</w:t>
      </w:r>
      <w:r w:rsidR="008221E6" w:rsidRPr="000558E3">
        <w:rPr>
          <w:rStyle w:val="Char9"/>
          <w:rFonts w:hint="eastAsia"/>
          <w:rtl/>
        </w:rPr>
        <w:t>للَّهِۚ</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النساء: 119</w:t>
      </w:r>
      <w:r w:rsidRPr="00D63B99">
        <w:rPr>
          <w:rStyle w:val="Char7"/>
          <w:rtl/>
        </w:rPr>
        <w:t>]</w:t>
      </w:r>
      <w:r w:rsidRPr="00E25252">
        <w:rPr>
          <w:rStyle w:val="Char5"/>
          <w:rFonts w:hint="cs"/>
          <w:rtl/>
        </w:rPr>
        <w:t>.</w:t>
      </w:r>
    </w:p>
    <w:p w:rsidR="008C027B" w:rsidRPr="00E25252" w:rsidRDefault="008C027B" w:rsidP="00500944">
      <w:pPr>
        <w:tabs>
          <w:tab w:val="right" w:pos="7031"/>
        </w:tabs>
        <w:bidi/>
        <w:ind w:firstLine="284"/>
        <w:jc w:val="both"/>
        <w:rPr>
          <w:rStyle w:val="Char5"/>
          <w:rtl/>
        </w:rPr>
      </w:pPr>
      <w:r w:rsidRPr="00E25252">
        <w:rPr>
          <w:rStyle w:val="Char5"/>
          <w:rFonts w:hint="cs"/>
          <w:rtl/>
        </w:rPr>
        <w:t>شیطان می‌گوید:</w:t>
      </w:r>
    </w:p>
    <w:p w:rsidR="000F035D" w:rsidRPr="00E25252" w:rsidRDefault="00125651" w:rsidP="00500944">
      <w:pPr>
        <w:tabs>
          <w:tab w:val="right" w:pos="7031"/>
        </w:tabs>
        <w:bidi/>
        <w:ind w:firstLine="284"/>
        <w:jc w:val="both"/>
        <w:rPr>
          <w:rStyle w:val="Char5"/>
          <w:rtl/>
        </w:rPr>
      </w:pPr>
      <w:r w:rsidRPr="00E25252">
        <w:rPr>
          <w:rStyle w:val="Char5"/>
          <w:rFonts w:hint="cs"/>
          <w:rtl/>
        </w:rPr>
        <w:t>«</w:t>
      </w:r>
      <w:r w:rsidR="008C027B" w:rsidRPr="00E25252">
        <w:rPr>
          <w:rStyle w:val="Char5"/>
          <w:rFonts w:hint="cs"/>
          <w:rtl/>
        </w:rPr>
        <w:t>پس آنان(آدمیان) را وادار خواهیم کرد که خلقت الهی را تغییردهند</w:t>
      </w:r>
      <w:r w:rsidRPr="00E25252">
        <w:rPr>
          <w:rStyle w:val="Char5"/>
          <w:rFonts w:hint="cs"/>
          <w:rtl/>
        </w:rPr>
        <w:t>».</w:t>
      </w:r>
    </w:p>
    <w:p w:rsidR="000F035D" w:rsidRPr="00E25252" w:rsidRDefault="008C027B" w:rsidP="000F035D">
      <w:pPr>
        <w:bidi/>
        <w:ind w:firstLine="284"/>
        <w:jc w:val="both"/>
        <w:rPr>
          <w:rStyle w:val="Char5"/>
          <w:rtl/>
        </w:rPr>
      </w:pPr>
      <w:r w:rsidRPr="00E25252">
        <w:rPr>
          <w:rStyle w:val="Char5"/>
          <w:rFonts w:hint="cs"/>
          <w:rtl/>
        </w:rPr>
        <w:t>البته اگر اینگونه اعمال جراحی به جهت برطرف کردن بیماری جسمی یا اجزاء ایجاد کننده بیماری مانند لوزهای بززگ شده یا به منظور رعایت بهداشت مانند کوتاه کردن مو، گرفتن ناخن‌ها و برداشتن موی ناحیه عانه باشه اشکالی ندارد.</w:t>
      </w:r>
    </w:p>
    <w:p w:rsidR="000F035D" w:rsidRPr="001C4BAC" w:rsidRDefault="008C027B" w:rsidP="00AE27BD">
      <w:pPr>
        <w:pStyle w:val="a1"/>
        <w:rPr>
          <w:rtl/>
        </w:rPr>
      </w:pPr>
      <w:bookmarkStart w:id="788" w:name="_Toc248478667"/>
      <w:bookmarkStart w:id="789" w:name="_Toc342598661"/>
      <w:bookmarkStart w:id="790" w:name="_Toc432416554"/>
      <w:r w:rsidRPr="001C4BAC">
        <w:rPr>
          <w:rFonts w:hint="cs"/>
          <w:rtl/>
        </w:rPr>
        <w:t>5- تحریم تراشیدن ریش</w:t>
      </w:r>
      <w:bookmarkEnd w:id="788"/>
      <w:bookmarkEnd w:id="789"/>
      <w:bookmarkEnd w:id="790"/>
    </w:p>
    <w:p w:rsidR="000F035D" w:rsidRPr="0041614F" w:rsidRDefault="008C027B" w:rsidP="0097306C">
      <w:pPr>
        <w:bidi/>
        <w:ind w:firstLine="284"/>
        <w:jc w:val="both"/>
        <w:rPr>
          <w:rStyle w:val="Char5"/>
          <w:rtl/>
        </w:rPr>
      </w:pPr>
      <w:r w:rsidRPr="00E25252">
        <w:rPr>
          <w:rStyle w:val="Char5"/>
          <w:rFonts w:hint="cs"/>
          <w:rtl/>
        </w:rPr>
        <w:t>در روایت«مسلم» از«ابو هریره»</w:t>
      </w:r>
      <w:r w:rsidR="00E35B54" w:rsidRPr="00E35B54">
        <w:rPr>
          <w:rFonts w:cs="CTraditional Arabic" w:hint="cs"/>
          <w:sz w:val="28"/>
          <w:szCs w:val="28"/>
          <w:rtl/>
          <w:lang w:bidi="fa-IR"/>
        </w:rPr>
        <w:t>س</w:t>
      </w:r>
      <w:r w:rsidRPr="00E25252">
        <w:rPr>
          <w:rStyle w:val="Char5"/>
          <w:rFonts w:hint="cs"/>
          <w:rtl/>
        </w:rPr>
        <w:t xml:space="preserve"> آمده است که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فرمود</w:t>
      </w:r>
      <w:r w:rsidRPr="0041614F">
        <w:rPr>
          <w:rStyle w:val="Char5"/>
          <w:rFonts w:hint="cs"/>
          <w:rtl/>
        </w:rPr>
        <w:t>:</w:t>
      </w:r>
      <w:r w:rsidR="0097306C" w:rsidRPr="0041614F">
        <w:rPr>
          <w:rStyle w:val="Char5"/>
          <w:rFonts w:hint="cs"/>
          <w:rtl/>
        </w:rPr>
        <w:t xml:space="preserve"> </w:t>
      </w:r>
      <w:r w:rsidRPr="00BD7D1B">
        <w:rPr>
          <w:rStyle w:val="Char3"/>
          <w:rFonts w:hint="cs"/>
          <w:rtl/>
        </w:rPr>
        <w:t>«جزوا الشارب و</w:t>
      </w:r>
      <w:r w:rsidR="0097306C" w:rsidRPr="00BD7D1B">
        <w:rPr>
          <w:rStyle w:val="Char3"/>
          <w:rFonts w:hint="cs"/>
          <w:rtl/>
        </w:rPr>
        <w:t>أ</w:t>
      </w:r>
      <w:r w:rsidRPr="00BD7D1B">
        <w:rPr>
          <w:rStyle w:val="Char3"/>
          <w:rFonts w:hint="cs"/>
          <w:rtl/>
        </w:rPr>
        <w:t>رخوا الل</w:t>
      </w:r>
      <w:r w:rsidR="00C81640" w:rsidRPr="00BD7D1B">
        <w:rPr>
          <w:rStyle w:val="Char3"/>
          <w:rFonts w:hint="cs"/>
          <w:rtl/>
        </w:rPr>
        <w:t>ح</w:t>
      </w:r>
      <w:r w:rsidR="0097306C" w:rsidRPr="00BD7D1B">
        <w:rPr>
          <w:rStyle w:val="Char3"/>
          <w:rFonts w:hint="cs"/>
          <w:rtl/>
        </w:rPr>
        <w:t>ی و</w:t>
      </w:r>
      <w:r w:rsidRPr="00BD7D1B">
        <w:rPr>
          <w:rStyle w:val="Char3"/>
          <w:rFonts w:hint="cs"/>
          <w:rtl/>
        </w:rPr>
        <w:t>خالفوا المجوس»</w:t>
      </w:r>
      <w:r w:rsidR="0097306C" w:rsidRPr="00BD7D1B">
        <w:rPr>
          <w:rStyle w:val="Char3"/>
          <w:rFonts w:hint="cs"/>
          <w:rtl/>
        </w:rPr>
        <w:t>.</w:t>
      </w:r>
    </w:p>
    <w:p w:rsidR="000F035D" w:rsidRPr="00E25252" w:rsidRDefault="008C027B" w:rsidP="000F035D">
      <w:pPr>
        <w:bidi/>
        <w:ind w:firstLine="284"/>
        <w:jc w:val="both"/>
        <w:rPr>
          <w:rStyle w:val="Char5"/>
          <w:rtl/>
        </w:rPr>
      </w:pPr>
      <w:r w:rsidRPr="00E25252">
        <w:rPr>
          <w:rStyle w:val="Char5"/>
          <w:rFonts w:hint="cs"/>
          <w:rtl/>
        </w:rPr>
        <w:t>موی سبیل را کوتاه کنید موی ریش را رها سازید و به این وسیله با مجوس متفاوت گردید.</w:t>
      </w:r>
    </w:p>
    <w:p w:rsidR="000F035D" w:rsidRPr="00E25252" w:rsidRDefault="008C027B" w:rsidP="00A71E6A">
      <w:pPr>
        <w:bidi/>
        <w:ind w:firstLine="284"/>
        <w:jc w:val="both"/>
        <w:rPr>
          <w:rStyle w:val="Char5"/>
          <w:rtl/>
        </w:rPr>
      </w:pPr>
      <w:r w:rsidRPr="00E25252">
        <w:rPr>
          <w:rStyle w:val="Char5"/>
          <w:rFonts w:hint="cs"/>
          <w:rtl/>
        </w:rPr>
        <w:t xml:space="preserve">و در روایت«ابن اسحاق» و«ابن جریر» از طریق«یزید ابن ابی </w:t>
      </w:r>
      <w:r w:rsidR="00A71E6A" w:rsidRPr="00E25252">
        <w:rPr>
          <w:rStyle w:val="Char5"/>
          <w:rFonts w:hint="cs"/>
          <w:rtl/>
        </w:rPr>
        <w:t>حب</w:t>
      </w:r>
      <w:r w:rsidRPr="00E25252">
        <w:rPr>
          <w:rStyle w:val="Char5"/>
          <w:rFonts w:hint="cs"/>
          <w:rtl/>
        </w:rPr>
        <w:t>یب» آمده است:</w:t>
      </w:r>
      <w:r w:rsidR="00A71E6A" w:rsidRPr="00E25252">
        <w:rPr>
          <w:rStyle w:val="Char5"/>
          <w:rFonts w:hint="cs"/>
          <w:rtl/>
        </w:rPr>
        <w:t xml:space="preserve"> </w:t>
      </w:r>
      <w:r w:rsidRPr="00E25252">
        <w:rPr>
          <w:rStyle w:val="Char5"/>
          <w:rFonts w:hint="cs"/>
          <w:rtl/>
        </w:rPr>
        <w:t>دو نفر مجوسی به خدمت 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رسیدند، هر دو ریش را تراشیده و سبیل را بلند کرده بودند. پیامبر دوست نداشت که با آنان نگاه کند و فرمود:</w:t>
      </w:r>
      <w:r w:rsidR="00A71E6A" w:rsidRPr="00E25252">
        <w:rPr>
          <w:rStyle w:val="Char5"/>
          <w:rFonts w:hint="cs"/>
          <w:rtl/>
        </w:rPr>
        <w:t xml:space="preserve"> </w:t>
      </w:r>
      <w:r w:rsidRPr="00E25252">
        <w:rPr>
          <w:rStyle w:val="Char5"/>
          <w:rFonts w:hint="cs"/>
          <w:rtl/>
        </w:rPr>
        <w:t>وای بر شما! چه کسی گفته است که اینطور باشید؟</w:t>
      </w:r>
    </w:p>
    <w:p w:rsidR="000F035D" w:rsidRPr="00E25252" w:rsidRDefault="008C027B" w:rsidP="000F035D">
      <w:pPr>
        <w:bidi/>
        <w:ind w:firstLine="284"/>
        <w:jc w:val="both"/>
        <w:rPr>
          <w:rStyle w:val="Char5"/>
          <w:rtl/>
        </w:rPr>
      </w:pPr>
      <w:r w:rsidRPr="00E25252">
        <w:rPr>
          <w:rStyle w:val="Char5"/>
          <w:rFonts w:hint="cs"/>
          <w:rtl/>
        </w:rPr>
        <w:t>گفتند: پادشاه ما کسری دستور داده است.</w:t>
      </w:r>
    </w:p>
    <w:p w:rsidR="000F035D" w:rsidRPr="00E25252" w:rsidRDefault="008C027B" w:rsidP="000F035D">
      <w:pPr>
        <w:bidi/>
        <w:ind w:firstLine="284"/>
        <w:jc w:val="both"/>
        <w:rPr>
          <w:rStyle w:val="Char5"/>
          <w:rtl/>
        </w:rPr>
      </w:pPr>
      <w:r w:rsidRPr="00E25252">
        <w:rPr>
          <w:rStyle w:val="Char5"/>
          <w:rFonts w:hint="cs"/>
          <w:rtl/>
        </w:rPr>
        <w:t>فرمود: اما پروردگارم به من گفته است که ریش را بلند اما موی سبیل را کوتاه نمایم و همچنین در روایت«احمد» از«ابو هریره</w:t>
      </w:r>
      <w:r w:rsidR="00E35B54" w:rsidRPr="00E35B54">
        <w:rPr>
          <w:rStyle w:val="Char5"/>
          <w:rFonts w:cs="CTraditional Arabic" w:hint="cs"/>
          <w:rtl/>
        </w:rPr>
        <w:t>س</w:t>
      </w:r>
      <w:r w:rsidRPr="00E25252">
        <w:rPr>
          <w:rStyle w:val="Char5"/>
          <w:rFonts w:hint="cs"/>
          <w:rtl/>
        </w:rPr>
        <w:t>» آمده است که پیامبر خدا</w:t>
      </w:r>
      <w:r w:rsidR="00CD0C74" w:rsidRPr="00CD0C74">
        <w:rPr>
          <w:rStyle w:val="Char5"/>
          <w:rFonts w:cs="CTraditional Arabic" w:hint="cs"/>
          <w:rtl/>
        </w:rPr>
        <w:t xml:space="preserve"> ج</w:t>
      </w:r>
      <w:r w:rsidRPr="00E25252">
        <w:rPr>
          <w:rStyle w:val="Char5"/>
          <w:rFonts w:hint="cs"/>
          <w:rtl/>
        </w:rPr>
        <w:t xml:space="preserve"> فرمود:</w:t>
      </w:r>
    </w:p>
    <w:p w:rsidR="000F035D" w:rsidRPr="00E25252" w:rsidRDefault="008C027B" w:rsidP="0060580A">
      <w:pPr>
        <w:bidi/>
        <w:ind w:firstLine="284"/>
        <w:jc w:val="both"/>
        <w:rPr>
          <w:rStyle w:val="Char5"/>
          <w:rtl/>
        </w:rPr>
      </w:pPr>
      <w:r w:rsidRPr="00E25252">
        <w:rPr>
          <w:rStyle w:val="Char5"/>
          <w:rFonts w:hint="cs"/>
          <w:rtl/>
        </w:rPr>
        <w:t>مانند یهودی‌ها و نصارا نباشید موی ریش را بلند موی سبیل را کوتاه کنید و در روایت</w:t>
      </w:r>
      <w:r w:rsidR="0060580A">
        <w:rPr>
          <w:rStyle w:val="Char5"/>
          <w:rFonts w:hint="cs"/>
          <w:rtl/>
        </w:rPr>
        <w:t xml:space="preserve"> </w:t>
      </w:r>
      <w:r w:rsidRPr="00E25252">
        <w:rPr>
          <w:rStyle w:val="Char5"/>
          <w:rFonts w:hint="cs"/>
          <w:rtl/>
        </w:rPr>
        <w:t>«مسلم»،</w:t>
      </w:r>
      <w:r w:rsidR="0060580A">
        <w:rPr>
          <w:rStyle w:val="Char5"/>
          <w:rFonts w:hint="cs"/>
          <w:rtl/>
        </w:rPr>
        <w:t xml:space="preserve"> </w:t>
      </w:r>
      <w:r w:rsidRPr="00E25252">
        <w:rPr>
          <w:rStyle w:val="Char5"/>
          <w:rFonts w:hint="cs"/>
          <w:rtl/>
        </w:rPr>
        <w:t>«احمد و اصحاب سنن» از حضرت</w:t>
      </w:r>
      <w:r w:rsidR="0060580A">
        <w:rPr>
          <w:rStyle w:val="Char5"/>
          <w:rFonts w:hint="cs"/>
          <w:rtl/>
        </w:rPr>
        <w:t xml:space="preserve"> </w:t>
      </w:r>
      <w:r w:rsidRPr="00E25252">
        <w:rPr>
          <w:rStyle w:val="Char5"/>
          <w:rFonts w:hint="cs"/>
          <w:rtl/>
        </w:rPr>
        <w:t>«عائشه</w:t>
      </w:r>
      <w:r w:rsidR="0060580A">
        <w:rPr>
          <w:rStyle w:val="Char5"/>
          <w:rFonts w:cs="CTraditional Arabic" w:hint="cs"/>
          <w:rtl/>
        </w:rPr>
        <w:t>ل</w:t>
      </w:r>
      <w:r w:rsidRPr="00E25252">
        <w:rPr>
          <w:rStyle w:val="Char5"/>
          <w:rFonts w:hint="cs"/>
          <w:rtl/>
        </w:rPr>
        <w:t>» آمده است که رسول خدا فرمودند:</w:t>
      </w:r>
    </w:p>
    <w:p w:rsidR="000F035D" w:rsidRPr="00E25252" w:rsidRDefault="008C027B" w:rsidP="008C027B">
      <w:pPr>
        <w:bidi/>
        <w:ind w:firstLine="284"/>
        <w:jc w:val="both"/>
        <w:rPr>
          <w:rStyle w:val="Char5"/>
          <w:rtl/>
        </w:rPr>
      </w:pPr>
      <w:r w:rsidRPr="00E25252">
        <w:rPr>
          <w:rStyle w:val="Char5"/>
          <w:rFonts w:hint="cs"/>
          <w:rtl/>
        </w:rPr>
        <w:t>ده مورد از سنت انبیاء است،کوتاه کردن سبیل، بلند کردن ریش، مسواک زدن، إستنشاق آب و مضمضه کردن آن، کوتاه کردن ناخن‌ها، شستن مفاصل انگشتان دست و پا، برداشتن موی زیر بغل، تراشیدن موی عانه و رفع حاجت(دستشویی پس از رفع حاجت) بوسیله آب.</w:t>
      </w:r>
    </w:p>
    <w:p w:rsidR="000F035D" w:rsidRPr="001C4BAC" w:rsidRDefault="008C027B" w:rsidP="00AE27BD">
      <w:pPr>
        <w:pStyle w:val="a1"/>
        <w:rPr>
          <w:rtl/>
        </w:rPr>
      </w:pPr>
      <w:bookmarkStart w:id="791" w:name="_Toc248478668"/>
      <w:bookmarkStart w:id="792" w:name="_Toc342598662"/>
      <w:bookmarkStart w:id="793" w:name="_Toc432416555"/>
      <w:r w:rsidRPr="001C4BAC">
        <w:rPr>
          <w:rFonts w:hint="cs"/>
          <w:rtl/>
        </w:rPr>
        <w:t>آراء ائمه چهارگانه مذاهب اهل سنت راجع به تراشیدن ریش</w:t>
      </w:r>
      <w:bookmarkEnd w:id="791"/>
      <w:bookmarkEnd w:id="792"/>
      <w:bookmarkEnd w:id="793"/>
    </w:p>
    <w:p w:rsidR="000F035D" w:rsidRPr="001C4BAC" w:rsidRDefault="008C027B" w:rsidP="00AE27BD">
      <w:pPr>
        <w:pStyle w:val="a1"/>
        <w:rPr>
          <w:rtl/>
        </w:rPr>
      </w:pPr>
      <w:bookmarkStart w:id="794" w:name="_Toc248478669"/>
      <w:bookmarkStart w:id="795" w:name="_Toc342598663"/>
      <w:bookmarkStart w:id="796" w:name="_Toc432416556"/>
      <w:r w:rsidRPr="001C4BAC">
        <w:rPr>
          <w:rFonts w:hint="cs"/>
          <w:rtl/>
        </w:rPr>
        <w:t xml:space="preserve">1- </w:t>
      </w:r>
      <w:r w:rsidR="00836477" w:rsidRPr="001C4BAC">
        <w:rPr>
          <w:rFonts w:hint="cs"/>
          <w:rtl/>
        </w:rPr>
        <w:t>مذهب برادران بزرگوار حنفی</w:t>
      </w:r>
      <w:bookmarkEnd w:id="794"/>
      <w:bookmarkEnd w:id="795"/>
      <w:bookmarkEnd w:id="796"/>
    </w:p>
    <w:p w:rsidR="000F035D" w:rsidRPr="00E25252" w:rsidRDefault="008C027B" w:rsidP="008F0607">
      <w:pPr>
        <w:bidi/>
        <w:ind w:firstLine="284"/>
        <w:jc w:val="both"/>
        <w:rPr>
          <w:rStyle w:val="Char5"/>
          <w:rtl/>
        </w:rPr>
      </w:pPr>
      <w:r w:rsidRPr="00E25252">
        <w:rPr>
          <w:rStyle w:val="Char5"/>
          <w:rFonts w:hint="cs"/>
          <w:rtl/>
        </w:rPr>
        <w:t>بر مردان حرام است که ریش خود را بتراشند اما کوتاه کردن ریش اضافه بر مقداری از آن که با یک دست گرفته می‌شود، واجب است، اما اگر ریش به اندازه یک مشت نبود باز هم آن را کوتاه کنند مانند غربی‌ها، و بعضی مردان زن‌نما، مباح نخواهد بود. اما برداشتن تمامی ریش که روش یهودیان هند مجوسیان است</w:t>
      </w:r>
      <w:r w:rsidR="00C81640" w:rsidRPr="00E25252">
        <w:rPr>
          <w:rStyle w:val="Char5"/>
          <w:rFonts w:hint="cs"/>
          <w:rtl/>
        </w:rPr>
        <w:t xml:space="preserve"> حرام می</w:t>
      </w:r>
      <w:r w:rsidR="008F0607" w:rsidRPr="00E25252">
        <w:rPr>
          <w:rStyle w:val="Char5"/>
          <w:rFonts w:hint="eastAsia"/>
          <w:rtl/>
        </w:rPr>
        <w:t>‌</w:t>
      </w:r>
      <w:r w:rsidR="00C81640" w:rsidRPr="00E25252">
        <w:rPr>
          <w:rStyle w:val="Char5"/>
          <w:rFonts w:hint="cs"/>
          <w:rtl/>
        </w:rPr>
        <w:t>باشد</w:t>
      </w:r>
      <w:r w:rsidRPr="00E25252">
        <w:rPr>
          <w:rStyle w:val="Char5"/>
          <w:rFonts w:hint="cs"/>
          <w:rtl/>
        </w:rPr>
        <w:t>.</w:t>
      </w:r>
    </w:p>
    <w:p w:rsidR="000F035D" w:rsidRPr="001C4BAC" w:rsidRDefault="00836477" w:rsidP="00AE27BD">
      <w:pPr>
        <w:pStyle w:val="a1"/>
        <w:rPr>
          <w:rtl/>
        </w:rPr>
      </w:pPr>
      <w:bookmarkStart w:id="797" w:name="_Toc248478670"/>
      <w:bookmarkStart w:id="798" w:name="_Toc342598664"/>
      <w:bookmarkStart w:id="799" w:name="_Toc432416557"/>
      <w:r w:rsidRPr="001C4BAC">
        <w:rPr>
          <w:rFonts w:hint="cs"/>
          <w:rtl/>
        </w:rPr>
        <w:t>2- مذهب برادران بزرگوار مالکی</w:t>
      </w:r>
      <w:bookmarkEnd w:id="797"/>
      <w:bookmarkEnd w:id="798"/>
      <w:bookmarkEnd w:id="799"/>
    </w:p>
    <w:p w:rsidR="000F035D" w:rsidRPr="00E25252" w:rsidRDefault="00E05792" w:rsidP="000F035D">
      <w:pPr>
        <w:bidi/>
        <w:ind w:firstLine="284"/>
        <w:jc w:val="both"/>
        <w:rPr>
          <w:rStyle w:val="Char5"/>
          <w:rtl/>
        </w:rPr>
      </w:pPr>
      <w:r w:rsidRPr="00E25252">
        <w:rPr>
          <w:rStyle w:val="Char5"/>
          <w:rFonts w:hint="cs"/>
          <w:rtl/>
        </w:rPr>
        <w:t>تراشیدن ریش حرام است همچنین کوتاه کردن آن اگر موجب کوتاه شدن آن کم‌تر از حد لازم باشد نیز حرام است مگر آنکه کوتاه‌ کردن به قصد مثله کردن(ناقص کردن) نباشد در آن صورت مکروه است.</w:t>
      </w:r>
    </w:p>
    <w:p w:rsidR="000F035D" w:rsidRPr="00E25252" w:rsidRDefault="00EA31C4" w:rsidP="0060580A">
      <w:pPr>
        <w:tabs>
          <w:tab w:val="right" w:pos="7085"/>
        </w:tabs>
        <w:bidi/>
        <w:jc w:val="both"/>
        <w:rPr>
          <w:rStyle w:val="Char5"/>
          <w:rtl/>
        </w:rPr>
      </w:pPr>
      <w:r w:rsidRPr="00E25252">
        <w:rPr>
          <w:rStyle w:val="Char5"/>
          <w:rFonts w:hint="cs"/>
          <w:rtl/>
        </w:rPr>
        <w:tab/>
        <w:t>بر گرفته از شرح رساله ابوالحسن و حاشیه عدوی</w:t>
      </w:r>
    </w:p>
    <w:p w:rsidR="000F035D" w:rsidRPr="001C4BAC" w:rsidRDefault="00836477" w:rsidP="00AE27BD">
      <w:pPr>
        <w:pStyle w:val="a1"/>
        <w:rPr>
          <w:rtl/>
        </w:rPr>
      </w:pPr>
      <w:bookmarkStart w:id="800" w:name="_Toc248478671"/>
      <w:bookmarkStart w:id="801" w:name="_Toc342598665"/>
      <w:bookmarkStart w:id="802" w:name="_Toc432416558"/>
      <w:r w:rsidRPr="001C4BAC">
        <w:rPr>
          <w:rFonts w:hint="cs"/>
          <w:rtl/>
        </w:rPr>
        <w:t>3- مذهب برادران بزرگوار شافعی</w:t>
      </w:r>
      <w:bookmarkEnd w:id="800"/>
      <w:bookmarkEnd w:id="801"/>
      <w:bookmarkEnd w:id="802"/>
    </w:p>
    <w:p w:rsidR="000F035D" w:rsidRPr="00E25252" w:rsidRDefault="00EA31C4" w:rsidP="000F035D">
      <w:pPr>
        <w:bidi/>
        <w:ind w:firstLine="284"/>
        <w:jc w:val="both"/>
        <w:rPr>
          <w:rStyle w:val="Char5"/>
          <w:rtl/>
        </w:rPr>
      </w:pPr>
      <w:r w:rsidRPr="00E25252">
        <w:rPr>
          <w:rStyle w:val="Char5"/>
          <w:rFonts w:hint="cs"/>
          <w:rtl/>
        </w:rPr>
        <w:t>در«شرح العباب» عبارتی به این مضمون آمده است که:</w:t>
      </w:r>
    </w:p>
    <w:p w:rsidR="000F035D" w:rsidRPr="00E25252" w:rsidRDefault="00EA31C4" w:rsidP="000F035D">
      <w:pPr>
        <w:bidi/>
        <w:ind w:firstLine="284"/>
        <w:jc w:val="both"/>
        <w:rPr>
          <w:rStyle w:val="Char5"/>
          <w:rtl/>
        </w:rPr>
      </w:pPr>
      <w:r w:rsidRPr="00E25252">
        <w:rPr>
          <w:rStyle w:val="Char5"/>
          <w:rFonts w:hint="cs"/>
          <w:rtl/>
        </w:rPr>
        <w:t>شیخان گفته‌اند از نظر امام شافعی تراشیدن ریش مکروه است.</w:t>
      </w:r>
    </w:p>
    <w:p w:rsidR="000F035D" w:rsidRPr="00E25252" w:rsidRDefault="002716EF" w:rsidP="000F035D">
      <w:pPr>
        <w:bidi/>
        <w:ind w:firstLine="284"/>
        <w:jc w:val="both"/>
        <w:rPr>
          <w:rStyle w:val="Char5"/>
          <w:rtl/>
        </w:rPr>
      </w:pPr>
      <w:r w:rsidRPr="00E25252">
        <w:rPr>
          <w:rStyle w:val="Char5"/>
          <w:rFonts w:hint="cs"/>
          <w:rtl/>
        </w:rPr>
        <w:t>اما</w:t>
      </w:r>
      <w:r w:rsidR="007D0C37">
        <w:rPr>
          <w:rStyle w:val="Char5"/>
          <w:rFonts w:hint="cs"/>
          <w:rtl/>
        </w:rPr>
        <w:t xml:space="preserve"> </w:t>
      </w:r>
      <w:r w:rsidRPr="00E25252">
        <w:rPr>
          <w:rStyle w:val="Char5"/>
          <w:rFonts w:hint="cs"/>
          <w:rtl/>
        </w:rPr>
        <w:t>«ابن الرفعه» بر این نظریه اعتراضی وارد کرده است که امام شافعی در کتاب</w:t>
      </w:r>
      <w:r w:rsidR="007D0C37">
        <w:rPr>
          <w:rStyle w:val="Char5"/>
          <w:rFonts w:hint="cs"/>
          <w:rtl/>
        </w:rPr>
        <w:t xml:space="preserve"> </w:t>
      </w:r>
      <w:r w:rsidRPr="00E25252">
        <w:rPr>
          <w:rStyle w:val="Char5"/>
          <w:rFonts w:hint="cs"/>
          <w:rtl/>
        </w:rPr>
        <w:t>«الام» به تحریم تراشیدن ریش تصریح کرده است.</w:t>
      </w:r>
    </w:p>
    <w:p w:rsidR="000F035D" w:rsidRPr="00E25252" w:rsidRDefault="002716EF" w:rsidP="00C81640">
      <w:pPr>
        <w:bidi/>
        <w:ind w:firstLine="284"/>
        <w:jc w:val="both"/>
        <w:rPr>
          <w:rStyle w:val="Char5"/>
          <w:rtl/>
        </w:rPr>
      </w:pPr>
      <w:r w:rsidRPr="00E25252">
        <w:rPr>
          <w:rStyle w:val="Char5"/>
          <w:rFonts w:hint="cs"/>
          <w:rtl/>
        </w:rPr>
        <w:t>«الا</w:t>
      </w:r>
      <w:r w:rsidR="00C81640" w:rsidRPr="00E25252">
        <w:rPr>
          <w:rStyle w:val="Char5"/>
          <w:rFonts w:hint="cs"/>
          <w:rtl/>
        </w:rPr>
        <w:t>و</w:t>
      </w:r>
      <w:r w:rsidRPr="00E25252">
        <w:rPr>
          <w:rStyle w:val="Char5"/>
          <w:rFonts w:hint="cs"/>
          <w:rtl/>
        </w:rPr>
        <w:t xml:space="preserve">زرعی» در این باره می‌گوید: نظر درست </w:t>
      </w:r>
      <w:r w:rsidR="00C81640" w:rsidRPr="00E25252">
        <w:rPr>
          <w:rStyle w:val="Char5"/>
          <w:rFonts w:hint="cs"/>
          <w:rtl/>
        </w:rPr>
        <w:t>آ</w:t>
      </w:r>
      <w:r w:rsidRPr="00E25252">
        <w:rPr>
          <w:rStyle w:val="Char5"/>
          <w:rFonts w:hint="cs"/>
          <w:rtl/>
        </w:rPr>
        <w:t>ن است که در صورت عدم بیماری یا هر علت موجه دیگر تراشیدن آن حرام است مانند همین نظریه نیز در حاشیه</w:t>
      </w:r>
      <w:r w:rsidR="007D0C37">
        <w:rPr>
          <w:rStyle w:val="Char5"/>
          <w:rFonts w:hint="cs"/>
          <w:rtl/>
        </w:rPr>
        <w:t xml:space="preserve"> </w:t>
      </w:r>
      <w:r w:rsidRPr="00E25252">
        <w:rPr>
          <w:rStyle w:val="Char5"/>
          <w:rFonts w:hint="cs"/>
          <w:rtl/>
        </w:rPr>
        <w:t>«ابن قاسم العبادی» بر همان کتاب آمده است.</w:t>
      </w:r>
    </w:p>
    <w:p w:rsidR="000F035D" w:rsidRPr="001C4BAC" w:rsidRDefault="002716EF" w:rsidP="00AE27BD">
      <w:pPr>
        <w:pStyle w:val="a1"/>
        <w:rPr>
          <w:rtl/>
        </w:rPr>
      </w:pPr>
      <w:bookmarkStart w:id="803" w:name="_Toc248478672"/>
      <w:bookmarkStart w:id="804" w:name="_Toc342598666"/>
      <w:bookmarkStart w:id="805" w:name="_Toc432416559"/>
      <w:r w:rsidRPr="001C4BAC">
        <w:rPr>
          <w:rFonts w:hint="cs"/>
          <w:rtl/>
        </w:rPr>
        <w:t>4- مذهب برادران بزرگوارحن</w:t>
      </w:r>
      <w:r w:rsidR="00836477" w:rsidRPr="001C4BAC">
        <w:rPr>
          <w:rFonts w:hint="cs"/>
          <w:rtl/>
        </w:rPr>
        <w:t>بلی</w:t>
      </w:r>
      <w:bookmarkEnd w:id="803"/>
      <w:bookmarkEnd w:id="804"/>
      <w:bookmarkEnd w:id="805"/>
    </w:p>
    <w:p w:rsidR="000F035D" w:rsidRPr="00E25252" w:rsidRDefault="006A209B" w:rsidP="000F035D">
      <w:pPr>
        <w:bidi/>
        <w:ind w:firstLine="284"/>
        <w:jc w:val="both"/>
        <w:rPr>
          <w:rStyle w:val="Char5"/>
          <w:rtl/>
        </w:rPr>
      </w:pPr>
      <w:r w:rsidRPr="00E25252">
        <w:rPr>
          <w:rStyle w:val="Char5"/>
          <w:rFonts w:hint="cs"/>
          <w:rtl/>
        </w:rPr>
        <w:t>حنبلی</w:t>
      </w:r>
      <w:r w:rsidRPr="00E25252">
        <w:rPr>
          <w:rStyle w:val="Char5"/>
          <w:rFonts w:hint="eastAsia"/>
          <w:rtl/>
        </w:rPr>
        <w:t>‌</w:t>
      </w:r>
      <w:r w:rsidRPr="00E25252">
        <w:rPr>
          <w:rStyle w:val="Char5"/>
          <w:rFonts w:hint="cs"/>
          <w:rtl/>
        </w:rPr>
        <w:t>ها به تحریم تراشیدن ریش تصریح کرده‌اند، هر چند تعدادی از صاحب نظران ایشان اعتقاد دارند که نظریه قابل اعتماد قرآن است که به تحریم تراشیدن ریش معتقد باشیم.</w:t>
      </w:r>
    </w:p>
    <w:p w:rsidR="000F035D" w:rsidRPr="00E25252" w:rsidRDefault="006A209B" w:rsidP="000F035D">
      <w:pPr>
        <w:bidi/>
        <w:ind w:firstLine="284"/>
        <w:jc w:val="both"/>
        <w:rPr>
          <w:rStyle w:val="Char5"/>
          <w:rtl/>
        </w:rPr>
      </w:pPr>
      <w:r w:rsidRPr="00E25252">
        <w:rPr>
          <w:rStyle w:val="Char5"/>
          <w:rFonts w:hint="cs"/>
          <w:rtl/>
        </w:rPr>
        <w:t>اما گروهی دیگر اعتقاد دارند که تحریم آن مسلم است و برای فرد منصف اختلاف یا تردیدی بر جای نمی‌گذارد.</w:t>
      </w:r>
    </w:p>
    <w:p w:rsidR="000F035D" w:rsidRPr="00E25252" w:rsidRDefault="006A209B" w:rsidP="006A209B">
      <w:pPr>
        <w:bidi/>
        <w:ind w:firstLine="284"/>
        <w:jc w:val="both"/>
        <w:rPr>
          <w:rStyle w:val="Char5"/>
          <w:rtl/>
        </w:rPr>
      </w:pPr>
      <w:r w:rsidRPr="00E25252">
        <w:rPr>
          <w:rStyle w:val="Char5"/>
          <w:rFonts w:hint="cs"/>
          <w:rtl/>
        </w:rPr>
        <w:t>پس از احادیث فوق الذکر و بنابر عبارات فقهی مذکور در می‌یابیم که:</w:t>
      </w:r>
    </w:p>
    <w:p w:rsidR="000F035D" w:rsidRPr="00E25252" w:rsidRDefault="006A209B" w:rsidP="000F035D">
      <w:pPr>
        <w:bidi/>
        <w:ind w:firstLine="284"/>
        <w:jc w:val="both"/>
        <w:rPr>
          <w:rStyle w:val="Char5"/>
          <w:rtl/>
        </w:rPr>
      </w:pPr>
      <w:r w:rsidRPr="00E25252">
        <w:rPr>
          <w:rStyle w:val="Char5"/>
          <w:rFonts w:hint="cs"/>
          <w:rtl/>
        </w:rPr>
        <w:t>تراشیدن ریش حرام است و مسلمان منصف و آزاد اندیش و جستجوگر حقیقیت چاره‌ایی جز آن ندارد که به واجب بودن، رها کردن ریش گردن نهد، زیرا دلایل قوی است.</w:t>
      </w:r>
    </w:p>
    <w:p w:rsidR="000F035D" w:rsidRPr="00E25252" w:rsidRDefault="006A209B" w:rsidP="000F035D">
      <w:pPr>
        <w:bidi/>
        <w:ind w:firstLine="284"/>
        <w:jc w:val="both"/>
        <w:rPr>
          <w:rStyle w:val="Char5"/>
          <w:rtl/>
        </w:rPr>
      </w:pPr>
      <w:r w:rsidRPr="00E25252">
        <w:rPr>
          <w:rStyle w:val="Char5"/>
          <w:rFonts w:hint="cs"/>
          <w:rtl/>
        </w:rPr>
        <w:t>حداقل چیزی که دربار</w:t>
      </w:r>
      <w:r w:rsidR="0014378A">
        <w:rPr>
          <w:rStyle w:val="Char5"/>
          <w:rFonts w:hint="cs"/>
          <w:rtl/>
        </w:rPr>
        <w:t>ۀ</w:t>
      </w:r>
      <w:r w:rsidRPr="00E25252">
        <w:rPr>
          <w:rStyle w:val="Char5"/>
          <w:rFonts w:hint="cs"/>
          <w:rtl/>
        </w:rPr>
        <w:t xml:space="preserve"> تراشندگان ریش می‌توان گفت، شبیه شدن به زنان تغییر خلقت الهی، تقلید کورکورانه از بیگانگان است و برای گناهکار شدن هر کدام از آن دلایل به تنهایی کافی است هر چند هر سه وصف شامل او می‌شود.</w:t>
      </w:r>
    </w:p>
    <w:p w:rsidR="000F035D" w:rsidRPr="00E25252" w:rsidRDefault="006A209B" w:rsidP="000F035D">
      <w:pPr>
        <w:bidi/>
        <w:ind w:firstLine="284"/>
        <w:jc w:val="both"/>
        <w:rPr>
          <w:rStyle w:val="Char5"/>
          <w:rtl/>
        </w:rPr>
      </w:pPr>
      <w:r w:rsidRPr="00E25252">
        <w:rPr>
          <w:rStyle w:val="Char5"/>
          <w:rFonts w:hint="cs"/>
          <w:rtl/>
        </w:rPr>
        <w:t>خدایا به جوانان ما رشد عقلی ایمان قوی و عقیده اسلامی استوار مرحمت بفرما تا همواره مظهر مردانگی و تکامل معنوی باشند.</w:t>
      </w:r>
    </w:p>
    <w:p w:rsidR="006A209B" w:rsidRPr="001C4BAC" w:rsidRDefault="00B53AC8" w:rsidP="00AE27BD">
      <w:pPr>
        <w:pStyle w:val="a1"/>
        <w:rPr>
          <w:rtl/>
        </w:rPr>
      </w:pPr>
      <w:bookmarkStart w:id="806" w:name="_Toc248478673"/>
      <w:bookmarkStart w:id="807" w:name="_Toc342598667"/>
      <w:bookmarkStart w:id="808" w:name="_Toc432416560"/>
      <w:r w:rsidRPr="001C4BAC">
        <w:rPr>
          <w:rFonts w:hint="cs"/>
          <w:rtl/>
        </w:rPr>
        <w:t>6-</w:t>
      </w:r>
      <w:r w:rsidR="00E65D2C" w:rsidRPr="001C4BAC">
        <w:rPr>
          <w:rFonts w:hint="cs"/>
          <w:rtl/>
        </w:rPr>
        <w:t xml:space="preserve"> </w:t>
      </w:r>
      <w:r w:rsidR="006A209B" w:rsidRPr="001C4BAC">
        <w:rPr>
          <w:rFonts w:hint="cs"/>
          <w:rtl/>
        </w:rPr>
        <w:t>تحریم ظروف طلا و نقر</w:t>
      </w:r>
      <w:r w:rsidR="008F3952" w:rsidRPr="001C4BAC">
        <w:rPr>
          <w:rFonts w:hint="cs"/>
          <w:rtl/>
        </w:rPr>
        <w:t>ه</w:t>
      </w:r>
      <w:bookmarkEnd w:id="806"/>
      <w:bookmarkEnd w:id="807"/>
      <w:bookmarkEnd w:id="808"/>
    </w:p>
    <w:p w:rsidR="00A010FA" w:rsidRPr="007D0C37" w:rsidRDefault="008F3952" w:rsidP="007D0C37">
      <w:pPr>
        <w:pStyle w:val="a5"/>
        <w:rPr>
          <w:rtl/>
        </w:rPr>
      </w:pPr>
      <w:r w:rsidRPr="007D0C37">
        <w:rPr>
          <w:rFonts w:hint="cs"/>
          <w:rtl/>
        </w:rPr>
        <w:t>بر اساس روایت</w:t>
      </w:r>
      <w:r w:rsidR="007D0C37" w:rsidRPr="007D0C37">
        <w:rPr>
          <w:rFonts w:hint="cs"/>
          <w:rtl/>
        </w:rPr>
        <w:t xml:space="preserve"> </w:t>
      </w:r>
      <w:r w:rsidRPr="007D0C37">
        <w:rPr>
          <w:rFonts w:hint="cs"/>
          <w:rtl/>
        </w:rPr>
        <w:t>«مسلم» در کتاب خود از ام سلم</w:t>
      </w:r>
      <w:r w:rsidR="00C75C9D" w:rsidRPr="007D0C37">
        <w:rPr>
          <w:rFonts w:hint="cs"/>
          <w:rtl/>
        </w:rPr>
        <w:t>ه</w:t>
      </w:r>
      <w:r w:rsidR="007D0C37" w:rsidRPr="007D0C37">
        <w:rPr>
          <w:rFonts w:cs="CTraditional Arabic" w:hint="cs"/>
          <w:rtl/>
        </w:rPr>
        <w:t>ل</w:t>
      </w:r>
      <w:r w:rsidRPr="007D0C37">
        <w:rPr>
          <w:rFonts w:hint="cs"/>
          <w:rtl/>
        </w:rPr>
        <w:t xml:space="preserve"> </w:t>
      </w:r>
      <w:r w:rsidR="00F14E7A" w:rsidRPr="007D0C37">
        <w:rPr>
          <w:rFonts w:hint="cs"/>
          <w:rtl/>
        </w:rPr>
        <w:t>آمده است که رسول خدا</w:t>
      </w:r>
      <w:r w:rsidR="00CD0C74" w:rsidRPr="00CD0C74">
        <w:rPr>
          <w:rFonts w:cs="CTraditional Arabic" w:hint="cs"/>
          <w:rtl/>
        </w:rPr>
        <w:t>ج</w:t>
      </w:r>
      <w:r w:rsidR="00AD11EE">
        <w:rPr>
          <w:rFonts w:cs="CTraditional Arabic" w:hint="cs"/>
          <w:rtl/>
        </w:rPr>
        <w:t xml:space="preserve"> </w:t>
      </w:r>
      <w:r w:rsidR="00A010FA" w:rsidRPr="007D0C37">
        <w:rPr>
          <w:rFonts w:hint="cs"/>
          <w:rtl/>
        </w:rPr>
        <w:t>فرمود:</w:t>
      </w:r>
    </w:p>
    <w:p w:rsidR="00A010FA" w:rsidRPr="007D0C37" w:rsidRDefault="00A010FA" w:rsidP="007D0C37">
      <w:pPr>
        <w:pStyle w:val="a5"/>
        <w:rPr>
          <w:rtl/>
        </w:rPr>
      </w:pPr>
      <w:r w:rsidRPr="007D0C37">
        <w:rPr>
          <w:rFonts w:hint="cs"/>
          <w:rtl/>
        </w:rPr>
        <w:t>کسی که در ظرف طلا یا نقره بنوشد یا غذا بخورد به حقیقت که آتش جهنم را به داخل شکم خود می‌بلعد.</w:t>
      </w:r>
    </w:p>
    <w:p w:rsidR="00A010FA" w:rsidRPr="007D0C37" w:rsidRDefault="00A010FA" w:rsidP="007D0C37">
      <w:pPr>
        <w:pStyle w:val="a5"/>
        <w:rPr>
          <w:rtl/>
        </w:rPr>
      </w:pPr>
      <w:r w:rsidRPr="007D0C37">
        <w:rPr>
          <w:rFonts w:hint="cs"/>
          <w:rtl/>
        </w:rPr>
        <w:t>و در روایت«بخاری» از«حذیفه</w:t>
      </w:r>
      <w:r w:rsidR="00E35B54" w:rsidRPr="007D0C37">
        <w:rPr>
          <w:rFonts w:cs="CTraditional Arabic" w:hint="cs"/>
          <w:rtl/>
        </w:rPr>
        <w:t>س</w:t>
      </w:r>
      <w:r w:rsidRPr="007D0C37">
        <w:rPr>
          <w:rFonts w:hint="cs"/>
          <w:rtl/>
        </w:rPr>
        <w:t xml:space="preserve">» </w:t>
      </w:r>
      <w:r w:rsidR="00C43C86" w:rsidRPr="007D0C37">
        <w:rPr>
          <w:rFonts w:hint="cs"/>
          <w:rtl/>
        </w:rPr>
        <w:t>آمده است که:</w:t>
      </w:r>
    </w:p>
    <w:p w:rsidR="00C43C86" w:rsidRPr="007D0C37" w:rsidRDefault="00C43C86" w:rsidP="007D0C37">
      <w:pPr>
        <w:pStyle w:val="a5"/>
        <w:rPr>
          <w:rtl/>
        </w:rPr>
      </w:pPr>
      <w:r w:rsidRPr="007D0C37">
        <w:rPr>
          <w:rFonts w:hint="cs"/>
          <w:rtl/>
        </w:rPr>
        <w:t>رسول خدا ما را برحذر داشت که در ظروف طلا یا نقره بنوشیم و همچنین ما را از پوشیدن حریر و دیباج و نشستن بر</w:t>
      </w:r>
      <w:r w:rsidR="008F0607" w:rsidRPr="007D0C37">
        <w:rPr>
          <w:rFonts w:hint="cs"/>
          <w:rtl/>
        </w:rPr>
        <w:t xml:space="preserve"> آن‌ها </w:t>
      </w:r>
      <w:r w:rsidRPr="007D0C37">
        <w:rPr>
          <w:rFonts w:hint="cs"/>
          <w:rtl/>
        </w:rPr>
        <w:t>نهی نمود و فرمود این دو برای کفار است در دنیا و برای ماست در آخرت.</w:t>
      </w:r>
    </w:p>
    <w:p w:rsidR="00C43C86" w:rsidRPr="007D0C37" w:rsidRDefault="00C43C86" w:rsidP="007D0C37">
      <w:pPr>
        <w:pStyle w:val="a5"/>
        <w:rPr>
          <w:rtl/>
        </w:rPr>
      </w:pPr>
      <w:r w:rsidRPr="007D0C37">
        <w:rPr>
          <w:rFonts w:hint="cs"/>
          <w:rtl/>
        </w:rPr>
        <w:t>از این احادیث به خوبی در می‌یابیم که استفاده از ظروف طلا و نقره و فرش‌های حریر خالص در خانه مسلمان حرام است و استفاده کننده گناهکار است.</w:t>
      </w:r>
    </w:p>
    <w:p w:rsidR="00C43C86" w:rsidRPr="007D0C37" w:rsidRDefault="00C43C86" w:rsidP="007D0C37">
      <w:pPr>
        <w:pStyle w:val="a5"/>
        <w:rPr>
          <w:rtl/>
        </w:rPr>
      </w:pPr>
      <w:r w:rsidRPr="007D0C37">
        <w:rPr>
          <w:rFonts w:hint="cs"/>
          <w:rtl/>
        </w:rPr>
        <w:t>این تحریم شامل مردان و زنان می‌شود و حکمت آن نیز پاک کردن منزل مسلمان از لوث مظاهر اشراف و استکبار است.</w:t>
      </w:r>
    </w:p>
    <w:p w:rsidR="006A209B" w:rsidRPr="001C4BAC" w:rsidRDefault="00C43C86" w:rsidP="00AE27BD">
      <w:pPr>
        <w:pStyle w:val="a1"/>
        <w:rPr>
          <w:rtl/>
        </w:rPr>
      </w:pPr>
      <w:bookmarkStart w:id="809" w:name="_Toc248478674"/>
      <w:bookmarkStart w:id="810" w:name="_Toc342598668"/>
      <w:bookmarkStart w:id="811" w:name="_Toc432416561"/>
      <w:r w:rsidRPr="001C4BAC">
        <w:rPr>
          <w:rFonts w:hint="cs"/>
          <w:rtl/>
        </w:rPr>
        <w:t>7-</w:t>
      </w:r>
      <w:r w:rsidR="00B53AC8" w:rsidRPr="001C4BAC">
        <w:rPr>
          <w:rFonts w:hint="cs"/>
          <w:rtl/>
        </w:rPr>
        <w:t xml:space="preserve"> </w:t>
      </w:r>
      <w:r w:rsidR="008D6587" w:rsidRPr="001C4BAC">
        <w:rPr>
          <w:rFonts w:hint="cs"/>
          <w:rtl/>
        </w:rPr>
        <w:t>تحریم نقاشی و مجسمه</w:t>
      </w:r>
      <w:r w:rsidR="007036CA" w:rsidRPr="001C4BAC">
        <w:rPr>
          <w:rFonts w:hint="eastAsia"/>
          <w:rtl/>
        </w:rPr>
        <w:t>‌</w:t>
      </w:r>
      <w:r w:rsidR="008D6587" w:rsidRPr="001C4BAC">
        <w:rPr>
          <w:rFonts w:hint="cs"/>
          <w:rtl/>
        </w:rPr>
        <w:t>سازی</w:t>
      </w:r>
      <w:bookmarkEnd w:id="809"/>
      <w:bookmarkEnd w:id="810"/>
      <w:bookmarkEnd w:id="811"/>
    </w:p>
    <w:p w:rsidR="00A11AC6" w:rsidRPr="007D0C37" w:rsidRDefault="006B306F" w:rsidP="007D0C37">
      <w:pPr>
        <w:pStyle w:val="a5"/>
        <w:rPr>
          <w:rtl/>
        </w:rPr>
      </w:pPr>
      <w:r w:rsidRPr="007D0C37">
        <w:rPr>
          <w:rFonts w:hint="cs"/>
          <w:rtl/>
        </w:rPr>
        <w:t>بنابر روایت</w:t>
      </w:r>
      <w:r w:rsidR="007D0C37">
        <w:rPr>
          <w:rFonts w:hint="cs"/>
          <w:rtl/>
        </w:rPr>
        <w:t xml:space="preserve"> </w:t>
      </w:r>
      <w:r w:rsidRPr="007D0C37">
        <w:rPr>
          <w:rFonts w:hint="cs"/>
          <w:rtl/>
        </w:rPr>
        <w:t>«بخاری و مسلم» آمده است که</w:t>
      </w:r>
      <w:r w:rsidR="007D0C37">
        <w:rPr>
          <w:rFonts w:hint="cs"/>
          <w:rtl/>
        </w:rPr>
        <w:t xml:space="preserve"> </w:t>
      </w:r>
      <w:r w:rsidRPr="007D0C37">
        <w:rPr>
          <w:rFonts w:hint="cs"/>
          <w:rtl/>
        </w:rPr>
        <w:t>«ابن</w:t>
      </w:r>
      <w:r w:rsidR="00C81640" w:rsidRPr="007D0C37">
        <w:rPr>
          <w:rtl/>
        </w:rPr>
        <w:softHyphen/>
      </w:r>
      <w:r w:rsidRPr="007D0C37">
        <w:rPr>
          <w:rFonts w:hint="cs"/>
          <w:rtl/>
        </w:rPr>
        <w:t>مسعود</w:t>
      </w:r>
      <w:r w:rsidR="00C81640">
        <w:rPr>
          <w:rFonts w:cs="CTraditional Arabic" w:hint="cs"/>
          <w:rtl/>
        </w:rPr>
        <w:t>س</w:t>
      </w:r>
      <w:r w:rsidRPr="007D0C37">
        <w:rPr>
          <w:rFonts w:hint="cs"/>
          <w:rtl/>
        </w:rPr>
        <w:t>» گفت: شنیدم رسول</w:t>
      </w:r>
      <w:r w:rsidR="007D0C37">
        <w:rPr>
          <w:rFonts w:hint="cs"/>
          <w:rtl/>
        </w:rPr>
        <w:t xml:space="preserve"> </w:t>
      </w:r>
      <w:r w:rsidRPr="007D0C37">
        <w:rPr>
          <w:rFonts w:hint="cs"/>
          <w:rtl/>
        </w:rPr>
        <w:t>خدا</w:t>
      </w:r>
      <w:r w:rsidR="00E4231E" w:rsidRPr="001C4BAC">
        <w:rPr>
          <w:rFonts w:cs="CTraditional Arabic" w:hint="cs"/>
          <w:rtl/>
        </w:rPr>
        <w:t xml:space="preserve">ص </w:t>
      </w:r>
      <w:r w:rsidR="00225223" w:rsidRPr="007D0C37">
        <w:rPr>
          <w:rFonts w:hint="cs"/>
          <w:rtl/>
        </w:rPr>
        <w:t>می‌گوید: در روز قیامت شدیدترین عذاب‌ها مربوط به ترسیم</w:t>
      </w:r>
      <w:r w:rsidR="00836477" w:rsidRPr="007D0C37">
        <w:rPr>
          <w:rFonts w:hint="eastAsia"/>
          <w:rtl/>
        </w:rPr>
        <w:t>‌</w:t>
      </w:r>
      <w:r w:rsidR="00225223" w:rsidRPr="007D0C37">
        <w:rPr>
          <w:rFonts w:hint="cs"/>
          <w:rtl/>
        </w:rPr>
        <w:t>کنندگان تصاویر است.</w:t>
      </w:r>
    </w:p>
    <w:p w:rsidR="006B306F" w:rsidRPr="00E25252" w:rsidRDefault="00225223" w:rsidP="00A71E6A">
      <w:pPr>
        <w:bidi/>
        <w:ind w:firstLine="284"/>
        <w:jc w:val="both"/>
        <w:rPr>
          <w:rStyle w:val="Char5"/>
          <w:rtl/>
        </w:rPr>
      </w:pPr>
      <w:r w:rsidRPr="00E25252">
        <w:rPr>
          <w:rStyle w:val="Char5"/>
          <w:rFonts w:hint="cs"/>
          <w:rtl/>
        </w:rPr>
        <w:t>و در روایت</w:t>
      </w:r>
      <w:r w:rsidR="007D0C37">
        <w:rPr>
          <w:rStyle w:val="Char5"/>
          <w:rFonts w:hint="cs"/>
          <w:rtl/>
        </w:rPr>
        <w:t xml:space="preserve"> </w:t>
      </w:r>
      <w:r w:rsidRPr="00E25252">
        <w:rPr>
          <w:rStyle w:val="Char5"/>
          <w:rFonts w:hint="cs"/>
          <w:rtl/>
        </w:rPr>
        <w:t>«بخاری و مسلم» از</w:t>
      </w:r>
      <w:r w:rsidR="007D0C37">
        <w:rPr>
          <w:rStyle w:val="Char5"/>
          <w:rFonts w:hint="cs"/>
          <w:rtl/>
        </w:rPr>
        <w:t xml:space="preserve"> </w:t>
      </w:r>
      <w:r w:rsidRPr="00E25252">
        <w:rPr>
          <w:rStyle w:val="Char5"/>
          <w:rFonts w:hint="cs"/>
          <w:rtl/>
        </w:rPr>
        <w:t>«ابن عمر»</w:t>
      </w:r>
      <w:r w:rsidRPr="001C4BAC">
        <w:rPr>
          <w:rFonts w:cs="CTraditional Arabic" w:hint="cs"/>
          <w:sz w:val="28"/>
          <w:szCs w:val="28"/>
          <w:rtl/>
          <w:lang w:bidi="fa-IR"/>
        </w:rPr>
        <w:t>س</w:t>
      </w:r>
      <w:r w:rsidRPr="00E25252">
        <w:rPr>
          <w:rStyle w:val="Char5"/>
          <w:rFonts w:hint="cs"/>
          <w:rtl/>
        </w:rPr>
        <w:t xml:space="preserve"> آمده است که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فرمود:</w:t>
      </w:r>
    </w:p>
    <w:p w:rsidR="006B306F" w:rsidRPr="00E25252" w:rsidRDefault="00225223" w:rsidP="006B306F">
      <w:pPr>
        <w:bidi/>
        <w:ind w:firstLine="284"/>
        <w:jc w:val="both"/>
        <w:rPr>
          <w:rStyle w:val="Char5"/>
          <w:rtl/>
        </w:rPr>
      </w:pPr>
      <w:r w:rsidRPr="00E25252">
        <w:rPr>
          <w:rStyle w:val="Char5"/>
          <w:rFonts w:hint="cs"/>
          <w:rtl/>
        </w:rPr>
        <w:t>کسانی که اینچنین تصاویری را ترسم می‌کنند روز قیامت به ایشان گفته می‌شود، آنچه ساخته‌اید، زنده کنید. ایشان عذاب داده می‌شوند.</w:t>
      </w:r>
    </w:p>
    <w:p w:rsidR="006B306F" w:rsidRPr="00E25252" w:rsidRDefault="00225223" w:rsidP="00C81640">
      <w:pPr>
        <w:bidi/>
        <w:ind w:firstLine="284"/>
        <w:jc w:val="both"/>
        <w:rPr>
          <w:rStyle w:val="Char5"/>
          <w:rtl/>
        </w:rPr>
      </w:pPr>
      <w:r w:rsidRPr="00E25252">
        <w:rPr>
          <w:rStyle w:val="Char5"/>
          <w:rFonts w:hint="cs"/>
          <w:rtl/>
        </w:rPr>
        <w:t xml:space="preserve">و در </w:t>
      </w:r>
      <w:r w:rsidR="00C81640" w:rsidRPr="00E25252">
        <w:rPr>
          <w:rStyle w:val="Char5"/>
          <w:rFonts w:hint="cs"/>
          <w:rtl/>
        </w:rPr>
        <w:t>روایت</w:t>
      </w:r>
      <w:r w:rsidR="007D0C37">
        <w:rPr>
          <w:rStyle w:val="Char5"/>
          <w:rFonts w:hint="cs"/>
          <w:rtl/>
        </w:rPr>
        <w:t xml:space="preserve"> </w:t>
      </w:r>
      <w:r w:rsidR="00C81640" w:rsidRPr="00E25252">
        <w:rPr>
          <w:rStyle w:val="Char5"/>
          <w:rFonts w:hint="cs"/>
          <w:rtl/>
        </w:rPr>
        <w:t>«بخاری و مسلم» از حضرت عائ</w:t>
      </w:r>
      <w:r w:rsidRPr="00E25252">
        <w:rPr>
          <w:rStyle w:val="Char5"/>
          <w:rFonts w:hint="cs"/>
          <w:rtl/>
        </w:rPr>
        <w:t>شه</w:t>
      </w:r>
      <w:r w:rsidR="00CF756A" w:rsidRPr="00CF756A">
        <w:rPr>
          <w:rFonts w:cs="CTraditional Arabic" w:hint="cs"/>
          <w:sz w:val="28"/>
          <w:szCs w:val="28"/>
          <w:rtl/>
          <w:lang w:bidi="fa-IR"/>
        </w:rPr>
        <w:t>ل</w:t>
      </w:r>
      <w:r w:rsidRPr="00E25252">
        <w:rPr>
          <w:rStyle w:val="Char5"/>
          <w:rFonts w:hint="cs"/>
          <w:rtl/>
        </w:rPr>
        <w:t xml:space="preserve"> آمده است:</w:t>
      </w:r>
    </w:p>
    <w:p w:rsidR="006B306F" w:rsidRPr="00E25252" w:rsidRDefault="007036CA" w:rsidP="00A71E6A">
      <w:pPr>
        <w:bidi/>
        <w:ind w:firstLine="284"/>
        <w:jc w:val="both"/>
        <w:rPr>
          <w:rStyle w:val="Char5"/>
          <w:rtl/>
        </w:rPr>
      </w:pPr>
      <w:r w:rsidRPr="00E25252">
        <w:rPr>
          <w:rStyle w:val="Char5"/>
          <w:rFonts w:hint="cs"/>
          <w:rtl/>
        </w:rPr>
        <w:t>روزی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از سفر بازگشت و وارد حیاط منزل شد در داخل حیاط صندوقچه‌ای که با پارچه‌ایی آن را پوشانده بودم، بر روی پارچه چند تصویر بود رنگ پیامبر با دیدن آن عوض شد و فرمود: ای«عائشه» شدیدترین عذاب‌ها در روز قیامت مال کسانی است که به تقلید از اعمال خداوند مبادرت می‌کنند. پس آن را پاره کردم و از آن دو عدد بالش ساختم.</w:t>
      </w:r>
    </w:p>
    <w:p w:rsidR="006B306F" w:rsidRPr="00E25252" w:rsidRDefault="007036CA" w:rsidP="006B306F">
      <w:pPr>
        <w:bidi/>
        <w:ind w:firstLine="284"/>
        <w:jc w:val="both"/>
        <w:rPr>
          <w:rStyle w:val="Char5"/>
          <w:rtl/>
        </w:rPr>
      </w:pPr>
      <w:r w:rsidRPr="00E25252">
        <w:rPr>
          <w:rStyle w:val="Char5"/>
          <w:rFonts w:hint="cs"/>
          <w:rtl/>
        </w:rPr>
        <w:t>و همچنین در روایت</w:t>
      </w:r>
      <w:r w:rsidR="007D0C37">
        <w:rPr>
          <w:rStyle w:val="Char5"/>
          <w:rFonts w:hint="cs"/>
          <w:rtl/>
        </w:rPr>
        <w:t xml:space="preserve"> </w:t>
      </w:r>
      <w:r w:rsidRPr="00E25252">
        <w:rPr>
          <w:rStyle w:val="Char5"/>
          <w:rFonts w:hint="cs"/>
          <w:rtl/>
        </w:rPr>
        <w:t>«بخاری و مسلم» از</w:t>
      </w:r>
      <w:r w:rsidR="007D0C37">
        <w:rPr>
          <w:rStyle w:val="Char5"/>
          <w:rFonts w:hint="cs"/>
          <w:rtl/>
        </w:rPr>
        <w:t xml:space="preserve"> </w:t>
      </w:r>
      <w:r w:rsidRPr="00E25252">
        <w:rPr>
          <w:rStyle w:val="Char5"/>
          <w:rFonts w:hint="cs"/>
          <w:rtl/>
        </w:rPr>
        <w:t>«ابوطلحه» آمده است که:</w:t>
      </w:r>
    </w:p>
    <w:p w:rsidR="006B306F" w:rsidRPr="00E25252" w:rsidRDefault="007036CA" w:rsidP="00A71E6A">
      <w:pPr>
        <w:bidi/>
        <w:ind w:firstLine="284"/>
        <w:jc w:val="both"/>
        <w:rPr>
          <w:rStyle w:val="Char5"/>
          <w:rtl/>
        </w:rPr>
      </w:pPr>
      <w:r w:rsidRPr="00E25252">
        <w:rPr>
          <w:rStyle w:val="Char5"/>
          <w:rFonts w:hint="cs"/>
          <w:rtl/>
        </w:rPr>
        <w:t>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فرمود، ملائک وارد خانه‌ایی نمی‌شوند که در آن سگ یا تصویر باشد.</w:t>
      </w:r>
    </w:p>
    <w:p w:rsidR="006B306F" w:rsidRPr="00E25252" w:rsidRDefault="007036CA" w:rsidP="006B306F">
      <w:pPr>
        <w:bidi/>
        <w:ind w:firstLine="284"/>
        <w:jc w:val="both"/>
        <w:rPr>
          <w:rStyle w:val="Char5"/>
          <w:rtl/>
        </w:rPr>
      </w:pPr>
      <w:r w:rsidRPr="00E25252">
        <w:rPr>
          <w:rStyle w:val="Char5"/>
          <w:rFonts w:hint="cs"/>
          <w:rtl/>
        </w:rPr>
        <w:t>و در روایت</w:t>
      </w:r>
      <w:r w:rsidR="007D0C37">
        <w:rPr>
          <w:rStyle w:val="Char5"/>
          <w:rFonts w:hint="cs"/>
          <w:rtl/>
        </w:rPr>
        <w:t xml:space="preserve"> </w:t>
      </w:r>
      <w:r w:rsidRPr="00E25252">
        <w:rPr>
          <w:rStyle w:val="Char5"/>
          <w:rFonts w:hint="cs"/>
          <w:rtl/>
        </w:rPr>
        <w:t>«مسلم و ابوداود و ترمذی» از</w:t>
      </w:r>
      <w:r w:rsidR="007D0C37">
        <w:rPr>
          <w:rStyle w:val="Char5"/>
          <w:rFonts w:hint="cs"/>
          <w:rtl/>
        </w:rPr>
        <w:t xml:space="preserve"> </w:t>
      </w:r>
      <w:r w:rsidRPr="00E25252">
        <w:rPr>
          <w:rStyle w:val="Char5"/>
          <w:rFonts w:hint="cs"/>
          <w:rtl/>
        </w:rPr>
        <w:t>«حیان بن حصین» آمده است که:</w:t>
      </w:r>
    </w:p>
    <w:p w:rsidR="006B306F" w:rsidRPr="00E25252" w:rsidRDefault="007036CA" w:rsidP="006B306F">
      <w:pPr>
        <w:bidi/>
        <w:ind w:firstLine="284"/>
        <w:jc w:val="both"/>
        <w:rPr>
          <w:rStyle w:val="Char5"/>
          <w:rtl/>
        </w:rPr>
      </w:pPr>
      <w:r w:rsidRPr="00E25252">
        <w:rPr>
          <w:rStyle w:val="Char5"/>
          <w:rFonts w:hint="cs"/>
          <w:rtl/>
        </w:rPr>
        <w:t>حضرت</w:t>
      </w:r>
      <w:r w:rsidR="007D0C37">
        <w:rPr>
          <w:rStyle w:val="Char5"/>
          <w:rFonts w:hint="cs"/>
          <w:rtl/>
        </w:rPr>
        <w:t xml:space="preserve"> </w:t>
      </w:r>
      <w:r w:rsidRPr="00E25252">
        <w:rPr>
          <w:rStyle w:val="Char5"/>
          <w:rFonts w:hint="cs"/>
          <w:rtl/>
        </w:rPr>
        <w:t>«علی»</w:t>
      </w:r>
      <w:r w:rsidRPr="001C4BAC">
        <w:rPr>
          <w:rFonts w:cs="CTraditional Arabic" w:hint="cs"/>
          <w:sz w:val="28"/>
          <w:szCs w:val="28"/>
          <w:rtl/>
          <w:lang w:bidi="fa-IR"/>
        </w:rPr>
        <w:t>س</w:t>
      </w:r>
      <w:r w:rsidRPr="00E25252">
        <w:rPr>
          <w:rStyle w:val="Char5"/>
          <w:rFonts w:hint="cs"/>
          <w:rtl/>
        </w:rPr>
        <w:t xml:space="preserve"> به من گفت: من تو را به اموری مأمور می‌سازم که پیامبر خدا مرا به آن مأمور ساخت. به هر تصویری برخوردی آن را پاک کن و به هر قبری رسیدی که بر آن بنا ساخته بوند آن را تخریب و صاف کن!</w:t>
      </w:r>
    </w:p>
    <w:p w:rsidR="006B306F" w:rsidRPr="00E25252" w:rsidRDefault="007036CA" w:rsidP="006B306F">
      <w:pPr>
        <w:bidi/>
        <w:ind w:firstLine="284"/>
        <w:jc w:val="both"/>
        <w:rPr>
          <w:rStyle w:val="Char5"/>
          <w:rtl/>
        </w:rPr>
      </w:pPr>
      <w:r w:rsidRPr="00E25252">
        <w:rPr>
          <w:rStyle w:val="Char5"/>
          <w:rFonts w:hint="cs"/>
          <w:rtl/>
        </w:rPr>
        <w:t xml:space="preserve">مجموعه این احادیث آشکارا بر تحریم تصویرگری و مجسمه‌سازی دلالت </w:t>
      </w:r>
      <w:r w:rsidR="00BD7D1B" w:rsidRPr="00E25252">
        <w:rPr>
          <w:rStyle w:val="Char5"/>
          <w:rFonts w:hint="cs"/>
          <w:rtl/>
        </w:rPr>
        <w:t>می‌کند</w:t>
      </w:r>
      <w:r w:rsidRPr="00E25252">
        <w:rPr>
          <w:rStyle w:val="Char5"/>
          <w:rFonts w:hint="cs"/>
          <w:rtl/>
        </w:rPr>
        <w:t>.</w:t>
      </w:r>
    </w:p>
    <w:p w:rsidR="006B306F" w:rsidRPr="00E25252" w:rsidRDefault="008033D1" w:rsidP="006B306F">
      <w:pPr>
        <w:bidi/>
        <w:ind w:firstLine="284"/>
        <w:jc w:val="both"/>
        <w:rPr>
          <w:rStyle w:val="Char5"/>
          <w:rtl/>
        </w:rPr>
      </w:pPr>
      <w:r w:rsidRPr="00E25252">
        <w:rPr>
          <w:rStyle w:val="Char5"/>
          <w:rFonts w:hint="cs"/>
          <w:rtl/>
        </w:rPr>
        <w:t xml:space="preserve">نکته قابل توجه آن است که تصویر و تمثال که در احادیث آمده است بر مجسمه و نقاشی دلالت </w:t>
      </w:r>
      <w:r w:rsidR="00BD7D1B" w:rsidRPr="00E25252">
        <w:rPr>
          <w:rStyle w:val="Char5"/>
          <w:rFonts w:hint="cs"/>
          <w:rtl/>
        </w:rPr>
        <w:t>می‌کند</w:t>
      </w:r>
      <w:r w:rsidRPr="00E25252">
        <w:rPr>
          <w:rStyle w:val="Char5"/>
          <w:rFonts w:hint="cs"/>
          <w:rtl/>
        </w:rPr>
        <w:t xml:space="preserve"> یعنی دست ساخته‌ای که حجم داشته باشد یا نه و به عبارت دیگر دارای سایه باشد یا نباشد و فرقی ن</w:t>
      </w:r>
      <w:r w:rsidR="00BD7D1B" w:rsidRPr="00E25252">
        <w:rPr>
          <w:rStyle w:val="Char5"/>
          <w:rFonts w:hint="cs"/>
          <w:rtl/>
        </w:rPr>
        <w:t>می‌کند</w:t>
      </w:r>
      <w:r w:rsidRPr="00E25252">
        <w:rPr>
          <w:rStyle w:val="Char5"/>
          <w:rFonts w:hint="cs"/>
          <w:rtl/>
        </w:rPr>
        <w:t xml:space="preserve"> که قصد نقاش یا مجسمه‌ساز</w:t>
      </w:r>
      <w:r w:rsidR="00AD74EC" w:rsidRPr="00E25252">
        <w:rPr>
          <w:rStyle w:val="Char5"/>
          <w:rFonts w:hint="cs"/>
          <w:rtl/>
        </w:rPr>
        <w:t xml:space="preserve"> بی‌</w:t>
      </w:r>
      <w:r w:rsidRPr="00E25252">
        <w:rPr>
          <w:rStyle w:val="Char5"/>
          <w:rFonts w:hint="cs"/>
          <w:rtl/>
        </w:rPr>
        <w:t>ارزش کردن موضوع باشد یا نه در هر صورت چون تقلید از کار خداوند است حرام خواهد بود.</w:t>
      </w:r>
    </w:p>
    <w:p w:rsidR="006B306F" w:rsidRPr="00E25252" w:rsidRDefault="008033D1" w:rsidP="006B306F">
      <w:pPr>
        <w:bidi/>
        <w:ind w:firstLine="284"/>
        <w:jc w:val="both"/>
        <w:rPr>
          <w:rStyle w:val="Char5"/>
          <w:rtl/>
        </w:rPr>
      </w:pPr>
      <w:r w:rsidRPr="00E25252">
        <w:rPr>
          <w:rStyle w:val="Char5"/>
          <w:rFonts w:hint="cs"/>
          <w:rtl/>
        </w:rPr>
        <w:t>برای تاکید حرام بودند این دو مورد می‌توانید به روایت«بخاری» مراجعه کنید که می‌گوید:</w:t>
      </w:r>
    </w:p>
    <w:p w:rsidR="006B306F" w:rsidRPr="00E25252" w:rsidRDefault="008033D1" w:rsidP="00A71E6A">
      <w:pPr>
        <w:bidi/>
        <w:ind w:firstLine="284"/>
        <w:jc w:val="both"/>
        <w:rPr>
          <w:rStyle w:val="Char5"/>
          <w:rtl/>
        </w:rPr>
      </w:pPr>
      <w:r w:rsidRPr="00E25252">
        <w:rPr>
          <w:rStyle w:val="Char5"/>
          <w:rFonts w:hint="cs"/>
          <w:rtl/>
        </w:rPr>
        <w:t>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روز فتح مکه اول تمام نقاشی‌ها و مجسمه‌ها را ازکعبه بیرون انداخت سپس وارد آن شد.</w:t>
      </w:r>
    </w:p>
    <w:p w:rsidR="006B306F" w:rsidRPr="00E25252" w:rsidRDefault="008033D1" w:rsidP="00A71E6A">
      <w:pPr>
        <w:bidi/>
        <w:ind w:firstLine="284"/>
        <w:jc w:val="both"/>
        <w:rPr>
          <w:rStyle w:val="Char5"/>
          <w:rtl/>
        </w:rPr>
      </w:pPr>
      <w:r w:rsidRPr="00E25252">
        <w:rPr>
          <w:rStyle w:val="Char5"/>
          <w:rFonts w:hint="cs"/>
          <w:rtl/>
        </w:rPr>
        <w:t xml:space="preserve">«ابوداود» نیز از«جابر» روایت </w:t>
      </w:r>
      <w:r w:rsidR="00BD7D1B" w:rsidRPr="00E25252">
        <w:rPr>
          <w:rStyle w:val="Char5"/>
          <w:rFonts w:hint="cs"/>
          <w:rtl/>
        </w:rPr>
        <w:t>می‌کند</w:t>
      </w:r>
      <w:r w:rsidRPr="00E25252">
        <w:rPr>
          <w:rStyle w:val="Char5"/>
          <w:rFonts w:hint="cs"/>
          <w:rtl/>
        </w:rPr>
        <w:t xml:space="preserve"> که نبی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به«عمر بن خطاب»</w:t>
      </w:r>
      <w:r w:rsidRPr="001C4BAC">
        <w:rPr>
          <w:rFonts w:cs="CTraditional Arabic" w:hint="cs"/>
          <w:sz w:val="28"/>
          <w:szCs w:val="28"/>
          <w:rtl/>
          <w:lang w:bidi="fa-IR"/>
        </w:rPr>
        <w:t>س</w:t>
      </w:r>
      <w:r w:rsidRPr="00E25252">
        <w:rPr>
          <w:rStyle w:val="Char5"/>
          <w:rFonts w:hint="cs"/>
          <w:rtl/>
        </w:rPr>
        <w:t xml:space="preserve"> </w:t>
      </w:r>
      <w:r w:rsidR="00187F4C" w:rsidRPr="00E25252">
        <w:rPr>
          <w:rStyle w:val="Char5"/>
          <w:rFonts w:hint="cs"/>
          <w:rtl/>
        </w:rPr>
        <w:t>که در آن وقت در«بطحاء» بود دستور داد که به مکه برود، و کعبه را از نقاشی و مجسمه بطور کلی پاک کند و تا زمانی که تماماً پاک نشد وارد کعبه نگردید.</w:t>
      </w:r>
    </w:p>
    <w:p w:rsidR="00C81640" w:rsidRPr="007D0C37" w:rsidRDefault="00187F4C" w:rsidP="007D0C37">
      <w:pPr>
        <w:pStyle w:val="a5"/>
        <w:rPr>
          <w:rtl/>
        </w:rPr>
      </w:pPr>
      <w:r w:rsidRPr="007D0C37">
        <w:rPr>
          <w:rFonts w:hint="cs"/>
          <w:rtl/>
        </w:rPr>
        <w:t>و</w:t>
      </w:r>
      <w:r w:rsidR="00C81640" w:rsidRPr="007D0C37">
        <w:rPr>
          <w:rtl/>
        </w:rPr>
        <w:softHyphen/>
      </w:r>
      <w:r w:rsidR="00C81640" w:rsidRPr="007D0C37">
        <w:rPr>
          <w:rFonts w:hint="cs"/>
          <w:rtl/>
        </w:rPr>
        <w:t xml:space="preserve"> </w:t>
      </w:r>
      <w:r w:rsidRPr="007D0C37">
        <w:rPr>
          <w:rFonts w:hint="cs"/>
          <w:rtl/>
        </w:rPr>
        <w:t>در روایت«بخاری» آمده است که«اسامه»</w:t>
      </w:r>
      <w:r w:rsidRPr="001C4BAC">
        <w:rPr>
          <w:rFonts w:cs="CTraditional Arabic" w:hint="cs"/>
          <w:rtl/>
        </w:rPr>
        <w:t>س</w:t>
      </w:r>
      <w:r w:rsidRPr="007D0C37">
        <w:rPr>
          <w:rFonts w:hint="cs"/>
          <w:rtl/>
        </w:rPr>
        <w:t xml:space="preserve"> </w:t>
      </w:r>
      <w:r w:rsidR="00E77554" w:rsidRPr="007D0C37">
        <w:rPr>
          <w:rFonts w:hint="cs"/>
          <w:rtl/>
        </w:rPr>
        <w:t xml:space="preserve">روایت </w:t>
      </w:r>
      <w:r w:rsidR="00BD7D1B" w:rsidRPr="007D0C37">
        <w:rPr>
          <w:rFonts w:hint="cs"/>
          <w:rtl/>
        </w:rPr>
        <w:t>می‌کند</w:t>
      </w:r>
      <w:r w:rsidR="00E77554" w:rsidRPr="007D0C37">
        <w:rPr>
          <w:rFonts w:hint="cs"/>
          <w:rtl/>
        </w:rPr>
        <w:t xml:space="preserve"> </w:t>
      </w:r>
      <w:r w:rsidR="00C81640" w:rsidRPr="007D0C37">
        <w:rPr>
          <w:rFonts w:hint="cs"/>
          <w:rtl/>
        </w:rPr>
        <w:t>که«حضرت</w:t>
      </w:r>
      <w:r w:rsidR="00C81640" w:rsidRPr="007D0C37">
        <w:rPr>
          <w:rFonts w:hint="eastAsia"/>
          <w:rtl/>
        </w:rPr>
        <w:t>‌</w:t>
      </w:r>
      <w:r w:rsidR="00C81640" w:rsidRPr="007D0C37">
        <w:rPr>
          <w:rFonts w:hint="cs"/>
          <w:rtl/>
        </w:rPr>
        <w:t>محمد»</w:t>
      </w:r>
      <w:r w:rsidR="00CD0C74" w:rsidRPr="00CD0C74">
        <w:rPr>
          <w:rFonts w:cs="CTraditional Arabic" w:hint="cs"/>
          <w:rtl/>
        </w:rPr>
        <w:t>ج</w:t>
      </w:r>
      <w:r w:rsidR="00C81640" w:rsidRPr="001C4BAC">
        <w:rPr>
          <w:rFonts w:cs="CTraditional Arabic" w:hint="cs"/>
          <w:rtl/>
        </w:rPr>
        <w:t xml:space="preserve"> </w:t>
      </w:r>
      <w:r w:rsidR="00C81640" w:rsidRPr="007D0C37">
        <w:rPr>
          <w:rFonts w:hint="cs"/>
          <w:rtl/>
        </w:rPr>
        <w:t>هنگام ورود به کعبه با نقاشی حضرت ابراهیم</w:t>
      </w:r>
      <w:r w:rsidR="00C81640" w:rsidRPr="001C4BAC">
        <w:rPr>
          <w:rFonts w:cs="CTraditional Arabic" w:hint="cs"/>
          <w:rtl/>
        </w:rPr>
        <w:t>÷</w:t>
      </w:r>
      <w:r w:rsidR="00C81640" w:rsidRPr="007D0C37">
        <w:rPr>
          <w:rFonts w:hint="cs"/>
          <w:rtl/>
        </w:rPr>
        <w:t xml:space="preserve"> مواجه شد پس درخواست کرد که برایش آب بیاورند، و با آن نقاشی را پاک کرد.</w:t>
      </w:r>
    </w:p>
    <w:p w:rsidR="006B306F" w:rsidRPr="00E25252" w:rsidRDefault="0022470B" w:rsidP="0022470B">
      <w:pPr>
        <w:bidi/>
        <w:ind w:firstLine="284"/>
        <w:jc w:val="both"/>
        <w:rPr>
          <w:rStyle w:val="Char5"/>
          <w:rtl/>
        </w:rPr>
      </w:pPr>
      <w:r w:rsidRPr="00E25252">
        <w:rPr>
          <w:rStyle w:val="Char5"/>
          <w:rFonts w:hint="cs"/>
          <w:rtl/>
        </w:rPr>
        <w:t>البته باید تأکید نمود که نقاشی طبیعی مانند درختان یا اشیاء بدون روح استثناء است و اشکالی ندارد.</w:t>
      </w:r>
    </w:p>
    <w:p w:rsidR="006B306F" w:rsidRPr="007D0C37" w:rsidRDefault="0022470B" w:rsidP="007D0C37">
      <w:pPr>
        <w:pStyle w:val="a5"/>
        <w:rPr>
          <w:rtl/>
        </w:rPr>
      </w:pPr>
      <w:r w:rsidRPr="007D0C37">
        <w:rPr>
          <w:rFonts w:hint="cs"/>
          <w:rtl/>
        </w:rPr>
        <w:t>در روایت</w:t>
      </w:r>
      <w:r w:rsidR="007D0C37">
        <w:rPr>
          <w:rFonts w:hint="cs"/>
          <w:rtl/>
        </w:rPr>
        <w:t xml:space="preserve"> </w:t>
      </w:r>
      <w:r w:rsidRPr="007D0C37">
        <w:rPr>
          <w:rFonts w:hint="cs"/>
          <w:rtl/>
        </w:rPr>
        <w:t>«بخاری و مسلم» از«سعید بن ابی الحسین» آمده است که:</w:t>
      </w:r>
    </w:p>
    <w:p w:rsidR="006B306F" w:rsidRPr="007D0C37" w:rsidRDefault="0022470B" w:rsidP="007D0C37">
      <w:pPr>
        <w:pStyle w:val="a5"/>
        <w:rPr>
          <w:rtl/>
        </w:rPr>
      </w:pPr>
      <w:r w:rsidRPr="007D0C37">
        <w:rPr>
          <w:rFonts w:hint="cs"/>
          <w:rtl/>
        </w:rPr>
        <w:t>مردی به خدمت</w:t>
      </w:r>
      <w:r w:rsidR="0097306C" w:rsidRPr="007D0C37">
        <w:rPr>
          <w:rFonts w:hint="cs"/>
          <w:rtl/>
        </w:rPr>
        <w:t xml:space="preserve"> </w:t>
      </w:r>
      <w:r w:rsidRPr="007D0C37">
        <w:rPr>
          <w:rFonts w:hint="cs"/>
          <w:rtl/>
        </w:rPr>
        <w:t>«ابن عباس</w:t>
      </w:r>
      <w:r w:rsidR="0097306C">
        <w:rPr>
          <w:rFonts w:cs="CTraditional Arabic" w:hint="cs"/>
          <w:rtl/>
        </w:rPr>
        <w:t>ب</w:t>
      </w:r>
      <w:r w:rsidRPr="007D0C37">
        <w:rPr>
          <w:rFonts w:hint="cs"/>
          <w:rtl/>
        </w:rPr>
        <w:t>» رسید، گفت روزی و کسب و کار من حاصل هنر نقاشی است آنگاه گفت این نمونه نقاشی‌های من است.</w:t>
      </w:r>
    </w:p>
    <w:p w:rsidR="006B306F" w:rsidRPr="00E25252" w:rsidRDefault="0022470B" w:rsidP="0097306C">
      <w:pPr>
        <w:bidi/>
        <w:ind w:firstLine="284"/>
        <w:jc w:val="both"/>
        <w:rPr>
          <w:rStyle w:val="Char5"/>
          <w:rtl/>
        </w:rPr>
      </w:pPr>
      <w:r w:rsidRPr="00E25252">
        <w:rPr>
          <w:rStyle w:val="Char5"/>
          <w:rFonts w:hint="cs"/>
          <w:rtl/>
        </w:rPr>
        <w:t>«ابن عباس</w:t>
      </w:r>
      <w:r w:rsidR="0097306C">
        <w:rPr>
          <w:rFonts w:cs="CTraditional Arabic" w:hint="cs"/>
          <w:sz w:val="28"/>
          <w:szCs w:val="28"/>
          <w:rtl/>
          <w:lang w:bidi="fa-IR"/>
        </w:rPr>
        <w:t>ب</w:t>
      </w:r>
      <w:r w:rsidRPr="00E25252">
        <w:rPr>
          <w:rStyle w:val="Char5"/>
          <w:rFonts w:hint="cs"/>
          <w:rtl/>
        </w:rPr>
        <w:t>» به او گفت، لازم است آنچه را از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شنیده‌ام برایت بازگویم که می‌فرمود:</w:t>
      </w:r>
      <w:r w:rsidR="00EB5D0F" w:rsidRPr="00E25252">
        <w:rPr>
          <w:rStyle w:val="Char5"/>
          <w:rFonts w:hint="cs"/>
          <w:rtl/>
        </w:rPr>
        <w:t xml:space="preserve"> </w:t>
      </w:r>
      <w:r w:rsidRPr="00E25252">
        <w:rPr>
          <w:rStyle w:val="Char5"/>
          <w:rFonts w:hint="cs"/>
          <w:rtl/>
        </w:rPr>
        <w:t>هر کسی تصویری رسم کند خدایتعالی او را آنقدر عذاب می‌دهد تا آن فرد روح در تصویر بدمد. اما می‌دانیم که چنین کاری نمی‌تواند بکند.</w:t>
      </w:r>
    </w:p>
    <w:p w:rsidR="006B306F" w:rsidRPr="00E25252" w:rsidRDefault="0022470B" w:rsidP="006B306F">
      <w:pPr>
        <w:bidi/>
        <w:ind w:firstLine="284"/>
        <w:jc w:val="both"/>
        <w:rPr>
          <w:rStyle w:val="Char5"/>
          <w:rtl/>
        </w:rPr>
      </w:pPr>
      <w:r w:rsidRPr="00E25252">
        <w:rPr>
          <w:rStyle w:val="Char5"/>
          <w:rFonts w:hint="cs"/>
          <w:rtl/>
        </w:rPr>
        <w:t>آن مرد از شنیدن این حدیث بشدت بر خود لرزید.</w:t>
      </w:r>
    </w:p>
    <w:p w:rsidR="006B306F" w:rsidRPr="00E25252" w:rsidRDefault="0022470B" w:rsidP="0097306C">
      <w:pPr>
        <w:bidi/>
        <w:ind w:firstLine="284"/>
        <w:jc w:val="both"/>
        <w:rPr>
          <w:rStyle w:val="Char5"/>
          <w:rtl/>
        </w:rPr>
      </w:pPr>
      <w:r w:rsidRPr="00E25252">
        <w:rPr>
          <w:rStyle w:val="Char5"/>
          <w:rFonts w:hint="cs"/>
          <w:rtl/>
        </w:rPr>
        <w:t>«ابن عباس</w:t>
      </w:r>
      <w:r w:rsidR="0097306C">
        <w:rPr>
          <w:rFonts w:cs="CTraditional Arabic" w:hint="cs"/>
          <w:sz w:val="28"/>
          <w:szCs w:val="28"/>
          <w:rtl/>
          <w:lang w:bidi="fa-IR"/>
        </w:rPr>
        <w:t>ب</w:t>
      </w:r>
      <w:r w:rsidRPr="00E25252">
        <w:rPr>
          <w:rStyle w:val="Char5"/>
          <w:rFonts w:hint="cs"/>
          <w:rtl/>
        </w:rPr>
        <w:t>» به او گفت:</w:t>
      </w:r>
      <w:r w:rsidR="00A71E6A" w:rsidRPr="00E25252">
        <w:rPr>
          <w:rStyle w:val="Char5"/>
          <w:rFonts w:hint="cs"/>
          <w:rtl/>
        </w:rPr>
        <w:t xml:space="preserve"> </w:t>
      </w:r>
      <w:r w:rsidRPr="00E25252">
        <w:rPr>
          <w:rStyle w:val="Char5"/>
          <w:rFonts w:hint="cs"/>
          <w:rtl/>
        </w:rPr>
        <w:t>وای بر تو، اگر اینقدر اصرار داری نقاشی کنی بهتر است این درخت یا هر چیز</w:t>
      </w:r>
      <w:r w:rsidR="00AD74EC" w:rsidRPr="00E25252">
        <w:rPr>
          <w:rStyle w:val="Char5"/>
          <w:rFonts w:hint="cs"/>
          <w:rtl/>
        </w:rPr>
        <w:t xml:space="preserve"> بی‌</w:t>
      </w:r>
      <w:r w:rsidRPr="00E25252">
        <w:rPr>
          <w:rStyle w:val="Char5"/>
          <w:rFonts w:hint="cs"/>
          <w:rtl/>
        </w:rPr>
        <w:t>روح دیگر را نقاشی کنی.</w:t>
      </w:r>
    </w:p>
    <w:p w:rsidR="006B306F" w:rsidRPr="00E25252" w:rsidRDefault="0022470B" w:rsidP="007D0C37">
      <w:pPr>
        <w:bidi/>
        <w:ind w:firstLine="284"/>
        <w:jc w:val="both"/>
        <w:rPr>
          <w:rStyle w:val="Char5"/>
          <w:rtl/>
        </w:rPr>
      </w:pPr>
      <w:r w:rsidRPr="00E25252">
        <w:rPr>
          <w:rStyle w:val="Char5"/>
          <w:rFonts w:hint="cs"/>
          <w:rtl/>
        </w:rPr>
        <w:t>اسباب بازی‌های کودکان از قانون تحریم مجسمه مستنثاء هستند، برای آنکه کودکان قصد بزرگداشت یا تفاخر و تکبر یا برتری طلبی را ندارند و در روایت شیخان از حضرت عائش</w:t>
      </w:r>
      <w:r w:rsidR="00A71E6A" w:rsidRPr="00E25252">
        <w:rPr>
          <w:rStyle w:val="Char5"/>
          <w:rFonts w:hint="cs"/>
          <w:rtl/>
        </w:rPr>
        <w:t>ه</w:t>
      </w:r>
      <w:r w:rsidR="007D0C37">
        <w:rPr>
          <w:rStyle w:val="Char5"/>
          <w:rFonts w:cs="CTraditional Arabic" w:hint="cs"/>
          <w:rtl/>
        </w:rPr>
        <w:t>ل</w:t>
      </w:r>
      <w:r w:rsidRPr="00E25252">
        <w:rPr>
          <w:rStyle w:val="Char5"/>
          <w:rFonts w:hint="cs"/>
          <w:rtl/>
        </w:rPr>
        <w:t xml:space="preserve"> آمده است که می</w:t>
      </w:r>
      <w:r w:rsidRPr="001C4BAC">
        <w:rPr>
          <w:rFonts w:hint="cs"/>
          <w:sz w:val="28"/>
          <w:szCs w:val="28"/>
          <w:rtl/>
          <w:lang w:bidi="fa-IR"/>
        </w:rPr>
        <w:t>‌</w:t>
      </w:r>
      <w:r w:rsidRPr="00E25252">
        <w:rPr>
          <w:rStyle w:val="Char5"/>
          <w:rFonts w:hint="cs"/>
          <w:rtl/>
        </w:rPr>
        <w:t>گوید:</w:t>
      </w:r>
    </w:p>
    <w:p w:rsidR="0022470B" w:rsidRPr="001C4BAC" w:rsidRDefault="0022470B" w:rsidP="00A71E6A">
      <w:pPr>
        <w:bidi/>
        <w:ind w:firstLine="284"/>
        <w:jc w:val="both"/>
        <w:rPr>
          <w:sz w:val="28"/>
          <w:szCs w:val="28"/>
          <w:rtl/>
          <w:lang w:bidi="fa-IR"/>
        </w:rPr>
      </w:pPr>
      <w:r w:rsidRPr="00E25252">
        <w:rPr>
          <w:rStyle w:val="Char5"/>
          <w:rFonts w:hint="cs"/>
          <w:rtl/>
        </w:rPr>
        <w:t>با دخترهای کوچک همسن و سالم و با عروسک‌هایی با صورت و شمایل دختران بازی می‌کردیم هرگاه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تشریف می‌آوردند از ترس حضرت خود را مخفی می‌کردند، اما پیامبر اکرم از آمدن آنان خوشحال می‌شد.</w:t>
      </w:r>
    </w:p>
    <w:p w:rsidR="006B306F" w:rsidRPr="00E25252" w:rsidRDefault="0022470B" w:rsidP="006B306F">
      <w:pPr>
        <w:bidi/>
        <w:ind w:firstLine="284"/>
        <w:jc w:val="both"/>
        <w:rPr>
          <w:rStyle w:val="Char5"/>
          <w:rtl/>
        </w:rPr>
      </w:pPr>
      <w:r w:rsidRPr="00E25252">
        <w:rPr>
          <w:rStyle w:val="Char5"/>
          <w:rFonts w:hint="cs"/>
          <w:rtl/>
        </w:rPr>
        <w:t>و در روایت ابوداود آمده است که:</w:t>
      </w:r>
    </w:p>
    <w:p w:rsidR="006B306F" w:rsidRPr="00E25252" w:rsidRDefault="0022470B" w:rsidP="007D0C37">
      <w:pPr>
        <w:bidi/>
        <w:ind w:firstLine="284"/>
        <w:jc w:val="both"/>
        <w:rPr>
          <w:rStyle w:val="Char5"/>
          <w:rtl/>
        </w:rPr>
      </w:pPr>
      <w:r w:rsidRPr="00E25252">
        <w:rPr>
          <w:rStyle w:val="Char5"/>
          <w:rFonts w:hint="cs"/>
          <w:rtl/>
        </w:rPr>
        <w:t>روزی رسول خدا به حضرت</w:t>
      </w:r>
      <w:r w:rsidR="007D0C37">
        <w:rPr>
          <w:rStyle w:val="Char5"/>
          <w:rFonts w:hint="cs"/>
          <w:rtl/>
        </w:rPr>
        <w:t xml:space="preserve"> </w:t>
      </w:r>
      <w:r w:rsidRPr="00E25252">
        <w:rPr>
          <w:rStyle w:val="Char5"/>
          <w:rFonts w:hint="cs"/>
          <w:rtl/>
        </w:rPr>
        <w:t>«عائشه</w:t>
      </w:r>
      <w:r w:rsidR="007D0C37">
        <w:rPr>
          <w:rStyle w:val="Char5"/>
          <w:rFonts w:cs="CTraditional Arabic" w:hint="cs"/>
          <w:rtl/>
        </w:rPr>
        <w:t>ل</w:t>
      </w:r>
      <w:r w:rsidRPr="00E25252">
        <w:rPr>
          <w:rStyle w:val="Char5"/>
          <w:rFonts w:hint="cs"/>
          <w:rtl/>
        </w:rPr>
        <w:t>» گفت: این چیست</w:t>
      </w:r>
      <w:r w:rsidR="00A71E6A" w:rsidRPr="00E25252">
        <w:rPr>
          <w:rStyle w:val="Char5"/>
          <w:rFonts w:hint="cs"/>
          <w:rtl/>
        </w:rPr>
        <w:t xml:space="preserve"> </w:t>
      </w:r>
      <w:r w:rsidRPr="00E25252">
        <w:rPr>
          <w:rStyle w:val="Char5"/>
          <w:rFonts w:hint="cs"/>
          <w:rtl/>
        </w:rPr>
        <w:t>(مقصود عروسک) حضرت عائشه</w:t>
      </w:r>
      <w:r w:rsidR="007D0C37">
        <w:rPr>
          <w:rStyle w:val="Char5"/>
          <w:rFonts w:cs="CTraditional Arabic" w:hint="cs"/>
          <w:rtl/>
        </w:rPr>
        <w:t>ل</w:t>
      </w:r>
      <w:r w:rsidRPr="00E25252">
        <w:rPr>
          <w:rStyle w:val="Char5"/>
          <w:rFonts w:hint="cs"/>
          <w:rtl/>
        </w:rPr>
        <w:t xml:space="preserve"> گفت:</w:t>
      </w:r>
      <w:r w:rsidR="009661DB">
        <w:rPr>
          <w:rStyle w:val="Char5"/>
          <w:rFonts w:hint="cs"/>
          <w:rtl/>
        </w:rPr>
        <w:t xml:space="preserve"> این‌ها </w:t>
      </w:r>
      <w:r w:rsidRPr="00E25252">
        <w:rPr>
          <w:rStyle w:val="Char5"/>
          <w:rFonts w:hint="cs"/>
          <w:rtl/>
        </w:rPr>
        <w:t>دختران من هستند.</w:t>
      </w:r>
    </w:p>
    <w:p w:rsidR="006B306F" w:rsidRPr="00E25252" w:rsidRDefault="0022470B" w:rsidP="006B306F">
      <w:pPr>
        <w:bidi/>
        <w:ind w:firstLine="284"/>
        <w:jc w:val="both"/>
        <w:rPr>
          <w:rStyle w:val="Char5"/>
          <w:rtl/>
        </w:rPr>
      </w:pPr>
      <w:r w:rsidRPr="00E25252">
        <w:rPr>
          <w:rStyle w:val="Char5"/>
          <w:rFonts w:hint="cs"/>
          <w:rtl/>
        </w:rPr>
        <w:t>فرمود: اینکه وسط این‌هاست چیست؟گفت اسب است.</w:t>
      </w:r>
    </w:p>
    <w:p w:rsidR="006B306F" w:rsidRPr="00E25252" w:rsidRDefault="0022470B" w:rsidP="006B306F">
      <w:pPr>
        <w:bidi/>
        <w:ind w:firstLine="284"/>
        <w:jc w:val="both"/>
        <w:rPr>
          <w:rStyle w:val="Char5"/>
          <w:rtl/>
        </w:rPr>
      </w:pPr>
      <w:r w:rsidRPr="00E25252">
        <w:rPr>
          <w:rStyle w:val="Char5"/>
          <w:rFonts w:hint="cs"/>
          <w:rtl/>
        </w:rPr>
        <w:t>فرمود: این دو چیز بر روی آن چیست؟ گفت این دو تا بال‌های اسب است.</w:t>
      </w:r>
    </w:p>
    <w:p w:rsidR="006B306F" w:rsidRPr="00E25252" w:rsidRDefault="0022470B" w:rsidP="00A71E6A">
      <w:pPr>
        <w:bidi/>
        <w:ind w:firstLine="284"/>
        <w:jc w:val="both"/>
        <w:rPr>
          <w:rStyle w:val="Char5"/>
          <w:rtl/>
        </w:rPr>
      </w:pPr>
      <w:r w:rsidRPr="00E25252">
        <w:rPr>
          <w:rStyle w:val="Char5"/>
          <w:rFonts w:hint="cs"/>
          <w:rtl/>
        </w:rPr>
        <w:t>پیامبر فرمود:</w:t>
      </w:r>
      <w:r w:rsidR="00EB5D0F" w:rsidRPr="00E25252">
        <w:rPr>
          <w:rStyle w:val="Char5"/>
          <w:rFonts w:hint="cs"/>
          <w:rtl/>
        </w:rPr>
        <w:t xml:space="preserve"> </w:t>
      </w:r>
      <w:r w:rsidRPr="00E25252">
        <w:rPr>
          <w:rStyle w:val="Char5"/>
          <w:rFonts w:hint="cs"/>
          <w:rtl/>
        </w:rPr>
        <w:t>اسب و دو تا بال؟! حضرت رسول</w:t>
      </w:r>
      <w:r w:rsidR="00CD0C74" w:rsidRPr="00CD0C74">
        <w:rPr>
          <w:rFonts w:cs="CTraditional Arabic" w:hint="cs"/>
          <w:sz w:val="28"/>
          <w:szCs w:val="28"/>
          <w:rtl/>
          <w:lang w:bidi="fa-IR"/>
        </w:rPr>
        <w:t xml:space="preserve"> ج</w:t>
      </w:r>
      <w:r w:rsidRPr="00E25252">
        <w:rPr>
          <w:rStyle w:val="Char5"/>
          <w:rFonts w:hint="cs"/>
          <w:rtl/>
        </w:rPr>
        <w:t xml:space="preserve"> خندید تا حدی که دندان‌های پیشین ایشان نمایان شد.</w:t>
      </w:r>
    </w:p>
    <w:p w:rsidR="006B306F" w:rsidRPr="00E25252" w:rsidRDefault="0022470B" w:rsidP="006B306F">
      <w:pPr>
        <w:bidi/>
        <w:ind w:firstLine="284"/>
        <w:jc w:val="both"/>
        <w:rPr>
          <w:rStyle w:val="Char5"/>
          <w:rtl/>
        </w:rPr>
      </w:pPr>
      <w:r w:rsidRPr="00E25252">
        <w:rPr>
          <w:rStyle w:val="Char5"/>
          <w:rFonts w:hint="cs"/>
          <w:rtl/>
        </w:rPr>
        <w:t>«شوکانی» می‌گوید: بر اساس این احادیث می‌توان استنباط نمود که عروسک‌های مورد استفاده برای بازی کودکان بلامانع است. اما روایتی از«امام مالک» آمده است که در ارتباط با مردی که قصد خریدن عروسک برای دخترش را داشت آن را ناپسند دانست.</w:t>
      </w:r>
    </w:p>
    <w:p w:rsidR="006B306F" w:rsidRPr="004C4423" w:rsidRDefault="0022470B" w:rsidP="004C4423">
      <w:pPr>
        <w:pStyle w:val="a5"/>
        <w:rPr>
          <w:rtl/>
        </w:rPr>
      </w:pPr>
      <w:r w:rsidRPr="004C4423">
        <w:rPr>
          <w:rFonts w:hint="cs"/>
          <w:rtl/>
        </w:rPr>
        <w:t>«قاضی عیاضی» می‌گوید: بازی با عروسک برای کودکان نوعی رخصت است.</w:t>
      </w:r>
    </w:p>
    <w:p w:rsidR="006B306F" w:rsidRPr="004C4423" w:rsidRDefault="0022470B" w:rsidP="004C4423">
      <w:pPr>
        <w:pStyle w:val="a5"/>
        <w:rPr>
          <w:rtl/>
        </w:rPr>
      </w:pPr>
      <w:r w:rsidRPr="004C4423">
        <w:rPr>
          <w:rFonts w:hint="cs"/>
          <w:rtl/>
        </w:rPr>
        <w:t xml:space="preserve">اما نکته‌ایی که نظر خواننده عزیز را به آن جلب می‌نمایم آن است که ناقص کردن تصویر آن را از حرام بودن ساقط </w:t>
      </w:r>
      <w:r w:rsidR="00BD7D1B" w:rsidRPr="004C4423">
        <w:rPr>
          <w:rFonts w:hint="cs"/>
          <w:rtl/>
        </w:rPr>
        <w:t>می‌کند</w:t>
      </w:r>
      <w:r w:rsidRPr="004C4423">
        <w:rPr>
          <w:rFonts w:hint="cs"/>
          <w:rtl/>
        </w:rPr>
        <w:t xml:space="preserve"> و حلال </w:t>
      </w:r>
      <w:r w:rsidR="00BD7D1B" w:rsidRPr="004C4423">
        <w:rPr>
          <w:rFonts w:hint="cs"/>
          <w:rtl/>
        </w:rPr>
        <w:t>می‌کند</w:t>
      </w:r>
      <w:r w:rsidRPr="004C4423">
        <w:rPr>
          <w:rFonts w:hint="eastAsia"/>
          <w:rtl/>
        </w:rPr>
        <w:t xml:space="preserve"> و استفاده از آن نیز بلامانع خواهد بود.</w:t>
      </w:r>
    </w:p>
    <w:p w:rsidR="006B306F" w:rsidRPr="00E25252" w:rsidRDefault="0022470B" w:rsidP="00A71E6A">
      <w:pPr>
        <w:bidi/>
        <w:ind w:firstLine="284"/>
        <w:jc w:val="both"/>
        <w:rPr>
          <w:rStyle w:val="Char5"/>
          <w:rtl/>
        </w:rPr>
      </w:pPr>
      <w:r w:rsidRPr="00E25252">
        <w:rPr>
          <w:rStyle w:val="Char5"/>
          <w:rFonts w:hint="cs"/>
          <w:rtl/>
        </w:rPr>
        <w:t>در روایت«نسایی و ابن حبان» آمده است که حضرت جبرئیل اجازه ورود خواست، حضرت رسول</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C55BB1" w:rsidRPr="00E25252">
        <w:rPr>
          <w:rStyle w:val="Char5"/>
          <w:rFonts w:hint="cs"/>
          <w:rtl/>
        </w:rPr>
        <w:t>فرمودند:</w:t>
      </w:r>
      <w:r w:rsidR="00A71E6A" w:rsidRPr="00E25252">
        <w:rPr>
          <w:rStyle w:val="Char5"/>
          <w:rFonts w:hint="cs"/>
          <w:rtl/>
        </w:rPr>
        <w:t xml:space="preserve"> </w:t>
      </w:r>
      <w:r w:rsidR="00C55BB1" w:rsidRPr="00E25252">
        <w:rPr>
          <w:rStyle w:val="Char5"/>
          <w:rFonts w:hint="cs"/>
          <w:rtl/>
        </w:rPr>
        <w:t>داخل شو،</w:t>
      </w:r>
      <w:r w:rsidR="00A71E6A" w:rsidRPr="00E25252">
        <w:rPr>
          <w:rStyle w:val="Char5"/>
          <w:rFonts w:hint="cs"/>
          <w:rtl/>
        </w:rPr>
        <w:t xml:space="preserve"> </w:t>
      </w:r>
      <w:r w:rsidR="00C55BB1" w:rsidRPr="00E25252">
        <w:rPr>
          <w:rStyle w:val="Char5"/>
          <w:rFonts w:hint="cs"/>
          <w:rtl/>
        </w:rPr>
        <w:t>حضرت جبرئیل گفت:</w:t>
      </w:r>
      <w:r w:rsidR="00A71E6A" w:rsidRPr="00E25252">
        <w:rPr>
          <w:rStyle w:val="Char5"/>
          <w:rFonts w:hint="cs"/>
          <w:rtl/>
        </w:rPr>
        <w:t xml:space="preserve"> </w:t>
      </w:r>
      <w:r w:rsidR="00C55BB1" w:rsidRPr="00E25252">
        <w:rPr>
          <w:rStyle w:val="Char5"/>
          <w:rFonts w:hint="cs"/>
          <w:rtl/>
        </w:rPr>
        <w:t>چطور وارد منزل تو شوم در حالیکه در داخل آن تصاویر وجود دارد. اگر بنا چار</w:t>
      </w:r>
      <w:r w:rsidR="008F0607" w:rsidRPr="00E25252">
        <w:rPr>
          <w:rStyle w:val="Char5"/>
          <w:rFonts w:hint="cs"/>
          <w:rtl/>
        </w:rPr>
        <w:t xml:space="preserve"> آن‌ها </w:t>
      </w:r>
      <w:r w:rsidR="00C55BB1" w:rsidRPr="00E25252">
        <w:rPr>
          <w:rStyle w:val="Char5"/>
          <w:rFonts w:hint="cs"/>
          <w:rtl/>
        </w:rPr>
        <w:t>را نگه می‌داری سر تصویر را قطع کن یا پارچه تصویردار را با بالش یا زیر انداز بدل نما.</w:t>
      </w:r>
    </w:p>
    <w:p w:rsidR="006B306F" w:rsidRPr="00E25252" w:rsidRDefault="00C55BB1" w:rsidP="006B306F">
      <w:pPr>
        <w:bidi/>
        <w:ind w:firstLine="284"/>
        <w:jc w:val="both"/>
        <w:rPr>
          <w:rStyle w:val="Char5"/>
          <w:rtl/>
        </w:rPr>
      </w:pPr>
      <w:r w:rsidRPr="00E25252">
        <w:rPr>
          <w:rStyle w:val="Char5"/>
          <w:rFonts w:hint="cs"/>
          <w:rtl/>
        </w:rPr>
        <w:t>در ارتباط با عکس‌های برقی امروزی نیز طبق قاعده تحریم تصاویر بر مبنای عبارات شرعی حرام است مگر آنکه به جهت مصلحی مانند،کارت شناسایی، جواز سفر و گذرنامه،عکس مجرمین، یا ضرورت تشخیصی، باشد در این صورت طبق قاعده‌ایی که می‌گوید:</w:t>
      </w:r>
    </w:p>
    <w:p w:rsidR="006B306F" w:rsidRPr="00E25252" w:rsidRDefault="008E50F8" w:rsidP="001816EC">
      <w:pPr>
        <w:bidi/>
        <w:ind w:firstLine="284"/>
        <w:jc w:val="both"/>
        <w:rPr>
          <w:rStyle w:val="Char5"/>
          <w:rtl/>
        </w:rPr>
      </w:pPr>
      <w:r w:rsidRPr="00E25252">
        <w:rPr>
          <w:rStyle w:val="Char5"/>
          <w:rFonts w:hint="cs"/>
          <w:rtl/>
        </w:rPr>
        <w:t>ضرورت امر م</w:t>
      </w:r>
      <w:r w:rsidR="001816EC" w:rsidRPr="00E25252">
        <w:rPr>
          <w:rStyle w:val="Char5"/>
          <w:rFonts w:hint="cs"/>
          <w:rtl/>
        </w:rPr>
        <w:t>حذو</w:t>
      </w:r>
      <w:r w:rsidRPr="00E25252">
        <w:rPr>
          <w:rStyle w:val="Char5"/>
          <w:rFonts w:hint="cs"/>
          <w:rtl/>
        </w:rPr>
        <w:t>ر را مباح می‌سازد بلا</w:t>
      </w:r>
      <w:r w:rsidR="00A71E6A" w:rsidRPr="00E25252">
        <w:rPr>
          <w:rStyle w:val="Char5"/>
          <w:rFonts w:hint="cs"/>
          <w:rtl/>
        </w:rPr>
        <w:t xml:space="preserve"> </w:t>
      </w:r>
      <w:r w:rsidRPr="00E25252">
        <w:rPr>
          <w:rStyle w:val="Char5"/>
          <w:rFonts w:hint="cs"/>
          <w:rtl/>
        </w:rPr>
        <w:t>اشکال خواهد بود.</w:t>
      </w:r>
    </w:p>
    <w:p w:rsidR="006B306F" w:rsidRPr="00E25252" w:rsidRDefault="008E50F8" w:rsidP="006B306F">
      <w:pPr>
        <w:bidi/>
        <w:ind w:firstLine="284"/>
        <w:jc w:val="both"/>
        <w:rPr>
          <w:rStyle w:val="Char5"/>
          <w:rtl/>
        </w:rPr>
      </w:pPr>
      <w:r w:rsidRPr="00E25252">
        <w:rPr>
          <w:rStyle w:val="Char5"/>
          <w:rFonts w:hint="cs"/>
          <w:rtl/>
        </w:rPr>
        <w:t>شایسته است اینجا به نکته‌ای اشاره کنم:</w:t>
      </w:r>
    </w:p>
    <w:p w:rsidR="008E50F8" w:rsidRPr="00E25252" w:rsidRDefault="008E50F8" w:rsidP="008E50F8">
      <w:pPr>
        <w:bidi/>
        <w:ind w:firstLine="284"/>
        <w:jc w:val="both"/>
        <w:rPr>
          <w:rStyle w:val="Char5"/>
          <w:rtl/>
        </w:rPr>
      </w:pPr>
      <w:r w:rsidRPr="00E25252">
        <w:rPr>
          <w:rStyle w:val="Char5"/>
          <w:rFonts w:hint="cs"/>
          <w:rtl/>
        </w:rPr>
        <w:t>تعداد زیادی از خانواده‌هایی که ادعای مسلمان بودن را دارند دیوارهای منازل خود را با عکس پدر و پدر بزرگ و سایر افراد خانواده به بهانه یادگاری پر می‌کنند یا سجاده و فرش‌های تزئینی بر دیوار آویزان می‌کنند. این اعمال جزو اعمال جاهلی است و از مظاهر بارز بت پرستی است که اسلام آن را قلع و قمع نمود.</w:t>
      </w:r>
    </w:p>
    <w:p w:rsidR="006B306F" w:rsidRPr="00E25252" w:rsidRDefault="008E50F8" w:rsidP="006B306F">
      <w:pPr>
        <w:bidi/>
        <w:ind w:firstLine="284"/>
        <w:jc w:val="both"/>
        <w:rPr>
          <w:rStyle w:val="Char5"/>
          <w:rtl/>
        </w:rPr>
      </w:pPr>
      <w:r w:rsidRPr="00E25252">
        <w:rPr>
          <w:rStyle w:val="Char5"/>
          <w:rFonts w:hint="cs"/>
          <w:rtl/>
        </w:rPr>
        <w:t>پس بر اولیاء و مربیان است که منازل خود را از لوث این محرمات پاک نمایند و از این آثار منحرف کننده تنظیف کنند، تا به تحصیل رضایت الهی نائل شوند و جزو رستگارانی باشند که خدایتعالی در مورد ایشان می‌فرماید:</w:t>
      </w:r>
    </w:p>
    <w:p w:rsidR="0063087D" w:rsidRPr="000558E3" w:rsidRDefault="0063087D" w:rsidP="008221E6">
      <w:pPr>
        <w:bidi/>
        <w:ind w:firstLine="284"/>
        <w:jc w:val="both"/>
        <w:rPr>
          <w:rStyle w:val="Char9"/>
          <w:rtl/>
        </w:rPr>
      </w:pPr>
      <w:r>
        <w:rPr>
          <w:rFonts w:ascii="Traditional Arabic" w:hAnsi="Traditional Arabic" w:cs="Traditional Arabic"/>
          <w:sz w:val="28"/>
          <w:szCs w:val="28"/>
          <w:rtl/>
          <w:lang w:bidi="fa-IR"/>
        </w:rPr>
        <w:t>﴿</w:t>
      </w:r>
      <w:r w:rsidR="008221E6" w:rsidRPr="000558E3">
        <w:rPr>
          <w:rStyle w:val="Char9"/>
          <w:rFonts w:hint="eastAsia"/>
          <w:rtl/>
        </w:rPr>
        <w:t>وَمَن</w:t>
      </w:r>
      <w:r w:rsidR="008221E6" w:rsidRPr="000558E3">
        <w:rPr>
          <w:rStyle w:val="Char9"/>
          <w:rtl/>
        </w:rPr>
        <w:t xml:space="preserve"> يُطِعِ </w:t>
      </w:r>
      <w:r w:rsidR="008221E6" w:rsidRPr="000558E3">
        <w:rPr>
          <w:rStyle w:val="Char9"/>
          <w:rFonts w:hint="cs"/>
          <w:rtl/>
        </w:rPr>
        <w:t>ٱ</w:t>
      </w:r>
      <w:r w:rsidR="008221E6" w:rsidRPr="000558E3">
        <w:rPr>
          <w:rStyle w:val="Char9"/>
          <w:rFonts w:hint="eastAsia"/>
          <w:rtl/>
        </w:rPr>
        <w:t>للَّهَ</w:t>
      </w:r>
      <w:r w:rsidR="008221E6" w:rsidRPr="000558E3">
        <w:rPr>
          <w:rStyle w:val="Char9"/>
          <w:rtl/>
        </w:rPr>
        <w:t xml:space="preserve"> وَ</w:t>
      </w:r>
      <w:r w:rsidR="008221E6" w:rsidRPr="000558E3">
        <w:rPr>
          <w:rStyle w:val="Char9"/>
          <w:rFonts w:hint="cs"/>
          <w:rtl/>
        </w:rPr>
        <w:t>ٱ</w:t>
      </w:r>
      <w:r w:rsidR="008221E6" w:rsidRPr="000558E3">
        <w:rPr>
          <w:rStyle w:val="Char9"/>
          <w:rFonts w:hint="eastAsia"/>
          <w:rtl/>
        </w:rPr>
        <w:t>لرَّسُولَ</w:t>
      </w:r>
      <w:r w:rsidR="008221E6" w:rsidRPr="000558E3">
        <w:rPr>
          <w:rStyle w:val="Char9"/>
          <w:rtl/>
        </w:rPr>
        <w:t xml:space="preserve"> فَأُوْلَٰٓئِكَ مَعَ </w:t>
      </w:r>
      <w:r w:rsidR="008221E6" w:rsidRPr="000558E3">
        <w:rPr>
          <w:rStyle w:val="Char9"/>
          <w:rFonts w:hint="cs"/>
          <w:rtl/>
        </w:rPr>
        <w:t>ٱ</w:t>
      </w:r>
      <w:r w:rsidR="008221E6" w:rsidRPr="000558E3">
        <w:rPr>
          <w:rStyle w:val="Char9"/>
          <w:rFonts w:hint="eastAsia"/>
          <w:rtl/>
        </w:rPr>
        <w:t>لَّذِينَ</w:t>
      </w:r>
      <w:r w:rsidR="008221E6" w:rsidRPr="000558E3">
        <w:rPr>
          <w:rStyle w:val="Char9"/>
          <w:rtl/>
        </w:rPr>
        <w:t xml:space="preserve"> أَنۡعَمَ </w:t>
      </w:r>
      <w:r w:rsidR="008221E6" w:rsidRPr="000558E3">
        <w:rPr>
          <w:rStyle w:val="Char9"/>
          <w:rFonts w:hint="cs"/>
          <w:rtl/>
        </w:rPr>
        <w:t>ٱ</w:t>
      </w:r>
      <w:r w:rsidR="008221E6" w:rsidRPr="000558E3">
        <w:rPr>
          <w:rStyle w:val="Char9"/>
          <w:rFonts w:hint="eastAsia"/>
          <w:rtl/>
        </w:rPr>
        <w:t>للَّهُ</w:t>
      </w:r>
      <w:r w:rsidR="008221E6" w:rsidRPr="000558E3">
        <w:rPr>
          <w:rStyle w:val="Char9"/>
          <w:rtl/>
        </w:rPr>
        <w:t xml:space="preserve"> عَلَيۡهِم مِّنَ </w:t>
      </w:r>
      <w:r w:rsidR="008221E6" w:rsidRPr="000558E3">
        <w:rPr>
          <w:rStyle w:val="Char9"/>
          <w:rFonts w:hint="cs"/>
          <w:rtl/>
        </w:rPr>
        <w:t>ٱ</w:t>
      </w:r>
      <w:r w:rsidR="008221E6" w:rsidRPr="000558E3">
        <w:rPr>
          <w:rStyle w:val="Char9"/>
          <w:rFonts w:hint="eastAsia"/>
          <w:rtl/>
        </w:rPr>
        <w:t>لنَّبِيِّ‍ۧنَ</w:t>
      </w:r>
      <w:r w:rsidR="008221E6" w:rsidRPr="000558E3">
        <w:rPr>
          <w:rStyle w:val="Char9"/>
          <w:rtl/>
        </w:rPr>
        <w:t xml:space="preserve"> وَ</w:t>
      </w:r>
      <w:r w:rsidR="008221E6" w:rsidRPr="000558E3">
        <w:rPr>
          <w:rStyle w:val="Char9"/>
          <w:rFonts w:hint="cs"/>
          <w:rtl/>
        </w:rPr>
        <w:t>ٱ</w:t>
      </w:r>
      <w:r w:rsidR="008221E6" w:rsidRPr="000558E3">
        <w:rPr>
          <w:rStyle w:val="Char9"/>
          <w:rFonts w:hint="eastAsia"/>
          <w:rtl/>
        </w:rPr>
        <w:t>لصِّدِّيقِينَ</w:t>
      </w:r>
      <w:r w:rsidR="008221E6" w:rsidRPr="000558E3">
        <w:rPr>
          <w:rStyle w:val="Char9"/>
          <w:rtl/>
        </w:rPr>
        <w:t xml:space="preserve"> وَ</w:t>
      </w:r>
      <w:r w:rsidR="008221E6" w:rsidRPr="000558E3">
        <w:rPr>
          <w:rStyle w:val="Char9"/>
          <w:rFonts w:hint="cs"/>
          <w:rtl/>
        </w:rPr>
        <w:t>ٱ</w:t>
      </w:r>
      <w:r w:rsidR="008221E6" w:rsidRPr="000558E3">
        <w:rPr>
          <w:rStyle w:val="Char9"/>
          <w:rFonts w:hint="eastAsia"/>
          <w:rtl/>
        </w:rPr>
        <w:t>لشُّهَدَآءِ</w:t>
      </w:r>
      <w:r w:rsidR="008221E6" w:rsidRPr="000558E3">
        <w:rPr>
          <w:rStyle w:val="Char9"/>
          <w:rtl/>
        </w:rPr>
        <w:t xml:space="preserve"> وَ</w:t>
      </w:r>
      <w:r w:rsidR="008221E6" w:rsidRPr="000558E3">
        <w:rPr>
          <w:rStyle w:val="Char9"/>
          <w:rFonts w:hint="cs"/>
          <w:rtl/>
        </w:rPr>
        <w:t>ٱ</w:t>
      </w:r>
      <w:r w:rsidR="008221E6" w:rsidRPr="000558E3">
        <w:rPr>
          <w:rStyle w:val="Char9"/>
          <w:rFonts w:hint="eastAsia"/>
          <w:rtl/>
        </w:rPr>
        <w:t>لصَّٰلِحِينَۚ</w:t>
      </w:r>
      <w:r w:rsidR="008221E6" w:rsidRPr="000558E3">
        <w:rPr>
          <w:rStyle w:val="Char9"/>
          <w:rtl/>
        </w:rPr>
        <w:t xml:space="preserve"> وَحَسُنَ أُوْلَٰٓئِكَ رَفِيقٗا ٦٩</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النساء: 69</w:t>
      </w:r>
      <w:r w:rsidRPr="00D63B99">
        <w:rPr>
          <w:rStyle w:val="Char7"/>
          <w:rtl/>
        </w:rPr>
        <w:t>]</w:t>
      </w:r>
      <w:r w:rsidRPr="00E25252">
        <w:rPr>
          <w:rStyle w:val="Char5"/>
          <w:rFonts w:hint="cs"/>
          <w:rtl/>
        </w:rPr>
        <w:t>.</w:t>
      </w:r>
    </w:p>
    <w:p w:rsidR="006B306F" w:rsidRPr="00E25252" w:rsidRDefault="008E50F8" w:rsidP="008221E6">
      <w:pPr>
        <w:bidi/>
        <w:ind w:firstLine="284"/>
        <w:jc w:val="both"/>
        <w:rPr>
          <w:rStyle w:val="Char5"/>
          <w:rtl/>
        </w:rPr>
      </w:pPr>
      <w:r w:rsidRPr="00E25252">
        <w:rPr>
          <w:rStyle w:val="Char5"/>
          <w:rFonts w:hint="cs"/>
          <w:rtl/>
        </w:rPr>
        <w:t>«و هر آنکس که از خدایتعالی و پیامبر اطاعت نماید پس با آنانی خواهد بود که خداوند به ایشان نعمت ارزانی داشته است از پیامبران، صدیقین، شهداء و صالحین و آنان چه دوستان خوبی هستند».</w:t>
      </w:r>
      <w:r w:rsidRPr="00E25252">
        <w:rPr>
          <w:rStyle w:val="Char5"/>
          <w:rFonts w:hint="cs"/>
          <w:rtl/>
        </w:rPr>
        <w:tab/>
      </w:r>
    </w:p>
    <w:p w:rsidR="006B306F" w:rsidRPr="001C4BAC" w:rsidRDefault="008E50F8" w:rsidP="00AE27BD">
      <w:pPr>
        <w:pStyle w:val="a1"/>
        <w:rPr>
          <w:rtl/>
        </w:rPr>
      </w:pPr>
      <w:bookmarkStart w:id="812" w:name="_Toc248478675"/>
      <w:bookmarkStart w:id="813" w:name="_Toc342598669"/>
      <w:bookmarkStart w:id="814" w:name="_Toc432416562"/>
      <w:r w:rsidRPr="001C4BAC">
        <w:rPr>
          <w:rFonts w:hint="cs"/>
          <w:rtl/>
        </w:rPr>
        <w:t>ج- اعتقادات جاهلی حرام</w:t>
      </w:r>
      <w:bookmarkEnd w:id="812"/>
      <w:bookmarkEnd w:id="813"/>
      <w:bookmarkEnd w:id="814"/>
    </w:p>
    <w:p w:rsidR="006B306F" w:rsidRPr="00E25252" w:rsidRDefault="008E50F8" w:rsidP="006B306F">
      <w:pPr>
        <w:bidi/>
        <w:ind w:firstLine="284"/>
        <w:jc w:val="both"/>
        <w:rPr>
          <w:rStyle w:val="Char5"/>
          <w:rtl/>
        </w:rPr>
      </w:pPr>
      <w:r w:rsidRPr="00E25252">
        <w:rPr>
          <w:rStyle w:val="Char5"/>
          <w:rFonts w:hint="cs"/>
          <w:rtl/>
        </w:rPr>
        <w:t>بجز خداوند کسی غیب نمی‌داند و او هیچکس را به غیب خویش آگاه نمی‌سازد مگر پیامبرانی از میان بندگانش خداوند می‌فرماید:</w:t>
      </w:r>
    </w:p>
    <w:p w:rsidR="0063087D" w:rsidRPr="000558E3" w:rsidRDefault="0063087D" w:rsidP="008221E6">
      <w:pPr>
        <w:bidi/>
        <w:ind w:firstLine="284"/>
        <w:jc w:val="both"/>
        <w:rPr>
          <w:rStyle w:val="Char9"/>
          <w:rtl/>
        </w:rPr>
      </w:pPr>
      <w:r>
        <w:rPr>
          <w:rFonts w:ascii="Traditional Arabic" w:hAnsi="Traditional Arabic" w:cs="Traditional Arabic"/>
          <w:sz w:val="28"/>
          <w:szCs w:val="28"/>
          <w:rtl/>
          <w:lang w:bidi="fa-IR"/>
        </w:rPr>
        <w:t>﴿</w:t>
      </w:r>
      <w:r w:rsidR="008221E6" w:rsidRPr="000558E3">
        <w:rPr>
          <w:rStyle w:val="Char9"/>
          <w:rFonts w:hint="eastAsia"/>
          <w:rtl/>
        </w:rPr>
        <w:t>إِلَّا</w:t>
      </w:r>
      <w:r w:rsidR="008221E6" w:rsidRPr="000558E3">
        <w:rPr>
          <w:rStyle w:val="Char9"/>
          <w:rtl/>
        </w:rPr>
        <w:t xml:space="preserve"> مَنِ </w:t>
      </w:r>
      <w:r w:rsidR="008221E6" w:rsidRPr="000558E3">
        <w:rPr>
          <w:rStyle w:val="Char9"/>
          <w:rFonts w:hint="cs"/>
          <w:rtl/>
        </w:rPr>
        <w:t>ٱ</w:t>
      </w:r>
      <w:r w:rsidR="008221E6" w:rsidRPr="000558E3">
        <w:rPr>
          <w:rStyle w:val="Char9"/>
          <w:rFonts w:hint="eastAsia"/>
          <w:rtl/>
        </w:rPr>
        <w:t>رۡتَضَىٰ</w:t>
      </w:r>
      <w:r w:rsidR="008221E6" w:rsidRPr="000558E3">
        <w:rPr>
          <w:rStyle w:val="Char9"/>
          <w:rtl/>
        </w:rPr>
        <w:t xml:space="preserve"> مِن رَّسُولٖ فَإِنَّهُ</w:t>
      </w:r>
      <w:r w:rsidR="008221E6" w:rsidRPr="000558E3">
        <w:rPr>
          <w:rStyle w:val="Char9"/>
          <w:rFonts w:hint="cs"/>
          <w:rtl/>
        </w:rPr>
        <w:t>ۥ</w:t>
      </w:r>
      <w:r w:rsidR="008221E6" w:rsidRPr="000558E3">
        <w:rPr>
          <w:rStyle w:val="Char9"/>
          <w:rtl/>
        </w:rPr>
        <w:t xml:space="preserve"> يَسۡلُكُ مِنۢ بَيۡنِ يَدَيۡهِ وَمِنۡ خَلۡفِهِ</w:t>
      </w:r>
      <w:r w:rsidR="008221E6" w:rsidRPr="000558E3">
        <w:rPr>
          <w:rStyle w:val="Char9"/>
          <w:rFonts w:hint="cs"/>
          <w:rtl/>
        </w:rPr>
        <w:t>ۦ</w:t>
      </w:r>
      <w:r w:rsidR="008221E6" w:rsidRPr="000558E3">
        <w:rPr>
          <w:rStyle w:val="Char9"/>
          <w:rtl/>
        </w:rPr>
        <w:t xml:space="preserve"> رَصَدٗا ٢٧</w:t>
      </w:r>
      <w:r>
        <w:rPr>
          <w:rFonts w:ascii="Traditional Arabic" w:hAnsi="Traditional Arabic" w:cs="Traditional Arabic"/>
          <w:sz w:val="28"/>
          <w:szCs w:val="28"/>
          <w:rtl/>
          <w:lang w:bidi="fa-IR"/>
        </w:rPr>
        <w:t>﴾</w:t>
      </w:r>
      <w:r w:rsidR="008221E6" w:rsidRPr="00D63B99">
        <w:rPr>
          <w:rStyle w:val="Char7"/>
          <w:rFonts w:hint="cs"/>
          <w:rtl/>
        </w:rPr>
        <w:t xml:space="preserve"> </w:t>
      </w:r>
      <w:r w:rsidRPr="00D63B99">
        <w:rPr>
          <w:rStyle w:val="Char7"/>
          <w:rtl/>
        </w:rPr>
        <w:t>[</w:t>
      </w:r>
      <w:r w:rsidRPr="00D63B99">
        <w:rPr>
          <w:rStyle w:val="Char7"/>
          <w:rFonts w:hint="cs"/>
          <w:rtl/>
        </w:rPr>
        <w:t>الجن:27</w:t>
      </w:r>
      <w:r w:rsidRPr="00D63B99">
        <w:rPr>
          <w:rStyle w:val="Char7"/>
          <w:rtl/>
        </w:rPr>
        <w:t>]</w:t>
      </w:r>
      <w:r w:rsidRPr="00E25252">
        <w:rPr>
          <w:rStyle w:val="Char5"/>
          <w:rFonts w:hint="cs"/>
          <w:rtl/>
        </w:rPr>
        <w:t>.</w:t>
      </w:r>
    </w:p>
    <w:p w:rsidR="006B306F" w:rsidRPr="00E25252" w:rsidRDefault="008E50F8" w:rsidP="0076512C">
      <w:pPr>
        <w:tabs>
          <w:tab w:val="right" w:pos="7085"/>
        </w:tabs>
        <w:bidi/>
        <w:ind w:left="281"/>
        <w:jc w:val="both"/>
        <w:rPr>
          <w:rStyle w:val="Char5"/>
          <w:rtl/>
        </w:rPr>
      </w:pPr>
      <w:r w:rsidRPr="00E25252">
        <w:rPr>
          <w:rStyle w:val="Char5"/>
          <w:rFonts w:hint="cs"/>
          <w:rtl/>
        </w:rPr>
        <w:t>«عالم غیب! پس او کسی را به غیب خویش آگاه نمی‌سازد، مگر پیامبر که از او خشنود باشد».</w:t>
      </w:r>
      <w:r w:rsidRPr="00E25252">
        <w:rPr>
          <w:rStyle w:val="Char5"/>
          <w:rFonts w:hint="cs"/>
          <w:rtl/>
        </w:rPr>
        <w:tab/>
      </w:r>
    </w:p>
    <w:p w:rsidR="001816EC" w:rsidRPr="00E25252" w:rsidRDefault="006E21EE" w:rsidP="001816EC">
      <w:pPr>
        <w:bidi/>
        <w:ind w:firstLine="284"/>
        <w:jc w:val="both"/>
        <w:rPr>
          <w:rStyle w:val="Char5"/>
          <w:rtl/>
        </w:rPr>
      </w:pPr>
      <w:r w:rsidRPr="00E25252">
        <w:rPr>
          <w:rStyle w:val="Char5"/>
          <w:rFonts w:hint="cs"/>
          <w:rtl/>
        </w:rPr>
        <w:t xml:space="preserve">پس اگر کسی ادعای دانستن غیب نمود، نسبت به خداوند و حقیقت دروغ گفته است و همچنین به مردم! </w:t>
      </w:r>
    </w:p>
    <w:p w:rsidR="006B306F" w:rsidRPr="00E25252" w:rsidRDefault="006E21EE" w:rsidP="001816EC">
      <w:pPr>
        <w:bidi/>
        <w:ind w:firstLine="284"/>
        <w:jc w:val="both"/>
        <w:rPr>
          <w:rStyle w:val="Char5"/>
          <w:rtl/>
        </w:rPr>
      </w:pPr>
      <w:r w:rsidRPr="00E25252">
        <w:rPr>
          <w:rStyle w:val="Char5"/>
          <w:rFonts w:hint="cs"/>
          <w:rtl/>
        </w:rPr>
        <w:t>خداوند می‌فرماید:</w:t>
      </w:r>
    </w:p>
    <w:p w:rsidR="0063087D" w:rsidRPr="000558E3" w:rsidRDefault="0063087D" w:rsidP="008221E6">
      <w:pPr>
        <w:bidi/>
        <w:ind w:firstLine="284"/>
        <w:jc w:val="both"/>
        <w:rPr>
          <w:rStyle w:val="Char9"/>
          <w:rtl/>
        </w:rPr>
      </w:pPr>
      <w:r>
        <w:rPr>
          <w:rFonts w:ascii="Traditional Arabic" w:hAnsi="Traditional Arabic" w:cs="Traditional Arabic"/>
          <w:sz w:val="28"/>
          <w:szCs w:val="28"/>
          <w:rtl/>
          <w:lang w:bidi="fa-IR"/>
        </w:rPr>
        <w:t>﴿</w:t>
      </w:r>
      <w:r w:rsidR="008221E6" w:rsidRPr="000558E3">
        <w:rPr>
          <w:rStyle w:val="Char9"/>
          <w:rFonts w:hint="eastAsia"/>
          <w:rtl/>
        </w:rPr>
        <w:t>قُل</w:t>
      </w:r>
      <w:r w:rsidR="008221E6" w:rsidRPr="000558E3">
        <w:rPr>
          <w:rStyle w:val="Char9"/>
          <w:rtl/>
        </w:rPr>
        <w:t xml:space="preserve"> لَّا يَعۡلَمُ مَن فِي </w:t>
      </w:r>
      <w:r w:rsidR="008221E6" w:rsidRPr="000558E3">
        <w:rPr>
          <w:rStyle w:val="Char9"/>
          <w:rFonts w:hint="cs"/>
          <w:rtl/>
        </w:rPr>
        <w:t>ٱ</w:t>
      </w:r>
      <w:r w:rsidR="008221E6" w:rsidRPr="000558E3">
        <w:rPr>
          <w:rStyle w:val="Char9"/>
          <w:rFonts w:hint="eastAsia"/>
          <w:rtl/>
        </w:rPr>
        <w:t>لسَّمَٰوَٰتِ</w:t>
      </w:r>
      <w:r w:rsidR="008221E6" w:rsidRPr="000558E3">
        <w:rPr>
          <w:rStyle w:val="Char9"/>
          <w:rtl/>
        </w:rPr>
        <w:t xml:space="preserve"> وَ</w:t>
      </w:r>
      <w:r w:rsidR="008221E6" w:rsidRPr="000558E3">
        <w:rPr>
          <w:rStyle w:val="Char9"/>
          <w:rFonts w:hint="cs"/>
          <w:rtl/>
        </w:rPr>
        <w:t>ٱ</w:t>
      </w:r>
      <w:r w:rsidR="008221E6" w:rsidRPr="000558E3">
        <w:rPr>
          <w:rStyle w:val="Char9"/>
          <w:rFonts w:hint="eastAsia"/>
          <w:rtl/>
        </w:rPr>
        <w:t>لۡأَرۡضِ</w:t>
      </w:r>
      <w:r w:rsidR="008221E6" w:rsidRPr="000558E3">
        <w:rPr>
          <w:rStyle w:val="Char9"/>
          <w:rtl/>
        </w:rPr>
        <w:t xml:space="preserve"> </w:t>
      </w:r>
      <w:r w:rsidR="008221E6" w:rsidRPr="000558E3">
        <w:rPr>
          <w:rStyle w:val="Char9"/>
          <w:rFonts w:hint="cs"/>
          <w:rtl/>
        </w:rPr>
        <w:t>ٱ</w:t>
      </w:r>
      <w:r w:rsidR="008221E6" w:rsidRPr="000558E3">
        <w:rPr>
          <w:rStyle w:val="Char9"/>
          <w:rFonts w:hint="eastAsia"/>
          <w:rtl/>
        </w:rPr>
        <w:t>لۡغَيۡبَ</w:t>
      </w:r>
      <w:r w:rsidR="008221E6" w:rsidRPr="000558E3">
        <w:rPr>
          <w:rStyle w:val="Char9"/>
          <w:rtl/>
        </w:rPr>
        <w:t xml:space="preserve"> إِلَّا </w:t>
      </w:r>
      <w:r w:rsidR="008221E6" w:rsidRPr="000558E3">
        <w:rPr>
          <w:rStyle w:val="Char9"/>
          <w:rFonts w:hint="cs"/>
          <w:rtl/>
        </w:rPr>
        <w:t>ٱ</w:t>
      </w:r>
      <w:r w:rsidR="008221E6" w:rsidRPr="000558E3">
        <w:rPr>
          <w:rStyle w:val="Char9"/>
          <w:rFonts w:hint="eastAsia"/>
          <w:rtl/>
        </w:rPr>
        <w:t>للَّهُۚ</w:t>
      </w:r>
      <w:r w:rsidR="008221E6" w:rsidRPr="000558E3">
        <w:rPr>
          <w:rStyle w:val="Char9"/>
          <w:rtl/>
        </w:rPr>
        <w:t xml:space="preserve"> وَمَا يَشۡعُرُونَ أَيَّانَ يُبۡعَثُونَ ٦٥</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النمل: 65</w:t>
      </w:r>
      <w:r w:rsidRPr="00D63B99">
        <w:rPr>
          <w:rStyle w:val="Char7"/>
          <w:rtl/>
        </w:rPr>
        <w:t>]</w:t>
      </w:r>
      <w:r w:rsidRPr="00E25252">
        <w:rPr>
          <w:rStyle w:val="Char5"/>
          <w:rFonts w:hint="cs"/>
          <w:rtl/>
        </w:rPr>
        <w:t>.</w:t>
      </w:r>
    </w:p>
    <w:p w:rsidR="006B306F" w:rsidRPr="00E25252" w:rsidRDefault="006E21EE" w:rsidP="001816EC">
      <w:pPr>
        <w:tabs>
          <w:tab w:val="right" w:pos="7085"/>
        </w:tabs>
        <w:bidi/>
        <w:ind w:firstLine="284"/>
        <w:jc w:val="both"/>
        <w:rPr>
          <w:rStyle w:val="Char5"/>
          <w:rtl/>
        </w:rPr>
      </w:pPr>
      <w:r w:rsidRPr="00E25252">
        <w:rPr>
          <w:rStyle w:val="Char5"/>
          <w:rFonts w:hint="cs"/>
          <w:rtl/>
        </w:rPr>
        <w:t>«بگو کسی در</w:t>
      </w:r>
      <w:r w:rsidR="001C2A32" w:rsidRPr="00E25252">
        <w:rPr>
          <w:rStyle w:val="Char5"/>
          <w:rFonts w:hint="cs"/>
          <w:rtl/>
        </w:rPr>
        <w:t xml:space="preserve"> آسمان‌ها </w:t>
      </w:r>
      <w:r w:rsidRPr="00E25252">
        <w:rPr>
          <w:rStyle w:val="Char5"/>
          <w:rFonts w:hint="cs"/>
          <w:rtl/>
        </w:rPr>
        <w:t>و زمین غیب نمی‌داند، مگر خداوند و ایشان نمی‌دانند که زنده خواهند شد».</w:t>
      </w:r>
      <w:r w:rsidRPr="00E25252">
        <w:rPr>
          <w:rStyle w:val="Char5"/>
          <w:rFonts w:hint="cs"/>
          <w:rtl/>
        </w:rPr>
        <w:tab/>
      </w:r>
    </w:p>
    <w:p w:rsidR="006B306F" w:rsidRPr="00E25252" w:rsidRDefault="009F1E93" w:rsidP="006B306F">
      <w:pPr>
        <w:bidi/>
        <w:ind w:firstLine="284"/>
        <w:jc w:val="both"/>
        <w:rPr>
          <w:rStyle w:val="Char5"/>
          <w:rtl/>
        </w:rPr>
      </w:pPr>
      <w:r w:rsidRPr="00E25252">
        <w:rPr>
          <w:rStyle w:val="Char5"/>
          <w:rFonts w:hint="cs"/>
          <w:rtl/>
        </w:rPr>
        <w:t>پس ملائک جن و بشر هیچکدام غیب نمی‌دانند مگر آنچه که خداوند به</w:t>
      </w:r>
      <w:r w:rsidR="008F0607" w:rsidRPr="00E25252">
        <w:rPr>
          <w:rStyle w:val="Char5"/>
          <w:rFonts w:hint="cs"/>
          <w:rtl/>
        </w:rPr>
        <w:t xml:space="preserve"> آن‌ها </w:t>
      </w:r>
      <w:r w:rsidRPr="00E25252">
        <w:rPr>
          <w:rStyle w:val="Char5"/>
          <w:rFonts w:hint="cs"/>
          <w:rtl/>
        </w:rPr>
        <w:t>یاد می‌دهد، خدایتعالی درباره جنیان حضرت</w:t>
      </w:r>
      <w:r w:rsidR="004C4423">
        <w:rPr>
          <w:rStyle w:val="Char5"/>
          <w:rFonts w:hint="cs"/>
          <w:rtl/>
        </w:rPr>
        <w:t xml:space="preserve"> </w:t>
      </w:r>
      <w:r w:rsidRPr="00E25252">
        <w:rPr>
          <w:rStyle w:val="Char5"/>
          <w:rFonts w:hint="cs"/>
          <w:rtl/>
        </w:rPr>
        <w:t>«سلمان» می‌گوید:</w:t>
      </w:r>
    </w:p>
    <w:p w:rsidR="006B306F" w:rsidRPr="00E25252" w:rsidRDefault="009F1E93" w:rsidP="006B306F">
      <w:pPr>
        <w:bidi/>
        <w:ind w:firstLine="284"/>
        <w:jc w:val="both"/>
        <w:rPr>
          <w:rStyle w:val="Char5"/>
          <w:rtl/>
        </w:rPr>
      </w:pPr>
      <w:r w:rsidRPr="00E25252">
        <w:rPr>
          <w:rStyle w:val="Char5"/>
          <w:rFonts w:hint="cs"/>
          <w:rtl/>
        </w:rPr>
        <w:t>اگر آنان (جنی‌ها) علم غیب داشتند در آن عذاب دردناک باقی نمی‌ماندند.</w:t>
      </w:r>
    </w:p>
    <w:p w:rsidR="006B306F" w:rsidRPr="00E25252" w:rsidRDefault="009F1E93" w:rsidP="006B306F">
      <w:pPr>
        <w:bidi/>
        <w:ind w:firstLine="284"/>
        <w:jc w:val="both"/>
        <w:rPr>
          <w:rStyle w:val="Char5"/>
          <w:rtl/>
        </w:rPr>
      </w:pPr>
      <w:r w:rsidRPr="00E25252">
        <w:rPr>
          <w:rStyle w:val="Char5"/>
          <w:rFonts w:hint="cs"/>
          <w:rtl/>
        </w:rPr>
        <w:t>بنابراین اسلام عقاید ذیل را حرام می‌داند:</w:t>
      </w:r>
    </w:p>
    <w:p w:rsidR="006B306F" w:rsidRPr="001C4BAC" w:rsidRDefault="00E04F90" w:rsidP="00AE27BD">
      <w:pPr>
        <w:pStyle w:val="a1"/>
        <w:rPr>
          <w:rtl/>
        </w:rPr>
      </w:pPr>
      <w:bookmarkStart w:id="815" w:name="_Toc248478676"/>
      <w:bookmarkStart w:id="816" w:name="_Toc342598670"/>
      <w:bookmarkStart w:id="817" w:name="_Toc432416563"/>
      <w:r w:rsidRPr="001C4BAC">
        <w:rPr>
          <w:rFonts w:hint="cs"/>
          <w:rtl/>
        </w:rPr>
        <w:t>1- گفته‌های پیشگویان و رمال</w:t>
      </w:r>
      <w:r w:rsidR="004C4423">
        <w:rPr>
          <w:rFonts w:hint="eastAsia"/>
          <w:rtl/>
        </w:rPr>
        <w:t>‌</w:t>
      </w:r>
      <w:r w:rsidRPr="001C4BAC">
        <w:rPr>
          <w:rFonts w:hint="cs"/>
          <w:rtl/>
        </w:rPr>
        <w:t>ها:</w:t>
      </w:r>
      <w:bookmarkEnd w:id="815"/>
      <w:bookmarkEnd w:id="816"/>
      <w:bookmarkEnd w:id="817"/>
    </w:p>
    <w:p w:rsidR="006B306F" w:rsidRPr="00E25252" w:rsidRDefault="00E04F90" w:rsidP="005E5F84">
      <w:pPr>
        <w:bidi/>
        <w:ind w:firstLine="284"/>
        <w:jc w:val="both"/>
        <w:rPr>
          <w:rStyle w:val="Char5"/>
          <w:rtl/>
        </w:rPr>
      </w:pPr>
      <w:r w:rsidRPr="00E25252">
        <w:rPr>
          <w:rStyle w:val="Char5"/>
          <w:rFonts w:hint="cs"/>
          <w:rtl/>
        </w:rPr>
        <w:t>در روایت</w:t>
      </w:r>
      <w:r w:rsidR="004C4423">
        <w:rPr>
          <w:rStyle w:val="Char5"/>
          <w:rFonts w:hint="cs"/>
          <w:rtl/>
        </w:rPr>
        <w:t xml:space="preserve"> </w:t>
      </w:r>
      <w:r w:rsidRPr="00E25252">
        <w:rPr>
          <w:rStyle w:val="Char5"/>
          <w:rFonts w:hint="cs"/>
          <w:rtl/>
        </w:rPr>
        <w:t>«مسلم» از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687BC3" w:rsidRPr="00E25252">
        <w:rPr>
          <w:rStyle w:val="Char5"/>
          <w:rFonts w:hint="cs"/>
          <w:rtl/>
        </w:rPr>
        <w:t>آمده است که فرمود:</w:t>
      </w:r>
    </w:p>
    <w:p w:rsidR="006B306F" w:rsidRPr="001C4BAC" w:rsidRDefault="00687BC3" w:rsidP="006B306F">
      <w:pPr>
        <w:bidi/>
        <w:ind w:firstLine="284"/>
        <w:jc w:val="both"/>
        <w:rPr>
          <w:sz w:val="28"/>
          <w:szCs w:val="28"/>
          <w:rtl/>
          <w:lang w:bidi="fa-IR"/>
        </w:rPr>
      </w:pPr>
      <w:r w:rsidRPr="00E25252">
        <w:rPr>
          <w:rStyle w:val="Char5"/>
          <w:rFonts w:hint="cs"/>
          <w:rtl/>
        </w:rPr>
        <w:t>کسی به نزد رمال برود از او در موردی سؤال کند و گفته‌اش را تصدیق نماید نماز چ</w:t>
      </w:r>
      <w:r w:rsidR="001816EC" w:rsidRPr="00E25252">
        <w:rPr>
          <w:rStyle w:val="Char5"/>
          <w:rFonts w:hint="cs"/>
          <w:rtl/>
        </w:rPr>
        <w:t>ه</w:t>
      </w:r>
      <w:r w:rsidRPr="00E25252">
        <w:rPr>
          <w:rStyle w:val="Char5"/>
          <w:rFonts w:hint="cs"/>
          <w:rtl/>
        </w:rPr>
        <w:t>ل روز او قبول نخواهد شد</w:t>
      </w:r>
      <w:r w:rsidRPr="001C4BAC">
        <w:rPr>
          <w:rFonts w:hint="cs"/>
          <w:sz w:val="28"/>
          <w:szCs w:val="28"/>
          <w:rtl/>
          <w:lang w:bidi="fa-IR"/>
        </w:rPr>
        <w:t>!</w:t>
      </w:r>
    </w:p>
    <w:p w:rsidR="006B306F" w:rsidRPr="00E25252" w:rsidRDefault="00687BC3" w:rsidP="005E5F84">
      <w:pPr>
        <w:bidi/>
        <w:ind w:firstLine="284"/>
        <w:jc w:val="both"/>
        <w:rPr>
          <w:rStyle w:val="Char5"/>
          <w:rtl/>
        </w:rPr>
      </w:pPr>
      <w:r w:rsidRPr="00E25252">
        <w:rPr>
          <w:rStyle w:val="Char5"/>
          <w:rFonts w:hint="cs"/>
          <w:rtl/>
        </w:rPr>
        <w:t>و در روایت</w:t>
      </w:r>
      <w:r w:rsidR="004C4423">
        <w:rPr>
          <w:rStyle w:val="Char5"/>
          <w:rFonts w:hint="cs"/>
          <w:rtl/>
        </w:rPr>
        <w:t xml:space="preserve"> </w:t>
      </w:r>
      <w:r w:rsidRPr="00E25252">
        <w:rPr>
          <w:rStyle w:val="Char5"/>
          <w:rFonts w:hint="cs"/>
          <w:rtl/>
        </w:rPr>
        <w:t>«بزار»آمده است که هر کس نزد پیشگو یا رمال برود و او را تصدیق نماید به تحقیق به آنچه بر محمد</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2B2A60" w:rsidRPr="00E25252">
        <w:rPr>
          <w:rStyle w:val="Char5"/>
          <w:rFonts w:hint="cs"/>
          <w:rtl/>
        </w:rPr>
        <w:t>نازل شده است کافر گشته است.</w:t>
      </w:r>
    </w:p>
    <w:p w:rsidR="006B306F" w:rsidRPr="00E25252" w:rsidRDefault="002B2A60" w:rsidP="006B306F">
      <w:pPr>
        <w:bidi/>
        <w:ind w:firstLine="284"/>
        <w:jc w:val="both"/>
        <w:rPr>
          <w:rStyle w:val="Char5"/>
          <w:rtl/>
        </w:rPr>
      </w:pPr>
      <w:r w:rsidRPr="00E25252">
        <w:rPr>
          <w:rStyle w:val="Char5"/>
          <w:rFonts w:hint="cs"/>
          <w:rtl/>
        </w:rPr>
        <w:t>پس بنا به عقیده مأخوذ از صاحب‌ نظران عقیده اسلامی نه تنها رمال و پیشگو طرد هستند بلکه هر آنکس که پای صحبت</w:t>
      </w:r>
      <w:r w:rsidR="008F0607" w:rsidRPr="00E25252">
        <w:rPr>
          <w:rStyle w:val="Char5"/>
          <w:rFonts w:hint="cs"/>
          <w:rtl/>
        </w:rPr>
        <w:t xml:space="preserve"> آن‌ها </w:t>
      </w:r>
      <w:r w:rsidRPr="00E25252">
        <w:rPr>
          <w:rStyle w:val="Char5"/>
          <w:rFonts w:hint="cs"/>
          <w:rtl/>
        </w:rPr>
        <w:t xml:space="preserve">می‌نشیند و ایشان را تصدیق </w:t>
      </w:r>
      <w:r w:rsidR="00BD7D1B" w:rsidRPr="00E25252">
        <w:rPr>
          <w:rStyle w:val="Char5"/>
          <w:rFonts w:hint="cs"/>
          <w:rtl/>
        </w:rPr>
        <w:t>می‌کند</w:t>
      </w:r>
      <w:r w:rsidRPr="00E25252">
        <w:rPr>
          <w:rStyle w:val="Char5"/>
          <w:rFonts w:hint="cs"/>
          <w:rtl/>
        </w:rPr>
        <w:t>. در گناه و گمراهی آنان شریک است.</w:t>
      </w:r>
    </w:p>
    <w:p w:rsidR="006B306F" w:rsidRPr="001C4BAC" w:rsidRDefault="002B2A60" w:rsidP="00AE27BD">
      <w:pPr>
        <w:pStyle w:val="a1"/>
        <w:rPr>
          <w:rtl/>
        </w:rPr>
      </w:pPr>
      <w:bookmarkStart w:id="818" w:name="_Toc248478677"/>
      <w:bookmarkStart w:id="819" w:name="_Toc342598671"/>
      <w:bookmarkStart w:id="820" w:name="_Toc432416564"/>
      <w:r w:rsidRPr="001C4BAC">
        <w:rPr>
          <w:rFonts w:hint="cs"/>
          <w:rtl/>
        </w:rPr>
        <w:t>2- قرعه</w:t>
      </w:r>
      <w:r w:rsidRPr="001C4BAC">
        <w:rPr>
          <w:rFonts w:hint="eastAsia"/>
          <w:rtl/>
        </w:rPr>
        <w:t>‌کشی</w:t>
      </w:r>
      <w:r w:rsidR="00E65D2C" w:rsidRPr="001C4BAC">
        <w:rPr>
          <w:rFonts w:hint="cs"/>
          <w:rtl/>
        </w:rPr>
        <w:t xml:space="preserve"> </w:t>
      </w:r>
      <w:r w:rsidRPr="001C4BAC">
        <w:rPr>
          <w:rFonts w:hint="eastAsia"/>
          <w:rtl/>
        </w:rPr>
        <w:t>(به قصد قمار) بوسیل</w:t>
      </w:r>
      <w:r w:rsidR="0014378A">
        <w:rPr>
          <w:rFonts w:hint="eastAsia"/>
          <w:rtl/>
        </w:rPr>
        <w:t>ۀ</w:t>
      </w:r>
      <w:r w:rsidRPr="001C4BAC">
        <w:rPr>
          <w:rFonts w:hint="eastAsia"/>
          <w:rtl/>
        </w:rPr>
        <w:t xml:space="preserve"> تیرهای نشاندار حرام است</w:t>
      </w:r>
      <w:r w:rsidR="0068617C" w:rsidRPr="001C4BAC">
        <w:rPr>
          <w:rFonts w:hint="cs"/>
          <w:rtl/>
        </w:rPr>
        <w:t>)</w:t>
      </w:r>
      <w:bookmarkEnd w:id="818"/>
      <w:bookmarkEnd w:id="819"/>
      <w:bookmarkEnd w:id="820"/>
    </w:p>
    <w:p w:rsidR="006B306F" w:rsidRPr="00E25252" w:rsidRDefault="002B2A60" w:rsidP="006B306F">
      <w:pPr>
        <w:bidi/>
        <w:ind w:firstLine="284"/>
        <w:jc w:val="both"/>
        <w:rPr>
          <w:rStyle w:val="Char5"/>
          <w:rtl/>
        </w:rPr>
      </w:pPr>
      <w:r w:rsidRPr="00E25252">
        <w:rPr>
          <w:rStyle w:val="Char5"/>
          <w:rFonts w:hint="cs"/>
          <w:rtl/>
        </w:rPr>
        <w:t>خدایتعالی می‌فرماید:</w:t>
      </w:r>
    </w:p>
    <w:p w:rsidR="0063087D" w:rsidRPr="000558E3" w:rsidRDefault="0063087D" w:rsidP="008221E6">
      <w:pPr>
        <w:bidi/>
        <w:ind w:firstLine="284"/>
        <w:jc w:val="both"/>
        <w:rPr>
          <w:rStyle w:val="Char9"/>
          <w:rtl/>
        </w:rPr>
      </w:pPr>
      <w:r>
        <w:rPr>
          <w:rFonts w:ascii="Traditional Arabic" w:hAnsi="Traditional Arabic" w:cs="Traditional Arabic"/>
          <w:sz w:val="28"/>
          <w:szCs w:val="28"/>
          <w:rtl/>
          <w:lang w:bidi="fa-IR"/>
        </w:rPr>
        <w:t>﴿</w:t>
      </w:r>
      <w:r w:rsidR="008221E6" w:rsidRPr="000558E3">
        <w:rPr>
          <w:rStyle w:val="Char9"/>
          <w:rFonts w:hint="eastAsia"/>
          <w:rtl/>
        </w:rPr>
        <w:t>يَٰٓأَيُّهَا</w:t>
      </w:r>
      <w:r w:rsidR="008221E6" w:rsidRPr="000558E3">
        <w:rPr>
          <w:rStyle w:val="Char9"/>
          <w:rtl/>
        </w:rPr>
        <w:t xml:space="preserve"> </w:t>
      </w:r>
      <w:r w:rsidR="008221E6" w:rsidRPr="000558E3">
        <w:rPr>
          <w:rStyle w:val="Char9"/>
          <w:rFonts w:hint="cs"/>
          <w:rtl/>
        </w:rPr>
        <w:t>ٱ</w:t>
      </w:r>
      <w:r w:rsidR="008221E6" w:rsidRPr="000558E3">
        <w:rPr>
          <w:rStyle w:val="Char9"/>
          <w:rFonts w:hint="eastAsia"/>
          <w:rtl/>
        </w:rPr>
        <w:t>لَّذِينَ</w:t>
      </w:r>
      <w:r w:rsidR="008221E6" w:rsidRPr="000558E3">
        <w:rPr>
          <w:rStyle w:val="Char9"/>
          <w:rtl/>
        </w:rPr>
        <w:t xml:space="preserve"> ءَامَنُوٓاْ إِنَّمَا </w:t>
      </w:r>
      <w:r w:rsidR="008221E6" w:rsidRPr="000558E3">
        <w:rPr>
          <w:rStyle w:val="Char9"/>
          <w:rFonts w:hint="cs"/>
          <w:rtl/>
        </w:rPr>
        <w:t>ٱ</w:t>
      </w:r>
      <w:r w:rsidR="008221E6" w:rsidRPr="000558E3">
        <w:rPr>
          <w:rStyle w:val="Char9"/>
          <w:rFonts w:hint="eastAsia"/>
          <w:rtl/>
        </w:rPr>
        <w:t>لۡخَمۡرُ</w:t>
      </w:r>
      <w:r w:rsidR="008221E6" w:rsidRPr="000558E3">
        <w:rPr>
          <w:rStyle w:val="Char9"/>
          <w:rtl/>
        </w:rPr>
        <w:t xml:space="preserve"> وَ</w:t>
      </w:r>
      <w:r w:rsidR="008221E6" w:rsidRPr="000558E3">
        <w:rPr>
          <w:rStyle w:val="Char9"/>
          <w:rFonts w:hint="cs"/>
          <w:rtl/>
        </w:rPr>
        <w:t>ٱ</w:t>
      </w:r>
      <w:r w:rsidR="008221E6" w:rsidRPr="000558E3">
        <w:rPr>
          <w:rStyle w:val="Char9"/>
          <w:rFonts w:hint="eastAsia"/>
          <w:rtl/>
        </w:rPr>
        <w:t>لۡمَيۡسِرُ</w:t>
      </w:r>
      <w:r w:rsidR="008221E6" w:rsidRPr="000558E3">
        <w:rPr>
          <w:rStyle w:val="Char9"/>
          <w:rtl/>
        </w:rPr>
        <w:t xml:space="preserve"> وَ</w:t>
      </w:r>
      <w:r w:rsidR="008221E6" w:rsidRPr="000558E3">
        <w:rPr>
          <w:rStyle w:val="Char9"/>
          <w:rFonts w:hint="cs"/>
          <w:rtl/>
        </w:rPr>
        <w:t>ٱ</w:t>
      </w:r>
      <w:r w:rsidR="008221E6" w:rsidRPr="000558E3">
        <w:rPr>
          <w:rStyle w:val="Char9"/>
          <w:rFonts w:hint="eastAsia"/>
          <w:rtl/>
        </w:rPr>
        <w:t>لۡأَنصَابُ</w:t>
      </w:r>
      <w:r w:rsidR="008221E6" w:rsidRPr="000558E3">
        <w:rPr>
          <w:rStyle w:val="Char9"/>
          <w:rtl/>
        </w:rPr>
        <w:t xml:space="preserve"> وَ</w:t>
      </w:r>
      <w:r w:rsidR="008221E6" w:rsidRPr="000558E3">
        <w:rPr>
          <w:rStyle w:val="Char9"/>
          <w:rFonts w:hint="cs"/>
          <w:rtl/>
        </w:rPr>
        <w:t>ٱ</w:t>
      </w:r>
      <w:r w:rsidR="008221E6" w:rsidRPr="000558E3">
        <w:rPr>
          <w:rStyle w:val="Char9"/>
          <w:rFonts w:hint="eastAsia"/>
          <w:rtl/>
        </w:rPr>
        <w:t>لۡأَزۡلَٰمُ</w:t>
      </w:r>
      <w:r w:rsidR="008221E6" w:rsidRPr="000558E3">
        <w:rPr>
          <w:rStyle w:val="Char9"/>
          <w:rtl/>
        </w:rPr>
        <w:t xml:space="preserve"> رِجۡسٞ مِّنۡ عَمَلِ </w:t>
      </w:r>
      <w:r w:rsidR="008221E6" w:rsidRPr="000558E3">
        <w:rPr>
          <w:rStyle w:val="Char9"/>
          <w:rFonts w:hint="cs"/>
          <w:rtl/>
        </w:rPr>
        <w:t>ٱ</w:t>
      </w:r>
      <w:r w:rsidR="008221E6" w:rsidRPr="000558E3">
        <w:rPr>
          <w:rStyle w:val="Char9"/>
          <w:rFonts w:hint="eastAsia"/>
          <w:rtl/>
        </w:rPr>
        <w:t>لشَّيۡطَٰنِ</w:t>
      </w:r>
      <w:r w:rsidR="008221E6" w:rsidRPr="000558E3">
        <w:rPr>
          <w:rStyle w:val="Char9"/>
          <w:rtl/>
        </w:rPr>
        <w:t xml:space="preserve"> فَ</w:t>
      </w:r>
      <w:r w:rsidR="008221E6" w:rsidRPr="000558E3">
        <w:rPr>
          <w:rStyle w:val="Char9"/>
          <w:rFonts w:hint="cs"/>
          <w:rtl/>
        </w:rPr>
        <w:t>ٱ</w:t>
      </w:r>
      <w:r w:rsidR="008221E6" w:rsidRPr="000558E3">
        <w:rPr>
          <w:rStyle w:val="Char9"/>
          <w:rFonts w:hint="eastAsia"/>
          <w:rtl/>
        </w:rPr>
        <w:t>جۡتَنِبُوهُ</w:t>
      </w:r>
      <w:r w:rsidR="008221E6" w:rsidRPr="000558E3">
        <w:rPr>
          <w:rStyle w:val="Char9"/>
          <w:rtl/>
        </w:rPr>
        <w:t xml:space="preserve"> لَعَلَّكُمۡ تُفۡلِحُونَ ٩٠</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المائدة: 90</w:t>
      </w:r>
      <w:r w:rsidRPr="00D63B99">
        <w:rPr>
          <w:rStyle w:val="Char7"/>
          <w:rtl/>
        </w:rPr>
        <w:t>]</w:t>
      </w:r>
      <w:r w:rsidRPr="00E25252">
        <w:rPr>
          <w:rStyle w:val="Char5"/>
          <w:rFonts w:hint="cs"/>
          <w:rtl/>
        </w:rPr>
        <w:t>.</w:t>
      </w:r>
    </w:p>
    <w:p w:rsidR="006B306F" w:rsidRPr="009D3963" w:rsidRDefault="00CE06D5" w:rsidP="009D3963">
      <w:pPr>
        <w:pStyle w:val="a5"/>
        <w:rPr>
          <w:rtl/>
        </w:rPr>
      </w:pPr>
      <w:r w:rsidRPr="009D3963">
        <w:rPr>
          <w:rFonts w:hint="cs"/>
          <w:rtl/>
        </w:rPr>
        <w:t>«ای کسانی که ایمان آورده‌</w:t>
      </w:r>
      <w:r w:rsidRPr="009D3963">
        <w:rPr>
          <w:rFonts w:hint="eastAsia"/>
          <w:rtl/>
        </w:rPr>
        <w:t>‌اید بدرستی که شراب و قمار و انصاب و ازلام پلید و از اعمال شیطانی هستند، پس از آن پرهیز نمائید شاید رستگار شوید»</w:t>
      </w:r>
    </w:p>
    <w:p w:rsidR="006B306F" w:rsidRPr="00E25252" w:rsidRDefault="00CE06D5" w:rsidP="006B306F">
      <w:pPr>
        <w:bidi/>
        <w:ind w:firstLine="284"/>
        <w:jc w:val="both"/>
        <w:rPr>
          <w:rStyle w:val="Char5"/>
          <w:rtl/>
        </w:rPr>
      </w:pPr>
      <w:r w:rsidRPr="00E25252">
        <w:rPr>
          <w:rStyle w:val="Char5"/>
          <w:rFonts w:hint="cs"/>
          <w:rtl/>
        </w:rPr>
        <w:t>ازلام: عبارت از تیرهایی بود که به انتهای</w:t>
      </w:r>
      <w:r w:rsidR="008F0607" w:rsidRPr="00E25252">
        <w:rPr>
          <w:rStyle w:val="Char5"/>
          <w:rFonts w:hint="cs"/>
          <w:rtl/>
        </w:rPr>
        <w:t xml:space="preserve"> آن‌ها </w:t>
      </w:r>
      <w:r w:rsidRPr="00E25252">
        <w:rPr>
          <w:rStyle w:val="Char5"/>
          <w:rFonts w:hint="cs"/>
          <w:rtl/>
        </w:rPr>
        <w:t>هر کدام یک پر وصل بود که اعراب در زمان جاهلیت، به این روش از</w:t>
      </w:r>
      <w:r w:rsidR="008F0607" w:rsidRPr="00E25252">
        <w:rPr>
          <w:rStyle w:val="Char5"/>
          <w:rFonts w:hint="cs"/>
          <w:rtl/>
        </w:rPr>
        <w:t xml:space="preserve"> آن‌ها </w:t>
      </w:r>
      <w:r w:rsidRPr="00E25252">
        <w:rPr>
          <w:rStyle w:val="Char5"/>
          <w:rFonts w:hint="cs"/>
          <w:rtl/>
        </w:rPr>
        <w:t>استفاده می‌کردند:</w:t>
      </w:r>
    </w:p>
    <w:p w:rsidR="006B306F" w:rsidRPr="001C4BAC" w:rsidRDefault="00CE06D5" w:rsidP="006B306F">
      <w:pPr>
        <w:bidi/>
        <w:ind w:firstLine="284"/>
        <w:jc w:val="both"/>
        <w:rPr>
          <w:sz w:val="28"/>
          <w:szCs w:val="28"/>
          <w:rtl/>
          <w:lang w:bidi="fa-IR"/>
        </w:rPr>
      </w:pPr>
      <w:r w:rsidRPr="00E25252">
        <w:rPr>
          <w:rStyle w:val="Char5"/>
          <w:rFonts w:hint="cs"/>
          <w:rtl/>
        </w:rPr>
        <w:t>این تیرها سه نوع بودند</w:t>
      </w:r>
      <w:r w:rsidR="002555FF" w:rsidRPr="00E25252">
        <w:rPr>
          <w:rStyle w:val="Char5"/>
          <w:rFonts w:hint="cs"/>
          <w:rtl/>
        </w:rPr>
        <w:t xml:space="preserve">:در یک نوع آن نوشته شده بود خدایم امر </w:t>
      </w:r>
      <w:r w:rsidR="00BD7D1B" w:rsidRPr="00E25252">
        <w:rPr>
          <w:rStyle w:val="Char5"/>
          <w:rFonts w:hint="cs"/>
          <w:rtl/>
        </w:rPr>
        <w:t>می‌کند</w:t>
      </w:r>
      <w:r w:rsidR="002555FF" w:rsidRPr="00E25252">
        <w:rPr>
          <w:rStyle w:val="Char5"/>
          <w:rFonts w:hint="cs"/>
          <w:rtl/>
        </w:rPr>
        <w:t>. در نوع دیگر خدایم مرا باز می‌دارد و نوع سوم هیچ نوشته‌ایی نداشت.</w:t>
      </w:r>
    </w:p>
    <w:p w:rsidR="006B306F" w:rsidRPr="00E25252" w:rsidRDefault="00B522A5" w:rsidP="006B306F">
      <w:pPr>
        <w:bidi/>
        <w:ind w:firstLine="284"/>
        <w:jc w:val="both"/>
        <w:rPr>
          <w:rStyle w:val="Char5"/>
          <w:rtl/>
        </w:rPr>
      </w:pPr>
      <w:r w:rsidRPr="00E25252">
        <w:rPr>
          <w:rStyle w:val="Char5"/>
          <w:rFonts w:hint="cs"/>
          <w:rtl/>
        </w:rPr>
        <w:t>اعراب جاهلی هرگاه قصد انجام کاری مانند جنگ، ازدواج یا غیره را داشتند، به بتخانه می‌آمدند و با این تیرها قرعه کشی می‌کردند، اگر نوع اول در می‌آمد اقدام به کار مورد نظر می‌کردند. اگر نوع دوم در می‌آمد از انجام کار خودداری می‌نمودند. و اگر نوع سوم می‌آمد دوباره قرعه کشی می‌نمودند تا بالاخره یک تیر امر کننده یا نهی کننده در آید.</w:t>
      </w:r>
    </w:p>
    <w:p w:rsidR="006B306F" w:rsidRPr="00E25252" w:rsidRDefault="00B522A5" w:rsidP="001816EC">
      <w:pPr>
        <w:bidi/>
        <w:ind w:firstLine="284"/>
        <w:jc w:val="both"/>
        <w:rPr>
          <w:rStyle w:val="Char5"/>
          <w:rtl/>
        </w:rPr>
      </w:pPr>
      <w:r w:rsidRPr="00E25252">
        <w:rPr>
          <w:rStyle w:val="Char5"/>
          <w:rFonts w:hint="cs"/>
          <w:rtl/>
        </w:rPr>
        <w:t>در جوامع اسلامی ما امروزه اعمالی شبیه همان اعمال جاهلی انجا</w:t>
      </w:r>
      <w:r w:rsidR="001816EC" w:rsidRPr="00E25252">
        <w:rPr>
          <w:rStyle w:val="Char5"/>
          <w:rFonts w:hint="cs"/>
          <w:rtl/>
        </w:rPr>
        <w:t xml:space="preserve">م می‌شود فال قهوه انداختن رمل </w:t>
      </w:r>
      <w:r w:rsidRPr="00E25252">
        <w:rPr>
          <w:rStyle w:val="Char5"/>
          <w:rFonts w:hint="cs"/>
          <w:rtl/>
        </w:rPr>
        <w:t>و فالگیری و امثال</w:t>
      </w:r>
      <w:r w:rsidR="009661DB">
        <w:rPr>
          <w:rStyle w:val="Char5"/>
          <w:rFonts w:hint="cs"/>
          <w:rtl/>
        </w:rPr>
        <w:t xml:space="preserve"> این‌ها </w:t>
      </w:r>
      <w:r w:rsidRPr="00E25252">
        <w:rPr>
          <w:rStyle w:val="Char5"/>
          <w:rFonts w:hint="cs"/>
          <w:rtl/>
        </w:rPr>
        <w:t>همگی از نظر اسلام حرام و ناپسند است.</w:t>
      </w:r>
    </w:p>
    <w:p w:rsidR="006B306F" w:rsidRPr="00E25252" w:rsidRDefault="00B522A5" w:rsidP="005E5F84">
      <w:pPr>
        <w:bidi/>
        <w:ind w:firstLine="284"/>
        <w:jc w:val="both"/>
        <w:rPr>
          <w:rStyle w:val="Char5"/>
          <w:rtl/>
        </w:rPr>
      </w:pPr>
      <w:r w:rsidRPr="00E25252">
        <w:rPr>
          <w:rStyle w:val="Char5"/>
          <w:rFonts w:hint="cs"/>
          <w:rtl/>
        </w:rPr>
        <w:t xml:space="preserve">در </w:t>
      </w:r>
      <w:r w:rsidR="005D5124" w:rsidRPr="00E25252">
        <w:rPr>
          <w:rStyle w:val="Char5"/>
          <w:rFonts w:hint="cs"/>
          <w:rtl/>
        </w:rPr>
        <w:t>روایت«ط</w:t>
      </w:r>
      <w:r w:rsidR="001816EC" w:rsidRPr="00E25252">
        <w:rPr>
          <w:rStyle w:val="Char5"/>
          <w:rFonts w:hint="cs"/>
          <w:rtl/>
        </w:rPr>
        <w:t>ب</w:t>
      </w:r>
      <w:r w:rsidR="005D5124" w:rsidRPr="00E25252">
        <w:rPr>
          <w:rStyle w:val="Char5"/>
          <w:rFonts w:hint="cs"/>
          <w:rtl/>
        </w:rPr>
        <w:t>رانی» از حضرت رسول</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5D5124" w:rsidRPr="00E25252">
        <w:rPr>
          <w:rStyle w:val="Char5"/>
          <w:rFonts w:hint="cs"/>
          <w:rtl/>
        </w:rPr>
        <w:t>آمده است که هر کس رمالی کند یا به قصد قمار، قرعه کشی نماید به خاطر بدشگونی از سفرش باز گردد، به درجات کمال معنوی نخواهد رسید.</w:t>
      </w:r>
    </w:p>
    <w:p w:rsidR="006B306F" w:rsidRPr="00E25252" w:rsidRDefault="005D5124" w:rsidP="00F074D9">
      <w:pPr>
        <w:bidi/>
        <w:ind w:firstLine="284"/>
        <w:jc w:val="both"/>
        <w:rPr>
          <w:rStyle w:val="Char5"/>
          <w:rtl/>
        </w:rPr>
      </w:pPr>
      <w:r w:rsidRPr="00E25252">
        <w:rPr>
          <w:rStyle w:val="Char5"/>
          <w:rFonts w:hint="cs"/>
          <w:rtl/>
        </w:rPr>
        <w:t xml:space="preserve">هر چند اسلام قرعه کشی و فالگیری را حرام کرده است اما در عین حال باب استخاره شرعی را گشوده است که بوسیله آن فرد مسلمان به جانب هدف خود حرکت </w:t>
      </w:r>
      <w:r w:rsidR="00BD7D1B" w:rsidRPr="00E25252">
        <w:rPr>
          <w:rStyle w:val="Char5"/>
          <w:rFonts w:hint="cs"/>
          <w:rtl/>
        </w:rPr>
        <w:t>می‌کند</w:t>
      </w:r>
      <w:r w:rsidRPr="00E25252">
        <w:rPr>
          <w:rStyle w:val="Char5"/>
          <w:rFonts w:hint="cs"/>
          <w:rtl/>
        </w:rPr>
        <w:t xml:space="preserve"> و در صورت نامناسب بودن از آن دور می‌شود. در بخش ارتباط روحی در ارتباط با اس</w:t>
      </w:r>
      <w:r w:rsidR="00F074D9" w:rsidRPr="00E25252">
        <w:rPr>
          <w:rStyle w:val="Char5"/>
          <w:rFonts w:hint="cs"/>
          <w:rtl/>
        </w:rPr>
        <w:t>ت</w:t>
      </w:r>
      <w:r w:rsidRPr="00E25252">
        <w:rPr>
          <w:rStyle w:val="Char5"/>
          <w:rFonts w:hint="cs"/>
          <w:rtl/>
        </w:rPr>
        <w:t>خاره و کیفیت انجام آن بحث شد که می‌توانید به آن مراجعه کنید.</w:t>
      </w:r>
    </w:p>
    <w:p w:rsidR="006B306F" w:rsidRPr="001C4BAC" w:rsidRDefault="005D5124" w:rsidP="00AE27BD">
      <w:pPr>
        <w:pStyle w:val="a1"/>
        <w:rPr>
          <w:rtl/>
        </w:rPr>
      </w:pPr>
      <w:bookmarkStart w:id="821" w:name="_Toc248478678"/>
      <w:bookmarkStart w:id="822" w:name="_Toc342598672"/>
      <w:bookmarkStart w:id="823" w:name="_Toc432416565"/>
      <w:r w:rsidRPr="001C4BAC">
        <w:rPr>
          <w:rFonts w:hint="cs"/>
          <w:rtl/>
        </w:rPr>
        <w:t>3- سحر حرام است</w:t>
      </w:r>
      <w:bookmarkEnd w:id="821"/>
      <w:bookmarkEnd w:id="822"/>
      <w:bookmarkEnd w:id="823"/>
    </w:p>
    <w:p w:rsidR="006B306F" w:rsidRPr="00E25252" w:rsidRDefault="005D5124" w:rsidP="006B306F">
      <w:pPr>
        <w:bidi/>
        <w:ind w:firstLine="284"/>
        <w:jc w:val="both"/>
        <w:rPr>
          <w:rStyle w:val="Char5"/>
          <w:rtl/>
        </w:rPr>
      </w:pPr>
      <w:r w:rsidRPr="00E25252">
        <w:rPr>
          <w:rStyle w:val="Char5"/>
          <w:rFonts w:hint="cs"/>
          <w:rtl/>
        </w:rPr>
        <w:t>در روایت</w:t>
      </w:r>
      <w:r w:rsidR="008010F2">
        <w:rPr>
          <w:rStyle w:val="Char5"/>
          <w:rFonts w:hint="cs"/>
          <w:rtl/>
        </w:rPr>
        <w:t xml:space="preserve"> </w:t>
      </w:r>
      <w:r w:rsidRPr="00E25252">
        <w:rPr>
          <w:rStyle w:val="Char5"/>
          <w:rFonts w:hint="cs"/>
          <w:rtl/>
        </w:rPr>
        <w:t>«بخاری و مسلم» از حضرت رسول</w:t>
      </w:r>
      <w:r w:rsidR="00CD0C74" w:rsidRPr="00CD0C74">
        <w:rPr>
          <w:rStyle w:val="Char5"/>
          <w:rFonts w:cs="CTraditional Arabic" w:hint="cs"/>
          <w:rtl/>
        </w:rPr>
        <w:t xml:space="preserve"> ج</w:t>
      </w:r>
      <w:r w:rsidRPr="00E25252">
        <w:rPr>
          <w:rStyle w:val="Char5"/>
          <w:rFonts w:hint="cs"/>
          <w:rtl/>
        </w:rPr>
        <w:t xml:space="preserve"> آمده است که فرمود:</w:t>
      </w:r>
      <w:r w:rsidR="005E5F84" w:rsidRPr="00E25252">
        <w:rPr>
          <w:rStyle w:val="Char5"/>
          <w:rFonts w:hint="cs"/>
          <w:rtl/>
        </w:rPr>
        <w:t xml:space="preserve"> </w:t>
      </w:r>
      <w:r w:rsidRPr="00E25252">
        <w:rPr>
          <w:rStyle w:val="Char5"/>
          <w:rFonts w:hint="cs"/>
          <w:rtl/>
        </w:rPr>
        <w:t>از هفت چیز مهلک دوری کنید! گفتند ای پیامبر خدا،</w:t>
      </w:r>
      <w:r w:rsidR="008F0607" w:rsidRPr="00E25252">
        <w:rPr>
          <w:rStyle w:val="Char5"/>
          <w:rFonts w:hint="cs"/>
          <w:rtl/>
        </w:rPr>
        <w:t xml:space="preserve"> آن‌ها </w:t>
      </w:r>
      <w:r w:rsidRPr="00E25252">
        <w:rPr>
          <w:rStyle w:val="Char5"/>
          <w:rFonts w:hint="cs"/>
          <w:rtl/>
        </w:rPr>
        <w:t>چیستند؟ فرمود:شرک نسبت به خدا، قتل نفسی که خداوند حرام کرده مگر به حق باشد، خوردن ربا، خوردن مال یتیم، پشت کردن به سپاه هنگام یورش بردن به دشمن و متهم نمودن زنان همسردار پاک‌دامن.</w:t>
      </w:r>
    </w:p>
    <w:p w:rsidR="006B306F" w:rsidRPr="00E25252" w:rsidRDefault="005D5124" w:rsidP="005E5F84">
      <w:pPr>
        <w:bidi/>
        <w:ind w:firstLine="284"/>
        <w:jc w:val="both"/>
        <w:rPr>
          <w:rStyle w:val="Char5"/>
          <w:rtl/>
        </w:rPr>
      </w:pPr>
      <w:r w:rsidRPr="00E25252">
        <w:rPr>
          <w:rStyle w:val="Char5"/>
          <w:rFonts w:hint="cs"/>
          <w:rtl/>
        </w:rPr>
        <w:t>و در روایت</w:t>
      </w:r>
      <w:r w:rsidR="008010F2">
        <w:rPr>
          <w:rStyle w:val="Char5"/>
          <w:rFonts w:hint="cs"/>
          <w:rtl/>
        </w:rPr>
        <w:t xml:space="preserve"> </w:t>
      </w:r>
      <w:r w:rsidRPr="00E25252">
        <w:rPr>
          <w:rStyle w:val="Char5"/>
          <w:rFonts w:hint="cs"/>
          <w:rtl/>
        </w:rPr>
        <w:t>«ابن حبان» از 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آمده است که: وارد بهشت نمی‌شود سازنده شراب کسی که ایمان به سحر می‌آورد و کسی که صله رحم را قطع می‌نماید.</w:t>
      </w:r>
    </w:p>
    <w:p w:rsidR="006B306F" w:rsidRPr="00E25252" w:rsidRDefault="005D5124" w:rsidP="006B306F">
      <w:pPr>
        <w:bidi/>
        <w:ind w:firstLine="284"/>
        <w:jc w:val="both"/>
        <w:rPr>
          <w:rStyle w:val="Char5"/>
          <w:rtl/>
        </w:rPr>
      </w:pPr>
      <w:r w:rsidRPr="00E25252">
        <w:rPr>
          <w:rStyle w:val="Char5"/>
          <w:rFonts w:hint="cs"/>
          <w:rtl/>
        </w:rPr>
        <w:t>همانطوری که اسلام رفتن به نزد رمال‌های و پیشگویان را برای گفتن غیب حرام کرده است، پناه بردن به ساحر و پیشگو را برای کشف مسائل نهانی و حل مشکلات و ضرر رساندن به فردی از افراد جامعه را</w:t>
      </w:r>
      <w:r w:rsidR="00DC681F" w:rsidRPr="00E25252">
        <w:rPr>
          <w:rStyle w:val="Char5"/>
          <w:rFonts w:hint="cs"/>
          <w:rtl/>
        </w:rPr>
        <w:t>،</w:t>
      </w:r>
      <w:r w:rsidRPr="00E25252">
        <w:rPr>
          <w:rStyle w:val="Char5"/>
          <w:rFonts w:hint="cs"/>
          <w:rtl/>
        </w:rPr>
        <w:t xml:space="preserve"> تحریم کرده است.</w:t>
      </w:r>
    </w:p>
    <w:p w:rsidR="006B306F" w:rsidRPr="00E25252" w:rsidRDefault="005D5124" w:rsidP="005E5F84">
      <w:pPr>
        <w:bidi/>
        <w:ind w:firstLine="284"/>
        <w:jc w:val="both"/>
        <w:rPr>
          <w:rStyle w:val="Char5"/>
          <w:rtl/>
        </w:rPr>
      </w:pPr>
      <w:r w:rsidRPr="00E25252">
        <w:rPr>
          <w:rStyle w:val="Char5"/>
          <w:rFonts w:hint="cs"/>
          <w:rtl/>
        </w:rPr>
        <w:t>در روایت</w:t>
      </w:r>
      <w:r w:rsidR="008010F2">
        <w:rPr>
          <w:rStyle w:val="Char5"/>
          <w:rFonts w:hint="cs"/>
          <w:rtl/>
        </w:rPr>
        <w:t xml:space="preserve"> </w:t>
      </w:r>
      <w:r w:rsidRPr="00E25252">
        <w:rPr>
          <w:rStyle w:val="Char5"/>
          <w:rFonts w:hint="cs"/>
          <w:rtl/>
        </w:rPr>
        <w:t>«بزار» از 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آمده است:</w:t>
      </w:r>
    </w:p>
    <w:p w:rsidR="006B306F" w:rsidRPr="00E25252" w:rsidRDefault="00D674CC" w:rsidP="006B306F">
      <w:pPr>
        <w:bidi/>
        <w:ind w:firstLine="284"/>
        <w:jc w:val="both"/>
        <w:rPr>
          <w:rStyle w:val="Char5"/>
          <w:rtl/>
        </w:rPr>
      </w:pPr>
      <w:r w:rsidRPr="00E25252">
        <w:rPr>
          <w:rStyle w:val="Char5"/>
          <w:rFonts w:hint="cs"/>
          <w:rtl/>
        </w:rPr>
        <w:t xml:space="preserve">کسی که بدشگونی کند یا برایش بدشگونی نمایند یا رمالی کند یا برایش رمالی نماید یا سحربازی کند یا برایش سحربازی کنند از ما نیست! </w:t>
      </w:r>
    </w:p>
    <w:p w:rsidR="006B306F" w:rsidRPr="00E25252" w:rsidRDefault="00D674CC" w:rsidP="006B306F">
      <w:pPr>
        <w:bidi/>
        <w:ind w:firstLine="284"/>
        <w:jc w:val="both"/>
        <w:rPr>
          <w:rStyle w:val="Char5"/>
          <w:rtl/>
        </w:rPr>
      </w:pPr>
      <w:r w:rsidRPr="00E25252">
        <w:rPr>
          <w:rStyle w:val="Char5"/>
          <w:rFonts w:hint="cs"/>
          <w:rtl/>
        </w:rPr>
        <w:t>بعضی از فقهاء سحر را کفر می‌دانند یا اعتقاد دارند که سحر منتهی به کفر می‌شود و تعدادی از ایشان بر این نظرند که برای پاک کردن اجتماع از لوث ساحران باید آنان را کشت تا عقیده اسلامی حفظ شود و دچار لغزش نگردد.</w:t>
      </w:r>
    </w:p>
    <w:p w:rsidR="006B306F" w:rsidRPr="00E25252" w:rsidRDefault="00F074D9" w:rsidP="008D74DC">
      <w:pPr>
        <w:bidi/>
        <w:ind w:firstLine="284"/>
        <w:jc w:val="both"/>
        <w:rPr>
          <w:rStyle w:val="Char5"/>
          <w:rtl/>
        </w:rPr>
      </w:pPr>
      <w:r w:rsidRPr="00E25252">
        <w:rPr>
          <w:rStyle w:val="Char5"/>
          <w:rFonts w:hint="cs"/>
          <w:rtl/>
        </w:rPr>
        <w:t>و این قرآ</w:t>
      </w:r>
      <w:r w:rsidR="002F146F" w:rsidRPr="00E25252">
        <w:rPr>
          <w:rStyle w:val="Char5"/>
          <w:rFonts w:hint="cs"/>
          <w:rtl/>
        </w:rPr>
        <w:t>ن کریم است که به ما یاد می‌</w:t>
      </w:r>
      <w:r w:rsidR="008D74DC" w:rsidRPr="00E25252">
        <w:rPr>
          <w:rStyle w:val="Char5"/>
          <w:rFonts w:hint="cs"/>
          <w:rtl/>
        </w:rPr>
        <w:t>دهد از شر دمندگان در گره‌ها</w:t>
      </w:r>
      <w:r w:rsidR="008010F2">
        <w:rPr>
          <w:rStyle w:val="Char5"/>
          <w:rFonts w:hint="cs"/>
          <w:rtl/>
        </w:rPr>
        <w:t xml:space="preserve"> </w:t>
      </w:r>
      <w:r w:rsidR="008D74DC" w:rsidRPr="00E25252">
        <w:rPr>
          <w:rStyle w:val="Char5"/>
          <w:rFonts w:hint="cs"/>
          <w:rtl/>
        </w:rPr>
        <w:t>(نوعی سحر) که همان ساحرانند به خداوند پناه ببریم. مقصود اعمال ساحرانه‌ایی است که بین زن و شوهرها تفرقه می‌اندازد و به</w:t>
      </w:r>
      <w:r w:rsidR="00697772" w:rsidRPr="00E25252">
        <w:rPr>
          <w:rStyle w:val="Char5"/>
          <w:rFonts w:hint="cs"/>
          <w:rtl/>
        </w:rPr>
        <w:t xml:space="preserve"> راه‌ها</w:t>
      </w:r>
      <w:r w:rsidR="008D74DC" w:rsidRPr="00E25252">
        <w:rPr>
          <w:rStyle w:val="Char5"/>
          <w:rFonts w:hint="cs"/>
          <w:rtl/>
        </w:rPr>
        <w:t>ی مختلف موجب ضرر رسانی به مردم می‌شود.</w:t>
      </w:r>
    </w:p>
    <w:p w:rsidR="006B306F" w:rsidRPr="00E25252" w:rsidRDefault="008D74DC" w:rsidP="00F074D9">
      <w:pPr>
        <w:bidi/>
        <w:ind w:firstLine="284"/>
        <w:jc w:val="both"/>
        <w:rPr>
          <w:rStyle w:val="Char5"/>
          <w:rtl/>
        </w:rPr>
      </w:pPr>
      <w:r w:rsidRPr="00E25252">
        <w:rPr>
          <w:rStyle w:val="Char5"/>
          <w:rFonts w:hint="cs"/>
          <w:rtl/>
        </w:rPr>
        <w:t>این هم دلیل وجوب خواندن معوذتین به عنوان اوراد</w:t>
      </w:r>
      <w:r w:rsidR="00F074D9" w:rsidRPr="00E25252">
        <w:rPr>
          <w:rStyle w:val="Char5"/>
          <w:rFonts w:hint="cs"/>
          <w:rtl/>
        </w:rPr>
        <w:t xml:space="preserve"> ثابت شبانه است. تا ما را از شر</w:t>
      </w:r>
      <w:r w:rsidR="00AD11EE">
        <w:rPr>
          <w:rStyle w:val="Char5"/>
          <w:rFonts w:hint="cs"/>
          <w:rtl/>
        </w:rPr>
        <w:t xml:space="preserve"> </w:t>
      </w:r>
      <w:r w:rsidR="00F074D9" w:rsidRPr="00E25252">
        <w:rPr>
          <w:rStyle w:val="Char5"/>
          <w:rFonts w:hint="cs"/>
          <w:rtl/>
        </w:rPr>
        <w:t>جن</w:t>
      </w:r>
      <w:r w:rsidR="008010F2">
        <w:rPr>
          <w:rStyle w:val="Char5"/>
          <w:rFonts w:hint="cs"/>
          <w:rtl/>
        </w:rPr>
        <w:t>‌</w:t>
      </w:r>
      <w:r w:rsidR="00F074D9" w:rsidRPr="00E25252">
        <w:rPr>
          <w:rStyle w:val="Char5"/>
          <w:rFonts w:hint="cs"/>
          <w:rtl/>
        </w:rPr>
        <w:t xml:space="preserve">ها </w:t>
      </w:r>
      <w:r w:rsidRPr="00E25252">
        <w:rPr>
          <w:rStyle w:val="Char5"/>
          <w:rFonts w:hint="cs"/>
          <w:rtl/>
        </w:rPr>
        <w:t>و ساحران حفظ بدارد.</w:t>
      </w:r>
    </w:p>
    <w:p w:rsidR="005E5F84" w:rsidRPr="000558E3" w:rsidRDefault="008D74DC" w:rsidP="008221E6">
      <w:pPr>
        <w:bidi/>
        <w:ind w:firstLine="284"/>
        <w:jc w:val="both"/>
        <w:rPr>
          <w:rStyle w:val="Char9"/>
          <w:rtl/>
        </w:rPr>
      </w:pPr>
      <w:r w:rsidRPr="00E25252">
        <w:rPr>
          <w:rStyle w:val="Char5"/>
          <w:rFonts w:hint="cs"/>
          <w:rtl/>
        </w:rPr>
        <w:t>در روایت شیخان از حضرت</w:t>
      </w:r>
      <w:r w:rsidR="008010F2">
        <w:rPr>
          <w:rStyle w:val="Char5"/>
          <w:rFonts w:hint="cs"/>
          <w:rtl/>
        </w:rPr>
        <w:t xml:space="preserve"> </w:t>
      </w:r>
      <w:r w:rsidRPr="00E25252">
        <w:rPr>
          <w:rStyle w:val="Char5"/>
          <w:rFonts w:hint="cs"/>
          <w:rtl/>
        </w:rPr>
        <w:t>«عائشه»</w:t>
      </w:r>
      <w:r w:rsidR="00CF756A" w:rsidRPr="00CF756A">
        <w:rPr>
          <w:rFonts w:cs="CTraditional Arabic" w:hint="cs"/>
          <w:sz w:val="28"/>
          <w:szCs w:val="28"/>
          <w:rtl/>
          <w:lang w:bidi="fa-IR"/>
        </w:rPr>
        <w:t>ل</w:t>
      </w:r>
      <w:r w:rsidRPr="00E25252">
        <w:rPr>
          <w:rStyle w:val="Char5"/>
          <w:rFonts w:hint="cs"/>
          <w:rtl/>
        </w:rPr>
        <w:t xml:space="preserve"> </w:t>
      </w:r>
      <w:r w:rsidR="00FA01A5" w:rsidRPr="00E25252">
        <w:rPr>
          <w:rStyle w:val="Char5"/>
          <w:rFonts w:hint="cs"/>
          <w:rtl/>
        </w:rPr>
        <w:t>آمده است که پیامبر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FA01A5" w:rsidRPr="00E25252">
        <w:rPr>
          <w:rStyle w:val="Char5"/>
          <w:rFonts w:hint="cs"/>
          <w:rtl/>
        </w:rPr>
        <w:t>هرگاه به خوابگاهشان تشریف می‌آوردند، در حالیکه کف دو دست را جمع کرده به ملایمت در آن می‌دمیدند و سه سوره</w:t>
      </w:r>
      <w:r w:rsidR="0063087D" w:rsidRPr="00E25252">
        <w:rPr>
          <w:rStyle w:val="Char5"/>
          <w:rFonts w:hint="cs"/>
          <w:rtl/>
        </w:rPr>
        <w:t xml:space="preserve"> </w:t>
      </w:r>
      <w:r w:rsidR="0063087D">
        <w:rPr>
          <w:rFonts w:ascii="Traditional Arabic" w:hAnsi="Traditional Arabic" w:cs="Traditional Arabic"/>
          <w:sz w:val="28"/>
          <w:szCs w:val="28"/>
          <w:rtl/>
          <w:lang w:bidi="fa-IR"/>
        </w:rPr>
        <w:t>﴿</w:t>
      </w:r>
      <w:r w:rsidR="008221E6" w:rsidRPr="000558E3">
        <w:rPr>
          <w:rStyle w:val="Char9"/>
          <w:rFonts w:hint="eastAsia"/>
          <w:rtl/>
        </w:rPr>
        <w:t>قُلۡ</w:t>
      </w:r>
      <w:r w:rsidR="008221E6" w:rsidRPr="000558E3">
        <w:rPr>
          <w:rStyle w:val="Char9"/>
          <w:rtl/>
        </w:rPr>
        <w:t xml:space="preserve"> هُوَ </w:t>
      </w:r>
      <w:r w:rsidR="008221E6" w:rsidRPr="000558E3">
        <w:rPr>
          <w:rStyle w:val="Char9"/>
          <w:rFonts w:hint="cs"/>
          <w:rtl/>
        </w:rPr>
        <w:t>ٱ</w:t>
      </w:r>
      <w:r w:rsidR="008221E6" w:rsidRPr="000558E3">
        <w:rPr>
          <w:rStyle w:val="Char9"/>
          <w:rFonts w:hint="eastAsia"/>
          <w:rtl/>
        </w:rPr>
        <w:t>للَّهُ</w:t>
      </w:r>
      <w:r w:rsidR="008221E6" w:rsidRPr="000558E3">
        <w:rPr>
          <w:rStyle w:val="Char9"/>
          <w:rtl/>
        </w:rPr>
        <w:t xml:space="preserve"> أَحَدٌ ١</w:t>
      </w:r>
      <w:r w:rsidR="0063087D">
        <w:rPr>
          <w:rFonts w:ascii="Traditional Arabic" w:hAnsi="Traditional Arabic" w:cs="Traditional Arabic"/>
          <w:sz w:val="28"/>
          <w:szCs w:val="28"/>
          <w:rtl/>
          <w:lang w:bidi="fa-IR"/>
        </w:rPr>
        <w:t>﴾</w:t>
      </w:r>
      <w:r w:rsidR="00FA01A5" w:rsidRPr="00E25252">
        <w:rPr>
          <w:rStyle w:val="Char5"/>
          <w:rFonts w:hint="cs"/>
          <w:rtl/>
        </w:rPr>
        <w:t xml:space="preserve"> </w:t>
      </w:r>
      <w:r w:rsidR="0063087D" w:rsidRPr="00E25252">
        <w:rPr>
          <w:rStyle w:val="Char5"/>
          <w:rFonts w:hint="cs"/>
          <w:rtl/>
        </w:rPr>
        <w:t xml:space="preserve">و </w:t>
      </w:r>
      <w:r w:rsidR="0063087D">
        <w:rPr>
          <w:rFonts w:ascii="Traditional Arabic" w:hAnsi="Traditional Arabic" w:cs="Traditional Arabic"/>
          <w:sz w:val="28"/>
          <w:szCs w:val="28"/>
          <w:rtl/>
          <w:lang w:bidi="fa-IR"/>
        </w:rPr>
        <w:t>﴿</w:t>
      </w:r>
      <w:r w:rsidR="008221E6" w:rsidRPr="000558E3">
        <w:rPr>
          <w:rStyle w:val="Char9"/>
          <w:rFonts w:hint="eastAsia"/>
          <w:rtl/>
        </w:rPr>
        <w:t>قُلۡ</w:t>
      </w:r>
      <w:r w:rsidR="008221E6" w:rsidRPr="000558E3">
        <w:rPr>
          <w:rStyle w:val="Char9"/>
          <w:rtl/>
        </w:rPr>
        <w:t xml:space="preserve"> أَعُوذُ بِرَبِّ </w:t>
      </w:r>
      <w:r w:rsidR="008221E6" w:rsidRPr="000558E3">
        <w:rPr>
          <w:rStyle w:val="Char9"/>
          <w:rFonts w:hint="cs"/>
          <w:rtl/>
        </w:rPr>
        <w:t>ٱ</w:t>
      </w:r>
      <w:r w:rsidR="008221E6" w:rsidRPr="000558E3">
        <w:rPr>
          <w:rStyle w:val="Char9"/>
          <w:rFonts w:hint="eastAsia"/>
          <w:rtl/>
        </w:rPr>
        <w:t>لۡفَلَقِ</w:t>
      </w:r>
      <w:r w:rsidR="008221E6" w:rsidRPr="000558E3">
        <w:rPr>
          <w:rStyle w:val="Char9"/>
          <w:rtl/>
        </w:rPr>
        <w:t xml:space="preserve"> ١</w:t>
      </w:r>
      <w:r w:rsidR="0063087D">
        <w:rPr>
          <w:rFonts w:ascii="Traditional Arabic" w:hAnsi="Traditional Arabic" w:cs="Traditional Arabic"/>
          <w:sz w:val="28"/>
          <w:szCs w:val="28"/>
          <w:rtl/>
          <w:lang w:bidi="fa-IR"/>
        </w:rPr>
        <w:t>﴾</w:t>
      </w:r>
      <w:r w:rsidR="005E5F84">
        <w:rPr>
          <w:rFonts w:ascii="Traditional Arabic" w:hAnsi="Traditional Arabic" w:cs="Traditional Arabic" w:hint="cs"/>
          <w:rtl/>
          <w:lang w:bidi="fa-IR"/>
        </w:rPr>
        <w:t xml:space="preserve"> </w:t>
      </w:r>
      <w:r w:rsidR="0063087D" w:rsidRPr="00E25252">
        <w:rPr>
          <w:rStyle w:val="Char5"/>
          <w:rFonts w:hint="cs"/>
          <w:rtl/>
        </w:rPr>
        <w:t xml:space="preserve">و </w:t>
      </w:r>
      <w:r w:rsidR="0063087D">
        <w:rPr>
          <w:rFonts w:ascii="Traditional Arabic" w:hAnsi="Traditional Arabic" w:cs="Traditional Arabic"/>
          <w:sz w:val="28"/>
          <w:szCs w:val="28"/>
          <w:rtl/>
          <w:lang w:bidi="fa-IR"/>
        </w:rPr>
        <w:t>﴿</w:t>
      </w:r>
      <w:r w:rsidR="008221E6" w:rsidRPr="000558E3">
        <w:rPr>
          <w:rStyle w:val="Char9"/>
          <w:rFonts w:hint="eastAsia"/>
          <w:rtl/>
        </w:rPr>
        <w:t>قُلۡ</w:t>
      </w:r>
      <w:r w:rsidR="008221E6" w:rsidRPr="000558E3">
        <w:rPr>
          <w:rStyle w:val="Char9"/>
          <w:rtl/>
        </w:rPr>
        <w:t xml:space="preserve"> أَعُوذُ بِرَبِّ </w:t>
      </w:r>
      <w:r w:rsidR="008221E6" w:rsidRPr="000558E3">
        <w:rPr>
          <w:rStyle w:val="Char9"/>
          <w:rFonts w:hint="cs"/>
          <w:rtl/>
        </w:rPr>
        <w:t>ٱ</w:t>
      </w:r>
      <w:r w:rsidR="008221E6" w:rsidRPr="000558E3">
        <w:rPr>
          <w:rStyle w:val="Char9"/>
          <w:rFonts w:hint="eastAsia"/>
          <w:rtl/>
        </w:rPr>
        <w:t>لنَّاسِ</w:t>
      </w:r>
      <w:r w:rsidR="008221E6" w:rsidRPr="000558E3">
        <w:rPr>
          <w:rStyle w:val="Char9"/>
          <w:rtl/>
        </w:rPr>
        <w:t xml:space="preserve"> ١</w:t>
      </w:r>
      <w:r w:rsidR="0063087D">
        <w:rPr>
          <w:rFonts w:ascii="Traditional Arabic" w:hAnsi="Traditional Arabic" w:cs="Traditional Arabic"/>
          <w:sz w:val="28"/>
          <w:szCs w:val="28"/>
          <w:rtl/>
          <w:lang w:bidi="fa-IR"/>
        </w:rPr>
        <w:t>﴾</w:t>
      </w:r>
      <w:r w:rsidR="005E5F84">
        <w:rPr>
          <w:rFonts w:ascii="Traditional Arabic" w:hAnsi="Traditional Arabic" w:cs="Traditional Arabic" w:hint="cs"/>
          <w:rtl/>
          <w:lang w:bidi="fa-IR"/>
        </w:rPr>
        <w:t xml:space="preserve"> </w:t>
      </w:r>
      <w:r w:rsidR="005E5F84" w:rsidRPr="00E25252">
        <w:rPr>
          <w:rStyle w:val="Char5"/>
          <w:rFonts w:hint="cs"/>
          <w:rtl/>
        </w:rPr>
        <w:t>را خواند از سر و صورت شروع کرده تا هر اندازه از جسم خود را که ممکن بود لمس می‌نمودند و این کار را سه بار تکرار می‌کردند.</w:t>
      </w:r>
    </w:p>
    <w:p w:rsidR="006B306F" w:rsidRPr="001C4BAC" w:rsidRDefault="00FA01A5" w:rsidP="00AE27BD">
      <w:pPr>
        <w:pStyle w:val="a1"/>
        <w:rPr>
          <w:rtl/>
        </w:rPr>
      </w:pPr>
      <w:bookmarkStart w:id="824" w:name="_Toc248478679"/>
      <w:bookmarkStart w:id="825" w:name="_Toc342598673"/>
      <w:bookmarkStart w:id="826" w:name="_Toc432416566"/>
      <w:r w:rsidRPr="001C4BAC">
        <w:rPr>
          <w:rFonts w:hint="cs"/>
          <w:rtl/>
        </w:rPr>
        <w:t>4- آویزان کردن(تمائم) بر سر و گردن حرام است</w:t>
      </w:r>
      <w:bookmarkEnd w:id="824"/>
      <w:bookmarkEnd w:id="825"/>
      <w:bookmarkEnd w:id="826"/>
    </w:p>
    <w:p w:rsidR="006B306F" w:rsidRPr="00E25252" w:rsidRDefault="00FA01A5" w:rsidP="005E5F84">
      <w:pPr>
        <w:bidi/>
        <w:ind w:firstLine="284"/>
        <w:jc w:val="both"/>
        <w:rPr>
          <w:rStyle w:val="Char5"/>
          <w:rtl/>
        </w:rPr>
      </w:pPr>
      <w:r w:rsidRPr="00E25252">
        <w:rPr>
          <w:rStyle w:val="Char5"/>
          <w:rFonts w:hint="cs"/>
          <w:rtl/>
        </w:rPr>
        <w:t>در روایت</w:t>
      </w:r>
      <w:r w:rsidR="008010F2">
        <w:rPr>
          <w:rStyle w:val="Char5"/>
          <w:rFonts w:hint="cs"/>
          <w:rtl/>
        </w:rPr>
        <w:t xml:space="preserve"> </w:t>
      </w:r>
      <w:r w:rsidRPr="00E25252">
        <w:rPr>
          <w:rStyle w:val="Char5"/>
          <w:rFonts w:hint="cs"/>
          <w:rtl/>
        </w:rPr>
        <w:t>«احمد و حاکم» از</w:t>
      </w:r>
      <w:r w:rsidR="008010F2">
        <w:rPr>
          <w:rStyle w:val="Char5"/>
          <w:rFonts w:hint="cs"/>
          <w:rtl/>
        </w:rPr>
        <w:t xml:space="preserve"> </w:t>
      </w:r>
      <w:r w:rsidRPr="00E25252">
        <w:rPr>
          <w:rStyle w:val="Char5"/>
          <w:rFonts w:hint="cs"/>
          <w:rtl/>
        </w:rPr>
        <w:t>«عقبه بن عامر</w:t>
      </w:r>
      <w:r w:rsidR="00F074D9">
        <w:rPr>
          <w:rFonts w:cs="CTraditional Arabic" w:hint="cs"/>
          <w:sz w:val="28"/>
          <w:szCs w:val="28"/>
          <w:rtl/>
          <w:lang w:bidi="fa-IR"/>
        </w:rPr>
        <w:t>س</w:t>
      </w:r>
      <w:r w:rsidRPr="00E25252">
        <w:rPr>
          <w:rStyle w:val="Char5"/>
          <w:rFonts w:hint="cs"/>
          <w:rtl/>
        </w:rPr>
        <w:t>» آمده که: کاروانی ده نفر به خدمت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رسیدند،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با نه نفر</w:t>
      </w:r>
      <w:r w:rsidR="008F0607" w:rsidRPr="00E25252">
        <w:rPr>
          <w:rStyle w:val="Char5"/>
          <w:rFonts w:hint="cs"/>
          <w:rtl/>
        </w:rPr>
        <w:t xml:space="preserve"> آن‌ها </w:t>
      </w:r>
      <w:r w:rsidRPr="00E25252">
        <w:rPr>
          <w:rStyle w:val="Char5"/>
          <w:rFonts w:hint="cs"/>
          <w:rtl/>
        </w:rPr>
        <w:t>دست داد</w:t>
      </w:r>
      <w:r w:rsidR="008010F2">
        <w:rPr>
          <w:rStyle w:val="Char5"/>
          <w:rFonts w:hint="cs"/>
          <w:rtl/>
        </w:rPr>
        <w:t xml:space="preserve"> </w:t>
      </w:r>
      <w:r w:rsidRPr="00E25252">
        <w:rPr>
          <w:rStyle w:val="Char5"/>
          <w:rFonts w:hint="cs"/>
          <w:rtl/>
        </w:rPr>
        <w:t>(بیعت نمود) و از دست دادن با یکی از</w:t>
      </w:r>
      <w:r w:rsidR="008F0607" w:rsidRPr="00E25252">
        <w:rPr>
          <w:rStyle w:val="Char5"/>
          <w:rFonts w:hint="cs"/>
          <w:rtl/>
        </w:rPr>
        <w:t xml:space="preserve"> آن‌ها </w:t>
      </w:r>
      <w:r w:rsidRPr="00E25252">
        <w:rPr>
          <w:rStyle w:val="Char5"/>
          <w:rFonts w:hint="cs"/>
          <w:rtl/>
        </w:rPr>
        <w:t>خودداری کرد، گفتند ای رسول خدا اشکال او چیست؟ فرمودند: برروی بازویش</w:t>
      </w:r>
      <w:r w:rsidR="0097306C" w:rsidRPr="00E25252">
        <w:rPr>
          <w:rStyle w:val="Char5"/>
          <w:rFonts w:hint="cs"/>
          <w:rtl/>
        </w:rPr>
        <w:t xml:space="preserve"> </w:t>
      </w:r>
      <w:r w:rsidRPr="00E25252">
        <w:rPr>
          <w:rStyle w:val="Char5"/>
          <w:rFonts w:hint="cs"/>
          <w:rtl/>
        </w:rPr>
        <w:t>«تمیمه» بسته است.</w:t>
      </w:r>
    </w:p>
    <w:p w:rsidR="006B306F" w:rsidRPr="00E25252" w:rsidRDefault="00FA01A5" w:rsidP="005E5F84">
      <w:pPr>
        <w:bidi/>
        <w:ind w:firstLine="284"/>
        <w:jc w:val="both"/>
        <w:rPr>
          <w:rStyle w:val="Char5"/>
          <w:rtl/>
        </w:rPr>
      </w:pPr>
      <w:r w:rsidRPr="00E25252">
        <w:rPr>
          <w:rStyle w:val="Char5"/>
          <w:rFonts w:hint="cs"/>
          <w:rtl/>
        </w:rPr>
        <w:t>آن مرد</w:t>
      </w:r>
      <w:r w:rsidR="0097306C" w:rsidRPr="00E25252">
        <w:rPr>
          <w:rStyle w:val="Char5"/>
          <w:rFonts w:hint="cs"/>
          <w:rtl/>
        </w:rPr>
        <w:t xml:space="preserve"> </w:t>
      </w:r>
      <w:r w:rsidRPr="00E25252">
        <w:rPr>
          <w:rStyle w:val="Char5"/>
          <w:rFonts w:hint="cs"/>
          <w:rtl/>
        </w:rPr>
        <w:t>«تمیمه» را بر کند. پس از آن پیامبر خدا با او بیعت نمود هر که تمیمه بر خود آویزان کند دچار شرک شده است و در روایت</w:t>
      </w:r>
      <w:r w:rsidR="008010F2">
        <w:rPr>
          <w:rStyle w:val="Char5"/>
          <w:rFonts w:hint="cs"/>
          <w:rtl/>
        </w:rPr>
        <w:t xml:space="preserve"> </w:t>
      </w:r>
      <w:r w:rsidRPr="00E25252">
        <w:rPr>
          <w:rStyle w:val="Char5"/>
          <w:rFonts w:hint="cs"/>
          <w:rtl/>
        </w:rPr>
        <w:t>«امام احمد» آمده است که 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فرمود: کسی که دعا، طلسم، گوش ماهی یا مانند</w:t>
      </w:r>
      <w:r w:rsidR="009661DB">
        <w:rPr>
          <w:rStyle w:val="Char5"/>
          <w:rFonts w:hint="cs"/>
          <w:rtl/>
        </w:rPr>
        <w:t xml:space="preserve"> این‌ها </w:t>
      </w:r>
      <w:r w:rsidRPr="00E25252">
        <w:rPr>
          <w:rStyle w:val="Char5"/>
          <w:rFonts w:hint="cs"/>
          <w:rtl/>
        </w:rPr>
        <w:t>را بر بدن خود آویزان کند خدایتعالی بلا را از وی بر نمی‌گرداند.</w:t>
      </w:r>
    </w:p>
    <w:p w:rsidR="006B306F" w:rsidRPr="00E25252" w:rsidRDefault="00FA01A5" w:rsidP="006B306F">
      <w:pPr>
        <w:bidi/>
        <w:ind w:firstLine="284"/>
        <w:jc w:val="both"/>
        <w:rPr>
          <w:rStyle w:val="Char5"/>
          <w:rtl/>
        </w:rPr>
      </w:pPr>
      <w:r w:rsidRPr="00E25252">
        <w:rPr>
          <w:rStyle w:val="Char5"/>
          <w:rFonts w:hint="cs"/>
          <w:rtl/>
        </w:rPr>
        <w:t>«تمیمه» شامل اوراد عجیب وغریب، طلسم یا اجسام خاص مانند:</w:t>
      </w:r>
      <w:r w:rsidR="00F074D9" w:rsidRPr="00E25252">
        <w:rPr>
          <w:rStyle w:val="Char5"/>
          <w:rFonts w:hint="cs"/>
          <w:rtl/>
        </w:rPr>
        <w:t xml:space="preserve"> </w:t>
      </w:r>
      <w:r w:rsidRPr="00E25252">
        <w:rPr>
          <w:rStyle w:val="Char5"/>
          <w:rFonts w:hint="cs"/>
          <w:rtl/>
        </w:rPr>
        <w:t xml:space="preserve">مهره، گوش ماهی و غیره </w:t>
      </w:r>
      <w:r w:rsidR="00F074D9" w:rsidRPr="00E25252">
        <w:rPr>
          <w:rStyle w:val="Char5"/>
          <w:rFonts w:hint="cs"/>
          <w:rtl/>
        </w:rPr>
        <w:t>است که با اعتقاد شفا بخشی یا جل</w:t>
      </w:r>
      <w:r w:rsidRPr="00E25252">
        <w:rPr>
          <w:rStyle w:val="Char5"/>
          <w:rFonts w:hint="cs"/>
          <w:rtl/>
        </w:rPr>
        <w:t>وگیری از چشم بد یا دفع بلا و مصیبت به فرد بزرگسال یا کودک آویزان می‌نمایند.</w:t>
      </w:r>
    </w:p>
    <w:p w:rsidR="006B306F" w:rsidRPr="00E25252" w:rsidRDefault="00FA01A5" w:rsidP="006B306F">
      <w:pPr>
        <w:bidi/>
        <w:ind w:firstLine="284"/>
        <w:jc w:val="both"/>
        <w:rPr>
          <w:rStyle w:val="Char5"/>
          <w:rtl/>
        </w:rPr>
      </w:pPr>
      <w:r w:rsidRPr="00E25252">
        <w:rPr>
          <w:rStyle w:val="Char5"/>
          <w:rFonts w:hint="cs"/>
          <w:rtl/>
        </w:rPr>
        <w:t>و چه بسیارند رمال‌ها و حقه‌بازهایی که بساط آنچنانی گسترده‌اند با نوشتن طلسم خطوط عجیب و غریب یا اشیاء جلوگیری کننده از جن و چشم بد و دفع بلا بسیاری از مردم را گمراه می‌کنند.</w:t>
      </w:r>
    </w:p>
    <w:p w:rsidR="006B306F" w:rsidRPr="00E25252" w:rsidRDefault="00FA01A5" w:rsidP="005E5F84">
      <w:pPr>
        <w:bidi/>
        <w:ind w:firstLine="284"/>
        <w:jc w:val="both"/>
        <w:rPr>
          <w:rStyle w:val="Char5"/>
          <w:rtl/>
        </w:rPr>
      </w:pPr>
      <w:r w:rsidRPr="00E25252">
        <w:rPr>
          <w:rStyle w:val="Char5"/>
          <w:rFonts w:hint="cs"/>
          <w:rtl/>
        </w:rPr>
        <w:t>اگر دعایی که نوشته می‌شود به زبان عربی و مفهوم آن آشکار و روشن باشد و شامل دعاهای منتخب از نبی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یا هر آنچه در سنت صحیح در ارتباط با اهمیت قرائت آیات قرآنی و تعدادی از سوره‌ها مانند معوذتین باشد. از نظر بعضی از ففهاء اشکالی ندارد.</w:t>
      </w:r>
    </w:p>
    <w:p w:rsidR="006B306F" w:rsidRPr="00E25252" w:rsidRDefault="003C1AC8" w:rsidP="006B306F">
      <w:pPr>
        <w:bidi/>
        <w:ind w:firstLine="284"/>
        <w:jc w:val="both"/>
        <w:rPr>
          <w:rStyle w:val="Char5"/>
          <w:rtl/>
        </w:rPr>
      </w:pPr>
      <w:r w:rsidRPr="00E25252">
        <w:rPr>
          <w:rStyle w:val="Char5"/>
          <w:rFonts w:hint="cs"/>
          <w:rtl/>
        </w:rPr>
        <w:t>«رقی» از نظر ایشان همین حکم را دارد رقی عبارت است از قرائت سوره فاتحه یا معوذتین بر مریض یا فرد گزیده شده یا دیوانه است همراه با مالیدن دست و دمیدن بر او.</w:t>
      </w:r>
    </w:p>
    <w:p w:rsidR="006B306F" w:rsidRPr="00E25252" w:rsidRDefault="003C1AC8" w:rsidP="006B306F">
      <w:pPr>
        <w:bidi/>
        <w:ind w:firstLine="284"/>
        <w:jc w:val="both"/>
        <w:rPr>
          <w:rStyle w:val="Char5"/>
          <w:rtl/>
        </w:rPr>
      </w:pPr>
      <w:r w:rsidRPr="00E25252">
        <w:rPr>
          <w:rStyle w:val="Char5"/>
          <w:rFonts w:hint="cs"/>
          <w:rtl/>
        </w:rPr>
        <w:t>«امام ن</w:t>
      </w:r>
      <w:r w:rsidR="0097306C" w:rsidRPr="00E25252">
        <w:rPr>
          <w:rStyle w:val="Char5"/>
          <w:rFonts w:hint="cs"/>
          <w:rtl/>
        </w:rPr>
        <w:t>وو</w:t>
      </w:r>
      <w:r w:rsidR="00F074D9" w:rsidRPr="00E25252">
        <w:rPr>
          <w:rStyle w:val="Char5"/>
          <w:rFonts w:hint="cs"/>
          <w:rtl/>
        </w:rPr>
        <w:t>ی» و</w:t>
      </w:r>
      <w:r w:rsidR="0097306C" w:rsidRPr="00E25252">
        <w:rPr>
          <w:rStyle w:val="Char5"/>
          <w:rFonts w:hint="cs"/>
          <w:rtl/>
        </w:rPr>
        <w:t xml:space="preserve"> </w:t>
      </w:r>
      <w:r w:rsidR="00F074D9" w:rsidRPr="00E25252">
        <w:rPr>
          <w:rStyle w:val="Char5"/>
          <w:rFonts w:hint="cs"/>
          <w:rtl/>
        </w:rPr>
        <w:t xml:space="preserve">«حافظ </w:t>
      </w:r>
      <w:r w:rsidR="0097306C" w:rsidRPr="00E25252">
        <w:rPr>
          <w:rStyle w:val="Char5"/>
          <w:rFonts w:hint="cs"/>
          <w:rtl/>
        </w:rPr>
        <w:t>ا</w:t>
      </w:r>
      <w:r w:rsidR="00F074D9" w:rsidRPr="00E25252">
        <w:rPr>
          <w:rStyle w:val="Char5"/>
          <w:rFonts w:hint="cs"/>
          <w:rtl/>
        </w:rPr>
        <w:t xml:space="preserve">بن حجر» بر مشروعیت </w:t>
      </w:r>
      <w:r w:rsidRPr="00E25252">
        <w:rPr>
          <w:rStyle w:val="Char5"/>
          <w:rFonts w:hint="cs"/>
          <w:rtl/>
        </w:rPr>
        <w:t>رق</w:t>
      </w:r>
      <w:r w:rsidR="00F074D9" w:rsidRPr="00E25252">
        <w:rPr>
          <w:rStyle w:val="Char5"/>
          <w:rFonts w:hint="cs"/>
          <w:rtl/>
        </w:rPr>
        <w:t>یه</w:t>
      </w:r>
      <w:r w:rsidRPr="00E25252">
        <w:rPr>
          <w:rStyle w:val="Char5"/>
          <w:rFonts w:hint="cs"/>
          <w:rtl/>
        </w:rPr>
        <w:t xml:space="preserve"> با شرایط ذیل اتفاق نظر دارند.</w:t>
      </w:r>
    </w:p>
    <w:p w:rsidR="006B306F" w:rsidRPr="00E25252" w:rsidRDefault="003C1AC8" w:rsidP="009E181E">
      <w:pPr>
        <w:numPr>
          <w:ilvl w:val="0"/>
          <w:numId w:val="47"/>
        </w:numPr>
        <w:bidi/>
        <w:jc w:val="both"/>
        <w:rPr>
          <w:rStyle w:val="Char5"/>
          <w:rtl/>
        </w:rPr>
      </w:pPr>
      <w:r w:rsidRPr="00E25252">
        <w:rPr>
          <w:rStyle w:val="Char5"/>
          <w:rFonts w:hint="cs"/>
          <w:rtl/>
        </w:rPr>
        <w:t>کلام نوشته شده باید حاوی کلام خدایتعالی یا اسماء و صفات او باشد.</w:t>
      </w:r>
    </w:p>
    <w:p w:rsidR="003C1AC8" w:rsidRPr="00E25252" w:rsidRDefault="003C1AC8" w:rsidP="009E181E">
      <w:pPr>
        <w:numPr>
          <w:ilvl w:val="0"/>
          <w:numId w:val="47"/>
        </w:numPr>
        <w:bidi/>
        <w:jc w:val="both"/>
        <w:rPr>
          <w:rStyle w:val="Char5"/>
        </w:rPr>
      </w:pPr>
      <w:r w:rsidRPr="00E25252">
        <w:rPr>
          <w:rStyle w:val="Char5"/>
          <w:rFonts w:hint="cs"/>
          <w:rtl/>
        </w:rPr>
        <w:t xml:space="preserve"> به زبان عربی باشد </w:t>
      </w:r>
      <w:r w:rsidR="00DD3A2D" w:rsidRPr="00E25252">
        <w:rPr>
          <w:rStyle w:val="Char5"/>
          <w:rFonts w:hint="cs"/>
          <w:rtl/>
        </w:rPr>
        <w:t>یا به شیوه‌ایی که فهم معنای آن و تمایز آن ممکن باشد.</w:t>
      </w:r>
    </w:p>
    <w:p w:rsidR="00DD3A2D" w:rsidRPr="00E25252" w:rsidRDefault="00DD3A2D" w:rsidP="009E181E">
      <w:pPr>
        <w:numPr>
          <w:ilvl w:val="0"/>
          <w:numId w:val="47"/>
        </w:numPr>
        <w:bidi/>
        <w:jc w:val="both"/>
        <w:rPr>
          <w:rStyle w:val="Char5"/>
          <w:rtl/>
        </w:rPr>
      </w:pPr>
      <w:r w:rsidRPr="00E25252">
        <w:rPr>
          <w:rStyle w:val="Char5"/>
          <w:rFonts w:hint="cs"/>
          <w:rtl/>
        </w:rPr>
        <w:t xml:space="preserve"> این اعتقاد وجود داشته باشد که رقیه ذاتاً موثر نیست بلکه شفا بوسیله خداوند سبحان است.</w:t>
      </w:r>
    </w:p>
    <w:p w:rsidR="006B306F" w:rsidRPr="00E25252" w:rsidRDefault="00E7402F" w:rsidP="005E5F84">
      <w:pPr>
        <w:bidi/>
        <w:ind w:firstLine="284"/>
        <w:jc w:val="both"/>
        <w:rPr>
          <w:rStyle w:val="Char5"/>
          <w:rtl/>
        </w:rPr>
      </w:pPr>
      <w:r w:rsidRPr="00E25252">
        <w:rPr>
          <w:rStyle w:val="Char5"/>
          <w:rFonts w:hint="cs"/>
          <w:rtl/>
        </w:rPr>
        <w:t>از جمله دعاهای حفظ و مراقبت که نبی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به ما یاد داده است در ارتباط با کودکان است که در روایت</w:t>
      </w:r>
      <w:r w:rsidR="008010F2">
        <w:rPr>
          <w:rStyle w:val="Char5"/>
          <w:rFonts w:hint="cs"/>
          <w:rtl/>
        </w:rPr>
        <w:t xml:space="preserve"> </w:t>
      </w:r>
      <w:r w:rsidRPr="00E25252">
        <w:rPr>
          <w:rStyle w:val="Char5"/>
          <w:rFonts w:hint="cs"/>
          <w:rtl/>
        </w:rPr>
        <w:t>«بخاری» از</w:t>
      </w:r>
      <w:r w:rsidR="008010F2">
        <w:rPr>
          <w:rStyle w:val="Char5"/>
          <w:rFonts w:hint="cs"/>
          <w:rtl/>
        </w:rPr>
        <w:t xml:space="preserve"> </w:t>
      </w:r>
      <w:r w:rsidRPr="00E25252">
        <w:rPr>
          <w:rStyle w:val="Char5"/>
          <w:rFonts w:hint="cs"/>
          <w:rtl/>
        </w:rPr>
        <w:t>«ابن عباس»</w:t>
      </w:r>
      <w:r w:rsidR="001E2E0C" w:rsidRPr="001C4BAC">
        <w:rPr>
          <w:rFonts w:cs="CTraditional Arabic" w:hint="cs"/>
          <w:sz w:val="28"/>
          <w:szCs w:val="28"/>
          <w:rtl/>
          <w:lang w:bidi="fa-IR"/>
        </w:rPr>
        <w:t>س</w:t>
      </w:r>
      <w:r w:rsidRPr="00E25252">
        <w:rPr>
          <w:rStyle w:val="Char5"/>
          <w:rFonts w:hint="cs"/>
          <w:rtl/>
        </w:rPr>
        <w:t xml:space="preserve"> </w:t>
      </w:r>
      <w:r w:rsidR="004D17A5" w:rsidRPr="00E25252">
        <w:rPr>
          <w:rStyle w:val="Char5"/>
          <w:rFonts w:hint="cs"/>
          <w:rtl/>
        </w:rPr>
        <w:t>آمده است که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4D17A5" w:rsidRPr="00E25252">
        <w:rPr>
          <w:rStyle w:val="Char5"/>
          <w:rFonts w:hint="cs"/>
          <w:rtl/>
        </w:rPr>
        <w:t>دعای حفظ و مراقبت را بر</w:t>
      </w:r>
      <w:r w:rsidR="008010F2">
        <w:rPr>
          <w:rStyle w:val="Char5"/>
          <w:rFonts w:hint="cs"/>
          <w:rtl/>
        </w:rPr>
        <w:t xml:space="preserve"> </w:t>
      </w:r>
      <w:r w:rsidR="004D17A5" w:rsidRPr="00E25252">
        <w:rPr>
          <w:rStyle w:val="Char5"/>
          <w:rFonts w:hint="cs"/>
          <w:rtl/>
        </w:rPr>
        <w:t>«حسن و حسین</w:t>
      </w:r>
      <w:r w:rsidR="005E5F84" w:rsidRPr="005E5F84">
        <w:rPr>
          <w:rFonts w:cs="CTraditional Arabic" w:hint="cs"/>
          <w:sz w:val="28"/>
          <w:szCs w:val="28"/>
          <w:rtl/>
          <w:lang w:bidi="fa-IR"/>
        </w:rPr>
        <w:t xml:space="preserve"> </w:t>
      </w:r>
      <w:r w:rsidR="005E5F84">
        <w:rPr>
          <w:rFonts w:cs="CTraditional Arabic" w:hint="cs"/>
          <w:sz w:val="28"/>
          <w:szCs w:val="28"/>
          <w:rtl/>
          <w:lang w:bidi="fa-IR"/>
        </w:rPr>
        <w:t>ب</w:t>
      </w:r>
      <w:r w:rsidR="008F0607" w:rsidRPr="00E25252">
        <w:rPr>
          <w:rStyle w:val="Char5"/>
          <w:rFonts w:hint="cs"/>
          <w:rtl/>
        </w:rPr>
        <w:t>»</w:t>
      </w:r>
      <w:r w:rsidR="004D17A5" w:rsidRPr="00E25252">
        <w:rPr>
          <w:rStyle w:val="Char5"/>
          <w:rFonts w:hint="cs"/>
          <w:rtl/>
        </w:rPr>
        <w:t xml:space="preserve"> </w:t>
      </w:r>
      <w:r w:rsidR="00284ED2" w:rsidRPr="00E25252">
        <w:rPr>
          <w:rStyle w:val="Char5"/>
          <w:rFonts w:hint="cs"/>
          <w:rtl/>
        </w:rPr>
        <w:t>می‌خواند. و می‌فرمود:</w:t>
      </w:r>
      <w:r w:rsidR="005E5F84" w:rsidRPr="00E25252">
        <w:rPr>
          <w:rStyle w:val="Char5"/>
          <w:rFonts w:hint="cs"/>
          <w:rtl/>
        </w:rPr>
        <w:t xml:space="preserve"> </w:t>
      </w:r>
      <w:r w:rsidR="00284ED2" w:rsidRPr="00E25252">
        <w:rPr>
          <w:rStyle w:val="Char5"/>
          <w:rFonts w:hint="cs"/>
          <w:rtl/>
        </w:rPr>
        <w:t>شما را به خداوند می‌سپارم بوسیله کلام کامل و تام او از شر هر شیطان و حشره گزنده و هر چشم بد.</w:t>
      </w:r>
    </w:p>
    <w:p w:rsidR="006B306F" w:rsidRPr="001C4BAC" w:rsidRDefault="00284ED2" w:rsidP="00AE27BD">
      <w:pPr>
        <w:pStyle w:val="a1"/>
        <w:rPr>
          <w:rtl/>
        </w:rPr>
      </w:pPr>
      <w:bookmarkStart w:id="827" w:name="_Toc248478680"/>
      <w:bookmarkStart w:id="828" w:name="_Toc342598674"/>
      <w:bookmarkStart w:id="829" w:name="_Toc432416567"/>
      <w:r w:rsidRPr="001C4BAC">
        <w:rPr>
          <w:rFonts w:hint="cs"/>
          <w:rtl/>
        </w:rPr>
        <w:t>5- قائل شدن به شگون حرام است</w:t>
      </w:r>
      <w:bookmarkEnd w:id="827"/>
      <w:bookmarkEnd w:id="828"/>
      <w:bookmarkEnd w:id="829"/>
    </w:p>
    <w:p w:rsidR="006B306F" w:rsidRPr="00E25252" w:rsidRDefault="00284ED2" w:rsidP="005E5F84">
      <w:pPr>
        <w:bidi/>
        <w:ind w:firstLine="284"/>
        <w:jc w:val="both"/>
        <w:rPr>
          <w:rStyle w:val="Char5"/>
          <w:rtl/>
        </w:rPr>
      </w:pPr>
      <w:r w:rsidRPr="00E25252">
        <w:rPr>
          <w:rStyle w:val="Char5"/>
          <w:rFonts w:hint="cs"/>
          <w:rtl/>
        </w:rPr>
        <w:t>در روایت</w:t>
      </w:r>
      <w:r w:rsidR="00385F1B" w:rsidRPr="00E25252">
        <w:rPr>
          <w:rStyle w:val="Char5"/>
          <w:rFonts w:hint="cs"/>
          <w:rtl/>
        </w:rPr>
        <w:t xml:space="preserve"> </w:t>
      </w:r>
      <w:r w:rsidRPr="00E25252">
        <w:rPr>
          <w:rStyle w:val="Char5"/>
          <w:rFonts w:hint="cs"/>
          <w:rtl/>
        </w:rPr>
        <w:t>«بزار وطبرانی» از پیامبر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2240AE" w:rsidRPr="00E25252">
        <w:rPr>
          <w:rStyle w:val="Char5"/>
          <w:rFonts w:hint="cs"/>
          <w:rtl/>
        </w:rPr>
        <w:t>آمده است که فرمود:</w:t>
      </w:r>
    </w:p>
    <w:p w:rsidR="006B306F" w:rsidRPr="00E25252" w:rsidRDefault="002240AE" w:rsidP="006B306F">
      <w:pPr>
        <w:bidi/>
        <w:ind w:firstLine="284"/>
        <w:jc w:val="both"/>
        <w:rPr>
          <w:rStyle w:val="Char5"/>
          <w:rtl/>
        </w:rPr>
      </w:pPr>
      <w:r w:rsidRPr="00E25252">
        <w:rPr>
          <w:rStyle w:val="Char5"/>
          <w:rFonts w:hint="cs"/>
          <w:rtl/>
        </w:rPr>
        <w:t>کسی که بدشگونی را بپذیرد یا برایش مطرح کنند و قبول نماید؛ از ما نیست.</w:t>
      </w:r>
    </w:p>
    <w:p w:rsidR="006B306F" w:rsidRPr="00E25252" w:rsidRDefault="002240AE" w:rsidP="005E5F84">
      <w:pPr>
        <w:bidi/>
        <w:ind w:firstLine="284"/>
        <w:jc w:val="both"/>
        <w:rPr>
          <w:rStyle w:val="Char5"/>
          <w:rtl/>
        </w:rPr>
      </w:pPr>
      <w:r w:rsidRPr="00E25252">
        <w:rPr>
          <w:rStyle w:val="Char5"/>
          <w:rFonts w:hint="cs"/>
          <w:rtl/>
        </w:rPr>
        <w:t>و در روایت</w:t>
      </w:r>
      <w:r w:rsidR="005E5F84" w:rsidRPr="00E25252">
        <w:rPr>
          <w:rStyle w:val="Char5"/>
          <w:rFonts w:hint="cs"/>
          <w:rtl/>
        </w:rPr>
        <w:t xml:space="preserve"> </w:t>
      </w:r>
      <w:r w:rsidRPr="00E25252">
        <w:rPr>
          <w:rStyle w:val="Char5"/>
          <w:rFonts w:hint="cs"/>
          <w:rtl/>
        </w:rPr>
        <w:t>«ابوداود و نسایی» و</w:t>
      </w:r>
      <w:r w:rsidR="008010F2">
        <w:rPr>
          <w:rStyle w:val="Char5"/>
          <w:rFonts w:hint="cs"/>
          <w:rtl/>
        </w:rPr>
        <w:t xml:space="preserve"> </w:t>
      </w:r>
      <w:r w:rsidRPr="00E25252">
        <w:rPr>
          <w:rStyle w:val="Char5"/>
          <w:rFonts w:hint="cs"/>
          <w:rtl/>
        </w:rPr>
        <w:t>«ابن حبان» از پیامبر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4B17D6" w:rsidRPr="00E25252">
        <w:rPr>
          <w:rStyle w:val="Char5"/>
          <w:rFonts w:hint="cs"/>
          <w:rtl/>
        </w:rPr>
        <w:t>آمده است که فرمود:</w:t>
      </w:r>
    </w:p>
    <w:p w:rsidR="006B306F" w:rsidRPr="00E25252" w:rsidRDefault="004B17D6" w:rsidP="006B306F">
      <w:pPr>
        <w:bidi/>
        <w:ind w:firstLine="284"/>
        <w:jc w:val="both"/>
        <w:rPr>
          <w:rStyle w:val="Char5"/>
          <w:rtl/>
        </w:rPr>
      </w:pPr>
      <w:r w:rsidRPr="00E25252">
        <w:rPr>
          <w:rStyle w:val="Char5"/>
          <w:rFonts w:hint="cs"/>
          <w:rtl/>
        </w:rPr>
        <w:t>پیشگویی و رمالی با کشیدن خطوط بر روی زمین یا اعتقاد به بدشگونی فالگیری بوسیله سنگ از اعمال بت‌پرستانه است.</w:t>
      </w:r>
    </w:p>
    <w:p w:rsidR="006B306F" w:rsidRPr="00E25252" w:rsidRDefault="004B17D6" w:rsidP="006B306F">
      <w:pPr>
        <w:bidi/>
        <w:ind w:firstLine="284"/>
        <w:jc w:val="both"/>
        <w:rPr>
          <w:rStyle w:val="Char5"/>
          <w:rtl/>
        </w:rPr>
      </w:pPr>
      <w:r w:rsidRPr="00E25252">
        <w:rPr>
          <w:rStyle w:val="Char5"/>
          <w:rFonts w:hint="cs"/>
          <w:rtl/>
        </w:rPr>
        <w:t>اعراب جاهلی صدای کلاغ و جغد را بد</w:t>
      </w:r>
      <w:r w:rsidR="004856D8" w:rsidRPr="00E25252">
        <w:rPr>
          <w:rStyle w:val="Char5"/>
          <w:rFonts w:hint="cs"/>
          <w:rtl/>
        </w:rPr>
        <w:t>شگون می‌دانستند همچنین حرکت پرنده را از راست به چپ و اگر به انجام کاری قصد می‌نمودند، با مشاهده آن خودداری می</w:t>
      </w:r>
      <w:r w:rsidR="004856D8" w:rsidRPr="00E25252">
        <w:rPr>
          <w:rStyle w:val="Char5"/>
          <w:rFonts w:hint="eastAsia"/>
          <w:rtl/>
        </w:rPr>
        <w:t xml:space="preserve">‌کردند پیامبر اکرم ایشان را از </w:t>
      </w:r>
      <w:r w:rsidR="006942EE" w:rsidRPr="00E25252">
        <w:rPr>
          <w:rStyle w:val="Char5"/>
          <w:rFonts w:hint="cs"/>
          <w:rtl/>
        </w:rPr>
        <w:t>چنین افکار و اعمالی برحذر داشت و فرمود: این مسائل هیچ ارتباطی با خیر و شر ندارند و هیچ تاثیری هم نخواهد داشت.</w:t>
      </w:r>
    </w:p>
    <w:p w:rsidR="006B306F" w:rsidRPr="00E25252" w:rsidRDefault="006942EE" w:rsidP="00F074D9">
      <w:pPr>
        <w:bidi/>
        <w:ind w:firstLine="284"/>
        <w:jc w:val="both"/>
        <w:rPr>
          <w:rStyle w:val="Char5"/>
          <w:rtl/>
        </w:rPr>
      </w:pPr>
      <w:r w:rsidRPr="00E25252">
        <w:rPr>
          <w:rStyle w:val="Char5"/>
          <w:rFonts w:hint="cs"/>
          <w:rtl/>
        </w:rPr>
        <w:t>«ابن عدی» از</w:t>
      </w:r>
      <w:r w:rsidR="008010F2">
        <w:rPr>
          <w:rStyle w:val="Char5"/>
          <w:rFonts w:hint="cs"/>
          <w:rtl/>
        </w:rPr>
        <w:t xml:space="preserve"> </w:t>
      </w:r>
      <w:r w:rsidRPr="00E25252">
        <w:rPr>
          <w:rStyle w:val="Char5"/>
          <w:rFonts w:hint="cs"/>
          <w:rtl/>
        </w:rPr>
        <w:t>«ابوهریره</w:t>
      </w:r>
      <w:r w:rsidR="00F074D9">
        <w:rPr>
          <w:rFonts w:cs="CTraditional Arabic" w:hint="cs"/>
          <w:sz w:val="28"/>
          <w:szCs w:val="28"/>
          <w:rtl/>
          <w:lang w:bidi="fa-IR"/>
        </w:rPr>
        <w:t>س</w:t>
      </w:r>
      <w:r w:rsidRPr="00E25252">
        <w:rPr>
          <w:rStyle w:val="Char5"/>
          <w:rFonts w:hint="cs"/>
          <w:rtl/>
        </w:rPr>
        <w:t xml:space="preserve">» روایت </w:t>
      </w:r>
      <w:r w:rsidR="00BD7D1B" w:rsidRPr="00E25252">
        <w:rPr>
          <w:rStyle w:val="Char5"/>
          <w:rFonts w:hint="cs"/>
          <w:rtl/>
        </w:rPr>
        <w:t>می‌کند</w:t>
      </w:r>
      <w:r w:rsidRPr="00E25252">
        <w:rPr>
          <w:rStyle w:val="Char5"/>
          <w:rFonts w:hint="cs"/>
          <w:rtl/>
        </w:rPr>
        <w:t xml:space="preserve"> که پیامبرخدا فرمود: در هنگامی که قصد کاری کردید</w:t>
      </w:r>
      <w:r w:rsidR="00AD11EE">
        <w:rPr>
          <w:rStyle w:val="Char5"/>
          <w:rFonts w:hint="cs"/>
          <w:rtl/>
        </w:rPr>
        <w:t xml:space="preserve"> </w:t>
      </w:r>
      <w:r w:rsidR="00F074D9" w:rsidRPr="00E25252">
        <w:rPr>
          <w:rStyle w:val="Char5"/>
          <w:rFonts w:hint="cs"/>
          <w:rtl/>
        </w:rPr>
        <w:t xml:space="preserve">با </w:t>
      </w:r>
      <w:r w:rsidR="00C23146" w:rsidRPr="00E25252">
        <w:rPr>
          <w:rStyle w:val="Char5"/>
          <w:rFonts w:hint="cs"/>
          <w:rtl/>
        </w:rPr>
        <w:t>شگون بد به آن اهمیت ندهید به کار خود ادامه دهید و به خداوند توکل نمائید.</w:t>
      </w:r>
    </w:p>
    <w:p w:rsidR="006B306F" w:rsidRPr="00E25252" w:rsidRDefault="00C23146" w:rsidP="008010F2">
      <w:pPr>
        <w:bidi/>
        <w:ind w:firstLine="284"/>
        <w:jc w:val="both"/>
        <w:rPr>
          <w:rStyle w:val="Char5"/>
          <w:rtl/>
        </w:rPr>
      </w:pPr>
      <w:r w:rsidRPr="00E25252">
        <w:rPr>
          <w:rStyle w:val="Char5"/>
          <w:rFonts w:hint="cs"/>
          <w:rtl/>
        </w:rPr>
        <w:t>و در روایت</w:t>
      </w:r>
      <w:r w:rsidR="00385F1B" w:rsidRPr="00E25252">
        <w:rPr>
          <w:rStyle w:val="Char5"/>
          <w:rFonts w:hint="cs"/>
          <w:rtl/>
        </w:rPr>
        <w:t xml:space="preserve"> </w:t>
      </w:r>
      <w:r w:rsidRPr="00E25252">
        <w:rPr>
          <w:rStyle w:val="Char5"/>
          <w:rFonts w:hint="cs"/>
          <w:rtl/>
        </w:rPr>
        <w:t>«بیهقی» از</w:t>
      </w:r>
      <w:r w:rsidR="00385F1B" w:rsidRPr="00E25252">
        <w:rPr>
          <w:rStyle w:val="Char5"/>
          <w:rFonts w:hint="cs"/>
          <w:rtl/>
        </w:rPr>
        <w:t xml:space="preserve"> </w:t>
      </w:r>
      <w:r w:rsidRPr="00E25252">
        <w:rPr>
          <w:rStyle w:val="Char5"/>
          <w:rFonts w:hint="cs"/>
          <w:rtl/>
        </w:rPr>
        <w:t>«ابن عمر</w:t>
      </w:r>
      <w:r w:rsidR="008010F2">
        <w:rPr>
          <w:rStyle w:val="Char5"/>
          <w:rFonts w:cs="CTraditional Arabic" w:hint="cs"/>
          <w:rtl/>
        </w:rPr>
        <w:t>ب</w:t>
      </w:r>
      <w:r w:rsidRPr="00E25252">
        <w:rPr>
          <w:rStyle w:val="Char5"/>
          <w:rFonts w:hint="cs"/>
          <w:rtl/>
        </w:rPr>
        <w:t>» آمده است که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465381" w:rsidRPr="00E25252">
        <w:rPr>
          <w:rStyle w:val="Char5"/>
          <w:rFonts w:hint="cs"/>
          <w:rtl/>
        </w:rPr>
        <w:t>فرمود: کسی که برایش شگون بد مطرح می‌کنند بگوید:خدایا بدی و خوبی هر کاری به دست توست.</w:t>
      </w:r>
    </w:p>
    <w:p w:rsidR="006B306F" w:rsidRPr="00E25252" w:rsidRDefault="00465381" w:rsidP="008010F2">
      <w:pPr>
        <w:bidi/>
        <w:ind w:firstLine="284"/>
        <w:jc w:val="both"/>
        <w:rPr>
          <w:rStyle w:val="Char5"/>
          <w:rtl/>
        </w:rPr>
      </w:pPr>
      <w:r w:rsidRPr="00E25252">
        <w:rPr>
          <w:rStyle w:val="Char5"/>
          <w:rFonts w:hint="cs"/>
          <w:rtl/>
        </w:rPr>
        <w:t>«عکرمه» می‌گوید: در کنار</w:t>
      </w:r>
      <w:r w:rsidR="00385F1B" w:rsidRPr="00E25252">
        <w:rPr>
          <w:rStyle w:val="Char5"/>
          <w:rFonts w:hint="cs"/>
          <w:rtl/>
        </w:rPr>
        <w:t xml:space="preserve"> </w:t>
      </w:r>
      <w:r w:rsidRPr="00E25252">
        <w:rPr>
          <w:rStyle w:val="Char5"/>
          <w:rFonts w:hint="cs"/>
          <w:rtl/>
        </w:rPr>
        <w:t>«ابن عباس</w:t>
      </w:r>
      <w:r w:rsidR="008010F2">
        <w:rPr>
          <w:rStyle w:val="Char5"/>
          <w:rFonts w:cs="CTraditional Arabic" w:hint="cs"/>
          <w:rtl/>
        </w:rPr>
        <w:t>ب</w:t>
      </w:r>
      <w:r w:rsidRPr="00E25252">
        <w:rPr>
          <w:rStyle w:val="Char5"/>
          <w:rFonts w:hint="cs"/>
          <w:rtl/>
        </w:rPr>
        <w:t>» نشسته بودیم که پرنده‌ای صدا کنان از کنار ما رد شد. آن مرد گفت: خیر است! خیر</w:t>
      </w:r>
      <w:r w:rsidR="00ED253C" w:rsidRPr="00E25252">
        <w:rPr>
          <w:rStyle w:val="Char5"/>
          <w:rFonts w:hint="cs"/>
          <w:rtl/>
        </w:rPr>
        <w:t xml:space="preserve"> است!</w:t>
      </w:r>
      <w:r w:rsidR="00385F1B" w:rsidRPr="00E25252">
        <w:rPr>
          <w:rStyle w:val="Char5"/>
          <w:rFonts w:hint="cs"/>
          <w:rtl/>
        </w:rPr>
        <w:t xml:space="preserve"> </w:t>
      </w:r>
      <w:r w:rsidR="00ED253C" w:rsidRPr="00E25252">
        <w:rPr>
          <w:rStyle w:val="Char5"/>
          <w:rFonts w:hint="cs"/>
          <w:rtl/>
        </w:rPr>
        <w:t>«ابن عباس</w:t>
      </w:r>
      <w:r w:rsidR="008010F2">
        <w:rPr>
          <w:rStyle w:val="Char5"/>
          <w:rFonts w:cs="CTraditional Arabic" w:hint="cs"/>
          <w:rtl/>
        </w:rPr>
        <w:t>ب</w:t>
      </w:r>
      <w:r w:rsidR="00ED253C" w:rsidRPr="00E25252">
        <w:rPr>
          <w:rStyle w:val="Char5"/>
          <w:rFonts w:hint="cs"/>
          <w:rtl/>
        </w:rPr>
        <w:t>» گفت: نه خیر است نه شر</w:t>
      </w:r>
      <w:r w:rsidR="00385F1B" w:rsidRPr="00E25252">
        <w:rPr>
          <w:rStyle w:val="Char5"/>
          <w:rFonts w:hint="cs"/>
          <w:rtl/>
        </w:rPr>
        <w:t xml:space="preserve">، </w:t>
      </w:r>
      <w:r w:rsidR="00ED253C" w:rsidRPr="00E25252">
        <w:rPr>
          <w:rStyle w:val="Char5"/>
          <w:rFonts w:hint="cs"/>
          <w:rtl/>
        </w:rPr>
        <w:t>فاعل مطلق و مؤثر حقیقی همانا خداوند سبحان است. پس واجب است که هر مسلمان فقط چشم به غایت خویش داشته باشد و برای رسیدن به اهداف خود به خداوند توکل نماید و اعتقاد به بد یمنی و خوش یمنی مانع حرکت او نشود.</w:t>
      </w:r>
    </w:p>
    <w:p w:rsidR="006B306F" w:rsidRPr="001C4BAC" w:rsidRDefault="00D874F7" w:rsidP="00AE27BD">
      <w:pPr>
        <w:pStyle w:val="a1"/>
        <w:rPr>
          <w:rtl/>
        </w:rPr>
      </w:pPr>
      <w:bookmarkStart w:id="830" w:name="_Toc248478681"/>
      <w:bookmarkStart w:id="831" w:name="_Toc342598675"/>
      <w:bookmarkStart w:id="832" w:name="_Toc432416568"/>
      <w:r w:rsidRPr="001C4BAC">
        <w:rPr>
          <w:rFonts w:hint="cs"/>
          <w:rtl/>
        </w:rPr>
        <w:t>د- کسب و کار حرام</w:t>
      </w:r>
      <w:bookmarkEnd w:id="830"/>
      <w:bookmarkEnd w:id="831"/>
      <w:bookmarkEnd w:id="832"/>
    </w:p>
    <w:p w:rsidR="006B306F" w:rsidRPr="00E25252" w:rsidRDefault="00D874F7" w:rsidP="00C26DEF">
      <w:pPr>
        <w:bidi/>
        <w:ind w:firstLine="284"/>
        <w:jc w:val="both"/>
        <w:rPr>
          <w:rStyle w:val="Char5"/>
          <w:rtl/>
        </w:rPr>
      </w:pPr>
      <w:r w:rsidRPr="00E25252">
        <w:rPr>
          <w:rStyle w:val="Char5"/>
          <w:rFonts w:hint="cs"/>
          <w:rtl/>
        </w:rPr>
        <w:t>در هنگام مبعوث شدن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عرب جاهلی انواع زیادی از معاملات و تجارت و کسب وکار داشتند.</w:t>
      </w:r>
    </w:p>
    <w:p w:rsidR="006B306F" w:rsidRPr="00E25252" w:rsidRDefault="00D874F7" w:rsidP="006B306F">
      <w:pPr>
        <w:bidi/>
        <w:ind w:firstLine="284"/>
        <w:jc w:val="both"/>
        <w:rPr>
          <w:rStyle w:val="Char5"/>
          <w:rtl/>
        </w:rPr>
      </w:pPr>
      <w:r w:rsidRPr="00E25252">
        <w:rPr>
          <w:rStyle w:val="Char5"/>
          <w:rFonts w:hint="cs"/>
          <w:rtl/>
        </w:rPr>
        <w:t>رسول خدا تعدادی از آن را تائید کرد و از برخی برحذر داشت. زیرا مغایرت شریعت اسلامی و به ضرر فرد و جامعه بودند که موجب مفاسد و آثار نامناسب اجتماعی می‌شد.</w:t>
      </w:r>
    </w:p>
    <w:p w:rsidR="006B306F" w:rsidRPr="00E25252" w:rsidRDefault="00D874F7" w:rsidP="006B306F">
      <w:pPr>
        <w:bidi/>
        <w:ind w:firstLine="284"/>
        <w:jc w:val="both"/>
        <w:rPr>
          <w:rStyle w:val="Char5"/>
          <w:rtl/>
        </w:rPr>
      </w:pPr>
      <w:r w:rsidRPr="00E25252">
        <w:rPr>
          <w:rStyle w:val="Char5"/>
          <w:rFonts w:hint="cs"/>
          <w:rtl/>
        </w:rPr>
        <w:t>در این جا تعدادی از این موارد حرام که از پیامبر خدا رسیده است بیان می‌داریم:</w:t>
      </w:r>
    </w:p>
    <w:p w:rsidR="006B306F" w:rsidRPr="001C4BAC" w:rsidRDefault="00D874F7" w:rsidP="00AE27BD">
      <w:pPr>
        <w:pStyle w:val="a1"/>
        <w:rPr>
          <w:rtl/>
        </w:rPr>
      </w:pPr>
      <w:bookmarkStart w:id="833" w:name="_Toc248478682"/>
      <w:bookmarkStart w:id="834" w:name="_Toc342598676"/>
      <w:bookmarkStart w:id="835" w:name="_Toc432416569"/>
      <w:r w:rsidRPr="001C4BAC">
        <w:rPr>
          <w:rFonts w:hint="cs"/>
          <w:rtl/>
        </w:rPr>
        <w:t>1- خرید و فروش کالای حرام</w:t>
      </w:r>
      <w:bookmarkEnd w:id="833"/>
      <w:bookmarkEnd w:id="834"/>
      <w:bookmarkEnd w:id="835"/>
    </w:p>
    <w:p w:rsidR="006B306F" w:rsidRPr="00E25252" w:rsidRDefault="00D874F7" w:rsidP="008A12C0">
      <w:pPr>
        <w:bidi/>
        <w:ind w:firstLine="284"/>
        <w:jc w:val="both"/>
        <w:rPr>
          <w:rStyle w:val="Char5"/>
          <w:rtl/>
        </w:rPr>
      </w:pPr>
      <w:r w:rsidRPr="00E25252">
        <w:rPr>
          <w:rStyle w:val="Char5"/>
          <w:rFonts w:hint="cs"/>
          <w:rtl/>
        </w:rPr>
        <w:t>در روایت«احمد و ابوداود» از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آمده است که فرمود:</w:t>
      </w:r>
    </w:p>
    <w:p w:rsidR="006B306F" w:rsidRPr="00E25252" w:rsidRDefault="00D874F7" w:rsidP="006B306F">
      <w:pPr>
        <w:bidi/>
        <w:ind w:firstLine="284"/>
        <w:jc w:val="both"/>
        <w:rPr>
          <w:rStyle w:val="Char5"/>
          <w:rtl/>
        </w:rPr>
      </w:pPr>
      <w:r w:rsidRPr="00E25252">
        <w:rPr>
          <w:rStyle w:val="Char5"/>
          <w:rFonts w:hint="cs"/>
          <w:rtl/>
        </w:rPr>
        <w:t>«خدایتعالی وقتی کالایی را حرام کرد، پول آن نیز حرام خواهد بود»</w:t>
      </w:r>
    </w:p>
    <w:p w:rsidR="006B306F" w:rsidRPr="00E25252" w:rsidRDefault="00D874F7" w:rsidP="006B306F">
      <w:pPr>
        <w:bidi/>
        <w:ind w:firstLine="284"/>
        <w:jc w:val="both"/>
        <w:rPr>
          <w:rStyle w:val="Char5"/>
          <w:rtl/>
        </w:rPr>
      </w:pPr>
      <w:r w:rsidRPr="00E25252">
        <w:rPr>
          <w:rStyle w:val="Char5"/>
          <w:rFonts w:hint="cs"/>
          <w:rtl/>
        </w:rPr>
        <w:t>بر این اساس خرید و فروش شراب الکی، مجسم</w:t>
      </w:r>
      <w:r w:rsidR="0014378A">
        <w:rPr>
          <w:rStyle w:val="Char5"/>
          <w:rFonts w:hint="cs"/>
          <w:rtl/>
        </w:rPr>
        <w:t>ۀ</w:t>
      </w:r>
      <w:r w:rsidRPr="00E25252">
        <w:rPr>
          <w:rStyle w:val="Char5"/>
          <w:rFonts w:hint="cs"/>
          <w:rtl/>
        </w:rPr>
        <w:t xml:space="preserve"> انسان، خوک، آلات موسیقی، اوراق بخت آزمایی و مانند آن حرام است. حکمت این تحریم</w:t>
      </w:r>
      <w:r w:rsidR="00AD74EC" w:rsidRPr="00E25252">
        <w:rPr>
          <w:rStyle w:val="Char5"/>
          <w:rFonts w:hint="cs"/>
          <w:rtl/>
        </w:rPr>
        <w:t xml:space="preserve"> بی‌</w:t>
      </w:r>
      <w:r w:rsidRPr="00E25252">
        <w:rPr>
          <w:rStyle w:val="Char5"/>
          <w:rFonts w:hint="cs"/>
          <w:rtl/>
        </w:rPr>
        <w:t>ارزش کردن کالای حرام در چشم مردم و دور کردن جامعه از خرید و فروش آن است تا از انواع زیان‌های جسمی و روحی اجتماعی و اخلاقی در امان بماند و صدها اثر نامناسب دیگر که برای هر عاقلی مشهود است.</w:t>
      </w:r>
    </w:p>
    <w:p w:rsidR="006B306F" w:rsidRPr="001C4BAC" w:rsidRDefault="00D874F7" w:rsidP="00AE27BD">
      <w:pPr>
        <w:pStyle w:val="a1"/>
        <w:rPr>
          <w:rtl/>
        </w:rPr>
      </w:pPr>
      <w:bookmarkStart w:id="836" w:name="_Toc248478683"/>
      <w:bookmarkStart w:id="837" w:name="_Toc342598677"/>
      <w:bookmarkStart w:id="838" w:name="_Toc432416570"/>
      <w:r w:rsidRPr="001C4BAC">
        <w:rPr>
          <w:rFonts w:hint="cs"/>
          <w:rtl/>
        </w:rPr>
        <w:t>2- معا</w:t>
      </w:r>
      <w:r w:rsidR="0068617C" w:rsidRPr="001C4BAC">
        <w:rPr>
          <w:rFonts w:hint="cs"/>
          <w:rtl/>
        </w:rPr>
        <w:t>م</w:t>
      </w:r>
      <w:r w:rsidRPr="001C4BAC">
        <w:rPr>
          <w:rFonts w:hint="cs"/>
          <w:rtl/>
        </w:rPr>
        <w:t>له غرر حرام است</w:t>
      </w:r>
      <w:bookmarkEnd w:id="836"/>
      <w:bookmarkEnd w:id="837"/>
      <w:bookmarkEnd w:id="838"/>
    </w:p>
    <w:p w:rsidR="006B306F" w:rsidRPr="00E25252" w:rsidRDefault="00F96121" w:rsidP="006B306F">
      <w:pPr>
        <w:bidi/>
        <w:ind w:firstLine="284"/>
        <w:jc w:val="both"/>
        <w:rPr>
          <w:rStyle w:val="Char5"/>
          <w:rtl/>
        </w:rPr>
      </w:pPr>
      <w:r w:rsidRPr="00E25252">
        <w:rPr>
          <w:rStyle w:val="Char5"/>
          <w:rFonts w:hint="cs"/>
          <w:rtl/>
        </w:rPr>
        <w:t>بیع یا معامله غرر عبارت است از خرید</w:t>
      </w:r>
      <w:r w:rsidR="00793596" w:rsidRPr="00E25252">
        <w:rPr>
          <w:rStyle w:val="Char5"/>
          <w:rFonts w:hint="cs"/>
          <w:rtl/>
        </w:rPr>
        <w:t xml:space="preserve"> </w:t>
      </w:r>
      <w:r w:rsidRPr="00E25252">
        <w:rPr>
          <w:rStyle w:val="Char5"/>
          <w:rFonts w:hint="cs"/>
          <w:rtl/>
        </w:rPr>
        <w:t xml:space="preserve">و فروش چیزهایی که معلوم نیست بدست بیاید یا نه مانند فروختن ماهی در آب، پرنده در هوا و غیره که نه کالا در دست فروشنده است و نه مشتری به آن دسترسی دارد که غیر ممکن خواهد بود.بدون تردید این نوع معاملات موجب اختلاف و نزاع بین خریدار و فروشنده است و به اقتصاد جامعه نیز لطمه وارد </w:t>
      </w:r>
      <w:r w:rsidR="00BD7D1B" w:rsidRPr="00E25252">
        <w:rPr>
          <w:rStyle w:val="Char5"/>
          <w:rFonts w:hint="cs"/>
          <w:rtl/>
        </w:rPr>
        <w:t>می‌کند</w:t>
      </w:r>
      <w:r w:rsidRPr="00E25252">
        <w:rPr>
          <w:rStyle w:val="Char5"/>
          <w:rFonts w:hint="cs"/>
          <w:rtl/>
        </w:rPr>
        <w:t xml:space="preserve"> و موجب</w:t>
      </w:r>
      <w:r w:rsidR="00AD74EC" w:rsidRPr="00E25252">
        <w:rPr>
          <w:rStyle w:val="Char5"/>
          <w:rFonts w:hint="cs"/>
          <w:rtl/>
        </w:rPr>
        <w:t xml:space="preserve"> بی‌</w:t>
      </w:r>
      <w:r w:rsidRPr="00E25252">
        <w:rPr>
          <w:rStyle w:val="Char5"/>
          <w:rFonts w:hint="cs"/>
          <w:rtl/>
        </w:rPr>
        <w:t>اطمینانی در تجارت می‌گردد.</w:t>
      </w:r>
    </w:p>
    <w:p w:rsidR="006B306F" w:rsidRPr="00E25252" w:rsidRDefault="00DD0C4C" w:rsidP="00C26DEF">
      <w:pPr>
        <w:bidi/>
        <w:ind w:firstLine="284"/>
        <w:jc w:val="both"/>
        <w:rPr>
          <w:rStyle w:val="Char5"/>
          <w:rtl/>
        </w:rPr>
      </w:pPr>
      <w:r w:rsidRPr="00E25252">
        <w:rPr>
          <w:rStyle w:val="Char5"/>
          <w:rFonts w:hint="cs"/>
          <w:rtl/>
        </w:rPr>
        <w:t>درروایت«مسلم</w:t>
      </w:r>
      <w:r w:rsidR="00C26DEF" w:rsidRPr="00E25252">
        <w:rPr>
          <w:rStyle w:val="Char5"/>
          <w:rFonts w:hint="cs"/>
          <w:rtl/>
        </w:rPr>
        <w:t xml:space="preserve"> </w:t>
      </w:r>
      <w:r w:rsidRPr="00E25252">
        <w:rPr>
          <w:rStyle w:val="Char5"/>
          <w:rFonts w:hint="cs"/>
          <w:rtl/>
        </w:rPr>
        <w:t>و احمد» و«اصحاب سنن» از«ابوهریره</w:t>
      </w:r>
      <w:r w:rsidR="00E35B54" w:rsidRPr="00E35B54">
        <w:rPr>
          <w:rStyle w:val="Char5"/>
          <w:rFonts w:cs="CTraditional Arabic" w:hint="cs"/>
          <w:rtl/>
        </w:rPr>
        <w:t>س</w:t>
      </w:r>
      <w:r w:rsidRPr="00E25252">
        <w:rPr>
          <w:rStyle w:val="Char5"/>
          <w:rFonts w:hint="cs"/>
          <w:rtl/>
        </w:rPr>
        <w:t>» آمده است که می‌گوید: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از بیع حصاه و غرر نهی فرمود.</w:t>
      </w:r>
    </w:p>
    <w:p w:rsidR="006B306F" w:rsidRPr="00E25252" w:rsidRDefault="00DD0C4C" w:rsidP="006B306F">
      <w:pPr>
        <w:bidi/>
        <w:ind w:firstLine="284"/>
        <w:jc w:val="both"/>
        <w:rPr>
          <w:rStyle w:val="Char5"/>
          <w:rtl/>
        </w:rPr>
      </w:pPr>
      <w:r w:rsidRPr="00E25252">
        <w:rPr>
          <w:rStyle w:val="Char5"/>
          <w:rFonts w:hint="cs"/>
          <w:rtl/>
        </w:rPr>
        <w:t>بیع حصاه یا معامله حصاه توافق بین خریدار و فروشنده است که سنگی را پرتاب کند بر هرکالایی افتاد مال او باشد و معامله غرر هم شرح داده شد.</w:t>
      </w:r>
    </w:p>
    <w:p w:rsidR="006B306F" w:rsidRPr="001C4BAC" w:rsidRDefault="00A8795F" w:rsidP="00AE27BD">
      <w:pPr>
        <w:pStyle w:val="a1"/>
        <w:rPr>
          <w:rtl/>
        </w:rPr>
      </w:pPr>
      <w:bookmarkStart w:id="839" w:name="_Toc248478684"/>
      <w:bookmarkStart w:id="840" w:name="_Toc342598678"/>
      <w:bookmarkStart w:id="841" w:name="_Toc432416571"/>
      <w:r w:rsidRPr="001C4BAC">
        <w:rPr>
          <w:rFonts w:hint="cs"/>
          <w:rtl/>
        </w:rPr>
        <w:t>3- معامله بر مبنای کلاه</w:t>
      </w:r>
      <w:r w:rsidRPr="001C4BAC">
        <w:rPr>
          <w:rFonts w:hint="eastAsia"/>
          <w:rtl/>
        </w:rPr>
        <w:t>‌</w:t>
      </w:r>
      <w:r w:rsidR="00C26DEF">
        <w:rPr>
          <w:rFonts w:hint="cs"/>
          <w:rtl/>
        </w:rPr>
        <w:t xml:space="preserve"> </w:t>
      </w:r>
      <w:r w:rsidR="00252C22" w:rsidRPr="001C4BAC">
        <w:rPr>
          <w:rFonts w:hint="cs"/>
          <w:rtl/>
        </w:rPr>
        <w:t>برداری و بالا و پائین بردن کاذب قیمت‌ها حرام است</w:t>
      </w:r>
      <w:bookmarkEnd w:id="839"/>
      <w:bookmarkEnd w:id="840"/>
      <w:bookmarkEnd w:id="841"/>
    </w:p>
    <w:p w:rsidR="006B306F" w:rsidRPr="00E25252" w:rsidRDefault="00A8795F" w:rsidP="00C26DEF">
      <w:pPr>
        <w:bidi/>
        <w:ind w:firstLine="284"/>
        <w:jc w:val="both"/>
        <w:rPr>
          <w:rStyle w:val="Char5"/>
          <w:rtl/>
        </w:rPr>
      </w:pPr>
      <w:r w:rsidRPr="00E25252">
        <w:rPr>
          <w:rStyle w:val="Char5"/>
          <w:rFonts w:hint="cs"/>
          <w:rtl/>
        </w:rPr>
        <w:t>بنا بر گفته رسول خدا</w:t>
      </w:r>
      <w:r w:rsidR="00CD0C74" w:rsidRPr="00CD0C74">
        <w:rPr>
          <w:rFonts w:cs="CTraditional Arabic" w:hint="cs"/>
          <w:sz w:val="28"/>
          <w:szCs w:val="28"/>
          <w:rtl/>
          <w:lang w:bidi="fa-IR"/>
        </w:rPr>
        <w:t xml:space="preserve"> ج</w:t>
      </w:r>
      <w:r w:rsidR="00AD11EE">
        <w:rPr>
          <w:rFonts w:cs="CTraditional Arabic" w:hint="cs"/>
          <w:sz w:val="28"/>
          <w:szCs w:val="28"/>
          <w:rtl/>
          <w:lang w:bidi="fa-IR"/>
        </w:rPr>
        <w:t xml:space="preserve"> </w:t>
      </w:r>
      <w:r w:rsidRPr="00E25252">
        <w:rPr>
          <w:rStyle w:val="Char5"/>
          <w:rFonts w:hint="cs"/>
          <w:rtl/>
        </w:rPr>
        <w:t>در اسلام نه ضرر زدن به دیگران مجاز است و نه قبول ضرر از جانب دیگران.</w:t>
      </w:r>
    </w:p>
    <w:p w:rsidR="006B306F" w:rsidRPr="00E25252" w:rsidRDefault="00A8795F" w:rsidP="00C26DEF">
      <w:pPr>
        <w:bidi/>
        <w:ind w:firstLine="284"/>
        <w:jc w:val="both"/>
        <w:rPr>
          <w:rStyle w:val="Char5"/>
          <w:rtl/>
        </w:rPr>
      </w:pPr>
      <w:r w:rsidRPr="00E25252">
        <w:rPr>
          <w:rStyle w:val="Char5"/>
          <w:rFonts w:hint="cs"/>
          <w:rtl/>
        </w:rPr>
        <w:t>از نقطه نظر اقتصادی بنا بر عقید</w:t>
      </w:r>
      <w:r w:rsidR="0014378A">
        <w:rPr>
          <w:rStyle w:val="Char5"/>
          <w:rFonts w:hint="cs"/>
          <w:rtl/>
        </w:rPr>
        <w:t>ۀ</w:t>
      </w:r>
      <w:r w:rsidRPr="00E25252">
        <w:rPr>
          <w:rStyle w:val="Char5"/>
          <w:rFonts w:hint="cs"/>
          <w:rtl/>
        </w:rPr>
        <w:t xml:space="preserve"> اسلامی ایجاد آزادی در تعامل اقتصادی لازم است به گونه‌ایی باشد که بهترین شکل عرضه و تقاضا در جامعه تحقق پذیرد و به همین دلیل است زمانی که در عهد نبی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مسلمانان با افزایش قیمت مواجهه شدند از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در</w:t>
      </w:r>
      <w:r w:rsidR="00B56698" w:rsidRPr="00E25252">
        <w:rPr>
          <w:rStyle w:val="Char5"/>
          <w:rFonts w:hint="cs"/>
          <w:rtl/>
        </w:rPr>
        <w:t xml:space="preserve"> </w:t>
      </w:r>
      <w:r w:rsidRPr="00E25252">
        <w:rPr>
          <w:rStyle w:val="Char5"/>
          <w:rFonts w:hint="cs"/>
          <w:rtl/>
        </w:rPr>
        <w:t xml:space="preserve">خواست نمودند که ای پیامبر خدا نرخ تعیین بفرمائید! </w:t>
      </w:r>
      <w:r w:rsidR="00B56698" w:rsidRPr="00E25252">
        <w:rPr>
          <w:rStyle w:val="Char5"/>
          <w:rFonts w:hint="cs"/>
          <w:rtl/>
        </w:rPr>
        <w:t>آن حضرت فرمود:</w:t>
      </w:r>
    </w:p>
    <w:p w:rsidR="00B56698" w:rsidRPr="00E25252" w:rsidRDefault="00B56698" w:rsidP="006B306F">
      <w:pPr>
        <w:bidi/>
        <w:ind w:firstLine="284"/>
        <w:jc w:val="both"/>
        <w:rPr>
          <w:rStyle w:val="Char5"/>
          <w:rtl/>
        </w:rPr>
      </w:pPr>
      <w:r w:rsidRPr="00E25252">
        <w:rPr>
          <w:rStyle w:val="Char5"/>
          <w:rFonts w:hint="cs"/>
          <w:rtl/>
        </w:rPr>
        <w:t>انبساط و گشایش به دست خداست و تعیین کننده ارزش اوست و روزی دهنده نیز خداوند است من امیدوارم زمانی که پروردگارم را ملاقات می‌کنم به کسی به سبب ظلم در ریختن خون یا طلب مالی بدهکار نباشم.</w:t>
      </w:r>
    </w:p>
    <w:p w:rsidR="006B306F" w:rsidRPr="00E25252" w:rsidRDefault="00B56698" w:rsidP="00B56698">
      <w:pPr>
        <w:bidi/>
        <w:ind w:firstLine="284"/>
        <w:jc w:val="both"/>
        <w:rPr>
          <w:rStyle w:val="Char5"/>
          <w:rtl/>
        </w:rPr>
      </w:pPr>
      <w:r w:rsidRPr="00E25252">
        <w:rPr>
          <w:rStyle w:val="Char5"/>
          <w:rFonts w:hint="cs"/>
          <w:rtl/>
        </w:rPr>
        <w:t>روایت</w:t>
      </w:r>
      <w:r w:rsidR="00385F1B" w:rsidRPr="00E25252">
        <w:rPr>
          <w:rStyle w:val="Char5"/>
          <w:rFonts w:hint="cs"/>
          <w:rtl/>
        </w:rPr>
        <w:t xml:space="preserve"> </w:t>
      </w:r>
      <w:r w:rsidRPr="00E25252">
        <w:rPr>
          <w:rStyle w:val="Char5"/>
          <w:rFonts w:hint="cs"/>
          <w:rtl/>
        </w:rPr>
        <w:t>«احمد و ابوداود وترمذی»</w:t>
      </w:r>
    </w:p>
    <w:p w:rsidR="006B306F" w:rsidRPr="00E25252" w:rsidRDefault="0042148A" w:rsidP="006B306F">
      <w:pPr>
        <w:bidi/>
        <w:ind w:firstLine="284"/>
        <w:jc w:val="both"/>
        <w:rPr>
          <w:rStyle w:val="Char5"/>
          <w:rtl/>
        </w:rPr>
      </w:pPr>
      <w:r w:rsidRPr="00E25252">
        <w:rPr>
          <w:rStyle w:val="Char5"/>
          <w:rFonts w:hint="cs"/>
          <w:rtl/>
        </w:rPr>
        <w:t xml:space="preserve">البته تثبیت قیمت و تعیین نرخ </w:t>
      </w:r>
      <w:r w:rsidR="00651D66" w:rsidRPr="00E25252">
        <w:rPr>
          <w:rStyle w:val="Char5"/>
          <w:rFonts w:hint="cs"/>
          <w:rtl/>
        </w:rPr>
        <w:t>ثابت در شرایطی لازم است. مثلاً در شرایطی که تعدادی سودجو به جهت کمبود تعدادی از کالاها یا لازم بودن آن احتکار می‌کنند یا از شرایط نامناسب اقتصادی سو</w:t>
      </w:r>
      <w:r w:rsidR="00651D66" w:rsidRPr="001C4BAC">
        <w:rPr>
          <w:rFonts w:hint="cs"/>
          <w:sz w:val="28"/>
          <w:szCs w:val="28"/>
          <w:rtl/>
          <w:lang w:bidi="fa-IR"/>
        </w:rPr>
        <w:t xml:space="preserve">ء </w:t>
      </w:r>
      <w:r w:rsidR="00651D66" w:rsidRPr="00E25252">
        <w:rPr>
          <w:rStyle w:val="Char5"/>
          <w:rFonts w:hint="cs"/>
          <w:rtl/>
        </w:rPr>
        <w:t>استفاده می‌نمایند یا با تغییرات کاذب قیمت‌ها موجب ناامنی اقتصادی می‌گردن</w:t>
      </w:r>
      <w:r w:rsidR="00F074D9" w:rsidRPr="00E25252">
        <w:rPr>
          <w:rStyle w:val="Char5"/>
          <w:rFonts w:hint="cs"/>
          <w:rtl/>
        </w:rPr>
        <w:t>د</w:t>
      </w:r>
      <w:r w:rsidR="00651D66" w:rsidRPr="00E25252">
        <w:rPr>
          <w:rStyle w:val="Char5"/>
          <w:rFonts w:hint="cs"/>
          <w:rtl/>
        </w:rPr>
        <w:t>. بنابر قاعده لاضرر و لاضرار و این موضوع که دفع مفاسد مقدم بر جلب مصالح است، لازم می‌شود به تثبیت قیمت اقدام گردد.</w:t>
      </w:r>
    </w:p>
    <w:p w:rsidR="006B306F" w:rsidRPr="00E25252" w:rsidRDefault="00651D66" w:rsidP="006B306F">
      <w:pPr>
        <w:bidi/>
        <w:ind w:firstLine="284"/>
        <w:jc w:val="both"/>
        <w:rPr>
          <w:rStyle w:val="Char5"/>
          <w:rtl/>
        </w:rPr>
      </w:pPr>
      <w:r w:rsidRPr="00E25252">
        <w:rPr>
          <w:rStyle w:val="Char5"/>
          <w:rFonts w:hint="cs"/>
          <w:rtl/>
        </w:rPr>
        <w:t>بنابر نظر فقهای حنفی مذهب در صورتی که صاحبان کالاهای خوراکی قیمت‌ها را به صورت ناعادلانه‌ای افزایش دهند و تنها راه قاضی برای حفاظت جامعه اسلامی تثبیت قیمت باشد. اشکالی ندارد با مشورت صاحب نظران اقتصادی، صورت بپذیرد.</w:t>
      </w:r>
    </w:p>
    <w:p w:rsidR="006B306F" w:rsidRPr="001C4BAC" w:rsidRDefault="00966CDE" w:rsidP="00AE27BD">
      <w:pPr>
        <w:pStyle w:val="a1"/>
        <w:rPr>
          <w:rtl/>
        </w:rPr>
      </w:pPr>
      <w:bookmarkStart w:id="842" w:name="_Toc248478685"/>
      <w:bookmarkStart w:id="843" w:name="_Toc342598679"/>
      <w:bookmarkStart w:id="844" w:name="_Toc432416572"/>
      <w:r w:rsidRPr="001C4BAC">
        <w:rPr>
          <w:rFonts w:hint="cs"/>
          <w:rtl/>
        </w:rPr>
        <w:t>4- معاملات کالاهای احتکار شده</w:t>
      </w:r>
      <w:bookmarkEnd w:id="842"/>
      <w:bookmarkEnd w:id="843"/>
      <w:bookmarkEnd w:id="844"/>
    </w:p>
    <w:p w:rsidR="006B306F" w:rsidRPr="00E25252" w:rsidRDefault="00966CDE" w:rsidP="00C26DEF">
      <w:pPr>
        <w:bidi/>
        <w:ind w:firstLine="284"/>
        <w:jc w:val="both"/>
        <w:rPr>
          <w:rStyle w:val="Char5"/>
          <w:rtl/>
        </w:rPr>
      </w:pPr>
      <w:r w:rsidRPr="00E25252">
        <w:rPr>
          <w:rStyle w:val="Char5"/>
          <w:rFonts w:hint="cs"/>
          <w:rtl/>
        </w:rPr>
        <w:t>در روایت«احمد و حاکم» و«ابن شیبه» آمده است که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فرمود:</w:t>
      </w:r>
    </w:p>
    <w:p w:rsidR="006B306F" w:rsidRPr="00E25252" w:rsidRDefault="00966CDE" w:rsidP="006B306F">
      <w:pPr>
        <w:bidi/>
        <w:ind w:firstLine="284"/>
        <w:jc w:val="both"/>
        <w:rPr>
          <w:rStyle w:val="Char5"/>
          <w:rtl/>
        </w:rPr>
      </w:pPr>
      <w:r w:rsidRPr="00E25252">
        <w:rPr>
          <w:rStyle w:val="Char5"/>
          <w:rFonts w:hint="cs"/>
          <w:rtl/>
        </w:rPr>
        <w:t>کسی که چهل روز کالای خوراکی را احتکار کند از خداوند بیزار است و خداوند از او بیزار خواهد بود.</w:t>
      </w:r>
    </w:p>
    <w:p w:rsidR="006B306F" w:rsidRPr="00E25252" w:rsidRDefault="00966CDE" w:rsidP="00C26DEF">
      <w:pPr>
        <w:bidi/>
        <w:ind w:firstLine="284"/>
        <w:jc w:val="both"/>
        <w:rPr>
          <w:rStyle w:val="Char5"/>
          <w:rtl/>
        </w:rPr>
      </w:pPr>
      <w:r w:rsidRPr="00E25252">
        <w:rPr>
          <w:rStyle w:val="Char5"/>
          <w:rFonts w:hint="cs"/>
          <w:rtl/>
        </w:rPr>
        <w:t>و در روایت«مسلم» آمده است که پیامبر</w:t>
      </w:r>
      <w:r w:rsidR="00CD0C74" w:rsidRPr="00CD0C74">
        <w:rPr>
          <w:rFonts w:cs="CTraditional Arabic" w:hint="cs"/>
          <w:sz w:val="28"/>
          <w:szCs w:val="28"/>
          <w:rtl/>
          <w:lang w:bidi="fa-IR"/>
        </w:rPr>
        <w:t xml:space="preserve"> ج</w:t>
      </w:r>
      <w:r w:rsidRPr="00E25252">
        <w:rPr>
          <w:rStyle w:val="Char5"/>
          <w:rFonts w:hint="cs"/>
          <w:rtl/>
        </w:rPr>
        <w:t xml:space="preserve"> فرمود: فقط خطا کار احتکار </w:t>
      </w:r>
      <w:r w:rsidR="00BD7D1B" w:rsidRPr="00E25252">
        <w:rPr>
          <w:rStyle w:val="Char5"/>
          <w:rFonts w:hint="cs"/>
          <w:rtl/>
        </w:rPr>
        <w:t>می‌کند</w:t>
      </w:r>
      <w:r w:rsidRPr="00E25252">
        <w:rPr>
          <w:rStyle w:val="Char5"/>
          <w:rFonts w:hint="cs"/>
          <w:rtl/>
        </w:rPr>
        <w:t xml:space="preserve"> و خطا کار گناهکار است و در آیه هشت سوره قصص نیز به همین معنا آمده است، جایی که می‌فرماید:</w:t>
      </w:r>
    </w:p>
    <w:p w:rsidR="0063087D" w:rsidRPr="000558E3" w:rsidRDefault="0063087D" w:rsidP="008221E6">
      <w:pPr>
        <w:bidi/>
        <w:ind w:firstLine="284"/>
        <w:jc w:val="both"/>
        <w:rPr>
          <w:rStyle w:val="Char9"/>
          <w:rtl/>
        </w:rPr>
      </w:pPr>
      <w:r>
        <w:rPr>
          <w:rFonts w:ascii="Traditional Arabic" w:hAnsi="Traditional Arabic" w:cs="Traditional Arabic"/>
          <w:sz w:val="28"/>
          <w:szCs w:val="28"/>
          <w:rtl/>
          <w:lang w:bidi="fa-IR"/>
        </w:rPr>
        <w:t>﴿</w:t>
      </w:r>
      <w:r w:rsidR="008221E6" w:rsidRPr="000558E3">
        <w:rPr>
          <w:rStyle w:val="Char9"/>
          <w:rtl/>
        </w:rPr>
        <w:t>إِنَّ فِرۡعَوۡنَ وَهَٰمَٰنَ وَجُنُودَهُمَا كَانُواْ خَٰطِ‍ِٔينَ ٨</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 xml:space="preserve">القصص: </w:t>
      </w:r>
      <w:r w:rsidR="008221E6" w:rsidRPr="00D63B99">
        <w:rPr>
          <w:rStyle w:val="Char7"/>
          <w:rFonts w:hint="cs"/>
          <w:rtl/>
        </w:rPr>
        <w:t>8</w:t>
      </w:r>
      <w:r w:rsidRPr="00D63B99">
        <w:rPr>
          <w:rStyle w:val="Char7"/>
          <w:rtl/>
        </w:rPr>
        <w:t>]</w:t>
      </w:r>
      <w:r w:rsidRPr="00E25252">
        <w:rPr>
          <w:rStyle w:val="Char5"/>
          <w:rFonts w:hint="cs"/>
          <w:rtl/>
        </w:rPr>
        <w:t>.</w:t>
      </w:r>
    </w:p>
    <w:p w:rsidR="006B306F" w:rsidRPr="00E25252" w:rsidRDefault="00966CDE" w:rsidP="008221E6">
      <w:pPr>
        <w:bidi/>
        <w:ind w:firstLine="284"/>
        <w:jc w:val="both"/>
        <w:rPr>
          <w:rStyle w:val="Char5"/>
          <w:rtl/>
        </w:rPr>
      </w:pPr>
      <w:r w:rsidRPr="00E25252">
        <w:rPr>
          <w:rStyle w:val="Char5"/>
          <w:rFonts w:hint="cs"/>
          <w:rtl/>
        </w:rPr>
        <w:t>«</w:t>
      </w:r>
      <w:r w:rsidR="00E50B6E" w:rsidRPr="00E25252">
        <w:rPr>
          <w:rStyle w:val="Char5"/>
          <w:rFonts w:hint="cs"/>
          <w:rtl/>
        </w:rPr>
        <w:t>بدرستی که فرعون و هامان و سربازانشان از جمله گناهکاران بودند</w:t>
      </w:r>
      <w:r w:rsidRPr="00E25252">
        <w:rPr>
          <w:rStyle w:val="Char5"/>
          <w:rFonts w:hint="cs"/>
          <w:rtl/>
        </w:rPr>
        <w:t>».</w:t>
      </w:r>
    </w:p>
    <w:p w:rsidR="006B306F" w:rsidRPr="008010F2" w:rsidRDefault="00E50B6E" w:rsidP="008010F2">
      <w:pPr>
        <w:pStyle w:val="a5"/>
        <w:rPr>
          <w:rtl/>
        </w:rPr>
      </w:pPr>
      <w:r w:rsidRPr="008010F2">
        <w:rPr>
          <w:rFonts w:hint="cs"/>
          <w:rtl/>
        </w:rPr>
        <w:t>مفهوم احتکار آن است که تاجر کالاهای ضروری مورد احتیاج مردم را مخفی کند تا در شرایط مناسب به قیمت بالا بفروشد</w:t>
      </w:r>
      <w:r w:rsidR="008010F2">
        <w:rPr>
          <w:rFonts w:hint="cs"/>
          <w:rtl/>
        </w:rPr>
        <w:t>.</w:t>
      </w:r>
    </w:p>
    <w:p w:rsidR="006B306F" w:rsidRPr="00E25252" w:rsidRDefault="00E50B6E" w:rsidP="008A12C0">
      <w:pPr>
        <w:bidi/>
        <w:ind w:firstLine="284"/>
        <w:jc w:val="both"/>
        <w:rPr>
          <w:rStyle w:val="Char5"/>
          <w:rtl/>
        </w:rPr>
      </w:pPr>
      <w:r w:rsidRPr="00E25252">
        <w:rPr>
          <w:rStyle w:val="Char5"/>
          <w:rFonts w:hint="cs"/>
          <w:rtl/>
        </w:rPr>
        <w:t>از جمله موارد احتکار موردی است که مثلاً</w:t>
      </w:r>
      <w:r w:rsidR="00C26DEF" w:rsidRPr="00E25252">
        <w:rPr>
          <w:rStyle w:val="Char5"/>
          <w:rFonts w:hint="cs"/>
          <w:rtl/>
        </w:rPr>
        <w:t xml:space="preserve"> </w:t>
      </w:r>
      <w:r w:rsidR="00BE6F88" w:rsidRPr="00E25252">
        <w:rPr>
          <w:rStyle w:val="Char5"/>
          <w:rFonts w:hint="cs"/>
          <w:rtl/>
        </w:rPr>
        <w:t>فردی ساکن بیابان یا خارج شهر کالایی برای فروش به شهر می‌آورد که در همان روز به قیمت روز بفروشد فرد شهری به او می‌گوید: این کالا را بگذار پیش من بماند در وقت خودش به قیمت گرانتر برای تو خواهم فروخت. 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E61CB5" w:rsidRPr="00E25252">
        <w:rPr>
          <w:rStyle w:val="Char5"/>
          <w:rFonts w:hint="cs"/>
          <w:rtl/>
        </w:rPr>
        <w:t>می‌فرماید:</w:t>
      </w:r>
    </w:p>
    <w:p w:rsidR="006B306F" w:rsidRPr="00E25252" w:rsidRDefault="00385F1B" w:rsidP="008010F2">
      <w:pPr>
        <w:tabs>
          <w:tab w:val="right" w:pos="6905"/>
        </w:tabs>
        <w:bidi/>
        <w:ind w:firstLine="284"/>
        <w:jc w:val="both"/>
        <w:rPr>
          <w:rStyle w:val="Char5"/>
          <w:rtl/>
        </w:rPr>
      </w:pPr>
      <w:r>
        <w:rPr>
          <w:rFonts w:ascii="Traditional Arabic" w:hAnsi="Traditional Arabic" w:cs="Traditional Arabic"/>
          <w:sz w:val="28"/>
          <w:szCs w:val="28"/>
          <w:rtl/>
          <w:lang w:bidi="fa-IR"/>
        </w:rPr>
        <w:t>«</w:t>
      </w:r>
      <w:r w:rsidR="00353898" w:rsidRPr="00E25252">
        <w:rPr>
          <w:rStyle w:val="Char5"/>
          <w:rFonts w:hint="cs"/>
          <w:rtl/>
        </w:rPr>
        <w:t>ساکن شهر نباید کالای غیر شهری را بفروشد</w:t>
      </w:r>
      <w:r w:rsidR="008010F2">
        <w:rPr>
          <w:rStyle w:val="Char5"/>
          <w:rFonts w:hint="cs"/>
          <w:rtl/>
        </w:rPr>
        <w:t xml:space="preserve"> </w:t>
      </w:r>
      <w:r w:rsidR="00353898" w:rsidRPr="00E25252">
        <w:rPr>
          <w:rStyle w:val="Char5"/>
          <w:rFonts w:hint="cs"/>
          <w:rtl/>
        </w:rPr>
        <w:t>(به طمع سود اضافی) بگذارید که تعدادی از مردم موجب رسیدن روزی به تعداد دیگر شوند</w:t>
      </w:r>
      <w:r>
        <w:rPr>
          <w:rFonts w:ascii="Traditional Arabic" w:hAnsi="Traditional Arabic" w:cs="Traditional Arabic"/>
          <w:sz w:val="28"/>
          <w:szCs w:val="28"/>
          <w:rtl/>
          <w:lang w:bidi="fa-IR"/>
        </w:rPr>
        <w:t>»</w:t>
      </w:r>
      <w:r w:rsidR="00353898" w:rsidRPr="00E25252">
        <w:rPr>
          <w:rStyle w:val="Char5"/>
          <w:rFonts w:hint="cs"/>
          <w:rtl/>
        </w:rPr>
        <w:t>.</w:t>
      </w:r>
      <w:r w:rsidR="008010F2">
        <w:rPr>
          <w:rStyle w:val="Char5"/>
          <w:rFonts w:hint="cs"/>
          <w:rtl/>
        </w:rPr>
        <w:t xml:space="preserve"> </w:t>
      </w:r>
      <w:r w:rsidR="00353898" w:rsidRPr="00E25252">
        <w:rPr>
          <w:rStyle w:val="Char5"/>
          <w:rFonts w:hint="cs"/>
          <w:rtl/>
        </w:rPr>
        <w:t>«روایت مسلم»</w:t>
      </w:r>
    </w:p>
    <w:p w:rsidR="006B306F" w:rsidRPr="001C4BAC" w:rsidRDefault="00FF4294" w:rsidP="00AE27BD">
      <w:pPr>
        <w:pStyle w:val="a1"/>
        <w:rPr>
          <w:rtl/>
        </w:rPr>
      </w:pPr>
      <w:bookmarkStart w:id="845" w:name="_Toc248478686"/>
      <w:bookmarkStart w:id="846" w:name="_Toc342598680"/>
      <w:bookmarkStart w:id="847" w:name="_Toc432416573"/>
      <w:r w:rsidRPr="001C4BAC">
        <w:rPr>
          <w:rFonts w:hint="cs"/>
          <w:rtl/>
        </w:rPr>
        <w:t>5- فروش کالای با ظاهر سازی</w:t>
      </w:r>
      <w:bookmarkEnd w:id="845"/>
      <w:bookmarkEnd w:id="846"/>
      <w:bookmarkEnd w:id="847"/>
    </w:p>
    <w:p w:rsidR="006B306F" w:rsidRPr="00E25252" w:rsidRDefault="00FF4294" w:rsidP="00C26DEF">
      <w:pPr>
        <w:bidi/>
        <w:ind w:firstLine="284"/>
        <w:jc w:val="both"/>
        <w:rPr>
          <w:rStyle w:val="Char5"/>
          <w:rtl/>
        </w:rPr>
      </w:pPr>
      <w:r w:rsidRPr="00E25252">
        <w:rPr>
          <w:rStyle w:val="Char5"/>
          <w:rFonts w:hint="cs"/>
          <w:rtl/>
        </w:rPr>
        <w:t>در روایت</w:t>
      </w:r>
      <w:r w:rsidR="008010F2">
        <w:rPr>
          <w:rStyle w:val="Char5"/>
          <w:rFonts w:hint="cs"/>
          <w:rtl/>
        </w:rPr>
        <w:t xml:space="preserve"> </w:t>
      </w:r>
      <w:r w:rsidRPr="00E25252">
        <w:rPr>
          <w:rStyle w:val="Char5"/>
          <w:rFonts w:hint="cs"/>
          <w:rtl/>
        </w:rPr>
        <w:t>«مسلم» آمده است، که روزی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از جایی می‌گذاشتند. مردی مقداری حبوبات برای فروش گذاشته بود، پیامبر خدا را خوش آمد. پیش رفت دست در ح</w:t>
      </w:r>
      <w:r w:rsidR="005C731D" w:rsidRPr="00E25252">
        <w:rPr>
          <w:rStyle w:val="Char5"/>
          <w:rFonts w:hint="cs"/>
          <w:rtl/>
        </w:rPr>
        <w:t>بوبات کرد. دید تعدادی از</w:t>
      </w:r>
      <w:r w:rsidR="008F0607" w:rsidRPr="00E25252">
        <w:rPr>
          <w:rStyle w:val="Char5"/>
          <w:rFonts w:hint="cs"/>
          <w:rtl/>
        </w:rPr>
        <w:t xml:space="preserve"> آن‌ها </w:t>
      </w:r>
      <w:r w:rsidR="005C731D" w:rsidRPr="00E25252">
        <w:rPr>
          <w:rStyle w:val="Char5"/>
          <w:rFonts w:hint="cs"/>
          <w:rtl/>
        </w:rPr>
        <w:t>پ</w:t>
      </w:r>
      <w:r w:rsidRPr="00E25252">
        <w:rPr>
          <w:rStyle w:val="Char5"/>
          <w:rFonts w:hint="cs"/>
          <w:rtl/>
        </w:rPr>
        <w:t>وسیده است فرمود: ای فروشنده</w:t>
      </w:r>
      <w:r w:rsidR="009661DB">
        <w:rPr>
          <w:rStyle w:val="Char5"/>
          <w:rFonts w:hint="cs"/>
          <w:rtl/>
        </w:rPr>
        <w:t xml:space="preserve"> این‌ها </w:t>
      </w:r>
      <w:r w:rsidRPr="00E25252">
        <w:rPr>
          <w:rStyle w:val="Char5"/>
          <w:rFonts w:hint="cs"/>
          <w:rtl/>
        </w:rPr>
        <w:t>چیست؟ گفت:</w:t>
      </w:r>
      <w:r w:rsidR="009661DB">
        <w:rPr>
          <w:rStyle w:val="Char5"/>
          <w:rFonts w:hint="cs"/>
          <w:rtl/>
        </w:rPr>
        <w:t xml:space="preserve"> این‌ها </w:t>
      </w:r>
      <w:r w:rsidRPr="00E25252">
        <w:rPr>
          <w:rStyle w:val="Char5"/>
          <w:rFonts w:hint="cs"/>
          <w:rtl/>
        </w:rPr>
        <w:t>را باران زده است به این صورت در آمده است.</w:t>
      </w:r>
    </w:p>
    <w:p w:rsidR="00FF4294" w:rsidRPr="00E25252" w:rsidRDefault="00FF4294" w:rsidP="00C26DEF">
      <w:pPr>
        <w:bidi/>
        <w:ind w:firstLine="284"/>
        <w:jc w:val="both"/>
        <w:rPr>
          <w:rStyle w:val="Char5"/>
          <w:rtl/>
        </w:rPr>
      </w:pPr>
      <w:r w:rsidRPr="00E25252">
        <w:rPr>
          <w:rStyle w:val="Char5"/>
          <w:rFonts w:hint="cs"/>
          <w:rtl/>
        </w:rPr>
        <w:t>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فرمود: چرا این پوسیده‌ها را در بالا قرار ندادی تا همه بب</w:t>
      </w:r>
      <w:r w:rsidR="00C51687" w:rsidRPr="00E25252">
        <w:rPr>
          <w:rStyle w:val="Char5"/>
          <w:rFonts w:hint="cs"/>
          <w:rtl/>
        </w:rPr>
        <w:t>ینند؟</w:t>
      </w:r>
      <w:r w:rsidR="00C26DEF" w:rsidRPr="00E25252">
        <w:rPr>
          <w:rStyle w:val="Char5"/>
          <w:rFonts w:hint="cs"/>
          <w:rtl/>
        </w:rPr>
        <w:t xml:space="preserve"> </w:t>
      </w:r>
      <w:r w:rsidR="00C51687" w:rsidRPr="00E25252">
        <w:rPr>
          <w:rStyle w:val="Char5"/>
          <w:rFonts w:hint="cs"/>
          <w:rtl/>
        </w:rPr>
        <w:t>هرکس ظاهر سازی و حقه بازی کند از ما نیست.</w:t>
      </w:r>
    </w:p>
    <w:p w:rsidR="00FF4294" w:rsidRPr="00E25252" w:rsidRDefault="00C51687" w:rsidP="00C26DEF">
      <w:pPr>
        <w:bidi/>
        <w:ind w:firstLine="284"/>
        <w:jc w:val="both"/>
        <w:rPr>
          <w:rStyle w:val="Char5"/>
          <w:rtl/>
        </w:rPr>
      </w:pPr>
      <w:r w:rsidRPr="00E25252">
        <w:rPr>
          <w:rStyle w:val="Char5"/>
          <w:rFonts w:hint="cs"/>
          <w:rtl/>
        </w:rPr>
        <w:t>در روایت</w:t>
      </w:r>
      <w:r w:rsidR="00304769" w:rsidRPr="00E25252">
        <w:rPr>
          <w:rStyle w:val="Char5"/>
          <w:rFonts w:hint="cs"/>
          <w:rtl/>
        </w:rPr>
        <w:t xml:space="preserve"> </w:t>
      </w:r>
      <w:r w:rsidRPr="00E25252">
        <w:rPr>
          <w:rStyle w:val="Char5"/>
          <w:rFonts w:hint="cs"/>
          <w:rtl/>
        </w:rPr>
        <w:t>«حاکم و بیهقی» آمده است که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فرمود: برای هیچیک از شما حلال نیست که کالایی را بفروشد مگر آنکه خوبی و بدی آن را صادقانه بگوید و برای هر کس که از عیب کالا خبر دارد، معامله آن صحیح نیست مگر آن عیب را آشکار کند.</w:t>
      </w:r>
    </w:p>
    <w:p w:rsidR="00FF4294" w:rsidRPr="00E25252" w:rsidRDefault="00C51687" w:rsidP="00FF4294">
      <w:pPr>
        <w:bidi/>
        <w:ind w:firstLine="284"/>
        <w:jc w:val="both"/>
        <w:rPr>
          <w:rStyle w:val="Char5"/>
          <w:rtl/>
        </w:rPr>
      </w:pPr>
      <w:r w:rsidRPr="00E25252">
        <w:rPr>
          <w:rStyle w:val="Char5"/>
          <w:rFonts w:hint="cs"/>
          <w:rtl/>
        </w:rPr>
        <w:t>اگر فروشنده قسم دروغ بخورد</w:t>
      </w:r>
      <w:r w:rsidR="00412F02" w:rsidRPr="00E25252">
        <w:rPr>
          <w:rStyle w:val="Char5"/>
          <w:rFonts w:hint="cs"/>
          <w:rtl/>
        </w:rPr>
        <w:t xml:space="preserve"> حرمت معامله بیشتر می‌شود.</w:t>
      </w:r>
    </w:p>
    <w:p w:rsidR="00FF4294" w:rsidRPr="00E25252" w:rsidRDefault="00412F02" w:rsidP="00C26DEF">
      <w:pPr>
        <w:bidi/>
        <w:ind w:firstLine="284"/>
        <w:jc w:val="both"/>
        <w:rPr>
          <w:rStyle w:val="Char5"/>
          <w:rtl/>
        </w:rPr>
      </w:pPr>
      <w:r w:rsidRPr="00E25252">
        <w:rPr>
          <w:rStyle w:val="Char5"/>
          <w:rFonts w:hint="cs"/>
          <w:rtl/>
        </w:rPr>
        <w:t>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بطور کلی فروشنده‌ها را از زیاد قسم خوردن منع کرده‌اند. و به خصوص در ارتباط با قسم دروغ، تاکید ایشان بسیار بیشتر است.</w:t>
      </w:r>
    </w:p>
    <w:p w:rsidR="00FF4294" w:rsidRPr="00E25252" w:rsidRDefault="0031709E" w:rsidP="00FF4294">
      <w:pPr>
        <w:bidi/>
        <w:ind w:firstLine="284"/>
        <w:jc w:val="both"/>
        <w:rPr>
          <w:rStyle w:val="Char5"/>
          <w:rtl/>
        </w:rPr>
      </w:pPr>
      <w:r w:rsidRPr="00E25252">
        <w:rPr>
          <w:rStyle w:val="Char5"/>
          <w:rFonts w:hint="cs"/>
          <w:rtl/>
        </w:rPr>
        <w:t xml:space="preserve">«بخاری» از رسول خدا روایت </w:t>
      </w:r>
      <w:r w:rsidR="00BD7D1B" w:rsidRPr="00E25252">
        <w:rPr>
          <w:rStyle w:val="Char5"/>
          <w:rFonts w:hint="cs"/>
          <w:rtl/>
        </w:rPr>
        <w:t>می‌کند</w:t>
      </w:r>
      <w:r w:rsidRPr="00E25252">
        <w:rPr>
          <w:rStyle w:val="Char5"/>
          <w:rFonts w:hint="cs"/>
          <w:rtl/>
        </w:rPr>
        <w:t xml:space="preserve"> که قسم هر چند موجب سود کالای تجاری است،</w:t>
      </w:r>
      <w:r w:rsidR="00C26DEF" w:rsidRPr="00E25252">
        <w:rPr>
          <w:rStyle w:val="Char5"/>
          <w:rFonts w:hint="cs"/>
          <w:rtl/>
        </w:rPr>
        <w:t xml:space="preserve"> </w:t>
      </w:r>
      <w:r w:rsidRPr="00E25252">
        <w:rPr>
          <w:rStyle w:val="Char5"/>
          <w:rFonts w:hint="cs"/>
          <w:rtl/>
        </w:rPr>
        <w:t>اما برکت آن را از بین می‌برد.</w:t>
      </w:r>
    </w:p>
    <w:p w:rsidR="00FF4294" w:rsidRPr="00E25252" w:rsidRDefault="0031709E" w:rsidP="00FF4294">
      <w:pPr>
        <w:bidi/>
        <w:ind w:firstLine="284"/>
        <w:jc w:val="both"/>
        <w:rPr>
          <w:rStyle w:val="Char5"/>
          <w:rtl/>
        </w:rPr>
      </w:pPr>
      <w:r w:rsidRPr="00E25252">
        <w:rPr>
          <w:rStyle w:val="Char5"/>
          <w:rFonts w:hint="cs"/>
          <w:rtl/>
        </w:rPr>
        <w:t>افرادی که سوگند دروغ می‌خورند دچار کبیره می‌شوند، اصطلاحاً این قسم‌های کاذب را غموس یا غرق کننده گویند. چون فرد را به آتش جهنم فرو می‌کنند. و تنها کفاره آن توبه پاک و صادقانه است.</w:t>
      </w:r>
    </w:p>
    <w:p w:rsidR="00FF4294" w:rsidRPr="00E25252" w:rsidRDefault="0031709E" w:rsidP="00C26DEF">
      <w:pPr>
        <w:bidi/>
        <w:ind w:firstLine="284"/>
        <w:jc w:val="both"/>
        <w:rPr>
          <w:rStyle w:val="Char5"/>
          <w:rtl/>
        </w:rPr>
      </w:pPr>
      <w:r w:rsidRPr="00E25252">
        <w:rPr>
          <w:rStyle w:val="Char5"/>
          <w:rFonts w:hint="cs"/>
          <w:rtl/>
        </w:rPr>
        <w:t>نهی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از قسم هر چند صادقانه باشد، برای این است که قسم زیاد خوردن موجب شک طرفین می‌گردد و عامل زوال عظمت نام خدایتعالی در قلوب مردم است.</w:t>
      </w:r>
    </w:p>
    <w:p w:rsidR="005C731D" w:rsidRPr="00E25252" w:rsidRDefault="0031709E" w:rsidP="005C731D">
      <w:pPr>
        <w:bidi/>
        <w:ind w:firstLine="284"/>
        <w:jc w:val="both"/>
        <w:rPr>
          <w:rStyle w:val="Char5"/>
          <w:rtl/>
        </w:rPr>
      </w:pPr>
      <w:r w:rsidRPr="00E25252">
        <w:rPr>
          <w:rStyle w:val="Char5"/>
          <w:rFonts w:hint="cs"/>
          <w:rtl/>
        </w:rPr>
        <w:t>از جمل</w:t>
      </w:r>
      <w:r w:rsidR="0014378A">
        <w:rPr>
          <w:rStyle w:val="Char5"/>
          <w:rFonts w:hint="cs"/>
          <w:rtl/>
        </w:rPr>
        <w:t>ۀ</w:t>
      </w:r>
      <w:r w:rsidRPr="00E25252">
        <w:rPr>
          <w:rStyle w:val="Char5"/>
          <w:rFonts w:hint="cs"/>
          <w:rtl/>
        </w:rPr>
        <w:t xml:space="preserve"> انواع حقه بازی در معامله کم فروشی است خدایتعالی می‌فرماید:</w:t>
      </w:r>
    </w:p>
    <w:p w:rsidR="0063087D" w:rsidRPr="000558E3" w:rsidRDefault="0063087D" w:rsidP="008221E6">
      <w:pPr>
        <w:bidi/>
        <w:ind w:firstLine="284"/>
        <w:jc w:val="both"/>
        <w:rPr>
          <w:rStyle w:val="Char9"/>
          <w:rtl/>
        </w:rPr>
      </w:pPr>
      <w:r>
        <w:rPr>
          <w:rFonts w:ascii="Traditional Arabic" w:hAnsi="Traditional Arabic" w:cs="Traditional Arabic"/>
          <w:sz w:val="28"/>
          <w:szCs w:val="28"/>
          <w:rtl/>
          <w:lang w:bidi="fa-IR"/>
        </w:rPr>
        <w:t>﴿</w:t>
      </w:r>
      <w:r w:rsidR="008221E6" w:rsidRPr="000558E3">
        <w:rPr>
          <w:rStyle w:val="Char9"/>
          <w:rFonts w:hint="eastAsia"/>
          <w:rtl/>
        </w:rPr>
        <w:t>وَيۡلٞ</w:t>
      </w:r>
      <w:r w:rsidR="008221E6" w:rsidRPr="000558E3">
        <w:rPr>
          <w:rStyle w:val="Char9"/>
          <w:rtl/>
        </w:rPr>
        <w:t xml:space="preserve"> لِّلۡمُطَفِّفِينَ ١</w:t>
      </w:r>
      <w:r w:rsidR="00AD11EE">
        <w:rPr>
          <w:rStyle w:val="Char9"/>
          <w:rtl/>
        </w:rPr>
        <w:t xml:space="preserve"> </w:t>
      </w:r>
      <w:r w:rsidR="008221E6" w:rsidRPr="000558E3">
        <w:rPr>
          <w:rStyle w:val="Char9"/>
          <w:rFonts w:hint="cs"/>
          <w:rtl/>
        </w:rPr>
        <w:t>ٱ</w:t>
      </w:r>
      <w:r w:rsidR="008221E6" w:rsidRPr="000558E3">
        <w:rPr>
          <w:rStyle w:val="Char9"/>
          <w:rFonts w:hint="eastAsia"/>
          <w:rtl/>
        </w:rPr>
        <w:t>لَّذِينَ</w:t>
      </w:r>
      <w:r w:rsidR="008221E6" w:rsidRPr="000558E3">
        <w:rPr>
          <w:rStyle w:val="Char9"/>
          <w:rtl/>
        </w:rPr>
        <w:t xml:space="preserve"> إِذَا </w:t>
      </w:r>
      <w:r w:rsidR="008221E6" w:rsidRPr="000558E3">
        <w:rPr>
          <w:rStyle w:val="Char9"/>
          <w:rFonts w:hint="cs"/>
          <w:rtl/>
        </w:rPr>
        <w:t>ٱ</w:t>
      </w:r>
      <w:r w:rsidR="008221E6" w:rsidRPr="000558E3">
        <w:rPr>
          <w:rStyle w:val="Char9"/>
          <w:rFonts w:hint="eastAsia"/>
          <w:rtl/>
        </w:rPr>
        <w:t>كۡتَالُواْ</w:t>
      </w:r>
      <w:r w:rsidR="008221E6" w:rsidRPr="000558E3">
        <w:rPr>
          <w:rStyle w:val="Char9"/>
          <w:rtl/>
        </w:rPr>
        <w:t xml:space="preserve"> عَلَى </w:t>
      </w:r>
      <w:r w:rsidR="008221E6" w:rsidRPr="000558E3">
        <w:rPr>
          <w:rStyle w:val="Char9"/>
          <w:rFonts w:hint="cs"/>
          <w:rtl/>
        </w:rPr>
        <w:t>ٱ</w:t>
      </w:r>
      <w:r w:rsidR="008221E6" w:rsidRPr="000558E3">
        <w:rPr>
          <w:rStyle w:val="Char9"/>
          <w:rFonts w:hint="eastAsia"/>
          <w:rtl/>
        </w:rPr>
        <w:t>لنَّاسِ</w:t>
      </w:r>
      <w:r w:rsidR="008221E6" w:rsidRPr="000558E3">
        <w:rPr>
          <w:rStyle w:val="Char9"/>
          <w:rtl/>
        </w:rPr>
        <w:t xml:space="preserve"> يَسۡتَوۡفُونَ ٢</w:t>
      </w:r>
      <w:r w:rsidR="00AD11EE">
        <w:rPr>
          <w:rStyle w:val="Char9"/>
          <w:rtl/>
        </w:rPr>
        <w:t xml:space="preserve"> </w:t>
      </w:r>
      <w:r w:rsidR="008221E6" w:rsidRPr="000558E3">
        <w:rPr>
          <w:rStyle w:val="Char9"/>
          <w:rtl/>
        </w:rPr>
        <w:t>وَإِذَا كَالُوهُمۡ أَو وَّزَنُوهُمۡ يُخۡسِرُونَ ٣</w:t>
      </w:r>
      <w:r w:rsidR="00AD11EE">
        <w:rPr>
          <w:rStyle w:val="Char9"/>
          <w:rtl/>
        </w:rPr>
        <w:t xml:space="preserve"> </w:t>
      </w:r>
      <w:r w:rsidR="008221E6" w:rsidRPr="000558E3">
        <w:rPr>
          <w:rStyle w:val="Char9"/>
          <w:rtl/>
        </w:rPr>
        <w:t>أَلَا يَظُنُّ أُوْلَٰٓئِكَ أَنَّهُم مَّبۡعُوثُونَ ٤</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المطففین: 1-4</w:t>
      </w:r>
      <w:r w:rsidRPr="00D63B99">
        <w:rPr>
          <w:rStyle w:val="Char7"/>
          <w:rtl/>
        </w:rPr>
        <w:t>]</w:t>
      </w:r>
      <w:r w:rsidRPr="00E25252">
        <w:rPr>
          <w:rStyle w:val="Char5"/>
          <w:rFonts w:hint="cs"/>
          <w:rtl/>
        </w:rPr>
        <w:t>.</w:t>
      </w:r>
    </w:p>
    <w:p w:rsidR="00FF4294" w:rsidRPr="00E25252" w:rsidRDefault="0031709E" w:rsidP="005C731D">
      <w:pPr>
        <w:bidi/>
        <w:ind w:firstLine="284"/>
        <w:jc w:val="both"/>
        <w:rPr>
          <w:rStyle w:val="Char5"/>
          <w:rtl/>
        </w:rPr>
      </w:pPr>
      <w:r w:rsidRPr="00E25252">
        <w:rPr>
          <w:rStyle w:val="Char5"/>
          <w:rFonts w:hint="cs"/>
          <w:rtl/>
        </w:rPr>
        <w:t>«وای بر کم فروشان آنانکه هن</w:t>
      </w:r>
      <w:r w:rsidR="005C731D" w:rsidRPr="00E25252">
        <w:rPr>
          <w:rStyle w:val="Char5"/>
          <w:rFonts w:hint="cs"/>
          <w:rtl/>
        </w:rPr>
        <w:t>گ</w:t>
      </w:r>
      <w:r w:rsidRPr="00E25252">
        <w:rPr>
          <w:rStyle w:val="Char5"/>
          <w:rFonts w:hint="cs"/>
          <w:rtl/>
        </w:rPr>
        <w:t>ام توزی</w:t>
      </w:r>
      <w:r w:rsidR="005C731D" w:rsidRPr="00E25252">
        <w:rPr>
          <w:rStyle w:val="Char5"/>
          <w:rFonts w:hint="cs"/>
          <w:rtl/>
        </w:rPr>
        <w:t>ع</w:t>
      </w:r>
      <w:r w:rsidRPr="00E25252">
        <w:rPr>
          <w:rStyle w:val="Char5"/>
          <w:rFonts w:hint="cs"/>
          <w:rtl/>
        </w:rPr>
        <w:t xml:space="preserve"> کالا برای خود به تمام و کمال یا بیشتر از اندازه لازم دریافت می‌دارند</w:t>
      </w:r>
      <w:r w:rsidR="005C731D" w:rsidRPr="00E25252">
        <w:rPr>
          <w:rStyle w:val="Char5"/>
          <w:rFonts w:hint="cs"/>
          <w:rtl/>
        </w:rPr>
        <w:t xml:space="preserve"> </w:t>
      </w:r>
      <w:r w:rsidRPr="00E25252">
        <w:rPr>
          <w:rStyle w:val="Char5"/>
          <w:rFonts w:hint="cs"/>
          <w:rtl/>
        </w:rPr>
        <w:t xml:space="preserve">و هنگامی که کالا برای دیگران می‌کشند از آن می‌کاهند، آیا اینان گمان نمی‌برند که در روزی عظیم و هولناک زنده خواهند شد همان روزی که مردم در پیشگاه پروردگار </w:t>
      </w:r>
      <w:r w:rsidR="00124719" w:rsidRPr="00E25252">
        <w:rPr>
          <w:rStyle w:val="Char5"/>
          <w:rFonts w:hint="cs"/>
          <w:rtl/>
        </w:rPr>
        <w:t>جهانیان بر پای می‌ایستند».</w:t>
      </w:r>
      <w:r w:rsidR="00124719" w:rsidRPr="00E25252">
        <w:rPr>
          <w:rStyle w:val="Char5"/>
          <w:rFonts w:hint="cs"/>
          <w:rtl/>
        </w:rPr>
        <w:tab/>
      </w:r>
    </w:p>
    <w:p w:rsidR="00FF4294" w:rsidRPr="00E25252" w:rsidRDefault="00124719" w:rsidP="00FF4294">
      <w:pPr>
        <w:bidi/>
        <w:ind w:firstLine="284"/>
        <w:jc w:val="both"/>
        <w:rPr>
          <w:rStyle w:val="Char5"/>
          <w:rtl/>
        </w:rPr>
      </w:pPr>
      <w:r w:rsidRPr="00E25252">
        <w:rPr>
          <w:rStyle w:val="Char5"/>
          <w:rFonts w:hint="cs"/>
          <w:rtl/>
        </w:rPr>
        <w:t>قرآن کریم حکایت قوم شعیب را برایمان باز می‌گوید که در معاملات خود ظلم می‌کردند، کم فروشی می‌کردند، در هنگام کشیدن کالا از وزن آن می‌کاستند. پس خدایتعالی حضرت شعیب را به سوی ایشان فرستاد تا آنان را انذار دهد به سوی صراط مستقیم دعوت نماید. آنجا که می‌فرماید:</w:t>
      </w:r>
    </w:p>
    <w:p w:rsidR="0063087D" w:rsidRPr="000558E3" w:rsidRDefault="0063087D" w:rsidP="008221E6">
      <w:pPr>
        <w:bidi/>
        <w:ind w:firstLine="284"/>
        <w:jc w:val="both"/>
        <w:rPr>
          <w:rStyle w:val="Char9"/>
          <w:rtl/>
        </w:rPr>
      </w:pPr>
      <w:r>
        <w:rPr>
          <w:rFonts w:ascii="Traditional Arabic" w:hAnsi="Traditional Arabic" w:cs="Traditional Arabic"/>
          <w:sz w:val="28"/>
          <w:szCs w:val="28"/>
          <w:rtl/>
          <w:lang w:bidi="fa-IR"/>
        </w:rPr>
        <w:t>﴿</w:t>
      </w:r>
      <w:r w:rsidR="008221E6" w:rsidRPr="000558E3">
        <w:rPr>
          <w:rStyle w:val="Char9"/>
          <w:rtl/>
        </w:rPr>
        <w:t xml:space="preserve">۞أَوۡفُواْ </w:t>
      </w:r>
      <w:r w:rsidR="008221E6" w:rsidRPr="000558E3">
        <w:rPr>
          <w:rStyle w:val="Char9"/>
          <w:rFonts w:hint="cs"/>
          <w:rtl/>
        </w:rPr>
        <w:t>ٱ</w:t>
      </w:r>
      <w:r w:rsidR="008221E6" w:rsidRPr="000558E3">
        <w:rPr>
          <w:rStyle w:val="Char9"/>
          <w:rFonts w:hint="eastAsia"/>
          <w:rtl/>
        </w:rPr>
        <w:t>لۡكَيۡلَ</w:t>
      </w:r>
      <w:r w:rsidR="008221E6" w:rsidRPr="000558E3">
        <w:rPr>
          <w:rStyle w:val="Char9"/>
          <w:rtl/>
        </w:rPr>
        <w:t xml:space="preserve"> وَلَا تَكُونُواْ مِنَ </w:t>
      </w:r>
      <w:r w:rsidR="008221E6" w:rsidRPr="000558E3">
        <w:rPr>
          <w:rStyle w:val="Char9"/>
          <w:rFonts w:hint="cs"/>
          <w:rtl/>
        </w:rPr>
        <w:t>ٱ</w:t>
      </w:r>
      <w:r w:rsidR="008221E6" w:rsidRPr="000558E3">
        <w:rPr>
          <w:rStyle w:val="Char9"/>
          <w:rFonts w:hint="eastAsia"/>
          <w:rtl/>
        </w:rPr>
        <w:t>لۡمُخۡسِرِينَ</w:t>
      </w:r>
      <w:r w:rsidR="008221E6" w:rsidRPr="000558E3">
        <w:rPr>
          <w:rStyle w:val="Char9"/>
          <w:rtl/>
        </w:rPr>
        <w:t xml:space="preserve"> ١٨١</w:t>
      </w:r>
      <w:r w:rsidR="00AD11EE">
        <w:rPr>
          <w:rStyle w:val="Char9"/>
          <w:rtl/>
        </w:rPr>
        <w:t xml:space="preserve"> </w:t>
      </w:r>
      <w:r w:rsidR="008221E6" w:rsidRPr="000558E3">
        <w:rPr>
          <w:rStyle w:val="Char9"/>
          <w:rtl/>
        </w:rPr>
        <w:t>وَزِنُواْ بِ</w:t>
      </w:r>
      <w:r w:rsidR="008221E6" w:rsidRPr="000558E3">
        <w:rPr>
          <w:rStyle w:val="Char9"/>
          <w:rFonts w:hint="cs"/>
          <w:rtl/>
        </w:rPr>
        <w:t>ٱ</w:t>
      </w:r>
      <w:r w:rsidR="008221E6" w:rsidRPr="000558E3">
        <w:rPr>
          <w:rStyle w:val="Char9"/>
          <w:rFonts w:hint="eastAsia"/>
          <w:rtl/>
        </w:rPr>
        <w:t>لۡقِسۡطَاسِ</w:t>
      </w:r>
      <w:r w:rsidR="008221E6" w:rsidRPr="000558E3">
        <w:rPr>
          <w:rStyle w:val="Char9"/>
          <w:rtl/>
        </w:rPr>
        <w:t xml:space="preserve"> </w:t>
      </w:r>
      <w:r w:rsidR="008221E6" w:rsidRPr="000558E3">
        <w:rPr>
          <w:rStyle w:val="Char9"/>
          <w:rFonts w:hint="cs"/>
          <w:rtl/>
        </w:rPr>
        <w:t>ٱ</w:t>
      </w:r>
      <w:r w:rsidR="008221E6" w:rsidRPr="000558E3">
        <w:rPr>
          <w:rStyle w:val="Char9"/>
          <w:rFonts w:hint="eastAsia"/>
          <w:rtl/>
        </w:rPr>
        <w:t>لۡمُسۡتَقِيمِ</w:t>
      </w:r>
      <w:r w:rsidR="008221E6" w:rsidRPr="000558E3">
        <w:rPr>
          <w:rStyle w:val="Char9"/>
          <w:rtl/>
        </w:rPr>
        <w:t xml:space="preserve"> ١٨٢</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الشعراء: 181-182</w:t>
      </w:r>
      <w:r w:rsidRPr="00D63B99">
        <w:rPr>
          <w:rStyle w:val="Char7"/>
          <w:rtl/>
        </w:rPr>
        <w:t>]</w:t>
      </w:r>
      <w:r w:rsidRPr="00E25252">
        <w:rPr>
          <w:rStyle w:val="Char5"/>
          <w:rFonts w:hint="cs"/>
          <w:rtl/>
        </w:rPr>
        <w:t>.</w:t>
      </w:r>
    </w:p>
    <w:p w:rsidR="00FF4294" w:rsidRPr="00E25252" w:rsidRDefault="00A15050" w:rsidP="00C26DEF">
      <w:pPr>
        <w:bidi/>
        <w:ind w:firstLine="284"/>
        <w:jc w:val="both"/>
        <w:rPr>
          <w:rStyle w:val="Char5"/>
          <w:rtl/>
        </w:rPr>
      </w:pPr>
      <w:r w:rsidRPr="00E25252">
        <w:rPr>
          <w:rStyle w:val="Char5"/>
          <w:rFonts w:hint="cs"/>
          <w:rtl/>
        </w:rPr>
        <w:t>«پس پیمانه‌ها را به درستی و کامل پرداخت نمائید و از کاهندگان نباشید.و با ترازوی درست کالا را توزین نمائید و از اجناس مردم نکاهید و در زمین تباهی نورزید».</w:t>
      </w:r>
      <w:r w:rsidRPr="00E25252">
        <w:rPr>
          <w:rStyle w:val="Char5"/>
          <w:rFonts w:hint="cs"/>
          <w:rtl/>
        </w:rPr>
        <w:tab/>
      </w:r>
    </w:p>
    <w:p w:rsidR="00FF4294" w:rsidRPr="001C4BAC" w:rsidRDefault="00A15050" w:rsidP="00AE27BD">
      <w:pPr>
        <w:pStyle w:val="a1"/>
        <w:rPr>
          <w:rtl/>
        </w:rPr>
      </w:pPr>
      <w:bookmarkStart w:id="848" w:name="_Toc342598681"/>
      <w:bookmarkStart w:id="849" w:name="_Toc432416574"/>
      <w:r w:rsidRPr="001C4BAC">
        <w:rPr>
          <w:rFonts w:hint="cs"/>
          <w:rtl/>
        </w:rPr>
        <w:t>6-</w:t>
      </w:r>
      <w:r w:rsidR="00AE27BD">
        <w:rPr>
          <w:rFonts w:hint="cs"/>
          <w:rtl/>
        </w:rPr>
        <w:t xml:space="preserve"> </w:t>
      </w:r>
      <w:bookmarkStart w:id="850" w:name="_Toc248478687"/>
      <w:r w:rsidR="00900751" w:rsidRPr="001C4BAC">
        <w:rPr>
          <w:rFonts w:hint="cs"/>
          <w:rtl/>
        </w:rPr>
        <w:t>خرید و فروش کالای دزدی و غصبی</w:t>
      </w:r>
      <w:bookmarkEnd w:id="848"/>
      <w:bookmarkEnd w:id="849"/>
      <w:bookmarkEnd w:id="850"/>
    </w:p>
    <w:p w:rsidR="00FF4294" w:rsidRPr="00E25252" w:rsidRDefault="00900751" w:rsidP="00C26DEF">
      <w:pPr>
        <w:bidi/>
        <w:ind w:firstLine="284"/>
        <w:jc w:val="both"/>
        <w:rPr>
          <w:rStyle w:val="Char5"/>
          <w:rtl/>
        </w:rPr>
      </w:pPr>
      <w:r w:rsidRPr="00E25252">
        <w:rPr>
          <w:rStyle w:val="Char5"/>
          <w:rFonts w:hint="cs"/>
          <w:rtl/>
        </w:rPr>
        <w:t>در روایت</w:t>
      </w:r>
      <w:r w:rsidR="008010F2">
        <w:rPr>
          <w:rStyle w:val="Char5"/>
          <w:rFonts w:hint="cs"/>
          <w:rtl/>
        </w:rPr>
        <w:t xml:space="preserve"> </w:t>
      </w:r>
      <w:r w:rsidRPr="00E25252">
        <w:rPr>
          <w:rStyle w:val="Char5"/>
          <w:rFonts w:hint="cs"/>
          <w:rtl/>
        </w:rPr>
        <w:t>«بیهقی» از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664A6E" w:rsidRPr="00E25252">
        <w:rPr>
          <w:rStyle w:val="Char5"/>
          <w:rFonts w:hint="cs"/>
          <w:rtl/>
        </w:rPr>
        <w:t>آمده است: که کسی که کالای مسروقه خریداری کند در حالیکه می‌داند مسروقه است در گناه و زشتی آن شریک است.</w:t>
      </w:r>
    </w:p>
    <w:p w:rsidR="00FF4294" w:rsidRPr="00E25252" w:rsidRDefault="00664A6E" w:rsidP="00D711F7">
      <w:pPr>
        <w:bidi/>
        <w:ind w:firstLine="284"/>
        <w:jc w:val="both"/>
        <w:rPr>
          <w:rStyle w:val="Char5"/>
          <w:rtl/>
        </w:rPr>
      </w:pPr>
      <w:r w:rsidRPr="00E25252">
        <w:rPr>
          <w:rStyle w:val="Char5"/>
          <w:rFonts w:hint="cs"/>
          <w:rtl/>
        </w:rPr>
        <w:t>این قوانین موجب محدود شدن دایره تجارت و خرید</w:t>
      </w:r>
      <w:r w:rsidR="005C731D" w:rsidRPr="00E25252">
        <w:rPr>
          <w:rStyle w:val="Char5"/>
          <w:rFonts w:hint="cs"/>
          <w:rtl/>
        </w:rPr>
        <w:t xml:space="preserve"> </w:t>
      </w:r>
      <w:r w:rsidRPr="00E25252">
        <w:rPr>
          <w:rStyle w:val="Char5"/>
          <w:rFonts w:hint="cs"/>
          <w:rtl/>
        </w:rPr>
        <w:t>و فروش حرام می‌گردد. و تک تک افراد جامعه را در ریشه</w:t>
      </w:r>
      <w:r w:rsidR="000B394C" w:rsidRPr="00E25252">
        <w:rPr>
          <w:rStyle w:val="Char5"/>
          <w:rFonts w:hint="eastAsia"/>
          <w:rtl/>
        </w:rPr>
        <w:t>‌</w:t>
      </w:r>
      <w:r w:rsidRPr="00E25252">
        <w:rPr>
          <w:rStyle w:val="Char5"/>
          <w:rFonts w:hint="cs"/>
          <w:rtl/>
        </w:rPr>
        <w:t>کن کردن اینگونه جرائم شریک می‌سازد</w:t>
      </w:r>
      <w:r w:rsidR="005C731D" w:rsidRPr="00E25252">
        <w:rPr>
          <w:rStyle w:val="Char5"/>
          <w:rFonts w:hint="cs"/>
          <w:rtl/>
        </w:rPr>
        <w:t>.</w:t>
      </w:r>
    </w:p>
    <w:p w:rsidR="00FF4294" w:rsidRPr="001C4BAC" w:rsidRDefault="000B394C" w:rsidP="00AE27BD">
      <w:pPr>
        <w:pStyle w:val="a1"/>
        <w:rPr>
          <w:rtl/>
        </w:rPr>
      </w:pPr>
      <w:bookmarkStart w:id="851" w:name="_Toc248478688"/>
      <w:bookmarkStart w:id="852" w:name="_Toc342598682"/>
      <w:bookmarkStart w:id="853" w:name="_Toc432416575"/>
      <w:r w:rsidRPr="001C4BAC">
        <w:rPr>
          <w:rFonts w:hint="cs"/>
          <w:rtl/>
        </w:rPr>
        <w:t>7- کسب و کار از طریق ربا و قمار</w:t>
      </w:r>
      <w:bookmarkEnd w:id="851"/>
      <w:bookmarkEnd w:id="852"/>
      <w:bookmarkEnd w:id="853"/>
    </w:p>
    <w:p w:rsidR="00FF4294" w:rsidRPr="00E25252" w:rsidRDefault="000B394C" w:rsidP="00FF4294">
      <w:pPr>
        <w:bidi/>
        <w:ind w:firstLine="284"/>
        <w:jc w:val="both"/>
        <w:rPr>
          <w:rStyle w:val="Char5"/>
          <w:rtl/>
        </w:rPr>
      </w:pPr>
      <w:r w:rsidRPr="00E25252">
        <w:rPr>
          <w:rStyle w:val="Char5"/>
          <w:rFonts w:hint="cs"/>
          <w:rtl/>
        </w:rPr>
        <w:t xml:space="preserve">«ای کسانی که ایمان آورده‌اید از عذاب الهی بپرهیزید و هر آنچه از </w:t>
      </w:r>
      <w:r w:rsidR="00D711F7" w:rsidRPr="00E25252">
        <w:rPr>
          <w:rStyle w:val="Char5"/>
          <w:rFonts w:hint="cs"/>
          <w:rtl/>
        </w:rPr>
        <w:t>مطالبات ربا باقی مانده فرو گذارید اگر مؤمن هستید.</w:t>
      </w:r>
    </w:p>
    <w:p w:rsidR="00FF4294" w:rsidRPr="00E25252" w:rsidRDefault="00D711F7" w:rsidP="00D711F7">
      <w:pPr>
        <w:bidi/>
        <w:ind w:firstLine="284"/>
        <w:jc w:val="both"/>
        <w:rPr>
          <w:rStyle w:val="Char5"/>
          <w:rtl/>
        </w:rPr>
      </w:pPr>
      <w:r w:rsidRPr="00E25252">
        <w:rPr>
          <w:rStyle w:val="Char5"/>
          <w:rFonts w:hint="cs"/>
          <w:rtl/>
        </w:rPr>
        <w:t>پس اگر چنین نکرده‌اید بدانید که به جنگ با خدا و پیغمبرش برخاسته‌اید. و اگر توبه کردید اصل سرمایه‌هایتان ازآن شماست نه ستم می‌کنید و نه ستم می‌بیند».</w:t>
      </w:r>
    </w:p>
    <w:p w:rsidR="00FF4294" w:rsidRPr="00E25252" w:rsidRDefault="00D711F7" w:rsidP="00C26DEF">
      <w:pPr>
        <w:bidi/>
        <w:ind w:firstLine="284"/>
        <w:jc w:val="both"/>
        <w:rPr>
          <w:rStyle w:val="Char5"/>
          <w:rtl/>
        </w:rPr>
      </w:pPr>
      <w:r w:rsidRPr="00E25252">
        <w:rPr>
          <w:rStyle w:val="Char5"/>
          <w:rFonts w:hint="cs"/>
          <w:rtl/>
        </w:rPr>
        <w:t>و بنابر گفته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در روایت</w:t>
      </w:r>
      <w:r w:rsidR="005C731D" w:rsidRPr="00E25252">
        <w:rPr>
          <w:rStyle w:val="Char5"/>
          <w:rFonts w:hint="cs"/>
          <w:rtl/>
        </w:rPr>
        <w:t xml:space="preserve"> </w:t>
      </w:r>
      <w:r w:rsidRPr="00E25252">
        <w:rPr>
          <w:rStyle w:val="Char5"/>
          <w:rFonts w:hint="cs"/>
          <w:rtl/>
        </w:rPr>
        <w:t>«مسلم واحمد» و«اصحاب سنن» که آمده است:</w:t>
      </w:r>
      <w:r w:rsidR="005C731D" w:rsidRPr="00E25252">
        <w:rPr>
          <w:rStyle w:val="Char5"/>
          <w:rFonts w:hint="cs"/>
          <w:rtl/>
        </w:rPr>
        <w:t xml:space="preserve"> </w:t>
      </w:r>
      <w:r w:rsidRPr="00E25252">
        <w:rPr>
          <w:rStyle w:val="Char5"/>
          <w:rFonts w:hint="cs"/>
          <w:rtl/>
        </w:rPr>
        <w:t>«رسول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خورنده ربا موکل آن را نویسنده و شاهدانش را لعنت کرده است و اینان از لحاظ گناه با هم برابرند».</w:t>
      </w:r>
    </w:p>
    <w:p w:rsidR="00FF4294" w:rsidRPr="00E25252" w:rsidRDefault="00D711F7" w:rsidP="00FF4294">
      <w:pPr>
        <w:bidi/>
        <w:ind w:firstLine="284"/>
        <w:jc w:val="both"/>
        <w:rPr>
          <w:rStyle w:val="Char5"/>
          <w:rtl/>
        </w:rPr>
      </w:pPr>
      <w:r w:rsidRPr="00E25252">
        <w:rPr>
          <w:rStyle w:val="Char5"/>
          <w:rFonts w:hint="cs"/>
          <w:rtl/>
        </w:rPr>
        <w:t>تحریم ربا شامل تمامی انواع ربا می‌شود مانند:</w:t>
      </w:r>
      <w:r w:rsidR="00C26DEF" w:rsidRPr="00E25252">
        <w:rPr>
          <w:rStyle w:val="Char5"/>
          <w:rFonts w:hint="cs"/>
          <w:rtl/>
        </w:rPr>
        <w:t xml:space="preserve"> </w:t>
      </w:r>
      <w:r w:rsidRPr="00E25252">
        <w:rPr>
          <w:rStyle w:val="Char5"/>
          <w:rFonts w:hint="cs"/>
          <w:rtl/>
        </w:rPr>
        <w:t>دادن پول به کسی و گرفن پول بیشتر که آن را ربای نسیه گویند دادن جنسی به فردی و گرفتن جنسی بیشتر از او همان جنس در زمان دیگر که آن را ربای فضل گویند بهر صورت ربا چه مبتنی بر جنس یا ثمره کشاورزی بر پول نقد، کم یا زیاد یا هر نوع دیگر باشد، حرام است. طبق قاعده‌ایی که خدایتعالی می‌فرماید:</w:t>
      </w:r>
    </w:p>
    <w:p w:rsidR="0063087D" w:rsidRPr="000558E3" w:rsidRDefault="0063087D" w:rsidP="008221E6">
      <w:pPr>
        <w:bidi/>
        <w:ind w:firstLine="284"/>
        <w:jc w:val="both"/>
        <w:rPr>
          <w:rStyle w:val="Char9"/>
          <w:rtl/>
        </w:rPr>
      </w:pPr>
      <w:r>
        <w:rPr>
          <w:rFonts w:ascii="Traditional Arabic" w:hAnsi="Traditional Arabic" w:cs="Traditional Arabic"/>
          <w:sz w:val="28"/>
          <w:szCs w:val="28"/>
          <w:rtl/>
          <w:lang w:bidi="fa-IR"/>
        </w:rPr>
        <w:t>﴿</w:t>
      </w:r>
      <w:r w:rsidR="008221E6" w:rsidRPr="000558E3">
        <w:rPr>
          <w:rStyle w:val="Char9"/>
          <w:rtl/>
        </w:rPr>
        <w:t xml:space="preserve">وَأَحَلَّ </w:t>
      </w:r>
      <w:r w:rsidR="008221E6" w:rsidRPr="000558E3">
        <w:rPr>
          <w:rStyle w:val="Char9"/>
          <w:rFonts w:hint="cs"/>
          <w:rtl/>
        </w:rPr>
        <w:t>ٱ</w:t>
      </w:r>
      <w:r w:rsidR="008221E6" w:rsidRPr="000558E3">
        <w:rPr>
          <w:rStyle w:val="Char9"/>
          <w:rFonts w:hint="eastAsia"/>
          <w:rtl/>
        </w:rPr>
        <w:t>للَّهُ</w:t>
      </w:r>
      <w:r w:rsidR="008221E6" w:rsidRPr="000558E3">
        <w:rPr>
          <w:rStyle w:val="Char9"/>
          <w:rtl/>
        </w:rPr>
        <w:t xml:space="preserve"> </w:t>
      </w:r>
      <w:r w:rsidR="008221E6" w:rsidRPr="000558E3">
        <w:rPr>
          <w:rStyle w:val="Char9"/>
          <w:rFonts w:hint="cs"/>
          <w:rtl/>
        </w:rPr>
        <w:t>ٱ</w:t>
      </w:r>
      <w:r w:rsidR="008221E6" w:rsidRPr="000558E3">
        <w:rPr>
          <w:rStyle w:val="Char9"/>
          <w:rFonts w:hint="eastAsia"/>
          <w:rtl/>
        </w:rPr>
        <w:t>لۡبَيۡعَ</w:t>
      </w:r>
      <w:r w:rsidR="008221E6" w:rsidRPr="000558E3">
        <w:rPr>
          <w:rStyle w:val="Char9"/>
          <w:rtl/>
        </w:rPr>
        <w:t xml:space="preserve"> وَحَرَّمَ </w:t>
      </w:r>
      <w:r w:rsidR="008221E6" w:rsidRPr="000558E3">
        <w:rPr>
          <w:rStyle w:val="Char9"/>
          <w:rFonts w:hint="cs"/>
          <w:rtl/>
        </w:rPr>
        <w:t>ٱ</w:t>
      </w:r>
      <w:r w:rsidR="008221E6" w:rsidRPr="000558E3">
        <w:rPr>
          <w:rStyle w:val="Char9"/>
          <w:rFonts w:hint="eastAsia"/>
          <w:rtl/>
        </w:rPr>
        <w:t>لرِّبَوٰاْۚ</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البقرة: 275</w:t>
      </w:r>
      <w:r w:rsidRPr="00D63B99">
        <w:rPr>
          <w:rStyle w:val="Char7"/>
          <w:rtl/>
        </w:rPr>
        <w:t>]</w:t>
      </w:r>
      <w:r w:rsidRPr="00E25252">
        <w:rPr>
          <w:rStyle w:val="Char5"/>
          <w:rFonts w:hint="cs"/>
          <w:rtl/>
        </w:rPr>
        <w:t>.</w:t>
      </w:r>
    </w:p>
    <w:p w:rsidR="00FF4294" w:rsidRPr="00E25252" w:rsidRDefault="008F0607" w:rsidP="005C731D">
      <w:pPr>
        <w:bidi/>
        <w:ind w:firstLine="284"/>
        <w:jc w:val="both"/>
        <w:rPr>
          <w:rStyle w:val="Char5"/>
          <w:rtl/>
        </w:rPr>
      </w:pPr>
      <w:r w:rsidRPr="00E25252">
        <w:rPr>
          <w:rStyle w:val="Char5"/>
          <w:rFonts w:hint="cs"/>
          <w:rtl/>
        </w:rPr>
        <w:t>«</w:t>
      </w:r>
      <w:r w:rsidR="005C731D" w:rsidRPr="00E25252">
        <w:rPr>
          <w:rStyle w:val="Char5"/>
          <w:rtl/>
        </w:rPr>
        <w:t>حال آن</w:t>
      </w:r>
      <w:r w:rsidR="00081559">
        <w:rPr>
          <w:rStyle w:val="Char5"/>
          <w:rtl/>
        </w:rPr>
        <w:t>ک</w:t>
      </w:r>
      <w:r w:rsidR="005C731D" w:rsidRPr="00E25252">
        <w:rPr>
          <w:rStyle w:val="Char5"/>
          <w:rtl/>
        </w:rPr>
        <w:t>ه خدا داد و ستد را حلال، و ربا را حرام گردان</w:t>
      </w:r>
      <w:r w:rsidR="00081559">
        <w:rPr>
          <w:rStyle w:val="Char5"/>
          <w:rtl/>
        </w:rPr>
        <w:t>ی</w:t>
      </w:r>
      <w:r w:rsidR="005C731D" w:rsidRPr="00E25252">
        <w:rPr>
          <w:rStyle w:val="Char5"/>
          <w:rtl/>
        </w:rPr>
        <w:t>ده است</w:t>
      </w:r>
      <w:r w:rsidR="00D711F7" w:rsidRPr="00E25252">
        <w:rPr>
          <w:rStyle w:val="Char5"/>
          <w:rFonts w:hint="cs"/>
          <w:rtl/>
        </w:rPr>
        <w:t xml:space="preserve">» </w:t>
      </w:r>
      <w:r w:rsidR="00D711F7" w:rsidRPr="00E25252">
        <w:rPr>
          <w:rStyle w:val="Char5"/>
          <w:rFonts w:hint="cs"/>
          <w:rtl/>
        </w:rPr>
        <w:tab/>
      </w:r>
    </w:p>
    <w:p w:rsidR="00FF4294" w:rsidRPr="001C4BAC" w:rsidRDefault="00EA2CB7" w:rsidP="00AE27BD">
      <w:pPr>
        <w:pStyle w:val="a1"/>
        <w:rPr>
          <w:rtl/>
        </w:rPr>
      </w:pPr>
      <w:bookmarkStart w:id="854" w:name="_Toc248478689"/>
      <w:bookmarkStart w:id="855" w:name="_Toc342598683"/>
      <w:bookmarkStart w:id="856" w:name="_Toc432416576"/>
      <w:r w:rsidRPr="001C4BAC">
        <w:rPr>
          <w:rFonts w:hint="cs"/>
          <w:rtl/>
        </w:rPr>
        <w:t>حکمت‌های تحریم ربا موارد ذیل است:</w:t>
      </w:r>
      <w:bookmarkEnd w:id="854"/>
      <w:bookmarkEnd w:id="855"/>
      <w:bookmarkEnd w:id="856"/>
    </w:p>
    <w:p w:rsidR="00FF4294" w:rsidRPr="00E25252" w:rsidRDefault="00EA2CB7" w:rsidP="00C535B2">
      <w:pPr>
        <w:numPr>
          <w:ilvl w:val="0"/>
          <w:numId w:val="45"/>
        </w:numPr>
        <w:tabs>
          <w:tab w:val="clear" w:pos="567"/>
        </w:tabs>
        <w:bidi/>
        <w:ind w:left="641" w:hanging="357"/>
        <w:jc w:val="both"/>
        <w:rPr>
          <w:rStyle w:val="Char5"/>
          <w:rtl/>
        </w:rPr>
      </w:pPr>
      <w:r w:rsidRPr="00E25252">
        <w:rPr>
          <w:rStyle w:val="Char5"/>
          <w:rFonts w:hint="cs"/>
          <w:rtl/>
        </w:rPr>
        <w:t>رابطه بین تلاش فرد و میزان سودی که بدست می‌آورد وجود ندارد،</w:t>
      </w:r>
      <w:r w:rsidR="00880CB7" w:rsidRPr="00E25252">
        <w:rPr>
          <w:rStyle w:val="Char5"/>
          <w:rFonts w:hint="cs"/>
          <w:rtl/>
        </w:rPr>
        <w:t xml:space="preserve"> </w:t>
      </w:r>
      <w:r w:rsidRPr="00E25252">
        <w:rPr>
          <w:rStyle w:val="Char5"/>
          <w:rFonts w:hint="cs"/>
          <w:rtl/>
        </w:rPr>
        <w:t xml:space="preserve">رباخوار نه کاری </w:t>
      </w:r>
      <w:r w:rsidR="00BD7D1B" w:rsidRPr="00E25252">
        <w:rPr>
          <w:rStyle w:val="Char5"/>
          <w:rFonts w:hint="cs"/>
          <w:rtl/>
        </w:rPr>
        <w:t>می‌کند</w:t>
      </w:r>
      <w:r w:rsidRPr="00E25252">
        <w:rPr>
          <w:rStyle w:val="Char5"/>
          <w:rFonts w:hint="cs"/>
          <w:rtl/>
        </w:rPr>
        <w:t xml:space="preserve"> و نه احتمال دیدن خسارتی دارد و بدون رنج و زحمت سودی بدست می‌آورد.</w:t>
      </w:r>
    </w:p>
    <w:p w:rsidR="00EA2CB7" w:rsidRPr="00E25252" w:rsidRDefault="00EA2CB7" w:rsidP="00C535B2">
      <w:pPr>
        <w:numPr>
          <w:ilvl w:val="0"/>
          <w:numId w:val="45"/>
        </w:numPr>
        <w:tabs>
          <w:tab w:val="clear" w:pos="567"/>
        </w:tabs>
        <w:bidi/>
        <w:ind w:left="641" w:hanging="357"/>
        <w:jc w:val="both"/>
        <w:rPr>
          <w:rStyle w:val="Char5"/>
        </w:rPr>
      </w:pPr>
      <w:r w:rsidRPr="00E25252">
        <w:rPr>
          <w:rStyle w:val="Char5"/>
          <w:rFonts w:hint="cs"/>
          <w:rtl/>
        </w:rPr>
        <w:t>موجب صدمه دیدن اقتصاد اجتماعی به علت افزایش قشر مصرف کننده و بی</w:t>
      </w:r>
      <w:r w:rsidRPr="00E25252">
        <w:rPr>
          <w:rStyle w:val="Char5"/>
          <w:rFonts w:hint="eastAsia"/>
          <w:rtl/>
        </w:rPr>
        <w:t>‌</w:t>
      </w:r>
      <w:r w:rsidRPr="00E25252">
        <w:rPr>
          <w:rStyle w:val="Char5"/>
          <w:rFonts w:hint="cs"/>
          <w:rtl/>
        </w:rPr>
        <w:t>کار و عادت</w:t>
      </w:r>
      <w:r w:rsidRPr="00E25252">
        <w:rPr>
          <w:rStyle w:val="Char5"/>
          <w:rFonts w:hint="eastAsia"/>
          <w:rtl/>
        </w:rPr>
        <w:t>‌</w:t>
      </w:r>
      <w:r w:rsidRPr="00E25252">
        <w:rPr>
          <w:rStyle w:val="Char5"/>
          <w:rFonts w:hint="cs"/>
          <w:rtl/>
        </w:rPr>
        <w:t>کردن به تنبلی و درآمد بی</w:t>
      </w:r>
      <w:r w:rsidR="00F274A3" w:rsidRPr="00E25252">
        <w:rPr>
          <w:rStyle w:val="Char5"/>
          <w:rFonts w:hint="eastAsia"/>
          <w:rtl/>
        </w:rPr>
        <w:t>‌</w:t>
      </w:r>
      <w:r w:rsidRPr="00E25252">
        <w:rPr>
          <w:rStyle w:val="Char5"/>
          <w:rFonts w:hint="cs"/>
          <w:rtl/>
        </w:rPr>
        <w:t>درد</w:t>
      </w:r>
      <w:r w:rsidR="00F274A3" w:rsidRPr="00E25252">
        <w:rPr>
          <w:rStyle w:val="Char5"/>
          <w:rFonts w:hint="cs"/>
          <w:rtl/>
        </w:rPr>
        <w:t xml:space="preserve"> </w:t>
      </w:r>
      <w:r w:rsidRPr="00E25252">
        <w:rPr>
          <w:rStyle w:val="Char5"/>
          <w:rFonts w:hint="cs"/>
          <w:rtl/>
        </w:rPr>
        <w:t>و سر و تحمیل بار مالی به سایر افراد جامعه است.</w:t>
      </w:r>
    </w:p>
    <w:p w:rsidR="00F274A3" w:rsidRPr="00E25252" w:rsidRDefault="00F274A3" w:rsidP="00C535B2">
      <w:pPr>
        <w:numPr>
          <w:ilvl w:val="0"/>
          <w:numId w:val="45"/>
        </w:numPr>
        <w:tabs>
          <w:tab w:val="clear" w:pos="567"/>
        </w:tabs>
        <w:bidi/>
        <w:ind w:left="641" w:hanging="357"/>
        <w:jc w:val="both"/>
        <w:rPr>
          <w:rStyle w:val="Char5"/>
        </w:rPr>
      </w:pPr>
      <w:r w:rsidRPr="00E25252">
        <w:rPr>
          <w:rStyle w:val="Char5"/>
          <w:rFonts w:hint="cs"/>
          <w:rtl/>
        </w:rPr>
        <w:t xml:space="preserve"> موجب تقسیم جامعه به دو گروه می‌شود، گروهی ثروتمندان وصاحبان سرمایه و گروهی فقرا و مستضعفین که ثمره تلاش</w:t>
      </w:r>
      <w:r w:rsidR="008F0607" w:rsidRPr="00E25252">
        <w:rPr>
          <w:rStyle w:val="Char5"/>
          <w:rFonts w:hint="cs"/>
          <w:rtl/>
        </w:rPr>
        <w:t xml:space="preserve"> آن‌ها </w:t>
      </w:r>
      <w:r w:rsidRPr="00E25252">
        <w:rPr>
          <w:rStyle w:val="Char5"/>
          <w:rFonts w:hint="cs"/>
          <w:rtl/>
        </w:rPr>
        <w:t>به جیب ثروتمندان می‌رود.</w:t>
      </w:r>
    </w:p>
    <w:p w:rsidR="00F274A3" w:rsidRPr="00E25252" w:rsidRDefault="00F274A3" w:rsidP="00C535B2">
      <w:pPr>
        <w:numPr>
          <w:ilvl w:val="0"/>
          <w:numId w:val="45"/>
        </w:numPr>
        <w:tabs>
          <w:tab w:val="clear" w:pos="567"/>
        </w:tabs>
        <w:bidi/>
        <w:ind w:left="641" w:hanging="357"/>
        <w:jc w:val="both"/>
        <w:rPr>
          <w:rStyle w:val="Char5"/>
        </w:rPr>
      </w:pPr>
      <w:r w:rsidRPr="00E25252">
        <w:rPr>
          <w:rStyle w:val="Char5"/>
          <w:rFonts w:hint="cs"/>
          <w:rtl/>
        </w:rPr>
        <w:t xml:space="preserve"> باز کردن باب اقدامات و افعال الحادی در کشورها و جوامع اسلامی به خاطر به وجود آمدن شرایط مهلک و زیانباری که از ربا ایجاد می‌گردد.</w:t>
      </w:r>
    </w:p>
    <w:p w:rsidR="00F274A3" w:rsidRPr="00E25252" w:rsidRDefault="00F274A3" w:rsidP="00C535B2">
      <w:pPr>
        <w:numPr>
          <w:ilvl w:val="0"/>
          <w:numId w:val="45"/>
        </w:numPr>
        <w:tabs>
          <w:tab w:val="clear" w:pos="567"/>
        </w:tabs>
        <w:bidi/>
        <w:ind w:left="641" w:hanging="357"/>
        <w:jc w:val="both"/>
        <w:rPr>
          <w:rStyle w:val="Char5"/>
          <w:rtl/>
        </w:rPr>
      </w:pPr>
      <w:r w:rsidRPr="00E25252">
        <w:rPr>
          <w:rStyle w:val="Char5"/>
          <w:rFonts w:hint="cs"/>
          <w:rtl/>
        </w:rPr>
        <w:t xml:space="preserve"> به این دلایل است که اسلام ربا را حرام کرده است و آن را جزو گناهان کبیره به حساب آورده است و انجام دهنده آن را مستحق لعنت خدا و ملائک و تمامی مردمان تا روز قیامت می‌داند.</w:t>
      </w:r>
    </w:p>
    <w:p w:rsidR="00FF4294" w:rsidRPr="001C4BAC" w:rsidRDefault="00F274A3" w:rsidP="00AE27BD">
      <w:pPr>
        <w:pStyle w:val="a1"/>
        <w:rPr>
          <w:rtl/>
        </w:rPr>
      </w:pPr>
      <w:bookmarkStart w:id="857" w:name="_Toc248478690"/>
      <w:bookmarkStart w:id="858" w:name="_Toc342598684"/>
      <w:bookmarkStart w:id="859" w:name="_Toc432416577"/>
      <w:r w:rsidRPr="001C4BAC">
        <w:rPr>
          <w:rFonts w:hint="cs"/>
          <w:rtl/>
        </w:rPr>
        <w:t>راه</w:t>
      </w:r>
      <w:r w:rsidR="00AE27BD">
        <w:rPr>
          <w:rFonts w:hint="eastAsia"/>
          <w:rtl/>
        </w:rPr>
        <w:t>‌</w:t>
      </w:r>
      <w:r w:rsidRPr="001C4BAC">
        <w:rPr>
          <w:rFonts w:hint="cs"/>
          <w:rtl/>
        </w:rPr>
        <w:t xml:space="preserve">هایی که اسلام برای رها شدن از ربا پیشنهاد </w:t>
      </w:r>
      <w:r w:rsidR="00BD7D1B">
        <w:rPr>
          <w:rFonts w:hint="cs"/>
          <w:rtl/>
        </w:rPr>
        <w:t>می‌کند</w:t>
      </w:r>
      <w:r w:rsidRPr="001C4BAC">
        <w:rPr>
          <w:rFonts w:hint="cs"/>
          <w:rtl/>
        </w:rPr>
        <w:t>:</w:t>
      </w:r>
      <w:bookmarkEnd w:id="857"/>
      <w:bookmarkEnd w:id="858"/>
      <w:bookmarkEnd w:id="859"/>
    </w:p>
    <w:p w:rsidR="00FF4294" w:rsidRPr="00E25252" w:rsidRDefault="00F274A3" w:rsidP="00C535B2">
      <w:pPr>
        <w:numPr>
          <w:ilvl w:val="1"/>
          <w:numId w:val="45"/>
        </w:numPr>
        <w:tabs>
          <w:tab w:val="clear" w:pos="567"/>
        </w:tabs>
        <w:bidi/>
        <w:ind w:left="641" w:hanging="357"/>
        <w:jc w:val="both"/>
        <w:rPr>
          <w:rStyle w:val="Char5"/>
          <w:rtl/>
        </w:rPr>
      </w:pPr>
      <w:r w:rsidRPr="00E25252">
        <w:rPr>
          <w:rStyle w:val="Char5"/>
          <w:rFonts w:hint="cs"/>
          <w:rtl/>
        </w:rPr>
        <w:t xml:space="preserve">مضاربه: یک نفر پول می‌دهد و نفر دیگر با آن کار </w:t>
      </w:r>
      <w:r w:rsidR="00BD7D1B" w:rsidRPr="00E25252">
        <w:rPr>
          <w:rStyle w:val="Char5"/>
          <w:rFonts w:hint="cs"/>
          <w:rtl/>
        </w:rPr>
        <w:t>می‌کند</w:t>
      </w:r>
      <w:r w:rsidRPr="00E25252">
        <w:rPr>
          <w:rStyle w:val="Char5"/>
          <w:rFonts w:hint="cs"/>
          <w:rtl/>
        </w:rPr>
        <w:t>، سود را به نسبت توافق تعیین می‌کنند اگر خسارتی وارد شد فقط به صاحب مال است زیرا فردی که کار کرده است از تلاش و کار خود مایه گذاشته و او هم به نوعی دچار خسارت شده است.</w:t>
      </w:r>
    </w:p>
    <w:p w:rsidR="00F274A3" w:rsidRPr="00E25252" w:rsidRDefault="00F274A3" w:rsidP="00C535B2">
      <w:pPr>
        <w:numPr>
          <w:ilvl w:val="1"/>
          <w:numId w:val="45"/>
        </w:numPr>
        <w:tabs>
          <w:tab w:val="clear" w:pos="567"/>
        </w:tabs>
        <w:bidi/>
        <w:ind w:left="641" w:hanging="357"/>
        <w:jc w:val="both"/>
        <w:rPr>
          <w:rStyle w:val="Char5"/>
          <w:rtl/>
        </w:rPr>
      </w:pPr>
      <w:r w:rsidRPr="00E25252">
        <w:rPr>
          <w:rStyle w:val="Char5"/>
          <w:rFonts w:hint="cs"/>
          <w:rtl/>
        </w:rPr>
        <w:t>بیع سلم:</w:t>
      </w:r>
      <w:r w:rsidR="00996FC8" w:rsidRPr="00E25252">
        <w:rPr>
          <w:rStyle w:val="Char5"/>
          <w:rFonts w:hint="cs"/>
          <w:rtl/>
        </w:rPr>
        <w:t xml:space="preserve"> </w:t>
      </w:r>
      <w:r w:rsidRPr="00E25252">
        <w:rPr>
          <w:rStyle w:val="Char5"/>
          <w:rFonts w:hint="cs"/>
          <w:rtl/>
        </w:rPr>
        <w:t>جنسی را که در آینده حاضر می‌شود حالا می‌فروشد، فردی نیازمند پول است، جنس خود را که در فصل یا زمان مشخصی آماده می‌شود با شروط مذکور در</w:t>
      </w:r>
      <w:r w:rsidR="00445FC2" w:rsidRPr="00E25252">
        <w:rPr>
          <w:rStyle w:val="Char5"/>
          <w:rFonts w:hint="cs"/>
          <w:rtl/>
        </w:rPr>
        <w:t xml:space="preserve"> کتاب‌ها</w:t>
      </w:r>
      <w:r w:rsidRPr="00E25252">
        <w:rPr>
          <w:rStyle w:val="Char5"/>
          <w:rFonts w:hint="cs"/>
          <w:rtl/>
        </w:rPr>
        <w:t xml:space="preserve">ی فقه بفروش می‌رساند، پول آن را حالا دریافت </w:t>
      </w:r>
      <w:r w:rsidR="00BD7D1B" w:rsidRPr="00E25252">
        <w:rPr>
          <w:rStyle w:val="Char5"/>
          <w:rFonts w:hint="cs"/>
          <w:rtl/>
        </w:rPr>
        <w:t>می‌کند</w:t>
      </w:r>
      <w:r w:rsidRPr="00E25252">
        <w:rPr>
          <w:rStyle w:val="Char5"/>
          <w:rFonts w:hint="cs"/>
          <w:rtl/>
        </w:rPr>
        <w:t>.</w:t>
      </w:r>
    </w:p>
    <w:p w:rsidR="00FF4294" w:rsidRPr="00E25252" w:rsidRDefault="00F274A3" w:rsidP="00C535B2">
      <w:pPr>
        <w:numPr>
          <w:ilvl w:val="1"/>
          <w:numId w:val="45"/>
        </w:numPr>
        <w:tabs>
          <w:tab w:val="clear" w:pos="567"/>
        </w:tabs>
        <w:bidi/>
        <w:ind w:left="641" w:hanging="357"/>
        <w:jc w:val="both"/>
        <w:rPr>
          <w:rStyle w:val="Char5"/>
          <w:rtl/>
        </w:rPr>
      </w:pPr>
      <w:r w:rsidRPr="00E25252">
        <w:rPr>
          <w:rStyle w:val="Char5"/>
          <w:rFonts w:hint="cs"/>
          <w:rtl/>
        </w:rPr>
        <w:t xml:space="preserve">بیع موجل: قیمت پرداختی در این معامله قدری از معالمه نقدی بیشتر است دین اسلام این نوع معامله را برای سهولت حصول مصالح مردم و رها شدن از ربا تجویز </w:t>
      </w:r>
      <w:r w:rsidR="00BD7D1B" w:rsidRPr="00E25252">
        <w:rPr>
          <w:rStyle w:val="Char5"/>
          <w:rFonts w:hint="cs"/>
          <w:rtl/>
        </w:rPr>
        <w:t>می‌کند</w:t>
      </w:r>
      <w:r w:rsidRPr="00E25252">
        <w:rPr>
          <w:rStyle w:val="Char5"/>
          <w:rFonts w:hint="cs"/>
          <w:rtl/>
        </w:rPr>
        <w:t>.</w:t>
      </w:r>
    </w:p>
    <w:p w:rsidR="00FF4294" w:rsidRPr="00E25252" w:rsidRDefault="00F274A3" w:rsidP="00C535B2">
      <w:pPr>
        <w:numPr>
          <w:ilvl w:val="1"/>
          <w:numId w:val="45"/>
        </w:numPr>
        <w:tabs>
          <w:tab w:val="clear" w:pos="567"/>
        </w:tabs>
        <w:bidi/>
        <w:ind w:left="641" w:hanging="357"/>
        <w:jc w:val="both"/>
        <w:rPr>
          <w:rStyle w:val="Char5"/>
          <w:rtl/>
        </w:rPr>
      </w:pPr>
      <w:r w:rsidRPr="00E25252">
        <w:rPr>
          <w:rStyle w:val="Char5"/>
          <w:rFonts w:hint="cs"/>
          <w:rtl/>
        </w:rPr>
        <w:t>قرض</w:t>
      </w:r>
      <w:r w:rsidR="005C10C5" w:rsidRPr="00E25252">
        <w:rPr>
          <w:rStyle w:val="Char5"/>
          <w:rFonts w:hint="eastAsia"/>
          <w:rtl/>
        </w:rPr>
        <w:t>‌</w:t>
      </w:r>
      <w:r w:rsidRPr="00E25252">
        <w:rPr>
          <w:rStyle w:val="Char5"/>
          <w:rFonts w:hint="cs"/>
          <w:rtl/>
        </w:rPr>
        <w:t>الحسنه: مؤسسات یا بانک‌های قرض</w:t>
      </w:r>
      <w:r w:rsidR="005C10C5" w:rsidRPr="00E25252">
        <w:rPr>
          <w:rStyle w:val="Char5"/>
          <w:rFonts w:hint="eastAsia"/>
          <w:rtl/>
        </w:rPr>
        <w:t>‌</w:t>
      </w:r>
      <w:r w:rsidRPr="00E25252">
        <w:rPr>
          <w:rStyle w:val="Char5"/>
          <w:rFonts w:hint="cs"/>
          <w:rtl/>
        </w:rPr>
        <w:t xml:space="preserve">الحسنه </w:t>
      </w:r>
      <w:r w:rsidR="005C10C5" w:rsidRPr="00E25252">
        <w:rPr>
          <w:rStyle w:val="Char5"/>
          <w:rFonts w:hint="cs"/>
          <w:rtl/>
        </w:rPr>
        <w:t>که توسط افراد جماعات یا حکومت تأسیس می‌شوند، از جمله ابزار تحقق تکامل اجتماعی در امت اسلامی است.</w:t>
      </w:r>
    </w:p>
    <w:p w:rsidR="00FF4294" w:rsidRPr="00E25252" w:rsidRDefault="005C10C5" w:rsidP="002E58F4">
      <w:pPr>
        <w:bidi/>
        <w:ind w:firstLine="284"/>
        <w:jc w:val="both"/>
        <w:rPr>
          <w:rStyle w:val="Char5"/>
          <w:rtl/>
        </w:rPr>
      </w:pPr>
      <w:r w:rsidRPr="00E25252">
        <w:rPr>
          <w:rStyle w:val="Char5"/>
          <w:rFonts w:hint="cs"/>
          <w:rtl/>
        </w:rPr>
        <w:t>گشایش مؤسسات زکات که مبالغ جمع شده را به افراد نیازمند یا فقرای بی</w:t>
      </w:r>
      <w:r w:rsidR="002E58F4" w:rsidRPr="00E25252">
        <w:rPr>
          <w:rStyle w:val="Char5"/>
          <w:rFonts w:hint="eastAsia"/>
          <w:rtl/>
        </w:rPr>
        <w:t>‌</w:t>
      </w:r>
      <w:r w:rsidRPr="00E25252">
        <w:rPr>
          <w:rStyle w:val="Char5"/>
          <w:rFonts w:hint="cs"/>
          <w:rtl/>
        </w:rPr>
        <w:t>سرپرست و بی</w:t>
      </w:r>
      <w:r w:rsidR="002E58F4" w:rsidRPr="00E25252">
        <w:rPr>
          <w:rStyle w:val="Char5"/>
          <w:rFonts w:hint="eastAsia"/>
          <w:rtl/>
        </w:rPr>
        <w:t>‌</w:t>
      </w:r>
      <w:r w:rsidRPr="00E25252">
        <w:rPr>
          <w:rStyle w:val="Char5"/>
          <w:rFonts w:hint="cs"/>
          <w:rtl/>
        </w:rPr>
        <w:t>سروسامان یا غریبان در راه مانده می‌پردازند و به این صورت نیازشان را برطرف می‌</w:t>
      </w:r>
      <w:r w:rsidR="002E58F4" w:rsidRPr="00E25252">
        <w:rPr>
          <w:rStyle w:val="Char5"/>
          <w:rFonts w:hint="cs"/>
          <w:rtl/>
        </w:rPr>
        <w:t>نماید، آنان را از مشکل می‌رهاند و تکافل اجتماعی را متحقق می‌سازد.</w:t>
      </w:r>
    </w:p>
    <w:p w:rsidR="00FF4294" w:rsidRPr="00E25252" w:rsidRDefault="002E58F4" w:rsidP="00FF4294">
      <w:pPr>
        <w:bidi/>
        <w:ind w:firstLine="284"/>
        <w:jc w:val="both"/>
        <w:rPr>
          <w:rStyle w:val="Char5"/>
          <w:rtl/>
        </w:rPr>
      </w:pPr>
      <w:r w:rsidRPr="00E25252">
        <w:rPr>
          <w:rStyle w:val="Char5"/>
          <w:rFonts w:hint="cs"/>
          <w:rtl/>
        </w:rPr>
        <w:t>آنچه بیان گردید گوشه‌ای از دستورات و صلاحدیدهایی است که برای تک تک افراد جامعه از جانب عقدیه و شریعت اسلامی ترسیم شده است. تا ضامن عدالت اجتماعی و اقتصاد و حافظ کرامت و شخصیت انسانی در طی طریق به سوی اهداف تعیین شده باشد و در این مسیر نیازهایش برآورد و مصالح او را از ما حصل تلاش خود تأمین سازد.</w:t>
      </w:r>
    </w:p>
    <w:p w:rsidR="00FF4294" w:rsidRPr="00E25252" w:rsidRDefault="002E58F4" w:rsidP="00FF4294">
      <w:pPr>
        <w:bidi/>
        <w:ind w:firstLine="284"/>
        <w:jc w:val="both"/>
        <w:rPr>
          <w:rStyle w:val="Char5"/>
          <w:rtl/>
        </w:rPr>
      </w:pPr>
      <w:r w:rsidRPr="00E25252">
        <w:rPr>
          <w:rStyle w:val="Char5"/>
          <w:rFonts w:hint="cs"/>
          <w:rtl/>
        </w:rPr>
        <w:t>در ارتباط با قمار به عنوان در آمد در همین کتاب بحث کافی شده است که می‌توانید به آن مراجعه نمائید.</w:t>
      </w:r>
    </w:p>
    <w:p w:rsidR="00FF4294" w:rsidRPr="001C4BAC" w:rsidRDefault="002E58F4" w:rsidP="00AE27BD">
      <w:pPr>
        <w:pStyle w:val="a1"/>
        <w:rPr>
          <w:rtl/>
        </w:rPr>
      </w:pPr>
      <w:bookmarkStart w:id="860" w:name="_Toc248478691"/>
      <w:bookmarkStart w:id="861" w:name="_Toc342598685"/>
      <w:bookmarkStart w:id="862" w:name="_Toc432416578"/>
      <w:r w:rsidRPr="001C4BAC">
        <w:rPr>
          <w:rFonts w:hint="cs"/>
          <w:rtl/>
        </w:rPr>
        <w:t>پیروی و تقلید جاهلی و حرام از نظر اسلام</w:t>
      </w:r>
      <w:bookmarkEnd w:id="860"/>
      <w:bookmarkEnd w:id="861"/>
      <w:bookmarkEnd w:id="862"/>
    </w:p>
    <w:p w:rsidR="00FF4294" w:rsidRPr="00E25252" w:rsidRDefault="00E3762C" w:rsidP="00FF4294">
      <w:pPr>
        <w:bidi/>
        <w:ind w:firstLine="284"/>
        <w:jc w:val="both"/>
        <w:rPr>
          <w:rStyle w:val="Char5"/>
          <w:rtl/>
        </w:rPr>
      </w:pPr>
      <w:r w:rsidRPr="00E25252">
        <w:rPr>
          <w:rStyle w:val="Char5"/>
          <w:rFonts w:hint="cs"/>
          <w:rtl/>
        </w:rPr>
        <w:t>امروز با کمال تأسف جوامع اسلامی به عقاید و عاداتی دچار شده‌اند که به علت رسوخ در شخصیت آنان مانند عقاید دینی به آن ایمان دارند و تصور می‌کنند که بر راه درست حرکت می‌نمایند.</w:t>
      </w:r>
    </w:p>
    <w:p w:rsidR="00FF4294" w:rsidRPr="00E25252" w:rsidRDefault="00E3762C" w:rsidP="00FF4294">
      <w:pPr>
        <w:bidi/>
        <w:ind w:firstLine="284"/>
        <w:jc w:val="both"/>
        <w:rPr>
          <w:rStyle w:val="Char5"/>
          <w:rtl/>
        </w:rPr>
      </w:pPr>
      <w:r w:rsidRPr="00E25252">
        <w:rPr>
          <w:rStyle w:val="Char5"/>
          <w:rFonts w:hint="cs"/>
          <w:rtl/>
        </w:rPr>
        <w:t>در</w:t>
      </w:r>
      <w:r w:rsidR="00C535B2">
        <w:rPr>
          <w:rStyle w:val="Char5"/>
          <w:rFonts w:hint="cs"/>
          <w:rtl/>
        </w:rPr>
        <w:t xml:space="preserve"> </w:t>
      </w:r>
      <w:r w:rsidRPr="00E25252">
        <w:rPr>
          <w:rStyle w:val="Char5"/>
          <w:rFonts w:hint="cs"/>
          <w:rtl/>
        </w:rPr>
        <w:t>این قسمت تعدادی از این عادات جاهلی برای نمونه بیان می‌شود.</w:t>
      </w:r>
    </w:p>
    <w:p w:rsidR="00FF4294" w:rsidRPr="00E25252" w:rsidRDefault="00E3762C" w:rsidP="00777768">
      <w:pPr>
        <w:numPr>
          <w:ilvl w:val="0"/>
          <w:numId w:val="66"/>
        </w:numPr>
        <w:bidi/>
        <w:jc w:val="both"/>
        <w:rPr>
          <w:rStyle w:val="Char5"/>
          <w:rtl/>
        </w:rPr>
      </w:pPr>
      <w:r w:rsidRPr="00E25252">
        <w:rPr>
          <w:rStyle w:val="Char5"/>
          <w:rFonts w:hint="cs"/>
          <w:rtl/>
        </w:rPr>
        <w:t>نژاد پرستی و قوم پرستی: در تعدادی از جوامع اسلامی افرادی دیده می‌شوند که فقط از قوم و قبیله خود دفاع می‌کنند و برای ایشان اهمیت ندارد که قومشان بر حق است یا باطل.</w:t>
      </w:r>
    </w:p>
    <w:p w:rsidR="00FF4294" w:rsidRPr="00E25252" w:rsidRDefault="00E3762C" w:rsidP="00FF4294">
      <w:pPr>
        <w:bidi/>
        <w:ind w:firstLine="284"/>
        <w:jc w:val="both"/>
        <w:rPr>
          <w:rStyle w:val="Char5"/>
          <w:rtl/>
        </w:rPr>
      </w:pPr>
      <w:r w:rsidRPr="00E25252">
        <w:rPr>
          <w:rStyle w:val="Char5"/>
          <w:rFonts w:hint="cs"/>
          <w:rtl/>
        </w:rPr>
        <w:t>درروایت</w:t>
      </w:r>
      <w:r w:rsidR="00C535B2">
        <w:rPr>
          <w:rStyle w:val="Char5"/>
          <w:rFonts w:hint="cs"/>
          <w:rtl/>
        </w:rPr>
        <w:t xml:space="preserve"> </w:t>
      </w:r>
      <w:r w:rsidRPr="00E25252">
        <w:rPr>
          <w:rStyle w:val="Char5"/>
          <w:rFonts w:hint="cs"/>
          <w:rtl/>
        </w:rPr>
        <w:t>«ابوداود» از</w:t>
      </w:r>
      <w:r w:rsidR="00C535B2">
        <w:rPr>
          <w:rStyle w:val="Char5"/>
          <w:rFonts w:hint="cs"/>
          <w:rtl/>
        </w:rPr>
        <w:t xml:space="preserve"> </w:t>
      </w:r>
      <w:r w:rsidRPr="00E25252">
        <w:rPr>
          <w:rStyle w:val="Char5"/>
          <w:rFonts w:hint="cs"/>
          <w:rtl/>
        </w:rPr>
        <w:t>«وائله بن الاسقع» آمده است که کسی از پیامبر</w:t>
      </w:r>
      <w:r w:rsidR="00CD0C74" w:rsidRPr="00CD0C74">
        <w:rPr>
          <w:rStyle w:val="Char5"/>
          <w:rFonts w:cs="CTraditional Arabic" w:hint="cs"/>
          <w:rtl/>
        </w:rPr>
        <w:t xml:space="preserve"> ج</w:t>
      </w:r>
      <w:r w:rsidRPr="00E25252">
        <w:rPr>
          <w:rStyle w:val="Char5"/>
          <w:rFonts w:hint="cs"/>
          <w:rtl/>
        </w:rPr>
        <w:t xml:space="preserve"> پرسید: </w:t>
      </w:r>
      <w:r w:rsidR="00426F96" w:rsidRPr="00E25252">
        <w:rPr>
          <w:rStyle w:val="Char5"/>
          <w:rFonts w:hint="cs"/>
          <w:rtl/>
        </w:rPr>
        <w:t>ای رسول خدا،</w:t>
      </w:r>
      <w:r w:rsidR="00E4231E" w:rsidRPr="001C4BAC">
        <w:rPr>
          <w:rFonts w:cs="CTraditional Arabic" w:hint="cs"/>
          <w:sz w:val="28"/>
          <w:szCs w:val="28"/>
          <w:rtl/>
          <w:lang w:bidi="fa-IR"/>
        </w:rPr>
        <w:t xml:space="preserve"> </w:t>
      </w:r>
      <w:r w:rsidRPr="00E25252">
        <w:rPr>
          <w:rStyle w:val="Char5"/>
          <w:rFonts w:hint="cs"/>
          <w:rtl/>
        </w:rPr>
        <w:t>قوم پرستی چیست؟</w:t>
      </w:r>
    </w:p>
    <w:p w:rsidR="00FF4294" w:rsidRPr="00E25252" w:rsidRDefault="0032656F" w:rsidP="00880CB7">
      <w:pPr>
        <w:bidi/>
        <w:ind w:firstLine="284"/>
        <w:jc w:val="both"/>
        <w:rPr>
          <w:rStyle w:val="Char5"/>
          <w:rtl/>
        </w:rPr>
      </w:pPr>
      <w:r w:rsidRPr="00E25252">
        <w:rPr>
          <w:rStyle w:val="Char5"/>
          <w:rFonts w:hint="cs"/>
          <w:rtl/>
        </w:rPr>
        <w:t>فرمود</w:t>
      </w:r>
      <w:r w:rsidR="00880CB7" w:rsidRPr="00E25252">
        <w:rPr>
          <w:rStyle w:val="Char5"/>
          <w:rFonts w:hint="cs"/>
          <w:rtl/>
        </w:rPr>
        <w:t xml:space="preserve"> </w:t>
      </w:r>
      <w:r w:rsidRPr="00E25252">
        <w:rPr>
          <w:rStyle w:val="Char5"/>
          <w:rFonts w:hint="cs"/>
          <w:rtl/>
        </w:rPr>
        <w:t>ک</w:t>
      </w:r>
      <w:r w:rsidR="00880CB7" w:rsidRPr="00E25252">
        <w:rPr>
          <w:rStyle w:val="Char5"/>
          <w:rFonts w:hint="cs"/>
          <w:rtl/>
        </w:rPr>
        <w:t>ه ا</w:t>
      </w:r>
      <w:r w:rsidRPr="00E25252">
        <w:rPr>
          <w:rStyle w:val="Char5"/>
          <w:rFonts w:hint="cs"/>
          <w:rtl/>
        </w:rPr>
        <w:t>ین است که قوم و قبیله خود را در مسیر ظلم یاری کنی.</w:t>
      </w:r>
    </w:p>
    <w:p w:rsidR="00FF4294" w:rsidRPr="00E25252" w:rsidRDefault="0032656F" w:rsidP="00996FC8">
      <w:pPr>
        <w:bidi/>
        <w:ind w:firstLine="284"/>
        <w:jc w:val="both"/>
        <w:rPr>
          <w:rStyle w:val="Char5"/>
          <w:rtl/>
        </w:rPr>
      </w:pPr>
      <w:r w:rsidRPr="00E25252">
        <w:rPr>
          <w:rStyle w:val="Char5"/>
          <w:rFonts w:hint="cs"/>
          <w:rtl/>
        </w:rPr>
        <w:t>همچنین در روایت</w:t>
      </w:r>
      <w:r w:rsidR="00C535B2">
        <w:rPr>
          <w:rStyle w:val="Char5"/>
          <w:rFonts w:hint="cs"/>
          <w:rtl/>
        </w:rPr>
        <w:t xml:space="preserve"> </w:t>
      </w:r>
      <w:r w:rsidRPr="00E25252">
        <w:rPr>
          <w:rStyle w:val="Char5"/>
          <w:rFonts w:hint="cs"/>
          <w:rtl/>
        </w:rPr>
        <w:t>«ابوداود» ایضاً آمده است که فرمود:</w:t>
      </w:r>
      <w:r w:rsidR="00996FC8" w:rsidRPr="00E25252">
        <w:rPr>
          <w:rStyle w:val="Char5"/>
          <w:rFonts w:hint="cs"/>
          <w:rtl/>
        </w:rPr>
        <w:t xml:space="preserve"> کسی که به قوم پرستی دعوت کند در راه آن بجنگد و به خاطر آن بمیرد از ما نیست.</w:t>
      </w:r>
    </w:p>
    <w:p w:rsidR="00FF4294" w:rsidRPr="00E25252" w:rsidRDefault="0032656F" w:rsidP="00FF4294">
      <w:pPr>
        <w:bidi/>
        <w:ind w:firstLine="284"/>
        <w:jc w:val="both"/>
        <w:rPr>
          <w:rStyle w:val="Char5"/>
          <w:rtl/>
        </w:rPr>
      </w:pPr>
      <w:r w:rsidRPr="00E25252">
        <w:rPr>
          <w:rStyle w:val="Char5"/>
          <w:rFonts w:hint="cs"/>
          <w:rtl/>
        </w:rPr>
        <w:t>پیامبر خدا</w:t>
      </w:r>
      <w:r w:rsidR="00CD0C74" w:rsidRPr="00CD0C74">
        <w:rPr>
          <w:rStyle w:val="Char5"/>
          <w:rFonts w:cs="CTraditional Arabic" w:hint="cs"/>
          <w:rtl/>
        </w:rPr>
        <w:t xml:space="preserve"> ج</w:t>
      </w:r>
      <w:r w:rsidRPr="00E25252">
        <w:rPr>
          <w:rStyle w:val="Char5"/>
          <w:rFonts w:hint="cs"/>
          <w:rtl/>
        </w:rPr>
        <w:t xml:space="preserve"> مفهوم این جمله را که در زمان جاهلیت رواج داشت که«برادرت را یاری کن چه مظلوم باشد چه ظالم»تغییر داد.</w:t>
      </w:r>
    </w:p>
    <w:p w:rsidR="00FF4294" w:rsidRPr="00E25252" w:rsidRDefault="008F77E7" w:rsidP="00996FC8">
      <w:pPr>
        <w:bidi/>
        <w:ind w:firstLine="284"/>
        <w:jc w:val="both"/>
        <w:rPr>
          <w:rStyle w:val="Char5"/>
          <w:rtl/>
        </w:rPr>
      </w:pPr>
      <w:r w:rsidRPr="00E25252">
        <w:rPr>
          <w:rStyle w:val="Char5"/>
          <w:rFonts w:hint="cs"/>
          <w:rtl/>
        </w:rPr>
        <w:t>در روایت«بخاری» آمده است که یکبار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 xml:space="preserve">به تعدادی که بر گرد ایشان بودند فرمود: برادرت را یاری کن چه مظلوم باشد و چه ظالم مردم بسیار از این فرموده متعجب شدند وگفتند </w:t>
      </w:r>
      <w:r w:rsidR="00426F96" w:rsidRPr="00E25252">
        <w:rPr>
          <w:rStyle w:val="Char5"/>
          <w:rFonts w:hint="cs"/>
          <w:rtl/>
        </w:rPr>
        <w:t>ای رسول خدا،</w:t>
      </w:r>
      <w:r w:rsidR="00E4231E" w:rsidRPr="001C4BAC">
        <w:rPr>
          <w:rFonts w:cs="CTraditional Arabic" w:hint="cs"/>
          <w:sz w:val="28"/>
          <w:szCs w:val="28"/>
          <w:rtl/>
          <w:lang w:bidi="fa-IR"/>
        </w:rPr>
        <w:t xml:space="preserve"> </w:t>
      </w:r>
      <w:r w:rsidRPr="00E25252">
        <w:rPr>
          <w:rStyle w:val="Char5"/>
          <w:rFonts w:hint="cs"/>
          <w:rtl/>
        </w:rPr>
        <w:t>اگر مظلوم باشد یاری می‌کنیم اما اگر ظالم باشد چگونه؟</w:t>
      </w:r>
    </w:p>
    <w:p w:rsidR="00FF4294" w:rsidRPr="00E25252" w:rsidRDefault="002453F6" w:rsidP="00FF4294">
      <w:pPr>
        <w:bidi/>
        <w:ind w:firstLine="284"/>
        <w:jc w:val="both"/>
        <w:rPr>
          <w:rStyle w:val="Char5"/>
          <w:rtl/>
        </w:rPr>
      </w:pPr>
      <w:r w:rsidRPr="00E25252">
        <w:rPr>
          <w:rStyle w:val="Char5"/>
          <w:rFonts w:hint="cs"/>
          <w:rtl/>
        </w:rPr>
        <w:t>پیامبر</w:t>
      </w:r>
      <w:r w:rsidR="00CD0C74" w:rsidRPr="00CD0C74">
        <w:rPr>
          <w:rStyle w:val="Char5"/>
          <w:rFonts w:cs="CTraditional Arabic" w:hint="cs"/>
          <w:rtl/>
        </w:rPr>
        <w:t xml:space="preserve"> ج</w:t>
      </w:r>
      <w:r w:rsidRPr="00E25252">
        <w:rPr>
          <w:rStyle w:val="Char5"/>
          <w:rFonts w:hint="cs"/>
          <w:rtl/>
        </w:rPr>
        <w:t xml:space="preserve"> فرمود:«مانع ظلم کردن او شو این یاری تو برای اوست».</w:t>
      </w:r>
    </w:p>
    <w:p w:rsidR="00FF4294" w:rsidRPr="00E25252" w:rsidRDefault="002453F6" w:rsidP="00FF4294">
      <w:pPr>
        <w:bidi/>
        <w:ind w:firstLine="284"/>
        <w:jc w:val="both"/>
        <w:rPr>
          <w:rStyle w:val="Char5"/>
          <w:rtl/>
        </w:rPr>
      </w:pPr>
      <w:r w:rsidRPr="00E25252">
        <w:rPr>
          <w:rStyle w:val="Char5"/>
          <w:rFonts w:hint="cs"/>
          <w:rtl/>
        </w:rPr>
        <w:t>و کلام قرآنی در احقاق حق و جانبداری از عدالت هر چند بر خلاف نزدیکان و محبوبان آدمی باشد چه با عظمت است جایی که می‌فرماید:</w:t>
      </w:r>
    </w:p>
    <w:p w:rsidR="0063087D" w:rsidRPr="000558E3" w:rsidRDefault="0063087D" w:rsidP="008221E6">
      <w:pPr>
        <w:bidi/>
        <w:ind w:firstLine="284"/>
        <w:jc w:val="both"/>
        <w:rPr>
          <w:rStyle w:val="Char9"/>
          <w:rtl/>
        </w:rPr>
      </w:pPr>
      <w:r>
        <w:rPr>
          <w:rFonts w:ascii="Traditional Arabic" w:hAnsi="Traditional Arabic" w:cs="Traditional Arabic"/>
          <w:sz w:val="28"/>
          <w:szCs w:val="28"/>
          <w:rtl/>
          <w:lang w:bidi="fa-IR"/>
        </w:rPr>
        <w:t>﴿</w:t>
      </w:r>
      <w:r w:rsidR="008221E6" w:rsidRPr="000558E3">
        <w:rPr>
          <w:rStyle w:val="Char9"/>
          <w:rtl/>
        </w:rPr>
        <w:t xml:space="preserve">۞يَٰٓأَيُّهَا </w:t>
      </w:r>
      <w:r w:rsidR="008221E6" w:rsidRPr="000558E3">
        <w:rPr>
          <w:rStyle w:val="Char9"/>
          <w:rFonts w:hint="cs"/>
          <w:rtl/>
        </w:rPr>
        <w:t>ٱ</w:t>
      </w:r>
      <w:r w:rsidR="008221E6" w:rsidRPr="000558E3">
        <w:rPr>
          <w:rStyle w:val="Char9"/>
          <w:rFonts w:hint="eastAsia"/>
          <w:rtl/>
        </w:rPr>
        <w:t>لَّذِينَ</w:t>
      </w:r>
      <w:r w:rsidR="008221E6" w:rsidRPr="000558E3">
        <w:rPr>
          <w:rStyle w:val="Char9"/>
          <w:rtl/>
        </w:rPr>
        <w:t xml:space="preserve"> ءَامَنُواْ كُونُواْ قَوَّٰمِينَ بِ</w:t>
      </w:r>
      <w:r w:rsidR="008221E6" w:rsidRPr="000558E3">
        <w:rPr>
          <w:rStyle w:val="Char9"/>
          <w:rFonts w:hint="cs"/>
          <w:rtl/>
        </w:rPr>
        <w:t>ٱ</w:t>
      </w:r>
      <w:r w:rsidR="008221E6" w:rsidRPr="000558E3">
        <w:rPr>
          <w:rStyle w:val="Char9"/>
          <w:rFonts w:hint="eastAsia"/>
          <w:rtl/>
        </w:rPr>
        <w:t>لۡقِسۡطِ</w:t>
      </w:r>
      <w:r w:rsidR="008221E6" w:rsidRPr="000558E3">
        <w:rPr>
          <w:rStyle w:val="Char9"/>
          <w:rtl/>
        </w:rPr>
        <w:t xml:space="preserve"> شُهَدَآءَ لِلَّهِ وَلَوۡ عَلَىٰٓ أَنفُسِكُمۡ أَوِ </w:t>
      </w:r>
      <w:r w:rsidR="008221E6" w:rsidRPr="000558E3">
        <w:rPr>
          <w:rStyle w:val="Char9"/>
          <w:rFonts w:hint="cs"/>
          <w:rtl/>
        </w:rPr>
        <w:t>ٱ</w:t>
      </w:r>
      <w:r w:rsidR="008221E6" w:rsidRPr="000558E3">
        <w:rPr>
          <w:rStyle w:val="Char9"/>
          <w:rFonts w:hint="eastAsia"/>
          <w:rtl/>
        </w:rPr>
        <w:t>لۡوَٰلِدَيۡنِ</w:t>
      </w:r>
      <w:r w:rsidR="008221E6" w:rsidRPr="000558E3">
        <w:rPr>
          <w:rStyle w:val="Char9"/>
          <w:rtl/>
        </w:rPr>
        <w:t xml:space="preserve"> وَ</w:t>
      </w:r>
      <w:r w:rsidR="008221E6" w:rsidRPr="000558E3">
        <w:rPr>
          <w:rStyle w:val="Char9"/>
          <w:rFonts w:hint="cs"/>
          <w:rtl/>
        </w:rPr>
        <w:t>ٱ</w:t>
      </w:r>
      <w:r w:rsidR="008221E6" w:rsidRPr="000558E3">
        <w:rPr>
          <w:rStyle w:val="Char9"/>
          <w:rFonts w:hint="eastAsia"/>
          <w:rtl/>
        </w:rPr>
        <w:t>لۡأَقۡرَبِينَۚ</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النساء: 135</w:t>
      </w:r>
      <w:r w:rsidRPr="00D63B99">
        <w:rPr>
          <w:rStyle w:val="Char7"/>
          <w:rtl/>
        </w:rPr>
        <w:t>]</w:t>
      </w:r>
      <w:r w:rsidRPr="00E25252">
        <w:rPr>
          <w:rStyle w:val="Char5"/>
          <w:rFonts w:hint="cs"/>
          <w:rtl/>
        </w:rPr>
        <w:t>.</w:t>
      </w:r>
    </w:p>
    <w:p w:rsidR="00FF4294" w:rsidRPr="00E25252" w:rsidRDefault="002453F6" w:rsidP="00880CB7">
      <w:pPr>
        <w:bidi/>
        <w:ind w:firstLine="284"/>
        <w:jc w:val="both"/>
        <w:rPr>
          <w:rStyle w:val="Char5"/>
          <w:rtl/>
        </w:rPr>
      </w:pPr>
      <w:r w:rsidRPr="00E25252">
        <w:rPr>
          <w:rStyle w:val="Char5"/>
          <w:rFonts w:hint="cs"/>
          <w:rtl/>
        </w:rPr>
        <w:t>«ای کسانی که ایمان آورده‌اید، بر پای دارندگان عدا</w:t>
      </w:r>
      <w:r w:rsidR="00880CB7" w:rsidRPr="00E25252">
        <w:rPr>
          <w:rStyle w:val="Char5"/>
          <w:rFonts w:hint="cs"/>
          <w:rtl/>
        </w:rPr>
        <w:t>ل</w:t>
      </w:r>
      <w:r w:rsidRPr="00E25252">
        <w:rPr>
          <w:rStyle w:val="Char5"/>
          <w:rFonts w:hint="cs"/>
          <w:rtl/>
        </w:rPr>
        <w:t>ت باشید و به خاطر خدا شهادت دهید هر چند شهادتان به زیان خودتان یا پدر و مادر و خویشاوندان باشد».</w:t>
      </w:r>
    </w:p>
    <w:p w:rsidR="00FF4294" w:rsidRPr="001C4BAC" w:rsidRDefault="00DC51A0" w:rsidP="00AE27BD">
      <w:pPr>
        <w:pStyle w:val="a1"/>
        <w:rPr>
          <w:rtl/>
        </w:rPr>
      </w:pPr>
      <w:bookmarkStart w:id="863" w:name="_Toc248478692"/>
      <w:bookmarkStart w:id="864" w:name="_Toc342598686"/>
      <w:bookmarkStart w:id="865" w:name="_Toc432416579"/>
      <w:r w:rsidRPr="001C4BAC">
        <w:rPr>
          <w:rFonts w:hint="cs"/>
          <w:rtl/>
        </w:rPr>
        <w:t>3- افتخار کردن به اصل و نسب</w:t>
      </w:r>
      <w:bookmarkEnd w:id="863"/>
      <w:bookmarkEnd w:id="864"/>
      <w:bookmarkEnd w:id="865"/>
    </w:p>
    <w:p w:rsidR="00FF4294" w:rsidRPr="00E25252" w:rsidRDefault="00B32AC3" w:rsidP="00FF4294">
      <w:pPr>
        <w:bidi/>
        <w:ind w:firstLine="284"/>
        <w:jc w:val="both"/>
        <w:rPr>
          <w:rStyle w:val="Char5"/>
          <w:rtl/>
        </w:rPr>
      </w:pPr>
      <w:r w:rsidRPr="00E25252">
        <w:rPr>
          <w:rStyle w:val="Char5"/>
          <w:rFonts w:hint="cs"/>
          <w:rtl/>
        </w:rPr>
        <w:t>هنور هم می‌شنویم که هستند افرادی که بزرگی و برتری نسبت به مردم دارند در حالیکه بهره‌ای از بزرگی واقعی ندارند و این ادعا فقط بخاطر کاذب به اصل و نسب خانوادگی است.</w:t>
      </w:r>
    </w:p>
    <w:p w:rsidR="00B32AC3" w:rsidRPr="00E25252" w:rsidRDefault="00B32AC3" w:rsidP="00B32AC3">
      <w:pPr>
        <w:bidi/>
        <w:ind w:firstLine="284"/>
        <w:jc w:val="both"/>
        <w:rPr>
          <w:rStyle w:val="Char5"/>
          <w:rtl/>
        </w:rPr>
      </w:pPr>
      <w:r w:rsidRPr="00E25252">
        <w:rPr>
          <w:rStyle w:val="Char5"/>
          <w:rFonts w:hint="cs"/>
          <w:rtl/>
        </w:rPr>
        <w:t>راستی اصل ونسبی که آدمی را از طریق هدایت به جانب گمراهی سوق دهد چه ارزشی دارد؟ مگر خدایتعالی نمی‌فرماید:</w:t>
      </w:r>
    </w:p>
    <w:p w:rsidR="0063087D" w:rsidRPr="000558E3" w:rsidRDefault="0063087D" w:rsidP="008221E6">
      <w:pPr>
        <w:bidi/>
        <w:ind w:firstLine="284"/>
        <w:jc w:val="both"/>
        <w:rPr>
          <w:rStyle w:val="Char9"/>
          <w:rtl/>
        </w:rPr>
      </w:pPr>
      <w:r>
        <w:rPr>
          <w:rFonts w:ascii="Traditional Arabic" w:hAnsi="Traditional Arabic" w:cs="Traditional Arabic"/>
          <w:sz w:val="28"/>
          <w:szCs w:val="28"/>
          <w:rtl/>
          <w:lang w:bidi="fa-IR"/>
        </w:rPr>
        <w:t>﴿</w:t>
      </w:r>
      <w:r w:rsidR="008221E6" w:rsidRPr="000558E3">
        <w:rPr>
          <w:rStyle w:val="Char9"/>
          <w:rFonts w:hint="eastAsia"/>
          <w:rtl/>
        </w:rPr>
        <w:t>فَإِذَا</w:t>
      </w:r>
      <w:r w:rsidR="008221E6" w:rsidRPr="000558E3">
        <w:rPr>
          <w:rStyle w:val="Char9"/>
          <w:rtl/>
        </w:rPr>
        <w:t xml:space="preserve"> نُفِخَ فِي </w:t>
      </w:r>
      <w:r w:rsidR="008221E6" w:rsidRPr="000558E3">
        <w:rPr>
          <w:rStyle w:val="Char9"/>
          <w:rFonts w:hint="cs"/>
          <w:rtl/>
        </w:rPr>
        <w:t>ٱ</w:t>
      </w:r>
      <w:r w:rsidR="008221E6" w:rsidRPr="000558E3">
        <w:rPr>
          <w:rStyle w:val="Char9"/>
          <w:rFonts w:hint="eastAsia"/>
          <w:rtl/>
        </w:rPr>
        <w:t>لصُّورِ</w:t>
      </w:r>
      <w:r w:rsidR="008221E6" w:rsidRPr="000558E3">
        <w:rPr>
          <w:rStyle w:val="Char9"/>
          <w:rtl/>
        </w:rPr>
        <w:t xml:space="preserve"> فَلَآ أَنسَابَ بَيۡنَهُمۡ يَوۡمَئِذٖ وَلَا يَتَسَآءَلُونَ ١٠١</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المؤمنون: 101</w:t>
      </w:r>
      <w:r w:rsidRPr="00D63B99">
        <w:rPr>
          <w:rStyle w:val="Char7"/>
          <w:rtl/>
        </w:rPr>
        <w:t>]</w:t>
      </w:r>
      <w:r w:rsidRPr="00E25252">
        <w:rPr>
          <w:rStyle w:val="Char5"/>
          <w:rFonts w:hint="cs"/>
          <w:rtl/>
        </w:rPr>
        <w:t>.</w:t>
      </w:r>
    </w:p>
    <w:p w:rsidR="00B32AC3" w:rsidRPr="00E25252" w:rsidRDefault="00B32AC3" w:rsidP="00880CB7">
      <w:pPr>
        <w:tabs>
          <w:tab w:val="right" w:pos="6905"/>
        </w:tabs>
        <w:bidi/>
        <w:ind w:firstLine="284"/>
        <w:jc w:val="both"/>
        <w:rPr>
          <w:rStyle w:val="Char5"/>
          <w:rtl/>
        </w:rPr>
      </w:pPr>
      <w:r w:rsidRPr="00E25252">
        <w:rPr>
          <w:rStyle w:val="Char5"/>
          <w:rFonts w:hint="cs"/>
          <w:rtl/>
        </w:rPr>
        <w:t>«هنگامی که در صور دمیده می‌شود. هیچگونه خویشاوندی و نسبت در میان آنان نمی‌ماند و در آنروز از همدیگر نمی‌پرسند!!»</w:t>
      </w:r>
      <w:r w:rsidRPr="00E25252">
        <w:rPr>
          <w:rStyle w:val="Char5"/>
          <w:rFonts w:hint="cs"/>
          <w:rtl/>
        </w:rPr>
        <w:tab/>
      </w:r>
    </w:p>
    <w:p w:rsidR="00B32AC3" w:rsidRPr="00E25252" w:rsidRDefault="00B32AC3" w:rsidP="00996FC8">
      <w:pPr>
        <w:bidi/>
        <w:ind w:firstLine="284"/>
        <w:jc w:val="both"/>
        <w:rPr>
          <w:rStyle w:val="Char5"/>
          <w:rtl/>
        </w:rPr>
      </w:pPr>
      <w:r w:rsidRPr="00E25252">
        <w:rPr>
          <w:rStyle w:val="Char5"/>
          <w:rFonts w:hint="cs"/>
          <w:rtl/>
        </w:rPr>
        <w:t>پیامبر اکرم</w:t>
      </w:r>
      <w:r w:rsidR="00CD0C74" w:rsidRPr="00CD0C74">
        <w:rPr>
          <w:rFonts w:cs="CTraditional Arabic" w:hint="cs"/>
          <w:sz w:val="28"/>
          <w:szCs w:val="28"/>
          <w:rtl/>
          <w:lang w:bidi="fa-IR"/>
        </w:rPr>
        <w:t xml:space="preserve"> ج</w:t>
      </w:r>
      <w:r w:rsidR="00E4231E" w:rsidRPr="007443FB">
        <w:rPr>
          <w:rFonts w:cs="CTraditional Arabic" w:hint="cs"/>
          <w:sz w:val="28"/>
          <w:szCs w:val="28"/>
          <w:rtl/>
          <w:lang w:bidi="fa-IR"/>
        </w:rPr>
        <w:t xml:space="preserve"> </w:t>
      </w:r>
      <w:r w:rsidRPr="00E25252">
        <w:rPr>
          <w:rStyle w:val="Char5"/>
          <w:rFonts w:hint="cs"/>
          <w:rtl/>
        </w:rPr>
        <w:t>جام غضب خویش را با کلماتی کوبنده و تکان دهنده بر سر آنانی می‌ریزد که به اصل و نسب خانوادگی افتخار می‌کنند.</w:t>
      </w:r>
    </w:p>
    <w:p w:rsidR="00B32AC3" w:rsidRPr="00E25252" w:rsidRDefault="00B32AC3" w:rsidP="00B32AC3">
      <w:pPr>
        <w:bidi/>
        <w:ind w:firstLine="284"/>
        <w:jc w:val="both"/>
        <w:rPr>
          <w:rStyle w:val="Char5"/>
          <w:rtl/>
        </w:rPr>
      </w:pPr>
      <w:r w:rsidRPr="00E25252">
        <w:rPr>
          <w:rStyle w:val="Char5"/>
          <w:rFonts w:hint="cs"/>
          <w:rtl/>
        </w:rPr>
        <w:t>درروایت«ابوداود و ترمذی» آمده است که پیامبر خدا می‌فرماید:</w:t>
      </w:r>
    </w:p>
    <w:p w:rsidR="00B32AC3" w:rsidRPr="00E25252" w:rsidRDefault="001A6678" w:rsidP="00B32AC3">
      <w:pPr>
        <w:bidi/>
        <w:ind w:firstLine="284"/>
        <w:jc w:val="both"/>
        <w:rPr>
          <w:rStyle w:val="Char5"/>
          <w:rtl/>
        </w:rPr>
      </w:pPr>
      <w:r w:rsidRPr="00E25252">
        <w:rPr>
          <w:rStyle w:val="Char5"/>
          <w:rFonts w:hint="cs"/>
          <w:rtl/>
        </w:rPr>
        <w:t>تعدادی از شما هستید که به پدران خویش که مردند و زغال جهنم هستند افتخار می‌کنید،</w:t>
      </w:r>
      <w:r w:rsidR="00C535B2">
        <w:rPr>
          <w:rStyle w:val="Char5"/>
          <w:rFonts w:hint="cs"/>
          <w:rtl/>
        </w:rPr>
        <w:t xml:space="preserve"> </w:t>
      </w:r>
      <w:r w:rsidR="003A66C5" w:rsidRPr="00E25252">
        <w:rPr>
          <w:rStyle w:val="Char5"/>
          <w:rFonts w:hint="cs"/>
          <w:rtl/>
        </w:rPr>
        <w:t>تاکید می‌کنم که این اندیشه‌ها را رها کنید در غیر اینصورت در چشم مردم</w:t>
      </w:r>
      <w:r w:rsidR="00AD74EC" w:rsidRPr="00E25252">
        <w:rPr>
          <w:rStyle w:val="Char5"/>
          <w:rFonts w:hint="cs"/>
          <w:rtl/>
        </w:rPr>
        <w:t xml:space="preserve"> بی‌</w:t>
      </w:r>
      <w:r w:rsidR="003A66C5" w:rsidRPr="00E25252">
        <w:rPr>
          <w:rStyle w:val="Char5"/>
          <w:rFonts w:hint="cs"/>
          <w:rtl/>
        </w:rPr>
        <w:t>ارزش‌تر از سوسکی خواهید شد که با دماغش</w:t>
      </w:r>
      <w:r w:rsidR="008F0607" w:rsidRPr="00E25252">
        <w:rPr>
          <w:rStyle w:val="Char5"/>
          <w:rFonts w:hint="cs"/>
          <w:rtl/>
        </w:rPr>
        <w:t xml:space="preserve"> آن را </w:t>
      </w:r>
      <w:r w:rsidR="003A66C5" w:rsidRPr="00E25252">
        <w:rPr>
          <w:rStyle w:val="Char5"/>
          <w:rFonts w:hint="cs"/>
          <w:rtl/>
        </w:rPr>
        <w:t>پس می‌زند خداوند ننگ جاهلیت و افتخار به آباء و اجداد را از شما زدود آدمی متقی باشد یا گناهکار فرزند آدم است و از خاک خلق شده است.</w:t>
      </w:r>
    </w:p>
    <w:p w:rsidR="00B32AC3" w:rsidRPr="00E25252" w:rsidRDefault="003A66C5" w:rsidP="00996FC8">
      <w:pPr>
        <w:bidi/>
        <w:ind w:firstLine="284"/>
        <w:jc w:val="both"/>
        <w:rPr>
          <w:rStyle w:val="Char5"/>
          <w:rtl/>
        </w:rPr>
      </w:pPr>
      <w:r w:rsidRPr="00E25252">
        <w:rPr>
          <w:rStyle w:val="Char5"/>
          <w:rFonts w:hint="cs"/>
          <w:rtl/>
        </w:rPr>
        <w:t>بهتر است به مبانی حقوق انسانی که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در حجه الوداع بیان فرمودند، دقت کنیم:</w:t>
      </w:r>
    </w:p>
    <w:p w:rsidR="00B32AC3" w:rsidRPr="00E25252" w:rsidRDefault="003A66C5" w:rsidP="00B32AC3">
      <w:pPr>
        <w:bidi/>
        <w:ind w:firstLine="284"/>
        <w:jc w:val="both"/>
        <w:rPr>
          <w:rStyle w:val="Char5"/>
          <w:rtl/>
        </w:rPr>
      </w:pPr>
      <w:r w:rsidRPr="00E25252">
        <w:rPr>
          <w:rStyle w:val="Char5"/>
          <w:rFonts w:hint="cs"/>
          <w:rtl/>
        </w:rPr>
        <w:t>«ای مردم پروردگارتان یکی است پدرتان یکی است، عرب بر عجم و عجم برعرب، سرخ بر سیاه و سیاه بر سرخ هیچ برتری ندارد مگر به واسطه تقوی»</w:t>
      </w:r>
      <w:r w:rsidR="00E05AD0" w:rsidRPr="00E25252">
        <w:rPr>
          <w:rStyle w:val="Char5"/>
          <w:rFonts w:hint="cs"/>
          <w:rtl/>
        </w:rPr>
        <w:t xml:space="preserve"> (روایت بیهقی)</w:t>
      </w:r>
    </w:p>
    <w:p w:rsidR="00B32AC3" w:rsidRPr="00E25252" w:rsidRDefault="00E05AD0" w:rsidP="00777768">
      <w:pPr>
        <w:numPr>
          <w:ilvl w:val="0"/>
          <w:numId w:val="66"/>
        </w:numPr>
        <w:bidi/>
        <w:jc w:val="both"/>
        <w:rPr>
          <w:rStyle w:val="Char5"/>
          <w:rtl/>
        </w:rPr>
      </w:pPr>
      <w:r w:rsidRPr="00E25252">
        <w:rPr>
          <w:rStyle w:val="Char5"/>
          <w:rFonts w:hint="cs"/>
          <w:rtl/>
        </w:rPr>
        <w:t>از جمله تقالید جاهلی که اسلام بر علیه آن به مبارزه بر خواست نوحه خواندن بر مرده است. زیاده روی در آشکار کردن غم و جزع کردن خراشیدن صورت پاره کردن پیراهن و زدن به سر و صورت جزو افعال جاهلی و غیر اسلامی است. پیامبر خدا از کسانی که به این افعال اقدام می‌کنند بیزاری جسته است.</w:t>
      </w:r>
    </w:p>
    <w:p w:rsidR="00B32AC3" w:rsidRPr="00E25252" w:rsidRDefault="00E05AD0" w:rsidP="00304769">
      <w:pPr>
        <w:bidi/>
        <w:ind w:firstLine="284"/>
        <w:jc w:val="both"/>
        <w:rPr>
          <w:rStyle w:val="Char5"/>
          <w:rtl/>
        </w:rPr>
      </w:pPr>
      <w:r w:rsidRPr="00E25252">
        <w:rPr>
          <w:rStyle w:val="Char5"/>
          <w:rFonts w:hint="cs"/>
          <w:rtl/>
        </w:rPr>
        <w:t>«بخاری» از</w:t>
      </w:r>
      <w:r w:rsidR="00304769" w:rsidRPr="00E25252">
        <w:rPr>
          <w:rStyle w:val="Char5"/>
          <w:rFonts w:hint="cs"/>
          <w:rtl/>
        </w:rPr>
        <w:t xml:space="preserve"> </w:t>
      </w:r>
      <w:r w:rsidRPr="00E25252">
        <w:rPr>
          <w:rStyle w:val="Char5"/>
          <w:rFonts w:hint="cs"/>
          <w:rtl/>
        </w:rPr>
        <w:t>«عبدالله بن مسعود</w:t>
      </w:r>
      <w:r w:rsidR="00E35B54" w:rsidRPr="00E35B54">
        <w:rPr>
          <w:rFonts w:cs="CTraditional Arabic" w:hint="cs"/>
          <w:sz w:val="28"/>
          <w:szCs w:val="28"/>
          <w:rtl/>
          <w:lang w:bidi="fa-IR"/>
        </w:rPr>
        <w:t>س</w:t>
      </w:r>
      <w:r w:rsidRPr="00E25252">
        <w:rPr>
          <w:rStyle w:val="Char5"/>
          <w:rFonts w:hint="cs"/>
          <w:rtl/>
        </w:rPr>
        <w:t xml:space="preserve">» </w:t>
      </w:r>
      <w:r w:rsidR="00223D3F" w:rsidRPr="00E25252">
        <w:rPr>
          <w:rStyle w:val="Char5"/>
          <w:rFonts w:hint="cs"/>
          <w:rtl/>
        </w:rPr>
        <w:t>آمده است:</w:t>
      </w:r>
    </w:p>
    <w:p w:rsidR="00B32AC3" w:rsidRPr="00E25252" w:rsidRDefault="00223D3F" w:rsidP="00996FC8">
      <w:pPr>
        <w:bidi/>
        <w:ind w:firstLine="284"/>
        <w:jc w:val="both"/>
        <w:rPr>
          <w:rStyle w:val="Char5"/>
          <w:rtl/>
        </w:rPr>
      </w:pPr>
      <w:r w:rsidRPr="00E25252">
        <w:rPr>
          <w:rStyle w:val="Char5"/>
          <w:rFonts w:hint="cs"/>
          <w:rtl/>
        </w:rPr>
        <w:t>که</w:t>
      </w:r>
      <w:r w:rsidR="00304769" w:rsidRPr="00E25252">
        <w:rPr>
          <w:rStyle w:val="Char5"/>
          <w:rFonts w:hint="cs"/>
          <w:rtl/>
        </w:rPr>
        <w:t xml:space="preserve"> </w:t>
      </w:r>
      <w:r w:rsidRPr="00E25252">
        <w:rPr>
          <w:rStyle w:val="Char5"/>
          <w:rFonts w:hint="cs"/>
          <w:rtl/>
        </w:rPr>
        <w:t>«سعد بن عباده» به بیمارس سختی مبتلا شد 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همراه</w:t>
      </w:r>
      <w:r w:rsidR="00304769" w:rsidRPr="00E25252">
        <w:rPr>
          <w:rStyle w:val="Char5"/>
          <w:rFonts w:hint="cs"/>
          <w:rtl/>
        </w:rPr>
        <w:t xml:space="preserve"> </w:t>
      </w:r>
      <w:r w:rsidRPr="00E25252">
        <w:rPr>
          <w:rStyle w:val="Char5"/>
          <w:rFonts w:hint="cs"/>
          <w:rtl/>
        </w:rPr>
        <w:t>«عبدالرحمن بن عوف و سعد ابن ابی وقاص و</w:t>
      </w:r>
      <w:r w:rsidR="00810C7D" w:rsidRPr="00E25252">
        <w:rPr>
          <w:rStyle w:val="Char5"/>
          <w:rFonts w:hint="cs"/>
          <w:rtl/>
        </w:rPr>
        <w:t xml:space="preserve"> عبدالله مسعود</w:t>
      </w:r>
      <w:r w:rsidR="00880CB7">
        <w:rPr>
          <w:rFonts w:cs="CTraditional Arabic" w:hint="cs"/>
          <w:sz w:val="28"/>
          <w:szCs w:val="28"/>
          <w:rtl/>
          <w:lang w:bidi="fa-IR"/>
        </w:rPr>
        <w:t>ش</w:t>
      </w:r>
      <w:r w:rsidR="00810C7D" w:rsidRPr="00E25252">
        <w:rPr>
          <w:rStyle w:val="Char5"/>
          <w:rFonts w:hint="cs"/>
          <w:rtl/>
        </w:rPr>
        <w:t>» به عیادتش آمدند.و</w:t>
      </w:r>
      <w:r w:rsidRPr="00E25252">
        <w:rPr>
          <w:rStyle w:val="Char5"/>
          <w:rFonts w:hint="cs"/>
          <w:rtl/>
        </w:rPr>
        <w:t>قتی پیامبر</w:t>
      </w:r>
      <w:r w:rsidR="00810C7D" w:rsidRPr="00E25252">
        <w:rPr>
          <w:rStyle w:val="Char5"/>
          <w:rFonts w:hint="cs"/>
          <w:rtl/>
        </w:rPr>
        <w:t>خ</w:t>
      </w:r>
      <w:r w:rsidRPr="00E25252">
        <w:rPr>
          <w:rStyle w:val="Char5"/>
          <w:rFonts w:hint="cs"/>
          <w:rtl/>
        </w:rPr>
        <w:t xml:space="preserve">دا </w:t>
      </w:r>
      <w:r w:rsidR="00810C7D" w:rsidRPr="00E25252">
        <w:rPr>
          <w:rStyle w:val="Char5"/>
          <w:rFonts w:hint="cs"/>
          <w:rtl/>
        </w:rPr>
        <w:t>داخل اتاق شد اهل خانه بر گرد او حلقه بسته بودند(بد حال بود) فرمود</w:t>
      </w:r>
      <w:r w:rsidR="00880CB7" w:rsidRPr="00E25252">
        <w:rPr>
          <w:rStyle w:val="Char5"/>
          <w:rFonts w:hint="cs"/>
          <w:rtl/>
        </w:rPr>
        <w:t xml:space="preserve"> </w:t>
      </w:r>
      <w:r w:rsidR="00810C7D" w:rsidRPr="00E25252">
        <w:rPr>
          <w:rStyle w:val="Char5"/>
          <w:rFonts w:hint="cs"/>
          <w:rtl/>
        </w:rPr>
        <w:t>ک</w:t>
      </w:r>
      <w:r w:rsidR="00880CB7" w:rsidRPr="00E25252">
        <w:rPr>
          <w:rStyle w:val="Char5"/>
          <w:rFonts w:hint="cs"/>
          <w:rtl/>
        </w:rPr>
        <w:t>ه</w:t>
      </w:r>
      <w:r w:rsidR="00810C7D" w:rsidRPr="00E25252">
        <w:rPr>
          <w:rStyle w:val="Char5"/>
          <w:rFonts w:hint="cs"/>
          <w:rtl/>
        </w:rPr>
        <w:t xml:space="preserve"> تمام کرد؟</w:t>
      </w:r>
      <w:r w:rsidR="00880CB7" w:rsidRPr="00E25252">
        <w:rPr>
          <w:rStyle w:val="Char5"/>
          <w:rFonts w:hint="cs"/>
          <w:rtl/>
        </w:rPr>
        <w:t xml:space="preserve"> </w:t>
      </w:r>
      <w:r w:rsidR="00810C7D" w:rsidRPr="00E25252">
        <w:rPr>
          <w:rStyle w:val="Char5"/>
          <w:rFonts w:hint="cs"/>
          <w:rtl/>
        </w:rPr>
        <w:t>(فوت کرد؟)</w:t>
      </w:r>
      <w:r w:rsidR="008C20F0" w:rsidRPr="00E25252">
        <w:rPr>
          <w:rStyle w:val="Char5"/>
          <w:rFonts w:hint="cs"/>
          <w:rtl/>
        </w:rPr>
        <w:t xml:space="preserve"> گفتند نه هنوز! پیامبر</w:t>
      </w:r>
      <w:r w:rsidR="00CD0C74" w:rsidRPr="00CD0C74">
        <w:rPr>
          <w:rStyle w:val="Char5"/>
          <w:rFonts w:cs="CTraditional Arabic" w:hint="cs"/>
          <w:rtl/>
        </w:rPr>
        <w:t xml:space="preserve"> ج</w:t>
      </w:r>
      <w:r w:rsidR="008C20F0" w:rsidRPr="00E25252">
        <w:rPr>
          <w:rStyle w:val="Char5"/>
          <w:rFonts w:hint="cs"/>
          <w:rtl/>
        </w:rPr>
        <w:t xml:space="preserve"> گریست حاضران چون گریه پیامبر را دیدند گریستند آن حضرت فرمود: آیا گوش فرا نمی‌دهید! خداوند به خاطر ریختن اشک یا غم و اندوه قلبی مجازات ن</w:t>
      </w:r>
      <w:r w:rsidR="00BD7D1B" w:rsidRPr="00E25252">
        <w:rPr>
          <w:rStyle w:val="Char5"/>
          <w:rFonts w:hint="cs"/>
          <w:rtl/>
        </w:rPr>
        <w:t>می‌کند</w:t>
      </w:r>
      <w:r w:rsidR="008C20F0" w:rsidRPr="00E25252">
        <w:rPr>
          <w:rStyle w:val="Char5"/>
          <w:rFonts w:hint="cs"/>
          <w:rtl/>
        </w:rPr>
        <w:t xml:space="preserve"> اما به خاطر این(و به زبانش اشاره کرد) عذاب خواهد کرد و اگر بخواهد رحم خواهد نمود.</w:t>
      </w:r>
    </w:p>
    <w:p w:rsidR="008C20F0" w:rsidRPr="00E25252" w:rsidRDefault="008C20F0" w:rsidP="008C20F0">
      <w:pPr>
        <w:bidi/>
        <w:ind w:firstLine="284"/>
        <w:jc w:val="both"/>
        <w:rPr>
          <w:rStyle w:val="Char5"/>
          <w:rtl/>
        </w:rPr>
      </w:pPr>
      <w:r w:rsidRPr="00E25252">
        <w:rPr>
          <w:rStyle w:val="Char5"/>
          <w:rFonts w:hint="cs"/>
          <w:rtl/>
        </w:rPr>
        <w:t>اما بدانید که مرده به خاطر گریه اهل و اطرافیان معذب خواهد شد.</w:t>
      </w:r>
      <w:r w:rsidRPr="00985C0D">
        <w:rPr>
          <w:rStyle w:val="Char5"/>
          <w:vertAlign w:val="superscript"/>
          <w:rtl/>
        </w:rPr>
        <w:footnoteReference w:id="82"/>
      </w:r>
    </w:p>
    <w:p w:rsidR="00B32AC3" w:rsidRPr="00E25252" w:rsidRDefault="00FA2963" w:rsidP="00B32AC3">
      <w:pPr>
        <w:bidi/>
        <w:ind w:firstLine="284"/>
        <w:jc w:val="both"/>
        <w:rPr>
          <w:rStyle w:val="Char5"/>
          <w:rtl/>
        </w:rPr>
      </w:pPr>
      <w:r w:rsidRPr="00E25252">
        <w:rPr>
          <w:rStyle w:val="Char5"/>
          <w:rFonts w:hint="cs"/>
          <w:rtl/>
        </w:rPr>
        <w:t>در ارتباط با این موارد حرام باید نکات دیگری تذکر داده شوند:</w:t>
      </w:r>
    </w:p>
    <w:p w:rsidR="00B32AC3" w:rsidRPr="00E25252" w:rsidRDefault="00FA2963" w:rsidP="00777768">
      <w:pPr>
        <w:numPr>
          <w:ilvl w:val="0"/>
          <w:numId w:val="67"/>
        </w:numPr>
        <w:bidi/>
        <w:jc w:val="both"/>
        <w:rPr>
          <w:rStyle w:val="Char5"/>
          <w:rtl/>
        </w:rPr>
      </w:pPr>
      <w:r w:rsidRPr="00E25252">
        <w:rPr>
          <w:rStyle w:val="Char5"/>
          <w:rFonts w:hint="cs"/>
          <w:rtl/>
        </w:rPr>
        <w:t xml:space="preserve">برای هیچ زن و مرد مسلمانی جائز نیست که پوشش خود را به گونه‌ای تغییر دهد که نشانگر حزن و ماتم او باشد، </w:t>
      </w:r>
      <w:r w:rsidR="009661DB">
        <w:rPr>
          <w:rStyle w:val="Char5"/>
          <w:rFonts w:hint="cs"/>
          <w:rtl/>
        </w:rPr>
        <w:t>لباس‌ها</w:t>
      </w:r>
      <w:r w:rsidRPr="00E25252">
        <w:rPr>
          <w:rStyle w:val="Char5"/>
          <w:rFonts w:hint="cs"/>
          <w:rtl/>
        </w:rPr>
        <w:t>ی خاص بپوشد یا روش لباس پوشیدن عادی خود را عوض کند که بگوید من در حال ماتم هستم این اعمال جزو اعمال شبیه شدن به غیر مسلمانان است.</w:t>
      </w:r>
    </w:p>
    <w:p w:rsidR="00B32AC3" w:rsidRPr="00E25252" w:rsidRDefault="00FA2963" w:rsidP="00996FC8">
      <w:pPr>
        <w:bidi/>
        <w:ind w:firstLine="284"/>
        <w:jc w:val="both"/>
        <w:rPr>
          <w:rStyle w:val="Char5"/>
          <w:rtl/>
        </w:rPr>
      </w:pPr>
      <w:r w:rsidRPr="00E25252">
        <w:rPr>
          <w:rStyle w:val="Char5"/>
          <w:rFonts w:hint="cs"/>
          <w:rtl/>
        </w:rPr>
        <w:t>در روایت</w:t>
      </w:r>
      <w:r w:rsidR="00304769" w:rsidRPr="00E25252">
        <w:rPr>
          <w:rStyle w:val="Char5"/>
          <w:rFonts w:hint="cs"/>
          <w:rtl/>
        </w:rPr>
        <w:t xml:space="preserve"> </w:t>
      </w:r>
      <w:r w:rsidRPr="00E25252">
        <w:rPr>
          <w:rStyle w:val="Char5"/>
          <w:rFonts w:hint="cs"/>
          <w:rtl/>
        </w:rPr>
        <w:t>«ترمذی» از</w:t>
      </w:r>
      <w:r w:rsidR="004C6E1C">
        <w:rPr>
          <w:rStyle w:val="Char5"/>
          <w:rFonts w:hint="cs"/>
          <w:rtl/>
        </w:rPr>
        <w:t xml:space="preserve"> </w:t>
      </w:r>
      <w:r w:rsidRPr="00E25252">
        <w:rPr>
          <w:rStyle w:val="Char5"/>
          <w:rFonts w:hint="cs"/>
          <w:rtl/>
        </w:rPr>
        <w:t>«عبدالله بن عمرو</w:t>
      </w:r>
      <w:r w:rsidR="00880CB7">
        <w:rPr>
          <w:rFonts w:cs="CTraditional Arabic" w:hint="cs"/>
          <w:sz w:val="28"/>
          <w:szCs w:val="28"/>
          <w:rtl/>
          <w:lang w:bidi="fa-IR"/>
        </w:rPr>
        <w:t>ب</w:t>
      </w:r>
      <w:r w:rsidRPr="00E25252">
        <w:rPr>
          <w:rStyle w:val="Char5"/>
          <w:rFonts w:hint="cs"/>
          <w:rtl/>
        </w:rPr>
        <w:t xml:space="preserve">» </w:t>
      </w:r>
      <w:r w:rsidR="003D1F3F" w:rsidRPr="00E25252">
        <w:rPr>
          <w:rStyle w:val="Char5"/>
          <w:rFonts w:hint="cs"/>
          <w:rtl/>
        </w:rPr>
        <w:t>آمده است که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8F24B8" w:rsidRPr="00E25252">
        <w:rPr>
          <w:rStyle w:val="Char5"/>
          <w:rFonts w:hint="cs"/>
          <w:rtl/>
        </w:rPr>
        <w:t>فرمودند: کسی که از غیر مسلمانان تقلید کند، از ما نیست. از یهود و نصاری تقلید نکنید! و در روایت دیگر آمده است که: کسی از گروهی تقلید کند جزو آنان است.</w:t>
      </w:r>
    </w:p>
    <w:p w:rsidR="00B32AC3" w:rsidRPr="00E25252" w:rsidRDefault="008F24B8" w:rsidP="00777768">
      <w:pPr>
        <w:numPr>
          <w:ilvl w:val="0"/>
          <w:numId w:val="67"/>
        </w:numPr>
        <w:bidi/>
        <w:jc w:val="both"/>
        <w:rPr>
          <w:rStyle w:val="Char5"/>
          <w:rtl/>
        </w:rPr>
      </w:pPr>
      <w:r w:rsidRPr="00E25252">
        <w:rPr>
          <w:rStyle w:val="Char5"/>
          <w:rFonts w:hint="cs"/>
          <w:rtl/>
        </w:rPr>
        <w:t>از دیگر نمونه‌های تقلید جاهلی، استفاده از نوای موسیقی نوین پیشاپیش جسد یا در مجلس عزاست. این اقدام نه تنها یک عمل ناپسند و مقلدانه است، براساس احادیث مذکور در ارتباط با تحریم آلات و استماع موسیقی حرام است.</w:t>
      </w:r>
    </w:p>
    <w:p w:rsidR="00B32AC3" w:rsidRPr="00E25252" w:rsidRDefault="0053323F" w:rsidP="00777768">
      <w:pPr>
        <w:numPr>
          <w:ilvl w:val="0"/>
          <w:numId w:val="67"/>
        </w:numPr>
        <w:bidi/>
        <w:jc w:val="both"/>
        <w:rPr>
          <w:rStyle w:val="Char5"/>
          <w:rtl/>
        </w:rPr>
      </w:pPr>
      <w:r w:rsidRPr="00E25252">
        <w:rPr>
          <w:rStyle w:val="Char5"/>
          <w:rFonts w:hint="cs"/>
          <w:rtl/>
        </w:rPr>
        <w:t>از عادات زشت دیگر در مراسم عزاداری پخش کردن سیگار یا نوشابه در مجلس خصوصاً در هنگام قرائت قرآن است. این اقدام جزو قبیحترین کارها از نظر اسلام بوده و</w:t>
      </w:r>
      <w:r w:rsidR="00AD74EC" w:rsidRPr="00E25252">
        <w:rPr>
          <w:rStyle w:val="Char5"/>
          <w:rFonts w:hint="cs"/>
          <w:rtl/>
        </w:rPr>
        <w:t xml:space="preserve"> بی‌</w:t>
      </w:r>
      <w:r w:rsidRPr="00E25252">
        <w:rPr>
          <w:rStyle w:val="Char5"/>
          <w:rFonts w:hint="cs"/>
          <w:rtl/>
        </w:rPr>
        <w:t>حرمتی نسبت به قرآن است.</w:t>
      </w:r>
    </w:p>
    <w:p w:rsidR="00B32AC3" w:rsidRPr="001C4BAC" w:rsidRDefault="00D87CD8" w:rsidP="00AE27BD">
      <w:pPr>
        <w:pStyle w:val="a1"/>
        <w:rPr>
          <w:rtl/>
        </w:rPr>
      </w:pPr>
      <w:bookmarkStart w:id="866" w:name="_Toc248478693"/>
      <w:bookmarkStart w:id="867" w:name="_Toc342598687"/>
      <w:bookmarkStart w:id="868" w:name="_Toc432416580"/>
      <w:r w:rsidRPr="001C4BAC">
        <w:rPr>
          <w:rFonts w:hint="cs"/>
          <w:rtl/>
        </w:rPr>
        <w:t>قبر هر چه ساده‌تر باشد بهتر است</w:t>
      </w:r>
      <w:bookmarkEnd w:id="866"/>
      <w:bookmarkEnd w:id="867"/>
      <w:bookmarkEnd w:id="868"/>
    </w:p>
    <w:p w:rsidR="00B32AC3" w:rsidRPr="00E25252" w:rsidRDefault="00336752" w:rsidP="004C6E1C">
      <w:pPr>
        <w:bidi/>
        <w:ind w:firstLine="284"/>
        <w:jc w:val="both"/>
        <w:rPr>
          <w:rStyle w:val="Char5"/>
          <w:rtl/>
        </w:rPr>
      </w:pPr>
      <w:r w:rsidRPr="00E25252">
        <w:rPr>
          <w:rStyle w:val="Char5"/>
          <w:rFonts w:hint="cs"/>
          <w:rtl/>
        </w:rPr>
        <w:t>روایت است که پیامبر خدا</w:t>
      </w:r>
      <w:r w:rsidR="00CD0C74" w:rsidRPr="00CD0C74">
        <w:rPr>
          <w:rStyle w:val="Char5"/>
          <w:rFonts w:cs="CTraditional Arabic" w:hint="cs"/>
          <w:rtl/>
        </w:rPr>
        <w:t xml:space="preserve"> ج</w:t>
      </w:r>
      <w:r w:rsidRPr="00E25252">
        <w:rPr>
          <w:rStyle w:val="Char5"/>
          <w:rFonts w:hint="cs"/>
          <w:rtl/>
        </w:rPr>
        <w:t xml:space="preserve"> پس از دفن فرزندش ابراهیم، قبر را تسطیح نمود، بر روی آن سنگ ریزه ریخت و رویش مقداری آب پاشید. اما سنت است که بر روی قبر علامتی گذاشته شود که باز شناخته شود. پیامبر خدا سنگی بر روی قبر</w:t>
      </w:r>
      <w:r w:rsidR="004C6E1C">
        <w:rPr>
          <w:rStyle w:val="Char5"/>
          <w:rFonts w:hint="cs"/>
          <w:rtl/>
        </w:rPr>
        <w:t xml:space="preserve"> </w:t>
      </w:r>
      <w:r w:rsidRPr="00E25252">
        <w:rPr>
          <w:rStyle w:val="Char5"/>
          <w:rFonts w:hint="cs"/>
          <w:rtl/>
        </w:rPr>
        <w:t>«عثمان بن مظعون</w:t>
      </w:r>
      <w:r w:rsidR="00E35B54" w:rsidRPr="00E35B54">
        <w:rPr>
          <w:rStyle w:val="Char5"/>
          <w:rFonts w:cs="CTraditional Arabic" w:hint="cs"/>
          <w:rtl/>
        </w:rPr>
        <w:t>س</w:t>
      </w:r>
      <w:r w:rsidRPr="00E25252">
        <w:rPr>
          <w:rStyle w:val="Char5"/>
          <w:rFonts w:hint="cs"/>
          <w:rtl/>
        </w:rPr>
        <w:t>» بر روی سر او گذاشت. و فرمود: به وسیله این سنگ قبر برادرم را تشخیص می‌دهم. در روایت</w:t>
      </w:r>
      <w:r w:rsidR="00304769" w:rsidRPr="00E25252">
        <w:rPr>
          <w:rStyle w:val="Char5"/>
          <w:rFonts w:hint="cs"/>
          <w:rtl/>
        </w:rPr>
        <w:t xml:space="preserve"> </w:t>
      </w:r>
      <w:r w:rsidRPr="00E25252">
        <w:rPr>
          <w:rStyle w:val="Char5"/>
          <w:rFonts w:hint="cs"/>
          <w:rtl/>
        </w:rPr>
        <w:t>«مسلم از ابن عبا</w:t>
      </w:r>
      <w:r w:rsidR="00996FC8" w:rsidRPr="00E25252">
        <w:rPr>
          <w:rStyle w:val="Char5"/>
          <w:rFonts w:hint="cs"/>
          <w:rtl/>
        </w:rPr>
        <w:t>س</w:t>
      </w:r>
      <w:r w:rsidR="004C6E1C">
        <w:rPr>
          <w:rStyle w:val="Char5"/>
          <w:rFonts w:cs="CTraditional Arabic" w:hint="cs"/>
          <w:rtl/>
        </w:rPr>
        <w:t>ب</w:t>
      </w:r>
      <w:r w:rsidRPr="00E25252">
        <w:rPr>
          <w:rStyle w:val="Char5"/>
          <w:rFonts w:hint="cs"/>
          <w:rtl/>
        </w:rPr>
        <w:t>» آمده است که روزی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از کنار دو قبر عبور می‌کرد فرمود: هوشیار باشید که مرده‌های این دو قبر عذاب می‌شوند هر چند مرتکب گناه کبیره نشده‌اند، یکی از</w:t>
      </w:r>
      <w:r w:rsidR="008F0607" w:rsidRPr="00E25252">
        <w:rPr>
          <w:rStyle w:val="Char5"/>
          <w:rFonts w:hint="cs"/>
          <w:rtl/>
        </w:rPr>
        <w:t xml:space="preserve"> آن‌ها </w:t>
      </w:r>
      <w:r w:rsidRPr="00E25252">
        <w:rPr>
          <w:rStyle w:val="Char5"/>
          <w:rFonts w:hint="cs"/>
          <w:rtl/>
        </w:rPr>
        <w:t>سخن چیده بوده است و دیگری به خوبی ادرار خود را پاک نمی‌کرده است(از آن حذر نمی‌کرده است) پس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شاخ</w:t>
      </w:r>
      <w:r w:rsidR="0014378A">
        <w:rPr>
          <w:rStyle w:val="Char5"/>
          <w:rFonts w:hint="cs"/>
          <w:rtl/>
        </w:rPr>
        <w:t>ۀ</w:t>
      </w:r>
      <w:r w:rsidRPr="00E25252">
        <w:rPr>
          <w:rStyle w:val="Char5"/>
          <w:rFonts w:hint="cs"/>
          <w:rtl/>
        </w:rPr>
        <w:t xml:space="preserve"> نخلی طلب کرد و آن را به دو نیم تقسیم نمود نیمی را بر یک قبر و نیم دیگر را بر قبر دیگر قرار داد. فرمود: شاید این دو شاخه مقداری از عذاب</w:t>
      </w:r>
      <w:r w:rsidR="008F0607" w:rsidRPr="00E25252">
        <w:rPr>
          <w:rStyle w:val="Char5"/>
          <w:rFonts w:hint="cs"/>
          <w:rtl/>
        </w:rPr>
        <w:t xml:space="preserve"> آن‌ها </w:t>
      </w:r>
      <w:r w:rsidRPr="00E25252">
        <w:rPr>
          <w:rStyle w:val="Char5"/>
          <w:rFonts w:hint="cs"/>
          <w:rtl/>
        </w:rPr>
        <w:t>را بکاهد.</w:t>
      </w:r>
    </w:p>
    <w:p w:rsidR="00B32AC3" w:rsidRPr="00E25252" w:rsidRDefault="00336752" w:rsidP="00996FC8">
      <w:pPr>
        <w:bidi/>
        <w:ind w:firstLine="284"/>
        <w:jc w:val="both"/>
        <w:rPr>
          <w:rStyle w:val="Char5"/>
          <w:rtl/>
        </w:rPr>
      </w:pPr>
      <w:r w:rsidRPr="00E25252">
        <w:rPr>
          <w:rStyle w:val="Char5"/>
          <w:rFonts w:hint="cs"/>
          <w:rtl/>
        </w:rPr>
        <w:t>و بدرستی چند درصد بازماندگان؛ حدود الهی را رعایت می‌کنند؟ و چه تعداد از آنان به جای قبو</w:t>
      </w:r>
      <w:r w:rsidR="00996FC8" w:rsidRPr="00E25252">
        <w:rPr>
          <w:rStyle w:val="Char5"/>
          <w:rFonts w:hint="cs"/>
          <w:rtl/>
        </w:rPr>
        <w:t>ر</w:t>
      </w:r>
      <w:r w:rsidRPr="00E25252">
        <w:rPr>
          <w:rStyle w:val="Char5"/>
          <w:rFonts w:hint="cs"/>
          <w:rtl/>
        </w:rPr>
        <w:t xml:space="preserve"> به بناء مساجد، مدارس یا بیمارستان مبادرت می‌کنند؟ به نیت آنکه ثواب آن به فرد از دست رفته‌شان برسد. درست فرمود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که:</w:t>
      </w:r>
      <w:r w:rsidR="004C6E1C">
        <w:rPr>
          <w:rStyle w:val="Char5"/>
          <w:rFonts w:hint="cs"/>
          <w:rtl/>
        </w:rPr>
        <w:t xml:space="preserve"> </w:t>
      </w:r>
      <w:r w:rsidRPr="00E25252">
        <w:rPr>
          <w:rStyle w:val="Char5"/>
          <w:rFonts w:hint="cs"/>
          <w:rtl/>
        </w:rPr>
        <w:t>«وقتی بنی آدم می‌میرد دستش از انجام اعمال خیر کوتاه می‌شود مگر در سه مورد: صدق</w:t>
      </w:r>
      <w:r w:rsidR="0014378A">
        <w:rPr>
          <w:rStyle w:val="Char5"/>
          <w:rFonts w:hint="cs"/>
          <w:rtl/>
        </w:rPr>
        <w:t>ۀ</w:t>
      </w:r>
      <w:r w:rsidRPr="00E25252">
        <w:rPr>
          <w:rStyle w:val="Char5"/>
          <w:rFonts w:hint="cs"/>
          <w:rtl/>
        </w:rPr>
        <w:t xml:space="preserve"> جاریه،دانشی که سودمند باشد یا فرزند صالحی که برایش دعای خیر کند» </w:t>
      </w:r>
    </w:p>
    <w:p w:rsidR="00B32AC3" w:rsidRPr="00E25252" w:rsidRDefault="00336752" w:rsidP="00B32AC3">
      <w:pPr>
        <w:bidi/>
        <w:ind w:firstLine="284"/>
        <w:jc w:val="both"/>
        <w:rPr>
          <w:rStyle w:val="Char5"/>
          <w:rtl/>
        </w:rPr>
      </w:pPr>
      <w:r w:rsidRPr="00E25252">
        <w:rPr>
          <w:rStyle w:val="Char5"/>
          <w:rFonts w:hint="cs"/>
          <w:rtl/>
        </w:rPr>
        <w:t>روایت</w:t>
      </w:r>
      <w:r w:rsidR="004C6E1C">
        <w:rPr>
          <w:rStyle w:val="Char5"/>
          <w:rFonts w:hint="cs"/>
          <w:rtl/>
        </w:rPr>
        <w:t xml:space="preserve"> </w:t>
      </w:r>
      <w:r w:rsidRPr="00E25252">
        <w:rPr>
          <w:rStyle w:val="Char5"/>
          <w:rFonts w:hint="cs"/>
          <w:rtl/>
        </w:rPr>
        <w:t>«بخاری». در</w:t>
      </w:r>
      <w:r w:rsidR="004C6E1C">
        <w:rPr>
          <w:rStyle w:val="Char5"/>
          <w:rFonts w:hint="cs"/>
          <w:rtl/>
        </w:rPr>
        <w:t xml:space="preserve"> </w:t>
      </w:r>
      <w:r w:rsidRPr="00E25252">
        <w:rPr>
          <w:rStyle w:val="Char5"/>
          <w:rFonts w:hint="cs"/>
          <w:rtl/>
        </w:rPr>
        <w:t>«ادب المفرد»</w:t>
      </w:r>
    </w:p>
    <w:p w:rsidR="00B32AC3" w:rsidRPr="001C4BAC" w:rsidRDefault="00336752" w:rsidP="00AE27BD">
      <w:pPr>
        <w:pStyle w:val="a1"/>
        <w:rPr>
          <w:rtl/>
        </w:rPr>
      </w:pPr>
      <w:bookmarkStart w:id="869" w:name="_Toc248478694"/>
      <w:bookmarkStart w:id="870" w:name="_Toc342598688"/>
      <w:bookmarkStart w:id="871" w:name="_Toc432416581"/>
      <w:r w:rsidRPr="001C4BAC">
        <w:rPr>
          <w:rFonts w:hint="cs"/>
          <w:rtl/>
        </w:rPr>
        <w:t>4-عادت‌های دیگری که اسلام</w:t>
      </w:r>
      <w:r w:rsidR="008F0607">
        <w:rPr>
          <w:rFonts w:hint="cs"/>
          <w:rtl/>
        </w:rPr>
        <w:t xml:space="preserve"> آن‌ها </w:t>
      </w:r>
      <w:r w:rsidRPr="001C4BAC">
        <w:rPr>
          <w:rFonts w:hint="cs"/>
          <w:rtl/>
        </w:rPr>
        <w:t>را حرام کرده است</w:t>
      </w:r>
      <w:bookmarkEnd w:id="869"/>
      <w:bookmarkEnd w:id="870"/>
      <w:bookmarkEnd w:id="871"/>
    </w:p>
    <w:p w:rsidR="00B32AC3" w:rsidRPr="00E25252" w:rsidRDefault="00880BCC" w:rsidP="00B32AC3">
      <w:pPr>
        <w:bidi/>
        <w:ind w:firstLine="284"/>
        <w:jc w:val="both"/>
        <w:rPr>
          <w:rStyle w:val="Char5"/>
          <w:rtl/>
        </w:rPr>
      </w:pPr>
      <w:r w:rsidRPr="00E25252">
        <w:rPr>
          <w:rStyle w:val="Char5"/>
          <w:rFonts w:hint="cs"/>
          <w:rtl/>
        </w:rPr>
        <w:t>از نمونه‌های عادت‌های جاهلی و غیر اسلامی که در جوامع مختلف ریشه دوانده است،جمع شدن مردم در محافل و مجالس عروسی گوش دادن به موسیقی و خواننده رقص مردان و زنان، شراب خواری، خنده‌ها و حرکات آنچنانی از جانب مست‌های لایعقل، بمثابه گلوله‌های مسمومی هستند که از جانب این شهوت پرستان، حاضران مجلس را مورد هدف قرار می‌دهد. و چه</w:t>
      </w:r>
      <w:r w:rsidR="00AF631A" w:rsidRPr="00E25252">
        <w:rPr>
          <w:rStyle w:val="Char5"/>
          <w:rFonts w:hint="cs"/>
          <w:rtl/>
        </w:rPr>
        <w:t xml:space="preserve"> انسان‌ها</w:t>
      </w:r>
      <w:r w:rsidRPr="00E25252">
        <w:rPr>
          <w:rStyle w:val="Char5"/>
          <w:rFonts w:hint="cs"/>
          <w:rtl/>
        </w:rPr>
        <w:t xml:space="preserve">یی که تحت تاثر این مجامع دچار </w:t>
      </w:r>
      <w:r w:rsidR="00CA2596" w:rsidRPr="00E25252">
        <w:rPr>
          <w:rStyle w:val="Char5"/>
          <w:rFonts w:hint="cs"/>
          <w:rtl/>
        </w:rPr>
        <w:t>انحراف شدند. همه این عواقب به علت اثر شوم این اجتماعات پر فسق و فجور و بیهوده و تقالید جاهلانه آمیخته با جرم و گناه است.</w:t>
      </w:r>
    </w:p>
    <w:p w:rsidR="00B32AC3" w:rsidRPr="00E25252" w:rsidRDefault="00CA2596" w:rsidP="00B32AC3">
      <w:pPr>
        <w:bidi/>
        <w:ind w:firstLine="284"/>
        <w:jc w:val="both"/>
        <w:rPr>
          <w:rStyle w:val="Char5"/>
          <w:rtl/>
        </w:rPr>
      </w:pPr>
      <w:r w:rsidRPr="00E25252">
        <w:rPr>
          <w:rStyle w:val="Char5"/>
          <w:rFonts w:hint="cs"/>
          <w:rtl/>
        </w:rPr>
        <w:t xml:space="preserve">با توجه به آنچه راجع به حکم اسلام در ارتباط با آواز و موسیقی و رقص و شراب و اختلاط مردو زن گفته شد، نیازی به تکرار دیده نمی‌شود و مراجعه به آن کفایت </w:t>
      </w:r>
      <w:r w:rsidR="00BD7D1B" w:rsidRPr="00E25252">
        <w:rPr>
          <w:rStyle w:val="Char5"/>
          <w:rFonts w:hint="cs"/>
          <w:rtl/>
        </w:rPr>
        <w:t>می‌کند</w:t>
      </w:r>
      <w:r w:rsidRPr="00E25252">
        <w:rPr>
          <w:rStyle w:val="Char5"/>
          <w:rFonts w:hint="cs"/>
          <w:rtl/>
        </w:rPr>
        <w:t>.</w:t>
      </w:r>
    </w:p>
    <w:p w:rsidR="00CA2596" w:rsidRPr="00E25252" w:rsidRDefault="00CA2596" w:rsidP="004C6E1C">
      <w:pPr>
        <w:numPr>
          <w:ilvl w:val="0"/>
          <w:numId w:val="45"/>
        </w:numPr>
        <w:tabs>
          <w:tab w:val="clear" w:pos="567"/>
        </w:tabs>
        <w:bidi/>
        <w:ind w:left="641" w:hanging="357"/>
        <w:jc w:val="both"/>
        <w:rPr>
          <w:rStyle w:val="Char5"/>
          <w:rtl/>
        </w:rPr>
      </w:pPr>
      <w:r w:rsidRPr="00E25252">
        <w:rPr>
          <w:rStyle w:val="Char5"/>
          <w:rFonts w:hint="cs"/>
          <w:rtl/>
        </w:rPr>
        <w:t>از نمونه دیگر عادت جاهلی که در بعضی جوامع به چشم می‌خورد نسبت دادن بچه به غیر پدر است که از عادات بسیار زشت و ناپسندی است که بنابر آنچه نبی اکرم فرموده‌اند، فاعل آن مستوجب لعنت خداوند و ملائک و تمامی مردم است.</w:t>
      </w:r>
    </w:p>
    <w:p w:rsidR="00B32AC3" w:rsidRPr="00E25252" w:rsidRDefault="003D4E7C" w:rsidP="00B32AC3">
      <w:pPr>
        <w:bidi/>
        <w:ind w:firstLine="284"/>
        <w:jc w:val="both"/>
        <w:rPr>
          <w:rStyle w:val="Char5"/>
          <w:rtl/>
        </w:rPr>
      </w:pPr>
      <w:r w:rsidRPr="00E25252">
        <w:rPr>
          <w:rStyle w:val="Char5"/>
          <w:rFonts w:hint="cs"/>
          <w:rtl/>
        </w:rPr>
        <w:t>در روایت شیخان از رسول خدا</w:t>
      </w:r>
      <w:r w:rsidR="00E4231E" w:rsidRPr="001C4BAC">
        <w:rPr>
          <w:rFonts w:cs="CTraditional Arabic" w:hint="cs"/>
          <w:sz w:val="28"/>
          <w:szCs w:val="28"/>
          <w:rtl/>
          <w:lang w:bidi="fa-IR"/>
        </w:rPr>
        <w:t xml:space="preserve">ص </w:t>
      </w:r>
      <w:r w:rsidRPr="00E25252">
        <w:rPr>
          <w:rStyle w:val="Char5"/>
          <w:rFonts w:hint="cs"/>
          <w:rtl/>
        </w:rPr>
        <w:t>آمده است که فرمود:</w:t>
      </w:r>
    </w:p>
    <w:p w:rsidR="003D4E7C" w:rsidRPr="00E25252" w:rsidRDefault="003D4E7C" w:rsidP="00E82F41">
      <w:pPr>
        <w:bidi/>
        <w:ind w:firstLine="284"/>
        <w:jc w:val="both"/>
        <w:rPr>
          <w:rStyle w:val="Char5"/>
          <w:rtl/>
        </w:rPr>
      </w:pPr>
      <w:r w:rsidRPr="00E25252">
        <w:rPr>
          <w:rStyle w:val="Char5"/>
          <w:rFonts w:hint="cs"/>
          <w:rtl/>
        </w:rPr>
        <w:t>کسی که مدعی نسبت به غیر پدر یا متمایل به غیر والدین یا سرپرست حقیقی خود باشد، پس مشمول لعنت خداوند و ملائک</w:t>
      </w:r>
      <w:r w:rsidR="00E82F41" w:rsidRPr="00E25252">
        <w:rPr>
          <w:rStyle w:val="Char5"/>
          <w:rFonts w:hint="cs"/>
          <w:rtl/>
        </w:rPr>
        <w:t>ه</w:t>
      </w:r>
      <w:r w:rsidRPr="00E25252">
        <w:rPr>
          <w:rStyle w:val="Char5"/>
          <w:rFonts w:hint="cs"/>
          <w:rtl/>
        </w:rPr>
        <w:t xml:space="preserve"> و تمامی مردم است که خدایتعالی نه توبه‌اش را می‌پذیرد و نه فدیه‌اش را</w:t>
      </w:r>
      <w:r w:rsidR="00E82F41" w:rsidRPr="00E25252">
        <w:rPr>
          <w:rStyle w:val="Char5"/>
          <w:rFonts w:hint="cs"/>
          <w:rtl/>
        </w:rPr>
        <w:t xml:space="preserve"> </w:t>
      </w:r>
      <w:r w:rsidRPr="00E25252">
        <w:rPr>
          <w:rStyle w:val="Char5"/>
          <w:rFonts w:hint="cs"/>
          <w:rtl/>
        </w:rPr>
        <w:t>(در برابر خطائی که کرده</w:t>
      </w:r>
      <w:r w:rsidR="0071094F" w:rsidRPr="00E25252">
        <w:rPr>
          <w:rStyle w:val="Char5"/>
          <w:rFonts w:hint="eastAsia"/>
          <w:rtl/>
        </w:rPr>
        <w:t>‌</w:t>
      </w:r>
      <w:r w:rsidRPr="00E25252">
        <w:rPr>
          <w:rStyle w:val="Char5"/>
          <w:rFonts w:hint="cs"/>
          <w:rtl/>
        </w:rPr>
        <w:t>است مقصود است</w:t>
      </w:r>
      <w:r w:rsidR="00E82F41" w:rsidRPr="00985C0D">
        <w:rPr>
          <w:rStyle w:val="Char5"/>
          <w:vertAlign w:val="superscript"/>
          <w:rtl/>
        </w:rPr>
        <w:footnoteReference w:id="83"/>
      </w:r>
      <w:r w:rsidRPr="00E25252">
        <w:rPr>
          <w:rStyle w:val="Char5"/>
          <w:rFonts w:hint="cs"/>
          <w:rtl/>
        </w:rPr>
        <w:t>)</w:t>
      </w:r>
      <w:r w:rsidRPr="00E25252">
        <w:rPr>
          <w:rStyle w:val="Char5"/>
          <w:rtl/>
        </w:rPr>
        <w:t xml:space="preserve"> </w:t>
      </w:r>
    </w:p>
    <w:p w:rsidR="00B32AC3" w:rsidRPr="00E25252" w:rsidRDefault="0071094F" w:rsidP="00304769">
      <w:pPr>
        <w:bidi/>
        <w:ind w:firstLine="284"/>
        <w:jc w:val="both"/>
        <w:rPr>
          <w:rStyle w:val="Char5"/>
          <w:rtl/>
        </w:rPr>
      </w:pPr>
      <w:r w:rsidRPr="00E25252">
        <w:rPr>
          <w:rStyle w:val="Char5"/>
          <w:rFonts w:hint="cs"/>
          <w:rtl/>
        </w:rPr>
        <w:t>همچنین در روایت شیخان از«سعد بن ابی وقاص</w:t>
      </w:r>
      <w:r w:rsidR="00E35B54" w:rsidRPr="00E35B54">
        <w:rPr>
          <w:rFonts w:cs="CTraditional Arabic" w:hint="cs"/>
          <w:sz w:val="28"/>
          <w:szCs w:val="28"/>
          <w:rtl/>
          <w:lang w:bidi="fa-IR"/>
        </w:rPr>
        <w:t>س</w:t>
      </w:r>
      <w:r w:rsidRPr="00E25252">
        <w:rPr>
          <w:rStyle w:val="Char5"/>
          <w:rFonts w:hint="cs"/>
          <w:rtl/>
        </w:rPr>
        <w:t xml:space="preserve">» </w:t>
      </w:r>
      <w:r w:rsidR="000F34DD" w:rsidRPr="00E25252">
        <w:rPr>
          <w:rStyle w:val="Char5"/>
          <w:rFonts w:hint="cs"/>
          <w:rtl/>
        </w:rPr>
        <w:t>آمده است که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FF7CB5" w:rsidRPr="00E25252">
        <w:rPr>
          <w:rStyle w:val="Char5"/>
          <w:rFonts w:hint="cs"/>
          <w:rtl/>
        </w:rPr>
        <w:t>فرمود:کسی که ادعای نسبت به غیر پدرش را داشته باشد در حالی که می‌داند پدرش نیست بهشت بر او حرام خواهد بود.</w:t>
      </w:r>
    </w:p>
    <w:p w:rsidR="00B32AC3" w:rsidRPr="00E25252" w:rsidRDefault="00FF7CB5" w:rsidP="00B32AC3">
      <w:pPr>
        <w:bidi/>
        <w:ind w:firstLine="284"/>
        <w:jc w:val="both"/>
        <w:rPr>
          <w:rStyle w:val="Char5"/>
          <w:rtl/>
        </w:rPr>
      </w:pPr>
      <w:r w:rsidRPr="00E25252">
        <w:rPr>
          <w:rStyle w:val="Char5"/>
          <w:rFonts w:hint="cs"/>
          <w:rtl/>
        </w:rPr>
        <w:t>از این قاعده می‌توان حرام بودن تلقیح مصنوعی را نتیجه گرفت. تلقیح مصنوعی عبارت است از قرار دادن نطف</w:t>
      </w:r>
      <w:r w:rsidR="0014378A">
        <w:rPr>
          <w:rStyle w:val="Char5"/>
          <w:rFonts w:hint="cs"/>
          <w:rtl/>
        </w:rPr>
        <w:t>ۀ</w:t>
      </w:r>
      <w:r w:rsidRPr="00E25252">
        <w:rPr>
          <w:rStyle w:val="Char5"/>
          <w:rFonts w:hint="cs"/>
          <w:rtl/>
        </w:rPr>
        <w:t xml:space="preserve"> مرد بیگانه در رحم زنی که برایش حلال نیست به قصد تولد کودک که تقریباً جرمی است معادل زنا در چهارچوبه</w:t>
      </w:r>
      <w:r w:rsidR="00980E09" w:rsidRPr="00E25252">
        <w:rPr>
          <w:rStyle w:val="Char5"/>
          <w:rFonts w:hint="cs"/>
          <w:rtl/>
        </w:rPr>
        <w:t xml:space="preserve"> چنین گناهی است زیرا هر دو منجر به ایجاد بچه‌ای می‌شوند که محصول ارتباطی حرام و به شیوه‌ایی حرام انجام می‌گیرد که مورد تنفر ارزش‌های اخلاقی و ادیان آسمانی است.</w:t>
      </w:r>
    </w:p>
    <w:p w:rsidR="00B32AC3" w:rsidRPr="00E25252" w:rsidRDefault="00980E09" w:rsidP="00B32AC3">
      <w:pPr>
        <w:bidi/>
        <w:ind w:firstLine="284"/>
        <w:jc w:val="both"/>
        <w:rPr>
          <w:rStyle w:val="Char5"/>
          <w:rtl/>
        </w:rPr>
      </w:pPr>
      <w:r w:rsidRPr="00E25252">
        <w:rPr>
          <w:rStyle w:val="Char5"/>
          <w:rFonts w:hint="cs"/>
          <w:rtl/>
        </w:rPr>
        <w:t>اما فرزند خواندگی به مفهوم تربیت و نگهداری و پرورش بچه سر راهی یا یتیم از نظر شرع جایز است. به شرط آنکه بچه را به مرد به عنوان پدر منتسب نکنند و احکام فرزند و پدر را برایشان جاری نسازند.</w:t>
      </w:r>
    </w:p>
    <w:p w:rsidR="00B32AC3" w:rsidRPr="00E25252" w:rsidRDefault="00980E09" w:rsidP="00996FC8">
      <w:pPr>
        <w:bidi/>
        <w:jc w:val="both"/>
        <w:rPr>
          <w:rStyle w:val="Char5"/>
          <w:rtl/>
        </w:rPr>
      </w:pPr>
      <w:r w:rsidRPr="00E25252">
        <w:rPr>
          <w:rStyle w:val="Char5"/>
          <w:rFonts w:hint="cs"/>
          <w:rtl/>
        </w:rPr>
        <w:t>پرورش و نگهداری چنین فرزندانی بدون تردید موجب اجرا اخروی در بهشت خداوندی است زیرا در روایت«بخاری و ابوداود و ترمذی» از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آمده است که فرمود: من نگهدارند</w:t>
      </w:r>
      <w:r w:rsidR="002B4167" w:rsidRPr="00E25252">
        <w:rPr>
          <w:rStyle w:val="Char5"/>
          <w:rFonts w:hint="cs"/>
          <w:rtl/>
        </w:rPr>
        <w:t>ه</w:t>
      </w:r>
      <w:r w:rsidRPr="00E25252">
        <w:rPr>
          <w:rStyle w:val="Char5"/>
          <w:rFonts w:hint="cs"/>
          <w:rtl/>
        </w:rPr>
        <w:t xml:space="preserve"> یتیم</w:t>
      </w:r>
      <w:r w:rsidR="002B4167" w:rsidRPr="00E25252">
        <w:rPr>
          <w:rStyle w:val="Char5"/>
          <w:rFonts w:hint="cs"/>
          <w:rtl/>
        </w:rPr>
        <w:t xml:space="preserve"> در بهشت اینطور هستیم و به انگشت وسط و سبابه خودشان اشاره فرمودند و</w:t>
      </w:r>
      <w:r w:rsidR="008F0607" w:rsidRPr="00E25252">
        <w:rPr>
          <w:rStyle w:val="Char5"/>
          <w:rFonts w:hint="cs"/>
          <w:rtl/>
        </w:rPr>
        <w:t xml:space="preserve"> آن‌ها </w:t>
      </w:r>
      <w:r w:rsidR="002B4167" w:rsidRPr="00E25252">
        <w:rPr>
          <w:rStyle w:val="Char5"/>
          <w:rFonts w:hint="cs"/>
          <w:rtl/>
        </w:rPr>
        <w:t>را از هم باز کردند.</w:t>
      </w:r>
    </w:p>
    <w:p w:rsidR="00B32AC3" w:rsidRPr="00E25252" w:rsidRDefault="002B4167" w:rsidP="00B32AC3">
      <w:pPr>
        <w:bidi/>
        <w:ind w:firstLine="284"/>
        <w:jc w:val="both"/>
        <w:rPr>
          <w:rStyle w:val="Char5"/>
          <w:rtl/>
        </w:rPr>
      </w:pPr>
      <w:r w:rsidRPr="00E25252">
        <w:rPr>
          <w:rStyle w:val="Char5"/>
          <w:rFonts w:hint="cs"/>
          <w:rtl/>
        </w:rPr>
        <w:t xml:space="preserve">و البته نگهدارنده یتیم یا بچه سر راهی می‌تواند در زمان حیاتش هر چه از مالش بخواهد برای ایشان خرج کند و در حدود </w:t>
      </w:r>
      <w:r w:rsidR="00D65476" w:rsidRPr="00E25252">
        <w:rPr>
          <w:rStyle w:val="Char5"/>
          <w:rtl/>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0.75pt" o:ole="">
            <v:imagedata r:id="rId25" o:title=""/>
          </v:shape>
          <o:OLEObject Type="Embed" ProgID="Equation.3" ShapeID="_x0000_i1025" DrawAspect="Content" ObjectID="_1526819940" r:id="rId26"/>
        </w:object>
      </w:r>
      <w:r w:rsidR="00A41166" w:rsidRPr="00E25252">
        <w:rPr>
          <w:rStyle w:val="Char5"/>
          <w:rFonts w:hint="cs"/>
          <w:rtl/>
        </w:rPr>
        <w:t xml:space="preserve"> </w:t>
      </w:r>
      <w:r w:rsidR="00D65476" w:rsidRPr="00E25252">
        <w:rPr>
          <w:rStyle w:val="Char5"/>
          <w:rFonts w:hint="cs"/>
          <w:rtl/>
        </w:rPr>
        <w:t>مال خود را پس از مرگ به عنوان ارث برای او وصیت نماید.</w:t>
      </w:r>
    </w:p>
    <w:p w:rsidR="00A83188" w:rsidRPr="00E25252" w:rsidRDefault="00A83188" w:rsidP="004C6E1C">
      <w:pPr>
        <w:numPr>
          <w:ilvl w:val="0"/>
          <w:numId w:val="45"/>
        </w:numPr>
        <w:tabs>
          <w:tab w:val="clear" w:pos="567"/>
        </w:tabs>
        <w:bidi/>
        <w:ind w:left="641" w:hanging="357"/>
        <w:jc w:val="both"/>
        <w:rPr>
          <w:rStyle w:val="Char5"/>
          <w:rtl/>
        </w:rPr>
      </w:pPr>
      <w:r w:rsidRPr="00E25252">
        <w:rPr>
          <w:rStyle w:val="Char5"/>
          <w:rFonts w:hint="cs"/>
          <w:rtl/>
        </w:rPr>
        <w:t xml:space="preserve"> از جمله عادت‌های جاهلی که بسیار متداول و شایع شده است خوردن مهر دختران و محروم کردن آنان از ارث است.</w:t>
      </w:r>
    </w:p>
    <w:p w:rsidR="00A83188" w:rsidRPr="00E25252" w:rsidRDefault="00A83188" w:rsidP="00A83188">
      <w:pPr>
        <w:bidi/>
        <w:ind w:firstLine="284"/>
        <w:jc w:val="both"/>
        <w:rPr>
          <w:rStyle w:val="Char5"/>
          <w:rtl/>
        </w:rPr>
      </w:pPr>
      <w:r w:rsidRPr="00E25252">
        <w:rPr>
          <w:rStyle w:val="Char5"/>
          <w:rFonts w:hint="cs"/>
          <w:rtl/>
        </w:rPr>
        <w:t>خداوند سبحان حق معینی به نام مهر برای زن قائل شده است، این حق در مورد ارث هم صادق است. بنابراین پدر و مادر، برادر یا همسر و هیچکس دیگر نمی‌توانند حق ارث زن یا مهریه او را ضایع سازد.</w:t>
      </w:r>
    </w:p>
    <w:p w:rsidR="00D65476" w:rsidRPr="00E25252" w:rsidRDefault="00A83188" w:rsidP="00D65476">
      <w:pPr>
        <w:bidi/>
        <w:ind w:firstLine="284"/>
        <w:jc w:val="both"/>
        <w:rPr>
          <w:rStyle w:val="Char5"/>
          <w:rtl/>
        </w:rPr>
      </w:pPr>
      <w:r w:rsidRPr="00E25252">
        <w:rPr>
          <w:rStyle w:val="Char5"/>
          <w:rFonts w:hint="cs"/>
          <w:rtl/>
        </w:rPr>
        <w:t>در ارتباط با تثبیت حق ارث برای زنان در قرآن کریم آمده است:</w:t>
      </w:r>
    </w:p>
    <w:p w:rsidR="007443FB" w:rsidRPr="000558E3" w:rsidRDefault="007443FB" w:rsidP="008221E6">
      <w:pPr>
        <w:bidi/>
        <w:ind w:firstLine="284"/>
        <w:jc w:val="both"/>
        <w:rPr>
          <w:rStyle w:val="Char9"/>
          <w:rtl/>
        </w:rPr>
      </w:pPr>
      <w:r>
        <w:rPr>
          <w:rFonts w:ascii="Traditional Arabic" w:hAnsi="Traditional Arabic" w:cs="Traditional Arabic"/>
          <w:sz w:val="28"/>
          <w:szCs w:val="28"/>
          <w:rtl/>
          <w:lang w:bidi="fa-IR"/>
        </w:rPr>
        <w:t>﴿</w:t>
      </w:r>
      <w:r w:rsidR="008221E6" w:rsidRPr="000558E3">
        <w:rPr>
          <w:rStyle w:val="Char9"/>
          <w:rFonts w:hint="eastAsia"/>
          <w:rtl/>
        </w:rPr>
        <w:t>لِّلرِّجَالِ</w:t>
      </w:r>
      <w:r w:rsidR="008221E6" w:rsidRPr="000558E3">
        <w:rPr>
          <w:rStyle w:val="Char9"/>
          <w:rtl/>
        </w:rPr>
        <w:t xml:space="preserve"> نَصِيبٞ مِّمَّا تَرَكَ </w:t>
      </w:r>
      <w:r w:rsidR="008221E6" w:rsidRPr="000558E3">
        <w:rPr>
          <w:rStyle w:val="Char9"/>
          <w:rFonts w:hint="cs"/>
          <w:rtl/>
        </w:rPr>
        <w:t>ٱ</w:t>
      </w:r>
      <w:r w:rsidR="008221E6" w:rsidRPr="000558E3">
        <w:rPr>
          <w:rStyle w:val="Char9"/>
          <w:rFonts w:hint="eastAsia"/>
          <w:rtl/>
        </w:rPr>
        <w:t>لۡوَٰلِدَانِ</w:t>
      </w:r>
      <w:r w:rsidR="008221E6" w:rsidRPr="000558E3">
        <w:rPr>
          <w:rStyle w:val="Char9"/>
          <w:rtl/>
        </w:rPr>
        <w:t xml:space="preserve"> وَ</w:t>
      </w:r>
      <w:r w:rsidR="008221E6" w:rsidRPr="000558E3">
        <w:rPr>
          <w:rStyle w:val="Char9"/>
          <w:rFonts w:hint="cs"/>
          <w:rtl/>
        </w:rPr>
        <w:t>ٱ</w:t>
      </w:r>
      <w:r w:rsidR="008221E6" w:rsidRPr="000558E3">
        <w:rPr>
          <w:rStyle w:val="Char9"/>
          <w:rFonts w:hint="eastAsia"/>
          <w:rtl/>
        </w:rPr>
        <w:t>لۡأَقۡرَبُونَ</w:t>
      </w:r>
      <w:r w:rsidR="008221E6" w:rsidRPr="000558E3">
        <w:rPr>
          <w:rStyle w:val="Char9"/>
          <w:rtl/>
        </w:rPr>
        <w:t xml:space="preserve"> وَلِلنِّسَآءِ نَصِيبٞ مِّمَّا تَرَكَ </w:t>
      </w:r>
      <w:r w:rsidR="008221E6" w:rsidRPr="000558E3">
        <w:rPr>
          <w:rStyle w:val="Char9"/>
          <w:rFonts w:hint="cs"/>
          <w:rtl/>
        </w:rPr>
        <w:t>ٱ</w:t>
      </w:r>
      <w:r w:rsidR="008221E6" w:rsidRPr="000558E3">
        <w:rPr>
          <w:rStyle w:val="Char9"/>
          <w:rFonts w:hint="eastAsia"/>
          <w:rtl/>
        </w:rPr>
        <w:t>لۡوَٰلِدَانِ</w:t>
      </w:r>
      <w:r w:rsidR="008221E6" w:rsidRPr="000558E3">
        <w:rPr>
          <w:rStyle w:val="Char9"/>
          <w:rtl/>
        </w:rPr>
        <w:t xml:space="preserve"> وَ</w:t>
      </w:r>
      <w:r w:rsidR="008221E6" w:rsidRPr="000558E3">
        <w:rPr>
          <w:rStyle w:val="Char9"/>
          <w:rFonts w:hint="cs"/>
          <w:rtl/>
        </w:rPr>
        <w:t>ٱ</w:t>
      </w:r>
      <w:r w:rsidR="008221E6" w:rsidRPr="000558E3">
        <w:rPr>
          <w:rStyle w:val="Char9"/>
          <w:rFonts w:hint="eastAsia"/>
          <w:rtl/>
        </w:rPr>
        <w:t>لۡأَقۡرَبُونَ</w:t>
      </w:r>
      <w:r w:rsidR="008221E6" w:rsidRPr="000558E3">
        <w:rPr>
          <w:rStyle w:val="Char9"/>
          <w:rtl/>
        </w:rPr>
        <w:t xml:space="preserve"> مِمَّا قَلَّ مِنۡهُ أَوۡ كَثُرَۚ نَصِيبٗا مَّفۡرُوضٗا ٧</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النساء: 7</w:t>
      </w:r>
      <w:r w:rsidRPr="00D63B99">
        <w:rPr>
          <w:rStyle w:val="Char7"/>
          <w:rtl/>
        </w:rPr>
        <w:t>]</w:t>
      </w:r>
      <w:r w:rsidRPr="00E25252">
        <w:rPr>
          <w:rStyle w:val="Char5"/>
          <w:rFonts w:hint="cs"/>
          <w:rtl/>
        </w:rPr>
        <w:t>.</w:t>
      </w:r>
    </w:p>
    <w:p w:rsidR="00B32AC3" w:rsidRPr="00E25252" w:rsidRDefault="001C403C" w:rsidP="00076786">
      <w:pPr>
        <w:tabs>
          <w:tab w:val="right" w:pos="7085"/>
        </w:tabs>
        <w:bidi/>
        <w:ind w:firstLine="284"/>
        <w:jc w:val="both"/>
        <w:rPr>
          <w:rStyle w:val="Char5"/>
          <w:rtl/>
        </w:rPr>
      </w:pPr>
      <w:r w:rsidRPr="00E25252">
        <w:rPr>
          <w:rStyle w:val="Char5"/>
          <w:rFonts w:hint="cs"/>
          <w:rtl/>
        </w:rPr>
        <w:t>«برای مردان و برای زنان از آنچه پدر و مادر و خویشاوندان از خود به جای می‌گذارند سهمی است خواه آن ترکه کم باشد یا زیاد، سهم هریک را خداوند مشخص و واجب گردانده است».</w:t>
      </w:r>
      <w:r w:rsidRPr="00E25252">
        <w:rPr>
          <w:rStyle w:val="Char5"/>
          <w:rFonts w:hint="cs"/>
          <w:rtl/>
        </w:rPr>
        <w:tab/>
      </w:r>
    </w:p>
    <w:p w:rsidR="00B32AC3" w:rsidRPr="00E25252" w:rsidRDefault="001C403C" w:rsidP="00076786">
      <w:pPr>
        <w:bidi/>
        <w:ind w:firstLine="284"/>
        <w:jc w:val="both"/>
        <w:rPr>
          <w:rStyle w:val="Char5"/>
          <w:rtl/>
        </w:rPr>
      </w:pPr>
      <w:r w:rsidRPr="00E25252">
        <w:rPr>
          <w:rStyle w:val="Char5"/>
          <w:rFonts w:hint="cs"/>
          <w:rtl/>
        </w:rPr>
        <w:t>و در ارتباط با تثبیت مهریه زنان نیز آمده است:</w:t>
      </w:r>
    </w:p>
    <w:p w:rsidR="007443FB" w:rsidRPr="000558E3" w:rsidRDefault="007443FB" w:rsidP="008221E6">
      <w:pPr>
        <w:bidi/>
        <w:ind w:firstLine="284"/>
        <w:jc w:val="both"/>
        <w:rPr>
          <w:rStyle w:val="Char9"/>
          <w:rtl/>
        </w:rPr>
      </w:pPr>
      <w:r>
        <w:rPr>
          <w:rFonts w:ascii="Traditional Arabic" w:hAnsi="Traditional Arabic" w:cs="Traditional Arabic"/>
          <w:sz w:val="28"/>
          <w:szCs w:val="28"/>
          <w:rtl/>
          <w:lang w:bidi="fa-IR"/>
        </w:rPr>
        <w:t>﴿</w:t>
      </w:r>
      <w:r w:rsidR="008221E6" w:rsidRPr="000558E3">
        <w:rPr>
          <w:rStyle w:val="Char9"/>
          <w:rFonts w:hint="eastAsia"/>
          <w:rtl/>
        </w:rPr>
        <w:t>وَإِنۡ</w:t>
      </w:r>
      <w:r w:rsidR="008221E6" w:rsidRPr="000558E3">
        <w:rPr>
          <w:rStyle w:val="Char9"/>
          <w:rtl/>
        </w:rPr>
        <w:t xml:space="preserve"> أَرَدتُّمُ </w:t>
      </w:r>
      <w:r w:rsidR="008221E6" w:rsidRPr="000558E3">
        <w:rPr>
          <w:rStyle w:val="Char9"/>
          <w:rFonts w:hint="cs"/>
          <w:rtl/>
        </w:rPr>
        <w:t>ٱ</w:t>
      </w:r>
      <w:r w:rsidR="008221E6" w:rsidRPr="000558E3">
        <w:rPr>
          <w:rStyle w:val="Char9"/>
          <w:rFonts w:hint="eastAsia"/>
          <w:rtl/>
        </w:rPr>
        <w:t>سۡتِبۡدَالَ</w:t>
      </w:r>
      <w:r w:rsidR="008221E6" w:rsidRPr="000558E3">
        <w:rPr>
          <w:rStyle w:val="Char9"/>
          <w:rtl/>
        </w:rPr>
        <w:t xml:space="preserve"> زَوۡجٖ مَّكَانَ زَوۡجٖ وَءَاتَيۡتُمۡ إِحۡدَىٰهُنَّ قِنطَارٗا فَلَا تَأۡخُذُواْ مِنۡهُ شَيۡ‍ًٔاۚ أَتَأۡخُذُونَهُ</w:t>
      </w:r>
      <w:r w:rsidR="008221E6" w:rsidRPr="000558E3">
        <w:rPr>
          <w:rStyle w:val="Char9"/>
          <w:rFonts w:hint="cs"/>
          <w:rtl/>
        </w:rPr>
        <w:t>ۥ</w:t>
      </w:r>
      <w:r w:rsidR="008221E6" w:rsidRPr="000558E3">
        <w:rPr>
          <w:rStyle w:val="Char9"/>
          <w:rtl/>
        </w:rPr>
        <w:t xml:space="preserve"> بُهۡتَٰنٗا وَإِثۡمٗا مُّبِينٗا ٢٠</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النساء: 20</w:t>
      </w:r>
      <w:r w:rsidRPr="00D63B99">
        <w:rPr>
          <w:rStyle w:val="Char7"/>
          <w:rtl/>
        </w:rPr>
        <w:t>]</w:t>
      </w:r>
      <w:r w:rsidRPr="00E25252">
        <w:rPr>
          <w:rStyle w:val="Char5"/>
          <w:rFonts w:hint="cs"/>
          <w:rtl/>
        </w:rPr>
        <w:t>.</w:t>
      </w:r>
    </w:p>
    <w:p w:rsidR="00B32AC3" w:rsidRPr="00E25252" w:rsidRDefault="0088598E" w:rsidP="00076786">
      <w:pPr>
        <w:bidi/>
        <w:ind w:firstLine="284"/>
        <w:jc w:val="both"/>
        <w:rPr>
          <w:rStyle w:val="Char5"/>
          <w:rtl/>
        </w:rPr>
      </w:pPr>
      <w:r w:rsidRPr="00E25252">
        <w:rPr>
          <w:rStyle w:val="Char5"/>
          <w:rFonts w:hint="cs"/>
          <w:rtl/>
        </w:rPr>
        <w:t>«و اگر خواستید همسری را به جای همسری بر گزینید، هر چند مال فراوانی مهر یکی از آنان کرده باشید برای شما درست نیست که چیزی از آن مال دریافت دارید آیا با بهتان و گناه آشکار آن را دریافت می‌دارید.</w:t>
      </w:r>
    </w:p>
    <w:p w:rsidR="007443FB" w:rsidRPr="000558E3" w:rsidRDefault="007443FB" w:rsidP="008221E6">
      <w:pPr>
        <w:bidi/>
        <w:ind w:firstLine="284"/>
        <w:jc w:val="both"/>
        <w:rPr>
          <w:rStyle w:val="Char9"/>
          <w:rtl/>
        </w:rPr>
      </w:pPr>
      <w:r>
        <w:rPr>
          <w:rFonts w:ascii="Traditional Arabic" w:hAnsi="Traditional Arabic" w:cs="Traditional Arabic"/>
          <w:sz w:val="28"/>
          <w:szCs w:val="28"/>
          <w:rtl/>
          <w:lang w:bidi="fa-IR"/>
        </w:rPr>
        <w:t>﴿</w:t>
      </w:r>
      <w:r w:rsidR="008221E6" w:rsidRPr="000558E3">
        <w:rPr>
          <w:rStyle w:val="Char9"/>
          <w:rFonts w:hint="eastAsia"/>
          <w:rtl/>
        </w:rPr>
        <w:t>وَكَيۡفَ</w:t>
      </w:r>
      <w:r w:rsidR="008221E6" w:rsidRPr="000558E3">
        <w:rPr>
          <w:rStyle w:val="Char9"/>
          <w:rtl/>
        </w:rPr>
        <w:t xml:space="preserve"> تَأۡخُذُونَهُ</w:t>
      </w:r>
      <w:r w:rsidR="008221E6" w:rsidRPr="000558E3">
        <w:rPr>
          <w:rStyle w:val="Char9"/>
          <w:rFonts w:hint="cs"/>
          <w:rtl/>
        </w:rPr>
        <w:t>ۥ</w:t>
      </w:r>
      <w:r w:rsidR="008221E6" w:rsidRPr="000558E3">
        <w:rPr>
          <w:rStyle w:val="Char9"/>
          <w:rtl/>
        </w:rPr>
        <w:t xml:space="preserve"> وَقَدۡ أَفۡضَىٰ بَعۡضُكُمۡ إِلَىٰ بَعۡضٖ وَأَخَذۡنَ مِنكُم مِّيثَٰقًا غَلِيظٗا ٢١</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النساء: 21</w:t>
      </w:r>
      <w:r w:rsidRPr="00D63B99">
        <w:rPr>
          <w:rStyle w:val="Char7"/>
          <w:rtl/>
        </w:rPr>
        <w:t>]</w:t>
      </w:r>
      <w:r w:rsidRPr="00E25252">
        <w:rPr>
          <w:rStyle w:val="Char5"/>
          <w:rFonts w:hint="cs"/>
          <w:rtl/>
        </w:rPr>
        <w:t>.</w:t>
      </w:r>
    </w:p>
    <w:p w:rsidR="00B32AC3" w:rsidRPr="00E25252" w:rsidRDefault="0088598E" w:rsidP="00076786">
      <w:pPr>
        <w:tabs>
          <w:tab w:val="right" w:pos="7085"/>
        </w:tabs>
        <w:bidi/>
        <w:ind w:firstLine="284"/>
        <w:jc w:val="both"/>
        <w:rPr>
          <w:rStyle w:val="Char5"/>
          <w:rtl/>
        </w:rPr>
      </w:pPr>
      <w:r w:rsidRPr="00E25252">
        <w:rPr>
          <w:rStyle w:val="Char5"/>
          <w:rFonts w:hint="cs"/>
          <w:rtl/>
        </w:rPr>
        <w:t>و چگونه آن را باز پس بگیرید و حال آنکه با یکدیگر آمیزش داشته‌اید و هریک بر عورت دیگری اطلاع پیدا کرده‌اید و زنان پیمان محکمی(به هنگام ازدواج) از شما گرفته‌اند».</w:t>
      </w:r>
      <w:r w:rsidRPr="00E25252">
        <w:rPr>
          <w:rStyle w:val="Char5"/>
          <w:rFonts w:hint="cs"/>
          <w:rtl/>
        </w:rPr>
        <w:tab/>
      </w:r>
    </w:p>
    <w:p w:rsidR="00B32AC3" w:rsidRPr="00E25252" w:rsidRDefault="0088598E" w:rsidP="00B32AC3">
      <w:pPr>
        <w:bidi/>
        <w:ind w:firstLine="284"/>
        <w:jc w:val="both"/>
        <w:rPr>
          <w:rStyle w:val="Char5"/>
          <w:rtl/>
        </w:rPr>
      </w:pPr>
      <w:r w:rsidRPr="00E25252">
        <w:rPr>
          <w:rStyle w:val="Char5"/>
          <w:rFonts w:hint="cs"/>
          <w:rtl/>
        </w:rPr>
        <w:t>پس هرکس با شرع الهی در امر ارث و مهریه مخالفت نماید به حقیقت از راه راست منحرف شده است، و از آنچه که خدایتعالی در کتابش بر آن تاکید ورزیده است دور گشته است، در اینصورت نیز مستحق عذاب و انتقام روز قیامت است روزی که نه مال فایده‌ایی دارد و نه فرزند مگر آنکه کسی با قلبی سالم به پیشگاه خداوند برود.</w:t>
      </w:r>
    </w:p>
    <w:p w:rsidR="00B32AC3" w:rsidRPr="00E25252" w:rsidRDefault="0088598E" w:rsidP="00B32AC3">
      <w:pPr>
        <w:bidi/>
        <w:ind w:firstLine="284"/>
        <w:jc w:val="both"/>
        <w:rPr>
          <w:rStyle w:val="Char5"/>
          <w:rtl/>
        </w:rPr>
      </w:pPr>
      <w:r w:rsidRPr="00E25252">
        <w:rPr>
          <w:rStyle w:val="Char5"/>
          <w:rFonts w:hint="cs"/>
          <w:rtl/>
        </w:rPr>
        <w:t xml:space="preserve">آنچه بیان کردیم </w:t>
      </w:r>
      <w:r w:rsidR="00CD32BE">
        <w:rPr>
          <w:rStyle w:val="Char5"/>
          <w:rFonts w:hint="cs"/>
          <w:rtl/>
        </w:rPr>
        <w:t>مهمتر</w:t>
      </w:r>
      <w:r w:rsidRPr="00E25252">
        <w:rPr>
          <w:rStyle w:val="Char5"/>
          <w:rFonts w:hint="cs"/>
          <w:rtl/>
        </w:rPr>
        <w:t>ین محرمامتی بود که اسلام از آن نهی نموده و برحذر داشته است و مرتکب آن را به عذاب خدایی تهدید کرده است.</w:t>
      </w:r>
    </w:p>
    <w:p w:rsidR="00B32AC3" w:rsidRPr="00E25252" w:rsidRDefault="0088598E" w:rsidP="00B32AC3">
      <w:pPr>
        <w:bidi/>
        <w:ind w:firstLine="284"/>
        <w:jc w:val="both"/>
        <w:rPr>
          <w:rStyle w:val="Char5"/>
          <w:rtl/>
        </w:rPr>
      </w:pPr>
      <w:r w:rsidRPr="00E25252">
        <w:rPr>
          <w:rStyle w:val="Char5"/>
          <w:rFonts w:hint="cs"/>
          <w:rtl/>
        </w:rPr>
        <w:t>پس ای برادر مربی بر تو لازم است قبل از هر کس از این موارد حرام دوری کنی و بمثاب</w:t>
      </w:r>
      <w:r w:rsidR="0014378A">
        <w:rPr>
          <w:rStyle w:val="Char5"/>
          <w:rFonts w:hint="cs"/>
          <w:rtl/>
        </w:rPr>
        <w:t>ۀ</w:t>
      </w:r>
      <w:r w:rsidRPr="00E25252">
        <w:rPr>
          <w:rStyle w:val="Char5"/>
          <w:rFonts w:hint="cs"/>
          <w:rtl/>
        </w:rPr>
        <w:t xml:space="preserve"> الگویی برای اطرافیانت عمل نمایی و خصوصاً به طریق اولی افرادی را راهنمایی کنی و از لغزش و گمراهی بازداری که مسئول تربیت ایشان هستی اگر چنین کنی خدایتعالی به تو پاداش نیکو می‌دهد و جزایت را برای روز واپسین ذخیره می‌سازد عبادات را می‌پذیرد و دعایت را مستجاب </w:t>
      </w:r>
      <w:r w:rsidR="00BD7D1B" w:rsidRPr="00E25252">
        <w:rPr>
          <w:rStyle w:val="Char5"/>
          <w:rFonts w:hint="cs"/>
          <w:rtl/>
        </w:rPr>
        <w:t>می‌کند</w:t>
      </w:r>
      <w:r w:rsidRPr="00E25252">
        <w:rPr>
          <w:rStyle w:val="Char5"/>
          <w:rFonts w:hint="cs"/>
          <w:rtl/>
        </w:rPr>
        <w:t xml:space="preserve">، در دشواری راه گشایشی باز </w:t>
      </w:r>
      <w:r w:rsidR="00BD7D1B" w:rsidRPr="00E25252">
        <w:rPr>
          <w:rStyle w:val="Char5"/>
          <w:rFonts w:hint="cs"/>
          <w:rtl/>
        </w:rPr>
        <w:t>می‌کند</w:t>
      </w:r>
      <w:r w:rsidRPr="00E25252">
        <w:rPr>
          <w:rStyle w:val="Char5"/>
          <w:rFonts w:hint="cs"/>
          <w:rtl/>
        </w:rPr>
        <w:t>، و در هر تنگی و عسرت به فریادت خواهد رسید و در روز قیامت در جمع اولیاء و برگزیدگانش و همراه با ملائک و فرستادگانش و راستگویان و شهداء تو را محشور خواهد کرد و چه نیکو همراهانی هستند آنان.</w:t>
      </w:r>
    </w:p>
    <w:p w:rsidR="00B32AC3" w:rsidRPr="00E25252" w:rsidRDefault="0088598E" w:rsidP="00996FC8">
      <w:pPr>
        <w:bidi/>
        <w:ind w:firstLine="284"/>
        <w:jc w:val="both"/>
        <w:rPr>
          <w:rStyle w:val="Char5"/>
          <w:rtl/>
        </w:rPr>
      </w:pPr>
      <w:r w:rsidRPr="00E25252">
        <w:rPr>
          <w:rStyle w:val="Char5"/>
          <w:rFonts w:hint="cs"/>
          <w:rtl/>
        </w:rPr>
        <w:t>پس به آنچه سید وجود رسول گرام</w:t>
      </w:r>
      <w:r w:rsidR="001761E4" w:rsidRPr="00E25252">
        <w:rPr>
          <w:rStyle w:val="Char5"/>
          <w:rFonts w:hint="cs"/>
          <w:rtl/>
        </w:rPr>
        <w:t>ی</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674C58" w:rsidRPr="00E25252">
        <w:rPr>
          <w:rStyle w:val="Char5"/>
          <w:rFonts w:hint="cs"/>
          <w:rtl/>
        </w:rPr>
        <w:t>می‌فرماید به دقت گوش کن، که در ارتباط با کسانی سخن می‌گوید که غذا و آشامیدنی و لباس ایشان حرام است، خوب دقت کن تا بدانی تا چه حد از خداوند دورند و مورد غضب اویند.</w:t>
      </w:r>
    </w:p>
    <w:p w:rsidR="00B32AC3" w:rsidRPr="00E25252" w:rsidRDefault="00674C58" w:rsidP="00996FC8">
      <w:pPr>
        <w:bidi/>
        <w:ind w:firstLine="284"/>
        <w:jc w:val="both"/>
        <w:rPr>
          <w:rStyle w:val="Char5"/>
          <w:rtl/>
        </w:rPr>
      </w:pPr>
      <w:r w:rsidRPr="00E25252">
        <w:rPr>
          <w:rStyle w:val="Char5"/>
          <w:rFonts w:hint="cs"/>
          <w:rtl/>
        </w:rPr>
        <w:t>در روایت«مسلم» از«ابوهریره</w:t>
      </w:r>
      <w:r w:rsidR="00E35B54" w:rsidRPr="00E35B54">
        <w:rPr>
          <w:rFonts w:cs="CTraditional Arabic" w:hint="cs"/>
          <w:sz w:val="28"/>
          <w:szCs w:val="28"/>
          <w:rtl/>
          <w:lang w:bidi="fa-IR"/>
        </w:rPr>
        <w:t>س</w:t>
      </w:r>
      <w:r w:rsidRPr="00E25252">
        <w:rPr>
          <w:rStyle w:val="Char5"/>
          <w:rFonts w:hint="cs"/>
          <w:rtl/>
        </w:rPr>
        <w:t>» آمده است که رسول خد</w:t>
      </w:r>
      <w:r w:rsidR="00F11E5B" w:rsidRPr="00E25252">
        <w:rPr>
          <w:rStyle w:val="Char5"/>
          <w:rFonts w:hint="cs"/>
          <w:rtl/>
        </w:rPr>
        <w:t>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F11E5B" w:rsidRPr="00E25252">
        <w:rPr>
          <w:rStyle w:val="Char5"/>
          <w:rFonts w:hint="cs"/>
          <w:rtl/>
        </w:rPr>
        <w:t>فرمود:</w:t>
      </w:r>
    </w:p>
    <w:p w:rsidR="00B32AC3" w:rsidRPr="00E25252" w:rsidRDefault="00F11E5B" w:rsidP="00B32AC3">
      <w:pPr>
        <w:bidi/>
        <w:ind w:firstLine="284"/>
        <w:jc w:val="both"/>
        <w:rPr>
          <w:rStyle w:val="Char5"/>
          <w:rtl/>
        </w:rPr>
      </w:pPr>
      <w:r w:rsidRPr="00E25252">
        <w:rPr>
          <w:rStyle w:val="Char5"/>
          <w:rFonts w:hint="cs"/>
          <w:rtl/>
        </w:rPr>
        <w:t>خداوند پاک است و جز پاک نمی‌پذیرد، خدایتعالی به مؤمنین همان امر نمود که به پیامبرانش آنجا که فرمود:</w:t>
      </w:r>
    </w:p>
    <w:p w:rsidR="007443FB" w:rsidRPr="000558E3" w:rsidRDefault="007443FB" w:rsidP="008221E6">
      <w:pPr>
        <w:bidi/>
        <w:ind w:firstLine="284"/>
        <w:jc w:val="both"/>
        <w:rPr>
          <w:rStyle w:val="Char9"/>
          <w:rtl/>
        </w:rPr>
      </w:pPr>
      <w:r>
        <w:rPr>
          <w:rFonts w:ascii="Traditional Arabic" w:hAnsi="Traditional Arabic" w:cs="Traditional Arabic"/>
          <w:sz w:val="28"/>
          <w:szCs w:val="28"/>
          <w:rtl/>
          <w:lang w:bidi="fa-IR"/>
        </w:rPr>
        <w:t>﴿</w:t>
      </w:r>
      <w:r w:rsidR="008221E6" w:rsidRPr="000558E3">
        <w:rPr>
          <w:rStyle w:val="Char9"/>
          <w:rFonts w:hint="eastAsia"/>
          <w:rtl/>
        </w:rPr>
        <w:t>يَٰٓأَيُّهَا</w:t>
      </w:r>
      <w:r w:rsidR="008221E6" w:rsidRPr="000558E3">
        <w:rPr>
          <w:rStyle w:val="Char9"/>
          <w:rtl/>
        </w:rPr>
        <w:t xml:space="preserve"> </w:t>
      </w:r>
      <w:r w:rsidR="008221E6" w:rsidRPr="000558E3">
        <w:rPr>
          <w:rStyle w:val="Char9"/>
          <w:rFonts w:hint="cs"/>
          <w:rtl/>
        </w:rPr>
        <w:t>ٱ</w:t>
      </w:r>
      <w:r w:rsidR="008221E6" w:rsidRPr="000558E3">
        <w:rPr>
          <w:rStyle w:val="Char9"/>
          <w:rFonts w:hint="eastAsia"/>
          <w:rtl/>
        </w:rPr>
        <w:t>لرُّسُلُ</w:t>
      </w:r>
      <w:r w:rsidR="008221E6" w:rsidRPr="000558E3">
        <w:rPr>
          <w:rStyle w:val="Char9"/>
          <w:rtl/>
        </w:rPr>
        <w:t xml:space="preserve"> كُلُواْ مِنَ </w:t>
      </w:r>
      <w:r w:rsidR="008221E6" w:rsidRPr="000558E3">
        <w:rPr>
          <w:rStyle w:val="Char9"/>
          <w:rFonts w:hint="cs"/>
          <w:rtl/>
        </w:rPr>
        <w:t>ٱ</w:t>
      </w:r>
      <w:r w:rsidR="008221E6" w:rsidRPr="000558E3">
        <w:rPr>
          <w:rStyle w:val="Char9"/>
          <w:rFonts w:hint="eastAsia"/>
          <w:rtl/>
        </w:rPr>
        <w:t>لطَّيِّبَٰتِ</w:t>
      </w:r>
      <w:r w:rsidR="008221E6" w:rsidRPr="000558E3">
        <w:rPr>
          <w:rStyle w:val="Char9"/>
          <w:rtl/>
        </w:rPr>
        <w:t xml:space="preserve"> وَ</w:t>
      </w:r>
      <w:r w:rsidR="008221E6" w:rsidRPr="000558E3">
        <w:rPr>
          <w:rStyle w:val="Char9"/>
          <w:rFonts w:hint="cs"/>
          <w:rtl/>
        </w:rPr>
        <w:t>ٱ</w:t>
      </w:r>
      <w:r w:rsidR="008221E6" w:rsidRPr="000558E3">
        <w:rPr>
          <w:rStyle w:val="Char9"/>
          <w:rFonts w:hint="eastAsia"/>
          <w:rtl/>
        </w:rPr>
        <w:t>عۡمَلُواْ</w:t>
      </w:r>
      <w:r w:rsidR="008221E6" w:rsidRPr="000558E3">
        <w:rPr>
          <w:rStyle w:val="Char9"/>
          <w:rtl/>
        </w:rPr>
        <w:t xml:space="preserve"> صَٰلِحًاۖ إِنِّي بِمَا تَعۡمَلُونَ عَلِيمٞ ٥١</w:t>
      </w:r>
      <w:r>
        <w:rPr>
          <w:rFonts w:ascii="Traditional Arabic" w:hAnsi="Traditional Arabic" w:cs="Traditional Arabic"/>
          <w:sz w:val="28"/>
          <w:szCs w:val="28"/>
          <w:rtl/>
          <w:lang w:bidi="fa-IR"/>
        </w:rPr>
        <w:t>﴾</w:t>
      </w:r>
      <w:r w:rsidR="008221E6" w:rsidRPr="00D63B99">
        <w:rPr>
          <w:rStyle w:val="Char7"/>
          <w:rFonts w:hint="cs"/>
          <w:rtl/>
        </w:rPr>
        <w:t xml:space="preserve"> </w:t>
      </w:r>
      <w:r w:rsidRPr="00D63B99">
        <w:rPr>
          <w:rStyle w:val="Char7"/>
          <w:rtl/>
        </w:rPr>
        <w:t>[</w:t>
      </w:r>
      <w:r w:rsidRPr="00D63B99">
        <w:rPr>
          <w:rStyle w:val="Char7"/>
          <w:rFonts w:hint="cs"/>
          <w:rtl/>
        </w:rPr>
        <w:t>المؤمنون:51</w:t>
      </w:r>
      <w:r w:rsidRPr="00D63B99">
        <w:rPr>
          <w:rStyle w:val="Char7"/>
          <w:rtl/>
        </w:rPr>
        <w:t>]</w:t>
      </w:r>
      <w:r w:rsidRPr="00E25252">
        <w:rPr>
          <w:rStyle w:val="Char5"/>
          <w:rFonts w:hint="cs"/>
          <w:rtl/>
        </w:rPr>
        <w:t>.</w:t>
      </w:r>
    </w:p>
    <w:p w:rsidR="00B32AC3" w:rsidRPr="004C6E1C" w:rsidRDefault="00F11E5B" w:rsidP="004C6E1C">
      <w:pPr>
        <w:pStyle w:val="a5"/>
        <w:rPr>
          <w:rtl/>
        </w:rPr>
      </w:pPr>
      <w:r w:rsidRPr="004C6E1C">
        <w:rPr>
          <w:rFonts w:hint="cs"/>
          <w:rtl/>
        </w:rPr>
        <w:t>«ای فرستادگان(من) از هر آنچه پاک است بخورید و عمل نیک انجام دهید».</w:t>
      </w:r>
    </w:p>
    <w:p w:rsidR="00B32AC3" w:rsidRPr="004C6E1C" w:rsidRDefault="00F11E5B" w:rsidP="004C6E1C">
      <w:pPr>
        <w:pStyle w:val="a5"/>
        <w:rPr>
          <w:rtl/>
        </w:rPr>
      </w:pPr>
      <w:r w:rsidRPr="004C6E1C">
        <w:rPr>
          <w:rFonts w:hint="cs"/>
          <w:rtl/>
        </w:rPr>
        <w:t>و می‌فرماید:</w:t>
      </w:r>
    </w:p>
    <w:p w:rsidR="007443FB" w:rsidRPr="000558E3" w:rsidRDefault="007443FB" w:rsidP="008221E6">
      <w:pPr>
        <w:bidi/>
        <w:ind w:firstLine="284"/>
        <w:jc w:val="both"/>
        <w:rPr>
          <w:rStyle w:val="Char9"/>
          <w:rtl/>
        </w:rPr>
      </w:pPr>
      <w:r>
        <w:rPr>
          <w:rFonts w:ascii="Traditional Arabic" w:hAnsi="Traditional Arabic" w:cs="Traditional Arabic"/>
          <w:sz w:val="28"/>
          <w:szCs w:val="28"/>
          <w:rtl/>
          <w:lang w:bidi="fa-IR"/>
        </w:rPr>
        <w:t>﴿</w:t>
      </w:r>
      <w:r w:rsidR="008221E6" w:rsidRPr="000558E3">
        <w:rPr>
          <w:rStyle w:val="Char9"/>
          <w:rFonts w:hint="eastAsia"/>
          <w:rtl/>
        </w:rPr>
        <w:t>يَٰٓأَيُّهَا</w:t>
      </w:r>
      <w:r w:rsidR="008221E6" w:rsidRPr="000558E3">
        <w:rPr>
          <w:rStyle w:val="Char9"/>
          <w:rtl/>
        </w:rPr>
        <w:t xml:space="preserve"> </w:t>
      </w:r>
      <w:r w:rsidR="008221E6" w:rsidRPr="000558E3">
        <w:rPr>
          <w:rStyle w:val="Char9"/>
          <w:rFonts w:hint="cs"/>
          <w:rtl/>
        </w:rPr>
        <w:t>ٱ</w:t>
      </w:r>
      <w:r w:rsidR="008221E6" w:rsidRPr="000558E3">
        <w:rPr>
          <w:rStyle w:val="Char9"/>
          <w:rFonts w:hint="eastAsia"/>
          <w:rtl/>
        </w:rPr>
        <w:t>لَّذِينَ</w:t>
      </w:r>
      <w:r w:rsidR="008221E6" w:rsidRPr="000558E3">
        <w:rPr>
          <w:rStyle w:val="Char9"/>
          <w:rtl/>
        </w:rPr>
        <w:t xml:space="preserve"> ءَامَنُواْ كُلُواْ مِن طَيِّبَٰتِ مَا رَزَقۡنَٰكُمۡ</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البقرة: 172</w:t>
      </w:r>
      <w:r w:rsidRPr="00D63B99">
        <w:rPr>
          <w:rStyle w:val="Char7"/>
          <w:rtl/>
        </w:rPr>
        <w:t>]</w:t>
      </w:r>
      <w:r w:rsidRPr="00E25252">
        <w:rPr>
          <w:rStyle w:val="Char5"/>
          <w:rFonts w:hint="cs"/>
          <w:rtl/>
        </w:rPr>
        <w:t>.</w:t>
      </w:r>
    </w:p>
    <w:p w:rsidR="00B32AC3" w:rsidRPr="004C6E1C" w:rsidRDefault="00F11E5B" w:rsidP="004C6E1C">
      <w:pPr>
        <w:pStyle w:val="a5"/>
        <w:rPr>
          <w:rtl/>
        </w:rPr>
      </w:pPr>
      <w:r w:rsidRPr="004C6E1C">
        <w:rPr>
          <w:rFonts w:hint="cs"/>
          <w:rtl/>
        </w:rPr>
        <w:t>«ای کسانی که ایمان آورده‌اید از هر آنچه پاک است که روزی شما کردیم، بخورید».</w:t>
      </w:r>
    </w:p>
    <w:p w:rsidR="00B32AC3" w:rsidRPr="00E25252" w:rsidRDefault="00903F83" w:rsidP="00B32AC3">
      <w:pPr>
        <w:bidi/>
        <w:ind w:firstLine="284"/>
        <w:jc w:val="both"/>
        <w:rPr>
          <w:rStyle w:val="Char5"/>
          <w:rtl/>
        </w:rPr>
      </w:pPr>
      <w:r w:rsidRPr="00E25252">
        <w:rPr>
          <w:rStyle w:val="Char5"/>
          <w:rFonts w:hint="cs"/>
          <w:rtl/>
        </w:rPr>
        <w:t xml:space="preserve">پس یاد فرمود از مردمی که سفر طولانی </w:t>
      </w:r>
      <w:r w:rsidR="00BD7D1B" w:rsidRPr="00E25252">
        <w:rPr>
          <w:rStyle w:val="Char5"/>
          <w:rFonts w:hint="cs"/>
          <w:rtl/>
        </w:rPr>
        <w:t>می‌کند</w:t>
      </w:r>
      <w:r w:rsidRPr="00E25252">
        <w:rPr>
          <w:rStyle w:val="Char5"/>
          <w:rFonts w:hint="cs"/>
          <w:rtl/>
        </w:rPr>
        <w:t xml:space="preserve"> غیار آلودگی و ژولیده دستانش را به سوی آسمان بلند کرده خدایا خدایا </w:t>
      </w:r>
      <w:r w:rsidR="00BD7D1B" w:rsidRPr="00E25252">
        <w:rPr>
          <w:rStyle w:val="Char5"/>
          <w:rFonts w:hint="cs"/>
          <w:rtl/>
        </w:rPr>
        <w:t>می‌کند</w:t>
      </w:r>
      <w:r w:rsidRPr="00E25252">
        <w:rPr>
          <w:rStyle w:val="Char5"/>
          <w:rFonts w:hint="cs"/>
          <w:rtl/>
        </w:rPr>
        <w:t>. در حالیکه غذایش، آشامیدنی‌اش لباسش حرام است و یا حرام تغذیه شده است چنین کسی دعایش مستجاب می‌شود؟</w:t>
      </w:r>
    </w:p>
    <w:p w:rsidR="00F11E5B" w:rsidRPr="00E25252" w:rsidRDefault="00903F83" w:rsidP="00996FC8">
      <w:pPr>
        <w:bidi/>
        <w:ind w:firstLine="284"/>
        <w:jc w:val="both"/>
        <w:rPr>
          <w:rStyle w:val="Char5"/>
          <w:rtl/>
        </w:rPr>
      </w:pPr>
      <w:r w:rsidRPr="00E25252">
        <w:rPr>
          <w:rStyle w:val="Char5"/>
          <w:rFonts w:hint="cs"/>
          <w:rtl/>
        </w:rPr>
        <w:t>و در روایت</w:t>
      </w:r>
      <w:r w:rsidR="001761E4" w:rsidRPr="00E25252">
        <w:rPr>
          <w:rStyle w:val="Char5"/>
          <w:rFonts w:hint="cs"/>
          <w:rtl/>
        </w:rPr>
        <w:t xml:space="preserve"> </w:t>
      </w:r>
      <w:r w:rsidRPr="00E25252">
        <w:rPr>
          <w:rStyle w:val="Char5"/>
          <w:rFonts w:hint="cs"/>
          <w:rtl/>
        </w:rPr>
        <w:t>«بیهقی و ابونعیم» از حضرت</w:t>
      </w:r>
      <w:r w:rsidR="001761E4" w:rsidRPr="00E25252">
        <w:rPr>
          <w:rStyle w:val="Char5"/>
          <w:rFonts w:hint="cs"/>
          <w:rtl/>
        </w:rPr>
        <w:t xml:space="preserve"> </w:t>
      </w:r>
      <w:r w:rsidRPr="00E25252">
        <w:rPr>
          <w:rStyle w:val="Char5"/>
          <w:rFonts w:hint="cs"/>
          <w:rtl/>
        </w:rPr>
        <w:t>«ابوبکر</w:t>
      </w:r>
      <w:r w:rsidR="005C51B9">
        <w:rPr>
          <w:rFonts w:cs="CTraditional Arabic" w:hint="cs"/>
          <w:sz w:val="28"/>
          <w:szCs w:val="28"/>
          <w:rtl/>
          <w:lang w:bidi="fa-IR"/>
        </w:rPr>
        <w:t>س</w:t>
      </w:r>
      <w:r w:rsidRPr="00E25252">
        <w:rPr>
          <w:rStyle w:val="Char5"/>
          <w:rFonts w:hint="cs"/>
          <w:rtl/>
        </w:rPr>
        <w:t xml:space="preserve">» </w:t>
      </w:r>
      <w:r w:rsidR="00F709CA" w:rsidRPr="00E25252">
        <w:rPr>
          <w:rStyle w:val="Char5"/>
          <w:rFonts w:hint="cs"/>
          <w:rtl/>
        </w:rPr>
        <w:t>آمده است که: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5C51B9" w:rsidRPr="00E25252">
        <w:rPr>
          <w:rStyle w:val="Char5"/>
          <w:rFonts w:hint="cs"/>
          <w:rtl/>
        </w:rPr>
        <w:t>فرمود: هر بدنی که با تغذیه حرام رشد کند، آتش به آن سزاوارتر است و پناه بر خدا که ما هم جزو آنانی باشیم که مستحق عذاب جهنمند و از آنانی که دعا می‌کنند، اما متسجاب نمی‌گردد. ما تمنای پذیرش این دعا را داریم و خداوند از همه به اجابت دعا و پاسخ تمنا، شایسته‌تر است.</w:t>
      </w:r>
    </w:p>
    <w:p w:rsidR="00F11E5B" w:rsidRPr="00E25252" w:rsidRDefault="00F709CA" w:rsidP="00F11E5B">
      <w:pPr>
        <w:bidi/>
        <w:ind w:firstLine="284"/>
        <w:jc w:val="both"/>
        <w:rPr>
          <w:rStyle w:val="Char5"/>
          <w:rtl/>
        </w:rPr>
      </w:pPr>
      <w:r w:rsidRPr="00E25252">
        <w:rPr>
          <w:rStyle w:val="Char5"/>
          <w:rFonts w:hint="cs"/>
          <w:rtl/>
        </w:rPr>
        <w:t xml:space="preserve">آنچه بیان گردید </w:t>
      </w:r>
      <w:r w:rsidR="00CD32BE">
        <w:rPr>
          <w:rStyle w:val="Char5"/>
          <w:rFonts w:hint="cs"/>
          <w:rtl/>
        </w:rPr>
        <w:t>مهمتر</w:t>
      </w:r>
      <w:r w:rsidRPr="00E25252">
        <w:rPr>
          <w:rStyle w:val="Char5"/>
          <w:rFonts w:hint="cs"/>
          <w:rtl/>
        </w:rPr>
        <w:t>ین قواعد اسلامی در جهت تربیت فرزندان بود که این دستورها همگی در ذیل دو قاعده اساسی جای می‌گیرد:</w:t>
      </w:r>
    </w:p>
    <w:p w:rsidR="00AE27BD" w:rsidRPr="00AE27BD" w:rsidRDefault="00AE27BD" w:rsidP="009F7093">
      <w:pPr>
        <w:pStyle w:val="a8"/>
        <w:rPr>
          <w:rtl/>
        </w:rPr>
      </w:pPr>
      <w:r w:rsidRPr="00AE27BD">
        <w:rPr>
          <w:rFonts w:hint="cs"/>
          <w:rtl/>
        </w:rPr>
        <w:t>اول: ارتباط.</w:t>
      </w:r>
    </w:p>
    <w:p w:rsidR="00AE27BD" w:rsidRPr="00AE27BD" w:rsidRDefault="00AE27BD" w:rsidP="009F7093">
      <w:pPr>
        <w:pStyle w:val="a8"/>
        <w:rPr>
          <w:rtl/>
        </w:rPr>
      </w:pPr>
      <w:r w:rsidRPr="00AE27BD">
        <w:rPr>
          <w:rFonts w:hint="cs"/>
          <w:rtl/>
        </w:rPr>
        <w:t>دوم:</w:t>
      </w:r>
      <w:r>
        <w:rPr>
          <w:rFonts w:hint="cs"/>
          <w:rtl/>
        </w:rPr>
        <w:t xml:space="preserve"> برحذرداشتن و مانع‌شدن</w:t>
      </w:r>
    </w:p>
    <w:p w:rsidR="00F11E5B" w:rsidRPr="00E25252" w:rsidRDefault="00192DCA" w:rsidP="00F11E5B">
      <w:pPr>
        <w:bidi/>
        <w:ind w:firstLine="284"/>
        <w:jc w:val="both"/>
        <w:rPr>
          <w:rStyle w:val="Char5"/>
          <w:rtl/>
        </w:rPr>
      </w:pPr>
      <w:r w:rsidRPr="00E25252">
        <w:rPr>
          <w:rStyle w:val="Char5"/>
          <w:rFonts w:hint="cs"/>
          <w:rtl/>
        </w:rPr>
        <w:t>زیر مجموعه ارتباط موضوعات گوناگونی بود همانطور که گفتیم:</w:t>
      </w:r>
    </w:p>
    <w:p w:rsidR="00F11E5B" w:rsidRPr="00E25252" w:rsidRDefault="00192DCA" w:rsidP="004C6E1C">
      <w:pPr>
        <w:numPr>
          <w:ilvl w:val="0"/>
          <w:numId w:val="44"/>
        </w:numPr>
        <w:tabs>
          <w:tab w:val="clear" w:pos="567"/>
        </w:tabs>
        <w:bidi/>
        <w:ind w:left="641" w:hanging="357"/>
        <w:jc w:val="both"/>
        <w:rPr>
          <w:rStyle w:val="Char5"/>
          <w:rtl/>
        </w:rPr>
      </w:pPr>
      <w:r w:rsidRPr="00E25252">
        <w:rPr>
          <w:rStyle w:val="Char5"/>
          <w:rFonts w:hint="cs"/>
          <w:rtl/>
        </w:rPr>
        <w:t>ارتباط اعتقادی با فرزند موجب حفاظت عقید</w:t>
      </w:r>
      <w:r w:rsidR="0014378A">
        <w:rPr>
          <w:rStyle w:val="Char5"/>
          <w:rFonts w:hint="cs"/>
          <w:rtl/>
        </w:rPr>
        <w:t>ۀ</w:t>
      </w:r>
      <w:r w:rsidRPr="00E25252">
        <w:rPr>
          <w:rStyle w:val="Char5"/>
          <w:rFonts w:hint="cs"/>
          <w:rtl/>
        </w:rPr>
        <w:t xml:space="preserve"> او در ارتباط با انحراف </w:t>
      </w:r>
      <w:r w:rsidR="00D00D74" w:rsidRPr="00E25252">
        <w:rPr>
          <w:rStyle w:val="Char5"/>
          <w:rFonts w:hint="cs"/>
          <w:rtl/>
        </w:rPr>
        <w:t>و الحاد است.</w:t>
      </w:r>
    </w:p>
    <w:p w:rsidR="00D00D74" w:rsidRPr="00E25252" w:rsidRDefault="00D00D74" w:rsidP="004C6E1C">
      <w:pPr>
        <w:numPr>
          <w:ilvl w:val="0"/>
          <w:numId w:val="44"/>
        </w:numPr>
        <w:tabs>
          <w:tab w:val="clear" w:pos="567"/>
        </w:tabs>
        <w:bidi/>
        <w:ind w:left="641" w:hanging="357"/>
        <w:jc w:val="both"/>
        <w:rPr>
          <w:rStyle w:val="Char5"/>
        </w:rPr>
      </w:pPr>
      <w:r w:rsidRPr="00E25252">
        <w:rPr>
          <w:rStyle w:val="Char5"/>
          <w:rFonts w:hint="cs"/>
          <w:rtl/>
        </w:rPr>
        <w:t xml:space="preserve"> ارتباط روحی عامل محافظت اخلاقی و روانی او بوده او را از بی</w:t>
      </w:r>
      <w:r w:rsidRPr="00E25252">
        <w:rPr>
          <w:rStyle w:val="Char5"/>
          <w:rFonts w:hint="eastAsia"/>
          <w:rtl/>
        </w:rPr>
        <w:t>‌</w:t>
      </w:r>
      <w:r w:rsidRPr="00E25252">
        <w:rPr>
          <w:rStyle w:val="Char5"/>
          <w:rFonts w:hint="cs"/>
          <w:rtl/>
        </w:rPr>
        <w:t>و</w:t>
      </w:r>
      <w:r w:rsidRPr="00E25252">
        <w:rPr>
          <w:rStyle w:val="Char5"/>
          <w:rFonts w:hint="eastAsia"/>
          <w:rtl/>
        </w:rPr>
        <w:t>‌</w:t>
      </w:r>
      <w:r w:rsidRPr="00E25252">
        <w:rPr>
          <w:rStyle w:val="Char5"/>
          <w:rFonts w:hint="cs"/>
          <w:rtl/>
        </w:rPr>
        <w:t>بند و باری و فساد مانع می‌شود.</w:t>
      </w:r>
    </w:p>
    <w:p w:rsidR="00D00D74" w:rsidRPr="00E25252" w:rsidRDefault="00D00D74" w:rsidP="004C6E1C">
      <w:pPr>
        <w:numPr>
          <w:ilvl w:val="0"/>
          <w:numId w:val="44"/>
        </w:numPr>
        <w:tabs>
          <w:tab w:val="clear" w:pos="567"/>
        </w:tabs>
        <w:bidi/>
        <w:ind w:left="641" w:hanging="357"/>
        <w:jc w:val="both"/>
        <w:rPr>
          <w:rStyle w:val="Char5"/>
        </w:rPr>
      </w:pPr>
      <w:r w:rsidRPr="00E25252">
        <w:rPr>
          <w:rStyle w:val="Char5"/>
          <w:rFonts w:hint="cs"/>
          <w:rtl/>
        </w:rPr>
        <w:t xml:space="preserve"> ارتباط فکری عاملی است که تصورات غلط او را در ارتباط با مفاهیم بی</w:t>
      </w:r>
      <w:r w:rsidRPr="00E25252">
        <w:rPr>
          <w:rStyle w:val="Char5"/>
          <w:rFonts w:hint="eastAsia"/>
          <w:rtl/>
        </w:rPr>
        <w:t>‌</w:t>
      </w:r>
      <w:r w:rsidRPr="00E25252">
        <w:rPr>
          <w:rStyle w:val="Char5"/>
          <w:rFonts w:hint="cs"/>
          <w:rtl/>
        </w:rPr>
        <w:t>ارزش و مطالب بی</w:t>
      </w:r>
      <w:r w:rsidRPr="00E25252">
        <w:rPr>
          <w:rStyle w:val="Char5"/>
          <w:rFonts w:hint="eastAsia"/>
          <w:rtl/>
        </w:rPr>
        <w:t>‌</w:t>
      </w:r>
      <w:r w:rsidRPr="00E25252">
        <w:rPr>
          <w:rStyle w:val="Char5"/>
          <w:rFonts w:hint="cs"/>
          <w:rtl/>
        </w:rPr>
        <w:t xml:space="preserve">پایه تصحیح </w:t>
      </w:r>
      <w:r w:rsidR="00BD7D1B" w:rsidRPr="00E25252">
        <w:rPr>
          <w:rStyle w:val="Char5"/>
          <w:rFonts w:hint="cs"/>
          <w:rtl/>
        </w:rPr>
        <w:t>می‌کند</w:t>
      </w:r>
      <w:r w:rsidRPr="00E25252">
        <w:rPr>
          <w:rStyle w:val="Char5"/>
          <w:rFonts w:hint="cs"/>
          <w:rtl/>
        </w:rPr>
        <w:t>.</w:t>
      </w:r>
    </w:p>
    <w:p w:rsidR="00D00D74" w:rsidRPr="00E25252" w:rsidRDefault="00D00D74" w:rsidP="004C6E1C">
      <w:pPr>
        <w:numPr>
          <w:ilvl w:val="0"/>
          <w:numId w:val="44"/>
        </w:numPr>
        <w:tabs>
          <w:tab w:val="clear" w:pos="567"/>
        </w:tabs>
        <w:bidi/>
        <w:ind w:left="641" w:hanging="357"/>
        <w:jc w:val="both"/>
        <w:rPr>
          <w:rStyle w:val="Char5"/>
        </w:rPr>
      </w:pPr>
      <w:r w:rsidRPr="00E25252">
        <w:rPr>
          <w:rStyle w:val="Char5"/>
          <w:rFonts w:hint="cs"/>
          <w:rtl/>
        </w:rPr>
        <w:t xml:space="preserve"> ارتباط اجتماعی موجب صیانت شخصیت از خود</w:t>
      </w:r>
      <w:r w:rsidRPr="00E25252">
        <w:rPr>
          <w:rStyle w:val="Char5"/>
          <w:rFonts w:hint="eastAsia"/>
          <w:rtl/>
        </w:rPr>
        <w:t>‌</w:t>
      </w:r>
      <w:r w:rsidRPr="00E25252">
        <w:rPr>
          <w:rStyle w:val="Char5"/>
          <w:rFonts w:hint="cs"/>
          <w:rtl/>
        </w:rPr>
        <w:t>خواهی، خودمداری و تند</w:t>
      </w:r>
      <w:r w:rsidRPr="00E25252">
        <w:rPr>
          <w:rStyle w:val="Char5"/>
          <w:rFonts w:hint="eastAsia"/>
          <w:rtl/>
        </w:rPr>
        <w:t>‌</w:t>
      </w:r>
      <w:r w:rsidRPr="00E25252">
        <w:rPr>
          <w:rStyle w:val="Char5"/>
          <w:rFonts w:hint="cs"/>
          <w:rtl/>
        </w:rPr>
        <w:t>روی خواهد بود.</w:t>
      </w:r>
    </w:p>
    <w:p w:rsidR="00D00D74" w:rsidRPr="00E25252" w:rsidRDefault="00D00D74" w:rsidP="004C6E1C">
      <w:pPr>
        <w:numPr>
          <w:ilvl w:val="0"/>
          <w:numId w:val="44"/>
        </w:numPr>
        <w:tabs>
          <w:tab w:val="clear" w:pos="567"/>
        </w:tabs>
        <w:bidi/>
        <w:ind w:left="641" w:hanging="357"/>
        <w:jc w:val="both"/>
        <w:rPr>
          <w:rStyle w:val="Char5"/>
          <w:rtl/>
        </w:rPr>
      </w:pPr>
      <w:r w:rsidRPr="00E25252">
        <w:rPr>
          <w:rStyle w:val="Char5"/>
          <w:rFonts w:hint="cs"/>
          <w:rtl/>
        </w:rPr>
        <w:t xml:space="preserve"> ارتباط ورزشی عاملی است که در جهت مقابله با ضعف و سستی و بیهوده‌گی و یافتن</w:t>
      </w:r>
      <w:r w:rsidR="000A51F8" w:rsidRPr="00E25252">
        <w:rPr>
          <w:rStyle w:val="Char5"/>
          <w:rFonts w:hint="cs"/>
          <w:rtl/>
        </w:rPr>
        <w:t xml:space="preserve"> نشاط و شادابی.</w:t>
      </w:r>
    </w:p>
    <w:p w:rsidR="00F11E5B" w:rsidRPr="00E25252" w:rsidRDefault="000A51F8" w:rsidP="00F11E5B">
      <w:pPr>
        <w:bidi/>
        <w:ind w:firstLine="284"/>
        <w:jc w:val="both"/>
        <w:rPr>
          <w:rStyle w:val="Char5"/>
          <w:rtl/>
        </w:rPr>
      </w:pPr>
      <w:r w:rsidRPr="00E25252">
        <w:rPr>
          <w:rStyle w:val="Char5"/>
          <w:rFonts w:hint="cs"/>
          <w:rtl/>
        </w:rPr>
        <w:t>در ارتباط با قاعده ممانعت یا برحذر داشتن هم موارد متعددی مطرح شد از جمله:</w:t>
      </w:r>
    </w:p>
    <w:p w:rsidR="00F11E5B" w:rsidRPr="00E25252" w:rsidRDefault="000A51F8" w:rsidP="00F11E5B">
      <w:pPr>
        <w:bidi/>
        <w:ind w:firstLine="284"/>
        <w:jc w:val="both"/>
        <w:rPr>
          <w:rStyle w:val="Char5"/>
          <w:rtl/>
        </w:rPr>
      </w:pPr>
      <w:r w:rsidRPr="00E25252">
        <w:rPr>
          <w:rStyle w:val="Char5"/>
          <w:rFonts w:hint="cs"/>
          <w:rtl/>
        </w:rPr>
        <w:t>برحذر داشتن از الحاد که فرزند را از نفی وجود خداوند و ادیان آسمانی باز داریم.</w:t>
      </w:r>
    </w:p>
    <w:p w:rsidR="00F11E5B" w:rsidRPr="00E25252" w:rsidRDefault="000A51F8" w:rsidP="00F11E5B">
      <w:pPr>
        <w:bidi/>
        <w:ind w:firstLine="284"/>
        <w:jc w:val="both"/>
        <w:rPr>
          <w:rStyle w:val="Char5"/>
          <w:rtl/>
        </w:rPr>
      </w:pPr>
      <w:r w:rsidRPr="00E25252">
        <w:rPr>
          <w:rStyle w:val="Char5"/>
          <w:rFonts w:hint="cs"/>
          <w:rtl/>
        </w:rPr>
        <w:t>و بازداشتن از سرگرمی‌های حرام که موجب تزلزل شخصیت و از بین رفتن کرامت انسانی است.</w:t>
      </w:r>
    </w:p>
    <w:p w:rsidR="00F11E5B" w:rsidRPr="00E25252" w:rsidRDefault="000A51F8" w:rsidP="00F11E5B">
      <w:pPr>
        <w:bidi/>
        <w:ind w:firstLine="284"/>
        <w:jc w:val="both"/>
        <w:rPr>
          <w:rStyle w:val="Char5"/>
          <w:rtl/>
        </w:rPr>
      </w:pPr>
      <w:r w:rsidRPr="00E25252">
        <w:rPr>
          <w:rStyle w:val="Char5"/>
          <w:rFonts w:hint="cs"/>
          <w:rtl/>
        </w:rPr>
        <w:t>برحذر داشتن از دوستان بد که موجب کشیده شدن فرزند به جانب زندگی آلوده و غرق در شهوت و مذلت است.</w:t>
      </w:r>
    </w:p>
    <w:p w:rsidR="00F11E5B" w:rsidRPr="00E25252" w:rsidRDefault="000A51F8" w:rsidP="00F11E5B">
      <w:pPr>
        <w:bidi/>
        <w:ind w:firstLine="284"/>
        <w:jc w:val="both"/>
        <w:rPr>
          <w:rStyle w:val="Char5"/>
          <w:rtl/>
        </w:rPr>
      </w:pPr>
      <w:r w:rsidRPr="00E25252">
        <w:rPr>
          <w:rStyle w:val="Char5"/>
          <w:rFonts w:hint="cs"/>
          <w:rtl/>
        </w:rPr>
        <w:t>برحذر داشتن از تقلید کورکورانه که عامل تحقیر شخصیت و به هدر رفتن ارزش انسانی است.</w:t>
      </w:r>
    </w:p>
    <w:p w:rsidR="00F11E5B" w:rsidRPr="00E25252" w:rsidRDefault="000A51F8" w:rsidP="00F11E5B">
      <w:pPr>
        <w:bidi/>
        <w:ind w:firstLine="284"/>
        <w:jc w:val="both"/>
        <w:rPr>
          <w:rStyle w:val="Char5"/>
          <w:rtl/>
        </w:rPr>
      </w:pPr>
      <w:r w:rsidRPr="00E25252">
        <w:rPr>
          <w:rStyle w:val="Char5"/>
          <w:rFonts w:hint="cs"/>
          <w:rtl/>
        </w:rPr>
        <w:t>ممانعت از مفاسد اخلاقی که فرزند را به منجلاب فحشاء و گرداب رذیلت و پستی می‌کشاند.</w:t>
      </w:r>
    </w:p>
    <w:p w:rsidR="00F11E5B" w:rsidRPr="00E25252" w:rsidRDefault="000A51F8" w:rsidP="00F11E5B">
      <w:pPr>
        <w:bidi/>
        <w:ind w:firstLine="284"/>
        <w:jc w:val="both"/>
        <w:rPr>
          <w:rStyle w:val="Char5"/>
          <w:rtl/>
        </w:rPr>
      </w:pPr>
      <w:r w:rsidRPr="00E25252">
        <w:rPr>
          <w:rStyle w:val="Char5"/>
          <w:rFonts w:hint="cs"/>
          <w:rtl/>
        </w:rPr>
        <w:t xml:space="preserve">ممانعت از حرام که برحذر داشتن فرزند از عذاب جهنم و غضب خدایتعالی و انواع </w:t>
      </w:r>
      <w:r w:rsidR="00BF04F2">
        <w:rPr>
          <w:rStyle w:val="Char5"/>
          <w:rFonts w:hint="cs"/>
          <w:rtl/>
        </w:rPr>
        <w:t>بیماری‌ها</w:t>
      </w:r>
      <w:r w:rsidRPr="00E25252">
        <w:rPr>
          <w:rStyle w:val="Char5"/>
          <w:rFonts w:hint="cs"/>
          <w:rtl/>
        </w:rPr>
        <w:t xml:space="preserve"> و آلام است.</w:t>
      </w:r>
    </w:p>
    <w:p w:rsidR="00F11E5B" w:rsidRPr="00E25252" w:rsidRDefault="000A51F8" w:rsidP="00F11E5B">
      <w:pPr>
        <w:bidi/>
        <w:ind w:firstLine="284"/>
        <w:jc w:val="both"/>
        <w:rPr>
          <w:rStyle w:val="Char5"/>
          <w:rtl/>
        </w:rPr>
      </w:pPr>
      <w:r w:rsidRPr="00E25252">
        <w:rPr>
          <w:rStyle w:val="Char5"/>
          <w:rFonts w:hint="cs"/>
          <w:rtl/>
        </w:rPr>
        <w:t>پس اگر چنین است، بر شما لازم است که با تمامی توان خود هر آنچه از امکانات دارید، تا حد ممکن در اجرای انواع ارتباط‌های تربیتی و دستورات ممانعت، تلاش نمائید.</w:t>
      </w:r>
    </w:p>
    <w:p w:rsidR="00F11E5B" w:rsidRPr="00E25252" w:rsidRDefault="00D0228A" w:rsidP="008F0607">
      <w:pPr>
        <w:bidi/>
        <w:ind w:firstLine="284"/>
        <w:jc w:val="both"/>
        <w:rPr>
          <w:rStyle w:val="Char5"/>
          <w:rtl/>
        </w:rPr>
      </w:pPr>
      <w:r w:rsidRPr="00E25252">
        <w:rPr>
          <w:rStyle w:val="Char5"/>
          <w:rFonts w:hint="cs"/>
          <w:rtl/>
        </w:rPr>
        <w:t>در اینصورت است که فرزند اصلاح می‌</w:t>
      </w:r>
      <w:r w:rsidRPr="00E25252">
        <w:rPr>
          <w:rStyle w:val="Char5"/>
          <w:rFonts w:hint="eastAsia"/>
          <w:rtl/>
        </w:rPr>
        <w:t>‌شود عقیده</w:t>
      </w:r>
      <w:r w:rsidR="008F0607" w:rsidRPr="00E25252">
        <w:rPr>
          <w:rStyle w:val="Char5"/>
          <w:rFonts w:hint="cs"/>
          <w:rtl/>
        </w:rPr>
        <w:t>‌</w:t>
      </w:r>
      <w:r w:rsidRPr="00E25252">
        <w:rPr>
          <w:rStyle w:val="Char5"/>
          <w:rFonts w:hint="eastAsia"/>
          <w:rtl/>
        </w:rPr>
        <w:t xml:space="preserve">اش تثبیت می‌گردد. اخلاقش </w:t>
      </w:r>
      <w:r w:rsidRPr="00E25252">
        <w:rPr>
          <w:rStyle w:val="Char5"/>
          <w:rFonts w:hint="cs"/>
          <w:rtl/>
        </w:rPr>
        <w:t>پایدار جسمش قوی عقلش بارور و شخصیتش متکامل خواهد بود.</w:t>
      </w:r>
    </w:p>
    <w:p w:rsidR="00F11E5B" w:rsidRPr="00E25252" w:rsidRDefault="00D0228A" w:rsidP="00F11E5B">
      <w:pPr>
        <w:bidi/>
        <w:ind w:firstLine="284"/>
        <w:jc w:val="both"/>
        <w:rPr>
          <w:rStyle w:val="Char5"/>
          <w:rtl/>
        </w:rPr>
      </w:pPr>
      <w:r w:rsidRPr="00E25252">
        <w:rPr>
          <w:rStyle w:val="Char5"/>
          <w:rFonts w:hint="cs"/>
          <w:rtl/>
        </w:rPr>
        <w:t>اما در اینجا لازم است تذکر دهم که باید این دو قاعده یعنی ارتباط و ممانعت در کنار هم و با توجه به یکدیگر اجراء شود. انفکاک این دو جنبه موجب انحراف فکری و اخلاقی و روانی فرزند خواهد شد.</w:t>
      </w:r>
    </w:p>
    <w:p w:rsidR="00F11E5B" w:rsidRPr="00E25252" w:rsidRDefault="00D0228A" w:rsidP="00F11E5B">
      <w:pPr>
        <w:bidi/>
        <w:ind w:firstLine="284"/>
        <w:jc w:val="both"/>
        <w:rPr>
          <w:rStyle w:val="Char5"/>
          <w:rtl/>
        </w:rPr>
      </w:pPr>
      <w:r w:rsidRPr="00E25252">
        <w:rPr>
          <w:rStyle w:val="Char5"/>
          <w:rFonts w:hint="cs"/>
          <w:rtl/>
        </w:rPr>
        <w:t xml:space="preserve">و چه بسیار دیده‌ایم و شنیده‌ایم که تعدادی از فرزندان به مساجد رفت و آمد می‌کنند، </w:t>
      </w:r>
      <w:r w:rsidR="001320A8" w:rsidRPr="00E25252">
        <w:rPr>
          <w:rStyle w:val="Char5"/>
          <w:rFonts w:hint="cs"/>
          <w:rtl/>
        </w:rPr>
        <w:t>با مربیان دینی در تماسند با دوستان شایسته معاشرت می‌کنند، اما دچار عقاید باطلی شده‌اند، مثلاً: اینکه دین اسلام فقط محدود می‌شود به قضایای ایمانی و اعتقاد به غیب و عبادات و وظایف عبادی فردی و کاری به حکومت و قضایای سیاسی و برنامه زندگی ندارد.</w:t>
      </w:r>
    </w:p>
    <w:p w:rsidR="00F11E5B" w:rsidRPr="00E25252" w:rsidRDefault="001320A8" w:rsidP="00F11E5B">
      <w:pPr>
        <w:bidi/>
        <w:ind w:firstLine="284"/>
        <w:jc w:val="both"/>
        <w:rPr>
          <w:rStyle w:val="Char5"/>
          <w:rtl/>
        </w:rPr>
      </w:pPr>
      <w:r w:rsidRPr="00E25252">
        <w:rPr>
          <w:rStyle w:val="Char5"/>
          <w:rFonts w:hint="cs"/>
          <w:rtl/>
        </w:rPr>
        <w:t>یا اینکه دچار انحرافات اخلاقی مهمی شده‌اند. مثلاً مدعی هستند که آبجوو حلال است.</w:t>
      </w:r>
    </w:p>
    <w:p w:rsidR="00F11E5B" w:rsidRPr="00E25252" w:rsidRDefault="001320A8" w:rsidP="00F11E5B">
      <w:pPr>
        <w:bidi/>
        <w:ind w:firstLine="284"/>
        <w:jc w:val="both"/>
        <w:rPr>
          <w:rStyle w:val="Char5"/>
          <w:rtl/>
        </w:rPr>
      </w:pPr>
      <w:r w:rsidRPr="00E25252">
        <w:rPr>
          <w:rStyle w:val="Char5"/>
          <w:rFonts w:hint="cs"/>
          <w:rtl/>
        </w:rPr>
        <w:t>استفاده از تلویزیون</w:t>
      </w:r>
      <w:r w:rsidR="00757E53">
        <w:rPr>
          <w:rStyle w:val="Char5"/>
          <w:rFonts w:hint="cs"/>
          <w:rtl/>
        </w:rPr>
        <w:t xml:space="preserve"> </w:t>
      </w:r>
      <w:r w:rsidRPr="00E25252">
        <w:rPr>
          <w:rStyle w:val="Char5"/>
          <w:rFonts w:hint="cs"/>
          <w:rtl/>
        </w:rPr>
        <w:t>(آنهم به صورت فعلی) اشکالی ندارد اگر ربا کم باشد حرام نیست. گوش دادن به موسیقی مستهجن مباح است.</w:t>
      </w:r>
    </w:p>
    <w:p w:rsidR="00F11E5B" w:rsidRPr="00E25252" w:rsidRDefault="001320A8" w:rsidP="001320A8">
      <w:pPr>
        <w:bidi/>
        <w:ind w:firstLine="284"/>
        <w:jc w:val="both"/>
        <w:rPr>
          <w:rStyle w:val="Char5"/>
          <w:rtl/>
        </w:rPr>
      </w:pPr>
      <w:r w:rsidRPr="00E25252">
        <w:rPr>
          <w:rStyle w:val="Char5"/>
          <w:rFonts w:hint="cs"/>
          <w:rtl/>
        </w:rPr>
        <w:t>تا دچار امراض روحی شده‌اند که می‌پندارند باید گوشه</w:t>
      </w:r>
      <w:r w:rsidRPr="00E25252">
        <w:rPr>
          <w:rStyle w:val="Char5"/>
          <w:rFonts w:hint="eastAsia"/>
          <w:rtl/>
        </w:rPr>
        <w:t>‌</w:t>
      </w:r>
      <w:r w:rsidRPr="00E25252">
        <w:rPr>
          <w:rStyle w:val="Char5"/>
          <w:rFonts w:hint="cs"/>
          <w:rtl/>
        </w:rPr>
        <w:t>نشینی و عزلت اختیار نمایند از مردم دور باشند و دائماً در کنج عبادت بسر برند.</w:t>
      </w:r>
    </w:p>
    <w:p w:rsidR="00F11E5B" w:rsidRPr="00E25252" w:rsidRDefault="001320A8" w:rsidP="001320A8">
      <w:pPr>
        <w:bidi/>
        <w:ind w:firstLine="284"/>
        <w:jc w:val="both"/>
        <w:rPr>
          <w:rStyle w:val="Char5"/>
          <w:rtl/>
        </w:rPr>
      </w:pPr>
      <w:r w:rsidRPr="00E25252">
        <w:rPr>
          <w:rStyle w:val="Char5"/>
          <w:rFonts w:hint="cs"/>
          <w:rtl/>
        </w:rPr>
        <w:t xml:space="preserve">پس ای برادر مربی لازم است، توازنی بین این دو جنبه از تربیت برقرار کنی. باید همه جانب ایجاب را داشته باشی هم جانب سلبی را با فرزندت در همه حال همراه باشید تا اگر دیدی منحرف می‌شود، براه راستش بر گردانی یا اگر در عقیده‌اش دچار لغزش شد. با نور حق او را بینا کنی قلیش را با ایمان منور گردانی </w:t>
      </w:r>
      <w:r w:rsidR="00FC6460" w:rsidRPr="00E25252">
        <w:rPr>
          <w:rStyle w:val="Char5"/>
          <w:rFonts w:hint="cs"/>
          <w:rtl/>
        </w:rPr>
        <w:t>و هرگاه در رفتارش انحرافی احساس کردی، او را از نتایج شوم آن برحذر داری و با ارتباط متین و رهنمودی نیکو هدایت نمائی. پس آنچه گفتیم قواعد و پایه‌های اساسی تربیت بود که شایسته است مربیان بر وفق آن عمل نمایند و بر سیر آن طی طریق کنند.</w:t>
      </w:r>
    </w:p>
    <w:p w:rsidR="00757E53" w:rsidRDefault="00757E53" w:rsidP="004261A8">
      <w:pPr>
        <w:pStyle w:val="a5"/>
        <w:rPr>
          <w:rtl/>
        </w:rPr>
        <w:sectPr w:rsidR="00757E53" w:rsidSect="00D073F2">
          <w:headerReference w:type="default" r:id="rId27"/>
          <w:footnotePr>
            <w:numRestart w:val="eachPage"/>
          </w:footnotePr>
          <w:type w:val="oddPage"/>
          <w:pgSz w:w="9356" w:h="13608" w:code="9"/>
          <w:pgMar w:top="567" w:right="1134" w:bottom="851" w:left="1134" w:header="454" w:footer="0" w:gutter="0"/>
          <w:cols w:space="708"/>
          <w:titlePg/>
          <w:bidi/>
          <w:rtlGutter/>
          <w:docGrid w:linePitch="360"/>
        </w:sectPr>
      </w:pPr>
    </w:p>
    <w:p w:rsidR="00AA62D3" w:rsidRPr="001761E4" w:rsidRDefault="00AA62D3" w:rsidP="00AE27BD">
      <w:pPr>
        <w:pStyle w:val="a"/>
        <w:rPr>
          <w:rtl/>
        </w:rPr>
      </w:pPr>
      <w:bookmarkStart w:id="872" w:name="_Toc248478697"/>
      <w:bookmarkStart w:id="873" w:name="_Toc342598689"/>
      <w:bookmarkStart w:id="874" w:name="_Toc432416582"/>
      <w:r w:rsidRPr="001761E4">
        <w:rPr>
          <w:rFonts w:hint="cs"/>
          <w:rtl/>
        </w:rPr>
        <w:t>فصل سوم</w:t>
      </w:r>
      <w:bookmarkEnd w:id="872"/>
      <w:r w:rsidR="00AE27BD">
        <w:rPr>
          <w:rFonts w:hint="cs"/>
          <w:rtl/>
        </w:rPr>
        <w:t>:</w:t>
      </w:r>
      <w:bookmarkStart w:id="875" w:name="_Toc248478698"/>
      <w:r w:rsidR="00AE27BD">
        <w:rPr>
          <w:rtl/>
        </w:rPr>
        <w:br/>
      </w:r>
      <w:r w:rsidRPr="001761E4">
        <w:rPr>
          <w:rFonts w:hint="cs"/>
          <w:rtl/>
        </w:rPr>
        <w:t>پیشنهادات</w:t>
      </w:r>
      <w:r w:rsidR="00C10BA5" w:rsidRPr="001761E4">
        <w:rPr>
          <w:rFonts w:hint="cs"/>
          <w:rtl/>
        </w:rPr>
        <w:t xml:space="preserve"> ضروری تربیتی</w:t>
      </w:r>
      <w:bookmarkEnd w:id="873"/>
      <w:bookmarkEnd w:id="874"/>
      <w:bookmarkEnd w:id="875"/>
    </w:p>
    <w:p w:rsidR="00F11E5B" w:rsidRPr="00E25252" w:rsidRDefault="00901F40" w:rsidP="00F11E5B">
      <w:pPr>
        <w:bidi/>
        <w:ind w:firstLine="284"/>
        <w:jc w:val="both"/>
        <w:rPr>
          <w:rStyle w:val="Char5"/>
          <w:rtl/>
        </w:rPr>
      </w:pPr>
      <w:r w:rsidRPr="00E25252">
        <w:rPr>
          <w:rStyle w:val="Char5"/>
          <w:rFonts w:hint="cs"/>
          <w:rtl/>
        </w:rPr>
        <w:t xml:space="preserve">و در خاتمه کتاب، </w:t>
      </w:r>
      <w:r w:rsidR="003C299C" w:rsidRPr="00E25252">
        <w:rPr>
          <w:rStyle w:val="Char5"/>
          <w:rFonts w:hint="cs"/>
          <w:rtl/>
        </w:rPr>
        <w:t>این فصل که حاوی پیشنهادات ضروری تربیتی است، به خوانند</w:t>
      </w:r>
      <w:r w:rsidR="0014378A">
        <w:rPr>
          <w:rStyle w:val="Char5"/>
          <w:rFonts w:hint="cs"/>
          <w:rtl/>
        </w:rPr>
        <w:t>ۀ</w:t>
      </w:r>
      <w:r w:rsidR="004A3BB0" w:rsidRPr="00E25252">
        <w:rPr>
          <w:rStyle w:val="Char5"/>
          <w:rFonts w:hint="cs"/>
          <w:rtl/>
        </w:rPr>
        <w:t xml:space="preserve"> تقدیم می‌گردد.این پیشنهادات از نقطه نظر ت</w:t>
      </w:r>
      <w:r w:rsidR="005C51B9" w:rsidRPr="00E25252">
        <w:rPr>
          <w:rStyle w:val="Char5"/>
          <w:rFonts w:hint="cs"/>
          <w:rtl/>
        </w:rPr>
        <w:t>ر</w:t>
      </w:r>
      <w:r w:rsidR="004A3BB0" w:rsidRPr="00E25252">
        <w:rPr>
          <w:rStyle w:val="Char5"/>
          <w:rFonts w:hint="cs"/>
          <w:rtl/>
        </w:rPr>
        <w:t>بیتی کم اهمیت‌تر از فصول قبلی نیست. در فصل‌هایی که گذشت بر مسئولیت‌های مربیان، وسایل و ابزار مؤثر تربیتی و مبانی اساسی تربیت فرزندان بحث کافی صورت گرفت و تلاش ما بر آن بود که موضوعات را همه جانبه و به حد کافی و واقی تشریح نمائیم تا دید و بینش جدیدی به مربیان عزیز جهت تربیت اخلاقی و فکری و روحی داده باشیم، تا به خواست خداوند فرزندانمان به عنوان عضوی شایسته در جامعه و امت اسلامی بتواند در مجموعه بزرگتر خانواد</w:t>
      </w:r>
      <w:r w:rsidR="0014378A">
        <w:rPr>
          <w:rStyle w:val="Char5"/>
          <w:rFonts w:hint="cs"/>
          <w:rtl/>
        </w:rPr>
        <w:t>ۀ</w:t>
      </w:r>
      <w:r w:rsidR="004A3BB0" w:rsidRPr="00E25252">
        <w:rPr>
          <w:rStyle w:val="Char5"/>
          <w:rFonts w:hint="cs"/>
          <w:rtl/>
        </w:rPr>
        <w:t xml:space="preserve"> اسلامی که همانا جامعه اسلامی است، افرادی مؤثر و مفید باشند.</w:t>
      </w:r>
    </w:p>
    <w:p w:rsidR="00F11E5B" w:rsidRPr="00E25252" w:rsidRDefault="004A3BB0" w:rsidP="00F11E5B">
      <w:pPr>
        <w:bidi/>
        <w:ind w:firstLine="284"/>
        <w:jc w:val="both"/>
        <w:rPr>
          <w:rStyle w:val="Char5"/>
          <w:rtl/>
        </w:rPr>
      </w:pPr>
      <w:r w:rsidRPr="00E25252">
        <w:rPr>
          <w:rStyle w:val="Char5"/>
          <w:rFonts w:hint="cs"/>
          <w:rtl/>
        </w:rPr>
        <w:t>پیشنهادات مورد بحث در این فصل شامل موارد ذیل است:</w:t>
      </w:r>
    </w:p>
    <w:p w:rsidR="00F11E5B" w:rsidRPr="00E25252" w:rsidRDefault="004A3BB0" w:rsidP="009E181E">
      <w:pPr>
        <w:numPr>
          <w:ilvl w:val="0"/>
          <w:numId w:val="48"/>
        </w:numPr>
        <w:tabs>
          <w:tab w:val="clear" w:pos="644"/>
        </w:tabs>
        <w:bidi/>
        <w:jc w:val="both"/>
        <w:rPr>
          <w:rStyle w:val="Char5"/>
          <w:rtl/>
        </w:rPr>
      </w:pPr>
      <w:r w:rsidRPr="00E25252">
        <w:rPr>
          <w:rStyle w:val="Char5"/>
          <w:rFonts w:hint="cs"/>
          <w:rtl/>
        </w:rPr>
        <w:t>تشویق فرزند برای انتخاب شریف‌ترین مشاغل</w:t>
      </w:r>
    </w:p>
    <w:p w:rsidR="004A3BB0" w:rsidRPr="00E25252" w:rsidRDefault="004A3BB0" w:rsidP="009E181E">
      <w:pPr>
        <w:numPr>
          <w:ilvl w:val="0"/>
          <w:numId w:val="48"/>
        </w:numPr>
        <w:tabs>
          <w:tab w:val="clear" w:pos="644"/>
        </w:tabs>
        <w:bidi/>
        <w:jc w:val="both"/>
        <w:rPr>
          <w:rStyle w:val="Char5"/>
        </w:rPr>
      </w:pPr>
      <w:r w:rsidRPr="00E25252">
        <w:rPr>
          <w:rStyle w:val="Char5"/>
          <w:rFonts w:hint="cs"/>
          <w:rtl/>
        </w:rPr>
        <w:t>در نظر گرفتن و پرورش استعداد ذاتی فرزند</w:t>
      </w:r>
    </w:p>
    <w:p w:rsidR="004A3BB0" w:rsidRPr="00E25252" w:rsidRDefault="004A3BB0" w:rsidP="009E181E">
      <w:pPr>
        <w:numPr>
          <w:ilvl w:val="0"/>
          <w:numId w:val="48"/>
        </w:numPr>
        <w:tabs>
          <w:tab w:val="clear" w:pos="644"/>
        </w:tabs>
        <w:bidi/>
        <w:jc w:val="both"/>
        <w:rPr>
          <w:rStyle w:val="Char5"/>
        </w:rPr>
      </w:pPr>
      <w:r w:rsidRPr="00E25252">
        <w:rPr>
          <w:rStyle w:val="Char5"/>
          <w:rFonts w:hint="cs"/>
          <w:rtl/>
        </w:rPr>
        <w:t>در نظر گرفتن وقت و شرایط مناسب جهت استراحت و بازی فرزندان</w:t>
      </w:r>
    </w:p>
    <w:p w:rsidR="004A3BB0" w:rsidRPr="00E25252" w:rsidRDefault="004A3BB0" w:rsidP="009E181E">
      <w:pPr>
        <w:numPr>
          <w:ilvl w:val="0"/>
          <w:numId w:val="48"/>
        </w:numPr>
        <w:tabs>
          <w:tab w:val="clear" w:pos="644"/>
        </w:tabs>
        <w:bidi/>
        <w:jc w:val="both"/>
        <w:rPr>
          <w:rStyle w:val="Char5"/>
        </w:rPr>
      </w:pPr>
      <w:r w:rsidRPr="00E25252">
        <w:rPr>
          <w:rStyle w:val="Char5"/>
          <w:rFonts w:hint="cs"/>
          <w:rtl/>
        </w:rPr>
        <w:t>گسترش همکاری بین خانه، مسجد و مدرسه</w:t>
      </w:r>
    </w:p>
    <w:p w:rsidR="004A3BB0" w:rsidRPr="00E25252" w:rsidRDefault="004A3BB0" w:rsidP="009E181E">
      <w:pPr>
        <w:numPr>
          <w:ilvl w:val="0"/>
          <w:numId w:val="48"/>
        </w:numPr>
        <w:tabs>
          <w:tab w:val="clear" w:pos="644"/>
        </w:tabs>
        <w:bidi/>
        <w:jc w:val="both"/>
        <w:rPr>
          <w:rStyle w:val="Char5"/>
        </w:rPr>
      </w:pPr>
      <w:r w:rsidRPr="00E25252">
        <w:rPr>
          <w:rStyle w:val="Char5"/>
          <w:rFonts w:hint="cs"/>
          <w:rtl/>
        </w:rPr>
        <w:t>تقویت پیوند و رابطه معنوی مربی و فرزند</w:t>
      </w:r>
    </w:p>
    <w:p w:rsidR="004A3BB0" w:rsidRPr="00E25252" w:rsidRDefault="004A3BB0" w:rsidP="009E181E">
      <w:pPr>
        <w:numPr>
          <w:ilvl w:val="0"/>
          <w:numId w:val="48"/>
        </w:numPr>
        <w:tabs>
          <w:tab w:val="clear" w:pos="644"/>
        </w:tabs>
        <w:bidi/>
        <w:jc w:val="both"/>
        <w:rPr>
          <w:rStyle w:val="Char5"/>
        </w:rPr>
      </w:pPr>
      <w:r w:rsidRPr="00E25252">
        <w:rPr>
          <w:rStyle w:val="Char5"/>
          <w:rFonts w:hint="cs"/>
          <w:rtl/>
        </w:rPr>
        <w:t>حرکت کردن براساس برنامه تربیتی در تمامی ساعات شب و روز</w:t>
      </w:r>
    </w:p>
    <w:p w:rsidR="004A3BB0" w:rsidRPr="00E25252" w:rsidRDefault="004A3BB0" w:rsidP="009E181E">
      <w:pPr>
        <w:numPr>
          <w:ilvl w:val="0"/>
          <w:numId w:val="48"/>
        </w:numPr>
        <w:tabs>
          <w:tab w:val="clear" w:pos="644"/>
        </w:tabs>
        <w:bidi/>
        <w:jc w:val="both"/>
        <w:rPr>
          <w:rStyle w:val="Char5"/>
        </w:rPr>
      </w:pPr>
      <w:r w:rsidRPr="00E25252">
        <w:rPr>
          <w:rStyle w:val="Char5"/>
          <w:rFonts w:hint="cs"/>
          <w:rtl/>
        </w:rPr>
        <w:t>فراهم نمودن ابزار و شرایط رشد فرهنگی فرزند</w:t>
      </w:r>
    </w:p>
    <w:p w:rsidR="004A3BB0" w:rsidRPr="00E25252" w:rsidRDefault="004A3BB0" w:rsidP="009E181E">
      <w:pPr>
        <w:numPr>
          <w:ilvl w:val="0"/>
          <w:numId w:val="48"/>
        </w:numPr>
        <w:tabs>
          <w:tab w:val="clear" w:pos="644"/>
        </w:tabs>
        <w:bidi/>
        <w:jc w:val="both"/>
        <w:rPr>
          <w:rStyle w:val="Char5"/>
        </w:rPr>
      </w:pPr>
      <w:r w:rsidRPr="00E25252">
        <w:rPr>
          <w:rStyle w:val="Char5"/>
          <w:rFonts w:hint="cs"/>
          <w:rtl/>
        </w:rPr>
        <w:t>تشویق فرزند به مطالعه مداوم</w:t>
      </w:r>
    </w:p>
    <w:p w:rsidR="00FE2984" w:rsidRPr="00E25252" w:rsidRDefault="00FE2984" w:rsidP="009E181E">
      <w:pPr>
        <w:numPr>
          <w:ilvl w:val="0"/>
          <w:numId w:val="48"/>
        </w:numPr>
        <w:tabs>
          <w:tab w:val="clear" w:pos="644"/>
        </w:tabs>
        <w:bidi/>
        <w:jc w:val="both"/>
        <w:rPr>
          <w:rStyle w:val="Char5"/>
        </w:rPr>
      </w:pPr>
      <w:r w:rsidRPr="00E25252">
        <w:rPr>
          <w:rStyle w:val="Char5"/>
          <w:rFonts w:hint="cs"/>
          <w:rtl/>
        </w:rPr>
        <w:t>تذکر مداوم به فرزند در ارتباط با وظایف و مسئولیت‌های دینی</w:t>
      </w:r>
    </w:p>
    <w:p w:rsidR="00FE2984" w:rsidRPr="00E25252" w:rsidRDefault="00FE2984" w:rsidP="009E181E">
      <w:pPr>
        <w:numPr>
          <w:ilvl w:val="0"/>
          <w:numId w:val="48"/>
        </w:numPr>
        <w:tabs>
          <w:tab w:val="clear" w:pos="644"/>
        </w:tabs>
        <w:bidi/>
        <w:jc w:val="both"/>
        <w:rPr>
          <w:rStyle w:val="Char5"/>
          <w:rtl/>
        </w:rPr>
      </w:pPr>
      <w:r w:rsidRPr="00E25252">
        <w:rPr>
          <w:rStyle w:val="Char5"/>
          <w:rFonts w:hint="cs"/>
          <w:rtl/>
        </w:rPr>
        <w:t>تعمیق روحیه جهاد در فرزند</w:t>
      </w:r>
    </w:p>
    <w:p w:rsidR="00F11E5B" w:rsidRPr="00E25252" w:rsidRDefault="00FE2984" w:rsidP="00F11E5B">
      <w:pPr>
        <w:bidi/>
        <w:ind w:firstLine="284"/>
        <w:jc w:val="both"/>
        <w:rPr>
          <w:rStyle w:val="Char5"/>
          <w:rtl/>
        </w:rPr>
      </w:pPr>
      <w:r w:rsidRPr="00E25252">
        <w:rPr>
          <w:rStyle w:val="Char5"/>
          <w:rFonts w:hint="cs"/>
          <w:rtl/>
        </w:rPr>
        <w:t>به یاری خداوند متعال تلاش می‌شود تا در این فصل بعد کفایت در ارتباط با هر کدام از پیشنهادات فوق بحث شود، لذا از خدای یگانه یاری و توفیق خود را در این جهت طلب می‌نمائیم.</w:t>
      </w:r>
    </w:p>
    <w:p w:rsidR="00B32AC3" w:rsidRPr="001C4BAC" w:rsidRDefault="0068617C" w:rsidP="00AE27BD">
      <w:pPr>
        <w:pStyle w:val="a0"/>
        <w:rPr>
          <w:rtl/>
        </w:rPr>
      </w:pPr>
      <w:bookmarkStart w:id="876" w:name="_Toc248478699"/>
      <w:bookmarkStart w:id="877" w:name="_Toc342598690"/>
      <w:bookmarkStart w:id="878" w:name="_Toc432416583"/>
      <w:r w:rsidRPr="001C4BAC">
        <w:rPr>
          <w:rFonts w:hint="cs"/>
          <w:rtl/>
        </w:rPr>
        <w:t xml:space="preserve">1- </w:t>
      </w:r>
      <w:r w:rsidR="00FE2984" w:rsidRPr="001C4BAC">
        <w:rPr>
          <w:rFonts w:hint="cs"/>
          <w:rtl/>
        </w:rPr>
        <w:t>تشویق فرزند برای انتخاب شریف‌ترین مشاغل</w:t>
      </w:r>
      <w:bookmarkEnd w:id="876"/>
      <w:bookmarkEnd w:id="877"/>
      <w:bookmarkEnd w:id="878"/>
    </w:p>
    <w:p w:rsidR="00A704F3" w:rsidRPr="00E25252" w:rsidRDefault="00A704F3" w:rsidP="00377B30">
      <w:pPr>
        <w:bidi/>
        <w:ind w:firstLine="284"/>
        <w:jc w:val="both"/>
        <w:rPr>
          <w:rStyle w:val="Char5"/>
          <w:rtl/>
        </w:rPr>
      </w:pPr>
      <w:r w:rsidRPr="00E25252">
        <w:rPr>
          <w:rStyle w:val="Char5"/>
          <w:rFonts w:hint="cs"/>
          <w:rtl/>
        </w:rPr>
        <w:t xml:space="preserve">یکی از </w:t>
      </w:r>
      <w:r w:rsidR="00CD32BE">
        <w:rPr>
          <w:rStyle w:val="Char5"/>
          <w:rFonts w:hint="cs"/>
          <w:rtl/>
        </w:rPr>
        <w:t>مهمتر</w:t>
      </w:r>
      <w:r w:rsidRPr="00E25252">
        <w:rPr>
          <w:rStyle w:val="Char5"/>
          <w:rFonts w:hint="cs"/>
          <w:rtl/>
        </w:rPr>
        <w:t>ین مسئولیت‌های مربیان در قبال فرزندان تشویق ایشان بر مشاغل سودمند و با ارزش و مفید اجتماعی است، و تفاوتی ندارد که ظاهر شغل چه باشد؛ صنعت، زراعت یا تجارت.</w:t>
      </w:r>
    </w:p>
    <w:p w:rsidR="00996FC8" w:rsidRPr="00E25252" w:rsidRDefault="00A704F3" w:rsidP="00BF04F2">
      <w:pPr>
        <w:bidi/>
        <w:ind w:firstLine="284"/>
        <w:jc w:val="both"/>
        <w:rPr>
          <w:rStyle w:val="Char5"/>
          <w:rtl/>
        </w:rPr>
      </w:pPr>
      <w:r w:rsidRPr="00E25252">
        <w:rPr>
          <w:rStyle w:val="Char5"/>
          <w:rFonts w:hint="cs"/>
          <w:rtl/>
        </w:rPr>
        <w:t>همانطور که می‌دانیم پیامبران</w:t>
      </w:r>
      <w:r w:rsidR="00BF04F2" w:rsidRPr="00BF04F2">
        <w:rPr>
          <w:rFonts w:cs="CTraditional Arabic" w:hint="cs"/>
          <w:sz w:val="28"/>
          <w:szCs w:val="28"/>
          <w:rtl/>
        </w:rPr>
        <w:t>†</w:t>
      </w:r>
      <w:r w:rsidR="005C51B9" w:rsidRPr="00E25252">
        <w:rPr>
          <w:rStyle w:val="Char5"/>
          <w:rFonts w:hint="cs"/>
          <w:rtl/>
        </w:rPr>
        <w:t xml:space="preserve"> </w:t>
      </w:r>
      <w:r w:rsidR="00826A7A" w:rsidRPr="00E25252">
        <w:rPr>
          <w:rStyle w:val="Char5"/>
          <w:rFonts w:hint="cs"/>
          <w:rtl/>
        </w:rPr>
        <w:t xml:space="preserve">به چنین مشاغلی پرداخته‌اند و </w:t>
      </w:r>
      <w:r w:rsidR="003E04A9" w:rsidRPr="00E25252">
        <w:rPr>
          <w:rStyle w:val="Char5"/>
          <w:rFonts w:hint="cs"/>
          <w:rtl/>
        </w:rPr>
        <w:t>بعضاً نیز در بعضی شغل‌ها تخصیص داشته‌اند. این بزرگان برای تمامی نسل‌ها و جوامع بشری الگوهای نیکوی کسب حلال و شغل شریف بودند.</w:t>
      </w:r>
    </w:p>
    <w:p w:rsidR="003E04A9" w:rsidRPr="00E25252" w:rsidRDefault="003E04A9" w:rsidP="00AE27BD">
      <w:pPr>
        <w:bidi/>
        <w:ind w:firstLine="284"/>
        <w:jc w:val="both"/>
        <w:rPr>
          <w:rStyle w:val="Char5"/>
          <w:rtl/>
        </w:rPr>
      </w:pPr>
      <w:r w:rsidRPr="00E25252">
        <w:rPr>
          <w:rStyle w:val="Char5"/>
          <w:rFonts w:hint="cs"/>
          <w:rtl/>
        </w:rPr>
        <w:t xml:space="preserve">حضرت نوح </w:t>
      </w:r>
      <w:r w:rsidR="00CB0298" w:rsidRPr="00E25252">
        <w:rPr>
          <w:rStyle w:val="Char5"/>
          <w:rFonts w:hint="cs"/>
          <w:rtl/>
        </w:rPr>
        <w:t xml:space="preserve">که درود خدای بر او باد </w:t>
      </w:r>
      <w:r w:rsidR="00E34AA0" w:rsidRPr="00E25252">
        <w:rPr>
          <w:rStyle w:val="Char5"/>
          <w:rFonts w:hint="cs"/>
          <w:rtl/>
        </w:rPr>
        <w:t>با صنعت کشتی‌سازی آشنایی داشت و خدایتعالی به او امر می‌نماید که کشتی بسازد آنجا که می‌فرماید</w:t>
      </w:r>
      <w:r w:rsidR="00EA0CA2" w:rsidRPr="00E25252">
        <w:rPr>
          <w:rStyle w:val="Char5"/>
          <w:rFonts w:hint="cs"/>
          <w:rtl/>
        </w:rPr>
        <w:t>:</w:t>
      </w:r>
    </w:p>
    <w:p w:rsidR="007443FB" w:rsidRPr="000558E3" w:rsidRDefault="007443FB" w:rsidP="008221E6">
      <w:pPr>
        <w:bidi/>
        <w:ind w:firstLine="284"/>
        <w:jc w:val="both"/>
        <w:rPr>
          <w:rStyle w:val="Char9"/>
          <w:rtl/>
        </w:rPr>
      </w:pPr>
      <w:r>
        <w:rPr>
          <w:rFonts w:ascii="Traditional Arabic" w:hAnsi="Traditional Arabic" w:cs="Traditional Arabic"/>
          <w:sz w:val="28"/>
          <w:szCs w:val="28"/>
          <w:rtl/>
          <w:lang w:bidi="fa-IR"/>
        </w:rPr>
        <w:t>﴿</w:t>
      </w:r>
      <w:r w:rsidR="008221E6" w:rsidRPr="000558E3">
        <w:rPr>
          <w:rStyle w:val="Char9"/>
          <w:rFonts w:hint="eastAsia"/>
          <w:rtl/>
        </w:rPr>
        <w:t>وَ</w:t>
      </w:r>
      <w:r w:rsidR="008221E6" w:rsidRPr="000558E3">
        <w:rPr>
          <w:rStyle w:val="Char9"/>
          <w:rFonts w:hint="cs"/>
          <w:rtl/>
        </w:rPr>
        <w:t>ٱ</w:t>
      </w:r>
      <w:r w:rsidR="008221E6" w:rsidRPr="000558E3">
        <w:rPr>
          <w:rStyle w:val="Char9"/>
          <w:rFonts w:hint="eastAsia"/>
          <w:rtl/>
        </w:rPr>
        <w:t>صۡنَعِ</w:t>
      </w:r>
      <w:r w:rsidR="008221E6" w:rsidRPr="000558E3">
        <w:rPr>
          <w:rStyle w:val="Char9"/>
          <w:rtl/>
        </w:rPr>
        <w:t xml:space="preserve"> </w:t>
      </w:r>
      <w:r w:rsidR="008221E6" w:rsidRPr="000558E3">
        <w:rPr>
          <w:rStyle w:val="Char9"/>
          <w:rFonts w:hint="cs"/>
          <w:rtl/>
        </w:rPr>
        <w:t>ٱ</w:t>
      </w:r>
      <w:r w:rsidR="008221E6" w:rsidRPr="000558E3">
        <w:rPr>
          <w:rStyle w:val="Char9"/>
          <w:rFonts w:hint="eastAsia"/>
          <w:rtl/>
        </w:rPr>
        <w:t>لۡفُلۡكَ</w:t>
      </w:r>
      <w:r w:rsidR="008221E6" w:rsidRPr="000558E3">
        <w:rPr>
          <w:rStyle w:val="Char9"/>
          <w:rtl/>
        </w:rPr>
        <w:t xml:space="preserve"> بِأَعۡيُنِنَا وَوَحۡيِنَا وَلَا تُخَٰطِبۡنِي فِي </w:t>
      </w:r>
      <w:r w:rsidR="008221E6" w:rsidRPr="000558E3">
        <w:rPr>
          <w:rStyle w:val="Char9"/>
          <w:rFonts w:hint="cs"/>
          <w:rtl/>
        </w:rPr>
        <w:t>ٱ</w:t>
      </w:r>
      <w:r w:rsidR="008221E6" w:rsidRPr="000558E3">
        <w:rPr>
          <w:rStyle w:val="Char9"/>
          <w:rFonts w:hint="eastAsia"/>
          <w:rtl/>
        </w:rPr>
        <w:t>لَّذِينَ</w:t>
      </w:r>
      <w:r w:rsidR="008221E6" w:rsidRPr="000558E3">
        <w:rPr>
          <w:rStyle w:val="Char9"/>
          <w:rtl/>
        </w:rPr>
        <w:t xml:space="preserve"> ظَلَمُوٓاْ إِنَّهُم مُّغۡرَقُونَ ٣٧ </w:t>
      </w:r>
      <w:r w:rsidR="008221E6" w:rsidRPr="000558E3">
        <w:rPr>
          <w:rStyle w:val="Char9"/>
          <w:rFonts w:hint="eastAsia"/>
          <w:rtl/>
        </w:rPr>
        <w:t>وَيَصۡنَعُ</w:t>
      </w:r>
      <w:r w:rsidR="008221E6" w:rsidRPr="000558E3">
        <w:rPr>
          <w:rStyle w:val="Char9"/>
          <w:rtl/>
        </w:rPr>
        <w:t xml:space="preserve"> </w:t>
      </w:r>
      <w:r w:rsidR="008221E6" w:rsidRPr="000558E3">
        <w:rPr>
          <w:rStyle w:val="Char9"/>
          <w:rFonts w:hint="cs"/>
          <w:rtl/>
        </w:rPr>
        <w:t>ٱ</w:t>
      </w:r>
      <w:r w:rsidR="008221E6" w:rsidRPr="000558E3">
        <w:rPr>
          <w:rStyle w:val="Char9"/>
          <w:rFonts w:hint="eastAsia"/>
          <w:rtl/>
        </w:rPr>
        <w:t>لۡفُلۡكَ</w:t>
      </w:r>
      <w:r w:rsidR="008221E6" w:rsidRPr="000558E3">
        <w:rPr>
          <w:rStyle w:val="Char9"/>
          <w:rtl/>
        </w:rPr>
        <w:t xml:space="preserve"> وَكُلَّمَا مَرَّ عَلَيۡهِ مَلَأٞ مِّن قَوۡمِهِ</w:t>
      </w:r>
      <w:r w:rsidR="008221E6" w:rsidRPr="000558E3">
        <w:rPr>
          <w:rStyle w:val="Char9"/>
          <w:rFonts w:hint="cs"/>
          <w:rtl/>
        </w:rPr>
        <w:t>ۦ</w:t>
      </w:r>
      <w:r w:rsidR="008221E6" w:rsidRPr="000558E3">
        <w:rPr>
          <w:rStyle w:val="Char9"/>
          <w:rtl/>
        </w:rPr>
        <w:t xml:space="preserve"> سَخِرُواْ مِنۡهُۚ قَالَ إِن تَسۡخَرُواْ مِنَّا فَإِنَّا نَسۡخَرُ مِنكُمۡ كَمَا تَسۡخَرُونَ ٣٨</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هود: 37-38</w:t>
      </w:r>
      <w:r w:rsidRPr="00D63B99">
        <w:rPr>
          <w:rStyle w:val="Char7"/>
          <w:rtl/>
        </w:rPr>
        <w:t>]</w:t>
      </w:r>
      <w:r w:rsidRPr="00E25252">
        <w:rPr>
          <w:rStyle w:val="Char5"/>
          <w:rFonts w:hint="cs"/>
          <w:rtl/>
        </w:rPr>
        <w:t>.</w:t>
      </w:r>
    </w:p>
    <w:p w:rsidR="006136E9" w:rsidRPr="00E25252" w:rsidRDefault="00EA0CA2" w:rsidP="00AE27BD">
      <w:pPr>
        <w:bidi/>
        <w:ind w:firstLine="284"/>
        <w:jc w:val="both"/>
        <w:rPr>
          <w:rStyle w:val="Char5"/>
          <w:rtl/>
        </w:rPr>
      </w:pPr>
      <w:r w:rsidRPr="00E25252">
        <w:rPr>
          <w:rStyle w:val="Char5"/>
          <w:rFonts w:hint="cs"/>
          <w:rtl/>
        </w:rPr>
        <w:t>(و به نوح</w:t>
      </w:r>
      <w:r w:rsidR="00E35B54" w:rsidRPr="00E35B54">
        <w:rPr>
          <w:rFonts w:cs="CTraditional Arabic" w:hint="cs"/>
          <w:sz w:val="28"/>
          <w:szCs w:val="28"/>
          <w:rtl/>
          <w:lang w:bidi="fa-IR"/>
        </w:rPr>
        <w:t>÷</w:t>
      </w:r>
      <w:r w:rsidRPr="00E25252">
        <w:rPr>
          <w:rStyle w:val="Char5"/>
          <w:rFonts w:hint="cs"/>
          <w:rtl/>
        </w:rPr>
        <w:t xml:space="preserve"> وحی شد) و کشتی را تحت نظارت ما و برابر تعلیم وحی ما بساز و در ارتباط با آنان که ظلم کردند با من سخن مگو که غرق خواهند شد.</w:t>
      </w:r>
      <w:r w:rsidR="006136E9" w:rsidRPr="00E25252">
        <w:rPr>
          <w:rStyle w:val="Char5"/>
          <w:rFonts w:hint="cs"/>
          <w:rtl/>
        </w:rPr>
        <w:t>و نوح</w:t>
      </w:r>
      <w:r w:rsidR="00362A89" w:rsidRPr="001C4BAC">
        <w:rPr>
          <w:rFonts w:cs="CTraditional Arabic" w:hint="cs"/>
          <w:sz w:val="28"/>
          <w:szCs w:val="28"/>
          <w:rtl/>
          <w:lang w:bidi="fa-IR"/>
        </w:rPr>
        <w:t>÷</w:t>
      </w:r>
      <w:r w:rsidR="00362A89" w:rsidRPr="00E25252">
        <w:rPr>
          <w:rStyle w:val="Char5"/>
          <w:rFonts w:hint="eastAsia"/>
        </w:rPr>
        <w:t>‌</w:t>
      </w:r>
      <w:r w:rsidR="006136E9" w:rsidRPr="00E25252">
        <w:rPr>
          <w:rStyle w:val="Char5"/>
          <w:rFonts w:hint="cs"/>
          <w:rtl/>
        </w:rPr>
        <w:t xml:space="preserve"> </w:t>
      </w:r>
      <w:r w:rsidR="00362A89" w:rsidRPr="00E25252">
        <w:rPr>
          <w:rStyle w:val="Char5"/>
          <w:rFonts w:hint="cs"/>
          <w:rtl/>
        </w:rPr>
        <w:t>کشتی را می‌ساخت و هرگاه قومش بر او می‌گذشتند، تمسخر می‌نمودند و</w:t>
      </w:r>
      <w:r w:rsidR="00562BC8">
        <w:rPr>
          <w:rStyle w:val="Char5"/>
          <w:rFonts w:hint="cs"/>
          <w:rtl/>
        </w:rPr>
        <w:t xml:space="preserve"> </w:t>
      </w:r>
      <w:r w:rsidR="00362A89" w:rsidRPr="00E25252">
        <w:rPr>
          <w:rStyle w:val="Char5"/>
          <w:rFonts w:hint="cs"/>
          <w:rtl/>
        </w:rPr>
        <w:t>(نوح) می‌گفت اگر ما را تمسخر می‌کنید، ما هم همانگونه شما را مسخره می‌کنیم</w:t>
      </w:r>
      <w:r w:rsidRPr="00E25252">
        <w:rPr>
          <w:rStyle w:val="Char5"/>
          <w:rFonts w:hint="cs"/>
          <w:rtl/>
        </w:rPr>
        <w:t>)</w:t>
      </w:r>
    </w:p>
    <w:p w:rsidR="009F69B9" w:rsidRPr="00E25252" w:rsidRDefault="009F69B9" w:rsidP="00AE27BD">
      <w:pPr>
        <w:tabs>
          <w:tab w:val="right" w:pos="7085"/>
        </w:tabs>
        <w:bidi/>
        <w:ind w:firstLine="284"/>
        <w:jc w:val="both"/>
        <w:rPr>
          <w:rStyle w:val="Char5"/>
          <w:rtl/>
        </w:rPr>
      </w:pPr>
      <w:r w:rsidRPr="00E25252">
        <w:rPr>
          <w:rStyle w:val="Char5"/>
          <w:rFonts w:hint="cs"/>
          <w:rtl/>
        </w:rPr>
        <w:t>بالاخره</w:t>
      </w:r>
      <w:r w:rsidR="004C31F1" w:rsidRPr="00E25252">
        <w:rPr>
          <w:rStyle w:val="Char5"/>
          <w:rFonts w:hint="cs"/>
          <w:rtl/>
        </w:rPr>
        <w:t xml:space="preserve"> حضرت نوح</w:t>
      </w:r>
      <w:r w:rsidR="00E35B54" w:rsidRPr="00E35B54">
        <w:rPr>
          <w:rStyle w:val="Char5"/>
          <w:rFonts w:cs="CTraditional Arabic" w:hint="cs"/>
          <w:rtl/>
        </w:rPr>
        <w:t>÷</w:t>
      </w:r>
      <w:r w:rsidR="004C31F1" w:rsidRPr="00E25252">
        <w:rPr>
          <w:rStyle w:val="Char5"/>
          <w:rFonts w:hint="cs"/>
          <w:rtl/>
        </w:rPr>
        <w:t xml:space="preserve"> و همه کسانی که با او بودند، وارد کشتی شدند و نجات یافتند.</w:t>
      </w:r>
    </w:p>
    <w:p w:rsidR="004C31F1" w:rsidRPr="00E25252" w:rsidRDefault="004C31F1" w:rsidP="00AE27BD">
      <w:pPr>
        <w:bidi/>
        <w:ind w:firstLine="284"/>
        <w:jc w:val="both"/>
        <w:rPr>
          <w:rStyle w:val="Char5"/>
          <w:rtl/>
        </w:rPr>
      </w:pPr>
      <w:r w:rsidRPr="00E25252">
        <w:rPr>
          <w:rStyle w:val="Char5"/>
          <w:rFonts w:hint="cs"/>
          <w:rtl/>
        </w:rPr>
        <w:t>و حضرت داوود</w:t>
      </w:r>
      <w:r w:rsidR="00E35B54" w:rsidRPr="00E35B54">
        <w:rPr>
          <w:rStyle w:val="Char5"/>
          <w:rFonts w:cs="CTraditional Arabic" w:hint="cs"/>
          <w:rtl/>
        </w:rPr>
        <w:t>÷</w:t>
      </w:r>
      <w:r w:rsidRPr="00E25252">
        <w:rPr>
          <w:rStyle w:val="Char5"/>
          <w:rFonts w:hint="cs"/>
          <w:rtl/>
        </w:rPr>
        <w:t xml:space="preserve"> که به شغل آهنگری مسلط بود به </w:t>
      </w:r>
      <w:r w:rsidR="009661DB">
        <w:rPr>
          <w:rStyle w:val="Char5"/>
          <w:rFonts w:hint="cs"/>
          <w:rtl/>
        </w:rPr>
        <w:t>لباس‌ها</w:t>
      </w:r>
      <w:r w:rsidRPr="00E25252">
        <w:rPr>
          <w:rStyle w:val="Char5"/>
          <w:rFonts w:hint="cs"/>
          <w:rtl/>
        </w:rPr>
        <w:t>ی جنگی فلزی می‌ساخت.</w:t>
      </w:r>
      <w:r w:rsidR="00EA0CA2" w:rsidRPr="00E25252">
        <w:rPr>
          <w:rStyle w:val="Char5"/>
          <w:rFonts w:hint="cs"/>
          <w:rtl/>
        </w:rPr>
        <w:t xml:space="preserve"> </w:t>
      </w:r>
      <w:r w:rsidRPr="00E25252">
        <w:rPr>
          <w:rStyle w:val="Char5"/>
          <w:rFonts w:hint="cs"/>
          <w:rtl/>
        </w:rPr>
        <w:t>خدایتعالی می‌فرماید:</w:t>
      </w:r>
    </w:p>
    <w:p w:rsidR="007443FB" w:rsidRPr="000558E3" w:rsidRDefault="007443FB" w:rsidP="008221E6">
      <w:pPr>
        <w:bidi/>
        <w:ind w:firstLine="284"/>
        <w:jc w:val="both"/>
        <w:rPr>
          <w:rStyle w:val="Char9"/>
          <w:rtl/>
        </w:rPr>
      </w:pPr>
      <w:r>
        <w:rPr>
          <w:rFonts w:ascii="Traditional Arabic" w:hAnsi="Traditional Arabic" w:cs="Traditional Arabic"/>
          <w:sz w:val="28"/>
          <w:szCs w:val="28"/>
          <w:rtl/>
          <w:lang w:bidi="fa-IR"/>
        </w:rPr>
        <w:t>﴿</w:t>
      </w:r>
      <w:r w:rsidR="008221E6" w:rsidRPr="000558E3">
        <w:rPr>
          <w:rStyle w:val="Char9"/>
          <w:rFonts w:hint="eastAsia"/>
          <w:rtl/>
        </w:rPr>
        <w:t>وَعَلَّمۡنَٰهُ</w:t>
      </w:r>
      <w:r w:rsidR="008221E6" w:rsidRPr="000558E3">
        <w:rPr>
          <w:rStyle w:val="Char9"/>
          <w:rtl/>
        </w:rPr>
        <w:t xml:space="preserve"> صَنۡعَةَ لَبُوسٖ لَّكُمۡ لِتُحۡصِنَكُم مِّنۢ بَأۡسِكُمۡۖ فَهَلۡ أَنتُمۡ شَٰكِرُونَ ٨٠</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الأنبیاء: 80</w:t>
      </w:r>
      <w:r w:rsidRPr="00D63B99">
        <w:rPr>
          <w:rStyle w:val="Char7"/>
          <w:rtl/>
        </w:rPr>
        <w:t>]</w:t>
      </w:r>
      <w:r w:rsidRPr="00E25252">
        <w:rPr>
          <w:rStyle w:val="Char5"/>
          <w:rFonts w:hint="cs"/>
          <w:rtl/>
        </w:rPr>
        <w:t>.</w:t>
      </w:r>
    </w:p>
    <w:p w:rsidR="004C31F1" w:rsidRPr="00E25252" w:rsidRDefault="004C31F1" w:rsidP="00AE27BD">
      <w:pPr>
        <w:tabs>
          <w:tab w:val="right" w:pos="7085"/>
        </w:tabs>
        <w:bidi/>
        <w:ind w:firstLine="284"/>
        <w:jc w:val="both"/>
        <w:rPr>
          <w:rStyle w:val="Char5"/>
          <w:rtl/>
        </w:rPr>
      </w:pPr>
      <w:r w:rsidRPr="00E25252">
        <w:rPr>
          <w:rStyle w:val="Char5"/>
          <w:rFonts w:hint="cs"/>
          <w:rtl/>
        </w:rPr>
        <w:t>«</w:t>
      </w:r>
      <w:r w:rsidR="00EA0CA2" w:rsidRPr="00E25252">
        <w:rPr>
          <w:rStyle w:val="Char5"/>
          <w:rtl/>
        </w:rPr>
        <w:t>و به [داوود] فن زره [سازى‌] آموخت</w:t>
      </w:r>
      <w:r w:rsidR="00081559">
        <w:rPr>
          <w:rStyle w:val="Char5"/>
          <w:rtl/>
        </w:rPr>
        <w:t>ی</w:t>
      </w:r>
      <w:r w:rsidR="00EA0CA2" w:rsidRPr="00E25252">
        <w:rPr>
          <w:rStyle w:val="Char5"/>
          <w:rtl/>
        </w:rPr>
        <w:t xml:space="preserve">م، تا شما را از [خطرات‌] جنگتان حفظ </w:t>
      </w:r>
      <w:r w:rsidR="00081559">
        <w:rPr>
          <w:rStyle w:val="Char5"/>
          <w:rtl/>
        </w:rPr>
        <w:t>ک</w:t>
      </w:r>
      <w:r w:rsidR="00EA0CA2" w:rsidRPr="00E25252">
        <w:rPr>
          <w:rStyle w:val="Char5"/>
          <w:rtl/>
        </w:rPr>
        <w:t>ند. پس آ</w:t>
      </w:r>
      <w:r w:rsidR="00081559">
        <w:rPr>
          <w:rStyle w:val="Char5"/>
          <w:rtl/>
        </w:rPr>
        <w:t>ی</w:t>
      </w:r>
      <w:r w:rsidR="00EA0CA2" w:rsidRPr="00E25252">
        <w:rPr>
          <w:rStyle w:val="Char5"/>
          <w:rtl/>
        </w:rPr>
        <w:t>ا شما سپاسگزار</w:t>
      </w:r>
      <w:r w:rsidR="00081559">
        <w:rPr>
          <w:rStyle w:val="Char5"/>
          <w:rtl/>
        </w:rPr>
        <w:t>ی</w:t>
      </w:r>
      <w:r w:rsidR="00EA0CA2" w:rsidRPr="00E25252">
        <w:rPr>
          <w:rStyle w:val="Char5"/>
          <w:rtl/>
        </w:rPr>
        <w:t>د؟</w:t>
      </w:r>
      <w:r w:rsidRPr="00E25252">
        <w:rPr>
          <w:rStyle w:val="Char5"/>
          <w:rFonts w:hint="cs"/>
          <w:rtl/>
        </w:rPr>
        <w:t>.</w:t>
      </w:r>
    </w:p>
    <w:p w:rsidR="007443FB" w:rsidRPr="00E25252" w:rsidRDefault="004C31F1" w:rsidP="00AE27BD">
      <w:pPr>
        <w:bidi/>
        <w:ind w:firstLine="284"/>
        <w:jc w:val="both"/>
        <w:rPr>
          <w:rStyle w:val="Char5"/>
          <w:rtl/>
        </w:rPr>
      </w:pPr>
      <w:r w:rsidRPr="00E25252">
        <w:rPr>
          <w:rStyle w:val="Char5"/>
          <w:rFonts w:hint="cs"/>
          <w:rtl/>
        </w:rPr>
        <w:t>و همچنین می‌فرماید:</w:t>
      </w:r>
    </w:p>
    <w:p w:rsidR="00EA0CA2" w:rsidRPr="000558E3" w:rsidRDefault="007443FB" w:rsidP="008221E6">
      <w:pPr>
        <w:bidi/>
        <w:ind w:firstLine="284"/>
        <w:jc w:val="both"/>
        <w:rPr>
          <w:rStyle w:val="Char9"/>
          <w:rtl/>
        </w:rPr>
      </w:pPr>
      <w:r>
        <w:rPr>
          <w:rFonts w:ascii="Traditional Arabic" w:hAnsi="Traditional Arabic" w:cs="Traditional Arabic"/>
          <w:sz w:val="28"/>
          <w:szCs w:val="28"/>
          <w:rtl/>
          <w:lang w:bidi="fa-IR"/>
        </w:rPr>
        <w:t>﴿</w:t>
      </w:r>
      <w:r w:rsidR="008221E6" w:rsidRPr="000558E3">
        <w:rPr>
          <w:rStyle w:val="Char9"/>
          <w:rtl/>
        </w:rPr>
        <w:t xml:space="preserve">وَأَلَنَّا لَهُ </w:t>
      </w:r>
      <w:r w:rsidR="008221E6" w:rsidRPr="000558E3">
        <w:rPr>
          <w:rStyle w:val="Char9"/>
          <w:rFonts w:hint="cs"/>
          <w:rtl/>
        </w:rPr>
        <w:t>ٱ</w:t>
      </w:r>
      <w:r w:rsidR="008221E6" w:rsidRPr="000558E3">
        <w:rPr>
          <w:rStyle w:val="Char9"/>
          <w:rFonts w:hint="eastAsia"/>
          <w:rtl/>
        </w:rPr>
        <w:t>لۡحَدِيدَ</w:t>
      </w:r>
      <w:r w:rsidR="008221E6" w:rsidRPr="000558E3">
        <w:rPr>
          <w:rStyle w:val="Char9"/>
          <w:rtl/>
        </w:rPr>
        <w:t xml:space="preserve"> ١٠ </w:t>
      </w:r>
      <w:r w:rsidR="008221E6" w:rsidRPr="000558E3">
        <w:rPr>
          <w:rStyle w:val="Char9"/>
          <w:rFonts w:hint="eastAsia"/>
          <w:rtl/>
        </w:rPr>
        <w:t>أَنِ</w:t>
      </w:r>
      <w:r w:rsidR="008221E6" w:rsidRPr="000558E3">
        <w:rPr>
          <w:rStyle w:val="Char9"/>
          <w:rtl/>
        </w:rPr>
        <w:t xml:space="preserve"> </w:t>
      </w:r>
      <w:r w:rsidR="008221E6" w:rsidRPr="000558E3">
        <w:rPr>
          <w:rStyle w:val="Char9"/>
          <w:rFonts w:hint="cs"/>
          <w:rtl/>
        </w:rPr>
        <w:t>ٱ</w:t>
      </w:r>
      <w:r w:rsidR="008221E6" w:rsidRPr="000558E3">
        <w:rPr>
          <w:rStyle w:val="Char9"/>
          <w:rFonts w:hint="eastAsia"/>
          <w:rtl/>
        </w:rPr>
        <w:t>عۡمَلۡ</w:t>
      </w:r>
      <w:r w:rsidR="008221E6" w:rsidRPr="000558E3">
        <w:rPr>
          <w:rStyle w:val="Char9"/>
          <w:rtl/>
        </w:rPr>
        <w:t xml:space="preserve"> سَٰبِغَٰتٖ وَقَدِّرۡ فِي </w:t>
      </w:r>
      <w:r w:rsidR="008221E6" w:rsidRPr="000558E3">
        <w:rPr>
          <w:rStyle w:val="Char9"/>
          <w:rFonts w:hint="cs"/>
          <w:rtl/>
        </w:rPr>
        <w:t>ٱ</w:t>
      </w:r>
      <w:r w:rsidR="008221E6" w:rsidRPr="000558E3">
        <w:rPr>
          <w:rStyle w:val="Char9"/>
          <w:rFonts w:hint="eastAsia"/>
          <w:rtl/>
        </w:rPr>
        <w:t>لسَّرۡدِۖ</w:t>
      </w:r>
      <w:r w:rsidR="008221E6" w:rsidRPr="000558E3">
        <w:rPr>
          <w:rStyle w:val="Char9"/>
          <w:rtl/>
        </w:rPr>
        <w:t xml:space="preserve"> وَ</w:t>
      </w:r>
      <w:r w:rsidR="008221E6" w:rsidRPr="000558E3">
        <w:rPr>
          <w:rStyle w:val="Char9"/>
          <w:rFonts w:hint="cs"/>
          <w:rtl/>
        </w:rPr>
        <w:t>ٱ</w:t>
      </w:r>
      <w:r w:rsidR="008221E6" w:rsidRPr="000558E3">
        <w:rPr>
          <w:rStyle w:val="Char9"/>
          <w:rFonts w:hint="eastAsia"/>
          <w:rtl/>
        </w:rPr>
        <w:t>عۡمَلُواْ</w:t>
      </w:r>
      <w:r w:rsidR="008221E6" w:rsidRPr="000558E3">
        <w:rPr>
          <w:rStyle w:val="Char9"/>
          <w:rtl/>
        </w:rPr>
        <w:t xml:space="preserve"> صَٰلِحًاۖ إِنِّي بِمَا تَعۡمَلُونَ بَصِيرٞ ١١</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سبأ: 10-11</w:t>
      </w:r>
      <w:r w:rsidRPr="00D63B99">
        <w:rPr>
          <w:rStyle w:val="Char7"/>
          <w:rtl/>
        </w:rPr>
        <w:t>]</w:t>
      </w:r>
      <w:r w:rsidRPr="00E25252">
        <w:rPr>
          <w:rStyle w:val="Char5"/>
          <w:rFonts w:hint="cs"/>
          <w:rtl/>
        </w:rPr>
        <w:t>.</w:t>
      </w:r>
      <w:r w:rsidR="00EA0CA2" w:rsidRPr="00EA0CA2">
        <w:rPr>
          <w:rFonts w:ascii="Traditional Arabic" w:hAnsi="Traditional Arabic" w:cs="Traditional Arabic"/>
          <w:color w:val="FF0000"/>
          <w:sz w:val="26"/>
          <w:szCs w:val="26"/>
          <w:rtl/>
          <w:lang w:bidi="fa-IR"/>
        </w:rPr>
        <w:t xml:space="preserve"> </w:t>
      </w:r>
    </w:p>
    <w:p w:rsidR="004C31F1" w:rsidRPr="00E25252" w:rsidRDefault="004C31F1" w:rsidP="00AE27BD">
      <w:pPr>
        <w:tabs>
          <w:tab w:val="right" w:pos="7085"/>
        </w:tabs>
        <w:bidi/>
        <w:ind w:firstLine="284"/>
        <w:jc w:val="both"/>
        <w:rPr>
          <w:rStyle w:val="Char5"/>
          <w:rtl/>
        </w:rPr>
      </w:pPr>
      <w:r w:rsidRPr="00E25252">
        <w:rPr>
          <w:rStyle w:val="Char5"/>
          <w:rFonts w:hint="cs"/>
          <w:rtl/>
        </w:rPr>
        <w:t>«و همچنین آهن را برای او نرم کردیم(و به داود دستور دادیم) که زره‌های کامل و فراخ بساز و بافته‌های آن را(حلقه‌های آن را) به اندازه و متناسب کن و کار شایسته‌ایی انجام دهید، که من بر شما ناظر هستم».</w:t>
      </w:r>
      <w:r w:rsidRPr="00E25252">
        <w:rPr>
          <w:rStyle w:val="Char5"/>
          <w:rFonts w:hint="cs"/>
          <w:rtl/>
        </w:rPr>
        <w:tab/>
      </w:r>
    </w:p>
    <w:p w:rsidR="004C31F1" w:rsidRPr="00E25252" w:rsidRDefault="00381144" w:rsidP="00AE27BD">
      <w:pPr>
        <w:bidi/>
        <w:ind w:firstLine="284"/>
        <w:jc w:val="both"/>
        <w:rPr>
          <w:rStyle w:val="Char5"/>
          <w:rtl/>
        </w:rPr>
      </w:pPr>
      <w:r w:rsidRPr="00E25252">
        <w:rPr>
          <w:rStyle w:val="Char5"/>
          <w:rFonts w:hint="cs"/>
          <w:rtl/>
        </w:rPr>
        <w:t>و حضرت موسی</w:t>
      </w:r>
      <w:r w:rsidR="00E35B54" w:rsidRPr="00E35B54">
        <w:rPr>
          <w:rStyle w:val="Char5"/>
          <w:rFonts w:cs="CTraditional Arabic" w:hint="cs"/>
          <w:rtl/>
        </w:rPr>
        <w:t>÷</w:t>
      </w:r>
      <w:r w:rsidRPr="00E25252">
        <w:rPr>
          <w:rStyle w:val="Char5"/>
          <w:rFonts w:hint="cs"/>
          <w:rtl/>
        </w:rPr>
        <w:t xml:space="preserve"> به مدت هشت سال برای حضرت شعیب</w:t>
      </w:r>
      <w:r w:rsidRPr="001C4BAC">
        <w:rPr>
          <w:rFonts w:cs="CTraditional Arabic" w:hint="cs"/>
          <w:sz w:val="28"/>
          <w:szCs w:val="28"/>
          <w:rtl/>
          <w:lang w:bidi="fa-IR"/>
        </w:rPr>
        <w:t>÷</w:t>
      </w:r>
      <w:r w:rsidRPr="00E25252">
        <w:rPr>
          <w:rStyle w:val="Char5"/>
          <w:rFonts w:hint="cs"/>
          <w:rtl/>
        </w:rPr>
        <w:t xml:space="preserve"> در مقابل ازدواج بایکی از دخترانش چوبانی کرد.</w:t>
      </w:r>
    </w:p>
    <w:p w:rsidR="004C31F1" w:rsidRPr="00E25252" w:rsidRDefault="00381144" w:rsidP="00AE27BD">
      <w:pPr>
        <w:bidi/>
        <w:ind w:firstLine="284"/>
        <w:jc w:val="both"/>
        <w:rPr>
          <w:rStyle w:val="Char5"/>
          <w:rtl/>
        </w:rPr>
      </w:pPr>
      <w:r w:rsidRPr="00E25252">
        <w:rPr>
          <w:rStyle w:val="Char5"/>
          <w:rFonts w:hint="cs"/>
          <w:rtl/>
        </w:rPr>
        <w:t>خدایتعالی در این مورد می‌فرماید:</w:t>
      </w:r>
    </w:p>
    <w:p w:rsidR="007443FB" w:rsidRPr="000558E3" w:rsidRDefault="007443FB" w:rsidP="008221E6">
      <w:pPr>
        <w:bidi/>
        <w:ind w:firstLine="284"/>
        <w:jc w:val="both"/>
        <w:rPr>
          <w:rStyle w:val="Char9"/>
          <w:rtl/>
        </w:rPr>
      </w:pPr>
      <w:r>
        <w:rPr>
          <w:rFonts w:ascii="Traditional Arabic" w:hAnsi="Traditional Arabic" w:cs="Traditional Arabic"/>
          <w:sz w:val="28"/>
          <w:szCs w:val="28"/>
          <w:rtl/>
          <w:lang w:bidi="fa-IR"/>
        </w:rPr>
        <w:t>﴿</w:t>
      </w:r>
      <w:r w:rsidR="008221E6" w:rsidRPr="000558E3">
        <w:rPr>
          <w:rStyle w:val="Char9"/>
          <w:rFonts w:hint="eastAsia"/>
          <w:rtl/>
        </w:rPr>
        <w:t>قَالَ</w:t>
      </w:r>
      <w:r w:rsidR="008221E6" w:rsidRPr="000558E3">
        <w:rPr>
          <w:rStyle w:val="Char9"/>
          <w:rtl/>
        </w:rPr>
        <w:t xml:space="preserve"> إِنِّيٓ أُرِيدُ أَنۡ أُنكِحَكَ إِحۡدَى </w:t>
      </w:r>
      <w:r w:rsidR="008221E6" w:rsidRPr="000558E3">
        <w:rPr>
          <w:rStyle w:val="Char9"/>
          <w:rFonts w:hint="cs"/>
          <w:rtl/>
        </w:rPr>
        <w:t>ٱ</w:t>
      </w:r>
      <w:r w:rsidR="008221E6" w:rsidRPr="000558E3">
        <w:rPr>
          <w:rStyle w:val="Char9"/>
          <w:rFonts w:hint="eastAsia"/>
          <w:rtl/>
        </w:rPr>
        <w:t>بۡنَتَيَّ</w:t>
      </w:r>
      <w:r w:rsidR="008221E6" w:rsidRPr="000558E3">
        <w:rPr>
          <w:rStyle w:val="Char9"/>
          <w:rtl/>
        </w:rPr>
        <w:t xml:space="preserve"> هَٰتَيۡنِ عَلَىٰٓ أَن تَأۡجُرَنِي ثَمَٰنِيَ حِجَجٖۖ فَإِنۡ أَتۡمَمۡتَ عَشۡرٗا فَمِنۡ عِندِكَۖ وَمَآ أُرِيدُ أَنۡ أَشُقَّ عَلَيۡكَۚ سَتَجِدُنِيٓ إِن شَآءَ </w:t>
      </w:r>
      <w:r w:rsidR="008221E6" w:rsidRPr="000558E3">
        <w:rPr>
          <w:rStyle w:val="Char9"/>
          <w:rFonts w:hint="cs"/>
          <w:rtl/>
        </w:rPr>
        <w:t>ٱ</w:t>
      </w:r>
      <w:r w:rsidR="008221E6" w:rsidRPr="000558E3">
        <w:rPr>
          <w:rStyle w:val="Char9"/>
          <w:rFonts w:hint="eastAsia"/>
          <w:rtl/>
        </w:rPr>
        <w:t>للَّهُ</w:t>
      </w:r>
      <w:r w:rsidR="008221E6" w:rsidRPr="000558E3">
        <w:rPr>
          <w:rStyle w:val="Char9"/>
          <w:rtl/>
        </w:rPr>
        <w:t xml:space="preserve"> مِنَ </w:t>
      </w:r>
      <w:r w:rsidR="008221E6" w:rsidRPr="000558E3">
        <w:rPr>
          <w:rStyle w:val="Char9"/>
          <w:rFonts w:hint="cs"/>
          <w:rtl/>
        </w:rPr>
        <w:t>ٱ</w:t>
      </w:r>
      <w:r w:rsidR="008221E6" w:rsidRPr="000558E3">
        <w:rPr>
          <w:rStyle w:val="Char9"/>
          <w:rFonts w:hint="eastAsia"/>
          <w:rtl/>
        </w:rPr>
        <w:t>لصَّٰلِحِينَ</w:t>
      </w:r>
      <w:r w:rsidR="008221E6" w:rsidRPr="000558E3">
        <w:rPr>
          <w:rStyle w:val="Char9"/>
          <w:rtl/>
        </w:rPr>
        <w:t xml:space="preserve"> ٢٧</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القصص: 27</w:t>
      </w:r>
      <w:r w:rsidRPr="00D63B99">
        <w:rPr>
          <w:rStyle w:val="Char7"/>
          <w:rtl/>
        </w:rPr>
        <w:t>]</w:t>
      </w:r>
      <w:r w:rsidRPr="00E25252">
        <w:rPr>
          <w:rStyle w:val="Char5"/>
          <w:rFonts w:hint="cs"/>
          <w:rtl/>
        </w:rPr>
        <w:t>.</w:t>
      </w:r>
    </w:p>
    <w:p w:rsidR="004C31F1" w:rsidRPr="00E25252" w:rsidRDefault="00381144" w:rsidP="00AE27BD">
      <w:pPr>
        <w:tabs>
          <w:tab w:val="right" w:pos="7085"/>
        </w:tabs>
        <w:bidi/>
        <w:ind w:firstLine="284"/>
        <w:jc w:val="both"/>
        <w:rPr>
          <w:rStyle w:val="Char5"/>
          <w:rtl/>
        </w:rPr>
      </w:pPr>
      <w:r w:rsidRPr="00E25252">
        <w:rPr>
          <w:rStyle w:val="Char5"/>
          <w:rFonts w:hint="cs"/>
          <w:rtl/>
        </w:rPr>
        <w:t>«(شعیب پدر آن دو دختر به موسی) گفت: من می‌خواهم یکی از ایندو دختر خود را به ازدواج تو در آورم. به این شرط که هشت سال برای من کار کنی، سپس اگر هشت سال را به ده سال رساندی محبتی کرده‌ایی(دو سال اضافه بر تو واجب نیست) من نمی‌خواهم بر تو سختگیری کنم، اگر خدا بخواهد مرا از زمره نیکان خواهی یافت»</w:t>
      </w:r>
      <w:r w:rsidR="004D7EE2" w:rsidRPr="00E25252">
        <w:rPr>
          <w:rStyle w:val="Char5"/>
          <w:rFonts w:hint="cs"/>
          <w:rtl/>
        </w:rPr>
        <w:tab/>
      </w:r>
    </w:p>
    <w:p w:rsidR="004C31F1" w:rsidRPr="00E25252" w:rsidRDefault="004D7EE2" w:rsidP="00AE27BD">
      <w:pPr>
        <w:bidi/>
        <w:ind w:firstLine="284"/>
        <w:jc w:val="both"/>
        <w:rPr>
          <w:rStyle w:val="Char5"/>
          <w:rtl/>
        </w:rPr>
      </w:pPr>
      <w:r w:rsidRPr="00E25252">
        <w:rPr>
          <w:rStyle w:val="Char5"/>
          <w:rFonts w:hint="cs"/>
          <w:rtl/>
        </w:rPr>
        <w:t>و رسول بزرگوار اسلام، پیامبر گرامی ما نیز قبل از بعثت مدتی چوپانی و زمانی تجارت می‌نمود، آن حضرت می‌فرماید:</w:t>
      </w:r>
    </w:p>
    <w:p w:rsidR="004C31F1" w:rsidRPr="00E25252" w:rsidRDefault="004D7EE2" w:rsidP="00562BC8">
      <w:pPr>
        <w:tabs>
          <w:tab w:val="right" w:pos="7085"/>
        </w:tabs>
        <w:bidi/>
        <w:ind w:firstLine="284"/>
        <w:jc w:val="both"/>
        <w:rPr>
          <w:rStyle w:val="Char5"/>
          <w:rtl/>
        </w:rPr>
      </w:pPr>
      <w:r w:rsidRPr="00E25252">
        <w:rPr>
          <w:rStyle w:val="Char5"/>
          <w:rFonts w:hint="cs"/>
          <w:rtl/>
        </w:rPr>
        <w:t>«در مقابل کسری از دینار برای اهالی مکه چوپانی می‌کردم».</w:t>
      </w:r>
      <w:r w:rsidR="00562BC8">
        <w:rPr>
          <w:rStyle w:val="Char5"/>
          <w:rFonts w:hint="cs"/>
          <w:rtl/>
        </w:rPr>
        <w:t xml:space="preserve"> </w:t>
      </w:r>
      <w:r w:rsidRPr="00E25252">
        <w:rPr>
          <w:rStyle w:val="Char5"/>
          <w:rFonts w:hint="cs"/>
          <w:rtl/>
        </w:rPr>
        <w:t>(روایت بخاری)</w:t>
      </w:r>
    </w:p>
    <w:p w:rsidR="004C31F1" w:rsidRPr="00E25252" w:rsidRDefault="004D7EE2" w:rsidP="00AE27BD">
      <w:pPr>
        <w:bidi/>
        <w:ind w:firstLine="284"/>
        <w:jc w:val="both"/>
        <w:rPr>
          <w:rStyle w:val="Char5"/>
          <w:rtl/>
        </w:rPr>
      </w:pPr>
      <w:r w:rsidRPr="00E25252">
        <w:rPr>
          <w:rStyle w:val="Char5"/>
          <w:rFonts w:hint="cs"/>
          <w:rtl/>
        </w:rPr>
        <w:t>نبی اکرم</w:t>
      </w:r>
      <w:r w:rsidR="00CD0C74" w:rsidRPr="00CD0C74">
        <w:rPr>
          <w:rStyle w:val="Char5"/>
          <w:rFonts w:cs="CTraditional Arabic" w:hint="cs"/>
          <w:rtl/>
        </w:rPr>
        <w:t xml:space="preserve"> ج</w:t>
      </w:r>
      <w:r w:rsidRPr="00E25252">
        <w:rPr>
          <w:rStyle w:val="Char5"/>
          <w:rFonts w:hint="cs"/>
          <w:rtl/>
        </w:rPr>
        <w:t xml:space="preserve"> دوبار به جهت تجارت به سوریه مسافرت نمود. بار اول همراه عمویش ابوطالب که دراین هنگام دوازده ساله بود و بار دوم توسط حضرت خدیجه</w:t>
      </w:r>
      <w:r w:rsidR="00CF756A" w:rsidRPr="00CF756A">
        <w:rPr>
          <w:rFonts w:cs="CTraditional Arabic" w:hint="cs"/>
          <w:sz w:val="28"/>
          <w:szCs w:val="28"/>
          <w:rtl/>
          <w:lang w:bidi="fa-IR"/>
        </w:rPr>
        <w:t>ل</w:t>
      </w:r>
      <w:r w:rsidRPr="00E25252">
        <w:rPr>
          <w:rStyle w:val="Char5"/>
          <w:rFonts w:hint="cs"/>
          <w:rtl/>
        </w:rPr>
        <w:t xml:space="preserve"> همراه غلامش«مسیره» به سفری تجاری فرستاده شد؛ در حالیکه بیست و پنج سال داشت و به نیکوترین صورت وظیفه خود را به انجام رسانید.</w:t>
      </w:r>
    </w:p>
    <w:p w:rsidR="004C31F1" w:rsidRPr="0041614F" w:rsidRDefault="004D7EE2" w:rsidP="00AF631A">
      <w:pPr>
        <w:bidi/>
        <w:ind w:firstLine="284"/>
        <w:jc w:val="both"/>
        <w:rPr>
          <w:rStyle w:val="Char5"/>
          <w:rtl/>
        </w:rPr>
      </w:pPr>
      <w:r w:rsidRPr="00E25252">
        <w:rPr>
          <w:rStyle w:val="Char5"/>
          <w:rFonts w:hint="cs"/>
          <w:rtl/>
        </w:rPr>
        <w:t>بر اساس شواهد و مدارکی که ارائه گردید به خوبی در می‌یابیم که یادگیری مشاغل مختلف خصوصاً درزمینه صنایع و پرداختن به داد و ستد و تجارت و اعمالی اینچنین از جمله شریف‌ترین مشاغل و گواراترین حلال خواهند بود، زیرا این موارد جزو مشغله انبیاء و کارهای فرستادگان خداوند بوده است</w:t>
      </w:r>
      <w:r w:rsidR="0068617C" w:rsidRPr="00E25252">
        <w:rPr>
          <w:rStyle w:val="Char5"/>
          <w:rFonts w:hint="cs"/>
          <w:rtl/>
        </w:rPr>
        <w:t xml:space="preserve"> </w:t>
      </w:r>
      <w:r w:rsidR="00AF631A" w:rsidRPr="00AF631A">
        <w:rPr>
          <w:rStyle w:val="Char4"/>
          <w:rtl/>
        </w:rPr>
        <w:t>«</w:t>
      </w:r>
      <w:r w:rsidRPr="00AF631A">
        <w:rPr>
          <w:rStyle w:val="Char4"/>
          <w:rFonts w:hint="cs"/>
          <w:rtl/>
        </w:rPr>
        <w:t>علیهم افضل ا</w:t>
      </w:r>
      <w:r w:rsidR="0035496B" w:rsidRPr="00AF631A">
        <w:rPr>
          <w:rStyle w:val="Char4"/>
          <w:rFonts w:hint="cs"/>
          <w:rtl/>
        </w:rPr>
        <w:t>ل</w:t>
      </w:r>
      <w:r w:rsidRPr="00AF631A">
        <w:rPr>
          <w:rStyle w:val="Char4"/>
          <w:rFonts w:hint="cs"/>
          <w:rtl/>
        </w:rPr>
        <w:t>صلا</w:t>
      </w:r>
      <w:r w:rsidR="0035496B" w:rsidRPr="00AF631A">
        <w:rPr>
          <w:rStyle w:val="Char4"/>
          <w:rFonts w:hint="cs"/>
          <w:rtl/>
        </w:rPr>
        <w:t>ة</w:t>
      </w:r>
      <w:r w:rsidRPr="00AF631A">
        <w:rPr>
          <w:rStyle w:val="Char4"/>
          <w:rFonts w:hint="cs"/>
          <w:rtl/>
        </w:rPr>
        <w:t xml:space="preserve"> و اتم التسلیم</w:t>
      </w:r>
      <w:r w:rsidR="00AF631A" w:rsidRPr="00AF631A">
        <w:rPr>
          <w:rStyle w:val="Char4"/>
          <w:rtl/>
        </w:rPr>
        <w:t>»</w:t>
      </w:r>
      <w:r w:rsidRPr="00AF631A">
        <w:rPr>
          <w:rStyle w:val="Char4"/>
          <w:rFonts w:hint="cs"/>
          <w:rtl/>
        </w:rPr>
        <w:t>.</w:t>
      </w:r>
    </w:p>
    <w:p w:rsidR="004C31F1" w:rsidRPr="00E25252" w:rsidRDefault="004D7EE2" w:rsidP="00AE27BD">
      <w:pPr>
        <w:bidi/>
        <w:ind w:firstLine="284"/>
        <w:jc w:val="both"/>
        <w:rPr>
          <w:rStyle w:val="Char5"/>
          <w:rtl/>
        </w:rPr>
      </w:pPr>
      <w:r w:rsidRPr="00E25252">
        <w:rPr>
          <w:rStyle w:val="Char5"/>
          <w:rFonts w:hint="cs"/>
          <w:rtl/>
        </w:rPr>
        <w:t>و اسلام بر مبنای مبانی فراگیر و تشریع کامل و همه جانبه خود، کار و تلاش را می‌ستاید، مقدس می‌داند و زندگی براساس دسترنج و حاصل کار را از بهترین</w:t>
      </w:r>
      <w:r w:rsidR="00697772" w:rsidRPr="00E25252">
        <w:rPr>
          <w:rStyle w:val="Char5"/>
          <w:rFonts w:hint="cs"/>
          <w:rtl/>
        </w:rPr>
        <w:t xml:space="preserve"> راه‌ها</w:t>
      </w:r>
      <w:r w:rsidRPr="00E25252">
        <w:rPr>
          <w:rStyle w:val="Char5"/>
          <w:rFonts w:hint="cs"/>
          <w:rtl/>
        </w:rPr>
        <w:t>ی نزدیکی به خداوند محسوب می‌دارد.</w:t>
      </w:r>
    </w:p>
    <w:p w:rsidR="004C31F1" w:rsidRPr="00E25252" w:rsidRDefault="004D7EE2" w:rsidP="00AE27BD">
      <w:pPr>
        <w:bidi/>
        <w:ind w:firstLine="284"/>
        <w:jc w:val="both"/>
        <w:rPr>
          <w:rStyle w:val="Char5"/>
          <w:rtl/>
        </w:rPr>
      </w:pPr>
      <w:r w:rsidRPr="00E25252">
        <w:rPr>
          <w:rStyle w:val="Char5"/>
          <w:rFonts w:hint="cs"/>
          <w:rtl/>
        </w:rPr>
        <w:t>و در اینجا تعدادی از آیات قرآن و احادیث 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در این رابطه تقدیم خوانندگان می‌شود.</w:t>
      </w:r>
    </w:p>
    <w:p w:rsidR="007443FB" w:rsidRPr="000558E3" w:rsidRDefault="007443FB" w:rsidP="008221E6">
      <w:pPr>
        <w:bidi/>
        <w:ind w:firstLine="284"/>
        <w:jc w:val="both"/>
        <w:rPr>
          <w:rStyle w:val="Char9"/>
          <w:rtl/>
        </w:rPr>
      </w:pPr>
      <w:r>
        <w:rPr>
          <w:rFonts w:ascii="Traditional Arabic" w:hAnsi="Traditional Arabic" w:cs="Traditional Arabic"/>
          <w:sz w:val="28"/>
          <w:szCs w:val="28"/>
          <w:rtl/>
          <w:lang w:bidi="fa-IR"/>
        </w:rPr>
        <w:t>﴿</w:t>
      </w:r>
      <w:r w:rsidR="008221E6" w:rsidRPr="000558E3">
        <w:rPr>
          <w:rStyle w:val="Char9"/>
          <w:rFonts w:hint="eastAsia"/>
          <w:rtl/>
        </w:rPr>
        <w:t>هُوَ</w:t>
      </w:r>
      <w:r w:rsidR="008221E6" w:rsidRPr="000558E3">
        <w:rPr>
          <w:rStyle w:val="Char9"/>
          <w:rtl/>
        </w:rPr>
        <w:t xml:space="preserve"> </w:t>
      </w:r>
      <w:r w:rsidR="008221E6" w:rsidRPr="000558E3">
        <w:rPr>
          <w:rStyle w:val="Char9"/>
          <w:rFonts w:hint="cs"/>
          <w:rtl/>
        </w:rPr>
        <w:t>ٱ</w:t>
      </w:r>
      <w:r w:rsidR="008221E6" w:rsidRPr="000558E3">
        <w:rPr>
          <w:rStyle w:val="Char9"/>
          <w:rFonts w:hint="eastAsia"/>
          <w:rtl/>
        </w:rPr>
        <w:t>لَّذِي</w:t>
      </w:r>
      <w:r w:rsidR="008221E6" w:rsidRPr="000558E3">
        <w:rPr>
          <w:rStyle w:val="Char9"/>
          <w:rtl/>
        </w:rPr>
        <w:t xml:space="preserve"> جَعَلَ لَكُمُ </w:t>
      </w:r>
      <w:r w:rsidR="008221E6" w:rsidRPr="000558E3">
        <w:rPr>
          <w:rStyle w:val="Char9"/>
          <w:rFonts w:hint="cs"/>
          <w:rtl/>
        </w:rPr>
        <w:t>ٱ</w:t>
      </w:r>
      <w:r w:rsidR="008221E6" w:rsidRPr="000558E3">
        <w:rPr>
          <w:rStyle w:val="Char9"/>
          <w:rFonts w:hint="eastAsia"/>
          <w:rtl/>
        </w:rPr>
        <w:t>لۡأَرۡضَ</w:t>
      </w:r>
      <w:r w:rsidR="008221E6" w:rsidRPr="000558E3">
        <w:rPr>
          <w:rStyle w:val="Char9"/>
          <w:rtl/>
        </w:rPr>
        <w:t xml:space="preserve"> ذَلُولٗا فَ</w:t>
      </w:r>
      <w:r w:rsidR="008221E6" w:rsidRPr="000558E3">
        <w:rPr>
          <w:rStyle w:val="Char9"/>
          <w:rFonts w:hint="cs"/>
          <w:rtl/>
        </w:rPr>
        <w:t>ٱ</w:t>
      </w:r>
      <w:r w:rsidR="008221E6" w:rsidRPr="000558E3">
        <w:rPr>
          <w:rStyle w:val="Char9"/>
          <w:rFonts w:hint="eastAsia"/>
          <w:rtl/>
        </w:rPr>
        <w:t>مۡشُواْ</w:t>
      </w:r>
      <w:r w:rsidR="008221E6" w:rsidRPr="000558E3">
        <w:rPr>
          <w:rStyle w:val="Char9"/>
          <w:rtl/>
        </w:rPr>
        <w:t xml:space="preserve"> فِي مَنَاكِبِهَا وَكُلُواْ مِن رِّزۡقِهِ</w:t>
      </w:r>
      <w:r w:rsidR="008221E6" w:rsidRPr="000558E3">
        <w:rPr>
          <w:rStyle w:val="Char9"/>
          <w:rFonts w:hint="cs"/>
          <w:rtl/>
        </w:rPr>
        <w:t>ۦۖ</w:t>
      </w:r>
      <w:r w:rsidR="008221E6" w:rsidRPr="000558E3">
        <w:rPr>
          <w:rStyle w:val="Char9"/>
          <w:rtl/>
        </w:rPr>
        <w:t xml:space="preserve"> وَإِلَيۡهِ </w:t>
      </w:r>
      <w:r w:rsidR="008221E6" w:rsidRPr="000558E3">
        <w:rPr>
          <w:rStyle w:val="Char9"/>
          <w:rFonts w:hint="cs"/>
          <w:rtl/>
        </w:rPr>
        <w:t>ٱ</w:t>
      </w:r>
      <w:r w:rsidR="008221E6" w:rsidRPr="000558E3">
        <w:rPr>
          <w:rStyle w:val="Char9"/>
          <w:rFonts w:hint="eastAsia"/>
          <w:rtl/>
        </w:rPr>
        <w:t>لنُّشُورُ</w:t>
      </w:r>
      <w:r w:rsidR="008221E6" w:rsidRPr="000558E3">
        <w:rPr>
          <w:rStyle w:val="Char9"/>
          <w:rtl/>
        </w:rPr>
        <w:t xml:space="preserve"> ١٥</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الملک: 15</w:t>
      </w:r>
      <w:r w:rsidRPr="00D63B99">
        <w:rPr>
          <w:rStyle w:val="Char7"/>
          <w:rtl/>
        </w:rPr>
        <w:t>]</w:t>
      </w:r>
      <w:r w:rsidRPr="00E25252">
        <w:rPr>
          <w:rStyle w:val="Char5"/>
          <w:rFonts w:hint="cs"/>
          <w:rtl/>
        </w:rPr>
        <w:t>.</w:t>
      </w:r>
    </w:p>
    <w:p w:rsidR="004C31F1" w:rsidRPr="00E25252" w:rsidRDefault="004D7EE2" w:rsidP="00AE27BD">
      <w:pPr>
        <w:tabs>
          <w:tab w:val="right" w:pos="7085"/>
        </w:tabs>
        <w:bidi/>
        <w:ind w:firstLine="284"/>
        <w:jc w:val="both"/>
        <w:rPr>
          <w:rStyle w:val="Char5"/>
          <w:rtl/>
        </w:rPr>
      </w:pPr>
      <w:r w:rsidRPr="00E25252">
        <w:rPr>
          <w:rStyle w:val="Char5"/>
          <w:rFonts w:hint="cs"/>
          <w:rtl/>
        </w:rPr>
        <w:t>«او کسی است که زمین را رام شما گردانیده است در اطراف و جوانب آن راه بروید و از روزی خدا بخورید، که حیات دوباره بدست اوست».</w:t>
      </w:r>
      <w:r w:rsidRPr="00E25252">
        <w:rPr>
          <w:rStyle w:val="Char5"/>
          <w:rFonts w:hint="cs"/>
          <w:rtl/>
        </w:rPr>
        <w:tab/>
      </w:r>
    </w:p>
    <w:p w:rsidR="004C31F1" w:rsidRPr="00E25252" w:rsidRDefault="00D56168" w:rsidP="00AE27BD">
      <w:pPr>
        <w:tabs>
          <w:tab w:val="right" w:pos="7085"/>
        </w:tabs>
        <w:bidi/>
        <w:ind w:firstLine="284"/>
        <w:jc w:val="both"/>
        <w:rPr>
          <w:rStyle w:val="Char5"/>
          <w:rtl/>
        </w:rPr>
      </w:pPr>
      <w:r w:rsidRPr="00E25252">
        <w:rPr>
          <w:rStyle w:val="Char5"/>
          <w:rFonts w:hint="cs"/>
          <w:rtl/>
        </w:rPr>
        <w:t>«آنگاه که نماز خوانده شد. در زمین پراکنده گردید و به دنبال رزق و روزی خدا بروید».</w:t>
      </w:r>
    </w:p>
    <w:p w:rsidR="004C31F1" w:rsidRPr="00E25252" w:rsidRDefault="00D56168" w:rsidP="00AE27BD">
      <w:pPr>
        <w:bidi/>
        <w:ind w:firstLine="284"/>
        <w:jc w:val="both"/>
        <w:rPr>
          <w:rStyle w:val="Char5"/>
          <w:rtl/>
        </w:rPr>
      </w:pPr>
      <w:r w:rsidRPr="00E25252">
        <w:rPr>
          <w:rStyle w:val="Char5"/>
          <w:rFonts w:hint="cs"/>
          <w:rtl/>
        </w:rPr>
        <w:t>و در روایت«امام احمد» از پیامبر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آمده است که: برترین کسب و کار کاری است که آدمی با دستان خود انجام می‌دهد».</w:t>
      </w:r>
    </w:p>
    <w:p w:rsidR="004C31F1" w:rsidRPr="00E25252" w:rsidRDefault="00D56168" w:rsidP="00AE27BD">
      <w:pPr>
        <w:bidi/>
        <w:ind w:firstLine="284"/>
        <w:jc w:val="both"/>
        <w:rPr>
          <w:rStyle w:val="Char5"/>
          <w:rtl/>
        </w:rPr>
      </w:pPr>
      <w:r w:rsidRPr="00E25252">
        <w:rPr>
          <w:rStyle w:val="Char5"/>
          <w:rFonts w:hint="cs"/>
          <w:rtl/>
        </w:rPr>
        <w:t>و در روایت</w:t>
      </w:r>
      <w:r w:rsidR="001761E4" w:rsidRPr="00E25252">
        <w:rPr>
          <w:rStyle w:val="Char5"/>
          <w:rFonts w:hint="cs"/>
          <w:rtl/>
        </w:rPr>
        <w:t xml:space="preserve"> </w:t>
      </w:r>
      <w:r w:rsidRPr="00E25252">
        <w:rPr>
          <w:rStyle w:val="Char5"/>
          <w:rFonts w:hint="cs"/>
          <w:rtl/>
        </w:rPr>
        <w:t>«طبرانی و ابن عدی و ترمذی» از 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آمده است که:</w:t>
      </w:r>
      <w:r w:rsidR="00562BC8">
        <w:rPr>
          <w:rStyle w:val="Char5"/>
          <w:rFonts w:hint="cs"/>
          <w:rtl/>
        </w:rPr>
        <w:t xml:space="preserve"> </w:t>
      </w:r>
      <w:r w:rsidRPr="00E25252">
        <w:rPr>
          <w:rStyle w:val="Char5"/>
          <w:rFonts w:hint="cs"/>
          <w:rtl/>
        </w:rPr>
        <w:t>«بدرستی که خداوند بنده شاغل خود را دوست می‌دارد.»</w:t>
      </w:r>
    </w:p>
    <w:p w:rsidR="00F40100" w:rsidRPr="00E25252" w:rsidRDefault="00F40100" w:rsidP="00AE27BD">
      <w:pPr>
        <w:bidi/>
        <w:ind w:firstLine="284"/>
        <w:jc w:val="both"/>
        <w:rPr>
          <w:rStyle w:val="Char5"/>
          <w:rtl/>
        </w:rPr>
      </w:pPr>
      <w:r w:rsidRPr="00E25252">
        <w:rPr>
          <w:rStyle w:val="Char5"/>
          <w:rFonts w:hint="cs"/>
          <w:rtl/>
        </w:rPr>
        <w:t>و در روایت</w:t>
      </w:r>
      <w:r w:rsidR="001761E4" w:rsidRPr="00E25252">
        <w:rPr>
          <w:rStyle w:val="Char5"/>
          <w:rFonts w:hint="cs"/>
          <w:rtl/>
        </w:rPr>
        <w:t xml:space="preserve"> </w:t>
      </w:r>
      <w:r w:rsidRPr="00E25252">
        <w:rPr>
          <w:rStyle w:val="Char5"/>
          <w:rFonts w:hint="cs"/>
          <w:rtl/>
        </w:rPr>
        <w:t>«بخاری</w:t>
      </w:r>
      <w:r w:rsidR="00823060" w:rsidRPr="00E25252">
        <w:rPr>
          <w:rStyle w:val="Char5"/>
          <w:rFonts w:hint="cs"/>
          <w:rtl/>
        </w:rPr>
        <w:t>»</w:t>
      </w:r>
      <w:r w:rsidR="001761E4" w:rsidRPr="00E25252">
        <w:rPr>
          <w:rStyle w:val="Char5"/>
          <w:rFonts w:hint="cs"/>
          <w:rtl/>
        </w:rPr>
        <w:t xml:space="preserve"> </w:t>
      </w:r>
      <w:r w:rsidR="00823060" w:rsidRPr="00E25252">
        <w:rPr>
          <w:rStyle w:val="Char5"/>
          <w:rFonts w:hint="cs"/>
          <w:rtl/>
        </w:rPr>
        <w:t>آمده است که آنحضرت فرمودند: هر کدام از شما که طنابش را بردارد برود هیزم جمع کند و بر دوش بگذارد بهتر از آن است که دست گدایی به جانب مردم دراز نماید که به او چیزی بدهند یا ندهند.</w:t>
      </w:r>
    </w:p>
    <w:p w:rsidR="00823060" w:rsidRPr="00E25252" w:rsidRDefault="00823060" w:rsidP="00AE27BD">
      <w:pPr>
        <w:bidi/>
        <w:ind w:firstLine="284"/>
        <w:jc w:val="both"/>
        <w:rPr>
          <w:rStyle w:val="Char5"/>
          <w:rtl/>
        </w:rPr>
      </w:pPr>
      <w:r w:rsidRPr="00E25252">
        <w:rPr>
          <w:rStyle w:val="Char5"/>
          <w:rFonts w:hint="cs"/>
          <w:rtl/>
        </w:rPr>
        <w:t>و در روایت«بخاری و احمد و ابن ماجه» نیز آمده است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فرمودند:</w:t>
      </w:r>
    </w:p>
    <w:p w:rsidR="00823060" w:rsidRPr="00E25252" w:rsidRDefault="00823060" w:rsidP="00AE27BD">
      <w:pPr>
        <w:bidi/>
        <w:ind w:firstLine="284"/>
        <w:jc w:val="both"/>
        <w:rPr>
          <w:rStyle w:val="Char5"/>
          <w:rtl/>
        </w:rPr>
      </w:pPr>
      <w:r w:rsidRPr="00E25252">
        <w:rPr>
          <w:rStyle w:val="Char5"/>
          <w:rFonts w:hint="cs"/>
          <w:rtl/>
        </w:rPr>
        <w:t xml:space="preserve">نیکوترین طعامی که می‌خورید، </w:t>
      </w:r>
      <w:r w:rsidR="00ED1C66" w:rsidRPr="00E25252">
        <w:rPr>
          <w:rStyle w:val="Char5"/>
          <w:rFonts w:hint="cs"/>
          <w:rtl/>
        </w:rPr>
        <w:t>طعامی است که از دسترنج خودتان بدست آمده است حضرت</w:t>
      </w:r>
      <w:r w:rsidR="00562BC8">
        <w:rPr>
          <w:rStyle w:val="Char5"/>
          <w:rFonts w:hint="cs"/>
          <w:rtl/>
        </w:rPr>
        <w:t xml:space="preserve"> </w:t>
      </w:r>
      <w:r w:rsidR="00ED1C66" w:rsidRPr="00E25252">
        <w:rPr>
          <w:rStyle w:val="Char5"/>
          <w:rFonts w:hint="cs"/>
          <w:rtl/>
        </w:rPr>
        <w:t>«داوود» پیامبر خدا، دسترنج کار یدی خود را می‌خورد.</w:t>
      </w:r>
    </w:p>
    <w:p w:rsidR="00ED1C66" w:rsidRPr="00E25252" w:rsidRDefault="00ED1C66" w:rsidP="00AE27BD">
      <w:pPr>
        <w:bidi/>
        <w:ind w:firstLine="284"/>
        <w:jc w:val="both"/>
        <w:rPr>
          <w:rStyle w:val="Char5"/>
          <w:rtl/>
        </w:rPr>
      </w:pPr>
      <w:r w:rsidRPr="00E25252">
        <w:rPr>
          <w:rStyle w:val="Char5"/>
          <w:rFonts w:hint="cs"/>
          <w:rtl/>
        </w:rPr>
        <w:t>و در روایت</w:t>
      </w:r>
      <w:r w:rsidR="00562BC8">
        <w:rPr>
          <w:rStyle w:val="Char5"/>
          <w:rFonts w:hint="cs"/>
          <w:rtl/>
        </w:rPr>
        <w:t xml:space="preserve"> </w:t>
      </w:r>
      <w:r w:rsidRPr="00E25252">
        <w:rPr>
          <w:rStyle w:val="Char5"/>
          <w:rFonts w:hint="cs"/>
          <w:rtl/>
        </w:rPr>
        <w:t>«طبرانی و بیهق</w:t>
      </w:r>
      <w:r w:rsidR="006430FE" w:rsidRPr="00E25252">
        <w:rPr>
          <w:rStyle w:val="Char5"/>
          <w:rFonts w:hint="cs"/>
          <w:rtl/>
        </w:rPr>
        <w:t>ی» نیز آمده است که پیامبر فرمود:</w:t>
      </w:r>
    </w:p>
    <w:p w:rsidR="006430FE" w:rsidRPr="00E25252" w:rsidRDefault="006430FE" w:rsidP="00AE27BD">
      <w:pPr>
        <w:bidi/>
        <w:ind w:firstLine="284"/>
        <w:jc w:val="both"/>
        <w:rPr>
          <w:rStyle w:val="Char5"/>
          <w:rtl/>
        </w:rPr>
      </w:pPr>
      <w:r w:rsidRPr="00E25252">
        <w:rPr>
          <w:rStyle w:val="Char5"/>
          <w:rFonts w:hint="cs"/>
          <w:rtl/>
        </w:rPr>
        <w:t>کسب حلال واجبی است بعد از واجب.</w:t>
      </w:r>
    </w:p>
    <w:p w:rsidR="006430FE" w:rsidRPr="00E25252" w:rsidRDefault="006430FE" w:rsidP="00AE27BD">
      <w:pPr>
        <w:bidi/>
        <w:ind w:firstLine="284"/>
        <w:jc w:val="both"/>
        <w:rPr>
          <w:rStyle w:val="Char5"/>
          <w:rtl/>
        </w:rPr>
      </w:pPr>
      <w:r w:rsidRPr="00E25252">
        <w:rPr>
          <w:rStyle w:val="Char5"/>
          <w:rFonts w:hint="cs"/>
          <w:rtl/>
        </w:rPr>
        <w:t>اما آنچه سلف صالح در ارتباط با بیکار و بیکاری گفته‌اند به شرح ذیل است:</w:t>
      </w:r>
    </w:p>
    <w:p w:rsidR="006430FE" w:rsidRPr="00E25252" w:rsidRDefault="006430FE" w:rsidP="00AE27BD">
      <w:pPr>
        <w:bidi/>
        <w:ind w:firstLine="284"/>
        <w:jc w:val="both"/>
        <w:rPr>
          <w:rStyle w:val="Char5"/>
          <w:rtl/>
        </w:rPr>
      </w:pPr>
      <w:r w:rsidRPr="00E25252">
        <w:rPr>
          <w:rStyle w:val="Char5"/>
          <w:rFonts w:hint="cs"/>
          <w:rtl/>
        </w:rPr>
        <w:t>در روایت</w:t>
      </w:r>
      <w:r w:rsidR="00562BC8">
        <w:rPr>
          <w:rStyle w:val="Char5"/>
          <w:rFonts w:hint="cs"/>
          <w:rtl/>
        </w:rPr>
        <w:t xml:space="preserve"> </w:t>
      </w:r>
      <w:r w:rsidRPr="00E25252">
        <w:rPr>
          <w:rStyle w:val="Char5"/>
          <w:rFonts w:hint="cs"/>
          <w:rtl/>
        </w:rPr>
        <w:t>«ابن الجوزی» آمده است که</w:t>
      </w:r>
      <w:r w:rsidR="00562BC8">
        <w:rPr>
          <w:rStyle w:val="Char5"/>
          <w:rFonts w:hint="cs"/>
          <w:rtl/>
        </w:rPr>
        <w:t xml:space="preserve"> </w:t>
      </w:r>
      <w:r w:rsidRPr="00E25252">
        <w:rPr>
          <w:rStyle w:val="Char5"/>
          <w:rFonts w:hint="cs"/>
          <w:rtl/>
        </w:rPr>
        <w:t>«عمربن خطاب»</w:t>
      </w:r>
      <w:r w:rsidR="006B4555" w:rsidRPr="001C4BAC">
        <w:rPr>
          <w:rFonts w:cs="CTraditional Arabic" w:hint="cs"/>
          <w:sz w:val="28"/>
          <w:szCs w:val="28"/>
          <w:rtl/>
          <w:lang w:bidi="fa-IR"/>
        </w:rPr>
        <w:t>س</w:t>
      </w:r>
      <w:r w:rsidRPr="00E25252">
        <w:rPr>
          <w:rStyle w:val="Char5"/>
          <w:rFonts w:hint="cs"/>
          <w:rtl/>
        </w:rPr>
        <w:t xml:space="preserve"> </w:t>
      </w:r>
      <w:r w:rsidR="006B4555" w:rsidRPr="00E25252">
        <w:rPr>
          <w:rStyle w:val="Char5"/>
          <w:rFonts w:hint="cs"/>
          <w:rtl/>
        </w:rPr>
        <w:t xml:space="preserve">گروهی بیکار را مشاهده کرد، گفت: شما کی هستید؟ گفتند: توکل کنندگان بخدا!! گفت: دروغ می‌گوئید! توکل کننده کسی است که دانه در زمین می‌کارد و برای سبز شدن آن به خدا توکل </w:t>
      </w:r>
      <w:r w:rsidR="00BD7D1B" w:rsidRPr="00E25252">
        <w:rPr>
          <w:rStyle w:val="Char5"/>
          <w:rFonts w:hint="cs"/>
          <w:rtl/>
        </w:rPr>
        <w:t>می‌کند</w:t>
      </w:r>
      <w:r w:rsidR="006B4555" w:rsidRPr="00E25252">
        <w:rPr>
          <w:rStyle w:val="Char5"/>
          <w:rFonts w:hint="cs"/>
          <w:rtl/>
        </w:rPr>
        <w:t>. هیچکدام از شما نباید بیکار بنشینید بعد بگوئید خدایا روزی مرا برسان در حالیکه می‌داند از آسمان طلا و نقره نمی‌بارد.</w:t>
      </w:r>
    </w:p>
    <w:p w:rsidR="006430FE" w:rsidRPr="00E25252" w:rsidRDefault="006B4555" w:rsidP="00AE27BD">
      <w:pPr>
        <w:bidi/>
        <w:ind w:firstLine="284"/>
        <w:jc w:val="both"/>
        <w:rPr>
          <w:rStyle w:val="Char5"/>
          <w:rtl/>
        </w:rPr>
      </w:pPr>
      <w:r w:rsidRPr="00E25252">
        <w:rPr>
          <w:rStyle w:val="Char5"/>
          <w:rFonts w:hint="cs"/>
          <w:rtl/>
        </w:rPr>
        <w:t>به همین دلیل</w:t>
      </w:r>
      <w:r w:rsidR="00562BC8">
        <w:rPr>
          <w:rStyle w:val="Char5"/>
          <w:rFonts w:hint="cs"/>
          <w:rtl/>
        </w:rPr>
        <w:t xml:space="preserve"> </w:t>
      </w:r>
      <w:r w:rsidRPr="00E25252">
        <w:rPr>
          <w:rStyle w:val="Char5"/>
          <w:rFonts w:hint="cs"/>
          <w:rtl/>
        </w:rPr>
        <w:t>«عمر بن خطاب»</w:t>
      </w:r>
      <w:r w:rsidRPr="001C4BAC">
        <w:rPr>
          <w:rFonts w:cs="CTraditional Arabic" w:hint="cs"/>
          <w:sz w:val="28"/>
          <w:szCs w:val="28"/>
          <w:rtl/>
          <w:lang w:bidi="fa-IR"/>
        </w:rPr>
        <w:t>س</w:t>
      </w:r>
      <w:r w:rsidRPr="00E25252">
        <w:rPr>
          <w:rStyle w:val="Char5"/>
          <w:rFonts w:hint="cs"/>
          <w:rtl/>
        </w:rPr>
        <w:t xml:space="preserve"> مکرراً فقرا را از تنبلی و بیکاری و چشم داشتن به صدقات مردم نهی می‌کرد و می‌گفت: ای گروه فقیران در تلاش و فعالیت از یکدیگر سبقت بگیرید و سر بار جامعه اسلامی نباشید همچنان</w:t>
      </w:r>
      <w:r w:rsidR="00562BC8">
        <w:rPr>
          <w:rStyle w:val="Char5"/>
          <w:rFonts w:hint="cs"/>
          <w:rtl/>
        </w:rPr>
        <w:t xml:space="preserve"> </w:t>
      </w:r>
      <w:r w:rsidRPr="00E25252">
        <w:rPr>
          <w:rStyle w:val="Char5"/>
          <w:rFonts w:hint="cs"/>
          <w:rtl/>
        </w:rPr>
        <w:t>«سعید بن منصور» از</w:t>
      </w:r>
      <w:r w:rsidR="00562BC8">
        <w:rPr>
          <w:rStyle w:val="Char5"/>
          <w:rFonts w:hint="cs"/>
          <w:rtl/>
        </w:rPr>
        <w:t xml:space="preserve"> </w:t>
      </w:r>
      <w:r w:rsidRPr="00E25252">
        <w:rPr>
          <w:rStyle w:val="Char5"/>
          <w:rFonts w:hint="cs"/>
          <w:rtl/>
        </w:rPr>
        <w:t>«ابن مسعود»</w:t>
      </w:r>
      <w:r w:rsidRPr="001C4BAC">
        <w:rPr>
          <w:rFonts w:cs="CTraditional Arabic" w:hint="cs"/>
          <w:sz w:val="28"/>
          <w:szCs w:val="28"/>
          <w:rtl/>
          <w:lang w:bidi="fa-IR"/>
        </w:rPr>
        <w:t>س</w:t>
      </w:r>
      <w:r w:rsidRPr="00E25252">
        <w:rPr>
          <w:rStyle w:val="Char5"/>
          <w:rFonts w:hint="cs"/>
          <w:rtl/>
        </w:rPr>
        <w:t xml:space="preserve"> روایت کرده است که گفت: دوست نمی</w:t>
      </w:r>
      <w:r w:rsidRPr="00E25252">
        <w:rPr>
          <w:rStyle w:val="Char5"/>
          <w:rFonts w:hint="eastAsia"/>
          <w:rtl/>
        </w:rPr>
        <w:t>‌دارم که آدمی بیکار و بدون تلاش باشد چه برای امور دنیا چه آخرت.</w:t>
      </w:r>
    </w:p>
    <w:p w:rsidR="001C6699" w:rsidRPr="00E25252" w:rsidRDefault="001C6699" w:rsidP="00AE27BD">
      <w:pPr>
        <w:bidi/>
        <w:ind w:firstLine="284"/>
        <w:jc w:val="both"/>
        <w:rPr>
          <w:rStyle w:val="Char5"/>
          <w:rtl/>
        </w:rPr>
      </w:pPr>
      <w:r w:rsidRPr="00E25252">
        <w:rPr>
          <w:rStyle w:val="Char5"/>
          <w:rFonts w:hint="cs"/>
          <w:rtl/>
        </w:rPr>
        <w:t>و خدای</w:t>
      </w:r>
      <w:r w:rsidR="00D429C8" w:rsidRPr="00E25252">
        <w:rPr>
          <w:rStyle w:val="Char5"/>
          <w:rFonts w:hint="cs"/>
          <w:rtl/>
        </w:rPr>
        <w:t xml:space="preserve"> </w:t>
      </w:r>
      <w:r w:rsidRPr="00E25252">
        <w:rPr>
          <w:rStyle w:val="Char5"/>
          <w:rFonts w:hint="cs"/>
          <w:rtl/>
        </w:rPr>
        <w:t>تعالی</w:t>
      </w:r>
      <w:r w:rsidR="00562BC8">
        <w:rPr>
          <w:rStyle w:val="Char5"/>
          <w:rFonts w:hint="cs"/>
          <w:rtl/>
        </w:rPr>
        <w:t xml:space="preserve"> </w:t>
      </w:r>
      <w:r w:rsidRPr="00E25252">
        <w:rPr>
          <w:rStyle w:val="Char5"/>
          <w:rFonts w:hint="cs"/>
          <w:rtl/>
        </w:rPr>
        <w:t>«امام شافعی» را رحمت فرماید که فرمود:</w:t>
      </w:r>
    </w:p>
    <w:tbl>
      <w:tblPr>
        <w:bidiVisual/>
        <w:tblW w:w="7371" w:type="dxa"/>
        <w:jc w:val="center"/>
        <w:tblLayout w:type="fixed"/>
        <w:tblLook w:val="01E0" w:firstRow="1" w:lastRow="1" w:firstColumn="1" w:lastColumn="1" w:noHBand="0" w:noVBand="0"/>
      </w:tblPr>
      <w:tblGrid>
        <w:gridCol w:w="3402"/>
        <w:gridCol w:w="567"/>
        <w:gridCol w:w="3402"/>
      </w:tblGrid>
      <w:tr w:rsidR="00D429C8" w:rsidRPr="001C4BAC" w:rsidTr="0065341B">
        <w:trPr>
          <w:jc w:val="center"/>
        </w:trPr>
        <w:tc>
          <w:tcPr>
            <w:tcW w:w="3402" w:type="dxa"/>
          </w:tcPr>
          <w:p w:rsidR="00D429C8" w:rsidRPr="007443FB" w:rsidRDefault="00DC6C82" w:rsidP="00AF631A">
            <w:pPr>
              <w:pStyle w:val="a4"/>
              <w:ind w:firstLine="0"/>
              <w:jc w:val="lowKashida"/>
              <w:rPr>
                <w:sz w:val="2"/>
                <w:szCs w:val="2"/>
                <w:rtl/>
              </w:rPr>
            </w:pPr>
            <w:r w:rsidRPr="00340399">
              <w:rPr>
                <w:rtl/>
              </w:rPr>
              <w:t>لنقل الصخر من قلل الجبال</w:t>
            </w:r>
            <w:r w:rsidRPr="00340399">
              <w:rPr>
                <w:rtl/>
              </w:rPr>
              <w:br/>
            </w:r>
          </w:p>
        </w:tc>
        <w:tc>
          <w:tcPr>
            <w:tcW w:w="567" w:type="dxa"/>
          </w:tcPr>
          <w:p w:rsidR="00D429C8" w:rsidRPr="0041614F" w:rsidRDefault="00D429C8" w:rsidP="00AF631A">
            <w:pPr>
              <w:pStyle w:val="a4"/>
              <w:ind w:firstLine="0"/>
              <w:jc w:val="lowKashida"/>
              <w:rPr>
                <w:rStyle w:val="Char5"/>
                <w:rtl/>
              </w:rPr>
            </w:pPr>
          </w:p>
        </w:tc>
        <w:tc>
          <w:tcPr>
            <w:tcW w:w="3402" w:type="dxa"/>
          </w:tcPr>
          <w:p w:rsidR="00D429C8" w:rsidRPr="007443FB" w:rsidRDefault="001761E4" w:rsidP="00AF631A">
            <w:pPr>
              <w:pStyle w:val="a4"/>
              <w:ind w:firstLine="0"/>
              <w:jc w:val="lowKashida"/>
              <w:rPr>
                <w:sz w:val="2"/>
                <w:szCs w:val="2"/>
                <w:rtl/>
              </w:rPr>
            </w:pPr>
            <w:r w:rsidRPr="00340399">
              <w:rPr>
                <w:rtl/>
              </w:rPr>
              <w:t>أ</w:t>
            </w:r>
            <w:r w:rsidR="00DC6C82" w:rsidRPr="00340399">
              <w:rPr>
                <w:rtl/>
              </w:rPr>
              <w:t xml:space="preserve">حب </w:t>
            </w:r>
            <w:r w:rsidRPr="00340399">
              <w:rPr>
                <w:rtl/>
              </w:rPr>
              <w:t>إ</w:t>
            </w:r>
            <w:r w:rsidR="00DC6C82" w:rsidRPr="00340399">
              <w:rPr>
                <w:rtl/>
              </w:rPr>
              <w:t>لی من منن الرجال</w:t>
            </w:r>
            <w:r w:rsidR="00DC6C82" w:rsidRPr="00340399">
              <w:rPr>
                <w:rtl/>
              </w:rPr>
              <w:br/>
            </w:r>
          </w:p>
        </w:tc>
      </w:tr>
      <w:tr w:rsidR="00DC6C82" w:rsidRPr="001C4BAC" w:rsidTr="0065341B">
        <w:trPr>
          <w:jc w:val="center"/>
        </w:trPr>
        <w:tc>
          <w:tcPr>
            <w:tcW w:w="3402" w:type="dxa"/>
          </w:tcPr>
          <w:p w:rsidR="00DC6C82" w:rsidRPr="007443FB" w:rsidRDefault="00DC6C82" w:rsidP="00AF631A">
            <w:pPr>
              <w:pStyle w:val="a4"/>
              <w:ind w:firstLine="0"/>
              <w:jc w:val="lowKashida"/>
              <w:rPr>
                <w:sz w:val="2"/>
                <w:szCs w:val="2"/>
                <w:rtl/>
              </w:rPr>
            </w:pPr>
            <w:r w:rsidRPr="00340399">
              <w:rPr>
                <w:rtl/>
              </w:rPr>
              <w:t xml:space="preserve">یقول الناس </w:t>
            </w:r>
            <w:r w:rsidR="00234090">
              <w:rPr>
                <w:rtl/>
              </w:rPr>
              <w:t>ك</w:t>
            </w:r>
            <w:r w:rsidRPr="00340399">
              <w:rPr>
                <w:rtl/>
              </w:rPr>
              <w:t>سب فیه عار</w:t>
            </w:r>
            <w:r w:rsidRPr="00340399">
              <w:rPr>
                <w:rtl/>
              </w:rPr>
              <w:br/>
            </w:r>
          </w:p>
        </w:tc>
        <w:tc>
          <w:tcPr>
            <w:tcW w:w="567" w:type="dxa"/>
          </w:tcPr>
          <w:p w:rsidR="00DC6C82" w:rsidRPr="0041614F" w:rsidRDefault="00DC6C82" w:rsidP="00AF631A">
            <w:pPr>
              <w:pStyle w:val="a4"/>
              <w:ind w:firstLine="0"/>
              <w:jc w:val="lowKashida"/>
              <w:rPr>
                <w:rStyle w:val="Char5"/>
                <w:rtl/>
              </w:rPr>
            </w:pPr>
          </w:p>
        </w:tc>
        <w:tc>
          <w:tcPr>
            <w:tcW w:w="3402" w:type="dxa"/>
          </w:tcPr>
          <w:p w:rsidR="00DC6C82" w:rsidRPr="007443FB" w:rsidRDefault="00DC6C82" w:rsidP="00AF631A">
            <w:pPr>
              <w:pStyle w:val="a4"/>
              <w:ind w:firstLine="0"/>
              <w:jc w:val="lowKashida"/>
              <w:rPr>
                <w:sz w:val="2"/>
                <w:szCs w:val="2"/>
                <w:rtl/>
              </w:rPr>
            </w:pPr>
            <w:r w:rsidRPr="00340399">
              <w:rPr>
                <w:rtl/>
              </w:rPr>
              <w:t>فقلت العار</w:t>
            </w:r>
            <w:r w:rsidR="006933F2">
              <w:rPr>
                <w:rtl/>
              </w:rPr>
              <w:t xml:space="preserve"> في </w:t>
            </w:r>
            <w:r w:rsidRPr="00340399">
              <w:rPr>
                <w:rtl/>
              </w:rPr>
              <w:t>ذل السؤال</w:t>
            </w:r>
            <w:r w:rsidRPr="00340399">
              <w:rPr>
                <w:rtl/>
              </w:rPr>
              <w:br/>
            </w:r>
          </w:p>
        </w:tc>
      </w:tr>
    </w:tbl>
    <w:p w:rsidR="00D56168" w:rsidRPr="00E25252" w:rsidRDefault="00FB1720" w:rsidP="00AE27BD">
      <w:pPr>
        <w:bidi/>
        <w:ind w:firstLine="284"/>
        <w:jc w:val="both"/>
        <w:rPr>
          <w:rStyle w:val="Char5"/>
          <w:rtl/>
        </w:rPr>
      </w:pPr>
      <w:r w:rsidRPr="00E25252">
        <w:rPr>
          <w:rStyle w:val="Char5"/>
          <w:rFonts w:hint="cs"/>
          <w:rtl/>
        </w:rPr>
        <w:t>برای من جابجا کردن صخره‌های سنگی قله</w:t>
      </w:r>
      <w:r w:rsidR="00917303" w:rsidRPr="00E25252">
        <w:rPr>
          <w:rStyle w:val="Char5"/>
          <w:rFonts w:hint="cs"/>
          <w:rtl/>
        </w:rPr>
        <w:t xml:space="preserve"> کوه‌ها</w:t>
      </w:r>
      <w:r w:rsidRPr="00E25252">
        <w:rPr>
          <w:rStyle w:val="Char5"/>
          <w:rFonts w:hint="cs"/>
          <w:rtl/>
        </w:rPr>
        <w:t xml:space="preserve"> از زیر بار منت مردم رفتن ساده</w:t>
      </w:r>
      <w:r w:rsidRPr="00E25252">
        <w:rPr>
          <w:rStyle w:val="Char5"/>
          <w:rFonts w:hint="eastAsia"/>
          <w:rtl/>
        </w:rPr>
        <w:t>‌تر است. مردم می‌گویند: کسب و کار و عار و ننگ است من می‌گویم عیب و عار در پستی گدایی کردن است.</w:t>
      </w:r>
    </w:p>
    <w:p w:rsidR="00D56168" w:rsidRPr="00E25252" w:rsidRDefault="00FB1720" w:rsidP="00AE27BD">
      <w:pPr>
        <w:bidi/>
        <w:ind w:firstLine="284"/>
        <w:jc w:val="both"/>
        <w:rPr>
          <w:rStyle w:val="Char5"/>
          <w:rtl/>
        </w:rPr>
      </w:pPr>
      <w:r w:rsidRPr="00E25252">
        <w:rPr>
          <w:rStyle w:val="Char5"/>
          <w:rFonts w:hint="cs"/>
          <w:rtl/>
        </w:rPr>
        <w:t xml:space="preserve">بر اساس این نصوص به خوبی در می‌یابیم که از نظر اسلام اهتمام به تلاش و کار بویژه کار همراه به فعالیت جسمی، امری محوری است، و به دلیل بی‌کاری و تنبلی را نکوهش </w:t>
      </w:r>
      <w:r w:rsidR="00BD7D1B" w:rsidRPr="00E25252">
        <w:rPr>
          <w:rStyle w:val="Char5"/>
          <w:rFonts w:hint="cs"/>
          <w:rtl/>
        </w:rPr>
        <w:t>می‌کند</w:t>
      </w:r>
      <w:r w:rsidRPr="00E25252">
        <w:rPr>
          <w:rStyle w:val="Char5"/>
          <w:rFonts w:hint="cs"/>
          <w:rtl/>
        </w:rPr>
        <w:t xml:space="preserve"> و کار و کوشش را می‌ستاید.</w:t>
      </w:r>
    </w:p>
    <w:p w:rsidR="00D56168" w:rsidRPr="00E25252" w:rsidRDefault="00FB1720" w:rsidP="00AE27BD">
      <w:pPr>
        <w:bidi/>
        <w:ind w:firstLine="284"/>
        <w:jc w:val="both"/>
        <w:rPr>
          <w:rStyle w:val="Char5"/>
          <w:rtl/>
        </w:rPr>
      </w:pPr>
      <w:r w:rsidRPr="00E25252">
        <w:rPr>
          <w:rStyle w:val="Char5"/>
          <w:rFonts w:hint="cs"/>
          <w:rtl/>
        </w:rPr>
        <w:t>رسیدن به این نوع درک در فرزندان ما، در همان سنین پائین که برنامه‌های تربیتی جای می‌گیرد امکان‌پذیر است، زیرا پذیرش فکری و یادگیری بنا به اقتضای سنی در این دوران بیشتر و بهتر است و فرزند می‌تواند حرفه‌های مناسب را به خوبی و با مهارت اکتساب نماید. به همین دلیل بر مربیان واجب است که در همان سنین نوجوانی فرزندان خود را به یادگیری مشاغل فنی، صنعتی و مفید تشویق نمایند. البته شروع به یادگیری حرفه باید پس از اتمام دوران ابتدائی بعد از یادگیری زبان عربی، تلاوت قرآن و علوم شرعی و تاریخی خواهد بود. اگر فرزند یاد بگیرد از دست رنج خود بهره گیرد و حاصل عرق جبینش را بخورد سربار دیگران نخواهد بود.</w:t>
      </w:r>
    </w:p>
    <w:p w:rsidR="00FB1720" w:rsidRPr="00E25252" w:rsidRDefault="00FB1720" w:rsidP="00AE27BD">
      <w:pPr>
        <w:bidi/>
        <w:ind w:firstLine="284"/>
        <w:jc w:val="both"/>
        <w:rPr>
          <w:rStyle w:val="Char5"/>
          <w:rtl/>
        </w:rPr>
      </w:pPr>
      <w:r w:rsidRPr="00E25252">
        <w:rPr>
          <w:rStyle w:val="Char5"/>
          <w:rFonts w:hint="cs"/>
          <w:rtl/>
        </w:rPr>
        <w:t xml:space="preserve">در </w:t>
      </w:r>
      <w:r w:rsidR="00BB54F4" w:rsidRPr="00E25252">
        <w:rPr>
          <w:rStyle w:val="Char5"/>
          <w:rFonts w:hint="cs"/>
          <w:rtl/>
        </w:rPr>
        <w:t xml:space="preserve">این مورد بهتر است به سخنان ابن سینا راجع به لزوم </w:t>
      </w:r>
      <w:r w:rsidR="00090594" w:rsidRPr="00E25252">
        <w:rPr>
          <w:rStyle w:val="Char5"/>
          <w:rFonts w:hint="cs"/>
          <w:rtl/>
        </w:rPr>
        <w:t>آموزش حرفه فنی یا مهارت‌های صنعتی، گوش فرا دهیم، او می‌گوید:</w:t>
      </w:r>
    </w:p>
    <w:p w:rsidR="00D56168" w:rsidRPr="00E25252" w:rsidRDefault="00090594" w:rsidP="00AE27BD">
      <w:pPr>
        <w:bidi/>
        <w:ind w:firstLine="284"/>
        <w:jc w:val="both"/>
        <w:rPr>
          <w:rStyle w:val="Char5"/>
          <w:rtl/>
        </w:rPr>
      </w:pPr>
      <w:r w:rsidRPr="00E25252">
        <w:rPr>
          <w:rStyle w:val="Char5"/>
          <w:rFonts w:hint="cs"/>
          <w:rtl/>
        </w:rPr>
        <w:t xml:space="preserve">بعد از آنکه کودک از فراگیری زبان عربی و تعلیم قرآن فارغ گشت به سوی حرفه‌ایی که دوست دارد و توان انجام آن را دارا می‌باشد، فرستاده می‌شود. در صورتی که مایل به فراگیری نویسندگی باشد، علاوه بر درس زبان عربی، دروس نامه‌نگاری سخنران و بحث و گفتگو و اصطلاحات و محاورات متداول اجتماعی را می‌تواند فراگیرد. لازم است که کودک در ارتباط با درس حساب نیز در صورت دخول در مشاغل </w:t>
      </w:r>
      <w:r w:rsidR="00D11D66" w:rsidRPr="00E25252">
        <w:rPr>
          <w:rStyle w:val="Char5"/>
          <w:rFonts w:hint="cs"/>
          <w:rtl/>
        </w:rPr>
        <w:t>دیوانی اهتمام نماید، در ا</w:t>
      </w:r>
      <w:r w:rsidR="0035496B" w:rsidRPr="00E25252">
        <w:rPr>
          <w:rStyle w:val="Char5"/>
          <w:rFonts w:hint="cs"/>
          <w:rtl/>
        </w:rPr>
        <w:t>ی</w:t>
      </w:r>
      <w:r w:rsidR="00D11D66" w:rsidRPr="00E25252">
        <w:rPr>
          <w:rStyle w:val="Char5"/>
          <w:rFonts w:hint="cs"/>
          <w:rtl/>
        </w:rPr>
        <w:t>ن موارد تمرین خط نیز ضروری است. چنانچه کودک خود مایل به آموزش امور دیگری نیز باشد، ضروری خواهد بود که خواست او مورد توجه قرار گیرد.</w:t>
      </w:r>
    </w:p>
    <w:p w:rsidR="00D56168" w:rsidRPr="00E25252" w:rsidRDefault="00D11D66" w:rsidP="00AE27BD">
      <w:pPr>
        <w:bidi/>
        <w:ind w:firstLine="284"/>
        <w:jc w:val="both"/>
        <w:rPr>
          <w:rStyle w:val="Char5"/>
          <w:rtl/>
        </w:rPr>
      </w:pPr>
      <w:r w:rsidRPr="00E25252">
        <w:rPr>
          <w:rStyle w:val="Char5"/>
          <w:rFonts w:hint="cs"/>
          <w:rtl/>
        </w:rPr>
        <w:t>با دقت در آنچه گفته شد در می‌یابیم که د</w:t>
      </w:r>
      <w:r w:rsidR="0035496B" w:rsidRPr="00E25252">
        <w:rPr>
          <w:rStyle w:val="Char5"/>
          <w:rFonts w:hint="cs"/>
          <w:rtl/>
        </w:rPr>
        <w:t>ر تاریخ آموزش اسلام یادگیری زبا</w:t>
      </w:r>
      <w:r w:rsidRPr="00E25252">
        <w:rPr>
          <w:rStyle w:val="Char5"/>
          <w:rFonts w:hint="cs"/>
          <w:rtl/>
        </w:rPr>
        <w:t>ن عربی و قرآن کریم از مواد اساسی دروس مسلمانان بوده است پس از اتمام دوره خاص متناسب با سن کودک در این مورد، شروع فعالیت حرفه‌ایی برای کسب مهارت، به چشم می‌خورد.</w:t>
      </w:r>
    </w:p>
    <w:p w:rsidR="00D56168" w:rsidRPr="00E25252" w:rsidRDefault="00D11D66" w:rsidP="00AE27BD">
      <w:pPr>
        <w:bidi/>
        <w:ind w:firstLine="284"/>
        <w:jc w:val="both"/>
        <w:rPr>
          <w:rStyle w:val="Char5"/>
          <w:rtl/>
        </w:rPr>
      </w:pPr>
      <w:r w:rsidRPr="00E25252">
        <w:rPr>
          <w:rStyle w:val="Char5"/>
          <w:rFonts w:hint="cs"/>
          <w:rtl/>
        </w:rPr>
        <w:t>از جمله داستان</w:t>
      </w:r>
      <w:r w:rsidR="00AF631A" w:rsidRPr="00E25252">
        <w:rPr>
          <w:rStyle w:val="Char5"/>
          <w:rFonts w:hint="eastAsia"/>
          <w:rtl/>
        </w:rPr>
        <w:t>‌</w:t>
      </w:r>
      <w:r w:rsidRPr="00E25252">
        <w:rPr>
          <w:rStyle w:val="Char5"/>
          <w:rFonts w:hint="cs"/>
          <w:rtl/>
        </w:rPr>
        <w:t>ها و وقایع جالب در ارتباط با اهمیت تلاش فرد مسلمان برای کسب حلال</w:t>
      </w:r>
      <w:r w:rsidR="008B5371" w:rsidRPr="00E25252">
        <w:rPr>
          <w:rStyle w:val="Char5"/>
          <w:rFonts w:hint="cs"/>
          <w:rtl/>
        </w:rPr>
        <w:t xml:space="preserve"> است کوشش برای فراگیری شغل خطاطی است.</w:t>
      </w:r>
    </w:p>
    <w:p w:rsidR="00D56168" w:rsidRPr="00E25252" w:rsidRDefault="008B5371" w:rsidP="00AE27BD">
      <w:pPr>
        <w:bidi/>
        <w:ind w:firstLine="284"/>
        <w:jc w:val="both"/>
        <w:rPr>
          <w:rStyle w:val="Char5"/>
          <w:rtl/>
        </w:rPr>
      </w:pPr>
      <w:r w:rsidRPr="00E25252">
        <w:rPr>
          <w:rStyle w:val="Char5"/>
          <w:rFonts w:hint="cs"/>
          <w:rtl/>
        </w:rPr>
        <w:t>هنگامی که زمان وفات پدر امام غزالی رسید به او و برادرش احمد توصیه کرد که به یکی از دوستان خوب و دلسوزش مراجعه کرده به او بگویند: من بسیار متأسفم که در زمان حیایتم نتوانستم حرفه خطاطی را بیاموزم اما امیدوارم که دو فرزندم این نقیصه را جبران کنند، به هر قیمتی که شده ولو تمام ماترک مرا خرج کنی آن دو را آموزش بده! پس از فوت پدر، دوست او که صوفی بود به آموزش خط به دو فرزندش مبادرت نمود تا جایی که تمام ارثیه باقی مانده را در ای</w:t>
      </w:r>
      <w:r w:rsidR="00D14EDE" w:rsidRPr="00E25252">
        <w:rPr>
          <w:rStyle w:val="Char5"/>
          <w:rFonts w:hint="cs"/>
          <w:rtl/>
        </w:rPr>
        <w:t>ن</w:t>
      </w:r>
      <w:r w:rsidRPr="00E25252">
        <w:rPr>
          <w:rStyle w:val="Char5"/>
          <w:rFonts w:hint="cs"/>
          <w:rtl/>
        </w:rPr>
        <w:t xml:space="preserve"> رابطه خرج کرد تا حدی که از خرج خورد و خوراک</w:t>
      </w:r>
      <w:r w:rsidR="008F0607" w:rsidRPr="00E25252">
        <w:rPr>
          <w:rStyle w:val="Char5"/>
          <w:rFonts w:hint="cs"/>
          <w:rtl/>
        </w:rPr>
        <w:t xml:space="preserve"> آن‌ها </w:t>
      </w:r>
      <w:r w:rsidRPr="00E25252">
        <w:rPr>
          <w:rStyle w:val="Char5"/>
          <w:rFonts w:hint="cs"/>
          <w:rtl/>
        </w:rPr>
        <w:t>باز ماند و به امام غزالی و برادرش گفت: من هر چه داشتم خرج شما کردم، و می‌دانید که من فردی زاهد و فقیرم و مالی ندارم که با آن شما را پشتیبانی نمایم، بهترین راهی که برای گذراندن زندگی شما در نظر دارم آن است که به عنوان دانش جویان علوم به مدرسه‌ایی وارد شوید و با توانی که حالا پیدا کرده‌اید، زندگی خود را اداره نمائید.</w:t>
      </w:r>
    </w:p>
    <w:p w:rsidR="00D56168" w:rsidRPr="00E25252" w:rsidRDefault="00D14EDE" w:rsidP="00AE27BD">
      <w:pPr>
        <w:bidi/>
        <w:ind w:firstLine="284"/>
        <w:jc w:val="both"/>
        <w:rPr>
          <w:rStyle w:val="Char5"/>
          <w:rtl/>
        </w:rPr>
      </w:pPr>
      <w:r w:rsidRPr="00E25252">
        <w:rPr>
          <w:rStyle w:val="Char5"/>
          <w:rFonts w:hint="cs"/>
          <w:rtl/>
        </w:rPr>
        <w:t>د</w:t>
      </w:r>
      <w:r w:rsidR="008B5371" w:rsidRPr="00E25252">
        <w:rPr>
          <w:rStyle w:val="Char5"/>
          <w:rFonts w:hint="cs"/>
          <w:rtl/>
        </w:rPr>
        <w:t>و</w:t>
      </w:r>
      <w:r w:rsidRPr="00E25252">
        <w:rPr>
          <w:rStyle w:val="Char5"/>
          <w:rFonts w:hint="cs"/>
          <w:rtl/>
        </w:rPr>
        <w:t xml:space="preserve"> </w:t>
      </w:r>
      <w:r w:rsidR="008B5371" w:rsidRPr="00E25252">
        <w:rPr>
          <w:rStyle w:val="Char5"/>
          <w:rFonts w:hint="cs"/>
          <w:rtl/>
        </w:rPr>
        <w:t>برادر نیز چنین کردند که موجب شد به درجات علمی و معنوی بسیار بالایی برسند امام غزالی می‌گوید: ما آموزش علمی را برای غیر خدا شروع کردیم، اما آن را ناخوشایند آمد مگر آنکه فقط برای خدا باشد.</w:t>
      </w:r>
    </w:p>
    <w:p w:rsidR="00D56168" w:rsidRPr="00E25252" w:rsidRDefault="008B5371" w:rsidP="00AE27BD">
      <w:pPr>
        <w:bidi/>
        <w:ind w:firstLine="284"/>
        <w:jc w:val="both"/>
        <w:rPr>
          <w:rStyle w:val="Char5"/>
          <w:rtl/>
        </w:rPr>
      </w:pPr>
      <w:r w:rsidRPr="00E25252">
        <w:rPr>
          <w:rStyle w:val="Char5"/>
          <w:rFonts w:hint="cs"/>
          <w:rtl/>
        </w:rPr>
        <w:t>البته لازم است بین دو گروه از فرزندان در ارتباط با یادگیری هنر یا مهارت فنی تمییز قائل شویم.</w:t>
      </w:r>
    </w:p>
    <w:p w:rsidR="00D56168" w:rsidRPr="001C4BAC" w:rsidRDefault="008B5371" w:rsidP="00AE27BD">
      <w:pPr>
        <w:pStyle w:val="a1"/>
        <w:rPr>
          <w:rtl/>
        </w:rPr>
      </w:pPr>
      <w:bookmarkStart w:id="879" w:name="_Toc248478700"/>
      <w:bookmarkStart w:id="880" w:name="_Toc342598691"/>
      <w:bookmarkStart w:id="881" w:name="_Toc432416584"/>
      <w:r w:rsidRPr="001C4BAC">
        <w:rPr>
          <w:rFonts w:hint="cs"/>
          <w:rtl/>
        </w:rPr>
        <w:t>گروه اول: دانش آموزان درس خوان و ممتاز</w:t>
      </w:r>
      <w:bookmarkEnd w:id="879"/>
      <w:bookmarkEnd w:id="880"/>
      <w:bookmarkEnd w:id="881"/>
    </w:p>
    <w:p w:rsidR="00D56168" w:rsidRPr="00E25252" w:rsidRDefault="008B5371" w:rsidP="00AE27BD">
      <w:pPr>
        <w:bidi/>
        <w:ind w:firstLine="284"/>
        <w:jc w:val="both"/>
        <w:rPr>
          <w:rStyle w:val="Char5"/>
          <w:rtl/>
        </w:rPr>
      </w:pPr>
      <w:r w:rsidRPr="00E25252">
        <w:rPr>
          <w:rStyle w:val="Char5"/>
          <w:rFonts w:hint="cs"/>
          <w:rtl/>
        </w:rPr>
        <w:t>این گروه بهتر است تحصیلات خود را تا مراحل عالی ادامه دهند چون ضریب هوشی</w:t>
      </w:r>
      <w:r w:rsidR="008F0607" w:rsidRPr="00E25252">
        <w:rPr>
          <w:rStyle w:val="Char5"/>
          <w:rFonts w:hint="cs"/>
          <w:rtl/>
        </w:rPr>
        <w:t xml:space="preserve"> آن‌ها </w:t>
      </w:r>
      <w:r w:rsidRPr="00E25252">
        <w:rPr>
          <w:rStyle w:val="Char5"/>
          <w:rFonts w:hint="cs"/>
          <w:rtl/>
        </w:rPr>
        <w:t xml:space="preserve">بالاست. اما بهتر است در ایام تعطیلات تابستانی یا فرصت‌های بیکاری به یادگیری حرفه یا مهارت صنعتی مشغول شوند. چون آدمی نمی‌داند چه گرفتاری‌ها و بلایایی بر مسیر زندگی او امکان دارد ظاهر شود. </w:t>
      </w:r>
      <w:r w:rsidR="003441AC" w:rsidRPr="00E25252">
        <w:rPr>
          <w:rStyle w:val="Char5"/>
          <w:rFonts w:hint="cs"/>
          <w:rtl/>
        </w:rPr>
        <w:t>به قول معروف دست ماهر سپر فقر و نداری است و خدای تعالی از حضرت</w:t>
      </w:r>
      <w:r w:rsidR="00562BC8">
        <w:rPr>
          <w:rStyle w:val="Char5"/>
          <w:rFonts w:hint="cs"/>
          <w:rtl/>
        </w:rPr>
        <w:t xml:space="preserve"> </w:t>
      </w:r>
      <w:r w:rsidR="003441AC" w:rsidRPr="00E25252">
        <w:rPr>
          <w:rStyle w:val="Char5"/>
          <w:rFonts w:hint="cs"/>
          <w:rtl/>
        </w:rPr>
        <w:t>«عمر» راضی باد که می‌فرماید:</w:t>
      </w:r>
      <w:r w:rsidR="00F31E48" w:rsidRPr="00E25252">
        <w:rPr>
          <w:rStyle w:val="Char5"/>
          <w:rFonts w:hint="cs"/>
          <w:rtl/>
        </w:rPr>
        <w:t xml:space="preserve"> </w:t>
      </w:r>
      <w:r w:rsidR="003441AC" w:rsidRPr="00E25252">
        <w:rPr>
          <w:rStyle w:val="Char5"/>
          <w:rFonts w:hint="cs"/>
          <w:rtl/>
        </w:rPr>
        <w:t xml:space="preserve">گاهی مردی را می‌بینم توجهم را جلب </w:t>
      </w:r>
      <w:r w:rsidR="00BD7D1B" w:rsidRPr="00E25252">
        <w:rPr>
          <w:rStyle w:val="Char5"/>
          <w:rFonts w:hint="cs"/>
          <w:rtl/>
        </w:rPr>
        <w:t>می‌کند</w:t>
      </w:r>
      <w:r w:rsidR="003441AC" w:rsidRPr="00E25252">
        <w:rPr>
          <w:rStyle w:val="Char5"/>
          <w:rFonts w:hint="cs"/>
          <w:rtl/>
        </w:rPr>
        <w:t xml:space="preserve"> سؤال می‌کنم آیا مهارت در زمینه‌ای شغلی داری؟ اگر گفت نه از نظرم بی‌ارزش می‌شود.</w:t>
      </w:r>
    </w:p>
    <w:p w:rsidR="00D56168" w:rsidRPr="001C4BAC" w:rsidRDefault="0068617C" w:rsidP="00D370E9">
      <w:pPr>
        <w:pStyle w:val="a1"/>
        <w:rPr>
          <w:rtl/>
        </w:rPr>
      </w:pPr>
      <w:bookmarkStart w:id="882" w:name="_Toc248478701"/>
      <w:bookmarkStart w:id="883" w:name="_Toc342598692"/>
      <w:bookmarkStart w:id="884" w:name="_Toc432416585"/>
      <w:r w:rsidRPr="001C4BAC">
        <w:rPr>
          <w:rFonts w:hint="cs"/>
          <w:rtl/>
        </w:rPr>
        <w:t>گروه دوم: عقب ماندگان از درس</w:t>
      </w:r>
      <w:bookmarkEnd w:id="882"/>
      <w:bookmarkEnd w:id="883"/>
      <w:bookmarkEnd w:id="884"/>
    </w:p>
    <w:p w:rsidR="00D56168" w:rsidRPr="00E25252" w:rsidRDefault="000D6638" w:rsidP="00AE27BD">
      <w:pPr>
        <w:bidi/>
        <w:ind w:firstLine="284"/>
        <w:jc w:val="both"/>
        <w:rPr>
          <w:rStyle w:val="Char5"/>
          <w:rtl/>
        </w:rPr>
      </w:pPr>
      <w:r w:rsidRPr="00E25252">
        <w:rPr>
          <w:rStyle w:val="Char5"/>
          <w:rFonts w:hint="cs"/>
          <w:rtl/>
        </w:rPr>
        <w:t>این گروه یا بهر</w:t>
      </w:r>
      <w:r w:rsidR="0014378A">
        <w:rPr>
          <w:rStyle w:val="Char5"/>
          <w:rFonts w:hint="cs"/>
          <w:rtl/>
        </w:rPr>
        <w:t>ۀ</w:t>
      </w:r>
      <w:r w:rsidRPr="00E25252">
        <w:rPr>
          <w:rStyle w:val="Char5"/>
          <w:rFonts w:hint="cs"/>
          <w:rtl/>
        </w:rPr>
        <w:t xml:space="preserve"> متوسطی از هوش دارند یا بچه پولدارها هستند، این گروه پس از آموزش‌های دینی لازم است به یاد گرفتن حرفه‌ایی یا مهارتی صنعی گمارده شوند. بهتر است از هر زمانی که احساس شد دچار عقب افتادگی تحصیلی هستند، و در خواندن درس تنبلی می‌کنند، آنان را به آموزش حرفه‌ایی بگمارند. اگر بر ادامه فعالیت تحصلی این افراد اصرار شود، نتیجه‌ایی حاصل نمی‌گردد.</w:t>
      </w:r>
    </w:p>
    <w:p w:rsidR="00D56168" w:rsidRPr="00E25252" w:rsidRDefault="000D6638" w:rsidP="00AE27BD">
      <w:pPr>
        <w:bidi/>
        <w:ind w:firstLine="284"/>
        <w:jc w:val="both"/>
        <w:rPr>
          <w:rStyle w:val="Char5"/>
          <w:rtl/>
        </w:rPr>
      </w:pPr>
      <w:r w:rsidRPr="00E25252">
        <w:rPr>
          <w:rStyle w:val="Char5"/>
          <w:rFonts w:hint="cs"/>
          <w:rtl/>
        </w:rPr>
        <w:t>و چه بسیارند جوان‌هایی که از نظر تحصیلی به جایی نرسیدند و به علت ا</w:t>
      </w:r>
      <w:r w:rsidR="00D14EDE" w:rsidRPr="00E25252">
        <w:rPr>
          <w:rStyle w:val="Char5"/>
          <w:rFonts w:hint="cs"/>
          <w:rtl/>
        </w:rPr>
        <w:t>ه</w:t>
      </w:r>
      <w:r w:rsidRPr="00E25252">
        <w:rPr>
          <w:rStyle w:val="Char5"/>
          <w:rFonts w:hint="cs"/>
          <w:rtl/>
        </w:rPr>
        <w:t>مال یا بی‌توجهی پدر و مادر نیز هیچ حرفه‌ایی یاد نگرفتند، عاطل و باطل در جامعه پرسه می‌زنند. به خصائل سربار شدن و دست دراز کردن به سوی مردم جهت کمک</w:t>
      </w:r>
      <w:r w:rsidR="008F0607" w:rsidRPr="00E25252">
        <w:rPr>
          <w:rStyle w:val="Char5"/>
          <w:rFonts w:hint="cs"/>
          <w:rtl/>
        </w:rPr>
        <w:t xml:space="preserve"> آن‌ها </w:t>
      </w:r>
      <w:r w:rsidRPr="00E25252">
        <w:rPr>
          <w:rStyle w:val="Char5"/>
          <w:rFonts w:hint="cs"/>
          <w:rtl/>
        </w:rPr>
        <w:t>گرفتار آمدند یا بتدریج به راه جرم و جنایت کشیده شدند تا بتوانند برای خود از اموال مردم بهره‌ایی و نصیبی کسب نمایند. در هر دو صورت این افراد کرامت و احترام خود را از دست می‌دهند، شخصیت</w:t>
      </w:r>
      <w:r w:rsidR="008F0607" w:rsidRPr="00E25252">
        <w:rPr>
          <w:rStyle w:val="Char5"/>
          <w:rFonts w:hint="cs"/>
          <w:rtl/>
        </w:rPr>
        <w:t xml:space="preserve"> آن‌ها </w:t>
      </w:r>
      <w:r w:rsidRPr="00E25252">
        <w:rPr>
          <w:rStyle w:val="Char5"/>
          <w:rFonts w:hint="cs"/>
          <w:rtl/>
        </w:rPr>
        <w:t>پایمال می‌شود و نهایتاً کیان اجتماعی را نیز به خطر می‌اندازند.</w:t>
      </w:r>
    </w:p>
    <w:p w:rsidR="00D56168" w:rsidRPr="00E25252" w:rsidRDefault="000D6638" w:rsidP="00AE27BD">
      <w:pPr>
        <w:bidi/>
        <w:ind w:firstLine="284"/>
        <w:jc w:val="both"/>
        <w:rPr>
          <w:rStyle w:val="Char5"/>
          <w:rtl/>
        </w:rPr>
      </w:pPr>
      <w:r w:rsidRPr="00E25252">
        <w:rPr>
          <w:rStyle w:val="Char5"/>
          <w:rFonts w:hint="cs"/>
          <w:rtl/>
        </w:rPr>
        <w:t>پس بار دیگر به پدر و مادرها تاکید می‌کنم که با این پدیده جدی‌تر برخورد نمایند. و بدنبال راهی باشند تا فرزند خود را برای زندگی شرافتمندانه در آینده در اجتماع آماده سازند</w:t>
      </w:r>
      <w:r w:rsidR="008F0607" w:rsidRPr="00E25252">
        <w:rPr>
          <w:rStyle w:val="Char5"/>
          <w:rFonts w:hint="cs"/>
          <w:rtl/>
        </w:rPr>
        <w:t xml:space="preserve"> آن‌ها </w:t>
      </w:r>
      <w:r w:rsidRPr="00E25252">
        <w:rPr>
          <w:rStyle w:val="Char5"/>
          <w:rFonts w:hint="cs"/>
          <w:rtl/>
        </w:rPr>
        <w:t>را طوری تربیت کنند که بتوانند مسئولیت‌پذیر و مستقل بر پای خویش بایستند.</w:t>
      </w:r>
    </w:p>
    <w:p w:rsidR="00D56168" w:rsidRPr="00E25252" w:rsidRDefault="000D6638" w:rsidP="00AE27BD">
      <w:pPr>
        <w:bidi/>
        <w:ind w:firstLine="284"/>
        <w:jc w:val="both"/>
        <w:rPr>
          <w:rStyle w:val="Char5"/>
          <w:rtl/>
        </w:rPr>
      </w:pPr>
      <w:r w:rsidRPr="00E25252">
        <w:rPr>
          <w:rStyle w:val="Char5"/>
          <w:rFonts w:hint="cs"/>
          <w:rtl/>
        </w:rPr>
        <w:t>اما در ارتباط با دختران نیز لازم است تذکر دهم که ایشان نیز مانند آموزش مهارت‌های فنی هستند. مهارت‌ها و توانایی‌هایی که با خصوصیات آنان تطابق و هماهنگی داشته باشد، مهارت‌هایی که به نوعی در ارتباط با وظایف مادرانه، تربیت کودک، اداره منزل با اموری مانند دوزندگی، بتواند در جهت رفع نیازهای خانواده و جامعه سودمند واقع گردد.</w:t>
      </w:r>
    </w:p>
    <w:p w:rsidR="000D6638" w:rsidRPr="00E25252" w:rsidRDefault="000D6638" w:rsidP="00AE27BD">
      <w:pPr>
        <w:bidi/>
        <w:ind w:firstLine="284"/>
        <w:jc w:val="both"/>
        <w:rPr>
          <w:rStyle w:val="Char5"/>
          <w:rtl/>
        </w:rPr>
      </w:pPr>
      <w:r w:rsidRPr="00E25252">
        <w:rPr>
          <w:rStyle w:val="Char5"/>
          <w:rFonts w:hint="cs"/>
          <w:rtl/>
        </w:rPr>
        <w:t>اما در ارتباط با کارها و مشاغلی فراتر از آنچه گفته شد، از نظر اسلام ایشان معاف هستند.</w:t>
      </w:r>
    </w:p>
    <w:p w:rsidR="00D56168" w:rsidRPr="00E25252" w:rsidRDefault="00CE68FC" w:rsidP="00AE27BD">
      <w:pPr>
        <w:bidi/>
        <w:ind w:firstLine="284"/>
        <w:jc w:val="both"/>
        <w:rPr>
          <w:rStyle w:val="Char5"/>
          <w:rtl/>
        </w:rPr>
      </w:pPr>
      <w:r w:rsidRPr="00E25252">
        <w:rPr>
          <w:rStyle w:val="Char5"/>
          <w:rFonts w:hint="cs"/>
          <w:rtl/>
        </w:rPr>
        <w:t>زیرا تعدادی از مشاغل اجتماعی با ساختمان جسمی و طبیعت زنانگی خانم‌ها ناسازگار است.</w:t>
      </w:r>
    </w:p>
    <w:p w:rsidR="00D56168" w:rsidRPr="00E25252" w:rsidRDefault="00CE68FC" w:rsidP="00AE27BD">
      <w:pPr>
        <w:bidi/>
        <w:ind w:firstLine="284"/>
        <w:jc w:val="both"/>
        <w:rPr>
          <w:rStyle w:val="Char5"/>
          <w:rtl/>
        </w:rPr>
      </w:pPr>
      <w:r w:rsidRPr="00E25252">
        <w:rPr>
          <w:rStyle w:val="Char5"/>
          <w:rFonts w:hint="cs"/>
          <w:rtl/>
        </w:rPr>
        <w:t>مثلاً شرکت در جنگ یا ساختمان</w:t>
      </w:r>
      <w:r w:rsidR="00836477" w:rsidRPr="00E25252">
        <w:rPr>
          <w:rStyle w:val="Char5"/>
          <w:rFonts w:hint="eastAsia"/>
          <w:rtl/>
        </w:rPr>
        <w:t>‌</w:t>
      </w:r>
      <w:r w:rsidRPr="00E25252">
        <w:rPr>
          <w:rStyle w:val="Char5"/>
          <w:rFonts w:hint="cs"/>
          <w:rtl/>
        </w:rPr>
        <w:t>سازی و بنایی و آهنگری!!</w:t>
      </w:r>
    </w:p>
    <w:p w:rsidR="00D56168" w:rsidRPr="00E25252" w:rsidRDefault="00CE68FC" w:rsidP="00AE27BD">
      <w:pPr>
        <w:bidi/>
        <w:ind w:firstLine="284"/>
        <w:jc w:val="both"/>
        <w:rPr>
          <w:rStyle w:val="Char5"/>
          <w:rtl/>
        </w:rPr>
      </w:pPr>
      <w:r w:rsidRPr="00E25252">
        <w:rPr>
          <w:rStyle w:val="Char5"/>
          <w:rFonts w:hint="cs"/>
          <w:rtl/>
        </w:rPr>
        <w:t>یا به نوعی کار و مشغله او با مسئولیت‌ها و وظایف اصلی او در تضاد است، به این معنی که مانع رسیدن به بچه‌ها و منزل می‌شود مانند کار در کارخانه و اداره، در حالیکه شوهر و فرزند دارد.</w:t>
      </w:r>
    </w:p>
    <w:p w:rsidR="00D56168" w:rsidRPr="00E25252" w:rsidRDefault="00CE68FC" w:rsidP="00AE27BD">
      <w:pPr>
        <w:bidi/>
        <w:ind w:firstLine="284"/>
        <w:jc w:val="both"/>
        <w:rPr>
          <w:rStyle w:val="Char5"/>
          <w:rtl/>
        </w:rPr>
      </w:pPr>
      <w:r w:rsidRPr="00E25252">
        <w:rPr>
          <w:rStyle w:val="Char5"/>
          <w:rFonts w:hint="cs"/>
          <w:rtl/>
        </w:rPr>
        <w:t>گاهی ممنوع بودن کار زن به این دلیل است که موجب فساد اجتماعی می‌شود. مانند: اداراتی که در ارتباط نزدیک و کاری زن و مرد به چشم می‌خورد.</w:t>
      </w:r>
    </w:p>
    <w:p w:rsidR="00D56168" w:rsidRPr="00E25252" w:rsidRDefault="00CE68FC" w:rsidP="00AE27BD">
      <w:pPr>
        <w:bidi/>
        <w:ind w:firstLine="284"/>
        <w:jc w:val="both"/>
        <w:rPr>
          <w:rStyle w:val="Char5"/>
          <w:rtl/>
        </w:rPr>
      </w:pPr>
      <w:r w:rsidRPr="00E25252">
        <w:rPr>
          <w:rStyle w:val="Char5"/>
          <w:rFonts w:hint="cs"/>
          <w:rtl/>
        </w:rPr>
        <w:t>به نظر بسیاری از صاحب</w:t>
      </w:r>
      <w:r w:rsidR="00F812FF" w:rsidRPr="00E25252">
        <w:rPr>
          <w:rStyle w:val="Char5"/>
          <w:rFonts w:hint="eastAsia"/>
          <w:rtl/>
        </w:rPr>
        <w:t>‌</w:t>
      </w:r>
      <w:r w:rsidRPr="00E25252">
        <w:rPr>
          <w:rStyle w:val="Char5"/>
          <w:rFonts w:hint="cs"/>
          <w:rtl/>
        </w:rPr>
        <w:t xml:space="preserve"> نظران </w:t>
      </w:r>
      <w:r w:rsidR="001D6EDD" w:rsidRPr="00E25252">
        <w:rPr>
          <w:rStyle w:val="Char5"/>
          <w:rFonts w:hint="cs"/>
          <w:rtl/>
        </w:rPr>
        <w:t>و اندیشمندان گاهی این ممنوعیت‌ها مغایرتی با احترام و ارزش زن ندارد بلکه به منظور حفظ عفت او و پاسداری حیثیت و نجابت ایشان است.</w:t>
      </w:r>
    </w:p>
    <w:p w:rsidR="00D56168" w:rsidRPr="00E25252" w:rsidRDefault="005B5D0D" w:rsidP="00AE27BD">
      <w:pPr>
        <w:bidi/>
        <w:ind w:firstLine="284"/>
        <w:jc w:val="both"/>
        <w:rPr>
          <w:rStyle w:val="Char5"/>
          <w:rtl/>
        </w:rPr>
      </w:pPr>
      <w:r w:rsidRPr="00E25252">
        <w:rPr>
          <w:rStyle w:val="Char5"/>
          <w:rFonts w:hint="cs"/>
          <w:rtl/>
        </w:rPr>
        <w:t>چه عاقلی راضی می‌شود زنان به کارهایی سنگین و پرمشقتی بپردازند که آنان را فرسوده و ناتوان و مریض سازد.</w:t>
      </w:r>
    </w:p>
    <w:p w:rsidR="00D56168" w:rsidRPr="00E25252" w:rsidRDefault="005B5D0D" w:rsidP="00AE27BD">
      <w:pPr>
        <w:bidi/>
        <w:ind w:firstLine="284"/>
        <w:jc w:val="both"/>
        <w:rPr>
          <w:rStyle w:val="Char5"/>
          <w:rtl/>
        </w:rPr>
      </w:pPr>
      <w:r w:rsidRPr="00E25252">
        <w:rPr>
          <w:rStyle w:val="Char5"/>
          <w:rFonts w:hint="cs"/>
          <w:rtl/>
        </w:rPr>
        <w:t>چه انسان با غیرتی راضی می‌شود که زن در محیطی کار کند که شرف و ناموسش لکه‌دار شود و آیا با ارزش‌تر از آبرو و شرف زن چیز دیگری وجود دارد.</w:t>
      </w:r>
    </w:p>
    <w:p w:rsidR="00D56168" w:rsidRPr="00E25252" w:rsidRDefault="005B5D0D" w:rsidP="00AE27BD">
      <w:pPr>
        <w:bidi/>
        <w:ind w:firstLine="284"/>
        <w:jc w:val="both"/>
        <w:rPr>
          <w:rStyle w:val="Char5"/>
          <w:rtl/>
        </w:rPr>
      </w:pPr>
      <w:r w:rsidRPr="00E25252">
        <w:rPr>
          <w:rStyle w:val="Char5"/>
          <w:rFonts w:hint="cs"/>
          <w:rtl/>
        </w:rPr>
        <w:t>خلاص</w:t>
      </w:r>
      <w:r w:rsidR="0014378A">
        <w:rPr>
          <w:rStyle w:val="Char5"/>
          <w:rFonts w:hint="cs"/>
          <w:rtl/>
        </w:rPr>
        <w:t>ۀ</w:t>
      </w:r>
      <w:r w:rsidRPr="00E25252">
        <w:rPr>
          <w:rStyle w:val="Char5"/>
          <w:rFonts w:hint="cs"/>
          <w:rtl/>
        </w:rPr>
        <w:t xml:space="preserve"> کلام آنکه تلاش و کسب کار و خوردن نان بازو و دسترنج دست از جمله شریف‌ترین اعمال انسانی و حلال‌ترین مکاسب آدمی است. پس بهتر است، فرزندانمان را به آن جهت سوق دهیم تا بتوانند ارزش و شخصیت خود را به عنوان عضوی از جامعه حفظ نمایند، جایگاه و ارزش خود را در میان آدمیان بیابند و با اطمینان و استواری بر پای خود بایستند.</w:t>
      </w:r>
    </w:p>
    <w:p w:rsidR="00D56168" w:rsidRPr="001C4BAC" w:rsidRDefault="002F4E2F" w:rsidP="00D370E9">
      <w:pPr>
        <w:pStyle w:val="a0"/>
        <w:rPr>
          <w:rtl/>
        </w:rPr>
      </w:pPr>
      <w:bookmarkStart w:id="885" w:name="_Toc248478702"/>
      <w:bookmarkStart w:id="886" w:name="_Toc342598693"/>
      <w:bookmarkStart w:id="887" w:name="_Toc432416586"/>
      <w:r w:rsidRPr="001C4BAC">
        <w:rPr>
          <w:rFonts w:hint="cs"/>
          <w:rtl/>
        </w:rPr>
        <w:t>2- رعایت استعدادهای فطری یا ذاتی فرزندان</w:t>
      </w:r>
      <w:bookmarkEnd w:id="885"/>
      <w:bookmarkEnd w:id="886"/>
      <w:bookmarkEnd w:id="887"/>
    </w:p>
    <w:p w:rsidR="00D56168" w:rsidRPr="00E25252" w:rsidRDefault="000F56D2" w:rsidP="00AE27BD">
      <w:pPr>
        <w:bidi/>
        <w:ind w:firstLine="284"/>
        <w:jc w:val="both"/>
        <w:rPr>
          <w:rStyle w:val="Char5"/>
          <w:rtl/>
        </w:rPr>
      </w:pPr>
      <w:r w:rsidRPr="00E25252">
        <w:rPr>
          <w:rStyle w:val="Char5"/>
          <w:rFonts w:hint="cs"/>
          <w:rtl/>
        </w:rPr>
        <w:t>از جمله امور مهم که لازم است والدین و مربیان محترم به آن توجه داشته باشند، در نظر گرفتن استعدادهای ذاتی و فطرتی فرزندان است، بهتر است فرزند را در جهت همان استعداد ذاتی سوق دهیم و راهنمایی نمائیم. زیرا طبیعی است که ایشان در جهتی که دوست دارند و با توانایی‌ها و اهداف و آمال</w:t>
      </w:r>
      <w:r w:rsidR="008F0607" w:rsidRPr="00E25252">
        <w:rPr>
          <w:rStyle w:val="Char5"/>
          <w:rFonts w:hint="cs"/>
          <w:rtl/>
        </w:rPr>
        <w:t xml:space="preserve"> آن‌ها </w:t>
      </w:r>
      <w:r w:rsidRPr="00E25252">
        <w:rPr>
          <w:rStyle w:val="Char5"/>
          <w:rFonts w:hint="cs"/>
          <w:rtl/>
        </w:rPr>
        <w:t>سازگار است، موفق‌تر خواهند بود.</w:t>
      </w:r>
    </w:p>
    <w:p w:rsidR="00191B3A" w:rsidRPr="00E25252" w:rsidRDefault="000F56D2" w:rsidP="00AE27BD">
      <w:pPr>
        <w:bidi/>
        <w:ind w:firstLine="284"/>
        <w:jc w:val="both"/>
        <w:rPr>
          <w:rStyle w:val="Char5"/>
          <w:rtl/>
        </w:rPr>
      </w:pPr>
      <w:r w:rsidRPr="00E25252">
        <w:rPr>
          <w:rStyle w:val="Char5"/>
          <w:rFonts w:hint="cs"/>
          <w:rtl/>
        </w:rPr>
        <w:t>در این امر هیچ تردیدی نیست که سرشت و توانایی و بهره‌هوشی فرزندان بسیار با هم تفاوت دارد. مربی حکیم و پدر و مادر فهیم که دلسوز کسانی هستند که فرزند را در جایگاه مناسبی که با این خصائل او سازگار است، قرار می‌دهند! و در محیطی به فعالیتی می‌گمارند که با این جهات شخصیتی او سازگاری یا هماهنگی داشته باشد.</w:t>
      </w:r>
    </w:p>
    <w:p w:rsidR="00191B3A" w:rsidRPr="00E25252" w:rsidRDefault="000F56D2" w:rsidP="00AE27BD">
      <w:pPr>
        <w:bidi/>
        <w:ind w:firstLine="284"/>
        <w:jc w:val="both"/>
        <w:rPr>
          <w:rStyle w:val="Char5"/>
          <w:rtl/>
        </w:rPr>
      </w:pPr>
      <w:r w:rsidRPr="00E25252">
        <w:rPr>
          <w:rStyle w:val="Char5"/>
          <w:rFonts w:hint="cs"/>
          <w:rtl/>
        </w:rPr>
        <w:t xml:space="preserve">گاهی </w:t>
      </w:r>
      <w:r w:rsidR="002712F8" w:rsidRPr="00E25252">
        <w:rPr>
          <w:rStyle w:val="Char5"/>
          <w:rFonts w:hint="cs"/>
          <w:rtl/>
        </w:rPr>
        <w:t xml:space="preserve">کودک باهوش است بسیار در درس پیشرفت </w:t>
      </w:r>
      <w:r w:rsidR="00BD7D1B" w:rsidRPr="00E25252">
        <w:rPr>
          <w:rStyle w:val="Char5"/>
          <w:rFonts w:hint="cs"/>
          <w:rtl/>
        </w:rPr>
        <w:t>می‌کند</w:t>
      </w:r>
      <w:r w:rsidR="002712F8" w:rsidRPr="00E25252">
        <w:rPr>
          <w:rStyle w:val="Char5"/>
          <w:rFonts w:hint="cs"/>
          <w:rtl/>
        </w:rPr>
        <w:t xml:space="preserve"> و علاقمندانه و با کوشش به پیش می‌رود. باید راه را برای چنین فرزندی باز بگذاریم تا به هدف تحصیلی خود برسد.</w:t>
      </w:r>
    </w:p>
    <w:p w:rsidR="00191B3A" w:rsidRPr="00E25252" w:rsidRDefault="00DF5E03" w:rsidP="00AE27BD">
      <w:pPr>
        <w:bidi/>
        <w:ind w:firstLine="284"/>
        <w:jc w:val="both"/>
        <w:rPr>
          <w:rStyle w:val="Char5"/>
          <w:rtl/>
        </w:rPr>
      </w:pPr>
      <w:r w:rsidRPr="00E25252">
        <w:rPr>
          <w:rStyle w:val="Char5"/>
          <w:rFonts w:hint="cs"/>
          <w:rtl/>
        </w:rPr>
        <w:t>و گاهی برخلاف مورد بالا بهره‌هوشی فرزند، متوسط است تمایلی چندا</w:t>
      </w:r>
      <w:r w:rsidR="00D14EDE" w:rsidRPr="00E25252">
        <w:rPr>
          <w:rStyle w:val="Char5"/>
          <w:rFonts w:hint="cs"/>
          <w:rtl/>
        </w:rPr>
        <w:t xml:space="preserve">نی به درس ندارد، در عوض در کار </w:t>
      </w:r>
      <w:r w:rsidRPr="00E25252">
        <w:rPr>
          <w:rStyle w:val="Char5"/>
          <w:rFonts w:hint="cs"/>
          <w:rtl/>
        </w:rPr>
        <w:t>د</w:t>
      </w:r>
      <w:r w:rsidR="00D14EDE" w:rsidRPr="00E25252">
        <w:rPr>
          <w:rStyle w:val="Char5"/>
          <w:rFonts w:hint="cs"/>
          <w:rtl/>
        </w:rPr>
        <w:t>ست</w:t>
      </w:r>
      <w:r w:rsidRPr="00E25252">
        <w:rPr>
          <w:rStyle w:val="Char5"/>
          <w:rFonts w:hint="cs"/>
          <w:rtl/>
        </w:rPr>
        <w:t xml:space="preserve">ی و مهارت فنی زود پیشرفت </w:t>
      </w:r>
      <w:r w:rsidR="00BD7D1B" w:rsidRPr="00E25252">
        <w:rPr>
          <w:rStyle w:val="Char5"/>
          <w:rFonts w:hint="cs"/>
          <w:rtl/>
        </w:rPr>
        <w:t>می‌کند</w:t>
      </w:r>
      <w:r w:rsidRPr="00E25252">
        <w:rPr>
          <w:rStyle w:val="Char5"/>
          <w:rFonts w:hint="cs"/>
          <w:rtl/>
        </w:rPr>
        <w:t xml:space="preserve"> و علاقمند نیز هست در این مورد باید او را یاری دهیم تا به مطلوب خود دست یابد.</w:t>
      </w:r>
    </w:p>
    <w:p w:rsidR="00191B3A" w:rsidRPr="00E25252" w:rsidRDefault="00DF5E03" w:rsidP="00AE27BD">
      <w:pPr>
        <w:bidi/>
        <w:ind w:firstLine="284"/>
        <w:jc w:val="both"/>
        <w:rPr>
          <w:rStyle w:val="Char5"/>
          <w:rtl/>
        </w:rPr>
      </w:pPr>
      <w:r w:rsidRPr="00E25252">
        <w:rPr>
          <w:rStyle w:val="Char5"/>
          <w:rFonts w:hint="cs"/>
          <w:rtl/>
        </w:rPr>
        <w:t>گاهی نیز کودک کند ذهن و ناتوان است در این مورد نیز لازم است او را به کاری بگماریم که متناسب با عقل و توان ذهنی و عملی اوست.</w:t>
      </w:r>
    </w:p>
    <w:p w:rsidR="00191B3A" w:rsidRPr="00E25252" w:rsidRDefault="00DF5E03" w:rsidP="00562BC8">
      <w:pPr>
        <w:bidi/>
        <w:ind w:firstLine="284"/>
        <w:jc w:val="both"/>
        <w:rPr>
          <w:rStyle w:val="Char5"/>
          <w:rtl/>
        </w:rPr>
      </w:pPr>
      <w:r w:rsidRPr="00E25252">
        <w:rPr>
          <w:rStyle w:val="Char5"/>
          <w:rFonts w:hint="cs"/>
          <w:rtl/>
        </w:rPr>
        <w:t>در روایتی از «مسلم و ا</w:t>
      </w:r>
      <w:r w:rsidR="00D14EDE" w:rsidRPr="00E25252">
        <w:rPr>
          <w:rStyle w:val="Char5"/>
          <w:rFonts w:hint="cs"/>
          <w:rtl/>
        </w:rPr>
        <w:t>بوداود» آمده است که حضرت «عائ</w:t>
      </w:r>
      <w:r w:rsidR="00F31E48" w:rsidRPr="00E25252">
        <w:rPr>
          <w:rStyle w:val="Char5"/>
          <w:rFonts w:hint="cs"/>
          <w:rtl/>
        </w:rPr>
        <w:t>شه</w:t>
      </w:r>
      <w:r w:rsidR="00562BC8">
        <w:rPr>
          <w:rStyle w:val="Char5"/>
          <w:rFonts w:cs="CTraditional Arabic" w:hint="cs"/>
          <w:rtl/>
        </w:rPr>
        <w:t>ل</w:t>
      </w:r>
      <w:r w:rsidR="00506BAE" w:rsidRPr="00E25252">
        <w:rPr>
          <w:rStyle w:val="Char5"/>
          <w:rFonts w:hint="cs"/>
          <w:rtl/>
        </w:rPr>
        <w:t>» از پیامبر</w:t>
      </w:r>
      <w:r w:rsidR="00CD0C74" w:rsidRPr="00CD0C74">
        <w:rPr>
          <w:rStyle w:val="Char5"/>
          <w:rFonts w:cs="CTraditional Arabic" w:hint="cs"/>
          <w:rtl/>
        </w:rPr>
        <w:t xml:space="preserve"> ج</w:t>
      </w:r>
      <w:r w:rsidR="00506BAE" w:rsidRPr="00E25252">
        <w:rPr>
          <w:rStyle w:val="Char5"/>
          <w:rFonts w:hint="cs"/>
          <w:rtl/>
        </w:rPr>
        <w:t xml:space="preserve"> روایت </w:t>
      </w:r>
      <w:r w:rsidR="00BD7D1B" w:rsidRPr="00E25252">
        <w:rPr>
          <w:rStyle w:val="Char5"/>
          <w:rFonts w:hint="cs"/>
          <w:rtl/>
        </w:rPr>
        <w:t>می‌کند</w:t>
      </w:r>
      <w:r w:rsidR="00506BAE" w:rsidRPr="00E25252">
        <w:rPr>
          <w:rStyle w:val="Char5"/>
          <w:rFonts w:hint="cs"/>
          <w:rtl/>
        </w:rPr>
        <w:t xml:space="preserve"> که «رسول خدا» فرمود: مردم را هر یک در جایگاه مناسب قرار دهیم.</w:t>
      </w:r>
    </w:p>
    <w:p w:rsidR="00191B3A" w:rsidRPr="00E25252" w:rsidRDefault="00506BAE" w:rsidP="00AE27BD">
      <w:pPr>
        <w:bidi/>
        <w:ind w:firstLine="284"/>
        <w:jc w:val="both"/>
        <w:rPr>
          <w:rStyle w:val="Char5"/>
          <w:rtl/>
        </w:rPr>
      </w:pPr>
      <w:r w:rsidRPr="00E25252">
        <w:rPr>
          <w:rStyle w:val="Char5"/>
          <w:rFonts w:hint="cs"/>
          <w:rtl/>
        </w:rPr>
        <w:t>حتی در درس خواندن و ادامه تحصیل نیز طبایع و علائق متفاوت است. تعدادی به ادبیات و شعر علاقه دارند، عده‌ای در هندسه و ریاضی پیشرفت می‌کنند و گروهی به پزشکی علاقمند می‌شوند هر کدام از</w:t>
      </w:r>
      <w:r w:rsidR="009661DB">
        <w:rPr>
          <w:rStyle w:val="Char5"/>
          <w:rFonts w:hint="cs"/>
          <w:rtl/>
        </w:rPr>
        <w:t xml:space="preserve"> این‌ها </w:t>
      </w:r>
      <w:r w:rsidRPr="00E25252">
        <w:rPr>
          <w:rStyle w:val="Char5"/>
          <w:rFonts w:hint="cs"/>
          <w:rtl/>
        </w:rPr>
        <w:t>به اجبار در رشته دیگر به تحصیل وادار نمائید، پیشرفت نخواهند کرد.</w:t>
      </w:r>
    </w:p>
    <w:p w:rsidR="00191B3A" w:rsidRPr="00E25252" w:rsidRDefault="00506BAE" w:rsidP="00AE27BD">
      <w:pPr>
        <w:bidi/>
        <w:ind w:firstLine="284"/>
        <w:jc w:val="both"/>
        <w:rPr>
          <w:rStyle w:val="Char5"/>
          <w:rtl/>
        </w:rPr>
      </w:pPr>
      <w:r w:rsidRPr="00E25252">
        <w:rPr>
          <w:rStyle w:val="Char5"/>
          <w:rFonts w:hint="cs"/>
          <w:rtl/>
        </w:rPr>
        <w:t>اگر دانش</w:t>
      </w:r>
      <w:r w:rsidRPr="00E25252">
        <w:rPr>
          <w:rStyle w:val="Char5"/>
          <w:rFonts w:hint="eastAsia"/>
          <w:rtl/>
        </w:rPr>
        <w:t>‌آموز را وادار سازیم، هم‌ زمان در چندین رشته یا درس مختلف درس بخواند، دچار افت تحصیلی خواهد شد بهتر است، رشت</w:t>
      </w:r>
      <w:r w:rsidR="0014378A">
        <w:rPr>
          <w:rStyle w:val="Char5"/>
          <w:rFonts w:hint="eastAsia"/>
          <w:rtl/>
        </w:rPr>
        <w:t>ۀ</w:t>
      </w:r>
      <w:r w:rsidRPr="00E25252">
        <w:rPr>
          <w:rStyle w:val="Char5"/>
          <w:rFonts w:hint="eastAsia"/>
          <w:rtl/>
        </w:rPr>
        <w:t xml:space="preserve"> تحصیلی انتخابی دانش‌آموز با علایق و توان او تناسب داشته باشد. محال </w:t>
      </w:r>
      <w:r w:rsidRPr="00E25252">
        <w:rPr>
          <w:rStyle w:val="Char5"/>
          <w:rFonts w:hint="cs"/>
          <w:rtl/>
        </w:rPr>
        <w:t>است که آدمی در رشته‌ایی که از آن تنفر دارد به مرحله نبوغ یا تحقیق علمی نائل شود.</w:t>
      </w:r>
    </w:p>
    <w:p w:rsidR="00191B3A" w:rsidRPr="00E25252" w:rsidRDefault="00506BAE" w:rsidP="00AE27BD">
      <w:pPr>
        <w:bidi/>
        <w:ind w:firstLine="284"/>
        <w:jc w:val="both"/>
        <w:rPr>
          <w:rStyle w:val="Char5"/>
          <w:rtl/>
        </w:rPr>
      </w:pPr>
      <w:r w:rsidRPr="00E25252">
        <w:rPr>
          <w:rStyle w:val="Char5"/>
          <w:rFonts w:hint="cs"/>
          <w:rtl/>
        </w:rPr>
        <w:t>و چه زیبا گفته است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B93BB6" w:rsidRPr="00E25252">
        <w:rPr>
          <w:rStyle w:val="Char5"/>
          <w:rFonts w:hint="cs"/>
          <w:rtl/>
        </w:rPr>
        <w:t>که:</w:t>
      </w:r>
    </w:p>
    <w:p w:rsidR="00191B3A" w:rsidRPr="00E25252" w:rsidRDefault="00B93BB6" w:rsidP="00AE27BD">
      <w:pPr>
        <w:bidi/>
        <w:ind w:firstLine="284"/>
        <w:jc w:val="both"/>
        <w:rPr>
          <w:rStyle w:val="Char5"/>
          <w:rtl/>
        </w:rPr>
      </w:pPr>
      <w:r w:rsidRPr="00E25252">
        <w:rPr>
          <w:rStyle w:val="Char5"/>
          <w:rFonts w:hint="cs"/>
          <w:rtl/>
        </w:rPr>
        <w:t>تلاش کنید</w:t>
      </w:r>
      <w:r w:rsidR="00512853" w:rsidRPr="00E25252">
        <w:rPr>
          <w:rStyle w:val="Char5"/>
          <w:rFonts w:hint="cs"/>
          <w:rtl/>
        </w:rPr>
        <w:t xml:space="preserve">؛! هرکس در جهتی پیشرفت </w:t>
      </w:r>
      <w:r w:rsidR="00BD7D1B" w:rsidRPr="00E25252">
        <w:rPr>
          <w:rStyle w:val="Char5"/>
          <w:rFonts w:hint="cs"/>
          <w:rtl/>
        </w:rPr>
        <w:t>می‌کند</w:t>
      </w:r>
      <w:r w:rsidR="00512853" w:rsidRPr="00E25252">
        <w:rPr>
          <w:rStyle w:val="Char5"/>
          <w:rFonts w:hint="cs"/>
          <w:rtl/>
        </w:rPr>
        <w:t xml:space="preserve"> که برای آن خلق شده است.</w:t>
      </w:r>
      <w:r w:rsidR="00F31E48" w:rsidRPr="00E25252">
        <w:rPr>
          <w:rStyle w:val="Char5"/>
          <w:rFonts w:hint="cs"/>
          <w:rtl/>
        </w:rPr>
        <w:t xml:space="preserve"> روایت «طبرانی از ابن عباس</w:t>
      </w:r>
      <w:r w:rsidR="00E35B54" w:rsidRPr="00E35B54">
        <w:rPr>
          <w:rFonts w:cs="CTraditional Arabic" w:hint="cs"/>
          <w:sz w:val="28"/>
          <w:szCs w:val="28"/>
          <w:rtl/>
          <w:lang w:bidi="fa-IR"/>
        </w:rPr>
        <w:t>س</w:t>
      </w:r>
      <w:r w:rsidR="00F31E48" w:rsidRPr="00E25252">
        <w:rPr>
          <w:rStyle w:val="Char5"/>
          <w:rFonts w:hint="cs"/>
          <w:rtl/>
        </w:rPr>
        <w:t>»</w:t>
      </w:r>
      <w:r w:rsidR="009F36CE" w:rsidRPr="00E25252">
        <w:rPr>
          <w:rStyle w:val="Char5"/>
          <w:rFonts w:hint="cs"/>
          <w:rtl/>
        </w:rPr>
        <w:tab/>
      </w:r>
    </w:p>
    <w:p w:rsidR="00191B3A" w:rsidRPr="00E25252" w:rsidRDefault="009F36CE" w:rsidP="00AE27BD">
      <w:pPr>
        <w:bidi/>
        <w:ind w:firstLine="284"/>
        <w:jc w:val="both"/>
        <w:rPr>
          <w:rStyle w:val="Char5"/>
          <w:rtl/>
        </w:rPr>
      </w:pPr>
      <w:r w:rsidRPr="00E25252">
        <w:rPr>
          <w:rStyle w:val="Char5"/>
          <w:rFonts w:hint="cs"/>
          <w:rtl/>
        </w:rPr>
        <w:t>بعد از این توجیهات نبوی در ارتباط با رعایت توانایی و کشش دانش‌آموزان در تحصیل به سخنان دانشمندان صاحب‌نظر در تربیت اسلامی مانند ابن سینا در ارتباط با همین موضوع گوش فرا می‌دهیم:</w:t>
      </w:r>
    </w:p>
    <w:p w:rsidR="00191B3A" w:rsidRPr="00E25252" w:rsidRDefault="009F36CE" w:rsidP="00AE27BD">
      <w:pPr>
        <w:bidi/>
        <w:ind w:firstLine="284"/>
        <w:jc w:val="both"/>
        <w:rPr>
          <w:rStyle w:val="Char5"/>
          <w:rtl/>
        </w:rPr>
      </w:pPr>
      <w:r w:rsidRPr="00E25252">
        <w:rPr>
          <w:rStyle w:val="Char5"/>
          <w:rFonts w:hint="cs"/>
          <w:rtl/>
        </w:rPr>
        <w:t>هر مهارت و صنعتی را که فرزند درخواست کرد. نباید عجولانه جهت فرستادن او برای آموزش اقدام کنید. سرشت فرزند خود را بیازمائید. و ذوق و قریح</w:t>
      </w:r>
      <w:r w:rsidR="0014378A">
        <w:rPr>
          <w:rStyle w:val="Char5"/>
          <w:rFonts w:hint="cs"/>
          <w:rtl/>
        </w:rPr>
        <w:t>ۀ</w:t>
      </w:r>
      <w:r w:rsidRPr="00E25252">
        <w:rPr>
          <w:rStyle w:val="Char5"/>
          <w:rFonts w:hint="cs"/>
          <w:rtl/>
        </w:rPr>
        <w:t xml:space="preserve"> او را دریابید، مقدار هوش و ذکاوت او را امتحان کنید، آنگاه برای یادگیری حرفه یا مهارت فنی بفرستید. اگر قرار بود به محض علاقمند شدن به یک شغل بدون زحمت و بدون استعداد ذاتی، فرد صاحب مهارت و توانایی در حرفه شود، هیچ فرد غیر ادیب و بی‌مهارت صنعتی وجود نداشت در آن صورت تمام مردم به طرف بهترین آداب و مشاغل رفته و همه سرآمد آن می‌شدند. و چه بسیار هم اتفاق می‌افتد که طبع آدمی از بسیاری از علوم و حرف فراری است. هیچکدام را فرا نمی‌گیرد. پس بر مربی لازم است که در انتخاب حرف</w:t>
      </w:r>
      <w:r w:rsidR="0014378A">
        <w:rPr>
          <w:rStyle w:val="Char5"/>
          <w:rFonts w:hint="cs"/>
          <w:rtl/>
        </w:rPr>
        <w:t>ۀ</w:t>
      </w:r>
      <w:r w:rsidRPr="00E25252">
        <w:rPr>
          <w:rStyle w:val="Char5"/>
          <w:rFonts w:hint="cs"/>
          <w:rtl/>
        </w:rPr>
        <w:t xml:space="preserve"> مناسب تمام موارد فوق‌الذکر را </w:t>
      </w:r>
      <w:r w:rsidR="00C07A10" w:rsidRPr="00E25252">
        <w:rPr>
          <w:rStyle w:val="Char5"/>
          <w:rFonts w:hint="cs"/>
          <w:rtl/>
        </w:rPr>
        <w:t>رعایت نماید.</w:t>
      </w:r>
      <w:r w:rsidR="00C07A10" w:rsidRPr="00985C0D">
        <w:rPr>
          <w:rStyle w:val="Char5"/>
          <w:vertAlign w:val="superscript"/>
          <w:rtl/>
        </w:rPr>
        <w:footnoteReference w:id="84"/>
      </w:r>
    </w:p>
    <w:p w:rsidR="00191B3A" w:rsidRPr="00E25252" w:rsidRDefault="00F53D29" w:rsidP="00AE27BD">
      <w:pPr>
        <w:bidi/>
        <w:ind w:firstLine="284"/>
        <w:jc w:val="both"/>
        <w:rPr>
          <w:rStyle w:val="Char5"/>
          <w:rtl/>
        </w:rPr>
      </w:pPr>
      <w:r w:rsidRPr="00E25252">
        <w:rPr>
          <w:rStyle w:val="Char5"/>
          <w:rFonts w:hint="cs"/>
          <w:rtl/>
        </w:rPr>
        <w:t>«عبدالرحمن الجوزی» (متوفی به سال 597 هجری» در ارتباط با استعدادهای ذاتی و تمایل محصل برای یادگیری حرف</w:t>
      </w:r>
      <w:r w:rsidR="0014378A">
        <w:rPr>
          <w:rStyle w:val="Char5"/>
          <w:rFonts w:hint="cs"/>
          <w:rtl/>
        </w:rPr>
        <w:t>ۀ</w:t>
      </w:r>
      <w:r w:rsidRPr="00E25252">
        <w:rPr>
          <w:rStyle w:val="Char5"/>
          <w:rFonts w:hint="cs"/>
          <w:rtl/>
        </w:rPr>
        <w:t xml:space="preserve"> فنی با دقت و توجه و موشکافی زیادی موارد ذیل را تذکر می‌دهد.</w:t>
      </w:r>
    </w:p>
    <w:p w:rsidR="00191B3A" w:rsidRPr="00E25252" w:rsidRDefault="00F53D29" w:rsidP="00AE27BD">
      <w:pPr>
        <w:bidi/>
        <w:ind w:firstLine="284"/>
        <w:jc w:val="both"/>
        <w:rPr>
          <w:rStyle w:val="Char5"/>
          <w:rtl/>
        </w:rPr>
      </w:pPr>
      <w:r w:rsidRPr="00E25252">
        <w:rPr>
          <w:rStyle w:val="Char5"/>
          <w:rFonts w:hint="cs"/>
          <w:rtl/>
        </w:rPr>
        <w:t xml:space="preserve">تمرین‌های ورزشی فقط در کودکان هوشمند مفید است و دانش‌آموز کند ذهن یا کودک نمی‌تواند از آن بهره‌ایی بگیرد زیرا اگر حیوانی که توحش </w:t>
      </w:r>
      <w:r w:rsidR="0009787E" w:rsidRPr="00E25252">
        <w:rPr>
          <w:rStyle w:val="Char5"/>
          <w:rFonts w:hint="cs"/>
          <w:rtl/>
        </w:rPr>
        <w:t>ذاتی آن است پرورش‌دهی خونریزی را کنار نخواهد گذاشت.</w:t>
      </w:r>
    </w:p>
    <w:p w:rsidR="00D56168" w:rsidRPr="00E25252" w:rsidRDefault="0009787E" w:rsidP="00AE27BD">
      <w:pPr>
        <w:bidi/>
        <w:ind w:firstLine="284"/>
        <w:jc w:val="both"/>
        <w:rPr>
          <w:rStyle w:val="Char5"/>
          <w:rtl/>
        </w:rPr>
      </w:pPr>
      <w:r w:rsidRPr="00E25252">
        <w:rPr>
          <w:rStyle w:val="Char5"/>
          <w:rFonts w:hint="cs"/>
          <w:rtl/>
        </w:rPr>
        <w:t xml:space="preserve">مقصود ابن جوزی آن است که بهره هوشی دانش‌آموز و سرعت انتقال ذهنی نقش اساسی را در پیشرفت علمی او ایفاء </w:t>
      </w:r>
      <w:r w:rsidR="00BD7D1B" w:rsidRPr="00E25252">
        <w:rPr>
          <w:rStyle w:val="Char5"/>
          <w:rFonts w:hint="cs"/>
          <w:rtl/>
        </w:rPr>
        <w:t>می‌کند</w:t>
      </w:r>
      <w:r w:rsidRPr="00E25252">
        <w:rPr>
          <w:rStyle w:val="Char5"/>
          <w:rFonts w:hint="cs"/>
          <w:rtl/>
        </w:rPr>
        <w:t xml:space="preserve"> شاعر در این باره می‌گوید:</w:t>
      </w:r>
    </w:p>
    <w:tbl>
      <w:tblPr>
        <w:bidiVisual/>
        <w:tblW w:w="7371" w:type="dxa"/>
        <w:jc w:val="center"/>
        <w:tblLayout w:type="fixed"/>
        <w:tblLook w:val="01E0" w:firstRow="1" w:lastRow="1" w:firstColumn="1" w:lastColumn="1" w:noHBand="0" w:noVBand="0"/>
      </w:tblPr>
      <w:tblGrid>
        <w:gridCol w:w="3402"/>
        <w:gridCol w:w="567"/>
        <w:gridCol w:w="3402"/>
      </w:tblGrid>
      <w:tr w:rsidR="00565579" w:rsidRPr="001C4BAC" w:rsidTr="0065341B">
        <w:trPr>
          <w:jc w:val="center"/>
        </w:trPr>
        <w:tc>
          <w:tcPr>
            <w:tcW w:w="3402" w:type="dxa"/>
          </w:tcPr>
          <w:p w:rsidR="00565579" w:rsidRPr="00AF631A" w:rsidRDefault="00D14EDE" w:rsidP="00AF631A">
            <w:pPr>
              <w:pStyle w:val="a4"/>
              <w:ind w:firstLine="0"/>
              <w:jc w:val="lowKashida"/>
              <w:rPr>
                <w:sz w:val="2"/>
                <w:szCs w:val="2"/>
                <w:rtl/>
              </w:rPr>
            </w:pPr>
            <w:r w:rsidRPr="00340399">
              <w:rPr>
                <w:rtl/>
              </w:rPr>
              <w:t>إذا ما المرء لم یولد لبیب</w:t>
            </w:r>
            <w:r w:rsidR="005364A9" w:rsidRPr="00340399">
              <w:rPr>
                <w:rtl/>
              </w:rPr>
              <w:t>ا</w:t>
            </w:r>
            <w:r w:rsidR="00565579" w:rsidRPr="00340399">
              <w:rPr>
                <w:rtl/>
              </w:rPr>
              <w:br/>
            </w:r>
          </w:p>
        </w:tc>
        <w:tc>
          <w:tcPr>
            <w:tcW w:w="567" w:type="dxa"/>
          </w:tcPr>
          <w:p w:rsidR="00565579" w:rsidRPr="0041614F" w:rsidRDefault="00565579" w:rsidP="00AF631A">
            <w:pPr>
              <w:pStyle w:val="a4"/>
              <w:ind w:firstLine="0"/>
              <w:jc w:val="lowKashida"/>
              <w:rPr>
                <w:rStyle w:val="Char5"/>
                <w:rtl/>
              </w:rPr>
            </w:pPr>
          </w:p>
        </w:tc>
        <w:tc>
          <w:tcPr>
            <w:tcW w:w="3402" w:type="dxa"/>
          </w:tcPr>
          <w:p w:rsidR="00565579" w:rsidRPr="00AF631A" w:rsidRDefault="005364A9" w:rsidP="00AF631A">
            <w:pPr>
              <w:pStyle w:val="a4"/>
              <w:ind w:firstLine="0"/>
              <w:jc w:val="lowKashida"/>
              <w:rPr>
                <w:sz w:val="2"/>
                <w:szCs w:val="2"/>
                <w:rtl/>
              </w:rPr>
            </w:pPr>
            <w:r w:rsidRPr="00340399">
              <w:rPr>
                <w:rtl/>
              </w:rPr>
              <w:t>فلیس بنافع قدم الولاد</w:t>
            </w:r>
            <w:r w:rsidR="001761E4" w:rsidRPr="00340399">
              <w:rPr>
                <w:rtl/>
              </w:rPr>
              <w:t>ة</w:t>
            </w:r>
            <w:r w:rsidR="00565579" w:rsidRPr="00340399">
              <w:rPr>
                <w:rtl/>
              </w:rPr>
              <w:br/>
            </w:r>
          </w:p>
        </w:tc>
      </w:tr>
    </w:tbl>
    <w:p w:rsidR="00D56168" w:rsidRPr="00E25252" w:rsidRDefault="00C22C95" w:rsidP="00AE27BD">
      <w:pPr>
        <w:bidi/>
        <w:ind w:firstLine="284"/>
        <w:jc w:val="both"/>
        <w:rPr>
          <w:rStyle w:val="Char5"/>
          <w:rtl/>
        </w:rPr>
      </w:pPr>
      <w:r w:rsidRPr="00E25252">
        <w:rPr>
          <w:rStyle w:val="Char5"/>
          <w:rFonts w:hint="cs"/>
          <w:rtl/>
        </w:rPr>
        <w:t>اگر آدمی از جنبه ذهنی (استعداد و ضریب هوشی) باهوش متولد نشود، سن و سال تاثیری در توانایی فکری او نخواهد داشت (استعداد فکری فطری است نه اکتسابی).</w:t>
      </w:r>
    </w:p>
    <w:p w:rsidR="00D56168" w:rsidRPr="00E25252" w:rsidRDefault="00C22C95" w:rsidP="00AE27BD">
      <w:pPr>
        <w:bidi/>
        <w:ind w:firstLine="284"/>
        <w:jc w:val="both"/>
        <w:rPr>
          <w:rStyle w:val="Char5"/>
          <w:rtl/>
        </w:rPr>
      </w:pPr>
      <w:r w:rsidRPr="00E25252">
        <w:rPr>
          <w:rStyle w:val="Char5"/>
          <w:rFonts w:hint="cs"/>
          <w:rtl/>
        </w:rPr>
        <w:t>بنابراین لازم است اولیاء محترم و مربیان عزیز تمامی توان خود را در جهت شناخت استعدادهای فطری فرزندان بکار</w:t>
      </w:r>
      <w:r w:rsidR="00562BC8">
        <w:rPr>
          <w:rStyle w:val="Char5"/>
          <w:rFonts w:hint="cs"/>
          <w:rtl/>
        </w:rPr>
        <w:t xml:space="preserve"> </w:t>
      </w:r>
      <w:r w:rsidRPr="00E25252">
        <w:rPr>
          <w:rStyle w:val="Char5"/>
          <w:rFonts w:hint="cs"/>
          <w:rtl/>
        </w:rPr>
        <w:t>گیرند و همراه با آن تمایل و علاقه او را در ارتباط با رشته تحصیلی و مهارت فنی دریابند و او را در جهتی سوق دهند که موجب شکوفایی علمی یا مهارت فنی اوست. و به این ترتیب موجب سودمندی افراد جامعه و پیشرفت بیشتر آن شوند.</w:t>
      </w:r>
    </w:p>
    <w:p w:rsidR="00D56168" w:rsidRPr="00E25252" w:rsidRDefault="00C22C95" w:rsidP="00AE27BD">
      <w:pPr>
        <w:bidi/>
        <w:ind w:firstLine="284"/>
        <w:jc w:val="both"/>
        <w:rPr>
          <w:rStyle w:val="Char5"/>
          <w:rtl/>
        </w:rPr>
      </w:pPr>
      <w:r w:rsidRPr="00E25252">
        <w:rPr>
          <w:rStyle w:val="Char5"/>
          <w:rFonts w:hint="cs"/>
          <w:rtl/>
        </w:rPr>
        <w:t>اما نکت</w:t>
      </w:r>
      <w:r w:rsidR="0014378A">
        <w:rPr>
          <w:rStyle w:val="Char5"/>
          <w:rFonts w:hint="cs"/>
          <w:rtl/>
        </w:rPr>
        <w:t>ۀ</w:t>
      </w:r>
      <w:r w:rsidRPr="00E25252">
        <w:rPr>
          <w:rStyle w:val="Char5"/>
          <w:rFonts w:hint="cs"/>
          <w:rtl/>
        </w:rPr>
        <w:t xml:space="preserve"> ضروری که باید به آن توجه نمود آن است ک</w:t>
      </w:r>
      <w:r w:rsidR="00F31E48" w:rsidRPr="00E25252">
        <w:rPr>
          <w:rStyle w:val="Char5"/>
          <w:rFonts w:hint="cs"/>
          <w:rtl/>
        </w:rPr>
        <w:t>ه</w:t>
      </w:r>
      <w:r w:rsidRPr="00E25252">
        <w:rPr>
          <w:rStyle w:val="Char5"/>
          <w:rFonts w:hint="cs"/>
          <w:rtl/>
        </w:rPr>
        <w:t xml:space="preserve"> نباید مانع دست‌یابی فرزند به رشته مورد علاقه گردید. این تمایلات فطری حاوی مصلحت‌هایی است و حکمتی دارد که نتایج مفید آن در نهایت امر به جامعه باز می‌گردد.</w:t>
      </w:r>
    </w:p>
    <w:p w:rsidR="00D56168" w:rsidRPr="00E25252" w:rsidRDefault="00C22C95" w:rsidP="00AE27BD">
      <w:pPr>
        <w:bidi/>
        <w:ind w:firstLine="284"/>
        <w:jc w:val="both"/>
        <w:rPr>
          <w:rStyle w:val="Char5"/>
          <w:rtl/>
        </w:rPr>
      </w:pPr>
      <w:r w:rsidRPr="00E25252">
        <w:rPr>
          <w:rStyle w:val="Char5"/>
          <w:rFonts w:hint="cs"/>
          <w:rtl/>
        </w:rPr>
        <w:t>گاهی ادام</w:t>
      </w:r>
      <w:r w:rsidR="0014378A">
        <w:rPr>
          <w:rStyle w:val="Char5"/>
          <w:rFonts w:hint="cs"/>
          <w:rtl/>
        </w:rPr>
        <w:t>ۀ</w:t>
      </w:r>
      <w:r w:rsidRPr="00E25252">
        <w:rPr>
          <w:rStyle w:val="Char5"/>
          <w:rFonts w:hint="cs"/>
          <w:rtl/>
        </w:rPr>
        <w:t xml:space="preserve"> تحصیل فرزند مستلزم هزینه کردن مبالغی از جانب پدر است و در مواردی والدین تنگ دست هستند. در اینگونه موارد بهتر است به هر صورتی که شده است. مخارج </w:t>
      </w:r>
      <w:r w:rsidR="00121942" w:rsidRPr="00E25252">
        <w:rPr>
          <w:rStyle w:val="Char5"/>
          <w:rFonts w:hint="cs"/>
          <w:rtl/>
        </w:rPr>
        <w:t>ادامه تحصیل فرزندانتان را فراهم نمائید. زیرا بزودی پس از دریافت مدرک علمی و در آمدن در زمره دانشمندان نتیجه زحمات و مخارج خود را خواهید دید و در صورتیکه توانایی فرزند در جهت مهارت فنی بود چه بسا بتواند در شکوفایی و پیشرفت صنعتی جامعه مؤثر باشد. پس والدین نباید فقط به آرزوها و تمایلات خود فکر کنند و مانند سدی مانع پیشرفت فرزندانشان در جهت مناسب گردند. چه بسیار اتفاق می‌افتد که مشاجره و درگیری بین فرزند و والدین نه تنها موجب عقب‌افتادن او می‌شود بلکه در نهایت منجر به ترک منزل یا عواقب ناگوار دیگری است که حتی به فکر پدر و مادر خطور نکرده است.</w:t>
      </w:r>
    </w:p>
    <w:p w:rsidR="00D56168" w:rsidRPr="00E25252" w:rsidRDefault="00A0051E" w:rsidP="00AE27BD">
      <w:pPr>
        <w:bidi/>
        <w:ind w:firstLine="284"/>
        <w:jc w:val="both"/>
        <w:rPr>
          <w:rStyle w:val="Char5"/>
          <w:rtl/>
        </w:rPr>
      </w:pPr>
      <w:r w:rsidRPr="00E25252">
        <w:rPr>
          <w:rStyle w:val="Char5"/>
          <w:rFonts w:hint="cs"/>
          <w:rtl/>
        </w:rPr>
        <w:t>و چه زیبا گفته است 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که:</w:t>
      </w:r>
    </w:p>
    <w:p w:rsidR="00D56168" w:rsidRPr="00E25252" w:rsidRDefault="00A0051E" w:rsidP="00AE27BD">
      <w:pPr>
        <w:bidi/>
        <w:ind w:firstLine="284"/>
        <w:jc w:val="both"/>
        <w:rPr>
          <w:rStyle w:val="Char5"/>
          <w:rtl/>
        </w:rPr>
      </w:pPr>
      <w:r w:rsidRPr="00E25252">
        <w:rPr>
          <w:rStyle w:val="Char5"/>
          <w:rFonts w:hint="cs"/>
          <w:rtl/>
        </w:rPr>
        <w:t>خداوند رحم آرد بر پدر و مادری که فرزندشان را در جهت نیکویی یاری دهند.</w:t>
      </w:r>
    </w:p>
    <w:p w:rsidR="00D56168" w:rsidRPr="001C4BAC" w:rsidRDefault="00E344FB" w:rsidP="00D370E9">
      <w:pPr>
        <w:pStyle w:val="a0"/>
        <w:rPr>
          <w:rtl/>
        </w:rPr>
      </w:pPr>
      <w:bookmarkStart w:id="888" w:name="_Toc248478703"/>
      <w:bookmarkStart w:id="889" w:name="_Toc342598694"/>
      <w:bookmarkStart w:id="890" w:name="_Toc432416587"/>
      <w:r w:rsidRPr="001C4BAC">
        <w:rPr>
          <w:rFonts w:hint="cs"/>
          <w:rtl/>
        </w:rPr>
        <w:t>3- وقتی هم برای استراحت و تفریح فرزندانتان باقی بگذارید</w:t>
      </w:r>
      <w:bookmarkEnd w:id="888"/>
      <w:bookmarkEnd w:id="889"/>
      <w:bookmarkEnd w:id="890"/>
    </w:p>
    <w:p w:rsidR="00D56168" w:rsidRPr="00E25252" w:rsidRDefault="00E344FB" w:rsidP="00AE27BD">
      <w:pPr>
        <w:bidi/>
        <w:ind w:firstLine="284"/>
        <w:jc w:val="both"/>
        <w:rPr>
          <w:rStyle w:val="Char5"/>
          <w:rtl/>
        </w:rPr>
      </w:pPr>
      <w:r w:rsidRPr="00E25252">
        <w:rPr>
          <w:rStyle w:val="Char5"/>
          <w:rFonts w:hint="cs"/>
          <w:rtl/>
        </w:rPr>
        <w:t>اسلام دین واقع‌بینی و دین فطرت است در احکام خود تمای</w:t>
      </w:r>
      <w:r w:rsidR="00836EEF" w:rsidRPr="00E25252">
        <w:rPr>
          <w:rStyle w:val="Char5"/>
          <w:rFonts w:hint="cs"/>
          <w:rtl/>
        </w:rPr>
        <w:t>لات عاطفی خصائص جسمانی و طبیعت انسانی را با تمامی جوانب مختلف آن در نظر می‌گیرد</w:t>
      </w:r>
      <w:r w:rsidR="00DA269C" w:rsidRPr="00E25252">
        <w:rPr>
          <w:rStyle w:val="Char5"/>
          <w:rFonts w:hint="cs"/>
          <w:rtl/>
        </w:rPr>
        <w:t>.</w:t>
      </w:r>
    </w:p>
    <w:p w:rsidR="00D56168" w:rsidRPr="00E25252" w:rsidRDefault="00DA269C" w:rsidP="00AE27BD">
      <w:pPr>
        <w:bidi/>
        <w:ind w:firstLine="284"/>
        <w:jc w:val="both"/>
        <w:rPr>
          <w:rStyle w:val="Char5"/>
          <w:rtl/>
        </w:rPr>
      </w:pPr>
      <w:r w:rsidRPr="00E25252">
        <w:rPr>
          <w:rStyle w:val="Char5"/>
          <w:rFonts w:hint="cs"/>
          <w:rtl/>
        </w:rPr>
        <w:t>قرار نیست که هر چه انسان مسلمان می‌گوید: ذکر باشد و کل سکوت او همراه با تفکر و هر تأملش عبرتی گردد یا هر فراغتی را به عبادت اختصاص دهد.</w:t>
      </w:r>
    </w:p>
    <w:p w:rsidR="00D56168" w:rsidRPr="00E25252" w:rsidRDefault="00DA269C" w:rsidP="00AE27BD">
      <w:pPr>
        <w:bidi/>
        <w:ind w:firstLine="284"/>
        <w:jc w:val="both"/>
        <w:rPr>
          <w:rStyle w:val="Char5"/>
          <w:rtl/>
        </w:rPr>
      </w:pPr>
      <w:r w:rsidRPr="00E25252">
        <w:rPr>
          <w:rStyle w:val="Char5"/>
          <w:rFonts w:hint="cs"/>
          <w:rtl/>
        </w:rPr>
        <w:t>اسلام با در نظر گرفتن تمامی زوایای</w:t>
      </w:r>
      <w:r w:rsidR="00882CEA" w:rsidRPr="00E25252">
        <w:rPr>
          <w:rStyle w:val="Char5"/>
          <w:rFonts w:hint="cs"/>
          <w:rtl/>
        </w:rPr>
        <w:t xml:space="preserve"> شخصیت آدمی، تمایل فطری بشر به سرور و شادمانی تفریح و بازی شوخی و نشاط را در نظر می‌گیرد و آن را در چهارچوبه شرع و در حدود آداب اسلامی رعایت </w:t>
      </w:r>
      <w:r w:rsidR="00BD7D1B" w:rsidRPr="00E25252">
        <w:rPr>
          <w:rStyle w:val="Char5"/>
          <w:rFonts w:hint="cs"/>
          <w:rtl/>
        </w:rPr>
        <w:t>می‌کند</w:t>
      </w:r>
      <w:r w:rsidR="00882CEA" w:rsidRPr="00E25252">
        <w:rPr>
          <w:rStyle w:val="Char5"/>
          <w:rFonts w:hint="cs"/>
          <w:rtl/>
        </w:rPr>
        <w:t>.</w:t>
      </w:r>
    </w:p>
    <w:p w:rsidR="00D56168" w:rsidRPr="00E25252" w:rsidRDefault="00882CEA" w:rsidP="00AE27BD">
      <w:pPr>
        <w:bidi/>
        <w:ind w:firstLine="284"/>
        <w:jc w:val="both"/>
        <w:rPr>
          <w:rStyle w:val="Char5"/>
          <w:rtl/>
        </w:rPr>
      </w:pPr>
      <w:r w:rsidRPr="00E25252">
        <w:rPr>
          <w:rStyle w:val="Char5"/>
          <w:rFonts w:hint="cs"/>
          <w:rtl/>
        </w:rPr>
        <w:t xml:space="preserve">در تعدادی از یاران پیامبر علو روحی به حدی رسیده بود که تصور می‌کردند لازم است بطور دائم عبادت نمایند همیشه در ذکر خداوند باشند و هر چه از موهبات دنیایی است بدور اندازند دیگر نیازی به تفریح و سرگرمی و بازی ندارند، باید همیشه متمایل به آخرت باشند و هیچ حظ </w:t>
      </w:r>
      <w:r w:rsidR="007A34A5" w:rsidRPr="00E25252">
        <w:rPr>
          <w:rStyle w:val="Char5"/>
          <w:rFonts w:hint="cs"/>
          <w:rtl/>
        </w:rPr>
        <w:t>و بهره‌ایی از حیات دنیایی نگیرند.</w:t>
      </w:r>
    </w:p>
    <w:p w:rsidR="00D56168" w:rsidRPr="00E25252" w:rsidRDefault="007A34A5" w:rsidP="00AE27BD">
      <w:pPr>
        <w:bidi/>
        <w:ind w:firstLine="284"/>
        <w:jc w:val="both"/>
        <w:rPr>
          <w:rStyle w:val="Char5"/>
          <w:rtl/>
        </w:rPr>
      </w:pPr>
      <w:r w:rsidRPr="00E25252">
        <w:rPr>
          <w:rStyle w:val="Char5"/>
          <w:rFonts w:hint="cs"/>
          <w:rtl/>
        </w:rPr>
        <w:t>در این مورد بهتر است به گفتار «حنظل</w:t>
      </w:r>
      <w:r w:rsidR="0014378A">
        <w:rPr>
          <w:rStyle w:val="Char5"/>
          <w:rFonts w:hint="cs"/>
          <w:rtl/>
        </w:rPr>
        <w:t>ۀ</w:t>
      </w:r>
      <w:r w:rsidRPr="00E25252">
        <w:rPr>
          <w:rStyle w:val="Char5"/>
          <w:rFonts w:hint="cs"/>
          <w:rtl/>
        </w:rPr>
        <w:t xml:space="preserve"> اسدی</w:t>
      </w:r>
      <w:r w:rsidR="00E35B54" w:rsidRPr="00E35B54">
        <w:rPr>
          <w:rFonts w:cs="CTraditional Arabic" w:hint="cs"/>
          <w:sz w:val="28"/>
          <w:szCs w:val="28"/>
          <w:rtl/>
          <w:lang w:bidi="fa-IR"/>
        </w:rPr>
        <w:t>س</w:t>
      </w:r>
      <w:r w:rsidRPr="00E25252">
        <w:rPr>
          <w:rStyle w:val="Char5"/>
          <w:rFonts w:hint="cs"/>
          <w:rtl/>
        </w:rPr>
        <w:t>»</w:t>
      </w:r>
      <w:r w:rsidR="00E4231E" w:rsidRPr="001C4BAC">
        <w:rPr>
          <w:rFonts w:cs="CTraditional Arabic" w:hint="cs"/>
          <w:sz w:val="28"/>
          <w:szCs w:val="28"/>
          <w:rtl/>
          <w:lang w:bidi="fa-IR"/>
        </w:rPr>
        <w:t xml:space="preserve"> </w:t>
      </w:r>
      <w:r w:rsidR="00D62BE1" w:rsidRPr="00E25252">
        <w:rPr>
          <w:rStyle w:val="Char5"/>
          <w:rFonts w:hint="cs"/>
          <w:rtl/>
        </w:rPr>
        <w:t>که در روایت «مسلم» آمده است گوش فرا دهیم.</w:t>
      </w:r>
    </w:p>
    <w:p w:rsidR="00D56168" w:rsidRPr="00E25252" w:rsidRDefault="00D62BE1" w:rsidP="00AE27BD">
      <w:pPr>
        <w:bidi/>
        <w:ind w:firstLine="284"/>
        <w:jc w:val="both"/>
        <w:rPr>
          <w:rStyle w:val="Char5"/>
          <w:rtl/>
        </w:rPr>
      </w:pPr>
      <w:r w:rsidRPr="00E25252">
        <w:rPr>
          <w:rStyle w:val="Char5"/>
          <w:rFonts w:hint="cs"/>
          <w:rtl/>
        </w:rPr>
        <w:t>حنظله می‌گوید:</w:t>
      </w:r>
    </w:p>
    <w:p w:rsidR="00D56168" w:rsidRPr="00E25252" w:rsidRDefault="00D62BE1" w:rsidP="00AE27BD">
      <w:pPr>
        <w:bidi/>
        <w:ind w:firstLine="284"/>
        <w:jc w:val="both"/>
        <w:rPr>
          <w:rStyle w:val="Char5"/>
          <w:rtl/>
        </w:rPr>
      </w:pPr>
      <w:r w:rsidRPr="00E25252">
        <w:rPr>
          <w:rStyle w:val="Char5"/>
          <w:rFonts w:hint="cs"/>
          <w:rtl/>
        </w:rPr>
        <w:t>روزی با ابوبکر</w:t>
      </w:r>
      <w:r w:rsidR="00E4231E" w:rsidRPr="001C4BAC">
        <w:rPr>
          <w:rFonts w:cs="CTraditional Arabic" w:hint="cs"/>
          <w:sz w:val="28"/>
          <w:szCs w:val="28"/>
          <w:rtl/>
          <w:lang w:bidi="fa-IR"/>
        </w:rPr>
        <w:t xml:space="preserve"> </w:t>
      </w:r>
      <w:r w:rsidRPr="00E25252">
        <w:rPr>
          <w:rStyle w:val="Char5"/>
          <w:rFonts w:hint="cs"/>
          <w:rtl/>
        </w:rPr>
        <w:t>برخورد کردم.</w:t>
      </w:r>
    </w:p>
    <w:p w:rsidR="00D56168" w:rsidRPr="00E25252" w:rsidRDefault="00D62BE1" w:rsidP="00AE27BD">
      <w:pPr>
        <w:bidi/>
        <w:ind w:firstLine="284"/>
        <w:jc w:val="both"/>
        <w:rPr>
          <w:rStyle w:val="Char5"/>
          <w:rtl/>
        </w:rPr>
      </w:pPr>
      <w:r w:rsidRPr="00E25252">
        <w:rPr>
          <w:rStyle w:val="Char5"/>
          <w:rFonts w:hint="cs"/>
          <w:rtl/>
        </w:rPr>
        <w:t>گفت: حنظله چطوری؟</w:t>
      </w:r>
    </w:p>
    <w:p w:rsidR="00D56168" w:rsidRPr="00E25252" w:rsidRDefault="00D62BE1" w:rsidP="00AE27BD">
      <w:pPr>
        <w:bidi/>
        <w:ind w:firstLine="284"/>
        <w:jc w:val="both"/>
        <w:rPr>
          <w:rStyle w:val="Char5"/>
          <w:rtl/>
        </w:rPr>
      </w:pPr>
      <w:r w:rsidRPr="00E25252">
        <w:rPr>
          <w:rStyle w:val="Char5"/>
          <w:rFonts w:hint="cs"/>
          <w:rtl/>
        </w:rPr>
        <w:t>گفتم: حنظله منافق شده است!</w:t>
      </w:r>
    </w:p>
    <w:p w:rsidR="00D56168" w:rsidRPr="001C4BAC" w:rsidRDefault="00386DD8" w:rsidP="00AE27BD">
      <w:pPr>
        <w:bidi/>
        <w:ind w:firstLine="284"/>
        <w:jc w:val="both"/>
        <w:rPr>
          <w:sz w:val="28"/>
          <w:szCs w:val="28"/>
          <w:rtl/>
          <w:lang w:bidi="fa-IR"/>
        </w:rPr>
      </w:pPr>
      <w:r w:rsidRPr="00E25252">
        <w:rPr>
          <w:rStyle w:val="Char5"/>
          <w:rFonts w:hint="cs"/>
          <w:rtl/>
        </w:rPr>
        <w:t>گفت</w:t>
      </w:r>
      <w:r w:rsidRPr="001C4BAC">
        <w:rPr>
          <w:rFonts w:hint="cs"/>
          <w:sz w:val="28"/>
          <w:szCs w:val="28"/>
          <w:rtl/>
          <w:lang w:bidi="fa-IR"/>
        </w:rPr>
        <w:t xml:space="preserve">: </w:t>
      </w:r>
      <w:r w:rsidRPr="00E25252">
        <w:rPr>
          <w:rStyle w:val="Char5"/>
          <w:rFonts w:hint="cs"/>
          <w:rtl/>
        </w:rPr>
        <w:t>سبحان</w:t>
      </w:r>
      <w:r w:rsidRPr="001C4BAC">
        <w:rPr>
          <w:rFonts w:hint="eastAsia"/>
          <w:sz w:val="28"/>
          <w:szCs w:val="28"/>
          <w:rtl/>
          <w:lang w:bidi="fa-IR"/>
        </w:rPr>
        <w:t>‌</w:t>
      </w:r>
      <w:r w:rsidRPr="001C4BAC">
        <w:rPr>
          <w:rFonts w:hint="cs"/>
          <w:sz w:val="28"/>
          <w:szCs w:val="28"/>
          <w:rtl/>
          <w:lang w:bidi="fa-IR"/>
        </w:rPr>
        <w:t xml:space="preserve">الله </w:t>
      </w:r>
      <w:r w:rsidRPr="00E25252">
        <w:rPr>
          <w:rStyle w:val="Char5"/>
          <w:rFonts w:hint="cs"/>
          <w:rtl/>
        </w:rPr>
        <w:t>چه می‌گویی</w:t>
      </w:r>
      <w:r w:rsidRPr="001C4BAC">
        <w:rPr>
          <w:rFonts w:hint="cs"/>
          <w:sz w:val="28"/>
          <w:szCs w:val="28"/>
          <w:rtl/>
          <w:lang w:bidi="fa-IR"/>
        </w:rPr>
        <w:t>؟</w:t>
      </w:r>
    </w:p>
    <w:p w:rsidR="00EB5C8B" w:rsidRPr="00E25252" w:rsidRDefault="00EB5C8B" w:rsidP="00AE27BD">
      <w:pPr>
        <w:bidi/>
        <w:ind w:firstLine="284"/>
        <w:jc w:val="both"/>
        <w:rPr>
          <w:rStyle w:val="Char5"/>
          <w:rtl/>
        </w:rPr>
      </w:pPr>
      <w:r w:rsidRPr="00E25252">
        <w:rPr>
          <w:rStyle w:val="Char5"/>
          <w:rFonts w:hint="cs"/>
          <w:rtl/>
        </w:rPr>
        <w:t>گفتم: هنگامی که در خدمت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هستیم ما را به یاد بهشت و دوزخ می‌اندازد، گویی با چشم خویش آن را می‌بینیم، اما هنگامی که از حضور آن حضرت مرخص می‌شویم به سرگرمی با اهل و عیال و امور دنیایی مشغول می‌گردیم. و بسیاری از آنچه را که در خدمت آن حضرت شنیده‌ایم از یاد می‌بریم!</w:t>
      </w:r>
    </w:p>
    <w:p w:rsidR="00D56168" w:rsidRPr="00E25252" w:rsidRDefault="00EB5C8B" w:rsidP="00562BC8">
      <w:pPr>
        <w:bidi/>
        <w:ind w:firstLine="284"/>
        <w:jc w:val="both"/>
        <w:rPr>
          <w:rStyle w:val="Char5"/>
          <w:rtl/>
        </w:rPr>
      </w:pPr>
      <w:r w:rsidRPr="00E25252">
        <w:rPr>
          <w:rStyle w:val="Char5"/>
          <w:rFonts w:hint="cs"/>
          <w:rtl/>
        </w:rPr>
        <w:t>ابوبکر</w:t>
      </w:r>
      <w:r w:rsidR="00562BC8">
        <w:rPr>
          <w:rFonts w:cs="CTraditional Arabic" w:hint="cs"/>
          <w:sz w:val="28"/>
          <w:szCs w:val="28"/>
          <w:rtl/>
          <w:lang w:bidi="fa-IR"/>
        </w:rPr>
        <w:t>/</w:t>
      </w:r>
      <w:r w:rsidR="00E4231E" w:rsidRPr="001C4BAC">
        <w:rPr>
          <w:rFonts w:cs="CTraditional Arabic" w:hint="cs"/>
          <w:sz w:val="28"/>
          <w:szCs w:val="28"/>
          <w:rtl/>
          <w:lang w:bidi="fa-IR"/>
        </w:rPr>
        <w:t xml:space="preserve"> </w:t>
      </w:r>
      <w:r w:rsidRPr="00E25252">
        <w:rPr>
          <w:rStyle w:val="Char5"/>
          <w:rFonts w:hint="cs"/>
          <w:rtl/>
        </w:rPr>
        <w:t>به خ</w:t>
      </w:r>
      <w:r w:rsidR="00AE48E4" w:rsidRPr="00E25252">
        <w:rPr>
          <w:rStyle w:val="Char5"/>
          <w:rFonts w:hint="cs"/>
          <w:rtl/>
        </w:rPr>
        <w:t>دا قسم که من هم همین طوری هستم!</w:t>
      </w:r>
    </w:p>
    <w:p w:rsidR="00D56168" w:rsidRPr="00E25252" w:rsidRDefault="00AE48E4" w:rsidP="00AE27BD">
      <w:pPr>
        <w:bidi/>
        <w:ind w:firstLine="284"/>
        <w:jc w:val="both"/>
        <w:rPr>
          <w:rStyle w:val="Char5"/>
          <w:rtl/>
        </w:rPr>
      </w:pPr>
      <w:r w:rsidRPr="00E25252">
        <w:rPr>
          <w:rStyle w:val="Char5"/>
          <w:rFonts w:hint="cs"/>
          <w:rtl/>
        </w:rPr>
        <w:t>«حنظله» می‌گوید من و «ابوبکر» براه افتادیم و به خدمت 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رسیدیم.</w:t>
      </w:r>
    </w:p>
    <w:p w:rsidR="00D56168" w:rsidRPr="00E25252" w:rsidRDefault="00B8531A" w:rsidP="00AE27BD">
      <w:pPr>
        <w:bidi/>
        <w:ind w:firstLine="284"/>
        <w:jc w:val="both"/>
        <w:rPr>
          <w:rStyle w:val="Char5"/>
          <w:rtl/>
        </w:rPr>
      </w:pPr>
      <w:r w:rsidRPr="00E25252">
        <w:rPr>
          <w:rStyle w:val="Char5"/>
          <w:rFonts w:hint="cs"/>
          <w:rtl/>
        </w:rPr>
        <w:t xml:space="preserve">گفتم: </w:t>
      </w:r>
      <w:r w:rsidR="00426F96" w:rsidRPr="00E25252">
        <w:rPr>
          <w:rStyle w:val="Char5"/>
          <w:rFonts w:hint="cs"/>
          <w:rtl/>
        </w:rPr>
        <w:t>ای رسول خدا،</w:t>
      </w:r>
      <w:r w:rsidR="00E4231E" w:rsidRPr="001C4BAC">
        <w:rPr>
          <w:rFonts w:cs="CTraditional Arabic" w:hint="cs"/>
          <w:sz w:val="28"/>
          <w:szCs w:val="28"/>
          <w:rtl/>
          <w:lang w:bidi="fa-IR"/>
        </w:rPr>
        <w:t xml:space="preserve"> </w:t>
      </w:r>
      <w:r w:rsidRPr="00E25252">
        <w:rPr>
          <w:rStyle w:val="Char5"/>
          <w:rFonts w:hint="cs"/>
          <w:rtl/>
        </w:rPr>
        <w:t>حنظله منافق شده است؟</w:t>
      </w:r>
    </w:p>
    <w:p w:rsidR="00D56168" w:rsidRPr="00E25252" w:rsidRDefault="00B8531A" w:rsidP="00AE27BD">
      <w:pPr>
        <w:bidi/>
        <w:ind w:firstLine="284"/>
        <w:jc w:val="both"/>
        <w:rPr>
          <w:rStyle w:val="Char5"/>
          <w:rtl/>
        </w:rPr>
      </w:pPr>
      <w:r w:rsidRPr="00E25252">
        <w:rPr>
          <w:rStyle w:val="Char5"/>
          <w:rFonts w:hint="cs"/>
          <w:rtl/>
        </w:rPr>
        <w:t>پیامبر خدا فرمود: چطور؟</w:t>
      </w:r>
    </w:p>
    <w:p w:rsidR="00D56168" w:rsidRPr="00E25252" w:rsidRDefault="00B8531A" w:rsidP="00BF1E73">
      <w:pPr>
        <w:bidi/>
        <w:ind w:firstLine="284"/>
        <w:jc w:val="both"/>
        <w:rPr>
          <w:rStyle w:val="Char5"/>
          <w:rtl/>
        </w:rPr>
      </w:pPr>
      <w:r w:rsidRPr="00E25252">
        <w:rPr>
          <w:rStyle w:val="Char5"/>
          <w:rFonts w:hint="cs"/>
          <w:rtl/>
        </w:rPr>
        <w:t>گفتم: هنگامی که در خدمت شما هستیم ما را به یاد بهشت و جهنم می‌اندازید گویی با چشم خویش آن را می‌بینیم، اما هنگامی که از حضور شما مرخص می‌گردیم به سرگرمی با اهل و عیال و امور دنیای مشغول می‌شویم و بسیاری از آنچه را که در خدمت شما شنیده‌ایم از یاد می‌بریم.</w:t>
      </w:r>
    </w:p>
    <w:p w:rsidR="00D56168" w:rsidRPr="00E25252" w:rsidRDefault="00B8531A" w:rsidP="00AE27BD">
      <w:pPr>
        <w:bidi/>
        <w:ind w:firstLine="284"/>
        <w:jc w:val="both"/>
        <w:rPr>
          <w:rStyle w:val="Char5"/>
          <w:rtl/>
        </w:rPr>
      </w:pPr>
      <w:r w:rsidRPr="00E25252">
        <w:rPr>
          <w:rStyle w:val="Char5"/>
          <w:rFonts w:hint="cs"/>
          <w:rtl/>
        </w:rPr>
        <w:t>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فرمود:</w:t>
      </w:r>
    </w:p>
    <w:p w:rsidR="00D56168" w:rsidRPr="00E25252" w:rsidRDefault="006579EA" w:rsidP="00AE27BD">
      <w:pPr>
        <w:bidi/>
        <w:ind w:firstLine="284"/>
        <w:jc w:val="both"/>
        <w:rPr>
          <w:rStyle w:val="Char5"/>
          <w:rtl/>
        </w:rPr>
      </w:pPr>
      <w:r w:rsidRPr="00E25252">
        <w:rPr>
          <w:rStyle w:val="Char5"/>
          <w:rFonts w:hint="cs"/>
          <w:rtl/>
        </w:rPr>
        <w:t>قسم به خدایی که جانم به دست اوست اگر به ذکری که در کنار من می‌کنید ادامه دهید. ملائک درهر راهی که می‌روید و بر هر جایگاهی که می‌نشینید با شما همراهی خواهند نمود.</w:t>
      </w:r>
    </w:p>
    <w:p w:rsidR="00D56168" w:rsidRPr="00E25252" w:rsidRDefault="006579EA" w:rsidP="00AE27BD">
      <w:pPr>
        <w:bidi/>
        <w:ind w:firstLine="284"/>
        <w:jc w:val="both"/>
        <w:rPr>
          <w:rStyle w:val="Char5"/>
          <w:rtl/>
        </w:rPr>
      </w:pPr>
      <w:r w:rsidRPr="00E25252">
        <w:rPr>
          <w:rStyle w:val="Char5"/>
          <w:rFonts w:hint="cs"/>
          <w:rtl/>
        </w:rPr>
        <w:t xml:space="preserve">اما ای «حنظله» بدان که آدمی ساعت به ساعت احوالش تغییر </w:t>
      </w:r>
      <w:r w:rsidR="00BD7D1B" w:rsidRPr="00E25252">
        <w:rPr>
          <w:rStyle w:val="Char5"/>
          <w:rFonts w:hint="cs"/>
          <w:rtl/>
        </w:rPr>
        <w:t>می‌کند</w:t>
      </w:r>
      <w:r w:rsidRPr="00E25252">
        <w:rPr>
          <w:rStyle w:val="Char5"/>
          <w:rFonts w:hint="cs"/>
          <w:rtl/>
        </w:rPr>
        <w:t xml:space="preserve"> و این جمله را سه بار تکرار فرمودند.</w:t>
      </w:r>
    </w:p>
    <w:p w:rsidR="00D56168" w:rsidRPr="00E25252" w:rsidRDefault="006579EA" w:rsidP="00AE27BD">
      <w:pPr>
        <w:bidi/>
        <w:ind w:firstLine="284"/>
        <w:jc w:val="both"/>
        <w:rPr>
          <w:rStyle w:val="Char5"/>
          <w:rtl/>
        </w:rPr>
      </w:pPr>
      <w:r w:rsidRPr="00E25252">
        <w:rPr>
          <w:rStyle w:val="Char5"/>
          <w:rFonts w:hint="cs"/>
          <w:rtl/>
        </w:rPr>
        <w:t xml:space="preserve">آری این طبیعی آدمی است که پیامبر خدا بر آنان تاکید </w:t>
      </w:r>
      <w:r w:rsidR="00BD7D1B" w:rsidRPr="00E25252">
        <w:rPr>
          <w:rStyle w:val="Char5"/>
          <w:rFonts w:hint="cs"/>
          <w:rtl/>
        </w:rPr>
        <w:t>می‌کند</w:t>
      </w:r>
      <w:r w:rsidRPr="00E25252">
        <w:rPr>
          <w:rStyle w:val="Char5"/>
          <w:rFonts w:hint="cs"/>
          <w:rtl/>
        </w:rPr>
        <w:t>. زیرا، رسیدگی به اهل و عیال و موجبات شادمانی ایشان را فراهم آوردن جزوی از طبیعت انکارناپذیر آدمی است.</w:t>
      </w:r>
    </w:p>
    <w:p w:rsidR="00D56168" w:rsidRPr="00E25252" w:rsidRDefault="006579EA" w:rsidP="00AE27BD">
      <w:pPr>
        <w:bidi/>
        <w:ind w:firstLine="284"/>
        <w:jc w:val="both"/>
        <w:rPr>
          <w:rStyle w:val="Char5"/>
          <w:rtl/>
        </w:rPr>
      </w:pPr>
      <w:r w:rsidRPr="00E25252">
        <w:rPr>
          <w:rStyle w:val="Char5"/>
          <w:rFonts w:hint="cs"/>
          <w:rtl/>
        </w:rPr>
        <w:t xml:space="preserve">اما حالا که لازم است فرزندانمان تفریح </w:t>
      </w:r>
      <w:r w:rsidR="007C0602" w:rsidRPr="00E25252">
        <w:rPr>
          <w:rStyle w:val="Char5"/>
          <w:rFonts w:hint="cs"/>
          <w:rtl/>
        </w:rPr>
        <w:t>کنند ورزش نمایند و شاد باشند چه بهتر است از این طریق وسایل و برنامه‌ایی فراهم سازیم تا ایشان را برای جهاد دینی مستعد سازد و موجب سلامت جسمانی و نشاط روحی آنان باشد.</w:t>
      </w:r>
    </w:p>
    <w:p w:rsidR="00D56168" w:rsidRPr="00E25252" w:rsidRDefault="007C0602" w:rsidP="00AE27BD">
      <w:pPr>
        <w:bidi/>
        <w:ind w:firstLine="284"/>
        <w:jc w:val="both"/>
        <w:rPr>
          <w:rStyle w:val="Char5"/>
          <w:rtl/>
        </w:rPr>
      </w:pPr>
      <w:r w:rsidRPr="00E25252">
        <w:rPr>
          <w:rStyle w:val="Char5"/>
          <w:rFonts w:hint="cs"/>
          <w:rtl/>
        </w:rPr>
        <w:t>هر صاحب بصیرتی که با دین اسلام آشنا باشد می‌داند که اسلام تفریح و بازی را مباح کرده است اما در جهتی قرار گیرد که تأمین</w:t>
      </w:r>
      <w:r w:rsidRPr="00E25252">
        <w:rPr>
          <w:rStyle w:val="Char5"/>
          <w:rFonts w:hint="eastAsia"/>
          <w:rtl/>
        </w:rPr>
        <w:t>‌کننده مصالح فرد خانواده، جامعه و عقید</w:t>
      </w:r>
      <w:r w:rsidR="0014378A">
        <w:rPr>
          <w:rStyle w:val="Char5"/>
          <w:rFonts w:hint="eastAsia"/>
          <w:rtl/>
        </w:rPr>
        <w:t>ۀ</w:t>
      </w:r>
      <w:r w:rsidRPr="00E25252">
        <w:rPr>
          <w:rStyle w:val="Char5"/>
          <w:rFonts w:hint="eastAsia"/>
          <w:rtl/>
        </w:rPr>
        <w:t xml:space="preserve"> اسلامی باشد. از </w:t>
      </w:r>
      <w:r w:rsidRPr="00E25252">
        <w:rPr>
          <w:rStyle w:val="Char5"/>
          <w:rFonts w:hint="cs"/>
          <w:rtl/>
        </w:rPr>
        <w:t>جمل</w:t>
      </w:r>
      <w:r w:rsidR="0014378A">
        <w:rPr>
          <w:rStyle w:val="Char5"/>
          <w:rFonts w:hint="cs"/>
          <w:rtl/>
        </w:rPr>
        <w:t>ۀ</w:t>
      </w:r>
      <w:r w:rsidRPr="00E25252">
        <w:rPr>
          <w:rStyle w:val="Char5"/>
          <w:rFonts w:hint="cs"/>
          <w:rtl/>
        </w:rPr>
        <w:t xml:space="preserve"> این وسایل و ابزار موکد در احادیث نبی اکرم</w:t>
      </w:r>
      <w:r w:rsidR="00E35B54" w:rsidRPr="00E35B54">
        <w:rPr>
          <w:rFonts w:cs="CTraditional Arabic" w:hint="cs"/>
          <w:sz w:val="28"/>
          <w:szCs w:val="28"/>
          <w:rtl/>
          <w:lang w:bidi="fa-IR"/>
        </w:rPr>
        <w:t>س</w:t>
      </w:r>
      <w:r w:rsidRPr="00E25252">
        <w:rPr>
          <w:rStyle w:val="Char5"/>
          <w:rFonts w:hint="cs"/>
          <w:rtl/>
        </w:rPr>
        <w:t>، تیراندازی، اسب‌سواری، شنا و همبازی شدن با اهل خانواده است این موارد مشروحاً در فصول قبل مورد بررسی قرار گرفتند. اما در جهت فراهم نمودن شرایط مناسب جهت ورزش و تفریح سالم به نکات ذیل باید توجه شود.</w:t>
      </w:r>
    </w:p>
    <w:p w:rsidR="00D56168" w:rsidRPr="00E25252" w:rsidRDefault="007C0602" w:rsidP="00777768">
      <w:pPr>
        <w:pStyle w:val="ListParagraph"/>
        <w:numPr>
          <w:ilvl w:val="0"/>
          <w:numId w:val="75"/>
        </w:numPr>
        <w:bidi/>
        <w:ind w:left="641" w:hanging="357"/>
        <w:jc w:val="both"/>
        <w:rPr>
          <w:rStyle w:val="Char5"/>
          <w:rtl/>
        </w:rPr>
      </w:pPr>
      <w:r w:rsidRPr="00E25252">
        <w:rPr>
          <w:rStyle w:val="Char5"/>
          <w:rFonts w:hint="cs"/>
          <w:rtl/>
        </w:rPr>
        <w:t>قابلیت یادگیری (در هر جهتی جسمی و ذهنی) در کودکی بسیار بهتر از بزرگسالی است. حدیث نبی اکرم</w:t>
      </w:r>
      <w:r w:rsidR="00E35B54" w:rsidRPr="00BF1E73">
        <w:rPr>
          <w:rFonts w:cs="CTraditional Arabic" w:hint="cs"/>
          <w:sz w:val="28"/>
          <w:szCs w:val="28"/>
          <w:rtl/>
          <w:lang w:bidi="fa-IR"/>
        </w:rPr>
        <w:t>س</w:t>
      </w:r>
      <w:r w:rsidR="00E4231E" w:rsidRPr="00BF1E73">
        <w:rPr>
          <w:rFonts w:cs="CTraditional Arabic" w:hint="cs"/>
          <w:sz w:val="28"/>
          <w:szCs w:val="28"/>
          <w:rtl/>
          <w:lang w:bidi="fa-IR"/>
        </w:rPr>
        <w:t xml:space="preserve"> </w:t>
      </w:r>
      <w:r w:rsidRPr="00E25252">
        <w:rPr>
          <w:rStyle w:val="Char5"/>
          <w:rFonts w:hint="cs"/>
          <w:rtl/>
        </w:rPr>
        <w:t>دراین باره قبلاً روایت شده است که علم در کودکی مانند نقش حک شده بر سنگ است.</w:t>
      </w:r>
    </w:p>
    <w:p w:rsidR="00D56168" w:rsidRPr="00E25252" w:rsidRDefault="00A411E0" w:rsidP="00777768">
      <w:pPr>
        <w:pStyle w:val="ListParagraph"/>
        <w:numPr>
          <w:ilvl w:val="0"/>
          <w:numId w:val="75"/>
        </w:numPr>
        <w:bidi/>
        <w:ind w:left="641" w:hanging="357"/>
        <w:jc w:val="both"/>
        <w:rPr>
          <w:rStyle w:val="Char5"/>
          <w:rtl/>
        </w:rPr>
      </w:pPr>
      <w:r w:rsidRPr="00E25252">
        <w:rPr>
          <w:rStyle w:val="Char5"/>
          <w:rFonts w:hint="cs"/>
          <w:rtl/>
        </w:rPr>
        <w:t>یا به بازی و جست‌</w:t>
      </w:r>
      <w:r w:rsidR="00D14EDE" w:rsidRPr="00E25252">
        <w:rPr>
          <w:rStyle w:val="Char5"/>
          <w:rFonts w:hint="cs"/>
          <w:rtl/>
        </w:rPr>
        <w:t xml:space="preserve"> </w:t>
      </w:r>
      <w:r w:rsidRPr="00E25252">
        <w:rPr>
          <w:rStyle w:val="Char5"/>
          <w:rFonts w:hint="cs"/>
          <w:rtl/>
        </w:rPr>
        <w:t>و‌خیز و فعالیت بدنی در دوران کودکی بیشتر است حدیث روایت شده از «ترمذی» می‌گوید که پیامبر خدا</w:t>
      </w:r>
      <w:r w:rsidR="00E35B54" w:rsidRPr="00BF1E73">
        <w:rPr>
          <w:rFonts w:cs="CTraditional Arabic" w:hint="cs"/>
          <w:sz w:val="28"/>
          <w:szCs w:val="28"/>
          <w:rtl/>
          <w:lang w:bidi="fa-IR"/>
        </w:rPr>
        <w:t>س</w:t>
      </w:r>
      <w:r w:rsidR="00E4231E" w:rsidRPr="00BF1E73">
        <w:rPr>
          <w:rFonts w:cs="CTraditional Arabic" w:hint="cs"/>
          <w:sz w:val="28"/>
          <w:szCs w:val="28"/>
          <w:rtl/>
          <w:lang w:bidi="fa-IR"/>
        </w:rPr>
        <w:t xml:space="preserve"> </w:t>
      </w:r>
      <w:r w:rsidRPr="00E25252">
        <w:rPr>
          <w:rStyle w:val="Char5"/>
          <w:rFonts w:hint="cs"/>
          <w:rtl/>
        </w:rPr>
        <w:t>فرمود:</w:t>
      </w:r>
    </w:p>
    <w:p w:rsidR="00D56168" w:rsidRPr="00E25252" w:rsidRDefault="00B32451" w:rsidP="00AE27BD">
      <w:pPr>
        <w:bidi/>
        <w:ind w:firstLine="284"/>
        <w:jc w:val="both"/>
        <w:rPr>
          <w:rStyle w:val="Char5"/>
          <w:rtl/>
        </w:rPr>
      </w:pPr>
      <w:r w:rsidRPr="00E25252">
        <w:rPr>
          <w:rStyle w:val="Char5"/>
          <w:rFonts w:hint="cs"/>
          <w:rtl/>
        </w:rPr>
        <w:t>جست‌و‌خیز و نشاط و حرکت دوران کودکی موجب افزایش توانایی عقلی در بزرگسالی است.</w:t>
      </w:r>
    </w:p>
    <w:p w:rsidR="00FE2984" w:rsidRPr="00E25252" w:rsidRDefault="00B32451" w:rsidP="00AE27BD">
      <w:pPr>
        <w:bidi/>
        <w:ind w:firstLine="284"/>
        <w:jc w:val="both"/>
        <w:rPr>
          <w:rStyle w:val="Char5"/>
          <w:rtl/>
        </w:rPr>
      </w:pPr>
      <w:r w:rsidRPr="00E25252">
        <w:rPr>
          <w:rStyle w:val="Char5"/>
          <w:rFonts w:hint="cs"/>
          <w:rtl/>
        </w:rPr>
        <w:t xml:space="preserve">در این مورد پیامبر خدا شایسته‌ترین الگوست، با فرزندان صحابی بازی </w:t>
      </w:r>
      <w:r w:rsidR="00BD7D1B" w:rsidRPr="00E25252">
        <w:rPr>
          <w:rStyle w:val="Char5"/>
          <w:rFonts w:hint="cs"/>
          <w:rtl/>
        </w:rPr>
        <w:t>می‌کند</w:t>
      </w:r>
      <w:r w:rsidRPr="00E25252">
        <w:rPr>
          <w:rStyle w:val="Char5"/>
          <w:rFonts w:hint="cs"/>
          <w:rtl/>
        </w:rPr>
        <w:t xml:space="preserve"> موجب شادی و نشاط آنان می‌شود با آنان انس و الفتی برقرار </w:t>
      </w:r>
      <w:r w:rsidR="00BD7D1B" w:rsidRPr="00E25252">
        <w:rPr>
          <w:rStyle w:val="Char5"/>
          <w:rFonts w:hint="cs"/>
          <w:rtl/>
        </w:rPr>
        <w:t>می‌کند</w:t>
      </w:r>
      <w:r w:rsidRPr="00E25252">
        <w:rPr>
          <w:rStyle w:val="Char5"/>
          <w:rFonts w:hint="cs"/>
          <w:rtl/>
        </w:rPr>
        <w:t xml:space="preserve"> و ایشان را به بازی‌های مفید تشویق </w:t>
      </w:r>
      <w:r w:rsidR="00BD7D1B" w:rsidRPr="00E25252">
        <w:rPr>
          <w:rStyle w:val="Char5"/>
          <w:rFonts w:hint="cs"/>
          <w:rtl/>
        </w:rPr>
        <w:t>می‌کند</w:t>
      </w:r>
      <w:r w:rsidRPr="00E25252">
        <w:rPr>
          <w:rStyle w:val="Char5"/>
          <w:rFonts w:hint="cs"/>
          <w:rtl/>
        </w:rPr>
        <w:t>.</w:t>
      </w:r>
    </w:p>
    <w:p w:rsidR="00FE2984" w:rsidRPr="00E25252" w:rsidRDefault="00B32451" w:rsidP="00AE27BD">
      <w:pPr>
        <w:bidi/>
        <w:ind w:firstLine="284"/>
        <w:jc w:val="both"/>
        <w:rPr>
          <w:rStyle w:val="Char5"/>
          <w:rtl/>
        </w:rPr>
      </w:pPr>
      <w:r w:rsidRPr="00E25252">
        <w:rPr>
          <w:rStyle w:val="Char5"/>
          <w:rFonts w:hint="cs"/>
          <w:rtl/>
        </w:rPr>
        <w:t>در اینجا چند نمونه از آن تقدیم خوانندگان گرامی می‌شود.</w:t>
      </w:r>
    </w:p>
    <w:p w:rsidR="00FE2984" w:rsidRPr="00E25252" w:rsidRDefault="00B32451" w:rsidP="00AE27BD">
      <w:pPr>
        <w:bidi/>
        <w:ind w:firstLine="284"/>
        <w:jc w:val="both"/>
        <w:rPr>
          <w:rStyle w:val="Char5"/>
          <w:rtl/>
        </w:rPr>
      </w:pPr>
      <w:r w:rsidRPr="00E25252">
        <w:rPr>
          <w:rStyle w:val="Char5"/>
          <w:rFonts w:hint="cs"/>
          <w:rtl/>
        </w:rPr>
        <w:t>امام «احمد» از «عبدالله بن الحارث»</w:t>
      </w:r>
      <w:r w:rsidR="00E4231E" w:rsidRPr="001C4BAC">
        <w:rPr>
          <w:rFonts w:cs="CTraditional Arabic" w:hint="cs"/>
          <w:sz w:val="28"/>
          <w:szCs w:val="28"/>
          <w:rtl/>
          <w:lang w:bidi="fa-IR"/>
        </w:rPr>
        <w:t xml:space="preserve"> </w:t>
      </w:r>
      <w:r w:rsidR="00C22908" w:rsidRPr="00E25252">
        <w:rPr>
          <w:rStyle w:val="Char5"/>
          <w:rFonts w:hint="cs"/>
          <w:rtl/>
        </w:rPr>
        <w:t xml:space="preserve">روایت </w:t>
      </w:r>
      <w:r w:rsidR="00BD7D1B" w:rsidRPr="00E25252">
        <w:rPr>
          <w:rStyle w:val="Char5"/>
          <w:rFonts w:hint="cs"/>
          <w:rtl/>
        </w:rPr>
        <w:t>می‌کند</w:t>
      </w:r>
      <w:r w:rsidR="00C22908" w:rsidRPr="00E25252">
        <w:rPr>
          <w:rStyle w:val="Char5"/>
          <w:rFonts w:hint="cs"/>
          <w:rtl/>
        </w:rPr>
        <w:t xml:space="preserve"> که:</w:t>
      </w:r>
    </w:p>
    <w:p w:rsidR="00FE2984" w:rsidRPr="00E25252" w:rsidRDefault="00C22908" w:rsidP="00AE27BD">
      <w:pPr>
        <w:bidi/>
        <w:ind w:firstLine="284"/>
        <w:jc w:val="both"/>
        <w:rPr>
          <w:rStyle w:val="Char5"/>
          <w:rtl/>
        </w:rPr>
      </w:pPr>
      <w:r w:rsidRPr="00E25252">
        <w:rPr>
          <w:rStyle w:val="Char5"/>
          <w:rFonts w:hint="cs"/>
          <w:rtl/>
        </w:rPr>
        <w:t>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BE64C7" w:rsidRPr="00E25252">
        <w:rPr>
          <w:rStyle w:val="Char5"/>
          <w:rFonts w:hint="cs"/>
          <w:rtl/>
        </w:rPr>
        <w:t>«عبدالله و عبیدالله و کثیر بن العباس</w:t>
      </w:r>
      <w:r w:rsidR="00D14EDE">
        <w:rPr>
          <w:rFonts w:cs="CTraditional Arabic" w:hint="cs"/>
          <w:sz w:val="28"/>
          <w:szCs w:val="28"/>
          <w:rtl/>
          <w:lang w:bidi="fa-IR"/>
        </w:rPr>
        <w:t>ش</w:t>
      </w:r>
      <w:r w:rsidR="00BE64C7" w:rsidRPr="00E25252">
        <w:rPr>
          <w:rStyle w:val="Char5"/>
          <w:rFonts w:hint="cs"/>
          <w:rtl/>
        </w:rPr>
        <w:t>»</w:t>
      </w:r>
      <w:r w:rsidR="00E4231E" w:rsidRPr="001C4BAC">
        <w:rPr>
          <w:rFonts w:cs="CTraditional Arabic" w:hint="cs"/>
          <w:sz w:val="28"/>
          <w:szCs w:val="28"/>
          <w:rtl/>
          <w:lang w:bidi="fa-IR"/>
        </w:rPr>
        <w:t xml:space="preserve"> </w:t>
      </w:r>
      <w:r w:rsidR="00BE64C7" w:rsidRPr="00E25252">
        <w:rPr>
          <w:rStyle w:val="Char5"/>
          <w:rFonts w:hint="cs"/>
          <w:rtl/>
        </w:rPr>
        <w:t>را به صف می‌کرد. و می‌فرمود هر کدام از شما زودتر خودش را به من برساند فلان جایزه را به او می‌دهم، بچه‌ها مسابقه می‌دادند به سرعت به طرف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BE64C7" w:rsidRPr="00E25252">
        <w:rPr>
          <w:rStyle w:val="Char5"/>
          <w:rFonts w:hint="cs"/>
          <w:rtl/>
        </w:rPr>
        <w:t>می‌دویدند بر سینه و پشت آن حضرت می‌افتادند پیامبر آنان را در آغوش می‌گرفت و می‌بوسید.</w:t>
      </w:r>
    </w:p>
    <w:p w:rsidR="00FE2984" w:rsidRPr="00E25252" w:rsidRDefault="00BE64C7" w:rsidP="00AE27BD">
      <w:pPr>
        <w:bidi/>
        <w:ind w:firstLine="284"/>
        <w:jc w:val="both"/>
        <w:rPr>
          <w:rStyle w:val="Char5"/>
          <w:rtl/>
        </w:rPr>
      </w:pPr>
      <w:r w:rsidRPr="00E25252">
        <w:rPr>
          <w:rStyle w:val="Char5"/>
          <w:rFonts w:hint="cs"/>
          <w:rtl/>
        </w:rPr>
        <w:t>«عمر بن الخطاب»</w:t>
      </w:r>
      <w:r w:rsidR="00E35B54" w:rsidRPr="00E35B54">
        <w:rPr>
          <w:rFonts w:cs="CTraditional Arabic" w:hint="cs"/>
          <w:sz w:val="28"/>
          <w:szCs w:val="28"/>
          <w:rtl/>
          <w:lang w:bidi="fa-IR"/>
        </w:rPr>
        <w:t>س</w:t>
      </w:r>
      <w:r w:rsidR="00E4231E" w:rsidRPr="001C4BAC">
        <w:rPr>
          <w:rFonts w:cs="CTraditional Arabic" w:hint="cs"/>
          <w:sz w:val="28"/>
          <w:szCs w:val="28"/>
          <w:rtl/>
          <w:lang w:bidi="fa-IR"/>
        </w:rPr>
        <w:t xml:space="preserve"> </w:t>
      </w:r>
      <w:r w:rsidR="001761E4" w:rsidRPr="00E25252">
        <w:rPr>
          <w:rStyle w:val="Char5"/>
          <w:rFonts w:hint="cs"/>
          <w:rtl/>
        </w:rPr>
        <w:t>می‌گوید:</w:t>
      </w:r>
      <w:r w:rsidRPr="00E25252">
        <w:rPr>
          <w:rStyle w:val="Char5"/>
          <w:rFonts w:hint="cs"/>
          <w:rtl/>
        </w:rPr>
        <w:t xml:space="preserve"> حسن و حسین</w:t>
      </w:r>
      <w:r w:rsidR="00D14EDE">
        <w:rPr>
          <w:rFonts w:cs="CTraditional Arabic" w:hint="cs"/>
          <w:sz w:val="28"/>
          <w:szCs w:val="28"/>
          <w:rtl/>
          <w:lang w:bidi="fa-IR"/>
        </w:rPr>
        <w:t xml:space="preserve"> </w:t>
      </w:r>
      <w:r w:rsidRPr="00E25252">
        <w:rPr>
          <w:rStyle w:val="Char5"/>
          <w:rFonts w:hint="cs"/>
          <w:rtl/>
        </w:rPr>
        <w:t>را دیدم که بر دوش پیامبر سوار شده بودند گفتم: بر چه اسب خوبی سوار شده‌اید! پیامبر خدا</w:t>
      </w:r>
      <w:r w:rsidR="00CD0C74" w:rsidRPr="00CD0C74">
        <w:rPr>
          <w:rFonts w:cs="CTraditional Arabic" w:hint="cs"/>
          <w:sz w:val="28"/>
          <w:szCs w:val="28"/>
          <w:rtl/>
          <w:lang w:bidi="fa-IR"/>
        </w:rPr>
        <w:t xml:space="preserve"> ج</w:t>
      </w:r>
      <w:r w:rsidRPr="00E25252">
        <w:rPr>
          <w:rStyle w:val="Char5"/>
          <w:rFonts w:hint="cs"/>
          <w:rtl/>
        </w:rPr>
        <w:t xml:space="preserve"> فرمود: آن دو چه سوارکاران خوبی هستند!</w:t>
      </w:r>
    </w:p>
    <w:p w:rsidR="00FE2984" w:rsidRPr="00E25252" w:rsidRDefault="00BE64C7" w:rsidP="00AE27BD">
      <w:pPr>
        <w:bidi/>
        <w:ind w:firstLine="284"/>
        <w:jc w:val="both"/>
        <w:rPr>
          <w:rStyle w:val="Char5"/>
          <w:rtl/>
        </w:rPr>
      </w:pPr>
      <w:r w:rsidRPr="00E25252">
        <w:rPr>
          <w:rStyle w:val="Char5"/>
          <w:rFonts w:hint="cs"/>
          <w:rtl/>
        </w:rPr>
        <w:t>در روایت «طبرانی» از جابر آمده است که به خدمت پیامبر خدا رسیدم در جایی به سفره غذای دعوت شدیم. بیرون آمدیم در مسیر خود به «حسین بن علی»</w:t>
      </w:r>
      <w:r w:rsidR="00D14EDE">
        <w:rPr>
          <w:rFonts w:cs="CTraditional Arabic" w:hint="cs"/>
          <w:sz w:val="28"/>
          <w:szCs w:val="28"/>
          <w:rtl/>
          <w:lang w:bidi="fa-IR"/>
        </w:rPr>
        <w:t>ب</w:t>
      </w:r>
      <w:r w:rsidR="00E4231E" w:rsidRPr="00E25252">
        <w:rPr>
          <w:rStyle w:val="Char5"/>
          <w:rFonts w:hint="cs"/>
          <w:rtl/>
        </w:rPr>
        <w:t xml:space="preserve"> </w:t>
      </w:r>
      <w:r w:rsidRPr="00E25252">
        <w:rPr>
          <w:rStyle w:val="Char5"/>
          <w:rFonts w:hint="cs"/>
          <w:rtl/>
        </w:rPr>
        <w:t>برخوردیم که با کودکان در کوچه بازی می‌کرد حضرت رسول</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خود را به سرعت به جلوی صف جماعت رساند سپس در حالیکه آغوش خود را گشوده بود به طرف حضرت «حسین</w:t>
      </w:r>
      <w:r w:rsidR="00D14EDE">
        <w:rPr>
          <w:rFonts w:cs="CTraditional Arabic" w:hint="cs"/>
          <w:sz w:val="28"/>
          <w:szCs w:val="28"/>
          <w:rtl/>
          <w:lang w:bidi="fa-IR"/>
        </w:rPr>
        <w:t>س</w:t>
      </w:r>
      <w:r w:rsidRPr="00E25252">
        <w:rPr>
          <w:rStyle w:val="Char5"/>
          <w:rFonts w:hint="cs"/>
          <w:rtl/>
        </w:rPr>
        <w:t>» رفت او هم با نشاط کودکانه به این طرف</w:t>
      </w:r>
      <w:r w:rsidR="00D14EDE" w:rsidRPr="00E25252">
        <w:rPr>
          <w:rStyle w:val="Char5"/>
          <w:rFonts w:hint="cs"/>
          <w:rtl/>
        </w:rPr>
        <w:t xml:space="preserve"> </w:t>
      </w:r>
      <w:r w:rsidRPr="00E25252">
        <w:rPr>
          <w:rStyle w:val="Char5"/>
          <w:rFonts w:hint="cs"/>
          <w:rtl/>
        </w:rPr>
        <w:t>و آنطرف می‌دوید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همراه او می‌خندید تا موفق شد و او را گرفت یک دست را بر چانه او و دست دیگر را ما بین دو گوش و سرگذاشت، او را در آغوش کشید و بوسید و فرمود:</w:t>
      </w:r>
    </w:p>
    <w:p w:rsidR="00FE2984" w:rsidRPr="00E25252" w:rsidRDefault="00BE64C7" w:rsidP="00AE27BD">
      <w:pPr>
        <w:bidi/>
        <w:ind w:firstLine="284"/>
        <w:jc w:val="both"/>
        <w:rPr>
          <w:rStyle w:val="Char5"/>
          <w:rtl/>
        </w:rPr>
      </w:pPr>
      <w:r w:rsidRPr="00E25252">
        <w:rPr>
          <w:rStyle w:val="Char5"/>
          <w:rFonts w:hint="cs"/>
          <w:rtl/>
        </w:rPr>
        <w:t>«حسین» از من است و من از او هر که او را دوست بدارد خداوند دوستش خواهد داشت.حسن و حسین از نیکوترین نوه‌ها هستند.</w:t>
      </w:r>
    </w:p>
    <w:p w:rsidR="00FE2984" w:rsidRPr="00E25252" w:rsidRDefault="00BE64C7" w:rsidP="00AE27BD">
      <w:pPr>
        <w:bidi/>
        <w:ind w:firstLine="284"/>
        <w:jc w:val="both"/>
        <w:rPr>
          <w:rStyle w:val="Char5"/>
          <w:rtl/>
        </w:rPr>
      </w:pPr>
      <w:r w:rsidRPr="00E25252">
        <w:rPr>
          <w:rStyle w:val="Char5"/>
          <w:rFonts w:hint="cs"/>
          <w:rtl/>
        </w:rPr>
        <w:t xml:space="preserve">«طبرانی از جابر» روایت </w:t>
      </w:r>
      <w:r w:rsidR="00BD7D1B" w:rsidRPr="00E25252">
        <w:rPr>
          <w:rStyle w:val="Char5"/>
          <w:rFonts w:hint="cs"/>
          <w:rtl/>
        </w:rPr>
        <w:t>می‌کند</w:t>
      </w:r>
      <w:r w:rsidRPr="00E25252">
        <w:rPr>
          <w:rStyle w:val="Char5"/>
          <w:rFonts w:hint="cs"/>
          <w:rtl/>
        </w:rPr>
        <w:t xml:space="preserve"> که: روزی به خدمت پیامبر رسیدم در حالیکه بر زانوها و دو دست راه می‌رفت، حسن و حسین</w:t>
      </w:r>
      <w:r w:rsidR="00D14EDE">
        <w:rPr>
          <w:rFonts w:cs="CTraditional Arabic" w:hint="cs"/>
          <w:sz w:val="28"/>
          <w:szCs w:val="28"/>
          <w:rtl/>
          <w:lang w:bidi="fa-IR"/>
        </w:rPr>
        <w:t>ب</w:t>
      </w:r>
      <w:r w:rsidRPr="00E25252">
        <w:rPr>
          <w:rStyle w:val="Char5"/>
          <w:rFonts w:hint="cs"/>
          <w:rtl/>
        </w:rPr>
        <w:t xml:space="preserve"> بر پشتش سوار شده بودند و آن حضرت می‌فرمود: به به چه شتر خوبی دارید </w:t>
      </w:r>
      <w:r w:rsidR="00B15656" w:rsidRPr="00E25252">
        <w:rPr>
          <w:rStyle w:val="Char5"/>
          <w:rFonts w:hint="cs"/>
          <w:rtl/>
        </w:rPr>
        <w:t>و چه سوار کارهای خوبی هستید.</w:t>
      </w:r>
    </w:p>
    <w:p w:rsidR="00FE2984" w:rsidRPr="00E25252" w:rsidRDefault="00B15656" w:rsidP="00AE27BD">
      <w:pPr>
        <w:bidi/>
        <w:ind w:firstLine="284"/>
        <w:jc w:val="both"/>
        <w:rPr>
          <w:rStyle w:val="Char5"/>
          <w:rtl/>
        </w:rPr>
      </w:pPr>
      <w:r w:rsidRPr="00E25252">
        <w:rPr>
          <w:rStyle w:val="Char5"/>
          <w:rFonts w:hint="cs"/>
          <w:rtl/>
        </w:rPr>
        <w:t>در روایت «مسلم» از حضرت «انس ابن مالک</w:t>
      </w:r>
      <w:r w:rsidR="00E35B54" w:rsidRPr="00E35B54">
        <w:rPr>
          <w:rStyle w:val="Char5"/>
          <w:rFonts w:cs="CTraditional Arabic" w:hint="cs"/>
          <w:rtl/>
        </w:rPr>
        <w:t>س</w:t>
      </w:r>
      <w:r w:rsidRPr="00E25252">
        <w:rPr>
          <w:rStyle w:val="Char5"/>
          <w:rFonts w:hint="cs"/>
          <w:rtl/>
        </w:rPr>
        <w:t>» آمده است که می‌گوید:</w:t>
      </w:r>
    </w:p>
    <w:p w:rsidR="00FE2984" w:rsidRPr="00E25252" w:rsidRDefault="008B1EF6" w:rsidP="00AE27BD">
      <w:pPr>
        <w:bidi/>
        <w:ind w:firstLine="284"/>
        <w:jc w:val="both"/>
        <w:rPr>
          <w:rStyle w:val="Char5"/>
          <w:rtl/>
        </w:rPr>
      </w:pPr>
      <w:r w:rsidRPr="00E25252">
        <w:rPr>
          <w:rStyle w:val="Char5"/>
          <w:rFonts w:hint="cs"/>
          <w:rtl/>
        </w:rPr>
        <w:t>پیامبر خدا</w:t>
      </w:r>
      <w:r w:rsidR="00CD0C74" w:rsidRPr="00CD0C74">
        <w:rPr>
          <w:rFonts w:cs="CTraditional Arabic" w:hint="cs"/>
          <w:sz w:val="28"/>
          <w:szCs w:val="28"/>
          <w:rtl/>
          <w:lang w:bidi="fa-IR"/>
        </w:rPr>
        <w:t xml:space="preserve"> ج</w:t>
      </w:r>
      <w:r w:rsidRPr="00E25252">
        <w:rPr>
          <w:rStyle w:val="Char5"/>
          <w:rFonts w:hint="cs"/>
          <w:rtl/>
        </w:rPr>
        <w:t xml:space="preserve"> صاحب نیکوترین اخلاق بود، روزی مرا به دنبال </w:t>
      </w:r>
      <w:r w:rsidR="00D70ABC" w:rsidRPr="00E25252">
        <w:rPr>
          <w:rStyle w:val="Char5"/>
          <w:rFonts w:hint="cs"/>
          <w:rtl/>
        </w:rPr>
        <w:t>کاری فرستاد گفتم به خدا نخواهم رفت در حالیکه قلباً مایل به رفتن به دنبال کاری بودم که آن حضرت فرموده بود بیرون آمدم در کوچه به چند کودک برخورد کردم که مشغول بازی بودند. ناگهان متوجه شدم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AE57B2" w:rsidRPr="00E25252">
        <w:rPr>
          <w:rStyle w:val="Char5"/>
          <w:rFonts w:hint="cs"/>
          <w:rtl/>
        </w:rPr>
        <w:t xml:space="preserve">بدنبال من آمده و پشت سر من حرکت </w:t>
      </w:r>
      <w:r w:rsidR="00BD7D1B" w:rsidRPr="00E25252">
        <w:rPr>
          <w:rStyle w:val="Char5"/>
          <w:rFonts w:hint="cs"/>
          <w:rtl/>
        </w:rPr>
        <w:t>می‌کند</w:t>
      </w:r>
      <w:r w:rsidR="00AE57B2" w:rsidRPr="00E25252">
        <w:rPr>
          <w:rStyle w:val="Char5"/>
          <w:rFonts w:hint="cs"/>
          <w:rtl/>
        </w:rPr>
        <w:t>. به او نگاه کردم او می‌خندید، فرمود:اٌنیس (انس کوچولو) رفتی به آنجایی که گفتم؟ جواب دادم آری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4D1D87" w:rsidRPr="00E25252">
        <w:rPr>
          <w:rStyle w:val="Char5"/>
          <w:rFonts w:hint="cs"/>
          <w:rtl/>
        </w:rPr>
        <w:t>دارم می‌روم.</w:t>
      </w:r>
    </w:p>
    <w:p w:rsidR="004D1D87" w:rsidRPr="00E25252" w:rsidRDefault="004D1D87" w:rsidP="00AE27BD">
      <w:pPr>
        <w:bidi/>
        <w:ind w:firstLine="284"/>
        <w:jc w:val="both"/>
        <w:rPr>
          <w:rStyle w:val="Char5"/>
          <w:rtl/>
        </w:rPr>
      </w:pPr>
      <w:r w:rsidRPr="00E25252">
        <w:rPr>
          <w:rStyle w:val="Char5"/>
          <w:rFonts w:hint="cs"/>
          <w:rtl/>
        </w:rPr>
        <w:t xml:space="preserve">«انس» می‌گوید: نه سال به آن حضرت خدمت کردم. هیچوت یادم نمی‌آید گفته باشد: چرا فلان کار و فلان کار را کردی </w:t>
      </w:r>
      <w:r w:rsidR="00783CF5" w:rsidRPr="00E25252">
        <w:rPr>
          <w:rStyle w:val="Char5"/>
          <w:rFonts w:hint="cs"/>
          <w:rtl/>
        </w:rPr>
        <w:t>یا گفته باشد چرا فلان کار را انجام ندادی.</w:t>
      </w:r>
    </w:p>
    <w:p w:rsidR="00FE2984" w:rsidRPr="00BF1E73" w:rsidRDefault="00783CF5" w:rsidP="00777768">
      <w:pPr>
        <w:pStyle w:val="a5"/>
        <w:numPr>
          <w:ilvl w:val="0"/>
          <w:numId w:val="75"/>
        </w:numPr>
        <w:ind w:left="641" w:hanging="357"/>
        <w:rPr>
          <w:rtl/>
        </w:rPr>
      </w:pPr>
      <w:r w:rsidRPr="00BF1E73">
        <w:rPr>
          <w:rFonts w:hint="cs"/>
          <w:rtl/>
        </w:rPr>
        <w:t>در روایت «بیهقی» آمده است که «امیرالمومنین عمر بن الخطاب»</w:t>
      </w:r>
      <w:r w:rsidR="00E35B54" w:rsidRPr="00BF1E73">
        <w:rPr>
          <w:rFonts w:cs="CTraditional Arabic" w:hint="cs"/>
          <w:rtl/>
        </w:rPr>
        <w:t>س</w:t>
      </w:r>
      <w:r w:rsidR="00E4231E" w:rsidRPr="00BF1E73">
        <w:rPr>
          <w:rFonts w:cs="CTraditional Arabic" w:hint="cs"/>
          <w:rtl/>
        </w:rPr>
        <w:t xml:space="preserve"> </w:t>
      </w:r>
      <w:r w:rsidRPr="00BF1E73">
        <w:rPr>
          <w:rFonts w:hint="cs"/>
          <w:rtl/>
        </w:rPr>
        <w:t>می‌گوید:</w:t>
      </w:r>
    </w:p>
    <w:p w:rsidR="00FE2984" w:rsidRPr="00E25252" w:rsidRDefault="00783CF5" w:rsidP="00AE27BD">
      <w:pPr>
        <w:bidi/>
        <w:ind w:firstLine="284"/>
        <w:jc w:val="both"/>
        <w:rPr>
          <w:rStyle w:val="Char5"/>
          <w:rtl/>
        </w:rPr>
      </w:pPr>
      <w:r w:rsidRPr="00E25252">
        <w:rPr>
          <w:rStyle w:val="Char5"/>
          <w:rFonts w:hint="cs"/>
          <w:rtl/>
        </w:rPr>
        <w:t>به فرزندانتان شنا و تیراندازی یاد دهید و به ایشان بیاموزید به چالاکی به روی اسب بپرند.</w:t>
      </w:r>
    </w:p>
    <w:p w:rsidR="00FE2984" w:rsidRPr="00E25252" w:rsidRDefault="00175AD5" w:rsidP="00AE27BD">
      <w:pPr>
        <w:bidi/>
        <w:ind w:firstLine="284"/>
        <w:jc w:val="both"/>
        <w:rPr>
          <w:rStyle w:val="Char5"/>
          <w:rtl/>
        </w:rPr>
      </w:pPr>
      <w:r w:rsidRPr="00E25252">
        <w:rPr>
          <w:rStyle w:val="Char5"/>
          <w:rFonts w:hint="cs"/>
          <w:rtl/>
        </w:rPr>
        <w:t>بنابر بازی نبی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 xml:space="preserve">با کودکان و مهر </w:t>
      </w:r>
      <w:r w:rsidR="00660A86" w:rsidRPr="00E25252">
        <w:rPr>
          <w:rStyle w:val="Char5"/>
          <w:rFonts w:hint="cs"/>
          <w:rtl/>
        </w:rPr>
        <w:t>و محبت ایشان و رهاکردن آنان برای تفریح و بازی دانشمندان تربیت اسلامی نتیجه گرفته‌اند که:</w:t>
      </w:r>
    </w:p>
    <w:p w:rsidR="00FE2984" w:rsidRPr="00E25252" w:rsidRDefault="00660A86" w:rsidP="00AE27BD">
      <w:pPr>
        <w:bidi/>
        <w:ind w:firstLine="284"/>
        <w:jc w:val="both"/>
        <w:rPr>
          <w:rStyle w:val="Char5"/>
          <w:rtl/>
        </w:rPr>
      </w:pPr>
      <w:r w:rsidRPr="00E25252">
        <w:rPr>
          <w:rStyle w:val="Char5"/>
          <w:rFonts w:hint="cs"/>
          <w:rtl/>
        </w:rPr>
        <w:t>کودکان بطور طبیعی نیازمند بازی و تفریح هستند خصوصاً پس از اتمام درس یا سایر وظایف دیگر.</w:t>
      </w:r>
    </w:p>
    <w:p w:rsidR="00FE2984" w:rsidRPr="00E25252" w:rsidRDefault="00660A86" w:rsidP="00AE27BD">
      <w:pPr>
        <w:bidi/>
        <w:ind w:firstLine="284"/>
        <w:jc w:val="both"/>
        <w:rPr>
          <w:rStyle w:val="Char5"/>
          <w:rtl/>
        </w:rPr>
      </w:pPr>
      <w:r w:rsidRPr="00E25252">
        <w:rPr>
          <w:rStyle w:val="Char5"/>
          <w:rFonts w:hint="cs"/>
          <w:rtl/>
        </w:rPr>
        <w:t>«امام غزالی» در کتاب احیاء علوم الدین می‌فرماید:</w:t>
      </w:r>
    </w:p>
    <w:p w:rsidR="00FE2984" w:rsidRPr="00E25252" w:rsidRDefault="00660A86" w:rsidP="00AE27BD">
      <w:pPr>
        <w:bidi/>
        <w:ind w:firstLine="284"/>
        <w:jc w:val="both"/>
        <w:rPr>
          <w:rStyle w:val="Char5"/>
          <w:rtl/>
        </w:rPr>
      </w:pPr>
      <w:r w:rsidRPr="00E25252">
        <w:rPr>
          <w:rStyle w:val="Char5"/>
          <w:rFonts w:hint="cs"/>
          <w:rtl/>
        </w:rPr>
        <w:t xml:space="preserve">لازم است به کودک اجازه داده شود پس از اتمام درس به بازی مناسبی مشغول شود تا استراحتی کرده باشد و خستگی درس از </w:t>
      </w:r>
      <w:r w:rsidR="00486AC8" w:rsidRPr="00E25252">
        <w:rPr>
          <w:rStyle w:val="Char5"/>
          <w:rFonts w:hint="cs"/>
          <w:rtl/>
        </w:rPr>
        <w:t>تن او بدر رود البته به گونه‌ای نباشد زیاد او را خسته نماید.</w:t>
      </w:r>
    </w:p>
    <w:p w:rsidR="00FE2984" w:rsidRPr="00E25252" w:rsidRDefault="00486AC8" w:rsidP="00AE27BD">
      <w:pPr>
        <w:bidi/>
        <w:ind w:firstLine="284"/>
        <w:jc w:val="both"/>
        <w:rPr>
          <w:rStyle w:val="Char5"/>
          <w:rtl/>
        </w:rPr>
      </w:pPr>
      <w:r w:rsidRPr="00E25252">
        <w:rPr>
          <w:rStyle w:val="Char5"/>
          <w:rFonts w:hint="cs"/>
          <w:rtl/>
        </w:rPr>
        <w:t>باز داشتن کودک از بازی و تفریح و اجبار به درس خواندن موجب مرگ عواطف و حالات قلبی، کم شدن بهره‌هوشی و افسردگی است این اجبار می‌شود که کودک همواره در فکر حیله یا چاره‌ایی که از درس یا هر وظیفه دیگر بگریزد.</w:t>
      </w:r>
    </w:p>
    <w:p w:rsidR="00486AC8" w:rsidRPr="00E25252" w:rsidRDefault="00486AC8" w:rsidP="00AE27BD">
      <w:pPr>
        <w:bidi/>
        <w:ind w:firstLine="284"/>
        <w:jc w:val="both"/>
        <w:rPr>
          <w:rStyle w:val="Char5"/>
          <w:rtl/>
        </w:rPr>
      </w:pPr>
      <w:r w:rsidRPr="00E25252">
        <w:rPr>
          <w:rStyle w:val="Char5"/>
          <w:rFonts w:hint="cs"/>
          <w:rtl/>
        </w:rPr>
        <w:t>«العبدری» نیز همین روش امام غزالی را در ارتباط با تفریح پس از درس برگزیده است.</w:t>
      </w:r>
      <w:r w:rsidR="00190C00" w:rsidRPr="00E25252">
        <w:rPr>
          <w:rStyle w:val="Char5"/>
          <w:rFonts w:hint="cs"/>
          <w:rtl/>
        </w:rPr>
        <w:t xml:space="preserve"> آنجا که می‌گوید:</w:t>
      </w:r>
    </w:p>
    <w:p w:rsidR="00FE2984" w:rsidRPr="00E25252" w:rsidRDefault="00190C00" w:rsidP="00AE27BD">
      <w:pPr>
        <w:bidi/>
        <w:ind w:firstLine="284"/>
        <w:jc w:val="both"/>
        <w:rPr>
          <w:rStyle w:val="Char5"/>
          <w:rtl/>
        </w:rPr>
      </w:pPr>
      <w:r w:rsidRPr="00E25252">
        <w:rPr>
          <w:rStyle w:val="Char5"/>
          <w:rFonts w:hint="cs"/>
          <w:rtl/>
        </w:rPr>
        <w:t xml:space="preserve">واضح است که هدف و حکمت بازی و استراحت کودک از بین بردن احساس خستگی و ناراحتی است تا به این وسیله آمادگی ذهنی مجدداً ایجاد شود و نشاط و حرکت بار دیگر تجدید شود و از نظر بهداشتی نیز جسم را در مقابل امکان ابتلاء به بیماری محافظت </w:t>
      </w:r>
      <w:r w:rsidR="00BD7D1B" w:rsidRPr="00E25252">
        <w:rPr>
          <w:rStyle w:val="Char5"/>
          <w:rFonts w:hint="cs"/>
          <w:rtl/>
        </w:rPr>
        <w:t>می‌کند</w:t>
      </w:r>
      <w:r w:rsidRPr="00E25252">
        <w:rPr>
          <w:rStyle w:val="Char5"/>
          <w:rFonts w:hint="cs"/>
          <w:rtl/>
        </w:rPr>
        <w:t>.</w:t>
      </w:r>
    </w:p>
    <w:p w:rsidR="00FE2984" w:rsidRPr="00E25252" w:rsidRDefault="00190C00" w:rsidP="00AE27BD">
      <w:pPr>
        <w:bidi/>
        <w:ind w:firstLine="284"/>
        <w:jc w:val="both"/>
        <w:rPr>
          <w:rStyle w:val="Char5"/>
          <w:rtl/>
        </w:rPr>
      </w:pPr>
      <w:r w:rsidRPr="00E25252">
        <w:rPr>
          <w:rStyle w:val="Char5"/>
          <w:rFonts w:hint="cs"/>
          <w:rtl/>
        </w:rPr>
        <w:t>اما باید مربی دو نکته مهم را در ارتباط با کودکان در نظر داشته باشند.</w:t>
      </w:r>
    </w:p>
    <w:p w:rsidR="00FE2984" w:rsidRPr="00E25252" w:rsidRDefault="00D0159E" w:rsidP="00AE27BD">
      <w:pPr>
        <w:bidi/>
        <w:ind w:firstLine="284"/>
        <w:jc w:val="both"/>
        <w:rPr>
          <w:rStyle w:val="Char5"/>
          <w:rtl/>
        </w:rPr>
      </w:pPr>
      <w:r w:rsidRPr="00E25252">
        <w:rPr>
          <w:rStyle w:val="Char5"/>
          <w:rFonts w:hint="cs"/>
          <w:rtl/>
        </w:rPr>
        <w:t>اول: مربی باید از فعالیت شدید و خسته‌کننده کودک جلوگیری نماید، زیرا هم منجر به ضعف جسمی می‌شود</w:t>
      </w:r>
      <w:r w:rsidR="00E3360D" w:rsidRPr="00E25252">
        <w:rPr>
          <w:rStyle w:val="Char5"/>
          <w:rFonts w:hint="cs"/>
          <w:rtl/>
        </w:rPr>
        <w:t xml:space="preserve"> و احتمالاً</w:t>
      </w:r>
      <w:r w:rsidR="006D6882" w:rsidRPr="00E25252">
        <w:rPr>
          <w:rStyle w:val="Char5"/>
          <w:rFonts w:hint="cs"/>
          <w:rtl/>
        </w:rPr>
        <w:t xml:space="preserve"> </w:t>
      </w:r>
      <w:r w:rsidR="00E834FC" w:rsidRPr="00E25252">
        <w:rPr>
          <w:rStyle w:val="Char5"/>
          <w:rFonts w:hint="cs"/>
          <w:rtl/>
        </w:rPr>
        <w:t xml:space="preserve">به بدن او صدمه وارد </w:t>
      </w:r>
      <w:r w:rsidR="00BD7D1B" w:rsidRPr="00E25252">
        <w:rPr>
          <w:rStyle w:val="Char5"/>
          <w:rFonts w:hint="cs"/>
          <w:rtl/>
        </w:rPr>
        <w:t>می‌کند</w:t>
      </w:r>
      <w:r w:rsidR="00E834FC" w:rsidRPr="00E25252">
        <w:rPr>
          <w:rStyle w:val="Char5"/>
          <w:rFonts w:hint="cs"/>
          <w:rtl/>
        </w:rPr>
        <w:t>. و طبق قاعده لاضرر و لاضرار مبتنی بر</w:t>
      </w:r>
      <w:r w:rsidR="006D6882" w:rsidRPr="00E25252">
        <w:rPr>
          <w:rStyle w:val="Char5"/>
          <w:rFonts w:hint="cs"/>
          <w:rtl/>
        </w:rPr>
        <w:t xml:space="preserve"> </w:t>
      </w:r>
      <w:r w:rsidR="00E834FC" w:rsidRPr="00E25252">
        <w:rPr>
          <w:rStyle w:val="Char5"/>
          <w:rFonts w:hint="eastAsia"/>
          <w:rtl/>
        </w:rPr>
        <w:t>‌‌</w:t>
      </w:r>
      <w:r w:rsidR="00E834FC" w:rsidRPr="00E25252">
        <w:rPr>
          <w:rStyle w:val="Char5"/>
          <w:rFonts w:hint="cs"/>
          <w:rtl/>
        </w:rPr>
        <w:t>فرموده حضرت</w:t>
      </w:r>
      <w:r w:rsidR="00E834FC" w:rsidRPr="00E25252">
        <w:rPr>
          <w:rStyle w:val="Char5"/>
          <w:rFonts w:hint="eastAsia"/>
          <w:rtl/>
        </w:rPr>
        <w:t>‌</w:t>
      </w:r>
      <w:r w:rsidR="006D6882" w:rsidRPr="00E25252">
        <w:rPr>
          <w:rStyle w:val="Char5"/>
          <w:rFonts w:hint="cs"/>
          <w:rtl/>
        </w:rPr>
        <w:t xml:space="preserve"> </w:t>
      </w:r>
      <w:r w:rsidR="00E834FC" w:rsidRPr="00E25252">
        <w:rPr>
          <w:rStyle w:val="Char5"/>
          <w:rFonts w:hint="cs"/>
          <w:rtl/>
        </w:rPr>
        <w:t>رسول</w:t>
      </w:r>
      <w:r w:rsidR="006D6882" w:rsidRPr="00E25252">
        <w:rPr>
          <w:rStyle w:val="Char5"/>
          <w:rFonts w:hint="cs"/>
          <w:rtl/>
        </w:rPr>
        <w:t xml:space="preserve"> </w:t>
      </w:r>
      <w:r w:rsidR="00E834FC" w:rsidRPr="00E25252">
        <w:rPr>
          <w:rStyle w:val="Char5"/>
          <w:rFonts w:hint="eastAsia"/>
          <w:rtl/>
        </w:rPr>
        <w:t>‌</w:t>
      </w:r>
      <w:r w:rsidR="00E834FC" w:rsidRPr="00E25252">
        <w:rPr>
          <w:rStyle w:val="Char5"/>
          <w:rFonts w:hint="cs"/>
          <w:rtl/>
        </w:rPr>
        <w:t>اکرم</w:t>
      </w:r>
      <w:r w:rsidR="00CD0C74" w:rsidRPr="00CD0C74">
        <w:rPr>
          <w:rFonts w:cs="CTraditional Arabic"/>
          <w:spacing w:val="-6"/>
          <w:sz w:val="28"/>
          <w:szCs w:val="28"/>
          <w:rtl/>
          <w:lang w:bidi="fa-IR"/>
        </w:rPr>
        <w:t xml:space="preserve"> ج</w:t>
      </w:r>
      <w:r w:rsidR="00E4231E" w:rsidRPr="001C4BAC">
        <w:rPr>
          <w:rFonts w:cs="CTraditional Arabic" w:hint="cs"/>
          <w:spacing w:val="-6"/>
          <w:sz w:val="28"/>
          <w:szCs w:val="28"/>
          <w:rtl/>
          <w:lang w:bidi="fa-IR"/>
        </w:rPr>
        <w:t xml:space="preserve"> </w:t>
      </w:r>
      <w:r w:rsidR="00E834FC" w:rsidRPr="00E25252">
        <w:rPr>
          <w:rStyle w:val="Char5"/>
          <w:rFonts w:hint="cs"/>
          <w:rtl/>
        </w:rPr>
        <w:t>این امر مغایر قاعده دینی است</w:t>
      </w:r>
    </w:p>
    <w:p w:rsidR="00FE2984" w:rsidRPr="00E25252" w:rsidRDefault="006D6882" w:rsidP="00AE27BD">
      <w:pPr>
        <w:bidi/>
        <w:ind w:firstLine="284"/>
        <w:jc w:val="both"/>
        <w:rPr>
          <w:rStyle w:val="Char5"/>
          <w:rtl/>
        </w:rPr>
      </w:pPr>
      <w:r w:rsidRPr="00E25252">
        <w:rPr>
          <w:rStyle w:val="Char5"/>
          <w:rFonts w:hint="cs"/>
          <w:rtl/>
        </w:rPr>
        <w:t>دوم: نوع بازی باید در جهت سایر وظایف کودک باشد تا در طی آن آموزش یابد.در غیر اینصورت وقت کودک تلف خواهد شد. نبی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1402B7" w:rsidRPr="00E25252">
        <w:rPr>
          <w:rStyle w:val="Char5"/>
          <w:rFonts w:hint="cs"/>
          <w:rtl/>
        </w:rPr>
        <w:t>می‌فرماید:</w:t>
      </w:r>
    </w:p>
    <w:p w:rsidR="00FE2984" w:rsidRPr="00E25252" w:rsidRDefault="001402B7" w:rsidP="00AE27BD">
      <w:pPr>
        <w:bidi/>
        <w:ind w:firstLine="284"/>
        <w:jc w:val="both"/>
        <w:rPr>
          <w:rStyle w:val="Char5"/>
          <w:rtl/>
        </w:rPr>
      </w:pPr>
      <w:r w:rsidRPr="00E25252">
        <w:rPr>
          <w:rStyle w:val="Char5"/>
          <w:rFonts w:hint="cs"/>
          <w:rtl/>
        </w:rPr>
        <w:t>در ارتباط با چیزی تلاش کن که سودمند باشد از خدا یاری بخواه و سستی نکن.</w:t>
      </w:r>
    </w:p>
    <w:p w:rsidR="00FE2984" w:rsidRPr="00E25252" w:rsidRDefault="001402B7" w:rsidP="00AE27BD">
      <w:pPr>
        <w:tabs>
          <w:tab w:val="right" w:pos="7085"/>
        </w:tabs>
        <w:bidi/>
        <w:ind w:firstLine="284"/>
        <w:jc w:val="both"/>
        <w:rPr>
          <w:rStyle w:val="Char5"/>
          <w:rtl/>
        </w:rPr>
      </w:pPr>
      <w:r w:rsidRPr="00E25252">
        <w:rPr>
          <w:rStyle w:val="Char5"/>
          <w:rFonts w:hint="cs"/>
          <w:rtl/>
        </w:rPr>
        <w:t>روایت «مسلم»</w:t>
      </w:r>
    </w:p>
    <w:p w:rsidR="00FE2984" w:rsidRPr="001C4BAC" w:rsidRDefault="00336812" w:rsidP="00D370E9">
      <w:pPr>
        <w:pStyle w:val="a0"/>
        <w:rPr>
          <w:rtl/>
        </w:rPr>
      </w:pPr>
      <w:bookmarkStart w:id="891" w:name="_Toc248478704"/>
      <w:bookmarkStart w:id="892" w:name="_Toc342598695"/>
      <w:bookmarkStart w:id="893" w:name="_Toc432416588"/>
      <w:r w:rsidRPr="001C4BAC">
        <w:rPr>
          <w:rFonts w:hint="cs"/>
          <w:rtl/>
        </w:rPr>
        <w:t>4- همکاری بین مدرسه، مسجد و خانه</w:t>
      </w:r>
      <w:bookmarkEnd w:id="891"/>
      <w:bookmarkEnd w:id="892"/>
      <w:bookmarkEnd w:id="893"/>
    </w:p>
    <w:p w:rsidR="00FE2984" w:rsidRPr="00E25252" w:rsidRDefault="009B468D" w:rsidP="00AE27BD">
      <w:pPr>
        <w:bidi/>
        <w:ind w:firstLine="284"/>
        <w:jc w:val="both"/>
        <w:rPr>
          <w:rStyle w:val="Char5"/>
          <w:rtl/>
        </w:rPr>
      </w:pPr>
      <w:r w:rsidRPr="00E25252">
        <w:rPr>
          <w:rStyle w:val="Char5"/>
          <w:rFonts w:hint="cs"/>
          <w:rtl/>
        </w:rPr>
        <w:t>از جمل</w:t>
      </w:r>
      <w:r w:rsidR="0014378A">
        <w:rPr>
          <w:rStyle w:val="Char5"/>
          <w:rFonts w:hint="cs"/>
          <w:rtl/>
        </w:rPr>
        <w:t>ۀ</w:t>
      </w:r>
      <w:r w:rsidRPr="00E25252">
        <w:rPr>
          <w:rStyle w:val="Char5"/>
          <w:rFonts w:hint="cs"/>
          <w:rtl/>
        </w:rPr>
        <w:t xml:space="preserve"> عوامل مؤثر </w:t>
      </w:r>
      <w:r w:rsidR="00527FBE" w:rsidRPr="00E25252">
        <w:rPr>
          <w:rStyle w:val="Char5"/>
          <w:rFonts w:hint="cs"/>
          <w:rtl/>
        </w:rPr>
        <w:t>در تکوین شخصیت فرزندان از جهت‌های مختلف علمی، روحی و جسمی ایجاد تعاون بین مدرسه، مسجد و خانه است.</w:t>
      </w:r>
    </w:p>
    <w:p w:rsidR="00FD7C50" w:rsidRPr="00E25252" w:rsidRDefault="00FD7C50" w:rsidP="00BF1E73">
      <w:pPr>
        <w:numPr>
          <w:ilvl w:val="0"/>
          <w:numId w:val="45"/>
        </w:numPr>
        <w:tabs>
          <w:tab w:val="clear" w:pos="567"/>
        </w:tabs>
        <w:bidi/>
        <w:ind w:left="641" w:hanging="357"/>
        <w:jc w:val="both"/>
        <w:rPr>
          <w:rStyle w:val="Char5"/>
        </w:rPr>
      </w:pPr>
      <w:r w:rsidRPr="00E25252">
        <w:rPr>
          <w:rStyle w:val="Char5"/>
          <w:rFonts w:hint="cs"/>
          <w:rtl/>
        </w:rPr>
        <w:t>مسئولیت خانه در درج</w:t>
      </w:r>
      <w:r w:rsidR="0014378A">
        <w:rPr>
          <w:rStyle w:val="Char5"/>
          <w:rFonts w:hint="cs"/>
          <w:rtl/>
        </w:rPr>
        <w:t>ۀ</w:t>
      </w:r>
      <w:r w:rsidRPr="00E25252">
        <w:rPr>
          <w:rStyle w:val="Char5"/>
          <w:rFonts w:hint="cs"/>
          <w:rtl/>
        </w:rPr>
        <w:t xml:space="preserve"> اول در ارتباط با تربیت فرزند مربوط به پرورش جسمی است، زیرا کسی که در این امر کوتاهی کند دچار گناه بزرگی شده است و در حق معیشت افراد تحت تکلف خود اهمال ورزیده است</w:t>
      </w:r>
    </w:p>
    <w:p w:rsidR="00F4340C" w:rsidRPr="00E25252" w:rsidRDefault="00FD7C50" w:rsidP="00AE27BD">
      <w:pPr>
        <w:bidi/>
        <w:ind w:firstLine="284"/>
        <w:jc w:val="both"/>
        <w:rPr>
          <w:rStyle w:val="Char5"/>
          <w:rtl/>
        </w:rPr>
      </w:pPr>
      <w:r w:rsidRPr="00E25252">
        <w:rPr>
          <w:rStyle w:val="Char5"/>
          <w:rFonts w:hint="cs"/>
          <w:rtl/>
        </w:rPr>
        <w:t>در روایت</w:t>
      </w:r>
      <w:r w:rsidR="00EC2E02" w:rsidRPr="00E25252">
        <w:rPr>
          <w:rStyle w:val="Char5"/>
          <w:rFonts w:hint="cs"/>
          <w:rtl/>
        </w:rPr>
        <w:t xml:space="preserve"> </w:t>
      </w:r>
      <w:r w:rsidR="003D1039" w:rsidRPr="00E25252">
        <w:rPr>
          <w:rStyle w:val="Char5"/>
          <w:rFonts w:hint="cs"/>
          <w:rtl/>
        </w:rPr>
        <w:t>«ابوداود» از نبی اکرم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3D1039" w:rsidRPr="00E25252">
        <w:rPr>
          <w:rStyle w:val="Char5"/>
          <w:rFonts w:hint="cs"/>
          <w:rtl/>
        </w:rPr>
        <w:t>آمده است که:</w:t>
      </w:r>
    </w:p>
    <w:p w:rsidR="00FE2984" w:rsidRPr="00E25252" w:rsidRDefault="00F4340C" w:rsidP="00AE27BD">
      <w:pPr>
        <w:bidi/>
        <w:ind w:firstLine="284"/>
        <w:jc w:val="both"/>
        <w:rPr>
          <w:rStyle w:val="Char5"/>
        </w:rPr>
      </w:pPr>
      <w:r w:rsidRPr="00E25252">
        <w:rPr>
          <w:rStyle w:val="Char5"/>
          <w:rFonts w:hint="cs"/>
          <w:rtl/>
        </w:rPr>
        <w:t>برای آدمی همین گناه کافی است که حق افرادی را که غذا می‌دهد، ضایع کند. و در روایت «مسلم» آمده است که همین گناه برای آدمی کافی است، نان‌آور از دادن قوت و غذا به افراد تحت تکلف خودداری کند.</w:t>
      </w:r>
    </w:p>
    <w:p w:rsidR="00193707" w:rsidRPr="00E25252" w:rsidRDefault="00F4340C" w:rsidP="00BF1E73">
      <w:pPr>
        <w:numPr>
          <w:ilvl w:val="0"/>
          <w:numId w:val="45"/>
        </w:numPr>
        <w:tabs>
          <w:tab w:val="clear" w:pos="567"/>
        </w:tabs>
        <w:bidi/>
        <w:ind w:left="641" w:hanging="357"/>
        <w:jc w:val="both"/>
        <w:rPr>
          <w:rStyle w:val="Char5"/>
        </w:rPr>
      </w:pPr>
      <w:r w:rsidRPr="00E25252">
        <w:rPr>
          <w:rStyle w:val="Char5"/>
          <w:rFonts w:hint="cs"/>
          <w:rtl/>
        </w:rPr>
        <w:t>باید تاکید نمود که رسالت مسجد از نقطه نظر اسلام در درج</w:t>
      </w:r>
      <w:r w:rsidR="0014378A">
        <w:rPr>
          <w:rStyle w:val="Char5"/>
          <w:rFonts w:hint="cs"/>
          <w:rtl/>
        </w:rPr>
        <w:t>ۀ</w:t>
      </w:r>
      <w:r w:rsidRPr="00E25252">
        <w:rPr>
          <w:rStyle w:val="Char5"/>
          <w:rFonts w:hint="cs"/>
          <w:rtl/>
        </w:rPr>
        <w:t xml:space="preserve"> اول متکی بر تربیت روحی است. زیرا نماز جماعت و قرائت قرآن کریم حاوی فیوضات ربانی است و رحمت گسترده الهی نه پایان دارد و نه قطع می‌شود. در روایت «بخاری و مسلم» آمده است که رسول </w:t>
      </w:r>
      <w:r w:rsidR="00193707" w:rsidRPr="00E25252">
        <w:rPr>
          <w:rStyle w:val="Char5"/>
          <w:rFonts w:hint="cs"/>
          <w:rtl/>
        </w:rPr>
        <w:t>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193707" w:rsidRPr="00E25252">
        <w:rPr>
          <w:rStyle w:val="Char5"/>
          <w:rFonts w:hint="cs"/>
          <w:rtl/>
        </w:rPr>
        <w:t>فرمود:</w:t>
      </w:r>
    </w:p>
    <w:p w:rsidR="00FD7C50" w:rsidRPr="00E25252" w:rsidRDefault="00193707" w:rsidP="00AE27BD">
      <w:pPr>
        <w:bidi/>
        <w:ind w:left="284" w:firstLine="284"/>
        <w:jc w:val="both"/>
        <w:rPr>
          <w:rStyle w:val="Char5"/>
          <w:rtl/>
        </w:rPr>
      </w:pPr>
      <w:r w:rsidRPr="00E25252">
        <w:rPr>
          <w:rStyle w:val="Char5"/>
          <w:rFonts w:hint="cs"/>
          <w:rtl/>
        </w:rPr>
        <w:t>نماز مسلمان در جماعت بیست و پنچ برابر نماز منزل یا محل کار ثواب دارد. زیرا وقتی به نیکوئی وضو گرفت و برای نماز به طرف مسجد حرکت کرد و قصد او فقط نماز باشد با هر گام که برمی‌دارد خدای تعالی مرتبه‌ای او را رفعت می‌دهد و گناهی را از او پاک می‌گرداند و در هنگام نماز خواندن و در محل نمازش تا زمانی که وضویش باقی است ملائک بر او درود می‌فرستند و می</w:t>
      </w:r>
      <w:r w:rsidRPr="00E25252">
        <w:rPr>
          <w:rStyle w:val="Char5"/>
          <w:rFonts w:hint="eastAsia"/>
          <w:rtl/>
        </w:rPr>
        <w:t>‌</w:t>
      </w:r>
      <w:r w:rsidRPr="00E25252">
        <w:rPr>
          <w:rStyle w:val="Char5"/>
          <w:rFonts w:hint="cs"/>
          <w:rtl/>
        </w:rPr>
        <w:t>گویند:</w:t>
      </w:r>
    </w:p>
    <w:p w:rsidR="00FE2984" w:rsidRPr="00E25252" w:rsidRDefault="00771449" w:rsidP="00AE27BD">
      <w:pPr>
        <w:bidi/>
        <w:ind w:firstLine="284"/>
        <w:jc w:val="both"/>
        <w:rPr>
          <w:rStyle w:val="Char5"/>
          <w:rtl/>
        </w:rPr>
      </w:pPr>
      <w:r w:rsidRPr="00E25252">
        <w:rPr>
          <w:rStyle w:val="Char5"/>
          <w:rFonts w:hint="cs"/>
          <w:rtl/>
        </w:rPr>
        <w:t>خدایا به او رحم کن! خدایا به او رحم کن! و تا زمانی که منتظر نماز بعدی است در رحمت و دعای مغفرت آنان قرار دارد.</w:t>
      </w:r>
    </w:p>
    <w:p w:rsidR="00FE2984" w:rsidRPr="00E25252" w:rsidRDefault="00771449" w:rsidP="00AE27BD">
      <w:pPr>
        <w:bidi/>
        <w:ind w:firstLine="284"/>
        <w:jc w:val="both"/>
        <w:rPr>
          <w:rStyle w:val="Char5"/>
          <w:rtl/>
        </w:rPr>
      </w:pPr>
      <w:r w:rsidRPr="00E25252">
        <w:rPr>
          <w:rStyle w:val="Char5"/>
          <w:rFonts w:hint="cs"/>
          <w:rtl/>
        </w:rPr>
        <w:t>و در روایت «مسلم» از «ابوهریره»</w:t>
      </w:r>
      <w:r w:rsidRPr="001C4BAC">
        <w:rPr>
          <w:rFonts w:cs="CTraditional Arabic" w:hint="cs"/>
          <w:sz w:val="28"/>
          <w:szCs w:val="28"/>
          <w:rtl/>
          <w:lang w:bidi="fa-IR"/>
        </w:rPr>
        <w:t>س</w:t>
      </w:r>
      <w:r w:rsidRPr="00E25252">
        <w:rPr>
          <w:rStyle w:val="Char5"/>
          <w:rFonts w:hint="cs"/>
          <w:rtl/>
        </w:rPr>
        <w:t xml:space="preserve"> آمده است که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386678" w:rsidRPr="00E25252">
        <w:rPr>
          <w:rStyle w:val="Char5"/>
          <w:rFonts w:hint="cs"/>
          <w:rtl/>
        </w:rPr>
        <w:t>فرمود:</w:t>
      </w:r>
    </w:p>
    <w:p w:rsidR="00FE2984" w:rsidRPr="00E25252" w:rsidRDefault="00386678" w:rsidP="00AE27BD">
      <w:pPr>
        <w:bidi/>
        <w:ind w:firstLine="284"/>
        <w:jc w:val="both"/>
        <w:rPr>
          <w:rStyle w:val="Char5"/>
          <w:rtl/>
        </w:rPr>
      </w:pPr>
      <w:r w:rsidRPr="00E25252">
        <w:rPr>
          <w:rStyle w:val="Char5"/>
          <w:rFonts w:hint="cs"/>
          <w:rtl/>
        </w:rPr>
        <w:t>هرگاه در منزلی از منازل خداوند دور هم جمع شوند کتاب خداوند را بخوانند یا آن را تدریس کند و یاد بگیرند آرامش الهی بر آنان نازل می‌شود. رحمت الهی آنان را فرا می‌</w:t>
      </w:r>
      <w:r w:rsidR="00E82054" w:rsidRPr="00E25252">
        <w:rPr>
          <w:rStyle w:val="Char5"/>
          <w:rFonts w:hint="cs"/>
          <w:rtl/>
        </w:rPr>
        <w:t xml:space="preserve">گیرد، ملائک مجلس آنان را احاطه </w:t>
      </w:r>
      <w:r w:rsidR="00BD7D1B" w:rsidRPr="00E25252">
        <w:rPr>
          <w:rStyle w:val="Char5"/>
          <w:rFonts w:hint="cs"/>
          <w:rtl/>
        </w:rPr>
        <w:t>می‌کند</w:t>
      </w:r>
      <w:r w:rsidR="00E82054" w:rsidRPr="00E25252">
        <w:rPr>
          <w:rStyle w:val="Char5"/>
          <w:rFonts w:hint="cs"/>
          <w:rtl/>
        </w:rPr>
        <w:t xml:space="preserve"> و خدای تعالی از آنان در جمع کسانی که نزد اویند یاد </w:t>
      </w:r>
      <w:r w:rsidR="00BD7D1B" w:rsidRPr="00E25252">
        <w:rPr>
          <w:rStyle w:val="Char5"/>
          <w:rFonts w:hint="cs"/>
          <w:rtl/>
        </w:rPr>
        <w:t>می‌کند</w:t>
      </w:r>
      <w:r w:rsidR="00E82054" w:rsidRPr="00E25252">
        <w:rPr>
          <w:rStyle w:val="Char5"/>
          <w:rFonts w:hint="cs"/>
          <w:rtl/>
        </w:rPr>
        <w:t>.</w:t>
      </w:r>
    </w:p>
    <w:p w:rsidR="00FE2984" w:rsidRPr="00E25252" w:rsidRDefault="00616D7C" w:rsidP="00BF1E73">
      <w:pPr>
        <w:numPr>
          <w:ilvl w:val="0"/>
          <w:numId w:val="45"/>
        </w:numPr>
        <w:tabs>
          <w:tab w:val="clear" w:pos="567"/>
        </w:tabs>
        <w:bidi/>
        <w:ind w:left="641" w:hanging="357"/>
        <w:jc w:val="both"/>
        <w:rPr>
          <w:rStyle w:val="Char5"/>
          <w:rtl/>
        </w:rPr>
      </w:pPr>
      <w:r w:rsidRPr="00E25252">
        <w:rPr>
          <w:rStyle w:val="Char5"/>
          <w:rFonts w:hint="cs"/>
          <w:rtl/>
        </w:rPr>
        <w:t>و کسی تردید ندارد که مسئولیت اصلی مدرسه در ارتباط با تربیت علمی است زیرا آموزش علمی از عوامل مؤثر در تکوین شخصیت فرد است و موجب افزایش ارج و کرامت او می‌گردد.</w:t>
      </w:r>
    </w:p>
    <w:p w:rsidR="00FE2984" w:rsidRPr="00E25252" w:rsidRDefault="006A2435" w:rsidP="00AE27BD">
      <w:pPr>
        <w:bidi/>
        <w:ind w:firstLine="284"/>
        <w:jc w:val="both"/>
        <w:rPr>
          <w:rStyle w:val="Char5"/>
          <w:rtl/>
        </w:rPr>
      </w:pPr>
      <w:r w:rsidRPr="00E25252">
        <w:rPr>
          <w:rStyle w:val="Char5"/>
          <w:rFonts w:hint="cs"/>
          <w:rtl/>
        </w:rPr>
        <w:t>به این دلیل فضیلت آموزش علمی از نظر اسلام بسیار والاست.</w:t>
      </w:r>
    </w:p>
    <w:p w:rsidR="00FE2984" w:rsidRPr="00E25252" w:rsidRDefault="006A2435" w:rsidP="00AE27BD">
      <w:pPr>
        <w:bidi/>
        <w:ind w:firstLine="284"/>
        <w:jc w:val="both"/>
        <w:rPr>
          <w:rStyle w:val="Char5"/>
          <w:rtl/>
        </w:rPr>
      </w:pPr>
      <w:r w:rsidRPr="00E25252">
        <w:rPr>
          <w:rStyle w:val="Char5"/>
          <w:rFonts w:hint="cs"/>
          <w:rtl/>
        </w:rPr>
        <w:t xml:space="preserve">از جمله روایت «ترمذی» که «هرکس به مسیری برود که علم بیاموزد، خدای تعالی راهی برای ورود به بهشت برایش هموار </w:t>
      </w:r>
      <w:r w:rsidR="00BD7D1B" w:rsidRPr="00E25252">
        <w:rPr>
          <w:rStyle w:val="Char5"/>
          <w:rFonts w:hint="cs"/>
          <w:rtl/>
        </w:rPr>
        <w:t>می‌کند</w:t>
      </w:r>
      <w:r w:rsidRPr="00E25252">
        <w:rPr>
          <w:rStyle w:val="Char5"/>
          <w:rFonts w:hint="cs"/>
          <w:rtl/>
        </w:rPr>
        <w:t>.»</w:t>
      </w:r>
    </w:p>
    <w:p w:rsidR="00FE2984" w:rsidRPr="00E25252" w:rsidRDefault="006A2435" w:rsidP="00AE27BD">
      <w:pPr>
        <w:bidi/>
        <w:ind w:firstLine="284"/>
        <w:jc w:val="both"/>
        <w:rPr>
          <w:rStyle w:val="Char5"/>
          <w:rtl/>
        </w:rPr>
      </w:pPr>
      <w:r w:rsidRPr="00E25252">
        <w:rPr>
          <w:rStyle w:val="Char5"/>
          <w:rFonts w:hint="cs"/>
          <w:rtl/>
        </w:rPr>
        <w:t>و در روایت «ابوداود و ترمذی» ملائک بال</w:t>
      </w:r>
      <w:r w:rsidRPr="00E25252">
        <w:rPr>
          <w:rStyle w:val="Char5"/>
          <w:rFonts w:hint="eastAsia"/>
          <w:rtl/>
        </w:rPr>
        <w:t>‌</w:t>
      </w:r>
      <w:r w:rsidRPr="00E25252">
        <w:rPr>
          <w:rStyle w:val="Char5"/>
          <w:rFonts w:hint="cs"/>
          <w:rtl/>
        </w:rPr>
        <w:t>های خود را در مسیر طالب علم به احترام او می‌گسترانند به جهت آنکه از این عمل او راضی هستند و هر آنکس در</w:t>
      </w:r>
      <w:r w:rsidR="001C2A32" w:rsidRPr="00E25252">
        <w:rPr>
          <w:rStyle w:val="Char5"/>
          <w:rFonts w:hint="cs"/>
          <w:rtl/>
        </w:rPr>
        <w:t xml:space="preserve"> آسمان‌ها </w:t>
      </w:r>
      <w:r w:rsidRPr="00E25252">
        <w:rPr>
          <w:rStyle w:val="Char5"/>
          <w:rFonts w:hint="cs"/>
          <w:rtl/>
        </w:rPr>
        <w:t>و زمین است و حتی ماهیان دریا برای طالب علم از خداوند طلب مغفرت می‌کنند.</w:t>
      </w:r>
    </w:p>
    <w:p w:rsidR="00FE2984" w:rsidRPr="00E25252" w:rsidRDefault="006A2435" w:rsidP="00AE27BD">
      <w:pPr>
        <w:bidi/>
        <w:ind w:firstLine="284"/>
        <w:jc w:val="both"/>
        <w:rPr>
          <w:rStyle w:val="Char5"/>
          <w:rtl/>
        </w:rPr>
      </w:pPr>
      <w:r w:rsidRPr="00E25252">
        <w:rPr>
          <w:rStyle w:val="Char5"/>
          <w:rFonts w:hint="cs"/>
          <w:rtl/>
        </w:rPr>
        <w:t>و در روایت «ابوداود و ترمذی» ایضاً که «برتری عالم بر عابد مانند برتری ماه به سایر سیارات است»</w:t>
      </w:r>
    </w:p>
    <w:p w:rsidR="00FE2984" w:rsidRPr="00E25252" w:rsidRDefault="006A2435" w:rsidP="00AE27BD">
      <w:pPr>
        <w:bidi/>
        <w:ind w:firstLine="284"/>
        <w:jc w:val="both"/>
        <w:rPr>
          <w:rStyle w:val="Char5"/>
          <w:rtl/>
        </w:rPr>
      </w:pPr>
      <w:r w:rsidRPr="00E25252">
        <w:rPr>
          <w:rStyle w:val="Char5"/>
          <w:rFonts w:hint="cs"/>
          <w:rtl/>
        </w:rPr>
        <w:t>پس هرگاه بحث از همکاری مسجد و مدرسه می‌شود مقصود اشاره به این نکته مهم است که ارتباط این دو بخش به گونه‌ای باشد که موجب تکامل شخصیت و باروری روحی، جسمی و قلبی باشد به صورتی که به فرد مفید در پیشرفت جامعه خود و عامل سرافرازی دینش تبدیل گردد.</w:t>
      </w:r>
    </w:p>
    <w:p w:rsidR="00FE2984" w:rsidRPr="00E25252" w:rsidRDefault="006A2435" w:rsidP="00AE27BD">
      <w:pPr>
        <w:bidi/>
        <w:ind w:firstLine="284"/>
        <w:jc w:val="both"/>
        <w:rPr>
          <w:rStyle w:val="Char5"/>
          <w:rtl/>
        </w:rPr>
      </w:pPr>
      <w:r w:rsidRPr="00E25252">
        <w:rPr>
          <w:rStyle w:val="Char5"/>
          <w:rFonts w:hint="cs"/>
          <w:rtl/>
        </w:rPr>
        <w:t>اما از نظر اینجانب این همکاری باید شرایطی داشته باشد.</w:t>
      </w:r>
    </w:p>
    <w:p w:rsidR="00FE2984" w:rsidRPr="00E25252" w:rsidRDefault="006A2435" w:rsidP="00BF1E73">
      <w:pPr>
        <w:numPr>
          <w:ilvl w:val="0"/>
          <w:numId w:val="45"/>
        </w:numPr>
        <w:tabs>
          <w:tab w:val="clear" w:pos="567"/>
        </w:tabs>
        <w:bidi/>
        <w:ind w:left="641" w:hanging="357"/>
        <w:jc w:val="both"/>
        <w:rPr>
          <w:rStyle w:val="Char5"/>
          <w:rtl/>
        </w:rPr>
      </w:pPr>
      <w:r w:rsidRPr="00E25252">
        <w:rPr>
          <w:rStyle w:val="Char5"/>
          <w:rFonts w:hint="cs"/>
          <w:rtl/>
        </w:rPr>
        <w:t xml:space="preserve">بین </w:t>
      </w:r>
      <w:r w:rsidR="00DF3050" w:rsidRPr="00E25252">
        <w:rPr>
          <w:rStyle w:val="Char5"/>
          <w:rFonts w:hint="cs"/>
          <w:rtl/>
        </w:rPr>
        <w:t>رهنمودهای منزل و مدرسه تناقض و اختلاف نباشد.</w:t>
      </w:r>
    </w:p>
    <w:p w:rsidR="006A2435" w:rsidRPr="00E25252" w:rsidRDefault="00DF3050" w:rsidP="00BF1E73">
      <w:pPr>
        <w:numPr>
          <w:ilvl w:val="0"/>
          <w:numId w:val="45"/>
        </w:numPr>
        <w:tabs>
          <w:tab w:val="clear" w:pos="567"/>
        </w:tabs>
        <w:bidi/>
        <w:ind w:left="641" w:hanging="357"/>
        <w:jc w:val="both"/>
        <w:rPr>
          <w:rStyle w:val="Char5"/>
          <w:rtl/>
        </w:rPr>
      </w:pPr>
      <w:r w:rsidRPr="00E25252">
        <w:rPr>
          <w:rStyle w:val="Char5"/>
          <w:rFonts w:hint="cs"/>
          <w:rtl/>
        </w:rPr>
        <w:t>همکاری باید در نهایت ایجاد کننده تکامل و توازن در شخصیت اسلامی فرزند باشد. اگر این دو شرط رعایت شود به مقصد مورد بحث رسیده‌ایم که موجب تحسین جامعه و شاخص شدن شخصیت فرد است.</w:t>
      </w:r>
    </w:p>
    <w:p w:rsidR="00FE2984" w:rsidRPr="00E25252" w:rsidRDefault="00DF3050" w:rsidP="00AE27BD">
      <w:pPr>
        <w:bidi/>
        <w:ind w:firstLine="284"/>
        <w:jc w:val="both"/>
        <w:rPr>
          <w:rStyle w:val="Char5"/>
          <w:rtl/>
        </w:rPr>
      </w:pPr>
      <w:r w:rsidRPr="00E25252">
        <w:rPr>
          <w:rStyle w:val="Char5"/>
          <w:rFonts w:hint="cs"/>
          <w:rtl/>
        </w:rPr>
        <w:t>در ارتباط با همکاری مدرسه باید نکاتی را تذکر دهم.</w:t>
      </w:r>
    </w:p>
    <w:p w:rsidR="00FE2984" w:rsidRPr="00E25252" w:rsidRDefault="00DF3050" w:rsidP="00AE27BD">
      <w:pPr>
        <w:bidi/>
        <w:ind w:firstLine="284"/>
        <w:jc w:val="both"/>
        <w:rPr>
          <w:rStyle w:val="Char5"/>
          <w:rtl/>
        </w:rPr>
      </w:pPr>
      <w:r w:rsidRPr="00E25252">
        <w:rPr>
          <w:rStyle w:val="Char5"/>
          <w:rFonts w:hint="cs"/>
          <w:rtl/>
        </w:rPr>
        <w:t>(أ) بسیاری از معلمین و اساتید ما در مدارس و دانشگاهها چیزی از تربیت درست بجز بعضی تقلیدهای چسم بسته از بیگانگان خصوصاً غربی‌ها نمی‌دانند به زعم خود با پیروی از اخلاق و روش زندگی غربی‌ها نوعی نوگرایی یا روشن</w:t>
      </w:r>
      <w:r w:rsidRPr="00E25252">
        <w:rPr>
          <w:rStyle w:val="Char5"/>
          <w:rFonts w:hint="eastAsia"/>
          <w:rtl/>
        </w:rPr>
        <w:t>‌</w:t>
      </w:r>
      <w:r w:rsidRPr="00E25252">
        <w:rPr>
          <w:rStyle w:val="Char5"/>
          <w:rFonts w:hint="cs"/>
          <w:rtl/>
        </w:rPr>
        <w:t xml:space="preserve">فکری </w:t>
      </w:r>
    </w:p>
    <w:p w:rsidR="00FE2984" w:rsidRPr="00E25252" w:rsidRDefault="00DF3050" w:rsidP="00AE27BD">
      <w:pPr>
        <w:bidi/>
        <w:ind w:firstLine="284"/>
        <w:jc w:val="both"/>
        <w:rPr>
          <w:rStyle w:val="Char5"/>
          <w:rtl/>
        </w:rPr>
      </w:pPr>
      <w:r w:rsidRPr="00E25252">
        <w:rPr>
          <w:rStyle w:val="Char5"/>
          <w:rFonts w:hint="cs"/>
          <w:rtl/>
        </w:rPr>
        <w:t>برای شرقی‌ها به ارمغان می‌آورند.</w:t>
      </w:r>
    </w:p>
    <w:p w:rsidR="00FE2984" w:rsidRPr="00E25252" w:rsidRDefault="004F10D4" w:rsidP="00AE27BD">
      <w:pPr>
        <w:bidi/>
        <w:ind w:firstLine="284"/>
        <w:jc w:val="both"/>
        <w:rPr>
          <w:rStyle w:val="Char5"/>
          <w:rtl/>
        </w:rPr>
      </w:pPr>
      <w:r w:rsidRPr="00E25252">
        <w:rPr>
          <w:rStyle w:val="Char5"/>
          <w:rFonts w:hint="cs"/>
          <w:rtl/>
        </w:rPr>
        <w:t>آگاه باشید که عاشقان اروپای برهنه و کمونیست‌های بی‌دین فرزندانتان را براساس روش آن چنان غربی تربیت می‌کنند. زیرا عواطف آلوده و قلوب پلید و عقل‌های زائل و منحرف شده ایشان در دام اندیشه و روش الحادی غربی‌هاست. و ش</w:t>
      </w:r>
      <w:r w:rsidR="00D14EDE" w:rsidRPr="00E25252">
        <w:rPr>
          <w:rStyle w:val="Char5"/>
          <w:rFonts w:hint="cs"/>
          <w:rtl/>
        </w:rPr>
        <w:t>ی</w:t>
      </w:r>
      <w:r w:rsidRPr="00E25252">
        <w:rPr>
          <w:rStyle w:val="Char5"/>
          <w:rFonts w:hint="cs"/>
          <w:rtl/>
        </w:rPr>
        <w:t>فته ماده و زندگی پر جاه و جلال است.</w:t>
      </w:r>
    </w:p>
    <w:p w:rsidR="00FE2984" w:rsidRPr="00E25252" w:rsidRDefault="004F10D4" w:rsidP="00AE27BD">
      <w:pPr>
        <w:bidi/>
        <w:ind w:firstLine="284"/>
        <w:jc w:val="both"/>
        <w:rPr>
          <w:rStyle w:val="Char5"/>
          <w:rtl/>
        </w:rPr>
      </w:pPr>
      <w:r w:rsidRPr="00E25252">
        <w:rPr>
          <w:rStyle w:val="Char5"/>
          <w:rFonts w:hint="cs"/>
          <w:rtl/>
        </w:rPr>
        <w:t>(ب) تعدادی از</w:t>
      </w:r>
      <w:r w:rsidR="00445FC2" w:rsidRPr="00E25252">
        <w:rPr>
          <w:rStyle w:val="Char5"/>
          <w:rFonts w:hint="cs"/>
          <w:rtl/>
        </w:rPr>
        <w:t xml:space="preserve"> کتاب‌ها</w:t>
      </w:r>
      <w:r w:rsidRPr="00E25252">
        <w:rPr>
          <w:rStyle w:val="Char5"/>
          <w:rFonts w:hint="cs"/>
          <w:rtl/>
        </w:rPr>
        <w:t>ی درسی که دانش‌آموزان در مدارس می‌خوانند پر است از توهین به ادیان، شک در اعتقاد و نیرنگ در فکر، اینان به کفر دعوت می‌کنند برای مثال در کتاب دانشگاهی سال دوم دانشگاه سوریه این چنین آمده است:</w:t>
      </w:r>
      <w:r w:rsidR="00F31E48" w:rsidRPr="00E25252">
        <w:rPr>
          <w:rStyle w:val="Char5"/>
          <w:rFonts w:hint="cs"/>
          <w:rtl/>
        </w:rPr>
        <w:t xml:space="preserve"> نظریه بنیان</w:t>
      </w:r>
      <w:r w:rsidR="00F31E48" w:rsidRPr="00E25252">
        <w:rPr>
          <w:rStyle w:val="Char5"/>
          <w:rFonts w:hint="eastAsia"/>
          <w:rtl/>
        </w:rPr>
        <w:t>‌</w:t>
      </w:r>
      <w:r w:rsidR="00F31E48" w:rsidRPr="00E25252">
        <w:rPr>
          <w:rStyle w:val="Char5"/>
          <w:rFonts w:hint="cs"/>
          <w:rtl/>
        </w:rPr>
        <w:t>گذاری حرکت</w:t>
      </w:r>
      <w:r w:rsidR="00F31E48" w:rsidRPr="00E25252">
        <w:rPr>
          <w:rStyle w:val="Char5"/>
          <w:rFonts w:hint="eastAsia"/>
          <w:rtl/>
        </w:rPr>
        <w:t>‌های سیاسی بر مبانی دینی، اندیشه‌ای است که در نهایت به نتیجه‌ای نمی‌</w:t>
      </w:r>
      <w:r w:rsidR="00F31E48" w:rsidRPr="00E25252">
        <w:rPr>
          <w:rStyle w:val="Char5"/>
          <w:rFonts w:hint="cs"/>
          <w:rtl/>
        </w:rPr>
        <w:t>انجامد، عقیم خواهد شد.</w:t>
      </w:r>
    </w:p>
    <w:p w:rsidR="00FE2984" w:rsidRPr="00E25252" w:rsidRDefault="004F10D4" w:rsidP="00AE27BD">
      <w:pPr>
        <w:bidi/>
        <w:ind w:firstLine="284"/>
        <w:jc w:val="both"/>
        <w:rPr>
          <w:rStyle w:val="Char5"/>
          <w:rtl/>
        </w:rPr>
      </w:pPr>
      <w:r w:rsidRPr="00E25252">
        <w:rPr>
          <w:rStyle w:val="Char5"/>
          <w:rFonts w:hint="cs"/>
          <w:rtl/>
        </w:rPr>
        <w:t>همچنین در</w:t>
      </w:r>
      <w:r w:rsidR="00445FC2" w:rsidRPr="00E25252">
        <w:rPr>
          <w:rStyle w:val="Char5"/>
          <w:rFonts w:hint="cs"/>
          <w:rtl/>
        </w:rPr>
        <w:t xml:space="preserve"> کتاب‌ها</w:t>
      </w:r>
      <w:r w:rsidRPr="00E25252">
        <w:rPr>
          <w:rStyle w:val="Char5"/>
          <w:rFonts w:hint="cs"/>
          <w:rtl/>
        </w:rPr>
        <w:t>ی علوم‌تجربی دانشگاهی نظریه داروین به عنوان حقیقت علمی مطرح شده است که به این وسیله تخم شک را نسبت به خالق در دل‌ها بکارند.</w:t>
      </w:r>
    </w:p>
    <w:p w:rsidR="00FE2984" w:rsidRPr="00E25252" w:rsidRDefault="004F10D4" w:rsidP="00AE27BD">
      <w:pPr>
        <w:bidi/>
        <w:ind w:firstLine="284"/>
        <w:jc w:val="both"/>
        <w:rPr>
          <w:rStyle w:val="Char5"/>
          <w:rtl/>
        </w:rPr>
      </w:pPr>
      <w:r w:rsidRPr="00E25252">
        <w:rPr>
          <w:rStyle w:val="Char5"/>
          <w:rFonts w:hint="cs"/>
          <w:rtl/>
        </w:rPr>
        <w:t>با علم به این نظریات جدید علمی آن را باطل کرده و در ردیف نظریات بی‌اعتباری قرار داده است.</w:t>
      </w:r>
    </w:p>
    <w:p w:rsidR="00FE2984" w:rsidRPr="00E25252" w:rsidRDefault="004F10D4" w:rsidP="00AE27BD">
      <w:pPr>
        <w:bidi/>
        <w:ind w:firstLine="284"/>
        <w:jc w:val="both"/>
        <w:rPr>
          <w:rStyle w:val="Char5"/>
          <w:rtl/>
        </w:rPr>
      </w:pPr>
      <w:r w:rsidRPr="00E25252">
        <w:rPr>
          <w:rStyle w:val="Char5"/>
          <w:rFonts w:hint="cs"/>
          <w:rtl/>
        </w:rPr>
        <w:t>و در</w:t>
      </w:r>
      <w:r w:rsidR="00445FC2" w:rsidRPr="00E25252">
        <w:rPr>
          <w:rStyle w:val="Char5"/>
          <w:rFonts w:hint="cs"/>
          <w:rtl/>
        </w:rPr>
        <w:t xml:space="preserve"> کتاب‌ها</w:t>
      </w:r>
      <w:r w:rsidRPr="00E25252">
        <w:rPr>
          <w:rStyle w:val="Char5"/>
          <w:rFonts w:hint="cs"/>
          <w:rtl/>
        </w:rPr>
        <w:t>ی ادبیات و علوم اجتماعی به حجاب اسلامی به عنوان علامت عقب</w:t>
      </w:r>
      <w:r w:rsidR="001C44E9" w:rsidRPr="00E25252">
        <w:rPr>
          <w:rStyle w:val="Char5"/>
          <w:rFonts w:hint="eastAsia"/>
          <w:rtl/>
        </w:rPr>
        <w:t>‌ماندگی و ارتجاع اشاره می‌شود و در کتاب تاریخ، تاریخ اسلامی را به عنوان تاریخ غارت و استبداد و ظلم مطرح می‌نمایند.</w:t>
      </w:r>
    </w:p>
    <w:p w:rsidR="00FE2984" w:rsidRPr="00E25252" w:rsidRDefault="001C44E9" w:rsidP="00AE27BD">
      <w:pPr>
        <w:bidi/>
        <w:ind w:firstLine="284"/>
        <w:jc w:val="both"/>
        <w:rPr>
          <w:rStyle w:val="Char5"/>
          <w:rtl/>
        </w:rPr>
      </w:pPr>
      <w:r w:rsidRPr="00E25252">
        <w:rPr>
          <w:rStyle w:val="Char5"/>
          <w:rFonts w:hint="cs"/>
          <w:rtl/>
        </w:rPr>
        <w:t>(ج)</w:t>
      </w:r>
      <w:r w:rsidR="00445FC2" w:rsidRPr="00E25252">
        <w:rPr>
          <w:rStyle w:val="Char5"/>
          <w:rFonts w:hint="cs"/>
          <w:rtl/>
        </w:rPr>
        <w:t xml:space="preserve"> کتاب‌ها</w:t>
      </w:r>
      <w:r w:rsidRPr="00E25252">
        <w:rPr>
          <w:rStyle w:val="Char5"/>
          <w:rFonts w:hint="cs"/>
          <w:rtl/>
        </w:rPr>
        <w:t>ی تعلیمات دینی در مقایسه با سایر مواد درسی بسیار کم‌تر است</w:t>
      </w:r>
      <w:r w:rsidR="007328C9" w:rsidRPr="00E25252">
        <w:rPr>
          <w:rStyle w:val="Char5"/>
          <w:rFonts w:hint="cs"/>
          <w:rtl/>
        </w:rPr>
        <w:t xml:space="preserve"> با این وضعیت درسی در مدارس فرد مسلمان نه می‌تواند به خوبی قرائت قرآن را یاد بگیرد و نه به احکام شرعی آگاهی پیدا کند و قادر نخواهد بود حقایق سیره پیامبر و تاریخ اسلامی را یاد بگیرد پس دانشجویان ما با ذهنیتی محدود از اسلام و با اندیشه‌ایی </w:t>
      </w:r>
      <w:r w:rsidR="00C668B2" w:rsidRPr="00E25252">
        <w:rPr>
          <w:rStyle w:val="Char5"/>
          <w:rFonts w:hint="cs"/>
          <w:rtl/>
        </w:rPr>
        <w:t>ناقص دربار</w:t>
      </w:r>
      <w:r w:rsidR="0014378A">
        <w:rPr>
          <w:rStyle w:val="Char5"/>
          <w:rFonts w:hint="cs"/>
          <w:rtl/>
        </w:rPr>
        <w:t>ۀ</w:t>
      </w:r>
      <w:r w:rsidR="00C668B2" w:rsidRPr="00E25252">
        <w:rPr>
          <w:rStyle w:val="Char5"/>
          <w:rFonts w:hint="cs"/>
          <w:rtl/>
        </w:rPr>
        <w:t xml:space="preserve"> نظام اسلامی و علوم قرآنی و تاریخ پرافتخار ما از دانشگاه فارغ‌التحصیل می‌شوند.</w:t>
      </w:r>
    </w:p>
    <w:p w:rsidR="00FE2984" w:rsidRPr="00E25252" w:rsidRDefault="00C668B2" w:rsidP="00AE27BD">
      <w:pPr>
        <w:bidi/>
        <w:ind w:firstLine="284"/>
        <w:jc w:val="both"/>
        <w:rPr>
          <w:rStyle w:val="Char5"/>
          <w:rtl/>
        </w:rPr>
      </w:pPr>
      <w:r w:rsidRPr="00E25252">
        <w:rPr>
          <w:rStyle w:val="Char5"/>
          <w:rFonts w:hint="cs"/>
          <w:rtl/>
        </w:rPr>
        <w:t xml:space="preserve">اگر پدر احساس کند که آن چنان که باید </w:t>
      </w:r>
      <w:r w:rsidR="00C41447" w:rsidRPr="00E25252">
        <w:rPr>
          <w:rStyle w:val="Char5"/>
          <w:rFonts w:hint="cs"/>
          <w:rtl/>
        </w:rPr>
        <w:t>در مدرسه به تربیت عقیدتی فرزندش اهتمام نمی</w:t>
      </w:r>
      <w:r w:rsidR="00C41447" w:rsidRPr="00E25252">
        <w:rPr>
          <w:rStyle w:val="Char5"/>
          <w:rFonts w:hint="eastAsia"/>
          <w:rtl/>
        </w:rPr>
        <w:t xml:space="preserve">‌شود بر او </w:t>
      </w:r>
      <w:r w:rsidR="00C41447" w:rsidRPr="00E25252">
        <w:rPr>
          <w:rStyle w:val="Char5"/>
          <w:rFonts w:hint="cs"/>
          <w:rtl/>
        </w:rPr>
        <w:t xml:space="preserve">واجب </w:t>
      </w:r>
      <w:r w:rsidR="0082661B" w:rsidRPr="00E25252">
        <w:rPr>
          <w:rStyle w:val="Char5"/>
          <w:rFonts w:hint="cs"/>
          <w:rtl/>
        </w:rPr>
        <w:t>خواهد بود که در جهت تعالیم مبانی، عقیده اسلامی آموزش اخلاقی و عبادی بیش از پیش در ارتباط با فرزند خود اقدام نماید و زمان مناسبی را برای این امر اختصاص دهد، او را با مسجد و دانشمندان ربانی مرتبط سازد</w:t>
      </w:r>
      <w:r w:rsidR="005E59A2" w:rsidRPr="00E25252">
        <w:rPr>
          <w:rStyle w:val="Char5"/>
          <w:rFonts w:hint="cs"/>
          <w:rtl/>
        </w:rPr>
        <w:t>، دوستان خوبی برایش بیابد به مبلغان دینی معرفی نماید و به این طریق فرزندش را با پوششی از اندیشه استوار اسلامی احاطه کند و موجبات رشد خصائل محکم و ژرف دینی و اخلاقی را در او به گونه‌ایی فراهم سازد که با هیچ گمراهی و انحرافی از راه خارج نشود و به دنبال بی‌بند و باری و فساد گام نزند.</w:t>
      </w:r>
    </w:p>
    <w:p w:rsidR="00FE2984" w:rsidRPr="001C4BAC" w:rsidRDefault="005E59A2" w:rsidP="00D370E9">
      <w:pPr>
        <w:pStyle w:val="a0"/>
        <w:rPr>
          <w:rtl/>
        </w:rPr>
      </w:pPr>
      <w:bookmarkStart w:id="894" w:name="_Toc248478705"/>
      <w:bookmarkStart w:id="895" w:name="_Toc342598696"/>
      <w:bookmarkStart w:id="896" w:name="_Toc432416589"/>
      <w:r w:rsidRPr="001C4BAC">
        <w:rPr>
          <w:rFonts w:hint="cs"/>
          <w:rtl/>
        </w:rPr>
        <w:t>5- تقویت رابطه میان مربی و فرزند</w:t>
      </w:r>
      <w:bookmarkEnd w:id="894"/>
      <w:bookmarkEnd w:id="895"/>
      <w:bookmarkEnd w:id="896"/>
    </w:p>
    <w:p w:rsidR="00FE2984" w:rsidRPr="00E25252" w:rsidRDefault="00BA3346" w:rsidP="00AE27BD">
      <w:pPr>
        <w:bidi/>
        <w:ind w:firstLine="284"/>
        <w:jc w:val="both"/>
        <w:rPr>
          <w:rStyle w:val="Char5"/>
          <w:rtl/>
        </w:rPr>
      </w:pPr>
      <w:r w:rsidRPr="00E25252">
        <w:rPr>
          <w:rStyle w:val="Char5"/>
          <w:rFonts w:hint="cs"/>
          <w:rtl/>
        </w:rPr>
        <w:t>تقویت رابط</w:t>
      </w:r>
      <w:r w:rsidR="0014378A">
        <w:rPr>
          <w:rStyle w:val="Char5"/>
          <w:rFonts w:hint="cs"/>
          <w:rtl/>
        </w:rPr>
        <w:t>ۀ</w:t>
      </w:r>
      <w:r w:rsidRPr="00E25252">
        <w:rPr>
          <w:rStyle w:val="Char5"/>
          <w:rFonts w:hint="cs"/>
          <w:rtl/>
        </w:rPr>
        <w:t xml:space="preserve"> مربی و فرزند از جمله قواعدی است که عموم جامعه‌شناسان و روانشناسان بر کارآمدی آن در به ثمر نشستن فعالیت</w:t>
      </w:r>
      <w:r w:rsidR="007E5290" w:rsidRPr="00E25252">
        <w:rPr>
          <w:rStyle w:val="Char5"/>
          <w:rFonts w:hint="eastAsia"/>
          <w:rtl/>
        </w:rPr>
        <w:t>‌</w:t>
      </w:r>
      <w:r w:rsidRPr="00E25252">
        <w:rPr>
          <w:rStyle w:val="Char5"/>
          <w:rFonts w:hint="cs"/>
          <w:rtl/>
        </w:rPr>
        <w:t>های تربیتی به بهترین صورت و نیز بر اثر بخشی آن در تکمیل فرایند پرورش علمی، روانی و اخلاقی براساس والاترین ارزشها و مفاهیم، توافق نظر دارند.</w:t>
      </w:r>
    </w:p>
    <w:p w:rsidR="00FE2984" w:rsidRPr="00E25252" w:rsidRDefault="00BA3346" w:rsidP="00AE27BD">
      <w:pPr>
        <w:bidi/>
        <w:ind w:firstLine="284"/>
        <w:jc w:val="both"/>
        <w:rPr>
          <w:rStyle w:val="Char5"/>
          <w:rtl/>
        </w:rPr>
      </w:pPr>
      <w:r w:rsidRPr="00E25252">
        <w:rPr>
          <w:rStyle w:val="Char5"/>
          <w:rFonts w:hint="cs"/>
          <w:rtl/>
        </w:rPr>
        <w:t>از دیدگاه صاحب‌نظران و افراد روشن بین مسلم است که در صورت وجود شکاف ارتباطی میان مربی و فرزند و یا معلم و دانش‌آموز</w:t>
      </w:r>
      <w:r w:rsidR="007E5290" w:rsidRPr="00E25252">
        <w:rPr>
          <w:rStyle w:val="Char5"/>
          <w:rFonts w:hint="cs"/>
          <w:rtl/>
        </w:rPr>
        <w:t>فعالیت</w:t>
      </w:r>
      <w:r w:rsidR="007E5290" w:rsidRPr="00E25252">
        <w:rPr>
          <w:rStyle w:val="Char5"/>
          <w:rFonts w:hint="eastAsia"/>
          <w:rtl/>
        </w:rPr>
        <w:t>‌</w:t>
      </w:r>
      <w:r w:rsidR="007E5290" w:rsidRPr="00E25252">
        <w:rPr>
          <w:rStyle w:val="Char5"/>
          <w:rFonts w:hint="cs"/>
          <w:rtl/>
        </w:rPr>
        <w:t>های آموزشی و اقدامات تربیتی بی‌نتیجه و ناکام خواهند ماند. از این روجستجوی شیوه‌های صمیمانه و روش‌های کارآمد و جذاب به منظور جلب محبت فرزندان، تقویت رابط</w:t>
      </w:r>
      <w:r w:rsidR="0014378A">
        <w:rPr>
          <w:rStyle w:val="Char5"/>
          <w:rFonts w:hint="cs"/>
          <w:rtl/>
        </w:rPr>
        <w:t>ۀ</w:t>
      </w:r>
      <w:r w:rsidR="007E5290" w:rsidRPr="00E25252">
        <w:rPr>
          <w:rStyle w:val="Char5"/>
          <w:rFonts w:hint="cs"/>
          <w:rtl/>
        </w:rPr>
        <w:t xml:space="preserve"> متقابل ایجاد کانال‌های همکاری و ابراز شفقت و دلسوزی نسبت به فرزندان و دانش‌آموزان، ضرورتی جدی است که باید از سوی والدین و معلمان مورد توجه قرار گیرد.</w:t>
      </w:r>
    </w:p>
    <w:p w:rsidR="00FE2984" w:rsidRPr="00E25252" w:rsidRDefault="007E5290" w:rsidP="00AE27BD">
      <w:pPr>
        <w:bidi/>
        <w:ind w:firstLine="284"/>
        <w:jc w:val="both"/>
        <w:rPr>
          <w:rStyle w:val="Char5"/>
          <w:rtl/>
        </w:rPr>
      </w:pPr>
      <w:r w:rsidRPr="00E25252">
        <w:rPr>
          <w:rStyle w:val="Char5"/>
          <w:rFonts w:hint="cs"/>
          <w:rtl/>
        </w:rPr>
        <w:t>از جمله این شیوه‌های رابطه‌ساز و محبت آفرین که باید از سوی مربی رعایت شوند می</w:t>
      </w:r>
      <w:r w:rsidRPr="00E25252">
        <w:rPr>
          <w:rStyle w:val="Char5"/>
          <w:rFonts w:hint="eastAsia"/>
          <w:rtl/>
        </w:rPr>
        <w:t>‌</w:t>
      </w:r>
      <w:r w:rsidRPr="00E25252">
        <w:rPr>
          <w:rStyle w:val="Char5"/>
          <w:rFonts w:hint="cs"/>
          <w:rtl/>
        </w:rPr>
        <w:t>توان به موارد زیر اشاره کرد:</w:t>
      </w:r>
    </w:p>
    <w:p w:rsidR="00FE2984" w:rsidRPr="00E25252" w:rsidRDefault="004438EC" w:rsidP="00AE27BD">
      <w:pPr>
        <w:bidi/>
        <w:ind w:firstLine="284"/>
        <w:jc w:val="both"/>
        <w:rPr>
          <w:rStyle w:val="Char5"/>
          <w:rtl/>
        </w:rPr>
      </w:pPr>
      <w:r w:rsidRPr="00E25252">
        <w:rPr>
          <w:rStyle w:val="Char5"/>
          <w:rFonts w:hint="cs"/>
          <w:rtl/>
        </w:rPr>
        <w:t xml:space="preserve">* مربی همواره با گشاده‌رویی و لبخند با فرزند برخورد کند؛ چنانچه ترمذی از ابوذر روایت </w:t>
      </w:r>
      <w:r w:rsidR="00BD7D1B" w:rsidRPr="00E25252">
        <w:rPr>
          <w:rStyle w:val="Char5"/>
          <w:rFonts w:hint="cs"/>
          <w:rtl/>
        </w:rPr>
        <w:t>می‌کند</w:t>
      </w:r>
      <w:r w:rsidRPr="00E25252">
        <w:rPr>
          <w:rStyle w:val="Char5"/>
          <w:rFonts w:hint="cs"/>
          <w:rtl/>
        </w:rPr>
        <w:t xml:space="preserve"> که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3104CC" w:rsidRPr="00E25252">
        <w:rPr>
          <w:rStyle w:val="Char5"/>
          <w:rFonts w:hint="cs"/>
          <w:rtl/>
        </w:rPr>
        <w:t xml:space="preserve">فرموده‌اند: </w:t>
      </w:r>
      <w:r w:rsidR="003104CC" w:rsidRPr="00AF631A">
        <w:rPr>
          <w:rStyle w:val="Char3"/>
          <w:rFonts w:hint="cs"/>
          <w:rtl/>
        </w:rPr>
        <w:t>«</w:t>
      </w:r>
      <w:r w:rsidR="003104CC" w:rsidRPr="00AF631A">
        <w:rPr>
          <w:rStyle w:val="Char3"/>
          <w:rtl/>
        </w:rPr>
        <w:t>تبسم</w:t>
      </w:r>
      <w:r w:rsidR="00234090">
        <w:rPr>
          <w:rStyle w:val="Char3"/>
          <w:rtl/>
        </w:rPr>
        <w:t>ك</w:t>
      </w:r>
      <w:r w:rsidR="006933F2">
        <w:rPr>
          <w:rStyle w:val="Char3"/>
          <w:rtl/>
        </w:rPr>
        <w:t xml:space="preserve"> في </w:t>
      </w:r>
      <w:r w:rsidR="003104CC" w:rsidRPr="00AF631A">
        <w:rPr>
          <w:rStyle w:val="Char3"/>
          <w:rtl/>
        </w:rPr>
        <w:t>وجه اخی</w:t>
      </w:r>
      <w:r w:rsidR="00234090">
        <w:rPr>
          <w:rStyle w:val="Char3"/>
          <w:rtl/>
        </w:rPr>
        <w:t>ك</w:t>
      </w:r>
      <w:r w:rsidR="003104CC" w:rsidRPr="00AF631A">
        <w:rPr>
          <w:rStyle w:val="Char3"/>
          <w:rtl/>
        </w:rPr>
        <w:t xml:space="preserve"> صدق</w:t>
      </w:r>
      <w:r w:rsidR="00D14EDE" w:rsidRPr="00AF631A">
        <w:rPr>
          <w:rStyle w:val="Char3"/>
          <w:rtl/>
        </w:rPr>
        <w:t>ة</w:t>
      </w:r>
      <w:r w:rsidR="003104CC" w:rsidRPr="00AF631A">
        <w:rPr>
          <w:rStyle w:val="Char3"/>
          <w:rFonts w:hint="cs"/>
          <w:rtl/>
        </w:rPr>
        <w:t>»</w:t>
      </w:r>
      <w:r w:rsidR="003F6C9D" w:rsidRPr="003F6C9D">
        <w:rPr>
          <w:rStyle w:val="Char5"/>
          <w:rFonts w:hint="cs"/>
          <w:rtl/>
        </w:rPr>
        <w:t>.</w:t>
      </w:r>
    </w:p>
    <w:p w:rsidR="00FE2984" w:rsidRPr="00E25252" w:rsidRDefault="003104CC" w:rsidP="00AE27BD">
      <w:pPr>
        <w:bidi/>
        <w:ind w:firstLine="284"/>
        <w:jc w:val="both"/>
        <w:rPr>
          <w:rStyle w:val="Char5"/>
          <w:rtl/>
        </w:rPr>
      </w:pPr>
      <w:r w:rsidRPr="00E25252">
        <w:rPr>
          <w:rStyle w:val="Char5"/>
          <w:rFonts w:hint="cs"/>
          <w:rtl/>
        </w:rPr>
        <w:t>«لبخند زدن تو به روی برادرت، صدقه‌ای به حساب می‌آید».</w:t>
      </w:r>
    </w:p>
    <w:p w:rsidR="00B32AC3" w:rsidRPr="00E25252" w:rsidRDefault="003104CC" w:rsidP="003F6C9D">
      <w:pPr>
        <w:bidi/>
        <w:ind w:firstLine="284"/>
        <w:jc w:val="both"/>
        <w:rPr>
          <w:rStyle w:val="Char5"/>
          <w:rtl/>
        </w:rPr>
      </w:pPr>
      <w:r w:rsidRPr="00E25252">
        <w:rPr>
          <w:rStyle w:val="Char5"/>
          <w:rFonts w:hint="cs"/>
          <w:rtl/>
        </w:rPr>
        <w:t>* تشویق فرزند با دادن جایزه و هدیه به هنگام سرزدن کاری نیک و پسندیده از وی و یا به هنگام کسب موفقیت درسی، چرا که بنابه روایت طبرانی در کتاب «الاوسط» عایش</w:t>
      </w:r>
      <w:r w:rsidR="00F31E48" w:rsidRPr="00E25252">
        <w:rPr>
          <w:rStyle w:val="Char5"/>
          <w:rFonts w:hint="cs"/>
          <w:rtl/>
        </w:rPr>
        <w:t>ه</w:t>
      </w:r>
      <w:r w:rsidR="003F6C9D">
        <w:rPr>
          <w:rStyle w:val="Char5"/>
          <w:rFonts w:cs="CTraditional Arabic" w:hint="cs"/>
          <w:rtl/>
        </w:rPr>
        <w:t>ل</w:t>
      </w:r>
      <w:r w:rsidRPr="00E25252">
        <w:rPr>
          <w:rStyle w:val="Char5"/>
          <w:rFonts w:hint="cs"/>
          <w:rtl/>
        </w:rPr>
        <w:t xml:space="preserve"> به صورت مرفوع از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 xml:space="preserve">نقل </w:t>
      </w:r>
      <w:r w:rsidR="00BD7D1B" w:rsidRPr="00E25252">
        <w:rPr>
          <w:rStyle w:val="Char5"/>
          <w:rFonts w:hint="cs"/>
          <w:rtl/>
        </w:rPr>
        <w:t>می‌کند</w:t>
      </w:r>
      <w:r w:rsidRPr="00E25252">
        <w:rPr>
          <w:rStyle w:val="Char5"/>
          <w:rFonts w:hint="cs"/>
          <w:rtl/>
        </w:rPr>
        <w:t xml:space="preserve"> که فرمودند: </w:t>
      </w:r>
      <w:r w:rsidRPr="00AF631A">
        <w:rPr>
          <w:rStyle w:val="Char3"/>
          <w:rFonts w:hint="cs"/>
          <w:rtl/>
        </w:rPr>
        <w:t>«</w:t>
      </w:r>
      <w:r w:rsidRPr="00AF631A">
        <w:rPr>
          <w:rStyle w:val="Char3"/>
          <w:rtl/>
        </w:rPr>
        <w:t>تهادوا ت</w:t>
      </w:r>
      <w:r w:rsidR="00D14EDE" w:rsidRPr="00AF631A">
        <w:rPr>
          <w:rStyle w:val="Char3"/>
          <w:rtl/>
        </w:rPr>
        <w:t>ح</w:t>
      </w:r>
      <w:r w:rsidRPr="00AF631A">
        <w:rPr>
          <w:rStyle w:val="Char3"/>
          <w:rtl/>
        </w:rPr>
        <w:t>ابو</w:t>
      </w:r>
      <w:r w:rsidRPr="00AF631A">
        <w:rPr>
          <w:rStyle w:val="Char3"/>
          <w:rFonts w:hint="cs"/>
          <w:rtl/>
        </w:rPr>
        <w:t>ا»</w:t>
      </w:r>
      <w:r w:rsidR="005D671B" w:rsidRPr="00E25252">
        <w:rPr>
          <w:rStyle w:val="Char5"/>
          <w:rFonts w:hint="cs"/>
          <w:rtl/>
        </w:rPr>
        <w:t>:</w:t>
      </w:r>
      <w:r w:rsidR="00AF631A" w:rsidRPr="00E25252">
        <w:rPr>
          <w:rStyle w:val="Char5"/>
          <w:rFonts w:hint="cs"/>
          <w:rtl/>
        </w:rPr>
        <w:t xml:space="preserve"> </w:t>
      </w:r>
      <w:r w:rsidR="005D671B" w:rsidRPr="00E25252">
        <w:rPr>
          <w:rStyle w:val="Char5"/>
          <w:rFonts w:hint="cs"/>
          <w:rtl/>
        </w:rPr>
        <w:t>«به همدیگر هدیه بدهید تا [از این طریق] همدیگر را دوست بدارید».</w:t>
      </w:r>
    </w:p>
    <w:p w:rsidR="00B32AC3" w:rsidRPr="00E25252" w:rsidRDefault="00E1694F" w:rsidP="00AE27BD">
      <w:pPr>
        <w:bidi/>
        <w:ind w:firstLine="284"/>
        <w:jc w:val="both"/>
        <w:rPr>
          <w:rStyle w:val="Char5"/>
          <w:rtl/>
        </w:rPr>
      </w:pPr>
      <w:r w:rsidRPr="00E25252">
        <w:rPr>
          <w:rStyle w:val="Char5"/>
          <w:rFonts w:hint="cs"/>
          <w:rtl/>
        </w:rPr>
        <w:t>* ابراز محبت و شفقت نسبت به فرزند و متوجه ساختن وی به این نکته که وی در نظر مربی دارای ارزش و احترام و مورد توجه و اهتمام اوست، چنانکه بیهقی در حدیثی مرفوع از انس</w:t>
      </w:r>
      <w:r w:rsidR="009E08B7" w:rsidRPr="001C4BAC">
        <w:rPr>
          <w:rFonts w:cs="CTraditional Arabic" w:hint="cs"/>
          <w:sz w:val="28"/>
          <w:szCs w:val="28"/>
          <w:rtl/>
          <w:lang w:bidi="fa-IR"/>
        </w:rPr>
        <w:t>س</w:t>
      </w:r>
      <w:r w:rsidRPr="00E25252">
        <w:rPr>
          <w:rStyle w:val="Char5"/>
          <w:rFonts w:hint="cs"/>
          <w:rtl/>
        </w:rPr>
        <w:t xml:space="preserve"> </w:t>
      </w:r>
      <w:r w:rsidR="009E08B7" w:rsidRPr="00E25252">
        <w:rPr>
          <w:rStyle w:val="Char5"/>
          <w:rFonts w:hint="cs"/>
          <w:rtl/>
        </w:rPr>
        <w:t xml:space="preserve">روایت </w:t>
      </w:r>
      <w:r w:rsidR="00BD7D1B" w:rsidRPr="00E25252">
        <w:rPr>
          <w:rStyle w:val="Char5"/>
          <w:rFonts w:hint="cs"/>
          <w:rtl/>
        </w:rPr>
        <w:t>می‌کند</w:t>
      </w:r>
      <w:r w:rsidR="009E08B7" w:rsidRPr="00E25252">
        <w:rPr>
          <w:rStyle w:val="Char5"/>
          <w:rFonts w:hint="cs"/>
          <w:rtl/>
        </w:rPr>
        <w:t xml:space="preserve"> که</w:t>
      </w:r>
      <w:r w:rsidR="00436B0D" w:rsidRPr="00E25252">
        <w:rPr>
          <w:rStyle w:val="Char5"/>
          <w:rFonts w:hint="eastAsia"/>
          <w:rtl/>
        </w:rPr>
        <w:t xml:space="preserve">‌ </w:t>
      </w:r>
      <w:r w:rsidR="00436B0D" w:rsidRPr="00E25252">
        <w:rPr>
          <w:rStyle w:val="Char5"/>
          <w:rFonts w:hint="cs"/>
          <w:rtl/>
        </w:rPr>
        <w:t>پیامبر</w:t>
      </w:r>
      <w:r w:rsidR="00E4231E" w:rsidRPr="001C4BAC">
        <w:rPr>
          <w:rFonts w:cs="CTraditional Arabic" w:hint="cs"/>
          <w:sz w:val="28"/>
          <w:szCs w:val="28"/>
          <w:rtl/>
          <w:lang w:bidi="fa-IR"/>
        </w:rPr>
        <w:t xml:space="preserve">ص </w:t>
      </w:r>
      <w:r w:rsidR="009E08B7" w:rsidRPr="00E25252">
        <w:rPr>
          <w:rStyle w:val="Char5"/>
          <w:rFonts w:hint="cs"/>
          <w:rtl/>
        </w:rPr>
        <w:t xml:space="preserve">فرمود: </w:t>
      </w:r>
      <w:r w:rsidR="009E08B7" w:rsidRPr="00AF631A">
        <w:rPr>
          <w:rStyle w:val="Char3"/>
          <w:rFonts w:hint="cs"/>
          <w:rtl/>
        </w:rPr>
        <w:t>«</w:t>
      </w:r>
      <w:r w:rsidR="00296316" w:rsidRPr="00AF631A">
        <w:rPr>
          <w:rStyle w:val="Char3"/>
          <w:rtl/>
        </w:rPr>
        <w:t>من لا يهتم بأمر المسلمين فليس منهم</w:t>
      </w:r>
      <w:r w:rsidR="009E08B7" w:rsidRPr="00AF631A">
        <w:rPr>
          <w:rStyle w:val="Char3"/>
          <w:rFonts w:hint="cs"/>
          <w:rtl/>
        </w:rPr>
        <w:t>»</w:t>
      </w:r>
      <w:r w:rsidR="009E08B7" w:rsidRPr="00E25252">
        <w:rPr>
          <w:rStyle w:val="Char5"/>
          <w:rFonts w:hint="cs"/>
          <w:rtl/>
        </w:rPr>
        <w:t xml:space="preserve"> «کس</w:t>
      </w:r>
      <w:r w:rsidR="00296316" w:rsidRPr="00E25252">
        <w:rPr>
          <w:rStyle w:val="Char5"/>
          <w:rFonts w:hint="cs"/>
          <w:rtl/>
        </w:rPr>
        <w:t>ی که</w:t>
      </w:r>
      <w:r w:rsidR="009E08B7" w:rsidRPr="00E25252">
        <w:rPr>
          <w:rStyle w:val="Char5"/>
          <w:rFonts w:hint="cs"/>
          <w:rtl/>
        </w:rPr>
        <w:t xml:space="preserve"> دغدغه رسیدگی به امور مسلمانان را نداشته نسبت به مشکلات</w:t>
      </w:r>
      <w:r w:rsidR="008F0607" w:rsidRPr="00E25252">
        <w:rPr>
          <w:rStyle w:val="Char5"/>
          <w:rFonts w:hint="cs"/>
          <w:rtl/>
        </w:rPr>
        <w:t xml:space="preserve"> آن‌ها </w:t>
      </w:r>
      <w:r w:rsidR="009E08B7" w:rsidRPr="00E25252">
        <w:rPr>
          <w:rStyle w:val="Char5"/>
          <w:rFonts w:hint="cs"/>
          <w:rtl/>
        </w:rPr>
        <w:t>بی‌تفاوت باشد، از مسلمانان به حساب نمی‌آید».</w:t>
      </w:r>
    </w:p>
    <w:p w:rsidR="00B32AC3" w:rsidRPr="00E25252" w:rsidRDefault="009A3F9E" w:rsidP="00AE27BD">
      <w:pPr>
        <w:bidi/>
        <w:ind w:firstLine="284"/>
        <w:jc w:val="both"/>
        <w:rPr>
          <w:rStyle w:val="Char5"/>
          <w:rtl/>
        </w:rPr>
      </w:pPr>
      <w:r w:rsidRPr="00E25252">
        <w:rPr>
          <w:rStyle w:val="Char5"/>
          <w:rFonts w:hint="cs"/>
          <w:rtl/>
        </w:rPr>
        <w:t>* برخورد محبت‌آمیز و صمیمانه با فرزند؛ زیرا بنابه روایت ترمذی، نسایی و حاکم از ابوهریره</w:t>
      </w:r>
      <w:r w:rsidRPr="001C4BAC">
        <w:rPr>
          <w:rFonts w:cs="CTraditional Arabic" w:hint="cs"/>
          <w:sz w:val="28"/>
          <w:szCs w:val="28"/>
          <w:rtl/>
          <w:lang w:bidi="fa-IR"/>
        </w:rPr>
        <w:t>س</w:t>
      </w:r>
      <w:r w:rsidRPr="00E25252">
        <w:rPr>
          <w:rStyle w:val="Char5"/>
          <w:rFonts w:hint="cs"/>
          <w:rtl/>
        </w:rPr>
        <w:t xml:space="preserve">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82653E" w:rsidRPr="00E25252">
        <w:rPr>
          <w:rStyle w:val="Char5"/>
          <w:rFonts w:hint="cs"/>
          <w:rtl/>
        </w:rPr>
        <w:t xml:space="preserve">فرموده‌اند: </w:t>
      </w:r>
      <w:r w:rsidR="0082653E" w:rsidRPr="00AF631A">
        <w:rPr>
          <w:rStyle w:val="Char3"/>
          <w:rFonts w:hint="cs"/>
          <w:rtl/>
        </w:rPr>
        <w:t>«</w:t>
      </w:r>
      <w:r w:rsidR="001761E4" w:rsidRPr="00AF631A">
        <w:rPr>
          <w:rStyle w:val="Char3"/>
          <w:rtl/>
        </w:rPr>
        <w:t>أ</w:t>
      </w:r>
      <w:r w:rsidR="00234090">
        <w:rPr>
          <w:rStyle w:val="Char3"/>
          <w:rtl/>
        </w:rPr>
        <w:t>ك</w:t>
      </w:r>
      <w:r w:rsidR="0082653E" w:rsidRPr="00AF631A">
        <w:rPr>
          <w:rStyle w:val="Char3"/>
          <w:rtl/>
        </w:rPr>
        <w:t>مل الم</w:t>
      </w:r>
      <w:r w:rsidR="001761E4" w:rsidRPr="00AF631A">
        <w:rPr>
          <w:rStyle w:val="Char3"/>
          <w:rtl/>
        </w:rPr>
        <w:t>ؤ</w:t>
      </w:r>
      <w:r w:rsidR="0082653E" w:rsidRPr="00AF631A">
        <w:rPr>
          <w:rStyle w:val="Char3"/>
          <w:rtl/>
        </w:rPr>
        <w:t xml:space="preserve">منین </w:t>
      </w:r>
      <w:r w:rsidR="001761E4" w:rsidRPr="00AF631A">
        <w:rPr>
          <w:rStyle w:val="Char3"/>
          <w:rtl/>
        </w:rPr>
        <w:t>إ</w:t>
      </w:r>
      <w:r w:rsidR="0082653E" w:rsidRPr="00AF631A">
        <w:rPr>
          <w:rStyle w:val="Char3"/>
          <w:rtl/>
        </w:rPr>
        <w:t xml:space="preserve">یمانا </w:t>
      </w:r>
      <w:r w:rsidR="001761E4" w:rsidRPr="00AF631A">
        <w:rPr>
          <w:rStyle w:val="Char3"/>
          <w:rtl/>
        </w:rPr>
        <w:t>أ</w:t>
      </w:r>
      <w:r w:rsidR="0082653E" w:rsidRPr="00AF631A">
        <w:rPr>
          <w:rStyle w:val="Char3"/>
          <w:rtl/>
        </w:rPr>
        <w:t>حسنهم خلقا و</w:t>
      </w:r>
      <w:r w:rsidR="001761E4" w:rsidRPr="00AF631A">
        <w:rPr>
          <w:rStyle w:val="Char3"/>
          <w:rtl/>
        </w:rPr>
        <w:t>أ</w:t>
      </w:r>
      <w:r w:rsidR="0082653E" w:rsidRPr="00AF631A">
        <w:rPr>
          <w:rStyle w:val="Char3"/>
          <w:rtl/>
        </w:rPr>
        <w:t>لطفهم ب</w:t>
      </w:r>
      <w:r w:rsidR="001761E4" w:rsidRPr="00AF631A">
        <w:rPr>
          <w:rStyle w:val="Char3"/>
          <w:rtl/>
        </w:rPr>
        <w:t>أ</w:t>
      </w:r>
      <w:r w:rsidR="0082653E" w:rsidRPr="00AF631A">
        <w:rPr>
          <w:rStyle w:val="Char3"/>
          <w:rtl/>
        </w:rPr>
        <w:t>هله»</w:t>
      </w:r>
      <w:r w:rsidR="00BC4B61" w:rsidRPr="00E25252">
        <w:rPr>
          <w:rStyle w:val="Char5"/>
          <w:rFonts w:hint="cs"/>
          <w:rtl/>
        </w:rPr>
        <w:t xml:space="preserve"> «دیندارترین و باایمان‌ترین مسلمانان، فردی است که خوش اخلاق بوده با خانواده خود نرمخوتر باشد».</w:t>
      </w:r>
    </w:p>
    <w:p w:rsidR="00B32AC3" w:rsidRPr="00E25252" w:rsidRDefault="00BC4B61" w:rsidP="00AE27BD">
      <w:pPr>
        <w:bidi/>
        <w:ind w:firstLine="284"/>
        <w:jc w:val="both"/>
        <w:rPr>
          <w:rStyle w:val="Char5"/>
          <w:rtl/>
        </w:rPr>
      </w:pPr>
      <w:r w:rsidRPr="00E25252">
        <w:rPr>
          <w:rStyle w:val="Char5"/>
          <w:rFonts w:hint="cs"/>
          <w:rtl/>
        </w:rPr>
        <w:t xml:space="preserve">* چنانچه فرزند برای انجام کارهای مثبت از مربی کمک خواست، از حمایت و یاری وی دریغ نورزد؛ </w:t>
      </w:r>
      <w:r w:rsidR="0054256B" w:rsidRPr="00E25252">
        <w:rPr>
          <w:rStyle w:val="Char5"/>
          <w:rFonts w:hint="cs"/>
          <w:rtl/>
        </w:rPr>
        <w:t>چرا که ابوشیخ از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54256B" w:rsidRPr="00E25252">
        <w:rPr>
          <w:rStyle w:val="Char5"/>
          <w:rFonts w:hint="cs"/>
          <w:rtl/>
        </w:rPr>
        <w:t xml:space="preserve">روایت </w:t>
      </w:r>
      <w:r w:rsidR="00BD7D1B" w:rsidRPr="00E25252">
        <w:rPr>
          <w:rStyle w:val="Char5"/>
          <w:rFonts w:hint="cs"/>
          <w:rtl/>
        </w:rPr>
        <w:t>می‌کند</w:t>
      </w:r>
      <w:r w:rsidR="0054256B" w:rsidRPr="00E25252">
        <w:rPr>
          <w:rStyle w:val="Char5"/>
          <w:rFonts w:hint="cs"/>
          <w:rtl/>
        </w:rPr>
        <w:t xml:space="preserve"> که: </w:t>
      </w:r>
      <w:r w:rsidR="001761E4" w:rsidRPr="00AF631A">
        <w:rPr>
          <w:rStyle w:val="Char3"/>
          <w:rtl/>
        </w:rPr>
        <w:t>«رحم الله والدا أ</w:t>
      </w:r>
      <w:r w:rsidR="0054256B" w:rsidRPr="00AF631A">
        <w:rPr>
          <w:rStyle w:val="Char3"/>
          <w:rtl/>
        </w:rPr>
        <w:t>عان ولده علی بره»:</w:t>
      </w:r>
      <w:r w:rsidR="0054256B" w:rsidRPr="00340399">
        <w:rPr>
          <w:rFonts w:ascii="Traditional Arabic" w:hAnsi="Traditional Arabic" w:cs="Traditional Arabic"/>
          <w:b/>
          <w:bCs/>
          <w:sz w:val="30"/>
          <w:szCs w:val="30"/>
          <w:rtl/>
          <w:lang w:bidi="fa-IR"/>
        </w:rPr>
        <w:t xml:space="preserve"> </w:t>
      </w:r>
      <w:r w:rsidR="0054256B" w:rsidRPr="00E25252">
        <w:rPr>
          <w:rStyle w:val="Char5"/>
          <w:rFonts w:hint="cs"/>
          <w:rtl/>
        </w:rPr>
        <w:t>«رحمت خداوند بر پدری که فرزندش را در کارهای نیک و مثبت یاری کند»</w:t>
      </w:r>
      <w:r w:rsidR="001761E4" w:rsidRPr="00E25252">
        <w:rPr>
          <w:rStyle w:val="Char5"/>
          <w:rFonts w:hint="cs"/>
          <w:rtl/>
        </w:rPr>
        <w:t>.</w:t>
      </w:r>
    </w:p>
    <w:p w:rsidR="00EB5134" w:rsidRPr="00E25252" w:rsidRDefault="00EB5134" w:rsidP="00AE27BD">
      <w:pPr>
        <w:bidi/>
        <w:ind w:firstLine="284"/>
        <w:jc w:val="both"/>
        <w:rPr>
          <w:rStyle w:val="Char5"/>
          <w:rtl/>
        </w:rPr>
      </w:pPr>
      <w:r w:rsidRPr="00E25252">
        <w:rPr>
          <w:rStyle w:val="Char5"/>
          <w:rFonts w:hint="cs"/>
          <w:rtl/>
        </w:rPr>
        <w:t>* برخورد به اصطلاح خودمانی با فرزند داشتن و با وی «قاطی شدن» و رفتار کودکانه در پیش گرفتن و پرهیز از تکلف و حشمت فروشی؛ نمونه این برخورد درسیره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 xml:space="preserve">را طبرانی از جابر چنین نقل </w:t>
      </w:r>
      <w:r w:rsidR="00BD7D1B" w:rsidRPr="00E25252">
        <w:rPr>
          <w:rStyle w:val="Char5"/>
          <w:rFonts w:hint="cs"/>
          <w:rtl/>
        </w:rPr>
        <w:t>می‌کند</w:t>
      </w:r>
      <w:r w:rsidRPr="00E25252">
        <w:rPr>
          <w:rStyle w:val="Char5"/>
          <w:rFonts w:hint="cs"/>
          <w:rtl/>
        </w:rPr>
        <w:t>: بر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 xml:space="preserve">وارد شدم در حالیکه حسن و حسین را روی پشتش نشانده بود و بر روی چهاردست </w:t>
      </w:r>
      <w:r w:rsidR="00362E71" w:rsidRPr="00E25252">
        <w:rPr>
          <w:rStyle w:val="Char5"/>
          <w:rFonts w:hint="cs"/>
          <w:rtl/>
        </w:rPr>
        <w:t>و پا می‌رفت و می‌گفت: «شترتان بهترین شتر و شما نیز بهترین بار هستید»</w:t>
      </w:r>
    </w:p>
    <w:p w:rsidR="00B32AC3" w:rsidRPr="00E25252" w:rsidRDefault="00362E71" w:rsidP="00AE27BD">
      <w:pPr>
        <w:bidi/>
        <w:ind w:firstLine="284"/>
        <w:jc w:val="both"/>
        <w:rPr>
          <w:rStyle w:val="Char5"/>
          <w:rtl/>
        </w:rPr>
      </w:pPr>
      <w:r w:rsidRPr="00E25252">
        <w:rPr>
          <w:rStyle w:val="Char5"/>
          <w:rFonts w:hint="cs"/>
          <w:rtl/>
        </w:rPr>
        <w:t>پیامبر اسلام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مربی نخست و الگوی شایسته برای تمامی</w:t>
      </w:r>
      <w:r w:rsidR="00AF631A" w:rsidRPr="00E25252">
        <w:rPr>
          <w:rStyle w:val="Char5"/>
          <w:rFonts w:hint="cs"/>
          <w:rtl/>
        </w:rPr>
        <w:t xml:space="preserve"> انسان‌ها</w:t>
      </w:r>
      <w:r w:rsidRPr="00E25252">
        <w:rPr>
          <w:rStyle w:val="Char5"/>
          <w:rFonts w:hint="cs"/>
          <w:rtl/>
        </w:rPr>
        <w:t xml:space="preserve"> (در بهره‌گیری علمی از این ابزارهای کار آمد در میان یاران و افراد فامیل و فرزندانش) و نمونه درخشان و والا بود.....</w:t>
      </w:r>
    </w:p>
    <w:p w:rsidR="00B32AC3" w:rsidRPr="001C4BAC" w:rsidRDefault="00D9384D" w:rsidP="00AF631A">
      <w:pPr>
        <w:bidi/>
        <w:ind w:firstLine="284"/>
        <w:jc w:val="both"/>
        <w:rPr>
          <w:sz w:val="28"/>
          <w:szCs w:val="28"/>
          <w:rtl/>
          <w:lang w:bidi="fa-IR"/>
        </w:rPr>
      </w:pPr>
      <w:r w:rsidRPr="00E25252">
        <w:rPr>
          <w:rStyle w:val="Char5"/>
          <w:rFonts w:hint="cs"/>
          <w:rtl/>
        </w:rPr>
        <w:t>مثلاً در زمینه گشاده‌رویی و تسبم؛ ابوالدردا</w:t>
      </w:r>
      <w:r w:rsidR="00AF631A" w:rsidRPr="00E25252">
        <w:rPr>
          <w:rStyle w:val="Char5"/>
          <w:rFonts w:hint="cs"/>
          <w:rtl/>
        </w:rPr>
        <w:t>ء -</w:t>
      </w:r>
      <w:r w:rsidRPr="001C4BAC">
        <w:rPr>
          <w:rFonts w:hint="cs"/>
          <w:sz w:val="28"/>
          <w:szCs w:val="28"/>
          <w:rtl/>
          <w:lang w:bidi="fa-IR"/>
        </w:rPr>
        <w:t xml:space="preserve"> </w:t>
      </w:r>
      <w:r w:rsidRPr="00E25252">
        <w:rPr>
          <w:rStyle w:val="Char5"/>
          <w:rFonts w:hint="cs"/>
          <w:rtl/>
        </w:rPr>
        <w:t>بنابه روایت امام احمد- می‌گوید:</w:t>
      </w:r>
    </w:p>
    <w:p w:rsidR="00B32AC3" w:rsidRPr="00E25252" w:rsidRDefault="00D9384D" w:rsidP="00AE27BD">
      <w:pPr>
        <w:bidi/>
        <w:ind w:firstLine="284"/>
        <w:jc w:val="both"/>
        <w:rPr>
          <w:rStyle w:val="Char5"/>
          <w:rtl/>
        </w:rPr>
      </w:pPr>
      <w:r w:rsidRPr="00E25252">
        <w:rPr>
          <w:rStyle w:val="Char5"/>
          <w:rFonts w:hint="cs"/>
          <w:rtl/>
        </w:rPr>
        <w:t>«ندیدم و نشنیدم که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1711C1" w:rsidRPr="00E25252">
        <w:rPr>
          <w:rStyle w:val="Char5"/>
          <w:rFonts w:hint="cs"/>
          <w:rtl/>
        </w:rPr>
        <w:t>بدون تبسم سخنی بر ز</w:t>
      </w:r>
      <w:r w:rsidR="006C464D" w:rsidRPr="00E25252">
        <w:rPr>
          <w:rStyle w:val="Char5"/>
          <w:rFonts w:hint="cs"/>
          <w:rtl/>
        </w:rPr>
        <w:t>بان آورده باشد».</w:t>
      </w:r>
    </w:p>
    <w:p w:rsidR="006B306F" w:rsidRPr="00E25252" w:rsidRDefault="006C464D" w:rsidP="00AE27BD">
      <w:pPr>
        <w:bidi/>
        <w:ind w:firstLine="284"/>
        <w:jc w:val="both"/>
        <w:rPr>
          <w:rStyle w:val="Char5"/>
          <w:rtl/>
        </w:rPr>
      </w:pPr>
      <w:r w:rsidRPr="00E25252">
        <w:rPr>
          <w:rStyle w:val="Char5"/>
          <w:rFonts w:hint="cs"/>
          <w:rtl/>
        </w:rPr>
        <w:t>در همین زمینه ترمذی از جری</w:t>
      </w:r>
      <w:r w:rsidR="00D14EDE" w:rsidRPr="00E25252">
        <w:rPr>
          <w:rStyle w:val="Char5"/>
          <w:rFonts w:hint="cs"/>
          <w:rtl/>
        </w:rPr>
        <w:t>ر بن</w:t>
      </w:r>
      <w:r w:rsidRPr="00E25252">
        <w:rPr>
          <w:rStyle w:val="Char5"/>
          <w:rFonts w:hint="cs"/>
          <w:rtl/>
        </w:rPr>
        <w:t xml:space="preserve"> عبدالله</w:t>
      </w:r>
      <w:r w:rsidR="00D14EDE">
        <w:rPr>
          <w:rFonts w:cs="CTraditional Arabic" w:hint="cs"/>
          <w:sz w:val="28"/>
          <w:szCs w:val="28"/>
          <w:rtl/>
          <w:lang w:bidi="fa-IR"/>
        </w:rPr>
        <w:t>س</w:t>
      </w:r>
      <w:r w:rsidRPr="00E25252">
        <w:rPr>
          <w:rStyle w:val="Char5"/>
          <w:rFonts w:hint="cs"/>
          <w:rtl/>
        </w:rPr>
        <w:t xml:space="preserve"> چنین روایت </w:t>
      </w:r>
      <w:r w:rsidR="00BD7D1B" w:rsidRPr="00E25252">
        <w:rPr>
          <w:rStyle w:val="Char5"/>
          <w:rFonts w:hint="cs"/>
          <w:rtl/>
        </w:rPr>
        <w:t>می‌کند</w:t>
      </w:r>
      <w:r w:rsidRPr="00E25252">
        <w:rPr>
          <w:rStyle w:val="Char5"/>
          <w:rFonts w:hint="cs"/>
          <w:rtl/>
        </w:rPr>
        <w:t>: «از زمانی که اسلام را پذیرفتم هرگاه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به من برخورد می‌کرد و یا مرا می‌دید، به رویم لبخند</w:t>
      </w:r>
      <w:r w:rsidR="00273E37" w:rsidRPr="00E25252">
        <w:rPr>
          <w:rStyle w:val="Char5"/>
          <w:rFonts w:hint="cs"/>
          <w:rtl/>
        </w:rPr>
        <w:t xml:space="preserve"> م</w:t>
      </w:r>
      <w:r w:rsidRPr="00E25252">
        <w:rPr>
          <w:rStyle w:val="Char5"/>
          <w:rFonts w:hint="cs"/>
          <w:rtl/>
        </w:rPr>
        <w:t>ی‌زد».</w:t>
      </w:r>
    </w:p>
    <w:p w:rsidR="006B306F" w:rsidRPr="00E25252" w:rsidRDefault="001711C1" w:rsidP="00AE27BD">
      <w:pPr>
        <w:bidi/>
        <w:ind w:firstLine="284"/>
        <w:jc w:val="both"/>
        <w:rPr>
          <w:rStyle w:val="Char5"/>
          <w:rtl/>
        </w:rPr>
      </w:pPr>
      <w:r w:rsidRPr="00E25252">
        <w:rPr>
          <w:rStyle w:val="Char5"/>
          <w:rFonts w:hint="cs"/>
          <w:rtl/>
        </w:rPr>
        <w:t>در زمینه هدیه دادن و هدیه پذیرفتن؛ ایشان</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هدایای اعطایی از سوی دیگران را می‌پذیرفت و در مقابل به</w:t>
      </w:r>
      <w:r w:rsidR="008F0607" w:rsidRPr="00E25252">
        <w:rPr>
          <w:rStyle w:val="Char5"/>
          <w:rFonts w:hint="cs"/>
          <w:rtl/>
        </w:rPr>
        <w:t xml:space="preserve"> آن‌ها </w:t>
      </w:r>
      <w:r w:rsidRPr="00E25252">
        <w:rPr>
          <w:rStyle w:val="Char5"/>
          <w:rFonts w:hint="cs"/>
          <w:rtl/>
        </w:rPr>
        <w:t>هدیه می‌داد.</w:t>
      </w:r>
    </w:p>
    <w:p w:rsidR="006B306F" w:rsidRPr="00E25252" w:rsidRDefault="001711C1" w:rsidP="003F6C9D">
      <w:pPr>
        <w:bidi/>
        <w:ind w:firstLine="284"/>
        <w:jc w:val="both"/>
        <w:rPr>
          <w:rStyle w:val="Char5"/>
          <w:rtl/>
        </w:rPr>
      </w:pPr>
      <w:r w:rsidRPr="00E25252">
        <w:rPr>
          <w:rStyle w:val="Char5"/>
          <w:rFonts w:hint="cs"/>
          <w:rtl/>
        </w:rPr>
        <w:t>در زمینه مهرورزی با فرزندان و عنایت به امور آنان و شفقت بر آن</w:t>
      </w:r>
      <w:r w:rsidR="008F0607" w:rsidRPr="00E25252">
        <w:rPr>
          <w:rStyle w:val="Char5"/>
          <w:rFonts w:hint="eastAsia"/>
          <w:rtl/>
        </w:rPr>
        <w:t>‌</w:t>
      </w:r>
      <w:r w:rsidRPr="00E25252">
        <w:rPr>
          <w:rStyle w:val="Char5"/>
          <w:rFonts w:hint="cs"/>
          <w:rtl/>
        </w:rPr>
        <w:t>ها... ایشان</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دست شفقت بر سر کودکان می‌کشید و آنان را می‌بوسید، شیخان از عایش</w:t>
      </w:r>
      <w:r w:rsidR="00296316" w:rsidRPr="00E25252">
        <w:rPr>
          <w:rStyle w:val="Char5"/>
          <w:rFonts w:hint="cs"/>
          <w:rtl/>
        </w:rPr>
        <w:t>ه</w:t>
      </w:r>
      <w:r w:rsidR="003F6C9D">
        <w:rPr>
          <w:rStyle w:val="Char5"/>
          <w:rFonts w:cs="CTraditional Arabic" w:hint="cs"/>
          <w:rtl/>
        </w:rPr>
        <w:t>ل</w:t>
      </w:r>
      <w:r w:rsidR="00B15FD6" w:rsidRPr="00E25252">
        <w:rPr>
          <w:rStyle w:val="Char5"/>
          <w:rFonts w:hint="cs"/>
          <w:rtl/>
        </w:rPr>
        <w:t xml:space="preserve"> روایت می‌کنند که:</w:t>
      </w:r>
      <w:r w:rsidR="00273E37" w:rsidRPr="00E25252">
        <w:rPr>
          <w:rStyle w:val="Char5"/>
          <w:rFonts w:hint="cs"/>
          <w:rtl/>
        </w:rPr>
        <w:t xml:space="preserve">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273E37" w:rsidRPr="00E25252">
        <w:rPr>
          <w:rStyle w:val="Char5"/>
          <w:rFonts w:hint="cs"/>
          <w:rtl/>
        </w:rPr>
        <w:t>در حضور اقرع و بن حابس تمیمی، حسن و حسین دو فرزند علی</w:t>
      </w:r>
      <w:r w:rsidR="003620F4" w:rsidRPr="001C4BAC">
        <w:rPr>
          <w:rFonts w:cs="CTraditional Arabic" w:hint="cs"/>
          <w:sz w:val="28"/>
          <w:szCs w:val="28"/>
          <w:rtl/>
          <w:lang w:bidi="fa-IR"/>
        </w:rPr>
        <w:t>س</w:t>
      </w:r>
      <w:r w:rsidR="00273E37" w:rsidRPr="00E25252">
        <w:rPr>
          <w:rStyle w:val="Char5"/>
          <w:rFonts w:hint="cs"/>
          <w:rtl/>
        </w:rPr>
        <w:t xml:space="preserve"> </w:t>
      </w:r>
      <w:r w:rsidR="00AE427F" w:rsidRPr="00E25252">
        <w:rPr>
          <w:rStyle w:val="Char5"/>
          <w:rFonts w:hint="cs"/>
          <w:rtl/>
        </w:rPr>
        <w:t>را بوسید اقرع با دیدن این منظره گفت: من دارای ده فرزند هستم اما تاکنون هیچ‌کدام از</w:t>
      </w:r>
      <w:r w:rsidR="008F0607" w:rsidRPr="00E25252">
        <w:rPr>
          <w:rStyle w:val="Char5"/>
          <w:rFonts w:hint="cs"/>
          <w:rtl/>
        </w:rPr>
        <w:t xml:space="preserve"> آن‌ها </w:t>
      </w:r>
      <w:r w:rsidR="00AE427F" w:rsidRPr="00E25252">
        <w:rPr>
          <w:rStyle w:val="Char5"/>
          <w:rFonts w:hint="cs"/>
          <w:rtl/>
        </w:rPr>
        <w:t>را نبوسیده‌ام!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B76A71" w:rsidRPr="00E25252">
        <w:rPr>
          <w:rStyle w:val="Char5"/>
          <w:rFonts w:hint="cs"/>
          <w:rtl/>
        </w:rPr>
        <w:t xml:space="preserve">اندکی به وی نگریست سپس گفت: </w:t>
      </w:r>
      <w:r w:rsidR="00B76A71" w:rsidRPr="00AF631A">
        <w:rPr>
          <w:rStyle w:val="Char3"/>
          <w:rtl/>
        </w:rPr>
        <w:t>«من لا یرحم لا یرحم»</w:t>
      </w:r>
      <w:r w:rsidR="00B76A71" w:rsidRPr="00E25252">
        <w:rPr>
          <w:rStyle w:val="Char5"/>
          <w:rFonts w:hint="cs"/>
          <w:rtl/>
        </w:rPr>
        <w:t xml:space="preserve"> «کسی که مهر نورزد، مهربانی نخواهد دید»</w:t>
      </w:r>
      <w:r w:rsidR="001761E4" w:rsidRPr="00E25252">
        <w:rPr>
          <w:rStyle w:val="Char5"/>
          <w:rFonts w:hint="cs"/>
          <w:rtl/>
        </w:rPr>
        <w:t>.</w:t>
      </w:r>
    </w:p>
    <w:p w:rsidR="006B306F" w:rsidRPr="00E25252" w:rsidRDefault="00B76A71" w:rsidP="00E1376D">
      <w:pPr>
        <w:bidi/>
        <w:ind w:firstLine="284"/>
        <w:jc w:val="both"/>
        <w:rPr>
          <w:rStyle w:val="Char5"/>
          <w:rtl/>
        </w:rPr>
      </w:pPr>
      <w:r w:rsidRPr="00E25252">
        <w:rPr>
          <w:rStyle w:val="Char5"/>
          <w:rFonts w:hint="cs"/>
          <w:rtl/>
        </w:rPr>
        <w:t>طبرانی از ابن عباس</w:t>
      </w:r>
      <w:r w:rsidR="00E1376D">
        <w:rPr>
          <w:rFonts w:cs="CTraditional Arabic" w:hint="cs"/>
          <w:sz w:val="28"/>
          <w:szCs w:val="28"/>
          <w:rtl/>
          <w:lang w:bidi="fa-IR"/>
        </w:rPr>
        <w:t>ب</w:t>
      </w:r>
      <w:r w:rsidRPr="00E25252">
        <w:rPr>
          <w:rStyle w:val="Char5"/>
          <w:rFonts w:hint="cs"/>
          <w:rtl/>
        </w:rPr>
        <w:t xml:space="preserve"> روایت </w:t>
      </w:r>
      <w:r w:rsidR="00BD7D1B" w:rsidRPr="00E25252">
        <w:rPr>
          <w:rStyle w:val="Char5"/>
          <w:rFonts w:hint="cs"/>
          <w:rtl/>
        </w:rPr>
        <w:t>می‌کند</w:t>
      </w:r>
      <w:r w:rsidRPr="00E25252">
        <w:rPr>
          <w:rStyle w:val="Char5"/>
          <w:rFonts w:hint="cs"/>
          <w:rtl/>
        </w:rPr>
        <w:t xml:space="preserve"> که پیامبر</w:t>
      </w:r>
      <w:r w:rsidR="00CD0C74" w:rsidRPr="00CD0C74">
        <w:rPr>
          <w:rStyle w:val="Char5"/>
          <w:rFonts w:cs="CTraditional Arabic" w:hint="cs"/>
          <w:rtl/>
        </w:rPr>
        <w:t xml:space="preserve"> ج</w:t>
      </w:r>
      <w:r w:rsidR="00E4231E" w:rsidRPr="00E25252">
        <w:rPr>
          <w:rStyle w:val="Char5"/>
          <w:rFonts w:hint="cs"/>
          <w:rtl/>
        </w:rPr>
        <w:t xml:space="preserve"> </w:t>
      </w:r>
      <w:r w:rsidR="001C7F72" w:rsidRPr="00E25252">
        <w:rPr>
          <w:rStyle w:val="Char5"/>
          <w:rFonts w:hint="cs"/>
          <w:rtl/>
        </w:rPr>
        <w:t>«نوبرانه میوه‌های دریافتی را به کودکان حاضر در مجلس می‌بخشید»</w:t>
      </w:r>
      <w:r w:rsidR="001761E4" w:rsidRPr="00E25252">
        <w:rPr>
          <w:rStyle w:val="Char5"/>
          <w:rFonts w:hint="cs"/>
          <w:rtl/>
        </w:rPr>
        <w:t>.</w:t>
      </w:r>
    </w:p>
    <w:p w:rsidR="006B306F" w:rsidRPr="00E25252" w:rsidRDefault="001C7F72" w:rsidP="00AE27BD">
      <w:pPr>
        <w:bidi/>
        <w:ind w:firstLine="284"/>
        <w:jc w:val="both"/>
        <w:rPr>
          <w:rStyle w:val="Char5"/>
          <w:rtl/>
        </w:rPr>
      </w:pPr>
      <w:r w:rsidRPr="00E25252">
        <w:rPr>
          <w:rStyle w:val="Char5"/>
          <w:rFonts w:hint="cs"/>
          <w:rtl/>
        </w:rPr>
        <w:t>شیخان از انس</w:t>
      </w:r>
      <w:r w:rsidRPr="001C4BAC">
        <w:rPr>
          <w:rFonts w:cs="CTraditional Arabic" w:hint="cs"/>
          <w:sz w:val="28"/>
          <w:szCs w:val="28"/>
          <w:rtl/>
          <w:lang w:bidi="fa-IR"/>
        </w:rPr>
        <w:t>س</w:t>
      </w:r>
      <w:r w:rsidRPr="00E25252">
        <w:rPr>
          <w:rStyle w:val="Char5"/>
          <w:rFonts w:hint="cs"/>
          <w:rtl/>
        </w:rPr>
        <w:t xml:space="preserve"> روایت </w:t>
      </w:r>
      <w:r w:rsidR="00BD7D1B" w:rsidRPr="00E25252">
        <w:rPr>
          <w:rStyle w:val="Char5"/>
          <w:rFonts w:hint="cs"/>
          <w:rtl/>
        </w:rPr>
        <w:t>می‌کند</w:t>
      </w:r>
      <w:r w:rsidRPr="00E25252">
        <w:rPr>
          <w:rStyle w:val="Char5"/>
          <w:rFonts w:hint="cs"/>
          <w:rtl/>
        </w:rPr>
        <w:t xml:space="preserve"> که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فرمود: «من به هنگام شروع نماز، قصد طولانی کردن آن را داردم، اما گاه صدای گریه کودکی را می‌شنوم و نظر به شدت دلهره و اشتیاق مادرش، نمازم را مختصر می‌کنم».</w:t>
      </w:r>
    </w:p>
    <w:p w:rsidR="0013553F" w:rsidRPr="001C4BAC" w:rsidRDefault="006315B8" w:rsidP="009F7093">
      <w:pPr>
        <w:pStyle w:val="a8"/>
        <w:rPr>
          <w:rtl/>
        </w:rPr>
      </w:pPr>
      <w:r w:rsidRPr="001C4BAC">
        <w:rPr>
          <w:rFonts w:hint="cs"/>
          <w:rtl/>
        </w:rPr>
        <w:t>د</w:t>
      </w:r>
      <w:r w:rsidR="00D14EDE">
        <w:rPr>
          <w:rFonts w:hint="cs"/>
          <w:rtl/>
        </w:rPr>
        <w:t xml:space="preserve">ر </w:t>
      </w:r>
      <w:r w:rsidRPr="001C4BAC">
        <w:rPr>
          <w:rFonts w:hint="cs"/>
          <w:rtl/>
        </w:rPr>
        <w:t>زمینه خوش اخلاقی و نرمخویی با اصحاب</w:t>
      </w:r>
      <w:r w:rsidR="009F7093">
        <w:rPr>
          <w:rFonts w:hint="cs"/>
          <w:rtl/>
        </w:rPr>
        <w:t>ش که می‌توان بی‌شمار مثال آورد؛</w:t>
      </w:r>
    </w:p>
    <w:p w:rsidR="0013553F" w:rsidRPr="00E25252" w:rsidRDefault="006315B8" w:rsidP="00AE27BD">
      <w:pPr>
        <w:bidi/>
        <w:ind w:firstLine="284"/>
        <w:jc w:val="both"/>
        <w:rPr>
          <w:rStyle w:val="Char5"/>
          <w:rtl/>
        </w:rPr>
      </w:pPr>
      <w:r w:rsidRPr="00E25252">
        <w:rPr>
          <w:rStyle w:val="Char5"/>
          <w:rFonts w:hint="cs"/>
          <w:rtl/>
        </w:rPr>
        <w:t>- در صحیحین [بخاری و مسلم] از قول انس</w:t>
      </w:r>
      <w:r w:rsidR="00E35B54" w:rsidRPr="00E35B54">
        <w:rPr>
          <w:rFonts w:cs="CTraditional Arabic" w:hint="cs"/>
          <w:sz w:val="28"/>
          <w:szCs w:val="28"/>
          <w:rtl/>
          <w:lang w:bidi="fa-IR"/>
        </w:rPr>
        <w:t>س</w:t>
      </w:r>
      <w:r w:rsidRPr="00E25252">
        <w:rPr>
          <w:rStyle w:val="Char5"/>
          <w:rFonts w:hint="cs"/>
          <w:rtl/>
        </w:rPr>
        <w:t xml:space="preserve"> آمده است: «در مدت بیست سالی که خدمتکار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10293F" w:rsidRPr="00E25252">
        <w:rPr>
          <w:rStyle w:val="Char5"/>
          <w:rFonts w:hint="cs"/>
          <w:rtl/>
        </w:rPr>
        <w:t>بودم، هیچگاه سخن تلخ و</w:t>
      </w:r>
      <w:r w:rsidR="00AD74EC" w:rsidRPr="00E25252">
        <w:rPr>
          <w:rStyle w:val="Char5"/>
          <w:rFonts w:hint="cs"/>
          <w:rtl/>
        </w:rPr>
        <w:t xml:space="preserve"> بی‌</w:t>
      </w:r>
      <w:r w:rsidR="007919EB" w:rsidRPr="00E25252">
        <w:rPr>
          <w:rStyle w:val="Char5"/>
          <w:rFonts w:hint="cs"/>
          <w:rtl/>
        </w:rPr>
        <w:t>مورد</w:t>
      </w:r>
      <w:r w:rsidR="0010293F" w:rsidRPr="00E25252">
        <w:rPr>
          <w:rStyle w:val="Char5"/>
          <w:rFonts w:hint="cs"/>
          <w:rtl/>
        </w:rPr>
        <w:t xml:space="preserve"> خطاب به من نگفت و مرا به خاطر انجام و یا عدم انجام کاری سرزنش نکرد و هرگز به قصد توبیخ به من نگفت که چرا فلان کار را کردی و چرا فلان کار را نکردی؟» و بنابه روایت دیگری</w:t>
      </w:r>
      <w:r w:rsidR="007919EB" w:rsidRPr="00E25252">
        <w:rPr>
          <w:rStyle w:val="Char5"/>
          <w:rFonts w:hint="cs"/>
          <w:rtl/>
        </w:rPr>
        <w:t xml:space="preserve"> </w:t>
      </w:r>
      <w:r w:rsidR="0010293F" w:rsidRPr="00E25252">
        <w:rPr>
          <w:rStyle w:val="Char5"/>
          <w:rFonts w:hint="cs"/>
          <w:rtl/>
        </w:rPr>
        <w:t>از ابونعیم انس چنین می‌گوید:</w:t>
      </w:r>
    </w:p>
    <w:p w:rsidR="0013553F" w:rsidRPr="00E25252" w:rsidRDefault="0010293F" w:rsidP="00AE27BD">
      <w:pPr>
        <w:bidi/>
        <w:ind w:firstLine="284"/>
        <w:jc w:val="both"/>
        <w:rPr>
          <w:rStyle w:val="Char5"/>
          <w:rtl/>
        </w:rPr>
      </w:pPr>
      <w:r w:rsidRPr="00E25252">
        <w:rPr>
          <w:rStyle w:val="Char5"/>
          <w:rFonts w:hint="cs"/>
          <w:rtl/>
        </w:rPr>
        <w:t>«پیامبر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هیچگاه سخن ناسزا و دل‌آزاری به من نگفت، نه از دستش کتکی خوردم، نه سرزنشم کرد، نه با چهره درهم</w:t>
      </w:r>
      <w:r w:rsidRPr="00E25252">
        <w:rPr>
          <w:rStyle w:val="Char5"/>
          <w:rFonts w:hint="eastAsia"/>
          <w:rtl/>
        </w:rPr>
        <w:t>‌</w:t>
      </w:r>
      <w:r w:rsidRPr="00E25252">
        <w:rPr>
          <w:rStyle w:val="Char5"/>
          <w:rFonts w:hint="cs"/>
          <w:rtl/>
        </w:rPr>
        <w:t>کشیده و خشم</w:t>
      </w:r>
      <w:r w:rsidRPr="00E25252">
        <w:rPr>
          <w:rStyle w:val="Char5"/>
          <w:rFonts w:hint="eastAsia"/>
          <w:rtl/>
        </w:rPr>
        <w:t>‌</w:t>
      </w:r>
      <w:r w:rsidRPr="00E25252">
        <w:rPr>
          <w:rStyle w:val="Char5"/>
          <w:rFonts w:hint="cs"/>
          <w:rtl/>
        </w:rPr>
        <w:t xml:space="preserve">آلود نگاهم کرد و نه به خاطر سستی و ناکامی در انجام امور محوله مرا مؤاخذه کردند، در چنین حالتی چنانچه فردی از خانواده‌اش مرا سرزنش می‌کردند، می‌فرمود: </w:t>
      </w:r>
      <w:r w:rsidRPr="00AF631A">
        <w:rPr>
          <w:rStyle w:val="Char3"/>
          <w:rFonts w:hint="cs"/>
          <w:rtl/>
        </w:rPr>
        <w:t>«</w:t>
      </w:r>
      <w:r w:rsidRPr="00AF631A">
        <w:rPr>
          <w:rStyle w:val="Char3"/>
          <w:rtl/>
        </w:rPr>
        <w:t>دعوه،</w:t>
      </w:r>
      <w:r w:rsidR="007919EB" w:rsidRPr="00AF631A">
        <w:rPr>
          <w:rStyle w:val="Char3"/>
          <w:rtl/>
        </w:rPr>
        <w:t xml:space="preserve"> </w:t>
      </w:r>
      <w:r w:rsidRPr="00AF631A">
        <w:rPr>
          <w:rStyle w:val="Char3"/>
          <w:rtl/>
        </w:rPr>
        <w:t xml:space="preserve">لو قدر شی </w:t>
      </w:r>
      <w:r w:rsidR="00234090">
        <w:rPr>
          <w:rStyle w:val="Char3"/>
          <w:rtl/>
        </w:rPr>
        <w:t>ك</w:t>
      </w:r>
      <w:r w:rsidRPr="00AF631A">
        <w:rPr>
          <w:rStyle w:val="Char3"/>
          <w:rtl/>
        </w:rPr>
        <w:t>ان</w:t>
      </w:r>
      <w:r w:rsidRPr="00AF631A">
        <w:rPr>
          <w:rStyle w:val="Char3"/>
          <w:rFonts w:hint="cs"/>
          <w:rtl/>
        </w:rPr>
        <w:t>»</w:t>
      </w:r>
      <w:r w:rsidRPr="00E25252">
        <w:rPr>
          <w:rStyle w:val="Char5"/>
          <w:rFonts w:hint="cs"/>
          <w:rtl/>
        </w:rPr>
        <w:t>:</w:t>
      </w:r>
      <w:r w:rsidR="00AF631A" w:rsidRPr="00E25252">
        <w:rPr>
          <w:rStyle w:val="Char5"/>
          <w:rFonts w:hint="cs"/>
          <w:rtl/>
        </w:rPr>
        <w:t xml:space="preserve"> </w:t>
      </w:r>
      <w:r w:rsidRPr="00E25252">
        <w:rPr>
          <w:rStyle w:val="Char5"/>
          <w:rFonts w:hint="cs"/>
          <w:rtl/>
        </w:rPr>
        <w:t>«دست از سرش بردارید، اگر [این کار] مقدر می‌بود، لابد صورت می‌گرفت».</w:t>
      </w:r>
    </w:p>
    <w:p w:rsidR="0013553F" w:rsidRPr="00E25252" w:rsidRDefault="0010293F" w:rsidP="00777768">
      <w:pPr>
        <w:pStyle w:val="ListParagraph"/>
        <w:numPr>
          <w:ilvl w:val="0"/>
          <w:numId w:val="76"/>
        </w:numPr>
        <w:bidi/>
        <w:ind w:left="641" w:hanging="357"/>
        <w:jc w:val="both"/>
        <w:rPr>
          <w:rStyle w:val="Char5"/>
          <w:rtl/>
        </w:rPr>
      </w:pPr>
      <w:r w:rsidRPr="00E25252">
        <w:rPr>
          <w:rStyle w:val="Char5"/>
          <w:rFonts w:hint="cs"/>
          <w:rtl/>
        </w:rPr>
        <w:t xml:space="preserve">ابن سعد روایت </w:t>
      </w:r>
      <w:r w:rsidR="00BD7D1B" w:rsidRPr="00E25252">
        <w:rPr>
          <w:rStyle w:val="Char5"/>
          <w:rFonts w:hint="cs"/>
          <w:rtl/>
        </w:rPr>
        <w:t>می‌کند</w:t>
      </w:r>
      <w:r w:rsidRPr="00E25252">
        <w:rPr>
          <w:rStyle w:val="Char5"/>
          <w:rFonts w:hint="cs"/>
          <w:rtl/>
        </w:rPr>
        <w:t xml:space="preserve"> که از عای</w:t>
      </w:r>
      <w:r w:rsidR="00296316" w:rsidRPr="00E25252">
        <w:rPr>
          <w:rStyle w:val="Char5"/>
          <w:rFonts w:hint="cs"/>
          <w:rtl/>
        </w:rPr>
        <w:t>شه</w:t>
      </w:r>
      <w:r w:rsidR="003F6C9D" w:rsidRPr="003F6C9D">
        <w:rPr>
          <w:rStyle w:val="Char5"/>
          <w:rFonts w:cs="CTraditional Arabic" w:hint="cs"/>
          <w:rtl/>
        </w:rPr>
        <w:t>ل</w:t>
      </w:r>
      <w:r w:rsidRPr="00E25252">
        <w:rPr>
          <w:rStyle w:val="Char5"/>
          <w:rFonts w:hint="cs"/>
          <w:rtl/>
        </w:rPr>
        <w:t xml:space="preserve"> سوال شد: رفتار پیامبر</w:t>
      </w:r>
      <w:r w:rsidR="00CD0C74" w:rsidRPr="003F6C9D">
        <w:rPr>
          <w:rFonts w:cs="CTraditional Arabic" w:hint="cs"/>
          <w:sz w:val="28"/>
          <w:szCs w:val="28"/>
          <w:rtl/>
          <w:lang w:bidi="fa-IR"/>
        </w:rPr>
        <w:t xml:space="preserve"> ج</w:t>
      </w:r>
      <w:r w:rsidR="00E4231E" w:rsidRPr="003F6C9D">
        <w:rPr>
          <w:rFonts w:cs="CTraditional Arabic" w:hint="cs"/>
          <w:sz w:val="28"/>
          <w:szCs w:val="28"/>
          <w:rtl/>
          <w:lang w:bidi="fa-IR"/>
        </w:rPr>
        <w:t xml:space="preserve"> </w:t>
      </w:r>
      <w:r w:rsidRPr="00E25252">
        <w:rPr>
          <w:rStyle w:val="Char5"/>
          <w:rFonts w:hint="cs"/>
          <w:rtl/>
        </w:rPr>
        <w:t>به هنگام حضور در خانه‌اش چگونه بود؟ ام المؤمنین پاسخ داد: «ایش</w:t>
      </w:r>
      <w:r w:rsidR="007919EB" w:rsidRPr="00E25252">
        <w:rPr>
          <w:rStyle w:val="Char5"/>
          <w:rFonts w:hint="cs"/>
          <w:rtl/>
        </w:rPr>
        <w:t>ا</w:t>
      </w:r>
      <w:r w:rsidRPr="00E25252">
        <w:rPr>
          <w:rStyle w:val="Char5"/>
          <w:rFonts w:hint="cs"/>
          <w:rtl/>
        </w:rPr>
        <w:t>ن نرمخوترین مردم بود، فراوان لبخند می‌زد و بسیار می‌خندید و هیچگاه دیده نشد که در میان اصحابش پاهایش را دراز کند» چنین رفتاری برخاسته از شکوه شخصیت فرهیختگی و کمال وقارشان بود.</w:t>
      </w:r>
    </w:p>
    <w:p w:rsidR="0013553F" w:rsidRPr="00E25252" w:rsidRDefault="00F25369" w:rsidP="00777768">
      <w:pPr>
        <w:pStyle w:val="ListParagraph"/>
        <w:numPr>
          <w:ilvl w:val="0"/>
          <w:numId w:val="76"/>
        </w:numPr>
        <w:bidi/>
        <w:ind w:left="641" w:hanging="357"/>
        <w:jc w:val="both"/>
        <w:rPr>
          <w:rStyle w:val="Char5"/>
          <w:rtl/>
        </w:rPr>
      </w:pPr>
      <w:r w:rsidRPr="00E25252">
        <w:rPr>
          <w:rStyle w:val="Char5"/>
          <w:rFonts w:hint="cs"/>
          <w:rtl/>
        </w:rPr>
        <w:t>بخاری در «الادب المفرد» ترمذی و ابن ماجه از قول حضرت علی</w:t>
      </w:r>
      <w:r w:rsidRPr="003F6C9D">
        <w:rPr>
          <w:rFonts w:cs="CTraditional Arabic" w:hint="cs"/>
          <w:sz w:val="28"/>
          <w:szCs w:val="28"/>
          <w:rtl/>
          <w:lang w:bidi="fa-IR"/>
        </w:rPr>
        <w:t>س</w:t>
      </w:r>
      <w:r w:rsidRPr="00E25252">
        <w:rPr>
          <w:rStyle w:val="Char5"/>
          <w:rFonts w:hint="cs"/>
          <w:rtl/>
        </w:rPr>
        <w:t xml:space="preserve"> نقل می‌کنند که: عمار اجازه شرفیابی به حضور پیامبر</w:t>
      </w:r>
      <w:r w:rsidR="00CD0C74" w:rsidRPr="003F6C9D">
        <w:rPr>
          <w:rFonts w:cs="CTraditional Arabic" w:hint="cs"/>
          <w:sz w:val="28"/>
          <w:szCs w:val="28"/>
          <w:rtl/>
          <w:lang w:bidi="fa-IR"/>
        </w:rPr>
        <w:t xml:space="preserve"> ج</w:t>
      </w:r>
      <w:r w:rsidR="00E4231E" w:rsidRPr="003F6C9D">
        <w:rPr>
          <w:rFonts w:cs="CTraditional Arabic" w:hint="cs"/>
          <w:sz w:val="28"/>
          <w:szCs w:val="28"/>
          <w:rtl/>
          <w:lang w:bidi="fa-IR"/>
        </w:rPr>
        <w:t xml:space="preserve"> </w:t>
      </w:r>
      <w:r w:rsidR="00537A48" w:rsidRPr="00E25252">
        <w:rPr>
          <w:rStyle w:val="Char5"/>
          <w:rFonts w:hint="cs"/>
          <w:rtl/>
        </w:rPr>
        <w:t>را خواست، پیامبر</w:t>
      </w:r>
      <w:r w:rsidR="00CD0C74" w:rsidRPr="003F6C9D">
        <w:rPr>
          <w:rFonts w:cs="CTraditional Arabic" w:hint="cs"/>
          <w:sz w:val="28"/>
          <w:szCs w:val="28"/>
          <w:rtl/>
          <w:lang w:bidi="fa-IR"/>
        </w:rPr>
        <w:t xml:space="preserve"> ج</w:t>
      </w:r>
      <w:r w:rsidR="00E4231E" w:rsidRPr="003F6C9D">
        <w:rPr>
          <w:rFonts w:cs="CTraditional Arabic" w:hint="cs"/>
          <w:sz w:val="28"/>
          <w:szCs w:val="28"/>
          <w:rtl/>
          <w:lang w:bidi="fa-IR"/>
        </w:rPr>
        <w:t xml:space="preserve"> </w:t>
      </w:r>
      <w:r w:rsidR="00537A48" w:rsidRPr="00E25252">
        <w:rPr>
          <w:rStyle w:val="Char5"/>
          <w:rFonts w:hint="cs"/>
          <w:rtl/>
        </w:rPr>
        <w:t>صدایش را شناخت و فرمود: «خوش آمدی، ای پاک سیرت صفابخش»</w:t>
      </w:r>
    </w:p>
    <w:p w:rsidR="0013553F" w:rsidRPr="00E25252" w:rsidRDefault="00537A48" w:rsidP="00777768">
      <w:pPr>
        <w:pStyle w:val="ListParagraph"/>
        <w:numPr>
          <w:ilvl w:val="0"/>
          <w:numId w:val="76"/>
        </w:numPr>
        <w:bidi/>
        <w:ind w:left="641" w:hanging="357"/>
        <w:jc w:val="both"/>
        <w:rPr>
          <w:rStyle w:val="Char5"/>
          <w:rtl/>
        </w:rPr>
      </w:pPr>
      <w:r w:rsidRPr="00E25252">
        <w:rPr>
          <w:rStyle w:val="Char5"/>
          <w:rFonts w:hint="cs"/>
          <w:rtl/>
        </w:rPr>
        <w:t>امام احمد براساس حدیث انس</w:t>
      </w:r>
      <w:r w:rsidRPr="003F6C9D">
        <w:rPr>
          <w:rFonts w:cs="CTraditional Arabic" w:hint="cs"/>
          <w:sz w:val="28"/>
          <w:szCs w:val="28"/>
          <w:rtl/>
          <w:lang w:bidi="fa-IR"/>
        </w:rPr>
        <w:t>س</w:t>
      </w:r>
      <w:r w:rsidRPr="00E25252">
        <w:rPr>
          <w:rStyle w:val="Char5"/>
          <w:rFonts w:hint="cs"/>
          <w:rtl/>
        </w:rPr>
        <w:t xml:space="preserve"> می‌گوید: پیامبر</w:t>
      </w:r>
      <w:r w:rsidR="00CD0C74" w:rsidRPr="003F6C9D">
        <w:rPr>
          <w:rFonts w:cs="CTraditional Arabic" w:hint="cs"/>
          <w:sz w:val="28"/>
          <w:szCs w:val="28"/>
          <w:rtl/>
          <w:lang w:bidi="fa-IR"/>
        </w:rPr>
        <w:t xml:space="preserve"> ج</w:t>
      </w:r>
      <w:r w:rsidR="00E4231E" w:rsidRPr="003F6C9D">
        <w:rPr>
          <w:rFonts w:cs="CTraditional Arabic" w:hint="cs"/>
          <w:sz w:val="28"/>
          <w:szCs w:val="28"/>
          <w:rtl/>
          <w:lang w:bidi="fa-IR"/>
        </w:rPr>
        <w:t xml:space="preserve"> </w:t>
      </w:r>
      <w:r w:rsidR="00E63572" w:rsidRPr="00E25252">
        <w:rPr>
          <w:rStyle w:val="Char5"/>
          <w:rFonts w:hint="cs"/>
          <w:rtl/>
        </w:rPr>
        <w:t xml:space="preserve">چون به دیدار فردی می‌رفت، احوالش را جویا می‌شد و می‌گفت: </w:t>
      </w:r>
      <w:r w:rsidR="006D667A" w:rsidRPr="00E25252">
        <w:rPr>
          <w:rStyle w:val="Char5"/>
          <w:rFonts w:hint="cs"/>
          <w:rtl/>
        </w:rPr>
        <w:t>«فلانی چطوری؟» طرف مقابل که می‌گفت: خوبم، خدا را شکر، پیامبر</w:t>
      </w:r>
      <w:r w:rsidR="00CD0C74" w:rsidRPr="003F6C9D">
        <w:rPr>
          <w:rFonts w:cs="CTraditional Arabic" w:hint="cs"/>
          <w:sz w:val="28"/>
          <w:szCs w:val="28"/>
          <w:rtl/>
          <w:lang w:bidi="fa-IR"/>
        </w:rPr>
        <w:t xml:space="preserve"> ج</w:t>
      </w:r>
      <w:r w:rsidR="00E4231E" w:rsidRPr="003F6C9D">
        <w:rPr>
          <w:rFonts w:cs="CTraditional Arabic" w:hint="cs"/>
          <w:sz w:val="28"/>
          <w:szCs w:val="28"/>
          <w:rtl/>
          <w:lang w:bidi="fa-IR"/>
        </w:rPr>
        <w:t xml:space="preserve"> </w:t>
      </w:r>
      <w:r w:rsidR="006D667A" w:rsidRPr="00E25252">
        <w:rPr>
          <w:rStyle w:val="Char5"/>
          <w:rFonts w:hint="cs"/>
          <w:rtl/>
        </w:rPr>
        <w:t xml:space="preserve">به وی می‌گفت: </w:t>
      </w:r>
      <w:r w:rsidR="00E63572" w:rsidRPr="00E25252">
        <w:rPr>
          <w:rStyle w:val="Char5"/>
          <w:rFonts w:hint="cs"/>
          <w:rtl/>
        </w:rPr>
        <w:t>«خداوند تو را خوب</w:t>
      </w:r>
      <w:r w:rsidR="007919EB" w:rsidRPr="00E25252">
        <w:rPr>
          <w:rStyle w:val="Char5"/>
          <w:rFonts w:hint="cs"/>
          <w:rtl/>
        </w:rPr>
        <w:t xml:space="preserve"> و خوش کن</w:t>
      </w:r>
      <w:r w:rsidR="00E63572" w:rsidRPr="00E25252">
        <w:rPr>
          <w:rStyle w:val="Char5"/>
          <w:rFonts w:hint="cs"/>
          <w:rtl/>
        </w:rPr>
        <w:t>د»</w:t>
      </w:r>
    </w:p>
    <w:p w:rsidR="0013553F" w:rsidRPr="00E25252" w:rsidRDefault="00E63572" w:rsidP="00777768">
      <w:pPr>
        <w:pStyle w:val="ListParagraph"/>
        <w:numPr>
          <w:ilvl w:val="0"/>
          <w:numId w:val="76"/>
        </w:numPr>
        <w:bidi/>
        <w:ind w:left="641" w:hanging="357"/>
        <w:jc w:val="both"/>
        <w:rPr>
          <w:rStyle w:val="Char5"/>
          <w:rtl/>
        </w:rPr>
      </w:pPr>
      <w:r w:rsidRPr="00E25252">
        <w:rPr>
          <w:rStyle w:val="Char5"/>
          <w:rFonts w:hint="cs"/>
          <w:rtl/>
        </w:rPr>
        <w:t xml:space="preserve">طبرانی از قول جریر </w:t>
      </w:r>
      <w:r w:rsidR="00F44399" w:rsidRPr="00E25252">
        <w:rPr>
          <w:rStyle w:val="Char5"/>
          <w:rFonts w:hint="cs"/>
          <w:rtl/>
        </w:rPr>
        <w:t>بن عبدا</w:t>
      </w:r>
      <w:r w:rsidR="007919EB" w:rsidRPr="00E25252">
        <w:rPr>
          <w:rStyle w:val="Char5"/>
          <w:rFonts w:hint="cs"/>
          <w:rtl/>
        </w:rPr>
        <w:t xml:space="preserve">لله </w:t>
      </w:r>
      <w:r w:rsidR="00F44399" w:rsidRPr="00E25252">
        <w:rPr>
          <w:rStyle w:val="Char5"/>
          <w:rFonts w:hint="cs"/>
          <w:rtl/>
        </w:rPr>
        <w:t>بجلی</w:t>
      </w:r>
      <w:r w:rsidR="00F44399" w:rsidRPr="003F6C9D">
        <w:rPr>
          <w:rFonts w:cs="CTraditional Arabic" w:hint="cs"/>
          <w:sz w:val="28"/>
          <w:szCs w:val="28"/>
          <w:rtl/>
          <w:lang w:bidi="fa-IR"/>
        </w:rPr>
        <w:t>س</w:t>
      </w:r>
      <w:r w:rsidR="00F44399" w:rsidRPr="00E25252">
        <w:rPr>
          <w:rStyle w:val="Char5"/>
          <w:rFonts w:hint="cs"/>
          <w:rtl/>
        </w:rPr>
        <w:t xml:space="preserve"> روایت </w:t>
      </w:r>
      <w:r w:rsidR="00BD7D1B" w:rsidRPr="00E25252">
        <w:rPr>
          <w:rStyle w:val="Char5"/>
          <w:rFonts w:hint="cs"/>
          <w:rtl/>
        </w:rPr>
        <w:t>می‌کند</w:t>
      </w:r>
      <w:r w:rsidR="00F44399" w:rsidRPr="00E25252">
        <w:rPr>
          <w:rStyle w:val="Char5"/>
          <w:rFonts w:hint="cs"/>
          <w:rtl/>
        </w:rPr>
        <w:t xml:space="preserve"> که: هنگامی که پیامبر</w:t>
      </w:r>
      <w:r w:rsidR="00CD0C74" w:rsidRPr="003F6C9D">
        <w:rPr>
          <w:rFonts w:cs="CTraditional Arabic" w:hint="cs"/>
          <w:sz w:val="28"/>
          <w:szCs w:val="28"/>
          <w:rtl/>
          <w:lang w:bidi="fa-IR"/>
        </w:rPr>
        <w:t>ج</w:t>
      </w:r>
      <w:r w:rsidR="00E4231E" w:rsidRPr="003F6C9D">
        <w:rPr>
          <w:rFonts w:cs="CTraditional Arabic" w:hint="cs"/>
          <w:sz w:val="28"/>
          <w:szCs w:val="28"/>
          <w:rtl/>
          <w:lang w:bidi="fa-IR"/>
        </w:rPr>
        <w:t xml:space="preserve"> </w:t>
      </w:r>
    </w:p>
    <w:p w:rsidR="0013553F" w:rsidRPr="00E25252" w:rsidRDefault="00F44399" w:rsidP="00AE27BD">
      <w:pPr>
        <w:bidi/>
        <w:ind w:firstLine="284"/>
        <w:jc w:val="both"/>
        <w:rPr>
          <w:rStyle w:val="Char5"/>
          <w:rtl/>
        </w:rPr>
      </w:pPr>
      <w:r w:rsidRPr="00E25252">
        <w:rPr>
          <w:rStyle w:val="Char5"/>
          <w:rFonts w:hint="cs"/>
          <w:rtl/>
        </w:rPr>
        <w:t xml:space="preserve">مبعوث شدند، نزدش رفتم. از من پرسید: «انگیزه آمدنت چیست؟» گفتم: آمده‌ام که دین اسلام را بپذیرم بلافاصله عبایش را به سویم انداخت و فرمود: </w:t>
      </w:r>
      <w:r w:rsidRPr="00AF631A">
        <w:rPr>
          <w:rStyle w:val="Char3"/>
          <w:rFonts w:hint="cs"/>
          <w:rtl/>
        </w:rPr>
        <w:t>«</w:t>
      </w:r>
      <w:r w:rsidR="001761E4" w:rsidRPr="00AF631A">
        <w:rPr>
          <w:rStyle w:val="Char3"/>
          <w:rtl/>
        </w:rPr>
        <w:t>إ</w:t>
      </w:r>
      <w:r w:rsidRPr="00AF631A">
        <w:rPr>
          <w:rStyle w:val="Char3"/>
          <w:rtl/>
        </w:rPr>
        <w:t xml:space="preserve">ذا </w:t>
      </w:r>
      <w:r w:rsidR="001761E4" w:rsidRPr="00AF631A">
        <w:rPr>
          <w:rStyle w:val="Char3"/>
          <w:rtl/>
        </w:rPr>
        <w:t>أ</w:t>
      </w:r>
      <w:r w:rsidRPr="00AF631A">
        <w:rPr>
          <w:rStyle w:val="Char3"/>
          <w:rtl/>
        </w:rPr>
        <w:t>تا</w:t>
      </w:r>
      <w:r w:rsidR="00234090">
        <w:rPr>
          <w:rStyle w:val="Char3"/>
          <w:rtl/>
        </w:rPr>
        <w:t>ك</w:t>
      </w:r>
      <w:r w:rsidRPr="00AF631A">
        <w:rPr>
          <w:rStyle w:val="Char3"/>
          <w:rtl/>
        </w:rPr>
        <w:t xml:space="preserve">م </w:t>
      </w:r>
      <w:r w:rsidR="00234090">
        <w:rPr>
          <w:rStyle w:val="Char3"/>
          <w:rtl/>
        </w:rPr>
        <w:t>ك</w:t>
      </w:r>
      <w:r w:rsidRPr="00AF631A">
        <w:rPr>
          <w:rStyle w:val="Char3"/>
          <w:rtl/>
        </w:rPr>
        <w:t>ریم قوم ف</w:t>
      </w:r>
      <w:r w:rsidR="001761E4" w:rsidRPr="00AF631A">
        <w:rPr>
          <w:rStyle w:val="Char3"/>
          <w:rtl/>
        </w:rPr>
        <w:t>أ</w:t>
      </w:r>
      <w:r w:rsidR="00234090">
        <w:rPr>
          <w:rStyle w:val="Char3"/>
          <w:rtl/>
        </w:rPr>
        <w:t>ك</w:t>
      </w:r>
      <w:r w:rsidRPr="00AF631A">
        <w:rPr>
          <w:rStyle w:val="Char3"/>
          <w:rtl/>
        </w:rPr>
        <w:t>رموه</w:t>
      </w:r>
      <w:r w:rsidRPr="00AF631A">
        <w:rPr>
          <w:rStyle w:val="Char3"/>
          <w:rFonts w:hint="cs"/>
          <w:rtl/>
        </w:rPr>
        <w:t>»</w:t>
      </w:r>
      <w:r w:rsidRPr="00E25252">
        <w:rPr>
          <w:rStyle w:val="Char5"/>
          <w:rFonts w:hint="cs"/>
          <w:rtl/>
        </w:rPr>
        <w:t>:</w:t>
      </w:r>
      <w:r w:rsidR="001761E4" w:rsidRPr="00E25252">
        <w:rPr>
          <w:rStyle w:val="Char5"/>
          <w:rFonts w:hint="cs"/>
          <w:rtl/>
        </w:rPr>
        <w:t xml:space="preserve"> </w:t>
      </w:r>
      <w:r w:rsidRPr="00E25252">
        <w:rPr>
          <w:rStyle w:val="Char5"/>
          <w:rFonts w:hint="cs"/>
          <w:rtl/>
        </w:rPr>
        <w:t>«هرگاه سر گروه و بزرگ طایفه‌ای نزدتان آمد، برایش احترام قائل شوید و بزرگش بدارید».</w:t>
      </w:r>
      <w:r w:rsidR="007919EB" w:rsidRPr="00E25252">
        <w:rPr>
          <w:rStyle w:val="Char5"/>
          <w:rFonts w:hint="cs"/>
          <w:rtl/>
        </w:rPr>
        <w:t xml:space="preserve"> </w:t>
      </w:r>
    </w:p>
    <w:p w:rsidR="0013553F" w:rsidRPr="00E25252" w:rsidRDefault="008F3D82" w:rsidP="00777768">
      <w:pPr>
        <w:pStyle w:val="ListParagraph"/>
        <w:numPr>
          <w:ilvl w:val="0"/>
          <w:numId w:val="76"/>
        </w:numPr>
        <w:bidi/>
        <w:ind w:left="641" w:hanging="357"/>
        <w:jc w:val="both"/>
        <w:rPr>
          <w:rStyle w:val="Char5"/>
          <w:rtl/>
        </w:rPr>
      </w:pPr>
      <w:r w:rsidRPr="00E25252">
        <w:rPr>
          <w:rStyle w:val="Char5"/>
          <w:rFonts w:hint="cs"/>
          <w:rtl/>
        </w:rPr>
        <w:t xml:space="preserve">مسلم از قول سماک بن حرب روایت </w:t>
      </w:r>
      <w:r w:rsidR="00BD7D1B" w:rsidRPr="00E25252">
        <w:rPr>
          <w:rStyle w:val="Char5"/>
          <w:rFonts w:hint="cs"/>
          <w:rtl/>
        </w:rPr>
        <w:t>می‌کند</w:t>
      </w:r>
      <w:r w:rsidRPr="00E25252">
        <w:rPr>
          <w:rStyle w:val="Char5"/>
          <w:rFonts w:hint="cs"/>
          <w:rtl/>
        </w:rPr>
        <w:t xml:space="preserve"> که: به جابر</w:t>
      </w:r>
      <w:r w:rsidR="007919EB" w:rsidRPr="00E25252">
        <w:rPr>
          <w:rStyle w:val="Char5"/>
          <w:rFonts w:hint="cs"/>
          <w:rtl/>
        </w:rPr>
        <w:t>ب</w:t>
      </w:r>
      <w:r w:rsidRPr="00E25252">
        <w:rPr>
          <w:rStyle w:val="Char5"/>
          <w:rFonts w:hint="cs"/>
          <w:rtl/>
        </w:rPr>
        <w:t>ن سمره</w:t>
      </w:r>
      <w:r w:rsidRPr="003F6C9D">
        <w:rPr>
          <w:rFonts w:cs="CTraditional Arabic" w:hint="cs"/>
          <w:sz w:val="28"/>
          <w:szCs w:val="28"/>
          <w:rtl/>
          <w:lang w:bidi="fa-IR"/>
        </w:rPr>
        <w:t>س</w:t>
      </w:r>
      <w:r w:rsidRPr="00E25252">
        <w:rPr>
          <w:rStyle w:val="Char5"/>
          <w:rFonts w:hint="cs"/>
          <w:rtl/>
        </w:rPr>
        <w:t xml:space="preserve"> گفتم: آیا با پیامبر</w:t>
      </w:r>
      <w:r w:rsidR="00CD0C74" w:rsidRPr="003F6C9D">
        <w:rPr>
          <w:rFonts w:cs="CTraditional Arabic"/>
          <w:sz w:val="28"/>
          <w:szCs w:val="28"/>
          <w:rtl/>
          <w:lang w:bidi="fa-IR"/>
        </w:rPr>
        <w:t xml:space="preserve"> ج</w:t>
      </w:r>
      <w:r w:rsidR="00E4231E" w:rsidRPr="003F6C9D">
        <w:rPr>
          <w:rFonts w:cs="CTraditional Arabic" w:hint="cs"/>
          <w:sz w:val="28"/>
          <w:szCs w:val="28"/>
          <w:rtl/>
          <w:lang w:bidi="fa-IR"/>
        </w:rPr>
        <w:t xml:space="preserve"> </w:t>
      </w:r>
      <w:r w:rsidR="00437B7A" w:rsidRPr="00E25252">
        <w:rPr>
          <w:rStyle w:val="Char5"/>
          <w:rFonts w:hint="cs"/>
          <w:rtl/>
        </w:rPr>
        <w:t>همنشینی داری؟ جابر در پاسخ گفت: آری، خیلی زیاد؛ پیامبر</w:t>
      </w:r>
      <w:r w:rsidR="00CD0C74" w:rsidRPr="003F6C9D">
        <w:rPr>
          <w:rFonts w:cs="CTraditional Arabic" w:hint="cs"/>
          <w:sz w:val="28"/>
          <w:szCs w:val="28"/>
          <w:rtl/>
          <w:lang w:bidi="fa-IR"/>
        </w:rPr>
        <w:t xml:space="preserve"> ج</w:t>
      </w:r>
      <w:r w:rsidR="00E4231E" w:rsidRPr="003F6C9D">
        <w:rPr>
          <w:rFonts w:cs="CTraditional Arabic" w:hint="cs"/>
          <w:sz w:val="28"/>
          <w:szCs w:val="28"/>
          <w:rtl/>
          <w:lang w:bidi="fa-IR"/>
        </w:rPr>
        <w:t xml:space="preserve"> </w:t>
      </w:r>
      <w:r w:rsidR="00437B7A" w:rsidRPr="00E25252">
        <w:rPr>
          <w:rStyle w:val="Char5"/>
          <w:rFonts w:hint="cs"/>
          <w:rtl/>
        </w:rPr>
        <w:t xml:space="preserve">تا برآمدن آفتاب، از جایی که نماز صبح را در آنجا می‌خواند برنمی‌خاست، با طلوع آفتاب ایشان نیز برمی‌خاستند و صحابه در خصوص </w:t>
      </w:r>
      <w:r w:rsidR="007919EB" w:rsidRPr="00E25252">
        <w:rPr>
          <w:rStyle w:val="Char5"/>
          <w:rFonts w:hint="cs"/>
          <w:rtl/>
        </w:rPr>
        <w:t>گفتارهایی</w:t>
      </w:r>
      <w:r w:rsidR="00437B7A" w:rsidRPr="00E25252">
        <w:rPr>
          <w:rStyle w:val="Char5"/>
          <w:rFonts w:hint="cs"/>
          <w:rtl/>
        </w:rPr>
        <w:t xml:space="preserve"> به بحث و گفتگو می‌پرداختند و می‌خندیدند و ایشان</w:t>
      </w:r>
      <w:r w:rsidR="00CD0C74" w:rsidRPr="003F6C9D">
        <w:rPr>
          <w:rFonts w:cs="CTraditional Arabic" w:hint="cs"/>
          <w:sz w:val="28"/>
          <w:szCs w:val="28"/>
          <w:rtl/>
          <w:lang w:bidi="fa-IR"/>
        </w:rPr>
        <w:t xml:space="preserve"> ج</w:t>
      </w:r>
      <w:r w:rsidR="00E4231E" w:rsidRPr="003F6C9D">
        <w:rPr>
          <w:rFonts w:cs="CTraditional Arabic" w:hint="cs"/>
          <w:sz w:val="28"/>
          <w:szCs w:val="28"/>
          <w:rtl/>
          <w:lang w:bidi="fa-IR"/>
        </w:rPr>
        <w:t xml:space="preserve"> </w:t>
      </w:r>
      <w:r w:rsidR="00437B7A" w:rsidRPr="00E25252">
        <w:rPr>
          <w:rStyle w:val="Char5"/>
          <w:rFonts w:hint="cs"/>
          <w:rtl/>
        </w:rPr>
        <w:t>هم لبخند می‌زدند.</w:t>
      </w:r>
    </w:p>
    <w:p w:rsidR="0013553F" w:rsidRPr="003F6C9D" w:rsidRDefault="00437B7A" w:rsidP="00777768">
      <w:pPr>
        <w:pStyle w:val="ListParagraph"/>
        <w:numPr>
          <w:ilvl w:val="0"/>
          <w:numId w:val="76"/>
        </w:numPr>
        <w:bidi/>
        <w:ind w:left="641" w:hanging="357"/>
        <w:jc w:val="both"/>
        <w:rPr>
          <w:sz w:val="28"/>
          <w:szCs w:val="28"/>
          <w:rtl/>
          <w:lang w:bidi="fa-IR"/>
        </w:rPr>
      </w:pPr>
      <w:r w:rsidRPr="00E25252">
        <w:rPr>
          <w:rStyle w:val="Char5"/>
          <w:rFonts w:hint="cs"/>
          <w:rtl/>
        </w:rPr>
        <w:t>در صحیحین از انس</w:t>
      </w:r>
      <w:r w:rsidR="00000912" w:rsidRPr="003F6C9D">
        <w:rPr>
          <w:rFonts w:cs="CTraditional Arabic" w:hint="cs"/>
          <w:sz w:val="28"/>
          <w:szCs w:val="28"/>
          <w:rtl/>
          <w:lang w:bidi="fa-IR"/>
        </w:rPr>
        <w:t>س</w:t>
      </w:r>
      <w:r w:rsidRPr="00E25252">
        <w:rPr>
          <w:rStyle w:val="Char5"/>
          <w:rFonts w:hint="cs"/>
          <w:rtl/>
        </w:rPr>
        <w:t xml:space="preserve"> روایت شده است که: پیامبر</w:t>
      </w:r>
      <w:r w:rsidR="00CD0C74" w:rsidRPr="003F6C9D">
        <w:rPr>
          <w:rFonts w:cs="CTraditional Arabic" w:hint="cs"/>
          <w:sz w:val="28"/>
          <w:szCs w:val="28"/>
          <w:rtl/>
          <w:lang w:bidi="fa-IR"/>
        </w:rPr>
        <w:t xml:space="preserve"> ج</w:t>
      </w:r>
      <w:r w:rsidR="00E4231E" w:rsidRPr="003F6C9D">
        <w:rPr>
          <w:rFonts w:cs="CTraditional Arabic" w:hint="cs"/>
          <w:sz w:val="28"/>
          <w:szCs w:val="28"/>
          <w:rtl/>
          <w:lang w:bidi="fa-IR"/>
        </w:rPr>
        <w:t xml:space="preserve"> </w:t>
      </w:r>
      <w:r w:rsidRPr="00E25252">
        <w:rPr>
          <w:rStyle w:val="Char5"/>
          <w:rFonts w:hint="cs"/>
          <w:rtl/>
        </w:rPr>
        <w:t>در بحث‌های دوستانه ما شرکت می‌کردند و با ما به شوخی و بذله‌گویی می</w:t>
      </w:r>
      <w:r w:rsidRPr="00E25252">
        <w:rPr>
          <w:rStyle w:val="Char5"/>
          <w:rFonts w:hint="eastAsia"/>
          <w:rtl/>
        </w:rPr>
        <w:t xml:space="preserve">‌پرداختند، مثلاً به یکی از دوستان من فرمود: </w:t>
      </w:r>
      <w:r w:rsidR="00000912" w:rsidRPr="00AF631A">
        <w:rPr>
          <w:rStyle w:val="Char3"/>
          <w:rFonts w:hint="cs"/>
          <w:rtl/>
        </w:rPr>
        <w:t>«یا ابا عمیر،</w:t>
      </w:r>
      <w:r w:rsidR="001761E4" w:rsidRPr="00AF631A">
        <w:rPr>
          <w:rStyle w:val="Char3"/>
          <w:rFonts w:hint="cs"/>
          <w:rtl/>
        </w:rPr>
        <w:t xml:space="preserve"> </w:t>
      </w:r>
      <w:r w:rsidR="00000912" w:rsidRPr="00AF631A">
        <w:rPr>
          <w:rStyle w:val="Char3"/>
          <w:rFonts w:hint="cs"/>
          <w:rtl/>
        </w:rPr>
        <w:t>ما فعل النغیر؟»</w:t>
      </w:r>
      <w:r w:rsidR="00000912" w:rsidRPr="00985C0D">
        <w:rPr>
          <w:rStyle w:val="Char5"/>
          <w:vertAlign w:val="superscript"/>
          <w:rtl/>
        </w:rPr>
        <w:footnoteReference w:id="85"/>
      </w:r>
      <w:r w:rsidR="00000912" w:rsidRPr="003F6C9D">
        <w:rPr>
          <w:rFonts w:hint="cs"/>
          <w:sz w:val="28"/>
          <w:szCs w:val="28"/>
          <w:rtl/>
          <w:lang w:bidi="fa-IR"/>
        </w:rPr>
        <w:t xml:space="preserve"> </w:t>
      </w:r>
      <w:r w:rsidR="00000912" w:rsidRPr="00E25252">
        <w:rPr>
          <w:rStyle w:val="Char5"/>
          <w:rFonts w:hint="cs"/>
          <w:rtl/>
        </w:rPr>
        <w:t>ای اباعمیر،</w:t>
      </w:r>
      <w:r w:rsidR="00C541B4" w:rsidRPr="00E25252">
        <w:rPr>
          <w:rStyle w:val="Char5"/>
          <w:rFonts w:hint="cs"/>
          <w:rtl/>
        </w:rPr>
        <w:t>چه خبر از نغیر؟ زیرا وی بلبلی داشت که با وی به بازی می‌پرداخت. از قضا</w:t>
      </w:r>
      <w:r w:rsidR="00A941A5" w:rsidRPr="00E25252">
        <w:rPr>
          <w:rStyle w:val="Char5"/>
          <w:rFonts w:hint="cs"/>
          <w:rtl/>
        </w:rPr>
        <w:t xml:space="preserve"> بلبل</w:t>
      </w:r>
      <w:r w:rsidR="00C541B4" w:rsidRPr="00E25252">
        <w:rPr>
          <w:rStyle w:val="Char5"/>
          <w:rFonts w:hint="cs"/>
          <w:rtl/>
        </w:rPr>
        <w:t xml:space="preserve"> م</w:t>
      </w:r>
      <w:r w:rsidR="007919EB" w:rsidRPr="00E25252">
        <w:rPr>
          <w:rStyle w:val="Char5"/>
          <w:rFonts w:hint="cs"/>
          <w:rtl/>
        </w:rPr>
        <w:t>ُ</w:t>
      </w:r>
      <w:r w:rsidR="00C541B4" w:rsidRPr="00E25252">
        <w:rPr>
          <w:rStyle w:val="Char5"/>
          <w:rFonts w:hint="cs"/>
          <w:rtl/>
        </w:rPr>
        <w:t>رد</w:t>
      </w:r>
      <w:r w:rsidR="007919EB" w:rsidRPr="00E25252">
        <w:rPr>
          <w:rStyle w:val="Char5"/>
          <w:rFonts w:hint="cs"/>
          <w:rtl/>
        </w:rPr>
        <w:t>,</w:t>
      </w:r>
      <w:r w:rsidR="00C541B4" w:rsidRPr="00E25252">
        <w:rPr>
          <w:rStyle w:val="Char5"/>
          <w:rFonts w:hint="cs"/>
          <w:rtl/>
        </w:rPr>
        <w:t xml:space="preserve"> پیامبر</w:t>
      </w:r>
      <w:r w:rsidR="00CD0C74" w:rsidRPr="003F6C9D">
        <w:rPr>
          <w:rFonts w:cs="CTraditional Arabic" w:hint="cs"/>
          <w:sz w:val="28"/>
          <w:szCs w:val="28"/>
          <w:rtl/>
          <w:lang w:bidi="fa-IR"/>
        </w:rPr>
        <w:t>ج</w:t>
      </w:r>
      <w:r w:rsidR="00E4231E" w:rsidRPr="003F6C9D">
        <w:rPr>
          <w:rFonts w:cs="CTraditional Arabic" w:hint="cs"/>
          <w:sz w:val="28"/>
          <w:szCs w:val="28"/>
          <w:rtl/>
          <w:lang w:bidi="fa-IR"/>
        </w:rPr>
        <w:t xml:space="preserve"> </w:t>
      </w:r>
      <w:r w:rsidR="00A941A5" w:rsidRPr="00E25252">
        <w:rPr>
          <w:rStyle w:val="Char5"/>
          <w:rFonts w:hint="cs"/>
          <w:rtl/>
        </w:rPr>
        <w:t xml:space="preserve">برایش ناراحت شد و به وی گفت: </w:t>
      </w:r>
      <w:r w:rsidR="00A941A5" w:rsidRPr="00AF631A">
        <w:rPr>
          <w:rStyle w:val="Char3"/>
          <w:rtl/>
        </w:rPr>
        <w:t>«یا ابا عمیر</w:t>
      </w:r>
      <w:r w:rsidR="001761E4" w:rsidRPr="00AF631A">
        <w:rPr>
          <w:rStyle w:val="Char3"/>
          <w:rtl/>
        </w:rPr>
        <w:t>،</w:t>
      </w:r>
      <w:r w:rsidR="00A941A5" w:rsidRPr="00AF631A">
        <w:rPr>
          <w:rStyle w:val="Char3"/>
          <w:rtl/>
        </w:rPr>
        <w:t xml:space="preserve"> ما فعل النغیر؟»</w:t>
      </w:r>
      <w:r w:rsidR="00A941A5" w:rsidRPr="003F6C9D">
        <w:rPr>
          <w:rStyle w:val="Char5"/>
          <w:rtl/>
        </w:rPr>
        <w:t>...</w:t>
      </w:r>
    </w:p>
    <w:p w:rsidR="0013553F" w:rsidRPr="00E25252" w:rsidRDefault="00A941A5" w:rsidP="00AE27BD">
      <w:pPr>
        <w:bidi/>
        <w:ind w:firstLine="284"/>
        <w:jc w:val="both"/>
        <w:rPr>
          <w:rStyle w:val="Char5"/>
          <w:rtl/>
        </w:rPr>
      </w:pPr>
      <w:r w:rsidRPr="00E25252">
        <w:rPr>
          <w:rStyle w:val="Char5"/>
          <w:rFonts w:hint="cs"/>
          <w:rtl/>
        </w:rPr>
        <w:t>بازتاب این شیوه‌های رابطه‌ساز و کارآمد که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در برخوردها و روابط خود با اصحاب و حتی خردسالان و کودکان لحاظ می‌کردند، این بود که صحابه</w:t>
      </w:r>
      <w:r w:rsidR="007919EB">
        <w:rPr>
          <w:rFonts w:cs="CTraditional Arabic" w:hint="cs"/>
          <w:sz w:val="28"/>
          <w:szCs w:val="28"/>
          <w:rtl/>
          <w:lang w:bidi="fa-IR"/>
        </w:rPr>
        <w:t>ش</w:t>
      </w:r>
      <w:r w:rsidRPr="00E25252">
        <w:rPr>
          <w:rStyle w:val="Char5"/>
          <w:rFonts w:hint="cs"/>
          <w:rtl/>
        </w:rPr>
        <w:t xml:space="preserve"> نسبت به ایشان ارادتی راستین و محبتی ناب ورزیدند، و از شدت ایمان و علاقه</w:t>
      </w:r>
      <w:r w:rsidR="00AB4462" w:rsidRPr="00E25252">
        <w:rPr>
          <w:rStyle w:val="Char5"/>
          <w:rFonts w:hint="eastAsia"/>
          <w:rtl/>
        </w:rPr>
        <w:t>‌ای که به او</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AB4462" w:rsidRPr="00E25252">
        <w:rPr>
          <w:rStyle w:val="Char5"/>
          <w:rFonts w:hint="cs"/>
          <w:rtl/>
        </w:rPr>
        <w:t>داشتند اصلی‌ترین و محبوب‌ترین سرمایه خود یعنی زندگی و جان</w:t>
      </w:r>
      <w:r w:rsidR="003F6C9D">
        <w:rPr>
          <w:rStyle w:val="Char5"/>
          <w:rFonts w:hint="eastAsia"/>
          <w:rtl/>
        </w:rPr>
        <w:t>‌</w:t>
      </w:r>
      <w:r w:rsidR="00AB4462" w:rsidRPr="00E25252">
        <w:rPr>
          <w:rStyle w:val="Char5"/>
          <w:rFonts w:hint="cs"/>
          <w:rtl/>
        </w:rPr>
        <w:t>هایشان را فدای وی و دینش ساختند. آنان به تعبیر و توصیف خداوند در قرآن: «با وجود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AB4462" w:rsidRPr="00E25252">
        <w:rPr>
          <w:rStyle w:val="Char5"/>
          <w:rFonts w:hint="cs"/>
          <w:rtl/>
        </w:rPr>
        <w:t>برای جان</w:t>
      </w:r>
      <w:r w:rsidR="003F6C9D">
        <w:rPr>
          <w:rStyle w:val="Char5"/>
          <w:rFonts w:hint="eastAsia"/>
          <w:rtl/>
        </w:rPr>
        <w:t>‌</w:t>
      </w:r>
      <w:r w:rsidR="00AB4462" w:rsidRPr="00E25252">
        <w:rPr>
          <w:rStyle w:val="Char5"/>
          <w:rFonts w:hint="cs"/>
          <w:rtl/>
        </w:rPr>
        <w:t>هایشان ارزشی قائل نبودند»</w:t>
      </w:r>
      <w:r w:rsidR="00AB4462" w:rsidRPr="00985C0D">
        <w:rPr>
          <w:rStyle w:val="Char5"/>
          <w:vertAlign w:val="superscript"/>
          <w:rtl/>
        </w:rPr>
        <w:footnoteReference w:id="86"/>
      </w:r>
      <w:r w:rsidR="00417504" w:rsidRPr="00E25252">
        <w:rPr>
          <w:rStyle w:val="Char5"/>
          <w:rFonts w:hint="cs"/>
          <w:rtl/>
        </w:rPr>
        <w:t xml:space="preserve"> و احدی را بر وی ترجیح نمی‌دادند.</w:t>
      </w:r>
    </w:p>
    <w:p w:rsidR="0013553F" w:rsidRPr="00E25252" w:rsidRDefault="00801905" w:rsidP="00AE27BD">
      <w:pPr>
        <w:bidi/>
        <w:ind w:firstLine="284"/>
        <w:jc w:val="both"/>
        <w:rPr>
          <w:rStyle w:val="Char5"/>
          <w:rtl/>
        </w:rPr>
      </w:pPr>
      <w:r w:rsidRPr="00E25252">
        <w:rPr>
          <w:rStyle w:val="Char5"/>
          <w:rFonts w:hint="cs"/>
          <w:rtl/>
        </w:rPr>
        <w:t>اکنون به چند مورد از مواردی که عمق این محبت صادقانه و خالصانه صحابه نسبت به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F81E9B" w:rsidRPr="00E25252">
        <w:rPr>
          <w:rStyle w:val="Char5"/>
          <w:rFonts w:hint="cs"/>
          <w:rtl/>
        </w:rPr>
        <w:t>را هویدا می‌سازند، اشاره می‌کنیم:</w:t>
      </w:r>
    </w:p>
    <w:p w:rsidR="0013553F" w:rsidRPr="00E25252" w:rsidRDefault="00F81E9B" w:rsidP="00AE27BD">
      <w:pPr>
        <w:bidi/>
        <w:ind w:firstLine="284"/>
        <w:jc w:val="both"/>
        <w:rPr>
          <w:rStyle w:val="Char5"/>
          <w:rtl/>
        </w:rPr>
      </w:pPr>
      <w:r w:rsidRPr="00E25252">
        <w:rPr>
          <w:rStyle w:val="Char5"/>
          <w:rFonts w:hint="cs"/>
          <w:rtl/>
        </w:rPr>
        <w:t>*از امیرالمؤمنین</w:t>
      </w:r>
      <w:r w:rsidRPr="001C4BAC">
        <w:rPr>
          <w:rFonts w:cs="CTraditional Arabic" w:hint="cs"/>
          <w:sz w:val="28"/>
          <w:szCs w:val="28"/>
          <w:rtl/>
          <w:lang w:bidi="fa-IR"/>
        </w:rPr>
        <w:t>س</w:t>
      </w:r>
      <w:r w:rsidRPr="00E25252">
        <w:rPr>
          <w:rStyle w:val="Char5"/>
          <w:rFonts w:hint="cs"/>
          <w:rtl/>
        </w:rPr>
        <w:t xml:space="preserve"> سؤال شد: مهرورزی شما نسبت به </w:t>
      </w:r>
      <w:r w:rsidR="00795CC3" w:rsidRPr="00E25252">
        <w:rPr>
          <w:rStyle w:val="Char5"/>
          <w:rFonts w:hint="cs"/>
          <w:rtl/>
        </w:rPr>
        <w:t>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چگونه بود؟</w:t>
      </w:r>
    </w:p>
    <w:p w:rsidR="0013553F" w:rsidRPr="00E25252" w:rsidRDefault="00F20450" w:rsidP="00AE27BD">
      <w:pPr>
        <w:bidi/>
        <w:ind w:firstLine="284"/>
        <w:jc w:val="both"/>
        <w:rPr>
          <w:rStyle w:val="Char5"/>
          <w:rtl/>
        </w:rPr>
      </w:pPr>
      <w:r w:rsidRPr="00E25252">
        <w:rPr>
          <w:rStyle w:val="Char5"/>
          <w:rFonts w:hint="cs"/>
          <w:rtl/>
        </w:rPr>
        <w:t>در پاسخ گفت: «پیامبر در نظر ما از اموال، اولاد و پدران و مادرانمان محبوبتر بود و اشتیاق ما نسبت به ایشان از اشتیاق فرد تشنه به آب خنک بیشتر بود»</w:t>
      </w:r>
    </w:p>
    <w:p w:rsidR="0013553F" w:rsidRPr="00E25252" w:rsidRDefault="00F20450" w:rsidP="00AE27BD">
      <w:pPr>
        <w:bidi/>
        <w:ind w:firstLine="284"/>
        <w:jc w:val="both"/>
        <w:rPr>
          <w:rStyle w:val="Char5"/>
          <w:rtl/>
        </w:rPr>
      </w:pPr>
      <w:r w:rsidRPr="00E25252">
        <w:rPr>
          <w:rStyle w:val="Char5"/>
          <w:rFonts w:hint="cs"/>
          <w:rtl/>
        </w:rPr>
        <w:t xml:space="preserve">* بیهقی و ابن اسحاق روایت می‌کنند که پدر، برادر و همسر زنی انصاری در نبرد احد به شهادت رسیدند. وقتی خبر این رویداد به آن زن رسید، پرسید از </w:t>
      </w:r>
      <w:r w:rsidR="00795CC3" w:rsidRPr="00E25252">
        <w:rPr>
          <w:rStyle w:val="Char5"/>
          <w:rFonts w:hint="cs"/>
          <w:rtl/>
        </w:rPr>
        <w:t>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 xml:space="preserve">چه خبر؟ پاسخ دادند: به لطف خدا ایشان همانگونه که دوست داری سالم هستند. گفت: ایشان را به من نشان دهید تا وی را با چشمان خود بنگرم؛ هنگامی که </w:t>
      </w:r>
      <w:r w:rsidR="00795CC3" w:rsidRPr="00E25252">
        <w:rPr>
          <w:rStyle w:val="Char5"/>
          <w:rFonts w:hint="cs"/>
          <w:rtl/>
        </w:rPr>
        <w:t>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5846B4" w:rsidRPr="00E25252">
        <w:rPr>
          <w:rStyle w:val="Char5"/>
          <w:rFonts w:hint="cs"/>
          <w:rtl/>
        </w:rPr>
        <w:t>را دید، گفت: «تو که زنده و سالم باشی، دیگر هر نوع و مصیبتی آسان و قابل تحمل خواهد بود»</w:t>
      </w:r>
    </w:p>
    <w:p w:rsidR="0013553F" w:rsidRPr="00E25252" w:rsidRDefault="005846B4" w:rsidP="00777768">
      <w:pPr>
        <w:pStyle w:val="ListParagraph"/>
        <w:numPr>
          <w:ilvl w:val="0"/>
          <w:numId w:val="76"/>
        </w:numPr>
        <w:bidi/>
        <w:ind w:left="641" w:hanging="357"/>
        <w:jc w:val="both"/>
        <w:rPr>
          <w:rStyle w:val="Char5"/>
          <w:rtl/>
        </w:rPr>
      </w:pPr>
      <w:r w:rsidRPr="00E25252">
        <w:rPr>
          <w:rStyle w:val="Char5"/>
          <w:rFonts w:hint="cs"/>
          <w:rtl/>
        </w:rPr>
        <w:t xml:space="preserve">از جمله نشانه‌های بارزی که استواری و عمق این محبت پرده برمی‌دارد این است که صحابه تاب دوری از </w:t>
      </w:r>
      <w:r w:rsidR="00795CC3" w:rsidRPr="00E25252">
        <w:rPr>
          <w:rStyle w:val="Char5"/>
          <w:rFonts w:hint="cs"/>
          <w:rtl/>
        </w:rPr>
        <w:t>پیامبر</w:t>
      </w:r>
      <w:r w:rsidR="00CD0C74" w:rsidRPr="003F6C9D">
        <w:rPr>
          <w:rFonts w:cs="CTraditional Arabic" w:hint="cs"/>
          <w:sz w:val="28"/>
          <w:szCs w:val="28"/>
          <w:rtl/>
          <w:lang w:bidi="fa-IR"/>
        </w:rPr>
        <w:t xml:space="preserve"> ج</w:t>
      </w:r>
      <w:r w:rsidR="00E4231E" w:rsidRPr="003F6C9D">
        <w:rPr>
          <w:rFonts w:cs="CTraditional Arabic" w:hint="cs"/>
          <w:sz w:val="28"/>
          <w:szCs w:val="28"/>
          <w:rtl/>
          <w:lang w:bidi="fa-IR"/>
        </w:rPr>
        <w:t xml:space="preserve"> </w:t>
      </w:r>
      <w:r w:rsidRPr="00E25252">
        <w:rPr>
          <w:rStyle w:val="Char5"/>
          <w:rFonts w:hint="cs"/>
          <w:rtl/>
        </w:rPr>
        <w:t>را چه در دنیا و چه درآخرت نداشتند</w:t>
      </w:r>
      <w:r w:rsidR="00C54F99" w:rsidRPr="00E25252">
        <w:rPr>
          <w:rStyle w:val="Char5"/>
          <w:rFonts w:hint="cs"/>
          <w:rtl/>
        </w:rPr>
        <w:t>.</w:t>
      </w:r>
    </w:p>
    <w:p w:rsidR="0013553F" w:rsidRPr="00E25252" w:rsidRDefault="00C54F99" w:rsidP="003F6C9D">
      <w:pPr>
        <w:bidi/>
        <w:ind w:firstLine="284"/>
        <w:jc w:val="both"/>
        <w:rPr>
          <w:rStyle w:val="Char5"/>
          <w:rtl/>
        </w:rPr>
      </w:pPr>
      <w:r w:rsidRPr="00E25252">
        <w:rPr>
          <w:rStyle w:val="Char5"/>
          <w:rFonts w:hint="cs"/>
          <w:rtl/>
        </w:rPr>
        <w:t xml:space="preserve">* طبرانی از عایشه روایت </w:t>
      </w:r>
      <w:r w:rsidR="00BD7D1B" w:rsidRPr="00E25252">
        <w:rPr>
          <w:rStyle w:val="Char5"/>
          <w:rFonts w:hint="cs"/>
          <w:rtl/>
        </w:rPr>
        <w:t>می‌کند</w:t>
      </w:r>
      <w:r w:rsidRPr="00E25252">
        <w:rPr>
          <w:rStyle w:val="Char5"/>
          <w:rFonts w:hint="cs"/>
          <w:rtl/>
        </w:rPr>
        <w:t xml:space="preserve"> که مردی- که نامش ثوبان بود- نزد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 xml:space="preserve">آمد و گفت: ای پیام‌آور خدا، به یقین تو در نزد من از خانواده </w:t>
      </w:r>
      <w:r w:rsidR="003D4DAF" w:rsidRPr="00E25252">
        <w:rPr>
          <w:rStyle w:val="Char5"/>
          <w:rFonts w:hint="cs"/>
          <w:rtl/>
        </w:rPr>
        <w:t>و دارایی‌ام محبوب‌تری هرگاه به یادت می‌آورم، صبر و قرارم از دست می‌رود تا اینکه به نزدت می‌آیم اکنون به جدایی و مرگ خود و شما که می‌اندیشم می</w:t>
      </w:r>
      <w:r w:rsidR="003D4DAF" w:rsidRPr="00E25252">
        <w:rPr>
          <w:rStyle w:val="Char5"/>
          <w:rFonts w:hint="eastAsia"/>
          <w:rtl/>
        </w:rPr>
        <w:t xml:space="preserve">‌دانم شما وارد بهشت که می‌شوی، همراه با پیامبران به درجات والای بهشت نایل خواهی آمد و در این صورت من برای همیشه از لذت دیدارت محروم خواهم ماند! در </w:t>
      </w:r>
      <w:r w:rsidR="003D4DAF" w:rsidRPr="00E25252">
        <w:rPr>
          <w:rStyle w:val="Char5"/>
          <w:rFonts w:hint="cs"/>
          <w:rtl/>
        </w:rPr>
        <w:t>پی این ماجرا خداوند</w:t>
      </w:r>
      <w:r w:rsidR="003F6C9D">
        <w:rPr>
          <w:rStyle w:val="Char5"/>
          <w:rFonts w:cs="CTraditional Arabic" w:hint="cs"/>
          <w:rtl/>
        </w:rPr>
        <w:t>أ</w:t>
      </w:r>
      <w:r w:rsidR="003D4DAF" w:rsidRPr="00E25252">
        <w:rPr>
          <w:rStyle w:val="Char5"/>
          <w:rFonts w:hint="cs"/>
          <w:rtl/>
        </w:rPr>
        <w:t xml:space="preserve"> این آیه را فرستاد:</w:t>
      </w:r>
    </w:p>
    <w:p w:rsidR="007443FB" w:rsidRPr="000558E3" w:rsidRDefault="007443FB" w:rsidP="00E1376D">
      <w:pPr>
        <w:bidi/>
        <w:ind w:firstLine="284"/>
        <w:jc w:val="both"/>
        <w:rPr>
          <w:rStyle w:val="Char9"/>
          <w:rtl/>
        </w:rPr>
      </w:pPr>
      <w:r>
        <w:rPr>
          <w:rFonts w:ascii="Traditional Arabic" w:hAnsi="Traditional Arabic" w:cs="Traditional Arabic"/>
          <w:sz w:val="28"/>
          <w:szCs w:val="28"/>
          <w:rtl/>
          <w:lang w:bidi="fa-IR"/>
        </w:rPr>
        <w:t>﴿</w:t>
      </w:r>
      <w:r w:rsidR="00E1376D" w:rsidRPr="000558E3">
        <w:rPr>
          <w:rStyle w:val="Char9"/>
          <w:rFonts w:hint="eastAsia"/>
          <w:rtl/>
        </w:rPr>
        <w:t>وَمَن</w:t>
      </w:r>
      <w:r w:rsidR="00E1376D" w:rsidRPr="000558E3">
        <w:rPr>
          <w:rStyle w:val="Char9"/>
          <w:rtl/>
        </w:rPr>
        <w:t xml:space="preserve"> يُطِعِ </w:t>
      </w:r>
      <w:r w:rsidR="00E1376D" w:rsidRPr="000558E3">
        <w:rPr>
          <w:rStyle w:val="Char9"/>
          <w:rFonts w:hint="cs"/>
          <w:rtl/>
        </w:rPr>
        <w:t>ٱ</w:t>
      </w:r>
      <w:r w:rsidR="00E1376D" w:rsidRPr="000558E3">
        <w:rPr>
          <w:rStyle w:val="Char9"/>
          <w:rFonts w:hint="eastAsia"/>
          <w:rtl/>
        </w:rPr>
        <w:t>للَّهَ</w:t>
      </w:r>
      <w:r w:rsidR="00E1376D" w:rsidRPr="000558E3">
        <w:rPr>
          <w:rStyle w:val="Char9"/>
          <w:rtl/>
        </w:rPr>
        <w:t xml:space="preserve"> وَ</w:t>
      </w:r>
      <w:r w:rsidR="00E1376D" w:rsidRPr="000558E3">
        <w:rPr>
          <w:rStyle w:val="Char9"/>
          <w:rFonts w:hint="cs"/>
          <w:rtl/>
        </w:rPr>
        <w:t>ٱ</w:t>
      </w:r>
      <w:r w:rsidR="00E1376D" w:rsidRPr="000558E3">
        <w:rPr>
          <w:rStyle w:val="Char9"/>
          <w:rFonts w:hint="eastAsia"/>
          <w:rtl/>
        </w:rPr>
        <w:t>لرَّسُولَ</w:t>
      </w:r>
      <w:r w:rsidR="00E1376D" w:rsidRPr="000558E3">
        <w:rPr>
          <w:rStyle w:val="Char9"/>
          <w:rtl/>
        </w:rPr>
        <w:t xml:space="preserve"> فَأُوْلَٰٓئِكَ مَعَ </w:t>
      </w:r>
      <w:r w:rsidR="00E1376D" w:rsidRPr="000558E3">
        <w:rPr>
          <w:rStyle w:val="Char9"/>
          <w:rFonts w:hint="cs"/>
          <w:rtl/>
        </w:rPr>
        <w:t>ٱ</w:t>
      </w:r>
      <w:r w:rsidR="00E1376D" w:rsidRPr="000558E3">
        <w:rPr>
          <w:rStyle w:val="Char9"/>
          <w:rFonts w:hint="eastAsia"/>
          <w:rtl/>
        </w:rPr>
        <w:t>لَّذِينَ</w:t>
      </w:r>
      <w:r w:rsidR="00E1376D" w:rsidRPr="000558E3">
        <w:rPr>
          <w:rStyle w:val="Char9"/>
          <w:rtl/>
        </w:rPr>
        <w:t xml:space="preserve"> أَنۡعَمَ </w:t>
      </w:r>
      <w:r w:rsidR="00E1376D" w:rsidRPr="000558E3">
        <w:rPr>
          <w:rStyle w:val="Char9"/>
          <w:rFonts w:hint="cs"/>
          <w:rtl/>
        </w:rPr>
        <w:t>ٱ</w:t>
      </w:r>
      <w:r w:rsidR="00E1376D" w:rsidRPr="000558E3">
        <w:rPr>
          <w:rStyle w:val="Char9"/>
          <w:rFonts w:hint="eastAsia"/>
          <w:rtl/>
        </w:rPr>
        <w:t>للَّهُ</w:t>
      </w:r>
      <w:r w:rsidR="00E1376D" w:rsidRPr="000558E3">
        <w:rPr>
          <w:rStyle w:val="Char9"/>
          <w:rtl/>
        </w:rPr>
        <w:t xml:space="preserve"> عَلَيۡهِم مِّنَ </w:t>
      </w:r>
      <w:r w:rsidR="00E1376D" w:rsidRPr="000558E3">
        <w:rPr>
          <w:rStyle w:val="Char9"/>
          <w:rFonts w:hint="cs"/>
          <w:rtl/>
        </w:rPr>
        <w:t>ٱ</w:t>
      </w:r>
      <w:r w:rsidR="00E1376D" w:rsidRPr="000558E3">
        <w:rPr>
          <w:rStyle w:val="Char9"/>
          <w:rFonts w:hint="eastAsia"/>
          <w:rtl/>
        </w:rPr>
        <w:t>لنَّبِيِّ‍ۧنَ</w:t>
      </w:r>
      <w:r w:rsidR="00E1376D" w:rsidRPr="000558E3">
        <w:rPr>
          <w:rStyle w:val="Char9"/>
          <w:rtl/>
        </w:rPr>
        <w:t xml:space="preserve"> وَ</w:t>
      </w:r>
      <w:r w:rsidR="00E1376D" w:rsidRPr="000558E3">
        <w:rPr>
          <w:rStyle w:val="Char9"/>
          <w:rFonts w:hint="cs"/>
          <w:rtl/>
        </w:rPr>
        <w:t>ٱ</w:t>
      </w:r>
      <w:r w:rsidR="00E1376D" w:rsidRPr="000558E3">
        <w:rPr>
          <w:rStyle w:val="Char9"/>
          <w:rFonts w:hint="eastAsia"/>
          <w:rtl/>
        </w:rPr>
        <w:t>لصِّدِّيقِينَ</w:t>
      </w:r>
      <w:r w:rsidR="00E1376D" w:rsidRPr="000558E3">
        <w:rPr>
          <w:rStyle w:val="Char9"/>
          <w:rtl/>
        </w:rPr>
        <w:t xml:space="preserve"> وَ</w:t>
      </w:r>
      <w:r w:rsidR="00E1376D" w:rsidRPr="000558E3">
        <w:rPr>
          <w:rStyle w:val="Char9"/>
          <w:rFonts w:hint="cs"/>
          <w:rtl/>
        </w:rPr>
        <w:t>ٱ</w:t>
      </w:r>
      <w:r w:rsidR="00E1376D" w:rsidRPr="000558E3">
        <w:rPr>
          <w:rStyle w:val="Char9"/>
          <w:rFonts w:hint="eastAsia"/>
          <w:rtl/>
        </w:rPr>
        <w:t>لشُّهَدَآءِ</w:t>
      </w:r>
      <w:r w:rsidR="00E1376D" w:rsidRPr="000558E3">
        <w:rPr>
          <w:rStyle w:val="Char9"/>
          <w:rtl/>
        </w:rPr>
        <w:t xml:space="preserve"> وَ</w:t>
      </w:r>
      <w:r w:rsidR="00E1376D" w:rsidRPr="000558E3">
        <w:rPr>
          <w:rStyle w:val="Char9"/>
          <w:rFonts w:hint="cs"/>
          <w:rtl/>
        </w:rPr>
        <w:t>ٱ</w:t>
      </w:r>
      <w:r w:rsidR="00E1376D" w:rsidRPr="000558E3">
        <w:rPr>
          <w:rStyle w:val="Char9"/>
          <w:rFonts w:hint="eastAsia"/>
          <w:rtl/>
        </w:rPr>
        <w:t>لصَّٰلِحِينَۚ</w:t>
      </w:r>
      <w:r w:rsidR="00E1376D" w:rsidRPr="000558E3">
        <w:rPr>
          <w:rStyle w:val="Char9"/>
          <w:rtl/>
        </w:rPr>
        <w:t xml:space="preserve"> وَحَسُنَ أُوْلَٰٓئِكَ رَفِيقٗا ٦٩</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النساء: 69</w:t>
      </w:r>
      <w:r w:rsidRPr="00D63B99">
        <w:rPr>
          <w:rStyle w:val="Char7"/>
          <w:rtl/>
        </w:rPr>
        <w:t>]</w:t>
      </w:r>
      <w:r w:rsidRPr="00E25252">
        <w:rPr>
          <w:rStyle w:val="Char5"/>
          <w:rFonts w:hint="cs"/>
          <w:rtl/>
        </w:rPr>
        <w:t>.</w:t>
      </w:r>
    </w:p>
    <w:p w:rsidR="0013553F" w:rsidRPr="00E25252" w:rsidRDefault="003D4DAF" w:rsidP="00AE27BD">
      <w:pPr>
        <w:bidi/>
        <w:ind w:firstLine="284"/>
        <w:jc w:val="both"/>
        <w:rPr>
          <w:rStyle w:val="Char5"/>
          <w:rtl/>
        </w:rPr>
      </w:pPr>
      <w:r w:rsidRPr="00E25252">
        <w:rPr>
          <w:rStyle w:val="Char5"/>
          <w:rFonts w:hint="cs"/>
          <w:rtl/>
        </w:rPr>
        <w:t>«</w:t>
      </w:r>
      <w:r w:rsidR="007169EB" w:rsidRPr="00E25252">
        <w:rPr>
          <w:rStyle w:val="Char5"/>
          <w:rFonts w:hint="cs"/>
          <w:rtl/>
        </w:rPr>
        <w:t>کسی که از خدا و پیامبر اطاعت کند (درروز قیامت) همنشین پیامبران و راستروان و شهدا و صالحان که خداوند نعمت خود را بدیشان ارزانی داشته است خواهد بود و اینان چه همنشینان و دوستان خوبی هستند،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7169EB" w:rsidRPr="00E25252">
        <w:rPr>
          <w:rStyle w:val="Char5"/>
          <w:rFonts w:hint="cs"/>
          <w:rtl/>
        </w:rPr>
        <w:t>ثوبان را فرا خواند و این آیه را برایش تلاوت فرمود</w:t>
      </w:r>
      <w:r w:rsidRPr="00E25252">
        <w:rPr>
          <w:rStyle w:val="Char5"/>
          <w:rFonts w:hint="cs"/>
          <w:rtl/>
        </w:rPr>
        <w:t>».</w:t>
      </w:r>
    </w:p>
    <w:p w:rsidR="0013553F" w:rsidRPr="003F6C9D" w:rsidRDefault="007169EB" w:rsidP="00777768">
      <w:pPr>
        <w:pStyle w:val="a5"/>
        <w:numPr>
          <w:ilvl w:val="0"/>
          <w:numId w:val="76"/>
        </w:numPr>
        <w:ind w:left="641" w:hanging="357"/>
        <w:rPr>
          <w:rtl/>
        </w:rPr>
      </w:pPr>
      <w:r w:rsidRPr="003F6C9D">
        <w:rPr>
          <w:rFonts w:hint="cs"/>
          <w:rtl/>
        </w:rPr>
        <w:t>از دیگر نشانه‌های استواری و عمق این محبت، این بود که: سخن از پیامبر</w:t>
      </w:r>
      <w:r w:rsidR="00CD0C74" w:rsidRPr="00CD0C74">
        <w:rPr>
          <w:rFonts w:cs="CTraditional Arabic" w:hint="cs"/>
          <w:rtl/>
        </w:rPr>
        <w:t xml:space="preserve"> ج</w:t>
      </w:r>
      <w:r w:rsidR="00E4231E" w:rsidRPr="001C4BAC">
        <w:rPr>
          <w:rFonts w:cs="CTraditional Arabic" w:hint="cs"/>
          <w:rtl/>
        </w:rPr>
        <w:t xml:space="preserve"> </w:t>
      </w:r>
    </w:p>
    <w:p w:rsidR="003D4DAF" w:rsidRPr="00E25252" w:rsidRDefault="007169EB" w:rsidP="00AE27BD">
      <w:pPr>
        <w:bidi/>
        <w:ind w:firstLine="284"/>
        <w:jc w:val="both"/>
        <w:rPr>
          <w:rStyle w:val="Char5"/>
          <w:rtl/>
        </w:rPr>
      </w:pPr>
      <w:r w:rsidRPr="00E25252">
        <w:rPr>
          <w:rStyle w:val="Char5"/>
          <w:rFonts w:hint="cs"/>
          <w:rtl/>
        </w:rPr>
        <w:t>که به میان می‌آمد صحابه</w:t>
      </w:r>
      <w:r w:rsidR="007919EB">
        <w:rPr>
          <w:rFonts w:cs="CTraditional Arabic" w:hint="cs"/>
          <w:sz w:val="28"/>
          <w:szCs w:val="28"/>
          <w:rtl/>
          <w:lang w:bidi="fa-IR"/>
        </w:rPr>
        <w:t>ش</w:t>
      </w:r>
      <w:r w:rsidRPr="00E25252">
        <w:rPr>
          <w:rStyle w:val="Char5"/>
          <w:rFonts w:hint="cs"/>
          <w:rtl/>
        </w:rPr>
        <w:t xml:space="preserve"> به گریه می‌افتادند:</w:t>
      </w:r>
    </w:p>
    <w:p w:rsidR="003D4DAF" w:rsidRPr="00E25252" w:rsidRDefault="00665AEF" w:rsidP="00AE27BD">
      <w:pPr>
        <w:bidi/>
        <w:ind w:firstLine="284"/>
        <w:jc w:val="both"/>
        <w:rPr>
          <w:rStyle w:val="Char5"/>
          <w:rtl/>
        </w:rPr>
      </w:pPr>
      <w:r w:rsidRPr="00E25252">
        <w:rPr>
          <w:rStyle w:val="Char5"/>
          <w:rFonts w:hint="cs"/>
          <w:rtl/>
        </w:rPr>
        <w:t xml:space="preserve">* ابن سعد از عاصم بن محمد و او نیز از پدرش نقل </w:t>
      </w:r>
      <w:r w:rsidR="00BD7D1B" w:rsidRPr="00E25252">
        <w:rPr>
          <w:rStyle w:val="Char5"/>
          <w:rFonts w:hint="cs"/>
          <w:rtl/>
        </w:rPr>
        <w:t>می‌کند</w:t>
      </w:r>
      <w:r w:rsidRPr="00E25252">
        <w:rPr>
          <w:rStyle w:val="Char5"/>
          <w:rFonts w:hint="cs"/>
          <w:rtl/>
        </w:rPr>
        <w:t xml:space="preserve"> که: ابن عمر هر وقت که نام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را بر زبان می‌آورد، چشمانش غرق در اشک می‌شد و به گریه می‌افتاد.</w:t>
      </w:r>
    </w:p>
    <w:p w:rsidR="003D4DAF" w:rsidRPr="00E25252" w:rsidRDefault="00665AEF" w:rsidP="00AE27BD">
      <w:pPr>
        <w:bidi/>
        <w:ind w:firstLine="284"/>
        <w:jc w:val="both"/>
        <w:rPr>
          <w:rStyle w:val="Char5"/>
          <w:rtl/>
        </w:rPr>
      </w:pPr>
      <w:r w:rsidRPr="00E25252">
        <w:rPr>
          <w:rStyle w:val="Char5"/>
          <w:rFonts w:hint="cs"/>
          <w:rtl/>
        </w:rPr>
        <w:t>* باز ابن سعد از قول انس</w:t>
      </w:r>
      <w:r w:rsidRPr="001C4BAC">
        <w:rPr>
          <w:rFonts w:cs="CTraditional Arabic" w:hint="cs"/>
          <w:sz w:val="28"/>
          <w:szCs w:val="28"/>
          <w:rtl/>
          <w:lang w:bidi="fa-IR"/>
        </w:rPr>
        <w:t>س</w:t>
      </w:r>
      <w:r w:rsidRPr="00E25252">
        <w:rPr>
          <w:rStyle w:val="Char5"/>
          <w:rFonts w:hint="cs"/>
          <w:rtl/>
        </w:rPr>
        <w:t xml:space="preserve"> روایت </w:t>
      </w:r>
      <w:r w:rsidR="00BD7D1B" w:rsidRPr="00E25252">
        <w:rPr>
          <w:rStyle w:val="Char5"/>
          <w:rFonts w:hint="cs"/>
          <w:rtl/>
        </w:rPr>
        <w:t>می‌کند</w:t>
      </w:r>
      <w:r w:rsidRPr="00E25252">
        <w:rPr>
          <w:rStyle w:val="Char5"/>
          <w:rFonts w:hint="cs"/>
          <w:rtl/>
        </w:rPr>
        <w:t xml:space="preserve"> که: شبی نبود که من حبیبم</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را نبینم، سپس اشک از چشمانش سرازیر می‌شد.</w:t>
      </w:r>
    </w:p>
    <w:p w:rsidR="003D4DAF" w:rsidRPr="00E25252" w:rsidRDefault="00665AEF" w:rsidP="00AE27BD">
      <w:pPr>
        <w:bidi/>
        <w:ind w:firstLine="284"/>
        <w:jc w:val="both"/>
        <w:rPr>
          <w:rStyle w:val="Char5"/>
          <w:rtl/>
        </w:rPr>
      </w:pPr>
      <w:r w:rsidRPr="00E25252">
        <w:rPr>
          <w:rStyle w:val="Char5"/>
          <w:rFonts w:hint="cs"/>
          <w:rtl/>
        </w:rPr>
        <w:t xml:space="preserve">* ابن عساکر با سند قابل پذیرش- بنابه تأیید حافظ زرقانی- از بلال روایت </w:t>
      </w:r>
      <w:r w:rsidR="00BD7D1B" w:rsidRPr="00E25252">
        <w:rPr>
          <w:rStyle w:val="Char5"/>
          <w:rFonts w:hint="cs"/>
          <w:rtl/>
        </w:rPr>
        <w:t>می‌کند</w:t>
      </w:r>
      <w:r w:rsidRPr="00E25252">
        <w:rPr>
          <w:rStyle w:val="Char5"/>
          <w:rFonts w:hint="cs"/>
          <w:rtl/>
        </w:rPr>
        <w:t xml:space="preserve"> که چون وی در محل «بداری»- نام محلی در نزدیکی شام- فرود آمد، پیامبر</w:t>
      </w:r>
      <w:r w:rsidR="00CD0C74" w:rsidRPr="00CD0C74">
        <w:rPr>
          <w:rFonts w:cs="CTraditional Arabic" w:hint="cs"/>
          <w:sz w:val="28"/>
          <w:szCs w:val="28"/>
          <w:rtl/>
          <w:lang w:bidi="fa-IR"/>
        </w:rPr>
        <w:t>ج</w:t>
      </w:r>
      <w:r w:rsidR="00E4231E" w:rsidRPr="001C4BAC">
        <w:rPr>
          <w:rFonts w:cs="CTraditional Arabic" w:hint="cs"/>
          <w:sz w:val="28"/>
          <w:szCs w:val="28"/>
          <w:rtl/>
          <w:lang w:bidi="fa-IR"/>
        </w:rPr>
        <w:t xml:space="preserve"> </w:t>
      </w:r>
      <w:r w:rsidR="00E76C74" w:rsidRPr="00E25252">
        <w:rPr>
          <w:rStyle w:val="Char5"/>
          <w:rFonts w:hint="cs"/>
          <w:rtl/>
        </w:rPr>
        <w:t>را در خواب دید- یعنی بعد از وفاتشان- در حالیکه می‌فرمود: این بی‌وفایی و جفا چیست ای بلال؟ آیا وقت آن نرسیده است که به دیدارم بیایی؟ بلال، وحشت‌زده و اندوهناک از خواب برخاست، بر مرکبش سوار شد و به سوی مدینه به راه افتاد.سپس بر سر قبر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1F2E30" w:rsidRPr="00E25252">
        <w:rPr>
          <w:rStyle w:val="Char5"/>
          <w:rFonts w:hint="cs"/>
          <w:rtl/>
        </w:rPr>
        <w:t>رفت و در حالیکه رخسارش را بر آرامگاه او می‌مالید به گریه و زاری پرداخت. در این اثنا حسن و حسین</w:t>
      </w:r>
      <w:r w:rsidR="001F2E30" w:rsidRPr="001C4BAC">
        <w:rPr>
          <w:rFonts w:cs="CTraditional Arabic" w:hint="cs"/>
          <w:sz w:val="28"/>
          <w:szCs w:val="28"/>
          <w:rtl/>
          <w:lang w:bidi="fa-IR"/>
        </w:rPr>
        <w:t>س</w:t>
      </w:r>
      <w:r w:rsidR="001F2E30" w:rsidRPr="00E25252">
        <w:rPr>
          <w:rStyle w:val="Char5"/>
          <w:rFonts w:hint="cs"/>
          <w:rtl/>
        </w:rPr>
        <w:t xml:space="preserve"> به وی گفتند: حسرتمندانه آرزومند شنیدن نوای اذانی هستیم که در مسجد برای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8528DF" w:rsidRPr="00E25252">
        <w:rPr>
          <w:rStyle w:val="Char5"/>
          <w:rFonts w:hint="cs"/>
          <w:rtl/>
        </w:rPr>
        <w:t xml:space="preserve">سر می‌دادی. بلال درخواستشان را پذیرفت. بر بالای مسجد رفت و در همان مکان پیشین خود ایستاد با پیچیدن آوای </w:t>
      </w:r>
      <w:r w:rsidR="008528DF" w:rsidRPr="00AF631A">
        <w:rPr>
          <w:rStyle w:val="Char4"/>
          <w:rFonts w:hint="cs"/>
          <w:rtl/>
        </w:rPr>
        <w:t>«</w:t>
      </w:r>
      <w:r w:rsidR="008528DF" w:rsidRPr="00AF631A">
        <w:rPr>
          <w:rStyle w:val="Char4"/>
          <w:rtl/>
        </w:rPr>
        <w:t>الله ا</w:t>
      </w:r>
      <w:r w:rsidR="00234090">
        <w:rPr>
          <w:rStyle w:val="Char4"/>
          <w:rtl/>
        </w:rPr>
        <w:t>ك</w:t>
      </w:r>
      <w:r w:rsidR="008528DF" w:rsidRPr="00AF631A">
        <w:rPr>
          <w:rStyle w:val="Char4"/>
          <w:rtl/>
        </w:rPr>
        <w:t>بر الله ا</w:t>
      </w:r>
      <w:r w:rsidR="00234090">
        <w:rPr>
          <w:rStyle w:val="Char4"/>
          <w:rtl/>
        </w:rPr>
        <w:t>ك</w:t>
      </w:r>
      <w:r w:rsidR="008528DF" w:rsidRPr="00AF631A">
        <w:rPr>
          <w:rStyle w:val="Char4"/>
          <w:rtl/>
        </w:rPr>
        <w:t>بر</w:t>
      </w:r>
      <w:r w:rsidR="008528DF" w:rsidRPr="00AF631A">
        <w:rPr>
          <w:rStyle w:val="Char4"/>
          <w:rFonts w:hint="cs"/>
          <w:rtl/>
        </w:rPr>
        <w:t>»</w:t>
      </w:r>
      <w:r w:rsidR="008528DF" w:rsidRPr="00E25252">
        <w:rPr>
          <w:rStyle w:val="Char5"/>
          <w:rFonts w:hint="cs"/>
          <w:rtl/>
        </w:rPr>
        <w:t xml:space="preserve"> وی در فضا غوغا در مدینه برخاست؛ </w:t>
      </w:r>
      <w:r w:rsidR="008B5A6D" w:rsidRPr="00E25252">
        <w:rPr>
          <w:rStyle w:val="Char5"/>
          <w:rFonts w:hint="cs"/>
          <w:rtl/>
        </w:rPr>
        <w:t xml:space="preserve">وقتی به </w:t>
      </w:r>
      <w:r w:rsidR="008B5A6D" w:rsidRPr="00AF631A">
        <w:rPr>
          <w:rStyle w:val="Char4"/>
          <w:rFonts w:hint="cs"/>
          <w:rtl/>
        </w:rPr>
        <w:t>«</w:t>
      </w:r>
      <w:r w:rsidR="008B5A6D" w:rsidRPr="00AF631A">
        <w:rPr>
          <w:rStyle w:val="Char4"/>
          <w:rtl/>
        </w:rPr>
        <w:t>اشهد ان لا اله الا الله</w:t>
      </w:r>
      <w:r w:rsidR="008B5A6D" w:rsidRPr="00AF631A">
        <w:rPr>
          <w:rStyle w:val="Char4"/>
          <w:rFonts w:hint="cs"/>
          <w:rtl/>
        </w:rPr>
        <w:t>»</w:t>
      </w:r>
      <w:r w:rsidR="008B5A6D" w:rsidRPr="00E25252">
        <w:rPr>
          <w:rStyle w:val="Char5"/>
          <w:rFonts w:hint="cs"/>
          <w:rtl/>
        </w:rPr>
        <w:t xml:space="preserve"> رسید، جوش و خروش مدینه هر چه بیشتر فزونی یافت به </w:t>
      </w:r>
      <w:r w:rsidR="008B5A6D" w:rsidRPr="00AF631A">
        <w:rPr>
          <w:rStyle w:val="Char4"/>
          <w:rtl/>
        </w:rPr>
        <w:t>«اشهد ان محمداً رسول الله</w:t>
      </w:r>
      <w:r w:rsidR="008B5A6D" w:rsidRPr="00AF631A">
        <w:rPr>
          <w:rStyle w:val="Char4"/>
          <w:rFonts w:hint="cs"/>
          <w:rtl/>
        </w:rPr>
        <w:t>»</w:t>
      </w:r>
      <w:r w:rsidR="008B5A6D" w:rsidRPr="00E25252">
        <w:rPr>
          <w:rStyle w:val="Char5"/>
          <w:rFonts w:hint="cs"/>
          <w:rtl/>
        </w:rPr>
        <w:t xml:space="preserve"> که رسید، زنان از خانه‌هایشان بیرون زدند و گفتند: مگر </w:t>
      </w:r>
      <w:r w:rsidR="00E60A92" w:rsidRPr="00E25252">
        <w:rPr>
          <w:rStyle w:val="Char5"/>
          <w:rFonts w:hint="cs"/>
          <w:rtl/>
        </w:rPr>
        <w:t>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E60A92" w:rsidRPr="00E25252">
        <w:rPr>
          <w:rStyle w:val="Char5"/>
          <w:rFonts w:hint="cs"/>
          <w:rtl/>
        </w:rPr>
        <w:t>دوباره مبعوث شده</w:t>
      </w:r>
      <w:r w:rsidR="00E60A92" w:rsidRPr="00E25252">
        <w:rPr>
          <w:rStyle w:val="Char5"/>
          <w:rFonts w:hint="eastAsia"/>
          <w:rtl/>
        </w:rPr>
        <w:t xml:space="preserve">‌اند؟! و </w:t>
      </w:r>
      <w:r w:rsidR="00E60A92" w:rsidRPr="00E25252">
        <w:rPr>
          <w:rStyle w:val="Char5"/>
          <w:rFonts w:hint="cs"/>
          <w:rtl/>
        </w:rPr>
        <w:t>شمار مردان و زنان محزون و گریان به حدی بود که می‌توان گفت از زمان وفات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E60A92" w:rsidRPr="00E25252">
        <w:rPr>
          <w:rStyle w:val="Char5"/>
          <w:rFonts w:hint="cs"/>
          <w:rtl/>
        </w:rPr>
        <w:t>روزی اندوهبار و اشکبارتر از آن روز در تاریخ مدینه دیده نشده بود. این امر ناشی از تجدید خاطره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E60A92" w:rsidRPr="00E25252">
        <w:rPr>
          <w:rStyle w:val="Char5"/>
          <w:rFonts w:hint="cs"/>
          <w:rtl/>
        </w:rPr>
        <w:t>به سبب شنیدن نوای اذان مؤذن یعنی بلال</w:t>
      </w:r>
      <w:r w:rsidR="00E60A92" w:rsidRPr="001C4BAC">
        <w:rPr>
          <w:rFonts w:cs="CTraditional Arabic" w:hint="cs"/>
          <w:sz w:val="28"/>
          <w:szCs w:val="28"/>
          <w:rtl/>
          <w:lang w:bidi="fa-IR"/>
        </w:rPr>
        <w:t>س</w:t>
      </w:r>
      <w:r w:rsidR="00E60A92" w:rsidRPr="00E25252">
        <w:rPr>
          <w:rStyle w:val="Char5"/>
          <w:rFonts w:hint="cs"/>
          <w:rtl/>
        </w:rPr>
        <w:t xml:space="preserve"> بود.</w:t>
      </w:r>
    </w:p>
    <w:p w:rsidR="003D4DAF" w:rsidRPr="00E25252" w:rsidRDefault="00E60A92" w:rsidP="000B4931">
      <w:pPr>
        <w:bidi/>
        <w:ind w:firstLine="284"/>
        <w:jc w:val="both"/>
        <w:rPr>
          <w:rStyle w:val="Char5"/>
          <w:rtl/>
        </w:rPr>
      </w:pPr>
      <w:r w:rsidRPr="00E25252">
        <w:rPr>
          <w:rStyle w:val="Char5"/>
          <w:rFonts w:hint="eastAsia"/>
          <w:rtl/>
        </w:rPr>
        <w:t>‌</w:t>
      </w:r>
      <w:r w:rsidR="002B42D7" w:rsidRPr="00E25252">
        <w:rPr>
          <w:rStyle w:val="Char5"/>
          <w:rFonts w:hint="cs"/>
          <w:rtl/>
        </w:rPr>
        <w:t>واقدی از قول ام سلم</w:t>
      </w:r>
      <w:r w:rsidR="002132E7" w:rsidRPr="00E25252">
        <w:rPr>
          <w:rStyle w:val="Char5"/>
          <w:rFonts w:hint="cs"/>
          <w:rtl/>
        </w:rPr>
        <w:t>ه</w:t>
      </w:r>
      <w:r w:rsidR="000B4931">
        <w:rPr>
          <w:rStyle w:val="Char5"/>
          <w:rFonts w:cs="CTraditional Arabic" w:hint="cs"/>
          <w:rtl/>
        </w:rPr>
        <w:t>ل</w:t>
      </w:r>
      <w:r w:rsidR="002B42D7" w:rsidRPr="00E25252">
        <w:rPr>
          <w:rStyle w:val="Char5"/>
          <w:rFonts w:hint="cs"/>
          <w:rtl/>
        </w:rPr>
        <w:t xml:space="preserve"> روایت </w:t>
      </w:r>
      <w:r w:rsidR="00BD7D1B" w:rsidRPr="00E25252">
        <w:rPr>
          <w:rStyle w:val="Char5"/>
          <w:rFonts w:hint="cs"/>
          <w:rtl/>
        </w:rPr>
        <w:t>می‌کند</w:t>
      </w:r>
      <w:r w:rsidR="002B42D7" w:rsidRPr="00E25252">
        <w:rPr>
          <w:rStyle w:val="Char5"/>
          <w:rFonts w:hint="cs"/>
          <w:rtl/>
        </w:rPr>
        <w:t xml:space="preserve"> که: در اثنای اینکه ما به مناسبت درگذشت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2B42D7" w:rsidRPr="00E25252">
        <w:rPr>
          <w:rStyle w:val="Char5"/>
          <w:rFonts w:hint="cs"/>
          <w:rtl/>
        </w:rPr>
        <w:t>شب را بیدار مانده گرد هم آمده و گریه می‌کردیم و جنازه پیامبر</w:t>
      </w:r>
      <w:r w:rsidR="00CD0C74" w:rsidRPr="00CD0C74">
        <w:rPr>
          <w:rFonts w:cs="CTraditional Arabic" w:hint="cs"/>
          <w:sz w:val="28"/>
          <w:szCs w:val="28"/>
          <w:rtl/>
          <w:lang w:bidi="fa-IR"/>
        </w:rPr>
        <w:t>ج</w:t>
      </w:r>
      <w:r w:rsidR="00E4231E" w:rsidRPr="001C4BAC">
        <w:rPr>
          <w:rFonts w:cs="CTraditional Arabic" w:hint="cs"/>
          <w:sz w:val="28"/>
          <w:szCs w:val="28"/>
          <w:rtl/>
          <w:lang w:bidi="fa-IR"/>
        </w:rPr>
        <w:t xml:space="preserve"> </w:t>
      </w:r>
      <w:r w:rsidR="00385C18" w:rsidRPr="00E25252">
        <w:rPr>
          <w:rStyle w:val="Char5"/>
          <w:rFonts w:hint="cs"/>
          <w:rtl/>
        </w:rPr>
        <w:t>هنوز در منزل بر روی تخت قرار داشت- و دیدن آن تسلی</w:t>
      </w:r>
      <w:r w:rsidR="00385C18" w:rsidRPr="00E25252">
        <w:rPr>
          <w:rStyle w:val="Char5"/>
          <w:rFonts w:hint="eastAsia"/>
          <w:rtl/>
        </w:rPr>
        <w:t>‌</w:t>
      </w:r>
      <w:r w:rsidR="00385C18" w:rsidRPr="00E25252">
        <w:rPr>
          <w:rStyle w:val="Char5"/>
          <w:rFonts w:hint="cs"/>
          <w:rtl/>
        </w:rPr>
        <w:t xml:space="preserve">بخش خاطر ما بود- ناگهان با دمیدن سحر صدای کلنگ مردم را شنیدیم که مشغول کندن قبر بودند. ام سلمه در ادامه می‌گوید: با شنیدن این صدا ما فریاد کشیدیم و ساکنان شهر مدینه هم شیون دادند. با بلند شدن صدای شیون ‌گویی مدینه را ناله‌ای واحد به لرزه افکند.سپس بلال نوای اذان صبح را سر داد و به فغان و مویه پرداخت؛ اذان حزن‌آمیز و ناله‌های بلال هر چه </w:t>
      </w:r>
      <w:r w:rsidR="00CF3E2B" w:rsidRPr="00E25252">
        <w:rPr>
          <w:rStyle w:val="Char5"/>
          <w:rFonts w:hint="cs"/>
          <w:rtl/>
        </w:rPr>
        <w:t>بیشتر بر ماتم و اندوه ما افزود در این هنگام موج تشییع‌کنندگان به هنگام خاک‌سپاری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6554D2" w:rsidRPr="00E25252">
        <w:rPr>
          <w:rStyle w:val="Char5"/>
          <w:rFonts w:hint="cs"/>
          <w:rtl/>
        </w:rPr>
        <w:t>برای رسیدن به قبر ایشان هجوم بردند که با ایجاد مانع از هجوم</w:t>
      </w:r>
      <w:r w:rsidR="008F0607" w:rsidRPr="00E25252">
        <w:rPr>
          <w:rStyle w:val="Char5"/>
          <w:rFonts w:hint="cs"/>
          <w:rtl/>
        </w:rPr>
        <w:t xml:space="preserve"> آن‌ها </w:t>
      </w:r>
      <w:r w:rsidR="006554D2" w:rsidRPr="00E25252">
        <w:rPr>
          <w:rStyle w:val="Char5"/>
          <w:rFonts w:hint="cs"/>
          <w:rtl/>
        </w:rPr>
        <w:t xml:space="preserve">جلوگیری </w:t>
      </w:r>
      <w:r w:rsidR="000F4FAC" w:rsidRPr="00E25252">
        <w:rPr>
          <w:rStyle w:val="Char5"/>
          <w:rFonts w:hint="cs"/>
          <w:rtl/>
        </w:rPr>
        <w:t>شد.</w:t>
      </w:r>
    </w:p>
    <w:p w:rsidR="00385C18" w:rsidRPr="00E25252" w:rsidRDefault="000F4FAC" w:rsidP="00AE27BD">
      <w:pPr>
        <w:bidi/>
        <w:ind w:firstLine="284"/>
        <w:jc w:val="both"/>
        <w:rPr>
          <w:rStyle w:val="Char5"/>
          <w:rtl/>
        </w:rPr>
      </w:pPr>
      <w:r w:rsidRPr="00E25252">
        <w:rPr>
          <w:rStyle w:val="Char5"/>
          <w:rFonts w:hint="cs"/>
          <w:rtl/>
        </w:rPr>
        <w:t>أم سلمه</w:t>
      </w:r>
      <w:r w:rsidR="00CF756A" w:rsidRPr="00CF756A">
        <w:rPr>
          <w:rFonts w:cs="CTraditional Arabic" w:hint="cs"/>
          <w:sz w:val="28"/>
          <w:szCs w:val="28"/>
          <w:rtl/>
          <w:lang w:bidi="fa-IR"/>
        </w:rPr>
        <w:t>ل</w:t>
      </w:r>
      <w:r w:rsidRPr="00E25252">
        <w:rPr>
          <w:rStyle w:val="Char5"/>
          <w:rFonts w:hint="cs"/>
          <w:rtl/>
        </w:rPr>
        <w:t xml:space="preserve"> می‌افزاید: و واقعاً عجب مصیبت بزرگی بود! بعدها هرگاه دچار مصیبتی می‌شدیم با یادآوری مصیبت فقدان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7377B1" w:rsidRPr="00E25252">
        <w:rPr>
          <w:rStyle w:val="Char5"/>
          <w:rFonts w:hint="cs"/>
          <w:rtl/>
        </w:rPr>
        <w:t>تحمل آن بر ما سهل و آسان می‌گشت.</w:t>
      </w:r>
    </w:p>
    <w:p w:rsidR="00385C18" w:rsidRPr="00E25252" w:rsidRDefault="007377B1" w:rsidP="00AE27BD">
      <w:pPr>
        <w:bidi/>
        <w:ind w:firstLine="284"/>
        <w:jc w:val="both"/>
        <w:rPr>
          <w:rStyle w:val="Char5"/>
          <w:rtl/>
        </w:rPr>
      </w:pPr>
      <w:r w:rsidRPr="00E25252">
        <w:rPr>
          <w:rStyle w:val="Char5"/>
          <w:rFonts w:hint="cs"/>
          <w:rtl/>
        </w:rPr>
        <w:t>أبوالعتاهیه اشعاری متناسب با این سخن پایانی ام سلمه دارد؛ وی می‌گوید</w:t>
      </w:r>
      <w:r w:rsidR="00853BB5" w:rsidRPr="00E25252">
        <w:rPr>
          <w:rStyle w:val="Char5"/>
          <w:rFonts w:hint="cs"/>
          <w:rtl/>
        </w:rPr>
        <w:t>:</w:t>
      </w:r>
    </w:p>
    <w:tbl>
      <w:tblPr>
        <w:bidiVisual/>
        <w:tblW w:w="7371" w:type="dxa"/>
        <w:jc w:val="center"/>
        <w:tblLayout w:type="fixed"/>
        <w:tblLook w:val="01E0" w:firstRow="1" w:lastRow="1" w:firstColumn="1" w:lastColumn="1" w:noHBand="0" w:noVBand="0"/>
      </w:tblPr>
      <w:tblGrid>
        <w:gridCol w:w="3402"/>
        <w:gridCol w:w="567"/>
        <w:gridCol w:w="3402"/>
      </w:tblGrid>
      <w:tr w:rsidR="005143F4" w:rsidRPr="001C4BAC" w:rsidTr="0065341B">
        <w:trPr>
          <w:jc w:val="center"/>
        </w:trPr>
        <w:tc>
          <w:tcPr>
            <w:tcW w:w="3402" w:type="dxa"/>
          </w:tcPr>
          <w:p w:rsidR="005143F4" w:rsidRPr="00AF631A" w:rsidRDefault="001761E4" w:rsidP="00AF631A">
            <w:pPr>
              <w:pStyle w:val="a4"/>
              <w:ind w:firstLine="0"/>
              <w:jc w:val="lowKashida"/>
              <w:rPr>
                <w:sz w:val="2"/>
                <w:szCs w:val="2"/>
                <w:rtl/>
              </w:rPr>
            </w:pPr>
            <w:r w:rsidRPr="00340399">
              <w:rPr>
                <w:rtl/>
              </w:rPr>
              <w:t>ا</w:t>
            </w:r>
            <w:r w:rsidR="00AD4EB3" w:rsidRPr="00340399">
              <w:rPr>
                <w:rtl/>
              </w:rPr>
              <w:t>صبر ل</w:t>
            </w:r>
            <w:r w:rsidR="00234090">
              <w:rPr>
                <w:rtl/>
              </w:rPr>
              <w:t>ك</w:t>
            </w:r>
            <w:r w:rsidR="00AD4EB3" w:rsidRPr="00340399">
              <w:rPr>
                <w:rtl/>
              </w:rPr>
              <w:t>ل مصیب</w:t>
            </w:r>
            <w:r w:rsidR="007919EB" w:rsidRPr="00340399">
              <w:rPr>
                <w:rtl/>
              </w:rPr>
              <w:t>ة</w:t>
            </w:r>
            <w:r w:rsidRPr="00340399">
              <w:rPr>
                <w:rtl/>
              </w:rPr>
              <w:t xml:space="preserve"> و</w:t>
            </w:r>
            <w:r w:rsidR="00AD4EB3" w:rsidRPr="00340399">
              <w:rPr>
                <w:rtl/>
              </w:rPr>
              <w:t xml:space="preserve">تجلد </w:t>
            </w:r>
            <w:r w:rsidR="005143F4" w:rsidRPr="00340399">
              <w:rPr>
                <w:rtl/>
              </w:rPr>
              <w:br/>
            </w:r>
          </w:p>
        </w:tc>
        <w:tc>
          <w:tcPr>
            <w:tcW w:w="567" w:type="dxa"/>
          </w:tcPr>
          <w:p w:rsidR="005143F4" w:rsidRPr="001C4BAC" w:rsidRDefault="005143F4" w:rsidP="0041614F">
            <w:pPr>
              <w:pStyle w:val="a5"/>
              <w:rPr>
                <w:rtl/>
              </w:rPr>
            </w:pPr>
          </w:p>
        </w:tc>
        <w:tc>
          <w:tcPr>
            <w:tcW w:w="3402" w:type="dxa"/>
          </w:tcPr>
          <w:p w:rsidR="005143F4" w:rsidRPr="00AF631A" w:rsidRDefault="001761E4" w:rsidP="00AF631A">
            <w:pPr>
              <w:pStyle w:val="a4"/>
              <w:ind w:firstLine="0"/>
              <w:jc w:val="lowKashida"/>
              <w:rPr>
                <w:sz w:val="2"/>
                <w:szCs w:val="2"/>
                <w:rtl/>
              </w:rPr>
            </w:pPr>
            <w:r w:rsidRPr="00340399">
              <w:rPr>
                <w:rtl/>
              </w:rPr>
              <w:t>و</w:t>
            </w:r>
            <w:r w:rsidR="00AD4EB3" w:rsidRPr="00340399">
              <w:rPr>
                <w:rtl/>
              </w:rPr>
              <w:t>اعلم ب</w:t>
            </w:r>
            <w:r w:rsidRPr="00340399">
              <w:rPr>
                <w:rtl/>
              </w:rPr>
              <w:t>أ</w:t>
            </w:r>
            <w:r w:rsidR="00AD4EB3" w:rsidRPr="00340399">
              <w:rPr>
                <w:rtl/>
              </w:rPr>
              <w:t>ن المرء غیر مخلد</w:t>
            </w:r>
            <w:r w:rsidR="005143F4" w:rsidRPr="00340399">
              <w:rPr>
                <w:rtl/>
              </w:rPr>
              <w:br/>
            </w:r>
          </w:p>
        </w:tc>
      </w:tr>
      <w:tr w:rsidR="005143F4" w:rsidRPr="001C4BAC" w:rsidTr="0065341B">
        <w:trPr>
          <w:jc w:val="center"/>
        </w:trPr>
        <w:tc>
          <w:tcPr>
            <w:tcW w:w="3402" w:type="dxa"/>
          </w:tcPr>
          <w:p w:rsidR="005143F4" w:rsidRPr="00AF631A" w:rsidRDefault="00AD4EB3" w:rsidP="00AF631A">
            <w:pPr>
              <w:pStyle w:val="a4"/>
              <w:ind w:firstLine="0"/>
              <w:jc w:val="lowKashida"/>
              <w:rPr>
                <w:sz w:val="2"/>
                <w:szCs w:val="2"/>
                <w:rtl/>
              </w:rPr>
            </w:pPr>
            <w:r w:rsidRPr="00340399">
              <w:rPr>
                <w:rtl/>
              </w:rPr>
              <w:t xml:space="preserve">أو ما تری </w:t>
            </w:r>
            <w:r w:rsidR="001761E4" w:rsidRPr="00340399">
              <w:rPr>
                <w:rtl/>
              </w:rPr>
              <w:t>أ</w:t>
            </w:r>
            <w:r w:rsidRPr="00340399">
              <w:rPr>
                <w:rtl/>
              </w:rPr>
              <w:t>ن المصائب جم</w:t>
            </w:r>
            <w:r w:rsidR="007919EB" w:rsidRPr="00340399">
              <w:rPr>
                <w:rtl/>
              </w:rPr>
              <w:t>ة</w:t>
            </w:r>
            <w:r w:rsidR="005143F4" w:rsidRPr="00340399">
              <w:rPr>
                <w:rtl/>
              </w:rPr>
              <w:br/>
            </w:r>
          </w:p>
        </w:tc>
        <w:tc>
          <w:tcPr>
            <w:tcW w:w="567" w:type="dxa"/>
          </w:tcPr>
          <w:p w:rsidR="005143F4" w:rsidRPr="001C4BAC" w:rsidRDefault="005143F4" w:rsidP="0041614F">
            <w:pPr>
              <w:pStyle w:val="a5"/>
              <w:rPr>
                <w:rtl/>
              </w:rPr>
            </w:pPr>
          </w:p>
        </w:tc>
        <w:tc>
          <w:tcPr>
            <w:tcW w:w="3402" w:type="dxa"/>
          </w:tcPr>
          <w:p w:rsidR="005143F4" w:rsidRPr="00AF631A" w:rsidRDefault="001761E4" w:rsidP="00AF631A">
            <w:pPr>
              <w:pStyle w:val="a4"/>
              <w:ind w:firstLine="0"/>
              <w:jc w:val="lowKashida"/>
              <w:rPr>
                <w:sz w:val="2"/>
                <w:szCs w:val="2"/>
                <w:rtl/>
              </w:rPr>
            </w:pPr>
            <w:r w:rsidRPr="00340399">
              <w:rPr>
                <w:rtl/>
              </w:rPr>
              <w:t>و</w:t>
            </w:r>
            <w:r w:rsidR="00B82EA4" w:rsidRPr="00340399">
              <w:rPr>
                <w:rtl/>
              </w:rPr>
              <w:t>تری المنی</w:t>
            </w:r>
            <w:r w:rsidRPr="00340399">
              <w:rPr>
                <w:rtl/>
              </w:rPr>
              <w:t>ة</w:t>
            </w:r>
            <w:r w:rsidR="00B82EA4" w:rsidRPr="00340399">
              <w:rPr>
                <w:rtl/>
              </w:rPr>
              <w:t xml:space="preserve"> للعباد بمرصد</w:t>
            </w:r>
            <w:r w:rsidR="005143F4" w:rsidRPr="00340399">
              <w:rPr>
                <w:rtl/>
              </w:rPr>
              <w:br/>
            </w:r>
          </w:p>
        </w:tc>
      </w:tr>
      <w:tr w:rsidR="005143F4" w:rsidRPr="001C4BAC" w:rsidTr="0065341B">
        <w:trPr>
          <w:jc w:val="center"/>
        </w:trPr>
        <w:tc>
          <w:tcPr>
            <w:tcW w:w="3402" w:type="dxa"/>
          </w:tcPr>
          <w:p w:rsidR="005143F4" w:rsidRPr="00AF631A" w:rsidRDefault="00B82EA4" w:rsidP="00AF631A">
            <w:pPr>
              <w:pStyle w:val="a4"/>
              <w:ind w:firstLine="0"/>
              <w:jc w:val="lowKashida"/>
              <w:rPr>
                <w:sz w:val="2"/>
                <w:szCs w:val="2"/>
                <w:rtl/>
              </w:rPr>
            </w:pPr>
            <w:r w:rsidRPr="00340399">
              <w:rPr>
                <w:rtl/>
              </w:rPr>
              <w:t>من لم یصب ممن تری بمصیب</w:t>
            </w:r>
            <w:r w:rsidR="007919EB" w:rsidRPr="00340399">
              <w:rPr>
                <w:rtl/>
              </w:rPr>
              <w:t>ة</w:t>
            </w:r>
            <w:r w:rsidR="005143F4" w:rsidRPr="00340399">
              <w:rPr>
                <w:rtl/>
              </w:rPr>
              <w:br/>
            </w:r>
          </w:p>
        </w:tc>
        <w:tc>
          <w:tcPr>
            <w:tcW w:w="567" w:type="dxa"/>
          </w:tcPr>
          <w:p w:rsidR="005143F4" w:rsidRPr="001C4BAC" w:rsidRDefault="005143F4" w:rsidP="0041614F">
            <w:pPr>
              <w:pStyle w:val="a5"/>
              <w:rPr>
                <w:rtl/>
              </w:rPr>
            </w:pPr>
          </w:p>
        </w:tc>
        <w:tc>
          <w:tcPr>
            <w:tcW w:w="3402" w:type="dxa"/>
          </w:tcPr>
          <w:p w:rsidR="005143F4" w:rsidRPr="00AF631A" w:rsidRDefault="00B82EA4" w:rsidP="00AF631A">
            <w:pPr>
              <w:pStyle w:val="a4"/>
              <w:ind w:firstLine="0"/>
              <w:jc w:val="lowKashida"/>
              <w:rPr>
                <w:sz w:val="2"/>
                <w:szCs w:val="2"/>
                <w:rtl/>
              </w:rPr>
            </w:pPr>
            <w:r w:rsidRPr="00340399">
              <w:rPr>
                <w:rtl/>
              </w:rPr>
              <w:t>هذا سبیل لست فیه ب</w:t>
            </w:r>
            <w:r w:rsidR="001761E4" w:rsidRPr="00340399">
              <w:rPr>
                <w:rtl/>
              </w:rPr>
              <w:t>أ</w:t>
            </w:r>
            <w:r w:rsidRPr="00340399">
              <w:rPr>
                <w:rtl/>
              </w:rPr>
              <w:t>وحد</w:t>
            </w:r>
            <w:r w:rsidR="005143F4" w:rsidRPr="00340399">
              <w:rPr>
                <w:rtl/>
              </w:rPr>
              <w:br/>
            </w:r>
          </w:p>
        </w:tc>
      </w:tr>
      <w:tr w:rsidR="005143F4" w:rsidRPr="001C4BAC" w:rsidTr="0065341B">
        <w:trPr>
          <w:jc w:val="center"/>
        </w:trPr>
        <w:tc>
          <w:tcPr>
            <w:tcW w:w="3402" w:type="dxa"/>
          </w:tcPr>
          <w:p w:rsidR="005143F4" w:rsidRPr="00AF631A" w:rsidRDefault="001761E4" w:rsidP="00AF631A">
            <w:pPr>
              <w:pStyle w:val="a4"/>
              <w:ind w:firstLine="0"/>
              <w:jc w:val="lowKashida"/>
              <w:rPr>
                <w:sz w:val="2"/>
                <w:szCs w:val="2"/>
                <w:rtl/>
              </w:rPr>
            </w:pPr>
            <w:r w:rsidRPr="00340399">
              <w:rPr>
                <w:rtl/>
              </w:rPr>
              <w:t>فإذا ذ</w:t>
            </w:r>
            <w:r w:rsidR="00234090">
              <w:rPr>
                <w:rtl/>
              </w:rPr>
              <w:t>ك</w:t>
            </w:r>
            <w:r w:rsidRPr="00340399">
              <w:rPr>
                <w:rtl/>
              </w:rPr>
              <w:t>رت محمداً و</w:t>
            </w:r>
            <w:r w:rsidR="00B82EA4" w:rsidRPr="00340399">
              <w:rPr>
                <w:rtl/>
              </w:rPr>
              <w:t>مصاب</w:t>
            </w:r>
            <w:r w:rsidR="007919EB" w:rsidRPr="00340399">
              <w:rPr>
                <w:rtl/>
              </w:rPr>
              <w:t>ة</w:t>
            </w:r>
            <w:r w:rsidR="005143F4" w:rsidRPr="00340399">
              <w:rPr>
                <w:rtl/>
              </w:rPr>
              <w:br/>
            </w:r>
          </w:p>
        </w:tc>
        <w:tc>
          <w:tcPr>
            <w:tcW w:w="567" w:type="dxa"/>
          </w:tcPr>
          <w:p w:rsidR="005143F4" w:rsidRPr="001C4BAC" w:rsidRDefault="005143F4" w:rsidP="0041614F">
            <w:pPr>
              <w:pStyle w:val="a5"/>
              <w:rPr>
                <w:rtl/>
              </w:rPr>
            </w:pPr>
          </w:p>
        </w:tc>
        <w:tc>
          <w:tcPr>
            <w:tcW w:w="3402" w:type="dxa"/>
          </w:tcPr>
          <w:p w:rsidR="005143F4" w:rsidRPr="00AF631A" w:rsidRDefault="00B82EA4" w:rsidP="00AF631A">
            <w:pPr>
              <w:pStyle w:val="a4"/>
              <w:ind w:firstLine="0"/>
              <w:jc w:val="lowKashida"/>
              <w:rPr>
                <w:sz w:val="2"/>
                <w:szCs w:val="2"/>
                <w:rtl/>
              </w:rPr>
            </w:pPr>
            <w:r w:rsidRPr="00340399">
              <w:rPr>
                <w:rtl/>
              </w:rPr>
              <w:t>فاذ</w:t>
            </w:r>
            <w:r w:rsidR="00234090">
              <w:rPr>
                <w:rtl/>
              </w:rPr>
              <w:t>ك</w:t>
            </w:r>
            <w:r w:rsidRPr="00340399">
              <w:rPr>
                <w:rtl/>
              </w:rPr>
              <w:t>ر مصاب</w:t>
            </w:r>
            <w:r w:rsidR="00234090">
              <w:rPr>
                <w:rtl/>
              </w:rPr>
              <w:t>ك</w:t>
            </w:r>
            <w:r w:rsidRPr="00340399">
              <w:rPr>
                <w:rtl/>
              </w:rPr>
              <w:t xml:space="preserve"> بالنبی محمد</w:t>
            </w:r>
            <w:r w:rsidR="005143F4" w:rsidRPr="00340399">
              <w:rPr>
                <w:rtl/>
              </w:rPr>
              <w:br/>
            </w:r>
          </w:p>
        </w:tc>
      </w:tr>
    </w:tbl>
    <w:p w:rsidR="00385C18" w:rsidRPr="00E25252" w:rsidRDefault="0068286F" w:rsidP="00AE27BD">
      <w:pPr>
        <w:bidi/>
        <w:ind w:firstLine="284"/>
        <w:jc w:val="both"/>
        <w:rPr>
          <w:rStyle w:val="Char5"/>
          <w:rtl/>
        </w:rPr>
      </w:pPr>
      <w:r w:rsidRPr="00E25252">
        <w:rPr>
          <w:rStyle w:val="Char5"/>
          <w:rFonts w:hint="cs"/>
          <w:rtl/>
        </w:rPr>
        <w:t>«در برابر هر مصیبتی شکیبا باش و در فکر چاره‌جویی و پایداری باش و بدان که نوع بشر در دنیا، قبای بقا بر تن نخواهد کرد. مگر نمی‌بینی که انبوه بلایا و مرگ در کمین</w:t>
      </w:r>
      <w:r w:rsidR="00AF631A" w:rsidRPr="00E25252">
        <w:rPr>
          <w:rStyle w:val="Char5"/>
          <w:rFonts w:hint="cs"/>
          <w:rtl/>
        </w:rPr>
        <w:t xml:space="preserve"> انسان‌ها</w:t>
      </w:r>
      <w:r w:rsidRPr="00E25252">
        <w:rPr>
          <w:rStyle w:val="Char5"/>
          <w:rFonts w:hint="cs"/>
          <w:rtl/>
        </w:rPr>
        <w:t xml:space="preserve"> هستند؟! زاز این</w:t>
      </w:r>
      <w:r w:rsidR="008F0607" w:rsidRPr="00E25252">
        <w:rPr>
          <w:rStyle w:val="Char5"/>
          <w:rFonts w:hint="eastAsia"/>
          <w:rtl/>
        </w:rPr>
        <w:t>‌‌</w:t>
      </w:r>
      <w:r w:rsidRPr="00E25252">
        <w:rPr>
          <w:rStyle w:val="Char5"/>
          <w:rFonts w:hint="cs"/>
          <w:rtl/>
        </w:rPr>
        <w:t>هایی که در پیرامونت می‌بینی کیست که طعم مصیبت دیدگی را نچشیده باشد؟ آری، این راهی است که تو در آن تنها نیستی پس هرگاه محمد</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و مصیبتش را به خاطر آوری، مصیبت‌دیدگی خودت را با فقدان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به یاد بیاور».</w:t>
      </w:r>
    </w:p>
    <w:p w:rsidR="00385C18" w:rsidRPr="00E25252" w:rsidRDefault="0068286F" w:rsidP="00AE27BD">
      <w:pPr>
        <w:bidi/>
        <w:ind w:firstLine="284"/>
        <w:jc w:val="both"/>
        <w:rPr>
          <w:rStyle w:val="Char5"/>
          <w:rtl/>
        </w:rPr>
      </w:pPr>
      <w:r w:rsidRPr="00E25252">
        <w:rPr>
          <w:rStyle w:val="Char5"/>
          <w:rFonts w:hint="cs"/>
          <w:rtl/>
        </w:rPr>
        <w:t>با عنایت به مطالب گذشته ما در مورد ابزارهای مثبت و شیوه‌های کارآمد مورد استفاده عینی کردن ارجمندی و احترام آنان در نظر وی و بالاخره به منظور کاشتن روحیه همگرایی و همکاری در شخصیت آنان، برای هر خردمند فرازانه‌ای کاملاً روشن می‌گردد که تحکیم روابط متقابل مربی و فرزند بر روی بنیان</w:t>
      </w:r>
      <w:r w:rsidR="000B4931">
        <w:rPr>
          <w:rStyle w:val="Char5"/>
          <w:rFonts w:hint="eastAsia"/>
          <w:rtl/>
        </w:rPr>
        <w:t>‌</w:t>
      </w:r>
      <w:r w:rsidRPr="00E25252">
        <w:rPr>
          <w:rStyle w:val="Char5"/>
          <w:rFonts w:hint="cs"/>
          <w:rtl/>
        </w:rPr>
        <w:t xml:space="preserve">های محبت، برادری و تفاهم از </w:t>
      </w:r>
      <w:r w:rsidR="00CD32BE">
        <w:rPr>
          <w:rStyle w:val="Char5"/>
          <w:rFonts w:hint="cs"/>
          <w:rtl/>
        </w:rPr>
        <w:t>مهمتر</w:t>
      </w:r>
      <w:r w:rsidRPr="00E25252">
        <w:rPr>
          <w:rStyle w:val="Char5"/>
          <w:rFonts w:hint="cs"/>
          <w:rtl/>
        </w:rPr>
        <w:t>ین اصول در فرایند هویت</w:t>
      </w:r>
      <w:r w:rsidRPr="00E25252">
        <w:rPr>
          <w:rStyle w:val="Char5"/>
          <w:rFonts w:hint="eastAsia"/>
          <w:rtl/>
        </w:rPr>
        <w:t xml:space="preserve">‌سازی </w:t>
      </w:r>
      <w:r w:rsidR="00FA4FBB" w:rsidRPr="00E25252">
        <w:rPr>
          <w:rStyle w:val="Char5"/>
          <w:rFonts w:hint="cs"/>
          <w:rtl/>
        </w:rPr>
        <w:t>دینی، پرورش شخصیت اسلامی براساس ارزش</w:t>
      </w:r>
      <w:r w:rsidR="000B4931">
        <w:rPr>
          <w:rStyle w:val="Char5"/>
          <w:rFonts w:hint="eastAsia"/>
          <w:rtl/>
        </w:rPr>
        <w:t>‌</w:t>
      </w:r>
      <w:r w:rsidR="00FA4FBB" w:rsidRPr="00E25252">
        <w:rPr>
          <w:rStyle w:val="Char5"/>
          <w:rFonts w:hint="cs"/>
          <w:rtl/>
        </w:rPr>
        <w:t>ها و تبدیل مفاهیم والای دینی به خصلت</w:t>
      </w:r>
      <w:r w:rsidR="00AF631A" w:rsidRPr="00E25252">
        <w:rPr>
          <w:rStyle w:val="Char5"/>
          <w:rFonts w:hint="eastAsia"/>
          <w:rtl/>
        </w:rPr>
        <w:t>‌</w:t>
      </w:r>
      <w:r w:rsidR="00FA4FBB" w:rsidRPr="00E25252">
        <w:rPr>
          <w:rStyle w:val="Char5"/>
          <w:rFonts w:hint="cs"/>
          <w:rtl/>
        </w:rPr>
        <w:t xml:space="preserve">های راسخ روانی و رفتاری در شخصیت فرد می‌باشد تا در نهایت از طریق این تفاهم متقابل و توفیق فعالیت‌های تربیتی دوسویه </w:t>
      </w:r>
      <w:r w:rsidR="00BF5D56" w:rsidRPr="00E25252">
        <w:rPr>
          <w:rStyle w:val="Char5"/>
          <w:rFonts w:hint="cs"/>
          <w:rtl/>
        </w:rPr>
        <w:t>فایده مورد نظر و اثر مطلوب میان مربی و شاگرد حاصل گردد، مربی به توفیق برداشت محصول زحمات و تلاش و چیدن میو</w:t>
      </w:r>
      <w:r w:rsidR="0014378A">
        <w:rPr>
          <w:rStyle w:val="Char5"/>
          <w:rFonts w:hint="cs"/>
          <w:rtl/>
        </w:rPr>
        <w:t>ۀ</w:t>
      </w:r>
      <w:r w:rsidR="00BF5D56" w:rsidRPr="00E25252">
        <w:rPr>
          <w:rStyle w:val="Char5"/>
          <w:rFonts w:hint="cs"/>
          <w:rtl/>
        </w:rPr>
        <w:t xml:space="preserve"> نهال</w:t>
      </w:r>
      <w:r w:rsidR="00BF5D56" w:rsidRPr="00E25252">
        <w:rPr>
          <w:rStyle w:val="Char5"/>
          <w:rFonts w:hint="eastAsia"/>
          <w:rtl/>
        </w:rPr>
        <w:t>‌</w:t>
      </w:r>
      <w:r w:rsidR="00BF5D56" w:rsidRPr="00E25252">
        <w:rPr>
          <w:rStyle w:val="Char5"/>
          <w:rFonts w:hint="cs"/>
          <w:rtl/>
        </w:rPr>
        <w:t>های دست پرورد</w:t>
      </w:r>
      <w:r w:rsidR="0014378A">
        <w:rPr>
          <w:rStyle w:val="Char5"/>
          <w:rFonts w:hint="cs"/>
          <w:rtl/>
        </w:rPr>
        <w:t>ۀ</w:t>
      </w:r>
      <w:r w:rsidR="008C33FE" w:rsidRPr="00E25252">
        <w:rPr>
          <w:rStyle w:val="Char5"/>
          <w:rFonts w:hint="cs"/>
          <w:rtl/>
        </w:rPr>
        <w:t xml:space="preserve"> خویش نایل آید و در نهایت شاگرد را در بوستان پارسایان فرهیخته و در زمره کاروان فرخیتگان پارسا مشاهده کند....!!</w:t>
      </w:r>
    </w:p>
    <w:p w:rsidR="00385C18" w:rsidRPr="00E25252" w:rsidRDefault="008C33FE" w:rsidP="00AE27BD">
      <w:pPr>
        <w:bidi/>
        <w:ind w:firstLine="284"/>
        <w:jc w:val="both"/>
        <w:rPr>
          <w:rStyle w:val="Char5"/>
          <w:rtl/>
        </w:rPr>
      </w:pPr>
      <w:r w:rsidRPr="00E25252">
        <w:rPr>
          <w:rStyle w:val="Char5"/>
          <w:rFonts w:hint="cs"/>
          <w:rtl/>
        </w:rPr>
        <w:t>اکنون تو ای برادر مربی‌ام، اگر در این فکر هستی که فرزندت انتظاراتت را برآورده سازد، درخواست‌هایت را بپذیرد و به اندرزها و راهنمایی</w:t>
      </w:r>
      <w:r w:rsidR="00AF631A" w:rsidRPr="00E25252">
        <w:rPr>
          <w:rStyle w:val="Char5"/>
          <w:rFonts w:hint="eastAsia"/>
          <w:rtl/>
        </w:rPr>
        <w:t>‌</w:t>
      </w:r>
      <w:r w:rsidRPr="00E25252">
        <w:rPr>
          <w:rStyle w:val="Char5"/>
          <w:rFonts w:hint="cs"/>
          <w:rtl/>
        </w:rPr>
        <w:t>هایت فروتنانه گوش بسپارد باید رهنمودی را که اسلام برای ایجاد پیوندهای دوستانه وعاطفی با فرزند ارائه کرده است، رعایت کنی و نحو</w:t>
      </w:r>
      <w:r w:rsidR="0014378A">
        <w:rPr>
          <w:rStyle w:val="Char5"/>
          <w:rFonts w:hint="cs"/>
          <w:rtl/>
        </w:rPr>
        <w:t>ۀ</w:t>
      </w:r>
      <w:r w:rsidRPr="00E25252">
        <w:rPr>
          <w:rStyle w:val="Char5"/>
          <w:rFonts w:hint="cs"/>
          <w:rtl/>
        </w:rPr>
        <w:t xml:space="preserve"> رفتار و برخورد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 xml:space="preserve">با صحابه و شیوه پسندیده معاشرت وی با نزدیکان و همنشینانش را به عنوان الگوی عملی و شرط توفیق خود، </w:t>
      </w:r>
      <w:r w:rsidR="00405DAC" w:rsidRPr="00E25252">
        <w:rPr>
          <w:rStyle w:val="Char5"/>
          <w:rFonts w:hint="cs"/>
          <w:rtl/>
        </w:rPr>
        <w:t>پیش چشم داشته باشی.....</w:t>
      </w:r>
    </w:p>
    <w:p w:rsidR="00385C18" w:rsidRPr="00E25252" w:rsidRDefault="00405DAC" w:rsidP="00AE27BD">
      <w:pPr>
        <w:bidi/>
        <w:ind w:firstLine="284"/>
        <w:jc w:val="both"/>
        <w:rPr>
          <w:rStyle w:val="Char5"/>
          <w:rtl/>
        </w:rPr>
      </w:pPr>
      <w:r w:rsidRPr="00E25252">
        <w:rPr>
          <w:rStyle w:val="Char5"/>
          <w:rFonts w:hint="cs"/>
          <w:rtl/>
        </w:rPr>
        <w:t>در این صورت است که بر طریق صحیح تربیت گام نهاده و به کار آمدترین شیوه‌های پرورشی، مجهز و در نتیجه بر قلب فرزندت مسلط گشته‌ای؛ فرزندت نیز شیفته تو شده و کمند تعلق عاطفی قلب وی را به تو وابسته خواهد ساخت و در نتیجه فراهم شدن چنین بستر مناسبی، پذیرای تمامی اندرزهای دلسوزانه و تلاش</w:t>
      </w:r>
      <w:r w:rsidR="00AF631A" w:rsidRPr="00E25252">
        <w:rPr>
          <w:rStyle w:val="Char5"/>
          <w:rFonts w:hint="eastAsia"/>
          <w:rtl/>
        </w:rPr>
        <w:t>‌</w:t>
      </w:r>
      <w:r w:rsidRPr="00E25252">
        <w:rPr>
          <w:rStyle w:val="Char5"/>
          <w:rFonts w:hint="cs"/>
          <w:rtl/>
        </w:rPr>
        <w:t>های اصلاحی تو خواهد بود.</w:t>
      </w:r>
    </w:p>
    <w:p w:rsidR="00385C18" w:rsidRPr="001C4BAC" w:rsidRDefault="00830826" w:rsidP="00D370E9">
      <w:pPr>
        <w:pStyle w:val="a0"/>
        <w:rPr>
          <w:rtl/>
        </w:rPr>
      </w:pPr>
      <w:bookmarkStart w:id="897" w:name="_Toc248478706"/>
      <w:bookmarkStart w:id="898" w:name="_Toc342598697"/>
      <w:bookmarkStart w:id="899" w:name="_Toc432416590"/>
      <w:r w:rsidRPr="001C4BAC">
        <w:rPr>
          <w:rFonts w:hint="cs"/>
          <w:rtl/>
        </w:rPr>
        <w:t>6- رعایت یک برنامة تربیتی در شبانه روز</w:t>
      </w:r>
      <w:bookmarkEnd w:id="897"/>
      <w:bookmarkEnd w:id="898"/>
      <w:bookmarkEnd w:id="899"/>
    </w:p>
    <w:p w:rsidR="003D4DAF" w:rsidRPr="00E25252" w:rsidRDefault="00830826" w:rsidP="00AE27BD">
      <w:pPr>
        <w:bidi/>
        <w:ind w:firstLine="284"/>
        <w:jc w:val="both"/>
        <w:rPr>
          <w:rStyle w:val="Char5"/>
          <w:rtl/>
        </w:rPr>
      </w:pPr>
      <w:r w:rsidRPr="00E25252">
        <w:rPr>
          <w:rStyle w:val="Char5"/>
          <w:rFonts w:hint="cs"/>
          <w:rtl/>
        </w:rPr>
        <w:t xml:space="preserve">یکی از کارسازترین و ضروری‌ترین وظایفی که مربی باید بدان اهتمام جدی بورزد و در مورد آن </w:t>
      </w:r>
      <w:r w:rsidR="00445BFB" w:rsidRPr="00E25252">
        <w:rPr>
          <w:rStyle w:val="Char5"/>
          <w:rFonts w:hint="cs"/>
          <w:rtl/>
        </w:rPr>
        <w:t xml:space="preserve">به </w:t>
      </w:r>
      <w:r w:rsidRPr="00E25252">
        <w:rPr>
          <w:rStyle w:val="Char5"/>
          <w:rFonts w:hint="cs"/>
          <w:rtl/>
        </w:rPr>
        <w:t>تلاش بپردازد</w:t>
      </w:r>
      <w:r w:rsidR="00445BFB" w:rsidRPr="00E25252">
        <w:rPr>
          <w:rStyle w:val="Char5"/>
          <w:rFonts w:hint="cs"/>
          <w:rtl/>
        </w:rPr>
        <w:t xml:space="preserve"> هدایت تدریجی فرزند براساس یک طرح تربیتی منظم شبانه</w:t>
      </w:r>
      <w:r w:rsidR="00445BFB" w:rsidRPr="00E25252">
        <w:rPr>
          <w:rStyle w:val="Char5"/>
          <w:rFonts w:hint="eastAsia"/>
          <w:rtl/>
        </w:rPr>
        <w:t>‌</w:t>
      </w:r>
      <w:r w:rsidR="00445BFB" w:rsidRPr="00E25252">
        <w:rPr>
          <w:rStyle w:val="Char5"/>
          <w:rFonts w:hint="cs"/>
          <w:rtl/>
        </w:rPr>
        <w:t xml:space="preserve">روزی، تا مرحله تبدیل شدن آن طرح به یک عادت رفتاری در وجود فرزند می‌باشد و </w:t>
      </w:r>
      <w:r w:rsidR="005351F4" w:rsidRPr="00E25252">
        <w:rPr>
          <w:rStyle w:val="Char5"/>
          <w:rFonts w:hint="cs"/>
          <w:rtl/>
        </w:rPr>
        <w:t xml:space="preserve">تا اینکه در نهایت اجرای </w:t>
      </w:r>
      <w:r w:rsidR="007919EB" w:rsidRPr="00E25252">
        <w:rPr>
          <w:rStyle w:val="Char5"/>
          <w:rFonts w:hint="cs"/>
          <w:rtl/>
        </w:rPr>
        <w:t>آن</w:t>
      </w:r>
      <w:r w:rsidR="005351F4" w:rsidRPr="00E25252">
        <w:rPr>
          <w:rStyle w:val="Char5"/>
          <w:rFonts w:hint="cs"/>
          <w:rtl/>
        </w:rPr>
        <w:t xml:space="preserve"> در آینده به دلیل رسوخ آن عادت دریافت شخصیتی فرد و ریشه داشتن در ژرفای احساس و قلب وی امری عادی و طبیعی جلوه کند...</w:t>
      </w:r>
    </w:p>
    <w:p w:rsidR="003D4DAF" w:rsidRPr="001C4BAC" w:rsidRDefault="005351F4" w:rsidP="009F7093">
      <w:pPr>
        <w:pStyle w:val="a8"/>
        <w:rPr>
          <w:rtl/>
        </w:rPr>
      </w:pPr>
      <w:r w:rsidRPr="001C4BAC">
        <w:rPr>
          <w:rFonts w:hint="cs"/>
          <w:rtl/>
        </w:rPr>
        <w:t>واینک ای برادر مربی‌ام ای</w:t>
      </w:r>
      <w:r w:rsidR="002132E7">
        <w:rPr>
          <w:rFonts w:hint="cs"/>
          <w:rtl/>
        </w:rPr>
        <w:t>ن شما و این هم تفاصیل این طرح م</w:t>
      </w:r>
      <w:r w:rsidRPr="001C4BAC">
        <w:rPr>
          <w:rFonts w:hint="cs"/>
          <w:rtl/>
        </w:rPr>
        <w:t>هم از آموزه‌های اسلام</w:t>
      </w:r>
      <w:r w:rsidR="009F51E0" w:rsidRPr="001C4BAC">
        <w:rPr>
          <w:rFonts w:hint="cs"/>
          <w:rtl/>
        </w:rPr>
        <w:t>،</w:t>
      </w:r>
      <w:r w:rsidRPr="001C4BAC">
        <w:rPr>
          <w:rFonts w:hint="cs"/>
          <w:rtl/>
        </w:rPr>
        <w:t xml:space="preserve"> بدین امید که مقبول نظر افتد و مبنای حرکت قرار گیرد:</w:t>
      </w:r>
    </w:p>
    <w:p w:rsidR="003D4DAF" w:rsidRPr="001C4BAC" w:rsidRDefault="009F51E0" w:rsidP="00D370E9">
      <w:pPr>
        <w:pStyle w:val="a1"/>
        <w:rPr>
          <w:rtl/>
        </w:rPr>
      </w:pPr>
      <w:bookmarkStart w:id="900" w:name="_Toc248478707"/>
      <w:bookmarkStart w:id="901" w:name="_Toc342598698"/>
      <w:bookmarkStart w:id="902" w:name="_Toc432416591"/>
      <w:r w:rsidRPr="001C4BAC">
        <w:rPr>
          <w:rFonts w:hint="cs"/>
          <w:rtl/>
        </w:rPr>
        <w:t xml:space="preserve">الف) به هنگام بامداد، مربی طرح زیر را دنبال </w:t>
      </w:r>
      <w:r w:rsidR="00BD7D1B">
        <w:rPr>
          <w:rFonts w:hint="cs"/>
          <w:rtl/>
        </w:rPr>
        <w:t>می‌کند</w:t>
      </w:r>
      <w:bookmarkEnd w:id="900"/>
      <w:bookmarkEnd w:id="901"/>
      <w:bookmarkEnd w:id="902"/>
    </w:p>
    <w:p w:rsidR="003D4DAF" w:rsidRPr="00E25252" w:rsidRDefault="00547A7A" w:rsidP="000B4931">
      <w:pPr>
        <w:numPr>
          <w:ilvl w:val="0"/>
          <w:numId w:val="45"/>
        </w:numPr>
        <w:tabs>
          <w:tab w:val="clear" w:pos="567"/>
        </w:tabs>
        <w:bidi/>
        <w:ind w:left="641" w:hanging="357"/>
        <w:jc w:val="both"/>
        <w:rPr>
          <w:rStyle w:val="Char5"/>
          <w:rtl/>
        </w:rPr>
      </w:pPr>
      <w:r w:rsidRPr="00E25252">
        <w:rPr>
          <w:rStyle w:val="Char5"/>
          <w:rFonts w:hint="cs"/>
          <w:rtl/>
        </w:rPr>
        <w:t xml:space="preserve">چه زیباست که از خواب برخاستن تو و فرزندت، با ذکر خداوند همراه گردد و این دعای مأثور را به هنگام بیدار شدن از خواب بخوانید: </w:t>
      </w:r>
      <w:r w:rsidRPr="00AF631A">
        <w:rPr>
          <w:rStyle w:val="Char4"/>
          <w:rFonts w:hint="cs"/>
          <w:rtl/>
        </w:rPr>
        <w:t>«</w:t>
      </w:r>
      <w:r w:rsidR="002132E7" w:rsidRPr="00AF631A">
        <w:rPr>
          <w:rStyle w:val="Char4"/>
          <w:rtl/>
        </w:rPr>
        <w:t>الْحَمْدُ لِلَّهِ الَّذِي أَحْيَانًا بَعْدَ مَا أَمَاتَنَا وَإِلَيْهِ النُّشُورُ</w:t>
      </w:r>
      <w:r w:rsidRPr="00AF631A">
        <w:rPr>
          <w:rStyle w:val="Char4"/>
          <w:rFonts w:hint="cs"/>
          <w:rtl/>
        </w:rPr>
        <w:t>»</w:t>
      </w:r>
      <w:r w:rsidRPr="00E25252">
        <w:rPr>
          <w:rStyle w:val="Char5"/>
          <w:rFonts w:hint="cs"/>
          <w:rtl/>
        </w:rPr>
        <w:t>: «سپاس خدایی که ما را پس از مرگ دوباره زنده کرد و محشور شدن ما هم [در روز قیامت] به سوی او خواهد بود». روایت از بخاری و مسلم.</w:t>
      </w:r>
    </w:p>
    <w:p w:rsidR="003D4DAF" w:rsidRPr="00E25252" w:rsidRDefault="005D0A33" w:rsidP="00AF631A">
      <w:pPr>
        <w:pStyle w:val="a4"/>
        <w:rPr>
          <w:rStyle w:val="Char5"/>
          <w:rtl/>
        </w:rPr>
      </w:pPr>
      <w:r w:rsidRPr="00E25252">
        <w:rPr>
          <w:rStyle w:val="Char5"/>
          <w:rFonts w:hint="cs"/>
          <w:rtl/>
        </w:rPr>
        <w:t>«</w:t>
      </w:r>
      <w:r w:rsidR="002132E7" w:rsidRPr="001761E4">
        <w:rPr>
          <w:rtl/>
        </w:rPr>
        <w:t>لا إله إلا أنت س</w:t>
      </w:r>
      <w:r w:rsidR="001761E4">
        <w:rPr>
          <w:rtl/>
        </w:rPr>
        <w:t>بحانك اللهم إني أستغفرك لذنبي وأسألك برحمتك اللهم زدني علما ولا تزغ قلبي بعد إذ هديتني و</w:t>
      </w:r>
      <w:r w:rsidR="002132E7" w:rsidRPr="001761E4">
        <w:rPr>
          <w:rtl/>
        </w:rPr>
        <w:t>هب لي من لدنك رحمة إنك أنت الوهاب</w:t>
      </w:r>
      <w:r w:rsidRPr="00E25252">
        <w:rPr>
          <w:rStyle w:val="Char5"/>
          <w:rFonts w:hint="cs"/>
          <w:rtl/>
        </w:rPr>
        <w:t>»</w:t>
      </w:r>
      <w:r w:rsidR="001761E4" w:rsidRPr="00E25252">
        <w:rPr>
          <w:rStyle w:val="Char5"/>
          <w:rFonts w:hint="cs"/>
          <w:rtl/>
        </w:rPr>
        <w:t>.</w:t>
      </w:r>
    </w:p>
    <w:p w:rsidR="003D4DAF" w:rsidRPr="00E25252" w:rsidRDefault="005D0A33" w:rsidP="00AE27BD">
      <w:pPr>
        <w:bidi/>
        <w:ind w:firstLine="284"/>
        <w:jc w:val="both"/>
        <w:rPr>
          <w:rStyle w:val="Char5"/>
          <w:rtl/>
        </w:rPr>
      </w:pPr>
      <w:r w:rsidRPr="00E25252">
        <w:rPr>
          <w:rStyle w:val="Char5"/>
          <w:rFonts w:hint="cs"/>
          <w:rtl/>
        </w:rPr>
        <w:t>«هیچ معبودی جز تو حقانیت ندارد. پروردگارا، تو را از ناتوانی و باطل به دور می‌دارم و به قدرتمندی و حقانیت می‌ستایم، آمرزش گناهانم را از تو خواستارم و چشم به راه مهرورزی تو هستم پروردگارا بر دانش و آگاهی من بیفزای و پس از اینکه هدایتم کردی مرا دوباره به وادی جهالت و ضلالت باز مگردان و از لغزش</w:t>
      </w:r>
      <w:r w:rsidR="000B4931">
        <w:rPr>
          <w:rStyle w:val="Char5"/>
          <w:rFonts w:hint="eastAsia"/>
          <w:rtl/>
        </w:rPr>
        <w:t>‌</w:t>
      </w:r>
      <w:r w:rsidRPr="00E25252">
        <w:rPr>
          <w:rStyle w:val="Char5"/>
          <w:rFonts w:hint="cs"/>
          <w:rtl/>
        </w:rPr>
        <w:t>های فکری و عملی مصونم بدار، و رحمت خود را بر من فرو ریز به راستی که تو بسیار فیاض و بخشنده‌ای.»روایت از ابوداود</w:t>
      </w:r>
    </w:p>
    <w:p w:rsidR="003D4DAF" w:rsidRPr="00E25252" w:rsidRDefault="00B44F22" w:rsidP="000B4931">
      <w:pPr>
        <w:numPr>
          <w:ilvl w:val="0"/>
          <w:numId w:val="45"/>
        </w:numPr>
        <w:tabs>
          <w:tab w:val="clear" w:pos="567"/>
        </w:tabs>
        <w:bidi/>
        <w:ind w:left="641" w:hanging="357"/>
        <w:jc w:val="both"/>
        <w:rPr>
          <w:rStyle w:val="Char5"/>
        </w:rPr>
      </w:pPr>
      <w:r w:rsidRPr="00E25252">
        <w:rPr>
          <w:rStyle w:val="Char5"/>
          <w:rFonts w:hint="cs"/>
          <w:rtl/>
        </w:rPr>
        <w:t xml:space="preserve">سپس چنانچه </w:t>
      </w:r>
      <w:r w:rsidR="001D1F9F" w:rsidRPr="00E25252">
        <w:rPr>
          <w:rStyle w:val="Char5"/>
          <w:rFonts w:hint="cs"/>
          <w:rtl/>
        </w:rPr>
        <w:t>فرزند به دستشویی نیاز داشت، آداب ورود به دستشویی و چگونگی قضای حاجت را به شرح زیر به وی ییاوز:</w:t>
      </w:r>
    </w:p>
    <w:p w:rsidR="003D4DAF" w:rsidRPr="00E25252" w:rsidRDefault="001D1F9F" w:rsidP="00777768">
      <w:pPr>
        <w:pStyle w:val="ListParagraph"/>
        <w:numPr>
          <w:ilvl w:val="0"/>
          <w:numId w:val="77"/>
        </w:numPr>
        <w:bidi/>
        <w:ind w:left="641" w:hanging="357"/>
        <w:jc w:val="both"/>
        <w:rPr>
          <w:rStyle w:val="Char5"/>
          <w:rtl/>
        </w:rPr>
      </w:pPr>
      <w:r w:rsidRPr="00E25252">
        <w:rPr>
          <w:rStyle w:val="Char5"/>
          <w:rFonts w:hint="cs"/>
          <w:rtl/>
        </w:rPr>
        <w:t>به وی بیاموز که به هنگام ورود به دستشویی پای چپ و به هنگام خروج از آن پای راستش را مقدم بدارد، چرا که آغاز کارهای شریف با اعضای راست و شروع امور پست با اعضای چپ یک فرهنگ نبوی است.</w:t>
      </w:r>
    </w:p>
    <w:p w:rsidR="003D4DAF" w:rsidRPr="00E25252" w:rsidRDefault="001D1F9F" w:rsidP="00777768">
      <w:pPr>
        <w:pStyle w:val="ListParagraph"/>
        <w:numPr>
          <w:ilvl w:val="0"/>
          <w:numId w:val="77"/>
        </w:numPr>
        <w:bidi/>
        <w:ind w:left="641" w:hanging="357"/>
        <w:jc w:val="both"/>
        <w:rPr>
          <w:rStyle w:val="Char5"/>
          <w:rtl/>
        </w:rPr>
      </w:pPr>
      <w:r w:rsidRPr="00E25252">
        <w:rPr>
          <w:rStyle w:val="Char5"/>
          <w:rFonts w:hint="cs"/>
          <w:rtl/>
        </w:rPr>
        <w:t xml:space="preserve">به وی بیاموز هنگامی که هرگاه قصد وارد شدن به دستشویی را داشت، این دعای مأثور را بخواند: </w:t>
      </w:r>
      <w:r w:rsidRPr="00AF631A">
        <w:rPr>
          <w:rStyle w:val="Char4"/>
          <w:rFonts w:hint="cs"/>
          <w:rtl/>
        </w:rPr>
        <w:t>«</w:t>
      </w:r>
      <w:r w:rsidR="002132E7" w:rsidRPr="00AF631A">
        <w:rPr>
          <w:rStyle w:val="Char4"/>
          <w:rtl/>
        </w:rPr>
        <w:t>اللَّهُمَّ إني أعُوذُ بِكَ مِنَ الخُبْثِ</w:t>
      </w:r>
      <w:r w:rsidR="002132E7" w:rsidRPr="00985C0D">
        <w:rPr>
          <w:rStyle w:val="Char5"/>
          <w:vertAlign w:val="superscript"/>
          <w:rtl/>
        </w:rPr>
        <w:footnoteReference w:id="87"/>
      </w:r>
      <w:r w:rsidR="002132E7" w:rsidRPr="00AF631A">
        <w:rPr>
          <w:rStyle w:val="Char4"/>
          <w:rtl/>
        </w:rPr>
        <w:t xml:space="preserve"> وَالخَبَائث</w:t>
      </w:r>
      <w:r w:rsidR="008F0607" w:rsidRPr="00AF631A">
        <w:rPr>
          <w:rStyle w:val="Char4"/>
          <w:rtl/>
        </w:rPr>
        <w:t>»</w:t>
      </w:r>
      <w:r w:rsidRPr="00E25252">
        <w:rPr>
          <w:rStyle w:val="Char5"/>
          <w:rFonts w:hint="cs"/>
          <w:rtl/>
        </w:rPr>
        <w:t>: «پروردگارا از شر شیاطین مذکر و مؤنث به تو پناه می‌برم».</w:t>
      </w:r>
    </w:p>
    <w:p w:rsidR="003D4DAF" w:rsidRPr="00E25252" w:rsidRDefault="00531B0D" w:rsidP="00777768">
      <w:pPr>
        <w:pStyle w:val="ListParagraph"/>
        <w:numPr>
          <w:ilvl w:val="0"/>
          <w:numId w:val="77"/>
        </w:numPr>
        <w:bidi/>
        <w:ind w:left="641" w:hanging="357"/>
        <w:jc w:val="both"/>
        <w:rPr>
          <w:rStyle w:val="Char5"/>
          <w:rtl/>
        </w:rPr>
      </w:pPr>
      <w:r w:rsidRPr="00E25252">
        <w:rPr>
          <w:rStyle w:val="Char5"/>
          <w:rFonts w:hint="cs"/>
          <w:rtl/>
        </w:rPr>
        <w:t>به وی بیاموز از به همراه بدن چیزهای که واژه «الله» [یا معادل</w:t>
      </w:r>
      <w:r w:rsidR="00AF631A" w:rsidRPr="00E25252">
        <w:rPr>
          <w:rStyle w:val="Char5"/>
          <w:rFonts w:hint="eastAsia"/>
          <w:rtl/>
        </w:rPr>
        <w:t>‌</w:t>
      </w:r>
      <w:r w:rsidRPr="00E25252">
        <w:rPr>
          <w:rStyle w:val="Char5"/>
          <w:rFonts w:hint="cs"/>
          <w:rtl/>
        </w:rPr>
        <w:t>های آن در دیگر زبان</w:t>
      </w:r>
      <w:r w:rsidR="00AF631A" w:rsidRPr="00E25252">
        <w:rPr>
          <w:rStyle w:val="Char5"/>
          <w:rFonts w:hint="eastAsia"/>
          <w:rtl/>
        </w:rPr>
        <w:t>‌</w:t>
      </w:r>
      <w:r w:rsidRPr="00E25252">
        <w:rPr>
          <w:rStyle w:val="Char5"/>
          <w:rFonts w:hint="cs"/>
          <w:rtl/>
        </w:rPr>
        <w:t>ها] به گون</w:t>
      </w:r>
      <w:r w:rsidR="0014378A">
        <w:rPr>
          <w:rStyle w:val="Char5"/>
          <w:rFonts w:hint="cs"/>
          <w:rtl/>
        </w:rPr>
        <w:t>ۀ</w:t>
      </w:r>
      <w:r w:rsidRPr="00E25252">
        <w:rPr>
          <w:rStyle w:val="Char5"/>
          <w:rFonts w:hint="cs"/>
          <w:rtl/>
        </w:rPr>
        <w:t xml:space="preserve"> آشکار در آن ذکر شده است خودداری کند، زیرا بنابه روایت صاحبان سنن مانند حاکم از انس</w:t>
      </w:r>
      <w:r w:rsidRPr="000B4931">
        <w:rPr>
          <w:rFonts w:cs="CTraditional Arabic" w:hint="cs"/>
          <w:sz w:val="28"/>
          <w:szCs w:val="28"/>
          <w:rtl/>
          <w:lang w:bidi="fa-IR"/>
        </w:rPr>
        <w:t>س</w:t>
      </w:r>
      <w:r w:rsidRPr="00E25252">
        <w:rPr>
          <w:rStyle w:val="Char5"/>
          <w:rFonts w:hint="cs"/>
          <w:rtl/>
        </w:rPr>
        <w:t xml:space="preserve"> پیامبر</w:t>
      </w:r>
      <w:r w:rsidR="00CD0C74" w:rsidRPr="000B4931">
        <w:rPr>
          <w:rFonts w:cs="CTraditional Arabic" w:hint="cs"/>
          <w:sz w:val="28"/>
          <w:szCs w:val="28"/>
          <w:rtl/>
          <w:lang w:bidi="fa-IR"/>
        </w:rPr>
        <w:t xml:space="preserve"> ج</w:t>
      </w:r>
      <w:r w:rsidR="00E4231E" w:rsidRPr="000B4931">
        <w:rPr>
          <w:rFonts w:cs="CTraditional Arabic" w:hint="cs"/>
          <w:sz w:val="28"/>
          <w:szCs w:val="28"/>
          <w:rtl/>
          <w:lang w:bidi="fa-IR"/>
        </w:rPr>
        <w:t xml:space="preserve"> </w:t>
      </w:r>
      <w:r w:rsidRPr="00E25252">
        <w:rPr>
          <w:rStyle w:val="Char5"/>
          <w:rFonts w:hint="cs"/>
          <w:rtl/>
        </w:rPr>
        <w:t>به هنگام وارد شدن به دستشویی انگشتری خود را که منقوش به عبارت «محمد رسول الله» بود، از انگشتش بیرون می‌آوردند.</w:t>
      </w:r>
    </w:p>
    <w:p w:rsidR="00531B0D" w:rsidRPr="00E25252" w:rsidRDefault="005B35BF" w:rsidP="00777768">
      <w:pPr>
        <w:pStyle w:val="ListParagraph"/>
        <w:numPr>
          <w:ilvl w:val="0"/>
          <w:numId w:val="77"/>
        </w:numPr>
        <w:bidi/>
        <w:ind w:left="641" w:hanging="357"/>
        <w:jc w:val="both"/>
        <w:rPr>
          <w:rStyle w:val="Char5"/>
          <w:rtl/>
        </w:rPr>
      </w:pPr>
      <w:r w:rsidRPr="00E25252">
        <w:rPr>
          <w:rStyle w:val="Char5"/>
          <w:rFonts w:hint="cs"/>
          <w:rtl/>
        </w:rPr>
        <w:t>به وی بیاموز، در صورتیکه به هنگام قضای حاجت در مکانی مسطح مانند دشت و بیابان بود، از دید مردم دورتر رود؛ زیرا بنا به روایت ابوداود از جابر</w:t>
      </w:r>
      <w:r w:rsidR="00EE4B86" w:rsidRPr="000B4931">
        <w:rPr>
          <w:rFonts w:cs="CTraditional Arabic" w:hint="cs"/>
          <w:sz w:val="28"/>
          <w:szCs w:val="28"/>
          <w:rtl/>
          <w:lang w:bidi="fa-IR"/>
        </w:rPr>
        <w:t>س</w:t>
      </w:r>
      <w:r w:rsidRPr="00E25252">
        <w:rPr>
          <w:rStyle w:val="Char5"/>
          <w:rFonts w:hint="cs"/>
          <w:rtl/>
        </w:rPr>
        <w:t xml:space="preserve"> پیامبر</w:t>
      </w:r>
      <w:r w:rsidR="00CD0C74" w:rsidRPr="000B4931">
        <w:rPr>
          <w:rFonts w:cs="CTraditional Arabic" w:hint="cs"/>
          <w:sz w:val="28"/>
          <w:szCs w:val="28"/>
          <w:rtl/>
          <w:lang w:bidi="fa-IR"/>
        </w:rPr>
        <w:t xml:space="preserve"> ج</w:t>
      </w:r>
      <w:r w:rsidR="00E4231E" w:rsidRPr="000B4931">
        <w:rPr>
          <w:rFonts w:cs="CTraditional Arabic" w:hint="cs"/>
          <w:sz w:val="28"/>
          <w:szCs w:val="28"/>
          <w:rtl/>
          <w:lang w:bidi="fa-IR"/>
        </w:rPr>
        <w:t xml:space="preserve"> </w:t>
      </w:r>
      <w:r w:rsidRPr="00E25252">
        <w:rPr>
          <w:rStyle w:val="Char5"/>
          <w:rFonts w:hint="cs"/>
          <w:rtl/>
        </w:rPr>
        <w:t>که قصد قضای حاجت داشت، آنقدر دور می‌شد که دیگر کسی ایشان را نبیند.</w:t>
      </w:r>
    </w:p>
    <w:p w:rsidR="003D4DAF" w:rsidRPr="00E25252" w:rsidRDefault="00EE4B86" w:rsidP="00777768">
      <w:pPr>
        <w:pStyle w:val="ListParagraph"/>
        <w:numPr>
          <w:ilvl w:val="0"/>
          <w:numId w:val="77"/>
        </w:numPr>
        <w:bidi/>
        <w:ind w:left="641" w:hanging="357"/>
        <w:jc w:val="both"/>
        <w:rPr>
          <w:rStyle w:val="Char5"/>
          <w:rtl/>
        </w:rPr>
      </w:pPr>
      <w:r w:rsidRPr="00E25252">
        <w:rPr>
          <w:rStyle w:val="Char5"/>
          <w:rFonts w:hint="cs"/>
          <w:rtl/>
        </w:rPr>
        <w:t>به وی بیاموز، که در حالت رو به قبله و نیز پشت به قبله قضای حاجت نکند؛ زیرا بنابه روایت بخاری و مسلم از ابوایوب</w:t>
      </w:r>
      <w:r w:rsidR="00711AA6" w:rsidRPr="000B4931">
        <w:rPr>
          <w:rFonts w:cs="CTraditional Arabic" w:hint="cs"/>
          <w:sz w:val="28"/>
          <w:szCs w:val="28"/>
          <w:rtl/>
          <w:lang w:bidi="fa-IR"/>
        </w:rPr>
        <w:t>س</w:t>
      </w:r>
      <w:r w:rsidRPr="00E25252">
        <w:rPr>
          <w:rStyle w:val="Char5"/>
          <w:rFonts w:hint="cs"/>
          <w:rtl/>
        </w:rPr>
        <w:t xml:space="preserve"> انصاری پیامبر</w:t>
      </w:r>
      <w:r w:rsidR="00CD0C74" w:rsidRPr="000B4931">
        <w:rPr>
          <w:rFonts w:cs="CTraditional Arabic" w:hint="cs"/>
          <w:sz w:val="28"/>
          <w:szCs w:val="28"/>
          <w:rtl/>
          <w:lang w:bidi="fa-IR"/>
        </w:rPr>
        <w:t xml:space="preserve"> ج</w:t>
      </w:r>
      <w:r w:rsidR="00E4231E" w:rsidRPr="000B4931">
        <w:rPr>
          <w:rFonts w:cs="CTraditional Arabic" w:hint="cs"/>
          <w:sz w:val="28"/>
          <w:szCs w:val="28"/>
          <w:rtl/>
          <w:lang w:bidi="fa-IR"/>
        </w:rPr>
        <w:t xml:space="preserve"> </w:t>
      </w:r>
      <w:r w:rsidRPr="00E25252">
        <w:rPr>
          <w:rStyle w:val="Char5"/>
          <w:rFonts w:hint="cs"/>
          <w:rtl/>
        </w:rPr>
        <w:t xml:space="preserve">فرمود: «هنگام رفتن به دستشویی و قضای حاجت </w:t>
      </w:r>
      <w:r w:rsidR="00BF2D80" w:rsidRPr="00E25252">
        <w:rPr>
          <w:rStyle w:val="Char5"/>
          <w:rFonts w:hint="cs"/>
          <w:rtl/>
        </w:rPr>
        <w:t>نه به قبله روی و نه بدان پشت کن</w:t>
      </w:r>
      <w:r w:rsidRPr="00E25252">
        <w:rPr>
          <w:rStyle w:val="Char5"/>
          <w:rFonts w:hint="cs"/>
          <w:rtl/>
        </w:rPr>
        <w:t>د، بلکه به شرق و غرب رو</w:t>
      </w:r>
      <w:r w:rsidR="00BF2D80" w:rsidRPr="00E25252">
        <w:rPr>
          <w:rStyle w:val="Char5"/>
          <w:rFonts w:hint="cs"/>
          <w:rtl/>
        </w:rPr>
        <w:t>ی, یا پشت کن</w:t>
      </w:r>
      <w:r w:rsidRPr="00E25252">
        <w:rPr>
          <w:rStyle w:val="Char5"/>
          <w:rFonts w:hint="cs"/>
          <w:rtl/>
        </w:rPr>
        <w:t>د».</w:t>
      </w:r>
    </w:p>
    <w:p w:rsidR="003D4DAF" w:rsidRPr="00E25252" w:rsidRDefault="00711AA6" w:rsidP="00777768">
      <w:pPr>
        <w:pStyle w:val="ListParagraph"/>
        <w:numPr>
          <w:ilvl w:val="0"/>
          <w:numId w:val="77"/>
        </w:numPr>
        <w:bidi/>
        <w:ind w:left="641" w:hanging="357"/>
        <w:jc w:val="both"/>
        <w:rPr>
          <w:rStyle w:val="Char5"/>
          <w:rtl/>
        </w:rPr>
      </w:pPr>
      <w:r w:rsidRPr="00E25252">
        <w:rPr>
          <w:rStyle w:val="Char5"/>
          <w:rFonts w:hint="cs"/>
          <w:rtl/>
        </w:rPr>
        <w:t>به وی بیاموز که در</w:t>
      </w:r>
      <w:r w:rsidR="00697772" w:rsidRPr="00E25252">
        <w:rPr>
          <w:rStyle w:val="Char5"/>
          <w:rFonts w:hint="cs"/>
          <w:rtl/>
        </w:rPr>
        <w:t xml:space="preserve"> راه‌ها</w:t>
      </w:r>
      <w:r w:rsidRPr="00E25252">
        <w:rPr>
          <w:rStyle w:val="Char5"/>
          <w:rFonts w:hint="cs"/>
          <w:rtl/>
        </w:rPr>
        <w:t>، محل‌های تجمع مردم و در سایه‌هایی که استراحتگاه</w:t>
      </w:r>
      <w:r w:rsidR="00AF631A" w:rsidRPr="00E25252">
        <w:rPr>
          <w:rStyle w:val="Char5"/>
          <w:rFonts w:hint="cs"/>
          <w:rtl/>
        </w:rPr>
        <w:t xml:space="preserve"> انسان‌ها</w:t>
      </w:r>
      <w:r w:rsidRPr="00E25252">
        <w:rPr>
          <w:rStyle w:val="Char5"/>
          <w:rFonts w:hint="cs"/>
          <w:rtl/>
        </w:rPr>
        <w:t xml:space="preserve"> می‌باشد، قضای حاجت نکند؛ زیرا بنابه روایت مسلم و احمد از ابوهریره</w:t>
      </w:r>
      <w:r w:rsidRPr="000B4931">
        <w:rPr>
          <w:rFonts w:cs="CTraditional Arabic" w:hint="cs"/>
          <w:sz w:val="28"/>
          <w:szCs w:val="28"/>
          <w:rtl/>
          <w:lang w:bidi="fa-IR"/>
        </w:rPr>
        <w:t>س</w:t>
      </w:r>
      <w:r w:rsidRPr="00E25252">
        <w:rPr>
          <w:rStyle w:val="Char5"/>
          <w:rFonts w:hint="cs"/>
          <w:rtl/>
        </w:rPr>
        <w:t xml:space="preserve"> پیامبر</w:t>
      </w:r>
      <w:r w:rsidR="00CD0C74" w:rsidRPr="000B4931">
        <w:rPr>
          <w:rFonts w:cs="CTraditional Arabic" w:hint="cs"/>
          <w:sz w:val="28"/>
          <w:szCs w:val="28"/>
          <w:rtl/>
          <w:lang w:bidi="fa-IR"/>
        </w:rPr>
        <w:t xml:space="preserve"> ج</w:t>
      </w:r>
      <w:r w:rsidR="00E4231E" w:rsidRPr="000B4931">
        <w:rPr>
          <w:rFonts w:cs="CTraditional Arabic" w:hint="cs"/>
          <w:sz w:val="28"/>
          <w:szCs w:val="28"/>
          <w:rtl/>
          <w:lang w:bidi="fa-IR"/>
        </w:rPr>
        <w:t xml:space="preserve"> </w:t>
      </w:r>
      <w:r w:rsidRPr="00E25252">
        <w:rPr>
          <w:rStyle w:val="Char5"/>
          <w:rFonts w:hint="cs"/>
          <w:rtl/>
        </w:rPr>
        <w:t>فرموده است: «از دو کاری که باعث سرازیر شدن لعنت به سویتان می‌شوند، بپرهیزید، سوال شد: این دو کار لعنت‌آور کدامند؟ فرمود: قضای حاجت در راه عبور مردم و یا در سایه‌ای که محل تجمع و استراحت آنان است».</w:t>
      </w:r>
    </w:p>
    <w:p w:rsidR="003D4DAF" w:rsidRPr="00E25252" w:rsidRDefault="00451CAF" w:rsidP="00777768">
      <w:pPr>
        <w:pStyle w:val="ListParagraph"/>
        <w:numPr>
          <w:ilvl w:val="0"/>
          <w:numId w:val="77"/>
        </w:numPr>
        <w:bidi/>
        <w:ind w:left="641" w:hanging="357"/>
        <w:jc w:val="both"/>
        <w:rPr>
          <w:rStyle w:val="Char5"/>
          <w:rtl/>
        </w:rPr>
      </w:pPr>
      <w:r w:rsidRPr="00E25252">
        <w:rPr>
          <w:rStyle w:val="Char5"/>
          <w:rFonts w:hint="cs"/>
          <w:rtl/>
        </w:rPr>
        <w:t>به وی بیاموز که به هنگام قضای حاجت مطلقاً سخن نگوید؛ چرا که بنابه روایت مسلم و دیگر محدثان از ابن عمر</w:t>
      </w:r>
      <w:r w:rsidRPr="000B4931">
        <w:rPr>
          <w:rFonts w:cs="CTraditional Arabic" w:hint="cs"/>
          <w:sz w:val="28"/>
          <w:szCs w:val="28"/>
          <w:rtl/>
          <w:lang w:bidi="fa-IR"/>
        </w:rPr>
        <w:t>س</w:t>
      </w:r>
      <w:r w:rsidRPr="00E25252">
        <w:rPr>
          <w:rStyle w:val="Char5"/>
          <w:rFonts w:hint="cs"/>
          <w:rtl/>
        </w:rPr>
        <w:t xml:space="preserve"> </w:t>
      </w:r>
      <w:r w:rsidR="00263F2B" w:rsidRPr="00E25252">
        <w:rPr>
          <w:rStyle w:val="Char5"/>
          <w:rFonts w:hint="cs"/>
          <w:rtl/>
        </w:rPr>
        <w:t>پیامبر در حال ادرار کردن، سلام مردی را که از کنارش می‌گذشت بی‌پاسخ گذاشت.</w:t>
      </w:r>
    </w:p>
    <w:p w:rsidR="003D4DAF" w:rsidRPr="00E25252" w:rsidRDefault="00263F2B" w:rsidP="00777768">
      <w:pPr>
        <w:pStyle w:val="ListParagraph"/>
        <w:numPr>
          <w:ilvl w:val="0"/>
          <w:numId w:val="77"/>
        </w:numPr>
        <w:bidi/>
        <w:ind w:left="641" w:hanging="357"/>
        <w:jc w:val="both"/>
        <w:rPr>
          <w:rStyle w:val="Char5"/>
          <w:rtl/>
        </w:rPr>
      </w:pPr>
      <w:r w:rsidRPr="00E25252">
        <w:rPr>
          <w:rStyle w:val="Char5"/>
          <w:rFonts w:hint="cs"/>
          <w:rtl/>
        </w:rPr>
        <w:t xml:space="preserve">به وی بیاموز، که در ادرار کردن عجله نکند به گونه‌ای که مقداری از آن در مجرای ادرار باقی بماند. [چرا که باقیمانده ادرار در مجرا بعداً به صورت غیراختیاری تراوش </w:t>
      </w:r>
      <w:r w:rsidR="00BD7D1B" w:rsidRPr="00E25252">
        <w:rPr>
          <w:rStyle w:val="Char5"/>
          <w:rFonts w:hint="cs"/>
          <w:rtl/>
        </w:rPr>
        <w:t>می‌کند</w:t>
      </w:r>
      <w:r w:rsidRPr="00E25252">
        <w:rPr>
          <w:rStyle w:val="Char5"/>
          <w:rFonts w:hint="cs"/>
          <w:rtl/>
        </w:rPr>
        <w:t xml:space="preserve"> و لباس و بدن را نجس </w:t>
      </w:r>
      <w:r w:rsidR="00BD7D1B" w:rsidRPr="00E25252">
        <w:rPr>
          <w:rStyle w:val="Char5"/>
          <w:rFonts w:hint="cs"/>
          <w:rtl/>
        </w:rPr>
        <w:t>می‌کند</w:t>
      </w:r>
      <w:r w:rsidRPr="00E25252">
        <w:rPr>
          <w:rStyle w:val="Char5"/>
          <w:rFonts w:hint="cs"/>
          <w:rtl/>
        </w:rPr>
        <w:t xml:space="preserve"> و سبب بطلان عبادات می‌</w:t>
      </w:r>
      <w:r w:rsidRPr="00E25252">
        <w:rPr>
          <w:rStyle w:val="Char5"/>
          <w:rFonts w:hint="eastAsia"/>
          <w:rtl/>
        </w:rPr>
        <w:t>‌شود] و نیز ب</w:t>
      </w:r>
      <w:r w:rsidRPr="00E25252">
        <w:rPr>
          <w:rStyle w:val="Char5"/>
          <w:rFonts w:hint="cs"/>
          <w:rtl/>
        </w:rPr>
        <w:t>ه وی تذکر بده که خود را از نجاست دور بدارد تا اینکه ذره‌های نجاست به بدن و لباس وی نچسبد؛ زیرا بنابه روایت دارقطنی از ابوهریره پیامبر</w:t>
      </w:r>
      <w:r w:rsidR="00CD0C74" w:rsidRPr="000B4931">
        <w:rPr>
          <w:rFonts w:cs="CTraditional Arabic" w:hint="cs"/>
          <w:sz w:val="28"/>
          <w:szCs w:val="28"/>
          <w:rtl/>
          <w:lang w:bidi="fa-IR"/>
        </w:rPr>
        <w:t xml:space="preserve"> ج</w:t>
      </w:r>
      <w:r w:rsidR="00E4231E" w:rsidRPr="000B4931">
        <w:rPr>
          <w:rFonts w:cs="CTraditional Arabic" w:hint="cs"/>
          <w:sz w:val="28"/>
          <w:szCs w:val="28"/>
          <w:rtl/>
          <w:lang w:bidi="fa-IR"/>
        </w:rPr>
        <w:t xml:space="preserve"> </w:t>
      </w:r>
      <w:r w:rsidRPr="00E25252">
        <w:rPr>
          <w:rStyle w:val="Char5"/>
          <w:rFonts w:hint="cs"/>
          <w:rtl/>
        </w:rPr>
        <w:t>می</w:t>
      </w:r>
      <w:r w:rsidRPr="00E25252">
        <w:rPr>
          <w:rStyle w:val="Char5"/>
          <w:rFonts w:hint="eastAsia"/>
          <w:rtl/>
        </w:rPr>
        <w:t xml:space="preserve">‌فرماید: </w:t>
      </w:r>
      <w:r w:rsidRPr="00AF631A">
        <w:rPr>
          <w:rStyle w:val="Char3"/>
          <w:rFonts w:hint="eastAsia"/>
          <w:rtl/>
        </w:rPr>
        <w:t>«</w:t>
      </w:r>
      <w:r w:rsidR="00FB0E7B" w:rsidRPr="00AF631A">
        <w:rPr>
          <w:rStyle w:val="Char3"/>
          <w:rtl/>
        </w:rPr>
        <w:t>استنزهوا من البول ف</w:t>
      </w:r>
      <w:r w:rsidR="001761E4" w:rsidRPr="00AF631A">
        <w:rPr>
          <w:rStyle w:val="Char3"/>
          <w:rtl/>
        </w:rPr>
        <w:t>إ</w:t>
      </w:r>
      <w:r w:rsidR="00FB0E7B" w:rsidRPr="00AF631A">
        <w:rPr>
          <w:rStyle w:val="Char3"/>
          <w:rtl/>
        </w:rPr>
        <w:t>ن عام</w:t>
      </w:r>
      <w:r w:rsidR="001761E4" w:rsidRPr="00AF631A">
        <w:rPr>
          <w:rStyle w:val="Char3"/>
          <w:rtl/>
        </w:rPr>
        <w:t>ة</w:t>
      </w:r>
      <w:r w:rsidR="00FB0E7B" w:rsidRPr="00AF631A">
        <w:rPr>
          <w:rStyle w:val="Char3"/>
          <w:rtl/>
        </w:rPr>
        <w:t xml:space="preserve"> عذاب القبر منه</w:t>
      </w:r>
      <w:r w:rsidR="00FB0E7B" w:rsidRPr="00AF631A">
        <w:rPr>
          <w:rStyle w:val="Char3"/>
          <w:rFonts w:hint="cs"/>
          <w:rtl/>
        </w:rPr>
        <w:t>»</w:t>
      </w:r>
      <w:r w:rsidR="00FB0E7B" w:rsidRPr="00E25252">
        <w:rPr>
          <w:rStyle w:val="Char5"/>
          <w:rFonts w:hint="cs"/>
          <w:rtl/>
        </w:rPr>
        <w:t>: «خود را با دقت از ادرار پاک کنید چرا که قسمت اعظم عذاب قبر نتیجه بی‌دقتی و سهل‌انگاری به هنگام ادرار کردن است».</w:t>
      </w:r>
    </w:p>
    <w:p w:rsidR="003D4DAF" w:rsidRPr="00E25252" w:rsidRDefault="00343E80" w:rsidP="00777768">
      <w:pPr>
        <w:pStyle w:val="ListParagraph"/>
        <w:numPr>
          <w:ilvl w:val="0"/>
          <w:numId w:val="77"/>
        </w:numPr>
        <w:bidi/>
        <w:ind w:left="641" w:hanging="357"/>
        <w:jc w:val="both"/>
        <w:rPr>
          <w:rStyle w:val="Char5"/>
          <w:rtl/>
        </w:rPr>
      </w:pPr>
      <w:r w:rsidRPr="00E25252">
        <w:rPr>
          <w:rStyle w:val="Char5"/>
          <w:rFonts w:hint="cs"/>
          <w:rtl/>
        </w:rPr>
        <w:t>به وی بیاموز که برای استنجاء از دست راستش استفاده نکند؛ زیرا بنابه آنچه در صحیحین از ابی قتاده</w:t>
      </w:r>
      <w:r w:rsidR="00E35B54" w:rsidRPr="000B4931">
        <w:rPr>
          <w:rFonts w:cs="CTraditional Arabic" w:hint="cs"/>
          <w:sz w:val="28"/>
          <w:szCs w:val="28"/>
          <w:rtl/>
          <w:lang w:bidi="fa-IR"/>
        </w:rPr>
        <w:t>س</w:t>
      </w:r>
      <w:r w:rsidRPr="00E25252">
        <w:rPr>
          <w:rStyle w:val="Char5"/>
          <w:rFonts w:hint="cs"/>
          <w:rtl/>
        </w:rPr>
        <w:t xml:space="preserve"> آمده، پیامبر</w:t>
      </w:r>
      <w:r w:rsidR="00CD0C74" w:rsidRPr="000B4931">
        <w:rPr>
          <w:rFonts w:cs="CTraditional Arabic" w:hint="cs"/>
          <w:sz w:val="28"/>
          <w:szCs w:val="28"/>
          <w:rtl/>
          <w:lang w:bidi="fa-IR"/>
        </w:rPr>
        <w:t xml:space="preserve"> ج</w:t>
      </w:r>
      <w:r w:rsidR="00E4231E" w:rsidRPr="000B4931">
        <w:rPr>
          <w:rFonts w:cs="CTraditional Arabic" w:hint="cs"/>
          <w:sz w:val="28"/>
          <w:szCs w:val="28"/>
          <w:rtl/>
          <w:lang w:bidi="fa-IR"/>
        </w:rPr>
        <w:t xml:space="preserve"> </w:t>
      </w:r>
      <w:r w:rsidRPr="00E25252">
        <w:rPr>
          <w:rStyle w:val="Char5"/>
          <w:rFonts w:hint="cs"/>
          <w:rtl/>
        </w:rPr>
        <w:t>فرموده‌اند: «هرگاه یکی از شما مردان خواست ادرار کند، ذکرش را با دست راست نگیرد و برای استنجاء از دست راست استفاده نکند و [به هنگام نوشیدن نوشیدنی</w:t>
      </w:r>
      <w:r w:rsidR="00AF631A" w:rsidRPr="00E25252">
        <w:rPr>
          <w:rStyle w:val="Char5"/>
          <w:rFonts w:hint="eastAsia"/>
          <w:rtl/>
        </w:rPr>
        <w:t>‌</w:t>
      </w:r>
      <w:r w:rsidRPr="00E25252">
        <w:rPr>
          <w:rStyle w:val="Char5"/>
          <w:rFonts w:hint="cs"/>
          <w:rtl/>
        </w:rPr>
        <w:t>ها] ظرف را یک نفس سر نکشد».</w:t>
      </w:r>
    </w:p>
    <w:p w:rsidR="003D4DAF" w:rsidRPr="00E25252" w:rsidRDefault="00241D2F" w:rsidP="00777768">
      <w:pPr>
        <w:pStyle w:val="ListParagraph"/>
        <w:numPr>
          <w:ilvl w:val="0"/>
          <w:numId w:val="77"/>
        </w:numPr>
        <w:bidi/>
        <w:ind w:left="641" w:hanging="357"/>
        <w:jc w:val="both"/>
        <w:rPr>
          <w:rStyle w:val="Char5"/>
          <w:rtl/>
        </w:rPr>
      </w:pPr>
      <w:r w:rsidRPr="00E25252">
        <w:rPr>
          <w:rStyle w:val="Char5"/>
          <w:rFonts w:hint="cs"/>
          <w:rtl/>
        </w:rPr>
        <w:t>به وی بیاموز که به هنگام استنجاء هم از کاغذهای مخصوص استفاده کند و هم از آب زیرا این نحوه استنجاء بهتر است؛ چنانکه بنابه روایت بزار، و حاکم از انس</w:t>
      </w:r>
      <w:r w:rsidRPr="000B4931">
        <w:rPr>
          <w:rFonts w:cs="CTraditional Arabic" w:hint="cs"/>
          <w:sz w:val="28"/>
          <w:szCs w:val="28"/>
          <w:rtl/>
          <w:lang w:bidi="fa-IR"/>
        </w:rPr>
        <w:t>س</w:t>
      </w:r>
      <w:r w:rsidRPr="00E25252">
        <w:rPr>
          <w:rStyle w:val="Char5"/>
          <w:rFonts w:hint="cs"/>
          <w:rtl/>
        </w:rPr>
        <w:t xml:space="preserve"> پیامبر</w:t>
      </w:r>
      <w:r w:rsidR="00CD0C74" w:rsidRPr="000B4931">
        <w:rPr>
          <w:rFonts w:cs="CTraditional Arabic" w:hint="cs"/>
          <w:sz w:val="28"/>
          <w:szCs w:val="28"/>
          <w:rtl/>
          <w:lang w:bidi="fa-IR"/>
        </w:rPr>
        <w:t xml:space="preserve"> ج</w:t>
      </w:r>
      <w:r w:rsidR="00E4231E" w:rsidRPr="000B4931">
        <w:rPr>
          <w:rFonts w:cs="CTraditional Arabic" w:hint="cs"/>
          <w:sz w:val="28"/>
          <w:szCs w:val="28"/>
          <w:rtl/>
          <w:lang w:bidi="fa-IR"/>
        </w:rPr>
        <w:t xml:space="preserve"> </w:t>
      </w:r>
      <w:r w:rsidRPr="00E25252">
        <w:rPr>
          <w:rStyle w:val="Char5"/>
          <w:rFonts w:hint="cs"/>
          <w:rtl/>
        </w:rPr>
        <w:t>به اهل قباء فرمود: «خداوند نحوه طهارت شما را ستوده است راستی شما چگونه عمل طهارت را انجام می‌دهید؟</w:t>
      </w:r>
      <w:r w:rsidR="00213B3C" w:rsidRPr="00E25252">
        <w:rPr>
          <w:rStyle w:val="Char5"/>
          <w:rFonts w:hint="cs"/>
          <w:rtl/>
        </w:rPr>
        <w:t>»</w:t>
      </w:r>
      <w:r w:rsidRPr="00E25252">
        <w:rPr>
          <w:rStyle w:val="Char5"/>
          <w:rFonts w:hint="cs"/>
          <w:rtl/>
        </w:rPr>
        <w:t xml:space="preserve"> گفتند: «دراستنجاء هم از سنگ استفاده می‌کنیم و هم از آب».</w:t>
      </w:r>
    </w:p>
    <w:p w:rsidR="003D4DAF" w:rsidRPr="00E25252" w:rsidRDefault="00213B3C" w:rsidP="00777768">
      <w:pPr>
        <w:pStyle w:val="ListParagraph"/>
        <w:numPr>
          <w:ilvl w:val="0"/>
          <w:numId w:val="77"/>
        </w:numPr>
        <w:bidi/>
        <w:ind w:left="641" w:hanging="357"/>
        <w:jc w:val="both"/>
        <w:rPr>
          <w:rStyle w:val="Char5"/>
          <w:rtl/>
        </w:rPr>
      </w:pPr>
      <w:r w:rsidRPr="00E25252">
        <w:rPr>
          <w:rStyle w:val="Char5"/>
          <w:rFonts w:hint="cs"/>
          <w:rtl/>
        </w:rPr>
        <w:t>به وی بیاموز که به هنگام خروج از دستشویی پای راستش را جلو بگذارد [یکی از] این دعاهای مأثور را بخواند:</w:t>
      </w:r>
    </w:p>
    <w:p w:rsidR="003D4DAF" w:rsidRPr="00E25252" w:rsidRDefault="00213B3C" w:rsidP="00AE27BD">
      <w:pPr>
        <w:bidi/>
        <w:ind w:firstLine="284"/>
        <w:jc w:val="both"/>
        <w:rPr>
          <w:rStyle w:val="Char5"/>
          <w:rtl/>
        </w:rPr>
      </w:pPr>
      <w:r w:rsidRPr="00AF631A">
        <w:rPr>
          <w:rStyle w:val="Char4"/>
          <w:rFonts w:hint="cs"/>
          <w:rtl/>
        </w:rPr>
        <w:t>«</w:t>
      </w:r>
      <w:r w:rsidR="009F46C6" w:rsidRPr="00AF631A">
        <w:rPr>
          <w:rStyle w:val="Char4"/>
          <w:rtl/>
        </w:rPr>
        <w:t>اللهمَّ غُفْرَانَكَ</w:t>
      </w:r>
      <w:r w:rsidR="00D60A7D" w:rsidRPr="00AF631A">
        <w:rPr>
          <w:rStyle w:val="Char4"/>
          <w:rtl/>
        </w:rPr>
        <w:t>»:</w:t>
      </w:r>
      <w:r w:rsidR="00D60A7D" w:rsidRPr="00E25252">
        <w:rPr>
          <w:rStyle w:val="Char5"/>
          <w:rFonts w:hint="cs"/>
          <w:rtl/>
        </w:rPr>
        <w:t xml:space="preserve"> </w:t>
      </w:r>
      <w:r w:rsidR="007705F7" w:rsidRPr="00E25252">
        <w:rPr>
          <w:rStyle w:val="Char5"/>
          <w:rFonts w:hint="cs"/>
          <w:rtl/>
        </w:rPr>
        <w:t>«</w:t>
      </w:r>
      <w:r w:rsidR="00D60A7D" w:rsidRPr="00E25252">
        <w:rPr>
          <w:rStyle w:val="Char5"/>
          <w:rFonts w:hint="cs"/>
          <w:rtl/>
        </w:rPr>
        <w:t>خدایا آمرزش گناهان را از درگاهت خواستارم</w:t>
      </w:r>
      <w:r w:rsidR="007705F7" w:rsidRPr="00E25252">
        <w:rPr>
          <w:rStyle w:val="Char5"/>
          <w:rFonts w:hint="cs"/>
          <w:rtl/>
        </w:rPr>
        <w:t>»</w:t>
      </w:r>
      <w:r w:rsidR="00D60A7D" w:rsidRPr="00E25252">
        <w:rPr>
          <w:rStyle w:val="Char5"/>
          <w:rFonts w:hint="cs"/>
          <w:rtl/>
        </w:rPr>
        <w:t>. روایت از ابوداود و ترمذی</w:t>
      </w:r>
    </w:p>
    <w:p w:rsidR="003D4DAF" w:rsidRPr="00E25252" w:rsidRDefault="00D60A7D" w:rsidP="00AE27BD">
      <w:pPr>
        <w:bidi/>
        <w:ind w:firstLine="284"/>
        <w:jc w:val="both"/>
        <w:rPr>
          <w:rStyle w:val="Char5"/>
          <w:rtl/>
        </w:rPr>
      </w:pPr>
      <w:r w:rsidRPr="00AF631A">
        <w:rPr>
          <w:rStyle w:val="Char4"/>
          <w:rFonts w:hint="cs"/>
          <w:rtl/>
        </w:rPr>
        <w:t>«</w:t>
      </w:r>
      <w:r w:rsidR="009F46C6" w:rsidRPr="00AF631A">
        <w:rPr>
          <w:rStyle w:val="Char4"/>
          <w:rtl/>
        </w:rPr>
        <w:t>الحَمْدُ لله الَّذِي أَذْهَبَ عَنَّي الأَذَى وَعَافَانِي</w:t>
      </w:r>
      <w:r w:rsidRPr="00AF631A">
        <w:rPr>
          <w:rStyle w:val="Char4"/>
          <w:rFonts w:hint="cs"/>
          <w:rtl/>
        </w:rPr>
        <w:t>»:</w:t>
      </w:r>
      <w:r w:rsidRPr="00E25252">
        <w:rPr>
          <w:rStyle w:val="Char5"/>
          <w:rFonts w:hint="cs"/>
          <w:rtl/>
        </w:rPr>
        <w:t xml:space="preserve"> «سپاس خدایی که ناپاکی</w:t>
      </w:r>
      <w:r w:rsidR="00AF631A" w:rsidRPr="00E25252">
        <w:rPr>
          <w:rStyle w:val="Char5"/>
          <w:rFonts w:hint="eastAsia"/>
          <w:rtl/>
        </w:rPr>
        <w:t>‌</w:t>
      </w:r>
      <w:r w:rsidRPr="00E25252">
        <w:rPr>
          <w:rStyle w:val="Char5"/>
          <w:rFonts w:hint="cs"/>
          <w:rtl/>
        </w:rPr>
        <w:t>ها را از من دور کرد و بدینوسیله به من سلامت بخشید» روایت از ابن ماجه.</w:t>
      </w:r>
    </w:p>
    <w:p w:rsidR="003D4DAF" w:rsidRPr="001C4BAC" w:rsidRDefault="00D60A7D" w:rsidP="00AE27BD">
      <w:pPr>
        <w:bidi/>
        <w:ind w:firstLine="284"/>
        <w:jc w:val="both"/>
        <w:rPr>
          <w:sz w:val="28"/>
          <w:szCs w:val="28"/>
          <w:rtl/>
          <w:lang w:bidi="fa-IR"/>
        </w:rPr>
      </w:pPr>
      <w:r w:rsidRPr="00E25252">
        <w:rPr>
          <w:rStyle w:val="Char5"/>
          <w:rFonts w:hint="cs"/>
          <w:rtl/>
        </w:rPr>
        <w:t xml:space="preserve">در روایت دیگری چنین آمده است: </w:t>
      </w:r>
      <w:r w:rsidRPr="00AF631A">
        <w:rPr>
          <w:rStyle w:val="Char4"/>
          <w:rFonts w:hint="cs"/>
          <w:rtl/>
        </w:rPr>
        <w:t>«</w:t>
      </w:r>
      <w:r w:rsidR="009F46C6" w:rsidRPr="00AF631A">
        <w:rPr>
          <w:rStyle w:val="Char4"/>
          <w:rtl/>
        </w:rPr>
        <w:t>الحَمْدُ لِلَّه الَّذي أذَاقَنِي لَذَّتَهُ، وأبْقَى فِيَّ قُوَّتَهُ، وَدَفَعَ عَنِّي أَذَاهُ</w:t>
      </w:r>
      <w:r w:rsidRPr="00AF631A">
        <w:rPr>
          <w:rStyle w:val="Char4"/>
          <w:rFonts w:hint="cs"/>
          <w:rtl/>
        </w:rPr>
        <w:t>»</w:t>
      </w:r>
      <w:r w:rsidRPr="00E25252">
        <w:rPr>
          <w:rStyle w:val="Char5"/>
          <w:rFonts w:hint="cs"/>
          <w:rtl/>
        </w:rPr>
        <w:t>: «سپاس خدایی را که مزه غذا را به من چشاند انرژی آن را جذب بدنم نمود و بخش</w:t>
      </w:r>
      <w:r w:rsidR="00AF631A" w:rsidRPr="00E25252">
        <w:rPr>
          <w:rStyle w:val="Char5"/>
          <w:rFonts w:hint="eastAsia"/>
          <w:rtl/>
        </w:rPr>
        <w:t>‌</w:t>
      </w:r>
      <w:r w:rsidRPr="00E25252">
        <w:rPr>
          <w:rStyle w:val="Char5"/>
          <w:rFonts w:hint="cs"/>
          <w:rtl/>
        </w:rPr>
        <w:t>های ناسالم و زیانبخش آن را از بدنم دفع کرد»</w:t>
      </w:r>
    </w:p>
    <w:p w:rsidR="003D4DAF" w:rsidRPr="00E25252" w:rsidRDefault="00D833C8" w:rsidP="00777768">
      <w:pPr>
        <w:pStyle w:val="ListParagraph"/>
        <w:numPr>
          <w:ilvl w:val="0"/>
          <w:numId w:val="77"/>
        </w:numPr>
        <w:bidi/>
        <w:ind w:left="641" w:hanging="357"/>
        <w:jc w:val="both"/>
        <w:rPr>
          <w:rStyle w:val="Char5"/>
          <w:rtl/>
        </w:rPr>
      </w:pPr>
      <w:r w:rsidRPr="00E25252">
        <w:rPr>
          <w:rStyle w:val="Char5"/>
          <w:rFonts w:hint="cs"/>
          <w:rtl/>
        </w:rPr>
        <w:t>به وی بیاموز که پس از بیرون آمدن از مستراح، دست</w:t>
      </w:r>
      <w:r w:rsidR="00AF631A" w:rsidRPr="00E25252">
        <w:rPr>
          <w:rStyle w:val="Char5"/>
          <w:rFonts w:hint="eastAsia"/>
          <w:rtl/>
        </w:rPr>
        <w:t>‌</w:t>
      </w:r>
      <w:r w:rsidRPr="00E25252">
        <w:rPr>
          <w:rStyle w:val="Char5"/>
          <w:rFonts w:hint="cs"/>
          <w:rtl/>
        </w:rPr>
        <w:t xml:space="preserve">هایش را با آب و صابون بشوید: چنانکه نسایی از جریر </w:t>
      </w:r>
      <w:r w:rsidR="00BF2D80" w:rsidRPr="00E25252">
        <w:rPr>
          <w:rStyle w:val="Char5"/>
          <w:rFonts w:hint="cs"/>
          <w:rtl/>
        </w:rPr>
        <w:t>بن</w:t>
      </w:r>
      <w:r w:rsidR="00BF2D80" w:rsidRPr="00E25252">
        <w:rPr>
          <w:rStyle w:val="Char5"/>
          <w:rtl/>
        </w:rPr>
        <w:softHyphen/>
      </w:r>
      <w:r w:rsidRPr="00E25252">
        <w:rPr>
          <w:rStyle w:val="Char5"/>
          <w:rFonts w:hint="cs"/>
          <w:rtl/>
        </w:rPr>
        <w:t>عبدالله</w:t>
      </w:r>
      <w:r w:rsidR="00E35B54" w:rsidRPr="000B4931">
        <w:rPr>
          <w:rFonts w:cs="CTraditional Arabic" w:hint="cs"/>
          <w:sz w:val="28"/>
          <w:szCs w:val="28"/>
          <w:rtl/>
          <w:lang w:bidi="fa-IR"/>
        </w:rPr>
        <w:t>س</w:t>
      </w:r>
      <w:r w:rsidRPr="00E25252">
        <w:rPr>
          <w:rStyle w:val="Char5"/>
          <w:rFonts w:hint="cs"/>
          <w:rtl/>
        </w:rPr>
        <w:t xml:space="preserve"> چنین روایت </w:t>
      </w:r>
      <w:r w:rsidR="00BD7D1B" w:rsidRPr="00E25252">
        <w:rPr>
          <w:rStyle w:val="Char5"/>
          <w:rFonts w:hint="cs"/>
          <w:rtl/>
        </w:rPr>
        <w:t>می‌کند</w:t>
      </w:r>
      <w:r w:rsidRPr="00E25252">
        <w:rPr>
          <w:rStyle w:val="Char5"/>
          <w:rFonts w:hint="eastAsia"/>
          <w:rtl/>
        </w:rPr>
        <w:t>: «من همراه پیامب</w:t>
      </w:r>
      <w:r w:rsidR="000115E6" w:rsidRPr="00E25252">
        <w:rPr>
          <w:rStyle w:val="Char5"/>
          <w:rFonts w:hint="cs"/>
          <w:rtl/>
        </w:rPr>
        <w:t>ر</w:t>
      </w:r>
      <w:r w:rsidR="00CD0C74" w:rsidRPr="000B4931">
        <w:rPr>
          <w:rFonts w:cs="CTraditional Arabic" w:hint="cs"/>
          <w:sz w:val="28"/>
          <w:szCs w:val="28"/>
          <w:rtl/>
          <w:lang w:bidi="fa-IR"/>
        </w:rPr>
        <w:t xml:space="preserve"> ج</w:t>
      </w:r>
      <w:r w:rsidR="00BF2D80" w:rsidRPr="000B4931">
        <w:rPr>
          <w:rFonts w:cs="CTraditional Arabic" w:hint="cs"/>
          <w:sz w:val="28"/>
          <w:szCs w:val="28"/>
          <w:rtl/>
          <w:lang w:bidi="fa-IR"/>
        </w:rPr>
        <w:t xml:space="preserve"> </w:t>
      </w:r>
      <w:r w:rsidR="00BF2D80" w:rsidRPr="00E25252">
        <w:rPr>
          <w:rStyle w:val="Char5"/>
          <w:rFonts w:hint="eastAsia"/>
          <w:rtl/>
        </w:rPr>
        <w:t>‌</w:t>
      </w:r>
      <w:r w:rsidR="00BF2D80" w:rsidRPr="00E25252">
        <w:rPr>
          <w:rStyle w:val="Char5"/>
          <w:rFonts w:hint="cs"/>
          <w:rtl/>
        </w:rPr>
        <w:t>بودم. ایشان به آبریزگاه رفت و قضای حاجت نمود، سپس فرمود: ای جریر برایم شویه (ماده پاک کننده) بیاور، من برایش آب حاضر کردم و او هم استنجاء کرد و دستش را دراز کرد و بر زمین مالید».</w:t>
      </w:r>
    </w:p>
    <w:p w:rsidR="003D4DAF" w:rsidRPr="001C4BAC" w:rsidRDefault="0068617C" w:rsidP="00D370E9">
      <w:pPr>
        <w:pStyle w:val="a1"/>
        <w:rPr>
          <w:rtl/>
        </w:rPr>
      </w:pPr>
      <w:bookmarkStart w:id="903" w:name="_Toc248478708"/>
      <w:bookmarkStart w:id="904" w:name="_Toc342598699"/>
      <w:bookmarkStart w:id="905" w:name="_Toc432416592"/>
      <w:r w:rsidRPr="001C4BAC">
        <w:rPr>
          <w:rFonts w:hint="cs"/>
          <w:rtl/>
        </w:rPr>
        <w:t>*</w:t>
      </w:r>
      <w:r w:rsidR="00AD11EE">
        <w:rPr>
          <w:rFonts w:hint="cs"/>
          <w:rtl/>
        </w:rPr>
        <w:t xml:space="preserve"> </w:t>
      </w:r>
      <w:r w:rsidR="00271DEC" w:rsidRPr="001C4BAC">
        <w:rPr>
          <w:rFonts w:hint="cs"/>
          <w:rtl/>
        </w:rPr>
        <w:t>سپس آموزش وضو به وی را آغاز کن</w:t>
      </w:r>
      <w:bookmarkEnd w:id="903"/>
      <w:bookmarkEnd w:id="904"/>
      <w:bookmarkEnd w:id="905"/>
    </w:p>
    <w:p w:rsidR="003D4DAF" w:rsidRPr="00E25252" w:rsidRDefault="00271DEC" w:rsidP="00777768">
      <w:pPr>
        <w:pStyle w:val="ListParagraph"/>
        <w:numPr>
          <w:ilvl w:val="0"/>
          <w:numId w:val="77"/>
        </w:numPr>
        <w:bidi/>
        <w:ind w:left="641" w:hanging="357"/>
        <w:jc w:val="both"/>
        <w:rPr>
          <w:rStyle w:val="Char5"/>
          <w:rtl/>
        </w:rPr>
      </w:pPr>
      <w:r w:rsidRPr="00E25252">
        <w:rPr>
          <w:rStyle w:val="Char5"/>
          <w:rFonts w:hint="cs"/>
          <w:rtl/>
        </w:rPr>
        <w:t>وی را از فضیلت و اهمیت وضو آگاه کن و برایش بیان نما که وضو سبب آمرزش گناهان است. چنانکه بنابه روایت مسلم از ابوهریره</w:t>
      </w:r>
      <w:r w:rsidR="00042A62" w:rsidRPr="000B4931">
        <w:rPr>
          <w:rFonts w:cs="CTraditional Arabic" w:hint="cs"/>
          <w:sz w:val="28"/>
          <w:szCs w:val="28"/>
          <w:rtl/>
          <w:lang w:bidi="fa-IR"/>
        </w:rPr>
        <w:t>س</w:t>
      </w:r>
      <w:r w:rsidRPr="00E25252">
        <w:rPr>
          <w:rStyle w:val="Char5"/>
          <w:rFonts w:hint="cs"/>
          <w:rtl/>
        </w:rPr>
        <w:t xml:space="preserve"> پیامبر</w:t>
      </w:r>
      <w:r w:rsidR="00CD0C74" w:rsidRPr="000B4931">
        <w:rPr>
          <w:rFonts w:cs="CTraditional Arabic" w:hint="cs"/>
          <w:sz w:val="28"/>
          <w:szCs w:val="28"/>
          <w:rtl/>
          <w:lang w:bidi="fa-IR"/>
        </w:rPr>
        <w:t xml:space="preserve"> ج</w:t>
      </w:r>
      <w:r w:rsidR="00E4231E" w:rsidRPr="000B4931">
        <w:rPr>
          <w:rFonts w:cs="CTraditional Arabic" w:hint="cs"/>
          <w:sz w:val="28"/>
          <w:szCs w:val="28"/>
          <w:rtl/>
          <w:lang w:bidi="fa-IR"/>
        </w:rPr>
        <w:t xml:space="preserve"> </w:t>
      </w:r>
      <w:r w:rsidR="00D42BFD" w:rsidRPr="00E25252">
        <w:rPr>
          <w:rStyle w:val="Char5"/>
          <w:rFonts w:hint="cs"/>
          <w:rtl/>
        </w:rPr>
        <w:t>فرموده‌اند: «هرگاه بنده مسلمان قصد وضو گرفتن کرد، صورتش را که شست تمامی گناهانی را که با چشم مرتکب شده می‌ریزد</w:t>
      </w:r>
      <w:r w:rsidR="00042A62" w:rsidRPr="00E25252">
        <w:rPr>
          <w:rStyle w:val="Char5"/>
          <w:rFonts w:hint="cs"/>
          <w:rtl/>
        </w:rPr>
        <w:t>، و وقتی پاهایش را شست تمامی گناهانی را که از طریق پاهایش مرتکب شده است با آب وضو یا با آخرین قطره آب محو می‌گردند تا اینکه در نهایت با حالت پاکی از تمامی گناهان از وضو گرفتن فارغ می‌شود».</w:t>
      </w:r>
    </w:p>
    <w:p w:rsidR="003D4DAF" w:rsidRPr="00E25252" w:rsidRDefault="003A34DB" w:rsidP="00777768">
      <w:pPr>
        <w:pStyle w:val="ListParagraph"/>
        <w:numPr>
          <w:ilvl w:val="0"/>
          <w:numId w:val="77"/>
        </w:numPr>
        <w:bidi/>
        <w:ind w:left="641" w:hanging="357"/>
        <w:jc w:val="both"/>
        <w:rPr>
          <w:rStyle w:val="Char5"/>
          <w:rtl/>
        </w:rPr>
      </w:pPr>
      <w:r w:rsidRPr="00E25252">
        <w:rPr>
          <w:rStyle w:val="Char5"/>
          <w:rFonts w:hint="cs"/>
          <w:rtl/>
        </w:rPr>
        <w:t>به وی بیاموز بعد از تمام کردن وضو این دعای مأثور را بخواند:</w:t>
      </w:r>
    </w:p>
    <w:p w:rsidR="003D4DAF" w:rsidRPr="00E25252" w:rsidRDefault="008F0607" w:rsidP="00AF631A">
      <w:pPr>
        <w:pStyle w:val="a4"/>
        <w:rPr>
          <w:rStyle w:val="Char5"/>
          <w:rtl/>
        </w:rPr>
      </w:pPr>
      <w:r w:rsidRPr="00E25252">
        <w:rPr>
          <w:rStyle w:val="Char5"/>
          <w:rFonts w:hint="cs"/>
          <w:rtl/>
        </w:rPr>
        <w:t>«</w:t>
      </w:r>
      <w:r w:rsidR="009F46C6" w:rsidRPr="00340399">
        <w:rPr>
          <w:rtl/>
        </w:rPr>
        <w:t>أَشْهَدُ أَنْ لاَ إِلَهَ إِلاَّ اللَّهُ وَحْدَهُ لاَ شَرِيكَ لَهُ</w:t>
      </w:r>
      <w:r w:rsidR="00DC1AE1">
        <w:rPr>
          <w:rtl/>
        </w:rPr>
        <w:t>،</w:t>
      </w:r>
      <w:r w:rsidR="009F46C6" w:rsidRPr="00340399">
        <w:rPr>
          <w:rtl/>
        </w:rPr>
        <w:t xml:space="preserve"> وَأَشْهَدُ أَنَّ مُحَمَّدًا عَبْدُهُ وَرَسُولُهُ</w:t>
      </w:r>
      <w:r w:rsidR="003A34DB" w:rsidRPr="00E25252">
        <w:rPr>
          <w:rStyle w:val="Char5"/>
          <w:rFonts w:hint="cs"/>
          <w:rtl/>
        </w:rPr>
        <w:t>»</w:t>
      </w:r>
      <w:r w:rsidR="001761E4" w:rsidRPr="00E25252">
        <w:rPr>
          <w:rStyle w:val="Char5"/>
          <w:rFonts w:hint="cs"/>
          <w:rtl/>
        </w:rPr>
        <w:t>.</w:t>
      </w:r>
    </w:p>
    <w:p w:rsidR="003D4DAF" w:rsidRPr="00E25252" w:rsidRDefault="002C7E59" w:rsidP="00AE27BD">
      <w:pPr>
        <w:bidi/>
        <w:ind w:firstLine="284"/>
        <w:jc w:val="both"/>
        <w:rPr>
          <w:rStyle w:val="Char5"/>
          <w:rtl/>
        </w:rPr>
      </w:pPr>
      <w:r w:rsidRPr="00E25252">
        <w:rPr>
          <w:rStyle w:val="Char5"/>
          <w:rFonts w:hint="cs"/>
          <w:rtl/>
        </w:rPr>
        <w:t>«شهادت می‌دهم که معبودی جز الله حقانیت ندارد یگانه و فاقد شریک است وشهادت می‌دهم که محمد بنده و پیام‌آور اوست. روایت از مسلم و احمد</w:t>
      </w:r>
      <w:r w:rsidRPr="001C4BAC">
        <w:rPr>
          <w:rFonts w:hint="cs"/>
          <w:sz w:val="28"/>
          <w:szCs w:val="28"/>
          <w:rtl/>
          <w:lang w:bidi="fa-IR"/>
        </w:rPr>
        <w:t>…</w:t>
      </w:r>
      <w:r w:rsidRPr="00E25252">
        <w:rPr>
          <w:rStyle w:val="Char5"/>
          <w:rFonts w:hint="cs"/>
          <w:rtl/>
        </w:rPr>
        <w:t>.</w:t>
      </w:r>
    </w:p>
    <w:p w:rsidR="003D4DAF" w:rsidRPr="00E25252" w:rsidRDefault="008F0607" w:rsidP="00AE27BD">
      <w:pPr>
        <w:bidi/>
        <w:ind w:firstLine="284"/>
        <w:jc w:val="both"/>
        <w:rPr>
          <w:rStyle w:val="Char5"/>
          <w:rtl/>
        </w:rPr>
      </w:pPr>
      <w:r w:rsidRPr="00AF631A">
        <w:rPr>
          <w:rStyle w:val="Char4"/>
          <w:rFonts w:hint="cs"/>
          <w:rtl/>
        </w:rPr>
        <w:t>«</w:t>
      </w:r>
      <w:r w:rsidR="009F46C6" w:rsidRPr="00AF631A">
        <w:rPr>
          <w:rStyle w:val="Char4"/>
          <w:rtl/>
        </w:rPr>
        <w:t>اللَّهُمَّ اجْعَلْنِي مِنَ التَوَّابِينَ، واجْعَلْني مِنَ المُتَطَهِّرِينَ</w:t>
      </w:r>
      <w:r w:rsidR="002C7E59" w:rsidRPr="00AF631A">
        <w:rPr>
          <w:rStyle w:val="Char4"/>
          <w:rFonts w:hint="cs"/>
          <w:rtl/>
        </w:rPr>
        <w:t>»</w:t>
      </w:r>
      <w:r w:rsidR="002C7E59" w:rsidRPr="00E25252">
        <w:rPr>
          <w:rStyle w:val="Char5"/>
          <w:rFonts w:hint="cs"/>
          <w:rtl/>
        </w:rPr>
        <w:t xml:space="preserve">: </w:t>
      </w:r>
      <w:r w:rsidR="0097628C" w:rsidRPr="00E25252">
        <w:rPr>
          <w:rStyle w:val="Char5"/>
          <w:rFonts w:hint="cs"/>
          <w:rtl/>
        </w:rPr>
        <w:t>«</w:t>
      </w:r>
      <w:r w:rsidR="002C7E59" w:rsidRPr="00E25252">
        <w:rPr>
          <w:rStyle w:val="Char5"/>
          <w:rFonts w:hint="cs"/>
          <w:rtl/>
        </w:rPr>
        <w:t>پروردگارا مرا در زمره توبه</w:t>
      </w:r>
      <w:r w:rsidR="002C7E59" w:rsidRPr="00E25252">
        <w:rPr>
          <w:rStyle w:val="Char5"/>
          <w:rFonts w:hint="eastAsia"/>
          <w:rtl/>
        </w:rPr>
        <w:t>‌</w:t>
      </w:r>
      <w:r w:rsidR="002C7E59" w:rsidRPr="00E25252">
        <w:rPr>
          <w:rStyle w:val="Char5"/>
          <w:rFonts w:hint="cs"/>
          <w:rtl/>
        </w:rPr>
        <w:t>کاران و پاکیزگان قرار بده</w:t>
      </w:r>
      <w:r w:rsidR="0097628C" w:rsidRPr="00E25252">
        <w:rPr>
          <w:rStyle w:val="Char5"/>
          <w:rFonts w:hint="cs"/>
          <w:rtl/>
        </w:rPr>
        <w:t>»</w:t>
      </w:r>
      <w:r w:rsidR="002C7E59" w:rsidRPr="00E25252">
        <w:rPr>
          <w:rStyle w:val="Char5"/>
          <w:rFonts w:hint="cs"/>
          <w:rtl/>
        </w:rPr>
        <w:t>. روایت از ترمذی</w:t>
      </w:r>
    </w:p>
    <w:p w:rsidR="003D4DAF" w:rsidRPr="00E25252" w:rsidRDefault="0097628C" w:rsidP="00AF631A">
      <w:pPr>
        <w:pStyle w:val="a4"/>
        <w:rPr>
          <w:rStyle w:val="Char5"/>
          <w:rtl/>
        </w:rPr>
      </w:pPr>
      <w:r w:rsidRPr="00E25252">
        <w:rPr>
          <w:rStyle w:val="Char5"/>
          <w:rFonts w:hint="cs"/>
          <w:rtl/>
        </w:rPr>
        <w:t>«</w:t>
      </w:r>
      <w:r w:rsidR="001761E4" w:rsidRPr="00340399">
        <w:rPr>
          <w:rtl/>
        </w:rPr>
        <w:t>سبحان</w:t>
      </w:r>
      <w:r w:rsidR="00234090">
        <w:rPr>
          <w:rtl/>
        </w:rPr>
        <w:t>ك</w:t>
      </w:r>
      <w:r w:rsidR="001761E4" w:rsidRPr="00340399">
        <w:rPr>
          <w:rtl/>
        </w:rPr>
        <w:t xml:space="preserve"> اللهم و</w:t>
      </w:r>
      <w:r w:rsidRPr="00340399">
        <w:rPr>
          <w:rtl/>
        </w:rPr>
        <w:t>بحمد</w:t>
      </w:r>
      <w:r w:rsidR="00234090">
        <w:rPr>
          <w:rtl/>
        </w:rPr>
        <w:t>ك</w:t>
      </w:r>
      <w:r w:rsidRPr="00340399">
        <w:rPr>
          <w:rtl/>
        </w:rPr>
        <w:t xml:space="preserve"> </w:t>
      </w:r>
      <w:r w:rsidR="001761E4" w:rsidRPr="00340399">
        <w:rPr>
          <w:rtl/>
        </w:rPr>
        <w:t>أ</w:t>
      </w:r>
      <w:r w:rsidRPr="00340399">
        <w:rPr>
          <w:rtl/>
        </w:rPr>
        <w:t xml:space="preserve">شهد </w:t>
      </w:r>
      <w:r w:rsidR="001761E4" w:rsidRPr="00340399">
        <w:rPr>
          <w:rtl/>
        </w:rPr>
        <w:t>أ</w:t>
      </w:r>
      <w:r w:rsidRPr="00340399">
        <w:rPr>
          <w:rtl/>
        </w:rPr>
        <w:t xml:space="preserve">ن لا </w:t>
      </w:r>
      <w:r w:rsidR="001761E4" w:rsidRPr="00340399">
        <w:rPr>
          <w:rtl/>
        </w:rPr>
        <w:t>إ</w:t>
      </w:r>
      <w:r w:rsidRPr="00340399">
        <w:rPr>
          <w:rtl/>
        </w:rPr>
        <w:t>له</w:t>
      </w:r>
      <w:r w:rsidR="001761E4" w:rsidRPr="00340399">
        <w:rPr>
          <w:rtl/>
        </w:rPr>
        <w:t xml:space="preserve"> إلا</w:t>
      </w:r>
      <w:r w:rsidRPr="00340399">
        <w:rPr>
          <w:rtl/>
        </w:rPr>
        <w:t xml:space="preserve"> </w:t>
      </w:r>
      <w:r w:rsidR="001761E4" w:rsidRPr="00340399">
        <w:rPr>
          <w:rtl/>
        </w:rPr>
        <w:t>أ</w:t>
      </w:r>
      <w:r w:rsidRPr="00340399">
        <w:rPr>
          <w:rtl/>
        </w:rPr>
        <w:t xml:space="preserve">نت </w:t>
      </w:r>
      <w:r w:rsidR="001761E4" w:rsidRPr="00340399">
        <w:rPr>
          <w:rtl/>
        </w:rPr>
        <w:t>أ</w:t>
      </w:r>
      <w:r w:rsidRPr="00340399">
        <w:rPr>
          <w:rtl/>
        </w:rPr>
        <w:t>ستغفر</w:t>
      </w:r>
      <w:r w:rsidR="00234090">
        <w:rPr>
          <w:rtl/>
        </w:rPr>
        <w:t>ك</w:t>
      </w:r>
      <w:r w:rsidRPr="00340399">
        <w:rPr>
          <w:rtl/>
        </w:rPr>
        <w:t xml:space="preserve"> و</w:t>
      </w:r>
      <w:r w:rsidR="001761E4" w:rsidRPr="00340399">
        <w:rPr>
          <w:rtl/>
        </w:rPr>
        <w:t>أ</w:t>
      </w:r>
      <w:r w:rsidRPr="00340399">
        <w:rPr>
          <w:rtl/>
        </w:rPr>
        <w:t xml:space="preserve">توب </w:t>
      </w:r>
      <w:r w:rsidR="001761E4" w:rsidRPr="00340399">
        <w:rPr>
          <w:rtl/>
        </w:rPr>
        <w:t>إ</w:t>
      </w:r>
      <w:r w:rsidRPr="00340399">
        <w:rPr>
          <w:rtl/>
        </w:rPr>
        <w:t>لی</w:t>
      </w:r>
      <w:r w:rsidR="00234090">
        <w:rPr>
          <w:rtl/>
        </w:rPr>
        <w:t>ك</w:t>
      </w:r>
      <w:r w:rsidRPr="00E25252">
        <w:rPr>
          <w:rStyle w:val="Char5"/>
          <w:rFonts w:hint="cs"/>
          <w:rtl/>
        </w:rPr>
        <w:t>»:</w:t>
      </w:r>
    </w:p>
    <w:p w:rsidR="003D4DAF" w:rsidRPr="00E25252" w:rsidRDefault="0097628C" w:rsidP="00AE27BD">
      <w:pPr>
        <w:bidi/>
        <w:ind w:firstLine="284"/>
        <w:jc w:val="both"/>
        <w:rPr>
          <w:rStyle w:val="Char5"/>
          <w:rtl/>
        </w:rPr>
      </w:pPr>
      <w:r w:rsidRPr="00E25252">
        <w:rPr>
          <w:rStyle w:val="Char5"/>
          <w:rFonts w:hint="cs"/>
          <w:rtl/>
        </w:rPr>
        <w:t>«پروردگارا تو را از ناتوانی و باطل به دور می‌دارم و به قدرتمندی و حقانیت می‌ستایم، شهادت می‌دهم که جز تو معبودی حقانیت ندارد، آمرزش گناهانم را از تو خواستارم و به سوی تو باز می‌گردم. روایت از نسایی.</w:t>
      </w:r>
    </w:p>
    <w:p w:rsidR="00265A7A" w:rsidRPr="00E25252" w:rsidRDefault="0097628C" w:rsidP="00777768">
      <w:pPr>
        <w:pStyle w:val="ListParagraph"/>
        <w:numPr>
          <w:ilvl w:val="0"/>
          <w:numId w:val="77"/>
        </w:numPr>
        <w:bidi/>
        <w:ind w:left="641" w:hanging="357"/>
        <w:jc w:val="both"/>
        <w:rPr>
          <w:rStyle w:val="Char5"/>
          <w:rtl/>
        </w:rPr>
      </w:pPr>
      <w:r w:rsidRPr="00E25252">
        <w:rPr>
          <w:rStyle w:val="Char5"/>
          <w:rFonts w:hint="cs"/>
          <w:rtl/>
        </w:rPr>
        <w:t>به وی بیاموز که پس از هر وضویی دو رکعت نماز بگزارد چنانکه مسلم و امام احمد از قول عقبه بن عامر جهنی</w:t>
      </w:r>
      <w:r w:rsidRPr="000B4931">
        <w:rPr>
          <w:rFonts w:cs="CTraditional Arabic" w:hint="cs"/>
          <w:sz w:val="28"/>
          <w:szCs w:val="28"/>
          <w:rtl/>
          <w:lang w:bidi="fa-IR"/>
        </w:rPr>
        <w:t>س</w:t>
      </w:r>
      <w:r w:rsidRPr="00E25252">
        <w:rPr>
          <w:rStyle w:val="Char5"/>
          <w:rFonts w:hint="cs"/>
          <w:rtl/>
        </w:rPr>
        <w:t xml:space="preserve"> روایت </w:t>
      </w:r>
      <w:r w:rsidR="00BD7D1B" w:rsidRPr="00E25252">
        <w:rPr>
          <w:rStyle w:val="Char5"/>
          <w:rFonts w:hint="cs"/>
          <w:rtl/>
        </w:rPr>
        <w:t>می‌کند</w:t>
      </w:r>
      <w:r w:rsidRPr="00E25252">
        <w:rPr>
          <w:rStyle w:val="Char5"/>
          <w:rFonts w:hint="cs"/>
          <w:rtl/>
        </w:rPr>
        <w:t xml:space="preserve"> که پیامبر</w:t>
      </w:r>
      <w:r w:rsidR="00CD0C74" w:rsidRPr="000B4931">
        <w:rPr>
          <w:rFonts w:cs="CTraditional Arabic" w:hint="cs"/>
          <w:sz w:val="28"/>
          <w:szCs w:val="28"/>
          <w:rtl/>
          <w:lang w:bidi="fa-IR"/>
        </w:rPr>
        <w:t xml:space="preserve"> ج</w:t>
      </w:r>
      <w:r w:rsidR="00E4231E" w:rsidRPr="000B4931">
        <w:rPr>
          <w:rFonts w:cs="CTraditional Arabic" w:hint="cs"/>
          <w:sz w:val="28"/>
          <w:szCs w:val="28"/>
          <w:rtl/>
          <w:lang w:bidi="fa-IR"/>
        </w:rPr>
        <w:t xml:space="preserve"> </w:t>
      </w:r>
      <w:r w:rsidR="00DB5795" w:rsidRPr="00E25252">
        <w:rPr>
          <w:rStyle w:val="Char5"/>
          <w:rFonts w:hint="cs"/>
          <w:rtl/>
        </w:rPr>
        <w:t xml:space="preserve">فرموده است: </w:t>
      </w:r>
      <w:r w:rsidR="00DB5795" w:rsidRPr="00AF631A">
        <w:rPr>
          <w:rStyle w:val="Char4"/>
          <w:rFonts w:hint="cs"/>
          <w:rtl/>
        </w:rPr>
        <w:t>«</w:t>
      </w:r>
      <w:r w:rsidR="00DB5795" w:rsidRPr="00AF631A">
        <w:rPr>
          <w:rStyle w:val="Char4"/>
          <w:rtl/>
        </w:rPr>
        <w:t>ما من مسلم یت</w:t>
      </w:r>
      <w:r w:rsidR="001761E4" w:rsidRPr="00AF631A">
        <w:rPr>
          <w:rStyle w:val="Char4"/>
          <w:rtl/>
        </w:rPr>
        <w:t>و</w:t>
      </w:r>
      <w:r w:rsidR="00DB5795" w:rsidRPr="00AF631A">
        <w:rPr>
          <w:rStyle w:val="Char4"/>
          <w:rtl/>
        </w:rPr>
        <w:t>ض</w:t>
      </w:r>
      <w:r w:rsidR="001761E4" w:rsidRPr="00AF631A">
        <w:rPr>
          <w:rStyle w:val="Char4"/>
          <w:rtl/>
        </w:rPr>
        <w:t>أ</w:t>
      </w:r>
      <w:r w:rsidR="00DB5795" w:rsidRPr="00AF631A">
        <w:rPr>
          <w:rStyle w:val="Char4"/>
          <w:rtl/>
        </w:rPr>
        <w:t xml:space="preserve"> فیحسن وضوءه ثم یقوم فیصلی ر</w:t>
      </w:r>
      <w:r w:rsidR="00234090">
        <w:rPr>
          <w:rStyle w:val="Char4"/>
          <w:rtl/>
        </w:rPr>
        <w:t>ك</w:t>
      </w:r>
      <w:r w:rsidR="00DB5795" w:rsidRPr="00AF631A">
        <w:rPr>
          <w:rStyle w:val="Char4"/>
          <w:rtl/>
        </w:rPr>
        <w:t xml:space="preserve">عتین یقبل علیها بقلبه ووجهه </w:t>
      </w:r>
      <w:r w:rsidR="001761E4" w:rsidRPr="00AF631A">
        <w:rPr>
          <w:rStyle w:val="Char4"/>
          <w:rtl/>
        </w:rPr>
        <w:t>إ</w:t>
      </w:r>
      <w:r w:rsidR="00DB5795" w:rsidRPr="00AF631A">
        <w:rPr>
          <w:rStyle w:val="Char4"/>
          <w:rtl/>
        </w:rPr>
        <w:t>لا وجبت له الجن</w:t>
      </w:r>
      <w:r w:rsidR="00BF2D80" w:rsidRPr="00AF631A">
        <w:rPr>
          <w:rStyle w:val="Char4"/>
          <w:rtl/>
        </w:rPr>
        <w:t>ة</w:t>
      </w:r>
      <w:r w:rsidR="00DB5795" w:rsidRPr="00AF631A">
        <w:rPr>
          <w:rStyle w:val="Char4"/>
          <w:rFonts w:hint="cs"/>
          <w:rtl/>
        </w:rPr>
        <w:t>»:</w:t>
      </w:r>
      <w:r w:rsidR="00DB5795" w:rsidRPr="00E25252">
        <w:rPr>
          <w:rStyle w:val="Char5"/>
          <w:rFonts w:hint="cs"/>
          <w:rtl/>
        </w:rPr>
        <w:t xml:space="preserve"> «مسلمانی نیست که که وضو بگیرد و در گرفتن وضو دقت کند، سپس برخیزد و در حالیکه با قلب و رخسارش به قبله رو نموده است دو رکعت نماز بگزارد، مگر اینکه بهشت برای او تضمین خواهد بود».</w:t>
      </w:r>
      <w:r w:rsidR="00265A7A" w:rsidRPr="00985C0D">
        <w:rPr>
          <w:rStyle w:val="Char5"/>
          <w:vertAlign w:val="superscript"/>
          <w:rtl/>
        </w:rPr>
        <w:footnoteReference w:id="88"/>
      </w:r>
    </w:p>
    <w:p w:rsidR="003D4DAF" w:rsidRPr="001C4BAC" w:rsidRDefault="0068617C" w:rsidP="00D370E9">
      <w:pPr>
        <w:pStyle w:val="a1"/>
        <w:rPr>
          <w:rtl/>
        </w:rPr>
      </w:pPr>
      <w:bookmarkStart w:id="906" w:name="_Toc248478709"/>
      <w:bookmarkStart w:id="907" w:name="_Toc342598700"/>
      <w:bookmarkStart w:id="908" w:name="_Toc432416593"/>
      <w:r w:rsidRPr="001C4BAC">
        <w:rPr>
          <w:rFonts w:hint="cs"/>
          <w:rtl/>
        </w:rPr>
        <w:t xml:space="preserve">* </w:t>
      </w:r>
      <w:r w:rsidR="000F65F9" w:rsidRPr="001C4BAC">
        <w:rPr>
          <w:rFonts w:hint="cs"/>
          <w:rtl/>
        </w:rPr>
        <w:t>در مرحله بعد خواندن نماز شب به قدر امکان را همراه با وی آغاز کن</w:t>
      </w:r>
      <w:bookmarkEnd w:id="906"/>
      <w:bookmarkEnd w:id="907"/>
      <w:bookmarkEnd w:id="908"/>
    </w:p>
    <w:p w:rsidR="0013553F" w:rsidRPr="00E25252" w:rsidRDefault="000F65F9" w:rsidP="00AE27BD">
      <w:pPr>
        <w:bidi/>
        <w:ind w:firstLine="284"/>
        <w:jc w:val="both"/>
        <w:rPr>
          <w:rStyle w:val="Char5"/>
          <w:rtl/>
        </w:rPr>
      </w:pPr>
      <w:r w:rsidRPr="00E25252">
        <w:rPr>
          <w:rStyle w:val="Char5"/>
          <w:rFonts w:hint="cs"/>
          <w:rtl/>
        </w:rPr>
        <w:t>به این دلیل که مسلم و ابوداود از قول ابوهریره از پیامبر</w:t>
      </w:r>
      <w:r w:rsidR="00E4231E" w:rsidRPr="001C4BAC">
        <w:rPr>
          <w:rFonts w:cs="CTraditional Arabic" w:hint="cs"/>
          <w:sz w:val="28"/>
          <w:szCs w:val="28"/>
          <w:rtl/>
          <w:lang w:bidi="fa-IR"/>
        </w:rPr>
        <w:t xml:space="preserve">ص </w:t>
      </w:r>
      <w:r w:rsidR="0033432B" w:rsidRPr="00E25252">
        <w:rPr>
          <w:rStyle w:val="Char5"/>
          <w:rFonts w:hint="cs"/>
          <w:rtl/>
        </w:rPr>
        <w:t>روایت می‌کنند که: «هرگاه یکی از شما قصد شب زنده‌داری داشت، نماز را با دو رکعت خفیف آغاز کند».</w:t>
      </w:r>
    </w:p>
    <w:p w:rsidR="0013553F" w:rsidRPr="00E25252" w:rsidRDefault="0033432B" w:rsidP="008F0607">
      <w:pPr>
        <w:bidi/>
        <w:ind w:firstLine="284"/>
        <w:jc w:val="both"/>
        <w:rPr>
          <w:rStyle w:val="Char5"/>
          <w:rtl/>
        </w:rPr>
      </w:pPr>
      <w:r w:rsidRPr="00E25252">
        <w:rPr>
          <w:rStyle w:val="Char5"/>
          <w:rFonts w:hint="cs"/>
          <w:rtl/>
        </w:rPr>
        <w:t>پیش از شروع نماز دعای تهجد را بخواند؛ چنانکه شیخان از عبدالله بن عباس</w:t>
      </w:r>
      <w:r w:rsidR="00E35B54" w:rsidRPr="00E35B54">
        <w:rPr>
          <w:rFonts w:cs="CTraditional Arabic" w:hint="cs"/>
          <w:sz w:val="28"/>
          <w:szCs w:val="28"/>
          <w:rtl/>
          <w:lang w:bidi="fa-IR"/>
        </w:rPr>
        <w:t>س</w:t>
      </w:r>
      <w:r w:rsidRPr="00E25252">
        <w:rPr>
          <w:rStyle w:val="Char5"/>
          <w:rFonts w:hint="cs"/>
          <w:rtl/>
        </w:rPr>
        <w:t xml:space="preserve"> روایت می‌کننند که: «رسول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هرگاه قصد خواندن نماز شب را داشت به مناجات و تهجد می</w:t>
      </w:r>
      <w:r w:rsidR="008F0607" w:rsidRPr="00E25252">
        <w:rPr>
          <w:rStyle w:val="Char5"/>
          <w:rFonts w:hint="eastAsia"/>
          <w:rtl/>
        </w:rPr>
        <w:t>‌</w:t>
      </w:r>
      <w:r w:rsidRPr="00E25252">
        <w:rPr>
          <w:rStyle w:val="Char5"/>
          <w:rFonts w:hint="cs"/>
          <w:rtl/>
        </w:rPr>
        <w:t xml:space="preserve">پرداخت و چنین می‌گفت: </w:t>
      </w:r>
    </w:p>
    <w:p w:rsidR="0013553F" w:rsidRPr="00AF631A" w:rsidRDefault="0033432B" w:rsidP="00AF631A">
      <w:pPr>
        <w:pStyle w:val="a4"/>
        <w:rPr>
          <w:rtl/>
        </w:rPr>
      </w:pPr>
      <w:r w:rsidRPr="00AF631A">
        <w:rPr>
          <w:rFonts w:hint="cs"/>
          <w:rtl/>
        </w:rPr>
        <w:t>«</w:t>
      </w:r>
      <w:r w:rsidR="009B4DBE" w:rsidRPr="00AF631A">
        <w:rPr>
          <w:rtl/>
        </w:rPr>
        <w:t>اللَّهُمَّ لَكَ الْحَمْدُ، أَنْتَ نُورٌ السَّمَوَاتِ وَالأَرْضِ وَمَنْ فِيهِنَّ، وَلَكَ الْحَمْدُ أَنْتَ قَيِّمُ السَّمَوَاتِ وَالأَرْضِ وَمَنْ فِيهِنَّ وَلَكَ الْحَمْدُ أَنْتَ مَلِكُ السَّمَوَاتِ وَالأَرْضِ وَمَنْ فِيهِنَّ وَلَكَ الْحَمْدُ أَنْتَ الْحَقُّ</w:t>
      </w:r>
      <w:r w:rsidR="00DC1AE1">
        <w:rPr>
          <w:rtl/>
        </w:rPr>
        <w:t>،</w:t>
      </w:r>
      <w:r w:rsidR="009B4DBE" w:rsidRPr="00AF631A">
        <w:rPr>
          <w:rtl/>
        </w:rPr>
        <w:t xml:space="preserve"> وَوَعْدُكَ الْحَقُّ، وَقَوْلُكَ حَقٌّ، وَلِقَاؤُكَ حَقٌّ، وَالْجَنَّةُ حَقٌّ</w:t>
      </w:r>
      <w:r w:rsidR="00DC1AE1">
        <w:rPr>
          <w:rtl/>
        </w:rPr>
        <w:t>،</w:t>
      </w:r>
      <w:r w:rsidR="009B4DBE" w:rsidRPr="00AF631A">
        <w:rPr>
          <w:rtl/>
        </w:rPr>
        <w:t xml:space="preserve"> وَالنَّارُ حَقٌّ</w:t>
      </w:r>
      <w:r w:rsidR="00DC1AE1">
        <w:rPr>
          <w:rtl/>
        </w:rPr>
        <w:t>،</w:t>
      </w:r>
      <w:r w:rsidR="009B4DBE" w:rsidRPr="00AF631A">
        <w:rPr>
          <w:rtl/>
        </w:rPr>
        <w:t xml:space="preserve"> وَالسَّاعَةُ حَقٌّ</w:t>
      </w:r>
      <w:r w:rsidR="00DC1AE1">
        <w:rPr>
          <w:rtl/>
        </w:rPr>
        <w:t>،</w:t>
      </w:r>
      <w:r w:rsidR="009B4DBE" w:rsidRPr="00AF631A">
        <w:rPr>
          <w:rtl/>
        </w:rPr>
        <w:t xml:space="preserve"> وَمُحَمَّدٌ -صلى الله عليه وسلم- حَقٌّ، وَالنَّبِيُّونَ حَقٌّ</w:t>
      </w:r>
      <w:r w:rsidR="00DC1AE1">
        <w:rPr>
          <w:rtl/>
        </w:rPr>
        <w:t>،</w:t>
      </w:r>
      <w:r w:rsidR="009B4DBE" w:rsidRPr="00AF631A">
        <w:rPr>
          <w:rtl/>
        </w:rPr>
        <w:t xml:space="preserve"> اللَّهُمَّ لَكَ أَسْلَمْتُ، وَبِكَ آمَنْتُ</w:t>
      </w:r>
      <w:r w:rsidR="00DC1AE1">
        <w:rPr>
          <w:rtl/>
        </w:rPr>
        <w:t>،</w:t>
      </w:r>
      <w:r w:rsidR="009B4DBE" w:rsidRPr="00AF631A">
        <w:rPr>
          <w:rtl/>
        </w:rPr>
        <w:t xml:space="preserve"> وَعَلَيْكَ تَوَكَّلْتُ</w:t>
      </w:r>
      <w:r w:rsidR="00DC1AE1">
        <w:rPr>
          <w:rtl/>
        </w:rPr>
        <w:t>،</w:t>
      </w:r>
      <w:r w:rsidR="009B4DBE" w:rsidRPr="00AF631A">
        <w:rPr>
          <w:rtl/>
        </w:rPr>
        <w:t xml:space="preserve"> وَإِلَيْكَ أَنَبْتُ، وَبِكَ خَاصَمْتُ</w:t>
      </w:r>
      <w:r w:rsidR="00DC1AE1">
        <w:rPr>
          <w:rtl/>
        </w:rPr>
        <w:t>،</w:t>
      </w:r>
      <w:r w:rsidR="009B4DBE" w:rsidRPr="00AF631A">
        <w:rPr>
          <w:rtl/>
        </w:rPr>
        <w:t xml:space="preserve"> وَإِلَيْكَ حَاكَمْتُ</w:t>
      </w:r>
      <w:r w:rsidR="00DC1AE1">
        <w:rPr>
          <w:rtl/>
        </w:rPr>
        <w:t>،</w:t>
      </w:r>
      <w:r w:rsidR="009B4DBE" w:rsidRPr="00AF631A">
        <w:rPr>
          <w:rtl/>
        </w:rPr>
        <w:t xml:space="preserve"> فَاغْفِرْ لِى مَا قَدَّمْتُ وَمَا أَخَّرْتُ وَمَا أَسْرَرْتُ، وَمَا أَعْلَنْتُ أَنْتَ الْمُقَدِّمُ وَأَنْتَ الْمُؤَخِّرُ</w:t>
      </w:r>
      <w:r w:rsidR="00DC1AE1">
        <w:rPr>
          <w:rtl/>
        </w:rPr>
        <w:t>،</w:t>
      </w:r>
      <w:r w:rsidR="009B4DBE" w:rsidRPr="00AF631A">
        <w:rPr>
          <w:rtl/>
        </w:rPr>
        <w:t xml:space="preserve"> لاَ إِلَه</w:t>
      </w:r>
      <w:r w:rsidR="00894CF0" w:rsidRPr="00AF631A">
        <w:rPr>
          <w:rtl/>
        </w:rPr>
        <w:t>َ إِلاَّ أَنْتَ». أَوْ قَالَ</w:t>
      </w:r>
      <w:r w:rsidR="009529FB" w:rsidRPr="00AF631A">
        <w:rPr>
          <w:rtl/>
        </w:rPr>
        <w:t>:</w:t>
      </w:r>
      <w:r w:rsidR="00894CF0" w:rsidRPr="00AF631A">
        <w:rPr>
          <w:rtl/>
        </w:rPr>
        <w:t>«</w:t>
      </w:r>
      <w:r w:rsidR="009B4DBE" w:rsidRPr="00AF631A">
        <w:rPr>
          <w:rtl/>
        </w:rPr>
        <w:t>لاَ إِلَهَ غَيْرُكَ</w:t>
      </w:r>
      <w:r w:rsidRPr="00AF631A">
        <w:rPr>
          <w:rFonts w:hint="cs"/>
          <w:rtl/>
        </w:rPr>
        <w:t>»</w:t>
      </w:r>
      <w:r w:rsidR="001761E4" w:rsidRPr="00AF631A">
        <w:rPr>
          <w:rFonts w:hint="cs"/>
          <w:rtl/>
        </w:rPr>
        <w:t xml:space="preserve">. </w:t>
      </w:r>
    </w:p>
    <w:p w:rsidR="0013553F" w:rsidRPr="00E25252" w:rsidRDefault="00333B0E" w:rsidP="00AE27BD">
      <w:pPr>
        <w:bidi/>
        <w:ind w:firstLine="284"/>
        <w:jc w:val="both"/>
        <w:rPr>
          <w:rStyle w:val="Char5"/>
          <w:rtl/>
        </w:rPr>
      </w:pPr>
      <w:r w:rsidRPr="00E25252">
        <w:rPr>
          <w:rStyle w:val="Char5"/>
          <w:rFonts w:hint="cs"/>
          <w:rtl/>
        </w:rPr>
        <w:t xml:space="preserve">نماز شب عددی معینی ندارد بلکه هر فرد می‌تواند توانایی و شرایط خود </w:t>
      </w:r>
      <w:r w:rsidR="008110A4" w:rsidRPr="00E25252">
        <w:rPr>
          <w:rStyle w:val="Char5"/>
          <w:rFonts w:hint="cs"/>
          <w:rtl/>
        </w:rPr>
        <w:t>دو</w:t>
      </w:r>
      <w:r w:rsidRPr="00E25252">
        <w:rPr>
          <w:rStyle w:val="Char5"/>
          <w:rFonts w:hint="cs"/>
          <w:rtl/>
        </w:rPr>
        <w:t xml:space="preserve"> رکع</w:t>
      </w:r>
      <w:r w:rsidR="008110A4" w:rsidRPr="00E25252">
        <w:rPr>
          <w:rStyle w:val="Char5"/>
          <w:rFonts w:hint="cs"/>
          <w:rtl/>
        </w:rPr>
        <w:t>ت نماز بگزارد. چنانکه در صحیحین از ابن عمر</w:t>
      </w:r>
      <w:r w:rsidR="001948A4" w:rsidRPr="001C4BAC">
        <w:rPr>
          <w:rFonts w:cs="CTraditional Arabic" w:hint="cs"/>
          <w:sz w:val="28"/>
          <w:szCs w:val="28"/>
          <w:rtl/>
          <w:lang w:bidi="fa-IR"/>
        </w:rPr>
        <w:t>س</w:t>
      </w:r>
      <w:r w:rsidR="008110A4" w:rsidRPr="00E25252">
        <w:rPr>
          <w:rStyle w:val="Char5"/>
          <w:rFonts w:hint="cs"/>
          <w:rtl/>
        </w:rPr>
        <w:t xml:space="preserve"> از قول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8110A4" w:rsidRPr="00E25252">
        <w:rPr>
          <w:rStyle w:val="Char5"/>
          <w:rFonts w:hint="cs"/>
          <w:rtl/>
        </w:rPr>
        <w:t>آمده است که: «نماز شب دو رکعت است اگر نگران فرار رسیدن صبح بودی یک رکعت وتر بخوان[و آن را پایان بده]</w:t>
      </w:r>
    </w:p>
    <w:p w:rsidR="0013553F" w:rsidRPr="00E25252" w:rsidRDefault="001948A4" w:rsidP="00777768">
      <w:pPr>
        <w:pStyle w:val="ListParagraph"/>
        <w:numPr>
          <w:ilvl w:val="0"/>
          <w:numId w:val="77"/>
        </w:numPr>
        <w:bidi/>
        <w:ind w:left="641" w:hanging="357"/>
        <w:jc w:val="both"/>
        <w:rPr>
          <w:rStyle w:val="Char5"/>
          <w:rtl/>
        </w:rPr>
      </w:pPr>
      <w:r w:rsidRPr="00E25252">
        <w:rPr>
          <w:rStyle w:val="Char5"/>
          <w:rFonts w:hint="cs"/>
          <w:rtl/>
        </w:rPr>
        <w:t>از جمله فضایل نماز شب این است که این کار راهی است به سوی بهشت چنانکه ترمذی از عبدالله بن سلام</w:t>
      </w:r>
      <w:r w:rsidRPr="000B4931">
        <w:rPr>
          <w:rFonts w:cs="CTraditional Arabic" w:hint="cs"/>
          <w:sz w:val="28"/>
          <w:szCs w:val="28"/>
          <w:rtl/>
          <w:lang w:bidi="fa-IR"/>
        </w:rPr>
        <w:t>س</w:t>
      </w:r>
      <w:r w:rsidRPr="00E25252">
        <w:rPr>
          <w:rStyle w:val="Char5"/>
          <w:rFonts w:hint="cs"/>
          <w:rtl/>
        </w:rPr>
        <w:t xml:space="preserve"> روایت </w:t>
      </w:r>
      <w:r w:rsidR="00BD7D1B" w:rsidRPr="00E25252">
        <w:rPr>
          <w:rStyle w:val="Char5"/>
          <w:rFonts w:hint="cs"/>
          <w:rtl/>
        </w:rPr>
        <w:t>می‌کند</w:t>
      </w:r>
      <w:r w:rsidRPr="00E25252">
        <w:rPr>
          <w:rStyle w:val="Char5"/>
          <w:rFonts w:hint="cs"/>
          <w:rtl/>
        </w:rPr>
        <w:t xml:space="preserve"> که پیامب</w:t>
      </w:r>
      <w:r w:rsidR="004A7ED4" w:rsidRPr="00E25252">
        <w:rPr>
          <w:rStyle w:val="Char5"/>
          <w:rFonts w:hint="cs"/>
          <w:rtl/>
        </w:rPr>
        <w:t>ر</w:t>
      </w:r>
      <w:r w:rsidR="00CD0C74" w:rsidRPr="000B4931">
        <w:rPr>
          <w:rFonts w:cs="CTraditional Arabic" w:hint="cs"/>
          <w:sz w:val="28"/>
          <w:szCs w:val="28"/>
          <w:rtl/>
          <w:lang w:bidi="fa-IR"/>
        </w:rPr>
        <w:t xml:space="preserve"> ج</w:t>
      </w:r>
      <w:r w:rsidR="009B4DBE" w:rsidRPr="000B4931">
        <w:rPr>
          <w:rFonts w:cs="CTraditional Arabic" w:hint="cs"/>
          <w:sz w:val="28"/>
          <w:szCs w:val="28"/>
          <w:rtl/>
          <w:lang w:bidi="fa-IR"/>
        </w:rPr>
        <w:t xml:space="preserve"> </w:t>
      </w:r>
      <w:r w:rsidRPr="00E25252">
        <w:rPr>
          <w:rStyle w:val="Char5"/>
          <w:rFonts w:hint="cs"/>
          <w:rtl/>
        </w:rPr>
        <w:t xml:space="preserve">فرمود: </w:t>
      </w:r>
      <w:r w:rsidRPr="00DC1AE1">
        <w:rPr>
          <w:rStyle w:val="Char3"/>
          <w:rFonts w:hint="cs"/>
          <w:rtl/>
        </w:rPr>
        <w:t>«</w:t>
      </w:r>
      <w:r w:rsidR="00B74A46" w:rsidRPr="00DC1AE1">
        <w:rPr>
          <w:rStyle w:val="Char3"/>
          <w:rtl/>
        </w:rPr>
        <w:t>أ</w:t>
      </w:r>
      <w:r w:rsidRPr="00DC1AE1">
        <w:rPr>
          <w:rStyle w:val="Char3"/>
          <w:rtl/>
        </w:rPr>
        <w:t xml:space="preserve">یها الناس! </w:t>
      </w:r>
      <w:r w:rsidR="00B74A46" w:rsidRPr="00DC1AE1">
        <w:rPr>
          <w:rStyle w:val="Char3"/>
          <w:rtl/>
        </w:rPr>
        <w:t>أ</w:t>
      </w:r>
      <w:r w:rsidRPr="00DC1AE1">
        <w:rPr>
          <w:rStyle w:val="Char3"/>
          <w:rtl/>
        </w:rPr>
        <w:t>فشوا ا</w:t>
      </w:r>
      <w:r w:rsidR="00B74A46" w:rsidRPr="00DC1AE1">
        <w:rPr>
          <w:rStyle w:val="Char3"/>
          <w:rtl/>
        </w:rPr>
        <w:t>ل</w:t>
      </w:r>
      <w:r w:rsidRPr="00DC1AE1">
        <w:rPr>
          <w:rStyle w:val="Char3"/>
          <w:rtl/>
        </w:rPr>
        <w:t>سلام و</w:t>
      </w:r>
      <w:r w:rsidR="00B74A46" w:rsidRPr="00DC1AE1">
        <w:rPr>
          <w:rStyle w:val="Char3"/>
          <w:rtl/>
        </w:rPr>
        <w:t>أطعموا الطعام وصلوا باللیل و</w:t>
      </w:r>
      <w:r w:rsidRPr="00DC1AE1">
        <w:rPr>
          <w:rStyle w:val="Char3"/>
          <w:rtl/>
        </w:rPr>
        <w:t>الناس نیام تدخلوا الجن</w:t>
      </w:r>
      <w:r w:rsidR="00BF2D80" w:rsidRPr="00DC1AE1">
        <w:rPr>
          <w:rStyle w:val="Char3"/>
          <w:rtl/>
        </w:rPr>
        <w:t>ة</w:t>
      </w:r>
      <w:r w:rsidRPr="00DC1AE1">
        <w:rPr>
          <w:rStyle w:val="Char3"/>
          <w:rtl/>
        </w:rPr>
        <w:t xml:space="preserve"> بسلام</w:t>
      </w:r>
      <w:r w:rsidRPr="00DC1AE1">
        <w:rPr>
          <w:rStyle w:val="Char3"/>
          <w:rFonts w:hint="cs"/>
          <w:rtl/>
        </w:rPr>
        <w:t>»</w:t>
      </w:r>
      <w:r w:rsidRPr="00E25252">
        <w:rPr>
          <w:rStyle w:val="Char5"/>
          <w:rFonts w:hint="cs"/>
          <w:rtl/>
        </w:rPr>
        <w:t>: «ای مردم، سلام و امنیت را گسترش دهید از خوراک خود انفاق کنید و در دل شب آنگاه که مردم خوابیده‌اند به نماز بایستید که در این صورت در حال سلامت وارد بهشت خواهید شد»</w:t>
      </w:r>
    </w:p>
    <w:p w:rsidR="0013553F" w:rsidRPr="00E25252" w:rsidRDefault="001948A4" w:rsidP="00777768">
      <w:pPr>
        <w:pStyle w:val="ListParagraph"/>
        <w:numPr>
          <w:ilvl w:val="0"/>
          <w:numId w:val="77"/>
        </w:numPr>
        <w:bidi/>
        <w:ind w:left="641" w:hanging="357"/>
        <w:jc w:val="both"/>
        <w:rPr>
          <w:rStyle w:val="Char5"/>
          <w:rtl/>
        </w:rPr>
      </w:pPr>
      <w:r w:rsidRPr="00E25252">
        <w:rPr>
          <w:rStyle w:val="Char5"/>
          <w:rFonts w:hint="cs"/>
          <w:rtl/>
        </w:rPr>
        <w:t>از دیگر فضایل نماز شب این است که فرد شب زنده‌دار در نزد خداوند در گروه مردان و زنان ذاکر و خدا اندیش نوشته می‌شود، چنانکه ابوداود از قول ابوسعید</w:t>
      </w:r>
      <w:r w:rsidRPr="000B4931">
        <w:rPr>
          <w:rFonts w:cs="CTraditional Arabic" w:hint="cs"/>
          <w:sz w:val="28"/>
          <w:szCs w:val="28"/>
          <w:rtl/>
          <w:lang w:bidi="fa-IR"/>
        </w:rPr>
        <w:t>س</w:t>
      </w:r>
      <w:r w:rsidRPr="00E25252">
        <w:rPr>
          <w:rStyle w:val="Char5"/>
          <w:rFonts w:hint="cs"/>
          <w:rtl/>
        </w:rPr>
        <w:t xml:space="preserve"> از پیامبر</w:t>
      </w:r>
      <w:r w:rsidR="00CD0C74" w:rsidRPr="000B4931">
        <w:rPr>
          <w:rFonts w:cs="CTraditional Arabic" w:hint="cs"/>
          <w:sz w:val="28"/>
          <w:szCs w:val="28"/>
          <w:rtl/>
          <w:lang w:bidi="fa-IR"/>
        </w:rPr>
        <w:t xml:space="preserve"> ج</w:t>
      </w:r>
      <w:r w:rsidR="00E4231E" w:rsidRPr="000B4931">
        <w:rPr>
          <w:rFonts w:cs="CTraditional Arabic" w:hint="cs"/>
          <w:sz w:val="28"/>
          <w:szCs w:val="28"/>
          <w:rtl/>
          <w:lang w:bidi="fa-IR"/>
        </w:rPr>
        <w:t xml:space="preserve"> </w:t>
      </w:r>
      <w:r w:rsidRPr="00E25252">
        <w:rPr>
          <w:rStyle w:val="Char5"/>
          <w:rFonts w:hint="cs"/>
          <w:rtl/>
        </w:rPr>
        <w:t xml:space="preserve">نقل </w:t>
      </w:r>
      <w:r w:rsidR="00BD7D1B" w:rsidRPr="00E25252">
        <w:rPr>
          <w:rStyle w:val="Char5"/>
          <w:rFonts w:hint="cs"/>
          <w:rtl/>
        </w:rPr>
        <w:t>می‌کند</w:t>
      </w:r>
      <w:r w:rsidRPr="00E25252">
        <w:rPr>
          <w:rStyle w:val="Char5"/>
          <w:rFonts w:hint="cs"/>
          <w:rtl/>
        </w:rPr>
        <w:t xml:space="preserve"> که: «هرگاه فردی شب هنگام خانواده‌اش را بیدار کند و دو نفری به نماز بایستد و یا خود وی دو رکعت نماز بخواند در زمره زنان و مردان ذاکر نوشته</w:t>
      </w:r>
      <w:r w:rsidR="00AD11EE">
        <w:rPr>
          <w:rStyle w:val="Char5"/>
          <w:rFonts w:hint="cs"/>
          <w:rtl/>
        </w:rPr>
        <w:t xml:space="preserve"> </w:t>
      </w:r>
      <w:r w:rsidRPr="00E25252">
        <w:rPr>
          <w:rStyle w:val="Char5"/>
          <w:rFonts w:hint="cs"/>
          <w:rtl/>
        </w:rPr>
        <w:t>خواهد شد».</w:t>
      </w:r>
    </w:p>
    <w:p w:rsidR="0013553F" w:rsidRPr="00E25252" w:rsidRDefault="001948A4" w:rsidP="00777768">
      <w:pPr>
        <w:pStyle w:val="ListParagraph"/>
        <w:numPr>
          <w:ilvl w:val="0"/>
          <w:numId w:val="77"/>
        </w:numPr>
        <w:bidi/>
        <w:ind w:left="641" w:hanging="357"/>
        <w:jc w:val="both"/>
        <w:rPr>
          <w:rStyle w:val="Char5"/>
          <w:rtl/>
        </w:rPr>
      </w:pPr>
      <w:r w:rsidRPr="00E25252">
        <w:rPr>
          <w:rStyle w:val="Char5"/>
          <w:rFonts w:hint="cs"/>
          <w:rtl/>
        </w:rPr>
        <w:t xml:space="preserve">از دیگر فضایل نماز شب این است که نماز شب مایه تقرب به خداوند و آمرزش </w:t>
      </w:r>
      <w:r w:rsidR="004A7ED4" w:rsidRPr="00E25252">
        <w:rPr>
          <w:rStyle w:val="Char5"/>
          <w:rFonts w:hint="cs"/>
          <w:rtl/>
        </w:rPr>
        <w:t>گناهان است چنانکه ترمذی از ابوأمامه</w:t>
      </w:r>
      <w:r w:rsidR="004A7ED4" w:rsidRPr="000B4931">
        <w:rPr>
          <w:rFonts w:cs="CTraditional Arabic" w:hint="cs"/>
          <w:sz w:val="28"/>
          <w:szCs w:val="28"/>
          <w:rtl/>
          <w:lang w:bidi="fa-IR"/>
        </w:rPr>
        <w:t>س</w:t>
      </w:r>
      <w:r w:rsidR="004A7ED4" w:rsidRPr="00E25252">
        <w:rPr>
          <w:rStyle w:val="Char5"/>
          <w:rFonts w:hint="cs"/>
          <w:rtl/>
        </w:rPr>
        <w:t xml:space="preserve"> روایت </w:t>
      </w:r>
      <w:r w:rsidR="00BD7D1B" w:rsidRPr="00E25252">
        <w:rPr>
          <w:rStyle w:val="Char5"/>
          <w:rFonts w:hint="cs"/>
          <w:rtl/>
        </w:rPr>
        <w:t>می‌کند</w:t>
      </w:r>
      <w:r w:rsidR="004A7ED4" w:rsidRPr="00E25252">
        <w:rPr>
          <w:rStyle w:val="Char5"/>
          <w:rFonts w:hint="cs"/>
          <w:rtl/>
        </w:rPr>
        <w:t xml:space="preserve"> که رسول خدا</w:t>
      </w:r>
      <w:r w:rsidR="00CD0C74" w:rsidRPr="000B4931">
        <w:rPr>
          <w:rFonts w:cs="CTraditional Arabic" w:hint="cs"/>
          <w:sz w:val="28"/>
          <w:szCs w:val="28"/>
          <w:rtl/>
          <w:lang w:bidi="fa-IR"/>
        </w:rPr>
        <w:t xml:space="preserve"> ج</w:t>
      </w:r>
      <w:r w:rsidR="00E4231E" w:rsidRPr="000B4931">
        <w:rPr>
          <w:rFonts w:cs="CTraditional Arabic" w:hint="cs"/>
          <w:sz w:val="28"/>
          <w:szCs w:val="28"/>
          <w:rtl/>
          <w:lang w:bidi="fa-IR"/>
        </w:rPr>
        <w:t xml:space="preserve"> </w:t>
      </w:r>
      <w:r w:rsidR="004A7ED4" w:rsidRPr="00E25252">
        <w:rPr>
          <w:rStyle w:val="Char5"/>
          <w:rFonts w:hint="cs"/>
          <w:rtl/>
        </w:rPr>
        <w:t xml:space="preserve">فرمود: </w:t>
      </w:r>
      <w:r w:rsidR="004A7ED4" w:rsidRPr="00DC1AE1">
        <w:rPr>
          <w:rStyle w:val="Char3"/>
          <w:rFonts w:hint="cs"/>
          <w:rtl/>
        </w:rPr>
        <w:t>«</w:t>
      </w:r>
      <w:r w:rsidR="004A7ED4" w:rsidRPr="00DC1AE1">
        <w:rPr>
          <w:rStyle w:val="Char3"/>
          <w:rtl/>
        </w:rPr>
        <w:t>علی</w:t>
      </w:r>
      <w:r w:rsidR="00234090">
        <w:rPr>
          <w:rStyle w:val="Char3"/>
          <w:rtl/>
        </w:rPr>
        <w:t>ك</w:t>
      </w:r>
      <w:r w:rsidR="004A7ED4" w:rsidRPr="00DC1AE1">
        <w:rPr>
          <w:rStyle w:val="Char3"/>
          <w:rtl/>
        </w:rPr>
        <w:t xml:space="preserve">م بقیام </w:t>
      </w:r>
      <w:r w:rsidR="00B74A46" w:rsidRPr="00DC1AE1">
        <w:rPr>
          <w:rStyle w:val="Char3"/>
          <w:rtl/>
        </w:rPr>
        <w:t>اللیل فإنه دأب الصالحین قبل</w:t>
      </w:r>
      <w:r w:rsidR="00234090">
        <w:rPr>
          <w:rStyle w:val="Char3"/>
          <w:rtl/>
        </w:rPr>
        <w:t>ك</w:t>
      </w:r>
      <w:r w:rsidR="00B74A46" w:rsidRPr="00DC1AE1">
        <w:rPr>
          <w:rStyle w:val="Char3"/>
          <w:rtl/>
        </w:rPr>
        <w:t>م و</w:t>
      </w:r>
      <w:r w:rsidR="004A7ED4" w:rsidRPr="00DC1AE1">
        <w:rPr>
          <w:rStyle w:val="Char3"/>
          <w:rtl/>
        </w:rPr>
        <w:t>قرب</w:t>
      </w:r>
      <w:r w:rsidR="00BF2D80" w:rsidRPr="00DC1AE1">
        <w:rPr>
          <w:rStyle w:val="Char3"/>
          <w:rtl/>
        </w:rPr>
        <w:t>ة</w:t>
      </w:r>
      <w:r w:rsidR="00B74A46" w:rsidRPr="00DC1AE1">
        <w:rPr>
          <w:rStyle w:val="Char3"/>
          <w:rtl/>
        </w:rPr>
        <w:t xml:space="preserve"> إ</w:t>
      </w:r>
      <w:r w:rsidR="004A7ED4" w:rsidRPr="00DC1AE1">
        <w:rPr>
          <w:rStyle w:val="Char3"/>
          <w:rtl/>
        </w:rPr>
        <w:t>لی رب</w:t>
      </w:r>
      <w:r w:rsidR="00234090">
        <w:rPr>
          <w:rStyle w:val="Char3"/>
          <w:rtl/>
        </w:rPr>
        <w:t>ك</w:t>
      </w:r>
      <w:r w:rsidR="004A7ED4" w:rsidRPr="00DC1AE1">
        <w:rPr>
          <w:rStyle w:val="Char3"/>
          <w:rtl/>
        </w:rPr>
        <w:t>م وم</w:t>
      </w:r>
      <w:r w:rsidR="00234090">
        <w:rPr>
          <w:rStyle w:val="Char3"/>
          <w:rtl/>
        </w:rPr>
        <w:t>ك</w:t>
      </w:r>
      <w:r w:rsidR="004A7ED4" w:rsidRPr="00DC1AE1">
        <w:rPr>
          <w:rStyle w:val="Char3"/>
          <w:rtl/>
        </w:rPr>
        <w:t>فر</w:t>
      </w:r>
      <w:r w:rsidR="009B4DBE" w:rsidRPr="00DC1AE1">
        <w:rPr>
          <w:rStyle w:val="Char3"/>
          <w:rtl/>
        </w:rPr>
        <w:t>ة</w:t>
      </w:r>
      <w:r w:rsidR="00B74A46" w:rsidRPr="00DC1AE1">
        <w:rPr>
          <w:rStyle w:val="Char3"/>
          <w:rtl/>
        </w:rPr>
        <w:t xml:space="preserve"> للسیئات و</w:t>
      </w:r>
      <w:r w:rsidR="004A7ED4" w:rsidRPr="00DC1AE1">
        <w:rPr>
          <w:rStyle w:val="Char3"/>
          <w:rtl/>
        </w:rPr>
        <w:t>منها عن الاثم</w:t>
      </w:r>
      <w:r w:rsidR="004A7ED4" w:rsidRPr="00DC1AE1">
        <w:rPr>
          <w:rStyle w:val="Char3"/>
          <w:rFonts w:hint="cs"/>
          <w:rtl/>
        </w:rPr>
        <w:t>»</w:t>
      </w:r>
      <w:r w:rsidR="004A7ED4" w:rsidRPr="00E25252">
        <w:rPr>
          <w:rStyle w:val="Char5"/>
          <w:rFonts w:hint="cs"/>
          <w:rtl/>
        </w:rPr>
        <w:t>: «بر شما باد شب زنده‌داری و نماز شب که عادت صالحین پیش از شماست و نیز مایه تقرب به پروردگارتان، عامل محو شدن گناهان و پیشگیری از ارتکاب گناه می‌باشد».</w:t>
      </w:r>
    </w:p>
    <w:p w:rsidR="00C10F1C" w:rsidRPr="001C4BAC" w:rsidRDefault="0068617C" w:rsidP="00D370E9">
      <w:pPr>
        <w:pStyle w:val="a1"/>
        <w:rPr>
          <w:rtl/>
        </w:rPr>
      </w:pPr>
      <w:bookmarkStart w:id="909" w:name="_Toc248478710"/>
      <w:bookmarkStart w:id="910" w:name="_Toc342598701"/>
      <w:bookmarkStart w:id="911" w:name="_Toc432416594"/>
      <w:r w:rsidRPr="001C4BAC">
        <w:rPr>
          <w:rFonts w:hint="cs"/>
          <w:rtl/>
        </w:rPr>
        <w:t xml:space="preserve">* </w:t>
      </w:r>
      <w:r w:rsidR="00C10F1C" w:rsidRPr="001C4BAC">
        <w:rPr>
          <w:rFonts w:hint="cs"/>
          <w:rtl/>
        </w:rPr>
        <w:t>سپس ادای نماز صبح را در مسجد همراه با وی آغاز کن</w:t>
      </w:r>
      <w:bookmarkEnd w:id="909"/>
      <w:bookmarkEnd w:id="910"/>
      <w:bookmarkEnd w:id="911"/>
    </w:p>
    <w:p w:rsidR="00C10F1C" w:rsidRPr="00E25252" w:rsidRDefault="00C77E4B" w:rsidP="00AE27BD">
      <w:pPr>
        <w:bidi/>
        <w:ind w:firstLine="284"/>
        <w:jc w:val="both"/>
        <w:rPr>
          <w:rStyle w:val="Char5"/>
        </w:rPr>
      </w:pPr>
      <w:r w:rsidRPr="00E25252">
        <w:rPr>
          <w:rStyle w:val="Char5"/>
          <w:rFonts w:hint="cs"/>
          <w:rtl/>
        </w:rPr>
        <w:t>- به وی بیاموز که دعای مأثور ویژ</w:t>
      </w:r>
      <w:r w:rsidR="0014378A">
        <w:rPr>
          <w:rStyle w:val="Char5"/>
          <w:rFonts w:hint="cs"/>
          <w:rtl/>
        </w:rPr>
        <w:t>ۀ</w:t>
      </w:r>
      <w:r w:rsidRPr="00E25252">
        <w:rPr>
          <w:rStyle w:val="Char5"/>
          <w:rFonts w:hint="cs"/>
          <w:rtl/>
        </w:rPr>
        <w:t xml:space="preserve"> بعد از اذان را بخواند، چنانکه مسلم و ابوداوود و دیگر محدثان از عبدالله بن عمرو بن عاص روایت می‌کنند که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p>
    <w:p w:rsidR="00C10F1C" w:rsidRPr="00E25252" w:rsidRDefault="00C77E4B" w:rsidP="00AE27BD">
      <w:pPr>
        <w:bidi/>
        <w:ind w:firstLine="284"/>
        <w:jc w:val="both"/>
        <w:rPr>
          <w:rStyle w:val="Char5"/>
        </w:rPr>
      </w:pPr>
      <w:r w:rsidRPr="00E25252">
        <w:rPr>
          <w:rStyle w:val="Char5"/>
          <w:rFonts w:hint="cs"/>
          <w:rtl/>
        </w:rPr>
        <w:t>فرمود: «وقتی ندای مؤذن را شنیدید، عبارت</w:t>
      </w:r>
      <w:r w:rsidR="00DC1AE1" w:rsidRPr="00E25252">
        <w:rPr>
          <w:rStyle w:val="Char5"/>
          <w:rFonts w:hint="eastAsia"/>
          <w:rtl/>
        </w:rPr>
        <w:t>‌</w:t>
      </w:r>
      <w:r w:rsidRPr="00E25252">
        <w:rPr>
          <w:rStyle w:val="Char5"/>
          <w:rFonts w:hint="cs"/>
          <w:rtl/>
        </w:rPr>
        <w:t>هایی را که مؤذن می‌گوید تکرار کنید</w:t>
      </w:r>
      <w:r w:rsidRPr="00985C0D">
        <w:rPr>
          <w:rStyle w:val="Char5"/>
          <w:vertAlign w:val="superscript"/>
          <w:rtl/>
        </w:rPr>
        <w:footnoteReference w:id="89"/>
      </w:r>
      <w:r w:rsidRPr="00E25252">
        <w:rPr>
          <w:rStyle w:val="Char5"/>
          <w:rFonts w:hint="cs"/>
          <w:rtl/>
        </w:rPr>
        <w:t>،</w:t>
      </w:r>
    </w:p>
    <w:p w:rsidR="00C10F1C" w:rsidRPr="00E25252" w:rsidRDefault="00C77E4B" w:rsidP="00AE27BD">
      <w:pPr>
        <w:bidi/>
        <w:ind w:firstLine="284"/>
        <w:jc w:val="both"/>
        <w:rPr>
          <w:rStyle w:val="Char5"/>
        </w:rPr>
      </w:pPr>
      <w:r w:rsidRPr="00E25252">
        <w:rPr>
          <w:rStyle w:val="Char5"/>
          <w:rFonts w:hint="cs"/>
          <w:rtl/>
        </w:rPr>
        <w:t>سپس بر من صلوات بفرستید؛ چرا که هرکس یکبار بر من صلوات بفرستد خداوند در مقابل ده</w:t>
      </w:r>
      <w:r w:rsidRPr="00E25252">
        <w:rPr>
          <w:rStyle w:val="Char5"/>
          <w:rFonts w:hint="eastAsia"/>
          <w:rtl/>
        </w:rPr>
        <w:t>‌</w:t>
      </w:r>
      <w:r w:rsidRPr="00E25252">
        <w:rPr>
          <w:rStyle w:val="Char5"/>
          <w:rFonts w:hint="cs"/>
          <w:rtl/>
        </w:rPr>
        <w:t>بار بر وی صلوات و درود می‌فرستد؛ سپس وسیله را از خداوند برایم درخواست کنید. وسیله جایگاهی است که به یکی از بندگان خدا اختصاص دارد و امیدوارم که آن شخص من باشم، لذا هرکس وسیله را برای من درخواست کند، شفاعت من شامل وی خواهد شد».</w:t>
      </w:r>
    </w:p>
    <w:p w:rsidR="00C10F1C" w:rsidRPr="00E25252" w:rsidRDefault="00C77E4B" w:rsidP="00AE27BD">
      <w:pPr>
        <w:bidi/>
        <w:ind w:firstLine="284"/>
        <w:jc w:val="both"/>
        <w:rPr>
          <w:rStyle w:val="Char5"/>
        </w:rPr>
      </w:pPr>
      <w:r w:rsidRPr="00E25252">
        <w:rPr>
          <w:rStyle w:val="Char5"/>
          <w:rFonts w:hint="cs"/>
          <w:rtl/>
        </w:rPr>
        <w:t>دعای بعد از اذان باید همان دعایی باشد که صحت انتساب آن به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اثبات شده باشد.</w:t>
      </w:r>
    </w:p>
    <w:p w:rsidR="00C10F1C" w:rsidRPr="00E25252" w:rsidRDefault="00C77E4B" w:rsidP="00DC1AE1">
      <w:pPr>
        <w:bidi/>
        <w:ind w:firstLine="284"/>
        <w:jc w:val="both"/>
        <w:rPr>
          <w:rStyle w:val="Char5"/>
        </w:rPr>
      </w:pPr>
      <w:r w:rsidRPr="00E25252">
        <w:rPr>
          <w:rStyle w:val="Char5"/>
          <w:rFonts w:hint="cs"/>
          <w:rtl/>
        </w:rPr>
        <w:t>بخاری و دیگران از جابر</w:t>
      </w:r>
      <w:r w:rsidRPr="001C4BAC">
        <w:rPr>
          <w:rFonts w:cs="CTraditional Arabic" w:hint="cs"/>
          <w:sz w:val="28"/>
          <w:szCs w:val="28"/>
          <w:rtl/>
          <w:lang w:bidi="fa-IR"/>
        </w:rPr>
        <w:t>س</w:t>
      </w:r>
      <w:r w:rsidRPr="00E25252">
        <w:rPr>
          <w:rStyle w:val="Char5"/>
          <w:rFonts w:hint="cs"/>
          <w:rtl/>
        </w:rPr>
        <w:t xml:space="preserve"> روایت می‌کنند که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 xml:space="preserve">فرمود: هرکس هنگام شنیدن اذان بگوید: </w:t>
      </w:r>
      <w:r w:rsidRPr="00DC1AE1">
        <w:rPr>
          <w:rStyle w:val="Char4"/>
          <w:rFonts w:hint="cs"/>
          <w:rtl/>
        </w:rPr>
        <w:t>«</w:t>
      </w:r>
      <w:r w:rsidR="009B4DBE" w:rsidRPr="00DC1AE1">
        <w:rPr>
          <w:rStyle w:val="Char4"/>
          <w:rtl/>
        </w:rPr>
        <w:t>اللَّهُمَّ رَبِّ هَذهِ الدَّعْوَةِ التَّامَّةِ وَالصَّلاةِ القائِمةِ، آتِ مُحَمَّداً الوَسِيلَةَ والفَضِيلَةَ، وابْعَثْهُ مَقاماً محموداً الذي وَعَدْتَهُ</w:t>
      </w:r>
      <w:r w:rsidRPr="00985C0D">
        <w:rPr>
          <w:rStyle w:val="Char5"/>
          <w:vertAlign w:val="superscript"/>
          <w:rtl/>
        </w:rPr>
        <w:footnoteReference w:id="90"/>
      </w:r>
      <w:r w:rsidRPr="00DC1AE1">
        <w:rPr>
          <w:rStyle w:val="Char4"/>
          <w:rFonts w:hint="cs"/>
          <w:rtl/>
        </w:rPr>
        <w:t>»</w:t>
      </w:r>
      <w:r w:rsidRPr="00E25252">
        <w:rPr>
          <w:rStyle w:val="Char5"/>
          <w:rFonts w:hint="cs"/>
          <w:rtl/>
        </w:rPr>
        <w:t xml:space="preserve"> شفاعت من در روز قیامت برایش قطعی خواهد بود.</w:t>
      </w:r>
    </w:p>
    <w:p w:rsidR="00C10F1C" w:rsidRPr="00E25252" w:rsidRDefault="00C77E4B" w:rsidP="00AE27BD">
      <w:pPr>
        <w:bidi/>
        <w:ind w:firstLine="284"/>
        <w:jc w:val="both"/>
        <w:rPr>
          <w:rStyle w:val="Char5"/>
        </w:rPr>
      </w:pPr>
      <w:r w:rsidRPr="00E25252">
        <w:rPr>
          <w:rStyle w:val="Char5"/>
          <w:rFonts w:hint="cs"/>
          <w:rtl/>
        </w:rPr>
        <w:t>- فضیلت نماز جماعت مسجد را برای وی بیان کن؛ چنانکه بنابه روایت ابوداود و ترمذی از بریده</w:t>
      </w:r>
      <w:r w:rsidRPr="001C4BAC">
        <w:rPr>
          <w:rFonts w:cs="CTraditional Arabic" w:hint="cs"/>
          <w:sz w:val="28"/>
          <w:szCs w:val="28"/>
          <w:rtl/>
          <w:lang w:bidi="fa-IR"/>
        </w:rPr>
        <w:t>س</w:t>
      </w:r>
      <w:r w:rsidRPr="00E25252">
        <w:rPr>
          <w:rStyle w:val="Char5"/>
          <w:rFonts w:hint="cs"/>
          <w:rtl/>
        </w:rPr>
        <w:t xml:space="preserve">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 xml:space="preserve">فرموده است: </w:t>
      </w:r>
      <w:r w:rsidRPr="00DC1AE1">
        <w:rPr>
          <w:rStyle w:val="Char3"/>
          <w:rFonts w:hint="cs"/>
          <w:rtl/>
        </w:rPr>
        <w:t>«</w:t>
      </w:r>
      <w:r w:rsidRPr="00DC1AE1">
        <w:rPr>
          <w:rStyle w:val="Char3"/>
          <w:rtl/>
        </w:rPr>
        <w:t>بشروا المشائین</w:t>
      </w:r>
      <w:r w:rsidR="006933F2">
        <w:rPr>
          <w:rStyle w:val="Char3"/>
          <w:rtl/>
        </w:rPr>
        <w:t xml:space="preserve"> في </w:t>
      </w:r>
      <w:r w:rsidRPr="00DC1AE1">
        <w:rPr>
          <w:rStyle w:val="Char3"/>
          <w:rtl/>
        </w:rPr>
        <w:t>الظلم الی المساجد بالنور التام یوم القیام</w:t>
      </w:r>
      <w:r w:rsidR="00BF2D80" w:rsidRPr="00DC1AE1">
        <w:rPr>
          <w:rStyle w:val="Char3"/>
          <w:rtl/>
        </w:rPr>
        <w:t>ة</w:t>
      </w:r>
      <w:r w:rsidRPr="00DC1AE1">
        <w:rPr>
          <w:rStyle w:val="Char3"/>
          <w:rFonts w:hint="cs"/>
          <w:rtl/>
        </w:rPr>
        <w:t>»</w:t>
      </w:r>
      <w:r w:rsidRPr="00E25252">
        <w:rPr>
          <w:rStyle w:val="Char5"/>
          <w:rFonts w:hint="cs"/>
          <w:rtl/>
        </w:rPr>
        <w:t>: «به کسانی که در تاریکی‌ها به سوی مساجد گام برمی‌دارند، مژده بده که در روز قیامت از نور کامل برخوردار خواهند بود».</w:t>
      </w:r>
    </w:p>
    <w:p w:rsidR="00C10F1C" w:rsidRPr="00E25252" w:rsidRDefault="00A778D8" w:rsidP="00AE27BD">
      <w:pPr>
        <w:bidi/>
        <w:ind w:firstLine="284"/>
        <w:jc w:val="both"/>
        <w:rPr>
          <w:rStyle w:val="Char5"/>
        </w:rPr>
      </w:pPr>
      <w:r w:rsidRPr="00E25252">
        <w:rPr>
          <w:rStyle w:val="Char5"/>
          <w:rFonts w:hint="cs"/>
          <w:rtl/>
        </w:rPr>
        <w:t xml:space="preserve">مسلم از ابوهریره روایت </w:t>
      </w:r>
      <w:r w:rsidR="00BD7D1B" w:rsidRPr="00E25252">
        <w:rPr>
          <w:rStyle w:val="Char5"/>
          <w:rFonts w:hint="cs"/>
          <w:rtl/>
        </w:rPr>
        <w:t>می‌کند</w:t>
      </w:r>
      <w:r w:rsidRPr="00E25252">
        <w:rPr>
          <w:rStyle w:val="Char5"/>
          <w:rFonts w:hint="cs"/>
          <w:rtl/>
        </w:rPr>
        <w:t xml:space="preserve"> که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425DF3" w:rsidRPr="00E25252">
        <w:rPr>
          <w:rStyle w:val="Char5"/>
          <w:rFonts w:hint="cs"/>
          <w:rtl/>
        </w:rPr>
        <w:t xml:space="preserve">فرمود: </w:t>
      </w:r>
      <w:r w:rsidR="00425DF3" w:rsidRPr="00DC1AE1">
        <w:rPr>
          <w:rStyle w:val="Char3"/>
          <w:rFonts w:hint="cs"/>
          <w:rtl/>
        </w:rPr>
        <w:t>«</w:t>
      </w:r>
      <w:r w:rsidR="00425DF3" w:rsidRPr="00DC1AE1">
        <w:rPr>
          <w:rStyle w:val="Char3"/>
          <w:rtl/>
        </w:rPr>
        <w:t>من تطهر</w:t>
      </w:r>
      <w:r w:rsidR="006933F2">
        <w:rPr>
          <w:rStyle w:val="Char3"/>
          <w:rtl/>
        </w:rPr>
        <w:t xml:space="preserve"> في </w:t>
      </w:r>
      <w:r w:rsidR="00425DF3" w:rsidRPr="00DC1AE1">
        <w:rPr>
          <w:rStyle w:val="Char3"/>
          <w:rtl/>
        </w:rPr>
        <w:t xml:space="preserve">بیته ثم مضی الی بیت من بیوت الله لیقضی فریضه من فرائض الله </w:t>
      </w:r>
      <w:r w:rsidR="00234090">
        <w:rPr>
          <w:rStyle w:val="Char3"/>
          <w:rtl/>
        </w:rPr>
        <w:t>ك</w:t>
      </w:r>
      <w:r w:rsidR="00425DF3" w:rsidRPr="00DC1AE1">
        <w:rPr>
          <w:rStyle w:val="Char3"/>
          <w:rtl/>
        </w:rPr>
        <w:t>انت خطواته إحداها تحط خطیئ</w:t>
      </w:r>
      <w:r w:rsidR="00BF2D80" w:rsidRPr="00DC1AE1">
        <w:rPr>
          <w:rStyle w:val="Char3"/>
          <w:rtl/>
        </w:rPr>
        <w:t>ة</w:t>
      </w:r>
      <w:r w:rsidR="00425DF3" w:rsidRPr="00DC1AE1">
        <w:rPr>
          <w:rStyle w:val="Char3"/>
          <w:rtl/>
        </w:rPr>
        <w:t>ً والاخری ترفع درج</w:t>
      </w:r>
      <w:r w:rsidR="00BF2D80" w:rsidRPr="00DC1AE1">
        <w:rPr>
          <w:rStyle w:val="Char3"/>
          <w:rtl/>
        </w:rPr>
        <w:t>ة</w:t>
      </w:r>
      <w:r w:rsidR="00425DF3" w:rsidRPr="00DC1AE1">
        <w:rPr>
          <w:rStyle w:val="Char3"/>
          <w:rFonts w:hint="cs"/>
          <w:rtl/>
        </w:rPr>
        <w:t>»</w:t>
      </w:r>
      <w:r w:rsidR="00425DF3" w:rsidRPr="00E25252">
        <w:rPr>
          <w:rStyle w:val="Char5"/>
          <w:rFonts w:hint="cs"/>
          <w:rtl/>
        </w:rPr>
        <w:t xml:space="preserve"> «کسی در خانه‌اش وضو بگیرد سپس به قصد ادای فریضه‌ای از فرایض خداوند رهسپار خانه‌ای از خانه‌های خدا شود، با هر گامی که برمی‌دارد یکی از گناهان وی محو خواهد شد و با برداشتن دیگری یک درجه ترقی خواهد کرد».</w:t>
      </w:r>
    </w:p>
    <w:p w:rsidR="00C10F1C" w:rsidRPr="00E25252" w:rsidRDefault="00425DF3" w:rsidP="00BF04F2">
      <w:pPr>
        <w:bidi/>
        <w:ind w:firstLine="284"/>
        <w:jc w:val="both"/>
        <w:rPr>
          <w:rStyle w:val="Char5"/>
        </w:rPr>
      </w:pPr>
      <w:r w:rsidRPr="00E25252">
        <w:rPr>
          <w:rStyle w:val="Char5"/>
          <w:rFonts w:hint="cs"/>
          <w:rtl/>
        </w:rPr>
        <w:t>همچنین از ابن عم</w:t>
      </w:r>
      <w:r w:rsidR="009B4DBE" w:rsidRPr="00E25252">
        <w:rPr>
          <w:rStyle w:val="Char5"/>
          <w:rFonts w:hint="cs"/>
          <w:rtl/>
        </w:rPr>
        <w:t>ر</w:t>
      </w:r>
      <w:r w:rsidR="00BF04F2">
        <w:rPr>
          <w:rStyle w:val="Char5"/>
          <w:rFonts w:cs="CTraditional Arabic" w:hint="cs"/>
          <w:rtl/>
        </w:rPr>
        <w:t>ب</w:t>
      </w:r>
      <w:r w:rsidRPr="00E25252">
        <w:rPr>
          <w:rStyle w:val="Char5"/>
          <w:rFonts w:hint="cs"/>
          <w:rtl/>
        </w:rPr>
        <w:t xml:space="preserve"> روایت کرده‌اند که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123270" w:rsidRPr="00E25252">
        <w:rPr>
          <w:rStyle w:val="Char5"/>
          <w:rFonts w:hint="cs"/>
          <w:rtl/>
        </w:rPr>
        <w:t xml:space="preserve">فرموده است: </w:t>
      </w:r>
      <w:r w:rsidR="00123270" w:rsidRPr="00DC1AE1">
        <w:rPr>
          <w:rStyle w:val="Char3"/>
          <w:rFonts w:hint="cs"/>
          <w:rtl/>
        </w:rPr>
        <w:t>«</w:t>
      </w:r>
      <w:r w:rsidR="00123270" w:rsidRPr="00DC1AE1">
        <w:rPr>
          <w:rStyle w:val="Char3"/>
          <w:rtl/>
        </w:rPr>
        <w:t>صلا</w:t>
      </w:r>
      <w:r w:rsidR="00BF2D80" w:rsidRPr="00DC1AE1">
        <w:rPr>
          <w:rStyle w:val="Char3"/>
          <w:rtl/>
        </w:rPr>
        <w:t>ة</w:t>
      </w:r>
      <w:r w:rsidR="00123270" w:rsidRPr="00DC1AE1">
        <w:rPr>
          <w:rStyle w:val="Char3"/>
          <w:rtl/>
        </w:rPr>
        <w:t xml:space="preserve"> الجماع</w:t>
      </w:r>
      <w:r w:rsidR="00BF2D80" w:rsidRPr="00DC1AE1">
        <w:rPr>
          <w:rStyle w:val="Char3"/>
          <w:rtl/>
        </w:rPr>
        <w:t>ة</w:t>
      </w:r>
      <w:r w:rsidR="00123270" w:rsidRPr="00DC1AE1">
        <w:rPr>
          <w:rStyle w:val="Char3"/>
          <w:rtl/>
        </w:rPr>
        <w:t xml:space="preserve"> افضل من صلاه الف</w:t>
      </w:r>
      <w:r w:rsidR="00BF2D80" w:rsidRPr="00DC1AE1">
        <w:rPr>
          <w:rStyle w:val="Char3"/>
          <w:rtl/>
        </w:rPr>
        <w:t>ذ</w:t>
      </w:r>
      <w:r w:rsidR="00123270" w:rsidRPr="00DC1AE1">
        <w:rPr>
          <w:rStyle w:val="Char3"/>
          <w:rtl/>
        </w:rPr>
        <w:t xml:space="preserve"> بسبع و عشرین در</w:t>
      </w:r>
      <w:r w:rsidR="00BF2D80" w:rsidRPr="00DC1AE1">
        <w:rPr>
          <w:rStyle w:val="Char3"/>
          <w:rtl/>
        </w:rPr>
        <w:t>جة</w:t>
      </w:r>
      <w:r w:rsidR="00123270" w:rsidRPr="00DC1AE1">
        <w:rPr>
          <w:rStyle w:val="Char3"/>
          <w:rFonts w:hint="cs"/>
          <w:rtl/>
        </w:rPr>
        <w:t>»</w:t>
      </w:r>
      <w:r w:rsidR="00123270" w:rsidRPr="00E25252">
        <w:rPr>
          <w:rStyle w:val="Char5"/>
          <w:rFonts w:hint="cs"/>
          <w:rtl/>
        </w:rPr>
        <w:t>: «نماز جماعت بیست وهفت درجه از نماز تنهایی برتر و ارزشمندتر است».</w:t>
      </w:r>
    </w:p>
    <w:p w:rsidR="00C10F1C" w:rsidRPr="00E25252" w:rsidRDefault="00123270" w:rsidP="00AE27BD">
      <w:pPr>
        <w:bidi/>
        <w:ind w:firstLine="284"/>
        <w:jc w:val="both"/>
        <w:rPr>
          <w:rStyle w:val="Char5"/>
        </w:rPr>
      </w:pPr>
      <w:r w:rsidRPr="00E25252">
        <w:rPr>
          <w:rStyle w:val="Char5"/>
          <w:rFonts w:hint="cs"/>
          <w:rtl/>
        </w:rPr>
        <w:t xml:space="preserve">- </w:t>
      </w:r>
      <w:r w:rsidR="000C014A" w:rsidRPr="00E25252">
        <w:rPr>
          <w:rStyle w:val="Char5"/>
          <w:rFonts w:hint="cs"/>
          <w:rtl/>
        </w:rPr>
        <w:t>خواندن</w:t>
      </w:r>
      <w:r w:rsidRPr="00E25252">
        <w:rPr>
          <w:rStyle w:val="Char5"/>
          <w:rFonts w:hint="cs"/>
          <w:rtl/>
        </w:rPr>
        <w:t xml:space="preserve"> تسبیحات و دعای بعد از اتمام نماز را به وی بیاموز؛ چنانکه مسلم از ابوهریره روایت </w:t>
      </w:r>
      <w:r w:rsidR="00BD7D1B" w:rsidRPr="00E25252">
        <w:rPr>
          <w:rStyle w:val="Char5"/>
          <w:rFonts w:hint="cs"/>
          <w:rtl/>
        </w:rPr>
        <w:t>می‌کند</w:t>
      </w:r>
      <w:r w:rsidRPr="00E25252">
        <w:rPr>
          <w:rStyle w:val="Char5"/>
          <w:rFonts w:hint="cs"/>
          <w:rtl/>
        </w:rPr>
        <w:t xml:space="preserve"> که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فرمود: «هر مسلمانی که در پایان هر نماز سی</w:t>
      </w:r>
      <w:r w:rsidR="00073C07" w:rsidRPr="00E25252">
        <w:rPr>
          <w:rStyle w:val="Char5"/>
          <w:rFonts w:hint="cs"/>
          <w:rtl/>
        </w:rPr>
        <w:t xml:space="preserve"> </w:t>
      </w:r>
      <w:r w:rsidRPr="00E25252">
        <w:rPr>
          <w:rStyle w:val="Char5"/>
          <w:rFonts w:hint="cs"/>
          <w:rtl/>
        </w:rPr>
        <w:t>و سه</w:t>
      </w:r>
      <w:r w:rsidR="00073C07" w:rsidRPr="00E25252">
        <w:rPr>
          <w:rStyle w:val="Char5"/>
          <w:rFonts w:hint="eastAsia"/>
          <w:rtl/>
        </w:rPr>
        <w:t>‌</w:t>
      </w:r>
      <w:r w:rsidRPr="00E25252">
        <w:rPr>
          <w:rStyle w:val="Char5"/>
          <w:rFonts w:hint="cs"/>
          <w:rtl/>
        </w:rPr>
        <w:t xml:space="preserve">بار </w:t>
      </w:r>
      <w:r w:rsidRPr="00DC1AE1">
        <w:rPr>
          <w:rStyle w:val="Char4"/>
          <w:rFonts w:hint="cs"/>
          <w:rtl/>
        </w:rPr>
        <w:t>«</w:t>
      </w:r>
      <w:r w:rsidRPr="00DC1AE1">
        <w:rPr>
          <w:rStyle w:val="Char4"/>
          <w:rtl/>
        </w:rPr>
        <w:t>سبحان الله</w:t>
      </w:r>
      <w:r w:rsidRPr="00DC1AE1">
        <w:rPr>
          <w:rStyle w:val="Char4"/>
          <w:rFonts w:hint="cs"/>
          <w:rtl/>
        </w:rPr>
        <w:t>»</w:t>
      </w:r>
      <w:r w:rsidRPr="00E25252">
        <w:rPr>
          <w:rStyle w:val="Char5"/>
          <w:rFonts w:hint="cs"/>
          <w:rtl/>
        </w:rPr>
        <w:t xml:space="preserve"> و سی وسه</w:t>
      </w:r>
      <w:r w:rsidR="00073C07" w:rsidRPr="00E25252">
        <w:rPr>
          <w:rStyle w:val="Char5"/>
          <w:rFonts w:hint="eastAsia"/>
          <w:rtl/>
        </w:rPr>
        <w:t>‌</w:t>
      </w:r>
      <w:r w:rsidRPr="00E25252">
        <w:rPr>
          <w:rStyle w:val="Char5"/>
          <w:rFonts w:hint="cs"/>
          <w:rtl/>
        </w:rPr>
        <w:t xml:space="preserve">بار </w:t>
      </w:r>
      <w:r w:rsidRPr="00DC1AE1">
        <w:rPr>
          <w:rStyle w:val="Char4"/>
          <w:rFonts w:hint="cs"/>
          <w:rtl/>
        </w:rPr>
        <w:t>«</w:t>
      </w:r>
      <w:r w:rsidRPr="00DC1AE1">
        <w:rPr>
          <w:rStyle w:val="Char4"/>
          <w:rtl/>
        </w:rPr>
        <w:t>الحمدالله</w:t>
      </w:r>
      <w:r w:rsidRPr="00DC1AE1">
        <w:rPr>
          <w:rStyle w:val="Char4"/>
          <w:rFonts w:hint="cs"/>
          <w:rtl/>
        </w:rPr>
        <w:t>»</w:t>
      </w:r>
      <w:r w:rsidRPr="00E25252">
        <w:rPr>
          <w:rStyle w:val="Char5"/>
          <w:rFonts w:hint="cs"/>
          <w:rtl/>
        </w:rPr>
        <w:t xml:space="preserve"> و سی وسه</w:t>
      </w:r>
      <w:r w:rsidR="00073C07" w:rsidRPr="00E25252">
        <w:rPr>
          <w:rStyle w:val="Char5"/>
          <w:rFonts w:hint="eastAsia"/>
          <w:rtl/>
        </w:rPr>
        <w:t>‌</w:t>
      </w:r>
      <w:r w:rsidRPr="00E25252">
        <w:rPr>
          <w:rStyle w:val="Char5"/>
          <w:rFonts w:hint="cs"/>
          <w:rtl/>
        </w:rPr>
        <w:t xml:space="preserve">بار </w:t>
      </w:r>
      <w:r w:rsidRPr="00DC1AE1">
        <w:rPr>
          <w:rStyle w:val="Char4"/>
          <w:rFonts w:hint="cs"/>
          <w:rtl/>
        </w:rPr>
        <w:t>«</w:t>
      </w:r>
      <w:r w:rsidRPr="00DC1AE1">
        <w:rPr>
          <w:rStyle w:val="Char4"/>
          <w:rtl/>
        </w:rPr>
        <w:t>الله ا</w:t>
      </w:r>
      <w:r w:rsidR="00234090">
        <w:rPr>
          <w:rStyle w:val="Char4"/>
          <w:rtl/>
        </w:rPr>
        <w:t>ك</w:t>
      </w:r>
      <w:r w:rsidRPr="00DC1AE1">
        <w:rPr>
          <w:rStyle w:val="Char4"/>
          <w:rtl/>
        </w:rPr>
        <w:t>بر</w:t>
      </w:r>
      <w:r w:rsidRPr="00DC1AE1">
        <w:rPr>
          <w:rStyle w:val="Char4"/>
          <w:rFonts w:hint="cs"/>
          <w:rtl/>
        </w:rPr>
        <w:t>»</w:t>
      </w:r>
      <w:r w:rsidRPr="00E25252">
        <w:rPr>
          <w:rStyle w:val="Char5"/>
          <w:rFonts w:hint="cs"/>
          <w:rtl/>
        </w:rPr>
        <w:t xml:space="preserve"> بگوید که در مجموع نود و نه</w:t>
      </w:r>
      <w:r w:rsidR="00073C07" w:rsidRPr="00E25252">
        <w:rPr>
          <w:rStyle w:val="Char5"/>
          <w:rFonts w:hint="eastAsia"/>
          <w:rtl/>
        </w:rPr>
        <w:t>‌</w:t>
      </w:r>
      <w:r w:rsidRPr="00E25252">
        <w:rPr>
          <w:rStyle w:val="Char5"/>
          <w:rFonts w:hint="cs"/>
          <w:rtl/>
        </w:rPr>
        <w:t xml:space="preserve">بار می‌شود، سپس گفت: برای تکمیل آن و رسیدن به صدا این دعا را نیز بخواند: </w:t>
      </w:r>
      <w:r w:rsidR="008F0607" w:rsidRPr="00DC1AE1">
        <w:rPr>
          <w:rStyle w:val="Char4"/>
          <w:rFonts w:hint="cs"/>
          <w:rtl/>
        </w:rPr>
        <w:t>«</w:t>
      </w:r>
      <w:r w:rsidR="009B4DBE" w:rsidRPr="00DC1AE1">
        <w:rPr>
          <w:rStyle w:val="Char4"/>
          <w:rtl/>
        </w:rPr>
        <w:t>لاَ إِلَهَ إِلاَّ اللَّهُ وَحْدَهُ لاَ شَرِيكَ لَهُ الْمُلْكُ وَلَهُ الْحَمْدُ وَهُوَ عَلَى كُلِّ شَيْءٍ قَدِيرٌ</w:t>
      </w:r>
      <w:r w:rsidR="008F0607" w:rsidRPr="00DC1AE1">
        <w:rPr>
          <w:rStyle w:val="Char4"/>
          <w:rtl/>
        </w:rPr>
        <w:t>»</w:t>
      </w:r>
      <w:r w:rsidRPr="00E25252">
        <w:rPr>
          <w:rStyle w:val="Char5"/>
          <w:rFonts w:hint="cs"/>
          <w:rtl/>
        </w:rPr>
        <w:t xml:space="preserve"> گناهانش آفریده خواهد شد هر چند که به اندازه کف روی دریا هم باشد»</w:t>
      </w:r>
    </w:p>
    <w:p w:rsidR="00C10F1C" w:rsidRPr="001C4BAC" w:rsidRDefault="00A76E53" w:rsidP="00D370E9">
      <w:pPr>
        <w:pStyle w:val="a1"/>
      </w:pPr>
      <w:bookmarkStart w:id="912" w:name="_Toc248478711"/>
      <w:bookmarkStart w:id="913" w:name="_Toc342598702"/>
      <w:bookmarkStart w:id="914" w:name="_Toc432416595"/>
      <w:r w:rsidRPr="001C4BAC">
        <w:rPr>
          <w:rFonts w:hint="cs"/>
          <w:rtl/>
        </w:rPr>
        <w:t>دعای مأثور پس از نماز صبح و مغرب</w:t>
      </w:r>
      <w:bookmarkEnd w:id="912"/>
      <w:bookmarkEnd w:id="913"/>
      <w:bookmarkEnd w:id="914"/>
    </w:p>
    <w:p w:rsidR="00C10F1C" w:rsidRPr="00E25252" w:rsidRDefault="008F0607" w:rsidP="00AE27BD">
      <w:pPr>
        <w:bidi/>
        <w:ind w:firstLine="284"/>
        <w:jc w:val="both"/>
        <w:rPr>
          <w:rStyle w:val="Char5"/>
        </w:rPr>
      </w:pPr>
      <w:r w:rsidRPr="00DC1AE1">
        <w:rPr>
          <w:rStyle w:val="Char4"/>
          <w:rFonts w:hint="cs"/>
          <w:rtl/>
        </w:rPr>
        <w:t>«</w:t>
      </w:r>
      <w:r w:rsidR="009B4DBE" w:rsidRPr="00DC1AE1">
        <w:rPr>
          <w:rStyle w:val="Char4"/>
          <w:rtl/>
        </w:rPr>
        <w:t>لاَ إِلَهَ إِلاَّ اللَّهُ وَحْدَهُ لاَ شَرِيكَ لَهُ الْمُلْكُ وَلَهُ الْحَمْدُ وَهُوَ عَلَى كُلِّ شَيْءٍ قَدِيرٌ</w:t>
      </w:r>
      <w:r w:rsidRPr="00DC1AE1">
        <w:rPr>
          <w:rStyle w:val="Char4"/>
          <w:rtl/>
        </w:rPr>
        <w:t>»</w:t>
      </w:r>
      <w:r w:rsidR="00A76E53" w:rsidRPr="00E25252">
        <w:rPr>
          <w:rStyle w:val="Char5"/>
          <w:rFonts w:hint="cs"/>
          <w:rtl/>
        </w:rPr>
        <w:t xml:space="preserve"> ده بار (ترمذی)</w:t>
      </w:r>
    </w:p>
    <w:p w:rsidR="00C10F1C" w:rsidRPr="00340399" w:rsidRDefault="008F0607" w:rsidP="00AE27BD">
      <w:pPr>
        <w:bidi/>
        <w:ind w:firstLine="284"/>
        <w:jc w:val="both"/>
        <w:rPr>
          <w:rFonts w:ascii="Traditional Arabic" w:hAnsi="Traditional Arabic" w:cs="Traditional Arabic"/>
          <w:b/>
          <w:bCs/>
          <w:sz w:val="30"/>
          <w:szCs w:val="30"/>
          <w:lang w:bidi="fa-IR"/>
        </w:rPr>
      </w:pPr>
      <w:r w:rsidRPr="00DC1AE1">
        <w:rPr>
          <w:rStyle w:val="Char4"/>
          <w:rFonts w:hint="cs"/>
          <w:rtl/>
        </w:rPr>
        <w:t>«</w:t>
      </w:r>
      <w:r w:rsidR="009B4DBE" w:rsidRPr="00DC1AE1">
        <w:rPr>
          <w:rStyle w:val="Char4"/>
          <w:rtl/>
        </w:rPr>
        <w:t>اللَّهُمَّ أجِرْنِي مِنَ النَّارِ</w:t>
      </w:r>
      <w:r w:rsidR="00A76E53" w:rsidRPr="00DC1AE1">
        <w:rPr>
          <w:rStyle w:val="Char4"/>
          <w:rtl/>
        </w:rPr>
        <w:t>»</w:t>
      </w:r>
      <w:r w:rsidR="00A76E53" w:rsidRPr="00340399">
        <w:rPr>
          <w:rFonts w:ascii="Traditional Arabic" w:hAnsi="Traditional Arabic" w:cs="Traditional Arabic"/>
          <w:b/>
          <w:bCs/>
          <w:sz w:val="30"/>
          <w:szCs w:val="30"/>
          <w:rtl/>
          <w:lang w:bidi="fa-IR"/>
        </w:rPr>
        <w:t xml:space="preserve"> </w:t>
      </w:r>
      <w:r w:rsidR="00A76E53" w:rsidRPr="00E25252">
        <w:rPr>
          <w:rStyle w:val="Char5"/>
          <w:rFonts w:hint="cs"/>
          <w:rtl/>
        </w:rPr>
        <w:t>هفت بار (ابوداوود)</w:t>
      </w:r>
    </w:p>
    <w:p w:rsidR="00C10F1C" w:rsidRPr="00E25252" w:rsidRDefault="008F0607" w:rsidP="00AE27BD">
      <w:pPr>
        <w:bidi/>
        <w:ind w:firstLine="284"/>
        <w:jc w:val="both"/>
        <w:rPr>
          <w:rStyle w:val="Char5"/>
        </w:rPr>
      </w:pPr>
      <w:r w:rsidRPr="00DC1AE1">
        <w:rPr>
          <w:rStyle w:val="Char4"/>
          <w:rtl/>
        </w:rPr>
        <w:t>«</w:t>
      </w:r>
      <w:r w:rsidR="00D249EA" w:rsidRPr="00DC1AE1">
        <w:rPr>
          <w:rStyle w:val="Char4"/>
          <w:rtl/>
        </w:rPr>
        <w:t>اللَّهُمَّ إِنِّي أَسْأَلُكَ الْجَنَّةَ</w:t>
      </w:r>
      <w:r w:rsidRPr="00DC1AE1">
        <w:rPr>
          <w:rStyle w:val="Char4"/>
          <w:rtl/>
        </w:rPr>
        <w:t>»</w:t>
      </w:r>
      <w:r w:rsidR="00DB33AC" w:rsidRPr="00E25252">
        <w:rPr>
          <w:rStyle w:val="Char5"/>
          <w:rFonts w:hint="cs"/>
          <w:rtl/>
        </w:rPr>
        <w:t xml:space="preserve"> هشت بار</w:t>
      </w:r>
    </w:p>
    <w:p w:rsidR="00C10F1C" w:rsidRPr="001C4BAC" w:rsidRDefault="00DB33AC" w:rsidP="00D370E9">
      <w:pPr>
        <w:pStyle w:val="a1"/>
      </w:pPr>
      <w:bookmarkStart w:id="915" w:name="_Toc248478712"/>
      <w:bookmarkStart w:id="916" w:name="_Toc342598703"/>
      <w:bookmarkStart w:id="917" w:name="_Toc432416596"/>
      <w:r w:rsidRPr="001C4BAC">
        <w:rPr>
          <w:rFonts w:hint="cs"/>
          <w:rtl/>
        </w:rPr>
        <w:t>دعای مأثور بعد از هر نماز</w:t>
      </w:r>
      <w:bookmarkEnd w:id="915"/>
      <w:bookmarkEnd w:id="916"/>
      <w:bookmarkEnd w:id="917"/>
    </w:p>
    <w:p w:rsidR="00C10F1C" w:rsidRPr="00E25252" w:rsidRDefault="00DB33AC" w:rsidP="00AE27BD">
      <w:pPr>
        <w:bidi/>
        <w:ind w:firstLine="284"/>
        <w:jc w:val="both"/>
        <w:rPr>
          <w:rStyle w:val="Char5"/>
        </w:rPr>
      </w:pPr>
      <w:r w:rsidRPr="00DC1AE1">
        <w:rPr>
          <w:rStyle w:val="Char4"/>
          <w:rFonts w:hint="cs"/>
          <w:rtl/>
        </w:rPr>
        <w:t>«</w:t>
      </w:r>
      <w:r w:rsidR="00D249EA" w:rsidRPr="00DC1AE1">
        <w:rPr>
          <w:rStyle w:val="Char4"/>
          <w:rtl/>
        </w:rPr>
        <w:t>اللهمَّ أَنْتَ السَّلاَمُ، وَمِنْكَ السَّلاَمُ، تَبَارَكْتَ يَا ذَا الْجَلاَلِ وَالإِكْرَامِ</w:t>
      </w:r>
      <w:r w:rsidRPr="00DC1AE1">
        <w:rPr>
          <w:rStyle w:val="Char4"/>
          <w:rFonts w:hint="cs"/>
          <w:rtl/>
        </w:rPr>
        <w:t>»:</w:t>
      </w:r>
      <w:r w:rsidRPr="00E25252">
        <w:rPr>
          <w:rStyle w:val="Char5"/>
          <w:rFonts w:hint="cs"/>
          <w:rtl/>
        </w:rPr>
        <w:t xml:space="preserve"> «پروردگارا تو آرامش دهنده هستی و امنیت و آرامش سرچشمه از تو دارد</w:t>
      </w:r>
      <w:r w:rsidR="00BF2D80" w:rsidRPr="00E25252">
        <w:rPr>
          <w:rStyle w:val="Char5"/>
          <w:rFonts w:hint="cs"/>
          <w:rtl/>
        </w:rPr>
        <w:t xml:space="preserve"> پر برکت هستی</w:t>
      </w:r>
      <w:r w:rsidRPr="00E25252">
        <w:rPr>
          <w:rStyle w:val="Char5"/>
          <w:rFonts w:hint="cs"/>
          <w:rtl/>
        </w:rPr>
        <w:t xml:space="preserve"> بر تو ای خداوند شکوهمند و با عظمت</w:t>
      </w:r>
      <w:r w:rsidR="00DC463B" w:rsidRPr="00E25252">
        <w:rPr>
          <w:rStyle w:val="Char5"/>
          <w:rFonts w:hint="cs"/>
          <w:rtl/>
        </w:rPr>
        <w:t>»</w:t>
      </w:r>
      <w:r w:rsidRPr="00E25252">
        <w:rPr>
          <w:rStyle w:val="Char5"/>
          <w:rFonts w:hint="cs"/>
          <w:rtl/>
        </w:rPr>
        <w:t>. (مسلم و دیگران)</w:t>
      </w:r>
    </w:p>
    <w:p w:rsidR="00C10F1C" w:rsidRPr="00E25252" w:rsidRDefault="00DB33AC" w:rsidP="00AE27BD">
      <w:pPr>
        <w:bidi/>
        <w:ind w:firstLine="284"/>
        <w:jc w:val="both"/>
        <w:rPr>
          <w:rStyle w:val="Char5"/>
        </w:rPr>
      </w:pPr>
      <w:r w:rsidRPr="00DC1AE1">
        <w:rPr>
          <w:rStyle w:val="Char4"/>
          <w:rFonts w:hint="cs"/>
          <w:rtl/>
        </w:rPr>
        <w:t>«</w:t>
      </w:r>
      <w:r w:rsidR="00D249EA" w:rsidRPr="00DC1AE1">
        <w:rPr>
          <w:rStyle w:val="Char4"/>
          <w:rtl/>
        </w:rPr>
        <w:t>اللَّهُمَّ أعِنِّي على ذِكْرِكَ وَشُكْرِكَ وَحُسْنِ عِبَادَتِك</w:t>
      </w:r>
      <w:r w:rsidRPr="00DC1AE1">
        <w:rPr>
          <w:rStyle w:val="Char4"/>
          <w:rFonts w:hint="cs"/>
          <w:rtl/>
        </w:rPr>
        <w:t>»</w:t>
      </w:r>
      <w:r w:rsidRPr="00E25252">
        <w:rPr>
          <w:rStyle w:val="Char5"/>
          <w:rFonts w:hint="cs"/>
          <w:rtl/>
        </w:rPr>
        <w:t>: «پروردگارا کمکم کن که همیشه به یاد تو باشم از نعمتهایت مطابق فرمان تو بهره بگیرم و به روش صحیح یعنی به شویه محمدی تو را عبادت کنم</w:t>
      </w:r>
      <w:r w:rsidR="00DC463B" w:rsidRPr="00E25252">
        <w:rPr>
          <w:rStyle w:val="Char5"/>
          <w:rFonts w:hint="cs"/>
          <w:rtl/>
        </w:rPr>
        <w:t>»</w:t>
      </w:r>
      <w:r w:rsidRPr="00E25252">
        <w:rPr>
          <w:rStyle w:val="Char5"/>
          <w:rFonts w:hint="cs"/>
          <w:rtl/>
        </w:rPr>
        <w:t>. (ابوداود و نسایی)</w:t>
      </w:r>
    </w:p>
    <w:p w:rsidR="00C10F1C" w:rsidRPr="00E25252" w:rsidRDefault="008F0607" w:rsidP="00AE27BD">
      <w:pPr>
        <w:bidi/>
        <w:ind w:firstLine="284"/>
        <w:jc w:val="both"/>
        <w:rPr>
          <w:rStyle w:val="Char5"/>
          <w:rtl/>
        </w:rPr>
      </w:pPr>
      <w:r w:rsidRPr="00DC1AE1">
        <w:rPr>
          <w:rStyle w:val="Char4"/>
          <w:rFonts w:hint="cs"/>
          <w:rtl/>
        </w:rPr>
        <w:t>«</w:t>
      </w:r>
      <w:r w:rsidR="00D249EA" w:rsidRPr="00DC1AE1">
        <w:rPr>
          <w:rStyle w:val="Char4"/>
          <w:rtl/>
        </w:rPr>
        <w:t>اللَّهُمَّ قِني عَذَابَكَ يَوْمَ تَبْعَثُ عِبادَكَ</w:t>
      </w:r>
      <w:r w:rsidRPr="00DC1AE1">
        <w:rPr>
          <w:rStyle w:val="Char4"/>
          <w:rtl/>
        </w:rPr>
        <w:t>»</w:t>
      </w:r>
      <w:r w:rsidR="00DB33AC" w:rsidRPr="00E25252">
        <w:rPr>
          <w:rStyle w:val="Char5"/>
          <w:rFonts w:hint="cs"/>
          <w:rtl/>
        </w:rPr>
        <w:t xml:space="preserve"> «پروردگارا مرا از عذاب خودت محفوظ فرما، آن روز که بندگانت را دوباره [برای محاسبه و پاداش] زنده </w:t>
      </w:r>
      <w:r w:rsidR="00BD7D1B" w:rsidRPr="00E25252">
        <w:rPr>
          <w:rStyle w:val="Char5"/>
          <w:rFonts w:hint="cs"/>
          <w:rtl/>
        </w:rPr>
        <w:t>می‌کند</w:t>
      </w:r>
      <w:r w:rsidR="00073C07" w:rsidRPr="00E25252">
        <w:rPr>
          <w:rStyle w:val="Char5"/>
          <w:rFonts w:hint="cs"/>
          <w:rtl/>
        </w:rPr>
        <w:t>»</w:t>
      </w:r>
      <w:r w:rsidR="00DB33AC" w:rsidRPr="00E25252">
        <w:rPr>
          <w:rStyle w:val="Char5"/>
          <w:rFonts w:hint="cs"/>
          <w:rtl/>
        </w:rPr>
        <w:t>. (مسلم)</w:t>
      </w:r>
    </w:p>
    <w:p w:rsidR="00D249EA" w:rsidRPr="000558E3" w:rsidRDefault="00DC463B" w:rsidP="00E1376D">
      <w:pPr>
        <w:bidi/>
        <w:ind w:firstLine="284"/>
        <w:jc w:val="both"/>
        <w:rPr>
          <w:rStyle w:val="Char9"/>
        </w:rPr>
      </w:pPr>
      <w:r w:rsidRPr="00E25252">
        <w:rPr>
          <w:rStyle w:val="Char5"/>
          <w:rFonts w:hint="cs"/>
          <w:rtl/>
        </w:rPr>
        <w:t>سپس آیه</w:t>
      </w:r>
      <w:r w:rsidR="00073C07" w:rsidRPr="00E25252">
        <w:rPr>
          <w:rStyle w:val="Char5"/>
          <w:rFonts w:hint="eastAsia"/>
          <w:rtl/>
        </w:rPr>
        <w:t>‌</w:t>
      </w:r>
      <w:r w:rsidRPr="00E25252">
        <w:rPr>
          <w:rStyle w:val="Char5"/>
          <w:rFonts w:hint="cs"/>
          <w:rtl/>
        </w:rPr>
        <w:t>الکرسی سوره اخلاص</w:t>
      </w:r>
      <w:r w:rsidR="007443FB" w:rsidRPr="00E25252">
        <w:rPr>
          <w:rStyle w:val="Char5"/>
          <w:rFonts w:hint="cs"/>
          <w:rtl/>
        </w:rPr>
        <w:t xml:space="preserve"> </w:t>
      </w:r>
      <w:r w:rsidR="007443FB">
        <w:rPr>
          <w:rFonts w:ascii="Traditional Arabic" w:hAnsi="Traditional Arabic" w:cs="Traditional Arabic"/>
          <w:sz w:val="28"/>
          <w:szCs w:val="28"/>
          <w:rtl/>
          <w:lang w:bidi="fa-IR"/>
        </w:rPr>
        <w:t>﴿</w:t>
      </w:r>
      <w:r w:rsidR="00E1376D" w:rsidRPr="000558E3">
        <w:rPr>
          <w:rStyle w:val="Char9"/>
          <w:rFonts w:hint="eastAsia"/>
          <w:rtl/>
        </w:rPr>
        <w:t>قُلۡ</w:t>
      </w:r>
      <w:r w:rsidR="00E1376D" w:rsidRPr="000558E3">
        <w:rPr>
          <w:rStyle w:val="Char9"/>
          <w:rtl/>
        </w:rPr>
        <w:t xml:space="preserve"> هُوَ </w:t>
      </w:r>
      <w:r w:rsidR="00E1376D" w:rsidRPr="000558E3">
        <w:rPr>
          <w:rStyle w:val="Char9"/>
          <w:rFonts w:hint="cs"/>
          <w:rtl/>
        </w:rPr>
        <w:t>ٱ</w:t>
      </w:r>
      <w:r w:rsidR="00E1376D" w:rsidRPr="000558E3">
        <w:rPr>
          <w:rStyle w:val="Char9"/>
          <w:rFonts w:hint="eastAsia"/>
          <w:rtl/>
        </w:rPr>
        <w:t>للَّهُ</w:t>
      </w:r>
      <w:r w:rsidR="00E1376D" w:rsidRPr="000558E3">
        <w:rPr>
          <w:rStyle w:val="Char9"/>
          <w:rtl/>
        </w:rPr>
        <w:t xml:space="preserve"> أَحَدٌ ١</w:t>
      </w:r>
      <w:r w:rsidR="007443FB">
        <w:rPr>
          <w:rFonts w:ascii="Traditional Arabic" w:hAnsi="Traditional Arabic" w:cs="Traditional Arabic"/>
          <w:sz w:val="28"/>
          <w:szCs w:val="28"/>
          <w:rtl/>
          <w:lang w:bidi="fa-IR"/>
        </w:rPr>
        <w:t>﴾</w:t>
      </w:r>
      <w:r w:rsidRPr="00E25252">
        <w:rPr>
          <w:rStyle w:val="Char5"/>
          <w:rFonts w:hint="cs"/>
          <w:rtl/>
        </w:rPr>
        <w:t xml:space="preserve"> و سپس معوذتین یعنی:</w:t>
      </w:r>
      <w:r w:rsidR="007443FB" w:rsidRPr="00E25252">
        <w:rPr>
          <w:rStyle w:val="Char5"/>
          <w:rFonts w:hint="cs"/>
          <w:rtl/>
        </w:rPr>
        <w:t xml:space="preserve"> «</w:t>
      </w:r>
      <w:r w:rsidR="007443FB" w:rsidRPr="007443FB">
        <w:rPr>
          <w:rFonts w:ascii="Traditional Arabic" w:hAnsi="Traditional Arabic" w:cs="Traditional Arabic"/>
          <w:sz w:val="28"/>
          <w:szCs w:val="28"/>
          <w:rtl/>
          <w:lang w:bidi="fa-IR"/>
        </w:rPr>
        <w:t>﴿</w:t>
      </w:r>
      <w:r w:rsidR="00E1376D" w:rsidRPr="000558E3">
        <w:rPr>
          <w:rStyle w:val="Char9"/>
          <w:rFonts w:hint="eastAsia"/>
          <w:rtl/>
        </w:rPr>
        <w:t>قُلۡ</w:t>
      </w:r>
      <w:r w:rsidR="00E1376D" w:rsidRPr="000558E3">
        <w:rPr>
          <w:rStyle w:val="Char9"/>
          <w:rtl/>
        </w:rPr>
        <w:t xml:space="preserve"> أَعُوذُ بِرَبِّ </w:t>
      </w:r>
      <w:r w:rsidR="00E1376D" w:rsidRPr="000558E3">
        <w:rPr>
          <w:rStyle w:val="Char9"/>
          <w:rFonts w:hint="cs"/>
          <w:rtl/>
        </w:rPr>
        <w:t>ٱ</w:t>
      </w:r>
      <w:r w:rsidR="00E1376D" w:rsidRPr="000558E3">
        <w:rPr>
          <w:rStyle w:val="Char9"/>
          <w:rFonts w:hint="eastAsia"/>
          <w:rtl/>
        </w:rPr>
        <w:t>لۡفَلَقِ</w:t>
      </w:r>
      <w:r w:rsidR="00E1376D" w:rsidRPr="000558E3">
        <w:rPr>
          <w:rStyle w:val="Char9"/>
          <w:rtl/>
        </w:rPr>
        <w:t xml:space="preserve"> ١</w:t>
      </w:r>
      <w:r w:rsidR="007443FB" w:rsidRPr="007443FB">
        <w:rPr>
          <w:rFonts w:ascii="Traditional Arabic" w:hAnsi="Traditional Arabic" w:cs="Traditional Arabic"/>
          <w:sz w:val="28"/>
          <w:szCs w:val="28"/>
          <w:rtl/>
          <w:lang w:bidi="fa-IR"/>
        </w:rPr>
        <w:t>﴾</w:t>
      </w:r>
      <w:r w:rsidR="007443FB" w:rsidRPr="00E25252">
        <w:rPr>
          <w:rStyle w:val="Char5"/>
          <w:rFonts w:hint="cs"/>
          <w:rtl/>
        </w:rPr>
        <w:t xml:space="preserve"> و </w:t>
      </w:r>
      <w:r w:rsidR="007443FB" w:rsidRPr="007443FB">
        <w:rPr>
          <w:rFonts w:ascii="Traditional Arabic" w:hAnsi="Traditional Arabic" w:cs="Traditional Arabic"/>
          <w:sz w:val="28"/>
          <w:szCs w:val="28"/>
          <w:rtl/>
          <w:lang w:bidi="fa-IR"/>
        </w:rPr>
        <w:t>﴿</w:t>
      </w:r>
      <w:r w:rsidR="00E1376D" w:rsidRPr="000558E3">
        <w:rPr>
          <w:rStyle w:val="Char9"/>
          <w:rFonts w:hint="eastAsia"/>
          <w:rtl/>
        </w:rPr>
        <w:t>قُلۡ</w:t>
      </w:r>
      <w:r w:rsidR="00E1376D" w:rsidRPr="000558E3">
        <w:rPr>
          <w:rStyle w:val="Char9"/>
          <w:rtl/>
        </w:rPr>
        <w:t xml:space="preserve"> أَعُوذُ بِرَبِّ </w:t>
      </w:r>
      <w:r w:rsidR="00E1376D" w:rsidRPr="000558E3">
        <w:rPr>
          <w:rStyle w:val="Char9"/>
          <w:rFonts w:hint="cs"/>
          <w:rtl/>
        </w:rPr>
        <w:t>ٱ</w:t>
      </w:r>
      <w:r w:rsidR="00E1376D" w:rsidRPr="000558E3">
        <w:rPr>
          <w:rStyle w:val="Char9"/>
          <w:rFonts w:hint="eastAsia"/>
          <w:rtl/>
        </w:rPr>
        <w:t>لنَّاسِ</w:t>
      </w:r>
      <w:r w:rsidR="00E1376D" w:rsidRPr="000558E3">
        <w:rPr>
          <w:rStyle w:val="Char9"/>
          <w:rtl/>
        </w:rPr>
        <w:t xml:space="preserve"> ١</w:t>
      </w:r>
      <w:r w:rsidR="007443FB" w:rsidRPr="007443FB">
        <w:rPr>
          <w:rFonts w:ascii="Traditional Arabic" w:hAnsi="Traditional Arabic" w:cs="Traditional Arabic"/>
          <w:sz w:val="28"/>
          <w:szCs w:val="28"/>
          <w:rtl/>
          <w:lang w:bidi="fa-IR"/>
        </w:rPr>
        <w:t>﴾</w:t>
      </w:r>
      <w:r w:rsidR="007443FB" w:rsidRPr="00E25252">
        <w:rPr>
          <w:rStyle w:val="Char5"/>
          <w:rFonts w:hint="cs"/>
          <w:rtl/>
        </w:rPr>
        <w:t>»</w:t>
      </w:r>
      <w:r w:rsidRPr="00E25252">
        <w:rPr>
          <w:rStyle w:val="Char5"/>
          <w:rFonts w:hint="cs"/>
          <w:rtl/>
        </w:rPr>
        <w:t xml:space="preserve"> را می‌خوانی.</w:t>
      </w:r>
    </w:p>
    <w:p w:rsidR="00C10F1C" w:rsidRPr="00E25252" w:rsidRDefault="00DC463B" w:rsidP="00AE27BD">
      <w:pPr>
        <w:bidi/>
        <w:ind w:firstLine="284"/>
        <w:jc w:val="both"/>
        <w:rPr>
          <w:rStyle w:val="Char5"/>
        </w:rPr>
      </w:pPr>
      <w:r w:rsidRPr="00E25252">
        <w:rPr>
          <w:rStyle w:val="Char5"/>
          <w:rFonts w:hint="cs"/>
          <w:rtl/>
        </w:rPr>
        <w:t xml:space="preserve">سپس </w:t>
      </w:r>
      <w:r w:rsidRPr="00DC1AE1">
        <w:rPr>
          <w:rStyle w:val="Char4"/>
          <w:rFonts w:hint="cs"/>
          <w:rtl/>
        </w:rPr>
        <w:t>«</w:t>
      </w:r>
      <w:r w:rsidRPr="00DC1AE1">
        <w:rPr>
          <w:rStyle w:val="Char4"/>
          <w:rtl/>
        </w:rPr>
        <w:t>سبحان الله</w:t>
      </w:r>
      <w:r w:rsidR="00EC33D6" w:rsidRPr="00DC1AE1">
        <w:rPr>
          <w:rStyle w:val="Char4"/>
          <w:rtl/>
        </w:rPr>
        <w:t>،</w:t>
      </w:r>
      <w:r w:rsidRPr="00DC1AE1">
        <w:rPr>
          <w:rStyle w:val="Char4"/>
          <w:rtl/>
        </w:rPr>
        <w:t xml:space="preserve"> والحمدالله</w:t>
      </w:r>
      <w:r w:rsidR="00EC33D6" w:rsidRPr="00DC1AE1">
        <w:rPr>
          <w:rStyle w:val="Char4"/>
          <w:rtl/>
        </w:rPr>
        <w:t>،</w:t>
      </w:r>
      <w:r w:rsidRPr="00DC1AE1">
        <w:rPr>
          <w:rStyle w:val="Char4"/>
          <w:rtl/>
        </w:rPr>
        <w:t xml:space="preserve"> والله ا</w:t>
      </w:r>
      <w:r w:rsidR="00234090">
        <w:rPr>
          <w:rStyle w:val="Char4"/>
          <w:rtl/>
        </w:rPr>
        <w:t>ك</w:t>
      </w:r>
      <w:r w:rsidRPr="00DC1AE1">
        <w:rPr>
          <w:rStyle w:val="Char4"/>
          <w:rtl/>
        </w:rPr>
        <w:t>بر</w:t>
      </w:r>
      <w:r w:rsidRPr="00DC1AE1">
        <w:rPr>
          <w:rStyle w:val="Char4"/>
          <w:rFonts w:hint="cs"/>
          <w:rtl/>
        </w:rPr>
        <w:t>»</w:t>
      </w:r>
      <w:r w:rsidRPr="00E25252">
        <w:rPr>
          <w:rStyle w:val="Char5"/>
          <w:rFonts w:hint="cs"/>
          <w:rtl/>
        </w:rPr>
        <w:t xml:space="preserve"> را هر کدام سی وسه بار تکرار می‌کنی (مسلم)</w:t>
      </w:r>
    </w:p>
    <w:p w:rsidR="00C10F1C" w:rsidRPr="00E25252" w:rsidRDefault="00DC463B" w:rsidP="00AE27BD">
      <w:pPr>
        <w:bidi/>
        <w:ind w:firstLine="284"/>
        <w:jc w:val="both"/>
        <w:rPr>
          <w:rStyle w:val="Char5"/>
        </w:rPr>
      </w:pPr>
      <w:r w:rsidRPr="00E25252">
        <w:rPr>
          <w:rStyle w:val="Char5"/>
          <w:rFonts w:hint="cs"/>
          <w:rtl/>
        </w:rPr>
        <w:t xml:space="preserve">و برای تکمیل تعداد تسبیحات قبلی این ذکر را هم می‌خوانی: </w:t>
      </w:r>
      <w:r w:rsidR="00073C07" w:rsidRPr="00DC1AE1">
        <w:rPr>
          <w:rStyle w:val="Char4"/>
          <w:rFonts w:hint="cs"/>
          <w:rtl/>
        </w:rPr>
        <w:t>«</w:t>
      </w:r>
      <w:r w:rsidR="008F0607" w:rsidRPr="00DC1AE1">
        <w:rPr>
          <w:rStyle w:val="Char4"/>
          <w:rFonts w:hint="cs"/>
          <w:rtl/>
        </w:rPr>
        <w:t>«</w:t>
      </w:r>
      <w:r w:rsidR="00D249EA" w:rsidRPr="00DC1AE1">
        <w:rPr>
          <w:rStyle w:val="Char4"/>
          <w:rtl/>
        </w:rPr>
        <w:t>لاَ إِلَهَ إِلاَّ اللَّهُ وَحْدَهُ لاَ شَرِيكَ لَهُ الْمُلْكُ وَلَهُ الْحَمْدُ وَهُوَ عَلَى كُلِّ شَيْءٍ قَدِيرٌ</w:t>
      </w:r>
      <w:r w:rsidR="008F0607" w:rsidRPr="00DC1AE1">
        <w:rPr>
          <w:rStyle w:val="Char4"/>
          <w:rtl/>
        </w:rPr>
        <w:t>»</w:t>
      </w:r>
      <w:r w:rsidR="0064097D" w:rsidRPr="00E25252">
        <w:rPr>
          <w:rStyle w:val="Char5"/>
          <w:rFonts w:hint="cs"/>
          <w:rtl/>
        </w:rPr>
        <w:t xml:space="preserve"> (مسلم)</w:t>
      </w:r>
    </w:p>
    <w:p w:rsidR="00C10F1C" w:rsidRPr="00E25252" w:rsidRDefault="0064097D" w:rsidP="00AE27BD">
      <w:pPr>
        <w:bidi/>
        <w:ind w:firstLine="284"/>
        <w:jc w:val="both"/>
        <w:rPr>
          <w:rStyle w:val="Char5"/>
        </w:rPr>
      </w:pPr>
      <w:r w:rsidRPr="00E25252">
        <w:rPr>
          <w:rStyle w:val="Char5"/>
          <w:rFonts w:hint="cs"/>
          <w:rtl/>
        </w:rPr>
        <w:t>و دیگر دعاهای مأثور را می‌توانی پس از نماز بخوانی.</w:t>
      </w:r>
    </w:p>
    <w:p w:rsidR="00C10F1C" w:rsidRPr="00E25252" w:rsidRDefault="0064097D" w:rsidP="00777768">
      <w:pPr>
        <w:pStyle w:val="ListParagraph"/>
        <w:numPr>
          <w:ilvl w:val="0"/>
          <w:numId w:val="78"/>
        </w:numPr>
        <w:bidi/>
        <w:ind w:left="641" w:hanging="357"/>
        <w:jc w:val="both"/>
        <w:rPr>
          <w:rStyle w:val="Char5"/>
        </w:rPr>
      </w:pPr>
      <w:r w:rsidRPr="00E25252">
        <w:rPr>
          <w:rStyle w:val="Char5"/>
          <w:rFonts w:hint="cs"/>
          <w:rtl/>
        </w:rPr>
        <w:t>به وی یادآوری کن که خواندن نماز سنت یا مستحب پس از نماز صبح و عصر مکروه می‌باشد؛ چنانکه بخاری و مسلم از قول ابوسعید خدری</w:t>
      </w:r>
      <w:r w:rsidR="00517FA4" w:rsidRPr="00F15E4E">
        <w:rPr>
          <w:rFonts w:cs="CTraditional Arabic" w:hint="cs"/>
          <w:sz w:val="28"/>
          <w:szCs w:val="28"/>
          <w:rtl/>
          <w:lang w:bidi="fa-IR"/>
        </w:rPr>
        <w:t>س</w:t>
      </w:r>
      <w:r w:rsidRPr="00E25252">
        <w:rPr>
          <w:rStyle w:val="Char5"/>
          <w:rFonts w:hint="cs"/>
          <w:rtl/>
        </w:rPr>
        <w:t xml:space="preserve"> روایت می‌کنند که پیامبر</w:t>
      </w:r>
      <w:r w:rsidR="00CD0C74" w:rsidRPr="00F15E4E">
        <w:rPr>
          <w:rFonts w:cs="CTraditional Arabic" w:hint="cs"/>
          <w:sz w:val="28"/>
          <w:szCs w:val="28"/>
          <w:rtl/>
          <w:lang w:bidi="fa-IR"/>
        </w:rPr>
        <w:t xml:space="preserve"> ج</w:t>
      </w:r>
      <w:r w:rsidR="00E4231E" w:rsidRPr="00F15E4E">
        <w:rPr>
          <w:rFonts w:cs="CTraditional Arabic" w:hint="cs"/>
          <w:sz w:val="28"/>
          <w:szCs w:val="28"/>
          <w:rtl/>
          <w:lang w:bidi="fa-IR"/>
        </w:rPr>
        <w:t xml:space="preserve"> </w:t>
      </w:r>
      <w:r w:rsidRPr="00E25252">
        <w:rPr>
          <w:rStyle w:val="Char5"/>
          <w:rFonts w:hint="cs"/>
          <w:rtl/>
        </w:rPr>
        <w:t>فرمود:</w:t>
      </w:r>
      <w:r w:rsidR="00685CEB" w:rsidRPr="00E25252">
        <w:rPr>
          <w:rStyle w:val="Char5"/>
          <w:rFonts w:hint="cs"/>
          <w:rtl/>
        </w:rPr>
        <w:t xml:space="preserve"> </w:t>
      </w:r>
      <w:r w:rsidR="00685CEB" w:rsidRPr="00DC1AE1">
        <w:rPr>
          <w:rStyle w:val="Char3"/>
          <w:rFonts w:hint="cs"/>
          <w:rtl/>
        </w:rPr>
        <w:t>«</w:t>
      </w:r>
      <w:r w:rsidR="00685CEB" w:rsidRPr="00DC1AE1">
        <w:rPr>
          <w:rStyle w:val="Char3"/>
          <w:rtl/>
        </w:rPr>
        <w:t>لاصلا</w:t>
      </w:r>
      <w:r w:rsidR="00CE6219" w:rsidRPr="00DC1AE1">
        <w:rPr>
          <w:rStyle w:val="Char3"/>
          <w:rtl/>
        </w:rPr>
        <w:t>ة بعد الصبح حتی ترتفع الشمس و</w:t>
      </w:r>
      <w:r w:rsidR="00685CEB" w:rsidRPr="00DC1AE1">
        <w:rPr>
          <w:rStyle w:val="Char3"/>
          <w:rtl/>
        </w:rPr>
        <w:t>لا صلا</w:t>
      </w:r>
      <w:r w:rsidR="00BF2D80" w:rsidRPr="00DC1AE1">
        <w:rPr>
          <w:rStyle w:val="Char3"/>
          <w:rtl/>
        </w:rPr>
        <w:t>ة</w:t>
      </w:r>
      <w:r w:rsidR="00685CEB" w:rsidRPr="00DC1AE1">
        <w:rPr>
          <w:rStyle w:val="Char3"/>
          <w:rtl/>
        </w:rPr>
        <w:t xml:space="preserve"> بعد العصر حتی تغیب الشمس</w:t>
      </w:r>
      <w:r w:rsidR="00685CEB" w:rsidRPr="00DC1AE1">
        <w:rPr>
          <w:rStyle w:val="Char3"/>
          <w:rFonts w:hint="cs"/>
          <w:rtl/>
        </w:rPr>
        <w:t>»</w:t>
      </w:r>
      <w:r w:rsidR="00685CEB" w:rsidRPr="00E25252">
        <w:rPr>
          <w:rStyle w:val="Char5"/>
          <w:rFonts w:hint="cs"/>
          <w:rtl/>
        </w:rPr>
        <w:t>: «در فاصله بین نماز صبح تا بالا آمدن خورشید</w:t>
      </w:r>
      <w:r w:rsidR="00AD11EE">
        <w:rPr>
          <w:rStyle w:val="Char5"/>
          <w:rFonts w:hint="cs"/>
          <w:rtl/>
        </w:rPr>
        <w:t xml:space="preserve"> </w:t>
      </w:r>
      <w:r w:rsidR="00685CEB" w:rsidRPr="00E25252">
        <w:rPr>
          <w:rStyle w:val="Char5"/>
          <w:rFonts w:hint="cs"/>
          <w:rtl/>
        </w:rPr>
        <w:t>ونیز در فاصله بین نماز عصر تا غروب خورشید نمازی وجود ندارد».</w:t>
      </w:r>
    </w:p>
    <w:p w:rsidR="00C10F1C" w:rsidRPr="00E25252" w:rsidRDefault="00517FA4" w:rsidP="00777768">
      <w:pPr>
        <w:pStyle w:val="ListParagraph"/>
        <w:numPr>
          <w:ilvl w:val="0"/>
          <w:numId w:val="78"/>
        </w:numPr>
        <w:bidi/>
        <w:ind w:left="641" w:hanging="357"/>
        <w:jc w:val="both"/>
        <w:rPr>
          <w:rStyle w:val="Char5"/>
        </w:rPr>
      </w:pPr>
      <w:r w:rsidRPr="00E25252">
        <w:rPr>
          <w:rStyle w:val="Char5"/>
          <w:rFonts w:hint="cs"/>
          <w:rtl/>
        </w:rPr>
        <w:t>برایش توضیح بده که در سه موقع ن</w:t>
      </w:r>
      <w:r w:rsidR="00BF2D80" w:rsidRPr="00E25252">
        <w:rPr>
          <w:rStyle w:val="Char5"/>
          <w:rFonts w:hint="cs"/>
          <w:rtl/>
        </w:rPr>
        <w:t>م</w:t>
      </w:r>
      <w:r w:rsidRPr="00E25252">
        <w:rPr>
          <w:rStyle w:val="Char5"/>
          <w:rFonts w:hint="cs"/>
          <w:rtl/>
        </w:rPr>
        <w:t>از خواندن مطلقاً مکرو است: به هنگام طلوع خورشید، هنگام ظهر [که خورشید کاملاً</w:t>
      </w:r>
      <w:r w:rsidR="00A76722" w:rsidRPr="00E25252">
        <w:rPr>
          <w:rStyle w:val="Char5"/>
          <w:rFonts w:hint="cs"/>
          <w:rtl/>
        </w:rPr>
        <w:t xml:space="preserve"> در وسط آسمان قرار دارد و بر ناظر عمود است] و هنگام غروب</w:t>
      </w:r>
      <w:r w:rsidR="00A76722" w:rsidRPr="00985C0D">
        <w:rPr>
          <w:rStyle w:val="Char5"/>
          <w:vertAlign w:val="superscript"/>
          <w:rtl/>
        </w:rPr>
        <w:footnoteReference w:id="91"/>
      </w:r>
      <w:r w:rsidR="00A76722" w:rsidRPr="00E25252">
        <w:rPr>
          <w:rStyle w:val="Char5"/>
          <w:rFonts w:hint="cs"/>
          <w:rtl/>
        </w:rPr>
        <w:t xml:space="preserve">؛ </w:t>
      </w:r>
      <w:r w:rsidR="00F63ACB" w:rsidRPr="00E25252">
        <w:rPr>
          <w:rStyle w:val="Char5"/>
          <w:rFonts w:hint="cs"/>
          <w:rtl/>
        </w:rPr>
        <w:t>چنانکه مسلم و دیگر محدثان از عقبه بن عامر</w:t>
      </w:r>
      <w:r w:rsidR="00165781" w:rsidRPr="00F15E4E">
        <w:rPr>
          <w:rFonts w:cs="CTraditional Arabic" w:hint="cs"/>
          <w:sz w:val="28"/>
          <w:szCs w:val="28"/>
          <w:rtl/>
          <w:lang w:bidi="fa-IR"/>
        </w:rPr>
        <w:t>س</w:t>
      </w:r>
      <w:r w:rsidR="00F63ACB" w:rsidRPr="00E25252">
        <w:rPr>
          <w:rStyle w:val="Char5"/>
          <w:rFonts w:hint="cs"/>
          <w:rtl/>
        </w:rPr>
        <w:t xml:space="preserve"> روایت می‌کنند که: «سه موقع هستند که پیامبر</w:t>
      </w:r>
      <w:r w:rsidR="00CD0C74" w:rsidRPr="00F15E4E">
        <w:rPr>
          <w:rFonts w:cs="CTraditional Arabic" w:hint="cs"/>
          <w:sz w:val="28"/>
          <w:szCs w:val="28"/>
          <w:rtl/>
          <w:lang w:bidi="fa-IR"/>
        </w:rPr>
        <w:t xml:space="preserve"> ج</w:t>
      </w:r>
      <w:r w:rsidR="00E4231E" w:rsidRPr="00F15E4E">
        <w:rPr>
          <w:rFonts w:cs="CTraditional Arabic" w:hint="cs"/>
          <w:sz w:val="28"/>
          <w:szCs w:val="28"/>
          <w:rtl/>
          <w:lang w:bidi="fa-IR"/>
        </w:rPr>
        <w:t xml:space="preserve"> </w:t>
      </w:r>
      <w:r w:rsidR="00F63ACB" w:rsidRPr="00E25252">
        <w:rPr>
          <w:rStyle w:val="Char5"/>
          <w:rFonts w:hint="cs"/>
          <w:rtl/>
        </w:rPr>
        <w:t>ما از ادای نماز</w:t>
      </w:r>
      <w:r w:rsidR="009709FB" w:rsidRPr="00E25252">
        <w:rPr>
          <w:rStyle w:val="Char5"/>
          <w:rFonts w:hint="cs"/>
          <w:rtl/>
        </w:rPr>
        <w:t xml:space="preserve"> و</w:t>
      </w:r>
      <w:r w:rsidR="00F63ACB" w:rsidRPr="00E25252">
        <w:rPr>
          <w:rStyle w:val="Char5"/>
          <w:rFonts w:hint="cs"/>
          <w:rtl/>
        </w:rPr>
        <w:t xml:space="preserve"> یا دفن مردگانمان در</w:t>
      </w:r>
      <w:r w:rsidR="008F0607" w:rsidRPr="00E25252">
        <w:rPr>
          <w:rStyle w:val="Char5"/>
          <w:rFonts w:hint="cs"/>
          <w:rtl/>
        </w:rPr>
        <w:t xml:space="preserve"> آن‌ها </w:t>
      </w:r>
      <w:r w:rsidR="00F63ACB" w:rsidRPr="00E25252">
        <w:rPr>
          <w:rStyle w:val="Char5"/>
          <w:rFonts w:hint="cs"/>
          <w:rtl/>
        </w:rPr>
        <w:t xml:space="preserve">نهی کرده است: وقتی که خورشید تازه طلوع </w:t>
      </w:r>
      <w:r w:rsidR="00BD7D1B" w:rsidRPr="00E25252">
        <w:rPr>
          <w:rStyle w:val="Char5"/>
          <w:rFonts w:hint="cs"/>
          <w:rtl/>
        </w:rPr>
        <w:t>می‌کند</w:t>
      </w:r>
      <w:r w:rsidR="00F63ACB" w:rsidRPr="00E25252">
        <w:rPr>
          <w:rStyle w:val="Char5"/>
          <w:rFonts w:hint="cs"/>
          <w:rtl/>
        </w:rPr>
        <w:t xml:space="preserve"> تا هنگامی که در آسمان بالا می‌آید، وسط ظهر </w:t>
      </w:r>
      <w:r w:rsidR="00165781" w:rsidRPr="00E25252">
        <w:rPr>
          <w:rStyle w:val="Char5"/>
          <w:rFonts w:hint="cs"/>
          <w:rtl/>
        </w:rPr>
        <w:t>هنگامی که خورشید کاملاً در وسط آسمان و بر زمین عمود است تا هنگامی که از نقطه عمود منحرف می‌شود و از ابتدای مایل شدن خورشید به سمت غروب تا زمانی که غروب کامل می‌شود».</w:t>
      </w:r>
    </w:p>
    <w:p w:rsidR="00C10F1C" w:rsidRPr="001C4BAC" w:rsidRDefault="0068617C" w:rsidP="00D370E9">
      <w:pPr>
        <w:pStyle w:val="a1"/>
        <w:rPr>
          <w:rtl/>
        </w:rPr>
      </w:pPr>
      <w:bookmarkStart w:id="918" w:name="_Toc248478713"/>
      <w:bookmarkStart w:id="919" w:name="_Toc342598704"/>
      <w:bookmarkStart w:id="920" w:name="_Toc432416597"/>
      <w:r w:rsidRPr="001C4BAC">
        <w:rPr>
          <w:rFonts w:hint="cs"/>
          <w:rtl/>
        </w:rPr>
        <w:t xml:space="preserve">* </w:t>
      </w:r>
      <w:r w:rsidR="00822D39" w:rsidRPr="001C4BAC">
        <w:rPr>
          <w:rFonts w:hint="cs"/>
          <w:rtl/>
        </w:rPr>
        <w:t>سپس اذکار بامداد را با وی شروع کن</w:t>
      </w:r>
      <w:bookmarkEnd w:id="918"/>
      <w:bookmarkEnd w:id="919"/>
      <w:bookmarkEnd w:id="920"/>
    </w:p>
    <w:p w:rsidR="00C10F1C" w:rsidRPr="00E25252" w:rsidRDefault="00822D39" w:rsidP="00AE27BD">
      <w:pPr>
        <w:bidi/>
        <w:ind w:firstLine="284"/>
        <w:jc w:val="both"/>
        <w:rPr>
          <w:rStyle w:val="Char5"/>
          <w:rtl/>
        </w:rPr>
      </w:pPr>
      <w:r w:rsidRPr="00E25252">
        <w:rPr>
          <w:rStyle w:val="Char5"/>
          <w:rFonts w:hint="cs"/>
          <w:rtl/>
        </w:rPr>
        <w:t xml:space="preserve">در متون دینی ما در خصوص </w:t>
      </w:r>
      <w:r w:rsidR="007616C4" w:rsidRPr="00E25252">
        <w:rPr>
          <w:rStyle w:val="Char5"/>
          <w:rFonts w:hint="cs"/>
          <w:rtl/>
        </w:rPr>
        <w:t>ذکر و لزوم همیشه و در همه حالات به یاد خداوند بودن، دستور صریح وارد شده</w:t>
      </w:r>
      <w:r w:rsidR="00AD11EE">
        <w:rPr>
          <w:rStyle w:val="Char5"/>
          <w:rFonts w:hint="cs"/>
          <w:rtl/>
        </w:rPr>
        <w:t xml:space="preserve"> </w:t>
      </w:r>
      <w:r w:rsidR="007616C4" w:rsidRPr="00E25252">
        <w:rPr>
          <w:rStyle w:val="Char5"/>
          <w:rFonts w:hint="cs"/>
          <w:rtl/>
        </w:rPr>
        <w:t>و توجه به این امر، مورد تشویق و تحسین قرار گرفته است: خداوند در قرآن می‌فرماید:</w:t>
      </w:r>
    </w:p>
    <w:p w:rsidR="007443FB" w:rsidRPr="000558E3" w:rsidRDefault="007443FB" w:rsidP="00E1376D">
      <w:pPr>
        <w:bidi/>
        <w:ind w:firstLine="284"/>
        <w:jc w:val="both"/>
        <w:rPr>
          <w:rStyle w:val="Char9"/>
        </w:rPr>
      </w:pPr>
      <w:r>
        <w:rPr>
          <w:rFonts w:ascii="Traditional Arabic" w:hAnsi="Traditional Arabic" w:cs="Traditional Arabic"/>
          <w:sz w:val="28"/>
          <w:szCs w:val="28"/>
          <w:rtl/>
          <w:lang w:bidi="fa-IR"/>
        </w:rPr>
        <w:t>﴿</w:t>
      </w:r>
      <w:r w:rsidR="00E1376D" w:rsidRPr="000558E3">
        <w:rPr>
          <w:rStyle w:val="Char9"/>
          <w:rFonts w:hint="eastAsia"/>
          <w:rtl/>
        </w:rPr>
        <w:t>فَ</w:t>
      </w:r>
      <w:r w:rsidR="00E1376D" w:rsidRPr="000558E3">
        <w:rPr>
          <w:rStyle w:val="Char9"/>
          <w:rFonts w:hint="cs"/>
          <w:rtl/>
        </w:rPr>
        <w:t>ٱ</w:t>
      </w:r>
      <w:r w:rsidR="00E1376D" w:rsidRPr="000558E3">
        <w:rPr>
          <w:rStyle w:val="Char9"/>
          <w:rFonts w:hint="eastAsia"/>
          <w:rtl/>
        </w:rPr>
        <w:t>ذۡكُرُونِيٓ</w:t>
      </w:r>
      <w:r w:rsidR="00E1376D" w:rsidRPr="000558E3">
        <w:rPr>
          <w:rStyle w:val="Char9"/>
          <w:rtl/>
        </w:rPr>
        <w:t xml:space="preserve"> أَذۡكُرۡكُمۡ</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البقرة: 152</w:t>
      </w:r>
      <w:r w:rsidRPr="00D63B99">
        <w:rPr>
          <w:rStyle w:val="Char7"/>
          <w:rtl/>
        </w:rPr>
        <w:t>]</w:t>
      </w:r>
      <w:r w:rsidRPr="00E25252">
        <w:rPr>
          <w:rStyle w:val="Char5"/>
          <w:rFonts w:hint="cs"/>
          <w:rtl/>
        </w:rPr>
        <w:t>.</w:t>
      </w:r>
    </w:p>
    <w:p w:rsidR="00C10F1C" w:rsidRPr="00E25252" w:rsidRDefault="00781C49" w:rsidP="00AE27BD">
      <w:pPr>
        <w:bidi/>
        <w:ind w:firstLine="284"/>
        <w:jc w:val="both"/>
        <w:rPr>
          <w:rStyle w:val="Char5"/>
        </w:rPr>
      </w:pPr>
      <w:r w:rsidRPr="00E25252">
        <w:rPr>
          <w:rStyle w:val="Char5"/>
          <w:rFonts w:hint="cs"/>
          <w:rtl/>
        </w:rPr>
        <w:t>«</w:t>
      </w:r>
      <w:r w:rsidR="00AE4D6F" w:rsidRPr="00E25252">
        <w:rPr>
          <w:rStyle w:val="Char5"/>
          <w:rFonts w:hint="cs"/>
          <w:rtl/>
        </w:rPr>
        <w:t>پس مرا یاد کنید تا من همیشه شما را یاد کنم</w:t>
      </w:r>
      <w:r w:rsidR="008F0607" w:rsidRPr="00E25252">
        <w:rPr>
          <w:rStyle w:val="Char5"/>
          <w:rFonts w:hint="cs"/>
          <w:rtl/>
        </w:rPr>
        <w:t>»</w:t>
      </w:r>
      <w:r w:rsidRPr="00E25252">
        <w:rPr>
          <w:rStyle w:val="Char5"/>
          <w:rFonts w:hint="cs"/>
          <w:rtl/>
        </w:rPr>
        <w:t>.</w:t>
      </w:r>
    </w:p>
    <w:p w:rsidR="00C10F1C" w:rsidRPr="00E25252" w:rsidRDefault="00AE4D6F" w:rsidP="00AE27BD">
      <w:pPr>
        <w:bidi/>
        <w:ind w:firstLine="284"/>
        <w:jc w:val="both"/>
        <w:rPr>
          <w:rStyle w:val="Char5"/>
          <w:rtl/>
        </w:rPr>
      </w:pPr>
      <w:r w:rsidRPr="00E25252">
        <w:rPr>
          <w:rStyle w:val="Char5"/>
          <w:rFonts w:hint="cs"/>
          <w:rtl/>
        </w:rPr>
        <w:t>در جایی دیگر می‌فرماید:</w:t>
      </w:r>
    </w:p>
    <w:p w:rsidR="007443FB" w:rsidRPr="000558E3" w:rsidRDefault="007443FB" w:rsidP="004D4183">
      <w:pPr>
        <w:bidi/>
        <w:ind w:firstLine="284"/>
        <w:jc w:val="both"/>
        <w:rPr>
          <w:rStyle w:val="Char9"/>
        </w:rPr>
      </w:pPr>
      <w:r>
        <w:rPr>
          <w:rFonts w:ascii="Traditional Arabic" w:hAnsi="Traditional Arabic" w:cs="Traditional Arabic"/>
          <w:sz w:val="28"/>
          <w:szCs w:val="28"/>
          <w:rtl/>
          <w:lang w:bidi="fa-IR"/>
        </w:rPr>
        <w:t>﴿</w:t>
      </w:r>
      <w:r w:rsidR="004D4183" w:rsidRPr="000558E3">
        <w:rPr>
          <w:rStyle w:val="Char9"/>
          <w:rFonts w:hint="eastAsia"/>
          <w:rtl/>
        </w:rPr>
        <w:t>وَ</w:t>
      </w:r>
      <w:r w:rsidR="004D4183" w:rsidRPr="000558E3">
        <w:rPr>
          <w:rStyle w:val="Char9"/>
          <w:rFonts w:hint="cs"/>
          <w:rtl/>
        </w:rPr>
        <w:t>ٱ</w:t>
      </w:r>
      <w:r w:rsidR="004D4183" w:rsidRPr="000558E3">
        <w:rPr>
          <w:rStyle w:val="Char9"/>
          <w:rFonts w:hint="eastAsia"/>
          <w:rtl/>
        </w:rPr>
        <w:t>ذۡكُر</w:t>
      </w:r>
      <w:r w:rsidR="004D4183" w:rsidRPr="000558E3">
        <w:rPr>
          <w:rStyle w:val="Char9"/>
          <w:rtl/>
        </w:rPr>
        <w:t xml:space="preserve"> رَّبَّكَ فِي نَفۡسِكَ تَضَرُّعٗا وَخِيفَةٗ وَدُونَ </w:t>
      </w:r>
      <w:r w:rsidR="004D4183" w:rsidRPr="000558E3">
        <w:rPr>
          <w:rStyle w:val="Char9"/>
          <w:rFonts w:hint="cs"/>
          <w:rtl/>
        </w:rPr>
        <w:t>ٱ</w:t>
      </w:r>
      <w:r w:rsidR="004D4183" w:rsidRPr="000558E3">
        <w:rPr>
          <w:rStyle w:val="Char9"/>
          <w:rFonts w:hint="eastAsia"/>
          <w:rtl/>
        </w:rPr>
        <w:t>لۡجَهۡرِ</w:t>
      </w:r>
      <w:r w:rsidR="004D4183" w:rsidRPr="000558E3">
        <w:rPr>
          <w:rStyle w:val="Char9"/>
          <w:rtl/>
        </w:rPr>
        <w:t xml:space="preserve"> مِنَ </w:t>
      </w:r>
      <w:r w:rsidR="004D4183" w:rsidRPr="000558E3">
        <w:rPr>
          <w:rStyle w:val="Char9"/>
          <w:rFonts w:hint="cs"/>
          <w:rtl/>
        </w:rPr>
        <w:t>ٱ</w:t>
      </w:r>
      <w:r w:rsidR="004D4183" w:rsidRPr="000558E3">
        <w:rPr>
          <w:rStyle w:val="Char9"/>
          <w:rFonts w:hint="eastAsia"/>
          <w:rtl/>
        </w:rPr>
        <w:t>لۡقَوۡلِ</w:t>
      </w:r>
      <w:r w:rsidR="004D4183" w:rsidRPr="000558E3">
        <w:rPr>
          <w:rStyle w:val="Char9"/>
          <w:rtl/>
        </w:rPr>
        <w:t xml:space="preserve"> بِ</w:t>
      </w:r>
      <w:r w:rsidR="004D4183" w:rsidRPr="000558E3">
        <w:rPr>
          <w:rStyle w:val="Char9"/>
          <w:rFonts w:hint="cs"/>
          <w:rtl/>
        </w:rPr>
        <w:t>ٱ</w:t>
      </w:r>
      <w:r w:rsidR="004D4183" w:rsidRPr="000558E3">
        <w:rPr>
          <w:rStyle w:val="Char9"/>
          <w:rFonts w:hint="eastAsia"/>
          <w:rtl/>
        </w:rPr>
        <w:t>لۡغُدُوِّ</w:t>
      </w:r>
      <w:r w:rsidR="004D4183" w:rsidRPr="000558E3">
        <w:rPr>
          <w:rStyle w:val="Char9"/>
          <w:rtl/>
        </w:rPr>
        <w:t xml:space="preserve"> وَ</w:t>
      </w:r>
      <w:r w:rsidR="004D4183" w:rsidRPr="000558E3">
        <w:rPr>
          <w:rStyle w:val="Char9"/>
          <w:rFonts w:hint="cs"/>
          <w:rtl/>
        </w:rPr>
        <w:t>ٱ</w:t>
      </w:r>
      <w:r w:rsidR="004D4183" w:rsidRPr="000558E3">
        <w:rPr>
          <w:rStyle w:val="Char9"/>
          <w:rFonts w:hint="eastAsia"/>
          <w:rtl/>
        </w:rPr>
        <w:t>لۡأٓصَالِ</w:t>
      </w:r>
      <w:r w:rsidR="004D4183" w:rsidRPr="000558E3">
        <w:rPr>
          <w:rStyle w:val="Char9"/>
          <w:rtl/>
        </w:rPr>
        <w:t xml:space="preserve"> وَلَا تَكُن مِّنَ </w:t>
      </w:r>
      <w:r w:rsidR="004D4183" w:rsidRPr="000558E3">
        <w:rPr>
          <w:rStyle w:val="Char9"/>
          <w:rFonts w:hint="cs"/>
          <w:rtl/>
        </w:rPr>
        <w:t>ٱ</w:t>
      </w:r>
      <w:r w:rsidR="004D4183" w:rsidRPr="000558E3">
        <w:rPr>
          <w:rStyle w:val="Char9"/>
          <w:rFonts w:hint="eastAsia"/>
          <w:rtl/>
        </w:rPr>
        <w:t>لۡغَٰفِلِينَ</w:t>
      </w:r>
      <w:r w:rsidR="004D4183" w:rsidRPr="000558E3">
        <w:rPr>
          <w:rStyle w:val="Char9"/>
          <w:rtl/>
        </w:rPr>
        <w:t xml:space="preserve"> ٢٠٥</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الأعراف: 205</w:t>
      </w:r>
      <w:r w:rsidRPr="00D63B99">
        <w:rPr>
          <w:rStyle w:val="Char7"/>
          <w:rtl/>
        </w:rPr>
        <w:t>]</w:t>
      </w:r>
      <w:r w:rsidRPr="00E25252">
        <w:rPr>
          <w:rStyle w:val="Char5"/>
          <w:rFonts w:hint="cs"/>
          <w:rtl/>
        </w:rPr>
        <w:t>.</w:t>
      </w:r>
    </w:p>
    <w:p w:rsidR="00C10F1C" w:rsidRPr="00E25252" w:rsidRDefault="00781C49" w:rsidP="00AE27BD">
      <w:pPr>
        <w:bidi/>
        <w:ind w:firstLine="284"/>
        <w:jc w:val="both"/>
        <w:rPr>
          <w:rStyle w:val="Char5"/>
        </w:rPr>
      </w:pPr>
      <w:r w:rsidRPr="00E25252">
        <w:rPr>
          <w:rStyle w:val="Char5"/>
          <w:rFonts w:hint="cs"/>
          <w:rtl/>
        </w:rPr>
        <w:t>«</w:t>
      </w:r>
      <w:r w:rsidR="00FC22A3" w:rsidRPr="00E25252">
        <w:rPr>
          <w:rStyle w:val="Char5"/>
          <w:rFonts w:hint="cs"/>
          <w:rtl/>
        </w:rPr>
        <w:t>و پروردگارت را بامدادان و شامگاهان با ناله و زاری و هراس و بدون آشکار ساختن الفاظ، در درون خود یاد کن و از غافلان مباش</w:t>
      </w:r>
      <w:r w:rsidRPr="00E25252">
        <w:rPr>
          <w:rStyle w:val="Char5"/>
          <w:rFonts w:hint="cs"/>
          <w:rtl/>
        </w:rPr>
        <w:t>».</w:t>
      </w:r>
    </w:p>
    <w:p w:rsidR="00C10F1C" w:rsidRPr="00E25252" w:rsidRDefault="000F7654" w:rsidP="00AE27BD">
      <w:pPr>
        <w:bidi/>
        <w:ind w:firstLine="284"/>
        <w:jc w:val="both"/>
        <w:rPr>
          <w:rStyle w:val="Char5"/>
          <w:rtl/>
        </w:rPr>
      </w:pPr>
      <w:r w:rsidRPr="00E25252">
        <w:rPr>
          <w:rStyle w:val="Char5"/>
          <w:rFonts w:hint="cs"/>
          <w:rtl/>
        </w:rPr>
        <w:t>همچنین می‌گوید:</w:t>
      </w:r>
    </w:p>
    <w:p w:rsidR="007443FB" w:rsidRPr="000558E3" w:rsidRDefault="007443FB" w:rsidP="004D4183">
      <w:pPr>
        <w:bidi/>
        <w:ind w:firstLine="284"/>
        <w:jc w:val="both"/>
        <w:rPr>
          <w:rStyle w:val="Char9"/>
          <w:rtl/>
        </w:rPr>
      </w:pPr>
      <w:r>
        <w:rPr>
          <w:rFonts w:ascii="Traditional Arabic" w:hAnsi="Traditional Arabic" w:cs="Traditional Arabic"/>
          <w:sz w:val="28"/>
          <w:szCs w:val="28"/>
          <w:rtl/>
          <w:lang w:bidi="fa-IR"/>
        </w:rPr>
        <w:t>﴿</w:t>
      </w:r>
      <w:r w:rsidR="004D4183" w:rsidRPr="000558E3">
        <w:rPr>
          <w:rStyle w:val="Char9"/>
          <w:rFonts w:hint="eastAsia"/>
          <w:rtl/>
        </w:rPr>
        <w:t>يَٰٓأَيُّهَا</w:t>
      </w:r>
      <w:r w:rsidR="004D4183" w:rsidRPr="000558E3">
        <w:rPr>
          <w:rStyle w:val="Char9"/>
          <w:rtl/>
        </w:rPr>
        <w:t xml:space="preserve"> </w:t>
      </w:r>
      <w:r w:rsidR="004D4183" w:rsidRPr="000558E3">
        <w:rPr>
          <w:rStyle w:val="Char9"/>
          <w:rFonts w:hint="cs"/>
          <w:rtl/>
        </w:rPr>
        <w:t>ٱ</w:t>
      </w:r>
      <w:r w:rsidR="004D4183" w:rsidRPr="000558E3">
        <w:rPr>
          <w:rStyle w:val="Char9"/>
          <w:rFonts w:hint="eastAsia"/>
          <w:rtl/>
        </w:rPr>
        <w:t>لَّذِينَ</w:t>
      </w:r>
      <w:r w:rsidR="004D4183" w:rsidRPr="000558E3">
        <w:rPr>
          <w:rStyle w:val="Char9"/>
          <w:rtl/>
        </w:rPr>
        <w:t xml:space="preserve"> ءَامَنُواْ </w:t>
      </w:r>
      <w:r w:rsidR="004D4183" w:rsidRPr="000558E3">
        <w:rPr>
          <w:rStyle w:val="Char9"/>
          <w:rFonts w:hint="cs"/>
          <w:rtl/>
        </w:rPr>
        <w:t>ٱ</w:t>
      </w:r>
      <w:r w:rsidR="004D4183" w:rsidRPr="000558E3">
        <w:rPr>
          <w:rStyle w:val="Char9"/>
          <w:rFonts w:hint="eastAsia"/>
          <w:rtl/>
        </w:rPr>
        <w:t>ذۡكُرُواْ</w:t>
      </w:r>
      <w:r w:rsidR="004D4183" w:rsidRPr="000558E3">
        <w:rPr>
          <w:rStyle w:val="Char9"/>
          <w:rtl/>
        </w:rPr>
        <w:t xml:space="preserve"> </w:t>
      </w:r>
      <w:r w:rsidR="004D4183" w:rsidRPr="000558E3">
        <w:rPr>
          <w:rStyle w:val="Char9"/>
          <w:rFonts w:hint="cs"/>
          <w:rtl/>
        </w:rPr>
        <w:t>ٱ</w:t>
      </w:r>
      <w:r w:rsidR="004D4183" w:rsidRPr="000558E3">
        <w:rPr>
          <w:rStyle w:val="Char9"/>
          <w:rFonts w:hint="eastAsia"/>
          <w:rtl/>
        </w:rPr>
        <w:t>للَّهَ</w:t>
      </w:r>
      <w:r w:rsidR="004D4183" w:rsidRPr="000558E3">
        <w:rPr>
          <w:rStyle w:val="Char9"/>
          <w:rtl/>
        </w:rPr>
        <w:t xml:space="preserve"> ذِكۡرٗا كَثِيرٗا ٤١ </w:t>
      </w:r>
      <w:r w:rsidR="004D4183" w:rsidRPr="000558E3">
        <w:rPr>
          <w:rStyle w:val="Char9"/>
          <w:rFonts w:hint="eastAsia"/>
          <w:rtl/>
        </w:rPr>
        <w:t>وَسَبِّحُوهُ</w:t>
      </w:r>
      <w:r w:rsidR="004D4183" w:rsidRPr="000558E3">
        <w:rPr>
          <w:rStyle w:val="Char9"/>
          <w:rtl/>
        </w:rPr>
        <w:t xml:space="preserve"> بُكۡرَةٗ وَأَصِيلًا ٤٢</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الأحزاب: 41-42</w:t>
      </w:r>
      <w:r w:rsidRPr="00D63B99">
        <w:rPr>
          <w:rStyle w:val="Char7"/>
          <w:rtl/>
        </w:rPr>
        <w:t>]</w:t>
      </w:r>
      <w:r w:rsidRPr="00E25252">
        <w:rPr>
          <w:rStyle w:val="Char5"/>
          <w:rFonts w:hint="cs"/>
          <w:rtl/>
        </w:rPr>
        <w:t>.</w:t>
      </w:r>
    </w:p>
    <w:p w:rsidR="001D15C9" w:rsidRPr="00E25252" w:rsidRDefault="001D15C9" w:rsidP="00AE27BD">
      <w:pPr>
        <w:bidi/>
        <w:ind w:firstLine="284"/>
        <w:jc w:val="both"/>
        <w:rPr>
          <w:rStyle w:val="Char5"/>
        </w:rPr>
      </w:pPr>
      <w:r w:rsidRPr="00E25252">
        <w:rPr>
          <w:rStyle w:val="Char5"/>
          <w:rFonts w:hint="cs"/>
          <w:rtl/>
        </w:rPr>
        <w:t>«</w:t>
      </w:r>
      <w:r w:rsidR="009428FA" w:rsidRPr="00E25252">
        <w:rPr>
          <w:rStyle w:val="Char5"/>
          <w:rFonts w:hint="cs"/>
          <w:rtl/>
        </w:rPr>
        <w:t>ای کسانیکه ایمان آورده‌اید خداوند را فراوان یاد کنید و صبح و شام او را تسبیح گویید و به پاکی بستایید</w:t>
      </w:r>
      <w:r w:rsidRPr="00E25252">
        <w:rPr>
          <w:rStyle w:val="Char5"/>
          <w:rFonts w:hint="cs"/>
          <w:rtl/>
        </w:rPr>
        <w:t>».</w:t>
      </w:r>
    </w:p>
    <w:p w:rsidR="00C10F1C" w:rsidRPr="0041614F" w:rsidRDefault="009428FA" w:rsidP="00777768">
      <w:pPr>
        <w:pStyle w:val="ListParagraph"/>
        <w:numPr>
          <w:ilvl w:val="0"/>
          <w:numId w:val="79"/>
        </w:numPr>
        <w:bidi/>
        <w:ind w:left="641" w:hanging="357"/>
        <w:jc w:val="both"/>
        <w:rPr>
          <w:rStyle w:val="Char5"/>
          <w:rtl/>
        </w:rPr>
      </w:pPr>
      <w:r w:rsidRPr="00E25252">
        <w:rPr>
          <w:rStyle w:val="Char5"/>
          <w:rFonts w:hint="cs"/>
          <w:rtl/>
        </w:rPr>
        <w:t>پیامبر</w:t>
      </w:r>
      <w:r w:rsidR="00CD0C74" w:rsidRPr="00F15E4E">
        <w:rPr>
          <w:rFonts w:cs="CTraditional Arabic" w:hint="cs"/>
          <w:sz w:val="28"/>
          <w:szCs w:val="28"/>
          <w:rtl/>
          <w:lang w:bidi="fa-IR"/>
        </w:rPr>
        <w:t xml:space="preserve"> ج</w:t>
      </w:r>
      <w:r w:rsidR="00E4231E" w:rsidRPr="00F15E4E">
        <w:rPr>
          <w:rFonts w:cs="CTraditional Arabic" w:hint="cs"/>
          <w:sz w:val="28"/>
          <w:szCs w:val="28"/>
          <w:rtl/>
          <w:lang w:bidi="fa-IR"/>
        </w:rPr>
        <w:t xml:space="preserve"> </w:t>
      </w:r>
      <w:r w:rsidR="005F3CF0" w:rsidRPr="00E25252">
        <w:rPr>
          <w:rStyle w:val="Char5"/>
          <w:rFonts w:hint="cs"/>
          <w:rtl/>
        </w:rPr>
        <w:t>هم می‌فرماید: «دو جمله هستند که بر زبان سبک در ترازوی [سنجش اعمال] سنگین و در نظر خداوند رحمان دوست داشتنی‌اند:</w:t>
      </w:r>
      <w:r w:rsidR="00DC1AE1" w:rsidRPr="00E25252">
        <w:rPr>
          <w:rStyle w:val="Char5"/>
          <w:rFonts w:hint="cs"/>
          <w:rtl/>
        </w:rPr>
        <w:t xml:space="preserve"> 1) </w:t>
      </w:r>
      <w:r w:rsidR="00DC1AE1" w:rsidRPr="00DC1AE1">
        <w:rPr>
          <w:rStyle w:val="Char4"/>
          <w:rFonts w:hint="cs"/>
          <w:rtl/>
        </w:rPr>
        <w:t>سبحان الله وبحمده</w:t>
      </w:r>
      <w:r w:rsidR="00DC1AE1" w:rsidRPr="00E25252">
        <w:rPr>
          <w:rStyle w:val="Char5"/>
          <w:rFonts w:hint="cs"/>
          <w:rtl/>
        </w:rPr>
        <w:t xml:space="preserve"> و 2) </w:t>
      </w:r>
      <w:r w:rsidR="00DC1AE1" w:rsidRPr="00DC1AE1">
        <w:rPr>
          <w:rStyle w:val="Char4"/>
          <w:rFonts w:hint="cs"/>
          <w:rtl/>
        </w:rPr>
        <w:t>سبحان الله العظیم</w:t>
      </w:r>
      <w:r w:rsidR="00DC1AE1" w:rsidRPr="00E25252">
        <w:rPr>
          <w:rStyle w:val="Char5"/>
          <w:rFonts w:hint="cs"/>
          <w:rtl/>
        </w:rPr>
        <w:t>».</w:t>
      </w:r>
    </w:p>
    <w:p w:rsidR="00C10F1C" w:rsidRPr="00E25252" w:rsidRDefault="00FE3A98" w:rsidP="00777768">
      <w:pPr>
        <w:pStyle w:val="ListParagraph"/>
        <w:numPr>
          <w:ilvl w:val="0"/>
          <w:numId w:val="79"/>
        </w:numPr>
        <w:bidi/>
        <w:ind w:left="641" w:hanging="357"/>
        <w:jc w:val="both"/>
        <w:rPr>
          <w:rStyle w:val="Char5"/>
        </w:rPr>
      </w:pPr>
      <w:r w:rsidRPr="00E25252">
        <w:rPr>
          <w:rStyle w:val="Char5"/>
          <w:rFonts w:hint="cs"/>
          <w:rtl/>
        </w:rPr>
        <w:t>شیخان از پیامبر</w:t>
      </w:r>
      <w:r w:rsidR="00CD0C74" w:rsidRPr="00F15E4E">
        <w:rPr>
          <w:rFonts w:cs="CTraditional Arabic" w:hint="cs"/>
          <w:sz w:val="28"/>
          <w:szCs w:val="28"/>
          <w:rtl/>
          <w:lang w:bidi="fa-IR"/>
        </w:rPr>
        <w:t xml:space="preserve"> ج</w:t>
      </w:r>
      <w:r w:rsidR="00E4231E" w:rsidRPr="00F15E4E">
        <w:rPr>
          <w:rFonts w:cs="CTraditional Arabic" w:hint="cs"/>
          <w:sz w:val="28"/>
          <w:szCs w:val="28"/>
          <w:rtl/>
          <w:lang w:bidi="fa-IR"/>
        </w:rPr>
        <w:t xml:space="preserve"> </w:t>
      </w:r>
      <w:r w:rsidRPr="00E25252">
        <w:rPr>
          <w:rStyle w:val="Char5"/>
          <w:rFonts w:hint="cs"/>
          <w:rtl/>
        </w:rPr>
        <w:t xml:space="preserve">روایت می‌کنند که: </w:t>
      </w:r>
      <w:r w:rsidRPr="00DC1AE1">
        <w:rPr>
          <w:rStyle w:val="Char3"/>
          <w:rFonts w:hint="cs"/>
          <w:rtl/>
        </w:rPr>
        <w:t>«</w:t>
      </w:r>
      <w:r w:rsidR="00CE6219" w:rsidRPr="00DC1AE1">
        <w:rPr>
          <w:rStyle w:val="Char3"/>
          <w:rtl/>
        </w:rPr>
        <w:t xml:space="preserve">مثل </w:t>
      </w:r>
      <w:r w:rsidR="006933F2">
        <w:rPr>
          <w:rStyle w:val="Char3"/>
          <w:rtl/>
        </w:rPr>
        <w:t xml:space="preserve">الذي </w:t>
      </w:r>
      <w:r w:rsidR="00CE6219" w:rsidRPr="00DC1AE1">
        <w:rPr>
          <w:rStyle w:val="Char3"/>
          <w:rtl/>
        </w:rPr>
        <w:t>یذ</w:t>
      </w:r>
      <w:r w:rsidR="00234090">
        <w:rPr>
          <w:rStyle w:val="Char3"/>
          <w:rtl/>
        </w:rPr>
        <w:t>ك</w:t>
      </w:r>
      <w:r w:rsidR="00CE6219" w:rsidRPr="00DC1AE1">
        <w:rPr>
          <w:rStyle w:val="Char3"/>
          <w:rtl/>
        </w:rPr>
        <w:t>ر ربه و</w:t>
      </w:r>
      <w:r w:rsidR="006933F2">
        <w:rPr>
          <w:rStyle w:val="Char3"/>
          <w:rtl/>
        </w:rPr>
        <w:t xml:space="preserve">الذي </w:t>
      </w:r>
      <w:r w:rsidRPr="00DC1AE1">
        <w:rPr>
          <w:rStyle w:val="Char3"/>
          <w:rtl/>
        </w:rPr>
        <w:t>لا یذ</w:t>
      </w:r>
      <w:r w:rsidR="00234090">
        <w:rPr>
          <w:rStyle w:val="Char3"/>
          <w:rtl/>
        </w:rPr>
        <w:t>ك</w:t>
      </w:r>
      <w:r w:rsidRPr="00DC1AE1">
        <w:rPr>
          <w:rStyle w:val="Char3"/>
          <w:rtl/>
        </w:rPr>
        <w:t xml:space="preserve">ر ربه </w:t>
      </w:r>
      <w:r w:rsidR="00234090">
        <w:rPr>
          <w:rStyle w:val="Char3"/>
          <w:rtl/>
        </w:rPr>
        <w:t>ك</w:t>
      </w:r>
      <w:r w:rsidR="00CE6219" w:rsidRPr="00DC1AE1">
        <w:rPr>
          <w:rStyle w:val="Char3"/>
          <w:rtl/>
        </w:rPr>
        <w:t>مثل الحی و</w:t>
      </w:r>
      <w:r w:rsidRPr="00DC1AE1">
        <w:rPr>
          <w:rStyle w:val="Char3"/>
          <w:rtl/>
        </w:rPr>
        <w:t>المیت</w:t>
      </w:r>
      <w:r w:rsidRPr="00DC1AE1">
        <w:rPr>
          <w:rStyle w:val="Char3"/>
          <w:rFonts w:hint="cs"/>
          <w:rtl/>
        </w:rPr>
        <w:t>»</w:t>
      </w:r>
      <w:r w:rsidRPr="00E25252">
        <w:rPr>
          <w:rStyle w:val="Char5"/>
          <w:rFonts w:hint="cs"/>
          <w:rtl/>
        </w:rPr>
        <w:t xml:space="preserve"> «مثل کسی که پروردگارش را یاد </w:t>
      </w:r>
      <w:r w:rsidR="00BD7D1B" w:rsidRPr="00E25252">
        <w:rPr>
          <w:rStyle w:val="Char5"/>
          <w:rFonts w:hint="cs"/>
          <w:rtl/>
        </w:rPr>
        <w:t>می‌کند</w:t>
      </w:r>
      <w:r w:rsidRPr="00E25252">
        <w:rPr>
          <w:rStyle w:val="Char5"/>
          <w:rFonts w:hint="cs"/>
          <w:rtl/>
        </w:rPr>
        <w:t xml:space="preserve"> و کسی که او را یاد ن</w:t>
      </w:r>
      <w:r w:rsidR="00BD7D1B" w:rsidRPr="00E25252">
        <w:rPr>
          <w:rStyle w:val="Char5"/>
          <w:rFonts w:hint="cs"/>
          <w:rtl/>
        </w:rPr>
        <w:t>می‌کند</w:t>
      </w:r>
      <w:r w:rsidRPr="00E25252">
        <w:rPr>
          <w:rStyle w:val="Char5"/>
          <w:rFonts w:hint="cs"/>
          <w:rtl/>
        </w:rPr>
        <w:t>، مثل فرد زنده و مرده است.»</w:t>
      </w:r>
    </w:p>
    <w:p w:rsidR="00D249EA" w:rsidRPr="00E25252" w:rsidRDefault="00FE3A98" w:rsidP="00777768">
      <w:pPr>
        <w:pStyle w:val="ListParagraph"/>
        <w:numPr>
          <w:ilvl w:val="0"/>
          <w:numId w:val="79"/>
        </w:numPr>
        <w:bidi/>
        <w:ind w:left="641" w:hanging="357"/>
        <w:jc w:val="both"/>
        <w:rPr>
          <w:rStyle w:val="Char5"/>
        </w:rPr>
      </w:pPr>
      <w:r w:rsidRPr="00E25252">
        <w:rPr>
          <w:rStyle w:val="Char5"/>
          <w:rFonts w:hint="cs"/>
          <w:rtl/>
        </w:rPr>
        <w:t xml:space="preserve">مسلم از </w:t>
      </w:r>
      <w:r w:rsidR="00860510" w:rsidRPr="00E25252">
        <w:rPr>
          <w:rStyle w:val="Char5"/>
          <w:rFonts w:hint="cs"/>
          <w:rtl/>
        </w:rPr>
        <w:t>ابوهریره</w:t>
      </w:r>
      <w:r w:rsidR="00E35B54" w:rsidRPr="00F15E4E">
        <w:rPr>
          <w:rStyle w:val="Char5"/>
          <w:rFonts w:cs="CTraditional Arabic" w:hint="cs"/>
          <w:rtl/>
        </w:rPr>
        <w:t>س</w:t>
      </w:r>
      <w:r w:rsidR="00860510" w:rsidRPr="00E25252">
        <w:rPr>
          <w:rStyle w:val="Char5"/>
          <w:rFonts w:hint="cs"/>
          <w:rtl/>
        </w:rPr>
        <w:t xml:space="preserve"> روایت </w:t>
      </w:r>
      <w:r w:rsidR="00BD7D1B" w:rsidRPr="00E25252">
        <w:rPr>
          <w:rStyle w:val="Char5"/>
          <w:rFonts w:hint="cs"/>
          <w:rtl/>
        </w:rPr>
        <w:t>می‌کند</w:t>
      </w:r>
      <w:r w:rsidR="00860510" w:rsidRPr="00E25252">
        <w:rPr>
          <w:rStyle w:val="Char5"/>
          <w:rFonts w:hint="cs"/>
          <w:rtl/>
        </w:rPr>
        <w:t xml:space="preserve"> که: مردی نزد پیامبر</w:t>
      </w:r>
      <w:r w:rsidR="00CD0C74" w:rsidRPr="00F15E4E">
        <w:rPr>
          <w:rFonts w:cs="CTraditional Arabic" w:hint="cs"/>
          <w:sz w:val="28"/>
          <w:szCs w:val="28"/>
          <w:rtl/>
          <w:lang w:bidi="fa-IR"/>
        </w:rPr>
        <w:t xml:space="preserve"> ج</w:t>
      </w:r>
      <w:r w:rsidR="00E4231E" w:rsidRPr="00E25252">
        <w:rPr>
          <w:rStyle w:val="Char5"/>
          <w:rFonts w:hint="cs"/>
          <w:rtl/>
        </w:rPr>
        <w:t xml:space="preserve"> </w:t>
      </w:r>
      <w:r w:rsidR="00860510" w:rsidRPr="00E25252">
        <w:rPr>
          <w:rStyle w:val="Char5"/>
          <w:rFonts w:hint="cs"/>
          <w:rtl/>
        </w:rPr>
        <w:t xml:space="preserve">آمد و گفت: ای پیام‌آور خدا، دیشب عقربی مرا نیش زد، فرمود: اما اگر هنگام شب می‌گفتی: </w:t>
      </w:r>
      <w:r w:rsidR="00860510" w:rsidRPr="00DC1AE1">
        <w:rPr>
          <w:rStyle w:val="Char4"/>
          <w:rFonts w:hint="cs"/>
          <w:rtl/>
        </w:rPr>
        <w:t>«</w:t>
      </w:r>
      <w:r w:rsidR="00D249EA" w:rsidRPr="00DC1AE1">
        <w:rPr>
          <w:rStyle w:val="Char4"/>
          <w:rtl/>
        </w:rPr>
        <w:t>أَعُوذُ بِكَلِمَاتِ اللهِ التَّامَّاتِ مِنْ شَرِّ مَا خَلَقَ</w:t>
      </w:r>
      <w:r w:rsidR="00D249EA" w:rsidRPr="00DC1AE1">
        <w:rPr>
          <w:rStyle w:val="Char4"/>
          <w:rFonts w:hint="cs"/>
          <w:rtl/>
        </w:rPr>
        <w:t>»</w:t>
      </w:r>
      <w:r w:rsidR="00D249EA" w:rsidRPr="00E25252">
        <w:rPr>
          <w:rStyle w:val="Char5"/>
          <w:rFonts w:hint="cs"/>
          <w:rtl/>
        </w:rPr>
        <w:t>: «پناه می‌برم به جملات پرمعنا و کامل خدا، از شر هر آنچه که او آفریده است آسیبی به تو نمی‌رساند.»</w:t>
      </w:r>
    </w:p>
    <w:p w:rsidR="009072F0" w:rsidRPr="00E25252" w:rsidRDefault="00257DF8" w:rsidP="00777768">
      <w:pPr>
        <w:pStyle w:val="ListParagraph"/>
        <w:numPr>
          <w:ilvl w:val="0"/>
          <w:numId w:val="79"/>
        </w:numPr>
        <w:bidi/>
        <w:ind w:left="641" w:hanging="357"/>
        <w:jc w:val="both"/>
        <w:rPr>
          <w:rStyle w:val="Char5"/>
          <w:rtl/>
        </w:rPr>
      </w:pPr>
      <w:r w:rsidRPr="00E25252">
        <w:rPr>
          <w:rStyle w:val="Char5"/>
          <w:rFonts w:hint="cs"/>
          <w:rtl/>
        </w:rPr>
        <w:t>ابوداود و ترمذی از ابوهریره نقل می‌کنند که پیامبر</w:t>
      </w:r>
      <w:r w:rsidR="00CD0C74" w:rsidRPr="00F15E4E">
        <w:rPr>
          <w:rFonts w:cs="CTraditional Arabic" w:hint="cs"/>
          <w:sz w:val="28"/>
          <w:szCs w:val="28"/>
          <w:rtl/>
          <w:lang w:bidi="fa-IR"/>
        </w:rPr>
        <w:t xml:space="preserve"> ج</w:t>
      </w:r>
      <w:r w:rsidR="00E4231E" w:rsidRPr="00F15E4E">
        <w:rPr>
          <w:rFonts w:cs="CTraditional Arabic" w:hint="cs"/>
          <w:sz w:val="28"/>
          <w:szCs w:val="28"/>
          <w:rtl/>
          <w:lang w:bidi="fa-IR"/>
        </w:rPr>
        <w:t xml:space="preserve"> </w:t>
      </w:r>
      <w:r w:rsidRPr="00E25252">
        <w:rPr>
          <w:rStyle w:val="Char5"/>
          <w:rFonts w:hint="cs"/>
          <w:rtl/>
        </w:rPr>
        <w:t xml:space="preserve">وقتی صبح از خواب برمی‌خواست می‌گفت: </w:t>
      </w:r>
      <w:r w:rsidRPr="00DC1AE1">
        <w:rPr>
          <w:rStyle w:val="Char4"/>
          <w:rFonts w:hint="cs"/>
          <w:rtl/>
        </w:rPr>
        <w:t>«</w:t>
      </w:r>
      <w:r w:rsidR="008D53A7" w:rsidRPr="00DC1AE1">
        <w:rPr>
          <w:rStyle w:val="Char4"/>
          <w:rtl/>
        </w:rPr>
        <w:t>اللَّهُمَّ بِكَ أَصْبَحْنَا وَبِكَ أَمْسَيْنَا وَبِكَ نَحْيَى وَبِكَ نَمُوتُ وَإِلَيْكَ النُّشُورُ</w:t>
      </w:r>
      <w:r w:rsidR="008F0607" w:rsidRPr="00DC1AE1">
        <w:rPr>
          <w:rStyle w:val="Char4"/>
          <w:rtl/>
        </w:rPr>
        <w:t>»</w:t>
      </w:r>
      <w:r w:rsidRPr="00F15E4E">
        <w:rPr>
          <w:rFonts w:ascii="Traditional Arabic" w:hAnsi="Traditional Arabic" w:cs="Traditional Arabic"/>
          <w:b/>
          <w:bCs/>
          <w:sz w:val="30"/>
          <w:szCs w:val="30"/>
          <w:rtl/>
          <w:lang w:bidi="fa-IR"/>
        </w:rPr>
        <w:t xml:space="preserve"> </w:t>
      </w:r>
      <w:r w:rsidRPr="00E25252">
        <w:rPr>
          <w:rStyle w:val="Char5"/>
          <w:rFonts w:hint="cs"/>
          <w:rtl/>
        </w:rPr>
        <w:t>و هنگام شب می‌گفت</w:t>
      </w:r>
      <w:r w:rsidRPr="00F15E4E">
        <w:rPr>
          <w:rFonts w:ascii="Traditional Arabic" w:hAnsi="Traditional Arabic" w:cs="Traditional Arabic"/>
          <w:b/>
          <w:bCs/>
          <w:sz w:val="30"/>
          <w:szCs w:val="30"/>
          <w:rtl/>
          <w:lang w:bidi="fa-IR"/>
        </w:rPr>
        <w:t xml:space="preserve">: </w:t>
      </w:r>
      <w:r w:rsidRPr="00DC1AE1">
        <w:rPr>
          <w:rStyle w:val="Char4"/>
          <w:rFonts w:hint="cs"/>
          <w:rtl/>
        </w:rPr>
        <w:t>«</w:t>
      </w:r>
      <w:r w:rsidR="008D53A7" w:rsidRPr="00DC1AE1">
        <w:rPr>
          <w:rStyle w:val="Char4"/>
          <w:rtl/>
        </w:rPr>
        <w:t>اللَّهُمَّ بِكَ أَمْسَيْنَا وَبِكَ أَصْبَحْنَا وَبِكَ نَحْيَى وَبِكَ نَمُوتُ وَإِلَيْكَ النُّشُورُ</w:t>
      </w:r>
      <w:r w:rsidRPr="00DC1AE1">
        <w:rPr>
          <w:rStyle w:val="Char4"/>
          <w:rFonts w:hint="cs"/>
          <w:rtl/>
        </w:rPr>
        <w:t>»</w:t>
      </w:r>
      <w:r w:rsidR="009072F0" w:rsidRPr="00985C0D">
        <w:rPr>
          <w:rStyle w:val="Char5"/>
          <w:vertAlign w:val="superscript"/>
          <w:rtl/>
        </w:rPr>
        <w:footnoteReference w:id="92"/>
      </w:r>
    </w:p>
    <w:p w:rsidR="00C10F1C" w:rsidRPr="001C4BAC" w:rsidRDefault="0068617C" w:rsidP="00D370E9">
      <w:pPr>
        <w:pStyle w:val="a1"/>
      </w:pPr>
      <w:bookmarkStart w:id="921" w:name="_Toc248478714"/>
      <w:bookmarkStart w:id="922" w:name="_Toc342598705"/>
      <w:bookmarkStart w:id="923" w:name="_Toc432416598"/>
      <w:r w:rsidRPr="001C4BAC">
        <w:rPr>
          <w:rFonts w:hint="cs"/>
          <w:rtl/>
        </w:rPr>
        <w:t xml:space="preserve">* </w:t>
      </w:r>
      <w:r w:rsidR="002F3A2D" w:rsidRPr="001C4BAC">
        <w:rPr>
          <w:rFonts w:hint="cs"/>
          <w:rtl/>
        </w:rPr>
        <w:t>سپس تلاوت مقداری ممکن از آیات قرآن را وی شروع کن</w:t>
      </w:r>
      <w:bookmarkEnd w:id="921"/>
      <w:bookmarkEnd w:id="922"/>
      <w:bookmarkEnd w:id="923"/>
    </w:p>
    <w:p w:rsidR="002F3A2D" w:rsidRPr="00E25252" w:rsidRDefault="002F3A2D" w:rsidP="00AE27BD">
      <w:pPr>
        <w:bidi/>
        <w:ind w:firstLine="284"/>
        <w:jc w:val="both"/>
        <w:rPr>
          <w:rStyle w:val="Char5"/>
          <w:rtl/>
        </w:rPr>
      </w:pPr>
      <w:r w:rsidRPr="00E25252">
        <w:rPr>
          <w:rStyle w:val="Char5"/>
          <w:rFonts w:hint="cs"/>
          <w:rtl/>
        </w:rPr>
        <w:t>اهمیت و فضیلت خواندن قرآن در احادیث صحیح زیادی مورد اشاره قرار گرفته است:</w:t>
      </w:r>
    </w:p>
    <w:p w:rsidR="00C10F1C" w:rsidRPr="00E25252" w:rsidRDefault="002F3A2D" w:rsidP="00777768">
      <w:pPr>
        <w:pStyle w:val="ListParagraph"/>
        <w:numPr>
          <w:ilvl w:val="0"/>
          <w:numId w:val="80"/>
        </w:numPr>
        <w:bidi/>
        <w:ind w:left="641" w:hanging="357"/>
        <w:jc w:val="both"/>
        <w:rPr>
          <w:rStyle w:val="Char5"/>
        </w:rPr>
      </w:pPr>
      <w:r w:rsidRPr="00E25252">
        <w:rPr>
          <w:rStyle w:val="Char5"/>
          <w:rFonts w:hint="cs"/>
          <w:rtl/>
        </w:rPr>
        <w:t>مسلم از ابوأمامه</w:t>
      </w:r>
      <w:r w:rsidR="00FE6457" w:rsidRPr="00F15E4E">
        <w:rPr>
          <w:rFonts w:cs="CTraditional Arabic" w:hint="cs"/>
          <w:sz w:val="28"/>
          <w:szCs w:val="28"/>
          <w:rtl/>
          <w:lang w:bidi="fa-IR"/>
        </w:rPr>
        <w:t>س</w:t>
      </w:r>
      <w:r w:rsidRPr="00E25252">
        <w:rPr>
          <w:rStyle w:val="Char5"/>
          <w:rFonts w:hint="cs"/>
          <w:rtl/>
        </w:rPr>
        <w:t xml:space="preserve"> </w:t>
      </w:r>
      <w:r w:rsidR="00FE6457" w:rsidRPr="00E25252">
        <w:rPr>
          <w:rStyle w:val="Char5"/>
          <w:rFonts w:hint="cs"/>
          <w:rtl/>
        </w:rPr>
        <w:t xml:space="preserve">روایت </w:t>
      </w:r>
      <w:r w:rsidR="00BD7D1B" w:rsidRPr="00E25252">
        <w:rPr>
          <w:rStyle w:val="Char5"/>
          <w:rFonts w:hint="cs"/>
          <w:rtl/>
        </w:rPr>
        <w:t>می‌کند</w:t>
      </w:r>
      <w:r w:rsidR="00FE6457" w:rsidRPr="00E25252">
        <w:rPr>
          <w:rStyle w:val="Char5"/>
          <w:rFonts w:hint="cs"/>
          <w:rtl/>
        </w:rPr>
        <w:t xml:space="preserve"> که: از پیامبر</w:t>
      </w:r>
      <w:r w:rsidR="00CD0C74" w:rsidRPr="00F15E4E">
        <w:rPr>
          <w:rFonts w:cs="CTraditional Arabic" w:hint="cs"/>
          <w:sz w:val="28"/>
          <w:szCs w:val="28"/>
          <w:rtl/>
          <w:lang w:bidi="fa-IR"/>
        </w:rPr>
        <w:t xml:space="preserve"> ج</w:t>
      </w:r>
      <w:r w:rsidR="00E4231E" w:rsidRPr="00F15E4E">
        <w:rPr>
          <w:rFonts w:cs="CTraditional Arabic" w:hint="cs"/>
          <w:sz w:val="28"/>
          <w:szCs w:val="28"/>
          <w:rtl/>
          <w:lang w:bidi="fa-IR"/>
        </w:rPr>
        <w:t xml:space="preserve"> </w:t>
      </w:r>
      <w:r w:rsidR="00FE6457" w:rsidRPr="00E25252">
        <w:rPr>
          <w:rStyle w:val="Char5"/>
          <w:rFonts w:hint="cs"/>
          <w:rtl/>
        </w:rPr>
        <w:t>شنیدم که می‌فرمود:</w:t>
      </w:r>
    </w:p>
    <w:p w:rsidR="00C10F1C" w:rsidRPr="00E25252" w:rsidRDefault="00FE6457" w:rsidP="00AE27BD">
      <w:pPr>
        <w:bidi/>
        <w:ind w:firstLine="284"/>
        <w:jc w:val="both"/>
        <w:rPr>
          <w:rStyle w:val="Char5"/>
        </w:rPr>
      </w:pPr>
      <w:r w:rsidRPr="00DC1AE1">
        <w:rPr>
          <w:rStyle w:val="Char3"/>
          <w:rFonts w:hint="cs"/>
          <w:rtl/>
        </w:rPr>
        <w:t>«</w:t>
      </w:r>
      <w:r w:rsidR="00340399" w:rsidRPr="00DC1AE1">
        <w:rPr>
          <w:rStyle w:val="Char3"/>
          <w:rtl/>
        </w:rPr>
        <w:t>اقرؤوا القرآن فإنه ی</w:t>
      </w:r>
      <w:r w:rsidR="00340399" w:rsidRPr="00DC1AE1">
        <w:rPr>
          <w:rStyle w:val="Char3"/>
          <w:rFonts w:hint="cs"/>
          <w:rtl/>
        </w:rPr>
        <w:t>أ</w:t>
      </w:r>
      <w:r w:rsidRPr="00DC1AE1">
        <w:rPr>
          <w:rStyle w:val="Char3"/>
          <w:rtl/>
        </w:rPr>
        <w:t>تی یوم القیام</w:t>
      </w:r>
      <w:r w:rsidR="00BF2D80" w:rsidRPr="00DC1AE1">
        <w:rPr>
          <w:rStyle w:val="Char3"/>
          <w:rtl/>
        </w:rPr>
        <w:t>ة</w:t>
      </w:r>
      <w:r w:rsidRPr="00DC1AE1">
        <w:rPr>
          <w:rStyle w:val="Char3"/>
          <w:rtl/>
        </w:rPr>
        <w:t xml:space="preserve"> شفیعاً لأصحابه</w:t>
      </w:r>
      <w:r w:rsidRPr="00DC1AE1">
        <w:rPr>
          <w:rStyle w:val="Char3"/>
          <w:rFonts w:hint="cs"/>
          <w:rtl/>
        </w:rPr>
        <w:t>»</w:t>
      </w:r>
      <w:r w:rsidRPr="00E25252">
        <w:rPr>
          <w:rStyle w:val="Char5"/>
          <w:rFonts w:hint="cs"/>
          <w:rtl/>
        </w:rPr>
        <w:t>: «قرآن را بخوانید که قرآن در روز قیامت شفیع یاران خود خواهد بود</w:t>
      </w:r>
      <w:r w:rsidR="00935581" w:rsidRPr="00E25252">
        <w:rPr>
          <w:rStyle w:val="Char5"/>
          <w:rFonts w:hint="cs"/>
          <w:rtl/>
        </w:rPr>
        <w:t>»</w:t>
      </w:r>
      <w:r w:rsidRPr="00E25252">
        <w:rPr>
          <w:rStyle w:val="Char5"/>
          <w:rFonts w:hint="cs"/>
          <w:rtl/>
        </w:rPr>
        <w:t>.</w:t>
      </w:r>
    </w:p>
    <w:p w:rsidR="00C10F1C" w:rsidRPr="00E25252" w:rsidRDefault="00FE6457" w:rsidP="00777768">
      <w:pPr>
        <w:pStyle w:val="ListParagraph"/>
        <w:numPr>
          <w:ilvl w:val="0"/>
          <w:numId w:val="80"/>
        </w:numPr>
        <w:bidi/>
        <w:ind w:left="641" w:hanging="357"/>
        <w:jc w:val="both"/>
        <w:rPr>
          <w:rStyle w:val="Char5"/>
        </w:rPr>
      </w:pPr>
      <w:r w:rsidRPr="00E25252">
        <w:rPr>
          <w:rStyle w:val="Char5"/>
          <w:rFonts w:hint="cs"/>
          <w:rtl/>
        </w:rPr>
        <w:t>بخاری از قول عثمان بن عفان</w:t>
      </w:r>
      <w:r w:rsidRPr="00F15E4E">
        <w:rPr>
          <w:rFonts w:cs="CTraditional Arabic" w:hint="cs"/>
          <w:sz w:val="28"/>
          <w:szCs w:val="28"/>
          <w:rtl/>
          <w:lang w:bidi="fa-IR"/>
        </w:rPr>
        <w:t>س</w:t>
      </w:r>
      <w:r w:rsidRPr="00E25252">
        <w:rPr>
          <w:rStyle w:val="Char5"/>
          <w:rFonts w:hint="cs"/>
          <w:rtl/>
        </w:rPr>
        <w:t xml:space="preserve"> از پیامبر</w:t>
      </w:r>
      <w:r w:rsidR="00CD0C74" w:rsidRPr="00F15E4E">
        <w:rPr>
          <w:rFonts w:cs="CTraditional Arabic" w:hint="cs"/>
          <w:sz w:val="28"/>
          <w:szCs w:val="28"/>
          <w:rtl/>
          <w:lang w:bidi="fa-IR"/>
        </w:rPr>
        <w:t xml:space="preserve"> ج</w:t>
      </w:r>
      <w:r w:rsidR="00E4231E" w:rsidRPr="00F15E4E">
        <w:rPr>
          <w:rFonts w:cs="CTraditional Arabic" w:hint="cs"/>
          <w:sz w:val="28"/>
          <w:szCs w:val="28"/>
          <w:rtl/>
          <w:lang w:bidi="fa-IR"/>
        </w:rPr>
        <w:t xml:space="preserve"> </w:t>
      </w:r>
      <w:r w:rsidRPr="00E25252">
        <w:rPr>
          <w:rStyle w:val="Char5"/>
          <w:rFonts w:hint="cs"/>
          <w:rtl/>
        </w:rPr>
        <w:t xml:space="preserve">روایت </w:t>
      </w:r>
      <w:r w:rsidR="00BD7D1B" w:rsidRPr="00E25252">
        <w:rPr>
          <w:rStyle w:val="Char5"/>
          <w:rFonts w:hint="cs"/>
          <w:rtl/>
        </w:rPr>
        <w:t>می‌کند</w:t>
      </w:r>
      <w:r w:rsidRPr="00E25252">
        <w:rPr>
          <w:rStyle w:val="Char5"/>
          <w:rFonts w:hint="cs"/>
          <w:rtl/>
        </w:rPr>
        <w:t xml:space="preserve"> که: </w:t>
      </w:r>
      <w:r w:rsidRPr="00DC1AE1">
        <w:rPr>
          <w:rStyle w:val="Char3"/>
          <w:rFonts w:hint="cs"/>
          <w:rtl/>
        </w:rPr>
        <w:t>«</w:t>
      </w:r>
      <w:r w:rsidR="00340399" w:rsidRPr="00DC1AE1">
        <w:rPr>
          <w:rStyle w:val="Char3"/>
          <w:rFonts w:hint="cs"/>
          <w:rtl/>
        </w:rPr>
        <w:t>خیر</w:t>
      </w:r>
      <w:r w:rsidR="00234090">
        <w:rPr>
          <w:rStyle w:val="Char3"/>
          <w:rFonts w:hint="cs"/>
          <w:rtl/>
        </w:rPr>
        <w:t>ك</w:t>
      </w:r>
      <w:r w:rsidR="00340399" w:rsidRPr="00DC1AE1">
        <w:rPr>
          <w:rStyle w:val="Char3"/>
          <w:rFonts w:hint="cs"/>
          <w:rtl/>
        </w:rPr>
        <w:t>م من تعلم القرآن و</w:t>
      </w:r>
      <w:r w:rsidRPr="00DC1AE1">
        <w:rPr>
          <w:rStyle w:val="Char3"/>
          <w:rFonts w:hint="cs"/>
          <w:rtl/>
        </w:rPr>
        <w:t>علمه»</w:t>
      </w:r>
      <w:r w:rsidRPr="00E25252">
        <w:rPr>
          <w:rStyle w:val="Char5"/>
          <w:rFonts w:hint="cs"/>
          <w:rtl/>
        </w:rPr>
        <w:t xml:space="preserve"> «بهترین شما کسی است که قرآن را یاد بگیرید و به دیگران بیاموزید»</w:t>
      </w:r>
    </w:p>
    <w:p w:rsidR="00C10F1C" w:rsidRPr="00E25252" w:rsidRDefault="00FE6457" w:rsidP="00777768">
      <w:pPr>
        <w:pStyle w:val="ListParagraph"/>
        <w:numPr>
          <w:ilvl w:val="0"/>
          <w:numId w:val="80"/>
        </w:numPr>
        <w:bidi/>
        <w:ind w:left="641" w:hanging="357"/>
        <w:jc w:val="both"/>
        <w:rPr>
          <w:rStyle w:val="Char5"/>
        </w:rPr>
      </w:pPr>
      <w:r w:rsidRPr="00E25252">
        <w:rPr>
          <w:rStyle w:val="Char5"/>
          <w:rFonts w:hint="cs"/>
          <w:rtl/>
        </w:rPr>
        <w:t>ترمذی از ابن مسعود</w:t>
      </w:r>
      <w:r w:rsidRPr="00F15E4E">
        <w:rPr>
          <w:rFonts w:cs="CTraditional Arabic" w:hint="cs"/>
          <w:sz w:val="28"/>
          <w:szCs w:val="28"/>
          <w:rtl/>
          <w:lang w:bidi="fa-IR"/>
        </w:rPr>
        <w:t>س</w:t>
      </w:r>
      <w:r w:rsidRPr="00E25252">
        <w:rPr>
          <w:rStyle w:val="Char5"/>
          <w:rFonts w:hint="cs"/>
          <w:rtl/>
        </w:rPr>
        <w:t xml:space="preserve"> روایت </w:t>
      </w:r>
      <w:r w:rsidR="00BD7D1B" w:rsidRPr="00E25252">
        <w:rPr>
          <w:rStyle w:val="Char5"/>
          <w:rFonts w:hint="cs"/>
          <w:rtl/>
        </w:rPr>
        <w:t>می‌کند</w:t>
      </w:r>
      <w:r w:rsidRPr="00E25252">
        <w:rPr>
          <w:rStyle w:val="Char5"/>
          <w:rFonts w:hint="cs"/>
          <w:rtl/>
        </w:rPr>
        <w:t xml:space="preserve"> که پیامبر</w:t>
      </w:r>
      <w:r w:rsidR="00CD0C74" w:rsidRPr="00F15E4E">
        <w:rPr>
          <w:rFonts w:cs="CTraditional Arabic" w:hint="cs"/>
          <w:sz w:val="28"/>
          <w:szCs w:val="28"/>
          <w:rtl/>
          <w:lang w:bidi="fa-IR"/>
        </w:rPr>
        <w:t xml:space="preserve"> ج</w:t>
      </w:r>
      <w:r w:rsidR="00E4231E" w:rsidRPr="00F15E4E">
        <w:rPr>
          <w:rFonts w:cs="CTraditional Arabic" w:hint="cs"/>
          <w:sz w:val="28"/>
          <w:szCs w:val="28"/>
          <w:rtl/>
          <w:lang w:bidi="fa-IR"/>
        </w:rPr>
        <w:t xml:space="preserve"> </w:t>
      </w:r>
      <w:r w:rsidRPr="00E25252">
        <w:rPr>
          <w:rStyle w:val="Char5"/>
          <w:rFonts w:hint="cs"/>
          <w:rtl/>
        </w:rPr>
        <w:t xml:space="preserve">فرمود: «کسی که یک حرف از کتاب خدا را بخواند، برای وی یک حسنه خواهد بود، و حسنه ده برابر می‌شود </w:t>
      </w:r>
      <w:r w:rsidR="00BF2D80" w:rsidRPr="00E25252">
        <w:rPr>
          <w:rStyle w:val="Char5"/>
          <w:rFonts w:hint="cs"/>
          <w:rtl/>
        </w:rPr>
        <w:t>نمی‌گویم الم یک حرف است بلکه الف</w:t>
      </w:r>
      <w:r w:rsidRPr="00E25252">
        <w:rPr>
          <w:rStyle w:val="Char5"/>
          <w:rFonts w:hint="cs"/>
          <w:rtl/>
        </w:rPr>
        <w:t xml:space="preserve"> یک حرف لام یک حرف و میم یک حرف است»</w:t>
      </w:r>
    </w:p>
    <w:p w:rsidR="00C10F1C" w:rsidRPr="00E25252" w:rsidRDefault="00FE6457" w:rsidP="00AE27BD">
      <w:pPr>
        <w:bidi/>
        <w:ind w:firstLine="284"/>
        <w:jc w:val="both"/>
        <w:rPr>
          <w:rStyle w:val="Char5"/>
        </w:rPr>
      </w:pPr>
      <w:r w:rsidRPr="00E25252">
        <w:rPr>
          <w:rStyle w:val="Char5"/>
          <w:rFonts w:hint="cs"/>
          <w:rtl/>
        </w:rPr>
        <w:t>فراموش مکن که هر روز حتماً مقداری از قرآن را هر چند آیات کمی هم باشد، برای خود و فرزندت بخوانی و بدانی که «بهترین اعمال بادوام‌ترین</w:t>
      </w:r>
      <w:r w:rsidR="008F0607" w:rsidRPr="00E25252">
        <w:rPr>
          <w:rStyle w:val="Char5"/>
          <w:rFonts w:hint="cs"/>
          <w:rtl/>
        </w:rPr>
        <w:t xml:space="preserve"> آن‌هاست</w:t>
      </w:r>
      <w:r w:rsidRPr="00E25252">
        <w:rPr>
          <w:rStyle w:val="Char5"/>
          <w:rFonts w:hint="cs"/>
          <w:rtl/>
        </w:rPr>
        <w:t xml:space="preserve"> هر چند که اندک هم باشد» </w:t>
      </w:r>
      <w:r w:rsidRPr="00DC1AE1">
        <w:rPr>
          <w:rStyle w:val="Char3"/>
          <w:rFonts w:hint="cs"/>
          <w:rtl/>
        </w:rPr>
        <w:t>«</w:t>
      </w:r>
      <w:r w:rsidRPr="00DC1AE1">
        <w:rPr>
          <w:rStyle w:val="Char3"/>
          <w:rtl/>
        </w:rPr>
        <w:t>خیر العمل ادومه</w:t>
      </w:r>
      <w:r w:rsidR="00FF7E75" w:rsidRPr="00DC1AE1">
        <w:rPr>
          <w:rStyle w:val="Char3"/>
          <w:rtl/>
        </w:rPr>
        <w:t>ا</w:t>
      </w:r>
      <w:r w:rsidRPr="00DC1AE1">
        <w:rPr>
          <w:rStyle w:val="Char3"/>
          <w:rtl/>
        </w:rPr>
        <w:t xml:space="preserve"> و إن قل</w:t>
      </w:r>
      <w:r w:rsidRPr="00DC1AE1">
        <w:rPr>
          <w:rStyle w:val="Char3"/>
          <w:rFonts w:hint="cs"/>
          <w:rtl/>
        </w:rPr>
        <w:t>»</w:t>
      </w:r>
    </w:p>
    <w:p w:rsidR="00C10F1C" w:rsidRPr="001C4BAC" w:rsidRDefault="0068617C" w:rsidP="00D370E9">
      <w:pPr>
        <w:pStyle w:val="a1"/>
        <w:rPr>
          <w:rtl/>
        </w:rPr>
      </w:pPr>
      <w:bookmarkStart w:id="924" w:name="_Toc248478715"/>
      <w:bookmarkStart w:id="925" w:name="_Toc342598706"/>
      <w:bookmarkStart w:id="926" w:name="_Toc432416599"/>
      <w:r w:rsidRPr="001C4BAC">
        <w:rPr>
          <w:rFonts w:hint="cs"/>
          <w:rtl/>
        </w:rPr>
        <w:t xml:space="preserve">* </w:t>
      </w:r>
      <w:r w:rsidR="00770C46" w:rsidRPr="001C4BAC">
        <w:rPr>
          <w:rFonts w:hint="cs"/>
          <w:rtl/>
        </w:rPr>
        <w:t>سپس تمرینات ورزشی را با وی شروع کن</w:t>
      </w:r>
      <w:bookmarkEnd w:id="924"/>
      <w:bookmarkEnd w:id="925"/>
      <w:bookmarkEnd w:id="926"/>
    </w:p>
    <w:p w:rsidR="00770C46" w:rsidRPr="00E25252" w:rsidRDefault="00770C46" w:rsidP="004D4183">
      <w:pPr>
        <w:bidi/>
        <w:ind w:firstLine="284"/>
        <w:jc w:val="both"/>
        <w:rPr>
          <w:rStyle w:val="Char5"/>
          <w:rtl/>
        </w:rPr>
      </w:pPr>
      <w:r w:rsidRPr="00E25252">
        <w:rPr>
          <w:rStyle w:val="Char5"/>
          <w:rFonts w:hint="cs"/>
          <w:rtl/>
        </w:rPr>
        <w:t>زیرا خداوند دستور داده است:</w:t>
      </w:r>
    </w:p>
    <w:p w:rsidR="007443FB" w:rsidRPr="000558E3" w:rsidRDefault="007443FB" w:rsidP="004D4183">
      <w:pPr>
        <w:bidi/>
        <w:ind w:firstLine="284"/>
        <w:jc w:val="both"/>
        <w:rPr>
          <w:rStyle w:val="Char9"/>
        </w:rPr>
      </w:pPr>
      <w:r>
        <w:rPr>
          <w:rFonts w:ascii="Traditional Arabic" w:hAnsi="Traditional Arabic" w:cs="Traditional Arabic"/>
          <w:sz w:val="28"/>
          <w:szCs w:val="28"/>
          <w:rtl/>
          <w:lang w:bidi="fa-IR"/>
        </w:rPr>
        <w:t>﴿</w:t>
      </w:r>
      <w:r w:rsidR="004D4183" w:rsidRPr="000558E3">
        <w:rPr>
          <w:rStyle w:val="Char9"/>
          <w:rFonts w:hint="eastAsia"/>
          <w:rtl/>
        </w:rPr>
        <w:t>وَأَعِدُّواْ</w:t>
      </w:r>
      <w:r w:rsidR="004D4183" w:rsidRPr="000558E3">
        <w:rPr>
          <w:rStyle w:val="Char9"/>
          <w:rtl/>
        </w:rPr>
        <w:t xml:space="preserve"> لَهُم مَّا </w:t>
      </w:r>
      <w:r w:rsidR="004D4183" w:rsidRPr="000558E3">
        <w:rPr>
          <w:rStyle w:val="Char9"/>
          <w:rFonts w:hint="cs"/>
          <w:rtl/>
        </w:rPr>
        <w:t>ٱ</w:t>
      </w:r>
      <w:r w:rsidR="004D4183" w:rsidRPr="000558E3">
        <w:rPr>
          <w:rStyle w:val="Char9"/>
          <w:rFonts w:hint="eastAsia"/>
          <w:rtl/>
        </w:rPr>
        <w:t>سۡتَطَعۡتُم</w:t>
      </w:r>
      <w:r w:rsidR="004D4183" w:rsidRPr="000558E3">
        <w:rPr>
          <w:rStyle w:val="Char9"/>
          <w:rtl/>
        </w:rPr>
        <w:t xml:space="preserve"> مِّن قُوَّةٖ وَمِن</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الأنفال: 60</w:t>
      </w:r>
      <w:r w:rsidRPr="00D63B99">
        <w:rPr>
          <w:rStyle w:val="Char7"/>
          <w:rtl/>
        </w:rPr>
        <w:t>]</w:t>
      </w:r>
      <w:r w:rsidRPr="00E25252">
        <w:rPr>
          <w:rStyle w:val="Char5"/>
          <w:rFonts w:hint="cs"/>
          <w:rtl/>
        </w:rPr>
        <w:t>.</w:t>
      </w:r>
    </w:p>
    <w:p w:rsidR="00C10F1C" w:rsidRPr="00E25252" w:rsidRDefault="006F5F27" w:rsidP="004D4183">
      <w:pPr>
        <w:bidi/>
        <w:ind w:firstLine="284"/>
        <w:jc w:val="both"/>
        <w:rPr>
          <w:rStyle w:val="Char5"/>
        </w:rPr>
      </w:pPr>
      <w:r w:rsidRPr="00E25252">
        <w:rPr>
          <w:rStyle w:val="Char5"/>
          <w:rFonts w:hint="cs"/>
          <w:rtl/>
        </w:rPr>
        <w:t>«</w:t>
      </w:r>
      <w:r w:rsidR="007A7DB3" w:rsidRPr="00E25252">
        <w:rPr>
          <w:rStyle w:val="Char5"/>
          <w:rFonts w:hint="cs"/>
          <w:rtl/>
        </w:rPr>
        <w:t>تا می‌</w:t>
      </w:r>
      <w:r w:rsidR="00F504CC" w:rsidRPr="00E25252">
        <w:rPr>
          <w:rStyle w:val="Char5"/>
          <w:rFonts w:hint="cs"/>
          <w:rtl/>
        </w:rPr>
        <w:t>توانید برای [مبارزه با] آنان نیرو آماده کنید</w:t>
      </w:r>
      <w:r w:rsidR="00992E4C" w:rsidRPr="00E25252">
        <w:rPr>
          <w:rStyle w:val="Char5"/>
          <w:rFonts w:hint="cs"/>
          <w:rtl/>
        </w:rPr>
        <w:t>».</w:t>
      </w:r>
    </w:p>
    <w:p w:rsidR="00C10F1C" w:rsidRPr="00E25252" w:rsidRDefault="00F504CC" w:rsidP="00AE27BD">
      <w:pPr>
        <w:bidi/>
        <w:ind w:firstLine="284"/>
        <w:jc w:val="both"/>
        <w:rPr>
          <w:rStyle w:val="Char5"/>
        </w:rPr>
      </w:pPr>
      <w:r w:rsidRPr="00E25252">
        <w:rPr>
          <w:rStyle w:val="Char5"/>
          <w:rFonts w:hint="cs"/>
          <w:rtl/>
        </w:rPr>
        <w:t>انجام تمرینات ورزشی به جهت عملی ساختن این فرموده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می‌باشد:</w:t>
      </w:r>
    </w:p>
    <w:p w:rsidR="00C10F1C" w:rsidRPr="00E25252" w:rsidRDefault="00F504CC" w:rsidP="00AE27BD">
      <w:pPr>
        <w:bidi/>
        <w:ind w:firstLine="284"/>
        <w:jc w:val="both"/>
        <w:rPr>
          <w:rStyle w:val="Char5"/>
        </w:rPr>
      </w:pPr>
      <w:r w:rsidRPr="00DC1AE1">
        <w:rPr>
          <w:rStyle w:val="Char3"/>
          <w:rFonts w:hint="cs"/>
          <w:rtl/>
        </w:rPr>
        <w:t>«</w:t>
      </w:r>
      <w:r w:rsidR="00340399" w:rsidRPr="00DC1AE1">
        <w:rPr>
          <w:rStyle w:val="Char3"/>
          <w:rtl/>
        </w:rPr>
        <w:t>المؤمن القوی خیر وأحب الی الله من المؤمن الضعیف و</w:t>
      </w:r>
      <w:r w:rsidR="00F15E4E">
        <w:rPr>
          <w:rStyle w:val="Char3"/>
          <w:rtl/>
        </w:rPr>
        <w:t>ف</w:t>
      </w:r>
      <w:r w:rsidR="00F15E4E">
        <w:rPr>
          <w:rStyle w:val="Char3"/>
          <w:rFonts w:hint="cs"/>
          <w:rtl/>
        </w:rPr>
        <w:t>ي</w:t>
      </w:r>
      <w:r w:rsidRPr="00DC1AE1">
        <w:rPr>
          <w:rStyle w:val="Char3"/>
          <w:rtl/>
        </w:rPr>
        <w:t xml:space="preserve"> </w:t>
      </w:r>
      <w:r w:rsidR="00234090">
        <w:rPr>
          <w:rStyle w:val="Char3"/>
          <w:rtl/>
        </w:rPr>
        <w:t>ك</w:t>
      </w:r>
      <w:r w:rsidRPr="00DC1AE1">
        <w:rPr>
          <w:rStyle w:val="Char3"/>
          <w:rtl/>
        </w:rPr>
        <w:t>ل خیر</w:t>
      </w:r>
      <w:r w:rsidRPr="00DC1AE1">
        <w:rPr>
          <w:rStyle w:val="Char3"/>
          <w:rFonts w:hint="cs"/>
          <w:rtl/>
        </w:rPr>
        <w:t>»</w:t>
      </w:r>
      <w:r w:rsidRPr="00E25252">
        <w:rPr>
          <w:rStyle w:val="Char5"/>
          <w:rFonts w:hint="cs"/>
          <w:rtl/>
        </w:rPr>
        <w:t xml:space="preserve">: «مؤمن نیرومند از مؤمن ضعیف </w:t>
      </w:r>
      <w:r w:rsidR="000812B9" w:rsidRPr="00E25252">
        <w:rPr>
          <w:rStyle w:val="Char5"/>
          <w:rFonts w:hint="cs"/>
          <w:rtl/>
        </w:rPr>
        <w:t xml:space="preserve">و </w:t>
      </w:r>
      <w:r w:rsidRPr="00E25252">
        <w:rPr>
          <w:rStyle w:val="Char5"/>
          <w:rFonts w:hint="cs"/>
          <w:rtl/>
        </w:rPr>
        <w:t>ناتوان بهتر و نزد خدا محبوب</w:t>
      </w:r>
      <w:r w:rsidRPr="00E25252">
        <w:rPr>
          <w:rStyle w:val="Char5"/>
          <w:rFonts w:hint="eastAsia"/>
          <w:rtl/>
        </w:rPr>
        <w:t>‌</w:t>
      </w:r>
      <w:r w:rsidRPr="00E25252">
        <w:rPr>
          <w:rStyle w:val="Char5"/>
          <w:rFonts w:hint="cs"/>
          <w:rtl/>
        </w:rPr>
        <w:t>تر است [اگر چه در نگاه کلی] همه خوبند»</w:t>
      </w:r>
    </w:p>
    <w:p w:rsidR="00C10F1C" w:rsidRPr="00E25252" w:rsidRDefault="00F504CC" w:rsidP="00AE27BD">
      <w:pPr>
        <w:bidi/>
        <w:ind w:firstLine="284"/>
        <w:jc w:val="both"/>
        <w:rPr>
          <w:rStyle w:val="Char5"/>
        </w:rPr>
      </w:pPr>
      <w:r w:rsidRPr="00E25252">
        <w:rPr>
          <w:rStyle w:val="Char5"/>
          <w:rFonts w:hint="cs"/>
          <w:rtl/>
        </w:rPr>
        <w:t>توجه به مسایل ورزشی در تربیت کودکان از جنبه‌ای دیگر ناشی از اهتمام پیامبر</w:t>
      </w:r>
      <w:r w:rsidR="00CD0C74" w:rsidRPr="00CD0C74">
        <w:rPr>
          <w:rFonts w:cs="CTraditional Arabic" w:hint="cs"/>
          <w:sz w:val="28"/>
          <w:szCs w:val="28"/>
          <w:rtl/>
          <w:lang w:bidi="fa-IR"/>
        </w:rPr>
        <w:t>ج</w:t>
      </w:r>
      <w:r w:rsidR="00E4231E" w:rsidRPr="001C4BAC">
        <w:rPr>
          <w:rFonts w:cs="CTraditional Arabic" w:hint="cs"/>
          <w:sz w:val="28"/>
          <w:szCs w:val="28"/>
          <w:rtl/>
          <w:lang w:bidi="fa-IR"/>
        </w:rPr>
        <w:t xml:space="preserve"> </w:t>
      </w:r>
      <w:r w:rsidRPr="00E25252">
        <w:rPr>
          <w:rStyle w:val="Char5"/>
          <w:rFonts w:hint="cs"/>
          <w:rtl/>
        </w:rPr>
        <w:t>به این مسئله و وجود جلوه‌های تفریحی و فعالیت‌های مفرح و اصول آماده‌سازی و تربیت‌بدنی در سیره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است که راهکارهای چنین فعالیت‌</w:t>
      </w:r>
      <w:r w:rsidR="004053EF" w:rsidRPr="00E25252">
        <w:rPr>
          <w:rStyle w:val="Char5"/>
          <w:rFonts w:hint="cs"/>
          <w:rtl/>
        </w:rPr>
        <w:t>های را خود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4053EF" w:rsidRPr="00E25252">
        <w:rPr>
          <w:rStyle w:val="Char5"/>
          <w:rFonts w:hint="cs"/>
          <w:rtl/>
        </w:rPr>
        <w:t>ارائه و در میدان واقعیت نیز</w:t>
      </w:r>
      <w:r w:rsidR="008F0607" w:rsidRPr="00E25252">
        <w:rPr>
          <w:rStyle w:val="Char5"/>
          <w:rFonts w:hint="cs"/>
          <w:rtl/>
        </w:rPr>
        <w:t xml:space="preserve"> آن‌ها </w:t>
      </w:r>
      <w:r w:rsidR="004053EF" w:rsidRPr="00E25252">
        <w:rPr>
          <w:rStyle w:val="Char5"/>
          <w:rFonts w:hint="cs"/>
          <w:rtl/>
        </w:rPr>
        <w:t>را عملاً پیاده کرده است تا به عنوان الگو و سرمشق برای مربی درآیند. دربار</w:t>
      </w:r>
      <w:r w:rsidR="0014378A">
        <w:rPr>
          <w:rStyle w:val="Char5"/>
          <w:rFonts w:hint="cs"/>
          <w:rtl/>
        </w:rPr>
        <w:t>ۀ</w:t>
      </w:r>
      <w:r w:rsidR="004053EF" w:rsidRPr="00E25252">
        <w:rPr>
          <w:rStyle w:val="Char5"/>
          <w:rFonts w:hint="cs"/>
          <w:rtl/>
        </w:rPr>
        <w:t xml:space="preserve"> این فعالیت‌ها و بازی‌های ورزشی اندکی پیشتر به بحث و معرفی پرداختیم.</w:t>
      </w:r>
    </w:p>
    <w:p w:rsidR="00C10F1C" w:rsidRPr="00E25252" w:rsidRDefault="004053EF" w:rsidP="00AE27BD">
      <w:pPr>
        <w:bidi/>
        <w:ind w:firstLine="284"/>
        <w:jc w:val="both"/>
        <w:rPr>
          <w:rStyle w:val="Char5"/>
        </w:rPr>
      </w:pPr>
      <w:r w:rsidRPr="00E25252">
        <w:rPr>
          <w:rStyle w:val="Char5"/>
          <w:rFonts w:hint="cs"/>
          <w:rtl/>
        </w:rPr>
        <w:t>این تمرینات تمامی انواع ورزش‌ها از جمله: دو، حرکات نرمشی، پرش، کشتی، وزنه‌برداری و..... را در برمی‌گیرد.</w:t>
      </w:r>
    </w:p>
    <w:p w:rsidR="00C10F1C" w:rsidRPr="00E25252" w:rsidRDefault="004053EF" w:rsidP="00AE27BD">
      <w:pPr>
        <w:bidi/>
        <w:ind w:firstLine="284"/>
        <w:jc w:val="both"/>
        <w:rPr>
          <w:rStyle w:val="Char5"/>
        </w:rPr>
      </w:pPr>
      <w:r w:rsidRPr="00E25252">
        <w:rPr>
          <w:rStyle w:val="Char5"/>
          <w:rFonts w:hint="cs"/>
          <w:rtl/>
        </w:rPr>
        <w:t>چه هنر</w:t>
      </w:r>
      <w:r w:rsidR="00FF7E75" w:rsidRPr="00E25252">
        <w:rPr>
          <w:rStyle w:val="Char5"/>
          <w:rFonts w:hint="cs"/>
          <w:rtl/>
        </w:rPr>
        <w:t>مند</w:t>
      </w:r>
      <w:r w:rsidRPr="00E25252">
        <w:rPr>
          <w:rStyle w:val="Char5"/>
          <w:rFonts w:hint="cs"/>
          <w:rtl/>
        </w:rPr>
        <w:t xml:space="preserve"> </w:t>
      </w:r>
      <w:r w:rsidR="00A47237" w:rsidRPr="00E25252">
        <w:rPr>
          <w:rStyle w:val="Char5"/>
          <w:rFonts w:hint="cs"/>
          <w:rtl/>
        </w:rPr>
        <w:t>و قابل تحسین است مربی، آنگاه که در انجام وظیف</w:t>
      </w:r>
      <w:r w:rsidR="0014378A">
        <w:rPr>
          <w:rStyle w:val="Char5"/>
          <w:rFonts w:hint="cs"/>
          <w:rtl/>
        </w:rPr>
        <w:t>ۀ</w:t>
      </w:r>
      <w:r w:rsidR="00A47237" w:rsidRPr="00E25252">
        <w:rPr>
          <w:rStyle w:val="Char5"/>
          <w:rFonts w:hint="cs"/>
          <w:rtl/>
        </w:rPr>
        <w:t xml:space="preserve"> تربیت فرزندان و شاگردان، شیوه‌ای متوازن اتخاذ نموده و میان عبادت و جهاد تربیت</w:t>
      </w:r>
      <w:r w:rsidR="00A47237" w:rsidRPr="00E25252">
        <w:rPr>
          <w:rStyle w:val="Char5"/>
          <w:rFonts w:hint="eastAsia"/>
          <w:rtl/>
        </w:rPr>
        <w:t>‌</w:t>
      </w:r>
      <w:r w:rsidR="00A47237" w:rsidRPr="00E25252">
        <w:rPr>
          <w:rStyle w:val="Char5"/>
          <w:rFonts w:hint="cs"/>
          <w:rtl/>
        </w:rPr>
        <w:t>روحی و تربیت‌بدنی</w:t>
      </w:r>
      <w:r w:rsidR="00F2269E" w:rsidRPr="00E25252">
        <w:rPr>
          <w:rStyle w:val="Char5"/>
          <w:rFonts w:hint="cs"/>
          <w:rtl/>
        </w:rPr>
        <w:t>، جدیت و بذله گویی دین و دنیا و این جهان و آن جهان تعادل و آشتی برقرار می‌سازد.</w:t>
      </w:r>
    </w:p>
    <w:p w:rsidR="00C10F1C" w:rsidRPr="00E25252" w:rsidRDefault="00F2269E" w:rsidP="00AE27BD">
      <w:pPr>
        <w:bidi/>
        <w:ind w:firstLine="284"/>
        <w:jc w:val="both"/>
        <w:rPr>
          <w:rStyle w:val="Char5"/>
        </w:rPr>
      </w:pPr>
      <w:r w:rsidRPr="00E25252">
        <w:rPr>
          <w:rStyle w:val="Char5"/>
          <w:rFonts w:hint="cs"/>
          <w:rtl/>
        </w:rPr>
        <w:t>و عجب ارزشی در نظر خدا و مردم خواهد داشت آنگاه که با روشنگری و رفتار خویش، واقع‌گرایی اسلام، نرمی و تسامح این دین و خوش‌رفتاری با گل</w:t>
      </w:r>
      <w:r w:rsidR="00F15E4E">
        <w:rPr>
          <w:rStyle w:val="Char5"/>
          <w:rFonts w:hint="eastAsia"/>
          <w:rtl/>
        </w:rPr>
        <w:t>‌</w:t>
      </w:r>
      <w:r w:rsidRPr="00E25252">
        <w:rPr>
          <w:rStyle w:val="Char5"/>
          <w:rFonts w:hint="cs"/>
          <w:rtl/>
        </w:rPr>
        <w:t>های زندگی و پاره</w:t>
      </w:r>
      <w:r w:rsidRPr="00E25252">
        <w:rPr>
          <w:rStyle w:val="Char5"/>
          <w:rFonts w:hint="eastAsia"/>
          <w:rtl/>
        </w:rPr>
        <w:t>‌های جگر پدران و مادران را به صورت عینی به نمایش بگذارد!!</w:t>
      </w:r>
    </w:p>
    <w:p w:rsidR="00C10F1C" w:rsidRPr="001C4BAC" w:rsidRDefault="00F2269E" w:rsidP="00D370E9">
      <w:pPr>
        <w:pStyle w:val="a1"/>
        <w:rPr>
          <w:rtl/>
        </w:rPr>
      </w:pPr>
      <w:bookmarkStart w:id="927" w:name="_Toc342598707"/>
      <w:bookmarkStart w:id="928" w:name="_Toc432416600"/>
      <w:r w:rsidRPr="001C4BAC">
        <w:rPr>
          <w:rFonts w:hint="cs"/>
          <w:sz w:val="28"/>
          <w:szCs w:val="28"/>
          <w:rtl/>
        </w:rPr>
        <w:t>‌</w:t>
      </w:r>
      <w:bookmarkStart w:id="929" w:name="_Toc248478716"/>
      <w:r w:rsidR="0068617C" w:rsidRPr="001C4BAC">
        <w:rPr>
          <w:rFonts w:hint="cs"/>
          <w:rtl/>
        </w:rPr>
        <w:t xml:space="preserve">* </w:t>
      </w:r>
      <w:r w:rsidRPr="001C4BAC">
        <w:rPr>
          <w:rFonts w:hint="cs"/>
          <w:rtl/>
        </w:rPr>
        <w:t>سپس همراه با وی به مطالعه فرهنگی بپردازید</w:t>
      </w:r>
      <w:bookmarkEnd w:id="927"/>
      <w:bookmarkEnd w:id="928"/>
      <w:bookmarkEnd w:id="929"/>
    </w:p>
    <w:p w:rsidR="00C10F1C" w:rsidRPr="00E25252" w:rsidRDefault="00F2269E" w:rsidP="00AE27BD">
      <w:pPr>
        <w:bidi/>
        <w:ind w:firstLine="284"/>
        <w:jc w:val="both"/>
        <w:rPr>
          <w:rStyle w:val="Char5"/>
          <w:rtl/>
        </w:rPr>
      </w:pPr>
      <w:r w:rsidRPr="00E25252">
        <w:rPr>
          <w:rStyle w:val="Char5"/>
          <w:rFonts w:hint="cs"/>
          <w:rtl/>
        </w:rPr>
        <w:t>توجه به کتابخوانی و مطالعه در راستای اجرای این فرموده خداوند است:</w:t>
      </w:r>
    </w:p>
    <w:p w:rsidR="007443FB" w:rsidRPr="000558E3" w:rsidRDefault="007443FB" w:rsidP="004D4183">
      <w:pPr>
        <w:bidi/>
        <w:ind w:firstLine="284"/>
        <w:jc w:val="both"/>
        <w:rPr>
          <w:rStyle w:val="Char9"/>
        </w:rPr>
      </w:pPr>
      <w:r>
        <w:rPr>
          <w:rFonts w:ascii="Traditional Arabic" w:hAnsi="Traditional Arabic" w:cs="Traditional Arabic"/>
          <w:sz w:val="28"/>
          <w:szCs w:val="28"/>
          <w:rtl/>
          <w:lang w:bidi="fa-IR"/>
        </w:rPr>
        <w:t>﴿</w:t>
      </w:r>
      <w:r w:rsidR="004D4183" w:rsidRPr="000558E3">
        <w:rPr>
          <w:rStyle w:val="Char9"/>
          <w:rtl/>
        </w:rPr>
        <w:t>وَقُل رَّبِّ زِدۡنِي عِلۡمٗا ١١٤</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طه: 114</w:t>
      </w:r>
      <w:r w:rsidRPr="00D63B99">
        <w:rPr>
          <w:rStyle w:val="Char7"/>
          <w:rtl/>
        </w:rPr>
        <w:t>]</w:t>
      </w:r>
      <w:r w:rsidRPr="00E25252">
        <w:rPr>
          <w:rStyle w:val="Char5"/>
          <w:rFonts w:hint="cs"/>
          <w:rtl/>
        </w:rPr>
        <w:t>.</w:t>
      </w:r>
    </w:p>
    <w:p w:rsidR="0027000C" w:rsidRPr="00E25252" w:rsidRDefault="00CB475C" w:rsidP="00AE27BD">
      <w:pPr>
        <w:bidi/>
        <w:ind w:firstLine="284"/>
        <w:jc w:val="both"/>
        <w:rPr>
          <w:rStyle w:val="Char5"/>
          <w:rtl/>
        </w:rPr>
      </w:pPr>
      <w:r w:rsidRPr="00E25252">
        <w:rPr>
          <w:rStyle w:val="Char5"/>
          <w:rFonts w:hint="cs"/>
          <w:rtl/>
        </w:rPr>
        <w:t>«</w:t>
      </w:r>
      <w:r w:rsidR="0027000C" w:rsidRPr="00E25252">
        <w:rPr>
          <w:rStyle w:val="Char5"/>
          <w:rFonts w:hint="cs"/>
          <w:rtl/>
        </w:rPr>
        <w:t>و بگو: پروردگارا بر دانش و آگاهی من بیفزای»</w:t>
      </w:r>
      <w:r w:rsidR="00F15E4E">
        <w:rPr>
          <w:rStyle w:val="Char5"/>
          <w:rFonts w:hint="cs"/>
          <w:rtl/>
        </w:rPr>
        <w:t>.</w:t>
      </w:r>
    </w:p>
    <w:p w:rsidR="00C10F1C" w:rsidRPr="00E25252" w:rsidRDefault="0027000C" w:rsidP="00AE27BD">
      <w:pPr>
        <w:bidi/>
        <w:ind w:firstLine="284"/>
        <w:jc w:val="both"/>
        <w:rPr>
          <w:rStyle w:val="Char5"/>
          <w:rtl/>
        </w:rPr>
      </w:pPr>
      <w:r w:rsidRPr="00E25252">
        <w:rPr>
          <w:rStyle w:val="Char5"/>
          <w:rFonts w:hint="cs"/>
          <w:rtl/>
        </w:rPr>
        <w:t xml:space="preserve">همچنین در جهت عملی کردن این </w:t>
      </w:r>
      <w:r w:rsidR="00642B3E" w:rsidRPr="00E25252">
        <w:rPr>
          <w:rStyle w:val="Char5"/>
          <w:rFonts w:hint="cs"/>
          <w:rtl/>
        </w:rPr>
        <w:t>فرموده</w:t>
      </w:r>
      <w:r w:rsidR="00AD11EE">
        <w:rPr>
          <w:rStyle w:val="Char5"/>
          <w:rFonts w:hint="cs"/>
          <w:rtl/>
        </w:rPr>
        <w:t xml:space="preserve"> </w:t>
      </w:r>
      <w:r w:rsidR="00642B3E" w:rsidRPr="00E25252">
        <w:rPr>
          <w:rStyle w:val="Char5"/>
          <w:rFonts w:hint="cs"/>
          <w:rtl/>
        </w:rPr>
        <w:t>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642B3E" w:rsidRPr="00E25252">
        <w:rPr>
          <w:rStyle w:val="Char5"/>
          <w:rFonts w:hint="cs"/>
          <w:rtl/>
        </w:rPr>
        <w:t xml:space="preserve">است: </w:t>
      </w:r>
      <w:r w:rsidR="00642B3E" w:rsidRPr="00DC1AE1">
        <w:rPr>
          <w:rStyle w:val="Char3"/>
          <w:rFonts w:hint="cs"/>
          <w:rtl/>
        </w:rPr>
        <w:t>«</w:t>
      </w:r>
      <w:r w:rsidR="00642B3E" w:rsidRPr="00DC1AE1">
        <w:rPr>
          <w:rStyle w:val="Char3"/>
          <w:rtl/>
        </w:rPr>
        <w:t>من سل</w:t>
      </w:r>
      <w:r w:rsidR="00234090">
        <w:rPr>
          <w:rStyle w:val="Char3"/>
          <w:rtl/>
        </w:rPr>
        <w:t>ك</w:t>
      </w:r>
      <w:r w:rsidR="00642B3E" w:rsidRPr="00DC1AE1">
        <w:rPr>
          <w:rStyle w:val="Char3"/>
          <w:rtl/>
        </w:rPr>
        <w:t xml:space="preserve"> طریقاً یلتمس فیه علما سهل الله له طریقاً الی الجن</w:t>
      </w:r>
      <w:r w:rsidR="00FF7E75" w:rsidRPr="00DC1AE1">
        <w:rPr>
          <w:rStyle w:val="Char3"/>
          <w:rtl/>
        </w:rPr>
        <w:t>ة</w:t>
      </w:r>
      <w:r w:rsidR="00642B3E" w:rsidRPr="00DC1AE1">
        <w:rPr>
          <w:rStyle w:val="Char3"/>
          <w:rFonts w:hint="cs"/>
          <w:rtl/>
        </w:rPr>
        <w:t>»</w:t>
      </w:r>
      <w:r w:rsidR="00642B3E" w:rsidRPr="00E25252">
        <w:rPr>
          <w:rStyle w:val="Char5"/>
          <w:rFonts w:hint="cs"/>
          <w:rtl/>
        </w:rPr>
        <w:t>: «هرکس راهی را برای فراگیری علم بپیماید، خداوند در مقابل راهی را به سوی بهشت برای وی هموار خواهد ساخت» (مسلم)</w:t>
      </w:r>
    </w:p>
    <w:p w:rsidR="00642B3E" w:rsidRPr="00E25252" w:rsidRDefault="001760B2" w:rsidP="00AE27BD">
      <w:pPr>
        <w:bidi/>
        <w:ind w:firstLine="284"/>
        <w:jc w:val="both"/>
        <w:rPr>
          <w:rStyle w:val="Char5"/>
          <w:rtl/>
        </w:rPr>
      </w:pPr>
      <w:r w:rsidRPr="00E25252">
        <w:rPr>
          <w:rStyle w:val="Char5"/>
          <w:rFonts w:hint="cs"/>
          <w:rtl/>
        </w:rPr>
        <w:t>فرزند اگر دانش‌آموز باشد، طبیعی است که محور فعالیت‌های مطالعاتی وی</w:t>
      </w:r>
      <w:r w:rsidR="00445FC2" w:rsidRPr="00E25252">
        <w:rPr>
          <w:rStyle w:val="Char5"/>
          <w:rFonts w:hint="cs"/>
          <w:rtl/>
        </w:rPr>
        <w:t xml:space="preserve"> کتاب‌ها</w:t>
      </w:r>
      <w:r w:rsidRPr="00E25252">
        <w:rPr>
          <w:rStyle w:val="Char5"/>
          <w:rFonts w:hint="cs"/>
          <w:rtl/>
        </w:rPr>
        <w:t>ی مدرسه‌ای خواهد بود، بدین</w:t>
      </w:r>
      <w:r w:rsidRPr="00E25252">
        <w:rPr>
          <w:rStyle w:val="Char5"/>
          <w:rFonts w:hint="eastAsia"/>
          <w:rtl/>
        </w:rPr>
        <w:t>‌</w:t>
      </w:r>
      <w:r w:rsidRPr="00E25252">
        <w:rPr>
          <w:rStyle w:val="Char5"/>
          <w:rFonts w:hint="cs"/>
          <w:rtl/>
        </w:rPr>
        <w:t>گونه که در این موقع بامدادی به انجام تکالیف درسی و بازنگری درس‌های پیشین می‌پردازد؛ البته پرداختن به مطالعه در حوزه فرهنگ عمومی در کنار مطالعات درسی به منظور پخته‌تر شدن عقلانیت فرزند و افزایش رشد فرهنگی وی بلامانع است.</w:t>
      </w:r>
    </w:p>
    <w:p w:rsidR="000C0F7B" w:rsidRPr="00E25252" w:rsidRDefault="001760B2" w:rsidP="00AE27BD">
      <w:pPr>
        <w:bidi/>
        <w:ind w:firstLine="284"/>
        <w:jc w:val="both"/>
        <w:rPr>
          <w:rStyle w:val="Char5"/>
          <w:rtl/>
        </w:rPr>
      </w:pPr>
      <w:r w:rsidRPr="00E25252">
        <w:rPr>
          <w:rStyle w:val="Char5"/>
          <w:rFonts w:hint="cs"/>
          <w:rtl/>
        </w:rPr>
        <w:t>چنانکه فرزند پیشه‌ور یا کارگر باشد، محور مطالعه، فرهنگی خواهد بود بدین‌گونه که به امید رسیدن به سطح مطلوب رشد عقلانی هوشمندی فرهنگی و گستردگی آگاهی‌های علمی، دراین زمان بامدادی به انداز</w:t>
      </w:r>
      <w:r w:rsidR="0014378A">
        <w:rPr>
          <w:rStyle w:val="Char5"/>
          <w:rFonts w:hint="cs"/>
          <w:rtl/>
        </w:rPr>
        <w:t>ۀ</w:t>
      </w:r>
      <w:r w:rsidRPr="00E25252">
        <w:rPr>
          <w:rStyle w:val="Char5"/>
          <w:rFonts w:hint="cs"/>
          <w:rtl/>
        </w:rPr>
        <w:t xml:space="preserve"> توان به مطالع</w:t>
      </w:r>
      <w:r w:rsidR="0014378A">
        <w:rPr>
          <w:rStyle w:val="Char5"/>
          <w:rFonts w:hint="cs"/>
          <w:rtl/>
        </w:rPr>
        <w:t>ۀ</w:t>
      </w:r>
      <w:r w:rsidRPr="00E25252">
        <w:rPr>
          <w:rStyle w:val="Char5"/>
          <w:rFonts w:hint="cs"/>
          <w:rtl/>
        </w:rPr>
        <w:t xml:space="preserve"> فنون معرفت و حقایق علمی خواهد پرداخت....</w:t>
      </w:r>
    </w:p>
    <w:p w:rsidR="001760B2" w:rsidRPr="00E25252" w:rsidRDefault="001760B2" w:rsidP="00AE27BD">
      <w:pPr>
        <w:bidi/>
        <w:ind w:firstLine="284"/>
        <w:jc w:val="both"/>
        <w:rPr>
          <w:rStyle w:val="Char5"/>
          <w:rtl/>
        </w:rPr>
      </w:pPr>
      <w:r w:rsidRPr="00E25252">
        <w:rPr>
          <w:rStyle w:val="Char5"/>
          <w:rFonts w:hint="cs"/>
          <w:rtl/>
        </w:rPr>
        <w:t>در صورتیکه مربی، به علت کمبود فرصت نتواند شخصاً به راهنمایی و آموزش فرزند بپردازد، بهره‌گیری از برخی مربیان یا فرزندان بزرگتر در کار پرورش عملی فرزندان و آماده‌سازی آنان از نظر درسی و فرهنگی ایرادی ندارد.</w:t>
      </w:r>
    </w:p>
    <w:p w:rsidR="000C0F7B" w:rsidRPr="001C4BAC" w:rsidRDefault="0068617C" w:rsidP="00D370E9">
      <w:pPr>
        <w:pStyle w:val="a1"/>
        <w:rPr>
          <w:rtl/>
        </w:rPr>
      </w:pPr>
      <w:bookmarkStart w:id="930" w:name="_Toc248478717"/>
      <w:bookmarkStart w:id="931" w:name="_Toc342598708"/>
      <w:bookmarkStart w:id="932" w:name="_Toc432416601"/>
      <w:r w:rsidRPr="001C4BAC">
        <w:rPr>
          <w:rFonts w:hint="cs"/>
          <w:rtl/>
        </w:rPr>
        <w:t>*</w:t>
      </w:r>
      <w:r w:rsidR="00AD11EE">
        <w:rPr>
          <w:rFonts w:hint="cs"/>
          <w:rtl/>
        </w:rPr>
        <w:t xml:space="preserve"> </w:t>
      </w:r>
      <w:r w:rsidR="001760B2" w:rsidRPr="001C4BAC">
        <w:rPr>
          <w:rFonts w:hint="cs"/>
          <w:rtl/>
        </w:rPr>
        <w:t>سپس به همراه وی به خواندن نماز سنت چاشت بپرداز</w:t>
      </w:r>
      <w:bookmarkEnd w:id="930"/>
      <w:bookmarkEnd w:id="931"/>
      <w:bookmarkEnd w:id="932"/>
    </w:p>
    <w:p w:rsidR="000C0F7B" w:rsidRPr="00E25252" w:rsidRDefault="001760B2" w:rsidP="00AE27BD">
      <w:pPr>
        <w:bidi/>
        <w:ind w:firstLine="284"/>
        <w:jc w:val="both"/>
        <w:rPr>
          <w:rStyle w:val="Char5"/>
          <w:rtl/>
        </w:rPr>
      </w:pPr>
      <w:r w:rsidRPr="00E25252">
        <w:rPr>
          <w:rStyle w:val="Char5"/>
          <w:rFonts w:hint="cs"/>
          <w:rtl/>
        </w:rPr>
        <w:t>زیرا احادیثی صحیح در اشاره به اهمیت و فضیلت نماز چاشت در شریعت وارد شده است:</w:t>
      </w:r>
    </w:p>
    <w:p w:rsidR="000C0F7B" w:rsidRPr="00E25252" w:rsidRDefault="001760B2" w:rsidP="00777768">
      <w:pPr>
        <w:pStyle w:val="ListParagraph"/>
        <w:numPr>
          <w:ilvl w:val="0"/>
          <w:numId w:val="81"/>
        </w:numPr>
        <w:bidi/>
        <w:ind w:left="641" w:hanging="357"/>
        <w:jc w:val="both"/>
        <w:rPr>
          <w:rStyle w:val="Char5"/>
          <w:rtl/>
        </w:rPr>
      </w:pPr>
      <w:r w:rsidRPr="00E25252">
        <w:rPr>
          <w:rStyle w:val="Char5"/>
          <w:rFonts w:hint="cs"/>
          <w:rtl/>
        </w:rPr>
        <w:t>شیخان از ابوهریره</w:t>
      </w:r>
      <w:r w:rsidR="00E35B54" w:rsidRPr="00F15E4E">
        <w:rPr>
          <w:rStyle w:val="Char5"/>
          <w:rFonts w:cs="CTraditional Arabic" w:hint="cs"/>
          <w:rtl/>
        </w:rPr>
        <w:t>س</w:t>
      </w:r>
      <w:r w:rsidRPr="00E25252">
        <w:rPr>
          <w:rStyle w:val="Char5"/>
          <w:rFonts w:hint="cs"/>
          <w:rtl/>
        </w:rPr>
        <w:t xml:space="preserve"> چنین روایت می‌کنند: دوستم (پیامبر</w:t>
      </w:r>
      <w:r w:rsidR="00CD0C74" w:rsidRPr="00F15E4E">
        <w:rPr>
          <w:rFonts w:cs="CTraditional Arabic"/>
          <w:sz w:val="28"/>
          <w:szCs w:val="28"/>
          <w:rtl/>
          <w:lang w:bidi="fa-IR"/>
        </w:rPr>
        <w:t xml:space="preserve"> ج</w:t>
      </w:r>
      <w:r w:rsidRPr="00E25252">
        <w:rPr>
          <w:rStyle w:val="Char5"/>
          <w:rFonts w:hint="cs"/>
          <w:rtl/>
        </w:rPr>
        <w:t>)</w:t>
      </w:r>
      <w:r w:rsidR="000C6439" w:rsidRPr="00E25252">
        <w:rPr>
          <w:rStyle w:val="Char5"/>
          <w:rFonts w:hint="cs"/>
          <w:rtl/>
        </w:rPr>
        <w:t xml:space="preserve"> </w:t>
      </w:r>
      <w:r w:rsidRPr="00E25252">
        <w:rPr>
          <w:rStyle w:val="Char5"/>
          <w:rFonts w:hint="cs"/>
          <w:rtl/>
        </w:rPr>
        <w:t>مرا به انجام سه کار سفارش نمود: «روزه داشتن سه روز از هر ماه، به جای آوردن دو رکعت نماز چاشت و خواندن نماز وتر پیش از خوابیدن»</w:t>
      </w:r>
    </w:p>
    <w:p w:rsidR="000C0F7B" w:rsidRPr="00E25252" w:rsidRDefault="001760B2" w:rsidP="00777768">
      <w:pPr>
        <w:pStyle w:val="ListParagraph"/>
        <w:numPr>
          <w:ilvl w:val="0"/>
          <w:numId w:val="81"/>
        </w:numPr>
        <w:bidi/>
        <w:ind w:left="641" w:hanging="357"/>
        <w:jc w:val="both"/>
        <w:rPr>
          <w:rStyle w:val="Char5"/>
          <w:rtl/>
        </w:rPr>
      </w:pPr>
      <w:r w:rsidRPr="00E25252">
        <w:rPr>
          <w:rStyle w:val="Char5"/>
          <w:rFonts w:hint="cs"/>
          <w:rtl/>
        </w:rPr>
        <w:t>مسلم و امام احمد نیز از قول عائش</w:t>
      </w:r>
      <w:r w:rsidR="008D53A7" w:rsidRPr="00E25252">
        <w:rPr>
          <w:rStyle w:val="Char5"/>
          <w:rFonts w:hint="cs"/>
          <w:rtl/>
        </w:rPr>
        <w:t>ه</w:t>
      </w:r>
      <w:r w:rsidR="00F15E4E" w:rsidRPr="00F15E4E">
        <w:rPr>
          <w:rStyle w:val="Char5"/>
          <w:rFonts w:cs="CTraditional Arabic" w:hint="cs"/>
          <w:rtl/>
        </w:rPr>
        <w:t>ل</w:t>
      </w:r>
      <w:r w:rsidRPr="00E25252">
        <w:rPr>
          <w:rStyle w:val="Char5"/>
          <w:rFonts w:hint="cs"/>
          <w:rtl/>
        </w:rPr>
        <w:t xml:space="preserve"> </w:t>
      </w:r>
      <w:r w:rsidR="007F6F2A" w:rsidRPr="00E25252">
        <w:rPr>
          <w:rStyle w:val="Char5"/>
          <w:rFonts w:hint="cs"/>
          <w:rtl/>
        </w:rPr>
        <w:t>چنین نقل می‌کنند:</w:t>
      </w:r>
    </w:p>
    <w:p w:rsidR="000C0F7B" w:rsidRPr="00E25252" w:rsidRDefault="007F6F2A" w:rsidP="00AE27BD">
      <w:pPr>
        <w:bidi/>
        <w:ind w:firstLine="284"/>
        <w:jc w:val="both"/>
        <w:rPr>
          <w:rStyle w:val="Char5"/>
          <w:rtl/>
        </w:rPr>
      </w:pPr>
      <w:r w:rsidRPr="00E25252">
        <w:rPr>
          <w:rStyle w:val="Char5"/>
          <w:rFonts w:hint="cs"/>
          <w:rtl/>
        </w:rPr>
        <w:t>«پیامبر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AB33A8" w:rsidRPr="00E25252">
        <w:rPr>
          <w:rStyle w:val="Char5"/>
          <w:rFonts w:hint="cs"/>
          <w:rtl/>
        </w:rPr>
        <w:t>به هنگام چاشت چهار رکعت نماز می‌گزارد و بر این مقدار هم الی ماشاءالله می‌افزود»</w:t>
      </w:r>
    </w:p>
    <w:p w:rsidR="000C0F7B" w:rsidRPr="00E25252" w:rsidRDefault="00AB33A8" w:rsidP="00777768">
      <w:pPr>
        <w:pStyle w:val="ListParagraph"/>
        <w:numPr>
          <w:ilvl w:val="0"/>
          <w:numId w:val="81"/>
        </w:numPr>
        <w:bidi/>
        <w:ind w:left="641" w:hanging="357"/>
        <w:jc w:val="both"/>
        <w:rPr>
          <w:rStyle w:val="Char5"/>
          <w:rtl/>
        </w:rPr>
      </w:pPr>
      <w:r w:rsidRPr="00E25252">
        <w:rPr>
          <w:rStyle w:val="Char5"/>
          <w:rFonts w:hint="cs"/>
          <w:rtl/>
        </w:rPr>
        <w:t>کمترین تعداد رکعات نماز چاشت نزد جمهور فقها دو رکعت و بیشترین تعداد آن هشت رکعت می‌باشد. وقت نماز چاشت از تقریباً نیم‌ ساعت پس از طلوع خورشید آغاز می‌شود و تا چهل و پنج دقیقه پیش از وقت نماز ظهر ادامه می‌یابد.</w:t>
      </w:r>
    </w:p>
    <w:p w:rsidR="000C0F7B" w:rsidRPr="001C4BAC" w:rsidRDefault="0068617C" w:rsidP="00D370E9">
      <w:pPr>
        <w:pStyle w:val="a1"/>
        <w:rPr>
          <w:rtl/>
        </w:rPr>
      </w:pPr>
      <w:bookmarkStart w:id="933" w:name="_Toc248478718"/>
      <w:bookmarkStart w:id="934" w:name="_Toc342598709"/>
      <w:bookmarkStart w:id="935" w:name="_Toc432416602"/>
      <w:r w:rsidRPr="001C4BAC">
        <w:rPr>
          <w:rFonts w:hint="cs"/>
          <w:rtl/>
        </w:rPr>
        <w:t xml:space="preserve">* </w:t>
      </w:r>
      <w:r w:rsidR="00AB33A8" w:rsidRPr="001C4BAC">
        <w:rPr>
          <w:rFonts w:hint="cs"/>
          <w:rtl/>
        </w:rPr>
        <w:t>سپس همراه با او به صرف صبحانه بپرداز</w:t>
      </w:r>
      <w:bookmarkEnd w:id="933"/>
      <w:bookmarkEnd w:id="934"/>
      <w:bookmarkEnd w:id="935"/>
    </w:p>
    <w:p w:rsidR="000C0F7B" w:rsidRPr="00E25252" w:rsidRDefault="003976BE" w:rsidP="00AE27BD">
      <w:pPr>
        <w:bidi/>
        <w:ind w:firstLine="284"/>
        <w:jc w:val="both"/>
        <w:rPr>
          <w:rStyle w:val="Char5"/>
          <w:rtl/>
        </w:rPr>
      </w:pPr>
      <w:r w:rsidRPr="00E25252">
        <w:rPr>
          <w:rStyle w:val="Char5"/>
          <w:rFonts w:hint="cs"/>
          <w:rtl/>
        </w:rPr>
        <w:t xml:space="preserve">بر مربی لازم است که آداب خوردن و آشامیدن را که در بخش دوم کتاب «چگونه فرزندان خود را تربیت کنیم» تحت عنوان «آداب خوردن و آشامیدن» از آن سخن رفت، </w:t>
      </w:r>
      <w:r w:rsidR="00D51D86" w:rsidRPr="00E25252">
        <w:rPr>
          <w:rStyle w:val="Char5"/>
          <w:rFonts w:hint="cs"/>
          <w:rtl/>
        </w:rPr>
        <w:t>رعایت کرده و به فرزندان نیز بیاموز تا در حال خوردن و آشامیدن به آن رعایت کنند و در نهایت، رعایت این آداب به صورت خصلت و خوی همیشگی آنان در آید.</w:t>
      </w:r>
    </w:p>
    <w:p w:rsidR="000C0F7B" w:rsidRPr="00E25252" w:rsidRDefault="00D51D86" w:rsidP="00AE27BD">
      <w:pPr>
        <w:bidi/>
        <w:ind w:firstLine="284"/>
        <w:jc w:val="both"/>
        <w:rPr>
          <w:rStyle w:val="Char5"/>
          <w:rtl/>
        </w:rPr>
      </w:pPr>
      <w:r w:rsidRPr="00E25252">
        <w:rPr>
          <w:rStyle w:val="Char5"/>
          <w:rFonts w:hint="cs"/>
          <w:rtl/>
        </w:rPr>
        <w:t>برادر مربی‌ام، اکنون به بحث مذکور مراجعه کن تا به هنگام نشستن بر سرسفره با همسر و فرزندانت، مرحله به مرحله آن را به اجرا درآوری.</w:t>
      </w:r>
    </w:p>
    <w:p w:rsidR="000C0F7B" w:rsidRPr="001C4BAC" w:rsidRDefault="0068617C" w:rsidP="00D370E9">
      <w:pPr>
        <w:pStyle w:val="a1"/>
        <w:rPr>
          <w:rtl/>
        </w:rPr>
      </w:pPr>
      <w:bookmarkStart w:id="936" w:name="_Toc248478719"/>
      <w:bookmarkStart w:id="937" w:name="_Toc342598710"/>
      <w:bookmarkStart w:id="938" w:name="_Toc432416603"/>
      <w:r w:rsidRPr="001C4BAC">
        <w:rPr>
          <w:rFonts w:hint="cs"/>
          <w:rtl/>
        </w:rPr>
        <w:t xml:space="preserve">* </w:t>
      </w:r>
      <w:r w:rsidR="00D51D86" w:rsidRPr="001C4BAC">
        <w:rPr>
          <w:rFonts w:hint="cs"/>
          <w:rtl/>
        </w:rPr>
        <w:t xml:space="preserve">سپس </w:t>
      </w:r>
      <w:r w:rsidR="00B42D7A" w:rsidRPr="001C4BAC">
        <w:rPr>
          <w:rFonts w:hint="cs"/>
          <w:rtl/>
        </w:rPr>
        <w:t>آداب خروج از خانه را به وی بیاموز</w:t>
      </w:r>
      <w:bookmarkEnd w:id="936"/>
      <w:bookmarkEnd w:id="937"/>
      <w:bookmarkEnd w:id="938"/>
    </w:p>
    <w:p w:rsidR="000C0F7B" w:rsidRPr="00E25252" w:rsidRDefault="00B42D7A" w:rsidP="00777768">
      <w:pPr>
        <w:pStyle w:val="ListParagraph"/>
        <w:numPr>
          <w:ilvl w:val="0"/>
          <w:numId w:val="83"/>
        </w:numPr>
        <w:bidi/>
        <w:ind w:left="641" w:hanging="357"/>
        <w:jc w:val="both"/>
        <w:rPr>
          <w:rStyle w:val="Char5"/>
          <w:rtl/>
        </w:rPr>
      </w:pPr>
      <w:r w:rsidRPr="00E25252">
        <w:rPr>
          <w:rStyle w:val="Char5"/>
          <w:rFonts w:hint="cs"/>
          <w:rtl/>
        </w:rPr>
        <w:t>به وی بیاموز که در پوشیدن کفش، پیراهن، کاپشن، کت،.... از اعضای راست، و به هنگام درآوردن</w:t>
      </w:r>
      <w:r w:rsidR="008F0607" w:rsidRPr="00E25252">
        <w:rPr>
          <w:rStyle w:val="Char5"/>
          <w:rFonts w:hint="cs"/>
          <w:rtl/>
        </w:rPr>
        <w:t xml:space="preserve"> آن‌ها </w:t>
      </w:r>
      <w:r w:rsidRPr="00E25252">
        <w:rPr>
          <w:rStyle w:val="Char5"/>
          <w:rFonts w:hint="cs"/>
          <w:rtl/>
        </w:rPr>
        <w:t>را از اعضای چپ شروع کند؛ چنانکه مسلم از ابوهریره</w:t>
      </w:r>
      <w:r w:rsidR="00D4184C" w:rsidRPr="00F15E4E">
        <w:rPr>
          <w:rFonts w:cs="CTraditional Arabic" w:hint="cs"/>
          <w:sz w:val="28"/>
          <w:szCs w:val="28"/>
          <w:rtl/>
          <w:lang w:bidi="fa-IR"/>
        </w:rPr>
        <w:t>س</w:t>
      </w:r>
      <w:r w:rsidRPr="00E25252">
        <w:rPr>
          <w:rStyle w:val="Char5"/>
          <w:rFonts w:hint="cs"/>
          <w:rtl/>
        </w:rPr>
        <w:t xml:space="preserve"> و او از پیامبر</w:t>
      </w:r>
      <w:r w:rsidR="00CD0C74" w:rsidRPr="00F15E4E">
        <w:rPr>
          <w:rFonts w:cs="CTraditional Arabic" w:hint="cs"/>
          <w:sz w:val="28"/>
          <w:szCs w:val="28"/>
          <w:rtl/>
          <w:lang w:bidi="fa-IR"/>
        </w:rPr>
        <w:t xml:space="preserve"> ج</w:t>
      </w:r>
      <w:r w:rsidR="00E4231E" w:rsidRPr="00F15E4E">
        <w:rPr>
          <w:rFonts w:cs="CTraditional Arabic" w:hint="cs"/>
          <w:sz w:val="28"/>
          <w:szCs w:val="28"/>
          <w:rtl/>
          <w:lang w:bidi="fa-IR"/>
        </w:rPr>
        <w:t xml:space="preserve"> </w:t>
      </w:r>
      <w:r w:rsidRPr="00E25252">
        <w:rPr>
          <w:rStyle w:val="Char5"/>
          <w:rFonts w:hint="cs"/>
          <w:rtl/>
        </w:rPr>
        <w:t xml:space="preserve">روایت </w:t>
      </w:r>
      <w:r w:rsidR="00BD7D1B" w:rsidRPr="00E25252">
        <w:rPr>
          <w:rStyle w:val="Char5"/>
          <w:rFonts w:hint="cs"/>
          <w:rtl/>
        </w:rPr>
        <w:t>می‌کند</w:t>
      </w:r>
      <w:r w:rsidRPr="00E25252">
        <w:rPr>
          <w:rStyle w:val="Char5"/>
          <w:rFonts w:hint="cs"/>
          <w:rtl/>
        </w:rPr>
        <w:t xml:space="preserve"> که: </w:t>
      </w:r>
      <w:r w:rsidRPr="00DC1AE1">
        <w:rPr>
          <w:rStyle w:val="Char3"/>
          <w:rFonts w:hint="cs"/>
          <w:rtl/>
        </w:rPr>
        <w:t>«</w:t>
      </w:r>
      <w:r w:rsidR="00D4184C" w:rsidRPr="00DC1AE1">
        <w:rPr>
          <w:rStyle w:val="Char3"/>
          <w:rtl/>
        </w:rPr>
        <w:t xml:space="preserve">إذا انتعل </w:t>
      </w:r>
      <w:r w:rsidR="00340399" w:rsidRPr="00DC1AE1">
        <w:rPr>
          <w:rStyle w:val="Char3"/>
          <w:rFonts w:hint="cs"/>
          <w:rtl/>
        </w:rPr>
        <w:t>أ</w:t>
      </w:r>
      <w:r w:rsidR="00340399" w:rsidRPr="00DC1AE1">
        <w:rPr>
          <w:rStyle w:val="Char3"/>
          <w:rtl/>
        </w:rPr>
        <w:t>حد</w:t>
      </w:r>
      <w:r w:rsidR="00234090">
        <w:rPr>
          <w:rStyle w:val="Char3"/>
          <w:rtl/>
        </w:rPr>
        <w:t>ك</w:t>
      </w:r>
      <w:r w:rsidR="00340399" w:rsidRPr="00DC1AE1">
        <w:rPr>
          <w:rStyle w:val="Char3"/>
          <w:rtl/>
        </w:rPr>
        <w:t>م فلیبدأ بالیمنی و</w:t>
      </w:r>
      <w:r w:rsidR="00D4184C" w:rsidRPr="00DC1AE1">
        <w:rPr>
          <w:rStyle w:val="Char3"/>
          <w:rtl/>
        </w:rPr>
        <w:t>إذا خلع فلیبد</w:t>
      </w:r>
      <w:r w:rsidR="00340399" w:rsidRPr="00DC1AE1">
        <w:rPr>
          <w:rStyle w:val="Char3"/>
          <w:rFonts w:hint="cs"/>
          <w:rtl/>
        </w:rPr>
        <w:t>أ</w:t>
      </w:r>
      <w:r w:rsidR="00D4184C" w:rsidRPr="00DC1AE1">
        <w:rPr>
          <w:rStyle w:val="Char3"/>
          <w:rtl/>
        </w:rPr>
        <w:t xml:space="preserve"> بالشمال</w:t>
      </w:r>
      <w:r w:rsidR="00D4184C" w:rsidRPr="00DC1AE1">
        <w:rPr>
          <w:rStyle w:val="Char3"/>
          <w:rFonts w:hint="cs"/>
          <w:rtl/>
        </w:rPr>
        <w:t>»</w:t>
      </w:r>
      <w:r w:rsidR="00D4184C" w:rsidRPr="00E25252">
        <w:rPr>
          <w:rStyle w:val="Char5"/>
          <w:rFonts w:hint="cs"/>
          <w:rtl/>
        </w:rPr>
        <w:t>: «هرگاه یکی از شما قصد پوشیدن کفش داشت، باید از پای راست و هرگاه قصد درآوردن آن را داشت باید از پای چپ شروع کند»</w:t>
      </w:r>
    </w:p>
    <w:p w:rsidR="000C0F7B" w:rsidRPr="00E25252" w:rsidRDefault="00D4184C" w:rsidP="00777768">
      <w:pPr>
        <w:pStyle w:val="ListParagraph"/>
        <w:numPr>
          <w:ilvl w:val="0"/>
          <w:numId w:val="83"/>
        </w:numPr>
        <w:bidi/>
        <w:ind w:left="641" w:hanging="357"/>
        <w:jc w:val="both"/>
        <w:rPr>
          <w:rStyle w:val="Char5"/>
          <w:rtl/>
        </w:rPr>
      </w:pPr>
      <w:r w:rsidRPr="00E25252">
        <w:rPr>
          <w:rStyle w:val="Char5"/>
          <w:rFonts w:hint="cs"/>
          <w:rtl/>
        </w:rPr>
        <w:t xml:space="preserve">دعای خروج از منزل را به وی بیاموز، همانگونه ترمذی از انس بن مالک روایت </w:t>
      </w:r>
      <w:r w:rsidR="00BD7D1B" w:rsidRPr="00E25252">
        <w:rPr>
          <w:rStyle w:val="Char5"/>
          <w:rFonts w:hint="cs"/>
          <w:rtl/>
        </w:rPr>
        <w:t>می‌کند</w:t>
      </w:r>
      <w:r w:rsidRPr="00E25252">
        <w:rPr>
          <w:rStyle w:val="Char5"/>
          <w:rFonts w:hint="cs"/>
          <w:rtl/>
        </w:rPr>
        <w:t xml:space="preserve"> که پیامبر</w:t>
      </w:r>
      <w:r w:rsidR="00CD0C74" w:rsidRPr="00F15E4E">
        <w:rPr>
          <w:rFonts w:cs="CTraditional Arabic" w:hint="cs"/>
          <w:sz w:val="28"/>
          <w:szCs w:val="28"/>
          <w:rtl/>
          <w:lang w:bidi="fa-IR"/>
        </w:rPr>
        <w:t xml:space="preserve"> ج</w:t>
      </w:r>
      <w:r w:rsidR="00E4231E" w:rsidRPr="00F15E4E">
        <w:rPr>
          <w:rFonts w:cs="CTraditional Arabic" w:hint="cs"/>
          <w:sz w:val="28"/>
          <w:szCs w:val="28"/>
          <w:rtl/>
          <w:lang w:bidi="fa-IR"/>
        </w:rPr>
        <w:t xml:space="preserve"> </w:t>
      </w:r>
      <w:r w:rsidRPr="00E25252">
        <w:rPr>
          <w:rStyle w:val="Char5"/>
          <w:rFonts w:hint="cs"/>
          <w:rtl/>
        </w:rPr>
        <w:t xml:space="preserve">فرمود: «چنانچه فردی قصد بیرون رفتن از خانه را داشت و بگوید» </w:t>
      </w:r>
      <w:r w:rsidRPr="00DC1AE1">
        <w:rPr>
          <w:rStyle w:val="Char4"/>
          <w:rFonts w:hint="cs"/>
          <w:rtl/>
        </w:rPr>
        <w:t>«</w:t>
      </w:r>
      <w:r w:rsidRPr="00DC1AE1">
        <w:rPr>
          <w:rStyle w:val="Char4"/>
          <w:rtl/>
        </w:rPr>
        <w:t>بسم الله تو</w:t>
      </w:r>
      <w:r w:rsidR="00234090">
        <w:rPr>
          <w:rStyle w:val="Char4"/>
          <w:rtl/>
        </w:rPr>
        <w:t>ك</w:t>
      </w:r>
      <w:r w:rsidRPr="00DC1AE1">
        <w:rPr>
          <w:rStyle w:val="Char4"/>
          <w:rtl/>
        </w:rPr>
        <w:t>لت علی الله لا حول ولا قو</w:t>
      </w:r>
      <w:r w:rsidR="00340399" w:rsidRPr="00DC1AE1">
        <w:rPr>
          <w:rStyle w:val="Char4"/>
          <w:rFonts w:hint="cs"/>
          <w:rtl/>
        </w:rPr>
        <w:t>ة</w:t>
      </w:r>
      <w:r w:rsidRPr="00DC1AE1">
        <w:rPr>
          <w:rStyle w:val="Char4"/>
          <w:rtl/>
        </w:rPr>
        <w:t xml:space="preserve"> </w:t>
      </w:r>
      <w:r w:rsidR="00340399" w:rsidRPr="00DC1AE1">
        <w:rPr>
          <w:rStyle w:val="Char4"/>
          <w:rFonts w:hint="cs"/>
          <w:rtl/>
        </w:rPr>
        <w:t>إ</w:t>
      </w:r>
      <w:r w:rsidRPr="00DC1AE1">
        <w:rPr>
          <w:rStyle w:val="Char4"/>
          <w:rtl/>
        </w:rPr>
        <w:t>لا بالله</w:t>
      </w:r>
      <w:r w:rsidRPr="00DC1AE1">
        <w:rPr>
          <w:rStyle w:val="Char4"/>
          <w:rFonts w:hint="cs"/>
          <w:rtl/>
        </w:rPr>
        <w:t>»</w:t>
      </w:r>
      <w:r w:rsidRPr="00E25252">
        <w:rPr>
          <w:rStyle w:val="Char5"/>
          <w:rFonts w:hint="cs"/>
          <w:rtl/>
        </w:rPr>
        <w:t xml:space="preserve"> به وی گفته می‌شود: «همین کافی است هدایت و ضمانت شدی و در پناه قرار گرفتی و شیطان از وی بازداشته می‌شود</w:t>
      </w:r>
      <w:r w:rsidR="004C0D25" w:rsidRPr="00E25252">
        <w:rPr>
          <w:rStyle w:val="Char5"/>
          <w:rFonts w:hint="cs"/>
          <w:rtl/>
        </w:rPr>
        <w:t>».</w:t>
      </w:r>
    </w:p>
    <w:p w:rsidR="000C0F7B" w:rsidRPr="00E25252" w:rsidRDefault="004C0D25" w:rsidP="00AE27BD">
      <w:pPr>
        <w:bidi/>
        <w:ind w:firstLine="284"/>
        <w:jc w:val="both"/>
        <w:rPr>
          <w:rStyle w:val="Char5"/>
          <w:rtl/>
        </w:rPr>
      </w:pPr>
      <w:r w:rsidRPr="00E25252">
        <w:rPr>
          <w:rStyle w:val="Char5"/>
          <w:rFonts w:hint="cs"/>
          <w:rtl/>
        </w:rPr>
        <w:t>از ام سلمه</w:t>
      </w:r>
      <w:r w:rsidR="00431539" w:rsidRPr="001C4BAC">
        <w:rPr>
          <w:rFonts w:cs="CTraditional Arabic" w:hint="cs"/>
          <w:sz w:val="28"/>
          <w:szCs w:val="28"/>
          <w:rtl/>
          <w:lang w:bidi="fa-IR"/>
        </w:rPr>
        <w:t>س</w:t>
      </w:r>
      <w:r w:rsidRPr="00E25252">
        <w:rPr>
          <w:rStyle w:val="Char5"/>
          <w:rFonts w:hint="cs"/>
          <w:rtl/>
        </w:rPr>
        <w:t xml:space="preserve"> روایت شده است که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431539" w:rsidRPr="00E25252">
        <w:rPr>
          <w:rStyle w:val="Char5"/>
          <w:rFonts w:hint="cs"/>
          <w:rtl/>
        </w:rPr>
        <w:t>به هنگام خروج از خانه می‌گفت:</w:t>
      </w:r>
    </w:p>
    <w:p w:rsidR="000C0F7B" w:rsidRPr="00E25252" w:rsidRDefault="008F0607" w:rsidP="00AE27BD">
      <w:pPr>
        <w:bidi/>
        <w:ind w:firstLine="284"/>
        <w:jc w:val="both"/>
        <w:rPr>
          <w:rStyle w:val="Char5"/>
          <w:rtl/>
        </w:rPr>
      </w:pPr>
      <w:r w:rsidRPr="00DC1AE1">
        <w:rPr>
          <w:rStyle w:val="Char4"/>
          <w:rtl/>
        </w:rPr>
        <w:t>«</w:t>
      </w:r>
      <w:r w:rsidR="008D53A7" w:rsidRPr="00DC1AE1">
        <w:rPr>
          <w:rStyle w:val="Char4"/>
          <w:rtl/>
        </w:rPr>
        <w:t>بِسْمِ الله تَوَكَّلْتُ عَلَى الله اللّهُمَّ إِنَّا نَعُوذُ بِكَ مِنْ أَنْ نَزِلَّ أَوْ نَضِلَّ أَوْ نَظْلِمَ أَوْ نُظْلمَ أَوْ نَجْهَلَ أَوْ يُجْهَلَ عَلَيْنَا</w:t>
      </w:r>
      <w:r w:rsidRPr="00DC1AE1">
        <w:rPr>
          <w:rStyle w:val="Char4"/>
          <w:rFonts w:hint="cs"/>
          <w:rtl/>
        </w:rPr>
        <w:t>»</w:t>
      </w:r>
      <w:r w:rsidR="00431539" w:rsidRPr="00E25252">
        <w:rPr>
          <w:rStyle w:val="Char5"/>
          <w:rFonts w:hint="cs"/>
          <w:rtl/>
        </w:rPr>
        <w:t>: «به نام خدا، بر خدا توکل نمودم، پروردگار</w:t>
      </w:r>
      <w:r w:rsidR="00A451EF" w:rsidRPr="00E25252">
        <w:rPr>
          <w:rStyle w:val="Char5"/>
          <w:rFonts w:hint="cs"/>
          <w:rtl/>
        </w:rPr>
        <w:t xml:space="preserve">ا به تو پناه می‌آوریم از اینکه دیگران را منحرف کنیم و یا دیگران </w:t>
      </w:r>
      <w:r w:rsidR="000C6439" w:rsidRPr="00E25252">
        <w:rPr>
          <w:rStyle w:val="Char5"/>
          <w:rFonts w:hint="cs"/>
          <w:rtl/>
        </w:rPr>
        <w:t>م</w:t>
      </w:r>
      <w:r w:rsidR="00A451EF" w:rsidRPr="00E25252">
        <w:rPr>
          <w:rStyle w:val="Char5"/>
          <w:rFonts w:hint="cs"/>
          <w:rtl/>
        </w:rPr>
        <w:t xml:space="preserve">را منحرف کنند، ازاینکه به دیگران </w:t>
      </w:r>
      <w:r w:rsidR="00D30322" w:rsidRPr="00E25252">
        <w:rPr>
          <w:rStyle w:val="Char5"/>
          <w:rFonts w:hint="cs"/>
          <w:rtl/>
        </w:rPr>
        <w:t xml:space="preserve">ستم کنیم و یا مورد ستم قرار گیریم و از </w:t>
      </w:r>
      <w:r w:rsidR="000C6439" w:rsidRPr="00E25252">
        <w:rPr>
          <w:rStyle w:val="Char5"/>
          <w:rFonts w:hint="cs"/>
          <w:rtl/>
        </w:rPr>
        <w:t>آ</w:t>
      </w:r>
      <w:r w:rsidR="00D30322" w:rsidRPr="00E25252">
        <w:rPr>
          <w:rStyle w:val="Char5"/>
          <w:rFonts w:hint="cs"/>
          <w:rtl/>
        </w:rPr>
        <w:t>نکه نسبت به دیگران بدرفتاری و تندخویی کنیم و یا ما با تندی و بدرفتاری برخورد شود.</w:t>
      </w:r>
    </w:p>
    <w:p w:rsidR="000C0F7B" w:rsidRPr="001C4BAC" w:rsidRDefault="0068617C" w:rsidP="00D370E9">
      <w:pPr>
        <w:pStyle w:val="a1"/>
        <w:rPr>
          <w:rtl/>
        </w:rPr>
      </w:pPr>
      <w:bookmarkStart w:id="939" w:name="_Toc248478720"/>
      <w:bookmarkStart w:id="940" w:name="_Toc342598711"/>
      <w:bookmarkStart w:id="941" w:name="_Toc432416604"/>
      <w:r w:rsidRPr="001C4BAC">
        <w:rPr>
          <w:rFonts w:hint="cs"/>
          <w:rtl/>
        </w:rPr>
        <w:t xml:space="preserve">* </w:t>
      </w:r>
      <w:r w:rsidR="00E91370" w:rsidRPr="001C4BAC">
        <w:rPr>
          <w:rFonts w:hint="cs"/>
          <w:rtl/>
        </w:rPr>
        <w:t>سپس</w:t>
      </w:r>
      <w:r w:rsidR="00E91370" w:rsidRPr="001C4BAC">
        <w:rPr>
          <w:rFonts w:hint="eastAsia"/>
          <w:rtl/>
        </w:rPr>
        <w:t>‌</w:t>
      </w:r>
      <w:r w:rsidR="00E91370" w:rsidRPr="001C4BAC">
        <w:rPr>
          <w:rFonts w:hint="cs"/>
          <w:rtl/>
        </w:rPr>
        <w:t xml:space="preserve"> رعایت آداب راه و حق معابر را به وی بیاموز</w:t>
      </w:r>
      <w:bookmarkEnd w:id="939"/>
      <w:bookmarkEnd w:id="940"/>
      <w:bookmarkEnd w:id="941"/>
    </w:p>
    <w:p w:rsidR="000C0F7B" w:rsidRPr="00E25252" w:rsidRDefault="00E91370" w:rsidP="00777768">
      <w:pPr>
        <w:pStyle w:val="ListParagraph"/>
        <w:numPr>
          <w:ilvl w:val="0"/>
          <w:numId w:val="82"/>
        </w:numPr>
        <w:bidi/>
        <w:ind w:left="641" w:hanging="357"/>
        <w:jc w:val="both"/>
        <w:rPr>
          <w:rStyle w:val="Char5"/>
          <w:rtl/>
        </w:rPr>
      </w:pPr>
      <w:r w:rsidRPr="00E25252">
        <w:rPr>
          <w:rStyle w:val="Char5"/>
          <w:rFonts w:hint="cs"/>
          <w:rtl/>
        </w:rPr>
        <w:t>به وی یاد بده</w:t>
      </w:r>
      <w:r w:rsidR="006062DF" w:rsidRPr="00E25252">
        <w:rPr>
          <w:rStyle w:val="Char5"/>
          <w:rFonts w:hint="cs"/>
          <w:rtl/>
        </w:rPr>
        <w:t xml:space="preserve"> که آهسته و با وقار بر روی زمین راه برود؛ چنانکه خداوند می‌فرماید:</w:t>
      </w:r>
    </w:p>
    <w:p w:rsidR="007443FB" w:rsidRPr="000558E3" w:rsidRDefault="007443FB" w:rsidP="004D4183">
      <w:pPr>
        <w:bidi/>
        <w:ind w:firstLine="284"/>
        <w:jc w:val="both"/>
        <w:rPr>
          <w:rStyle w:val="Char9"/>
          <w:rtl/>
        </w:rPr>
      </w:pPr>
      <w:r>
        <w:rPr>
          <w:rFonts w:ascii="Traditional Arabic" w:hAnsi="Traditional Arabic" w:cs="Traditional Arabic"/>
          <w:sz w:val="28"/>
          <w:szCs w:val="28"/>
          <w:rtl/>
          <w:lang w:bidi="fa-IR"/>
        </w:rPr>
        <w:t>﴿</w:t>
      </w:r>
      <w:r w:rsidR="004D4183" w:rsidRPr="000558E3">
        <w:rPr>
          <w:rStyle w:val="Char9"/>
          <w:rFonts w:hint="eastAsia"/>
          <w:rtl/>
        </w:rPr>
        <w:t>وَعِبَادُ</w:t>
      </w:r>
      <w:r w:rsidR="004D4183" w:rsidRPr="000558E3">
        <w:rPr>
          <w:rStyle w:val="Char9"/>
          <w:rtl/>
        </w:rPr>
        <w:t xml:space="preserve"> </w:t>
      </w:r>
      <w:r w:rsidR="004D4183" w:rsidRPr="000558E3">
        <w:rPr>
          <w:rStyle w:val="Char9"/>
          <w:rFonts w:hint="cs"/>
          <w:rtl/>
        </w:rPr>
        <w:t>ٱ</w:t>
      </w:r>
      <w:r w:rsidR="004D4183" w:rsidRPr="000558E3">
        <w:rPr>
          <w:rStyle w:val="Char9"/>
          <w:rFonts w:hint="eastAsia"/>
          <w:rtl/>
        </w:rPr>
        <w:t>لرَّحۡمَٰنِ</w:t>
      </w:r>
      <w:r w:rsidR="004D4183" w:rsidRPr="000558E3">
        <w:rPr>
          <w:rStyle w:val="Char9"/>
          <w:rtl/>
        </w:rPr>
        <w:t xml:space="preserve"> </w:t>
      </w:r>
      <w:r w:rsidR="004D4183" w:rsidRPr="000558E3">
        <w:rPr>
          <w:rStyle w:val="Char9"/>
          <w:rFonts w:hint="cs"/>
          <w:rtl/>
        </w:rPr>
        <w:t>ٱ</w:t>
      </w:r>
      <w:r w:rsidR="004D4183" w:rsidRPr="000558E3">
        <w:rPr>
          <w:rStyle w:val="Char9"/>
          <w:rFonts w:hint="eastAsia"/>
          <w:rtl/>
        </w:rPr>
        <w:t>لَّذِينَ</w:t>
      </w:r>
      <w:r w:rsidR="004D4183" w:rsidRPr="000558E3">
        <w:rPr>
          <w:rStyle w:val="Char9"/>
          <w:rtl/>
        </w:rPr>
        <w:t xml:space="preserve"> يَمۡشُونَ عَلَى </w:t>
      </w:r>
      <w:r w:rsidR="004D4183" w:rsidRPr="000558E3">
        <w:rPr>
          <w:rStyle w:val="Char9"/>
          <w:rFonts w:hint="cs"/>
          <w:rtl/>
        </w:rPr>
        <w:t>ٱ</w:t>
      </w:r>
      <w:r w:rsidR="004D4183" w:rsidRPr="000558E3">
        <w:rPr>
          <w:rStyle w:val="Char9"/>
          <w:rFonts w:hint="eastAsia"/>
          <w:rtl/>
        </w:rPr>
        <w:t>لۡأَرۡضِ</w:t>
      </w:r>
      <w:r w:rsidR="004D4183" w:rsidRPr="000558E3">
        <w:rPr>
          <w:rStyle w:val="Char9"/>
          <w:rtl/>
        </w:rPr>
        <w:t xml:space="preserve"> هَوۡنٗا وَإِذَا خَاطَبَهُمُ </w:t>
      </w:r>
      <w:r w:rsidR="004D4183" w:rsidRPr="000558E3">
        <w:rPr>
          <w:rStyle w:val="Char9"/>
          <w:rFonts w:hint="cs"/>
          <w:rtl/>
        </w:rPr>
        <w:t>ٱ</w:t>
      </w:r>
      <w:r w:rsidR="004D4183" w:rsidRPr="000558E3">
        <w:rPr>
          <w:rStyle w:val="Char9"/>
          <w:rFonts w:hint="eastAsia"/>
          <w:rtl/>
        </w:rPr>
        <w:t>لۡجَٰهِلُونَ</w:t>
      </w:r>
      <w:r w:rsidR="004D4183" w:rsidRPr="000558E3">
        <w:rPr>
          <w:rStyle w:val="Char9"/>
          <w:rtl/>
        </w:rPr>
        <w:t xml:space="preserve"> قَالُواْ سَلَٰمٗا ٦٣</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الفرقان: 63</w:t>
      </w:r>
      <w:r w:rsidRPr="00D63B99">
        <w:rPr>
          <w:rStyle w:val="Char7"/>
          <w:rtl/>
        </w:rPr>
        <w:t>]</w:t>
      </w:r>
      <w:r w:rsidRPr="00E25252">
        <w:rPr>
          <w:rStyle w:val="Char5"/>
          <w:rFonts w:hint="cs"/>
          <w:rtl/>
        </w:rPr>
        <w:t>.</w:t>
      </w:r>
    </w:p>
    <w:p w:rsidR="000C0F7B" w:rsidRPr="00E25252" w:rsidRDefault="006062DF" w:rsidP="00AE27BD">
      <w:pPr>
        <w:bidi/>
        <w:ind w:firstLine="284"/>
        <w:jc w:val="both"/>
        <w:rPr>
          <w:rStyle w:val="Char5"/>
          <w:rtl/>
        </w:rPr>
      </w:pPr>
      <w:r w:rsidRPr="00E25252">
        <w:rPr>
          <w:rStyle w:val="Char5"/>
          <w:rFonts w:hint="cs"/>
          <w:rtl/>
        </w:rPr>
        <w:t>«فرمانبران خداوند رحمان کسانی هستند که آرام و با وقار بر زمین راه می‌روند و هرگاه بد رفتاران و افراد بد اخلاق آنان را مخاطب (سخنان نازیبا) قرار می‌دهند، بدون ابراز واکنش مشابه از آنان روی می‌گردانند</w:t>
      </w:r>
      <w:r w:rsidR="00992E4C" w:rsidRPr="00E25252">
        <w:rPr>
          <w:rStyle w:val="Char5"/>
          <w:rFonts w:hint="cs"/>
          <w:rtl/>
        </w:rPr>
        <w:t>».</w:t>
      </w:r>
    </w:p>
    <w:p w:rsidR="000C0F7B" w:rsidRPr="00E25252" w:rsidRDefault="006062DF" w:rsidP="00777768">
      <w:pPr>
        <w:pStyle w:val="ListParagraph"/>
        <w:numPr>
          <w:ilvl w:val="0"/>
          <w:numId w:val="82"/>
        </w:numPr>
        <w:bidi/>
        <w:ind w:left="641" w:hanging="357"/>
        <w:jc w:val="both"/>
        <w:rPr>
          <w:rStyle w:val="Char5"/>
          <w:rtl/>
        </w:rPr>
      </w:pPr>
      <w:r w:rsidRPr="00E25252">
        <w:rPr>
          <w:rStyle w:val="Char5"/>
          <w:rFonts w:hint="cs"/>
          <w:rtl/>
        </w:rPr>
        <w:t>به وی بیاموز که از چشم چرانی و نگاه شهوانی به نامحرم بپرهیزد؛ زیرا خداوند می‌فرماید:</w:t>
      </w:r>
    </w:p>
    <w:p w:rsidR="007443FB" w:rsidRPr="000558E3" w:rsidRDefault="007443FB" w:rsidP="004D4183">
      <w:pPr>
        <w:bidi/>
        <w:ind w:firstLine="284"/>
        <w:jc w:val="both"/>
        <w:rPr>
          <w:rStyle w:val="Char9"/>
          <w:rtl/>
        </w:rPr>
      </w:pPr>
      <w:r>
        <w:rPr>
          <w:rFonts w:ascii="Traditional Arabic" w:hAnsi="Traditional Arabic" w:cs="Traditional Arabic"/>
          <w:sz w:val="28"/>
          <w:szCs w:val="28"/>
          <w:rtl/>
          <w:lang w:bidi="fa-IR"/>
        </w:rPr>
        <w:t>﴿</w:t>
      </w:r>
      <w:r w:rsidR="004D4183" w:rsidRPr="000558E3">
        <w:rPr>
          <w:rStyle w:val="Char9"/>
          <w:rFonts w:hint="eastAsia"/>
          <w:rtl/>
        </w:rPr>
        <w:t>قُل</w:t>
      </w:r>
      <w:r w:rsidR="004D4183" w:rsidRPr="000558E3">
        <w:rPr>
          <w:rStyle w:val="Char9"/>
          <w:rtl/>
        </w:rPr>
        <w:t xml:space="preserve"> لِّلۡمُؤۡمِنِينَ يَغُضُّواْ مِنۡ أَبۡصَٰرِهِمۡ وَيَحۡفَظُواْ فُرُوجَهُمۡۚ ذَٰلِكَ أَزۡكَىٰ لَهُمۡۚ إِنَّ </w:t>
      </w:r>
      <w:r w:rsidR="004D4183" w:rsidRPr="000558E3">
        <w:rPr>
          <w:rStyle w:val="Char9"/>
          <w:rFonts w:hint="cs"/>
          <w:rtl/>
        </w:rPr>
        <w:t>ٱ</w:t>
      </w:r>
      <w:r w:rsidR="004D4183" w:rsidRPr="000558E3">
        <w:rPr>
          <w:rStyle w:val="Char9"/>
          <w:rFonts w:hint="eastAsia"/>
          <w:rtl/>
        </w:rPr>
        <w:t>للَّهَ</w:t>
      </w:r>
      <w:r w:rsidR="004D4183" w:rsidRPr="000558E3">
        <w:rPr>
          <w:rStyle w:val="Char9"/>
          <w:rtl/>
        </w:rPr>
        <w:t xml:space="preserve"> خَبِيرُۢ بِمَا يَصۡنَعُونَ ٣٠ </w:t>
      </w:r>
      <w:r w:rsidR="004D4183" w:rsidRPr="000558E3">
        <w:rPr>
          <w:rStyle w:val="Char9"/>
          <w:rFonts w:hint="eastAsia"/>
          <w:rtl/>
        </w:rPr>
        <w:t>وَقُل</w:t>
      </w:r>
      <w:r w:rsidR="004D4183" w:rsidRPr="000558E3">
        <w:rPr>
          <w:rStyle w:val="Char9"/>
          <w:rtl/>
        </w:rPr>
        <w:t xml:space="preserve"> لِّلۡمُؤۡمِنَٰتِ يَغۡضُضۡنَ مِنۡ أَبۡصَٰرِهِنَّ وَيَحۡفَظۡنَ فُرُوجَهُنَّ</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النور: 30-31</w:t>
      </w:r>
      <w:r w:rsidRPr="00D63B99">
        <w:rPr>
          <w:rStyle w:val="Char7"/>
          <w:rtl/>
        </w:rPr>
        <w:t>]</w:t>
      </w:r>
      <w:r w:rsidRPr="00E25252">
        <w:rPr>
          <w:rStyle w:val="Char5"/>
          <w:rFonts w:hint="cs"/>
          <w:rtl/>
        </w:rPr>
        <w:t>.</w:t>
      </w:r>
    </w:p>
    <w:p w:rsidR="000C0F7B" w:rsidRPr="00E25252" w:rsidRDefault="006062DF" w:rsidP="004D4183">
      <w:pPr>
        <w:bidi/>
        <w:ind w:firstLine="284"/>
        <w:jc w:val="both"/>
        <w:rPr>
          <w:rStyle w:val="Char5"/>
          <w:rtl/>
        </w:rPr>
      </w:pPr>
      <w:r w:rsidRPr="00E25252">
        <w:rPr>
          <w:rStyle w:val="Char5"/>
          <w:rFonts w:hint="cs"/>
          <w:rtl/>
        </w:rPr>
        <w:t>«</w:t>
      </w:r>
      <w:r w:rsidR="003B5D51" w:rsidRPr="00E25252">
        <w:rPr>
          <w:rStyle w:val="Char5"/>
          <w:rFonts w:hint="cs"/>
          <w:rtl/>
        </w:rPr>
        <w:t>به مردان مؤمن بگو چشمان خود را از نگاه</w:t>
      </w:r>
      <w:r w:rsidR="00F15E4E">
        <w:rPr>
          <w:rStyle w:val="Char5"/>
          <w:rFonts w:hint="eastAsia"/>
          <w:rtl/>
        </w:rPr>
        <w:t>‌</w:t>
      </w:r>
      <w:r w:rsidR="003B5D51" w:rsidRPr="00E25252">
        <w:rPr>
          <w:rStyle w:val="Char5"/>
          <w:rFonts w:hint="cs"/>
          <w:rtl/>
        </w:rPr>
        <w:t>های حرام فرو گیرند و عورت</w:t>
      </w:r>
      <w:r w:rsidR="00F15E4E">
        <w:rPr>
          <w:rStyle w:val="Char5"/>
          <w:rFonts w:hint="eastAsia"/>
          <w:rtl/>
        </w:rPr>
        <w:t>‌</w:t>
      </w:r>
      <w:r w:rsidR="003B5D51" w:rsidRPr="00E25252">
        <w:rPr>
          <w:rStyle w:val="Char5"/>
          <w:rFonts w:hint="cs"/>
          <w:rtl/>
        </w:rPr>
        <w:t>های خود ار مصون دارند و به ز</w:t>
      </w:r>
      <w:r w:rsidR="00FF7E75" w:rsidRPr="00E25252">
        <w:rPr>
          <w:rStyle w:val="Char5"/>
          <w:rFonts w:hint="cs"/>
          <w:rtl/>
        </w:rPr>
        <w:t>ن</w:t>
      </w:r>
      <w:r w:rsidR="003B5D51" w:rsidRPr="00E25252">
        <w:rPr>
          <w:rStyle w:val="Char5"/>
          <w:rFonts w:hint="cs"/>
          <w:rtl/>
        </w:rPr>
        <w:t>ان مؤمنه بگو چشمان خود را از نامحرمان فرو گیرند و عورت</w:t>
      </w:r>
      <w:r w:rsidR="00F15E4E">
        <w:rPr>
          <w:rStyle w:val="Char5"/>
          <w:rFonts w:hint="eastAsia"/>
          <w:rtl/>
        </w:rPr>
        <w:t>‌</w:t>
      </w:r>
      <w:r w:rsidR="003B5D51" w:rsidRPr="00E25252">
        <w:rPr>
          <w:rStyle w:val="Char5"/>
          <w:rFonts w:hint="cs"/>
          <w:rtl/>
        </w:rPr>
        <w:t>هایشان را پاسداری کنند</w:t>
      </w:r>
      <w:r w:rsidRPr="00E25252">
        <w:rPr>
          <w:rStyle w:val="Char5"/>
          <w:rFonts w:hint="cs"/>
          <w:rtl/>
        </w:rPr>
        <w:t>».</w:t>
      </w:r>
    </w:p>
    <w:p w:rsidR="000C0F7B" w:rsidRPr="00E25252" w:rsidRDefault="003B5D51" w:rsidP="00777768">
      <w:pPr>
        <w:pStyle w:val="ListParagraph"/>
        <w:numPr>
          <w:ilvl w:val="0"/>
          <w:numId w:val="82"/>
        </w:numPr>
        <w:bidi/>
        <w:ind w:left="641" w:hanging="357"/>
        <w:jc w:val="both"/>
        <w:rPr>
          <w:rStyle w:val="Char5"/>
          <w:rtl/>
        </w:rPr>
      </w:pPr>
      <w:r w:rsidRPr="00E25252">
        <w:rPr>
          <w:rStyle w:val="Char5"/>
          <w:rFonts w:hint="cs"/>
          <w:rtl/>
        </w:rPr>
        <w:t xml:space="preserve">روش سلام کردن را به وی بیاموز که عبارت است از گفتن: </w:t>
      </w:r>
      <w:r w:rsidRPr="00DC1AE1">
        <w:rPr>
          <w:rStyle w:val="Char4"/>
          <w:rFonts w:hint="cs"/>
          <w:rtl/>
        </w:rPr>
        <w:t>«</w:t>
      </w:r>
      <w:r w:rsidRPr="00DC1AE1">
        <w:rPr>
          <w:rStyle w:val="Char4"/>
          <w:rtl/>
        </w:rPr>
        <w:t>ا</w:t>
      </w:r>
      <w:r w:rsidR="00FF7E75" w:rsidRPr="00DC1AE1">
        <w:rPr>
          <w:rStyle w:val="Char4"/>
          <w:rtl/>
        </w:rPr>
        <w:t>ل</w:t>
      </w:r>
      <w:r w:rsidRPr="00DC1AE1">
        <w:rPr>
          <w:rStyle w:val="Char4"/>
          <w:rtl/>
        </w:rPr>
        <w:t>سلام علی</w:t>
      </w:r>
      <w:r w:rsidR="00234090">
        <w:rPr>
          <w:rStyle w:val="Char4"/>
          <w:rtl/>
        </w:rPr>
        <w:t>ك</w:t>
      </w:r>
      <w:r w:rsidRPr="00DC1AE1">
        <w:rPr>
          <w:rStyle w:val="Char4"/>
          <w:rtl/>
        </w:rPr>
        <w:t>م</w:t>
      </w:r>
      <w:r w:rsidRPr="00DC1AE1">
        <w:rPr>
          <w:rStyle w:val="Char4"/>
          <w:rFonts w:hint="cs"/>
          <w:rtl/>
        </w:rPr>
        <w:t>»</w:t>
      </w:r>
      <w:r w:rsidRPr="00E25252">
        <w:rPr>
          <w:rStyle w:val="Char5"/>
          <w:rFonts w:hint="cs"/>
          <w:rtl/>
        </w:rPr>
        <w:t xml:space="preserve"> به هنگام سلام کردن و پاسخ دادن سلام با لفظ: </w:t>
      </w:r>
      <w:r w:rsidRPr="00DC1AE1">
        <w:rPr>
          <w:rStyle w:val="Char4"/>
          <w:rFonts w:hint="cs"/>
          <w:rtl/>
        </w:rPr>
        <w:t>«</w:t>
      </w:r>
      <w:r w:rsidRPr="00DC1AE1">
        <w:rPr>
          <w:rStyle w:val="Char4"/>
          <w:rtl/>
        </w:rPr>
        <w:t>و علی</w:t>
      </w:r>
      <w:r w:rsidR="00234090">
        <w:rPr>
          <w:rStyle w:val="Char4"/>
          <w:rtl/>
        </w:rPr>
        <w:t>ك</w:t>
      </w:r>
      <w:r w:rsidRPr="00DC1AE1">
        <w:rPr>
          <w:rStyle w:val="Char4"/>
          <w:rtl/>
        </w:rPr>
        <w:t>م ا</w:t>
      </w:r>
      <w:r w:rsidR="00FF7E75" w:rsidRPr="00DC1AE1">
        <w:rPr>
          <w:rStyle w:val="Char4"/>
          <w:rtl/>
        </w:rPr>
        <w:t>ل</w:t>
      </w:r>
      <w:r w:rsidRPr="00DC1AE1">
        <w:rPr>
          <w:rStyle w:val="Char4"/>
          <w:rtl/>
        </w:rPr>
        <w:t>سلام و رحم</w:t>
      </w:r>
      <w:r w:rsidR="00FF7E75" w:rsidRPr="00DC1AE1">
        <w:rPr>
          <w:rStyle w:val="Char4"/>
          <w:rtl/>
        </w:rPr>
        <w:t>ة</w:t>
      </w:r>
      <w:r w:rsidRPr="00DC1AE1">
        <w:rPr>
          <w:rStyle w:val="Char4"/>
          <w:rtl/>
        </w:rPr>
        <w:t xml:space="preserve"> الله و بر</w:t>
      </w:r>
      <w:r w:rsidR="00234090">
        <w:rPr>
          <w:rStyle w:val="Char4"/>
          <w:rtl/>
        </w:rPr>
        <w:t>ك</w:t>
      </w:r>
      <w:r w:rsidRPr="00DC1AE1">
        <w:rPr>
          <w:rStyle w:val="Char4"/>
          <w:rtl/>
        </w:rPr>
        <w:t>اته</w:t>
      </w:r>
      <w:r w:rsidRPr="00DC1AE1">
        <w:rPr>
          <w:rStyle w:val="Char4"/>
          <w:rFonts w:hint="cs"/>
          <w:rtl/>
        </w:rPr>
        <w:t>»</w:t>
      </w:r>
    </w:p>
    <w:p w:rsidR="000C0F7B" w:rsidRPr="00E25252" w:rsidRDefault="00701111" w:rsidP="00AE27BD">
      <w:pPr>
        <w:bidi/>
        <w:ind w:firstLine="284"/>
        <w:jc w:val="both"/>
        <w:rPr>
          <w:rStyle w:val="Char5"/>
          <w:rtl/>
        </w:rPr>
      </w:pPr>
      <w:r w:rsidRPr="00E25252">
        <w:rPr>
          <w:rStyle w:val="Char5"/>
          <w:rFonts w:hint="cs"/>
          <w:rtl/>
        </w:rPr>
        <w:t>برادر مربی‌ام می‌توانی برای کسب اطلاع بیشتر در این زمینه به بحث «آداب سلام دربخش دوم کتاب «چگونه فرزندان خود را تربیت کنیم» مراجعه کنی تا فرزند را مطابق آن راهنمایی کنی و او را به آن آداب متخلق سازی.»</w:t>
      </w:r>
    </w:p>
    <w:p w:rsidR="00A50C01" w:rsidRPr="00E25252" w:rsidRDefault="00701111" w:rsidP="00AE27BD">
      <w:pPr>
        <w:bidi/>
        <w:ind w:firstLine="284"/>
        <w:jc w:val="both"/>
        <w:rPr>
          <w:rStyle w:val="Char5"/>
          <w:rtl/>
        </w:rPr>
      </w:pPr>
      <w:r w:rsidRPr="00E25252">
        <w:rPr>
          <w:rStyle w:val="Char5"/>
          <w:rFonts w:hint="cs"/>
          <w:rtl/>
        </w:rPr>
        <w:t>از آداب سلام این است که بر تمامی افراد، چه آشنا و چه ناآشنا سلام کنی؛ چنانکه شیخان از عبدالله بن عمرو بن عاص</w:t>
      </w:r>
      <w:r w:rsidRPr="001C4BAC">
        <w:rPr>
          <w:rFonts w:cs="CTraditional Arabic" w:hint="cs"/>
          <w:sz w:val="28"/>
          <w:szCs w:val="28"/>
          <w:rtl/>
          <w:lang w:bidi="fa-IR"/>
        </w:rPr>
        <w:t>س</w:t>
      </w:r>
      <w:r w:rsidRPr="00E25252">
        <w:rPr>
          <w:rStyle w:val="Char5"/>
          <w:rFonts w:hint="cs"/>
          <w:rtl/>
        </w:rPr>
        <w:t xml:space="preserve"> روایت می‌کنند که: مردی از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 xml:space="preserve">سؤال کرد: کدام رفتار دینی بهتر است؟ </w:t>
      </w:r>
      <w:r w:rsidR="00A50C01" w:rsidRPr="00E25252">
        <w:rPr>
          <w:rStyle w:val="Char5"/>
          <w:rFonts w:hint="cs"/>
          <w:rtl/>
        </w:rPr>
        <w:t xml:space="preserve">در پاسخ فرمود: </w:t>
      </w:r>
      <w:r w:rsidR="00A50C01" w:rsidRPr="00DC1AE1">
        <w:rPr>
          <w:rStyle w:val="Char3"/>
          <w:rFonts w:hint="cs"/>
          <w:rtl/>
        </w:rPr>
        <w:t>«</w:t>
      </w:r>
      <w:r w:rsidR="00A50C01" w:rsidRPr="00DC1AE1">
        <w:rPr>
          <w:rStyle w:val="Char3"/>
          <w:rtl/>
        </w:rPr>
        <w:t>تطعم الطعام و تقرا ا</w:t>
      </w:r>
      <w:r w:rsidR="00FF7E75" w:rsidRPr="00DC1AE1">
        <w:rPr>
          <w:rStyle w:val="Char3"/>
          <w:rtl/>
        </w:rPr>
        <w:t>ل</w:t>
      </w:r>
      <w:r w:rsidR="00A50C01" w:rsidRPr="00DC1AE1">
        <w:rPr>
          <w:rStyle w:val="Char3"/>
          <w:rtl/>
        </w:rPr>
        <w:t>سلام علی من عرفت و من لم تعرف</w:t>
      </w:r>
      <w:r w:rsidR="00A50C01" w:rsidRPr="00DC1AE1">
        <w:rPr>
          <w:rStyle w:val="Char3"/>
          <w:rFonts w:hint="cs"/>
          <w:rtl/>
        </w:rPr>
        <w:t>»</w:t>
      </w:r>
      <w:r w:rsidR="00A50C01" w:rsidRPr="00E25252">
        <w:rPr>
          <w:rStyle w:val="Char5"/>
          <w:rFonts w:hint="cs"/>
          <w:rtl/>
        </w:rPr>
        <w:t xml:space="preserve"> «از خوراک انفاق کنی و به آشنا و نا</w:t>
      </w:r>
      <w:r w:rsidR="00FF7E75" w:rsidRPr="00E25252">
        <w:rPr>
          <w:rStyle w:val="Char5"/>
          <w:rFonts w:hint="cs"/>
          <w:rtl/>
        </w:rPr>
        <w:t xml:space="preserve"> </w:t>
      </w:r>
      <w:r w:rsidR="00A50C01" w:rsidRPr="00E25252">
        <w:rPr>
          <w:rStyle w:val="Char5"/>
          <w:rFonts w:hint="cs"/>
          <w:rtl/>
        </w:rPr>
        <w:t>آشنا سلام کنی»</w:t>
      </w:r>
    </w:p>
    <w:p w:rsidR="000C0F7B" w:rsidRPr="00E25252" w:rsidRDefault="00AE192E" w:rsidP="00777768">
      <w:pPr>
        <w:pStyle w:val="ListParagraph"/>
        <w:numPr>
          <w:ilvl w:val="0"/>
          <w:numId w:val="82"/>
        </w:numPr>
        <w:bidi/>
        <w:ind w:left="641" w:hanging="357"/>
        <w:jc w:val="both"/>
        <w:rPr>
          <w:rStyle w:val="Char5"/>
          <w:rtl/>
        </w:rPr>
      </w:pPr>
      <w:r w:rsidRPr="00E25252">
        <w:rPr>
          <w:rStyle w:val="Char5"/>
          <w:rFonts w:hint="cs"/>
          <w:rtl/>
        </w:rPr>
        <w:t>به وی بیاموز که هرگاه یکی از دوستان و برادران دینی‌اش را دید با وی دست بدهد؛ چنانکه ترمذی با اسناد صحیح از براء بن عازب</w:t>
      </w:r>
      <w:r w:rsidR="001A2B75" w:rsidRPr="00F15E4E">
        <w:rPr>
          <w:rFonts w:cs="CTraditional Arabic" w:hint="cs"/>
          <w:sz w:val="28"/>
          <w:szCs w:val="28"/>
          <w:rtl/>
          <w:lang w:bidi="fa-IR"/>
        </w:rPr>
        <w:t>س</w:t>
      </w:r>
      <w:r w:rsidRPr="00E25252">
        <w:rPr>
          <w:rStyle w:val="Char5"/>
          <w:rFonts w:hint="cs"/>
          <w:rtl/>
        </w:rPr>
        <w:t xml:space="preserve"> </w:t>
      </w:r>
      <w:r w:rsidR="001A2B75" w:rsidRPr="00E25252">
        <w:rPr>
          <w:rStyle w:val="Char5"/>
          <w:rFonts w:hint="cs"/>
          <w:rtl/>
        </w:rPr>
        <w:t xml:space="preserve">روایت </w:t>
      </w:r>
      <w:r w:rsidR="00BD7D1B" w:rsidRPr="00E25252">
        <w:rPr>
          <w:rStyle w:val="Char5"/>
          <w:rFonts w:hint="cs"/>
          <w:rtl/>
        </w:rPr>
        <w:t>می‌کند</w:t>
      </w:r>
      <w:r w:rsidR="001A2B75" w:rsidRPr="00E25252">
        <w:rPr>
          <w:rStyle w:val="Char5"/>
          <w:rFonts w:hint="cs"/>
          <w:rtl/>
        </w:rPr>
        <w:t xml:space="preserve"> که پیامبر</w:t>
      </w:r>
      <w:r w:rsidR="00CD0C74" w:rsidRPr="00F15E4E">
        <w:rPr>
          <w:rFonts w:cs="CTraditional Arabic" w:hint="cs"/>
          <w:sz w:val="28"/>
          <w:szCs w:val="28"/>
          <w:rtl/>
          <w:lang w:bidi="fa-IR"/>
        </w:rPr>
        <w:t xml:space="preserve"> ج</w:t>
      </w:r>
      <w:r w:rsidR="00E4231E" w:rsidRPr="00F15E4E">
        <w:rPr>
          <w:rFonts w:cs="CTraditional Arabic" w:hint="cs"/>
          <w:sz w:val="28"/>
          <w:szCs w:val="28"/>
          <w:rtl/>
          <w:lang w:bidi="fa-IR"/>
        </w:rPr>
        <w:t xml:space="preserve"> </w:t>
      </w:r>
    </w:p>
    <w:p w:rsidR="000C0F7B" w:rsidRPr="00E25252" w:rsidRDefault="001A2B75" w:rsidP="00AE27BD">
      <w:pPr>
        <w:bidi/>
        <w:ind w:firstLine="284"/>
        <w:jc w:val="both"/>
        <w:rPr>
          <w:rStyle w:val="Char5"/>
          <w:rtl/>
        </w:rPr>
      </w:pPr>
      <w:r w:rsidRPr="00E25252">
        <w:rPr>
          <w:rStyle w:val="Char5"/>
          <w:rFonts w:hint="cs"/>
          <w:rtl/>
        </w:rPr>
        <w:t xml:space="preserve">فرمود: </w:t>
      </w:r>
      <w:r w:rsidRPr="00DC1AE1">
        <w:rPr>
          <w:rStyle w:val="Char3"/>
          <w:rFonts w:hint="cs"/>
          <w:rtl/>
        </w:rPr>
        <w:t>«</w:t>
      </w:r>
      <w:r w:rsidRPr="00DC1AE1">
        <w:rPr>
          <w:rStyle w:val="Char3"/>
          <w:rtl/>
        </w:rPr>
        <w:t>إذا التقی المسلمان فتصافحا و حمدا الله و استغفراه غفرلهما</w:t>
      </w:r>
      <w:r w:rsidRPr="00DC1AE1">
        <w:rPr>
          <w:rStyle w:val="Char3"/>
          <w:rFonts w:hint="cs"/>
          <w:rtl/>
        </w:rPr>
        <w:t>»</w:t>
      </w:r>
      <w:r w:rsidRPr="00E25252">
        <w:rPr>
          <w:rStyle w:val="Char5"/>
          <w:rFonts w:hint="cs"/>
          <w:rtl/>
        </w:rPr>
        <w:t>: «هرگاه دو مسلمان به هم برسند و با هم دست بدهند و خدا را سپاس گویند و [برای یکدیگر] از وی آمرزش طلب نمایند، گناهانشان بخشوده خواهد شد».</w:t>
      </w:r>
    </w:p>
    <w:p w:rsidR="000C0F7B" w:rsidRPr="00E25252" w:rsidRDefault="003C7206" w:rsidP="00AE27BD">
      <w:pPr>
        <w:bidi/>
        <w:ind w:firstLine="284"/>
        <w:jc w:val="both"/>
        <w:rPr>
          <w:rStyle w:val="Char5"/>
          <w:rtl/>
        </w:rPr>
      </w:pPr>
      <w:r w:rsidRPr="00E25252">
        <w:rPr>
          <w:rStyle w:val="Char5"/>
          <w:rFonts w:hint="cs"/>
          <w:rtl/>
        </w:rPr>
        <w:t>در روایتی دیگر آمده است که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 xml:space="preserve">فرمود: </w:t>
      </w:r>
      <w:r w:rsidRPr="00DC1AE1">
        <w:rPr>
          <w:rStyle w:val="Char3"/>
          <w:rFonts w:hint="cs"/>
          <w:rtl/>
        </w:rPr>
        <w:t>«</w:t>
      </w:r>
      <w:r w:rsidRPr="00DC1AE1">
        <w:rPr>
          <w:rStyle w:val="Char3"/>
          <w:rtl/>
        </w:rPr>
        <w:t>ما من مسلمین یلتقیان فیتصافحان الا غفر لهما قبل ان یتفرقا</w:t>
      </w:r>
      <w:r w:rsidRPr="00DC1AE1">
        <w:rPr>
          <w:rStyle w:val="Char3"/>
          <w:rFonts w:hint="cs"/>
          <w:rtl/>
        </w:rPr>
        <w:t>»</w:t>
      </w:r>
      <w:r w:rsidRPr="00E25252">
        <w:rPr>
          <w:rStyle w:val="Char5"/>
          <w:rFonts w:hint="cs"/>
          <w:rtl/>
        </w:rPr>
        <w:t>: «دو مسلمان نیستند که به هم برسند و با هم دست بدهند مگر اینکه پیش از جدا شدن از یکدیگر، گناهانشان آمرزیده می‌شود»</w:t>
      </w:r>
    </w:p>
    <w:p w:rsidR="000C0F7B" w:rsidRPr="00E25252" w:rsidRDefault="003C7206" w:rsidP="00777768">
      <w:pPr>
        <w:pStyle w:val="ListParagraph"/>
        <w:numPr>
          <w:ilvl w:val="0"/>
          <w:numId w:val="82"/>
        </w:numPr>
        <w:bidi/>
        <w:ind w:left="641" w:hanging="357"/>
        <w:jc w:val="both"/>
        <w:rPr>
          <w:rStyle w:val="Char5"/>
          <w:rtl/>
        </w:rPr>
      </w:pPr>
      <w:r w:rsidRPr="00E25252">
        <w:rPr>
          <w:rStyle w:val="Char5"/>
          <w:rFonts w:hint="cs"/>
          <w:rtl/>
        </w:rPr>
        <w:t>به وی بیاموز که از خطرهای راه بپرهیزد: با احتیاط از میان ماشین</w:t>
      </w:r>
      <w:r w:rsidR="008129EE">
        <w:rPr>
          <w:rStyle w:val="Char5"/>
          <w:rFonts w:hint="eastAsia"/>
          <w:rtl/>
        </w:rPr>
        <w:t>‌</w:t>
      </w:r>
      <w:r w:rsidRPr="00E25252">
        <w:rPr>
          <w:rStyle w:val="Char5"/>
          <w:rFonts w:hint="cs"/>
          <w:rtl/>
        </w:rPr>
        <w:t>ها بگذرد و در پیاده‌رو راه برود. زیرا دایره فراگیری این فرموده خداوند این گونه موارد را هم شامل می</w:t>
      </w:r>
      <w:r w:rsidRPr="00E25252">
        <w:rPr>
          <w:rStyle w:val="Char5"/>
          <w:rFonts w:hint="eastAsia"/>
          <w:rtl/>
        </w:rPr>
        <w:t>‌</w:t>
      </w:r>
      <w:r w:rsidRPr="00E25252">
        <w:rPr>
          <w:rStyle w:val="Char5"/>
          <w:rFonts w:hint="cs"/>
          <w:rtl/>
        </w:rPr>
        <w:t>شود:</w:t>
      </w:r>
    </w:p>
    <w:p w:rsidR="007443FB" w:rsidRPr="000558E3" w:rsidRDefault="007443FB" w:rsidP="004D4183">
      <w:pPr>
        <w:bidi/>
        <w:ind w:firstLine="284"/>
        <w:jc w:val="both"/>
        <w:rPr>
          <w:rStyle w:val="Char9"/>
          <w:rtl/>
        </w:rPr>
      </w:pPr>
      <w:r>
        <w:rPr>
          <w:rFonts w:ascii="Traditional Arabic" w:hAnsi="Traditional Arabic" w:cs="Traditional Arabic"/>
          <w:sz w:val="28"/>
          <w:szCs w:val="28"/>
          <w:rtl/>
          <w:lang w:bidi="fa-IR"/>
        </w:rPr>
        <w:t>﴿</w:t>
      </w:r>
      <w:r w:rsidR="004D4183" w:rsidRPr="000558E3">
        <w:rPr>
          <w:rStyle w:val="Char9"/>
          <w:rtl/>
        </w:rPr>
        <w:t xml:space="preserve">وَلَا تُلۡقُواْ بِأَيۡدِيكُمۡ إِلَى </w:t>
      </w:r>
      <w:r w:rsidR="004D4183" w:rsidRPr="000558E3">
        <w:rPr>
          <w:rStyle w:val="Char9"/>
          <w:rFonts w:hint="cs"/>
          <w:rtl/>
        </w:rPr>
        <w:t>ٱ</w:t>
      </w:r>
      <w:r w:rsidR="004D4183" w:rsidRPr="000558E3">
        <w:rPr>
          <w:rStyle w:val="Char9"/>
          <w:rFonts w:hint="eastAsia"/>
          <w:rtl/>
        </w:rPr>
        <w:t>لتَّهۡلُكَةِ</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البقرة: 195</w:t>
      </w:r>
      <w:r w:rsidRPr="00D63B99">
        <w:rPr>
          <w:rStyle w:val="Char7"/>
          <w:rtl/>
        </w:rPr>
        <w:t>]</w:t>
      </w:r>
      <w:r w:rsidRPr="00E25252">
        <w:rPr>
          <w:rStyle w:val="Char5"/>
          <w:rFonts w:hint="cs"/>
          <w:rtl/>
        </w:rPr>
        <w:t>.</w:t>
      </w:r>
    </w:p>
    <w:p w:rsidR="000C0F7B" w:rsidRPr="00E25252" w:rsidRDefault="007A3EB8" w:rsidP="00AE27BD">
      <w:pPr>
        <w:bidi/>
        <w:ind w:firstLine="284"/>
        <w:jc w:val="both"/>
        <w:rPr>
          <w:rStyle w:val="Char5"/>
          <w:rtl/>
        </w:rPr>
      </w:pPr>
      <w:r w:rsidRPr="00E25252">
        <w:rPr>
          <w:rStyle w:val="Char5"/>
          <w:rFonts w:hint="cs"/>
          <w:rtl/>
        </w:rPr>
        <w:t>«</w:t>
      </w:r>
      <w:r w:rsidR="002A36AE" w:rsidRPr="00E25252">
        <w:rPr>
          <w:rStyle w:val="Char5"/>
          <w:rFonts w:hint="cs"/>
          <w:rtl/>
        </w:rPr>
        <w:t>خودتان را با دست خویش به هلاکت نیندازید</w:t>
      </w:r>
      <w:r w:rsidRPr="00E25252">
        <w:rPr>
          <w:rStyle w:val="Char5"/>
          <w:rFonts w:hint="cs"/>
          <w:rtl/>
        </w:rPr>
        <w:t>».</w:t>
      </w:r>
    </w:p>
    <w:p w:rsidR="000C0F7B" w:rsidRPr="00E25252" w:rsidRDefault="002A36AE" w:rsidP="00777768">
      <w:pPr>
        <w:pStyle w:val="ListParagraph"/>
        <w:numPr>
          <w:ilvl w:val="0"/>
          <w:numId w:val="82"/>
        </w:numPr>
        <w:bidi/>
        <w:ind w:left="641" w:hanging="357"/>
        <w:jc w:val="both"/>
        <w:rPr>
          <w:rStyle w:val="Char5"/>
          <w:rtl/>
        </w:rPr>
      </w:pPr>
      <w:r w:rsidRPr="00E25252">
        <w:rPr>
          <w:rStyle w:val="Char5"/>
          <w:rFonts w:hint="cs"/>
          <w:rtl/>
        </w:rPr>
        <w:t>به وی بیاموز چیزهایی مانند مواد لغزنده را که باعث آزار مردم می‌شوند، بر زمین نریزد، زیرا پیامبر</w:t>
      </w:r>
      <w:r w:rsidR="00CD0C74" w:rsidRPr="00F15E4E">
        <w:rPr>
          <w:rFonts w:cs="CTraditional Arabic" w:hint="cs"/>
          <w:sz w:val="28"/>
          <w:szCs w:val="28"/>
          <w:rtl/>
          <w:lang w:bidi="fa-IR"/>
        </w:rPr>
        <w:t xml:space="preserve"> ج</w:t>
      </w:r>
      <w:r w:rsidR="00E4231E" w:rsidRPr="00F15E4E">
        <w:rPr>
          <w:rFonts w:cs="CTraditional Arabic" w:hint="cs"/>
          <w:sz w:val="28"/>
          <w:szCs w:val="28"/>
          <w:rtl/>
          <w:lang w:bidi="fa-IR"/>
        </w:rPr>
        <w:t xml:space="preserve"> </w:t>
      </w:r>
      <w:r w:rsidR="00473AEE" w:rsidRPr="00E25252">
        <w:rPr>
          <w:rStyle w:val="Char5"/>
          <w:rFonts w:hint="cs"/>
          <w:rtl/>
        </w:rPr>
        <w:t xml:space="preserve">می‌فرماید: </w:t>
      </w:r>
      <w:r w:rsidR="00473AEE" w:rsidRPr="00DC1AE1">
        <w:rPr>
          <w:rStyle w:val="Char3"/>
          <w:rFonts w:hint="cs"/>
          <w:rtl/>
        </w:rPr>
        <w:t>«</w:t>
      </w:r>
      <w:r w:rsidR="00473AEE" w:rsidRPr="00DC1AE1">
        <w:rPr>
          <w:rStyle w:val="Char3"/>
          <w:rtl/>
        </w:rPr>
        <w:t>لاضرر و لا ضرار</w:t>
      </w:r>
      <w:r w:rsidR="00473AEE" w:rsidRPr="00DC1AE1">
        <w:rPr>
          <w:rStyle w:val="Char3"/>
          <w:rFonts w:hint="cs"/>
          <w:rtl/>
        </w:rPr>
        <w:t>»</w:t>
      </w:r>
      <w:r w:rsidR="00473AEE" w:rsidRPr="00E25252">
        <w:rPr>
          <w:rStyle w:val="Char5"/>
          <w:rFonts w:hint="cs"/>
          <w:rtl/>
        </w:rPr>
        <w:t>: «ضرر دیدن و ضرر رساندن در اسلام مردودند» همچنین به وی یاد بده که اش</w:t>
      </w:r>
      <w:r w:rsidR="00473EFF" w:rsidRPr="00E25252">
        <w:rPr>
          <w:rStyle w:val="Char5"/>
          <w:rFonts w:hint="cs"/>
          <w:rtl/>
        </w:rPr>
        <w:t xml:space="preserve">یایی مانند </w:t>
      </w:r>
      <w:r w:rsidR="006E1843" w:rsidRPr="00E25252">
        <w:rPr>
          <w:rStyle w:val="Char5"/>
          <w:rFonts w:hint="cs"/>
          <w:rtl/>
        </w:rPr>
        <w:t>سنگ و چیزهای زیانبار را که سبب آزار و آسیب دیدن رهگذر می‌شوند از سر راه بردارد. چنانکه بنابه روایت بخاری از ابوهریره</w:t>
      </w:r>
      <w:r w:rsidR="004C5634" w:rsidRPr="00F15E4E">
        <w:rPr>
          <w:rFonts w:cs="CTraditional Arabic" w:hint="cs"/>
          <w:sz w:val="28"/>
          <w:szCs w:val="28"/>
          <w:rtl/>
          <w:lang w:bidi="fa-IR"/>
        </w:rPr>
        <w:t>س</w:t>
      </w:r>
      <w:r w:rsidR="006E1843" w:rsidRPr="00E25252">
        <w:rPr>
          <w:rStyle w:val="Char5"/>
          <w:rFonts w:hint="cs"/>
          <w:rtl/>
        </w:rPr>
        <w:t xml:space="preserve"> پیامبر</w:t>
      </w:r>
      <w:r w:rsidR="00CD0C74" w:rsidRPr="00F15E4E">
        <w:rPr>
          <w:rFonts w:cs="CTraditional Arabic" w:hint="cs"/>
          <w:sz w:val="28"/>
          <w:szCs w:val="28"/>
          <w:rtl/>
          <w:lang w:bidi="fa-IR"/>
        </w:rPr>
        <w:t xml:space="preserve"> ج</w:t>
      </w:r>
      <w:r w:rsidR="00E4231E" w:rsidRPr="00F15E4E">
        <w:rPr>
          <w:rFonts w:cs="CTraditional Arabic" w:hint="cs"/>
          <w:sz w:val="28"/>
          <w:szCs w:val="28"/>
          <w:rtl/>
          <w:lang w:bidi="fa-IR"/>
        </w:rPr>
        <w:t xml:space="preserve"> </w:t>
      </w:r>
      <w:r w:rsidR="006E1843" w:rsidRPr="00E25252">
        <w:rPr>
          <w:rStyle w:val="Char5"/>
          <w:rFonts w:hint="cs"/>
          <w:rtl/>
        </w:rPr>
        <w:t>فرمود: «ایمان هفتاد و چند شاخه دارد، برترین</w:t>
      </w:r>
      <w:r w:rsidR="008F0607" w:rsidRPr="00E25252">
        <w:rPr>
          <w:rStyle w:val="Char5"/>
          <w:rFonts w:hint="cs"/>
          <w:rtl/>
        </w:rPr>
        <w:t xml:space="preserve"> آن‌ها </w:t>
      </w:r>
      <w:r w:rsidR="006E1843" w:rsidRPr="00E25252">
        <w:rPr>
          <w:rStyle w:val="Char5"/>
          <w:rFonts w:hint="cs"/>
          <w:rtl/>
        </w:rPr>
        <w:t xml:space="preserve">را پذیرش </w:t>
      </w:r>
      <w:r w:rsidR="00403394" w:rsidRPr="00E25252">
        <w:rPr>
          <w:rStyle w:val="Char5"/>
          <w:rFonts w:hint="cs"/>
          <w:rtl/>
        </w:rPr>
        <w:t xml:space="preserve">الوهیت انحصاری خداوند و اقرار به </w:t>
      </w:r>
      <w:r w:rsidR="00403394" w:rsidRPr="00DC1AE1">
        <w:rPr>
          <w:rStyle w:val="Char4"/>
          <w:rFonts w:hint="cs"/>
          <w:rtl/>
        </w:rPr>
        <w:t>«</w:t>
      </w:r>
      <w:r w:rsidR="00403394" w:rsidRPr="00DC1AE1">
        <w:rPr>
          <w:rStyle w:val="Char4"/>
          <w:rtl/>
        </w:rPr>
        <w:t>لااله الا الله</w:t>
      </w:r>
      <w:r w:rsidR="00403394" w:rsidRPr="00DC1AE1">
        <w:rPr>
          <w:rStyle w:val="Char4"/>
          <w:rFonts w:hint="cs"/>
          <w:rtl/>
        </w:rPr>
        <w:t>»</w:t>
      </w:r>
      <w:r w:rsidR="00403394" w:rsidRPr="00E25252">
        <w:rPr>
          <w:rStyle w:val="Char5"/>
          <w:rFonts w:hint="cs"/>
          <w:rtl/>
        </w:rPr>
        <w:t xml:space="preserve"> و پایین‌ترین</w:t>
      </w:r>
      <w:r w:rsidR="008F0607" w:rsidRPr="00E25252">
        <w:rPr>
          <w:rStyle w:val="Char5"/>
          <w:rFonts w:hint="cs"/>
          <w:rtl/>
        </w:rPr>
        <w:t xml:space="preserve"> آن‌ها </w:t>
      </w:r>
      <w:r w:rsidR="00403394" w:rsidRPr="00E25252">
        <w:rPr>
          <w:rStyle w:val="Char5"/>
          <w:rFonts w:hint="cs"/>
          <w:rtl/>
        </w:rPr>
        <w:t>برداشتن مواد مضر از سر راه است»</w:t>
      </w:r>
    </w:p>
    <w:p w:rsidR="000C0F7B" w:rsidRPr="00E25252" w:rsidRDefault="00403394" w:rsidP="00777768">
      <w:pPr>
        <w:pStyle w:val="ListParagraph"/>
        <w:numPr>
          <w:ilvl w:val="0"/>
          <w:numId w:val="82"/>
        </w:numPr>
        <w:bidi/>
        <w:ind w:left="641" w:hanging="357"/>
        <w:jc w:val="both"/>
        <w:rPr>
          <w:rStyle w:val="Char5"/>
          <w:rtl/>
        </w:rPr>
      </w:pPr>
      <w:r w:rsidRPr="00E25252">
        <w:rPr>
          <w:rStyle w:val="Char5"/>
          <w:rFonts w:hint="cs"/>
          <w:rtl/>
        </w:rPr>
        <w:t>حق راه را به طور کلی به وی بیاموز؛ چنانکه شیخان از ابوسعید خدری</w:t>
      </w:r>
      <w:r w:rsidR="00FA08F8" w:rsidRPr="00F15E4E">
        <w:rPr>
          <w:rFonts w:cs="CTraditional Arabic" w:hint="cs"/>
          <w:sz w:val="28"/>
          <w:szCs w:val="28"/>
          <w:rtl/>
          <w:lang w:bidi="fa-IR"/>
        </w:rPr>
        <w:t>س</w:t>
      </w:r>
      <w:r w:rsidRPr="00E25252">
        <w:rPr>
          <w:rStyle w:val="Char5"/>
          <w:rFonts w:hint="cs"/>
          <w:rtl/>
        </w:rPr>
        <w:t xml:space="preserve"> روایت می‌کنند که پیامبر</w:t>
      </w:r>
      <w:r w:rsidR="00CD0C74" w:rsidRPr="00F15E4E">
        <w:rPr>
          <w:rFonts w:cs="CTraditional Arabic" w:hint="cs"/>
          <w:sz w:val="28"/>
          <w:szCs w:val="28"/>
          <w:rtl/>
          <w:lang w:bidi="fa-IR"/>
        </w:rPr>
        <w:t xml:space="preserve"> ج</w:t>
      </w:r>
      <w:r w:rsidR="00E4231E" w:rsidRPr="00F15E4E">
        <w:rPr>
          <w:rFonts w:cs="CTraditional Arabic" w:hint="cs"/>
          <w:sz w:val="28"/>
          <w:szCs w:val="28"/>
          <w:rtl/>
          <w:lang w:bidi="fa-IR"/>
        </w:rPr>
        <w:t xml:space="preserve"> </w:t>
      </w:r>
      <w:r w:rsidR="00063253" w:rsidRPr="00E25252">
        <w:rPr>
          <w:rStyle w:val="Char5"/>
          <w:rFonts w:hint="cs"/>
          <w:rtl/>
        </w:rPr>
        <w:t xml:space="preserve">فرمود: </w:t>
      </w:r>
      <w:r w:rsidR="00063253" w:rsidRPr="00DC1AE1">
        <w:rPr>
          <w:rStyle w:val="Char3"/>
          <w:rFonts w:hint="cs"/>
          <w:rtl/>
        </w:rPr>
        <w:t>«</w:t>
      </w:r>
      <w:r w:rsidR="00340399" w:rsidRPr="00DC1AE1">
        <w:rPr>
          <w:rStyle w:val="Char3"/>
          <w:rtl/>
        </w:rPr>
        <w:t>إیا</w:t>
      </w:r>
      <w:r w:rsidR="00234090">
        <w:rPr>
          <w:rStyle w:val="Char3"/>
          <w:rtl/>
        </w:rPr>
        <w:t>ك</w:t>
      </w:r>
      <w:r w:rsidR="00340399" w:rsidRPr="00DC1AE1">
        <w:rPr>
          <w:rStyle w:val="Char3"/>
          <w:rtl/>
        </w:rPr>
        <w:t>م و</w:t>
      </w:r>
      <w:r w:rsidR="00063253" w:rsidRPr="00DC1AE1">
        <w:rPr>
          <w:rStyle w:val="Char3"/>
          <w:rtl/>
        </w:rPr>
        <w:t>الجلوس</w:t>
      </w:r>
      <w:r w:rsidR="006933F2">
        <w:rPr>
          <w:rStyle w:val="Char3"/>
          <w:rtl/>
        </w:rPr>
        <w:t xml:space="preserve"> في </w:t>
      </w:r>
      <w:r w:rsidR="00063253" w:rsidRPr="00DC1AE1">
        <w:rPr>
          <w:rStyle w:val="Char3"/>
          <w:rtl/>
        </w:rPr>
        <w:t>الطرقات</w:t>
      </w:r>
      <w:r w:rsidR="00063253" w:rsidRPr="00DC1AE1">
        <w:rPr>
          <w:rStyle w:val="Char3"/>
          <w:rFonts w:hint="cs"/>
          <w:rtl/>
        </w:rPr>
        <w:t>»</w:t>
      </w:r>
      <w:r w:rsidR="00063253" w:rsidRPr="00E25252">
        <w:rPr>
          <w:rStyle w:val="Char5"/>
          <w:rFonts w:hint="cs"/>
          <w:rtl/>
        </w:rPr>
        <w:t>: «هشدار که بر سر</w:t>
      </w:r>
      <w:r w:rsidR="00697772" w:rsidRPr="00E25252">
        <w:rPr>
          <w:rStyle w:val="Char5"/>
          <w:rFonts w:hint="cs"/>
          <w:rtl/>
        </w:rPr>
        <w:t xml:space="preserve"> راه‌ها</w:t>
      </w:r>
      <w:r w:rsidR="00063253" w:rsidRPr="00E25252">
        <w:rPr>
          <w:rStyle w:val="Char5"/>
          <w:rFonts w:hint="cs"/>
          <w:rtl/>
        </w:rPr>
        <w:t xml:space="preserve"> نشینید» گفتند: ای پیام‌آور خدا ما نمی‌توانیم از همنشینی‌هایی که در</w:t>
      </w:r>
      <w:r w:rsidR="008F0607" w:rsidRPr="00E25252">
        <w:rPr>
          <w:rStyle w:val="Char5"/>
          <w:rFonts w:hint="cs"/>
          <w:rtl/>
        </w:rPr>
        <w:t xml:space="preserve"> آن‌ها </w:t>
      </w:r>
      <w:r w:rsidR="00063253" w:rsidRPr="00E25252">
        <w:rPr>
          <w:rStyle w:val="Char5"/>
          <w:rFonts w:hint="cs"/>
          <w:rtl/>
        </w:rPr>
        <w:t>به گپ زدن دوستانه می‌پردازیم، صرف نظر کنیم! پیامبر</w:t>
      </w:r>
      <w:r w:rsidR="00CD0C74" w:rsidRPr="00F15E4E">
        <w:rPr>
          <w:rFonts w:cs="CTraditional Arabic" w:hint="cs"/>
          <w:sz w:val="28"/>
          <w:szCs w:val="28"/>
          <w:rtl/>
          <w:lang w:bidi="fa-IR"/>
        </w:rPr>
        <w:t xml:space="preserve"> ج</w:t>
      </w:r>
      <w:r w:rsidR="00E4231E" w:rsidRPr="00F15E4E">
        <w:rPr>
          <w:rFonts w:cs="CTraditional Arabic" w:hint="cs"/>
          <w:sz w:val="28"/>
          <w:szCs w:val="28"/>
          <w:rtl/>
          <w:lang w:bidi="fa-IR"/>
        </w:rPr>
        <w:t xml:space="preserve"> </w:t>
      </w:r>
      <w:r w:rsidR="00FA08F8" w:rsidRPr="00E25252">
        <w:rPr>
          <w:rStyle w:val="Char5"/>
          <w:rFonts w:hint="cs"/>
          <w:rtl/>
        </w:rPr>
        <w:t xml:space="preserve">در جواب فرمود: </w:t>
      </w:r>
      <w:r w:rsidR="00FA08F8" w:rsidRPr="00DC1AE1">
        <w:rPr>
          <w:rStyle w:val="Char3"/>
          <w:rFonts w:hint="cs"/>
          <w:rtl/>
        </w:rPr>
        <w:t>«</w:t>
      </w:r>
      <w:r w:rsidR="00FA08F8" w:rsidRPr="00DC1AE1">
        <w:rPr>
          <w:rStyle w:val="Char3"/>
          <w:rtl/>
        </w:rPr>
        <w:t>فإذا أبیتم إلا المجلس فأعطوا</w:t>
      </w:r>
      <w:r w:rsidR="00FA08F8" w:rsidRPr="00DC1AE1">
        <w:rPr>
          <w:rStyle w:val="Char3"/>
          <w:rFonts w:hint="cs"/>
          <w:rtl/>
        </w:rPr>
        <w:t xml:space="preserve"> </w:t>
      </w:r>
      <w:r w:rsidR="00340399" w:rsidRPr="00DC1AE1">
        <w:rPr>
          <w:rStyle w:val="Char3"/>
          <w:rtl/>
        </w:rPr>
        <w:t>الطریق</w:t>
      </w:r>
      <w:r w:rsidR="00BD3C50" w:rsidRPr="00DC1AE1">
        <w:rPr>
          <w:rStyle w:val="Char3"/>
          <w:rtl/>
        </w:rPr>
        <w:t xml:space="preserve"> حقه</w:t>
      </w:r>
      <w:r w:rsidR="00BD3C50" w:rsidRPr="00DC1AE1">
        <w:rPr>
          <w:rStyle w:val="Char3"/>
          <w:rFonts w:hint="cs"/>
          <w:rtl/>
        </w:rPr>
        <w:t>»</w:t>
      </w:r>
      <w:r w:rsidR="00BD3C50" w:rsidRPr="00E25252">
        <w:rPr>
          <w:rStyle w:val="Char5"/>
          <w:rFonts w:hint="cs"/>
          <w:rtl/>
        </w:rPr>
        <w:t xml:space="preserve">: «وقتی نمی‌توانید از تجمع در معابر چشم </w:t>
      </w:r>
      <w:r w:rsidR="00FF7E75" w:rsidRPr="00E25252">
        <w:rPr>
          <w:rStyle w:val="Char5"/>
          <w:rFonts w:hint="cs"/>
          <w:rtl/>
        </w:rPr>
        <w:t>ب</w:t>
      </w:r>
      <w:r w:rsidR="00BD3C50" w:rsidRPr="00E25252">
        <w:rPr>
          <w:rStyle w:val="Char5"/>
          <w:rFonts w:hint="cs"/>
          <w:rtl/>
        </w:rPr>
        <w:t>پوشید پس حق راه را رعایت کنید»</w:t>
      </w:r>
      <w:r w:rsidR="00FD766A" w:rsidRPr="00E25252">
        <w:rPr>
          <w:rStyle w:val="Char5"/>
          <w:rFonts w:hint="cs"/>
          <w:rtl/>
        </w:rPr>
        <w:t xml:space="preserve"> گفتند: راه چه حقی بر ما دارد ای پیام‌آور خدا؟ فرمود: </w:t>
      </w:r>
      <w:r w:rsidR="00FD766A" w:rsidRPr="008129EE">
        <w:rPr>
          <w:rStyle w:val="Char3"/>
          <w:rFonts w:hint="cs"/>
          <w:rtl/>
        </w:rPr>
        <w:t>«</w:t>
      </w:r>
      <w:r w:rsidR="00340399" w:rsidRPr="008129EE">
        <w:rPr>
          <w:rStyle w:val="Char3"/>
          <w:rtl/>
        </w:rPr>
        <w:t>غض البصر و</w:t>
      </w:r>
      <w:r w:rsidR="00FD766A" w:rsidRPr="008129EE">
        <w:rPr>
          <w:rStyle w:val="Char3"/>
          <w:rtl/>
        </w:rPr>
        <w:t>کف الأذی و</w:t>
      </w:r>
      <w:r w:rsidR="00340399" w:rsidRPr="008129EE">
        <w:rPr>
          <w:rStyle w:val="Char3"/>
          <w:rtl/>
        </w:rPr>
        <w:t>رد السلام والأمر بالمعروف و</w:t>
      </w:r>
      <w:r w:rsidR="00FD766A" w:rsidRPr="008129EE">
        <w:rPr>
          <w:rStyle w:val="Char3"/>
          <w:rtl/>
        </w:rPr>
        <w:t>النهی عن المنکر</w:t>
      </w:r>
      <w:r w:rsidR="00FD766A" w:rsidRPr="008129EE">
        <w:rPr>
          <w:rStyle w:val="Char3"/>
          <w:rFonts w:hint="cs"/>
          <w:rtl/>
        </w:rPr>
        <w:t>»</w:t>
      </w:r>
      <w:r w:rsidR="00FD766A" w:rsidRPr="00E25252">
        <w:rPr>
          <w:rStyle w:val="Char5"/>
          <w:rFonts w:hint="cs"/>
          <w:rtl/>
        </w:rPr>
        <w:t>: «پرهیز از چشم چرانی خودداری از آزار</w:t>
      </w:r>
      <w:r w:rsidR="00FF7E75" w:rsidRPr="00E25252">
        <w:rPr>
          <w:rStyle w:val="Char5"/>
          <w:rFonts w:hint="cs"/>
          <w:rtl/>
        </w:rPr>
        <w:t xml:space="preserve"> </w:t>
      </w:r>
      <w:r w:rsidR="00FD766A" w:rsidRPr="00E25252">
        <w:rPr>
          <w:rStyle w:val="Char5"/>
          <w:rFonts w:hint="cs"/>
          <w:rtl/>
        </w:rPr>
        <w:t>رسانی، پاسخ دادن به سلام و امر به معروف و نهی از منکر»</w:t>
      </w:r>
    </w:p>
    <w:p w:rsidR="000C0F7B" w:rsidRPr="00E25252" w:rsidRDefault="000940C7" w:rsidP="00777768">
      <w:pPr>
        <w:pStyle w:val="ListParagraph"/>
        <w:numPr>
          <w:ilvl w:val="0"/>
          <w:numId w:val="82"/>
        </w:numPr>
        <w:bidi/>
        <w:ind w:left="641" w:hanging="357"/>
        <w:jc w:val="both"/>
        <w:rPr>
          <w:rStyle w:val="Char5"/>
          <w:rtl/>
        </w:rPr>
      </w:pPr>
      <w:r w:rsidRPr="00E25252">
        <w:rPr>
          <w:rStyle w:val="Char5"/>
          <w:rFonts w:hint="cs"/>
          <w:rtl/>
        </w:rPr>
        <w:t>به او بیاموز، به هنگام رفتن به سوی مدرسه یا کارگاه حقوق همراه و رفیق خویش را ادا کند</w:t>
      </w:r>
    </w:p>
    <w:p w:rsidR="000940C7" w:rsidRPr="00E25252" w:rsidRDefault="000940C7" w:rsidP="00AE27BD">
      <w:pPr>
        <w:bidi/>
        <w:ind w:firstLine="284"/>
        <w:jc w:val="both"/>
        <w:rPr>
          <w:rStyle w:val="Char5"/>
          <w:rtl/>
        </w:rPr>
      </w:pPr>
      <w:r w:rsidRPr="00E25252">
        <w:rPr>
          <w:rStyle w:val="Char5"/>
          <w:rFonts w:hint="cs"/>
          <w:rtl/>
        </w:rPr>
        <w:t xml:space="preserve">این حقوق عبارتند از: سلام و احوالپرسی به هنگام دیدار، عیادت از او به هنگام بیماری، گفتن </w:t>
      </w:r>
      <w:r w:rsidRPr="00DC1AE1">
        <w:rPr>
          <w:rStyle w:val="Char4"/>
          <w:rFonts w:hint="cs"/>
          <w:rtl/>
        </w:rPr>
        <w:t>«</w:t>
      </w:r>
      <w:r w:rsidRPr="00DC1AE1">
        <w:rPr>
          <w:rStyle w:val="Char4"/>
          <w:rtl/>
        </w:rPr>
        <w:t>یرحم</w:t>
      </w:r>
      <w:r w:rsidR="00234090">
        <w:rPr>
          <w:rStyle w:val="Char4"/>
          <w:rtl/>
        </w:rPr>
        <w:t>ك</w:t>
      </w:r>
      <w:r w:rsidRPr="00DC1AE1">
        <w:rPr>
          <w:rStyle w:val="Char4"/>
          <w:rtl/>
        </w:rPr>
        <w:t xml:space="preserve"> الله</w:t>
      </w:r>
      <w:r w:rsidRPr="00DC1AE1">
        <w:rPr>
          <w:rStyle w:val="Char4"/>
          <w:rFonts w:hint="cs"/>
          <w:rtl/>
        </w:rPr>
        <w:t>»</w:t>
      </w:r>
      <w:r w:rsidRPr="00E25252">
        <w:rPr>
          <w:rStyle w:val="Char5"/>
          <w:rFonts w:hint="cs"/>
          <w:rtl/>
        </w:rPr>
        <w:t xml:space="preserve"> </w:t>
      </w:r>
      <w:r w:rsidR="00AC7CB2" w:rsidRPr="00E25252">
        <w:rPr>
          <w:rStyle w:val="Char5"/>
          <w:rFonts w:hint="cs"/>
          <w:rtl/>
        </w:rPr>
        <w:t>وقتی که عطسه می‌زند، به دیدار وی رفتن در مناسبت‌ها به یاری وی شتافتن در شرایط دشواری و پذیرش دعوت وی.</w:t>
      </w:r>
    </w:p>
    <w:p w:rsidR="000C0F7B" w:rsidRPr="00E25252" w:rsidRDefault="00AC7CB2" w:rsidP="00AE27BD">
      <w:pPr>
        <w:bidi/>
        <w:ind w:firstLine="284"/>
        <w:jc w:val="both"/>
        <w:rPr>
          <w:rStyle w:val="Char5"/>
          <w:rtl/>
        </w:rPr>
      </w:pPr>
      <w:r w:rsidRPr="00E25252">
        <w:rPr>
          <w:rStyle w:val="Char5"/>
          <w:rFonts w:hint="cs"/>
          <w:rtl/>
        </w:rPr>
        <w:t>در بحث «حق رفیق» در بخش دوم کتاب «چگونه فرزندان خود را تربیت کنیم» درباره این حقوق به صورت مستدل و مفصل سخن گفته‌ایم. لذا می‌توانید به آنجا مراجعه کنید.</w:t>
      </w:r>
    </w:p>
    <w:p w:rsidR="000C0F7B" w:rsidRPr="00E25252" w:rsidRDefault="00AC7CB2" w:rsidP="00777768">
      <w:pPr>
        <w:pStyle w:val="ListParagraph"/>
        <w:numPr>
          <w:ilvl w:val="0"/>
          <w:numId w:val="82"/>
        </w:numPr>
        <w:bidi/>
        <w:ind w:left="641" w:hanging="357"/>
        <w:jc w:val="both"/>
        <w:rPr>
          <w:rStyle w:val="Char5"/>
          <w:rtl/>
        </w:rPr>
      </w:pPr>
      <w:r w:rsidRPr="00E25252">
        <w:rPr>
          <w:rStyle w:val="Char5"/>
          <w:rFonts w:hint="cs"/>
          <w:rtl/>
        </w:rPr>
        <w:t>همچنین به وی بیاموز که حقوق معلمش را چه در مدرسه و چه در محیط کار رعایت کند؛ این حقوق عبارتند از: 1) در برابر او فروتنی ورزد. 2) با دیده بزر</w:t>
      </w:r>
      <w:r w:rsidR="00933AA2" w:rsidRPr="00E25252">
        <w:rPr>
          <w:rStyle w:val="Char5"/>
          <w:rFonts w:hint="cs"/>
          <w:rtl/>
        </w:rPr>
        <w:t>گی و احترام به وی بنگرد 3) برتری او را بر خویش همواره پیش چشم داشته باشد 4) در صورت عصبانی شدن معلم تندخویی او را تحمل کند 5) در حضور معلم مؤدبانه بنشیند 6) برای ورود به کلاس از وی اجازه بگیرد 7) به سخنان معلم با دقت گوش بسپارد.</w:t>
      </w:r>
    </w:p>
    <w:p w:rsidR="00AC7CB2" w:rsidRPr="00E25252" w:rsidRDefault="003826C9" w:rsidP="00AE27BD">
      <w:pPr>
        <w:bidi/>
        <w:ind w:firstLine="284"/>
        <w:jc w:val="both"/>
        <w:rPr>
          <w:rStyle w:val="Char5"/>
          <w:rtl/>
        </w:rPr>
      </w:pPr>
      <w:r w:rsidRPr="00E25252">
        <w:rPr>
          <w:rStyle w:val="Char5"/>
          <w:rFonts w:hint="cs"/>
          <w:rtl/>
        </w:rPr>
        <w:t>درباره این حقوق نیز در همان کتاب فوق‌الذکر به تفصیل و با ارائه شواهد به صورت مستدل به بحث و بررسی پرداخته‌ام لذا می‌توانی به آنجا مراجعه کنی.</w:t>
      </w:r>
    </w:p>
    <w:p w:rsidR="000C0F7B" w:rsidRPr="00E25252" w:rsidRDefault="003826C9" w:rsidP="00AE27BD">
      <w:pPr>
        <w:bidi/>
        <w:ind w:firstLine="284"/>
        <w:jc w:val="both"/>
        <w:rPr>
          <w:rStyle w:val="Char5"/>
          <w:rtl/>
        </w:rPr>
      </w:pPr>
      <w:r w:rsidRPr="00E25252">
        <w:rPr>
          <w:rStyle w:val="Char5"/>
          <w:rFonts w:hint="cs"/>
          <w:rtl/>
        </w:rPr>
        <w:t xml:space="preserve">در پایان پیش از آنکه </w:t>
      </w:r>
      <w:r w:rsidR="00FF7E75" w:rsidRPr="00E25252">
        <w:rPr>
          <w:rStyle w:val="Char5"/>
          <w:rFonts w:hint="cs"/>
          <w:rtl/>
        </w:rPr>
        <w:t>ا</w:t>
      </w:r>
      <w:r w:rsidRPr="00E25252">
        <w:rPr>
          <w:rStyle w:val="Char5"/>
          <w:rFonts w:hint="cs"/>
          <w:rtl/>
        </w:rPr>
        <w:t xml:space="preserve">ز منزل بیرون برود به وی سفارش کن که خدا ترسی و پارسایی را مد نظر داشته، خدا را در نهان و آشکار مراقب خود بداند، در سر وقت خواندن نمازهایش جدیت و </w:t>
      </w:r>
      <w:r w:rsidR="00FF7E75" w:rsidRPr="00E25252">
        <w:rPr>
          <w:rStyle w:val="Char5"/>
          <w:rFonts w:hint="cs"/>
          <w:rtl/>
        </w:rPr>
        <w:t>پشتکار</w:t>
      </w:r>
      <w:r w:rsidRPr="00E25252">
        <w:rPr>
          <w:rStyle w:val="Char5"/>
          <w:rFonts w:hint="cs"/>
          <w:rtl/>
        </w:rPr>
        <w:t xml:space="preserve"> به خرج دهد، جز با پارسایان و دینداران با کسی رفاقت نورزد، مواظب باشد که رفتاری بی‌ادبانه یا خلاف</w:t>
      </w:r>
      <w:r w:rsidRPr="00E25252">
        <w:rPr>
          <w:rStyle w:val="Char5"/>
          <w:rFonts w:hint="eastAsia"/>
          <w:rtl/>
        </w:rPr>
        <w:t>‌</w:t>
      </w:r>
      <w:r w:rsidRPr="00E25252">
        <w:rPr>
          <w:rStyle w:val="Char5"/>
          <w:rFonts w:hint="cs"/>
          <w:rtl/>
        </w:rPr>
        <w:t>اخلاق از وی سرنزند که به نیکنامی وی لطمه</w:t>
      </w:r>
      <w:r w:rsidRPr="00E25252">
        <w:rPr>
          <w:rStyle w:val="Char5"/>
          <w:rFonts w:hint="eastAsia"/>
          <w:rtl/>
        </w:rPr>
        <w:t>‌</w:t>
      </w:r>
      <w:r w:rsidRPr="00E25252">
        <w:rPr>
          <w:rStyle w:val="Char5"/>
          <w:rFonts w:hint="cs"/>
          <w:rtl/>
        </w:rPr>
        <w:t>زده و شخصیت وی را لکه</w:t>
      </w:r>
      <w:r w:rsidRPr="00E25252">
        <w:rPr>
          <w:rStyle w:val="Char5"/>
          <w:rFonts w:hint="eastAsia"/>
          <w:rtl/>
        </w:rPr>
        <w:t>‌</w:t>
      </w:r>
      <w:r w:rsidRPr="00E25252">
        <w:rPr>
          <w:rStyle w:val="Char5"/>
          <w:rFonts w:hint="cs"/>
          <w:rtl/>
        </w:rPr>
        <w:t>دار سازد....</w:t>
      </w:r>
    </w:p>
    <w:p w:rsidR="00C10F1C" w:rsidRPr="001C4BAC" w:rsidRDefault="003826C9" w:rsidP="00D370E9">
      <w:pPr>
        <w:pStyle w:val="a1"/>
      </w:pPr>
      <w:bookmarkStart w:id="942" w:name="_Toc248478721"/>
      <w:bookmarkStart w:id="943" w:name="_Toc342598712"/>
      <w:bookmarkStart w:id="944" w:name="_Toc432416605"/>
      <w:r w:rsidRPr="001C4BAC">
        <w:rPr>
          <w:rFonts w:hint="cs"/>
          <w:rtl/>
        </w:rPr>
        <w:t>ب- مربی به هنگام شب برنام</w:t>
      </w:r>
      <w:r w:rsidR="0014378A">
        <w:rPr>
          <w:rFonts w:hint="cs"/>
          <w:rtl/>
        </w:rPr>
        <w:t>ۀ</w:t>
      </w:r>
      <w:r w:rsidRPr="001C4BAC">
        <w:rPr>
          <w:rFonts w:hint="cs"/>
          <w:rtl/>
        </w:rPr>
        <w:t xml:space="preserve"> زیرا دنبال </w:t>
      </w:r>
      <w:r w:rsidR="00BD7D1B">
        <w:rPr>
          <w:rFonts w:hint="cs"/>
          <w:rtl/>
        </w:rPr>
        <w:t>می‌کند</w:t>
      </w:r>
      <w:r w:rsidRPr="001C4BAC">
        <w:rPr>
          <w:rFonts w:hint="cs"/>
          <w:rtl/>
        </w:rPr>
        <w:t>:</w:t>
      </w:r>
      <w:bookmarkEnd w:id="942"/>
      <w:bookmarkEnd w:id="943"/>
      <w:bookmarkEnd w:id="944"/>
    </w:p>
    <w:p w:rsidR="00C10F1C" w:rsidRPr="001C4BAC" w:rsidRDefault="0068617C" w:rsidP="00D370E9">
      <w:pPr>
        <w:pStyle w:val="a1"/>
        <w:rPr>
          <w:rtl/>
        </w:rPr>
      </w:pPr>
      <w:bookmarkStart w:id="945" w:name="_Toc248478722"/>
      <w:bookmarkStart w:id="946" w:name="_Toc342598713"/>
      <w:bookmarkStart w:id="947" w:name="_Toc432416606"/>
      <w:r w:rsidRPr="001C4BAC">
        <w:rPr>
          <w:rFonts w:hint="cs"/>
          <w:rtl/>
        </w:rPr>
        <w:t xml:space="preserve">* </w:t>
      </w:r>
      <w:r w:rsidR="003826C9" w:rsidRPr="001C4BAC">
        <w:rPr>
          <w:rFonts w:hint="cs"/>
          <w:rtl/>
        </w:rPr>
        <w:t>بکوش که نماز مغرب و عشا در مسجد محله اقامه شود</w:t>
      </w:r>
      <w:bookmarkEnd w:id="945"/>
      <w:bookmarkEnd w:id="946"/>
      <w:bookmarkEnd w:id="947"/>
    </w:p>
    <w:p w:rsidR="003826C9" w:rsidRPr="00E25252" w:rsidRDefault="003826C9" w:rsidP="00AE27BD">
      <w:pPr>
        <w:bidi/>
        <w:ind w:firstLine="284"/>
        <w:jc w:val="both"/>
        <w:rPr>
          <w:rStyle w:val="Char5"/>
          <w:rtl/>
        </w:rPr>
      </w:pPr>
      <w:r w:rsidRPr="00E25252">
        <w:rPr>
          <w:rStyle w:val="Char5"/>
          <w:rFonts w:hint="cs"/>
          <w:rtl/>
        </w:rPr>
        <w:t>زیرا بنابه حدیث نبوی، «نماز جماعت بیست وهفت درجه از نماز تنهایی برتر</w:t>
      </w:r>
      <w:r w:rsidR="00513B2F" w:rsidRPr="00E25252">
        <w:rPr>
          <w:rStyle w:val="Char5"/>
          <w:rFonts w:hint="cs"/>
          <w:rtl/>
        </w:rPr>
        <w:t xml:space="preserve"> و ارزشمندتر است»</w:t>
      </w:r>
      <w:r w:rsidR="009548FD" w:rsidRPr="00985C0D">
        <w:rPr>
          <w:rStyle w:val="Char5"/>
          <w:vertAlign w:val="superscript"/>
          <w:rtl/>
        </w:rPr>
        <w:footnoteReference w:id="93"/>
      </w:r>
      <w:r w:rsidR="009548FD" w:rsidRPr="00E25252">
        <w:rPr>
          <w:rStyle w:val="Char5"/>
          <w:rFonts w:hint="cs"/>
          <w:rtl/>
        </w:rPr>
        <w:t xml:space="preserve"> (روایت از بخاری و مسلم)</w:t>
      </w:r>
    </w:p>
    <w:p w:rsidR="003826C9" w:rsidRPr="00E25252" w:rsidRDefault="00DA1709" w:rsidP="00777768">
      <w:pPr>
        <w:pStyle w:val="ListParagraph"/>
        <w:numPr>
          <w:ilvl w:val="0"/>
          <w:numId w:val="84"/>
        </w:numPr>
        <w:bidi/>
        <w:ind w:left="641" w:hanging="357"/>
        <w:jc w:val="both"/>
        <w:rPr>
          <w:rStyle w:val="Char5"/>
          <w:rtl/>
        </w:rPr>
      </w:pPr>
      <w:r w:rsidRPr="00E25252">
        <w:rPr>
          <w:rStyle w:val="Char5"/>
          <w:rFonts w:hint="cs"/>
          <w:rtl/>
        </w:rPr>
        <w:t>بنابه آیه شریفه:</w:t>
      </w:r>
    </w:p>
    <w:p w:rsidR="007443FB" w:rsidRPr="000558E3" w:rsidRDefault="007443FB" w:rsidP="00242C3C">
      <w:pPr>
        <w:bidi/>
        <w:ind w:firstLine="284"/>
        <w:jc w:val="both"/>
        <w:rPr>
          <w:rStyle w:val="Char9"/>
          <w:rtl/>
        </w:rPr>
      </w:pPr>
      <w:r>
        <w:rPr>
          <w:rFonts w:ascii="Traditional Arabic" w:hAnsi="Traditional Arabic" w:cs="Traditional Arabic"/>
          <w:sz w:val="28"/>
          <w:szCs w:val="28"/>
          <w:rtl/>
          <w:lang w:bidi="fa-IR"/>
        </w:rPr>
        <w:t>﴿</w:t>
      </w:r>
      <w:r w:rsidR="00242C3C" w:rsidRPr="000558E3">
        <w:rPr>
          <w:rStyle w:val="Char9"/>
          <w:rtl/>
        </w:rPr>
        <w:t>خُذُواْ زِينَتَكُمۡ عِندَ كُلِّ مَسۡجِدٖ</w:t>
      </w:r>
      <w:r>
        <w:rPr>
          <w:rFonts w:ascii="Traditional Arabic" w:hAnsi="Traditional Arabic" w:cs="Traditional Arabic"/>
          <w:sz w:val="28"/>
          <w:szCs w:val="28"/>
          <w:rtl/>
          <w:lang w:bidi="fa-IR"/>
        </w:rPr>
        <w:t>﴾</w:t>
      </w:r>
      <w:r w:rsidRPr="00985C0D">
        <w:rPr>
          <w:rStyle w:val="Char5"/>
          <w:vertAlign w:val="superscript"/>
          <w:rtl/>
        </w:rPr>
        <w:footnoteReference w:id="94"/>
      </w:r>
      <w:r w:rsidRPr="00E25252">
        <w:rPr>
          <w:rStyle w:val="Char5"/>
          <w:rFonts w:hint="cs"/>
          <w:rtl/>
        </w:rPr>
        <w:t xml:space="preserve"> </w:t>
      </w:r>
      <w:r w:rsidRPr="00D63B99">
        <w:rPr>
          <w:rStyle w:val="Char7"/>
          <w:rtl/>
        </w:rPr>
        <w:t>[</w:t>
      </w:r>
      <w:r w:rsidRPr="00D63B99">
        <w:rPr>
          <w:rStyle w:val="Char7"/>
          <w:rFonts w:hint="cs"/>
          <w:rtl/>
        </w:rPr>
        <w:t>الأعراف: 31</w:t>
      </w:r>
      <w:r w:rsidRPr="00D63B99">
        <w:rPr>
          <w:rStyle w:val="Char7"/>
          <w:rtl/>
        </w:rPr>
        <w:t>]</w:t>
      </w:r>
      <w:r w:rsidRPr="00E25252">
        <w:rPr>
          <w:rStyle w:val="Char5"/>
          <w:rFonts w:hint="cs"/>
          <w:rtl/>
        </w:rPr>
        <w:t>.</w:t>
      </w:r>
    </w:p>
    <w:p w:rsidR="003826C9" w:rsidRPr="00E25252" w:rsidRDefault="00DA1709" w:rsidP="00AE27BD">
      <w:pPr>
        <w:bidi/>
        <w:ind w:firstLine="284"/>
        <w:jc w:val="both"/>
        <w:rPr>
          <w:rStyle w:val="Char5"/>
          <w:rtl/>
        </w:rPr>
      </w:pPr>
      <w:r w:rsidRPr="00E25252">
        <w:rPr>
          <w:rStyle w:val="Char5"/>
          <w:rFonts w:hint="cs"/>
          <w:rtl/>
        </w:rPr>
        <w:t>«</w:t>
      </w:r>
      <w:r w:rsidR="006820B5" w:rsidRPr="00E25252">
        <w:rPr>
          <w:rStyle w:val="Char5"/>
          <w:rFonts w:hint="cs"/>
          <w:rtl/>
        </w:rPr>
        <w:t xml:space="preserve">سعی کن خود و فرزندان با </w:t>
      </w:r>
      <w:r w:rsidR="009661DB">
        <w:rPr>
          <w:rStyle w:val="Char5"/>
          <w:rFonts w:hint="cs"/>
          <w:rtl/>
        </w:rPr>
        <w:t>لباس‌ها</w:t>
      </w:r>
      <w:r w:rsidR="006820B5" w:rsidRPr="00E25252">
        <w:rPr>
          <w:rStyle w:val="Char5"/>
          <w:rFonts w:hint="cs"/>
          <w:rtl/>
        </w:rPr>
        <w:t>ی آراسته و مرتب در هر نمازی حضور پیدا کنید</w:t>
      </w:r>
      <w:r w:rsidRPr="00E25252">
        <w:rPr>
          <w:rStyle w:val="Char5"/>
          <w:rFonts w:hint="cs"/>
          <w:rtl/>
        </w:rPr>
        <w:t>».</w:t>
      </w:r>
    </w:p>
    <w:p w:rsidR="003826C9" w:rsidRPr="00E25252" w:rsidRDefault="006820B5" w:rsidP="00777768">
      <w:pPr>
        <w:pStyle w:val="ListParagraph"/>
        <w:numPr>
          <w:ilvl w:val="0"/>
          <w:numId w:val="84"/>
        </w:numPr>
        <w:bidi/>
        <w:ind w:left="641" w:hanging="357"/>
        <w:jc w:val="both"/>
        <w:rPr>
          <w:rStyle w:val="Char5"/>
        </w:rPr>
      </w:pPr>
      <w:r w:rsidRPr="00E25252">
        <w:rPr>
          <w:rStyle w:val="Char5"/>
          <w:rFonts w:hint="cs"/>
          <w:rtl/>
        </w:rPr>
        <w:t>موقع رفتن به مسجد سعی کن به منظور جلوگیری از اذیت شدن مردم خوراکی‌هایی مانند سیر و پیاز نخورید؛ زیرا شیخان از قول جابر</w:t>
      </w:r>
      <w:r w:rsidR="00C12072" w:rsidRPr="00B53B46">
        <w:rPr>
          <w:rFonts w:cs="CTraditional Arabic" w:hint="cs"/>
          <w:sz w:val="28"/>
          <w:szCs w:val="28"/>
          <w:rtl/>
          <w:lang w:bidi="fa-IR"/>
        </w:rPr>
        <w:t>س</w:t>
      </w:r>
      <w:r w:rsidRPr="00E25252">
        <w:rPr>
          <w:rStyle w:val="Char5"/>
          <w:rFonts w:hint="cs"/>
          <w:rtl/>
        </w:rPr>
        <w:t xml:space="preserve"> از پیامب</w:t>
      </w:r>
      <w:r w:rsidR="00D5157A" w:rsidRPr="00E25252">
        <w:rPr>
          <w:rStyle w:val="Char5"/>
          <w:rFonts w:hint="cs"/>
          <w:rtl/>
        </w:rPr>
        <w:t>ر</w:t>
      </w:r>
      <w:r w:rsidR="00CD0C74" w:rsidRPr="00B53B46">
        <w:rPr>
          <w:rFonts w:cs="CTraditional Arabic" w:hint="cs"/>
          <w:sz w:val="28"/>
          <w:szCs w:val="28"/>
          <w:rtl/>
          <w:lang w:bidi="fa-IR"/>
        </w:rPr>
        <w:t xml:space="preserve"> ج</w:t>
      </w:r>
      <w:r w:rsidR="00E4231E" w:rsidRPr="00B53B46">
        <w:rPr>
          <w:rFonts w:cs="CTraditional Arabic" w:hint="cs"/>
          <w:sz w:val="28"/>
          <w:szCs w:val="28"/>
          <w:rtl/>
          <w:lang w:bidi="fa-IR"/>
        </w:rPr>
        <w:t xml:space="preserve"> </w:t>
      </w:r>
      <w:r w:rsidRPr="00E25252">
        <w:rPr>
          <w:rStyle w:val="Char5"/>
          <w:rFonts w:hint="cs"/>
          <w:rtl/>
        </w:rPr>
        <w:t>روایت می‌کنند که:</w:t>
      </w:r>
      <w:r w:rsidR="00C54348" w:rsidRPr="00E25252">
        <w:rPr>
          <w:rStyle w:val="Char5"/>
          <w:rFonts w:hint="cs"/>
          <w:rtl/>
        </w:rPr>
        <w:t xml:space="preserve"> </w:t>
      </w:r>
      <w:r w:rsidR="008F0607" w:rsidRPr="00DC1AE1">
        <w:rPr>
          <w:rStyle w:val="Char3"/>
          <w:rFonts w:hint="cs"/>
          <w:rtl/>
        </w:rPr>
        <w:t>«</w:t>
      </w:r>
      <w:r w:rsidR="000C6439" w:rsidRPr="00DC1AE1">
        <w:rPr>
          <w:rStyle w:val="Char3"/>
          <w:rtl/>
        </w:rPr>
        <w:t>مَنْ أَكَلَ ثُومًا أَوْ بَصَلاً فَلْيَعْتَزِلْنَا مَسْجِدَنَا</w:t>
      </w:r>
      <w:r w:rsidR="00C54348" w:rsidRPr="00DC1AE1">
        <w:rPr>
          <w:rStyle w:val="Char3"/>
          <w:rFonts w:hint="cs"/>
          <w:rtl/>
        </w:rPr>
        <w:t>»</w:t>
      </w:r>
      <w:r w:rsidR="00C54348" w:rsidRPr="00E25252">
        <w:rPr>
          <w:rStyle w:val="Char5"/>
          <w:rFonts w:hint="cs"/>
          <w:rtl/>
        </w:rPr>
        <w:t xml:space="preserve"> «هرکس سیر یا پیاز خورده است از مسجد ما دور شود».</w:t>
      </w:r>
    </w:p>
    <w:p w:rsidR="00C10F1C" w:rsidRPr="00E25252" w:rsidRDefault="00527079" w:rsidP="00777768">
      <w:pPr>
        <w:pStyle w:val="ListParagraph"/>
        <w:numPr>
          <w:ilvl w:val="0"/>
          <w:numId w:val="84"/>
        </w:numPr>
        <w:bidi/>
        <w:ind w:left="641" w:hanging="357"/>
        <w:jc w:val="both"/>
        <w:rPr>
          <w:rStyle w:val="Char5"/>
        </w:rPr>
      </w:pPr>
      <w:r w:rsidRPr="00E25252">
        <w:rPr>
          <w:rStyle w:val="Char5"/>
          <w:rFonts w:hint="cs"/>
          <w:rtl/>
        </w:rPr>
        <w:t xml:space="preserve">سعی کن </w:t>
      </w:r>
      <w:r w:rsidR="00D5157A" w:rsidRPr="00E25252">
        <w:rPr>
          <w:rStyle w:val="Char5"/>
          <w:rFonts w:hint="cs"/>
          <w:rtl/>
        </w:rPr>
        <w:t>قیافه‌ای شیک، خوشبو، و پاکیزه در مسجد و در هر مکان دیگری حاضر شوی؛ زیرا بنابه روایت ترمذی از سعیدبن مسیب از عامر</w:t>
      </w:r>
      <w:r w:rsidR="00FF7E75" w:rsidRPr="00E25252">
        <w:rPr>
          <w:rStyle w:val="Char5"/>
          <w:rFonts w:hint="cs"/>
          <w:rtl/>
        </w:rPr>
        <w:t>بن</w:t>
      </w:r>
      <w:r w:rsidR="00FF7E75" w:rsidRPr="00E25252">
        <w:rPr>
          <w:rStyle w:val="Char5"/>
          <w:rtl/>
        </w:rPr>
        <w:softHyphen/>
      </w:r>
      <w:r w:rsidR="00D5157A" w:rsidRPr="00E25252">
        <w:rPr>
          <w:rStyle w:val="Char5"/>
          <w:rFonts w:hint="cs"/>
          <w:rtl/>
        </w:rPr>
        <w:t>سعد از پدرش پیامبر</w:t>
      </w:r>
      <w:r w:rsidR="00CD0C74" w:rsidRPr="00B53B46">
        <w:rPr>
          <w:rFonts w:cs="CTraditional Arabic" w:hint="cs"/>
          <w:sz w:val="28"/>
          <w:szCs w:val="28"/>
          <w:rtl/>
          <w:lang w:bidi="fa-IR"/>
        </w:rPr>
        <w:t xml:space="preserve"> ج</w:t>
      </w:r>
      <w:r w:rsidR="00E4231E" w:rsidRPr="00B53B46">
        <w:rPr>
          <w:rFonts w:cs="CTraditional Arabic" w:hint="cs"/>
          <w:sz w:val="28"/>
          <w:szCs w:val="28"/>
          <w:rtl/>
          <w:lang w:bidi="fa-IR"/>
        </w:rPr>
        <w:t xml:space="preserve"> </w:t>
      </w:r>
      <w:r w:rsidR="003C0D71" w:rsidRPr="00E25252">
        <w:rPr>
          <w:rStyle w:val="Char5"/>
          <w:rFonts w:hint="cs"/>
          <w:rtl/>
        </w:rPr>
        <w:t xml:space="preserve">می‌فرماید: </w:t>
      </w:r>
      <w:r w:rsidR="003C0D71" w:rsidRPr="00DC1AE1">
        <w:rPr>
          <w:rStyle w:val="Char3"/>
          <w:rFonts w:hint="cs"/>
          <w:rtl/>
        </w:rPr>
        <w:t>«</w:t>
      </w:r>
      <w:r w:rsidR="003C0D71" w:rsidRPr="00DC1AE1">
        <w:rPr>
          <w:rStyle w:val="Char3"/>
          <w:rtl/>
        </w:rPr>
        <w:t>إن الله طیب یحب الطیب نظیف یحب النظاف</w:t>
      </w:r>
      <w:r w:rsidR="00FF7E75" w:rsidRPr="00DC1AE1">
        <w:rPr>
          <w:rStyle w:val="Char3"/>
          <w:rtl/>
        </w:rPr>
        <w:t>ة</w:t>
      </w:r>
      <w:r w:rsidR="003C0D71" w:rsidRPr="00DC1AE1">
        <w:rPr>
          <w:rStyle w:val="Char3"/>
          <w:rtl/>
        </w:rPr>
        <w:t xml:space="preserve">، </w:t>
      </w:r>
      <w:r w:rsidR="00234090">
        <w:rPr>
          <w:rStyle w:val="Char3"/>
          <w:rtl/>
        </w:rPr>
        <w:t>ك</w:t>
      </w:r>
      <w:r w:rsidR="003C0D71" w:rsidRPr="00DC1AE1">
        <w:rPr>
          <w:rStyle w:val="Char3"/>
          <w:rtl/>
        </w:rPr>
        <w:t>ریم یحب ال</w:t>
      </w:r>
      <w:r w:rsidR="00234090">
        <w:rPr>
          <w:rStyle w:val="Char3"/>
          <w:rtl/>
        </w:rPr>
        <w:t>ك</w:t>
      </w:r>
      <w:r w:rsidR="003C0D71" w:rsidRPr="00DC1AE1">
        <w:rPr>
          <w:rStyle w:val="Char3"/>
          <w:rtl/>
        </w:rPr>
        <w:t>رم جواد یحب الجود فنظفوا أفنیت</w:t>
      </w:r>
      <w:r w:rsidR="00234090">
        <w:rPr>
          <w:rStyle w:val="Char3"/>
          <w:rtl/>
        </w:rPr>
        <w:t>ك</w:t>
      </w:r>
      <w:r w:rsidR="003C0D71" w:rsidRPr="00DC1AE1">
        <w:rPr>
          <w:rStyle w:val="Char3"/>
          <w:rtl/>
        </w:rPr>
        <w:t>م و لاتشبهوا بالیهود</w:t>
      </w:r>
      <w:r w:rsidR="003C0D71" w:rsidRPr="00DC1AE1">
        <w:rPr>
          <w:rStyle w:val="Char3"/>
          <w:rFonts w:hint="cs"/>
          <w:rtl/>
        </w:rPr>
        <w:t>»</w:t>
      </w:r>
      <w:r w:rsidR="003C0D71" w:rsidRPr="00E25252">
        <w:rPr>
          <w:rStyle w:val="Char5"/>
          <w:rFonts w:hint="cs"/>
          <w:rtl/>
        </w:rPr>
        <w:t xml:space="preserve"> «به راستی خداوند پاک است و پاکی را دوست دارد، پاکیزه است و پاکیزگی را دوست دارد، بزرگ است و بزرگ</w:t>
      </w:r>
      <w:r w:rsidR="00D438F6" w:rsidRPr="00E25252">
        <w:rPr>
          <w:rStyle w:val="Char5"/>
          <w:rFonts w:hint="eastAsia"/>
          <w:rtl/>
        </w:rPr>
        <w:t>‌</w:t>
      </w:r>
      <w:r w:rsidR="003C0D71" w:rsidRPr="00E25252">
        <w:rPr>
          <w:rStyle w:val="Char5"/>
          <w:rFonts w:hint="cs"/>
          <w:rtl/>
        </w:rPr>
        <w:t>منشی را دوست دارد، بخشنده است و بخشندگی را دوست دارد، پس پیشگاه خانه‌هایتان را نظافت کنید وهمسان یهودیان نشوید»</w:t>
      </w:r>
    </w:p>
    <w:p w:rsidR="00C10F1C" w:rsidRPr="00E25252" w:rsidRDefault="00D438F6" w:rsidP="00777768">
      <w:pPr>
        <w:pStyle w:val="ListParagraph"/>
        <w:numPr>
          <w:ilvl w:val="0"/>
          <w:numId w:val="84"/>
        </w:numPr>
        <w:bidi/>
        <w:ind w:left="641" w:hanging="357"/>
        <w:jc w:val="both"/>
        <w:rPr>
          <w:rStyle w:val="Char5"/>
        </w:rPr>
      </w:pPr>
      <w:r w:rsidRPr="00E25252">
        <w:rPr>
          <w:rStyle w:val="Char5"/>
          <w:rFonts w:hint="cs"/>
          <w:rtl/>
        </w:rPr>
        <w:t>بنابه این فرموده پیامبر</w:t>
      </w:r>
      <w:r w:rsidR="00CD0C74" w:rsidRPr="00B53B46">
        <w:rPr>
          <w:rFonts w:cs="CTraditional Arabic" w:hint="cs"/>
          <w:sz w:val="28"/>
          <w:szCs w:val="28"/>
          <w:rtl/>
          <w:lang w:bidi="fa-IR"/>
        </w:rPr>
        <w:t xml:space="preserve"> ج</w:t>
      </w:r>
      <w:r w:rsidR="00E4231E" w:rsidRPr="00B53B46">
        <w:rPr>
          <w:rFonts w:cs="CTraditional Arabic" w:hint="cs"/>
          <w:sz w:val="28"/>
          <w:szCs w:val="28"/>
          <w:rtl/>
          <w:lang w:bidi="fa-IR"/>
        </w:rPr>
        <w:t xml:space="preserve"> </w:t>
      </w:r>
      <w:r w:rsidRPr="00E25252">
        <w:rPr>
          <w:rStyle w:val="Char5"/>
          <w:rFonts w:hint="cs"/>
          <w:rtl/>
        </w:rPr>
        <w:t xml:space="preserve">که مسلم آن را روایت </w:t>
      </w:r>
      <w:r w:rsidR="00BD7D1B" w:rsidRPr="00E25252">
        <w:rPr>
          <w:rStyle w:val="Char5"/>
          <w:rFonts w:hint="cs"/>
          <w:rtl/>
        </w:rPr>
        <w:t>می‌کند</w:t>
      </w:r>
      <w:r w:rsidRPr="00E25252">
        <w:rPr>
          <w:rStyle w:val="Char5"/>
          <w:rFonts w:hint="cs"/>
          <w:rtl/>
        </w:rPr>
        <w:t xml:space="preserve">: </w:t>
      </w:r>
      <w:r w:rsidRPr="00DC1AE1">
        <w:rPr>
          <w:rStyle w:val="Char3"/>
          <w:rFonts w:hint="cs"/>
          <w:rtl/>
        </w:rPr>
        <w:t>«</w:t>
      </w:r>
      <w:r w:rsidRPr="00DC1AE1">
        <w:rPr>
          <w:rStyle w:val="Char3"/>
          <w:rtl/>
        </w:rPr>
        <w:t>إذا شهدت إحدا</w:t>
      </w:r>
      <w:r w:rsidR="00234090">
        <w:rPr>
          <w:rStyle w:val="Char3"/>
          <w:rtl/>
        </w:rPr>
        <w:t>ك</w:t>
      </w:r>
      <w:r w:rsidRPr="00DC1AE1">
        <w:rPr>
          <w:rStyle w:val="Char3"/>
          <w:rtl/>
        </w:rPr>
        <w:t>ن المسجد فلا تمس طیباً</w:t>
      </w:r>
      <w:r w:rsidRPr="00DC1AE1">
        <w:rPr>
          <w:rStyle w:val="Char3"/>
          <w:rFonts w:hint="cs"/>
          <w:rtl/>
        </w:rPr>
        <w:t>»</w:t>
      </w:r>
      <w:r w:rsidRPr="00E25252">
        <w:rPr>
          <w:rStyle w:val="Char5"/>
          <w:rFonts w:hint="cs"/>
          <w:rtl/>
        </w:rPr>
        <w:t>: «هرگاه از شما زنان قصد حضور در مسجد را داشت، از مواد خوشبو استفاده نکند»، چنانچه زنان قصد رفتن به مسجد را داشته باشند، نباید از عطر و دیگر مواد خوشبو کننده استفاده کنند، زیرا چنین کاری باعث فتنه‌انگیزی در میان مردان خواهد شد.</w:t>
      </w:r>
    </w:p>
    <w:p w:rsidR="00C10F1C" w:rsidRPr="00E25252" w:rsidRDefault="00D438F6" w:rsidP="00777768">
      <w:pPr>
        <w:pStyle w:val="ListParagraph"/>
        <w:numPr>
          <w:ilvl w:val="0"/>
          <w:numId w:val="84"/>
        </w:numPr>
        <w:bidi/>
        <w:ind w:left="641" w:hanging="357"/>
        <w:jc w:val="both"/>
        <w:rPr>
          <w:rStyle w:val="Char5"/>
        </w:rPr>
      </w:pPr>
      <w:r w:rsidRPr="00E25252">
        <w:rPr>
          <w:rStyle w:val="Char5"/>
          <w:rFonts w:hint="cs"/>
          <w:rtl/>
        </w:rPr>
        <w:t xml:space="preserve">سعی </w:t>
      </w:r>
      <w:r w:rsidR="00B65B62" w:rsidRPr="00E25252">
        <w:rPr>
          <w:rStyle w:val="Char5"/>
          <w:rFonts w:hint="cs"/>
          <w:rtl/>
        </w:rPr>
        <w:t>کن که ورود به مسجد، با آرامی و همراه با وقار صورت گیرد زیرا شیخان از ابوقتاده روایت می‌کنند که یکبار هنگامی که</w:t>
      </w:r>
      <w:r w:rsidR="005D466A" w:rsidRPr="00E25252">
        <w:rPr>
          <w:rStyle w:val="Char5"/>
          <w:rFonts w:hint="cs"/>
          <w:rtl/>
        </w:rPr>
        <w:t xml:space="preserve"> با</w:t>
      </w:r>
      <w:r w:rsidR="00B65B62" w:rsidRPr="00E25252">
        <w:rPr>
          <w:rStyle w:val="Char5"/>
          <w:rFonts w:hint="cs"/>
          <w:rtl/>
        </w:rPr>
        <w:t xml:space="preserve"> پیامبر</w:t>
      </w:r>
      <w:r w:rsidR="00CD0C74" w:rsidRPr="00B53B46">
        <w:rPr>
          <w:rFonts w:cs="CTraditional Arabic" w:hint="cs"/>
          <w:sz w:val="28"/>
          <w:szCs w:val="28"/>
          <w:rtl/>
          <w:lang w:bidi="fa-IR"/>
        </w:rPr>
        <w:t xml:space="preserve"> ج</w:t>
      </w:r>
      <w:r w:rsidR="00E4231E" w:rsidRPr="00B53B46">
        <w:rPr>
          <w:rFonts w:cs="CTraditional Arabic" w:hint="cs"/>
          <w:sz w:val="28"/>
          <w:szCs w:val="28"/>
          <w:rtl/>
          <w:lang w:bidi="fa-IR"/>
        </w:rPr>
        <w:t xml:space="preserve"> </w:t>
      </w:r>
      <w:r w:rsidR="005D466A" w:rsidRPr="00E25252">
        <w:rPr>
          <w:rStyle w:val="Char5"/>
          <w:rFonts w:hint="cs"/>
          <w:rtl/>
        </w:rPr>
        <w:t xml:space="preserve">مشغول ادای نماز بودیم، ایشان </w:t>
      </w:r>
      <w:r w:rsidR="00B65B62" w:rsidRPr="00E25252">
        <w:rPr>
          <w:rStyle w:val="Char5"/>
          <w:rFonts w:hint="cs"/>
          <w:rtl/>
        </w:rPr>
        <w:t xml:space="preserve">سرو صدای مردان را شنید </w:t>
      </w:r>
      <w:r w:rsidR="005D466A" w:rsidRPr="00E25252">
        <w:rPr>
          <w:rStyle w:val="Char5"/>
          <w:rFonts w:hint="cs"/>
          <w:rtl/>
        </w:rPr>
        <w:t>پیامبر</w:t>
      </w:r>
      <w:r w:rsidR="00CD0C74" w:rsidRPr="00B53B46">
        <w:rPr>
          <w:rFonts w:cs="CTraditional Arabic" w:hint="cs"/>
          <w:sz w:val="28"/>
          <w:szCs w:val="28"/>
          <w:rtl/>
          <w:lang w:bidi="fa-IR"/>
        </w:rPr>
        <w:t xml:space="preserve"> ج</w:t>
      </w:r>
      <w:r w:rsidR="00E4231E" w:rsidRPr="00B53B46">
        <w:rPr>
          <w:rFonts w:cs="CTraditional Arabic" w:hint="cs"/>
          <w:sz w:val="28"/>
          <w:szCs w:val="28"/>
          <w:rtl/>
          <w:lang w:bidi="fa-IR"/>
        </w:rPr>
        <w:t xml:space="preserve"> </w:t>
      </w:r>
      <w:r w:rsidR="005D466A" w:rsidRPr="00E25252">
        <w:rPr>
          <w:rStyle w:val="Char5"/>
          <w:rFonts w:hint="cs"/>
          <w:rtl/>
        </w:rPr>
        <w:t xml:space="preserve">پس از فراغت از نماز فرمود: چه خبرتان شده است؟ پاسخ دادند: برای رسیدن به نماز عجله داشتیم؛ فرمود: </w:t>
      </w:r>
      <w:r w:rsidR="005D466A" w:rsidRPr="00DC1AE1">
        <w:rPr>
          <w:rStyle w:val="Char3"/>
          <w:rFonts w:hint="cs"/>
          <w:rtl/>
        </w:rPr>
        <w:t>«</w:t>
      </w:r>
      <w:r w:rsidR="005D466A" w:rsidRPr="00DC1AE1">
        <w:rPr>
          <w:rStyle w:val="Char3"/>
          <w:rtl/>
        </w:rPr>
        <w:t>فلا تفعلوا إذا أتیتم الصلا</w:t>
      </w:r>
      <w:r w:rsidR="00FF7E75" w:rsidRPr="00DC1AE1">
        <w:rPr>
          <w:rStyle w:val="Char3"/>
          <w:rtl/>
        </w:rPr>
        <w:t>ة</w:t>
      </w:r>
      <w:r w:rsidR="005D466A" w:rsidRPr="00DC1AE1">
        <w:rPr>
          <w:rStyle w:val="Char3"/>
          <w:rtl/>
        </w:rPr>
        <w:t xml:space="preserve"> فعلی</w:t>
      </w:r>
      <w:r w:rsidR="00234090">
        <w:rPr>
          <w:rStyle w:val="Char3"/>
          <w:rtl/>
        </w:rPr>
        <w:t>ك</w:t>
      </w:r>
      <w:r w:rsidR="005D466A" w:rsidRPr="00DC1AE1">
        <w:rPr>
          <w:rStyle w:val="Char3"/>
          <w:rtl/>
        </w:rPr>
        <w:t>م بالس</w:t>
      </w:r>
      <w:r w:rsidR="00234090">
        <w:rPr>
          <w:rStyle w:val="Char3"/>
          <w:rtl/>
        </w:rPr>
        <w:t>ك</w:t>
      </w:r>
      <w:r w:rsidR="005D466A" w:rsidRPr="00DC1AE1">
        <w:rPr>
          <w:rStyle w:val="Char3"/>
          <w:rtl/>
        </w:rPr>
        <w:t>ین</w:t>
      </w:r>
      <w:r w:rsidR="00FF7E75" w:rsidRPr="00DC1AE1">
        <w:rPr>
          <w:rStyle w:val="Char3"/>
          <w:rtl/>
        </w:rPr>
        <w:t>ة</w:t>
      </w:r>
      <w:r w:rsidR="005D466A" w:rsidRPr="00DC1AE1">
        <w:rPr>
          <w:rStyle w:val="Char3"/>
          <w:rtl/>
        </w:rPr>
        <w:t xml:space="preserve"> فما أدر</w:t>
      </w:r>
      <w:r w:rsidR="00234090">
        <w:rPr>
          <w:rStyle w:val="Char3"/>
          <w:rtl/>
        </w:rPr>
        <w:t>ك</w:t>
      </w:r>
      <w:r w:rsidR="005D466A" w:rsidRPr="00DC1AE1">
        <w:rPr>
          <w:rStyle w:val="Char3"/>
          <w:rtl/>
        </w:rPr>
        <w:t>تم فصلوا و ما فات</w:t>
      </w:r>
      <w:r w:rsidR="00234090">
        <w:rPr>
          <w:rStyle w:val="Char3"/>
          <w:rtl/>
        </w:rPr>
        <w:t>ك</w:t>
      </w:r>
      <w:r w:rsidR="005D466A" w:rsidRPr="00DC1AE1">
        <w:rPr>
          <w:rStyle w:val="Char3"/>
          <w:rtl/>
        </w:rPr>
        <w:t>م فأتموا</w:t>
      </w:r>
      <w:r w:rsidR="005D466A" w:rsidRPr="00DC1AE1">
        <w:rPr>
          <w:rStyle w:val="Char3"/>
          <w:rFonts w:hint="cs"/>
          <w:rtl/>
        </w:rPr>
        <w:t>»</w:t>
      </w:r>
      <w:r w:rsidR="005D466A" w:rsidRPr="00E25252">
        <w:rPr>
          <w:rStyle w:val="Char5"/>
          <w:rFonts w:hint="cs"/>
          <w:rtl/>
        </w:rPr>
        <w:t>: «این</w:t>
      </w:r>
      <w:r w:rsidR="005D466A" w:rsidRPr="00E25252">
        <w:rPr>
          <w:rStyle w:val="Char5"/>
          <w:rFonts w:hint="eastAsia"/>
          <w:rtl/>
        </w:rPr>
        <w:t xml:space="preserve">‌گونه نکنید، هرگاه برای نماز آمدید، وقار و آرامش را رعایت کنید، به هر مقدار از </w:t>
      </w:r>
      <w:r w:rsidR="004F5164" w:rsidRPr="00E25252">
        <w:rPr>
          <w:rStyle w:val="Char5"/>
          <w:rFonts w:hint="cs"/>
          <w:rtl/>
        </w:rPr>
        <w:t>نماز که رسیدید آن را [همراه با جماعت] بخوانید، هر مقدار را هم که از دستتان رفته است، تکمیل کنید»</w:t>
      </w:r>
    </w:p>
    <w:p w:rsidR="00C10F1C" w:rsidRPr="00E25252" w:rsidRDefault="00AF43BF" w:rsidP="00777768">
      <w:pPr>
        <w:pStyle w:val="ListParagraph"/>
        <w:numPr>
          <w:ilvl w:val="0"/>
          <w:numId w:val="84"/>
        </w:numPr>
        <w:bidi/>
        <w:ind w:left="641" w:hanging="357"/>
        <w:jc w:val="both"/>
        <w:rPr>
          <w:rStyle w:val="Char5"/>
        </w:rPr>
      </w:pPr>
      <w:r w:rsidRPr="00E25252">
        <w:rPr>
          <w:rStyle w:val="Char5"/>
          <w:rFonts w:hint="cs"/>
          <w:rtl/>
        </w:rPr>
        <w:t xml:space="preserve">بکوش </w:t>
      </w:r>
      <w:r w:rsidR="00D2035F" w:rsidRPr="00E25252">
        <w:rPr>
          <w:rStyle w:val="Char5"/>
          <w:rFonts w:hint="cs"/>
          <w:rtl/>
        </w:rPr>
        <w:t>که وقتی به قصد ادای نماز از خانه بیرون می‌روی، این دع</w:t>
      </w:r>
      <w:r w:rsidR="00FF7E75" w:rsidRPr="00E25252">
        <w:rPr>
          <w:rStyle w:val="Char5"/>
          <w:rFonts w:hint="cs"/>
          <w:rtl/>
        </w:rPr>
        <w:t>ا</w:t>
      </w:r>
      <w:r w:rsidR="00D2035F" w:rsidRPr="00E25252">
        <w:rPr>
          <w:rStyle w:val="Char5"/>
          <w:rFonts w:hint="cs"/>
          <w:rtl/>
        </w:rPr>
        <w:t>ی نبوی را که احمد، ابن ماجه و ابن خزیمه از ابوسعید خدری روایت می‌کنند، بخوانی. ابوسعید می‌</w:t>
      </w:r>
      <w:r w:rsidR="00D2035F" w:rsidRPr="00E25252">
        <w:rPr>
          <w:rStyle w:val="Char5"/>
          <w:rFonts w:hint="eastAsia"/>
          <w:rtl/>
        </w:rPr>
        <w:t>‌گوید: از پیامبر خدا</w:t>
      </w:r>
      <w:r w:rsidR="00CD0C74" w:rsidRPr="00B53B46">
        <w:rPr>
          <w:rFonts w:cs="CTraditional Arabic" w:hint="cs"/>
          <w:sz w:val="28"/>
          <w:szCs w:val="28"/>
          <w:rtl/>
          <w:lang w:bidi="fa-IR"/>
        </w:rPr>
        <w:t xml:space="preserve"> ج</w:t>
      </w:r>
      <w:r w:rsidR="00E4231E" w:rsidRPr="00B53B46">
        <w:rPr>
          <w:rFonts w:cs="CTraditional Arabic" w:hint="cs"/>
          <w:sz w:val="28"/>
          <w:szCs w:val="28"/>
          <w:rtl/>
          <w:lang w:bidi="fa-IR"/>
        </w:rPr>
        <w:t xml:space="preserve"> </w:t>
      </w:r>
      <w:r w:rsidR="006E284A" w:rsidRPr="00E25252">
        <w:rPr>
          <w:rStyle w:val="Char5"/>
          <w:rFonts w:hint="cs"/>
          <w:rtl/>
        </w:rPr>
        <w:t xml:space="preserve">شنیدم که می‌فرمود: کسی که به قصد ادای نماز از خانه خارج می‌شود بگوید: </w:t>
      </w:r>
      <w:r w:rsidR="008F0607" w:rsidRPr="00DC1AE1">
        <w:rPr>
          <w:rStyle w:val="Char4"/>
          <w:rFonts w:hint="cs"/>
          <w:rtl/>
        </w:rPr>
        <w:t>«</w:t>
      </w:r>
      <w:r w:rsidR="00E04EC5" w:rsidRPr="00DC1AE1">
        <w:rPr>
          <w:rStyle w:val="Char4"/>
          <w:rtl/>
        </w:rPr>
        <w:t>من خرج مِنْ بيته إلى الصلاة</w:t>
      </w:r>
      <w:r w:rsidR="00DC1AE1" w:rsidRPr="00DC1AE1">
        <w:rPr>
          <w:rStyle w:val="Char4"/>
          <w:rtl/>
        </w:rPr>
        <w:t>،</w:t>
      </w:r>
      <w:r w:rsidR="00E04EC5" w:rsidRPr="00DC1AE1">
        <w:rPr>
          <w:rStyle w:val="Char4"/>
          <w:rtl/>
        </w:rPr>
        <w:t xml:space="preserve"> فقال</w:t>
      </w:r>
      <w:r w:rsidR="009529FB" w:rsidRPr="00DC1AE1">
        <w:rPr>
          <w:rStyle w:val="Char4"/>
          <w:rtl/>
        </w:rPr>
        <w:t>:</w:t>
      </w:r>
      <w:r w:rsidR="00E04EC5" w:rsidRPr="00DC1AE1">
        <w:rPr>
          <w:rStyle w:val="Char4"/>
          <w:rtl/>
        </w:rPr>
        <w:t xml:space="preserve"> اللَّهمَّ إني أسألُكَ بحق السائلين عليك، وبحق خروجي إليك</w:t>
      </w:r>
      <w:r w:rsidR="00DC1AE1" w:rsidRPr="00DC1AE1">
        <w:rPr>
          <w:rStyle w:val="Char4"/>
          <w:rtl/>
        </w:rPr>
        <w:t>،</w:t>
      </w:r>
      <w:r w:rsidR="00E04EC5" w:rsidRPr="00DC1AE1">
        <w:rPr>
          <w:rStyle w:val="Char4"/>
          <w:rtl/>
        </w:rPr>
        <w:t xml:space="preserve"> إنك تعلم أَنه لم يُخرِجني أَشَرٌ ولا بَطَرٌ</w:t>
      </w:r>
      <w:r w:rsidR="00DC1AE1" w:rsidRPr="00DC1AE1">
        <w:rPr>
          <w:rStyle w:val="Char4"/>
          <w:rtl/>
        </w:rPr>
        <w:t>،</w:t>
      </w:r>
      <w:r w:rsidR="00E04EC5" w:rsidRPr="00DC1AE1">
        <w:rPr>
          <w:rStyle w:val="Char4"/>
          <w:rtl/>
        </w:rPr>
        <w:t xml:space="preserve"> ولا سُمْعَةٌ</w:t>
      </w:r>
      <w:r w:rsidR="00DC1AE1" w:rsidRPr="00DC1AE1">
        <w:rPr>
          <w:rStyle w:val="Char4"/>
          <w:rtl/>
        </w:rPr>
        <w:t>،</w:t>
      </w:r>
      <w:r w:rsidR="00E04EC5" w:rsidRPr="00DC1AE1">
        <w:rPr>
          <w:rStyle w:val="Char4"/>
          <w:rtl/>
        </w:rPr>
        <w:t xml:space="preserve"> ولا رِياءٌ</w:t>
      </w:r>
      <w:r w:rsidR="00DC1AE1" w:rsidRPr="00DC1AE1">
        <w:rPr>
          <w:rStyle w:val="Char4"/>
          <w:rtl/>
        </w:rPr>
        <w:t>،</w:t>
      </w:r>
      <w:r w:rsidR="00E04EC5" w:rsidRPr="00DC1AE1">
        <w:rPr>
          <w:rStyle w:val="Char4"/>
          <w:rtl/>
        </w:rPr>
        <w:t xml:space="preserve"> خَرجتُ هَرَبا وفِرَارا مِنْ ذُنُوبي إليك، خرجتُ رجاءَ رحمتك، وشَفَقا من عذابك، خرجتُ اتِّقَاءَ سخطك، وابتغاءَ مرضاتك</w:t>
      </w:r>
      <w:r w:rsidR="00DC1AE1" w:rsidRPr="00DC1AE1">
        <w:rPr>
          <w:rStyle w:val="Char4"/>
          <w:rtl/>
        </w:rPr>
        <w:t>،</w:t>
      </w:r>
      <w:r w:rsidR="00E04EC5" w:rsidRPr="00DC1AE1">
        <w:rPr>
          <w:rStyle w:val="Char4"/>
          <w:rtl/>
        </w:rPr>
        <w:t xml:space="preserve"> أَسألك أن تُنْقِذَني من النار برحمتك</w:t>
      </w:r>
      <w:r w:rsidR="00E04EC5" w:rsidRPr="00985C0D">
        <w:rPr>
          <w:rStyle w:val="Char5"/>
          <w:vertAlign w:val="superscript"/>
          <w:rtl/>
        </w:rPr>
        <w:footnoteReference w:id="95"/>
      </w:r>
      <w:r w:rsidR="00AE553D" w:rsidRPr="00DC1AE1">
        <w:rPr>
          <w:rStyle w:val="Char4"/>
          <w:rFonts w:hint="cs"/>
          <w:rtl/>
        </w:rPr>
        <w:t>»</w:t>
      </w:r>
      <w:r w:rsidR="00340399" w:rsidRPr="00E25252">
        <w:rPr>
          <w:rStyle w:val="Char5"/>
          <w:rFonts w:hint="cs"/>
          <w:rtl/>
        </w:rPr>
        <w:t xml:space="preserve">. </w:t>
      </w:r>
      <w:r w:rsidR="00AE553D" w:rsidRPr="00E25252">
        <w:rPr>
          <w:rStyle w:val="Char5"/>
          <w:rFonts w:hint="cs"/>
          <w:rtl/>
        </w:rPr>
        <w:t>«</w:t>
      </w:r>
      <w:r w:rsidR="00C22921" w:rsidRPr="00E25252">
        <w:rPr>
          <w:rStyle w:val="Char5"/>
          <w:rFonts w:hint="cs"/>
          <w:rtl/>
        </w:rPr>
        <w:t>پروردگارا،</w:t>
      </w:r>
      <w:r w:rsidR="00E04EC5" w:rsidRPr="00E25252">
        <w:rPr>
          <w:rStyle w:val="Char5"/>
          <w:rFonts w:hint="cs"/>
          <w:rtl/>
        </w:rPr>
        <w:t xml:space="preserve"> </w:t>
      </w:r>
      <w:r w:rsidR="00C22921" w:rsidRPr="00E25252">
        <w:rPr>
          <w:rStyle w:val="Char5"/>
          <w:rFonts w:hint="cs"/>
          <w:rtl/>
        </w:rPr>
        <w:t xml:space="preserve">تو را به یاری می‌طلبم به حق خداجویان </w:t>
      </w:r>
      <w:r w:rsidR="00E37907" w:rsidRPr="00E25252">
        <w:rPr>
          <w:rStyle w:val="Char5"/>
          <w:rFonts w:hint="cs"/>
          <w:rtl/>
        </w:rPr>
        <w:t xml:space="preserve">و به حق </w:t>
      </w:r>
      <w:r w:rsidR="002741EF" w:rsidRPr="00E25252">
        <w:rPr>
          <w:rStyle w:val="Char5"/>
          <w:rFonts w:hint="cs"/>
          <w:rtl/>
        </w:rPr>
        <w:t>خروجم به سوی تو؛ تو خود می‌دانی که خروج من نه از سرفزون خواهی است و نه از سر ناسپاسی و نه به خاطر شهرت‌جویی و خودنمایی؛ بلکه انگیزه بیرون آمدنم فرار از وبال گناهان، امید به برخوردار شدن از رحمتت و هراس از عذابت</w:t>
      </w:r>
      <w:r w:rsidR="006D207C" w:rsidRPr="00E25252">
        <w:rPr>
          <w:rStyle w:val="Char5"/>
          <w:rFonts w:hint="cs"/>
          <w:rtl/>
        </w:rPr>
        <w:t xml:space="preserve"> </w:t>
      </w:r>
      <w:r w:rsidR="00C06712" w:rsidRPr="00E25252">
        <w:rPr>
          <w:rStyle w:val="Char5"/>
          <w:rFonts w:hint="cs"/>
          <w:rtl/>
        </w:rPr>
        <w:t>می‌باشد؛ آ</w:t>
      </w:r>
      <w:r w:rsidR="00871015" w:rsidRPr="00E25252">
        <w:rPr>
          <w:rStyle w:val="Char5"/>
          <w:rFonts w:hint="cs"/>
          <w:rtl/>
        </w:rPr>
        <w:t>ری، بیرون آمدم به امید اینکه از خشم تو در امان بمانم و رضایت تو را جلب کنم، پروردگارا فروتنانه از تو می‌خواهم که با مهرورزی و بنده پروری خویش، مرا از آتش جهنم نجات دهی</w:t>
      </w:r>
      <w:r w:rsidR="00623C3B" w:rsidRPr="00E25252">
        <w:rPr>
          <w:rStyle w:val="Char5"/>
          <w:rFonts w:hint="cs"/>
          <w:rtl/>
        </w:rPr>
        <w:t>».</w:t>
      </w:r>
    </w:p>
    <w:p w:rsidR="00C10F1C" w:rsidRPr="00E25252" w:rsidRDefault="00623C3B" w:rsidP="00AE27BD">
      <w:pPr>
        <w:bidi/>
        <w:ind w:firstLine="284"/>
        <w:jc w:val="both"/>
        <w:rPr>
          <w:rStyle w:val="Char5"/>
        </w:rPr>
      </w:pPr>
      <w:r w:rsidRPr="00E25252">
        <w:rPr>
          <w:rStyle w:val="Char5"/>
          <w:rFonts w:hint="cs"/>
          <w:rtl/>
        </w:rPr>
        <w:t>اما مسلم این دعا را نیز روایت کرده است:</w:t>
      </w:r>
    </w:p>
    <w:p w:rsidR="00C10F1C" w:rsidRPr="00E25252" w:rsidRDefault="00DB33F1" w:rsidP="00AE27BD">
      <w:pPr>
        <w:bidi/>
        <w:ind w:firstLine="284"/>
        <w:jc w:val="both"/>
        <w:rPr>
          <w:rStyle w:val="Char5"/>
        </w:rPr>
      </w:pPr>
      <w:r w:rsidRPr="00DC1AE1">
        <w:rPr>
          <w:rStyle w:val="Char4"/>
          <w:rFonts w:hint="cs"/>
          <w:rtl/>
        </w:rPr>
        <w:t>«</w:t>
      </w:r>
      <w:r w:rsidRPr="00DC1AE1">
        <w:rPr>
          <w:rStyle w:val="Char4"/>
          <w:rtl/>
        </w:rPr>
        <w:t>اللَّهُمَّ اجْعَلْ في قَلْبِي نُوراً، وفي لِسانِي نُوراً، وَاجْعَلْ في سَمْعِي نُوراً، وَاجْعَلْ في بَصَري نُوراً، وَاجْعَلْ مِنْ خَلْفِي نُوراً، وَمِنْ أمامي نُوراً، وَاجْعَلْ مِنْ فَوْقي نُوراً وَمِنْ تَحْتِي نُوراً، اللَّهُمَّ أعْطِني نُور</w:t>
      </w:r>
      <w:r w:rsidR="00623C3B" w:rsidRPr="00DC1AE1">
        <w:rPr>
          <w:rStyle w:val="Char4"/>
          <w:rFonts w:hint="cs"/>
          <w:rtl/>
        </w:rPr>
        <w:t>»</w:t>
      </w:r>
      <w:r w:rsidR="00340399" w:rsidRPr="00E25252">
        <w:rPr>
          <w:rStyle w:val="Char5"/>
          <w:rFonts w:hint="cs"/>
          <w:rtl/>
        </w:rPr>
        <w:t>.</w:t>
      </w:r>
    </w:p>
    <w:p w:rsidR="00C10F1C" w:rsidRPr="00E25252" w:rsidRDefault="00623C3B" w:rsidP="00777768">
      <w:pPr>
        <w:pStyle w:val="ListParagraph"/>
        <w:numPr>
          <w:ilvl w:val="0"/>
          <w:numId w:val="84"/>
        </w:numPr>
        <w:bidi/>
        <w:ind w:left="641" w:hanging="357"/>
        <w:jc w:val="both"/>
        <w:rPr>
          <w:rStyle w:val="Char5"/>
        </w:rPr>
      </w:pPr>
      <w:r w:rsidRPr="00E25252">
        <w:rPr>
          <w:rStyle w:val="Char5"/>
          <w:rFonts w:hint="cs"/>
          <w:rtl/>
        </w:rPr>
        <w:t>وقتی به مسجد رسیدید، سعی کنید پای راست را به هنگام ورود جلوتر بگذارید و این دعا را بخوانید:</w:t>
      </w:r>
    </w:p>
    <w:p w:rsidR="00C10F1C" w:rsidRPr="00E25252" w:rsidRDefault="00F629B7" w:rsidP="00DC1AE1">
      <w:pPr>
        <w:pStyle w:val="a4"/>
        <w:rPr>
          <w:rStyle w:val="Char5"/>
        </w:rPr>
      </w:pPr>
      <w:r w:rsidRPr="00E25252">
        <w:rPr>
          <w:rStyle w:val="Char5"/>
          <w:rFonts w:hint="cs"/>
          <w:rtl/>
        </w:rPr>
        <w:t>«</w:t>
      </w:r>
      <w:r w:rsidR="00DB33F1" w:rsidRPr="00340399">
        <w:rPr>
          <w:rtl/>
        </w:rPr>
        <w:t>أَعُوذُ بِالله الْعَظِيمِ</w:t>
      </w:r>
      <w:r w:rsidR="00DC1AE1">
        <w:rPr>
          <w:rtl/>
        </w:rPr>
        <w:t>،</w:t>
      </w:r>
      <w:r w:rsidR="00DB33F1" w:rsidRPr="00340399">
        <w:rPr>
          <w:rtl/>
        </w:rPr>
        <w:t xml:space="preserve"> وَبِوَجْهِهِ الْكَرِيمِ</w:t>
      </w:r>
      <w:r w:rsidR="00DC1AE1">
        <w:rPr>
          <w:rtl/>
        </w:rPr>
        <w:t>،</w:t>
      </w:r>
      <w:r w:rsidR="00DB33F1" w:rsidRPr="00340399">
        <w:rPr>
          <w:rtl/>
        </w:rPr>
        <w:t xml:space="preserve"> وَسُلْطَانِهِ الْقدِيمِ مِنْ الشَّيْطَانِ الرَّجِيمِ</w:t>
      </w:r>
      <w:r w:rsidRPr="00E25252">
        <w:rPr>
          <w:rStyle w:val="Char5"/>
          <w:rFonts w:hint="cs"/>
          <w:rtl/>
        </w:rPr>
        <w:t>»</w:t>
      </w:r>
      <w:r w:rsidR="00340399" w:rsidRPr="00E25252">
        <w:rPr>
          <w:rStyle w:val="Char5"/>
          <w:rFonts w:hint="cs"/>
          <w:rtl/>
        </w:rPr>
        <w:t>.</w:t>
      </w:r>
    </w:p>
    <w:p w:rsidR="00C10F1C" w:rsidRPr="00E25252" w:rsidRDefault="00F629B7" w:rsidP="00DC1AE1">
      <w:pPr>
        <w:pStyle w:val="a4"/>
        <w:rPr>
          <w:rStyle w:val="Char5"/>
        </w:rPr>
      </w:pPr>
      <w:r w:rsidRPr="00E25252">
        <w:rPr>
          <w:rStyle w:val="Char5"/>
          <w:rFonts w:hint="cs"/>
          <w:rtl/>
        </w:rPr>
        <w:t>«</w:t>
      </w:r>
      <w:r w:rsidRPr="00340399">
        <w:rPr>
          <w:rtl/>
        </w:rPr>
        <w:t>اللهم صل و سلم و بار</w:t>
      </w:r>
      <w:r w:rsidR="00234090">
        <w:rPr>
          <w:rtl/>
        </w:rPr>
        <w:t>ك</w:t>
      </w:r>
      <w:r w:rsidRPr="00340399">
        <w:rPr>
          <w:rtl/>
        </w:rPr>
        <w:t xml:space="preserve"> علی سیدنا محمد»</w:t>
      </w:r>
      <w:r w:rsidR="00340399" w:rsidRPr="00E25252">
        <w:rPr>
          <w:rStyle w:val="Char5"/>
          <w:rFonts w:hint="cs"/>
          <w:rtl/>
        </w:rPr>
        <w:t>.</w:t>
      </w:r>
    </w:p>
    <w:p w:rsidR="00C10F1C" w:rsidRPr="00E25252" w:rsidRDefault="00F629B7" w:rsidP="00B53B46">
      <w:pPr>
        <w:bidi/>
        <w:ind w:firstLine="284"/>
        <w:jc w:val="both"/>
        <w:rPr>
          <w:rStyle w:val="Char5"/>
        </w:rPr>
      </w:pPr>
      <w:r w:rsidRPr="00DC1AE1">
        <w:rPr>
          <w:rStyle w:val="Char4"/>
          <w:rFonts w:hint="cs"/>
          <w:rtl/>
        </w:rPr>
        <w:t>«</w:t>
      </w:r>
      <w:r w:rsidRPr="00DC1AE1">
        <w:rPr>
          <w:rStyle w:val="Char4"/>
          <w:rtl/>
        </w:rPr>
        <w:t>رب اغفرل</w:t>
      </w:r>
      <w:r w:rsidR="00B53B46">
        <w:rPr>
          <w:rStyle w:val="Char4"/>
          <w:rFonts w:hint="cs"/>
          <w:rtl/>
        </w:rPr>
        <w:t>ي</w:t>
      </w:r>
      <w:r w:rsidRPr="00DC1AE1">
        <w:rPr>
          <w:rStyle w:val="Char4"/>
          <w:rtl/>
        </w:rPr>
        <w:t xml:space="preserve"> ذنوب</w:t>
      </w:r>
      <w:r w:rsidR="00B53B46">
        <w:rPr>
          <w:rStyle w:val="Char4"/>
          <w:rFonts w:hint="cs"/>
          <w:rtl/>
        </w:rPr>
        <w:t>ي</w:t>
      </w:r>
      <w:r w:rsidRPr="00DC1AE1">
        <w:rPr>
          <w:rStyle w:val="Char4"/>
          <w:rtl/>
        </w:rPr>
        <w:t xml:space="preserve"> وافتح ل</w:t>
      </w:r>
      <w:r w:rsidR="00B53B46">
        <w:rPr>
          <w:rStyle w:val="Char4"/>
          <w:rFonts w:hint="cs"/>
          <w:rtl/>
        </w:rPr>
        <w:t>ي</w:t>
      </w:r>
      <w:r w:rsidRPr="00DC1AE1">
        <w:rPr>
          <w:rStyle w:val="Char4"/>
          <w:rtl/>
        </w:rPr>
        <w:t xml:space="preserve"> أبواب رحمت</w:t>
      </w:r>
      <w:r w:rsidR="00234090">
        <w:rPr>
          <w:rStyle w:val="Char4"/>
          <w:rtl/>
        </w:rPr>
        <w:t>ك</w:t>
      </w:r>
      <w:r w:rsidRPr="00DC1AE1">
        <w:rPr>
          <w:rStyle w:val="Char4"/>
          <w:rFonts w:hint="cs"/>
          <w:rtl/>
        </w:rPr>
        <w:t>»:</w:t>
      </w:r>
      <w:r w:rsidRPr="00E25252">
        <w:rPr>
          <w:rStyle w:val="Char5"/>
          <w:rFonts w:hint="cs"/>
          <w:rtl/>
        </w:rPr>
        <w:t xml:space="preserve"> «پروردگارا گناهانم را ببخشای و درهای مهرت را به رویم باز کن»</w:t>
      </w:r>
    </w:p>
    <w:p w:rsidR="00C10F1C" w:rsidRPr="00E25252" w:rsidRDefault="00F629B7" w:rsidP="008F0607">
      <w:pPr>
        <w:bidi/>
        <w:ind w:firstLine="284"/>
        <w:jc w:val="both"/>
        <w:rPr>
          <w:rStyle w:val="Char5"/>
        </w:rPr>
      </w:pPr>
      <w:r w:rsidRPr="00E25252">
        <w:rPr>
          <w:rStyle w:val="Char5"/>
          <w:rFonts w:hint="cs"/>
          <w:rtl/>
        </w:rPr>
        <w:t>این دعاها را ابوداود مسلم، نسایی و ترمذی روایت کرده</w:t>
      </w:r>
      <w:r w:rsidR="008F0607" w:rsidRPr="00E25252">
        <w:rPr>
          <w:rStyle w:val="Char5"/>
          <w:rFonts w:hint="eastAsia"/>
          <w:rtl/>
        </w:rPr>
        <w:t>‌</w:t>
      </w:r>
      <w:r w:rsidRPr="00E25252">
        <w:rPr>
          <w:rStyle w:val="Char5"/>
          <w:rFonts w:hint="cs"/>
          <w:rtl/>
        </w:rPr>
        <w:t>اند.</w:t>
      </w:r>
    </w:p>
    <w:p w:rsidR="00C10F1C" w:rsidRPr="00E25252" w:rsidRDefault="00F629B7" w:rsidP="00777768">
      <w:pPr>
        <w:pStyle w:val="ListParagraph"/>
        <w:numPr>
          <w:ilvl w:val="0"/>
          <w:numId w:val="84"/>
        </w:numPr>
        <w:bidi/>
        <w:ind w:left="641" w:hanging="357"/>
        <w:jc w:val="both"/>
        <w:rPr>
          <w:rStyle w:val="Char5"/>
        </w:rPr>
      </w:pPr>
      <w:r w:rsidRPr="00E25252">
        <w:rPr>
          <w:rStyle w:val="Char5"/>
          <w:rFonts w:hint="cs"/>
          <w:rtl/>
        </w:rPr>
        <w:t>سعی کن پیش از نشستن دو رکعت نماز سنت تحیه المسجد را به جا آوری؛ زیرا شیخان از ابوفتاده نقل می‌کنند که پیامبر</w:t>
      </w:r>
      <w:r w:rsidR="00CD0C74" w:rsidRPr="00B53B46">
        <w:rPr>
          <w:rFonts w:cs="CTraditional Arabic" w:hint="cs"/>
          <w:sz w:val="28"/>
          <w:szCs w:val="28"/>
          <w:rtl/>
          <w:lang w:bidi="fa-IR"/>
        </w:rPr>
        <w:t xml:space="preserve"> ج</w:t>
      </w:r>
      <w:r w:rsidR="00E4231E" w:rsidRPr="00B53B46">
        <w:rPr>
          <w:rFonts w:cs="CTraditional Arabic" w:hint="cs"/>
          <w:sz w:val="28"/>
          <w:szCs w:val="28"/>
          <w:rtl/>
          <w:lang w:bidi="fa-IR"/>
        </w:rPr>
        <w:t xml:space="preserve"> </w:t>
      </w:r>
      <w:r w:rsidRPr="00E25252">
        <w:rPr>
          <w:rStyle w:val="Char5"/>
          <w:rFonts w:hint="cs"/>
          <w:rtl/>
        </w:rPr>
        <w:t>فرموده اس</w:t>
      </w:r>
      <w:r w:rsidR="0063511A" w:rsidRPr="00E25252">
        <w:rPr>
          <w:rStyle w:val="Char5"/>
          <w:rFonts w:hint="cs"/>
          <w:rtl/>
        </w:rPr>
        <w:t>ت</w:t>
      </w:r>
      <w:r w:rsidRPr="00E25252">
        <w:rPr>
          <w:rStyle w:val="Char5"/>
          <w:rFonts w:hint="cs"/>
          <w:rtl/>
        </w:rPr>
        <w:t xml:space="preserve">: </w:t>
      </w:r>
      <w:r w:rsidRPr="00DC1AE1">
        <w:rPr>
          <w:rStyle w:val="Char3"/>
          <w:rFonts w:hint="cs"/>
          <w:rtl/>
        </w:rPr>
        <w:t>«</w:t>
      </w:r>
      <w:r w:rsidRPr="00DC1AE1">
        <w:rPr>
          <w:rStyle w:val="Char3"/>
          <w:rtl/>
        </w:rPr>
        <w:t>إذا جاء أحد</w:t>
      </w:r>
      <w:r w:rsidR="00234090">
        <w:rPr>
          <w:rStyle w:val="Char3"/>
          <w:rtl/>
        </w:rPr>
        <w:t>ك</w:t>
      </w:r>
      <w:r w:rsidRPr="00DC1AE1">
        <w:rPr>
          <w:rStyle w:val="Char3"/>
          <w:rtl/>
        </w:rPr>
        <w:t>م المسجد فلیر</w:t>
      </w:r>
      <w:r w:rsidR="00234090">
        <w:rPr>
          <w:rStyle w:val="Char3"/>
          <w:rtl/>
        </w:rPr>
        <w:t>ك</w:t>
      </w:r>
      <w:r w:rsidRPr="00DC1AE1">
        <w:rPr>
          <w:rStyle w:val="Char3"/>
          <w:rtl/>
        </w:rPr>
        <w:t>ع ر</w:t>
      </w:r>
      <w:r w:rsidR="00234090">
        <w:rPr>
          <w:rStyle w:val="Char3"/>
          <w:rtl/>
        </w:rPr>
        <w:t>ك</w:t>
      </w:r>
      <w:r w:rsidRPr="00DC1AE1">
        <w:rPr>
          <w:rStyle w:val="Char3"/>
          <w:rtl/>
        </w:rPr>
        <w:t>عتین قبل أن یجلس</w:t>
      </w:r>
      <w:r w:rsidRPr="00DC1AE1">
        <w:rPr>
          <w:rStyle w:val="Char3"/>
          <w:rFonts w:hint="cs"/>
          <w:rtl/>
        </w:rPr>
        <w:t>»</w:t>
      </w:r>
      <w:r w:rsidRPr="00E25252">
        <w:rPr>
          <w:rStyle w:val="Char5"/>
          <w:rFonts w:hint="cs"/>
          <w:rtl/>
        </w:rPr>
        <w:t>: «هرگاه یکی از شما مسلمانان به مسجد آمد، باید پیش از نشستن دو رکعت نماز بخواند».</w:t>
      </w:r>
    </w:p>
    <w:p w:rsidR="00C10F1C" w:rsidRPr="00E25252" w:rsidRDefault="00E70994" w:rsidP="00777768">
      <w:pPr>
        <w:pStyle w:val="ListParagraph"/>
        <w:numPr>
          <w:ilvl w:val="0"/>
          <w:numId w:val="84"/>
        </w:numPr>
        <w:bidi/>
        <w:ind w:left="641" w:hanging="357"/>
        <w:jc w:val="both"/>
        <w:rPr>
          <w:rStyle w:val="Char5"/>
          <w:rtl/>
        </w:rPr>
      </w:pPr>
      <w:r w:rsidRPr="00E25252">
        <w:rPr>
          <w:rStyle w:val="Char5"/>
          <w:rFonts w:hint="cs"/>
          <w:rtl/>
        </w:rPr>
        <w:t>پس از تمام شدن نماز همراه با فرزندانت به خواندن اذکار و اوراد بعد از نماز که قبلاً</w:t>
      </w:r>
      <w:r w:rsidR="008F0607" w:rsidRPr="00E25252">
        <w:rPr>
          <w:rStyle w:val="Char5"/>
          <w:rFonts w:hint="cs"/>
          <w:rtl/>
        </w:rPr>
        <w:t xml:space="preserve"> آن‌ها </w:t>
      </w:r>
      <w:r w:rsidRPr="00E25252">
        <w:rPr>
          <w:rStyle w:val="Char5"/>
          <w:rFonts w:hint="cs"/>
          <w:rtl/>
        </w:rPr>
        <w:t>را بیان کردیم، بپردازید.</w:t>
      </w:r>
    </w:p>
    <w:p w:rsidR="001948A4" w:rsidRPr="00E25252" w:rsidRDefault="00E70994" w:rsidP="00AE27BD">
      <w:pPr>
        <w:bidi/>
        <w:ind w:firstLine="284"/>
        <w:jc w:val="both"/>
        <w:rPr>
          <w:rStyle w:val="Char5"/>
          <w:rtl/>
        </w:rPr>
      </w:pPr>
      <w:r w:rsidRPr="00E25252">
        <w:rPr>
          <w:rStyle w:val="Char5"/>
          <w:rFonts w:hint="cs"/>
          <w:rtl/>
        </w:rPr>
        <w:t>- به هنگام خروج از مسجد پای چپت را جلوتر بگذار و این دعا را بخوان:</w:t>
      </w:r>
    </w:p>
    <w:p w:rsidR="001948A4" w:rsidRPr="00340399" w:rsidRDefault="00E70994" w:rsidP="00DC1AE1">
      <w:pPr>
        <w:pStyle w:val="a4"/>
        <w:rPr>
          <w:rtl/>
        </w:rPr>
      </w:pPr>
      <w:r w:rsidRPr="00B53B46">
        <w:rPr>
          <w:rFonts w:hint="cs"/>
          <w:rtl/>
        </w:rPr>
        <w:t>«</w:t>
      </w:r>
      <w:r w:rsidRPr="00B53B46">
        <w:rPr>
          <w:rtl/>
        </w:rPr>
        <w:t>اللهم صل و سلم و بار</w:t>
      </w:r>
      <w:r w:rsidR="00234090" w:rsidRPr="00B53B46">
        <w:rPr>
          <w:rtl/>
        </w:rPr>
        <w:t>ك</w:t>
      </w:r>
      <w:r w:rsidRPr="00B53B46">
        <w:rPr>
          <w:rtl/>
        </w:rPr>
        <w:t xml:space="preserve"> علی سیدنا محمد</w:t>
      </w:r>
      <w:r w:rsidR="005725BF" w:rsidRPr="00B53B46">
        <w:rPr>
          <w:rFonts w:hint="cs"/>
          <w:rtl/>
        </w:rPr>
        <w:t>»</w:t>
      </w:r>
    </w:p>
    <w:p w:rsidR="001948A4" w:rsidRPr="00E25252" w:rsidRDefault="00E70994" w:rsidP="00B53B46">
      <w:pPr>
        <w:pStyle w:val="a4"/>
        <w:rPr>
          <w:rStyle w:val="Char5"/>
          <w:rtl/>
        </w:rPr>
      </w:pPr>
      <w:r w:rsidRPr="00B53B46">
        <w:rPr>
          <w:rFonts w:hint="cs"/>
          <w:rtl/>
        </w:rPr>
        <w:t>«</w:t>
      </w:r>
      <w:r w:rsidRPr="00B53B46">
        <w:rPr>
          <w:rtl/>
        </w:rPr>
        <w:t>رب اغفرل</w:t>
      </w:r>
      <w:r w:rsidR="00B53B46" w:rsidRPr="00B53B46">
        <w:rPr>
          <w:rFonts w:hint="cs"/>
          <w:rtl/>
        </w:rPr>
        <w:t>ي</w:t>
      </w:r>
      <w:r w:rsidRPr="00B53B46">
        <w:rPr>
          <w:rtl/>
        </w:rPr>
        <w:t xml:space="preserve"> ذنوب</w:t>
      </w:r>
      <w:r w:rsidR="00B53B46" w:rsidRPr="00B53B46">
        <w:rPr>
          <w:rFonts w:hint="cs"/>
          <w:rtl/>
        </w:rPr>
        <w:t>ي</w:t>
      </w:r>
      <w:r w:rsidRPr="00B53B46">
        <w:rPr>
          <w:rtl/>
        </w:rPr>
        <w:t xml:space="preserve"> و افتح ل</w:t>
      </w:r>
      <w:r w:rsidR="00B53B46" w:rsidRPr="00B53B46">
        <w:rPr>
          <w:rFonts w:hint="cs"/>
          <w:rtl/>
        </w:rPr>
        <w:t>ي</w:t>
      </w:r>
      <w:r w:rsidRPr="00B53B46">
        <w:rPr>
          <w:rtl/>
        </w:rPr>
        <w:t xml:space="preserve"> أبواب فضل</w:t>
      </w:r>
      <w:r w:rsidR="00234090" w:rsidRPr="00B53B46">
        <w:rPr>
          <w:rtl/>
        </w:rPr>
        <w:t>ك</w:t>
      </w:r>
      <w:r w:rsidRPr="00B53B46">
        <w:rPr>
          <w:rFonts w:hint="cs"/>
          <w:rtl/>
        </w:rPr>
        <w:t>»</w:t>
      </w:r>
    </w:p>
    <w:p w:rsidR="001948A4" w:rsidRPr="00E25252" w:rsidRDefault="00E70994" w:rsidP="00AE27BD">
      <w:pPr>
        <w:bidi/>
        <w:ind w:firstLine="284"/>
        <w:jc w:val="both"/>
        <w:rPr>
          <w:rStyle w:val="Char5"/>
          <w:rtl/>
        </w:rPr>
      </w:pPr>
      <w:r w:rsidRPr="00E25252">
        <w:rPr>
          <w:rStyle w:val="Char5"/>
          <w:rFonts w:hint="cs"/>
          <w:rtl/>
        </w:rPr>
        <w:t>بکوش پس از اینکه در اجرای عملی این آداب از تو تقلید کردند،</w:t>
      </w:r>
      <w:r w:rsidR="009661DB">
        <w:rPr>
          <w:rStyle w:val="Char5"/>
          <w:rFonts w:hint="cs"/>
          <w:rtl/>
        </w:rPr>
        <w:t xml:space="preserve"> این‌ها </w:t>
      </w:r>
      <w:r w:rsidRPr="00E25252">
        <w:rPr>
          <w:rStyle w:val="Char5"/>
          <w:rFonts w:hint="cs"/>
          <w:rtl/>
        </w:rPr>
        <w:t>را به فرزندانت یاد دهی.</w:t>
      </w:r>
    </w:p>
    <w:p w:rsidR="001948A4" w:rsidRPr="001C4BAC" w:rsidRDefault="0068617C" w:rsidP="00D370E9">
      <w:pPr>
        <w:pStyle w:val="a1"/>
        <w:rPr>
          <w:rtl/>
        </w:rPr>
      </w:pPr>
      <w:bookmarkStart w:id="948" w:name="_Toc248478723"/>
      <w:bookmarkStart w:id="949" w:name="_Toc342598714"/>
      <w:bookmarkStart w:id="950" w:name="_Toc432416607"/>
      <w:r w:rsidRPr="001C4BAC">
        <w:rPr>
          <w:rFonts w:hint="cs"/>
          <w:rtl/>
        </w:rPr>
        <w:t xml:space="preserve">* </w:t>
      </w:r>
      <w:r w:rsidR="00F8551A" w:rsidRPr="001C4BAC">
        <w:rPr>
          <w:rFonts w:hint="cs"/>
          <w:rtl/>
        </w:rPr>
        <w:t>سعی کن که تکالیف مدرسه‌شان از جمله: نوشتن مشق و تکلیف، بازنگری دروس، حل مسائل و..... را با دقت و به بهترین وجه ممکن انجام دهند</w:t>
      </w:r>
      <w:bookmarkEnd w:id="948"/>
      <w:bookmarkEnd w:id="949"/>
      <w:bookmarkEnd w:id="950"/>
    </w:p>
    <w:p w:rsidR="001948A4" w:rsidRPr="00E25252" w:rsidRDefault="00241DEA" w:rsidP="00B53B46">
      <w:pPr>
        <w:bidi/>
        <w:ind w:firstLine="284"/>
        <w:jc w:val="both"/>
        <w:rPr>
          <w:rStyle w:val="Char5"/>
          <w:rtl/>
        </w:rPr>
      </w:pPr>
      <w:r w:rsidRPr="00E25252">
        <w:rPr>
          <w:rStyle w:val="Char5"/>
          <w:rFonts w:hint="cs"/>
          <w:rtl/>
        </w:rPr>
        <w:t>در راستای عمل به این حدیث نبوی که بیهقی آن را از عایش</w:t>
      </w:r>
      <w:r w:rsidR="00E16313" w:rsidRPr="00E25252">
        <w:rPr>
          <w:rStyle w:val="Char5"/>
          <w:rFonts w:hint="cs"/>
          <w:rtl/>
        </w:rPr>
        <w:t>ه</w:t>
      </w:r>
      <w:r w:rsidR="00B53B46">
        <w:rPr>
          <w:rStyle w:val="Char5"/>
          <w:rFonts w:cs="CTraditional Arabic" w:hint="cs"/>
          <w:rtl/>
        </w:rPr>
        <w:t>ل</w:t>
      </w:r>
      <w:r w:rsidRPr="00E25252">
        <w:rPr>
          <w:rStyle w:val="Char5"/>
          <w:rFonts w:hint="cs"/>
          <w:rtl/>
        </w:rPr>
        <w:t xml:space="preserve"> روایت </w:t>
      </w:r>
      <w:r w:rsidR="00BD7D1B" w:rsidRPr="00E25252">
        <w:rPr>
          <w:rStyle w:val="Char5"/>
          <w:rFonts w:hint="cs"/>
          <w:rtl/>
        </w:rPr>
        <w:t>می‌کند</w:t>
      </w:r>
      <w:r w:rsidRPr="00E25252">
        <w:rPr>
          <w:rStyle w:val="Char5"/>
          <w:rFonts w:hint="cs"/>
          <w:rtl/>
        </w:rPr>
        <w:t xml:space="preserve">: </w:t>
      </w:r>
      <w:r w:rsidRPr="00DC1AE1">
        <w:rPr>
          <w:rStyle w:val="Char3"/>
          <w:rFonts w:hint="cs"/>
          <w:rtl/>
        </w:rPr>
        <w:t>«</w:t>
      </w:r>
      <w:r w:rsidRPr="00DC1AE1">
        <w:rPr>
          <w:rStyle w:val="Char3"/>
          <w:rtl/>
        </w:rPr>
        <w:t>إن الله یحب إذا عمل أحد</w:t>
      </w:r>
      <w:r w:rsidR="00234090">
        <w:rPr>
          <w:rStyle w:val="Char3"/>
          <w:rtl/>
        </w:rPr>
        <w:t>ك</w:t>
      </w:r>
      <w:r w:rsidRPr="00DC1AE1">
        <w:rPr>
          <w:rStyle w:val="Char3"/>
          <w:rtl/>
        </w:rPr>
        <w:t>م عملاً أن یتقنه</w:t>
      </w:r>
      <w:r w:rsidRPr="00DC1AE1">
        <w:rPr>
          <w:rStyle w:val="Char3"/>
          <w:rFonts w:hint="cs"/>
          <w:rtl/>
        </w:rPr>
        <w:t>»</w:t>
      </w:r>
      <w:r w:rsidR="005F1405" w:rsidRPr="00E25252">
        <w:rPr>
          <w:rStyle w:val="Char5"/>
          <w:rFonts w:hint="cs"/>
          <w:rtl/>
        </w:rPr>
        <w:t>: «خداوند دوست دارد هرگاه فردی از شما مسلمانان را راهنمایی کن که در انجام کارهایشان جدی و دقیق باشند و تحصیلات خود را به نحو احسن به پایان برسانند.»</w:t>
      </w:r>
    </w:p>
    <w:p w:rsidR="001948A4" w:rsidRPr="00E25252" w:rsidRDefault="005F1405" w:rsidP="00AE27BD">
      <w:pPr>
        <w:bidi/>
        <w:ind w:firstLine="284"/>
        <w:jc w:val="both"/>
        <w:rPr>
          <w:rStyle w:val="Char5"/>
          <w:rtl/>
        </w:rPr>
      </w:pPr>
      <w:r w:rsidRPr="00E25252">
        <w:rPr>
          <w:rStyle w:val="Char5"/>
          <w:rFonts w:hint="cs"/>
          <w:rtl/>
        </w:rPr>
        <w:t>هیچ اشکالی ندارد که مربی با ارائه آیات قرآن، احادیث نبوی و با بیان سخنان روشنگر ارزش علم و دانش‌اندوزی را به فرزندان یادآوری کند....</w:t>
      </w:r>
    </w:p>
    <w:p w:rsidR="001948A4" w:rsidRPr="00E25252" w:rsidRDefault="005F1405" w:rsidP="00AE27BD">
      <w:pPr>
        <w:bidi/>
        <w:ind w:firstLine="284"/>
        <w:jc w:val="both"/>
        <w:rPr>
          <w:rStyle w:val="Char5"/>
          <w:rtl/>
        </w:rPr>
      </w:pPr>
      <w:r w:rsidRPr="00E25252">
        <w:rPr>
          <w:rStyle w:val="Char5"/>
          <w:rFonts w:hint="cs"/>
          <w:rtl/>
        </w:rPr>
        <w:t>- اکنون چند نمونه از این آیات، احادیث و سخنان را در زیر می‌آوریم:</w:t>
      </w:r>
    </w:p>
    <w:p w:rsidR="00C54348" w:rsidRPr="001C4BAC" w:rsidRDefault="00DE1754" w:rsidP="00D370E9">
      <w:pPr>
        <w:pStyle w:val="a1"/>
        <w:rPr>
          <w:rtl/>
        </w:rPr>
      </w:pPr>
      <w:bookmarkStart w:id="951" w:name="_Toc248478724"/>
      <w:bookmarkStart w:id="952" w:name="_Toc342598715"/>
      <w:bookmarkStart w:id="953" w:name="_Toc432416608"/>
      <w:r w:rsidRPr="001C4BAC">
        <w:rPr>
          <w:rFonts w:hint="cs"/>
          <w:rtl/>
        </w:rPr>
        <w:t>- آیات قرآنی</w:t>
      </w:r>
      <w:bookmarkEnd w:id="951"/>
      <w:bookmarkEnd w:id="952"/>
      <w:bookmarkEnd w:id="953"/>
    </w:p>
    <w:p w:rsidR="007443FB" w:rsidRPr="000558E3" w:rsidRDefault="007443FB" w:rsidP="00242C3C">
      <w:pPr>
        <w:bidi/>
        <w:ind w:firstLine="284"/>
        <w:jc w:val="both"/>
        <w:rPr>
          <w:rStyle w:val="Char9"/>
          <w:rtl/>
        </w:rPr>
      </w:pPr>
      <w:r>
        <w:rPr>
          <w:rFonts w:ascii="Traditional Arabic" w:hAnsi="Traditional Arabic" w:cs="Traditional Arabic"/>
          <w:sz w:val="28"/>
          <w:szCs w:val="28"/>
          <w:rtl/>
          <w:lang w:bidi="fa-IR"/>
        </w:rPr>
        <w:t>﴿</w:t>
      </w:r>
      <w:r w:rsidR="00242C3C" w:rsidRPr="000558E3">
        <w:rPr>
          <w:rStyle w:val="Char9"/>
          <w:rtl/>
        </w:rPr>
        <w:t xml:space="preserve">هَلۡ يَسۡتَوِي </w:t>
      </w:r>
      <w:r w:rsidR="00242C3C" w:rsidRPr="000558E3">
        <w:rPr>
          <w:rStyle w:val="Char9"/>
          <w:rFonts w:hint="cs"/>
          <w:rtl/>
        </w:rPr>
        <w:t>ٱ</w:t>
      </w:r>
      <w:r w:rsidR="00242C3C" w:rsidRPr="000558E3">
        <w:rPr>
          <w:rStyle w:val="Char9"/>
          <w:rFonts w:hint="eastAsia"/>
          <w:rtl/>
        </w:rPr>
        <w:t>لَّذِينَ</w:t>
      </w:r>
      <w:r w:rsidR="00242C3C" w:rsidRPr="000558E3">
        <w:rPr>
          <w:rStyle w:val="Char9"/>
          <w:rtl/>
        </w:rPr>
        <w:t xml:space="preserve"> يَعۡلَمُونَ وَ</w:t>
      </w:r>
      <w:r w:rsidR="00242C3C" w:rsidRPr="000558E3">
        <w:rPr>
          <w:rStyle w:val="Char9"/>
          <w:rFonts w:hint="cs"/>
          <w:rtl/>
        </w:rPr>
        <w:t>ٱ</w:t>
      </w:r>
      <w:r w:rsidR="00242C3C" w:rsidRPr="000558E3">
        <w:rPr>
          <w:rStyle w:val="Char9"/>
          <w:rFonts w:hint="eastAsia"/>
          <w:rtl/>
        </w:rPr>
        <w:t>لَّذِينَ</w:t>
      </w:r>
      <w:r w:rsidR="00242C3C" w:rsidRPr="000558E3">
        <w:rPr>
          <w:rStyle w:val="Char9"/>
          <w:rtl/>
        </w:rPr>
        <w:t xml:space="preserve"> لَا يَعۡلَمُونَۗ</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الزمر: 9</w:t>
      </w:r>
      <w:r w:rsidRPr="00D63B99">
        <w:rPr>
          <w:rStyle w:val="Char7"/>
          <w:rtl/>
        </w:rPr>
        <w:t>]</w:t>
      </w:r>
      <w:r w:rsidRPr="00E25252">
        <w:rPr>
          <w:rStyle w:val="Char5"/>
          <w:rFonts w:hint="cs"/>
          <w:rtl/>
        </w:rPr>
        <w:t>.</w:t>
      </w:r>
    </w:p>
    <w:p w:rsidR="00C54348" w:rsidRPr="00E25252" w:rsidRDefault="00DE1754" w:rsidP="007443FB">
      <w:pPr>
        <w:bidi/>
        <w:ind w:firstLine="284"/>
        <w:jc w:val="both"/>
        <w:rPr>
          <w:rStyle w:val="Char5"/>
          <w:rtl/>
        </w:rPr>
      </w:pPr>
      <w:r w:rsidRPr="00E25252">
        <w:rPr>
          <w:rStyle w:val="Char5"/>
          <w:rFonts w:hint="cs"/>
          <w:rtl/>
        </w:rPr>
        <w:t>«</w:t>
      </w:r>
      <w:r w:rsidR="00E16313" w:rsidRPr="00E25252">
        <w:rPr>
          <w:rStyle w:val="Char5"/>
          <w:rtl/>
        </w:rPr>
        <w:t>آ</w:t>
      </w:r>
      <w:r w:rsidR="00081559">
        <w:rPr>
          <w:rStyle w:val="Char5"/>
          <w:rtl/>
        </w:rPr>
        <w:t>ی</w:t>
      </w:r>
      <w:r w:rsidR="00E16313" w:rsidRPr="00E25252">
        <w:rPr>
          <w:rStyle w:val="Char5"/>
          <w:rtl/>
        </w:rPr>
        <w:t xml:space="preserve">ا </w:t>
      </w:r>
      <w:r w:rsidR="00081559">
        <w:rPr>
          <w:rStyle w:val="Char5"/>
          <w:rtl/>
        </w:rPr>
        <w:t>ک</w:t>
      </w:r>
      <w:r w:rsidR="00E16313" w:rsidRPr="00E25252">
        <w:rPr>
          <w:rStyle w:val="Char5"/>
          <w:rtl/>
        </w:rPr>
        <w:t xml:space="preserve">سانى </w:t>
      </w:r>
      <w:r w:rsidR="00081559">
        <w:rPr>
          <w:rStyle w:val="Char5"/>
          <w:rtl/>
        </w:rPr>
        <w:t>ک</w:t>
      </w:r>
      <w:r w:rsidR="00E16313" w:rsidRPr="00E25252">
        <w:rPr>
          <w:rStyle w:val="Char5"/>
          <w:rtl/>
        </w:rPr>
        <w:t xml:space="preserve">ه مى‌دانند و </w:t>
      </w:r>
      <w:r w:rsidR="00081559">
        <w:rPr>
          <w:rStyle w:val="Char5"/>
          <w:rtl/>
        </w:rPr>
        <w:t>ک</w:t>
      </w:r>
      <w:r w:rsidR="00E16313" w:rsidRPr="00E25252">
        <w:rPr>
          <w:rStyle w:val="Char5"/>
          <w:rtl/>
        </w:rPr>
        <w:t xml:space="preserve">سانى </w:t>
      </w:r>
      <w:r w:rsidR="00081559">
        <w:rPr>
          <w:rStyle w:val="Char5"/>
          <w:rtl/>
        </w:rPr>
        <w:t>ک</w:t>
      </w:r>
      <w:r w:rsidR="00E16313" w:rsidRPr="00E25252">
        <w:rPr>
          <w:rStyle w:val="Char5"/>
          <w:rtl/>
        </w:rPr>
        <w:t xml:space="preserve">ه نمى‌دانند </w:t>
      </w:r>
      <w:r w:rsidR="00081559">
        <w:rPr>
          <w:rStyle w:val="Char5"/>
          <w:rtl/>
        </w:rPr>
        <w:t>یک</w:t>
      </w:r>
      <w:r w:rsidR="00E16313" w:rsidRPr="00E25252">
        <w:rPr>
          <w:rStyle w:val="Char5"/>
          <w:rtl/>
        </w:rPr>
        <w:t>سانند</w:t>
      </w:r>
      <w:r w:rsidRPr="00E25252">
        <w:rPr>
          <w:rStyle w:val="Char5"/>
          <w:rFonts w:hint="cs"/>
          <w:rtl/>
        </w:rPr>
        <w:t>؟».</w:t>
      </w:r>
    </w:p>
    <w:p w:rsidR="007443FB" w:rsidRPr="000558E3" w:rsidRDefault="007443FB" w:rsidP="00242C3C">
      <w:pPr>
        <w:bidi/>
        <w:ind w:firstLine="284"/>
        <w:jc w:val="both"/>
        <w:rPr>
          <w:rStyle w:val="Char9"/>
          <w:rtl/>
        </w:rPr>
      </w:pPr>
      <w:r>
        <w:rPr>
          <w:rFonts w:ascii="Traditional Arabic" w:hAnsi="Traditional Arabic" w:cs="Traditional Arabic"/>
          <w:sz w:val="28"/>
          <w:szCs w:val="28"/>
          <w:rtl/>
          <w:lang w:bidi="fa-IR"/>
        </w:rPr>
        <w:t>﴿</w:t>
      </w:r>
      <w:r w:rsidR="00242C3C" w:rsidRPr="000558E3">
        <w:rPr>
          <w:rStyle w:val="Char9"/>
          <w:rtl/>
        </w:rPr>
        <w:t xml:space="preserve">يَرۡفَعِ </w:t>
      </w:r>
      <w:r w:rsidR="00242C3C" w:rsidRPr="000558E3">
        <w:rPr>
          <w:rStyle w:val="Char9"/>
          <w:rFonts w:hint="cs"/>
          <w:rtl/>
        </w:rPr>
        <w:t>ٱ</w:t>
      </w:r>
      <w:r w:rsidR="00242C3C" w:rsidRPr="000558E3">
        <w:rPr>
          <w:rStyle w:val="Char9"/>
          <w:rFonts w:hint="eastAsia"/>
          <w:rtl/>
        </w:rPr>
        <w:t>للَّهُ</w:t>
      </w:r>
      <w:r w:rsidR="00242C3C" w:rsidRPr="000558E3">
        <w:rPr>
          <w:rStyle w:val="Char9"/>
          <w:rtl/>
        </w:rPr>
        <w:t xml:space="preserve"> </w:t>
      </w:r>
      <w:r w:rsidR="00242C3C" w:rsidRPr="000558E3">
        <w:rPr>
          <w:rStyle w:val="Char9"/>
          <w:rFonts w:hint="cs"/>
          <w:rtl/>
        </w:rPr>
        <w:t>ٱ</w:t>
      </w:r>
      <w:r w:rsidR="00242C3C" w:rsidRPr="000558E3">
        <w:rPr>
          <w:rStyle w:val="Char9"/>
          <w:rFonts w:hint="eastAsia"/>
          <w:rtl/>
        </w:rPr>
        <w:t>لَّذِينَ</w:t>
      </w:r>
      <w:r w:rsidR="00242C3C" w:rsidRPr="000558E3">
        <w:rPr>
          <w:rStyle w:val="Char9"/>
          <w:rtl/>
        </w:rPr>
        <w:t xml:space="preserve"> ءَامَنُواْ مِنكُمۡ وَ</w:t>
      </w:r>
      <w:r w:rsidR="00242C3C" w:rsidRPr="000558E3">
        <w:rPr>
          <w:rStyle w:val="Char9"/>
          <w:rFonts w:hint="cs"/>
          <w:rtl/>
        </w:rPr>
        <w:t>ٱ</w:t>
      </w:r>
      <w:r w:rsidR="00242C3C" w:rsidRPr="000558E3">
        <w:rPr>
          <w:rStyle w:val="Char9"/>
          <w:rFonts w:hint="eastAsia"/>
          <w:rtl/>
        </w:rPr>
        <w:t>لَّذِينَ</w:t>
      </w:r>
      <w:r w:rsidR="00242C3C" w:rsidRPr="000558E3">
        <w:rPr>
          <w:rStyle w:val="Char9"/>
          <w:rtl/>
        </w:rPr>
        <w:t xml:space="preserve"> أُوتُواْ </w:t>
      </w:r>
      <w:r w:rsidR="00242C3C" w:rsidRPr="000558E3">
        <w:rPr>
          <w:rStyle w:val="Char9"/>
          <w:rFonts w:hint="cs"/>
          <w:rtl/>
        </w:rPr>
        <w:t>ٱ</w:t>
      </w:r>
      <w:r w:rsidR="00242C3C" w:rsidRPr="000558E3">
        <w:rPr>
          <w:rStyle w:val="Char9"/>
          <w:rFonts w:hint="eastAsia"/>
          <w:rtl/>
        </w:rPr>
        <w:t>لۡعِلۡمَ</w:t>
      </w:r>
      <w:r w:rsidR="00242C3C" w:rsidRPr="000558E3">
        <w:rPr>
          <w:rStyle w:val="Char9"/>
          <w:rtl/>
        </w:rPr>
        <w:t xml:space="preserve"> دَرَجَٰتٖۚ</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المجادلة: 11</w:t>
      </w:r>
      <w:r w:rsidRPr="00D63B99">
        <w:rPr>
          <w:rStyle w:val="Char7"/>
          <w:rtl/>
        </w:rPr>
        <w:t>]</w:t>
      </w:r>
      <w:r w:rsidRPr="00E25252">
        <w:rPr>
          <w:rStyle w:val="Char5"/>
          <w:rFonts w:hint="cs"/>
          <w:rtl/>
        </w:rPr>
        <w:t>.</w:t>
      </w:r>
    </w:p>
    <w:p w:rsidR="00C54348" w:rsidRPr="00E25252" w:rsidRDefault="00DE1754" w:rsidP="00AE27BD">
      <w:pPr>
        <w:bidi/>
        <w:ind w:firstLine="284"/>
        <w:jc w:val="both"/>
        <w:rPr>
          <w:rStyle w:val="Char5"/>
          <w:rtl/>
        </w:rPr>
      </w:pPr>
      <w:r w:rsidRPr="00E25252">
        <w:rPr>
          <w:rStyle w:val="Char5"/>
          <w:rFonts w:hint="cs"/>
          <w:rtl/>
        </w:rPr>
        <w:t>«</w:t>
      </w:r>
      <w:r w:rsidR="00626780" w:rsidRPr="00E25252">
        <w:rPr>
          <w:rStyle w:val="Char5"/>
          <w:rFonts w:hint="cs"/>
          <w:rtl/>
        </w:rPr>
        <w:t>خداوند، جایگاه دینداران و دانشمندان جامعه شما را از دیگران والاتر و ارجمندتر می‌سازد</w:t>
      </w:r>
      <w:r w:rsidRPr="00E25252">
        <w:rPr>
          <w:rStyle w:val="Char5"/>
          <w:rFonts w:hint="cs"/>
          <w:rtl/>
        </w:rPr>
        <w:t>».</w:t>
      </w:r>
    </w:p>
    <w:p w:rsidR="007443FB" w:rsidRPr="000558E3" w:rsidRDefault="007443FB" w:rsidP="00242C3C">
      <w:pPr>
        <w:bidi/>
        <w:ind w:firstLine="284"/>
        <w:jc w:val="both"/>
        <w:rPr>
          <w:rStyle w:val="Char9"/>
          <w:rtl/>
        </w:rPr>
      </w:pPr>
      <w:r>
        <w:rPr>
          <w:rFonts w:ascii="Traditional Arabic" w:hAnsi="Traditional Arabic" w:cs="Traditional Arabic"/>
          <w:sz w:val="28"/>
          <w:szCs w:val="28"/>
          <w:rtl/>
          <w:lang w:bidi="fa-IR"/>
        </w:rPr>
        <w:t>﴿</w:t>
      </w:r>
      <w:r w:rsidR="00242C3C" w:rsidRPr="000558E3">
        <w:rPr>
          <w:rStyle w:val="Char9"/>
          <w:rtl/>
        </w:rPr>
        <w:t>وَقُل رَّبِّ زِدۡنِي عِلۡمٗا ١١٤</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طه: 114</w:t>
      </w:r>
      <w:r w:rsidRPr="00D63B99">
        <w:rPr>
          <w:rStyle w:val="Char7"/>
          <w:rtl/>
        </w:rPr>
        <w:t>]</w:t>
      </w:r>
      <w:r w:rsidRPr="00E25252">
        <w:rPr>
          <w:rStyle w:val="Char5"/>
          <w:rFonts w:hint="cs"/>
          <w:rtl/>
        </w:rPr>
        <w:t>.</w:t>
      </w:r>
    </w:p>
    <w:p w:rsidR="00C54348" w:rsidRPr="00E25252" w:rsidRDefault="00DE1754" w:rsidP="00AE27BD">
      <w:pPr>
        <w:bidi/>
        <w:ind w:firstLine="284"/>
        <w:jc w:val="both"/>
        <w:rPr>
          <w:rStyle w:val="Char5"/>
          <w:rtl/>
        </w:rPr>
      </w:pPr>
      <w:r w:rsidRPr="00E25252">
        <w:rPr>
          <w:rStyle w:val="Char5"/>
          <w:rFonts w:hint="cs"/>
          <w:rtl/>
        </w:rPr>
        <w:t>«</w:t>
      </w:r>
      <w:r w:rsidR="00641DF8" w:rsidRPr="00E25252">
        <w:rPr>
          <w:rStyle w:val="Char5"/>
          <w:rFonts w:hint="cs"/>
          <w:rtl/>
        </w:rPr>
        <w:t>و بگو، پروردگارا بر دانش من بیفزای</w:t>
      </w:r>
      <w:r w:rsidRPr="00E25252">
        <w:rPr>
          <w:rStyle w:val="Char5"/>
          <w:rFonts w:hint="cs"/>
          <w:rtl/>
        </w:rPr>
        <w:t>».</w:t>
      </w:r>
    </w:p>
    <w:p w:rsidR="007443FB" w:rsidRPr="000558E3" w:rsidRDefault="007443FB" w:rsidP="00242C3C">
      <w:pPr>
        <w:bidi/>
        <w:ind w:firstLine="284"/>
        <w:jc w:val="both"/>
        <w:rPr>
          <w:rStyle w:val="Char9"/>
          <w:rtl/>
        </w:rPr>
      </w:pPr>
      <w:r>
        <w:rPr>
          <w:rFonts w:ascii="Traditional Arabic" w:hAnsi="Traditional Arabic" w:cs="Traditional Arabic"/>
          <w:sz w:val="28"/>
          <w:szCs w:val="28"/>
          <w:rtl/>
          <w:lang w:bidi="fa-IR"/>
        </w:rPr>
        <w:t>﴿</w:t>
      </w:r>
      <w:r w:rsidR="00242C3C" w:rsidRPr="000558E3">
        <w:rPr>
          <w:rStyle w:val="Char9"/>
          <w:rtl/>
        </w:rPr>
        <w:t xml:space="preserve">إِنَّمَا يَخۡشَى </w:t>
      </w:r>
      <w:r w:rsidR="00242C3C" w:rsidRPr="000558E3">
        <w:rPr>
          <w:rStyle w:val="Char9"/>
          <w:rFonts w:hint="cs"/>
          <w:rtl/>
        </w:rPr>
        <w:t>ٱ</w:t>
      </w:r>
      <w:r w:rsidR="00242C3C" w:rsidRPr="000558E3">
        <w:rPr>
          <w:rStyle w:val="Char9"/>
          <w:rFonts w:hint="eastAsia"/>
          <w:rtl/>
        </w:rPr>
        <w:t>للَّهَ</w:t>
      </w:r>
      <w:r w:rsidR="00242C3C" w:rsidRPr="000558E3">
        <w:rPr>
          <w:rStyle w:val="Char9"/>
          <w:rtl/>
        </w:rPr>
        <w:t xml:space="preserve"> مِنۡ عِبَادِهِ </w:t>
      </w:r>
      <w:r w:rsidR="00242C3C" w:rsidRPr="000558E3">
        <w:rPr>
          <w:rStyle w:val="Char9"/>
          <w:rFonts w:hint="cs"/>
          <w:rtl/>
        </w:rPr>
        <w:t>ٱ</w:t>
      </w:r>
      <w:r w:rsidR="00242C3C" w:rsidRPr="000558E3">
        <w:rPr>
          <w:rStyle w:val="Char9"/>
          <w:rFonts w:hint="eastAsia"/>
          <w:rtl/>
        </w:rPr>
        <w:t>لۡعُلَمَٰٓؤُاْۗ</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فاطر: 28</w:t>
      </w:r>
      <w:r w:rsidRPr="00D63B99">
        <w:rPr>
          <w:rStyle w:val="Char7"/>
          <w:rtl/>
        </w:rPr>
        <w:t>]</w:t>
      </w:r>
      <w:r w:rsidRPr="00E25252">
        <w:rPr>
          <w:rStyle w:val="Char5"/>
          <w:rFonts w:hint="cs"/>
          <w:rtl/>
        </w:rPr>
        <w:t>.</w:t>
      </w:r>
    </w:p>
    <w:p w:rsidR="00C54348" w:rsidRPr="00E25252" w:rsidRDefault="00DE1754" w:rsidP="00AE27BD">
      <w:pPr>
        <w:bidi/>
        <w:ind w:firstLine="284"/>
        <w:jc w:val="both"/>
        <w:rPr>
          <w:rStyle w:val="Char5"/>
          <w:rtl/>
        </w:rPr>
      </w:pPr>
      <w:r w:rsidRPr="00E25252">
        <w:rPr>
          <w:rStyle w:val="Char5"/>
          <w:rFonts w:hint="cs"/>
          <w:rtl/>
        </w:rPr>
        <w:t>«</w:t>
      </w:r>
      <w:r w:rsidR="002F24CB" w:rsidRPr="00E25252">
        <w:rPr>
          <w:rStyle w:val="Char5"/>
          <w:rFonts w:hint="cs"/>
          <w:rtl/>
        </w:rPr>
        <w:t>از میان بندگان خداوند، فقط آگاهان و دانشمندانند که هیبت خداوند را در دل دارند و از وی می‌هراسند</w:t>
      </w:r>
      <w:r w:rsidRPr="00E25252">
        <w:rPr>
          <w:rStyle w:val="Char5"/>
          <w:rFonts w:hint="cs"/>
          <w:rtl/>
        </w:rPr>
        <w:t>»</w:t>
      </w:r>
      <w:r w:rsidR="002F24CB" w:rsidRPr="00985C0D">
        <w:rPr>
          <w:rStyle w:val="Char5"/>
          <w:vertAlign w:val="superscript"/>
          <w:rtl/>
        </w:rPr>
        <w:footnoteReference w:id="96"/>
      </w:r>
      <w:r w:rsidRPr="00E25252">
        <w:rPr>
          <w:rStyle w:val="Char5"/>
          <w:rFonts w:hint="cs"/>
          <w:rtl/>
        </w:rPr>
        <w:t>.</w:t>
      </w:r>
    </w:p>
    <w:p w:rsidR="00DE1754" w:rsidRPr="001C4BAC" w:rsidRDefault="00765920" w:rsidP="00D370E9">
      <w:pPr>
        <w:pStyle w:val="a1"/>
        <w:rPr>
          <w:rtl/>
        </w:rPr>
      </w:pPr>
      <w:bookmarkStart w:id="954" w:name="_Toc248478725"/>
      <w:bookmarkStart w:id="955" w:name="_Toc342598716"/>
      <w:bookmarkStart w:id="956" w:name="_Toc432416609"/>
      <w:r w:rsidRPr="001C4BAC">
        <w:rPr>
          <w:rFonts w:hint="cs"/>
          <w:rtl/>
        </w:rPr>
        <w:t>- احادیث نبودی</w:t>
      </w:r>
      <w:bookmarkEnd w:id="954"/>
      <w:bookmarkEnd w:id="955"/>
      <w:bookmarkEnd w:id="956"/>
    </w:p>
    <w:p w:rsidR="00DE1754" w:rsidRPr="00E25252" w:rsidRDefault="00765920" w:rsidP="00AE27BD">
      <w:pPr>
        <w:bidi/>
        <w:ind w:firstLine="284"/>
        <w:jc w:val="both"/>
        <w:rPr>
          <w:rStyle w:val="Char5"/>
          <w:rtl/>
        </w:rPr>
      </w:pPr>
      <w:r w:rsidRPr="00E25252">
        <w:rPr>
          <w:rStyle w:val="Char5"/>
          <w:rFonts w:hint="cs"/>
          <w:rtl/>
        </w:rPr>
        <w:t>ترمذی از ابوهریره</w:t>
      </w:r>
      <w:r w:rsidR="007745C9" w:rsidRPr="001C4BAC">
        <w:rPr>
          <w:rFonts w:cs="CTraditional Arabic" w:hint="cs"/>
          <w:sz w:val="28"/>
          <w:szCs w:val="28"/>
          <w:rtl/>
          <w:lang w:bidi="fa-IR"/>
        </w:rPr>
        <w:t>س</w:t>
      </w:r>
      <w:r w:rsidRPr="00E25252">
        <w:rPr>
          <w:rStyle w:val="Char5"/>
          <w:rFonts w:hint="cs"/>
          <w:rtl/>
        </w:rPr>
        <w:t xml:space="preserve"> روایت </w:t>
      </w:r>
      <w:r w:rsidR="00BD7D1B" w:rsidRPr="00E25252">
        <w:rPr>
          <w:rStyle w:val="Char5"/>
          <w:rFonts w:hint="cs"/>
          <w:rtl/>
        </w:rPr>
        <w:t>می‌کند</w:t>
      </w:r>
      <w:r w:rsidRPr="00E25252">
        <w:rPr>
          <w:rStyle w:val="Char5"/>
          <w:rFonts w:hint="cs"/>
          <w:rtl/>
        </w:rPr>
        <w:t xml:space="preserve"> که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 xml:space="preserve">فرمود: </w:t>
      </w:r>
      <w:r w:rsidRPr="00DC1AE1">
        <w:rPr>
          <w:rStyle w:val="Char3"/>
          <w:rFonts w:hint="cs"/>
          <w:rtl/>
        </w:rPr>
        <w:t>«</w:t>
      </w:r>
      <w:r w:rsidRPr="00DC1AE1">
        <w:rPr>
          <w:rStyle w:val="Char3"/>
          <w:rtl/>
        </w:rPr>
        <w:t>الدنیا ملعون</w:t>
      </w:r>
      <w:r w:rsidR="0063511A" w:rsidRPr="00DC1AE1">
        <w:rPr>
          <w:rStyle w:val="Char3"/>
          <w:rtl/>
        </w:rPr>
        <w:t>ة</w:t>
      </w:r>
      <w:r w:rsidRPr="00DC1AE1">
        <w:rPr>
          <w:rStyle w:val="Char3"/>
          <w:rtl/>
        </w:rPr>
        <w:t xml:space="preserve"> ملعون ما فیها إلا ذ</w:t>
      </w:r>
      <w:r w:rsidR="00234090">
        <w:rPr>
          <w:rStyle w:val="Char3"/>
          <w:rtl/>
        </w:rPr>
        <w:t>ك</w:t>
      </w:r>
      <w:r w:rsidRPr="00DC1AE1">
        <w:rPr>
          <w:rStyle w:val="Char3"/>
          <w:rtl/>
        </w:rPr>
        <w:t>ر الله و ما والاه و عالماً أو متعلماً</w:t>
      </w:r>
      <w:r w:rsidRPr="00DC1AE1">
        <w:rPr>
          <w:rStyle w:val="Char3"/>
          <w:rFonts w:hint="cs"/>
          <w:rtl/>
        </w:rPr>
        <w:t>»</w:t>
      </w:r>
      <w:r w:rsidRPr="00E25252">
        <w:rPr>
          <w:rStyle w:val="Char5"/>
          <w:rFonts w:hint="cs"/>
          <w:rtl/>
        </w:rPr>
        <w:t>: «دنیا ملعون است، و ملعون است آنچه در دنیا وجود دارد مگر ذکر خدا فرمانبران او، و معلم یا دانش‌آموز».</w:t>
      </w:r>
    </w:p>
    <w:p w:rsidR="00DE1754" w:rsidRPr="00E25252" w:rsidRDefault="007745C9" w:rsidP="00AE27BD">
      <w:pPr>
        <w:bidi/>
        <w:ind w:firstLine="284"/>
        <w:jc w:val="both"/>
        <w:rPr>
          <w:rStyle w:val="Char5"/>
          <w:rtl/>
        </w:rPr>
      </w:pPr>
      <w:r w:rsidRPr="00E25252">
        <w:rPr>
          <w:rStyle w:val="Char5"/>
          <w:rFonts w:hint="cs"/>
          <w:rtl/>
        </w:rPr>
        <w:t>ترمذی این‌بار از قول انس</w:t>
      </w:r>
      <w:r w:rsidR="00E35B54" w:rsidRPr="00E35B54">
        <w:rPr>
          <w:rStyle w:val="Char5"/>
          <w:rFonts w:cs="CTraditional Arabic" w:hint="cs"/>
          <w:rtl/>
        </w:rPr>
        <w:t>س</w:t>
      </w:r>
      <w:r w:rsidRPr="00E25252">
        <w:rPr>
          <w:rStyle w:val="Char5"/>
          <w:rFonts w:hint="cs"/>
          <w:rtl/>
        </w:rPr>
        <w:t xml:space="preserve"> چنین روایت </w:t>
      </w:r>
      <w:r w:rsidR="00BD7D1B" w:rsidRPr="00E25252">
        <w:rPr>
          <w:rStyle w:val="Char5"/>
          <w:rFonts w:hint="cs"/>
          <w:rtl/>
        </w:rPr>
        <w:t>می‌کند</w:t>
      </w:r>
      <w:r w:rsidRPr="00E25252">
        <w:rPr>
          <w:rStyle w:val="Char5"/>
          <w:rFonts w:hint="cs"/>
          <w:rtl/>
        </w:rPr>
        <w:t xml:space="preserve">: </w:t>
      </w:r>
      <w:r w:rsidRPr="00DC1AE1">
        <w:rPr>
          <w:rStyle w:val="Char3"/>
          <w:rFonts w:hint="cs"/>
          <w:rtl/>
        </w:rPr>
        <w:t>«</w:t>
      </w:r>
      <w:r w:rsidRPr="00DC1AE1">
        <w:rPr>
          <w:rStyle w:val="Char3"/>
          <w:rtl/>
        </w:rPr>
        <w:t>من خرج</w:t>
      </w:r>
      <w:r w:rsidR="006933F2">
        <w:rPr>
          <w:rStyle w:val="Char3"/>
          <w:rtl/>
        </w:rPr>
        <w:t xml:space="preserve"> في </w:t>
      </w:r>
      <w:r w:rsidRPr="00DC1AE1">
        <w:rPr>
          <w:rStyle w:val="Char3"/>
          <w:rtl/>
        </w:rPr>
        <w:t>طلب العلم فهو</w:t>
      </w:r>
      <w:r w:rsidR="006933F2">
        <w:rPr>
          <w:rStyle w:val="Char3"/>
          <w:rtl/>
        </w:rPr>
        <w:t xml:space="preserve"> في </w:t>
      </w:r>
      <w:r w:rsidRPr="00DC1AE1">
        <w:rPr>
          <w:rStyle w:val="Char3"/>
          <w:rtl/>
        </w:rPr>
        <w:t>سبیل الله حتی یرجع</w:t>
      </w:r>
      <w:r w:rsidRPr="00DC1AE1">
        <w:rPr>
          <w:rStyle w:val="Char3"/>
          <w:rFonts w:hint="cs"/>
          <w:rtl/>
        </w:rPr>
        <w:t>»</w:t>
      </w:r>
      <w:r w:rsidRPr="00E25252">
        <w:rPr>
          <w:rStyle w:val="Char5"/>
          <w:rFonts w:hint="cs"/>
          <w:rtl/>
        </w:rPr>
        <w:t>: «کسی که به قصد دانش‌اندوزی از خانه خارج شود، تا زمان بازگشت در راه خدا خواهد بود».</w:t>
      </w:r>
    </w:p>
    <w:p w:rsidR="00DE1754" w:rsidRPr="001C4BAC" w:rsidRDefault="007745C9" w:rsidP="00AE27BD">
      <w:pPr>
        <w:bidi/>
        <w:ind w:firstLine="284"/>
        <w:jc w:val="both"/>
        <w:rPr>
          <w:sz w:val="28"/>
          <w:szCs w:val="28"/>
          <w:rtl/>
          <w:lang w:bidi="fa-IR"/>
        </w:rPr>
      </w:pPr>
      <w:r w:rsidRPr="00E25252">
        <w:rPr>
          <w:rStyle w:val="Char5"/>
          <w:rFonts w:hint="cs"/>
          <w:rtl/>
        </w:rPr>
        <w:t xml:space="preserve">همو در جایی دیگر، این حدیث نبوی را از أبوأمامه نقل </w:t>
      </w:r>
      <w:r w:rsidR="00BD7D1B" w:rsidRPr="00E25252">
        <w:rPr>
          <w:rStyle w:val="Char5"/>
          <w:rFonts w:hint="cs"/>
          <w:rtl/>
        </w:rPr>
        <w:t>می‌کند</w:t>
      </w:r>
      <w:r w:rsidRPr="00E25252">
        <w:rPr>
          <w:rStyle w:val="Char5"/>
          <w:rFonts w:hint="cs"/>
          <w:rtl/>
        </w:rPr>
        <w:t xml:space="preserve">: </w:t>
      </w:r>
      <w:r w:rsidRPr="00DC1AE1">
        <w:rPr>
          <w:rStyle w:val="Char3"/>
          <w:rFonts w:hint="cs"/>
          <w:rtl/>
        </w:rPr>
        <w:t>«</w:t>
      </w:r>
      <w:r w:rsidRPr="00DC1AE1">
        <w:rPr>
          <w:rStyle w:val="Char3"/>
          <w:rtl/>
        </w:rPr>
        <w:t xml:space="preserve">فضل العالم علی العابد </w:t>
      </w:r>
      <w:r w:rsidR="00234090">
        <w:rPr>
          <w:rStyle w:val="Char3"/>
          <w:rtl/>
        </w:rPr>
        <w:t>ك</w:t>
      </w:r>
      <w:r w:rsidRPr="00DC1AE1">
        <w:rPr>
          <w:rStyle w:val="Char3"/>
          <w:rtl/>
        </w:rPr>
        <w:t>فضلی علی أدنا</w:t>
      </w:r>
      <w:r w:rsidR="00234090">
        <w:rPr>
          <w:rStyle w:val="Char3"/>
          <w:rtl/>
        </w:rPr>
        <w:t>ك</w:t>
      </w:r>
      <w:r w:rsidRPr="00DC1AE1">
        <w:rPr>
          <w:rStyle w:val="Char3"/>
          <w:rtl/>
        </w:rPr>
        <w:t>م....إن الله و ملائ</w:t>
      </w:r>
      <w:r w:rsidR="00234090">
        <w:rPr>
          <w:rStyle w:val="Char3"/>
          <w:rtl/>
        </w:rPr>
        <w:t>ك</w:t>
      </w:r>
      <w:r w:rsidRPr="00DC1AE1">
        <w:rPr>
          <w:rStyle w:val="Char3"/>
          <w:rtl/>
        </w:rPr>
        <w:t>ت</w:t>
      </w:r>
      <w:r w:rsidR="0063511A" w:rsidRPr="00DC1AE1">
        <w:rPr>
          <w:rStyle w:val="Char3"/>
          <w:rtl/>
        </w:rPr>
        <w:t>ة</w:t>
      </w:r>
      <w:r w:rsidRPr="00DC1AE1">
        <w:rPr>
          <w:rStyle w:val="Char3"/>
          <w:rtl/>
        </w:rPr>
        <w:t xml:space="preserve"> و أهل السماوات والارض حتی النمل</w:t>
      </w:r>
      <w:r w:rsidR="0063511A" w:rsidRPr="00DC1AE1">
        <w:rPr>
          <w:rStyle w:val="Char3"/>
          <w:rtl/>
        </w:rPr>
        <w:t>ة</w:t>
      </w:r>
      <w:r w:rsidR="006933F2">
        <w:rPr>
          <w:rStyle w:val="Char3"/>
          <w:rtl/>
        </w:rPr>
        <w:t xml:space="preserve"> في </w:t>
      </w:r>
      <w:r w:rsidRPr="00DC1AE1">
        <w:rPr>
          <w:rStyle w:val="Char3"/>
          <w:rtl/>
        </w:rPr>
        <w:t>جحرها و حتی الحوت یصلون علی معلمی الناس الخیر</w:t>
      </w:r>
      <w:r w:rsidRPr="00DC1AE1">
        <w:rPr>
          <w:rStyle w:val="Char3"/>
          <w:rFonts w:hint="cs"/>
          <w:rtl/>
        </w:rPr>
        <w:t>»</w:t>
      </w:r>
      <w:r w:rsidRPr="00E25252">
        <w:rPr>
          <w:rStyle w:val="Char5"/>
          <w:rFonts w:hint="cs"/>
          <w:rtl/>
        </w:rPr>
        <w:t>: «برتری عالم بر عابد همانند برتری من بر پایین‌ترین فرد شماست..... خداوند، فرشتگان وی و ساکنان</w:t>
      </w:r>
      <w:r w:rsidR="001C2A32" w:rsidRPr="00E25252">
        <w:rPr>
          <w:rStyle w:val="Char5"/>
          <w:rFonts w:hint="cs"/>
          <w:rtl/>
        </w:rPr>
        <w:t xml:space="preserve"> آسمان‌ها </w:t>
      </w:r>
      <w:r w:rsidRPr="00E25252">
        <w:rPr>
          <w:rStyle w:val="Char5"/>
          <w:rFonts w:hint="cs"/>
          <w:rtl/>
        </w:rPr>
        <w:t>و زمین حتی مورچه در سوراخ خود و حتی ماهی بر کسانیکه امور پسندیده را به مردم می‌آموزند، درود می</w:t>
      </w:r>
      <w:r w:rsidRPr="001C4BAC">
        <w:rPr>
          <w:rFonts w:hint="cs"/>
          <w:sz w:val="26"/>
          <w:szCs w:val="26"/>
          <w:rtl/>
          <w:lang w:bidi="fa-IR"/>
        </w:rPr>
        <w:t>‌</w:t>
      </w:r>
      <w:r w:rsidRPr="00E25252">
        <w:rPr>
          <w:rStyle w:val="Char5"/>
          <w:rFonts w:hint="cs"/>
          <w:rtl/>
        </w:rPr>
        <w:t>فرستند</w:t>
      </w:r>
      <w:r w:rsidR="002F2B12" w:rsidRPr="00E25252">
        <w:rPr>
          <w:rStyle w:val="Char5"/>
          <w:rFonts w:hint="cs"/>
          <w:rtl/>
        </w:rPr>
        <w:t>»</w:t>
      </w:r>
    </w:p>
    <w:p w:rsidR="00DE1754" w:rsidRPr="001C4BAC" w:rsidRDefault="002F2B12" w:rsidP="00D370E9">
      <w:pPr>
        <w:pStyle w:val="a1"/>
        <w:rPr>
          <w:rtl/>
        </w:rPr>
      </w:pPr>
      <w:bookmarkStart w:id="957" w:name="_Toc248478726"/>
      <w:bookmarkStart w:id="958" w:name="_Toc342598717"/>
      <w:bookmarkStart w:id="959" w:name="_Toc432416610"/>
      <w:r w:rsidRPr="001C4BAC">
        <w:rPr>
          <w:rFonts w:hint="cs"/>
          <w:rtl/>
        </w:rPr>
        <w:t>- سخنان روشنگر</w:t>
      </w:r>
      <w:bookmarkEnd w:id="957"/>
      <w:bookmarkEnd w:id="958"/>
      <w:bookmarkEnd w:id="959"/>
    </w:p>
    <w:p w:rsidR="00DE1754" w:rsidRPr="00E25252" w:rsidRDefault="002F2B12" w:rsidP="00AE27BD">
      <w:pPr>
        <w:bidi/>
        <w:ind w:firstLine="284"/>
        <w:jc w:val="both"/>
        <w:rPr>
          <w:rStyle w:val="Char5"/>
          <w:rtl/>
        </w:rPr>
      </w:pPr>
      <w:r w:rsidRPr="00E25252">
        <w:rPr>
          <w:rStyle w:val="Char5"/>
          <w:rFonts w:hint="cs"/>
          <w:rtl/>
        </w:rPr>
        <w:t>بدینگونه که مربی روبه فرزند نموده و می‌گوید: دانش جایگاه و ارزش افراد را بالا می‌برد،</w:t>
      </w:r>
      <w:r w:rsidR="008F0607" w:rsidRPr="00E25252">
        <w:rPr>
          <w:rStyle w:val="Char5"/>
          <w:rFonts w:hint="cs"/>
          <w:rtl/>
        </w:rPr>
        <w:t xml:space="preserve"> آن‌ها </w:t>
      </w:r>
      <w:r w:rsidRPr="00E25252">
        <w:rPr>
          <w:rStyle w:val="Char5"/>
          <w:rFonts w:hint="cs"/>
          <w:rtl/>
        </w:rPr>
        <w:t xml:space="preserve">را در کاروان بزرگان و فهرمانان جای می‌دهد، و لذا مورد احترام مردم و بزرگداشت جامعه قرار می‌گیرد..... در مقابل، جهل و بی‌دانشی کاخ‌های عزت و احترام را ویران </w:t>
      </w:r>
      <w:r w:rsidR="00BD7D1B" w:rsidRPr="00E25252">
        <w:rPr>
          <w:rStyle w:val="Char5"/>
          <w:rFonts w:hint="cs"/>
          <w:rtl/>
        </w:rPr>
        <w:t>می‌کند</w:t>
      </w:r>
      <w:r w:rsidRPr="00E25252">
        <w:rPr>
          <w:rStyle w:val="Char5"/>
          <w:rFonts w:hint="cs"/>
          <w:rtl/>
        </w:rPr>
        <w:t xml:space="preserve"> و دوستان خود را در میان دانشمندان، روشنفکران و اندیشمندن ومصلحان، سبک و بی‌مقدار می‌سازد.... رحمت خدا بر امام شافعی، آنجا که می‌گوید</w:t>
      </w:r>
      <w:r w:rsidR="004A46E2" w:rsidRPr="00E25252">
        <w:rPr>
          <w:rStyle w:val="Char5"/>
          <w:rFonts w:hint="cs"/>
          <w:rtl/>
        </w:rPr>
        <w:t xml:space="preserve">: «هرکس طالب دنیاست به </w:t>
      </w:r>
      <w:r w:rsidR="0063511A" w:rsidRPr="00E25252">
        <w:rPr>
          <w:rStyle w:val="Char5"/>
          <w:rFonts w:hint="cs"/>
          <w:rtl/>
        </w:rPr>
        <w:t>ع</w:t>
      </w:r>
      <w:r w:rsidR="004A46E2" w:rsidRPr="00E25252">
        <w:rPr>
          <w:rStyle w:val="Char5"/>
          <w:rFonts w:hint="cs"/>
          <w:rtl/>
        </w:rPr>
        <w:t>لم روی آورد و هرکس طالب آخرت است وی نیز به علم پناه برد و فردی که دینا و آخرت را با هم می‌خواهد او هم دست به دامان علم شود»</w:t>
      </w:r>
    </w:p>
    <w:p w:rsidR="00DE1754" w:rsidRPr="00E25252" w:rsidRDefault="004A46E2" w:rsidP="00AE27BD">
      <w:pPr>
        <w:bidi/>
        <w:ind w:firstLine="284"/>
        <w:jc w:val="both"/>
        <w:rPr>
          <w:rStyle w:val="Char5"/>
          <w:rtl/>
        </w:rPr>
      </w:pPr>
      <w:r w:rsidRPr="00E25252">
        <w:rPr>
          <w:rStyle w:val="Char5"/>
          <w:rFonts w:hint="cs"/>
          <w:rtl/>
        </w:rPr>
        <w:t xml:space="preserve">خداوند از </w:t>
      </w:r>
      <w:r w:rsidR="0063511A" w:rsidRPr="00E25252">
        <w:rPr>
          <w:rStyle w:val="Char5"/>
          <w:rFonts w:hint="cs"/>
          <w:rtl/>
        </w:rPr>
        <w:t>ا</w:t>
      </w:r>
      <w:r w:rsidRPr="00E25252">
        <w:rPr>
          <w:rStyle w:val="Char5"/>
          <w:rFonts w:hint="cs"/>
          <w:rtl/>
        </w:rPr>
        <w:t>مام علی راضی باد آنجا که می‌گوید:</w:t>
      </w:r>
    </w:p>
    <w:tbl>
      <w:tblPr>
        <w:bidiVisual/>
        <w:tblW w:w="7371" w:type="dxa"/>
        <w:jc w:val="center"/>
        <w:tblLayout w:type="fixed"/>
        <w:tblLook w:val="01E0" w:firstRow="1" w:lastRow="1" w:firstColumn="1" w:lastColumn="1" w:noHBand="0" w:noVBand="0"/>
      </w:tblPr>
      <w:tblGrid>
        <w:gridCol w:w="3402"/>
        <w:gridCol w:w="567"/>
        <w:gridCol w:w="3402"/>
      </w:tblGrid>
      <w:tr w:rsidR="005B1E1B" w:rsidRPr="001C4BAC" w:rsidTr="0065341B">
        <w:trPr>
          <w:jc w:val="center"/>
        </w:trPr>
        <w:tc>
          <w:tcPr>
            <w:tcW w:w="3402" w:type="dxa"/>
          </w:tcPr>
          <w:p w:rsidR="005B1E1B" w:rsidRPr="00DC1AE1" w:rsidRDefault="005B1E1B" w:rsidP="00DC1AE1">
            <w:pPr>
              <w:pStyle w:val="a4"/>
              <w:ind w:firstLine="0"/>
              <w:jc w:val="lowKashida"/>
              <w:rPr>
                <w:sz w:val="2"/>
                <w:szCs w:val="2"/>
                <w:rtl/>
              </w:rPr>
            </w:pPr>
            <w:r w:rsidRPr="00340399">
              <w:rPr>
                <w:rtl/>
              </w:rPr>
              <w:t>فقم بعلم و لا تبغ به بدلاً</w:t>
            </w:r>
            <w:r w:rsidR="00AD11EE">
              <w:rPr>
                <w:rtl/>
              </w:rPr>
              <w:t xml:space="preserve"> </w:t>
            </w:r>
            <w:r w:rsidRPr="00340399">
              <w:rPr>
                <w:rtl/>
              </w:rPr>
              <w:br/>
            </w:r>
          </w:p>
        </w:tc>
        <w:tc>
          <w:tcPr>
            <w:tcW w:w="567" w:type="dxa"/>
          </w:tcPr>
          <w:p w:rsidR="005B1E1B" w:rsidRPr="0041614F" w:rsidRDefault="005B1E1B" w:rsidP="00DC1AE1">
            <w:pPr>
              <w:pStyle w:val="a4"/>
              <w:ind w:firstLine="0"/>
              <w:jc w:val="lowKashida"/>
              <w:rPr>
                <w:rStyle w:val="Char5"/>
                <w:rtl/>
              </w:rPr>
            </w:pPr>
          </w:p>
        </w:tc>
        <w:tc>
          <w:tcPr>
            <w:tcW w:w="3402" w:type="dxa"/>
          </w:tcPr>
          <w:p w:rsidR="005B1E1B" w:rsidRPr="00DC1AE1" w:rsidRDefault="005B1E1B" w:rsidP="00DC1AE1">
            <w:pPr>
              <w:pStyle w:val="a4"/>
              <w:ind w:firstLine="0"/>
              <w:jc w:val="lowKashida"/>
              <w:rPr>
                <w:sz w:val="2"/>
                <w:szCs w:val="2"/>
                <w:rtl/>
              </w:rPr>
            </w:pPr>
            <w:r w:rsidRPr="00340399">
              <w:rPr>
                <w:rtl/>
              </w:rPr>
              <w:t>الناس موتی و أهل العلم أحیاء</w:t>
            </w:r>
            <w:r w:rsidRPr="00340399">
              <w:rPr>
                <w:rtl/>
              </w:rPr>
              <w:br/>
            </w:r>
          </w:p>
        </w:tc>
      </w:tr>
    </w:tbl>
    <w:p w:rsidR="00DE1754" w:rsidRPr="00E25252" w:rsidRDefault="00EC1FB8" w:rsidP="00AE27BD">
      <w:pPr>
        <w:bidi/>
        <w:ind w:firstLine="284"/>
        <w:jc w:val="both"/>
        <w:rPr>
          <w:rStyle w:val="Char5"/>
          <w:rtl/>
        </w:rPr>
      </w:pPr>
      <w:r w:rsidRPr="00E25252">
        <w:rPr>
          <w:rStyle w:val="Char5"/>
          <w:rFonts w:hint="cs"/>
          <w:rtl/>
        </w:rPr>
        <w:t>به دانش اندوزی بپرداز و دنبال جایگزین مباش، که مردم همه مانند مردگانند مگر اهل علم که زنده‌اند.</w:t>
      </w:r>
    </w:p>
    <w:p w:rsidR="00DE1754" w:rsidRPr="00E25252" w:rsidRDefault="00EC1FB8" w:rsidP="00AE27BD">
      <w:pPr>
        <w:bidi/>
        <w:ind w:firstLine="284"/>
        <w:jc w:val="both"/>
        <w:rPr>
          <w:rStyle w:val="Char5"/>
          <w:rtl/>
        </w:rPr>
      </w:pPr>
      <w:r w:rsidRPr="00E25252">
        <w:rPr>
          <w:rStyle w:val="Char5"/>
          <w:rFonts w:hint="cs"/>
          <w:rtl/>
        </w:rPr>
        <w:t>و نمونه‌هایی دیگر از این گونه فرازهای راهگشا و ارزشمند که علم آموزی را مورد تشویق قرار می‌دهند و جایگاه رفیع علم را نزد خدا و ارزش والای آن را در نظر مردم بیان می‌دارند.</w:t>
      </w:r>
    </w:p>
    <w:p w:rsidR="00DE1754" w:rsidRPr="00E25252" w:rsidRDefault="00EC1FB8" w:rsidP="00AE27BD">
      <w:pPr>
        <w:bidi/>
        <w:ind w:firstLine="284"/>
        <w:jc w:val="both"/>
        <w:rPr>
          <w:rStyle w:val="Char5"/>
          <w:rtl/>
        </w:rPr>
      </w:pPr>
      <w:r w:rsidRPr="00E25252">
        <w:rPr>
          <w:rStyle w:val="Char5"/>
          <w:rFonts w:hint="cs"/>
          <w:rtl/>
        </w:rPr>
        <w:t>مربی در زمینه القای ارزشمند علم و</w:t>
      </w:r>
      <w:r w:rsidR="00AD2DAC" w:rsidRPr="00E25252">
        <w:rPr>
          <w:rStyle w:val="Char5"/>
          <w:rFonts w:hint="cs"/>
          <w:rtl/>
        </w:rPr>
        <w:t xml:space="preserve"> </w:t>
      </w:r>
      <w:r w:rsidRPr="00E25252">
        <w:rPr>
          <w:rStyle w:val="Char5"/>
          <w:rFonts w:hint="cs"/>
          <w:rtl/>
        </w:rPr>
        <w:t>دانشمندان با فقدان ابزار و امکانات مواجه نیست، بلکه هر روشی را که برگزیند چه روش موعظه، چه قصه‌گویی، چه با بهره‌گیری از ضرب‌المثل‌ها و چه از طریق استفاده از سروده‌ها و گفته‌های بزرگان و گذشتگان، در تمامی این زمینه‌ها با انبوهی از مطالب متناسب با موضوع روبرو خواهد شد.....</w:t>
      </w:r>
    </w:p>
    <w:p w:rsidR="00DE1754" w:rsidRPr="001C4BAC" w:rsidRDefault="0068617C" w:rsidP="00D370E9">
      <w:pPr>
        <w:pStyle w:val="a1"/>
        <w:rPr>
          <w:rtl/>
        </w:rPr>
      </w:pPr>
      <w:bookmarkStart w:id="960" w:name="_Toc248478727"/>
      <w:bookmarkStart w:id="961" w:name="_Toc342598718"/>
      <w:bookmarkStart w:id="962" w:name="_Toc432416611"/>
      <w:r w:rsidRPr="001C4BAC">
        <w:rPr>
          <w:rFonts w:hint="cs"/>
          <w:rtl/>
        </w:rPr>
        <w:t>*</w:t>
      </w:r>
      <w:r w:rsidR="002922A3" w:rsidRPr="001C4BAC">
        <w:rPr>
          <w:rFonts w:hint="cs"/>
          <w:rtl/>
        </w:rPr>
        <w:t xml:space="preserve"> تلاش کن که در اثنای شب‌نشینی فضیلتی اخلاقی، هنجاری اجتماعی، معجزه‌ای نبوی، داستانی تاریخی و یا حقیقتی </w:t>
      </w:r>
      <w:r w:rsidR="00DD0BF5" w:rsidRPr="001C4BAC">
        <w:rPr>
          <w:rFonts w:hint="cs"/>
          <w:rtl/>
        </w:rPr>
        <w:t>علمی را به فرزندانت بیاموزی، تا آنان از راهنمایی‌ها و روشنگری</w:t>
      </w:r>
      <w:r w:rsidR="00B53B46">
        <w:rPr>
          <w:rFonts w:hint="eastAsia"/>
          <w:rtl/>
        </w:rPr>
        <w:t>‌</w:t>
      </w:r>
      <w:r w:rsidR="00DD0BF5" w:rsidRPr="001C4BAC">
        <w:rPr>
          <w:rFonts w:hint="cs"/>
          <w:rtl/>
        </w:rPr>
        <w:t>هایت بهره‌مند گردند و از پندگویی</w:t>
      </w:r>
      <w:r w:rsidR="00B53B46">
        <w:rPr>
          <w:rFonts w:hint="eastAsia"/>
          <w:rtl/>
        </w:rPr>
        <w:t>‌</w:t>
      </w:r>
      <w:r w:rsidR="00DD0BF5" w:rsidRPr="001C4BAC">
        <w:rPr>
          <w:rFonts w:hint="cs"/>
          <w:rtl/>
        </w:rPr>
        <w:t>هایت تأثیر بپذیرند</w:t>
      </w:r>
      <w:bookmarkEnd w:id="960"/>
      <w:bookmarkEnd w:id="961"/>
      <w:bookmarkEnd w:id="962"/>
    </w:p>
    <w:p w:rsidR="00DE1754" w:rsidRPr="00E25252" w:rsidRDefault="00DD0BF5" w:rsidP="00AE27BD">
      <w:pPr>
        <w:bidi/>
        <w:ind w:firstLine="284"/>
        <w:jc w:val="both"/>
        <w:rPr>
          <w:rStyle w:val="Char5"/>
          <w:rtl/>
        </w:rPr>
      </w:pPr>
      <w:r w:rsidRPr="00E25252">
        <w:rPr>
          <w:rStyle w:val="Char5"/>
          <w:rFonts w:hint="cs"/>
          <w:rtl/>
        </w:rPr>
        <w:t>به عنوان مثال، هنگامی که مناسبت مهمی مانند «اسراء و معراج» فرا می‌رسد، همسر و فرزندانت را دور هم جمع کن و حقایق زیر را برایشان بیان کن:</w:t>
      </w:r>
    </w:p>
    <w:p w:rsidR="00DE1754" w:rsidRPr="001C4BAC" w:rsidRDefault="00DD0BF5" w:rsidP="00D370E9">
      <w:pPr>
        <w:pStyle w:val="a1"/>
        <w:rPr>
          <w:rtl/>
        </w:rPr>
      </w:pPr>
      <w:bookmarkStart w:id="963" w:name="_Toc248478728"/>
      <w:bookmarkStart w:id="964" w:name="_Toc342598719"/>
      <w:bookmarkStart w:id="965" w:name="_Toc432416612"/>
      <w:r w:rsidRPr="001C4BAC">
        <w:rPr>
          <w:rFonts w:hint="cs"/>
          <w:rtl/>
        </w:rPr>
        <w:t>1) رویداد اسراء و معراج معجزه‌ای است جاودان که خداوند در موقعیتی دشوار و شرایطی تنگ در زمانی که کفار تمامی توان و تلاش خود را برای آزاررسانی به پیامبر</w:t>
      </w:r>
      <w:r w:rsidR="00CD0C74" w:rsidRPr="00CD0C74">
        <w:rPr>
          <w:rFonts w:cs="CTraditional Arabic" w:hint="cs"/>
          <w:bCs w:val="0"/>
          <w:rtl/>
        </w:rPr>
        <w:t xml:space="preserve"> ج</w:t>
      </w:r>
      <w:r w:rsidR="00E4231E" w:rsidRPr="001C4BAC">
        <w:rPr>
          <w:rFonts w:cs="CTraditional Arabic" w:hint="cs"/>
          <w:rtl/>
        </w:rPr>
        <w:t xml:space="preserve"> </w:t>
      </w:r>
      <w:r w:rsidR="00143B36" w:rsidRPr="001C4BAC">
        <w:rPr>
          <w:rFonts w:hint="cs"/>
          <w:rtl/>
        </w:rPr>
        <w:t>متوقف ساختن دعوت و تنگناسازی و شکنجه پیروان و یاوران وی به کار انداخته بودند، بدان وسیله حضرت رسول</w:t>
      </w:r>
      <w:r w:rsidR="00CD0C74" w:rsidRPr="00CD0C74">
        <w:rPr>
          <w:rFonts w:cs="CTraditional Arabic" w:hint="cs"/>
          <w:bCs w:val="0"/>
          <w:rtl/>
        </w:rPr>
        <w:t xml:space="preserve"> ج</w:t>
      </w:r>
      <w:r w:rsidR="00E4231E" w:rsidRPr="001C4BAC">
        <w:rPr>
          <w:rFonts w:cs="CTraditional Arabic" w:hint="cs"/>
          <w:rtl/>
        </w:rPr>
        <w:t xml:space="preserve"> </w:t>
      </w:r>
      <w:r w:rsidR="00143B36" w:rsidRPr="001C4BAC">
        <w:rPr>
          <w:rFonts w:hint="cs"/>
          <w:rtl/>
        </w:rPr>
        <w:t>را گرامی داشت و از وی دلجویی و قدردانی نمود</w:t>
      </w:r>
      <w:bookmarkEnd w:id="963"/>
      <w:bookmarkEnd w:id="964"/>
      <w:bookmarkEnd w:id="965"/>
    </w:p>
    <w:p w:rsidR="00DE1754" w:rsidRPr="00E25252" w:rsidRDefault="00143B36" w:rsidP="00AE27BD">
      <w:pPr>
        <w:bidi/>
        <w:ind w:firstLine="284"/>
        <w:jc w:val="both"/>
        <w:rPr>
          <w:rStyle w:val="Char5"/>
          <w:rtl/>
        </w:rPr>
      </w:pPr>
      <w:r w:rsidRPr="00E25252">
        <w:rPr>
          <w:rStyle w:val="Char5"/>
          <w:rFonts w:hint="cs"/>
          <w:rtl/>
        </w:rPr>
        <w:t>این حادثه، یعنی اسراء و معراج یا به تعبیر بهتر این بزرگداشت و اکرام که سفری مبارک و پرخیر در ملکوت</w:t>
      </w:r>
      <w:r w:rsidR="001C2A32" w:rsidRPr="00E25252">
        <w:rPr>
          <w:rStyle w:val="Char5"/>
          <w:rFonts w:hint="cs"/>
          <w:rtl/>
        </w:rPr>
        <w:t xml:space="preserve"> آسمان‌ها </w:t>
      </w:r>
      <w:r w:rsidRPr="00E25252">
        <w:rPr>
          <w:rStyle w:val="Char5"/>
          <w:rFonts w:hint="cs"/>
          <w:rtl/>
        </w:rPr>
        <w:t>و زمین بود، یکسال پیش از هجرت روی داد.</w:t>
      </w:r>
    </w:p>
    <w:p w:rsidR="00DE1754" w:rsidRPr="001C4BAC" w:rsidRDefault="00D13620" w:rsidP="00D370E9">
      <w:pPr>
        <w:pStyle w:val="a1"/>
        <w:rPr>
          <w:rtl/>
        </w:rPr>
      </w:pPr>
      <w:bookmarkStart w:id="966" w:name="_Toc248478729"/>
      <w:bookmarkStart w:id="967" w:name="_Toc342598720"/>
      <w:bookmarkStart w:id="968" w:name="_Toc432416613"/>
      <w:r w:rsidRPr="001C4BAC">
        <w:rPr>
          <w:rFonts w:hint="cs"/>
          <w:rtl/>
        </w:rPr>
        <w:t>2) معنی اسراء و معراج چیست؟</w:t>
      </w:r>
      <w:bookmarkEnd w:id="966"/>
      <w:bookmarkEnd w:id="967"/>
      <w:bookmarkEnd w:id="968"/>
    </w:p>
    <w:p w:rsidR="00DE1754" w:rsidRPr="00B53B46" w:rsidRDefault="00D13620" w:rsidP="00B53B46">
      <w:pPr>
        <w:pStyle w:val="a5"/>
        <w:rPr>
          <w:rtl/>
        </w:rPr>
      </w:pPr>
      <w:r w:rsidRPr="00B53B46">
        <w:rPr>
          <w:rFonts w:hint="cs"/>
          <w:rtl/>
        </w:rPr>
        <w:t>اسراء یعنی: سفر شبانه پیامبر</w:t>
      </w:r>
      <w:r w:rsidR="00CD0C74" w:rsidRPr="00CD0C74">
        <w:rPr>
          <w:rFonts w:cs="CTraditional Arabic" w:hint="cs"/>
          <w:rtl/>
        </w:rPr>
        <w:t xml:space="preserve"> ج</w:t>
      </w:r>
      <w:r w:rsidR="00E4231E" w:rsidRPr="001C4BAC">
        <w:rPr>
          <w:rFonts w:cs="CTraditional Arabic" w:hint="cs"/>
          <w:rtl/>
        </w:rPr>
        <w:t xml:space="preserve"> </w:t>
      </w:r>
      <w:r w:rsidRPr="00B53B46">
        <w:rPr>
          <w:rFonts w:hint="cs"/>
          <w:rtl/>
        </w:rPr>
        <w:t>از مکه به بیت‌المقدس در مدت چند لحظه.</w:t>
      </w:r>
    </w:p>
    <w:p w:rsidR="00DE1754" w:rsidRPr="00B53B46" w:rsidRDefault="00D13620" w:rsidP="00B53B46">
      <w:pPr>
        <w:pStyle w:val="a5"/>
        <w:rPr>
          <w:rtl/>
        </w:rPr>
      </w:pPr>
      <w:r w:rsidRPr="00B53B46">
        <w:rPr>
          <w:rFonts w:hint="cs"/>
          <w:rtl/>
        </w:rPr>
        <w:t>معرج یعنی: صعود پیامبر</w:t>
      </w:r>
      <w:r w:rsidR="00CD0C74" w:rsidRPr="00CD0C74">
        <w:rPr>
          <w:rFonts w:cs="CTraditional Arabic" w:hint="cs"/>
          <w:rtl/>
        </w:rPr>
        <w:t xml:space="preserve"> ج</w:t>
      </w:r>
      <w:r w:rsidR="00E4231E" w:rsidRPr="001C4BAC">
        <w:rPr>
          <w:rFonts w:cs="CTraditional Arabic" w:hint="cs"/>
          <w:rtl/>
        </w:rPr>
        <w:t xml:space="preserve"> </w:t>
      </w:r>
      <w:r w:rsidRPr="00B53B46">
        <w:rPr>
          <w:rFonts w:hint="cs"/>
          <w:rtl/>
        </w:rPr>
        <w:t>و طی هفت آسمان در مدت چند ثانیه.</w:t>
      </w:r>
    </w:p>
    <w:p w:rsidR="00DE1754" w:rsidRPr="00B53B46" w:rsidRDefault="00D13620" w:rsidP="00B53B46">
      <w:pPr>
        <w:pStyle w:val="a5"/>
        <w:rPr>
          <w:rtl/>
        </w:rPr>
      </w:pPr>
      <w:r w:rsidRPr="00B53B46">
        <w:rPr>
          <w:rFonts w:hint="cs"/>
          <w:rtl/>
        </w:rPr>
        <w:t>اسراء و معراج هر دو هم روحانی بوده‌اند و هم جسمانی، تا بدین</w:t>
      </w:r>
      <w:r w:rsidRPr="00B53B46">
        <w:rPr>
          <w:rFonts w:hint="eastAsia"/>
          <w:rtl/>
        </w:rPr>
        <w:t>‌ترتیب این معجزه نیز در کارنام</w:t>
      </w:r>
      <w:r w:rsidR="0014378A" w:rsidRPr="00B53B46">
        <w:rPr>
          <w:rFonts w:hint="eastAsia"/>
          <w:rtl/>
        </w:rPr>
        <w:t>ۀ</w:t>
      </w:r>
      <w:r w:rsidRPr="00B53B46">
        <w:rPr>
          <w:rFonts w:hint="eastAsia"/>
          <w:rtl/>
        </w:rPr>
        <w:t xml:space="preserve"> معجزات فراوان پیامبر که همچون دلایل محکم بر پیامبر</w:t>
      </w:r>
      <w:r w:rsidRPr="00B53B46">
        <w:rPr>
          <w:rFonts w:hint="cs"/>
          <w:rtl/>
        </w:rPr>
        <w:t xml:space="preserve"> بودن وی و اسنادی گویا در تأیید رسالتش عمل می‌کنند، به عنوان معجزه جاودان به ثبت برسد.</w:t>
      </w:r>
    </w:p>
    <w:p w:rsidR="00DE1754" w:rsidRPr="001C4BAC" w:rsidRDefault="00D13620" w:rsidP="00D370E9">
      <w:pPr>
        <w:pStyle w:val="a1"/>
        <w:rPr>
          <w:rtl/>
        </w:rPr>
      </w:pPr>
      <w:bookmarkStart w:id="969" w:name="_Toc248478730"/>
      <w:bookmarkStart w:id="970" w:name="_Toc342598721"/>
      <w:bookmarkStart w:id="971" w:name="_Toc432416614"/>
      <w:r w:rsidRPr="00BC5E31">
        <w:rPr>
          <w:rFonts w:hint="cs"/>
          <w:rtl/>
        </w:rPr>
        <w:t>3) م</w:t>
      </w:r>
      <w:r w:rsidRPr="001C4BAC">
        <w:rPr>
          <w:rFonts w:hint="cs"/>
          <w:rtl/>
        </w:rPr>
        <w:t>همترین منظره‌هایی که پیامبر</w:t>
      </w:r>
      <w:r w:rsidR="00CD0C74" w:rsidRPr="00CD0C74">
        <w:rPr>
          <w:rFonts w:cs="CTraditional Arabic" w:hint="cs"/>
          <w:bCs w:val="0"/>
          <w:sz w:val="28"/>
          <w:szCs w:val="28"/>
          <w:rtl/>
        </w:rPr>
        <w:t xml:space="preserve"> ج</w:t>
      </w:r>
      <w:r w:rsidR="000C28CB">
        <w:rPr>
          <w:rFonts w:cs="CTraditional Arabic" w:hint="cs"/>
          <w:sz w:val="28"/>
          <w:szCs w:val="28"/>
          <w:rtl/>
        </w:rPr>
        <w:t xml:space="preserve"> </w:t>
      </w:r>
      <w:r w:rsidRPr="001C4BAC">
        <w:rPr>
          <w:rFonts w:hint="cs"/>
          <w:rtl/>
        </w:rPr>
        <w:t>در آن سفر پر برکت مشاهده کرد، کدامند؟</w:t>
      </w:r>
      <w:bookmarkEnd w:id="969"/>
      <w:bookmarkEnd w:id="970"/>
      <w:bookmarkEnd w:id="971"/>
    </w:p>
    <w:p w:rsidR="00DE1754" w:rsidRPr="00B53B46" w:rsidRDefault="00D13620" w:rsidP="00777768">
      <w:pPr>
        <w:pStyle w:val="a5"/>
        <w:numPr>
          <w:ilvl w:val="0"/>
          <w:numId w:val="85"/>
        </w:numPr>
        <w:ind w:left="641" w:hanging="357"/>
        <w:rPr>
          <w:rtl/>
        </w:rPr>
      </w:pPr>
      <w:r w:rsidRPr="00B53B46">
        <w:rPr>
          <w:rFonts w:hint="cs"/>
          <w:rtl/>
        </w:rPr>
        <w:t>بنابه روایت طبرانی، بخاری، بیهقی و بزار، پیامبر</w:t>
      </w:r>
      <w:r w:rsidR="00CD0C74" w:rsidRPr="00CD0C74">
        <w:rPr>
          <w:rFonts w:cs="CTraditional Arabic" w:hint="cs"/>
          <w:rtl/>
        </w:rPr>
        <w:t xml:space="preserve"> ج</w:t>
      </w:r>
      <w:r w:rsidR="00E4231E" w:rsidRPr="001C4BAC">
        <w:rPr>
          <w:rFonts w:cs="CTraditional Arabic" w:hint="cs"/>
          <w:rtl/>
        </w:rPr>
        <w:t xml:space="preserve"> </w:t>
      </w:r>
      <w:r w:rsidR="00951828" w:rsidRPr="00B53B46">
        <w:rPr>
          <w:rFonts w:hint="cs"/>
          <w:rtl/>
        </w:rPr>
        <w:t>«بر گروهی گذشت که در یک روز کار کاشت و برداشت را انجام می‌دادند و هرگاه محصول را برداشت می‌کردند دوباره به حالت اول برمیگشت! از جبرائیل پرسید: جریان از چه قرار است؟ گفت: اینان مجاهدان راه خدایند که هر عمل نیکی که انجام داده‌اند برایشان هفتصد برابر می‌شود؛ و هر چیزی را در راه خدا انفاق کردند، خدا جای آن را پر می‌سازد و او بهترین روزی‌دهندگان است»</w:t>
      </w:r>
    </w:p>
    <w:p w:rsidR="00951828" w:rsidRPr="00E25252" w:rsidRDefault="00951828" w:rsidP="00777768">
      <w:pPr>
        <w:pStyle w:val="ListParagraph"/>
        <w:numPr>
          <w:ilvl w:val="0"/>
          <w:numId w:val="85"/>
        </w:numPr>
        <w:bidi/>
        <w:ind w:left="641" w:hanging="357"/>
        <w:jc w:val="both"/>
        <w:rPr>
          <w:rStyle w:val="Char5"/>
          <w:rtl/>
        </w:rPr>
      </w:pPr>
      <w:r w:rsidRPr="00E25252">
        <w:rPr>
          <w:rStyle w:val="Char5"/>
          <w:rFonts w:hint="cs"/>
          <w:rtl/>
        </w:rPr>
        <w:t>«سپس گروهی را دید که بر پیش و پس</w:t>
      </w:r>
      <w:r w:rsidR="008F0607" w:rsidRPr="00E25252">
        <w:rPr>
          <w:rStyle w:val="Char5"/>
          <w:rFonts w:hint="cs"/>
          <w:rtl/>
        </w:rPr>
        <w:t xml:space="preserve"> آن‌ها </w:t>
      </w:r>
      <w:r w:rsidRPr="00E25252">
        <w:rPr>
          <w:rStyle w:val="Char5"/>
          <w:rFonts w:hint="cs"/>
          <w:rtl/>
        </w:rPr>
        <w:t>وصله‌هایی قرار داده شده است، همانند چهارپایان می‌</w:t>
      </w:r>
      <w:r w:rsidR="00B627E3" w:rsidRPr="00E25252">
        <w:rPr>
          <w:rStyle w:val="Char5"/>
          <w:rFonts w:hint="cs"/>
          <w:rtl/>
        </w:rPr>
        <w:t>چرند، خوراکی</w:t>
      </w:r>
      <w:r w:rsidR="00DC1AE1" w:rsidRPr="00E25252">
        <w:rPr>
          <w:rStyle w:val="Char5"/>
          <w:rFonts w:hint="eastAsia"/>
          <w:rtl/>
        </w:rPr>
        <w:t>‌</w:t>
      </w:r>
      <w:r w:rsidR="00B627E3" w:rsidRPr="00E25252">
        <w:rPr>
          <w:rStyle w:val="Char5"/>
          <w:rFonts w:hint="cs"/>
          <w:rtl/>
        </w:rPr>
        <w:t>های دوزخ یعنی «ضریع» و «زقوم» و قلوه‌سنگ</w:t>
      </w:r>
      <w:r w:rsidR="00DC1AE1" w:rsidRPr="00E25252">
        <w:rPr>
          <w:rStyle w:val="Char5"/>
          <w:rFonts w:hint="eastAsia"/>
          <w:rtl/>
        </w:rPr>
        <w:t>‌</w:t>
      </w:r>
      <w:r w:rsidR="00B627E3" w:rsidRPr="00E25252">
        <w:rPr>
          <w:rStyle w:val="Char5"/>
          <w:rFonts w:hint="cs"/>
          <w:rtl/>
        </w:rPr>
        <w:t>های تفتیده را می‌خورند. پرسید: اینان چه کسانی هستند؟ جواب داد: اینان کسانی هستند که زکات اموالشان را نمی‌پرداختند، البته خدا به آنان ستم نکرده است و پروردگار تو در حق بندگان ستم ن</w:t>
      </w:r>
      <w:r w:rsidR="00BD7D1B" w:rsidRPr="00E25252">
        <w:rPr>
          <w:rStyle w:val="Char5"/>
          <w:rFonts w:hint="cs"/>
          <w:rtl/>
        </w:rPr>
        <w:t>می‌کند</w:t>
      </w:r>
      <w:r w:rsidR="00B627E3" w:rsidRPr="00E25252">
        <w:rPr>
          <w:rStyle w:val="Char5"/>
          <w:rFonts w:hint="cs"/>
          <w:rtl/>
        </w:rPr>
        <w:t>»</w:t>
      </w:r>
    </w:p>
    <w:p w:rsidR="00DE1754" w:rsidRPr="00E25252" w:rsidRDefault="00B627E3" w:rsidP="00777768">
      <w:pPr>
        <w:pStyle w:val="ListParagraph"/>
        <w:numPr>
          <w:ilvl w:val="0"/>
          <w:numId w:val="85"/>
        </w:numPr>
        <w:bidi/>
        <w:ind w:left="641" w:hanging="357"/>
        <w:jc w:val="both"/>
        <w:rPr>
          <w:rStyle w:val="Char5"/>
          <w:rtl/>
        </w:rPr>
      </w:pPr>
      <w:r w:rsidRPr="00E25252">
        <w:rPr>
          <w:rStyle w:val="Char5"/>
          <w:rFonts w:hint="cs"/>
          <w:rtl/>
        </w:rPr>
        <w:t>«سپس گذارش بر گروهی افتاد که یک دیگ گوشت پخته و یک دیگ گوشت خام کثیف در جلو دستشان بود. آنان شروع کردند به خوردن گوشت خام کثیف و به پخته دست نمی‌زدند. پرسید ای جبرائیل</w:t>
      </w:r>
      <w:r w:rsidR="009661DB">
        <w:rPr>
          <w:rStyle w:val="Char5"/>
          <w:rFonts w:hint="cs"/>
          <w:rtl/>
        </w:rPr>
        <w:t xml:space="preserve"> این‌ها </w:t>
      </w:r>
      <w:r w:rsidRPr="00E25252">
        <w:rPr>
          <w:rStyle w:val="Char5"/>
          <w:rFonts w:hint="cs"/>
          <w:rtl/>
        </w:rPr>
        <w:t>کدامند؟ جواب داد: این مرد فردی از امت توست که علیرغم برخورداری از زن حلال و پاک به سراغ زنی بدکاره می‌رفت و شب را تا صبح نزد وی می‌ماند؛ این زن هم همچنین، علیرغم برخورداری از مرد حلال به سراغ مردی بی‌ناموس و پلید می‌رفت و شب را تا صبح نزد او می‌گذراند»</w:t>
      </w:r>
    </w:p>
    <w:p w:rsidR="00DE1754" w:rsidRPr="00E25252" w:rsidRDefault="00B627E3" w:rsidP="00777768">
      <w:pPr>
        <w:pStyle w:val="ListParagraph"/>
        <w:numPr>
          <w:ilvl w:val="0"/>
          <w:numId w:val="85"/>
        </w:numPr>
        <w:bidi/>
        <w:ind w:left="641" w:hanging="357"/>
        <w:jc w:val="both"/>
        <w:rPr>
          <w:rStyle w:val="Char5"/>
          <w:rtl/>
        </w:rPr>
      </w:pPr>
      <w:r w:rsidRPr="00E25252">
        <w:rPr>
          <w:rStyle w:val="Char5"/>
          <w:rFonts w:hint="cs"/>
          <w:rtl/>
        </w:rPr>
        <w:t>«سپس به گروهی رسید که زبان</w:t>
      </w:r>
      <w:r w:rsidR="00B53B46">
        <w:rPr>
          <w:rStyle w:val="Char5"/>
          <w:rFonts w:hint="eastAsia"/>
          <w:rtl/>
        </w:rPr>
        <w:t>‌</w:t>
      </w:r>
      <w:r w:rsidRPr="00E25252">
        <w:rPr>
          <w:rStyle w:val="Char5"/>
          <w:rFonts w:hint="cs"/>
          <w:rtl/>
        </w:rPr>
        <w:t>ها و لب</w:t>
      </w:r>
      <w:r w:rsidR="00B53B46">
        <w:rPr>
          <w:rStyle w:val="Char5"/>
          <w:rFonts w:hint="eastAsia"/>
          <w:rtl/>
        </w:rPr>
        <w:t>‌</w:t>
      </w:r>
      <w:r w:rsidRPr="00E25252">
        <w:rPr>
          <w:rStyle w:val="Char5"/>
          <w:rFonts w:hint="cs"/>
          <w:rtl/>
        </w:rPr>
        <w:t>هایشان را با قیچی‌هایی آهنین می‌بریدند، و پس از هربار برش دوباره به همان حالت اول برمی‌گشتند بدون اینکه دردی از</w:t>
      </w:r>
      <w:r w:rsidR="008F0607" w:rsidRPr="00E25252">
        <w:rPr>
          <w:rStyle w:val="Char5"/>
          <w:rFonts w:hint="cs"/>
          <w:rtl/>
        </w:rPr>
        <w:t xml:space="preserve"> آن‌ها </w:t>
      </w:r>
      <w:r w:rsidRPr="00E25252">
        <w:rPr>
          <w:rStyle w:val="Char5"/>
          <w:rFonts w:hint="cs"/>
          <w:rtl/>
        </w:rPr>
        <w:t>بکاهد. پرسید: جریان</w:t>
      </w:r>
      <w:r w:rsidR="009661DB">
        <w:rPr>
          <w:rStyle w:val="Char5"/>
          <w:rFonts w:hint="cs"/>
          <w:rtl/>
        </w:rPr>
        <w:t xml:space="preserve"> این‌ها </w:t>
      </w:r>
      <w:r w:rsidRPr="00E25252">
        <w:rPr>
          <w:rStyle w:val="Char5"/>
          <w:rFonts w:hint="cs"/>
          <w:rtl/>
        </w:rPr>
        <w:t>چگونه است؟ ای جبرائیل؟ جواب داد: اینان خطیبان فتنه‌انگیزند»‌</w:t>
      </w:r>
    </w:p>
    <w:p w:rsidR="00B627E3" w:rsidRPr="00E25252" w:rsidRDefault="00B627E3" w:rsidP="00777768">
      <w:pPr>
        <w:pStyle w:val="ListParagraph"/>
        <w:numPr>
          <w:ilvl w:val="0"/>
          <w:numId w:val="85"/>
        </w:numPr>
        <w:bidi/>
        <w:ind w:left="641" w:hanging="357"/>
        <w:jc w:val="both"/>
        <w:rPr>
          <w:rStyle w:val="Char5"/>
          <w:rtl/>
        </w:rPr>
      </w:pPr>
      <w:r w:rsidRPr="00E25252">
        <w:rPr>
          <w:rStyle w:val="Char5"/>
          <w:rFonts w:hint="cs"/>
          <w:rtl/>
        </w:rPr>
        <w:t>«از کنار گروهی عبور کرد که لب</w:t>
      </w:r>
      <w:r w:rsidR="00B53B46">
        <w:rPr>
          <w:rStyle w:val="Char5"/>
          <w:rFonts w:hint="eastAsia"/>
          <w:rtl/>
        </w:rPr>
        <w:t>‌</w:t>
      </w:r>
      <w:r w:rsidRPr="00E25252">
        <w:rPr>
          <w:rStyle w:val="Char5"/>
          <w:rFonts w:hint="cs"/>
          <w:rtl/>
        </w:rPr>
        <w:t>هایشان همانند شتر بود، پاره‌هایی آتش را می‌بلعیدند و از پایین بدنشان خارج می‌شد. از جبرائیل پرسید: اینان چه کسانی هستند؟ پاسخ داد: اینان کسانی هستند که اموال و دارایی یتیمان را به ناحق تصاحب می‌کردند و می‌خوردند»</w:t>
      </w:r>
      <w:r w:rsidR="00340399" w:rsidRPr="00E25252">
        <w:rPr>
          <w:rStyle w:val="Char5"/>
          <w:rFonts w:hint="cs"/>
          <w:rtl/>
        </w:rPr>
        <w:t>.</w:t>
      </w:r>
    </w:p>
    <w:p w:rsidR="00DE1754" w:rsidRPr="00E25252" w:rsidRDefault="00B627E3" w:rsidP="00777768">
      <w:pPr>
        <w:pStyle w:val="ListParagraph"/>
        <w:numPr>
          <w:ilvl w:val="0"/>
          <w:numId w:val="85"/>
        </w:numPr>
        <w:bidi/>
        <w:ind w:left="641" w:hanging="357"/>
        <w:jc w:val="both"/>
        <w:rPr>
          <w:rStyle w:val="Char5"/>
          <w:rtl/>
        </w:rPr>
      </w:pPr>
      <w:r w:rsidRPr="00E25252">
        <w:rPr>
          <w:rStyle w:val="Char5"/>
          <w:rFonts w:hint="cs"/>
          <w:rtl/>
        </w:rPr>
        <w:t>«گروهی را دید که گوشت پهلوهایشان را می‌بریدند سپس آن را در خوردشان می‌دادند، پرسید:</w:t>
      </w:r>
      <w:r w:rsidR="009661DB">
        <w:rPr>
          <w:rStyle w:val="Char5"/>
          <w:rFonts w:hint="cs"/>
          <w:rtl/>
        </w:rPr>
        <w:t xml:space="preserve"> این‌ها </w:t>
      </w:r>
      <w:r w:rsidRPr="00E25252">
        <w:rPr>
          <w:rStyle w:val="Char5"/>
          <w:rFonts w:hint="cs"/>
          <w:rtl/>
        </w:rPr>
        <w:t>کدامند؟ پاسخ داد: اینان افراد مسخره‌گر و عیب‌جو هستند»</w:t>
      </w:r>
    </w:p>
    <w:p w:rsidR="00DE1754" w:rsidRPr="00E25252" w:rsidRDefault="00B627E3" w:rsidP="00AE27BD">
      <w:pPr>
        <w:bidi/>
        <w:ind w:firstLine="284"/>
        <w:jc w:val="both"/>
        <w:rPr>
          <w:rStyle w:val="Char5"/>
          <w:rtl/>
        </w:rPr>
      </w:pPr>
      <w:r w:rsidRPr="00E25252">
        <w:rPr>
          <w:rStyle w:val="Char5"/>
          <w:rFonts w:hint="cs"/>
          <w:rtl/>
        </w:rPr>
        <w:t xml:space="preserve">و دیگر منظره‌هایی که در شب اسراء و معراج به صورت مجسم در معرض دید </w:t>
      </w:r>
      <w:r w:rsidR="007E5FBB" w:rsidRPr="00E25252">
        <w:rPr>
          <w:rStyle w:val="Char5"/>
          <w:rFonts w:hint="cs"/>
          <w:rtl/>
        </w:rPr>
        <w:t>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7E5FBB" w:rsidRPr="00E25252">
        <w:rPr>
          <w:rStyle w:val="Char5"/>
          <w:rFonts w:hint="cs"/>
          <w:rtl/>
        </w:rPr>
        <w:t>قرار داده شدند.</w:t>
      </w:r>
    </w:p>
    <w:p w:rsidR="00DE1754" w:rsidRPr="00E25252" w:rsidRDefault="007E5FBB" w:rsidP="00BF04F2">
      <w:pPr>
        <w:bidi/>
        <w:ind w:firstLine="284"/>
        <w:jc w:val="both"/>
        <w:rPr>
          <w:rStyle w:val="Char5"/>
          <w:rtl/>
        </w:rPr>
      </w:pPr>
      <w:r w:rsidRPr="00E25252">
        <w:rPr>
          <w:rStyle w:val="Char5"/>
          <w:rFonts w:hint="cs"/>
          <w:rtl/>
        </w:rPr>
        <w:t>همچنین بنابه گزارش شخص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ایشان در این سفر مبارک که با پیامبران</w:t>
      </w:r>
      <w:r w:rsidR="00BF04F2" w:rsidRPr="00BF04F2">
        <w:rPr>
          <w:rFonts w:cs="CTraditional Arabic" w:hint="cs"/>
          <w:sz w:val="28"/>
          <w:szCs w:val="28"/>
          <w:rtl/>
        </w:rPr>
        <w:t>†</w:t>
      </w:r>
      <w:r w:rsidR="007B3FAE" w:rsidRPr="00E25252">
        <w:rPr>
          <w:rStyle w:val="Char5"/>
          <w:rFonts w:hint="cs"/>
          <w:rtl/>
        </w:rPr>
        <w:t xml:space="preserve"> همنشینی و دیدار داشته است و پیامبران به وی خوشامد گفته‌اند و بر وی سلام و درود فرستاده‌اند و حضرت محمد</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7B3FAE" w:rsidRPr="00E25252">
        <w:rPr>
          <w:rStyle w:val="Char5"/>
          <w:rFonts w:hint="cs"/>
          <w:rtl/>
        </w:rPr>
        <w:t>پیش نمازی آنان را در مسجدالاقصی بر عهده گرفته‌اند.</w:t>
      </w:r>
    </w:p>
    <w:p w:rsidR="00DE1754" w:rsidRPr="00E25252" w:rsidRDefault="007B3FAE" w:rsidP="00AE27BD">
      <w:pPr>
        <w:bidi/>
        <w:ind w:firstLine="284"/>
        <w:jc w:val="both"/>
        <w:rPr>
          <w:rStyle w:val="Char5"/>
          <w:rtl/>
        </w:rPr>
      </w:pPr>
      <w:r w:rsidRPr="00E25252">
        <w:rPr>
          <w:rStyle w:val="Char5"/>
          <w:rFonts w:hint="cs"/>
          <w:rtl/>
        </w:rPr>
        <w:t xml:space="preserve">مربی می‌تواند پس از ذکر پیاپی این منظره‌ها بر اهمیت نماز انگشت تأکید بگذارد، و نظرها را روی سرنوشت افرادی که درمورد نماز سهل‌انگاری و تنبلی می‌ورزند متمرکز کند، خواری و عذاب دردناکی را که در انتظار آنان است بیان نماید و تذکر دهد که نماز در شب اسراء و معراج در آسمان واجب گردیده است تا فرد مسلمان از طریق آن روحش را در لحظات خشوع و فروتنی به سوی آسمان پرواز </w:t>
      </w:r>
      <w:r w:rsidR="0063511A" w:rsidRPr="00E25252">
        <w:rPr>
          <w:rStyle w:val="Char5"/>
          <w:rFonts w:hint="cs"/>
          <w:rtl/>
        </w:rPr>
        <w:t>دهد و از خداوند عزو</w:t>
      </w:r>
      <w:r w:rsidRPr="00E25252">
        <w:rPr>
          <w:rStyle w:val="Char5"/>
          <w:rFonts w:hint="cs"/>
          <w:rtl/>
        </w:rPr>
        <w:t>جل نشاط و روحیه زیستن، حس مبارزه و جهاد و دغدغه پاک و متقیانه زندگی کردن را طلب کند... و فرد مسلمان در این ارتباط آسمانی از آلایش</w:t>
      </w:r>
      <w:r w:rsidR="00B53B46">
        <w:rPr>
          <w:rStyle w:val="Char5"/>
          <w:rFonts w:hint="eastAsia"/>
          <w:rtl/>
        </w:rPr>
        <w:t>‌</w:t>
      </w:r>
      <w:r w:rsidRPr="00E25252">
        <w:rPr>
          <w:rStyle w:val="Char5"/>
          <w:rFonts w:hint="cs"/>
          <w:rtl/>
        </w:rPr>
        <w:t>های زندگی وسوسه‌های نفس بدفرمای و مطامع دنیایی زودگذر پاک و پیراسته می‌گردد....</w:t>
      </w:r>
    </w:p>
    <w:p w:rsidR="00DE1754" w:rsidRPr="00E25252" w:rsidRDefault="007B3FAE" w:rsidP="00AE27BD">
      <w:pPr>
        <w:bidi/>
        <w:ind w:firstLine="284"/>
        <w:jc w:val="both"/>
        <w:rPr>
          <w:rStyle w:val="Char5"/>
          <w:rtl/>
        </w:rPr>
      </w:pPr>
      <w:r w:rsidRPr="00E25252">
        <w:rPr>
          <w:rStyle w:val="Char5"/>
          <w:rFonts w:hint="cs"/>
          <w:rtl/>
        </w:rPr>
        <w:t>همچنانکه می‌تواند درباره زشتی و خطر زنا، خوردن اموال مردم به ناحق، بدگویی و سخن‌چینی و تمسخر دیگران هشدار دهد و فرزندانش را از ارتکاب این گناهان برحذر بدارد.... بدین</w:t>
      </w:r>
      <w:r w:rsidRPr="00E25252">
        <w:rPr>
          <w:rStyle w:val="Char5"/>
          <w:rFonts w:hint="eastAsia"/>
          <w:rtl/>
        </w:rPr>
        <w:t>‌ترت</w:t>
      </w:r>
      <w:r w:rsidRPr="00E25252">
        <w:rPr>
          <w:rStyle w:val="Char5"/>
          <w:rFonts w:hint="cs"/>
          <w:rtl/>
        </w:rPr>
        <w:t>یب که در مورد هر رذیلت و صفت زشتی که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در اثنای گزارش مشاهدات خود در آن سفر مبارک بدان اشاره می‌نماید، به ارائه توضیحات حاشیه‌ای بپردازد... باشد که فرزندان از این طریق با اطلاع یافتن از فرجام بدکاران و سرنوشت اسفبار آنان از زشت</w:t>
      </w:r>
      <w:r w:rsidRPr="00E25252">
        <w:rPr>
          <w:rStyle w:val="Char5"/>
          <w:rFonts w:hint="eastAsia"/>
          <w:rtl/>
        </w:rPr>
        <w:t>‌</w:t>
      </w:r>
      <w:r w:rsidRPr="00E25252">
        <w:rPr>
          <w:rStyle w:val="Char5"/>
          <w:rFonts w:hint="cs"/>
          <w:rtl/>
        </w:rPr>
        <w:t>کاری و گناه پرهیز کنند!!</w:t>
      </w:r>
    </w:p>
    <w:p w:rsidR="00DE1754" w:rsidRPr="001C4BAC" w:rsidRDefault="007B3FAE" w:rsidP="00D370E9">
      <w:pPr>
        <w:pStyle w:val="a1"/>
        <w:rPr>
          <w:rtl/>
        </w:rPr>
      </w:pPr>
      <w:bookmarkStart w:id="972" w:name="_Toc248478731"/>
      <w:bookmarkStart w:id="973" w:name="_Toc342598722"/>
      <w:bookmarkStart w:id="974" w:name="_Toc432416615"/>
      <w:r w:rsidRPr="001C4BAC">
        <w:rPr>
          <w:rFonts w:hint="cs"/>
          <w:rtl/>
        </w:rPr>
        <w:t xml:space="preserve">4) </w:t>
      </w:r>
      <w:r w:rsidR="00114E12" w:rsidRPr="001C4BAC">
        <w:rPr>
          <w:rFonts w:hint="cs"/>
          <w:rtl/>
        </w:rPr>
        <w:t>مسجدالحرام چه نسبتی با مسجدالاقصی دارد؟</w:t>
      </w:r>
      <w:bookmarkEnd w:id="972"/>
      <w:bookmarkEnd w:id="973"/>
      <w:bookmarkEnd w:id="974"/>
    </w:p>
    <w:p w:rsidR="00DE1754" w:rsidRPr="00E25252" w:rsidRDefault="00ED2A31" w:rsidP="00AE27BD">
      <w:pPr>
        <w:bidi/>
        <w:ind w:firstLine="284"/>
        <w:jc w:val="both"/>
        <w:rPr>
          <w:rStyle w:val="Char5"/>
          <w:rtl/>
        </w:rPr>
      </w:pPr>
      <w:r w:rsidRPr="00E25252">
        <w:rPr>
          <w:rStyle w:val="Char5"/>
          <w:rFonts w:hint="cs"/>
          <w:rtl/>
        </w:rPr>
        <w:t>دکتر مصطفی- سباعی- رحمت خدا بر او باد- در ضمن یکی از گفتارهایش چنین می‌گوید:</w:t>
      </w:r>
    </w:p>
    <w:p w:rsidR="00DE1754" w:rsidRPr="00E25252" w:rsidRDefault="00ED2A31" w:rsidP="00AE27BD">
      <w:pPr>
        <w:bidi/>
        <w:ind w:firstLine="284"/>
        <w:jc w:val="both"/>
        <w:rPr>
          <w:rStyle w:val="Char5"/>
          <w:rtl/>
        </w:rPr>
      </w:pPr>
      <w:r w:rsidRPr="00E25252">
        <w:rPr>
          <w:rStyle w:val="Char5"/>
          <w:rFonts w:hint="cs"/>
          <w:rtl/>
        </w:rPr>
        <w:t xml:space="preserve">«اما </w:t>
      </w:r>
      <w:r w:rsidR="006C2595" w:rsidRPr="00E25252">
        <w:rPr>
          <w:rStyle w:val="Char5"/>
          <w:rFonts w:hint="cs"/>
          <w:rtl/>
        </w:rPr>
        <w:t xml:space="preserve">خویشاوندی مسجدالحرام با مسجدالاقصی خویشاوندی حرمت با حرمت است، </w:t>
      </w:r>
      <w:r w:rsidR="00256B54" w:rsidRPr="00E25252">
        <w:rPr>
          <w:rStyle w:val="Char5"/>
          <w:rFonts w:hint="cs"/>
          <w:rtl/>
        </w:rPr>
        <w:t>زیرا ساکنان مکه به دلیل اینکه از سوی ابراهیم</w:t>
      </w:r>
      <w:r w:rsidR="000C28CB" w:rsidRPr="00E25252">
        <w:rPr>
          <w:rStyle w:val="Char5"/>
          <w:rFonts w:hint="cs"/>
          <w:rtl/>
        </w:rPr>
        <w:t xml:space="preserve"> علیه السلام</w:t>
      </w:r>
      <w:r w:rsidR="00256B54" w:rsidRPr="00E25252">
        <w:rPr>
          <w:rStyle w:val="Char5"/>
          <w:rFonts w:hint="cs"/>
          <w:rtl/>
        </w:rPr>
        <w:t xml:space="preserve"> </w:t>
      </w:r>
      <w:r w:rsidR="000E59CA" w:rsidRPr="00E25252">
        <w:rPr>
          <w:rStyle w:val="Char5"/>
          <w:rFonts w:hint="cs"/>
          <w:rtl/>
        </w:rPr>
        <w:t xml:space="preserve">به عنوان نگهبان و خادم کعبه تعیین شده‌اند، محترم‌ترین افراد روی زمین هستند و مسجدالاقصی هم در گستره تاریخ بشری مکان نزول ادیان آسمانی و محل دیدار پیامبران بوده است... لذا بسیار بجا </w:t>
      </w:r>
      <w:r w:rsidR="00E86E6F" w:rsidRPr="00E25252">
        <w:rPr>
          <w:rStyle w:val="Char5"/>
          <w:rFonts w:hint="cs"/>
          <w:rtl/>
        </w:rPr>
        <w:t>و ضروری است که کاروان</w:t>
      </w:r>
      <w:r w:rsidR="006357CC" w:rsidRPr="00E25252">
        <w:rPr>
          <w:rStyle w:val="Char5"/>
          <w:rFonts w:hint="eastAsia"/>
          <w:rtl/>
        </w:rPr>
        <w:t>‌</w:t>
      </w:r>
      <w:r w:rsidR="00E86E6F" w:rsidRPr="00E25252">
        <w:rPr>
          <w:rStyle w:val="Char5"/>
          <w:rFonts w:hint="cs"/>
          <w:rtl/>
        </w:rPr>
        <w:t>های آزادی‌بخش از این دو مکان مقدس روانه دیگر نقاط شوند و سپاهیان ایمان از این دو مسجد به راه بیفتند... تا جهان منحرف و رو به نابودی را به مسیر صحیح بازآورند و بشریت سرگشته را با پرتوهای زرین ایمان و پیام پرمحتوای اسلام به گلزار نیکبختی راهنمایی کنند...</w:t>
      </w:r>
    </w:p>
    <w:p w:rsidR="00DE1754" w:rsidRPr="00E25252" w:rsidRDefault="00F64312" w:rsidP="00AE27BD">
      <w:pPr>
        <w:bidi/>
        <w:ind w:firstLine="284"/>
        <w:jc w:val="both"/>
        <w:rPr>
          <w:rStyle w:val="Char5"/>
          <w:rtl/>
        </w:rPr>
      </w:pPr>
      <w:r w:rsidRPr="00E25252">
        <w:rPr>
          <w:rStyle w:val="Char5"/>
          <w:rFonts w:hint="cs"/>
          <w:rtl/>
        </w:rPr>
        <w:t>و پس از رویداد</w:t>
      </w:r>
      <w:r w:rsidR="00B40D11" w:rsidRPr="00E25252">
        <w:rPr>
          <w:rStyle w:val="Char5"/>
          <w:rFonts w:hint="cs"/>
          <w:rtl/>
        </w:rPr>
        <w:t xml:space="preserve"> اسرا سال</w:t>
      </w:r>
      <w:r w:rsidR="006357CC" w:rsidRPr="00E25252">
        <w:rPr>
          <w:rStyle w:val="Char5"/>
          <w:rFonts w:hint="eastAsia"/>
          <w:rtl/>
        </w:rPr>
        <w:t>‌</w:t>
      </w:r>
      <w:r w:rsidR="00B40D11" w:rsidRPr="00E25252">
        <w:rPr>
          <w:rStyle w:val="Char5"/>
          <w:rFonts w:hint="cs"/>
          <w:rtl/>
        </w:rPr>
        <w:t>های پیاپی با سرعتی فراوان سپری شد تا اینکه مسلمانان فاتحانه و در حالی که ارمغان خوشبختی را به همراه داشتند وارد بیت‌المقدس شدند... سپس از بیت‌المقدس روانه شرق و غرب و شمال و جنوب شدند تا شام، عراق و مصر را در کشوری واحد قرار دهند که لشکریانشان از</w:t>
      </w:r>
      <w:r w:rsidR="008F0607" w:rsidRPr="00E25252">
        <w:rPr>
          <w:rStyle w:val="Char5"/>
          <w:rFonts w:hint="cs"/>
          <w:rtl/>
        </w:rPr>
        <w:t xml:space="preserve"> آن‌ها </w:t>
      </w:r>
      <w:r w:rsidR="00B40D11" w:rsidRPr="00E25252">
        <w:rPr>
          <w:rStyle w:val="Char5"/>
          <w:rFonts w:hint="cs"/>
          <w:rtl/>
        </w:rPr>
        <w:t>فاتحانه و با ارمغان آزادی به سوی نقاط مختلف عالم بشتابند...</w:t>
      </w:r>
    </w:p>
    <w:p w:rsidR="00DE1754" w:rsidRPr="00E25252" w:rsidRDefault="00B40D11" w:rsidP="00AE27BD">
      <w:pPr>
        <w:bidi/>
        <w:ind w:firstLine="284"/>
        <w:jc w:val="both"/>
        <w:rPr>
          <w:rStyle w:val="Char5"/>
          <w:rtl/>
        </w:rPr>
      </w:pPr>
      <w:r w:rsidRPr="00E25252">
        <w:rPr>
          <w:rStyle w:val="Char5"/>
          <w:rFonts w:hint="cs"/>
          <w:rtl/>
        </w:rPr>
        <w:t xml:space="preserve">این </w:t>
      </w:r>
      <w:r w:rsidR="009F3DAC" w:rsidRPr="00E25252">
        <w:rPr>
          <w:rStyle w:val="Char5"/>
          <w:rFonts w:hint="cs"/>
          <w:rtl/>
        </w:rPr>
        <w:t>نخستین اخبار معجز</w:t>
      </w:r>
      <w:r w:rsidR="0014378A">
        <w:rPr>
          <w:rStyle w:val="Char5"/>
          <w:rFonts w:hint="cs"/>
          <w:rtl/>
        </w:rPr>
        <w:t>ۀ</w:t>
      </w:r>
      <w:r w:rsidR="009F3DAC" w:rsidRPr="00E25252">
        <w:rPr>
          <w:rStyle w:val="Char5"/>
          <w:rFonts w:hint="cs"/>
          <w:rtl/>
        </w:rPr>
        <w:t xml:space="preserve"> جاودان قصه اسراء و اولین تفسیر عینی و سیاسی از پیام ژرف و بزرگ آن بود... سپس تاریخ همچنان شتابان سپری شد تا اینکه صلیبی‌ها بیت‌المقدس را به اشغال خود در آوردند، در خیابان</w:t>
      </w:r>
      <w:r w:rsidR="006357CC" w:rsidRPr="00E25252">
        <w:rPr>
          <w:rStyle w:val="Char5"/>
          <w:rFonts w:hint="eastAsia"/>
          <w:rtl/>
        </w:rPr>
        <w:t>‌</w:t>
      </w:r>
      <w:r w:rsidR="009F3DAC" w:rsidRPr="00E25252">
        <w:rPr>
          <w:rStyle w:val="Char5"/>
          <w:rFonts w:hint="cs"/>
          <w:rtl/>
        </w:rPr>
        <w:t xml:space="preserve">ها و مسجدالاقصی نهرهای خون به راه انداختند و بدین‌ترتیب قدس، </w:t>
      </w:r>
      <w:r w:rsidR="00A84569" w:rsidRPr="00E25252">
        <w:rPr>
          <w:rStyle w:val="Char5"/>
          <w:rFonts w:hint="cs"/>
          <w:rtl/>
        </w:rPr>
        <w:t>نزدیک به یک قرن به پایتخت دینی صلیبیان تبدیل گشت.... و تاریخ راه خود را همچنان به سرعت می‌پیمود که صلاح الدین ایوبی ی</w:t>
      </w:r>
      <w:r w:rsidR="002A5463" w:rsidRPr="00E25252">
        <w:rPr>
          <w:rStyle w:val="Char5"/>
          <w:rFonts w:hint="cs"/>
          <w:rtl/>
        </w:rPr>
        <w:t>ک</w:t>
      </w:r>
      <w:r w:rsidR="00A84569" w:rsidRPr="00E25252">
        <w:rPr>
          <w:rStyle w:val="Char5"/>
          <w:rFonts w:hint="cs"/>
          <w:rtl/>
        </w:rPr>
        <w:t>بار دیگر دروازه‌های بیت</w:t>
      </w:r>
      <w:r w:rsidR="00A84569" w:rsidRPr="00E25252">
        <w:rPr>
          <w:rStyle w:val="Char5"/>
          <w:rFonts w:hint="eastAsia"/>
          <w:rtl/>
        </w:rPr>
        <w:t>‌المقدس را گشود و آن را از اسارت صلیبان ستمکار آزاد ساخت بی‌آنکه خونی برزمین ریخته شود، حرمتی هتک، یا آبرویی پایمال و یا پیمانی نادیده گرفته شود..... بدین</w:t>
      </w:r>
      <w:r w:rsidR="00A84569" w:rsidRPr="00E25252">
        <w:rPr>
          <w:rStyle w:val="Char5"/>
          <w:rFonts w:hint="cs"/>
          <w:rtl/>
        </w:rPr>
        <w:t>‌ترتیب بیت‌المقدس و فلسطین تماماً</w:t>
      </w:r>
      <w:r w:rsidR="002A5463" w:rsidRPr="00E25252">
        <w:rPr>
          <w:rStyle w:val="Char5"/>
          <w:rFonts w:hint="cs"/>
          <w:rtl/>
        </w:rPr>
        <w:t xml:space="preserve"> در</w:t>
      </w:r>
      <w:r w:rsidR="00A84569" w:rsidRPr="00E25252">
        <w:rPr>
          <w:rStyle w:val="Char5"/>
          <w:rFonts w:hint="cs"/>
          <w:rtl/>
        </w:rPr>
        <w:t xml:space="preserve"> حاکمیت مسلمانان باقی ماند و کلیساها و معابد آن نیز به عنوان امانت نزد مسلمانان محفوظ ماندند. به وضعیتشان رسیدگی می‌کردند و به خوبی از</w:t>
      </w:r>
      <w:r w:rsidR="008F0607" w:rsidRPr="00E25252">
        <w:rPr>
          <w:rStyle w:val="Char5"/>
          <w:rFonts w:hint="cs"/>
          <w:rtl/>
        </w:rPr>
        <w:t xml:space="preserve"> آن‌ها </w:t>
      </w:r>
      <w:r w:rsidR="00A84569" w:rsidRPr="00E25252">
        <w:rPr>
          <w:rStyle w:val="Char5"/>
          <w:rFonts w:hint="cs"/>
          <w:rtl/>
        </w:rPr>
        <w:t>مراقبت می‌نمودند تا زمانیکه در جنگ جهانی اول نیروهای متفقین وارد بیت‌المقدس شدند و «آلن بی»</w:t>
      </w:r>
      <w:r w:rsidR="00A84569" w:rsidRPr="00985C0D">
        <w:rPr>
          <w:rStyle w:val="Char5"/>
          <w:vertAlign w:val="superscript"/>
          <w:rtl/>
        </w:rPr>
        <w:footnoteReference w:id="97"/>
      </w:r>
      <w:r w:rsidR="00A84569" w:rsidRPr="00E25252">
        <w:rPr>
          <w:rStyle w:val="Char5"/>
          <w:rFonts w:hint="cs"/>
          <w:rtl/>
        </w:rPr>
        <w:t xml:space="preserve"> </w:t>
      </w:r>
      <w:r w:rsidR="00A84569" w:rsidRPr="00E25252">
        <w:rPr>
          <w:rStyle w:val="Char5"/>
          <w:rFonts w:hint="eastAsia"/>
          <w:rtl/>
        </w:rPr>
        <w:t>‌</w:t>
      </w:r>
      <w:r w:rsidR="00113D54" w:rsidRPr="00E25252">
        <w:rPr>
          <w:rStyle w:val="Char5"/>
          <w:rFonts w:hint="cs"/>
          <w:rtl/>
        </w:rPr>
        <w:t xml:space="preserve">فرمانده انگلیسی در حالیکه گمان می‌برد که آن را برای همیشه از </w:t>
      </w:r>
      <w:r w:rsidR="002A5463" w:rsidRPr="00E25252">
        <w:rPr>
          <w:rStyle w:val="Char5"/>
          <w:rFonts w:hint="cs"/>
          <w:rtl/>
        </w:rPr>
        <w:t>دست مسلمانان گرفته‌اند، سخن مشه</w:t>
      </w:r>
      <w:r w:rsidR="00113D54" w:rsidRPr="00E25252">
        <w:rPr>
          <w:rStyle w:val="Char5"/>
          <w:rFonts w:hint="cs"/>
          <w:rtl/>
        </w:rPr>
        <w:t>ور خویش را بر زبان آورد: «جنگ</w:t>
      </w:r>
      <w:r w:rsidR="00B53B46">
        <w:rPr>
          <w:rStyle w:val="Char5"/>
          <w:rFonts w:hint="eastAsia"/>
          <w:rtl/>
        </w:rPr>
        <w:t>‌</w:t>
      </w:r>
      <w:r w:rsidR="00113D54" w:rsidRPr="00E25252">
        <w:rPr>
          <w:rStyle w:val="Char5"/>
          <w:rFonts w:hint="cs"/>
          <w:rtl/>
        </w:rPr>
        <w:t>های صلیبی، اکنون پایان یافت»؛ و انگلیس تا زمانی که نیروهای متفقین یادگار شومی به نام «اسرائیل» را در فلسطین برجای گذاشتند، حاضر به خروج از آن سرزمین مقدس نشد.</w:t>
      </w:r>
    </w:p>
    <w:p w:rsidR="00DE1754" w:rsidRPr="00E25252" w:rsidRDefault="00113D54" w:rsidP="00AE27BD">
      <w:pPr>
        <w:bidi/>
        <w:ind w:firstLine="284"/>
        <w:jc w:val="both"/>
        <w:rPr>
          <w:rStyle w:val="Char5"/>
          <w:rtl/>
        </w:rPr>
      </w:pPr>
      <w:r w:rsidRPr="00E25252">
        <w:rPr>
          <w:rStyle w:val="Char5"/>
          <w:rFonts w:hint="cs"/>
          <w:rtl/>
        </w:rPr>
        <w:t>قدرت</w:t>
      </w:r>
      <w:r w:rsidR="00B53B46">
        <w:rPr>
          <w:rStyle w:val="Char5"/>
          <w:rFonts w:hint="eastAsia"/>
          <w:rtl/>
        </w:rPr>
        <w:t>‌</w:t>
      </w:r>
      <w:r w:rsidRPr="00E25252">
        <w:rPr>
          <w:rStyle w:val="Char5"/>
          <w:rFonts w:hint="cs"/>
          <w:rtl/>
        </w:rPr>
        <w:t xml:space="preserve">های بزرگ این عملی کردن نقشه رویایی اسرائیل به پشتیبانی از صهیونیسم </w:t>
      </w:r>
      <w:r w:rsidR="00FC0203" w:rsidRPr="00E25252">
        <w:rPr>
          <w:rStyle w:val="Char5"/>
          <w:rFonts w:hint="cs"/>
          <w:rtl/>
        </w:rPr>
        <w:t>پرداخته و آن جنگ</w:t>
      </w:r>
      <w:r w:rsidR="00B53B46">
        <w:rPr>
          <w:rStyle w:val="Char5"/>
          <w:rFonts w:hint="eastAsia"/>
          <w:rtl/>
        </w:rPr>
        <w:t>‌</w:t>
      </w:r>
      <w:r w:rsidR="00FC0203" w:rsidRPr="00E25252">
        <w:rPr>
          <w:rStyle w:val="Char5"/>
          <w:rFonts w:hint="cs"/>
          <w:rtl/>
        </w:rPr>
        <w:t xml:space="preserve">های خانماسوز را برافروختند تا اینکه با سقوط مسجدالاقصی در جنگ 1967 فاجعه به اوج خود رسید و سرزمین اسراء و معراج همچون شکاری لذیذ به چنگ </w:t>
      </w:r>
      <w:r w:rsidR="00B240C9" w:rsidRPr="00E25252">
        <w:rPr>
          <w:rStyle w:val="Char5"/>
          <w:rFonts w:hint="cs"/>
          <w:rtl/>
        </w:rPr>
        <w:t>صهیونیست</w:t>
      </w:r>
      <w:r w:rsidR="00B53B46">
        <w:rPr>
          <w:rStyle w:val="Char5"/>
          <w:rFonts w:hint="eastAsia"/>
          <w:rtl/>
        </w:rPr>
        <w:t>‌</w:t>
      </w:r>
      <w:r w:rsidR="00B240C9" w:rsidRPr="00E25252">
        <w:rPr>
          <w:rStyle w:val="Char5"/>
          <w:rFonts w:hint="cs"/>
          <w:rtl/>
        </w:rPr>
        <w:t>ها افتاد....</w:t>
      </w:r>
    </w:p>
    <w:p w:rsidR="00DE1754" w:rsidRPr="001C4BAC" w:rsidRDefault="00B240C9" w:rsidP="00AE27BD">
      <w:pPr>
        <w:bidi/>
        <w:ind w:firstLine="284"/>
        <w:jc w:val="both"/>
        <w:rPr>
          <w:sz w:val="28"/>
          <w:szCs w:val="28"/>
          <w:rtl/>
          <w:lang w:bidi="fa-IR"/>
        </w:rPr>
      </w:pPr>
      <w:r w:rsidRPr="00E25252">
        <w:rPr>
          <w:rStyle w:val="Char5"/>
          <w:rFonts w:hint="cs"/>
          <w:rtl/>
        </w:rPr>
        <w:t>جنگ خونین میان مسلمانان و اسرائیل هنوز هم ادامه دارد در حالیکه نمی‌دانیم روزهای آتی از تاریخ این درگیری و از مطامع توسعه طلبانه یهود چه صحنه‌های جدیدی به نمایش خواهد گذارد؟</w:t>
      </w:r>
      <w:r w:rsidRPr="001C4BAC">
        <w:rPr>
          <w:rFonts w:hint="cs"/>
          <w:sz w:val="28"/>
          <w:szCs w:val="28"/>
          <w:rtl/>
          <w:lang w:bidi="fa-IR"/>
        </w:rPr>
        <w:t>!</w:t>
      </w:r>
    </w:p>
    <w:p w:rsidR="00B240C9" w:rsidRPr="00E25252" w:rsidRDefault="00B240C9" w:rsidP="00AE27BD">
      <w:pPr>
        <w:bidi/>
        <w:ind w:firstLine="284"/>
        <w:jc w:val="both"/>
        <w:rPr>
          <w:rStyle w:val="Char5"/>
          <w:rtl/>
        </w:rPr>
      </w:pPr>
      <w:r w:rsidRPr="00E25252">
        <w:rPr>
          <w:rStyle w:val="Char5"/>
          <w:rFonts w:hint="cs"/>
          <w:rtl/>
        </w:rPr>
        <w:t>اکنون آیا به راز رویداد اسراء پی بردیم؟ و آیا اکنون مقصود بزرگی را که در بطن این رویداد معجزه‌آسا نهفته است دریافتیم؟!»</w:t>
      </w:r>
    </w:p>
    <w:p w:rsidR="00DE1754" w:rsidRPr="001C4BAC" w:rsidRDefault="00B240C9" w:rsidP="00D370E9">
      <w:pPr>
        <w:pStyle w:val="a1"/>
        <w:rPr>
          <w:rtl/>
        </w:rPr>
      </w:pPr>
      <w:bookmarkStart w:id="975" w:name="_Toc248478732"/>
      <w:bookmarkStart w:id="976" w:name="_Toc342598723"/>
      <w:bookmarkStart w:id="977" w:name="_Toc432416616"/>
      <w:r w:rsidRPr="00BC5E31">
        <w:rPr>
          <w:rFonts w:hint="cs"/>
          <w:rtl/>
        </w:rPr>
        <w:t>5</w:t>
      </w:r>
      <w:r w:rsidR="000D2905" w:rsidRPr="00BC5E31">
        <w:rPr>
          <w:rFonts w:hint="cs"/>
          <w:rtl/>
        </w:rPr>
        <w:t>)</w:t>
      </w:r>
      <w:r w:rsidR="007C1EBC" w:rsidRPr="00BC5E31">
        <w:rPr>
          <w:rFonts w:hint="cs"/>
          <w:rtl/>
        </w:rPr>
        <w:t xml:space="preserve"> و</w:t>
      </w:r>
      <w:r w:rsidR="007C1EBC" w:rsidRPr="001C4BAC">
        <w:rPr>
          <w:rFonts w:hint="cs"/>
          <w:rtl/>
        </w:rPr>
        <w:t>ظیفه مسلمانان در قبال فلسطین و آن مسجد اسیر و نالان چیست؟</w:t>
      </w:r>
      <w:bookmarkEnd w:id="975"/>
      <w:bookmarkEnd w:id="976"/>
      <w:bookmarkEnd w:id="977"/>
    </w:p>
    <w:p w:rsidR="00DE1754" w:rsidRPr="00E25252" w:rsidRDefault="007C1EBC" w:rsidP="00AE27BD">
      <w:pPr>
        <w:bidi/>
        <w:ind w:firstLine="284"/>
        <w:jc w:val="both"/>
        <w:rPr>
          <w:rStyle w:val="Char5"/>
          <w:rtl/>
        </w:rPr>
      </w:pPr>
      <w:r w:rsidRPr="00E25252">
        <w:rPr>
          <w:rStyle w:val="Char5"/>
          <w:rFonts w:hint="cs"/>
          <w:rtl/>
        </w:rPr>
        <w:t>این وظیفه در حقیقت وظیفه‌ای است دشوار و سخت، بلکه مسئولیت بزرگی است در برابر خدا در برابر تاریخ و در برابر نسل‌های کنونی و آینده...</w:t>
      </w:r>
    </w:p>
    <w:p w:rsidR="00DE1754" w:rsidRPr="00E25252" w:rsidRDefault="007C1EBC" w:rsidP="00AE27BD">
      <w:pPr>
        <w:bidi/>
        <w:ind w:firstLine="284"/>
        <w:jc w:val="both"/>
        <w:rPr>
          <w:rStyle w:val="Char5"/>
          <w:rtl/>
        </w:rPr>
      </w:pPr>
      <w:r w:rsidRPr="00E25252">
        <w:rPr>
          <w:rStyle w:val="Char5"/>
          <w:rFonts w:hint="cs"/>
          <w:rtl/>
        </w:rPr>
        <w:t>بی</w:t>
      </w:r>
      <w:r w:rsidRPr="00E25252">
        <w:rPr>
          <w:rStyle w:val="Char5"/>
          <w:rFonts w:hint="eastAsia"/>
          <w:rtl/>
        </w:rPr>
        <w:t>‌</w:t>
      </w:r>
      <w:r w:rsidRPr="00E25252">
        <w:rPr>
          <w:rStyle w:val="Char5"/>
          <w:rFonts w:hint="cs"/>
          <w:rtl/>
        </w:rPr>
        <w:t>گمان پیامبر</w:t>
      </w:r>
      <w:r w:rsidR="00CD0C74" w:rsidRPr="00CD0C74">
        <w:rPr>
          <w:rFonts w:cs="CTraditional Arabic"/>
          <w:sz w:val="28"/>
          <w:szCs w:val="28"/>
          <w:rtl/>
          <w:lang w:bidi="fa-IR"/>
        </w:rPr>
        <w:t xml:space="preserve"> ج</w:t>
      </w:r>
      <w:r w:rsidR="00E4231E" w:rsidRPr="001C4BAC">
        <w:rPr>
          <w:rFonts w:cs="CTraditional Arabic" w:hint="cs"/>
          <w:sz w:val="28"/>
          <w:szCs w:val="28"/>
          <w:rtl/>
          <w:lang w:bidi="fa-IR"/>
        </w:rPr>
        <w:t xml:space="preserve"> </w:t>
      </w:r>
      <w:r w:rsidR="00AB1374" w:rsidRPr="00E25252">
        <w:rPr>
          <w:rStyle w:val="Char5"/>
          <w:rFonts w:hint="cs"/>
          <w:rtl/>
        </w:rPr>
        <w:t xml:space="preserve">با این رویداد اسراء ماموریت خطیری بر دوش ما مسلمانان گذاشته است و آن اینکه: مسجدالاقصی و پیرامونش را از چنگال یهودیان خیانتکار و از اسارت صهیونیسم کینه‌توز نجات دهیم، سرزمین فلسطین را به عنوان بخشی </w:t>
      </w:r>
      <w:r w:rsidR="0004298E" w:rsidRPr="00E25252">
        <w:rPr>
          <w:rStyle w:val="Char5"/>
          <w:rFonts w:hint="cs"/>
          <w:rtl/>
        </w:rPr>
        <w:t>جدایی</w:t>
      </w:r>
      <w:r w:rsidR="0004298E" w:rsidRPr="00E25252">
        <w:rPr>
          <w:rStyle w:val="Char5"/>
          <w:rFonts w:hint="eastAsia"/>
          <w:rtl/>
        </w:rPr>
        <w:t>‌</w:t>
      </w:r>
      <w:r w:rsidR="0004298E" w:rsidRPr="00E25252">
        <w:rPr>
          <w:rStyle w:val="Char5"/>
          <w:rFonts w:hint="cs"/>
          <w:rtl/>
        </w:rPr>
        <w:t>ناپذیر از میهن اسلامی بزرگمان پاس بداریم و تا باز پس</w:t>
      </w:r>
      <w:r w:rsidR="0004298E" w:rsidRPr="00E25252">
        <w:rPr>
          <w:rStyle w:val="Char5"/>
          <w:rFonts w:hint="eastAsia"/>
          <w:rtl/>
        </w:rPr>
        <w:t xml:space="preserve">‌گیری </w:t>
      </w:r>
      <w:r w:rsidR="0004298E" w:rsidRPr="00E25252">
        <w:rPr>
          <w:rStyle w:val="Char5"/>
          <w:rFonts w:hint="cs"/>
          <w:rtl/>
        </w:rPr>
        <w:t>آخرین وجب از خاک سرزمین اسراء و معراج از چنگال نیروهای متجاوز و ستمکش به مبارزه بی‌امان خویش ادامه دهیم و در این راه از بذل خون و جان خویش دریغ نورزیم...</w:t>
      </w:r>
    </w:p>
    <w:p w:rsidR="00DE1754" w:rsidRPr="00E25252" w:rsidRDefault="00D7574C" w:rsidP="00AE27BD">
      <w:pPr>
        <w:bidi/>
        <w:ind w:firstLine="284"/>
        <w:jc w:val="both"/>
        <w:rPr>
          <w:rStyle w:val="Char5"/>
          <w:rtl/>
        </w:rPr>
      </w:pPr>
      <w:r w:rsidRPr="00E25252">
        <w:rPr>
          <w:rStyle w:val="Char5"/>
          <w:rFonts w:hint="cs"/>
          <w:rtl/>
        </w:rPr>
        <w:t>مسلمانان باید هرگونه راه حل مسالمت</w:t>
      </w:r>
      <w:r w:rsidRPr="00E25252">
        <w:rPr>
          <w:rStyle w:val="Char5"/>
          <w:rFonts w:hint="eastAsia"/>
          <w:rtl/>
        </w:rPr>
        <w:t>‌آمیزی را که بوی حذف قضیه فلسطین یا برنامه‌ریزی برای سازش با اسرائیل از آن به مشام می‌رسد، قاطعانه رد کنند.... زیرا چنین فردی داوطلبانه باعث ذلت و سرافکندگی خود و ملتش شده و چ</w:t>
      </w:r>
      <w:r w:rsidRPr="00E25252">
        <w:rPr>
          <w:rStyle w:val="Char5"/>
          <w:rFonts w:hint="cs"/>
          <w:rtl/>
        </w:rPr>
        <w:t>ک خیانت را با دستان خود امضا کرده است.</w:t>
      </w:r>
    </w:p>
    <w:p w:rsidR="00DE1754" w:rsidRPr="00E25252" w:rsidRDefault="00D7574C" w:rsidP="00AE27BD">
      <w:pPr>
        <w:bidi/>
        <w:ind w:firstLine="284"/>
        <w:jc w:val="both"/>
        <w:rPr>
          <w:rStyle w:val="Char5"/>
          <w:rtl/>
        </w:rPr>
      </w:pPr>
      <w:r w:rsidRPr="00E25252">
        <w:rPr>
          <w:rStyle w:val="Char5"/>
          <w:rFonts w:hint="cs"/>
          <w:rtl/>
        </w:rPr>
        <w:t xml:space="preserve">چنانچه امروز افرادی ندای سازش با اسرائیل سردادند،بر ملل مسلمان واجب است دلیرانه به پاخیزند و اریکه‌های چنین پیمان‌شکنان و خائنانی را واژگون سازند، سپس در زیر پرچم اسلام و باشعار </w:t>
      </w:r>
      <w:r w:rsidR="006B5B67" w:rsidRPr="00E25252">
        <w:rPr>
          <w:rStyle w:val="Char5"/>
          <w:rFonts w:hint="cs"/>
          <w:rtl/>
        </w:rPr>
        <w:t>«الله اکبر» برای آزاد سازی سرزمین مقدس فلسطین به راه افتند!!...</w:t>
      </w:r>
    </w:p>
    <w:p w:rsidR="00DE1754" w:rsidRPr="00E25252" w:rsidRDefault="002337E0" w:rsidP="00AE27BD">
      <w:pPr>
        <w:bidi/>
        <w:ind w:firstLine="284"/>
        <w:jc w:val="both"/>
        <w:rPr>
          <w:rStyle w:val="Char5"/>
          <w:rtl/>
        </w:rPr>
      </w:pPr>
      <w:r w:rsidRPr="00E25252">
        <w:rPr>
          <w:rStyle w:val="Char5"/>
          <w:rFonts w:hint="cs"/>
          <w:rtl/>
        </w:rPr>
        <w:t>«بی‌گمان اسر</w:t>
      </w:r>
      <w:r w:rsidR="00810722" w:rsidRPr="00E25252">
        <w:rPr>
          <w:rStyle w:val="Char5"/>
          <w:rFonts w:hint="cs"/>
          <w:rtl/>
        </w:rPr>
        <w:t>ائیل نابود نخواهد شد</w:t>
      </w:r>
      <w:r w:rsidR="004218D5" w:rsidRPr="00E25252">
        <w:rPr>
          <w:rStyle w:val="Char5"/>
          <w:rFonts w:hint="cs"/>
          <w:rtl/>
        </w:rPr>
        <w:t xml:space="preserve"> و فلسطین نجات نخواهد یافت مگر به وسیله مؤمنانی صادق، راکع، ساجد، امر به معروف، نهی از زشتی‌ها و منکرات و پاسدار حدود خداوند، کسانی که در حال طهارت و با وضو وارد میدان نبرد می‌شوند... چنین کسانی هرگاه ندای «الله اکبر»، «بوز ای بهشت»، «ای امداد خداوند، نزدیک شو»، «ای سربازان قرآن، قرآن را با اعمالتان بیارایید» را بشنوند، نه کسی در برابرشان تاب مقاومت خواهد داشت و نه نیرویی در مقابلشان دوام خواهد آورد.</w:t>
      </w:r>
    </w:p>
    <w:p w:rsidR="00DE1754" w:rsidRPr="00E25252" w:rsidRDefault="004218D5" w:rsidP="00AE27BD">
      <w:pPr>
        <w:bidi/>
        <w:ind w:firstLine="284"/>
        <w:jc w:val="both"/>
        <w:rPr>
          <w:rStyle w:val="Char5"/>
          <w:rtl/>
        </w:rPr>
      </w:pPr>
      <w:r w:rsidRPr="00E25252">
        <w:rPr>
          <w:rStyle w:val="Char5"/>
          <w:rFonts w:hint="cs"/>
          <w:rtl/>
        </w:rPr>
        <w:t xml:space="preserve">چنین کسانی عمیقاً </w:t>
      </w:r>
      <w:r w:rsidR="002823C1" w:rsidRPr="00E25252">
        <w:rPr>
          <w:rStyle w:val="Char5"/>
          <w:rFonts w:hint="cs"/>
          <w:rtl/>
        </w:rPr>
        <w:t>باور دارند که اگر همراهی مردم، پشتیبانی جهان و کمک دولت</w:t>
      </w:r>
      <w:r w:rsidR="00B53B46">
        <w:rPr>
          <w:rStyle w:val="Char5"/>
          <w:rFonts w:hint="eastAsia"/>
          <w:rtl/>
        </w:rPr>
        <w:t>‌</w:t>
      </w:r>
      <w:r w:rsidR="002823C1" w:rsidRPr="00E25252">
        <w:rPr>
          <w:rStyle w:val="Char5"/>
          <w:rFonts w:hint="cs"/>
          <w:rtl/>
        </w:rPr>
        <w:t xml:space="preserve">ها را از دست بدهند، در عوض خدا با آنان است و کافی است که خدا یاریگر </w:t>
      </w:r>
      <w:r w:rsidR="00260E5C" w:rsidRPr="00E25252">
        <w:rPr>
          <w:rStyle w:val="Char5"/>
          <w:rFonts w:hint="cs"/>
          <w:rtl/>
        </w:rPr>
        <w:t>و پشتیبان فردی باشد و سربازان خداوند وی را همراهی نمایند و شمار سربازان خدا را کسی نمی</w:t>
      </w:r>
      <w:r w:rsidR="00260E5C" w:rsidRPr="00E25252">
        <w:rPr>
          <w:rStyle w:val="Char5"/>
          <w:rFonts w:hint="eastAsia"/>
          <w:rtl/>
        </w:rPr>
        <w:t>‌</w:t>
      </w:r>
      <w:r w:rsidR="00260E5C" w:rsidRPr="00E25252">
        <w:rPr>
          <w:rStyle w:val="Char5"/>
          <w:rFonts w:hint="cs"/>
          <w:rtl/>
        </w:rPr>
        <w:t>داند. با چنین کسانی است که فلسطین نجات خواهد یافت و یهودیت در خاک اسلام ریشه کن خواهد گردید؛ چنین کسانی هدفی غیر از برتر نشاندن قانون خدا، عنوانی غیر از اسلام شعاری غیر از بندگی خدا و فریادی جز الله اکبر ندارند»</w:t>
      </w:r>
      <w:r w:rsidR="00F11A63" w:rsidRPr="00985C0D">
        <w:rPr>
          <w:rStyle w:val="Char5"/>
          <w:vertAlign w:val="superscript"/>
          <w:rtl/>
        </w:rPr>
        <w:footnoteReference w:id="98"/>
      </w:r>
      <w:r w:rsidR="00260E5C" w:rsidRPr="00E25252">
        <w:rPr>
          <w:rStyle w:val="Char5"/>
          <w:rFonts w:hint="cs"/>
          <w:rtl/>
        </w:rPr>
        <w:t xml:space="preserve"> </w:t>
      </w:r>
    </w:p>
    <w:p w:rsidR="00DE1754" w:rsidRPr="00E25252" w:rsidRDefault="009A4E16" w:rsidP="00AE27BD">
      <w:pPr>
        <w:bidi/>
        <w:ind w:firstLine="284"/>
        <w:jc w:val="both"/>
        <w:rPr>
          <w:rStyle w:val="Char5"/>
          <w:rtl/>
        </w:rPr>
      </w:pPr>
      <w:r w:rsidRPr="00E25252">
        <w:rPr>
          <w:rStyle w:val="Char5"/>
          <w:rFonts w:hint="cs"/>
          <w:rtl/>
        </w:rPr>
        <w:t>هرگونه آزاد سازی و راه حلی که خاستگاهی غیر از این معانی و شعارها داشته باشد- سوگند به خدا- جز سرافکندگی و زیان و شکست</w:t>
      </w:r>
      <w:r w:rsidR="00B53B46">
        <w:rPr>
          <w:rStyle w:val="Char5"/>
          <w:rFonts w:hint="eastAsia"/>
          <w:rtl/>
        </w:rPr>
        <w:t>‌</w:t>
      </w:r>
      <w:r w:rsidRPr="00E25252">
        <w:rPr>
          <w:rStyle w:val="Char5"/>
          <w:rFonts w:hint="cs"/>
          <w:rtl/>
        </w:rPr>
        <w:t>های فاحش نتیجه‌ای نخواهد داشت.</w:t>
      </w:r>
      <w:r w:rsidR="008D774E" w:rsidRPr="00E25252">
        <w:rPr>
          <w:rStyle w:val="Char5"/>
          <w:rFonts w:hint="cs"/>
          <w:rtl/>
        </w:rPr>
        <w:t>.</w:t>
      </w:r>
    </w:p>
    <w:p w:rsidR="00DE1754" w:rsidRPr="00E25252" w:rsidRDefault="008D774E" w:rsidP="00B53B46">
      <w:pPr>
        <w:bidi/>
        <w:ind w:firstLine="284"/>
        <w:jc w:val="both"/>
        <w:rPr>
          <w:rStyle w:val="Char5"/>
          <w:rtl/>
        </w:rPr>
      </w:pPr>
      <w:r w:rsidRPr="00E25252">
        <w:rPr>
          <w:rStyle w:val="Char5"/>
          <w:rFonts w:hint="cs"/>
          <w:rtl/>
        </w:rPr>
        <w:t>بنابه روایت شیخان،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 xml:space="preserve">می‌فرماید: </w:t>
      </w:r>
      <w:r w:rsidRPr="006357CC">
        <w:rPr>
          <w:rStyle w:val="Char3"/>
          <w:rFonts w:hint="cs"/>
          <w:rtl/>
        </w:rPr>
        <w:t>«</w:t>
      </w:r>
      <w:r w:rsidRPr="006357CC">
        <w:rPr>
          <w:rStyle w:val="Char3"/>
          <w:rtl/>
        </w:rPr>
        <w:t>لا تزال طائف</w:t>
      </w:r>
      <w:r w:rsidR="002A5463" w:rsidRPr="006357CC">
        <w:rPr>
          <w:rStyle w:val="Char3"/>
          <w:rtl/>
        </w:rPr>
        <w:t>ة</w:t>
      </w:r>
      <w:r w:rsidRPr="006357CC">
        <w:rPr>
          <w:rStyle w:val="Char3"/>
          <w:rtl/>
        </w:rPr>
        <w:t xml:space="preserve"> من أمت</w:t>
      </w:r>
      <w:r w:rsidR="00B53B46">
        <w:rPr>
          <w:rStyle w:val="Char3"/>
          <w:rFonts w:hint="cs"/>
          <w:rtl/>
        </w:rPr>
        <w:t>ي</w:t>
      </w:r>
      <w:r w:rsidRPr="006357CC">
        <w:rPr>
          <w:rStyle w:val="Char3"/>
          <w:rtl/>
        </w:rPr>
        <w:t xml:space="preserve"> ظاهرین علی الحق لا یضرهم من خالفهم حتی یأت</w:t>
      </w:r>
      <w:r w:rsidR="00B53B46">
        <w:rPr>
          <w:rStyle w:val="Char3"/>
          <w:rFonts w:hint="cs"/>
          <w:rtl/>
        </w:rPr>
        <w:t>ي</w:t>
      </w:r>
      <w:r w:rsidRPr="006357CC">
        <w:rPr>
          <w:rStyle w:val="Char3"/>
          <w:rtl/>
        </w:rPr>
        <w:t xml:space="preserve"> أمر الله</w:t>
      </w:r>
      <w:r w:rsidRPr="006357CC">
        <w:rPr>
          <w:rStyle w:val="Char3"/>
          <w:rFonts w:hint="cs"/>
          <w:rtl/>
        </w:rPr>
        <w:t>»</w:t>
      </w:r>
      <w:r w:rsidRPr="00E25252">
        <w:rPr>
          <w:rStyle w:val="Char5"/>
          <w:rFonts w:hint="cs"/>
          <w:rtl/>
        </w:rPr>
        <w:t xml:space="preserve"> «در میان امت من همواره گروهی وجود خواهد داشت که بی‌توجه به آزار مخالفان به دفاع از حقیقت ‌می‌پردازد تا اینکه فرمان [نهایی] خداوند سر رسد» </w:t>
      </w:r>
    </w:p>
    <w:p w:rsidR="00DE1754" w:rsidRPr="00E25252" w:rsidRDefault="00212484" w:rsidP="00AE27BD">
      <w:pPr>
        <w:bidi/>
        <w:ind w:firstLine="284"/>
        <w:jc w:val="both"/>
        <w:rPr>
          <w:rStyle w:val="Char5"/>
          <w:rtl/>
        </w:rPr>
      </w:pPr>
      <w:r w:rsidRPr="00E25252">
        <w:rPr>
          <w:rStyle w:val="Char5"/>
          <w:rFonts w:hint="cs"/>
          <w:rtl/>
        </w:rPr>
        <w:t>از خداوند بزرگ می‌طلبیم برای عزت بخشیدن به اسلام نسل‌هایی دین پرور و مؤمن مهیا نماید که در زمره مسلمانان راستینی قرار گیرند که خداوند</w:t>
      </w:r>
      <w:r w:rsidR="008F0607" w:rsidRPr="00E25252">
        <w:rPr>
          <w:rStyle w:val="Char5"/>
          <w:rFonts w:hint="cs"/>
          <w:rtl/>
        </w:rPr>
        <w:t xml:space="preserve"> آن‌ها </w:t>
      </w:r>
      <w:r w:rsidRPr="00E25252">
        <w:rPr>
          <w:rStyle w:val="Char5"/>
          <w:rFonts w:hint="cs"/>
          <w:rtl/>
        </w:rPr>
        <w:t>را برای دفاع از دین خود، ترقی برنامه الهی و جهاد در راه خود برگزیده است....</w:t>
      </w:r>
    </w:p>
    <w:p w:rsidR="00DE1754" w:rsidRPr="00E25252" w:rsidRDefault="00212484" w:rsidP="00AE27BD">
      <w:pPr>
        <w:bidi/>
        <w:ind w:firstLine="284"/>
        <w:jc w:val="both"/>
        <w:rPr>
          <w:rStyle w:val="Char5"/>
          <w:rtl/>
        </w:rPr>
      </w:pPr>
      <w:r w:rsidRPr="00E25252">
        <w:rPr>
          <w:rStyle w:val="Char5"/>
          <w:rFonts w:hint="cs"/>
          <w:rtl/>
        </w:rPr>
        <w:t>حال کجایند پاکبازان راه خدا؟! کجایند کسانیکه دنیا را به قیمت سرای آخرت فروخته‌اند و کجایند کسانیکه با شنیدن فراخوان جهاد و بانگ: «بشتابید به سوی جهاد»، «بوز ای باد بهشت» و «ای امداد خداوند، نزدیک شو» جان و زندگی خود را اندک و ناچیز می‌شمارند؟!</w:t>
      </w:r>
    </w:p>
    <w:p w:rsidR="00DE1754" w:rsidRPr="00E25252" w:rsidRDefault="00B87402" w:rsidP="00AE27BD">
      <w:pPr>
        <w:bidi/>
        <w:ind w:firstLine="284"/>
        <w:jc w:val="both"/>
        <w:rPr>
          <w:rStyle w:val="Char5"/>
          <w:rtl/>
        </w:rPr>
      </w:pPr>
      <w:r w:rsidRPr="00E25252">
        <w:rPr>
          <w:rStyle w:val="Char5"/>
          <w:rFonts w:hint="cs"/>
          <w:rtl/>
        </w:rPr>
        <w:t>بر مربی واجب است به صورت مداوم و در هر فرصت مناسبی که پیش آید، مسأله جهاد برای آزادسازی فلسطین را در ذهن فرزندان نهادینه و مس</w:t>
      </w:r>
      <w:r w:rsidR="002A5463" w:rsidRPr="00E25252">
        <w:rPr>
          <w:rStyle w:val="Char5"/>
          <w:rFonts w:hint="cs"/>
          <w:rtl/>
        </w:rPr>
        <w:t>ت</w:t>
      </w:r>
      <w:r w:rsidRPr="00E25252">
        <w:rPr>
          <w:rStyle w:val="Char5"/>
          <w:rFonts w:hint="cs"/>
          <w:rtl/>
        </w:rPr>
        <w:t>حکم سازد تا از این طریق علاقه به جهاد در درون فرزند عمیقاً جای گیرد و مسئولیت خود و دیگران در قبال نجات مسجدالاقصی از چنگال یهود و پاکسازی فلسطین از لوث صهیونیسم غاصب در قلبش رسوخ یابد... مربی باید بداند که توجه دایمی فوق‌العاده کارساز است، نه آیا چکیدن مداوم یک قطره درسنگ خارا تأثیر می‌گذارد!!</w:t>
      </w:r>
    </w:p>
    <w:p w:rsidR="00DE1754" w:rsidRPr="00E25252" w:rsidRDefault="00F27D55" w:rsidP="00AE27BD">
      <w:pPr>
        <w:bidi/>
        <w:ind w:firstLine="284"/>
        <w:jc w:val="both"/>
        <w:rPr>
          <w:rStyle w:val="Char5"/>
          <w:rtl/>
        </w:rPr>
      </w:pPr>
      <w:r w:rsidRPr="00E25252">
        <w:rPr>
          <w:rStyle w:val="Char5"/>
          <w:rFonts w:hint="cs"/>
          <w:rtl/>
        </w:rPr>
        <w:t>بدین‌ترتیب مربی می‌تواند در هر شامگاهی با بیان مطالبی که به رشد اخلاقی فرزندان کمک نموده با شرایط اجتماعیشان مرتبط می‌باشد و فراست فکری و فهم تاریخی آنان افزایش می‌دهد به راهنمایی و ارشاد آنان بپردازد.</w:t>
      </w:r>
    </w:p>
    <w:p w:rsidR="00DE1754" w:rsidRPr="00E25252" w:rsidRDefault="005D6E4B" w:rsidP="006357CC">
      <w:pPr>
        <w:bidi/>
        <w:ind w:firstLine="284"/>
        <w:jc w:val="both"/>
        <w:rPr>
          <w:rStyle w:val="Char5"/>
          <w:rtl/>
        </w:rPr>
      </w:pPr>
      <w:r w:rsidRPr="00E25252">
        <w:rPr>
          <w:rStyle w:val="Char5"/>
          <w:rFonts w:hint="cs"/>
          <w:rtl/>
        </w:rPr>
        <w:t>برای توفیق بیشتر در این خصوص می‌توان از</w:t>
      </w:r>
      <w:r w:rsidR="00445FC2" w:rsidRPr="00E25252">
        <w:rPr>
          <w:rStyle w:val="Char5"/>
          <w:rFonts w:hint="cs"/>
          <w:rtl/>
        </w:rPr>
        <w:t xml:space="preserve"> کتاب‌ها</w:t>
      </w:r>
      <w:r w:rsidRPr="00E25252">
        <w:rPr>
          <w:rStyle w:val="Char5"/>
          <w:rFonts w:hint="cs"/>
          <w:rtl/>
        </w:rPr>
        <w:t>ی حدیث و تفاسیر قدیم و جدید بهره برد. همچنین لازم است از</w:t>
      </w:r>
      <w:r w:rsidR="00445FC2" w:rsidRPr="00E25252">
        <w:rPr>
          <w:rStyle w:val="Char5"/>
          <w:rFonts w:hint="cs"/>
          <w:rtl/>
        </w:rPr>
        <w:t xml:space="preserve"> کتاب‌ها</w:t>
      </w:r>
      <w:r w:rsidRPr="00E25252">
        <w:rPr>
          <w:rStyle w:val="Char5"/>
          <w:rFonts w:hint="cs"/>
          <w:rtl/>
        </w:rPr>
        <w:t>یی که به موضوعاتی مانند: اخلاق، رویدادهای سیره و نظام</w:t>
      </w:r>
      <w:r w:rsidR="006357CC" w:rsidRPr="00E25252">
        <w:rPr>
          <w:rStyle w:val="Char5"/>
          <w:rFonts w:hint="eastAsia"/>
          <w:rtl/>
        </w:rPr>
        <w:t>‌</w:t>
      </w:r>
      <w:r w:rsidRPr="00E25252">
        <w:rPr>
          <w:rStyle w:val="Char5"/>
          <w:rFonts w:hint="cs"/>
          <w:rtl/>
        </w:rPr>
        <w:t>های گوناگون اسلام</w:t>
      </w:r>
      <w:r w:rsidRPr="00985C0D">
        <w:rPr>
          <w:rStyle w:val="Char5"/>
          <w:vertAlign w:val="superscript"/>
          <w:rtl/>
        </w:rPr>
        <w:footnoteReference w:id="99"/>
      </w:r>
      <w:r w:rsidR="00DA753E" w:rsidRPr="00E25252">
        <w:rPr>
          <w:rStyle w:val="Char5"/>
          <w:rFonts w:hint="cs"/>
          <w:rtl/>
        </w:rPr>
        <w:t xml:space="preserve"> (سیاسی، اجتماعی، اقتصادی....) پرداخته‌اند استفاده نمود. </w:t>
      </w:r>
      <w:r w:rsidR="00DA753E" w:rsidRPr="006357CC">
        <w:rPr>
          <w:rStyle w:val="Char3"/>
          <w:rFonts w:hint="cs"/>
          <w:rtl/>
        </w:rPr>
        <w:t>«</w:t>
      </w:r>
      <w:r w:rsidR="00DA753E" w:rsidRPr="006357CC">
        <w:rPr>
          <w:rStyle w:val="Char3"/>
          <w:rtl/>
        </w:rPr>
        <w:t>وعلی الله قصد السبیل</w:t>
      </w:r>
      <w:r w:rsidR="00897F26" w:rsidRPr="006357CC">
        <w:rPr>
          <w:rStyle w:val="Char3"/>
          <w:rFonts w:hint="cs"/>
          <w:rtl/>
        </w:rPr>
        <w:t>»</w:t>
      </w:r>
      <w:r w:rsidR="00DA753E" w:rsidRPr="00E25252">
        <w:rPr>
          <w:rStyle w:val="Char5"/>
          <w:rFonts w:hint="cs"/>
          <w:rtl/>
        </w:rPr>
        <w:t>: «و هموار کردن راه بر خداوند است»</w:t>
      </w:r>
    </w:p>
    <w:p w:rsidR="00DE1754" w:rsidRPr="001C4BAC" w:rsidRDefault="000D2905" w:rsidP="00D370E9">
      <w:pPr>
        <w:pStyle w:val="a1"/>
        <w:rPr>
          <w:rtl/>
        </w:rPr>
      </w:pPr>
      <w:bookmarkStart w:id="978" w:name="_Toc248478733"/>
      <w:bookmarkStart w:id="979" w:name="_Toc342598724"/>
      <w:bookmarkStart w:id="980" w:name="_Toc432416617"/>
      <w:r w:rsidRPr="001C4BAC">
        <w:rPr>
          <w:rFonts w:hint="cs"/>
          <w:rtl/>
        </w:rPr>
        <w:t>*</w:t>
      </w:r>
      <w:r w:rsidR="00AD11EE">
        <w:rPr>
          <w:rFonts w:hint="cs"/>
          <w:rtl/>
        </w:rPr>
        <w:t xml:space="preserve"> </w:t>
      </w:r>
      <w:r w:rsidR="00897F26" w:rsidRPr="001C4BAC">
        <w:rPr>
          <w:rFonts w:hint="cs"/>
          <w:rtl/>
        </w:rPr>
        <w:t>تلاش کن که فضای خانه و محیط خانواده را شاداب و شادمان سازی</w:t>
      </w:r>
      <w:bookmarkEnd w:id="978"/>
      <w:bookmarkEnd w:id="979"/>
      <w:bookmarkEnd w:id="980"/>
    </w:p>
    <w:p w:rsidR="00DE1754" w:rsidRPr="00E25252" w:rsidRDefault="00E01DE7" w:rsidP="00AE27BD">
      <w:pPr>
        <w:bidi/>
        <w:ind w:firstLine="284"/>
        <w:jc w:val="both"/>
        <w:rPr>
          <w:rStyle w:val="Char5"/>
          <w:rtl/>
        </w:rPr>
      </w:pPr>
      <w:r w:rsidRPr="00E25252">
        <w:rPr>
          <w:rStyle w:val="Char5"/>
          <w:rFonts w:hint="cs"/>
          <w:rtl/>
        </w:rPr>
        <w:t>برای این کار می‌توان از روش‌های زیر استفاده نمود:</w:t>
      </w:r>
    </w:p>
    <w:p w:rsidR="00DE1754" w:rsidRPr="00E25252" w:rsidRDefault="00E01DE7" w:rsidP="00777768">
      <w:pPr>
        <w:pStyle w:val="ListParagraph"/>
        <w:numPr>
          <w:ilvl w:val="0"/>
          <w:numId w:val="86"/>
        </w:numPr>
        <w:bidi/>
        <w:ind w:left="641" w:hanging="357"/>
        <w:jc w:val="both"/>
        <w:rPr>
          <w:rStyle w:val="Char5"/>
          <w:rtl/>
        </w:rPr>
      </w:pPr>
      <w:r w:rsidRPr="00E25252">
        <w:rPr>
          <w:rStyle w:val="Char5"/>
          <w:rFonts w:hint="cs"/>
          <w:rtl/>
        </w:rPr>
        <w:t>می‌توان مسابقاتی فرهنگی و فکری با هدف: فعال کردن ذهن، تحرک بخشیدن به اراده، پرورش مهارت</w:t>
      </w:r>
      <w:r w:rsidR="00B53B46">
        <w:rPr>
          <w:rStyle w:val="Char5"/>
          <w:rFonts w:hint="eastAsia"/>
          <w:rtl/>
        </w:rPr>
        <w:t>‌</w:t>
      </w:r>
      <w:r w:rsidRPr="00E25252">
        <w:rPr>
          <w:rStyle w:val="Char5"/>
          <w:rFonts w:hint="cs"/>
          <w:rtl/>
        </w:rPr>
        <w:t>های فکری و عقلانی و بسط روحیه شادمانی در فضای خانواده در میان فرزندان تربیت داد.</w:t>
      </w:r>
    </w:p>
    <w:p w:rsidR="00DE1754" w:rsidRPr="00E25252" w:rsidRDefault="00E01DE7" w:rsidP="00777768">
      <w:pPr>
        <w:pStyle w:val="ListParagraph"/>
        <w:numPr>
          <w:ilvl w:val="0"/>
          <w:numId w:val="86"/>
        </w:numPr>
        <w:bidi/>
        <w:ind w:left="641" w:hanging="357"/>
        <w:jc w:val="both"/>
        <w:rPr>
          <w:rStyle w:val="Char5"/>
          <w:rtl/>
        </w:rPr>
      </w:pPr>
      <w:r w:rsidRPr="00E25252">
        <w:rPr>
          <w:rStyle w:val="Char5"/>
          <w:rFonts w:hint="cs"/>
          <w:rtl/>
        </w:rPr>
        <w:t>می‌توان برای تجدید نشاط و رفع روحیه افسردگی و کسالت روانی از جک و بذله‌گویی لطایف دلنشین و حکایت‌های جذاب و شیرین استفاده نمود.</w:t>
      </w:r>
    </w:p>
    <w:p w:rsidR="00E01DE7" w:rsidRPr="00E25252" w:rsidRDefault="00E01DE7" w:rsidP="00777768">
      <w:pPr>
        <w:pStyle w:val="ListParagraph"/>
        <w:numPr>
          <w:ilvl w:val="0"/>
          <w:numId w:val="86"/>
        </w:numPr>
        <w:bidi/>
        <w:ind w:left="641" w:hanging="357"/>
        <w:jc w:val="both"/>
        <w:rPr>
          <w:rStyle w:val="Char5"/>
          <w:rtl/>
        </w:rPr>
      </w:pPr>
      <w:r w:rsidRPr="00E25252">
        <w:rPr>
          <w:rStyle w:val="Char5"/>
          <w:rFonts w:hint="cs"/>
          <w:rtl/>
        </w:rPr>
        <w:t>می‌توان با هدف تقویت نشاط جسمانی تثبیت ارزش‌های اخلاقی و پرورش مهارت</w:t>
      </w:r>
      <w:r w:rsidR="00B53B46">
        <w:rPr>
          <w:rStyle w:val="Char5"/>
          <w:rFonts w:hint="eastAsia"/>
          <w:rtl/>
        </w:rPr>
        <w:t>‌</w:t>
      </w:r>
      <w:r w:rsidRPr="00E25252">
        <w:rPr>
          <w:rStyle w:val="Char5"/>
          <w:rFonts w:hint="cs"/>
          <w:rtl/>
        </w:rPr>
        <w:t>های فکری بازی</w:t>
      </w:r>
      <w:r w:rsidR="00B53B46">
        <w:rPr>
          <w:rStyle w:val="Char5"/>
          <w:rFonts w:hint="eastAsia"/>
          <w:rtl/>
        </w:rPr>
        <w:t>‌</w:t>
      </w:r>
      <w:r w:rsidRPr="00E25252">
        <w:rPr>
          <w:rStyle w:val="Char5"/>
          <w:rFonts w:hint="cs"/>
          <w:rtl/>
        </w:rPr>
        <w:t>های ورزشی، مشاعره و گفتگوهای ادبی و نمایش</w:t>
      </w:r>
      <w:r w:rsidR="00B53B46">
        <w:rPr>
          <w:rStyle w:val="Char5"/>
          <w:rFonts w:hint="eastAsia"/>
          <w:rtl/>
        </w:rPr>
        <w:t>‌</w:t>
      </w:r>
      <w:r w:rsidRPr="00E25252">
        <w:rPr>
          <w:rStyle w:val="Char5"/>
          <w:rFonts w:hint="cs"/>
          <w:rtl/>
        </w:rPr>
        <w:t>های اجتماعی و تاریخی ترتیب داد.</w:t>
      </w:r>
    </w:p>
    <w:p w:rsidR="00DE1754" w:rsidRPr="00E25252" w:rsidRDefault="00E01DE7" w:rsidP="00AE27BD">
      <w:pPr>
        <w:bidi/>
        <w:ind w:firstLine="284"/>
        <w:jc w:val="both"/>
        <w:rPr>
          <w:rStyle w:val="Char5"/>
          <w:rtl/>
        </w:rPr>
      </w:pPr>
      <w:r w:rsidRPr="00E25252">
        <w:rPr>
          <w:rStyle w:val="Char5"/>
          <w:rFonts w:hint="cs"/>
          <w:rtl/>
        </w:rPr>
        <w:t>برادر مربی‌ام نمونه‌هایی از شوخی‌های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با اصحاب و بازی ایشان با کودکان و مواردی از سرگرمی‌های مباح و هدفدار در سیره نبوی قبلاً بیان شد... پس به سنت پیامبر هدایت، رحمت و تسامح اقتدا کن تا فضای خانه را از سرو شعف و قلوب فرزندانت را از شادمانی لبریز نمایی...</w:t>
      </w:r>
    </w:p>
    <w:p w:rsidR="00E01DE7" w:rsidRPr="001C4BAC" w:rsidRDefault="000D2905" w:rsidP="00D370E9">
      <w:pPr>
        <w:pStyle w:val="a1"/>
        <w:rPr>
          <w:rtl/>
        </w:rPr>
      </w:pPr>
      <w:bookmarkStart w:id="981" w:name="_Toc248478734"/>
      <w:bookmarkStart w:id="982" w:name="_Toc342598725"/>
      <w:bookmarkStart w:id="983" w:name="_Toc432416618"/>
      <w:r w:rsidRPr="001C4BAC">
        <w:rPr>
          <w:rFonts w:hint="cs"/>
          <w:rtl/>
        </w:rPr>
        <w:t>*</w:t>
      </w:r>
      <w:r w:rsidR="00AD11EE">
        <w:rPr>
          <w:rFonts w:hint="cs"/>
          <w:rtl/>
        </w:rPr>
        <w:t xml:space="preserve"> </w:t>
      </w:r>
      <w:r w:rsidR="00FE6357" w:rsidRPr="001C4BAC">
        <w:rPr>
          <w:rFonts w:hint="cs"/>
          <w:rtl/>
        </w:rPr>
        <w:t>بکوش همه زود بخوانند</w:t>
      </w:r>
      <w:bookmarkEnd w:id="981"/>
      <w:bookmarkEnd w:id="982"/>
      <w:bookmarkEnd w:id="983"/>
    </w:p>
    <w:p w:rsidR="00E01DE7" w:rsidRPr="00E25252" w:rsidRDefault="00FE6357" w:rsidP="00AE27BD">
      <w:pPr>
        <w:bidi/>
        <w:ind w:firstLine="284"/>
        <w:jc w:val="both"/>
        <w:rPr>
          <w:rStyle w:val="Char5"/>
          <w:rtl/>
        </w:rPr>
      </w:pPr>
      <w:r w:rsidRPr="00E25252">
        <w:rPr>
          <w:rStyle w:val="Char5"/>
          <w:rFonts w:hint="cs"/>
          <w:rtl/>
        </w:rPr>
        <w:t>زیرا بیدار ماندن و دیر به خواب رفتن به سلامت فرد زیان وارد می‌سازد اختلال عصبی و فشار روانی به بار می‌آورد برکت صبح</w:t>
      </w:r>
      <w:r w:rsidRPr="00E25252">
        <w:rPr>
          <w:rStyle w:val="Char5"/>
          <w:rFonts w:hint="eastAsia"/>
          <w:rtl/>
        </w:rPr>
        <w:t>‌</w:t>
      </w:r>
      <w:r w:rsidRPr="00E25252">
        <w:rPr>
          <w:rStyle w:val="Char5"/>
          <w:rFonts w:hint="cs"/>
          <w:rtl/>
        </w:rPr>
        <w:t>خیزی را سلب می‌نماید و سبب فوت نماز صبح و سستی بدن به هنگام برخواستن از خواب می‌گردد.</w:t>
      </w:r>
    </w:p>
    <w:p w:rsidR="00E01DE7" w:rsidRPr="00E25252" w:rsidRDefault="00FE6357" w:rsidP="00AE27BD">
      <w:pPr>
        <w:bidi/>
        <w:ind w:firstLine="284"/>
        <w:jc w:val="both"/>
        <w:rPr>
          <w:rStyle w:val="Char5"/>
          <w:rtl/>
        </w:rPr>
      </w:pPr>
      <w:r w:rsidRPr="00E25252">
        <w:rPr>
          <w:rStyle w:val="Char5"/>
          <w:rFonts w:hint="cs"/>
          <w:rtl/>
        </w:rPr>
        <w:t>زود خوابیدن و زود برخواستن نشانه مسلمانی و سیره عملی و گفتاری حضرت رسول</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می‌باشند.</w:t>
      </w:r>
    </w:p>
    <w:p w:rsidR="00E01DE7" w:rsidRPr="00E25252" w:rsidRDefault="00FE6357" w:rsidP="00AE27BD">
      <w:pPr>
        <w:bidi/>
        <w:ind w:firstLine="284"/>
        <w:jc w:val="both"/>
        <w:rPr>
          <w:rStyle w:val="Char5"/>
          <w:rtl/>
        </w:rPr>
      </w:pPr>
      <w:r w:rsidRPr="00E25252">
        <w:rPr>
          <w:rStyle w:val="Char5"/>
          <w:rFonts w:hint="cs"/>
          <w:rtl/>
        </w:rPr>
        <w:t>دلیل اینکه زود خوابیدن نشانه مسلمانی است این است که: خوابیدن پیش از عشا و صحبت کردن پس از آن در نظر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 xml:space="preserve">ناپسند و مکروه بود. در این خصوص، بخاری از ابوبرزه اسلمی روایت </w:t>
      </w:r>
      <w:r w:rsidR="00BD7D1B" w:rsidRPr="00E25252">
        <w:rPr>
          <w:rStyle w:val="Char5"/>
          <w:rFonts w:hint="cs"/>
          <w:rtl/>
        </w:rPr>
        <w:t>می‌کند</w:t>
      </w:r>
      <w:r w:rsidRPr="00E25252">
        <w:rPr>
          <w:rStyle w:val="Char5"/>
          <w:rFonts w:hint="cs"/>
          <w:rtl/>
        </w:rPr>
        <w:t xml:space="preserve"> که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«خواب قبل از عشا و صحبت کردن بعد از آن را نمی‌پسندید.»</w:t>
      </w:r>
    </w:p>
    <w:p w:rsidR="00E01DE7" w:rsidRPr="00E25252" w:rsidRDefault="00FE6357" w:rsidP="00AE27BD">
      <w:pPr>
        <w:bidi/>
        <w:ind w:firstLine="284"/>
        <w:jc w:val="both"/>
        <w:rPr>
          <w:rStyle w:val="Char5"/>
          <w:rtl/>
        </w:rPr>
      </w:pPr>
      <w:r w:rsidRPr="00E25252">
        <w:rPr>
          <w:rStyle w:val="Char5"/>
          <w:rFonts w:hint="cs"/>
          <w:rtl/>
        </w:rPr>
        <w:t>صحبت کردن پس از عشا چنانچه برای هدفی سودمند و پیرامون موضوعی تربیتی یا آموزشی مفید صورت گیرد، جایز و بلا</w:t>
      </w:r>
      <w:r w:rsidR="002A5463" w:rsidRPr="00E25252">
        <w:rPr>
          <w:rStyle w:val="Char5"/>
          <w:rFonts w:hint="cs"/>
          <w:rtl/>
        </w:rPr>
        <w:t xml:space="preserve"> </w:t>
      </w:r>
      <w:r w:rsidRPr="00E25252">
        <w:rPr>
          <w:rStyle w:val="Char5"/>
          <w:rFonts w:hint="cs"/>
          <w:rtl/>
        </w:rPr>
        <w:t>اشکال است...... چنانچه بخاری و امام احمد روایت می‌کنند که عمر</w:t>
      </w:r>
      <w:r w:rsidRPr="001C4BAC">
        <w:rPr>
          <w:rFonts w:cs="CTraditional Arabic" w:hint="cs"/>
          <w:sz w:val="28"/>
          <w:szCs w:val="28"/>
          <w:rtl/>
          <w:lang w:bidi="fa-IR"/>
        </w:rPr>
        <w:t>س</w:t>
      </w:r>
      <w:r w:rsidRPr="00E25252">
        <w:rPr>
          <w:rStyle w:val="Char5"/>
          <w:rFonts w:hint="cs"/>
          <w:rtl/>
        </w:rPr>
        <w:t xml:space="preserve"> چنین گفته است: «پیامبر خدا</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نزد ابوبکر</w:t>
      </w:r>
      <w:r w:rsidRPr="001C4BAC">
        <w:rPr>
          <w:rFonts w:cs="CTraditional Arabic" w:hint="cs"/>
          <w:sz w:val="28"/>
          <w:szCs w:val="28"/>
          <w:rtl/>
          <w:lang w:bidi="fa-IR"/>
        </w:rPr>
        <w:t>س</w:t>
      </w:r>
      <w:r w:rsidRPr="00E25252">
        <w:rPr>
          <w:rStyle w:val="Char5"/>
          <w:rFonts w:hint="cs"/>
          <w:rtl/>
        </w:rPr>
        <w:t xml:space="preserve"> </w:t>
      </w:r>
      <w:r w:rsidR="002C47FE" w:rsidRPr="00E25252">
        <w:rPr>
          <w:rStyle w:val="Char5"/>
          <w:rFonts w:hint="cs"/>
          <w:rtl/>
        </w:rPr>
        <w:t xml:space="preserve">به شب‌نشینی می‌پرداخت همچنین در مورد موضوعی از امور مسلمانان به بحث و بررسی می‌نشست در حالیکه </w:t>
      </w:r>
      <w:r w:rsidR="002A5463" w:rsidRPr="00E25252">
        <w:rPr>
          <w:rStyle w:val="Char5"/>
          <w:rFonts w:hint="cs"/>
          <w:rtl/>
        </w:rPr>
        <w:t xml:space="preserve">من </w:t>
      </w:r>
      <w:r w:rsidR="002C47FE" w:rsidRPr="00E25252">
        <w:rPr>
          <w:rStyle w:val="Char5"/>
          <w:rFonts w:hint="cs"/>
          <w:rtl/>
        </w:rPr>
        <w:t>نیز با وی بودم»</w:t>
      </w:r>
    </w:p>
    <w:p w:rsidR="00E01DE7" w:rsidRPr="00E25252" w:rsidRDefault="002C47FE" w:rsidP="00AE27BD">
      <w:pPr>
        <w:bidi/>
        <w:ind w:firstLine="284"/>
        <w:jc w:val="both"/>
        <w:rPr>
          <w:rStyle w:val="Char5"/>
          <w:rtl/>
        </w:rPr>
      </w:pPr>
      <w:r w:rsidRPr="00E25252">
        <w:rPr>
          <w:rStyle w:val="Char5"/>
          <w:rFonts w:hint="cs"/>
          <w:rtl/>
        </w:rPr>
        <w:t>اما شب‌نشینی پس از عشا همراه با همسر مطلقاً جایز است؛ چنانکه مسلم از ابن عباس</w:t>
      </w:r>
      <w:r w:rsidRPr="001C4BAC">
        <w:rPr>
          <w:rFonts w:cs="CTraditional Arabic" w:hint="cs"/>
          <w:sz w:val="28"/>
          <w:szCs w:val="28"/>
          <w:rtl/>
          <w:lang w:bidi="fa-IR"/>
        </w:rPr>
        <w:t>س</w:t>
      </w:r>
      <w:r w:rsidRPr="00E25252">
        <w:rPr>
          <w:rStyle w:val="Char5"/>
          <w:rFonts w:hint="cs"/>
          <w:rtl/>
        </w:rPr>
        <w:t xml:space="preserve"> </w:t>
      </w:r>
      <w:r w:rsidR="00A027E9" w:rsidRPr="00E25252">
        <w:rPr>
          <w:rStyle w:val="Char5"/>
          <w:rFonts w:hint="cs"/>
          <w:rtl/>
        </w:rPr>
        <w:t xml:space="preserve">چنین نقل </w:t>
      </w:r>
      <w:r w:rsidR="00BD7D1B" w:rsidRPr="00E25252">
        <w:rPr>
          <w:rStyle w:val="Char5"/>
          <w:rFonts w:hint="cs"/>
          <w:rtl/>
        </w:rPr>
        <w:t>می‌کند</w:t>
      </w:r>
      <w:r w:rsidR="00A027E9" w:rsidRPr="00E25252">
        <w:rPr>
          <w:rStyle w:val="Char5"/>
          <w:rFonts w:hint="cs"/>
          <w:rtl/>
        </w:rPr>
        <w:t>: «شبی با اطلاع از اینکه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A027E9" w:rsidRPr="00E25252">
        <w:rPr>
          <w:rStyle w:val="Char5"/>
          <w:rFonts w:hint="cs"/>
          <w:rtl/>
        </w:rPr>
        <w:t>نزد میمونه است به خانه وی رفتم تا ببینم نماز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A027E9" w:rsidRPr="00E25252">
        <w:rPr>
          <w:rStyle w:val="Char5"/>
          <w:rFonts w:hint="cs"/>
          <w:rtl/>
        </w:rPr>
        <w:t>چگونه است ابن عباس</w:t>
      </w:r>
      <w:r w:rsidR="002A5463">
        <w:rPr>
          <w:rFonts w:cs="CTraditional Arabic" w:hint="cs"/>
          <w:sz w:val="28"/>
          <w:szCs w:val="28"/>
          <w:rtl/>
          <w:lang w:bidi="fa-IR"/>
        </w:rPr>
        <w:t>س</w:t>
      </w:r>
      <w:r w:rsidR="00A027E9" w:rsidRPr="00E25252">
        <w:rPr>
          <w:rStyle w:val="Char5"/>
          <w:rFonts w:hint="cs"/>
          <w:rtl/>
        </w:rPr>
        <w:t xml:space="preserve"> در ادامه می‌افزاید: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B22D43" w:rsidRPr="00E25252">
        <w:rPr>
          <w:rStyle w:val="Char5"/>
          <w:rFonts w:hint="cs"/>
          <w:rtl/>
        </w:rPr>
        <w:t>[پس از عشا] ساعتی با همسرش به گفتگو نشست سپس خوابید....»</w:t>
      </w:r>
    </w:p>
    <w:p w:rsidR="00E01DE7" w:rsidRPr="00E25252" w:rsidRDefault="00B22D43" w:rsidP="00AE27BD">
      <w:pPr>
        <w:bidi/>
        <w:ind w:firstLine="284"/>
        <w:jc w:val="both"/>
        <w:rPr>
          <w:rStyle w:val="Char5"/>
          <w:rtl/>
        </w:rPr>
      </w:pPr>
      <w:r w:rsidRPr="00E25252">
        <w:rPr>
          <w:rStyle w:val="Char5"/>
          <w:rFonts w:hint="cs"/>
          <w:rtl/>
        </w:rPr>
        <w:t xml:space="preserve">اما چنانچه شب‌نشینی با یاوه‌گویی و غیبت و امور غیر شرعی همراه گردد، آنگونه که امروزه محور مجالس شبانه مردم را بدگویی و خوردن گوشت مردم (غیبت) و تماشای برنامه‌های تلویزیونی فاسد و زیانبار تشکیل می‌دهد چنین شب‌نشینی‌هایی به اتفاق علما حرام </w:t>
      </w:r>
      <w:r w:rsidR="00615651" w:rsidRPr="00E25252">
        <w:rPr>
          <w:rStyle w:val="Char5"/>
          <w:rFonts w:hint="cs"/>
          <w:rtl/>
        </w:rPr>
        <w:t>و گناه است.</w:t>
      </w:r>
    </w:p>
    <w:p w:rsidR="00E01DE7" w:rsidRPr="00E25252" w:rsidRDefault="00615651" w:rsidP="00AE27BD">
      <w:pPr>
        <w:bidi/>
        <w:ind w:firstLine="284"/>
        <w:jc w:val="both"/>
        <w:rPr>
          <w:rStyle w:val="Char5"/>
          <w:rtl/>
        </w:rPr>
      </w:pPr>
      <w:r w:rsidRPr="00E25252">
        <w:rPr>
          <w:rStyle w:val="Char5"/>
          <w:rFonts w:hint="cs"/>
          <w:rtl/>
        </w:rPr>
        <w:t>اما اینک نمونه‌ای از سفارش‌ها و اندرزهای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درمورد صبح‌خیزی و زود برخواستن از خواب: طبرانی در «الاوسط» از پیامبر</w:t>
      </w:r>
      <w:r w:rsidR="00CD0C74" w:rsidRPr="00CD0C74">
        <w:rPr>
          <w:rFonts w:cs="CTraditional Arabic" w:hint="cs"/>
          <w:sz w:val="28"/>
          <w:szCs w:val="28"/>
          <w:rtl/>
          <w:lang w:bidi="fa-IR"/>
        </w:rPr>
        <w:t xml:space="preserve"> ج</w:t>
      </w:r>
      <w:r w:rsidR="00AD11EE">
        <w:rPr>
          <w:rFonts w:cs="CTraditional Arabic" w:hint="cs"/>
          <w:sz w:val="28"/>
          <w:szCs w:val="28"/>
          <w:rtl/>
          <w:lang w:bidi="fa-IR"/>
        </w:rPr>
        <w:t xml:space="preserve"> </w:t>
      </w:r>
      <w:r w:rsidRPr="00E25252">
        <w:rPr>
          <w:rStyle w:val="Char5"/>
          <w:rFonts w:hint="cs"/>
          <w:rtl/>
        </w:rPr>
        <w:t xml:space="preserve">چنین روایت </w:t>
      </w:r>
      <w:r w:rsidR="00BD7D1B" w:rsidRPr="00E25252">
        <w:rPr>
          <w:rStyle w:val="Char5"/>
          <w:rFonts w:hint="cs"/>
          <w:rtl/>
        </w:rPr>
        <w:t>می‌کند</w:t>
      </w:r>
      <w:r w:rsidRPr="00E25252">
        <w:rPr>
          <w:rStyle w:val="Char5"/>
          <w:rFonts w:hint="cs"/>
          <w:rtl/>
        </w:rPr>
        <w:t xml:space="preserve">: </w:t>
      </w:r>
      <w:r w:rsidRPr="006357CC">
        <w:rPr>
          <w:rStyle w:val="Char3"/>
          <w:rFonts w:hint="cs"/>
          <w:rtl/>
        </w:rPr>
        <w:t>«</w:t>
      </w:r>
      <w:r w:rsidRPr="006357CC">
        <w:rPr>
          <w:rStyle w:val="Char3"/>
          <w:rtl/>
        </w:rPr>
        <w:t>بور</w:t>
      </w:r>
      <w:r w:rsidR="00234090">
        <w:rPr>
          <w:rStyle w:val="Char3"/>
          <w:rtl/>
        </w:rPr>
        <w:t>ك</w:t>
      </w:r>
      <w:r w:rsidR="006933F2">
        <w:rPr>
          <w:rStyle w:val="Char3"/>
          <w:rtl/>
        </w:rPr>
        <w:t xml:space="preserve"> في </w:t>
      </w:r>
      <w:r w:rsidR="00340399" w:rsidRPr="006357CC">
        <w:rPr>
          <w:rStyle w:val="Char3"/>
          <w:rFonts w:hint="cs"/>
          <w:rtl/>
        </w:rPr>
        <w:t>أم</w:t>
      </w:r>
      <w:r w:rsidRPr="006357CC">
        <w:rPr>
          <w:rStyle w:val="Char3"/>
          <w:rtl/>
        </w:rPr>
        <w:t>تی</w:t>
      </w:r>
      <w:r w:rsidR="006933F2">
        <w:rPr>
          <w:rStyle w:val="Char3"/>
          <w:rtl/>
        </w:rPr>
        <w:t xml:space="preserve"> في </w:t>
      </w:r>
      <w:r w:rsidRPr="006357CC">
        <w:rPr>
          <w:rStyle w:val="Char3"/>
          <w:rtl/>
        </w:rPr>
        <w:t>ب</w:t>
      </w:r>
      <w:r w:rsidR="00234090">
        <w:rPr>
          <w:rStyle w:val="Char3"/>
          <w:rtl/>
        </w:rPr>
        <w:t>ك</w:t>
      </w:r>
      <w:r w:rsidRPr="006357CC">
        <w:rPr>
          <w:rStyle w:val="Char3"/>
          <w:rtl/>
        </w:rPr>
        <w:t>ورها</w:t>
      </w:r>
      <w:r w:rsidRPr="006357CC">
        <w:rPr>
          <w:rStyle w:val="Char3"/>
          <w:rFonts w:hint="cs"/>
          <w:rtl/>
        </w:rPr>
        <w:t>»</w:t>
      </w:r>
      <w:r w:rsidRPr="00E25252">
        <w:rPr>
          <w:rStyle w:val="Char5"/>
          <w:rFonts w:hint="cs"/>
          <w:rtl/>
        </w:rPr>
        <w:t>: «برای امت من در صبح‌خیزی [افراد] آن خیر و برکت قرار داده شده است».</w:t>
      </w:r>
    </w:p>
    <w:p w:rsidR="00E01DE7" w:rsidRPr="00E25252" w:rsidRDefault="00615651" w:rsidP="00AE27BD">
      <w:pPr>
        <w:bidi/>
        <w:ind w:firstLine="284"/>
        <w:jc w:val="both"/>
        <w:rPr>
          <w:rStyle w:val="Char5"/>
          <w:rtl/>
        </w:rPr>
      </w:pPr>
      <w:r w:rsidRPr="00E25252">
        <w:rPr>
          <w:rStyle w:val="Char5"/>
          <w:rFonts w:hint="cs"/>
          <w:rtl/>
        </w:rPr>
        <w:t>از جمله امور مهمی که اطلاع از آن برای مربی ضرورت دارد این است که ورزیدگی و توانایی جسم و اندام</w:t>
      </w:r>
      <w:r w:rsidRPr="00E25252">
        <w:rPr>
          <w:rStyle w:val="Char5"/>
          <w:rFonts w:hint="eastAsia"/>
          <w:rtl/>
        </w:rPr>
        <w:t>‌</w:t>
      </w:r>
      <w:r w:rsidRPr="00E25252">
        <w:rPr>
          <w:rStyle w:val="Char5"/>
          <w:rFonts w:hint="cs"/>
          <w:rtl/>
        </w:rPr>
        <w:t>های بدن برای انجام امور معیشتی و تکالیف زندگی در گرو برخورداری از فرصت کافی برای خواب و استراحت می</w:t>
      </w:r>
      <w:r w:rsidRPr="00E25252">
        <w:rPr>
          <w:rStyle w:val="Char5"/>
          <w:rFonts w:hint="eastAsia"/>
          <w:rtl/>
        </w:rPr>
        <w:t>‌</w:t>
      </w:r>
      <w:r w:rsidRPr="00E25252">
        <w:rPr>
          <w:rStyle w:val="Char5"/>
          <w:rFonts w:hint="cs"/>
          <w:rtl/>
        </w:rPr>
        <w:t>باشد.</w:t>
      </w:r>
    </w:p>
    <w:p w:rsidR="00E01DE7" w:rsidRPr="00E25252" w:rsidRDefault="00615651" w:rsidP="00AE27BD">
      <w:pPr>
        <w:bidi/>
        <w:ind w:firstLine="284"/>
        <w:jc w:val="both"/>
        <w:rPr>
          <w:rStyle w:val="Char5"/>
          <w:rtl/>
        </w:rPr>
      </w:pPr>
      <w:r w:rsidRPr="00E25252">
        <w:rPr>
          <w:rStyle w:val="Char5"/>
          <w:rFonts w:hint="cs"/>
          <w:rtl/>
        </w:rPr>
        <w:t>لذا فرزند به دلیل شرایط ویژه‌ای که دارد و از آنجا که در حال گذراندن مراحل رشد جسمی عقلی و روانی است باید در زمینه‌های سلامتی و خواب مورد عنایت ویژه قرار گیرد..... در همین راستا لازم است که در طول شبانه روز حداقل هشت ساعت بخوابد وگرنه دچار ضعف جسمی و نابودی خواهد شد.</w:t>
      </w:r>
    </w:p>
    <w:p w:rsidR="00E01DE7" w:rsidRPr="00E25252" w:rsidRDefault="00615651" w:rsidP="00B53B46">
      <w:pPr>
        <w:widowControl w:val="0"/>
        <w:bidi/>
        <w:ind w:firstLine="284"/>
        <w:jc w:val="both"/>
        <w:rPr>
          <w:rStyle w:val="Char5"/>
          <w:rtl/>
        </w:rPr>
      </w:pPr>
      <w:r w:rsidRPr="00E25252">
        <w:rPr>
          <w:rStyle w:val="Char5"/>
          <w:rFonts w:hint="cs"/>
          <w:rtl/>
        </w:rPr>
        <w:t>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بعد از نماز سنت چاشت قیلوله می‌کردند تا کسری خواب شبانه‌اش را بدینوسیله جبران نماید..... این عمل ایشان، راهنمای خوبی است برای افراد این امت تا سلامتی بدن، نیرومندی اراده و نشاط و سرزندگی خود را جدی بگیرند و توجه به این امور را لازم بشمارند.</w:t>
      </w:r>
    </w:p>
    <w:p w:rsidR="00E01DE7" w:rsidRPr="001C4BAC" w:rsidRDefault="000D2905" w:rsidP="00D370E9">
      <w:pPr>
        <w:pStyle w:val="a1"/>
        <w:rPr>
          <w:rtl/>
        </w:rPr>
      </w:pPr>
      <w:bookmarkStart w:id="984" w:name="_Toc248478735"/>
      <w:bookmarkStart w:id="985" w:name="_Toc342598726"/>
      <w:bookmarkStart w:id="986" w:name="_Toc432416619"/>
      <w:r w:rsidRPr="001C4BAC">
        <w:rPr>
          <w:rFonts w:hint="cs"/>
          <w:rtl/>
        </w:rPr>
        <w:t xml:space="preserve">* </w:t>
      </w:r>
      <w:r w:rsidR="00615651" w:rsidRPr="001C4BAC">
        <w:rPr>
          <w:rFonts w:hint="cs"/>
          <w:rtl/>
        </w:rPr>
        <w:t>تلاش کن فرزندانت را چنان تربیت کنی که پیش از رفتن به رختخواب دست والدینشان را ببوسند،</w:t>
      </w:r>
      <w:r w:rsidR="006461BE" w:rsidRPr="00985C0D">
        <w:rPr>
          <w:vertAlign w:val="superscript"/>
          <w:rtl/>
        </w:rPr>
        <w:footnoteReference w:id="100"/>
      </w:r>
      <w:r w:rsidR="00615651" w:rsidRPr="001C4BAC">
        <w:rPr>
          <w:rFonts w:hint="cs"/>
          <w:rtl/>
        </w:rPr>
        <w:t xml:space="preserve"> </w:t>
      </w:r>
      <w:r w:rsidR="00E2763A" w:rsidRPr="001C4BAC">
        <w:rPr>
          <w:rFonts w:hint="cs"/>
          <w:rtl/>
        </w:rPr>
        <w:t xml:space="preserve">دعای مأثور خوابیدن را بخوانند نیت شب زنده‌داری و </w:t>
      </w:r>
      <w:r w:rsidR="00B53B46">
        <w:rPr>
          <w:rFonts w:hint="cs"/>
          <w:rtl/>
        </w:rPr>
        <w:t>خواندن نماز صبح را در دل بگذارن</w:t>
      </w:r>
      <w:r w:rsidR="00E2763A" w:rsidRPr="001C4BAC">
        <w:rPr>
          <w:rFonts w:hint="cs"/>
          <w:rtl/>
        </w:rPr>
        <w:t>د تا روز بعد برنامه روزانه‌شان را دوباره آغاز کنند</w:t>
      </w:r>
      <w:bookmarkEnd w:id="984"/>
      <w:bookmarkEnd w:id="985"/>
      <w:bookmarkEnd w:id="986"/>
    </w:p>
    <w:p w:rsidR="00E2763A" w:rsidRPr="00E25252" w:rsidRDefault="00E2763A" w:rsidP="00AE27BD">
      <w:pPr>
        <w:bidi/>
        <w:ind w:firstLine="284"/>
        <w:jc w:val="both"/>
        <w:rPr>
          <w:rStyle w:val="Char5"/>
          <w:rtl/>
        </w:rPr>
      </w:pPr>
      <w:r w:rsidRPr="00E25252">
        <w:rPr>
          <w:rStyle w:val="Char5"/>
          <w:rFonts w:hint="cs"/>
          <w:rtl/>
        </w:rPr>
        <w:t>سنت است هنگامی که قصد رفتن به رختخواب را داری ابتدا آن را با ملحفه یا پارچه‌ای بروبی تا از نبود حشرات موذی مطمئن شوی، سپس بر پهلوی راست دراز بکشی و وضو داشته باشی، سپس این دعا را بخوانی</w:t>
      </w:r>
      <w:r w:rsidR="0095048B" w:rsidRPr="00E25252">
        <w:rPr>
          <w:rStyle w:val="Char5"/>
          <w:rFonts w:hint="cs"/>
          <w:rtl/>
        </w:rPr>
        <w:t>:</w:t>
      </w:r>
      <w:r w:rsidR="00445FC2" w:rsidRPr="00E25252">
        <w:rPr>
          <w:rStyle w:val="Char5"/>
          <w:rFonts w:hint="cs"/>
          <w:rtl/>
        </w:rPr>
        <w:t xml:space="preserve"> </w:t>
      </w:r>
      <w:r w:rsidRPr="00445FC2">
        <w:rPr>
          <w:rStyle w:val="Char4"/>
          <w:rFonts w:hint="cs"/>
          <w:rtl/>
        </w:rPr>
        <w:t>«</w:t>
      </w:r>
      <w:r w:rsidR="00340399" w:rsidRPr="00445FC2">
        <w:rPr>
          <w:rStyle w:val="Char4"/>
          <w:rtl/>
        </w:rPr>
        <w:t xml:space="preserve">الحمدلله </w:t>
      </w:r>
      <w:r w:rsidR="006933F2">
        <w:rPr>
          <w:rStyle w:val="Char4"/>
          <w:rtl/>
        </w:rPr>
        <w:t xml:space="preserve">الذي </w:t>
      </w:r>
      <w:r w:rsidR="00340399" w:rsidRPr="00445FC2">
        <w:rPr>
          <w:rStyle w:val="Char4"/>
          <w:rtl/>
        </w:rPr>
        <w:t>أطعمنا و</w:t>
      </w:r>
      <w:r w:rsidRPr="00445FC2">
        <w:rPr>
          <w:rStyle w:val="Char4"/>
          <w:rtl/>
        </w:rPr>
        <w:t>سقانا و</w:t>
      </w:r>
      <w:r w:rsidR="00234090">
        <w:rPr>
          <w:rStyle w:val="Char4"/>
          <w:rtl/>
        </w:rPr>
        <w:t>ك</w:t>
      </w:r>
      <w:r w:rsidRPr="00445FC2">
        <w:rPr>
          <w:rStyle w:val="Char4"/>
          <w:rtl/>
        </w:rPr>
        <w:t>فانا و آوانا ف</w:t>
      </w:r>
      <w:r w:rsidR="00234090">
        <w:rPr>
          <w:rStyle w:val="Char4"/>
          <w:rtl/>
        </w:rPr>
        <w:t>ك</w:t>
      </w:r>
      <w:r w:rsidRPr="00445FC2">
        <w:rPr>
          <w:rStyle w:val="Char4"/>
          <w:rtl/>
        </w:rPr>
        <w:t xml:space="preserve">م ممن لا </w:t>
      </w:r>
      <w:r w:rsidR="00234090">
        <w:rPr>
          <w:rStyle w:val="Char4"/>
          <w:rtl/>
        </w:rPr>
        <w:t>ك</w:t>
      </w:r>
      <w:r w:rsidRPr="00445FC2">
        <w:rPr>
          <w:rStyle w:val="Char4"/>
          <w:rtl/>
        </w:rPr>
        <w:t>افی له مؤوی</w:t>
      </w:r>
      <w:r w:rsidRPr="00445FC2">
        <w:rPr>
          <w:rStyle w:val="Char4"/>
          <w:rFonts w:hint="cs"/>
          <w:rtl/>
        </w:rPr>
        <w:t>»</w:t>
      </w:r>
      <w:r w:rsidRPr="00E25252">
        <w:rPr>
          <w:rStyle w:val="Char5"/>
          <w:rFonts w:hint="cs"/>
          <w:rtl/>
        </w:rPr>
        <w:t>: «سپاس خدایی که ما را سیر و سیراب کرد و ما را محافظت نمود و پناهمان داد و چه بسا کسانی که نه محافظی دارند و نه پناه دهنده‌ای»</w:t>
      </w:r>
      <w:r w:rsidR="00AE4A74" w:rsidRPr="00E25252">
        <w:rPr>
          <w:rStyle w:val="Char5"/>
          <w:rFonts w:hint="cs"/>
          <w:rtl/>
        </w:rPr>
        <w:t>. (</w:t>
      </w:r>
      <w:r w:rsidRPr="00E25252">
        <w:rPr>
          <w:rStyle w:val="Char5"/>
          <w:rFonts w:hint="cs"/>
          <w:rtl/>
        </w:rPr>
        <w:t>مسلم و دیگران)</w:t>
      </w:r>
    </w:p>
    <w:p w:rsidR="00E01DE7" w:rsidRPr="00E25252" w:rsidRDefault="00E2763A" w:rsidP="00AE27BD">
      <w:pPr>
        <w:bidi/>
        <w:ind w:firstLine="284"/>
        <w:jc w:val="both"/>
        <w:rPr>
          <w:rStyle w:val="Char5"/>
          <w:rtl/>
        </w:rPr>
      </w:pPr>
      <w:r w:rsidRPr="00E25252">
        <w:rPr>
          <w:rStyle w:val="Char5"/>
          <w:rFonts w:hint="cs"/>
          <w:rtl/>
        </w:rPr>
        <w:t>سپس آیه‌الکرسی را بخوانی سپس س</w:t>
      </w:r>
      <w:r w:rsidR="002A5463" w:rsidRPr="00E25252">
        <w:rPr>
          <w:rStyle w:val="Char5"/>
          <w:rFonts w:hint="cs"/>
          <w:rtl/>
        </w:rPr>
        <w:t xml:space="preserve">ه </w:t>
      </w:r>
      <w:r w:rsidRPr="00E25252">
        <w:rPr>
          <w:rStyle w:val="Char5"/>
          <w:rFonts w:hint="cs"/>
          <w:rtl/>
        </w:rPr>
        <w:t>بار در دستانت بدمی و این سه سوره را بخوانی:</w:t>
      </w:r>
    </w:p>
    <w:p w:rsidR="000C28CB" w:rsidRPr="000558E3" w:rsidRDefault="007443FB" w:rsidP="00777768">
      <w:pPr>
        <w:pStyle w:val="ListParagraph"/>
        <w:numPr>
          <w:ilvl w:val="0"/>
          <w:numId w:val="87"/>
        </w:numPr>
        <w:bidi/>
        <w:ind w:left="641" w:hanging="357"/>
        <w:jc w:val="both"/>
        <w:rPr>
          <w:rStyle w:val="Char9"/>
          <w:rtl/>
        </w:rPr>
      </w:pPr>
      <w:r w:rsidRPr="00B53B46">
        <w:rPr>
          <w:rFonts w:ascii="Traditional Arabic" w:hAnsi="Traditional Arabic" w:cs="Traditional Arabic"/>
          <w:sz w:val="28"/>
          <w:szCs w:val="28"/>
          <w:rtl/>
          <w:lang w:bidi="fa-IR"/>
        </w:rPr>
        <w:t>﴿</w:t>
      </w:r>
      <w:r w:rsidR="00B00E8E" w:rsidRPr="000558E3">
        <w:rPr>
          <w:rStyle w:val="Char9"/>
          <w:rFonts w:hint="eastAsia"/>
          <w:rtl/>
        </w:rPr>
        <w:t>قُلۡ</w:t>
      </w:r>
      <w:r w:rsidR="00B00E8E" w:rsidRPr="000558E3">
        <w:rPr>
          <w:rStyle w:val="Char9"/>
          <w:rtl/>
        </w:rPr>
        <w:t xml:space="preserve"> هُوَ </w:t>
      </w:r>
      <w:r w:rsidR="00B00E8E" w:rsidRPr="000558E3">
        <w:rPr>
          <w:rStyle w:val="Char9"/>
          <w:rFonts w:hint="cs"/>
          <w:rtl/>
        </w:rPr>
        <w:t>ٱ</w:t>
      </w:r>
      <w:r w:rsidR="00B00E8E" w:rsidRPr="000558E3">
        <w:rPr>
          <w:rStyle w:val="Char9"/>
          <w:rFonts w:hint="eastAsia"/>
          <w:rtl/>
        </w:rPr>
        <w:t>للَّهُ</w:t>
      </w:r>
      <w:r w:rsidR="00B00E8E" w:rsidRPr="000558E3">
        <w:rPr>
          <w:rStyle w:val="Char9"/>
          <w:rtl/>
        </w:rPr>
        <w:t xml:space="preserve"> أَحَدٌ ١</w:t>
      </w:r>
      <w:r w:rsidRPr="00B53B46">
        <w:rPr>
          <w:rFonts w:ascii="Traditional Arabic" w:hAnsi="Traditional Arabic" w:cs="Traditional Arabic"/>
          <w:sz w:val="28"/>
          <w:szCs w:val="28"/>
          <w:rtl/>
          <w:lang w:bidi="fa-IR"/>
        </w:rPr>
        <w:t>﴾</w:t>
      </w:r>
      <w:r w:rsidRPr="00B53B46">
        <w:rPr>
          <w:rFonts w:ascii="Traditional Arabic" w:hAnsi="Traditional Arabic" w:cs="Traditional Arabic" w:hint="cs"/>
          <w:sz w:val="28"/>
          <w:szCs w:val="28"/>
          <w:rtl/>
          <w:lang w:bidi="fa-IR"/>
        </w:rPr>
        <w:t xml:space="preserve">. </w:t>
      </w:r>
    </w:p>
    <w:p w:rsidR="000C28CB" w:rsidRPr="000558E3" w:rsidRDefault="007443FB" w:rsidP="00777768">
      <w:pPr>
        <w:pStyle w:val="ListParagraph"/>
        <w:numPr>
          <w:ilvl w:val="0"/>
          <w:numId w:val="87"/>
        </w:numPr>
        <w:bidi/>
        <w:ind w:left="641" w:hanging="357"/>
        <w:jc w:val="both"/>
        <w:rPr>
          <w:rStyle w:val="Char9"/>
          <w:rtl/>
        </w:rPr>
      </w:pPr>
      <w:r w:rsidRPr="00B53B46">
        <w:rPr>
          <w:rFonts w:ascii="Traditional Arabic" w:hAnsi="Traditional Arabic" w:cs="Traditional Arabic"/>
          <w:sz w:val="28"/>
          <w:szCs w:val="28"/>
          <w:rtl/>
          <w:lang w:bidi="fa-IR"/>
        </w:rPr>
        <w:t>﴿</w:t>
      </w:r>
      <w:r w:rsidR="00B00E8E" w:rsidRPr="000558E3">
        <w:rPr>
          <w:rStyle w:val="Char9"/>
          <w:rFonts w:hint="eastAsia"/>
          <w:rtl/>
        </w:rPr>
        <w:t>قُلۡ</w:t>
      </w:r>
      <w:r w:rsidR="00B00E8E" w:rsidRPr="000558E3">
        <w:rPr>
          <w:rStyle w:val="Char9"/>
          <w:rtl/>
        </w:rPr>
        <w:t xml:space="preserve"> أَعُوذُ بِرَبِّ </w:t>
      </w:r>
      <w:r w:rsidR="00B00E8E" w:rsidRPr="000558E3">
        <w:rPr>
          <w:rStyle w:val="Char9"/>
          <w:rFonts w:hint="cs"/>
          <w:rtl/>
        </w:rPr>
        <w:t>ٱ</w:t>
      </w:r>
      <w:r w:rsidR="00B00E8E" w:rsidRPr="000558E3">
        <w:rPr>
          <w:rStyle w:val="Char9"/>
          <w:rFonts w:hint="eastAsia"/>
          <w:rtl/>
        </w:rPr>
        <w:t>لۡفَلَقِ</w:t>
      </w:r>
      <w:r w:rsidR="00B00E8E" w:rsidRPr="000558E3">
        <w:rPr>
          <w:rStyle w:val="Char9"/>
          <w:rtl/>
        </w:rPr>
        <w:t xml:space="preserve"> ١</w:t>
      </w:r>
      <w:r w:rsidRPr="00B53B46">
        <w:rPr>
          <w:rFonts w:ascii="Traditional Arabic" w:hAnsi="Traditional Arabic" w:cs="Traditional Arabic"/>
          <w:sz w:val="28"/>
          <w:szCs w:val="28"/>
          <w:rtl/>
          <w:lang w:bidi="fa-IR"/>
        </w:rPr>
        <w:t>﴾</w:t>
      </w:r>
      <w:r w:rsidRPr="00E25252">
        <w:rPr>
          <w:rStyle w:val="Char5"/>
          <w:rFonts w:hint="cs"/>
          <w:rtl/>
        </w:rPr>
        <w:t>.</w:t>
      </w:r>
      <w:r w:rsidR="00E2763A" w:rsidRPr="00887F17">
        <w:rPr>
          <w:rStyle w:val="Char5"/>
          <w:rFonts w:hint="cs"/>
          <w:rtl/>
        </w:rPr>
        <w:t xml:space="preserve"> </w:t>
      </w:r>
    </w:p>
    <w:p w:rsidR="000213BE" w:rsidRPr="000558E3" w:rsidRDefault="007443FB" w:rsidP="00777768">
      <w:pPr>
        <w:pStyle w:val="ListParagraph"/>
        <w:numPr>
          <w:ilvl w:val="0"/>
          <w:numId w:val="87"/>
        </w:numPr>
        <w:bidi/>
        <w:ind w:left="641" w:hanging="357"/>
        <w:jc w:val="both"/>
        <w:rPr>
          <w:rStyle w:val="Char9"/>
          <w:rtl/>
        </w:rPr>
      </w:pPr>
      <w:r w:rsidRPr="00B53B46">
        <w:rPr>
          <w:rFonts w:ascii="Traditional Arabic" w:hAnsi="Traditional Arabic" w:cs="Traditional Arabic"/>
          <w:sz w:val="28"/>
          <w:szCs w:val="28"/>
          <w:rtl/>
          <w:lang w:bidi="fa-IR"/>
        </w:rPr>
        <w:t>﴿</w:t>
      </w:r>
      <w:r w:rsidR="00B00E8E" w:rsidRPr="000558E3">
        <w:rPr>
          <w:rStyle w:val="Char9"/>
          <w:rFonts w:hint="eastAsia"/>
          <w:rtl/>
        </w:rPr>
        <w:t>قُلۡ</w:t>
      </w:r>
      <w:r w:rsidR="00B00E8E" w:rsidRPr="000558E3">
        <w:rPr>
          <w:rStyle w:val="Char9"/>
          <w:rtl/>
        </w:rPr>
        <w:t xml:space="preserve"> أَعُوذُ بِرَبِّ </w:t>
      </w:r>
      <w:r w:rsidR="00B00E8E" w:rsidRPr="000558E3">
        <w:rPr>
          <w:rStyle w:val="Char9"/>
          <w:rFonts w:hint="cs"/>
          <w:rtl/>
        </w:rPr>
        <w:t>ٱ</w:t>
      </w:r>
      <w:r w:rsidR="00B00E8E" w:rsidRPr="000558E3">
        <w:rPr>
          <w:rStyle w:val="Char9"/>
          <w:rFonts w:hint="eastAsia"/>
          <w:rtl/>
        </w:rPr>
        <w:t>لنَّاسِ</w:t>
      </w:r>
      <w:r w:rsidR="00B00E8E" w:rsidRPr="000558E3">
        <w:rPr>
          <w:rStyle w:val="Char9"/>
          <w:rtl/>
        </w:rPr>
        <w:t xml:space="preserve"> ١</w:t>
      </w:r>
      <w:r w:rsidRPr="00B53B46">
        <w:rPr>
          <w:rFonts w:ascii="Traditional Arabic" w:hAnsi="Traditional Arabic" w:cs="Traditional Arabic"/>
          <w:sz w:val="28"/>
          <w:szCs w:val="28"/>
          <w:rtl/>
          <w:lang w:bidi="fa-IR"/>
        </w:rPr>
        <w:t>﴾</w:t>
      </w:r>
      <w:r w:rsidRPr="00B53B46">
        <w:rPr>
          <w:rFonts w:ascii="Traditional Arabic" w:hAnsi="Traditional Arabic" w:cs="Traditional Arabic" w:hint="cs"/>
          <w:sz w:val="28"/>
          <w:szCs w:val="28"/>
          <w:rtl/>
          <w:lang w:bidi="fa-IR"/>
        </w:rPr>
        <w:t>.</w:t>
      </w:r>
      <w:r w:rsidR="00E2763A" w:rsidRPr="0041614F">
        <w:rPr>
          <w:rStyle w:val="Char5"/>
          <w:rFonts w:hint="cs"/>
          <w:rtl/>
        </w:rPr>
        <w:t xml:space="preserve"> </w:t>
      </w:r>
    </w:p>
    <w:p w:rsidR="00E01DE7" w:rsidRPr="00E25252" w:rsidRDefault="00E2763A" w:rsidP="00AE27BD">
      <w:pPr>
        <w:bidi/>
        <w:ind w:firstLine="284"/>
        <w:jc w:val="both"/>
        <w:rPr>
          <w:rStyle w:val="Char5"/>
          <w:rtl/>
        </w:rPr>
      </w:pPr>
      <w:r w:rsidRPr="00E25252">
        <w:rPr>
          <w:rStyle w:val="Char5"/>
          <w:rFonts w:hint="cs"/>
          <w:rtl/>
        </w:rPr>
        <w:t>سپس دستانت را بر قسمت</w:t>
      </w:r>
      <w:r w:rsidR="00B53B46">
        <w:rPr>
          <w:rStyle w:val="Char5"/>
          <w:rFonts w:hint="eastAsia"/>
          <w:rtl/>
        </w:rPr>
        <w:t>‌</w:t>
      </w:r>
      <w:r w:rsidRPr="00E25252">
        <w:rPr>
          <w:rStyle w:val="Char5"/>
          <w:rFonts w:hint="cs"/>
          <w:rtl/>
        </w:rPr>
        <w:t>هایی از بدنت که می‌توانی بکشی و این کار را سه مرتبه تکرار نمای. (بخاری و مسلم)</w:t>
      </w:r>
    </w:p>
    <w:p w:rsidR="00E01DE7" w:rsidRPr="00E25252" w:rsidRDefault="00E2763A" w:rsidP="00AE27BD">
      <w:pPr>
        <w:bidi/>
        <w:ind w:firstLine="284"/>
        <w:jc w:val="both"/>
        <w:rPr>
          <w:rStyle w:val="Char5"/>
          <w:rtl/>
        </w:rPr>
      </w:pPr>
      <w:r w:rsidRPr="00E25252">
        <w:rPr>
          <w:rStyle w:val="Char5"/>
          <w:rFonts w:hint="cs"/>
          <w:rtl/>
        </w:rPr>
        <w:t xml:space="preserve">سپس ذکرهای </w:t>
      </w:r>
      <w:r w:rsidRPr="00445FC2">
        <w:rPr>
          <w:rStyle w:val="Char4"/>
          <w:rFonts w:hint="cs"/>
          <w:rtl/>
        </w:rPr>
        <w:t>«</w:t>
      </w:r>
      <w:r w:rsidRPr="00445FC2">
        <w:rPr>
          <w:rStyle w:val="Char4"/>
          <w:rtl/>
        </w:rPr>
        <w:t>سبحان الله</w:t>
      </w:r>
      <w:r w:rsidRPr="00445FC2">
        <w:rPr>
          <w:rStyle w:val="Char4"/>
          <w:rFonts w:hint="cs"/>
          <w:rtl/>
        </w:rPr>
        <w:t>» «</w:t>
      </w:r>
      <w:r w:rsidRPr="00445FC2">
        <w:rPr>
          <w:rStyle w:val="Char4"/>
          <w:rtl/>
        </w:rPr>
        <w:t>الحمدلله</w:t>
      </w:r>
      <w:r w:rsidRPr="00445FC2">
        <w:rPr>
          <w:rStyle w:val="Char4"/>
          <w:rFonts w:hint="cs"/>
          <w:rtl/>
        </w:rPr>
        <w:t>» «</w:t>
      </w:r>
      <w:r w:rsidRPr="00445FC2">
        <w:rPr>
          <w:rStyle w:val="Char4"/>
          <w:rtl/>
        </w:rPr>
        <w:t>الله ا</w:t>
      </w:r>
      <w:r w:rsidR="00234090">
        <w:rPr>
          <w:rStyle w:val="Char4"/>
          <w:rtl/>
        </w:rPr>
        <w:t>ك</w:t>
      </w:r>
      <w:r w:rsidRPr="00445FC2">
        <w:rPr>
          <w:rStyle w:val="Char4"/>
          <w:rtl/>
        </w:rPr>
        <w:t>بر</w:t>
      </w:r>
      <w:r w:rsidRPr="00445FC2">
        <w:rPr>
          <w:rStyle w:val="Char4"/>
          <w:rFonts w:hint="cs"/>
          <w:rtl/>
        </w:rPr>
        <w:t>»</w:t>
      </w:r>
      <w:r w:rsidRPr="00E25252">
        <w:rPr>
          <w:rStyle w:val="Char5"/>
          <w:rFonts w:hint="cs"/>
          <w:rtl/>
        </w:rPr>
        <w:t xml:space="preserve"> را هر کدام سی و سه‌بار تکرار کنی (مسلم) </w:t>
      </w:r>
    </w:p>
    <w:p w:rsidR="00E01DE7" w:rsidRPr="00E25252" w:rsidRDefault="00E2763A" w:rsidP="00AE27BD">
      <w:pPr>
        <w:bidi/>
        <w:ind w:firstLine="284"/>
        <w:jc w:val="both"/>
        <w:rPr>
          <w:rStyle w:val="Char5"/>
          <w:rtl/>
        </w:rPr>
      </w:pPr>
      <w:r w:rsidRPr="00E25252">
        <w:rPr>
          <w:rStyle w:val="Char5"/>
          <w:rFonts w:hint="cs"/>
          <w:rtl/>
        </w:rPr>
        <w:t xml:space="preserve">سپس دست راستت را زیر گونه‌ات بگذاری و بگویی: </w:t>
      </w:r>
      <w:r w:rsidRPr="00445FC2">
        <w:rPr>
          <w:rStyle w:val="Char4"/>
          <w:rFonts w:hint="cs"/>
          <w:rtl/>
        </w:rPr>
        <w:t>«</w:t>
      </w:r>
      <w:r w:rsidR="000213BE" w:rsidRPr="00445FC2">
        <w:rPr>
          <w:rStyle w:val="Char4"/>
          <w:rtl/>
        </w:rPr>
        <w:t>اللَّهُمَّ قِنِي عَذَابَكَ يَوْمَ تَبْعَثُ عِبَادَكَ</w:t>
      </w:r>
      <w:r w:rsidRPr="00445FC2">
        <w:rPr>
          <w:rStyle w:val="Char4"/>
          <w:rFonts w:hint="cs"/>
          <w:rtl/>
        </w:rPr>
        <w:t>»</w:t>
      </w:r>
      <w:r w:rsidRPr="00E25252">
        <w:rPr>
          <w:rStyle w:val="Char5"/>
          <w:rFonts w:hint="cs"/>
          <w:rtl/>
        </w:rPr>
        <w:t xml:space="preserve">: «پروردگارا مرا در آن روزی که بندگانت را دوباره زنده می‌کنی از عذاب خود دور بدار.»(ترمذی) </w:t>
      </w:r>
    </w:p>
    <w:p w:rsidR="00E01DE7" w:rsidRPr="00E25252" w:rsidRDefault="00E2763A" w:rsidP="00AE27BD">
      <w:pPr>
        <w:bidi/>
        <w:ind w:firstLine="284"/>
        <w:jc w:val="both"/>
        <w:rPr>
          <w:rStyle w:val="Char5"/>
          <w:rtl/>
        </w:rPr>
      </w:pPr>
      <w:r w:rsidRPr="00E25252">
        <w:rPr>
          <w:rStyle w:val="Char5"/>
          <w:rFonts w:hint="cs"/>
          <w:rtl/>
        </w:rPr>
        <w:t>و در پایان این دعا را بخوانی:</w:t>
      </w:r>
    </w:p>
    <w:p w:rsidR="00E01DE7" w:rsidRPr="00E25252" w:rsidRDefault="00E2763A" w:rsidP="00777768">
      <w:pPr>
        <w:pStyle w:val="ListParagraph"/>
        <w:numPr>
          <w:ilvl w:val="0"/>
          <w:numId w:val="88"/>
        </w:numPr>
        <w:bidi/>
        <w:ind w:left="641" w:hanging="357"/>
        <w:jc w:val="both"/>
        <w:rPr>
          <w:rStyle w:val="Char5"/>
          <w:rtl/>
        </w:rPr>
      </w:pPr>
      <w:r w:rsidRPr="00445FC2">
        <w:rPr>
          <w:rStyle w:val="Char4"/>
          <w:rFonts w:hint="cs"/>
          <w:rtl/>
        </w:rPr>
        <w:t>«</w:t>
      </w:r>
      <w:r w:rsidR="000213BE" w:rsidRPr="00445FC2">
        <w:rPr>
          <w:rStyle w:val="Char4"/>
          <w:rtl/>
        </w:rPr>
        <w:t>بِاسْمِكَ اللَّهُمَّ أَمُوتُ وَأَحْيَا</w:t>
      </w:r>
      <w:r w:rsidRPr="00445FC2">
        <w:rPr>
          <w:rStyle w:val="Char4"/>
          <w:rFonts w:hint="cs"/>
          <w:rtl/>
        </w:rPr>
        <w:t>»</w:t>
      </w:r>
      <w:r w:rsidRPr="00E25252">
        <w:rPr>
          <w:rStyle w:val="Char5"/>
          <w:rFonts w:hint="cs"/>
          <w:rtl/>
        </w:rPr>
        <w:t>: «پروردگارا با نام تو زندگی می‌کنم و با نام تو می‌میرم» (بخاری و مسلم)</w:t>
      </w:r>
    </w:p>
    <w:p w:rsidR="00E01DE7" w:rsidRPr="00E25252" w:rsidRDefault="00E2763A" w:rsidP="00777768">
      <w:pPr>
        <w:pStyle w:val="ListParagraph"/>
        <w:numPr>
          <w:ilvl w:val="0"/>
          <w:numId w:val="88"/>
        </w:numPr>
        <w:bidi/>
        <w:ind w:left="641" w:hanging="357"/>
        <w:jc w:val="both"/>
        <w:rPr>
          <w:rStyle w:val="Char5"/>
          <w:rtl/>
        </w:rPr>
      </w:pPr>
      <w:r w:rsidRPr="00445FC2">
        <w:rPr>
          <w:rStyle w:val="Char4"/>
          <w:rFonts w:hint="cs"/>
          <w:rtl/>
        </w:rPr>
        <w:t>«</w:t>
      </w:r>
      <w:r w:rsidR="000213BE" w:rsidRPr="00445FC2">
        <w:rPr>
          <w:rStyle w:val="Char4"/>
          <w:rtl/>
        </w:rPr>
        <w:t>باسْمِكَ رَبي وَضَعْتُ جَنْبِي وَبِكَ أرْفَعُهُ، إنْ أمْسَكْتَ نَفْسِي فارْحَمْها، وَإِنْ أرْسَلْتَها فاحْفَظْها بما تَحْفَظُ بِهِ عِبادَكَ الصَّالِحينَ</w:t>
      </w:r>
      <w:r w:rsidR="008F0607" w:rsidRPr="00445FC2">
        <w:rPr>
          <w:rStyle w:val="Char4"/>
          <w:rtl/>
        </w:rPr>
        <w:t>»</w:t>
      </w:r>
      <w:r w:rsidRPr="00E25252">
        <w:rPr>
          <w:rStyle w:val="Char5"/>
          <w:rFonts w:hint="cs"/>
          <w:rtl/>
        </w:rPr>
        <w:t>: «پروردگارا با نام تو پهلویم را بر زمین می‌گذارم و با کمک تو آن را از زمین برمی‌دارمد، اگر جانم را گرفتی آن را مورد رحمت خویش قرار بده و اگر دوباره رهایش کردی، آن را با همان نیرویی که بندگان درستکارت را بدان محافظت می‌کنی، محافظت فرما» (بخاری و مسلم)</w:t>
      </w:r>
    </w:p>
    <w:p w:rsidR="00E01DE7" w:rsidRPr="00E25252" w:rsidRDefault="00E2763A" w:rsidP="00777768">
      <w:pPr>
        <w:pStyle w:val="ListParagraph"/>
        <w:numPr>
          <w:ilvl w:val="0"/>
          <w:numId w:val="88"/>
        </w:numPr>
        <w:bidi/>
        <w:ind w:left="641" w:hanging="357"/>
        <w:jc w:val="both"/>
        <w:rPr>
          <w:rStyle w:val="Char5"/>
          <w:rtl/>
        </w:rPr>
      </w:pPr>
      <w:r w:rsidRPr="00445FC2">
        <w:rPr>
          <w:rStyle w:val="Char4"/>
          <w:rFonts w:hint="cs"/>
          <w:rtl/>
        </w:rPr>
        <w:t>«</w:t>
      </w:r>
      <w:r w:rsidR="000213BE" w:rsidRPr="00445FC2">
        <w:rPr>
          <w:rStyle w:val="Char4"/>
          <w:rtl/>
        </w:rPr>
        <w:t>اللَّهمَّ ربَّ السماواتِ وربَّ الأرضِ، وربَّ العرْشِ العظيم، وربَّ كُلِّ شيء، فالِقَ الحَبِّ والنَّوَى، مُنْزِلَ التَّوراةِ، والإِنْجِيل، والقرآن، أَعُوذ بك من شرِّ كُلِّ دَابَّةٍ أنتَ آخِذٌ بِناصيتها</w:t>
      </w:r>
      <w:r w:rsidR="008F0607" w:rsidRPr="00445FC2">
        <w:rPr>
          <w:rStyle w:val="Char4"/>
          <w:rtl/>
        </w:rPr>
        <w:t>»</w:t>
      </w:r>
      <w:r w:rsidRPr="00E25252">
        <w:rPr>
          <w:rStyle w:val="Char5"/>
          <w:rFonts w:hint="cs"/>
          <w:rtl/>
        </w:rPr>
        <w:t>: «پروردگارا ای صاحب اختیار</w:t>
      </w:r>
      <w:r w:rsidR="001C2A32" w:rsidRPr="00E25252">
        <w:rPr>
          <w:rStyle w:val="Char5"/>
          <w:rFonts w:hint="cs"/>
          <w:rtl/>
        </w:rPr>
        <w:t xml:space="preserve"> آسمان‌ها </w:t>
      </w:r>
      <w:r w:rsidRPr="00E25252">
        <w:rPr>
          <w:rStyle w:val="Char5"/>
          <w:rFonts w:hint="cs"/>
          <w:rtl/>
        </w:rPr>
        <w:t>و زمین و عرض بزرگ و ای صاحب اختیار هر چیز ای شکافننده دانه‌ها و هسته‌ها، ای فرو فرستنده تورات و انجیل و قرآن به تو پناه می‌آورم از شر هر جنبنده‌ای که در کنترل توست»(مسلم و دیگران)</w:t>
      </w:r>
    </w:p>
    <w:p w:rsidR="000213BE" w:rsidRPr="00E25252" w:rsidRDefault="00E2763A" w:rsidP="00777768">
      <w:pPr>
        <w:pStyle w:val="ListParagraph"/>
        <w:numPr>
          <w:ilvl w:val="0"/>
          <w:numId w:val="88"/>
        </w:numPr>
        <w:bidi/>
        <w:ind w:left="641" w:hanging="357"/>
        <w:jc w:val="both"/>
        <w:rPr>
          <w:rStyle w:val="Char5"/>
          <w:rtl/>
        </w:rPr>
      </w:pPr>
      <w:r w:rsidRPr="00445FC2">
        <w:rPr>
          <w:rStyle w:val="Char4"/>
          <w:rtl/>
        </w:rPr>
        <w:t>«</w:t>
      </w:r>
      <w:r w:rsidR="000213BE" w:rsidRPr="00445FC2">
        <w:rPr>
          <w:rStyle w:val="Char4"/>
          <w:rtl/>
        </w:rPr>
        <w:t>اللَّهُمَّ أَنْتَ الأَوَّلُ فَلَيْسَ قَبْلَكَ شَيْءٌ، وَأَنْتَ الآخِرُ فَلَيْسَ بَعْدَكَ شَيْءٌ، وَأَنْتَ الظَّاهِرُ فَلَيْسَ فَوْقَكَ شَيْءٌ، وَأَنْتَ الْبَاطِنُ فَلَيْسَ دُونَكَ شَيْءٌ، اقْضِ عَنَّا الدَّيْنَ</w:t>
      </w:r>
      <w:r w:rsidR="00DC1AE1" w:rsidRPr="00445FC2">
        <w:rPr>
          <w:rStyle w:val="Char4"/>
          <w:rtl/>
        </w:rPr>
        <w:t>،</w:t>
      </w:r>
      <w:r w:rsidR="000213BE" w:rsidRPr="00445FC2">
        <w:rPr>
          <w:rStyle w:val="Char4"/>
          <w:rtl/>
        </w:rPr>
        <w:t xml:space="preserve"> وَأَغْنِنَا مِنَ الْفَقْرِ</w:t>
      </w:r>
      <w:r w:rsidRPr="00445FC2">
        <w:rPr>
          <w:rStyle w:val="Char4"/>
          <w:rFonts w:hint="cs"/>
          <w:rtl/>
        </w:rPr>
        <w:t>»</w:t>
      </w:r>
      <w:r w:rsidRPr="00E25252">
        <w:rPr>
          <w:rStyle w:val="Char5"/>
          <w:rFonts w:hint="cs"/>
          <w:rtl/>
        </w:rPr>
        <w:t>: «پروردگارا اول تویی و پیش از تو چیزی نبوده است آخر تویی و پس از تو چیزی نخواهد بود نمایان تویی و بالاتر از تو چیزی وجود ندارد، باطن تویی و پایین‌تر از تو چیزی وجود ندارد، [پروردگارا] ما را از بدهکاری نجات بده و از نیازمندی به دارایی و بی‌نیازی برسان»</w:t>
      </w:r>
      <w:r w:rsidR="000213BE" w:rsidRPr="00E25252">
        <w:rPr>
          <w:rStyle w:val="Char5"/>
          <w:rFonts w:hint="cs"/>
          <w:rtl/>
        </w:rPr>
        <w:t>(مسلم وبخاری در ادب مفرد و دیگران)</w:t>
      </w:r>
    </w:p>
    <w:p w:rsidR="00E01DE7" w:rsidRPr="00E25252" w:rsidRDefault="002F529C" w:rsidP="00777768">
      <w:pPr>
        <w:pStyle w:val="ListParagraph"/>
        <w:numPr>
          <w:ilvl w:val="0"/>
          <w:numId w:val="88"/>
        </w:numPr>
        <w:bidi/>
        <w:ind w:left="641" w:hanging="357"/>
        <w:jc w:val="both"/>
        <w:rPr>
          <w:rStyle w:val="Char5"/>
          <w:rtl/>
        </w:rPr>
      </w:pPr>
      <w:r w:rsidRPr="00445FC2">
        <w:rPr>
          <w:rStyle w:val="Char4"/>
          <w:rFonts w:hint="cs"/>
          <w:rtl/>
        </w:rPr>
        <w:t>«</w:t>
      </w:r>
      <w:r w:rsidR="000213BE" w:rsidRPr="00445FC2">
        <w:rPr>
          <w:rStyle w:val="Char4"/>
          <w:rtl/>
        </w:rPr>
        <w:t>اللَّهُمَّ أَسْلَمْتُ نَفْسِي إِلَيْكَ، وَوَجَّهْتُ وَجْهِي إِلَيْكَ، وَفَوَّضْتُ أَمْرِي إِلَيْكَ، وَأَلْجَأْتُ ظَهْرِي إِلَيْكَ، لا مَلْجَأَ وَلا مَنْجَى مِنْكَ إِلاَّ إِلَيْكَ، آمَنْتُ بِكِتَابِكَ الَّذِي أَنْزَلْتَ، وَنَبِيِّكَ الَّذِي أَرْسَلْتَ</w:t>
      </w:r>
      <w:r w:rsidRPr="00445FC2">
        <w:rPr>
          <w:rStyle w:val="Char4"/>
          <w:rFonts w:hint="cs"/>
          <w:rtl/>
        </w:rPr>
        <w:t>»</w:t>
      </w:r>
      <w:r w:rsidRPr="00E25252">
        <w:rPr>
          <w:rStyle w:val="Char5"/>
          <w:rFonts w:hint="cs"/>
          <w:rtl/>
        </w:rPr>
        <w:t>: «خدایا جانم را به</w:t>
      </w:r>
      <w:r w:rsidR="00724731" w:rsidRPr="00E25252">
        <w:rPr>
          <w:rStyle w:val="Char5"/>
          <w:rFonts w:hint="cs"/>
          <w:rtl/>
        </w:rPr>
        <w:t xml:space="preserve"> تو</w:t>
      </w:r>
      <w:r w:rsidRPr="00E25252">
        <w:rPr>
          <w:rStyle w:val="Char5"/>
          <w:rFonts w:hint="cs"/>
          <w:rtl/>
        </w:rPr>
        <w:t xml:space="preserve"> سپردم، رویم را به سوی تو نمودم کار و بار و سرنوشتم را به تو واگذار کردم و به تو پشت بستم [همه این کارها را نه به خاطر کسی یا چیزی دیگر بلکه] از سر علاقه و هراسی که به تو داردم [انجام داده‌ام اگر از تو هم بگریزم] پناهگاه و جای امنی جز درگاه تو سراغ ندارم به کتابی که فرستاده‌ای و به پیام‌آوری که روانه ساخته‌ای ایمان آورده‌ام [دیگر خود دانی!] (بخاری و مسلم).</w:t>
      </w:r>
    </w:p>
    <w:p w:rsidR="00E01DE7" w:rsidRPr="00E25252" w:rsidRDefault="002F529C" w:rsidP="00AE27BD">
      <w:pPr>
        <w:bidi/>
        <w:ind w:firstLine="284"/>
        <w:jc w:val="both"/>
        <w:rPr>
          <w:rStyle w:val="Char5"/>
          <w:rtl/>
        </w:rPr>
      </w:pPr>
      <w:r w:rsidRPr="00E25252">
        <w:rPr>
          <w:rStyle w:val="Char5"/>
          <w:rFonts w:hint="cs"/>
          <w:rtl/>
        </w:rPr>
        <w:t>سپس با قصد خواندن نماز شب و ادای نماز صبح به خواب برو به اذن خدا به موقع بیدار خواهی شد. چنانچه دچار بی‌خوابی شدی دعای زیر را بخوان</w:t>
      </w:r>
      <w:r w:rsidR="002A5463" w:rsidRPr="00E25252">
        <w:rPr>
          <w:rStyle w:val="Char5"/>
          <w:rFonts w:hint="cs"/>
          <w:rtl/>
        </w:rPr>
        <w:t>:</w:t>
      </w:r>
      <w:r w:rsidRPr="00E25252">
        <w:rPr>
          <w:rStyle w:val="Char5"/>
          <w:rFonts w:hint="cs"/>
          <w:rtl/>
        </w:rPr>
        <w:t xml:space="preserve"> بگو: </w:t>
      </w:r>
      <w:r w:rsidRPr="00445FC2">
        <w:rPr>
          <w:rStyle w:val="Char4"/>
          <w:rFonts w:hint="cs"/>
          <w:rtl/>
        </w:rPr>
        <w:t>«</w:t>
      </w:r>
      <w:r w:rsidR="003E21E4" w:rsidRPr="00445FC2">
        <w:rPr>
          <w:rStyle w:val="Char4"/>
          <w:rtl/>
        </w:rPr>
        <w:t>اللهمَّ رَبِّ السَّمَواتِ السَّبْعِ وما أظَلَّتْ وَرَبِّ الأرَضينَ وما أقلَّتْ ورَبَّ الشَّياطِينِ وما أضَلَّتْ كُنْ لِي جاراً مِنْ شَرِّ خَلْقِكَ كُلِّهِمْ جَمِيعاً أنْ يَفْرُطَ عَلَيَّ أحَدٌ منهُمْ أوْ أنْ يَبْغِيَ عَزَّ جارُكَ وَجَلَّ ثَناؤكَ ولا إِلَّهَ غَيْرُكَ ولا إله</w:t>
      </w:r>
      <w:r w:rsidR="00AD11EE">
        <w:rPr>
          <w:rStyle w:val="Char4"/>
          <w:rtl/>
        </w:rPr>
        <w:t xml:space="preserve"> </w:t>
      </w:r>
      <w:r w:rsidR="003E21E4" w:rsidRPr="00445FC2">
        <w:rPr>
          <w:rStyle w:val="Char4"/>
          <w:rtl/>
        </w:rPr>
        <w:t>إلاَّ أنْتَ</w:t>
      </w:r>
      <w:r w:rsidR="003E21E4" w:rsidRPr="00985C0D">
        <w:rPr>
          <w:rStyle w:val="Char5"/>
          <w:vertAlign w:val="superscript"/>
          <w:rtl/>
        </w:rPr>
        <w:footnoteReference w:id="101"/>
      </w:r>
      <w:r w:rsidRPr="00445FC2">
        <w:rPr>
          <w:rStyle w:val="Char4"/>
          <w:rFonts w:hint="cs"/>
          <w:rtl/>
        </w:rPr>
        <w:t>»</w:t>
      </w:r>
      <w:r w:rsidRPr="00E25252">
        <w:rPr>
          <w:rStyle w:val="Char5"/>
          <w:rFonts w:hint="cs"/>
          <w:rtl/>
        </w:rPr>
        <w:t>: «پروردگارا ای صاحب اختیار آسمان</w:t>
      </w:r>
      <w:r w:rsidR="00B536AA" w:rsidRPr="00E25252">
        <w:rPr>
          <w:rStyle w:val="Char5"/>
          <w:rFonts w:hint="eastAsia"/>
          <w:rtl/>
        </w:rPr>
        <w:t>‌</w:t>
      </w:r>
      <w:r w:rsidRPr="00E25252">
        <w:rPr>
          <w:rStyle w:val="Char5"/>
          <w:rFonts w:hint="cs"/>
          <w:rtl/>
        </w:rPr>
        <w:t>های هفتگانه و آنچه در زیر</w:t>
      </w:r>
      <w:r w:rsidR="008F0607" w:rsidRPr="00E25252">
        <w:rPr>
          <w:rStyle w:val="Char5"/>
          <w:rFonts w:hint="cs"/>
          <w:rtl/>
        </w:rPr>
        <w:t xml:space="preserve"> آن‌ها </w:t>
      </w:r>
      <w:r w:rsidRPr="00E25252">
        <w:rPr>
          <w:rStyle w:val="Char5"/>
          <w:rFonts w:hint="cs"/>
          <w:rtl/>
        </w:rPr>
        <w:t>جاری دارد ای پروردگ</w:t>
      </w:r>
      <w:r w:rsidR="00B536AA" w:rsidRPr="00E25252">
        <w:rPr>
          <w:rStyle w:val="Char5"/>
          <w:rFonts w:hint="cs"/>
          <w:rtl/>
        </w:rPr>
        <w:t>ا</w:t>
      </w:r>
      <w:r w:rsidRPr="00E25252">
        <w:rPr>
          <w:rStyle w:val="Char5"/>
          <w:rFonts w:hint="cs"/>
          <w:rtl/>
        </w:rPr>
        <w:t>ر زمین</w:t>
      </w:r>
      <w:r w:rsidR="00B536AA" w:rsidRPr="00E25252">
        <w:rPr>
          <w:rStyle w:val="Char5"/>
          <w:rFonts w:hint="cs"/>
          <w:rtl/>
        </w:rPr>
        <w:t>‌</w:t>
      </w:r>
      <w:r w:rsidRPr="00E25252">
        <w:rPr>
          <w:rStyle w:val="Char5"/>
          <w:rFonts w:hint="cs"/>
          <w:rtl/>
        </w:rPr>
        <w:t>های و آنچه در بطن دارند ای خدای شیاطین و</w:t>
      </w:r>
      <w:r w:rsidR="008F0607" w:rsidRPr="00E25252">
        <w:rPr>
          <w:rStyle w:val="Char5"/>
          <w:rFonts w:hint="cs"/>
          <w:rtl/>
        </w:rPr>
        <w:t xml:space="preserve"> آن‌هایی </w:t>
      </w:r>
      <w:r w:rsidRPr="00E25252">
        <w:rPr>
          <w:rStyle w:val="Char5"/>
          <w:rFonts w:hint="cs"/>
          <w:rtl/>
        </w:rPr>
        <w:t>که از راه منحرف می‌کنند مرا از آسی</w:t>
      </w:r>
      <w:r w:rsidR="00B536AA" w:rsidRPr="00E25252">
        <w:rPr>
          <w:rStyle w:val="Char5"/>
          <w:rFonts w:hint="cs"/>
          <w:rtl/>
        </w:rPr>
        <w:t>ب تما</w:t>
      </w:r>
      <w:r w:rsidRPr="00E25252">
        <w:rPr>
          <w:rStyle w:val="Char5"/>
          <w:rFonts w:hint="cs"/>
          <w:rtl/>
        </w:rPr>
        <w:t>می آفریده‌هایت و از اینکه احدی مرا مورد تعرض قرار دهد یا به من ستم کند در پناه خود بگیر که پناه تو بسیار محکم و غیر</w:t>
      </w:r>
      <w:r w:rsidR="00F52D3B" w:rsidRPr="00E25252">
        <w:rPr>
          <w:rStyle w:val="Char5"/>
          <w:rFonts w:hint="eastAsia"/>
          <w:rtl/>
        </w:rPr>
        <w:t>‌</w:t>
      </w:r>
      <w:r w:rsidRPr="00E25252">
        <w:rPr>
          <w:rStyle w:val="Char5"/>
          <w:rFonts w:hint="cs"/>
          <w:rtl/>
        </w:rPr>
        <w:t>قابل نفوذ است ستایش تو کاری بسیار ارزشمند است و فریادرس و پناهگاهی غیر از تو وجود ندارد آری غیر از تو فریاد</w:t>
      </w:r>
      <w:r w:rsidR="00F52D3B" w:rsidRPr="00E25252">
        <w:rPr>
          <w:rStyle w:val="Char5"/>
          <w:rFonts w:hint="eastAsia"/>
          <w:rtl/>
        </w:rPr>
        <w:t>‌</w:t>
      </w:r>
      <w:r w:rsidRPr="00E25252">
        <w:rPr>
          <w:rStyle w:val="Char5"/>
          <w:rFonts w:hint="cs"/>
          <w:rtl/>
        </w:rPr>
        <w:t>سی وجود ندارد</w:t>
      </w:r>
      <w:r w:rsidR="00F52D3B" w:rsidRPr="00E25252">
        <w:rPr>
          <w:rStyle w:val="Char5"/>
          <w:rFonts w:hint="cs"/>
          <w:rtl/>
        </w:rPr>
        <w:t>»</w:t>
      </w:r>
      <w:r w:rsidRPr="00E25252">
        <w:rPr>
          <w:rStyle w:val="Char5"/>
          <w:rFonts w:hint="cs"/>
          <w:rtl/>
        </w:rPr>
        <w:t xml:space="preserve"> </w:t>
      </w:r>
    </w:p>
    <w:p w:rsidR="00E01DE7" w:rsidRPr="00E25252" w:rsidRDefault="002F529C" w:rsidP="00AE27BD">
      <w:pPr>
        <w:bidi/>
        <w:ind w:firstLine="284"/>
        <w:jc w:val="both"/>
        <w:rPr>
          <w:rStyle w:val="Char5"/>
          <w:rtl/>
        </w:rPr>
      </w:pPr>
      <w:r w:rsidRPr="00E25252">
        <w:rPr>
          <w:rStyle w:val="Char5"/>
          <w:rFonts w:hint="cs"/>
          <w:rtl/>
        </w:rPr>
        <w:t>برادر مربی‌ام چنانچه مشاهده کردی این طرح پرورشی شبانه روزی جامع ذکر و عبادت و آداب اسلام بوده و ورزش و برنامه‌های فرهنگی و تفریحی را دربردارد و جنبه‌های مشخصی از ارشاد و آماده‌سازی جسمی و روانی فرزندان و تربیت</w:t>
      </w:r>
      <w:r w:rsidR="008F0607" w:rsidRPr="00E25252">
        <w:rPr>
          <w:rStyle w:val="Char5"/>
          <w:rFonts w:hint="cs"/>
          <w:rtl/>
        </w:rPr>
        <w:t xml:space="preserve"> آن‌ها </w:t>
      </w:r>
      <w:r w:rsidRPr="00E25252">
        <w:rPr>
          <w:rStyle w:val="Char5"/>
          <w:rFonts w:hint="cs"/>
          <w:rtl/>
        </w:rPr>
        <w:t xml:space="preserve">را مورد تأکید و عنایت ویژه قرار داده است. </w:t>
      </w:r>
    </w:p>
    <w:p w:rsidR="00F52D3B" w:rsidRPr="00E25252" w:rsidRDefault="00F52D3B" w:rsidP="00AE27BD">
      <w:pPr>
        <w:bidi/>
        <w:ind w:firstLine="284"/>
        <w:jc w:val="both"/>
        <w:rPr>
          <w:rStyle w:val="Char5"/>
          <w:rtl/>
        </w:rPr>
      </w:pPr>
      <w:r w:rsidRPr="00E25252">
        <w:rPr>
          <w:rStyle w:val="Char5"/>
          <w:rFonts w:hint="cs"/>
          <w:rtl/>
        </w:rPr>
        <w:t>لذا در صورت رعایت و اجرای مداوم این برنامه و محور قرار دادن آن در امر تربیت بی‌گمان فرزندت به گونه‌ای پاک و اخلاقی رشد نموده و آرام آرام از پلکان ایمان و پارسایی بالا خواهد رفت و شخصیتی متعادل و سنجیده پیدا خواهد کرد که در نهان و آشکارا خداترس بوده و چه درخانه و چه در بیرون از خانه خدا را برگفتار و رفتار خویش حاضر و ناظر خواهد دانست و در سفر و حضر به اصول و ارزش‌های دین اسلام پایبند خواهد بود. فراتر از این با پاک رفتاری و پارسایی خود، سرمشق شایسته‌ای برای دیگر افراد پیرامونش ارائه خواهد شد.... پس ای برادر مربی‌ام مجدانه و به دور از هرگونه خستگی و دلسردی در اجرای عملی این برنامه تلاش کن تا در نهایت فرزندت را درصف افراد متقی و خداترس مشاهده کنی، و «چنین کاری برای خداوند دشوار نیست»</w:t>
      </w:r>
      <w:r w:rsidRPr="00985C0D">
        <w:rPr>
          <w:rStyle w:val="Char5"/>
          <w:vertAlign w:val="superscript"/>
          <w:rtl/>
        </w:rPr>
        <w:footnoteReference w:id="102"/>
      </w:r>
    </w:p>
    <w:p w:rsidR="00BC4B1E" w:rsidRPr="001C4BAC" w:rsidRDefault="00BC4B1E" w:rsidP="00941CCB">
      <w:pPr>
        <w:pStyle w:val="a1"/>
        <w:rPr>
          <w:rtl/>
        </w:rPr>
      </w:pPr>
      <w:bookmarkStart w:id="987" w:name="_Toc248478736"/>
      <w:bookmarkStart w:id="988" w:name="_Toc342598727"/>
      <w:bookmarkStart w:id="989" w:name="_Toc432416620"/>
      <w:r w:rsidRPr="001C4BAC">
        <w:rPr>
          <w:rFonts w:hint="cs"/>
          <w:rtl/>
        </w:rPr>
        <w:t xml:space="preserve">اما باید امور ذیل را در </w:t>
      </w:r>
      <w:r w:rsidR="002A5463">
        <w:rPr>
          <w:rFonts w:hint="cs"/>
          <w:rtl/>
        </w:rPr>
        <w:t>پا</w:t>
      </w:r>
      <w:r w:rsidRPr="001C4BAC">
        <w:rPr>
          <w:rFonts w:hint="cs"/>
          <w:rtl/>
        </w:rPr>
        <w:t>یان برنامه مدنظر قرار دهی</w:t>
      </w:r>
      <w:bookmarkEnd w:id="987"/>
      <w:bookmarkEnd w:id="988"/>
      <w:bookmarkEnd w:id="989"/>
    </w:p>
    <w:p w:rsidR="00BC4B1E" w:rsidRPr="00E25252" w:rsidRDefault="00BC4B1E" w:rsidP="00777768">
      <w:pPr>
        <w:numPr>
          <w:ilvl w:val="0"/>
          <w:numId w:val="68"/>
        </w:numPr>
        <w:bidi/>
        <w:jc w:val="both"/>
        <w:rPr>
          <w:rStyle w:val="Char5"/>
          <w:rtl/>
        </w:rPr>
      </w:pPr>
      <w:r w:rsidRPr="00E25252">
        <w:rPr>
          <w:rStyle w:val="Char5"/>
          <w:rFonts w:hint="cs"/>
          <w:rtl/>
        </w:rPr>
        <w:t xml:space="preserve">مطالب گفته شده در فصل «ابزارهای مؤثر در تربیت فرزند» و نیز آنچه را که در فصل «مسئولیت تربیت اجتماعی» آمده است به هنگام راهنمایی فرزندانت درمقطع </w:t>
      </w:r>
      <w:r w:rsidR="000537D9" w:rsidRPr="00E25252">
        <w:rPr>
          <w:rStyle w:val="Char5"/>
          <w:rFonts w:hint="cs"/>
          <w:rtl/>
        </w:rPr>
        <w:t>صبح و شام و در همه اوقات دقیقاً</w:t>
      </w:r>
      <w:r w:rsidRPr="00E25252">
        <w:rPr>
          <w:rStyle w:val="Char5"/>
          <w:rFonts w:hint="cs"/>
          <w:rtl/>
        </w:rPr>
        <w:t xml:space="preserve"> رعایت کنی.</w:t>
      </w:r>
    </w:p>
    <w:p w:rsidR="00BC4B1E" w:rsidRPr="00E25252" w:rsidRDefault="00BC4B1E" w:rsidP="00777768">
      <w:pPr>
        <w:numPr>
          <w:ilvl w:val="0"/>
          <w:numId w:val="68"/>
        </w:numPr>
        <w:bidi/>
        <w:jc w:val="both"/>
        <w:rPr>
          <w:rStyle w:val="Char5"/>
          <w:rtl/>
        </w:rPr>
      </w:pPr>
      <w:r w:rsidRPr="00E25252">
        <w:rPr>
          <w:rStyle w:val="Char5"/>
          <w:rFonts w:hint="cs"/>
          <w:rtl/>
        </w:rPr>
        <w:t>محتوای این برنامه تربیتی برای فرزندانی که به سن بلوغ رسیده‌اند و یا بالاتر از چنین سنی هستند مناسب می‌باشد؛ اما چنانچه سن فرزندن پایین‌تر از ده سال باشد، بر مربی لازم است که برای توفیق در کار تبیت آ</w:t>
      </w:r>
      <w:r w:rsidR="002A5463" w:rsidRPr="00E25252">
        <w:rPr>
          <w:rStyle w:val="Char5"/>
          <w:rFonts w:hint="cs"/>
          <w:rtl/>
        </w:rPr>
        <w:t>نان شیوه مت</w:t>
      </w:r>
      <w:r w:rsidRPr="00E25252">
        <w:rPr>
          <w:rStyle w:val="Char5"/>
          <w:rFonts w:hint="cs"/>
          <w:rtl/>
        </w:rPr>
        <w:t>ناسب دیگری را اتخاذ کند که محور اساسی آن دو مطلب ذیل باشد:</w:t>
      </w:r>
    </w:p>
    <w:p w:rsidR="00BC4B1E" w:rsidRPr="009507C2" w:rsidRDefault="00BC4B1E" w:rsidP="009507C2">
      <w:pPr>
        <w:pStyle w:val="a5"/>
        <w:rPr>
          <w:rtl/>
        </w:rPr>
      </w:pPr>
      <w:r w:rsidRPr="009507C2">
        <w:rPr>
          <w:rFonts w:hint="cs"/>
          <w:rtl/>
        </w:rPr>
        <w:t>الف) القای اصول عقاید اسلامی و آموزش ارکان عبادی به ویژه نماز.</w:t>
      </w:r>
    </w:p>
    <w:p w:rsidR="00BC4B1E" w:rsidRPr="009507C2" w:rsidRDefault="00BC4B1E" w:rsidP="009507C2">
      <w:pPr>
        <w:pStyle w:val="a5"/>
        <w:rPr>
          <w:rtl/>
        </w:rPr>
      </w:pPr>
      <w:r w:rsidRPr="009507C2">
        <w:rPr>
          <w:rFonts w:hint="cs"/>
          <w:rtl/>
        </w:rPr>
        <w:t xml:space="preserve">ب) القای اصول اخلاقی اسلامی، از جمله: صداقت، امانتداری، نیکی به پدر و مادر، به کارگیری الفاظ زیبا و عناوین پسندیده به هنگام مورد خطاب </w:t>
      </w:r>
      <w:r w:rsidR="00AD491B" w:rsidRPr="009507C2">
        <w:rPr>
          <w:rFonts w:hint="cs"/>
          <w:rtl/>
        </w:rPr>
        <w:t>قرار دادن افراد..... و در طرف مقابل بازداشتن آنان از: دروغگویی، خیانتکاری، رنجاندن والدین، به کارگیری فحش و ناسزا»</w:t>
      </w:r>
    </w:p>
    <w:p w:rsidR="00BC4B1E" w:rsidRPr="00E25252" w:rsidRDefault="00AD491B" w:rsidP="00AE27BD">
      <w:pPr>
        <w:bidi/>
        <w:ind w:firstLine="284"/>
        <w:jc w:val="both"/>
        <w:rPr>
          <w:rStyle w:val="Char5"/>
          <w:rtl/>
        </w:rPr>
      </w:pPr>
      <w:r w:rsidRPr="00E25252">
        <w:rPr>
          <w:rStyle w:val="Char5"/>
          <w:rFonts w:hint="cs"/>
          <w:rtl/>
        </w:rPr>
        <w:t xml:space="preserve">اختصاص برنامه‌ای جداگانه به خردسالان، متناسب با </w:t>
      </w:r>
      <w:r w:rsidR="002A5463" w:rsidRPr="00E25252">
        <w:rPr>
          <w:rStyle w:val="Char5"/>
          <w:rFonts w:hint="cs"/>
          <w:rtl/>
        </w:rPr>
        <w:t>ا</w:t>
      </w:r>
      <w:r w:rsidRPr="00E25252">
        <w:rPr>
          <w:rStyle w:val="Char5"/>
          <w:rFonts w:hint="cs"/>
          <w:rtl/>
        </w:rPr>
        <w:t>صلی تربیتی است که پیامبر</w:t>
      </w:r>
      <w:r w:rsidR="00CD0C74" w:rsidRPr="00CD0C74">
        <w:rPr>
          <w:rFonts w:cs="CTraditional Arabic" w:hint="cs"/>
          <w:sz w:val="28"/>
          <w:szCs w:val="28"/>
          <w:rtl/>
          <w:lang w:bidi="fa-IR"/>
        </w:rPr>
        <w:t>ج</w:t>
      </w:r>
      <w:r w:rsidR="00E4231E" w:rsidRPr="001C4BAC">
        <w:rPr>
          <w:rFonts w:cs="CTraditional Arabic" w:hint="cs"/>
          <w:sz w:val="28"/>
          <w:szCs w:val="28"/>
          <w:rtl/>
          <w:lang w:bidi="fa-IR"/>
        </w:rPr>
        <w:t xml:space="preserve"> </w:t>
      </w:r>
      <w:r w:rsidR="004B1EED" w:rsidRPr="00E25252">
        <w:rPr>
          <w:rStyle w:val="Char5"/>
          <w:rFonts w:hint="cs"/>
          <w:rtl/>
        </w:rPr>
        <w:t xml:space="preserve">در این فرموده خویش بدان اشاره کرده است: </w:t>
      </w:r>
      <w:r w:rsidR="004B1EED" w:rsidRPr="00445FC2">
        <w:rPr>
          <w:rStyle w:val="Char3"/>
          <w:rFonts w:hint="cs"/>
          <w:rtl/>
        </w:rPr>
        <w:t>«</w:t>
      </w:r>
      <w:r w:rsidR="00340399" w:rsidRPr="00445FC2">
        <w:rPr>
          <w:rStyle w:val="Char3"/>
          <w:rFonts w:hint="cs"/>
          <w:rtl/>
        </w:rPr>
        <w:t>أمرنا معاشر الأ</w:t>
      </w:r>
      <w:r w:rsidR="004B1EED" w:rsidRPr="00445FC2">
        <w:rPr>
          <w:rStyle w:val="Char3"/>
          <w:rFonts w:hint="cs"/>
          <w:rtl/>
        </w:rPr>
        <w:t>نبیاء أن نحدث الناس علی قدر عقولهم»</w:t>
      </w:r>
      <w:r w:rsidR="004B1EED" w:rsidRPr="00E25252">
        <w:rPr>
          <w:rStyle w:val="Char5"/>
          <w:rFonts w:hint="cs"/>
          <w:rtl/>
        </w:rPr>
        <w:t xml:space="preserve">: «به ما صنف پیامبران فرمان داده شده است که به اندازه رشد فکری مردم با آنان سخن بگوییم.» (روایت از دیلمی) </w:t>
      </w:r>
    </w:p>
    <w:p w:rsidR="00BC4B1E" w:rsidRPr="00E25252" w:rsidRDefault="00D54FE3" w:rsidP="00777768">
      <w:pPr>
        <w:numPr>
          <w:ilvl w:val="0"/>
          <w:numId w:val="68"/>
        </w:numPr>
        <w:bidi/>
        <w:jc w:val="both"/>
        <w:rPr>
          <w:rStyle w:val="Char5"/>
          <w:rtl/>
        </w:rPr>
      </w:pPr>
      <w:r w:rsidRPr="00E25252">
        <w:rPr>
          <w:rStyle w:val="Char5"/>
          <w:rFonts w:hint="cs"/>
          <w:rtl/>
        </w:rPr>
        <w:t>بخشی از وقت برنامه روزانه را به پرسش از فرزندانت در خصوص محتوای مطالب تربیتی و آموزشی مدرسه که به</w:t>
      </w:r>
      <w:r w:rsidR="008F0607" w:rsidRPr="00E25252">
        <w:rPr>
          <w:rStyle w:val="Char5"/>
          <w:rFonts w:hint="cs"/>
          <w:rtl/>
        </w:rPr>
        <w:t xml:space="preserve"> آن‌ها </w:t>
      </w:r>
      <w:r w:rsidRPr="00E25252">
        <w:rPr>
          <w:rStyle w:val="Char5"/>
          <w:rFonts w:hint="cs"/>
          <w:rtl/>
        </w:rPr>
        <w:t>ارائه می‌شود اختصاص بده؛ اگر دیدی مطالبی که در مدرسه به فرزندانت آموخته می‌شود با ارزش</w:t>
      </w:r>
      <w:r w:rsidR="00445FC2" w:rsidRPr="00E25252">
        <w:rPr>
          <w:rStyle w:val="Char5"/>
          <w:rFonts w:hint="eastAsia"/>
          <w:rtl/>
        </w:rPr>
        <w:t>‌</w:t>
      </w:r>
      <w:r w:rsidRPr="00E25252">
        <w:rPr>
          <w:rStyle w:val="Char5"/>
          <w:rFonts w:hint="cs"/>
          <w:rtl/>
        </w:rPr>
        <w:t>های فکری و اخلاقی اسلام همخوانی ندارد، بلافاصله افکارش را [با توجیهات و توضیحات مستدل] تصحیح کن و آنان را از خطر معلمانی که مطالبی خلاف اسلام و اخلاق آموزش می‌دهند آگاه ساز و در برابر کسانی که فرزندان ملت را از مسیر دین اسلام منحرف می‌کنند و دراجرای مأموریت تربیت صحیح خیانت می‌ورزند و فرزندان را در دام گمراهی و دین گریزی می‌اندازند اقدامات احتیاطی و پیشگیرانه به عمل آور.</w:t>
      </w:r>
    </w:p>
    <w:p w:rsidR="00BC4B1E" w:rsidRPr="00E25252" w:rsidRDefault="00D54FE3" w:rsidP="00777768">
      <w:pPr>
        <w:numPr>
          <w:ilvl w:val="0"/>
          <w:numId w:val="68"/>
        </w:numPr>
        <w:bidi/>
        <w:jc w:val="both"/>
        <w:rPr>
          <w:rStyle w:val="Char5"/>
          <w:rtl/>
        </w:rPr>
      </w:pPr>
      <w:r w:rsidRPr="00E25252">
        <w:rPr>
          <w:rStyle w:val="Char5"/>
          <w:rFonts w:hint="cs"/>
          <w:rtl/>
        </w:rPr>
        <w:t>ارزش‌های بنیادینی چون: برادری، مهرورزی، همکاری و ایثار را همواره در اندیشه و قلب فرزندانت تلقین کن تا هنگامی که بزرگ می‌شوند همدلی متقابل میان آنان به صورت یک خصلت و عادت در آید و نیک رفتاری آنان نسبت به والدین به</w:t>
      </w:r>
      <w:r w:rsidRPr="00E25252">
        <w:rPr>
          <w:rStyle w:val="Char5"/>
          <w:rFonts w:hint="eastAsia"/>
          <w:rtl/>
        </w:rPr>
        <w:t xml:space="preserve">‌ </w:t>
      </w:r>
      <w:r w:rsidRPr="00E25252">
        <w:rPr>
          <w:rStyle w:val="Char5"/>
          <w:rFonts w:hint="cs"/>
          <w:rtl/>
        </w:rPr>
        <w:t xml:space="preserve">صورت خودجوش </w:t>
      </w:r>
      <w:r w:rsidR="00613050" w:rsidRPr="00E25252">
        <w:rPr>
          <w:rStyle w:val="Char5"/>
          <w:rFonts w:hint="cs"/>
          <w:rtl/>
        </w:rPr>
        <w:t>و داوطلبانه صورت گیرد حتی فراتر از</w:t>
      </w:r>
      <w:r w:rsidR="009661DB">
        <w:rPr>
          <w:rStyle w:val="Char5"/>
          <w:rFonts w:hint="cs"/>
          <w:rtl/>
        </w:rPr>
        <w:t xml:space="preserve"> این‌ها </w:t>
      </w:r>
      <w:r w:rsidR="00613050" w:rsidRPr="00E25252">
        <w:rPr>
          <w:rStyle w:val="Char5"/>
          <w:rFonts w:hint="cs"/>
          <w:rtl/>
        </w:rPr>
        <w:t>در سایه چنین تربیتی فرزندانت را نمونه والای همدلی و محبت و احسان خواهی یافت.</w:t>
      </w:r>
    </w:p>
    <w:p w:rsidR="00BC4B1E" w:rsidRPr="00E25252" w:rsidRDefault="00613050" w:rsidP="00777768">
      <w:pPr>
        <w:numPr>
          <w:ilvl w:val="0"/>
          <w:numId w:val="68"/>
        </w:numPr>
        <w:bidi/>
        <w:jc w:val="both"/>
        <w:rPr>
          <w:rStyle w:val="Char5"/>
          <w:rtl/>
        </w:rPr>
      </w:pPr>
      <w:r w:rsidRPr="00E25252">
        <w:rPr>
          <w:rStyle w:val="Char5"/>
          <w:rFonts w:hint="cs"/>
          <w:rtl/>
        </w:rPr>
        <w:t xml:space="preserve">هرگاه فرصتی مناسب برای بیرون بردن فرزندان از خانه و گردش در یک نزهتگاه و یا امکان رفتن به ساحل دریا فراهم شد، نباید در رعایت این حق تربیتی فرزندان کوتاهی ورزی پس این نعمت را از آنان دریغ مکن </w:t>
      </w:r>
      <w:r w:rsidR="002A5463" w:rsidRPr="00E25252">
        <w:rPr>
          <w:rStyle w:val="Char5"/>
          <w:rFonts w:hint="cs"/>
          <w:rtl/>
        </w:rPr>
        <w:t>ت</w:t>
      </w:r>
      <w:r w:rsidRPr="00E25252">
        <w:rPr>
          <w:rStyle w:val="Char5"/>
          <w:rFonts w:hint="cs"/>
          <w:rtl/>
        </w:rPr>
        <w:t xml:space="preserve">ا از این طریق ورزیدگی و نشاط بدنی و </w:t>
      </w:r>
      <w:r w:rsidR="00365092" w:rsidRPr="00E25252">
        <w:rPr>
          <w:rStyle w:val="Char5"/>
          <w:rFonts w:hint="cs"/>
          <w:rtl/>
        </w:rPr>
        <w:t>آسایش و سرور روانی آنان تأمین گردد و مهارت</w:t>
      </w:r>
      <w:r w:rsidR="00445FC2" w:rsidRPr="00E25252">
        <w:rPr>
          <w:rStyle w:val="Char5"/>
          <w:rFonts w:hint="eastAsia"/>
          <w:rtl/>
        </w:rPr>
        <w:t>‌</w:t>
      </w:r>
      <w:r w:rsidR="00365092" w:rsidRPr="00E25252">
        <w:rPr>
          <w:rStyle w:val="Char5"/>
          <w:rFonts w:hint="cs"/>
          <w:rtl/>
        </w:rPr>
        <w:t>های ورزشی شنا و دیگر بازی‌های را که امکان فراگیری</w:t>
      </w:r>
      <w:r w:rsidR="008F0607" w:rsidRPr="00E25252">
        <w:rPr>
          <w:rStyle w:val="Char5"/>
          <w:rFonts w:hint="cs"/>
          <w:rtl/>
        </w:rPr>
        <w:t xml:space="preserve"> آن‌ها </w:t>
      </w:r>
      <w:r w:rsidR="00365092" w:rsidRPr="00E25252">
        <w:rPr>
          <w:rStyle w:val="Char5"/>
          <w:rFonts w:hint="cs"/>
          <w:rtl/>
        </w:rPr>
        <w:t>قبلاً نبوده است بیاموزید.</w:t>
      </w:r>
    </w:p>
    <w:p w:rsidR="00BC4B1E" w:rsidRPr="00E25252" w:rsidRDefault="00365092" w:rsidP="00777768">
      <w:pPr>
        <w:numPr>
          <w:ilvl w:val="0"/>
          <w:numId w:val="68"/>
        </w:numPr>
        <w:bidi/>
        <w:jc w:val="both"/>
        <w:rPr>
          <w:rStyle w:val="Char5"/>
          <w:rtl/>
        </w:rPr>
      </w:pPr>
      <w:r w:rsidRPr="00E25252">
        <w:rPr>
          <w:rStyle w:val="Char5"/>
          <w:rFonts w:hint="cs"/>
          <w:rtl/>
        </w:rPr>
        <w:t>در ایامی که روزه داشتن در</w:t>
      </w:r>
      <w:r w:rsidR="008F0607" w:rsidRPr="00E25252">
        <w:rPr>
          <w:rStyle w:val="Char5"/>
          <w:rFonts w:hint="cs"/>
          <w:rtl/>
        </w:rPr>
        <w:t xml:space="preserve"> آن‌ها </w:t>
      </w:r>
      <w:r w:rsidRPr="00E25252">
        <w:rPr>
          <w:rStyle w:val="Char5"/>
          <w:rFonts w:hint="cs"/>
          <w:rtl/>
        </w:rPr>
        <w:t>شرعاً سنت است همراه با همسر و فرزندانت روزه بگیر هنگامی که بر سر سفره افطار نشستید خندان و خوش برخورد باش تا فرزندانت با تأثیرپذیری از شخصیت پدر خانواده به عنوان الگوی شایسته و با مشاهده اخلاق والا و رفتار پسندیده‌ات به روزه علاقه‌مند شده به آن عادت کنند.</w:t>
      </w:r>
    </w:p>
    <w:p w:rsidR="00BC4B1E" w:rsidRPr="00E25252" w:rsidRDefault="00365092" w:rsidP="00777768">
      <w:pPr>
        <w:numPr>
          <w:ilvl w:val="0"/>
          <w:numId w:val="68"/>
        </w:numPr>
        <w:bidi/>
        <w:jc w:val="both"/>
        <w:rPr>
          <w:rStyle w:val="Char5"/>
          <w:rtl/>
        </w:rPr>
      </w:pPr>
      <w:r w:rsidRPr="00E25252">
        <w:rPr>
          <w:rStyle w:val="Char5"/>
          <w:rFonts w:hint="cs"/>
          <w:rtl/>
        </w:rPr>
        <w:t>می‌توان در رابطه با فرزندان شیوه اعطا و پذیرش هدایا را در پیش گرفت و به درخواست‌های مالی و تقاضاهای آنان پاسخ مثبت داد رحمت خدا بر پدری که فرزندانش را در انجام کارهای نیک مورد حمایت قرار می‌دهد نقش ارزنده هدایا در تشویق فرزند به استمرار عبادت پایداری درتلاش و موفقیت در امتحان ناگفته پیداست!!.....</w:t>
      </w:r>
    </w:p>
    <w:p w:rsidR="00BC4B1E" w:rsidRPr="009507C2" w:rsidRDefault="00365092" w:rsidP="009507C2">
      <w:pPr>
        <w:pStyle w:val="a5"/>
        <w:rPr>
          <w:rtl/>
        </w:rPr>
      </w:pPr>
      <w:r w:rsidRPr="009507C2">
        <w:rPr>
          <w:rFonts w:hint="cs"/>
          <w:rtl/>
        </w:rPr>
        <w:t>این</w:t>
      </w:r>
      <w:r w:rsidR="00445FC2" w:rsidRPr="009507C2">
        <w:rPr>
          <w:rFonts w:hint="eastAsia"/>
          <w:rtl/>
        </w:rPr>
        <w:t>‌</w:t>
      </w:r>
      <w:r w:rsidRPr="009507C2">
        <w:rPr>
          <w:rFonts w:hint="cs"/>
          <w:rtl/>
        </w:rPr>
        <w:t>ها مجموعه پیشنهادهایی است که رعایت</w:t>
      </w:r>
      <w:r w:rsidR="008F0607" w:rsidRPr="009507C2">
        <w:rPr>
          <w:rFonts w:hint="cs"/>
          <w:rtl/>
        </w:rPr>
        <w:t xml:space="preserve"> آن‌ها </w:t>
      </w:r>
      <w:r w:rsidRPr="009507C2">
        <w:rPr>
          <w:rFonts w:hint="cs"/>
          <w:rtl/>
        </w:rPr>
        <w:t xml:space="preserve">در برنامه تربیتی شبانه روز به نظر لازم آمد پس ای مربی گرامی تلاش کن که این موارد را عملاً به کار بندی تا تربیت فرزندت به صورت مطلوب اسلامی به شیوه‌ای که وظیفه‌ات اقتضا </w:t>
      </w:r>
      <w:r w:rsidR="00BD7D1B" w:rsidRPr="009507C2">
        <w:rPr>
          <w:rFonts w:hint="cs"/>
          <w:rtl/>
        </w:rPr>
        <w:t>می‌کند</w:t>
      </w:r>
      <w:r w:rsidRPr="009507C2">
        <w:rPr>
          <w:rFonts w:hint="cs"/>
          <w:rtl/>
        </w:rPr>
        <w:t xml:space="preserve"> صورت گیرد و توفیق در انجام امور بدست خداست.</w:t>
      </w:r>
    </w:p>
    <w:p w:rsidR="00BC4B1E" w:rsidRPr="00E25252" w:rsidRDefault="00365092" w:rsidP="00AE27BD">
      <w:pPr>
        <w:bidi/>
        <w:ind w:firstLine="284"/>
        <w:jc w:val="both"/>
        <w:rPr>
          <w:rStyle w:val="Char5"/>
          <w:rtl/>
        </w:rPr>
      </w:pPr>
      <w:r w:rsidRPr="00E25252">
        <w:rPr>
          <w:rStyle w:val="Char5"/>
          <w:rFonts w:hint="cs"/>
          <w:rtl/>
        </w:rPr>
        <w:t>پروردگارا ما را از گروه کسانی قرار بده که به سخنان جدی و سنجیده گوش می‌سپارند و نیکوترین</w:t>
      </w:r>
      <w:r w:rsidR="008F0607" w:rsidRPr="00E25252">
        <w:rPr>
          <w:rStyle w:val="Char5"/>
          <w:rFonts w:hint="cs"/>
          <w:rtl/>
        </w:rPr>
        <w:t xml:space="preserve"> آن‌ها </w:t>
      </w:r>
      <w:r w:rsidRPr="00E25252">
        <w:rPr>
          <w:rStyle w:val="Char5"/>
          <w:rFonts w:hint="cs"/>
          <w:rtl/>
        </w:rPr>
        <w:t>را از مبنای عمل خویش قرار می‌دهند. پروردگارا از خزانه کرمت قدرتی یاریگر اراده‌ای استوار و عزمی پولادین به ما عنایت فرما که تو بهترین نقطه امیدی.</w:t>
      </w:r>
    </w:p>
    <w:p w:rsidR="00BC4B1E" w:rsidRPr="001C4BAC" w:rsidRDefault="006F6F0B" w:rsidP="00941CCB">
      <w:pPr>
        <w:pStyle w:val="a0"/>
        <w:rPr>
          <w:rtl/>
        </w:rPr>
      </w:pPr>
      <w:bookmarkStart w:id="990" w:name="_Toc248478737"/>
      <w:bookmarkStart w:id="991" w:name="_Toc342598728"/>
      <w:bookmarkStart w:id="992" w:name="_Toc432416621"/>
      <w:r w:rsidRPr="001C4BAC">
        <w:rPr>
          <w:rFonts w:hint="cs"/>
          <w:rtl/>
        </w:rPr>
        <w:t>7- فراهم ساختن امکانات فرهنگی سودمند</w:t>
      </w:r>
      <w:bookmarkEnd w:id="990"/>
      <w:bookmarkEnd w:id="991"/>
      <w:bookmarkEnd w:id="992"/>
    </w:p>
    <w:p w:rsidR="00BC4B1E" w:rsidRPr="00E25252" w:rsidRDefault="006F6F0B" w:rsidP="00AE27BD">
      <w:pPr>
        <w:bidi/>
        <w:ind w:firstLine="284"/>
        <w:jc w:val="both"/>
        <w:rPr>
          <w:rStyle w:val="Char5"/>
          <w:rtl/>
        </w:rPr>
      </w:pPr>
      <w:r w:rsidRPr="00E25252">
        <w:rPr>
          <w:rStyle w:val="Char5"/>
          <w:rFonts w:hint="cs"/>
          <w:rtl/>
        </w:rPr>
        <w:t>از آنجا که مربیان در قبال شاگردان و افراد تحت تعلیم و عنایت خود مسئولند، لذا بر آنان واجب است که انواع امکانات سودمند آموزشی و فرهنگی را برای فراگیران تهیه کنند تا فرزند یا فرد تحت تعلیم از نظر عقلی رشد کرده و در زمینه علمی و فکری پرورش یابد.......</w:t>
      </w:r>
    </w:p>
    <w:p w:rsidR="00BC4B1E" w:rsidRPr="00E25252" w:rsidRDefault="006F6F0B" w:rsidP="00AE27BD">
      <w:pPr>
        <w:bidi/>
        <w:ind w:firstLine="284"/>
        <w:jc w:val="both"/>
        <w:rPr>
          <w:rStyle w:val="Char5"/>
          <w:rtl/>
        </w:rPr>
      </w:pPr>
      <w:r w:rsidRPr="00E25252">
        <w:rPr>
          <w:rStyle w:val="Char5"/>
          <w:rFonts w:hint="cs"/>
          <w:rtl/>
        </w:rPr>
        <w:t xml:space="preserve">این امکانات به نظر من </w:t>
      </w:r>
      <w:r w:rsidR="00C22815" w:rsidRPr="00E25252">
        <w:rPr>
          <w:rStyle w:val="Char5"/>
          <w:rFonts w:hint="cs"/>
          <w:rtl/>
        </w:rPr>
        <w:t>عبارتند از:</w:t>
      </w:r>
    </w:p>
    <w:p w:rsidR="00BC4B1E" w:rsidRPr="001C4BAC" w:rsidRDefault="00C22815" w:rsidP="00941CCB">
      <w:pPr>
        <w:pStyle w:val="a1"/>
        <w:rPr>
          <w:rtl/>
        </w:rPr>
      </w:pPr>
      <w:bookmarkStart w:id="993" w:name="_Toc248478738"/>
      <w:bookmarkStart w:id="994" w:name="_Toc342598729"/>
      <w:bookmarkStart w:id="995" w:name="_Toc432416622"/>
      <w:r w:rsidRPr="001C4BAC">
        <w:rPr>
          <w:rFonts w:hint="cs"/>
          <w:rtl/>
        </w:rPr>
        <w:t>1- تشکیل کتابخانه‌ای ویژه برای فرزندان که موارد زیر را در برداشته باشد</w:t>
      </w:r>
      <w:bookmarkEnd w:id="993"/>
      <w:bookmarkEnd w:id="994"/>
      <w:bookmarkEnd w:id="995"/>
    </w:p>
    <w:p w:rsidR="008736FC" w:rsidRPr="00E25252" w:rsidRDefault="00DD2F25" w:rsidP="00AE27BD">
      <w:pPr>
        <w:bidi/>
        <w:ind w:firstLine="284"/>
        <w:jc w:val="both"/>
        <w:rPr>
          <w:rStyle w:val="Char5"/>
          <w:rtl/>
        </w:rPr>
      </w:pPr>
      <w:r w:rsidRPr="00E25252">
        <w:rPr>
          <w:rStyle w:val="Char5"/>
          <w:rFonts w:hint="cs"/>
          <w:rtl/>
        </w:rPr>
        <w:t>الف- قرآن کریم با خط خوانا و کلمات اعراب‌گذاری شده برای هر کدام از افراد خانواده</w:t>
      </w:r>
      <w:r w:rsidR="008736FC" w:rsidRPr="00985C0D">
        <w:rPr>
          <w:rStyle w:val="Char5"/>
          <w:vertAlign w:val="superscript"/>
          <w:rtl/>
        </w:rPr>
        <w:footnoteReference w:id="103"/>
      </w:r>
    </w:p>
    <w:p w:rsidR="00BC4B1E" w:rsidRPr="00E25252" w:rsidRDefault="00D06098" w:rsidP="00AE27BD">
      <w:pPr>
        <w:bidi/>
        <w:ind w:firstLine="284"/>
        <w:jc w:val="both"/>
        <w:rPr>
          <w:rStyle w:val="Char5"/>
          <w:rtl/>
        </w:rPr>
      </w:pPr>
      <w:r w:rsidRPr="00E25252">
        <w:rPr>
          <w:rStyle w:val="Char5"/>
          <w:rFonts w:hint="cs"/>
          <w:rtl/>
        </w:rPr>
        <w:t>ب- تفسیر سوره‌های کوتاه، متناسب با میزان فهم فرزندانی که به سن بلوغ رسیده‌اند.</w:t>
      </w:r>
    </w:p>
    <w:p w:rsidR="00BC4B1E" w:rsidRPr="00E25252" w:rsidRDefault="00D06098" w:rsidP="00AE27BD">
      <w:pPr>
        <w:bidi/>
        <w:ind w:firstLine="284"/>
        <w:jc w:val="both"/>
        <w:rPr>
          <w:rStyle w:val="Char5"/>
          <w:rtl/>
        </w:rPr>
      </w:pPr>
      <w:r w:rsidRPr="00E25252">
        <w:rPr>
          <w:rStyle w:val="Char5"/>
          <w:rFonts w:hint="cs"/>
          <w:rtl/>
        </w:rPr>
        <w:t>ج- تفسیر کل قرآن متناسب با فهم فرزندانی که در سنین پس از بلوغ قرار دارند.</w:t>
      </w:r>
    </w:p>
    <w:p w:rsidR="00BC4B1E" w:rsidRPr="00E25252" w:rsidRDefault="00D06098" w:rsidP="00AE27BD">
      <w:pPr>
        <w:bidi/>
        <w:ind w:firstLine="284"/>
        <w:jc w:val="both"/>
        <w:rPr>
          <w:rStyle w:val="Char5"/>
          <w:rtl/>
        </w:rPr>
      </w:pPr>
      <w:r w:rsidRPr="00E25252">
        <w:rPr>
          <w:rStyle w:val="Char5"/>
          <w:rFonts w:hint="cs"/>
          <w:rtl/>
        </w:rPr>
        <w:t>د- کتب ویژه احادیث شریف متناسب با میزان سن فهم و اطلاعات عمومی افراد</w:t>
      </w:r>
    </w:p>
    <w:p w:rsidR="00BC4B1E" w:rsidRPr="00E25252" w:rsidRDefault="00073A10" w:rsidP="00AE27BD">
      <w:pPr>
        <w:bidi/>
        <w:ind w:firstLine="284"/>
        <w:jc w:val="both"/>
        <w:rPr>
          <w:rStyle w:val="Char5"/>
          <w:rtl/>
        </w:rPr>
      </w:pPr>
      <w:r w:rsidRPr="00E25252">
        <w:rPr>
          <w:rStyle w:val="Char5"/>
          <w:rFonts w:hint="cs"/>
          <w:rtl/>
        </w:rPr>
        <w:t>ه- کتب فقهی بویژه در زمینه عبادات، متناسب با میزان سن، فهم و اطلاعات عمومی افراد.</w:t>
      </w:r>
    </w:p>
    <w:p w:rsidR="00BC4B1E" w:rsidRPr="00E25252" w:rsidRDefault="00073A10" w:rsidP="00AE27BD">
      <w:pPr>
        <w:bidi/>
        <w:ind w:firstLine="284"/>
        <w:jc w:val="both"/>
        <w:rPr>
          <w:rStyle w:val="Char5"/>
          <w:rtl/>
        </w:rPr>
      </w:pPr>
      <w:r w:rsidRPr="00E25252">
        <w:rPr>
          <w:rStyle w:val="Char5"/>
          <w:rFonts w:hint="cs"/>
          <w:rtl/>
        </w:rPr>
        <w:t>و- کتب ویژه عقیده اسلامی که در قالب داستان یا گفتگو به موضوع پرداخته باشند.</w:t>
      </w:r>
    </w:p>
    <w:p w:rsidR="00BC4B1E" w:rsidRPr="00E25252" w:rsidRDefault="008D4AF4" w:rsidP="00AE27BD">
      <w:pPr>
        <w:bidi/>
        <w:ind w:firstLine="284"/>
        <w:jc w:val="both"/>
        <w:rPr>
          <w:rStyle w:val="Char5"/>
          <w:rtl/>
        </w:rPr>
      </w:pPr>
      <w:r w:rsidRPr="00E25252">
        <w:rPr>
          <w:rStyle w:val="Char5"/>
          <w:rFonts w:hint="cs"/>
          <w:rtl/>
        </w:rPr>
        <w:t>ز- کتب ویژه سیره نبوی و تاریخ که جذابیت و آسان‌نویسی در نگارش</w:t>
      </w:r>
      <w:r w:rsidR="008F0607" w:rsidRPr="00E25252">
        <w:rPr>
          <w:rStyle w:val="Char5"/>
          <w:rFonts w:hint="cs"/>
          <w:rtl/>
        </w:rPr>
        <w:t xml:space="preserve"> آن‌ها </w:t>
      </w:r>
      <w:r w:rsidRPr="00E25252">
        <w:rPr>
          <w:rStyle w:val="Char5"/>
          <w:rFonts w:hint="cs"/>
          <w:rtl/>
        </w:rPr>
        <w:t>لحاظ شده باشد.</w:t>
      </w:r>
    </w:p>
    <w:p w:rsidR="00BC4B1E" w:rsidRPr="00E25252" w:rsidRDefault="008D4AF4" w:rsidP="00AE27BD">
      <w:pPr>
        <w:bidi/>
        <w:ind w:firstLine="284"/>
        <w:jc w:val="both"/>
        <w:rPr>
          <w:rStyle w:val="Char5"/>
          <w:rtl/>
        </w:rPr>
      </w:pPr>
      <w:r w:rsidRPr="00E25252">
        <w:rPr>
          <w:rStyle w:val="Char5"/>
          <w:rFonts w:hint="cs"/>
          <w:rtl/>
        </w:rPr>
        <w:t xml:space="preserve">ح- کتب فکری عمومی متناسب با دانش و فهم فرزندان به گونه‌ای که اسلام را به عنوان برنامه‌ای یکپارچه و کامل، شامل نظام سیاسی و شیوه </w:t>
      </w:r>
      <w:r w:rsidR="00A7772F" w:rsidRPr="00E25252">
        <w:rPr>
          <w:rStyle w:val="Char5"/>
          <w:rFonts w:hint="cs"/>
          <w:rtl/>
        </w:rPr>
        <w:t xml:space="preserve">زندگی عرضه </w:t>
      </w:r>
      <w:r w:rsidR="00823982" w:rsidRPr="00E25252">
        <w:rPr>
          <w:rStyle w:val="Char5"/>
          <w:rFonts w:hint="cs"/>
          <w:rtl/>
        </w:rPr>
        <w:t>کنند و به گمان افکنی‌ها و شبهه پراکنی‌های مخالفان مکتب اسلام پاسخ گویند.</w:t>
      </w:r>
    </w:p>
    <w:p w:rsidR="00BC4B1E" w:rsidRPr="00E25252" w:rsidRDefault="00823982" w:rsidP="00AE27BD">
      <w:pPr>
        <w:bidi/>
        <w:ind w:firstLine="284"/>
        <w:jc w:val="both"/>
        <w:rPr>
          <w:rStyle w:val="Char5"/>
          <w:rtl/>
        </w:rPr>
      </w:pPr>
      <w:r w:rsidRPr="00E25252">
        <w:rPr>
          <w:rStyle w:val="Char5"/>
          <w:rFonts w:hint="cs"/>
          <w:rtl/>
        </w:rPr>
        <w:t>ط- کتب علمی، تاریخی، ادبی و پز</w:t>
      </w:r>
      <w:r w:rsidR="002A5463" w:rsidRPr="00E25252">
        <w:rPr>
          <w:rStyle w:val="Char5"/>
          <w:rFonts w:hint="cs"/>
          <w:rtl/>
        </w:rPr>
        <w:t>ش</w:t>
      </w:r>
      <w:r w:rsidRPr="00E25252">
        <w:rPr>
          <w:rStyle w:val="Char5"/>
          <w:rFonts w:hint="cs"/>
          <w:rtl/>
        </w:rPr>
        <w:t>کی در حد فهم فرزندان و متناسب با سطح آگاهی مدرک و سن آنان.</w:t>
      </w:r>
    </w:p>
    <w:p w:rsidR="00BC4B1E" w:rsidRPr="00E25252" w:rsidRDefault="00374446" w:rsidP="00AE27BD">
      <w:pPr>
        <w:bidi/>
        <w:ind w:firstLine="284"/>
        <w:jc w:val="both"/>
        <w:rPr>
          <w:rStyle w:val="Char5"/>
          <w:rtl/>
        </w:rPr>
      </w:pPr>
      <w:r w:rsidRPr="00E25252">
        <w:rPr>
          <w:rStyle w:val="Char5"/>
          <w:rFonts w:hint="cs"/>
          <w:rtl/>
        </w:rPr>
        <w:t>مشهورترین نویسندگانی که اسلام را به عنوان یک «کل» و دینی یکپارچه و جامع مورد بحث و بررسی قرار داده‌اند عبارتند از:</w:t>
      </w:r>
    </w:p>
    <w:p w:rsidR="00BC4B1E" w:rsidRPr="00E25252" w:rsidRDefault="00374446" w:rsidP="009E181E">
      <w:pPr>
        <w:numPr>
          <w:ilvl w:val="0"/>
          <w:numId w:val="55"/>
        </w:numPr>
        <w:tabs>
          <w:tab w:val="clear" w:pos="644"/>
        </w:tabs>
        <w:bidi/>
        <w:ind w:left="641" w:hanging="357"/>
        <w:jc w:val="both"/>
        <w:rPr>
          <w:rStyle w:val="Char5"/>
          <w:rtl/>
        </w:rPr>
      </w:pPr>
      <w:r w:rsidRPr="00E25252">
        <w:rPr>
          <w:rStyle w:val="Char5"/>
          <w:rFonts w:hint="cs"/>
          <w:rtl/>
        </w:rPr>
        <w:t>شهید حسن البنا صاحب «مجموعه رسائل»</w:t>
      </w:r>
    </w:p>
    <w:p w:rsidR="00E82037" w:rsidRPr="00E25252" w:rsidRDefault="00E82037" w:rsidP="009E181E">
      <w:pPr>
        <w:numPr>
          <w:ilvl w:val="0"/>
          <w:numId w:val="55"/>
        </w:numPr>
        <w:tabs>
          <w:tab w:val="clear" w:pos="644"/>
        </w:tabs>
        <w:bidi/>
        <w:ind w:left="641" w:hanging="357"/>
        <w:jc w:val="both"/>
        <w:rPr>
          <w:rStyle w:val="Char5"/>
        </w:rPr>
      </w:pPr>
      <w:r w:rsidRPr="00E25252">
        <w:rPr>
          <w:rStyle w:val="Char5"/>
          <w:rFonts w:hint="cs"/>
          <w:rtl/>
        </w:rPr>
        <w:t xml:space="preserve"> استاد سید قطب</w:t>
      </w:r>
    </w:p>
    <w:p w:rsidR="00E82037" w:rsidRPr="00E25252" w:rsidRDefault="00E82037" w:rsidP="009E181E">
      <w:pPr>
        <w:numPr>
          <w:ilvl w:val="0"/>
          <w:numId w:val="55"/>
        </w:numPr>
        <w:tabs>
          <w:tab w:val="clear" w:pos="644"/>
        </w:tabs>
        <w:bidi/>
        <w:ind w:left="641" w:hanging="357"/>
        <w:jc w:val="both"/>
        <w:rPr>
          <w:rStyle w:val="Char5"/>
        </w:rPr>
      </w:pPr>
      <w:r w:rsidRPr="00E25252">
        <w:rPr>
          <w:rStyle w:val="Char5"/>
          <w:rFonts w:hint="cs"/>
          <w:rtl/>
        </w:rPr>
        <w:t xml:space="preserve"> استاد محمد قطب.</w:t>
      </w:r>
    </w:p>
    <w:p w:rsidR="00E82037" w:rsidRPr="00E25252" w:rsidRDefault="00E82037" w:rsidP="009E181E">
      <w:pPr>
        <w:numPr>
          <w:ilvl w:val="0"/>
          <w:numId w:val="55"/>
        </w:numPr>
        <w:tabs>
          <w:tab w:val="clear" w:pos="644"/>
        </w:tabs>
        <w:bidi/>
        <w:ind w:left="641" w:hanging="357"/>
        <w:jc w:val="both"/>
        <w:rPr>
          <w:rStyle w:val="Char5"/>
        </w:rPr>
      </w:pPr>
      <w:r w:rsidRPr="00E25252">
        <w:rPr>
          <w:rStyle w:val="Char5"/>
          <w:rFonts w:hint="cs"/>
          <w:rtl/>
        </w:rPr>
        <w:t xml:space="preserve"> استاد ابوالحسن ندوی</w:t>
      </w:r>
    </w:p>
    <w:p w:rsidR="00E82037" w:rsidRPr="00E25252" w:rsidRDefault="00E82037" w:rsidP="009E181E">
      <w:pPr>
        <w:numPr>
          <w:ilvl w:val="0"/>
          <w:numId w:val="55"/>
        </w:numPr>
        <w:tabs>
          <w:tab w:val="clear" w:pos="644"/>
        </w:tabs>
        <w:bidi/>
        <w:ind w:left="641" w:hanging="357"/>
        <w:jc w:val="both"/>
        <w:rPr>
          <w:rStyle w:val="Char5"/>
          <w:rtl/>
        </w:rPr>
      </w:pPr>
      <w:r w:rsidRPr="00E25252">
        <w:rPr>
          <w:rStyle w:val="Char5"/>
          <w:rFonts w:hint="cs"/>
          <w:rtl/>
        </w:rPr>
        <w:t>استاد علی طنطاوی</w:t>
      </w:r>
    </w:p>
    <w:p w:rsidR="00E82037" w:rsidRPr="00E25252" w:rsidRDefault="00E82037" w:rsidP="009E181E">
      <w:pPr>
        <w:numPr>
          <w:ilvl w:val="0"/>
          <w:numId w:val="55"/>
        </w:numPr>
        <w:tabs>
          <w:tab w:val="clear" w:pos="644"/>
        </w:tabs>
        <w:bidi/>
        <w:ind w:left="641" w:hanging="357"/>
        <w:jc w:val="both"/>
        <w:rPr>
          <w:rStyle w:val="Char5"/>
        </w:rPr>
      </w:pPr>
      <w:r w:rsidRPr="00E25252">
        <w:rPr>
          <w:rStyle w:val="Char5"/>
          <w:rFonts w:hint="cs"/>
          <w:rtl/>
        </w:rPr>
        <w:t xml:space="preserve"> استاد فتحی یکن</w:t>
      </w:r>
    </w:p>
    <w:p w:rsidR="00E82037" w:rsidRPr="00E25252" w:rsidRDefault="00E82037" w:rsidP="009E181E">
      <w:pPr>
        <w:numPr>
          <w:ilvl w:val="0"/>
          <w:numId w:val="55"/>
        </w:numPr>
        <w:tabs>
          <w:tab w:val="clear" w:pos="644"/>
        </w:tabs>
        <w:bidi/>
        <w:ind w:left="641" w:hanging="357"/>
        <w:jc w:val="both"/>
        <w:rPr>
          <w:rStyle w:val="Char5"/>
        </w:rPr>
      </w:pPr>
      <w:r w:rsidRPr="00E25252">
        <w:rPr>
          <w:rStyle w:val="Char5"/>
          <w:rFonts w:hint="cs"/>
          <w:rtl/>
        </w:rPr>
        <w:t xml:space="preserve"> استاد سعید حوی</w:t>
      </w:r>
    </w:p>
    <w:p w:rsidR="00E82037" w:rsidRPr="00E25252" w:rsidRDefault="00E82037" w:rsidP="009E181E">
      <w:pPr>
        <w:numPr>
          <w:ilvl w:val="0"/>
          <w:numId w:val="55"/>
        </w:numPr>
        <w:tabs>
          <w:tab w:val="clear" w:pos="644"/>
        </w:tabs>
        <w:bidi/>
        <w:ind w:left="641" w:hanging="357"/>
        <w:jc w:val="both"/>
        <w:rPr>
          <w:rStyle w:val="Char5"/>
        </w:rPr>
      </w:pPr>
      <w:r w:rsidRPr="00E25252">
        <w:rPr>
          <w:rStyle w:val="Char5"/>
          <w:rFonts w:hint="cs"/>
          <w:rtl/>
        </w:rPr>
        <w:t xml:space="preserve"> دکتر محمد سعید رمضان البوطی</w:t>
      </w:r>
    </w:p>
    <w:p w:rsidR="00E82037" w:rsidRPr="00E25252" w:rsidRDefault="00E82037" w:rsidP="009E181E">
      <w:pPr>
        <w:numPr>
          <w:ilvl w:val="0"/>
          <w:numId w:val="55"/>
        </w:numPr>
        <w:tabs>
          <w:tab w:val="clear" w:pos="644"/>
        </w:tabs>
        <w:bidi/>
        <w:ind w:left="641" w:hanging="357"/>
        <w:jc w:val="both"/>
        <w:rPr>
          <w:rStyle w:val="Char5"/>
        </w:rPr>
      </w:pPr>
      <w:r w:rsidRPr="00E25252">
        <w:rPr>
          <w:rStyle w:val="Char5"/>
          <w:rFonts w:hint="cs"/>
          <w:rtl/>
        </w:rPr>
        <w:t>استاد یوسف العظم</w:t>
      </w:r>
    </w:p>
    <w:p w:rsidR="00E82037" w:rsidRPr="00E25252" w:rsidRDefault="00E82037" w:rsidP="009E181E">
      <w:pPr>
        <w:numPr>
          <w:ilvl w:val="0"/>
          <w:numId w:val="55"/>
        </w:numPr>
        <w:tabs>
          <w:tab w:val="clear" w:pos="644"/>
        </w:tabs>
        <w:bidi/>
        <w:ind w:left="641" w:hanging="357"/>
        <w:jc w:val="both"/>
        <w:rPr>
          <w:rStyle w:val="Char5"/>
          <w:rtl/>
        </w:rPr>
      </w:pPr>
      <w:r w:rsidRPr="00E25252">
        <w:rPr>
          <w:rStyle w:val="Char5"/>
          <w:rFonts w:hint="cs"/>
          <w:rtl/>
        </w:rPr>
        <w:t>استاد متولی شعراوی</w:t>
      </w:r>
    </w:p>
    <w:p w:rsidR="00BC4B1E" w:rsidRPr="00E25252" w:rsidRDefault="00E82037" w:rsidP="00AE27BD">
      <w:pPr>
        <w:bidi/>
        <w:ind w:firstLine="284"/>
        <w:jc w:val="both"/>
        <w:rPr>
          <w:rStyle w:val="Char5"/>
          <w:rtl/>
        </w:rPr>
      </w:pPr>
      <w:r w:rsidRPr="00E25252">
        <w:rPr>
          <w:rStyle w:val="Char5"/>
          <w:rFonts w:hint="cs"/>
          <w:rtl/>
        </w:rPr>
        <w:t>برادر مربی برای اطلاع از کتب متناسب با درک سن و آگاهی فرزندان و نیز</w:t>
      </w:r>
      <w:r w:rsidR="00445FC2" w:rsidRPr="00E25252">
        <w:rPr>
          <w:rStyle w:val="Char5"/>
          <w:rFonts w:hint="cs"/>
          <w:rtl/>
        </w:rPr>
        <w:t xml:space="preserve"> کتاب‌ها</w:t>
      </w:r>
      <w:r w:rsidRPr="00E25252">
        <w:rPr>
          <w:rStyle w:val="Char5"/>
          <w:rFonts w:hint="cs"/>
          <w:rtl/>
        </w:rPr>
        <w:t>ی که با تلقی اسلام از هستی زندگی و انسان مخالف نیستند می‌توانی از دعوتگران مخلص و روشن‌فکران دیندار کمک بگیری تا تو را در این زمینه راهنمایی کننند.</w:t>
      </w:r>
    </w:p>
    <w:p w:rsidR="00BC4B1E" w:rsidRPr="00E25252" w:rsidRDefault="00E82037" w:rsidP="00AE27BD">
      <w:pPr>
        <w:bidi/>
        <w:ind w:firstLine="284"/>
        <w:jc w:val="both"/>
        <w:rPr>
          <w:rStyle w:val="Char5"/>
          <w:rtl/>
        </w:rPr>
      </w:pPr>
      <w:r w:rsidRPr="00E25252">
        <w:rPr>
          <w:rStyle w:val="Char5"/>
          <w:rFonts w:hint="cs"/>
          <w:rtl/>
        </w:rPr>
        <w:t>نکته‌ای که در اینجا لازم می‌دانم اشاره کنم این است که جای</w:t>
      </w:r>
      <w:r w:rsidR="00445FC2" w:rsidRPr="00E25252">
        <w:rPr>
          <w:rStyle w:val="Char5"/>
          <w:rFonts w:hint="cs"/>
          <w:rtl/>
        </w:rPr>
        <w:t xml:space="preserve"> کتاب‌ها</w:t>
      </w:r>
      <w:r w:rsidRPr="00E25252">
        <w:rPr>
          <w:rStyle w:val="Char5"/>
          <w:rFonts w:hint="cs"/>
          <w:rtl/>
        </w:rPr>
        <w:t xml:space="preserve">ی فکری و روشنگرانه و آموزشی برای مقطع سنی 6تا12 سال واقعاً در کتابخانه اسلامی خالی است و ما در این زمینه واقعاً </w:t>
      </w:r>
      <w:r w:rsidR="00B71648" w:rsidRPr="00E25252">
        <w:rPr>
          <w:rStyle w:val="Char5"/>
          <w:rFonts w:hint="cs"/>
          <w:rtl/>
        </w:rPr>
        <w:t>با کمبود جدی روبرو هستیم تا حدی که من اطلاع دارم نمی‌توان</w:t>
      </w:r>
      <w:r w:rsidR="00445FC2" w:rsidRPr="00E25252">
        <w:rPr>
          <w:rStyle w:val="Char5"/>
          <w:rFonts w:hint="cs"/>
          <w:rtl/>
        </w:rPr>
        <w:t xml:space="preserve"> کتاب‌ها</w:t>
      </w:r>
      <w:r w:rsidR="00B71648" w:rsidRPr="00E25252">
        <w:rPr>
          <w:rStyle w:val="Char5"/>
          <w:rFonts w:hint="cs"/>
          <w:rtl/>
        </w:rPr>
        <w:t>ی که به شکل ویژه برای چنین مقطعی تدوین شده باشد دست نشان نمود مگر زنجیره «شکوفه‌های اسلام» که با شیوه‌ای سهل و آسان از سوی استاد یوسف‌</w:t>
      </w:r>
      <w:r w:rsidR="00B71648" w:rsidRPr="00E25252">
        <w:rPr>
          <w:rStyle w:val="Char5"/>
          <w:rFonts w:hint="eastAsia"/>
          <w:rtl/>
        </w:rPr>
        <w:t xml:space="preserve">‌العظم </w:t>
      </w:r>
      <w:r w:rsidR="001E046C" w:rsidRPr="00E25252">
        <w:rPr>
          <w:rStyle w:val="Char5"/>
          <w:rFonts w:hint="cs"/>
          <w:rtl/>
        </w:rPr>
        <w:t>نوشته شده است.</w:t>
      </w:r>
    </w:p>
    <w:p w:rsidR="00BC4B1E" w:rsidRPr="00E25252" w:rsidRDefault="001E046C" w:rsidP="00AE27BD">
      <w:pPr>
        <w:bidi/>
        <w:ind w:firstLine="284"/>
        <w:jc w:val="both"/>
        <w:rPr>
          <w:rStyle w:val="Char5"/>
          <w:rtl/>
        </w:rPr>
      </w:pPr>
      <w:r w:rsidRPr="00E25252">
        <w:rPr>
          <w:rStyle w:val="Char5"/>
          <w:rFonts w:hint="cs"/>
          <w:rtl/>
        </w:rPr>
        <w:t>لذا من عموم نویسندگان دین خواه را فرا می‌خوانم که قلم</w:t>
      </w:r>
      <w:r w:rsidR="009507C2">
        <w:rPr>
          <w:rStyle w:val="Char5"/>
          <w:rFonts w:hint="eastAsia"/>
          <w:rtl/>
        </w:rPr>
        <w:t>‌</w:t>
      </w:r>
      <w:r w:rsidRPr="00E25252">
        <w:rPr>
          <w:rStyle w:val="Char5"/>
          <w:rFonts w:hint="cs"/>
          <w:rtl/>
        </w:rPr>
        <w:t>هایشان را در دست گیرند و آستین همت بالا زنند باشد که نگارش</w:t>
      </w:r>
      <w:r w:rsidR="00445FC2" w:rsidRPr="00E25252">
        <w:rPr>
          <w:rStyle w:val="Char5"/>
          <w:rFonts w:hint="cs"/>
          <w:rtl/>
        </w:rPr>
        <w:t xml:space="preserve"> کتاب‌ها</w:t>
      </w:r>
      <w:r w:rsidRPr="00E25252">
        <w:rPr>
          <w:rStyle w:val="Char5"/>
          <w:rFonts w:hint="cs"/>
          <w:rtl/>
        </w:rPr>
        <w:t xml:space="preserve">یی آموزشی، فکری و توجیهی که اندیشه کلی اسلام را درباره هستی زندگی و انسان برای کودکان بیان می‌کنند و نظریه </w:t>
      </w:r>
      <w:r w:rsidR="00727574" w:rsidRPr="00E25252">
        <w:rPr>
          <w:rStyle w:val="Char5"/>
          <w:rFonts w:hint="cs"/>
          <w:rtl/>
        </w:rPr>
        <w:t>صحیح اسلامی را در مورد سیستم</w:t>
      </w:r>
      <w:r w:rsidR="009507C2">
        <w:rPr>
          <w:rStyle w:val="Char5"/>
          <w:rFonts w:hint="eastAsia"/>
          <w:rtl/>
        </w:rPr>
        <w:t>‌</w:t>
      </w:r>
      <w:r w:rsidR="00727574" w:rsidRPr="00E25252">
        <w:rPr>
          <w:rStyle w:val="Char5"/>
          <w:rFonts w:hint="cs"/>
          <w:rtl/>
        </w:rPr>
        <w:t>های کلی و فراگیر این دین برای آنان روشن می‌سازند، در صدد برطرف ساختن این نقض کتابخانه اسلامی برآیند</w:t>
      </w:r>
    </w:p>
    <w:p w:rsidR="00BC4B1E" w:rsidRPr="001C4BAC" w:rsidRDefault="00727574" w:rsidP="00941CCB">
      <w:pPr>
        <w:pStyle w:val="a1"/>
        <w:rPr>
          <w:rtl/>
        </w:rPr>
      </w:pPr>
      <w:bookmarkStart w:id="996" w:name="_Toc248478739"/>
      <w:bookmarkStart w:id="997" w:name="_Toc342598730"/>
      <w:bookmarkStart w:id="998" w:name="_Toc432416623"/>
      <w:r w:rsidRPr="001C4BAC">
        <w:rPr>
          <w:rFonts w:hint="cs"/>
          <w:rtl/>
        </w:rPr>
        <w:t>2- اشتراک مجلات هتفگی یا ماهانه</w:t>
      </w:r>
      <w:bookmarkEnd w:id="996"/>
      <w:bookmarkEnd w:id="997"/>
      <w:bookmarkEnd w:id="998"/>
    </w:p>
    <w:p w:rsidR="00BC4B1E" w:rsidRPr="00E25252" w:rsidRDefault="00727574" w:rsidP="00AE27BD">
      <w:pPr>
        <w:bidi/>
        <w:ind w:firstLine="284"/>
        <w:jc w:val="both"/>
        <w:rPr>
          <w:rStyle w:val="Char5"/>
          <w:rtl/>
        </w:rPr>
      </w:pPr>
      <w:r w:rsidRPr="00E25252">
        <w:rPr>
          <w:rStyle w:val="Char5"/>
          <w:rFonts w:hint="cs"/>
          <w:rtl/>
        </w:rPr>
        <w:t>در انتخاب این گونه مجلات باید معیارهای زیر را در نظر گرفت:</w:t>
      </w:r>
    </w:p>
    <w:p w:rsidR="00BC4B1E" w:rsidRPr="00E25252" w:rsidRDefault="00727574" w:rsidP="00AE27BD">
      <w:pPr>
        <w:bidi/>
        <w:ind w:firstLine="284"/>
        <w:jc w:val="both"/>
        <w:rPr>
          <w:rStyle w:val="Char5"/>
          <w:rtl/>
        </w:rPr>
      </w:pPr>
      <w:r w:rsidRPr="00E25252">
        <w:rPr>
          <w:rStyle w:val="Char5"/>
          <w:rFonts w:hint="cs"/>
          <w:rtl/>
        </w:rPr>
        <w:t>الف- به داشتن رویکرد اسلامی یا علمی خالص معروف باشد</w:t>
      </w:r>
    </w:p>
    <w:p w:rsidR="00BC4B1E" w:rsidRPr="00E25252" w:rsidRDefault="00727574" w:rsidP="00AE27BD">
      <w:pPr>
        <w:bidi/>
        <w:ind w:firstLine="284"/>
        <w:jc w:val="both"/>
        <w:rPr>
          <w:rStyle w:val="Char5"/>
          <w:rtl/>
        </w:rPr>
      </w:pPr>
      <w:r w:rsidRPr="00E25252">
        <w:rPr>
          <w:rStyle w:val="Char5"/>
          <w:rFonts w:hint="cs"/>
          <w:rtl/>
        </w:rPr>
        <w:t>ب- مطالب و نوشته‌های آن منحرف‌کننده نباشد</w:t>
      </w:r>
    </w:p>
    <w:p w:rsidR="00727574" w:rsidRPr="00E25252" w:rsidRDefault="00727574" w:rsidP="00AE27BD">
      <w:pPr>
        <w:bidi/>
        <w:ind w:firstLine="284"/>
        <w:jc w:val="both"/>
        <w:rPr>
          <w:rStyle w:val="Char5"/>
          <w:rtl/>
        </w:rPr>
      </w:pPr>
      <w:r w:rsidRPr="00E25252">
        <w:rPr>
          <w:rStyle w:val="Char5"/>
          <w:rFonts w:hint="cs"/>
          <w:rtl/>
        </w:rPr>
        <w:t>ج- در نگارش مطالب ن</w:t>
      </w:r>
      <w:r w:rsidR="002A5463" w:rsidRPr="00E25252">
        <w:rPr>
          <w:rStyle w:val="Char5"/>
          <w:rFonts w:hint="cs"/>
          <w:rtl/>
        </w:rPr>
        <w:t>گ</w:t>
      </w:r>
      <w:r w:rsidRPr="00E25252">
        <w:rPr>
          <w:rStyle w:val="Char5"/>
          <w:rFonts w:hint="cs"/>
          <w:rtl/>
        </w:rPr>
        <w:t>اه فرا</w:t>
      </w:r>
      <w:r w:rsidRPr="00E25252">
        <w:rPr>
          <w:rStyle w:val="Char5"/>
          <w:rFonts w:hint="eastAsia"/>
          <w:rtl/>
        </w:rPr>
        <w:t>‌</w:t>
      </w:r>
      <w:r w:rsidRPr="00E25252">
        <w:rPr>
          <w:rStyle w:val="Char5"/>
          <w:rFonts w:hint="cs"/>
          <w:rtl/>
        </w:rPr>
        <w:t>جنسیتی اما واقع</w:t>
      </w:r>
      <w:r w:rsidRPr="00E25252">
        <w:rPr>
          <w:rStyle w:val="Char5"/>
          <w:rFonts w:hint="eastAsia"/>
          <w:rtl/>
        </w:rPr>
        <w:t>‌</w:t>
      </w:r>
      <w:r w:rsidRPr="00E25252">
        <w:rPr>
          <w:rStyle w:val="Char5"/>
          <w:rFonts w:hint="cs"/>
          <w:rtl/>
        </w:rPr>
        <w:t>بینانه داشته باشد.</w:t>
      </w:r>
    </w:p>
    <w:p w:rsidR="00BC4B1E" w:rsidRPr="00E25252" w:rsidRDefault="00DF4864" w:rsidP="00AE27BD">
      <w:pPr>
        <w:bidi/>
        <w:ind w:firstLine="284"/>
        <w:jc w:val="both"/>
        <w:rPr>
          <w:rStyle w:val="Char5"/>
          <w:rtl/>
        </w:rPr>
      </w:pPr>
      <w:r w:rsidRPr="00E25252">
        <w:rPr>
          <w:rStyle w:val="Char5"/>
          <w:rFonts w:hint="cs"/>
          <w:rtl/>
        </w:rPr>
        <w:t>د- تصاویر مخالف با ارزش‌های دینی و اخلاقی منتشر نکند.</w:t>
      </w:r>
    </w:p>
    <w:p w:rsidR="00DF4864" w:rsidRPr="00E25252" w:rsidRDefault="00DF4864" w:rsidP="00AE27BD">
      <w:pPr>
        <w:bidi/>
        <w:ind w:firstLine="284"/>
        <w:jc w:val="both"/>
        <w:rPr>
          <w:rStyle w:val="Char5"/>
          <w:rtl/>
        </w:rPr>
      </w:pPr>
      <w:r w:rsidRPr="00E25252">
        <w:rPr>
          <w:rStyle w:val="Char5"/>
          <w:rFonts w:hint="cs"/>
          <w:rtl/>
        </w:rPr>
        <w:t>ه- به نگارش مطالب موهن و موضوعات دین ستیزانه معروف نباشد.</w:t>
      </w:r>
    </w:p>
    <w:p w:rsidR="00DF4864" w:rsidRPr="00E25252" w:rsidRDefault="00DF4864" w:rsidP="00AE27BD">
      <w:pPr>
        <w:bidi/>
        <w:ind w:firstLine="284"/>
        <w:jc w:val="both"/>
        <w:rPr>
          <w:rStyle w:val="Char5"/>
          <w:rtl/>
        </w:rPr>
      </w:pPr>
      <w:r w:rsidRPr="00E25252">
        <w:rPr>
          <w:rStyle w:val="Char5"/>
          <w:rFonts w:hint="cs"/>
          <w:rtl/>
        </w:rPr>
        <w:t>چنان</w:t>
      </w:r>
      <w:r w:rsidR="000443F2" w:rsidRPr="00E25252">
        <w:rPr>
          <w:rStyle w:val="Char5"/>
          <w:rFonts w:hint="cs"/>
          <w:rtl/>
        </w:rPr>
        <w:t xml:space="preserve">چه مجله‌ای با این خصوصیات یافتی </w:t>
      </w:r>
      <w:r w:rsidR="00DE52C9" w:rsidRPr="00E25252">
        <w:rPr>
          <w:rStyle w:val="Char5"/>
          <w:rFonts w:hint="cs"/>
          <w:rtl/>
        </w:rPr>
        <w:t>بردن آن به خانه و گذاشتن آن در دسترس فرزندان بلامانع و بلکه مطلوب است.</w:t>
      </w:r>
    </w:p>
    <w:p w:rsidR="00BC4B1E" w:rsidRPr="00E25252" w:rsidRDefault="00DE52C9" w:rsidP="00AE27BD">
      <w:pPr>
        <w:bidi/>
        <w:ind w:firstLine="284"/>
        <w:jc w:val="both"/>
        <w:rPr>
          <w:rStyle w:val="Char5"/>
          <w:rtl/>
        </w:rPr>
      </w:pPr>
      <w:r w:rsidRPr="00E25252">
        <w:rPr>
          <w:rStyle w:val="Char5"/>
          <w:rFonts w:hint="cs"/>
          <w:rtl/>
        </w:rPr>
        <w:t>از جمله این مجلات</w:t>
      </w:r>
      <w:r w:rsidR="009661DB">
        <w:rPr>
          <w:rStyle w:val="Char5"/>
          <w:rFonts w:hint="cs"/>
          <w:rtl/>
        </w:rPr>
        <w:t xml:space="preserve"> این‌ها </w:t>
      </w:r>
      <w:r w:rsidRPr="00E25252">
        <w:rPr>
          <w:rStyle w:val="Char5"/>
          <w:rFonts w:hint="cs"/>
          <w:rtl/>
        </w:rPr>
        <w:t>را می‌توان نام برد:</w:t>
      </w:r>
    </w:p>
    <w:p w:rsidR="00BC4B1E" w:rsidRPr="00E25252" w:rsidRDefault="00DE52C9" w:rsidP="009507C2">
      <w:pPr>
        <w:numPr>
          <w:ilvl w:val="0"/>
          <w:numId w:val="44"/>
        </w:numPr>
        <w:tabs>
          <w:tab w:val="clear" w:pos="567"/>
        </w:tabs>
        <w:bidi/>
        <w:ind w:left="641" w:hanging="357"/>
        <w:jc w:val="both"/>
        <w:rPr>
          <w:rStyle w:val="Char5"/>
          <w:rtl/>
        </w:rPr>
      </w:pPr>
      <w:r w:rsidRPr="00E25252">
        <w:rPr>
          <w:rStyle w:val="Char5"/>
          <w:rFonts w:hint="cs"/>
          <w:rtl/>
        </w:rPr>
        <w:t>مجله «الحضاره» چاپ کشور سوریه.</w:t>
      </w:r>
    </w:p>
    <w:p w:rsidR="00DE52C9" w:rsidRPr="00E25252" w:rsidRDefault="00DE52C9" w:rsidP="009507C2">
      <w:pPr>
        <w:numPr>
          <w:ilvl w:val="0"/>
          <w:numId w:val="44"/>
        </w:numPr>
        <w:tabs>
          <w:tab w:val="clear" w:pos="567"/>
        </w:tabs>
        <w:bidi/>
        <w:ind w:left="641" w:hanging="357"/>
        <w:jc w:val="both"/>
        <w:rPr>
          <w:rStyle w:val="Char5"/>
        </w:rPr>
      </w:pPr>
      <w:r w:rsidRPr="00E25252">
        <w:rPr>
          <w:rStyle w:val="Char5"/>
          <w:rFonts w:hint="cs"/>
          <w:rtl/>
        </w:rPr>
        <w:t>مجله «المجتمع» چاپ کشور کویت.</w:t>
      </w:r>
    </w:p>
    <w:p w:rsidR="00DE52C9" w:rsidRPr="00E25252" w:rsidRDefault="00DE52C9" w:rsidP="009507C2">
      <w:pPr>
        <w:numPr>
          <w:ilvl w:val="0"/>
          <w:numId w:val="44"/>
        </w:numPr>
        <w:tabs>
          <w:tab w:val="clear" w:pos="567"/>
        </w:tabs>
        <w:bidi/>
        <w:ind w:left="641" w:hanging="357"/>
        <w:jc w:val="both"/>
        <w:rPr>
          <w:rStyle w:val="Char5"/>
        </w:rPr>
      </w:pPr>
      <w:r w:rsidRPr="00E25252">
        <w:rPr>
          <w:rStyle w:val="Char5"/>
          <w:rFonts w:hint="cs"/>
          <w:rtl/>
        </w:rPr>
        <w:t>مجله «الوعی الاسلامی» چاپ کشور کویت</w:t>
      </w:r>
    </w:p>
    <w:p w:rsidR="00DE52C9" w:rsidRPr="00E25252" w:rsidRDefault="00DE52C9" w:rsidP="009507C2">
      <w:pPr>
        <w:numPr>
          <w:ilvl w:val="0"/>
          <w:numId w:val="44"/>
        </w:numPr>
        <w:tabs>
          <w:tab w:val="clear" w:pos="567"/>
        </w:tabs>
        <w:bidi/>
        <w:ind w:left="641" w:hanging="357"/>
        <w:jc w:val="both"/>
        <w:rPr>
          <w:rStyle w:val="Char5"/>
        </w:rPr>
      </w:pPr>
      <w:r w:rsidRPr="00E25252">
        <w:rPr>
          <w:rStyle w:val="Char5"/>
          <w:rFonts w:hint="cs"/>
          <w:rtl/>
        </w:rPr>
        <w:t>مجله «البعث الاسلامی» چاپ کشور هند.</w:t>
      </w:r>
    </w:p>
    <w:p w:rsidR="00DE52C9" w:rsidRPr="00E25252" w:rsidRDefault="00DE52C9" w:rsidP="009507C2">
      <w:pPr>
        <w:numPr>
          <w:ilvl w:val="0"/>
          <w:numId w:val="44"/>
        </w:numPr>
        <w:tabs>
          <w:tab w:val="clear" w:pos="567"/>
        </w:tabs>
        <w:bidi/>
        <w:ind w:left="641" w:hanging="357"/>
        <w:jc w:val="both"/>
        <w:rPr>
          <w:rStyle w:val="Char5"/>
        </w:rPr>
      </w:pPr>
      <w:r w:rsidRPr="00E25252">
        <w:rPr>
          <w:rStyle w:val="Char5"/>
          <w:rFonts w:hint="cs"/>
          <w:rtl/>
        </w:rPr>
        <w:t>مجله «الدعوه» از مصر</w:t>
      </w:r>
    </w:p>
    <w:p w:rsidR="00DE52C9" w:rsidRPr="00E25252" w:rsidRDefault="00DE52C9" w:rsidP="009507C2">
      <w:pPr>
        <w:numPr>
          <w:ilvl w:val="0"/>
          <w:numId w:val="44"/>
        </w:numPr>
        <w:tabs>
          <w:tab w:val="clear" w:pos="567"/>
        </w:tabs>
        <w:bidi/>
        <w:ind w:left="641" w:hanging="357"/>
        <w:jc w:val="both"/>
        <w:rPr>
          <w:rStyle w:val="Char5"/>
        </w:rPr>
      </w:pPr>
      <w:r w:rsidRPr="00E25252">
        <w:rPr>
          <w:rStyle w:val="Char5"/>
          <w:rFonts w:hint="cs"/>
          <w:rtl/>
        </w:rPr>
        <w:t>مجله «الاعتصام» چاپ کشور مصر.</w:t>
      </w:r>
    </w:p>
    <w:p w:rsidR="00DE52C9" w:rsidRPr="00E25252" w:rsidRDefault="00DE52C9" w:rsidP="009507C2">
      <w:pPr>
        <w:numPr>
          <w:ilvl w:val="0"/>
          <w:numId w:val="44"/>
        </w:numPr>
        <w:tabs>
          <w:tab w:val="clear" w:pos="567"/>
        </w:tabs>
        <w:bidi/>
        <w:ind w:left="641" w:hanging="357"/>
        <w:jc w:val="both"/>
        <w:rPr>
          <w:rStyle w:val="Char5"/>
          <w:rtl/>
        </w:rPr>
      </w:pPr>
      <w:r w:rsidRPr="00E25252">
        <w:rPr>
          <w:rStyle w:val="Char5"/>
          <w:rFonts w:hint="cs"/>
          <w:rtl/>
        </w:rPr>
        <w:t xml:space="preserve">مجله </w:t>
      </w:r>
      <w:r w:rsidR="001E0124" w:rsidRPr="00E25252">
        <w:rPr>
          <w:rStyle w:val="Char5"/>
          <w:rFonts w:hint="cs"/>
          <w:rtl/>
        </w:rPr>
        <w:t>«الازهر» چاپ کشور مصر</w:t>
      </w:r>
    </w:p>
    <w:p w:rsidR="00BC4B1E" w:rsidRPr="00E25252" w:rsidRDefault="001E0124" w:rsidP="00AE27BD">
      <w:pPr>
        <w:bidi/>
        <w:ind w:firstLine="284"/>
        <w:jc w:val="both"/>
        <w:rPr>
          <w:rStyle w:val="Char5"/>
          <w:rtl/>
        </w:rPr>
      </w:pPr>
      <w:r w:rsidRPr="00E25252">
        <w:rPr>
          <w:rStyle w:val="Char5"/>
          <w:rFonts w:hint="cs"/>
          <w:rtl/>
        </w:rPr>
        <w:t>و دیگر مجلات مشابهی که در جهان اسلام چاپ و منتشر می‌شود.</w:t>
      </w:r>
    </w:p>
    <w:p w:rsidR="00BC4B1E" w:rsidRPr="001C4BAC" w:rsidRDefault="001E0124" w:rsidP="00941CCB">
      <w:pPr>
        <w:pStyle w:val="a1"/>
        <w:rPr>
          <w:rtl/>
        </w:rPr>
      </w:pPr>
      <w:bookmarkStart w:id="999" w:name="_Toc248478740"/>
      <w:bookmarkStart w:id="1000" w:name="_Toc342598731"/>
      <w:bookmarkStart w:id="1001" w:name="_Toc432416624"/>
      <w:r w:rsidRPr="001C4BAC">
        <w:rPr>
          <w:rFonts w:hint="cs"/>
          <w:rtl/>
        </w:rPr>
        <w:t>3- استفاده از ابزارهای دیداری و نمایش فیلم</w:t>
      </w:r>
      <w:bookmarkEnd w:id="999"/>
      <w:bookmarkEnd w:id="1000"/>
      <w:bookmarkEnd w:id="1001"/>
    </w:p>
    <w:p w:rsidR="00BC4B1E" w:rsidRPr="00E25252" w:rsidRDefault="002D7887" w:rsidP="00AE27BD">
      <w:pPr>
        <w:bidi/>
        <w:ind w:firstLine="284"/>
        <w:jc w:val="both"/>
        <w:rPr>
          <w:rStyle w:val="Char5"/>
          <w:rtl/>
        </w:rPr>
      </w:pPr>
      <w:r w:rsidRPr="00E25252">
        <w:rPr>
          <w:rStyle w:val="Char5"/>
          <w:rFonts w:hint="cs"/>
          <w:rtl/>
        </w:rPr>
        <w:t xml:space="preserve">از جمله امکانات فرهنگی سودبخش و کارآمد که توانایی علم آموزی فرزندان را </w:t>
      </w:r>
      <w:r w:rsidR="00002520" w:rsidRPr="00E25252">
        <w:rPr>
          <w:rStyle w:val="Char5"/>
          <w:rFonts w:hint="cs"/>
          <w:rtl/>
        </w:rPr>
        <w:t xml:space="preserve">افزایش می‌دهد و سطح آگاهی آنان را بالا می‌برد، </w:t>
      </w:r>
      <w:r w:rsidR="00F62704" w:rsidRPr="00E25252">
        <w:rPr>
          <w:rStyle w:val="Char5"/>
          <w:rFonts w:hint="cs"/>
          <w:rtl/>
        </w:rPr>
        <w:t>استفاده مربی از تلویزیون و دستگاه ویدئو و نمایش فیلم</w:t>
      </w:r>
      <w:r w:rsidR="00445FC2" w:rsidRPr="00E25252">
        <w:rPr>
          <w:rStyle w:val="Char5"/>
          <w:rFonts w:hint="eastAsia"/>
          <w:rtl/>
        </w:rPr>
        <w:t>‌</w:t>
      </w:r>
      <w:r w:rsidR="00F62704" w:rsidRPr="00E25252">
        <w:rPr>
          <w:rStyle w:val="Char5"/>
          <w:rFonts w:hint="cs"/>
          <w:rtl/>
        </w:rPr>
        <w:t>های درباره حقایق علمی، افتخارات تاریخی، مکان‌های جغرافیایی و اندرزهای تربیتی است.</w:t>
      </w:r>
    </w:p>
    <w:p w:rsidR="00BC4B1E" w:rsidRPr="00E25252" w:rsidRDefault="00F62704" w:rsidP="00777768">
      <w:pPr>
        <w:pStyle w:val="ListParagraph"/>
        <w:numPr>
          <w:ilvl w:val="0"/>
          <w:numId w:val="89"/>
        </w:numPr>
        <w:bidi/>
        <w:ind w:left="641" w:hanging="357"/>
        <w:jc w:val="both"/>
        <w:rPr>
          <w:rStyle w:val="Char5"/>
          <w:rtl/>
        </w:rPr>
      </w:pPr>
      <w:r w:rsidRPr="00E25252">
        <w:rPr>
          <w:rStyle w:val="Char5"/>
          <w:rFonts w:hint="cs"/>
          <w:rtl/>
        </w:rPr>
        <w:t xml:space="preserve">راستی فرزند وقتی حقایق علمی و تاریخی را در قالب مناظر واقعی وتصویرهای واضح و متحرک با چشمان خود آشکارا مشاهده </w:t>
      </w:r>
      <w:r w:rsidR="00BD7D1B" w:rsidRPr="00E25252">
        <w:rPr>
          <w:rStyle w:val="Char5"/>
          <w:rFonts w:hint="cs"/>
          <w:rtl/>
        </w:rPr>
        <w:t>می‌کند</w:t>
      </w:r>
      <w:r w:rsidRPr="00E25252">
        <w:rPr>
          <w:rStyle w:val="Char5"/>
          <w:rFonts w:hint="cs"/>
          <w:rtl/>
        </w:rPr>
        <w:t xml:space="preserve"> چه‌قدر هیجان‌زده و خوشحال می‌گردد؟! مشاهده این صحنه‌های واقعی چه اندازه نشاط وی را تجدید و هوشمندیش را تقویت </w:t>
      </w:r>
      <w:r w:rsidR="00BD7D1B" w:rsidRPr="00E25252">
        <w:rPr>
          <w:rStyle w:val="Char5"/>
          <w:rFonts w:hint="cs"/>
          <w:rtl/>
        </w:rPr>
        <w:t>می‌کند</w:t>
      </w:r>
      <w:r w:rsidRPr="00E25252">
        <w:rPr>
          <w:rStyle w:val="Char5"/>
          <w:rFonts w:hint="cs"/>
          <w:rtl/>
        </w:rPr>
        <w:t>؟!</w:t>
      </w:r>
    </w:p>
    <w:p w:rsidR="00BC4B1E" w:rsidRPr="00E25252" w:rsidRDefault="00F62704" w:rsidP="00777768">
      <w:pPr>
        <w:pStyle w:val="ListParagraph"/>
        <w:numPr>
          <w:ilvl w:val="0"/>
          <w:numId w:val="89"/>
        </w:numPr>
        <w:bidi/>
        <w:ind w:left="641" w:hanging="357"/>
        <w:jc w:val="both"/>
        <w:rPr>
          <w:rStyle w:val="Char5"/>
          <w:rtl/>
        </w:rPr>
      </w:pPr>
      <w:r w:rsidRPr="00E25252">
        <w:rPr>
          <w:rStyle w:val="Char5"/>
          <w:rFonts w:hint="cs"/>
          <w:rtl/>
        </w:rPr>
        <w:t>هنگامی که فرزند جلوه‌های حج را در قالب مناظری واقعی می‌بیند که مناسک حج را از آغاز تا پایان و بی‌کم و کاست به صورت مجسم و عینی به نمایش می‌گذارد و وی از این طریق این مناسک را همانند یک حقیقت واقعی و رویای</w:t>
      </w:r>
      <w:r w:rsidRPr="00E25252">
        <w:rPr>
          <w:rStyle w:val="Char5"/>
          <w:rFonts w:hint="eastAsia"/>
          <w:rtl/>
        </w:rPr>
        <w:t xml:space="preserve">‌ </w:t>
      </w:r>
      <w:r w:rsidRPr="00E25252">
        <w:rPr>
          <w:rStyle w:val="Char5"/>
          <w:rFonts w:hint="cs"/>
          <w:rtl/>
        </w:rPr>
        <w:t>مجسم با چشم خود می‌بیند رسوخ بحث و بررسی در ذهن وی چقدر خواهد بود؟!</w:t>
      </w:r>
    </w:p>
    <w:p w:rsidR="00BC4B1E" w:rsidRPr="00E25252" w:rsidRDefault="00F62704" w:rsidP="00777768">
      <w:pPr>
        <w:pStyle w:val="ListParagraph"/>
        <w:numPr>
          <w:ilvl w:val="0"/>
          <w:numId w:val="89"/>
        </w:numPr>
        <w:bidi/>
        <w:ind w:left="641" w:hanging="357"/>
        <w:jc w:val="both"/>
        <w:rPr>
          <w:rStyle w:val="Char5"/>
          <w:rtl/>
        </w:rPr>
      </w:pPr>
      <w:r w:rsidRPr="00E25252">
        <w:rPr>
          <w:rStyle w:val="Char5"/>
          <w:rFonts w:hint="cs"/>
          <w:rtl/>
        </w:rPr>
        <w:t xml:space="preserve">یا هنگامی که فرزند از طریق فیلم با سرزمین‌های اسلامی آشنا می‌شود و احساسات ایمانی وی به واسطه پیوند عقیدتی و اخوت دینی که میان خود و ساکنان آن سرزمین‌های حس </w:t>
      </w:r>
      <w:r w:rsidR="00BD7D1B" w:rsidRPr="00E25252">
        <w:rPr>
          <w:rStyle w:val="Char5"/>
          <w:rFonts w:hint="cs"/>
          <w:rtl/>
        </w:rPr>
        <w:t>می‌کند</w:t>
      </w:r>
      <w:r w:rsidRPr="00E25252">
        <w:rPr>
          <w:rStyle w:val="Char5"/>
          <w:rFonts w:hint="cs"/>
          <w:rtl/>
        </w:rPr>
        <w:t>، به جوش و خروش در می‌آید و قلب صافش به</w:t>
      </w:r>
      <w:r w:rsidR="008F0607" w:rsidRPr="00E25252">
        <w:rPr>
          <w:rStyle w:val="Char5"/>
          <w:rFonts w:hint="cs"/>
          <w:rtl/>
        </w:rPr>
        <w:t xml:space="preserve"> آن‌ها </w:t>
      </w:r>
      <w:r w:rsidRPr="00E25252">
        <w:rPr>
          <w:rStyle w:val="Char5"/>
          <w:rFonts w:hint="cs"/>
          <w:rtl/>
        </w:rPr>
        <w:t xml:space="preserve">اشتیاق و علاقه پیدا </w:t>
      </w:r>
      <w:r w:rsidR="00BD7D1B" w:rsidRPr="00E25252">
        <w:rPr>
          <w:rStyle w:val="Char5"/>
          <w:rFonts w:hint="cs"/>
          <w:rtl/>
        </w:rPr>
        <w:t>می‌کند</w:t>
      </w:r>
      <w:r w:rsidRPr="00E25252">
        <w:rPr>
          <w:rStyle w:val="Char5"/>
          <w:rFonts w:hint="cs"/>
          <w:rtl/>
        </w:rPr>
        <w:t>، چه کسی می‌تواند میزان شادمانی و سرور وی را در چنین حالتی تعیین کند؟</w:t>
      </w:r>
    </w:p>
    <w:p w:rsidR="00BC4B1E" w:rsidRPr="00043C64" w:rsidRDefault="00F62704" w:rsidP="00777768">
      <w:pPr>
        <w:pStyle w:val="ListParagraph"/>
        <w:numPr>
          <w:ilvl w:val="0"/>
          <w:numId w:val="89"/>
        </w:numPr>
        <w:bidi/>
        <w:ind w:left="641" w:hanging="357"/>
        <w:jc w:val="both"/>
        <w:rPr>
          <w:sz w:val="28"/>
          <w:szCs w:val="28"/>
          <w:rtl/>
          <w:lang w:bidi="fa-IR"/>
        </w:rPr>
      </w:pPr>
      <w:r w:rsidRPr="00E25252">
        <w:rPr>
          <w:rStyle w:val="Char5"/>
          <w:rFonts w:hint="cs"/>
          <w:rtl/>
        </w:rPr>
        <w:t xml:space="preserve">یا هنگامی که فرزند این </w:t>
      </w:r>
      <w:r w:rsidR="00B41E2A" w:rsidRPr="00E25252">
        <w:rPr>
          <w:rStyle w:val="Char5"/>
          <w:rFonts w:hint="cs"/>
          <w:rtl/>
        </w:rPr>
        <w:t>حقایق مجسم و قابل مشاهده را عیناً بر روی پرده نمایش یا صفح</w:t>
      </w:r>
      <w:r w:rsidR="002A5463" w:rsidRPr="00E25252">
        <w:rPr>
          <w:rStyle w:val="Char5"/>
          <w:rFonts w:hint="cs"/>
          <w:rtl/>
        </w:rPr>
        <w:t>ه</w:t>
      </w:r>
      <w:r w:rsidR="00B41E2A" w:rsidRPr="00E25252">
        <w:rPr>
          <w:rStyle w:val="Char5"/>
          <w:rFonts w:hint="cs"/>
          <w:rtl/>
        </w:rPr>
        <w:t xml:space="preserve"> تلویزیون می‌بیند، میزان حقایق علمی اثبات شده را که دستگاه ادراکی فرزند دریافت </w:t>
      </w:r>
      <w:r w:rsidR="00BD7D1B" w:rsidRPr="00E25252">
        <w:rPr>
          <w:rStyle w:val="Char5"/>
          <w:rFonts w:hint="cs"/>
          <w:rtl/>
        </w:rPr>
        <w:t>می‌کند</w:t>
      </w:r>
      <w:r w:rsidR="00B41E2A" w:rsidRPr="00E25252">
        <w:rPr>
          <w:rStyle w:val="Char5"/>
          <w:rFonts w:hint="cs"/>
          <w:rtl/>
        </w:rPr>
        <w:t xml:space="preserve"> چه کسی می‌تواند تعیین کند؟!</w:t>
      </w:r>
    </w:p>
    <w:p w:rsidR="00E01DE7" w:rsidRPr="00E25252" w:rsidRDefault="00B41E2A" w:rsidP="00AE27BD">
      <w:pPr>
        <w:bidi/>
        <w:ind w:firstLine="284"/>
        <w:jc w:val="both"/>
        <w:rPr>
          <w:rStyle w:val="Char5"/>
          <w:rtl/>
        </w:rPr>
      </w:pPr>
      <w:r w:rsidRPr="00E25252">
        <w:rPr>
          <w:rStyle w:val="Char5"/>
          <w:rFonts w:hint="cs"/>
          <w:rtl/>
        </w:rPr>
        <w:t>به نظر من این وسیله از نظر حجم اطلاعات انتقالی تعمیق</w:t>
      </w:r>
      <w:r w:rsidR="008F0607" w:rsidRPr="00E25252">
        <w:rPr>
          <w:rStyle w:val="Char5"/>
          <w:rFonts w:hint="cs"/>
          <w:rtl/>
        </w:rPr>
        <w:t xml:space="preserve"> آن‌ها </w:t>
      </w:r>
      <w:r w:rsidRPr="00E25252">
        <w:rPr>
          <w:rStyle w:val="Char5"/>
          <w:rFonts w:hint="cs"/>
          <w:rtl/>
        </w:rPr>
        <w:t>در ذهن فرزند و علاقه‌مند کردن وی به موضوعات آموزشی و تربیتی از کارآمدترین و بهترین ابزارهای پرورشی سودمند به حساب می‌آید!!</w:t>
      </w:r>
    </w:p>
    <w:p w:rsidR="00E01DE7" w:rsidRPr="00E25252" w:rsidRDefault="00B41E2A" w:rsidP="00AE27BD">
      <w:pPr>
        <w:bidi/>
        <w:ind w:firstLine="284"/>
        <w:jc w:val="both"/>
        <w:rPr>
          <w:rStyle w:val="Char5"/>
          <w:rtl/>
        </w:rPr>
      </w:pPr>
      <w:r w:rsidRPr="00E25252">
        <w:rPr>
          <w:rStyle w:val="Char5"/>
          <w:rFonts w:hint="cs"/>
          <w:rtl/>
        </w:rPr>
        <w:t>لذا ضرورت دارد که مربی تلاش خود را برای تأمین چنین وسیله‌ای خواه از طریق خریداری یا اجاره یا امانت به کار گیرد و درکار خود از آن استفاده کند.</w:t>
      </w:r>
    </w:p>
    <w:p w:rsidR="00E01DE7" w:rsidRPr="00E25252" w:rsidRDefault="00B41E2A" w:rsidP="00AE27BD">
      <w:pPr>
        <w:bidi/>
        <w:ind w:firstLine="284"/>
        <w:jc w:val="both"/>
        <w:rPr>
          <w:rStyle w:val="Char5"/>
          <w:rtl/>
        </w:rPr>
      </w:pPr>
      <w:r w:rsidRPr="00E25252">
        <w:rPr>
          <w:rStyle w:val="Char5"/>
          <w:rFonts w:hint="cs"/>
          <w:rtl/>
        </w:rPr>
        <w:t xml:space="preserve">در اینجا تذکر نکته‌ای را لازم می‌دانم و آن اینکه بر فعالان مسلمان واجب است که تمام توان خود را برای تشکیل موسسات هنری و تولید فیلم‌های علمی، تاریخی و جغرافیایی و تربیتی متناسب با میزان آگاهی و سن فرزندان به کارگیرد تا بتوان این گونه </w:t>
      </w:r>
      <w:r w:rsidR="00CA384A" w:rsidRPr="00E25252">
        <w:rPr>
          <w:rStyle w:val="Char5"/>
          <w:rFonts w:hint="cs"/>
          <w:rtl/>
        </w:rPr>
        <w:t>فیلم‌ها</w:t>
      </w:r>
      <w:r w:rsidR="00CA384A" w:rsidRPr="00887F17">
        <w:rPr>
          <w:rStyle w:val="Char5"/>
          <w:rFonts w:hint="eastAsia"/>
          <w:rtl/>
        </w:rPr>
        <w:t xml:space="preserve"> </w:t>
      </w:r>
      <w:r w:rsidR="00CA384A" w:rsidRPr="00E25252">
        <w:rPr>
          <w:rStyle w:val="Char5"/>
          <w:rFonts w:hint="cs"/>
          <w:rtl/>
        </w:rPr>
        <w:t>را در سطح خانواده‌ها محله‌ها و شهرها توزیع و دست به دست کرد کارایی قابل ملاحظه این فیلم‌ها در آموزش فرزندان افزایش سطح آگاهی خانواده‌ها و اصلاح جامعه به اندازه‌ای روشن است که نیاز به توضیح ندارد.</w:t>
      </w:r>
    </w:p>
    <w:p w:rsidR="00E01DE7" w:rsidRPr="001C4BAC" w:rsidRDefault="00CA384A" w:rsidP="00941CCB">
      <w:pPr>
        <w:pStyle w:val="a1"/>
        <w:rPr>
          <w:rtl/>
        </w:rPr>
      </w:pPr>
      <w:bookmarkStart w:id="1002" w:name="_Toc248478741"/>
      <w:bookmarkStart w:id="1003" w:name="_Toc342598732"/>
      <w:bookmarkStart w:id="1004" w:name="_Toc432416625"/>
      <w:r w:rsidRPr="001C4BAC">
        <w:rPr>
          <w:rFonts w:hint="cs"/>
          <w:rtl/>
        </w:rPr>
        <w:t>4- بهره‌گیری مربی از وسایل کمک آموزشی و ابزارهای روشنگر</w:t>
      </w:r>
      <w:bookmarkEnd w:id="1002"/>
      <w:bookmarkEnd w:id="1003"/>
      <w:bookmarkEnd w:id="1004"/>
    </w:p>
    <w:p w:rsidR="00E01DE7" w:rsidRPr="00E25252" w:rsidRDefault="00CA384A" w:rsidP="00AE27BD">
      <w:pPr>
        <w:bidi/>
        <w:ind w:firstLine="284"/>
        <w:jc w:val="both"/>
        <w:rPr>
          <w:rStyle w:val="Char5"/>
          <w:rtl/>
        </w:rPr>
      </w:pPr>
      <w:r w:rsidRPr="00E25252">
        <w:rPr>
          <w:rStyle w:val="Char5"/>
          <w:rFonts w:hint="cs"/>
          <w:rtl/>
        </w:rPr>
        <w:t>از جمله امکانات کارآمد در آموزش و پرورش فرزندان بهره‌گیری مربی از وسایل کمک آموزشی است که هر مطلب مبهمی را به کمک</w:t>
      </w:r>
      <w:r w:rsidR="008F0607" w:rsidRPr="00E25252">
        <w:rPr>
          <w:rStyle w:val="Char5"/>
          <w:rFonts w:hint="cs"/>
          <w:rtl/>
        </w:rPr>
        <w:t xml:space="preserve"> آن‌ها </w:t>
      </w:r>
      <w:r w:rsidRPr="00E25252">
        <w:rPr>
          <w:rStyle w:val="Char5"/>
          <w:rFonts w:hint="cs"/>
          <w:rtl/>
        </w:rPr>
        <w:t>برای دانش‌آموز روشن هر مساله دشواری را آسان و هر راهی را برای وی میسر کند.</w:t>
      </w:r>
    </w:p>
    <w:p w:rsidR="00E01DE7" w:rsidRPr="00E25252" w:rsidRDefault="00CA384A" w:rsidP="00AE27BD">
      <w:pPr>
        <w:bidi/>
        <w:ind w:firstLine="284"/>
        <w:jc w:val="both"/>
        <w:rPr>
          <w:rStyle w:val="Char5"/>
          <w:rtl/>
        </w:rPr>
      </w:pPr>
      <w:r w:rsidRPr="00E25252">
        <w:rPr>
          <w:rStyle w:val="Char5"/>
          <w:rFonts w:hint="cs"/>
          <w:rtl/>
        </w:rPr>
        <w:t>به نظر من این وسایل و امکانات را می‌توان در امور ذیل خلاصه نمود:</w:t>
      </w:r>
    </w:p>
    <w:p w:rsidR="00E01DE7" w:rsidRPr="00E25252" w:rsidRDefault="00607C15" w:rsidP="00AE27BD">
      <w:pPr>
        <w:bidi/>
        <w:ind w:firstLine="284"/>
        <w:jc w:val="both"/>
        <w:rPr>
          <w:rStyle w:val="Char5"/>
          <w:rtl/>
        </w:rPr>
      </w:pPr>
      <w:r w:rsidRPr="00E25252">
        <w:rPr>
          <w:rStyle w:val="Char5"/>
          <w:rFonts w:hint="cs"/>
          <w:rtl/>
        </w:rPr>
        <w:t>الف- تصاویر و نقشه‌های جغرافیایی که فرزند را به صورت عام از موقعیت کل جهان و به صورت خاص از جهان اسلام آگاه کند.</w:t>
      </w:r>
    </w:p>
    <w:p w:rsidR="00607C15" w:rsidRPr="00E25252" w:rsidRDefault="00607C15" w:rsidP="00AE27BD">
      <w:pPr>
        <w:bidi/>
        <w:ind w:firstLine="284"/>
        <w:jc w:val="both"/>
        <w:rPr>
          <w:rStyle w:val="Char5"/>
          <w:rtl/>
        </w:rPr>
      </w:pPr>
      <w:r w:rsidRPr="00E25252">
        <w:rPr>
          <w:rStyle w:val="Char5"/>
          <w:rFonts w:hint="cs"/>
          <w:rtl/>
        </w:rPr>
        <w:t>ب- تصاویری از کشورهای اسلامی که بیانگر میزان آبادانی و پیشرفت مادی این کشورها بوده و مساجد، کارخانه‌ها و دیگر موارد مربوط به احوال عمومی</w:t>
      </w:r>
      <w:r w:rsidR="008F0607" w:rsidRPr="00E25252">
        <w:rPr>
          <w:rStyle w:val="Char5"/>
          <w:rFonts w:hint="cs"/>
          <w:rtl/>
        </w:rPr>
        <w:t xml:space="preserve"> آن‌ها </w:t>
      </w:r>
      <w:r w:rsidRPr="00E25252">
        <w:rPr>
          <w:rStyle w:val="Char5"/>
          <w:rFonts w:hint="cs"/>
          <w:rtl/>
        </w:rPr>
        <w:t>را به نمایش بگذارد.</w:t>
      </w:r>
    </w:p>
    <w:p w:rsidR="00607C15" w:rsidRPr="00E25252" w:rsidRDefault="00607C15" w:rsidP="00AE27BD">
      <w:pPr>
        <w:bidi/>
        <w:ind w:firstLine="284"/>
        <w:jc w:val="both"/>
        <w:rPr>
          <w:rStyle w:val="Char5"/>
          <w:rtl/>
        </w:rPr>
      </w:pPr>
      <w:r w:rsidRPr="00E25252">
        <w:rPr>
          <w:rStyle w:val="Char5"/>
          <w:rFonts w:hint="cs"/>
          <w:rtl/>
        </w:rPr>
        <w:t>ج- تصاویری که تمدن اسلامی را در طول تاریخ برای فرزند مجسم کننند تا دستاوردهای ارزنده تمدن و پیشرفت‌های علمی نیاکان افتخارآفرین خویش را عیناً ببیند</w:t>
      </w:r>
      <w:r w:rsidR="004B3652" w:rsidRPr="00E25252">
        <w:rPr>
          <w:rStyle w:val="Char5"/>
          <w:rFonts w:hint="cs"/>
          <w:rtl/>
        </w:rPr>
        <w:t>.</w:t>
      </w:r>
    </w:p>
    <w:p w:rsidR="004B3652" w:rsidRPr="00E25252" w:rsidRDefault="004B3652" w:rsidP="00AE27BD">
      <w:pPr>
        <w:bidi/>
        <w:ind w:firstLine="284"/>
        <w:jc w:val="both"/>
        <w:rPr>
          <w:rStyle w:val="Char5"/>
          <w:rtl/>
        </w:rPr>
      </w:pPr>
      <w:r w:rsidRPr="00E25252">
        <w:rPr>
          <w:rStyle w:val="Char5"/>
          <w:rFonts w:hint="cs"/>
          <w:rtl/>
        </w:rPr>
        <w:t>د- تصاویر و نقشه‌های که حدود و مسیر فتوحات اسلامی و عظمت اسلام و حکومت آن در همه اعصار را برای فرزند روشن کند.</w:t>
      </w:r>
    </w:p>
    <w:p w:rsidR="00E01DE7" w:rsidRPr="00E25252" w:rsidRDefault="004B3652" w:rsidP="00AE27BD">
      <w:pPr>
        <w:bidi/>
        <w:ind w:firstLine="284"/>
        <w:jc w:val="both"/>
        <w:rPr>
          <w:rStyle w:val="Char5"/>
          <w:rtl/>
        </w:rPr>
      </w:pPr>
      <w:r w:rsidRPr="00E25252">
        <w:rPr>
          <w:rStyle w:val="Char5"/>
          <w:rFonts w:hint="cs"/>
          <w:rtl/>
        </w:rPr>
        <w:t>ه</w:t>
      </w:r>
      <w:r w:rsidR="002A5463" w:rsidRPr="00E25252">
        <w:rPr>
          <w:rStyle w:val="Char5"/>
          <w:rFonts w:hint="cs"/>
          <w:rtl/>
        </w:rPr>
        <w:t>ـ</w:t>
      </w:r>
      <w:r w:rsidRPr="00E25252">
        <w:rPr>
          <w:rStyle w:val="Char5"/>
          <w:rFonts w:hint="cs"/>
          <w:rtl/>
        </w:rPr>
        <w:t xml:space="preserve">- تصاویری از ابزارهای رزمی که </w:t>
      </w:r>
      <w:r w:rsidR="002A5463" w:rsidRPr="00E25252">
        <w:rPr>
          <w:rStyle w:val="Char5"/>
          <w:rFonts w:hint="cs"/>
          <w:rtl/>
        </w:rPr>
        <w:t>ن</w:t>
      </w:r>
      <w:r w:rsidRPr="00E25252">
        <w:rPr>
          <w:rStyle w:val="Char5"/>
          <w:rFonts w:hint="cs"/>
          <w:rtl/>
        </w:rPr>
        <w:t>یاکان دلاورش</w:t>
      </w:r>
      <w:r w:rsidR="008F0607" w:rsidRPr="00E25252">
        <w:rPr>
          <w:rStyle w:val="Char5"/>
          <w:rFonts w:hint="cs"/>
          <w:rtl/>
        </w:rPr>
        <w:t xml:space="preserve"> آن‌ها </w:t>
      </w:r>
      <w:r w:rsidRPr="00E25252">
        <w:rPr>
          <w:rStyle w:val="Char5"/>
          <w:rFonts w:hint="cs"/>
          <w:rtl/>
        </w:rPr>
        <w:t>را در فتوحات گذشته و جهاد بی‌</w:t>
      </w:r>
      <w:r w:rsidR="00063D99" w:rsidRPr="00E25252">
        <w:rPr>
          <w:rStyle w:val="Char5"/>
          <w:rFonts w:hint="cs"/>
          <w:rtl/>
        </w:rPr>
        <w:t>وقفه و مبارزه بی‌امان خویش به کار می‌بردند.</w:t>
      </w:r>
    </w:p>
    <w:p w:rsidR="00E01DE7" w:rsidRPr="00E25252" w:rsidRDefault="00063D99" w:rsidP="00AE27BD">
      <w:pPr>
        <w:bidi/>
        <w:ind w:firstLine="284"/>
        <w:jc w:val="both"/>
        <w:rPr>
          <w:rStyle w:val="Char5"/>
          <w:rtl/>
        </w:rPr>
      </w:pPr>
      <w:r w:rsidRPr="00E25252">
        <w:rPr>
          <w:rStyle w:val="Char5"/>
          <w:rFonts w:hint="cs"/>
          <w:rtl/>
        </w:rPr>
        <w:t>و- تصاویری دیگر که حقایق علمی، ادبی و تار</w:t>
      </w:r>
      <w:r w:rsidR="002A5463" w:rsidRPr="00E25252">
        <w:rPr>
          <w:rStyle w:val="Char5"/>
          <w:rFonts w:hint="cs"/>
          <w:rtl/>
        </w:rPr>
        <w:t>ی</w:t>
      </w:r>
      <w:r w:rsidRPr="00E25252">
        <w:rPr>
          <w:rStyle w:val="Char5"/>
          <w:rFonts w:hint="cs"/>
          <w:rtl/>
        </w:rPr>
        <w:t>خی را برای فرزند مجسم کنند.</w:t>
      </w:r>
    </w:p>
    <w:p w:rsidR="00E01DE7" w:rsidRPr="00E25252" w:rsidRDefault="00063D99" w:rsidP="00AE27BD">
      <w:pPr>
        <w:bidi/>
        <w:ind w:firstLine="284"/>
        <w:jc w:val="both"/>
        <w:rPr>
          <w:rStyle w:val="Char5"/>
          <w:rtl/>
        </w:rPr>
      </w:pPr>
      <w:r w:rsidRPr="00E25252">
        <w:rPr>
          <w:rStyle w:val="Char5"/>
          <w:rFonts w:hint="cs"/>
          <w:rtl/>
        </w:rPr>
        <w:t>و دیگر تصاویری که در کار فراگیری علم، فرزندان را کمک می‌کنند، آگاهی وی را افزایش می‌دهند و معلومات را در ذهن وی عمیقاً می‌کارند.</w:t>
      </w:r>
    </w:p>
    <w:p w:rsidR="00E01DE7" w:rsidRPr="00E25252" w:rsidRDefault="00063D99" w:rsidP="00AE27BD">
      <w:pPr>
        <w:bidi/>
        <w:ind w:firstLine="284"/>
        <w:jc w:val="both"/>
        <w:rPr>
          <w:rStyle w:val="Char5"/>
          <w:rtl/>
        </w:rPr>
      </w:pPr>
      <w:r w:rsidRPr="00E25252">
        <w:rPr>
          <w:rStyle w:val="Char5"/>
          <w:rFonts w:hint="cs"/>
          <w:rtl/>
        </w:rPr>
        <w:t>لذا بر مربیان لازم است که درصدد تأمین چنین ابزارهایی برآیند و همواره برای دستیابی به چنین تصاویری بکوشند تا در نهایت فرزندانشان را ببیند که مدارج پختگی و علمی را طی کرده و به سلاح دانش و تخصص علمی مجهز گشته‌اند.</w:t>
      </w:r>
    </w:p>
    <w:p w:rsidR="00E01DE7" w:rsidRPr="001C4BAC" w:rsidRDefault="00063D99" w:rsidP="00941CCB">
      <w:pPr>
        <w:pStyle w:val="a1"/>
        <w:rPr>
          <w:rtl/>
        </w:rPr>
      </w:pPr>
      <w:bookmarkStart w:id="1005" w:name="_Toc248478742"/>
      <w:bookmarkStart w:id="1006" w:name="_Toc342598733"/>
      <w:bookmarkStart w:id="1007" w:name="_Toc432416626"/>
      <w:r w:rsidRPr="001C4BAC">
        <w:rPr>
          <w:rFonts w:hint="cs"/>
          <w:rtl/>
        </w:rPr>
        <w:t>5- بازدید از موزه‌ها هر چند وقت یکبار</w:t>
      </w:r>
      <w:bookmarkEnd w:id="1005"/>
      <w:bookmarkEnd w:id="1006"/>
      <w:bookmarkEnd w:id="1007"/>
    </w:p>
    <w:p w:rsidR="00DE1754" w:rsidRPr="00E25252" w:rsidRDefault="00063D99" w:rsidP="00AE27BD">
      <w:pPr>
        <w:bidi/>
        <w:ind w:firstLine="284"/>
        <w:jc w:val="both"/>
        <w:rPr>
          <w:rStyle w:val="Char5"/>
          <w:rtl/>
        </w:rPr>
      </w:pPr>
      <w:r w:rsidRPr="00E25252">
        <w:rPr>
          <w:rStyle w:val="Char5"/>
          <w:rFonts w:hint="cs"/>
          <w:rtl/>
        </w:rPr>
        <w:t>از امور مهمی که مربیان را به رعایت</w:t>
      </w:r>
      <w:r w:rsidR="008F0607" w:rsidRPr="00E25252">
        <w:rPr>
          <w:rStyle w:val="Char5"/>
          <w:rFonts w:hint="cs"/>
          <w:rtl/>
        </w:rPr>
        <w:t xml:space="preserve"> آن‌ها </w:t>
      </w:r>
      <w:r w:rsidRPr="00E25252">
        <w:rPr>
          <w:rStyle w:val="Char5"/>
          <w:rFonts w:hint="cs"/>
          <w:rtl/>
        </w:rPr>
        <w:t>سفارش می‌کنیم و انجام</w:t>
      </w:r>
      <w:r w:rsidR="008F0607" w:rsidRPr="00E25252">
        <w:rPr>
          <w:rStyle w:val="Char5"/>
          <w:rFonts w:hint="cs"/>
          <w:rtl/>
        </w:rPr>
        <w:t xml:space="preserve"> آن‌ها </w:t>
      </w:r>
      <w:r w:rsidRPr="00E25252">
        <w:rPr>
          <w:rStyle w:val="Char5"/>
          <w:rFonts w:hint="cs"/>
          <w:rtl/>
        </w:rPr>
        <w:t>را مورد تشویق قرار می‌دهیم ترتیب دادن برنامه‌های زمان</w:t>
      </w:r>
      <w:r w:rsidR="008D1FF9" w:rsidRPr="00E25252">
        <w:rPr>
          <w:rStyle w:val="Char5"/>
          <w:rFonts w:hint="eastAsia"/>
          <w:rtl/>
        </w:rPr>
        <w:t>‌</w:t>
      </w:r>
      <w:r w:rsidRPr="00E25252">
        <w:rPr>
          <w:rStyle w:val="Char5"/>
          <w:rFonts w:hint="cs"/>
          <w:rtl/>
        </w:rPr>
        <w:t>مند برای بازدید از موزه‌های آثار باستانی داخلی و موزه‌های سایر کشورهای اسلامی است بی‌گمان این بازدید افق</w:t>
      </w:r>
      <w:r w:rsidR="008D1FF9" w:rsidRPr="00E25252">
        <w:rPr>
          <w:rStyle w:val="Char5"/>
          <w:rFonts w:hint="eastAsia"/>
          <w:rtl/>
        </w:rPr>
        <w:t>‌</w:t>
      </w:r>
      <w:r w:rsidRPr="00E25252">
        <w:rPr>
          <w:rStyle w:val="Char5"/>
          <w:rFonts w:hint="cs"/>
          <w:rtl/>
        </w:rPr>
        <w:t>های تازه‌ای از شناخت تمدن و آگاهی تاریخی را به روی فرزند می‌گشاید همانگونه که فرزند را با رشته‌های عظمت و مجد اصیلی پیوند می‌دهد که ستون</w:t>
      </w:r>
      <w:r w:rsidR="008D1FF9" w:rsidRPr="00E25252">
        <w:rPr>
          <w:rStyle w:val="Char5"/>
          <w:rFonts w:hint="eastAsia"/>
          <w:rtl/>
        </w:rPr>
        <w:t>‌</w:t>
      </w:r>
      <w:r w:rsidRPr="00E25252">
        <w:rPr>
          <w:rStyle w:val="Char5"/>
          <w:rFonts w:hint="cs"/>
          <w:rtl/>
        </w:rPr>
        <w:t>های آن را قهرمانانی از این امت بنیان نهاده‌اند که در تاریخ دارای آوازه و در میان نسل‌های بشر دارای جایگاه والا و ارزش فوق‌العاده‌ای هستند. مشاهده این آثار باستانی همچنین باعث تقویت زمینه‌های درونی و قلبی برای تصمیم‌گیری جدی در کاری که گذشتگان سرافراز در دوران طلایی اسلام به انجام رساندند و چنین کاری برای خدا دشوار نیست!!</w:t>
      </w:r>
    </w:p>
    <w:p w:rsidR="00DE1754" w:rsidRPr="00E25252" w:rsidRDefault="006D1040" w:rsidP="00AE27BD">
      <w:pPr>
        <w:bidi/>
        <w:ind w:firstLine="284"/>
        <w:jc w:val="both"/>
        <w:rPr>
          <w:rStyle w:val="Char5"/>
          <w:rtl/>
        </w:rPr>
      </w:pPr>
      <w:r w:rsidRPr="00E25252">
        <w:rPr>
          <w:rStyle w:val="Char5"/>
          <w:rFonts w:hint="cs"/>
          <w:rtl/>
        </w:rPr>
        <w:t xml:space="preserve">حال باید از موزه‌ها و آثار باستانی را در برنامه تربیتی خود بگنجانی و فرزندانت را نیز در این بازدید به همراه ببری تا از این طریق صفات تسلیم‌ناپذیری و عزتمندی در شخصیت آنان ایجاد گردد و حقیقت عزت و توان و روحیه‌خیزش در هویت آنان شکل گیرد و خدا رحمت کند شاعری را که گفته است: </w:t>
      </w:r>
      <w:r w:rsidR="005D5EBE" w:rsidRPr="00E25252">
        <w:rPr>
          <w:rStyle w:val="Char5"/>
          <w:rFonts w:hint="eastAsia"/>
          <w:rtl/>
        </w:rPr>
        <w:t>‌</w:t>
      </w:r>
    </w:p>
    <w:tbl>
      <w:tblPr>
        <w:bidiVisual/>
        <w:tblW w:w="7371" w:type="dxa"/>
        <w:jc w:val="center"/>
        <w:tblLayout w:type="fixed"/>
        <w:tblLook w:val="01E0" w:firstRow="1" w:lastRow="1" w:firstColumn="1" w:lastColumn="1" w:noHBand="0" w:noVBand="0"/>
      </w:tblPr>
      <w:tblGrid>
        <w:gridCol w:w="3402"/>
        <w:gridCol w:w="567"/>
        <w:gridCol w:w="3402"/>
      </w:tblGrid>
      <w:tr w:rsidR="009B426A" w:rsidRPr="001C4BAC" w:rsidTr="0065341B">
        <w:trPr>
          <w:jc w:val="center"/>
        </w:trPr>
        <w:tc>
          <w:tcPr>
            <w:tcW w:w="3402" w:type="dxa"/>
          </w:tcPr>
          <w:p w:rsidR="009B426A" w:rsidRPr="00445FC2" w:rsidRDefault="009B426A" w:rsidP="00445FC2">
            <w:pPr>
              <w:pStyle w:val="a4"/>
              <w:ind w:firstLine="0"/>
              <w:jc w:val="lowKashida"/>
              <w:rPr>
                <w:sz w:val="2"/>
                <w:szCs w:val="2"/>
                <w:rtl/>
              </w:rPr>
            </w:pPr>
            <w:r w:rsidRPr="00340399">
              <w:rPr>
                <w:rtl/>
              </w:rPr>
              <w:t>تل</w:t>
            </w:r>
            <w:r w:rsidR="00234090">
              <w:rPr>
                <w:rtl/>
              </w:rPr>
              <w:t>ك</w:t>
            </w:r>
            <w:r w:rsidRPr="00340399">
              <w:rPr>
                <w:rtl/>
              </w:rPr>
              <w:t xml:space="preserve"> آثارنا تدل علینا</w:t>
            </w:r>
            <w:r w:rsidR="00AD11EE">
              <w:rPr>
                <w:rtl/>
              </w:rPr>
              <w:t xml:space="preserve"> </w:t>
            </w:r>
            <w:r w:rsidRPr="00340399">
              <w:rPr>
                <w:rtl/>
              </w:rPr>
              <w:t xml:space="preserve"> </w:t>
            </w:r>
            <w:r w:rsidRPr="00340399">
              <w:rPr>
                <w:rtl/>
              </w:rPr>
              <w:br/>
            </w:r>
          </w:p>
        </w:tc>
        <w:tc>
          <w:tcPr>
            <w:tcW w:w="567" w:type="dxa"/>
          </w:tcPr>
          <w:p w:rsidR="009B426A" w:rsidRPr="0041614F" w:rsidRDefault="009B426A" w:rsidP="00445FC2">
            <w:pPr>
              <w:pStyle w:val="a4"/>
              <w:ind w:firstLine="0"/>
              <w:jc w:val="lowKashida"/>
              <w:rPr>
                <w:rStyle w:val="Char5"/>
                <w:rtl/>
              </w:rPr>
            </w:pPr>
          </w:p>
        </w:tc>
        <w:tc>
          <w:tcPr>
            <w:tcW w:w="3402" w:type="dxa"/>
          </w:tcPr>
          <w:p w:rsidR="009B426A" w:rsidRPr="00445FC2" w:rsidRDefault="00340399" w:rsidP="00445FC2">
            <w:pPr>
              <w:pStyle w:val="a4"/>
              <w:ind w:firstLine="0"/>
              <w:jc w:val="lowKashida"/>
              <w:rPr>
                <w:sz w:val="2"/>
                <w:szCs w:val="2"/>
                <w:rtl/>
              </w:rPr>
            </w:pPr>
            <w:r>
              <w:rPr>
                <w:rtl/>
              </w:rPr>
              <w:t xml:space="preserve">فانظروا بعدنا </w:t>
            </w:r>
            <w:r>
              <w:rPr>
                <w:rFonts w:hint="cs"/>
                <w:rtl/>
              </w:rPr>
              <w:t>إ</w:t>
            </w:r>
            <w:r w:rsidR="009B426A" w:rsidRPr="00340399">
              <w:rPr>
                <w:rtl/>
              </w:rPr>
              <w:t>لی ال</w:t>
            </w:r>
            <w:r>
              <w:rPr>
                <w:rFonts w:hint="cs"/>
                <w:rtl/>
              </w:rPr>
              <w:t>آ</w:t>
            </w:r>
            <w:r w:rsidR="009B426A" w:rsidRPr="00340399">
              <w:rPr>
                <w:rtl/>
              </w:rPr>
              <w:t>ثار</w:t>
            </w:r>
            <w:r w:rsidR="009B426A" w:rsidRPr="00340399">
              <w:rPr>
                <w:rtl/>
              </w:rPr>
              <w:br/>
            </w:r>
          </w:p>
        </w:tc>
      </w:tr>
    </w:tbl>
    <w:p w:rsidR="00C54348" w:rsidRPr="00E25252" w:rsidRDefault="001106CF" w:rsidP="00AE27BD">
      <w:pPr>
        <w:bidi/>
        <w:ind w:firstLine="284"/>
        <w:jc w:val="both"/>
        <w:rPr>
          <w:rStyle w:val="Char5"/>
          <w:rtl/>
        </w:rPr>
      </w:pPr>
      <w:r w:rsidRPr="00E25252">
        <w:rPr>
          <w:rStyle w:val="Char5"/>
          <w:rFonts w:hint="cs"/>
          <w:rtl/>
        </w:rPr>
        <w:t>این</w:t>
      </w:r>
      <w:r w:rsidR="00941CCB" w:rsidRPr="00E25252">
        <w:rPr>
          <w:rStyle w:val="Char5"/>
          <w:rFonts w:hint="eastAsia"/>
          <w:rtl/>
        </w:rPr>
        <w:t>‌</w:t>
      </w:r>
      <w:r w:rsidRPr="00E25252">
        <w:rPr>
          <w:rStyle w:val="Char5"/>
          <w:rFonts w:hint="cs"/>
          <w:rtl/>
        </w:rPr>
        <w:t>ها آثار ما هستند که بیانگر عظمت ما هستند پس بعد از ما به این یادگار</w:t>
      </w:r>
      <w:r w:rsidR="005F1396" w:rsidRPr="00E25252">
        <w:rPr>
          <w:rStyle w:val="Char5"/>
          <w:rFonts w:hint="cs"/>
          <w:rtl/>
        </w:rPr>
        <w:t>ها</w:t>
      </w:r>
      <w:r w:rsidRPr="00E25252">
        <w:rPr>
          <w:rStyle w:val="Char5"/>
          <w:rFonts w:hint="cs"/>
          <w:rtl/>
        </w:rPr>
        <w:t xml:space="preserve"> بنگرید</w:t>
      </w:r>
      <w:r w:rsidR="005F1396" w:rsidRPr="00E25252">
        <w:rPr>
          <w:rStyle w:val="Char5"/>
          <w:rFonts w:hint="cs"/>
          <w:rtl/>
        </w:rPr>
        <w:t>.</w:t>
      </w:r>
    </w:p>
    <w:p w:rsidR="00C54348" w:rsidRPr="001C4BAC" w:rsidRDefault="005F1396" w:rsidP="00941CCB">
      <w:pPr>
        <w:pStyle w:val="a1"/>
        <w:rPr>
          <w:rtl/>
        </w:rPr>
      </w:pPr>
      <w:bookmarkStart w:id="1008" w:name="_Toc248478743"/>
      <w:bookmarkStart w:id="1009" w:name="_Toc342598734"/>
      <w:bookmarkStart w:id="1010" w:name="_Toc432416627"/>
      <w:r w:rsidRPr="001C4BAC">
        <w:rPr>
          <w:rFonts w:hint="cs"/>
          <w:rtl/>
        </w:rPr>
        <w:t>6- بازدید از کتابخانه‌های عمومی هر زمان که فرصت فراهم شود</w:t>
      </w:r>
      <w:bookmarkEnd w:id="1008"/>
      <w:bookmarkEnd w:id="1009"/>
      <w:bookmarkEnd w:id="1010"/>
    </w:p>
    <w:p w:rsidR="00C54348" w:rsidRPr="00E25252" w:rsidRDefault="005F1396" w:rsidP="00AE27BD">
      <w:pPr>
        <w:bidi/>
        <w:ind w:firstLine="284"/>
        <w:jc w:val="both"/>
        <w:rPr>
          <w:rStyle w:val="Char5"/>
          <w:rtl/>
        </w:rPr>
      </w:pPr>
      <w:r w:rsidRPr="00E25252">
        <w:rPr>
          <w:rStyle w:val="Char5"/>
          <w:rFonts w:hint="cs"/>
          <w:rtl/>
        </w:rPr>
        <w:t>از جمله ابزارهای فرهنگی که باید از سوی مربیان مورد عنایت و توجه واقع گردد ترتیب دادن برنامه بازدید ازکتابخانه‌های عمومی- چه قدیمی و چه تازه- به هنگام فراهم شدن فرصت و اقتضای شرایط می‌باشد.</w:t>
      </w:r>
    </w:p>
    <w:p w:rsidR="00C54348" w:rsidRPr="00E25252" w:rsidRDefault="005F1396" w:rsidP="00AE27BD">
      <w:pPr>
        <w:bidi/>
        <w:ind w:firstLine="284"/>
        <w:jc w:val="both"/>
        <w:rPr>
          <w:rStyle w:val="Char5"/>
          <w:rtl/>
        </w:rPr>
      </w:pPr>
      <w:r w:rsidRPr="00E25252">
        <w:rPr>
          <w:rStyle w:val="Char5"/>
          <w:rFonts w:hint="cs"/>
          <w:rtl/>
        </w:rPr>
        <w:t>این امر فواید بسیاری در</w:t>
      </w:r>
      <w:r w:rsidR="002A5463" w:rsidRPr="00E25252">
        <w:rPr>
          <w:rStyle w:val="Char5"/>
          <w:rFonts w:hint="cs"/>
          <w:rtl/>
        </w:rPr>
        <w:t xml:space="preserve"> </w:t>
      </w:r>
      <w:r w:rsidRPr="00E25252">
        <w:rPr>
          <w:rStyle w:val="Char5"/>
          <w:rFonts w:hint="cs"/>
          <w:rtl/>
        </w:rPr>
        <w:t>بر دارد از جمله: رشد فرهنگی و گسترش اطلاعات، دستیابی به شناخت کلی در مورد میراث فکری و علمی امت اسلامی، اطلاع از اندیشه کلی اسلام درباره هستی، زندگی و انسان، و گشوده شدن افق‌های تازه‌ای از خیزش فرهنگی امت اسلامی در طول تاریخ</w:t>
      </w:r>
    </w:p>
    <w:p w:rsidR="00C54348" w:rsidRPr="00E25252" w:rsidRDefault="005F1396" w:rsidP="00AE27BD">
      <w:pPr>
        <w:bidi/>
        <w:ind w:firstLine="284"/>
        <w:jc w:val="both"/>
        <w:rPr>
          <w:rStyle w:val="Char5"/>
          <w:rtl/>
        </w:rPr>
      </w:pPr>
      <w:r w:rsidRPr="00E25252">
        <w:rPr>
          <w:rStyle w:val="Char5"/>
          <w:rFonts w:hint="cs"/>
          <w:rtl/>
        </w:rPr>
        <w:t>گذشته از</w:t>
      </w:r>
      <w:r w:rsidR="009661DB">
        <w:rPr>
          <w:rStyle w:val="Char5"/>
          <w:rFonts w:hint="cs"/>
          <w:rtl/>
        </w:rPr>
        <w:t xml:space="preserve"> این‌ها </w:t>
      </w:r>
      <w:r w:rsidRPr="00E25252">
        <w:rPr>
          <w:rStyle w:val="Char5"/>
          <w:rFonts w:hint="cs"/>
          <w:rtl/>
        </w:rPr>
        <w:t>بازدید از کتابخانه‌ها در سنین کودکی باعث می‌شود که فرزندان از شیوه کار کتابخانه‌ها و روش امانت‌دهی موقت یا دائم</w:t>
      </w:r>
      <w:r w:rsidR="00445FC2" w:rsidRPr="00E25252">
        <w:rPr>
          <w:rStyle w:val="Char5"/>
          <w:rFonts w:hint="cs"/>
          <w:rtl/>
        </w:rPr>
        <w:t xml:space="preserve"> کتاب‌ها</w:t>
      </w:r>
      <w:r w:rsidRPr="00E25252">
        <w:rPr>
          <w:rStyle w:val="Char5"/>
          <w:rFonts w:hint="cs"/>
          <w:rtl/>
        </w:rPr>
        <w:t xml:space="preserve"> مطلع شوند. این کار همچنین سبب می‌شود که فرزندان نوعی جسارت مثبت و جرات اخلاقی پیدا کنند و با شیوه رفتار در اماکن عمومی، فرهنگسراها و مکان</w:t>
      </w:r>
      <w:r w:rsidR="00043C64">
        <w:rPr>
          <w:rStyle w:val="Char5"/>
          <w:rFonts w:hint="eastAsia"/>
          <w:rtl/>
        </w:rPr>
        <w:t>‌</w:t>
      </w:r>
      <w:r w:rsidRPr="00E25252">
        <w:rPr>
          <w:rStyle w:val="Char5"/>
          <w:rFonts w:hint="cs"/>
          <w:rtl/>
        </w:rPr>
        <w:t>های علمی و نحوه استفاده از امکانات</w:t>
      </w:r>
      <w:r w:rsidR="008F0607" w:rsidRPr="00E25252">
        <w:rPr>
          <w:rStyle w:val="Char5"/>
          <w:rFonts w:hint="cs"/>
          <w:rtl/>
        </w:rPr>
        <w:t xml:space="preserve"> آن‌ها </w:t>
      </w:r>
      <w:r w:rsidRPr="00E25252">
        <w:rPr>
          <w:rStyle w:val="Char5"/>
          <w:rFonts w:hint="cs"/>
          <w:rtl/>
        </w:rPr>
        <w:t>آشنا شوند.</w:t>
      </w:r>
    </w:p>
    <w:p w:rsidR="005F1396" w:rsidRPr="00E25252" w:rsidRDefault="005F1396" w:rsidP="00AE27BD">
      <w:pPr>
        <w:bidi/>
        <w:ind w:firstLine="284"/>
        <w:jc w:val="both"/>
        <w:rPr>
          <w:rStyle w:val="Char5"/>
          <w:rtl/>
        </w:rPr>
      </w:pPr>
      <w:r w:rsidRPr="00E25252">
        <w:rPr>
          <w:rStyle w:val="Char5"/>
          <w:rFonts w:hint="cs"/>
          <w:rtl/>
        </w:rPr>
        <w:t xml:space="preserve">پس ای مربی گرامی سعی کن برای دستیابی به اهداف علمی و فرهنگی و نیز به منظور آموزش موارد فوق به فرزندان و تثبیت آن ارزش‌ها در شخصیت آنان بازدید از کتابخانه‌های عمومی را حتماً در برنامه تربیتی خانواده‌ات بگنجانی چنانچه به علت کمبود فرصت یا فراهم نشدن شرایط شخصا! نمی‌توانی </w:t>
      </w:r>
      <w:r w:rsidR="002E6943" w:rsidRPr="00E25252">
        <w:rPr>
          <w:rStyle w:val="Char5"/>
          <w:rFonts w:hint="cs"/>
          <w:rtl/>
        </w:rPr>
        <w:t>فرزندانت را به بازدید ببری به آنان اجازه بده تا همراه با افراد با تجربه و ماهر به آنجا رفته و نحوه بازدید و شیوه استفاده از امکانات را با کمک و راهنمایی</w:t>
      </w:r>
      <w:r w:rsidR="008F0607" w:rsidRPr="00E25252">
        <w:rPr>
          <w:rStyle w:val="Char5"/>
          <w:rFonts w:hint="cs"/>
          <w:rtl/>
        </w:rPr>
        <w:t xml:space="preserve"> آن‌ها </w:t>
      </w:r>
      <w:r w:rsidR="002E6943" w:rsidRPr="00E25252">
        <w:rPr>
          <w:rStyle w:val="Char5"/>
          <w:rFonts w:hint="cs"/>
          <w:rtl/>
        </w:rPr>
        <w:t>بیاموزند.</w:t>
      </w:r>
    </w:p>
    <w:p w:rsidR="001948A4" w:rsidRPr="00E25252" w:rsidRDefault="002E6943" w:rsidP="00AE27BD">
      <w:pPr>
        <w:bidi/>
        <w:ind w:firstLine="284"/>
        <w:jc w:val="both"/>
        <w:rPr>
          <w:rStyle w:val="Char5"/>
          <w:rtl/>
        </w:rPr>
      </w:pPr>
      <w:r w:rsidRPr="00E25252">
        <w:rPr>
          <w:rStyle w:val="Char5"/>
          <w:rFonts w:hint="cs"/>
          <w:rtl/>
        </w:rPr>
        <w:t>برادر مربی،</w:t>
      </w:r>
      <w:r w:rsidR="009661DB">
        <w:rPr>
          <w:rStyle w:val="Char5"/>
          <w:rFonts w:hint="cs"/>
          <w:rtl/>
        </w:rPr>
        <w:t xml:space="preserve"> این‌ها </w:t>
      </w:r>
      <w:r w:rsidR="00CD32BE">
        <w:rPr>
          <w:rStyle w:val="Char5"/>
          <w:rFonts w:hint="cs"/>
          <w:rtl/>
        </w:rPr>
        <w:t>مهمتر</w:t>
      </w:r>
      <w:r w:rsidRPr="00E25252">
        <w:rPr>
          <w:rStyle w:val="Char5"/>
          <w:rFonts w:hint="cs"/>
          <w:rtl/>
        </w:rPr>
        <w:t>ین امکانات و ابزارهای فرهنگی کارآمد در زمینه پرورش فرهنگی، عملی و فکری، فرزندان بودند پس سعی کن این وسایل را تهیه کنی تا همیشه در دسترس فرزند خانوده و اقوامت باشد که در آینده نزدیک فرزندانت را در حالی ببینی که گذشته از اینکه از نظر عقیدتی و فکری مسلمان و دین</w:t>
      </w:r>
      <w:r w:rsidR="00E30BF9" w:rsidRPr="00E25252">
        <w:rPr>
          <w:rStyle w:val="Char5"/>
          <w:rFonts w:hint="eastAsia"/>
          <w:rtl/>
        </w:rPr>
        <w:t>‌</w:t>
      </w:r>
      <w:r w:rsidRPr="00E25252">
        <w:rPr>
          <w:rStyle w:val="Char5"/>
          <w:rFonts w:hint="cs"/>
          <w:rtl/>
        </w:rPr>
        <w:t>خواه بوده با تاریخ اسلام پیوند روحی و عاطفی داشته تمدن اسلامی را سرمشق و مایه عزت دانسته و با علوم جدید سودمند پیوند معرفتی و فرهنگی دارند از نظر عقلی و معرفتی نیز به رشد کافی رسیده دامنه اطلاعاتشان گسترده شده استعدادشان شکوفا گشته و در سطح بالایی از علوم و معارف قرار دارند.</w:t>
      </w:r>
    </w:p>
    <w:p w:rsidR="001948A4" w:rsidRPr="001C4BAC" w:rsidRDefault="00E50FB1" w:rsidP="00941CCB">
      <w:pPr>
        <w:pStyle w:val="a0"/>
        <w:rPr>
          <w:rtl/>
        </w:rPr>
      </w:pPr>
      <w:bookmarkStart w:id="1011" w:name="_Toc248478744"/>
      <w:bookmarkStart w:id="1012" w:name="_Toc342598735"/>
      <w:bookmarkStart w:id="1013" w:name="_Toc432416628"/>
      <w:r w:rsidRPr="001C4BAC">
        <w:rPr>
          <w:rFonts w:hint="cs"/>
          <w:rtl/>
        </w:rPr>
        <w:t>8- تشویق فرزند به مطالعه دائمی</w:t>
      </w:r>
      <w:bookmarkEnd w:id="1011"/>
      <w:bookmarkEnd w:id="1012"/>
      <w:bookmarkEnd w:id="1013"/>
    </w:p>
    <w:p w:rsidR="00E50FB1" w:rsidRPr="00E25252" w:rsidRDefault="00E50FB1" w:rsidP="00AE27BD">
      <w:pPr>
        <w:bidi/>
        <w:ind w:firstLine="284"/>
        <w:jc w:val="both"/>
        <w:rPr>
          <w:rStyle w:val="Char5"/>
          <w:rtl/>
        </w:rPr>
      </w:pPr>
      <w:r w:rsidRPr="00E25252">
        <w:rPr>
          <w:rStyle w:val="Char5"/>
          <w:rFonts w:hint="cs"/>
          <w:rtl/>
        </w:rPr>
        <w:t>با عنایت به این شعارهای اسلامی</w:t>
      </w:r>
    </w:p>
    <w:p w:rsidR="007443FB" w:rsidRPr="000558E3" w:rsidRDefault="007443FB" w:rsidP="00B00E8E">
      <w:pPr>
        <w:bidi/>
        <w:ind w:firstLine="284"/>
        <w:jc w:val="both"/>
        <w:rPr>
          <w:rStyle w:val="Char9"/>
          <w:rtl/>
        </w:rPr>
      </w:pPr>
      <w:r>
        <w:rPr>
          <w:rFonts w:ascii="Traditional Arabic" w:hAnsi="Traditional Arabic" w:cs="Traditional Arabic"/>
          <w:sz w:val="28"/>
          <w:szCs w:val="28"/>
          <w:rtl/>
          <w:lang w:bidi="fa-IR"/>
        </w:rPr>
        <w:t>﴿</w:t>
      </w:r>
      <w:r w:rsidR="00B00E8E" w:rsidRPr="000558E3">
        <w:rPr>
          <w:rStyle w:val="Char9"/>
          <w:rtl/>
        </w:rPr>
        <w:t>وَقُل رَّبِّ زِدۡنِي عِلۡمٗا ١١٤</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طه: 114</w:t>
      </w:r>
      <w:r w:rsidRPr="00D63B99">
        <w:rPr>
          <w:rStyle w:val="Char7"/>
          <w:rtl/>
        </w:rPr>
        <w:t>]</w:t>
      </w:r>
      <w:r w:rsidRPr="00E25252">
        <w:rPr>
          <w:rStyle w:val="Char5"/>
          <w:rFonts w:hint="cs"/>
          <w:rtl/>
        </w:rPr>
        <w:t>.</w:t>
      </w:r>
    </w:p>
    <w:p w:rsidR="00E50FB1" w:rsidRPr="00E25252" w:rsidRDefault="008F0607" w:rsidP="00AE27BD">
      <w:pPr>
        <w:bidi/>
        <w:ind w:firstLine="284"/>
        <w:jc w:val="both"/>
        <w:rPr>
          <w:rStyle w:val="Char5"/>
          <w:rtl/>
        </w:rPr>
      </w:pPr>
      <w:r w:rsidRPr="00E25252">
        <w:rPr>
          <w:rStyle w:val="Char5"/>
          <w:rFonts w:hint="cs"/>
          <w:rtl/>
        </w:rPr>
        <w:t>«</w:t>
      </w:r>
      <w:r w:rsidR="001703CC" w:rsidRPr="00E25252">
        <w:rPr>
          <w:rStyle w:val="Char5"/>
          <w:rtl/>
        </w:rPr>
        <w:t>و بگو: «پروردگارا، بر دانشم ب</w:t>
      </w:r>
      <w:r w:rsidR="00081559">
        <w:rPr>
          <w:rStyle w:val="Char5"/>
          <w:rtl/>
        </w:rPr>
        <w:t>ی</w:t>
      </w:r>
      <w:r w:rsidR="001703CC" w:rsidRPr="00E25252">
        <w:rPr>
          <w:rStyle w:val="Char5"/>
          <w:rtl/>
        </w:rPr>
        <w:t>فزاى</w:t>
      </w:r>
      <w:r w:rsidR="007956A0" w:rsidRPr="00E25252">
        <w:rPr>
          <w:rStyle w:val="Char5"/>
          <w:rFonts w:hint="cs"/>
          <w:rtl/>
        </w:rPr>
        <w:t>»</w:t>
      </w:r>
    </w:p>
    <w:p w:rsidR="007443FB" w:rsidRPr="000558E3" w:rsidRDefault="007443FB" w:rsidP="00B00E8E">
      <w:pPr>
        <w:bidi/>
        <w:ind w:firstLine="284"/>
        <w:jc w:val="both"/>
        <w:rPr>
          <w:rStyle w:val="Char9"/>
          <w:rtl/>
        </w:rPr>
      </w:pPr>
      <w:r>
        <w:rPr>
          <w:rFonts w:ascii="Traditional Arabic" w:hAnsi="Traditional Arabic" w:cs="Traditional Arabic"/>
          <w:sz w:val="28"/>
          <w:szCs w:val="28"/>
          <w:rtl/>
          <w:lang w:bidi="fa-IR"/>
        </w:rPr>
        <w:t>﴿</w:t>
      </w:r>
      <w:r w:rsidR="00B00E8E" w:rsidRPr="000558E3">
        <w:rPr>
          <w:rStyle w:val="Char9"/>
          <w:rtl/>
        </w:rPr>
        <w:t xml:space="preserve">هَلۡ يَسۡتَوِي </w:t>
      </w:r>
      <w:r w:rsidR="00B00E8E" w:rsidRPr="000558E3">
        <w:rPr>
          <w:rStyle w:val="Char9"/>
          <w:rFonts w:hint="cs"/>
          <w:rtl/>
        </w:rPr>
        <w:t>ٱ</w:t>
      </w:r>
      <w:r w:rsidR="00B00E8E" w:rsidRPr="000558E3">
        <w:rPr>
          <w:rStyle w:val="Char9"/>
          <w:rFonts w:hint="eastAsia"/>
          <w:rtl/>
        </w:rPr>
        <w:t>لَّذِينَ</w:t>
      </w:r>
      <w:r w:rsidR="00B00E8E" w:rsidRPr="000558E3">
        <w:rPr>
          <w:rStyle w:val="Char9"/>
          <w:rtl/>
        </w:rPr>
        <w:t xml:space="preserve"> يَعۡلَمُونَ وَ</w:t>
      </w:r>
      <w:r w:rsidR="00B00E8E" w:rsidRPr="000558E3">
        <w:rPr>
          <w:rStyle w:val="Char9"/>
          <w:rFonts w:hint="cs"/>
          <w:rtl/>
        </w:rPr>
        <w:t>ٱ</w:t>
      </w:r>
      <w:r w:rsidR="00B00E8E" w:rsidRPr="000558E3">
        <w:rPr>
          <w:rStyle w:val="Char9"/>
          <w:rFonts w:hint="eastAsia"/>
          <w:rtl/>
        </w:rPr>
        <w:t>لَّذِينَ</w:t>
      </w:r>
      <w:r w:rsidR="00B00E8E" w:rsidRPr="000558E3">
        <w:rPr>
          <w:rStyle w:val="Char9"/>
          <w:rtl/>
        </w:rPr>
        <w:t xml:space="preserve"> لَا يَعۡلَمُونَۗ</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الزمر: 9</w:t>
      </w:r>
      <w:r w:rsidRPr="00D63B99">
        <w:rPr>
          <w:rStyle w:val="Char7"/>
          <w:rtl/>
        </w:rPr>
        <w:t>]</w:t>
      </w:r>
      <w:r w:rsidRPr="00E25252">
        <w:rPr>
          <w:rStyle w:val="Char5"/>
          <w:rFonts w:hint="cs"/>
          <w:rtl/>
        </w:rPr>
        <w:t>.</w:t>
      </w:r>
    </w:p>
    <w:p w:rsidR="007956A0" w:rsidRPr="00E25252" w:rsidRDefault="008F0607" w:rsidP="00AE27BD">
      <w:pPr>
        <w:bidi/>
        <w:ind w:firstLine="284"/>
        <w:jc w:val="both"/>
        <w:rPr>
          <w:rStyle w:val="Char5"/>
          <w:rtl/>
        </w:rPr>
      </w:pPr>
      <w:r w:rsidRPr="00E25252">
        <w:rPr>
          <w:rStyle w:val="Char5"/>
          <w:rFonts w:hint="cs"/>
          <w:rtl/>
        </w:rPr>
        <w:t>«</w:t>
      </w:r>
      <w:r w:rsidR="00C21F93" w:rsidRPr="00E25252">
        <w:rPr>
          <w:rStyle w:val="Char5"/>
          <w:rtl/>
        </w:rPr>
        <w:t>بگو: «آ</w:t>
      </w:r>
      <w:r w:rsidR="00081559">
        <w:rPr>
          <w:rStyle w:val="Char5"/>
          <w:rtl/>
        </w:rPr>
        <w:t>ی</w:t>
      </w:r>
      <w:r w:rsidR="00C21F93" w:rsidRPr="00E25252">
        <w:rPr>
          <w:rStyle w:val="Char5"/>
          <w:rtl/>
        </w:rPr>
        <w:t xml:space="preserve">ا </w:t>
      </w:r>
      <w:r w:rsidR="00081559">
        <w:rPr>
          <w:rStyle w:val="Char5"/>
          <w:rtl/>
        </w:rPr>
        <w:t>ک</w:t>
      </w:r>
      <w:r w:rsidR="00C21F93" w:rsidRPr="00E25252">
        <w:rPr>
          <w:rStyle w:val="Char5"/>
          <w:rtl/>
        </w:rPr>
        <w:t xml:space="preserve">سانى </w:t>
      </w:r>
      <w:r w:rsidR="00081559">
        <w:rPr>
          <w:rStyle w:val="Char5"/>
          <w:rtl/>
        </w:rPr>
        <w:t>ک</w:t>
      </w:r>
      <w:r w:rsidR="00C21F93" w:rsidRPr="00E25252">
        <w:rPr>
          <w:rStyle w:val="Char5"/>
          <w:rtl/>
        </w:rPr>
        <w:t xml:space="preserve">ه مى‌دانند و </w:t>
      </w:r>
      <w:r w:rsidR="00081559">
        <w:rPr>
          <w:rStyle w:val="Char5"/>
          <w:rtl/>
        </w:rPr>
        <w:t>ک</w:t>
      </w:r>
      <w:r w:rsidR="00C21F93" w:rsidRPr="00E25252">
        <w:rPr>
          <w:rStyle w:val="Char5"/>
          <w:rtl/>
        </w:rPr>
        <w:t xml:space="preserve">سانى </w:t>
      </w:r>
      <w:r w:rsidR="00081559">
        <w:rPr>
          <w:rStyle w:val="Char5"/>
          <w:rtl/>
        </w:rPr>
        <w:t>ک</w:t>
      </w:r>
      <w:r w:rsidR="00C21F93" w:rsidRPr="00E25252">
        <w:rPr>
          <w:rStyle w:val="Char5"/>
          <w:rtl/>
        </w:rPr>
        <w:t xml:space="preserve">ه نمى‌دانند </w:t>
      </w:r>
      <w:r w:rsidR="00081559">
        <w:rPr>
          <w:rStyle w:val="Char5"/>
          <w:rtl/>
        </w:rPr>
        <w:t>یک</w:t>
      </w:r>
      <w:r w:rsidR="00C21F93" w:rsidRPr="00E25252">
        <w:rPr>
          <w:rStyle w:val="Char5"/>
          <w:rtl/>
        </w:rPr>
        <w:t>سانند؟</w:t>
      </w:r>
      <w:r w:rsidR="007956A0" w:rsidRPr="00E25252">
        <w:rPr>
          <w:rStyle w:val="Char5"/>
          <w:rFonts w:hint="cs"/>
          <w:rtl/>
        </w:rPr>
        <w:t>»</w:t>
      </w:r>
    </w:p>
    <w:p w:rsidR="00E50FB1" w:rsidRPr="00E25252" w:rsidRDefault="00CD585D" w:rsidP="00AE27BD">
      <w:pPr>
        <w:bidi/>
        <w:ind w:firstLine="284"/>
        <w:jc w:val="both"/>
        <w:rPr>
          <w:rStyle w:val="Char5"/>
          <w:rtl/>
        </w:rPr>
      </w:pPr>
      <w:r w:rsidRPr="00E25252">
        <w:rPr>
          <w:rStyle w:val="Char5"/>
          <w:rFonts w:hint="cs"/>
          <w:rtl/>
        </w:rPr>
        <w:t>با توجه به مسئولیت روشنگری فکری که اسلام آن را به عنوان یک امانت بر دوش والدین و مربیان گذاشته است بر تمامی کسانی که مسئله فکر و عقیده فرزند و پرورش علمی و فرهنگی وی برایشان مهم و حساس است واجب است از زمانی که فرزند به سن بلوغ و رشد می‌رسد</w:t>
      </w:r>
      <w:r w:rsidR="00E0740F" w:rsidRPr="00E25252">
        <w:rPr>
          <w:rStyle w:val="Char5"/>
          <w:rFonts w:hint="cs"/>
          <w:rtl/>
        </w:rPr>
        <w:t>:</w:t>
      </w:r>
    </w:p>
    <w:p w:rsidR="00E50FB1" w:rsidRPr="00E25252" w:rsidRDefault="00E0740F" w:rsidP="00AE27BD">
      <w:pPr>
        <w:bidi/>
        <w:ind w:firstLine="284"/>
        <w:jc w:val="both"/>
        <w:rPr>
          <w:rStyle w:val="Char5"/>
          <w:rtl/>
        </w:rPr>
      </w:pPr>
      <w:r w:rsidRPr="00E25252">
        <w:rPr>
          <w:rStyle w:val="Char5"/>
          <w:rFonts w:hint="cs"/>
          <w:rtl/>
        </w:rPr>
        <w:t>* اسلام را به عنوان یک برنامه فراگیر و منسجم و مجموعه دین و حکومت به وی معرفی کنند.</w:t>
      </w:r>
    </w:p>
    <w:p w:rsidR="00E0740F" w:rsidRPr="00E25252" w:rsidRDefault="00E0740F" w:rsidP="00AE27BD">
      <w:pPr>
        <w:bidi/>
        <w:ind w:firstLine="284"/>
        <w:jc w:val="both"/>
        <w:rPr>
          <w:rStyle w:val="Char5"/>
          <w:rtl/>
        </w:rPr>
      </w:pPr>
      <w:r w:rsidRPr="00E25252">
        <w:rPr>
          <w:rStyle w:val="Char5"/>
          <w:rFonts w:hint="cs"/>
          <w:rtl/>
        </w:rPr>
        <w:t>* قرآن عظیم را به عنوان سیستم زندگی و خواستگاه ارزش‌ها و قوانین به وی معرفی کنند</w:t>
      </w:r>
    </w:p>
    <w:p w:rsidR="00E50FB1" w:rsidRPr="00E25252" w:rsidRDefault="00E0740F" w:rsidP="00AE27BD">
      <w:pPr>
        <w:bidi/>
        <w:ind w:firstLine="284"/>
        <w:jc w:val="both"/>
        <w:rPr>
          <w:rStyle w:val="Char5"/>
          <w:rtl/>
        </w:rPr>
      </w:pPr>
      <w:r w:rsidRPr="00E25252">
        <w:rPr>
          <w:rStyle w:val="Char5"/>
          <w:rFonts w:hint="cs"/>
          <w:rtl/>
        </w:rPr>
        <w:t>* تاریخ اسلامی را به عنوان سند عزت و توانمندی به وی معرفی کنند</w:t>
      </w:r>
    </w:p>
    <w:p w:rsidR="00E50FB1" w:rsidRPr="00E25252" w:rsidRDefault="00E0740F" w:rsidP="00AE27BD">
      <w:pPr>
        <w:bidi/>
        <w:ind w:firstLine="284"/>
        <w:jc w:val="both"/>
        <w:rPr>
          <w:rStyle w:val="Char5"/>
          <w:rtl/>
        </w:rPr>
      </w:pPr>
      <w:r w:rsidRPr="00E25252">
        <w:rPr>
          <w:rStyle w:val="Char5"/>
          <w:rFonts w:hint="cs"/>
          <w:rtl/>
        </w:rPr>
        <w:t>* فرهنگ اسلامی را با تنوع و گستردگی آن به وی معرفی کنند</w:t>
      </w:r>
    </w:p>
    <w:p w:rsidR="00E50FB1" w:rsidRPr="00E25252" w:rsidRDefault="00E0740F" w:rsidP="00AE27BD">
      <w:pPr>
        <w:bidi/>
        <w:ind w:firstLine="284"/>
        <w:jc w:val="both"/>
        <w:rPr>
          <w:rStyle w:val="Char5"/>
          <w:rtl/>
        </w:rPr>
      </w:pPr>
      <w:r w:rsidRPr="00E25252">
        <w:rPr>
          <w:rStyle w:val="Char5"/>
          <w:rFonts w:hint="cs"/>
          <w:rtl/>
        </w:rPr>
        <w:t>* عضویت در کاروان دعوت اسلامی را به عنوان تجلیگاه منطقی شور و حماسه دینی به وی معرفی کنند</w:t>
      </w:r>
    </w:p>
    <w:p w:rsidR="00E50FB1" w:rsidRPr="00E25252" w:rsidRDefault="00E0740F" w:rsidP="00AE27BD">
      <w:pPr>
        <w:bidi/>
        <w:ind w:firstLine="284"/>
        <w:jc w:val="both"/>
        <w:rPr>
          <w:rStyle w:val="Char5"/>
          <w:rtl/>
        </w:rPr>
      </w:pPr>
      <w:r w:rsidRPr="00E25252">
        <w:rPr>
          <w:rStyle w:val="Char5"/>
          <w:rFonts w:hint="cs"/>
          <w:rtl/>
        </w:rPr>
        <w:t>این امر البته بدون مطالعه‌ای هوشمندانه و فراگیر براساس محورهای ذیل ممکن نخواهد بود:</w:t>
      </w:r>
    </w:p>
    <w:p w:rsidR="00E50FB1" w:rsidRPr="00E25252" w:rsidRDefault="00E0740F" w:rsidP="00F10207">
      <w:pPr>
        <w:numPr>
          <w:ilvl w:val="0"/>
          <w:numId w:val="45"/>
        </w:numPr>
        <w:tabs>
          <w:tab w:val="clear" w:pos="567"/>
        </w:tabs>
        <w:bidi/>
        <w:ind w:left="641" w:hanging="357"/>
        <w:jc w:val="both"/>
        <w:rPr>
          <w:rStyle w:val="Char5"/>
          <w:rtl/>
        </w:rPr>
      </w:pPr>
      <w:r w:rsidRPr="00E25252">
        <w:rPr>
          <w:rStyle w:val="Char5"/>
          <w:rFonts w:hint="cs"/>
          <w:rtl/>
        </w:rPr>
        <w:t>مطالعه</w:t>
      </w:r>
      <w:r w:rsidR="00445FC2" w:rsidRPr="00E25252">
        <w:rPr>
          <w:rStyle w:val="Char5"/>
          <w:rFonts w:hint="cs"/>
          <w:rtl/>
        </w:rPr>
        <w:t xml:space="preserve"> کتاب‌ها</w:t>
      </w:r>
      <w:r w:rsidRPr="00E25252">
        <w:rPr>
          <w:rStyle w:val="Char5"/>
          <w:rFonts w:hint="cs"/>
          <w:rtl/>
        </w:rPr>
        <w:t>ی فکری، که جاودانگی دین اسلام را به این برخورداری از ویژگی</w:t>
      </w:r>
      <w:r w:rsidR="00043C64">
        <w:rPr>
          <w:rStyle w:val="Char5"/>
          <w:rFonts w:hint="eastAsia"/>
          <w:rtl/>
        </w:rPr>
        <w:t>‌</w:t>
      </w:r>
      <w:r w:rsidRPr="00E25252">
        <w:rPr>
          <w:rStyle w:val="Char5"/>
          <w:rFonts w:hint="cs"/>
          <w:rtl/>
        </w:rPr>
        <w:t xml:space="preserve">های </w:t>
      </w:r>
      <w:r w:rsidR="00F06194" w:rsidRPr="00E25252">
        <w:rPr>
          <w:rStyle w:val="Char5"/>
          <w:rFonts w:hint="cs"/>
          <w:rtl/>
        </w:rPr>
        <w:t>شمول، تجدیدپذیری و دوام، برای فرزند بیان کنند.</w:t>
      </w:r>
    </w:p>
    <w:p w:rsidR="00E0740F" w:rsidRPr="00E25252" w:rsidRDefault="00F06194" w:rsidP="00F10207">
      <w:pPr>
        <w:numPr>
          <w:ilvl w:val="0"/>
          <w:numId w:val="45"/>
        </w:numPr>
        <w:tabs>
          <w:tab w:val="clear" w:pos="567"/>
        </w:tabs>
        <w:bidi/>
        <w:ind w:left="641" w:hanging="357"/>
        <w:jc w:val="both"/>
        <w:rPr>
          <w:rStyle w:val="Char5"/>
        </w:rPr>
      </w:pPr>
      <w:r w:rsidRPr="00E25252">
        <w:rPr>
          <w:rStyle w:val="Char5"/>
          <w:rFonts w:hint="cs"/>
          <w:rtl/>
        </w:rPr>
        <w:t>مطالعه</w:t>
      </w:r>
      <w:r w:rsidR="00445FC2" w:rsidRPr="00E25252">
        <w:rPr>
          <w:rStyle w:val="Char5"/>
          <w:rFonts w:hint="cs"/>
          <w:rtl/>
        </w:rPr>
        <w:t xml:space="preserve"> کتاب‌ها</w:t>
      </w:r>
      <w:r w:rsidRPr="00E25252">
        <w:rPr>
          <w:rStyle w:val="Char5"/>
          <w:rFonts w:hint="cs"/>
          <w:rtl/>
        </w:rPr>
        <w:t>ی تاریخی که عظمت گذشته اسلام و عزت از دست رفته مسلمانان را برای فرزندان بازگو نمایند.</w:t>
      </w:r>
    </w:p>
    <w:p w:rsidR="00F06194" w:rsidRPr="00E25252" w:rsidRDefault="00F06194" w:rsidP="00F10207">
      <w:pPr>
        <w:numPr>
          <w:ilvl w:val="0"/>
          <w:numId w:val="45"/>
        </w:numPr>
        <w:tabs>
          <w:tab w:val="clear" w:pos="567"/>
        </w:tabs>
        <w:bidi/>
        <w:ind w:left="641" w:hanging="357"/>
        <w:jc w:val="both"/>
        <w:rPr>
          <w:rStyle w:val="Char5"/>
        </w:rPr>
      </w:pPr>
      <w:r w:rsidRPr="00E25252">
        <w:rPr>
          <w:rStyle w:val="Char5"/>
          <w:rFonts w:hint="cs"/>
          <w:rtl/>
        </w:rPr>
        <w:t xml:space="preserve"> مطالعه</w:t>
      </w:r>
      <w:r w:rsidR="00445FC2" w:rsidRPr="00E25252">
        <w:rPr>
          <w:rStyle w:val="Char5"/>
          <w:rFonts w:hint="cs"/>
          <w:rtl/>
        </w:rPr>
        <w:t xml:space="preserve"> کتاب‌ها</w:t>
      </w:r>
      <w:r w:rsidRPr="00E25252">
        <w:rPr>
          <w:rStyle w:val="Char5"/>
          <w:rFonts w:hint="cs"/>
          <w:rtl/>
        </w:rPr>
        <w:t>ی درباره تهاجم فکری، که فرزند را از نقشه‌ها و توطئه‌های دشمنان اسلام چه صهیونیسم توطئه‌گر چه مارکسیسم دین‌ستیز و چه صلیبی‌های کینه‌توز آگاه سازند.</w:t>
      </w:r>
    </w:p>
    <w:p w:rsidR="00F06194" w:rsidRPr="00E25252" w:rsidRDefault="00F06194" w:rsidP="00F10207">
      <w:pPr>
        <w:numPr>
          <w:ilvl w:val="0"/>
          <w:numId w:val="45"/>
        </w:numPr>
        <w:tabs>
          <w:tab w:val="clear" w:pos="567"/>
        </w:tabs>
        <w:bidi/>
        <w:ind w:left="641" w:hanging="357"/>
        <w:jc w:val="both"/>
        <w:rPr>
          <w:rStyle w:val="Char5"/>
          <w:rtl/>
        </w:rPr>
      </w:pPr>
      <w:r w:rsidRPr="00E25252">
        <w:rPr>
          <w:rStyle w:val="Char5"/>
          <w:rFonts w:hint="cs"/>
          <w:rtl/>
        </w:rPr>
        <w:t>مطالعه</w:t>
      </w:r>
      <w:r w:rsidR="00445FC2" w:rsidRPr="00E25252">
        <w:rPr>
          <w:rStyle w:val="Char5"/>
          <w:rFonts w:hint="cs"/>
          <w:rtl/>
        </w:rPr>
        <w:t xml:space="preserve"> کتاب‌ها</w:t>
      </w:r>
      <w:r w:rsidRPr="00E25252">
        <w:rPr>
          <w:rStyle w:val="Char5"/>
          <w:rFonts w:hint="cs"/>
          <w:rtl/>
        </w:rPr>
        <w:t>یی در موضوع تمدن که از تمدن درخشان اسلامی که در طول تاریخ و در خلال اعصار به وسیله گذشتگان بنا شده است پرده بردارند.</w:t>
      </w:r>
    </w:p>
    <w:p w:rsidR="00E50FB1" w:rsidRPr="00E25252" w:rsidRDefault="00E03A20" w:rsidP="00AE27BD">
      <w:pPr>
        <w:bidi/>
        <w:ind w:firstLine="284"/>
        <w:jc w:val="both"/>
        <w:rPr>
          <w:rStyle w:val="Char5"/>
          <w:rtl/>
        </w:rPr>
      </w:pPr>
      <w:r w:rsidRPr="00E25252">
        <w:rPr>
          <w:rStyle w:val="Char5"/>
          <w:rFonts w:hint="cs"/>
          <w:rtl/>
        </w:rPr>
        <w:t>از همین روست که گذشتگان صالح ما به ضرورت هوشمندی فکری، تاریخی و فرهنگی فرزندانشان اهمیت می‌دادند و آنان را در این زمینه‌ها آموزش می‌دادند</w:t>
      </w:r>
    </w:p>
    <w:p w:rsidR="00E50FB1" w:rsidRPr="00E25252" w:rsidRDefault="00E03A20" w:rsidP="00AE27BD">
      <w:pPr>
        <w:bidi/>
        <w:ind w:firstLine="284"/>
        <w:jc w:val="both"/>
        <w:rPr>
          <w:rStyle w:val="Char5"/>
          <w:rtl/>
        </w:rPr>
      </w:pPr>
      <w:r w:rsidRPr="00E25252">
        <w:rPr>
          <w:rStyle w:val="Char5"/>
          <w:rFonts w:hint="cs"/>
          <w:rtl/>
        </w:rPr>
        <w:t>پیشتر در بحث «مسئولیت تربیت عقلی» گفته‌های مربیان مسلمان را در باب ضرورت آموزش موادی چون: قرآن، حدیث، سرگذشت نیکان، شعر مثبت، تاریخ حماسه‌ها، و غزوات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به فرزندان بیان کردیم اهتمام سلف صالح و مربیان مسلمان به امر تعلیم و تربیت تأکیدی است بر اینکه: در نگاه دین اسلام وظیفه آموزش و تربیت فکری فرزندان و کاشت بذر تفکر اسلامی صحیح در ذهن آنان از آغاز بلوغ و در تمامی مراحل مختلف زندگی مسئولیتی است همگانی که هم متوجه والدین است و هم متوجه معلمان</w:t>
      </w:r>
    </w:p>
    <w:p w:rsidR="00E50FB1" w:rsidRPr="001C4BAC" w:rsidRDefault="00E03A20" w:rsidP="00941CCB">
      <w:pPr>
        <w:pStyle w:val="a1"/>
        <w:rPr>
          <w:rtl/>
        </w:rPr>
      </w:pPr>
      <w:bookmarkStart w:id="1014" w:name="_Toc248478745"/>
      <w:bookmarkStart w:id="1015" w:name="_Toc342598736"/>
      <w:bookmarkStart w:id="1016" w:name="_Toc432416629"/>
      <w:r w:rsidRPr="001C4BAC">
        <w:rPr>
          <w:rFonts w:hint="cs"/>
          <w:rtl/>
        </w:rPr>
        <w:t>اما راه توفیق در این امور کدام است؟</w:t>
      </w:r>
      <w:bookmarkEnd w:id="1014"/>
      <w:bookmarkEnd w:id="1015"/>
      <w:bookmarkEnd w:id="1016"/>
    </w:p>
    <w:p w:rsidR="00E50FB1" w:rsidRPr="00E25252" w:rsidRDefault="00E03A20" w:rsidP="00AE27BD">
      <w:pPr>
        <w:bidi/>
        <w:ind w:firstLine="284"/>
        <w:jc w:val="both"/>
        <w:rPr>
          <w:rStyle w:val="Char5"/>
          <w:rtl/>
        </w:rPr>
      </w:pPr>
      <w:r w:rsidRPr="00E25252">
        <w:rPr>
          <w:rStyle w:val="Char5"/>
          <w:rFonts w:hint="cs"/>
          <w:rtl/>
        </w:rPr>
        <w:t>یگانه راه در این زمینه مطالعه دقیق و هوشمندانه و همیشگی در کنار آموزش صحیح است!!</w:t>
      </w:r>
    </w:p>
    <w:p w:rsidR="00E50FB1" w:rsidRPr="00E25252" w:rsidRDefault="00E03A20" w:rsidP="00AE27BD">
      <w:pPr>
        <w:bidi/>
        <w:ind w:firstLine="284"/>
        <w:jc w:val="both"/>
        <w:rPr>
          <w:rStyle w:val="Char5"/>
          <w:rtl/>
        </w:rPr>
      </w:pPr>
      <w:r w:rsidRPr="00E25252">
        <w:rPr>
          <w:rStyle w:val="Char5"/>
          <w:rFonts w:hint="cs"/>
          <w:rtl/>
        </w:rPr>
        <w:t>اما فرزندان به مطالعه روی نخواهند آورد و به کتابخوانی علاقه‌مند نخواهند شد مگر اتخاذ شیوه‌هایی که در درون آنان شور مطالعه و شوق کتابخوانی ایجاد کند</w:t>
      </w:r>
    </w:p>
    <w:p w:rsidR="00E50FB1" w:rsidRPr="00E25252" w:rsidRDefault="00E03A20" w:rsidP="00AE27BD">
      <w:pPr>
        <w:bidi/>
        <w:ind w:firstLine="284"/>
        <w:jc w:val="both"/>
        <w:rPr>
          <w:rStyle w:val="Char5"/>
          <w:rtl/>
        </w:rPr>
      </w:pPr>
      <w:r w:rsidRPr="00E25252">
        <w:rPr>
          <w:rStyle w:val="Char5"/>
          <w:rFonts w:hint="cs"/>
          <w:rtl/>
        </w:rPr>
        <w:t>این شیوه‌های تشویقی و زمینه‌ساز به نظر من عبارتند از:</w:t>
      </w:r>
    </w:p>
    <w:p w:rsidR="00E50FB1" w:rsidRPr="00E25252" w:rsidRDefault="00E03A20" w:rsidP="00111CC4">
      <w:pPr>
        <w:numPr>
          <w:ilvl w:val="0"/>
          <w:numId w:val="45"/>
        </w:numPr>
        <w:tabs>
          <w:tab w:val="clear" w:pos="567"/>
        </w:tabs>
        <w:bidi/>
        <w:ind w:left="641" w:hanging="357"/>
        <w:jc w:val="both"/>
        <w:rPr>
          <w:rStyle w:val="Char5"/>
          <w:rtl/>
        </w:rPr>
      </w:pPr>
      <w:r w:rsidRPr="00E25252">
        <w:rPr>
          <w:rStyle w:val="Char5"/>
          <w:rFonts w:hint="cs"/>
          <w:rtl/>
        </w:rPr>
        <w:t>مقایسه علم و جهل و نیز دانشمندان و نادانان برای فرزند این‌گونه شیوه‌ای قرآنی برای اقناع و اقامه حجت است چنانکه خداوند می‌فرماید:</w:t>
      </w:r>
    </w:p>
    <w:p w:rsidR="007443FB" w:rsidRPr="000558E3" w:rsidRDefault="007443FB" w:rsidP="00B00E8E">
      <w:pPr>
        <w:tabs>
          <w:tab w:val="right" w:pos="7031"/>
        </w:tabs>
        <w:bidi/>
        <w:ind w:firstLine="284"/>
        <w:jc w:val="both"/>
        <w:rPr>
          <w:rStyle w:val="Char9"/>
        </w:rPr>
      </w:pPr>
      <w:r>
        <w:rPr>
          <w:rFonts w:ascii="Traditional Arabic" w:hAnsi="Traditional Arabic" w:cs="Traditional Arabic"/>
          <w:sz w:val="28"/>
          <w:szCs w:val="28"/>
          <w:rtl/>
          <w:lang w:bidi="fa-IR"/>
        </w:rPr>
        <w:t>﴿</w:t>
      </w:r>
      <w:r w:rsidR="00B00E8E" w:rsidRPr="000558E3">
        <w:rPr>
          <w:rStyle w:val="Char9"/>
          <w:rtl/>
        </w:rPr>
        <w:t xml:space="preserve">هَلۡ يَسۡتَوِي </w:t>
      </w:r>
      <w:r w:rsidR="00B00E8E" w:rsidRPr="000558E3">
        <w:rPr>
          <w:rStyle w:val="Char9"/>
          <w:rFonts w:hint="cs"/>
          <w:rtl/>
        </w:rPr>
        <w:t>ٱ</w:t>
      </w:r>
      <w:r w:rsidR="00B00E8E" w:rsidRPr="000558E3">
        <w:rPr>
          <w:rStyle w:val="Char9"/>
          <w:rFonts w:hint="eastAsia"/>
          <w:rtl/>
        </w:rPr>
        <w:t>لَّذِينَ</w:t>
      </w:r>
      <w:r w:rsidR="00B00E8E" w:rsidRPr="000558E3">
        <w:rPr>
          <w:rStyle w:val="Char9"/>
          <w:rtl/>
        </w:rPr>
        <w:t xml:space="preserve"> يَعۡلَمُونَ وَ</w:t>
      </w:r>
      <w:r w:rsidR="00B00E8E" w:rsidRPr="000558E3">
        <w:rPr>
          <w:rStyle w:val="Char9"/>
          <w:rFonts w:hint="cs"/>
          <w:rtl/>
        </w:rPr>
        <w:t>ٱ</w:t>
      </w:r>
      <w:r w:rsidR="00B00E8E" w:rsidRPr="000558E3">
        <w:rPr>
          <w:rStyle w:val="Char9"/>
          <w:rFonts w:hint="eastAsia"/>
          <w:rtl/>
        </w:rPr>
        <w:t>لَّذِينَ</w:t>
      </w:r>
      <w:r w:rsidR="00B00E8E" w:rsidRPr="000558E3">
        <w:rPr>
          <w:rStyle w:val="Char9"/>
          <w:rtl/>
        </w:rPr>
        <w:t xml:space="preserve"> لَا يَعۡلَمُونَۗ</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الزمر: 9</w:t>
      </w:r>
      <w:r w:rsidRPr="00D63B99">
        <w:rPr>
          <w:rStyle w:val="Char7"/>
          <w:rtl/>
        </w:rPr>
        <w:t>]</w:t>
      </w:r>
      <w:r w:rsidRPr="00E25252">
        <w:rPr>
          <w:rStyle w:val="Char5"/>
          <w:rFonts w:hint="cs"/>
          <w:rtl/>
        </w:rPr>
        <w:t>.</w:t>
      </w:r>
    </w:p>
    <w:p w:rsidR="00E03A20" w:rsidRPr="00E25252" w:rsidRDefault="008F0607" w:rsidP="007443FB">
      <w:pPr>
        <w:bidi/>
        <w:ind w:firstLine="284"/>
        <w:jc w:val="both"/>
        <w:rPr>
          <w:rStyle w:val="Char5"/>
          <w:rtl/>
        </w:rPr>
      </w:pPr>
      <w:r w:rsidRPr="00E25252">
        <w:rPr>
          <w:rStyle w:val="Char5"/>
          <w:rFonts w:hint="cs"/>
          <w:rtl/>
        </w:rPr>
        <w:t>«</w:t>
      </w:r>
      <w:r w:rsidR="00C21F93" w:rsidRPr="00E25252">
        <w:rPr>
          <w:rStyle w:val="Char5"/>
          <w:rtl/>
        </w:rPr>
        <w:t>بگو: «آ</w:t>
      </w:r>
      <w:r w:rsidR="00081559">
        <w:rPr>
          <w:rStyle w:val="Char5"/>
          <w:rtl/>
        </w:rPr>
        <w:t>ی</w:t>
      </w:r>
      <w:r w:rsidR="00C21F93" w:rsidRPr="00E25252">
        <w:rPr>
          <w:rStyle w:val="Char5"/>
          <w:rtl/>
        </w:rPr>
        <w:t xml:space="preserve">ا </w:t>
      </w:r>
      <w:r w:rsidR="00081559">
        <w:rPr>
          <w:rStyle w:val="Char5"/>
          <w:rtl/>
        </w:rPr>
        <w:t>ک</w:t>
      </w:r>
      <w:r w:rsidR="00C21F93" w:rsidRPr="00E25252">
        <w:rPr>
          <w:rStyle w:val="Char5"/>
          <w:rtl/>
        </w:rPr>
        <w:t xml:space="preserve">سانى </w:t>
      </w:r>
      <w:r w:rsidR="00081559">
        <w:rPr>
          <w:rStyle w:val="Char5"/>
          <w:rtl/>
        </w:rPr>
        <w:t>ک</w:t>
      </w:r>
      <w:r w:rsidR="00C21F93" w:rsidRPr="00E25252">
        <w:rPr>
          <w:rStyle w:val="Char5"/>
          <w:rtl/>
        </w:rPr>
        <w:t xml:space="preserve">ه مى‌دانند و </w:t>
      </w:r>
      <w:r w:rsidR="00081559">
        <w:rPr>
          <w:rStyle w:val="Char5"/>
          <w:rtl/>
        </w:rPr>
        <w:t>ک</w:t>
      </w:r>
      <w:r w:rsidR="00C21F93" w:rsidRPr="00E25252">
        <w:rPr>
          <w:rStyle w:val="Char5"/>
          <w:rtl/>
        </w:rPr>
        <w:t xml:space="preserve">سانى </w:t>
      </w:r>
      <w:r w:rsidR="00081559">
        <w:rPr>
          <w:rStyle w:val="Char5"/>
          <w:rtl/>
        </w:rPr>
        <w:t>ک</w:t>
      </w:r>
      <w:r w:rsidR="00C21F93" w:rsidRPr="00E25252">
        <w:rPr>
          <w:rStyle w:val="Char5"/>
          <w:rtl/>
        </w:rPr>
        <w:t xml:space="preserve">ه نمى‌دانند </w:t>
      </w:r>
      <w:r w:rsidR="00081559">
        <w:rPr>
          <w:rStyle w:val="Char5"/>
          <w:rtl/>
        </w:rPr>
        <w:t>یک</w:t>
      </w:r>
      <w:r w:rsidR="00C21F93" w:rsidRPr="00E25252">
        <w:rPr>
          <w:rStyle w:val="Char5"/>
          <w:rtl/>
        </w:rPr>
        <w:t>سانند؟»</w:t>
      </w:r>
      <w:r w:rsidR="00E03A20" w:rsidRPr="00E25252">
        <w:rPr>
          <w:rStyle w:val="Char5"/>
          <w:rFonts w:hint="cs"/>
          <w:rtl/>
        </w:rPr>
        <w:t>.</w:t>
      </w:r>
    </w:p>
    <w:p w:rsidR="004C7376" w:rsidRPr="00E25252" w:rsidRDefault="00F876DB" w:rsidP="00AE27BD">
      <w:pPr>
        <w:bidi/>
        <w:ind w:firstLine="284"/>
        <w:jc w:val="both"/>
        <w:rPr>
          <w:rStyle w:val="Char5"/>
          <w:rtl/>
        </w:rPr>
      </w:pPr>
      <w:r w:rsidRPr="00E25252">
        <w:rPr>
          <w:rStyle w:val="Char5"/>
          <w:rFonts w:hint="cs"/>
          <w:rtl/>
        </w:rPr>
        <w:t xml:space="preserve">هیچ فکر کرده‌ای وقتی ارجمندی آگاهان و دانشمندان و شوربختی نادانان برای فرزندان روشن گردد چه‌قدر به ضرورت مطالعه قانع شده و چه اندازه به درس خواندن و مطالعه توجه نشان خواهد داد؟ یا هیچ فکر کرده‌ای آنگاه که فرزند ما از جایگاه رفیع علم آموزان و ارزش </w:t>
      </w:r>
      <w:r w:rsidR="004C7376" w:rsidRPr="00E25252">
        <w:rPr>
          <w:rStyle w:val="Char5"/>
          <w:rFonts w:hint="cs"/>
          <w:rtl/>
        </w:rPr>
        <w:t>والای آنان نزد خدا و مردم</w:t>
      </w:r>
      <w:r w:rsidR="004C7376" w:rsidRPr="00985C0D">
        <w:rPr>
          <w:rStyle w:val="Char5"/>
          <w:vertAlign w:val="superscript"/>
          <w:rtl/>
        </w:rPr>
        <w:footnoteReference w:id="104"/>
      </w:r>
      <w:r w:rsidR="004C7376" w:rsidRPr="00E25252">
        <w:rPr>
          <w:rStyle w:val="Char5"/>
          <w:rFonts w:hint="cs"/>
          <w:rtl/>
        </w:rPr>
        <w:t xml:space="preserve"> اطلاع یابد شعور و شوق علم و دانش چه هیجان و تحرکی در درون وی به پا خواهد کرد؟!</w:t>
      </w:r>
    </w:p>
    <w:p w:rsidR="00E50FB1" w:rsidRPr="00E25252" w:rsidRDefault="004C7376" w:rsidP="00777768">
      <w:pPr>
        <w:pStyle w:val="ListParagraph"/>
        <w:numPr>
          <w:ilvl w:val="0"/>
          <w:numId w:val="90"/>
        </w:numPr>
        <w:bidi/>
        <w:ind w:left="641" w:hanging="357"/>
        <w:jc w:val="both"/>
        <w:rPr>
          <w:rStyle w:val="Char5"/>
          <w:rtl/>
        </w:rPr>
      </w:pPr>
      <w:r w:rsidRPr="00E25252">
        <w:rPr>
          <w:rStyle w:val="Char5"/>
          <w:rFonts w:hint="cs"/>
          <w:rtl/>
        </w:rPr>
        <w:t>معاذبن جبل</w:t>
      </w:r>
      <w:r w:rsidRPr="00111CC4">
        <w:rPr>
          <w:rFonts w:cs="CTraditional Arabic" w:hint="cs"/>
          <w:sz w:val="28"/>
          <w:szCs w:val="28"/>
          <w:rtl/>
          <w:lang w:bidi="fa-IR"/>
        </w:rPr>
        <w:t>س</w:t>
      </w:r>
      <w:r w:rsidRPr="00E25252">
        <w:rPr>
          <w:rStyle w:val="Char5"/>
          <w:rFonts w:hint="cs"/>
          <w:rtl/>
        </w:rPr>
        <w:t xml:space="preserve"> </w:t>
      </w:r>
      <w:r w:rsidR="003F1CD1" w:rsidRPr="00E25252">
        <w:rPr>
          <w:rStyle w:val="Char5"/>
          <w:rFonts w:hint="cs"/>
          <w:rtl/>
        </w:rPr>
        <w:t>می‌گوید: «علم حیات‌بخش قلب‌ها، روشنایی چشم</w:t>
      </w:r>
      <w:r w:rsidR="003F1CD1" w:rsidRPr="00E25252">
        <w:rPr>
          <w:rStyle w:val="Char5"/>
          <w:rFonts w:hint="eastAsia"/>
          <w:rtl/>
        </w:rPr>
        <w:t>‌ها و نیروی تن‌هاست؛ در سایه آن انسان به مقام نخبگان و نیکان دست می‌یابد و به درجات والای دنیا و آخرت نائل می‌آید؛ اندیشیدین درباره آن معادل روزه و بازنگری و بررسی آن معادل شب زنده‌داری است؛ در نتیجه علم است که پیوندهای خویشاوندی برقرار می‌مانند و حلال و حرام از همه بازشناخته می‌شوند؛ علم به سان پ</w:t>
      </w:r>
      <w:r w:rsidR="003F1CD1" w:rsidRPr="00E25252">
        <w:rPr>
          <w:rStyle w:val="Char5"/>
          <w:rFonts w:hint="cs"/>
          <w:rtl/>
        </w:rPr>
        <w:t>یشوا و عمل پیرو آن است به نیک‌بختان الهام و از شوربختان دریغ می‌گردد»</w:t>
      </w:r>
      <w:r w:rsidR="003F1CD1" w:rsidRPr="00985C0D">
        <w:rPr>
          <w:rStyle w:val="Char5"/>
          <w:vertAlign w:val="superscript"/>
          <w:rtl/>
        </w:rPr>
        <w:footnoteReference w:id="105"/>
      </w:r>
    </w:p>
    <w:p w:rsidR="00E50FB1" w:rsidRPr="00E25252" w:rsidRDefault="003F1CD1" w:rsidP="00777768">
      <w:pPr>
        <w:pStyle w:val="ListParagraph"/>
        <w:numPr>
          <w:ilvl w:val="0"/>
          <w:numId w:val="90"/>
        </w:numPr>
        <w:bidi/>
        <w:ind w:left="641" w:hanging="357"/>
        <w:jc w:val="both"/>
        <w:rPr>
          <w:rStyle w:val="Char5"/>
          <w:rtl/>
        </w:rPr>
      </w:pPr>
      <w:r w:rsidRPr="00E25252">
        <w:rPr>
          <w:rStyle w:val="Char5"/>
          <w:rFonts w:hint="eastAsia"/>
          <w:rtl/>
        </w:rPr>
        <w:t>‌</w:t>
      </w:r>
      <w:r w:rsidR="005D338F" w:rsidRPr="00E25252">
        <w:rPr>
          <w:rStyle w:val="Char5"/>
          <w:rFonts w:hint="cs"/>
          <w:rtl/>
        </w:rPr>
        <w:t>- علامه خواجه نصیرالدین طوسی در ابتدای رساله‌اش «آداب المتعلمین» می‌گوید: «ارزش علم بر کسی پوشیده نیست زیرا نعمت علم فقط ویژه</w:t>
      </w:r>
      <w:r w:rsidR="00AF631A" w:rsidRPr="00E25252">
        <w:rPr>
          <w:rStyle w:val="Char5"/>
          <w:rFonts w:hint="cs"/>
          <w:rtl/>
        </w:rPr>
        <w:t xml:space="preserve"> انسان‌ها</w:t>
      </w:r>
      <w:r w:rsidR="005D338F" w:rsidRPr="00E25252">
        <w:rPr>
          <w:rStyle w:val="Char5"/>
          <w:rFonts w:hint="cs"/>
          <w:rtl/>
        </w:rPr>
        <w:t>ست و تمامی صفات دیگر مانند: شجاعت، نیرومندی، شفقت و همه در میان انسان و سایر حیوانات مشترکند، با علم بود که خداوند برتری آدم</w:t>
      </w:r>
      <w:r w:rsidR="001E7BBC" w:rsidRPr="00111CC4">
        <w:rPr>
          <w:rFonts w:cs="CTraditional Arabic" w:hint="cs"/>
          <w:sz w:val="28"/>
          <w:szCs w:val="28"/>
          <w:rtl/>
          <w:lang w:bidi="fa-IR"/>
        </w:rPr>
        <w:t>÷</w:t>
      </w:r>
      <w:r w:rsidR="005D338F" w:rsidRPr="00E25252">
        <w:rPr>
          <w:rStyle w:val="Char5"/>
          <w:rFonts w:hint="cs"/>
          <w:rtl/>
        </w:rPr>
        <w:t xml:space="preserve"> را بر فرشتگان اعلام نمود و به آنان دستور داد که در مقابل وی به سجده افتند؛ همچنین علم چنانچه مبنای عمل قرار گیرد تنها </w:t>
      </w:r>
      <w:r w:rsidR="00340399" w:rsidRPr="00E25252">
        <w:rPr>
          <w:rStyle w:val="Char5"/>
          <w:rFonts w:hint="cs"/>
          <w:rtl/>
        </w:rPr>
        <w:t>راه دستیابی به خوشبختی ابدی است</w:t>
      </w:r>
      <w:r w:rsidR="005D338F" w:rsidRPr="00E25252">
        <w:rPr>
          <w:rStyle w:val="Char5"/>
          <w:rFonts w:hint="cs"/>
          <w:rtl/>
        </w:rPr>
        <w:t>»</w:t>
      </w:r>
      <w:r w:rsidR="005D338F" w:rsidRPr="00E25252">
        <w:rPr>
          <w:rStyle w:val="Char5"/>
          <w:rtl/>
        </w:rPr>
        <w:t xml:space="preserve"> </w:t>
      </w:r>
      <w:r w:rsidR="005D338F" w:rsidRPr="00985C0D">
        <w:rPr>
          <w:rStyle w:val="Char5"/>
          <w:vertAlign w:val="superscript"/>
          <w:rtl/>
        </w:rPr>
        <w:footnoteReference w:id="106"/>
      </w:r>
      <w:r w:rsidR="00340399" w:rsidRPr="00E25252">
        <w:rPr>
          <w:rStyle w:val="Char5"/>
          <w:rFonts w:hint="cs"/>
          <w:rtl/>
        </w:rPr>
        <w:t>.</w:t>
      </w:r>
    </w:p>
    <w:p w:rsidR="00E50FB1" w:rsidRPr="00E25252" w:rsidRDefault="00B07E76" w:rsidP="00777768">
      <w:pPr>
        <w:pStyle w:val="ListParagraph"/>
        <w:numPr>
          <w:ilvl w:val="0"/>
          <w:numId w:val="90"/>
        </w:numPr>
        <w:bidi/>
        <w:ind w:left="641" w:hanging="357"/>
        <w:jc w:val="both"/>
        <w:rPr>
          <w:rStyle w:val="Char5"/>
          <w:rtl/>
        </w:rPr>
      </w:pPr>
      <w:r w:rsidRPr="00E25252">
        <w:rPr>
          <w:rStyle w:val="Char5"/>
          <w:rFonts w:hint="cs"/>
          <w:rtl/>
        </w:rPr>
        <w:t>حسن بصر</w:t>
      </w:r>
      <w:r w:rsidR="001E7BBC" w:rsidRPr="00E25252">
        <w:rPr>
          <w:rStyle w:val="Char5"/>
          <w:rFonts w:hint="cs"/>
          <w:rtl/>
        </w:rPr>
        <w:t>ی</w:t>
      </w:r>
      <w:r w:rsidR="001E7BBC" w:rsidRPr="00111CC4">
        <w:rPr>
          <w:rFonts w:cs="CTraditional Arabic" w:hint="cs"/>
          <w:sz w:val="28"/>
          <w:szCs w:val="28"/>
          <w:rtl/>
          <w:lang w:bidi="fa-IR"/>
        </w:rPr>
        <w:t>÷</w:t>
      </w:r>
      <w:r w:rsidR="001E7BBC" w:rsidRPr="00E25252">
        <w:rPr>
          <w:rStyle w:val="Char5"/>
          <w:rFonts w:hint="cs"/>
          <w:rtl/>
        </w:rPr>
        <w:t xml:space="preserve"> می‌گوید: «اگر علم دارای صورت و سیما بود به یقین از خورشید و ماه و ستارگان و آسمان خوش سیماتر و زیباتر می‌بود»</w:t>
      </w:r>
      <w:r w:rsidR="001E7BBC" w:rsidRPr="00985C0D">
        <w:rPr>
          <w:rStyle w:val="Char5"/>
          <w:vertAlign w:val="superscript"/>
          <w:rtl/>
        </w:rPr>
        <w:footnoteReference w:id="107"/>
      </w:r>
      <w:r w:rsidR="00340399" w:rsidRPr="00E25252">
        <w:rPr>
          <w:rStyle w:val="Char5"/>
          <w:rFonts w:hint="cs"/>
          <w:rtl/>
        </w:rPr>
        <w:t>.</w:t>
      </w:r>
    </w:p>
    <w:p w:rsidR="00E50FB1" w:rsidRPr="00E25252" w:rsidRDefault="001F54E1" w:rsidP="00111CC4">
      <w:pPr>
        <w:numPr>
          <w:ilvl w:val="0"/>
          <w:numId w:val="45"/>
        </w:numPr>
        <w:tabs>
          <w:tab w:val="clear" w:pos="567"/>
        </w:tabs>
        <w:bidi/>
        <w:ind w:left="641" w:hanging="357"/>
        <w:jc w:val="both"/>
        <w:rPr>
          <w:rStyle w:val="Char5"/>
          <w:rtl/>
        </w:rPr>
      </w:pPr>
      <w:r w:rsidRPr="00E25252">
        <w:rPr>
          <w:rStyle w:val="Char5"/>
          <w:rFonts w:hint="cs"/>
          <w:rtl/>
        </w:rPr>
        <w:t xml:space="preserve"> طرح‌ریزی مسابقاتی میان فرزندان: برخی در زمینه تندخوانی، برخی در مورد شمار</w:t>
      </w:r>
      <w:r w:rsidR="00445FC2" w:rsidRPr="00E25252">
        <w:rPr>
          <w:rStyle w:val="Char5"/>
          <w:rFonts w:hint="cs"/>
          <w:rtl/>
        </w:rPr>
        <w:t xml:space="preserve"> کتاب‌ها</w:t>
      </w:r>
      <w:r w:rsidRPr="00E25252">
        <w:rPr>
          <w:rStyle w:val="Char5"/>
          <w:rFonts w:hint="cs"/>
          <w:rtl/>
        </w:rPr>
        <w:t>ی خوانده شده در یک زمان معین و سپس آزمون مسابقات را برگزار کرد و به منظور تشویق و ایجاد انگیزه برای فعالیت بیشتر به نفرات برتر جوایز یا نشانهایی اعطا نمود این شیوه یعنی تشویق فرزند در مواردی که کاری را به خوبی و با موفقیت به پایان می‌رساند و یا رفتاری زیبا و پسندیده از وی سر می‌زند شیوه‌ای است که امام محمد غزالی لزوم بهره‌گیری از آن را توصیه نموده است وی</w:t>
      </w:r>
      <w:r w:rsidR="001703CC">
        <w:rPr>
          <w:rFonts w:cs="CTraditional Arabic" w:hint="cs"/>
          <w:sz w:val="28"/>
          <w:szCs w:val="28"/>
          <w:rtl/>
          <w:lang w:bidi="fa-IR"/>
        </w:rPr>
        <w:t xml:space="preserve"> </w:t>
      </w:r>
      <w:r w:rsidR="001703CC" w:rsidRPr="00E25252">
        <w:rPr>
          <w:rStyle w:val="Char5"/>
          <w:rFonts w:hint="cs"/>
          <w:rtl/>
        </w:rPr>
        <w:t>رحمه الله</w:t>
      </w:r>
      <w:r w:rsidRPr="00E25252">
        <w:rPr>
          <w:rStyle w:val="Char5"/>
          <w:rFonts w:hint="cs"/>
          <w:rtl/>
        </w:rPr>
        <w:t xml:space="preserve"> </w:t>
      </w:r>
      <w:r w:rsidR="00A43200" w:rsidRPr="00E25252">
        <w:rPr>
          <w:rStyle w:val="Char5"/>
          <w:rFonts w:hint="cs"/>
          <w:rtl/>
        </w:rPr>
        <w:t>در بخش سوم کتاب «إحیا» می‌گوید: «هنگامی که برخوردی زیبا و کاری پسندیده از کودک سر زد لازم است که به خاطر آن کار از او تجلیل و قدردانی گردد و با اعطای جایزه‌ای جذاب و شادی‌بخش به وی پاداش داده شود و به منظور تشویق بیشترش به رعایت اخلاق والا و رفتار پسندیده در میان مردم تعریف و تمجید به عمل آید»</w:t>
      </w:r>
    </w:p>
    <w:p w:rsidR="001F54E1" w:rsidRPr="00E25252" w:rsidRDefault="00A43200" w:rsidP="00AE27BD">
      <w:pPr>
        <w:bidi/>
        <w:ind w:firstLine="284"/>
        <w:jc w:val="both"/>
        <w:rPr>
          <w:rStyle w:val="Char5"/>
          <w:rtl/>
        </w:rPr>
      </w:pPr>
      <w:r w:rsidRPr="00E25252">
        <w:rPr>
          <w:rStyle w:val="Char5"/>
          <w:rFonts w:hint="cs"/>
          <w:rtl/>
        </w:rPr>
        <w:t>ارزش قائل شدن برای فرزند و تشویق وی با اعطای جایزه یا هدیه و یا از طریق خطابهای زیبا و دوستانه با سیره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BA3EB8" w:rsidRPr="00E25252">
        <w:rPr>
          <w:rStyle w:val="Char5"/>
          <w:rFonts w:hint="cs"/>
          <w:rtl/>
        </w:rPr>
        <w:t xml:space="preserve">همخوانی و مطابقت دارد؛ طبرانی روایت </w:t>
      </w:r>
      <w:r w:rsidR="00BD7D1B" w:rsidRPr="00E25252">
        <w:rPr>
          <w:rStyle w:val="Char5"/>
          <w:rFonts w:hint="cs"/>
          <w:rtl/>
        </w:rPr>
        <w:t>می‌کند</w:t>
      </w:r>
      <w:r w:rsidR="00BA3EB8" w:rsidRPr="00E25252">
        <w:rPr>
          <w:rStyle w:val="Char5"/>
          <w:rFonts w:hint="cs"/>
          <w:rtl/>
        </w:rPr>
        <w:t xml:space="preserve"> که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BA3EB8" w:rsidRPr="00E25252">
        <w:rPr>
          <w:rStyle w:val="Char5"/>
          <w:rFonts w:hint="cs"/>
          <w:rtl/>
        </w:rPr>
        <w:t xml:space="preserve">فرمود: </w:t>
      </w:r>
      <w:r w:rsidR="00BA3EB8" w:rsidRPr="00445FC2">
        <w:rPr>
          <w:rStyle w:val="Char3"/>
          <w:rFonts w:hint="cs"/>
          <w:rtl/>
        </w:rPr>
        <w:t>«</w:t>
      </w:r>
      <w:r w:rsidR="00BA3EB8" w:rsidRPr="00445FC2">
        <w:rPr>
          <w:rStyle w:val="Char3"/>
          <w:rtl/>
        </w:rPr>
        <w:t>تهادوا تحابو</w:t>
      </w:r>
      <w:r w:rsidR="00BA3EB8" w:rsidRPr="00445FC2">
        <w:rPr>
          <w:rStyle w:val="Char3"/>
          <w:rFonts w:hint="cs"/>
          <w:rtl/>
        </w:rPr>
        <w:t>ا»</w:t>
      </w:r>
      <w:r w:rsidR="00BA3EB8" w:rsidRPr="00E25252">
        <w:rPr>
          <w:rStyle w:val="Char5"/>
          <w:rFonts w:hint="cs"/>
          <w:rtl/>
        </w:rPr>
        <w:t>: «به همدیگر هدیه بدهید [و از این طریق] یکدیگر را دوست بدارید</w:t>
      </w:r>
      <w:r w:rsidR="00B54F38" w:rsidRPr="00E25252">
        <w:rPr>
          <w:rStyle w:val="Char5"/>
          <w:rFonts w:hint="cs"/>
          <w:rtl/>
        </w:rPr>
        <w:t>»</w:t>
      </w:r>
      <w:r w:rsidR="00BA3EB8" w:rsidRPr="00E25252">
        <w:rPr>
          <w:rStyle w:val="Char5"/>
          <w:rFonts w:hint="cs"/>
          <w:rtl/>
        </w:rPr>
        <w:t xml:space="preserve"> ابوداود و نسایی از ایشان</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B54F38" w:rsidRPr="00E25252">
        <w:rPr>
          <w:rStyle w:val="Char5"/>
          <w:rFonts w:hint="cs"/>
          <w:rtl/>
        </w:rPr>
        <w:t xml:space="preserve">روایت می‌کنند که فرمودند: </w:t>
      </w:r>
      <w:r w:rsidR="00B54F38" w:rsidRPr="00445FC2">
        <w:rPr>
          <w:rStyle w:val="Char3"/>
          <w:rFonts w:hint="cs"/>
          <w:rtl/>
        </w:rPr>
        <w:t>«</w:t>
      </w:r>
      <w:r w:rsidR="009C1572" w:rsidRPr="00445FC2">
        <w:rPr>
          <w:rStyle w:val="Char3"/>
          <w:rtl/>
        </w:rPr>
        <w:t xml:space="preserve">من </w:t>
      </w:r>
      <w:r w:rsidR="009C1572" w:rsidRPr="00445FC2">
        <w:rPr>
          <w:rStyle w:val="Char3"/>
          <w:rFonts w:hint="cs"/>
          <w:rtl/>
        </w:rPr>
        <w:t>أ</w:t>
      </w:r>
      <w:r w:rsidR="00B54F38" w:rsidRPr="00445FC2">
        <w:rPr>
          <w:rStyle w:val="Char3"/>
          <w:rtl/>
        </w:rPr>
        <w:t xml:space="preserve">سدی </w:t>
      </w:r>
      <w:r w:rsidR="009C1572" w:rsidRPr="00445FC2">
        <w:rPr>
          <w:rStyle w:val="Char3"/>
          <w:rFonts w:hint="cs"/>
          <w:rtl/>
        </w:rPr>
        <w:t>إ</w:t>
      </w:r>
      <w:r w:rsidR="00B54F38" w:rsidRPr="00445FC2">
        <w:rPr>
          <w:rStyle w:val="Char3"/>
          <w:rtl/>
        </w:rPr>
        <w:t>لی</w:t>
      </w:r>
      <w:r w:rsidR="00234090">
        <w:rPr>
          <w:rStyle w:val="Char3"/>
          <w:rtl/>
        </w:rPr>
        <w:t>ك</w:t>
      </w:r>
      <w:r w:rsidR="00B54F38" w:rsidRPr="00445FC2">
        <w:rPr>
          <w:rStyle w:val="Char3"/>
          <w:rtl/>
        </w:rPr>
        <w:t>م معروفاً ف</w:t>
      </w:r>
      <w:r w:rsidR="00234090">
        <w:rPr>
          <w:rStyle w:val="Char3"/>
          <w:rtl/>
        </w:rPr>
        <w:t>ك</w:t>
      </w:r>
      <w:r w:rsidR="00B54F38" w:rsidRPr="00445FC2">
        <w:rPr>
          <w:rStyle w:val="Char3"/>
          <w:rtl/>
        </w:rPr>
        <w:t>افئوه ف</w:t>
      </w:r>
      <w:r w:rsidR="009C1572" w:rsidRPr="00445FC2">
        <w:rPr>
          <w:rStyle w:val="Char3"/>
          <w:rFonts w:hint="cs"/>
          <w:rtl/>
        </w:rPr>
        <w:t>إ</w:t>
      </w:r>
      <w:r w:rsidR="00B54F38" w:rsidRPr="00445FC2">
        <w:rPr>
          <w:rStyle w:val="Char3"/>
          <w:rtl/>
        </w:rPr>
        <w:t>ن لم تستطیعوا فادعوا</w:t>
      </w:r>
      <w:r w:rsidR="00C21F93" w:rsidRPr="00445FC2">
        <w:rPr>
          <w:rStyle w:val="Char3"/>
          <w:rtl/>
        </w:rPr>
        <w:t xml:space="preserve"> </w:t>
      </w:r>
      <w:r w:rsidR="00B54F38" w:rsidRPr="00445FC2">
        <w:rPr>
          <w:rStyle w:val="Char3"/>
          <w:rtl/>
        </w:rPr>
        <w:t>له</w:t>
      </w:r>
      <w:r w:rsidR="00B54F38" w:rsidRPr="00445FC2">
        <w:rPr>
          <w:rStyle w:val="Char3"/>
          <w:rFonts w:hint="cs"/>
          <w:rtl/>
        </w:rPr>
        <w:t>»</w:t>
      </w:r>
      <w:r w:rsidR="00B54F38" w:rsidRPr="00E25252">
        <w:rPr>
          <w:rStyle w:val="Char5"/>
          <w:rFonts w:hint="cs"/>
          <w:rtl/>
        </w:rPr>
        <w:t>: «اگر کسی در حق شما لطفی کرد نیکی او را جبران کنید و اگر نتوانستید در حق وی دعای خیر کنید</w:t>
      </w:r>
      <w:r w:rsidR="00BF1D2E" w:rsidRPr="00E25252">
        <w:rPr>
          <w:rStyle w:val="Char5"/>
          <w:rFonts w:hint="cs"/>
          <w:rtl/>
        </w:rPr>
        <w:t>»</w:t>
      </w:r>
      <w:r w:rsidR="00B54F38" w:rsidRPr="00E25252">
        <w:rPr>
          <w:rStyle w:val="Char5"/>
          <w:rFonts w:hint="cs"/>
          <w:rtl/>
        </w:rPr>
        <w:t xml:space="preserve"> هم</w:t>
      </w:r>
      <w:r w:rsidR="005C5A41" w:rsidRPr="00E25252">
        <w:rPr>
          <w:rStyle w:val="Char5"/>
          <w:rFonts w:hint="eastAsia"/>
          <w:rtl/>
        </w:rPr>
        <w:t>‌‌</w:t>
      </w:r>
      <w:r w:rsidR="005C5A41" w:rsidRPr="00E25252">
        <w:rPr>
          <w:rStyle w:val="Char5"/>
          <w:rFonts w:hint="cs"/>
          <w:rtl/>
        </w:rPr>
        <w:t>‌</w:t>
      </w:r>
      <w:r w:rsidR="00B54F38" w:rsidRPr="00E25252">
        <w:rPr>
          <w:rStyle w:val="Char5"/>
          <w:rFonts w:hint="cs"/>
          <w:rtl/>
        </w:rPr>
        <w:t>چنین تر</w:t>
      </w:r>
      <w:r w:rsidR="00BF1D2E" w:rsidRPr="00E25252">
        <w:rPr>
          <w:rStyle w:val="Char5"/>
          <w:rFonts w:hint="cs"/>
          <w:rtl/>
        </w:rPr>
        <w:t>ت</w:t>
      </w:r>
      <w:r w:rsidR="00B54F38" w:rsidRPr="00E25252">
        <w:rPr>
          <w:rStyle w:val="Char5"/>
          <w:rFonts w:hint="cs"/>
          <w:rtl/>
        </w:rPr>
        <w:t>ی</w:t>
      </w:r>
      <w:r w:rsidR="00C21F93" w:rsidRPr="00E25252">
        <w:rPr>
          <w:rStyle w:val="Char5"/>
          <w:rFonts w:hint="cs"/>
          <w:rtl/>
        </w:rPr>
        <w:t xml:space="preserve">ب </w:t>
      </w:r>
      <w:r w:rsidR="00BF1D2E" w:rsidRPr="00E25252">
        <w:rPr>
          <w:rStyle w:val="Char5"/>
          <w:rFonts w:hint="eastAsia"/>
          <w:rtl/>
        </w:rPr>
        <w:t>‌</w:t>
      </w:r>
      <w:r w:rsidR="00B54F38" w:rsidRPr="00E25252">
        <w:rPr>
          <w:rStyle w:val="Char5"/>
          <w:rFonts w:hint="cs"/>
          <w:rtl/>
        </w:rPr>
        <w:t>دادن مسابقه و اعطای جایزه با این روایت ابن عمر</w:t>
      </w:r>
      <w:r w:rsidR="00B54F38" w:rsidRPr="001C4BAC">
        <w:rPr>
          <w:rFonts w:cs="CTraditional Arabic" w:hint="cs"/>
          <w:sz w:val="28"/>
          <w:szCs w:val="28"/>
          <w:rtl/>
          <w:lang w:bidi="fa-IR"/>
        </w:rPr>
        <w:t>س</w:t>
      </w:r>
      <w:r w:rsidR="00B54F38" w:rsidRPr="00E25252">
        <w:rPr>
          <w:rStyle w:val="Char5"/>
          <w:rFonts w:hint="cs"/>
          <w:rtl/>
        </w:rPr>
        <w:t xml:space="preserve"> متناسب است که می‌گوید</w:t>
      </w:r>
      <w:r w:rsidR="0095048B" w:rsidRPr="00E25252">
        <w:rPr>
          <w:rStyle w:val="Char5"/>
          <w:rFonts w:hint="cs"/>
          <w:rtl/>
        </w:rPr>
        <w:t>:</w:t>
      </w:r>
      <w:r w:rsidR="00B54F38" w:rsidRPr="00E25252">
        <w:rPr>
          <w:rStyle w:val="Char5"/>
          <w:rFonts w:hint="cs"/>
          <w:rtl/>
        </w:rPr>
        <w:t xml:space="preserve">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B54F38" w:rsidRPr="00E25252">
        <w:rPr>
          <w:rStyle w:val="Char5"/>
          <w:rFonts w:hint="cs"/>
          <w:rtl/>
        </w:rPr>
        <w:t xml:space="preserve">در بین سوارکاران مسابقه‌ای ترتیب داد و به نفر برتر جایزه داد». (روایت از امام احمد) </w:t>
      </w:r>
    </w:p>
    <w:p w:rsidR="001F54E1" w:rsidRPr="00E25252" w:rsidRDefault="00BF1D2E" w:rsidP="00111CC4">
      <w:pPr>
        <w:numPr>
          <w:ilvl w:val="0"/>
          <w:numId w:val="45"/>
        </w:numPr>
        <w:tabs>
          <w:tab w:val="clear" w:pos="567"/>
        </w:tabs>
        <w:bidi/>
        <w:ind w:left="641" w:hanging="357"/>
        <w:jc w:val="both"/>
        <w:rPr>
          <w:rStyle w:val="Char5"/>
          <w:rtl/>
        </w:rPr>
      </w:pPr>
      <w:r w:rsidRPr="00E25252">
        <w:rPr>
          <w:rStyle w:val="Char5"/>
          <w:rFonts w:hint="cs"/>
          <w:rtl/>
        </w:rPr>
        <w:t>تفهیم این مطلب به فرزند که مطالعات وی و مطالب مفیدی که می‌خواند چنانچه با نیت صحیح و قصد پسندیده همراه گردد شرعاً عبادت محسوب شده و ثواب عابدان و پارسایان برای وی منظور خواهد شد، زیر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112DCF" w:rsidRPr="00E25252">
        <w:rPr>
          <w:rStyle w:val="Char5"/>
          <w:rFonts w:hint="cs"/>
          <w:rtl/>
        </w:rPr>
        <w:t xml:space="preserve">می‌فرماید: </w:t>
      </w:r>
      <w:r w:rsidR="00112DCF" w:rsidRPr="00445FC2">
        <w:rPr>
          <w:rStyle w:val="Char3"/>
          <w:rFonts w:hint="cs"/>
          <w:rtl/>
        </w:rPr>
        <w:t>«</w:t>
      </w:r>
      <w:r w:rsidR="009C1572" w:rsidRPr="00445FC2">
        <w:rPr>
          <w:rStyle w:val="Char3"/>
          <w:rFonts w:hint="cs"/>
          <w:rtl/>
        </w:rPr>
        <w:t>إ</w:t>
      </w:r>
      <w:r w:rsidR="009C1572" w:rsidRPr="00445FC2">
        <w:rPr>
          <w:rStyle w:val="Char3"/>
          <w:rtl/>
        </w:rPr>
        <w:t>نما ال</w:t>
      </w:r>
      <w:r w:rsidR="009C1572" w:rsidRPr="00445FC2">
        <w:rPr>
          <w:rStyle w:val="Char3"/>
          <w:rFonts w:hint="cs"/>
          <w:rtl/>
        </w:rPr>
        <w:t>أ</w:t>
      </w:r>
      <w:r w:rsidR="00112DCF" w:rsidRPr="00445FC2">
        <w:rPr>
          <w:rStyle w:val="Char3"/>
          <w:rtl/>
        </w:rPr>
        <w:t>عمال بالنیات و</w:t>
      </w:r>
      <w:r w:rsidR="009C1572" w:rsidRPr="00445FC2">
        <w:rPr>
          <w:rStyle w:val="Char3"/>
          <w:rFonts w:hint="cs"/>
          <w:rtl/>
        </w:rPr>
        <w:t>إ</w:t>
      </w:r>
      <w:r w:rsidR="00112DCF" w:rsidRPr="00445FC2">
        <w:rPr>
          <w:rStyle w:val="Char3"/>
          <w:rtl/>
        </w:rPr>
        <w:t>نما ل</w:t>
      </w:r>
      <w:r w:rsidR="00234090">
        <w:rPr>
          <w:rStyle w:val="Char3"/>
          <w:rtl/>
        </w:rPr>
        <w:t>ك</w:t>
      </w:r>
      <w:r w:rsidR="00112DCF" w:rsidRPr="00445FC2">
        <w:rPr>
          <w:rStyle w:val="Char3"/>
          <w:rtl/>
        </w:rPr>
        <w:t>ل امر</w:t>
      </w:r>
      <w:r w:rsidR="009C1572" w:rsidRPr="00445FC2">
        <w:rPr>
          <w:rStyle w:val="Char3"/>
          <w:rFonts w:hint="cs"/>
          <w:rtl/>
        </w:rPr>
        <w:t>ء</w:t>
      </w:r>
      <w:r w:rsidR="00112DCF" w:rsidRPr="00445FC2">
        <w:rPr>
          <w:rStyle w:val="Char3"/>
          <w:rtl/>
        </w:rPr>
        <w:t xml:space="preserve"> ما نوی</w:t>
      </w:r>
      <w:r w:rsidR="00112DCF" w:rsidRPr="00445FC2">
        <w:rPr>
          <w:rStyle w:val="Char3"/>
          <w:rFonts w:hint="cs"/>
          <w:rtl/>
        </w:rPr>
        <w:t>»</w:t>
      </w:r>
      <w:r w:rsidR="00112DCF" w:rsidRPr="00E25252">
        <w:rPr>
          <w:rStyle w:val="Char5"/>
          <w:rFonts w:hint="cs"/>
          <w:rtl/>
        </w:rPr>
        <w:t xml:space="preserve">: «مبنای پاداش کارها نیت می‌باشد و به هر فردی بر اساس نیتش پاداش داده </w:t>
      </w:r>
      <w:r w:rsidR="00335463" w:rsidRPr="00E25252">
        <w:rPr>
          <w:rStyle w:val="Char5"/>
          <w:rFonts w:hint="cs"/>
          <w:rtl/>
        </w:rPr>
        <w:t>خ</w:t>
      </w:r>
      <w:r w:rsidR="00112DCF" w:rsidRPr="00E25252">
        <w:rPr>
          <w:rStyle w:val="Char5"/>
          <w:rFonts w:hint="cs"/>
          <w:rtl/>
        </w:rPr>
        <w:t>واهد شد»</w:t>
      </w:r>
    </w:p>
    <w:p w:rsidR="001F54E1" w:rsidRPr="00E25252" w:rsidRDefault="00335463" w:rsidP="00AE27BD">
      <w:pPr>
        <w:bidi/>
        <w:ind w:firstLine="284"/>
        <w:jc w:val="both"/>
        <w:rPr>
          <w:rStyle w:val="Char5"/>
          <w:rtl/>
        </w:rPr>
      </w:pPr>
      <w:r w:rsidRPr="00E25252">
        <w:rPr>
          <w:rStyle w:val="Char5"/>
          <w:rFonts w:hint="cs"/>
          <w:rtl/>
        </w:rPr>
        <w:t>فقها از حدیث نبوی فوق این حکم را برگرفته‌اند:</w:t>
      </w:r>
    </w:p>
    <w:p w:rsidR="00E50FB1" w:rsidRPr="00E25252" w:rsidRDefault="00E93D0B" w:rsidP="00AE27BD">
      <w:pPr>
        <w:bidi/>
        <w:ind w:firstLine="284"/>
        <w:jc w:val="both"/>
        <w:rPr>
          <w:rStyle w:val="Char5"/>
          <w:rtl/>
        </w:rPr>
      </w:pPr>
      <w:r w:rsidRPr="00E25252">
        <w:rPr>
          <w:rStyle w:val="Char5"/>
          <w:rFonts w:hint="cs"/>
          <w:rtl/>
        </w:rPr>
        <w:t xml:space="preserve">«نیت صحیح اعمال عادی و روزمره را به عبادت تبدیل </w:t>
      </w:r>
      <w:r w:rsidR="00BD7D1B" w:rsidRPr="00E25252">
        <w:rPr>
          <w:rStyle w:val="Char5"/>
          <w:rFonts w:hint="cs"/>
          <w:rtl/>
        </w:rPr>
        <w:t>می‌کند</w:t>
      </w:r>
      <w:r w:rsidRPr="00E25252">
        <w:rPr>
          <w:rStyle w:val="Char5"/>
          <w:rFonts w:hint="cs"/>
          <w:rtl/>
        </w:rPr>
        <w:t>»</w:t>
      </w:r>
    </w:p>
    <w:p w:rsidR="00E50FB1" w:rsidRPr="00E25252" w:rsidRDefault="00E93D0B" w:rsidP="00AE27BD">
      <w:pPr>
        <w:bidi/>
        <w:ind w:firstLine="284"/>
        <w:jc w:val="both"/>
        <w:rPr>
          <w:rStyle w:val="Char5"/>
          <w:rtl/>
        </w:rPr>
      </w:pPr>
      <w:r w:rsidRPr="00E25252">
        <w:rPr>
          <w:rStyle w:val="Char5"/>
          <w:rFonts w:hint="cs"/>
          <w:rtl/>
        </w:rPr>
        <w:t>بی</w:t>
      </w:r>
      <w:r w:rsidRPr="00E25252">
        <w:rPr>
          <w:rStyle w:val="Char5"/>
          <w:rFonts w:hint="eastAsia"/>
          <w:rtl/>
        </w:rPr>
        <w:t>‌</w:t>
      </w:r>
      <w:r w:rsidRPr="00E25252">
        <w:rPr>
          <w:rStyle w:val="Char5"/>
          <w:rFonts w:hint="cs"/>
          <w:rtl/>
        </w:rPr>
        <w:t>گمان وقتی فرزند دریابد که وی در قبال مطالعه و دانش‌اندوزی از سوی خداوند بزرگ اجر و پاداش دریافت خواهد کرد بدون هیچ</w:t>
      </w:r>
      <w:r w:rsidRPr="00E25252">
        <w:rPr>
          <w:rStyle w:val="Char5"/>
          <w:rFonts w:hint="eastAsia"/>
          <w:rtl/>
        </w:rPr>
        <w:t>‌</w:t>
      </w:r>
      <w:r w:rsidRPr="00E25252">
        <w:rPr>
          <w:rStyle w:val="Char5"/>
          <w:rFonts w:hint="cs"/>
          <w:rtl/>
        </w:rPr>
        <w:t>گونه سهل‌انگاری و کوتاهی و با تمام توان به مطالعه و کتاب</w:t>
      </w:r>
      <w:r w:rsidRPr="00E25252">
        <w:rPr>
          <w:rStyle w:val="Char5"/>
          <w:rFonts w:hint="eastAsia"/>
          <w:rtl/>
        </w:rPr>
        <w:t>‌</w:t>
      </w:r>
      <w:r w:rsidRPr="00E25252">
        <w:rPr>
          <w:rStyle w:val="Char5"/>
          <w:rFonts w:hint="cs"/>
          <w:rtl/>
        </w:rPr>
        <w:t>خوانی روی خواهد آورد......!!</w:t>
      </w:r>
    </w:p>
    <w:p w:rsidR="00E50FB1" w:rsidRPr="00E25252" w:rsidRDefault="00E93D0B" w:rsidP="00111CC4">
      <w:pPr>
        <w:numPr>
          <w:ilvl w:val="0"/>
          <w:numId w:val="45"/>
        </w:numPr>
        <w:tabs>
          <w:tab w:val="clear" w:pos="567"/>
        </w:tabs>
        <w:bidi/>
        <w:ind w:left="641" w:hanging="357"/>
        <w:jc w:val="both"/>
        <w:rPr>
          <w:rStyle w:val="Char5"/>
          <w:rtl/>
        </w:rPr>
      </w:pPr>
      <w:r w:rsidRPr="00E25252">
        <w:rPr>
          <w:rStyle w:val="Char5"/>
          <w:rFonts w:hint="cs"/>
          <w:rtl/>
        </w:rPr>
        <w:t>فراهم آوردن فضای پاک، آرام و مناسب..... دارای روشنایی کافی، مناظر چشم‌نواز و دلربا، آرامش کامل، مطبوع در زمستان و هوای ملایم و خنک در فصل تابستان..... مجموعه این شرایط زمینه مناسب را برای روی آوردن به مطالعه مهیا کرده و باعث تشویق و علاقه‌مندی فرزندان به کتاب</w:t>
      </w:r>
      <w:r w:rsidRPr="00E25252">
        <w:rPr>
          <w:rStyle w:val="Char5"/>
          <w:rFonts w:hint="eastAsia"/>
          <w:rtl/>
        </w:rPr>
        <w:t>‌</w:t>
      </w:r>
      <w:r w:rsidRPr="00E25252">
        <w:rPr>
          <w:rStyle w:val="Char5"/>
          <w:rFonts w:hint="cs"/>
          <w:rtl/>
        </w:rPr>
        <w:t>خوانی می‌گردد.</w:t>
      </w:r>
    </w:p>
    <w:p w:rsidR="00E93D0B" w:rsidRPr="00E25252" w:rsidRDefault="00E93D0B" w:rsidP="00111CC4">
      <w:pPr>
        <w:numPr>
          <w:ilvl w:val="0"/>
          <w:numId w:val="45"/>
        </w:numPr>
        <w:tabs>
          <w:tab w:val="clear" w:pos="567"/>
        </w:tabs>
        <w:bidi/>
        <w:ind w:left="641" w:hanging="357"/>
        <w:jc w:val="both"/>
        <w:rPr>
          <w:rStyle w:val="Char5"/>
          <w:rtl/>
        </w:rPr>
      </w:pPr>
      <w:r w:rsidRPr="00E25252">
        <w:rPr>
          <w:rStyle w:val="Char5"/>
          <w:rFonts w:hint="cs"/>
          <w:rtl/>
        </w:rPr>
        <w:t>مهیا کردن</w:t>
      </w:r>
      <w:r w:rsidR="00445FC2" w:rsidRPr="00E25252">
        <w:rPr>
          <w:rStyle w:val="Char5"/>
          <w:rFonts w:hint="cs"/>
          <w:rtl/>
        </w:rPr>
        <w:t xml:space="preserve"> کتاب‌ها</w:t>
      </w:r>
      <w:r w:rsidRPr="00E25252">
        <w:rPr>
          <w:rStyle w:val="Char5"/>
          <w:rFonts w:hint="cs"/>
          <w:rtl/>
        </w:rPr>
        <w:t>ی گوناگون و قرار دادن</w:t>
      </w:r>
      <w:r w:rsidR="008F0607" w:rsidRPr="00E25252">
        <w:rPr>
          <w:rStyle w:val="Char5"/>
          <w:rFonts w:hint="cs"/>
          <w:rtl/>
        </w:rPr>
        <w:t xml:space="preserve"> آن‌ها </w:t>
      </w:r>
      <w:r w:rsidRPr="00E25252">
        <w:rPr>
          <w:rStyle w:val="Char5"/>
          <w:rFonts w:hint="cs"/>
          <w:rtl/>
        </w:rPr>
        <w:t>در دسترس فرزندان، خواه از طریق کتابخانه منزل مدرسه، مسجد یا کتابخانه عمومی.</w:t>
      </w:r>
    </w:p>
    <w:p w:rsidR="00E50FB1" w:rsidRPr="00E25252" w:rsidRDefault="00E93D0B" w:rsidP="00AE27BD">
      <w:pPr>
        <w:bidi/>
        <w:ind w:firstLine="284"/>
        <w:jc w:val="both"/>
        <w:rPr>
          <w:rStyle w:val="Char5"/>
          <w:rtl/>
        </w:rPr>
      </w:pPr>
      <w:r w:rsidRPr="00E25252">
        <w:rPr>
          <w:rStyle w:val="Char5"/>
          <w:rFonts w:hint="cs"/>
          <w:rtl/>
        </w:rPr>
        <w:t>بی‌تردید چنانچه فرزند کتاب مورد علاقه‌اش را در زمینه‌های مختلف داستانی، ادبی، تاریخی یا اخلاقی در دسترس داشته باشد، خود بخود به سوی مطالعه گرایش پیدا کرده و مشتاقانه به تلاش در این عرصه خواهد پرداخت.</w:t>
      </w:r>
    </w:p>
    <w:p w:rsidR="00E93D0B" w:rsidRPr="00E25252" w:rsidRDefault="00E93D0B" w:rsidP="00111CC4">
      <w:pPr>
        <w:numPr>
          <w:ilvl w:val="0"/>
          <w:numId w:val="45"/>
        </w:numPr>
        <w:tabs>
          <w:tab w:val="clear" w:pos="567"/>
        </w:tabs>
        <w:bidi/>
        <w:ind w:left="641" w:hanging="357"/>
        <w:jc w:val="both"/>
        <w:rPr>
          <w:rStyle w:val="Char5"/>
        </w:rPr>
      </w:pPr>
      <w:r w:rsidRPr="00E25252">
        <w:rPr>
          <w:rStyle w:val="Char5"/>
          <w:rFonts w:hint="cs"/>
          <w:rtl/>
        </w:rPr>
        <w:t>و بالأخره متوجه ساختن فرزند به این نکته که: زمان همانند شمشیری بران است [اگر در شکار آن پیشدستی نکنی، عمرت را شکار خواهد کرد] وظایف هر فرد از فرصت‌های وی بیشتر و شمار مجهولات وی از معلوماتش افزونتر است و اسلام به مسلمان فرمان می‌دهد که اوقاعت فراغتش را به امور مثبت و کارهای سودمند پر کند چنانچه بنابه روایت مسلم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 xml:space="preserve">می‌فرماید: </w:t>
      </w:r>
      <w:r w:rsidRPr="00445FC2">
        <w:rPr>
          <w:rStyle w:val="Char3"/>
          <w:rFonts w:hint="cs"/>
          <w:rtl/>
        </w:rPr>
        <w:t>«</w:t>
      </w:r>
      <w:r w:rsidR="009C1572" w:rsidRPr="00445FC2">
        <w:rPr>
          <w:rStyle w:val="Char3"/>
          <w:rFonts w:hint="cs"/>
          <w:rtl/>
        </w:rPr>
        <w:t>ا</w:t>
      </w:r>
      <w:r w:rsidR="009C1572" w:rsidRPr="00445FC2">
        <w:rPr>
          <w:rStyle w:val="Char3"/>
          <w:rtl/>
        </w:rPr>
        <w:t>حرص علی ما ینفع</w:t>
      </w:r>
      <w:r w:rsidR="00234090">
        <w:rPr>
          <w:rStyle w:val="Char3"/>
          <w:rtl/>
        </w:rPr>
        <w:t>ك</w:t>
      </w:r>
      <w:r w:rsidR="009C1572" w:rsidRPr="00445FC2">
        <w:rPr>
          <w:rStyle w:val="Char3"/>
          <w:rtl/>
        </w:rPr>
        <w:t xml:space="preserve"> واستعن بالله و</w:t>
      </w:r>
      <w:r w:rsidR="00237FAB" w:rsidRPr="00445FC2">
        <w:rPr>
          <w:rStyle w:val="Char3"/>
          <w:rtl/>
        </w:rPr>
        <w:t>لا تعجز</w:t>
      </w:r>
      <w:r w:rsidR="00237FAB" w:rsidRPr="00445FC2">
        <w:rPr>
          <w:rStyle w:val="Char3"/>
          <w:rFonts w:hint="cs"/>
          <w:rtl/>
        </w:rPr>
        <w:t>»</w:t>
      </w:r>
      <w:r w:rsidR="00237FAB" w:rsidRPr="00E25252">
        <w:rPr>
          <w:rStyle w:val="Char5"/>
          <w:rFonts w:hint="cs"/>
          <w:rtl/>
        </w:rPr>
        <w:t>: «در انجام امور سودمند کوشا و سیری‌ناپذیر باش و از خداوند طلب یاری و کارسازی نما و اظهار ناتوانی مکن». اسلام همچنین به فرد دیندار دستور می‌دهد که به منظور انجام فعالیت مداوم برای کسب عزت دنیوی و نجات اخروی همواره در صدد شکار فرصت‌ها و ربودن موقعیت‌های مناسب باشد چنانچه بنابه روایت مستند حاکم،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237FAB" w:rsidRPr="00E25252">
        <w:rPr>
          <w:rStyle w:val="Char5"/>
          <w:rFonts w:hint="cs"/>
          <w:rtl/>
        </w:rPr>
        <w:t xml:space="preserve">می‌فرماید: </w:t>
      </w:r>
      <w:r w:rsidR="00237FAB" w:rsidRPr="00445FC2">
        <w:rPr>
          <w:rStyle w:val="Char3"/>
          <w:rFonts w:hint="cs"/>
          <w:rtl/>
        </w:rPr>
        <w:t>«</w:t>
      </w:r>
      <w:r w:rsidR="009C1572" w:rsidRPr="00445FC2">
        <w:rPr>
          <w:rStyle w:val="Char3"/>
          <w:rFonts w:hint="cs"/>
          <w:rtl/>
        </w:rPr>
        <w:t>ا</w:t>
      </w:r>
      <w:r w:rsidR="00237FAB" w:rsidRPr="00445FC2">
        <w:rPr>
          <w:rStyle w:val="Char3"/>
          <w:rtl/>
        </w:rPr>
        <w:t>غتنم خمساً قبل خمس: حیا</w:t>
      </w:r>
      <w:r w:rsidR="009C1572" w:rsidRPr="00445FC2">
        <w:rPr>
          <w:rStyle w:val="Char3"/>
          <w:rtl/>
        </w:rPr>
        <w:t>ت</w:t>
      </w:r>
      <w:r w:rsidR="00234090">
        <w:rPr>
          <w:rStyle w:val="Char3"/>
          <w:rtl/>
        </w:rPr>
        <w:t>ك</w:t>
      </w:r>
      <w:r w:rsidR="009C1572" w:rsidRPr="00445FC2">
        <w:rPr>
          <w:rStyle w:val="Char3"/>
          <w:rtl/>
        </w:rPr>
        <w:t xml:space="preserve"> قبل موت</w:t>
      </w:r>
      <w:r w:rsidR="00234090">
        <w:rPr>
          <w:rStyle w:val="Char3"/>
          <w:rtl/>
        </w:rPr>
        <w:t>ك</w:t>
      </w:r>
      <w:r w:rsidR="009C1572" w:rsidRPr="00445FC2">
        <w:rPr>
          <w:rStyle w:val="Char3"/>
          <w:rtl/>
        </w:rPr>
        <w:t xml:space="preserve"> و</w:t>
      </w:r>
      <w:r w:rsidR="00237FAB" w:rsidRPr="00445FC2">
        <w:rPr>
          <w:rStyle w:val="Char3"/>
          <w:rtl/>
        </w:rPr>
        <w:t>صحت</w:t>
      </w:r>
      <w:r w:rsidR="00234090">
        <w:rPr>
          <w:rStyle w:val="Char3"/>
          <w:rtl/>
        </w:rPr>
        <w:t>ك</w:t>
      </w:r>
      <w:r w:rsidR="00237FAB" w:rsidRPr="00445FC2">
        <w:rPr>
          <w:rStyle w:val="Char3"/>
          <w:rtl/>
        </w:rPr>
        <w:t xml:space="preserve"> قبل سقم</w:t>
      </w:r>
      <w:r w:rsidR="00234090">
        <w:rPr>
          <w:rStyle w:val="Char3"/>
          <w:rtl/>
        </w:rPr>
        <w:t>ك</w:t>
      </w:r>
      <w:r w:rsidR="00237FAB" w:rsidRPr="00445FC2">
        <w:rPr>
          <w:rStyle w:val="Char3"/>
          <w:rtl/>
        </w:rPr>
        <w:t xml:space="preserve"> و</w:t>
      </w:r>
      <w:r w:rsidR="009C1572" w:rsidRPr="00445FC2">
        <w:rPr>
          <w:rStyle w:val="Char3"/>
          <w:rtl/>
        </w:rPr>
        <w:t>فراغ</w:t>
      </w:r>
      <w:r w:rsidR="00234090">
        <w:rPr>
          <w:rStyle w:val="Char3"/>
          <w:rFonts w:hint="cs"/>
          <w:rtl/>
        </w:rPr>
        <w:t>ك</w:t>
      </w:r>
      <w:r w:rsidR="009C1572" w:rsidRPr="00445FC2">
        <w:rPr>
          <w:rStyle w:val="Char3"/>
          <w:rtl/>
        </w:rPr>
        <w:t xml:space="preserve"> قبل شغل</w:t>
      </w:r>
      <w:r w:rsidR="00234090">
        <w:rPr>
          <w:rStyle w:val="Char3"/>
          <w:rtl/>
        </w:rPr>
        <w:t>ك</w:t>
      </w:r>
      <w:r w:rsidR="009C1572" w:rsidRPr="00445FC2">
        <w:rPr>
          <w:rStyle w:val="Char3"/>
          <w:rtl/>
        </w:rPr>
        <w:t xml:space="preserve"> وشباب</w:t>
      </w:r>
      <w:r w:rsidR="00234090">
        <w:rPr>
          <w:rStyle w:val="Char3"/>
          <w:rtl/>
        </w:rPr>
        <w:t>ك</w:t>
      </w:r>
      <w:r w:rsidR="009C1572" w:rsidRPr="00445FC2">
        <w:rPr>
          <w:rStyle w:val="Char3"/>
          <w:rtl/>
        </w:rPr>
        <w:t xml:space="preserve"> قبل هرم</w:t>
      </w:r>
      <w:r w:rsidR="00234090">
        <w:rPr>
          <w:rStyle w:val="Char3"/>
          <w:rtl/>
        </w:rPr>
        <w:t>ك</w:t>
      </w:r>
      <w:r w:rsidR="009C1572" w:rsidRPr="00445FC2">
        <w:rPr>
          <w:rStyle w:val="Char3"/>
          <w:rtl/>
        </w:rPr>
        <w:t xml:space="preserve"> و</w:t>
      </w:r>
      <w:r w:rsidR="00237FAB" w:rsidRPr="00445FC2">
        <w:rPr>
          <w:rStyle w:val="Char3"/>
          <w:rtl/>
        </w:rPr>
        <w:t>غنا</w:t>
      </w:r>
      <w:r w:rsidR="00234090">
        <w:rPr>
          <w:rStyle w:val="Char3"/>
          <w:rtl/>
        </w:rPr>
        <w:t>ك</w:t>
      </w:r>
      <w:r w:rsidR="00237FAB" w:rsidRPr="00445FC2">
        <w:rPr>
          <w:rStyle w:val="Char3"/>
          <w:rtl/>
        </w:rPr>
        <w:t xml:space="preserve"> قبل فقر</w:t>
      </w:r>
      <w:r w:rsidR="00234090">
        <w:rPr>
          <w:rStyle w:val="Char3"/>
          <w:rtl/>
        </w:rPr>
        <w:t>ك</w:t>
      </w:r>
      <w:r w:rsidR="00237FAB" w:rsidRPr="00445FC2">
        <w:rPr>
          <w:rStyle w:val="Char3"/>
          <w:rFonts w:hint="cs"/>
          <w:rtl/>
        </w:rPr>
        <w:t>»</w:t>
      </w:r>
      <w:r w:rsidR="00237FAB" w:rsidRPr="00E25252">
        <w:rPr>
          <w:rStyle w:val="Char5"/>
          <w:rFonts w:hint="cs"/>
          <w:rtl/>
        </w:rPr>
        <w:t>: «پنج چیز را قبل از پنچ چیز غنیمت بدان: زندگیت را پیش از فرا رسیدن مرگت، سلامتیت را پیش از بیمار شدن، فراغتت را پیش از درگیر شدن با مشکلات جوانیت را پیش از پیری و بی‌نیازیت را پیش از نداری و نیازمندی».</w:t>
      </w:r>
    </w:p>
    <w:p w:rsidR="00237FAB" w:rsidRPr="001C4BAC" w:rsidRDefault="00DC4184" w:rsidP="00941CCB">
      <w:pPr>
        <w:pStyle w:val="a1"/>
        <w:rPr>
          <w:rtl/>
        </w:rPr>
      </w:pPr>
      <w:bookmarkStart w:id="1017" w:name="_Toc248478746"/>
      <w:bookmarkStart w:id="1018" w:name="_Toc342598737"/>
      <w:bookmarkStart w:id="1019" w:name="_Toc432416630"/>
      <w:r w:rsidRPr="001C4BAC">
        <w:rPr>
          <w:rFonts w:hint="cs"/>
          <w:rtl/>
        </w:rPr>
        <w:t>و بالأخره مطالعه بدون رعایت نکات زیر بی‌ثمر خواهد بود</w:t>
      </w:r>
      <w:bookmarkEnd w:id="1017"/>
      <w:bookmarkEnd w:id="1018"/>
      <w:bookmarkEnd w:id="1019"/>
    </w:p>
    <w:p w:rsidR="00237FAB" w:rsidRPr="00E25252" w:rsidRDefault="00DC4184" w:rsidP="009E181E">
      <w:pPr>
        <w:numPr>
          <w:ilvl w:val="1"/>
          <w:numId w:val="45"/>
        </w:numPr>
        <w:tabs>
          <w:tab w:val="clear" w:pos="567"/>
        </w:tabs>
        <w:bidi/>
        <w:ind w:left="641" w:hanging="357"/>
        <w:jc w:val="both"/>
        <w:rPr>
          <w:rStyle w:val="Char5"/>
          <w:rtl/>
        </w:rPr>
      </w:pPr>
      <w:r w:rsidRPr="00E25252">
        <w:rPr>
          <w:rStyle w:val="Char5"/>
          <w:rFonts w:hint="cs"/>
          <w:rtl/>
        </w:rPr>
        <w:t>آمادگی روانی پیش از مطالعه، بدینگونه که شخص به یاد آورد که مقصود وی از مطالعه دستیابی به دانش و پختگی فکری برای گسترش دعوت، تبلیغ پیام اسلام و خدمت به ملت و کشورش می‌باشد.</w:t>
      </w:r>
    </w:p>
    <w:p w:rsidR="00DC4184" w:rsidRPr="00E25252" w:rsidRDefault="00DC4184" w:rsidP="009E181E">
      <w:pPr>
        <w:numPr>
          <w:ilvl w:val="1"/>
          <w:numId w:val="45"/>
        </w:numPr>
        <w:tabs>
          <w:tab w:val="clear" w:pos="567"/>
        </w:tabs>
        <w:bidi/>
        <w:ind w:left="641" w:hanging="357"/>
        <w:jc w:val="both"/>
        <w:rPr>
          <w:rStyle w:val="Char5"/>
          <w:rtl/>
        </w:rPr>
      </w:pPr>
      <w:r w:rsidRPr="00E25252">
        <w:rPr>
          <w:rStyle w:val="Char5"/>
          <w:rFonts w:hint="cs"/>
          <w:rtl/>
        </w:rPr>
        <w:t>تمرکز فکری به هنگام مطالعه از طریق حاضر کردن ذهن و دقت بر روی موضوع مطالعه تا در نتیجه پیام مطلب را کاملاً دریافته و معانی نهفته در متن را به گونه فراگیر و شامل فهم کند.</w:t>
      </w:r>
    </w:p>
    <w:p w:rsidR="00DC4184" w:rsidRPr="00E25252" w:rsidRDefault="00DC4184" w:rsidP="009E181E">
      <w:pPr>
        <w:numPr>
          <w:ilvl w:val="1"/>
          <w:numId w:val="45"/>
        </w:numPr>
        <w:tabs>
          <w:tab w:val="clear" w:pos="567"/>
        </w:tabs>
        <w:bidi/>
        <w:ind w:left="641" w:hanging="357"/>
        <w:jc w:val="both"/>
        <w:rPr>
          <w:rStyle w:val="Char5"/>
          <w:rtl/>
        </w:rPr>
      </w:pPr>
      <w:r w:rsidRPr="00E25252">
        <w:rPr>
          <w:rStyle w:val="Char5"/>
          <w:rFonts w:hint="cs"/>
          <w:rtl/>
        </w:rPr>
        <w:t>کشیدن خط زیر نکات کلیدی و مطالب اصلی متن به وسیله مداد. تا از این طریق در مرحله پس مطالعه و بازنگری این نکات در ذهن وی رسوخ کرده و مطالب اصلی در خاطرش نهادینه شوند.</w:t>
      </w:r>
    </w:p>
    <w:p w:rsidR="00DC4184" w:rsidRPr="00E25252" w:rsidRDefault="00DC4184" w:rsidP="009E181E">
      <w:pPr>
        <w:numPr>
          <w:ilvl w:val="1"/>
          <w:numId w:val="45"/>
        </w:numPr>
        <w:tabs>
          <w:tab w:val="clear" w:pos="567"/>
        </w:tabs>
        <w:bidi/>
        <w:ind w:left="641" w:hanging="357"/>
        <w:jc w:val="both"/>
        <w:rPr>
          <w:rStyle w:val="Char5"/>
          <w:rtl/>
        </w:rPr>
      </w:pPr>
      <w:r w:rsidRPr="00E25252">
        <w:rPr>
          <w:rStyle w:val="Char5"/>
          <w:rFonts w:hint="cs"/>
          <w:rtl/>
        </w:rPr>
        <w:t>نگارش مطالب بنیادین در حاشیه صفحه با استفاده از مداد، بدین منظور که این مطالب هر چه کامل‌تر و فراگیرتر فهم گردند.</w:t>
      </w:r>
    </w:p>
    <w:p w:rsidR="00237FAB" w:rsidRPr="00E25252" w:rsidRDefault="00FC4D58" w:rsidP="009E181E">
      <w:pPr>
        <w:numPr>
          <w:ilvl w:val="1"/>
          <w:numId w:val="45"/>
        </w:numPr>
        <w:tabs>
          <w:tab w:val="clear" w:pos="567"/>
        </w:tabs>
        <w:bidi/>
        <w:ind w:left="641" w:hanging="357"/>
        <w:jc w:val="both"/>
        <w:rPr>
          <w:rStyle w:val="Char5"/>
          <w:rtl/>
        </w:rPr>
      </w:pPr>
      <w:r w:rsidRPr="00E25252">
        <w:rPr>
          <w:rStyle w:val="Char5"/>
          <w:rFonts w:hint="cs"/>
          <w:rtl/>
        </w:rPr>
        <w:t xml:space="preserve">یادداشت عناوین مهم یا پیام کلی موضوع‌های مورد علاقه در دفتر </w:t>
      </w:r>
      <w:r w:rsidR="001F2B2C" w:rsidRPr="00E25252">
        <w:rPr>
          <w:rStyle w:val="Char5"/>
          <w:rFonts w:hint="cs"/>
          <w:rtl/>
        </w:rPr>
        <w:t>یادداشت ویژ</w:t>
      </w:r>
      <w:r w:rsidR="00D0084B" w:rsidRPr="00E25252">
        <w:rPr>
          <w:rStyle w:val="Char5"/>
          <w:rFonts w:hint="cs"/>
          <w:rtl/>
        </w:rPr>
        <w:t xml:space="preserve">ه با </w:t>
      </w:r>
      <w:r w:rsidR="000D17C2" w:rsidRPr="00E25252">
        <w:rPr>
          <w:rStyle w:val="Char5"/>
          <w:rFonts w:hint="cs"/>
          <w:rtl/>
        </w:rPr>
        <w:t xml:space="preserve">ذکر نام کتاب و شماره صفحه، تا در صورت </w:t>
      </w:r>
      <w:r w:rsidR="00D0084B" w:rsidRPr="00E25252">
        <w:rPr>
          <w:rStyle w:val="Char5"/>
          <w:rFonts w:hint="cs"/>
          <w:rtl/>
        </w:rPr>
        <w:t>نیاز بتوان به آسانی به منابع مراجعه کرد.</w:t>
      </w:r>
    </w:p>
    <w:p w:rsidR="00237FAB" w:rsidRPr="00E25252" w:rsidRDefault="00D0084B" w:rsidP="009E181E">
      <w:pPr>
        <w:numPr>
          <w:ilvl w:val="1"/>
          <w:numId w:val="45"/>
        </w:numPr>
        <w:tabs>
          <w:tab w:val="clear" w:pos="567"/>
        </w:tabs>
        <w:bidi/>
        <w:ind w:left="641" w:hanging="357"/>
        <w:jc w:val="both"/>
        <w:rPr>
          <w:rStyle w:val="Char5"/>
          <w:rtl/>
        </w:rPr>
      </w:pPr>
      <w:r w:rsidRPr="00E25252">
        <w:rPr>
          <w:rStyle w:val="Char5"/>
          <w:rFonts w:hint="cs"/>
          <w:rtl/>
        </w:rPr>
        <w:t>تدارک دفتر یاد</w:t>
      </w:r>
      <w:r w:rsidR="00C21F93" w:rsidRPr="00E25252">
        <w:rPr>
          <w:rStyle w:val="Char5"/>
          <w:rFonts w:hint="cs"/>
          <w:rtl/>
        </w:rPr>
        <w:t xml:space="preserve"> </w:t>
      </w:r>
      <w:r w:rsidRPr="00E25252">
        <w:rPr>
          <w:rStyle w:val="Char5"/>
          <w:rFonts w:hint="cs"/>
          <w:rtl/>
        </w:rPr>
        <w:t>داشتی بزرگ برای جمع‌آوری نکاب جالب و مطالب دلپذیری که خواننده در اثنای مطالعه به</w:t>
      </w:r>
      <w:r w:rsidR="008F0607" w:rsidRPr="00E25252">
        <w:rPr>
          <w:rStyle w:val="Char5"/>
          <w:rFonts w:hint="cs"/>
          <w:rtl/>
        </w:rPr>
        <w:t xml:space="preserve"> آن‌ها </w:t>
      </w:r>
      <w:r w:rsidRPr="00E25252">
        <w:rPr>
          <w:rStyle w:val="Char5"/>
          <w:rFonts w:hint="cs"/>
          <w:rtl/>
        </w:rPr>
        <w:t xml:space="preserve">برخورد </w:t>
      </w:r>
      <w:r w:rsidR="00BD7D1B" w:rsidRPr="00E25252">
        <w:rPr>
          <w:rStyle w:val="Char5"/>
          <w:rFonts w:hint="cs"/>
          <w:rtl/>
        </w:rPr>
        <w:t>می‌کند</w:t>
      </w:r>
      <w:r w:rsidRPr="00E25252">
        <w:rPr>
          <w:rStyle w:val="Char5"/>
          <w:rFonts w:hint="cs"/>
          <w:rtl/>
        </w:rPr>
        <w:t xml:space="preserve">، مطالبی مانند: شواهد شعری، نکات دلنشین ادبی، اندرزهای منظوم، حکایات شیرین تاریخی، </w:t>
      </w:r>
      <w:r w:rsidR="009E0FF4" w:rsidRPr="00E25252">
        <w:rPr>
          <w:rStyle w:val="Char5"/>
          <w:rFonts w:hint="cs"/>
          <w:rtl/>
        </w:rPr>
        <w:t>حقایق علمی یا فتواهای شرعی....</w:t>
      </w:r>
    </w:p>
    <w:p w:rsidR="00237FAB" w:rsidRPr="00E25252" w:rsidRDefault="009E0FF4" w:rsidP="00AE27BD">
      <w:pPr>
        <w:bidi/>
        <w:ind w:firstLine="284"/>
        <w:jc w:val="both"/>
        <w:rPr>
          <w:rStyle w:val="Char5"/>
          <w:rtl/>
        </w:rPr>
      </w:pPr>
      <w:r w:rsidRPr="00E25252">
        <w:rPr>
          <w:rStyle w:val="Char5"/>
          <w:rFonts w:hint="cs"/>
          <w:rtl/>
        </w:rPr>
        <w:t>بدون شک این یادداشت‌ها چکید</w:t>
      </w:r>
      <w:r w:rsidR="0014378A">
        <w:rPr>
          <w:rStyle w:val="Char5"/>
          <w:rFonts w:hint="cs"/>
          <w:rtl/>
        </w:rPr>
        <w:t>ۀ</w:t>
      </w:r>
      <w:r w:rsidR="00445FC2" w:rsidRPr="00E25252">
        <w:rPr>
          <w:rStyle w:val="Char5"/>
          <w:rFonts w:hint="cs"/>
          <w:rtl/>
        </w:rPr>
        <w:t xml:space="preserve"> کتاب‌ها</w:t>
      </w:r>
      <w:r w:rsidRPr="00E25252">
        <w:rPr>
          <w:rStyle w:val="Char5"/>
          <w:rFonts w:hint="cs"/>
          <w:rtl/>
        </w:rPr>
        <w:t>ی فراوانی است که خواننده در زمان‌های گذشته و با صرف فرصت‌های بسیار به مطالعه</w:t>
      </w:r>
      <w:r w:rsidR="008F0607" w:rsidRPr="00E25252">
        <w:rPr>
          <w:rStyle w:val="Char5"/>
          <w:rFonts w:hint="cs"/>
          <w:rtl/>
        </w:rPr>
        <w:t xml:space="preserve"> آن‌ها </w:t>
      </w:r>
      <w:r w:rsidRPr="00E25252">
        <w:rPr>
          <w:rStyle w:val="Char5"/>
          <w:rFonts w:hint="cs"/>
          <w:rtl/>
        </w:rPr>
        <w:t>پرداخته است و به سان گنجینه‌ای سودآور و بهترین اندوخته‌‌ای هستند که در مراحل بعدی زندگی علمی و عملی فرد به کارش می‌آیند.</w:t>
      </w:r>
    </w:p>
    <w:p w:rsidR="00237FAB" w:rsidRPr="00E25252" w:rsidRDefault="009E0FF4" w:rsidP="00AE27BD">
      <w:pPr>
        <w:bidi/>
        <w:ind w:firstLine="284"/>
        <w:jc w:val="both"/>
        <w:rPr>
          <w:rStyle w:val="Char5"/>
          <w:rtl/>
        </w:rPr>
      </w:pPr>
      <w:r w:rsidRPr="00E25252">
        <w:rPr>
          <w:rStyle w:val="Char5"/>
          <w:rFonts w:hint="cs"/>
          <w:rtl/>
        </w:rPr>
        <w:t>پس ای برادر مربی تلاش کن که فرزندانت را به مطالعه و رعایت قواعد آن عادت</w:t>
      </w:r>
      <w:r w:rsidRPr="00E25252">
        <w:rPr>
          <w:rStyle w:val="Char5"/>
          <w:rFonts w:hint="eastAsia"/>
          <w:rtl/>
        </w:rPr>
        <w:t>‌</w:t>
      </w:r>
      <w:r w:rsidRPr="00E25252">
        <w:rPr>
          <w:rStyle w:val="Char5"/>
          <w:rFonts w:hint="cs"/>
          <w:rtl/>
        </w:rPr>
        <w:t>دهی و با ارائه راهنمایی و اندرز، اهمیت و نقش حیاتی این کار را به آنان تفهیم نمایی تا در آینده روزگار در شمار اندیشمندان بزرگ و به عنوان دسته‌ای از لایه‌های روشنفکر و بالأخره از نسل فهیم و پخته به حساب آیند... و چنین امری برای خداوند دشوار نیست.</w:t>
      </w:r>
    </w:p>
    <w:p w:rsidR="00237FAB" w:rsidRPr="001C4BAC" w:rsidRDefault="009D3D81" w:rsidP="00941CCB">
      <w:pPr>
        <w:pStyle w:val="a0"/>
        <w:rPr>
          <w:rtl/>
        </w:rPr>
      </w:pPr>
      <w:bookmarkStart w:id="1020" w:name="_Toc248478747"/>
      <w:bookmarkStart w:id="1021" w:name="_Toc342598738"/>
      <w:bookmarkStart w:id="1022" w:name="_Toc432416631"/>
      <w:r w:rsidRPr="001C4BAC">
        <w:rPr>
          <w:rFonts w:hint="cs"/>
          <w:rtl/>
        </w:rPr>
        <w:t>9- متوجه ساختن فرزند به مسئولیت در قبال دین اسلام</w:t>
      </w:r>
      <w:bookmarkEnd w:id="1020"/>
      <w:bookmarkEnd w:id="1021"/>
      <w:bookmarkEnd w:id="1022"/>
    </w:p>
    <w:p w:rsidR="00237FAB" w:rsidRPr="00E25252" w:rsidRDefault="009D3D81" w:rsidP="00AE27BD">
      <w:pPr>
        <w:bidi/>
        <w:ind w:firstLine="284"/>
        <w:jc w:val="both"/>
        <w:rPr>
          <w:rStyle w:val="Char5"/>
          <w:rtl/>
        </w:rPr>
      </w:pPr>
      <w:r w:rsidRPr="00E25252">
        <w:rPr>
          <w:rStyle w:val="Char5"/>
          <w:rFonts w:hint="cs"/>
          <w:rtl/>
        </w:rPr>
        <w:t>از جمله امور حیاتی و مهمی که بر لزوم توجه بدان</w:t>
      </w:r>
      <w:r w:rsidR="00111CC4">
        <w:rPr>
          <w:rStyle w:val="Char5"/>
          <w:rFonts w:hint="eastAsia"/>
          <w:rtl/>
        </w:rPr>
        <w:t>‌</w:t>
      </w:r>
      <w:r w:rsidRPr="00E25252">
        <w:rPr>
          <w:rStyle w:val="Char5"/>
          <w:rFonts w:hint="cs"/>
          <w:rtl/>
        </w:rPr>
        <w:t>ها تأکید می‌کنیم و توجه مربیان را به</w:t>
      </w:r>
      <w:r w:rsidR="008F0607" w:rsidRPr="00E25252">
        <w:rPr>
          <w:rStyle w:val="Char5"/>
          <w:rFonts w:hint="cs"/>
          <w:rtl/>
        </w:rPr>
        <w:t xml:space="preserve"> آن‌ها </w:t>
      </w:r>
      <w:r w:rsidRPr="00E25252">
        <w:rPr>
          <w:rStyle w:val="Char5"/>
          <w:rFonts w:hint="cs"/>
          <w:rtl/>
        </w:rPr>
        <w:t xml:space="preserve">جلب می‌نمائیم </w:t>
      </w:r>
      <w:r w:rsidR="00555836" w:rsidRPr="00E25252">
        <w:rPr>
          <w:rStyle w:val="Char5"/>
          <w:rFonts w:hint="cs"/>
          <w:rtl/>
        </w:rPr>
        <w:t>تلاش مداوم برای تفهیم حقایق زیر به فرزندان است:</w:t>
      </w:r>
    </w:p>
    <w:p w:rsidR="00237FAB" w:rsidRPr="00E25252" w:rsidRDefault="00555836" w:rsidP="00351186">
      <w:pPr>
        <w:bidi/>
        <w:ind w:firstLine="284"/>
        <w:jc w:val="both"/>
        <w:rPr>
          <w:rStyle w:val="Char5"/>
          <w:rtl/>
        </w:rPr>
      </w:pPr>
      <w:r w:rsidRPr="00E25252">
        <w:rPr>
          <w:rStyle w:val="Char5"/>
          <w:rFonts w:hint="cs"/>
          <w:rtl/>
        </w:rPr>
        <w:t xml:space="preserve">الف) </w:t>
      </w:r>
      <w:r w:rsidR="00BB40AA" w:rsidRPr="00E25252">
        <w:rPr>
          <w:rStyle w:val="Char5"/>
          <w:rFonts w:hint="cs"/>
          <w:rtl/>
        </w:rPr>
        <w:t>«گروه دینداری که در خانه ارقم دور هم جمع شده و بقا و فیروزی دین اسلام مدیون مجاهدت</w:t>
      </w:r>
      <w:r w:rsidR="00111CC4">
        <w:rPr>
          <w:rStyle w:val="Char5"/>
          <w:rFonts w:hint="eastAsia"/>
          <w:rtl/>
        </w:rPr>
        <w:t>‌</w:t>
      </w:r>
      <w:r w:rsidR="00BB40AA" w:rsidRPr="00E25252">
        <w:rPr>
          <w:rStyle w:val="Char5"/>
          <w:rFonts w:hint="cs"/>
          <w:rtl/>
        </w:rPr>
        <w:t>های</w:t>
      </w:r>
      <w:r w:rsidR="008F0607" w:rsidRPr="00E25252">
        <w:rPr>
          <w:rStyle w:val="Char5"/>
          <w:rFonts w:hint="cs"/>
          <w:rtl/>
        </w:rPr>
        <w:t xml:space="preserve"> آن‌هاست</w:t>
      </w:r>
      <w:r w:rsidR="00BB40AA" w:rsidRPr="00E25252">
        <w:rPr>
          <w:rStyle w:val="Char5"/>
          <w:rFonts w:hint="cs"/>
          <w:rtl/>
        </w:rPr>
        <w:t>، عموماً از نسل جوان جامعه خویش بودند به عنوان مثال: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BB40AA" w:rsidRPr="00E25252">
        <w:rPr>
          <w:rStyle w:val="Char5"/>
          <w:rFonts w:hint="cs"/>
          <w:rtl/>
        </w:rPr>
        <w:t>به هنگام بعثت چهل ساله بود، ابوبکر</w:t>
      </w:r>
      <w:r w:rsidR="00E35B54" w:rsidRPr="00E35B54">
        <w:rPr>
          <w:rFonts w:cs="CTraditional Arabic" w:hint="cs"/>
          <w:sz w:val="28"/>
          <w:szCs w:val="28"/>
          <w:rtl/>
          <w:lang w:bidi="fa-IR"/>
        </w:rPr>
        <w:t>س</w:t>
      </w:r>
      <w:r w:rsidR="00BB40AA" w:rsidRPr="00E25252">
        <w:rPr>
          <w:rStyle w:val="Char5"/>
          <w:rFonts w:hint="cs"/>
          <w:rtl/>
        </w:rPr>
        <w:t xml:space="preserve"> </w:t>
      </w:r>
      <w:r w:rsidR="003F3DB4" w:rsidRPr="00E25252">
        <w:rPr>
          <w:rStyle w:val="Char5"/>
          <w:rFonts w:hint="cs"/>
          <w:rtl/>
        </w:rPr>
        <w:t>سه سال از ایشان کوچک‌تر بود، عمر</w:t>
      </w:r>
      <w:r w:rsidR="00E35B54" w:rsidRPr="00E35B54">
        <w:rPr>
          <w:rFonts w:cs="CTraditional Arabic" w:hint="cs"/>
          <w:sz w:val="28"/>
          <w:szCs w:val="28"/>
          <w:rtl/>
          <w:lang w:bidi="fa-IR"/>
        </w:rPr>
        <w:t>س</w:t>
      </w:r>
      <w:r w:rsidR="003F3DB4" w:rsidRPr="00E25252">
        <w:rPr>
          <w:rStyle w:val="Char5"/>
          <w:rFonts w:hint="cs"/>
          <w:rtl/>
        </w:rPr>
        <w:t xml:space="preserve"> بیست و هفت ساله، عثمان</w:t>
      </w:r>
      <w:r w:rsidR="003F3DB4" w:rsidRPr="001C4BAC">
        <w:rPr>
          <w:rFonts w:cs="CTraditional Arabic" w:hint="cs"/>
          <w:sz w:val="28"/>
          <w:szCs w:val="28"/>
          <w:rtl/>
          <w:lang w:bidi="fa-IR"/>
        </w:rPr>
        <w:t>س</w:t>
      </w:r>
      <w:r w:rsidR="003F3DB4" w:rsidRPr="00E25252">
        <w:rPr>
          <w:rStyle w:val="Char5"/>
          <w:rFonts w:hint="cs"/>
          <w:rtl/>
        </w:rPr>
        <w:t xml:space="preserve"> از پیامبر</w:t>
      </w:r>
      <w:r w:rsidR="00CD0C74" w:rsidRPr="00CD0C74">
        <w:rPr>
          <w:rFonts w:cs="CTraditional Arabic" w:hint="cs"/>
          <w:sz w:val="28"/>
          <w:szCs w:val="28"/>
          <w:rtl/>
          <w:lang w:bidi="fa-IR"/>
        </w:rPr>
        <w:t xml:space="preserve"> ج</w:t>
      </w:r>
      <w:r w:rsidR="003F3DB4" w:rsidRPr="00E25252">
        <w:rPr>
          <w:rStyle w:val="Char5"/>
          <w:rFonts w:hint="cs"/>
          <w:rtl/>
        </w:rPr>
        <w:t xml:space="preserve"> کوچک‌تر و علی از همگان کم سن و سال‌تر بود همچنین عبدالله بن مسعود، عبدالرحمن بن عوف، ارقم بن أبی الأرقم، سعید بن زید، مصعب بن عمیر، بلال بن رباح، عمار بن یاس</w:t>
      </w:r>
      <w:r w:rsidR="001703CC" w:rsidRPr="00E25252">
        <w:rPr>
          <w:rStyle w:val="Char5"/>
          <w:rFonts w:hint="cs"/>
          <w:rtl/>
        </w:rPr>
        <w:t>ر</w:t>
      </w:r>
      <w:r w:rsidR="00351186">
        <w:rPr>
          <w:rStyle w:val="Char5"/>
          <w:rFonts w:cs="CTraditional Arabic" w:hint="cs"/>
          <w:rtl/>
        </w:rPr>
        <w:t>ش</w:t>
      </w:r>
      <w:r w:rsidR="001703CC" w:rsidRPr="00E25252">
        <w:rPr>
          <w:rStyle w:val="Char5"/>
          <w:rFonts w:hint="cs"/>
          <w:rtl/>
        </w:rPr>
        <w:t xml:space="preserve"> اجمعین</w:t>
      </w:r>
      <w:r w:rsidR="003F3DB4" w:rsidRPr="00E25252">
        <w:rPr>
          <w:rStyle w:val="Char5"/>
          <w:rFonts w:hint="cs"/>
          <w:rtl/>
        </w:rPr>
        <w:t xml:space="preserve"> و </w:t>
      </w:r>
      <w:r w:rsidR="00C21F93" w:rsidRPr="00E25252">
        <w:rPr>
          <w:rStyle w:val="Char5"/>
          <w:rFonts w:hint="cs"/>
          <w:rtl/>
        </w:rPr>
        <w:t>د</w:t>
      </w:r>
      <w:r w:rsidR="003F3DB4" w:rsidRPr="00E25252">
        <w:rPr>
          <w:rStyle w:val="Char5"/>
          <w:rFonts w:hint="cs"/>
          <w:rtl/>
        </w:rPr>
        <w:t>ه</w:t>
      </w:r>
      <w:r w:rsidR="00351186">
        <w:rPr>
          <w:rStyle w:val="Char5"/>
          <w:rFonts w:hint="eastAsia"/>
          <w:rtl/>
        </w:rPr>
        <w:t>‌</w:t>
      </w:r>
      <w:r w:rsidR="003F3DB4" w:rsidRPr="00E25252">
        <w:rPr>
          <w:rStyle w:val="Char5"/>
          <w:rFonts w:hint="cs"/>
          <w:rtl/>
        </w:rPr>
        <w:t>ها بلکه صدها نفر دیگر همگی جوان بودند</w:t>
      </w:r>
      <w:r w:rsidR="005B0F85" w:rsidRPr="00E25252">
        <w:rPr>
          <w:rStyle w:val="Char5"/>
          <w:rFonts w:hint="cs"/>
          <w:rtl/>
        </w:rPr>
        <w:t>»</w:t>
      </w:r>
      <w:r w:rsidR="005B0F85" w:rsidRPr="00985C0D">
        <w:rPr>
          <w:rStyle w:val="Char5"/>
          <w:vertAlign w:val="superscript"/>
          <w:rtl/>
        </w:rPr>
        <w:footnoteReference w:id="108"/>
      </w:r>
    </w:p>
    <w:p w:rsidR="00237FAB" w:rsidRPr="00E25252" w:rsidRDefault="006B727A" w:rsidP="00351186">
      <w:pPr>
        <w:bidi/>
        <w:ind w:firstLine="284"/>
        <w:jc w:val="both"/>
        <w:rPr>
          <w:rStyle w:val="Char5"/>
          <w:rtl/>
        </w:rPr>
      </w:pPr>
      <w:r w:rsidRPr="00E25252">
        <w:rPr>
          <w:rStyle w:val="Char5"/>
          <w:rFonts w:hint="cs"/>
          <w:rtl/>
        </w:rPr>
        <w:t>ب) همین جوانان بودند که مشکلات دعوت را بر دوش کشیدند و همینان بودند که در راه ابلاغ پیام قرآن سخت‌ترین شکنجه‌ها و دردآورترین آزارها را متحمل شده و درخشان‌ترین اسطوره‌های پایداری و پاکبازی را به نمایش گذاشتند و همین جوانان بودند که شب و روزشان را به هم متصل می‌کردند و واژه خستگی یا استراحت در قاموسشان جای نداشت...... تا اینکه با این جدیت</w:t>
      </w:r>
      <w:r w:rsidR="00351186">
        <w:rPr>
          <w:rStyle w:val="Char5"/>
          <w:rFonts w:hint="eastAsia"/>
          <w:rtl/>
        </w:rPr>
        <w:t>‌</w:t>
      </w:r>
      <w:r w:rsidRPr="00E25252">
        <w:rPr>
          <w:rStyle w:val="Char5"/>
          <w:rFonts w:hint="cs"/>
          <w:rtl/>
        </w:rPr>
        <w:t>ها و مجاهدت</w:t>
      </w:r>
      <w:r w:rsidR="00351186">
        <w:rPr>
          <w:rStyle w:val="Char5"/>
          <w:rFonts w:hint="eastAsia"/>
          <w:rtl/>
        </w:rPr>
        <w:t>‌</w:t>
      </w:r>
      <w:r w:rsidRPr="00E25252">
        <w:rPr>
          <w:rStyle w:val="Char5"/>
          <w:rFonts w:hint="cs"/>
          <w:rtl/>
        </w:rPr>
        <w:t xml:space="preserve">ها گسترش دین اسلام و دولتش را </w:t>
      </w:r>
      <w:r w:rsidRPr="00351186">
        <w:rPr>
          <w:rStyle w:val="Char5"/>
          <w:rFonts w:hint="cs"/>
          <w:rtl/>
        </w:rPr>
        <w:t>و فیروزی این دین و حاکمیت آن را</w:t>
      </w:r>
      <w:r w:rsidR="00351186">
        <w:rPr>
          <w:rStyle w:val="Char5"/>
          <w:rFonts w:hint="cs"/>
          <w:rtl/>
        </w:rPr>
        <w:t xml:space="preserve"> </w:t>
      </w:r>
      <w:r w:rsidRPr="00E25252">
        <w:rPr>
          <w:rStyle w:val="Char5"/>
          <w:rFonts w:hint="cs"/>
          <w:rtl/>
        </w:rPr>
        <w:t>عینیت بخشیدند و بدین‌ترتیب در فاصله‌ای بسیار کم مسلمانان دارای دولت و قدرت شده و قبای حاکمیت و پیشوایی بر تن کردند.... و دو ابر قدرت ایران و روم منقاد حکومت آنان شدند؛ و حوزه فرمانروایی آنان از شرق تا سرزمین‌های سند و از شمال تا مناطق خزر، ارمنستان و نواحی روس گسترش یافت و سرزمین‌های شام، مصر، برقه، طرابلس، و بقیه مناطق آفریقایی در زیر چتر عدالت و دادگری اسلام در آمدند تمامی این پیشرفت‌ها هم در طول فقط سی و پنچ سال صورت گرفت.</w:t>
      </w:r>
    </w:p>
    <w:p w:rsidR="00237FAB" w:rsidRPr="00E25252" w:rsidRDefault="006B727A" w:rsidP="00AE27BD">
      <w:pPr>
        <w:bidi/>
        <w:ind w:firstLine="284"/>
        <w:jc w:val="both"/>
        <w:rPr>
          <w:rStyle w:val="Char5"/>
          <w:rtl/>
        </w:rPr>
      </w:pPr>
      <w:r w:rsidRPr="00E25252">
        <w:rPr>
          <w:rStyle w:val="Char5"/>
          <w:rFonts w:hint="cs"/>
          <w:rtl/>
        </w:rPr>
        <w:t>در عهد بنی‌امیه حکومت مسلمانان چنان گستردگی قابل ملاحظه‌ای یافت که مسلمانان وارد مناطق سند، بخش عمده سرزمین‌های هند و نواحی ترکستان شدند و حدود شرقی حکومت اسلامی را به مرزهای چین رسانده و در غرب هم به مناطق اندلس پای نهادند.</w:t>
      </w:r>
    </w:p>
    <w:p w:rsidR="00237FAB" w:rsidRPr="00E25252" w:rsidRDefault="006B727A" w:rsidP="00AE27BD">
      <w:pPr>
        <w:bidi/>
        <w:ind w:firstLine="284"/>
        <w:jc w:val="both"/>
        <w:rPr>
          <w:rStyle w:val="Char5"/>
          <w:rtl/>
        </w:rPr>
      </w:pPr>
      <w:r w:rsidRPr="00E25252">
        <w:rPr>
          <w:rStyle w:val="Char5"/>
          <w:rFonts w:hint="cs"/>
          <w:rtl/>
        </w:rPr>
        <w:t xml:space="preserve">وسعت آن زمان جهان اسلام را هارون الرشید یکی از خلفای عباسی به خوبی برای جهانیان به تصویر کشیده است وی خطاب به ابر بی‌بارانی که از بالای سرش می‌گذشت </w:t>
      </w:r>
      <w:r w:rsidR="002A02F2" w:rsidRPr="00E25252">
        <w:rPr>
          <w:rStyle w:val="Char5"/>
          <w:rFonts w:hint="cs"/>
          <w:rtl/>
        </w:rPr>
        <w:t>چنین می‌گوید:</w:t>
      </w:r>
    </w:p>
    <w:p w:rsidR="00237FAB" w:rsidRPr="00E25252" w:rsidRDefault="002A02F2" w:rsidP="00AE27BD">
      <w:pPr>
        <w:bidi/>
        <w:ind w:firstLine="284"/>
        <w:jc w:val="both"/>
        <w:rPr>
          <w:rStyle w:val="Char5"/>
          <w:rtl/>
        </w:rPr>
      </w:pPr>
      <w:r w:rsidRPr="00E25252">
        <w:rPr>
          <w:rStyle w:val="Char5"/>
          <w:rFonts w:hint="cs"/>
          <w:rtl/>
        </w:rPr>
        <w:t>«هر جا که می‌خواهی ببار، چرا که خراج [محصولات ناشی از بارش] تو به زودی به سوی ما حمل خواهد شد»</w:t>
      </w:r>
      <w:r w:rsidRPr="00985C0D">
        <w:rPr>
          <w:rStyle w:val="Char5"/>
          <w:vertAlign w:val="superscript"/>
          <w:rtl/>
        </w:rPr>
        <w:footnoteReference w:id="109"/>
      </w:r>
      <w:r w:rsidR="009C1572" w:rsidRPr="00E25252">
        <w:rPr>
          <w:rStyle w:val="Char5"/>
          <w:rFonts w:hint="cs"/>
          <w:rtl/>
        </w:rPr>
        <w:t>.</w:t>
      </w:r>
    </w:p>
    <w:p w:rsidR="00237FAB" w:rsidRPr="00E25252" w:rsidRDefault="002A02F2" w:rsidP="00351186">
      <w:pPr>
        <w:bidi/>
        <w:ind w:firstLine="284"/>
        <w:jc w:val="both"/>
        <w:rPr>
          <w:rStyle w:val="Char5"/>
          <w:rtl/>
        </w:rPr>
      </w:pPr>
      <w:r w:rsidRPr="00E25252">
        <w:rPr>
          <w:rStyle w:val="Char5"/>
          <w:rFonts w:hint="cs"/>
          <w:rtl/>
        </w:rPr>
        <w:t>ج) راز سربلندی و توفیق پیشاهنگان نسل صحاب</w:t>
      </w:r>
      <w:r w:rsidR="001703CC" w:rsidRPr="00E25252">
        <w:rPr>
          <w:rStyle w:val="Char5"/>
          <w:rFonts w:hint="cs"/>
          <w:rtl/>
        </w:rPr>
        <w:t>ه</w:t>
      </w:r>
      <w:r w:rsidR="00351186">
        <w:rPr>
          <w:rStyle w:val="Char5"/>
          <w:rFonts w:cs="CTraditional Arabic" w:hint="cs"/>
          <w:rtl/>
        </w:rPr>
        <w:t>ش</w:t>
      </w:r>
      <w:r w:rsidRPr="00E25252">
        <w:rPr>
          <w:rStyle w:val="Char5"/>
          <w:rFonts w:hint="cs"/>
          <w:rtl/>
        </w:rPr>
        <w:t xml:space="preserve"> و مسلمانان پاک</w:t>
      </w:r>
      <w:r w:rsidR="001703CC" w:rsidRPr="00E25252">
        <w:rPr>
          <w:rStyle w:val="Char5"/>
          <w:rFonts w:hint="cs"/>
          <w:rtl/>
        </w:rPr>
        <w:t xml:space="preserve"> </w:t>
      </w:r>
      <w:r w:rsidRPr="00E25252">
        <w:rPr>
          <w:rStyle w:val="Char5"/>
          <w:rFonts w:hint="cs"/>
          <w:rtl/>
        </w:rPr>
        <w:t>دین بعد از</w:t>
      </w:r>
      <w:r w:rsidR="008F0607" w:rsidRPr="00E25252">
        <w:rPr>
          <w:rStyle w:val="Char5"/>
          <w:rFonts w:hint="cs"/>
          <w:rtl/>
        </w:rPr>
        <w:t xml:space="preserve"> آن‌ها </w:t>
      </w:r>
      <w:r w:rsidRPr="00E25252">
        <w:rPr>
          <w:rStyle w:val="Char5"/>
          <w:rFonts w:hint="cs"/>
          <w:rtl/>
        </w:rPr>
        <w:t>در دستیابی به اوج مجد و عظمت در دو عامل نهفته است:</w:t>
      </w:r>
    </w:p>
    <w:p w:rsidR="00237FAB" w:rsidRPr="00BC5E31" w:rsidRDefault="002A02F2" w:rsidP="00941CCB">
      <w:pPr>
        <w:pStyle w:val="a1"/>
        <w:rPr>
          <w:rtl/>
        </w:rPr>
      </w:pPr>
      <w:bookmarkStart w:id="1023" w:name="_Toc248478748"/>
      <w:bookmarkStart w:id="1024" w:name="_Toc342598739"/>
      <w:bookmarkStart w:id="1025" w:name="_Toc432416632"/>
      <w:r w:rsidRPr="001C4BAC">
        <w:rPr>
          <w:rFonts w:hint="cs"/>
          <w:rtl/>
        </w:rPr>
        <w:t>نخست- التزام فکری و عملی</w:t>
      </w:r>
      <w:r w:rsidR="008F0607">
        <w:rPr>
          <w:rFonts w:hint="cs"/>
          <w:rtl/>
        </w:rPr>
        <w:t xml:space="preserve"> آن‌ها </w:t>
      </w:r>
      <w:r w:rsidRPr="001C4BAC">
        <w:rPr>
          <w:rFonts w:hint="cs"/>
          <w:rtl/>
        </w:rPr>
        <w:t>به اسلام و پایبندیشان به ارزش‌های دینی در دو حوزه اندیشه و عمل</w:t>
      </w:r>
      <w:bookmarkEnd w:id="1023"/>
      <w:bookmarkEnd w:id="1024"/>
      <w:bookmarkEnd w:id="1025"/>
    </w:p>
    <w:p w:rsidR="00237FAB" w:rsidRPr="00E25252" w:rsidRDefault="002A02F2" w:rsidP="00AE27BD">
      <w:pPr>
        <w:bidi/>
        <w:ind w:firstLine="284"/>
        <w:jc w:val="both"/>
        <w:rPr>
          <w:rStyle w:val="Char5"/>
          <w:rtl/>
        </w:rPr>
      </w:pPr>
      <w:r w:rsidRPr="00E25252">
        <w:rPr>
          <w:rStyle w:val="Char5"/>
          <w:rFonts w:hint="cs"/>
          <w:rtl/>
        </w:rPr>
        <w:t xml:space="preserve">با در پیش گرفتن چنین رویکردی پیروزی و تسلط خود را بر دشمنان خدا و دین اسلام قطعی نمودند و بدون این امر امکان نداشت که طعم سربلندی را بچشند و یا پرچم عزتمندی و سیادت را در دست بگیرند تاریخ نقل </w:t>
      </w:r>
      <w:r w:rsidR="00BD7D1B" w:rsidRPr="00E25252">
        <w:rPr>
          <w:rStyle w:val="Char5"/>
          <w:rFonts w:hint="cs"/>
          <w:rtl/>
        </w:rPr>
        <w:t>می‌کند</w:t>
      </w:r>
      <w:r w:rsidRPr="00E25252">
        <w:rPr>
          <w:rStyle w:val="Char5"/>
          <w:rFonts w:hint="cs"/>
          <w:rtl/>
        </w:rPr>
        <w:t xml:space="preserve"> که وقتی عمر بن خطاب</w:t>
      </w:r>
      <w:r w:rsidR="00E35B54" w:rsidRPr="00E35B54">
        <w:rPr>
          <w:rFonts w:cs="CTraditional Arabic" w:hint="cs"/>
          <w:sz w:val="28"/>
          <w:szCs w:val="28"/>
          <w:rtl/>
          <w:lang w:bidi="fa-IR"/>
        </w:rPr>
        <w:t>س</w:t>
      </w:r>
      <w:r w:rsidRPr="00E25252">
        <w:rPr>
          <w:rStyle w:val="Char5"/>
          <w:rFonts w:hint="cs"/>
          <w:rtl/>
        </w:rPr>
        <w:t xml:space="preserve"> کار فتح مصر را کند یافت با ارسال نامه‌ای به عمروبن عاص- که فرماندهی لشکریان اسلام را بر عهده داشت- خطاب به وی چنین گفت: «اما بعد از کندی کار شما در فتح مصر در شگفتم، از دو سال پیش تاکنون با آنان جنگید [</w:t>
      </w:r>
      <w:r w:rsidR="00DC24D2" w:rsidRPr="00E25252">
        <w:rPr>
          <w:rStyle w:val="Char5"/>
          <w:rFonts w:hint="cs"/>
          <w:rtl/>
        </w:rPr>
        <w:t>اما هنوز موفق به شکست</w:t>
      </w:r>
      <w:r w:rsidR="008F0607" w:rsidRPr="00E25252">
        <w:rPr>
          <w:rStyle w:val="Char5"/>
          <w:rFonts w:hint="cs"/>
          <w:rtl/>
        </w:rPr>
        <w:t xml:space="preserve"> آن‌ها </w:t>
      </w:r>
      <w:r w:rsidR="00DC24D2" w:rsidRPr="00E25252">
        <w:rPr>
          <w:rStyle w:val="Char5"/>
          <w:rFonts w:hint="cs"/>
          <w:rtl/>
        </w:rPr>
        <w:t>نشده‌اید] علت این ناکامی هم چیزی نیست جز اینکه اهداف غیردینی جدیدی برای خود تراشیده‌اید و به امور دنیوی دل بسته‌اید که دشمنان شما هم دلبسته همان امورند، حال آنکه خداوند تبارک و تعالی هیچ گروهی را یاری ن</w:t>
      </w:r>
      <w:r w:rsidR="00BD7D1B" w:rsidRPr="00E25252">
        <w:rPr>
          <w:rStyle w:val="Char5"/>
          <w:rFonts w:hint="cs"/>
          <w:rtl/>
        </w:rPr>
        <w:t>می‌کند</w:t>
      </w:r>
      <w:r w:rsidR="00DC24D2" w:rsidRPr="00E25252">
        <w:rPr>
          <w:rStyle w:val="Char5"/>
          <w:rFonts w:hint="cs"/>
          <w:rtl/>
        </w:rPr>
        <w:t xml:space="preserve"> مگر در صورتی‌ که در نیات و اهداف خود صادق باشند».</w:t>
      </w:r>
    </w:p>
    <w:p w:rsidR="00237FAB" w:rsidRPr="00E25252" w:rsidRDefault="000C3F50" w:rsidP="00AE27BD">
      <w:pPr>
        <w:bidi/>
        <w:ind w:firstLine="284"/>
        <w:jc w:val="both"/>
        <w:rPr>
          <w:rStyle w:val="Char5"/>
          <w:rtl/>
        </w:rPr>
      </w:pPr>
      <w:r w:rsidRPr="00E25252">
        <w:rPr>
          <w:rStyle w:val="Char5"/>
          <w:rFonts w:hint="cs"/>
          <w:rtl/>
        </w:rPr>
        <w:t>رحمت خداوند بر این خلیفه دادپرور آنجا که می‌گوید: «ما ملتی هستیم که خداوند با دین اسلام به ما عزت بخشیده است لذا که هر وقت عزت را در منبعی غیر از اسلام جستجو کردیم خداوند ما را سر</w:t>
      </w:r>
      <w:r w:rsidRPr="00E25252">
        <w:rPr>
          <w:rStyle w:val="Char5"/>
          <w:rFonts w:hint="eastAsia"/>
          <w:rtl/>
        </w:rPr>
        <w:t>‌</w:t>
      </w:r>
      <w:r w:rsidRPr="00E25252">
        <w:rPr>
          <w:rStyle w:val="Char5"/>
          <w:rFonts w:hint="cs"/>
          <w:rtl/>
        </w:rPr>
        <w:t>افکنده و خوار ساخت» (روایت از حاکم)</w:t>
      </w:r>
    </w:p>
    <w:p w:rsidR="00237FAB" w:rsidRPr="001C4BAC" w:rsidRDefault="000C3F50" w:rsidP="00941CCB">
      <w:pPr>
        <w:pStyle w:val="a1"/>
        <w:rPr>
          <w:rtl/>
        </w:rPr>
      </w:pPr>
      <w:bookmarkStart w:id="1026" w:name="_Toc248478749"/>
      <w:bookmarkStart w:id="1027" w:name="_Toc342598740"/>
      <w:bookmarkStart w:id="1028" w:name="_Toc432416633"/>
      <w:r w:rsidRPr="001C4BAC">
        <w:rPr>
          <w:rFonts w:hint="cs"/>
          <w:rtl/>
        </w:rPr>
        <w:t>دوم- رساندن پیام اسلام به جهانیان از طریق جهاد و فداکاری و نیروی شکیبایی و دلاوری خود</w:t>
      </w:r>
      <w:bookmarkEnd w:id="1026"/>
      <w:bookmarkEnd w:id="1027"/>
      <w:bookmarkEnd w:id="1028"/>
    </w:p>
    <w:p w:rsidR="00237FAB" w:rsidRPr="00E25252" w:rsidRDefault="000C3F50" w:rsidP="00AE27BD">
      <w:pPr>
        <w:bidi/>
        <w:ind w:firstLine="284"/>
        <w:jc w:val="both"/>
        <w:rPr>
          <w:rStyle w:val="Char5"/>
          <w:rtl/>
        </w:rPr>
      </w:pPr>
      <w:r w:rsidRPr="00E25252">
        <w:rPr>
          <w:rStyle w:val="Char5"/>
          <w:rFonts w:hint="cs"/>
          <w:rtl/>
        </w:rPr>
        <w:t>جدیت آنان در دین‌گستری به حدی بود که چون فتوحات آنان به آخرین نقطه غرب رسید، عقبه فرزند نافع در ساحل اقیانوس اطلس (دریای تاریکی‌ها) توقف کرد و- در حالیکه اسبش در داخل آب قرار داشت- چنین گفت: «پروردگارا ای خدای محمد اگر این دریا نبود در راه گسترش دین تو دنیا را فتح می‌کردم خدایا تو شاهد باش!!»</w:t>
      </w:r>
    </w:p>
    <w:p w:rsidR="00237FAB" w:rsidRPr="00E25252" w:rsidRDefault="000C3F50" w:rsidP="00AE27BD">
      <w:pPr>
        <w:bidi/>
        <w:ind w:firstLine="284"/>
        <w:jc w:val="both"/>
        <w:rPr>
          <w:rStyle w:val="Char5"/>
          <w:rtl/>
        </w:rPr>
      </w:pPr>
      <w:r w:rsidRPr="00E25252">
        <w:rPr>
          <w:rStyle w:val="Char5"/>
          <w:rFonts w:hint="cs"/>
          <w:rtl/>
        </w:rPr>
        <w:t xml:space="preserve">فتوحات به شرقی‌ترین نقطه </w:t>
      </w:r>
      <w:r w:rsidR="00DF727D" w:rsidRPr="00E25252">
        <w:rPr>
          <w:rStyle w:val="Char5"/>
          <w:rFonts w:hint="cs"/>
          <w:rtl/>
        </w:rPr>
        <w:t>رسید و قتیبه باهلی در مناطق چین رخنه کرد؛ یکی از یارانش از سر خیرخواهی و دلسوزی به وی چنین هشدار داد: «وارد سرزمین‌های ترک‌نشین شده‌ای قتیبه، حوادث هم میان بال‌های روزگار قرار دارند و می‌آیند و می‌روند»</w:t>
      </w:r>
    </w:p>
    <w:p w:rsidR="00DF727D" w:rsidRPr="00E25252" w:rsidRDefault="00DF727D" w:rsidP="00AE27BD">
      <w:pPr>
        <w:bidi/>
        <w:ind w:firstLine="284"/>
        <w:jc w:val="both"/>
        <w:rPr>
          <w:rStyle w:val="Char5"/>
          <w:rtl/>
        </w:rPr>
      </w:pPr>
      <w:r w:rsidRPr="00E25252">
        <w:rPr>
          <w:rStyle w:val="Char5"/>
          <w:rFonts w:hint="cs"/>
          <w:rtl/>
        </w:rPr>
        <w:t>قتیبه با کمال ایمان‌داری چنین پاسخ داد: «با یقین به یاری خداوند پیش آمده‌ام و هرگاه مرگ پیش آید از ساز و برگ چه برآید؟!»</w:t>
      </w:r>
      <w:r w:rsidRPr="00985C0D">
        <w:rPr>
          <w:rStyle w:val="Char5"/>
          <w:vertAlign w:val="superscript"/>
          <w:rtl/>
        </w:rPr>
        <w:footnoteReference w:id="110"/>
      </w:r>
      <w:r w:rsidR="00591982" w:rsidRPr="00E25252">
        <w:rPr>
          <w:rStyle w:val="Char5"/>
          <w:rFonts w:hint="cs"/>
          <w:rtl/>
        </w:rPr>
        <w:t xml:space="preserve"> وقتی آن فرد هشدار</w:t>
      </w:r>
      <w:r w:rsidR="00A16958" w:rsidRPr="00E25252">
        <w:rPr>
          <w:rStyle w:val="Char5"/>
          <w:rFonts w:hint="eastAsia"/>
          <w:rtl/>
        </w:rPr>
        <w:t>‌</w:t>
      </w:r>
      <w:r w:rsidR="00591982" w:rsidRPr="00E25252">
        <w:rPr>
          <w:rStyle w:val="Char5"/>
          <w:rFonts w:hint="cs"/>
          <w:rtl/>
        </w:rPr>
        <w:t>دهنده قاطعیت و جدیت وی را در ادامه گسترش دین خدا مشاهده کرد دوباره به وی چنین گفت: «به راهت ادامه بده و هر جا می‌خواهی برو ای قتیبه این جدیت را کسی جز خدا نمی‌تواند سست کند!!»</w:t>
      </w:r>
    </w:p>
    <w:p w:rsidR="00237FAB" w:rsidRPr="00E25252" w:rsidRDefault="00A16958" w:rsidP="00AE27BD">
      <w:pPr>
        <w:bidi/>
        <w:ind w:firstLine="284"/>
        <w:jc w:val="both"/>
        <w:rPr>
          <w:rStyle w:val="Char5"/>
          <w:rtl/>
        </w:rPr>
      </w:pPr>
      <w:r w:rsidRPr="00E25252">
        <w:rPr>
          <w:rStyle w:val="Char5"/>
          <w:rFonts w:hint="cs"/>
          <w:rtl/>
        </w:rPr>
        <w:t>آری بدون چنین حرارت و جدیتی امکان نداشت که بتوانند حتی یک وجب از زمین را فتح نموده و دین خدا را در جهان گسترش دهند.</w:t>
      </w:r>
    </w:p>
    <w:p w:rsidR="00237FAB" w:rsidRPr="00E25252" w:rsidRDefault="00A16958" w:rsidP="00AE27BD">
      <w:pPr>
        <w:bidi/>
        <w:ind w:firstLine="284"/>
        <w:jc w:val="both"/>
        <w:rPr>
          <w:rStyle w:val="Char5"/>
          <w:rtl/>
        </w:rPr>
      </w:pPr>
      <w:r w:rsidRPr="00E25252">
        <w:rPr>
          <w:rStyle w:val="Char5"/>
          <w:rFonts w:hint="cs"/>
          <w:rtl/>
        </w:rPr>
        <w:t>د) ما نسل کنونی اسلام چنانچه شیوه گذشتگان را در پایبندی به دین اسلام و مسیر سلف صالح در جهاد و فداکاری شکیبایی و سفارش متقابل به بردباری و در دلاوری و شهادت در پیش گیریم، حاکمیت اسلام را با دستان خویش محقق و حکومت مسلمانان را با تکیه به بازوان خود بنا خواهیم کرد و با یاری و توفیق خداوند مجد و عظمت و جاودانگی مسلمانان را باز خواهیم گرداند و نقش و مقام بهترین و سودبخش‌ترین امت برای مردم را باز خواهیم یافت زیرا ما «مرد»</w:t>
      </w:r>
      <w:r w:rsidR="000B332A" w:rsidRPr="00985C0D">
        <w:rPr>
          <w:rStyle w:val="Char5"/>
          <w:vertAlign w:val="superscript"/>
          <w:rtl/>
        </w:rPr>
        <w:footnoteReference w:id="111"/>
      </w:r>
      <w:r w:rsidRPr="00E25252">
        <w:rPr>
          <w:rStyle w:val="Char5"/>
          <w:rFonts w:hint="cs"/>
          <w:rtl/>
        </w:rPr>
        <w:t xml:space="preserve"> هستیم</w:t>
      </w:r>
      <w:r w:rsidR="00CD471C" w:rsidRPr="00E25252">
        <w:rPr>
          <w:rStyle w:val="Char5"/>
          <w:rFonts w:hint="cs"/>
          <w:rtl/>
        </w:rPr>
        <w:t xml:space="preserve"> و نیاکانمان نیز «مرد» بودند و خداوند جدیت و همت مردان را ستوده است آنجا که می‌فرماید:</w:t>
      </w:r>
    </w:p>
    <w:p w:rsidR="007443FB" w:rsidRPr="000558E3" w:rsidRDefault="007443FB" w:rsidP="00B00E8E">
      <w:pPr>
        <w:bidi/>
        <w:ind w:firstLine="284"/>
        <w:jc w:val="both"/>
        <w:rPr>
          <w:rStyle w:val="Char9"/>
          <w:rtl/>
        </w:rPr>
      </w:pPr>
      <w:r>
        <w:rPr>
          <w:rFonts w:ascii="Traditional Arabic" w:hAnsi="Traditional Arabic" w:cs="Traditional Arabic"/>
          <w:sz w:val="28"/>
          <w:szCs w:val="28"/>
          <w:rtl/>
          <w:lang w:bidi="fa-IR"/>
        </w:rPr>
        <w:t>﴿</w:t>
      </w:r>
      <w:r w:rsidR="00B00E8E" w:rsidRPr="000558E3">
        <w:rPr>
          <w:rStyle w:val="Char9"/>
          <w:rtl/>
        </w:rPr>
        <w:t xml:space="preserve">رِجَالٞ صَدَقُواْ مَا عَٰهَدُواْ </w:t>
      </w:r>
      <w:r w:rsidR="00B00E8E" w:rsidRPr="000558E3">
        <w:rPr>
          <w:rStyle w:val="Char9"/>
          <w:rFonts w:hint="cs"/>
          <w:rtl/>
        </w:rPr>
        <w:t>ٱ</w:t>
      </w:r>
      <w:r w:rsidR="00B00E8E" w:rsidRPr="000558E3">
        <w:rPr>
          <w:rStyle w:val="Char9"/>
          <w:rFonts w:hint="eastAsia"/>
          <w:rtl/>
        </w:rPr>
        <w:t>للَّهَ</w:t>
      </w:r>
      <w:r w:rsidR="00B00E8E" w:rsidRPr="000558E3">
        <w:rPr>
          <w:rStyle w:val="Char9"/>
          <w:rtl/>
        </w:rPr>
        <w:t xml:space="preserve"> عَلَيۡهِۖ فَمِنۡهُم مَّن قَضَىٰ نَحۡبَهُ</w:t>
      </w:r>
      <w:r w:rsidR="00B00E8E" w:rsidRPr="000558E3">
        <w:rPr>
          <w:rStyle w:val="Char9"/>
          <w:rFonts w:hint="cs"/>
          <w:rtl/>
        </w:rPr>
        <w:t>ۥ</w:t>
      </w:r>
      <w:r w:rsidR="00B00E8E" w:rsidRPr="000558E3">
        <w:rPr>
          <w:rStyle w:val="Char9"/>
          <w:rtl/>
        </w:rPr>
        <w:t xml:space="preserve"> وَمِنۡهُم مَّن يَنتَظِرُۖ وَمَا بَدَّلُواْ تَبۡدِيلٗا ٢٣</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الأحزاب: 23</w:t>
      </w:r>
      <w:r w:rsidRPr="00D63B99">
        <w:rPr>
          <w:rStyle w:val="Char7"/>
          <w:rtl/>
        </w:rPr>
        <w:t>]</w:t>
      </w:r>
      <w:r w:rsidRPr="00E25252">
        <w:rPr>
          <w:rStyle w:val="Char5"/>
          <w:rFonts w:hint="cs"/>
          <w:rtl/>
        </w:rPr>
        <w:t>.</w:t>
      </w:r>
    </w:p>
    <w:p w:rsidR="00237FAB" w:rsidRPr="00E25252" w:rsidRDefault="00CD471C" w:rsidP="007443FB">
      <w:pPr>
        <w:tabs>
          <w:tab w:val="right" w:pos="7031"/>
        </w:tabs>
        <w:bidi/>
        <w:ind w:firstLine="284"/>
        <w:jc w:val="both"/>
        <w:rPr>
          <w:rStyle w:val="Char5"/>
          <w:rtl/>
        </w:rPr>
      </w:pPr>
      <w:r w:rsidRPr="00E25252">
        <w:rPr>
          <w:rStyle w:val="Char5"/>
          <w:rFonts w:hint="cs"/>
          <w:rtl/>
        </w:rPr>
        <w:t>«</w:t>
      </w:r>
      <w:r w:rsidR="00ED5432" w:rsidRPr="00E25252">
        <w:rPr>
          <w:rStyle w:val="Char5"/>
          <w:rFonts w:hint="cs"/>
          <w:rtl/>
        </w:rPr>
        <w:t>مردانی که در پیمان خود با خدا صادق بودند برخی جان خود را وفادارانه فدای این عهد و پیمان کردند و برخی هنوز منتظرند در حالیکه هیچگونه تغییری در قاطعیت آنان را نیافته است</w:t>
      </w:r>
      <w:r w:rsidRPr="00E25252">
        <w:rPr>
          <w:rStyle w:val="Char5"/>
          <w:rFonts w:hint="cs"/>
          <w:rtl/>
        </w:rPr>
        <w:t>»</w:t>
      </w:r>
    </w:p>
    <w:p w:rsidR="007443FB" w:rsidRPr="000558E3" w:rsidRDefault="007443FB" w:rsidP="00B00E8E">
      <w:pPr>
        <w:tabs>
          <w:tab w:val="right" w:pos="7031"/>
        </w:tabs>
        <w:bidi/>
        <w:ind w:firstLine="284"/>
        <w:jc w:val="both"/>
        <w:rPr>
          <w:rStyle w:val="Char9"/>
          <w:rtl/>
        </w:rPr>
      </w:pPr>
      <w:r>
        <w:rPr>
          <w:rFonts w:ascii="Traditional Arabic" w:hAnsi="Traditional Arabic" w:cs="Traditional Arabic"/>
          <w:sz w:val="28"/>
          <w:szCs w:val="28"/>
          <w:rtl/>
          <w:lang w:bidi="fa-IR"/>
        </w:rPr>
        <w:t>﴿</w:t>
      </w:r>
      <w:r w:rsidR="00B00E8E" w:rsidRPr="000558E3">
        <w:rPr>
          <w:rStyle w:val="Char9"/>
          <w:rFonts w:hint="eastAsia"/>
          <w:rtl/>
        </w:rPr>
        <w:t>رِجَالٞ</w:t>
      </w:r>
      <w:r w:rsidR="00B00E8E" w:rsidRPr="000558E3">
        <w:rPr>
          <w:rStyle w:val="Char9"/>
          <w:rtl/>
        </w:rPr>
        <w:t xml:space="preserve"> لَّا تُلۡهِيهِمۡ تِجَٰرَةٞ وَلَا بَيۡعٌ عَن ذِكۡرِ </w:t>
      </w:r>
      <w:r w:rsidR="00B00E8E" w:rsidRPr="000558E3">
        <w:rPr>
          <w:rStyle w:val="Char9"/>
          <w:rFonts w:hint="cs"/>
          <w:rtl/>
        </w:rPr>
        <w:t>ٱ</w:t>
      </w:r>
      <w:r w:rsidR="00B00E8E" w:rsidRPr="000558E3">
        <w:rPr>
          <w:rStyle w:val="Char9"/>
          <w:rFonts w:hint="eastAsia"/>
          <w:rtl/>
        </w:rPr>
        <w:t>للَّهِ</w:t>
      </w:r>
      <w:r w:rsidR="00B00E8E" w:rsidRPr="000558E3">
        <w:rPr>
          <w:rStyle w:val="Char9"/>
          <w:rtl/>
        </w:rPr>
        <w:t xml:space="preserve"> وَإِقَامِ </w:t>
      </w:r>
      <w:r w:rsidR="00B00E8E" w:rsidRPr="000558E3">
        <w:rPr>
          <w:rStyle w:val="Char9"/>
          <w:rFonts w:hint="cs"/>
          <w:rtl/>
        </w:rPr>
        <w:t>ٱ</w:t>
      </w:r>
      <w:r w:rsidR="00B00E8E" w:rsidRPr="000558E3">
        <w:rPr>
          <w:rStyle w:val="Char9"/>
          <w:rFonts w:hint="eastAsia"/>
          <w:rtl/>
        </w:rPr>
        <w:t>لصَّلَوٰةِ</w:t>
      </w:r>
      <w:r w:rsidR="00B00E8E" w:rsidRPr="000558E3">
        <w:rPr>
          <w:rStyle w:val="Char9"/>
          <w:rtl/>
        </w:rPr>
        <w:t xml:space="preserve"> وَإِيتَآءِ </w:t>
      </w:r>
      <w:r w:rsidR="00B00E8E" w:rsidRPr="000558E3">
        <w:rPr>
          <w:rStyle w:val="Char9"/>
          <w:rFonts w:hint="cs"/>
          <w:rtl/>
        </w:rPr>
        <w:t>ٱ</w:t>
      </w:r>
      <w:r w:rsidR="00B00E8E" w:rsidRPr="000558E3">
        <w:rPr>
          <w:rStyle w:val="Char9"/>
          <w:rFonts w:hint="eastAsia"/>
          <w:rtl/>
        </w:rPr>
        <w:t>لزَّكَوٰةِ</w:t>
      </w:r>
      <w:r w:rsidR="00B00E8E" w:rsidRPr="000558E3">
        <w:rPr>
          <w:rStyle w:val="Char9"/>
          <w:rtl/>
        </w:rPr>
        <w:t xml:space="preserve"> يَخَافُونَ يَوۡمٗا تَتَقَلَّبُ فِيهِ </w:t>
      </w:r>
      <w:r w:rsidR="00B00E8E" w:rsidRPr="000558E3">
        <w:rPr>
          <w:rStyle w:val="Char9"/>
          <w:rFonts w:hint="cs"/>
          <w:rtl/>
        </w:rPr>
        <w:t>ٱ</w:t>
      </w:r>
      <w:r w:rsidR="00B00E8E" w:rsidRPr="000558E3">
        <w:rPr>
          <w:rStyle w:val="Char9"/>
          <w:rFonts w:hint="eastAsia"/>
          <w:rtl/>
        </w:rPr>
        <w:t>لۡقُلُوبُ</w:t>
      </w:r>
      <w:r w:rsidR="00B00E8E" w:rsidRPr="000558E3">
        <w:rPr>
          <w:rStyle w:val="Char9"/>
          <w:rtl/>
        </w:rPr>
        <w:t xml:space="preserve"> وَ</w:t>
      </w:r>
      <w:r w:rsidR="00B00E8E" w:rsidRPr="000558E3">
        <w:rPr>
          <w:rStyle w:val="Char9"/>
          <w:rFonts w:hint="cs"/>
          <w:rtl/>
        </w:rPr>
        <w:t>ٱ</w:t>
      </w:r>
      <w:r w:rsidR="00B00E8E" w:rsidRPr="000558E3">
        <w:rPr>
          <w:rStyle w:val="Char9"/>
          <w:rFonts w:hint="eastAsia"/>
          <w:rtl/>
        </w:rPr>
        <w:t>لۡأَبۡصَٰرُ</w:t>
      </w:r>
      <w:r w:rsidR="00B00E8E" w:rsidRPr="000558E3">
        <w:rPr>
          <w:rStyle w:val="Char9"/>
          <w:rtl/>
        </w:rPr>
        <w:t xml:space="preserve"> ٣٧</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النور: 37</w:t>
      </w:r>
      <w:r w:rsidRPr="00D63B99">
        <w:rPr>
          <w:rStyle w:val="Char7"/>
          <w:rtl/>
        </w:rPr>
        <w:t>]</w:t>
      </w:r>
      <w:r w:rsidRPr="00E25252">
        <w:rPr>
          <w:rStyle w:val="Char5"/>
          <w:rFonts w:hint="cs"/>
          <w:rtl/>
        </w:rPr>
        <w:t>.</w:t>
      </w:r>
    </w:p>
    <w:p w:rsidR="00237FAB" w:rsidRPr="00E25252" w:rsidRDefault="00ED5432" w:rsidP="00B00E8E">
      <w:pPr>
        <w:tabs>
          <w:tab w:val="right" w:pos="7031"/>
        </w:tabs>
        <w:bidi/>
        <w:ind w:firstLine="284"/>
        <w:jc w:val="both"/>
        <w:rPr>
          <w:rStyle w:val="Char5"/>
          <w:rtl/>
        </w:rPr>
      </w:pPr>
      <w:r w:rsidRPr="00E25252">
        <w:rPr>
          <w:rStyle w:val="Char5"/>
          <w:rFonts w:hint="cs"/>
          <w:rtl/>
        </w:rPr>
        <w:t>«</w:t>
      </w:r>
      <w:r w:rsidR="00E90A45" w:rsidRPr="00E25252">
        <w:rPr>
          <w:rStyle w:val="Char5"/>
          <w:rFonts w:hint="cs"/>
          <w:rtl/>
        </w:rPr>
        <w:t xml:space="preserve">مردانی که اشتغال به امور تجاری و خرید و فروش </w:t>
      </w:r>
      <w:r w:rsidR="0055798D" w:rsidRPr="00E25252">
        <w:rPr>
          <w:rStyle w:val="Char5"/>
          <w:rFonts w:hint="cs"/>
          <w:rtl/>
        </w:rPr>
        <w:t>آنان را از [قانون قرآن یا] ذکر خدا و بر</w:t>
      </w:r>
      <w:r w:rsidR="0055798D" w:rsidRPr="00E25252">
        <w:rPr>
          <w:rStyle w:val="Char5"/>
          <w:rFonts w:hint="eastAsia"/>
          <w:rtl/>
        </w:rPr>
        <w:t>‌</w:t>
      </w:r>
      <w:r w:rsidR="0055798D" w:rsidRPr="00E25252">
        <w:rPr>
          <w:rStyle w:val="Char5"/>
          <w:rFonts w:hint="cs"/>
          <w:rtl/>
        </w:rPr>
        <w:t>پا داشتن نماز و پرداخت زکات غافل نمی‌سازد، از روزی که در آن دل‌ها و چشم‌ها دگرگون می‌شوند بیمنا کند</w:t>
      </w:r>
      <w:r w:rsidRPr="00E25252">
        <w:rPr>
          <w:rStyle w:val="Char5"/>
          <w:rFonts w:hint="cs"/>
          <w:rtl/>
        </w:rPr>
        <w:t>».</w:t>
      </w:r>
    </w:p>
    <w:p w:rsidR="00237FAB" w:rsidRPr="00E25252" w:rsidRDefault="0055798D" w:rsidP="00AE27BD">
      <w:pPr>
        <w:bidi/>
        <w:ind w:left="284" w:firstLine="284"/>
        <w:jc w:val="both"/>
        <w:rPr>
          <w:rStyle w:val="Char5"/>
          <w:rtl/>
        </w:rPr>
      </w:pPr>
      <w:r w:rsidRPr="00E25252">
        <w:rPr>
          <w:rStyle w:val="Char5"/>
          <w:rFonts w:hint="cs"/>
          <w:rtl/>
        </w:rPr>
        <w:t>نسل کنونی اسلام از اینکه در ظاهر همانند رجال و در باطن همچون «جبال» باشند، خسارتی نمی‌بینند رحمت خداوند بر شاعر اسلام، محد اقبال لاهوری آنجا که می‌گوید:</w:t>
      </w:r>
    </w:p>
    <w:tbl>
      <w:tblPr>
        <w:bidiVisual/>
        <w:tblW w:w="7371" w:type="dxa"/>
        <w:jc w:val="center"/>
        <w:tblLayout w:type="fixed"/>
        <w:tblLook w:val="01E0" w:firstRow="1" w:lastRow="1" w:firstColumn="1" w:lastColumn="1" w:noHBand="0" w:noVBand="0"/>
      </w:tblPr>
      <w:tblGrid>
        <w:gridCol w:w="3402"/>
        <w:gridCol w:w="567"/>
        <w:gridCol w:w="3402"/>
      </w:tblGrid>
      <w:tr w:rsidR="00DC6D43" w:rsidRPr="001C4BAC" w:rsidTr="0065341B">
        <w:trPr>
          <w:jc w:val="center"/>
        </w:trPr>
        <w:tc>
          <w:tcPr>
            <w:tcW w:w="3402" w:type="dxa"/>
          </w:tcPr>
          <w:p w:rsidR="0063174B" w:rsidRPr="001C4BAC" w:rsidRDefault="00DC6D43" w:rsidP="00445FC2">
            <w:pPr>
              <w:pStyle w:val="a4"/>
              <w:ind w:firstLine="0"/>
              <w:jc w:val="lowKashida"/>
              <w:rPr>
                <w:sz w:val="2"/>
                <w:szCs w:val="2"/>
                <w:rtl/>
              </w:rPr>
            </w:pPr>
            <w:r w:rsidRPr="001C4BAC">
              <w:rPr>
                <w:rFonts w:hint="cs"/>
                <w:rtl/>
              </w:rPr>
              <w:t xml:space="preserve">من ذا </w:t>
            </w:r>
            <w:r w:rsidR="006933F2">
              <w:rPr>
                <w:rFonts w:hint="cs"/>
                <w:rtl/>
              </w:rPr>
              <w:t xml:space="preserve">الذي </w:t>
            </w:r>
            <w:r w:rsidRPr="001C4BAC">
              <w:rPr>
                <w:rFonts w:hint="cs"/>
                <w:rtl/>
              </w:rPr>
              <w:t>رفع السیوف لیرفع اسم</w:t>
            </w:r>
            <w:r w:rsidR="00234090">
              <w:rPr>
                <w:rFonts w:hint="cs"/>
                <w:rtl/>
              </w:rPr>
              <w:t>ك</w:t>
            </w:r>
            <w:r w:rsidR="00C20632" w:rsidRPr="001C4BAC">
              <w:rPr>
                <w:rtl/>
              </w:rPr>
              <w:br/>
            </w:r>
          </w:p>
        </w:tc>
        <w:tc>
          <w:tcPr>
            <w:tcW w:w="567" w:type="dxa"/>
          </w:tcPr>
          <w:p w:rsidR="00DC6D43" w:rsidRPr="001C4BAC" w:rsidRDefault="00DC6D43" w:rsidP="00445FC2">
            <w:pPr>
              <w:pStyle w:val="a4"/>
              <w:ind w:firstLine="0"/>
              <w:jc w:val="lowKashida"/>
              <w:rPr>
                <w:sz w:val="32"/>
                <w:szCs w:val="32"/>
                <w:rtl/>
              </w:rPr>
            </w:pPr>
          </w:p>
        </w:tc>
        <w:tc>
          <w:tcPr>
            <w:tcW w:w="3402" w:type="dxa"/>
          </w:tcPr>
          <w:p w:rsidR="00DC6D43" w:rsidRPr="001C4BAC" w:rsidRDefault="0063174B" w:rsidP="00445FC2">
            <w:pPr>
              <w:pStyle w:val="a4"/>
              <w:ind w:firstLine="0"/>
              <w:jc w:val="lowKashida"/>
              <w:rPr>
                <w:sz w:val="2"/>
                <w:szCs w:val="2"/>
                <w:rtl/>
              </w:rPr>
            </w:pPr>
            <w:r w:rsidRPr="001C4BAC">
              <w:rPr>
                <w:rFonts w:hint="cs"/>
                <w:rtl/>
              </w:rPr>
              <w:t>فوق هامات النجوم مناز</w:t>
            </w:r>
            <w:r w:rsidR="0026333E">
              <w:rPr>
                <w:rFonts w:hint="cs"/>
                <w:rtl/>
              </w:rPr>
              <w:t>لا</w:t>
            </w:r>
            <w:r w:rsidR="00C20632" w:rsidRPr="001C4BAC">
              <w:rPr>
                <w:rtl/>
              </w:rPr>
              <w:br/>
            </w:r>
          </w:p>
        </w:tc>
      </w:tr>
      <w:tr w:rsidR="00DC6D43" w:rsidRPr="001C4BAC" w:rsidTr="0065341B">
        <w:trPr>
          <w:jc w:val="center"/>
        </w:trPr>
        <w:tc>
          <w:tcPr>
            <w:tcW w:w="3402" w:type="dxa"/>
          </w:tcPr>
          <w:p w:rsidR="00DC6D43" w:rsidRPr="001C4BAC" w:rsidRDefault="00234090" w:rsidP="00445FC2">
            <w:pPr>
              <w:pStyle w:val="a4"/>
              <w:ind w:firstLine="0"/>
              <w:jc w:val="lowKashida"/>
              <w:rPr>
                <w:sz w:val="2"/>
                <w:szCs w:val="2"/>
                <w:rtl/>
              </w:rPr>
            </w:pPr>
            <w:r>
              <w:rPr>
                <w:rFonts w:hint="cs"/>
                <w:rtl/>
              </w:rPr>
              <w:t>ك</w:t>
            </w:r>
            <w:r w:rsidR="00C20632" w:rsidRPr="001C4BAC">
              <w:rPr>
                <w:rFonts w:hint="cs"/>
                <w:rtl/>
              </w:rPr>
              <w:t>انوا</w:t>
            </w:r>
            <w:r w:rsidR="00DC6D43" w:rsidRPr="001C4BAC">
              <w:rPr>
                <w:rFonts w:hint="cs"/>
                <w:rtl/>
              </w:rPr>
              <w:t xml:space="preserve"> </w:t>
            </w:r>
            <w:r w:rsidR="00C20632" w:rsidRPr="001C4BAC">
              <w:rPr>
                <w:rFonts w:hint="cs"/>
                <w:rtl/>
              </w:rPr>
              <w:t>جبالاً</w:t>
            </w:r>
            <w:r w:rsidR="006933F2">
              <w:rPr>
                <w:rFonts w:hint="cs"/>
                <w:rtl/>
              </w:rPr>
              <w:t xml:space="preserve"> في </w:t>
            </w:r>
            <w:r w:rsidR="00C20632" w:rsidRPr="001C4BAC">
              <w:rPr>
                <w:rFonts w:hint="cs"/>
                <w:rtl/>
              </w:rPr>
              <w:t>الجبال و ربما</w:t>
            </w:r>
            <w:r w:rsidR="00DC6D43" w:rsidRPr="001C4BAC">
              <w:rPr>
                <w:rtl/>
              </w:rPr>
              <w:br/>
            </w:r>
          </w:p>
        </w:tc>
        <w:tc>
          <w:tcPr>
            <w:tcW w:w="567" w:type="dxa"/>
          </w:tcPr>
          <w:p w:rsidR="00DC6D43" w:rsidRPr="001C4BAC" w:rsidRDefault="00DC6D43" w:rsidP="00445FC2">
            <w:pPr>
              <w:pStyle w:val="a4"/>
              <w:ind w:firstLine="0"/>
              <w:jc w:val="lowKashida"/>
              <w:rPr>
                <w:sz w:val="32"/>
                <w:szCs w:val="32"/>
                <w:rtl/>
              </w:rPr>
            </w:pPr>
          </w:p>
        </w:tc>
        <w:tc>
          <w:tcPr>
            <w:tcW w:w="3402" w:type="dxa"/>
          </w:tcPr>
          <w:p w:rsidR="00DC6D43" w:rsidRPr="001C4BAC" w:rsidRDefault="003151D2" w:rsidP="00445FC2">
            <w:pPr>
              <w:pStyle w:val="a4"/>
              <w:ind w:firstLine="0"/>
              <w:jc w:val="lowKashida"/>
              <w:rPr>
                <w:sz w:val="2"/>
                <w:szCs w:val="2"/>
                <w:rtl/>
              </w:rPr>
            </w:pPr>
            <w:r w:rsidRPr="001C4BAC">
              <w:rPr>
                <w:rFonts w:hint="cs"/>
                <w:rtl/>
              </w:rPr>
              <w:t>ساروا علی موج البحار بحارا</w:t>
            </w:r>
            <w:r w:rsidR="00C152BF" w:rsidRPr="001C4BAC">
              <w:rPr>
                <w:rtl/>
              </w:rPr>
              <w:br/>
            </w:r>
          </w:p>
        </w:tc>
      </w:tr>
    </w:tbl>
    <w:p w:rsidR="00237FAB" w:rsidRPr="00E25252" w:rsidRDefault="007520BC" w:rsidP="00AE27BD">
      <w:pPr>
        <w:bidi/>
        <w:ind w:firstLine="284"/>
        <w:jc w:val="both"/>
        <w:rPr>
          <w:rStyle w:val="Char5"/>
          <w:rtl/>
        </w:rPr>
      </w:pPr>
      <w:r w:rsidRPr="00E25252">
        <w:rPr>
          <w:rStyle w:val="Char5"/>
          <w:rFonts w:hint="cs"/>
          <w:rtl/>
        </w:rPr>
        <w:t>چه کسانی شمشیر برداشت تا نامت را تا اوج ستارگان رفعت بخشند؟! [آری، مجاهدان دین‌پرور در راه اعلای قرآن] گاهی مرد کوهستان بودند و گاهی همچون مردان دریا بر روی امواج حرکت می‌کردند!</w:t>
      </w:r>
    </w:p>
    <w:p w:rsidR="00237FAB" w:rsidRPr="00E25252" w:rsidRDefault="009A6373" w:rsidP="00AE27BD">
      <w:pPr>
        <w:bidi/>
        <w:ind w:firstLine="284"/>
        <w:jc w:val="both"/>
        <w:rPr>
          <w:rStyle w:val="Char5"/>
          <w:rtl/>
        </w:rPr>
      </w:pPr>
      <w:r w:rsidRPr="00E25252">
        <w:rPr>
          <w:rStyle w:val="Char5"/>
          <w:rFonts w:hint="cs"/>
          <w:rtl/>
        </w:rPr>
        <w:t>ه</w:t>
      </w:r>
      <w:r w:rsidR="00C21F93" w:rsidRPr="00E25252">
        <w:rPr>
          <w:rStyle w:val="Char5"/>
          <w:rFonts w:hint="cs"/>
          <w:rtl/>
        </w:rPr>
        <w:t>ـ</w:t>
      </w:r>
      <w:r w:rsidRPr="00E25252">
        <w:rPr>
          <w:rStyle w:val="Char5"/>
          <w:rFonts w:hint="cs"/>
          <w:rtl/>
        </w:rPr>
        <w:t>) جهان امروز در تاریکی‌های مادیگرایی بی‌لگام سرگردان و ویلان است و در باتلاق لاقیدی و اباحیگری بدون راهنما و کورکورانه گام بر‌میدارد و پاهایش را که با زنجیر ظلم و پابند استبداد بسته شده‌اند، به سختی دنبال خود می‌کشاند؛ و در سیاهی‌های ایدئولوژی</w:t>
      </w:r>
      <w:r w:rsidR="00351186">
        <w:rPr>
          <w:rStyle w:val="Char5"/>
          <w:rFonts w:hint="eastAsia"/>
          <w:rtl/>
        </w:rPr>
        <w:t>‌</w:t>
      </w:r>
      <w:r w:rsidRPr="00E25252">
        <w:rPr>
          <w:rStyle w:val="Char5"/>
          <w:rFonts w:hint="cs"/>
          <w:rtl/>
        </w:rPr>
        <w:t>ها و مکاتب، گرفتار جدال و درگیری است قدرت</w:t>
      </w:r>
      <w:r w:rsidR="00351186">
        <w:rPr>
          <w:rStyle w:val="Char5"/>
          <w:rFonts w:hint="eastAsia"/>
          <w:rtl/>
        </w:rPr>
        <w:t>‌</w:t>
      </w:r>
      <w:r w:rsidRPr="00E25252">
        <w:rPr>
          <w:rStyle w:val="Char5"/>
          <w:rFonts w:hint="cs"/>
          <w:rtl/>
        </w:rPr>
        <w:t>های بزرگ هم که چنگال</w:t>
      </w:r>
      <w:r w:rsidR="0052203C" w:rsidRPr="00E25252">
        <w:rPr>
          <w:rStyle w:val="Char5"/>
          <w:rFonts w:hint="eastAsia"/>
          <w:rtl/>
        </w:rPr>
        <w:t>‌</w:t>
      </w:r>
      <w:r w:rsidRPr="00E25252">
        <w:rPr>
          <w:rStyle w:val="Char5"/>
          <w:rFonts w:hint="cs"/>
          <w:rtl/>
        </w:rPr>
        <w:t>های خود را در پیکر تمدن بشری فرو برد</w:t>
      </w:r>
      <w:r w:rsidR="0052203C" w:rsidRPr="00E25252">
        <w:rPr>
          <w:rStyle w:val="Char5"/>
          <w:rFonts w:hint="cs"/>
          <w:rtl/>
        </w:rPr>
        <w:t>ه و مشغول دریدن آن هستند و دارند با طناب طغیان و وحشیگری خود ارزش‌های انسانی و مفاهیم والای بشری و توصیه‌های انبیا را به دار اعدام می‌آویزند و برای اینکه</w:t>
      </w:r>
      <w:r w:rsidR="00AF631A" w:rsidRPr="00E25252">
        <w:rPr>
          <w:rStyle w:val="Char5"/>
          <w:rFonts w:hint="cs"/>
          <w:rtl/>
        </w:rPr>
        <w:t xml:space="preserve"> انسان‌ها</w:t>
      </w:r>
      <w:r w:rsidR="0052203C" w:rsidRPr="00E25252">
        <w:rPr>
          <w:rStyle w:val="Char5"/>
          <w:rFonts w:hint="cs"/>
          <w:rtl/>
        </w:rPr>
        <w:t xml:space="preserve"> را به بندگی و بردگی بکشانند و میهن و سرمایه‌یشان را غصب کنند و</w:t>
      </w:r>
      <w:r w:rsidR="008F0607" w:rsidRPr="00E25252">
        <w:rPr>
          <w:rStyle w:val="Char5"/>
          <w:rFonts w:hint="cs"/>
          <w:rtl/>
        </w:rPr>
        <w:t xml:space="preserve"> آن‌ها </w:t>
      </w:r>
      <w:r w:rsidR="0052203C" w:rsidRPr="00E25252">
        <w:rPr>
          <w:rStyle w:val="Char5"/>
          <w:rFonts w:hint="cs"/>
          <w:rtl/>
        </w:rPr>
        <w:t>را با فرزندان زنان و سالخوردگانشان آوار</w:t>
      </w:r>
      <w:r w:rsidR="0014378A">
        <w:rPr>
          <w:rStyle w:val="Char5"/>
          <w:rFonts w:hint="cs"/>
          <w:rtl/>
        </w:rPr>
        <w:t>ۀ</w:t>
      </w:r>
      <w:r w:rsidR="0052203C" w:rsidRPr="00E25252">
        <w:rPr>
          <w:rStyle w:val="Char5"/>
          <w:rFonts w:hint="cs"/>
          <w:rtl/>
        </w:rPr>
        <w:t xml:space="preserve"> بیابان‌ها سازند، از هر طرف</w:t>
      </w:r>
      <w:r w:rsidR="008F0607" w:rsidRPr="00E25252">
        <w:rPr>
          <w:rStyle w:val="Char5"/>
          <w:rFonts w:hint="cs"/>
          <w:rtl/>
        </w:rPr>
        <w:t xml:space="preserve"> آن‌ها </w:t>
      </w:r>
      <w:r w:rsidR="0052203C" w:rsidRPr="00E25252">
        <w:rPr>
          <w:rStyle w:val="Char5"/>
          <w:rFonts w:hint="cs"/>
          <w:rtl/>
        </w:rPr>
        <w:t>را مورد حمله قرار می‌دهند</w:t>
      </w:r>
    </w:p>
    <w:p w:rsidR="00237FAB" w:rsidRPr="00E25252" w:rsidRDefault="0052203C" w:rsidP="00AE27BD">
      <w:pPr>
        <w:bidi/>
        <w:ind w:firstLine="284"/>
        <w:jc w:val="both"/>
        <w:rPr>
          <w:rStyle w:val="Char5"/>
          <w:rtl/>
        </w:rPr>
      </w:pPr>
      <w:r w:rsidRPr="00E25252">
        <w:rPr>
          <w:rStyle w:val="Char5"/>
          <w:rFonts w:hint="cs"/>
          <w:rtl/>
        </w:rPr>
        <w:t>راستی راه نجات از این سیه روزی‌ها و فاجعه‌ها چیست؟ چه عاملی می‌تواند بشریت را در برابر انحطاط فکری و افسار گسیختگی اخلاقی حمایت کند؟ چه عاملی می‌تواند مردمی را که اکنون در امنیت به سر می‌برند از خطر جنگی ویرانگر و خانمانسوز حفظ کند؟ به دیگر سخن، کشتی نجات چیست؟ تکیه‌گاه امنیت کدام است؟</w:t>
      </w:r>
    </w:p>
    <w:p w:rsidR="00237FAB" w:rsidRPr="00E25252" w:rsidRDefault="0052203C" w:rsidP="00AE27BD">
      <w:pPr>
        <w:bidi/>
        <w:ind w:firstLine="284"/>
        <w:jc w:val="both"/>
        <w:rPr>
          <w:rStyle w:val="Char5"/>
          <w:rtl/>
        </w:rPr>
      </w:pPr>
      <w:r w:rsidRPr="00E25252">
        <w:rPr>
          <w:rStyle w:val="Char5"/>
          <w:rFonts w:hint="cs"/>
          <w:rtl/>
        </w:rPr>
        <w:t>در ارزیابی من و ارزیابی بسیاری از اندیشمندان فلاسفه و علما تنها ارزش</w:t>
      </w:r>
      <w:r w:rsidR="00351186">
        <w:rPr>
          <w:rStyle w:val="Char5"/>
          <w:rFonts w:hint="eastAsia"/>
          <w:rtl/>
        </w:rPr>
        <w:t>‌</w:t>
      </w:r>
      <w:r w:rsidRPr="00E25252">
        <w:rPr>
          <w:rStyle w:val="Char5"/>
          <w:rFonts w:hint="cs"/>
          <w:rtl/>
        </w:rPr>
        <w:t>های معنوی نظام‌های اجتماعی و سیاسی مبتنی بر اصول اسلامی هستند که از شایستگی و کارایی لازم برای تصدی رهبری جهان در عرصه تفکر و اصلاحگری و نیز برای نجات انسان از سقوط در باتلاق گمراهی و پرتگاه</w:t>
      </w:r>
      <w:r w:rsidR="00351186">
        <w:rPr>
          <w:rStyle w:val="Char5"/>
          <w:rFonts w:hint="eastAsia"/>
          <w:rtl/>
        </w:rPr>
        <w:t>‌</w:t>
      </w:r>
      <w:r w:rsidRPr="00E25252">
        <w:rPr>
          <w:rStyle w:val="Char5"/>
          <w:rFonts w:hint="cs"/>
          <w:rtl/>
        </w:rPr>
        <w:t>های فساد و اباحیگری برخوردار می‌باشند</w:t>
      </w:r>
    </w:p>
    <w:p w:rsidR="00237FAB" w:rsidRPr="00E25252" w:rsidRDefault="0052203C" w:rsidP="00AE27BD">
      <w:pPr>
        <w:bidi/>
        <w:ind w:firstLine="284"/>
        <w:jc w:val="both"/>
        <w:rPr>
          <w:rStyle w:val="Char5"/>
          <w:rtl/>
        </w:rPr>
      </w:pPr>
      <w:r w:rsidRPr="00E25252">
        <w:rPr>
          <w:rStyle w:val="Char5"/>
          <w:rFonts w:hint="cs"/>
          <w:rtl/>
        </w:rPr>
        <w:t>آقای «الیاس ابوشبکه» در کتاب خود «پیوندهای فکری و روحی میان عرب و فرنگ» چنین می‌گوید: «نابودی تمدن عربی [اسلامی] برای اسپانیا و اروپا نامبارک و مایه شوربختی بود به عنوان نمونه اندلس جز در زمان حکومت عرب [مسلمانان] روی خوشبختی را ندید و به محض خروج عرب [مسلمانان] ویرانی جایگزین رفاه هنر و خرمی شد»</w:t>
      </w:r>
      <w:r w:rsidR="009C1572" w:rsidRPr="00E25252">
        <w:rPr>
          <w:rStyle w:val="Char5"/>
          <w:rFonts w:hint="cs"/>
          <w:rtl/>
        </w:rPr>
        <w:t>.</w:t>
      </w:r>
    </w:p>
    <w:p w:rsidR="00237FAB" w:rsidRPr="00E25252" w:rsidRDefault="0052203C" w:rsidP="00AE27BD">
      <w:pPr>
        <w:bidi/>
        <w:ind w:firstLine="284"/>
        <w:jc w:val="both"/>
        <w:rPr>
          <w:rStyle w:val="Char5"/>
          <w:rtl/>
        </w:rPr>
      </w:pPr>
      <w:r w:rsidRPr="00E25252">
        <w:rPr>
          <w:rStyle w:val="Char5"/>
          <w:rFonts w:hint="cs"/>
          <w:rtl/>
        </w:rPr>
        <w:t>فیلسوف نامدار انگلیسی «برنارد شو» در سخن مشهور خویش چنین گفته است:</w:t>
      </w:r>
    </w:p>
    <w:p w:rsidR="00237FAB" w:rsidRPr="00E25252" w:rsidRDefault="0052203C" w:rsidP="00AE27BD">
      <w:pPr>
        <w:bidi/>
        <w:ind w:firstLine="284"/>
        <w:jc w:val="both"/>
        <w:rPr>
          <w:rStyle w:val="Char5"/>
          <w:rtl/>
        </w:rPr>
      </w:pPr>
      <w:r w:rsidRPr="00E25252">
        <w:rPr>
          <w:rStyle w:val="Char5"/>
          <w:rFonts w:hint="cs"/>
          <w:rtl/>
        </w:rPr>
        <w:t>«بی‌گمان دین محمد به خاطر درونمایه حیات‌بخش شگفت‌آوری که دارد شایسته تقدیر و تمجید است این دین یگانه دینی است که دامنه حاکمیت آن تمامی مراحل گوناگون زندگی را در بر می‌گیرد به نظر من محمد را باید فرشته نجات انسانیت نامید. و چنانچه مردی همانند او عهده‌دار رهبری جهان نوین گردد قطعاً در حل مشکلات آن موفق خواهد شد»</w:t>
      </w:r>
      <w:r w:rsidR="009C1572" w:rsidRPr="00E25252">
        <w:rPr>
          <w:rStyle w:val="Char5"/>
          <w:rFonts w:hint="cs"/>
          <w:rtl/>
        </w:rPr>
        <w:t>.</w:t>
      </w:r>
    </w:p>
    <w:p w:rsidR="00237FAB" w:rsidRPr="00E25252" w:rsidRDefault="0052203C" w:rsidP="00AE27BD">
      <w:pPr>
        <w:bidi/>
        <w:ind w:firstLine="284"/>
        <w:jc w:val="both"/>
        <w:rPr>
          <w:rStyle w:val="Char5"/>
          <w:rtl/>
        </w:rPr>
      </w:pPr>
      <w:r w:rsidRPr="00E25252">
        <w:rPr>
          <w:rStyle w:val="Char5"/>
          <w:rFonts w:hint="cs"/>
          <w:rtl/>
        </w:rPr>
        <w:t>«ویلز» مورخ انگلیسی در کتاب خود «گوشه‌هایی از تاریخ انسانیت» می‌گوید: «اروپا از این لحاظ که بخش عمده قوانین تجاری و اداری خود را از اسلام وام گرفته است شهری متعلق به این دین است»</w:t>
      </w:r>
    </w:p>
    <w:p w:rsidR="00237FAB" w:rsidRPr="00E25252" w:rsidRDefault="003B2E66" w:rsidP="00AE27BD">
      <w:pPr>
        <w:bidi/>
        <w:ind w:firstLine="284"/>
        <w:jc w:val="both"/>
        <w:rPr>
          <w:rStyle w:val="Char5"/>
          <w:rtl/>
        </w:rPr>
      </w:pPr>
      <w:r w:rsidRPr="00E25252">
        <w:rPr>
          <w:rStyle w:val="Char5"/>
          <w:rFonts w:hint="cs"/>
          <w:rtl/>
        </w:rPr>
        <w:t>[اکنون از وضعیت بحرانی و نیمه جهان کنونی آگاه شدیم و دریافتیم که نجات انسان و دنیای رو به نابودی حاضر تنها به اصول و ارزش‌های نورانی اسلام میسر است]</w:t>
      </w:r>
    </w:p>
    <w:p w:rsidR="00237FAB" w:rsidRPr="00E25252" w:rsidRDefault="003B2E66" w:rsidP="00AE27BD">
      <w:pPr>
        <w:bidi/>
        <w:ind w:firstLine="284"/>
        <w:jc w:val="both"/>
        <w:rPr>
          <w:rStyle w:val="Char5"/>
          <w:rtl/>
        </w:rPr>
      </w:pPr>
      <w:r w:rsidRPr="00E25252">
        <w:rPr>
          <w:rStyle w:val="Char5"/>
          <w:rFonts w:hint="cs"/>
          <w:rtl/>
        </w:rPr>
        <w:t>لذا نسل مسلمان حاضر موظف است که مأموریت خطیر و نقش تمدنی خود را در این موقعیت حساس ایفا کند و بشریت را از تیرگی</w:t>
      </w:r>
      <w:r w:rsidR="00445FC2" w:rsidRPr="00E25252">
        <w:rPr>
          <w:rStyle w:val="Char5"/>
          <w:rFonts w:hint="eastAsia"/>
          <w:rtl/>
        </w:rPr>
        <w:t>‌</w:t>
      </w:r>
      <w:r w:rsidRPr="00E25252">
        <w:rPr>
          <w:rStyle w:val="Char5"/>
          <w:rFonts w:hint="cs"/>
          <w:rtl/>
        </w:rPr>
        <w:t>های مادیگرایی سرکش موج</w:t>
      </w:r>
      <w:r w:rsidR="00351186">
        <w:rPr>
          <w:rStyle w:val="Char5"/>
          <w:rFonts w:hint="eastAsia"/>
          <w:rtl/>
        </w:rPr>
        <w:t>‌</w:t>
      </w:r>
      <w:r w:rsidRPr="00E25252">
        <w:rPr>
          <w:rStyle w:val="Char5"/>
          <w:rFonts w:hint="cs"/>
          <w:rtl/>
        </w:rPr>
        <w:t>های مرگبار اباحیگری و طوفان ویرانگر جنگ</w:t>
      </w:r>
      <w:r w:rsidR="00351186">
        <w:rPr>
          <w:rStyle w:val="Char5"/>
          <w:rFonts w:hint="eastAsia"/>
          <w:rtl/>
        </w:rPr>
        <w:t>‌</w:t>
      </w:r>
      <w:r w:rsidRPr="00E25252">
        <w:rPr>
          <w:rStyle w:val="Char5"/>
          <w:rFonts w:hint="cs"/>
          <w:rtl/>
        </w:rPr>
        <w:t>ها نجات دهد و این امر میسر نخواهد شد مگر با انتقال دوباره پیام جاودانی اسلام به ساکنان سراسر دنیا تا با ارسال چنین ارمغانی رفاه، امنیت و آسایش بر تمامی نقاط عالم، حاکم، و نوع بشریت از نعمت فروغ ایمان و شریعت قرآن برخوردار گردد</w:t>
      </w:r>
    </w:p>
    <w:p w:rsidR="00237FAB" w:rsidRPr="00E25252" w:rsidRDefault="003B2E66" w:rsidP="00AE27BD">
      <w:pPr>
        <w:bidi/>
        <w:ind w:firstLine="284"/>
        <w:jc w:val="both"/>
        <w:rPr>
          <w:rStyle w:val="Char5"/>
          <w:rtl/>
        </w:rPr>
      </w:pPr>
      <w:r w:rsidRPr="00E25252">
        <w:rPr>
          <w:rStyle w:val="Char5"/>
          <w:rFonts w:hint="cs"/>
          <w:rtl/>
        </w:rPr>
        <w:t>این شریعت دارای ویژگی</w:t>
      </w:r>
      <w:r w:rsidRPr="00E25252">
        <w:rPr>
          <w:rStyle w:val="Char5"/>
          <w:rFonts w:hint="eastAsia"/>
          <w:rtl/>
        </w:rPr>
        <w:t>‌</w:t>
      </w:r>
      <w:r w:rsidRPr="00E25252">
        <w:rPr>
          <w:rStyle w:val="Char5"/>
          <w:rFonts w:hint="cs"/>
          <w:rtl/>
        </w:rPr>
        <w:t>های: ربانیت، جهان</w:t>
      </w:r>
      <w:r w:rsidRPr="00E25252">
        <w:rPr>
          <w:rStyle w:val="Char5"/>
          <w:rFonts w:hint="eastAsia"/>
          <w:rtl/>
        </w:rPr>
        <w:t>‌</w:t>
      </w:r>
      <w:r w:rsidRPr="00E25252">
        <w:rPr>
          <w:rStyle w:val="Char5"/>
          <w:rFonts w:hint="cs"/>
          <w:rtl/>
        </w:rPr>
        <w:t>شمولی، جامعیت یا فراگیری، کارآمدی و جاودانگی می‌باشد.</w:t>
      </w:r>
    </w:p>
    <w:p w:rsidR="00237FAB" w:rsidRPr="00E25252" w:rsidRDefault="003B2E66" w:rsidP="00AE27BD">
      <w:pPr>
        <w:bidi/>
        <w:ind w:firstLine="284"/>
        <w:jc w:val="both"/>
        <w:rPr>
          <w:rStyle w:val="Char5"/>
          <w:rtl/>
        </w:rPr>
      </w:pPr>
      <w:r w:rsidRPr="00E25252">
        <w:rPr>
          <w:rStyle w:val="Char5"/>
          <w:rFonts w:hint="cs"/>
          <w:rtl/>
        </w:rPr>
        <w:t>ربانی است، زیرا از سوی خداوند حکیم فرو فرستاده شده است.</w:t>
      </w:r>
    </w:p>
    <w:p w:rsidR="00237FAB" w:rsidRPr="00E25252" w:rsidRDefault="003B2E66" w:rsidP="00AE27BD">
      <w:pPr>
        <w:bidi/>
        <w:ind w:firstLine="284"/>
        <w:jc w:val="both"/>
        <w:rPr>
          <w:rStyle w:val="Char5"/>
          <w:rtl/>
        </w:rPr>
      </w:pPr>
      <w:r w:rsidRPr="00E25252">
        <w:rPr>
          <w:rStyle w:val="Char5"/>
          <w:rFonts w:hint="cs"/>
          <w:rtl/>
        </w:rPr>
        <w:t>جهان</w:t>
      </w:r>
      <w:r w:rsidRPr="00E25252">
        <w:rPr>
          <w:rStyle w:val="Char5"/>
          <w:rFonts w:hint="eastAsia"/>
          <w:rtl/>
        </w:rPr>
        <w:t>‌</w:t>
      </w:r>
      <w:r w:rsidRPr="00E25252">
        <w:rPr>
          <w:rStyle w:val="Char5"/>
          <w:rFonts w:hint="cs"/>
          <w:rtl/>
        </w:rPr>
        <w:t>شمول است، زیرا برنامه زندگی فرد فرد</w:t>
      </w:r>
      <w:r w:rsidR="00AF631A" w:rsidRPr="00E25252">
        <w:rPr>
          <w:rStyle w:val="Char5"/>
          <w:rFonts w:hint="cs"/>
          <w:rtl/>
        </w:rPr>
        <w:t xml:space="preserve"> انسان‌ها</w:t>
      </w:r>
      <w:r w:rsidRPr="00E25252">
        <w:rPr>
          <w:rStyle w:val="Char5"/>
          <w:rFonts w:hint="cs"/>
          <w:rtl/>
        </w:rPr>
        <w:t>ست</w:t>
      </w:r>
    </w:p>
    <w:p w:rsidR="00237FAB" w:rsidRPr="00E25252" w:rsidRDefault="003B2E66" w:rsidP="00AE27BD">
      <w:pPr>
        <w:bidi/>
        <w:ind w:firstLine="284"/>
        <w:jc w:val="both"/>
        <w:rPr>
          <w:rStyle w:val="Char5"/>
          <w:rtl/>
        </w:rPr>
      </w:pPr>
      <w:r w:rsidRPr="00E25252">
        <w:rPr>
          <w:rStyle w:val="Char5"/>
          <w:rFonts w:hint="cs"/>
          <w:rtl/>
        </w:rPr>
        <w:t>فراگیر است زیرا عموم جنبه‌ها و بخش‌های گوناگون زندگی را در بر می‌گیرد کار</w:t>
      </w:r>
      <w:r w:rsidRPr="00E25252">
        <w:rPr>
          <w:rStyle w:val="Char5"/>
          <w:rFonts w:hint="eastAsia"/>
          <w:rtl/>
        </w:rPr>
        <w:t>‌‌</w:t>
      </w:r>
      <w:r w:rsidRPr="00E25252">
        <w:rPr>
          <w:rStyle w:val="Char5"/>
          <w:rFonts w:hint="cs"/>
          <w:rtl/>
        </w:rPr>
        <w:t>آمد است زیرا در هر زمان و مکانی پاسخگوی نیازهای بشر است.</w:t>
      </w:r>
      <w:r w:rsidRPr="00985C0D">
        <w:rPr>
          <w:rStyle w:val="Char5"/>
          <w:vertAlign w:val="superscript"/>
          <w:rtl/>
        </w:rPr>
        <w:footnoteReference w:id="112"/>
      </w:r>
      <w:r w:rsidRPr="00E25252">
        <w:rPr>
          <w:rStyle w:val="Char5"/>
          <w:rFonts w:hint="cs"/>
          <w:rtl/>
        </w:rPr>
        <w:t xml:space="preserve"> [البته غنای «ارزشی» شریعت را نباید- جز در عرصه عبادات- به غنای «روشی» تفسیر و تحویل کرد]</w:t>
      </w:r>
    </w:p>
    <w:p w:rsidR="00237FAB" w:rsidRPr="00E25252" w:rsidRDefault="003B2E66" w:rsidP="00AE27BD">
      <w:pPr>
        <w:bidi/>
        <w:ind w:firstLine="284"/>
        <w:jc w:val="both"/>
        <w:rPr>
          <w:rStyle w:val="Char5"/>
          <w:rtl/>
        </w:rPr>
      </w:pPr>
      <w:r w:rsidRPr="00E25252">
        <w:rPr>
          <w:rStyle w:val="Char5"/>
          <w:rFonts w:hint="cs"/>
          <w:rtl/>
        </w:rPr>
        <w:t>جاودان است، زیرا عوامل بالندگی و ماندگاریش را در ساختار طبیعی خود به همراه دارد.</w:t>
      </w:r>
    </w:p>
    <w:p w:rsidR="00237FAB" w:rsidRPr="00E25252" w:rsidRDefault="003B2E66" w:rsidP="00AE27BD">
      <w:pPr>
        <w:bidi/>
        <w:ind w:firstLine="284"/>
        <w:jc w:val="both"/>
        <w:rPr>
          <w:rStyle w:val="Char5"/>
          <w:rtl/>
        </w:rPr>
      </w:pPr>
      <w:r w:rsidRPr="00E25252">
        <w:rPr>
          <w:rStyle w:val="Char5"/>
          <w:rFonts w:hint="cs"/>
          <w:rtl/>
        </w:rPr>
        <w:t xml:space="preserve">برای افتخار و جاودانگی امت اسلامی همین کافی است که خداوند در قرآن کریم آن را اینگونه معرفی </w:t>
      </w:r>
      <w:r w:rsidR="00BD7D1B" w:rsidRPr="00E25252">
        <w:rPr>
          <w:rStyle w:val="Char5"/>
          <w:rFonts w:hint="cs"/>
          <w:rtl/>
        </w:rPr>
        <w:t>می‌کند</w:t>
      </w:r>
      <w:r w:rsidRPr="00E25252">
        <w:rPr>
          <w:rStyle w:val="Char5"/>
          <w:rFonts w:hint="cs"/>
          <w:rtl/>
        </w:rPr>
        <w:t>:</w:t>
      </w:r>
    </w:p>
    <w:p w:rsidR="007443FB" w:rsidRPr="000558E3" w:rsidRDefault="007443FB" w:rsidP="00B00E8E">
      <w:pPr>
        <w:bidi/>
        <w:ind w:firstLine="284"/>
        <w:jc w:val="both"/>
        <w:rPr>
          <w:rStyle w:val="Char9"/>
          <w:rtl/>
        </w:rPr>
      </w:pPr>
      <w:r>
        <w:rPr>
          <w:rFonts w:ascii="Traditional Arabic" w:hAnsi="Traditional Arabic" w:cs="Traditional Arabic"/>
          <w:sz w:val="28"/>
          <w:szCs w:val="28"/>
          <w:rtl/>
          <w:lang w:bidi="fa-IR"/>
        </w:rPr>
        <w:t>﴿</w:t>
      </w:r>
      <w:r w:rsidR="00B00E8E" w:rsidRPr="000558E3">
        <w:rPr>
          <w:rStyle w:val="Char9"/>
          <w:rFonts w:hint="eastAsia"/>
          <w:rtl/>
        </w:rPr>
        <w:t>كُنتُمۡ</w:t>
      </w:r>
      <w:r w:rsidR="00B00E8E" w:rsidRPr="000558E3">
        <w:rPr>
          <w:rStyle w:val="Char9"/>
          <w:rtl/>
        </w:rPr>
        <w:t xml:space="preserve"> خَيۡرَ أُمَّةٍ أُخۡرِجَتۡ لِلنَّاسِ تَأۡمُرُونَ بِ</w:t>
      </w:r>
      <w:r w:rsidR="00B00E8E" w:rsidRPr="000558E3">
        <w:rPr>
          <w:rStyle w:val="Char9"/>
          <w:rFonts w:hint="cs"/>
          <w:rtl/>
        </w:rPr>
        <w:t>ٱ</w:t>
      </w:r>
      <w:r w:rsidR="00B00E8E" w:rsidRPr="000558E3">
        <w:rPr>
          <w:rStyle w:val="Char9"/>
          <w:rFonts w:hint="eastAsia"/>
          <w:rtl/>
        </w:rPr>
        <w:t>لۡمَعۡرُوفِ</w:t>
      </w:r>
      <w:r w:rsidR="00B00E8E" w:rsidRPr="000558E3">
        <w:rPr>
          <w:rStyle w:val="Char9"/>
          <w:rtl/>
        </w:rPr>
        <w:t xml:space="preserve"> وَتَنۡهَوۡنَ عَنِ </w:t>
      </w:r>
      <w:r w:rsidR="00B00E8E" w:rsidRPr="000558E3">
        <w:rPr>
          <w:rStyle w:val="Char9"/>
          <w:rFonts w:hint="cs"/>
          <w:rtl/>
        </w:rPr>
        <w:t>ٱ</w:t>
      </w:r>
      <w:r w:rsidR="00B00E8E" w:rsidRPr="000558E3">
        <w:rPr>
          <w:rStyle w:val="Char9"/>
          <w:rFonts w:hint="eastAsia"/>
          <w:rtl/>
        </w:rPr>
        <w:t>لۡمُنكَرِ</w:t>
      </w:r>
      <w:r w:rsidR="00B00E8E" w:rsidRPr="000558E3">
        <w:rPr>
          <w:rStyle w:val="Char9"/>
          <w:rtl/>
        </w:rPr>
        <w:t xml:space="preserve"> وَتُؤۡمِنُونَ بِ</w:t>
      </w:r>
      <w:r w:rsidR="00B00E8E" w:rsidRPr="000558E3">
        <w:rPr>
          <w:rStyle w:val="Char9"/>
          <w:rFonts w:hint="cs"/>
          <w:rtl/>
        </w:rPr>
        <w:t>ٱ</w:t>
      </w:r>
      <w:r w:rsidR="00B00E8E" w:rsidRPr="000558E3">
        <w:rPr>
          <w:rStyle w:val="Char9"/>
          <w:rFonts w:hint="eastAsia"/>
          <w:rtl/>
        </w:rPr>
        <w:t>للَّهِۗ</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آل عمران: 110</w:t>
      </w:r>
      <w:r w:rsidRPr="00D63B99">
        <w:rPr>
          <w:rStyle w:val="Char7"/>
          <w:rtl/>
        </w:rPr>
        <w:t>]</w:t>
      </w:r>
      <w:r w:rsidRPr="00E25252">
        <w:rPr>
          <w:rStyle w:val="Char5"/>
          <w:rFonts w:hint="cs"/>
          <w:rtl/>
        </w:rPr>
        <w:t>.</w:t>
      </w:r>
    </w:p>
    <w:p w:rsidR="00237FAB" w:rsidRPr="00E25252" w:rsidRDefault="00153C92" w:rsidP="00B00E8E">
      <w:pPr>
        <w:bidi/>
        <w:ind w:firstLine="284"/>
        <w:jc w:val="both"/>
        <w:rPr>
          <w:rStyle w:val="Char5"/>
          <w:rtl/>
        </w:rPr>
      </w:pPr>
      <w:r w:rsidRPr="00E25252">
        <w:rPr>
          <w:rStyle w:val="Char5"/>
          <w:rFonts w:hint="cs"/>
          <w:rtl/>
        </w:rPr>
        <w:t>«</w:t>
      </w:r>
      <w:r w:rsidR="00F5517E" w:rsidRPr="00E25252">
        <w:rPr>
          <w:rStyle w:val="Char5"/>
          <w:rFonts w:hint="cs"/>
          <w:rtl/>
        </w:rPr>
        <w:t>شما بهترین و سودمندترین گروهی هستید که به نفع مردم آفریده شده است. [زیرا] به انجام کارهای نیک دستور می‌دهید و از ارتکاب زشتی‌ها نهی می‌کنید و به خدا ایمان دارید. [یعنی: مخلصانه و مشتاقانه، عواطف، اندیشه‌ها و رفتارهای خود را بر اساس معیارهای دین وی تنظیم می‌کیند</w:t>
      </w:r>
      <w:r w:rsidRPr="00E25252">
        <w:rPr>
          <w:rStyle w:val="Char5"/>
          <w:rFonts w:hint="cs"/>
          <w:rtl/>
        </w:rPr>
        <w:t>».</w:t>
      </w:r>
      <w:r w:rsidR="00F34114" w:rsidRPr="00E25252">
        <w:rPr>
          <w:rStyle w:val="Char5"/>
          <w:rFonts w:hint="cs"/>
          <w:rtl/>
        </w:rPr>
        <w:t>]</w:t>
      </w:r>
    </w:p>
    <w:p w:rsidR="00237FAB" w:rsidRPr="00E25252" w:rsidRDefault="00F34114" w:rsidP="00AE27BD">
      <w:pPr>
        <w:bidi/>
        <w:ind w:firstLine="284"/>
        <w:jc w:val="both"/>
        <w:rPr>
          <w:rStyle w:val="Char5"/>
          <w:rtl/>
        </w:rPr>
      </w:pPr>
      <w:r w:rsidRPr="00E25252">
        <w:rPr>
          <w:rStyle w:val="Char5"/>
          <w:rFonts w:hint="cs"/>
          <w:rtl/>
        </w:rPr>
        <w:t>پس این امت همانگونه که خداوند به وی فرمان داده است باید در صدد اجرای</w:t>
      </w:r>
      <w:r w:rsidR="00C21F93" w:rsidRPr="00E25252">
        <w:rPr>
          <w:rStyle w:val="Char5"/>
          <w:rFonts w:hint="cs"/>
          <w:rtl/>
        </w:rPr>
        <w:t xml:space="preserve"> </w:t>
      </w:r>
      <w:r w:rsidRPr="00E25252">
        <w:rPr>
          <w:rStyle w:val="Char5"/>
          <w:rFonts w:hint="cs"/>
          <w:rtl/>
        </w:rPr>
        <w:t>مأموریت خود برآید و بار رفتاری همانند نیاکان دلاور و رادمرد، با همتی همانند پیشگامان قهرمان و بی‌پاک با نبردهای چون بدر، قادسیه، یرموک و حطین و بالاخره با ارمغان اسلام و ارزش‌های قرآن کریم در عرصه پهناور گیتی به تلاش و دین‌گستری بپردازد.</w:t>
      </w:r>
    </w:p>
    <w:p w:rsidR="00237FAB" w:rsidRPr="00E25252" w:rsidRDefault="00F34114" w:rsidP="00AE27BD">
      <w:pPr>
        <w:bidi/>
        <w:ind w:firstLine="284"/>
        <w:jc w:val="both"/>
        <w:rPr>
          <w:rStyle w:val="Char5"/>
          <w:rtl/>
        </w:rPr>
      </w:pPr>
      <w:r w:rsidRPr="00E25252">
        <w:rPr>
          <w:rStyle w:val="Char5"/>
          <w:rFonts w:hint="cs"/>
          <w:rtl/>
        </w:rPr>
        <w:t>آری، آری! مربیان باید این حقایق را در درون فرزندان و شاگردانشان بنشانند و لحظه به لحظه این مفاهیم را به اندیشه و قلبشان القا کنند تا حساسیت مسئولیت خود را کاملاً درک کرده و وظیفه‌شان را به گونه جدی و مطلوب به انجام رسانند</w:t>
      </w:r>
    </w:p>
    <w:p w:rsidR="00237FAB" w:rsidRPr="00E25252" w:rsidRDefault="00F34114" w:rsidP="00AE27BD">
      <w:pPr>
        <w:bidi/>
        <w:ind w:firstLine="284"/>
        <w:jc w:val="both"/>
        <w:rPr>
          <w:rStyle w:val="Char5"/>
          <w:rtl/>
        </w:rPr>
      </w:pPr>
      <w:r w:rsidRPr="00E25252">
        <w:rPr>
          <w:rStyle w:val="Char5"/>
          <w:rFonts w:hint="cs"/>
          <w:rtl/>
        </w:rPr>
        <w:t>اگر مربیان چنین کردند در آینده فرزندان و شاگردانشان را در کسوت دعوت‌گرایی صادق و در لباس سربازانی مخلص برای دین اسلام خواهند دید که بی‌آنکه خوف کسی جز خدا را در دل داشته باشند به تبلیغ فراخوان پروردگار و پیام قرآن می‌پردازند؛ تمامی رنج</w:t>
      </w:r>
      <w:r w:rsidRPr="00E25252">
        <w:rPr>
          <w:rStyle w:val="Char5"/>
          <w:rFonts w:hint="eastAsia"/>
          <w:rtl/>
        </w:rPr>
        <w:t>‌</w:t>
      </w:r>
      <w:r w:rsidRPr="00E25252">
        <w:rPr>
          <w:rStyle w:val="Char5"/>
          <w:rFonts w:hint="cs"/>
          <w:rtl/>
        </w:rPr>
        <w:t>ها، آزارها و شکنجه‌ها را در راه دین‌گستری به جان می‌خرند و به یاری خدا در پایان کار به بهترین پیروزی والاترین عزتمندی و کرامت مطلوب نایل خواهند آمد و چنین امری برای خدا دشوار نیست.</w:t>
      </w:r>
    </w:p>
    <w:p w:rsidR="00237FAB" w:rsidRPr="001C4BAC" w:rsidRDefault="00245CFB" w:rsidP="00941CCB">
      <w:pPr>
        <w:pStyle w:val="a0"/>
        <w:rPr>
          <w:rtl/>
        </w:rPr>
      </w:pPr>
      <w:bookmarkStart w:id="1029" w:name="_Toc248478750"/>
      <w:bookmarkStart w:id="1030" w:name="_Toc342598741"/>
      <w:bookmarkStart w:id="1031" w:name="_Toc432416634"/>
      <w:r w:rsidRPr="001C4BAC">
        <w:rPr>
          <w:rFonts w:hint="cs"/>
          <w:rtl/>
        </w:rPr>
        <w:t>10- تعمیق روحیه جهادی در درون فرزند</w:t>
      </w:r>
      <w:bookmarkEnd w:id="1029"/>
      <w:bookmarkEnd w:id="1030"/>
      <w:bookmarkEnd w:id="1031"/>
    </w:p>
    <w:p w:rsidR="00237FAB" w:rsidRPr="00E25252" w:rsidRDefault="00245CFB" w:rsidP="00AE27BD">
      <w:pPr>
        <w:bidi/>
        <w:ind w:firstLine="284"/>
        <w:jc w:val="both"/>
        <w:rPr>
          <w:rStyle w:val="Char5"/>
          <w:rtl/>
        </w:rPr>
      </w:pPr>
      <w:r w:rsidRPr="00E25252">
        <w:rPr>
          <w:rStyle w:val="Char5"/>
          <w:rFonts w:hint="cs"/>
          <w:rtl/>
        </w:rPr>
        <w:t>از جمله مسایل خطیر و امور مهمی که لازم است مربیان بدان اهتمام ورزند و بخش عمده توجه و حساسیت خود را بدان معطوف سازند تعمیق روحیه جهادی در درون فرزند و استوار کردن مفاهیم همت و پایداری در اندیشه قلب و عواطف وی است به ویژه در شرایط کنونی و عصر حاضر که حاکمیت اسلام بر کشورهای اسلامی ساقط شده و خورشید عزت اسلام غروب کرده طاغوت‌ها حاکم گشته و زمام امور در بیشتر کشورهای اسلامی در دست کسانی است که دغدغه و هدفی ندارند جز اجرای طرح‌ها و توطئه‌های مخالفان خدا و اسلام، خواه این نقشه‌ها مارکسیستی باشند خواه استعماری، خواه صهیونیستی و خواه صلیبی از پیامدهایی چنین سیاستی بود که خلافت اسلامی برچیده شد موج‌های مادیگری طوفان‌های بنیان کن لاقیدی و اباحیگری و جریان‌های برخواسته از مکاتب منحرف و دین‌ستیز، جوامع اسلامی را به سیه‌ورزی و رنجوری دچار ساختند و در نتیجه کشورهای مسلمان به طعمه هر طمع‌کار و هدف هر سودجویی تبدیل شدند!!</w:t>
      </w:r>
    </w:p>
    <w:p w:rsidR="00237FAB" w:rsidRPr="00E25252" w:rsidRDefault="00245CFB" w:rsidP="00AE27BD">
      <w:pPr>
        <w:bidi/>
        <w:ind w:firstLine="284"/>
        <w:jc w:val="both"/>
        <w:rPr>
          <w:rStyle w:val="Char5"/>
          <w:rtl/>
        </w:rPr>
      </w:pPr>
      <w:r w:rsidRPr="00E25252">
        <w:rPr>
          <w:rStyle w:val="Char5"/>
          <w:rFonts w:hint="cs"/>
          <w:rtl/>
        </w:rPr>
        <w:t>لذا بر مربیان واجب است که فرزندانشان را با نیروی صبر و پایدار مجهز کنند و روحیه جهادی و دلاوری را در شخصیت</w:t>
      </w:r>
      <w:r w:rsidRPr="00E25252">
        <w:rPr>
          <w:rStyle w:val="Char5"/>
          <w:rFonts w:hint="eastAsia"/>
          <w:rtl/>
        </w:rPr>
        <w:t>‌</w:t>
      </w:r>
      <w:r w:rsidRPr="00E25252">
        <w:rPr>
          <w:rStyle w:val="Char5"/>
          <w:rFonts w:hint="cs"/>
          <w:rtl/>
        </w:rPr>
        <w:t>شان عمیقاً بکارند، بدین</w:t>
      </w:r>
      <w:r w:rsidRPr="00E25252">
        <w:rPr>
          <w:rStyle w:val="Char5"/>
          <w:rFonts w:hint="eastAsia"/>
          <w:rtl/>
        </w:rPr>
        <w:t>‌</w:t>
      </w:r>
      <w:r w:rsidRPr="00E25252">
        <w:rPr>
          <w:rStyle w:val="Char5"/>
          <w:rFonts w:hint="cs"/>
          <w:rtl/>
        </w:rPr>
        <w:t>امید که بتوانند با سخت کوشی و تلاش دلیرانه خود بنای فرو ریخته عظمت اسلام و مجد مسلمانان را بازسازی کنند!</w:t>
      </w:r>
    </w:p>
    <w:p w:rsidR="00237FAB" w:rsidRPr="00E25252" w:rsidRDefault="00245CFB" w:rsidP="00AE27BD">
      <w:pPr>
        <w:bidi/>
        <w:ind w:firstLine="284"/>
        <w:jc w:val="both"/>
        <w:rPr>
          <w:rStyle w:val="Char5"/>
          <w:rtl/>
        </w:rPr>
      </w:pPr>
      <w:r w:rsidRPr="00E25252">
        <w:rPr>
          <w:rStyle w:val="Char5"/>
          <w:rFonts w:hint="cs"/>
          <w:rtl/>
        </w:rPr>
        <w:t>اما مراحلی که مربیان در فرایند تعمیق جهاد در درون فرزندان و استوار کردن مفاهیم جهادی در شخصیت و اندام‌های آنان لازم است بپیمایند کدامند؟</w:t>
      </w:r>
    </w:p>
    <w:p w:rsidR="00237FAB" w:rsidRPr="001C4BAC" w:rsidRDefault="00245CFB" w:rsidP="00351186">
      <w:pPr>
        <w:pStyle w:val="a1"/>
        <w:rPr>
          <w:rtl/>
        </w:rPr>
      </w:pPr>
      <w:bookmarkStart w:id="1032" w:name="_Toc248478751"/>
      <w:bookmarkStart w:id="1033" w:name="_Toc432416635"/>
      <w:r w:rsidRPr="001C4BAC">
        <w:rPr>
          <w:rFonts w:hint="cs"/>
          <w:rtl/>
        </w:rPr>
        <w:t>به نظر من این مراحل عبارتند از</w:t>
      </w:r>
      <w:bookmarkEnd w:id="1032"/>
      <w:bookmarkEnd w:id="1033"/>
      <w:r w:rsidRPr="001C4BAC">
        <w:rPr>
          <w:rFonts w:hint="cs"/>
          <w:rtl/>
        </w:rPr>
        <w:t xml:space="preserve"> </w:t>
      </w:r>
    </w:p>
    <w:p w:rsidR="00237FAB" w:rsidRPr="00E25252" w:rsidRDefault="00245CFB" w:rsidP="00777768">
      <w:pPr>
        <w:numPr>
          <w:ilvl w:val="0"/>
          <w:numId w:val="69"/>
        </w:numPr>
        <w:bidi/>
        <w:jc w:val="both"/>
        <w:rPr>
          <w:rStyle w:val="Char5"/>
          <w:rtl/>
        </w:rPr>
      </w:pPr>
      <w:r w:rsidRPr="00E25252">
        <w:rPr>
          <w:rStyle w:val="Char5"/>
          <w:rFonts w:hint="cs"/>
          <w:rtl/>
        </w:rPr>
        <w:t>تذکر مداوم این نکته به فرزند که: تحقق عزت اسلامی و بنای مجد و عظمت دینی منحصراً از طریق جهاد و تلاش برای اعلای قانون خداوند ممکن خواهد شد</w:t>
      </w:r>
    </w:p>
    <w:p w:rsidR="007443FB" w:rsidRPr="000558E3" w:rsidRDefault="007443FB" w:rsidP="000A3160">
      <w:pPr>
        <w:bidi/>
        <w:ind w:firstLine="284"/>
        <w:jc w:val="both"/>
        <w:rPr>
          <w:rStyle w:val="Char9"/>
          <w:rtl/>
        </w:rPr>
      </w:pPr>
      <w:r>
        <w:rPr>
          <w:rFonts w:ascii="Traditional Arabic" w:hAnsi="Traditional Arabic" w:cs="Traditional Arabic"/>
          <w:sz w:val="28"/>
          <w:szCs w:val="28"/>
          <w:rtl/>
          <w:lang w:bidi="fa-IR"/>
        </w:rPr>
        <w:t>﴿</w:t>
      </w:r>
      <w:r w:rsidR="00B00E8E" w:rsidRPr="000558E3">
        <w:rPr>
          <w:rStyle w:val="Char9"/>
          <w:rFonts w:hint="eastAsia"/>
          <w:rtl/>
        </w:rPr>
        <w:t>يَٰٓأَيُّهَا</w:t>
      </w:r>
      <w:r w:rsidR="00B00E8E" w:rsidRPr="000558E3">
        <w:rPr>
          <w:rStyle w:val="Char9"/>
          <w:rtl/>
        </w:rPr>
        <w:t xml:space="preserve"> </w:t>
      </w:r>
      <w:r w:rsidR="00B00E8E" w:rsidRPr="000558E3">
        <w:rPr>
          <w:rStyle w:val="Char9"/>
          <w:rFonts w:hint="cs"/>
          <w:rtl/>
        </w:rPr>
        <w:t>ٱ</w:t>
      </w:r>
      <w:r w:rsidR="00B00E8E" w:rsidRPr="000558E3">
        <w:rPr>
          <w:rStyle w:val="Char9"/>
          <w:rFonts w:hint="eastAsia"/>
          <w:rtl/>
        </w:rPr>
        <w:t>لَّذِينَ</w:t>
      </w:r>
      <w:r w:rsidR="00B00E8E" w:rsidRPr="000558E3">
        <w:rPr>
          <w:rStyle w:val="Char9"/>
          <w:rtl/>
        </w:rPr>
        <w:t xml:space="preserve"> ءَامَنُواْ مَن يَرۡتَدَّ مِنكُمۡ عَن دِينِهِ</w:t>
      </w:r>
      <w:r w:rsidR="00B00E8E" w:rsidRPr="000558E3">
        <w:rPr>
          <w:rStyle w:val="Char9"/>
          <w:rFonts w:hint="cs"/>
          <w:rtl/>
        </w:rPr>
        <w:t>ۦ</w:t>
      </w:r>
      <w:r w:rsidR="00B00E8E" w:rsidRPr="000558E3">
        <w:rPr>
          <w:rStyle w:val="Char9"/>
          <w:rtl/>
        </w:rPr>
        <w:t xml:space="preserve"> فَسَوۡفَ يَأۡتِي </w:t>
      </w:r>
      <w:r w:rsidR="00B00E8E" w:rsidRPr="000558E3">
        <w:rPr>
          <w:rStyle w:val="Char9"/>
          <w:rFonts w:hint="cs"/>
          <w:rtl/>
        </w:rPr>
        <w:t>ٱ</w:t>
      </w:r>
      <w:r w:rsidR="00B00E8E" w:rsidRPr="000558E3">
        <w:rPr>
          <w:rStyle w:val="Char9"/>
          <w:rFonts w:hint="eastAsia"/>
          <w:rtl/>
        </w:rPr>
        <w:t>للَّهُ</w:t>
      </w:r>
      <w:r w:rsidR="00B00E8E" w:rsidRPr="000558E3">
        <w:rPr>
          <w:rStyle w:val="Char9"/>
          <w:rtl/>
        </w:rPr>
        <w:t xml:space="preserve"> بِقَوۡمٖ يُحِبُّهُمۡ وَيُحِبُّونَهُ</w:t>
      </w:r>
      <w:r w:rsidR="00B00E8E" w:rsidRPr="000558E3">
        <w:rPr>
          <w:rStyle w:val="Char9"/>
          <w:rFonts w:hint="cs"/>
          <w:rtl/>
        </w:rPr>
        <w:t>ۥٓ</w:t>
      </w:r>
      <w:r w:rsidR="00B00E8E" w:rsidRPr="000558E3">
        <w:rPr>
          <w:rStyle w:val="Char9"/>
          <w:rtl/>
        </w:rPr>
        <w:t xml:space="preserve"> أَذِلَّةٍ عَلَى </w:t>
      </w:r>
      <w:r w:rsidR="00B00E8E" w:rsidRPr="000558E3">
        <w:rPr>
          <w:rStyle w:val="Char9"/>
          <w:rFonts w:hint="cs"/>
          <w:rtl/>
        </w:rPr>
        <w:t>ٱ</w:t>
      </w:r>
      <w:r w:rsidR="00B00E8E" w:rsidRPr="000558E3">
        <w:rPr>
          <w:rStyle w:val="Char9"/>
          <w:rFonts w:hint="eastAsia"/>
          <w:rtl/>
        </w:rPr>
        <w:t>لۡمُؤۡمِنِينَ</w:t>
      </w:r>
      <w:r w:rsidR="00B00E8E" w:rsidRPr="000558E3">
        <w:rPr>
          <w:rStyle w:val="Char9"/>
          <w:rtl/>
        </w:rPr>
        <w:t xml:space="preserve"> أَعِزَّةٍ عَلَى </w:t>
      </w:r>
      <w:r w:rsidR="00B00E8E" w:rsidRPr="000558E3">
        <w:rPr>
          <w:rStyle w:val="Char9"/>
          <w:rFonts w:hint="cs"/>
          <w:rtl/>
        </w:rPr>
        <w:t>ٱ</w:t>
      </w:r>
      <w:r w:rsidR="00B00E8E" w:rsidRPr="000558E3">
        <w:rPr>
          <w:rStyle w:val="Char9"/>
          <w:rFonts w:hint="eastAsia"/>
          <w:rtl/>
        </w:rPr>
        <w:t>لۡكَٰفِرِينَ</w:t>
      </w:r>
      <w:r w:rsidR="00B00E8E" w:rsidRPr="000558E3">
        <w:rPr>
          <w:rStyle w:val="Char9"/>
          <w:rtl/>
        </w:rPr>
        <w:t xml:space="preserve"> يُجَٰهِدُونَ فِي سَبِيلِ </w:t>
      </w:r>
      <w:r w:rsidR="00B00E8E" w:rsidRPr="000558E3">
        <w:rPr>
          <w:rStyle w:val="Char9"/>
          <w:rFonts w:hint="cs"/>
          <w:rtl/>
        </w:rPr>
        <w:t>ٱ</w:t>
      </w:r>
      <w:r w:rsidR="00B00E8E" w:rsidRPr="000558E3">
        <w:rPr>
          <w:rStyle w:val="Char9"/>
          <w:rFonts w:hint="eastAsia"/>
          <w:rtl/>
        </w:rPr>
        <w:t>للَّهِ</w:t>
      </w:r>
      <w:r w:rsidR="00B00E8E" w:rsidRPr="000558E3">
        <w:rPr>
          <w:rStyle w:val="Char9"/>
          <w:rtl/>
        </w:rPr>
        <w:t xml:space="preserve"> وَلَا يَخَافُونَ لَوۡمَةَ لَآئِمٖۚ</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المائدة: 54</w:t>
      </w:r>
      <w:r w:rsidRPr="00D63B99">
        <w:rPr>
          <w:rStyle w:val="Char7"/>
          <w:rtl/>
        </w:rPr>
        <w:t>]</w:t>
      </w:r>
      <w:r w:rsidRPr="00E25252">
        <w:rPr>
          <w:rStyle w:val="Char5"/>
          <w:rFonts w:hint="cs"/>
          <w:rtl/>
        </w:rPr>
        <w:t>.</w:t>
      </w:r>
    </w:p>
    <w:p w:rsidR="00237FAB" w:rsidRPr="005A043C" w:rsidRDefault="00245CFB" w:rsidP="005A043C">
      <w:pPr>
        <w:pStyle w:val="a5"/>
        <w:rPr>
          <w:rtl/>
        </w:rPr>
      </w:pPr>
      <w:r w:rsidRPr="005A043C">
        <w:rPr>
          <w:rFonts w:hint="cs"/>
          <w:rtl/>
        </w:rPr>
        <w:t>«</w:t>
      </w:r>
      <w:r w:rsidR="007920E7" w:rsidRPr="005A043C">
        <w:rPr>
          <w:rFonts w:hint="cs"/>
          <w:rtl/>
        </w:rPr>
        <w:t xml:space="preserve">ای مؤمنان هر کس از شما از دینش روی بگرداند [یقین بداند که فقط خودش زیان خواهد دید و حتی اگر همه شما از ادامه دینداری و دین‌پروی </w:t>
      </w:r>
      <w:r w:rsidR="00E928C6" w:rsidRPr="005A043C">
        <w:rPr>
          <w:rFonts w:hint="cs"/>
          <w:rtl/>
        </w:rPr>
        <w:t>امتناع ورزید خمی به ابروی اسلام نخواهد آمد زیرا] خداوند به زودی گروهی را می‌آورد که</w:t>
      </w:r>
      <w:r w:rsidR="008F0607" w:rsidRPr="005A043C">
        <w:rPr>
          <w:rFonts w:hint="cs"/>
          <w:rtl/>
        </w:rPr>
        <w:t xml:space="preserve"> آن‌ها </w:t>
      </w:r>
      <w:r w:rsidR="00E928C6" w:rsidRPr="005A043C">
        <w:rPr>
          <w:rFonts w:hint="cs"/>
          <w:rtl/>
        </w:rPr>
        <w:t>را دوست دارد و آنان هم متقابلاً او را دوست می‌دارند در مقابل مؤمنان نرم‌خو و فروتن و در مقابل کافران،</w:t>
      </w:r>
      <w:r w:rsidR="008B5820" w:rsidRPr="005A043C">
        <w:rPr>
          <w:rFonts w:hint="cs"/>
          <w:rtl/>
        </w:rPr>
        <w:t xml:space="preserve"> جدی و قاطعند، درراه خداوند و به جهاد می‌پردازند و از طعن و تهدید سرزنشگران هراسی به دل راه نمی‌دهند</w:t>
      </w:r>
      <w:r w:rsidRPr="005A043C">
        <w:rPr>
          <w:rFonts w:hint="cs"/>
          <w:rtl/>
        </w:rPr>
        <w:t>».</w:t>
      </w:r>
    </w:p>
    <w:p w:rsidR="00237FAB" w:rsidRPr="00E25252" w:rsidRDefault="008B5820" w:rsidP="00777768">
      <w:pPr>
        <w:numPr>
          <w:ilvl w:val="0"/>
          <w:numId w:val="69"/>
        </w:numPr>
        <w:bidi/>
        <w:jc w:val="both"/>
        <w:rPr>
          <w:rStyle w:val="Char5"/>
          <w:rtl/>
        </w:rPr>
      </w:pPr>
      <w:r w:rsidRPr="00E25252">
        <w:rPr>
          <w:rStyle w:val="Char5"/>
          <w:rFonts w:hint="cs"/>
          <w:rtl/>
        </w:rPr>
        <w:t>تفهیم همیشگی این مطلب به فرزند که: جهاد در راه خدا انواع گوناگونی دارد:</w:t>
      </w:r>
    </w:p>
    <w:p w:rsidR="00E50FB1" w:rsidRPr="00E25252" w:rsidRDefault="00CC0413" w:rsidP="005A043C">
      <w:pPr>
        <w:numPr>
          <w:ilvl w:val="0"/>
          <w:numId w:val="45"/>
        </w:numPr>
        <w:tabs>
          <w:tab w:val="clear" w:pos="567"/>
        </w:tabs>
        <w:bidi/>
        <w:ind w:left="641" w:hanging="357"/>
        <w:jc w:val="both"/>
        <w:rPr>
          <w:rStyle w:val="Char5"/>
        </w:rPr>
      </w:pPr>
      <w:r w:rsidRPr="009F7093">
        <w:rPr>
          <w:rStyle w:val="Char8"/>
          <w:rFonts w:hint="cs"/>
          <w:rtl/>
        </w:rPr>
        <w:t>جهاد مالی:</w:t>
      </w:r>
      <w:r w:rsidRPr="00E25252">
        <w:rPr>
          <w:rStyle w:val="Char5"/>
          <w:rFonts w:hint="cs"/>
          <w:rtl/>
        </w:rPr>
        <w:t xml:space="preserve"> از طریق انفاق به منظور گسترش دین خدا. این جهاد پشتوانه مهم هر جهاد دیگری است که امت اسلامی انجام می‌دهد چه جهاد تبلیغی، چه آموزشی، چه سیاسی و چه رزمی و جنگی</w:t>
      </w:r>
    </w:p>
    <w:p w:rsidR="007443FB" w:rsidRPr="000558E3" w:rsidRDefault="007443FB" w:rsidP="000A3160">
      <w:pPr>
        <w:tabs>
          <w:tab w:val="right" w:pos="7031"/>
        </w:tabs>
        <w:bidi/>
        <w:ind w:firstLine="284"/>
        <w:jc w:val="both"/>
        <w:rPr>
          <w:rStyle w:val="Char9"/>
          <w:rtl/>
        </w:rPr>
      </w:pPr>
      <w:r>
        <w:rPr>
          <w:rFonts w:ascii="Traditional Arabic" w:hAnsi="Traditional Arabic" w:cs="Traditional Arabic"/>
          <w:sz w:val="28"/>
          <w:szCs w:val="28"/>
          <w:rtl/>
          <w:lang w:bidi="fa-IR"/>
        </w:rPr>
        <w:t>﴿</w:t>
      </w:r>
      <w:r w:rsidR="000A3160" w:rsidRPr="000558E3">
        <w:rPr>
          <w:rStyle w:val="Char9"/>
          <w:rtl/>
        </w:rPr>
        <w:t xml:space="preserve">۞إِنَّ </w:t>
      </w:r>
      <w:r w:rsidR="000A3160" w:rsidRPr="000558E3">
        <w:rPr>
          <w:rStyle w:val="Char9"/>
          <w:rFonts w:hint="cs"/>
          <w:rtl/>
        </w:rPr>
        <w:t>ٱ</w:t>
      </w:r>
      <w:r w:rsidR="000A3160" w:rsidRPr="000558E3">
        <w:rPr>
          <w:rStyle w:val="Char9"/>
          <w:rFonts w:hint="eastAsia"/>
          <w:rtl/>
        </w:rPr>
        <w:t>للَّهَ</w:t>
      </w:r>
      <w:r w:rsidR="000A3160" w:rsidRPr="000558E3">
        <w:rPr>
          <w:rStyle w:val="Char9"/>
          <w:rtl/>
        </w:rPr>
        <w:t xml:space="preserve"> </w:t>
      </w:r>
      <w:r w:rsidR="000A3160" w:rsidRPr="000558E3">
        <w:rPr>
          <w:rStyle w:val="Char9"/>
          <w:rFonts w:hint="cs"/>
          <w:rtl/>
        </w:rPr>
        <w:t>ٱ</w:t>
      </w:r>
      <w:r w:rsidR="000A3160" w:rsidRPr="000558E3">
        <w:rPr>
          <w:rStyle w:val="Char9"/>
          <w:rFonts w:hint="eastAsia"/>
          <w:rtl/>
        </w:rPr>
        <w:t>شۡتَرَىٰ</w:t>
      </w:r>
      <w:r w:rsidR="000A3160" w:rsidRPr="000558E3">
        <w:rPr>
          <w:rStyle w:val="Char9"/>
          <w:rtl/>
        </w:rPr>
        <w:t xml:space="preserve"> مِنَ </w:t>
      </w:r>
      <w:r w:rsidR="000A3160" w:rsidRPr="000558E3">
        <w:rPr>
          <w:rStyle w:val="Char9"/>
          <w:rFonts w:hint="cs"/>
          <w:rtl/>
        </w:rPr>
        <w:t>ٱ</w:t>
      </w:r>
      <w:r w:rsidR="000A3160" w:rsidRPr="000558E3">
        <w:rPr>
          <w:rStyle w:val="Char9"/>
          <w:rFonts w:hint="eastAsia"/>
          <w:rtl/>
        </w:rPr>
        <w:t>لۡمُؤۡمِنِينَ</w:t>
      </w:r>
      <w:r w:rsidR="000A3160" w:rsidRPr="000558E3">
        <w:rPr>
          <w:rStyle w:val="Char9"/>
          <w:rtl/>
        </w:rPr>
        <w:t xml:space="preserve"> أَنفُسَهُمۡ وَأَمۡوَٰلَهُم بِأَنَّ لَهُمُ </w:t>
      </w:r>
      <w:r w:rsidR="000A3160" w:rsidRPr="000558E3">
        <w:rPr>
          <w:rStyle w:val="Char9"/>
          <w:rFonts w:hint="cs"/>
          <w:rtl/>
        </w:rPr>
        <w:t>ٱ</w:t>
      </w:r>
      <w:r w:rsidR="000A3160" w:rsidRPr="000558E3">
        <w:rPr>
          <w:rStyle w:val="Char9"/>
          <w:rFonts w:hint="eastAsia"/>
          <w:rtl/>
        </w:rPr>
        <w:t>لۡجَنَّةَۚ</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التوبة: 111</w:t>
      </w:r>
      <w:r w:rsidRPr="00D63B99">
        <w:rPr>
          <w:rStyle w:val="Char7"/>
          <w:rtl/>
        </w:rPr>
        <w:t>]</w:t>
      </w:r>
      <w:r w:rsidRPr="00E25252">
        <w:rPr>
          <w:rStyle w:val="Char5"/>
          <w:rFonts w:hint="cs"/>
          <w:rtl/>
        </w:rPr>
        <w:t>.</w:t>
      </w:r>
    </w:p>
    <w:p w:rsidR="008B5820" w:rsidRPr="005A043C" w:rsidRDefault="00EF796E" w:rsidP="005A043C">
      <w:pPr>
        <w:pStyle w:val="a5"/>
        <w:rPr>
          <w:rtl/>
        </w:rPr>
      </w:pPr>
      <w:r w:rsidRPr="005A043C">
        <w:rPr>
          <w:rFonts w:hint="cs"/>
          <w:rtl/>
        </w:rPr>
        <w:t>«خداوند جان‌ها و اموال مؤمنان را از آنان خریداری نموده است تا در مقابل بهشت از آن ایشان گردد».</w:t>
      </w:r>
    </w:p>
    <w:p w:rsidR="007443FB" w:rsidRPr="000558E3" w:rsidRDefault="007443FB" w:rsidP="000A3160">
      <w:pPr>
        <w:tabs>
          <w:tab w:val="right" w:pos="7031"/>
        </w:tabs>
        <w:bidi/>
        <w:ind w:firstLine="284"/>
        <w:jc w:val="both"/>
        <w:rPr>
          <w:rStyle w:val="Char9"/>
          <w:rtl/>
        </w:rPr>
      </w:pPr>
      <w:r>
        <w:rPr>
          <w:rFonts w:ascii="Traditional Arabic" w:hAnsi="Traditional Arabic" w:cs="Traditional Arabic"/>
          <w:sz w:val="28"/>
          <w:szCs w:val="28"/>
          <w:rtl/>
          <w:lang w:bidi="fa-IR"/>
        </w:rPr>
        <w:t>﴿</w:t>
      </w:r>
      <w:r w:rsidR="000A3160" w:rsidRPr="000558E3">
        <w:rPr>
          <w:rStyle w:val="Char9"/>
          <w:rFonts w:hint="cs"/>
          <w:rtl/>
        </w:rPr>
        <w:t>ٱ</w:t>
      </w:r>
      <w:r w:rsidR="000A3160" w:rsidRPr="000558E3">
        <w:rPr>
          <w:rStyle w:val="Char9"/>
          <w:rFonts w:hint="eastAsia"/>
          <w:rtl/>
        </w:rPr>
        <w:t>نفِرُواْ</w:t>
      </w:r>
      <w:r w:rsidR="000A3160" w:rsidRPr="000558E3">
        <w:rPr>
          <w:rStyle w:val="Char9"/>
          <w:rtl/>
        </w:rPr>
        <w:t xml:space="preserve"> خِفَافٗا وَثِقَالٗا وَجَٰهِدُواْ بِأَمۡوَٰلِكُمۡ وَأَنفُسِكُمۡ فِي سَبِيلِ </w:t>
      </w:r>
      <w:r w:rsidR="000A3160" w:rsidRPr="000558E3">
        <w:rPr>
          <w:rStyle w:val="Char9"/>
          <w:rFonts w:hint="cs"/>
          <w:rtl/>
        </w:rPr>
        <w:t>ٱ</w:t>
      </w:r>
      <w:r w:rsidR="000A3160" w:rsidRPr="000558E3">
        <w:rPr>
          <w:rStyle w:val="Char9"/>
          <w:rFonts w:hint="eastAsia"/>
          <w:rtl/>
        </w:rPr>
        <w:t>للَّهِۚ</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التوبة: 41</w:t>
      </w:r>
      <w:r w:rsidRPr="00D63B99">
        <w:rPr>
          <w:rStyle w:val="Char7"/>
          <w:rtl/>
        </w:rPr>
        <w:t>]</w:t>
      </w:r>
      <w:r w:rsidRPr="00E25252">
        <w:rPr>
          <w:rStyle w:val="Char5"/>
          <w:rFonts w:hint="cs"/>
          <w:rtl/>
        </w:rPr>
        <w:t>.</w:t>
      </w:r>
    </w:p>
    <w:p w:rsidR="00E50FB1" w:rsidRPr="005A043C" w:rsidRDefault="00EF796E" w:rsidP="005A043C">
      <w:pPr>
        <w:pStyle w:val="a5"/>
        <w:rPr>
          <w:rtl/>
        </w:rPr>
      </w:pPr>
      <w:r w:rsidRPr="005A043C">
        <w:rPr>
          <w:rFonts w:hint="cs"/>
          <w:rtl/>
        </w:rPr>
        <w:t>«</w:t>
      </w:r>
      <w:r w:rsidR="00C4054B" w:rsidRPr="005A043C">
        <w:rPr>
          <w:rtl/>
        </w:rPr>
        <w:t>حرکت کن</w:t>
      </w:r>
      <w:r w:rsidR="00C4054B" w:rsidRPr="005A043C">
        <w:rPr>
          <w:rFonts w:hint="cs"/>
          <w:rtl/>
        </w:rPr>
        <w:t>ی</w:t>
      </w:r>
      <w:r w:rsidR="00C4054B" w:rsidRPr="005A043C">
        <w:rPr>
          <w:rFonts w:hint="eastAsia"/>
          <w:rtl/>
        </w:rPr>
        <w:t>د؛</w:t>
      </w:r>
      <w:r w:rsidR="00C4054B" w:rsidRPr="005A043C">
        <w:rPr>
          <w:rtl/>
        </w:rPr>
        <w:t xml:space="preserve"> سبکبار باش</w:t>
      </w:r>
      <w:r w:rsidR="00C4054B" w:rsidRPr="005A043C">
        <w:rPr>
          <w:rFonts w:hint="cs"/>
          <w:rtl/>
        </w:rPr>
        <w:t>ی</w:t>
      </w:r>
      <w:r w:rsidR="00C4054B" w:rsidRPr="005A043C">
        <w:rPr>
          <w:rFonts w:hint="eastAsia"/>
          <w:rtl/>
        </w:rPr>
        <w:t>د</w:t>
      </w:r>
      <w:r w:rsidR="00C4054B" w:rsidRPr="005A043C">
        <w:rPr>
          <w:rtl/>
        </w:rPr>
        <w:t xml:space="preserve"> </w:t>
      </w:r>
      <w:r w:rsidR="00C4054B" w:rsidRPr="005A043C">
        <w:rPr>
          <w:rFonts w:hint="cs"/>
          <w:rtl/>
        </w:rPr>
        <w:t>ی</w:t>
      </w:r>
      <w:r w:rsidR="00C4054B" w:rsidRPr="005A043C">
        <w:rPr>
          <w:rFonts w:hint="eastAsia"/>
          <w:rtl/>
        </w:rPr>
        <w:t>ا</w:t>
      </w:r>
      <w:r w:rsidR="00C4054B" w:rsidRPr="005A043C">
        <w:rPr>
          <w:rtl/>
        </w:rPr>
        <w:t xml:space="preserve"> سنگ</w:t>
      </w:r>
      <w:r w:rsidR="00C4054B" w:rsidRPr="005A043C">
        <w:rPr>
          <w:rFonts w:hint="cs"/>
          <w:rtl/>
        </w:rPr>
        <w:t>ی</w:t>
      </w:r>
      <w:r w:rsidR="00C4054B" w:rsidRPr="005A043C">
        <w:rPr>
          <w:rFonts w:hint="eastAsia"/>
          <w:rtl/>
        </w:rPr>
        <w:t>ن</w:t>
      </w:r>
      <w:r w:rsidR="00C4054B" w:rsidRPr="005A043C">
        <w:rPr>
          <w:rtl/>
        </w:rPr>
        <w:t xml:space="preserve"> بار! و با اموال و جانها</w:t>
      </w:r>
      <w:r w:rsidR="00C4054B" w:rsidRPr="005A043C">
        <w:rPr>
          <w:rFonts w:hint="cs"/>
          <w:rtl/>
        </w:rPr>
        <w:t>ی</w:t>
      </w:r>
      <w:r w:rsidR="00C4054B" w:rsidRPr="005A043C">
        <w:rPr>
          <w:rtl/>
        </w:rPr>
        <w:t xml:space="preserve"> خود، در راه خدا جهاد نما</w:t>
      </w:r>
      <w:r w:rsidR="00C4054B" w:rsidRPr="005A043C">
        <w:rPr>
          <w:rFonts w:hint="cs"/>
          <w:rtl/>
        </w:rPr>
        <w:t>یی</w:t>
      </w:r>
      <w:r w:rsidR="00C4054B" w:rsidRPr="005A043C">
        <w:rPr>
          <w:rFonts w:hint="eastAsia"/>
          <w:rtl/>
        </w:rPr>
        <w:t>د</w:t>
      </w:r>
      <w:r w:rsidRPr="005A043C">
        <w:rPr>
          <w:rFonts w:hint="cs"/>
          <w:rtl/>
        </w:rPr>
        <w:t>».</w:t>
      </w:r>
    </w:p>
    <w:p w:rsidR="00E50FB1" w:rsidRPr="00E25252" w:rsidRDefault="00A855F4" w:rsidP="00777768">
      <w:pPr>
        <w:pStyle w:val="ListParagraph"/>
        <w:numPr>
          <w:ilvl w:val="0"/>
          <w:numId w:val="91"/>
        </w:numPr>
        <w:bidi/>
        <w:ind w:left="641" w:hanging="357"/>
        <w:jc w:val="both"/>
        <w:rPr>
          <w:rStyle w:val="Char5"/>
          <w:rtl/>
        </w:rPr>
      </w:pPr>
      <w:r w:rsidRPr="00E25252">
        <w:rPr>
          <w:rStyle w:val="Char5"/>
          <w:rFonts w:hint="cs"/>
          <w:rtl/>
        </w:rPr>
        <w:t>بنابه روایت ترمذی و نسایی پیامبر</w:t>
      </w:r>
      <w:r w:rsidR="00CD0C74" w:rsidRPr="005A043C">
        <w:rPr>
          <w:rFonts w:cs="CTraditional Arabic" w:hint="cs"/>
          <w:sz w:val="28"/>
          <w:szCs w:val="28"/>
          <w:rtl/>
          <w:lang w:bidi="fa-IR"/>
        </w:rPr>
        <w:t xml:space="preserve"> ج</w:t>
      </w:r>
      <w:r w:rsidR="00E4231E" w:rsidRPr="005A043C">
        <w:rPr>
          <w:rFonts w:cs="CTraditional Arabic" w:hint="cs"/>
          <w:sz w:val="28"/>
          <w:szCs w:val="28"/>
          <w:rtl/>
          <w:lang w:bidi="fa-IR"/>
        </w:rPr>
        <w:t xml:space="preserve"> </w:t>
      </w:r>
      <w:r w:rsidRPr="00E25252">
        <w:rPr>
          <w:rStyle w:val="Char5"/>
          <w:rFonts w:hint="cs"/>
          <w:rtl/>
        </w:rPr>
        <w:t xml:space="preserve">می‌فرماید: </w:t>
      </w:r>
      <w:r w:rsidRPr="00445FC2">
        <w:rPr>
          <w:rStyle w:val="Char3"/>
          <w:rFonts w:hint="cs"/>
          <w:rtl/>
        </w:rPr>
        <w:t>«</w:t>
      </w:r>
      <w:r w:rsidRPr="00445FC2">
        <w:rPr>
          <w:rStyle w:val="Char3"/>
          <w:rtl/>
        </w:rPr>
        <w:t>من أنفق نفقهً</w:t>
      </w:r>
      <w:r w:rsidR="006933F2">
        <w:rPr>
          <w:rStyle w:val="Char3"/>
          <w:rtl/>
        </w:rPr>
        <w:t xml:space="preserve"> في </w:t>
      </w:r>
      <w:r w:rsidRPr="00445FC2">
        <w:rPr>
          <w:rStyle w:val="Char3"/>
          <w:rtl/>
        </w:rPr>
        <w:t xml:space="preserve">سبیل الله </w:t>
      </w:r>
      <w:r w:rsidR="00234090">
        <w:rPr>
          <w:rStyle w:val="Char3"/>
          <w:rtl/>
        </w:rPr>
        <w:t>ك</w:t>
      </w:r>
      <w:r w:rsidRPr="00445FC2">
        <w:rPr>
          <w:rStyle w:val="Char3"/>
          <w:rtl/>
        </w:rPr>
        <w:t>تب</w:t>
      </w:r>
      <w:r w:rsidR="00C21F93" w:rsidRPr="00445FC2">
        <w:rPr>
          <w:rStyle w:val="Char3"/>
          <w:rtl/>
        </w:rPr>
        <w:t>ت له بسبعمائة</w:t>
      </w:r>
      <w:r w:rsidRPr="00445FC2">
        <w:rPr>
          <w:rStyle w:val="Char3"/>
          <w:rtl/>
        </w:rPr>
        <w:t xml:space="preserve"> ضعف</w:t>
      </w:r>
      <w:r w:rsidRPr="00445FC2">
        <w:rPr>
          <w:rStyle w:val="Char3"/>
          <w:rFonts w:hint="cs"/>
          <w:rtl/>
        </w:rPr>
        <w:t>»</w:t>
      </w:r>
      <w:r w:rsidRPr="00E25252">
        <w:rPr>
          <w:rStyle w:val="Char5"/>
          <w:rFonts w:hint="cs"/>
          <w:rtl/>
        </w:rPr>
        <w:t>: «کسی که مالی را در راه خدا انفاق نماید تا هفتصد برابر پاداش برایش نوشته خواهد شد»</w:t>
      </w:r>
    </w:p>
    <w:p w:rsidR="00E50FB1" w:rsidRPr="00E25252" w:rsidRDefault="00A855F4" w:rsidP="00777768">
      <w:pPr>
        <w:pStyle w:val="ListParagraph"/>
        <w:numPr>
          <w:ilvl w:val="0"/>
          <w:numId w:val="91"/>
        </w:numPr>
        <w:bidi/>
        <w:ind w:left="641" w:hanging="357"/>
        <w:jc w:val="both"/>
        <w:rPr>
          <w:rStyle w:val="Char5"/>
          <w:rtl/>
        </w:rPr>
      </w:pPr>
      <w:r w:rsidRPr="00E25252">
        <w:rPr>
          <w:rStyle w:val="Char5"/>
          <w:rFonts w:hint="cs"/>
          <w:rtl/>
        </w:rPr>
        <w:t>در حدیث دیگری که بجز مالک</w:t>
      </w:r>
      <w:r w:rsidR="0053246B" w:rsidRPr="005A043C">
        <w:rPr>
          <w:rFonts w:cs="CTraditional Arabic" w:hint="cs"/>
          <w:sz w:val="28"/>
          <w:szCs w:val="28"/>
          <w:rtl/>
          <w:lang w:bidi="fa-IR"/>
        </w:rPr>
        <w:t>س</w:t>
      </w:r>
      <w:r w:rsidRPr="00E25252">
        <w:rPr>
          <w:rStyle w:val="Char5"/>
          <w:rFonts w:hint="cs"/>
          <w:rtl/>
        </w:rPr>
        <w:t xml:space="preserve"> در بقیه صحاح ششگانه روایت شده است چنین آمده است: </w:t>
      </w:r>
      <w:r w:rsidRPr="00445FC2">
        <w:rPr>
          <w:rStyle w:val="Char3"/>
          <w:rFonts w:hint="cs"/>
          <w:rtl/>
        </w:rPr>
        <w:t>«</w:t>
      </w:r>
      <w:r w:rsidR="009C1572" w:rsidRPr="00445FC2">
        <w:rPr>
          <w:rStyle w:val="Char3"/>
          <w:rtl/>
        </w:rPr>
        <w:t xml:space="preserve">من جهز </w:t>
      </w:r>
      <w:r w:rsidR="009C1572" w:rsidRPr="00445FC2">
        <w:rPr>
          <w:rStyle w:val="Char3"/>
          <w:rFonts w:hint="cs"/>
          <w:rtl/>
        </w:rPr>
        <w:t>غ</w:t>
      </w:r>
      <w:r w:rsidR="009C1572" w:rsidRPr="00445FC2">
        <w:rPr>
          <w:rStyle w:val="Char3"/>
          <w:rtl/>
        </w:rPr>
        <w:t>ازیاً</w:t>
      </w:r>
      <w:r w:rsidR="006933F2">
        <w:rPr>
          <w:rStyle w:val="Char3"/>
          <w:rtl/>
        </w:rPr>
        <w:t xml:space="preserve"> في </w:t>
      </w:r>
      <w:r w:rsidR="009C1572" w:rsidRPr="00445FC2">
        <w:rPr>
          <w:rStyle w:val="Char3"/>
          <w:rtl/>
        </w:rPr>
        <w:t xml:space="preserve">سبیل الله فقد </w:t>
      </w:r>
      <w:r w:rsidR="009C1572" w:rsidRPr="00445FC2">
        <w:rPr>
          <w:rStyle w:val="Char3"/>
          <w:rFonts w:hint="cs"/>
          <w:rtl/>
        </w:rPr>
        <w:t>غ</w:t>
      </w:r>
      <w:r w:rsidR="009C1572" w:rsidRPr="00445FC2">
        <w:rPr>
          <w:rStyle w:val="Char3"/>
          <w:rtl/>
        </w:rPr>
        <w:t>زا و</w:t>
      </w:r>
      <w:r w:rsidR="009C1572" w:rsidRPr="00445FC2">
        <w:rPr>
          <w:rStyle w:val="Char3"/>
          <w:rFonts w:hint="cs"/>
          <w:rtl/>
        </w:rPr>
        <w:t>م</w:t>
      </w:r>
      <w:r w:rsidR="009C1572" w:rsidRPr="00445FC2">
        <w:rPr>
          <w:rStyle w:val="Char3"/>
          <w:rtl/>
        </w:rPr>
        <w:t xml:space="preserve">ن خلف </w:t>
      </w:r>
      <w:r w:rsidR="009C1572" w:rsidRPr="00445FC2">
        <w:rPr>
          <w:rStyle w:val="Char3"/>
          <w:rFonts w:hint="cs"/>
          <w:rtl/>
        </w:rPr>
        <w:t>غ</w:t>
      </w:r>
      <w:r w:rsidRPr="00445FC2">
        <w:rPr>
          <w:rStyle w:val="Char3"/>
          <w:rtl/>
        </w:rPr>
        <w:t>ازیاً</w:t>
      </w:r>
      <w:r w:rsidR="006933F2">
        <w:rPr>
          <w:rStyle w:val="Char3"/>
          <w:rtl/>
        </w:rPr>
        <w:t xml:space="preserve"> في </w:t>
      </w:r>
      <w:r w:rsidRPr="00445FC2">
        <w:rPr>
          <w:rStyle w:val="Char3"/>
          <w:rtl/>
        </w:rPr>
        <w:t xml:space="preserve">أهله فقد </w:t>
      </w:r>
      <w:r w:rsidR="009C1572" w:rsidRPr="00445FC2">
        <w:rPr>
          <w:rStyle w:val="Char3"/>
          <w:rFonts w:hint="cs"/>
          <w:rtl/>
        </w:rPr>
        <w:t>غ</w:t>
      </w:r>
      <w:r w:rsidRPr="00445FC2">
        <w:rPr>
          <w:rStyle w:val="Char3"/>
          <w:rtl/>
        </w:rPr>
        <w:t>ز</w:t>
      </w:r>
      <w:r w:rsidRPr="00445FC2">
        <w:rPr>
          <w:rStyle w:val="Char3"/>
          <w:rFonts w:hint="cs"/>
          <w:rtl/>
        </w:rPr>
        <w:t>ا»</w:t>
      </w:r>
      <w:r w:rsidRPr="00E25252">
        <w:rPr>
          <w:rStyle w:val="Char5"/>
          <w:rFonts w:hint="cs"/>
          <w:rtl/>
        </w:rPr>
        <w:t>: «تجهیر جنجگوی راه خدا و رسیدگی به امور خانوادگی مجاهدین شرعاً در حکم جهاد است»</w:t>
      </w:r>
      <w:r w:rsidR="009C1572" w:rsidRPr="00E25252">
        <w:rPr>
          <w:rStyle w:val="Char5"/>
          <w:rFonts w:hint="cs"/>
          <w:rtl/>
        </w:rPr>
        <w:t>.</w:t>
      </w:r>
    </w:p>
    <w:p w:rsidR="00E50FB1" w:rsidRPr="00E25252" w:rsidRDefault="0031158C" w:rsidP="005A043C">
      <w:pPr>
        <w:numPr>
          <w:ilvl w:val="0"/>
          <w:numId w:val="45"/>
        </w:numPr>
        <w:tabs>
          <w:tab w:val="clear" w:pos="567"/>
        </w:tabs>
        <w:bidi/>
        <w:ind w:left="641" w:hanging="357"/>
        <w:jc w:val="both"/>
        <w:rPr>
          <w:rStyle w:val="Char5"/>
          <w:rtl/>
        </w:rPr>
      </w:pPr>
      <w:r w:rsidRPr="009F7093">
        <w:rPr>
          <w:rStyle w:val="Char8"/>
          <w:rFonts w:hint="cs"/>
          <w:rtl/>
        </w:rPr>
        <w:t>جهاد تبلیغی:</w:t>
      </w:r>
      <w:r w:rsidRPr="00E25252">
        <w:rPr>
          <w:rStyle w:val="Char5"/>
          <w:rFonts w:hint="cs"/>
          <w:rtl/>
        </w:rPr>
        <w:t xml:space="preserve"> یعنی تبلیغ برنامه اسلام به وسیله زبان تفهیم حقانیت پیام اسلام به کفار منافقان دین ستیزان و کژ روان و اتمام حجت بر آن‌ها.</w:t>
      </w:r>
    </w:p>
    <w:p w:rsidR="007443FB" w:rsidRPr="000558E3" w:rsidRDefault="007443FB" w:rsidP="000A3160">
      <w:pPr>
        <w:tabs>
          <w:tab w:val="right" w:pos="7031"/>
        </w:tabs>
        <w:bidi/>
        <w:ind w:firstLine="284"/>
        <w:jc w:val="both"/>
        <w:rPr>
          <w:rStyle w:val="Char9"/>
          <w:rtl/>
        </w:rPr>
      </w:pPr>
      <w:r>
        <w:rPr>
          <w:rFonts w:ascii="Traditional Arabic" w:hAnsi="Traditional Arabic" w:cs="Traditional Arabic"/>
          <w:sz w:val="28"/>
          <w:szCs w:val="28"/>
          <w:rtl/>
          <w:lang w:bidi="fa-IR"/>
        </w:rPr>
        <w:t>﴿</w:t>
      </w:r>
      <w:r w:rsidR="000A3160" w:rsidRPr="000558E3">
        <w:rPr>
          <w:rStyle w:val="Char9"/>
          <w:rFonts w:hint="eastAsia"/>
          <w:rtl/>
        </w:rPr>
        <w:t>وَ</w:t>
      </w:r>
      <w:r w:rsidR="000A3160" w:rsidRPr="000558E3">
        <w:rPr>
          <w:rStyle w:val="Char9"/>
          <w:rFonts w:hint="cs"/>
          <w:rtl/>
        </w:rPr>
        <w:t>ٱ</w:t>
      </w:r>
      <w:r w:rsidR="000A3160" w:rsidRPr="000558E3">
        <w:rPr>
          <w:rStyle w:val="Char9"/>
          <w:rFonts w:hint="eastAsia"/>
          <w:rtl/>
        </w:rPr>
        <w:t>لۡمُؤۡمِنُونَ</w:t>
      </w:r>
      <w:r w:rsidR="000A3160" w:rsidRPr="000558E3">
        <w:rPr>
          <w:rStyle w:val="Char9"/>
          <w:rtl/>
        </w:rPr>
        <w:t xml:space="preserve"> وَ</w:t>
      </w:r>
      <w:r w:rsidR="000A3160" w:rsidRPr="000558E3">
        <w:rPr>
          <w:rStyle w:val="Char9"/>
          <w:rFonts w:hint="cs"/>
          <w:rtl/>
        </w:rPr>
        <w:t>ٱ</w:t>
      </w:r>
      <w:r w:rsidR="000A3160" w:rsidRPr="000558E3">
        <w:rPr>
          <w:rStyle w:val="Char9"/>
          <w:rFonts w:hint="eastAsia"/>
          <w:rtl/>
        </w:rPr>
        <w:t>لۡمُؤۡمِنَٰتُ</w:t>
      </w:r>
      <w:r w:rsidR="000A3160" w:rsidRPr="000558E3">
        <w:rPr>
          <w:rStyle w:val="Char9"/>
          <w:rtl/>
        </w:rPr>
        <w:t xml:space="preserve"> بَعۡضُهُمۡ أَوۡلِيَآءُ بَعۡضٖۚ يَأۡمُرُونَ بِ</w:t>
      </w:r>
      <w:r w:rsidR="000A3160" w:rsidRPr="000558E3">
        <w:rPr>
          <w:rStyle w:val="Char9"/>
          <w:rFonts w:hint="cs"/>
          <w:rtl/>
        </w:rPr>
        <w:t>ٱ</w:t>
      </w:r>
      <w:r w:rsidR="000A3160" w:rsidRPr="000558E3">
        <w:rPr>
          <w:rStyle w:val="Char9"/>
          <w:rFonts w:hint="eastAsia"/>
          <w:rtl/>
        </w:rPr>
        <w:t>لۡمَعۡرُوفِ</w:t>
      </w:r>
      <w:r w:rsidR="000A3160" w:rsidRPr="000558E3">
        <w:rPr>
          <w:rStyle w:val="Char9"/>
          <w:rtl/>
        </w:rPr>
        <w:t xml:space="preserve"> وَيَنۡهَوۡنَ عَنِ </w:t>
      </w:r>
      <w:r w:rsidR="000A3160" w:rsidRPr="000558E3">
        <w:rPr>
          <w:rStyle w:val="Char9"/>
          <w:rFonts w:hint="cs"/>
          <w:rtl/>
        </w:rPr>
        <w:t>ٱ</w:t>
      </w:r>
      <w:r w:rsidR="000A3160" w:rsidRPr="000558E3">
        <w:rPr>
          <w:rStyle w:val="Char9"/>
          <w:rFonts w:hint="eastAsia"/>
          <w:rtl/>
        </w:rPr>
        <w:t>لۡمُنكَرِ</w:t>
      </w:r>
      <w:r w:rsidR="000A3160" w:rsidRPr="000558E3">
        <w:rPr>
          <w:rStyle w:val="Char9"/>
          <w:rtl/>
        </w:rPr>
        <w:t xml:space="preserve"> وَيُقِيمُونَ </w:t>
      </w:r>
      <w:r w:rsidR="000A3160" w:rsidRPr="000558E3">
        <w:rPr>
          <w:rStyle w:val="Char9"/>
          <w:rFonts w:hint="cs"/>
          <w:rtl/>
        </w:rPr>
        <w:t>ٱ</w:t>
      </w:r>
      <w:r w:rsidR="000A3160" w:rsidRPr="000558E3">
        <w:rPr>
          <w:rStyle w:val="Char9"/>
          <w:rFonts w:hint="eastAsia"/>
          <w:rtl/>
        </w:rPr>
        <w:t>لصَّلَوٰةَ</w:t>
      </w:r>
      <w:r w:rsidR="000A3160" w:rsidRPr="000558E3">
        <w:rPr>
          <w:rStyle w:val="Char9"/>
          <w:rtl/>
        </w:rPr>
        <w:t xml:space="preserve"> وَيُؤۡتُونَ </w:t>
      </w:r>
      <w:r w:rsidR="000A3160" w:rsidRPr="000558E3">
        <w:rPr>
          <w:rStyle w:val="Char9"/>
          <w:rFonts w:hint="cs"/>
          <w:rtl/>
        </w:rPr>
        <w:t>ٱ</w:t>
      </w:r>
      <w:r w:rsidR="000A3160" w:rsidRPr="000558E3">
        <w:rPr>
          <w:rStyle w:val="Char9"/>
          <w:rFonts w:hint="eastAsia"/>
          <w:rtl/>
        </w:rPr>
        <w:t>لزَّكَوٰةَ</w:t>
      </w:r>
      <w:r w:rsidR="000A3160" w:rsidRPr="000558E3">
        <w:rPr>
          <w:rStyle w:val="Char9"/>
          <w:rtl/>
        </w:rPr>
        <w:t xml:space="preserve"> وَيُطِيعُونَ </w:t>
      </w:r>
      <w:r w:rsidR="000A3160" w:rsidRPr="000558E3">
        <w:rPr>
          <w:rStyle w:val="Char9"/>
          <w:rFonts w:hint="cs"/>
          <w:rtl/>
        </w:rPr>
        <w:t>ٱ</w:t>
      </w:r>
      <w:r w:rsidR="000A3160" w:rsidRPr="000558E3">
        <w:rPr>
          <w:rStyle w:val="Char9"/>
          <w:rFonts w:hint="eastAsia"/>
          <w:rtl/>
        </w:rPr>
        <w:t>للَّهَ</w:t>
      </w:r>
      <w:r w:rsidR="000A3160" w:rsidRPr="000558E3">
        <w:rPr>
          <w:rStyle w:val="Char9"/>
          <w:rtl/>
        </w:rPr>
        <w:t xml:space="preserve"> وَرَسُولَهُ</w:t>
      </w:r>
      <w:r w:rsidR="000A3160" w:rsidRPr="000558E3">
        <w:rPr>
          <w:rStyle w:val="Char9"/>
          <w:rFonts w:hint="cs"/>
          <w:rtl/>
        </w:rPr>
        <w:t>ۥٓۚ</w:t>
      </w:r>
      <w:r w:rsidR="000A3160" w:rsidRPr="000558E3">
        <w:rPr>
          <w:rStyle w:val="Char9"/>
          <w:rtl/>
        </w:rPr>
        <w:t xml:space="preserve"> أُوْلَٰٓئِكَ سَيَرۡحَمُهُمُ </w:t>
      </w:r>
      <w:r w:rsidR="000A3160" w:rsidRPr="000558E3">
        <w:rPr>
          <w:rStyle w:val="Char9"/>
          <w:rFonts w:hint="cs"/>
          <w:rtl/>
        </w:rPr>
        <w:t>ٱ</w:t>
      </w:r>
      <w:r w:rsidR="000A3160" w:rsidRPr="000558E3">
        <w:rPr>
          <w:rStyle w:val="Char9"/>
          <w:rFonts w:hint="eastAsia"/>
          <w:rtl/>
        </w:rPr>
        <w:t>للَّهُۗ</w:t>
      </w:r>
      <w:r w:rsidR="000A3160" w:rsidRPr="000558E3">
        <w:rPr>
          <w:rStyle w:val="Char9"/>
          <w:rtl/>
        </w:rPr>
        <w:t xml:space="preserve"> إِنَّ </w:t>
      </w:r>
      <w:r w:rsidR="000A3160" w:rsidRPr="000558E3">
        <w:rPr>
          <w:rStyle w:val="Char9"/>
          <w:rFonts w:hint="cs"/>
          <w:rtl/>
        </w:rPr>
        <w:t>ٱ</w:t>
      </w:r>
      <w:r w:rsidR="000A3160" w:rsidRPr="000558E3">
        <w:rPr>
          <w:rStyle w:val="Char9"/>
          <w:rFonts w:hint="eastAsia"/>
          <w:rtl/>
        </w:rPr>
        <w:t>للَّهَ</w:t>
      </w:r>
      <w:r w:rsidR="000A3160" w:rsidRPr="000558E3">
        <w:rPr>
          <w:rStyle w:val="Char9"/>
          <w:rtl/>
        </w:rPr>
        <w:t xml:space="preserve"> عَزِيزٌ حَكِيمٞ ٧١</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التوبة: 71</w:t>
      </w:r>
      <w:r w:rsidRPr="00D63B99">
        <w:rPr>
          <w:rStyle w:val="Char7"/>
          <w:rtl/>
        </w:rPr>
        <w:t>]</w:t>
      </w:r>
      <w:r w:rsidRPr="00E25252">
        <w:rPr>
          <w:rStyle w:val="Char5"/>
          <w:rFonts w:hint="cs"/>
          <w:rtl/>
        </w:rPr>
        <w:t>.</w:t>
      </w:r>
    </w:p>
    <w:p w:rsidR="0031158C" w:rsidRPr="005A043C" w:rsidRDefault="00370FB5" w:rsidP="005A043C">
      <w:pPr>
        <w:pStyle w:val="a5"/>
        <w:rPr>
          <w:rtl/>
        </w:rPr>
      </w:pPr>
      <w:r w:rsidRPr="005A043C">
        <w:rPr>
          <w:rFonts w:hint="cs"/>
          <w:rtl/>
        </w:rPr>
        <w:t>«</w:t>
      </w:r>
      <w:r w:rsidR="00937339" w:rsidRPr="005A043C">
        <w:rPr>
          <w:rFonts w:hint="cs"/>
          <w:rtl/>
        </w:rPr>
        <w:t xml:space="preserve">مردان و زنان مؤمن برخی یاور و پشتیبان یکدیگرند، امر به معروف و نهی از منکر می‌کنند و نماز را بر پا می‌دارند و زکات می‌پردازند و از خدا و پیامبرش پیروی می‌کنند </w:t>
      </w:r>
      <w:r w:rsidR="00D12164" w:rsidRPr="005A043C">
        <w:rPr>
          <w:rFonts w:hint="cs"/>
          <w:rtl/>
        </w:rPr>
        <w:t>چنین کسانی را که خداوند مورد رحمت قرار خواهد داد بی‌گمان خدا توانمند و فرزانه است</w:t>
      </w:r>
      <w:r w:rsidRPr="005A043C">
        <w:rPr>
          <w:rFonts w:hint="cs"/>
          <w:rtl/>
        </w:rPr>
        <w:t>».</w:t>
      </w:r>
    </w:p>
    <w:p w:rsidR="007443FB" w:rsidRPr="000558E3" w:rsidRDefault="007443FB" w:rsidP="000A3160">
      <w:pPr>
        <w:tabs>
          <w:tab w:val="right" w:pos="7031"/>
        </w:tabs>
        <w:bidi/>
        <w:ind w:firstLine="284"/>
        <w:jc w:val="both"/>
        <w:rPr>
          <w:rStyle w:val="Char9"/>
          <w:rtl/>
        </w:rPr>
      </w:pPr>
      <w:r>
        <w:rPr>
          <w:rFonts w:ascii="Traditional Arabic" w:hAnsi="Traditional Arabic" w:cs="Traditional Arabic"/>
          <w:sz w:val="28"/>
          <w:szCs w:val="28"/>
          <w:rtl/>
          <w:lang w:bidi="fa-IR"/>
        </w:rPr>
        <w:t>﴿</w:t>
      </w:r>
      <w:r w:rsidR="000A3160" w:rsidRPr="000558E3">
        <w:rPr>
          <w:rStyle w:val="Char9"/>
          <w:rFonts w:hint="cs"/>
          <w:rtl/>
        </w:rPr>
        <w:t>ٱ</w:t>
      </w:r>
      <w:r w:rsidR="000A3160" w:rsidRPr="000558E3">
        <w:rPr>
          <w:rStyle w:val="Char9"/>
          <w:rFonts w:hint="eastAsia"/>
          <w:rtl/>
        </w:rPr>
        <w:t>لَّذِينَ</w:t>
      </w:r>
      <w:r w:rsidR="000A3160" w:rsidRPr="000558E3">
        <w:rPr>
          <w:rStyle w:val="Char9"/>
          <w:rtl/>
        </w:rPr>
        <w:t xml:space="preserve"> يُبَلِّغُونَ رِسَٰلَٰتِ </w:t>
      </w:r>
      <w:r w:rsidR="000A3160" w:rsidRPr="000558E3">
        <w:rPr>
          <w:rStyle w:val="Char9"/>
          <w:rFonts w:hint="cs"/>
          <w:rtl/>
        </w:rPr>
        <w:t>ٱ</w:t>
      </w:r>
      <w:r w:rsidR="000A3160" w:rsidRPr="000558E3">
        <w:rPr>
          <w:rStyle w:val="Char9"/>
          <w:rFonts w:hint="eastAsia"/>
          <w:rtl/>
        </w:rPr>
        <w:t>للَّهِ</w:t>
      </w:r>
      <w:r w:rsidR="000A3160" w:rsidRPr="000558E3">
        <w:rPr>
          <w:rStyle w:val="Char9"/>
          <w:rtl/>
        </w:rPr>
        <w:t xml:space="preserve"> وَيَخۡشَوۡنَهُ</w:t>
      </w:r>
      <w:r w:rsidR="000A3160" w:rsidRPr="000558E3">
        <w:rPr>
          <w:rStyle w:val="Char9"/>
          <w:rFonts w:hint="cs"/>
          <w:rtl/>
        </w:rPr>
        <w:t>ۥ</w:t>
      </w:r>
      <w:r w:rsidR="000A3160" w:rsidRPr="000558E3">
        <w:rPr>
          <w:rStyle w:val="Char9"/>
          <w:rtl/>
        </w:rPr>
        <w:t xml:space="preserve"> وَلَا يَخۡشَوۡنَ أَحَدًا إِلَّا </w:t>
      </w:r>
      <w:r w:rsidR="000A3160" w:rsidRPr="000558E3">
        <w:rPr>
          <w:rStyle w:val="Char9"/>
          <w:rFonts w:hint="cs"/>
          <w:rtl/>
        </w:rPr>
        <w:t>ٱ</w:t>
      </w:r>
      <w:r w:rsidR="000A3160" w:rsidRPr="000558E3">
        <w:rPr>
          <w:rStyle w:val="Char9"/>
          <w:rFonts w:hint="eastAsia"/>
          <w:rtl/>
        </w:rPr>
        <w:t>للَّهَۗ</w:t>
      </w:r>
      <w:r w:rsidR="000A3160" w:rsidRPr="000558E3">
        <w:rPr>
          <w:rStyle w:val="Char9"/>
          <w:rtl/>
        </w:rPr>
        <w:t xml:space="preserve"> وَكَفَىٰ بِ</w:t>
      </w:r>
      <w:r w:rsidR="000A3160" w:rsidRPr="000558E3">
        <w:rPr>
          <w:rStyle w:val="Char9"/>
          <w:rFonts w:hint="cs"/>
          <w:rtl/>
        </w:rPr>
        <w:t>ٱ</w:t>
      </w:r>
      <w:r w:rsidR="000A3160" w:rsidRPr="000558E3">
        <w:rPr>
          <w:rStyle w:val="Char9"/>
          <w:rFonts w:hint="eastAsia"/>
          <w:rtl/>
        </w:rPr>
        <w:t>للَّهِ</w:t>
      </w:r>
      <w:r w:rsidR="000A3160" w:rsidRPr="000558E3">
        <w:rPr>
          <w:rStyle w:val="Char9"/>
          <w:rtl/>
        </w:rPr>
        <w:t xml:space="preserve"> حَسِيبٗا ٣٩</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الأحزاب: 39</w:t>
      </w:r>
      <w:r w:rsidRPr="00D63B99">
        <w:rPr>
          <w:rStyle w:val="Char7"/>
          <w:rtl/>
        </w:rPr>
        <w:t>]</w:t>
      </w:r>
      <w:r w:rsidRPr="00E25252">
        <w:rPr>
          <w:rStyle w:val="Char5"/>
          <w:rFonts w:hint="cs"/>
          <w:rtl/>
        </w:rPr>
        <w:t>.</w:t>
      </w:r>
    </w:p>
    <w:p w:rsidR="00E50FB1" w:rsidRPr="005A043C" w:rsidRDefault="00370FB5" w:rsidP="005A043C">
      <w:pPr>
        <w:pStyle w:val="a5"/>
        <w:rPr>
          <w:rtl/>
        </w:rPr>
      </w:pPr>
      <w:r w:rsidRPr="005A043C">
        <w:rPr>
          <w:rFonts w:hint="cs"/>
          <w:rtl/>
        </w:rPr>
        <w:t>«</w:t>
      </w:r>
      <w:r w:rsidR="006F6EAE" w:rsidRPr="005A043C">
        <w:rPr>
          <w:rFonts w:hint="cs"/>
          <w:rtl/>
        </w:rPr>
        <w:t>[دینداران راستین] کسانی هستند که پیام‌های خداوند را ابلاغ می‌کنند و از وی می‌هراسند و م</w:t>
      </w:r>
      <w:r w:rsidR="005F0221" w:rsidRPr="005A043C">
        <w:rPr>
          <w:rFonts w:hint="cs"/>
          <w:rtl/>
        </w:rPr>
        <w:t>حب</w:t>
      </w:r>
      <w:r w:rsidR="006F6EAE" w:rsidRPr="005A043C">
        <w:rPr>
          <w:rFonts w:hint="cs"/>
          <w:rtl/>
        </w:rPr>
        <w:t>ت احدی غیر از خدا را در دل ندارند و خ</w:t>
      </w:r>
      <w:r w:rsidR="005F0221" w:rsidRPr="005A043C">
        <w:rPr>
          <w:rFonts w:hint="cs"/>
          <w:rtl/>
        </w:rPr>
        <w:t>دا برای حسابرسی کافی است</w:t>
      </w:r>
      <w:r w:rsidRPr="005A043C">
        <w:rPr>
          <w:rFonts w:hint="cs"/>
          <w:rtl/>
        </w:rPr>
        <w:t>».</w:t>
      </w:r>
    </w:p>
    <w:p w:rsidR="00E50FB1" w:rsidRPr="00E25252" w:rsidRDefault="005F0221" w:rsidP="00777768">
      <w:pPr>
        <w:pStyle w:val="ListParagraph"/>
        <w:numPr>
          <w:ilvl w:val="0"/>
          <w:numId w:val="91"/>
        </w:numPr>
        <w:bidi/>
        <w:ind w:left="641" w:hanging="357"/>
        <w:jc w:val="both"/>
        <w:rPr>
          <w:rStyle w:val="Char5"/>
          <w:rtl/>
        </w:rPr>
      </w:pPr>
      <w:r w:rsidRPr="00E25252">
        <w:rPr>
          <w:rStyle w:val="Char5"/>
          <w:rFonts w:hint="cs"/>
          <w:rtl/>
        </w:rPr>
        <w:t>بنابه روایت ترمذی امام احمد و ابن حبان پیامبر</w:t>
      </w:r>
      <w:r w:rsidR="00CD0C74" w:rsidRPr="005A043C">
        <w:rPr>
          <w:rFonts w:cs="CTraditional Arabic" w:hint="cs"/>
          <w:sz w:val="28"/>
          <w:szCs w:val="28"/>
          <w:rtl/>
          <w:lang w:bidi="fa-IR"/>
        </w:rPr>
        <w:t xml:space="preserve"> ج</w:t>
      </w:r>
      <w:r w:rsidR="00E4231E" w:rsidRPr="005A043C">
        <w:rPr>
          <w:rFonts w:cs="CTraditional Arabic" w:hint="cs"/>
          <w:sz w:val="28"/>
          <w:szCs w:val="28"/>
          <w:rtl/>
          <w:lang w:bidi="fa-IR"/>
        </w:rPr>
        <w:t xml:space="preserve"> </w:t>
      </w:r>
      <w:r w:rsidRPr="00E25252">
        <w:rPr>
          <w:rStyle w:val="Char5"/>
          <w:rFonts w:hint="cs"/>
          <w:rtl/>
        </w:rPr>
        <w:t xml:space="preserve">می‌فرماید: </w:t>
      </w:r>
      <w:r w:rsidRPr="00445FC2">
        <w:rPr>
          <w:rStyle w:val="Char3"/>
          <w:rFonts w:hint="cs"/>
          <w:rtl/>
        </w:rPr>
        <w:t>«ن</w:t>
      </w:r>
      <w:r w:rsidR="00C21F93" w:rsidRPr="00445FC2">
        <w:rPr>
          <w:rStyle w:val="Char3"/>
          <w:rFonts w:hint="cs"/>
          <w:rtl/>
        </w:rPr>
        <w:t>ض</w:t>
      </w:r>
      <w:r w:rsidRPr="00445FC2">
        <w:rPr>
          <w:rStyle w:val="Char3"/>
          <w:rFonts w:hint="cs"/>
          <w:rtl/>
        </w:rPr>
        <w:t>رالله امرءاً سمع منی ش</w:t>
      </w:r>
      <w:r w:rsidR="00C21F93" w:rsidRPr="00445FC2">
        <w:rPr>
          <w:rStyle w:val="Char3"/>
          <w:rFonts w:hint="cs"/>
          <w:rtl/>
        </w:rPr>
        <w:t xml:space="preserve">یئاً فبلغه </w:t>
      </w:r>
      <w:r w:rsidR="00234090">
        <w:rPr>
          <w:rStyle w:val="Char3"/>
          <w:rFonts w:hint="cs"/>
          <w:rtl/>
        </w:rPr>
        <w:t>ك</w:t>
      </w:r>
      <w:r w:rsidR="00C21F93" w:rsidRPr="00445FC2">
        <w:rPr>
          <w:rStyle w:val="Char3"/>
          <w:rFonts w:hint="cs"/>
          <w:rtl/>
        </w:rPr>
        <w:t>ما سمعه فرب مبلغ أوع</w:t>
      </w:r>
      <w:r w:rsidRPr="00445FC2">
        <w:rPr>
          <w:rStyle w:val="Char3"/>
          <w:rFonts w:hint="cs"/>
          <w:rtl/>
        </w:rPr>
        <w:t>ی من سامع»</w:t>
      </w:r>
      <w:r w:rsidRPr="00E25252">
        <w:rPr>
          <w:rStyle w:val="Char5"/>
          <w:rFonts w:hint="cs"/>
          <w:rtl/>
        </w:rPr>
        <w:t>: «خداوند شاد و خرم کند کسی که سخنی از من می‌شنود و آن را همانگونه که شنیده است به دیگران می‌رساند چه بسا کسی که سخن به وی می‌رسد از شنونده خوش فکرتر و هوشمندتر باشد [و پیام آن دریافت کند و هدایت یابد]»</w:t>
      </w:r>
    </w:p>
    <w:p w:rsidR="00E50FB1" w:rsidRPr="00E25252" w:rsidRDefault="005F0221" w:rsidP="00777768">
      <w:pPr>
        <w:pStyle w:val="ListParagraph"/>
        <w:numPr>
          <w:ilvl w:val="0"/>
          <w:numId w:val="91"/>
        </w:numPr>
        <w:bidi/>
        <w:ind w:left="641" w:hanging="357"/>
        <w:jc w:val="both"/>
        <w:rPr>
          <w:rStyle w:val="Char5"/>
          <w:rtl/>
        </w:rPr>
      </w:pPr>
      <w:r w:rsidRPr="00E25252">
        <w:rPr>
          <w:rStyle w:val="Char5"/>
          <w:rFonts w:hint="cs"/>
          <w:rtl/>
        </w:rPr>
        <w:t>همچنین بنابه روایت مسلم و اصحاب سنن پیامبر</w:t>
      </w:r>
      <w:r w:rsidR="00CD0C74" w:rsidRPr="005A043C">
        <w:rPr>
          <w:rFonts w:cs="CTraditional Arabic" w:hint="cs"/>
          <w:sz w:val="28"/>
          <w:szCs w:val="28"/>
          <w:rtl/>
          <w:lang w:bidi="fa-IR"/>
        </w:rPr>
        <w:t xml:space="preserve"> ج</w:t>
      </w:r>
      <w:r w:rsidR="00E4231E" w:rsidRPr="005A043C">
        <w:rPr>
          <w:rFonts w:cs="CTraditional Arabic" w:hint="cs"/>
          <w:sz w:val="28"/>
          <w:szCs w:val="28"/>
          <w:rtl/>
          <w:lang w:bidi="fa-IR"/>
        </w:rPr>
        <w:t xml:space="preserve"> </w:t>
      </w:r>
      <w:r w:rsidR="00266D17" w:rsidRPr="00E25252">
        <w:rPr>
          <w:rStyle w:val="Char5"/>
          <w:rFonts w:hint="cs"/>
          <w:rtl/>
        </w:rPr>
        <w:t xml:space="preserve">می‌فرماید: </w:t>
      </w:r>
      <w:r w:rsidR="00266D17" w:rsidRPr="00445FC2">
        <w:rPr>
          <w:rStyle w:val="Char3"/>
          <w:rFonts w:hint="cs"/>
          <w:rtl/>
        </w:rPr>
        <w:t>«من دعا إلی هد</w:t>
      </w:r>
      <w:r w:rsidR="009C1572" w:rsidRPr="00445FC2">
        <w:rPr>
          <w:rStyle w:val="Char3"/>
          <w:rFonts w:hint="cs"/>
          <w:rtl/>
        </w:rPr>
        <w:t xml:space="preserve">یً </w:t>
      </w:r>
      <w:r w:rsidR="00234090">
        <w:rPr>
          <w:rStyle w:val="Char3"/>
          <w:rFonts w:hint="cs"/>
          <w:rtl/>
        </w:rPr>
        <w:t>ك</w:t>
      </w:r>
      <w:r w:rsidR="009C1572" w:rsidRPr="00445FC2">
        <w:rPr>
          <w:rStyle w:val="Char3"/>
          <w:rFonts w:hint="cs"/>
          <w:rtl/>
        </w:rPr>
        <w:t>ان له من الأج</w:t>
      </w:r>
      <w:r w:rsidR="00266D17" w:rsidRPr="00445FC2">
        <w:rPr>
          <w:rStyle w:val="Char3"/>
          <w:rFonts w:hint="cs"/>
          <w:rtl/>
        </w:rPr>
        <w:t>ر مثل أجور من اتبعه لا ینقص ذل</w:t>
      </w:r>
      <w:r w:rsidR="00234090">
        <w:rPr>
          <w:rStyle w:val="Char3"/>
          <w:rFonts w:hint="cs"/>
          <w:rtl/>
        </w:rPr>
        <w:t>ك</w:t>
      </w:r>
      <w:r w:rsidR="00266D17" w:rsidRPr="00445FC2">
        <w:rPr>
          <w:rStyle w:val="Char3"/>
          <w:rFonts w:hint="cs"/>
          <w:rtl/>
        </w:rPr>
        <w:t xml:space="preserve"> من أجورهم شیئاً»</w:t>
      </w:r>
      <w:r w:rsidR="00266D17" w:rsidRPr="00E25252">
        <w:rPr>
          <w:rStyle w:val="Char5"/>
          <w:rFonts w:hint="cs"/>
          <w:rtl/>
        </w:rPr>
        <w:t>: «آنکه به انجام امور پسندیده و طرق خیر فرا می‌خواند، به اندازه پاداش کسانی که از وی پیروی می‌کنند پاداش خواهد برد بدون اینکه این پاداش اضافی چیزی از پاداش پیروانش بکاهد»</w:t>
      </w:r>
    </w:p>
    <w:p w:rsidR="00E50FB1" w:rsidRPr="00E25252" w:rsidRDefault="00266D17" w:rsidP="005A043C">
      <w:pPr>
        <w:numPr>
          <w:ilvl w:val="0"/>
          <w:numId w:val="45"/>
        </w:numPr>
        <w:tabs>
          <w:tab w:val="clear" w:pos="567"/>
        </w:tabs>
        <w:bidi/>
        <w:ind w:left="641" w:hanging="357"/>
        <w:jc w:val="both"/>
        <w:rPr>
          <w:rStyle w:val="Char5"/>
          <w:rtl/>
        </w:rPr>
      </w:pPr>
      <w:r w:rsidRPr="009F7093">
        <w:rPr>
          <w:rStyle w:val="Char8"/>
          <w:rFonts w:hint="cs"/>
          <w:rtl/>
        </w:rPr>
        <w:t>جهاد آموزشی:</w:t>
      </w:r>
      <w:r w:rsidRPr="00E25252">
        <w:rPr>
          <w:rStyle w:val="Char5"/>
          <w:rFonts w:hint="cs"/>
          <w:rtl/>
        </w:rPr>
        <w:t xml:space="preserve"> یعنی تلاش در جهت پرورش علمی، فرهنگی و فکری جامعه اسلامی و آموزش تلقی صحیح از دیدگاه اسلام درباره هستی زندگی و انسان</w:t>
      </w:r>
    </w:p>
    <w:p w:rsidR="007443FB" w:rsidRPr="000558E3" w:rsidRDefault="007443FB" w:rsidP="000A3160">
      <w:pPr>
        <w:tabs>
          <w:tab w:val="right" w:pos="7031"/>
        </w:tabs>
        <w:bidi/>
        <w:ind w:firstLine="284"/>
        <w:jc w:val="both"/>
        <w:rPr>
          <w:rStyle w:val="Char9"/>
          <w:rtl/>
        </w:rPr>
      </w:pPr>
      <w:r>
        <w:rPr>
          <w:rFonts w:ascii="Traditional Arabic" w:hAnsi="Traditional Arabic" w:cs="Traditional Arabic"/>
          <w:sz w:val="28"/>
          <w:szCs w:val="28"/>
          <w:rtl/>
          <w:lang w:bidi="fa-IR"/>
        </w:rPr>
        <w:t>﴿</w:t>
      </w:r>
      <w:r w:rsidR="000A3160" w:rsidRPr="000558E3">
        <w:rPr>
          <w:rStyle w:val="Char9"/>
          <w:rtl/>
        </w:rPr>
        <w:t xml:space="preserve">۞وَمَا كَانَ </w:t>
      </w:r>
      <w:r w:rsidR="000A3160" w:rsidRPr="000558E3">
        <w:rPr>
          <w:rStyle w:val="Char9"/>
          <w:rFonts w:hint="cs"/>
          <w:rtl/>
        </w:rPr>
        <w:t>ٱ</w:t>
      </w:r>
      <w:r w:rsidR="000A3160" w:rsidRPr="000558E3">
        <w:rPr>
          <w:rStyle w:val="Char9"/>
          <w:rFonts w:hint="eastAsia"/>
          <w:rtl/>
        </w:rPr>
        <w:t>لۡمُؤۡمِنُونَ</w:t>
      </w:r>
      <w:r w:rsidR="000A3160" w:rsidRPr="000558E3">
        <w:rPr>
          <w:rStyle w:val="Char9"/>
          <w:rtl/>
        </w:rPr>
        <w:t xml:space="preserve"> لِيَنفِرُواْ كَآفَّةٗۚ فَلَوۡلَا نَفَرَ مِن كُلِّ فِرۡقَةٖ مِّنۡهُمۡ طَآئِفَةٞ لِّيَتَفَقَّهُواْ فِي </w:t>
      </w:r>
      <w:r w:rsidR="000A3160" w:rsidRPr="000558E3">
        <w:rPr>
          <w:rStyle w:val="Char9"/>
          <w:rFonts w:hint="cs"/>
          <w:rtl/>
        </w:rPr>
        <w:t>ٱ</w:t>
      </w:r>
      <w:r w:rsidR="000A3160" w:rsidRPr="000558E3">
        <w:rPr>
          <w:rStyle w:val="Char9"/>
          <w:rFonts w:hint="eastAsia"/>
          <w:rtl/>
        </w:rPr>
        <w:t>لدِّينِ</w:t>
      </w:r>
      <w:r w:rsidR="000A3160" w:rsidRPr="000558E3">
        <w:rPr>
          <w:rStyle w:val="Char9"/>
          <w:rtl/>
        </w:rPr>
        <w:t xml:space="preserve"> وَلِيُنذِرُواْ قَوۡمَهُمۡ إِذَا رَجَعُوٓاْ إِلَيۡهِمۡ</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التوبة: 122</w:t>
      </w:r>
      <w:r w:rsidRPr="00D63B99">
        <w:rPr>
          <w:rStyle w:val="Char7"/>
          <w:rtl/>
        </w:rPr>
        <w:t>]</w:t>
      </w:r>
      <w:r w:rsidRPr="00E25252">
        <w:rPr>
          <w:rStyle w:val="Char5"/>
          <w:rFonts w:hint="cs"/>
          <w:rtl/>
        </w:rPr>
        <w:t>.</w:t>
      </w:r>
    </w:p>
    <w:p w:rsidR="00266D17" w:rsidRPr="005A043C" w:rsidRDefault="00266D17" w:rsidP="005A043C">
      <w:pPr>
        <w:pStyle w:val="a5"/>
        <w:rPr>
          <w:rtl/>
        </w:rPr>
      </w:pPr>
      <w:r w:rsidRPr="005A043C">
        <w:rPr>
          <w:rFonts w:hint="cs"/>
          <w:rtl/>
        </w:rPr>
        <w:t>«</w:t>
      </w:r>
      <w:r w:rsidR="00C4054B" w:rsidRPr="005A043C">
        <w:rPr>
          <w:rtl/>
        </w:rPr>
        <w:t>و شا</w:t>
      </w:r>
      <w:r w:rsidR="00081559" w:rsidRPr="005A043C">
        <w:rPr>
          <w:rtl/>
        </w:rPr>
        <w:t>ی</w:t>
      </w:r>
      <w:r w:rsidR="00C4054B" w:rsidRPr="005A043C">
        <w:rPr>
          <w:rtl/>
        </w:rPr>
        <w:t>سته ن</w:t>
      </w:r>
      <w:r w:rsidR="00081559" w:rsidRPr="005A043C">
        <w:rPr>
          <w:rtl/>
        </w:rPr>
        <w:t>ی</w:t>
      </w:r>
      <w:r w:rsidR="00C4054B" w:rsidRPr="005A043C">
        <w:rPr>
          <w:rtl/>
        </w:rPr>
        <w:t xml:space="preserve">ست مؤمنان همگى [براى جهاد] </w:t>
      </w:r>
      <w:r w:rsidR="00081559" w:rsidRPr="005A043C">
        <w:rPr>
          <w:rtl/>
        </w:rPr>
        <w:t>ک</w:t>
      </w:r>
      <w:r w:rsidR="00C4054B" w:rsidRPr="005A043C">
        <w:rPr>
          <w:rtl/>
        </w:rPr>
        <w:t xml:space="preserve">وچ </w:t>
      </w:r>
      <w:r w:rsidR="00081559" w:rsidRPr="005A043C">
        <w:rPr>
          <w:rtl/>
        </w:rPr>
        <w:t>ک</w:t>
      </w:r>
      <w:r w:rsidR="00C4054B" w:rsidRPr="005A043C">
        <w:rPr>
          <w:rtl/>
        </w:rPr>
        <w:t xml:space="preserve">نند. پس چرا از هر فرقه‌اى از آنان، دسته‌اى </w:t>
      </w:r>
      <w:r w:rsidR="00081559" w:rsidRPr="005A043C">
        <w:rPr>
          <w:rtl/>
        </w:rPr>
        <w:t>ک</w:t>
      </w:r>
      <w:r w:rsidR="00C4054B" w:rsidRPr="005A043C">
        <w:rPr>
          <w:rtl/>
        </w:rPr>
        <w:t>وچ نمى‌</w:t>
      </w:r>
      <w:r w:rsidR="00081559" w:rsidRPr="005A043C">
        <w:rPr>
          <w:rtl/>
        </w:rPr>
        <w:t>ک</w:t>
      </w:r>
      <w:r w:rsidR="00C4054B" w:rsidRPr="005A043C">
        <w:rPr>
          <w:rtl/>
        </w:rPr>
        <w:t>نند تا [دسته‌اى بمانند و] در د</w:t>
      </w:r>
      <w:r w:rsidR="00081559" w:rsidRPr="005A043C">
        <w:rPr>
          <w:rtl/>
        </w:rPr>
        <w:t>ی</w:t>
      </w:r>
      <w:r w:rsidR="00C4054B" w:rsidRPr="005A043C">
        <w:rPr>
          <w:rtl/>
        </w:rPr>
        <w:t>ن آگاهى پ</w:t>
      </w:r>
      <w:r w:rsidR="00081559" w:rsidRPr="005A043C">
        <w:rPr>
          <w:rtl/>
        </w:rPr>
        <w:t>ی</w:t>
      </w:r>
      <w:r w:rsidR="00C4054B" w:rsidRPr="005A043C">
        <w:rPr>
          <w:rtl/>
        </w:rPr>
        <w:t xml:space="preserve">دا </w:t>
      </w:r>
      <w:r w:rsidR="00081559" w:rsidRPr="005A043C">
        <w:rPr>
          <w:rtl/>
        </w:rPr>
        <w:t>ک</w:t>
      </w:r>
      <w:r w:rsidR="00C4054B" w:rsidRPr="005A043C">
        <w:rPr>
          <w:rtl/>
        </w:rPr>
        <w:t>نند و قوم خود را -وقتى به سوى آنان بازگشتند ب</w:t>
      </w:r>
      <w:r w:rsidR="00081559" w:rsidRPr="005A043C">
        <w:rPr>
          <w:rtl/>
        </w:rPr>
        <w:t>ی</w:t>
      </w:r>
      <w:r w:rsidR="00C4054B" w:rsidRPr="005A043C">
        <w:rPr>
          <w:rtl/>
        </w:rPr>
        <w:t xml:space="preserve">م دهند- باشد </w:t>
      </w:r>
      <w:r w:rsidR="00081559" w:rsidRPr="005A043C">
        <w:rPr>
          <w:rtl/>
        </w:rPr>
        <w:t>ک</w:t>
      </w:r>
      <w:r w:rsidR="00C4054B" w:rsidRPr="005A043C">
        <w:rPr>
          <w:rtl/>
        </w:rPr>
        <w:t xml:space="preserve">ه آنان [از </w:t>
      </w:r>
      <w:r w:rsidR="00081559" w:rsidRPr="005A043C">
        <w:rPr>
          <w:rtl/>
        </w:rPr>
        <w:t>کی</w:t>
      </w:r>
      <w:r w:rsidR="00C4054B" w:rsidRPr="005A043C">
        <w:rPr>
          <w:rtl/>
        </w:rPr>
        <w:t>فر الهى ]بترسند</w:t>
      </w:r>
      <w:r w:rsidRPr="005A043C">
        <w:rPr>
          <w:rFonts w:hint="cs"/>
          <w:rtl/>
        </w:rPr>
        <w:t>».</w:t>
      </w:r>
    </w:p>
    <w:p w:rsidR="00E50FB1" w:rsidRPr="00E25252" w:rsidRDefault="000C036E" w:rsidP="00777768">
      <w:pPr>
        <w:pStyle w:val="ListParagraph"/>
        <w:numPr>
          <w:ilvl w:val="0"/>
          <w:numId w:val="91"/>
        </w:numPr>
        <w:bidi/>
        <w:ind w:left="641" w:hanging="357"/>
        <w:jc w:val="both"/>
        <w:rPr>
          <w:rStyle w:val="Char5"/>
          <w:rtl/>
        </w:rPr>
      </w:pPr>
      <w:r w:rsidRPr="00E25252">
        <w:rPr>
          <w:rStyle w:val="Char5"/>
          <w:rFonts w:hint="cs"/>
          <w:rtl/>
        </w:rPr>
        <w:t>طبرانی از قول ابن عباس</w:t>
      </w:r>
      <w:r w:rsidR="00E35B54" w:rsidRPr="005A043C">
        <w:rPr>
          <w:rFonts w:cs="CTraditional Arabic" w:hint="cs"/>
          <w:sz w:val="28"/>
          <w:szCs w:val="28"/>
          <w:rtl/>
          <w:lang w:bidi="fa-IR"/>
        </w:rPr>
        <w:t>س</w:t>
      </w:r>
      <w:r w:rsidRPr="00E25252">
        <w:rPr>
          <w:rStyle w:val="Char5"/>
          <w:rFonts w:hint="cs"/>
          <w:rtl/>
        </w:rPr>
        <w:t xml:space="preserve"> چنین از پیامبر</w:t>
      </w:r>
      <w:r w:rsidR="00CD0C74" w:rsidRPr="005A043C">
        <w:rPr>
          <w:rFonts w:cs="CTraditional Arabic" w:hint="cs"/>
          <w:sz w:val="28"/>
          <w:szCs w:val="28"/>
          <w:rtl/>
          <w:lang w:bidi="fa-IR"/>
        </w:rPr>
        <w:t xml:space="preserve"> ج</w:t>
      </w:r>
      <w:r w:rsidR="00E4231E" w:rsidRPr="005A043C">
        <w:rPr>
          <w:rFonts w:cs="CTraditional Arabic" w:hint="cs"/>
          <w:sz w:val="28"/>
          <w:szCs w:val="28"/>
          <w:rtl/>
          <w:lang w:bidi="fa-IR"/>
        </w:rPr>
        <w:t xml:space="preserve"> </w:t>
      </w:r>
      <w:r w:rsidRPr="00E25252">
        <w:rPr>
          <w:rStyle w:val="Char5"/>
          <w:rFonts w:hint="cs"/>
          <w:rtl/>
        </w:rPr>
        <w:t>روایت می</w:t>
      </w:r>
      <w:r w:rsidRPr="00E25252">
        <w:rPr>
          <w:rStyle w:val="Char5"/>
          <w:rFonts w:hint="eastAsia"/>
          <w:rtl/>
        </w:rPr>
        <w:t>‌کنند</w:t>
      </w:r>
      <w:r w:rsidRPr="00E25252">
        <w:rPr>
          <w:rStyle w:val="Char5"/>
          <w:rFonts w:hint="cs"/>
          <w:rtl/>
        </w:rPr>
        <w:t>:</w:t>
      </w:r>
    </w:p>
    <w:p w:rsidR="00EF796E" w:rsidRPr="005A043C" w:rsidRDefault="000C036E" w:rsidP="005A043C">
      <w:pPr>
        <w:pStyle w:val="a5"/>
        <w:rPr>
          <w:rtl/>
        </w:rPr>
      </w:pPr>
      <w:r w:rsidRPr="00445FC2">
        <w:rPr>
          <w:rStyle w:val="Char3"/>
          <w:rFonts w:hint="cs"/>
          <w:rtl/>
        </w:rPr>
        <w:t>«</w:t>
      </w:r>
      <w:r w:rsidRPr="00445FC2">
        <w:rPr>
          <w:rStyle w:val="Char3"/>
          <w:rtl/>
        </w:rPr>
        <w:t>تناصحوا ف</w:t>
      </w:r>
      <w:r w:rsidR="005A043C">
        <w:rPr>
          <w:rStyle w:val="Char3"/>
          <w:rFonts w:hint="cs"/>
          <w:rtl/>
        </w:rPr>
        <w:t xml:space="preserve">ي </w:t>
      </w:r>
      <w:r w:rsidRPr="00445FC2">
        <w:rPr>
          <w:rStyle w:val="Char3"/>
          <w:rtl/>
        </w:rPr>
        <w:t>العلم فإ</w:t>
      </w:r>
      <w:r w:rsidR="006940E8" w:rsidRPr="00445FC2">
        <w:rPr>
          <w:rStyle w:val="Char3"/>
          <w:rtl/>
        </w:rPr>
        <w:t>ن خیان</w:t>
      </w:r>
      <w:r w:rsidR="00C21F93" w:rsidRPr="00445FC2">
        <w:rPr>
          <w:rStyle w:val="Char3"/>
          <w:rtl/>
        </w:rPr>
        <w:t>ة</w:t>
      </w:r>
      <w:r w:rsidR="006940E8" w:rsidRPr="00445FC2">
        <w:rPr>
          <w:rStyle w:val="Char3"/>
          <w:rtl/>
        </w:rPr>
        <w:t xml:space="preserve"> أحد</w:t>
      </w:r>
      <w:r w:rsidR="00234090">
        <w:rPr>
          <w:rStyle w:val="Char3"/>
          <w:rtl/>
        </w:rPr>
        <w:t>ك</w:t>
      </w:r>
      <w:r w:rsidR="006940E8" w:rsidRPr="00445FC2">
        <w:rPr>
          <w:rStyle w:val="Char3"/>
          <w:rtl/>
        </w:rPr>
        <w:t>م</w:t>
      </w:r>
      <w:r w:rsidR="006933F2">
        <w:rPr>
          <w:rStyle w:val="Char3"/>
          <w:rtl/>
        </w:rPr>
        <w:t xml:space="preserve"> في </w:t>
      </w:r>
      <w:r w:rsidR="006940E8" w:rsidRPr="00445FC2">
        <w:rPr>
          <w:rStyle w:val="Char3"/>
          <w:rtl/>
        </w:rPr>
        <w:t>علمه أشد من خیان</w:t>
      </w:r>
      <w:r w:rsidR="00C21F93" w:rsidRPr="00445FC2">
        <w:rPr>
          <w:rStyle w:val="Char3"/>
          <w:rtl/>
        </w:rPr>
        <w:t>ة</w:t>
      </w:r>
      <w:r w:rsidR="006933F2">
        <w:rPr>
          <w:rStyle w:val="Char3"/>
          <w:rtl/>
        </w:rPr>
        <w:t xml:space="preserve"> في </w:t>
      </w:r>
      <w:r w:rsidR="009C1572" w:rsidRPr="00445FC2">
        <w:rPr>
          <w:rStyle w:val="Char3"/>
          <w:rtl/>
        </w:rPr>
        <w:t>ماله و</w:t>
      </w:r>
      <w:r w:rsidR="006940E8" w:rsidRPr="00445FC2">
        <w:rPr>
          <w:rStyle w:val="Char3"/>
          <w:rtl/>
        </w:rPr>
        <w:t>إن الله مسائل</w:t>
      </w:r>
      <w:r w:rsidR="00234090">
        <w:rPr>
          <w:rStyle w:val="Char3"/>
          <w:rtl/>
        </w:rPr>
        <w:t>ك</w:t>
      </w:r>
      <w:r w:rsidR="006940E8" w:rsidRPr="00445FC2">
        <w:rPr>
          <w:rStyle w:val="Char3"/>
          <w:rtl/>
        </w:rPr>
        <w:t>م</w:t>
      </w:r>
      <w:r w:rsidR="006940E8" w:rsidRPr="00445FC2">
        <w:rPr>
          <w:rStyle w:val="Char3"/>
          <w:rFonts w:hint="cs"/>
          <w:rtl/>
        </w:rPr>
        <w:t>»</w:t>
      </w:r>
      <w:r w:rsidR="006940E8" w:rsidRPr="005A043C">
        <w:rPr>
          <w:rFonts w:hint="cs"/>
          <w:rtl/>
        </w:rPr>
        <w:t>: «در خصوص علم و روشنگری دینی نسبت به یکدیگر جدی و دلسوز باشید زیرا خیانت علمی [از جمله کتمان علم، وارونه</w:t>
      </w:r>
      <w:r w:rsidR="00F45F32" w:rsidRPr="005A043C">
        <w:rPr>
          <w:rFonts w:hint="eastAsia"/>
          <w:rtl/>
        </w:rPr>
        <w:t>‌</w:t>
      </w:r>
      <w:r w:rsidR="006940E8" w:rsidRPr="005A043C">
        <w:rPr>
          <w:rFonts w:hint="cs"/>
          <w:rtl/>
        </w:rPr>
        <w:t>نمایی واقعیات، احتکار آن، استفاده از توان علمی در</w:t>
      </w:r>
      <w:r w:rsidR="00697772" w:rsidRPr="005A043C">
        <w:rPr>
          <w:rFonts w:hint="cs"/>
          <w:rtl/>
        </w:rPr>
        <w:t xml:space="preserve"> راه‌ها</w:t>
      </w:r>
      <w:r w:rsidR="006940E8" w:rsidRPr="005A043C">
        <w:rPr>
          <w:rFonts w:hint="cs"/>
          <w:rtl/>
        </w:rPr>
        <w:t>ی ناصحیح، فخر فروشی و مجادله هوس</w:t>
      </w:r>
      <w:r w:rsidR="007D7AF9" w:rsidRPr="005A043C">
        <w:rPr>
          <w:rFonts w:hint="eastAsia"/>
          <w:rtl/>
        </w:rPr>
        <w:t>‌</w:t>
      </w:r>
      <w:r w:rsidR="006940E8" w:rsidRPr="005A043C">
        <w:rPr>
          <w:rFonts w:hint="cs"/>
          <w:rtl/>
        </w:rPr>
        <w:t>آلود و..] از خیانت مالی زیانبارتر و بدتر است و خداوند شما را مورد مؤاخذه و بازخواست قرار خواهد داد»</w:t>
      </w:r>
    </w:p>
    <w:p w:rsidR="00EF796E" w:rsidRPr="00E25252" w:rsidRDefault="006940E8" w:rsidP="00777768">
      <w:pPr>
        <w:pStyle w:val="ListParagraph"/>
        <w:numPr>
          <w:ilvl w:val="0"/>
          <w:numId w:val="91"/>
        </w:numPr>
        <w:bidi/>
        <w:ind w:left="641" w:hanging="357"/>
        <w:jc w:val="both"/>
        <w:rPr>
          <w:rStyle w:val="Char5"/>
          <w:rtl/>
        </w:rPr>
      </w:pPr>
      <w:r w:rsidRPr="00E25252">
        <w:rPr>
          <w:rStyle w:val="Char5"/>
          <w:rFonts w:hint="cs"/>
          <w:rtl/>
        </w:rPr>
        <w:t>در حدیثی دیگر ابوداود و ترمذی آن را روایت کرده‌اند پیامبر</w:t>
      </w:r>
      <w:r w:rsidR="00CD0C74" w:rsidRPr="005A043C">
        <w:rPr>
          <w:rFonts w:cs="CTraditional Arabic" w:hint="cs"/>
          <w:sz w:val="28"/>
          <w:szCs w:val="28"/>
          <w:rtl/>
          <w:lang w:bidi="fa-IR"/>
        </w:rPr>
        <w:t xml:space="preserve"> ج</w:t>
      </w:r>
      <w:r w:rsidR="00E4231E" w:rsidRPr="005A043C">
        <w:rPr>
          <w:rFonts w:cs="CTraditional Arabic" w:hint="cs"/>
          <w:sz w:val="28"/>
          <w:szCs w:val="28"/>
          <w:rtl/>
          <w:lang w:bidi="fa-IR"/>
        </w:rPr>
        <w:t xml:space="preserve"> </w:t>
      </w:r>
      <w:r w:rsidRPr="00E25252">
        <w:rPr>
          <w:rStyle w:val="Char5"/>
          <w:rFonts w:hint="cs"/>
          <w:rtl/>
        </w:rPr>
        <w:t>می</w:t>
      </w:r>
      <w:r w:rsidRPr="00E25252">
        <w:rPr>
          <w:rStyle w:val="Char5"/>
          <w:rFonts w:hint="eastAsia"/>
          <w:rtl/>
        </w:rPr>
        <w:t xml:space="preserve">‌فرماید: </w:t>
      </w:r>
      <w:r w:rsidRPr="00445FC2">
        <w:rPr>
          <w:rStyle w:val="Char3"/>
          <w:rFonts w:hint="eastAsia"/>
          <w:rtl/>
        </w:rPr>
        <w:t>«</w:t>
      </w:r>
      <w:r w:rsidRPr="00445FC2">
        <w:rPr>
          <w:rStyle w:val="Char3"/>
          <w:rtl/>
        </w:rPr>
        <w:t>من سئل عن علم ف</w:t>
      </w:r>
      <w:r w:rsidR="00234090">
        <w:rPr>
          <w:rStyle w:val="Char3"/>
          <w:rtl/>
        </w:rPr>
        <w:t>ك</w:t>
      </w:r>
      <w:r w:rsidRPr="00445FC2">
        <w:rPr>
          <w:rStyle w:val="Char3"/>
          <w:rtl/>
        </w:rPr>
        <w:t xml:space="preserve">تمه ألجم بلجام من </w:t>
      </w:r>
      <w:r w:rsidR="00C21F93" w:rsidRPr="00445FC2">
        <w:rPr>
          <w:rStyle w:val="Char3"/>
          <w:rtl/>
        </w:rPr>
        <w:t>ن</w:t>
      </w:r>
      <w:r w:rsidRPr="00445FC2">
        <w:rPr>
          <w:rStyle w:val="Char3"/>
          <w:rtl/>
        </w:rPr>
        <w:t>ار یوم القیام</w:t>
      </w:r>
      <w:r w:rsidR="00C21F93" w:rsidRPr="00445FC2">
        <w:rPr>
          <w:rStyle w:val="Char3"/>
          <w:rtl/>
        </w:rPr>
        <w:t>ة</w:t>
      </w:r>
      <w:r w:rsidRPr="00445FC2">
        <w:rPr>
          <w:rStyle w:val="Char3"/>
          <w:rFonts w:hint="eastAsia"/>
          <w:rtl/>
        </w:rPr>
        <w:t>»</w:t>
      </w:r>
      <w:r w:rsidRPr="00E25252">
        <w:rPr>
          <w:rStyle w:val="Char5"/>
          <w:rFonts w:hint="eastAsia"/>
          <w:rtl/>
        </w:rPr>
        <w:t>: «کسی که در مورد مطلبی از وی سؤال شود و آن را کتمان کند در روز قیا</w:t>
      </w:r>
      <w:r w:rsidRPr="00E25252">
        <w:rPr>
          <w:rStyle w:val="Char5"/>
          <w:rFonts w:hint="cs"/>
          <w:rtl/>
        </w:rPr>
        <w:t>مت با افساری آتشین لگام خواهد شد.»‌</w:t>
      </w:r>
    </w:p>
    <w:p w:rsidR="00EF796E" w:rsidRPr="00E25252" w:rsidRDefault="00F45F32" w:rsidP="005A043C">
      <w:pPr>
        <w:numPr>
          <w:ilvl w:val="0"/>
          <w:numId w:val="45"/>
        </w:numPr>
        <w:tabs>
          <w:tab w:val="clear" w:pos="567"/>
        </w:tabs>
        <w:bidi/>
        <w:ind w:left="641" w:hanging="357"/>
        <w:jc w:val="both"/>
        <w:rPr>
          <w:rStyle w:val="Char5"/>
          <w:rtl/>
        </w:rPr>
      </w:pPr>
      <w:r w:rsidRPr="00E25252">
        <w:rPr>
          <w:rStyle w:val="Char5"/>
          <w:rFonts w:hint="cs"/>
          <w:rtl/>
        </w:rPr>
        <w:t xml:space="preserve"> </w:t>
      </w:r>
      <w:r w:rsidRPr="009F7093">
        <w:rPr>
          <w:rStyle w:val="Char8"/>
          <w:rFonts w:hint="cs"/>
          <w:rtl/>
        </w:rPr>
        <w:t>جهاد سیاسی:</w:t>
      </w:r>
      <w:r w:rsidRPr="00E25252">
        <w:rPr>
          <w:rStyle w:val="Char5"/>
          <w:rFonts w:hint="cs"/>
          <w:rtl/>
        </w:rPr>
        <w:t xml:space="preserve"> یعنی تلاش برای برپایی حکومت اسلامی براساس اصول این دین و قواعد کلی و فراگیر </w:t>
      </w:r>
      <w:r w:rsidR="00C04FC3" w:rsidRPr="00E25252">
        <w:rPr>
          <w:rStyle w:val="Char5"/>
          <w:rFonts w:hint="cs"/>
          <w:rtl/>
        </w:rPr>
        <w:t>آ</w:t>
      </w:r>
      <w:r w:rsidRPr="00E25252">
        <w:rPr>
          <w:rStyle w:val="Char5"/>
          <w:rFonts w:hint="cs"/>
          <w:rtl/>
        </w:rPr>
        <w:t>ن به طور خلاصه اینکه: حاکمیت و مقام قانونگذاری در این سیستم سیاسی از آن خداوند باشد و بس.</w:t>
      </w:r>
    </w:p>
    <w:p w:rsidR="007443FB" w:rsidRPr="000558E3" w:rsidRDefault="007443FB" w:rsidP="005A043C">
      <w:pPr>
        <w:pStyle w:val="a5"/>
        <w:rPr>
          <w:rStyle w:val="Char9"/>
          <w:rtl/>
        </w:rPr>
      </w:pPr>
      <w:r>
        <w:rPr>
          <w:rFonts w:ascii="Traditional Arabic" w:hAnsi="Traditional Arabic" w:cs="Traditional Arabic"/>
          <w:rtl/>
        </w:rPr>
        <w:t>﴿</w:t>
      </w:r>
      <w:r w:rsidR="000A3160" w:rsidRPr="000558E3">
        <w:rPr>
          <w:rStyle w:val="Char9"/>
          <w:rFonts w:hint="eastAsia"/>
          <w:rtl/>
        </w:rPr>
        <w:t>وَأَنِ</w:t>
      </w:r>
      <w:r w:rsidR="000A3160" w:rsidRPr="000558E3">
        <w:rPr>
          <w:rStyle w:val="Char9"/>
          <w:rtl/>
        </w:rPr>
        <w:t xml:space="preserve"> </w:t>
      </w:r>
      <w:r w:rsidR="000A3160" w:rsidRPr="000558E3">
        <w:rPr>
          <w:rStyle w:val="Char9"/>
          <w:rFonts w:hint="cs"/>
          <w:rtl/>
        </w:rPr>
        <w:t>ٱ</w:t>
      </w:r>
      <w:r w:rsidR="000A3160" w:rsidRPr="000558E3">
        <w:rPr>
          <w:rStyle w:val="Char9"/>
          <w:rFonts w:hint="eastAsia"/>
          <w:rtl/>
        </w:rPr>
        <w:t>حۡكُم</w:t>
      </w:r>
      <w:r w:rsidR="000A3160" w:rsidRPr="000558E3">
        <w:rPr>
          <w:rStyle w:val="Char9"/>
          <w:rtl/>
        </w:rPr>
        <w:t xml:space="preserve"> بَيۡنَهُم بِمَآ أَنزَلَ </w:t>
      </w:r>
      <w:r w:rsidR="000A3160" w:rsidRPr="000558E3">
        <w:rPr>
          <w:rStyle w:val="Char9"/>
          <w:rFonts w:hint="cs"/>
          <w:rtl/>
        </w:rPr>
        <w:t>ٱ</w:t>
      </w:r>
      <w:r w:rsidR="000A3160" w:rsidRPr="000558E3">
        <w:rPr>
          <w:rStyle w:val="Char9"/>
          <w:rFonts w:hint="eastAsia"/>
          <w:rtl/>
        </w:rPr>
        <w:t>للَّهُ</w:t>
      </w:r>
      <w:r w:rsidR="000A3160" w:rsidRPr="000558E3">
        <w:rPr>
          <w:rStyle w:val="Char9"/>
          <w:rtl/>
        </w:rPr>
        <w:t xml:space="preserve"> وَلَا تَتَّبِعۡ أَهۡوَآءَهُمۡ وَ</w:t>
      </w:r>
      <w:r w:rsidR="000A3160" w:rsidRPr="000558E3">
        <w:rPr>
          <w:rStyle w:val="Char9"/>
          <w:rFonts w:hint="cs"/>
          <w:rtl/>
        </w:rPr>
        <w:t>ٱ</w:t>
      </w:r>
      <w:r w:rsidR="000A3160" w:rsidRPr="000558E3">
        <w:rPr>
          <w:rStyle w:val="Char9"/>
          <w:rFonts w:hint="eastAsia"/>
          <w:rtl/>
        </w:rPr>
        <w:t>حۡذَرۡهُمۡ</w:t>
      </w:r>
      <w:r w:rsidR="000A3160" w:rsidRPr="000558E3">
        <w:rPr>
          <w:rStyle w:val="Char9"/>
          <w:rtl/>
        </w:rPr>
        <w:t xml:space="preserve"> أَن يَفۡتِنُوكَ عَنۢ بَعۡضِ مَآ أَنزَلَ </w:t>
      </w:r>
      <w:r w:rsidR="000A3160" w:rsidRPr="000558E3">
        <w:rPr>
          <w:rStyle w:val="Char9"/>
          <w:rFonts w:hint="cs"/>
          <w:rtl/>
        </w:rPr>
        <w:t>ٱ</w:t>
      </w:r>
      <w:r w:rsidR="000A3160" w:rsidRPr="000558E3">
        <w:rPr>
          <w:rStyle w:val="Char9"/>
          <w:rFonts w:hint="eastAsia"/>
          <w:rtl/>
        </w:rPr>
        <w:t>للَّهُ</w:t>
      </w:r>
      <w:r w:rsidR="000A3160" w:rsidRPr="000558E3">
        <w:rPr>
          <w:rStyle w:val="Char9"/>
          <w:rtl/>
        </w:rPr>
        <w:t xml:space="preserve"> إِلَيۡكَۖ فَإِن تَوَلَّوۡاْ فَ</w:t>
      </w:r>
      <w:r w:rsidR="000A3160" w:rsidRPr="000558E3">
        <w:rPr>
          <w:rStyle w:val="Char9"/>
          <w:rFonts w:hint="cs"/>
          <w:rtl/>
        </w:rPr>
        <w:t>ٱ</w:t>
      </w:r>
      <w:r w:rsidR="000A3160" w:rsidRPr="000558E3">
        <w:rPr>
          <w:rStyle w:val="Char9"/>
          <w:rFonts w:hint="eastAsia"/>
          <w:rtl/>
        </w:rPr>
        <w:t>عۡلَمۡ</w:t>
      </w:r>
      <w:r w:rsidR="000A3160" w:rsidRPr="000558E3">
        <w:rPr>
          <w:rStyle w:val="Char9"/>
          <w:rtl/>
        </w:rPr>
        <w:t xml:space="preserve"> أَنَّمَا يُرِيدُ </w:t>
      </w:r>
      <w:r w:rsidR="000A3160" w:rsidRPr="000558E3">
        <w:rPr>
          <w:rStyle w:val="Char9"/>
          <w:rFonts w:hint="cs"/>
          <w:rtl/>
        </w:rPr>
        <w:t>ٱ</w:t>
      </w:r>
      <w:r w:rsidR="000A3160" w:rsidRPr="000558E3">
        <w:rPr>
          <w:rStyle w:val="Char9"/>
          <w:rFonts w:hint="eastAsia"/>
          <w:rtl/>
        </w:rPr>
        <w:t>للَّهُ</w:t>
      </w:r>
      <w:r w:rsidR="000A3160" w:rsidRPr="000558E3">
        <w:rPr>
          <w:rStyle w:val="Char9"/>
          <w:rtl/>
        </w:rPr>
        <w:t xml:space="preserve"> أَن يُصِيبَهُم بِبَعۡضِ ذُنُوبِهِمۡۗ وَإِنَّ كَثِيرٗا مِّنَ </w:t>
      </w:r>
      <w:r w:rsidR="000A3160" w:rsidRPr="000558E3">
        <w:rPr>
          <w:rStyle w:val="Char9"/>
          <w:rFonts w:hint="cs"/>
          <w:rtl/>
        </w:rPr>
        <w:t>ٱ</w:t>
      </w:r>
      <w:r w:rsidR="000A3160" w:rsidRPr="000558E3">
        <w:rPr>
          <w:rStyle w:val="Char9"/>
          <w:rFonts w:hint="eastAsia"/>
          <w:rtl/>
        </w:rPr>
        <w:t>لنَّاسِ</w:t>
      </w:r>
      <w:r w:rsidR="000A3160" w:rsidRPr="000558E3">
        <w:rPr>
          <w:rStyle w:val="Char9"/>
          <w:rtl/>
        </w:rPr>
        <w:t xml:space="preserve"> لَفَٰسِقُونَ ٤٩ </w:t>
      </w:r>
      <w:r w:rsidR="000A3160" w:rsidRPr="000558E3">
        <w:rPr>
          <w:rStyle w:val="Char9"/>
          <w:rFonts w:hint="eastAsia"/>
          <w:rtl/>
        </w:rPr>
        <w:t>أَفَحُكۡمَ</w:t>
      </w:r>
      <w:r w:rsidR="000A3160" w:rsidRPr="000558E3">
        <w:rPr>
          <w:rStyle w:val="Char9"/>
          <w:rtl/>
        </w:rPr>
        <w:t xml:space="preserve"> </w:t>
      </w:r>
      <w:r w:rsidR="000A3160" w:rsidRPr="000558E3">
        <w:rPr>
          <w:rStyle w:val="Char9"/>
          <w:rFonts w:hint="cs"/>
          <w:rtl/>
        </w:rPr>
        <w:t>ٱ</w:t>
      </w:r>
      <w:r w:rsidR="000A3160" w:rsidRPr="000558E3">
        <w:rPr>
          <w:rStyle w:val="Char9"/>
          <w:rFonts w:hint="eastAsia"/>
          <w:rtl/>
        </w:rPr>
        <w:t>لۡجَٰهِلِيَّةِ</w:t>
      </w:r>
      <w:r w:rsidR="000A3160" w:rsidRPr="000558E3">
        <w:rPr>
          <w:rStyle w:val="Char9"/>
          <w:rtl/>
        </w:rPr>
        <w:t xml:space="preserve"> يَبۡغُونَۚ وَمَنۡ أَحۡسَنُ مِنَ </w:t>
      </w:r>
      <w:r w:rsidR="000A3160" w:rsidRPr="000558E3">
        <w:rPr>
          <w:rStyle w:val="Char9"/>
          <w:rFonts w:hint="cs"/>
          <w:rtl/>
        </w:rPr>
        <w:t>ٱ</w:t>
      </w:r>
      <w:r w:rsidR="000A3160" w:rsidRPr="000558E3">
        <w:rPr>
          <w:rStyle w:val="Char9"/>
          <w:rFonts w:hint="eastAsia"/>
          <w:rtl/>
        </w:rPr>
        <w:t>للَّهِ</w:t>
      </w:r>
      <w:r w:rsidR="000A3160" w:rsidRPr="000558E3">
        <w:rPr>
          <w:rStyle w:val="Char9"/>
          <w:rtl/>
        </w:rPr>
        <w:t xml:space="preserve"> حُكۡمٗا لِّقَوۡمٖ يُوقِنُونَ ٥٠</w:t>
      </w:r>
      <w:r>
        <w:rPr>
          <w:rFonts w:ascii="Traditional Arabic" w:hAnsi="Traditional Arabic" w:cs="Traditional Arabic"/>
          <w:rtl/>
        </w:rPr>
        <w:t>﴾</w:t>
      </w:r>
      <w:r w:rsidRPr="005A043C">
        <w:rPr>
          <w:rFonts w:hint="cs"/>
          <w:rtl/>
        </w:rPr>
        <w:t xml:space="preserve"> </w:t>
      </w:r>
      <w:r w:rsidRPr="00D63B99">
        <w:rPr>
          <w:rStyle w:val="Char7"/>
          <w:rtl/>
        </w:rPr>
        <w:t>[</w:t>
      </w:r>
      <w:r w:rsidRPr="00D63B99">
        <w:rPr>
          <w:rStyle w:val="Char7"/>
          <w:rFonts w:hint="cs"/>
          <w:rtl/>
        </w:rPr>
        <w:t>المائدة: 49-50</w:t>
      </w:r>
      <w:r w:rsidRPr="00D63B99">
        <w:rPr>
          <w:rStyle w:val="Char7"/>
          <w:rtl/>
        </w:rPr>
        <w:t>]</w:t>
      </w:r>
      <w:r w:rsidRPr="005A043C">
        <w:rPr>
          <w:rFonts w:hint="cs"/>
          <w:rtl/>
        </w:rPr>
        <w:t>.</w:t>
      </w:r>
    </w:p>
    <w:p w:rsidR="00F45F32" w:rsidRPr="00E25252" w:rsidRDefault="00F45F32" w:rsidP="000A3160">
      <w:pPr>
        <w:tabs>
          <w:tab w:val="right" w:pos="7031"/>
        </w:tabs>
        <w:bidi/>
        <w:ind w:firstLine="284"/>
        <w:jc w:val="both"/>
        <w:rPr>
          <w:rStyle w:val="Char5"/>
          <w:rtl/>
        </w:rPr>
      </w:pPr>
      <w:r w:rsidRPr="00E25252">
        <w:rPr>
          <w:rStyle w:val="Char5"/>
          <w:rFonts w:hint="cs"/>
          <w:rtl/>
        </w:rPr>
        <w:t>«</w:t>
      </w:r>
      <w:r w:rsidR="007D7AF9" w:rsidRPr="00E25252">
        <w:rPr>
          <w:rStyle w:val="Char5"/>
          <w:rFonts w:hint="cs"/>
          <w:rtl/>
        </w:rPr>
        <w:t xml:space="preserve">در میان آنان مطابق قوانین خدا داوری و حکومت کن و از درخواستها و انتظارات غیرمعقول و هوس‌آلود آنان پیروی مکن و مواظب باشد که تو را از برخی قوانیی که خداوند به سوی تو فرو فرستاده است منحرف نکنند. اگر [از پذیرش دستورات دین] روی گرداندند بدان که خداوند می‌خواهد به علت برخی گناهانشان آنان را مجازات کند و بیشتر مردم به قیود دینی پایبند نیستند آیا جویای حاکم جاهلیت هستند و چه کسی برای اهل یقین از خدا بهتر قانون و حکم صادر </w:t>
      </w:r>
      <w:r w:rsidR="00BD7D1B" w:rsidRPr="00E25252">
        <w:rPr>
          <w:rStyle w:val="Char5"/>
          <w:rFonts w:hint="cs"/>
          <w:rtl/>
        </w:rPr>
        <w:t>می‌کند</w:t>
      </w:r>
      <w:r w:rsidR="007D7AF9" w:rsidRPr="00E25252">
        <w:rPr>
          <w:rStyle w:val="Char5"/>
          <w:rFonts w:hint="cs"/>
          <w:rtl/>
        </w:rPr>
        <w:t>؟</w:t>
      </w:r>
      <w:r w:rsidR="007D7AF9" w:rsidRPr="001C4BAC">
        <w:rPr>
          <w:rFonts w:hint="cs"/>
          <w:sz w:val="26"/>
          <w:szCs w:val="26"/>
          <w:rtl/>
          <w:lang w:bidi="fa-IR"/>
        </w:rPr>
        <w:t>!</w:t>
      </w:r>
      <w:r w:rsidRPr="00E25252">
        <w:rPr>
          <w:rStyle w:val="Char5"/>
          <w:rFonts w:hint="cs"/>
          <w:rtl/>
        </w:rPr>
        <w:t>».</w:t>
      </w:r>
    </w:p>
    <w:p w:rsidR="00976220" w:rsidRPr="00E25252" w:rsidRDefault="007D7AF9" w:rsidP="00777768">
      <w:pPr>
        <w:pStyle w:val="ListParagraph"/>
        <w:numPr>
          <w:ilvl w:val="0"/>
          <w:numId w:val="91"/>
        </w:numPr>
        <w:bidi/>
        <w:ind w:left="641" w:hanging="357"/>
        <w:jc w:val="both"/>
        <w:rPr>
          <w:rStyle w:val="Char5"/>
          <w:rtl/>
        </w:rPr>
      </w:pPr>
      <w:r w:rsidRPr="00E25252">
        <w:rPr>
          <w:rStyle w:val="Char5"/>
          <w:rFonts w:hint="cs"/>
          <w:rtl/>
        </w:rPr>
        <w:t>مسلم از عبدالله بن مسعود</w:t>
      </w:r>
      <w:r w:rsidR="00E35B54" w:rsidRPr="005A043C">
        <w:rPr>
          <w:rFonts w:cs="CTraditional Arabic" w:hint="cs"/>
          <w:sz w:val="28"/>
          <w:szCs w:val="28"/>
          <w:rtl/>
          <w:lang w:bidi="fa-IR"/>
        </w:rPr>
        <w:t>س</w:t>
      </w:r>
      <w:r w:rsidRPr="00E25252">
        <w:rPr>
          <w:rStyle w:val="Char5"/>
          <w:rFonts w:hint="cs"/>
          <w:rtl/>
        </w:rPr>
        <w:t xml:space="preserve"> روایت </w:t>
      </w:r>
      <w:r w:rsidR="00BD7D1B" w:rsidRPr="00E25252">
        <w:rPr>
          <w:rStyle w:val="Char5"/>
          <w:rFonts w:hint="cs"/>
          <w:rtl/>
        </w:rPr>
        <w:t>می‌کند</w:t>
      </w:r>
      <w:r w:rsidRPr="00E25252">
        <w:rPr>
          <w:rStyle w:val="Char5"/>
          <w:rFonts w:hint="cs"/>
          <w:rtl/>
        </w:rPr>
        <w:t xml:space="preserve"> که پیامبر</w:t>
      </w:r>
      <w:r w:rsidR="00CD0C74" w:rsidRPr="005A043C">
        <w:rPr>
          <w:rFonts w:cs="CTraditional Arabic" w:hint="cs"/>
          <w:sz w:val="28"/>
          <w:szCs w:val="28"/>
          <w:rtl/>
          <w:lang w:bidi="fa-IR"/>
        </w:rPr>
        <w:t xml:space="preserve"> ج</w:t>
      </w:r>
      <w:r w:rsidR="00E4231E" w:rsidRPr="005A043C">
        <w:rPr>
          <w:rFonts w:cs="CTraditional Arabic" w:hint="cs"/>
          <w:sz w:val="28"/>
          <w:szCs w:val="28"/>
          <w:rtl/>
          <w:lang w:bidi="fa-IR"/>
        </w:rPr>
        <w:t xml:space="preserve"> </w:t>
      </w:r>
      <w:r w:rsidRPr="00E25252">
        <w:rPr>
          <w:rStyle w:val="Char5"/>
          <w:rFonts w:hint="cs"/>
          <w:rtl/>
        </w:rPr>
        <w:t xml:space="preserve">فرمود: </w:t>
      </w:r>
      <w:r w:rsidRPr="00445FC2">
        <w:rPr>
          <w:rStyle w:val="Char3"/>
          <w:rFonts w:hint="cs"/>
          <w:rtl/>
        </w:rPr>
        <w:t>«</w:t>
      </w:r>
      <w:r w:rsidR="00C4054B" w:rsidRPr="00445FC2">
        <w:rPr>
          <w:rStyle w:val="Char3"/>
          <w:rtl/>
        </w:rPr>
        <w:t>مَا مِنْ نَبِيَ بَعَثَهُ الله فِي أُمّةٍ قَبْلِي، إِلاّ كَانَ لَهُ مِنْ أُمّتِهِ حَوَارِيّونَ وَأَصْحَابٌ يَأْخُذُونَ بِسُنّتِهِ وَيَقْتَدُونَ بِأَمْرِهِ. ثُمّ</w:t>
      </w:r>
      <w:r w:rsidR="008F0607" w:rsidRPr="00445FC2">
        <w:rPr>
          <w:rStyle w:val="Char3"/>
          <w:rtl/>
        </w:rPr>
        <w:t xml:space="preserve"> آن‌ها </w:t>
      </w:r>
      <w:r w:rsidR="00C4054B" w:rsidRPr="00445FC2">
        <w:rPr>
          <w:rStyle w:val="Char3"/>
          <w:rtl/>
        </w:rPr>
        <w:t>تَخْلُفُ مِنْ بَعْدِهِمِ خُلُوفٌ، يَقُولُونَ مَا لاَ يَفْعَلُونَ، وَيَفْعَلُونَ مَا لاَ يُؤْمَرُونَ. فَمَنْ جَاهَدَهُمْ بِيَدِهِ فَهُوَ مُؤْمِنٌ، وَمَنْ جَاهَدَهُمْ بِلِسَانِهِ فَهُوَ مُؤْمِنٌ، وَمَنْ جَاهَدَهُمْ بِقَلْبِهِ فَهُوَ مُؤْمِنٌ. وَلَيْسَ وَرَاءَ ذَلِكَ مِنَ الإِيمَانِ حَبّةُ خَرْدَلٍ</w:t>
      </w:r>
      <w:r w:rsidR="009C1572" w:rsidRPr="00445FC2">
        <w:rPr>
          <w:rStyle w:val="Char3"/>
          <w:rtl/>
        </w:rPr>
        <w:t>»</w:t>
      </w:r>
      <w:r w:rsidR="00976220" w:rsidRPr="00445FC2">
        <w:rPr>
          <w:rStyle w:val="Char3"/>
          <w:rFonts w:hint="cs"/>
          <w:rtl/>
        </w:rPr>
        <w:t>»</w:t>
      </w:r>
      <w:r w:rsidR="00976220" w:rsidRPr="00E25252">
        <w:rPr>
          <w:rStyle w:val="Char5"/>
          <w:rFonts w:hint="cs"/>
          <w:rtl/>
        </w:rPr>
        <w:t>: «هر کدام از پیامبرانی که خداوند</w:t>
      </w:r>
      <w:r w:rsidR="008F0607" w:rsidRPr="00E25252">
        <w:rPr>
          <w:rStyle w:val="Char5"/>
          <w:rFonts w:hint="cs"/>
          <w:rtl/>
        </w:rPr>
        <w:t xml:space="preserve"> آن‌ها </w:t>
      </w:r>
      <w:r w:rsidR="00976220" w:rsidRPr="00E25252">
        <w:rPr>
          <w:rStyle w:val="Char5"/>
          <w:rFonts w:hint="cs"/>
          <w:rtl/>
        </w:rPr>
        <w:t xml:space="preserve">را در میان امت‌های </w:t>
      </w:r>
      <w:r w:rsidR="00D95333" w:rsidRPr="00E25252">
        <w:rPr>
          <w:rStyle w:val="Char5"/>
          <w:rFonts w:hint="cs"/>
          <w:rtl/>
        </w:rPr>
        <w:t>پیش از من برانگیخته است از میان امت خود حواریون و یارانی داشته‌اند که به سنت وی پایبند بوده و از فرمان وی اطاعت می‌کرده‌اند سپس نسلی جانشینی این حواریون شدند که سخنانی می‌گویند که خود بدان</w:t>
      </w:r>
      <w:r w:rsidR="00BA15B2">
        <w:rPr>
          <w:rStyle w:val="Char5"/>
          <w:rFonts w:hint="eastAsia"/>
          <w:rtl/>
        </w:rPr>
        <w:t>‌</w:t>
      </w:r>
      <w:r w:rsidR="00D95333" w:rsidRPr="00E25252">
        <w:rPr>
          <w:rStyle w:val="Char5"/>
          <w:rFonts w:hint="cs"/>
          <w:rtl/>
        </w:rPr>
        <w:t>ها عمل نمی‌کنند و کارهایی انجام می‌دهند که دستور انجام</w:t>
      </w:r>
      <w:r w:rsidR="008F0607" w:rsidRPr="00E25252">
        <w:rPr>
          <w:rStyle w:val="Char5"/>
          <w:rFonts w:hint="cs"/>
          <w:rtl/>
        </w:rPr>
        <w:t xml:space="preserve"> آن‌ها </w:t>
      </w:r>
      <w:r w:rsidR="00D95333" w:rsidRPr="00E25252">
        <w:rPr>
          <w:rStyle w:val="Char5"/>
          <w:rFonts w:hint="cs"/>
          <w:rtl/>
        </w:rPr>
        <w:t>را ندارند، هرکس که با دستش با چنین کسانی جهاد کند مؤمن است و هرکس با زبانش به جهاد به</w:t>
      </w:r>
      <w:r w:rsidR="008F0607" w:rsidRPr="00E25252">
        <w:rPr>
          <w:rStyle w:val="Char5"/>
          <w:rFonts w:hint="cs"/>
          <w:rtl/>
        </w:rPr>
        <w:t xml:space="preserve"> آن‌ها </w:t>
      </w:r>
      <w:r w:rsidR="00D95333" w:rsidRPr="00E25252">
        <w:rPr>
          <w:rStyle w:val="Char5"/>
          <w:rFonts w:hint="cs"/>
          <w:rtl/>
        </w:rPr>
        <w:t>بپردازد مؤمن است و هرکس با قلبش با</w:t>
      </w:r>
      <w:r w:rsidR="008F0607" w:rsidRPr="00E25252">
        <w:rPr>
          <w:rStyle w:val="Char5"/>
          <w:rFonts w:hint="cs"/>
          <w:rtl/>
        </w:rPr>
        <w:t xml:space="preserve"> آن‌ها </w:t>
      </w:r>
      <w:r w:rsidR="00D95333" w:rsidRPr="00E25252">
        <w:rPr>
          <w:rStyle w:val="Char5"/>
          <w:rFonts w:hint="cs"/>
          <w:rtl/>
        </w:rPr>
        <w:t>جهاد کند مؤمن است و پایین‌تر از این حد به اندازه دانه‌ای خردل ایمان وجود ندارد»</w:t>
      </w:r>
    </w:p>
    <w:p w:rsidR="00F45F32" w:rsidRPr="00E25252" w:rsidRDefault="00D95333" w:rsidP="005A043C">
      <w:pPr>
        <w:numPr>
          <w:ilvl w:val="0"/>
          <w:numId w:val="45"/>
        </w:numPr>
        <w:tabs>
          <w:tab w:val="clear" w:pos="567"/>
        </w:tabs>
        <w:bidi/>
        <w:ind w:left="641" w:hanging="357"/>
        <w:jc w:val="both"/>
        <w:rPr>
          <w:rStyle w:val="Char5"/>
          <w:rtl/>
        </w:rPr>
      </w:pPr>
      <w:r w:rsidRPr="009F7093">
        <w:rPr>
          <w:rStyle w:val="Char8"/>
          <w:rFonts w:hint="cs"/>
          <w:rtl/>
        </w:rPr>
        <w:t>جهاد جنگی یا قتال:</w:t>
      </w:r>
      <w:r w:rsidRPr="00E25252">
        <w:rPr>
          <w:rStyle w:val="Char5"/>
          <w:rFonts w:hint="cs"/>
          <w:rtl/>
        </w:rPr>
        <w:t xml:space="preserve"> یعنی تلاش و جهدورزی برای ایستادگی در برابر هر حاکم تجاوزگری که در راه اجرای احکام خداوند و گسترش دعوت وی در زمین مانع</w:t>
      </w:r>
      <w:r w:rsidRPr="00E25252">
        <w:rPr>
          <w:rStyle w:val="Char5"/>
          <w:rFonts w:hint="eastAsia"/>
          <w:rtl/>
        </w:rPr>
        <w:t>‌</w:t>
      </w:r>
      <w:r w:rsidRPr="00E25252">
        <w:rPr>
          <w:rStyle w:val="Char5"/>
          <w:rFonts w:hint="cs"/>
          <w:rtl/>
        </w:rPr>
        <w:t xml:space="preserve">تراشی و سنگ‌اندازی </w:t>
      </w:r>
      <w:r w:rsidR="00BD7D1B" w:rsidRPr="00E25252">
        <w:rPr>
          <w:rStyle w:val="Char5"/>
          <w:rFonts w:hint="cs"/>
          <w:rtl/>
        </w:rPr>
        <w:t>می‌کند</w:t>
      </w:r>
      <w:r w:rsidRPr="00E25252">
        <w:rPr>
          <w:rStyle w:val="Char5"/>
          <w:rFonts w:hint="cs"/>
          <w:rtl/>
        </w:rPr>
        <w:t xml:space="preserve"> فرقی ندارد چه این طاغوت</w:t>
      </w:r>
      <w:r w:rsidR="00BA15B2">
        <w:rPr>
          <w:rStyle w:val="Char5"/>
          <w:rFonts w:hint="eastAsia"/>
          <w:rtl/>
        </w:rPr>
        <w:t>‌</w:t>
      </w:r>
      <w:r w:rsidRPr="00E25252">
        <w:rPr>
          <w:rStyle w:val="Char5"/>
          <w:rFonts w:hint="cs"/>
          <w:rtl/>
        </w:rPr>
        <w:t>ها در دار</w:t>
      </w:r>
      <w:r w:rsidR="00C04FC3" w:rsidRPr="00E25252">
        <w:rPr>
          <w:rStyle w:val="Char5"/>
          <w:rFonts w:hint="cs"/>
          <w:rtl/>
        </w:rPr>
        <w:t xml:space="preserve"> </w:t>
      </w:r>
      <w:r w:rsidRPr="00E25252">
        <w:rPr>
          <w:rStyle w:val="Char5"/>
          <w:rFonts w:hint="cs"/>
          <w:rtl/>
        </w:rPr>
        <w:t>ال</w:t>
      </w:r>
      <w:r w:rsidR="00C04FC3" w:rsidRPr="00E25252">
        <w:rPr>
          <w:rStyle w:val="Char5"/>
          <w:rFonts w:hint="cs"/>
          <w:rtl/>
        </w:rPr>
        <w:t>ا</w:t>
      </w:r>
      <w:r w:rsidRPr="00E25252">
        <w:rPr>
          <w:rStyle w:val="Char5"/>
          <w:rFonts w:hint="cs"/>
          <w:rtl/>
        </w:rPr>
        <w:t>سلام باشند چه در دارالحرب؟</w:t>
      </w:r>
    </w:p>
    <w:p w:rsidR="007443FB" w:rsidRPr="000558E3" w:rsidRDefault="007443FB" w:rsidP="000A3160">
      <w:pPr>
        <w:tabs>
          <w:tab w:val="right" w:pos="7031"/>
        </w:tabs>
        <w:bidi/>
        <w:ind w:firstLine="284"/>
        <w:jc w:val="both"/>
        <w:rPr>
          <w:rStyle w:val="Char9"/>
          <w:rtl/>
        </w:rPr>
      </w:pPr>
      <w:r>
        <w:rPr>
          <w:rFonts w:ascii="Traditional Arabic" w:hAnsi="Traditional Arabic" w:cs="Traditional Arabic"/>
          <w:sz w:val="28"/>
          <w:szCs w:val="28"/>
          <w:rtl/>
          <w:lang w:bidi="fa-IR"/>
        </w:rPr>
        <w:t>﴿</w:t>
      </w:r>
      <w:r w:rsidR="000A3160" w:rsidRPr="000558E3">
        <w:rPr>
          <w:rStyle w:val="Char9"/>
          <w:rFonts w:hint="eastAsia"/>
          <w:rtl/>
        </w:rPr>
        <w:t>وَقَٰتِلُوهُمۡ</w:t>
      </w:r>
      <w:r w:rsidR="000A3160" w:rsidRPr="000558E3">
        <w:rPr>
          <w:rStyle w:val="Char9"/>
          <w:rtl/>
        </w:rPr>
        <w:t xml:space="preserve"> حَتَّىٰ لَا تَكُونَ فِتۡنَةٞ وَيَكُونَ </w:t>
      </w:r>
      <w:r w:rsidR="000A3160" w:rsidRPr="000558E3">
        <w:rPr>
          <w:rStyle w:val="Char9"/>
          <w:rFonts w:hint="cs"/>
          <w:rtl/>
        </w:rPr>
        <w:t>ٱ</w:t>
      </w:r>
      <w:r w:rsidR="000A3160" w:rsidRPr="000558E3">
        <w:rPr>
          <w:rStyle w:val="Char9"/>
          <w:rFonts w:hint="eastAsia"/>
          <w:rtl/>
        </w:rPr>
        <w:t>لدِّينُ</w:t>
      </w:r>
      <w:r w:rsidR="000A3160" w:rsidRPr="000558E3">
        <w:rPr>
          <w:rStyle w:val="Char9"/>
          <w:rtl/>
        </w:rPr>
        <w:t xml:space="preserve"> كُلُّهُ</w:t>
      </w:r>
      <w:r w:rsidR="000A3160" w:rsidRPr="000558E3">
        <w:rPr>
          <w:rStyle w:val="Char9"/>
          <w:rFonts w:hint="cs"/>
          <w:rtl/>
        </w:rPr>
        <w:t>ۥ</w:t>
      </w:r>
      <w:r w:rsidR="000A3160" w:rsidRPr="000558E3">
        <w:rPr>
          <w:rStyle w:val="Char9"/>
          <w:rtl/>
        </w:rPr>
        <w:t xml:space="preserve"> لِلَّهِۚ</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الأنفال: 39</w:t>
      </w:r>
      <w:r w:rsidRPr="00D63B99">
        <w:rPr>
          <w:rStyle w:val="Char7"/>
          <w:rtl/>
        </w:rPr>
        <w:t>]</w:t>
      </w:r>
      <w:r w:rsidRPr="00E25252">
        <w:rPr>
          <w:rStyle w:val="Char5"/>
          <w:rFonts w:hint="cs"/>
          <w:rtl/>
        </w:rPr>
        <w:t>.</w:t>
      </w:r>
    </w:p>
    <w:p w:rsidR="00D95333" w:rsidRPr="00E25252" w:rsidRDefault="00D95333" w:rsidP="007443FB">
      <w:pPr>
        <w:tabs>
          <w:tab w:val="right" w:pos="7031"/>
        </w:tabs>
        <w:bidi/>
        <w:ind w:firstLine="284"/>
        <w:jc w:val="both"/>
        <w:rPr>
          <w:rStyle w:val="Char5"/>
          <w:rtl/>
        </w:rPr>
      </w:pPr>
      <w:r w:rsidRPr="00E25252">
        <w:rPr>
          <w:rStyle w:val="Char5"/>
          <w:rFonts w:hint="cs"/>
          <w:rtl/>
        </w:rPr>
        <w:t>«</w:t>
      </w:r>
      <w:r w:rsidR="00035B03" w:rsidRPr="00E25252">
        <w:rPr>
          <w:rStyle w:val="Char5"/>
          <w:rFonts w:hint="cs"/>
          <w:rtl/>
        </w:rPr>
        <w:t>و با آنان بجنگند تا مانعی [در</w:t>
      </w:r>
      <w:r w:rsidR="00C04FC3" w:rsidRPr="00E25252">
        <w:rPr>
          <w:rStyle w:val="Char5"/>
          <w:rFonts w:hint="cs"/>
          <w:rtl/>
        </w:rPr>
        <w:t xml:space="preserve"> </w:t>
      </w:r>
      <w:r w:rsidR="00035B03" w:rsidRPr="00E25252">
        <w:rPr>
          <w:rStyle w:val="Char5"/>
          <w:rFonts w:hint="cs"/>
          <w:rtl/>
        </w:rPr>
        <w:t>راه اجرای احکام دینی و گسترش دعوت] باقی نماند و فرمانروایی یکسره از آن خداوند گردد</w:t>
      </w:r>
      <w:r w:rsidRPr="00E25252">
        <w:rPr>
          <w:rStyle w:val="Char5"/>
          <w:rFonts w:hint="cs"/>
          <w:rtl/>
        </w:rPr>
        <w:t>».</w:t>
      </w:r>
    </w:p>
    <w:p w:rsidR="007443FB" w:rsidRPr="000558E3" w:rsidRDefault="007443FB" w:rsidP="00763B99">
      <w:pPr>
        <w:tabs>
          <w:tab w:val="right" w:pos="7031"/>
        </w:tabs>
        <w:bidi/>
        <w:ind w:firstLine="284"/>
        <w:jc w:val="both"/>
        <w:rPr>
          <w:rStyle w:val="Char9"/>
          <w:rtl/>
        </w:rPr>
      </w:pPr>
      <w:r>
        <w:rPr>
          <w:rFonts w:ascii="Traditional Arabic" w:hAnsi="Traditional Arabic" w:cs="Traditional Arabic"/>
          <w:sz w:val="28"/>
          <w:szCs w:val="28"/>
          <w:rtl/>
          <w:lang w:bidi="fa-IR"/>
        </w:rPr>
        <w:t>﴿</w:t>
      </w:r>
      <w:r w:rsidR="00763B99" w:rsidRPr="000558E3">
        <w:rPr>
          <w:rStyle w:val="Char9"/>
          <w:rFonts w:hint="eastAsia"/>
          <w:rtl/>
        </w:rPr>
        <w:t>قَٰتِلُواْ</w:t>
      </w:r>
      <w:r w:rsidR="00763B99" w:rsidRPr="000558E3">
        <w:rPr>
          <w:rStyle w:val="Char9"/>
          <w:rtl/>
        </w:rPr>
        <w:t xml:space="preserve"> </w:t>
      </w:r>
      <w:r w:rsidR="00763B99" w:rsidRPr="000558E3">
        <w:rPr>
          <w:rStyle w:val="Char9"/>
          <w:rFonts w:hint="cs"/>
          <w:rtl/>
        </w:rPr>
        <w:t>ٱ</w:t>
      </w:r>
      <w:r w:rsidR="00763B99" w:rsidRPr="000558E3">
        <w:rPr>
          <w:rStyle w:val="Char9"/>
          <w:rFonts w:hint="eastAsia"/>
          <w:rtl/>
        </w:rPr>
        <w:t>لَّذِينَ</w:t>
      </w:r>
      <w:r w:rsidR="00763B99" w:rsidRPr="000558E3">
        <w:rPr>
          <w:rStyle w:val="Char9"/>
          <w:rtl/>
        </w:rPr>
        <w:t xml:space="preserve"> لَا يُؤۡمِنُونَ بِ</w:t>
      </w:r>
      <w:r w:rsidR="00763B99" w:rsidRPr="000558E3">
        <w:rPr>
          <w:rStyle w:val="Char9"/>
          <w:rFonts w:hint="cs"/>
          <w:rtl/>
        </w:rPr>
        <w:t>ٱ</w:t>
      </w:r>
      <w:r w:rsidR="00763B99" w:rsidRPr="000558E3">
        <w:rPr>
          <w:rStyle w:val="Char9"/>
          <w:rFonts w:hint="eastAsia"/>
          <w:rtl/>
        </w:rPr>
        <w:t>للَّهِ</w:t>
      </w:r>
      <w:r w:rsidR="00763B99" w:rsidRPr="000558E3">
        <w:rPr>
          <w:rStyle w:val="Char9"/>
          <w:rtl/>
        </w:rPr>
        <w:t xml:space="preserve"> وَلَا بِ</w:t>
      </w:r>
      <w:r w:rsidR="00763B99" w:rsidRPr="000558E3">
        <w:rPr>
          <w:rStyle w:val="Char9"/>
          <w:rFonts w:hint="cs"/>
          <w:rtl/>
        </w:rPr>
        <w:t>ٱ</w:t>
      </w:r>
      <w:r w:rsidR="00763B99" w:rsidRPr="000558E3">
        <w:rPr>
          <w:rStyle w:val="Char9"/>
          <w:rFonts w:hint="eastAsia"/>
          <w:rtl/>
        </w:rPr>
        <w:t>لۡيَوۡمِ</w:t>
      </w:r>
      <w:r w:rsidR="00763B99" w:rsidRPr="000558E3">
        <w:rPr>
          <w:rStyle w:val="Char9"/>
          <w:rtl/>
        </w:rPr>
        <w:t xml:space="preserve"> </w:t>
      </w:r>
      <w:r w:rsidR="00763B99" w:rsidRPr="000558E3">
        <w:rPr>
          <w:rStyle w:val="Char9"/>
          <w:rFonts w:hint="cs"/>
          <w:rtl/>
        </w:rPr>
        <w:t>ٱ</w:t>
      </w:r>
      <w:r w:rsidR="00763B99" w:rsidRPr="000558E3">
        <w:rPr>
          <w:rStyle w:val="Char9"/>
          <w:rFonts w:hint="eastAsia"/>
          <w:rtl/>
        </w:rPr>
        <w:t>لۡأٓخِرِ</w:t>
      </w:r>
      <w:r w:rsidR="00763B99" w:rsidRPr="000558E3">
        <w:rPr>
          <w:rStyle w:val="Char9"/>
          <w:rtl/>
        </w:rPr>
        <w:t xml:space="preserve"> وَلَا يُحَرِّمُونَ مَا حَرَّمَ </w:t>
      </w:r>
      <w:r w:rsidR="00763B99" w:rsidRPr="000558E3">
        <w:rPr>
          <w:rStyle w:val="Char9"/>
          <w:rFonts w:hint="cs"/>
          <w:rtl/>
        </w:rPr>
        <w:t>ٱ</w:t>
      </w:r>
      <w:r w:rsidR="00763B99" w:rsidRPr="000558E3">
        <w:rPr>
          <w:rStyle w:val="Char9"/>
          <w:rFonts w:hint="eastAsia"/>
          <w:rtl/>
        </w:rPr>
        <w:t>للَّهُ</w:t>
      </w:r>
      <w:r w:rsidR="00763B99" w:rsidRPr="000558E3">
        <w:rPr>
          <w:rStyle w:val="Char9"/>
          <w:rtl/>
        </w:rPr>
        <w:t xml:space="preserve"> وَرَسُولُهُ</w:t>
      </w:r>
      <w:r w:rsidR="00763B99" w:rsidRPr="000558E3">
        <w:rPr>
          <w:rStyle w:val="Char9"/>
          <w:rFonts w:hint="cs"/>
          <w:rtl/>
        </w:rPr>
        <w:t>ۥ</w:t>
      </w:r>
      <w:r w:rsidR="00763B99" w:rsidRPr="000558E3">
        <w:rPr>
          <w:rStyle w:val="Char9"/>
          <w:rtl/>
        </w:rPr>
        <w:t xml:space="preserve"> وَلَا يَدِينُونَ دِينَ </w:t>
      </w:r>
      <w:r w:rsidR="00763B99" w:rsidRPr="000558E3">
        <w:rPr>
          <w:rStyle w:val="Char9"/>
          <w:rFonts w:hint="cs"/>
          <w:rtl/>
        </w:rPr>
        <w:t>ٱ</w:t>
      </w:r>
      <w:r w:rsidR="00763B99" w:rsidRPr="000558E3">
        <w:rPr>
          <w:rStyle w:val="Char9"/>
          <w:rFonts w:hint="eastAsia"/>
          <w:rtl/>
        </w:rPr>
        <w:t>لۡحَقِّ</w:t>
      </w:r>
      <w:r w:rsidR="00763B99" w:rsidRPr="000558E3">
        <w:rPr>
          <w:rStyle w:val="Char9"/>
          <w:rtl/>
        </w:rPr>
        <w:t xml:space="preserve"> مِنَ </w:t>
      </w:r>
      <w:r w:rsidR="00763B99" w:rsidRPr="000558E3">
        <w:rPr>
          <w:rStyle w:val="Char9"/>
          <w:rFonts w:hint="cs"/>
          <w:rtl/>
        </w:rPr>
        <w:t>ٱ</w:t>
      </w:r>
      <w:r w:rsidR="00763B99" w:rsidRPr="000558E3">
        <w:rPr>
          <w:rStyle w:val="Char9"/>
          <w:rFonts w:hint="eastAsia"/>
          <w:rtl/>
        </w:rPr>
        <w:t>لَّذِينَ</w:t>
      </w:r>
      <w:r w:rsidR="00763B99" w:rsidRPr="000558E3">
        <w:rPr>
          <w:rStyle w:val="Char9"/>
          <w:rtl/>
        </w:rPr>
        <w:t xml:space="preserve"> أُوتُواْ </w:t>
      </w:r>
      <w:r w:rsidR="00763B99" w:rsidRPr="000558E3">
        <w:rPr>
          <w:rStyle w:val="Char9"/>
          <w:rFonts w:hint="cs"/>
          <w:rtl/>
        </w:rPr>
        <w:t>ٱ</w:t>
      </w:r>
      <w:r w:rsidR="00763B99" w:rsidRPr="000558E3">
        <w:rPr>
          <w:rStyle w:val="Char9"/>
          <w:rFonts w:hint="eastAsia"/>
          <w:rtl/>
        </w:rPr>
        <w:t>لۡكِتَٰبَ</w:t>
      </w:r>
      <w:r w:rsidR="00763B99" w:rsidRPr="000558E3">
        <w:rPr>
          <w:rStyle w:val="Char9"/>
          <w:rtl/>
        </w:rPr>
        <w:t xml:space="preserve"> حَتَّىٰ يُعۡطُواْ </w:t>
      </w:r>
      <w:r w:rsidR="00763B99" w:rsidRPr="000558E3">
        <w:rPr>
          <w:rStyle w:val="Char9"/>
          <w:rFonts w:hint="cs"/>
          <w:rtl/>
        </w:rPr>
        <w:t>ٱ</w:t>
      </w:r>
      <w:r w:rsidR="00763B99" w:rsidRPr="000558E3">
        <w:rPr>
          <w:rStyle w:val="Char9"/>
          <w:rFonts w:hint="eastAsia"/>
          <w:rtl/>
        </w:rPr>
        <w:t>لۡجِزۡيَةَ</w:t>
      </w:r>
      <w:r w:rsidR="00763B99" w:rsidRPr="000558E3">
        <w:rPr>
          <w:rStyle w:val="Char9"/>
          <w:rtl/>
        </w:rPr>
        <w:t xml:space="preserve"> عَن يَدٖ وَهُمۡ صَٰغِرُونَ ٢٩</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التوبة: 29</w:t>
      </w:r>
      <w:r w:rsidRPr="00D63B99">
        <w:rPr>
          <w:rStyle w:val="Char7"/>
          <w:rtl/>
        </w:rPr>
        <w:t>]</w:t>
      </w:r>
      <w:r w:rsidRPr="00E25252">
        <w:rPr>
          <w:rStyle w:val="Char5"/>
          <w:rFonts w:hint="cs"/>
          <w:rtl/>
        </w:rPr>
        <w:t>.</w:t>
      </w:r>
    </w:p>
    <w:p w:rsidR="00D95333" w:rsidRPr="00E25252" w:rsidRDefault="00D95333" w:rsidP="007443FB">
      <w:pPr>
        <w:tabs>
          <w:tab w:val="right" w:pos="7031"/>
        </w:tabs>
        <w:bidi/>
        <w:ind w:firstLine="284"/>
        <w:jc w:val="both"/>
        <w:rPr>
          <w:rStyle w:val="Char5"/>
          <w:rtl/>
        </w:rPr>
      </w:pPr>
      <w:r w:rsidRPr="00E25252">
        <w:rPr>
          <w:rStyle w:val="Char5"/>
          <w:rFonts w:hint="cs"/>
          <w:rtl/>
        </w:rPr>
        <w:t>«</w:t>
      </w:r>
      <w:r w:rsidR="0095360B" w:rsidRPr="00E25252">
        <w:rPr>
          <w:rStyle w:val="Char5"/>
          <w:rFonts w:hint="cs"/>
          <w:rtl/>
        </w:rPr>
        <w:t xml:space="preserve">با اهل کتابی که به </w:t>
      </w:r>
      <w:r w:rsidR="00E00E26" w:rsidRPr="00E25252">
        <w:rPr>
          <w:rStyle w:val="Char5"/>
          <w:rFonts w:hint="cs"/>
          <w:rtl/>
        </w:rPr>
        <w:t>الله و روز آخرت ایمان ندارند و حرام داشته خدا و پیامبرش</w:t>
      </w:r>
      <w:r w:rsidR="00C04FC3" w:rsidRPr="00E25252">
        <w:rPr>
          <w:rStyle w:val="Char5"/>
          <w:rFonts w:hint="cs"/>
          <w:rtl/>
        </w:rPr>
        <w:t xml:space="preserve"> </w:t>
      </w:r>
      <w:r w:rsidR="00E00E26" w:rsidRPr="00E25252">
        <w:rPr>
          <w:rStyle w:val="Char5"/>
          <w:rFonts w:hint="cs"/>
          <w:rtl/>
        </w:rPr>
        <w:t xml:space="preserve">را حرام نمی‌گیرند و دین حق را نمی‌پذیرند </w:t>
      </w:r>
      <w:r w:rsidR="00966B82" w:rsidRPr="00E25252">
        <w:rPr>
          <w:rStyle w:val="Char5"/>
          <w:rFonts w:hint="cs"/>
          <w:rtl/>
        </w:rPr>
        <w:t>پیکار کنید تا به دست خویش و خاکسارانه جزیه</w:t>
      </w:r>
      <w:r w:rsidR="00966B82" w:rsidRPr="00985C0D">
        <w:rPr>
          <w:rStyle w:val="Char5"/>
          <w:vertAlign w:val="superscript"/>
          <w:rtl/>
        </w:rPr>
        <w:footnoteReference w:id="113"/>
      </w:r>
      <w:r w:rsidR="00966B82" w:rsidRPr="00E25252">
        <w:rPr>
          <w:rStyle w:val="Char5"/>
          <w:rFonts w:hint="cs"/>
          <w:rtl/>
        </w:rPr>
        <w:t xml:space="preserve"> بپردازند</w:t>
      </w:r>
      <w:r w:rsidRPr="00E25252">
        <w:rPr>
          <w:rStyle w:val="Char5"/>
          <w:rFonts w:hint="cs"/>
          <w:rtl/>
        </w:rPr>
        <w:t>».</w:t>
      </w:r>
    </w:p>
    <w:p w:rsidR="00F45F32" w:rsidRPr="00E25252" w:rsidRDefault="00900B14" w:rsidP="00777768">
      <w:pPr>
        <w:pStyle w:val="ListParagraph"/>
        <w:numPr>
          <w:ilvl w:val="0"/>
          <w:numId w:val="91"/>
        </w:numPr>
        <w:bidi/>
        <w:ind w:left="641" w:hanging="357"/>
        <w:jc w:val="both"/>
        <w:rPr>
          <w:rStyle w:val="Char5"/>
          <w:rtl/>
        </w:rPr>
      </w:pPr>
      <w:r w:rsidRPr="00E25252">
        <w:rPr>
          <w:rStyle w:val="Char5"/>
          <w:rFonts w:hint="cs"/>
          <w:rtl/>
        </w:rPr>
        <w:t>و این هم سخنان ربعی بن عامر</w:t>
      </w:r>
      <w:r w:rsidR="00C04FC3" w:rsidRPr="005A043C">
        <w:rPr>
          <w:rFonts w:cs="CTraditional Arabic" w:hint="cs"/>
          <w:sz w:val="28"/>
          <w:szCs w:val="28"/>
          <w:rtl/>
          <w:lang w:bidi="fa-IR"/>
        </w:rPr>
        <w:t>س</w:t>
      </w:r>
      <w:r w:rsidRPr="00E25252">
        <w:rPr>
          <w:rStyle w:val="Char5"/>
          <w:rFonts w:hint="cs"/>
          <w:rtl/>
        </w:rPr>
        <w:t xml:space="preserve"> در جریان مذاکرات مسلمانان با رستم فر</w:t>
      </w:r>
      <w:r w:rsidR="00C04FC3" w:rsidRPr="00E25252">
        <w:rPr>
          <w:rStyle w:val="Char5"/>
          <w:rFonts w:hint="cs"/>
          <w:rtl/>
        </w:rPr>
        <w:t>خ</w:t>
      </w:r>
      <w:r w:rsidRPr="00E25252">
        <w:rPr>
          <w:rStyle w:val="Char5"/>
          <w:rFonts w:hint="cs"/>
          <w:rtl/>
        </w:rPr>
        <w:t xml:space="preserve">زاد فرمانده سپاهیان ایران: </w:t>
      </w:r>
      <w:r w:rsidRPr="00445FC2">
        <w:rPr>
          <w:rStyle w:val="Char3"/>
          <w:rFonts w:hint="cs"/>
          <w:rtl/>
        </w:rPr>
        <w:t>«إن الله ابتعثنا لنخرج الناس من عباد</w:t>
      </w:r>
      <w:r w:rsidR="009C1572" w:rsidRPr="00445FC2">
        <w:rPr>
          <w:rStyle w:val="Char3"/>
          <w:rFonts w:hint="cs"/>
          <w:rtl/>
        </w:rPr>
        <w:t>ة</w:t>
      </w:r>
      <w:r w:rsidRPr="00445FC2">
        <w:rPr>
          <w:rStyle w:val="Char3"/>
          <w:rFonts w:hint="cs"/>
          <w:rtl/>
        </w:rPr>
        <w:t xml:space="preserve"> العباد إلی عباد</w:t>
      </w:r>
      <w:r w:rsidR="009C1572" w:rsidRPr="00445FC2">
        <w:rPr>
          <w:rStyle w:val="Char3"/>
          <w:rFonts w:hint="cs"/>
          <w:rtl/>
        </w:rPr>
        <w:t>ة</w:t>
      </w:r>
      <w:r w:rsidRPr="00445FC2">
        <w:rPr>
          <w:rStyle w:val="Char3"/>
          <w:rFonts w:hint="cs"/>
          <w:rtl/>
        </w:rPr>
        <w:t xml:space="preserve"> الله ومن ضیق الدنیا إلی سعتها ومن جور الأدیان إلی عدل الإسلام»</w:t>
      </w:r>
      <w:r w:rsidR="00C7180E" w:rsidRPr="00E25252">
        <w:rPr>
          <w:rStyle w:val="Char5"/>
          <w:rFonts w:hint="cs"/>
          <w:rtl/>
        </w:rPr>
        <w:t>: «خداوند ما را برانگیخته تا مردم را از فرمانبری بندگان به اطاعت خداوند از تنگنای دنیا به فضای گسترده آن و از ستم دیگر ادیان به عدالت اسلام باز آوریم»</w:t>
      </w:r>
    </w:p>
    <w:p w:rsidR="00F45F32" w:rsidRPr="00E25252" w:rsidRDefault="00C64236" w:rsidP="00AE27BD">
      <w:pPr>
        <w:bidi/>
        <w:ind w:firstLine="284"/>
        <w:jc w:val="both"/>
        <w:rPr>
          <w:rStyle w:val="Char5"/>
          <w:rtl/>
        </w:rPr>
      </w:pPr>
      <w:r w:rsidRPr="00E25252">
        <w:rPr>
          <w:rStyle w:val="Char5"/>
          <w:rFonts w:hint="cs"/>
          <w:rtl/>
        </w:rPr>
        <w:t>هنگامی که مربی این معنای عام و گسترده از جهاد را به فرزند تفهیم کند و وقتی انواع آن و شاخه‌های منشعب از آن را به وی بیاموزد با تمام عزم و اراده‌اش روان</w:t>
      </w:r>
      <w:r w:rsidR="0014378A">
        <w:rPr>
          <w:rStyle w:val="Char5"/>
          <w:rFonts w:hint="cs"/>
          <w:rtl/>
        </w:rPr>
        <w:t>ۀ</w:t>
      </w:r>
      <w:r w:rsidRPr="00E25252">
        <w:rPr>
          <w:rStyle w:val="Char5"/>
          <w:rFonts w:hint="cs"/>
          <w:rtl/>
        </w:rPr>
        <w:t xml:space="preserve"> میادین جهاد خواهد شد چرا که جهاد در این معنای عام هر نوع فعالیت تبلیغی را به شرط اینکه با نیت اعلای قانون خدا و گسترش دین او صورت گیرد شامل می‌شود</w:t>
      </w:r>
      <w:r w:rsidRPr="00985C0D">
        <w:rPr>
          <w:rStyle w:val="Char5"/>
          <w:vertAlign w:val="superscript"/>
          <w:rtl/>
        </w:rPr>
        <w:footnoteReference w:id="114"/>
      </w:r>
    </w:p>
    <w:p w:rsidR="00F45F32" w:rsidRPr="00E25252" w:rsidRDefault="005C560E" w:rsidP="00777768">
      <w:pPr>
        <w:numPr>
          <w:ilvl w:val="0"/>
          <w:numId w:val="69"/>
        </w:numPr>
        <w:bidi/>
        <w:jc w:val="both"/>
        <w:rPr>
          <w:rStyle w:val="Char5"/>
          <w:rtl/>
        </w:rPr>
      </w:pPr>
      <w:r w:rsidRPr="00E25252">
        <w:rPr>
          <w:rStyle w:val="Char5"/>
          <w:rFonts w:hint="cs"/>
          <w:rtl/>
        </w:rPr>
        <w:t>توجه دادن مداوم فرزند به</w:t>
      </w:r>
      <w:r w:rsidR="00E80C7A" w:rsidRPr="00E25252">
        <w:rPr>
          <w:rStyle w:val="Char5"/>
          <w:rFonts w:hint="cs"/>
          <w:rtl/>
        </w:rPr>
        <w:t xml:space="preserve"> اقدامات قهرمانانه فرزندان صحابه</w:t>
      </w:r>
      <w:r w:rsidR="00BA15B2">
        <w:rPr>
          <w:rStyle w:val="Char5"/>
          <w:rFonts w:cs="CTraditional Arabic" w:hint="cs"/>
          <w:rtl/>
        </w:rPr>
        <w:t>ش</w:t>
      </w:r>
      <w:r w:rsidRPr="00E25252">
        <w:rPr>
          <w:rStyle w:val="Char5"/>
          <w:rFonts w:hint="cs"/>
          <w:rtl/>
        </w:rPr>
        <w:t xml:space="preserve"> </w:t>
      </w:r>
      <w:r w:rsidR="002C0B52" w:rsidRPr="00E25252">
        <w:rPr>
          <w:rStyle w:val="Char5"/>
          <w:rFonts w:hint="cs"/>
          <w:rtl/>
        </w:rPr>
        <w:t>تا وی نیز با الگوپذیری از آنان درراهشان گام بردارد و مسیرشان را بپیماید؛ اکنون توجه شما را به نمونه‌هایی از این موضوع جلب می‌کنم:</w:t>
      </w:r>
    </w:p>
    <w:p w:rsidR="00F45F32" w:rsidRPr="00E25252" w:rsidRDefault="002C0B52" w:rsidP="00AE27BD">
      <w:pPr>
        <w:bidi/>
        <w:ind w:firstLine="284"/>
        <w:jc w:val="both"/>
        <w:rPr>
          <w:rStyle w:val="Char5"/>
          <w:rtl/>
        </w:rPr>
      </w:pPr>
      <w:r w:rsidRPr="00E25252">
        <w:rPr>
          <w:rStyle w:val="Char5"/>
          <w:rFonts w:hint="cs"/>
          <w:rtl/>
        </w:rPr>
        <w:t>الف- وقتی مسلمانان راه احد را در پیش گرفتند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سپاهیانی را که در سنین پایین قرار داشتند نپذیرفت از جمله کسانی که</w:t>
      </w:r>
      <w:r w:rsidR="008F0607" w:rsidRPr="00E25252">
        <w:rPr>
          <w:rStyle w:val="Char5"/>
          <w:rFonts w:hint="cs"/>
          <w:rtl/>
        </w:rPr>
        <w:t xml:space="preserve"> آن‌ها </w:t>
      </w:r>
      <w:r w:rsidRPr="00E25252">
        <w:rPr>
          <w:rStyle w:val="Char5"/>
          <w:rFonts w:hint="cs"/>
          <w:rtl/>
        </w:rPr>
        <w:t>را به علت صغر به پشت جبهه باز فرستاد یکی رافع بن خدیج و دیگری سمره بن جندب بود بعداً وقتی پیامبر</w:t>
      </w:r>
      <w:r w:rsidR="00CD0C74" w:rsidRPr="00CD0C74">
        <w:rPr>
          <w:rFonts w:cs="CTraditional Arabic" w:hint="cs"/>
          <w:sz w:val="28"/>
          <w:szCs w:val="28"/>
          <w:rtl/>
          <w:lang w:bidi="fa-IR"/>
        </w:rPr>
        <w:t>ج</w:t>
      </w:r>
      <w:r w:rsidR="00E4231E" w:rsidRPr="001C4BAC">
        <w:rPr>
          <w:rFonts w:cs="CTraditional Arabic" w:hint="cs"/>
          <w:sz w:val="28"/>
          <w:szCs w:val="28"/>
          <w:rtl/>
          <w:lang w:bidi="fa-IR"/>
        </w:rPr>
        <w:t xml:space="preserve"> </w:t>
      </w:r>
      <w:r w:rsidRPr="00E25252">
        <w:rPr>
          <w:rStyle w:val="Char5"/>
          <w:rFonts w:hint="cs"/>
          <w:rtl/>
        </w:rPr>
        <w:t>اطلاع پیدا کرد که رافع تیرانداز ماهری است به وی اجازه داد در جنگ شرکت کند.</w:t>
      </w:r>
    </w:p>
    <w:p w:rsidR="00F45F32" w:rsidRPr="00E25252" w:rsidRDefault="009C7665" w:rsidP="00AE27BD">
      <w:pPr>
        <w:bidi/>
        <w:ind w:firstLine="284"/>
        <w:jc w:val="both"/>
        <w:rPr>
          <w:rStyle w:val="Char5"/>
          <w:rtl/>
        </w:rPr>
      </w:pPr>
      <w:r w:rsidRPr="00E25252">
        <w:rPr>
          <w:rStyle w:val="Char5"/>
          <w:rFonts w:hint="cs"/>
          <w:rtl/>
        </w:rPr>
        <w:t>سمره</w:t>
      </w:r>
      <w:r w:rsidR="00E35B54" w:rsidRPr="00E35B54">
        <w:rPr>
          <w:rFonts w:cs="CTraditional Arabic" w:hint="cs"/>
          <w:sz w:val="28"/>
          <w:szCs w:val="28"/>
          <w:rtl/>
          <w:lang w:bidi="fa-IR"/>
        </w:rPr>
        <w:t>س</w:t>
      </w:r>
      <w:r w:rsidRPr="00E25252">
        <w:rPr>
          <w:rStyle w:val="Char5"/>
          <w:rFonts w:hint="cs"/>
          <w:rtl/>
        </w:rPr>
        <w:t xml:space="preserve"> به گریه افتاد و به ناپدریش گفت: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به رافع اجازه داد است در جنگ شرکت کند و من را نپذیرفته است و این در حالی است که رافع در کشتی حریف من نمی‌شود این خبر به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رسید لذا هر دو نفر را فرا خواند و مسابقه‌ای در میانشان ترتیب داد، نتیجه کشتی به سود سمره تمام شد، لذا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به وی نیز اجازه داد در جنگ شرکت کند.</w:t>
      </w:r>
    </w:p>
    <w:p w:rsidR="00F45F32" w:rsidRPr="00E25252" w:rsidRDefault="009C7665" w:rsidP="00AE27BD">
      <w:pPr>
        <w:bidi/>
        <w:ind w:firstLine="284"/>
        <w:jc w:val="both"/>
        <w:rPr>
          <w:rStyle w:val="Char5"/>
          <w:rtl/>
        </w:rPr>
      </w:pPr>
      <w:r w:rsidRPr="00E25252">
        <w:rPr>
          <w:rStyle w:val="Char5"/>
          <w:rFonts w:hint="cs"/>
          <w:rtl/>
        </w:rPr>
        <w:t>ب- زمانیکه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و یاور وی ابوبکر</w:t>
      </w:r>
      <w:r w:rsidR="00E35B54" w:rsidRPr="00E35B54">
        <w:rPr>
          <w:rFonts w:cs="CTraditional Arabic" w:hint="cs"/>
          <w:sz w:val="28"/>
          <w:szCs w:val="28"/>
          <w:rtl/>
          <w:lang w:bidi="fa-IR"/>
        </w:rPr>
        <w:t>س</w:t>
      </w:r>
      <w:r w:rsidRPr="00E25252">
        <w:rPr>
          <w:rStyle w:val="Char5"/>
          <w:rFonts w:hint="cs"/>
          <w:rtl/>
        </w:rPr>
        <w:t xml:space="preserve"> به سوی مدینه </w:t>
      </w:r>
      <w:r w:rsidR="00D8339D" w:rsidRPr="00E25252">
        <w:rPr>
          <w:rStyle w:val="Char5"/>
          <w:rFonts w:hint="cs"/>
          <w:rtl/>
        </w:rPr>
        <w:t>هجرت کردند و به مدت سه روز در غار ثور ماندند عائشه و اسماء دختران ابوبکر</w:t>
      </w:r>
      <w:r w:rsidR="00E35B54" w:rsidRPr="00E35B54">
        <w:rPr>
          <w:rFonts w:cs="CTraditional Arabic" w:hint="cs"/>
          <w:sz w:val="28"/>
          <w:szCs w:val="28"/>
          <w:rtl/>
          <w:lang w:bidi="fa-IR"/>
        </w:rPr>
        <w:t>س</w:t>
      </w:r>
      <w:r w:rsidR="00D8339D" w:rsidRPr="00E25252">
        <w:rPr>
          <w:rStyle w:val="Char5"/>
          <w:rFonts w:hint="cs"/>
          <w:rtl/>
        </w:rPr>
        <w:t xml:space="preserve"> کار تهیه توشه و امکانات لازم برای آنان را به عهده داشتند اسماء کمربند خود را باز کرد و قسمتی از آن را برید تا دهانه مشک آبی را که همراه می‌برد با آن ببندد. به همین سبب به ذات النطاقین (صاحب دو کمربند) شهرت یافت. عبدالله فرزند ابوبکر</w:t>
      </w:r>
      <w:r w:rsidR="00D8339D" w:rsidRPr="001C4BAC">
        <w:rPr>
          <w:rFonts w:cs="CTraditional Arabic" w:hint="cs"/>
          <w:sz w:val="28"/>
          <w:szCs w:val="28"/>
          <w:rtl/>
          <w:lang w:bidi="fa-IR"/>
        </w:rPr>
        <w:t>س</w:t>
      </w:r>
      <w:r w:rsidR="00D8339D" w:rsidRPr="00E25252">
        <w:rPr>
          <w:rStyle w:val="Char5"/>
          <w:rFonts w:hint="cs"/>
          <w:rtl/>
        </w:rPr>
        <w:t xml:space="preserve"> </w:t>
      </w:r>
      <w:r w:rsidR="000368CF" w:rsidRPr="00E25252">
        <w:rPr>
          <w:rStyle w:val="Char5"/>
          <w:rFonts w:hint="cs"/>
          <w:rtl/>
        </w:rPr>
        <w:t>نیز آنان را در جریان اخبار مربوطه می‌گذاشت. هر تصمیم مخفیانه‌ای را که قریش علیه این دو نفر اتخاذ می‌کردند عبدالله</w:t>
      </w:r>
      <w:r w:rsidR="000368CF" w:rsidRPr="001C4BAC">
        <w:rPr>
          <w:rFonts w:cs="CTraditional Arabic" w:hint="cs"/>
          <w:sz w:val="28"/>
          <w:szCs w:val="28"/>
          <w:rtl/>
          <w:lang w:bidi="fa-IR"/>
        </w:rPr>
        <w:t>س</w:t>
      </w:r>
      <w:r w:rsidR="000368CF" w:rsidRPr="00E25252">
        <w:rPr>
          <w:rStyle w:val="Char5"/>
          <w:rFonts w:hint="cs"/>
          <w:rtl/>
        </w:rPr>
        <w:t xml:space="preserve"> به هر طریقی ممکن آن را درمی‌یافت و شامگاه خبر آن را بدیشان می‌رساند. گاهی شب را نزد آنان می‌ماند و به هنگام سحر از اقامتگاه آنان خارج می‌شد و صبح همانند فردی که شب را در مکه بوده است همراه با سایر مردم شهر بیدار می‌شد. چنانکه می‌دانید عائشه</w:t>
      </w:r>
      <w:r w:rsidR="00CF756A" w:rsidRPr="00CF756A">
        <w:rPr>
          <w:rFonts w:cs="CTraditional Arabic" w:hint="cs"/>
          <w:sz w:val="28"/>
          <w:szCs w:val="28"/>
          <w:rtl/>
          <w:lang w:bidi="fa-IR"/>
        </w:rPr>
        <w:t>ل</w:t>
      </w:r>
      <w:r w:rsidR="000368CF" w:rsidRPr="00E25252">
        <w:rPr>
          <w:rStyle w:val="Char5"/>
          <w:rFonts w:hint="cs"/>
          <w:rtl/>
        </w:rPr>
        <w:t xml:space="preserve"> و عبدالله</w:t>
      </w:r>
      <w:r w:rsidR="00D9006E">
        <w:rPr>
          <w:rFonts w:cs="CTraditional Arabic" w:hint="cs"/>
          <w:sz w:val="28"/>
          <w:szCs w:val="28"/>
          <w:rtl/>
          <w:lang w:bidi="fa-IR"/>
        </w:rPr>
        <w:t>س</w:t>
      </w:r>
      <w:r w:rsidR="000368CF" w:rsidRPr="00E25252">
        <w:rPr>
          <w:rStyle w:val="Char5"/>
          <w:rFonts w:hint="cs"/>
          <w:rtl/>
        </w:rPr>
        <w:t xml:space="preserve"> در آن هنگام هنوز به سن بلوغ نرسیده بودند.</w:t>
      </w:r>
    </w:p>
    <w:p w:rsidR="00F45F32" w:rsidRPr="00E25252" w:rsidRDefault="000368CF" w:rsidP="00AE27BD">
      <w:pPr>
        <w:bidi/>
        <w:ind w:firstLine="284"/>
        <w:jc w:val="both"/>
        <w:rPr>
          <w:rStyle w:val="Char5"/>
          <w:rtl/>
        </w:rPr>
      </w:pPr>
      <w:r w:rsidRPr="00E25252">
        <w:rPr>
          <w:rStyle w:val="Char5"/>
          <w:rFonts w:hint="cs"/>
          <w:rtl/>
        </w:rPr>
        <w:t>ج- بنابه نقل</w:t>
      </w:r>
      <w:r w:rsidR="00445FC2" w:rsidRPr="00E25252">
        <w:rPr>
          <w:rStyle w:val="Char5"/>
          <w:rFonts w:hint="cs"/>
          <w:rtl/>
        </w:rPr>
        <w:t xml:space="preserve"> کتاب‌ها</w:t>
      </w:r>
      <w:r w:rsidRPr="00E25252">
        <w:rPr>
          <w:rStyle w:val="Char5"/>
          <w:rFonts w:hint="cs"/>
          <w:rtl/>
        </w:rPr>
        <w:t>ی تاریخ، نوجوان مسلمانی از پدرش تقاضا می‌کرد که امکانات لازم را در اختیار وی بگذارد تا برای دستیابی به اوج مجد و بزرگی مناطق مختلف زمین را درنورد و به تجارت و کسب‌روزی بپردازد:</w:t>
      </w:r>
      <w:r w:rsidR="00B3449D" w:rsidRPr="00E25252">
        <w:rPr>
          <w:rStyle w:val="Char5"/>
          <w:rFonts w:hint="eastAsia"/>
          <w:rtl/>
        </w:rPr>
        <w:t>‌</w:t>
      </w:r>
    </w:p>
    <w:tbl>
      <w:tblPr>
        <w:bidiVisual/>
        <w:tblW w:w="0" w:type="auto"/>
        <w:jc w:val="center"/>
        <w:tblLayout w:type="fixed"/>
        <w:tblLook w:val="01E0" w:firstRow="1" w:lastRow="1" w:firstColumn="1" w:lastColumn="1" w:noHBand="0" w:noVBand="0"/>
      </w:tblPr>
      <w:tblGrid>
        <w:gridCol w:w="2835"/>
        <w:gridCol w:w="567"/>
        <w:gridCol w:w="2552"/>
      </w:tblGrid>
      <w:tr w:rsidR="00B3449D" w:rsidRPr="00E80C7A" w:rsidTr="0065341B">
        <w:trPr>
          <w:jc w:val="center"/>
        </w:trPr>
        <w:tc>
          <w:tcPr>
            <w:tcW w:w="2835" w:type="dxa"/>
          </w:tcPr>
          <w:p w:rsidR="00B3449D" w:rsidRPr="00445FC2" w:rsidRDefault="00B3449D" w:rsidP="00445FC2">
            <w:pPr>
              <w:pStyle w:val="a4"/>
              <w:ind w:firstLine="0"/>
              <w:jc w:val="lowKashida"/>
              <w:rPr>
                <w:sz w:val="2"/>
                <w:szCs w:val="2"/>
                <w:rtl/>
              </w:rPr>
            </w:pPr>
            <w:r w:rsidRPr="00340399">
              <w:rPr>
                <w:rtl/>
              </w:rPr>
              <w:t>إقذف السرج علی الم</w:t>
            </w:r>
            <w:r w:rsidR="002B6DFF" w:rsidRPr="00340399">
              <w:rPr>
                <w:rtl/>
              </w:rPr>
              <w:t>ُـ</w:t>
            </w:r>
            <w:r w:rsidRPr="00340399">
              <w:rPr>
                <w:rtl/>
              </w:rPr>
              <w:t xml:space="preserve"> </w:t>
            </w:r>
            <w:r w:rsidRPr="00340399">
              <w:rPr>
                <w:rtl/>
              </w:rPr>
              <w:br/>
            </w:r>
          </w:p>
        </w:tc>
        <w:tc>
          <w:tcPr>
            <w:tcW w:w="567" w:type="dxa"/>
          </w:tcPr>
          <w:p w:rsidR="00B3449D" w:rsidRPr="0041614F" w:rsidRDefault="00B3449D" w:rsidP="00445FC2">
            <w:pPr>
              <w:pStyle w:val="a4"/>
              <w:ind w:firstLine="0"/>
              <w:jc w:val="lowKashida"/>
              <w:rPr>
                <w:rStyle w:val="Char5"/>
                <w:rtl/>
              </w:rPr>
            </w:pPr>
          </w:p>
        </w:tc>
        <w:tc>
          <w:tcPr>
            <w:tcW w:w="2552" w:type="dxa"/>
          </w:tcPr>
          <w:p w:rsidR="00B3449D" w:rsidRPr="00445FC2" w:rsidRDefault="002B6DFF" w:rsidP="00445FC2">
            <w:pPr>
              <w:pStyle w:val="a4"/>
              <w:ind w:firstLine="0"/>
              <w:jc w:val="lowKashida"/>
              <w:rPr>
                <w:sz w:val="2"/>
                <w:szCs w:val="2"/>
                <w:rtl/>
              </w:rPr>
            </w:pPr>
            <w:r w:rsidRPr="00340399">
              <w:rPr>
                <w:rtl/>
              </w:rPr>
              <w:t>هر و</w:t>
            </w:r>
            <w:r w:rsidR="00B3449D" w:rsidRPr="00340399">
              <w:rPr>
                <w:rtl/>
              </w:rPr>
              <w:t>قرط</w:t>
            </w:r>
            <w:r w:rsidRPr="00340399">
              <w:rPr>
                <w:rtl/>
              </w:rPr>
              <w:t>ه</w:t>
            </w:r>
            <w:r w:rsidR="00B3449D" w:rsidRPr="00340399">
              <w:rPr>
                <w:rtl/>
              </w:rPr>
              <w:t xml:space="preserve"> اللجاما</w:t>
            </w:r>
            <w:r w:rsidR="00B3449D" w:rsidRPr="00340399">
              <w:rPr>
                <w:rtl/>
              </w:rPr>
              <w:br/>
            </w:r>
          </w:p>
        </w:tc>
      </w:tr>
      <w:tr w:rsidR="00B3449D" w:rsidRPr="001C4BAC" w:rsidTr="0065341B">
        <w:trPr>
          <w:jc w:val="center"/>
        </w:trPr>
        <w:tc>
          <w:tcPr>
            <w:tcW w:w="2835" w:type="dxa"/>
          </w:tcPr>
          <w:p w:rsidR="00B3449D" w:rsidRPr="009C1572" w:rsidRDefault="006C2EEE" w:rsidP="00445FC2">
            <w:pPr>
              <w:pStyle w:val="a4"/>
              <w:ind w:firstLine="0"/>
              <w:jc w:val="lowKashida"/>
              <w:rPr>
                <w:sz w:val="2"/>
                <w:szCs w:val="2"/>
                <w:rtl/>
              </w:rPr>
            </w:pPr>
            <w:r w:rsidRPr="00340399">
              <w:rPr>
                <w:rtl/>
              </w:rPr>
              <w:t>ثم صب الدرع</w:t>
            </w:r>
            <w:r w:rsidR="006933F2">
              <w:rPr>
                <w:rtl/>
              </w:rPr>
              <w:t xml:space="preserve"> في </w:t>
            </w:r>
            <w:r w:rsidRPr="00340399">
              <w:rPr>
                <w:rtl/>
              </w:rPr>
              <w:t>را</w:t>
            </w:r>
            <w:r w:rsidR="00B3449D" w:rsidRPr="00340399">
              <w:rPr>
                <w:rtl/>
              </w:rPr>
              <w:br/>
            </w:r>
          </w:p>
        </w:tc>
        <w:tc>
          <w:tcPr>
            <w:tcW w:w="567" w:type="dxa"/>
          </w:tcPr>
          <w:p w:rsidR="00B3449D" w:rsidRPr="0041614F" w:rsidRDefault="00B3449D" w:rsidP="00445FC2">
            <w:pPr>
              <w:pStyle w:val="a4"/>
              <w:ind w:firstLine="0"/>
              <w:jc w:val="lowKashida"/>
              <w:rPr>
                <w:rStyle w:val="Char5"/>
                <w:rtl/>
              </w:rPr>
            </w:pPr>
          </w:p>
        </w:tc>
        <w:tc>
          <w:tcPr>
            <w:tcW w:w="2552" w:type="dxa"/>
          </w:tcPr>
          <w:p w:rsidR="00B3449D" w:rsidRPr="009C1572" w:rsidRDefault="006C2EEE" w:rsidP="00445FC2">
            <w:pPr>
              <w:pStyle w:val="a4"/>
              <w:ind w:firstLine="0"/>
              <w:jc w:val="lowKashida"/>
              <w:rPr>
                <w:sz w:val="2"/>
                <w:szCs w:val="2"/>
                <w:rtl/>
              </w:rPr>
            </w:pPr>
            <w:r w:rsidRPr="00340399">
              <w:rPr>
                <w:rtl/>
              </w:rPr>
              <w:t>سی و ناولنی الحساما</w:t>
            </w:r>
            <w:r w:rsidR="00DF5655" w:rsidRPr="00340399">
              <w:rPr>
                <w:rtl/>
              </w:rPr>
              <w:br/>
            </w:r>
          </w:p>
        </w:tc>
      </w:tr>
      <w:tr w:rsidR="00B3449D" w:rsidRPr="001C4BAC" w:rsidTr="0065341B">
        <w:trPr>
          <w:jc w:val="center"/>
        </w:trPr>
        <w:tc>
          <w:tcPr>
            <w:tcW w:w="2835" w:type="dxa"/>
          </w:tcPr>
          <w:p w:rsidR="00B3449D" w:rsidRPr="009C1572" w:rsidRDefault="006C2EEE" w:rsidP="00445FC2">
            <w:pPr>
              <w:pStyle w:val="a4"/>
              <w:ind w:firstLine="0"/>
              <w:jc w:val="lowKashida"/>
              <w:rPr>
                <w:sz w:val="2"/>
                <w:szCs w:val="2"/>
                <w:rtl/>
              </w:rPr>
            </w:pPr>
            <w:r w:rsidRPr="00340399">
              <w:rPr>
                <w:rtl/>
              </w:rPr>
              <w:t>فمتی أطلب إن لم</w:t>
            </w:r>
            <w:r w:rsidR="00B3449D" w:rsidRPr="00340399">
              <w:rPr>
                <w:rtl/>
              </w:rPr>
              <w:br/>
            </w:r>
          </w:p>
        </w:tc>
        <w:tc>
          <w:tcPr>
            <w:tcW w:w="567" w:type="dxa"/>
          </w:tcPr>
          <w:p w:rsidR="00B3449D" w:rsidRPr="0041614F" w:rsidRDefault="00B3449D" w:rsidP="00445FC2">
            <w:pPr>
              <w:pStyle w:val="a4"/>
              <w:ind w:firstLine="0"/>
              <w:jc w:val="lowKashida"/>
              <w:rPr>
                <w:rStyle w:val="Char5"/>
                <w:rtl/>
              </w:rPr>
            </w:pPr>
          </w:p>
        </w:tc>
        <w:tc>
          <w:tcPr>
            <w:tcW w:w="2552" w:type="dxa"/>
          </w:tcPr>
          <w:p w:rsidR="00B3449D" w:rsidRPr="009C1572" w:rsidRDefault="005211A2" w:rsidP="00445FC2">
            <w:pPr>
              <w:pStyle w:val="a4"/>
              <w:ind w:firstLine="0"/>
              <w:jc w:val="lowKashida"/>
              <w:rPr>
                <w:sz w:val="2"/>
                <w:szCs w:val="2"/>
                <w:rtl/>
              </w:rPr>
            </w:pPr>
            <w:r w:rsidRPr="00340399">
              <w:rPr>
                <w:rtl/>
              </w:rPr>
              <w:t>أطلب الرزق غلاما</w:t>
            </w:r>
            <w:r w:rsidR="00B3449D" w:rsidRPr="00340399">
              <w:rPr>
                <w:rtl/>
              </w:rPr>
              <w:br/>
            </w:r>
          </w:p>
        </w:tc>
      </w:tr>
      <w:tr w:rsidR="00B3449D" w:rsidRPr="001C4BAC" w:rsidTr="0065341B">
        <w:trPr>
          <w:jc w:val="center"/>
        </w:trPr>
        <w:tc>
          <w:tcPr>
            <w:tcW w:w="2835" w:type="dxa"/>
          </w:tcPr>
          <w:p w:rsidR="00B3449D" w:rsidRPr="009C1572" w:rsidRDefault="005211A2" w:rsidP="00445FC2">
            <w:pPr>
              <w:pStyle w:val="a4"/>
              <w:ind w:firstLine="0"/>
              <w:jc w:val="lowKashida"/>
              <w:rPr>
                <w:sz w:val="2"/>
                <w:szCs w:val="2"/>
                <w:rtl/>
              </w:rPr>
            </w:pPr>
            <w:r w:rsidRPr="00340399">
              <w:rPr>
                <w:rtl/>
              </w:rPr>
              <w:t>سأجوب الرض أبغی</w:t>
            </w:r>
            <w:r w:rsidR="00B3449D" w:rsidRPr="00340399">
              <w:rPr>
                <w:rtl/>
              </w:rPr>
              <w:br/>
            </w:r>
          </w:p>
        </w:tc>
        <w:tc>
          <w:tcPr>
            <w:tcW w:w="567" w:type="dxa"/>
          </w:tcPr>
          <w:p w:rsidR="00B3449D" w:rsidRPr="0041614F" w:rsidRDefault="00B3449D" w:rsidP="00445FC2">
            <w:pPr>
              <w:pStyle w:val="a4"/>
              <w:ind w:firstLine="0"/>
              <w:jc w:val="lowKashida"/>
              <w:rPr>
                <w:rStyle w:val="Char5"/>
                <w:rtl/>
              </w:rPr>
            </w:pPr>
          </w:p>
        </w:tc>
        <w:tc>
          <w:tcPr>
            <w:tcW w:w="2552" w:type="dxa"/>
          </w:tcPr>
          <w:p w:rsidR="00B3449D" w:rsidRPr="009C1572" w:rsidRDefault="00960D1B" w:rsidP="00445FC2">
            <w:pPr>
              <w:pStyle w:val="a4"/>
              <w:ind w:firstLine="0"/>
              <w:jc w:val="lowKashida"/>
              <w:rPr>
                <w:sz w:val="2"/>
                <w:szCs w:val="2"/>
                <w:rtl/>
              </w:rPr>
            </w:pPr>
            <w:r w:rsidRPr="00340399">
              <w:rPr>
                <w:rtl/>
              </w:rPr>
              <w:t>ـ</w:t>
            </w:r>
            <w:r w:rsidR="005211A2" w:rsidRPr="00340399">
              <w:rPr>
                <w:rtl/>
              </w:rPr>
              <w:t>ه حلالاً لا حراما</w:t>
            </w:r>
            <w:r w:rsidR="00DF5655" w:rsidRPr="00340399">
              <w:rPr>
                <w:rtl/>
              </w:rPr>
              <w:br/>
            </w:r>
          </w:p>
        </w:tc>
      </w:tr>
      <w:tr w:rsidR="00B3449D" w:rsidRPr="001C4BAC" w:rsidTr="0065341B">
        <w:trPr>
          <w:jc w:val="center"/>
        </w:trPr>
        <w:tc>
          <w:tcPr>
            <w:tcW w:w="2835" w:type="dxa"/>
          </w:tcPr>
          <w:p w:rsidR="00B3449D" w:rsidRPr="009C1572" w:rsidRDefault="005211A2" w:rsidP="00445FC2">
            <w:pPr>
              <w:pStyle w:val="a4"/>
              <w:ind w:firstLine="0"/>
              <w:jc w:val="lowKashida"/>
              <w:rPr>
                <w:sz w:val="2"/>
                <w:szCs w:val="2"/>
                <w:rtl/>
              </w:rPr>
            </w:pPr>
            <w:r w:rsidRPr="00340399">
              <w:rPr>
                <w:rtl/>
              </w:rPr>
              <w:t>فلعل الظعن ینفی الف</w:t>
            </w:r>
            <w:r w:rsidR="00960D1B" w:rsidRPr="00340399">
              <w:rPr>
                <w:rtl/>
              </w:rPr>
              <w:br/>
            </w:r>
          </w:p>
        </w:tc>
        <w:tc>
          <w:tcPr>
            <w:tcW w:w="567" w:type="dxa"/>
          </w:tcPr>
          <w:p w:rsidR="00B3449D" w:rsidRPr="0041614F" w:rsidRDefault="00B3449D" w:rsidP="00445FC2">
            <w:pPr>
              <w:pStyle w:val="a4"/>
              <w:ind w:firstLine="0"/>
              <w:jc w:val="lowKashida"/>
              <w:rPr>
                <w:rStyle w:val="Char5"/>
                <w:rtl/>
              </w:rPr>
            </w:pPr>
          </w:p>
        </w:tc>
        <w:tc>
          <w:tcPr>
            <w:tcW w:w="2552" w:type="dxa"/>
          </w:tcPr>
          <w:p w:rsidR="00B3449D" w:rsidRPr="00445FC2" w:rsidRDefault="005211A2" w:rsidP="00445FC2">
            <w:pPr>
              <w:pStyle w:val="a4"/>
              <w:ind w:firstLine="0"/>
              <w:jc w:val="lowKashida"/>
              <w:rPr>
                <w:sz w:val="2"/>
                <w:szCs w:val="2"/>
                <w:rtl/>
              </w:rPr>
            </w:pPr>
            <w:r w:rsidRPr="00340399">
              <w:rPr>
                <w:rtl/>
              </w:rPr>
              <w:t>قر أو یدنی الحماما</w:t>
            </w:r>
            <w:r w:rsidR="00960D1B" w:rsidRPr="00340399">
              <w:rPr>
                <w:rtl/>
              </w:rPr>
              <w:br/>
            </w:r>
          </w:p>
        </w:tc>
      </w:tr>
    </w:tbl>
    <w:p w:rsidR="00F45F32" w:rsidRPr="001C4BAC" w:rsidRDefault="003F110A" w:rsidP="00AE27BD">
      <w:pPr>
        <w:bidi/>
        <w:ind w:firstLine="284"/>
        <w:jc w:val="both"/>
        <w:rPr>
          <w:sz w:val="28"/>
          <w:szCs w:val="28"/>
          <w:rtl/>
          <w:lang w:bidi="fa-IR"/>
        </w:rPr>
      </w:pPr>
      <w:r w:rsidRPr="00E25252">
        <w:rPr>
          <w:rStyle w:val="Char5"/>
          <w:rFonts w:hint="cs"/>
          <w:rtl/>
        </w:rPr>
        <w:t>اسب را زین کن</w:t>
      </w:r>
      <w:r w:rsidR="004B5A88" w:rsidRPr="00E25252">
        <w:rPr>
          <w:rStyle w:val="Char5"/>
          <w:rFonts w:hint="cs"/>
          <w:rtl/>
        </w:rPr>
        <w:t xml:space="preserve"> و بر دهانش افسار بزن سپس سرم را با کلاه خود بپوشان و شمشیر را در دستم بگذار [تا برای تجارت روانه سفر گردم] اگر در سن نوجوانی به کار بازرگانی نپردازم، پس کی به فکر کسب و کار بیفتم؟ به زودی راه سفر در پیش می‌گیرم و نه از را حرام بلکه از طریق حلال به جستجوی رزق و روزی می‌پردازم این سفر یا فقر و تهدستی را دور خواهد کرد یا مرگ را نزدیک.</w:t>
      </w:r>
    </w:p>
    <w:p w:rsidR="00F45F32" w:rsidRPr="00E25252" w:rsidRDefault="004B5A88" w:rsidP="00AE27BD">
      <w:pPr>
        <w:bidi/>
        <w:ind w:firstLine="284"/>
        <w:jc w:val="both"/>
        <w:rPr>
          <w:rStyle w:val="Char5"/>
          <w:rtl/>
        </w:rPr>
      </w:pPr>
      <w:r w:rsidRPr="00E25252">
        <w:rPr>
          <w:rStyle w:val="Char5"/>
          <w:rFonts w:hint="cs"/>
          <w:rtl/>
        </w:rPr>
        <w:t>کسانی که خواستار نمونه‌های بیشتری از این قبیل هستند به بحث «پدید</w:t>
      </w:r>
      <w:r w:rsidR="0014378A">
        <w:rPr>
          <w:rStyle w:val="Char5"/>
          <w:rFonts w:hint="cs"/>
          <w:rtl/>
        </w:rPr>
        <w:t>ۀ</w:t>
      </w:r>
      <w:r w:rsidRPr="00E25252">
        <w:rPr>
          <w:rStyle w:val="Char5"/>
          <w:rFonts w:hint="cs"/>
          <w:rtl/>
        </w:rPr>
        <w:t xml:space="preserve"> ترس» در بخش دوم کتاب «چگونه فرزندان خود را تربیت کنیم؟» مراجعه کنند که در آنجا به اندازه کافی از این موارد ذکر شده است.</w:t>
      </w:r>
    </w:p>
    <w:p w:rsidR="00F45F32" w:rsidRPr="00E25252" w:rsidRDefault="007B3534" w:rsidP="00777768">
      <w:pPr>
        <w:numPr>
          <w:ilvl w:val="0"/>
          <w:numId w:val="69"/>
        </w:numPr>
        <w:bidi/>
        <w:jc w:val="both"/>
        <w:rPr>
          <w:rStyle w:val="Char5"/>
          <w:rtl/>
        </w:rPr>
      </w:pPr>
      <w:r w:rsidRPr="00E25252">
        <w:rPr>
          <w:rStyle w:val="Char5"/>
          <w:rFonts w:hint="cs"/>
          <w:rtl/>
        </w:rPr>
        <w:t>واداشتن فرزند به حفظ سوره‌های انفال، توبه، احزاب و آیات مربوط به موضوع جهاد همراه با اسباب نزول و تفسیر</w:t>
      </w:r>
      <w:r w:rsidR="008F0607" w:rsidRPr="00E25252">
        <w:rPr>
          <w:rStyle w:val="Char5"/>
          <w:rFonts w:hint="cs"/>
          <w:rtl/>
        </w:rPr>
        <w:t xml:space="preserve"> آن‌ها </w:t>
      </w:r>
      <w:r w:rsidRPr="00E25252">
        <w:rPr>
          <w:rStyle w:val="Char5"/>
          <w:rFonts w:hint="cs"/>
          <w:rtl/>
        </w:rPr>
        <w:t>بیان شجاعت</w:t>
      </w:r>
      <w:r w:rsidRPr="00E25252">
        <w:rPr>
          <w:rStyle w:val="Char5"/>
          <w:rFonts w:hint="eastAsia"/>
          <w:rtl/>
        </w:rPr>
        <w:t>‌</w:t>
      </w:r>
      <w:r w:rsidRPr="00E25252">
        <w:rPr>
          <w:rStyle w:val="Char5"/>
          <w:rFonts w:hint="cs"/>
          <w:rtl/>
        </w:rPr>
        <w:t>های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و اصحاب بزرگوارشان در جنگ</w:t>
      </w:r>
      <w:r w:rsidR="00445FC2" w:rsidRPr="00E25252">
        <w:rPr>
          <w:rStyle w:val="Char5"/>
          <w:rFonts w:hint="eastAsia"/>
          <w:rtl/>
        </w:rPr>
        <w:t>‌</w:t>
      </w:r>
      <w:r w:rsidRPr="00E25252">
        <w:rPr>
          <w:rStyle w:val="Char5"/>
          <w:rFonts w:hint="cs"/>
          <w:rtl/>
        </w:rPr>
        <w:t>های بدر، خندق، حنین و بیان این دلاوری</w:t>
      </w:r>
      <w:r w:rsidR="00BA15B2">
        <w:rPr>
          <w:rStyle w:val="Char5"/>
          <w:rFonts w:hint="eastAsia"/>
          <w:rtl/>
        </w:rPr>
        <w:t>‌</w:t>
      </w:r>
      <w:r w:rsidRPr="00E25252">
        <w:rPr>
          <w:rStyle w:val="Char5"/>
          <w:rFonts w:hint="cs"/>
          <w:rtl/>
        </w:rPr>
        <w:t>ها و رشادت</w:t>
      </w:r>
      <w:r w:rsidR="00445FC2" w:rsidRPr="00E25252">
        <w:rPr>
          <w:rStyle w:val="Char5"/>
          <w:rFonts w:hint="eastAsia"/>
          <w:rtl/>
        </w:rPr>
        <w:t>‌</w:t>
      </w:r>
      <w:r w:rsidRPr="00E25252">
        <w:rPr>
          <w:rStyle w:val="Char5"/>
          <w:rFonts w:hint="cs"/>
          <w:rtl/>
        </w:rPr>
        <w:t xml:space="preserve">ها بی‌تردید روحیه فرزندان را قوی </w:t>
      </w:r>
      <w:r w:rsidR="00BD7D1B" w:rsidRPr="00E25252">
        <w:rPr>
          <w:rStyle w:val="Char5"/>
          <w:rFonts w:hint="cs"/>
          <w:rtl/>
        </w:rPr>
        <w:t>می‌کند</w:t>
      </w:r>
      <w:r w:rsidRPr="00E25252">
        <w:rPr>
          <w:rStyle w:val="Char5"/>
          <w:rFonts w:hint="cs"/>
          <w:rtl/>
        </w:rPr>
        <w:t xml:space="preserve"> و از وی فردی بی‌باک و صف‌شکن خواهد ساخت که در اجرای فرمان خدا به طعن و تهدید هیچ سرزنشگری اعتنا نخواهد کرد بلکه با تمام توان روانه میدان نبرد شده و شهادت درراه خدا را آرزو </w:t>
      </w:r>
      <w:r w:rsidR="00BD7D1B" w:rsidRPr="00E25252">
        <w:rPr>
          <w:rStyle w:val="Char5"/>
          <w:rFonts w:hint="cs"/>
          <w:rtl/>
        </w:rPr>
        <w:t>می‌کند</w:t>
      </w:r>
      <w:r w:rsidRPr="00E25252">
        <w:rPr>
          <w:rStyle w:val="Char5"/>
          <w:rFonts w:hint="cs"/>
          <w:rtl/>
        </w:rPr>
        <w:t>. هماهنگونه که اجدادش قبلاً روانه میدان شدند و نسل اول این امت محمدی شهادت در راه خدا را آرزو کردند</w:t>
      </w:r>
      <w:r w:rsidRPr="00985C0D">
        <w:rPr>
          <w:rStyle w:val="Char5"/>
          <w:vertAlign w:val="superscript"/>
          <w:rtl/>
        </w:rPr>
        <w:footnoteReference w:id="115"/>
      </w:r>
      <w:r w:rsidR="009C1572" w:rsidRPr="00E25252">
        <w:rPr>
          <w:rStyle w:val="Char5"/>
          <w:rFonts w:hint="cs"/>
          <w:rtl/>
        </w:rPr>
        <w:t>.</w:t>
      </w:r>
    </w:p>
    <w:p w:rsidR="00F45F32" w:rsidRPr="00E25252" w:rsidRDefault="007B3534" w:rsidP="00777768">
      <w:pPr>
        <w:numPr>
          <w:ilvl w:val="0"/>
          <w:numId w:val="69"/>
        </w:numPr>
        <w:bidi/>
        <w:jc w:val="both"/>
        <w:rPr>
          <w:rStyle w:val="Char5"/>
          <w:rtl/>
        </w:rPr>
      </w:pPr>
      <w:r w:rsidRPr="00E25252">
        <w:rPr>
          <w:rStyle w:val="Char5"/>
          <w:rFonts w:hint="cs"/>
          <w:rtl/>
        </w:rPr>
        <w:t xml:space="preserve">تعمیق عقیده قضا و قدر دردرون فرزند؛ تا درنتیجه وی باور قطعی داشته باشد که آنچه به وی رسیده است نرسیدنش غیرممکن و آنچه به وی نرسیده است رسیدنش محال بوده است و اگر تمامی افراد بشر به همکاری و همراهی بپردازند تا نفعی به وی برسانند امکان ندارد بتوانند نفعی جز آنچه خداوند برای وی در نظر گرفته است به او برسانند همچنین چنانچه برای وارد </w:t>
      </w:r>
      <w:r w:rsidR="001D1BC8" w:rsidRPr="00E25252">
        <w:rPr>
          <w:rStyle w:val="Char5"/>
          <w:rFonts w:hint="cs"/>
          <w:rtl/>
        </w:rPr>
        <w:t>آوردن زیانی به وی همه دور هم گرد آیند ضرری جز آنچه قبلاً از سوی خداوند مقدر شده است به وی نخواهند رساند. در مورد مرگ نیز عمیقاً باور داشته باشد که با پایان یافتن عمر مقرر مرگ بدون لحظه‌ای زودتر یا دیرتر خواهد رسید. زندگی و مرگ عزت و ذلت زیان و نفع و تنزل و رفعت همگی در انحصار خداوند هستند کلید تمامی کارها در دست اوست و بر انجام هر گونه کاری تواناست</w:t>
      </w:r>
    </w:p>
    <w:p w:rsidR="00F45F32" w:rsidRPr="00BA15B2" w:rsidRDefault="00B10EB7" w:rsidP="00BA15B2">
      <w:pPr>
        <w:pStyle w:val="a5"/>
        <w:rPr>
          <w:rtl/>
        </w:rPr>
      </w:pPr>
      <w:r w:rsidRPr="00BA15B2">
        <w:rPr>
          <w:rFonts w:hint="cs"/>
          <w:rtl/>
        </w:rPr>
        <w:t>می‌توان درباره این مفاهیم به گفته‌ها و اشعار گذشتگان نیز استشهاد نمود:</w:t>
      </w:r>
    </w:p>
    <w:tbl>
      <w:tblPr>
        <w:bidiVisual/>
        <w:tblW w:w="7371" w:type="dxa"/>
        <w:jc w:val="center"/>
        <w:tblLayout w:type="fixed"/>
        <w:tblLook w:val="01E0" w:firstRow="1" w:lastRow="1" w:firstColumn="1" w:lastColumn="1" w:noHBand="0" w:noVBand="0"/>
      </w:tblPr>
      <w:tblGrid>
        <w:gridCol w:w="3402"/>
        <w:gridCol w:w="567"/>
        <w:gridCol w:w="3402"/>
      </w:tblGrid>
      <w:tr w:rsidR="00B10EB7" w:rsidRPr="001C4BAC" w:rsidTr="0065341B">
        <w:trPr>
          <w:jc w:val="center"/>
        </w:trPr>
        <w:tc>
          <w:tcPr>
            <w:tcW w:w="3402" w:type="dxa"/>
          </w:tcPr>
          <w:p w:rsidR="002E1CD9" w:rsidRPr="00BA15B2" w:rsidRDefault="00B10EB7" w:rsidP="00BA15B2">
            <w:pPr>
              <w:bidi/>
              <w:jc w:val="both"/>
              <w:rPr>
                <w:rStyle w:val="Char5"/>
                <w:sz w:val="2"/>
                <w:szCs w:val="2"/>
                <w:rtl/>
              </w:rPr>
            </w:pPr>
            <w:r w:rsidRPr="00E25252">
              <w:rPr>
                <w:rStyle w:val="Char5"/>
                <w:rFonts w:hint="cs"/>
                <w:rtl/>
              </w:rPr>
              <w:t xml:space="preserve">از مرگ حذر کردن دو روز روا نیست </w:t>
            </w:r>
            <w:r w:rsidRPr="00E25252">
              <w:rPr>
                <w:rStyle w:val="Char5"/>
                <w:rtl/>
              </w:rPr>
              <w:br/>
            </w:r>
          </w:p>
        </w:tc>
        <w:tc>
          <w:tcPr>
            <w:tcW w:w="567" w:type="dxa"/>
          </w:tcPr>
          <w:p w:rsidR="00B10EB7" w:rsidRPr="00887F17" w:rsidRDefault="00B10EB7" w:rsidP="007443FB">
            <w:pPr>
              <w:bidi/>
              <w:jc w:val="both"/>
              <w:rPr>
                <w:rStyle w:val="Char5"/>
                <w:rtl/>
              </w:rPr>
            </w:pPr>
          </w:p>
        </w:tc>
        <w:tc>
          <w:tcPr>
            <w:tcW w:w="3402" w:type="dxa"/>
          </w:tcPr>
          <w:p w:rsidR="00B10EB7" w:rsidRPr="00BA15B2" w:rsidRDefault="00B10EB7" w:rsidP="00BA15B2">
            <w:pPr>
              <w:bidi/>
              <w:jc w:val="both"/>
              <w:rPr>
                <w:rStyle w:val="Char5"/>
                <w:sz w:val="2"/>
                <w:szCs w:val="2"/>
                <w:rtl/>
              </w:rPr>
            </w:pPr>
            <w:r w:rsidRPr="00E25252">
              <w:rPr>
                <w:rStyle w:val="Char5"/>
                <w:rFonts w:hint="cs"/>
                <w:rtl/>
              </w:rPr>
              <w:t>روزی</w:t>
            </w:r>
            <w:r w:rsidR="00C00023" w:rsidRPr="00E25252">
              <w:rPr>
                <w:rStyle w:val="Char5"/>
                <w:rFonts w:hint="eastAsia"/>
                <w:rtl/>
              </w:rPr>
              <w:t>‌</w:t>
            </w:r>
            <w:r w:rsidRPr="00E25252">
              <w:rPr>
                <w:rStyle w:val="Char5"/>
                <w:rFonts w:hint="cs"/>
                <w:rtl/>
              </w:rPr>
              <w:t>که</w:t>
            </w:r>
            <w:r w:rsidR="002E1CD9" w:rsidRPr="00E25252">
              <w:rPr>
                <w:rStyle w:val="Char5"/>
                <w:rFonts w:hint="eastAsia"/>
                <w:rtl/>
              </w:rPr>
              <w:t>‌</w:t>
            </w:r>
            <w:r w:rsidRPr="00E25252">
              <w:rPr>
                <w:rStyle w:val="Char5"/>
                <w:rFonts w:hint="cs"/>
                <w:rtl/>
              </w:rPr>
              <w:t>قضا</w:t>
            </w:r>
            <w:r w:rsidR="002E1CD9" w:rsidRPr="00E25252">
              <w:rPr>
                <w:rStyle w:val="Char5"/>
                <w:rFonts w:hint="cs"/>
                <w:rtl/>
              </w:rPr>
              <w:t>ا</w:t>
            </w:r>
            <w:r w:rsidRPr="00E25252">
              <w:rPr>
                <w:rStyle w:val="Char5"/>
                <w:rFonts w:hint="cs"/>
                <w:rtl/>
              </w:rPr>
              <w:t>ست</w:t>
            </w:r>
            <w:r w:rsidR="00BA15B2">
              <w:rPr>
                <w:rStyle w:val="Char5"/>
                <w:rFonts w:hint="cs"/>
                <w:rtl/>
              </w:rPr>
              <w:t xml:space="preserve"> </w:t>
            </w:r>
            <w:r w:rsidR="00494766" w:rsidRPr="00E25252">
              <w:rPr>
                <w:rStyle w:val="Char5"/>
                <w:rFonts w:hint="cs"/>
                <w:rtl/>
              </w:rPr>
              <w:t>و</w:t>
            </w:r>
            <w:r w:rsidRPr="00E25252">
              <w:rPr>
                <w:rStyle w:val="Char5"/>
                <w:rFonts w:hint="cs"/>
                <w:rtl/>
              </w:rPr>
              <w:t>روزی</w:t>
            </w:r>
            <w:r w:rsidR="00BA15B2">
              <w:rPr>
                <w:rStyle w:val="Char5"/>
                <w:rFonts w:hint="eastAsia"/>
                <w:rtl/>
              </w:rPr>
              <w:t>‌</w:t>
            </w:r>
            <w:r w:rsidRPr="00E25252">
              <w:rPr>
                <w:rStyle w:val="Char5"/>
                <w:rFonts w:hint="cs"/>
                <w:rtl/>
              </w:rPr>
              <w:t>که</w:t>
            </w:r>
            <w:r w:rsidR="00BA15B2">
              <w:rPr>
                <w:rStyle w:val="Char5"/>
                <w:rFonts w:hint="cs"/>
                <w:rtl/>
              </w:rPr>
              <w:t xml:space="preserve"> </w:t>
            </w:r>
            <w:r w:rsidRPr="00E25252">
              <w:rPr>
                <w:rStyle w:val="Char5"/>
                <w:rFonts w:hint="cs"/>
                <w:rtl/>
              </w:rPr>
              <w:t>قضا</w:t>
            </w:r>
            <w:r w:rsidR="00BA15B2">
              <w:rPr>
                <w:rStyle w:val="Char5"/>
                <w:rFonts w:hint="eastAsia"/>
                <w:rtl/>
              </w:rPr>
              <w:t xml:space="preserve"> </w:t>
            </w:r>
            <w:r w:rsidRPr="00E25252">
              <w:rPr>
                <w:rStyle w:val="Char5"/>
                <w:rFonts w:hint="cs"/>
                <w:rtl/>
              </w:rPr>
              <w:t>نیست</w:t>
            </w:r>
            <w:r w:rsidRPr="00E25252">
              <w:rPr>
                <w:rStyle w:val="Char5"/>
                <w:rtl/>
              </w:rPr>
              <w:br/>
            </w:r>
          </w:p>
        </w:tc>
      </w:tr>
      <w:tr w:rsidR="00B10EB7" w:rsidRPr="001C4BAC" w:rsidTr="0065341B">
        <w:trPr>
          <w:jc w:val="center"/>
        </w:trPr>
        <w:tc>
          <w:tcPr>
            <w:tcW w:w="3402" w:type="dxa"/>
          </w:tcPr>
          <w:p w:rsidR="00B10EB7" w:rsidRPr="00BA15B2" w:rsidRDefault="00B10EB7" w:rsidP="007443FB">
            <w:pPr>
              <w:bidi/>
              <w:jc w:val="both"/>
              <w:rPr>
                <w:rStyle w:val="Char5"/>
                <w:sz w:val="2"/>
                <w:szCs w:val="2"/>
                <w:rtl/>
              </w:rPr>
            </w:pPr>
            <w:r w:rsidRPr="00E25252">
              <w:rPr>
                <w:rStyle w:val="Char5"/>
                <w:rFonts w:hint="cs"/>
                <w:rtl/>
              </w:rPr>
              <w:t>روزی</w:t>
            </w:r>
            <w:r w:rsidR="00C00023" w:rsidRPr="00E25252">
              <w:rPr>
                <w:rStyle w:val="Char5"/>
                <w:rFonts w:hint="eastAsia"/>
                <w:rtl/>
              </w:rPr>
              <w:t>‌</w:t>
            </w:r>
            <w:r w:rsidRPr="00E25252">
              <w:rPr>
                <w:rStyle w:val="Char5"/>
                <w:rFonts w:hint="cs"/>
                <w:rtl/>
              </w:rPr>
              <w:t>که</w:t>
            </w:r>
            <w:r w:rsidR="00C00023" w:rsidRPr="00E25252">
              <w:rPr>
                <w:rStyle w:val="Char5"/>
                <w:rFonts w:hint="eastAsia"/>
                <w:rtl/>
              </w:rPr>
              <w:t>‌</w:t>
            </w:r>
            <w:r w:rsidRPr="00E25252">
              <w:rPr>
                <w:rStyle w:val="Char5"/>
                <w:rFonts w:hint="cs"/>
                <w:rtl/>
              </w:rPr>
              <w:t>قضاست</w:t>
            </w:r>
            <w:r w:rsidR="00C00023" w:rsidRPr="00E25252">
              <w:rPr>
                <w:rStyle w:val="Char5"/>
                <w:rFonts w:hint="eastAsia"/>
                <w:rtl/>
              </w:rPr>
              <w:t>‌</w:t>
            </w:r>
            <w:r w:rsidRPr="00E25252">
              <w:rPr>
                <w:rStyle w:val="Char5"/>
                <w:rFonts w:hint="cs"/>
                <w:rtl/>
              </w:rPr>
              <w:t>کوشش</w:t>
            </w:r>
            <w:r w:rsidR="00C00023" w:rsidRPr="00E25252">
              <w:rPr>
                <w:rStyle w:val="Char5"/>
                <w:rFonts w:hint="eastAsia"/>
                <w:rtl/>
              </w:rPr>
              <w:t>‌</w:t>
            </w:r>
            <w:r w:rsidRPr="00E25252">
              <w:rPr>
                <w:rStyle w:val="Char5"/>
                <w:rFonts w:hint="cs"/>
                <w:rtl/>
              </w:rPr>
              <w:t>درآن</w:t>
            </w:r>
            <w:r w:rsidR="00C00023" w:rsidRPr="00E25252">
              <w:rPr>
                <w:rStyle w:val="Char5"/>
                <w:rFonts w:hint="eastAsia"/>
                <w:rtl/>
              </w:rPr>
              <w:t>‌</w:t>
            </w:r>
            <w:r w:rsidRPr="00E25252">
              <w:rPr>
                <w:rStyle w:val="Char5"/>
                <w:rFonts w:hint="cs"/>
                <w:rtl/>
              </w:rPr>
              <w:t xml:space="preserve">نکندسود </w:t>
            </w:r>
            <w:r w:rsidRPr="00E25252">
              <w:rPr>
                <w:rStyle w:val="Char5"/>
                <w:rtl/>
              </w:rPr>
              <w:br/>
            </w:r>
          </w:p>
        </w:tc>
        <w:tc>
          <w:tcPr>
            <w:tcW w:w="567" w:type="dxa"/>
          </w:tcPr>
          <w:p w:rsidR="00B10EB7" w:rsidRPr="00887F17" w:rsidRDefault="00B10EB7" w:rsidP="007443FB">
            <w:pPr>
              <w:bidi/>
              <w:jc w:val="both"/>
              <w:rPr>
                <w:rStyle w:val="Char5"/>
                <w:rtl/>
              </w:rPr>
            </w:pPr>
          </w:p>
        </w:tc>
        <w:tc>
          <w:tcPr>
            <w:tcW w:w="3402" w:type="dxa"/>
          </w:tcPr>
          <w:p w:rsidR="00B10EB7" w:rsidRPr="00E25252" w:rsidRDefault="00B10EB7" w:rsidP="007443FB">
            <w:pPr>
              <w:bidi/>
              <w:jc w:val="both"/>
              <w:rPr>
                <w:rStyle w:val="Char5"/>
                <w:rtl/>
              </w:rPr>
            </w:pPr>
            <w:r w:rsidRPr="00E25252">
              <w:rPr>
                <w:rStyle w:val="Char5"/>
                <w:rFonts w:hint="cs"/>
                <w:rtl/>
              </w:rPr>
              <w:t>روزی</w:t>
            </w:r>
            <w:r w:rsidR="00C00023" w:rsidRPr="00E25252">
              <w:rPr>
                <w:rStyle w:val="Char5"/>
                <w:rFonts w:hint="eastAsia"/>
                <w:rtl/>
              </w:rPr>
              <w:t>‌</w:t>
            </w:r>
            <w:r w:rsidRPr="00E25252">
              <w:rPr>
                <w:rStyle w:val="Char5"/>
                <w:rFonts w:hint="cs"/>
                <w:rtl/>
              </w:rPr>
              <w:t>که</w:t>
            </w:r>
            <w:r w:rsidR="00C00023" w:rsidRPr="00E25252">
              <w:rPr>
                <w:rStyle w:val="Char5"/>
                <w:rFonts w:hint="eastAsia"/>
                <w:rtl/>
              </w:rPr>
              <w:t>‌</w:t>
            </w:r>
            <w:r w:rsidRPr="00E25252">
              <w:rPr>
                <w:rStyle w:val="Char5"/>
                <w:rFonts w:hint="cs"/>
                <w:rtl/>
              </w:rPr>
              <w:t>قضانیست</w:t>
            </w:r>
            <w:r w:rsidR="00C00023" w:rsidRPr="00E25252">
              <w:rPr>
                <w:rStyle w:val="Char5"/>
                <w:rFonts w:hint="eastAsia"/>
                <w:rtl/>
              </w:rPr>
              <w:t>‌</w:t>
            </w:r>
            <w:r w:rsidRPr="00E25252">
              <w:rPr>
                <w:rStyle w:val="Char5"/>
                <w:rFonts w:hint="cs"/>
                <w:rtl/>
              </w:rPr>
              <w:t>در</w:t>
            </w:r>
            <w:r w:rsidR="00C00023" w:rsidRPr="00E25252">
              <w:rPr>
                <w:rStyle w:val="Char5"/>
                <w:rFonts w:hint="cs"/>
                <w:rtl/>
              </w:rPr>
              <w:t>آ</w:t>
            </w:r>
            <w:r w:rsidRPr="00E25252">
              <w:rPr>
                <w:rStyle w:val="Char5"/>
                <w:rFonts w:hint="cs"/>
                <w:rtl/>
              </w:rPr>
              <w:t>ن</w:t>
            </w:r>
            <w:r w:rsidR="00C00023" w:rsidRPr="00E25252">
              <w:rPr>
                <w:rStyle w:val="Char5"/>
                <w:rFonts w:hint="eastAsia"/>
                <w:rtl/>
              </w:rPr>
              <w:t>‌م</w:t>
            </w:r>
            <w:r w:rsidRPr="00E25252">
              <w:rPr>
                <w:rStyle w:val="Char5"/>
                <w:rFonts w:hint="cs"/>
                <w:rtl/>
              </w:rPr>
              <w:t>رگ</w:t>
            </w:r>
            <w:r w:rsidR="00C00023" w:rsidRPr="00E25252">
              <w:rPr>
                <w:rStyle w:val="Char5"/>
                <w:rFonts w:hint="eastAsia"/>
                <w:rtl/>
              </w:rPr>
              <w:t>‌</w:t>
            </w:r>
            <w:r w:rsidRPr="00E25252">
              <w:rPr>
                <w:rStyle w:val="Char5"/>
                <w:rFonts w:hint="cs"/>
                <w:rtl/>
              </w:rPr>
              <w:t>روا</w:t>
            </w:r>
            <w:r w:rsidR="00BA15B2">
              <w:rPr>
                <w:rStyle w:val="Char5"/>
                <w:rFonts w:hint="cs"/>
                <w:rtl/>
              </w:rPr>
              <w:t xml:space="preserve"> </w:t>
            </w:r>
            <w:r w:rsidRPr="00E25252">
              <w:rPr>
                <w:rStyle w:val="Char5"/>
                <w:rFonts w:hint="cs"/>
                <w:rtl/>
              </w:rPr>
              <w:t>نیست</w:t>
            </w:r>
          </w:p>
        </w:tc>
      </w:tr>
      <w:tr w:rsidR="00D04301" w:rsidRPr="001C4BAC" w:rsidTr="0065341B">
        <w:trPr>
          <w:jc w:val="center"/>
        </w:trPr>
        <w:tc>
          <w:tcPr>
            <w:tcW w:w="3402" w:type="dxa"/>
          </w:tcPr>
          <w:p w:rsidR="00D04301" w:rsidRPr="001C4BAC" w:rsidRDefault="00D04301" w:rsidP="00445FC2">
            <w:pPr>
              <w:pStyle w:val="a4"/>
              <w:ind w:firstLine="0"/>
              <w:jc w:val="lowKashida"/>
              <w:rPr>
                <w:rFonts w:cs="B Badr"/>
                <w:sz w:val="2"/>
                <w:szCs w:val="2"/>
                <w:rtl/>
              </w:rPr>
            </w:pPr>
            <w:r w:rsidRPr="00340399">
              <w:rPr>
                <w:rtl/>
              </w:rPr>
              <w:t>إذا غامرت</w:t>
            </w:r>
            <w:r w:rsidR="006933F2">
              <w:rPr>
                <w:rtl/>
              </w:rPr>
              <w:t xml:space="preserve"> في </w:t>
            </w:r>
            <w:r w:rsidRPr="00340399">
              <w:rPr>
                <w:rtl/>
              </w:rPr>
              <w:t xml:space="preserve">شرف مروم </w:t>
            </w:r>
            <w:r w:rsidR="006B1BA2" w:rsidRPr="00340399">
              <w:rPr>
                <w:rtl/>
              </w:rPr>
              <w:br/>
            </w:r>
          </w:p>
        </w:tc>
        <w:tc>
          <w:tcPr>
            <w:tcW w:w="567" w:type="dxa"/>
          </w:tcPr>
          <w:p w:rsidR="00D04301" w:rsidRPr="0041614F" w:rsidRDefault="00D04301" w:rsidP="00445FC2">
            <w:pPr>
              <w:pStyle w:val="a4"/>
              <w:ind w:firstLine="0"/>
              <w:jc w:val="lowKashida"/>
              <w:rPr>
                <w:rStyle w:val="Char5"/>
                <w:rtl/>
              </w:rPr>
            </w:pPr>
          </w:p>
        </w:tc>
        <w:tc>
          <w:tcPr>
            <w:tcW w:w="3402" w:type="dxa"/>
          </w:tcPr>
          <w:p w:rsidR="00D04301" w:rsidRPr="009C1572" w:rsidRDefault="00D04301" w:rsidP="00445FC2">
            <w:pPr>
              <w:pStyle w:val="a4"/>
              <w:ind w:firstLine="0"/>
              <w:jc w:val="lowKashida"/>
              <w:rPr>
                <w:sz w:val="2"/>
                <w:szCs w:val="2"/>
                <w:rtl/>
              </w:rPr>
            </w:pPr>
            <w:r w:rsidRPr="00340399">
              <w:rPr>
                <w:rtl/>
              </w:rPr>
              <w:t>فلا تقنع بمادون النجوم</w:t>
            </w:r>
            <w:r w:rsidRPr="00340399">
              <w:rPr>
                <w:rtl/>
              </w:rPr>
              <w:br/>
            </w:r>
          </w:p>
        </w:tc>
      </w:tr>
      <w:tr w:rsidR="00D04301" w:rsidRPr="001C4BAC" w:rsidTr="0065341B">
        <w:trPr>
          <w:jc w:val="center"/>
        </w:trPr>
        <w:tc>
          <w:tcPr>
            <w:tcW w:w="3402" w:type="dxa"/>
          </w:tcPr>
          <w:p w:rsidR="00D04301" w:rsidRPr="00445FC2" w:rsidRDefault="00D04301" w:rsidP="00445FC2">
            <w:pPr>
              <w:pStyle w:val="a4"/>
              <w:ind w:firstLine="0"/>
              <w:jc w:val="lowKashida"/>
              <w:rPr>
                <w:sz w:val="2"/>
                <w:szCs w:val="2"/>
                <w:rtl/>
              </w:rPr>
            </w:pPr>
            <w:r w:rsidRPr="00340399">
              <w:rPr>
                <w:rtl/>
              </w:rPr>
              <w:t>فطعم الموت</w:t>
            </w:r>
            <w:r w:rsidR="006933F2">
              <w:rPr>
                <w:rtl/>
              </w:rPr>
              <w:t xml:space="preserve"> في </w:t>
            </w:r>
            <w:r w:rsidRPr="00340399">
              <w:rPr>
                <w:rtl/>
              </w:rPr>
              <w:t>أمر حقیر</w:t>
            </w:r>
            <w:r w:rsidR="00AD11EE">
              <w:rPr>
                <w:rtl/>
              </w:rPr>
              <w:t xml:space="preserve"> </w:t>
            </w:r>
            <w:r w:rsidRPr="00340399">
              <w:rPr>
                <w:rtl/>
              </w:rPr>
              <w:br/>
            </w:r>
          </w:p>
        </w:tc>
        <w:tc>
          <w:tcPr>
            <w:tcW w:w="567" w:type="dxa"/>
          </w:tcPr>
          <w:p w:rsidR="00D04301" w:rsidRPr="0041614F" w:rsidRDefault="00D04301" w:rsidP="00445FC2">
            <w:pPr>
              <w:pStyle w:val="a4"/>
              <w:ind w:firstLine="0"/>
              <w:jc w:val="lowKashida"/>
              <w:rPr>
                <w:rStyle w:val="Char5"/>
                <w:rtl/>
              </w:rPr>
            </w:pPr>
          </w:p>
        </w:tc>
        <w:tc>
          <w:tcPr>
            <w:tcW w:w="3402" w:type="dxa"/>
          </w:tcPr>
          <w:p w:rsidR="00D04301" w:rsidRPr="00445FC2" w:rsidRDefault="00234090" w:rsidP="00445FC2">
            <w:pPr>
              <w:pStyle w:val="a4"/>
              <w:ind w:firstLine="0"/>
              <w:jc w:val="lowKashida"/>
              <w:rPr>
                <w:sz w:val="2"/>
                <w:szCs w:val="2"/>
                <w:rtl/>
              </w:rPr>
            </w:pPr>
            <w:r>
              <w:rPr>
                <w:rtl/>
              </w:rPr>
              <w:t>ك</w:t>
            </w:r>
            <w:r w:rsidR="00D04301" w:rsidRPr="00340399">
              <w:rPr>
                <w:rtl/>
              </w:rPr>
              <w:t>طعم الموت</w:t>
            </w:r>
            <w:r w:rsidR="006933F2">
              <w:rPr>
                <w:rtl/>
              </w:rPr>
              <w:t xml:space="preserve"> في </w:t>
            </w:r>
            <w:r w:rsidR="00D04301" w:rsidRPr="00340399">
              <w:rPr>
                <w:rtl/>
              </w:rPr>
              <w:t>أمر عظیم</w:t>
            </w:r>
            <w:r w:rsidR="00F01F5D" w:rsidRPr="00340399">
              <w:rPr>
                <w:rtl/>
              </w:rPr>
              <w:br/>
            </w:r>
          </w:p>
        </w:tc>
      </w:tr>
    </w:tbl>
    <w:p w:rsidR="00F45F32" w:rsidRPr="00E25252" w:rsidRDefault="00F01F5D" w:rsidP="00AE27BD">
      <w:pPr>
        <w:bidi/>
        <w:ind w:firstLine="284"/>
        <w:jc w:val="both"/>
        <w:rPr>
          <w:rStyle w:val="Char5"/>
          <w:rtl/>
        </w:rPr>
      </w:pPr>
      <w:r w:rsidRPr="00E25252">
        <w:rPr>
          <w:rStyle w:val="Char5"/>
          <w:rFonts w:hint="cs"/>
          <w:rtl/>
        </w:rPr>
        <w:t xml:space="preserve">هنگامی </w:t>
      </w:r>
      <w:r w:rsidR="006809B3" w:rsidRPr="00E25252">
        <w:rPr>
          <w:rStyle w:val="Char5"/>
          <w:rFonts w:hint="cs"/>
          <w:rtl/>
        </w:rPr>
        <w:t>که دلیرانه به کار والا و مطلوبی پرداختی به کمتر از مقام ستارگان رضایت مده [سعی کن والاترین مقام را در آن زمینه کسب کنی و در فکر سختی و مرگ مباش] زیرا طعم مرگ چه در کارهای پست و چه در کارهای بزرگ یکسان است</w:t>
      </w:r>
    </w:p>
    <w:tbl>
      <w:tblPr>
        <w:bidiVisual/>
        <w:tblW w:w="7371" w:type="dxa"/>
        <w:jc w:val="center"/>
        <w:tblLayout w:type="fixed"/>
        <w:tblLook w:val="01E0" w:firstRow="1" w:lastRow="1" w:firstColumn="1" w:lastColumn="1" w:noHBand="0" w:noVBand="0"/>
      </w:tblPr>
      <w:tblGrid>
        <w:gridCol w:w="3402"/>
        <w:gridCol w:w="567"/>
        <w:gridCol w:w="3402"/>
      </w:tblGrid>
      <w:tr w:rsidR="006420DE" w:rsidRPr="001C4BAC" w:rsidTr="0065341B">
        <w:trPr>
          <w:jc w:val="center"/>
        </w:trPr>
        <w:tc>
          <w:tcPr>
            <w:tcW w:w="3402" w:type="dxa"/>
          </w:tcPr>
          <w:p w:rsidR="006420DE" w:rsidRPr="00445FC2" w:rsidRDefault="006420DE" w:rsidP="00445FC2">
            <w:pPr>
              <w:pStyle w:val="a4"/>
              <w:ind w:firstLine="0"/>
              <w:jc w:val="lowKashida"/>
              <w:rPr>
                <w:sz w:val="2"/>
                <w:szCs w:val="2"/>
                <w:rtl/>
              </w:rPr>
            </w:pPr>
            <w:r w:rsidRPr="001C4BAC">
              <w:rPr>
                <w:rFonts w:hint="cs"/>
                <w:rtl/>
              </w:rPr>
              <w:t xml:space="preserve">أقول لها و قد طارت شعاعاً </w:t>
            </w:r>
            <w:r w:rsidRPr="001C4BAC">
              <w:rPr>
                <w:rtl/>
              </w:rPr>
              <w:br/>
            </w:r>
          </w:p>
          <w:p w:rsidR="006420DE" w:rsidRPr="001C4BAC" w:rsidRDefault="006420DE" w:rsidP="00445FC2">
            <w:pPr>
              <w:pStyle w:val="a4"/>
              <w:ind w:firstLine="0"/>
              <w:jc w:val="lowKashida"/>
              <w:rPr>
                <w:sz w:val="2"/>
                <w:szCs w:val="2"/>
                <w:rtl/>
              </w:rPr>
            </w:pPr>
          </w:p>
          <w:p w:rsidR="006420DE" w:rsidRPr="001C4BAC" w:rsidRDefault="006420DE" w:rsidP="00445FC2">
            <w:pPr>
              <w:pStyle w:val="a4"/>
              <w:ind w:firstLine="0"/>
              <w:jc w:val="lowKashida"/>
              <w:rPr>
                <w:sz w:val="2"/>
                <w:szCs w:val="2"/>
                <w:rtl/>
              </w:rPr>
            </w:pPr>
          </w:p>
        </w:tc>
        <w:tc>
          <w:tcPr>
            <w:tcW w:w="567" w:type="dxa"/>
          </w:tcPr>
          <w:p w:rsidR="006420DE" w:rsidRPr="001C4BAC" w:rsidRDefault="006420DE" w:rsidP="00445FC2">
            <w:pPr>
              <w:pStyle w:val="a4"/>
              <w:ind w:firstLine="0"/>
              <w:jc w:val="lowKashida"/>
              <w:rPr>
                <w:rtl/>
              </w:rPr>
            </w:pPr>
          </w:p>
        </w:tc>
        <w:tc>
          <w:tcPr>
            <w:tcW w:w="3402" w:type="dxa"/>
          </w:tcPr>
          <w:p w:rsidR="006420DE" w:rsidRPr="00445FC2" w:rsidRDefault="006420DE" w:rsidP="00445FC2">
            <w:pPr>
              <w:pStyle w:val="a4"/>
              <w:ind w:firstLine="0"/>
              <w:jc w:val="lowKashida"/>
              <w:rPr>
                <w:sz w:val="2"/>
                <w:szCs w:val="2"/>
                <w:rtl/>
              </w:rPr>
            </w:pPr>
            <w:r w:rsidRPr="001C4BAC">
              <w:rPr>
                <w:rFonts w:hint="cs"/>
                <w:rtl/>
              </w:rPr>
              <w:t>من الأبطال ویح</w:t>
            </w:r>
            <w:r w:rsidR="00234090">
              <w:rPr>
                <w:rFonts w:hint="cs"/>
                <w:rtl/>
              </w:rPr>
              <w:t>ك</w:t>
            </w:r>
            <w:r w:rsidRPr="001C4BAC">
              <w:rPr>
                <w:rFonts w:hint="cs"/>
                <w:rtl/>
              </w:rPr>
              <w:t xml:space="preserve"> لن تراعی</w:t>
            </w:r>
            <w:r w:rsidR="00445FC2">
              <w:rPr>
                <w:rtl/>
              </w:rPr>
              <w:br/>
            </w:r>
          </w:p>
        </w:tc>
      </w:tr>
      <w:tr w:rsidR="006420DE" w:rsidRPr="001C4BAC" w:rsidTr="0065341B">
        <w:trPr>
          <w:jc w:val="center"/>
        </w:trPr>
        <w:tc>
          <w:tcPr>
            <w:tcW w:w="3402" w:type="dxa"/>
          </w:tcPr>
          <w:p w:rsidR="006420DE" w:rsidRPr="001C4BAC" w:rsidRDefault="006420DE" w:rsidP="00445FC2">
            <w:pPr>
              <w:pStyle w:val="a4"/>
              <w:ind w:firstLine="0"/>
              <w:jc w:val="lowKashida"/>
              <w:rPr>
                <w:sz w:val="2"/>
                <w:szCs w:val="2"/>
                <w:rtl/>
              </w:rPr>
            </w:pPr>
            <w:r w:rsidRPr="001C4BAC">
              <w:rPr>
                <w:rFonts w:hint="cs"/>
                <w:rtl/>
              </w:rPr>
              <w:t>فإن</w:t>
            </w:r>
            <w:r w:rsidR="00234090">
              <w:rPr>
                <w:rFonts w:hint="cs"/>
                <w:rtl/>
              </w:rPr>
              <w:t>ك</w:t>
            </w:r>
            <w:r w:rsidRPr="001C4BAC">
              <w:rPr>
                <w:rFonts w:hint="cs"/>
                <w:rtl/>
              </w:rPr>
              <w:t xml:space="preserve"> لوسالت بقاء یوم</w:t>
            </w:r>
            <w:r w:rsidRPr="001C4BAC">
              <w:rPr>
                <w:rtl/>
              </w:rPr>
              <w:br/>
            </w:r>
          </w:p>
        </w:tc>
        <w:tc>
          <w:tcPr>
            <w:tcW w:w="567" w:type="dxa"/>
          </w:tcPr>
          <w:p w:rsidR="006420DE" w:rsidRPr="001C4BAC" w:rsidRDefault="006420DE" w:rsidP="00445FC2">
            <w:pPr>
              <w:pStyle w:val="a4"/>
              <w:ind w:firstLine="0"/>
              <w:jc w:val="lowKashida"/>
              <w:rPr>
                <w:rtl/>
              </w:rPr>
            </w:pPr>
          </w:p>
        </w:tc>
        <w:tc>
          <w:tcPr>
            <w:tcW w:w="3402" w:type="dxa"/>
          </w:tcPr>
          <w:p w:rsidR="006420DE" w:rsidRPr="001C4BAC" w:rsidRDefault="006420DE" w:rsidP="00445FC2">
            <w:pPr>
              <w:pStyle w:val="a4"/>
              <w:ind w:firstLine="0"/>
              <w:jc w:val="lowKashida"/>
              <w:rPr>
                <w:sz w:val="2"/>
                <w:szCs w:val="2"/>
                <w:rtl/>
              </w:rPr>
            </w:pPr>
            <w:r w:rsidRPr="001C4BAC">
              <w:rPr>
                <w:rFonts w:hint="cs"/>
                <w:rtl/>
              </w:rPr>
              <w:t xml:space="preserve">علی الأجل </w:t>
            </w:r>
            <w:r w:rsidR="006933F2">
              <w:rPr>
                <w:rFonts w:hint="cs"/>
                <w:rtl/>
              </w:rPr>
              <w:t xml:space="preserve">الذي </w:t>
            </w:r>
            <w:r w:rsidRPr="001C4BAC">
              <w:rPr>
                <w:rFonts w:hint="cs"/>
                <w:rtl/>
              </w:rPr>
              <w:t>ل</w:t>
            </w:r>
            <w:r w:rsidR="00234090">
              <w:rPr>
                <w:rFonts w:hint="cs"/>
                <w:rtl/>
              </w:rPr>
              <w:t>ك</w:t>
            </w:r>
            <w:r w:rsidRPr="001C4BAC">
              <w:rPr>
                <w:rFonts w:hint="cs"/>
                <w:rtl/>
              </w:rPr>
              <w:t xml:space="preserve"> لن تطاعی</w:t>
            </w:r>
            <w:r w:rsidR="00682FFD" w:rsidRPr="001C4BAC">
              <w:rPr>
                <w:rtl/>
              </w:rPr>
              <w:br/>
            </w:r>
          </w:p>
        </w:tc>
      </w:tr>
      <w:tr w:rsidR="006420DE" w:rsidRPr="001C4BAC" w:rsidTr="0065341B">
        <w:trPr>
          <w:jc w:val="center"/>
        </w:trPr>
        <w:tc>
          <w:tcPr>
            <w:tcW w:w="3402" w:type="dxa"/>
          </w:tcPr>
          <w:p w:rsidR="006420DE" w:rsidRPr="001C4BAC" w:rsidRDefault="00682FFD" w:rsidP="00445FC2">
            <w:pPr>
              <w:pStyle w:val="a4"/>
              <w:ind w:firstLine="0"/>
              <w:jc w:val="lowKashida"/>
              <w:rPr>
                <w:sz w:val="2"/>
                <w:szCs w:val="2"/>
                <w:rtl/>
              </w:rPr>
            </w:pPr>
            <w:r w:rsidRPr="001C4BAC">
              <w:rPr>
                <w:rFonts w:hint="cs"/>
                <w:rtl/>
              </w:rPr>
              <w:t>فصبراً</w:t>
            </w:r>
            <w:r w:rsidR="006933F2">
              <w:rPr>
                <w:rFonts w:hint="cs"/>
                <w:rtl/>
              </w:rPr>
              <w:t xml:space="preserve"> في </w:t>
            </w:r>
            <w:r w:rsidRPr="001C4BAC">
              <w:rPr>
                <w:rFonts w:hint="cs"/>
                <w:rtl/>
              </w:rPr>
              <w:t>مجال الموت صبراً</w:t>
            </w:r>
            <w:r w:rsidRPr="001C4BAC">
              <w:rPr>
                <w:rtl/>
              </w:rPr>
              <w:br/>
            </w:r>
          </w:p>
        </w:tc>
        <w:tc>
          <w:tcPr>
            <w:tcW w:w="567" w:type="dxa"/>
          </w:tcPr>
          <w:p w:rsidR="006420DE" w:rsidRPr="001C4BAC" w:rsidRDefault="006420DE" w:rsidP="00445FC2">
            <w:pPr>
              <w:pStyle w:val="a4"/>
              <w:ind w:firstLine="0"/>
              <w:jc w:val="lowKashida"/>
              <w:rPr>
                <w:rtl/>
              </w:rPr>
            </w:pPr>
          </w:p>
        </w:tc>
        <w:tc>
          <w:tcPr>
            <w:tcW w:w="3402" w:type="dxa"/>
          </w:tcPr>
          <w:p w:rsidR="006420DE" w:rsidRPr="001C4BAC" w:rsidRDefault="00682FFD" w:rsidP="00445FC2">
            <w:pPr>
              <w:pStyle w:val="a4"/>
              <w:ind w:firstLine="0"/>
              <w:jc w:val="lowKashida"/>
              <w:rPr>
                <w:sz w:val="2"/>
                <w:szCs w:val="2"/>
                <w:rtl/>
              </w:rPr>
            </w:pPr>
            <w:r w:rsidRPr="001C4BAC">
              <w:rPr>
                <w:rFonts w:hint="cs"/>
                <w:rtl/>
              </w:rPr>
              <w:t>فما نیل الخلود بمستطاع</w:t>
            </w:r>
            <w:r w:rsidRPr="001C4BAC">
              <w:rPr>
                <w:rtl/>
              </w:rPr>
              <w:br/>
            </w:r>
          </w:p>
        </w:tc>
      </w:tr>
    </w:tbl>
    <w:p w:rsidR="009C7665" w:rsidRPr="00E25252" w:rsidRDefault="00B250DC" w:rsidP="00AE27BD">
      <w:pPr>
        <w:bidi/>
        <w:ind w:firstLine="284"/>
        <w:jc w:val="both"/>
        <w:rPr>
          <w:rStyle w:val="Char5"/>
          <w:rtl/>
        </w:rPr>
      </w:pPr>
      <w:r w:rsidRPr="00E25252">
        <w:rPr>
          <w:rStyle w:val="Char5"/>
          <w:rFonts w:hint="cs"/>
          <w:rtl/>
        </w:rPr>
        <w:t>در حالیکه سرمست قدرت شده و همانند پهلوانان سرگرم قدرت نمایی بود به وی گفتم وای بر تو مرگ از تو حیا نخواهد کرد اگر درخواست کنی که یک روز بیشتر از عمر مقررت زنده بمانی به تقاضایت توجه نخواهد شد. در مورد مرگ چاره فقط صبر است و صبر زیرا دستیابی به عمر ابدی غیرممکن است</w:t>
      </w:r>
    </w:p>
    <w:p w:rsidR="009C7665" w:rsidRPr="00E25252" w:rsidRDefault="00A24947" w:rsidP="00AE27BD">
      <w:pPr>
        <w:bidi/>
        <w:ind w:firstLine="284"/>
        <w:jc w:val="both"/>
        <w:rPr>
          <w:rStyle w:val="Char5"/>
          <w:rtl/>
        </w:rPr>
      </w:pPr>
      <w:r w:rsidRPr="00E25252">
        <w:rPr>
          <w:rStyle w:val="Char5"/>
          <w:rFonts w:hint="cs"/>
          <w:rtl/>
        </w:rPr>
        <w:t>این</w:t>
      </w:r>
      <w:r w:rsidR="00BA15B2">
        <w:rPr>
          <w:rStyle w:val="Char5"/>
          <w:rFonts w:hint="eastAsia"/>
          <w:rtl/>
        </w:rPr>
        <w:t>‌</w:t>
      </w:r>
      <w:r w:rsidRPr="00E25252">
        <w:rPr>
          <w:rStyle w:val="Char5"/>
          <w:rFonts w:hint="cs"/>
          <w:rtl/>
        </w:rPr>
        <w:t>ها اهم نقاط و مراحل تعمیق روحیه جهادی در درون فرزند بود که برای شما مربیان تشریح گردید؛ اکنون وظیفه شما این است که با رعایت توضیحات و مراحل یاد شده و القای مفاهیم گفته شده به اندیشه و قلب فرزندان زمینه‌ای فراهم کنید که وقتی به سن جوانی رسیدند و منادی جهاد آنان را فرا خواند قهرمانانه و مجاهدانه و در حالیکه هراس کسی جز خدا را در دل ندارند به سوی رزمگاه و میدان</w:t>
      </w:r>
      <w:r w:rsidRPr="00E25252">
        <w:rPr>
          <w:rStyle w:val="Char5"/>
          <w:rFonts w:hint="eastAsia"/>
          <w:rtl/>
        </w:rPr>
        <w:t>‌</w:t>
      </w:r>
      <w:r w:rsidRPr="00E25252">
        <w:rPr>
          <w:rStyle w:val="Char5"/>
          <w:rFonts w:hint="cs"/>
          <w:rtl/>
        </w:rPr>
        <w:t>های نبرد بشتابند در آنجا نیز با کمال دلاوری و تسلیم‌ناپذیری بجنگند و سلاح خود را بر زمین نگذارند و از جهاد و اعلای فرمان</w:t>
      </w:r>
      <w:r w:rsidRPr="00E25252">
        <w:rPr>
          <w:rStyle w:val="Char5"/>
          <w:rFonts w:hint="eastAsia"/>
          <w:rtl/>
        </w:rPr>
        <w:t>‌</w:t>
      </w:r>
      <w:r w:rsidRPr="00E25252">
        <w:rPr>
          <w:rStyle w:val="Char5"/>
          <w:rFonts w:hint="cs"/>
          <w:rtl/>
        </w:rPr>
        <w:t xml:space="preserve">های خداوند دست نکشند تا زمانی که پرچم اسلام را برافراشته و بیرق پیروزی را در حال اهتزار مشاهده کنند در این هنگام مؤمنان با مشاهده یاری خداوند شادمان خواهند شد او هرکس را بخواهد حمایت </w:t>
      </w:r>
      <w:r w:rsidR="00BD7D1B" w:rsidRPr="00E25252">
        <w:rPr>
          <w:rStyle w:val="Char5"/>
          <w:rFonts w:hint="cs"/>
          <w:rtl/>
        </w:rPr>
        <w:t>می‌کند</w:t>
      </w:r>
      <w:r w:rsidRPr="00E25252">
        <w:rPr>
          <w:rStyle w:val="Char5"/>
          <w:rFonts w:hint="cs"/>
          <w:rtl/>
        </w:rPr>
        <w:t xml:space="preserve"> و او توانمند و مهرورز است.</w:t>
      </w:r>
    </w:p>
    <w:p w:rsidR="00BA15B2" w:rsidRDefault="00BA15B2" w:rsidP="004261A8">
      <w:pPr>
        <w:pStyle w:val="a5"/>
        <w:rPr>
          <w:rtl/>
        </w:rPr>
        <w:sectPr w:rsidR="00BA15B2" w:rsidSect="00757E53">
          <w:headerReference w:type="default" r:id="rId28"/>
          <w:footnotePr>
            <w:numRestart w:val="eachPage"/>
          </w:footnotePr>
          <w:type w:val="oddPage"/>
          <w:pgSz w:w="9356" w:h="13608" w:code="9"/>
          <w:pgMar w:top="567" w:right="1134" w:bottom="851" w:left="1134" w:header="454" w:footer="0" w:gutter="0"/>
          <w:cols w:space="708"/>
          <w:titlePg/>
          <w:bidi/>
          <w:rtlGutter/>
          <w:docGrid w:linePitch="360"/>
        </w:sectPr>
      </w:pPr>
    </w:p>
    <w:p w:rsidR="009C7665" w:rsidRPr="001C4BAC" w:rsidRDefault="008E08F3" w:rsidP="00941CCB">
      <w:pPr>
        <w:pStyle w:val="a"/>
        <w:rPr>
          <w:rtl/>
        </w:rPr>
      </w:pPr>
      <w:bookmarkStart w:id="1034" w:name="_Toc248478752"/>
      <w:bookmarkStart w:id="1035" w:name="_Toc342598742"/>
      <w:bookmarkStart w:id="1036" w:name="_Toc432416636"/>
      <w:r w:rsidRPr="001C4BAC">
        <w:rPr>
          <w:rFonts w:hint="cs"/>
          <w:rtl/>
        </w:rPr>
        <w:t>فرجام بحث</w:t>
      </w:r>
      <w:bookmarkEnd w:id="1034"/>
      <w:bookmarkEnd w:id="1035"/>
      <w:bookmarkEnd w:id="1036"/>
    </w:p>
    <w:p w:rsidR="009C7665" w:rsidRPr="00E25252" w:rsidRDefault="00D065ED" w:rsidP="00AD74EC">
      <w:pPr>
        <w:bidi/>
        <w:ind w:firstLine="284"/>
        <w:jc w:val="both"/>
        <w:rPr>
          <w:rStyle w:val="Char5"/>
          <w:rtl/>
        </w:rPr>
      </w:pPr>
      <w:r w:rsidRPr="00E25252">
        <w:rPr>
          <w:rStyle w:val="Char5"/>
          <w:rFonts w:hint="cs"/>
          <w:rtl/>
        </w:rPr>
        <w:t>برادر مربی‌ام با عنایت به مطالب مفصلی که در خلال بحث‌های گذشته در خصوص موضوع «تربیت فرزندان در اسلام» به عمل آوردیم کاملاً روشن می</w:t>
      </w:r>
      <w:r w:rsidRPr="00E25252">
        <w:rPr>
          <w:rStyle w:val="Char5"/>
          <w:rFonts w:hint="eastAsia"/>
          <w:rtl/>
        </w:rPr>
        <w:t>‌</w:t>
      </w:r>
      <w:r w:rsidRPr="00E25252">
        <w:rPr>
          <w:rStyle w:val="Char5"/>
          <w:rFonts w:hint="cs"/>
          <w:rtl/>
        </w:rPr>
        <w:t>گرددکه دین اسلام در امر آماده‌سازی ایمانی و اخلاقی پرورش روانی و عقلانی و بالأخره درتربتیت جسمی و اجتماعی فرزندان برنامه کامل و شیوه ممتاز خود را دارد؛ تا د</w:t>
      </w:r>
      <w:r w:rsidR="00BB5B99" w:rsidRPr="00E25252">
        <w:rPr>
          <w:rStyle w:val="Char5"/>
          <w:rFonts w:hint="cs"/>
          <w:rtl/>
        </w:rPr>
        <w:t>ر نهایت با تکیه بر برنامه پرمحتوا و اتخاذ شده کارآمد خود از فرزندان امروز</w:t>
      </w:r>
      <w:r w:rsidR="00AF631A" w:rsidRPr="00E25252">
        <w:rPr>
          <w:rStyle w:val="Char5"/>
          <w:rFonts w:hint="cs"/>
          <w:rtl/>
        </w:rPr>
        <w:t xml:space="preserve"> انسان‌ها</w:t>
      </w:r>
      <w:r w:rsidR="00BB5B99" w:rsidRPr="00E25252">
        <w:rPr>
          <w:rStyle w:val="Char5"/>
          <w:rFonts w:hint="cs"/>
          <w:rtl/>
        </w:rPr>
        <w:t>یی شایسته دارای شخصیت گوناگون زندگی دیدندارانه و عمل به مأموریت</w:t>
      </w:r>
      <w:r w:rsidR="00B4571C">
        <w:rPr>
          <w:rStyle w:val="Char5"/>
          <w:rFonts w:hint="eastAsia"/>
          <w:rtl/>
        </w:rPr>
        <w:t>‌</w:t>
      </w:r>
      <w:r w:rsidR="00BB5B99" w:rsidRPr="00E25252">
        <w:rPr>
          <w:rStyle w:val="Char5"/>
          <w:rFonts w:hint="cs"/>
          <w:rtl/>
        </w:rPr>
        <w:t>های محوله جدی و مسئولانه عمل کنند و سرانجام به والاترین هدف زندگی مؤمنانه که همان کسب خشنودی خداوند دستیابی به نعمت بهشت و نجات از آتش جهنم است نا</w:t>
      </w:r>
      <w:r w:rsidR="00AD4A07" w:rsidRPr="00E25252">
        <w:rPr>
          <w:rStyle w:val="Char5"/>
          <w:rFonts w:hint="cs"/>
          <w:rtl/>
        </w:rPr>
        <w:t>ئ</w:t>
      </w:r>
      <w:r w:rsidR="00BB5B99" w:rsidRPr="00E25252">
        <w:rPr>
          <w:rStyle w:val="Char5"/>
          <w:rFonts w:hint="cs"/>
          <w:rtl/>
        </w:rPr>
        <w:t>ل آیند.</w:t>
      </w:r>
    </w:p>
    <w:p w:rsidR="009C7665" w:rsidRPr="00E25252" w:rsidRDefault="00BB5B99" w:rsidP="00AE27BD">
      <w:pPr>
        <w:bidi/>
        <w:ind w:firstLine="284"/>
        <w:jc w:val="both"/>
        <w:rPr>
          <w:rStyle w:val="Char5"/>
          <w:rtl/>
        </w:rPr>
      </w:pPr>
      <w:r w:rsidRPr="00E25252">
        <w:rPr>
          <w:rStyle w:val="Char5"/>
          <w:rFonts w:hint="cs"/>
          <w:rtl/>
        </w:rPr>
        <w:t xml:space="preserve">از طرفی بنابه تأکید </w:t>
      </w:r>
      <w:r w:rsidR="00AD4A07" w:rsidRPr="00E25252">
        <w:rPr>
          <w:rStyle w:val="Char5"/>
          <w:rFonts w:hint="cs"/>
          <w:rtl/>
        </w:rPr>
        <w:t>اکثریت قریب به اتفاق علمای اخلاق جامعه‌شناسان و بزرگان علیم و تربیت چنانچه مربی حال چه معلم، چه پدر، چه مادر و چه یک مرشد ربانی، با نهایت اهتمام و حداکثر تلاش و توان در اجرای این برنامه ربانی و تحقق این سیستم تربیتی برخواسته از اصول و ارزش‌های اسلامی بکوشد قطعاً فرزند یا شاگرد وی فردی با ایمان و دین‌خواه به بار خواهد آمد شخصیتی آراسته به صفات اخلاقی مثبت و مزین به فضایل والای انسانی پیدا خواهد کرد و درعرصه اجتماعی نیز با برجسته‌ترین نمادهای جامعه‌پذیری مانند: پختگی اندیشه و اخلاق، سنجیدگی رفتار، بزرگ‌منشی پاک‌رفتاری، خوش برخوردی و نمودار خواهد گشت.</w:t>
      </w:r>
    </w:p>
    <w:p w:rsidR="009C7665" w:rsidRPr="00E25252" w:rsidRDefault="00AD4A07" w:rsidP="00AE27BD">
      <w:pPr>
        <w:bidi/>
        <w:ind w:firstLine="284"/>
        <w:jc w:val="both"/>
        <w:rPr>
          <w:rStyle w:val="Char5"/>
          <w:rtl/>
        </w:rPr>
      </w:pPr>
      <w:r w:rsidRPr="00E25252">
        <w:rPr>
          <w:rStyle w:val="Char5"/>
          <w:rFonts w:hint="cs"/>
          <w:rtl/>
        </w:rPr>
        <w:t>اما اینکه برخی از مربیان و والدین از انحراف اخلاقی عدم سربه راهی و والدین آزا</w:t>
      </w:r>
      <w:r w:rsidR="00E779AD" w:rsidRPr="00E25252">
        <w:rPr>
          <w:rStyle w:val="Char5"/>
          <w:rFonts w:hint="cs"/>
          <w:rtl/>
        </w:rPr>
        <w:t>ری به فرزندانشان گله‌مند هستند ریشه در جای دیگری دارد و مسئولیت این نابهنجاریها و معضلات تربیتی در درجه نخست به خود این قبیل والدین و مربیان باز می‌گردد.</w:t>
      </w:r>
    </w:p>
    <w:p w:rsidR="009C7665" w:rsidRPr="00E25252" w:rsidRDefault="00E779AD" w:rsidP="00AE27BD">
      <w:pPr>
        <w:bidi/>
        <w:ind w:firstLine="284"/>
        <w:jc w:val="both"/>
        <w:rPr>
          <w:rStyle w:val="Char5"/>
          <w:rtl/>
        </w:rPr>
      </w:pPr>
      <w:r w:rsidRPr="00E25252">
        <w:rPr>
          <w:rStyle w:val="Char5"/>
          <w:rFonts w:hint="cs"/>
          <w:rtl/>
        </w:rPr>
        <w:t>اخلاق فرزند چگونه صلاح خواهد پذیرفت وقتی پدر به فرزندش اجازه می‌دهد با افراد ناباب به رفات بپردازد؟!</w:t>
      </w:r>
    </w:p>
    <w:p w:rsidR="009C7665" w:rsidRPr="00E25252" w:rsidRDefault="00E779AD" w:rsidP="00AE27BD">
      <w:pPr>
        <w:bidi/>
        <w:ind w:firstLine="284"/>
        <w:jc w:val="both"/>
        <w:rPr>
          <w:rStyle w:val="Char5"/>
          <w:rtl/>
        </w:rPr>
      </w:pPr>
      <w:r w:rsidRPr="00E25252">
        <w:rPr>
          <w:rStyle w:val="Char5"/>
          <w:rFonts w:hint="cs"/>
          <w:rtl/>
        </w:rPr>
        <w:t xml:space="preserve">باورهای اسلامی چگونه در قلب و فکر فرزند جایگیر و واستوار گردند وقتی پدر در </w:t>
      </w:r>
      <w:r w:rsidR="00BD7EC1" w:rsidRPr="00E25252">
        <w:rPr>
          <w:rStyle w:val="Char5"/>
          <w:rFonts w:hint="cs"/>
          <w:rtl/>
        </w:rPr>
        <w:t>انتخاب مدرسه مناسب برای فرزند سهل‌انگاری نموده و آنان را به مدارس غیر دین‌باور و یا مخالف اسلام از جمله: مدارس خارجی و مراکز تبلیغی دیگر ادیان و افکار می‌سپارند؟!</w:t>
      </w:r>
    </w:p>
    <w:p w:rsidR="009C7665" w:rsidRPr="00E25252" w:rsidRDefault="00BD7EC1" w:rsidP="00AE27BD">
      <w:pPr>
        <w:bidi/>
        <w:ind w:firstLine="284"/>
        <w:jc w:val="both"/>
        <w:rPr>
          <w:rStyle w:val="Char5"/>
          <w:rtl/>
        </w:rPr>
      </w:pPr>
      <w:r w:rsidRPr="00E25252">
        <w:rPr>
          <w:rStyle w:val="Char5"/>
          <w:rFonts w:hint="cs"/>
          <w:rtl/>
        </w:rPr>
        <w:t>چگونه می‌توان از سلامت اخلاقی فرزندان سخن گفت وقتی پدر با آوردن تلویزیون و دیگر ابزارهای رسانه‌ای تصویری به داخل خانه، زمینه مشاهده انواع صحنه‌ها ضد اخلاق و مناظر بی‌عفت و رمان‌های عاشقانه را که غرایز را دستمایه تجارت و سودجویی قرار داده و مروج فساد اخلاقی می‌باشند، در دسترس قرار می‌دهد؟!</w:t>
      </w:r>
    </w:p>
    <w:p w:rsidR="009C7665" w:rsidRPr="00E25252" w:rsidRDefault="00BD7EC1" w:rsidP="00AE27BD">
      <w:pPr>
        <w:bidi/>
        <w:ind w:firstLine="284"/>
        <w:jc w:val="both"/>
        <w:rPr>
          <w:rStyle w:val="Char5"/>
          <w:rtl/>
        </w:rPr>
      </w:pPr>
      <w:r w:rsidRPr="00E25252">
        <w:rPr>
          <w:rStyle w:val="Char5"/>
          <w:rFonts w:hint="cs"/>
          <w:rtl/>
        </w:rPr>
        <w:t>چگونه می‌توان به سلامت ایمان فرزند اطمینان داشت وقتی پدر در قبال عضویت وی در سازمان‌های دین‌ستیز و گروه</w:t>
      </w:r>
      <w:r w:rsidR="00DB3AF8" w:rsidRPr="00E25252">
        <w:rPr>
          <w:rStyle w:val="Char5"/>
          <w:rFonts w:hint="eastAsia"/>
          <w:rtl/>
        </w:rPr>
        <w:t>‌</w:t>
      </w:r>
      <w:r w:rsidRPr="00E25252">
        <w:rPr>
          <w:rStyle w:val="Char5"/>
          <w:rFonts w:hint="cs"/>
          <w:rtl/>
        </w:rPr>
        <w:t xml:space="preserve">های سکولا و غیردینی بی‌خیالی و سکوت پیشه </w:t>
      </w:r>
      <w:r w:rsidR="00BD7D1B" w:rsidRPr="00E25252">
        <w:rPr>
          <w:rStyle w:val="Char5"/>
          <w:rFonts w:hint="cs"/>
          <w:rtl/>
        </w:rPr>
        <w:t>می‌کند</w:t>
      </w:r>
      <w:r w:rsidRPr="00E25252">
        <w:rPr>
          <w:rStyle w:val="Char5"/>
          <w:rFonts w:hint="cs"/>
          <w:rtl/>
        </w:rPr>
        <w:t>؟!</w:t>
      </w:r>
    </w:p>
    <w:p w:rsidR="009C7665" w:rsidRPr="00E25252" w:rsidRDefault="00BD7EC1" w:rsidP="00AE27BD">
      <w:pPr>
        <w:bidi/>
        <w:ind w:firstLine="284"/>
        <w:jc w:val="both"/>
        <w:rPr>
          <w:rStyle w:val="Char5"/>
          <w:rtl/>
        </w:rPr>
      </w:pPr>
      <w:r w:rsidRPr="00E25252">
        <w:rPr>
          <w:rStyle w:val="Char5"/>
          <w:rFonts w:hint="cs"/>
          <w:rtl/>
        </w:rPr>
        <w:t>به طور کلی آنگاه که برنامه تربیتی اسلام و شیوه پرورشی این دین در امر تربیت دخالت داده نمی‌شود چگونه می‌توان انتظار داشت که فرزندان بهنجار و بااخلاق بار آیند؟!</w:t>
      </w:r>
    </w:p>
    <w:p w:rsidR="009C7665" w:rsidRPr="00E25252" w:rsidRDefault="00BD7EC1" w:rsidP="00AE27BD">
      <w:pPr>
        <w:bidi/>
        <w:ind w:firstLine="284"/>
        <w:jc w:val="both"/>
        <w:rPr>
          <w:rStyle w:val="Char5"/>
          <w:rtl/>
        </w:rPr>
      </w:pPr>
      <w:r w:rsidRPr="00E25252">
        <w:rPr>
          <w:rStyle w:val="Char5"/>
          <w:rFonts w:hint="cs"/>
          <w:rtl/>
        </w:rPr>
        <w:t>آفرین بر عمر بن خطاب</w:t>
      </w:r>
      <w:r w:rsidR="00E35B54" w:rsidRPr="00E35B54">
        <w:rPr>
          <w:rFonts w:cs="CTraditional Arabic" w:hint="cs"/>
          <w:sz w:val="28"/>
          <w:szCs w:val="28"/>
          <w:rtl/>
          <w:lang w:bidi="fa-IR"/>
        </w:rPr>
        <w:t>س</w:t>
      </w:r>
      <w:r w:rsidR="000008B1">
        <w:rPr>
          <w:rFonts w:cs="CTraditional Arabic" w:hint="cs"/>
          <w:sz w:val="28"/>
          <w:szCs w:val="28"/>
          <w:rtl/>
          <w:lang w:bidi="fa-IR"/>
        </w:rPr>
        <w:t xml:space="preserve"> </w:t>
      </w:r>
      <w:r w:rsidRPr="00E25252">
        <w:rPr>
          <w:rStyle w:val="Char5"/>
          <w:rFonts w:hint="cs"/>
          <w:rtl/>
        </w:rPr>
        <w:t xml:space="preserve">که وقتی اطلاع یافت پدری حقوق فرزند را در آموزش قرآن انتخاب مراسم نیکو و گزینش مادرش ضایع نموده است بی‌درنگ و دردشناسانه اینگونه </w:t>
      </w:r>
      <w:r w:rsidR="00C673C6" w:rsidRPr="00E25252">
        <w:rPr>
          <w:rStyle w:val="Char5"/>
          <w:rFonts w:hint="cs"/>
          <w:rtl/>
        </w:rPr>
        <w:t>بر وی بانگ زد: نزد من آمده‌ای و از بدخلقی و درشتی فرزندت گله‌مند هستی در حالیکه پیش از آنکه وی تو را برنجاند و در حقت جفا و ناسپاسی ورزد تو او را رنجانده و نسبت به وی کوتاهی و بی‌مهری نموده‌ای؟!!!</w:t>
      </w:r>
      <w:r w:rsidR="00C673C6" w:rsidRPr="00985C0D">
        <w:rPr>
          <w:rStyle w:val="Char5"/>
          <w:vertAlign w:val="superscript"/>
          <w:rtl/>
        </w:rPr>
        <w:footnoteReference w:id="116"/>
      </w:r>
    </w:p>
    <w:p w:rsidR="009C7665" w:rsidRPr="001C4BAC" w:rsidRDefault="000A32B2" w:rsidP="00AE27BD">
      <w:pPr>
        <w:bidi/>
        <w:ind w:firstLine="284"/>
        <w:jc w:val="both"/>
        <w:rPr>
          <w:sz w:val="28"/>
          <w:szCs w:val="28"/>
          <w:rtl/>
          <w:lang w:bidi="fa-IR"/>
        </w:rPr>
      </w:pPr>
      <w:r w:rsidRPr="00E25252">
        <w:rPr>
          <w:rStyle w:val="Char5"/>
          <w:rFonts w:hint="cs"/>
          <w:rtl/>
        </w:rPr>
        <w:t>آری، حضرت عمر</w:t>
      </w:r>
      <w:r w:rsidR="00E35B54" w:rsidRPr="00E35B54">
        <w:rPr>
          <w:rFonts w:cs="CTraditional Arabic" w:hint="cs"/>
          <w:sz w:val="28"/>
          <w:szCs w:val="28"/>
          <w:rtl/>
          <w:lang w:bidi="fa-IR"/>
        </w:rPr>
        <w:t>س</w:t>
      </w:r>
      <w:r w:rsidRPr="00E25252">
        <w:rPr>
          <w:rStyle w:val="Char5"/>
          <w:rFonts w:hint="cs"/>
          <w:rtl/>
        </w:rPr>
        <w:t xml:space="preserve"> پدران را در صورت بی‌توجهی [در همسرگزینی] و کم کاری در امر تربیت نخستین عامل و مسئول کژرفتاری و بدخلقی فرزندان می‌شمارد</w:t>
      </w:r>
      <w:r w:rsidRPr="001C4BAC">
        <w:rPr>
          <w:rFonts w:hint="cs"/>
          <w:sz w:val="28"/>
          <w:szCs w:val="28"/>
          <w:rtl/>
          <w:lang w:bidi="fa-IR"/>
        </w:rPr>
        <w:t>.</w:t>
      </w:r>
    </w:p>
    <w:p w:rsidR="009C7665" w:rsidRPr="00E25252" w:rsidRDefault="000A32B2" w:rsidP="00AE27BD">
      <w:pPr>
        <w:bidi/>
        <w:ind w:firstLine="284"/>
        <w:jc w:val="both"/>
        <w:rPr>
          <w:rStyle w:val="Char5"/>
          <w:rtl/>
        </w:rPr>
      </w:pPr>
      <w:r w:rsidRPr="00E25252">
        <w:rPr>
          <w:rStyle w:val="Char5"/>
          <w:rFonts w:hint="cs"/>
          <w:rtl/>
        </w:rPr>
        <w:t>حقیقت مطلب هم همین است و ادعای برخی والدین مبنی بر اینکه علیرغم دقت و جدیتی که در کار تربیت فرزندان به عمل آورده‌اند، باز هم شاهد انحراف و بدرفتاری آنان می‌باشند؛ ادعایی است بی‌پایه و مردود؛ زیرا با ریشه‌یابی موضوع در می‌یابیم که سبب این نارسایی‌های اخلاقی خود والدین هستند حال چه به علت ارائه الگوی نامناسب چه به علت وانهادن برنامه تربیتی اسلام و چه به علت کم کاری در انجام وظیفه‌ای که اسلام بر آنان واجب نموده است!!</w:t>
      </w:r>
    </w:p>
    <w:p w:rsidR="009C7665" w:rsidRPr="00E25252" w:rsidRDefault="000A32B2" w:rsidP="00AE27BD">
      <w:pPr>
        <w:bidi/>
        <w:ind w:firstLine="284"/>
        <w:jc w:val="both"/>
        <w:rPr>
          <w:rStyle w:val="Char5"/>
          <w:rtl/>
        </w:rPr>
      </w:pPr>
      <w:r w:rsidRPr="00E25252">
        <w:rPr>
          <w:rStyle w:val="Char5"/>
          <w:rFonts w:hint="cs"/>
          <w:rtl/>
        </w:rPr>
        <w:t>از جمله این افراد گله‌مند می‌توان به عربی بدوی اشاره نمود که داستان وی در کتب اخلاق بیان دشده است وی که از بدرفتاری فرزندانش به تنگ آمده بود آنان را با ابیات زیر هجو کرد:</w:t>
      </w:r>
    </w:p>
    <w:tbl>
      <w:tblPr>
        <w:bidiVisual/>
        <w:tblW w:w="7371" w:type="dxa"/>
        <w:jc w:val="center"/>
        <w:tblLayout w:type="fixed"/>
        <w:tblLook w:val="01E0" w:firstRow="1" w:lastRow="1" w:firstColumn="1" w:lastColumn="1" w:noHBand="0" w:noVBand="0"/>
      </w:tblPr>
      <w:tblGrid>
        <w:gridCol w:w="3402"/>
        <w:gridCol w:w="567"/>
        <w:gridCol w:w="3402"/>
      </w:tblGrid>
      <w:tr w:rsidR="000A32B2" w:rsidRPr="001C4BAC" w:rsidTr="0065341B">
        <w:trPr>
          <w:jc w:val="center"/>
        </w:trPr>
        <w:tc>
          <w:tcPr>
            <w:tcW w:w="3402" w:type="dxa"/>
          </w:tcPr>
          <w:p w:rsidR="000A32B2" w:rsidRPr="001C4BAC" w:rsidRDefault="00E813DC" w:rsidP="00DB3AF8">
            <w:pPr>
              <w:pStyle w:val="a4"/>
              <w:ind w:firstLine="0"/>
              <w:jc w:val="lowKashida"/>
              <w:rPr>
                <w:sz w:val="2"/>
                <w:szCs w:val="2"/>
                <w:rtl/>
              </w:rPr>
            </w:pPr>
            <w:r w:rsidRPr="001C4BAC">
              <w:rPr>
                <w:rFonts w:hint="cs"/>
                <w:rtl/>
              </w:rPr>
              <w:t xml:space="preserve">إن بنی </w:t>
            </w:r>
            <w:r w:rsidR="00234090">
              <w:rPr>
                <w:rFonts w:hint="cs"/>
                <w:rtl/>
              </w:rPr>
              <w:t>ك</w:t>
            </w:r>
            <w:r w:rsidRPr="001C4BAC">
              <w:rPr>
                <w:rFonts w:hint="cs"/>
                <w:rtl/>
              </w:rPr>
              <w:t xml:space="preserve">لهم </w:t>
            </w:r>
            <w:r w:rsidR="00234090">
              <w:rPr>
                <w:rFonts w:hint="cs"/>
                <w:rtl/>
              </w:rPr>
              <w:t>ك</w:t>
            </w:r>
            <w:r w:rsidRPr="001C4BAC">
              <w:rPr>
                <w:rFonts w:hint="cs"/>
                <w:rtl/>
              </w:rPr>
              <w:t>ال</w:t>
            </w:r>
            <w:r w:rsidR="00234090">
              <w:rPr>
                <w:rFonts w:hint="cs"/>
                <w:rtl/>
              </w:rPr>
              <w:t>ك</w:t>
            </w:r>
            <w:r w:rsidRPr="001C4BAC">
              <w:rPr>
                <w:rFonts w:hint="cs"/>
                <w:rtl/>
              </w:rPr>
              <w:t>لب</w:t>
            </w:r>
            <w:r w:rsidR="000A32B2" w:rsidRPr="001C4BAC">
              <w:rPr>
                <w:rFonts w:hint="cs"/>
                <w:rtl/>
              </w:rPr>
              <w:t xml:space="preserve"> </w:t>
            </w:r>
            <w:r w:rsidR="000A32B2" w:rsidRPr="001C4BAC">
              <w:rPr>
                <w:rtl/>
              </w:rPr>
              <w:br/>
            </w:r>
          </w:p>
          <w:p w:rsidR="000A32B2" w:rsidRPr="001C4BAC" w:rsidRDefault="000A32B2" w:rsidP="00DB3AF8">
            <w:pPr>
              <w:pStyle w:val="a4"/>
              <w:ind w:firstLine="0"/>
              <w:jc w:val="lowKashida"/>
              <w:rPr>
                <w:sz w:val="2"/>
                <w:szCs w:val="2"/>
                <w:rtl/>
              </w:rPr>
            </w:pPr>
          </w:p>
          <w:p w:rsidR="000A32B2" w:rsidRPr="001C4BAC" w:rsidRDefault="000A32B2" w:rsidP="00DB3AF8">
            <w:pPr>
              <w:pStyle w:val="a4"/>
              <w:ind w:firstLine="0"/>
              <w:jc w:val="lowKashida"/>
              <w:rPr>
                <w:sz w:val="2"/>
                <w:szCs w:val="2"/>
                <w:rtl/>
              </w:rPr>
            </w:pPr>
          </w:p>
        </w:tc>
        <w:tc>
          <w:tcPr>
            <w:tcW w:w="567" w:type="dxa"/>
          </w:tcPr>
          <w:p w:rsidR="000A32B2" w:rsidRPr="001C4BAC" w:rsidRDefault="000A32B2" w:rsidP="00DB3AF8">
            <w:pPr>
              <w:pStyle w:val="a4"/>
              <w:ind w:firstLine="0"/>
              <w:jc w:val="lowKashida"/>
              <w:rPr>
                <w:rtl/>
              </w:rPr>
            </w:pPr>
          </w:p>
        </w:tc>
        <w:tc>
          <w:tcPr>
            <w:tcW w:w="3402" w:type="dxa"/>
          </w:tcPr>
          <w:p w:rsidR="000A32B2" w:rsidRPr="001C4BAC" w:rsidRDefault="00E813DC" w:rsidP="00DB3AF8">
            <w:pPr>
              <w:pStyle w:val="a4"/>
              <w:ind w:firstLine="0"/>
              <w:jc w:val="lowKashida"/>
              <w:rPr>
                <w:sz w:val="2"/>
                <w:szCs w:val="2"/>
                <w:rtl/>
              </w:rPr>
            </w:pPr>
            <w:r w:rsidRPr="001C4BAC">
              <w:rPr>
                <w:rFonts w:hint="cs"/>
                <w:rtl/>
              </w:rPr>
              <w:t>أبرهم أو لا هم بسبی</w:t>
            </w:r>
            <w:r w:rsidR="000A32B2" w:rsidRPr="001C4BAC">
              <w:rPr>
                <w:rtl/>
              </w:rPr>
              <w:br/>
            </w:r>
          </w:p>
        </w:tc>
      </w:tr>
      <w:tr w:rsidR="000A32B2" w:rsidRPr="001C4BAC" w:rsidTr="0065341B">
        <w:trPr>
          <w:jc w:val="center"/>
        </w:trPr>
        <w:tc>
          <w:tcPr>
            <w:tcW w:w="3402" w:type="dxa"/>
          </w:tcPr>
          <w:p w:rsidR="000A32B2" w:rsidRPr="001C4BAC" w:rsidRDefault="00E813DC" w:rsidP="00DB3AF8">
            <w:pPr>
              <w:pStyle w:val="a4"/>
              <w:ind w:firstLine="0"/>
              <w:jc w:val="lowKashida"/>
              <w:rPr>
                <w:sz w:val="2"/>
                <w:szCs w:val="2"/>
                <w:rtl/>
              </w:rPr>
            </w:pPr>
            <w:r w:rsidRPr="001C4BAC">
              <w:rPr>
                <w:rFonts w:hint="cs"/>
                <w:rtl/>
              </w:rPr>
              <w:t>لم یغن</w:t>
            </w:r>
            <w:r w:rsidR="00D9006E">
              <w:rPr>
                <w:rFonts w:hint="cs"/>
                <w:rtl/>
              </w:rPr>
              <w:t>ی</w:t>
            </w:r>
            <w:r w:rsidRPr="001C4BAC">
              <w:rPr>
                <w:rFonts w:hint="cs"/>
                <w:rtl/>
              </w:rPr>
              <w:t xml:space="preserve"> عنهم أدبی و ضربی</w:t>
            </w:r>
            <w:r w:rsidR="000A32B2" w:rsidRPr="001C4BAC">
              <w:rPr>
                <w:rtl/>
              </w:rPr>
              <w:br/>
            </w:r>
          </w:p>
        </w:tc>
        <w:tc>
          <w:tcPr>
            <w:tcW w:w="567" w:type="dxa"/>
          </w:tcPr>
          <w:p w:rsidR="000A32B2" w:rsidRPr="001C4BAC" w:rsidRDefault="000A32B2" w:rsidP="00DB3AF8">
            <w:pPr>
              <w:pStyle w:val="a4"/>
              <w:ind w:firstLine="0"/>
              <w:jc w:val="lowKashida"/>
              <w:rPr>
                <w:rtl/>
              </w:rPr>
            </w:pPr>
          </w:p>
        </w:tc>
        <w:tc>
          <w:tcPr>
            <w:tcW w:w="3402" w:type="dxa"/>
          </w:tcPr>
          <w:p w:rsidR="000A32B2" w:rsidRPr="001C4BAC" w:rsidRDefault="00E813DC" w:rsidP="00DB3AF8">
            <w:pPr>
              <w:pStyle w:val="a4"/>
              <w:ind w:firstLine="0"/>
              <w:jc w:val="lowKashida"/>
              <w:rPr>
                <w:sz w:val="2"/>
                <w:szCs w:val="2"/>
                <w:rtl/>
              </w:rPr>
            </w:pPr>
            <w:r w:rsidRPr="001C4BAC">
              <w:rPr>
                <w:rFonts w:hint="cs"/>
                <w:rtl/>
              </w:rPr>
              <w:t>و لا اتساعی لهم و رحبی</w:t>
            </w:r>
            <w:r w:rsidR="000A32B2" w:rsidRPr="001C4BAC">
              <w:rPr>
                <w:rtl/>
              </w:rPr>
              <w:br/>
            </w:r>
          </w:p>
        </w:tc>
      </w:tr>
      <w:tr w:rsidR="000A32B2" w:rsidRPr="001C4BAC" w:rsidTr="0065341B">
        <w:trPr>
          <w:jc w:val="center"/>
        </w:trPr>
        <w:tc>
          <w:tcPr>
            <w:tcW w:w="3402" w:type="dxa"/>
          </w:tcPr>
          <w:p w:rsidR="000A32B2" w:rsidRPr="001C4BAC" w:rsidRDefault="006F0D46" w:rsidP="00DB3AF8">
            <w:pPr>
              <w:pStyle w:val="a4"/>
              <w:ind w:firstLine="0"/>
              <w:jc w:val="lowKashida"/>
              <w:rPr>
                <w:sz w:val="2"/>
                <w:szCs w:val="2"/>
                <w:rtl/>
              </w:rPr>
            </w:pPr>
            <w:r w:rsidRPr="001C4BAC">
              <w:rPr>
                <w:rFonts w:hint="cs"/>
                <w:rtl/>
              </w:rPr>
              <w:t>فلیتنی مت بغیر عقب</w:t>
            </w:r>
            <w:r w:rsidR="000A32B2" w:rsidRPr="001C4BAC">
              <w:rPr>
                <w:rtl/>
              </w:rPr>
              <w:br/>
            </w:r>
          </w:p>
        </w:tc>
        <w:tc>
          <w:tcPr>
            <w:tcW w:w="567" w:type="dxa"/>
          </w:tcPr>
          <w:p w:rsidR="000A32B2" w:rsidRPr="001C4BAC" w:rsidRDefault="000A32B2" w:rsidP="00DB3AF8">
            <w:pPr>
              <w:pStyle w:val="a4"/>
              <w:ind w:firstLine="0"/>
              <w:jc w:val="lowKashida"/>
              <w:rPr>
                <w:rtl/>
              </w:rPr>
            </w:pPr>
          </w:p>
        </w:tc>
        <w:tc>
          <w:tcPr>
            <w:tcW w:w="3402" w:type="dxa"/>
          </w:tcPr>
          <w:p w:rsidR="000A32B2" w:rsidRPr="001C4BAC" w:rsidRDefault="006F0D46" w:rsidP="00DB3AF8">
            <w:pPr>
              <w:pStyle w:val="a4"/>
              <w:ind w:firstLine="0"/>
              <w:jc w:val="lowKashida"/>
              <w:rPr>
                <w:sz w:val="2"/>
                <w:szCs w:val="2"/>
                <w:rtl/>
              </w:rPr>
            </w:pPr>
            <w:r w:rsidRPr="001C4BAC">
              <w:rPr>
                <w:rFonts w:hint="cs"/>
                <w:rtl/>
              </w:rPr>
              <w:t xml:space="preserve">أو لیتنی </w:t>
            </w:r>
            <w:r w:rsidR="00234090">
              <w:rPr>
                <w:rFonts w:hint="cs"/>
                <w:rtl/>
              </w:rPr>
              <w:t>ك</w:t>
            </w:r>
            <w:r w:rsidRPr="001C4BAC">
              <w:rPr>
                <w:rFonts w:hint="cs"/>
                <w:rtl/>
              </w:rPr>
              <w:t>نت عقیم الصلب</w:t>
            </w:r>
            <w:r w:rsidR="000A32B2" w:rsidRPr="001C4BAC">
              <w:rPr>
                <w:rtl/>
              </w:rPr>
              <w:br/>
            </w:r>
          </w:p>
        </w:tc>
      </w:tr>
    </w:tbl>
    <w:p w:rsidR="00C673C6" w:rsidRPr="00E25252" w:rsidRDefault="00DE185B" w:rsidP="00AE27BD">
      <w:pPr>
        <w:bidi/>
        <w:ind w:firstLine="284"/>
        <w:jc w:val="both"/>
        <w:rPr>
          <w:rStyle w:val="Char5"/>
          <w:rtl/>
        </w:rPr>
      </w:pPr>
      <w:r w:rsidRPr="00E25252">
        <w:rPr>
          <w:rStyle w:val="Char5"/>
          <w:rFonts w:hint="cs"/>
          <w:rtl/>
        </w:rPr>
        <w:t>فرزندانم همگی مانند سگانند، ن</w:t>
      </w:r>
      <w:r w:rsidR="000008B1" w:rsidRPr="00E25252">
        <w:rPr>
          <w:rStyle w:val="Char5"/>
          <w:rFonts w:hint="cs"/>
          <w:rtl/>
        </w:rPr>
        <w:t>ی</w:t>
      </w:r>
      <w:r w:rsidRPr="00E25252">
        <w:rPr>
          <w:rStyle w:val="Char5"/>
          <w:rFonts w:hint="cs"/>
          <w:rtl/>
        </w:rPr>
        <w:t>ک</w:t>
      </w:r>
      <w:r w:rsidR="000008B1" w:rsidRPr="00E25252">
        <w:rPr>
          <w:rStyle w:val="Char5"/>
          <w:rFonts w:hint="cs"/>
          <w:rtl/>
        </w:rPr>
        <w:t>و</w:t>
      </w:r>
      <w:r w:rsidRPr="00E25252">
        <w:rPr>
          <w:rStyle w:val="Char5"/>
          <w:rFonts w:hint="cs"/>
          <w:rtl/>
        </w:rPr>
        <w:t>ترین</w:t>
      </w:r>
      <w:r w:rsidR="008F0607" w:rsidRPr="00E25252">
        <w:rPr>
          <w:rStyle w:val="Char5"/>
          <w:rFonts w:hint="cs"/>
          <w:rtl/>
        </w:rPr>
        <w:t xml:space="preserve"> آن‌ها </w:t>
      </w:r>
      <w:r w:rsidRPr="00E25252">
        <w:rPr>
          <w:rStyle w:val="Char5"/>
          <w:rFonts w:hint="cs"/>
          <w:rtl/>
        </w:rPr>
        <w:t>کسی است که در ناسزاگویی به من پیش‌قدمتر باشد. نه تلاش‌های تربیتی، نه تأدیب و</w:t>
      </w:r>
      <w:r w:rsidR="00031038" w:rsidRPr="00E25252">
        <w:rPr>
          <w:rStyle w:val="Char5"/>
          <w:rFonts w:hint="cs"/>
          <w:rtl/>
        </w:rPr>
        <w:t xml:space="preserve"> </w:t>
      </w:r>
      <w:r w:rsidRPr="00E25252">
        <w:rPr>
          <w:rStyle w:val="Char5"/>
          <w:rFonts w:hint="cs"/>
          <w:rtl/>
        </w:rPr>
        <w:t>کتک و نه مدارای من</w:t>
      </w:r>
      <w:r w:rsidR="00031038" w:rsidRPr="00E25252">
        <w:rPr>
          <w:rStyle w:val="Char5"/>
          <w:rFonts w:hint="cs"/>
          <w:rtl/>
        </w:rPr>
        <w:t xml:space="preserve"> هیچکدام سودی به حال آنان نداشته است ای کاش با بی‌فرزندی سر بر خاک می‌گذاشتم و ای کاش عقیم می‌بودم!!</w:t>
      </w:r>
    </w:p>
    <w:p w:rsidR="00C673C6" w:rsidRPr="00E25252" w:rsidRDefault="00031038" w:rsidP="00AE27BD">
      <w:pPr>
        <w:bidi/>
        <w:ind w:firstLine="284"/>
        <w:jc w:val="both"/>
        <w:rPr>
          <w:rStyle w:val="Char5"/>
          <w:rtl/>
        </w:rPr>
      </w:pPr>
      <w:r w:rsidRPr="00E25252">
        <w:rPr>
          <w:rStyle w:val="Char5"/>
          <w:rFonts w:hint="cs"/>
          <w:rtl/>
        </w:rPr>
        <w:t>البته کسی چه می‌داند شاید بدرفتاری فرزندان این عرب بدوی با وی انتقامی خدایی و انعکاس رفتار ناشایست خود وی با پدر و مادرش باشد!!</w:t>
      </w:r>
    </w:p>
    <w:p w:rsidR="00C673C6" w:rsidRPr="00E25252" w:rsidRDefault="00031038" w:rsidP="00AE27BD">
      <w:pPr>
        <w:bidi/>
        <w:ind w:firstLine="284"/>
        <w:jc w:val="both"/>
        <w:rPr>
          <w:rStyle w:val="Char5"/>
          <w:rtl/>
        </w:rPr>
      </w:pPr>
      <w:r w:rsidRPr="00E25252">
        <w:rPr>
          <w:rStyle w:val="Char5"/>
          <w:rFonts w:hint="cs"/>
          <w:rtl/>
        </w:rPr>
        <w:t>در همین مورد بنابه روایت ابونعیم دیلمی و ابن عدی پیامبر</w:t>
      </w:r>
      <w:r w:rsidR="00CD0C74" w:rsidRPr="00CD0C74">
        <w:rPr>
          <w:rFonts w:cs="CTraditional Arabic"/>
          <w:sz w:val="28"/>
          <w:szCs w:val="28"/>
          <w:rtl/>
          <w:lang w:bidi="fa-IR"/>
        </w:rPr>
        <w:t xml:space="preserve"> ج</w:t>
      </w:r>
      <w:r w:rsidR="00E4231E" w:rsidRPr="001C4BAC">
        <w:rPr>
          <w:rFonts w:cs="CTraditional Arabic" w:hint="cs"/>
          <w:sz w:val="28"/>
          <w:szCs w:val="28"/>
          <w:rtl/>
          <w:lang w:bidi="fa-IR"/>
        </w:rPr>
        <w:t xml:space="preserve"> </w:t>
      </w:r>
      <w:r w:rsidR="00B71926" w:rsidRPr="00E25252">
        <w:rPr>
          <w:rStyle w:val="Char5"/>
          <w:rFonts w:hint="cs"/>
          <w:rtl/>
        </w:rPr>
        <w:t xml:space="preserve">می‌فرماید: </w:t>
      </w:r>
      <w:r w:rsidR="00B71926" w:rsidRPr="00DB3AF8">
        <w:rPr>
          <w:rStyle w:val="Char3"/>
          <w:rFonts w:hint="cs"/>
          <w:rtl/>
        </w:rPr>
        <w:t>«</w:t>
      </w:r>
      <w:r w:rsidR="00B71926" w:rsidRPr="00DB3AF8">
        <w:rPr>
          <w:rStyle w:val="Char3"/>
          <w:rtl/>
        </w:rPr>
        <w:t xml:space="preserve">البر لا </w:t>
      </w:r>
      <w:r w:rsidR="00D9006E" w:rsidRPr="00DB3AF8">
        <w:rPr>
          <w:rStyle w:val="Char3"/>
          <w:rtl/>
        </w:rPr>
        <w:t>ی</w:t>
      </w:r>
      <w:r w:rsidR="00B71926" w:rsidRPr="00DB3AF8">
        <w:rPr>
          <w:rStyle w:val="Char3"/>
          <w:rtl/>
        </w:rPr>
        <w:t>بلی و الذنب لا ینسی و الدی</w:t>
      </w:r>
      <w:r w:rsidR="00D9006E" w:rsidRPr="00DB3AF8">
        <w:rPr>
          <w:rStyle w:val="Char3"/>
          <w:rtl/>
        </w:rPr>
        <w:t>ّ</w:t>
      </w:r>
      <w:r w:rsidR="00B71926" w:rsidRPr="00DB3AF8">
        <w:rPr>
          <w:rStyle w:val="Char3"/>
          <w:rtl/>
        </w:rPr>
        <w:t>ان لا یموت ف</w:t>
      </w:r>
      <w:r w:rsidR="00234090">
        <w:rPr>
          <w:rStyle w:val="Char3"/>
          <w:rtl/>
        </w:rPr>
        <w:t>ك</w:t>
      </w:r>
      <w:r w:rsidR="00B71926" w:rsidRPr="00DB3AF8">
        <w:rPr>
          <w:rStyle w:val="Char3"/>
          <w:rtl/>
        </w:rPr>
        <w:t xml:space="preserve">ن </w:t>
      </w:r>
      <w:r w:rsidR="00234090">
        <w:rPr>
          <w:rStyle w:val="Char3"/>
          <w:rtl/>
        </w:rPr>
        <w:t>ك</w:t>
      </w:r>
      <w:r w:rsidR="00B71926" w:rsidRPr="00DB3AF8">
        <w:rPr>
          <w:rStyle w:val="Char3"/>
          <w:rtl/>
        </w:rPr>
        <w:t>ما شئت ف</w:t>
      </w:r>
      <w:r w:rsidR="00234090">
        <w:rPr>
          <w:rStyle w:val="Char3"/>
          <w:rtl/>
        </w:rPr>
        <w:t>ك</w:t>
      </w:r>
      <w:r w:rsidR="00B71926" w:rsidRPr="00DB3AF8">
        <w:rPr>
          <w:rStyle w:val="Char3"/>
          <w:rtl/>
        </w:rPr>
        <w:t>ما تدین تدان</w:t>
      </w:r>
      <w:r w:rsidR="00B71926" w:rsidRPr="00DB3AF8">
        <w:rPr>
          <w:rStyle w:val="Char3"/>
          <w:rFonts w:hint="cs"/>
          <w:rtl/>
        </w:rPr>
        <w:t>»</w:t>
      </w:r>
      <w:r w:rsidR="00B71926" w:rsidRPr="00E25252">
        <w:rPr>
          <w:rStyle w:val="Char5"/>
          <w:rFonts w:hint="cs"/>
          <w:rtl/>
        </w:rPr>
        <w:t>: «نه نیکی گم خواهد شد نه گناه فراموش خواهد شد و نه خداوند حسابرس و بازپرس خواهد مرد پس هرگونه که می‌خواهی باش که به تناسب رفتارت با تو رفتار خواهد شد»</w:t>
      </w:r>
    </w:p>
    <w:p w:rsidR="00C673C6" w:rsidRPr="001C4BAC" w:rsidRDefault="00410C10" w:rsidP="00AE27BD">
      <w:pPr>
        <w:bidi/>
        <w:ind w:firstLine="284"/>
        <w:jc w:val="both"/>
        <w:rPr>
          <w:sz w:val="28"/>
          <w:szCs w:val="28"/>
          <w:rtl/>
          <w:lang w:bidi="fa-IR"/>
        </w:rPr>
      </w:pPr>
      <w:r w:rsidRPr="00E25252">
        <w:rPr>
          <w:rStyle w:val="Char5"/>
          <w:rFonts w:hint="cs"/>
          <w:rtl/>
        </w:rPr>
        <w:t>همچنین طبرانی و حاکم از ابن عمر</w:t>
      </w:r>
      <w:r w:rsidR="002B6DFF">
        <w:rPr>
          <w:rFonts w:cs="CTraditional Arabic" w:hint="cs"/>
          <w:sz w:val="28"/>
          <w:szCs w:val="28"/>
          <w:rtl/>
          <w:lang w:bidi="fa-IR"/>
        </w:rPr>
        <w:t>ب</w:t>
      </w:r>
      <w:r w:rsidRPr="00E25252">
        <w:rPr>
          <w:rStyle w:val="Char5"/>
          <w:rFonts w:hint="cs"/>
          <w:rtl/>
        </w:rPr>
        <w:t xml:space="preserve"> نقل می‌کنند که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Pr="00E25252">
        <w:rPr>
          <w:rStyle w:val="Char5"/>
          <w:rFonts w:hint="cs"/>
          <w:rtl/>
        </w:rPr>
        <w:t xml:space="preserve">فرمود: </w:t>
      </w:r>
      <w:r w:rsidRPr="00DB3AF8">
        <w:rPr>
          <w:rStyle w:val="Char3"/>
          <w:rFonts w:hint="cs"/>
          <w:rtl/>
        </w:rPr>
        <w:t>«</w:t>
      </w:r>
      <w:r w:rsidRPr="00DB3AF8">
        <w:rPr>
          <w:rStyle w:val="Char3"/>
          <w:rtl/>
        </w:rPr>
        <w:t>بروا آ</w:t>
      </w:r>
      <w:r w:rsidR="00D9006E" w:rsidRPr="00DB3AF8">
        <w:rPr>
          <w:rStyle w:val="Char3"/>
          <w:rtl/>
        </w:rPr>
        <w:t>ب</w:t>
      </w:r>
      <w:r w:rsidR="002B6DFF" w:rsidRPr="00DB3AF8">
        <w:rPr>
          <w:rStyle w:val="Char3"/>
          <w:rtl/>
        </w:rPr>
        <w:t>اء</w:t>
      </w:r>
      <w:r w:rsidR="00234090">
        <w:rPr>
          <w:rStyle w:val="Char3"/>
          <w:rtl/>
        </w:rPr>
        <w:t>ك</w:t>
      </w:r>
      <w:r w:rsidR="002B6DFF" w:rsidRPr="00DB3AF8">
        <w:rPr>
          <w:rStyle w:val="Char3"/>
          <w:rtl/>
        </w:rPr>
        <w:t>م تبر</w:t>
      </w:r>
      <w:r w:rsidR="00234090">
        <w:rPr>
          <w:rStyle w:val="Char3"/>
          <w:rtl/>
        </w:rPr>
        <w:t>ك</w:t>
      </w:r>
      <w:r w:rsidR="002B6DFF" w:rsidRPr="00DB3AF8">
        <w:rPr>
          <w:rStyle w:val="Char3"/>
          <w:rtl/>
        </w:rPr>
        <w:t>م أبناؤ</w:t>
      </w:r>
      <w:r w:rsidR="00234090">
        <w:rPr>
          <w:rStyle w:val="Char3"/>
          <w:rtl/>
        </w:rPr>
        <w:t>ك</w:t>
      </w:r>
      <w:r w:rsidR="002B6DFF" w:rsidRPr="00DB3AF8">
        <w:rPr>
          <w:rStyle w:val="Char3"/>
          <w:rtl/>
        </w:rPr>
        <w:t>م و</w:t>
      </w:r>
      <w:r w:rsidRPr="00DB3AF8">
        <w:rPr>
          <w:rStyle w:val="Char3"/>
          <w:rtl/>
        </w:rPr>
        <w:t>عفوا</w:t>
      </w:r>
      <w:r w:rsidR="008013B0" w:rsidRPr="00DB3AF8">
        <w:rPr>
          <w:rStyle w:val="Char3"/>
          <w:rtl/>
        </w:rPr>
        <w:t xml:space="preserve"> تعف نساؤ</w:t>
      </w:r>
      <w:r w:rsidR="00234090">
        <w:rPr>
          <w:rStyle w:val="Char3"/>
          <w:rtl/>
        </w:rPr>
        <w:t>ك</w:t>
      </w:r>
      <w:r w:rsidR="008013B0" w:rsidRPr="00DB3AF8">
        <w:rPr>
          <w:rStyle w:val="Char3"/>
          <w:rtl/>
        </w:rPr>
        <w:t>م</w:t>
      </w:r>
      <w:r w:rsidR="008013B0" w:rsidRPr="00DB3AF8">
        <w:rPr>
          <w:rStyle w:val="Char3"/>
          <w:rFonts w:hint="cs"/>
          <w:rtl/>
        </w:rPr>
        <w:t>»</w:t>
      </w:r>
      <w:r w:rsidR="008013B0" w:rsidRPr="00E25252">
        <w:rPr>
          <w:rStyle w:val="Char5"/>
          <w:rFonts w:hint="cs"/>
          <w:rtl/>
        </w:rPr>
        <w:t>: «با والدینتان نیک‌رفتار باشیدکه در این صورت فرزندانتان هم به شما احترام خواهند گذاشت و پاکدامنی و عفت پیشه کنید که زنانتان هم پاکدام خواهند ماند»</w:t>
      </w:r>
    </w:p>
    <w:p w:rsidR="00C673C6" w:rsidRPr="00E25252" w:rsidRDefault="00DA4512" w:rsidP="00AE27BD">
      <w:pPr>
        <w:bidi/>
        <w:ind w:firstLine="284"/>
        <w:jc w:val="both"/>
        <w:rPr>
          <w:rStyle w:val="Char5"/>
          <w:rtl/>
        </w:rPr>
      </w:pPr>
      <w:r w:rsidRPr="00E25252">
        <w:rPr>
          <w:rStyle w:val="Char5"/>
          <w:rFonts w:hint="cs"/>
          <w:rtl/>
        </w:rPr>
        <w:t>ممکن است مواردی نیز خلاف قاعده رخ دهد: مربی نهایت همت و تلاش خود را به کار بندد و برنامه تربیتی اسلام را هم رعایت کند با این همه فرزند منحرف و نامطلوب بار بیا</w:t>
      </w:r>
      <w:r w:rsidR="00D07801" w:rsidRPr="00E25252">
        <w:rPr>
          <w:rStyle w:val="Char5"/>
          <w:rFonts w:hint="cs"/>
          <w:rtl/>
        </w:rPr>
        <w:t>ید نمونه این مطلب فرزند نوح است که از پذیرش هدایت و تربیت نبوی سر باز زد و به آفت خود برتربینی گرفتار شد و به گروه کافران پیوست خداوند هم وی را همراه با آنان به مجازات طوفان مبتلا ساخت و همگی غرق شدند.</w:t>
      </w:r>
    </w:p>
    <w:p w:rsidR="00C673C6" w:rsidRPr="00E25252" w:rsidRDefault="00D07801" w:rsidP="00AE27BD">
      <w:pPr>
        <w:bidi/>
        <w:ind w:firstLine="284"/>
        <w:jc w:val="both"/>
        <w:rPr>
          <w:rStyle w:val="Char5"/>
          <w:rtl/>
        </w:rPr>
      </w:pPr>
      <w:r w:rsidRPr="00E25252">
        <w:rPr>
          <w:rStyle w:val="Char5"/>
          <w:rFonts w:hint="cs"/>
          <w:rtl/>
        </w:rPr>
        <w:t xml:space="preserve">در اینگونه موارد مربی به دلیل ادای وظایف و انجام مأموریت دینی در پیشگاه </w:t>
      </w:r>
      <w:r w:rsidR="002A5A8A" w:rsidRPr="00E25252">
        <w:rPr>
          <w:rStyle w:val="Char5"/>
          <w:rFonts w:hint="cs"/>
          <w:rtl/>
        </w:rPr>
        <w:t>خداوند معذور و از کیفر الهی در امان خواهد بود.</w:t>
      </w:r>
    </w:p>
    <w:p w:rsidR="00C673C6" w:rsidRPr="001C4BAC" w:rsidRDefault="002A5A8A" w:rsidP="00DB3AF8">
      <w:pPr>
        <w:bidi/>
        <w:ind w:firstLine="284"/>
        <w:jc w:val="both"/>
        <w:rPr>
          <w:sz w:val="28"/>
          <w:szCs w:val="28"/>
          <w:rtl/>
          <w:lang w:bidi="fa-IR"/>
        </w:rPr>
      </w:pPr>
      <w:r w:rsidRPr="00E25252">
        <w:rPr>
          <w:rStyle w:val="Char5"/>
          <w:rFonts w:hint="cs"/>
          <w:rtl/>
        </w:rPr>
        <w:t>برادر مربی‌ام در پایان با خدای خود عهد کن که این برنامه را در تربیت فرزندانت به کار بندی و قاطعانه تصمیم بگیر که آن را در تمامی مراحل و با رعایت تمامی جوانب به طور کامل اجرا کنی اگر چنین کاری قطغاً فرزندانت را در آینده خورشیدهای اصلاح</w:t>
      </w:r>
      <w:r w:rsidRPr="00E25252">
        <w:rPr>
          <w:rStyle w:val="Char5"/>
          <w:rFonts w:hint="eastAsia"/>
          <w:rtl/>
        </w:rPr>
        <w:t xml:space="preserve">‌گری </w:t>
      </w:r>
      <w:r w:rsidRPr="00E25252">
        <w:rPr>
          <w:rStyle w:val="Char5"/>
          <w:rFonts w:hint="cs"/>
          <w:rtl/>
        </w:rPr>
        <w:t>ستاره‌های هدایت و فرشتگانی خواهی یافت که بر روی زمین راه می‌روند؛ فراتر از</w:t>
      </w:r>
      <w:r w:rsidR="009661DB">
        <w:rPr>
          <w:rStyle w:val="Char5"/>
          <w:rFonts w:hint="cs"/>
          <w:rtl/>
        </w:rPr>
        <w:t xml:space="preserve"> این‌ها </w:t>
      </w:r>
      <w:r w:rsidRPr="00E25252">
        <w:rPr>
          <w:rStyle w:val="Char5"/>
          <w:rFonts w:hint="cs"/>
          <w:rtl/>
        </w:rPr>
        <w:t>مشاهده خواهی کرد که به عنوان نمونه</w:t>
      </w:r>
      <w:r w:rsidRPr="001C4BAC">
        <w:rPr>
          <w:rFonts w:hint="cs"/>
          <w:sz w:val="28"/>
          <w:szCs w:val="28"/>
          <w:rtl/>
          <w:lang w:bidi="fa-IR"/>
        </w:rPr>
        <w:t>‌</w:t>
      </w:r>
      <w:r w:rsidRPr="00E25252">
        <w:rPr>
          <w:rStyle w:val="Char5"/>
          <w:rFonts w:hint="cs"/>
          <w:rtl/>
        </w:rPr>
        <w:t>های</w:t>
      </w:r>
      <w:r w:rsidR="00DB3AF8" w:rsidRPr="00E25252">
        <w:rPr>
          <w:rStyle w:val="Char5"/>
          <w:rFonts w:hint="cs"/>
          <w:rtl/>
        </w:rPr>
        <w:t xml:space="preserve"> صفای درون،</w:t>
      </w:r>
      <w:r w:rsidRPr="001C4BAC">
        <w:rPr>
          <w:rFonts w:hint="cs"/>
          <w:sz w:val="28"/>
          <w:szCs w:val="28"/>
          <w:rtl/>
          <w:lang w:bidi="fa-IR"/>
        </w:rPr>
        <w:t xml:space="preserve"> </w:t>
      </w:r>
      <w:r w:rsidR="003E5858" w:rsidRPr="00E25252">
        <w:rPr>
          <w:rStyle w:val="Char5"/>
          <w:rFonts w:hint="cs"/>
          <w:rtl/>
        </w:rPr>
        <w:t>پاکدلی، بزرگواری، خوش‌رفتاری و توازون شخصیت در میان مردم شناخته خواهند شد.</w:t>
      </w:r>
    </w:p>
    <w:p w:rsidR="00C673C6" w:rsidRPr="00E25252" w:rsidRDefault="003E5858" w:rsidP="00AE27BD">
      <w:pPr>
        <w:bidi/>
        <w:ind w:firstLine="284"/>
        <w:jc w:val="both"/>
        <w:rPr>
          <w:rStyle w:val="Char5"/>
          <w:rtl/>
        </w:rPr>
      </w:pPr>
      <w:r w:rsidRPr="00E25252">
        <w:rPr>
          <w:rStyle w:val="Char5"/>
          <w:rFonts w:hint="cs"/>
          <w:rtl/>
        </w:rPr>
        <w:t>من بسیار خوشبین هستم که نسل کنونی در صورت التزام فکری و عملی به دین اسلام و استفاده از آموزه‌های آن به عنوان برنامه و راهکار دوران مجد و اعتلای گذشته را بازسازی و حکومتی مقتدر و توانمند در سطح حکومت</w:t>
      </w:r>
      <w:r w:rsidR="00DB3AF8" w:rsidRPr="00E25252">
        <w:rPr>
          <w:rStyle w:val="Char5"/>
          <w:rFonts w:hint="eastAsia"/>
          <w:rtl/>
        </w:rPr>
        <w:t>‌</w:t>
      </w:r>
      <w:r w:rsidRPr="00E25252">
        <w:rPr>
          <w:rStyle w:val="Char5"/>
          <w:rFonts w:hint="cs"/>
          <w:rtl/>
        </w:rPr>
        <w:t>های بزرگ جهان بنا خواهد کرد که در قدرت و آوازه با ابر قدرت</w:t>
      </w:r>
      <w:r w:rsidR="00DB3AF8" w:rsidRPr="00E25252">
        <w:rPr>
          <w:rStyle w:val="Char5"/>
          <w:rFonts w:hint="eastAsia"/>
          <w:rtl/>
        </w:rPr>
        <w:t>‌</w:t>
      </w:r>
      <w:r w:rsidRPr="00E25252">
        <w:rPr>
          <w:rStyle w:val="Char5"/>
          <w:rFonts w:hint="cs"/>
          <w:rtl/>
        </w:rPr>
        <w:t>های برابر کرده و حتی تمامی ملت‌ها در برابر شکوه و اقتدار آن سر تعظیم فرود آورند و چنین امری برای خداوند دشوار نیست.</w:t>
      </w:r>
    </w:p>
    <w:p w:rsidR="00C673C6" w:rsidRPr="00E25252" w:rsidRDefault="003E5858" w:rsidP="00AE27BD">
      <w:pPr>
        <w:bidi/>
        <w:ind w:firstLine="284"/>
        <w:jc w:val="both"/>
        <w:rPr>
          <w:rStyle w:val="Char5"/>
          <w:rtl/>
        </w:rPr>
      </w:pPr>
      <w:r w:rsidRPr="00E25252">
        <w:rPr>
          <w:rStyle w:val="Char5"/>
          <w:rFonts w:hint="cs"/>
          <w:rtl/>
        </w:rPr>
        <w:t xml:space="preserve">برادر مربی‌ام، نسل‌های پایانی این امت </w:t>
      </w:r>
      <w:r w:rsidR="006F2B0C" w:rsidRPr="00E25252">
        <w:rPr>
          <w:rStyle w:val="Char5"/>
          <w:rFonts w:hint="cs"/>
          <w:rtl/>
        </w:rPr>
        <w:t>اصلاح نخواهند شد مگر با برنامه‌ای که نسل نخست این امت در سایه تکیه به آن اصلاح شد اگر نسل نخست متدین به این دین با پایبندی عملی به اسلام در طریق اصلاح گام نهاده و به قله سروری و موفقیت دست یافتند نسل‌های بعدی نیز برای دستیابی به هدایت و عزت راهی جز پایبندی جدی به اسلام ندارند.</w:t>
      </w:r>
    </w:p>
    <w:p w:rsidR="00C673C6" w:rsidRPr="00E25252" w:rsidRDefault="006F2B0C" w:rsidP="00AE27BD">
      <w:pPr>
        <w:bidi/>
        <w:ind w:firstLine="284"/>
        <w:jc w:val="both"/>
        <w:rPr>
          <w:rStyle w:val="Char5"/>
          <w:rtl/>
        </w:rPr>
      </w:pPr>
      <w:r w:rsidRPr="00E25252">
        <w:rPr>
          <w:rStyle w:val="Char5"/>
          <w:rFonts w:hint="cs"/>
          <w:rtl/>
        </w:rPr>
        <w:t>خدا رحمت کند عمر بن خطاب</w:t>
      </w:r>
      <w:r w:rsidR="00D425F1" w:rsidRPr="001C4BAC">
        <w:rPr>
          <w:rFonts w:cs="CTraditional Arabic" w:hint="cs"/>
          <w:sz w:val="28"/>
          <w:szCs w:val="28"/>
          <w:rtl/>
          <w:lang w:bidi="fa-IR"/>
        </w:rPr>
        <w:t>س</w:t>
      </w:r>
      <w:r w:rsidRPr="00E25252">
        <w:rPr>
          <w:rStyle w:val="Char5"/>
          <w:rFonts w:hint="cs"/>
          <w:rtl/>
        </w:rPr>
        <w:t xml:space="preserve"> </w:t>
      </w:r>
      <w:r w:rsidR="00D425F1" w:rsidRPr="00E25252">
        <w:rPr>
          <w:rStyle w:val="Char5"/>
          <w:rFonts w:hint="cs"/>
          <w:rtl/>
        </w:rPr>
        <w:t>را که گفت: «ما ملتی هستیم که خداوند با دین اسلام به ما عزت بخشیده است لذاست که هر وقت عزت را درمنبعی غیر از اسلام جستجو کردیم خدا ما را سرافکنده و خوار ساخت». (روایت از حاکم)</w:t>
      </w:r>
    </w:p>
    <w:p w:rsidR="00C673C6" w:rsidRPr="00E25252" w:rsidRDefault="00D425F1" w:rsidP="00AE27BD">
      <w:pPr>
        <w:bidi/>
        <w:ind w:firstLine="284"/>
        <w:jc w:val="both"/>
        <w:rPr>
          <w:rStyle w:val="Char5"/>
          <w:rtl/>
        </w:rPr>
      </w:pPr>
      <w:r w:rsidRPr="00E25252">
        <w:rPr>
          <w:rStyle w:val="Char5"/>
          <w:rFonts w:hint="cs"/>
          <w:rtl/>
        </w:rPr>
        <w:t>و چه درست فرموده است پیامبر</w:t>
      </w:r>
      <w:r w:rsidR="00CD0C74" w:rsidRPr="00CD0C74">
        <w:rPr>
          <w:rFonts w:cs="CTraditional Arabic" w:hint="cs"/>
          <w:sz w:val="28"/>
          <w:szCs w:val="28"/>
          <w:rtl/>
          <w:lang w:bidi="fa-IR"/>
        </w:rPr>
        <w:t xml:space="preserve"> ج</w:t>
      </w:r>
      <w:r w:rsidR="00E4231E" w:rsidRPr="001C4BAC">
        <w:rPr>
          <w:rFonts w:cs="CTraditional Arabic" w:hint="cs"/>
          <w:sz w:val="28"/>
          <w:szCs w:val="28"/>
          <w:rtl/>
          <w:lang w:bidi="fa-IR"/>
        </w:rPr>
        <w:t xml:space="preserve"> </w:t>
      </w:r>
      <w:r w:rsidR="00EB0DE9" w:rsidRPr="00E25252">
        <w:rPr>
          <w:rStyle w:val="Char5"/>
          <w:rFonts w:hint="cs"/>
          <w:rtl/>
        </w:rPr>
        <w:t xml:space="preserve">آنجا که می‌گوید: </w:t>
      </w:r>
      <w:r w:rsidR="00EB0DE9" w:rsidRPr="00DB3AF8">
        <w:rPr>
          <w:rStyle w:val="Char3"/>
          <w:rFonts w:hint="cs"/>
          <w:rtl/>
        </w:rPr>
        <w:t>«</w:t>
      </w:r>
      <w:r w:rsidR="00EB0DE9" w:rsidRPr="00DB3AF8">
        <w:rPr>
          <w:rStyle w:val="Char3"/>
          <w:rtl/>
        </w:rPr>
        <w:t>ولا ح</w:t>
      </w:r>
      <w:r w:rsidR="00234090">
        <w:rPr>
          <w:rStyle w:val="Char3"/>
          <w:rtl/>
        </w:rPr>
        <w:t>ك</w:t>
      </w:r>
      <w:r w:rsidR="00EB0DE9" w:rsidRPr="00DB3AF8">
        <w:rPr>
          <w:rStyle w:val="Char3"/>
          <w:rtl/>
        </w:rPr>
        <w:t>م أمراؤهم بغیر ما أنزل الله إلا سلط علیهم عدوهم فاستنفدوا بعض ما</w:t>
      </w:r>
      <w:r w:rsidR="006933F2">
        <w:rPr>
          <w:rStyle w:val="Char3"/>
          <w:rtl/>
        </w:rPr>
        <w:t xml:space="preserve"> في </w:t>
      </w:r>
      <w:r w:rsidR="00EB0DE9" w:rsidRPr="00DB3AF8">
        <w:rPr>
          <w:rStyle w:val="Char3"/>
          <w:rtl/>
        </w:rPr>
        <w:t xml:space="preserve">أیدیهم و ما عطلو </w:t>
      </w:r>
      <w:r w:rsidR="00234090">
        <w:rPr>
          <w:rStyle w:val="Char3"/>
          <w:rtl/>
        </w:rPr>
        <w:t>ك</w:t>
      </w:r>
      <w:r w:rsidR="00EB0DE9" w:rsidRPr="00DB3AF8">
        <w:rPr>
          <w:rStyle w:val="Char3"/>
          <w:rtl/>
        </w:rPr>
        <w:t xml:space="preserve">تاب الله و سنه نبیه إلا جعل الله </w:t>
      </w:r>
      <w:r w:rsidR="00774407" w:rsidRPr="00DB3AF8">
        <w:rPr>
          <w:rStyle w:val="Char3"/>
          <w:rtl/>
        </w:rPr>
        <w:t>بأسهم بینهم</w:t>
      </w:r>
      <w:r w:rsidR="00774407" w:rsidRPr="00DB3AF8">
        <w:rPr>
          <w:rStyle w:val="Char3"/>
          <w:rFonts w:hint="cs"/>
          <w:rtl/>
        </w:rPr>
        <w:t>»</w:t>
      </w:r>
      <w:r w:rsidR="00774407" w:rsidRPr="00E25252">
        <w:rPr>
          <w:rStyle w:val="Char5"/>
          <w:rFonts w:hint="cs"/>
          <w:rtl/>
        </w:rPr>
        <w:t>: «و حاکمانشان قوانین مغایر با دستورات خدا را حاکم نساختند مگر اینکه دشمنان را بر َآنان مسلط نمود در نتیجه برخی از دارایی</w:t>
      </w:r>
      <w:r w:rsidR="00DB3AF8" w:rsidRPr="00E25252">
        <w:rPr>
          <w:rStyle w:val="Char5"/>
          <w:rFonts w:hint="eastAsia"/>
          <w:rtl/>
        </w:rPr>
        <w:t>‌</w:t>
      </w:r>
      <w:r w:rsidR="00774407" w:rsidRPr="00E25252">
        <w:rPr>
          <w:rStyle w:val="Char5"/>
          <w:rFonts w:hint="cs"/>
          <w:rtl/>
        </w:rPr>
        <w:t>های آنان را نابود کردند؛ و کتاب خدا و سنت پیامبرش را کنار ننهادند مگر اینکه آنان را به همستیزی و خودخودری مبتلا کرد»</w:t>
      </w:r>
    </w:p>
    <w:p w:rsidR="00C673C6" w:rsidRPr="00E25252" w:rsidRDefault="00774407" w:rsidP="00AE27BD">
      <w:pPr>
        <w:bidi/>
        <w:ind w:firstLine="284"/>
        <w:jc w:val="both"/>
        <w:rPr>
          <w:rStyle w:val="Char5"/>
          <w:rtl/>
        </w:rPr>
      </w:pPr>
      <w:r w:rsidRPr="00E25252">
        <w:rPr>
          <w:rStyle w:val="Char5"/>
          <w:rFonts w:hint="cs"/>
          <w:rtl/>
        </w:rPr>
        <w:t>از جمله خواستگاه</w:t>
      </w:r>
      <w:r w:rsidR="00DB3AF8" w:rsidRPr="00E25252">
        <w:rPr>
          <w:rStyle w:val="Char5"/>
          <w:rFonts w:hint="eastAsia"/>
          <w:rtl/>
        </w:rPr>
        <w:t>‌</w:t>
      </w:r>
      <w:r w:rsidRPr="00E25252">
        <w:rPr>
          <w:rStyle w:val="Char5"/>
          <w:rFonts w:hint="cs"/>
          <w:rtl/>
        </w:rPr>
        <w:t>های ترقی و گام</w:t>
      </w:r>
      <w:r w:rsidR="00DB3AF8" w:rsidRPr="00E25252">
        <w:rPr>
          <w:rStyle w:val="Char5"/>
          <w:rFonts w:hint="eastAsia"/>
          <w:rtl/>
        </w:rPr>
        <w:t>‌</w:t>
      </w:r>
      <w:r w:rsidRPr="00E25252">
        <w:rPr>
          <w:rStyle w:val="Char5"/>
          <w:rFonts w:hint="cs"/>
          <w:rtl/>
        </w:rPr>
        <w:t>های نخست رسیدن به تعالی و سربلندی آغاز اصلاح از خود ما و سپس اقدام به اصلاح خانواده‌هایمان است فرایند اصلاح اعضای خانواده هم جز با به کارگیری برنامه اسلام در تربیت پسران و دخترانمان میسر نخواهد بود چرا که اصلاح فرد سرآغاز طبیعی بهسازی خانواده است به دنبال بهبود یافتن خانواده‌ها، جامعه نیز اصلاح خواهد شد. بدین‌ترتیب شالوده محکمی از مؤمنان مخلص و مجاهد که تکیه‌گاه</w:t>
      </w:r>
      <w:r w:rsidR="00DB3AF8" w:rsidRPr="00E25252">
        <w:rPr>
          <w:rStyle w:val="Char5"/>
          <w:rFonts w:hint="eastAsia"/>
          <w:rtl/>
        </w:rPr>
        <w:t>‌</w:t>
      </w:r>
      <w:r w:rsidRPr="00E25252">
        <w:rPr>
          <w:rStyle w:val="Char5"/>
          <w:rFonts w:hint="cs"/>
          <w:rtl/>
        </w:rPr>
        <w:t>های حکومت اسلامی و امیدهای بازسازی عزت مسلمانان هستند در جوامع اسلامی شکل خواهد گرفت.</w:t>
      </w:r>
    </w:p>
    <w:p w:rsidR="00C673C6" w:rsidRPr="001C4BAC" w:rsidRDefault="00774407" w:rsidP="00941CCB">
      <w:pPr>
        <w:pStyle w:val="a0"/>
        <w:rPr>
          <w:rtl/>
        </w:rPr>
      </w:pPr>
      <w:bookmarkStart w:id="1037" w:name="_Toc248478753"/>
      <w:bookmarkStart w:id="1038" w:name="_Toc342598743"/>
      <w:bookmarkStart w:id="1039" w:name="_Toc432416637"/>
      <w:r w:rsidRPr="001C4BAC">
        <w:rPr>
          <w:rFonts w:hint="cs"/>
          <w:rtl/>
        </w:rPr>
        <w:t>پس ای پدران، مادران و ای مربیان</w:t>
      </w:r>
      <w:bookmarkEnd w:id="1037"/>
      <w:bookmarkEnd w:id="1038"/>
      <w:bookmarkEnd w:id="1039"/>
    </w:p>
    <w:p w:rsidR="00C673C6" w:rsidRPr="00E25252" w:rsidRDefault="00022A45" w:rsidP="00AE27BD">
      <w:pPr>
        <w:bidi/>
        <w:ind w:firstLine="284"/>
        <w:jc w:val="both"/>
        <w:rPr>
          <w:rStyle w:val="Char5"/>
          <w:rtl/>
        </w:rPr>
      </w:pPr>
      <w:r w:rsidRPr="00E25252">
        <w:rPr>
          <w:rStyle w:val="Char5"/>
          <w:rFonts w:hint="cs"/>
          <w:rtl/>
        </w:rPr>
        <w:t>این است برنامه اسلام برای تربیت فرزندانتان و این است بهترین و کارآمدترین راهکار برای اصلاح و هدایت</w:t>
      </w:r>
      <w:r w:rsidR="008F0607" w:rsidRPr="00E25252">
        <w:rPr>
          <w:rStyle w:val="Char5"/>
          <w:rFonts w:hint="cs"/>
          <w:rtl/>
        </w:rPr>
        <w:t xml:space="preserve"> آن‌ها </w:t>
      </w:r>
      <w:r w:rsidRPr="00E25252">
        <w:rPr>
          <w:rStyle w:val="Char5"/>
          <w:rFonts w:hint="cs"/>
          <w:rtl/>
        </w:rPr>
        <w:t>پس برای اجرای مأموریت‌های خود اقدام کنید و به وظایفتان عمل نمایید و تا اصلاح فرزندان و خانواده‌هایتان در جوامع اسلامی عملاً تحقق یابد و پایگاه</w:t>
      </w:r>
      <w:r w:rsidR="00DB3AF8" w:rsidRPr="00E25252">
        <w:rPr>
          <w:rStyle w:val="Char5"/>
          <w:rFonts w:hint="eastAsia"/>
          <w:rtl/>
        </w:rPr>
        <w:t>‌</w:t>
      </w:r>
      <w:r w:rsidRPr="00E25252">
        <w:rPr>
          <w:rStyle w:val="Char5"/>
          <w:rFonts w:hint="cs"/>
          <w:rtl/>
        </w:rPr>
        <w:t>های جهاد و سرافرازی در میان ملت</w:t>
      </w:r>
      <w:r w:rsidR="00DB3AF8" w:rsidRPr="00E25252">
        <w:rPr>
          <w:rStyle w:val="Char5"/>
          <w:rFonts w:hint="eastAsia"/>
          <w:rtl/>
        </w:rPr>
        <w:t>‌</w:t>
      </w:r>
      <w:r w:rsidRPr="00E25252">
        <w:rPr>
          <w:rStyle w:val="Char5"/>
          <w:rFonts w:hint="cs"/>
          <w:rtl/>
        </w:rPr>
        <w:t>های مسلمان شکل گیرند و نقش خود را در نجات جهان از گمراهی جاهلیت و مادیگری و هدایت آن به نور حق و دین اسلام ایفا کنند!!</w:t>
      </w:r>
    </w:p>
    <w:p w:rsidR="00A249E0" w:rsidRPr="000558E3" w:rsidRDefault="00A249E0" w:rsidP="00763B99">
      <w:pPr>
        <w:bidi/>
        <w:ind w:firstLine="284"/>
        <w:jc w:val="both"/>
        <w:rPr>
          <w:rStyle w:val="Char9"/>
          <w:rtl/>
        </w:rPr>
      </w:pPr>
      <w:r>
        <w:rPr>
          <w:rFonts w:ascii="Traditional Arabic" w:hAnsi="Traditional Arabic" w:cs="Traditional Arabic"/>
          <w:sz w:val="28"/>
          <w:szCs w:val="28"/>
          <w:rtl/>
          <w:lang w:bidi="fa-IR"/>
        </w:rPr>
        <w:t>﴿</w:t>
      </w:r>
      <w:r w:rsidR="00763B99" w:rsidRPr="000558E3">
        <w:rPr>
          <w:rStyle w:val="Char9"/>
          <w:rFonts w:hint="eastAsia"/>
          <w:rtl/>
        </w:rPr>
        <w:t>وَقُلِ</w:t>
      </w:r>
      <w:r w:rsidR="00763B99" w:rsidRPr="000558E3">
        <w:rPr>
          <w:rStyle w:val="Char9"/>
          <w:rtl/>
        </w:rPr>
        <w:t xml:space="preserve"> </w:t>
      </w:r>
      <w:r w:rsidR="00763B99" w:rsidRPr="000558E3">
        <w:rPr>
          <w:rStyle w:val="Char9"/>
          <w:rFonts w:hint="cs"/>
          <w:rtl/>
        </w:rPr>
        <w:t>ٱ</w:t>
      </w:r>
      <w:r w:rsidR="00763B99" w:rsidRPr="000558E3">
        <w:rPr>
          <w:rStyle w:val="Char9"/>
          <w:rFonts w:hint="eastAsia"/>
          <w:rtl/>
        </w:rPr>
        <w:t>عۡمَلُواْ</w:t>
      </w:r>
      <w:r w:rsidR="00763B99" w:rsidRPr="000558E3">
        <w:rPr>
          <w:rStyle w:val="Char9"/>
          <w:rtl/>
        </w:rPr>
        <w:t xml:space="preserve"> فَسَيَرَى </w:t>
      </w:r>
      <w:r w:rsidR="00763B99" w:rsidRPr="000558E3">
        <w:rPr>
          <w:rStyle w:val="Char9"/>
          <w:rFonts w:hint="cs"/>
          <w:rtl/>
        </w:rPr>
        <w:t>ٱ</w:t>
      </w:r>
      <w:r w:rsidR="00763B99" w:rsidRPr="000558E3">
        <w:rPr>
          <w:rStyle w:val="Char9"/>
          <w:rFonts w:hint="eastAsia"/>
          <w:rtl/>
        </w:rPr>
        <w:t>للَّهُ</w:t>
      </w:r>
      <w:r w:rsidR="00763B99" w:rsidRPr="000558E3">
        <w:rPr>
          <w:rStyle w:val="Char9"/>
          <w:rtl/>
        </w:rPr>
        <w:t xml:space="preserve"> عَمَلَكُمۡ وَرَسُولُهُ</w:t>
      </w:r>
      <w:r w:rsidR="00763B99" w:rsidRPr="000558E3">
        <w:rPr>
          <w:rStyle w:val="Char9"/>
          <w:rFonts w:hint="cs"/>
          <w:rtl/>
        </w:rPr>
        <w:t>ۥ</w:t>
      </w:r>
      <w:r w:rsidR="00763B99" w:rsidRPr="000558E3">
        <w:rPr>
          <w:rStyle w:val="Char9"/>
          <w:rtl/>
        </w:rPr>
        <w:t xml:space="preserve"> وَ</w:t>
      </w:r>
      <w:r w:rsidR="00763B99" w:rsidRPr="000558E3">
        <w:rPr>
          <w:rStyle w:val="Char9"/>
          <w:rFonts w:hint="cs"/>
          <w:rtl/>
        </w:rPr>
        <w:t>ٱ</w:t>
      </w:r>
      <w:r w:rsidR="00763B99" w:rsidRPr="000558E3">
        <w:rPr>
          <w:rStyle w:val="Char9"/>
          <w:rFonts w:hint="eastAsia"/>
          <w:rtl/>
        </w:rPr>
        <w:t>لۡمُؤۡمِنُونَۖ</w:t>
      </w:r>
      <w:r w:rsidR="00763B99" w:rsidRPr="000558E3">
        <w:rPr>
          <w:rStyle w:val="Char9"/>
          <w:rtl/>
        </w:rPr>
        <w:t xml:space="preserve"> وَسَتُرَدُّونَ إِلَىٰ عَٰلِمِ </w:t>
      </w:r>
      <w:r w:rsidR="00763B99" w:rsidRPr="000558E3">
        <w:rPr>
          <w:rStyle w:val="Char9"/>
          <w:rFonts w:hint="cs"/>
          <w:rtl/>
        </w:rPr>
        <w:t>ٱ</w:t>
      </w:r>
      <w:r w:rsidR="00763B99" w:rsidRPr="000558E3">
        <w:rPr>
          <w:rStyle w:val="Char9"/>
          <w:rFonts w:hint="eastAsia"/>
          <w:rtl/>
        </w:rPr>
        <w:t>لۡغَيۡبِ</w:t>
      </w:r>
      <w:r w:rsidR="00763B99" w:rsidRPr="000558E3">
        <w:rPr>
          <w:rStyle w:val="Char9"/>
          <w:rtl/>
        </w:rPr>
        <w:t xml:space="preserve"> وَ</w:t>
      </w:r>
      <w:r w:rsidR="00763B99" w:rsidRPr="000558E3">
        <w:rPr>
          <w:rStyle w:val="Char9"/>
          <w:rFonts w:hint="cs"/>
          <w:rtl/>
        </w:rPr>
        <w:t>ٱ</w:t>
      </w:r>
      <w:r w:rsidR="00763B99" w:rsidRPr="000558E3">
        <w:rPr>
          <w:rStyle w:val="Char9"/>
          <w:rFonts w:hint="eastAsia"/>
          <w:rtl/>
        </w:rPr>
        <w:t>لشَّهَٰدَةِ</w:t>
      </w:r>
      <w:r w:rsidR="00763B99" w:rsidRPr="000558E3">
        <w:rPr>
          <w:rStyle w:val="Char9"/>
          <w:rtl/>
        </w:rPr>
        <w:t xml:space="preserve"> فَيُنَبِّئُكُم بِمَا كُنتُمۡ تَعۡمَلُونَ ١٠٥</w:t>
      </w:r>
      <w:r>
        <w:rPr>
          <w:rFonts w:ascii="Traditional Arabic" w:hAnsi="Traditional Arabic" w:cs="Traditional Arabic"/>
          <w:sz w:val="28"/>
          <w:szCs w:val="28"/>
          <w:rtl/>
          <w:lang w:bidi="fa-IR"/>
        </w:rPr>
        <w:t>﴾</w:t>
      </w:r>
      <w:r w:rsidRPr="00E25252">
        <w:rPr>
          <w:rStyle w:val="Char5"/>
          <w:rFonts w:hint="cs"/>
          <w:rtl/>
        </w:rPr>
        <w:t xml:space="preserve"> </w:t>
      </w:r>
      <w:r w:rsidRPr="00D63B99">
        <w:rPr>
          <w:rStyle w:val="Char7"/>
          <w:rtl/>
        </w:rPr>
        <w:t>[</w:t>
      </w:r>
      <w:r w:rsidRPr="00D63B99">
        <w:rPr>
          <w:rStyle w:val="Char7"/>
          <w:rFonts w:hint="cs"/>
          <w:rtl/>
        </w:rPr>
        <w:t>التوبة: 105</w:t>
      </w:r>
      <w:r w:rsidRPr="00D63B99">
        <w:rPr>
          <w:rStyle w:val="Char7"/>
          <w:rtl/>
        </w:rPr>
        <w:t>]</w:t>
      </w:r>
      <w:r w:rsidRPr="00E25252">
        <w:rPr>
          <w:rStyle w:val="Char5"/>
          <w:rFonts w:hint="cs"/>
          <w:rtl/>
        </w:rPr>
        <w:t>.</w:t>
      </w:r>
    </w:p>
    <w:p w:rsidR="009D275D" w:rsidRPr="00E25252" w:rsidRDefault="009D275D" w:rsidP="00AE27BD">
      <w:pPr>
        <w:bidi/>
        <w:ind w:firstLine="284"/>
        <w:jc w:val="both"/>
        <w:rPr>
          <w:rStyle w:val="Char5"/>
          <w:rtl/>
        </w:rPr>
      </w:pPr>
      <w:r w:rsidRPr="00E25252">
        <w:rPr>
          <w:rStyle w:val="Char5"/>
          <w:rFonts w:hint="cs"/>
          <w:rtl/>
        </w:rPr>
        <w:t>«و بگو به عمل بپردازید که کارتان را خدا و پیامبرش و مؤمنان خواهند دید و به زودی به سوی خدای آگاه از جهان پینهان و پیدا بازگردانده می‌شوید و او از آنچه انجام می‌دادید آگاهتان خواهد ساخت».</w:t>
      </w:r>
    </w:p>
    <w:p w:rsidR="00C673C6" w:rsidRPr="00B4571C" w:rsidRDefault="009D275D" w:rsidP="00B4571C">
      <w:pPr>
        <w:pStyle w:val="a5"/>
        <w:ind w:firstLine="0"/>
        <w:jc w:val="right"/>
        <w:rPr>
          <w:rtl/>
        </w:rPr>
      </w:pPr>
      <w:r w:rsidRPr="00B4571C">
        <w:rPr>
          <w:rFonts w:hint="cs"/>
          <w:rtl/>
        </w:rPr>
        <w:t xml:space="preserve">و </w:t>
      </w:r>
      <w:r w:rsidRPr="00C30B97">
        <w:rPr>
          <w:rFonts w:hint="cs"/>
          <w:rtl/>
        </w:rPr>
        <w:t>فرجامین</w:t>
      </w:r>
      <w:r w:rsidRPr="00B4571C">
        <w:rPr>
          <w:rFonts w:hint="cs"/>
          <w:rtl/>
        </w:rPr>
        <w:t xml:space="preserve"> سخن ما هم ستایش خدای جهانیان است</w:t>
      </w:r>
    </w:p>
    <w:p w:rsidR="009C1572" w:rsidRPr="00B4571C" w:rsidRDefault="009D275D" w:rsidP="00B4571C">
      <w:pPr>
        <w:pStyle w:val="a5"/>
        <w:ind w:firstLine="0"/>
        <w:jc w:val="right"/>
        <w:rPr>
          <w:rtl/>
        </w:rPr>
      </w:pPr>
      <w:r w:rsidRPr="00B4571C">
        <w:rPr>
          <w:rFonts w:hint="cs"/>
          <w:rtl/>
        </w:rPr>
        <w:t>پایان ترجمه:</w:t>
      </w:r>
    </w:p>
    <w:p w:rsidR="00C673C6" w:rsidRPr="00B4571C" w:rsidRDefault="00B4571C" w:rsidP="00B4571C">
      <w:pPr>
        <w:pStyle w:val="a5"/>
        <w:jc w:val="right"/>
        <w:rPr>
          <w:rtl/>
        </w:rPr>
      </w:pPr>
      <w:r>
        <w:rPr>
          <w:rFonts w:hint="cs"/>
          <w:rtl/>
        </w:rPr>
        <w:t>1</w:t>
      </w:r>
      <w:r w:rsidR="009D275D" w:rsidRPr="00B4571C">
        <w:rPr>
          <w:rFonts w:hint="cs"/>
          <w:rtl/>
        </w:rPr>
        <w:t>/6/1379</w:t>
      </w:r>
    </w:p>
    <w:p w:rsidR="004A7ED5" w:rsidRDefault="004A7ED5" w:rsidP="00B4571C">
      <w:pPr>
        <w:pStyle w:val="a5"/>
        <w:rPr>
          <w:rtl/>
        </w:rPr>
        <w:sectPr w:rsidR="004A7ED5" w:rsidSect="00BA15B2">
          <w:headerReference w:type="default" r:id="rId29"/>
          <w:footnotePr>
            <w:numRestart w:val="eachPage"/>
          </w:footnotePr>
          <w:type w:val="oddPage"/>
          <w:pgSz w:w="9356" w:h="13608" w:code="9"/>
          <w:pgMar w:top="567" w:right="1134" w:bottom="851" w:left="1134" w:header="454" w:footer="0" w:gutter="0"/>
          <w:cols w:space="708"/>
          <w:titlePg/>
          <w:bidi/>
          <w:rtlGutter/>
          <w:docGrid w:linePitch="360"/>
        </w:sectPr>
      </w:pPr>
    </w:p>
    <w:p w:rsidR="00950BD8" w:rsidRPr="00432FBA" w:rsidRDefault="00950BD8" w:rsidP="00B6512E">
      <w:pPr>
        <w:pStyle w:val="a"/>
        <w:rPr>
          <w:rtl/>
        </w:rPr>
      </w:pPr>
      <w:bookmarkStart w:id="1040" w:name="_Toc432416638"/>
      <w:r w:rsidRPr="00432FBA">
        <w:rPr>
          <w:rFonts w:hint="cs"/>
          <w:rtl/>
        </w:rPr>
        <w:t>احادیث ضعیف و موضوع وارده در کتاب</w:t>
      </w:r>
      <w:r>
        <w:rPr>
          <w:rFonts w:hint="cs"/>
          <w:rtl/>
        </w:rPr>
        <w:t xml:space="preserve"> </w:t>
      </w:r>
      <w:r w:rsidRPr="00432FBA">
        <w:rPr>
          <w:rFonts w:hint="cs"/>
          <w:rtl/>
        </w:rPr>
        <w:t>«چگونه فرزندان خود را تربیت کنیم؟»</w:t>
      </w:r>
      <w:bookmarkEnd w:id="1040"/>
    </w:p>
    <w:p w:rsidR="00950BD8" w:rsidRDefault="00950BD8">
      <w:pPr>
        <w:bidi/>
        <w:rPr>
          <w:lang w:bidi="fa-IR"/>
        </w:rPr>
      </w:pPr>
    </w:p>
    <w:tbl>
      <w:tblPr>
        <w:bidiVisual/>
        <w:tblW w:w="7797" w:type="dxa"/>
        <w:tblInd w:w="108" w:type="dxa"/>
        <w:tblBorders>
          <w:top w:val="thinThickMediumGap" w:sz="12" w:space="0" w:color="000080"/>
          <w:left w:val="thinThickMediumGap" w:sz="12" w:space="0" w:color="000080"/>
          <w:bottom w:val="thinThickMediumGap" w:sz="12" w:space="0" w:color="000080"/>
          <w:right w:val="thinThickMediumGap" w:sz="12" w:space="0" w:color="000080"/>
          <w:insideH w:val="single" w:sz="6" w:space="0" w:color="000080"/>
          <w:insideV w:val="single" w:sz="6" w:space="0" w:color="000080"/>
        </w:tblBorders>
        <w:tblLayout w:type="fixed"/>
        <w:tblLook w:val="0000" w:firstRow="0" w:lastRow="0" w:firstColumn="0" w:lastColumn="0" w:noHBand="0" w:noVBand="0"/>
      </w:tblPr>
      <w:tblGrid>
        <w:gridCol w:w="708"/>
        <w:gridCol w:w="2977"/>
        <w:gridCol w:w="1559"/>
        <w:gridCol w:w="2553"/>
      </w:tblGrid>
      <w:tr w:rsidR="00950BD8" w:rsidTr="00B6512E">
        <w:trPr>
          <w:cantSplit/>
          <w:trHeight w:val="1134"/>
          <w:tblHeader/>
        </w:trPr>
        <w:tc>
          <w:tcPr>
            <w:tcW w:w="708" w:type="dxa"/>
            <w:tcBorders>
              <w:top w:val="thinThickMediumGap" w:sz="12" w:space="0" w:color="000080"/>
              <w:bottom w:val="thinThickMediumGap" w:sz="12" w:space="0" w:color="000080"/>
            </w:tcBorders>
            <w:textDirection w:val="tbRl"/>
            <w:vAlign w:val="center"/>
          </w:tcPr>
          <w:p w:rsidR="00950BD8" w:rsidRPr="00432FBA" w:rsidRDefault="00950BD8" w:rsidP="00FD1950">
            <w:pPr>
              <w:pStyle w:val="a8"/>
              <w:ind w:firstLine="0"/>
              <w:jc w:val="center"/>
              <w:rPr>
                <w:szCs w:val="18"/>
                <w:rtl/>
              </w:rPr>
            </w:pPr>
            <w:r w:rsidRPr="00432FBA">
              <w:rPr>
                <w:rtl/>
              </w:rPr>
              <w:br w:type="page"/>
            </w:r>
            <w:r>
              <w:rPr>
                <w:rFonts w:hint="cs"/>
                <w:rtl/>
              </w:rPr>
              <w:t>ردیف</w:t>
            </w:r>
          </w:p>
        </w:tc>
        <w:tc>
          <w:tcPr>
            <w:tcW w:w="2977" w:type="dxa"/>
            <w:tcBorders>
              <w:top w:val="thinThickMediumGap" w:sz="12" w:space="0" w:color="000080"/>
              <w:bottom w:val="thinThickMediumGap" w:sz="12" w:space="0" w:color="000080"/>
            </w:tcBorders>
            <w:vAlign w:val="center"/>
          </w:tcPr>
          <w:p w:rsidR="00950BD8" w:rsidRPr="00FE3D11" w:rsidRDefault="00950BD8" w:rsidP="00FD1950">
            <w:pPr>
              <w:pStyle w:val="a8"/>
              <w:ind w:firstLine="0"/>
              <w:jc w:val="center"/>
              <w:rPr>
                <w:rtl/>
              </w:rPr>
            </w:pPr>
            <w:r w:rsidRPr="00FE3D11">
              <w:rPr>
                <w:rFonts w:hint="cs"/>
                <w:rtl/>
              </w:rPr>
              <w:t>متن حدیث</w:t>
            </w:r>
          </w:p>
        </w:tc>
        <w:tc>
          <w:tcPr>
            <w:tcW w:w="1559" w:type="dxa"/>
            <w:tcBorders>
              <w:top w:val="thinThickMediumGap" w:sz="12" w:space="0" w:color="000080"/>
              <w:bottom w:val="thinThickMediumGap" w:sz="12" w:space="0" w:color="000080"/>
            </w:tcBorders>
            <w:vAlign w:val="center"/>
          </w:tcPr>
          <w:p w:rsidR="00950BD8" w:rsidRPr="00FE3D11" w:rsidRDefault="00950BD8" w:rsidP="00FD1950">
            <w:pPr>
              <w:pStyle w:val="a8"/>
              <w:ind w:firstLine="0"/>
              <w:jc w:val="center"/>
              <w:rPr>
                <w:rtl/>
              </w:rPr>
            </w:pPr>
            <w:r w:rsidRPr="00FE3D11">
              <w:rPr>
                <w:rFonts w:hint="cs"/>
                <w:rtl/>
              </w:rPr>
              <w:t>درجه حدیث</w:t>
            </w:r>
          </w:p>
        </w:tc>
        <w:tc>
          <w:tcPr>
            <w:tcW w:w="2553" w:type="dxa"/>
            <w:tcBorders>
              <w:top w:val="thinThickMediumGap" w:sz="12" w:space="0" w:color="000080"/>
              <w:bottom w:val="thinThickMediumGap" w:sz="12" w:space="0" w:color="000080"/>
            </w:tcBorders>
            <w:vAlign w:val="center"/>
          </w:tcPr>
          <w:p w:rsidR="00950BD8" w:rsidRPr="00FE3D11" w:rsidRDefault="00950BD8" w:rsidP="00FD1950">
            <w:pPr>
              <w:pStyle w:val="a8"/>
              <w:ind w:firstLine="0"/>
              <w:jc w:val="center"/>
              <w:rPr>
                <w:rtl/>
              </w:rPr>
            </w:pPr>
            <w:r w:rsidRPr="00FE3D11">
              <w:rPr>
                <w:rFonts w:hint="cs"/>
                <w:rtl/>
              </w:rPr>
              <w:t>منبع حدیث (تخریج)</w:t>
            </w:r>
          </w:p>
        </w:tc>
      </w:tr>
      <w:tr w:rsidR="00950BD8" w:rsidTr="00B6512E">
        <w:tc>
          <w:tcPr>
            <w:tcW w:w="708" w:type="dxa"/>
            <w:tcBorders>
              <w:top w:val="nil"/>
            </w:tcBorders>
            <w:vAlign w:val="center"/>
          </w:tcPr>
          <w:p w:rsidR="00950BD8" w:rsidRDefault="00950BD8" w:rsidP="00B6512E">
            <w:pPr>
              <w:bidi/>
              <w:jc w:val="center"/>
              <w:rPr>
                <w:color w:val="000000"/>
                <w:szCs w:val="26"/>
                <w:rtl/>
              </w:rPr>
            </w:pPr>
            <w:r w:rsidRPr="00440E22">
              <w:rPr>
                <w:rStyle w:val="Char3"/>
                <w:rtl/>
              </w:rPr>
              <w:t>1</w:t>
            </w:r>
          </w:p>
        </w:tc>
        <w:tc>
          <w:tcPr>
            <w:tcW w:w="2977" w:type="dxa"/>
            <w:tcBorders>
              <w:top w:val="nil"/>
            </w:tcBorders>
          </w:tcPr>
          <w:p w:rsidR="00950BD8" w:rsidRPr="00440E22" w:rsidRDefault="00950BD8" w:rsidP="00BB5716">
            <w:pPr>
              <w:bidi/>
              <w:jc w:val="both"/>
              <w:rPr>
                <w:rStyle w:val="Char3"/>
                <w:rtl/>
              </w:rPr>
            </w:pPr>
            <w:r w:rsidRPr="00440E22">
              <w:rPr>
                <w:rStyle w:val="Char3"/>
                <w:rtl/>
              </w:rPr>
              <w:t>من أصبح ولم يهتم بأمر المسلمين فليس منهم.</w:t>
            </w:r>
          </w:p>
          <w:p w:rsidR="00950BD8" w:rsidRPr="00440E22" w:rsidRDefault="00950BD8" w:rsidP="00BB5716">
            <w:pPr>
              <w:bidi/>
              <w:jc w:val="both"/>
              <w:rPr>
                <w:rStyle w:val="Char3"/>
                <w:rtl/>
              </w:rPr>
            </w:pPr>
          </w:p>
          <w:p w:rsidR="00950BD8" w:rsidRDefault="00AD11EE" w:rsidP="00BB5716">
            <w:pPr>
              <w:bidi/>
              <w:jc w:val="both"/>
              <w:rPr>
                <w:color w:val="000000"/>
                <w:szCs w:val="26"/>
                <w:rtl/>
              </w:rPr>
            </w:pPr>
            <w:r w:rsidRPr="00440E22">
              <w:rPr>
                <w:rStyle w:val="Char3"/>
                <w:rtl/>
              </w:rPr>
              <w:t xml:space="preserve"> </w:t>
            </w:r>
          </w:p>
        </w:tc>
        <w:tc>
          <w:tcPr>
            <w:tcW w:w="1559" w:type="dxa"/>
            <w:tcBorders>
              <w:top w:val="nil"/>
            </w:tcBorders>
            <w:vAlign w:val="center"/>
          </w:tcPr>
          <w:p w:rsidR="00950BD8" w:rsidRDefault="00950BD8" w:rsidP="00C6158E">
            <w:pPr>
              <w:pStyle w:val="a4"/>
              <w:ind w:firstLine="0"/>
              <w:jc w:val="center"/>
              <w:rPr>
                <w:szCs w:val="26"/>
                <w:rtl/>
              </w:rPr>
            </w:pPr>
            <w:r w:rsidRPr="00FE3D11">
              <w:rPr>
                <w:rtl/>
              </w:rPr>
              <w:t>ضعيف جدّاً</w:t>
            </w:r>
          </w:p>
        </w:tc>
        <w:tc>
          <w:tcPr>
            <w:tcW w:w="2553" w:type="dxa"/>
            <w:tcBorders>
              <w:top w:val="nil"/>
            </w:tcBorders>
          </w:tcPr>
          <w:p w:rsidR="00950BD8" w:rsidRPr="00C30B97" w:rsidRDefault="00950BD8" w:rsidP="00EB4368">
            <w:pPr>
              <w:pStyle w:val="ab"/>
              <w:rPr>
                <w:rtl/>
              </w:rPr>
            </w:pPr>
            <w:r w:rsidRPr="00C30B97">
              <w:rPr>
                <w:rtl/>
              </w:rPr>
              <w:t>العراقي" الإحياء" (2/227)</w:t>
            </w:r>
          </w:p>
          <w:p w:rsidR="00950BD8" w:rsidRPr="00FE3D11" w:rsidRDefault="00950BD8" w:rsidP="00EB4368">
            <w:pPr>
              <w:pStyle w:val="ab"/>
              <w:rPr>
                <w:rtl/>
              </w:rPr>
            </w:pPr>
            <w:r w:rsidRPr="00C30B97">
              <w:rPr>
                <w:rtl/>
              </w:rPr>
              <w:t>الهيثمي "المجمع" (10/248)</w:t>
            </w:r>
          </w:p>
          <w:p w:rsidR="00950BD8" w:rsidRDefault="00950BD8" w:rsidP="00EB4368">
            <w:pPr>
              <w:pStyle w:val="ab"/>
              <w:rPr>
                <w:szCs w:val="26"/>
                <w:rtl/>
              </w:rPr>
            </w:pPr>
            <w:r w:rsidRPr="00FE3D11">
              <w:rPr>
                <w:rtl/>
              </w:rPr>
              <w:t>الألباني "الضعيفة"</w:t>
            </w:r>
            <w:r w:rsidRPr="00FE3D11">
              <w:rPr>
                <w:bCs/>
                <w:rtl/>
              </w:rPr>
              <w:t xml:space="preserve"> </w:t>
            </w:r>
            <w:r w:rsidRPr="00FE3D11">
              <w:rPr>
                <w:rtl/>
              </w:rPr>
              <w:t>(310)</w:t>
            </w:r>
            <w:r w:rsidRPr="00BB5716">
              <w:rPr>
                <w:rStyle w:val="Char5"/>
                <w:vertAlign w:val="superscript"/>
                <w:rtl/>
              </w:rPr>
              <w:footnoteReference w:customMarkFollows="1" w:id="117"/>
              <w:t>(1)</w:t>
            </w:r>
            <w:r w:rsidRPr="00FE3D11">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2</w:t>
            </w:r>
          </w:p>
        </w:tc>
        <w:tc>
          <w:tcPr>
            <w:tcW w:w="2977" w:type="dxa"/>
          </w:tcPr>
          <w:p w:rsidR="00950BD8" w:rsidRDefault="00950BD8" w:rsidP="00BB5716">
            <w:pPr>
              <w:bidi/>
              <w:jc w:val="both"/>
              <w:rPr>
                <w:color w:val="000000"/>
                <w:szCs w:val="26"/>
                <w:rtl/>
              </w:rPr>
            </w:pPr>
            <w:r w:rsidRPr="00440E22">
              <w:rPr>
                <w:rStyle w:val="Char3"/>
                <w:rtl/>
              </w:rPr>
              <w:t>من كان موسراً لأن ينكح، ثم لم ينكح، فليس مني.</w:t>
            </w:r>
          </w:p>
        </w:tc>
        <w:tc>
          <w:tcPr>
            <w:tcW w:w="1559" w:type="dxa"/>
            <w:vAlign w:val="center"/>
          </w:tcPr>
          <w:p w:rsidR="00950BD8" w:rsidRDefault="00950BD8" w:rsidP="00C6158E">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البيهقي "السنن" (7/78).</w:t>
            </w:r>
          </w:p>
          <w:p w:rsidR="00950BD8" w:rsidRPr="00FE3D11" w:rsidRDefault="00950BD8" w:rsidP="00EB4368">
            <w:pPr>
              <w:pStyle w:val="ab"/>
              <w:rPr>
                <w:rtl/>
              </w:rPr>
            </w:pPr>
            <w:r w:rsidRPr="00FE3D11">
              <w:rPr>
                <w:rtl/>
              </w:rPr>
              <w:t>الهيثمي "المجمع" (4/251).</w:t>
            </w:r>
          </w:p>
          <w:p w:rsidR="00950BD8" w:rsidRDefault="00950BD8" w:rsidP="00EB4368">
            <w:pPr>
              <w:pStyle w:val="ab"/>
              <w:rPr>
                <w:szCs w:val="26"/>
                <w:rtl/>
              </w:rPr>
            </w:pPr>
            <w:r w:rsidRPr="00FE3D11">
              <w:rPr>
                <w:rtl/>
              </w:rPr>
              <w:t>ابن حجر "التلخيص" (3/117).</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3</w:t>
            </w:r>
          </w:p>
        </w:tc>
        <w:tc>
          <w:tcPr>
            <w:tcW w:w="2977" w:type="dxa"/>
          </w:tcPr>
          <w:p w:rsidR="00950BD8" w:rsidRPr="00440E22" w:rsidRDefault="00950BD8" w:rsidP="00BB5716">
            <w:pPr>
              <w:bidi/>
              <w:jc w:val="both"/>
              <w:rPr>
                <w:rStyle w:val="Char3"/>
                <w:rtl/>
              </w:rPr>
            </w:pPr>
            <w:r w:rsidRPr="00440E22">
              <w:rPr>
                <w:rStyle w:val="Char3"/>
                <w:rtl/>
              </w:rPr>
              <w:t>ما استفاد المرء بعد تقوى الله خيراً له من زوجة صالحة : إن أمرها أطاعته، وإن نظر إليها أسرته، وإن أقسم عليها أبرَّته وإن غاب عنها نصحته في نفسها وماله.</w:t>
            </w:r>
            <w:r w:rsidR="00AD11EE" w:rsidRPr="00440E22">
              <w:rPr>
                <w:rStyle w:val="Char3"/>
                <w:rtl/>
              </w:rPr>
              <w:t xml:space="preserve"> </w:t>
            </w:r>
          </w:p>
          <w:p w:rsidR="00950BD8" w:rsidRDefault="00950BD8" w:rsidP="00BB5716">
            <w:pPr>
              <w:bidi/>
              <w:jc w:val="both"/>
              <w:rPr>
                <w:color w:val="000000"/>
                <w:szCs w:val="26"/>
                <w:rtl/>
              </w:rPr>
            </w:pPr>
          </w:p>
        </w:tc>
        <w:tc>
          <w:tcPr>
            <w:tcW w:w="1559" w:type="dxa"/>
            <w:vAlign w:val="center"/>
          </w:tcPr>
          <w:p w:rsidR="00950BD8" w:rsidRDefault="00950BD8" w:rsidP="00C6158E">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المنذري "الفيض" (5/535)</w:t>
            </w:r>
          </w:p>
          <w:p w:rsidR="00950BD8" w:rsidRPr="00FE3D11" w:rsidRDefault="00950BD8" w:rsidP="00EB4368">
            <w:pPr>
              <w:pStyle w:val="ab"/>
              <w:rPr>
                <w:rtl/>
              </w:rPr>
            </w:pPr>
            <w:r w:rsidRPr="00FE3D11">
              <w:rPr>
                <w:rtl/>
              </w:rPr>
              <w:t>المناوي "الفيض" (5/535)</w:t>
            </w:r>
          </w:p>
          <w:p w:rsidR="00950BD8" w:rsidRDefault="00950BD8" w:rsidP="00EB4368">
            <w:pPr>
              <w:pStyle w:val="ab"/>
              <w:rPr>
                <w:szCs w:val="26"/>
                <w:rtl/>
              </w:rPr>
            </w:pPr>
            <w:r w:rsidRPr="00FE3D11">
              <w:rPr>
                <w:rtl/>
              </w:rPr>
              <w:t>الألباني "ضعيف ابن ماجه" (408).</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4</w:t>
            </w:r>
          </w:p>
        </w:tc>
        <w:tc>
          <w:tcPr>
            <w:tcW w:w="2977" w:type="dxa"/>
          </w:tcPr>
          <w:p w:rsidR="00950BD8" w:rsidRDefault="00950BD8" w:rsidP="00BB5716">
            <w:pPr>
              <w:bidi/>
              <w:jc w:val="both"/>
              <w:rPr>
                <w:color w:val="000000"/>
                <w:szCs w:val="26"/>
                <w:rtl/>
              </w:rPr>
            </w:pPr>
            <w:r w:rsidRPr="00440E22">
              <w:rPr>
                <w:rStyle w:val="Char3"/>
                <w:rtl/>
              </w:rPr>
              <w:t>من تزوج امرأة لعزها لم يزده الله إلا ذلاًّ، ومن تزوجها لمالها لم يزده الله إلا فقراً، ومن تزوجها لحسبها لم يزده الله إلا دناءة، ومن تزوج امرأة لم يرد بها إلا أن يغض بصره ويحصن فرجه ويصل رحمه، بارك الله له فيها، وبارك لها فيه.</w:t>
            </w:r>
            <w:r w:rsidR="00AD11EE" w:rsidRPr="00440E22">
              <w:rPr>
                <w:rStyle w:val="Char3"/>
                <w:rtl/>
              </w:rPr>
              <w:t xml:space="preserve"> </w:t>
            </w:r>
          </w:p>
        </w:tc>
        <w:tc>
          <w:tcPr>
            <w:tcW w:w="1559" w:type="dxa"/>
            <w:vAlign w:val="center"/>
          </w:tcPr>
          <w:p w:rsidR="00950BD8" w:rsidRDefault="00950BD8" w:rsidP="00C6158E">
            <w:pPr>
              <w:pStyle w:val="a4"/>
              <w:ind w:firstLine="0"/>
              <w:jc w:val="center"/>
              <w:rPr>
                <w:szCs w:val="26"/>
                <w:rtl/>
              </w:rPr>
            </w:pPr>
            <w:r w:rsidRPr="00FE3D11">
              <w:rPr>
                <w:rtl/>
              </w:rPr>
              <w:t>موضوع</w:t>
            </w:r>
          </w:p>
        </w:tc>
        <w:tc>
          <w:tcPr>
            <w:tcW w:w="2553" w:type="dxa"/>
          </w:tcPr>
          <w:p w:rsidR="00950BD8" w:rsidRPr="00FE3D11" w:rsidRDefault="00950BD8" w:rsidP="00EB4368">
            <w:pPr>
              <w:pStyle w:val="ab"/>
              <w:rPr>
                <w:rtl/>
              </w:rPr>
            </w:pPr>
            <w:r w:rsidRPr="00FE3D11">
              <w:rPr>
                <w:rtl/>
              </w:rPr>
              <w:t>ابن حبان " المجروحين" (2/151).</w:t>
            </w:r>
          </w:p>
          <w:p w:rsidR="00950BD8" w:rsidRPr="00FE3D11" w:rsidRDefault="00950BD8" w:rsidP="00EB4368">
            <w:pPr>
              <w:pStyle w:val="ab"/>
              <w:rPr>
                <w:rtl/>
              </w:rPr>
            </w:pPr>
            <w:r w:rsidRPr="00FE3D11">
              <w:rPr>
                <w:rtl/>
              </w:rPr>
              <w:t>الهيثمي "المجمع" (4/254).</w:t>
            </w:r>
          </w:p>
          <w:p w:rsidR="00950BD8" w:rsidRDefault="00950BD8" w:rsidP="00EB4368">
            <w:pPr>
              <w:pStyle w:val="ab"/>
              <w:rPr>
                <w:szCs w:val="26"/>
                <w:rtl/>
              </w:rPr>
            </w:pPr>
            <w:r w:rsidRPr="00FE3D11">
              <w:rPr>
                <w:rtl/>
              </w:rPr>
              <w:t>الشوكاني" الفوائد" (ص121).</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5</w:t>
            </w:r>
          </w:p>
        </w:tc>
        <w:tc>
          <w:tcPr>
            <w:tcW w:w="2977" w:type="dxa"/>
          </w:tcPr>
          <w:p w:rsidR="00950BD8" w:rsidRDefault="00950BD8" w:rsidP="00BB5716">
            <w:pPr>
              <w:bidi/>
              <w:jc w:val="both"/>
              <w:rPr>
                <w:color w:val="000000"/>
                <w:szCs w:val="26"/>
                <w:rtl/>
              </w:rPr>
            </w:pPr>
            <w:r w:rsidRPr="00440E22">
              <w:rPr>
                <w:rStyle w:val="Char3"/>
                <w:rtl/>
              </w:rPr>
              <w:t>إياكم وخضراء الدمن...</w:t>
            </w:r>
            <w:r w:rsidR="00AD11EE" w:rsidRPr="00440E22">
              <w:rPr>
                <w:rStyle w:val="Char3"/>
                <w:rtl/>
              </w:rPr>
              <w:t xml:space="preserve"> </w:t>
            </w:r>
            <w:r w:rsidRPr="00440E22">
              <w:rPr>
                <w:rStyle w:val="Char3"/>
                <w:rtl/>
              </w:rPr>
              <w:t>المرأة الحسناء في المنبت السوء.</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 جدّاً</w:t>
            </w:r>
          </w:p>
        </w:tc>
        <w:tc>
          <w:tcPr>
            <w:tcW w:w="2553" w:type="dxa"/>
          </w:tcPr>
          <w:p w:rsidR="00950BD8" w:rsidRPr="00FE3D11" w:rsidRDefault="00950BD8" w:rsidP="00EB4368">
            <w:pPr>
              <w:pStyle w:val="ab"/>
              <w:rPr>
                <w:rtl/>
              </w:rPr>
            </w:pPr>
            <w:r w:rsidRPr="00FE3D11">
              <w:rPr>
                <w:rtl/>
              </w:rPr>
              <w:t>الشوكاني "الفوائد" (ص130).</w:t>
            </w:r>
          </w:p>
          <w:p w:rsidR="00950BD8" w:rsidRPr="00FE3D11" w:rsidRDefault="00950BD8" w:rsidP="00EB4368">
            <w:pPr>
              <w:pStyle w:val="ab"/>
              <w:rPr>
                <w:rtl/>
              </w:rPr>
            </w:pPr>
            <w:r w:rsidRPr="00FE3D11">
              <w:rPr>
                <w:rtl/>
              </w:rPr>
              <w:t xml:space="preserve">الدارقطني "المقاصد" (ص135). </w:t>
            </w:r>
          </w:p>
          <w:p w:rsidR="00950BD8" w:rsidRDefault="00950BD8" w:rsidP="00EB4368">
            <w:pPr>
              <w:pStyle w:val="ab"/>
              <w:rPr>
                <w:szCs w:val="26"/>
                <w:rtl/>
              </w:rPr>
            </w:pPr>
            <w:r w:rsidRPr="00FE3D11">
              <w:rPr>
                <w:rtl/>
              </w:rPr>
              <w:t>الألباني "الضعيفة" (14).</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6</w:t>
            </w:r>
          </w:p>
        </w:tc>
        <w:tc>
          <w:tcPr>
            <w:tcW w:w="2977" w:type="dxa"/>
          </w:tcPr>
          <w:p w:rsidR="00950BD8" w:rsidRDefault="00950BD8" w:rsidP="00BB5716">
            <w:pPr>
              <w:bidi/>
              <w:jc w:val="both"/>
              <w:rPr>
                <w:color w:val="000000"/>
                <w:szCs w:val="26"/>
                <w:rtl/>
              </w:rPr>
            </w:pPr>
            <w:r w:rsidRPr="00440E22">
              <w:rPr>
                <w:rStyle w:val="Char3"/>
                <w:rtl/>
              </w:rPr>
              <w:t>تخيروا لنطفكم ؛ فإن العرق دسّاس.</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أبو حاتم "العلل" (1/403)</w:t>
            </w:r>
          </w:p>
          <w:p w:rsidR="00950BD8" w:rsidRDefault="00950BD8" w:rsidP="00EB4368">
            <w:pPr>
              <w:pStyle w:val="ab"/>
              <w:rPr>
                <w:szCs w:val="26"/>
                <w:rtl/>
              </w:rPr>
            </w:pPr>
            <w:r w:rsidRPr="00FE3D11">
              <w:rPr>
                <w:rtl/>
              </w:rPr>
              <w:t>العجلوني "كشف الخفاء" (1/302).</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7</w:t>
            </w:r>
          </w:p>
        </w:tc>
        <w:tc>
          <w:tcPr>
            <w:tcW w:w="2977" w:type="dxa"/>
          </w:tcPr>
          <w:p w:rsidR="00950BD8" w:rsidRDefault="00950BD8" w:rsidP="00BB5716">
            <w:pPr>
              <w:bidi/>
              <w:jc w:val="both"/>
              <w:rPr>
                <w:color w:val="000000"/>
                <w:szCs w:val="26"/>
                <w:rtl/>
              </w:rPr>
            </w:pPr>
            <w:r w:rsidRPr="00440E22">
              <w:rPr>
                <w:rStyle w:val="Char3"/>
                <w:rtl/>
              </w:rPr>
              <w:t>تخيروا لنطفكم وأنكحوا الأكفاء.</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أبو حاتم "العلل" (1/403)</w:t>
            </w:r>
          </w:p>
          <w:p w:rsidR="00950BD8" w:rsidRPr="00FE3D11" w:rsidRDefault="00950BD8" w:rsidP="00EB4368">
            <w:pPr>
              <w:pStyle w:val="ab"/>
              <w:rPr>
                <w:rtl/>
              </w:rPr>
            </w:pPr>
            <w:r w:rsidRPr="00FE3D11">
              <w:rPr>
                <w:rtl/>
              </w:rPr>
              <w:t>الذهبي "المستدرك" (2/63)</w:t>
            </w:r>
          </w:p>
          <w:p w:rsidR="00950BD8" w:rsidRDefault="00950BD8" w:rsidP="00EB4368">
            <w:pPr>
              <w:pStyle w:val="ab"/>
              <w:rPr>
                <w:szCs w:val="26"/>
                <w:rtl/>
              </w:rPr>
            </w:pPr>
            <w:r w:rsidRPr="00FE3D11">
              <w:rPr>
                <w:rtl/>
              </w:rPr>
              <w:t>السخاوي "المقاصد" (ص155).</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8</w:t>
            </w:r>
          </w:p>
        </w:tc>
        <w:tc>
          <w:tcPr>
            <w:tcW w:w="2977" w:type="dxa"/>
          </w:tcPr>
          <w:p w:rsidR="00950BD8" w:rsidRDefault="00C6158E" w:rsidP="00BB5716">
            <w:pPr>
              <w:bidi/>
              <w:jc w:val="both"/>
              <w:rPr>
                <w:color w:val="000000"/>
                <w:szCs w:val="26"/>
                <w:rtl/>
              </w:rPr>
            </w:pPr>
            <w:r>
              <w:rPr>
                <w:rStyle w:val="Char3"/>
                <w:rtl/>
              </w:rPr>
              <w:t>تخيروا لنطفكم</w:t>
            </w:r>
            <w:r w:rsidR="00950BD8" w:rsidRPr="00440E22">
              <w:rPr>
                <w:rStyle w:val="Char3"/>
                <w:rtl/>
              </w:rPr>
              <w:t>؛ فإن النساء يلدن أشباه إخوانهن وأخواتهن.</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موضوع</w:t>
            </w:r>
          </w:p>
        </w:tc>
        <w:tc>
          <w:tcPr>
            <w:tcW w:w="2553" w:type="dxa"/>
          </w:tcPr>
          <w:p w:rsidR="00950BD8" w:rsidRPr="00FE3D11" w:rsidRDefault="00950BD8" w:rsidP="00EB4368">
            <w:pPr>
              <w:pStyle w:val="ab"/>
              <w:rPr>
                <w:rtl/>
              </w:rPr>
            </w:pPr>
            <w:r w:rsidRPr="00FE3D11">
              <w:rPr>
                <w:rtl/>
              </w:rPr>
              <w:t>ابن عدي"ذخيرة الحفاظ" (2/1140).</w:t>
            </w:r>
            <w:r w:rsidR="00AD11EE">
              <w:rPr>
                <w:rtl/>
              </w:rPr>
              <w:t xml:space="preserve"> </w:t>
            </w:r>
          </w:p>
          <w:p w:rsidR="00950BD8" w:rsidRPr="00FE3D11" w:rsidRDefault="00950BD8" w:rsidP="00EB4368">
            <w:pPr>
              <w:pStyle w:val="ab"/>
              <w:rPr>
                <w:rtl/>
              </w:rPr>
            </w:pPr>
            <w:r w:rsidRPr="00FE3D11">
              <w:rPr>
                <w:rtl/>
              </w:rPr>
              <w:t>ابن الجوزي "المتناهية" (2/614).</w:t>
            </w:r>
          </w:p>
          <w:p w:rsidR="00950BD8" w:rsidRPr="00FE3D11" w:rsidRDefault="00950BD8" w:rsidP="00EB4368">
            <w:pPr>
              <w:pStyle w:val="ab"/>
              <w:rPr>
                <w:rtl/>
              </w:rPr>
            </w:pPr>
            <w:r w:rsidRPr="00FE3D11">
              <w:rPr>
                <w:rtl/>
              </w:rPr>
              <w:t>الألباني "السلسلة الضعيفة" (730).</w:t>
            </w:r>
          </w:p>
          <w:p w:rsidR="00950BD8" w:rsidRDefault="00950BD8" w:rsidP="00B6512E">
            <w:pPr>
              <w:bidi/>
              <w:spacing w:line="240" w:lineRule="exact"/>
              <w:jc w:val="lowKashida"/>
              <w:rPr>
                <w:color w:val="000000"/>
                <w:szCs w:val="26"/>
                <w:rtl/>
              </w:rPr>
            </w:pP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9</w:t>
            </w:r>
          </w:p>
        </w:tc>
        <w:tc>
          <w:tcPr>
            <w:tcW w:w="2977" w:type="dxa"/>
          </w:tcPr>
          <w:p w:rsidR="00950BD8" w:rsidRDefault="00950BD8" w:rsidP="00BB5716">
            <w:pPr>
              <w:bidi/>
              <w:jc w:val="both"/>
              <w:rPr>
                <w:color w:val="000000"/>
                <w:szCs w:val="26"/>
                <w:rtl/>
              </w:rPr>
            </w:pPr>
            <w:r w:rsidRPr="00440E22">
              <w:rPr>
                <w:rStyle w:val="Char3"/>
                <w:rtl/>
              </w:rPr>
              <w:t>اطلبوا مواضع الأكفاء لنطفكم، فإن الرجل ربما أشبه أخواله.</w:t>
            </w:r>
          </w:p>
        </w:tc>
        <w:tc>
          <w:tcPr>
            <w:tcW w:w="1559" w:type="dxa"/>
            <w:vAlign w:val="center"/>
          </w:tcPr>
          <w:p w:rsidR="00950BD8" w:rsidRPr="00FE3D11"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الخطيب البغدادي "كشف الخفاء"(1/302)</w:t>
            </w:r>
          </w:p>
          <w:p w:rsidR="00950BD8" w:rsidRDefault="00950BD8" w:rsidP="00EB4368">
            <w:pPr>
              <w:pStyle w:val="ab"/>
              <w:rPr>
                <w:szCs w:val="26"/>
                <w:rtl/>
              </w:rPr>
            </w:pPr>
            <w:r w:rsidRPr="00FE3D11">
              <w:rPr>
                <w:rtl/>
              </w:rPr>
              <w:t>السخاوي "المقاصد" (ص155).</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10</w:t>
            </w:r>
          </w:p>
        </w:tc>
        <w:tc>
          <w:tcPr>
            <w:tcW w:w="2977" w:type="dxa"/>
          </w:tcPr>
          <w:p w:rsidR="00950BD8" w:rsidRDefault="00950BD8" w:rsidP="00BB5716">
            <w:pPr>
              <w:bidi/>
              <w:jc w:val="both"/>
              <w:rPr>
                <w:color w:val="000000"/>
                <w:szCs w:val="26"/>
                <w:rtl/>
              </w:rPr>
            </w:pPr>
            <w:r w:rsidRPr="00440E22">
              <w:rPr>
                <w:rStyle w:val="Char3"/>
                <w:rtl/>
              </w:rPr>
              <w:t>تزوجوا في الحجر الصالح، فإن العرق دسّاس.</w:t>
            </w:r>
          </w:p>
        </w:tc>
        <w:tc>
          <w:tcPr>
            <w:tcW w:w="1559" w:type="dxa"/>
            <w:vAlign w:val="center"/>
          </w:tcPr>
          <w:p w:rsidR="00950BD8" w:rsidRDefault="00950BD8" w:rsidP="00936D00">
            <w:pPr>
              <w:pStyle w:val="a4"/>
              <w:ind w:firstLine="0"/>
              <w:jc w:val="center"/>
              <w:rPr>
                <w:szCs w:val="26"/>
                <w:rtl/>
              </w:rPr>
            </w:pPr>
            <w:r w:rsidRPr="00FE3D11">
              <w:rPr>
                <w:rtl/>
              </w:rPr>
              <w:t>موضوع</w:t>
            </w:r>
          </w:p>
        </w:tc>
        <w:tc>
          <w:tcPr>
            <w:tcW w:w="2553" w:type="dxa"/>
          </w:tcPr>
          <w:p w:rsidR="00950BD8" w:rsidRPr="00FE3D11" w:rsidRDefault="00950BD8" w:rsidP="00EB4368">
            <w:pPr>
              <w:pStyle w:val="ab"/>
              <w:rPr>
                <w:rtl/>
              </w:rPr>
            </w:pPr>
            <w:r w:rsidRPr="00FE3D11">
              <w:rPr>
                <w:rtl/>
              </w:rPr>
              <w:t>ابن عدي" ذخيرة الحفاظ" (2/1147).</w:t>
            </w:r>
            <w:r w:rsidR="00AD11EE">
              <w:rPr>
                <w:rtl/>
              </w:rPr>
              <w:t xml:space="preserve"> </w:t>
            </w:r>
          </w:p>
          <w:p w:rsidR="00950BD8" w:rsidRPr="00FE3D11" w:rsidRDefault="00950BD8" w:rsidP="00EB4368">
            <w:pPr>
              <w:pStyle w:val="ab"/>
              <w:rPr>
                <w:rtl/>
              </w:rPr>
            </w:pPr>
            <w:r w:rsidRPr="00FE3D11">
              <w:rPr>
                <w:rtl/>
              </w:rPr>
              <w:t>العراقي "الإحياء" (2/47).</w:t>
            </w:r>
          </w:p>
          <w:p w:rsidR="00950BD8" w:rsidRDefault="00950BD8" w:rsidP="00EB4368">
            <w:pPr>
              <w:pStyle w:val="ab"/>
              <w:rPr>
                <w:szCs w:val="26"/>
                <w:rtl/>
              </w:rPr>
            </w:pPr>
            <w:r w:rsidRPr="00FE3D11">
              <w:rPr>
                <w:rtl/>
              </w:rPr>
              <w:t>السخاوي "المقاصد" (ص155).</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11</w:t>
            </w:r>
          </w:p>
        </w:tc>
        <w:tc>
          <w:tcPr>
            <w:tcW w:w="2977" w:type="dxa"/>
          </w:tcPr>
          <w:p w:rsidR="00950BD8" w:rsidRDefault="00950BD8" w:rsidP="00BB5716">
            <w:pPr>
              <w:bidi/>
              <w:jc w:val="both"/>
              <w:rPr>
                <w:color w:val="000000"/>
                <w:szCs w:val="26"/>
                <w:rtl/>
              </w:rPr>
            </w:pPr>
            <w:r w:rsidRPr="00440E22">
              <w:rPr>
                <w:rStyle w:val="Char3"/>
                <w:rtl/>
              </w:rPr>
              <w:t>لا تنكحوا القرابة، فإن الولد يخلق ضاوياً.</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لا أصل له</w:t>
            </w:r>
          </w:p>
        </w:tc>
        <w:tc>
          <w:tcPr>
            <w:tcW w:w="2553" w:type="dxa"/>
          </w:tcPr>
          <w:p w:rsidR="00950BD8" w:rsidRPr="00FE3D11" w:rsidRDefault="00950BD8" w:rsidP="00EB4368">
            <w:pPr>
              <w:pStyle w:val="ab"/>
              <w:rPr>
                <w:rtl/>
              </w:rPr>
            </w:pPr>
            <w:r w:rsidRPr="00FE3D11">
              <w:rPr>
                <w:rtl/>
              </w:rPr>
              <w:t>ابن الصلاح "الإحياء" (2/47).</w:t>
            </w:r>
          </w:p>
          <w:p w:rsidR="00950BD8" w:rsidRPr="00FE3D11" w:rsidRDefault="00950BD8" w:rsidP="00EB4368">
            <w:pPr>
              <w:pStyle w:val="ab"/>
              <w:rPr>
                <w:rtl/>
              </w:rPr>
            </w:pPr>
            <w:r w:rsidRPr="00FE3D11">
              <w:rPr>
                <w:rtl/>
              </w:rPr>
              <w:t>ابن طاهر المقدسي "التذكرة" (ص127).</w:t>
            </w:r>
          </w:p>
          <w:p w:rsidR="00950BD8" w:rsidRDefault="00950BD8" w:rsidP="00EB4368">
            <w:pPr>
              <w:pStyle w:val="ab"/>
              <w:rPr>
                <w:szCs w:val="26"/>
                <w:rtl/>
              </w:rPr>
            </w:pPr>
            <w:r w:rsidRPr="00FE3D11">
              <w:rPr>
                <w:rtl/>
              </w:rPr>
              <w:t>العراقي "الإحياء" (2/47).</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12</w:t>
            </w:r>
          </w:p>
        </w:tc>
        <w:tc>
          <w:tcPr>
            <w:tcW w:w="2977" w:type="dxa"/>
          </w:tcPr>
          <w:p w:rsidR="00950BD8" w:rsidRDefault="00950BD8" w:rsidP="00BB5716">
            <w:pPr>
              <w:bidi/>
              <w:jc w:val="both"/>
              <w:rPr>
                <w:color w:val="000000"/>
                <w:szCs w:val="26"/>
                <w:rtl/>
              </w:rPr>
            </w:pPr>
            <w:r w:rsidRPr="00440E22">
              <w:rPr>
                <w:rStyle w:val="Char3"/>
                <w:rtl/>
              </w:rPr>
              <w:t>اغتربوا ولا تضووا.</w:t>
            </w:r>
            <w:r w:rsidR="00AD11EE" w:rsidRPr="00440E22">
              <w:rPr>
                <w:rStyle w:val="Char3"/>
                <w:rtl/>
              </w:rPr>
              <w:t xml:space="preserve"> </w:t>
            </w:r>
          </w:p>
        </w:tc>
        <w:tc>
          <w:tcPr>
            <w:tcW w:w="1559" w:type="dxa"/>
            <w:vAlign w:val="center"/>
          </w:tcPr>
          <w:p w:rsidR="00950BD8" w:rsidRPr="00FE3D11" w:rsidRDefault="00950BD8" w:rsidP="00936D00">
            <w:pPr>
              <w:pStyle w:val="a4"/>
              <w:ind w:firstLine="0"/>
              <w:jc w:val="center"/>
              <w:rPr>
                <w:rtl/>
              </w:rPr>
            </w:pPr>
            <w:r w:rsidRPr="00FE3D11">
              <w:rPr>
                <w:rtl/>
              </w:rPr>
              <w:t>ليس بحديث</w:t>
            </w:r>
          </w:p>
          <w:p w:rsidR="00950BD8" w:rsidRDefault="00950BD8" w:rsidP="00936D00">
            <w:pPr>
              <w:pStyle w:val="a4"/>
              <w:ind w:firstLine="0"/>
              <w:jc w:val="center"/>
              <w:rPr>
                <w:szCs w:val="26"/>
                <w:rtl/>
              </w:rPr>
            </w:pPr>
          </w:p>
        </w:tc>
        <w:tc>
          <w:tcPr>
            <w:tcW w:w="2553" w:type="dxa"/>
          </w:tcPr>
          <w:p w:rsidR="00950BD8" w:rsidRDefault="00950BD8" w:rsidP="00EB4368">
            <w:pPr>
              <w:pStyle w:val="ab"/>
              <w:rPr>
                <w:szCs w:val="26"/>
                <w:rtl/>
              </w:rPr>
            </w:pPr>
            <w:r w:rsidRPr="00FE3D11">
              <w:rPr>
                <w:rtl/>
              </w:rPr>
              <w:t>العراقي "الإحياء" (2/47).</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13</w:t>
            </w:r>
          </w:p>
        </w:tc>
        <w:tc>
          <w:tcPr>
            <w:tcW w:w="2977" w:type="dxa"/>
          </w:tcPr>
          <w:p w:rsidR="00950BD8" w:rsidRDefault="00950BD8" w:rsidP="00BB5716">
            <w:pPr>
              <w:bidi/>
              <w:jc w:val="both"/>
              <w:rPr>
                <w:color w:val="000000"/>
                <w:szCs w:val="26"/>
                <w:rtl/>
              </w:rPr>
            </w:pPr>
            <w:r w:rsidRPr="00440E22">
              <w:rPr>
                <w:rStyle w:val="Char3"/>
                <w:rtl/>
              </w:rPr>
              <w:t>لا يؤمن أحدكم حتى يكون هواه تبعاً لما جئتُ به.</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ابن رجبْ الحنبلي "جامع العلوم" (2/386).</w:t>
            </w:r>
          </w:p>
          <w:p w:rsidR="00950BD8" w:rsidRPr="00FE3D11" w:rsidRDefault="00950BD8" w:rsidP="00EB4368">
            <w:pPr>
              <w:pStyle w:val="ab"/>
              <w:rPr>
                <w:rtl/>
              </w:rPr>
            </w:pPr>
            <w:r w:rsidRPr="00FE3D11">
              <w:rPr>
                <w:rtl/>
              </w:rPr>
              <w:t>ابن عساكر"كتاب السنَّة"(13).</w:t>
            </w:r>
            <w:r w:rsidR="00AD11EE">
              <w:rPr>
                <w:rtl/>
              </w:rPr>
              <w:t xml:space="preserve"> </w:t>
            </w:r>
          </w:p>
          <w:p w:rsidR="00950BD8" w:rsidRDefault="00950BD8" w:rsidP="00EB4368">
            <w:pPr>
              <w:pStyle w:val="ab"/>
              <w:rPr>
                <w:szCs w:val="26"/>
                <w:rtl/>
              </w:rPr>
            </w:pPr>
            <w:r w:rsidRPr="00FE3D11">
              <w:rPr>
                <w:rtl/>
              </w:rPr>
              <w:t>الألباني"المرجع السابق"(12).</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14</w:t>
            </w:r>
          </w:p>
        </w:tc>
        <w:tc>
          <w:tcPr>
            <w:tcW w:w="2977" w:type="dxa"/>
          </w:tcPr>
          <w:p w:rsidR="00950BD8" w:rsidRDefault="00950BD8" w:rsidP="00BB5716">
            <w:pPr>
              <w:bidi/>
              <w:jc w:val="both"/>
              <w:rPr>
                <w:color w:val="000000"/>
                <w:szCs w:val="26"/>
                <w:rtl/>
              </w:rPr>
            </w:pPr>
            <w:r w:rsidRPr="00440E22">
              <w:rPr>
                <w:rStyle w:val="Char3"/>
                <w:rtl/>
              </w:rPr>
              <w:t xml:space="preserve">أن النَّبيَّ </w:t>
            </w:r>
            <w:r w:rsidRPr="00440E22">
              <w:rPr>
                <w:rStyle w:val="Char3"/>
              </w:rPr>
              <w:t></w:t>
            </w:r>
            <w:r w:rsidRPr="00440E22">
              <w:rPr>
                <w:rStyle w:val="Char3"/>
                <w:rtl/>
              </w:rPr>
              <w:t xml:space="preserve"> لما وُلد بشَّرتْ به ثويبةُ عمَّه أبا لهب وكان مولاها...</w:t>
            </w:r>
            <w:r w:rsidR="00AD11EE" w:rsidRPr="00440E22">
              <w:rPr>
                <w:rStyle w:val="Char3"/>
                <w:rtl/>
              </w:rPr>
              <w:t xml:space="preserve"> </w:t>
            </w:r>
            <w:r w:rsidRPr="00440E22">
              <w:rPr>
                <w:rStyle w:val="Char3"/>
                <w:rtl/>
              </w:rPr>
              <w:t>فأعتقها. . .</w:t>
            </w:r>
            <w:r w:rsidR="00AD11EE" w:rsidRPr="00440E22">
              <w:rPr>
                <w:rStyle w:val="Char3"/>
                <w:rtl/>
              </w:rPr>
              <w:t xml:space="preserve"> </w:t>
            </w:r>
            <w:r w:rsidRPr="00440E22">
              <w:rPr>
                <w:rStyle w:val="Char3"/>
                <w:rtl/>
              </w:rPr>
              <w:t>فلم يضيع الله ذلك له، وسقاه بعد موته في النقرة التي في أصل إبهامه...</w:t>
            </w:r>
            <w:r w:rsidR="00AD11EE" w:rsidRPr="00440E22">
              <w:rPr>
                <w:rStyle w:val="Char3"/>
                <w:rtl/>
              </w:rPr>
              <w:t xml:space="preserve"> </w:t>
            </w:r>
            <w:r w:rsidRPr="00440E22">
              <w:rPr>
                <w:rStyle w:val="Char3"/>
                <w:rtl/>
              </w:rPr>
              <w:t>أن العباس قال:</w:t>
            </w:r>
            <w:r w:rsidR="00AD11EE" w:rsidRPr="00440E22">
              <w:rPr>
                <w:rStyle w:val="Char3"/>
                <w:rtl/>
              </w:rPr>
              <w:t xml:space="preserve"> </w:t>
            </w:r>
            <w:r w:rsidRPr="00440E22">
              <w:rPr>
                <w:rStyle w:val="Char3"/>
                <w:rtl/>
              </w:rPr>
              <w:t>لما مات أبو لهب رأيته في منامي بعد حوْل في شر حال، فقال:</w:t>
            </w:r>
            <w:r w:rsidR="00AD11EE" w:rsidRPr="00440E22">
              <w:rPr>
                <w:rStyle w:val="Char3"/>
                <w:rtl/>
              </w:rPr>
              <w:t xml:space="preserve"> </w:t>
            </w:r>
            <w:r w:rsidRPr="00440E22">
              <w:rPr>
                <w:rStyle w:val="Char3"/>
                <w:rtl/>
              </w:rPr>
              <w:t>ما لقيتُ بعدكم راحة إلا أن العذاب يخفف عني كل يوم اثنين.</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ابن حجر "الفتح" (9/181) وقال:</w:t>
            </w:r>
            <w:r w:rsidR="00AD11EE">
              <w:rPr>
                <w:rtl/>
              </w:rPr>
              <w:t xml:space="preserve"> </w:t>
            </w:r>
            <w:r w:rsidRPr="00FE3D11">
              <w:rPr>
                <w:rtl/>
              </w:rPr>
              <w:t>الخبر مرسل، أرسله عروة، ولم يذكر من حدّثه به، وعلى تقدير صحته، فالذي في الخبر رؤيا منام فلا حجة فيه</w:t>
            </w:r>
            <w:r w:rsidRPr="00FE3D11">
              <w:rPr>
                <w:bCs/>
                <w:rtl/>
              </w:rPr>
              <w:t xml:space="preserve">. . </w:t>
            </w:r>
            <w:r w:rsidRPr="00FE3D11">
              <w:rPr>
                <w:rtl/>
              </w:rPr>
              <w:t>.</w:t>
            </w:r>
            <w:r w:rsidR="00AD11EE">
              <w:rPr>
                <w:rtl/>
              </w:rPr>
              <w:t xml:space="preserve"> </w:t>
            </w:r>
            <w:r w:rsidRPr="00FE3D11">
              <w:rPr>
                <w:rtl/>
              </w:rPr>
              <w:t>أ.ه‍‏ـ.</w:t>
            </w:r>
            <w:r w:rsidR="00AD11EE">
              <w:rPr>
                <w:rtl/>
              </w:rPr>
              <w:t xml:space="preserve"> </w:t>
            </w:r>
          </w:p>
          <w:p w:rsidR="00950BD8" w:rsidRPr="00FE3D11" w:rsidRDefault="00950BD8" w:rsidP="00EB4368">
            <w:pPr>
              <w:pStyle w:val="ab"/>
              <w:rPr>
                <w:rtl/>
              </w:rPr>
            </w:pPr>
            <w:r w:rsidRPr="00FE3D11">
              <w:rPr>
                <w:rtl/>
              </w:rPr>
              <w:t xml:space="preserve">العيني "عمدة القاري" (20/95). </w:t>
            </w:r>
          </w:p>
          <w:p w:rsidR="00950BD8" w:rsidRDefault="00950BD8" w:rsidP="00B6512E">
            <w:pPr>
              <w:bidi/>
              <w:jc w:val="lowKashida"/>
              <w:rPr>
                <w:color w:val="000000"/>
                <w:szCs w:val="26"/>
                <w:rtl/>
              </w:rPr>
            </w:pPr>
            <w:r w:rsidRPr="00440E22">
              <w:rPr>
                <w:rStyle w:val="Char3"/>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15</w:t>
            </w:r>
          </w:p>
        </w:tc>
        <w:tc>
          <w:tcPr>
            <w:tcW w:w="2977" w:type="dxa"/>
          </w:tcPr>
          <w:p w:rsidR="00950BD8" w:rsidRDefault="00950BD8" w:rsidP="00BB5716">
            <w:pPr>
              <w:bidi/>
              <w:jc w:val="both"/>
              <w:rPr>
                <w:color w:val="000000"/>
                <w:szCs w:val="26"/>
                <w:rtl/>
              </w:rPr>
            </w:pPr>
            <w:r w:rsidRPr="00440E22">
              <w:rPr>
                <w:rStyle w:val="Char3"/>
                <w:rtl/>
              </w:rPr>
              <w:t xml:space="preserve">رأيت رسول الله </w:t>
            </w:r>
            <w:r w:rsidRPr="00440E22">
              <w:rPr>
                <w:rStyle w:val="Char3"/>
              </w:rPr>
              <w:t></w:t>
            </w:r>
            <w:r w:rsidRPr="00440E22">
              <w:rPr>
                <w:rStyle w:val="Char3"/>
                <w:rtl/>
              </w:rPr>
              <w:t xml:space="preserve"> أذّن في أذن الحسين بن علي حين ولدته فاطمة.</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ابن القطان "بيان الوهم" (4/594).</w:t>
            </w:r>
            <w:r w:rsidR="00AD11EE">
              <w:rPr>
                <w:rtl/>
              </w:rPr>
              <w:t xml:space="preserve"> </w:t>
            </w:r>
          </w:p>
          <w:p w:rsidR="00950BD8" w:rsidRPr="00FE3D11" w:rsidRDefault="00950BD8" w:rsidP="00EB4368">
            <w:pPr>
              <w:pStyle w:val="ab"/>
              <w:rPr>
                <w:rtl/>
              </w:rPr>
            </w:pPr>
            <w:r w:rsidRPr="00FE3D11">
              <w:rPr>
                <w:rtl/>
              </w:rPr>
              <w:t>الذهبي "المستدرك" (3/179).</w:t>
            </w:r>
          </w:p>
          <w:p w:rsidR="00950BD8" w:rsidRDefault="00950BD8" w:rsidP="00EB4368">
            <w:pPr>
              <w:pStyle w:val="ab"/>
              <w:rPr>
                <w:szCs w:val="26"/>
                <w:rtl/>
              </w:rPr>
            </w:pPr>
            <w:r w:rsidRPr="00FE3D11">
              <w:rPr>
                <w:rtl/>
              </w:rPr>
              <w:t>ابن حجر "التلخيص" (4/149)</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16</w:t>
            </w:r>
          </w:p>
        </w:tc>
        <w:tc>
          <w:tcPr>
            <w:tcW w:w="2977" w:type="dxa"/>
          </w:tcPr>
          <w:p w:rsidR="00950BD8" w:rsidRDefault="00950BD8" w:rsidP="00BB5716">
            <w:pPr>
              <w:bidi/>
              <w:jc w:val="both"/>
              <w:rPr>
                <w:color w:val="000000"/>
                <w:szCs w:val="26"/>
                <w:rtl/>
              </w:rPr>
            </w:pPr>
            <w:r w:rsidRPr="00440E22">
              <w:rPr>
                <w:rStyle w:val="Char3"/>
                <w:rtl/>
              </w:rPr>
              <w:t>من ولد له مولود فأذّن في أذنه اليمنى، وأقام في أذنه اليسرى لم تضرَّه أم الصبيان.</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موضوع</w:t>
            </w:r>
          </w:p>
        </w:tc>
        <w:tc>
          <w:tcPr>
            <w:tcW w:w="2553" w:type="dxa"/>
          </w:tcPr>
          <w:p w:rsidR="00950BD8" w:rsidRPr="00FE3D11" w:rsidRDefault="00950BD8" w:rsidP="00EB4368">
            <w:pPr>
              <w:pStyle w:val="ab"/>
              <w:rPr>
                <w:rtl/>
              </w:rPr>
            </w:pPr>
            <w:r w:rsidRPr="00FE3D11">
              <w:rPr>
                <w:rtl/>
              </w:rPr>
              <w:t>الهيثمي"المجمع" (4/59).</w:t>
            </w:r>
          </w:p>
          <w:p w:rsidR="00950BD8" w:rsidRPr="00FE3D11" w:rsidRDefault="00950BD8" w:rsidP="00EB4368">
            <w:pPr>
              <w:pStyle w:val="ab"/>
              <w:rPr>
                <w:rtl/>
              </w:rPr>
            </w:pPr>
            <w:r w:rsidRPr="00FE3D11">
              <w:rPr>
                <w:rtl/>
              </w:rPr>
              <w:t>الذهبي "الميزان" (4/397).</w:t>
            </w:r>
          </w:p>
          <w:p w:rsidR="00950BD8" w:rsidRDefault="00950BD8" w:rsidP="00EB4368">
            <w:pPr>
              <w:pStyle w:val="ab"/>
              <w:rPr>
                <w:szCs w:val="26"/>
                <w:rtl/>
              </w:rPr>
            </w:pPr>
            <w:r w:rsidRPr="00FE3D11">
              <w:rPr>
                <w:rtl/>
              </w:rPr>
              <w:t>العراقي "الإحياء" (2/61).</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17</w:t>
            </w:r>
          </w:p>
        </w:tc>
        <w:tc>
          <w:tcPr>
            <w:tcW w:w="2977" w:type="dxa"/>
          </w:tcPr>
          <w:p w:rsidR="00950BD8" w:rsidRDefault="00950BD8" w:rsidP="00BB5716">
            <w:pPr>
              <w:bidi/>
              <w:jc w:val="both"/>
              <w:rPr>
                <w:color w:val="000000"/>
                <w:szCs w:val="26"/>
                <w:rtl/>
              </w:rPr>
            </w:pPr>
            <w:r w:rsidRPr="00440E22">
              <w:rPr>
                <w:rStyle w:val="Char3"/>
                <w:rtl/>
              </w:rPr>
              <w:t xml:space="preserve">أنَّ النَّبيَّ </w:t>
            </w:r>
            <w:r w:rsidRPr="00440E22">
              <w:rPr>
                <w:rStyle w:val="Char3"/>
              </w:rPr>
              <w:t></w:t>
            </w:r>
            <w:r w:rsidRPr="00440E22">
              <w:rPr>
                <w:rStyle w:val="Char3"/>
                <w:rtl/>
              </w:rPr>
              <w:t xml:space="preserve"> أذّن في أذن الحسن بن علي يوم ولد، وأقام في أذنه اليسرى.</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ابن حبان "المجروحين" (2/128).</w:t>
            </w:r>
            <w:r w:rsidR="00AD11EE">
              <w:rPr>
                <w:rtl/>
              </w:rPr>
              <w:t xml:space="preserve"> </w:t>
            </w:r>
          </w:p>
          <w:p w:rsidR="00950BD8" w:rsidRDefault="00950BD8" w:rsidP="00EB4368">
            <w:pPr>
              <w:pStyle w:val="ab"/>
              <w:rPr>
                <w:szCs w:val="26"/>
                <w:rtl/>
              </w:rPr>
            </w:pPr>
            <w:r w:rsidRPr="00FE3D11">
              <w:rPr>
                <w:rtl/>
              </w:rPr>
              <w:t>البيهقي "الشعب" (6/390).</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18</w:t>
            </w:r>
          </w:p>
        </w:tc>
        <w:tc>
          <w:tcPr>
            <w:tcW w:w="2977" w:type="dxa"/>
          </w:tcPr>
          <w:p w:rsidR="00950BD8" w:rsidRDefault="00950BD8" w:rsidP="00BB5716">
            <w:pPr>
              <w:bidi/>
              <w:jc w:val="both"/>
              <w:rPr>
                <w:color w:val="000000"/>
                <w:szCs w:val="26"/>
                <w:rtl/>
              </w:rPr>
            </w:pPr>
            <w:r w:rsidRPr="00440E22">
              <w:rPr>
                <w:rStyle w:val="Char3"/>
                <w:rtl/>
              </w:rPr>
              <w:t>إنَّكم تُدعون يوم القيامة بأسمائكم وبأسماء آبائكم فأحسنوا أسماءكم.</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البيهقي "السنن" (9/306).</w:t>
            </w:r>
            <w:r w:rsidR="00AD11EE">
              <w:rPr>
                <w:rtl/>
              </w:rPr>
              <w:t xml:space="preserve"> </w:t>
            </w:r>
          </w:p>
          <w:p w:rsidR="00950BD8" w:rsidRPr="00FE3D11" w:rsidRDefault="00950BD8" w:rsidP="00EB4368">
            <w:pPr>
              <w:pStyle w:val="ab"/>
              <w:rPr>
                <w:rtl/>
              </w:rPr>
            </w:pPr>
            <w:r w:rsidRPr="00FE3D11">
              <w:rPr>
                <w:rtl/>
              </w:rPr>
              <w:t>المنذري "مختصر أبي داود" (7/251).</w:t>
            </w:r>
            <w:r w:rsidR="00AD11EE">
              <w:rPr>
                <w:rtl/>
              </w:rPr>
              <w:t xml:space="preserve"> </w:t>
            </w:r>
          </w:p>
          <w:p w:rsidR="00950BD8" w:rsidRPr="00FE3D11" w:rsidRDefault="00950BD8" w:rsidP="00EB4368">
            <w:pPr>
              <w:pStyle w:val="ab"/>
              <w:rPr>
                <w:rtl/>
              </w:rPr>
            </w:pPr>
            <w:r w:rsidRPr="00FE3D11">
              <w:rPr>
                <w:rtl/>
              </w:rPr>
              <w:t xml:space="preserve">ابن حجر "الفتح" (10/706) ح6193. </w:t>
            </w:r>
          </w:p>
          <w:p w:rsidR="00950BD8" w:rsidRDefault="00950BD8" w:rsidP="00B6512E">
            <w:pPr>
              <w:bidi/>
              <w:jc w:val="lowKashida"/>
              <w:rPr>
                <w:color w:val="000000"/>
                <w:szCs w:val="26"/>
                <w:rtl/>
              </w:rPr>
            </w:pPr>
            <w:r w:rsidRPr="00440E22">
              <w:rPr>
                <w:rStyle w:val="Char3"/>
                <w:rtl/>
              </w:rPr>
              <w:t xml:space="preserve"> </w:t>
            </w:r>
          </w:p>
        </w:tc>
      </w:tr>
      <w:tr w:rsidR="00950BD8" w:rsidTr="00B6512E">
        <w:tc>
          <w:tcPr>
            <w:tcW w:w="708" w:type="dxa"/>
            <w:vAlign w:val="center"/>
          </w:tcPr>
          <w:p w:rsidR="00950BD8" w:rsidRDefault="00950BD8" w:rsidP="00B6512E">
            <w:pPr>
              <w:bidi/>
              <w:spacing w:line="340" w:lineRule="exact"/>
              <w:jc w:val="center"/>
              <w:rPr>
                <w:color w:val="000000"/>
                <w:szCs w:val="26"/>
                <w:rtl/>
              </w:rPr>
            </w:pPr>
            <w:r w:rsidRPr="00440E22">
              <w:rPr>
                <w:rStyle w:val="Char3"/>
                <w:rtl/>
              </w:rPr>
              <w:t>19</w:t>
            </w:r>
          </w:p>
        </w:tc>
        <w:tc>
          <w:tcPr>
            <w:tcW w:w="2977" w:type="dxa"/>
          </w:tcPr>
          <w:p w:rsidR="00950BD8" w:rsidRDefault="00950BD8" w:rsidP="00BB5716">
            <w:pPr>
              <w:bidi/>
              <w:jc w:val="both"/>
              <w:rPr>
                <w:color w:val="000000"/>
                <w:szCs w:val="26"/>
                <w:rtl/>
              </w:rPr>
            </w:pPr>
            <w:r w:rsidRPr="00440E22">
              <w:rPr>
                <w:rStyle w:val="Char3"/>
                <w:rtl/>
              </w:rPr>
              <w:t>تسموا بأسماء الأنبياء وأحب الأسماء إلى الله : عبد الله وعبد الرحمن، وأصدقها : حارث وهمّام، وأقبحها : حرب ومرّة.</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 دون زيادة</w:t>
            </w:r>
            <w:r w:rsidR="00AD11EE">
              <w:rPr>
                <w:rtl/>
              </w:rPr>
              <w:t xml:space="preserve"> </w:t>
            </w:r>
            <w:r w:rsidRPr="00FE3D11">
              <w:rPr>
                <w:rtl/>
              </w:rPr>
              <w:t>"وأحب الأسماء</w:t>
            </w:r>
            <w:r w:rsidRPr="00FE3D11">
              <w:rPr>
                <w:rFonts w:ascii="Times New Roman" w:hAnsi="Times New Roman" w:cs="Times New Roman" w:hint="cs"/>
                <w:rtl/>
              </w:rPr>
              <w:t>…</w:t>
            </w:r>
            <w:r w:rsidRPr="00FE3D11">
              <w:rPr>
                <w:rtl/>
              </w:rPr>
              <w:t>"</w:t>
            </w:r>
          </w:p>
        </w:tc>
        <w:tc>
          <w:tcPr>
            <w:tcW w:w="2553" w:type="dxa"/>
          </w:tcPr>
          <w:p w:rsidR="00950BD8" w:rsidRPr="00FE3D11" w:rsidRDefault="00950BD8" w:rsidP="00EB4368">
            <w:pPr>
              <w:pStyle w:val="ab"/>
              <w:rPr>
                <w:rtl/>
              </w:rPr>
            </w:pPr>
            <w:r w:rsidRPr="00FE3D11">
              <w:rPr>
                <w:rtl/>
              </w:rPr>
              <w:t>أبو حاتم "العلل" (2/312).</w:t>
            </w:r>
            <w:r w:rsidR="00AD11EE">
              <w:rPr>
                <w:rtl/>
              </w:rPr>
              <w:t xml:space="preserve"> </w:t>
            </w:r>
          </w:p>
          <w:p w:rsidR="00950BD8" w:rsidRPr="00FE3D11" w:rsidRDefault="00950BD8" w:rsidP="00EB4368">
            <w:pPr>
              <w:pStyle w:val="ab"/>
              <w:rPr>
                <w:rtl/>
              </w:rPr>
            </w:pPr>
            <w:r w:rsidRPr="00FE3D11">
              <w:rPr>
                <w:rtl/>
              </w:rPr>
              <w:t>ابن القطان "بيان الوهم" (4/379).</w:t>
            </w:r>
            <w:r w:rsidR="00AD11EE">
              <w:rPr>
                <w:rtl/>
              </w:rPr>
              <w:t xml:space="preserve"> </w:t>
            </w:r>
          </w:p>
          <w:p w:rsidR="00950BD8" w:rsidRPr="00FE3D11" w:rsidRDefault="00950BD8" w:rsidP="00EB4368">
            <w:pPr>
              <w:pStyle w:val="ab"/>
              <w:rPr>
                <w:rtl/>
              </w:rPr>
            </w:pPr>
            <w:r w:rsidRPr="00FE3D11">
              <w:rPr>
                <w:rtl/>
              </w:rPr>
              <w:t>الألباني "الإرواء" (4/408).</w:t>
            </w:r>
            <w:r w:rsidR="00AD11EE">
              <w:rPr>
                <w:rtl/>
              </w:rPr>
              <w:t xml:space="preserve"> </w:t>
            </w:r>
          </w:p>
          <w:p w:rsidR="00950BD8" w:rsidRDefault="00950BD8" w:rsidP="00B6512E">
            <w:pPr>
              <w:bidi/>
              <w:spacing w:line="340" w:lineRule="exact"/>
              <w:jc w:val="lowKashida"/>
              <w:rPr>
                <w:color w:val="000000"/>
                <w:szCs w:val="26"/>
                <w:rtl/>
              </w:rPr>
            </w:pPr>
          </w:p>
        </w:tc>
      </w:tr>
      <w:tr w:rsidR="00950BD8" w:rsidTr="00B6512E">
        <w:tc>
          <w:tcPr>
            <w:tcW w:w="708" w:type="dxa"/>
            <w:vAlign w:val="center"/>
          </w:tcPr>
          <w:p w:rsidR="00950BD8" w:rsidRDefault="00950BD8" w:rsidP="00B6512E">
            <w:pPr>
              <w:bidi/>
              <w:spacing w:line="340" w:lineRule="exact"/>
              <w:jc w:val="center"/>
              <w:rPr>
                <w:color w:val="000000"/>
                <w:szCs w:val="26"/>
                <w:rtl/>
              </w:rPr>
            </w:pPr>
            <w:r w:rsidRPr="00440E22">
              <w:rPr>
                <w:rStyle w:val="Char3"/>
                <w:rtl/>
              </w:rPr>
              <w:t>20</w:t>
            </w:r>
          </w:p>
        </w:tc>
        <w:tc>
          <w:tcPr>
            <w:tcW w:w="2977" w:type="dxa"/>
          </w:tcPr>
          <w:p w:rsidR="00950BD8" w:rsidRDefault="00950BD8" w:rsidP="00BB5716">
            <w:pPr>
              <w:bidi/>
              <w:jc w:val="both"/>
              <w:rPr>
                <w:color w:val="000000"/>
                <w:szCs w:val="26"/>
                <w:rtl/>
              </w:rPr>
            </w:pPr>
            <w:r w:rsidRPr="00440E22">
              <w:rPr>
                <w:rStyle w:val="Char3"/>
                <w:rtl/>
              </w:rPr>
              <w:t xml:space="preserve">جاءت امرأة إلى رسول الله </w:t>
            </w:r>
            <w:r w:rsidRPr="00440E22">
              <w:rPr>
                <w:rStyle w:val="Char3"/>
              </w:rPr>
              <w:t></w:t>
            </w:r>
            <w:r w:rsidRPr="00440E22">
              <w:rPr>
                <w:rStyle w:val="Char3"/>
                <w:rtl/>
              </w:rPr>
              <w:t xml:space="preserve"> فقالت:</w:t>
            </w:r>
            <w:r w:rsidR="00AD11EE" w:rsidRPr="00440E22">
              <w:rPr>
                <w:rStyle w:val="Char3"/>
                <w:rtl/>
              </w:rPr>
              <w:t xml:space="preserve"> </w:t>
            </w:r>
            <w:r w:rsidRPr="00440E22">
              <w:rPr>
                <w:rStyle w:val="Char3"/>
                <w:rtl/>
              </w:rPr>
              <w:t>يا رسول الله، إني قد ولدت غلاماً فسميته محمداً وكنيته أبا القاسم، فذكر لي أنك تكره ذلك، فقال:</w:t>
            </w:r>
            <w:r w:rsidR="00AD11EE" w:rsidRPr="00440E22">
              <w:rPr>
                <w:rStyle w:val="Char3"/>
                <w:rtl/>
              </w:rPr>
              <w:t xml:space="preserve"> </w:t>
            </w:r>
            <w:r w:rsidRPr="00440E22">
              <w:rPr>
                <w:rStyle w:val="Char3"/>
                <w:rtl/>
              </w:rPr>
              <w:t>"ما الذي أحلّ اسمي وحرّم كنيتي ؟ "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ابن القيم "الزاد" (2/347).</w:t>
            </w:r>
            <w:r w:rsidR="00AD11EE">
              <w:rPr>
                <w:rtl/>
              </w:rPr>
              <w:t xml:space="preserve"> </w:t>
            </w:r>
          </w:p>
          <w:p w:rsidR="00950BD8" w:rsidRPr="00FE3D11" w:rsidRDefault="00950BD8" w:rsidP="00EB4368">
            <w:pPr>
              <w:pStyle w:val="ab"/>
              <w:rPr>
                <w:rtl/>
              </w:rPr>
            </w:pPr>
            <w:r w:rsidRPr="00FE3D11">
              <w:rPr>
                <w:rtl/>
              </w:rPr>
              <w:t>ابن حجر "الفتح" (10/702) ح6189.</w:t>
            </w:r>
            <w:r w:rsidR="00AD11EE">
              <w:rPr>
                <w:rtl/>
              </w:rPr>
              <w:t xml:space="preserve"> </w:t>
            </w:r>
          </w:p>
          <w:p w:rsidR="00950BD8" w:rsidRDefault="00950BD8" w:rsidP="00EB4368">
            <w:pPr>
              <w:pStyle w:val="ab"/>
              <w:rPr>
                <w:szCs w:val="26"/>
                <w:rtl/>
              </w:rPr>
            </w:pPr>
            <w:r w:rsidRPr="00FE3D11">
              <w:rPr>
                <w:rtl/>
              </w:rPr>
              <w:t>الألباني "ضعيف أبي داود" (1057).</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21</w:t>
            </w:r>
          </w:p>
        </w:tc>
        <w:tc>
          <w:tcPr>
            <w:tcW w:w="2977" w:type="dxa"/>
          </w:tcPr>
          <w:p w:rsidR="00950BD8" w:rsidRDefault="00950BD8" w:rsidP="00BB5716">
            <w:pPr>
              <w:bidi/>
              <w:jc w:val="both"/>
              <w:rPr>
                <w:color w:val="000000"/>
                <w:szCs w:val="26"/>
                <w:rtl/>
              </w:rPr>
            </w:pPr>
            <w:r w:rsidRPr="00440E22">
              <w:rPr>
                <w:rStyle w:val="Char3"/>
                <w:rtl/>
              </w:rPr>
              <w:t>من تسمى باسمي فلا يتكنى بكنيتي، ومن تكنى بكنيتي فلا يتسمّى باسمي.</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Default="00950BD8" w:rsidP="00EB4368">
            <w:pPr>
              <w:pStyle w:val="ab"/>
              <w:rPr>
                <w:szCs w:val="26"/>
                <w:rtl/>
              </w:rPr>
            </w:pPr>
            <w:r w:rsidRPr="00FE3D11">
              <w:rPr>
                <w:rtl/>
              </w:rPr>
              <w:t>الألباني "ضعيف الجامع" (5526).</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22</w:t>
            </w:r>
          </w:p>
        </w:tc>
        <w:tc>
          <w:tcPr>
            <w:tcW w:w="2977" w:type="dxa"/>
          </w:tcPr>
          <w:p w:rsidR="00950BD8" w:rsidRDefault="00950BD8" w:rsidP="00BB5716">
            <w:pPr>
              <w:bidi/>
              <w:jc w:val="both"/>
              <w:rPr>
                <w:color w:val="000000"/>
                <w:szCs w:val="26"/>
                <w:rtl/>
              </w:rPr>
            </w:pPr>
            <w:r w:rsidRPr="00440E22">
              <w:rPr>
                <w:rStyle w:val="Char3"/>
                <w:rtl/>
              </w:rPr>
              <w:t xml:space="preserve">أتى طلحة النَّبيَّ </w:t>
            </w:r>
            <w:r w:rsidRPr="00440E22">
              <w:rPr>
                <w:rStyle w:val="Char3"/>
              </w:rPr>
              <w:t></w:t>
            </w:r>
            <w:r w:rsidRPr="00440E22">
              <w:rPr>
                <w:rStyle w:val="Char3"/>
                <w:rtl/>
              </w:rPr>
              <w:t xml:space="preserve"> فقال:</w:t>
            </w:r>
            <w:r w:rsidR="00AD11EE" w:rsidRPr="00440E22">
              <w:rPr>
                <w:rStyle w:val="Char3"/>
                <w:rtl/>
              </w:rPr>
              <w:t xml:space="preserve"> </w:t>
            </w:r>
            <w:r w:rsidRPr="00440E22">
              <w:rPr>
                <w:rStyle w:val="Char3"/>
                <w:rtl/>
              </w:rPr>
              <w:t>اسمه محمد، أكنيه أبا القاسم؟</w:t>
            </w:r>
            <w:r w:rsidR="00AD11EE" w:rsidRPr="00440E22">
              <w:rPr>
                <w:rStyle w:val="Char3"/>
                <w:rtl/>
              </w:rPr>
              <w:t xml:space="preserve"> </w:t>
            </w:r>
            <w:r w:rsidRPr="00440E22">
              <w:rPr>
                <w:rStyle w:val="Char3"/>
                <w:rtl/>
              </w:rPr>
              <w:t>فقال:</w:t>
            </w:r>
            <w:r w:rsidR="00AD11EE" w:rsidRPr="00440E22">
              <w:rPr>
                <w:rStyle w:val="Char3"/>
                <w:rtl/>
              </w:rPr>
              <w:t xml:space="preserve"> </w:t>
            </w:r>
            <w:r w:rsidRPr="00440E22">
              <w:rPr>
                <w:rStyle w:val="Char3"/>
                <w:rtl/>
              </w:rPr>
              <w:t>لا تجمعهما، هو أبو سليمان.</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Default="00950BD8" w:rsidP="00EB4368">
            <w:pPr>
              <w:pStyle w:val="ab"/>
              <w:rPr>
                <w:szCs w:val="26"/>
                <w:rtl/>
              </w:rPr>
            </w:pPr>
            <w:r w:rsidRPr="00FE3D11">
              <w:rPr>
                <w:rtl/>
              </w:rPr>
              <w:t xml:space="preserve">نقله ابن القيم في "التحفة" (ص106) عن "ابن أبي خيثمة" </w:t>
            </w:r>
            <w:r w:rsidRPr="00FE3D11">
              <w:rPr>
                <w:bCs/>
                <w:rtl/>
              </w:rPr>
              <w:t>قلت</w:t>
            </w:r>
            <w:r w:rsidRPr="00FE3D11">
              <w:rPr>
                <w:rtl/>
              </w:rPr>
              <w:t>:</w:t>
            </w:r>
            <w:r w:rsidR="00AD11EE">
              <w:rPr>
                <w:rtl/>
              </w:rPr>
              <w:t xml:space="preserve"> </w:t>
            </w:r>
            <w:r w:rsidRPr="00FE3D11">
              <w:rPr>
                <w:rtl/>
              </w:rPr>
              <w:t>وفيه انقطاع.</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23</w:t>
            </w:r>
          </w:p>
        </w:tc>
        <w:tc>
          <w:tcPr>
            <w:tcW w:w="2977" w:type="dxa"/>
          </w:tcPr>
          <w:p w:rsidR="00950BD8" w:rsidRDefault="00950BD8" w:rsidP="00BB5716">
            <w:pPr>
              <w:bidi/>
              <w:jc w:val="both"/>
              <w:rPr>
                <w:color w:val="000000"/>
                <w:szCs w:val="26"/>
                <w:rtl/>
              </w:rPr>
            </w:pPr>
            <w:r w:rsidRPr="00440E22">
              <w:rPr>
                <w:rStyle w:val="Char3"/>
                <w:rtl/>
              </w:rPr>
              <w:t>إن الناس يعرضون يوم القيامة على العقيقة كما يعرضون على الصلوات الخمس.</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Default="00950BD8" w:rsidP="00EB4368">
            <w:pPr>
              <w:pStyle w:val="ab"/>
              <w:rPr>
                <w:szCs w:val="26"/>
                <w:rtl/>
              </w:rPr>
            </w:pPr>
            <w:r w:rsidRPr="00FE3D11">
              <w:rPr>
                <w:rtl/>
              </w:rPr>
              <w:t>ابن حجر "الفتح" (9/742) ح5472.</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24</w:t>
            </w:r>
          </w:p>
        </w:tc>
        <w:tc>
          <w:tcPr>
            <w:tcW w:w="2977" w:type="dxa"/>
          </w:tcPr>
          <w:p w:rsidR="00950BD8" w:rsidRDefault="00950BD8" w:rsidP="00BB5716">
            <w:pPr>
              <w:bidi/>
              <w:jc w:val="both"/>
              <w:rPr>
                <w:color w:val="000000"/>
                <w:szCs w:val="26"/>
                <w:rtl/>
              </w:rPr>
            </w:pPr>
            <w:r w:rsidRPr="00440E22">
              <w:rPr>
                <w:rStyle w:val="Char3"/>
                <w:rtl/>
              </w:rPr>
              <w:t>أن ابعثوا إلى القابلة منها -(أي:</w:t>
            </w:r>
            <w:r w:rsidR="00AD11EE" w:rsidRPr="00440E22">
              <w:rPr>
                <w:rStyle w:val="Char3"/>
                <w:rtl/>
              </w:rPr>
              <w:t xml:space="preserve"> </w:t>
            </w:r>
            <w:r w:rsidRPr="00440E22">
              <w:rPr>
                <w:rStyle w:val="Char3"/>
                <w:rtl/>
              </w:rPr>
              <w:t>العقيـقة )- برِجل وكلوا وأطعموا ولا تكسروا منها عظماً.</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ابن حزم "المحلي" (7/529) ط الفكر.</w:t>
            </w:r>
            <w:r w:rsidR="00AD11EE">
              <w:rPr>
                <w:rtl/>
              </w:rPr>
              <w:t xml:space="preserve"> </w:t>
            </w:r>
          </w:p>
          <w:p w:rsidR="00950BD8" w:rsidRDefault="00950BD8" w:rsidP="00EB4368">
            <w:pPr>
              <w:pStyle w:val="ab"/>
              <w:rPr>
                <w:szCs w:val="26"/>
                <w:rtl/>
              </w:rPr>
            </w:pPr>
            <w:r w:rsidRPr="00FE3D11">
              <w:rPr>
                <w:rtl/>
              </w:rPr>
              <w:t>ابن حجر "التلخيص" (4/148).</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25</w:t>
            </w:r>
          </w:p>
        </w:tc>
        <w:tc>
          <w:tcPr>
            <w:tcW w:w="2977" w:type="dxa"/>
          </w:tcPr>
          <w:p w:rsidR="00950BD8" w:rsidRDefault="00950BD8" w:rsidP="00BB5716">
            <w:pPr>
              <w:bidi/>
              <w:jc w:val="both"/>
              <w:rPr>
                <w:color w:val="000000"/>
                <w:szCs w:val="26"/>
                <w:rtl/>
              </w:rPr>
            </w:pPr>
            <w:r w:rsidRPr="00440E22">
              <w:rPr>
                <w:rStyle w:val="Char3"/>
                <w:rtl/>
              </w:rPr>
              <w:t>زِني شعر الحسين، وتصدقي بوزنه فضة، وأعطي القابلة رِجل العقيقة.</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الذهبي "المستدرك"</w:t>
            </w:r>
            <w:r w:rsidRPr="00FE3D11">
              <w:rPr>
                <w:bCs/>
                <w:rtl/>
              </w:rPr>
              <w:t xml:space="preserve"> </w:t>
            </w:r>
            <w:r w:rsidRPr="00FE3D11">
              <w:rPr>
                <w:rtl/>
              </w:rPr>
              <w:t>(3/179).</w:t>
            </w:r>
            <w:r w:rsidR="00AD11EE">
              <w:rPr>
                <w:rtl/>
              </w:rPr>
              <w:t xml:space="preserve"> </w:t>
            </w:r>
          </w:p>
          <w:p w:rsidR="00950BD8" w:rsidRDefault="00950BD8" w:rsidP="00EB4368">
            <w:pPr>
              <w:pStyle w:val="ab"/>
              <w:rPr>
                <w:szCs w:val="26"/>
                <w:rtl/>
              </w:rPr>
            </w:pPr>
            <w:r w:rsidRPr="00FE3D11">
              <w:rPr>
                <w:rtl/>
              </w:rPr>
              <w:t>ابن حجر "التلخيص" (4/148).</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26</w:t>
            </w:r>
          </w:p>
        </w:tc>
        <w:tc>
          <w:tcPr>
            <w:tcW w:w="2977" w:type="dxa"/>
          </w:tcPr>
          <w:p w:rsidR="00950BD8" w:rsidRDefault="00950BD8" w:rsidP="00BB5716">
            <w:pPr>
              <w:bidi/>
              <w:jc w:val="both"/>
              <w:rPr>
                <w:color w:val="000000"/>
                <w:szCs w:val="26"/>
                <w:rtl/>
              </w:rPr>
            </w:pPr>
            <w:r w:rsidRPr="00440E22">
              <w:rPr>
                <w:rStyle w:val="Char3"/>
                <w:rtl/>
              </w:rPr>
              <w:t>من أسلم فليختتن وإن كان كبيراً.</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ابن القيم "التحفة" (ص121).</w:t>
            </w:r>
          </w:p>
          <w:p w:rsidR="00950BD8" w:rsidRPr="00FE3D11" w:rsidRDefault="00950BD8" w:rsidP="00EB4368">
            <w:pPr>
              <w:pStyle w:val="ab"/>
              <w:rPr>
                <w:rtl/>
              </w:rPr>
            </w:pPr>
            <w:r w:rsidRPr="00FE3D11">
              <w:rPr>
                <w:rtl/>
              </w:rPr>
              <w:t>ابن حجر"التلخيص"</w:t>
            </w:r>
            <w:r w:rsidRPr="00FE3D11">
              <w:rPr>
                <w:bCs/>
                <w:rtl/>
              </w:rPr>
              <w:t xml:space="preserve"> </w:t>
            </w:r>
            <w:r w:rsidRPr="00FE3D11">
              <w:rPr>
                <w:rtl/>
              </w:rPr>
              <w:t>(4/82).</w:t>
            </w:r>
          </w:p>
          <w:p w:rsidR="00950BD8" w:rsidRDefault="00AD11EE" w:rsidP="00B6512E">
            <w:pPr>
              <w:bidi/>
              <w:jc w:val="lowKashida"/>
              <w:rPr>
                <w:color w:val="000000"/>
                <w:szCs w:val="26"/>
                <w:rtl/>
              </w:rPr>
            </w:pPr>
            <w:r w:rsidRPr="00440E22">
              <w:rPr>
                <w:rStyle w:val="Char3"/>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27</w:t>
            </w:r>
          </w:p>
        </w:tc>
        <w:tc>
          <w:tcPr>
            <w:tcW w:w="2977" w:type="dxa"/>
          </w:tcPr>
          <w:p w:rsidR="00950BD8" w:rsidRDefault="00950BD8" w:rsidP="00BB5716">
            <w:pPr>
              <w:bidi/>
              <w:jc w:val="both"/>
              <w:rPr>
                <w:color w:val="000000"/>
                <w:szCs w:val="26"/>
                <w:rtl/>
              </w:rPr>
            </w:pPr>
            <w:r w:rsidRPr="00440E22">
              <w:rPr>
                <w:rStyle w:val="Char3"/>
                <w:rtl/>
              </w:rPr>
              <w:t>عن علي رضي الله عنه قال:</w:t>
            </w:r>
            <w:r w:rsidR="00AD11EE" w:rsidRPr="00440E22">
              <w:rPr>
                <w:rStyle w:val="Char3"/>
                <w:rtl/>
              </w:rPr>
              <w:t xml:space="preserve"> </w:t>
            </w:r>
            <w:r w:rsidRPr="00440E22">
              <w:rPr>
                <w:rStyle w:val="Char3"/>
                <w:rtl/>
              </w:rPr>
              <w:t xml:space="preserve">وجدنا في قائم سيف رسول الله </w:t>
            </w:r>
            <w:r w:rsidRPr="00440E22">
              <w:rPr>
                <w:rStyle w:val="Char3"/>
              </w:rPr>
              <w:t></w:t>
            </w:r>
            <w:r w:rsidRPr="00440E22">
              <w:rPr>
                <w:rStyle w:val="Char3"/>
                <w:rtl/>
              </w:rPr>
              <w:t xml:space="preserve"> في الصحيفة "أن الأقلف لا يترك في الإسلام حتى يختتن".</w:t>
            </w:r>
          </w:p>
        </w:tc>
        <w:tc>
          <w:tcPr>
            <w:tcW w:w="1559" w:type="dxa"/>
            <w:vAlign w:val="center"/>
          </w:tcPr>
          <w:p w:rsidR="00950BD8" w:rsidRDefault="00950BD8" w:rsidP="00936D00">
            <w:pPr>
              <w:pStyle w:val="a4"/>
              <w:ind w:firstLine="0"/>
              <w:jc w:val="center"/>
              <w:rPr>
                <w:szCs w:val="26"/>
                <w:rtl/>
              </w:rPr>
            </w:pPr>
            <w:r w:rsidRPr="00FE3D11">
              <w:rPr>
                <w:rtl/>
              </w:rPr>
              <w:t>موضوع</w:t>
            </w:r>
          </w:p>
        </w:tc>
        <w:tc>
          <w:tcPr>
            <w:tcW w:w="2553" w:type="dxa"/>
          </w:tcPr>
          <w:p w:rsidR="00950BD8" w:rsidRDefault="00950BD8" w:rsidP="00EB4368">
            <w:pPr>
              <w:pStyle w:val="ab"/>
              <w:rPr>
                <w:szCs w:val="26"/>
                <w:rtl/>
              </w:rPr>
            </w:pPr>
            <w:r w:rsidRPr="00FE3D11">
              <w:rPr>
                <w:rtl/>
              </w:rPr>
              <w:t>الألباني "ضعيف الجامع" (1415).</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28</w:t>
            </w:r>
          </w:p>
        </w:tc>
        <w:tc>
          <w:tcPr>
            <w:tcW w:w="2977" w:type="dxa"/>
          </w:tcPr>
          <w:p w:rsidR="00950BD8" w:rsidRDefault="00950BD8" w:rsidP="00BB5716">
            <w:pPr>
              <w:bidi/>
              <w:jc w:val="both"/>
              <w:rPr>
                <w:color w:val="000000"/>
                <w:szCs w:val="26"/>
                <w:rtl/>
              </w:rPr>
            </w:pPr>
            <w:r w:rsidRPr="00440E22">
              <w:rPr>
                <w:rStyle w:val="Char3"/>
                <w:rtl/>
              </w:rPr>
              <w:t>إنه - (أي:</w:t>
            </w:r>
            <w:r w:rsidR="00AD11EE" w:rsidRPr="00440E22">
              <w:rPr>
                <w:rStyle w:val="Char3"/>
                <w:rtl/>
              </w:rPr>
              <w:t xml:space="preserve"> </w:t>
            </w:r>
            <w:r w:rsidRPr="00440E22">
              <w:rPr>
                <w:rStyle w:val="Char3"/>
                <w:rtl/>
              </w:rPr>
              <w:t xml:space="preserve">إبراهيم عليه السلام)- أول من أضاف الضيف، وأول من لبس السراويل، وأول من اختتن، واستمر الختان بعده في الرسل وأتباعهم حتى بعثة الرسول </w:t>
            </w:r>
            <w:r w:rsidRPr="00440E22">
              <w:rPr>
                <w:rStyle w:val="Char3"/>
              </w:rPr>
              <w:t></w:t>
            </w:r>
            <w:r w:rsidRPr="00440E22">
              <w:rPr>
                <w:rStyle w:val="Char3"/>
                <w:rtl/>
              </w:rPr>
              <w:t>.</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ابن القيم "التحفة" (ص117).</w:t>
            </w:r>
            <w:r w:rsidR="00AD11EE">
              <w:rPr>
                <w:rtl/>
              </w:rPr>
              <w:t xml:space="preserve"> </w:t>
            </w:r>
          </w:p>
          <w:p w:rsidR="00950BD8" w:rsidRPr="00440E22" w:rsidRDefault="00950BD8" w:rsidP="00B6512E">
            <w:pPr>
              <w:bidi/>
              <w:jc w:val="lowKashida"/>
              <w:rPr>
                <w:rStyle w:val="Char3"/>
                <w:rtl/>
              </w:rPr>
            </w:pPr>
          </w:p>
          <w:p w:rsidR="00950BD8" w:rsidRPr="00440E22" w:rsidRDefault="00950BD8" w:rsidP="00B6512E">
            <w:pPr>
              <w:bidi/>
              <w:jc w:val="lowKashida"/>
              <w:rPr>
                <w:rStyle w:val="Char3"/>
                <w:rtl/>
              </w:rPr>
            </w:pPr>
          </w:p>
          <w:p w:rsidR="00950BD8" w:rsidRPr="00440E22" w:rsidRDefault="00950BD8" w:rsidP="00B6512E">
            <w:pPr>
              <w:bidi/>
              <w:jc w:val="lowKashida"/>
              <w:rPr>
                <w:rStyle w:val="Char3"/>
                <w:rtl/>
              </w:rPr>
            </w:pPr>
          </w:p>
          <w:p w:rsidR="00950BD8" w:rsidRDefault="00950BD8" w:rsidP="00B6512E">
            <w:pPr>
              <w:bidi/>
              <w:jc w:val="lowKashida"/>
              <w:rPr>
                <w:color w:val="000000"/>
                <w:szCs w:val="26"/>
                <w:rtl/>
              </w:rPr>
            </w:pP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29</w:t>
            </w:r>
          </w:p>
        </w:tc>
        <w:tc>
          <w:tcPr>
            <w:tcW w:w="2977" w:type="dxa"/>
          </w:tcPr>
          <w:p w:rsidR="00950BD8" w:rsidRDefault="00950BD8" w:rsidP="00BB5716">
            <w:pPr>
              <w:bidi/>
              <w:jc w:val="both"/>
              <w:rPr>
                <w:color w:val="000000"/>
                <w:szCs w:val="26"/>
                <w:rtl/>
              </w:rPr>
            </w:pPr>
            <w:r w:rsidRPr="00440E22">
              <w:rPr>
                <w:rStyle w:val="Char3"/>
                <w:rtl/>
              </w:rPr>
              <w:t>أربع من سنن المرسلين، الختان والتعطر والسواك والنكاح.</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الدارقطني"علل" (6/123).</w:t>
            </w:r>
            <w:r w:rsidR="00AD11EE">
              <w:rPr>
                <w:rtl/>
              </w:rPr>
              <w:t xml:space="preserve"> </w:t>
            </w:r>
          </w:p>
          <w:p w:rsidR="00950BD8" w:rsidRPr="00FE3D11" w:rsidRDefault="00950BD8" w:rsidP="00EB4368">
            <w:pPr>
              <w:pStyle w:val="ab"/>
              <w:rPr>
                <w:rtl/>
              </w:rPr>
            </w:pPr>
            <w:r w:rsidRPr="00FE3D11">
              <w:rPr>
                <w:rtl/>
              </w:rPr>
              <w:t xml:space="preserve">الألباني"الإرواء"(1/116). </w:t>
            </w:r>
          </w:p>
          <w:p w:rsidR="00950BD8" w:rsidRDefault="00950BD8" w:rsidP="00B6512E">
            <w:pPr>
              <w:bidi/>
              <w:jc w:val="lowKashida"/>
              <w:rPr>
                <w:color w:val="000000"/>
                <w:szCs w:val="26"/>
                <w:rtl/>
              </w:rPr>
            </w:pPr>
            <w:r w:rsidRPr="00440E22">
              <w:rPr>
                <w:rStyle w:val="Char3"/>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30</w:t>
            </w:r>
          </w:p>
        </w:tc>
        <w:tc>
          <w:tcPr>
            <w:tcW w:w="2977" w:type="dxa"/>
          </w:tcPr>
          <w:p w:rsidR="00950BD8" w:rsidRDefault="00950BD8" w:rsidP="00BB5716">
            <w:pPr>
              <w:bidi/>
              <w:jc w:val="both"/>
              <w:rPr>
                <w:color w:val="000000"/>
                <w:szCs w:val="26"/>
                <w:rtl/>
              </w:rPr>
            </w:pPr>
            <w:r w:rsidRPr="00440E22">
              <w:rPr>
                <w:rStyle w:val="Char3"/>
                <w:rtl/>
              </w:rPr>
              <w:t>...</w:t>
            </w:r>
            <w:r w:rsidR="00AD11EE" w:rsidRPr="00440E22">
              <w:rPr>
                <w:rStyle w:val="Char3"/>
                <w:rtl/>
              </w:rPr>
              <w:t xml:space="preserve"> </w:t>
            </w:r>
            <w:r w:rsidRPr="00440E22">
              <w:rPr>
                <w:rStyle w:val="Char3"/>
                <w:rtl/>
              </w:rPr>
              <w:t>أبلغي من لقيتِ من النساء أن طاعة للزوج، واعترافاً بحقه يعدل ذلك -(أي:</w:t>
            </w:r>
            <w:r w:rsidR="00AD11EE" w:rsidRPr="00440E22">
              <w:rPr>
                <w:rStyle w:val="Char3"/>
                <w:rtl/>
              </w:rPr>
              <w:t xml:space="preserve"> </w:t>
            </w:r>
            <w:r w:rsidRPr="00440E22">
              <w:rPr>
                <w:rStyle w:val="Char3"/>
                <w:rtl/>
              </w:rPr>
              <w:t>أجر المجاهدين)- وقليل منكن من يفعله.</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ابن حبان "المجروحين" (1/302).</w:t>
            </w:r>
          </w:p>
          <w:p w:rsidR="00950BD8" w:rsidRPr="00FE3D11" w:rsidRDefault="00950BD8" w:rsidP="00EB4368">
            <w:pPr>
              <w:pStyle w:val="ab"/>
              <w:rPr>
                <w:rtl/>
              </w:rPr>
            </w:pPr>
            <w:r w:rsidRPr="00FE3D11">
              <w:rPr>
                <w:rtl/>
              </w:rPr>
              <w:t>المنذري "الترغيب" (4/121).</w:t>
            </w:r>
          </w:p>
          <w:p w:rsidR="00950BD8" w:rsidRDefault="00950BD8" w:rsidP="00EB4368">
            <w:pPr>
              <w:pStyle w:val="ab"/>
              <w:rPr>
                <w:szCs w:val="26"/>
                <w:rtl/>
              </w:rPr>
            </w:pPr>
            <w:r w:rsidRPr="00FE3D11">
              <w:rPr>
                <w:rtl/>
              </w:rPr>
              <w:t>الهيثمي "المجمع" (4/305).</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31</w:t>
            </w:r>
          </w:p>
        </w:tc>
        <w:tc>
          <w:tcPr>
            <w:tcW w:w="2977" w:type="dxa"/>
          </w:tcPr>
          <w:p w:rsidR="00950BD8" w:rsidRDefault="00950BD8" w:rsidP="00BB5716">
            <w:pPr>
              <w:bidi/>
              <w:jc w:val="both"/>
              <w:rPr>
                <w:color w:val="000000"/>
                <w:szCs w:val="26"/>
                <w:rtl/>
              </w:rPr>
            </w:pPr>
            <w:r w:rsidRPr="00440E22">
              <w:rPr>
                <w:rStyle w:val="Char3"/>
                <w:rtl/>
              </w:rPr>
              <w:t>ألا أخبركم بخير ما يكنـز الرجل؟</w:t>
            </w:r>
            <w:r w:rsidR="00AD11EE" w:rsidRPr="00440E22">
              <w:rPr>
                <w:rStyle w:val="Char3"/>
                <w:rtl/>
              </w:rPr>
              <w:t xml:space="preserve"> </w:t>
            </w:r>
            <w:r w:rsidRPr="00440E22">
              <w:rPr>
                <w:rStyle w:val="Char3"/>
                <w:rtl/>
              </w:rPr>
              <w:t>المرأة الصالحة : إذا نظر إليها سرّته، وإذا أمرها أطاعته، وإذا غاب عنها حفظته بماله ونفسها.</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Default="00950BD8" w:rsidP="00EB4368">
            <w:pPr>
              <w:pStyle w:val="ab"/>
              <w:rPr>
                <w:szCs w:val="26"/>
                <w:rtl/>
              </w:rPr>
            </w:pPr>
            <w:r w:rsidRPr="00FE3D11">
              <w:rPr>
                <w:rtl/>
              </w:rPr>
              <w:t>الألباني "الضعيفة" (1319).</w:t>
            </w:r>
            <w:r w:rsidR="00AD11EE">
              <w:rPr>
                <w:rtl/>
              </w:rPr>
              <w:t xml:space="preserve"> </w:t>
            </w:r>
          </w:p>
        </w:tc>
      </w:tr>
      <w:tr w:rsidR="00950BD8" w:rsidTr="00B6512E">
        <w:trPr>
          <w:trHeight w:val="68"/>
        </w:trPr>
        <w:tc>
          <w:tcPr>
            <w:tcW w:w="708" w:type="dxa"/>
            <w:vAlign w:val="center"/>
          </w:tcPr>
          <w:p w:rsidR="00950BD8" w:rsidRDefault="00950BD8" w:rsidP="00B6512E">
            <w:pPr>
              <w:bidi/>
              <w:jc w:val="center"/>
              <w:rPr>
                <w:color w:val="000000"/>
                <w:szCs w:val="26"/>
                <w:rtl/>
              </w:rPr>
            </w:pPr>
            <w:r w:rsidRPr="00440E22">
              <w:rPr>
                <w:rStyle w:val="Char3"/>
                <w:rtl/>
              </w:rPr>
              <w:t>32</w:t>
            </w:r>
          </w:p>
        </w:tc>
        <w:tc>
          <w:tcPr>
            <w:tcW w:w="2977" w:type="dxa"/>
          </w:tcPr>
          <w:p w:rsidR="00950BD8" w:rsidRDefault="00950BD8" w:rsidP="00BB5716">
            <w:pPr>
              <w:bidi/>
              <w:jc w:val="both"/>
              <w:rPr>
                <w:color w:val="000000"/>
                <w:szCs w:val="26"/>
                <w:rtl/>
              </w:rPr>
            </w:pPr>
            <w:r w:rsidRPr="00440E22">
              <w:rPr>
                <w:rStyle w:val="Char3"/>
                <w:rtl/>
              </w:rPr>
              <w:t>آمروا النساء في بناتهن.</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أبو حاتم "العلل"</w:t>
            </w:r>
            <w:r w:rsidRPr="00FE3D11">
              <w:rPr>
                <w:bCs/>
                <w:rtl/>
              </w:rPr>
              <w:t xml:space="preserve"> </w:t>
            </w:r>
            <w:r w:rsidRPr="00FE3D11">
              <w:rPr>
                <w:rtl/>
              </w:rPr>
              <w:t>(1/421).</w:t>
            </w:r>
            <w:r w:rsidR="00AD11EE">
              <w:rPr>
                <w:rtl/>
              </w:rPr>
              <w:t xml:space="preserve"> </w:t>
            </w:r>
          </w:p>
          <w:p w:rsidR="00950BD8" w:rsidRPr="00FE3D11" w:rsidRDefault="00950BD8" w:rsidP="00EB4368">
            <w:pPr>
              <w:pStyle w:val="ab"/>
              <w:rPr>
                <w:rtl/>
              </w:rPr>
            </w:pPr>
            <w:r w:rsidRPr="00FE3D11">
              <w:rPr>
                <w:rtl/>
              </w:rPr>
              <w:t>ابن حبان "المجروحين" (3/111).</w:t>
            </w:r>
          </w:p>
          <w:p w:rsidR="00950BD8" w:rsidRPr="00FE3D11" w:rsidRDefault="00950BD8" w:rsidP="00EB4368">
            <w:pPr>
              <w:pStyle w:val="ab"/>
              <w:rPr>
                <w:rtl/>
              </w:rPr>
            </w:pPr>
            <w:r w:rsidRPr="00FE3D11">
              <w:rPr>
                <w:rtl/>
              </w:rPr>
              <w:t xml:space="preserve">المنذري "مختصر السنن" (3/39). </w:t>
            </w:r>
          </w:p>
          <w:p w:rsidR="00950BD8" w:rsidRDefault="00950BD8" w:rsidP="00B6512E">
            <w:pPr>
              <w:bidi/>
              <w:jc w:val="lowKashida"/>
              <w:rPr>
                <w:color w:val="000000"/>
                <w:szCs w:val="26"/>
                <w:rtl/>
              </w:rPr>
            </w:pP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33</w:t>
            </w:r>
          </w:p>
        </w:tc>
        <w:tc>
          <w:tcPr>
            <w:tcW w:w="2977" w:type="dxa"/>
          </w:tcPr>
          <w:p w:rsidR="00950BD8" w:rsidRDefault="00950BD8" w:rsidP="00BB5716">
            <w:pPr>
              <w:bidi/>
              <w:jc w:val="both"/>
              <w:rPr>
                <w:color w:val="000000"/>
                <w:szCs w:val="26"/>
                <w:rtl/>
              </w:rPr>
            </w:pPr>
            <w:r w:rsidRPr="00440E22">
              <w:rPr>
                <w:rStyle w:val="Char3"/>
                <w:rtl/>
              </w:rPr>
              <w:t>أكمل المؤمنين إيماناً أحسنهم خلقاً، وألطفهم بأهله</w:t>
            </w:r>
            <w:r w:rsidRPr="00C84A3E">
              <w:rPr>
                <w:rStyle w:val="Char3"/>
                <w:rFonts w:cs="IRNazli"/>
                <w:vertAlign w:val="superscript"/>
                <w:rtl/>
              </w:rPr>
              <w:t>(</w:t>
            </w:r>
            <w:r w:rsidRPr="00C84A3E">
              <w:rPr>
                <w:rStyle w:val="FootnoteReference"/>
                <w:rFonts w:cs="IRNazli"/>
                <w:color w:val="000000"/>
                <w:szCs w:val="32"/>
                <w:rtl/>
                <w:lang w:bidi="fa-IR"/>
              </w:rPr>
              <w:footnoteReference w:id="118"/>
            </w:r>
            <w:r w:rsidRPr="00C84A3E">
              <w:rPr>
                <w:rStyle w:val="Char3"/>
                <w:rFonts w:cs="IRNazli"/>
                <w:vertAlign w:val="superscript"/>
                <w:rtl/>
              </w:rPr>
              <w:t>)</w:t>
            </w:r>
            <w:r w:rsidRPr="00440E22">
              <w:rPr>
                <w:rStyle w:val="Char3"/>
                <w:rtl/>
              </w:rPr>
              <w:t>.</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الترمذي "السنن"</w:t>
            </w:r>
            <w:r w:rsidRPr="00FE3D11">
              <w:rPr>
                <w:bCs/>
                <w:rtl/>
              </w:rPr>
              <w:t xml:space="preserve"> </w:t>
            </w:r>
            <w:r w:rsidRPr="00FE3D11">
              <w:rPr>
                <w:rtl/>
              </w:rPr>
              <w:t>(5/9).</w:t>
            </w:r>
            <w:r w:rsidR="00AD11EE">
              <w:rPr>
                <w:rtl/>
              </w:rPr>
              <w:t xml:space="preserve"> </w:t>
            </w:r>
          </w:p>
          <w:p w:rsidR="00950BD8" w:rsidRPr="00FE3D11" w:rsidRDefault="00950BD8" w:rsidP="00EB4368">
            <w:pPr>
              <w:pStyle w:val="ab"/>
              <w:rPr>
                <w:rtl/>
              </w:rPr>
            </w:pPr>
            <w:r w:rsidRPr="00FE3D11">
              <w:rPr>
                <w:rtl/>
              </w:rPr>
              <w:t>الذهبي "المستدرك"</w:t>
            </w:r>
            <w:r w:rsidRPr="00FE3D11">
              <w:rPr>
                <w:bCs/>
                <w:rtl/>
              </w:rPr>
              <w:t xml:space="preserve"> </w:t>
            </w:r>
            <w:r w:rsidRPr="00FE3D11">
              <w:rPr>
                <w:rtl/>
              </w:rPr>
              <w:t>(1/53)</w:t>
            </w:r>
            <w:r w:rsidR="00AD11EE">
              <w:rPr>
                <w:rtl/>
              </w:rPr>
              <w:t xml:space="preserve"> </w:t>
            </w:r>
          </w:p>
          <w:p w:rsidR="00950BD8" w:rsidRPr="00FE3D11" w:rsidRDefault="00950BD8" w:rsidP="00EB4368">
            <w:pPr>
              <w:pStyle w:val="ab"/>
              <w:rPr>
                <w:rtl/>
              </w:rPr>
            </w:pPr>
            <w:r w:rsidRPr="00FE3D11">
              <w:rPr>
                <w:rtl/>
              </w:rPr>
              <w:t>الألباني "الصحيحة" (284و751).</w:t>
            </w:r>
          </w:p>
          <w:p w:rsidR="00950BD8" w:rsidRDefault="00AD11EE" w:rsidP="00B6512E">
            <w:pPr>
              <w:bidi/>
              <w:jc w:val="lowKashida"/>
              <w:rPr>
                <w:color w:val="000000"/>
                <w:szCs w:val="26"/>
                <w:rtl/>
              </w:rPr>
            </w:pPr>
            <w:r w:rsidRPr="00440E22">
              <w:rPr>
                <w:rStyle w:val="Char3"/>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34</w:t>
            </w:r>
          </w:p>
        </w:tc>
        <w:tc>
          <w:tcPr>
            <w:tcW w:w="2977" w:type="dxa"/>
          </w:tcPr>
          <w:p w:rsidR="00950BD8" w:rsidRDefault="00950BD8" w:rsidP="00BB5716">
            <w:pPr>
              <w:bidi/>
              <w:jc w:val="both"/>
              <w:rPr>
                <w:color w:val="000000"/>
                <w:szCs w:val="26"/>
                <w:rtl/>
              </w:rPr>
            </w:pPr>
            <w:r w:rsidRPr="00440E22">
              <w:rPr>
                <w:rStyle w:val="Char3"/>
                <w:rtl/>
              </w:rPr>
              <w:t>أبغض الحلال إلى الله الطلاق.</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أبو حاتم "العلل" (1/431).</w:t>
            </w:r>
            <w:r w:rsidR="00AD11EE">
              <w:rPr>
                <w:rtl/>
              </w:rPr>
              <w:t xml:space="preserve"> </w:t>
            </w:r>
          </w:p>
          <w:p w:rsidR="00950BD8" w:rsidRPr="00FE3D11" w:rsidRDefault="00950BD8" w:rsidP="00EB4368">
            <w:pPr>
              <w:pStyle w:val="ab"/>
              <w:rPr>
                <w:rtl/>
              </w:rPr>
            </w:pPr>
            <w:r w:rsidRPr="00FE3D11">
              <w:rPr>
                <w:rtl/>
              </w:rPr>
              <w:t>ابن حبان"المجروحين" (2/64).</w:t>
            </w:r>
            <w:r w:rsidR="00AD11EE">
              <w:rPr>
                <w:rtl/>
              </w:rPr>
              <w:t xml:space="preserve"> </w:t>
            </w:r>
          </w:p>
          <w:p w:rsidR="00950BD8" w:rsidRDefault="00950BD8" w:rsidP="00EB4368">
            <w:pPr>
              <w:pStyle w:val="ab"/>
              <w:rPr>
                <w:szCs w:val="26"/>
                <w:rtl/>
              </w:rPr>
            </w:pPr>
            <w:r w:rsidRPr="00FE3D11">
              <w:rPr>
                <w:rtl/>
              </w:rPr>
              <w:t>المنذري"مختصر السنن" (3/92).</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35</w:t>
            </w:r>
          </w:p>
        </w:tc>
        <w:tc>
          <w:tcPr>
            <w:tcW w:w="2977" w:type="dxa"/>
          </w:tcPr>
          <w:p w:rsidR="00950BD8" w:rsidRPr="00440E22" w:rsidRDefault="00950BD8" w:rsidP="00BB5716">
            <w:pPr>
              <w:bidi/>
              <w:jc w:val="both"/>
              <w:rPr>
                <w:rStyle w:val="Char3"/>
                <w:rtl/>
              </w:rPr>
            </w:pPr>
            <w:r w:rsidRPr="00440E22">
              <w:rPr>
                <w:rStyle w:val="Char3"/>
                <w:rtl/>
              </w:rPr>
              <w:t>إن الله فرض على أغنياء المسلمين في أموالهم بقدر الذي يسع فقراءهم، ولن يجهد الفقراء إذا جاعوا وعروا إلا بما يصنع أغنياؤهم وإن الله يحاسبهم حساباً شديداً، ويعذبهم عذاباً أليما.</w:t>
            </w:r>
          </w:p>
          <w:p w:rsidR="00950BD8" w:rsidRDefault="00AD11EE" w:rsidP="00BB5716">
            <w:pPr>
              <w:bidi/>
              <w:jc w:val="both"/>
              <w:rPr>
                <w:color w:val="000000"/>
                <w:szCs w:val="26"/>
                <w:rtl/>
              </w:rPr>
            </w:pPr>
            <w:r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ابن الجوزي "المتناهية" (2/492).</w:t>
            </w:r>
            <w:r w:rsidR="00AD11EE">
              <w:rPr>
                <w:rtl/>
              </w:rPr>
              <w:t xml:space="preserve"> </w:t>
            </w:r>
          </w:p>
          <w:p w:rsidR="00950BD8" w:rsidRDefault="00950BD8" w:rsidP="00EB4368">
            <w:pPr>
              <w:pStyle w:val="ab"/>
              <w:rPr>
                <w:szCs w:val="26"/>
                <w:rtl/>
              </w:rPr>
            </w:pPr>
            <w:r w:rsidRPr="00FE3D11">
              <w:rPr>
                <w:rtl/>
              </w:rPr>
              <w:t>المنذري "الترغيب" (2/107).</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36</w:t>
            </w:r>
          </w:p>
        </w:tc>
        <w:tc>
          <w:tcPr>
            <w:tcW w:w="2977" w:type="dxa"/>
          </w:tcPr>
          <w:p w:rsidR="00950BD8" w:rsidRDefault="00950BD8" w:rsidP="00BB5716">
            <w:pPr>
              <w:bidi/>
              <w:jc w:val="both"/>
              <w:rPr>
                <w:color w:val="000000"/>
                <w:szCs w:val="26"/>
                <w:vertAlign w:val="superscript"/>
                <w:rtl/>
              </w:rPr>
            </w:pPr>
            <w:r w:rsidRPr="00440E22">
              <w:rPr>
                <w:rStyle w:val="Char3"/>
                <w:rtl/>
              </w:rPr>
              <w:t>.. وارموا واركبوا، وأن ترموا أحب إلي من أن تركبوا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ابن القطان"بيان الوهم"(5/73).</w:t>
            </w:r>
          </w:p>
          <w:p w:rsidR="00950BD8" w:rsidRPr="00FE3D11" w:rsidRDefault="00950BD8" w:rsidP="00EB4368">
            <w:pPr>
              <w:pStyle w:val="ab"/>
              <w:rPr>
                <w:rtl/>
              </w:rPr>
            </w:pPr>
            <w:r w:rsidRPr="00FE3D11">
              <w:rPr>
                <w:rtl/>
              </w:rPr>
              <w:t>العراقي "الإحياء" (2/311).</w:t>
            </w:r>
          </w:p>
          <w:p w:rsidR="00950BD8" w:rsidRDefault="00950BD8" w:rsidP="00EB4368">
            <w:pPr>
              <w:pStyle w:val="ab"/>
              <w:rPr>
                <w:szCs w:val="26"/>
                <w:rtl/>
              </w:rPr>
            </w:pPr>
            <w:r w:rsidRPr="00FE3D11">
              <w:rPr>
                <w:rtl/>
              </w:rPr>
              <w:t>الألباني "غاية المرام"</w:t>
            </w:r>
            <w:r w:rsidRPr="00FE3D11">
              <w:rPr>
                <w:bCs/>
                <w:rtl/>
              </w:rPr>
              <w:t xml:space="preserve"> </w:t>
            </w:r>
            <w:r w:rsidRPr="00FE3D11">
              <w:rPr>
                <w:rtl/>
              </w:rPr>
              <w:t>(338).</w:t>
            </w:r>
            <w:r w:rsidRPr="00C84A3E">
              <w:rPr>
                <w:rStyle w:val="Char5"/>
                <w:vertAlign w:val="superscript"/>
                <w:rtl/>
              </w:rPr>
              <w:t>(</w:t>
            </w:r>
            <w:r w:rsidRPr="00C84A3E">
              <w:rPr>
                <w:rStyle w:val="Char5"/>
                <w:vertAlign w:val="superscript"/>
                <w:rtl/>
              </w:rPr>
              <w:footnoteReference w:id="119"/>
            </w:r>
            <w:r w:rsidRPr="00C84A3E">
              <w:rPr>
                <w:rStyle w:val="Char5"/>
                <w:vertAlign w:val="superscript"/>
                <w:rtl/>
              </w:rPr>
              <w:t>)</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37</w:t>
            </w:r>
          </w:p>
        </w:tc>
        <w:tc>
          <w:tcPr>
            <w:tcW w:w="2977" w:type="dxa"/>
          </w:tcPr>
          <w:p w:rsidR="00950BD8" w:rsidRDefault="00950BD8" w:rsidP="00BB5716">
            <w:pPr>
              <w:bidi/>
              <w:jc w:val="both"/>
              <w:rPr>
                <w:color w:val="000000"/>
                <w:szCs w:val="26"/>
                <w:rtl/>
              </w:rPr>
            </w:pPr>
            <w:r w:rsidRPr="00440E22">
              <w:rPr>
                <w:rStyle w:val="Char3"/>
                <w:rtl/>
              </w:rPr>
              <w:t xml:space="preserve">المرء مع من أحب، وله ما اكتسب </w:t>
            </w:r>
            <w:r w:rsidRPr="00C84A3E">
              <w:rPr>
                <w:rStyle w:val="Char3"/>
                <w:rFonts w:cs="IRNazli"/>
                <w:vertAlign w:val="superscript"/>
                <w:rtl/>
              </w:rPr>
              <w:t>(</w:t>
            </w:r>
            <w:r w:rsidRPr="00C84A3E">
              <w:rPr>
                <w:rStyle w:val="FootnoteReference"/>
                <w:rFonts w:cs="IRNazli"/>
                <w:bCs/>
                <w:color w:val="000000"/>
                <w:szCs w:val="32"/>
                <w:rtl/>
                <w:lang w:bidi="fa-IR"/>
              </w:rPr>
              <w:footnoteReference w:id="120"/>
            </w:r>
            <w:r w:rsidRPr="00C84A3E">
              <w:rPr>
                <w:rStyle w:val="Char3"/>
                <w:rFonts w:cs="IRNazli"/>
                <w:vertAlign w:val="superscript"/>
                <w:rtl/>
              </w:rPr>
              <w:t>)</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Default="00950BD8" w:rsidP="00EB4368">
            <w:pPr>
              <w:pStyle w:val="ab"/>
              <w:rPr>
                <w:szCs w:val="26"/>
                <w:rtl/>
              </w:rPr>
            </w:pPr>
            <w:r w:rsidRPr="00FE3D11">
              <w:rPr>
                <w:rtl/>
              </w:rPr>
              <w:t>الألباني "ضعيف الجامع" (5923).</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38</w:t>
            </w:r>
          </w:p>
        </w:tc>
        <w:tc>
          <w:tcPr>
            <w:tcW w:w="2977" w:type="dxa"/>
          </w:tcPr>
          <w:p w:rsidR="00950BD8" w:rsidRPr="00440E22" w:rsidRDefault="00950BD8" w:rsidP="00BB5716">
            <w:pPr>
              <w:bidi/>
              <w:jc w:val="both"/>
              <w:rPr>
                <w:rStyle w:val="Char3"/>
                <w:rtl/>
              </w:rPr>
            </w:pPr>
            <w:r w:rsidRPr="00440E22">
              <w:rPr>
                <w:rStyle w:val="Char3"/>
                <w:rtl/>
              </w:rPr>
              <w:t>إياك وقرين السوء ؛ فإنك به تُعرف.</w:t>
            </w:r>
            <w:r w:rsidR="00AD11EE" w:rsidRPr="00440E22">
              <w:rPr>
                <w:rStyle w:val="Char3"/>
                <w:rtl/>
              </w:rPr>
              <w:t xml:space="preserve"> </w:t>
            </w:r>
          </w:p>
          <w:p w:rsidR="00950BD8" w:rsidRPr="00440E22" w:rsidRDefault="00950BD8" w:rsidP="00BB5716">
            <w:pPr>
              <w:bidi/>
              <w:jc w:val="both"/>
              <w:rPr>
                <w:rStyle w:val="Char3"/>
                <w:rtl/>
              </w:rPr>
            </w:pPr>
          </w:p>
          <w:p w:rsidR="00950BD8" w:rsidRPr="00440E22" w:rsidRDefault="00950BD8" w:rsidP="00BB5716">
            <w:pPr>
              <w:pStyle w:val="FootnoteText"/>
              <w:bidi/>
              <w:jc w:val="both"/>
              <w:rPr>
                <w:rStyle w:val="Char3"/>
                <w:rtl/>
              </w:rPr>
            </w:pPr>
          </w:p>
          <w:p w:rsidR="00950BD8" w:rsidRPr="00440E22" w:rsidRDefault="00950BD8" w:rsidP="00BB5716">
            <w:pPr>
              <w:pStyle w:val="FootnoteText"/>
              <w:bidi/>
              <w:jc w:val="both"/>
              <w:rPr>
                <w:rStyle w:val="Char3"/>
                <w:rtl/>
              </w:rPr>
            </w:pPr>
          </w:p>
          <w:p w:rsidR="00950BD8" w:rsidRDefault="00950BD8" w:rsidP="00BB5716">
            <w:pPr>
              <w:bidi/>
              <w:jc w:val="both"/>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موضوع</w:t>
            </w:r>
          </w:p>
        </w:tc>
        <w:tc>
          <w:tcPr>
            <w:tcW w:w="2553" w:type="dxa"/>
          </w:tcPr>
          <w:p w:rsidR="00950BD8" w:rsidRPr="00FE3D11" w:rsidRDefault="00950BD8" w:rsidP="00EB4368">
            <w:pPr>
              <w:pStyle w:val="ab"/>
              <w:rPr>
                <w:rtl/>
              </w:rPr>
            </w:pPr>
            <w:r w:rsidRPr="00FE3D11">
              <w:rPr>
                <w:rtl/>
              </w:rPr>
              <w:t>ابن عساكر "الضعيفة"</w:t>
            </w:r>
            <w:r w:rsidRPr="00FE3D11">
              <w:rPr>
                <w:bCs/>
                <w:rtl/>
              </w:rPr>
              <w:t xml:space="preserve"> </w:t>
            </w:r>
            <w:r w:rsidRPr="00FE3D11">
              <w:rPr>
                <w:rtl/>
              </w:rPr>
              <w:t>(847).</w:t>
            </w:r>
          </w:p>
          <w:p w:rsidR="00950BD8" w:rsidRPr="00FE3D11" w:rsidRDefault="00950BD8" w:rsidP="00EB4368">
            <w:pPr>
              <w:pStyle w:val="ab"/>
              <w:rPr>
                <w:rtl/>
              </w:rPr>
            </w:pPr>
            <w:r w:rsidRPr="00FE3D11">
              <w:rPr>
                <w:rtl/>
              </w:rPr>
              <w:t>ابن حبان "المجروحين" (2/243).</w:t>
            </w:r>
            <w:r w:rsidR="00AD11EE">
              <w:rPr>
                <w:rtl/>
              </w:rPr>
              <w:t xml:space="preserve"> </w:t>
            </w:r>
          </w:p>
          <w:p w:rsidR="00950BD8" w:rsidRPr="00FE3D11" w:rsidRDefault="00950BD8" w:rsidP="00EB4368">
            <w:pPr>
              <w:pStyle w:val="ab"/>
              <w:rPr>
                <w:rtl/>
              </w:rPr>
            </w:pPr>
            <w:r w:rsidRPr="00FE3D11">
              <w:rPr>
                <w:rtl/>
              </w:rPr>
              <w:t>الألباني "الضعيفة"</w:t>
            </w:r>
            <w:r w:rsidRPr="00FE3D11">
              <w:rPr>
                <w:bCs/>
                <w:rtl/>
              </w:rPr>
              <w:t xml:space="preserve"> </w:t>
            </w:r>
            <w:r w:rsidRPr="00FE3D11">
              <w:rPr>
                <w:rtl/>
              </w:rPr>
              <w:t xml:space="preserve">(847). </w:t>
            </w:r>
          </w:p>
          <w:p w:rsidR="00950BD8" w:rsidRDefault="00950BD8" w:rsidP="00B6512E">
            <w:pPr>
              <w:bidi/>
              <w:jc w:val="lowKashida"/>
              <w:rPr>
                <w:color w:val="000000"/>
                <w:szCs w:val="26"/>
                <w:rtl/>
              </w:rPr>
            </w:pPr>
            <w:r w:rsidRPr="00440E22">
              <w:rPr>
                <w:rStyle w:val="Char3"/>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39</w:t>
            </w:r>
          </w:p>
        </w:tc>
        <w:tc>
          <w:tcPr>
            <w:tcW w:w="2977" w:type="dxa"/>
          </w:tcPr>
          <w:p w:rsidR="00950BD8" w:rsidRDefault="00950BD8" w:rsidP="00BB5716">
            <w:pPr>
              <w:bidi/>
              <w:jc w:val="both"/>
              <w:rPr>
                <w:color w:val="000000"/>
                <w:szCs w:val="26"/>
                <w:rtl/>
              </w:rPr>
            </w:pPr>
            <w:r w:rsidRPr="00440E22">
              <w:rPr>
                <w:rStyle w:val="Char3"/>
                <w:rtl/>
              </w:rPr>
              <w:t>رحم الله والداً أعان ولَده على بِرِّه.</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العراقي "الإحياء"</w:t>
            </w:r>
            <w:r w:rsidRPr="00FE3D11">
              <w:rPr>
                <w:bCs/>
                <w:rtl/>
              </w:rPr>
              <w:t xml:space="preserve"> </w:t>
            </w:r>
            <w:r w:rsidRPr="00FE3D11">
              <w:rPr>
                <w:rtl/>
              </w:rPr>
              <w:t>(2/237)</w:t>
            </w:r>
            <w:r w:rsidR="00AD11EE">
              <w:rPr>
                <w:rtl/>
              </w:rPr>
              <w:t xml:space="preserve"> </w:t>
            </w:r>
          </w:p>
          <w:p w:rsidR="00950BD8" w:rsidRPr="00FE3D11" w:rsidRDefault="00950BD8" w:rsidP="00EB4368">
            <w:pPr>
              <w:pStyle w:val="ab"/>
              <w:rPr>
                <w:rtl/>
              </w:rPr>
            </w:pPr>
            <w:r w:rsidRPr="00FE3D11">
              <w:rPr>
                <w:rtl/>
              </w:rPr>
              <w:t>الشوكاني "الفوائد"</w:t>
            </w:r>
            <w:r w:rsidRPr="00FE3D11">
              <w:rPr>
                <w:bCs/>
                <w:rtl/>
              </w:rPr>
              <w:t xml:space="preserve"> </w:t>
            </w:r>
            <w:r w:rsidRPr="00FE3D11">
              <w:rPr>
                <w:rtl/>
              </w:rPr>
              <w:t>(ص257).</w:t>
            </w:r>
            <w:r w:rsidR="00AD11EE">
              <w:rPr>
                <w:rtl/>
              </w:rPr>
              <w:t xml:space="preserve"> </w:t>
            </w:r>
          </w:p>
          <w:p w:rsidR="00950BD8" w:rsidRPr="00FE3D11" w:rsidRDefault="00950BD8" w:rsidP="00EB4368">
            <w:pPr>
              <w:pStyle w:val="ab"/>
              <w:rPr>
                <w:rtl/>
              </w:rPr>
            </w:pPr>
            <w:r w:rsidRPr="00FE3D11">
              <w:rPr>
                <w:rtl/>
              </w:rPr>
              <w:t>العجلوني "الكشف"</w:t>
            </w:r>
            <w:r w:rsidRPr="00FE3D11">
              <w:rPr>
                <w:bCs/>
                <w:rtl/>
              </w:rPr>
              <w:t xml:space="preserve"> </w:t>
            </w:r>
            <w:r w:rsidRPr="00FE3D11">
              <w:rPr>
                <w:rtl/>
              </w:rPr>
              <w:t>(1/427).</w:t>
            </w:r>
            <w:r w:rsidR="00AD11EE">
              <w:rPr>
                <w:rtl/>
              </w:rPr>
              <w:t xml:space="preserve"> </w:t>
            </w:r>
          </w:p>
          <w:p w:rsidR="00950BD8" w:rsidRDefault="00950BD8" w:rsidP="00B6512E">
            <w:pPr>
              <w:bidi/>
              <w:jc w:val="lowKashida"/>
              <w:rPr>
                <w:color w:val="000000"/>
                <w:szCs w:val="26"/>
                <w:rtl/>
              </w:rPr>
            </w:pP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40</w:t>
            </w:r>
          </w:p>
        </w:tc>
        <w:tc>
          <w:tcPr>
            <w:tcW w:w="2977" w:type="dxa"/>
          </w:tcPr>
          <w:p w:rsidR="00950BD8" w:rsidRPr="00440E22" w:rsidRDefault="00950BD8" w:rsidP="00BB5716">
            <w:pPr>
              <w:bidi/>
              <w:jc w:val="both"/>
              <w:rPr>
                <w:rStyle w:val="Char3"/>
                <w:rtl/>
              </w:rPr>
            </w:pPr>
            <w:r w:rsidRPr="00440E22">
              <w:rPr>
                <w:rStyle w:val="Char3"/>
                <w:rtl/>
              </w:rPr>
              <w:t>لك في بيتك شيء؟</w:t>
            </w:r>
            <w:r w:rsidR="00AD11EE" w:rsidRPr="00440E22">
              <w:rPr>
                <w:rStyle w:val="Char3"/>
                <w:rtl/>
              </w:rPr>
              <w:t xml:space="preserve"> </w:t>
            </w:r>
            <w:r w:rsidRPr="00440E22">
              <w:rPr>
                <w:rStyle w:val="Char3"/>
                <w:rFonts w:ascii="Times New Roman" w:hAnsi="Times New Roman" w:cs="Times New Roman" w:hint="cs"/>
                <w:rtl/>
              </w:rPr>
              <w:t>…</w:t>
            </w:r>
            <w:r w:rsidR="00AD11EE" w:rsidRPr="00440E22">
              <w:rPr>
                <w:rStyle w:val="Char3"/>
                <w:rtl/>
              </w:rPr>
              <w:t xml:space="preserve"> </w:t>
            </w:r>
            <w:r w:rsidRPr="00440E22">
              <w:rPr>
                <w:rStyle w:val="Char3"/>
                <w:rtl/>
              </w:rPr>
              <w:t>ائتني بهما</w:t>
            </w:r>
            <w:r w:rsidRPr="00440E22">
              <w:rPr>
                <w:rStyle w:val="Char3"/>
                <w:rFonts w:ascii="Times New Roman" w:hAnsi="Times New Roman" w:cs="Times New Roman" w:hint="cs"/>
                <w:rtl/>
              </w:rPr>
              <w:t>…</w:t>
            </w:r>
            <w:r w:rsidR="00AD11EE" w:rsidRPr="00440E22">
              <w:rPr>
                <w:rStyle w:val="Char3"/>
                <w:rtl/>
              </w:rPr>
              <w:t xml:space="preserve"> </w:t>
            </w:r>
            <w:r w:rsidRPr="00440E22">
              <w:rPr>
                <w:rStyle w:val="Char3"/>
                <w:rtl/>
              </w:rPr>
              <w:t>من يشتري هذين</w:t>
            </w:r>
            <w:r w:rsidRPr="00440E22">
              <w:rPr>
                <w:rStyle w:val="Char3"/>
                <w:rFonts w:ascii="Times New Roman" w:hAnsi="Times New Roman" w:cs="Times New Roman" w:hint="cs"/>
                <w:rtl/>
              </w:rPr>
              <w:t>…</w:t>
            </w:r>
            <w:r w:rsidR="00AD11EE" w:rsidRPr="00440E22">
              <w:rPr>
                <w:rStyle w:val="Char3"/>
                <w:rtl/>
              </w:rPr>
              <w:t xml:space="preserve"> </w:t>
            </w:r>
            <w:r w:rsidRPr="00440E22">
              <w:rPr>
                <w:rStyle w:val="Char3"/>
                <w:rtl/>
              </w:rPr>
              <w:t>من يزيد على درهم</w:t>
            </w:r>
            <w:r w:rsidRPr="00440E22">
              <w:rPr>
                <w:rStyle w:val="Char3"/>
                <w:rFonts w:ascii="Times New Roman" w:hAnsi="Times New Roman" w:cs="Times New Roman" w:hint="cs"/>
                <w:rtl/>
              </w:rPr>
              <w:t>…</w:t>
            </w:r>
            <w:r w:rsidR="00AD11EE" w:rsidRPr="00440E22">
              <w:rPr>
                <w:rStyle w:val="Char3"/>
                <w:rtl/>
              </w:rPr>
              <w:t xml:space="preserve"> </w:t>
            </w:r>
            <w:r w:rsidRPr="00440E22">
              <w:rPr>
                <w:rStyle w:val="Char3"/>
                <w:rtl/>
              </w:rPr>
              <w:t>اشتر بأحدهما طعاماً</w:t>
            </w:r>
            <w:r w:rsidRPr="00440E22">
              <w:rPr>
                <w:rStyle w:val="Char3"/>
                <w:rFonts w:ascii="Times New Roman" w:hAnsi="Times New Roman" w:cs="Times New Roman" w:hint="cs"/>
                <w:rtl/>
              </w:rPr>
              <w:t>…</w:t>
            </w:r>
            <w:r w:rsidR="00AD11EE" w:rsidRPr="00440E22">
              <w:rPr>
                <w:rStyle w:val="Char3"/>
                <w:rtl/>
              </w:rPr>
              <w:t xml:space="preserve"> </w:t>
            </w:r>
            <w:r w:rsidRPr="00440E22">
              <w:rPr>
                <w:rStyle w:val="Char3"/>
                <w:rtl/>
              </w:rPr>
              <w:t>واشتر بالآخر قدوماً</w:t>
            </w:r>
            <w:r w:rsidRPr="00440E22">
              <w:rPr>
                <w:rStyle w:val="Char3"/>
                <w:rFonts w:ascii="Times New Roman" w:hAnsi="Times New Roman" w:cs="Times New Roman" w:hint="cs"/>
                <w:rtl/>
              </w:rPr>
              <w:t>…</w:t>
            </w:r>
            <w:r w:rsidR="00AD11EE" w:rsidRPr="00440E22">
              <w:rPr>
                <w:rStyle w:val="Char3"/>
                <w:rtl/>
              </w:rPr>
              <w:t xml:space="preserve"> </w:t>
            </w:r>
            <w:r w:rsidRPr="00440E22">
              <w:rPr>
                <w:rStyle w:val="Char3"/>
                <w:rtl/>
              </w:rPr>
              <w:t>اذهب فاحتطب. . .</w:t>
            </w:r>
            <w:r w:rsidR="00AD11EE" w:rsidRPr="00440E22">
              <w:rPr>
                <w:rStyle w:val="Char3"/>
                <w:rtl/>
              </w:rPr>
              <w:t xml:space="preserve"> </w:t>
            </w:r>
            <w:r w:rsidRPr="00440E22">
              <w:rPr>
                <w:rStyle w:val="Char3"/>
                <w:rtl/>
              </w:rPr>
              <w:t>اشتر ببعضها طعاما...</w:t>
            </w:r>
            <w:r w:rsidR="00AD11EE" w:rsidRPr="00440E22">
              <w:rPr>
                <w:rStyle w:val="Char3"/>
                <w:rtl/>
              </w:rPr>
              <w:t xml:space="preserve"> </w:t>
            </w:r>
            <w:r w:rsidRPr="00440E22">
              <w:rPr>
                <w:rStyle w:val="Char3"/>
                <w:rtl/>
              </w:rPr>
              <w:t>هذا خير لك من أن تجىء المسألة نكتة في وجهك يوم القيامة، إن المسألة لا تحل إلا لذي فقر مدقع أو لذي غرم مفظع أو دم موجع.</w:t>
            </w:r>
            <w:r w:rsidR="00AD11EE" w:rsidRPr="00440E22">
              <w:rPr>
                <w:rStyle w:val="Char3"/>
                <w:rtl/>
              </w:rPr>
              <w:t xml:space="preserve"> </w:t>
            </w:r>
          </w:p>
          <w:p w:rsidR="00950BD8" w:rsidRDefault="00950BD8" w:rsidP="00BB5716">
            <w:pPr>
              <w:bidi/>
              <w:jc w:val="both"/>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البخاري</w:t>
            </w:r>
            <w:r w:rsidRPr="00FE3D11">
              <w:rPr>
                <w:bCs/>
                <w:rtl/>
              </w:rPr>
              <w:t xml:space="preserve"> </w:t>
            </w:r>
            <w:r w:rsidRPr="00FE3D11">
              <w:rPr>
                <w:rtl/>
              </w:rPr>
              <w:t>" التلخيص" (3/15).</w:t>
            </w:r>
            <w:r w:rsidR="00AD11EE">
              <w:rPr>
                <w:rtl/>
              </w:rPr>
              <w:t xml:space="preserve"> </w:t>
            </w:r>
          </w:p>
          <w:p w:rsidR="00950BD8" w:rsidRPr="00FE3D11" w:rsidRDefault="00950BD8" w:rsidP="00EB4368">
            <w:pPr>
              <w:pStyle w:val="ab"/>
              <w:rPr>
                <w:rtl/>
              </w:rPr>
            </w:pPr>
            <w:r w:rsidRPr="00FE3D11">
              <w:rPr>
                <w:rtl/>
              </w:rPr>
              <w:t>ابن القطان "بيان الوهم"(2/439).</w:t>
            </w:r>
            <w:r w:rsidR="00AD11EE">
              <w:rPr>
                <w:bCs/>
                <w:rtl/>
              </w:rPr>
              <w:t xml:space="preserve"> </w:t>
            </w:r>
          </w:p>
          <w:p w:rsidR="00950BD8" w:rsidRPr="00FE3D11" w:rsidRDefault="00950BD8" w:rsidP="00EB4368">
            <w:pPr>
              <w:pStyle w:val="ab"/>
              <w:rPr>
                <w:rtl/>
              </w:rPr>
            </w:pPr>
            <w:r w:rsidRPr="00FE3D11">
              <w:rPr>
                <w:rtl/>
              </w:rPr>
              <w:t>الألباني "الإرواء"</w:t>
            </w:r>
            <w:r w:rsidRPr="00FE3D11">
              <w:rPr>
                <w:bCs/>
                <w:rtl/>
              </w:rPr>
              <w:t xml:space="preserve"> </w:t>
            </w:r>
            <w:r w:rsidRPr="00FE3D11">
              <w:rPr>
                <w:rtl/>
              </w:rPr>
              <w:t>(5/130).</w:t>
            </w:r>
            <w:r w:rsidR="00AD11EE">
              <w:rPr>
                <w:rtl/>
              </w:rPr>
              <w:t xml:space="preserve"> </w:t>
            </w:r>
          </w:p>
          <w:p w:rsidR="00950BD8" w:rsidRDefault="00950BD8" w:rsidP="00B6512E">
            <w:pPr>
              <w:bidi/>
              <w:jc w:val="lowKashida"/>
              <w:rPr>
                <w:color w:val="000000"/>
                <w:szCs w:val="26"/>
                <w:rtl/>
              </w:rPr>
            </w:pP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41</w:t>
            </w:r>
          </w:p>
        </w:tc>
        <w:tc>
          <w:tcPr>
            <w:tcW w:w="2977" w:type="dxa"/>
          </w:tcPr>
          <w:p w:rsidR="00950BD8" w:rsidRDefault="00950BD8" w:rsidP="00BB5716">
            <w:pPr>
              <w:bidi/>
              <w:jc w:val="both"/>
              <w:rPr>
                <w:color w:val="000000"/>
                <w:szCs w:val="26"/>
                <w:rtl/>
              </w:rPr>
            </w:pPr>
            <w:r w:rsidRPr="00440E22">
              <w:rPr>
                <w:rStyle w:val="Char3"/>
                <w:rtl/>
              </w:rPr>
              <w:t>أيُّما رجل مات ضياعاً بين أقوام أغنياء، فقد برئت منهم ذمة الله، وذمة رسوله.</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لم أجده</w:t>
            </w:r>
          </w:p>
        </w:tc>
        <w:tc>
          <w:tcPr>
            <w:tcW w:w="2553" w:type="dxa"/>
          </w:tcPr>
          <w:p w:rsidR="00950BD8" w:rsidRPr="00FE3D11" w:rsidRDefault="00950BD8" w:rsidP="00EB4368">
            <w:pPr>
              <w:pStyle w:val="ab"/>
              <w:rPr>
                <w:rtl/>
              </w:rPr>
            </w:pPr>
            <w:r w:rsidRPr="00FE3D11">
              <w:rPr>
                <w:rtl/>
              </w:rPr>
              <w:t>وأقرب لفظ له وجدته هو "</w:t>
            </w:r>
            <w:r w:rsidRPr="00FE3D11">
              <w:rPr>
                <w:bCs/>
                <w:rtl/>
              </w:rPr>
              <w:t>...</w:t>
            </w:r>
            <w:r w:rsidR="00AD11EE">
              <w:rPr>
                <w:rtl/>
              </w:rPr>
              <w:t xml:space="preserve"> </w:t>
            </w:r>
            <w:r w:rsidRPr="00FE3D11">
              <w:rPr>
                <w:rtl/>
              </w:rPr>
              <w:t>وأيما أهل عرصة</w:t>
            </w:r>
            <w:r w:rsidRPr="00FE3D11">
              <w:rPr>
                <w:bCs/>
                <w:rtl/>
              </w:rPr>
              <w:t xml:space="preserve"> </w:t>
            </w:r>
            <w:r w:rsidRPr="00FE3D11">
              <w:rPr>
                <w:rtl/>
              </w:rPr>
              <w:t>أصبح منهم امرؤ جائع فقد برئت منهم ذمة</w:t>
            </w:r>
            <w:r w:rsidRPr="00FE3D11">
              <w:rPr>
                <w:bCs/>
                <w:rtl/>
              </w:rPr>
              <w:t xml:space="preserve"> </w:t>
            </w:r>
            <w:r w:rsidRPr="00FE3D11">
              <w:rPr>
                <w:rtl/>
              </w:rPr>
              <w:t>الله"</w:t>
            </w:r>
            <w:r w:rsidRPr="00FE3D11">
              <w:rPr>
                <w:bCs/>
                <w:rtl/>
              </w:rPr>
              <w:t>.</w:t>
            </w:r>
            <w:r w:rsidR="00AD11EE">
              <w:rPr>
                <w:bCs/>
                <w:rtl/>
              </w:rPr>
              <w:t xml:space="preserve"> </w:t>
            </w:r>
          </w:p>
          <w:p w:rsidR="00950BD8" w:rsidRPr="00FE3D11" w:rsidRDefault="00950BD8" w:rsidP="00EB4368">
            <w:pPr>
              <w:pStyle w:val="ab"/>
              <w:rPr>
                <w:rtl/>
              </w:rPr>
            </w:pPr>
            <w:r w:rsidRPr="00FE3D11">
              <w:rPr>
                <w:rtl/>
              </w:rPr>
              <w:t>فإن كان هو المراد فهو تتمة حديث</w:t>
            </w:r>
            <w:r w:rsidRPr="00FE3D11">
              <w:rPr>
                <w:bCs/>
                <w:rtl/>
              </w:rPr>
              <w:t xml:space="preserve"> </w:t>
            </w:r>
            <w:r w:rsidRPr="00FE3D11">
              <w:rPr>
                <w:rtl/>
              </w:rPr>
              <w:t>ضعيف أوله "من احتكر...</w:t>
            </w:r>
            <w:r w:rsidR="00AD11EE">
              <w:rPr>
                <w:rtl/>
              </w:rPr>
              <w:t xml:space="preserve"> </w:t>
            </w:r>
            <w:r w:rsidRPr="00FE3D11">
              <w:rPr>
                <w:rtl/>
              </w:rPr>
              <w:t>" وسيأتي عند ص(983) من كتاب المصنف.</w:t>
            </w:r>
            <w:r w:rsidR="00AD11EE">
              <w:rPr>
                <w:rtl/>
              </w:rPr>
              <w:t xml:space="preserve"> </w:t>
            </w:r>
          </w:p>
          <w:p w:rsidR="00950BD8" w:rsidRDefault="00950BD8" w:rsidP="00B6512E">
            <w:pPr>
              <w:bidi/>
              <w:jc w:val="lowKashida"/>
              <w:rPr>
                <w:color w:val="000000"/>
                <w:szCs w:val="26"/>
                <w:rtl/>
              </w:rPr>
            </w:pP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42</w:t>
            </w:r>
          </w:p>
        </w:tc>
        <w:tc>
          <w:tcPr>
            <w:tcW w:w="2977" w:type="dxa"/>
          </w:tcPr>
          <w:p w:rsidR="00950BD8" w:rsidRDefault="00950BD8" w:rsidP="00BB5716">
            <w:pPr>
              <w:bidi/>
              <w:jc w:val="both"/>
              <w:rPr>
                <w:color w:val="000000"/>
                <w:szCs w:val="26"/>
                <w:rtl/>
              </w:rPr>
            </w:pPr>
            <w:r w:rsidRPr="00440E22">
              <w:rPr>
                <w:rStyle w:val="Char3"/>
                <w:rtl/>
              </w:rPr>
              <w:t>أدِّبوا أولادكم وأحسنوا أدبهم.</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 جدّاً</w:t>
            </w:r>
          </w:p>
        </w:tc>
        <w:tc>
          <w:tcPr>
            <w:tcW w:w="2553" w:type="dxa"/>
          </w:tcPr>
          <w:p w:rsidR="00950BD8" w:rsidRPr="00FE3D11" w:rsidRDefault="00950BD8" w:rsidP="00EB4368">
            <w:pPr>
              <w:pStyle w:val="ab"/>
              <w:rPr>
                <w:rtl/>
              </w:rPr>
            </w:pPr>
            <w:r w:rsidRPr="00FE3D11">
              <w:rPr>
                <w:rtl/>
              </w:rPr>
              <w:t>العقيلي"الضعفاء"</w:t>
            </w:r>
            <w:r w:rsidRPr="00FE3D11">
              <w:rPr>
                <w:bCs/>
                <w:rtl/>
              </w:rPr>
              <w:t xml:space="preserve"> </w:t>
            </w:r>
            <w:r w:rsidRPr="00FE3D11">
              <w:rPr>
                <w:rtl/>
              </w:rPr>
              <w:t>(1/214)</w:t>
            </w:r>
            <w:r w:rsidRPr="00C84A3E">
              <w:rPr>
                <w:rStyle w:val="Char5"/>
                <w:vertAlign w:val="superscript"/>
                <w:rtl/>
              </w:rPr>
              <w:t>(</w:t>
            </w:r>
            <w:r w:rsidRPr="00C84A3E">
              <w:rPr>
                <w:rStyle w:val="Char5"/>
                <w:vertAlign w:val="superscript"/>
                <w:rtl/>
              </w:rPr>
              <w:footnoteReference w:id="121"/>
            </w:r>
            <w:r w:rsidRPr="00C84A3E">
              <w:rPr>
                <w:rStyle w:val="Char5"/>
                <w:vertAlign w:val="superscript"/>
                <w:rtl/>
              </w:rPr>
              <w:t>)</w:t>
            </w:r>
            <w:r w:rsidRPr="00440E22">
              <w:rPr>
                <w:rStyle w:val="Char3"/>
                <w:rtl/>
              </w:rPr>
              <w:t>.</w:t>
            </w:r>
            <w:r w:rsidR="00AD11EE" w:rsidRPr="00440E22">
              <w:rPr>
                <w:rStyle w:val="Char3"/>
                <w:rtl/>
              </w:rPr>
              <w:t xml:space="preserve"> </w:t>
            </w:r>
          </w:p>
          <w:p w:rsidR="00950BD8" w:rsidRDefault="00950BD8" w:rsidP="00EB4368">
            <w:pPr>
              <w:pStyle w:val="ab"/>
              <w:rPr>
                <w:szCs w:val="26"/>
                <w:rtl/>
              </w:rPr>
            </w:pPr>
            <w:r w:rsidRPr="00FE3D11">
              <w:rPr>
                <w:rtl/>
              </w:rPr>
              <w:t>الألباني "الضعيفة"</w:t>
            </w:r>
            <w:r w:rsidRPr="00FE3D11">
              <w:rPr>
                <w:bCs/>
                <w:rtl/>
              </w:rPr>
              <w:t xml:space="preserve"> </w:t>
            </w:r>
            <w:r w:rsidRPr="00FE3D11">
              <w:rPr>
                <w:rtl/>
              </w:rPr>
              <w:t>(1649).</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43</w:t>
            </w:r>
          </w:p>
        </w:tc>
        <w:tc>
          <w:tcPr>
            <w:tcW w:w="2977" w:type="dxa"/>
          </w:tcPr>
          <w:p w:rsidR="00950BD8" w:rsidRDefault="00950BD8" w:rsidP="00BB5716">
            <w:pPr>
              <w:bidi/>
              <w:jc w:val="both"/>
              <w:rPr>
                <w:color w:val="000000"/>
                <w:szCs w:val="26"/>
                <w:rtl/>
              </w:rPr>
            </w:pPr>
            <w:r w:rsidRPr="00440E22">
              <w:rPr>
                <w:rStyle w:val="Char3"/>
                <w:rtl/>
              </w:rPr>
              <w:t>اعملوا بطاعة الله، واتقوا معاصي الله .. ومروا أولادكم بامتثال الأوامر واجتناب النواهي، فذاك وقاية لهم من النار.</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لم أجده.</w:t>
            </w:r>
          </w:p>
        </w:tc>
        <w:tc>
          <w:tcPr>
            <w:tcW w:w="2553" w:type="dxa"/>
          </w:tcPr>
          <w:p w:rsidR="00950BD8" w:rsidRPr="00FE3D11" w:rsidRDefault="00950BD8" w:rsidP="00EB4368">
            <w:pPr>
              <w:pStyle w:val="ab"/>
              <w:rPr>
                <w:rtl/>
              </w:rPr>
            </w:pPr>
            <w:r w:rsidRPr="00FE3D11">
              <w:rPr>
                <w:rtl/>
              </w:rPr>
              <w:t>ولابن عباس رضي الله عنهما قول في تفسير قوله تعالى {قو أنفسكم وأهليكم ناراً...</w:t>
            </w:r>
            <w:r w:rsidR="00AD11EE">
              <w:rPr>
                <w:rtl/>
              </w:rPr>
              <w:t xml:space="preserve"> </w:t>
            </w:r>
            <w:r w:rsidRPr="00FE3D11">
              <w:rPr>
                <w:rtl/>
              </w:rPr>
              <w:t>} [التحريم/6] وهو قريب جداً مما ذكره المصنف</w:t>
            </w:r>
            <w:r w:rsidRPr="00FE3D11">
              <w:rPr>
                <w:bCs/>
                <w:rtl/>
              </w:rPr>
              <w:t xml:space="preserve"> </w:t>
            </w:r>
            <w:r w:rsidRPr="00FE3D11">
              <w:rPr>
                <w:rtl/>
              </w:rPr>
              <w:t>- رواه ابن جرير الطبري (14/166) - فلعله اشتبه عليه.</w:t>
            </w:r>
            <w:r w:rsidR="00AD11EE">
              <w:rPr>
                <w:rtl/>
              </w:rPr>
              <w:t xml:space="preserve"> </w:t>
            </w:r>
            <w:r w:rsidRPr="00FE3D11">
              <w:rPr>
                <w:rtl/>
              </w:rPr>
              <w:t>والله أعلم.</w:t>
            </w:r>
            <w:r w:rsidR="00AD11EE">
              <w:rPr>
                <w:rtl/>
              </w:rPr>
              <w:t xml:space="preserve"> </w:t>
            </w:r>
          </w:p>
          <w:p w:rsidR="00950BD8" w:rsidRDefault="00950BD8" w:rsidP="00B6512E">
            <w:pPr>
              <w:bidi/>
              <w:jc w:val="lowKashida"/>
              <w:rPr>
                <w:color w:val="000000"/>
                <w:szCs w:val="26"/>
                <w:rtl/>
              </w:rPr>
            </w:pP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44</w:t>
            </w:r>
          </w:p>
        </w:tc>
        <w:tc>
          <w:tcPr>
            <w:tcW w:w="2977" w:type="dxa"/>
          </w:tcPr>
          <w:p w:rsidR="00950BD8" w:rsidRDefault="00950BD8" w:rsidP="00BB5716">
            <w:pPr>
              <w:bidi/>
              <w:jc w:val="both"/>
              <w:rPr>
                <w:color w:val="000000"/>
                <w:szCs w:val="26"/>
                <w:rtl/>
              </w:rPr>
            </w:pPr>
            <w:r w:rsidRPr="00440E22">
              <w:rPr>
                <w:rStyle w:val="Char3"/>
                <w:rtl/>
              </w:rPr>
              <w:t>أدِّبُوا أولادكم على ثلاث خصال:</w:t>
            </w:r>
            <w:r w:rsidR="00AD11EE" w:rsidRPr="00440E22">
              <w:rPr>
                <w:rStyle w:val="Char3"/>
                <w:rtl/>
              </w:rPr>
              <w:t xml:space="preserve"> </w:t>
            </w:r>
            <w:r w:rsidRPr="00440E22">
              <w:rPr>
                <w:rStyle w:val="Char3"/>
                <w:rtl/>
              </w:rPr>
              <w:t>حب نبيكم، وحب آل بيته وتلاوة القرآن، فإن حملة القرآن في ظل عرش الله، يوم لا ظل إلا ظله.</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المناوي "الفيض" (1/292).</w:t>
            </w:r>
            <w:r w:rsidR="00AD11EE">
              <w:rPr>
                <w:rtl/>
              </w:rPr>
              <w:t xml:space="preserve"> </w:t>
            </w:r>
          </w:p>
          <w:p w:rsidR="00950BD8" w:rsidRPr="00FE3D11" w:rsidRDefault="00950BD8" w:rsidP="00EB4368">
            <w:pPr>
              <w:pStyle w:val="ab"/>
              <w:rPr>
                <w:rtl/>
              </w:rPr>
            </w:pPr>
            <w:r w:rsidRPr="00FE3D11">
              <w:rPr>
                <w:rtl/>
              </w:rPr>
              <w:t>العجلوني "الكشف" (1/74).</w:t>
            </w:r>
            <w:r w:rsidR="00AD11EE">
              <w:rPr>
                <w:rtl/>
              </w:rPr>
              <w:t xml:space="preserve"> </w:t>
            </w:r>
          </w:p>
          <w:p w:rsidR="00950BD8" w:rsidRDefault="00950BD8" w:rsidP="00EB4368">
            <w:pPr>
              <w:pStyle w:val="ab"/>
              <w:rPr>
                <w:szCs w:val="26"/>
                <w:rtl/>
              </w:rPr>
            </w:pPr>
            <w:r w:rsidRPr="00FE3D11">
              <w:rPr>
                <w:rtl/>
              </w:rPr>
              <w:t>الألباني "الضعيفة" (2161).</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45</w:t>
            </w:r>
          </w:p>
        </w:tc>
        <w:tc>
          <w:tcPr>
            <w:tcW w:w="2977" w:type="dxa"/>
          </w:tcPr>
          <w:p w:rsidR="00950BD8" w:rsidRDefault="00950BD8" w:rsidP="00BB5716">
            <w:pPr>
              <w:bidi/>
              <w:jc w:val="both"/>
              <w:rPr>
                <w:color w:val="000000"/>
                <w:szCs w:val="26"/>
                <w:rtl/>
              </w:rPr>
            </w:pPr>
            <w:r w:rsidRPr="00440E22">
              <w:rPr>
                <w:rStyle w:val="Char3"/>
                <w:rtl/>
              </w:rPr>
              <w:t>من وضع يده على رأس يتيم رحمة كتب له بكل شعرة مرت على يده حسنة.</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ابن حبان "المجروحين" (2/203).</w:t>
            </w:r>
            <w:r w:rsidR="00AD11EE">
              <w:rPr>
                <w:rtl/>
              </w:rPr>
              <w:t xml:space="preserve"> </w:t>
            </w:r>
          </w:p>
          <w:p w:rsidR="00950BD8" w:rsidRDefault="00950BD8" w:rsidP="00EB4368">
            <w:pPr>
              <w:pStyle w:val="ab"/>
              <w:rPr>
                <w:szCs w:val="26"/>
                <w:rtl/>
              </w:rPr>
            </w:pPr>
            <w:r w:rsidRPr="00FE3D11">
              <w:rPr>
                <w:rtl/>
              </w:rPr>
              <w:t>العراقي "الإحياء" (2/227).</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46</w:t>
            </w:r>
          </w:p>
        </w:tc>
        <w:tc>
          <w:tcPr>
            <w:tcW w:w="2977" w:type="dxa"/>
          </w:tcPr>
          <w:p w:rsidR="00950BD8" w:rsidRPr="00440E22" w:rsidRDefault="00950BD8" w:rsidP="00BB5716">
            <w:pPr>
              <w:bidi/>
              <w:jc w:val="both"/>
              <w:rPr>
                <w:rStyle w:val="Char3"/>
                <w:rtl/>
              </w:rPr>
            </w:pPr>
            <w:r w:rsidRPr="00440E22">
              <w:rPr>
                <w:rStyle w:val="Char3"/>
                <w:rtl/>
              </w:rPr>
              <w:t>من قبض يتيماً بين المسلمين إلى طعامه وشرابه حتى يغنيه الله تعالى، أوجب الله تعالى له الجنة ألبتة، إلا أن يعمل ذنبا لا يغفر له.</w:t>
            </w:r>
            <w:r w:rsidR="00AD11EE" w:rsidRPr="00440E22">
              <w:rPr>
                <w:rStyle w:val="Char3"/>
                <w:rtl/>
              </w:rPr>
              <w:t xml:space="preserve"> </w:t>
            </w:r>
          </w:p>
          <w:p w:rsidR="00950BD8" w:rsidRPr="00440E22" w:rsidRDefault="00950BD8" w:rsidP="00BB5716">
            <w:pPr>
              <w:pStyle w:val="FootnoteText"/>
              <w:bidi/>
              <w:jc w:val="both"/>
              <w:rPr>
                <w:rStyle w:val="Char3"/>
                <w:rtl/>
              </w:rPr>
            </w:pPr>
          </w:p>
          <w:p w:rsidR="00950BD8" w:rsidRDefault="00950BD8" w:rsidP="00BB5716">
            <w:pPr>
              <w:bidi/>
              <w:jc w:val="both"/>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ضعيف جدّاً</w:t>
            </w:r>
          </w:p>
        </w:tc>
        <w:tc>
          <w:tcPr>
            <w:tcW w:w="2553" w:type="dxa"/>
          </w:tcPr>
          <w:p w:rsidR="00950BD8" w:rsidRPr="00FE3D11" w:rsidRDefault="00950BD8" w:rsidP="00EB4368">
            <w:pPr>
              <w:pStyle w:val="ab"/>
              <w:rPr>
                <w:rtl/>
              </w:rPr>
            </w:pPr>
            <w:r w:rsidRPr="00FE3D11">
              <w:rPr>
                <w:rtl/>
              </w:rPr>
              <w:t>الترمذي "السنن" (4/320).</w:t>
            </w:r>
            <w:r w:rsidR="00AD11EE">
              <w:rPr>
                <w:rtl/>
              </w:rPr>
              <w:t xml:space="preserve"> </w:t>
            </w:r>
          </w:p>
          <w:p w:rsidR="00950BD8" w:rsidRPr="00FE3D11" w:rsidRDefault="00950BD8" w:rsidP="00EB4368">
            <w:pPr>
              <w:pStyle w:val="ab"/>
              <w:rPr>
                <w:rtl/>
              </w:rPr>
            </w:pPr>
            <w:r w:rsidRPr="00FE3D11">
              <w:rPr>
                <w:rtl/>
              </w:rPr>
              <w:t>الهيثمي "المجمـع" (8/162).</w:t>
            </w:r>
            <w:r w:rsidR="00AD11EE">
              <w:rPr>
                <w:rtl/>
              </w:rPr>
              <w:t xml:space="preserve"> </w:t>
            </w:r>
          </w:p>
          <w:p w:rsidR="00950BD8" w:rsidRPr="00FE3D11" w:rsidRDefault="00950BD8" w:rsidP="00EB4368">
            <w:pPr>
              <w:pStyle w:val="ab"/>
              <w:rPr>
                <w:rtl/>
              </w:rPr>
            </w:pPr>
            <w:r w:rsidRPr="00FE3D11">
              <w:rPr>
                <w:rtl/>
              </w:rPr>
              <w:t>الألباني "ضعيف الجامع" (5745).</w:t>
            </w:r>
            <w:r w:rsidR="00AD11EE">
              <w:rPr>
                <w:rtl/>
              </w:rPr>
              <w:t xml:space="preserve"> </w:t>
            </w:r>
          </w:p>
          <w:p w:rsidR="00950BD8" w:rsidRDefault="00950BD8" w:rsidP="00B6512E">
            <w:pPr>
              <w:bidi/>
              <w:jc w:val="lowKashida"/>
              <w:rPr>
                <w:color w:val="000000"/>
                <w:szCs w:val="26"/>
                <w:rtl/>
              </w:rPr>
            </w:pP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47</w:t>
            </w:r>
          </w:p>
        </w:tc>
        <w:tc>
          <w:tcPr>
            <w:tcW w:w="2977" w:type="dxa"/>
          </w:tcPr>
          <w:p w:rsidR="00950BD8" w:rsidRDefault="00950BD8" w:rsidP="00BB5716">
            <w:pPr>
              <w:bidi/>
              <w:jc w:val="both"/>
              <w:rPr>
                <w:color w:val="000000"/>
                <w:szCs w:val="26"/>
                <w:rtl/>
              </w:rPr>
            </w:pPr>
            <w:r w:rsidRPr="00440E22">
              <w:rPr>
                <w:rStyle w:val="Char3"/>
                <w:rtl/>
              </w:rPr>
              <w:t>لأن يؤدب الرجل ولده خير من أن يتصدق بصاع.</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موضوع</w:t>
            </w:r>
          </w:p>
        </w:tc>
        <w:tc>
          <w:tcPr>
            <w:tcW w:w="2553" w:type="dxa"/>
          </w:tcPr>
          <w:p w:rsidR="00950BD8" w:rsidRPr="00FE3D11" w:rsidRDefault="00950BD8" w:rsidP="00EB4368">
            <w:pPr>
              <w:pStyle w:val="ab"/>
              <w:rPr>
                <w:rtl/>
              </w:rPr>
            </w:pPr>
            <w:r w:rsidRPr="00FE3D11">
              <w:rPr>
                <w:rtl/>
              </w:rPr>
              <w:t>أبو حاتم "العلل" (2/241).</w:t>
            </w:r>
            <w:r w:rsidR="00AD11EE">
              <w:rPr>
                <w:rtl/>
              </w:rPr>
              <w:t xml:space="preserve"> </w:t>
            </w:r>
          </w:p>
          <w:p w:rsidR="00950BD8" w:rsidRPr="00FE3D11" w:rsidRDefault="00950BD8" w:rsidP="00EB4368">
            <w:pPr>
              <w:pStyle w:val="ab"/>
              <w:rPr>
                <w:rtl/>
              </w:rPr>
            </w:pPr>
            <w:r w:rsidRPr="00FE3D11">
              <w:rPr>
                <w:rtl/>
              </w:rPr>
              <w:t>الترمذي "السنن" (4/337).</w:t>
            </w:r>
            <w:r w:rsidR="00AD11EE">
              <w:rPr>
                <w:rtl/>
              </w:rPr>
              <w:t xml:space="preserve"> </w:t>
            </w:r>
          </w:p>
          <w:p w:rsidR="00950BD8" w:rsidRDefault="00950BD8" w:rsidP="00EB4368">
            <w:pPr>
              <w:pStyle w:val="ab"/>
              <w:rPr>
                <w:szCs w:val="26"/>
                <w:rtl/>
              </w:rPr>
            </w:pPr>
            <w:r w:rsidRPr="00FE3D11">
              <w:rPr>
                <w:rtl/>
              </w:rPr>
              <w:t>الذهبي "المستدرك"(4/263).</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48</w:t>
            </w:r>
          </w:p>
        </w:tc>
        <w:tc>
          <w:tcPr>
            <w:tcW w:w="2977" w:type="dxa"/>
          </w:tcPr>
          <w:p w:rsidR="00950BD8" w:rsidRDefault="00950BD8" w:rsidP="00BB5716">
            <w:pPr>
              <w:bidi/>
              <w:jc w:val="both"/>
              <w:rPr>
                <w:color w:val="000000"/>
                <w:szCs w:val="26"/>
                <w:rtl/>
              </w:rPr>
            </w:pPr>
            <w:r w:rsidRPr="00440E22">
              <w:rPr>
                <w:rStyle w:val="Char3"/>
                <w:rtl/>
              </w:rPr>
              <w:t>افتحوا على صبيانكم أول كلمة بـ "لا إله إلا الله".</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موضوع</w:t>
            </w:r>
          </w:p>
        </w:tc>
        <w:tc>
          <w:tcPr>
            <w:tcW w:w="2553" w:type="dxa"/>
          </w:tcPr>
          <w:p w:rsidR="00950BD8" w:rsidRPr="00FE3D11" w:rsidRDefault="00950BD8" w:rsidP="00EB4368">
            <w:pPr>
              <w:pStyle w:val="ab"/>
              <w:rPr>
                <w:rtl/>
              </w:rPr>
            </w:pPr>
            <w:r w:rsidRPr="00FE3D11">
              <w:rPr>
                <w:rtl/>
              </w:rPr>
              <w:t>البيهقي "الشعب" (6/398).</w:t>
            </w:r>
            <w:r w:rsidR="00AD11EE">
              <w:rPr>
                <w:rtl/>
              </w:rPr>
              <w:t xml:space="preserve"> </w:t>
            </w:r>
          </w:p>
          <w:p w:rsidR="00950BD8" w:rsidRPr="00FE3D11" w:rsidRDefault="00950BD8" w:rsidP="00EB4368">
            <w:pPr>
              <w:pStyle w:val="ab"/>
              <w:rPr>
                <w:rtl/>
              </w:rPr>
            </w:pPr>
            <w:r w:rsidRPr="00FE3D11">
              <w:rPr>
                <w:rtl/>
              </w:rPr>
              <w:t>ابن الجوزي "الموضوعات" (2/395).</w:t>
            </w:r>
            <w:r w:rsidR="00AD11EE">
              <w:rPr>
                <w:rtl/>
              </w:rPr>
              <w:t xml:space="preserve"> </w:t>
            </w:r>
          </w:p>
          <w:p w:rsidR="00950BD8" w:rsidRPr="00FE3D11" w:rsidRDefault="00950BD8" w:rsidP="00EB4368">
            <w:pPr>
              <w:pStyle w:val="ab"/>
              <w:rPr>
                <w:rtl/>
              </w:rPr>
            </w:pPr>
            <w:r w:rsidRPr="00FE3D11">
              <w:rPr>
                <w:rtl/>
              </w:rPr>
              <w:t xml:space="preserve">الذهبي "ترتيب الموضوعات" (ص299). </w:t>
            </w:r>
          </w:p>
          <w:p w:rsidR="00950BD8" w:rsidRDefault="00950BD8" w:rsidP="00B6512E">
            <w:pPr>
              <w:bidi/>
              <w:jc w:val="lowKashida"/>
              <w:rPr>
                <w:color w:val="000000"/>
                <w:szCs w:val="26"/>
                <w:rtl/>
              </w:rPr>
            </w:pPr>
            <w:r w:rsidRPr="00440E22">
              <w:rPr>
                <w:rStyle w:val="Char3"/>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49</w:t>
            </w:r>
          </w:p>
        </w:tc>
        <w:tc>
          <w:tcPr>
            <w:tcW w:w="2977" w:type="dxa"/>
          </w:tcPr>
          <w:p w:rsidR="00950BD8" w:rsidRDefault="00950BD8" w:rsidP="00BB5716">
            <w:pPr>
              <w:bidi/>
              <w:jc w:val="both"/>
              <w:rPr>
                <w:color w:val="000000"/>
                <w:szCs w:val="26"/>
                <w:rtl/>
              </w:rPr>
            </w:pPr>
            <w:r w:rsidRPr="00440E22">
              <w:rPr>
                <w:rStyle w:val="Char3"/>
                <w:rtl/>
              </w:rPr>
              <w:t>ما نحل والد ولداً من نحل أفضل من أدب حسن.</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 جدّاً</w:t>
            </w:r>
          </w:p>
        </w:tc>
        <w:tc>
          <w:tcPr>
            <w:tcW w:w="2553" w:type="dxa"/>
          </w:tcPr>
          <w:p w:rsidR="00950BD8" w:rsidRPr="00FE3D11" w:rsidRDefault="00950BD8" w:rsidP="00EB4368">
            <w:pPr>
              <w:pStyle w:val="ab"/>
              <w:rPr>
                <w:rtl/>
              </w:rPr>
            </w:pPr>
            <w:r w:rsidRPr="00FE3D11">
              <w:rPr>
                <w:rtl/>
              </w:rPr>
              <w:t>الترمذي "السنن" (4/338).</w:t>
            </w:r>
            <w:r w:rsidR="00AD11EE">
              <w:rPr>
                <w:rtl/>
              </w:rPr>
              <w:t xml:space="preserve"> </w:t>
            </w:r>
          </w:p>
          <w:p w:rsidR="00950BD8" w:rsidRPr="00FE3D11" w:rsidRDefault="00950BD8" w:rsidP="00EB4368">
            <w:pPr>
              <w:pStyle w:val="ab"/>
              <w:rPr>
                <w:rtl/>
              </w:rPr>
            </w:pPr>
            <w:r w:rsidRPr="00FE3D11">
              <w:rPr>
                <w:rtl/>
              </w:rPr>
              <w:t>ابن حبان "المجروحين" (2/188).</w:t>
            </w:r>
            <w:r w:rsidR="00AD11EE">
              <w:rPr>
                <w:rtl/>
              </w:rPr>
              <w:t xml:space="preserve"> </w:t>
            </w:r>
          </w:p>
          <w:p w:rsidR="00950BD8" w:rsidRPr="00FE3D11" w:rsidRDefault="00950BD8" w:rsidP="00EB4368">
            <w:pPr>
              <w:pStyle w:val="ab"/>
              <w:rPr>
                <w:rtl/>
              </w:rPr>
            </w:pPr>
            <w:r w:rsidRPr="00FE3D11">
              <w:rPr>
                <w:rtl/>
              </w:rPr>
              <w:t>الذهبي "المستدرك" (4/263).</w:t>
            </w:r>
            <w:r w:rsidR="00AD11EE">
              <w:rPr>
                <w:rtl/>
              </w:rPr>
              <w:t xml:space="preserve"> </w:t>
            </w:r>
          </w:p>
          <w:p w:rsidR="00950BD8" w:rsidRDefault="00950BD8" w:rsidP="00EB4368">
            <w:pPr>
              <w:pStyle w:val="ab"/>
              <w:rPr>
                <w:szCs w:val="26"/>
                <w:rtl/>
              </w:rPr>
            </w:pPr>
            <w:r w:rsidRPr="00FE3D11">
              <w:rPr>
                <w:rtl/>
              </w:rPr>
              <w:t>الهيثمي "المجمع" (8/159).</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50</w:t>
            </w:r>
          </w:p>
        </w:tc>
        <w:tc>
          <w:tcPr>
            <w:tcW w:w="2977" w:type="dxa"/>
          </w:tcPr>
          <w:p w:rsidR="00950BD8" w:rsidRDefault="00950BD8" w:rsidP="00BB5716">
            <w:pPr>
              <w:bidi/>
              <w:jc w:val="both"/>
              <w:rPr>
                <w:color w:val="000000"/>
                <w:szCs w:val="26"/>
                <w:rtl/>
              </w:rPr>
            </w:pPr>
            <w:r w:rsidRPr="00440E22">
              <w:rPr>
                <w:rStyle w:val="Char3"/>
                <w:rtl/>
              </w:rPr>
              <w:t>من حق الوالد على الولد أن يحسن أدبه ويحسن اسمه.</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موضوع</w:t>
            </w:r>
          </w:p>
        </w:tc>
        <w:tc>
          <w:tcPr>
            <w:tcW w:w="2553" w:type="dxa"/>
          </w:tcPr>
          <w:p w:rsidR="00950BD8" w:rsidRPr="00FE3D11" w:rsidRDefault="00950BD8" w:rsidP="00EB4368">
            <w:pPr>
              <w:pStyle w:val="ab"/>
              <w:rPr>
                <w:rtl/>
              </w:rPr>
            </w:pPr>
            <w:r w:rsidRPr="00FE3D11">
              <w:rPr>
                <w:rtl/>
              </w:rPr>
              <w:t>البيهقي "الشعب" (6/400).</w:t>
            </w:r>
            <w:r w:rsidR="00AD11EE">
              <w:rPr>
                <w:rtl/>
              </w:rPr>
              <w:t xml:space="preserve"> </w:t>
            </w:r>
          </w:p>
          <w:p w:rsidR="00950BD8" w:rsidRPr="00FE3D11" w:rsidRDefault="00950BD8" w:rsidP="00EB4368">
            <w:pPr>
              <w:pStyle w:val="ab"/>
              <w:rPr>
                <w:rtl/>
              </w:rPr>
            </w:pPr>
            <w:r w:rsidRPr="00FE3D11">
              <w:rPr>
                <w:rtl/>
              </w:rPr>
              <w:t>العراقي "الإحياء" (2/237).</w:t>
            </w:r>
            <w:r w:rsidR="00AD11EE">
              <w:rPr>
                <w:rtl/>
              </w:rPr>
              <w:t xml:space="preserve"> </w:t>
            </w:r>
          </w:p>
          <w:p w:rsidR="00950BD8" w:rsidRPr="00FE3D11" w:rsidRDefault="00950BD8" w:rsidP="00EB4368">
            <w:pPr>
              <w:pStyle w:val="ab"/>
              <w:rPr>
                <w:rtl/>
              </w:rPr>
            </w:pPr>
            <w:r w:rsidRPr="00FE3D11">
              <w:rPr>
                <w:rtl/>
              </w:rPr>
              <w:t>الهيثمي "المجمع" (8/47).</w:t>
            </w:r>
            <w:r w:rsidR="00AD11EE">
              <w:rPr>
                <w:rtl/>
              </w:rPr>
              <w:t xml:space="preserve"> </w:t>
            </w:r>
          </w:p>
          <w:p w:rsidR="00950BD8" w:rsidRDefault="00950BD8" w:rsidP="00EB4368">
            <w:pPr>
              <w:pStyle w:val="ab"/>
              <w:rPr>
                <w:szCs w:val="26"/>
                <w:rtl/>
              </w:rPr>
            </w:pPr>
            <w:r w:rsidRPr="00FE3D11">
              <w:rPr>
                <w:rtl/>
              </w:rPr>
              <w:t>الألباني "الضعيفة" (199).</w:t>
            </w:r>
            <w:r w:rsidR="00AD11EE">
              <w:rPr>
                <w:rtl/>
              </w:rPr>
              <w:t xml:space="preserve"> </w:t>
            </w:r>
          </w:p>
        </w:tc>
      </w:tr>
      <w:tr w:rsidR="00950BD8" w:rsidTr="00B6512E">
        <w:tc>
          <w:tcPr>
            <w:tcW w:w="708" w:type="dxa"/>
            <w:vAlign w:val="center"/>
          </w:tcPr>
          <w:p w:rsidR="00950BD8" w:rsidRDefault="00950BD8" w:rsidP="00B6512E">
            <w:pPr>
              <w:bidi/>
              <w:spacing w:line="420" w:lineRule="exact"/>
              <w:jc w:val="center"/>
              <w:rPr>
                <w:color w:val="000000"/>
                <w:szCs w:val="26"/>
                <w:rtl/>
              </w:rPr>
            </w:pPr>
            <w:r w:rsidRPr="00440E22">
              <w:rPr>
                <w:rStyle w:val="Char3"/>
                <w:rtl/>
              </w:rPr>
              <w:t>51</w:t>
            </w:r>
          </w:p>
        </w:tc>
        <w:tc>
          <w:tcPr>
            <w:tcW w:w="2977" w:type="dxa"/>
          </w:tcPr>
          <w:p w:rsidR="00950BD8" w:rsidRPr="00440E22" w:rsidRDefault="00950BD8" w:rsidP="00BB5716">
            <w:pPr>
              <w:bidi/>
              <w:jc w:val="both"/>
              <w:rPr>
                <w:rStyle w:val="Char3"/>
                <w:rtl/>
              </w:rPr>
            </w:pPr>
            <w:r w:rsidRPr="00440E22">
              <w:rPr>
                <w:rStyle w:val="Char3"/>
                <w:rtl/>
              </w:rPr>
              <w:t>الغلام يعق عنه يوم السابع، ويسمى...</w:t>
            </w:r>
            <w:r w:rsidR="00AD11EE" w:rsidRPr="00440E22">
              <w:rPr>
                <w:rStyle w:val="Char3"/>
                <w:rtl/>
              </w:rPr>
              <w:t xml:space="preserve"> </w:t>
            </w:r>
            <w:r w:rsidRPr="00440E22">
              <w:rPr>
                <w:rStyle w:val="Char3"/>
                <w:rtl/>
              </w:rPr>
              <w:t>فإذا بلغ ست سنين أُدِّبَ، وإذا بلغ تسع سنين عزل عن فراشه، فإذا بلغ ثلاث عشرة سنة ضرب على الصلاة والصوم...</w:t>
            </w:r>
            <w:r w:rsidR="00AD11EE" w:rsidRPr="00440E22">
              <w:rPr>
                <w:rStyle w:val="Char3"/>
                <w:rtl/>
              </w:rPr>
              <w:t xml:space="preserve"> </w:t>
            </w:r>
            <w:r w:rsidRPr="00440E22">
              <w:rPr>
                <w:rStyle w:val="Char3"/>
                <w:rtl/>
              </w:rPr>
              <w:t>فِتْنَتُك في الدنيا وعذابك في الآخرة.</w:t>
            </w:r>
            <w:r w:rsidR="00AD11EE" w:rsidRPr="00440E22">
              <w:rPr>
                <w:rStyle w:val="Char3"/>
                <w:rtl/>
              </w:rPr>
              <w:t xml:space="preserve"> </w:t>
            </w:r>
          </w:p>
          <w:p w:rsidR="00950BD8" w:rsidRDefault="00950BD8" w:rsidP="00BB5716">
            <w:pPr>
              <w:bidi/>
              <w:jc w:val="both"/>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Default="00950BD8" w:rsidP="00EB4368">
            <w:pPr>
              <w:pStyle w:val="ab"/>
              <w:rPr>
                <w:szCs w:val="26"/>
                <w:rtl/>
              </w:rPr>
            </w:pPr>
            <w:r w:rsidRPr="00FE3D11">
              <w:rPr>
                <w:rtl/>
              </w:rPr>
              <w:t>العراقي "الإحياء" (2/237).</w:t>
            </w:r>
            <w:r w:rsidR="00AD11EE">
              <w:rPr>
                <w:rtl/>
              </w:rPr>
              <w:t xml:space="preserve"> </w:t>
            </w:r>
          </w:p>
        </w:tc>
      </w:tr>
      <w:tr w:rsidR="00950BD8" w:rsidTr="00B6512E">
        <w:tc>
          <w:tcPr>
            <w:tcW w:w="708" w:type="dxa"/>
            <w:vAlign w:val="center"/>
          </w:tcPr>
          <w:p w:rsidR="00950BD8" w:rsidRDefault="00950BD8" w:rsidP="00B6512E">
            <w:pPr>
              <w:bidi/>
              <w:spacing w:line="420" w:lineRule="exact"/>
              <w:jc w:val="center"/>
              <w:rPr>
                <w:color w:val="000000"/>
                <w:szCs w:val="26"/>
                <w:rtl/>
              </w:rPr>
            </w:pPr>
            <w:r w:rsidRPr="00440E22">
              <w:rPr>
                <w:rStyle w:val="Char3"/>
                <w:rtl/>
              </w:rPr>
              <w:t>52</w:t>
            </w:r>
          </w:p>
        </w:tc>
        <w:tc>
          <w:tcPr>
            <w:tcW w:w="2977" w:type="dxa"/>
          </w:tcPr>
          <w:p w:rsidR="00950BD8" w:rsidRDefault="00950BD8" w:rsidP="00BB5716">
            <w:pPr>
              <w:bidi/>
              <w:jc w:val="both"/>
              <w:rPr>
                <w:color w:val="000000"/>
                <w:szCs w:val="26"/>
                <w:rtl/>
              </w:rPr>
            </w:pPr>
            <w:r w:rsidRPr="00440E22">
              <w:rPr>
                <w:rStyle w:val="Char3"/>
                <w:rtl/>
              </w:rPr>
              <w:t>كَبُرت خيانة أن تحدث أخاك حديثاً هو لك مصدق وأنت به كاذب.</w:t>
            </w:r>
            <w:r w:rsidR="00AD11EE" w:rsidRPr="00440E22">
              <w:rPr>
                <w:rStyle w:val="Char3"/>
                <w:rtl/>
              </w:rPr>
              <w:t xml:space="preserve"> </w:t>
            </w:r>
          </w:p>
        </w:tc>
        <w:tc>
          <w:tcPr>
            <w:tcW w:w="1559" w:type="dxa"/>
            <w:vAlign w:val="center"/>
          </w:tcPr>
          <w:p w:rsidR="00950BD8" w:rsidRPr="00FE3D11"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المنذري "مختصر السنن" (7/265).</w:t>
            </w:r>
            <w:r w:rsidR="00AD11EE">
              <w:rPr>
                <w:rtl/>
              </w:rPr>
              <w:t xml:space="preserve"> </w:t>
            </w:r>
          </w:p>
          <w:p w:rsidR="00950BD8" w:rsidRPr="00FE3D11" w:rsidRDefault="00950BD8" w:rsidP="00EB4368">
            <w:pPr>
              <w:pStyle w:val="ab"/>
              <w:rPr>
                <w:rtl/>
              </w:rPr>
            </w:pPr>
            <w:r w:rsidRPr="00FE3D11">
              <w:rPr>
                <w:rtl/>
              </w:rPr>
              <w:t>الهيثمي "المجمع" (8/98).</w:t>
            </w:r>
            <w:r w:rsidR="00AD11EE">
              <w:rPr>
                <w:rtl/>
              </w:rPr>
              <w:t xml:space="preserve"> </w:t>
            </w:r>
          </w:p>
          <w:p w:rsidR="00950BD8" w:rsidRDefault="00950BD8" w:rsidP="00EB4368">
            <w:pPr>
              <w:pStyle w:val="ab"/>
              <w:rPr>
                <w:szCs w:val="26"/>
                <w:rtl/>
              </w:rPr>
            </w:pPr>
            <w:r w:rsidRPr="00FE3D11">
              <w:rPr>
                <w:rtl/>
              </w:rPr>
              <w:t>الألباني "الضعيفة " (1251).</w:t>
            </w:r>
            <w:r w:rsidR="00AD11EE">
              <w:rPr>
                <w:rtl/>
              </w:rPr>
              <w:t xml:space="preserve"> </w:t>
            </w:r>
          </w:p>
        </w:tc>
      </w:tr>
      <w:tr w:rsidR="00950BD8" w:rsidTr="00B6512E">
        <w:tc>
          <w:tcPr>
            <w:tcW w:w="708" w:type="dxa"/>
            <w:vAlign w:val="center"/>
          </w:tcPr>
          <w:p w:rsidR="00950BD8" w:rsidRDefault="00950BD8" w:rsidP="00B6512E">
            <w:pPr>
              <w:bidi/>
              <w:spacing w:line="420" w:lineRule="exact"/>
              <w:jc w:val="center"/>
              <w:rPr>
                <w:color w:val="000000"/>
                <w:szCs w:val="26"/>
                <w:rtl/>
              </w:rPr>
            </w:pPr>
            <w:r w:rsidRPr="00440E22">
              <w:rPr>
                <w:rStyle w:val="Char3"/>
                <w:rtl/>
              </w:rPr>
              <w:t>53</w:t>
            </w:r>
          </w:p>
        </w:tc>
        <w:tc>
          <w:tcPr>
            <w:tcW w:w="2977" w:type="dxa"/>
          </w:tcPr>
          <w:p w:rsidR="00950BD8" w:rsidRDefault="00950BD8" w:rsidP="00BB5716">
            <w:pPr>
              <w:bidi/>
              <w:jc w:val="both"/>
              <w:rPr>
                <w:color w:val="000000"/>
                <w:szCs w:val="26"/>
                <w:rtl/>
              </w:rPr>
            </w:pPr>
            <w:r w:rsidRPr="00440E22">
              <w:rPr>
                <w:rStyle w:val="Char3"/>
                <w:rtl/>
              </w:rPr>
              <w:t xml:space="preserve">لا يكن أحدكم إمّعة يقول أنا مع الناس، إن أحسن الناس أحسنتُ، وإن أساءوا أسأت، ولكن وطِّنوا أنفسكم، إن أحسن الناس أن تحسنوا، وإن أساءوا أن تجتنبوا إساءتهم.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Default="00950BD8" w:rsidP="00EB4368">
            <w:pPr>
              <w:pStyle w:val="ab"/>
              <w:rPr>
                <w:szCs w:val="26"/>
                <w:rtl/>
              </w:rPr>
            </w:pPr>
            <w:r w:rsidRPr="00FE3D11">
              <w:rPr>
                <w:rtl/>
              </w:rPr>
              <w:t>الألباني "ضعيف الجامع" (6271)</w:t>
            </w:r>
            <w:r w:rsidRPr="00FE3D11">
              <w:rPr>
                <w:bCs/>
                <w:rtl/>
              </w:rPr>
              <w:t>.</w:t>
            </w:r>
            <w:r w:rsidRPr="00EB4368">
              <w:rPr>
                <w:rStyle w:val="Char5"/>
                <w:vertAlign w:val="superscript"/>
                <w:rtl/>
              </w:rPr>
              <w:t xml:space="preserve"> </w:t>
            </w:r>
            <w:r w:rsidRPr="00C84A3E">
              <w:rPr>
                <w:rStyle w:val="Char5"/>
                <w:vertAlign w:val="superscript"/>
                <w:rtl/>
              </w:rPr>
              <w:t>(</w:t>
            </w:r>
            <w:r w:rsidRPr="00C84A3E">
              <w:rPr>
                <w:rStyle w:val="Char5"/>
                <w:vertAlign w:val="superscript"/>
                <w:rtl/>
              </w:rPr>
              <w:footnoteReference w:id="122"/>
            </w:r>
            <w:r w:rsidRPr="00C84A3E">
              <w:rPr>
                <w:rStyle w:val="Char5"/>
                <w:vertAlign w:val="superscript"/>
                <w:rtl/>
              </w:rPr>
              <w:t>)</w:t>
            </w:r>
            <w:r w:rsidR="00AD11EE">
              <w:rPr>
                <w:bCs/>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54</w:t>
            </w:r>
          </w:p>
        </w:tc>
        <w:tc>
          <w:tcPr>
            <w:tcW w:w="2977" w:type="dxa"/>
          </w:tcPr>
          <w:p w:rsidR="00950BD8" w:rsidRDefault="00950BD8" w:rsidP="00BB5716">
            <w:pPr>
              <w:bidi/>
              <w:jc w:val="both"/>
              <w:rPr>
                <w:color w:val="000000"/>
                <w:szCs w:val="26"/>
                <w:rtl/>
              </w:rPr>
            </w:pPr>
            <w:r w:rsidRPr="00440E22">
              <w:rPr>
                <w:rStyle w:val="Char3"/>
                <w:rtl/>
              </w:rPr>
              <w:t>الحكمة ضالّة كل حكيم فإذا وجدها فهو أحق بها.</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 xml:space="preserve">ضعيف </w:t>
            </w:r>
          </w:p>
        </w:tc>
        <w:tc>
          <w:tcPr>
            <w:tcW w:w="2553" w:type="dxa"/>
          </w:tcPr>
          <w:p w:rsidR="00950BD8" w:rsidRPr="00FE3D11" w:rsidRDefault="00950BD8" w:rsidP="00EB4368">
            <w:pPr>
              <w:pStyle w:val="ab"/>
              <w:rPr>
                <w:rtl/>
              </w:rPr>
            </w:pPr>
            <w:r w:rsidRPr="00FE3D11">
              <w:rPr>
                <w:rtl/>
              </w:rPr>
              <w:t>ابن عدي "ذخيرة الحفاظ" (4/1926).</w:t>
            </w:r>
            <w:r w:rsidR="00AD11EE">
              <w:rPr>
                <w:rtl/>
              </w:rPr>
              <w:t xml:space="preserve"> </w:t>
            </w:r>
          </w:p>
          <w:p w:rsidR="00950BD8" w:rsidRPr="00FE3D11" w:rsidRDefault="00950BD8" w:rsidP="00EB4368">
            <w:pPr>
              <w:pStyle w:val="ab"/>
              <w:rPr>
                <w:rtl/>
              </w:rPr>
            </w:pPr>
            <w:r w:rsidRPr="00FE3D11">
              <w:rPr>
                <w:rtl/>
              </w:rPr>
              <w:t>الترمذي "السنن" (5/51).</w:t>
            </w:r>
            <w:r w:rsidR="00AD11EE">
              <w:rPr>
                <w:rtl/>
              </w:rPr>
              <w:t xml:space="preserve"> </w:t>
            </w:r>
          </w:p>
          <w:p w:rsidR="00950BD8" w:rsidRDefault="00950BD8" w:rsidP="00EB4368">
            <w:pPr>
              <w:pStyle w:val="ab"/>
              <w:rPr>
                <w:szCs w:val="26"/>
                <w:rtl/>
              </w:rPr>
            </w:pPr>
            <w:r w:rsidRPr="00FE3D11">
              <w:rPr>
                <w:rtl/>
              </w:rPr>
              <w:t xml:space="preserve">ابن الجوزي "المتناهية" (1/96).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55</w:t>
            </w:r>
          </w:p>
        </w:tc>
        <w:tc>
          <w:tcPr>
            <w:tcW w:w="2977" w:type="dxa"/>
          </w:tcPr>
          <w:p w:rsidR="00950BD8" w:rsidRDefault="00950BD8" w:rsidP="00BB5716">
            <w:pPr>
              <w:bidi/>
              <w:jc w:val="both"/>
              <w:rPr>
                <w:color w:val="000000"/>
                <w:szCs w:val="26"/>
                <w:rtl/>
              </w:rPr>
            </w:pPr>
            <w:r w:rsidRPr="00440E22">
              <w:rPr>
                <w:rStyle w:val="Char3"/>
                <w:rtl/>
              </w:rPr>
              <w:t>إن الله عز وجل بعثني رحمة وهدى للعالمين، وأمرني أن أمحق المزامير والمعازف والخمور والأوثان التي تعبد في الجاهلية.</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 جدّاً</w:t>
            </w:r>
          </w:p>
        </w:tc>
        <w:tc>
          <w:tcPr>
            <w:tcW w:w="2553" w:type="dxa"/>
          </w:tcPr>
          <w:p w:rsidR="00950BD8" w:rsidRPr="00FE3D11" w:rsidRDefault="00950BD8" w:rsidP="00EB4368">
            <w:pPr>
              <w:pStyle w:val="ab"/>
              <w:rPr>
                <w:rtl/>
              </w:rPr>
            </w:pPr>
            <w:r w:rsidRPr="00FE3D11">
              <w:rPr>
                <w:rtl/>
              </w:rPr>
              <w:t>ابن الجوزي "المتناهية" (2/785).</w:t>
            </w:r>
            <w:r w:rsidR="00AD11EE">
              <w:rPr>
                <w:rtl/>
              </w:rPr>
              <w:t xml:space="preserve"> </w:t>
            </w:r>
          </w:p>
          <w:p w:rsidR="00950BD8" w:rsidRPr="00FE3D11" w:rsidRDefault="00950BD8" w:rsidP="00EB4368">
            <w:pPr>
              <w:pStyle w:val="ab"/>
              <w:rPr>
                <w:rtl/>
              </w:rPr>
            </w:pPr>
            <w:r w:rsidRPr="00FE3D11">
              <w:rPr>
                <w:rtl/>
              </w:rPr>
              <w:t>العراقي "الإحياء" (2/296).</w:t>
            </w:r>
            <w:r w:rsidR="00AD11EE">
              <w:rPr>
                <w:rtl/>
              </w:rPr>
              <w:t xml:space="preserve"> </w:t>
            </w:r>
          </w:p>
          <w:p w:rsidR="00950BD8" w:rsidRDefault="00950BD8" w:rsidP="00EB4368">
            <w:pPr>
              <w:pStyle w:val="ab"/>
              <w:rPr>
                <w:szCs w:val="26"/>
                <w:rtl/>
              </w:rPr>
            </w:pPr>
            <w:r w:rsidRPr="00FE3D11">
              <w:rPr>
                <w:rtl/>
              </w:rPr>
              <w:t>الهيثمي "المجمع" (5/69).</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56</w:t>
            </w:r>
          </w:p>
        </w:tc>
        <w:tc>
          <w:tcPr>
            <w:tcW w:w="2977" w:type="dxa"/>
          </w:tcPr>
          <w:p w:rsidR="00950BD8" w:rsidRDefault="00950BD8" w:rsidP="00BB5716">
            <w:pPr>
              <w:bidi/>
              <w:jc w:val="both"/>
              <w:rPr>
                <w:color w:val="000000"/>
                <w:szCs w:val="26"/>
                <w:rtl/>
              </w:rPr>
            </w:pPr>
            <w:r w:rsidRPr="00440E22">
              <w:rPr>
                <w:rStyle w:val="Char3"/>
                <w:rtl/>
              </w:rPr>
              <w:t>من قعد إلى قينة يستمع منها، صَبَّ الله في أذنيه الآنك يوم القيامة.</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موضوع</w:t>
            </w:r>
          </w:p>
        </w:tc>
        <w:tc>
          <w:tcPr>
            <w:tcW w:w="2553" w:type="dxa"/>
          </w:tcPr>
          <w:p w:rsidR="00950BD8" w:rsidRPr="00FE3D11" w:rsidRDefault="00950BD8" w:rsidP="00EB4368">
            <w:pPr>
              <w:pStyle w:val="ab"/>
              <w:rPr>
                <w:rtl/>
              </w:rPr>
            </w:pPr>
            <w:r w:rsidRPr="00FE3D11">
              <w:rPr>
                <w:rtl/>
              </w:rPr>
              <w:t>الإمام أحمد "المتناهية" (2/786).</w:t>
            </w:r>
            <w:r w:rsidR="00AD11EE">
              <w:rPr>
                <w:rtl/>
              </w:rPr>
              <w:t xml:space="preserve"> </w:t>
            </w:r>
          </w:p>
          <w:p w:rsidR="00950BD8" w:rsidRPr="00FE3D11" w:rsidRDefault="00950BD8" w:rsidP="00EB4368">
            <w:pPr>
              <w:pStyle w:val="ab"/>
              <w:rPr>
                <w:rtl/>
              </w:rPr>
            </w:pPr>
            <w:r w:rsidRPr="00FE3D11">
              <w:rPr>
                <w:rtl/>
              </w:rPr>
              <w:t>ابن حزم "المحلى" (9/57).</w:t>
            </w:r>
            <w:r w:rsidR="00AD11EE">
              <w:rPr>
                <w:rtl/>
              </w:rPr>
              <w:t xml:space="preserve"> </w:t>
            </w:r>
          </w:p>
          <w:p w:rsidR="00950BD8" w:rsidRPr="00FE3D11" w:rsidRDefault="00950BD8" w:rsidP="00EB4368">
            <w:pPr>
              <w:pStyle w:val="ab"/>
              <w:rPr>
                <w:rtl/>
              </w:rPr>
            </w:pPr>
            <w:r w:rsidRPr="00FE3D11">
              <w:rPr>
                <w:rtl/>
              </w:rPr>
              <w:t>الألباني "ضعيف الجامع" (5410).</w:t>
            </w:r>
            <w:r w:rsidR="00AD11EE">
              <w:rPr>
                <w:rtl/>
              </w:rPr>
              <w:t xml:space="preserve"> </w:t>
            </w:r>
          </w:p>
          <w:p w:rsidR="00950BD8" w:rsidRDefault="00950BD8" w:rsidP="00B6512E">
            <w:pPr>
              <w:bidi/>
              <w:jc w:val="lowKashida"/>
              <w:rPr>
                <w:color w:val="000000"/>
                <w:szCs w:val="26"/>
                <w:rtl/>
              </w:rPr>
            </w:pP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57</w:t>
            </w:r>
          </w:p>
        </w:tc>
        <w:tc>
          <w:tcPr>
            <w:tcW w:w="2977" w:type="dxa"/>
          </w:tcPr>
          <w:p w:rsidR="00950BD8" w:rsidRDefault="00950BD8" w:rsidP="00BB5716">
            <w:pPr>
              <w:bidi/>
              <w:jc w:val="both"/>
              <w:rPr>
                <w:color w:val="000000"/>
                <w:szCs w:val="26"/>
                <w:rtl/>
              </w:rPr>
            </w:pPr>
            <w:r w:rsidRPr="00440E22">
              <w:rPr>
                <w:rStyle w:val="Char3"/>
                <w:rtl/>
              </w:rPr>
              <w:t>من استمع إلى صوت غناء لم يؤذن له أن يستمع إلى صوت الروحانيين في الجنة.</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السيوطي "الفيض" (6/78).</w:t>
            </w:r>
            <w:r w:rsidR="00AD11EE">
              <w:rPr>
                <w:rtl/>
              </w:rPr>
              <w:t xml:space="preserve"> </w:t>
            </w:r>
          </w:p>
          <w:p w:rsidR="00950BD8" w:rsidRPr="00FE3D11" w:rsidRDefault="00950BD8" w:rsidP="00EB4368">
            <w:pPr>
              <w:pStyle w:val="ab"/>
              <w:rPr>
                <w:rtl/>
              </w:rPr>
            </w:pPr>
            <w:r w:rsidRPr="00FE3D11">
              <w:rPr>
                <w:rtl/>
              </w:rPr>
              <w:t>الألباني "ضعيف الجامع" (5409).</w:t>
            </w:r>
            <w:r w:rsidR="00AD11EE">
              <w:rPr>
                <w:rtl/>
              </w:rPr>
              <w:t xml:space="preserve"> </w:t>
            </w:r>
          </w:p>
          <w:p w:rsidR="00950BD8" w:rsidRDefault="00950BD8" w:rsidP="00B6512E">
            <w:pPr>
              <w:bidi/>
              <w:jc w:val="lowKashida"/>
              <w:rPr>
                <w:color w:val="000000"/>
                <w:szCs w:val="26"/>
                <w:rtl/>
              </w:rPr>
            </w:pP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58</w:t>
            </w:r>
          </w:p>
        </w:tc>
        <w:tc>
          <w:tcPr>
            <w:tcW w:w="2977" w:type="dxa"/>
          </w:tcPr>
          <w:p w:rsidR="00950BD8" w:rsidRDefault="00950BD8" w:rsidP="00BB5716">
            <w:pPr>
              <w:bidi/>
              <w:jc w:val="both"/>
              <w:rPr>
                <w:color w:val="000000"/>
                <w:szCs w:val="26"/>
                <w:rtl/>
              </w:rPr>
            </w:pPr>
            <w:r w:rsidRPr="00440E22">
              <w:rPr>
                <w:rStyle w:val="Char3"/>
                <w:rtl/>
              </w:rPr>
              <w:t xml:space="preserve">قال </w:t>
            </w:r>
            <w:r w:rsidRPr="00440E22">
              <w:rPr>
                <w:rStyle w:val="Char3"/>
              </w:rPr>
              <w:t></w:t>
            </w:r>
            <w:r w:rsidRPr="00440E22">
              <w:rPr>
                <w:rStyle w:val="Char3"/>
                <w:rtl/>
              </w:rPr>
              <w:t xml:space="preserve"> لأمِّ سلمة وميمونة "احتجبا منه"...</w:t>
            </w:r>
            <w:r w:rsidR="00AD11EE" w:rsidRPr="00440E22">
              <w:rPr>
                <w:rStyle w:val="Char3"/>
                <w:rtl/>
              </w:rPr>
              <w:t xml:space="preserve"> </w:t>
            </w:r>
            <w:r w:rsidRPr="00440E22">
              <w:rPr>
                <w:rStyle w:val="Char3"/>
                <w:rtl/>
              </w:rPr>
              <w:t>فقالتا:</w:t>
            </w:r>
            <w:r w:rsidR="00AD11EE" w:rsidRPr="00440E22">
              <w:rPr>
                <w:rStyle w:val="Char3"/>
                <w:rtl/>
              </w:rPr>
              <w:t xml:space="preserve"> </w:t>
            </w:r>
            <w:r w:rsidRPr="00440E22">
              <w:rPr>
                <w:rStyle w:val="Char3"/>
                <w:rtl/>
              </w:rPr>
              <w:t>أليس هو أعمى لا يبصرنا ولا يعرفنا؟</w:t>
            </w:r>
            <w:r w:rsidR="00AD11EE" w:rsidRPr="00440E22">
              <w:rPr>
                <w:rStyle w:val="Char3"/>
                <w:rtl/>
              </w:rPr>
              <w:t xml:space="preserve"> </w:t>
            </w:r>
            <w:r w:rsidRPr="00440E22">
              <w:rPr>
                <w:rStyle w:val="Char3"/>
                <w:rtl/>
              </w:rPr>
              <w:t xml:space="preserve">فقال النَّبيُّ </w:t>
            </w:r>
            <w:r w:rsidRPr="00440E22">
              <w:rPr>
                <w:rStyle w:val="Char3"/>
              </w:rPr>
              <w:t></w:t>
            </w:r>
            <w:r w:rsidRPr="00440E22">
              <w:rPr>
                <w:rStyle w:val="Char3"/>
                <w:rtl/>
              </w:rPr>
              <w:t>:</w:t>
            </w:r>
            <w:r w:rsidR="00AD11EE" w:rsidRPr="00440E22">
              <w:rPr>
                <w:rStyle w:val="Char3"/>
                <w:rtl/>
              </w:rPr>
              <w:t xml:space="preserve"> </w:t>
            </w:r>
            <w:r w:rsidRPr="00440E22">
              <w:rPr>
                <w:rStyle w:val="Char3"/>
                <w:rtl/>
              </w:rPr>
              <w:t xml:space="preserve">"أفعمياوان أنتما، ألستما تبصرانه"؟ .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الإمام أحمد "المبدع" (7/11).</w:t>
            </w:r>
            <w:r w:rsidR="00AD11EE">
              <w:rPr>
                <w:rtl/>
              </w:rPr>
              <w:t xml:space="preserve"> </w:t>
            </w:r>
          </w:p>
          <w:p w:rsidR="00950BD8" w:rsidRPr="00FE3D11" w:rsidRDefault="00950BD8" w:rsidP="00EB4368">
            <w:pPr>
              <w:pStyle w:val="ab"/>
              <w:rPr>
                <w:rtl/>
              </w:rPr>
            </w:pPr>
            <w:r w:rsidRPr="00FE3D11">
              <w:rPr>
                <w:rtl/>
              </w:rPr>
              <w:t>ابن عبد البر "التمهيد" (19/154).</w:t>
            </w:r>
            <w:r w:rsidR="00AD11EE">
              <w:rPr>
                <w:rtl/>
              </w:rPr>
              <w:t xml:space="preserve"> </w:t>
            </w:r>
          </w:p>
          <w:p w:rsidR="00950BD8" w:rsidRDefault="00950BD8" w:rsidP="00EB4368">
            <w:pPr>
              <w:pStyle w:val="ab"/>
              <w:rPr>
                <w:szCs w:val="26"/>
                <w:rtl/>
              </w:rPr>
            </w:pPr>
            <w:r w:rsidRPr="00FE3D11">
              <w:rPr>
                <w:rtl/>
              </w:rPr>
              <w:t>الألباني "الإرواء" (6/211).</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59</w:t>
            </w:r>
          </w:p>
        </w:tc>
        <w:tc>
          <w:tcPr>
            <w:tcW w:w="2977" w:type="dxa"/>
          </w:tcPr>
          <w:p w:rsidR="00950BD8" w:rsidRDefault="00950BD8" w:rsidP="00BB5716">
            <w:pPr>
              <w:bidi/>
              <w:jc w:val="both"/>
              <w:rPr>
                <w:color w:val="000000"/>
                <w:szCs w:val="26"/>
                <w:rtl/>
              </w:rPr>
            </w:pPr>
            <w:r w:rsidRPr="00440E22">
              <w:rPr>
                <w:rStyle w:val="Char3"/>
                <w:rtl/>
              </w:rPr>
              <w:t xml:space="preserve">جاء رجل إلى الرسول </w:t>
            </w:r>
            <w:r w:rsidRPr="00440E22">
              <w:rPr>
                <w:rStyle w:val="Char3"/>
              </w:rPr>
              <w:t></w:t>
            </w:r>
            <w:r w:rsidRPr="00440E22">
              <w:rPr>
                <w:rStyle w:val="Char3"/>
                <w:rtl/>
              </w:rPr>
              <w:t xml:space="preserve"> من بين يديه، فقال، يا رسول الله، ما الدين؟</w:t>
            </w:r>
            <w:r w:rsidR="00AD11EE" w:rsidRPr="00440E22">
              <w:rPr>
                <w:rStyle w:val="Char3"/>
                <w:rtl/>
              </w:rPr>
              <w:t xml:space="preserve"> </w:t>
            </w:r>
            <w:r w:rsidRPr="00440E22">
              <w:rPr>
                <w:rStyle w:val="Char3"/>
                <w:rtl/>
              </w:rPr>
              <w:t>قال "حسن الخلق" فأتاه من قبل يمينه...</w:t>
            </w:r>
            <w:r w:rsidR="00AD11EE" w:rsidRPr="00440E22">
              <w:rPr>
                <w:rStyle w:val="Char3"/>
                <w:rtl/>
              </w:rPr>
              <w:t xml:space="preserve"> </w:t>
            </w:r>
            <w:r w:rsidRPr="00440E22">
              <w:rPr>
                <w:rStyle w:val="Char3"/>
                <w:rtl/>
              </w:rPr>
              <w:t>قال "حسن الخلق"، ثم أتاه من قبل شماله...</w:t>
            </w:r>
            <w:r w:rsidR="00AD11EE" w:rsidRPr="00440E22">
              <w:rPr>
                <w:rStyle w:val="Char3"/>
                <w:rtl/>
              </w:rPr>
              <w:t xml:space="preserve"> </w:t>
            </w:r>
            <w:r w:rsidRPr="00440E22">
              <w:rPr>
                <w:rStyle w:val="Char3"/>
                <w:rtl/>
              </w:rPr>
              <w:t>قال "حسن الخلق"...</w:t>
            </w:r>
            <w:r w:rsidR="00AD11EE" w:rsidRPr="00440E22">
              <w:rPr>
                <w:rStyle w:val="Char3"/>
                <w:rtl/>
              </w:rPr>
              <w:t xml:space="preserve"> </w:t>
            </w:r>
            <w:r w:rsidRPr="00440E22">
              <w:rPr>
                <w:rStyle w:val="Char3"/>
                <w:rtl/>
              </w:rPr>
              <w:t>ثم أتاه من ورائه...</w:t>
            </w:r>
            <w:r w:rsidR="00AD11EE" w:rsidRPr="00440E22">
              <w:rPr>
                <w:rStyle w:val="Char3"/>
                <w:rtl/>
              </w:rPr>
              <w:t xml:space="preserve"> </w:t>
            </w:r>
            <w:r w:rsidRPr="00440E22">
              <w:rPr>
                <w:rStyle w:val="Char3"/>
                <w:rtl/>
              </w:rPr>
              <w:t>فالتفت إليه وقال " أما تفقه هو أن لا تغضب".</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المنذري "الترغيب" (5/80).</w:t>
            </w:r>
            <w:r w:rsidR="00AD11EE">
              <w:rPr>
                <w:rtl/>
              </w:rPr>
              <w:t xml:space="preserve"> </w:t>
            </w:r>
          </w:p>
          <w:p w:rsidR="00950BD8" w:rsidRPr="00FE3D11" w:rsidRDefault="00950BD8" w:rsidP="00EB4368">
            <w:pPr>
              <w:pStyle w:val="ab"/>
              <w:rPr>
                <w:rtl/>
              </w:rPr>
            </w:pPr>
            <w:r w:rsidRPr="00FE3D11">
              <w:rPr>
                <w:rtl/>
              </w:rPr>
              <w:t>ابن رجب "جامع العلوم" (1/406).</w:t>
            </w:r>
            <w:r w:rsidR="00AD11EE">
              <w:rPr>
                <w:rtl/>
              </w:rPr>
              <w:t xml:space="preserve"> </w:t>
            </w:r>
          </w:p>
          <w:p w:rsidR="00950BD8" w:rsidRPr="00FE3D11" w:rsidRDefault="00950BD8" w:rsidP="00EB4368">
            <w:pPr>
              <w:pStyle w:val="ab"/>
              <w:rPr>
                <w:rtl/>
              </w:rPr>
            </w:pPr>
            <w:r w:rsidRPr="00FE3D11">
              <w:rPr>
                <w:rtl/>
              </w:rPr>
              <w:t>العراقي "الإحياء" (3/54).</w:t>
            </w:r>
            <w:r w:rsidR="00AD11EE">
              <w:rPr>
                <w:rtl/>
              </w:rPr>
              <w:t xml:space="preserve"> </w:t>
            </w:r>
          </w:p>
          <w:p w:rsidR="00950BD8" w:rsidRDefault="00950BD8" w:rsidP="00B6512E">
            <w:pPr>
              <w:bidi/>
              <w:jc w:val="lowKashida"/>
              <w:rPr>
                <w:color w:val="000000"/>
                <w:szCs w:val="26"/>
                <w:rtl/>
              </w:rPr>
            </w:pP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60</w:t>
            </w:r>
          </w:p>
        </w:tc>
        <w:tc>
          <w:tcPr>
            <w:tcW w:w="2977" w:type="dxa"/>
          </w:tcPr>
          <w:p w:rsidR="00950BD8" w:rsidRDefault="00950BD8" w:rsidP="00BB5716">
            <w:pPr>
              <w:bidi/>
              <w:jc w:val="both"/>
              <w:rPr>
                <w:color w:val="000000"/>
                <w:szCs w:val="26"/>
                <w:rtl/>
              </w:rPr>
            </w:pPr>
            <w:r w:rsidRPr="00440E22">
              <w:rPr>
                <w:rStyle w:val="Char3"/>
                <w:rtl/>
              </w:rPr>
              <w:t>لا تشربوا واحداً كشرب البعير، ولكن اشربوا مثنى وثلاث وسمُّوا إذا أنتم شربتم، واحمدوا إذا أنتم رفعتم.</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الترمذي "السنن" (4/302).</w:t>
            </w:r>
            <w:r w:rsidR="00AD11EE">
              <w:rPr>
                <w:rtl/>
              </w:rPr>
              <w:t xml:space="preserve"> </w:t>
            </w:r>
          </w:p>
          <w:p w:rsidR="00950BD8" w:rsidRPr="00FE3D11" w:rsidRDefault="00950BD8" w:rsidP="00EB4368">
            <w:pPr>
              <w:pStyle w:val="ab"/>
              <w:rPr>
                <w:rtl/>
              </w:rPr>
            </w:pPr>
            <w:r w:rsidRPr="00FE3D11">
              <w:rPr>
                <w:rtl/>
              </w:rPr>
              <w:t>ابن حجر "الفتح" (10/115) ح5631.</w:t>
            </w:r>
            <w:r w:rsidR="00AD11EE">
              <w:rPr>
                <w:rtl/>
              </w:rPr>
              <w:t xml:space="preserve"> </w:t>
            </w:r>
          </w:p>
          <w:p w:rsidR="00950BD8" w:rsidRDefault="00950BD8" w:rsidP="00EB4368">
            <w:pPr>
              <w:pStyle w:val="ab"/>
              <w:rPr>
                <w:szCs w:val="26"/>
                <w:rtl/>
              </w:rPr>
            </w:pPr>
            <w:r w:rsidRPr="00FE3D11">
              <w:rPr>
                <w:rtl/>
              </w:rPr>
              <w:t>الألبـاني "ضعيـف الجامع" (6233).</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61</w:t>
            </w:r>
          </w:p>
        </w:tc>
        <w:tc>
          <w:tcPr>
            <w:tcW w:w="2977" w:type="dxa"/>
          </w:tcPr>
          <w:p w:rsidR="00950BD8" w:rsidRDefault="00950BD8" w:rsidP="00BB5716">
            <w:pPr>
              <w:bidi/>
              <w:jc w:val="both"/>
              <w:rPr>
                <w:color w:val="000000"/>
                <w:szCs w:val="26"/>
                <w:rtl/>
              </w:rPr>
            </w:pPr>
            <w:r w:rsidRPr="00440E22">
              <w:rPr>
                <w:rStyle w:val="Char3"/>
                <w:rtl/>
              </w:rPr>
              <w:t>لا يشربن أحدكم قائماً، فمَن نسي فليستقء.</w:t>
            </w:r>
            <w:r w:rsidR="00AD11EE" w:rsidRPr="00440E22">
              <w:rPr>
                <w:rStyle w:val="Char3"/>
                <w:rtl/>
              </w:rPr>
              <w:t xml:space="preserve"> </w:t>
            </w:r>
          </w:p>
        </w:tc>
        <w:tc>
          <w:tcPr>
            <w:tcW w:w="1559" w:type="dxa"/>
            <w:vAlign w:val="bottom"/>
          </w:tcPr>
          <w:p w:rsidR="00950BD8" w:rsidRDefault="00950BD8" w:rsidP="00936D00">
            <w:pPr>
              <w:pStyle w:val="a4"/>
              <w:ind w:firstLine="0"/>
              <w:jc w:val="center"/>
              <w:rPr>
                <w:szCs w:val="26"/>
                <w:rtl/>
              </w:rPr>
            </w:pPr>
            <w:r w:rsidRPr="00FE3D11">
              <w:rPr>
                <w:rtl/>
              </w:rPr>
              <w:t>ضعيف، وقد صح الحديث دون ذكر (النسيان)</w:t>
            </w:r>
          </w:p>
        </w:tc>
        <w:tc>
          <w:tcPr>
            <w:tcW w:w="2553" w:type="dxa"/>
          </w:tcPr>
          <w:p w:rsidR="00950BD8" w:rsidRPr="00FE3D11" w:rsidRDefault="00950BD8" w:rsidP="00EB4368">
            <w:pPr>
              <w:pStyle w:val="ab"/>
              <w:rPr>
                <w:rtl/>
              </w:rPr>
            </w:pPr>
            <w:r w:rsidRPr="00FE3D11">
              <w:rPr>
                <w:rtl/>
              </w:rPr>
              <w:t>القاضي عياض "الفتح" (10/102) ح5615.</w:t>
            </w:r>
            <w:r w:rsidR="00AD11EE">
              <w:rPr>
                <w:rtl/>
              </w:rPr>
              <w:t xml:space="preserve"> </w:t>
            </w:r>
          </w:p>
          <w:p w:rsidR="00950BD8" w:rsidRPr="00FE3D11" w:rsidRDefault="00950BD8" w:rsidP="00EB4368">
            <w:pPr>
              <w:pStyle w:val="ab"/>
              <w:rPr>
                <w:rtl/>
              </w:rPr>
            </w:pPr>
            <w:r w:rsidRPr="00FE3D11">
              <w:rPr>
                <w:rtl/>
              </w:rPr>
              <w:t>الألباني "الضعيفة" (927).</w:t>
            </w:r>
            <w:r w:rsidR="00AD11EE">
              <w:rPr>
                <w:rtl/>
              </w:rPr>
              <w:t xml:space="preserve"> </w:t>
            </w:r>
          </w:p>
          <w:p w:rsidR="00950BD8" w:rsidRDefault="00950BD8" w:rsidP="00B6512E">
            <w:pPr>
              <w:bidi/>
              <w:jc w:val="lowKashida"/>
              <w:rPr>
                <w:color w:val="000000"/>
                <w:szCs w:val="26"/>
                <w:rtl/>
              </w:rPr>
            </w:pP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62</w:t>
            </w:r>
          </w:p>
        </w:tc>
        <w:tc>
          <w:tcPr>
            <w:tcW w:w="2977" w:type="dxa"/>
          </w:tcPr>
          <w:p w:rsidR="00950BD8" w:rsidRDefault="00950BD8" w:rsidP="00BB5716">
            <w:pPr>
              <w:bidi/>
              <w:jc w:val="both"/>
              <w:rPr>
                <w:color w:val="000000"/>
                <w:szCs w:val="26"/>
                <w:rtl/>
              </w:rPr>
            </w:pPr>
            <w:r w:rsidRPr="00440E22">
              <w:rPr>
                <w:rStyle w:val="Char3"/>
                <w:rtl/>
              </w:rPr>
              <w:t>تمعددوا واخشوشنوا وانتضلوا.</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 جدّاً</w:t>
            </w:r>
          </w:p>
        </w:tc>
        <w:tc>
          <w:tcPr>
            <w:tcW w:w="2553" w:type="dxa"/>
          </w:tcPr>
          <w:p w:rsidR="00950BD8" w:rsidRPr="00FE3D11" w:rsidRDefault="00950BD8" w:rsidP="00EB4368">
            <w:pPr>
              <w:pStyle w:val="ab"/>
              <w:rPr>
                <w:rtl/>
              </w:rPr>
            </w:pPr>
            <w:r w:rsidRPr="00FE3D11">
              <w:rPr>
                <w:rtl/>
              </w:rPr>
              <w:t>العراقي "الإحياء" (1/312).</w:t>
            </w:r>
            <w:r w:rsidR="00AD11EE">
              <w:rPr>
                <w:rtl/>
              </w:rPr>
              <w:t xml:space="preserve"> </w:t>
            </w:r>
          </w:p>
          <w:p w:rsidR="00950BD8" w:rsidRPr="00FE3D11" w:rsidRDefault="00950BD8" w:rsidP="00EB4368">
            <w:pPr>
              <w:pStyle w:val="ab"/>
              <w:rPr>
                <w:rtl/>
              </w:rPr>
            </w:pPr>
            <w:r w:rsidRPr="00FE3D11">
              <w:rPr>
                <w:rtl/>
              </w:rPr>
              <w:t>السخاوي "المقاصد" (ص164).</w:t>
            </w:r>
            <w:r w:rsidR="00AD11EE">
              <w:rPr>
                <w:rtl/>
              </w:rPr>
              <w:t xml:space="preserve"> </w:t>
            </w:r>
          </w:p>
          <w:p w:rsidR="00950BD8" w:rsidRPr="00FE3D11" w:rsidRDefault="00950BD8" w:rsidP="00EB4368">
            <w:pPr>
              <w:pStyle w:val="ab"/>
              <w:rPr>
                <w:rtl/>
              </w:rPr>
            </w:pPr>
            <w:r w:rsidRPr="00FE3D11">
              <w:rPr>
                <w:rtl/>
              </w:rPr>
              <w:t>ابن الديـبع "التمييـز" (ص70).</w:t>
            </w:r>
            <w:r w:rsidR="00AD11EE">
              <w:rPr>
                <w:rtl/>
              </w:rPr>
              <w:t xml:space="preserve"> </w:t>
            </w:r>
          </w:p>
          <w:p w:rsidR="00950BD8" w:rsidRDefault="00950BD8" w:rsidP="00B6512E">
            <w:pPr>
              <w:bidi/>
              <w:jc w:val="lowKashida"/>
              <w:rPr>
                <w:color w:val="000000"/>
                <w:szCs w:val="26"/>
                <w:rtl/>
              </w:rPr>
            </w:pP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63</w:t>
            </w:r>
          </w:p>
        </w:tc>
        <w:tc>
          <w:tcPr>
            <w:tcW w:w="2977" w:type="dxa"/>
          </w:tcPr>
          <w:p w:rsidR="00950BD8" w:rsidRDefault="00950BD8" w:rsidP="00BB5716">
            <w:pPr>
              <w:bidi/>
              <w:jc w:val="both"/>
              <w:rPr>
                <w:color w:val="000000"/>
                <w:szCs w:val="26"/>
                <w:rtl/>
              </w:rPr>
            </w:pPr>
            <w:r w:rsidRPr="00440E22">
              <w:rPr>
                <w:rStyle w:val="Char3"/>
                <w:rtl/>
              </w:rPr>
              <w:t>لا يزني الزاني حين يزني وهو مؤمن...</w:t>
            </w:r>
            <w:r w:rsidR="00AD11EE" w:rsidRPr="00440E22">
              <w:rPr>
                <w:rStyle w:val="Char3"/>
                <w:rtl/>
              </w:rPr>
              <w:t xml:space="preserve"> </w:t>
            </w:r>
            <w:r w:rsidRPr="00440E22">
              <w:rPr>
                <w:rStyle w:val="Char3"/>
                <w:rtl/>
              </w:rPr>
              <w:t>وزاد "النسائي":</w:t>
            </w:r>
            <w:r w:rsidR="00AD11EE" w:rsidRPr="00440E22">
              <w:rPr>
                <w:rStyle w:val="Char3"/>
                <w:rtl/>
              </w:rPr>
              <w:t xml:space="preserve"> </w:t>
            </w:r>
            <w:r w:rsidRPr="00440E22">
              <w:rPr>
                <w:rStyle w:val="Char3"/>
                <w:rtl/>
              </w:rPr>
              <w:t>"فإذا فعل ذلك فقد خلع ربقة الإسلام من عنقه".</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الحديث في الصحيحين دون زيادة "فإذا فعل ذلك...</w:t>
            </w:r>
            <w:r w:rsidR="00AD11EE">
              <w:rPr>
                <w:rtl/>
              </w:rPr>
              <w:t xml:space="preserve"> </w:t>
            </w:r>
            <w:r w:rsidRPr="00FE3D11">
              <w:rPr>
                <w:rtl/>
              </w:rPr>
              <w:t>" وهي في "النسائي" انظر "ضعيف النسائي" (ص205).</w:t>
            </w:r>
            <w:r w:rsidR="00AD11EE">
              <w:rPr>
                <w:rtl/>
              </w:rPr>
              <w:t xml:space="preserve"> </w:t>
            </w:r>
          </w:p>
          <w:p w:rsidR="00950BD8" w:rsidRPr="00FE3D11" w:rsidRDefault="00950BD8" w:rsidP="00EB4368">
            <w:pPr>
              <w:pStyle w:val="ab"/>
              <w:rPr>
                <w:rtl/>
              </w:rPr>
            </w:pPr>
            <w:r w:rsidRPr="00FE3D11">
              <w:rPr>
                <w:rtl/>
              </w:rPr>
              <w:t>و"السلسلة الصحيحة"</w:t>
            </w:r>
            <w:r w:rsidRPr="00FE3D11">
              <w:rPr>
                <w:bCs/>
                <w:rtl/>
              </w:rPr>
              <w:t xml:space="preserve"> </w:t>
            </w:r>
            <w:r w:rsidRPr="00FE3D11">
              <w:rPr>
                <w:rtl/>
              </w:rPr>
              <w:t>(3000).</w:t>
            </w:r>
            <w:r w:rsidR="00AD11EE">
              <w:rPr>
                <w:rtl/>
              </w:rPr>
              <w:t xml:space="preserve"> </w:t>
            </w:r>
          </w:p>
          <w:p w:rsidR="00950BD8" w:rsidRDefault="00950BD8" w:rsidP="00B6512E">
            <w:pPr>
              <w:bidi/>
              <w:jc w:val="lowKashida"/>
              <w:rPr>
                <w:color w:val="000000"/>
                <w:szCs w:val="26"/>
                <w:rtl/>
              </w:rPr>
            </w:pP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64</w:t>
            </w:r>
          </w:p>
        </w:tc>
        <w:tc>
          <w:tcPr>
            <w:tcW w:w="2977" w:type="dxa"/>
          </w:tcPr>
          <w:p w:rsidR="00950BD8" w:rsidRDefault="00950BD8" w:rsidP="00BB5716">
            <w:pPr>
              <w:bidi/>
              <w:jc w:val="both"/>
              <w:rPr>
                <w:color w:val="000000"/>
                <w:szCs w:val="26"/>
                <w:rtl/>
              </w:rPr>
            </w:pPr>
            <w:r w:rsidRPr="00440E22">
              <w:rPr>
                <w:rStyle w:val="Char3"/>
                <w:rtl/>
              </w:rPr>
              <w:t>نهى عن كل مسكر ومفتِّر</w:t>
            </w:r>
          </w:p>
        </w:tc>
        <w:tc>
          <w:tcPr>
            <w:tcW w:w="1559" w:type="dxa"/>
            <w:vAlign w:val="center"/>
          </w:tcPr>
          <w:p w:rsidR="00950BD8" w:rsidRDefault="00950BD8" w:rsidP="00936D00">
            <w:pPr>
              <w:pStyle w:val="a4"/>
              <w:ind w:firstLine="0"/>
              <w:jc w:val="center"/>
              <w:rPr>
                <w:rtl/>
              </w:rPr>
            </w:pPr>
            <w:r w:rsidRPr="00FE3D11">
              <w:rPr>
                <w:rtl/>
              </w:rPr>
              <w:t>ضعيف</w:t>
            </w:r>
            <w:r w:rsidRPr="00C84A3E">
              <w:rPr>
                <w:rFonts w:cs="IRNazli"/>
                <w:vertAlign w:val="superscript"/>
                <w:rtl/>
              </w:rPr>
              <w:t>(</w:t>
            </w:r>
            <w:r w:rsidRPr="00C84A3E">
              <w:rPr>
                <w:rStyle w:val="FootnoteReference"/>
                <w:rFonts w:cs="IRNazli"/>
                <w:b/>
                <w:bCs/>
                <w:color w:val="000000"/>
                <w:rtl/>
              </w:rPr>
              <w:footnoteReference w:id="123"/>
            </w:r>
            <w:r w:rsidRPr="00C84A3E">
              <w:rPr>
                <w:rFonts w:cs="IRNazli"/>
                <w:vertAlign w:val="superscript"/>
                <w:rtl/>
              </w:rPr>
              <w:t>)</w:t>
            </w:r>
          </w:p>
        </w:tc>
        <w:tc>
          <w:tcPr>
            <w:tcW w:w="2553" w:type="dxa"/>
          </w:tcPr>
          <w:p w:rsidR="00950BD8" w:rsidRPr="00FE3D11" w:rsidRDefault="00950BD8" w:rsidP="00EB4368">
            <w:pPr>
              <w:pStyle w:val="ab"/>
              <w:rPr>
                <w:rtl/>
              </w:rPr>
            </w:pPr>
            <w:r w:rsidRPr="00FE3D11">
              <w:rPr>
                <w:rtl/>
              </w:rPr>
              <w:t>الألباني "ضعيف الجامع" (6077).</w:t>
            </w:r>
            <w:r w:rsidR="00AD11EE">
              <w:rPr>
                <w:rtl/>
              </w:rPr>
              <w:t xml:space="preserve"> </w:t>
            </w:r>
          </w:p>
          <w:p w:rsidR="00950BD8" w:rsidRDefault="00950BD8" w:rsidP="00B6512E">
            <w:pPr>
              <w:bidi/>
              <w:jc w:val="lowKashida"/>
              <w:rPr>
                <w:color w:val="000000"/>
                <w:szCs w:val="26"/>
                <w:rtl/>
              </w:rPr>
            </w:pP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65</w:t>
            </w:r>
          </w:p>
        </w:tc>
        <w:tc>
          <w:tcPr>
            <w:tcW w:w="2977" w:type="dxa"/>
          </w:tcPr>
          <w:p w:rsidR="00950BD8" w:rsidRDefault="00950BD8" w:rsidP="00BB5716">
            <w:pPr>
              <w:bidi/>
              <w:jc w:val="both"/>
              <w:rPr>
                <w:color w:val="000000"/>
                <w:szCs w:val="26"/>
                <w:rtl/>
              </w:rPr>
            </w:pPr>
            <w:r w:rsidRPr="00440E22">
              <w:rPr>
                <w:rStyle w:val="Char3"/>
                <w:rtl/>
              </w:rPr>
              <w:t>قال سعيد بن جبير:</w:t>
            </w:r>
            <w:r w:rsidR="00AD11EE" w:rsidRPr="00440E22">
              <w:rPr>
                <w:rStyle w:val="Char3"/>
                <w:rtl/>
              </w:rPr>
              <w:t xml:space="preserve"> </w:t>
            </w:r>
            <w:r w:rsidRPr="00440E22">
              <w:rPr>
                <w:rStyle w:val="Char3"/>
                <w:rtl/>
              </w:rPr>
              <w:t>عذّب الله أمة كانوا يعبثون بمذاكيرهم.</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موضوع مرفوعاً</w:t>
            </w:r>
          </w:p>
        </w:tc>
        <w:tc>
          <w:tcPr>
            <w:tcW w:w="2553" w:type="dxa"/>
          </w:tcPr>
          <w:p w:rsidR="00950BD8" w:rsidRDefault="00950BD8" w:rsidP="00EB4368">
            <w:pPr>
              <w:pStyle w:val="ab"/>
              <w:rPr>
                <w:szCs w:val="26"/>
                <w:rtl/>
              </w:rPr>
            </w:pPr>
            <w:r w:rsidRPr="00FE3D11">
              <w:rPr>
                <w:rtl/>
              </w:rPr>
              <w:t>ابن الجوزي "المتناهية" (2/634) وقال - بعد أن ذكره مرفوعا-:</w:t>
            </w:r>
            <w:r w:rsidR="00AD11EE">
              <w:rPr>
                <w:rtl/>
              </w:rPr>
              <w:t xml:space="preserve"> </w:t>
            </w:r>
            <w:r w:rsidRPr="00FE3D11">
              <w:rPr>
                <w:rtl/>
              </w:rPr>
              <w:t>هذا ليس بشيء.</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66</w:t>
            </w:r>
          </w:p>
        </w:tc>
        <w:tc>
          <w:tcPr>
            <w:tcW w:w="2977" w:type="dxa"/>
          </w:tcPr>
          <w:p w:rsidR="00950BD8" w:rsidRPr="00440E22" w:rsidRDefault="00950BD8" w:rsidP="00BB5716">
            <w:pPr>
              <w:bidi/>
              <w:jc w:val="both"/>
              <w:rPr>
                <w:rStyle w:val="Char3"/>
                <w:rtl/>
              </w:rPr>
            </w:pPr>
            <w:r w:rsidRPr="00440E22">
              <w:rPr>
                <w:rStyle w:val="Char3"/>
                <w:rtl/>
              </w:rPr>
              <w:t xml:space="preserve">سبعة لا ينظر الله إليهم... _ وعدّد منهم_ "الناكح يده". </w:t>
            </w:r>
          </w:p>
          <w:p w:rsidR="00950BD8" w:rsidRDefault="00950BD8" w:rsidP="00B6512E">
            <w:pPr>
              <w:bidi/>
              <w:jc w:val="lowKashida"/>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ابن الجوزي "المتناهية" (2/633).</w:t>
            </w:r>
            <w:r w:rsidR="00AD11EE">
              <w:rPr>
                <w:rtl/>
              </w:rPr>
              <w:t xml:space="preserve"> </w:t>
            </w:r>
          </w:p>
          <w:p w:rsidR="00950BD8" w:rsidRPr="00FE3D11" w:rsidRDefault="00950BD8" w:rsidP="00EB4368">
            <w:pPr>
              <w:pStyle w:val="ab"/>
              <w:rPr>
                <w:rtl/>
              </w:rPr>
            </w:pPr>
            <w:r w:rsidRPr="00FE3D11">
              <w:rPr>
                <w:rtl/>
              </w:rPr>
              <w:t>ابن كثير"التفسير" (3/319)</w:t>
            </w:r>
          </w:p>
          <w:p w:rsidR="00950BD8" w:rsidRDefault="00950BD8" w:rsidP="00EB4368">
            <w:pPr>
              <w:pStyle w:val="ab"/>
              <w:rPr>
                <w:szCs w:val="26"/>
                <w:rtl/>
              </w:rPr>
            </w:pPr>
            <w:r w:rsidRPr="00FE3D11">
              <w:rPr>
                <w:rtl/>
              </w:rPr>
              <w:t>ابن حجر"التلخيص" (3/188).</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67</w:t>
            </w:r>
          </w:p>
        </w:tc>
        <w:tc>
          <w:tcPr>
            <w:tcW w:w="2977" w:type="dxa"/>
          </w:tcPr>
          <w:p w:rsidR="00950BD8" w:rsidRDefault="00950BD8" w:rsidP="00BB5716">
            <w:pPr>
              <w:bidi/>
              <w:jc w:val="both"/>
              <w:rPr>
                <w:color w:val="000000"/>
                <w:szCs w:val="26"/>
                <w:rtl/>
              </w:rPr>
            </w:pPr>
            <w:r w:rsidRPr="00440E22">
              <w:rPr>
                <w:rStyle w:val="Char3"/>
                <w:rtl/>
              </w:rPr>
              <w:t>الزناة تشتعل وجوههم ناراً.</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أبو حاتم "العلل" (1/415).</w:t>
            </w:r>
            <w:r w:rsidR="00AD11EE">
              <w:rPr>
                <w:rtl/>
              </w:rPr>
              <w:t xml:space="preserve"> </w:t>
            </w:r>
          </w:p>
          <w:p w:rsidR="00950BD8" w:rsidRPr="00FE3D11" w:rsidRDefault="00950BD8" w:rsidP="00EB4368">
            <w:pPr>
              <w:pStyle w:val="ab"/>
              <w:rPr>
                <w:rtl/>
              </w:rPr>
            </w:pPr>
            <w:r w:rsidRPr="00FE3D11">
              <w:rPr>
                <w:rtl/>
              </w:rPr>
              <w:t>المنذري "الترغيب" (4/310).</w:t>
            </w:r>
            <w:r w:rsidR="00AD11EE">
              <w:rPr>
                <w:rtl/>
              </w:rPr>
              <w:t xml:space="preserve"> </w:t>
            </w:r>
          </w:p>
          <w:p w:rsidR="00950BD8" w:rsidRPr="00FE3D11" w:rsidRDefault="00950BD8" w:rsidP="00EB4368">
            <w:pPr>
              <w:pStyle w:val="ab"/>
              <w:rPr>
                <w:rtl/>
              </w:rPr>
            </w:pPr>
            <w:r w:rsidRPr="00FE3D11">
              <w:rPr>
                <w:rtl/>
              </w:rPr>
              <w:t>السيوطي "الفيض" (2/435).</w:t>
            </w:r>
          </w:p>
          <w:p w:rsidR="00950BD8" w:rsidRDefault="00AD11EE" w:rsidP="00B6512E">
            <w:pPr>
              <w:bidi/>
              <w:jc w:val="lowKashida"/>
              <w:rPr>
                <w:color w:val="000000"/>
                <w:szCs w:val="26"/>
                <w:rtl/>
              </w:rPr>
            </w:pPr>
            <w:r w:rsidRPr="00440E22">
              <w:rPr>
                <w:rStyle w:val="Char3"/>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68</w:t>
            </w:r>
          </w:p>
        </w:tc>
        <w:tc>
          <w:tcPr>
            <w:tcW w:w="2977" w:type="dxa"/>
          </w:tcPr>
          <w:p w:rsidR="00950BD8" w:rsidRDefault="00950BD8" w:rsidP="00BB5716">
            <w:pPr>
              <w:bidi/>
              <w:jc w:val="both"/>
              <w:rPr>
                <w:color w:val="000000"/>
                <w:szCs w:val="26"/>
                <w:rtl/>
              </w:rPr>
            </w:pPr>
            <w:r w:rsidRPr="00440E22">
              <w:rPr>
                <w:rStyle w:val="Char3"/>
                <w:rtl/>
              </w:rPr>
              <w:t>الزاني بحليلة جاره لا ينظر الله إليه يوم القيامة، ولا يزكيه، ويقول:</w:t>
            </w:r>
            <w:r w:rsidR="00AD11EE" w:rsidRPr="00440E22">
              <w:rPr>
                <w:rStyle w:val="Char3"/>
                <w:rtl/>
              </w:rPr>
              <w:t xml:space="preserve"> </w:t>
            </w:r>
            <w:r w:rsidRPr="00440E22">
              <w:rPr>
                <w:rStyle w:val="Char3"/>
                <w:rtl/>
              </w:rPr>
              <w:t>ادخل النار مع الداخلين.</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المنذري "الترغيب" (4/318).</w:t>
            </w:r>
            <w:r w:rsidR="00AD11EE">
              <w:rPr>
                <w:rtl/>
              </w:rPr>
              <w:t xml:space="preserve"> </w:t>
            </w:r>
          </w:p>
          <w:p w:rsidR="00950BD8" w:rsidRDefault="00950BD8" w:rsidP="00EB4368">
            <w:pPr>
              <w:pStyle w:val="ab"/>
              <w:rPr>
                <w:szCs w:val="26"/>
                <w:rtl/>
              </w:rPr>
            </w:pPr>
            <w:r w:rsidRPr="00FE3D11">
              <w:rPr>
                <w:rtl/>
              </w:rPr>
              <w:t>الألباني "ضعيف الجامع" (3188).</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69</w:t>
            </w:r>
          </w:p>
        </w:tc>
        <w:tc>
          <w:tcPr>
            <w:tcW w:w="2977" w:type="dxa"/>
          </w:tcPr>
          <w:p w:rsidR="00950BD8" w:rsidRDefault="00950BD8" w:rsidP="00BB5716">
            <w:pPr>
              <w:bidi/>
              <w:jc w:val="both"/>
              <w:rPr>
                <w:color w:val="000000"/>
                <w:szCs w:val="26"/>
                <w:rtl/>
              </w:rPr>
            </w:pPr>
            <w:r w:rsidRPr="00440E22">
              <w:rPr>
                <w:rStyle w:val="Char3"/>
                <w:rtl/>
              </w:rPr>
              <w:t>أربعة يصبحون في غضب الله ويمسون في سخط الله.</w:t>
            </w:r>
            <w:r w:rsidR="00AD11EE" w:rsidRPr="00440E22">
              <w:rPr>
                <w:rStyle w:val="Char3"/>
                <w:rtl/>
              </w:rPr>
              <w:t xml:space="preserve"> </w:t>
            </w:r>
            <w:r w:rsidRPr="00440E22">
              <w:rPr>
                <w:rStyle w:val="Char3"/>
                <w:rtl/>
              </w:rPr>
              <w:t>.</w:t>
            </w:r>
            <w:r w:rsidR="00AD11EE" w:rsidRPr="00440E22">
              <w:rPr>
                <w:rStyle w:val="Char3"/>
                <w:rtl/>
              </w:rPr>
              <w:t xml:space="preserve"> </w:t>
            </w:r>
            <w:r w:rsidRPr="00440E22">
              <w:rPr>
                <w:rStyle w:val="Char3"/>
                <w:rtl/>
              </w:rPr>
              <w:t>المتشبهون من الرجال بالنساء، والمتشبهات من النساء بالرجال والذي يأتي البهيمة والذي يأتي الرجال.</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ابن عدي "ذخيرة الحفاظ" (1/385).</w:t>
            </w:r>
            <w:r w:rsidR="00AD11EE">
              <w:rPr>
                <w:rtl/>
              </w:rPr>
              <w:t xml:space="preserve"> </w:t>
            </w:r>
          </w:p>
          <w:p w:rsidR="00950BD8" w:rsidRPr="00FE3D11" w:rsidRDefault="00950BD8" w:rsidP="00EB4368">
            <w:pPr>
              <w:pStyle w:val="ab"/>
              <w:rPr>
                <w:rtl/>
              </w:rPr>
            </w:pPr>
            <w:r w:rsidRPr="00FE3D11">
              <w:rPr>
                <w:rtl/>
              </w:rPr>
              <w:t>المنذري "الترغيب" (4/324).</w:t>
            </w:r>
            <w:r w:rsidR="00AD11EE">
              <w:rPr>
                <w:rtl/>
              </w:rPr>
              <w:t xml:space="preserve"> </w:t>
            </w:r>
          </w:p>
          <w:p w:rsidR="00950BD8" w:rsidRDefault="00950BD8" w:rsidP="00EB4368">
            <w:pPr>
              <w:pStyle w:val="ab"/>
              <w:rPr>
                <w:szCs w:val="26"/>
                <w:rtl/>
              </w:rPr>
            </w:pPr>
            <w:r w:rsidRPr="00FE3D11">
              <w:rPr>
                <w:rtl/>
              </w:rPr>
              <w:t>الهيثمي "المجمع" (6/273).</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70</w:t>
            </w:r>
          </w:p>
        </w:tc>
        <w:tc>
          <w:tcPr>
            <w:tcW w:w="2977" w:type="dxa"/>
          </w:tcPr>
          <w:p w:rsidR="00950BD8" w:rsidRDefault="00950BD8" w:rsidP="00BB5716">
            <w:pPr>
              <w:bidi/>
              <w:jc w:val="both"/>
              <w:rPr>
                <w:color w:val="000000"/>
                <w:szCs w:val="26"/>
                <w:rtl/>
              </w:rPr>
            </w:pPr>
            <w:r w:rsidRPr="00440E22">
              <w:rPr>
                <w:rStyle w:val="Char3"/>
                <w:rtl/>
              </w:rPr>
              <w:t>من خرج في طلب العلم فهو في سبيل الله حتى يرجع.</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العقيلي "الضعفاء" (2/17).</w:t>
            </w:r>
            <w:r w:rsidR="00AD11EE">
              <w:rPr>
                <w:rtl/>
              </w:rPr>
              <w:t xml:space="preserve"> </w:t>
            </w:r>
          </w:p>
          <w:p w:rsidR="00950BD8" w:rsidRDefault="00950BD8" w:rsidP="00EB4368">
            <w:pPr>
              <w:pStyle w:val="ab"/>
              <w:rPr>
                <w:szCs w:val="26"/>
                <w:rtl/>
              </w:rPr>
            </w:pPr>
            <w:r w:rsidRPr="00FE3D11">
              <w:rPr>
                <w:rtl/>
              </w:rPr>
              <w:t>الألباني "الضعيفة" (2037).</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71</w:t>
            </w:r>
          </w:p>
        </w:tc>
        <w:tc>
          <w:tcPr>
            <w:tcW w:w="2977" w:type="dxa"/>
          </w:tcPr>
          <w:p w:rsidR="00950BD8" w:rsidRDefault="00950BD8" w:rsidP="00BB5716">
            <w:pPr>
              <w:bidi/>
              <w:jc w:val="both"/>
              <w:rPr>
                <w:color w:val="000000"/>
                <w:szCs w:val="26"/>
                <w:rtl/>
              </w:rPr>
            </w:pPr>
            <w:r w:rsidRPr="00440E22">
              <w:rPr>
                <w:rStyle w:val="Char3"/>
                <w:rtl/>
              </w:rPr>
              <w:t>ما بال أقوام لا يفقهون جيرانهم ولا يعلمونهم ولا يعظونهم ولا يأمرونهم...</w:t>
            </w:r>
            <w:r w:rsidR="00AD11EE" w:rsidRPr="00440E22">
              <w:rPr>
                <w:rStyle w:val="Char3"/>
                <w:rtl/>
              </w:rPr>
              <w:t xml:space="preserve"> </w:t>
            </w:r>
            <w:r w:rsidRPr="00440E22">
              <w:rPr>
                <w:rStyle w:val="Char3"/>
                <w:rtl/>
              </w:rPr>
              <w:t>وما بال أقوام لا يتعلمون من جيرانهم...</w:t>
            </w:r>
            <w:r w:rsidR="00AD11EE" w:rsidRPr="00440E22">
              <w:rPr>
                <w:rStyle w:val="Char3"/>
                <w:rtl/>
              </w:rPr>
              <w:t xml:space="preserve"> </w:t>
            </w:r>
            <w:r w:rsidRPr="00440E22">
              <w:rPr>
                <w:rStyle w:val="Char3"/>
                <w:rtl/>
              </w:rPr>
              <w:t>وليتعلمن قوم من جيرانهم ويتفقهون ويتعظون أو لأعالجنهم العقوبة.</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البخاري "المجمع" (1/164)</w:t>
            </w:r>
          </w:p>
          <w:p w:rsidR="00950BD8" w:rsidRDefault="00950BD8" w:rsidP="00EB4368">
            <w:pPr>
              <w:pStyle w:val="ab"/>
              <w:rPr>
                <w:szCs w:val="26"/>
                <w:rtl/>
              </w:rPr>
            </w:pPr>
            <w:r w:rsidRPr="00FE3D11">
              <w:rPr>
                <w:rtl/>
              </w:rPr>
              <w:t>الهيثمي "المجمع" (1/164)</w:t>
            </w:r>
            <w:r w:rsidRPr="00C84A3E">
              <w:rPr>
                <w:rStyle w:val="Char5"/>
                <w:vertAlign w:val="superscript"/>
                <w:rtl/>
              </w:rPr>
              <w:t>(</w:t>
            </w:r>
            <w:r w:rsidRPr="00C84A3E">
              <w:rPr>
                <w:rStyle w:val="Char5"/>
                <w:vertAlign w:val="superscript"/>
                <w:rtl/>
              </w:rPr>
              <w:footnoteReference w:id="124"/>
            </w:r>
            <w:r w:rsidRPr="00C84A3E">
              <w:rPr>
                <w:rStyle w:val="Char5"/>
                <w:vertAlign w:val="superscript"/>
                <w:rtl/>
              </w:rPr>
              <w:t>)</w:t>
            </w:r>
            <w:r w:rsidRPr="00440E22">
              <w:rPr>
                <w:rStyle w:val="Char3"/>
                <w:rtl/>
              </w:rPr>
              <w:t xml:space="preserve"> </w:t>
            </w:r>
          </w:p>
        </w:tc>
      </w:tr>
      <w:tr w:rsidR="00950BD8" w:rsidTr="00B6512E">
        <w:tc>
          <w:tcPr>
            <w:tcW w:w="708" w:type="dxa"/>
            <w:vAlign w:val="center"/>
          </w:tcPr>
          <w:p w:rsidR="00950BD8" w:rsidRDefault="00950BD8" w:rsidP="00B6512E">
            <w:pPr>
              <w:bidi/>
              <w:spacing w:line="420" w:lineRule="exact"/>
              <w:jc w:val="center"/>
              <w:rPr>
                <w:color w:val="000000"/>
                <w:szCs w:val="26"/>
                <w:rtl/>
              </w:rPr>
            </w:pPr>
            <w:r w:rsidRPr="00440E22">
              <w:rPr>
                <w:rStyle w:val="Char3"/>
                <w:rtl/>
              </w:rPr>
              <w:t>72</w:t>
            </w:r>
          </w:p>
        </w:tc>
        <w:tc>
          <w:tcPr>
            <w:tcW w:w="2977" w:type="dxa"/>
          </w:tcPr>
          <w:p w:rsidR="00950BD8" w:rsidRPr="00440E22" w:rsidRDefault="00950BD8" w:rsidP="00BB5716">
            <w:pPr>
              <w:bidi/>
              <w:jc w:val="both"/>
              <w:rPr>
                <w:rStyle w:val="Char3"/>
                <w:rtl/>
              </w:rPr>
            </w:pPr>
            <w:r w:rsidRPr="00440E22">
              <w:rPr>
                <w:rStyle w:val="Char3"/>
                <w:rtl/>
              </w:rPr>
              <w:t>العلم في الصغر كالنقش في الحجر.</w:t>
            </w:r>
          </w:p>
          <w:p w:rsidR="00950BD8" w:rsidRPr="00440E22" w:rsidRDefault="00950BD8" w:rsidP="00B6512E">
            <w:pPr>
              <w:pStyle w:val="FootnoteText"/>
              <w:bidi/>
              <w:spacing w:line="420" w:lineRule="exact"/>
              <w:jc w:val="lowKashida"/>
              <w:rPr>
                <w:rStyle w:val="Char3"/>
                <w:rtl/>
              </w:rPr>
            </w:pPr>
          </w:p>
          <w:p w:rsidR="00950BD8" w:rsidRDefault="00950BD8" w:rsidP="00B6512E">
            <w:pPr>
              <w:bidi/>
              <w:spacing w:line="420" w:lineRule="exact"/>
              <w:jc w:val="lowKashida"/>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موضوع</w:t>
            </w:r>
          </w:p>
        </w:tc>
        <w:tc>
          <w:tcPr>
            <w:tcW w:w="2553" w:type="dxa"/>
          </w:tcPr>
          <w:p w:rsidR="00950BD8" w:rsidRPr="00FE3D11" w:rsidRDefault="00950BD8" w:rsidP="00EB4368">
            <w:pPr>
              <w:pStyle w:val="ab"/>
              <w:rPr>
                <w:rtl/>
              </w:rPr>
            </w:pPr>
            <w:r w:rsidRPr="00FE3D11">
              <w:rPr>
                <w:rtl/>
              </w:rPr>
              <w:t>السخاوي"المقاصد"(286).</w:t>
            </w:r>
            <w:r w:rsidR="00AD11EE">
              <w:rPr>
                <w:rtl/>
              </w:rPr>
              <w:t xml:space="preserve"> </w:t>
            </w:r>
          </w:p>
          <w:p w:rsidR="00950BD8" w:rsidRPr="00FE3D11" w:rsidRDefault="00950BD8" w:rsidP="00EB4368">
            <w:pPr>
              <w:pStyle w:val="ab"/>
              <w:rPr>
                <w:rtl/>
              </w:rPr>
            </w:pPr>
            <w:r w:rsidRPr="00FE3D11">
              <w:rPr>
                <w:rtl/>
              </w:rPr>
              <w:t>الهيثمي"المجمع" (1/125).</w:t>
            </w:r>
            <w:r w:rsidR="00AD11EE">
              <w:rPr>
                <w:rtl/>
              </w:rPr>
              <w:t xml:space="preserve"> </w:t>
            </w:r>
          </w:p>
          <w:p w:rsidR="00950BD8" w:rsidRDefault="00950BD8" w:rsidP="00EB4368">
            <w:pPr>
              <w:pStyle w:val="ab"/>
              <w:rPr>
                <w:szCs w:val="26"/>
                <w:rtl/>
              </w:rPr>
            </w:pPr>
            <w:r w:rsidRPr="00FE3D11">
              <w:rPr>
                <w:rtl/>
              </w:rPr>
              <w:t>العجلوني"الكشف"(2/66).</w:t>
            </w:r>
            <w:r w:rsidR="00AD11EE">
              <w:rPr>
                <w:rtl/>
              </w:rPr>
              <w:t xml:space="preserve"> </w:t>
            </w:r>
          </w:p>
        </w:tc>
      </w:tr>
      <w:tr w:rsidR="00950BD8" w:rsidTr="00B6512E">
        <w:tc>
          <w:tcPr>
            <w:tcW w:w="708" w:type="dxa"/>
            <w:vAlign w:val="center"/>
          </w:tcPr>
          <w:p w:rsidR="00950BD8" w:rsidRPr="00440E22" w:rsidRDefault="00950BD8" w:rsidP="00B6512E">
            <w:pPr>
              <w:bidi/>
              <w:spacing w:line="420" w:lineRule="exact"/>
              <w:jc w:val="center"/>
              <w:rPr>
                <w:rStyle w:val="Char3"/>
                <w:rtl/>
              </w:rPr>
            </w:pPr>
          </w:p>
          <w:p w:rsidR="00950BD8" w:rsidRDefault="00950BD8" w:rsidP="00B6512E">
            <w:pPr>
              <w:bidi/>
              <w:spacing w:line="420" w:lineRule="exact"/>
              <w:jc w:val="center"/>
              <w:rPr>
                <w:color w:val="000000"/>
                <w:szCs w:val="26"/>
                <w:rtl/>
              </w:rPr>
            </w:pPr>
            <w:r w:rsidRPr="00440E22">
              <w:rPr>
                <w:rStyle w:val="Char3"/>
                <w:rtl/>
              </w:rPr>
              <w:t>73</w:t>
            </w:r>
          </w:p>
        </w:tc>
        <w:tc>
          <w:tcPr>
            <w:tcW w:w="2977" w:type="dxa"/>
          </w:tcPr>
          <w:p w:rsidR="00950BD8" w:rsidRPr="00440E22" w:rsidRDefault="00950BD8" w:rsidP="00B6512E">
            <w:pPr>
              <w:bidi/>
              <w:spacing w:line="420" w:lineRule="exact"/>
              <w:jc w:val="lowKashida"/>
              <w:rPr>
                <w:rStyle w:val="Char3"/>
                <w:rtl/>
              </w:rPr>
            </w:pPr>
          </w:p>
          <w:p w:rsidR="00950BD8" w:rsidRPr="00440E22" w:rsidRDefault="00950BD8" w:rsidP="00BB5716">
            <w:pPr>
              <w:bidi/>
              <w:jc w:val="both"/>
              <w:rPr>
                <w:rStyle w:val="Char3"/>
                <w:rtl/>
              </w:rPr>
            </w:pPr>
            <w:r w:rsidRPr="00440E22">
              <w:rPr>
                <w:rStyle w:val="Char3"/>
                <w:rtl/>
              </w:rPr>
              <w:t xml:space="preserve">طلب -النَّبيُّ </w:t>
            </w:r>
            <w:r w:rsidRPr="00440E22">
              <w:rPr>
                <w:rStyle w:val="Char3"/>
              </w:rPr>
              <w:t></w:t>
            </w:r>
            <w:r w:rsidRPr="00440E22">
              <w:rPr>
                <w:rStyle w:val="Char3"/>
                <w:rtl/>
              </w:rPr>
              <w:t>- إلى "الشفاء" أن تعلمها -(أي:</w:t>
            </w:r>
            <w:r w:rsidR="00AD11EE" w:rsidRPr="00440E22">
              <w:rPr>
                <w:rStyle w:val="Char3"/>
                <w:rtl/>
              </w:rPr>
              <w:t xml:space="preserve"> </w:t>
            </w:r>
            <w:r w:rsidRPr="00440E22">
              <w:rPr>
                <w:rStyle w:val="Char3"/>
                <w:rtl/>
              </w:rPr>
              <w:t>حفصة رضي الله عنها)- تحسين الخط وتزيينه كما علمتها أصل الكتابة.</w:t>
            </w:r>
            <w:r w:rsidR="00AD11EE" w:rsidRPr="00440E22">
              <w:rPr>
                <w:rStyle w:val="Char3"/>
                <w:rtl/>
              </w:rPr>
              <w:t xml:space="preserve"> </w:t>
            </w:r>
          </w:p>
          <w:p w:rsidR="00950BD8" w:rsidRDefault="00950BD8" w:rsidP="00B6512E">
            <w:pPr>
              <w:bidi/>
              <w:spacing w:line="420" w:lineRule="exact"/>
              <w:jc w:val="lowKashida"/>
              <w:rPr>
                <w:color w:val="000000"/>
                <w:szCs w:val="26"/>
                <w:rtl/>
              </w:rPr>
            </w:pPr>
          </w:p>
        </w:tc>
        <w:tc>
          <w:tcPr>
            <w:tcW w:w="1559" w:type="dxa"/>
            <w:vAlign w:val="center"/>
          </w:tcPr>
          <w:p w:rsidR="00950BD8" w:rsidRPr="00FE3D11" w:rsidRDefault="00950BD8" w:rsidP="00936D00">
            <w:pPr>
              <w:pStyle w:val="a4"/>
              <w:ind w:firstLine="0"/>
              <w:jc w:val="center"/>
              <w:rPr>
                <w:rtl/>
              </w:rPr>
            </w:pPr>
          </w:p>
          <w:p w:rsidR="00950BD8" w:rsidRDefault="00950BD8" w:rsidP="00936D00">
            <w:pPr>
              <w:pStyle w:val="a4"/>
              <w:ind w:firstLine="0"/>
              <w:jc w:val="center"/>
              <w:rPr>
                <w:szCs w:val="26"/>
                <w:rtl/>
              </w:rPr>
            </w:pPr>
            <w:r w:rsidRPr="00FE3D11">
              <w:rPr>
                <w:rtl/>
              </w:rPr>
              <w:t>لم أجده</w:t>
            </w:r>
          </w:p>
        </w:tc>
        <w:tc>
          <w:tcPr>
            <w:tcW w:w="2553" w:type="dxa"/>
          </w:tcPr>
          <w:p w:rsidR="00950BD8" w:rsidRDefault="00950BD8" w:rsidP="00EB4368">
            <w:pPr>
              <w:pStyle w:val="ab"/>
              <w:rPr>
                <w:szCs w:val="26"/>
                <w:rtl/>
              </w:rPr>
            </w:pPr>
            <w:r w:rsidRPr="00FE3D11">
              <w:rPr>
                <w:rtl/>
              </w:rPr>
              <w:t>لم أجد رواية "تعليم تحسين الخط" مسندةً صحيحةً، وأما تعليم الشفاء الكتابة لحفصة رضي الله عنها</w:t>
            </w:r>
            <w:r w:rsidRPr="00FE3D11">
              <w:rPr>
                <w:bCs/>
                <w:rtl/>
              </w:rPr>
              <w:t xml:space="preserve"> </w:t>
            </w:r>
            <w:r w:rsidRPr="00FE3D11">
              <w:rPr>
                <w:rtl/>
              </w:rPr>
              <w:t>فثابت.</w:t>
            </w:r>
            <w:r w:rsidR="00AD11EE">
              <w:rPr>
                <w:rtl/>
              </w:rPr>
              <w:t xml:space="preserve"> </w:t>
            </w:r>
            <w:r w:rsidRPr="00FE3D11">
              <w:rPr>
                <w:rtl/>
              </w:rPr>
              <w:t>انظر "الصحيحة" (178).</w:t>
            </w:r>
            <w:r w:rsidR="00AD11EE">
              <w:rPr>
                <w:rtl/>
              </w:rPr>
              <w:t xml:space="preserve"> </w:t>
            </w:r>
          </w:p>
        </w:tc>
      </w:tr>
      <w:tr w:rsidR="00950BD8" w:rsidTr="00B6512E">
        <w:tc>
          <w:tcPr>
            <w:tcW w:w="708" w:type="dxa"/>
            <w:vAlign w:val="center"/>
          </w:tcPr>
          <w:p w:rsidR="00950BD8" w:rsidRDefault="00950BD8" w:rsidP="00B6512E">
            <w:pPr>
              <w:bidi/>
              <w:spacing w:line="420" w:lineRule="exact"/>
              <w:jc w:val="center"/>
              <w:rPr>
                <w:color w:val="000000"/>
                <w:szCs w:val="26"/>
                <w:rtl/>
              </w:rPr>
            </w:pPr>
            <w:r w:rsidRPr="00440E22">
              <w:rPr>
                <w:rStyle w:val="Char3"/>
                <w:rtl/>
              </w:rPr>
              <w:t>74</w:t>
            </w:r>
          </w:p>
        </w:tc>
        <w:tc>
          <w:tcPr>
            <w:tcW w:w="2977" w:type="dxa"/>
          </w:tcPr>
          <w:p w:rsidR="00950BD8" w:rsidRPr="00440E22" w:rsidRDefault="00950BD8" w:rsidP="00BB5716">
            <w:pPr>
              <w:bidi/>
              <w:jc w:val="both"/>
              <w:rPr>
                <w:rStyle w:val="Char3"/>
                <w:rtl/>
              </w:rPr>
            </w:pPr>
            <w:r w:rsidRPr="00440E22">
              <w:rPr>
                <w:rStyle w:val="Char3"/>
                <w:rtl/>
              </w:rPr>
              <w:t>اللهم لا يدركني زمان لا يتبع فيه العليم، ولا يستحيا فيه من الحليم، قلوبهم قلوب الأعاجم وألسنتهم ألسنة العرب.</w:t>
            </w:r>
            <w:r w:rsidR="00AD11EE" w:rsidRPr="00440E22">
              <w:rPr>
                <w:rStyle w:val="Char3"/>
                <w:rtl/>
              </w:rPr>
              <w:t xml:space="preserve"> </w:t>
            </w:r>
          </w:p>
          <w:p w:rsidR="00950BD8" w:rsidRDefault="00950BD8" w:rsidP="00B6512E">
            <w:pPr>
              <w:bidi/>
              <w:spacing w:line="420" w:lineRule="exact"/>
              <w:jc w:val="lowKashida"/>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EB4368">
              <w:rPr>
                <w:rtl/>
              </w:rPr>
              <w:t>أ</w:t>
            </w:r>
            <w:r w:rsidRPr="00FE3D11">
              <w:rPr>
                <w:rtl/>
              </w:rPr>
              <w:t>بو حاتم "العلل" (2/264).</w:t>
            </w:r>
            <w:r w:rsidR="00AD11EE">
              <w:rPr>
                <w:rtl/>
              </w:rPr>
              <w:t xml:space="preserve"> </w:t>
            </w:r>
          </w:p>
          <w:p w:rsidR="00950BD8" w:rsidRPr="00FE3D11" w:rsidRDefault="00950BD8" w:rsidP="00EB4368">
            <w:pPr>
              <w:pStyle w:val="ab"/>
              <w:rPr>
                <w:rtl/>
              </w:rPr>
            </w:pPr>
            <w:r w:rsidRPr="00FE3D11">
              <w:rPr>
                <w:rtl/>
              </w:rPr>
              <w:t>العراقي "الإحياء" (3/189).</w:t>
            </w:r>
            <w:r w:rsidR="00AD11EE">
              <w:rPr>
                <w:rtl/>
              </w:rPr>
              <w:t xml:space="preserve"> </w:t>
            </w:r>
          </w:p>
          <w:p w:rsidR="00950BD8" w:rsidRDefault="00950BD8" w:rsidP="00EB4368">
            <w:pPr>
              <w:pStyle w:val="ab"/>
              <w:rPr>
                <w:szCs w:val="26"/>
                <w:rtl/>
              </w:rPr>
            </w:pPr>
            <w:r w:rsidRPr="00FE3D11">
              <w:rPr>
                <w:rtl/>
              </w:rPr>
              <w:t>الهيثمي "المجمع" (1/183).</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75</w:t>
            </w:r>
          </w:p>
        </w:tc>
        <w:tc>
          <w:tcPr>
            <w:tcW w:w="2977" w:type="dxa"/>
          </w:tcPr>
          <w:p w:rsidR="00950BD8" w:rsidRPr="00440E22" w:rsidRDefault="00950BD8" w:rsidP="00BB5716">
            <w:pPr>
              <w:bidi/>
              <w:jc w:val="both"/>
              <w:rPr>
                <w:rStyle w:val="Char3"/>
                <w:rtl/>
              </w:rPr>
            </w:pPr>
            <w:r w:rsidRPr="00440E22">
              <w:rPr>
                <w:rStyle w:val="Char3"/>
                <w:rtl/>
              </w:rPr>
              <w:t>عن الشعبي:</w:t>
            </w:r>
            <w:r w:rsidR="00AD11EE" w:rsidRPr="00440E22">
              <w:rPr>
                <w:rStyle w:val="Char3"/>
                <w:rtl/>
              </w:rPr>
              <w:t xml:space="preserve"> </w:t>
            </w:r>
            <w:r w:rsidRPr="00440E22">
              <w:rPr>
                <w:rStyle w:val="Char3"/>
                <w:rtl/>
              </w:rPr>
              <w:t>أن امرأة دفعت إلى ابنها يوم " أحد " السيف فلم يُطق حمله...</w:t>
            </w:r>
            <w:r w:rsidR="00AD11EE" w:rsidRPr="00440E22">
              <w:rPr>
                <w:rStyle w:val="Char3"/>
                <w:rtl/>
              </w:rPr>
              <w:t xml:space="preserve"> </w:t>
            </w:r>
            <w:r w:rsidRPr="00440E22">
              <w:rPr>
                <w:rStyle w:val="Char3"/>
                <w:rtl/>
              </w:rPr>
              <w:t xml:space="preserve">فقال النَّبيُّ </w:t>
            </w:r>
            <w:r w:rsidRPr="00440E22">
              <w:rPr>
                <w:rStyle w:val="Char3"/>
              </w:rPr>
              <w:t></w:t>
            </w:r>
            <w:r w:rsidRPr="00440E22">
              <w:rPr>
                <w:rStyle w:val="Char3"/>
                <w:rtl/>
              </w:rPr>
              <w:t>:</w:t>
            </w:r>
            <w:r w:rsidR="00AD11EE" w:rsidRPr="00440E22">
              <w:rPr>
                <w:rStyle w:val="Char3"/>
                <w:rtl/>
              </w:rPr>
              <w:t xml:space="preserve"> </w:t>
            </w:r>
            <w:r w:rsidRPr="00440E22">
              <w:rPr>
                <w:rStyle w:val="Char3"/>
                <w:rtl/>
              </w:rPr>
              <w:t>أي بني، احمل هاهنا...</w:t>
            </w:r>
            <w:r w:rsidR="00AD11EE" w:rsidRPr="00440E22">
              <w:rPr>
                <w:rStyle w:val="Char3"/>
                <w:rtl/>
              </w:rPr>
              <w:t xml:space="preserve"> </w:t>
            </w:r>
            <w:r w:rsidRPr="00440E22">
              <w:rPr>
                <w:rStyle w:val="Char3"/>
                <w:rtl/>
              </w:rPr>
              <w:t>فأصابته جراحة فصرع. . .</w:t>
            </w:r>
            <w:r w:rsidR="00AD11EE" w:rsidRPr="00440E22">
              <w:rPr>
                <w:rStyle w:val="Char3"/>
                <w:rtl/>
              </w:rPr>
              <w:t xml:space="preserve"> </w:t>
            </w:r>
            <w:r w:rsidRPr="00440E22">
              <w:rPr>
                <w:rStyle w:val="Char3"/>
                <w:rtl/>
              </w:rPr>
              <w:t>فقال:</w:t>
            </w:r>
            <w:r w:rsidR="00AD11EE" w:rsidRPr="00440E22">
              <w:rPr>
                <w:rStyle w:val="Char3"/>
                <w:rtl/>
              </w:rPr>
              <w:t xml:space="preserve"> </w:t>
            </w:r>
            <w:r w:rsidRPr="00440E22">
              <w:rPr>
                <w:rStyle w:val="Char3"/>
                <w:rtl/>
              </w:rPr>
              <w:t>لعلك جزعت؟</w:t>
            </w:r>
            <w:r w:rsidR="00AD11EE" w:rsidRPr="00440E22">
              <w:rPr>
                <w:rStyle w:val="Char3"/>
                <w:rtl/>
              </w:rPr>
              <w:t xml:space="preserve"> </w:t>
            </w:r>
            <w:r w:rsidRPr="00440E22">
              <w:rPr>
                <w:rStyle w:val="Char3"/>
                <w:rtl/>
              </w:rPr>
              <w:t>قال الولد:</w:t>
            </w:r>
            <w:r w:rsidR="00AD11EE" w:rsidRPr="00440E22">
              <w:rPr>
                <w:rStyle w:val="Char3"/>
                <w:rtl/>
              </w:rPr>
              <w:t xml:space="preserve"> </w:t>
            </w:r>
            <w:r w:rsidRPr="00440E22">
              <w:rPr>
                <w:rStyle w:val="Char3"/>
                <w:rtl/>
              </w:rPr>
              <w:t>لا يا رسول الله.</w:t>
            </w:r>
            <w:r w:rsidR="00AD11EE" w:rsidRPr="00440E22">
              <w:rPr>
                <w:rStyle w:val="Char3"/>
                <w:rtl/>
              </w:rPr>
              <w:t xml:space="preserve"> </w:t>
            </w:r>
          </w:p>
          <w:p w:rsidR="00950BD8" w:rsidRDefault="00950BD8" w:rsidP="00B6512E">
            <w:pPr>
              <w:bidi/>
              <w:jc w:val="lowKashida"/>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Default="00950BD8" w:rsidP="00EB4368">
            <w:pPr>
              <w:pStyle w:val="ab"/>
              <w:rPr>
                <w:szCs w:val="26"/>
                <w:rtl/>
              </w:rPr>
            </w:pPr>
            <w:r w:rsidRPr="00FE3D11">
              <w:rPr>
                <w:rtl/>
              </w:rPr>
              <w:t xml:space="preserve">رواه ابن أبي شيبة "المصنف" (7/370) ورواية الشعبي عن النَّبيِّ </w:t>
            </w:r>
            <w:r w:rsidR="00EB4368">
              <w:rPr>
                <w:rFonts w:cs="CTraditional Arabic" w:hint="cs"/>
                <w:rtl/>
              </w:rPr>
              <w:t>ج</w:t>
            </w:r>
            <w:r w:rsidRPr="00FE3D11">
              <w:rPr>
                <w:rtl/>
              </w:rPr>
              <w:t xml:space="preserve"> مرسلةٌ.</w:t>
            </w:r>
            <w:r w:rsidR="00AD11EE">
              <w:rPr>
                <w:rtl/>
              </w:rPr>
              <w:t xml:space="preserve"> </w:t>
            </w:r>
          </w:p>
        </w:tc>
      </w:tr>
      <w:tr w:rsidR="00950BD8" w:rsidTr="00B6512E">
        <w:tc>
          <w:tcPr>
            <w:tcW w:w="708" w:type="dxa"/>
            <w:vAlign w:val="center"/>
          </w:tcPr>
          <w:p w:rsidR="00950BD8" w:rsidRPr="00440E22" w:rsidRDefault="00950BD8" w:rsidP="00B6512E">
            <w:pPr>
              <w:bidi/>
              <w:spacing w:line="460" w:lineRule="exact"/>
              <w:jc w:val="center"/>
              <w:rPr>
                <w:rStyle w:val="Char3"/>
                <w:rtl/>
              </w:rPr>
            </w:pPr>
          </w:p>
          <w:p w:rsidR="00950BD8" w:rsidRDefault="00950BD8" w:rsidP="00B6512E">
            <w:pPr>
              <w:bidi/>
              <w:spacing w:line="460" w:lineRule="exact"/>
              <w:jc w:val="center"/>
              <w:rPr>
                <w:color w:val="000000"/>
                <w:szCs w:val="26"/>
                <w:rtl/>
              </w:rPr>
            </w:pPr>
            <w:r w:rsidRPr="00440E22">
              <w:rPr>
                <w:rStyle w:val="Char3"/>
                <w:rtl/>
              </w:rPr>
              <w:t>76</w:t>
            </w:r>
          </w:p>
        </w:tc>
        <w:tc>
          <w:tcPr>
            <w:tcW w:w="2977" w:type="dxa"/>
          </w:tcPr>
          <w:p w:rsidR="00950BD8" w:rsidRPr="00440E22" w:rsidRDefault="00950BD8" w:rsidP="00B6512E">
            <w:pPr>
              <w:bidi/>
              <w:spacing w:line="460" w:lineRule="exact"/>
              <w:jc w:val="lowKashida"/>
              <w:rPr>
                <w:rStyle w:val="Char3"/>
                <w:rtl/>
              </w:rPr>
            </w:pPr>
          </w:p>
          <w:p w:rsidR="00950BD8" w:rsidRPr="00440E22" w:rsidRDefault="00950BD8" w:rsidP="00BB5716">
            <w:pPr>
              <w:bidi/>
              <w:jc w:val="both"/>
              <w:rPr>
                <w:rStyle w:val="Char3"/>
                <w:rtl/>
              </w:rPr>
            </w:pPr>
            <w:r w:rsidRPr="00440E22">
              <w:rPr>
                <w:rStyle w:val="Char3"/>
                <w:rtl/>
              </w:rPr>
              <w:t>لقد رأيتُني في غلمان من قريش ننقل الحجارة لبعض ما يلعب الغلمان كلنا قد تعرّى وأخذ إزاره...</w:t>
            </w:r>
            <w:r w:rsidR="00AD11EE" w:rsidRPr="00440E22">
              <w:rPr>
                <w:rStyle w:val="Char3"/>
                <w:rtl/>
              </w:rPr>
              <w:t xml:space="preserve"> </w:t>
            </w:r>
            <w:r w:rsidRPr="00440E22">
              <w:rPr>
                <w:rStyle w:val="Char3"/>
                <w:rtl/>
              </w:rPr>
              <w:t>وإزاري عليَّ من بين أصحابي.</w:t>
            </w:r>
            <w:r w:rsidR="00AD11EE" w:rsidRPr="00440E22">
              <w:rPr>
                <w:rStyle w:val="Char3"/>
                <w:rtl/>
              </w:rPr>
              <w:t xml:space="preserve"> </w:t>
            </w:r>
          </w:p>
          <w:p w:rsidR="00950BD8" w:rsidRDefault="00950BD8" w:rsidP="00B6512E">
            <w:pPr>
              <w:bidi/>
              <w:spacing w:line="460" w:lineRule="exact"/>
              <w:jc w:val="lowKashida"/>
              <w:rPr>
                <w:color w:val="000000"/>
                <w:szCs w:val="26"/>
                <w:rtl/>
              </w:rPr>
            </w:pPr>
          </w:p>
        </w:tc>
        <w:tc>
          <w:tcPr>
            <w:tcW w:w="1559" w:type="dxa"/>
            <w:vAlign w:val="center"/>
          </w:tcPr>
          <w:p w:rsidR="00950BD8" w:rsidRPr="00FE3D11" w:rsidRDefault="00950BD8" w:rsidP="00936D00">
            <w:pPr>
              <w:pStyle w:val="a4"/>
              <w:ind w:firstLine="0"/>
              <w:jc w:val="center"/>
              <w:rPr>
                <w:rtl/>
              </w:rPr>
            </w:pPr>
          </w:p>
          <w:p w:rsidR="00950BD8" w:rsidRDefault="00950BD8" w:rsidP="00936D00">
            <w:pPr>
              <w:pStyle w:val="a4"/>
              <w:ind w:firstLine="0"/>
              <w:jc w:val="center"/>
              <w:rPr>
                <w:szCs w:val="26"/>
                <w:rtl/>
              </w:rPr>
            </w:pPr>
            <w:r w:rsidRPr="00FE3D11">
              <w:rPr>
                <w:rtl/>
              </w:rPr>
              <w:t>ضعيف</w:t>
            </w:r>
          </w:p>
        </w:tc>
        <w:tc>
          <w:tcPr>
            <w:tcW w:w="2553" w:type="dxa"/>
          </w:tcPr>
          <w:p w:rsidR="00950BD8" w:rsidRPr="00440E22" w:rsidRDefault="00950BD8" w:rsidP="00B6512E">
            <w:pPr>
              <w:bidi/>
              <w:spacing w:line="460" w:lineRule="exact"/>
              <w:jc w:val="lowKashida"/>
              <w:rPr>
                <w:rStyle w:val="Char3"/>
                <w:rtl/>
              </w:rPr>
            </w:pPr>
          </w:p>
          <w:p w:rsidR="00950BD8" w:rsidRPr="00FE3D11" w:rsidRDefault="00950BD8" w:rsidP="00EB4368">
            <w:pPr>
              <w:pStyle w:val="ab"/>
              <w:rPr>
                <w:rtl/>
              </w:rPr>
            </w:pPr>
            <w:r w:rsidRPr="00FE3D11">
              <w:rPr>
                <w:rtl/>
              </w:rPr>
              <w:t>أكرم العمري "السيرة النبوية" (1/115).</w:t>
            </w:r>
            <w:r w:rsidR="00AD11EE">
              <w:rPr>
                <w:rtl/>
              </w:rPr>
              <w:t xml:space="preserve"> </w:t>
            </w:r>
          </w:p>
          <w:p w:rsidR="00950BD8" w:rsidRPr="00FE3D11" w:rsidRDefault="00950BD8" w:rsidP="00EB4368">
            <w:pPr>
              <w:pStyle w:val="ab"/>
              <w:rPr>
                <w:rtl/>
              </w:rPr>
            </w:pPr>
            <w:r w:rsidRPr="00FE3D11">
              <w:rPr>
                <w:rtl/>
              </w:rPr>
              <w:t>مجدي السيد "سيرة ابن هشام" (1/239).</w:t>
            </w:r>
            <w:r w:rsidR="00AD11EE">
              <w:rPr>
                <w:rtl/>
              </w:rPr>
              <w:t xml:space="preserve"> </w:t>
            </w:r>
          </w:p>
          <w:p w:rsidR="00950BD8" w:rsidRDefault="00950BD8" w:rsidP="00B6512E">
            <w:pPr>
              <w:bidi/>
              <w:spacing w:line="460" w:lineRule="exact"/>
              <w:jc w:val="lowKashida"/>
              <w:rPr>
                <w:color w:val="000000"/>
                <w:szCs w:val="26"/>
                <w:rtl/>
              </w:rPr>
            </w:pPr>
          </w:p>
        </w:tc>
      </w:tr>
      <w:tr w:rsidR="00950BD8" w:rsidTr="00B6512E">
        <w:tc>
          <w:tcPr>
            <w:tcW w:w="708" w:type="dxa"/>
            <w:vAlign w:val="center"/>
          </w:tcPr>
          <w:p w:rsidR="00950BD8" w:rsidRDefault="00950BD8" w:rsidP="00B6512E">
            <w:pPr>
              <w:bidi/>
              <w:spacing w:line="460" w:lineRule="exact"/>
              <w:jc w:val="center"/>
              <w:rPr>
                <w:color w:val="000000"/>
                <w:szCs w:val="26"/>
                <w:rtl/>
              </w:rPr>
            </w:pPr>
            <w:r w:rsidRPr="00440E22">
              <w:rPr>
                <w:rStyle w:val="Char3"/>
                <w:rtl/>
              </w:rPr>
              <w:t>77</w:t>
            </w:r>
          </w:p>
        </w:tc>
        <w:tc>
          <w:tcPr>
            <w:tcW w:w="2977" w:type="dxa"/>
          </w:tcPr>
          <w:p w:rsidR="00950BD8" w:rsidRDefault="00950BD8" w:rsidP="00BB5716">
            <w:pPr>
              <w:bidi/>
              <w:jc w:val="both"/>
              <w:rPr>
                <w:color w:val="000000"/>
                <w:szCs w:val="26"/>
                <w:rtl/>
              </w:rPr>
            </w:pPr>
            <w:r w:rsidRPr="00440E22">
              <w:rPr>
                <w:rStyle w:val="Char3"/>
                <w:rtl/>
              </w:rPr>
              <w:t>استُحلف عليه الصلاة والسلام باللات والعُزى وهو صبي فقال للمستحلِف:</w:t>
            </w:r>
            <w:r w:rsidR="00AD11EE" w:rsidRPr="00440E22">
              <w:rPr>
                <w:rStyle w:val="Char3"/>
                <w:rtl/>
              </w:rPr>
              <w:t xml:space="preserve"> </w:t>
            </w:r>
            <w:r w:rsidRPr="00440E22">
              <w:rPr>
                <w:rStyle w:val="Char3"/>
                <w:rtl/>
              </w:rPr>
              <w:t>لا تسألني بهما شيئاً ، فوالله ما بغضتُ شيئاً بغضي لهما.</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sz w:val="18"/>
                <w:rtl/>
              </w:rPr>
              <w:t>ضعيف</w:t>
            </w:r>
            <w:r w:rsidRPr="00C84A3E">
              <w:rPr>
                <w:rFonts w:cs="IRNazli"/>
                <w:sz w:val="18"/>
                <w:vertAlign w:val="superscript"/>
                <w:rtl/>
              </w:rPr>
              <w:t>(</w:t>
            </w:r>
            <w:r w:rsidRPr="00C84A3E">
              <w:rPr>
                <w:rStyle w:val="FootnoteReference"/>
                <w:rFonts w:cs="IRNazli"/>
                <w:b/>
                <w:bCs/>
                <w:color w:val="000000"/>
                <w:sz w:val="18"/>
                <w:rtl/>
              </w:rPr>
              <w:footnoteReference w:id="125"/>
            </w:r>
            <w:r w:rsidRPr="00C84A3E">
              <w:rPr>
                <w:rFonts w:cs="IRNazli"/>
                <w:sz w:val="18"/>
                <w:vertAlign w:val="superscript"/>
                <w:rtl/>
              </w:rPr>
              <w:t>)</w:t>
            </w:r>
          </w:p>
        </w:tc>
        <w:tc>
          <w:tcPr>
            <w:tcW w:w="2553" w:type="dxa"/>
          </w:tcPr>
          <w:p w:rsidR="00950BD8" w:rsidRPr="00FE3D11" w:rsidRDefault="00950BD8" w:rsidP="00EB4368">
            <w:pPr>
              <w:pStyle w:val="ab"/>
              <w:rPr>
                <w:rtl/>
              </w:rPr>
            </w:pPr>
            <w:r w:rsidRPr="00FE3D11">
              <w:rPr>
                <w:rtl/>
              </w:rPr>
              <w:t xml:space="preserve"> ابن اسحق "سيرة ابن هشام" (1/236).</w:t>
            </w:r>
            <w:r w:rsidR="00AD11EE">
              <w:rPr>
                <w:rtl/>
              </w:rPr>
              <w:t xml:space="preserve"> </w:t>
            </w:r>
          </w:p>
          <w:p w:rsidR="00950BD8" w:rsidRDefault="00950BD8" w:rsidP="00B6512E">
            <w:pPr>
              <w:bidi/>
              <w:spacing w:line="460" w:lineRule="exact"/>
              <w:jc w:val="lowKashida"/>
              <w:rPr>
                <w:color w:val="000000"/>
                <w:szCs w:val="26"/>
                <w:rtl/>
              </w:rPr>
            </w:pPr>
          </w:p>
        </w:tc>
      </w:tr>
      <w:tr w:rsidR="00950BD8" w:rsidTr="00B6512E">
        <w:tc>
          <w:tcPr>
            <w:tcW w:w="708" w:type="dxa"/>
            <w:vAlign w:val="center"/>
          </w:tcPr>
          <w:p w:rsidR="00950BD8" w:rsidRDefault="00950BD8" w:rsidP="00B6512E">
            <w:pPr>
              <w:bidi/>
              <w:spacing w:line="460" w:lineRule="exact"/>
              <w:jc w:val="center"/>
              <w:rPr>
                <w:color w:val="000000"/>
                <w:szCs w:val="26"/>
                <w:rtl/>
              </w:rPr>
            </w:pPr>
            <w:r w:rsidRPr="00440E22">
              <w:rPr>
                <w:rStyle w:val="Char3"/>
                <w:rtl/>
              </w:rPr>
              <w:t>78</w:t>
            </w:r>
          </w:p>
        </w:tc>
        <w:tc>
          <w:tcPr>
            <w:tcW w:w="2977" w:type="dxa"/>
          </w:tcPr>
          <w:p w:rsidR="00950BD8" w:rsidRDefault="00950BD8" w:rsidP="00BB5716">
            <w:pPr>
              <w:bidi/>
              <w:jc w:val="both"/>
              <w:rPr>
                <w:color w:val="000000"/>
                <w:szCs w:val="26"/>
                <w:rtl/>
              </w:rPr>
            </w:pPr>
            <w:r w:rsidRPr="00440E22">
              <w:rPr>
                <w:rStyle w:val="Char3"/>
                <w:rtl/>
              </w:rPr>
              <w:t xml:space="preserve">كان </w:t>
            </w:r>
            <w:r w:rsidRPr="00440E22">
              <w:rPr>
                <w:rStyle w:val="Char3"/>
              </w:rPr>
              <w:t></w:t>
            </w:r>
            <w:r w:rsidRPr="00440E22">
              <w:rPr>
                <w:rStyle w:val="Char3"/>
                <w:rtl/>
              </w:rPr>
              <w:t xml:space="preserve"> يُنبل على أعمامه في حرب " الفجار".</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 xml:space="preserve">أكرم العمري "السيرة النبوية" (1/111) وقال "ولم يثبت أنَّ رسول الله </w:t>
            </w:r>
            <w:r w:rsidR="00EB4368">
              <w:rPr>
                <w:rFonts w:ascii="AGA Arabesque" w:hAnsi="AGA Arabesque" w:cs="CTraditional Arabic" w:hint="cs"/>
                <w:sz w:val="32"/>
                <w:rtl/>
              </w:rPr>
              <w:t>ج</w:t>
            </w:r>
            <w:r w:rsidRPr="00FE3D11">
              <w:rPr>
                <w:rtl/>
              </w:rPr>
              <w:t xml:space="preserve"> شهدها -أي:</w:t>
            </w:r>
            <w:r w:rsidR="00AD11EE">
              <w:rPr>
                <w:rtl/>
              </w:rPr>
              <w:t xml:space="preserve"> </w:t>
            </w:r>
            <w:r w:rsidRPr="00FE3D11">
              <w:rPr>
                <w:rtl/>
              </w:rPr>
              <w:t>حرب الفجار"</w:t>
            </w:r>
            <w:r w:rsidRPr="00FE3D11">
              <w:rPr>
                <w:bCs/>
                <w:rtl/>
              </w:rPr>
              <w:t>.</w:t>
            </w:r>
            <w:r w:rsidR="00AD11EE">
              <w:rPr>
                <w:bCs/>
                <w:rtl/>
              </w:rPr>
              <w:t xml:space="preserve"> </w:t>
            </w:r>
          </w:p>
          <w:p w:rsidR="00950BD8" w:rsidRDefault="00950BD8" w:rsidP="00EB4368">
            <w:pPr>
              <w:pStyle w:val="ab"/>
              <w:rPr>
                <w:szCs w:val="26"/>
                <w:rtl/>
              </w:rPr>
            </w:pPr>
            <w:r w:rsidRPr="00FE3D11">
              <w:rPr>
                <w:rtl/>
              </w:rPr>
              <w:t>مجدي السيد "سيرة ابن هشام" (1/240).</w:t>
            </w:r>
            <w:r w:rsidR="00AD11EE">
              <w:rPr>
                <w:rtl/>
              </w:rPr>
              <w:t xml:space="preserve"> </w:t>
            </w:r>
          </w:p>
        </w:tc>
      </w:tr>
      <w:tr w:rsidR="00950BD8" w:rsidTr="00B6512E">
        <w:tc>
          <w:tcPr>
            <w:tcW w:w="708" w:type="dxa"/>
            <w:vAlign w:val="center"/>
          </w:tcPr>
          <w:p w:rsidR="00950BD8" w:rsidRDefault="00950BD8" w:rsidP="00B6512E">
            <w:pPr>
              <w:bidi/>
              <w:spacing w:line="440" w:lineRule="exact"/>
              <w:jc w:val="center"/>
              <w:rPr>
                <w:color w:val="000000"/>
                <w:szCs w:val="26"/>
                <w:rtl/>
              </w:rPr>
            </w:pPr>
            <w:r w:rsidRPr="00440E22">
              <w:rPr>
                <w:rStyle w:val="Char3"/>
                <w:rtl/>
              </w:rPr>
              <w:t>79</w:t>
            </w:r>
          </w:p>
        </w:tc>
        <w:tc>
          <w:tcPr>
            <w:tcW w:w="2977" w:type="dxa"/>
          </w:tcPr>
          <w:p w:rsidR="00950BD8" w:rsidRPr="00440E22" w:rsidRDefault="00950BD8" w:rsidP="00BB5716">
            <w:pPr>
              <w:bidi/>
              <w:jc w:val="both"/>
              <w:rPr>
                <w:rStyle w:val="Char3"/>
                <w:rtl/>
              </w:rPr>
            </w:pPr>
            <w:r w:rsidRPr="00440E22">
              <w:rPr>
                <w:rStyle w:val="Char3"/>
                <w:rtl/>
              </w:rPr>
              <w:t>ساووا بين أولادكم في العطية.</w:t>
            </w:r>
            <w:r w:rsidR="00AD11EE" w:rsidRPr="00440E22">
              <w:rPr>
                <w:rStyle w:val="Char3"/>
                <w:rtl/>
              </w:rPr>
              <w:t xml:space="preserve"> </w:t>
            </w:r>
          </w:p>
          <w:p w:rsidR="00950BD8" w:rsidRDefault="00950BD8" w:rsidP="00B6512E">
            <w:pPr>
              <w:bidi/>
              <w:spacing w:line="440" w:lineRule="exact"/>
              <w:jc w:val="lowKashida"/>
              <w:rPr>
                <w:rFonts w:cs="Tahoma"/>
                <w:color w:val="000000"/>
                <w:szCs w:val="16"/>
                <w:rtl/>
              </w:rPr>
            </w:pP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ابن عدي "الذخيرة"(3/1463).</w:t>
            </w:r>
          </w:p>
          <w:p w:rsidR="00950BD8" w:rsidRPr="00FE3D11" w:rsidRDefault="00950BD8" w:rsidP="00EB4368">
            <w:pPr>
              <w:pStyle w:val="ab"/>
              <w:rPr>
                <w:rtl/>
              </w:rPr>
            </w:pPr>
            <w:r w:rsidRPr="00FE3D11">
              <w:rPr>
                <w:rtl/>
              </w:rPr>
              <w:t>الهيثمي "المجمع" (4/153).</w:t>
            </w:r>
            <w:r w:rsidR="00AD11EE">
              <w:rPr>
                <w:rtl/>
              </w:rPr>
              <w:t xml:space="preserve"> </w:t>
            </w:r>
          </w:p>
          <w:p w:rsidR="00950BD8" w:rsidRPr="00FE3D11" w:rsidRDefault="00950BD8" w:rsidP="00EB4368">
            <w:pPr>
              <w:pStyle w:val="ab"/>
              <w:rPr>
                <w:rtl/>
              </w:rPr>
            </w:pPr>
            <w:r w:rsidRPr="00FE3D11">
              <w:rPr>
                <w:rtl/>
              </w:rPr>
              <w:t>ابن حجر "التلخيص" (3/72).</w:t>
            </w:r>
            <w:r w:rsidR="00AD11EE">
              <w:rPr>
                <w:rtl/>
              </w:rPr>
              <w:t xml:space="preserve"> </w:t>
            </w:r>
          </w:p>
          <w:p w:rsidR="00950BD8" w:rsidRDefault="00950BD8" w:rsidP="00EB4368">
            <w:pPr>
              <w:pStyle w:val="ab"/>
              <w:rPr>
                <w:szCs w:val="26"/>
                <w:rtl/>
              </w:rPr>
            </w:pPr>
            <w:r w:rsidRPr="00FE3D11">
              <w:rPr>
                <w:rtl/>
              </w:rPr>
              <w:t>الألباني "الإرواء"</w:t>
            </w:r>
            <w:r w:rsidRPr="00FE3D11">
              <w:rPr>
                <w:bCs/>
                <w:rtl/>
              </w:rPr>
              <w:t xml:space="preserve"> </w:t>
            </w:r>
            <w:r w:rsidRPr="00FE3D11">
              <w:rPr>
                <w:rtl/>
              </w:rPr>
              <w:t>(6/67).</w:t>
            </w:r>
            <w:r w:rsidR="00AD11EE">
              <w:rPr>
                <w:rtl/>
              </w:rPr>
              <w:t xml:space="preserve"> </w:t>
            </w:r>
          </w:p>
        </w:tc>
      </w:tr>
      <w:tr w:rsidR="00950BD8" w:rsidTr="00B6512E">
        <w:tc>
          <w:tcPr>
            <w:tcW w:w="708" w:type="dxa"/>
            <w:vAlign w:val="center"/>
          </w:tcPr>
          <w:p w:rsidR="00950BD8" w:rsidRDefault="00950BD8" w:rsidP="00B6512E">
            <w:pPr>
              <w:bidi/>
              <w:spacing w:line="440" w:lineRule="exact"/>
              <w:jc w:val="center"/>
              <w:rPr>
                <w:color w:val="000000"/>
                <w:szCs w:val="26"/>
                <w:rtl/>
              </w:rPr>
            </w:pPr>
            <w:r w:rsidRPr="00440E22">
              <w:rPr>
                <w:rStyle w:val="Char3"/>
                <w:rtl/>
              </w:rPr>
              <w:t>80</w:t>
            </w:r>
          </w:p>
        </w:tc>
        <w:tc>
          <w:tcPr>
            <w:tcW w:w="2977" w:type="dxa"/>
          </w:tcPr>
          <w:p w:rsidR="00950BD8" w:rsidRDefault="00950BD8" w:rsidP="00BB5716">
            <w:pPr>
              <w:bidi/>
              <w:jc w:val="both"/>
              <w:rPr>
                <w:color w:val="000000"/>
                <w:szCs w:val="26"/>
                <w:rtl/>
              </w:rPr>
            </w:pPr>
            <w:r w:rsidRPr="00440E22">
              <w:rPr>
                <w:rStyle w:val="Char3"/>
                <w:rtl/>
              </w:rPr>
              <w:t>روى أنس:</w:t>
            </w:r>
            <w:r w:rsidR="00AD11EE" w:rsidRPr="00440E22">
              <w:rPr>
                <w:rStyle w:val="Char3"/>
                <w:rtl/>
              </w:rPr>
              <w:t xml:space="preserve"> </w:t>
            </w:r>
            <w:r w:rsidRPr="00440E22">
              <w:rPr>
                <w:rStyle w:val="Char3"/>
                <w:rtl/>
              </w:rPr>
              <w:t xml:space="preserve">أن رجلاً كان عند النبي </w:t>
            </w:r>
            <w:r w:rsidRPr="00440E22">
              <w:rPr>
                <w:rStyle w:val="Char3"/>
              </w:rPr>
              <w:t></w:t>
            </w:r>
            <w:r w:rsidRPr="00440E22">
              <w:rPr>
                <w:rStyle w:val="Char3"/>
                <w:rtl/>
              </w:rPr>
              <w:t xml:space="preserve"> فجاء ابن له فقبّله وأجلسه على فخذه، وجاءت ابنة له فأجلسها بين يديه، فقال رسول الله </w:t>
            </w:r>
            <w:r w:rsidRPr="00440E22">
              <w:rPr>
                <w:rStyle w:val="Char3"/>
              </w:rPr>
              <w:t></w:t>
            </w:r>
            <w:r w:rsidRPr="00440E22">
              <w:rPr>
                <w:rStyle w:val="Char3"/>
                <w:rtl/>
              </w:rPr>
              <w:t xml:space="preserve"> "ألا سوّيتَ بينهما".</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Default="00950BD8" w:rsidP="00EB4368">
            <w:pPr>
              <w:pStyle w:val="ab"/>
              <w:rPr>
                <w:szCs w:val="26"/>
                <w:rtl/>
              </w:rPr>
            </w:pPr>
            <w:r w:rsidRPr="00FE3D11">
              <w:rPr>
                <w:rtl/>
              </w:rPr>
              <w:t>الهيثمي "المجمع" (8/156).</w:t>
            </w:r>
            <w:r w:rsidR="00AD11EE">
              <w:rPr>
                <w:rtl/>
              </w:rPr>
              <w:t xml:space="preserve"> </w:t>
            </w:r>
          </w:p>
        </w:tc>
      </w:tr>
      <w:tr w:rsidR="00950BD8" w:rsidTr="00B6512E">
        <w:tc>
          <w:tcPr>
            <w:tcW w:w="708" w:type="dxa"/>
            <w:vAlign w:val="center"/>
          </w:tcPr>
          <w:p w:rsidR="00950BD8" w:rsidRDefault="00950BD8" w:rsidP="00B6512E">
            <w:pPr>
              <w:bidi/>
              <w:spacing w:line="440" w:lineRule="exact"/>
              <w:jc w:val="center"/>
              <w:rPr>
                <w:color w:val="000000"/>
                <w:szCs w:val="26"/>
                <w:rtl/>
              </w:rPr>
            </w:pPr>
            <w:r w:rsidRPr="00440E22">
              <w:rPr>
                <w:rStyle w:val="Char3"/>
                <w:rtl/>
              </w:rPr>
              <w:t>81</w:t>
            </w:r>
          </w:p>
        </w:tc>
        <w:tc>
          <w:tcPr>
            <w:tcW w:w="2977" w:type="dxa"/>
          </w:tcPr>
          <w:p w:rsidR="00950BD8" w:rsidRDefault="00950BD8" w:rsidP="00BB5716">
            <w:pPr>
              <w:bidi/>
              <w:jc w:val="both"/>
              <w:rPr>
                <w:color w:val="000000"/>
                <w:szCs w:val="26"/>
                <w:rtl/>
              </w:rPr>
            </w:pPr>
            <w:r w:rsidRPr="00440E22">
              <w:rPr>
                <w:rStyle w:val="Char3"/>
                <w:rtl/>
              </w:rPr>
              <w:t>لا تظهر الشماتة لأخيك فيرحمه الله ويبتليك.</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 جدّاً</w:t>
            </w:r>
          </w:p>
        </w:tc>
        <w:tc>
          <w:tcPr>
            <w:tcW w:w="2553" w:type="dxa"/>
          </w:tcPr>
          <w:p w:rsidR="00950BD8" w:rsidRPr="00FE3D11" w:rsidRDefault="00950BD8" w:rsidP="00EB4368">
            <w:pPr>
              <w:pStyle w:val="ab"/>
              <w:rPr>
                <w:rtl/>
              </w:rPr>
            </w:pPr>
            <w:r w:rsidRPr="00FE3D11">
              <w:rPr>
                <w:rtl/>
              </w:rPr>
              <w:t>ابن حبان</w:t>
            </w:r>
            <w:r w:rsidR="00EB4368">
              <w:rPr>
                <w:rFonts w:hint="cs"/>
                <w:rtl/>
              </w:rPr>
              <w:t xml:space="preserve"> </w:t>
            </w:r>
            <w:r w:rsidRPr="00FE3D11">
              <w:rPr>
                <w:rtl/>
              </w:rPr>
              <w:t>"المجروحين" (2/213).</w:t>
            </w:r>
            <w:r w:rsidR="00AD11EE">
              <w:rPr>
                <w:rtl/>
              </w:rPr>
              <w:t xml:space="preserve"> </w:t>
            </w:r>
          </w:p>
          <w:p w:rsidR="00950BD8" w:rsidRPr="00FE3D11" w:rsidRDefault="00950BD8" w:rsidP="00EB4368">
            <w:pPr>
              <w:pStyle w:val="ab"/>
              <w:rPr>
                <w:rtl/>
              </w:rPr>
            </w:pPr>
            <w:r w:rsidRPr="00FE3D11">
              <w:rPr>
                <w:rtl/>
              </w:rPr>
              <w:t>ابن الجوزي "الموضوعات" (2/399).</w:t>
            </w:r>
            <w:r w:rsidR="00AD11EE">
              <w:rPr>
                <w:rtl/>
              </w:rPr>
              <w:t xml:space="preserve"> </w:t>
            </w:r>
          </w:p>
          <w:p w:rsidR="00950BD8" w:rsidRDefault="00950BD8" w:rsidP="00EB4368">
            <w:pPr>
              <w:pStyle w:val="ab"/>
              <w:rPr>
                <w:szCs w:val="26"/>
                <w:rtl/>
              </w:rPr>
            </w:pPr>
            <w:r w:rsidRPr="00FE3D11">
              <w:rPr>
                <w:rtl/>
              </w:rPr>
              <w:t>الذهبي"ترتيب الموضوعات" (ص301).</w:t>
            </w:r>
            <w:r w:rsidR="00AD11EE">
              <w:rPr>
                <w:rtl/>
              </w:rPr>
              <w:t xml:space="preserve"> </w:t>
            </w:r>
          </w:p>
        </w:tc>
      </w:tr>
      <w:tr w:rsidR="00950BD8" w:rsidTr="00B6512E">
        <w:tc>
          <w:tcPr>
            <w:tcW w:w="708" w:type="dxa"/>
            <w:vAlign w:val="center"/>
          </w:tcPr>
          <w:p w:rsidR="00950BD8" w:rsidRDefault="00950BD8" w:rsidP="00B6512E">
            <w:pPr>
              <w:bidi/>
              <w:spacing w:line="440" w:lineRule="exact"/>
              <w:jc w:val="center"/>
              <w:rPr>
                <w:color w:val="000000"/>
                <w:szCs w:val="26"/>
                <w:rtl/>
              </w:rPr>
            </w:pPr>
            <w:r w:rsidRPr="00440E22">
              <w:rPr>
                <w:rStyle w:val="Char3"/>
                <w:rtl/>
              </w:rPr>
              <w:t>82</w:t>
            </w:r>
          </w:p>
        </w:tc>
        <w:tc>
          <w:tcPr>
            <w:tcW w:w="2977" w:type="dxa"/>
          </w:tcPr>
          <w:p w:rsidR="00950BD8" w:rsidRDefault="00950BD8" w:rsidP="00BB5716">
            <w:pPr>
              <w:bidi/>
              <w:jc w:val="both"/>
              <w:rPr>
                <w:color w:val="000000"/>
                <w:szCs w:val="26"/>
                <w:rtl/>
              </w:rPr>
            </w:pPr>
            <w:r w:rsidRPr="00440E22">
              <w:rPr>
                <w:rStyle w:val="Char3"/>
                <w:rtl/>
              </w:rPr>
              <w:t>عرامة الصبي في صغره زيادة في عقله في كِبَره.</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Default="00950BD8" w:rsidP="00EB4368">
            <w:pPr>
              <w:pStyle w:val="ab"/>
              <w:rPr>
                <w:szCs w:val="26"/>
                <w:rtl/>
              </w:rPr>
            </w:pPr>
            <w:r w:rsidRPr="00FE3D11">
              <w:rPr>
                <w:rtl/>
              </w:rPr>
              <w:t>الألباني "ضعيف الجامع" (3698).</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83</w:t>
            </w:r>
          </w:p>
        </w:tc>
        <w:tc>
          <w:tcPr>
            <w:tcW w:w="2977" w:type="dxa"/>
          </w:tcPr>
          <w:p w:rsidR="00950BD8" w:rsidRDefault="00950BD8" w:rsidP="00BB5716">
            <w:pPr>
              <w:bidi/>
              <w:jc w:val="both"/>
              <w:rPr>
                <w:color w:val="000000"/>
                <w:szCs w:val="26"/>
                <w:rtl/>
              </w:rPr>
            </w:pPr>
            <w:r w:rsidRPr="00440E22">
              <w:rPr>
                <w:rStyle w:val="Char3"/>
                <w:rtl/>
              </w:rPr>
              <w:t>أما ترضى أن أكون لك أبا، وتكون عائشة لكَ أمًّا؟.</w:t>
            </w:r>
            <w:r w:rsidR="00AD11EE" w:rsidRPr="00440E22">
              <w:rPr>
                <w:rStyle w:val="Char3"/>
                <w:rtl/>
              </w:rPr>
              <w:t xml:space="preserve"> </w:t>
            </w:r>
            <w:r w:rsidRPr="00440E22">
              <w:rPr>
                <w:rStyle w:val="Char3"/>
                <w:rtl/>
              </w:rPr>
              <w:t>(قاله ليتيم).</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Default="00950BD8" w:rsidP="00EB4368">
            <w:pPr>
              <w:pStyle w:val="ab"/>
              <w:rPr>
                <w:szCs w:val="26"/>
                <w:rtl/>
              </w:rPr>
            </w:pPr>
            <w:r w:rsidRPr="00FE3D11">
              <w:rPr>
                <w:rtl/>
              </w:rPr>
              <w:t>الهيثمي "المجمع" (8/161).</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84</w:t>
            </w:r>
          </w:p>
        </w:tc>
        <w:tc>
          <w:tcPr>
            <w:tcW w:w="2977" w:type="dxa"/>
          </w:tcPr>
          <w:p w:rsidR="00950BD8" w:rsidRPr="00440E22" w:rsidRDefault="00950BD8" w:rsidP="00BB5716">
            <w:pPr>
              <w:bidi/>
              <w:jc w:val="both"/>
              <w:rPr>
                <w:rStyle w:val="Char3"/>
                <w:rtl/>
              </w:rPr>
            </w:pPr>
            <w:r w:rsidRPr="00440E22">
              <w:rPr>
                <w:rStyle w:val="Char3"/>
                <w:rtl/>
              </w:rPr>
              <w:t>كاد الفقر أن يكون كفراً.</w:t>
            </w:r>
            <w:r w:rsidR="00AD11EE" w:rsidRPr="00440E22">
              <w:rPr>
                <w:rStyle w:val="Char3"/>
                <w:rtl/>
              </w:rPr>
              <w:t xml:space="preserve"> </w:t>
            </w:r>
          </w:p>
          <w:p w:rsidR="00950BD8" w:rsidRDefault="00950BD8" w:rsidP="00B6512E">
            <w:pPr>
              <w:bidi/>
              <w:jc w:val="lowKashida"/>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الذهبي "الميزان" (1/464).</w:t>
            </w:r>
            <w:r w:rsidR="00AD11EE">
              <w:rPr>
                <w:rtl/>
              </w:rPr>
              <w:t xml:space="preserve"> </w:t>
            </w:r>
          </w:p>
          <w:p w:rsidR="00950BD8" w:rsidRPr="00FE3D11" w:rsidRDefault="00950BD8" w:rsidP="00EB4368">
            <w:pPr>
              <w:pStyle w:val="ab"/>
              <w:rPr>
                <w:rtl/>
              </w:rPr>
            </w:pPr>
            <w:r w:rsidRPr="00FE3D11">
              <w:rPr>
                <w:rtl/>
              </w:rPr>
              <w:t>العراقي "الإحياء" (3/199).</w:t>
            </w:r>
            <w:r w:rsidR="00AD11EE">
              <w:rPr>
                <w:rtl/>
              </w:rPr>
              <w:t xml:space="preserve"> </w:t>
            </w:r>
          </w:p>
          <w:p w:rsidR="00950BD8" w:rsidRDefault="00950BD8" w:rsidP="00EB4368">
            <w:pPr>
              <w:pStyle w:val="ab"/>
              <w:rPr>
                <w:rtl/>
              </w:rPr>
            </w:pPr>
            <w:r w:rsidRPr="00FE3D11">
              <w:rPr>
                <w:rtl/>
              </w:rPr>
              <w:t>السخاوي"المقاصد"(ص311).</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85</w:t>
            </w:r>
          </w:p>
        </w:tc>
        <w:tc>
          <w:tcPr>
            <w:tcW w:w="2977" w:type="dxa"/>
          </w:tcPr>
          <w:p w:rsidR="00950BD8" w:rsidRPr="00440E22" w:rsidRDefault="00950BD8" w:rsidP="00BB5716">
            <w:pPr>
              <w:bidi/>
              <w:jc w:val="both"/>
              <w:rPr>
                <w:rStyle w:val="Char3"/>
                <w:rtl/>
              </w:rPr>
            </w:pPr>
            <w:r w:rsidRPr="00440E22">
              <w:rPr>
                <w:rStyle w:val="Char3"/>
                <w:rtl/>
              </w:rPr>
              <w:t>نِعْمَ الجمل جملكما، ونعم العدلان أنتما.</w:t>
            </w:r>
            <w:r w:rsidR="00AD11EE" w:rsidRPr="00440E22">
              <w:rPr>
                <w:rStyle w:val="Char3"/>
                <w:rtl/>
              </w:rPr>
              <w:t xml:space="preserve"> </w:t>
            </w:r>
            <w:r w:rsidRPr="00440E22">
              <w:rPr>
                <w:rStyle w:val="Char3"/>
                <w:rtl/>
              </w:rPr>
              <w:t>[ للحسن والحسين ].</w:t>
            </w:r>
            <w:r w:rsidR="00AD11EE" w:rsidRPr="00440E22">
              <w:rPr>
                <w:rStyle w:val="Char3"/>
                <w:rtl/>
              </w:rPr>
              <w:t xml:space="preserve"> </w:t>
            </w:r>
          </w:p>
          <w:p w:rsidR="00950BD8" w:rsidRDefault="00950BD8" w:rsidP="00BB5716">
            <w:pPr>
              <w:bidi/>
              <w:jc w:val="both"/>
              <w:rPr>
                <w:color w:val="000000"/>
                <w:szCs w:val="26"/>
                <w:rtl/>
              </w:rPr>
            </w:pPr>
            <w:r w:rsidRPr="00440E22">
              <w:rPr>
                <w:rStyle w:val="Char3"/>
                <w:rtl/>
              </w:rPr>
              <w:t>قلت:</w:t>
            </w:r>
            <w:r w:rsidR="00AD11EE" w:rsidRPr="00440E22">
              <w:rPr>
                <w:rStyle w:val="Char3"/>
                <w:rtl/>
              </w:rPr>
              <w:t xml:space="preserve"> </w:t>
            </w:r>
            <w:r w:rsidRPr="00440E22">
              <w:rPr>
                <w:rStyle w:val="Char3"/>
                <w:rtl/>
              </w:rPr>
              <w:t>وفي بعض المصادر بالحاء المهملة بدلاً من "الجيم".</w:t>
            </w:r>
            <w:r w:rsidR="00AD11EE" w:rsidRPr="00440E22">
              <w:rPr>
                <w:rStyle w:val="Char3"/>
                <w:rtl/>
              </w:rPr>
              <w:t xml:space="preserve"> </w:t>
            </w:r>
          </w:p>
        </w:tc>
        <w:tc>
          <w:tcPr>
            <w:tcW w:w="1559" w:type="dxa"/>
            <w:vAlign w:val="center"/>
          </w:tcPr>
          <w:p w:rsidR="00950BD8" w:rsidRPr="00FE3D11"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ابن حبان "المجروحين" (3/19).</w:t>
            </w:r>
            <w:r w:rsidR="00AD11EE">
              <w:rPr>
                <w:rtl/>
              </w:rPr>
              <w:t xml:space="preserve"> </w:t>
            </w:r>
          </w:p>
          <w:p w:rsidR="00950BD8" w:rsidRPr="00FE3D11" w:rsidRDefault="00950BD8" w:rsidP="00EB4368">
            <w:pPr>
              <w:pStyle w:val="ab"/>
              <w:rPr>
                <w:rtl/>
              </w:rPr>
            </w:pPr>
            <w:r w:rsidRPr="00FE3D11">
              <w:rPr>
                <w:rtl/>
              </w:rPr>
              <w:t>ابن عدي "الذخيرة" (5/3066).</w:t>
            </w:r>
            <w:r w:rsidR="00AD11EE">
              <w:rPr>
                <w:rtl/>
              </w:rPr>
              <w:t xml:space="preserve"> </w:t>
            </w:r>
          </w:p>
          <w:p w:rsidR="00950BD8" w:rsidRDefault="00950BD8" w:rsidP="00EB4368">
            <w:pPr>
              <w:pStyle w:val="ab"/>
              <w:rPr>
                <w:szCs w:val="26"/>
                <w:rtl/>
              </w:rPr>
            </w:pPr>
            <w:r w:rsidRPr="00FE3D11">
              <w:rPr>
                <w:rtl/>
              </w:rPr>
              <w:t xml:space="preserve">ابن الجوزي "المتناهية" (1/257)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86</w:t>
            </w:r>
          </w:p>
        </w:tc>
        <w:tc>
          <w:tcPr>
            <w:tcW w:w="2977" w:type="dxa"/>
          </w:tcPr>
          <w:p w:rsidR="00950BD8" w:rsidRDefault="00950BD8" w:rsidP="00BB5716">
            <w:pPr>
              <w:bidi/>
              <w:jc w:val="both"/>
              <w:rPr>
                <w:color w:val="000000"/>
                <w:szCs w:val="26"/>
                <w:rtl/>
              </w:rPr>
            </w:pPr>
            <w:r w:rsidRPr="00440E22">
              <w:rPr>
                <w:rStyle w:val="Char3"/>
                <w:rtl/>
              </w:rPr>
              <w:t>إياكم والحسد، فإن الحسد يأكل الحسنات كما تأكل النار الحطب.</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البخاري "التاريخ" (1/272).</w:t>
            </w:r>
            <w:r w:rsidR="00AD11EE">
              <w:rPr>
                <w:rtl/>
              </w:rPr>
              <w:t xml:space="preserve"> </w:t>
            </w:r>
          </w:p>
          <w:p w:rsidR="00950BD8" w:rsidRPr="00FE3D11" w:rsidRDefault="00950BD8" w:rsidP="00EB4368">
            <w:pPr>
              <w:pStyle w:val="ab"/>
              <w:rPr>
                <w:rtl/>
              </w:rPr>
            </w:pPr>
            <w:r w:rsidRPr="00FE3D11">
              <w:rPr>
                <w:rtl/>
              </w:rPr>
              <w:t>المنذري"مختصر السنن" (7/226)</w:t>
            </w:r>
            <w:r w:rsidRPr="00FE3D11">
              <w:rPr>
                <w:bCs/>
                <w:rtl/>
              </w:rPr>
              <w:t>.</w:t>
            </w:r>
            <w:r w:rsidR="00AD11EE">
              <w:rPr>
                <w:bCs/>
                <w:rtl/>
              </w:rPr>
              <w:t xml:space="preserve"> </w:t>
            </w:r>
          </w:p>
          <w:p w:rsidR="00950BD8" w:rsidRDefault="00950BD8" w:rsidP="00EB4368">
            <w:pPr>
              <w:pStyle w:val="ab"/>
              <w:rPr>
                <w:szCs w:val="26"/>
                <w:rtl/>
              </w:rPr>
            </w:pPr>
            <w:r w:rsidRPr="00FE3D11">
              <w:rPr>
                <w:rtl/>
              </w:rPr>
              <w:t>الألباني "الضعيفة" (1902).</w:t>
            </w:r>
            <w:r w:rsidR="00AD11EE">
              <w:rPr>
                <w:rtl/>
              </w:rPr>
              <w:t xml:space="preserve"> </w:t>
            </w:r>
          </w:p>
        </w:tc>
      </w:tr>
      <w:tr w:rsidR="00950BD8" w:rsidTr="00B6512E">
        <w:tc>
          <w:tcPr>
            <w:tcW w:w="708" w:type="dxa"/>
            <w:vAlign w:val="center"/>
          </w:tcPr>
          <w:p w:rsidR="00950BD8" w:rsidRDefault="00950BD8" w:rsidP="00B6512E">
            <w:pPr>
              <w:bidi/>
              <w:spacing w:line="440" w:lineRule="exact"/>
              <w:jc w:val="center"/>
              <w:rPr>
                <w:color w:val="000000"/>
                <w:szCs w:val="26"/>
                <w:rtl/>
              </w:rPr>
            </w:pPr>
            <w:r w:rsidRPr="00440E22">
              <w:rPr>
                <w:rStyle w:val="Char3"/>
                <w:rtl/>
              </w:rPr>
              <w:t>87</w:t>
            </w:r>
          </w:p>
        </w:tc>
        <w:tc>
          <w:tcPr>
            <w:tcW w:w="2977" w:type="dxa"/>
          </w:tcPr>
          <w:p w:rsidR="00950BD8" w:rsidRDefault="00950BD8" w:rsidP="00BB5716">
            <w:pPr>
              <w:bidi/>
              <w:jc w:val="both"/>
              <w:rPr>
                <w:color w:val="000000"/>
                <w:szCs w:val="26"/>
                <w:rtl/>
              </w:rPr>
            </w:pPr>
            <w:r w:rsidRPr="00440E22">
              <w:rPr>
                <w:rStyle w:val="Char3"/>
                <w:rtl/>
              </w:rPr>
              <w:t>ليس مني ذو حسد.</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موضوع</w:t>
            </w:r>
          </w:p>
        </w:tc>
        <w:tc>
          <w:tcPr>
            <w:tcW w:w="2553" w:type="dxa"/>
          </w:tcPr>
          <w:p w:rsidR="00950BD8" w:rsidRPr="00FE3D11" w:rsidRDefault="00950BD8" w:rsidP="00EB4368">
            <w:pPr>
              <w:pStyle w:val="ab"/>
              <w:rPr>
                <w:rtl/>
              </w:rPr>
            </w:pPr>
            <w:r w:rsidRPr="00FE3D11">
              <w:rPr>
                <w:rtl/>
              </w:rPr>
              <w:t>المنذري "الترغيب" (5/146).</w:t>
            </w:r>
            <w:r w:rsidR="00AD11EE">
              <w:rPr>
                <w:rtl/>
              </w:rPr>
              <w:t xml:space="preserve"> </w:t>
            </w:r>
          </w:p>
          <w:p w:rsidR="00950BD8" w:rsidRPr="00FE3D11" w:rsidRDefault="00950BD8" w:rsidP="00EB4368">
            <w:pPr>
              <w:pStyle w:val="ab"/>
              <w:rPr>
                <w:rtl/>
              </w:rPr>
            </w:pPr>
            <w:r w:rsidRPr="00FE3D11">
              <w:rPr>
                <w:rtl/>
              </w:rPr>
              <w:t>الهيثـمي "المجـمع" (8/91).</w:t>
            </w:r>
            <w:r w:rsidR="00AD11EE">
              <w:rPr>
                <w:rtl/>
              </w:rPr>
              <w:t xml:space="preserve"> </w:t>
            </w:r>
          </w:p>
          <w:p w:rsidR="00950BD8" w:rsidRDefault="00950BD8" w:rsidP="00EB4368">
            <w:pPr>
              <w:pStyle w:val="ab"/>
              <w:rPr>
                <w:szCs w:val="26"/>
                <w:rtl/>
              </w:rPr>
            </w:pPr>
            <w:r w:rsidRPr="00FE3D11">
              <w:rPr>
                <w:rtl/>
              </w:rPr>
              <w:t>الألباني "الضعيفة" (586).</w:t>
            </w:r>
            <w:r w:rsidR="00AD11EE">
              <w:rPr>
                <w:rtl/>
              </w:rPr>
              <w:t xml:space="preserve"> </w:t>
            </w:r>
          </w:p>
        </w:tc>
      </w:tr>
      <w:tr w:rsidR="00950BD8" w:rsidTr="00B6512E">
        <w:trPr>
          <w:trHeight w:val="776"/>
        </w:trPr>
        <w:tc>
          <w:tcPr>
            <w:tcW w:w="708" w:type="dxa"/>
            <w:vAlign w:val="center"/>
          </w:tcPr>
          <w:p w:rsidR="00950BD8" w:rsidRDefault="00950BD8" w:rsidP="00B6512E">
            <w:pPr>
              <w:bidi/>
              <w:spacing w:line="440" w:lineRule="exact"/>
              <w:jc w:val="center"/>
              <w:rPr>
                <w:color w:val="000000"/>
                <w:szCs w:val="26"/>
                <w:rtl/>
              </w:rPr>
            </w:pPr>
            <w:r w:rsidRPr="00440E22">
              <w:rPr>
                <w:rStyle w:val="Char3"/>
                <w:rtl/>
              </w:rPr>
              <w:t>88</w:t>
            </w:r>
          </w:p>
        </w:tc>
        <w:tc>
          <w:tcPr>
            <w:tcW w:w="2977" w:type="dxa"/>
          </w:tcPr>
          <w:p w:rsidR="00950BD8" w:rsidRPr="00440E22" w:rsidRDefault="00950BD8" w:rsidP="00BB5716">
            <w:pPr>
              <w:bidi/>
              <w:jc w:val="both"/>
              <w:rPr>
                <w:rStyle w:val="Char3"/>
                <w:rtl/>
              </w:rPr>
            </w:pPr>
            <w:r w:rsidRPr="00440E22">
              <w:rPr>
                <w:rStyle w:val="Char3"/>
                <w:rtl/>
              </w:rPr>
              <w:t>الحسد يفسد الإيمان كما يفسد الصبر العسل.</w:t>
            </w:r>
            <w:r w:rsidR="00AD11EE" w:rsidRPr="00440E22">
              <w:rPr>
                <w:rStyle w:val="Char3"/>
                <w:rtl/>
              </w:rPr>
              <w:t xml:space="preserve"> </w:t>
            </w:r>
          </w:p>
          <w:p w:rsidR="00950BD8" w:rsidRPr="00440E22" w:rsidRDefault="00950BD8" w:rsidP="00B6512E">
            <w:pPr>
              <w:bidi/>
              <w:spacing w:line="440" w:lineRule="exact"/>
              <w:jc w:val="lowKashida"/>
              <w:rPr>
                <w:rStyle w:val="Char3"/>
                <w:rtl/>
              </w:rPr>
            </w:pPr>
          </w:p>
        </w:tc>
        <w:tc>
          <w:tcPr>
            <w:tcW w:w="1559" w:type="dxa"/>
            <w:vAlign w:val="center"/>
          </w:tcPr>
          <w:p w:rsidR="00950BD8" w:rsidRDefault="00950BD8" w:rsidP="00936D00">
            <w:pPr>
              <w:pStyle w:val="a4"/>
              <w:ind w:firstLine="0"/>
              <w:jc w:val="center"/>
              <w:rPr>
                <w:rtl/>
              </w:rPr>
            </w:pPr>
            <w:r>
              <w:rPr>
                <w:rtl/>
              </w:rPr>
              <w:t>ضعيف</w:t>
            </w:r>
          </w:p>
        </w:tc>
        <w:tc>
          <w:tcPr>
            <w:tcW w:w="2553" w:type="dxa"/>
          </w:tcPr>
          <w:p w:rsidR="00950BD8" w:rsidRDefault="00950BD8" w:rsidP="00EB4368">
            <w:pPr>
              <w:pStyle w:val="ab"/>
              <w:rPr>
                <w:szCs w:val="26"/>
                <w:rtl/>
              </w:rPr>
            </w:pPr>
            <w:r w:rsidRPr="00FE3D11">
              <w:rPr>
                <w:rtl/>
              </w:rPr>
              <w:t>الألباني "ضعيف الجامع" (2782).</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89</w:t>
            </w:r>
          </w:p>
        </w:tc>
        <w:tc>
          <w:tcPr>
            <w:tcW w:w="2977" w:type="dxa"/>
          </w:tcPr>
          <w:p w:rsidR="00950BD8" w:rsidRPr="00440E22" w:rsidRDefault="00950BD8" w:rsidP="00BB5716">
            <w:pPr>
              <w:bidi/>
              <w:jc w:val="both"/>
              <w:rPr>
                <w:rStyle w:val="Char3"/>
                <w:rtl/>
              </w:rPr>
            </w:pPr>
            <w:r w:rsidRPr="00440E22">
              <w:rPr>
                <w:rStyle w:val="Char3"/>
                <w:rtl/>
              </w:rPr>
              <w:t>الغضب من الشيطان، وإن الشيطان خلق من النار وإنما تطفأ النار بالماء، فإذا غضب أحدكم فليتوضأ.</w:t>
            </w:r>
            <w:r w:rsidR="00AD11EE" w:rsidRPr="00440E22">
              <w:rPr>
                <w:rStyle w:val="Char3"/>
                <w:rtl/>
              </w:rPr>
              <w:t xml:space="preserve"> </w:t>
            </w:r>
          </w:p>
          <w:p w:rsidR="00950BD8" w:rsidRDefault="00950BD8" w:rsidP="00B6512E">
            <w:pPr>
              <w:bidi/>
              <w:jc w:val="lowKashida"/>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ابن حبان "المجروحين" (2/25).</w:t>
            </w:r>
            <w:r w:rsidR="00AD11EE">
              <w:rPr>
                <w:rtl/>
              </w:rPr>
              <w:t xml:space="preserve"> </w:t>
            </w:r>
          </w:p>
          <w:p w:rsidR="00950BD8" w:rsidRDefault="00950BD8" w:rsidP="00EB4368">
            <w:pPr>
              <w:pStyle w:val="ab"/>
              <w:rPr>
                <w:szCs w:val="26"/>
                <w:rtl/>
              </w:rPr>
            </w:pPr>
            <w:r w:rsidRPr="00FE3D11">
              <w:rPr>
                <w:rtl/>
              </w:rPr>
              <w:t>الألباني "الضعيفة" (582).</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90</w:t>
            </w:r>
          </w:p>
        </w:tc>
        <w:tc>
          <w:tcPr>
            <w:tcW w:w="2977" w:type="dxa"/>
          </w:tcPr>
          <w:p w:rsidR="00950BD8" w:rsidRPr="00440E22" w:rsidRDefault="00950BD8" w:rsidP="00BB5716">
            <w:pPr>
              <w:bidi/>
              <w:jc w:val="both"/>
              <w:rPr>
                <w:rStyle w:val="Char3"/>
                <w:rtl/>
              </w:rPr>
            </w:pPr>
            <w:r w:rsidRPr="00440E22">
              <w:rPr>
                <w:rStyle w:val="Char3"/>
                <w:rtl/>
              </w:rPr>
              <w:t>ألا إن الغضب جمرة تتوقد في قلب ابن آدم، ألا ترون إلى انتفاخ أوداجه، واحمرار عينيه؟</w:t>
            </w:r>
            <w:r w:rsidR="00AD11EE" w:rsidRPr="00440E22">
              <w:rPr>
                <w:rStyle w:val="Char3"/>
                <w:rtl/>
              </w:rPr>
              <w:t xml:space="preserve"> </w:t>
            </w:r>
            <w:r w:rsidRPr="00440E22">
              <w:rPr>
                <w:rStyle w:val="Char3"/>
                <w:rtl/>
              </w:rPr>
              <w:t>فمن أحس من ذلك شيئاً فالأرض الأرض...</w:t>
            </w:r>
            <w:r w:rsidR="00AD11EE" w:rsidRPr="00440E22">
              <w:rPr>
                <w:rStyle w:val="Char3"/>
                <w:rtl/>
              </w:rPr>
              <w:t xml:space="preserve"> </w:t>
            </w:r>
          </w:p>
          <w:p w:rsidR="00950BD8" w:rsidRDefault="00950BD8" w:rsidP="00B6512E">
            <w:pPr>
              <w:bidi/>
              <w:jc w:val="lowKashida"/>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Default="00950BD8" w:rsidP="00EB4368">
            <w:pPr>
              <w:pStyle w:val="ab"/>
              <w:rPr>
                <w:szCs w:val="26"/>
                <w:rtl/>
              </w:rPr>
            </w:pPr>
            <w:r w:rsidRPr="00FE3D11">
              <w:rPr>
                <w:rtl/>
              </w:rPr>
              <w:t>الألباني "ضعيف الترمذي" (ص249).</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91</w:t>
            </w:r>
          </w:p>
        </w:tc>
        <w:tc>
          <w:tcPr>
            <w:tcW w:w="2977" w:type="dxa"/>
          </w:tcPr>
          <w:p w:rsidR="00950BD8" w:rsidRDefault="00950BD8" w:rsidP="00BB5716">
            <w:pPr>
              <w:bidi/>
              <w:jc w:val="both"/>
              <w:rPr>
                <w:color w:val="000000"/>
                <w:szCs w:val="26"/>
                <w:rtl/>
              </w:rPr>
            </w:pPr>
            <w:r w:rsidRPr="00440E22">
              <w:rPr>
                <w:rStyle w:val="Char3"/>
                <w:rtl/>
              </w:rPr>
              <w:t>ألا أنبئكم بما يشرف الله به البنيان ويرفع الدرجات؟...</w:t>
            </w:r>
            <w:r w:rsidR="00AD11EE" w:rsidRPr="00440E22">
              <w:rPr>
                <w:rStyle w:val="Char3"/>
                <w:rtl/>
              </w:rPr>
              <w:t xml:space="preserve"> </w:t>
            </w:r>
            <w:r w:rsidRPr="00440E22">
              <w:rPr>
                <w:rStyle w:val="Char3"/>
                <w:rtl/>
              </w:rPr>
              <w:t>تحلم على من جهل عليك، وتعفو عمن ظلمك، وتعطي من حرمك، وتصل من قطعك.</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المنذري "الترغيب" (4/340).</w:t>
            </w:r>
            <w:r w:rsidR="00AD11EE">
              <w:rPr>
                <w:rtl/>
              </w:rPr>
              <w:t xml:space="preserve"> </w:t>
            </w:r>
          </w:p>
          <w:p w:rsidR="00950BD8" w:rsidRPr="00FE3D11" w:rsidRDefault="00950BD8" w:rsidP="00EB4368">
            <w:pPr>
              <w:pStyle w:val="ab"/>
              <w:rPr>
                <w:rtl/>
              </w:rPr>
            </w:pPr>
            <w:r w:rsidRPr="00FE3D11">
              <w:rPr>
                <w:rtl/>
              </w:rPr>
              <w:t>الذهبي "المستدرك" (2/295).</w:t>
            </w:r>
            <w:r w:rsidR="00AD11EE">
              <w:rPr>
                <w:rtl/>
              </w:rPr>
              <w:t xml:space="preserve"> </w:t>
            </w:r>
          </w:p>
          <w:p w:rsidR="00950BD8" w:rsidRDefault="00950BD8" w:rsidP="00EB4368">
            <w:pPr>
              <w:pStyle w:val="ab"/>
              <w:rPr>
                <w:szCs w:val="26"/>
                <w:rtl/>
              </w:rPr>
            </w:pPr>
            <w:r w:rsidRPr="00FE3D11">
              <w:rPr>
                <w:rtl/>
              </w:rPr>
              <w:t>الهيثمي "المجمع" (8/189).</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92</w:t>
            </w:r>
          </w:p>
        </w:tc>
        <w:tc>
          <w:tcPr>
            <w:tcW w:w="2977" w:type="dxa"/>
          </w:tcPr>
          <w:p w:rsidR="00950BD8" w:rsidRDefault="00950BD8" w:rsidP="00BB5716">
            <w:pPr>
              <w:bidi/>
              <w:jc w:val="both"/>
              <w:rPr>
                <w:color w:val="000000"/>
                <w:szCs w:val="26"/>
                <w:rtl/>
              </w:rPr>
            </w:pPr>
            <w:r w:rsidRPr="00440E22">
              <w:rPr>
                <w:rStyle w:val="Char3"/>
                <w:rtl/>
              </w:rPr>
              <w:t>قال ابن عباس:</w:t>
            </w:r>
            <w:r w:rsidR="00AD11EE" w:rsidRPr="00440E22">
              <w:rPr>
                <w:rStyle w:val="Char3"/>
                <w:rtl/>
              </w:rPr>
              <w:t xml:space="preserve"> </w:t>
            </w:r>
            <w:r w:rsidRPr="00440E22">
              <w:rPr>
                <w:rStyle w:val="Char3"/>
                <w:rtl/>
              </w:rPr>
              <w:t>ما من مسلم له والدان مسلمان يصبح إليهما محتسباً [ أو محسناً] إلا فتح الله له بابين -يعني من الجنة- وإن كان واحداً فواحد، وإن كان واحداً فواحد، وإن غضب أحدهما لم يرض الله عنه حتى يرضى عنه...</w:t>
            </w:r>
            <w:r w:rsidR="00AD11EE" w:rsidRPr="00440E22">
              <w:rPr>
                <w:rStyle w:val="Char3"/>
                <w:rtl/>
              </w:rPr>
              <w:t xml:space="preserve"> </w:t>
            </w:r>
            <w:r w:rsidRPr="00440E22">
              <w:rPr>
                <w:rStyle w:val="Char3"/>
                <w:rtl/>
              </w:rPr>
              <w:t>وإن ظلماه.</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أبو زرعة "العلل" (2/211).</w:t>
            </w:r>
            <w:r w:rsidR="00AD11EE">
              <w:rPr>
                <w:rtl/>
              </w:rPr>
              <w:t xml:space="preserve"> </w:t>
            </w:r>
          </w:p>
          <w:p w:rsidR="00950BD8" w:rsidRPr="00FE3D11" w:rsidRDefault="00950BD8" w:rsidP="00EB4368">
            <w:pPr>
              <w:pStyle w:val="ab"/>
              <w:rPr>
                <w:rtl/>
              </w:rPr>
            </w:pPr>
            <w:r w:rsidRPr="00FE3D11">
              <w:rPr>
                <w:rtl/>
              </w:rPr>
              <w:t>- الألباني "ضعيف الأدب المفرد" (ص21).</w:t>
            </w:r>
            <w:r w:rsidR="00AD11EE">
              <w:rPr>
                <w:rtl/>
              </w:rPr>
              <w:t xml:space="preserve"> </w:t>
            </w:r>
          </w:p>
          <w:p w:rsidR="00950BD8" w:rsidRDefault="00950BD8" w:rsidP="00EB4368">
            <w:pPr>
              <w:pStyle w:val="ab"/>
              <w:rPr>
                <w:szCs w:val="26"/>
                <w:rtl/>
              </w:rPr>
            </w:pPr>
            <w:r w:rsidRPr="00FE3D11">
              <w:rPr>
                <w:rtl/>
              </w:rPr>
              <w:t>* تنبيه:</w:t>
            </w:r>
            <w:r w:rsidR="00AD11EE">
              <w:rPr>
                <w:rtl/>
              </w:rPr>
              <w:t xml:space="preserve"> </w:t>
            </w:r>
            <w:r w:rsidRPr="00FE3D11">
              <w:rPr>
                <w:rtl/>
              </w:rPr>
              <w:t xml:space="preserve">وروي هذا الأثر مرفوعاً إلى النَّبيِّ </w:t>
            </w:r>
            <w:r w:rsidR="00EB4368">
              <w:rPr>
                <w:rFonts w:ascii="AGA Arabesque" w:hAnsi="AGA Arabesque" w:cs="CTraditional Arabic" w:hint="cs"/>
                <w:sz w:val="32"/>
                <w:rtl/>
              </w:rPr>
              <w:t>ج</w:t>
            </w:r>
            <w:r w:rsidRPr="00FE3D11">
              <w:rPr>
                <w:rtl/>
              </w:rPr>
              <w:t xml:space="preserve"> ولا يصحُّ أيضاً.</w:t>
            </w:r>
            <w:r w:rsidR="00AD11EE">
              <w:rPr>
                <w:rtl/>
              </w:rPr>
              <w:t xml:space="preserve"> </w:t>
            </w:r>
            <w:r w:rsidRPr="00FE3D11">
              <w:rPr>
                <w:rtl/>
              </w:rPr>
              <w:t>انظر "الذخيرة" (4/2121) و"الميزان" (2/643).</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93</w:t>
            </w:r>
          </w:p>
        </w:tc>
        <w:tc>
          <w:tcPr>
            <w:tcW w:w="2977" w:type="dxa"/>
          </w:tcPr>
          <w:p w:rsidR="00950BD8" w:rsidRDefault="00950BD8" w:rsidP="00B6512E">
            <w:pPr>
              <w:bidi/>
              <w:jc w:val="lowKashida"/>
              <w:rPr>
                <w:color w:val="000000"/>
                <w:szCs w:val="26"/>
                <w:rtl/>
              </w:rPr>
            </w:pPr>
            <w:r w:rsidRPr="00440E22">
              <w:rPr>
                <w:rStyle w:val="Char3"/>
                <w:rtl/>
              </w:rPr>
              <w:t>من البر أن تصل صديق أبيك.</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 جدّاً</w:t>
            </w:r>
          </w:p>
        </w:tc>
        <w:tc>
          <w:tcPr>
            <w:tcW w:w="2553" w:type="dxa"/>
          </w:tcPr>
          <w:p w:rsidR="00950BD8" w:rsidRDefault="00950BD8" w:rsidP="00EB4368">
            <w:pPr>
              <w:pStyle w:val="ab"/>
              <w:rPr>
                <w:szCs w:val="26"/>
                <w:rtl/>
              </w:rPr>
            </w:pPr>
            <w:r w:rsidRPr="00FE3D11">
              <w:rPr>
                <w:rtl/>
              </w:rPr>
              <w:t>الهيثمي "المجمع" (8/147).</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94</w:t>
            </w:r>
          </w:p>
        </w:tc>
        <w:tc>
          <w:tcPr>
            <w:tcW w:w="2977" w:type="dxa"/>
          </w:tcPr>
          <w:p w:rsidR="00950BD8" w:rsidRDefault="00950BD8" w:rsidP="00BB5716">
            <w:pPr>
              <w:bidi/>
              <w:jc w:val="both"/>
              <w:rPr>
                <w:color w:val="000000"/>
                <w:szCs w:val="26"/>
                <w:rtl/>
              </w:rPr>
            </w:pPr>
            <w:r w:rsidRPr="00440E22">
              <w:rPr>
                <w:rStyle w:val="Char3"/>
                <w:rtl/>
              </w:rPr>
              <w:t xml:space="preserve">أن رجلاً كان في الطواف حاملاً أمَّه يطوف بها، فسأل رسول الله </w:t>
            </w:r>
            <w:r w:rsidRPr="00440E22">
              <w:rPr>
                <w:rStyle w:val="Char3"/>
              </w:rPr>
              <w:t></w:t>
            </w:r>
            <w:r w:rsidRPr="00440E22">
              <w:rPr>
                <w:rStyle w:val="Char3"/>
                <w:rtl/>
              </w:rPr>
              <w:t xml:space="preserve"> هل أديتُ حقها؟</w:t>
            </w:r>
            <w:r w:rsidR="00AD11EE" w:rsidRPr="00440E22">
              <w:rPr>
                <w:rStyle w:val="Char3"/>
                <w:rtl/>
              </w:rPr>
              <w:t xml:space="preserve"> </w:t>
            </w:r>
            <w:r w:rsidRPr="00440E22">
              <w:rPr>
                <w:rStyle w:val="Char3"/>
                <w:rtl/>
              </w:rPr>
              <w:t>قال:</w:t>
            </w:r>
            <w:r w:rsidR="00AD11EE" w:rsidRPr="00440E22">
              <w:rPr>
                <w:rStyle w:val="Char3"/>
                <w:rtl/>
              </w:rPr>
              <w:t xml:space="preserve"> </w:t>
            </w:r>
            <w:r w:rsidRPr="00440E22">
              <w:rPr>
                <w:rStyle w:val="Char3"/>
                <w:rtl/>
              </w:rPr>
              <w:t xml:space="preserve">لا، ولا بزفرة واحدة </w:t>
            </w:r>
            <w:r w:rsidRPr="00C84A3E">
              <w:rPr>
                <w:rStyle w:val="Char3"/>
                <w:rFonts w:cs="IRNazli"/>
                <w:vertAlign w:val="superscript"/>
                <w:rtl/>
              </w:rPr>
              <w:t>(</w:t>
            </w:r>
            <w:r w:rsidRPr="00C84A3E">
              <w:rPr>
                <w:rStyle w:val="FootnoteReference"/>
                <w:rFonts w:cs="IRNazli"/>
                <w:color w:val="000000"/>
                <w:szCs w:val="32"/>
                <w:rtl/>
                <w:lang w:bidi="fa-IR"/>
              </w:rPr>
              <w:footnoteReference w:id="126"/>
            </w:r>
            <w:r w:rsidRPr="00C84A3E">
              <w:rPr>
                <w:rStyle w:val="Char3"/>
                <w:rFonts w:cs="IRNazli"/>
                <w:vertAlign w:val="superscript"/>
                <w:rtl/>
              </w:rPr>
              <w:t>)</w:t>
            </w:r>
            <w:r w:rsidRPr="00440E22">
              <w:rPr>
                <w:rStyle w:val="Char3"/>
                <w:rtl/>
              </w:rPr>
              <w:t>.</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ابن كثير "التفسير" (3/52).</w:t>
            </w:r>
            <w:r w:rsidR="00AD11EE">
              <w:rPr>
                <w:rtl/>
              </w:rPr>
              <w:t xml:space="preserve"> </w:t>
            </w:r>
          </w:p>
          <w:p w:rsidR="00950BD8" w:rsidRDefault="00950BD8" w:rsidP="00EB4368">
            <w:pPr>
              <w:pStyle w:val="ab"/>
              <w:rPr>
                <w:szCs w:val="26"/>
                <w:rtl/>
              </w:rPr>
            </w:pPr>
            <w:r w:rsidRPr="00FE3D11">
              <w:rPr>
                <w:rtl/>
              </w:rPr>
              <w:t>الهيثمي "المجمع" (8/137).</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95</w:t>
            </w:r>
          </w:p>
        </w:tc>
        <w:tc>
          <w:tcPr>
            <w:tcW w:w="2977" w:type="dxa"/>
          </w:tcPr>
          <w:p w:rsidR="00950BD8" w:rsidRDefault="00950BD8" w:rsidP="00BB5716">
            <w:pPr>
              <w:bidi/>
              <w:jc w:val="both"/>
              <w:rPr>
                <w:color w:val="000000"/>
                <w:szCs w:val="26"/>
                <w:rtl/>
              </w:rPr>
            </w:pPr>
            <w:r w:rsidRPr="00440E22">
              <w:rPr>
                <w:rStyle w:val="Char3"/>
                <w:rtl/>
              </w:rPr>
              <w:t xml:space="preserve">أن شاباً كان على عهد رسول الله </w:t>
            </w:r>
            <w:r w:rsidRPr="00440E22">
              <w:rPr>
                <w:rStyle w:val="Char3"/>
              </w:rPr>
              <w:t></w:t>
            </w:r>
            <w:r w:rsidRPr="00440E22">
              <w:rPr>
                <w:rStyle w:val="Char3"/>
                <w:rtl/>
              </w:rPr>
              <w:t xml:space="preserve"> يُسمى "علقمة" فمرض واشتد مرضه، فقيل له، قل لا إله إلا الله، فلم ينطق لسانه. . .</w:t>
            </w:r>
            <w:r w:rsidR="00AD11EE" w:rsidRPr="00440E22">
              <w:rPr>
                <w:rStyle w:val="Char3"/>
                <w:rtl/>
              </w:rPr>
              <w:t xml:space="preserve"> </w:t>
            </w:r>
            <w:r w:rsidRPr="00440E22">
              <w:rPr>
                <w:rStyle w:val="Char3"/>
                <w:rtl/>
              </w:rPr>
              <w:t>وله أم كبيرة. . .</w:t>
            </w:r>
            <w:r w:rsidR="00AD11EE" w:rsidRPr="00440E22">
              <w:rPr>
                <w:rStyle w:val="Char3"/>
                <w:rtl/>
              </w:rPr>
              <w:t xml:space="preserve"> </w:t>
            </w:r>
            <w:r w:rsidRPr="00440E22">
              <w:rPr>
                <w:rStyle w:val="Char3"/>
                <w:rtl/>
              </w:rPr>
              <w:t>فقالت:</w:t>
            </w:r>
            <w:r w:rsidR="00AD11EE" w:rsidRPr="00440E22">
              <w:rPr>
                <w:rStyle w:val="Char3"/>
                <w:rtl/>
              </w:rPr>
              <w:t xml:space="preserve"> </w:t>
            </w:r>
            <w:r w:rsidRPr="00440E22">
              <w:rPr>
                <w:rStyle w:val="Char3"/>
                <w:rtl/>
              </w:rPr>
              <w:t>يا رسول الله. . .</w:t>
            </w:r>
            <w:r w:rsidR="00AD11EE" w:rsidRPr="00440E22">
              <w:rPr>
                <w:rStyle w:val="Char3"/>
                <w:rtl/>
              </w:rPr>
              <w:t xml:space="preserve"> </w:t>
            </w:r>
            <w:r w:rsidRPr="00440E22">
              <w:rPr>
                <w:rStyle w:val="Char3"/>
                <w:rtl/>
              </w:rPr>
              <w:t>أنا عليه ساخطة. . .</w:t>
            </w:r>
            <w:r w:rsidR="00AD11EE" w:rsidRPr="00440E22">
              <w:rPr>
                <w:rStyle w:val="Char3"/>
                <w:rtl/>
              </w:rPr>
              <w:t xml:space="preserve"> </w:t>
            </w:r>
            <w:r w:rsidRPr="00440E22">
              <w:rPr>
                <w:rStyle w:val="Char3"/>
                <w:rtl/>
              </w:rPr>
              <w:t xml:space="preserve">فقال رسول الله </w:t>
            </w:r>
            <w:r w:rsidRPr="00440E22">
              <w:rPr>
                <w:rStyle w:val="Char3"/>
              </w:rPr>
              <w:t></w:t>
            </w:r>
            <w:r w:rsidRPr="00440E22">
              <w:rPr>
                <w:rStyle w:val="Char3"/>
                <w:rtl/>
              </w:rPr>
              <w:t xml:space="preserve"> "سخط أمه حجب لسانه عن شهاد أن لا إله إلا الله ". . .</w:t>
            </w:r>
            <w:r w:rsidR="00AD11EE" w:rsidRPr="00440E22">
              <w:rPr>
                <w:rStyle w:val="Char3"/>
                <w:rtl/>
              </w:rPr>
              <w:t xml:space="preserve"> </w:t>
            </w:r>
            <w:r w:rsidRPr="00440E22">
              <w:rPr>
                <w:rStyle w:val="Char3"/>
                <w:rtl/>
              </w:rPr>
              <w:t>يا بلال، انطلق واجمع حطبا كثيراً حتى أحرقه في النار، وقالت:. . .</w:t>
            </w:r>
            <w:r w:rsidR="00AD11EE" w:rsidRPr="00440E22">
              <w:rPr>
                <w:rStyle w:val="Char3"/>
                <w:rtl/>
              </w:rPr>
              <w:t xml:space="preserve"> </w:t>
            </w:r>
            <w:r w:rsidRPr="00440E22">
              <w:rPr>
                <w:rStyle w:val="Char3"/>
                <w:rtl/>
              </w:rPr>
              <w:t>إني قد رضيتُ عنه. . .</w:t>
            </w:r>
            <w:r w:rsidR="00AD11EE" w:rsidRPr="00440E22">
              <w:rPr>
                <w:rStyle w:val="Char3"/>
                <w:rtl/>
              </w:rPr>
              <w:t xml:space="preserve"> </w:t>
            </w:r>
            <w:r w:rsidRPr="00440E22">
              <w:rPr>
                <w:rStyle w:val="Char3"/>
                <w:rtl/>
              </w:rPr>
              <w:t xml:space="preserve">فقال لا إله إلا الله ومات من يومه وغسل وكفن وصلّى النبي </w:t>
            </w:r>
            <w:r w:rsidRPr="00440E22">
              <w:rPr>
                <w:rStyle w:val="Char3"/>
              </w:rPr>
              <w:t></w:t>
            </w:r>
            <w:r w:rsidRPr="00440E22">
              <w:rPr>
                <w:rStyle w:val="Char3"/>
                <w:rtl/>
              </w:rPr>
              <w:t xml:space="preserve"> عليه. . .</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موضوع</w:t>
            </w:r>
          </w:p>
        </w:tc>
        <w:tc>
          <w:tcPr>
            <w:tcW w:w="2553" w:type="dxa"/>
          </w:tcPr>
          <w:p w:rsidR="00950BD8" w:rsidRPr="00FE3D11" w:rsidRDefault="00950BD8" w:rsidP="00EB4368">
            <w:pPr>
              <w:pStyle w:val="ab"/>
              <w:rPr>
                <w:rtl/>
              </w:rPr>
            </w:pPr>
            <w:r w:rsidRPr="00FE3D11">
              <w:rPr>
                <w:rtl/>
              </w:rPr>
              <w:t>البيهقي "الشعب" (6/198).</w:t>
            </w:r>
            <w:r w:rsidR="00AD11EE">
              <w:rPr>
                <w:rtl/>
              </w:rPr>
              <w:t xml:space="preserve"> </w:t>
            </w:r>
          </w:p>
          <w:p w:rsidR="00950BD8" w:rsidRPr="00FE3D11" w:rsidRDefault="00950BD8" w:rsidP="00EB4368">
            <w:pPr>
              <w:pStyle w:val="ab"/>
              <w:rPr>
                <w:rtl/>
              </w:rPr>
            </w:pPr>
            <w:r w:rsidRPr="00FE3D11">
              <w:rPr>
                <w:rtl/>
              </w:rPr>
              <w:t>ابن الجوزي "الموضوعات" (2/280).</w:t>
            </w:r>
            <w:r w:rsidR="00AD11EE">
              <w:rPr>
                <w:rtl/>
              </w:rPr>
              <w:t xml:space="preserve"> </w:t>
            </w:r>
          </w:p>
          <w:p w:rsidR="00950BD8" w:rsidRPr="00FE3D11" w:rsidRDefault="00950BD8" w:rsidP="00EB4368">
            <w:pPr>
              <w:pStyle w:val="ab"/>
              <w:rPr>
                <w:rtl/>
              </w:rPr>
            </w:pPr>
            <w:r w:rsidRPr="00FE3D11">
              <w:rPr>
                <w:rtl/>
              </w:rPr>
              <w:t>الذهبي "ترتيب الموضوعات" (ص248).</w:t>
            </w:r>
            <w:r w:rsidR="00AD11EE">
              <w:rPr>
                <w:rtl/>
              </w:rPr>
              <w:t xml:space="preserve"> </w:t>
            </w:r>
          </w:p>
          <w:p w:rsidR="00950BD8" w:rsidRPr="00FE3D11" w:rsidRDefault="00950BD8" w:rsidP="00EB4368">
            <w:pPr>
              <w:pStyle w:val="ab"/>
              <w:rPr>
                <w:rtl/>
              </w:rPr>
            </w:pPr>
            <w:r w:rsidRPr="00FE3D11">
              <w:rPr>
                <w:rtl/>
              </w:rPr>
              <w:t>الهيثمي "المجمع" (8/148)</w:t>
            </w:r>
            <w:r w:rsidRPr="00FE3D11">
              <w:rPr>
                <w:bCs/>
                <w:rtl/>
              </w:rPr>
              <w:t>.</w:t>
            </w:r>
            <w:r w:rsidR="00AD11EE">
              <w:rPr>
                <w:bCs/>
                <w:rtl/>
              </w:rPr>
              <w:t xml:space="preserve"> </w:t>
            </w:r>
          </w:p>
          <w:p w:rsidR="00950BD8" w:rsidRDefault="00950BD8" w:rsidP="00EB4368">
            <w:pPr>
              <w:pStyle w:val="ab"/>
              <w:rPr>
                <w:szCs w:val="26"/>
                <w:rtl/>
              </w:rPr>
            </w:pPr>
            <w:r w:rsidRPr="00FE3D11">
              <w:rPr>
                <w:rtl/>
              </w:rPr>
              <w:t>الشوكاني "الفوائد" (ص231).</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96</w:t>
            </w:r>
          </w:p>
        </w:tc>
        <w:tc>
          <w:tcPr>
            <w:tcW w:w="2977" w:type="dxa"/>
          </w:tcPr>
          <w:p w:rsidR="00950BD8" w:rsidRPr="00440E22" w:rsidRDefault="00950BD8" w:rsidP="00BB5716">
            <w:pPr>
              <w:bidi/>
              <w:jc w:val="both"/>
              <w:rPr>
                <w:rStyle w:val="Char3"/>
                <w:rtl/>
              </w:rPr>
            </w:pPr>
            <w:r w:rsidRPr="00440E22">
              <w:rPr>
                <w:rStyle w:val="Char3"/>
                <w:rtl/>
              </w:rPr>
              <w:t>ما برّ أباه من سدّد إليه الطرف بالغضب.</w:t>
            </w:r>
          </w:p>
          <w:p w:rsidR="00950BD8" w:rsidRPr="00440E22" w:rsidRDefault="00950BD8" w:rsidP="00B6512E">
            <w:pPr>
              <w:pStyle w:val="FootnoteText"/>
              <w:bidi/>
              <w:jc w:val="lowKashida"/>
              <w:rPr>
                <w:rStyle w:val="Char3"/>
                <w:rtl/>
              </w:rPr>
            </w:pPr>
          </w:p>
          <w:p w:rsidR="00950BD8" w:rsidRDefault="00950BD8" w:rsidP="00B6512E">
            <w:pPr>
              <w:bidi/>
              <w:jc w:val="lowKashida"/>
              <w:rPr>
                <w:color w:val="000000"/>
                <w:szCs w:val="26"/>
                <w:rtl/>
              </w:rPr>
            </w:pPr>
            <w:r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 جدّاً</w:t>
            </w:r>
          </w:p>
        </w:tc>
        <w:tc>
          <w:tcPr>
            <w:tcW w:w="2553" w:type="dxa"/>
          </w:tcPr>
          <w:p w:rsidR="00950BD8" w:rsidRPr="00FE3D11" w:rsidRDefault="00950BD8" w:rsidP="00EB4368">
            <w:pPr>
              <w:pStyle w:val="ab"/>
              <w:rPr>
                <w:rtl/>
              </w:rPr>
            </w:pPr>
            <w:r w:rsidRPr="00FE3D11">
              <w:rPr>
                <w:rtl/>
              </w:rPr>
              <w:t>ابن عدي "الذخيرة" (4/2069).</w:t>
            </w:r>
            <w:r w:rsidR="00AD11EE">
              <w:rPr>
                <w:rtl/>
              </w:rPr>
              <w:t xml:space="preserve"> </w:t>
            </w:r>
          </w:p>
          <w:p w:rsidR="00950BD8" w:rsidRPr="00FE3D11" w:rsidRDefault="00950BD8" w:rsidP="00EB4368">
            <w:pPr>
              <w:pStyle w:val="ab"/>
              <w:rPr>
                <w:rtl/>
              </w:rPr>
            </w:pPr>
            <w:r w:rsidRPr="00FE3D11">
              <w:rPr>
                <w:rtl/>
              </w:rPr>
              <w:t>الهيثمي"المجمع" (8/147).</w:t>
            </w:r>
            <w:r w:rsidR="00AD11EE">
              <w:rPr>
                <w:rtl/>
              </w:rPr>
              <w:t xml:space="preserve"> </w:t>
            </w:r>
          </w:p>
          <w:p w:rsidR="00950BD8" w:rsidRDefault="00950BD8" w:rsidP="00EB4368">
            <w:pPr>
              <w:pStyle w:val="ab"/>
              <w:rPr>
                <w:szCs w:val="26"/>
                <w:rtl/>
              </w:rPr>
            </w:pPr>
            <w:r w:rsidRPr="00FE3D11">
              <w:rPr>
                <w:rtl/>
              </w:rPr>
              <w:t>الألباني"ضعيف</w:t>
            </w:r>
            <w:r w:rsidR="00AD11EE">
              <w:rPr>
                <w:rtl/>
              </w:rPr>
              <w:t xml:space="preserve"> </w:t>
            </w:r>
            <w:r w:rsidRPr="00FE3D11">
              <w:rPr>
                <w:rtl/>
              </w:rPr>
              <w:t>الجامع" (5036).</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97</w:t>
            </w:r>
          </w:p>
        </w:tc>
        <w:tc>
          <w:tcPr>
            <w:tcW w:w="2977" w:type="dxa"/>
          </w:tcPr>
          <w:p w:rsidR="00950BD8" w:rsidRPr="00440E22" w:rsidRDefault="00950BD8" w:rsidP="00BB5716">
            <w:pPr>
              <w:bidi/>
              <w:jc w:val="both"/>
              <w:rPr>
                <w:rStyle w:val="Char3"/>
                <w:rtl/>
              </w:rPr>
            </w:pPr>
            <w:r w:rsidRPr="00440E22">
              <w:rPr>
                <w:rStyle w:val="Char3"/>
                <w:rtl/>
              </w:rPr>
              <w:t xml:space="preserve">أتى رسولَ الله </w:t>
            </w:r>
            <w:r w:rsidRPr="00440E22">
              <w:rPr>
                <w:rStyle w:val="Char3"/>
              </w:rPr>
              <w:t></w:t>
            </w:r>
            <w:r w:rsidRPr="00440E22">
              <w:rPr>
                <w:rStyle w:val="Char3"/>
                <w:rtl/>
              </w:rPr>
              <w:t xml:space="preserve"> رجلٌ ومعه شيخ، فقال له "يا هذا، من هذا الذي معك؟</w:t>
            </w:r>
            <w:r w:rsidR="00AD11EE" w:rsidRPr="00440E22">
              <w:rPr>
                <w:rStyle w:val="Char3"/>
                <w:rtl/>
              </w:rPr>
              <w:t xml:space="preserve"> </w:t>
            </w:r>
            <w:r w:rsidRPr="00440E22">
              <w:rPr>
                <w:rStyle w:val="Char3"/>
                <w:rtl/>
              </w:rPr>
              <w:t>" قال:</w:t>
            </w:r>
            <w:r w:rsidR="00AD11EE" w:rsidRPr="00440E22">
              <w:rPr>
                <w:rStyle w:val="Char3"/>
                <w:rtl/>
              </w:rPr>
              <w:t xml:space="preserve"> </w:t>
            </w:r>
            <w:r w:rsidRPr="00440E22">
              <w:rPr>
                <w:rStyle w:val="Char3"/>
                <w:rtl/>
              </w:rPr>
              <w:t>أبي.</w:t>
            </w:r>
            <w:r w:rsidR="00AD11EE" w:rsidRPr="00440E22">
              <w:rPr>
                <w:rStyle w:val="Char3"/>
                <w:rtl/>
              </w:rPr>
              <w:t xml:space="preserve"> </w:t>
            </w:r>
            <w:r w:rsidRPr="00440E22">
              <w:rPr>
                <w:rStyle w:val="Char3"/>
                <w:rtl/>
              </w:rPr>
              <w:t>قال:</w:t>
            </w:r>
            <w:r w:rsidR="00AD11EE" w:rsidRPr="00440E22">
              <w:rPr>
                <w:rStyle w:val="Char3"/>
                <w:rtl/>
              </w:rPr>
              <w:t xml:space="preserve"> </w:t>
            </w:r>
            <w:r w:rsidRPr="00440E22">
              <w:rPr>
                <w:rStyle w:val="Char3"/>
                <w:rtl/>
              </w:rPr>
              <w:t>"فلا تمش أمامه، ولا تجلس قبله، ولا تدْعه باسمه، ولا تستسب</w:t>
            </w:r>
            <w:r w:rsidRPr="00C84A3E">
              <w:rPr>
                <w:rStyle w:val="Char3"/>
                <w:rFonts w:cs="IRNazli"/>
                <w:vertAlign w:val="superscript"/>
                <w:rtl/>
              </w:rPr>
              <w:t>(</w:t>
            </w:r>
            <w:r w:rsidRPr="00C84A3E">
              <w:rPr>
                <w:rStyle w:val="FootnoteReference"/>
                <w:rFonts w:cs="IRNazli"/>
                <w:color w:val="000000"/>
                <w:szCs w:val="32"/>
                <w:rtl/>
                <w:lang w:bidi="fa-IR"/>
              </w:rPr>
              <w:footnoteReference w:id="127"/>
            </w:r>
            <w:r w:rsidRPr="00C84A3E">
              <w:rPr>
                <w:rStyle w:val="Char3"/>
                <w:rFonts w:cs="IRNazli"/>
                <w:vertAlign w:val="superscript"/>
                <w:rtl/>
              </w:rPr>
              <w:t>)</w:t>
            </w:r>
            <w:r w:rsidRPr="00440E22">
              <w:rPr>
                <w:rStyle w:val="Char3"/>
                <w:rtl/>
              </w:rPr>
              <w:t xml:space="preserve"> له".</w:t>
            </w:r>
            <w:r w:rsidR="00AD11EE" w:rsidRPr="00440E22">
              <w:rPr>
                <w:rStyle w:val="Char3"/>
                <w:rtl/>
              </w:rPr>
              <w:t xml:space="preserve"> </w:t>
            </w:r>
          </w:p>
          <w:p w:rsidR="00950BD8" w:rsidRDefault="00950BD8" w:rsidP="00B6512E">
            <w:pPr>
              <w:bidi/>
              <w:jc w:val="lowKashida"/>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الدار قطني "علل"</w:t>
            </w:r>
            <w:r w:rsidRPr="00C84A3E">
              <w:rPr>
                <w:rFonts w:cs="IRNazli"/>
                <w:vertAlign w:val="superscript"/>
                <w:rtl/>
              </w:rPr>
              <w:t>(</w:t>
            </w:r>
            <w:r w:rsidRPr="00C84A3E">
              <w:rPr>
                <w:rStyle w:val="FootnoteReference"/>
                <w:rFonts w:cs="IRNazli"/>
                <w:color w:val="000000"/>
                <w:szCs w:val="32"/>
                <w:rtl/>
              </w:rPr>
              <w:footnoteReference w:id="128"/>
            </w:r>
            <w:r w:rsidRPr="00C84A3E">
              <w:rPr>
                <w:rFonts w:cs="IRNazli"/>
                <w:vertAlign w:val="superscript"/>
                <w:rtl/>
              </w:rPr>
              <w:t>)</w:t>
            </w:r>
            <w:r w:rsidRPr="00FE3D11">
              <w:rPr>
                <w:rtl/>
              </w:rPr>
              <w:t xml:space="preserve"> (5/76).</w:t>
            </w:r>
            <w:r w:rsidR="00AD11EE">
              <w:rPr>
                <w:rtl/>
              </w:rPr>
              <w:t xml:space="preserve"> </w:t>
            </w:r>
          </w:p>
          <w:p w:rsidR="00950BD8" w:rsidRPr="00FE3D11" w:rsidRDefault="00950BD8" w:rsidP="00EB4368">
            <w:pPr>
              <w:pStyle w:val="ab"/>
              <w:rPr>
                <w:rtl/>
              </w:rPr>
            </w:pPr>
            <w:r w:rsidRPr="00FE3D11">
              <w:rPr>
                <w:rtl/>
              </w:rPr>
              <w:t>ابن الجوزي "المتناهية" (2/521).</w:t>
            </w:r>
            <w:r w:rsidR="00AD11EE">
              <w:rPr>
                <w:rtl/>
              </w:rPr>
              <w:t xml:space="preserve"> </w:t>
            </w:r>
          </w:p>
          <w:p w:rsidR="00950BD8" w:rsidRDefault="00950BD8" w:rsidP="00EB4368">
            <w:pPr>
              <w:pStyle w:val="ab"/>
              <w:rPr>
                <w:szCs w:val="26"/>
                <w:rtl/>
              </w:rPr>
            </w:pPr>
            <w:r w:rsidRPr="00FE3D11">
              <w:rPr>
                <w:rtl/>
              </w:rPr>
              <w:t>الهيثمي "المجمع" (8/137).</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98</w:t>
            </w:r>
          </w:p>
        </w:tc>
        <w:tc>
          <w:tcPr>
            <w:tcW w:w="2977" w:type="dxa"/>
          </w:tcPr>
          <w:p w:rsidR="00950BD8" w:rsidRPr="00440E22" w:rsidRDefault="00950BD8" w:rsidP="00BB5716">
            <w:pPr>
              <w:bidi/>
              <w:jc w:val="both"/>
              <w:rPr>
                <w:rStyle w:val="Char3"/>
                <w:rtl/>
              </w:rPr>
            </w:pPr>
            <w:r w:rsidRPr="00440E22">
              <w:rPr>
                <w:rStyle w:val="Char3"/>
                <w:rtl/>
              </w:rPr>
              <w:t>كل الذنوب يؤخر الله ما شاء إلى يوم القيامة إلا عقوق الوالدين، فإن الله يعجله لصاحبه في الحياة قبل الممات.</w:t>
            </w:r>
            <w:r w:rsidR="00AD11EE" w:rsidRPr="00440E22">
              <w:rPr>
                <w:rStyle w:val="Char3"/>
                <w:rtl/>
              </w:rPr>
              <w:t xml:space="preserve"> </w:t>
            </w:r>
          </w:p>
          <w:p w:rsidR="00950BD8" w:rsidRDefault="00950BD8" w:rsidP="00B6512E">
            <w:pPr>
              <w:bidi/>
              <w:jc w:val="lowKashida"/>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الذهبي "المستدرك" (4/156).</w:t>
            </w:r>
            <w:r w:rsidR="00AD11EE">
              <w:rPr>
                <w:rtl/>
              </w:rPr>
              <w:t xml:space="preserve"> </w:t>
            </w:r>
          </w:p>
          <w:p w:rsidR="00950BD8" w:rsidRDefault="00950BD8" w:rsidP="00B6512E">
            <w:pPr>
              <w:bidi/>
              <w:jc w:val="lowKashida"/>
              <w:rPr>
                <w:color w:val="000000"/>
                <w:szCs w:val="26"/>
                <w:rtl/>
              </w:rPr>
            </w:pP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99</w:t>
            </w:r>
          </w:p>
        </w:tc>
        <w:tc>
          <w:tcPr>
            <w:tcW w:w="2977" w:type="dxa"/>
          </w:tcPr>
          <w:p w:rsidR="00950BD8" w:rsidRPr="00440E22" w:rsidRDefault="00950BD8" w:rsidP="00BB5716">
            <w:pPr>
              <w:bidi/>
              <w:jc w:val="both"/>
              <w:rPr>
                <w:rStyle w:val="Char3"/>
                <w:rtl/>
              </w:rPr>
            </w:pPr>
            <w:r w:rsidRPr="00440E22">
              <w:rPr>
                <w:rStyle w:val="Char3"/>
                <w:rtl/>
              </w:rPr>
              <w:t>إن الصدقة وصلة الرحم يزيد الله بهما في العمر، ويدفع بهما ميتة السوء، ويدفع بها المكروه والمحذور.</w:t>
            </w:r>
            <w:r w:rsidR="00AD11EE" w:rsidRPr="00440E22">
              <w:rPr>
                <w:rStyle w:val="Char3"/>
                <w:rtl/>
              </w:rPr>
              <w:t xml:space="preserve"> </w:t>
            </w:r>
          </w:p>
          <w:p w:rsidR="00950BD8" w:rsidRDefault="00950BD8" w:rsidP="00B6512E">
            <w:pPr>
              <w:bidi/>
              <w:jc w:val="lowKashida"/>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ابن عدي"ذخيرة الحفاظ" (1/561).</w:t>
            </w:r>
            <w:r w:rsidR="00AD11EE">
              <w:rPr>
                <w:rtl/>
              </w:rPr>
              <w:t xml:space="preserve"> </w:t>
            </w:r>
          </w:p>
          <w:p w:rsidR="00950BD8" w:rsidRPr="00FE3D11" w:rsidRDefault="00950BD8" w:rsidP="00EB4368">
            <w:pPr>
              <w:pStyle w:val="ab"/>
              <w:rPr>
                <w:rtl/>
              </w:rPr>
            </w:pPr>
            <w:r w:rsidRPr="00FE3D11">
              <w:rPr>
                <w:rtl/>
              </w:rPr>
              <w:t>المنذري "الترغيب " (5/19).</w:t>
            </w:r>
            <w:r w:rsidR="00AD11EE">
              <w:rPr>
                <w:rtl/>
              </w:rPr>
              <w:t xml:space="preserve"> </w:t>
            </w:r>
          </w:p>
          <w:p w:rsidR="00950BD8" w:rsidRDefault="00950BD8" w:rsidP="00EB4368">
            <w:pPr>
              <w:pStyle w:val="ab"/>
              <w:rPr>
                <w:szCs w:val="26"/>
                <w:rtl/>
              </w:rPr>
            </w:pPr>
            <w:r w:rsidRPr="00FE3D11">
              <w:rPr>
                <w:rtl/>
              </w:rPr>
              <w:t>الهيثمي "المجمع" (8/151).</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100</w:t>
            </w:r>
          </w:p>
        </w:tc>
        <w:tc>
          <w:tcPr>
            <w:tcW w:w="2977" w:type="dxa"/>
          </w:tcPr>
          <w:p w:rsidR="00950BD8" w:rsidRPr="00440E22" w:rsidRDefault="00950BD8" w:rsidP="00BB5716">
            <w:pPr>
              <w:bidi/>
              <w:jc w:val="both"/>
              <w:rPr>
                <w:rStyle w:val="Char3"/>
                <w:rtl/>
              </w:rPr>
            </w:pPr>
            <w:r w:rsidRPr="00440E22">
              <w:rPr>
                <w:rStyle w:val="Char3"/>
                <w:rtl/>
              </w:rPr>
              <w:t>إن الله ليعمر بالقوم الديار، ويثمر لهم الأموال وما نظر إليهم منذ خلقهم بغضا لهم. . .</w:t>
            </w:r>
            <w:r w:rsidR="00AD11EE" w:rsidRPr="00440E22">
              <w:rPr>
                <w:rStyle w:val="Char3"/>
                <w:rtl/>
              </w:rPr>
              <w:t xml:space="preserve"> </w:t>
            </w:r>
            <w:r w:rsidRPr="00440E22">
              <w:rPr>
                <w:rStyle w:val="Char3"/>
                <w:rtl/>
              </w:rPr>
              <w:t xml:space="preserve">بصلتهم الرحم. </w:t>
            </w:r>
          </w:p>
          <w:p w:rsidR="00950BD8" w:rsidRDefault="00950BD8" w:rsidP="00B6512E">
            <w:pPr>
              <w:bidi/>
              <w:jc w:val="lowKashida"/>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Default="00950BD8" w:rsidP="00EB4368">
            <w:pPr>
              <w:pStyle w:val="ab"/>
              <w:rPr>
                <w:szCs w:val="26"/>
                <w:rtl/>
              </w:rPr>
            </w:pPr>
            <w:r w:rsidRPr="00FE3D11">
              <w:rPr>
                <w:rtl/>
              </w:rPr>
              <w:t>الألباني "الضعيفة" (2425).</w:t>
            </w:r>
            <w:r w:rsidR="00AD11EE">
              <w:rPr>
                <w:rtl/>
              </w:rPr>
              <w:t xml:space="preserve"> </w:t>
            </w:r>
          </w:p>
        </w:tc>
      </w:tr>
      <w:tr w:rsidR="00950BD8" w:rsidTr="00B6512E">
        <w:tc>
          <w:tcPr>
            <w:tcW w:w="708" w:type="dxa"/>
            <w:vAlign w:val="center"/>
          </w:tcPr>
          <w:p w:rsidR="00950BD8" w:rsidRDefault="00950BD8" w:rsidP="00B6512E">
            <w:pPr>
              <w:bidi/>
              <w:spacing w:line="460" w:lineRule="exact"/>
              <w:jc w:val="center"/>
              <w:rPr>
                <w:color w:val="000000"/>
                <w:szCs w:val="26"/>
                <w:rtl/>
              </w:rPr>
            </w:pPr>
            <w:r w:rsidRPr="00440E22">
              <w:rPr>
                <w:rStyle w:val="Char3"/>
                <w:rtl/>
              </w:rPr>
              <w:t>101</w:t>
            </w:r>
          </w:p>
        </w:tc>
        <w:tc>
          <w:tcPr>
            <w:tcW w:w="2977" w:type="dxa"/>
          </w:tcPr>
          <w:p w:rsidR="00950BD8" w:rsidRDefault="00950BD8" w:rsidP="00BB5716">
            <w:pPr>
              <w:bidi/>
              <w:jc w:val="both"/>
              <w:rPr>
                <w:color w:val="000000"/>
                <w:szCs w:val="26"/>
                <w:rtl/>
              </w:rPr>
            </w:pPr>
            <w:r w:rsidRPr="00440E22">
              <w:rPr>
                <w:rStyle w:val="Char3"/>
                <w:rtl/>
              </w:rPr>
              <w:t>ثلاث من كن فيه حاسبه الله حساباً يسيراً، وأدخله الجنة برحمته. . .</w:t>
            </w:r>
            <w:r w:rsidR="00AD11EE" w:rsidRPr="00440E22">
              <w:rPr>
                <w:rStyle w:val="Char3"/>
                <w:rtl/>
              </w:rPr>
              <w:t xml:space="preserve"> </w:t>
            </w:r>
            <w:r w:rsidRPr="00440E22">
              <w:rPr>
                <w:rStyle w:val="Char3"/>
                <w:rtl/>
              </w:rPr>
              <w:t>تعطي من حرمك، وتصل من قطعك، وتعفو عمن ظلمك، فإذا فعلت ذلك يدخلك الله الجنة.</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 جدّاً</w:t>
            </w:r>
          </w:p>
        </w:tc>
        <w:tc>
          <w:tcPr>
            <w:tcW w:w="2553" w:type="dxa"/>
          </w:tcPr>
          <w:p w:rsidR="00950BD8" w:rsidRPr="00FE3D11" w:rsidRDefault="00950BD8" w:rsidP="00EB4368">
            <w:pPr>
              <w:pStyle w:val="ab"/>
              <w:rPr>
                <w:rtl/>
              </w:rPr>
            </w:pPr>
            <w:r w:rsidRPr="00FE3D11">
              <w:rPr>
                <w:rtl/>
              </w:rPr>
              <w:t>ابن عدي"الذخيرة" (2/1183)</w:t>
            </w:r>
          </w:p>
          <w:p w:rsidR="00950BD8" w:rsidRPr="00FE3D11" w:rsidRDefault="00950BD8" w:rsidP="00EB4368">
            <w:pPr>
              <w:pStyle w:val="ab"/>
              <w:rPr>
                <w:rtl/>
              </w:rPr>
            </w:pPr>
            <w:r w:rsidRPr="00FE3D11">
              <w:rPr>
                <w:rtl/>
              </w:rPr>
              <w:t>المنذري "الترغيب" (4/341).</w:t>
            </w:r>
            <w:r w:rsidR="00AD11EE">
              <w:rPr>
                <w:rtl/>
              </w:rPr>
              <w:t xml:space="preserve"> </w:t>
            </w:r>
          </w:p>
          <w:p w:rsidR="00950BD8" w:rsidRPr="00FE3D11" w:rsidRDefault="00950BD8" w:rsidP="00EB4368">
            <w:pPr>
              <w:pStyle w:val="ab"/>
              <w:rPr>
                <w:rtl/>
              </w:rPr>
            </w:pPr>
            <w:r w:rsidRPr="00FE3D11">
              <w:rPr>
                <w:rtl/>
              </w:rPr>
              <w:t>الذهبي "المستدرك" (2/516).</w:t>
            </w:r>
            <w:r w:rsidR="00AD11EE">
              <w:rPr>
                <w:rtl/>
              </w:rPr>
              <w:t xml:space="preserve"> </w:t>
            </w:r>
          </w:p>
          <w:p w:rsidR="00950BD8" w:rsidRDefault="00950BD8" w:rsidP="00EB4368">
            <w:pPr>
              <w:pStyle w:val="ab"/>
              <w:rPr>
                <w:szCs w:val="26"/>
                <w:rtl/>
              </w:rPr>
            </w:pPr>
            <w:r w:rsidRPr="00FE3D11">
              <w:rPr>
                <w:rtl/>
              </w:rPr>
              <w:t>الهيثمي "المجمع" (8/189).</w:t>
            </w:r>
            <w:r w:rsidR="00AD11EE">
              <w:rPr>
                <w:rtl/>
              </w:rPr>
              <w:t xml:space="preserve"> </w:t>
            </w:r>
          </w:p>
        </w:tc>
      </w:tr>
      <w:tr w:rsidR="00950BD8" w:rsidTr="00B6512E">
        <w:tc>
          <w:tcPr>
            <w:tcW w:w="708" w:type="dxa"/>
            <w:vAlign w:val="center"/>
          </w:tcPr>
          <w:p w:rsidR="00950BD8" w:rsidRDefault="00950BD8" w:rsidP="00B6512E">
            <w:pPr>
              <w:bidi/>
              <w:spacing w:line="460" w:lineRule="exact"/>
              <w:jc w:val="center"/>
              <w:rPr>
                <w:color w:val="000000"/>
                <w:szCs w:val="26"/>
                <w:rtl/>
              </w:rPr>
            </w:pPr>
            <w:r w:rsidRPr="00440E22">
              <w:rPr>
                <w:rStyle w:val="Char3"/>
                <w:rtl/>
              </w:rPr>
              <w:t>102</w:t>
            </w:r>
          </w:p>
        </w:tc>
        <w:tc>
          <w:tcPr>
            <w:tcW w:w="2977" w:type="dxa"/>
          </w:tcPr>
          <w:p w:rsidR="00950BD8" w:rsidRDefault="00950BD8" w:rsidP="00BB5716">
            <w:pPr>
              <w:bidi/>
              <w:jc w:val="both"/>
              <w:rPr>
                <w:color w:val="000000"/>
                <w:szCs w:val="26"/>
                <w:rtl/>
              </w:rPr>
            </w:pPr>
            <w:r w:rsidRPr="00440E22">
              <w:rPr>
                <w:rStyle w:val="Char3"/>
                <w:rtl/>
              </w:rPr>
              <w:t>...</w:t>
            </w:r>
            <w:r w:rsidR="00AD11EE" w:rsidRPr="00440E22">
              <w:rPr>
                <w:rStyle w:val="Char3"/>
                <w:rtl/>
              </w:rPr>
              <w:t xml:space="preserve"> </w:t>
            </w:r>
            <w:r w:rsidRPr="00440E22">
              <w:rPr>
                <w:rStyle w:val="Char3"/>
                <w:rtl/>
              </w:rPr>
              <w:t>ألا إن أربعين داراً جار، ولا يدخل الجنة من خاف جاره بوائقَهُ.</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 جدّاً والشطر الثاني منه صحيح</w:t>
            </w:r>
          </w:p>
        </w:tc>
        <w:tc>
          <w:tcPr>
            <w:tcW w:w="2553" w:type="dxa"/>
          </w:tcPr>
          <w:p w:rsidR="00950BD8" w:rsidRPr="00FE3D11" w:rsidRDefault="00950BD8" w:rsidP="00EB4368">
            <w:pPr>
              <w:pStyle w:val="ab"/>
              <w:rPr>
                <w:rtl/>
              </w:rPr>
            </w:pPr>
            <w:r w:rsidRPr="00FE3D11">
              <w:rPr>
                <w:rtl/>
              </w:rPr>
              <w:t>العراقي "الإحياء" (2/232).</w:t>
            </w:r>
            <w:r w:rsidR="00AD11EE">
              <w:rPr>
                <w:rtl/>
              </w:rPr>
              <w:t xml:space="preserve"> </w:t>
            </w:r>
          </w:p>
          <w:p w:rsidR="00950BD8" w:rsidRPr="00FE3D11" w:rsidRDefault="00950BD8" w:rsidP="00EB4368">
            <w:pPr>
              <w:pStyle w:val="ab"/>
              <w:rPr>
                <w:rtl/>
              </w:rPr>
            </w:pPr>
            <w:r w:rsidRPr="00FE3D11">
              <w:rPr>
                <w:rtl/>
              </w:rPr>
              <w:t>الهيثمي "المجمع" (8/169).</w:t>
            </w:r>
            <w:r w:rsidR="00AD11EE">
              <w:rPr>
                <w:rtl/>
              </w:rPr>
              <w:t xml:space="preserve"> </w:t>
            </w:r>
          </w:p>
          <w:p w:rsidR="00950BD8" w:rsidRPr="00FE3D11" w:rsidRDefault="00950BD8" w:rsidP="00EB4368">
            <w:pPr>
              <w:pStyle w:val="ab"/>
              <w:rPr>
                <w:rtl/>
              </w:rPr>
            </w:pPr>
            <w:r w:rsidRPr="00FE3D11">
              <w:rPr>
                <w:rtl/>
              </w:rPr>
              <w:t>ابن حجر "الفتح" (10/548) ح6020.</w:t>
            </w:r>
            <w:r w:rsidR="00AD11EE">
              <w:rPr>
                <w:rtl/>
              </w:rPr>
              <w:t xml:space="preserve"> </w:t>
            </w:r>
          </w:p>
          <w:p w:rsidR="00950BD8" w:rsidRPr="00FE3D11" w:rsidRDefault="00950BD8" w:rsidP="00EB4368">
            <w:pPr>
              <w:pStyle w:val="ab"/>
              <w:rPr>
                <w:rtl/>
              </w:rPr>
            </w:pPr>
            <w:r w:rsidRPr="00FE3D11">
              <w:rPr>
                <w:rtl/>
              </w:rPr>
              <w:t>السخاوي "المقاصد" (ص170).</w:t>
            </w:r>
            <w:r w:rsidR="00AD11EE">
              <w:rPr>
                <w:rtl/>
              </w:rPr>
              <w:t xml:space="preserve"> </w:t>
            </w:r>
          </w:p>
          <w:p w:rsidR="00950BD8" w:rsidRDefault="00950BD8" w:rsidP="00B6512E">
            <w:pPr>
              <w:bidi/>
              <w:spacing w:line="460" w:lineRule="exact"/>
              <w:jc w:val="lowKashida"/>
              <w:rPr>
                <w:color w:val="000000"/>
                <w:szCs w:val="26"/>
                <w:rtl/>
              </w:rPr>
            </w:pPr>
          </w:p>
        </w:tc>
      </w:tr>
      <w:tr w:rsidR="00950BD8" w:rsidTr="00B6512E">
        <w:tc>
          <w:tcPr>
            <w:tcW w:w="708" w:type="dxa"/>
            <w:vAlign w:val="center"/>
          </w:tcPr>
          <w:p w:rsidR="00950BD8" w:rsidRDefault="00950BD8" w:rsidP="00B6512E">
            <w:pPr>
              <w:bidi/>
              <w:spacing w:line="460" w:lineRule="exact"/>
              <w:jc w:val="center"/>
              <w:rPr>
                <w:color w:val="000000"/>
                <w:szCs w:val="26"/>
                <w:rtl/>
              </w:rPr>
            </w:pPr>
            <w:r w:rsidRPr="00440E22">
              <w:rPr>
                <w:rStyle w:val="Char3"/>
                <w:rtl/>
              </w:rPr>
              <w:t>103</w:t>
            </w:r>
          </w:p>
        </w:tc>
        <w:tc>
          <w:tcPr>
            <w:tcW w:w="2977" w:type="dxa"/>
          </w:tcPr>
          <w:p w:rsidR="00950BD8" w:rsidRPr="00440E22" w:rsidRDefault="00950BD8" w:rsidP="00BB5716">
            <w:pPr>
              <w:bidi/>
              <w:jc w:val="both"/>
              <w:rPr>
                <w:rStyle w:val="Char3"/>
                <w:rtl/>
              </w:rPr>
            </w:pPr>
            <w:r w:rsidRPr="00440E22">
              <w:rPr>
                <w:rStyle w:val="Char3"/>
                <w:rtl/>
              </w:rPr>
              <w:t>من أغلق بابه دون جاره مخافةً على أهله وماله فليس ذلك بمؤمن. . .</w:t>
            </w:r>
            <w:r w:rsidR="00AD11EE" w:rsidRPr="00440E22">
              <w:rPr>
                <w:rStyle w:val="Char3"/>
                <w:rtl/>
              </w:rPr>
              <w:t xml:space="preserve"> </w:t>
            </w:r>
            <w:r w:rsidRPr="00440E22">
              <w:rPr>
                <w:rStyle w:val="Char3"/>
                <w:rtl/>
              </w:rPr>
              <w:t>أتدري ما حق الجار؟</w:t>
            </w:r>
            <w:r w:rsidR="00AD11EE" w:rsidRPr="00440E22">
              <w:rPr>
                <w:rStyle w:val="Char3"/>
                <w:rtl/>
              </w:rPr>
              <w:t xml:space="preserve"> </w:t>
            </w:r>
            <w:r w:rsidRPr="00440E22">
              <w:rPr>
                <w:rStyle w:val="Char3"/>
                <w:rtl/>
              </w:rPr>
              <w:t>إذا استعانك أعنته. . . ولا تستطل عليه بالبنيان فتحجب عنه الريح إلا بإذنه...</w:t>
            </w:r>
            <w:r w:rsidR="00AD11EE" w:rsidRPr="00440E22">
              <w:rPr>
                <w:rStyle w:val="Char3"/>
                <w:rtl/>
              </w:rPr>
              <w:t xml:space="preserve"> </w:t>
            </w:r>
            <w:r w:rsidRPr="00440E22">
              <w:rPr>
                <w:rStyle w:val="Char3"/>
                <w:rtl/>
              </w:rPr>
              <w:t>ولا يخرج بها ولدك ليغيظ بها ولده.</w:t>
            </w:r>
            <w:r w:rsidR="00AD11EE" w:rsidRPr="00440E22">
              <w:rPr>
                <w:rStyle w:val="Char3"/>
                <w:rtl/>
              </w:rPr>
              <w:t xml:space="preserve"> </w:t>
            </w:r>
          </w:p>
          <w:p w:rsidR="00950BD8" w:rsidRDefault="00950BD8" w:rsidP="00B6512E">
            <w:pPr>
              <w:bidi/>
              <w:spacing w:line="460" w:lineRule="exact"/>
              <w:jc w:val="lowKashida"/>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أبو حاتم "العلل" (1/220).</w:t>
            </w:r>
            <w:r w:rsidR="00AD11EE">
              <w:rPr>
                <w:rtl/>
              </w:rPr>
              <w:t xml:space="preserve"> </w:t>
            </w:r>
          </w:p>
          <w:p w:rsidR="00950BD8" w:rsidRPr="00FE3D11" w:rsidRDefault="00950BD8" w:rsidP="00EB4368">
            <w:pPr>
              <w:pStyle w:val="ab"/>
              <w:rPr>
                <w:rtl/>
              </w:rPr>
            </w:pPr>
            <w:r w:rsidRPr="00FE3D11">
              <w:rPr>
                <w:rtl/>
              </w:rPr>
              <w:t>ابن رجب "جامع العلوم" (1/388).</w:t>
            </w:r>
            <w:r w:rsidR="00AD11EE">
              <w:rPr>
                <w:rtl/>
              </w:rPr>
              <w:t xml:space="preserve"> </w:t>
            </w:r>
          </w:p>
          <w:p w:rsidR="00950BD8" w:rsidRPr="00FE3D11" w:rsidRDefault="00950BD8" w:rsidP="00EB4368">
            <w:pPr>
              <w:pStyle w:val="ab"/>
              <w:rPr>
                <w:rtl/>
              </w:rPr>
            </w:pPr>
            <w:r w:rsidRPr="00FE3D11">
              <w:rPr>
                <w:rtl/>
              </w:rPr>
              <w:t>العراقي "الإحياء" (2/233).</w:t>
            </w:r>
            <w:r w:rsidR="00AD11EE">
              <w:rPr>
                <w:rtl/>
              </w:rPr>
              <w:t xml:space="preserve"> </w:t>
            </w:r>
          </w:p>
          <w:p w:rsidR="00950BD8" w:rsidRDefault="00950BD8" w:rsidP="00EB4368">
            <w:pPr>
              <w:pStyle w:val="ab"/>
              <w:rPr>
                <w:szCs w:val="26"/>
                <w:rtl/>
              </w:rPr>
            </w:pPr>
            <w:r w:rsidRPr="00FE3D11">
              <w:rPr>
                <w:rtl/>
              </w:rPr>
              <w:t>ابن حجر "الفتح" (10/547) ح6019.</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104</w:t>
            </w:r>
          </w:p>
        </w:tc>
        <w:tc>
          <w:tcPr>
            <w:tcW w:w="2977" w:type="dxa"/>
          </w:tcPr>
          <w:p w:rsidR="00950BD8" w:rsidRDefault="00950BD8" w:rsidP="00BB5716">
            <w:pPr>
              <w:bidi/>
              <w:jc w:val="both"/>
              <w:rPr>
                <w:color w:val="000000"/>
                <w:szCs w:val="26"/>
                <w:rtl/>
              </w:rPr>
            </w:pPr>
            <w:r w:rsidRPr="00440E22">
              <w:rPr>
                <w:rStyle w:val="Char3"/>
                <w:rtl/>
              </w:rPr>
              <w:t>الجيران ثلاثة : جار له حق واحد وهو أدنى الجيران، وجار له حقان وجار له ثلاثة حقوق...</w:t>
            </w:r>
            <w:r w:rsidR="00AD11EE" w:rsidRPr="00440E22">
              <w:rPr>
                <w:rStyle w:val="Char3"/>
                <w:rtl/>
              </w:rPr>
              <w:t xml:space="preserve"> </w:t>
            </w:r>
            <w:r w:rsidRPr="00440E22">
              <w:rPr>
                <w:rStyle w:val="Char3"/>
                <w:rtl/>
              </w:rPr>
              <w:t>وأما الذي له ثلاثة حقوق فجار مسلم ذو رحم له حق الإسلام وحق الجوار وحق الرحم.</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 جدّاً</w:t>
            </w:r>
          </w:p>
        </w:tc>
        <w:tc>
          <w:tcPr>
            <w:tcW w:w="2553" w:type="dxa"/>
          </w:tcPr>
          <w:p w:rsidR="00950BD8" w:rsidRPr="00FE3D11" w:rsidRDefault="00950BD8" w:rsidP="00EB4368">
            <w:pPr>
              <w:pStyle w:val="ab"/>
              <w:rPr>
                <w:rtl/>
              </w:rPr>
            </w:pPr>
            <w:r w:rsidRPr="00FE3D11">
              <w:rPr>
                <w:rtl/>
              </w:rPr>
              <w:t>ابن رجب "جامع العلوم" (1/383).</w:t>
            </w:r>
            <w:r w:rsidR="00AD11EE">
              <w:rPr>
                <w:rtl/>
              </w:rPr>
              <w:t xml:space="preserve"> </w:t>
            </w:r>
          </w:p>
          <w:p w:rsidR="00950BD8" w:rsidRPr="00FE3D11" w:rsidRDefault="00950BD8" w:rsidP="00EB4368">
            <w:pPr>
              <w:pStyle w:val="ab"/>
              <w:rPr>
                <w:rtl/>
              </w:rPr>
            </w:pPr>
            <w:r w:rsidRPr="00FE3D11">
              <w:rPr>
                <w:rtl/>
              </w:rPr>
              <w:t>العراقي "الإحياء" (2/231).</w:t>
            </w:r>
            <w:r w:rsidR="00AD11EE">
              <w:rPr>
                <w:rtl/>
              </w:rPr>
              <w:t xml:space="preserve"> </w:t>
            </w:r>
          </w:p>
          <w:p w:rsidR="00950BD8" w:rsidRPr="00FE3D11" w:rsidRDefault="00950BD8" w:rsidP="00EB4368">
            <w:pPr>
              <w:pStyle w:val="ab"/>
              <w:rPr>
                <w:rtl/>
              </w:rPr>
            </w:pPr>
            <w:r w:rsidRPr="00FE3D11">
              <w:rPr>
                <w:rtl/>
              </w:rPr>
              <w:t>الهيثمي "المجمع" (8/164).</w:t>
            </w:r>
            <w:r w:rsidR="00AD11EE">
              <w:rPr>
                <w:rtl/>
              </w:rPr>
              <w:t xml:space="preserve"> </w:t>
            </w:r>
          </w:p>
          <w:p w:rsidR="00950BD8" w:rsidRPr="00FE3D11" w:rsidRDefault="00950BD8" w:rsidP="00EB4368">
            <w:pPr>
              <w:pStyle w:val="ab"/>
              <w:rPr>
                <w:rtl/>
              </w:rPr>
            </w:pPr>
            <w:r w:rsidRPr="00FE3D11">
              <w:rPr>
                <w:rtl/>
              </w:rPr>
              <w:t>الشوكاني "الفوائد" (ص258).</w:t>
            </w:r>
            <w:r w:rsidR="00AD11EE">
              <w:rPr>
                <w:rtl/>
              </w:rPr>
              <w:t xml:space="preserve"> </w:t>
            </w:r>
          </w:p>
          <w:p w:rsidR="00950BD8" w:rsidRDefault="00950BD8" w:rsidP="00B6512E">
            <w:pPr>
              <w:bidi/>
              <w:jc w:val="lowKashida"/>
              <w:rPr>
                <w:color w:val="000000"/>
                <w:szCs w:val="26"/>
                <w:rtl/>
              </w:rPr>
            </w:pP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105</w:t>
            </w:r>
          </w:p>
        </w:tc>
        <w:tc>
          <w:tcPr>
            <w:tcW w:w="2977" w:type="dxa"/>
          </w:tcPr>
          <w:p w:rsidR="00950BD8" w:rsidRDefault="00950BD8" w:rsidP="00BB5716">
            <w:pPr>
              <w:bidi/>
              <w:jc w:val="both"/>
              <w:rPr>
                <w:color w:val="000000"/>
                <w:szCs w:val="26"/>
                <w:rtl/>
              </w:rPr>
            </w:pPr>
            <w:r w:rsidRPr="00440E22">
              <w:rPr>
                <w:rStyle w:val="Char3"/>
                <w:rtl/>
              </w:rPr>
              <w:t>تعلموا العلم، وتعلموا للعلم السكينة والوقار، وتواضعوا لمن تعلَّمون منه.</w:t>
            </w:r>
            <w:r w:rsidR="00AD11EE" w:rsidRPr="00440E22">
              <w:rPr>
                <w:rStyle w:val="Char3"/>
                <w:rtl/>
              </w:rPr>
              <w:t xml:space="preserve"> </w:t>
            </w:r>
          </w:p>
        </w:tc>
        <w:tc>
          <w:tcPr>
            <w:tcW w:w="1559" w:type="dxa"/>
            <w:vAlign w:val="center"/>
          </w:tcPr>
          <w:p w:rsidR="00950BD8" w:rsidRPr="00FE3D11" w:rsidRDefault="00950BD8" w:rsidP="00936D00">
            <w:pPr>
              <w:pStyle w:val="a4"/>
              <w:ind w:firstLine="0"/>
              <w:jc w:val="center"/>
              <w:rPr>
                <w:szCs w:val="26"/>
                <w:rtl/>
              </w:rPr>
            </w:pPr>
            <w:r w:rsidRPr="00FE3D11">
              <w:rPr>
                <w:rtl/>
              </w:rPr>
              <w:t>ضعيف جدّاً</w:t>
            </w:r>
          </w:p>
        </w:tc>
        <w:tc>
          <w:tcPr>
            <w:tcW w:w="2553" w:type="dxa"/>
          </w:tcPr>
          <w:p w:rsidR="00950BD8" w:rsidRPr="00FE3D11" w:rsidRDefault="00950BD8" w:rsidP="00EB4368">
            <w:pPr>
              <w:pStyle w:val="ab"/>
              <w:rPr>
                <w:rtl/>
              </w:rPr>
            </w:pPr>
            <w:r w:rsidRPr="00FE3D11">
              <w:rPr>
                <w:rtl/>
              </w:rPr>
              <w:t>ابن عدي"الذخيرة"(2/1158).</w:t>
            </w:r>
            <w:r w:rsidR="00AD11EE">
              <w:rPr>
                <w:rtl/>
              </w:rPr>
              <w:t xml:space="preserve"> </w:t>
            </w:r>
          </w:p>
          <w:p w:rsidR="00950BD8" w:rsidRPr="00FE3D11" w:rsidRDefault="00950BD8" w:rsidP="00EB4368">
            <w:pPr>
              <w:pStyle w:val="ab"/>
              <w:rPr>
                <w:rtl/>
              </w:rPr>
            </w:pPr>
            <w:r w:rsidRPr="00FE3D11">
              <w:rPr>
                <w:rtl/>
              </w:rPr>
              <w:t>المنذري "الترغيب" (1/90).</w:t>
            </w:r>
            <w:r w:rsidR="00AD11EE">
              <w:rPr>
                <w:rtl/>
              </w:rPr>
              <w:t xml:space="preserve"> </w:t>
            </w:r>
          </w:p>
          <w:p w:rsidR="00950BD8" w:rsidRDefault="00950BD8" w:rsidP="00EB4368">
            <w:pPr>
              <w:pStyle w:val="ab"/>
              <w:rPr>
                <w:szCs w:val="26"/>
                <w:rtl/>
              </w:rPr>
            </w:pPr>
            <w:r w:rsidRPr="00FE3D11">
              <w:rPr>
                <w:rtl/>
              </w:rPr>
              <w:t>الهيثمي "المجمع" (1/129).</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106</w:t>
            </w:r>
          </w:p>
        </w:tc>
        <w:tc>
          <w:tcPr>
            <w:tcW w:w="2977" w:type="dxa"/>
          </w:tcPr>
          <w:p w:rsidR="00950BD8" w:rsidRDefault="00950BD8" w:rsidP="00BB5716">
            <w:pPr>
              <w:bidi/>
              <w:jc w:val="both"/>
              <w:rPr>
                <w:color w:val="000000"/>
                <w:szCs w:val="26"/>
                <w:rtl/>
              </w:rPr>
            </w:pPr>
            <w:r w:rsidRPr="00440E22">
              <w:rPr>
                <w:rStyle w:val="Char3"/>
                <w:rtl/>
              </w:rPr>
              <w:t>ثلاثة لا يستخف بهم إلا منافق : ذو الشيبة في الإسلام وذو العلم وإمام مقسط.</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الهيثمي "المجمع" (1/127).</w:t>
            </w:r>
            <w:r w:rsidR="00AD11EE">
              <w:rPr>
                <w:rtl/>
              </w:rPr>
              <w:t xml:space="preserve"> </w:t>
            </w:r>
          </w:p>
          <w:p w:rsidR="00950BD8" w:rsidRDefault="00950BD8" w:rsidP="00EB4368">
            <w:pPr>
              <w:pStyle w:val="ab"/>
              <w:rPr>
                <w:szCs w:val="26"/>
                <w:rtl/>
              </w:rPr>
            </w:pPr>
            <w:r w:rsidRPr="00FE3D11">
              <w:rPr>
                <w:rtl/>
              </w:rPr>
              <w:t>الألباني "ضعيف الجامع" (2601).</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107</w:t>
            </w:r>
          </w:p>
        </w:tc>
        <w:tc>
          <w:tcPr>
            <w:tcW w:w="2977" w:type="dxa"/>
          </w:tcPr>
          <w:p w:rsidR="00950BD8" w:rsidRDefault="00950BD8" w:rsidP="00BB5716">
            <w:pPr>
              <w:bidi/>
              <w:jc w:val="both"/>
              <w:rPr>
                <w:color w:val="000000"/>
                <w:szCs w:val="26"/>
                <w:rtl/>
              </w:rPr>
            </w:pPr>
            <w:r w:rsidRPr="00440E22">
              <w:rPr>
                <w:rStyle w:val="Char3"/>
                <w:rtl/>
              </w:rPr>
              <w:t>من لقي أخاه عند الانصراف من الجمعة، فليقل تقبل الله منا ومنك.</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موضوع</w:t>
            </w:r>
          </w:p>
        </w:tc>
        <w:tc>
          <w:tcPr>
            <w:tcW w:w="2553" w:type="dxa"/>
          </w:tcPr>
          <w:p w:rsidR="00950BD8" w:rsidRPr="00FE3D11" w:rsidRDefault="00950BD8" w:rsidP="00EB4368">
            <w:pPr>
              <w:pStyle w:val="ab"/>
              <w:rPr>
                <w:rtl/>
              </w:rPr>
            </w:pPr>
            <w:r w:rsidRPr="00FE3D11">
              <w:rPr>
                <w:rtl/>
              </w:rPr>
              <w:t>ابن طاهر المقدسي "التذكرة" (ص164).</w:t>
            </w:r>
            <w:r w:rsidR="00AD11EE">
              <w:rPr>
                <w:rtl/>
              </w:rPr>
              <w:t xml:space="preserve"> </w:t>
            </w:r>
          </w:p>
          <w:p w:rsidR="00950BD8" w:rsidRDefault="00950BD8" w:rsidP="00EB4368">
            <w:pPr>
              <w:pStyle w:val="ab"/>
              <w:rPr>
                <w:szCs w:val="26"/>
                <w:rtl/>
              </w:rPr>
            </w:pPr>
            <w:r w:rsidRPr="00FE3D11">
              <w:rPr>
                <w:rtl/>
              </w:rPr>
              <w:t>الشوكاني "الفوائد" (ص235).</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108</w:t>
            </w:r>
          </w:p>
        </w:tc>
        <w:tc>
          <w:tcPr>
            <w:tcW w:w="2977" w:type="dxa"/>
          </w:tcPr>
          <w:p w:rsidR="00950BD8" w:rsidRDefault="00950BD8" w:rsidP="00BB5716">
            <w:pPr>
              <w:bidi/>
              <w:jc w:val="both"/>
              <w:rPr>
                <w:color w:val="000000"/>
                <w:szCs w:val="26"/>
                <w:rtl/>
              </w:rPr>
            </w:pPr>
            <w:r w:rsidRPr="00440E22">
              <w:rPr>
                <w:rStyle w:val="Char3"/>
                <w:rtl/>
              </w:rPr>
              <w:t>يا نساء المؤمنين تهادَيْن ولو فِرسن شاة، فإنه ينبت المودة ويذهب الضغائن.</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Default="00950BD8" w:rsidP="00EB4368">
            <w:pPr>
              <w:pStyle w:val="ab"/>
              <w:rPr>
                <w:szCs w:val="26"/>
                <w:rtl/>
              </w:rPr>
            </w:pPr>
            <w:r w:rsidRPr="00FE3D11">
              <w:rPr>
                <w:rtl/>
              </w:rPr>
              <w:t>الهيثمي "المجمع" (4/146)</w:t>
            </w:r>
            <w:r w:rsidRPr="00C84A3E">
              <w:rPr>
                <w:rStyle w:val="Char5"/>
                <w:vertAlign w:val="superscript"/>
                <w:rtl/>
              </w:rPr>
              <w:t>(</w:t>
            </w:r>
            <w:r w:rsidRPr="00C84A3E">
              <w:rPr>
                <w:rStyle w:val="Char5"/>
                <w:vertAlign w:val="superscript"/>
                <w:rtl/>
              </w:rPr>
              <w:footnoteReference w:id="129"/>
            </w:r>
            <w:r w:rsidRPr="00C84A3E">
              <w:rPr>
                <w:rStyle w:val="Char5"/>
                <w:vertAlign w:val="superscript"/>
                <w:rtl/>
              </w:rPr>
              <w:t>)</w:t>
            </w:r>
            <w:r w:rsidRPr="00440E22">
              <w:rPr>
                <w:rStyle w:val="Char3"/>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109</w:t>
            </w:r>
          </w:p>
        </w:tc>
        <w:tc>
          <w:tcPr>
            <w:tcW w:w="2977" w:type="dxa"/>
          </w:tcPr>
          <w:p w:rsidR="00950BD8" w:rsidRDefault="00950BD8" w:rsidP="00BB5716">
            <w:pPr>
              <w:bidi/>
              <w:jc w:val="both"/>
              <w:rPr>
                <w:color w:val="000000"/>
                <w:szCs w:val="26"/>
                <w:rtl/>
              </w:rPr>
            </w:pPr>
            <w:r w:rsidRPr="00440E22">
              <w:rPr>
                <w:rStyle w:val="Char3"/>
                <w:rtl/>
              </w:rPr>
              <w:t>عليكم بالهدايا ؛ فإنها تورث المودة وتذهب الضغائن.</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ابن حجر "التلخيص" (3/69).</w:t>
            </w:r>
            <w:r w:rsidR="00AD11EE">
              <w:rPr>
                <w:rtl/>
              </w:rPr>
              <w:t xml:space="preserve"> </w:t>
            </w:r>
          </w:p>
          <w:p w:rsidR="00950BD8" w:rsidRDefault="00950BD8" w:rsidP="00EB4368">
            <w:pPr>
              <w:pStyle w:val="ab"/>
              <w:rPr>
                <w:szCs w:val="26"/>
                <w:rtl/>
              </w:rPr>
            </w:pPr>
            <w:r w:rsidRPr="00FE3D11">
              <w:rPr>
                <w:rtl/>
              </w:rPr>
              <w:t>العجلوني "الكشف" (1/320).</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110</w:t>
            </w:r>
          </w:p>
        </w:tc>
        <w:tc>
          <w:tcPr>
            <w:tcW w:w="2977" w:type="dxa"/>
          </w:tcPr>
          <w:p w:rsidR="00950BD8" w:rsidRDefault="00950BD8" w:rsidP="00BB5716">
            <w:pPr>
              <w:bidi/>
              <w:jc w:val="both"/>
              <w:rPr>
                <w:color w:val="000000"/>
                <w:szCs w:val="26"/>
                <w:rtl/>
              </w:rPr>
            </w:pPr>
            <w:r w:rsidRPr="00440E22">
              <w:rPr>
                <w:rStyle w:val="Char3"/>
                <w:rtl/>
              </w:rPr>
              <w:t>تصافحوا يذهب الغل، وتهادوا تحابوا وتذهب الشحناء.</w:t>
            </w:r>
            <w:r w:rsidR="00AD11EE" w:rsidRPr="00440E22">
              <w:rPr>
                <w:rStyle w:val="Char3"/>
                <w:rtl/>
              </w:rPr>
              <w:t xml:space="preserve"> </w:t>
            </w:r>
          </w:p>
        </w:tc>
        <w:tc>
          <w:tcPr>
            <w:tcW w:w="1559" w:type="dxa"/>
            <w:vAlign w:val="center"/>
          </w:tcPr>
          <w:p w:rsidR="00950BD8" w:rsidRDefault="00950BD8" w:rsidP="00936D00">
            <w:pPr>
              <w:pStyle w:val="a4"/>
              <w:ind w:firstLine="0"/>
              <w:jc w:val="center"/>
              <w:rPr>
                <w:rtl/>
              </w:rPr>
            </w:pPr>
            <w:r w:rsidRPr="00FE3D11">
              <w:rPr>
                <w:rtl/>
              </w:rPr>
              <w:t>ضعيف</w:t>
            </w:r>
            <w:r w:rsidRPr="00C84A3E">
              <w:rPr>
                <w:rFonts w:cs="IRNazli"/>
                <w:vertAlign w:val="superscript"/>
                <w:rtl/>
              </w:rPr>
              <w:t>(</w:t>
            </w:r>
            <w:r w:rsidRPr="00C84A3E">
              <w:rPr>
                <w:rStyle w:val="FootnoteReference"/>
                <w:rFonts w:cs="IRNazli"/>
                <w:b/>
                <w:bCs/>
                <w:color w:val="000000"/>
                <w:rtl/>
              </w:rPr>
              <w:footnoteReference w:id="130"/>
            </w:r>
            <w:r w:rsidRPr="00C84A3E">
              <w:rPr>
                <w:rFonts w:cs="IRNazli"/>
                <w:vertAlign w:val="superscript"/>
                <w:rtl/>
              </w:rPr>
              <w:t>)</w:t>
            </w:r>
          </w:p>
        </w:tc>
        <w:tc>
          <w:tcPr>
            <w:tcW w:w="2553" w:type="dxa"/>
          </w:tcPr>
          <w:p w:rsidR="00950BD8" w:rsidRPr="00FE3D11" w:rsidRDefault="00950BD8" w:rsidP="00EB4368">
            <w:pPr>
              <w:pStyle w:val="ab"/>
              <w:rPr>
                <w:rtl/>
              </w:rPr>
            </w:pPr>
            <w:r w:rsidRPr="00FE3D11">
              <w:rPr>
                <w:rtl/>
              </w:rPr>
              <w:t>ابن حبان "المجروحين" (2/288).</w:t>
            </w:r>
            <w:r w:rsidR="00AD11EE">
              <w:rPr>
                <w:rtl/>
              </w:rPr>
              <w:t xml:space="preserve"> </w:t>
            </w:r>
          </w:p>
          <w:p w:rsidR="00950BD8" w:rsidRPr="00FE3D11" w:rsidRDefault="00950BD8" w:rsidP="00EB4368">
            <w:pPr>
              <w:pStyle w:val="ab"/>
              <w:rPr>
                <w:rtl/>
              </w:rPr>
            </w:pPr>
            <w:r w:rsidRPr="00FE3D11">
              <w:rPr>
                <w:rtl/>
              </w:rPr>
              <w:t>النووي "الأذكار" (ص280).</w:t>
            </w:r>
            <w:r w:rsidR="00AD11EE">
              <w:rPr>
                <w:rtl/>
              </w:rPr>
              <w:t xml:space="preserve"> </w:t>
            </w:r>
          </w:p>
          <w:p w:rsidR="00950BD8" w:rsidRDefault="00950BD8" w:rsidP="00EB4368">
            <w:pPr>
              <w:pStyle w:val="ab"/>
              <w:rPr>
                <w:szCs w:val="26"/>
                <w:rtl/>
              </w:rPr>
            </w:pPr>
            <w:r w:rsidRPr="00FE3D11">
              <w:rPr>
                <w:rtl/>
              </w:rPr>
              <w:t>الذهبي "الميزان" (3/548).</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111</w:t>
            </w:r>
          </w:p>
        </w:tc>
        <w:tc>
          <w:tcPr>
            <w:tcW w:w="2977" w:type="dxa"/>
          </w:tcPr>
          <w:p w:rsidR="00950BD8" w:rsidRPr="00440E22" w:rsidRDefault="00950BD8" w:rsidP="00BB5716">
            <w:pPr>
              <w:bidi/>
              <w:jc w:val="both"/>
              <w:rPr>
                <w:rStyle w:val="Char3"/>
                <w:rtl/>
              </w:rPr>
            </w:pPr>
            <w:r w:rsidRPr="00440E22">
              <w:rPr>
                <w:rStyle w:val="Char3"/>
                <w:rtl/>
              </w:rPr>
              <w:t>كلا يا فلان، إن كل صاحب يصحب آخر فإنه مسؤول عن صحابته ولو ساعة من نهار.</w:t>
            </w:r>
            <w:r w:rsidR="00AD11EE" w:rsidRPr="00440E22">
              <w:rPr>
                <w:rStyle w:val="Char3"/>
                <w:rtl/>
              </w:rPr>
              <w:t xml:space="preserve"> </w:t>
            </w:r>
          </w:p>
          <w:p w:rsidR="00950BD8" w:rsidRPr="00440E22" w:rsidRDefault="00950BD8" w:rsidP="00B6512E">
            <w:pPr>
              <w:pStyle w:val="FootnoteText"/>
              <w:bidi/>
              <w:jc w:val="lowKashida"/>
              <w:rPr>
                <w:rStyle w:val="Char3"/>
                <w:rtl/>
              </w:rPr>
            </w:pPr>
            <w:r w:rsidRPr="00440E22">
              <w:rPr>
                <w:rStyle w:val="Char3"/>
                <w:rtl/>
              </w:rPr>
              <w:t xml:space="preserve"> </w:t>
            </w:r>
          </w:p>
          <w:p w:rsidR="00950BD8" w:rsidRDefault="00950BD8" w:rsidP="00B6512E">
            <w:pPr>
              <w:bidi/>
              <w:jc w:val="lowKashida"/>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لا أصل له</w:t>
            </w:r>
          </w:p>
        </w:tc>
        <w:tc>
          <w:tcPr>
            <w:tcW w:w="2553" w:type="dxa"/>
          </w:tcPr>
          <w:p w:rsidR="00950BD8" w:rsidRPr="00FE3D11" w:rsidRDefault="00950BD8" w:rsidP="00EB4368">
            <w:pPr>
              <w:pStyle w:val="ab"/>
              <w:rPr>
                <w:rtl/>
              </w:rPr>
            </w:pPr>
            <w:r w:rsidRPr="00FE3D11">
              <w:rPr>
                <w:rtl/>
              </w:rPr>
              <w:t>ابن حبان "المجروحين" (1/143).</w:t>
            </w:r>
            <w:r w:rsidR="00AD11EE">
              <w:rPr>
                <w:rtl/>
              </w:rPr>
              <w:t xml:space="preserve"> </w:t>
            </w:r>
          </w:p>
          <w:p w:rsidR="00950BD8" w:rsidRPr="00FE3D11" w:rsidRDefault="00950BD8" w:rsidP="00EB4368">
            <w:pPr>
              <w:pStyle w:val="ab"/>
              <w:rPr>
                <w:rtl/>
              </w:rPr>
            </w:pPr>
            <w:r w:rsidRPr="00FE3D11">
              <w:rPr>
                <w:rtl/>
              </w:rPr>
              <w:t>العراقي "الإحياء" (2/190).</w:t>
            </w:r>
            <w:r w:rsidR="00AD11EE">
              <w:rPr>
                <w:rtl/>
              </w:rPr>
              <w:t xml:space="preserve"> </w:t>
            </w:r>
          </w:p>
          <w:p w:rsidR="00950BD8" w:rsidRDefault="00950BD8" w:rsidP="00EB4368">
            <w:pPr>
              <w:pStyle w:val="ab"/>
              <w:rPr>
                <w:szCs w:val="26"/>
                <w:rtl/>
              </w:rPr>
            </w:pPr>
            <w:r w:rsidRPr="00FE3D11">
              <w:rPr>
                <w:rtl/>
              </w:rPr>
              <w:t>الشوكاني "الفوائد" (ص261).</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112</w:t>
            </w:r>
          </w:p>
        </w:tc>
        <w:tc>
          <w:tcPr>
            <w:tcW w:w="2977" w:type="dxa"/>
          </w:tcPr>
          <w:p w:rsidR="00950BD8" w:rsidRDefault="00950BD8" w:rsidP="00BB5716">
            <w:pPr>
              <w:bidi/>
              <w:jc w:val="both"/>
              <w:rPr>
                <w:color w:val="000000"/>
                <w:szCs w:val="26"/>
                <w:rtl/>
              </w:rPr>
            </w:pPr>
            <w:r w:rsidRPr="00440E22">
              <w:rPr>
                <w:rStyle w:val="Char3"/>
                <w:rtl/>
              </w:rPr>
              <w:t>ما أكرم شاب شيخاً لسنِّه إلا قيّض الله له مَن يكرمه عند سنه.</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ابن عدي"الذخيرة" (4/2062)</w:t>
            </w:r>
          </w:p>
          <w:p w:rsidR="00950BD8" w:rsidRPr="00FE3D11" w:rsidRDefault="00950BD8" w:rsidP="00EB4368">
            <w:pPr>
              <w:pStyle w:val="ab"/>
              <w:rPr>
                <w:rtl/>
              </w:rPr>
            </w:pPr>
            <w:r w:rsidRPr="00FE3D11">
              <w:rPr>
                <w:rtl/>
              </w:rPr>
              <w:t>الترمذي "السنن" (4/372).</w:t>
            </w:r>
            <w:r w:rsidR="00AD11EE">
              <w:rPr>
                <w:rtl/>
              </w:rPr>
              <w:t xml:space="preserve"> </w:t>
            </w:r>
          </w:p>
          <w:p w:rsidR="00950BD8" w:rsidRPr="00FE3D11" w:rsidRDefault="00950BD8" w:rsidP="00EB4368">
            <w:pPr>
              <w:pStyle w:val="ab"/>
              <w:rPr>
                <w:rtl/>
              </w:rPr>
            </w:pPr>
            <w:r w:rsidRPr="00FE3D11">
              <w:rPr>
                <w:rtl/>
              </w:rPr>
              <w:t>العراقي "الإحياء" (2/213).</w:t>
            </w:r>
            <w:r w:rsidR="00AD11EE">
              <w:rPr>
                <w:rtl/>
              </w:rPr>
              <w:t xml:space="preserve"> </w:t>
            </w:r>
          </w:p>
          <w:p w:rsidR="00950BD8" w:rsidRDefault="00950BD8" w:rsidP="00EB4368">
            <w:pPr>
              <w:pStyle w:val="ab"/>
              <w:rPr>
                <w:szCs w:val="26"/>
                <w:rtl/>
              </w:rPr>
            </w:pPr>
            <w:r w:rsidRPr="00FE3D11">
              <w:rPr>
                <w:rtl/>
              </w:rPr>
              <w:t>السخاوي"المقاصد" (ص361).</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113</w:t>
            </w:r>
          </w:p>
        </w:tc>
        <w:tc>
          <w:tcPr>
            <w:tcW w:w="2977" w:type="dxa"/>
          </w:tcPr>
          <w:p w:rsidR="00950BD8" w:rsidRPr="00440E22" w:rsidRDefault="00950BD8" w:rsidP="00BB5716">
            <w:pPr>
              <w:bidi/>
              <w:jc w:val="both"/>
              <w:rPr>
                <w:rStyle w:val="Char3"/>
                <w:rtl/>
              </w:rPr>
            </w:pPr>
            <w:r w:rsidRPr="00440E22">
              <w:rPr>
                <w:rStyle w:val="Char3"/>
                <w:rtl/>
              </w:rPr>
              <w:t>أنزلو الناس منازلهم</w:t>
            </w:r>
            <w:r w:rsidRPr="00C84A3E">
              <w:rPr>
                <w:rStyle w:val="Char3"/>
                <w:rFonts w:cs="IRNazli"/>
                <w:vertAlign w:val="superscript"/>
                <w:rtl/>
              </w:rPr>
              <w:t>(</w:t>
            </w:r>
            <w:r w:rsidRPr="00C84A3E">
              <w:rPr>
                <w:rStyle w:val="FootnoteReference"/>
                <w:rFonts w:cs="IRNazli"/>
                <w:color w:val="000000"/>
                <w:szCs w:val="32"/>
                <w:rtl/>
                <w:lang w:bidi="fa-IR"/>
              </w:rPr>
              <w:footnoteReference w:id="131"/>
            </w:r>
            <w:r w:rsidRPr="00C84A3E">
              <w:rPr>
                <w:rStyle w:val="Char3"/>
                <w:rFonts w:cs="IRNazli"/>
                <w:vertAlign w:val="superscript"/>
                <w:rtl/>
              </w:rPr>
              <w:t>)</w:t>
            </w:r>
            <w:r w:rsidRPr="00440E22">
              <w:rPr>
                <w:rStyle w:val="Char3"/>
                <w:rtl/>
              </w:rPr>
              <w:t xml:space="preserve"> .</w:t>
            </w:r>
          </w:p>
          <w:p w:rsidR="00950BD8" w:rsidRDefault="00950BD8" w:rsidP="00BB5716">
            <w:pPr>
              <w:bidi/>
              <w:jc w:val="both"/>
              <w:rPr>
                <w:color w:val="000000"/>
                <w:szCs w:val="26"/>
                <w:rtl/>
              </w:rPr>
            </w:pPr>
            <w:r w:rsidRPr="00440E22">
              <w:rPr>
                <w:rStyle w:val="Char3"/>
                <w:rtl/>
              </w:rPr>
              <w:t>وفي رواية:</w:t>
            </w:r>
            <w:r w:rsidR="00AD11EE" w:rsidRPr="00440E22">
              <w:rPr>
                <w:rStyle w:val="Char3"/>
                <w:rtl/>
              </w:rPr>
              <w:t xml:space="preserve"> </w:t>
            </w:r>
            <w:r w:rsidRPr="00440E22">
              <w:rPr>
                <w:rStyle w:val="Char3"/>
                <w:rtl/>
              </w:rPr>
              <w:t>أمرنا أن ننزل الناسَ منازلهم.</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أبو داود "السنن" (4/261).</w:t>
            </w:r>
            <w:r w:rsidR="00AD11EE">
              <w:rPr>
                <w:rtl/>
              </w:rPr>
              <w:t xml:space="preserve"> </w:t>
            </w:r>
          </w:p>
          <w:p w:rsidR="00950BD8" w:rsidRPr="00FE3D11" w:rsidRDefault="00950BD8" w:rsidP="00EB4368">
            <w:pPr>
              <w:pStyle w:val="ab"/>
              <w:rPr>
                <w:rtl/>
              </w:rPr>
            </w:pPr>
            <w:r w:rsidRPr="00FE3D11">
              <w:rPr>
                <w:rtl/>
              </w:rPr>
              <w:t>المنذري "مختصر السنن" (7/190).</w:t>
            </w:r>
            <w:r w:rsidR="00AD11EE">
              <w:rPr>
                <w:rtl/>
              </w:rPr>
              <w:t xml:space="preserve"> </w:t>
            </w:r>
          </w:p>
          <w:p w:rsidR="00950BD8" w:rsidRDefault="00950BD8" w:rsidP="00EB4368">
            <w:pPr>
              <w:pStyle w:val="ab"/>
              <w:rPr>
                <w:szCs w:val="26"/>
                <w:rtl/>
              </w:rPr>
            </w:pPr>
            <w:r w:rsidRPr="00FE3D11">
              <w:rPr>
                <w:rtl/>
              </w:rPr>
              <w:t>الألباني "الضعيفة" (1894).</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114</w:t>
            </w:r>
          </w:p>
        </w:tc>
        <w:tc>
          <w:tcPr>
            <w:tcW w:w="2977" w:type="dxa"/>
          </w:tcPr>
          <w:p w:rsidR="00950BD8" w:rsidRDefault="00950BD8" w:rsidP="00BB5716">
            <w:pPr>
              <w:bidi/>
              <w:jc w:val="both"/>
              <w:rPr>
                <w:color w:val="000000"/>
                <w:szCs w:val="26"/>
                <w:rtl/>
              </w:rPr>
            </w:pPr>
            <w:r w:rsidRPr="00440E22">
              <w:rPr>
                <w:rStyle w:val="Char3"/>
                <w:rtl/>
              </w:rPr>
              <w:t>لو كان الحياء رجلاً لكان رجلاً صالحاً، ولو كان الفحش رجلاً لكان رجل سوء.</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الهيثمي "المجمع" (8/27)</w:t>
            </w:r>
            <w:r w:rsidRPr="00FE3D11">
              <w:rPr>
                <w:bCs/>
                <w:rtl/>
              </w:rPr>
              <w:t>.</w:t>
            </w:r>
            <w:r w:rsidR="00AD11EE">
              <w:rPr>
                <w:bCs/>
                <w:rtl/>
              </w:rPr>
              <w:t xml:space="preserve"> </w:t>
            </w:r>
          </w:p>
          <w:p w:rsidR="00950BD8" w:rsidRPr="00FE3D11" w:rsidRDefault="00950BD8" w:rsidP="00EB4368">
            <w:pPr>
              <w:pStyle w:val="ab"/>
              <w:rPr>
                <w:rtl/>
              </w:rPr>
            </w:pPr>
            <w:r w:rsidRPr="00FE3D11">
              <w:rPr>
                <w:rtl/>
              </w:rPr>
              <w:t>العجلوني "الكشف" (2/161).</w:t>
            </w:r>
            <w:r w:rsidR="00AD11EE">
              <w:rPr>
                <w:rtl/>
              </w:rPr>
              <w:t xml:space="preserve"> </w:t>
            </w:r>
          </w:p>
          <w:p w:rsidR="00950BD8" w:rsidRDefault="00950BD8" w:rsidP="00EB4368">
            <w:pPr>
              <w:pStyle w:val="ab"/>
              <w:rPr>
                <w:szCs w:val="26"/>
                <w:rtl/>
              </w:rPr>
            </w:pPr>
            <w:r w:rsidRPr="00FE3D11">
              <w:rPr>
                <w:rtl/>
              </w:rPr>
              <w:t>الألباني"ضعيف الجامع" (4831).</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115</w:t>
            </w:r>
          </w:p>
        </w:tc>
        <w:tc>
          <w:tcPr>
            <w:tcW w:w="2977" w:type="dxa"/>
          </w:tcPr>
          <w:p w:rsidR="00950BD8" w:rsidRDefault="00950BD8" w:rsidP="00BB5716">
            <w:pPr>
              <w:bidi/>
              <w:jc w:val="both"/>
              <w:rPr>
                <w:color w:val="000000"/>
                <w:szCs w:val="26"/>
                <w:rtl/>
              </w:rPr>
            </w:pPr>
            <w:r w:rsidRPr="00440E22">
              <w:rPr>
                <w:rStyle w:val="Char3"/>
                <w:rtl/>
              </w:rPr>
              <w:t xml:space="preserve">كان النَّبيُّ </w:t>
            </w:r>
            <w:r w:rsidRPr="00440E22">
              <w:rPr>
                <w:rStyle w:val="Char3"/>
              </w:rPr>
              <w:t></w:t>
            </w:r>
            <w:r w:rsidRPr="00440E22">
              <w:rPr>
                <w:rStyle w:val="Char3"/>
                <w:rtl/>
              </w:rPr>
              <w:t xml:space="preserve"> يحدثنا، فإذا قمنا، قُمنا قياماً حتى نراه دخل إلى بعض أزواجه.</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الألباني"ضعيف النسائي" (ص197).</w:t>
            </w:r>
            <w:r w:rsidR="00AD11EE">
              <w:rPr>
                <w:rtl/>
              </w:rPr>
              <w:t xml:space="preserve"> </w:t>
            </w:r>
          </w:p>
          <w:p w:rsidR="00950BD8" w:rsidRDefault="00950BD8" w:rsidP="00B6512E">
            <w:pPr>
              <w:bidi/>
              <w:jc w:val="lowKashida"/>
              <w:rPr>
                <w:color w:val="000000"/>
                <w:szCs w:val="26"/>
                <w:rtl/>
              </w:rPr>
            </w:pP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116</w:t>
            </w:r>
          </w:p>
        </w:tc>
        <w:tc>
          <w:tcPr>
            <w:tcW w:w="2977" w:type="dxa"/>
          </w:tcPr>
          <w:p w:rsidR="00950BD8" w:rsidRDefault="00950BD8" w:rsidP="00BB5716">
            <w:pPr>
              <w:bidi/>
              <w:jc w:val="both"/>
              <w:rPr>
                <w:color w:val="000000"/>
                <w:szCs w:val="26"/>
                <w:rtl/>
              </w:rPr>
            </w:pPr>
            <w:r w:rsidRPr="00440E22">
              <w:rPr>
                <w:rStyle w:val="Char3"/>
                <w:rtl/>
              </w:rPr>
              <w:t xml:space="preserve">أن رسول الله </w:t>
            </w:r>
            <w:r w:rsidRPr="00440E22">
              <w:rPr>
                <w:rStyle w:val="Char3"/>
              </w:rPr>
              <w:t></w:t>
            </w:r>
            <w:r w:rsidRPr="00440E22">
              <w:rPr>
                <w:rStyle w:val="Char3"/>
                <w:rtl/>
              </w:rPr>
              <w:t xml:space="preserve"> كان جالساً، فأقبل أبوه من الرضاعة فوضع له بعض ثوبه فقعد عليه، ثم أقبلت أمه فوضع لها شق ثوبه من الجانب الآخر فجلست عليه ثم أقبل أخوه من الرضاعة فقام رسول الله </w:t>
            </w:r>
            <w:r w:rsidRPr="00440E22">
              <w:rPr>
                <w:rStyle w:val="Char3"/>
              </w:rPr>
              <w:t></w:t>
            </w:r>
            <w:r w:rsidRPr="00440E22">
              <w:rPr>
                <w:rStyle w:val="Char3"/>
                <w:rtl/>
              </w:rPr>
              <w:t xml:space="preserve"> فأجلسه بين يديه.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Default="00950BD8" w:rsidP="00EB4368">
            <w:pPr>
              <w:pStyle w:val="ab"/>
              <w:rPr>
                <w:szCs w:val="26"/>
                <w:rtl/>
              </w:rPr>
            </w:pPr>
            <w:r w:rsidRPr="00FE3D11">
              <w:rPr>
                <w:rtl/>
              </w:rPr>
              <w:t>الألباني "الضعيفة" (1120).</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117</w:t>
            </w:r>
          </w:p>
        </w:tc>
        <w:tc>
          <w:tcPr>
            <w:tcW w:w="2977" w:type="dxa"/>
          </w:tcPr>
          <w:p w:rsidR="00950BD8" w:rsidRDefault="00950BD8" w:rsidP="00BB5716">
            <w:pPr>
              <w:bidi/>
              <w:jc w:val="both"/>
              <w:rPr>
                <w:color w:val="000000"/>
                <w:szCs w:val="26"/>
                <w:rtl/>
              </w:rPr>
            </w:pPr>
            <w:r w:rsidRPr="00440E22">
              <w:rPr>
                <w:rStyle w:val="Char3"/>
                <w:rtl/>
              </w:rPr>
              <w:t>بركة الطعام الوضوء قبله، والوضوء بعده.</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أبو حاتم "العلل" (2/10).</w:t>
            </w:r>
            <w:r w:rsidR="00AD11EE">
              <w:rPr>
                <w:rtl/>
              </w:rPr>
              <w:t xml:space="preserve"> </w:t>
            </w:r>
          </w:p>
          <w:p w:rsidR="00950BD8" w:rsidRPr="00FE3D11" w:rsidRDefault="00950BD8" w:rsidP="00EB4368">
            <w:pPr>
              <w:pStyle w:val="ab"/>
              <w:rPr>
                <w:rtl/>
              </w:rPr>
            </w:pPr>
            <w:r w:rsidRPr="00FE3D11">
              <w:rPr>
                <w:rtl/>
              </w:rPr>
              <w:t>الذهبي "المستدرك" (4/106).</w:t>
            </w:r>
            <w:r w:rsidR="00AD11EE">
              <w:rPr>
                <w:rtl/>
              </w:rPr>
              <w:t xml:space="preserve"> </w:t>
            </w:r>
          </w:p>
          <w:p w:rsidR="00950BD8" w:rsidRDefault="00950BD8" w:rsidP="00EB4368">
            <w:pPr>
              <w:pStyle w:val="ab"/>
              <w:rPr>
                <w:szCs w:val="26"/>
                <w:rtl/>
              </w:rPr>
            </w:pPr>
            <w:r w:rsidRPr="00FE3D11">
              <w:rPr>
                <w:rtl/>
              </w:rPr>
              <w:t>العراقي "الإحياء" (2/4).</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118</w:t>
            </w:r>
          </w:p>
        </w:tc>
        <w:tc>
          <w:tcPr>
            <w:tcW w:w="2977" w:type="dxa"/>
          </w:tcPr>
          <w:p w:rsidR="00950BD8" w:rsidRDefault="00950BD8" w:rsidP="00BB5716">
            <w:pPr>
              <w:bidi/>
              <w:jc w:val="both"/>
              <w:rPr>
                <w:color w:val="000000"/>
                <w:szCs w:val="26"/>
                <w:rtl/>
              </w:rPr>
            </w:pPr>
            <w:r w:rsidRPr="00440E22">
              <w:rPr>
                <w:rStyle w:val="Char3"/>
                <w:rtl/>
              </w:rPr>
              <w:t>من أحبَّ أن يكثر الله خير بيته فليتوضأ إذا حضر غذاؤه وإذا رفع.</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 جدّاً</w:t>
            </w:r>
          </w:p>
        </w:tc>
        <w:tc>
          <w:tcPr>
            <w:tcW w:w="2553" w:type="dxa"/>
          </w:tcPr>
          <w:p w:rsidR="00950BD8" w:rsidRPr="00FE3D11" w:rsidRDefault="00950BD8" w:rsidP="00EB4368">
            <w:pPr>
              <w:pStyle w:val="ab"/>
              <w:rPr>
                <w:rtl/>
              </w:rPr>
            </w:pPr>
            <w:r w:rsidRPr="00FE3D11">
              <w:rPr>
                <w:rtl/>
              </w:rPr>
              <w:t>أبو حاتم"العلل" (2/11).</w:t>
            </w:r>
            <w:r w:rsidR="00AD11EE">
              <w:rPr>
                <w:rtl/>
              </w:rPr>
              <w:t xml:space="preserve"> </w:t>
            </w:r>
          </w:p>
          <w:p w:rsidR="00950BD8" w:rsidRPr="00FE3D11" w:rsidRDefault="00950BD8" w:rsidP="00EB4368">
            <w:pPr>
              <w:pStyle w:val="ab"/>
              <w:rPr>
                <w:rtl/>
              </w:rPr>
            </w:pPr>
            <w:r w:rsidRPr="00FE3D11">
              <w:rPr>
                <w:rtl/>
              </w:rPr>
              <w:t>ابن عدي" الذخيرة"(4/2175)</w:t>
            </w:r>
          </w:p>
          <w:p w:rsidR="00950BD8" w:rsidRDefault="00950BD8" w:rsidP="00EB4368">
            <w:pPr>
              <w:pStyle w:val="ab"/>
              <w:rPr>
                <w:szCs w:val="26"/>
                <w:rtl/>
              </w:rPr>
            </w:pPr>
            <w:r w:rsidRPr="00FE3D11">
              <w:rPr>
                <w:rtl/>
              </w:rPr>
              <w:t>البوصيري"ابن ماجه" (2/1085).</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119</w:t>
            </w:r>
          </w:p>
        </w:tc>
        <w:tc>
          <w:tcPr>
            <w:tcW w:w="2977" w:type="dxa"/>
          </w:tcPr>
          <w:p w:rsidR="00950BD8" w:rsidRDefault="00950BD8" w:rsidP="00BB5716">
            <w:pPr>
              <w:bidi/>
              <w:jc w:val="both"/>
              <w:rPr>
                <w:color w:val="000000"/>
                <w:szCs w:val="26"/>
                <w:rtl/>
              </w:rPr>
            </w:pPr>
            <w:r w:rsidRPr="00440E22">
              <w:rPr>
                <w:rStyle w:val="Char3"/>
                <w:rtl/>
              </w:rPr>
              <w:t>ومن دخل دار قوم فليجلس حيث أمروه، فإن القوم أعلم بعورة دارهم.</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باطل</w:t>
            </w:r>
          </w:p>
        </w:tc>
        <w:tc>
          <w:tcPr>
            <w:tcW w:w="2553" w:type="dxa"/>
          </w:tcPr>
          <w:p w:rsidR="00950BD8" w:rsidRPr="00FE3D11" w:rsidRDefault="00950BD8" w:rsidP="00EB4368">
            <w:pPr>
              <w:pStyle w:val="ab"/>
              <w:rPr>
                <w:rtl/>
              </w:rPr>
            </w:pPr>
            <w:r w:rsidRPr="00FE3D11">
              <w:rPr>
                <w:rtl/>
              </w:rPr>
              <w:t>الذهبي "الميزان" (4/478).</w:t>
            </w:r>
            <w:r w:rsidR="00AD11EE">
              <w:rPr>
                <w:rtl/>
              </w:rPr>
              <w:t xml:space="preserve"> </w:t>
            </w:r>
          </w:p>
          <w:p w:rsidR="00950BD8" w:rsidRPr="00FE3D11" w:rsidRDefault="00950BD8" w:rsidP="00EB4368">
            <w:pPr>
              <w:pStyle w:val="ab"/>
              <w:rPr>
                <w:rtl/>
              </w:rPr>
            </w:pPr>
            <w:r w:rsidRPr="00FE3D11">
              <w:rPr>
                <w:rtl/>
              </w:rPr>
              <w:t>الهيثمي "المجمع" (3/201)</w:t>
            </w:r>
            <w:r w:rsidRPr="00C84A3E">
              <w:rPr>
                <w:rStyle w:val="Char5"/>
                <w:vertAlign w:val="superscript"/>
                <w:rtl/>
              </w:rPr>
              <w:t>(</w:t>
            </w:r>
            <w:r w:rsidRPr="00C84A3E">
              <w:rPr>
                <w:rStyle w:val="Char5"/>
                <w:vertAlign w:val="superscript"/>
                <w:rtl/>
              </w:rPr>
              <w:footnoteReference w:id="132"/>
            </w:r>
            <w:r w:rsidRPr="00C84A3E">
              <w:rPr>
                <w:rStyle w:val="Char5"/>
                <w:vertAlign w:val="superscript"/>
                <w:rtl/>
              </w:rPr>
              <w:t>)</w:t>
            </w:r>
          </w:p>
          <w:p w:rsidR="00950BD8" w:rsidRDefault="00950BD8" w:rsidP="00B6512E">
            <w:pPr>
              <w:bidi/>
              <w:jc w:val="lowKashida"/>
              <w:rPr>
                <w:color w:val="000000"/>
                <w:szCs w:val="26"/>
                <w:rtl/>
              </w:rPr>
            </w:pP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120</w:t>
            </w:r>
          </w:p>
        </w:tc>
        <w:tc>
          <w:tcPr>
            <w:tcW w:w="2977" w:type="dxa"/>
          </w:tcPr>
          <w:p w:rsidR="00950BD8" w:rsidRPr="00440E22" w:rsidRDefault="00950BD8" w:rsidP="00BB5716">
            <w:pPr>
              <w:bidi/>
              <w:jc w:val="both"/>
              <w:rPr>
                <w:rStyle w:val="Char3"/>
                <w:rtl/>
              </w:rPr>
            </w:pPr>
            <w:r w:rsidRPr="00440E22">
              <w:rPr>
                <w:rStyle w:val="Char3"/>
                <w:rtl/>
              </w:rPr>
              <w:t xml:space="preserve">أن رسول الله </w:t>
            </w:r>
            <w:r w:rsidRPr="00440E22">
              <w:rPr>
                <w:rStyle w:val="Char3"/>
              </w:rPr>
              <w:t></w:t>
            </w:r>
            <w:r w:rsidRPr="00440E22">
              <w:rPr>
                <w:rStyle w:val="Char3"/>
                <w:rtl/>
              </w:rPr>
              <w:t xml:space="preserve"> لعن من جلس في وسط الحلقة.</w:t>
            </w:r>
            <w:r w:rsidR="00AD11EE" w:rsidRPr="00440E22">
              <w:rPr>
                <w:rStyle w:val="Char3"/>
                <w:rtl/>
              </w:rPr>
              <w:t xml:space="preserve"> </w:t>
            </w:r>
          </w:p>
          <w:p w:rsidR="00950BD8" w:rsidRDefault="00950BD8" w:rsidP="00BB5716">
            <w:pPr>
              <w:bidi/>
              <w:jc w:val="both"/>
              <w:rPr>
                <w:color w:val="000000"/>
                <w:szCs w:val="26"/>
                <w:rtl/>
              </w:rPr>
            </w:pPr>
            <w:r w:rsidRPr="00440E22">
              <w:rPr>
                <w:rStyle w:val="Char3"/>
                <w:rtl/>
              </w:rPr>
              <w:t>قال حذيفة رضي الله عنه:</w:t>
            </w:r>
            <w:r w:rsidR="00AD11EE" w:rsidRPr="00440E22">
              <w:rPr>
                <w:rStyle w:val="Char3"/>
                <w:rtl/>
              </w:rPr>
              <w:t xml:space="preserve"> </w:t>
            </w:r>
            <w:r w:rsidRPr="00440E22">
              <w:rPr>
                <w:rStyle w:val="Char3"/>
                <w:rtl/>
              </w:rPr>
              <w:t xml:space="preserve">ملعون على لسان محمد </w:t>
            </w:r>
            <w:r w:rsidRPr="00440E22">
              <w:rPr>
                <w:rStyle w:val="Char3"/>
              </w:rPr>
              <w:t></w:t>
            </w:r>
            <w:r w:rsidRPr="00440E22">
              <w:rPr>
                <w:rStyle w:val="Char3"/>
                <w:rtl/>
              </w:rPr>
              <w:t xml:space="preserve"> مَن جَلس وسط الحلقة.</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شعبة " مسند أحمد" (5/398).</w:t>
            </w:r>
            <w:r w:rsidR="00AD11EE">
              <w:rPr>
                <w:rtl/>
              </w:rPr>
              <w:t xml:space="preserve"> </w:t>
            </w:r>
          </w:p>
          <w:p w:rsidR="00950BD8" w:rsidRPr="00FE3D11" w:rsidRDefault="00950BD8" w:rsidP="00EB4368">
            <w:pPr>
              <w:pStyle w:val="ab"/>
              <w:rPr>
                <w:rtl/>
              </w:rPr>
            </w:pPr>
            <w:r w:rsidRPr="00FE3D11">
              <w:rPr>
                <w:rtl/>
              </w:rPr>
              <w:t>ابن الجوزي "المتناهية" (2/711).</w:t>
            </w:r>
            <w:r w:rsidR="00AD11EE">
              <w:rPr>
                <w:rtl/>
              </w:rPr>
              <w:t xml:space="preserve"> </w:t>
            </w:r>
          </w:p>
          <w:p w:rsidR="00950BD8" w:rsidRDefault="00950BD8" w:rsidP="00EB4368">
            <w:pPr>
              <w:pStyle w:val="ab"/>
              <w:rPr>
                <w:szCs w:val="26"/>
                <w:rtl/>
              </w:rPr>
            </w:pPr>
            <w:r w:rsidRPr="00FE3D11">
              <w:rPr>
                <w:rtl/>
              </w:rPr>
              <w:t>الألباني "الضعيفة" (638).</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121</w:t>
            </w:r>
          </w:p>
        </w:tc>
        <w:tc>
          <w:tcPr>
            <w:tcW w:w="2977" w:type="dxa"/>
          </w:tcPr>
          <w:p w:rsidR="00950BD8" w:rsidRPr="00440E22" w:rsidRDefault="00950BD8" w:rsidP="00BB5716">
            <w:pPr>
              <w:bidi/>
              <w:jc w:val="both"/>
              <w:rPr>
                <w:rStyle w:val="Char3"/>
                <w:rtl/>
              </w:rPr>
            </w:pPr>
            <w:r w:rsidRPr="00440E22">
              <w:rPr>
                <w:rStyle w:val="Char3"/>
                <w:rtl/>
              </w:rPr>
              <w:t>عن علي بن الحسين رضي الله عنهما قال:</w:t>
            </w:r>
            <w:r w:rsidR="00AD11EE" w:rsidRPr="00440E22">
              <w:rPr>
                <w:rStyle w:val="Char3"/>
                <w:rtl/>
              </w:rPr>
              <w:t xml:space="preserve"> </w:t>
            </w:r>
            <w:r w:rsidRPr="00440E22">
              <w:rPr>
                <w:rStyle w:val="Char3"/>
                <w:rtl/>
              </w:rPr>
              <w:t xml:space="preserve">أقبل العباس رضي الله عنه إلى رسول الله </w:t>
            </w:r>
            <w:r w:rsidRPr="00440E22">
              <w:rPr>
                <w:rStyle w:val="Char3"/>
              </w:rPr>
              <w:t></w:t>
            </w:r>
            <w:r w:rsidRPr="00440E22">
              <w:rPr>
                <w:rStyle w:val="Char3"/>
                <w:rtl/>
              </w:rPr>
              <w:t xml:space="preserve"> وعليه حلّتان، وله ضفيرتان وهو أبيض، فلما رآه تبسّم...</w:t>
            </w:r>
            <w:r w:rsidR="00AD11EE" w:rsidRPr="00440E22">
              <w:rPr>
                <w:rStyle w:val="Char3"/>
                <w:rtl/>
              </w:rPr>
              <w:t xml:space="preserve"> </w:t>
            </w:r>
            <w:r w:rsidRPr="00440E22">
              <w:rPr>
                <w:rStyle w:val="Char3"/>
                <w:rtl/>
              </w:rPr>
              <w:t xml:space="preserve">فقال "أعجبني جمال عمِّ النَّبيِّ </w:t>
            </w:r>
            <w:r w:rsidRPr="00440E22">
              <w:rPr>
                <w:rStyle w:val="Char3"/>
              </w:rPr>
              <w:t></w:t>
            </w:r>
            <w:r w:rsidRPr="00440E22">
              <w:rPr>
                <w:rStyle w:val="Char3"/>
                <w:rtl/>
              </w:rPr>
              <w:t>"، فقال العباس: ما الجمال؟</w:t>
            </w:r>
            <w:r w:rsidR="00AD11EE" w:rsidRPr="00440E22">
              <w:rPr>
                <w:rStyle w:val="Char3"/>
                <w:rtl/>
              </w:rPr>
              <w:t xml:space="preserve"> </w:t>
            </w:r>
            <w:r w:rsidRPr="00440E22">
              <w:rPr>
                <w:rStyle w:val="Char3"/>
                <w:rtl/>
              </w:rPr>
              <w:t>قال:</w:t>
            </w:r>
            <w:r w:rsidR="00AD11EE" w:rsidRPr="00440E22">
              <w:rPr>
                <w:rStyle w:val="Char3"/>
                <w:rtl/>
              </w:rPr>
              <w:t xml:space="preserve"> </w:t>
            </w:r>
            <w:r w:rsidRPr="00440E22">
              <w:rPr>
                <w:rStyle w:val="Char3"/>
                <w:rtl/>
              </w:rPr>
              <w:t xml:space="preserve">"اللسان". </w:t>
            </w:r>
          </w:p>
          <w:p w:rsidR="00950BD8" w:rsidRDefault="00950BD8" w:rsidP="00B6512E">
            <w:pPr>
              <w:bidi/>
              <w:jc w:val="lowKashida"/>
              <w:rPr>
                <w:color w:val="000000"/>
                <w:szCs w:val="26"/>
                <w:rtl/>
              </w:rPr>
            </w:pPr>
            <w:r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موضوع</w:t>
            </w:r>
          </w:p>
        </w:tc>
        <w:tc>
          <w:tcPr>
            <w:tcW w:w="2553" w:type="dxa"/>
          </w:tcPr>
          <w:p w:rsidR="00950BD8" w:rsidRPr="00FE3D11" w:rsidRDefault="00950BD8" w:rsidP="00EB4368">
            <w:pPr>
              <w:pStyle w:val="ab"/>
              <w:rPr>
                <w:rtl/>
              </w:rPr>
            </w:pPr>
            <w:r w:rsidRPr="00FE3D11">
              <w:rPr>
                <w:rtl/>
              </w:rPr>
              <w:t>الذهبي "الميزان" (1/116).</w:t>
            </w:r>
            <w:r w:rsidR="00AD11EE">
              <w:rPr>
                <w:rtl/>
              </w:rPr>
              <w:t xml:space="preserve"> </w:t>
            </w:r>
          </w:p>
          <w:p w:rsidR="00950BD8" w:rsidRPr="00FE3D11" w:rsidRDefault="00950BD8" w:rsidP="00EB4368">
            <w:pPr>
              <w:pStyle w:val="ab"/>
              <w:rPr>
                <w:rtl/>
              </w:rPr>
            </w:pPr>
            <w:r w:rsidRPr="00FE3D11">
              <w:rPr>
                <w:rtl/>
              </w:rPr>
              <w:t>ابن حجر "التلخيص" (4/28).</w:t>
            </w:r>
            <w:r w:rsidR="00AD11EE">
              <w:rPr>
                <w:rtl/>
              </w:rPr>
              <w:t xml:space="preserve"> </w:t>
            </w:r>
          </w:p>
          <w:p w:rsidR="00950BD8" w:rsidRPr="00FE3D11" w:rsidRDefault="00950BD8" w:rsidP="00EB4368">
            <w:pPr>
              <w:pStyle w:val="ab"/>
              <w:rPr>
                <w:rtl/>
              </w:rPr>
            </w:pPr>
            <w:r w:rsidRPr="00FE3D11">
              <w:rPr>
                <w:rtl/>
              </w:rPr>
              <w:t>الشوكاني "الفوائد" (ص259).</w:t>
            </w:r>
            <w:r w:rsidR="00AD11EE">
              <w:rPr>
                <w:rtl/>
              </w:rPr>
              <w:t xml:space="preserve"> </w:t>
            </w:r>
          </w:p>
          <w:p w:rsidR="00950BD8" w:rsidRDefault="00950BD8" w:rsidP="00EB4368">
            <w:pPr>
              <w:pStyle w:val="ab"/>
              <w:rPr>
                <w:szCs w:val="26"/>
                <w:rtl/>
              </w:rPr>
            </w:pPr>
            <w:r w:rsidRPr="00FE3D11">
              <w:rPr>
                <w:rtl/>
              </w:rPr>
              <w:t>العجلوني "الكشف" (1/333).</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122</w:t>
            </w:r>
          </w:p>
        </w:tc>
        <w:tc>
          <w:tcPr>
            <w:tcW w:w="2977" w:type="dxa"/>
          </w:tcPr>
          <w:p w:rsidR="00950BD8" w:rsidRDefault="00950BD8" w:rsidP="00BB5716">
            <w:pPr>
              <w:bidi/>
              <w:jc w:val="both"/>
              <w:rPr>
                <w:color w:val="000000"/>
                <w:szCs w:val="26"/>
                <w:rtl/>
              </w:rPr>
            </w:pPr>
            <w:r w:rsidRPr="00440E22">
              <w:rPr>
                <w:rStyle w:val="Char3"/>
                <w:rtl/>
              </w:rPr>
              <w:t>عن العباس:</w:t>
            </w:r>
            <w:r w:rsidR="00AD11EE" w:rsidRPr="00440E22">
              <w:rPr>
                <w:rStyle w:val="Char3"/>
                <w:rtl/>
              </w:rPr>
              <w:t xml:space="preserve"> </w:t>
            </w:r>
            <w:r w:rsidRPr="00440E22">
              <w:rPr>
                <w:rStyle w:val="Char3"/>
                <w:rtl/>
              </w:rPr>
              <w:t>ما الجمال في الرجل؟</w:t>
            </w:r>
            <w:r w:rsidR="00AD11EE" w:rsidRPr="00440E22">
              <w:rPr>
                <w:rStyle w:val="Char3"/>
                <w:rtl/>
              </w:rPr>
              <w:t xml:space="preserve"> </w:t>
            </w:r>
            <w:r w:rsidRPr="00440E22">
              <w:rPr>
                <w:rStyle w:val="Char3"/>
                <w:rtl/>
              </w:rPr>
              <w:t>قال:</w:t>
            </w:r>
            <w:r w:rsidR="00AD11EE" w:rsidRPr="00440E22">
              <w:rPr>
                <w:rStyle w:val="Char3"/>
                <w:rtl/>
              </w:rPr>
              <w:t xml:space="preserve"> </w:t>
            </w:r>
            <w:r w:rsidRPr="00440E22">
              <w:rPr>
                <w:rStyle w:val="Char3"/>
                <w:rtl/>
              </w:rPr>
              <w:t>"فصاحة لسانه".</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موضوع</w:t>
            </w:r>
          </w:p>
        </w:tc>
        <w:tc>
          <w:tcPr>
            <w:tcW w:w="2553" w:type="dxa"/>
          </w:tcPr>
          <w:p w:rsidR="00950BD8" w:rsidRPr="00FE3D11" w:rsidRDefault="00950BD8" w:rsidP="00EB4368">
            <w:pPr>
              <w:pStyle w:val="ab"/>
              <w:rPr>
                <w:rtl/>
              </w:rPr>
            </w:pPr>
            <w:r w:rsidRPr="00FE3D11">
              <w:rPr>
                <w:rtl/>
              </w:rPr>
              <w:t>الذهبي "الميزان" (1/116).</w:t>
            </w:r>
            <w:r w:rsidR="00AD11EE">
              <w:rPr>
                <w:rtl/>
              </w:rPr>
              <w:t xml:space="preserve"> </w:t>
            </w:r>
          </w:p>
          <w:p w:rsidR="00950BD8" w:rsidRPr="00FE3D11" w:rsidRDefault="00950BD8" w:rsidP="00EB4368">
            <w:pPr>
              <w:pStyle w:val="ab"/>
              <w:rPr>
                <w:rtl/>
              </w:rPr>
            </w:pPr>
            <w:r w:rsidRPr="00FE3D11">
              <w:rPr>
                <w:rtl/>
              </w:rPr>
              <w:t>ابن حجر "التلخيص" (4/28).</w:t>
            </w:r>
            <w:r w:rsidR="00AD11EE">
              <w:rPr>
                <w:rtl/>
              </w:rPr>
              <w:t xml:space="preserve"> </w:t>
            </w:r>
          </w:p>
          <w:p w:rsidR="00950BD8" w:rsidRPr="00FE3D11" w:rsidRDefault="00950BD8" w:rsidP="00EB4368">
            <w:pPr>
              <w:pStyle w:val="ab"/>
              <w:rPr>
                <w:rtl/>
              </w:rPr>
            </w:pPr>
            <w:r w:rsidRPr="00FE3D11">
              <w:rPr>
                <w:rtl/>
              </w:rPr>
              <w:t>الشوكاني "الفوائد" (ص259).</w:t>
            </w:r>
            <w:r w:rsidR="00AD11EE">
              <w:rPr>
                <w:rtl/>
              </w:rPr>
              <w:t xml:space="preserve"> </w:t>
            </w:r>
          </w:p>
          <w:p w:rsidR="00950BD8" w:rsidRDefault="00950BD8" w:rsidP="00EB4368">
            <w:pPr>
              <w:pStyle w:val="ab"/>
              <w:rPr>
                <w:szCs w:val="26"/>
                <w:rtl/>
              </w:rPr>
            </w:pPr>
            <w:r w:rsidRPr="00FE3D11">
              <w:rPr>
                <w:rtl/>
              </w:rPr>
              <w:t>العجلوني "الكشف" (1/333).</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123</w:t>
            </w:r>
          </w:p>
        </w:tc>
        <w:tc>
          <w:tcPr>
            <w:tcW w:w="2977" w:type="dxa"/>
          </w:tcPr>
          <w:p w:rsidR="00950BD8" w:rsidRDefault="00950BD8" w:rsidP="00BB5716">
            <w:pPr>
              <w:bidi/>
              <w:jc w:val="both"/>
              <w:rPr>
                <w:color w:val="000000"/>
                <w:szCs w:val="26"/>
                <w:rtl/>
              </w:rPr>
            </w:pPr>
            <w:r w:rsidRPr="00440E22">
              <w:rPr>
                <w:rStyle w:val="Char3"/>
                <w:rtl/>
              </w:rPr>
              <w:t>إن الله لم يخلقني لحّاناً، اختار لي خير الكلام، كتابَه القرآن.</w:t>
            </w:r>
            <w:r w:rsidR="00AD11EE" w:rsidRPr="00440E22">
              <w:rPr>
                <w:rStyle w:val="Char3"/>
                <w:rtl/>
              </w:rPr>
              <w:t xml:space="preserve"> </w:t>
            </w:r>
          </w:p>
        </w:tc>
        <w:tc>
          <w:tcPr>
            <w:tcW w:w="1559" w:type="dxa"/>
            <w:vAlign w:val="center"/>
          </w:tcPr>
          <w:p w:rsidR="00950BD8" w:rsidRPr="00FE3D11" w:rsidRDefault="00950BD8" w:rsidP="00936D00">
            <w:pPr>
              <w:pStyle w:val="a4"/>
              <w:ind w:firstLine="0"/>
              <w:jc w:val="center"/>
              <w:rPr>
                <w:rtl/>
              </w:rPr>
            </w:pPr>
            <w:r w:rsidRPr="00FE3D11">
              <w:rPr>
                <w:rtl/>
              </w:rPr>
              <w:t>ضعيف</w:t>
            </w:r>
          </w:p>
          <w:p w:rsidR="00950BD8" w:rsidRDefault="00950BD8" w:rsidP="00936D00">
            <w:pPr>
              <w:pStyle w:val="a4"/>
              <w:ind w:firstLine="0"/>
              <w:jc w:val="center"/>
              <w:rPr>
                <w:szCs w:val="26"/>
                <w:rtl/>
              </w:rPr>
            </w:pPr>
          </w:p>
        </w:tc>
        <w:tc>
          <w:tcPr>
            <w:tcW w:w="2553" w:type="dxa"/>
          </w:tcPr>
          <w:p w:rsidR="00950BD8" w:rsidRDefault="00950BD8" w:rsidP="00EB4368">
            <w:pPr>
              <w:pStyle w:val="ab"/>
              <w:rPr>
                <w:szCs w:val="26"/>
                <w:rtl/>
              </w:rPr>
            </w:pPr>
            <w:r w:rsidRPr="00FE3D11">
              <w:rPr>
                <w:rtl/>
              </w:rPr>
              <w:t>أورده الهندي في "كنـز العمال" ( 31990</w:t>
            </w:r>
            <w:r w:rsidRPr="00FE3D11">
              <w:rPr>
                <w:bCs/>
                <w:rtl/>
              </w:rPr>
              <w:t xml:space="preserve"> </w:t>
            </w:r>
            <w:r w:rsidRPr="00FE3D11">
              <w:rPr>
                <w:rtl/>
              </w:rPr>
              <w:t>) ونسبه للشيرازي في "الألقاب"</w:t>
            </w:r>
            <w:r w:rsidRPr="00FE3D11">
              <w:rPr>
                <w:bCs/>
                <w:rtl/>
              </w:rPr>
              <w:t xml:space="preserve"> </w:t>
            </w:r>
            <w:r w:rsidRPr="00FE3D11">
              <w:rPr>
                <w:rtl/>
              </w:rPr>
              <w:t>وهو مظنة الأحاديث الضعيفة.</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124</w:t>
            </w:r>
          </w:p>
        </w:tc>
        <w:tc>
          <w:tcPr>
            <w:tcW w:w="2977" w:type="dxa"/>
          </w:tcPr>
          <w:p w:rsidR="00950BD8" w:rsidRDefault="00950BD8" w:rsidP="00BB5716">
            <w:pPr>
              <w:bidi/>
              <w:jc w:val="both"/>
              <w:rPr>
                <w:color w:val="000000"/>
                <w:szCs w:val="26"/>
                <w:rtl/>
              </w:rPr>
            </w:pPr>
            <w:r w:rsidRPr="00440E22">
              <w:rPr>
                <w:rStyle w:val="Char3"/>
                <w:rtl/>
              </w:rPr>
              <w:t>أمرنا معاشر الأنبياء أن نحدث الناس على قدر عقولهم.</w:t>
            </w:r>
            <w:r w:rsidR="00AD11EE" w:rsidRPr="00440E22">
              <w:rPr>
                <w:rStyle w:val="Char3"/>
                <w:rtl/>
              </w:rPr>
              <w:t xml:space="preserve"> </w:t>
            </w:r>
          </w:p>
        </w:tc>
        <w:tc>
          <w:tcPr>
            <w:tcW w:w="1559" w:type="dxa"/>
            <w:vAlign w:val="center"/>
          </w:tcPr>
          <w:p w:rsidR="00950BD8" w:rsidRPr="00FE3D11" w:rsidRDefault="00950BD8" w:rsidP="00936D00">
            <w:pPr>
              <w:pStyle w:val="a4"/>
              <w:ind w:firstLine="0"/>
              <w:jc w:val="center"/>
              <w:rPr>
                <w:rtl/>
              </w:rPr>
            </w:pPr>
            <w:r w:rsidRPr="00FE3D11">
              <w:rPr>
                <w:rtl/>
              </w:rPr>
              <w:t>ضعيف جدّاً</w:t>
            </w:r>
          </w:p>
          <w:p w:rsidR="00950BD8" w:rsidRPr="00FE3D11" w:rsidRDefault="00950BD8" w:rsidP="00936D00">
            <w:pPr>
              <w:pStyle w:val="a4"/>
              <w:ind w:firstLine="0"/>
              <w:jc w:val="center"/>
              <w:rPr>
                <w:rtl/>
              </w:rPr>
            </w:pPr>
            <w:r w:rsidRPr="00FE3D11">
              <w:rPr>
                <w:rtl/>
              </w:rPr>
              <w:t>وقد صح نحوه موقوفاً</w:t>
            </w:r>
          </w:p>
          <w:p w:rsidR="00950BD8" w:rsidRDefault="00950BD8" w:rsidP="00936D00">
            <w:pPr>
              <w:pStyle w:val="a4"/>
              <w:ind w:firstLine="0"/>
              <w:jc w:val="center"/>
              <w:rPr>
                <w:szCs w:val="26"/>
                <w:rtl/>
              </w:rPr>
            </w:pPr>
            <w:r w:rsidRPr="00FE3D11">
              <w:rPr>
                <w:rtl/>
              </w:rPr>
              <w:t>على ابن مسعود</w:t>
            </w:r>
          </w:p>
        </w:tc>
        <w:tc>
          <w:tcPr>
            <w:tcW w:w="2553" w:type="dxa"/>
          </w:tcPr>
          <w:p w:rsidR="00950BD8" w:rsidRPr="00FE3D11" w:rsidRDefault="00950BD8" w:rsidP="00EB4368">
            <w:pPr>
              <w:pStyle w:val="ab"/>
              <w:rPr>
                <w:rtl/>
              </w:rPr>
            </w:pPr>
            <w:r w:rsidRPr="00FE3D11">
              <w:rPr>
                <w:rtl/>
              </w:rPr>
              <w:t>ابن تيمية "مجموع الفتاوى" (18/338).</w:t>
            </w:r>
            <w:r w:rsidR="00AD11EE">
              <w:rPr>
                <w:rtl/>
              </w:rPr>
              <w:t xml:space="preserve"> </w:t>
            </w:r>
          </w:p>
          <w:p w:rsidR="00950BD8" w:rsidRPr="00FE3D11" w:rsidRDefault="00950BD8" w:rsidP="00EB4368">
            <w:pPr>
              <w:pStyle w:val="ab"/>
              <w:rPr>
                <w:rtl/>
              </w:rPr>
            </w:pPr>
            <w:r w:rsidRPr="00FE3D11">
              <w:rPr>
                <w:rtl/>
              </w:rPr>
              <w:t>الزركشي "التذكرة" (ص107).</w:t>
            </w:r>
            <w:r w:rsidR="00AD11EE">
              <w:rPr>
                <w:rtl/>
              </w:rPr>
              <w:t xml:space="preserve"> </w:t>
            </w:r>
          </w:p>
          <w:p w:rsidR="00950BD8" w:rsidRDefault="00950BD8" w:rsidP="00EB4368">
            <w:pPr>
              <w:pStyle w:val="ab"/>
              <w:rPr>
                <w:szCs w:val="26"/>
                <w:rtl/>
              </w:rPr>
            </w:pPr>
            <w:r w:rsidRPr="00FE3D11">
              <w:rPr>
                <w:rtl/>
              </w:rPr>
              <w:t>العجلوني "الكشف" (1/196).</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125</w:t>
            </w:r>
          </w:p>
        </w:tc>
        <w:tc>
          <w:tcPr>
            <w:tcW w:w="2977" w:type="dxa"/>
          </w:tcPr>
          <w:p w:rsidR="00950BD8" w:rsidRDefault="00950BD8" w:rsidP="00BB5716">
            <w:pPr>
              <w:bidi/>
              <w:jc w:val="both"/>
              <w:rPr>
                <w:color w:val="000000"/>
                <w:szCs w:val="26"/>
                <w:rtl/>
              </w:rPr>
            </w:pPr>
            <w:r w:rsidRPr="00440E22">
              <w:rPr>
                <w:rStyle w:val="Char3"/>
                <w:rtl/>
              </w:rPr>
              <w:t>لا تحدثوا أمتي من أحاديثي إلا ما تحمله عقولهم، فيكون فتنة عليهم.</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ابن الجوزي "المتناهية" (1/130).</w:t>
            </w:r>
            <w:r w:rsidR="00AD11EE">
              <w:rPr>
                <w:rtl/>
              </w:rPr>
              <w:t xml:space="preserve"> </w:t>
            </w:r>
          </w:p>
          <w:p w:rsidR="00950BD8" w:rsidRPr="00FE3D11" w:rsidRDefault="00950BD8" w:rsidP="00EB4368">
            <w:pPr>
              <w:pStyle w:val="ab"/>
              <w:rPr>
                <w:rtl/>
              </w:rPr>
            </w:pPr>
            <w:r w:rsidRPr="00FE3D11">
              <w:rPr>
                <w:rtl/>
              </w:rPr>
              <w:t>العقيلي "المرجع السابق".</w:t>
            </w:r>
            <w:r w:rsidR="00AD11EE">
              <w:rPr>
                <w:rtl/>
              </w:rPr>
              <w:t xml:space="preserve"> </w:t>
            </w:r>
          </w:p>
          <w:p w:rsidR="00950BD8" w:rsidRDefault="00950BD8" w:rsidP="00B6512E">
            <w:pPr>
              <w:bidi/>
              <w:jc w:val="lowKashida"/>
              <w:rPr>
                <w:color w:val="000000"/>
                <w:szCs w:val="26"/>
                <w:rtl/>
              </w:rPr>
            </w:pP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126</w:t>
            </w:r>
          </w:p>
        </w:tc>
        <w:tc>
          <w:tcPr>
            <w:tcW w:w="2977" w:type="dxa"/>
          </w:tcPr>
          <w:p w:rsidR="00950BD8" w:rsidRPr="00440E22" w:rsidRDefault="00950BD8" w:rsidP="00BB5716">
            <w:pPr>
              <w:bidi/>
              <w:jc w:val="both"/>
              <w:rPr>
                <w:rStyle w:val="Char3"/>
                <w:rtl/>
              </w:rPr>
            </w:pPr>
            <w:r w:rsidRPr="00440E22">
              <w:rPr>
                <w:rStyle w:val="Char3"/>
                <w:rtl/>
              </w:rPr>
              <w:t>عن أنس رضي الله عنه قال:</w:t>
            </w:r>
            <w:r w:rsidR="00AD11EE" w:rsidRPr="00440E22">
              <w:rPr>
                <w:rStyle w:val="Char3"/>
                <w:rtl/>
              </w:rPr>
              <w:t xml:space="preserve"> </w:t>
            </w:r>
            <w:r w:rsidRPr="00440E22">
              <w:rPr>
                <w:rStyle w:val="Char3"/>
                <w:rtl/>
              </w:rPr>
              <w:t xml:space="preserve">ما رأيت رجلاً التقم أُذُن النَّبيِّ </w:t>
            </w:r>
            <w:r w:rsidRPr="00440E22">
              <w:rPr>
                <w:rStyle w:val="Char3"/>
              </w:rPr>
              <w:t></w:t>
            </w:r>
            <w:r w:rsidRPr="00440E22">
              <w:rPr>
                <w:rStyle w:val="Char3"/>
                <w:rtl/>
              </w:rPr>
              <w:t xml:space="preserve"> - يعني:</w:t>
            </w:r>
            <w:r w:rsidR="00AD11EE" w:rsidRPr="00440E22">
              <w:rPr>
                <w:rStyle w:val="Char3"/>
                <w:rtl/>
              </w:rPr>
              <w:t xml:space="preserve"> </w:t>
            </w:r>
            <w:r w:rsidRPr="00440E22">
              <w:rPr>
                <w:rStyle w:val="Char3"/>
                <w:rtl/>
              </w:rPr>
              <w:t xml:space="preserve">يكلمه سرّاً- فينحّي رأسه عنه حتى يكون الرجل هو الذي ينحّي رأسه، وما رأيت رسول الله </w:t>
            </w:r>
            <w:r w:rsidRPr="00440E22">
              <w:rPr>
                <w:rStyle w:val="Char3"/>
              </w:rPr>
              <w:t></w:t>
            </w:r>
            <w:r w:rsidRPr="00440E22">
              <w:rPr>
                <w:rStyle w:val="Char3"/>
                <w:rtl/>
              </w:rPr>
              <w:t xml:space="preserve"> أخذ بيد رجل فترك يده، حتى يكون الرجل هو الذي يدع يده.</w:t>
            </w:r>
            <w:r w:rsidR="00AD11EE" w:rsidRPr="00440E22">
              <w:rPr>
                <w:rStyle w:val="Char3"/>
                <w:rtl/>
              </w:rPr>
              <w:t xml:space="preserve"> </w:t>
            </w:r>
          </w:p>
          <w:p w:rsidR="00950BD8" w:rsidRDefault="00950BD8" w:rsidP="00B6512E">
            <w:pPr>
              <w:bidi/>
              <w:jc w:val="lowKashida"/>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المنذري " مختصر السنن" (7/170).</w:t>
            </w:r>
            <w:r w:rsidR="00AD11EE">
              <w:rPr>
                <w:rtl/>
              </w:rPr>
              <w:t xml:space="preserve"> </w:t>
            </w:r>
          </w:p>
          <w:p w:rsidR="00950BD8" w:rsidRDefault="00950BD8" w:rsidP="00EB4368">
            <w:pPr>
              <w:pStyle w:val="ab"/>
              <w:rPr>
                <w:szCs w:val="26"/>
                <w:rtl/>
              </w:rPr>
            </w:pPr>
            <w:r w:rsidRPr="00FE3D11">
              <w:rPr>
                <w:rtl/>
              </w:rPr>
              <w:t>السيوطي "الفيض" (5/203).</w:t>
            </w:r>
            <w:r w:rsidR="00AD11EE">
              <w:rPr>
                <w:rtl/>
              </w:rPr>
              <w:t xml:space="preserve"> </w:t>
            </w:r>
          </w:p>
        </w:tc>
      </w:tr>
      <w:tr w:rsidR="00950BD8" w:rsidTr="00B6512E">
        <w:trPr>
          <w:trHeight w:val="4371"/>
        </w:trPr>
        <w:tc>
          <w:tcPr>
            <w:tcW w:w="708" w:type="dxa"/>
            <w:vAlign w:val="center"/>
          </w:tcPr>
          <w:p w:rsidR="00950BD8" w:rsidRPr="00440E22" w:rsidRDefault="00950BD8" w:rsidP="00B6512E">
            <w:pPr>
              <w:bidi/>
              <w:jc w:val="center"/>
              <w:rPr>
                <w:rStyle w:val="Char3"/>
                <w:rtl/>
              </w:rPr>
            </w:pPr>
          </w:p>
          <w:p w:rsidR="00950BD8" w:rsidRPr="00440E22" w:rsidRDefault="00950BD8" w:rsidP="00B6512E">
            <w:pPr>
              <w:bidi/>
              <w:jc w:val="center"/>
              <w:rPr>
                <w:rStyle w:val="Char3"/>
                <w:rtl/>
              </w:rPr>
            </w:pPr>
            <w:r w:rsidRPr="00440E22">
              <w:rPr>
                <w:rStyle w:val="Char3"/>
                <w:rtl/>
              </w:rPr>
              <w:t>127</w:t>
            </w:r>
          </w:p>
          <w:p w:rsidR="00950BD8" w:rsidRDefault="00950BD8" w:rsidP="00B6512E">
            <w:pPr>
              <w:bidi/>
              <w:jc w:val="center"/>
              <w:rPr>
                <w:color w:val="000000"/>
                <w:szCs w:val="26"/>
                <w:rtl/>
              </w:rPr>
            </w:pPr>
          </w:p>
        </w:tc>
        <w:tc>
          <w:tcPr>
            <w:tcW w:w="2977" w:type="dxa"/>
          </w:tcPr>
          <w:p w:rsidR="00950BD8" w:rsidRPr="00440E22" w:rsidRDefault="00950BD8" w:rsidP="00B6512E">
            <w:pPr>
              <w:bidi/>
              <w:jc w:val="lowKashida"/>
              <w:rPr>
                <w:rStyle w:val="Char3"/>
                <w:rtl/>
              </w:rPr>
            </w:pPr>
          </w:p>
          <w:p w:rsidR="00950BD8" w:rsidRPr="00440E22" w:rsidRDefault="00950BD8" w:rsidP="00BB5716">
            <w:pPr>
              <w:bidi/>
              <w:jc w:val="both"/>
              <w:rPr>
                <w:rStyle w:val="Char3"/>
                <w:rtl/>
              </w:rPr>
            </w:pPr>
            <w:r w:rsidRPr="00440E22">
              <w:rPr>
                <w:rStyle w:val="Char3"/>
                <w:rtl/>
              </w:rPr>
              <w:t>عن عمرو بن العاص قال:</w:t>
            </w:r>
            <w:r w:rsidR="00AD11EE" w:rsidRPr="00440E22">
              <w:rPr>
                <w:rStyle w:val="Char3"/>
                <w:rtl/>
              </w:rPr>
              <w:t xml:space="preserve"> </w:t>
            </w:r>
            <w:r w:rsidRPr="00440E22">
              <w:rPr>
                <w:rStyle w:val="Char3"/>
                <w:rtl/>
              </w:rPr>
              <w:t xml:space="preserve">كان رسول الله </w:t>
            </w:r>
            <w:r w:rsidRPr="00440E22">
              <w:rPr>
                <w:rStyle w:val="Char3"/>
              </w:rPr>
              <w:t></w:t>
            </w:r>
            <w:r w:rsidRPr="00440E22">
              <w:rPr>
                <w:rStyle w:val="Char3"/>
                <w:rtl/>
              </w:rPr>
              <w:t xml:space="preserve"> يقبل بوجهه وحديثه على شر القوم، يتألفه بذلك...</w:t>
            </w:r>
            <w:r w:rsidR="00AD11EE" w:rsidRPr="00440E22">
              <w:rPr>
                <w:rStyle w:val="Char3"/>
                <w:rtl/>
              </w:rPr>
              <w:t xml:space="preserve"> </w:t>
            </w:r>
            <w:r w:rsidRPr="00440E22">
              <w:rPr>
                <w:rStyle w:val="Char3"/>
                <w:rtl/>
              </w:rPr>
              <w:t>فقلت:</w:t>
            </w:r>
            <w:r w:rsidR="00AD11EE" w:rsidRPr="00440E22">
              <w:rPr>
                <w:rStyle w:val="Char3"/>
                <w:rtl/>
              </w:rPr>
              <w:t xml:space="preserve"> </w:t>
            </w:r>
            <w:r w:rsidRPr="00440E22">
              <w:rPr>
                <w:rStyle w:val="Char3"/>
                <w:rtl/>
              </w:rPr>
              <w:t>يا رسول الله، أنا خير أم أبو بكر؟</w:t>
            </w:r>
            <w:r w:rsidR="00AD11EE" w:rsidRPr="00440E22">
              <w:rPr>
                <w:rStyle w:val="Char3"/>
                <w:rtl/>
              </w:rPr>
              <w:t xml:space="preserve"> </w:t>
            </w:r>
            <w:r w:rsidRPr="00440E22">
              <w:rPr>
                <w:rStyle w:val="Char3"/>
                <w:rtl/>
              </w:rPr>
              <w:t>فقال:</w:t>
            </w:r>
            <w:r w:rsidR="00AD11EE" w:rsidRPr="00440E22">
              <w:rPr>
                <w:rStyle w:val="Char3"/>
                <w:rtl/>
              </w:rPr>
              <w:t xml:space="preserve"> </w:t>
            </w:r>
            <w:r w:rsidRPr="00440E22">
              <w:rPr>
                <w:rStyle w:val="Char3"/>
                <w:rtl/>
              </w:rPr>
              <w:t>أبو بكر...</w:t>
            </w:r>
            <w:r w:rsidR="00AD11EE" w:rsidRPr="00440E22">
              <w:rPr>
                <w:rStyle w:val="Char3"/>
                <w:rtl/>
              </w:rPr>
              <w:t xml:space="preserve"> </w:t>
            </w:r>
            <w:r w:rsidRPr="00440E22">
              <w:rPr>
                <w:rStyle w:val="Char3"/>
                <w:rtl/>
              </w:rPr>
              <w:t>عمر...</w:t>
            </w:r>
            <w:r w:rsidR="00AD11EE" w:rsidRPr="00440E22">
              <w:rPr>
                <w:rStyle w:val="Char3"/>
                <w:rtl/>
              </w:rPr>
              <w:t xml:space="preserve"> </w:t>
            </w:r>
            <w:r w:rsidRPr="00440E22">
              <w:rPr>
                <w:rStyle w:val="Char3"/>
                <w:rtl/>
              </w:rPr>
              <w:t xml:space="preserve">عثمان فلما سألت رسول الله </w:t>
            </w:r>
            <w:r w:rsidRPr="00440E22">
              <w:rPr>
                <w:rStyle w:val="Char3"/>
              </w:rPr>
              <w:t></w:t>
            </w:r>
            <w:r w:rsidRPr="00440E22">
              <w:rPr>
                <w:rStyle w:val="Char3"/>
                <w:rtl/>
              </w:rPr>
              <w:t xml:space="preserve"> صدَّ عني، فوددت أني لم أكن سألته.</w:t>
            </w:r>
            <w:r w:rsidR="00AD11EE" w:rsidRPr="00440E22">
              <w:rPr>
                <w:rStyle w:val="Char3"/>
                <w:rtl/>
              </w:rPr>
              <w:t xml:space="preserve"> </w:t>
            </w:r>
          </w:p>
          <w:p w:rsidR="00950BD8" w:rsidRDefault="00950BD8" w:rsidP="00B6512E">
            <w:pPr>
              <w:bidi/>
              <w:jc w:val="lowKashida"/>
              <w:rPr>
                <w:color w:val="000000"/>
                <w:szCs w:val="26"/>
                <w:rtl/>
              </w:rPr>
            </w:pPr>
          </w:p>
        </w:tc>
        <w:tc>
          <w:tcPr>
            <w:tcW w:w="1559" w:type="dxa"/>
            <w:vAlign w:val="center"/>
          </w:tcPr>
          <w:p w:rsidR="00950BD8" w:rsidRPr="00FE3D11" w:rsidRDefault="00950BD8" w:rsidP="00936D00">
            <w:pPr>
              <w:pStyle w:val="a4"/>
              <w:ind w:firstLine="0"/>
              <w:jc w:val="center"/>
              <w:rPr>
                <w:rtl/>
              </w:rPr>
            </w:pPr>
          </w:p>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 xml:space="preserve">الألباني "الضعيفة" (1416) </w:t>
            </w:r>
          </w:p>
          <w:p w:rsidR="00950BD8" w:rsidRPr="00FE3D11" w:rsidRDefault="00950BD8" w:rsidP="00EB4368">
            <w:pPr>
              <w:pStyle w:val="ab"/>
              <w:rPr>
                <w:rtl/>
              </w:rPr>
            </w:pPr>
            <w:r w:rsidRPr="00FE3D11">
              <w:rPr>
                <w:rtl/>
              </w:rPr>
              <w:t xml:space="preserve"> وخير هذه الأمة بعد نبيِّها </w:t>
            </w:r>
            <w:r w:rsidR="00EB4368">
              <w:rPr>
                <w:rFonts w:cs="CTraditional Arabic" w:hint="cs"/>
                <w:rtl/>
              </w:rPr>
              <w:t>ج</w:t>
            </w:r>
            <w:r w:rsidRPr="00FE3D11">
              <w:rPr>
                <w:rtl/>
              </w:rPr>
              <w:t xml:space="preserve"> الخلفاء الأربعة على حسب ترتيبهم في الخلافة. </w:t>
            </w:r>
          </w:p>
          <w:p w:rsidR="00950BD8" w:rsidRDefault="00950BD8" w:rsidP="00EB4368">
            <w:pPr>
              <w:pStyle w:val="ab"/>
              <w:rPr>
                <w:szCs w:val="26"/>
                <w:rtl/>
              </w:rPr>
            </w:pPr>
            <w:r w:rsidRPr="00FE3D11">
              <w:rPr>
                <w:rtl/>
              </w:rPr>
              <w:t xml:space="preserve"> والحديث يصير حسناً إن كان في إسناد الطبراني تصريح محمد بن اسحاق بالتحديث. </w:t>
            </w:r>
          </w:p>
        </w:tc>
      </w:tr>
      <w:tr w:rsidR="00950BD8" w:rsidTr="00B6512E">
        <w:tc>
          <w:tcPr>
            <w:tcW w:w="708" w:type="dxa"/>
            <w:vAlign w:val="center"/>
          </w:tcPr>
          <w:p w:rsidR="00950BD8" w:rsidRPr="00440E22" w:rsidRDefault="00950BD8" w:rsidP="00B6512E">
            <w:pPr>
              <w:bidi/>
              <w:jc w:val="center"/>
              <w:rPr>
                <w:rStyle w:val="Char3"/>
                <w:rtl/>
              </w:rPr>
            </w:pPr>
          </w:p>
          <w:p w:rsidR="00950BD8" w:rsidRPr="00440E22" w:rsidRDefault="00950BD8" w:rsidP="00B6512E">
            <w:pPr>
              <w:bidi/>
              <w:jc w:val="center"/>
              <w:rPr>
                <w:rStyle w:val="Char3"/>
                <w:rtl/>
              </w:rPr>
            </w:pPr>
            <w:r w:rsidRPr="00440E22">
              <w:rPr>
                <w:rStyle w:val="Char3"/>
                <w:rtl/>
              </w:rPr>
              <w:t>128</w:t>
            </w:r>
          </w:p>
          <w:p w:rsidR="00950BD8" w:rsidRDefault="00950BD8" w:rsidP="00B6512E">
            <w:pPr>
              <w:bidi/>
              <w:jc w:val="center"/>
              <w:rPr>
                <w:color w:val="000000"/>
                <w:szCs w:val="26"/>
                <w:rtl/>
              </w:rPr>
            </w:pPr>
          </w:p>
        </w:tc>
        <w:tc>
          <w:tcPr>
            <w:tcW w:w="2977" w:type="dxa"/>
          </w:tcPr>
          <w:p w:rsidR="00950BD8" w:rsidRDefault="00950BD8" w:rsidP="00BB5716">
            <w:pPr>
              <w:bidi/>
              <w:jc w:val="both"/>
              <w:rPr>
                <w:color w:val="000000"/>
                <w:szCs w:val="26"/>
                <w:rtl/>
              </w:rPr>
            </w:pPr>
            <w:r w:rsidRPr="00440E22">
              <w:rPr>
                <w:rStyle w:val="Char3"/>
                <w:rtl/>
              </w:rPr>
              <w:t>عن أم الدرداء قالت : كان أبو الدرداء لا يحدِّث حديثاً إلا تبسم فيه ، فقلت له : إني أخشى أن يحمقك الناس ، فقال : كان رسول الله صلَّى الله عليه وسلم لا يحدّثُ بحديثٍ إلا تبسَّم .</w:t>
            </w:r>
          </w:p>
        </w:tc>
        <w:tc>
          <w:tcPr>
            <w:tcW w:w="1559" w:type="dxa"/>
            <w:vAlign w:val="center"/>
          </w:tcPr>
          <w:p w:rsidR="00950BD8" w:rsidRPr="00FE3D11" w:rsidRDefault="00950BD8" w:rsidP="00936D00">
            <w:pPr>
              <w:pStyle w:val="a4"/>
              <w:ind w:firstLine="0"/>
              <w:jc w:val="center"/>
              <w:rPr>
                <w:rtl/>
              </w:rPr>
            </w:pPr>
          </w:p>
          <w:p w:rsidR="00950BD8" w:rsidRPr="00FE3D11" w:rsidRDefault="00950BD8" w:rsidP="00936D00">
            <w:pPr>
              <w:pStyle w:val="a4"/>
              <w:ind w:firstLine="0"/>
              <w:jc w:val="center"/>
              <w:rPr>
                <w:rtl/>
              </w:rPr>
            </w:pPr>
            <w:r w:rsidRPr="00FE3D11">
              <w:rPr>
                <w:rtl/>
              </w:rPr>
              <w:t>ضعيف</w:t>
            </w:r>
          </w:p>
          <w:p w:rsidR="00950BD8" w:rsidRDefault="00950BD8" w:rsidP="00936D00">
            <w:pPr>
              <w:pStyle w:val="a4"/>
              <w:ind w:firstLine="0"/>
              <w:jc w:val="center"/>
              <w:rPr>
                <w:szCs w:val="26"/>
                <w:rtl/>
              </w:rPr>
            </w:pPr>
          </w:p>
        </w:tc>
        <w:tc>
          <w:tcPr>
            <w:tcW w:w="2553" w:type="dxa"/>
          </w:tcPr>
          <w:p w:rsidR="00950BD8" w:rsidRPr="00440E22" w:rsidRDefault="00950BD8" w:rsidP="00B6512E">
            <w:pPr>
              <w:bidi/>
              <w:jc w:val="lowKashida"/>
              <w:rPr>
                <w:rStyle w:val="Char3"/>
                <w:rtl/>
              </w:rPr>
            </w:pPr>
          </w:p>
          <w:p w:rsidR="00950BD8" w:rsidRPr="00FE3D11" w:rsidRDefault="00950BD8" w:rsidP="00EB4368">
            <w:pPr>
              <w:pStyle w:val="ab"/>
              <w:rPr>
                <w:rtl/>
              </w:rPr>
            </w:pPr>
            <w:r w:rsidRPr="00FE3D11">
              <w:rPr>
                <w:rtl/>
              </w:rPr>
              <w:t>الهيثمي "المجمع" (1/131).</w:t>
            </w:r>
            <w:r w:rsidR="00AD11EE">
              <w:rPr>
                <w:rtl/>
              </w:rPr>
              <w:t xml:space="preserve"> </w:t>
            </w:r>
          </w:p>
          <w:p w:rsidR="00950BD8" w:rsidRDefault="00950BD8" w:rsidP="00EB4368">
            <w:pPr>
              <w:pStyle w:val="ab"/>
              <w:rPr>
                <w:szCs w:val="26"/>
                <w:rtl/>
              </w:rPr>
            </w:pPr>
            <w:r w:rsidRPr="00FE3D11">
              <w:rPr>
                <w:rtl/>
              </w:rPr>
              <w:t>المناوي "الفيض" (5/233).</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129</w:t>
            </w:r>
          </w:p>
        </w:tc>
        <w:tc>
          <w:tcPr>
            <w:tcW w:w="2977" w:type="dxa"/>
          </w:tcPr>
          <w:p w:rsidR="00950BD8" w:rsidRDefault="00950BD8" w:rsidP="00B6512E">
            <w:pPr>
              <w:bidi/>
              <w:jc w:val="lowKashida"/>
              <w:rPr>
                <w:color w:val="000000"/>
                <w:szCs w:val="26"/>
                <w:rtl/>
              </w:rPr>
            </w:pPr>
            <w:r w:rsidRPr="00440E22">
              <w:rPr>
                <w:rStyle w:val="Char3"/>
                <w:rtl/>
              </w:rPr>
              <w:t>لستُ من ددٍ ولا الدّد مني.</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ابن عدي"الذخيرة"</w:t>
            </w:r>
            <w:r w:rsidRPr="00FE3D11">
              <w:rPr>
                <w:bCs/>
                <w:rtl/>
              </w:rPr>
              <w:t xml:space="preserve"> </w:t>
            </w:r>
            <w:r w:rsidRPr="00FE3D11">
              <w:rPr>
                <w:rtl/>
              </w:rPr>
              <w:t>(4/1936)</w:t>
            </w:r>
          </w:p>
          <w:p w:rsidR="00950BD8" w:rsidRPr="00FE3D11" w:rsidRDefault="00950BD8" w:rsidP="00EB4368">
            <w:pPr>
              <w:pStyle w:val="ab"/>
              <w:rPr>
                <w:rtl/>
              </w:rPr>
            </w:pPr>
            <w:r w:rsidRPr="00FE3D11">
              <w:rPr>
                <w:rtl/>
              </w:rPr>
              <w:t>العقيلي "الضعفاء"</w:t>
            </w:r>
            <w:r w:rsidRPr="00FE3D11">
              <w:rPr>
                <w:bCs/>
                <w:rtl/>
              </w:rPr>
              <w:t xml:space="preserve"> </w:t>
            </w:r>
            <w:r w:rsidRPr="00FE3D11">
              <w:rPr>
                <w:rtl/>
              </w:rPr>
              <w:t>(4/427).</w:t>
            </w:r>
            <w:r w:rsidR="00AD11EE">
              <w:rPr>
                <w:rtl/>
              </w:rPr>
              <w:t xml:space="preserve"> </w:t>
            </w:r>
          </w:p>
          <w:p w:rsidR="00950BD8" w:rsidRPr="00FE3D11" w:rsidRDefault="00950BD8" w:rsidP="00EB4368">
            <w:pPr>
              <w:pStyle w:val="ab"/>
              <w:rPr>
                <w:rtl/>
              </w:rPr>
            </w:pPr>
            <w:r w:rsidRPr="00FE3D11">
              <w:rPr>
                <w:rtl/>
              </w:rPr>
              <w:t>الألباني "الضعيفة"</w:t>
            </w:r>
            <w:r w:rsidRPr="00FE3D11">
              <w:rPr>
                <w:bCs/>
                <w:rtl/>
              </w:rPr>
              <w:t xml:space="preserve"> </w:t>
            </w:r>
            <w:r w:rsidRPr="00FE3D11">
              <w:rPr>
                <w:rtl/>
              </w:rPr>
              <w:t xml:space="preserve">(2453). </w:t>
            </w:r>
          </w:p>
          <w:p w:rsidR="00950BD8" w:rsidRDefault="00950BD8" w:rsidP="00B6512E">
            <w:pPr>
              <w:bidi/>
              <w:jc w:val="lowKashida"/>
              <w:rPr>
                <w:color w:val="000000"/>
                <w:szCs w:val="26"/>
                <w:rtl/>
              </w:rPr>
            </w:pPr>
            <w:r w:rsidRPr="00440E22">
              <w:rPr>
                <w:rStyle w:val="Char3"/>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130</w:t>
            </w:r>
          </w:p>
        </w:tc>
        <w:tc>
          <w:tcPr>
            <w:tcW w:w="2977" w:type="dxa"/>
          </w:tcPr>
          <w:p w:rsidR="00950BD8" w:rsidRPr="00440E22" w:rsidRDefault="00950BD8" w:rsidP="00BB5716">
            <w:pPr>
              <w:bidi/>
              <w:jc w:val="both"/>
              <w:rPr>
                <w:rStyle w:val="Char3"/>
                <w:rtl/>
              </w:rPr>
            </w:pPr>
            <w:r w:rsidRPr="00440E22">
              <w:rPr>
                <w:rStyle w:val="Char3"/>
                <w:rtl/>
              </w:rPr>
              <w:t xml:space="preserve"> لا تروعوا المسلم، فإن روعة المسلم ظلم عظيم.</w:t>
            </w:r>
            <w:r w:rsidR="00AD11EE" w:rsidRPr="00440E22">
              <w:rPr>
                <w:rStyle w:val="Char3"/>
                <w:rtl/>
              </w:rPr>
              <w:t xml:space="preserve"> </w:t>
            </w:r>
          </w:p>
          <w:p w:rsidR="00950BD8" w:rsidRDefault="00950BD8" w:rsidP="00B6512E">
            <w:pPr>
              <w:bidi/>
              <w:jc w:val="lowKashida"/>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المنذري "الترغيب" (5/138).</w:t>
            </w:r>
            <w:r w:rsidR="00AD11EE">
              <w:rPr>
                <w:rtl/>
              </w:rPr>
              <w:t xml:space="preserve"> </w:t>
            </w:r>
          </w:p>
          <w:p w:rsidR="00950BD8" w:rsidRPr="00FE3D11" w:rsidRDefault="00950BD8" w:rsidP="00EB4368">
            <w:pPr>
              <w:pStyle w:val="ab"/>
              <w:rPr>
                <w:rtl/>
              </w:rPr>
            </w:pPr>
            <w:r w:rsidRPr="00FE3D11">
              <w:rPr>
                <w:rtl/>
              </w:rPr>
              <w:t>الهيثمي "المجمع" (6/253).</w:t>
            </w:r>
            <w:r w:rsidR="00AD11EE">
              <w:rPr>
                <w:rtl/>
              </w:rPr>
              <w:t xml:space="preserve"> </w:t>
            </w:r>
          </w:p>
          <w:p w:rsidR="00950BD8" w:rsidRPr="00FE3D11" w:rsidRDefault="00950BD8" w:rsidP="00EB4368">
            <w:pPr>
              <w:pStyle w:val="ab"/>
              <w:rPr>
                <w:rtl/>
              </w:rPr>
            </w:pPr>
            <w:r w:rsidRPr="00FE3D11">
              <w:rPr>
                <w:rtl/>
              </w:rPr>
              <w:t>الألباني "ضعيف الجامع" (6211).</w:t>
            </w:r>
            <w:r w:rsidR="00AD11EE">
              <w:rPr>
                <w:rtl/>
              </w:rPr>
              <w:t xml:space="preserve"> </w:t>
            </w:r>
          </w:p>
          <w:p w:rsidR="00950BD8" w:rsidRDefault="00950BD8" w:rsidP="00B6512E">
            <w:pPr>
              <w:bidi/>
              <w:jc w:val="lowKashida"/>
              <w:rPr>
                <w:color w:val="000000"/>
                <w:szCs w:val="26"/>
                <w:rtl/>
              </w:rPr>
            </w:pP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131</w:t>
            </w:r>
          </w:p>
        </w:tc>
        <w:tc>
          <w:tcPr>
            <w:tcW w:w="2977" w:type="dxa"/>
          </w:tcPr>
          <w:p w:rsidR="00950BD8" w:rsidRDefault="00950BD8" w:rsidP="00BB5716">
            <w:pPr>
              <w:bidi/>
              <w:jc w:val="both"/>
              <w:rPr>
                <w:color w:val="000000"/>
                <w:szCs w:val="26"/>
                <w:rtl/>
              </w:rPr>
            </w:pPr>
            <w:r w:rsidRPr="00440E22">
              <w:rPr>
                <w:rStyle w:val="Char3"/>
                <w:rtl/>
              </w:rPr>
              <w:t>لا يؤمن العبد الإيمان كله حتى يترك الكذب في المزاحة والمِراء (الجدال) وإن كان صادقاً.</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 xml:space="preserve"> البخاري"التاريخ الكبير" (7/347).</w:t>
            </w:r>
            <w:r w:rsidR="00AD11EE">
              <w:rPr>
                <w:rtl/>
              </w:rPr>
              <w:t xml:space="preserve"> </w:t>
            </w:r>
          </w:p>
          <w:p w:rsidR="00950BD8" w:rsidRPr="00FE3D11" w:rsidRDefault="00950BD8" w:rsidP="00EB4368">
            <w:pPr>
              <w:pStyle w:val="ab"/>
              <w:rPr>
                <w:rtl/>
              </w:rPr>
            </w:pPr>
            <w:r w:rsidRPr="00FE3D11">
              <w:rPr>
                <w:rtl/>
              </w:rPr>
              <w:t>ابن حجر "تعجيل المنفعة" (ص458).</w:t>
            </w:r>
            <w:r w:rsidR="00AD11EE">
              <w:rPr>
                <w:rtl/>
              </w:rPr>
              <w:t xml:space="preserve"> </w:t>
            </w:r>
          </w:p>
          <w:p w:rsidR="00950BD8" w:rsidRDefault="00950BD8" w:rsidP="00EB4368">
            <w:pPr>
              <w:pStyle w:val="ab"/>
              <w:rPr>
                <w:szCs w:val="26"/>
                <w:rtl/>
              </w:rPr>
            </w:pPr>
            <w:r w:rsidRPr="00FE3D11">
              <w:rPr>
                <w:rtl/>
              </w:rPr>
              <w:t>الألباني "الإيمان" لأبي عبيد (ص64).</w:t>
            </w:r>
            <w:r w:rsidR="00AD11EE">
              <w:rPr>
                <w:rtl/>
              </w:rPr>
              <w:t xml:space="preserve"> </w:t>
            </w:r>
          </w:p>
        </w:tc>
      </w:tr>
      <w:tr w:rsidR="00950BD8" w:rsidTr="00B6512E">
        <w:tc>
          <w:tcPr>
            <w:tcW w:w="708" w:type="dxa"/>
            <w:vAlign w:val="center"/>
          </w:tcPr>
          <w:p w:rsidR="00950BD8" w:rsidRDefault="00950BD8" w:rsidP="00B6512E">
            <w:pPr>
              <w:bidi/>
              <w:spacing w:line="340" w:lineRule="exact"/>
              <w:jc w:val="center"/>
              <w:rPr>
                <w:color w:val="000000"/>
                <w:szCs w:val="26"/>
                <w:rtl/>
              </w:rPr>
            </w:pPr>
            <w:r w:rsidRPr="00440E22">
              <w:rPr>
                <w:rStyle w:val="Char3"/>
                <w:rtl/>
              </w:rPr>
              <w:t>132</w:t>
            </w:r>
          </w:p>
        </w:tc>
        <w:tc>
          <w:tcPr>
            <w:tcW w:w="2977" w:type="dxa"/>
          </w:tcPr>
          <w:p w:rsidR="00950BD8" w:rsidRDefault="00950BD8" w:rsidP="00BB5716">
            <w:pPr>
              <w:bidi/>
              <w:jc w:val="both"/>
              <w:rPr>
                <w:color w:val="000000"/>
                <w:szCs w:val="26"/>
                <w:rtl/>
              </w:rPr>
            </w:pPr>
            <w:r w:rsidRPr="00440E22">
              <w:rPr>
                <w:rStyle w:val="Char3"/>
                <w:rtl/>
              </w:rPr>
              <w:t>عن عوف بن مالك الأشجعي قال:</w:t>
            </w:r>
            <w:r w:rsidR="00AD11EE" w:rsidRPr="00440E22">
              <w:rPr>
                <w:rStyle w:val="Char3"/>
                <w:rtl/>
              </w:rPr>
              <w:t xml:space="preserve"> </w:t>
            </w:r>
            <w:r w:rsidRPr="00440E22">
              <w:rPr>
                <w:rStyle w:val="Char3"/>
                <w:rtl/>
              </w:rPr>
              <w:t xml:space="preserve">أتيتُ رسول الله </w:t>
            </w:r>
            <w:r w:rsidRPr="00440E22">
              <w:rPr>
                <w:rStyle w:val="Char3"/>
              </w:rPr>
              <w:t></w:t>
            </w:r>
            <w:r w:rsidRPr="00440E22">
              <w:rPr>
                <w:rStyle w:val="Char3"/>
                <w:rtl/>
              </w:rPr>
              <w:t xml:space="preserve"> في غزوة تبوك، وهو في قبة من أَدَم (من جلد) فسلّمت فردّ، وقال"ادخل" فقلت:</w:t>
            </w:r>
            <w:r w:rsidR="00AD11EE" w:rsidRPr="00440E22">
              <w:rPr>
                <w:rStyle w:val="Char3"/>
                <w:rtl/>
              </w:rPr>
              <w:t xml:space="preserve"> </w:t>
            </w:r>
            <w:r w:rsidRPr="00440E22">
              <w:rPr>
                <w:rStyle w:val="Char3"/>
                <w:rtl/>
              </w:rPr>
              <w:t>أَكُلِّي يا رسول الله؟</w:t>
            </w:r>
            <w:r w:rsidR="00AD11EE" w:rsidRPr="00440E22">
              <w:rPr>
                <w:rStyle w:val="Char3"/>
                <w:rtl/>
              </w:rPr>
              <w:t xml:space="preserve"> </w:t>
            </w:r>
            <w:r w:rsidRPr="00440E22">
              <w:rPr>
                <w:rStyle w:val="Char3"/>
                <w:rtl/>
              </w:rPr>
              <w:t>قال:</w:t>
            </w:r>
            <w:r w:rsidR="00AD11EE" w:rsidRPr="00440E22">
              <w:rPr>
                <w:rStyle w:val="Char3"/>
                <w:rtl/>
              </w:rPr>
              <w:t xml:space="preserve"> </w:t>
            </w:r>
            <w:r w:rsidRPr="00440E22">
              <w:rPr>
                <w:rStyle w:val="Char3"/>
                <w:rtl/>
              </w:rPr>
              <w:t>"كلَّك" فَدَخلتُ.</w:t>
            </w:r>
            <w:r w:rsidR="00AD11EE" w:rsidRPr="00440E22">
              <w:rPr>
                <w:rStyle w:val="Char3"/>
                <w:rtl/>
              </w:rPr>
              <w:t xml:space="preserve"> </w:t>
            </w:r>
          </w:p>
        </w:tc>
        <w:tc>
          <w:tcPr>
            <w:tcW w:w="1559" w:type="dxa"/>
            <w:vAlign w:val="center"/>
          </w:tcPr>
          <w:p w:rsidR="00950BD8" w:rsidRPr="00FE3D11" w:rsidRDefault="00950BD8" w:rsidP="00936D00">
            <w:pPr>
              <w:pStyle w:val="a4"/>
              <w:ind w:firstLine="0"/>
              <w:jc w:val="center"/>
              <w:rPr>
                <w:rtl/>
              </w:rPr>
            </w:pPr>
            <w:r w:rsidRPr="00FE3D11">
              <w:rPr>
                <w:rtl/>
              </w:rPr>
              <w:t>ضعيف</w:t>
            </w:r>
          </w:p>
          <w:p w:rsidR="00950BD8" w:rsidRDefault="00950BD8" w:rsidP="00936D00">
            <w:pPr>
              <w:pStyle w:val="a4"/>
              <w:ind w:firstLine="0"/>
              <w:jc w:val="center"/>
              <w:rPr>
                <w:szCs w:val="26"/>
                <w:rtl/>
              </w:rPr>
            </w:pPr>
          </w:p>
        </w:tc>
        <w:tc>
          <w:tcPr>
            <w:tcW w:w="2553" w:type="dxa"/>
          </w:tcPr>
          <w:p w:rsidR="00950BD8" w:rsidRDefault="00950BD8" w:rsidP="00EB4368">
            <w:pPr>
              <w:pStyle w:val="ab"/>
              <w:rPr>
                <w:szCs w:val="26"/>
                <w:rtl/>
              </w:rPr>
            </w:pPr>
            <w:r w:rsidRPr="00FE3D11">
              <w:rPr>
                <w:rtl/>
              </w:rPr>
              <w:t>الذهبي "المستدرك" (4/1551).</w:t>
            </w:r>
            <w:r w:rsidR="00AD11EE">
              <w:rPr>
                <w:rtl/>
              </w:rPr>
              <w:t xml:space="preserve"> </w:t>
            </w:r>
          </w:p>
        </w:tc>
      </w:tr>
      <w:tr w:rsidR="00950BD8" w:rsidTr="00B6512E">
        <w:tc>
          <w:tcPr>
            <w:tcW w:w="708" w:type="dxa"/>
            <w:vAlign w:val="center"/>
          </w:tcPr>
          <w:p w:rsidR="00950BD8" w:rsidRDefault="00950BD8" w:rsidP="00B6512E">
            <w:pPr>
              <w:bidi/>
              <w:spacing w:line="340" w:lineRule="exact"/>
              <w:jc w:val="center"/>
              <w:rPr>
                <w:color w:val="000000"/>
                <w:szCs w:val="26"/>
                <w:rtl/>
              </w:rPr>
            </w:pPr>
            <w:r w:rsidRPr="00440E22">
              <w:rPr>
                <w:rStyle w:val="Char3"/>
                <w:rtl/>
              </w:rPr>
              <w:t>133</w:t>
            </w:r>
          </w:p>
        </w:tc>
        <w:tc>
          <w:tcPr>
            <w:tcW w:w="2977" w:type="dxa"/>
          </w:tcPr>
          <w:p w:rsidR="00950BD8" w:rsidRPr="00440E22" w:rsidRDefault="00950BD8" w:rsidP="00BB5716">
            <w:pPr>
              <w:bidi/>
              <w:jc w:val="both"/>
              <w:rPr>
                <w:rStyle w:val="Char3"/>
                <w:rtl/>
              </w:rPr>
            </w:pPr>
            <w:r w:rsidRPr="00440E22">
              <w:rPr>
                <w:rStyle w:val="Char3"/>
                <w:rtl/>
              </w:rPr>
              <w:t>لا يدخل الجنة عجوز.</w:t>
            </w:r>
          </w:p>
          <w:p w:rsidR="00950BD8" w:rsidRDefault="00950BD8" w:rsidP="00BB5716">
            <w:pPr>
              <w:bidi/>
              <w:jc w:val="both"/>
              <w:rPr>
                <w:color w:val="000000"/>
                <w:szCs w:val="26"/>
                <w:rtl/>
              </w:rPr>
            </w:pPr>
            <w:r w:rsidRPr="00440E22">
              <w:rPr>
                <w:rStyle w:val="Char3"/>
                <w:rtl/>
              </w:rPr>
              <w:t>قلت: ثم تبين لي "حسن" الحديث ، انظر "مختصر الشمائل" (ص</w:t>
            </w:r>
            <w:r w:rsidR="00AD11EE" w:rsidRPr="00440E22">
              <w:rPr>
                <w:rStyle w:val="Char3"/>
                <w:rtl/>
              </w:rPr>
              <w:t xml:space="preserve"> </w:t>
            </w:r>
            <w:r w:rsidRPr="00440E22">
              <w:rPr>
                <w:rStyle w:val="Char3"/>
                <w:rtl/>
              </w:rPr>
              <w:t xml:space="preserve"> ).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العراقي "الإحياء" (3/138).</w:t>
            </w:r>
            <w:r w:rsidR="00AD11EE">
              <w:rPr>
                <w:rtl/>
              </w:rPr>
              <w:t xml:space="preserve"> </w:t>
            </w:r>
          </w:p>
          <w:p w:rsidR="00950BD8" w:rsidRDefault="00950BD8" w:rsidP="00EB4368">
            <w:pPr>
              <w:pStyle w:val="ab"/>
              <w:rPr>
                <w:szCs w:val="26"/>
                <w:rtl/>
              </w:rPr>
            </w:pPr>
            <w:r w:rsidRPr="00FE3D11">
              <w:rPr>
                <w:rtl/>
              </w:rPr>
              <w:t>الهيثمي "المجمع" (10/419).</w:t>
            </w:r>
            <w:r w:rsidR="00AD11EE">
              <w:rPr>
                <w:rtl/>
              </w:rPr>
              <w:t xml:space="preserve"> </w:t>
            </w:r>
          </w:p>
        </w:tc>
      </w:tr>
      <w:tr w:rsidR="00950BD8" w:rsidTr="00B6512E">
        <w:tc>
          <w:tcPr>
            <w:tcW w:w="708" w:type="dxa"/>
            <w:vAlign w:val="center"/>
          </w:tcPr>
          <w:p w:rsidR="00950BD8" w:rsidRDefault="00950BD8" w:rsidP="00B6512E">
            <w:pPr>
              <w:bidi/>
              <w:spacing w:line="340" w:lineRule="exact"/>
              <w:jc w:val="center"/>
              <w:rPr>
                <w:color w:val="000000"/>
                <w:szCs w:val="26"/>
                <w:rtl/>
              </w:rPr>
            </w:pPr>
            <w:r w:rsidRPr="00440E22">
              <w:rPr>
                <w:rStyle w:val="Char3"/>
                <w:rtl/>
              </w:rPr>
              <w:t>134</w:t>
            </w:r>
          </w:p>
        </w:tc>
        <w:tc>
          <w:tcPr>
            <w:tcW w:w="2977" w:type="dxa"/>
          </w:tcPr>
          <w:p w:rsidR="00950BD8" w:rsidRPr="00440E22" w:rsidRDefault="00950BD8" w:rsidP="00BB5716">
            <w:pPr>
              <w:bidi/>
              <w:jc w:val="both"/>
              <w:rPr>
                <w:rStyle w:val="Char3"/>
                <w:rtl/>
              </w:rPr>
            </w:pPr>
            <w:r w:rsidRPr="00440E22">
              <w:rPr>
                <w:rStyle w:val="Char3"/>
                <w:rtl/>
              </w:rPr>
              <w:t>من لقي أخاه بما يحب ليسره بذلك سرّه الله عز وجل يوم القيامة.</w:t>
            </w:r>
            <w:r w:rsidR="00AD11EE" w:rsidRPr="00440E22">
              <w:rPr>
                <w:rStyle w:val="Char3"/>
                <w:rtl/>
              </w:rPr>
              <w:t xml:space="preserve"> </w:t>
            </w:r>
          </w:p>
          <w:p w:rsidR="00950BD8" w:rsidRDefault="00950BD8" w:rsidP="00B6512E">
            <w:pPr>
              <w:bidi/>
              <w:spacing w:line="340" w:lineRule="exact"/>
              <w:jc w:val="lowKashida"/>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ضعيف جدّاً</w:t>
            </w:r>
          </w:p>
        </w:tc>
        <w:tc>
          <w:tcPr>
            <w:tcW w:w="2553" w:type="dxa"/>
          </w:tcPr>
          <w:p w:rsidR="00950BD8" w:rsidRPr="00FE3D11" w:rsidRDefault="00950BD8" w:rsidP="00EB4368">
            <w:pPr>
              <w:pStyle w:val="ab"/>
              <w:rPr>
                <w:rtl/>
              </w:rPr>
            </w:pPr>
            <w:r w:rsidRPr="00FE3D11">
              <w:rPr>
                <w:rtl/>
              </w:rPr>
              <w:t>أبو حاتم "العلل" (2/307).</w:t>
            </w:r>
            <w:r w:rsidR="00AD11EE">
              <w:rPr>
                <w:rtl/>
              </w:rPr>
              <w:t xml:space="preserve"> </w:t>
            </w:r>
          </w:p>
          <w:p w:rsidR="00950BD8" w:rsidRPr="00FE3D11" w:rsidRDefault="00950BD8" w:rsidP="00EB4368">
            <w:pPr>
              <w:pStyle w:val="ab"/>
              <w:rPr>
                <w:rtl/>
              </w:rPr>
            </w:pPr>
            <w:r w:rsidRPr="00FE3D11">
              <w:rPr>
                <w:rtl/>
              </w:rPr>
              <w:t>ابن عدي "الذخيرة"(4/2400)</w:t>
            </w:r>
          </w:p>
          <w:p w:rsidR="00950BD8" w:rsidRDefault="00950BD8" w:rsidP="00EB4368">
            <w:pPr>
              <w:pStyle w:val="ab"/>
              <w:rPr>
                <w:szCs w:val="26"/>
                <w:rtl/>
              </w:rPr>
            </w:pPr>
            <w:r w:rsidRPr="00FE3D11">
              <w:rPr>
                <w:rtl/>
              </w:rPr>
              <w:t>الألباني "الضعيفة"(1286).</w:t>
            </w:r>
            <w:r w:rsidR="00AD11EE">
              <w:rPr>
                <w:rtl/>
              </w:rPr>
              <w:t xml:space="preserve"> </w:t>
            </w:r>
          </w:p>
        </w:tc>
      </w:tr>
      <w:tr w:rsidR="00950BD8" w:rsidTr="00B6512E">
        <w:tc>
          <w:tcPr>
            <w:tcW w:w="708" w:type="dxa"/>
            <w:vAlign w:val="center"/>
          </w:tcPr>
          <w:p w:rsidR="00950BD8" w:rsidRDefault="00950BD8" w:rsidP="00B6512E">
            <w:pPr>
              <w:bidi/>
              <w:spacing w:line="340" w:lineRule="exact"/>
              <w:jc w:val="center"/>
              <w:rPr>
                <w:color w:val="000000"/>
                <w:szCs w:val="26"/>
                <w:rtl/>
              </w:rPr>
            </w:pPr>
            <w:r w:rsidRPr="00440E22">
              <w:rPr>
                <w:rStyle w:val="Char3"/>
                <w:rtl/>
              </w:rPr>
              <w:t>135</w:t>
            </w:r>
          </w:p>
        </w:tc>
        <w:tc>
          <w:tcPr>
            <w:tcW w:w="2977" w:type="dxa"/>
          </w:tcPr>
          <w:p w:rsidR="00950BD8" w:rsidRPr="00440E22" w:rsidRDefault="00950BD8" w:rsidP="00BB5716">
            <w:pPr>
              <w:bidi/>
              <w:jc w:val="both"/>
              <w:rPr>
                <w:rStyle w:val="Char3"/>
                <w:rtl/>
              </w:rPr>
            </w:pPr>
            <w:r w:rsidRPr="00440E22">
              <w:rPr>
                <w:rStyle w:val="Char3"/>
                <w:rtl/>
              </w:rPr>
              <w:t>إن مِن موجبات المغفرة إدخالك السرور على أخيك المسلم.</w:t>
            </w:r>
            <w:r w:rsidR="00AD11EE" w:rsidRPr="00440E22">
              <w:rPr>
                <w:rStyle w:val="Char3"/>
                <w:rtl/>
              </w:rPr>
              <w:t xml:space="preserve"> </w:t>
            </w:r>
          </w:p>
          <w:p w:rsidR="00950BD8" w:rsidRDefault="00950BD8" w:rsidP="00B6512E">
            <w:pPr>
              <w:bidi/>
              <w:spacing w:line="340" w:lineRule="exact"/>
              <w:jc w:val="lowKashida"/>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أبو حاتم "العلل" (2/309).</w:t>
            </w:r>
            <w:r w:rsidR="00AD11EE">
              <w:rPr>
                <w:rtl/>
              </w:rPr>
              <w:t xml:space="preserve"> </w:t>
            </w:r>
          </w:p>
          <w:p w:rsidR="00950BD8" w:rsidRPr="00FE3D11" w:rsidRDefault="00950BD8" w:rsidP="00EB4368">
            <w:pPr>
              <w:pStyle w:val="ab"/>
              <w:rPr>
                <w:rtl/>
              </w:rPr>
            </w:pPr>
            <w:r w:rsidRPr="00FE3D11">
              <w:rPr>
                <w:rtl/>
              </w:rPr>
              <w:t>المنذري "الترغيب" (5/71).</w:t>
            </w:r>
            <w:r w:rsidR="00AD11EE">
              <w:rPr>
                <w:rtl/>
              </w:rPr>
              <w:t xml:space="preserve"> </w:t>
            </w:r>
          </w:p>
          <w:p w:rsidR="00950BD8" w:rsidRDefault="00950BD8" w:rsidP="00EB4368">
            <w:pPr>
              <w:pStyle w:val="ab"/>
              <w:rPr>
                <w:szCs w:val="26"/>
                <w:rtl/>
              </w:rPr>
            </w:pPr>
            <w:r w:rsidRPr="00FE3D11">
              <w:rPr>
                <w:rtl/>
              </w:rPr>
              <w:t>الهيثمي "المجمع" (8/193).</w:t>
            </w:r>
            <w:r w:rsidR="00AD11EE">
              <w:rPr>
                <w:rtl/>
              </w:rPr>
              <w:t xml:space="preserve"> </w:t>
            </w:r>
          </w:p>
        </w:tc>
      </w:tr>
      <w:tr w:rsidR="00950BD8" w:rsidTr="00B6512E">
        <w:tc>
          <w:tcPr>
            <w:tcW w:w="708" w:type="dxa"/>
            <w:vAlign w:val="center"/>
          </w:tcPr>
          <w:p w:rsidR="00950BD8" w:rsidRDefault="00950BD8" w:rsidP="00B6512E">
            <w:pPr>
              <w:bidi/>
              <w:spacing w:line="340" w:lineRule="exact"/>
              <w:jc w:val="center"/>
              <w:rPr>
                <w:color w:val="000000"/>
                <w:szCs w:val="26"/>
                <w:rtl/>
              </w:rPr>
            </w:pPr>
            <w:r w:rsidRPr="00440E22">
              <w:rPr>
                <w:rStyle w:val="Char3"/>
                <w:rtl/>
              </w:rPr>
              <w:t>136</w:t>
            </w:r>
          </w:p>
        </w:tc>
        <w:tc>
          <w:tcPr>
            <w:tcW w:w="2977" w:type="dxa"/>
          </w:tcPr>
          <w:p w:rsidR="00950BD8" w:rsidRPr="00440E22" w:rsidRDefault="00950BD8" w:rsidP="00BB5716">
            <w:pPr>
              <w:bidi/>
              <w:jc w:val="both"/>
              <w:rPr>
                <w:rStyle w:val="Char3"/>
                <w:rtl/>
              </w:rPr>
            </w:pPr>
            <w:r w:rsidRPr="00440E22">
              <w:rPr>
                <w:rStyle w:val="Char3"/>
                <w:rtl/>
              </w:rPr>
              <w:t>إن أحب الأعمال إلى الله تعالى بعد الفرائض إدخال السرور على المسلم.</w:t>
            </w:r>
            <w:r w:rsidR="00AD11EE" w:rsidRPr="00440E22">
              <w:rPr>
                <w:rStyle w:val="Char3"/>
                <w:rtl/>
              </w:rPr>
              <w:t xml:space="preserve"> </w:t>
            </w:r>
          </w:p>
          <w:p w:rsidR="00950BD8" w:rsidRDefault="00950BD8" w:rsidP="00B6512E">
            <w:pPr>
              <w:bidi/>
              <w:spacing w:line="340" w:lineRule="exact"/>
              <w:jc w:val="lowKashida"/>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المنذري "الترغيب" (5/71).</w:t>
            </w:r>
            <w:r w:rsidR="00AD11EE">
              <w:rPr>
                <w:rtl/>
              </w:rPr>
              <w:t xml:space="preserve"> </w:t>
            </w:r>
          </w:p>
          <w:p w:rsidR="00950BD8" w:rsidRPr="00FE3D11" w:rsidRDefault="00950BD8" w:rsidP="00EB4368">
            <w:pPr>
              <w:pStyle w:val="ab"/>
              <w:rPr>
                <w:rtl/>
              </w:rPr>
            </w:pPr>
            <w:r w:rsidRPr="00FE3D11">
              <w:rPr>
                <w:rtl/>
              </w:rPr>
              <w:t>الهيثمي "المجمع" (8/193).</w:t>
            </w:r>
            <w:r w:rsidR="00AD11EE">
              <w:rPr>
                <w:rtl/>
              </w:rPr>
              <w:t xml:space="preserve"> </w:t>
            </w:r>
          </w:p>
          <w:p w:rsidR="00950BD8" w:rsidRDefault="00950BD8" w:rsidP="00EB4368">
            <w:pPr>
              <w:pStyle w:val="ab"/>
              <w:rPr>
                <w:szCs w:val="26"/>
                <w:rtl/>
              </w:rPr>
            </w:pPr>
            <w:r w:rsidRPr="00FE3D11">
              <w:rPr>
                <w:rtl/>
              </w:rPr>
              <w:t>الألباني "الضعيفة" (2163).</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137</w:t>
            </w:r>
          </w:p>
        </w:tc>
        <w:tc>
          <w:tcPr>
            <w:tcW w:w="2977" w:type="dxa"/>
          </w:tcPr>
          <w:p w:rsidR="00950BD8" w:rsidRDefault="00950BD8" w:rsidP="00BB5716">
            <w:pPr>
              <w:bidi/>
              <w:jc w:val="both"/>
              <w:rPr>
                <w:color w:val="000000"/>
                <w:szCs w:val="26"/>
                <w:rtl/>
              </w:rPr>
            </w:pPr>
            <w:r w:rsidRPr="00440E22">
              <w:rPr>
                <w:rStyle w:val="Char3"/>
                <w:rtl/>
              </w:rPr>
              <w:t>من أدخل على أهل بيت من المسلمين سروراً، لم يرضَ الله له ثوابا دون الجنة.</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ابن عدي"الذخيرة" (4/2194)</w:t>
            </w:r>
          </w:p>
          <w:p w:rsidR="00950BD8" w:rsidRPr="00FE3D11" w:rsidRDefault="00950BD8" w:rsidP="00EB4368">
            <w:pPr>
              <w:pStyle w:val="ab"/>
              <w:rPr>
                <w:rtl/>
              </w:rPr>
            </w:pPr>
            <w:r w:rsidRPr="00FE3D11">
              <w:rPr>
                <w:rtl/>
              </w:rPr>
              <w:t>المنذري "الترغيب" (5/71).</w:t>
            </w:r>
            <w:r w:rsidR="00AD11EE">
              <w:rPr>
                <w:rtl/>
              </w:rPr>
              <w:t xml:space="preserve"> </w:t>
            </w:r>
          </w:p>
          <w:p w:rsidR="00950BD8" w:rsidRDefault="00950BD8" w:rsidP="00EB4368">
            <w:pPr>
              <w:pStyle w:val="ab"/>
              <w:rPr>
                <w:szCs w:val="26"/>
                <w:rtl/>
              </w:rPr>
            </w:pPr>
            <w:r w:rsidRPr="00FE3D11">
              <w:rPr>
                <w:rtl/>
              </w:rPr>
              <w:t>الهيثمي "المجمع" (8/193).</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138</w:t>
            </w:r>
          </w:p>
        </w:tc>
        <w:tc>
          <w:tcPr>
            <w:tcW w:w="2977" w:type="dxa"/>
          </w:tcPr>
          <w:p w:rsidR="00950BD8" w:rsidRDefault="00950BD8" w:rsidP="00BB5716">
            <w:pPr>
              <w:bidi/>
              <w:jc w:val="both"/>
              <w:rPr>
                <w:color w:val="000000"/>
                <w:szCs w:val="26"/>
                <w:rtl/>
              </w:rPr>
            </w:pPr>
            <w:r w:rsidRPr="00440E22">
              <w:rPr>
                <w:rStyle w:val="Char3"/>
                <w:rtl/>
              </w:rPr>
              <w:t>...</w:t>
            </w:r>
            <w:r w:rsidR="00AD11EE" w:rsidRPr="00440E22">
              <w:rPr>
                <w:rStyle w:val="Char3"/>
                <w:rtl/>
              </w:rPr>
              <w:t xml:space="preserve"> </w:t>
            </w:r>
            <w:r w:rsidRPr="00440E22">
              <w:rPr>
                <w:rStyle w:val="Char3"/>
                <w:rtl/>
              </w:rPr>
              <w:t>يا غلام، زوّدك الله بالتقوى، ووجَّهك في الخير، وكفاك الهم...</w:t>
            </w:r>
            <w:r w:rsidR="00AD11EE" w:rsidRPr="00440E22">
              <w:rPr>
                <w:rStyle w:val="Char3"/>
                <w:rtl/>
              </w:rPr>
              <w:t xml:space="preserve"> </w:t>
            </w:r>
            <w:r w:rsidRPr="00440E22">
              <w:rPr>
                <w:rStyle w:val="Char3"/>
                <w:rtl/>
              </w:rPr>
              <w:t>قبل الله حجّك، وغفر ذنبك، وأخلف نفقتك.</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الهيثمي "المجمع" (3/211).</w:t>
            </w:r>
            <w:r w:rsidR="00AD11EE">
              <w:rPr>
                <w:rtl/>
              </w:rPr>
              <w:t xml:space="preserve"> </w:t>
            </w:r>
          </w:p>
          <w:p w:rsidR="00950BD8" w:rsidRDefault="00950BD8" w:rsidP="00EB4368">
            <w:pPr>
              <w:pStyle w:val="ab"/>
              <w:rPr>
                <w:szCs w:val="26"/>
                <w:rtl/>
              </w:rPr>
            </w:pPr>
            <w:r w:rsidRPr="00FE3D11">
              <w:rPr>
                <w:rtl/>
              </w:rPr>
              <w:t>ابن حجر "الفتوحات الربانية"</w:t>
            </w:r>
            <w:r w:rsidRPr="00FE3D11">
              <w:rPr>
                <w:bCs/>
                <w:rtl/>
              </w:rPr>
              <w:t xml:space="preserve"> </w:t>
            </w:r>
            <w:r w:rsidRPr="00FE3D11">
              <w:rPr>
                <w:rtl/>
              </w:rPr>
              <w:t>لابن علاّن (5/176).</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139</w:t>
            </w:r>
          </w:p>
        </w:tc>
        <w:tc>
          <w:tcPr>
            <w:tcW w:w="2977" w:type="dxa"/>
          </w:tcPr>
          <w:p w:rsidR="00950BD8" w:rsidRDefault="00950BD8" w:rsidP="00BB5716">
            <w:pPr>
              <w:bidi/>
              <w:jc w:val="both"/>
              <w:rPr>
                <w:color w:val="000000"/>
                <w:szCs w:val="26"/>
                <w:rtl/>
              </w:rPr>
            </w:pPr>
            <w:r w:rsidRPr="00440E22">
              <w:rPr>
                <w:rStyle w:val="Char3"/>
                <w:rtl/>
              </w:rPr>
              <w:t>أن خالد بن معدان لقي واثلة بن الأسقع في يوم عيد، فقال له:</w:t>
            </w:r>
            <w:r w:rsidR="00AD11EE" w:rsidRPr="00440E22">
              <w:rPr>
                <w:rStyle w:val="Char3"/>
                <w:rtl/>
              </w:rPr>
              <w:t xml:space="preserve"> </w:t>
            </w:r>
            <w:r w:rsidRPr="00440E22">
              <w:rPr>
                <w:rStyle w:val="Char3"/>
                <w:rtl/>
              </w:rPr>
              <w:t>تقبل الله منا ومنك.</w:t>
            </w:r>
            <w:r w:rsidR="00AD11EE" w:rsidRPr="00440E22">
              <w:rPr>
                <w:rStyle w:val="Char3"/>
                <w:rtl/>
              </w:rPr>
              <w:t xml:space="preserve"> </w:t>
            </w:r>
            <w:r w:rsidRPr="00440E22">
              <w:rPr>
                <w:rStyle w:val="Char3"/>
                <w:rtl/>
              </w:rPr>
              <w:t>فقال له مثل ذلك.</w:t>
            </w:r>
            <w:r w:rsidR="00AD11EE" w:rsidRPr="00440E22">
              <w:rPr>
                <w:rStyle w:val="Char3"/>
                <w:rtl/>
              </w:rPr>
              <w:t xml:space="preserve"> </w:t>
            </w:r>
            <w:r w:rsidRPr="00440E22">
              <w:rPr>
                <w:rStyle w:val="Char3"/>
                <w:rtl/>
              </w:rPr>
              <w:t xml:space="preserve">وأسنده إلى النَّبيِّ </w:t>
            </w:r>
            <w:r w:rsidRPr="00440E22">
              <w:rPr>
                <w:rStyle w:val="Char3"/>
              </w:rPr>
              <w:t></w:t>
            </w:r>
            <w:r w:rsidRPr="00440E22">
              <w:rPr>
                <w:rStyle w:val="Char3"/>
                <w:rtl/>
              </w:rPr>
              <w:t>.</w:t>
            </w:r>
            <w:r w:rsidR="00AD11EE" w:rsidRPr="00440E22">
              <w:rPr>
                <w:rStyle w:val="Char3"/>
                <w:rtl/>
              </w:rPr>
              <w:t xml:space="preserve"> </w:t>
            </w:r>
          </w:p>
        </w:tc>
        <w:tc>
          <w:tcPr>
            <w:tcW w:w="1559" w:type="dxa"/>
            <w:vAlign w:val="center"/>
          </w:tcPr>
          <w:p w:rsidR="00950BD8" w:rsidRPr="00FE3D11" w:rsidRDefault="00950BD8" w:rsidP="00936D00">
            <w:pPr>
              <w:pStyle w:val="a4"/>
              <w:ind w:firstLine="0"/>
              <w:jc w:val="center"/>
              <w:rPr>
                <w:rtl/>
              </w:rPr>
            </w:pPr>
            <w:r w:rsidRPr="00FE3D11">
              <w:rPr>
                <w:rtl/>
              </w:rPr>
              <w:t>موضوع</w:t>
            </w:r>
          </w:p>
          <w:p w:rsidR="00950BD8" w:rsidRDefault="00950BD8" w:rsidP="00936D00">
            <w:pPr>
              <w:pStyle w:val="a4"/>
              <w:ind w:firstLine="0"/>
              <w:jc w:val="center"/>
              <w:rPr>
                <w:szCs w:val="26"/>
                <w:rtl/>
              </w:rPr>
            </w:pPr>
          </w:p>
        </w:tc>
        <w:tc>
          <w:tcPr>
            <w:tcW w:w="2553" w:type="dxa"/>
          </w:tcPr>
          <w:p w:rsidR="00950BD8" w:rsidRPr="00FE3D11" w:rsidRDefault="00950BD8" w:rsidP="00EB4368">
            <w:pPr>
              <w:pStyle w:val="ab"/>
              <w:rPr>
                <w:rtl/>
              </w:rPr>
            </w:pPr>
            <w:r w:rsidRPr="00FE3D11">
              <w:rPr>
                <w:rtl/>
              </w:rPr>
              <w:t>ابن حبان "المجروحين" (2/301).</w:t>
            </w:r>
            <w:r w:rsidR="00AD11EE">
              <w:rPr>
                <w:rtl/>
              </w:rPr>
              <w:t xml:space="preserve"> </w:t>
            </w:r>
          </w:p>
          <w:p w:rsidR="00950BD8" w:rsidRPr="00FE3D11" w:rsidRDefault="00950BD8" w:rsidP="00EB4368">
            <w:pPr>
              <w:pStyle w:val="ab"/>
              <w:rPr>
                <w:rtl/>
              </w:rPr>
            </w:pPr>
            <w:r w:rsidRPr="00FE3D11">
              <w:rPr>
                <w:rtl/>
              </w:rPr>
              <w:t>الهيثمي "المجمع" (2/206).</w:t>
            </w:r>
            <w:r w:rsidR="00AD11EE">
              <w:rPr>
                <w:rtl/>
              </w:rPr>
              <w:t xml:space="preserve"> </w:t>
            </w:r>
          </w:p>
          <w:p w:rsidR="00950BD8" w:rsidRDefault="00950BD8" w:rsidP="00EB4368">
            <w:pPr>
              <w:pStyle w:val="ab"/>
              <w:rPr>
                <w:szCs w:val="26"/>
                <w:rtl/>
              </w:rPr>
            </w:pPr>
            <w:r w:rsidRPr="00FE3D11">
              <w:rPr>
                <w:rtl/>
              </w:rPr>
              <w:t>ابن حجر "الفتح" (2/567) ح952.</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140</w:t>
            </w:r>
          </w:p>
        </w:tc>
        <w:tc>
          <w:tcPr>
            <w:tcW w:w="2977" w:type="dxa"/>
          </w:tcPr>
          <w:p w:rsidR="00950BD8" w:rsidRDefault="00950BD8" w:rsidP="00BB5716">
            <w:pPr>
              <w:bidi/>
              <w:jc w:val="both"/>
              <w:rPr>
                <w:color w:val="000000"/>
                <w:szCs w:val="26"/>
                <w:rtl/>
              </w:rPr>
            </w:pPr>
            <w:r w:rsidRPr="00440E22">
              <w:rPr>
                <w:rStyle w:val="Char3"/>
                <w:rtl/>
              </w:rPr>
              <w:t>تهادوا وهاجروا تورِثوا أبناءكم مجداً، وأقيلوا الكرام عثراتهم.</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 جداً</w:t>
            </w:r>
          </w:p>
        </w:tc>
        <w:tc>
          <w:tcPr>
            <w:tcW w:w="2553" w:type="dxa"/>
          </w:tcPr>
          <w:p w:rsidR="00950BD8" w:rsidRPr="00FE3D11" w:rsidRDefault="00950BD8" w:rsidP="00EB4368">
            <w:pPr>
              <w:pStyle w:val="ab"/>
              <w:rPr>
                <w:rtl/>
              </w:rPr>
            </w:pPr>
            <w:r w:rsidRPr="00FE3D11">
              <w:rPr>
                <w:rtl/>
              </w:rPr>
              <w:t>ابن حجر "التلخيص" (3/70).</w:t>
            </w:r>
            <w:r w:rsidR="00AD11EE">
              <w:rPr>
                <w:rtl/>
              </w:rPr>
              <w:t xml:space="preserve"> </w:t>
            </w:r>
          </w:p>
          <w:p w:rsidR="00950BD8" w:rsidRDefault="00950BD8" w:rsidP="00EB4368">
            <w:pPr>
              <w:pStyle w:val="ab"/>
              <w:rPr>
                <w:szCs w:val="26"/>
                <w:rtl/>
              </w:rPr>
            </w:pPr>
            <w:r w:rsidRPr="00FE3D11">
              <w:rPr>
                <w:rtl/>
              </w:rPr>
              <w:t>الألباني "الإرواء" (6/44).</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141</w:t>
            </w:r>
          </w:p>
        </w:tc>
        <w:tc>
          <w:tcPr>
            <w:tcW w:w="2977" w:type="dxa"/>
          </w:tcPr>
          <w:p w:rsidR="00950BD8" w:rsidRPr="00440E22" w:rsidRDefault="00950BD8" w:rsidP="00BB5716">
            <w:pPr>
              <w:bidi/>
              <w:jc w:val="both"/>
              <w:rPr>
                <w:rStyle w:val="Char3"/>
                <w:rtl/>
              </w:rPr>
            </w:pPr>
            <w:r w:rsidRPr="00440E22">
              <w:rPr>
                <w:rStyle w:val="Char3"/>
                <w:rtl/>
              </w:rPr>
              <w:t>تهادوا فإن الهدية تذهب وَحر الصدر.</w:t>
            </w:r>
            <w:r w:rsidR="00AD11EE" w:rsidRPr="00440E22">
              <w:rPr>
                <w:rStyle w:val="Char3"/>
                <w:rtl/>
              </w:rPr>
              <w:t xml:space="preserve"> </w:t>
            </w:r>
          </w:p>
          <w:p w:rsidR="00950BD8" w:rsidRDefault="00950BD8" w:rsidP="00B6512E">
            <w:pPr>
              <w:bidi/>
              <w:jc w:val="lowKashida"/>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الترمذي "السنن" (4/441).</w:t>
            </w:r>
            <w:r w:rsidR="00AD11EE">
              <w:rPr>
                <w:rtl/>
              </w:rPr>
              <w:t xml:space="preserve"> </w:t>
            </w:r>
          </w:p>
          <w:p w:rsidR="00950BD8" w:rsidRPr="00FE3D11" w:rsidRDefault="00950BD8" w:rsidP="00EB4368">
            <w:pPr>
              <w:pStyle w:val="ab"/>
              <w:rPr>
                <w:rtl/>
              </w:rPr>
            </w:pPr>
            <w:r w:rsidRPr="00FE3D11">
              <w:rPr>
                <w:rtl/>
              </w:rPr>
              <w:t>ابن حجر "التلخيص" (3/69).</w:t>
            </w:r>
            <w:r w:rsidR="00AD11EE">
              <w:rPr>
                <w:rtl/>
              </w:rPr>
              <w:t xml:space="preserve"> </w:t>
            </w:r>
          </w:p>
          <w:p w:rsidR="00950BD8" w:rsidRDefault="00950BD8" w:rsidP="00EB4368">
            <w:pPr>
              <w:pStyle w:val="ab"/>
              <w:rPr>
                <w:szCs w:val="26"/>
                <w:rtl/>
              </w:rPr>
            </w:pPr>
            <w:r w:rsidRPr="00FE3D11">
              <w:rPr>
                <w:rtl/>
              </w:rPr>
              <w:t>الألباني "الإرواء" (6/45).</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142</w:t>
            </w:r>
          </w:p>
        </w:tc>
        <w:tc>
          <w:tcPr>
            <w:tcW w:w="2977" w:type="dxa"/>
          </w:tcPr>
          <w:p w:rsidR="00950BD8" w:rsidRPr="00440E22" w:rsidRDefault="00950BD8" w:rsidP="00BB5716">
            <w:pPr>
              <w:bidi/>
              <w:jc w:val="both"/>
              <w:rPr>
                <w:rStyle w:val="Char3"/>
                <w:rtl/>
              </w:rPr>
            </w:pPr>
            <w:r w:rsidRPr="00440E22">
              <w:rPr>
                <w:rStyle w:val="Char3"/>
                <w:rtl/>
              </w:rPr>
              <w:t xml:space="preserve">كان النبي </w:t>
            </w:r>
            <w:r w:rsidRPr="00440E22">
              <w:rPr>
                <w:rStyle w:val="Char3"/>
              </w:rPr>
              <w:t></w:t>
            </w:r>
            <w:r w:rsidRPr="00440E22">
              <w:rPr>
                <w:rStyle w:val="Char3"/>
                <w:rtl/>
              </w:rPr>
              <w:t xml:space="preserve"> لا يعود إلا بعد ثلاث.</w:t>
            </w:r>
            <w:r w:rsidR="00AD11EE" w:rsidRPr="00440E22">
              <w:rPr>
                <w:rStyle w:val="Char3"/>
                <w:rtl/>
              </w:rPr>
              <w:t xml:space="preserve"> </w:t>
            </w:r>
          </w:p>
          <w:p w:rsidR="00950BD8" w:rsidRDefault="00950BD8" w:rsidP="00B6512E">
            <w:pPr>
              <w:bidi/>
              <w:jc w:val="lowKashida"/>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موضوع</w:t>
            </w:r>
          </w:p>
        </w:tc>
        <w:tc>
          <w:tcPr>
            <w:tcW w:w="2553" w:type="dxa"/>
          </w:tcPr>
          <w:p w:rsidR="00950BD8" w:rsidRPr="00FE3D11" w:rsidRDefault="00950BD8" w:rsidP="00EB4368">
            <w:pPr>
              <w:pStyle w:val="ab"/>
              <w:rPr>
                <w:rtl/>
              </w:rPr>
            </w:pPr>
            <w:r w:rsidRPr="00FE3D11">
              <w:rPr>
                <w:rtl/>
              </w:rPr>
              <w:t>أبو حاتم "العلل" (2/315).</w:t>
            </w:r>
            <w:r w:rsidR="00AD11EE">
              <w:rPr>
                <w:rtl/>
              </w:rPr>
              <w:t xml:space="preserve"> </w:t>
            </w:r>
          </w:p>
          <w:p w:rsidR="00950BD8" w:rsidRPr="00FE3D11" w:rsidRDefault="00950BD8" w:rsidP="00EB4368">
            <w:pPr>
              <w:pStyle w:val="ab"/>
              <w:rPr>
                <w:rtl/>
              </w:rPr>
            </w:pPr>
            <w:r w:rsidRPr="00FE3D11">
              <w:rPr>
                <w:rtl/>
              </w:rPr>
              <w:t>البيهقي "الشعب" (6/542).</w:t>
            </w:r>
            <w:r w:rsidR="00AD11EE">
              <w:rPr>
                <w:rtl/>
              </w:rPr>
              <w:t xml:space="preserve"> </w:t>
            </w:r>
          </w:p>
          <w:p w:rsidR="00950BD8" w:rsidRPr="00FE3D11" w:rsidRDefault="00950BD8" w:rsidP="00EB4368">
            <w:pPr>
              <w:pStyle w:val="ab"/>
              <w:rPr>
                <w:rtl/>
              </w:rPr>
            </w:pPr>
            <w:r w:rsidRPr="00FE3D11">
              <w:rPr>
                <w:rtl/>
              </w:rPr>
              <w:t xml:space="preserve">الزركشي "التذكرة" (ص46). </w:t>
            </w:r>
          </w:p>
          <w:p w:rsidR="00950BD8" w:rsidRDefault="00950BD8" w:rsidP="00B6512E">
            <w:pPr>
              <w:bidi/>
              <w:jc w:val="lowKashida"/>
              <w:rPr>
                <w:color w:val="000000"/>
                <w:szCs w:val="26"/>
                <w:rtl/>
              </w:rPr>
            </w:pPr>
            <w:r w:rsidRPr="00440E22">
              <w:rPr>
                <w:rStyle w:val="Char3"/>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143</w:t>
            </w:r>
          </w:p>
        </w:tc>
        <w:tc>
          <w:tcPr>
            <w:tcW w:w="2977" w:type="dxa"/>
          </w:tcPr>
          <w:p w:rsidR="00950BD8" w:rsidRDefault="00950BD8" w:rsidP="00BB5716">
            <w:pPr>
              <w:bidi/>
              <w:jc w:val="both"/>
              <w:rPr>
                <w:color w:val="000000"/>
                <w:szCs w:val="26"/>
                <w:rtl/>
              </w:rPr>
            </w:pPr>
            <w:r w:rsidRPr="00440E22">
              <w:rPr>
                <w:rStyle w:val="Char3"/>
                <w:rtl/>
              </w:rPr>
              <w:t>عن ابن عباس رضي الله عنهما:</w:t>
            </w:r>
            <w:r w:rsidR="00AD11EE" w:rsidRPr="00440E22">
              <w:rPr>
                <w:rStyle w:val="Char3"/>
                <w:rtl/>
              </w:rPr>
              <w:t xml:space="preserve"> </w:t>
            </w:r>
            <w:r w:rsidRPr="00440E22">
              <w:rPr>
                <w:rStyle w:val="Char3"/>
                <w:rtl/>
              </w:rPr>
              <w:t>العيادة بعد ثلاث سنَّة.</w:t>
            </w:r>
          </w:p>
        </w:tc>
        <w:tc>
          <w:tcPr>
            <w:tcW w:w="1559" w:type="dxa"/>
            <w:vAlign w:val="center"/>
          </w:tcPr>
          <w:p w:rsidR="00950BD8" w:rsidRDefault="00950BD8" w:rsidP="00936D00">
            <w:pPr>
              <w:pStyle w:val="a4"/>
              <w:ind w:firstLine="0"/>
              <w:jc w:val="center"/>
              <w:rPr>
                <w:szCs w:val="26"/>
                <w:rtl/>
              </w:rPr>
            </w:pPr>
            <w:r w:rsidRPr="00FE3D11">
              <w:rPr>
                <w:rtl/>
              </w:rPr>
              <w:t>لم أجده</w:t>
            </w:r>
          </w:p>
        </w:tc>
        <w:tc>
          <w:tcPr>
            <w:tcW w:w="2553" w:type="dxa"/>
          </w:tcPr>
          <w:p w:rsidR="00950BD8" w:rsidRDefault="00950BD8" w:rsidP="00B6512E">
            <w:pPr>
              <w:bidi/>
              <w:jc w:val="lowKashida"/>
              <w:rPr>
                <w:color w:val="000000"/>
                <w:szCs w:val="26"/>
                <w:rtl/>
              </w:rPr>
            </w:pPr>
            <w:r w:rsidRPr="00440E22">
              <w:rPr>
                <w:rStyle w:val="Char3"/>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144</w:t>
            </w:r>
          </w:p>
        </w:tc>
        <w:tc>
          <w:tcPr>
            <w:tcW w:w="2977" w:type="dxa"/>
          </w:tcPr>
          <w:p w:rsidR="00950BD8" w:rsidRDefault="00950BD8" w:rsidP="00BB5716">
            <w:pPr>
              <w:bidi/>
              <w:jc w:val="both"/>
              <w:rPr>
                <w:color w:val="000000"/>
                <w:szCs w:val="26"/>
                <w:rtl/>
              </w:rPr>
            </w:pPr>
            <w:r w:rsidRPr="00440E22">
              <w:rPr>
                <w:rStyle w:val="Char3"/>
                <w:rtl/>
              </w:rPr>
              <w:t>إذا دخلتم على مريض فنفّسوا له في أجله (بطول العمر) فإن ذلك لا يرد شيئا، ويطيّب نفسه.</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 جدّاً</w:t>
            </w:r>
          </w:p>
        </w:tc>
        <w:tc>
          <w:tcPr>
            <w:tcW w:w="2553" w:type="dxa"/>
          </w:tcPr>
          <w:p w:rsidR="00950BD8" w:rsidRPr="00FE3D11" w:rsidRDefault="00950BD8" w:rsidP="00EB4368">
            <w:pPr>
              <w:pStyle w:val="ab"/>
              <w:rPr>
                <w:rtl/>
              </w:rPr>
            </w:pPr>
            <w:r w:rsidRPr="00FE3D11">
              <w:rPr>
                <w:rtl/>
              </w:rPr>
              <w:t>أبو حاتم "العلل" (2/241).</w:t>
            </w:r>
            <w:r w:rsidR="00AD11EE">
              <w:rPr>
                <w:rtl/>
              </w:rPr>
              <w:t xml:space="preserve"> </w:t>
            </w:r>
          </w:p>
          <w:p w:rsidR="00950BD8" w:rsidRPr="00FE3D11" w:rsidRDefault="00950BD8" w:rsidP="00EB4368">
            <w:pPr>
              <w:pStyle w:val="ab"/>
              <w:rPr>
                <w:rtl/>
              </w:rPr>
            </w:pPr>
            <w:r w:rsidRPr="00FE3D11">
              <w:rPr>
                <w:rtl/>
              </w:rPr>
              <w:t>الترمذي "السنن" (4/412).</w:t>
            </w:r>
            <w:r w:rsidR="00AD11EE">
              <w:rPr>
                <w:rtl/>
              </w:rPr>
              <w:t xml:space="preserve"> </w:t>
            </w:r>
          </w:p>
          <w:p w:rsidR="00950BD8" w:rsidRDefault="00950BD8" w:rsidP="00EB4368">
            <w:pPr>
              <w:pStyle w:val="ab"/>
              <w:rPr>
                <w:szCs w:val="26"/>
                <w:rtl/>
              </w:rPr>
            </w:pPr>
            <w:r w:rsidRPr="00FE3D11">
              <w:rPr>
                <w:rtl/>
              </w:rPr>
              <w:t>البيهقي "الشعب" (6/541).</w:t>
            </w:r>
            <w:r w:rsidR="00AD11EE">
              <w:rPr>
                <w:rtl/>
              </w:rPr>
              <w:t xml:space="preserve"> </w:t>
            </w:r>
          </w:p>
        </w:tc>
      </w:tr>
      <w:tr w:rsidR="00950BD8" w:rsidTr="00B6512E">
        <w:tc>
          <w:tcPr>
            <w:tcW w:w="708" w:type="dxa"/>
            <w:vAlign w:val="center"/>
          </w:tcPr>
          <w:p w:rsidR="00950BD8" w:rsidRDefault="00950BD8" w:rsidP="00B6512E">
            <w:pPr>
              <w:bidi/>
              <w:spacing w:line="420" w:lineRule="exact"/>
              <w:jc w:val="center"/>
              <w:rPr>
                <w:color w:val="000000"/>
                <w:szCs w:val="26"/>
                <w:rtl/>
              </w:rPr>
            </w:pPr>
            <w:r w:rsidRPr="00440E22">
              <w:rPr>
                <w:rStyle w:val="Char3"/>
                <w:rtl/>
              </w:rPr>
              <w:t>145</w:t>
            </w:r>
          </w:p>
        </w:tc>
        <w:tc>
          <w:tcPr>
            <w:tcW w:w="2977" w:type="dxa"/>
          </w:tcPr>
          <w:p w:rsidR="00950BD8" w:rsidRDefault="00950BD8" w:rsidP="00BB5716">
            <w:pPr>
              <w:bidi/>
              <w:jc w:val="both"/>
              <w:rPr>
                <w:color w:val="000000"/>
                <w:szCs w:val="26"/>
                <w:rtl/>
              </w:rPr>
            </w:pPr>
            <w:r w:rsidRPr="00440E22">
              <w:rPr>
                <w:rStyle w:val="Char3"/>
                <w:rtl/>
              </w:rPr>
              <w:t>إذا دخلتَ على مريض فمُرْه فلْيَدْعُ لك، فإن دعاءه كدُعاء الملائكة.</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 جدّاً</w:t>
            </w:r>
          </w:p>
        </w:tc>
        <w:tc>
          <w:tcPr>
            <w:tcW w:w="2553" w:type="dxa"/>
          </w:tcPr>
          <w:p w:rsidR="00950BD8" w:rsidRPr="00FE3D11" w:rsidRDefault="00950BD8" w:rsidP="00EB4368">
            <w:pPr>
              <w:pStyle w:val="ab"/>
              <w:rPr>
                <w:rtl/>
              </w:rPr>
            </w:pPr>
            <w:r w:rsidRPr="00FE3D11">
              <w:rPr>
                <w:rtl/>
              </w:rPr>
              <w:t>المنذري "الترغيب" (6/124).</w:t>
            </w:r>
            <w:r w:rsidR="00AD11EE">
              <w:rPr>
                <w:rtl/>
              </w:rPr>
              <w:t xml:space="preserve"> </w:t>
            </w:r>
          </w:p>
          <w:p w:rsidR="00950BD8" w:rsidRPr="00FE3D11" w:rsidRDefault="00950BD8" w:rsidP="00EB4368">
            <w:pPr>
              <w:pStyle w:val="ab"/>
              <w:rPr>
                <w:rtl/>
              </w:rPr>
            </w:pPr>
            <w:r w:rsidRPr="00FE3D11">
              <w:rPr>
                <w:rtl/>
              </w:rPr>
              <w:t>ابن الجوزي "المتناهية" (2/868.</w:t>
            </w:r>
            <w:r w:rsidR="00AD11EE">
              <w:rPr>
                <w:rtl/>
              </w:rPr>
              <w:t xml:space="preserve"> </w:t>
            </w:r>
          </w:p>
          <w:p w:rsidR="00950BD8" w:rsidRDefault="00950BD8" w:rsidP="00EB4368">
            <w:pPr>
              <w:pStyle w:val="ab"/>
              <w:rPr>
                <w:szCs w:val="26"/>
                <w:rtl/>
              </w:rPr>
            </w:pPr>
            <w:r w:rsidRPr="00FE3D11">
              <w:rPr>
                <w:rtl/>
              </w:rPr>
              <w:t>ابن حجر "الفتح" (10/150).</w:t>
            </w:r>
            <w:r w:rsidR="00AD11EE">
              <w:rPr>
                <w:rtl/>
              </w:rPr>
              <w:t xml:space="preserve"> </w:t>
            </w:r>
            <w:r w:rsidRPr="00FE3D11">
              <w:rPr>
                <w:rtl/>
              </w:rPr>
              <w:t>ح5662.</w:t>
            </w:r>
            <w:r w:rsidR="00AD11EE">
              <w:rPr>
                <w:rtl/>
              </w:rPr>
              <w:t xml:space="preserve"> </w:t>
            </w:r>
          </w:p>
        </w:tc>
      </w:tr>
      <w:tr w:rsidR="00950BD8" w:rsidTr="00B6512E">
        <w:tc>
          <w:tcPr>
            <w:tcW w:w="708" w:type="dxa"/>
            <w:vAlign w:val="center"/>
          </w:tcPr>
          <w:p w:rsidR="00950BD8" w:rsidRDefault="00950BD8" w:rsidP="00B6512E">
            <w:pPr>
              <w:bidi/>
              <w:spacing w:line="420" w:lineRule="exact"/>
              <w:jc w:val="center"/>
              <w:rPr>
                <w:color w:val="000000"/>
                <w:szCs w:val="26"/>
                <w:rtl/>
              </w:rPr>
            </w:pPr>
            <w:r w:rsidRPr="00440E22">
              <w:rPr>
                <w:rStyle w:val="Char3"/>
                <w:rtl/>
              </w:rPr>
              <w:t>146</w:t>
            </w:r>
          </w:p>
        </w:tc>
        <w:tc>
          <w:tcPr>
            <w:tcW w:w="2977" w:type="dxa"/>
          </w:tcPr>
          <w:p w:rsidR="00950BD8" w:rsidRDefault="00950BD8" w:rsidP="00BB5716">
            <w:pPr>
              <w:bidi/>
              <w:jc w:val="both"/>
              <w:rPr>
                <w:color w:val="000000"/>
                <w:szCs w:val="26"/>
                <w:rtl/>
              </w:rPr>
            </w:pPr>
            <w:r w:rsidRPr="00440E22">
              <w:rPr>
                <w:rStyle w:val="Char3"/>
                <w:rtl/>
              </w:rPr>
              <w:t>من عزّى مصاباً فله مثل أجره.</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الترمذي "السنن" (3/385).</w:t>
            </w:r>
            <w:r w:rsidR="00AD11EE">
              <w:rPr>
                <w:rtl/>
              </w:rPr>
              <w:t xml:space="preserve"> </w:t>
            </w:r>
          </w:p>
          <w:p w:rsidR="00950BD8" w:rsidRPr="00FE3D11" w:rsidRDefault="00950BD8" w:rsidP="00EB4368">
            <w:pPr>
              <w:pStyle w:val="ab"/>
              <w:rPr>
                <w:rtl/>
              </w:rPr>
            </w:pPr>
            <w:r w:rsidRPr="00FE3D11">
              <w:rPr>
                <w:rtl/>
              </w:rPr>
              <w:t>البيهقي "الشعب" (7/14).</w:t>
            </w:r>
            <w:r w:rsidR="00AD11EE">
              <w:rPr>
                <w:rtl/>
              </w:rPr>
              <w:t xml:space="preserve"> </w:t>
            </w:r>
          </w:p>
          <w:p w:rsidR="00950BD8" w:rsidRDefault="00950BD8" w:rsidP="00EB4368">
            <w:pPr>
              <w:pStyle w:val="ab"/>
              <w:rPr>
                <w:szCs w:val="26"/>
                <w:rtl/>
              </w:rPr>
            </w:pPr>
            <w:r w:rsidRPr="00FE3D11">
              <w:rPr>
                <w:rtl/>
              </w:rPr>
              <w:t>ابن حجر"التلخيص" (2/138).</w:t>
            </w:r>
            <w:r w:rsidR="00AD11EE">
              <w:rPr>
                <w:rtl/>
              </w:rPr>
              <w:t xml:space="preserve"> </w:t>
            </w:r>
          </w:p>
        </w:tc>
      </w:tr>
      <w:tr w:rsidR="00950BD8" w:rsidTr="00B6512E">
        <w:tc>
          <w:tcPr>
            <w:tcW w:w="708" w:type="dxa"/>
            <w:vAlign w:val="center"/>
          </w:tcPr>
          <w:p w:rsidR="00950BD8" w:rsidRDefault="00950BD8" w:rsidP="00B6512E">
            <w:pPr>
              <w:bidi/>
              <w:spacing w:line="420" w:lineRule="exact"/>
              <w:jc w:val="center"/>
              <w:rPr>
                <w:color w:val="000000"/>
                <w:szCs w:val="26"/>
                <w:rtl/>
              </w:rPr>
            </w:pPr>
            <w:r w:rsidRPr="00440E22">
              <w:rPr>
                <w:rStyle w:val="Char3"/>
                <w:rtl/>
              </w:rPr>
              <w:t>147</w:t>
            </w:r>
          </w:p>
        </w:tc>
        <w:tc>
          <w:tcPr>
            <w:tcW w:w="2977" w:type="dxa"/>
          </w:tcPr>
          <w:p w:rsidR="00950BD8" w:rsidRDefault="00950BD8" w:rsidP="00BB5716">
            <w:pPr>
              <w:bidi/>
              <w:jc w:val="both"/>
              <w:rPr>
                <w:color w:val="000000"/>
                <w:szCs w:val="26"/>
                <w:rtl/>
              </w:rPr>
            </w:pPr>
            <w:r w:rsidRPr="00440E22">
              <w:rPr>
                <w:rStyle w:val="Char3"/>
                <w:rtl/>
              </w:rPr>
              <w:t xml:space="preserve">أن النَّبيَّ </w:t>
            </w:r>
            <w:r w:rsidRPr="00440E22">
              <w:rPr>
                <w:rStyle w:val="Char3"/>
              </w:rPr>
              <w:t></w:t>
            </w:r>
            <w:r w:rsidRPr="00440E22">
              <w:rPr>
                <w:rStyle w:val="Char3"/>
                <w:rtl/>
              </w:rPr>
              <w:t xml:space="preserve"> قال لفاطمة رضي الله عنها: "ما أخرجكِ يا فاطمة من بيتِكِ؟</w:t>
            </w:r>
            <w:r w:rsidR="00AD11EE" w:rsidRPr="00440E22">
              <w:rPr>
                <w:rStyle w:val="Char3"/>
                <w:rtl/>
              </w:rPr>
              <w:t xml:space="preserve"> </w:t>
            </w:r>
            <w:r w:rsidRPr="00440E22">
              <w:rPr>
                <w:rStyle w:val="Char3"/>
                <w:rtl/>
              </w:rPr>
              <w:t>"قالت:</w:t>
            </w:r>
            <w:r w:rsidR="00AD11EE" w:rsidRPr="00440E22">
              <w:rPr>
                <w:rStyle w:val="Char3"/>
                <w:rtl/>
              </w:rPr>
              <w:t xml:space="preserve"> </w:t>
            </w:r>
            <w:r w:rsidRPr="00440E22">
              <w:rPr>
                <w:rStyle w:val="Char3"/>
                <w:rtl/>
              </w:rPr>
              <w:t>أتيتُ أهل هذا الميت فترحمتُ إليهم ميِّتَهم، أو عزيتُهم به.</w:t>
            </w:r>
            <w:r w:rsidR="00AD11EE" w:rsidRPr="00440E22">
              <w:rPr>
                <w:rStyle w:val="Char3"/>
                <w:rtl/>
              </w:rPr>
              <w:t xml:space="preserve"> </w:t>
            </w:r>
          </w:p>
        </w:tc>
        <w:tc>
          <w:tcPr>
            <w:tcW w:w="1559" w:type="dxa"/>
            <w:vAlign w:val="center"/>
          </w:tcPr>
          <w:p w:rsidR="00950BD8" w:rsidRPr="00FE3D11" w:rsidRDefault="00950BD8" w:rsidP="00936D00">
            <w:pPr>
              <w:pStyle w:val="a4"/>
              <w:ind w:firstLine="0"/>
              <w:jc w:val="center"/>
              <w:rPr>
                <w:rtl/>
              </w:rPr>
            </w:pPr>
            <w:r w:rsidRPr="00FE3D11">
              <w:rPr>
                <w:rtl/>
              </w:rPr>
              <w:t>ضعيف</w:t>
            </w:r>
          </w:p>
          <w:p w:rsidR="00950BD8" w:rsidRDefault="00950BD8" w:rsidP="00936D00">
            <w:pPr>
              <w:pStyle w:val="a4"/>
              <w:ind w:firstLine="0"/>
              <w:jc w:val="center"/>
              <w:rPr>
                <w:szCs w:val="26"/>
                <w:rtl/>
              </w:rPr>
            </w:pPr>
          </w:p>
        </w:tc>
        <w:tc>
          <w:tcPr>
            <w:tcW w:w="2553" w:type="dxa"/>
          </w:tcPr>
          <w:p w:rsidR="00950BD8" w:rsidRPr="00FE3D11" w:rsidRDefault="00950BD8" w:rsidP="00EB4368">
            <w:pPr>
              <w:pStyle w:val="ab"/>
              <w:rPr>
                <w:rtl/>
              </w:rPr>
            </w:pPr>
            <w:r w:rsidRPr="00FE3D11">
              <w:rPr>
                <w:rtl/>
              </w:rPr>
              <w:t>النسائي "السنن" (4/27).</w:t>
            </w:r>
            <w:r w:rsidR="00AD11EE">
              <w:rPr>
                <w:rtl/>
              </w:rPr>
              <w:t xml:space="preserve"> </w:t>
            </w:r>
          </w:p>
          <w:p w:rsidR="00950BD8" w:rsidRPr="00FE3D11" w:rsidRDefault="00950BD8" w:rsidP="00EB4368">
            <w:pPr>
              <w:pStyle w:val="ab"/>
              <w:rPr>
                <w:rtl/>
              </w:rPr>
            </w:pPr>
            <w:r w:rsidRPr="00FE3D11">
              <w:rPr>
                <w:rtl/>
              </w:rPr>
              <w:t>ابن الجوزي "المتناهية" (2/903).</w:t>
            </w:r>
            <w:r w:rsidR="00AD11EE">
              <w:rPr>
                <w:rtl/>
              </w:rPr>
              <w:t xml:space="preserve"> </w:t>
            </w:r>
          </w:p>
          <w:p w:rsidR="00950BD8" w:rsidRDefault="00950BD8" w:rsidP="00EB4368">
            <w:pPr>
              <w:pStyle w:val="ab"/>
              <w:rPr>
                <w:szCs w:val="26"/>
                <w:rtl/>
              </w:rPr>
            </w:pPr>
            <w:r w:rsidRPr="00FE3D11">
              <w:rPr>
                <w:rtl/>
              </w:rPr>
              <w:t>الذهبي "المهذب"(3/484)</w:t>
            </w:r>
            <w:r w:rsidRPr="00C84A3E">
              <w:rPr>
                <w:rStyle w:val="Char5"/>
                <w:vertAlign w:val="superscript"/>
                <w:rtl/>
              </w:rPr>
              <w:t>(</w:t>
            </w:r>
            <w:r w:rsidRPr="00C84A3E">
              <w:rPr>
                <w:rStyle w:val="Char5"/>
                <w:vertAlign w:val="superscript"/>
                <w:rtl/>
              </w:rPr>
              <w:footnoteReference w:id="133"/>
            </w:r>
            <w:r w:rsidRPr="00C84A3E">
              <w:rPr>
                <w:rStyle w:val="Char5"/>
                <w:vertAlign w:val="superscript"/>
                <w:rtl/>
              </w:rPr>
              <w:t>)</w:t>
            </w:r>
            <w:r w:rsidRPr="00440E22">
              <w:rPr>
                <w:rStyle w:val="Char3"/>
                <w:rtl/>
              </w:rPr>
              <w:t>.</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148</w:t>
            </w:r>
          </w:p>
        </w:tc>
        <w:tc>
          <w:tcPr>
            <w:tcW w:w="2977" w:type="dxa"/>
          </w:tcPr>
          <w:p w:rsidR="00950BD8" w:rsidRDefault="00950BD8" w:rsidP="00BB5716">
            <w:pPr>
              <w:bidi/>
              <w:jc w:val="both"/>
              <w:rPr>
                <w:color w:val="000000"/>
                <w:szCs w:val="26"/>
                <w:rtl/>
              </w:rPr>
            </w:pPr>
            <w:r w:rsidRPr="00440E22">
              <w:rPr>
                <w:rStyle w:val="Char3"/>
                <w:rtl/>
              </w:rPr>
              <w:t>لا يحقرن أحدكم نفسه...</w:t>
            </w:r>
            <w:r w:rsidR="00AD11EE" w:rsidRPr="00440E22">
              <w:rPr>
                <w:rStyle w:val="Char3"/>
                <w:rtl/>
              </w:rPr>
              <w:t xml:space="preserve"> </w:t>
            </w:r>
            <w:r w:rsidRPr="00440E22">
              <w:rPr>
                <w:rStyle w:val="Char3"/>
                <w:rtl/>
              </w:rPr>
              <w:t>يرى أن عليه مقالاً ثم لا يقول فيه، فيقول الله عز وجل يوم القيامة:</w:t>
            </w:r>
            <w:r w:rsidR="00AD11EE" w:rsidRPr="00440E22">
              <w:rPr>
                <w:rStyle w:val="Char3"/>
                <w:rtl/>
              </w:rPr>
              <w:t xml:space="preserve"> </w:t>
            </w:r>
            <w:r w:rsidRPr="00440E22">
              <w:rPr>
                <w:rStyle w:val="Char3"/>
                <w:rtl/>
              </w:rPr>
              <w:t>ما منعك أن تقول فيّ كذا وكذا؟</w:t>
            </w:r>
            <w:r w:rsidR="00AD11EE" w:rsidRPr="00440E22">
              <w:rPr>
                <w:rStyle w:val="Char3"/>
                <w:rtl/>
              </w:rPr>
              <w:t xml:space="preserve"> </w:t>
            </w:r>
            <w:r w:rsidRPr="00440E22">
              <w:rPr>
                <w:rStyle w:val="Char3"/>
                <w:rtl/>
              </w:rPr>
              <w:t>"فإياي كنتَ أحق أن تخشى".</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Default="00950BD8" w:rsidP="00EB4368">
            <w:pPr>
              <w:pStyle w:val="ab"/>
              <w:rPr>
                <w:szCs w:val="26"/>
                <w:rtl/>
              </w:rPr>
            </w:pPr>
            <w:r w:rsidRPr="00FE3D11">
              <w:rPr>
                <w:rtl/>
              </w:rPr>
              <w:t>الألباني "ضعيف ابن ماجه" (ص325).</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149</w:t>
            </w:r>
          </w:p>
        </w:tc>
        <w:tc>
          <w:tcPr>
            <w:tcW w:w="2977" w:type="dxa"/>
          </w:tcPr>
          <w:p w:rsidR="00950BD8" w:rsidRDefault="00950BD8" w:rsidP="00BB5716">
            <w:pPr>
              <w:bidi/>
              <w:jc w:val="both"/>
              <w:rPr>
                <w:color w:val="000000"/>
                <w:szCs w:val="26"/>
                <w:rtl/>
              </w:rPr>
            </w:pPr>
            <w:r w:rsidRPr="00440E22">
              <w:rPr>
                <w:rStyle w:val="Char3"/>
                <w:rtl/>
              </w:rPr>
              <w:t>إن الله عز وجل يكره رفع الصوت بالتثاؤب والعطاس.</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موضوع</w:t>
            </w:r>
          </w:p>
        </w:tc>
        <w:tc>
          <w:tcPr>
            <w:tcW w:w="2553" w:type="dxa"/>
          </w:tcPr>
          <w:p w:rsidR="00950BD8" w:rsidRDefault="00950BD8" w:rsidP="00EB4368">
            <w:pPr>
              <w:pStyle w:val="ab"/>
              <w:rPr>
                <w:szCs w:val="26"/>
                <w:rtl/>
              </w:rPr>
            </w:pPr>
            <w:r w:rsidRPr="00FE3D11">
              <w:rPr>
                <w:rtl/>
              </w:rPr>
              <w:t>الألباني "ضعيف الجامع" (1756).</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150</w:t>
            </w:r>
          </w:p>
        </w:tc>
        <w:tc>
          <w:tcPr>
            <w:tcW w:w="2977" w:type="dxa"/>
          </w:tcPr>
          <w:p w:rsidR="00950BD8" w:rsidRDefault="00950BD8" w:rsidP="00BB5716">
            <w:pPr>
              <w:bidi/>
              <w:jc w:val="both"/>
              <w:rPr>
                <w:color w:val="000000"/>
                <w:szCs w:val="26"/>
                <w:rtl/>
              </w:rPr>
            </w:pPr>
            <w:r w:rsidRPr="00440E22">
              <w:rPr>
                <w:rStyle w:val="Char3"/>
                <w:rtl/>
              </w:rPr>
              <w:t>أنه عليه الصلاة والسلام لم يتثاءب قط.</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Default="00950BD8" w:rsidP="00EB4368">
            <w:pPr>
              <w:pStyle w:val="ab"/>
              <w:rPr>
                <w:szCs w:val="26"/>
                <w:rtl/>
              </w:rPr>
            </w:pPr>
            <w:r w:rsidRPr="00FE3D11">
              <w:rPr>
                <w:rtl/>
              </w:rPr>
              <w:t>ابن حجر "الفتح" (10/747).</w:t>
            </w:r>
            <w:r w:rsidR="00AD11EE">
              <w:rPr>
                <w:rtl/>
              </w:rPr>
              <w:t xml:space="preserve"> </w:t>
            </w:r>
            <w:r w:rsidRPr="00FE3D11">
              <w:rPr>
                <w:rtl/>
              </w:rPr>
              <w:t>ح6226.</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151</w:t>
            </w:r>
          </w:p>
        </w:tc>
        <w:tc>
          <w:tcPr>
            <w:tcW w:w="2977" w:type="dxa"/>
          </w:tcPr>
          <w:p w:rsidR="00950BD8" w:rsidRPr="00440E22" w:rsidRDefault="00950BD8" w:rsidP="00BB5716">
            <w:pPr>
              <w:bidi/>
              <w:jc w:val="both"/>
              <w:rPr>
                <w:rStyle w:val="Char3"/>
                <w:rtl/>
              </w:rPr>
            </w:pPr>
            <w:r w:rsidRPr="00440E22">
              <w:rPr>
                <w:rStyle w:val="Char3"/>
                <w:rtl/>
              </w:rPr>
              <w:t>لمّا وقعت بنوا إسرائيل في المعاصي نهاهم علماؤهم فلم ينتهوا فجالسوهم في مجالسهم، وواكلوهم وشاربوهم فضرب الله قلوب بعضهم ببعض ولعنهم على لسان داود وعيسى بن مريم بما عصوا وكانوا يعتدون...</w:t>
            </w:r>
            <w:r w:rsidR="00AD11EE" w:rsidRPr="00440E22">
              <w:rPr>
                <w:rStyle w:val="Char3"/>
                <w:rtl/>
              </w:rPr>
              <w:t xml:space="preserve"> </w:t>
            </w:r>
            <w:r w:rsidRPr="00440E22">
              <w:rPr>
                <w:rStyle w:val="Char3"/>
                <w:rtl/>
              </w:rPr>
              <w:t>لا والذي نفسي بيده حتى تأطروهم (تُلزموهم) على الحق أطراً.</w:t>
            </w:r>
          </w:p>
          <w:p w:rsidR="00950BD8" w:rsidRPr="00440E22" w:rsidRDefault="00950BD8" w:rsidP="00B6512E">
            <w:pPr>
              <w:pStyle w:val="FootnoteText"/>
              <w:bidi/>
              <w:jc w:val="lowKashida"/>
              <w:rPr>
                <w:rStyle w:val="Char3"/>
                <w:rtl/>
              </w:rPr>
            </w:pPr>
            <w:r w:rsidRPr="00440E22">
              <w:rPr>
                <w:rStyle w:val="Char3"/>
                <w:rtl/>
              </w:rPr>
              <w:t xml:space="preserve"> </w:t>
            </w:r>
          </w:p>
          <w:p w:rsidR="00950BD8" w:rsidRPr="00440E22" w:rsidRDefault="00950BD8" w:rsidP="00B6512E">
            <w:pPr>
              <w:bidi/>
              <w:jc w:val="lowKashida"/>
              <w:rPr>
                <w:rStyle w:val="Char3"/>
                <w:rtl/>
              </w:rPr>
            </w:pPr>
          </w:p>
          <w:p w:rsidR="00950BD8" w:rsidRDefault="00950BD8" w:rsidP="00B6512E">
            <w:pPr>
              <w:bidi/>
              <w:jc w:val="lowKashida"/>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أبو حاتم "العلل" (2/430).</w:t>
            </w:r>
            <w:r w:rsidR="00AD11EE">
              <w:rPr>
                <w:rtl/>
              </w:rPr>
              <w:t xml:space="preserve"> </w:t>
            </w:r>
          </w:p>
          <w:p w:rsidR="00950BD8" w:rsidRPr="00FE3D11" w:rsidRDefault="00950BD8" w:rsidP="00EB4368">
            <w:pPr>
              <w:pStyle w:val="ab"/>
              <w:rPr>
                <w:rtl/>
              </w:rPr>
            </w:pPr>
            <w:r w:rsidRPr="00FE3D11">
              <w:rPr>
                <w:rtl/>
              </w:rPr>
              <w:t>ابن الجوزي "المتناهية" (2/788).</w:t>
            </w:r>
            <w:r w:rsidR="00AD11EE">
              <w:rPr>
                <w:rtl/>
              </w:rPr>
              <w:t xml:space="preserve"> </w:t>
            </w:r>
          </w:p>
          <w:p w:rsidR="00950BD8" w:rsidRDefault="00950BD8" w:rsidP="00EB4368">
            <w:pPr>
              <w:pStyle w:val="ab"/>
              <w:rPr>
                <w:szCs w:val="26"/>
                <w:rtl/>
              </w:rPr>
            </w:pPr>
            <w:r w:rsidRPr="00FE3D11">
              <w:rPr>
                <w:rtl/>
              </w:rPr>
              <w:t>الألباني "ضعيف الجامع" (4773).</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152</w:t>
            </w:r>
          </w:p>
        </w:tc>
        <w:tc>
          <w:tcPr>
            <w:tcW w:w="2977" w:type="dxa"/>
          </w:tcPr>
          <w:p w:rsidR="00950BD8" w:rsidRDefault="00950BD8" w:rsidP="00BB5716">
            <w:pPr>
              <w:bidi/>
              <w:jc w:val="both"/>
              <w:rPr>
                <w:color w:val="000000"/>
                <w:szCs w:val="26"/>
                <w:rtl/>
              </w:rPr>
            </w:pPr>
            <w:r w:rsidRPr="00440E22">
              <w:rPr>
                <w:rStyle w:val="Char3"/>
                <w:rtl/>
              </w:rPr>
              <w:t>يا أيها الناس إن الله يقول لكم : مروا بالمعروف وانهوا عن المنكر قبل أن تدعو فلا أجيب لكم، وتسألوني فلا أعطيكم وتستنصروني فلا أنصركم.</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العراقي "الإحياء" (2/335).</w:t>
            </w:r>
            <w:r w:rsidR="00AD11EE">
              <w:rPr>
                <w:rtl/>
              </w:rPr>
              <w:t xml:space="preserve"> </w:t>
            </w:r>
          </w:p>
          <w:p w:rsidR="00950BD8" w:rsidRDefault="00950BD8" w:rsidP="00EB4368">
            <w:pPr>
              <w:pStyle w:val="ab"/>
              <w:rPr>
                <w:szCs w:val="26"/>
                <w:rtl/>
              </w:rPr>
            </w:pPr>
            <w:r w:rsidRPr="00FE3D11">
              <w:rPr>
                <w:rtl/>
              </w:rPr>
              <w:t>الهيثمي "المجمع " (7/266).</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153</w:t>
            </w:r>
          </w:p>
        </w:tc>
        <w:tc>
          <w:tcPr>
            <w:tcW w:w="2977" w:type="dxa"/>
          </w:tcPr>
          <w:p w:rsidR="00950BD8" w:rsidRDefault="00950BD8" w:rsidP="00BB5716">
            <w:pPr>
              <w:bidi/>
              <w:jc w:val="both"/>
              <w:rPr>
                <w:color w:val="000000"/>
                <w:szCs w:val="26"/>
                <w:rtl/>
              </w:rPr>
            </w:pPr>
            <w:r w:rsidRPr="00440E22">
              <w:rPr>
                <w:rStyle w:val="Char3"/>
                <w:rtl/>
              </w:rPr>
              <w:t>ما مِن عبدٍ يخطب خطبة إلا الله سائله عنها يوم القيامة ما أردتَ بها.</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المنذري "الترغيب" (1/103).</w:t>
            </w:r>
            <w:r w:rsidR="00AD11EE">
              <w:rPr>
                <w:rtl/>
              </w:rPr>
              <w:t xml:space="preserve"> </w:t>
            </w:r>
          </w:p>
          <w:p w:rsidR="00950BD8" w:rsidRDefault="00950BD8" w:rsidP="00EB4368">
            <w:pPr>
              <w:pStyle w:val="ab"/>
              <w:rPr>
                <w:szCs w:val="26"/>
                <w:rtl/>
              </w:rPr>
            </w:pPr>
            <w:r w:rsidRPr="00FE3D11">
              <w:rPr>
                <w:rtl/>
              </w:rPr>
              <w:t>الألباني "الضعيفة" (2122).</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154</w:t>
            </w:r>
          </w:p>
        </w:tc>
        <w:tc>
          <w:tcPr>
            <w:tcW w:w="2977" w:type="dxa"/>
          </w:tcPr>
          <w:p w:rsidR="00950BD8" w:rsidRDefault="00950BD8" w:rsidP="00BB5716">
            <w:pPr>
              <w:bidi/>
              <w:jc w:val="both"/>
              <w:rPr>
                <w:color w:val="000000"/>
                <w:szCs w:val="26"/>
                <w:rtl/>
              </w:rPr>
            </w:pPr>
            <w:r w:rsidRPr="00440E22">
              <w:rPr>
                <w:rStyle w:val="Char3"/>
                <w:rtl/>
              </w:rPr>
              <w:t>مَن أمر بمعروف فليكن أمره بمعروف.</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 جدّاً</w:t>
            </w:r>
          </w:p>
        </w:tc>
        <w:tc>
          <w:tcPr>
            <w:tcW w:w="2553" w:type="dxa"/>
          </w:tcPr>
          <w:p w:rsidR="00950BD8" w:rsidRPr="00FE3D11" w:rsidRDefault="00950BD8" w:rsidP="00EB4368">
            <w:pPr>
              <w:pStyle w:val="ab"/>
              <w:rPr>
                <w:rtl/>
              </w:rPr>
            </w:pPr>
            <w:r w:rsidRPr="00FE3D11">
              <w:rPr>
                <w:rtl/>
              </w:rPr>
              <w:t>المناوي "الفيض" (6/114).</w:t>
            </w:r>
            <w:r w:rsidR="00AD11EE">
              <w:rPr>
                <w:rtl/>
              </w:rPr>
              <w:t xml:space="preserve"> </w:t>
            </w:r>
          </w:p>
          <w:p w:rsidR="00950BD8" w:rsidRDefault="00950BD8" w:rsidP="00EB4368">
            <w:pPr>
              <w:pStyle w:val="ab"/>
              <w:rPr>
                <w:szCs w:val="26"/>
                <w:rtl/>
              </w:rPr>
            </w:pPr>
            <w:r w:rsidRPr="00FE3D11">
              <w:rPr>
                <w:rtl/>
              </w:rPr>
              <w:t>الألباني "الضعيفة" (590).</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155</w:t>
            </w:r>
          </w:p>
        </w:tc>
        <w:tc>
          <w:tcPr>
            <w:tcW w:w="2977" w:type="dxa"/>
          </w:tcPr>
          <w:p w:rsidR="00950BD8" w:rsidRPr="00440E22" w:rsidRDefault="00950BD8" w:rsidP="00BB5716">
            <w:pPr>
              <w:bidi/>
              <w:jc w:val="both"/>
              <w:rPr>
                <w:rStyle w:val="Char3"/>
                <w:rtl/>
              </w:rPr>
            </w:pPr>
            <w:r w:rsidRPr="00440E22">
              <w:rPr>
                <w:rStyle w:val="Char3"/>
                <w:rtl/>
              </w:rPr>
              <w:t>عن عائشة:</w:t>
            </w:r>
            <w:r w:rsidR="00AD11EE" w:rsidRPr="00440E22">
              <w:rPr>
                <w:rStyle w:val="Char3"/>
                <w:rtl/>
              </w:rPr>
              <w:t xml:space="preserve"> </w:t>
            </w:r>
            <w:r w:rsidRPr="00440E22">
              <w:rPr>
                <w:rStyle w:val="Char3"/>
                <w:rtl/>
              </w:rPr>
              <w:t xml:space="preserve">قُبض رسول الله </w:t>
            </w:r>
            <w:r w:rsidRPr="00440E22">
              <w:rPr>
                <w:rStyle w:val="Char3"/>
              </w:rPr>
              <w:t></w:t>
            </w:r>
            <w:r w:rsidRPr="00440E22">
              <w:rPr>
                <w:rStyle w:val="Char3"/>
                <w:rtl/>
              </w:rPr>
              <w:t xml:space="preserve"> ولم ير مني ولم أر منه - يعني:</w:t>
            </w:r>
            <w:r w:rsidR="00AD11EE" w:rsidRPr="00440E22">
              <w:rPr>
                <w:rStyle w:val="Char3"/>
                <w:rtl/>
              </w:rPr>
              <w:t xml:space="preserve"> </w:t>
            </w:r>
            <w:r w:rsidRPr="00440E22">
              <w:rPr>
                <w:rStyle w:val="Char3"/>
                <w:rtl/>
              </w:rPr>
              <w:t xml:space="preserve">فرجه -. </w:t>
            </w:r>
          </w:p>
          <w:p w:rsidR="00950BD8" w:rsidRDefault="00950BD8" w:rsidP="00BB5716">
            <w:pPr>
              <w:bidi/>
              <w:jc w:val="both"/>
              <w:rPr>
                <w:color w:val="000000"/>
                <w:szCs w:val="26"/>
                <w:rtl/>
              </w:rPr>
            </w:pPr>
            <w:r w:rsidRPr="00440E22">
              <w:rPr>
                <w:rStyle w:val="Char3"/>
                <w:rtl/>
              </w:rPr>
              <w:t xml:space="preserve">قلت: وقد رأيت حديثاً قريباً من لفظ المصنِّف </w:t>
            </w:r>
            <w:r w:rsidRPr="00440E22">
              <w:rPr>
                <w:rStyle w:val="Char3"/>
                <w:rFonts w:ascii="Times New Roman" w:hAnsi="Times New Roman" w:cs="Times New Roman" w:hint="cs"/>
                <w:rtl/>
              </w:rPr>
              <w:t>–</w:t>
            </w:r>
            <w:r w:rsidRPr="00440E22">
              <w:rPr>
                <w:rStyle w:val="Char3"/>
                <w:rtl/>
              </w:rPr>
              <w:t xml:space="preserve"> </w:t>
            </w:r>
            <w:r w:rsidRPr="00440E22">
              <w:rPr>
                <w:rStyle w:val="Char3"/>
                <w:rFonts w:hint="cs"/>
                <w:rtl/>
              </w:rPr>
              <w:t>يضاف</w:t>
            </w:r>
            <w:r w:rsidRPr="00440E22">
              <w:rPr>
                <w:rStyle w:val="Char3"/>
                <w:rtl/>
              </w:rPr>
              <w:t xml:space="preserve"> </w:t>
            </w:r>
            <w:r w:rsidRPr="00440E22">
              <w:rPr>
                <w:rStyle w:val="Char3"/>
                <w:rFonts w:hint="cs"/>
                <w:rtl/>
              </w:rPr>
              <w:t>إلى</w:t>
            </w:r>
            <w:r w:rsidRPr="00440E22">
              <w:rPr>
                <w:rStyle w:val="Char3"/>
                <w:rtl/>
              </w:rPr>
              <w:t xml:space="preserve"> </w:t>
            </w:r>
            <w:r w:rsidRPr="00440E22">
              <w:rPr>
                <w:rStyle w:val="Char3"/>
                <w:rFonts w:hint="cs"/>
                <w:rtl/>
              </w:rPr>
              <w:t>ما</w:t>
            </w:r>
            <w:r w:rsidRPr="00440E22">
              <w:rPr>
                <w:rStyle w:val="Char3"/>
                <w:rtl/>
              </w:rPr>
              <w:t xml:space="preserve"> </w:t>
            </w:r>
            <w:r w:rsidRPr="00440E22">
              <w:rPr>
                <w:rStyle w:val="Char3"/>
                <w:rFonts w:hint="cs"/>
                <w:rtl/>
              </w:rPr>
              <w:t>سبق</w:t>
            </w:r>
            <w:r w:rsidRPr="00440E22">
              <w:rPr>
                <w:rStyle w:val="Char3"/>
                <w:rtl/>
              </w:rPr>
              <w:t xml:space="preserve"> </w:t>
            </w:r>
            <w:r w:rsidRPr="00440E22">
              <w:rPr>
                <w:rStyle w:val="Char3"/>
                <w:rFonts w:hint="cs"/>
                <w:rtl/>
              </w:rPr>
              <w:t>في</w:t>
            </w:r>
            <w:r w:rsidRPr="00440E22">
              <w:rPr>
                <w:rStyle w:val="Char3"/>
                <w:rtl/>
              </w:rPr>
              <w:t xml:space="preserve"> (</w:t>
            </w:r>
            <w:r w:rsidRPr="00440E22">
              <w:rPr>
                <w:rStyle w:val="Char3"/>
                <w:rFonts w:hint="cs"/>
                <w:rtl/>
              </w:rPr>
              <w:t>ص</w:t>
            </w:r>
            <w:r w:rsidRPr="00440E22">
              <w:rPr>
                <w:rStyle w:val="Char3"/>
                <w:rtl/>
              </w:rPr>
              <w:t xml:space="preserve">157) - </w:t>
            </w:r>
            <w:r w:rsidRPr="00440E22">
              <w:rPr>
                <w:rStyle w:val="Char3"/>
                <w:rFonts w:hint="cs"/>
                <w:rtl/>
              </w:rPr>
              <w:t>في</w:t>
            </w:r>
            <w:r w:rsidRPr="00440E22">
              <w:rPr>
                <w:rStyle w:val="Char3"/>
                <w:rtl/>
              </w:rPr>
              <w:t xml:space="preserve"> "</w:t>
            </w:r>
            <w:r w:rsidRPr="00440E22">
              <w:rPr>
                <w:rStyle w:val="Char3"/>
                <w:rFonts w:hint="cs"/>
                <w:rtl/>
              </w:rPr>
              <w:t>معجم</w:t>
            </w:r>
            <w:r w:rsidRPr="00440E22">
              <w:rPr>
                <w:rStyle w:val="Char3"/>
                <w:rtl/>
              </w:rPr>
              <w:t xml:space="preserve"> </w:t>
            </w:r>
            <w:r w:rsidRPr="00440E22">
              <w:rPr>
                <w:rStyle w:val="Char3"/>
                <w:rFonts w:hint="cs"/>
                <w:rtl/>
              </w:rPr>
              <w:t>الطبراني</w:t>
            </w:r>
            <w:r w:rsidRPr="00440E22">
              <w:rPr>
                <w:rStyle w:val="Char3"/>
                <w:rtl/>
              </w:rPr>
              <w:t xml:space="preserve"> </w:t>
            </w:r>
            <w:r w:rsidRPr="00440E22">
              <w:rPr>
                <w:rStyle w:val="Char3"/>
                <w:rFonts w:hint="cs"/>
                <w:rtl/>
              </w:rPr>
              <w:t>الصغير</w:t>
            </w:r>
            <w:r w:rsidRPr="00440E22">
              <w:rPr>
                <w:rStyle w:val="Char3"/>
                <w:rtl/>
              </w:rPr>
              <w:t xml:space="preserve">" (1/100) . </w:t>
            </w:r>
            <w:r w:rsidRPr="00440E22">
              <w:rPr>
                <w:rStyle w:val="Char3"/>
                <w:rFonts w:hint="cs"/>
                <w:rtl/>
              </w:rPr>
              <w:t>والحديث</w:t>
            </w:r>
            <w:r w:rsidRPr="00440E22">
              <w:rPr>
                <w:rStyle w:val="Char3"/>
                <w:rtl/>
              </w:rPr>
              <w:t xml:space="preserve"> </w:t>
            </w:r>
            <w:r w:rsidRPr="00440E22">
              <w:rPr>
                <w:rStyle w:val="Char3"/>
                <w:rFonts w:hint="cs"/>
                <w:rtl/>
              </w:rPr>
              <w:t>موضوعٌ</w:t>
            </w:r>
            <w:r w:rsidRPr="00440E22">
              <w:rPr>
                <w:rStyle w:val="Char3"/>
                <w:rtl/>
              </w:rPr>
              <w:t xml:space="preserve"> </w:t>
            </w:r>
            <w:r w:rsidRPr="00440E22">
              <w:rPr>
                <w:rStyle w:val="Char3"/>
                <w:rFonts w:hint="cs"/>
                <w:rtl/>
              </w:rPr>
              <w:t>فيه</w:t>
            </w:r>
            <w:r w:rsidRPr="00440E22">
              <w:rPr>
                <w:rStyle w:val="Char3"/>
                <w:rtl/>
              </w:rPr>
              <w:t xml:space="preserve">: </w:t>
            </w:r>
            <w:r w:rsidRPr="00440E22">
              <w:rPr>
                <w:rStyle w:val="Char3"/>
                <w:rFonts w:hint="cs"/>
                <w:rtl/>
              </w:rPr>
              <w:t>بركة</w:t>
            </w:r>
            <w:r w:rsidRPr="00440E22">
              <w:rPr>
                <w:rStyle w:val="Char3"/>
                <w:rtl/>
              </w:rPr>
              <w:t xml:space="preserve"> </w:t>
            </w:r>
            <w:r w:rsidRPr="00440E22">
              <w:rPr>
                <w:rStyle w:val="Char3"/>
                <w:rFonts w:hint="cs"/>
                <w:rtl/>
              </w:rPr>
              <w:t>بن</w:t>
            </w:r>
            <w:r w:rsidRPr="00440E22">
              <w:rPr>
                <w:rStyle w:val="Char3"/>
                <w:rtl/>
              </w:rPr>
              <w:t xml:space="preserve"> </w:t>
            </w:r>
            <w:r w:rsidRPr="00440E22">
              <w:rPr>
                <w:rStyle w:val="Char3"/>
                <w:rFonts w:hint="cs"/>
                <w:rtl/>
              </w:rPr>
              <w:t>محمَّد</w:t>
            </w:r>
            <w:r w:rsidRPr="00440E22">
              <w:rPr>
                <w:rStyle w:val="Char3"/>
                <w:rtl/>
              </w:rPr>
              <w:t xml:space="preserve"> </w:t>
            </w:r>
            <w:r w:rsidRPr="00440E22">
              <w:rPr>
                <w:rStyle w:val="Char3"/>
                <w:rFonts w:hint="cs"/>
                <w:rtl/>
              </w:rPr>
              <w:t>الحلبي</w:t>
            </w:r>
            <w:r w:rsidRPr="00440E22">
              <w:rPr>
                <w:rStyle w:val="Char3"/>
                <w:rtl/>
              </w:rPr>
              <w:t xml:space="preserve">. </w:t>
            </w:r>
            <w:r w:rsidRPr="00440E22">
              <w:rPr>
                <w:rStyle w:val="Char3"/>
                <w:rFonts w:hint="cs"/>
                <w:rtl/>
              </w:rPr>
              <w:t>قال</w:t>
            </w:r>
            <w:r w:rsidRPr="00440E22">
              <w:rPr>
                <w:rStyle w:val="Char3"/>
                <w:rtl/>
              </w:rPr>
              <w:t xml:space="preserve"> </w:t>
            </w:r>
            <w:r w:rsidRPr="00440E22">
              <w:rPr>
                <w:rStyle w:val="Char3"/>
                <w:rFonts w:hint="cs"/>
                <w:rtl/>
              </w:rPr>
              <w:t>عنه</w:t>
            </w:r>
            <w:r w:rsidRPr="00440E22">
              <w:rPr>
                <w:rStyle w:val="Char3"/>
                <w:rtl/>
              </w:rPr>
              <w:t xml:space="preserve"> </w:t>
            </w:r>
            <w:r w:rsidRPr="00440E22">
              <w:rPr>
                <w:rStyle w:val="Char3"/>
                <w:rFonts w:hint="cs"/>
                <w:rtl/>
              </w:rPr>
              <w:t>ابن</w:t>
            </w:r>
            <w:r w:rsidRPr="00440E22">
              <w:rPr>
                <w:rStyle w:val="Char3"/>
                <w:rtl/>
              </w:rPr>
              <w:t xml:space="preserve"> </w:t>
            </w:r>
            <w:r w:rsidRPr="00440E22">
              <w:rPr>
                <w:rStyle w:val="Char3"/>
                <w:rFonts w:hint="cs"/>
                <w:rtl/>
              </w:rPr>
              <w:t>عَدِيٍّ</w:t>
            </w:r>
            <w:r w:rsidRPr="00440E22">
              <w:rPr>
                <w:rStyle w:val="Char3"/>
                <w:rtl/>
              </w:rPr>
              <w:t xml:space="preserve"> </w:t>
            </w:r>
            <w:r w:rsidRPr="00440E22">
              <w:rPr>
                <w:rStyle w:val="Char3"/>
                <w:rFonts w:ascii="Times New Roman" w:hAnsi="Times New Roman" w:cs="Times New Roman" w:hint="cs"/>
                <w:rtl/>
              </w:rPr>
              <w:t>–</w:t>
            </w:r>
            <w:r w:rsidRPr="00440E22">
              <w:rPr>
                <w:rStyle w:val="Char3"/>
                <w:rtl/>
              </w:rPr>
              <w:t xml:space="preserve"> </w:t>
            </w:r>
            <w:r w:rsidRPr="00440E22">
              <w:rPr>
                <w:rStyle w:val="Char3"/>
                <w:rFonts w:hint="cs"/>
                <w:rtl/>
              </w:rPr>
              <w:t>وساق</w:t>
            </w:r>
            <w:r w:rsidRPr="00440E22">
              <w:rPr>
                <w:rStyle w:val="Char3"/>
                <w:rtl/>
              </w:rPr>
              <w:t xml:space="preserve"> </w:t>
            </w:r>
            <w:r w:rsidRPr="00440E22">
              <w:rPr>
                <w:rStyle w:val="Char3"/>
                <w:rFonts w:hint="cs"/>
                <w:rtl/>
              </w:rPr>
              <w:t>له</w:t>
            </w:r>
            <w:r w:rsidRPr="00440E22">
              <w:rPr>
                <w:rStyle w:val="Char3"/>
                <w:rtl/>
              </w:rPr>
              <w:t xml:space="preserve"> </w:t>
            </w:r>
            <w:r w:rsidRPr="00440E22">
              <w:rPr>
                <w:rStyle w:val="Char3"/>
                <w:rFonts w:hint="cs"/>
                <w:rtl/>
              </w:rPr>
              <w:t>هذا</w:t>
            </w:r>
            <w:r w:rsidRPr="00440E22">
              <w:rPr>
                <w:rStyle w:val="Char3"/>
                <w:rtl/>
              </w:rPr>
              <w:t xml:space="preserve"> </w:t>
            </w:r>
            <w:r w:rsidRPr="00440E22">
              <w:rPr>
                <w:rStyle w:val="Char3"/>
                <w:rFonts w:hint="cs"/>
                <w:rtl/>
              </w:rPr>
              <w:t>الحديث</w:t>
            </w:r>
            <w:r w:rsidRPr="00440E22">
              <w:rPr>
                <w:rStyle w:val="Char3"/>
                <w:rtl/>
              </w:rPr>
              <w:t xml:space="preserve"> -: </w:t>
            </w:r>
            <w:r w:rsidRPr="00440E22">
              <w:rPr>
                <w:rStyle w:val="Char3"/>
                <w:rFonts w:hint="cs"/>
                <w:rtl/>
              </w:rPr>
              <w:t>وسائر</w:t>
            </w:r>
            <w:r w:rsidRPr="00440E22">
              <w:rPr>
                <w:rStyle w:val="Char3"/>
                <w:rtl/>
              </w:rPr>
              <w:t xml:space="preserve"> </w:t>
            </w:r>
            <w:r w:rsidRPr="00440E22">
              <w:rPr>
                <w:rStyle w:val="Char3"/>
                <w:rFonts w:hint="cs"/>
                <w:rtl/>
              </w:rPr>
              <w:t>أحاديث</w:t>
            </w:r>
            <w:r w:rsidRPr="00440E22">
              <w:rPr>
                <w:rStyle w:val="Char3"/>
                <w:rtl/>
              </w:rPr>
              <w:t xml:space="preserve"> </w:t>
            </w:r>
            <w:r w:rsidRPr="00440E22">
              <w:rPr>
                <w:rStyle w:val="Char3"/>
                <w:rFonts w:hint="cs"/>
                <w:rtl/>
              </w:rPr>
              <w:t>بركة</w:t>
            </w:r>
            <w:r w:rsidRPr="00440E22">
              <w:rPr>
                <w:rStyle w:val="Char3"/>
                <w:rtl/>
              </w:rPr>
              <w:t xml:space="preserve"> </w:t>
            </w:r>
            <w:r w:rsidRPr="00440E22">
              <w:rPr>
                <w:rStyle w:val="Char3"/>
                <w:rFonts w:hint="cs"/>
                <w:rtl/>
              </w:rPr>
              <w:t>مناكير</w:t>
            </w:r>
            <w:r w:rsidRPr="00440E22">
              <w:rPr>
                <w:rStyle w:val="Char3"/>
                <w:rtl/>
              </w:rPr>
              <w:t xml:space="preserve"> </w:t>
            </w:r>
            <w:r w:rsidRPr="00440E22">
              <w:rPr>
                <w:rStyle w:val="Char3"/>
                <w:rFonts w:hint="cs"/>
                <w:rtl/>
              </w:rPr>
              <w:t>أيضاً</w:t>
            </w:r>
            <w:r w:rsidRPr="00440E22">
              <w:rPr>
                <w:rStyle w:val="Char3"/>
                <w:rtl/>
              </w:rPr>
              <w:t xml:space="preserve"> </w:t>
            </w:r>
            <w:r w:rsidRPr="00440E22">
              <w:rPr>
                <w:rStyle w:val="Char3"/>
                <w:rFonts w:hint="cs"/>
                <w:rtl/>
              </w:rPr>
              <w:t>باطلٌ</w:t>
            </w:r>
            <w:r w:rsidRPr="00440E22">
              <w:rPr>
                <w:rStyle w:val="Char3"/>
                <w:rtl/>
              </w:rPr>
              <w:t xml:space="preserve"> </w:t>
            </w:r>
            <w:r w:rsidRPr="00440E22">
              <w:rPr>
                <w:rStyle w:val="Char3"/>
                <w:rFonts w:hint="cs"/>
                <w:rtl/>
              </w:rPr>
              <w:t>كلُّه</w:t>
            </w:r>
            <w:r w:rsidRPr="00440E22">
              <w:rPr>
                <w:rStyle w:val="Char3"/>
                <w:rtl/>
              </w:rPr>
              <w:t>ا لا يرويها غيره. أ.هـ</w:t>
            </w:r>
            <w:r w:rsidR="00AD11EE" w:rsidRPr="00440E22">
              <w:rPr>
                <w:rStyle w:val="Char3"/>
                <w:rtl/>
              </w:rPr>
              <w:t xml:space="preserve"> </w:t>
            </w:r>
            <w:r w:rsidRPr="00440E22">
              <w:rPr>
                <w:rStyle w:val="Char3"/>
                <w:rtl/>
              </w:rPr>
              <w:t xml:space="preserve"> "الكامل" (2/47). وقال الدارقطني: بركة يضع الحديث.أ.هـ "الكشف الحثيث" (ص75). وقال الحاكم </w:t>
            </w:r>
            <w:r w:rsidRPr="00440E22">
              <w:rPr>
                <w:rStyle w:val="Char3"/>
                <w:rFonts w:ascii="Times New Roman" w:hAnsi="Times New Roman" w:cs="Times New Roman" w:hint="cs"/>
                <w:rtl/>
              </w:rPr>
              <w:t>–</w:t>
            </w:r>
            <w:r w:rsidRPr="00440E22">
              <w:rPr>
                <w:rStyle w:val="Char3"/>
                <w:rtl/>
              </w:rPr>
              <w:t xml:space="preserve"> </w:t>
            </w:r>
            <w:r w:rsidRPr="00440E22">
              <w:rPr>
                <w:rStyle w:val="Char3"/>
                <w:rFonts w:hint="cs"/>
                <w:rtl/>
              </w:rPr>
              <w:t>وساق</w:t>
            </w:r>
            <w:r w:rsidRPr="00440E22">
              <w:rPr>
                <w:rStyle w:val="Char3"/>
                <w:rtl/>
              </w:rPr>
              <w:t xml:space="preserve"> </w:t>
            </w:r>
            <w:r w:rsidRPr="00440E22">
              <w:rPr>
                <w:rStyle w:val="Char3"/>
                <w:rFonts w:hint="cs"/>
                <w:rtl/>
              </w:rPr>
              <w:t>له</w:t>
            </w:r>
            <w:r w:rsidRPr="00440E22">
              <w:rPr>
                <w:rStyle w:val="Char3"/>
                <w:rtl/>
              </w:rPr>
              <w:t xml:space="preserve"> </w:t>
            </w:r>
            <w:r w:rsidRPr="00440E22">
              <w:rPr>
                <w:rStyle w:val="Char3"/>
                <w:rFonts w:hint="cs"/>
                <w:rtl/>
              </w:rPr>
              <w:t>هذا</w:t>
            </w:r>
            <w:r w:rsidRPr="00440E22">
              <w:rPr>
                <w:rStyle w:val="Char3"/>
                <w:rtl/>
              </w:rPr>
              <w:t xml:space="preserve"> </w:t>
            </w:r>
            <w:r w:rsidRPr="00440E22">
              <w:rPr>
                <w:rStyle w:val="Char3"/>
                <w:rFonts w:hint="cs"/>
                <w:rtl/>
              </w:rPr>
              <w:t>الحديث</w:t>
            </w:r>
            <w:r w:rsidRPr="00440E22">
              <w:rPr>
                <w:rStyle w:val="Char3"/>
                <w:rtl/>
              </w:rPr>
              <w:t xml:space="preserve"> -: </w:t>
            </w:r>
            <w:r w:rsidRPr="00440E22">
              <w:rPr>
                <w:rStyle w:val="Char3"/>
                <w:rFonts w:hint="cs"/>
                <w:rtl/>
              </w:rPr>
              <w:t>يروي</w:t>
            </w:r>
            <w:r w:rsidRPr="00440E22">
              <w:rPr>
                <w:rStyle w:val="Char3"/>
                <w:rtl/>
              </w:rPr>
              <w:t xml:space="preserve"> </w:t>
            </w:r>
            <w:r w:rsidRPr="00440E22">
              <w:rPr>
                <w:rStyle w:val="Char3"/>
                <w:rFonts w:hint="cs"/>
                <w:rtl/>
              </w:rPr>
              <w:t>أحاديث</w:t>
            </w:r>
            <w:r w:rsidRPr="00440E22">
              <w:rPr>
                <w:rStyle w:val="Char3"/>
                <w:rtl/>
              </w:rPr>
              <w:t xml:space="preserve"> </w:t>
            </w:r>
            <w:r w:rsidRPr="00440E22">
              <w:rPr>
                <w:rStyle w:val="Char3"/>
                <w:rFonts w:hint="cs"/>
                <w:rtl/>
              </w:rPr>
              <w:t>موضوعةً</w:t>
            </w:r>
            <w:r w:rsidRPr="00440E22">
              <w:rPr>
                <w:rStyle w:val="Char3"/>
                <w:rtl/>
              </w:rPr>
              <w:t>.</w:t>
            </w:r>
            <w:r w:rsidRPr="00440E22">
              <w:rPr>
                <w:rStyle w:val="Char3"/>
                <w:rFonts w:hint="cs"/>
                <w:rtl/>
              </w:rPr>
              <w:t>أ</w:t>
            </w:r>
            <w:r w:rsidRPr="00440E22">
              <w:rPr>
                <w:rStyle w:val="Char3"/>
                <w:rtl/>
              </w:rPr>
              <w:t>.</w:t>
            </w:r>
            <w:r w:rsidRPr="00440E22">
              <w:rPr>
                <w:rStyle w:val="Char3"/>
                <w:rFonts w:hint="cs"/>
                <w:rtl/>
              </w:rPr>
              <w:t>هـ</w:t>
            </w:r>
            <w:r w:rsidR="00AD11EE" w:rsidRPr="00440E22">
              <w:rPr>
                <w:rStyle w:val="Char3"/>
                <w:rtl/>
              </w:rPr>
              <w:t xml:space="preserve"> </w:t>
            </w:r>
            <w:r w:rsidRPr="00440E22">
              <w:rPr>
                <w:rStyle w:val="Char3"/>
                <w:rtl/>
              </w:rPr>
              <w:t xml:space="preserve"> "لسان الميزان" (2/8).</w:t>
            </w:r>
            <w:r w:rsidR="00AD11EE" w:rsidRPr="00440E22">
              <w:rPr>
                <w:rStyle w:val="Char3"/>
                <w:rtl/>
              </w:rPr>
              <w:t xml:space="preserve"> </w:t>
            </w:r>
            <w:r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لم أجده</w:t>
            </w:r>
          </w:p>
        </w:tc>
        <w:tc>
          <w:tcPr>
            <w:tcW w:w="2553" w:type="dxa"/>
          </w:tcPr>
          <w:p w:rsidR="00950BD8" w:rsidRPr="00FE3D11" w:rsidRDefault="00950BD8" w:rsidP="00EB4368">
            <w:pPr>
              <w:pStyle w:val="ab"/>
              <w:rPr>
                <w:rtl/>
              </w:rPr>
            </w:pPr>
            <w:r w:rsidRPr="00FE3D11">
              <w:rPr>
                <w:rtl/>
              </w:rPr>
              <w:t xml:space="preserve"> لم أر هذا اللفظ في شيءٍ من كتب الحديث التي وقفتُ عليها.</w:t>
            </w:r>
            <w:r w:rsidR="00AD11EE">
              <w:rPr>
                <w:rtl/>
              </w:rPr>
              <w:t xml:space="preserve"> </w:t>
            </w:r>
            <w:r w:rsidRPr="00FE3D11">
              <w:rPr>
                <w:rtl/>
              </w:rPr>
              <w:t>ولعله مرويٌّ بالمعنى.</w:t>
            </w:r>
            <w:r w:rsidR="00AD11EE">
              <w:rPr>
                <w:rtl/>
              </w:rPr>
              <w:t xml:space="preserve"> </w:t>
            </w:r>
            <w:r w:rsidRPr="00FE3D11">
              <w:rPr>
                <w:rtl/>
              </w:rPr>
              <w:t>وكل ما ورد في المنع أو النهي عن رؤية فرج الأمَة أو الزوجة فموضوعٌ باطلٌ، وانظر الأحاديث الواردة فيه مع حكم أهل العلم عليها في:</w:t>
            </w:r>
            <w:r w:rsidR="00AD11EE">
              <w:rPr>
                <w:rtl/>
              </w:rPr>
              <w:t xml:space="preserve"> </w:t>
            </w:r>
          </w:p>
          <w:p w:rsidR="00950BD8" w:rsidRPr="00FE3D11" w:rsidRDefault="00950BD8" w:rsidP="00EB4368">
            <w:pPr>
              <w:pStyle w:val="ab"/>
              <w:rPr>
                <w:rtl/>
              </w:rPr>
            </w:pPr>
            <w:r w:rsidRPr="00FE3D11">
              <w:rPr>
                <w:rtl/>
              </w:rPr>
              <w:t>1- "الموضوعات "لابن الجوزي(2/176).</w:t>
            </w:r>
            <w:r w:rsidR="00AD11EE">
              <w:rPr>
                <w:rtl/>
              </w:rPr>
              <w:t xml:space="preserve"> </w:t>
            </w:r>
          </w:p>
          <w:p w:rsidR="00950BD8" w:rsidRPr="00FE3D11" w:rsidRDefault="00950BD8" w:rsidP="00EB4368">
            <w:pPr>
              <w:pStyle w:val="ab"/>
              <w:rPr>
                <w:rtl/>
              </w:rPr>
            </w:pPr>
            <w:r w:rsidRPr="00FE3D11">
              <w:rPr>
                <w:rtl/>
              </w:rPr>
              <w:t>2- "الفوائد المجموعة" (ص127).</w:t>
            </w:r>
            <w:r w:rsidR="00AD11EE">
              <w:rPr>
                <w:rtl/>
              </w:rPr>
              <w:t xml:space="preserve"> </w:t>
            </w:r>
          </w:p>
          <w:p w:rsidR="00950BD8" w:rsidRDefault="00950BD8" w:rsidP="00EB4368">
            <w:pPr>
              <w:pStyle w:val="ab"/>
              <w:rPr>
                <w:szCs w:val="26"/>
                <w:rtl/>
              </w:rPr>
            </w:pPr>
            <w:r w:rsidRPr="00FE3D11">
              <w:rPr>
                <w:rtl/>
              </w:rPr>
              <w:t>3- "السلسلة الضعيفة" (حديث195-196).</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156</w:t>
            </w:r>
          </w:p>
        </w:tc>
        <w:tc>
          <w:tcPr>
            <w:tcW w:w="2977" w:type="dxa"/>
          </w:tcPr>
          <w:p w:rsidR="00950BD8" w:rsidRPr="00440E22" w:rsidRDefault="00950BD8" w:rsidP="00BB5716">
            <w:pPr>
              <w:bidi/>
              <w:jc w:val="both"/>
              <w:rPr>
                <w:rStyle w:val="Char3"/>
                <w:rtl/>
              </w:rPr>
            </w:pPr>
            <w:r w:rsidRPr="00440E22">
              <w:rPr>
                <w:rStyle w:val="Char3"/>
                <w:rtl/>
              </w:rPr>
              <w:t>قال الله تعالى:</w:t>
            </w:r>
            <w:r w:rsidR="00AD11EE" w:rsidRPr="00440E22">
              <w:rPr>
                <w:rStyle w:val="Char3"/>
                <w:rtl/>
              </w:rPr>
              <w:t xml:space="preserve"> </w:t>
            </w:r>
          </w:p>
          <w:p w:rsidR="00950BD8" w:rsidRDefault="00950BD8" w:rsidP="00BB5716">
            <w:pPr>
              <w:bidi/>
              <w:jc w:val="both"/>
              <w:rPr>
                <w:color w:val="000000"/>
                <w:szCs w:val="26"/>
                <w:rtl/>
              </w:rPr>
            </w:pPr>
            <w:r w:rsidRPr="00440E22">
              <w:rPr>
                <w:rStyle w:val="Char3"/>
                <w:rtl/>
              </w:rPr>
              <w:t>النظرة سهم من سهام إبليس مَن تركها مِن مخافتي أبدلتُه إيماناً يجد حلاوته في قلبه.</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 جدّاً</w:t>
            </w:r>
          </w:p>
        </w:tc>
        <w:tc>
          <w:tcPr>
            <w:tcW w:w="2553" w:type="dxa"/>
          </w:tcPr>
          <w:p w:rsidR="00950BD8" w:rsidRPr="00FE3D11" w:rsidRDefault="00950BD8" w:rsidP="00EB4368">
            <w:pPr>
              <w:pStyle w:val="ab"/>
              <w:rPr>
                <w:rtl/>
              </w:rPr>
            </w:pPr>
            <w:r w:rsidRPr="00FE3D11">
              <w:rPr>
                <w:rtl/>
              </w:rPr>
              <w:t>المنذري "الترغيب" (4/106).</w:t>
            </w:r>
            <w:r w:rsidR="00AD11EE">
              <w:rPr>
                <w:rtl/>
              </w:rPr>
              <w:t xml:space="preserve"> </w:t>
            </w:r>
          </w:p>
          <w:p w:rsidR="00950BD8" w:rsidRPr="00FE3D11" w:rsidRDefault="00950BD8" w:rsidP="00EB4368">
            <w:pPr>
              <w:pStyle w:val="ab"/>
              <w:rPr>
                <w:rtl/>
              </w:rPr>
            </w:pPr>
            <w:r w:rsidRPr="00FE3D11">
              <w:rPr>
                <w:rtl/>
              </w:rPr>
              <w:t>الذهبي "المستدرك" (4/314).</w:t>
            </w:r>
            <w:r w:rsidR="00AD11EE">
              <w:rPr>
                <w:rtl/>
              </w:rPr>
              <w:t xml:space="preserve"> </w:t>
            </w:r>
          </w:p>
          <w:p w:rsidR="00950BD8" w:rsidRDefault="00950BD8" w:rsidP="00EB4368">
            <w:pPr>
              <w:pStyle w:val="ab"/>
              <w:rPr>
                <w:szCs w:val="26"/>
                <w:rtl/>
              </w:rPr>
            </w:pPr>
            <w:r w:rsidRPr="00FE3D11">
              <w:rPr>
                <w:rtl/>
              </w:rPr>
              <w:t>الهيثمي "المجمع" (8/63).</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157</w:t>
            </w:r>
          </w:p>
        </w:tc>
        <w:tc>
          <w:tcPr>
            <w:tcW w:w="2977" w:type="dxa"/>
          </w:tcPr>
          <w:p w:rsidR="00950BD8" w:rsidRDefault="00950BD8" w:rsidP="00BB5716">
            <w:pPr>
              <w:bidi/>
              <w:jc w:val="both"/>
              <w:rPr>
                <w:color w:val="000000"/>
                <w:szCs w:val="26"/>
                <w:rtl/>
              </w:rPr>
            </w:pPr>
            <w:r w:rsidRPr="00440E22">
              <w:rPr>
                <w:rStyle w:val="Char3"/>
                <w:rtl/>
              </w:rPr>
              <w:t>ما من مسلم ينظر إلى محاسن امرأة ثم يغض بصره إلا أحدث الله له عبادة يجد حلاوتها في قلبه.</w:t>
            </w:r>
            <w:r w:rsidR="00AD11EE" w:rsidRPr="00440E22">
              <w:rPr>
                <w:rStyle w:val="Char3"/>
                <w:rtl/>
              </w:rPr>
              <w:t xml:space="preserve"> </w:t>
            </w:r>
          </w:p>
        </w:tc>
        <w:tc>
          <w:tcPr>
            <w:tcW w:w="1559" w:type="dxa"/>
            <w:vAlign w:val="center"/>
          </w:tcPr>
          <w:p w:rsidR="00950BD8" w:rsidRPr="00FE3D11" w:rsidRDefault="00950BD8" w:rsidP="00936D00">
            <w:pPr>
              <w:pStyle w:val="a4"/>
              <w:ind w:firstLine="0"/>
              <w:jc w:val="center"/>
              <w:rPr>
                <w:rtl/>
              </w:rPr>
            </w:pPr>
          </w:p>
          <w:p w:rsidR="00950BD8" w:rsidRDefault="00950BD8" w:rsidP="00936D00">
            <w:pPr>
              <w:pStyle w:val="a4"/>
              <w:ind w:firstLine="0"/>
              <w:jc w:val="center"/>
              <w:rPr>
                <w:szCs w:val="26"/>
                <w:rtl/>
              </w:rPr>
            </w:pPr>
            <w:r w:rsidRPr="00FE3D11">
              <w:rPr>
                <w:rtl/>
              </w:rPr>
              <w:t>ضعيف جدّاً</w:t>
            </w:r>
          </w:p>
        </w:tc>
        <w:tc>
          <w:tcPr>
            <w:tcW w:w="2553" w:type="dxa"/>
          </w:tcPr>
          <w:p w:rsidR="00950BD8" w:rsidRPr="00FE3D11" w:rsidRDefault="00950BD8" w:rsidP="00EB4368">
            <w:pPr>
              <w:pStyle w:val="ab"/>
              <w:rPr>
                <w:rtl/>
              </w:rPr>
            </w:pPr>
            <w:r w:rsidRPr="00FE3D11">
              <w:rPr>
                <w:rtl/>
              </w:rPr>
              <w:t>ابن عدي "الذخيرة"(4/2427)</w:t>
            </w:r>
          </w:p>
          <w:p w:rsidR="00950BD8" w:rsidRPr="00FE3D11" w:rsidRDefault="00950BD8" w:rsidP="00EB4368">
            <w:pPr>
              <w:pStyle w:val="ab"/>
              <w:rPr>
                <w:rtl/>
              </w:rPr>
            </w:pPr>
            <w:r w:rsidRPr="00FE3D11">
              <w:rPr>
                <w:rtl/>
              </w:rPr>
              <w:t>المنذري "الترغيب" (4/106).</w:t>
            </w:r>
            <w:r w:rsidR="00AD11EE">
              <w:rPr>
                <w:rtl/>
              </w:rPr>
              <w:t xml:space="preserve"> </w:t>
            </w:r>
          </w:p>
          <w:p w:rsidR="00950BD8" w:rsidRPr="00FE3D11" w:rsidRDefault="00950BD8" w:rsidP="00EB4368">
            <w:pPr>
              <w:pStyle w:val="ab"/>
              <w:rPr>
                <w:rtl/>
              </w:rPr>
            </w:pPr>
            <w:r w:rsidRPr="00FE3D11">
              <w:rPr>
                <w:rtl/>
              </w:rPr>
              <w:t>الهيثمي "المجمع" (8/63).</w:t>
            </w:r>
            <w:r w:rsidR="00AD11EE">
              <w:rPr>
                <w:rtl/>
              </w:rPr>
              <w:t xml:space="preserve"> </w:t>
            </w:r>
          </w:p>
          <w:p w:rsidR="00950BD8" w:rsidRPr="00FE3D11" w:rsidRDefault="00950BD8" w:rsidP="00EB4368">
            <w:pPr>
              <w:pStyle w:val="ab"/>
              <w:rPr>
                <w:rtl/>
              </w:rPr>
            </w:pPr>
            <w:r w:rsidRPr="00FE3D11">
              <w:rPr>
                <w:rtl/>
              </w:rPr>
              <w:t xml:space="preserve">الألباني "الضعيفة" (1064). </w:t>
            </w:r>
          </w:p>
          <w:p w:rsidR="00950BD8" w:rsidRDefault="00950BD8" w:rsidP="00B6512E">
            <w:pPr>
              <w:bidi/>
              <w:jc w:val="lowKashida"/>
              <w:rPr>
                <w:color w:val="000000"/>
                <w:szCs w:val="26"/>
                <w:rtl/>
              </w:rPr>
            </w:pPr>
            <w:r w:rsidRPr="00440E22">
              <w:rPr>
                <w:rStyle w:val="Char3"/>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158</w:t>
            </w:r>
          </w:p>
        </w:tc>
        <w:tc>
          <w:tcPr>
            <w:tcW w:w="2977" w:type="dxa"/>
          </w:tcPr>
          <w:p w:rsidR="00950BD8" w:rsidRDefault="00950BD8" w:rsidP="00BB5716">
            <w:pPr>
              <w:bidi/>
              <w:jc w:val="both"/>
              <w:rPr>
                <w:color w:val="000000"/>
                <w:szCs w:val="26"/>
                <w:rtl/>
              </w:rPr>
            </w:pPr>
            <w:r w:rsidRPr="00440E22">
              <w:rPr>
                <w:rStyle w:val="Char3"/>
                <w:rtl/>
              </w:rPr>
              <w:t>ثلاثة لا ترى أعينهم النار : عين حرست في سبيل الله، وعين بكت من خشية الله، وعين كفّت عن محارم الله.</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Default="00950BD8" w:rsidP="00EB4368">
            <w:pPr>
              <w:pStyle w:val="ab"/>
              <w:rPr>
                <w:szCs w:val="26"/>
                <w:rtl/>
              </w:rPr>
            </w:pPr>
            <w:r w:rsidRPr="00FE3D11">
              <w:rPr>
                <w:rtl/>
              </w:rPr>
              <w:t>الألباني "ضعيف الجامع" (2591).</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159</w:t>
            </w:r>
          </w:p>
        </w:tc>
        <w:tc>
          <w:tcPr>
            <w:tcW w:w="2977" w:type="dxa"/>
          </w:tcPr>
          <w:p w:rsidR="00950BD8" w:rsidRDefault="00950BD8" w:rsidP="00BB5716">
            <w:pPr>
              <w:bidi/>
              <w:jc w:val="both"/>
              <w:rPr>
                <w:color w:val="000000"/>
                <w:szCs w:val="26"/>
                <w:rtl/>
              </w:rPr>
            </w:pPr>
            <w:r w:rsidRPr="00440E22">
              <w:rPr>
                <w:rStyle w:val="Char3"/>
                <w:rtl/>
              </w:rPr>
              <w:t>من علامات الساعة:</w:t>
            </w:r>
            <w:r w:rsidR="00AD11EE" w:rsidRPr="00440E22">
              <w:rPr>
                <w:rStyle w:val="Char3"/>
                <w:rtl/>
              </w:rPr>
              <w:t xml:space="preserve"> </w:t>
            </w:r>
            <w:r w:rsidRPr="00440E22">
              <w:rPr>
                <w:rStyle w:val="Char3"/>
                <w:rtl/>
              </w:rPr>
              <w:t>اكتفاء الرجال بالرجال، واكتفاء النساء بالنساء.</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موضوع</w:t>
            </w:r>
          </w:p>
        </w:tc>
        <w:tc>
          <w:tcPr>
            <w:tcW w:w="2553" w:type="dxa"/>
          </w:tcPr>
          <w:p w:rsidR="00950BD8" w:rsidRPr="00FE3D11" w:rsidRDefault="00950BD8" w:rsidP="00EB4368">
            <w:pPr>
              <w:pStyle w:val="ab"/>
              <w:rPr>
                <w:rtl/>
              </w:rPr>
            </w:pPr>
            <w:r w:rsidRPr="00FE3D11">
              <w:rPr>
                <w:rtl/>
              </w:rPr>
              <w:t>ابن حبان "المجروحين" (1/98).</w:t>
            </w:r>
            <w:r w:rsidR="00AD11EE">
              <w:rPr>
                <w:rtl/>
              </w:rPr>
              <w:t xml:space="preserve"> </w:t>
            </w:r>
          </w:p>
          <w:p w:rsidR="00950BD8" w:rsidRPr="00FE3D11" w:rsidRDefault="00950BD8" w:rsidP="00EB4368">
            <w:pPr>
              <w:pStyle w:val="ab"/>
              <w:rPr>
                <w:rtl/>
              </w:rPr>
            </w:pPr>
            <w:r w:rsidRPr="00FE3D11">
              <w:rPr>
                <w:rtl/>
              </w:rPr>
              <w:t>السيوطي "الضعيفة" (1602).</w:t>
            </w:r>
            <w:r w:rsidR="00AD11EE">
              <w:rPr>
                <w:rtl/>
              </w:rPr>
              <w:t xml:space="preserve"> </w:t>
            </w:r>
          </w:p>
          <w:p w:rsidR="00950BD8" w:rsidRDefault="00950BD8" w:rsidP="00EB4368">
            <w:pPr>
              <w:pStyle w:val="ab"/>
              <w:rPr>
                <w:szCs w:val="26"/>
                <w:rtl/>
              </w:rPr>
            </w:pPr>
            <w:r w:rsidRPr="00FE3D11">
              <w:rPr>
                <w:rtl/>
              </w:rPr>
              <w:t>الألباني "الضعيفة" (1602).</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160</w:t>
            </w:r>
          </w:p>
        </w:tc>
        <w:tc>
          <w:tcPr>
            <w:tcW w:w="2977" w:type="dxa"/>
          </w:tcPr>
          <w:p w:rsidR="00950BD8" w:rsidRPr="00440E22" w:rsidRDefault="00950BD8" w:rsidP="00BB5716">
            <w:pPr>
              <w:bidi/>
              <w:jc w:val="both"/>
              <w:rPr>
                <w:rStyle w:val="Char3"/>
                <w:rtl/>
              </w:rPr>
            </w:pPr>
            <w:r w:rsidRPr="00440E22">
              <w:rPr>
                <w:rStyle w:val="Char3"/>
                <w:rtl/>
              </w:rPr>
              <w:t>ستفتح عليكم أرض العجم، وستجدون فيها بيوتاً يقال لها الحمامات، فلا يدخلها الرجال إلا بإزار وامنعوها النساء إلا مريضة أو نفساء.</w:t>
            </w:r>
            <w:r w:rsidR="00AD11EE" w:rsidRPr="00440E22">
              <w:rPr>
                <w:rStyle w:val="Char3"/>
                <w:rtl/>
              </w:rPr>
              <w:t xml:space="preserve"> </w:t>
            </w:r>
          </w:p>
          <w:p w:rsidR="00950BD8" w:rsidRDefault="00950BD8" w:rsidP="00B6512E">
            <w:pPr>
              <w:bidi/>
              <w:jc w:val="lowKashida"/>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ابن الجوزي "المتناهية" (1/343).</w:t>
            </w:r>
            <w:r w:rsidR="00AD11EE">
              <w:rPr>
                <w:rtl/>
              </w:rPr>
              <w:t xml:space="preserve"> </w:t>
            </w:r>
          </w:p>
          <w:p w:rsidR="00950BD8" w:rsidRPr="00FE3D11" w:rsidRDefault="00950BD8" w:rsidP="00EB4368">
            <w:pPr>
              <w:pStyle w:val="ab"/>
              <w:rPr>
                <w:rtl/>
              </w:rPr>
            </w:pPr>
            <w:r w:rsidRPr="00FE3D11">
              <w:rPr>
                <w:rtl/>
              </w:rPr>
              <w:t>المنذري "مختصر السنن" (6/15).</w:t>
            </w:r>
            <w:r w:rsidR="00AD11EE">
              <w:rPr>
                <w:rtl/>
              </w:rPr>
              <w:t xml:space="preserve"> </w:t>
            </w:r>
          </w:p>
          <w:p w:rsidR="00950BD8" w:rsidRDefault="00950BD8" w:rsidP="00EB4368">
            <w:pPr>
              <w:pStyle w:val="ab"/>
              <w:rPr>
                <w:szCs w:val="26"/>
                <w:rtl/>
              </w:rPr>
            </w:pPr>
            <w:r w:rsidRPr="00FE3D11">
              <w:rPr>
                <w:rtl/>
              </w:rPr>
              <w:t>الألباني "غاية المرام" (ص135).</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161</w:t>
            </w:r>
          </w:p>
        </w:tc>
        <w:tc>
          <w:tcPr>
            <w:tcW w:w="2977" w:type="dxa"/>
          </w:tcPr>
          <w:p w:rsidR="00950BD8" w:rsidRDefault="00950BD8" w:rsidP="00BB5716">
            <w:pPr>
              <w:bidi/>
              <w:jc w:val="both"/>
              <w:rPr>
                <w:color w:val="000000"/>
                <w:szCs w:val="26"/>
                <w:rtl/>
              </w:rPr>
            </w:pPr>
            <w:r w:rsidRPr="00440E22">
              <w:rPr>
                <w:rStyle w:val="Char3"/>
                <w:rtl/>
              </w:rPr>
              <w:t>إياكم والزنى فإن فيه أربع خصال : يُذهب البهاء عن الوجه، ويقطع الرزق، ويسخط الرحمن، ويسبب الخلود في النار.</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موضوع</w:t>
            </w:r>
          </w:p>
        </w:tc>
        <w:tc>
          <w:tcPr>
            <w:tcW w:w="2553" w:type="dxa"/>
          </w:tcPr>
          <w:p w:rsidR="00950BD8" w:rsidRPr="00FE3D11" w:rsidRDefault="00950BD8" w:rsidP="00EB4368">
            <w:pPr>
              <w:pStyle w:val="ab"/>
              <w:rPr>
                <w:rtl/>
              </w:rPr>
            </w:pPr>
            <w:r w:rsidRPr="00FE3D11">
              <w:rPr>
                <w:rtl/>
              </w:rPr>
              <w:t>ابن حبان" المجروحين" (1/98).</w:t>
            </w:r>
            <w:r w:rsidR="00AD11EE">
              <w:rPr>
                <w:rtl/>
              </w:rPr>
              <w:t xml:space="preserve"> </w:t>
            </w:r>
          </w:p>
          <w:p w:rsidR="00950BD8" w:rsidRPr="00FE3D11" w:rsidRDefault="00950BD8" w:rsidP="00EB4368">
            <w:pPr>
              <w:pStyle w:val="ab"/>
              <w:rPr>
                <w:rtl/>
              </w:rPr>
            </w:pPr>
            <w:r w:rsidRPr="00FE3D11">
              <w:rPr>
                <w:rtl/>
              </w:rPr>
              <w:t>ابن الجوزي "الموضوعات" (2/297).</w:t>
            </w:r>
            <w:r w:rsidR="00AD11EE">
              <w:rPr>
                <w:rtl/>
              </w:rPr>
              <w:t xml:space="preserve"> </w:t>
            </w:r>
          </w:p>
          <w:p w:rsidR="00950BD8" w:rsidRDefault="00950BD8" w:rsidP="00EB4368">
            <w:pPr>
              <w:pStyle w:val="ab"/>
              <w:rPr>
                <w:szCs w:val="26"/>
                <w:rtl/>
              </w:rPr>
            </w:pPr>
            <w:r w:rsidRPr="00FE3D11">
              <w:rPr>
                <w:rtl/>
              </w:rPr>
              <w:t>الهيثمي "المجمع" (6/255).</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162</w:t>
            </w:r>
          </w:p>
        </w:tc>
        <w:tc>
          <w:tcPr>
            <w:tcW w:w="2977" w:type="dxa"/>
          </w:tcPr>
          <w:p w:rsidR="00950BD8" w:rsidRPr="00440E22" w:rsidRDefault="00950BD8" w:rsidP="00BB5716">
            <w:pPr>
              <w:bidi/>
              <w:jc w:val="both"/>
              <w:rPr>
                <w:rStyle w:val="Char3"/>
                <w:rtl/>
              </w:rPr>
            </w:pPr>
            <w:r w:rsidRPr="00440E22">
              <w:rPr>
                <w:rStyle w:val="Char3"/>
                <w:rtl/>
              </w:rPr>
              <w:t>التيمم ضربتان، ضربة للوجه وضربة للذراعين إلى المرفقين.</w:t>
            </w:r>
            <w:r w:rsidR="00AD11EE" w:rsidRPr="00440E22">
              <w:rPr>
                <w:rStyle w:val="Char3"/>
                <w:rtl/>
              </w:rPr>
              <w:t xml:space="preserve"> </w:t>
            </w:r>
          </w:p>
          <w:p w:rsidR="00950BD8" w:rsidRDefault="00950BD8" w:rsidP="00B6512E">
            <w:pPr>
              <w:bidi/>
              <w:jc w:val="lowKashida"/>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 xml:space="preserve">الإمام أحمد"زاد المعاد"(1/199) </w:t>
            </w:r>
          </w:p>
          <w:p w:rsidR="00950BD8" w:rsidRPr="00FE3D11" w:rsidRDefault="00950BD8" w:rsidP="00EB4368">
            <w:pPr>
              <w:pStyle w:val="ab"/>
              <w:rPr>
                <w:rtl/>
              </w:rPr>
            </w:pPr>
            <w:r w:rsidRPr="00FE3D11">
              <w:rPr>
                <w:rtl/>
              </w:rPr>
              <w:t>ابن القيم"زاد المعاد"(1/200).</w:t>
            </w:r>
            <w:r w:rsidR="00AD11EE">
              <w:rPr>
                <w:rtl/>
              </w:rPr>
              <w:t xml:space="preserve"> </w:t>
            </w:r>
          </w:p>
          <w:p w:rsidR="00950BD8" w:rsidRDefault="00950BD8" w:rsidP="00EB4368">
            <w:pPr>
              <w:pStyle w:val="ab"/>
              <w:rPr>
                <w:szCs w:val="26"/>
                <w:rtl/>
              </w:rPr>
            </w:pPr>
            <w:r w:rsidRPr="00FE3D11">
              <w:rPr>
                <w:rtl/>
              </w:rPr>
              <w:t>ابن حجر"التلخيص" (1/151)</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163</w:t>
            </w:r>
          </w:p>
        </w:tc>
        <w:tc>
          <w:tcPr>
            <w:tcW w:w="2977" w:type="dxa"/>
          </w:tcPr>
          <w:p w:rsidR="00950BD8" w:rsidRDefault="00950BD8" w:rsidP="00BB5716">
            <w:pPr>
              <w:bidi/>
              <w:jc w:val="both"/>
              <w:rPr>
                <w:color w:val="000000"/>
                <w:szCs w:val="26"/>
                <w:rtl/>
              </w:rPr>
            </w:pPr>
            <w:r w:rsidRPr="00440E22">
              <w:rPr>
                <w:rStyle w:val="Char3"/>
                <w:rtl/>
              </w:rPr>
              <w:t>فإني لا أحل المسجد لجنب ولا حائض.</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النووي "المجموع" (2/160).</w:t>
            </w:r>
            <w:r w:rsidR="00AD11EE">
              <w:rPr>
                <w:rtl/>
              </w:rPr>
              <w:t xml:space="preserve"> </w:t>
            </w:r>
          </w:p>
          <w:p w:rsidR="00950BD8" w:rsidRPr="00FE3D11" w:rsidRDefault="00950BD8" w:rsidP="00EB4368">
            <w:pPr>
              <w:pStyle w:val="ab"/>
              <w:rPr>
                <w:rtl/>
              </w:rPr>
            </w:pPr>
            <w:r w:rsidRPr="00FE3D11">
              <w:rPr>
                <w:rtl/>
              </w:rPr>
              <w:t>ابن حزم "المحلى" (2/185).</w:t>
            </w:r>
            <w:r w:rsidR="00AD11EE">
              <w:rPr>
                <w:rtl/>
              </w:rPr>
              <w:t xml:space="preserve"> </w:t>
            </w:r>
          </w:p>
          <w:p w:rsidR="00950BD8" w:rsidRDefault="00950BD8" w:rsidP="00EB4368">
            <w:pPr>
              <w:pStyle w:val="ab"/>
              <w:rPr>
                <w:szCs w:val="26"/>
                <w:rtl/>
              </w:rPr>
            </w:pPr>
            <w:r w:rsidRPr="00FE3D11">
              <w:rPr>
                <w:rtl/>
              </w:rPr>
              <w:t>الخطابي"معالم السنن" (1/67).</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164</w:t>
            </w:r>
          </w:p>
        </w:tc>
        <w:tc>
          <w:tcPr>
            <w:tcW w:w="2977" w:type="dxa"/>
          </w:tcPr>
          <w:p w:rsidR="00950BD8" w:rsidRDefault="00950BD8" w:rsidP="00BB5716">
            <w:pPr>
              <w:bidi/>
              <w:jc w:val="both"/>
              <w:rPr>
                <w:color w:val="000000"/>
                <w:szCs w:val="26"/>
                <w:rtl/>
              </w:rPr>
            </w:pPr>
            <w:r w:rsidRPr="00440E22">
              <w:rPr>
                <w:rStyle w:val="Char3"/>
                <w:rtl/>
              </w:rPr>
              <w:t>لا تمس القرآن إلا وأنت طاهر.</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النسائي "المجمع" (1/277).</w:t>
            </w:r>
            <w:r w:rsidR="00AD11EE">
              <w:rPr>
                <w:rtl/>
              </w:rPr>
              <w:t xml:space="preserve"> </w:t>
            </w:r>
          </w:p>
          <w:p w:rsidR="00950BD8" w:rsidRPr="00FE3D11" w:rsidRDefault="00950BD8" w:rsidP="00EB4368">
            <w:pPr>
              <w:pStyle w:val="ab"/>
              <w:rPr>
                <w:rtl/>
              </w:rPr>
            </w:pPr>
            <w:r w:rsidRPr="00FE3D11">
              <w:rPr>
                <w:rtl/>
              </w:rPr>
              <w:t>النووي "التلخيص" (1/131).</w:t>
            </w:r>
            <w:r w:rsidR="00AD11EE">
              <w:rPr>
                <w:rtl/>
              </w:rPr>
              <w:t xml:space="preserve"> </w:t>
            </w:r>
          </w:p>
          <w:p w:rsidR="00950BD8" w:rsidRDefault="00950BD8" w:rsidP="00EB4368">
            <w:pPr>
              <w:pStyle w:val="ab"/>
              <w:rPr>
                <w:szCs w:val="26"/>
                <w:rtl/>
              </w:rPr>
            </w:pPr>
            <w:r w:rsidRPr="00FE3D11">
              <w:rPr>
                <w:rtl/>
              </w:rPr>
              <w:t>ابن حجر"التلخيص" (1/131)</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165</w:t>
            </w:r>
          </w:p>
        </w:tc>
        <w:tc>
          <w:tcPr>
            <w:tcW w:w="2977" w:type="dxa"/>
          </w:tcPr>
          <w:p w:rsidR="00950BD8" w:rsidRDefault="00950BD8" w:rsidP="00BB5716">
            <w:pPr>
              <w:bidi/>
              <w:jc w:val="both"/>
              <w:rPr>
                <w:color w:val="000000"/>
                <w:szCs w:val="26"/>
                <w:rtl/>
              </w:rPr>
            </w:pPr>
            <w:r w:rsidRPr="00440E22">
              <w:rPr>
                <w:rStyle w:val="Char3"/>
                <w:rtl/>
              </w:rPr>
              <w:t>لا تقرأ الحائض والجنب شيئاً من القرآن.</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أبو حاتم "العلل" (1/49).</w:t>
            </w:r>
            <w:r w:rsidR="00AD11EE">
              <w:rPr>
                <w:rtl/>
              </w:rPr>
              <w:t xml:space="preserve"> </w:t>
            </w:r>
          </w:p>
          <w:p w:rsidR="00950BD8" w:rsidRPr="00FE3D11" w:rsidRDefault="00950BD8" w:rsidP="00EB4368">
            <w:pPr>
              <w:pStyle w:val="ab"/>
              <w:rPr>
                <w:rtl/>
              </w:rPr>
            </w:pPr>
            <w:r w:rsidRPr="00FE3D11">
              <w:rPr>
                <w:rtl/>
              </w:rPr>
              <w:t>النووي "المجموع" (2/168).</w:t>
            </w:r>
            <w:r w:rsidR="00AD11EE">
              <w:rPr>
                <w:rtl/>
              </w:rPr>
              <w:t xml:space="preserve"> </w:t>
            </w:r>
          </w:p>
          <w:p w:rsidR="00950BD8" w:rsidRPr="00FE3D11" w:rsidRDefault="00950BD8" w:rsidP="00EB4368">
            <w:pPr>
              <w:pStyle w:val="ab"/>
              <w:rPr>
                <w:rtl/>
              </w:rPr>
            </w:pPr>
            <w:r w:rsidRPr="00FE3D11">
              <w:rPr>
                <w:rtl/>
              </w:rPr>
              <w:t>ابن حجر "الفتح" (1/538).</w:t>
            </w:r>
            <w:r w:rsidR="00AD11EE">
              <w:rPr>
                <w:rtl/>
              </w:rPr>
              <w:t xml:space="preserve"> </w:t>
            </w:r>
            <w:r w:rsidRPr="00FE3D11">
              <w:rPr>
                <w:rtl/>
              </w:rPr>
              <w:t>ح305.</w:t>
            </w:r>
            <w:r w:rsidR="00AD11EE">
              <w:rPr>
                <w:rtl/>
              </w:rPr>
              <w:t xml:space="preserve"> </w:t>
            </w:r>
          </w:p>
          <w:p w:rsidR="00950BD8" w:rsidRDefault="00950BD8" w:rsidP="00EB4368">
            <w:pPr>
              <w:pStyle w:val="ab"/>
              <w:rPr>
                <w:szCs w:val="26"/>
                <w:rtl/>
              </w:rPr>
            </w:pPr>
            <w:r w:rsidRPr="00FE3D11">
              <w:rPr>
                <w:rtl/>
              </w:rPr>
              <w:t>الشوكاني "النيل" (1/284).</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166</w:t>
            </w:r>
          </w:p>
        </w:tc>
        <w:tc>
          <w:tcPr>
            <w:tcW w:w="2977" w:type="dxa"/>
          </w:tcPr>
          <w:p w:rsidR="00950BD8" w:rsidRDefault="00950BD8" w:rsidP="00BB5716">
            <w:pPr>
              <w:bidi/>
              <w:jc w:val="both"/>
              <w:rPr>
                <w:color w:val="000000"/>
                <w:szCs w:val="26"/>
                <w:rtl/>
              </w:rPr>
            </w:pPr>
            <w:r w:rsidRPr="00440E22">
              <w:rPr>
                <w:rStyle w:val="Char3"/>
                <w:rtl/>
              </w:rPr>
              <w:t>إني رأيت الملائكة تغسل حنظلة بين السماء والأرض بماء المزن في صحاف الفضة.</w:t>
            </w:r>
            <w:r w:rsidR="00AD11EE" w:rsidRPr="00440E22">
              <w:rPr>
                <w:rStyle w:val="Char3"/>
                <w:rtl/>
              </w:rPr>
              <w:t xml:space="preserve"> </w:t>
            </w:r>
          </w:p>
        </w:tc>
        <w:tc>
          <w:tcPr>
            <w:tcW w:w="1559" w:type="dxa"/>
            <w:vAlign w:val="center"/>
          </w:tcPr>
          <w:p w:rsidR="00950BD8" w:rsidRDefault="00950BD8" w:rsidP="00936D00">
            <w:pPr>
              <w:pStyle w:val="a4"/>
              <w:ind w:firstLine="0"/>
              <w:jc w:val="center"/>
              <w:rPr>
                <w:rtl/>
              </w:rPr>
            </w:pPr>
            <w:r w:rsidRPr="00FE3D11">
              <w:rPr>
                <w:rtl/>
              </w:rPr>
              <w:t>ضعيف</w:t>
            </w:r>
            <w:r w:rsidRPr="00C84A3E">
              <w:rPr>
                <w:rFonts w:cs="IRNazli"/>
                <w:vertAlign w:val="superscript"/>
                <w:rtl/>
              </w:rPr>
              <w:t>(</w:t>
            </w:r>
            <w:r w:rsidRPr="00C84A3E">
              <w:rPr>
                <w:rStyle w:val="FootnoteReference"/>
                <w:rFonts w:cs="IRNazli"/>
                <w:b/>
                <w:bCs/>
                <w:color w:val="000000"/>
                <w:rtl/>
              </w:rPr>
              <w:footnoteReference w:id="134"/>
            </w:r>
            <w:r w:rsidRPr="00C84A3E">
              <w:rPr>
                <w:rFonts w:cs="IRNazli"/>
                <w:vertAlign w:val="superscript"/>
                <w:rtl/>
              </w:rPr>
              <w:t>)</w:t>
            </w:r>
          </w:p>
        </w:tc>
        <w:tc>
          <w:tcPr>
            <w:tcW w:w="2553" w:type="dxa"/>
          </w:tcPr>
          <w:p w:rsidR="00950BD8" w:rsidRDefault="00950BD8" w:rsidP="00EB4368">
            <w:pPr>
              <w:pStyle w:val="ab"/>
              <w:rPr>
                <w:szCs w:val="26"/>
                <w:rtl/>
              </w:rPr>
            </w:pPr>
            <w:r w:rsidRPr="00FE3D11">
              <w:rPr>
                <w:rtl/>
              </w:rPr>
              <w:t>الألباني "ضعيف الجامع" (2087).</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167</w:t>
            </w:r>
          </w:p>
        </w:tc>
        <w:tc>
          <w:tcPr>
            <w:tcW w:w="2977" w:type="dxa"/>
          </w:tcPr>
          <w:p w:rsidR="00950BD8" w:rsidRPr="00440E22" w:rsidRDefault="00950BD8" w:rsidP="00BB5716">
            <w:pPr>
              <w:bidi/>
              <w:jc w:val="both"/>
              <w:rPr>
                <w:rStyle w:val="Char3"/>
                <w:rtl/>
              </w:rPr>
            </w:pPr>
            <w:r w:rsidRPr="00440E22">
              <w:rPr>
                <w:rStyle w:val="Char3"/>
                <w:rtl/>
              </w:rPr>
              <w:t xml:space="preserve">تناكحوا تناسلوا تكثروا، فإني مباهٍ بكم الأمم يوم القيامة. </w:t>
            </w:r>
          </w:p>
          <w:p w:rsidR="00950BD8" w:rsidRPr="00440E22" w:rsidRDefault="00950BD8" w:rsidP="00B6512E">
            <w:pPr>
              <w:pStyle w:val="FootnoteText"/>
              <w:bidi/>
              <w:jc w:val="lowKashida"/>
              <w:rPr>
                <w:rStyle w:val="Char3"/>
                <w:rtl/>
              </w:rPr>
            </w:pPr>
            <w:r w:rsidRPr="00440E22">
              <w:rPr>
                <w:rStyle w:val="Char3"/>
                <w:rtl/>
              </w:rPr>
              <w:t xml:space="preserve"> </w:t>
            </w:r>
          </w:p>
          <w:p w:rsidR="00950BD8" w:rsidRPr="00440E22" w:rsidRDefault="00950BD8" w:rsidP="00B6512E">
            <w:pPr>
              <w:pStyle w:val="FootnoteText"/>
              <w:bidi/>
              <w:jc w:val="lowKashida"/>
              <w:rPr>
                <w:rStyle w:val="Char3"/>
                <w:rtl/>
              </w:rPr>
            </w:pPr>
          </w:p>
          <w:p w:rsidR="00950BD8" w:rsidRDefault="00950BD8" w:rsidP="00B6512E">
            <w:pPr>
              <w:bidi/>
              <w:jc w:val="lowKashida"/>
              <w:rPr>
                <w:color w:val="000000"/>
                <w:szCs w:val="26"/>
                <w:rtl/>
              </w:rPr>
            </w:pPr>
            <w:r w:rsidRPr="00440E22">
              <w:rPr>
                <w:rStyle w:val="Char3"/>
                <w:rtl/>
              </w:rPr>
              <w:t xml:space="preserve"> </w:t>
            </w:r>
          </w:p>
        </w:tc>
        <w:tc>
          <w:tcPr>
            <w:tcW w:w="1559" w:type="dxa"/>
            <w:vAlign w:val="center"/>
          </w:tcPr>
          <w:p w:rsidR="00950BD8" w:rsidRDefault="00950BD8" w:rsidP="00936D00">
            <w:pPr>
              <w:pStyle w:val="a4"/>
              <w:ind w:firstLine="0"/>
              <w:jc w:val="center"/>
              <w:rPr>
                <w:rtl/>
              </w:rPr>
            </w:pPr>
            <w:r w:rsidRPr="00FE3D11">
              <w:rPr>
                <w:rtl/>
              </w:rPr>
              <w:t>ضعيف</w:t>
            </w:r>
            <w:r w:rsidRPr="00C84A3E">
              <w:rPr>
                <w:rFonts w:cs="IRNazli"/>
                <w:vertAlign w:val="superscript"/>
                <w:rtl/>
              </w:rPr>
              <w:t>(</w:t>
            </w:r>
            <w:r w:rsidRPr="00C84A3E">
              <w:rPr>
                <w:rStyle w:val="FootnoteReference"/>
                <w:rFonts w:cs="IRNazli"/>
                <w:b/>
                <w:bCs/>
                <w:color w:val="000000"/>
                <w:rtl/>
              </w:rPr>
              <w:footnoteReference w:id="135"/>
            </w:r>
            <w:r w:rsidRPr="00C84A3E">
              <w:rPr>
                <w:rFonts w:cs="IRNazli"/>
                <w:vertAlign w:val="superscript"/>
                <w:rtl/>
              </w:rPr>
              <w:t>)</w:t>
            </w:r>
          </w:p>
        </w:tc>
        <w:tc>
          <w:tcPr>
            <w:tcW w:w="2553" w:type="dxa"/>
          </w:tcPr>
          <w:p w:rsidR="00950BD8" w:rsidRPr="00FE3D11" w:rsidRDefault="00950BD8" w:rsidP="00EB4368">
            <w:pPr>
              <w:pStyle w:val="ab"/>
              <w:rPr>
                <w:rtl/>
              </w:rPr>
            </w:pPr>
            <w:r w:rsidRPr="00FE3D11">
              <w:rPr>
                <w:rtl/>
              </w:rPr>
              <w:t>العراقي "الإحياء"(2/25).</w:t>
            </w:r>
            <w:r w:rsidR="00AD11EE">
              <w:rPr>
                <w:rtl/>
              </w:rPr>
              <w:t xml:space="preserve"> </w:t>
            </w:r>
          </w:p>
          <w:p w:rsidR="00950BD8" w:rsidRPr="00FE3D11" w:rsidRDefault="00950BD8" w:rsidP="00EB4368">
            <w:pPr>
              <w:pStyle w:val="ab"/>
              <w:rPr>
                <w:rtl/>
              </w:rPr>
            </w:pPr>
            <w:r w:rsidRPr="00FE3D11">
              <w:rPr>
                <w:rtl/>
              </w:rPr>
              <w:t>ابن حجر"التلخيص" (3/116)</w:t>
            </w:r>
          </w:p>
          <w:p w:rsidR="00950BD8" w:rsidRDefault="00950BD8" w:rsidP="00EB4368">
            <w:pPr>
              <w:pStyle w:val="ab"/>
              <w:rPr>
                <w:szCs w:val="26"/>
                <w:rtl/>
              </w:rPr>
            </w:pPr>
            <w:r w:rsidRPr="00FE3D11">
              <w:rPr>
                <w:rtl/>
              </w:rPr>
              <w:t>الألباني "ضعيف الجامع" (2484).</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168</w:t>
            </w:r>
          </w:p>
        </w:tc>
        <w:tc>
          <w:tcPr>
            <w:tcW w:w="2977" w:type="dxa"/>
          </w:tcPr>
          <w:p w:rsidR="00950BD8" w:rsidRDefault="00950BD8" w:rsidP="00BB5716">
            <w:pPr>
              <w:bidi/>
              <w:jc w:val="both"/>
              <w:rPr>
                <w:color w:val="000000"/>
                <w:szCs w:val="26"/>
                <w:rtl/>
              </w:rPr>
            </w:pPr>
            <w:r w:rsidRPr="00440E22">
              <w:rPr>
                <w:rStyle w:val="Char3"/>
                <w:rtl/>
              </w:rPr>
              <w:t>إياكم والتعري فإن معكم من لا يفارقكم إلا عند الغائط وحين يفضي الرجل إلى أهله فاستحيوهم وأكرموهم.</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الترمذي "السنن" (5/112).</w:t>
            </w:r>
            <w:r w:rsidR="00AD11EE">
              <w:rPr>
                <w:rtl/>
              </w:rPr>
              <w:t xml:space="preserve"> </w:t>
            </w:r>
          </w:p>
          <w:p w:rsidR="00950BD8" w:rsidRPr="00FE3D11" w:rsidRDefault="00950BD8" w:rsidP="00EB4368">
            <w:pPr>
              <w:pStyle w:val="ab"/>
              <w:rPr>
                <w:rtl/>
              </w:rPr>
            </w:pPr>
            <w:r w:rsidRPr="00FE3D11">
              <w:rPr>
                <w:rtl/>
              </w:rPr>
              <w:t>البغوي "شرح السنَّة" (9/25).</w:t>
            </w:r>
            <w:r w:rsidR="00AD11EE">
              <w:rPr>
                <w:rtl/>
              </w:rPr>
              <w:t xml:space="preserve"> </w:t>
            </w:r>
          </w:p>
          <w:p w:rsidR="00950BD8" w:rsidRDefault="00950BD8" w:rsidP="00EB4368">
            <w:pPr>
              <w:pStyle w:val="ab"/>
              <w:rPr>
                <w:szCs w:val="26"/>
                <w:rtl/>
              </w:rPr>
            </w:pPr>
            <w:r w:rsidRPr="00FE3D11">
              <w:rPr>
                <w:rtl/>
              </w:rPr>
              <w:t>ابن القطان"بيان الوهم" (3/507).</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169</w:t>
            </w:r>
          </w:p>
        </w:tc>
        <w:tc>
          <w:tcPr>
            <w:tcW w:w="2977" w:type="dxa"/>
          </w:tcPr>
          <w:p w:rsidR="00950BD8" w:rsidRDefault="00950BD8" w:rsidP="00BB5716">
            <w:pPr>
              <w:bidi/>
              <w:jc w:val="both"/>
              <w:rPr>
                <w:color w:val="000000"/>
                <w:szCs w:val="26"/>
                <w:rtl/>
              </w:rPr>
            </w:pPr>
            <w:r w:rsidRPr="00440E22">
              <w:rPr>
                <w:rStyle w:val="Char3"/>
                <w:rtl/>
              </w:rPr>
              <w:t>إذا كان دما أحمر فدينار، وإن كان دما أصفر فنصف دينار.</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البيهقي "السنن" (1/317).</w:t>
            </w:r>
            <w:r w:rsidR="00AD11EE">
              <w:rPr>
                <w:rtl/>
              </w:rPr>
              <w:t xml:space="preserve"> </w:t>
            </w:r>
          </w:p>
          <w:p w:rsidR="00950BD8" w:rsidRPr="00FE3D11" w:rsidRDefault="00950BD8" w:rsidP="00EB4368">
            <w:pPr>
              <w:pStyle w:val="ab"/>
              <w:rPr>
                <w:rtl/>
              </w:rPr>
            </w:pPr>
            <w:r w:rsidRPr="00FE3D11">
              <w:rPr>
                <w:rtl/>
              </w:rPr>
              <w:t>ابن الجوزي "التحقيق" (1/253).</w:t>
            </w:r>
            <w:r w:rsidR="00AD11EE">
              <w:rPr>
                <w:rtl/>
              </w:rPr>
              <w:t xml:space="preserve"> </w:t>
            </w:r>
          </w:p>
          <w:p w:rsidR="00950BD8" w:rsidRDefault="00950BD8" w:rsidP="00EB4368">
            <w:pPr>
              <w:pStyle w:val="ab"/>
              <w:rPr>
                <w:szCs w:val="26"/>
                <w:rtl/>
              </w:rPr>
            </w:pPr>
            <w:r w:rsidRPr="00FE3D11">
              <w:rPr>
                <w:rtl/>
              </w:rPr>
              <w:t>الألباني "ضعيف الترمذي" (20)</w:t>
            </w:r>
            <w:r w:rsidRPr="00C84A3E">
              <w:rPr>
                <w:rFonts w:cs="IRNazli"/>
                <w:vertAlign w:val="superscript"/>
                <w:rtl/>
              </w:rPr>
              <w:t>(</w:t>
            </w:r>
            <w:r w:rsidRPr="00C84A3E">
              <w:rPr>
                <w:rStyle w:val="FootnoteReference"/>
                <w:rFonts w:cs="IRNazli"/>
                <w:color w:val="000000"/>
                <w:szCs w:val="32"/>
                <w:rtl/>
              </w:rPr>
              <w:footnoteReference w:id="136"/>
            </w:r>
            <w:r w:rsidRPr="00C84A3E">
              <w:rPr>
                <w:rFonts w:cs="IRNazli"/>
                <w:vertAlign w:val="superscript"/>
                <w:rtl/>
              </w:rPr>
              <w:t>)</w:t>
            </w:r>
            <w:r w:rsidRPr="00440E22">
              <w:rPr>
                <w:rStyle w:val="Char3"/>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170</w:t>
            </w:r>
          </w:p>
        </w:tc>
        <w:tc>
          <w:tcPr>
            <w:tcW w:w="2977" w:type="dxa"/>
          </w:tcPr>
          <w:p w:rsidR="00950BD8" w:rsidRPr="00440E22" w:rsidRDefault="00950BD8" w:rsidP="00BB5716">
            <w:pPr>
              <w:bidi/>
              <w:jc w:val="both"/>
              <w:rPr>
                <w:rStyle w:val="Char3"/>
                <w:rtl/>
              </w:rPr>
            </w:pPr>
            <w:r w:rsidRPr="00440E22">
              <w:rPr>
                <w:rStyle w:val="Char3"/>
                <w:rtl/>
              </w:rPr>
              <w:t>"ما ترون أني فاعل بكم؟</w:t>
            </w:r>
            <w:r w:rsidR="00AD11EE" w:rsidRPr="00440E22">
              <w:rPr>
                <w:rStyle w:val="Char3"/>
                <w:rtl/>
              </w:rPr>
              <w:t xml:space="preserve"> </w:t>
            </w:r>
            <w:r w:rsidRPr="00440E22">
              <w:rPr>
                <w:rStyle w:val="Char3"/>
                <w:rtl/>
              </w:rPr>
              <w:t>" قالو:</w:t>
            </w:r>
            <w:r w:rsidR="00AD11EE" w:rsidRPr="00440E22">
              <w:rPr>
                <w:rStyle w:val="Char3"/>
                <w:rtl/>
              </w:rPr>
              <w:t xml:space="preserve"> </w:t>
            </w:r>
            <w:r w:rsidRPr="00440E22">
              <w:rPr>
                <w:rStyle w:val="Char3"/>
                <w:rtl/>
              </w:rPr>
              <w:t>أخٌ كريم وابن أخٍ كريم.</w:t>
            </w:r>
            <w:r w:rsidR="00AD11EE" w:rsidRPr="00440E22">
              <w:rPr>
                <w:rStyle w:val="Char3"/>
                <w:rtl/>
              </w:rPr>
              <w:t xml:space="preserve"> </w:t>
            </w:r>
            <w:r w:rsidRPr="00440E22">
              <w:rPr>
                <w:rStyle w:val="Char3"/>
                <w:rtl/>
              </w:rPr>
              <w:t>قال:</w:t>
            </w:r>
            <w:r w:rsidR="00AD11EE" w:rsidRPr="00440E22">
              <w:rPr>
                <w:rStyle w:val="Char3"/>
                <w:rtl/>
              </w:rPr>
              <w:t xml:space="preserve"> </w:t>
            </w:r>
            <w:r w:rsidRPr="00440E22">
              <w:rPr>
                <w:rStyle w:val="Char3"/>
                <w:rtl/>
              </w:rPr>
              <w:t>"اذهبوا فأنتم الطلقاء".</w:t>
            </w:r>
            <w:r w:rsidR="00AD11EE" w:rsidRPr="00440E22">
              <w:rPr>
                <w:rStyle w:val="Char3"/>
                <w:rtl/>
              </w:rPr>
              <w:t xml:space="preserve"> </w:t>
            </w:r>
          </w:p>
        </w:tc>
        <w:tc>
          <w:tcPr>
            <w:tcW w:w="1559" w:type="dxa"/>
            <w:vAlign w:val="center"/>
          </w:tcPr>
          <w:p w:rsidR="00950BD8" w:rsidRDefault="00950BD8" w:rsidP="00936D00">
            <w:pPr>
              <w:pStyle w:val="a4"/>
              <w:ind w:firstLine="0"/>
              <w:jc w:val="center"/>
              <w:rPr>
                <w:rtl/>
              </w:rPr>
            </w:pPr>
            <w:r>
              <w:rPr>
                <w:rtl/>
              </w:rPr>
              <w:t>ضعيف</w:t>
            </w:r>
          </w:p>
        </w:tc>
        <w:tc>
          <w:tcPr>
            <w:tcW w:w="2553" w:type="dxa"/>
          </w:tcPr>
          <w:p w:rsidR="00950BD8" w:rsidRPr="00FE3D11" w:rsidRDefault="00950BD8" w:rsidP="00EB4368">
            <w:pPr>
              <w:pStyle w:val="ab"/>
              <w:rPr>
                <w:rtl/>
              </w:rPr>
            </w:pPr>
            <w:r w:rsidRPr="00FE3D11">
              <w:rPr>
                <w:rtl/>
              </w:rPr>
              <w:t>العراقي "الإحياء" (3/194).</w:t>
            </w:r>
            <w:r w:rsidR="00AD11EE">
              <w:rPr>
                <w:rtl/>
              </w:rPr>
              <w:t xml:space="preserve"> </w:t>
            </w:r>
          </w:p>
          <w:p w:rsidR="00950BD8" w:rsidRPr="00FE3D11" w:rsidRDefault="00950BD8" w:rsidP="00EB4368">
            <w:pPr>
              <w:pStyle w:val="ab"/>
              <w:rPr>
                <w:rtl/>
              </w:rPr>
            </w:pPr>
            <w:r w:rsidRPr="00FE3D11">
              <w:rPr>
                <w:rtl/>
              </w:rPr>
              <w:t>الألباني "فقه السيرة" (ص415).</w:t>
            </w:r>
            <w:r w:rsidR="00AD11EE">
              <w:rPr>
                <w:rtl/>
              </w:rPr>
              <w:t xml:space="preserve"> </w:t>
            </w:r>
          </w:p>
          <w:p w:rsidR="00950BD8" w:rsidRPr="00FE3D11" w:rsidRDefault="00950BD8" w:rsidP="00EB4368">
            <w:pPr>
              <w:pStyle w:val="ab"/>
              <w:rPr>
                <w:rtl/>
              </w:rPr>
            </w:pPr>
            <w:r w:rsidRPr="00FE3D11">
              <w:rPr>
                <w:rtl/>
              </w:rPr>
              <w:t>أكرم العمري "السيرة الصحيحة" (2/481).</w:t>
            </w:r>
            <w:r w:rsidR="00AD11EE">
              <w:rPr>
                <w:rtl/>
              </w:rPr>
              <w:t xml:space="preserve"> </w:t>
            </w:r>
          </w:p>
          <w:p w:rsidR="00950BD8" w:rsidRDefault="00950BD8" w:rsidP="00B6512E">
            <w:pPr>
              <w:bidi/>
              <w:jc w:val="lowKashida"/>
              <w:rPr>
                <w:color w:val="000000"/>
                <w:szCs w:val="26"/>
                <w:rtl/>
              </w:rPr>
            </w:pP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171</w:t>
            </w:r>
          </w:p>
        </w:tc>
        <w:tc>
          <w:tcPr>
            <w:tcW w:w="2977" w:type="dxa"/>
          </w:tcPr>
          <w:p w:rsidR="00950BD8" w:rsidRPr="00440E22" w:rsidRDefault="00950BD8" w:rsidP="00BB5716">
            <w:pPr>
              <w:bidi/>
              <w:jc w:val="both"/>
              <w:rPr>
                <w:rStyle w:val="Char3"/>
                <w:rtl/>
              </w:rPr>
            </w:pPr>
            <w:r w:rsidRPr="00440E22">
              <w:rPr>
                <w:rStyle w:val="Char3"/>
                <w:rtl/>
              </w:rPr>
              <w:t>...</w:t>
            </w:r>
            <w:r w:rsidR="00AD11EE" w:rsidRPr="00440E22">
              <w:rPr>
                <w:rStyle w:val="Char3"/>
                <w:rtl/>
              </w:rPr>
              <w:t xml:space="preserve"> </w:t>
            </w:r>
            <w:r w:rsidRPr="00440E22">
              <w:rPr>
                <w:rStyle w:val="Char3"/>
                <w:rtl/>
              </w:rPr>
              <w:t>والله يا عم لو وضعوا الشمس في يميني، والقمر في يساري على أن أترك هذا الأمر ما تركته حتى يظهره الله أو أهلك دونه</w:t>
            </w:r>
            <w:r w:rsidRPr="00C84A3E">
              <w:rPr>
                <w:rStyle w:val="Char3"/>
                <w:rFonts w:cs="IRNazli"/>
                <w:vertAlign w:val="superscript"/>
                <w:rtl/>
              </w:rPr>
              <w:t>(</w:t>
            </w:r>
            <w:r w:rsidRPr="00C84A3E">
              <w:rPr>
                <w:rStyle w:val="FootnoteReference"/>
                <w:rFonts w:cs="IRNazli"/>
                <w:color w:val="000000"/>
                <w:szCs w:val="32"/>
                <w:rtl/>
                <w:lang w:bidi="fa-IR"/>
              </w:rPr>
              <w:footnoteReference w:id="137"/>
            </w:r>
            <w:r w:rsidRPr="00C84A3E">
              <w:rPr>
                <w:rStyle w:val="Char3"/>
                <w:rFonts w:cs="IRNazli"/>
                <w:vertAlign w:val="superscript"/>
                <w:rtl/>
              </w:rPr>
              <w:t>)</w:t>
            </w:r>
            <w:r w:rsidRPr="00440E22">
              <w:rPr>
                <w:rStyle w:val="Char3"/>
                <w:rtl/>
              </w:rPr>
              <w:t>.</w:t>
            </w:r>
            <w:r w:rsidR="00AD11EE" w:rsidRPr="00440E22">
              <w:rPr>
                <w:rStyle w:val="Char3"/>
                <w:rtl/>
              </w:rPr>
              <w:t xml:space="preserve"> </w:t>
            </w:r>
          </w:p>
        </w:tc>
        <w:tc>
          <w:tcPr>
            <w:tcW w:w="1559" w:type="dxa"/>
            <w:vAlign w:val="center"/>
          </w:tcPr>
          <w:p w:rsidR="00950BD8" w:rsidRDefault="00950BD8" w:rsidP="00936D00">
            <w:pPr>
              <w:pStyle w:val="a4"/>
              <w:ind w:firstLine="0"/>
              <w:jc w:val="center"/>
              <w:rPr>
                <w:rtl/>
              </w:rPr>
            </w:pPr>
            <w:r>
              <w:rPr>
                <w:rtl/>
              </w:rPr>
              <w:t>ضعيف</w:t>
            </w:r>
          </w:p>
        </w:tc>
        <w:tc>
          <w:tcPr>
            <w:tcW w:w="2553" w:type="dxa"/>
          </w:tcPr>
          <w:p w:rsidR="00950BD8" w:rsidRPr="00FE3D11" w:rsidRDefault="00950BD8" w:rsidP="00EB4368">
            <w:pPr>
              <w:pStyle w:val="ab"/>
              <w:rPr>
                <w:rtl/>
              </w:rPr>
            </w:pPr>
            <w:r w:rsidRPr="00FE3D11">
              <w:rPr>
                <w:rtl/>
              </w:rPr>
              <w:t>الألباني "الضعيفة" (909).</w:t>
            </w:r>
            <w:r w:rsidR="00AD11EE">
              <w:rPr>
                <w:rtl/>
              </w:rPr>
              <w:t xml:space="preserve"> </w:t>
            </w:r>
          </w:p>
          <w:p w:rsidR="00950BD8" w:rsidRDefault="00950BD8" w:rsidP="00EB4368">
            <w:pPr>
              <w:pStyle w:val="ab"/>
              <w:rPr>
                <w:szCs w:val="26"/>
                <w:rtl/>
              </w:rPr>
            </w:pPr>
            <w:r w:rsidRPr="00FE3D11">
              <w:rPr>
                <w:rtl/>
              </w:rPr>
              <w:t>مجدي السيد "سيرة ابن هشام" (1/331).</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172</w:t>
            </w:r>
          </w:p>
        </w:tc>
        <w:tc>
          <w:tcPr>
            <w:tcW w:w="2977" w:type="dxa"/>
          </w:tcPr>
          <w:p w:rsidR="00950BD8" w:rsidRPr="00440E22" w:rsidRDefault="00950BD8" w:rsidP="00BB5716">
            <w:pPr>
              <w:bidi/>
              <w:jc w:val="both"/>
              <w:rPr>
                <w:rStyle w:val="Char3"/>
                <w:rtl/>
              </w:rPr>
            </w:pPr>
            <w:r w:rsidRPr="00440E22">
              <w:rPr>
                <w:rStyle w:val="Char3"/>
                <w:rtl/>
              </w:rPr>
              <w:t>من تعلم صرف الكلام ليسبي به قلوب الرجال، لم يقبل الله منه يوم القيامة صرفاً ولا عدلاً.</w:t>
            </w:r>
            <w:r w:rsidR="00AD11EE" w:rsidRPr="00440E22">
              <w:rPr>
                <w:rStyle w:val="Char3"/>
                <w:rtl/>
              </w:rPr>
              <w:t xml:space="preserve"> </w:t>
            </w:r>
          </w:p>
          <w:p w:rsidR="00950BD8" w:rsidRDefault="00950BD8" w:rsidP="00B6512E">
            <w:pPr>
              <w:bidi/>
              <w:jc w:val="lowKashida"/>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المنذري "الترغيب" (1/93).</w:t>
            </w:r>
            <w:r w:rsidR="00AD11EE">
              <w:rPr>
                <w:rtl/>
              </w:rPr>
              <w:t xml:space="preserve"> </w:t>
            </w:r>
          </w:p>
          <w:p w:rsidR="00950BD8" w:rsidRDefault="00950BD8" w:rsidP="00EB4368">
            <w:pPr>
              <w:pStyle w:val="ab"/>
              <w:rPr>
                <w:szCs w:val="26"/>
                <w:rtl/>
              </w:rPr>
            </w:pPr>
            <w:r w:rsidRPr="00FE3D11">
              <w:rPr>
                <w:rtl/>
              </w:rPr>
              <w:t>الألباني "ضعيف أبي داود" (1065).</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173</w:t>
            </w:r>
          </w:p>
        </w:tc>
        <w:tc>
          <w:tcPr>
            <w:tcW w:w="2977" w:type="dxa"/>
          </w:tcPr>
          <w:p w:rsidR="00950BD8" w:rsidRPr="00440E22" w:rsidRDefault="00950BD8" w:rsidP="00BB5716">
            <w:pPr>
              <w:bidi/>
              <w:jc w:val="both"/>
              <w:rPr>
                <w:rStyle w:val="Char3"/>
                <w:rtl/>
              </w:rPr>
            </w:pPr>
            <w:r w:rsidRPr="00440E22">
              <w:rPr>
                <w:rStyle w:val="Char3"/>
                <w:rtl/>
              </w:rPr>
              <w:t>...</w:t>
            </w:r>
            <w:r w:rsidR="00AD11EE" w:rsidRPr="00440E22">
              <w:rPr>
                <w:rStyle w:val="Char3"/>
                <w:rtl/>
              </w:rPr>
              <w:t xml:space="preserve"> </w:t>
            </w:r>
            <w:r w:rsidRPr="00440E22">
              <w:rPr>
                <w:rStyle w:val="Char3"/>
                <w:rtl/>
              </w:rPr>
              <w:t>يا رسول الله كيف الطهور؟</w:t>
            </w:r>
            <w:r w:rsidR="00AD11EE" w:rsidRPr="00440E22">
              <w:rPr>
                <w:rStyle w:val="Char3"/>
                <w:rtl/>
              </w:rPr>
              <w:t xml:space="preserve"> </w:t>
            </w:r>
            <w:r w:rsidRPr="00440E22">
              <w:rPr>
                <w:rStyle w:val="Char3"/>
                <w:rtl/>
              </w:rPr>
              <w:t xml:space="preserve">فدعا رسول الله </w:t>
            </w:r>
            <w:r w:rsidRPr="00440E22">
              <w:rPr>
                <w:rStyle w:val="Char3"/>
              </w:rPr>
              <w:t></w:t>
            </w:r>
            <w:r w:rsidRPr="00440E22">
              <w:rPr>
                <w:rStyle w:val="Char3"/>
                <w:rtl/>
              </w:rPr>
              <w:t xml:space="preserve"> بماءٍ في إناء فغسل كفيه ثلاثاً، ثم استوفى، ثم قال "فمن زاد عن هذا أو نقص فقد تعدى وظلم".</w:t>
            </w:r>
            <w:r w:rsidR="00AD11EE" w:rsidRPr="00440E22">
              <w:rPr>
                <w:rStyle w:val="Char3"/>
                <w:rtl/>
              </w:rPr>
              <w:t xml:space="preserve"> </w:t>
            </w:r>
          </w:p>
          <w:p w:rsidR="00950BD8" w:rsidRDefault="00950BD8" w:rsidP="00B6512E">
            <w:pPr>
              <w:bidi/>
              <w:jc w:val="lowKashida"/>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صحيح دون قوله "نقص"</w:t>
            </w:r>
          </w:p>
        </w:tc>
        <w:tc>
          <w:tcPr>
            <w:tcW w:w="2553" w:type="dxa"/>
          </w:tcPr>
          <w:p w:rsidR="00950BD8" w:rsidRPr="00FE3D11" w:rsidRDefault="00950BD8" w:rsidP="00EB4368">
            <w:pPr>
              <w:pStyle w:val="ab"/>
              <w:rPr>
                <w:rtl/>
              </w:rPr>
            </w:pPr>
            <w:r w:rsidRPr="00FE3D11">
              <w:rPr>
                <w:rtl/>
              </w:rPr>
              <w:t>مسلم</w:t>
            </w:r>
            <w:r w:rsidRPr="00C84A3E">
              <w:rPr>
                <w:rStyle w:val="Char5"/>
                <w:vertAlign w:val="superscript"/>
                <w:rtl/>
              </w:rPr>
              <w:t>(</w:t>
            </w:r>
            <w:r w:rsidRPr="00C84A3E">
              <w:rPr>
                <w:rStyle w:val="Char5"/>
                <w:vertAlign w:val="superscript"/>
                <w:rtl/>
              </w:rPr>
              <w:footnoteReference w:id="138"/>
            </w:r>
            <w:r w:rsidRPr="00C84A3E">
              <w:rPr>
                <w:rStyle w:val="Char5"/>
                <w:vertAlign w:val="superscript"/>
                <w:rtl/>
              </w:rPr>
              <w:t>)</w:t>
            </w:r>
            <w:r w:rsidRPr="00440E22">
              <w:rPr>
                <w:rStyle w:val="Char3"/>
                <w:rtl/>
              </w:rPr>
              <w:t xml:space="preserve"> </w:t>
            </w:r>
            <w:r w:rsidRPr="00FE3D11">
              <w:rPr>
                <w:rtl/>
              </w:rPr>
              <w:t>"الفتح" كتاب الوضوء/ باب1 (1/311).</w:t>
            </w:r>
            <w:r w:rsidR="00AD11EE">
              <w:rPr>
                <w:rtl/>
              </w:rPr>
              <w:t xml:space="preserve"> </w:t>
            </w:r>
          </w:p>
          <w:p w:rsidR="00950BD8" w:rsidRDefault="00950BD8" w:rsidP="00EB4368">
            <w:pPr>
              <w:pStyle w:val="ab"/>
              <w:rPr>
                <w:szCs w:val="26"/>
                <w:rtl/>
              </w:rPr>
            </w:pPr>
            <w:r w:rsidRPr="00FE3D11">
              <w:rPr>
                <w:rtl/>
              </w:rPr>
              <w:t>الألباني "ضعيف أبي داود" (22).</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174</w:t>
            </w:r>
          </w:p>
        </w:tc>
        <w:tc>
          <w:tcPr>
            <w:tcW w:w="2977" w:type="dxa"/>
          </w:tcPr>
          <w:p w:rsidR="00950BD8" w:rsidRPr="00440E22" w:rsidRDefault="00950BD8" w:rsidP="00BB5716">
            <w:pPr>
              <w:bidi/>
              <w:jc w:val="both"/>
              <w:rPr>
                <w:rStyle w:val="Char3"/>
                <w:rtl/>
              </w:rPr>
            </w:pPr>
            <w:r w:rsidRPr="00440E22">
              <w:rPr>
                <w:rStyle w:val="Char3"/>
                <w:rtl/>
              </w:rPr>
              <w:t xml:space="preserve">جاءت فتاة إلى النَّبيِّ </w:t>
            </w:r>
            <w:r w:rsidRPr="00440E22">
              <w:rPr>
                <w:rStyle w:val="Char3"/>
              </w:rPr>
              <w:t></w:t>
            </w:r>
            <w:r w:rsidRPr="00440E22">
              <w:rPr>
                <w:rStyle w:val="Char3"/>
                <w:rtl/>
              </w:rPr>
              <w:t xml:space="preserve"> فقالت:</w:t>
            </w:r>
            <w:r w:rsidR="00AD11EE" w:rsidRPr="00440E22">
              <w:rPr>
                <w:rStyle w:val="Char3"/>
                <w:rtl/>
              </w:rPr>
              <w:t xml:space="preserve"> </w:t>
            </w:r>
            <w:r w:rsidRPr="00440E22">
              <w:rPr>
                <w:rStyle w:val="Char3"/>
                <w:rtl/>
              </w:rPr>
              <w:t>إن أبي زوّجني من ابن أخيه ليرفع بي خسيسته (ليغطي نقصه) وأنا كارهة.</w:t>
            </w:r>
            <w:r w:rsidR="00AD11EE" w:rsidRPr="00440E22">
              <w:rPr>
                <w:rStyle w:val="Char3"/>
                <w:rtl/>
              </w:rPr>
              <w:t xml:space="preserve"> </w:t>
            </w:r>
            <w:r w:rsidRPr="00440E22">
              <w:rPr>
                <w:rStyle w:val="Char3"/>
                <w:rtl/>
              </w:rPr>
              <w:t xml:space="preserve">فأرسل النَّبيُّ </w:t>
            </w:r>
            <w:r w:rsidRPr="00440E22">
              <w:rPr>
                <w:rStyle w:val="Char3"/>
              </w:rPr>
              <w:t></w:t>
            </w:r>
            <w:r w:rsidRPr="00440E22">
              <w:rPr>
                <w:rStyle w:val="Char3"/>
                <w:rtl/>
              </w:rPr>
              <w:t>إلى أبيها وأمره أن يجعل الأمر إليها.</w:t>
            </w:r>
            <w:r w:rsidR="00AD11EE" w:rsidRPr="00440E22">
              <w:rPr>
                <w:rStyle w:val="Char3"/>
                <w:rtl/>
              </w:rPr>
              <w:t xml:space="preserve"> </w:t>
            </w:r>
            <w:r w:rsidRPr="00440E22">
              <w:rPr>
                <w:rStyle w:val="Char3"/>
                <w:rtl/>
              </w:rPr>
              <w:t>فقالت الفتاة:</w:t>
            </w:r>
            <w:r w:rsidR="00AD11EE" w:rsidRPr="00440E22">
              <w:rPr>
                <w:rStyle w:val="Char3"/>
                <w:rtl/>
              </w:rPr>
              <w:t xml:space="preserve"> </w:t>
            </w:r>
            <w:r w:rsidRPr="00440E22">
              <w:rPr>
                <w:rStyle w:val="Char3"/>
                <w:rtl/>
              </w:rPr>
              <w:t>قد أجزتُ ما صنع أبي، ولكن أردتُ أن تعلم النساء أن ليس للآباء من الأمر شيء</w:t>
            </w:r>
            <w:r w:rsidRPr="00C84A3E">
              <w:rPr>
                <w:rStyle w:val="Char3"/>
                <w:rFonts w:cs="IRNazli"/>
                <w:vertAlign w:val="superscript"/>
                <w:rtl/>
              </w:rPr>
              <w:t>(</w:t>
            </w:r>
            <w:r w:rsidRPr="00C84A3E">
              <w:rPr>
                <w:rStyle w:val="FootnoteReference"/>
                <w:rFonts w:cs="IRNazli"/>
                <w:color w:val="000000"/>
                <w:szCs w:val="32"/>
                <w:rtl/>
                <w:lang w:bidi="fa-IR"/>
              </w:rPr>
              <w:footnoteReference w:id="139"/>
            </w:r>
            <w:r w:rsidRPr="00C84A3E">
              <w:rPr>
                <w:rStyle w:val="Char3"/>
                <w:rFonts w:cs="IRNazli"/>
                <w:vertAlign w:val="superscript"/>
                <w:rtl/>
              </w:rPr>
              <w:t>)</w:t>
            </w:r>
            <w:r w:rsidRPr="00440E22">
              <w:rPr>
                <w:rStyle w:val="Char3"/>
                <w:rtl/>
              </w:rPr>
              <w:t>.</w:t>
            </w:r>
          </w:p>
          <w:p w:rsidR="00950BD8" w:rsidRDefault="00950BD8" w:rsidP="00B6512E">
            <w:pPr>
              <w:bidi/>
              <w:jc w:val="lowKashida"/>
              <w:rPr>
                <w:color w:val="000000"/>
                <w:szCs w:val="26"/>
                <w:rtl/>
              </w:rPr>
            </w:pPr>
            <w:r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الدارقطني "السنن" (2/163).</w:t>
            </w:r>
            <w:r w:rsidR="00AD11EE">
              <w:rPr>
                <w:rtl/>
              </w:rPr>
              <w:t xml:space="preserve"> </w:t>
            </w:r>
          </w:p>
          <w:p w:rsidR="00950BD8" w:rsidRDefault="00950BD8" w:rsidP="00EB4368">
            <w:pPr>
              <w:pStyle w:val="ab"/>
              <w:rPr>
                <w:szCs w:val="26"/>
                <w:rtl/>
              </w:rPr>
            </w:pPr>
            <w:r w:rsidRPr="00FE3D11">
              <w:rPr>
                <w:rtl/>
              </w:rPr>
              <w:t>الألباني "غاية المرام" (217).</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175</w:t>
            </w:r>
          </w:p>
        </w:tc>
        <w:tc>
          <w:tcPr>
            <w:tcW w:w="2977" w:type="dxa"/>
          </w:tcPr>
          <w:p w:rsidR="00950BD8" w:rsidRDefault="00950BD8" w:rsidP="00B6512E">
            <w:pPr>
              <w:bidi/>
              <w:jc w:val="lowKashida"/>
              <w:rPr>
                <w:color w:val="000000"/>
                <w:szCs w:val="26"/>
                <w:rtl/>
              </w:rPr>
            </w:pPr>
            <w:r w:rsidRPr="00440E22">
              <w:rPr>
                <w:rStyle w:val="Char3"/>
                <w:rtl/>
              </w:rPr>
              <w:t>عرِّفوا ولا تعنفوا.</w:t>
            </w:r>
          </w:p>
        </w:tc>
        <w:tc>
          <w:tcPr>
            <w:tcW w:w="1559" w:type="dxa"/>
            <w:vAlign w:val="center"/>
          </w:tcPr>
          <w:p w:rsidR="00950BD8" w:rsidRDefault="00950BD8" w:rsidP="00936D00">
            <w:pPr>
              <w:pStyle w:val="a4"/>
              <w:ind w:firstLine="0"/>
              <w:jc w:val="center"/>
              <w:rPr>
                <w:szCs w:val="26"/>
                <w:rtl/>
              </w:rPr>
            </w:pPr>
            <w:r w:rsidRPr="00FE3D11">
              <w:rPr>
                <w:rtl/>
              </w:rPr>
              <w:t>انظر ما بعده</w:t>
            </w:r>
          </w:p>
        </w:tc>
        <w:tc>
          <w:tcPr>
            <w:tcW w:w="2553" w:type="dxa"/>
          </w:tcPr>
          <w:p w:rsidR="00950BD8" w:rsidRDefault="00950BD8" w:rsidP="00B6512E">
            <w:pPr>
              <w:bidi/>
              <w:jc w:val="lowKashida"/>
              <w:rPr>
                <w:color w:val="000000"/>
                <w:szCs w:val="26"/>
                <w:rtl/>
              </w:rPr>
            </w:pPr>
            <w:r w:rsidRPr="00440E22">
              <w:rPr>
                <w:rStyle w:val="Char3"/>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176</w:t>
            </w:r>
          </w:p>
        </w:tc>
        <w:tc>
          <w:tcPr>
            <w:tcW w:w="2977" w:type="dxa"/>
          </w:tcPr>
          <w:p w:rsidR="00950BD8" w:rsidRPr="00440E22" w:rsidRDefault="00950BD8" w:rsidP="00B6512E">
            <w:pPr>
              <w:bidi/>
              <w:jc w:val="lowKashida"/>
              <w:rPr>
                <w:rStyle w:val="Char3"/>
                <w:rtl/>
              </w:rPr>
            </w:pPr>
            <w:r w:rsidRPr="00440E22">
              <w:rPr>
                <w:rStyle w:val="Char3"/>
                <w:rtl/>
              </w:rPr>
              <w:t>علِّموا ولا تعنفوا، فإن المعلِّم خيرٌ من المعنِّف.</w:t>
            </w:r>
            <w:r w:rsidR="00AD11EE" w:rsidRPr="00440E22">
              <w:rPr>
                <w:rStyle w:val="Char3"/>
                <w:rtl/>
              </w:rPr>
              <w:t xml:space="preserve"> </w:t>
            </w:r>
          </w:p>
          <w:p w:rsidR="00950BD8" w:rsidRPr="00440E22" w:rsidRDefault="00950BD8" w:rsidP="00B6512E">
            <w:pPr>
              <w:bidi/>
              <w:jc w:val="lowKashida"/>
              <w:rPr>
                <w:rStyle w:val="Char3"/>
                <w:rtl/>
              </w:rPr>
            </w:pPr>
          </w:p>
          <w:p w:rsidR="00950BD8" w:rsidRPr="00440E22" w:rsidRDefault="00950BD8" w:rsidP="00B6512E">
            <w:pPr>
              <w:pStyle w:val="FootnoteText"/>
              <w:bidi/>
              <w:jc w:val="lowKashida"/>
              <w:rPr>
                <w:rStyle w:val="Char3"/>
                <w:rtl/>
              </w:rPr>
            </w:pPr>
          </w:p>
          <w:p w:rsidR="00950BD8" w:rsidRDefault="00950BD8" w:rsidP="00B6512E">
            <w:pPr>
              <w:bidi/>
              <w:jc w:val="lowKashida"/>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ابن عدي "الذخيرة " (3/1586).</w:t>
            </w:r>
            <w:r w:rsidR="00AD11EE">
              <w:rPr>
                <w:rtl/>
              </w:rPr>
              <w:t xml:space="preserve"> </w:t>
            </w:r>
          </w:p>
          <w:p w:rsidR="00950BD8" w:rsidRPr="00FE3D11" w:rsidRDefault="00950BD8" w:rsidP="00EB4368">
            <w:pPr>
              <w:pStyle w:val="ab"/>
              <w:rPr>
                <w:rtl/>
              </w:rPr>
            </w:pPr>
            <w:r w:rsidRPr="00FE3D11">
              <w:rPr>
                <w:rtl/>
              </w:rPr>
              <w:t>البيهقي "الشعـب" (2/276).</w:t>
            </w:r>
            <w:r w:rsidR="00AD11EE">
              <w:rPr>
                <w:rtl/>
              </w:rPr>
              <w:t xml:space="preserve"> </w:t>
            </w:r>
          </w:p>
          <w:p w:rsidR="00950BD8" w:rsidRDefault="00950BD8" w:rsidP="00EB4368">
            <w:pPr>
              <w:pStyle w:val="ab"/>
              <w:rPr>
                <w:szCs w:val="26"/>
                <w:rtl/>
              </w:rPr>
            </w:pPr>
            <w:r w:rsidRPr="00FE3D11">
              <w:rPr>
                <w:rtl/>
              </w:rPr>
              <w:t>ابن الديـبع "التمييز" (ص122).</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177</w:t>
            </w:r>
          </w:p>
        </w:tc>
        <w:tc>
          <w:tcPr>
            <w:tcW w:w="2977" w:type="dxa"/>
          </w:tcPr>
          <w:p w:rsidR="00950BD8" w:rsidRPr="00440E22" w:rsidRDefault="00950BD8" w:rsidP="00BB5716">
            <w:pPr>
              <w:bidi/>
              <w:jc w:val="both"/>
              <w:rPr>
                <w:rStyle w:val="Char3"/>
                <w:rtl/>
              </w:rPr>
            </w:pPr>
            <w:r w:rsidRPr="00440E22">
              <w:rPr>
                <w:rStyle w:val="Char3"/>
                <w:rtl/>
              </w:rPr>
              <w:t xml:space="preserve">لمّا أمر النَّبيُّ </w:t>
            </w:r>
            <w:r w:rsidRPr="00440E22">
              <w:rPr>
                <w:rStyle w:val="Char3"/>
              </w:rPr>
              <w:t></w:t>
            </w:r>
            <w:r w:rsidRPr="00440E22">
              <w:rPr>
                <w:rStyle w:val="Char3"/>
                <w:rtl/>
              </w:rPr>
              <w:t xml:space="preserve"> برجم الغامدية، أخذ حصاة كالحمصة ورماها بها، ثم قال للناس:</w:t>
            </w:r>
            <w:r w:rsidR="00AD11EE" w:rsidRPr="00440E22">
              <w:rPr>
                <w:rStyle w:val="Char3"/>
                <w:rtl/>
              </w:rPr>
              <w:t xml:space="preserve"> </w:t>
            </w:r>
            <w:r w:rsidRPr="00440E22">
              <w:rPr>
                <w:rStyle w:val="Char3"/>
                <w:rtl/>
              </w:rPr>
              <w:t>"ارموها واتقوا الوجه...</w:t>
            </w:r>
            <w:r w:rsidR="00AD11EE" w:rsidRPr="00440E22">
              <w:rPr>
                <w:rStyle w:val="Char3"/>
                <w:rtl/>
              </w:rPr>
              <w:t xml:space="preserve"> </w:t>
            </w:r>
            <w:r w:rsidRPr="00440E22">
              <w:rPr>
                <w:rStyle w:val="Char3"/>
                <w:rtl/>
              </w:rPr>
              <w:t>".</w:t>
            </w:r>
          </w:p>
          <w:p w:rsidR="00950BD8" w:rsidRDefault="00950BD8" w:rsidP="00B6512E">
            <w:pPr>
              <w:bidi/>
              <w:jc w:val="lowKashida"/>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Default="00950BD8" w:rsidP="00EB4368">
            <w:pPr>
              <w:pStyle w:val="ab"/>
              <w:rPr>
                <w:szCs w:val="26"/>
                <w:rtl/>
              </w:rPr>
            </w:pPr>
            <w:r w:rsidRPr="00FE3D11">
              <w:rPr>
                <w:rtl/>
              </w:rPr>
              <w:t>الألباني "ضعيف أبي داود" (958).</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178</w:t>
            </w:r>
          </w:p>
        </w:tc>
        <w:tc>
          <w:tcPr>
            <w:tcW w:w="2977" w:type="dxa"/>
          </w:tcPr>
          <w:p w:rsidR="00950BD8" w:rsidRDefault="00950BD8" w:rsidP="00BB5716">
            <w:pPr>
              <w:bidi/>
              <w:jc w:val="both"/>
              <w:rPr>
                <w:color w:val="000000"/>
                <w:szCs w:val="26"/>
                <w:rtl/>
              </w:rPr>
            </w:pPr>
            <w:r w:rsidRPr="00440E22">
              <w:rPr>
                <w:rStyle w:val="Char3"/>
                <w:rtl/>
              </w:rPr>
              <w:t xml:space="preserve">اتقوا الله واعدلوا بين أولادكم كما تحبون أن يبروكم </w:t>
            </w:r>
            <w:r w:rsidRPr="00C84A3E">
              <w:rPr>
                <w:rStyle w:val="Char3"/>
                <w:rFonts w:cs="IRNazli"/>
                <w:vertAlign w:val="superscript"/>
                <w:rtl/>
              </w:rPr>
              <w:t>(</w:t>
            </w:r>
            <w:r w:rsidRPr="00C84A3E">
              <w:rPr>
                <w:rStyle w:val="FootnoteReference"/>
                <w:rFonts w:cs="IRNazli"/>
                <w:color w:val="000000"/>
                <w:szCs w:val="32"/>
                <w:rtl/>
                <w:lang w:bidi="fa-IR"/>
              </w:rPr>
              <w:footnoteReference w:id="140"/>
            </w:r>
            <w:r w:rsidRPr="00C84A3E">
              <w:rPr>
                <w:rStyle w:val="Char3"/>
                <w:rFonts w:cs="IRNazli"/>
                <w:vertAlign w:val="superscript"/>
                <w:rtl/>
              </w:rPr>
              <w:t>)</w:t>
            </w:r>
            <w:r w:rsidRPr="00440E22">
              <w:rPr>
                <w:rStyle w:val="Char3"/>
                <w:rtl/>
              </w:rPr>
              <w:t>.</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السيوطي "الفيض" (1/165).</w:t>
            </w:r>
            <w:r w:rsidR="00AD11EE">
              <w:rPr>
                <w:rtl/>
              </w:rPr>
              <w:t xml:space="preserve"> </w:t>
            </w:r>
          </w:p>
          <w:p w:rsidR="00950BD8" w:rsidRDefault="00950BD8" w:rsidP="00EB4368">
            <w:pPr>
              <w:pStyle w:val="ab"/>
              <w:rPr>
                <w:szCs w:val="26"/>
                <w:rtl/>
              </w:rPr>
            </w:pPr>
            <w:r w:rsidRPr="00FE3D11">
              <w:rPr>
                <w:rtl/>
              </w:rPr>
              <w:t>الألباني "ضعيف الجامع" (121).</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179</w:t>
            </w:r>
          </w:p>
        </w:tc>
        <w:tc>
          <w:tcPr>
            <w:tcW w:w="2977" w:type="dxa"/>
          </w:tcPr>
          <w:p w:rsidR="00950BD8" w:rsidRDefault="00950BD8" w:rsidP="00BB5716">
            <w:pPr>
              <w:bidi/>
              <w:jc w:val="both"/>
              <w:rPr>
                <w:color w:val="000000"/>
                <w:szCs w:val="26"/>
                <w:rtl/>
              </w:rPr>
            </w:pPr>
            <w:r w:rsidRPr="00440E22">
              <w:rPr>
                <w:rStyle w:val="Char3"/>
                <w:rtl/>
              </w:rPr>
              <w:t>إذا رأيتم الرجل يعتاد المساجد، فاشهدوا له بالإيمان.</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الذهبي "المستدرك" (1/332).</w:t>
            </w:r>
            <w:r w:rsidR="00AD11EE">
              <w:rPr>
                <w:rtl/>
              </w:rPr>
              <w:t xml:space="preserve"> </w:t>
            </w:r>
          </w:p>
          <w:p w:rsidR="00950BD8" w:rsidRPr="00FE3D11" w:rsidRDefault="00950BD8" w:rsidP="00EB4368">
            <w:pPr>
              <w:pStyle w:val="ab"/>
              <w:rPr>
                <w:rtl/>
              </w:rPr>
            </w:pPr>
            <w:r w:rsidRPr="00FE3D11">
              <w:rPr>
                <w:rtl/>
              </w:rPr>
              <w:t>مغلطاي "الفيض" (1/459).</w:t>
            </w:r>
            <w:r w:rsidR="00AD11EE">
              <w:rPr>
                <w:rtl/>
              </w:rPr>
              <w:t xml:space="preserve"> </w:t>
            </w:r>
          </w:p>
          <w:p w:rsidR="00950BD8" w:rsidRDefault="00950BD8" w:rsidP="00EB4368">
            <w:pPr>
              <w:pStyle w:val="ab"/>
              <w:rPr>
                <w:szCs w:val="26"/>
                <w:rtl/>
              </w:rPr>
            </w:pPr>
            <w:r w:rsidRPr="00FE3D11">
              <w:rPr>
                <w:rtl/>
              </w:rPr>
              <w:t>الألباني "ضعيف الجامع" (519).</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180</w:t>
            </w:r>
          </w:p>
        </w:tc>
        <w:tc>
          <w:tcPr>
            <w:tcW w:w="2977" w:type="dxa"/>
          </w:tcPr>
          <w:p w:rsidR="00950BD8" w:rsidRDefault="00950BD8" w:rsidP="00BB5716">
            <w:pPr>
              <w:bidi/>
              <w:jc w:val="both"/>
              <w:rPr>
                <w:color w:val="000000"/>
                <w:szCs w:val="26"/>
                <w:rtl/>
              </w:rPr>
            </w:pPr>
            <w:r w:rsidRPr="00440E22">
              <w:rPr>
                <w:rStyle w:val="Char3"/>
                <w:rtl/>
              </w:rPr>
              <w:t>من صلَّى بعد المغرب ست ركعات لم يتكلم بينهن بسوء عُدلن له بعبادة اثنتي عشرة سنة.</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 جدّاً</w:t>
            </w:r>
          </w:p>
        </w:tc>
        <w:tc>
          <w:tcPr>
            <w:tcW w:w="2553" w:type="dxa"/>
          </w:tcPr>
          <w:p w:rsidR="00950BD8" w:rsidRPr="00FE3D11" w:rsidRDefault="00950BD8" w:rsidP="00EB4368">
            <w:pPr>
              <w:pStyle w:val="ab"/>
              <w:rPr>
                <w:rtl/>
              </w:rPr>
            </w:pPr>
            <w:r w:rsidRPr="00FE3D11">
              <w:rPr>
                <w:rtl/>
              </w:rPr>
              <w:t>البخاري "سنن الترمذي" (2/298).</w:t>
            </w:r>
            <w:r w:rsidR="00AD11EE">
              <w:rPr>
                <w:rtl/>
              </w:rPr>
              <w:t xml:space="preserve"> </w:t>
            </w:r>
          </w:p>
          <w:p w:rsidR="00950BD8" w:rsidRPr="00FE3D11" w:rsidRDefault="00950BD8" w:rsidP="00EB4368">
            <w:pPr>
              <w:pStyle w:val="ab"/>
              <w:rPr>
                <w:rtl/>
              </w:rPr>
            </w:pPr>
            <w:r w:rsidRPr="00FE3D11">
              <w:rPr>
                <w:rtl/>
              </w:rPr>
              <w:t>الترمذي "المرجع السابق".</w:t>
            </w:r>
            <w:r w:rsidR="00AD11EE">
              <w:rPr>
                <w:rtl/>
              </w:rPr>
              <w:t xml:space="preserve"> </w:t>
            </w:r>
          </w:p>
          <w:p w:rsidR="00950BD8" w:rsidRDefault="00950BD8" w:rsidP="00EB4368">
            <w:pPr>
              <w:pStyle w:val="ab"/>
              <w:rPr>
                <w:szCs w:val="26"/>
                <w:rtl/>
              </w:rPr>
            </w:pPr>
            <w:r w:rsidRPr="00FE3D11">
              <w:rPr>
                <w:rtl/>
              </w:rPr>
              <w:t>ابن القيم "المنار المنيف" (ص47).</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181</w:t>
            </w:r>
          </w:p>
        </w:tc>
        <w:tc>
          <w:tcPr>
            <w:tcW w:w="2977" w:type="dxa"/>
          </w:tcPr>
          <w:p w:rsidR="00950BD8" w:rsidRDefault="00950BD8" w:rsidP="00BB5716">
            <w:pPr>
              <w:bidi/>
              <w:jc w:val="both"/>
              <w:rPr>
                <w:color w:val="000000"/>
                <w:szCs w:val="26"/>
                <w:rtl/>
              </w:rPr>
            </w:pPr>
            <w:r w:rsidRPr="00440E22">
              <w:rPr>
                <w:rStyle w:val="Char3"/>
                <w:rtl/>
              </w:rPr>
              <w:t>صلاة الحاجة، وهي ركعتان ثم يدعو بعدهما بهذه الأدعية المأثورة "لا إله إلا الله الحليم الكريم، سبحان الله رب العرش العظيم...</w:t>
            </w:r>
            <w:r w:rsidR="00AD11EE" w:rsidRPr="00440E22">
              <w:rPr>
                <w:rStyle w:val="Char3"/>
                <w:rtl/>
              </w:rPr>
              <w:t xml:space="preserve"> </w:t>
            </w:r>
            <w:r w:rsidRPr="00440E22">
              <w:rPr>
                <w:rStyle w:val="Char3"/>
                <w:rtl/>
              </w:rPr>
              <w:t>لا تدع لي ذنبا إلا غفرته، ولا همّاً إلا فرّجته، ولا حاجة هي لك رضىً إلاّ قضَيتها يا أرحم الراحمين.</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الترمذي "السنن" (2/344).</w:t>
            </w:r>
            <w:r w:rsidR="00AD11EE">
              <w:rPr>
                <w:rtl/>
              </w:rPr>
              <w:t xml:space="preserve"> </w:t>
            </w:r>
          </w:p>
          <w:p w:rsidR="00950BD8" w:rsidRPr="00FE3D11" w:rsidRDefault="00950BD8" w:rsidP="00EB4368">
            <w:pPr>
              <w:pStyle w:val="ab"/>
              <w:rPr>
                <w:rtl/>
              </w:rPr>
            </w:pPr>
            <w:r w:rsidRPr="00FE3D11">
              <w:rPr>
                <w:rtl/>
              </w:rPr>
              <w:t>الذهبي "المستدرك" (1/466).</w:t>
            </w:r>
            <w:r w:rsidR="00AD11EE">
              <w:rPr>
                <w:rtl/>
              </w:rPr>
              <w:t xml:space="preserve"> </w:t>
            </w:r>
          </w:p>
          <w:p w:rsidR="00950BD8" w:rsidRDefault="00950BD8" w:rsidP="00EB4368">
            <w:pPr>
              <w:pStyle w:val="ab"/>
              <w:rPr>
                <w:szCs w:val="26"/>
                <w:rtl/>
              </w:rPr>
            </w:pPr>
            <w:r w:rsidRPr="00FE3D11">
              <w:rPr>
                <w:rtl/>
              </w:rPr>
              <w:t>الألباني "ضعيف الترمذي" (73).</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182</w:t>
            </w:r>
          </w:p>
        </w:tc>
        <w:tc>
          <w:tcPr>
            <w:tcW w:w="2977" w:type="dxa"/>
          </w:tcPr>
          <w:p w:rsidR="00950BD8" w:rsidRPr="00440E22" w:rsidRDefault="00950BD8" w:rsidP="00BB5716">
            <w:pPr>
              <w:bidi/>
              <w:jc w:val="both"/>
              <w:rPr>
                <w:rStyle w:val="Char3"/>
                <w:rtl/>
              </w:rPr>
            </w:pPr>
            <w:r w:rsidRPr="00440E22">
              <w:rPr>
                <w:rStyle w:val="Char3"/>
                <w:rtl/>
              </w:rPr>
              <w:t>صوموا يوم عاشوراء، وخالفوا اليهود، وصوموا يوما قبله ويوماً بعده.</w:t>
            </w:r>
            <w:r w:rsidR="00AD11EE" w:rsidRPr="00440E22">
              <w:rPr>
                <w:rStyle w:val="Char3"/>
                <w:rtl/>
              </w:rPr>
              <w:t xml:space="preserve"> </w:t>
            </w:r>
          </w:p>
          <w:p w:rsidR="00950BD8" w:rsidRDefault="00950BD8" w:rsidP="00B6512E">
            <w:pPr>
              <w:bidi/>
              <w:jc w:val="lowKashida"/>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الذهبي "الميزان" (2/13).</w:t>
            </w:r>
            <w:r w:rsidR="00AD11EE">
              <w:rPr>
                <w:rtl/>
              </w:rPr>
              <w:t xml:space="preserve"> </w:t>
            </w:r>
          </w:p>
          <w:p w:rsidR="00950BD8" w:rsidRPr="00FE3D11" w:rsidRDefault="00950BD8" w:rsidP="00EB4368">
            <w:pPr>
              <w:pStyle w:val="ab"/>
              <w:rPr>
                <w:rtl/>
              </w:rPr>
            </w:pPr>
            <w:r w:rsidRPr="00FE3D11">
              <w:rPr>
                <w:rtl/>
              </w:rPr>
              <w:t>الهيثمي "المجمع" (3/188).</w:t>
            </w:r>
            <w:r w:rsidR="00AD11EE">
              <w:rPr>
                <w:rtl/>
              </w:rPr>
              <w:t xml:space="preserve"> </w:t>
            </w:r>
          </w:p>
          <w:p w:rsidR="00950BD8" w:rsidRDefault="00950BD8" w:rsidP="00EB4368">
            <w:pPr>
              <w:pStyle w:val="ab"/>
              <w:rPr>
                <w:szCs w:val="26"/>
                <w:rtl/>
              </w:rPr>
            </w:pPr>
            <w:r w:rsidRPr="00FE3D11">
              <w:rPr>
                <w:rtl/>
              </w:rPr>
              <w:t>المناوي "الفيض" (4/284).</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183</w:t>
            </w:r>
          </w:p>
        </w:tc>
        <w:tc>
          <w:tcPr>
            <w:tcW w:w="2977" w:type="dxa"/>
          </w:tcPr>
          <w:p w:rsidR="00950BD8" w:rsidRDefault="00950BD8" w:rsidP="00BB5716">
            <w:pPr>
              <w:bidi/>
              <w:jc w:val="both"/>
              <w:rPr>
                <w:color w:val="000000"/>
                <w:szCs w:val="26"/>
                <w:rtl/>
              </w:rPr>
            </w:pPr>
            <w:r w:rsidRPr="00440E22">
              <w:rPr>
                <w:rStyle w:val="Char3"/>
                <w:rtl/>
              </w:rPr>
              <w:t>الكيِّس من دان نفسه وعمل لما بعد الموت، والعاجز من أتبع نفسه هواها وتمنى على الله [الأماني]</w:t>
            </w:r>
            <w:r w:rsidRPr="00C84A3E">
              <w:rPr>
                <w:rStyle w:val="Char3"/>
                <w:rFonts w:cs="IRNazli"/>
                <w:vertAlign w:val="superscript"/>
                <w:rtl/>
              </w:rPr>
              <w:t>(</w:t>
            </w:r>
            <w:r w:rsidRPr="00C84A3E">
              <w:rPr>
                <w:rStyle w:val="FootnoteReference"/>
                <w:rFonts w:cs="IRNazli"/>
                <w:color w:val="000000"/>
                <w:szCs w:val="32"/>
                <w:rtl/>
                <w:lang w:bidi="fa-IR"/>
              </w:rPr>
              <w:footnoteReference w:id="141"/>
            </w:r>
            <w:r w:rsidRPr="00C84A3E">
              <w:rPr>
                <w:rStyle w:val="Char3"/>
                <w:rFonts w:cs="IRNazli"/>
                <w:vertAlign w:val="superscript"/>
                <w:rtl/>
              </w:rPr>
              <w:t>)</w:t>
            </w:r>
            <w:r w:rsidRPr="00440E22">
              <w:rPr>
                <w:rStyle w:val="Char3"/>
                <w:rtl/>
              </w:rPr>
              <w:t>.</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ابن عدي "الذخيرة"(4/1928).</w:t>
            </w:r>
            <w:r w:rsidR="00AD11EE">
              <w:rPr>
                <w:rtl/>
              </w:rPr>
              <w:t xml:space="preserve"> </w:t>
            </w:r>
          </w:p>
          <w:p w:rsidR="00950BD8" w:rsidRPr="00FE3D11" w:rsidRDefault="00950BD8" w:rsidP="00EB4368">
            <w:pPr>
              <w:pStyle w:val="ab"/>
              <w:rPr>
                <w:rtl/>
              </w:rPr>
            </w:pPr>
            <w:r w:rsidRPr="00FE3D11">
              <w:rPr>
                <w:rtl/>
              </w:rPr>
              <w:t>الذهبي "المستدرك" (1/125).</w:t>
            </w:r>
            <w:r w:rsidR="00AD11EE">
              <w:rPr>
                <w:rtl/>
              </w:rPr>
              <w:t xml:space="preserve"> </w:t>
            </w:r>
          </w:p>
          <w:p w:rsidR="00950BD8" w:rsidRDefault="00950BD8" w:rsidP="00EB4368">
            <w:pPr>
              <w:pStyle w:val="ab"/>
              <w:rPr>
                <w:szCs w:val="26"/>
                <w:rtl/>
              </w:rPr>
            </w:pPr>
            <w:r w:rsidRPr="00FE3D11">
              <w:rPr>
                <w:rtl/>
              </w:rPr>
              <w:t>الزركشي "التذكرة" (ص139).</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184</w:t>
            </w:r>
          </w:p>
        </w:tc>
        <w:tc>
          <w:tcPr>
            <w:tcW w:w="2977" w:type="dxa"/>
          </w:tcPr>
          <w:p w:rsidR="00950BD8" w:rsidRDefault="00950BD8" w:rsidP="00BB5716">
            <w:pPr>
              <w:bidi/>
              <w:jc w:val="both"/>
              <w:rPr>
                <w:color w:val="000000"/>
                <w:szCs w:val="26"/>
                <w:rtl/>
              </w:rPr>
            </w:pPr>
            <w:r w:rsidRPr="00440E22">
              <w:rPr>
                <w:rStyle w:val="Char3"/>
                <w:rtl/>
              </w:rPr>
              <w:t>من كتم علماً مما ينفع الله به في أمر الدين ألجمه الله يوم القيامة بلجام من نار.</w:t>
            </w:r>
            <w:r w:rsidR="00AD11EE" w:rsidRPr="00440E22">
              <w:rPr>
                <w:rStyle w:val="Char3"/>
                <w:rtl/>
              </w:rPr>
              <w:t xml:space="preserve"> </w:t>
            </w:r>
          </w:p>
        </w:tc>
        <w:tc>
          <w:tcPr>
            <w:tcW w:w="1559" w:type="dxa"/>
            <w:vAlign w:val="center"/>
          </w:tcPr>
          <w:p w:rsidR="00950BD8" w:rsidRDefault="00950BD8" w:rsidP="00936D00">
            <w:pPr>
              <w:pStyle w:val="a4"/>
              <w:ind w:firstLine="0"/>
              <w:jc w:val="center"/>
              <w:rPr>
                <w:rtl/>
              </w:rPr>
            </w:pPr>
            <w:r w:rsidRPr="00FE3D11">
              <w:rPr>
                <w:rtl/>
              </w:rPr>
              <w:t>ضعيف</w:t>
            </w:r>
            <w:r w:rsidRPr="00C84A3E">
              <w:rPr>
                <w:rFonts w:cs="IRNazli"/>
                <w:vertAlign w:val="superscript"/>
                <w:rtl/>
              </w:rPr>
              <w:t>(</w:t>
            </w:r>
            <w:r w:rsidRPr="00C84A3E">
              <w:rPr>
                <w:rStyle w:val="FootnoteReference"/>
                <w:rFonts w:cs="IRNazli"/>
                <w:b/>
                <w:bCs/>
                <w:color w:val="000000"/>
                <w:rtl/>
              </w:rPr>
              <w:footnoteReference w:id="142"/>
            </w:r>
            <w:r w:rsidRPr="00C84A3E">
              <w:rPr>
                <w:rFonts w:cs="IRNazli"/>
                <w:vertAlign w:val="superscript"/>
                <w:rtl/>
              </w:rPr>
              <w:t>)</w:t>
            </w:r>
          </w:p>
        </w:tc>
        <w:tc>
          <w:tcPr>
            <w:tcW w:w="2553" w:type="dxa"/>
          </w:tcPr>
          <w:p w:rsidR="00950BD8" w:rsidRPr="00FE3D11" w:rsidRDefault="00950BD8" w:rsidP="00EB4368">
            <w:pPr>
              <w:pStyle w:val="ab"/>
              <w:rPr>
                <w:rtl/>
              </w:rPr>
            </w:pPr>
            <w:r w:rsidRPr="00FE3D11">
              <w:rPr>
                <w:rtl/>
              </w:rPr>
              <w:t>المنذري "الترغيب" (1/98).</w:t>
            </w:r>
            <w:r w:rsidR="00AD11EE">
              <w:rPr>
                <w:rtl/>
              </w:rPr>
              <w:t xml:space="preserve"> </w:t>
            </w:r>
          </w:p>
          <w:p w:rsidR="00950BD8" w:rsidRPr="00FE3D11" w:rsidRDefault="00950BD8" w:rsidP="00EB4368">
            <w:pPr>
              <w:pStyle w:val="ab"/>
              <w:rPr>
                <w:rtl/>
              </w:rPr>
            </w:pPr>
            <w:r w:rsidRPr="00FE3D11">
              <w:rPr>
                <w:rtl/>
              </w:rPr>
              <w:t>العراقي "الإحياء" (1/71).</w:t>
            </w:r>
            <w:r w:rsidR="00AD11EE">
              <w:rPr>
                <w:rtl/>
              </w:rPr>
              <w:t xml:space="preserve"> </w:t>
            </w:r>
          </w:p>
          <w:p w:rsidR="00950BD8" w:rsidRPr="00FE3D11" w:rsidRDefault="00950BD8" w:rsidP="00EB4368">
            <w:pPr>
              <w:pStyle w:val="ab"/>
              <w:rPr>
                <w:rtl/>
              </w:rPr>
            </w:pPr>
            <w:r w:rsidRPr="00FE3D11">
              <w:rPr>
                <w:rtl/>
              </w:rPr>
              <w:t>الألباني "ضعيف الجامع" (5814).</w:t>
            </w:r>
            <w:r w:rsidR="00AD11EE">
              <w:rPr>
                <w:rtl/>
              </w:rPr>
              <w:t xml:space="preserve"> </w:t>
            </w:r>
          </w:p>
          <w:p w:rsidR="00950BD8" w:rsidRDefault="00950BD8" w:rsidP="00B6512E">
            <w:pPr>
              <w:bidi/>
              <w:jc w:val="lowKashida"/>
              <w:rPr>
                <w:color w:val="000000"/>
                <w:szCs w:val="26"/>
                <w:rtl/>
              </w:rPr>
            </w:pP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185</w:t>
            </w:r>
          </w:p>
        </w:tc>
        <w:tc>
          <w:tcPr>
            <w:tcW w:w="2977" w:type="dxa"/>
          </w:tcPr>
          <w:p w:rsidR="00950BD8" w:rsidRDefault="00950BD8" w:rsidP="00BB5716">
            <w:pPr>
              <w:bidi/>
              <w:jc w:val="both"/>
              <w:rPr>
                <w:color w:val="000000"/>
                <w:szCs w:val="26"/>
                <w:rtl/>
              </w:rPr>
            </w:pPr>
            <w:r w:rsidRPr="00440E22">
              <w:rPr>
                <w:rStyle w:val="Char3"/>
                <w:rtl/>
              </w:rPr>
              <w:t>ما فوق الركبتين من العورة، وما أسفل السرة من العورة.</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 جدّاً</w:t>
            </w:r>
          </w:p>
        </w:tc>
        <w:tc>
          <w:tcPr>
            <w:tcW w:w="2553" w:type="dxa"/>
          </w:tcPr>
          <w:p w:rsidR="00950BD8" w:rsidRPr="00FE3D11" w:rsidRDefault="00950BD8" w:rsidP="00EB4368">
            <w:pPr>
              <w:pStyle w:val="ab"/>
              <w:rPr>
                <w:rtl/>
              </w:rPr>
            </w:pPr>
            <w:r w:rsidRPr="00FE3D11">
              <w:rPr>
                <w:rtl/>
              </w:rPr>
              <w:t>البيهقي "السنن" (2/229).</w:t>
            </w:r>
            <w:r w:rsidR="00AD11EE">
              <w:rPr>
                <w:rtl/>
              </w:rPr>
              <w:t xml:space="preserve"> </w:t>
            </w:r>
          </w:p>
          <w:p w:rsidR="00950BD8" w:rsidRPr="00FE3D11" w:rsidRDefault="00950BD8" w:rsidP="00EB4368">
            <w:pPr>
              <w:pStyle w:val="ab"/>
              <w:rPr>
                <w:rtl/>
              </w:rPr>
            </w:pPr>
            <w:r w:rsidRPr="00FE3D11">
              <w:rPr>
                <w:rtl/>
              </w:rPr>
              <w:t>ابن الجوزي "التحقيق" (1/322).</w:t>
            </w:r>
            <w:r w:rsidR="00AD11EE">
              <w:rPr>
                <w:rtl/>
              </w:rPr>
              <w:t xml:space="preserve"> </w:t>
            </w:r>
          </w:p>
          <w:p w:rsidR="00950BD8" w:rsidRDefault="00950BD8" w:rsidP="00EB4368">
            <w:pPr>
              <w:pStyle w:val="ab"/>
              <w:rPr>
                <w:szCs w:val="26"/>
                <w:rtl/>
              </w:rPr>
            </w:pPr>
            <w:r w:rsidRPr="00FE3D11">
              <w:rPr>
                <w:rtl/>
              </w:rPr>
              <w:t>ابن حجر "التلخيص" (1/279).</w:t>
            </w:r>
            <w:r w:rsidR="00AD11EE">
              <w:rPr>
                <w:rtl/>
              </w:rPr>
              <w:t xml:space="preserve"> </w:t>
            </w:r>
          </w:p>
        </w:tc>
      </w:tr>
      <w:tr w:rsidR="00950BD8" w:rsidTr="00B6512E">
        <w:tc>
          <w:tcPr>
            <w:tcW w:w="708" w:type="dxa"/>
            <w:vAlign w:val="center"/>
          </w:tcPr>
          <w:p w:rsidR="00950BD8" w:rsidRPr="00440E22" w:rsidRDefault="00950BD8" w:rsidP="00B6512E">
            <w:pPr>
              <w:bidi/>
              <w:jc w:val="center"/>
              <w:rPr>
                <w:rStyle w:val="Char3"/>
                <w:rtl/>
              </w:rPr>
            </w:pPr>
            <w:r w:rsidRPr="00440E22">
              <w:rPr>
                <w:rStyle w:val="Char3"/>
                <w:rtl/>
              </w:rPr>
              <w:t>186</w:t>
            </w:r>
          </w:p>
        </w:tc>
        <w:tc>
          <w:tcPr>
            <w:tcW w:w="2977" w:type="dxa"/>
          </w:tcPr>
          <w:p w:rsidR="00950BD8" w:rsidRPr="00BB5716" w:rsidRDefault="00950BD8" w:rsidP="00BB5716">
            <w:pPr>
              <w:pStyle w:val="a3"/>
              <w:ind w:firstLine="0"/>
              <w:rPr>
                <w:rtl/>
              </w:rPr>
            </w:pPr>
            <w:r>
              <w:rPr>
                <w:rtl/>
              </w:rPr>
              <w:t>لا تبرز فخذيك، ولا تنظر إلى فخذ حيٍّ ولا ميت.</w:t>
            </w:r>
            <w:r w:rsidR="00AD11EE">
              <w:rPr>
                <w:rtl/>
              </w:rPr>
              <w:t xml:space="preserve"> </w:t>
            </w:r>
          </w:p>
          <w:p w:rsidR="00950BD8" w:rsidRDefault="00950BD8" w:rsidP="00B6512E">
            <w:pPr>
              <w:bidi/>
              <w:jc w:val="lowKashida"/>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ضعيف جدّاً</w:t>
            </w:r>
          </w:p>
        </w:tc>
        <w:tc>
          <w:tcPr>
            <w:tcW w:w="2553" w:type="dxa"/>
          </w:tcPr>
          <w:p w:rsidR="00950BD8" w:rsidRPr="00FE3D11" w:rsidRDefault="00950BD8" w:rsidP="00EB4368">
            <w:pPr>
              <w:pStyle w:val="ab"/>
              <w:rPr>
                <w:rtl/>
              </w:rPr>
            </w:pPr>
            <w:r w:rsidRPr="00FE3D11">
              <w:rPr>
                <w:rtl/>
              </w:rPr>
              <w:t>أبو حاتم "العلل" (2/271).</w:t>
            </w:r>
            <w:r w:rsidR="00AD11EE">
              <w:rPr>
                <w:rtl/>
              </w:rPr>
              <w:t xml:space="preserve"> </w:t>
            </w:r>
          </w:p>
          <w:p w:rsidR="00950BD8" w:rsidRPr="00FE3D11" w:rsidRDefault="00950BD8" w:rsidP="00EB4368">
            <w:pPr>
              <w:pStyle w:val="ab"/>
              <w:rPr>
                <w:rtl/>
              </w:rPr>
            </w:pPr>
            <w:r w:rsidRPr="00FE3D11">
              <w:rPr>
                <w:rtl/>
              </w:rPr>
              <w:t>أبو داود "السنن" (4/40).</w:t>
            </w:r>
            <w:r w:rsidR="00AD11EE">
              <w:rPr>
                <w:rtl/>
              </w:rPr>
              <w:t xml:space="preserve"> </w:t>
            </w:r>
          </w:p>
          <w:p w:rsidR="00950BD8" w:rsidRDefault="00950BD8" w:rsidP="00EB4368">
            <w:pPr>
              <w:pStyle w:val="ab"/>
              <w:rPr>
                <w:szCs w:val="26"/>
                <w:rtl/>
              </w:rPr>
            </w:pPr>
            <w:r w:rsidRPr="00FE3D11">
              <w:rPr>
                <w:rtl/>
              </w:rPr>
              <w:t>ابن حجر "التلخيص" (1/278).</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187</w:t>
            </w:r>
          </w:p>
        </w:tc>
        <w:tc>
          <w:tcPr>
            <w:tcW w:w="2977" w:type="dxa"/>
          </w:tcPr>
          <w:p w:rsidR="00950BD8" w:rsidRPr="00440E22" w:rsidRDefault="00950BD8" w:rsidP="00BB5716">
            <w:pPr>
              <w:bidi/>
              <w:jc w:val="both"/>
              <w:rPr>
                <w:rStyle w:val="Char3"/>
                <w:rtl/>
              </w:rPr>
            </w:pPr>
            <w:r w:rsidRPr="00440E22">
              <w:rPr>
                <w:rStyle w:val="Char3"/>
                <w:rtl/>
              </w:rPr>
              <w:t>الركبة من العورة.</w:t>
            </w:r>
            <w:r w:rsidR="00AD11EE" w:rsidRPr="00440E22">
              <w:rPr>
                <w:rStyle w:val="Char3"/>
                <w:rtl/>
              </w:rPr>
              <w:t xml:space="preserve"> </w:t>
            </w:r>
          </w:p>
          <w:p w:rsidR="00950BD8" w:rsidRDefault="00950BD8" w:rsidP="00B6512E">
            <w:pPr>
              <w:bidi/>
              <w:jc w:val="lowKashida"/>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الدارقطني "السنن" (1/237).</w:t>
            </w:r>
            <w:r w:rsidR="00AD11EE">
              <w:rPr>
                <w:rtl/>
              </w:rPr>
              <w:t xml:space="preserve"> </w:t>
            </w:r>
          </w:p>
          <w:p w:rsidR="00950BD8" w:rsidRDefault="00950BD8" w:rsidP="00EB4368">
            <w:pPr>
              <w:pStyle w:val="ab"/>
              <w:rPr>
                <w:szCs w:val="26"/>
                <w:rtl/>
              </w:rPr>
            </w:pPr>
            <w:r w:rsidRPr="00FE3D11">
              <w:rPr>
                <w:rtl/>
              </w:rPr>
              <w:t>ابن الجوزي"التحقيق" (1/322).</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188</w:t>
            </w:r>
          </w:p>
        </w:tc>
        <w:tc>
          <w:tcPr>
            <w:tcW w:w="2977" w:type="dxa"/>
          </w:tcPr>
          <w:p w:rsidR="00950BD8" w:rsidRDefault="00950BD8" w:rsidP="00BB5716">
            <w:pPr>
              <w:bidi/>
              <w:jc w:val="both"/>
              <w:rPr>
                <w:color w:val="000000"/>
                <w:szCs w:val="26"/>
                <w:rtl/>
              </w:rPr>
            </w:pPr>
            <w:r w:rsidRPr="00440E22">
              <w:rPr>
                <w:rStyle w:val="Char3"/>
                <w:rtl/>
              </w:rPr>
              <w:t>إياكم والكذب، فإن الكذب مجانب للإيمان.</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الدارقطني "علل" (1/258).</w:t>
            </w:r>
            <w:r w:rsidR="00AD11EE">
              <w:rPr>
                <w:rtl/>
              </w:rPr>
              <w:t xml:space="preserve"> </w:t>
            </w:r>
          </w:p>
          <w:p w:rsidR="00950BD8" w:rsidRPr="00FE3D11" w:rsidRDefault="00950BD8" w:rsidP="00EB4368">
            <w:pPr>
              <w:pStyle w:val="ab"/>
              <w:rPr>
                <w:rtl/>
              </w:rPr>
            </w:pPr>
            <w:r w:rsidRPr="00FE3D11">
              <w:rPr>
                <w:rtl/>
              </w:rPr>
              <w:t>البيهقي "الشعب" (4/206).</w:t>
            </w:r>
            <w:r w:rsidR="00AD11EE">
              <w:rPr>
                <w:rtl/>
              </w:rPr>
              <w:t xml:space="preserve"> </w:t>
            </w:r>
          </w:p>
          <w:p w:rsidR="00950BD8" w:rsidRDefault="00950BD8" w:rsidP="00EB4368">
            <w:pPr>
              <w:pStyle w:val="ab"/>
              <w:rPr>
                <w:szCs w:val="26"/>
                <w:rtl/>
              </w:rPr>
            </w:pPr>
            <w:r w:rsidRPr="00FE3D11">
              <w:rPr>
                <w:rtl/>
              </w:rPr>
              <w:t>الألباني "الضعيفة" (2393).</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189</w:t>
            </w:r>
          </w:p>
        </w:tc>
        <w:tc>
          <w:tcPr>
            <w:tcW w:w="2977" w:type="dxa"/>
          </w:tcPr>
          <w:p w:rsidR="00950BD8" w:rsidRDefault="00950BD8" w:rsidP="00BB5716">
            <w:pPr>
              <w:bidi/>
              <w:jc w:val="both"/>
              <w:rPr>
                <w:color w:val="000000"/>
                <w:szCs w:val="26"/>
                <w:rtl/>
              </w:rPr>
            </w:pPr>
            <w:r w:rsidRPr="00440E22">
              <w:rPr>
                <w:rStyle w:val="Char3"/>
                <w:rtl/>
              </w:rPr>
              <w:t>إياكم وزي الأعاجم.</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Default="00950BD8" w:rsidP="00EB4368">
            <w:pPr>
              <w:pStyle w:val="ab"/>
              <w:rPr>
                <w:szCs w:val="26"/>
                <w:rtl/>
              </w:rPr>
            </w:pPr>
            <w:r w:rsidRPr="00FE3D11">
              <w:rPr>
                <w:rtl/>
              </w:rPr>
              <w:t>انظر "تمعددوا" (ص224).</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190</w:t>
            </w:r>
          </w:p>
        </w:tc>
        <w:tc>
          <w:tcPr>
            <w:tcW w:w="2977" w:type="dxa"/>
          </w:tcPr>
          <w:p w:rsidR="00950BD8" w:rsidRDefault="00950BD8" w:rsidP="00BB5716">
            <w:pPr>
              <w:bidi/>
              <w:jc w:val="both"/>
              <w:rPr>
                <w:color w:val="000000"/>
                <w:szCs w:val="26"/>
                <w:rtl/>
              </w:rPr>
            </w:pPr>
            <w:r w:rsidRPr="00440E22">
              <w:rPr>
                <w:rStyle w:val="Char3"/>
                <w:rtl/>
              </w:rPr>
              <w:t>إذا فعلت أمتي خمس عشرة خصلة حلّ بها البلاء:</w:t>
            </w:r>
            <w:r w:rsidR="00AD11EE" w:rsidRPr="00440E22">
              <w:rPr>
                <w:rStyle w:val="Char3"/>
                <w:rtl/>
              </w:rPr>
              <w:t xml:space="preserve"> </w:t>
            </w:r>
            <w:r w:rsidRPr="00440E22">
              <w:rPr>
                <w:rStyle w:val="Char3"/>
                <w:rtl/>
              </w:rPr>
              <w:t>إذا كان المغنم دولا، والأمانة مغنما، والزكاة مغرما، وأطاع الرجل زوجته وعق أمّه...</w:t>
            </w:r>
            <w:r w:rsidR="00AD11EE" w:rsidRPr="00440E22">
              <w:rPr>
                <w:rStyle w:val="Char3"/>
                <w:rtl/>
              </w:rPr>
              <w:t xml:space="preserve"> </w:t>
            </w:r>
            <w:r w:rsidRPr="00440E22">
              <w:rPr>
                <w:rStyle w:val="Char3"/>
                <w:rtl/>
              </w:rPr>
              <w:t>ولعن آخر هذه الأمة أولها، فليرتقبوا عند ذلك ريحا حمراء أو خسفاً أو مسخاً.</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الترمذي "السنن" (4/494).</w:t>
            </w:r>
            <w:r w:rsidR="00AD11EE">
              <w:rPr>
                <w:rtl/>
              </w:rPr>
              <w:t xml:space="preserve"> </w:t>
            </w:r>
          </w:p>
          <w:p w:rsidR="00950BD8" w:rsidRPr="00FE3D11" w:rsidRDefault="00950BD8" w:rsidP="00EB4368">
            <w:pPr>
              <w:pStyle w:val="ab"/>
              <w:rPr>
                <w:rtl/>
              </w:rPr>
            </w:pPr>
            <w:r w:rsidRPr="00FE3D11">
              <w:rPr>
                <w:rtl/>
              </w:rPr>
              <w:t>المنذري"الترغيب " (4/294).</w:t>
            </w:r>
            <w:r w:rsidR="00AD11EE">
              <w:rPr>
                <w:rtl/>
              </w:rPr>
              <w:t xml:space="preserve"> </w:t>
            </w:r>
          </w:p>
          <w:p w:rsidR="00950BD8" w:rsidRDefault="00950BD8" w:rsidP="00EB4368">
            <w:pPr>
              <w:pStyle w:val="ab"/>
              <w:rPr>
                <w:szCs w:val="26"/>
                <w:rtl/>
              </w:rPr>
            </w:pPr>
            <w:r w:rsidRPr="00FE3D11">
              <w:rPr>
                <w:rtl/>
              </w:rPr>
              <w:t>العراقي "الإحياء" (3/362).</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191</w:t>
            </w:r>
          </w:p>
        </w:tc>
        <w:tc>
          <w:tcPr>
            <w:tcW w:w="2977" w:type="dxa"/>
          </w:tcPr>
          <w:p w:rsidR="00950BD8" w:rsidRDefault="00950BD8" w:rsidP="00BB5716">
            <w:pPr>
              <w:bidi/>
              <w:jc w:val="both"/>
              <w:rPr>
                <w:color w:val="000000"/>
                <w:szCs w:val="26"/>
                <w:rtl/>
              </w:rPr>
            </w:pPr>
            <w:r w:rsidRPr="00440E22">
              <w:rPr>
                <w:rStyle w:val="Char3"/>
                <w:rtl/>
              </w:rPr>
              <w:t>نهى عن التحريش بين البهائم.</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Default="00950BD8" w:rsidP="00EB4368">
            <w:pPr>
              <w:pStyle w:val="ab"/>
              <w:rPr>
                <w:szCs w:val="26"/>
                <w:rtl/>
              </w:rPr>
            </w:pPr>
            <w:r w:rsidRPr="00FE3D11">
              <w:rPr>
                <w:rtl/>
              </w:rPr>
              <w:t>الألباني "غاية المرام" (383).</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192</w:t>
            </w:r>
          </w:p>
        </w:tc>
        <w:tc>
          <w:tcPr>
            <w:tcW w:w="2977" w:type="dxa"/>
          </w:tcPr>
          <w:p w:rsidR="00950BD8" w:rsidRDefault="00950BD8" w:rsidP="00BB5716">
            <w:pPr>
              <w:bidi/>
              <w:jc w:val="both"/>
              <w:rPr>
                <w:color w:val="000000"/>
                <w:szCs w:val="26"/>
                <w:rtl/>
              </w:rPr>
            </w:pPr>
            <w:r w:rsidRPr="00440E22">
              <w:rPr>
                <w:rStyle w:val="Char3"/>
                <w:rtl/>
              </w:rPr>
              <w:t>من قتل عصفوراً عبثاً عجّ إلى الله يوم القيامة يقول:</w:t>
            </w:r>
            <w:r w:rsidR="00AD11EE" w:rsidRPr="00440E22">
              <w:rPr>
                <w:rStyle w:val="Char3"/>
                <w:rtl/>
              </w:rPr>
              <w:t xml:space="preserve"> </w:t>
            </w:r>
            <w:r w:rsidRPr="00440E22">
              <w:rPr>
                <w:rStyle w:val="Char3"/>
                <w:rtl/>
              </w:rPr>
              <w:t>يا رب، إن فلانا قتلني عبثا، ولم يقتلني منفعة.</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ابن عدي "الذخيرة" (4/2361).</w:t>
            </w:r>
            <w:r w:rsidR="00AD11EE">
              <w:rPr>
                <w:rtl/>
              </w:rPr>
              <w:t xml:space="preserve"> </w:t>
            </w:r>
          </w:p>
          <w:p w:rsidR="00950BD8" w:rsidRDefault="00950BD8" w:rsidP="00EB4368">
            <w:pPr>
              <w:pStyle w:val="ab"/>
              <w:rPr>
                <w:szCs w:val="26"/>
                <w:rtl/>
              </w:rPr>
            </w:pPr>
            <w:r w:rsidRPr="00FE3D11">
              <w:rPr>
                <w:rtl/>
              </w:rPr>
              <w:t>الألباني "غاية المرام" (46).</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193</w:t>
            </w:r>
          </w:p>
        </w:tc>
        <w:tc>
          <w:tcPr>
            <w:tcW w:w="2977" w:type="dxa"/>
          </w:tcPr>
          <w:p w:rsidR="00950BD8" w:rsidRDefault="00950BD8" w:rsidP="00BB5716">
            <w:pPr>
              <w:bidi/>
              <w:jc w:val="both"/>
              <w:rPr>
                <w:color w:val="000000"/>
                <w:szCs w:val="26"/>
                <w:rtl/>
              </w:rPr>
            </w:pPr>
            <w:r w:rsidRPr="00440E22">
              <w:rPr>
                <w:rStyle w:val="Char3"/>
                <w:rtl/>
              </w:rPr>
              <w:t>من كثّر سواد قوم فهو منهم.</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Default="00950BD8" w:rsidP="00EB4368">
            <w:pPr>
              <w:pStyle w:val="ab"/>
              <w:rPr>
                <w:szCs w:val="26"/>
                <w:rtl/>
              </w:rPr>
            </w:pPr>
            <w:r w:rsidRPr="00FE3D11">
              <w:rPr>
                <w:rtl/>
              </w:rPr>
              <w:t>البوصيري "الإتحاف" . انظر "هامش المطالب العالية"</w:t>
            </w:r>
            <w:r w:rsidRPr="00FE3D11">
              <w:rPr>
                <w:bCs/>
                <w:rtl/>
              </w:rPr>
              <w:t>.</w:t>
            </w:r>
            <w:r w:rsidR="00AD11EE">
              <w:rPr>
                <w:bCs/>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195</w:t>
            </w:r>
          </w:p>
        </w:tc>
        <w:tc>
          <w:tcPr>
            <w:tcW w:w="2977" w:type="dxa"/>
          </w:tcPr>
          <w:p w:rsidR="00950BD8" w:rsidRPr="00440E22" w:rsidRDefault="00950BD8" w:rsidP="00BB5716">
            <w:pPr>
              <w:bidi/>
              <w:jc w:val="both"/>
              <w:rPr>
                <w:rStyle w:val="Char3"/>
                <w:rtl/>
              </w:rPr>
            </w:pPr>
            <w:r w:rsidRPr="00440E22">
              <w:rPr>
                <w:rStyle w:val="Char3"/>
                <w:rtl/>
              </w:rPr>
              <w:t>تنظفوا فإن الإسلام نظيف.</w:t>
            </w:r>
            <w:r w:rsidR="00AD11EE" w:rsidRPr="00440E22">
              <w:rPr>
                <w:rStyle w:val="Char3"/>
                <w:rtl/>
              </w:rPr>
              <w:t xml:space="preserve"> </w:t>
            </w:r>
          </w:p>
          <w:p w:rsidR="00950BD8" w:rsidRDefault="00950BD8" w:rsidP="00B6512E">
            <w:pPr>
              <w:bidi/>
              <w:jc w:val="lowKashida"/>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ابن حبان "غاية المرام" (71).</w:t>
            </w:r>
            <w:r w:rsidR="00AD11EE">
              <w:rPr>
                <w:rtl/>
              </w:rPr>
              <w:t xml:space="preserve"> </w:t>
            </w:r>
          </w:p>
          <w:p w:rsidR="00950BD8" w:rsidRPr="00FE3D11" w:rsidRDefault="00950BD8" w:rsidP="00EB4368">
            <w:pPr>
              <w:pStyle w:val="ab"/>
              <w:rPr>
                <w:rtl/>
              </w:rPr>
            </w:pPr>
            <w:r w:rsidRPr="00FE3D11">
              <w:rPr>
                <w:rtl/>
              </w:rPr>
              <w:t>السخاوي "المقاصد" (ص146).</w:t>
            </w:r>
            <w:r w:rsidR="00AD11EE">
              <w:rPr>
                <w:rtl/>
              </w:rPr>
              <w:t xml:space="preserve"> </w:t>
            </w:r>
          </w:p>
          <w:p w:rsidR="00950BD8" w:rsidRDefault="00950BD8" w:rsidP="00EB4368">
            <w:pPr>
              <w:pStyle w:val="ab"/>
              <w:rPr>
                <w:szCs w:val="26"/>
                <w:rtl/>
              </w:rPr>
            </w:pPr>
            <w:r w:rsidRPr="00FE3D11">
              <w:rPr>
                <w:rtl/>
              </w:rPr>
              <w:t>ابن الجوزي "المتناهية " (2/713).</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196</w:t>
            </w:r>
          </w:p>
        </w:tc>
        <w:tc>
          <w:tcPr>
            <w:tcW w:w="2977" w:type="dxa"/>
          </w:tcPr>
          <w:p w:rsidR="00950BD8" w:rsidRDefault="00950BD8" w:rsidP="00BB5716">
            <w:pPr>
              <w:bidi/>
              <w:jc w:val="both"/>
              <w:rPr>
                <w:color w:val="000000"/>
                <w:szCs w:val="26"/>
                <w:rtl/>
              </w:rPr>
            </w:pPr>
            <w:r w:rsidRPr="00440E22">
              <w:rPr>
                <w:rStyle w:val="Char3"/>
                <w:rtl/>
              </w:rPr>
              <w:t>النظافة تدعو إلى الإيمان، والإيمان مع صاحبه في الجنة.</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 جداً</w:t>
            </w:r>
          </w:p>
        </w:tc>
        <w:tc>
          <w:tcPr>
            <w:tcW w:w="2553" w:type="dxa"/>
          </w:tcPr>
          <w:p w:rsidR="00950BD8" w:rsidRPr="00FE3D11" w:rsidRDefault="00950BD8" w:rsidP="00EB4368">
            <w:pPr>
              <w:pStyle w:val="ab"/>
              <w:rPr>
                <w:rtl/>
              </w:rPr>
            </w:pPr>
            <w:r w:rsidRPr="00FE3D11">
              <w:rPr>
                <w:rtl/>
              </w:rPr>
              <w:t>العراقي "الإحياء" (1/150).</w:t>
            </w:r>
            <w:r w:rsidR="00AD11EE">
              <w:rPr>
                <w:rtl/>
              </w:rPr>
              <w:t xml:space="preserve"> </w:t>
            </w:r>
          </w:p>
          <w:p w:rsidR="00950BD8" w:rsidRPr="00FE3D11" w:rsidRDefault="00950BD8" w:rsidP="00EB4368">
            <w:pPr>
              <w:pStyle w:val="ab"/>
              <w:rPr>
                <w:rtl/>
              </w:rPr>
            </w:pPr>
            <w:r w:rsidRPr="00FE3D11">
              <w:rPr>
                <w:rtl/>
              </w:rPr>
              <w:t>السخاوي "المقاصد" (ص146).</w:t>
            </w:r>
            <w:r w:rsidR="00AD11EE">
              <w:rPr>
                <w:rtl/>
              </w:rPr>
              <w:t xml:space="preserve"> </w:t>
            </w:r>
          </w:p>
          <w:p w:rsidR="00950BD8" w:rsidRDefault="00950BD8" w:rsidP="00EB4368">
            <w:pPr>
              <w:pStyle w:val="ab"/>
              <w:rPr>
                <w:szCs w:val="26"/>
                <w:rtl/>
              </w:rPr>
            </w:pPr>
            <w:r w:rsidRPr="00FE3D11">
              <w:rPr>
                <w:rtl/>
              </w:rPr>
              <w:t>الألباني "غاية المرام" (72).</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197</w:t>
            </w:r>
          </w:p>
        </w:tc>
        <w:tc>
          <w:tcPr>
            <w:tcW w:w="2977" w:type="dxa"/>
          </w:tcPr>
          <w:p w:rsidR="00950BD8" w:rsidRDefault="00950BD8" w:rsidP="00BB5716">
            <w:pPr>
              <w:bidi/>
              <w:jc w:val="both"/>
              <w:rPr>
                <w:color w:val="000000"/>
                <w:szCs w:val="26"/>
                <w:rtl/>
              </w:rPr>
            </w:pPr>
            <w:r w:rsidRPr="00440E22">
              <w:rPr>
                <w:rStyle w:val="Char3"/>
                <w:rtl/>
              </w:rPr>
              <w:t>إنكم قادمون على إخوانكم، فأصلحوا رحالكم، وأصلحوا لباسكم حتى تكونوا كأنكم شامة في الناس فإن الله لا يحب الفحش ولا التفحش</w:t>
            </w:r>
            <w:r w:rsidRPr="00C84A3E">
              <w:rPr>
                <w:rStyle w:val="Char3"/>
                <w:rFonts w:cs="IRNazli"/>
                <w:vertAlign w:val="superscript"/>
                <w:rtl/>
              </w:rPr>
              <w:t>(</w:t>
            </w:r>
            <w:r w:rsidRPr="00C84A3E">
              <w:rPr>
                <w:rStyle w:val="FootnoteReference"/>
                <w:rFonts w:cs="IRNazli"/>
                <w:color w:val="000000"/>
                <w:szCs w:val="32"/>
                <w:rtl/>
                <w:lang w:bidi="fa-IR"/>
              </w:rPr>
              <w:footnoteReference w:id="143"/>
            </w:r>
            <w:r w:rsidRPr="00C84A3E">
              <w:rPr>
                <w:rStyle w:val="Char3"/>
                <w:rFonts w:cs="IRNazli"/>
                <w:vertAlign w:val="superscript"/>
                <w:rtl/>
              </w:rPr>
              <w:t>)</w:t>
            </w:r>
            <w:r w:rsidRPr="00440E22">
              <w:rPr>
                <w:rStyle w:val="Char3"/>
                <w:rtl/>
              </w:rPr>
              <w:t>.</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ابن القطان "بيان الوهم" (5/108).</w:t>
            </w:r>
            <w:r w:rsidR="00AD11EE">
              <w:rPr>
                <w:rtl/>
              </w:rPr>
              <w:t xml:space="preserve"> </w:t>
            </w:r>
          </w:p>
          <w:p w:rsidR="00950BD8" w:rsidRDefault="00950BD8" w:rsidP="00EB4368">
            <w:pPr>
              <w:pStyle w:val="ab"/>
              <w:rPr>
                <w:szCs w:val="26"/>
                <w:rtl/>
              </w:rPr>
            </w:pPr>
            <w:r w:rsidRPr="00FE3D11">
              <w:rPr>
                <w:rtl/>
              </w:rPr>
              <w:t>الألباني "الإرواء" (7/209).</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198</w:t>
            </w:r>
          </w:p>
        </w:tc>
        <w:tc>
          <w:tcPr>
            <w:tcW w:w="2977" w:type="dxa"/>
          </w:tcPr>
          <w:p w:rsidR="00950BD8" w:rsidRDefault="00950BD8" w:rsidP="00BB5716">
            <w:pPr>
              <w:bidi/>
              <w:jc w:val="both"/>
              <w:rPr>
                <w:color w:val="000000"/>
                <w:szCs w:val="26"/>
                <w:rtl/>
              </w:rPr>
            </w:pPr>
            <w:r w:rsidRPr="00440E22">
              <w:rPr>
                <w:rStyle w:val="Char3"/>
                <w:rtl/>
              </w:rPr>
              <w:t xml:space="preserve">أن رجلاً جاء إلى النَّبيِّ </w:t>
            </w:r>
            <w:r w:rsidRPr="00440E22">
              <w:rPr>
                <w:rStyle w:val="Char3"/>
              </w:rPr>
              <w:t></w:t>
            </w:r>
            <w:r w:rsidRPr="00440E22">
              <w:rPr>
                <w:rStyle w:val="Char3"/>
                <w:rtl/>
              </w:rPr>
              <w:t xml:space="preserve"> ثائر الرأس واللحية،...</w:t>
            </w:r>
            <w:r w:rsidR="00AD11EE" w:rsidRPr="00440E22">
              <w:rPr>
                <w:rStyle w:val="Char3"/>
                <w:rtl/>
              </w:rPr>
              <w:t xml:space="preserve"> </w:t>
            </w:r>
            <w:r w:rsidRPr="00440E22">
              <w:rPr>
                <w:rStyle w:val="Char3"/>
                <w:rtl/>
              </w:rPr>
              <w:t>"أليس هذا خيرا من أن يأتي أحدكم ثائر الرأس كأنه شيطان"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Default="00950BD8" w:rsidP="00EB4368">
            <w:pPr>
              <w:pStyle w:val="ab"/>
              <w:rPr>
                <w:szCs w:val="26"/>
                <w:rtl/>
              </w:rPr>
            </w:pPr>
            <w:r w:rsidRPr="00FE3D11">
              <w:rPr>
                <w:rtl/>
              </w:rPr>
              <w:t>الألباني "غاية المرام " (73).</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199</w:t>
            </w:r>
          </w:p>
        </w:tc>
        <w:tc>
          <w:tcPr>
            <w:tcW w:w="2977" w:type="dxa"/>
          </w:tcPr>
          <w:p w:rsidR="00950BD8" w:rsidRPr="00440E22" w:rsidRDefault="00950BD8" w:rsidP="00BB5716">
            <w:pPr>
              <w:bidi/>
              <w:jc w:val="both"/>
              <w:rPr>
                <w:rStyle w:val="Char3"/>
                <w:rtl/>
              </w:rPr>
            </w:pPr>
            <w:r w:rsidRPr="00440E22">
              <w:rPr>
                <w:rStyle w:val="Char3"/>
                <w:rtl/>
              </w:rPr>
              <w:t>قال ابن عباس:</w:t>
            </w:r>
            <w:r w:rsidR="00AD11EE" w:rsidRPr="00440E22">
              <w:rPr>
                <w:rStyle w:val="Char3"/>
                <w:rtl/>
              </w:rPr>
              <w:t xml:space="preserve"> </w:t>
            </w:r>
            <w:r w:rsidRPr="00440E22">
              <w:rPr>
                <w:rStyle w:val="Char3"/>
                <w:rtl/>
              </w:rPr>
              <w:t xml:space="preserve">إنما نهى رسول الله </w:t>
            </w:r>
            <w:r w:rsidRPr="00440E22">
              <w:rPr>
                <w:rStyle w:val="Char3"/>
              </w:rPr>
              <w:t></w:t>
            </w:r>
            <w:r w:rsidRPr="00440E22">
              <w:rPr>
                <w:rStyle w:val="Char3"/>
                <w:rtl/>
              </w:rPr>
              <w:t xml:space="preserve"> عن الثوب المصمَّت من الحرير (أي:</w:t>
            </w:r>
            <w:r w:rsidR="00AD11EE" w:rsidRPr="00440E22">
              <w:rPr>
                <w:rStyle w:val="Char3"/>
                <w:rtl/>
              </w:rPr>
              <w:t xml:space="preserve"> </w:t>
            </w:r>
            <w:r w:rsidRPr="00440E22">
              <w:rPr>
                <w:rStyle w:val="Char3"/>
                <w:rtl/>
              </w:rPr>
              <w:t>الحرير الخالص)، فأما العلَم من الحرير، وسدى الثوب، فلا بأس به.</w:t>
            </w:r>
            <w:r w:rsidR="00AD11EE" w:rsidRPr="00440E22">
              <w:rPr>
                <w:rStyle w:val="Char3"/>
                <w:rtl/>
              </w:rPr>
              <w:t xml:space="preserve"> </w:t>
            </w:r>
          </w:p>
          <w:p w:rsidR="00950BD8" w:rsidRPr="00440E22" w:rsidRDefault="00950BD8" w:rsidP="00B6512E">
            <w:pPr>
              <w:pStyle w:val="FootnoteText"/>
              <w:bidi/>
              <w:jc w:val="lowKashida"/>
              <w:rPr>
                <w:rStyle w:val="Char3"/>
                <w:rtl/>
              </w:rPr>
            </w:pPr>
          </w:p>
          <w:p w:rsidR="00950BD8" w:rsidRDefault="00950BD8" w:rsidP="00B6512E">
            <w:pPr>
              <w:bidi/>
              <w:jc w:val="lowKashida"/>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صح دون قوله</w:t>
            </w:r>
            <w:r w:rsidR="00AD11EE">
              <w:rPr>
                <w:rtl/>
              </w:rPr>
              <w:t xml:space="preserve"> </w:t>
            </w:r>
            <w:r w:rsidRPr="00FE3D11">
              <w:rPr>
                <w:rtl/>
              </w:rPr>
              <w:t>"فأما العَلَم..."</w:t>
            </w:r>
          </w:p>
        </w:tc>
        <w:tc>
          <w:tcPr>
            <w:tcW w:w="2553" w:type="dxa"/>
          </w:tcPr>
          <w:p w:rsidR="00950BD8" w:rsidRDefault="00950BD8" w:rsidP="00EB4368">
            <w:pPr>
              <w:pStyle w:val="ab"/>
              <w:rPr>
                <w:szCs w:val="26"/>
                <w:rtl/>
              </w:rPr>
            </w:pPr>
            <w:r w:rsidRPr="00FE3D11">
              <w:rPr>
                <w:rtl/>
              </w:rPr>
              <w:t>الألباني "ضعيف أبي داود" (876).</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200</w:t>
            </w:r>
          </w:p>
        </w:tc>
        <w:tc>
          <w:tcPr>
            <w:tcW w:w="2977" w:type="dxa"/>
          </w:tcPr>
          <w:p w:rsidR="00950BD8" w:rsidRDefault="00950BD8" w:rsidP="00BB5716">
            <w:pPr>
              <w:bidi/>
              <w:jc w:val="both"/>
              <w:rPr>
                <w:color w:val="000000"/>
                <w:szCs w:val="26"/>
                <w:rtl/>
              </w:rPr>
            </w:pPr>
            <w:r w:rsidRPr="00440E22">
              <w:rPr>
                <w:rStyle w:val="Char3"/>
                <w:rtl/>
              </w:rPr>
              <w:t>من علّق تميمة فلا أتمّ الله له، ومن علَّق ودعة فلا أودع الله له.</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السيوطي "الفيض" (6/234).</w:t>
            </w:r>
            <w:r w:rsidR="00AD11EE">
              <w:rPr>
                <w:rtl/>
              </w:rPr>
              <w:t xml:space="preserve"> </w:t>
            </w:r>
          </w:p>
          <w:p w:rsidR="00950BD8" w:rsidRDefault="00950BD8" w:rsidP="00EB4368">
            <w:pPr>
              <w:pStyle w:val="ab"/>
              <w:rPr>
                <w:szCs w:val="26"/>
                <w:rtl/>
              </w:rPr>
            </w:pPr>
            <w:r w:rsidRPr="00FE3D11">
              <w:rPr>
                <w:rtl/>
              </w:rPr>
              <w:t>الألباني "الضعيفة" (1266).</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201</w:t>
            </w:r>
          </w:p>
        </w:tc>
        <w:tc>
          <w:tcPr>
            <w:tcW w:w="2977" w:type="dxa"/>
          </w:tcPr>
          <w:p w:rsidR="00950BD8" w:rsidRDefault="00950BD8" w:rsidP="00BB5716">
            <w:pPr>
              <w:bidi/>
              <w:jc w:val="both"/>
              <w:rPr>
                <w:color w:val="000000"/>
                <w:szCs w:val="26"/>
                <w:rtl/>
              </w:rPr>
            </w:pPr>
            <w:r w:rsidRPr="00440E22">
              <w:rPr>
                <w:rStyle w:val="Char3"/>
                <w:rtl/>
              </w:rPr>
              <w:t>العيافة والطيرة والطَّرْق من الجبت.</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Default="00950BD8" w:rsidP="00EB4368">
            <w:pPr>
              <w:pStyle w:val="ab"/>
              <w:rPr>
                <w:szCs w:val="26"/>
                <w:rtl/>
              </w:rPr>
            </w:pPr>
            <w:r w:rsidRPr="00FE3D11">
              <w:rPr>
                <w:rtl/>
              </w:rPr>
              <w:t>الألباني "غاية المرام" (301).</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202</w:t>
            </w:r>
          </w:p>
        </w:tc>
        <w:tc>
          <w:tcPr>
            <w:tcW w:w="2977" w:type="dxa"/>
          </w:tcPr>
          <w:p w:rsidR="00950BD8" w:rsidRDefault="00950BD8" w:rsidP="00BB5716">
            <w:pPr>
              <w:bidi/>
              <w:jc w:val="both"/>
              <w:rPr>
                <w:color w:val="000000"/>
                <w:szCs w:val="26"/>
                <w:rtl/>
              </w:rPr>
            </w:pPr>
            <w:r w:rsidRPr="00440E22">
              <w:rPr>
                <w:rStyle w:val="Char3"/>
                <w:rtl/>
              </w:rPr>
              <w:t>إذا تطيّرتم فامضوا، وعلى الله فتوكلوا.</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Default="00950BD8" w:rsidP="00EB4368">
            <w:pPr>
              <w:pStyle w:val="ab"/>
              <w:rPr>
                <w:szCs w:val="26"/>
                <w:rtl/>
              </w:rPr>
            </w:pPr>
            <w:r w:rsidRPr="00FE3D11">
              <w:rPr>
                <w:rtl/>
              </w:rPr>
              <w:t>ابن حجر "الفتح" (10/262) ح5753.</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203</w:t>
            </w:r>
          </w:p>
        </w:tc>
        <w:tc>
          <w:tcPr>
            <w:tcW w:w="2977" w:type="dxa"/>
          </w:tcPr>
          <w:p w:rsidR="00950BD8" w:rsidRDefault="00950BD8" w:rsidP="00BB5716">
            <w:pPr>
              <w:bidi/>
              <w:jc w:val="both"/>
              <w:rPr>
                <w:color w:val="000000"/>
                <w:szCs w:val="26"/>
                <w:rtl/>
              </w:rPr>
            </w:pPr>
            <w:r w:rsidRPr="00440E22">
              <w:rPr>
                <w:rStyle w:val="Char3"/>
                <w:rtl/>
              </w:rPr>
              <w:t>لا تشتروا السمك ؛ بالماء فإنه غرر.</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الدارقطني "علل" (5/275).</w:t>
            </w:r>
            <w:r w:rsidR="00AD11EE">
              <w:rPr>
                <w:rtl/>
              </w:rPr>
              <w:t xml:space="preserve"> </w:t>
            </w:r>
          </w:p>
          <w:p w:rsidR="00950BD8" w:rsidRPr="00FE3D11" w:rsidRDefault="00950BD8" w:rsidP="00EB4368">
            <w:pPr>
              <w:pStyle w:val="ab"/>
              <w:rPr>
                <w:rtl/>
              </w:rPr>
            </w:pPr>
            <w:r w:rsidRPr="00FE3D11">
              <w:rPr>
                <w:rtl/>
              </w:rPr>
              <w:t>البيهقي "السنن" (5/340).</w:t>
            </w:r>
            <w:r w:rsidR="00AD11EE">
              <w:rPr>
                <w:rtl/>
              </w:rPr>
              <w:t xml:space="preserve"> </w:t>
            </w:r>
          </w:p>
          <w:p w:rsidR="00950BD8" w:rsidRPr="00FE3D11" w:rsidRDefault="00950BD8" w:rsidP="00EB4368">
            <w:pPr>
              <w:pStyle w:val="ab"/>
              <w:rPr>
                <w:rtl/>
              </w:rPr>
            </w:pPr>
            <w:r w:rsidRPr="00FE3D11">
              <w:rPr>
                <w:rtl/>
              </w:rPr>
              <w:t>ابن الجوزي "المتناهية" (2/595).</w:t>
            </w:r>
            <w:r w:rsidR="00AD11EE">
              <w:rPr>
                <w:rtl/>
              </w:rPr>
              <w:t xml:space="preserve"> </w:t>
            </w:r>
          </w:p>
          <w:p w:rsidR="00950BD8" w:rsidRDefault="00950BD8" w:rsidP="00B6512E">
            <w:pPr>
              <w:bidi/>
              <w:jc w:val="lowKashida"/>
              <w:rPr>
                <w:color w:val="000000"/>
                <w:szCs w:val="26"/>
                <w:rtl/>
              </w:rPr>
            </w:pP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204</w:t>
            </w:r>
          </w:p>
        </w:tc>
        <w:tc>
          <w:tcPr>
            <w:tcW w:w="2977" w:type="dxa"/>
          </w:tcPr>
          <w:p w:rsidR="00950BD8" w:rsidRDefault="00950BD8" w:rsidP="00BB5716">
            <w:pPr>
              <w:bidi/>
              <w:jc w:val="both"/>
              <w:rPr>
                <w:color w:val="000000"/>
                <w:szCs w:val="26"/>
                <w:rtl/>
              </w:rPr>
            </w:pPr>
            <w:r w:rsidRPr="00440E22">
              <w:rPr>
                <w:rStyle w:val="Char3"/>
                <w:rtl/>
              </w:rPr>
              <w:t>من احتكر الطعام أربعين ليلة فقد برىء من الله وبرىء الله منه.</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أبو حاتم "العلل" (1/392).</w:t>
            </w:r>
            <w:r w:rsidR="00AD11EE">
              <w:rPr>
                <w:rtl/>
              </w:rPr>
              <w:t xml:space="preserve"> </w:t>
            </w:r>
          </w:p>
          <w:p w:rsidR="00950BD8" w:rsidRPr="00FE3D11" w:rsidRDefault="00950BD8" w:rsidP="00EB4368">
            <w:pPr>
              <w:pStyle w:val="ab"/>
              <w:rPr>
                <w:rtl/>
              </w:rPr>
            </w:pPr>
            <w:r w:rsidRPr="00FE3D11">
              <w:rPr>
                <w:rtl/>
              </w:rPr>
              <w:t>الهيثمي "المجمع "(4/100).</w:t>
            </w:r>
            <w:r w:rsidR="00AD11EE">
              <w:rPr>
                <w:rtl/>
              </w:rPr>
              <w:t xml:space="preserve"> </w:t>
            </w:r>
          </w:p>
          <w:p w:rsidR="00950BD8" w:rsidRDefault="00950BD8" w:rsidP="00EB4368">
            <w:pPr>
              <w:pStyle w:val="ab"/>
              <w:rPr>
                <w:szCs w:val="26"/>
                <w:rtl/>
              </w:rPr>
            </w:pPr>
            <w:r w:rsidRPr="00FE3D11">
              <w:rPr>
                <w:rtl/>
              </w:rPr>
              <w:t>ابن حجر "الفتح" (4/438) ح2131.</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205</w:t>
            </w:r>
          </w:p>
        </w:tc>
        <w:tc>
          <w:tcPr>
            <w:tcW w:w="2977" w:type="dxa"/>
          </w:tcPr>
          <w:p w:rsidR="00950BD8" w:rsidRDefault="00950BD8" w:rsidP="00BB5716">
            <w:pPr>
              <w:bidi/>
              <w:jc w:val="both"/>
              <w:rPr>
                <w:color w:val="000000"/>
                <w:szCs w:val="26"/>
                <w:rtl/>
              </w:rPr>
            </w:pPr>
            <w:r w:rsidRPr="00440E22">
              <w:rPr>
                <w:rStyle w:val="Char3"/>
                <w:rtl/>
              </w:rPr>
              <w:t>الجالب مرزوق، والمحتكر ملعون.</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الذهبي "المستدرك" (2/14).</w:t>
            </w:r>
            <w:r w:rsidR="00AD11EE">
              <w:rPr>
                <w:rtl/>
              </w:rPr>
              <w:t xml:space="preserve"> </w:t>
            </w:r>
          </w:p>
          <w:p w:rsidR="00950BD8" w:rsidRPr="00FE3D11" w:rsidRDefault="00950BD8" w:rsidP="00EB4368">
            <w:pPr>
              <w:pStyle w:val="ab"/>
              <w:rPr>
                <w:rtl/>
              </w:rPr>
            </w:pPr>
            <w:r w:rsidRPr="00FE3D11">
              <w:rPr>
                <w:rtl/>
              </w:rPr>
              <w:t>ابن حجر "التلخيص" (3/13).</w:t>
            </w:r>
            <w:r w:rsidR="00AD11EE">
              <w:rPr>
                <w:rtl/>
              </w:rPr>
              <w:t xml:space="preserve"> </w:t>
            </w:r>
          </w:p>
          <w:p w:rsidR="00950BD8" w:rsidRDefault="00950BD8" w:rsidP="00EB4368">
            <w:pPr>
              <w:pStyle w:val="ab"/>
              <w:rPr>
                <w:szCs w:val="26"/>
                <w:rtl/>
              </w:rPr>
            </w:pPr>
            <w:r w:rsidRPr="00FE3D11">
              <w:rPr>
                <w:rtl/>
              </w:rPr>
              <w:t>السخاوي "المقاصد" (ص170).</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206</w:t>
            </w:r>
          </w:p>
        </w:tc>
        <w:tc>
          <w:tcPr>
            <w:tcW w:w="2977" w:type="dxa"/>
          </w:tcPr>
          <w:p w:rsidR="00950BD8" w:rsidRDefault="00950BD8" w:rsidP="00BB5716">
            <w:pPr>
              <w:bidi/>
              <w:jc w:val="both"/>
              <w:rPr>
                <w:color w:val="000000"/>
                <w:szCs w:val="26"/>
                <w:rtl/>
              </w:rPr>
            </w:pPr>
            <w:r w:rsidRPr="00440E22">
              <w:rPr>
                <w:rStyle w:val="Char3"/>
                <w:rtl/>
              </w:rPr>
              <w:t>من اشترى سرقة وهو يعلم أنها سرقة، فقد اشترك في إثمها وعارها.</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 جداً</w:t>
            </w:r>
          </w:p>
        </w:tc>
        <w:tc>
          <w:tcPr>
            <w:tcW w:w="2553" w:type="dxa"/>
          </w:tcPr>
          <w:p w:rsidR="00950BD8" w:rsidRPr="00FE3D11" w:rsidRDefault="00950BD8" w:rsidP="00EB4368">
            <w:pPr>
              <w:pStyle w:val="ab"/>
              <w:rPr>
                <w:rtl/>
              </w:rPr>
            </w:pPr>
            <w:r w:rsidRPr="00FE3D11">
              <w:rPr>
                <w:rtl/>
              </w:rPr>
              <w:t>ابن عدي "الذخيرة"(4/2206)</w:t>
            </w:r>
          </w:p>
          <w:p w:rsidR="00950BD8" w:rsidRPr="00FE3D11" w:rsidRDefault="00950BD8" w:rsidP="00EB4368">
            <w:pPr>
              <w:pStyle w:val="ab"/>
              <w:rPr>
                <w:rtl/>
              </w:rPr>
            </w:pPr>
            <w:r w:rsidRPr="00FE3D11">
              <w:rPr>
                <w:rtl/>
              </w:rPr>
              <w:t>المنذري "الترغيب " (4/21).</w:t>
            </w:r>
            <w:r w:rsidR="00AD11EE">
              <w:rPr>
                <w:rtl/>
              </w:rPr>
              <w:t xml:space="preserve"> </w:t>
            </w:r>
          </w:p>
          <w:p w:rsidR="00950BD8" w:rsidRDefault="00950BD8" w:rsidP="00EB4368">
            <w:pPr>
              <w:pStyle w:val="ab"/>
              <w:rPr>
                <w:szCs w:val="26"/>
                <w:rtl/>
              </w:rPr>
            </w:pPr>
            <w:r w:rsidRPr="00FE3D11">
              <w:rPr>
                <w:rtl/>
              </w:rPr>
              <w:t>الذهبي "المستدرك" (2/41).</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207</w:t>
            </w:r>
          </w:p>
        </w:tc>
        <w:tc>
          <w:tcPr>
            <w:tcW w:w="2977" w:type="dxa"/>
          </w:tcPr>
          <w:p w:rsidR="00950BD8" w:rsidRDefault="00950BD8" w:rsidP="00BB5716">
            <w:pPr>
              <w:bidi/>
              <w:jc w:val="both"/>
              <w:rPr>
                <w:color w:val="000000"/>
                <w:szCs w:val="26"/>
                <w:rtl/>
              </w:rPr>
            </w:pPr>
            <w:r w:rsidRPr="00440E22">
              <w:rPr>
                <w:rStyle w:val="Char3"/>
                <w:rtl/>
              </w:rPr>
              <w:t>عن واثلة ابن الأسقع قال:</w:t>
            </w:r>
            <w:r w:rsidR="00AD11EE" w:rsidRPr="00440E22">
              <w:rPr>
                <w:rStyle w:val="Char3"/>
                <w:rtl/>
              </w:rPr>
              <w:t xml:space="preserve"> </w:t>
            </w:r>
            <w:r w:rsidRPr="00440E22">
              <w:rPr>
                <w:rStyle w:val="Char3"/>
                <w:rtl/>
              </w:rPr>
              <w:t>قلت يا رسول الله ما العصبية؟</w:t>
            </w:r>
            <w:r w:rsidR="00AD11EE" w:rsidRPr="00440E22">
              <w:rPr>
                <w:rStyle w:val="Char3"/>
                <w:rtl/>
              </w:rPr>
              <w:t xml:space="preserve"> </w:t>
            </w:r>
            <w:r w:rsidRPr="00440E22">
              <w:rPr>
                <w:rStyle w:val="Char3"/>
                <w:rtl/>
              </w:rPr>
              <w:t>قال:</w:t>
            </w:r>
            <w:r w:rsidR="00AD11EE" w:rsidRPr="00440E22">
              <w:rPr>
                <w:rStyle w:val="Char3"/>
                <w:rtl/>
              </w:rPr>
              <w:t xml:space="preserve"> </w:t>
            </w:r>
            <w:r w:rsidRPr="00440E22">
              <w:rPr>
                <w:rStyle w:val="Char3"/>
                <w:rtl/>
              </w:rPr>
              <w:t>"أن تعين قومك على الظلم".</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ابن عدي"الذخيرة"(4/2164).</w:t>
            </w:r>
            <w:r w:rsidR="00AD11EE">
              <w:rPr>
                <w:rtl/>
              </w:rPr>
              <w:t xml:space="preserve"> </w:t>
            </w:r>
          </w:p>
          <w:p w:rsidR="00950BD8" w:rsidRDefault="00950BD8" w:rsidP="00EB4368">
            <w:pPr>
              <w:pStyle w:val="ab"/>
              <w:rPr>
                <w:szCs w:val="26"/>
                <w:rtl/>
              </w:rPr>
            </w:pPr>
            <w:r w:rsidRPr="00FE3D11">
              <w:rPr>
                <w:rtl/>
              </w:rPr>
              <w:t>الألباني "غاية المرام " (305).</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208</w:t>
            </w:r>
          </w:p>
        </w:tc>
        <w:tc>
          <w:tcPr>
            <w:tcW w:w="2977" w:type="dxa"/>
          </w:tcPr>
          <w:p w:rsidR="00950BD8" w:rsidRPr="00440E22" w:rsidRDefault="00950BD8" w:rsidP="00BB5716">
            <w:pPr>
              <w:bidi/>
              <w:jc w:val="both"/>
              <w:rPr>
                <w:rStyle w:val="Char3"/>
                <w:rtl/>
              </w:rPr>
            </w:pPr>
            <w:r w:rsidRPr="00440E22">
              <w:rPr>
                <w:rStyle w:val="Char3"/>
                <w:rtl/>
              </w:rPr>
              <w:t>ليس منا من دعا إلى عصبية، وليس منا من قاتل على عصبية، وليس منا من مات على عصبية.</w:t>
            </w:r>
            <w:r w:rsidR="00AD11EE" w:rsidRPr="00440E22">
              <w:rPr>
                <w:rStyle w:val="Char3"/>
                <w:rtl/>
              </w:rPr>
              <w:t xml:space="preserve"> </w:t>
            </w:r>
          </w:p>
          <w:p w:rsidR="00950BD8" w:rsidRDefault="00950BD8" w:rsidP="00B6512E">
            <w:pPr>
              <w:bidi/>
              <w:jc w:val="lowKashida"/>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المنذري "مختصر أبي داود" (8/19).</w:t>
            </w:r>
            <w:r w:rsidR="00AD11EE">
              <w:rPr>
                <w:rtl/>
              </w:rPr>
              <w:t xml:space="preserve"> </w:t>
            </w:r>
          </w:p>
          <w:p w:rsidR="00950BD8" w:rsidRPr="00FE3D11" w:rsidRDefault="00950BD8" w:rsidP="00EB4368">
            <w:pPr>
              <w:pStyle w:val="ab"/>
              <w:rPr>
                <w:rtl/>
              </w:rPr>
            </w:pPr>
            <w:r w:rsidRPr="00FE3D11">
              <w:rPr>
                <w:rtl/>
              </w:rPr>
              <w:t>المناوي "الفيض"</w:t>
            </w:r>
            <w:r w:rsidRPr="00FE3D11">
              <w:rPr>
                <w:bCs/>
                <w:rtl/>
              </w:rPr>
              <w:t xml:space="preserve"> </w:t>
            </w:r>
            <w:r w:rsidRPr="00FE3D11">
              <w:rPr>
                <w:rtl/>
              </w:rPr>
              <w:t>(5/492).</w:t>
            </w:r>
            <w:r w:rsidR="00AD11EE">
              <w:rPr>
                <w:rtl/>
              </w:rPr>
              <w:t xml:space="preserve"> </w:t>
            </w:r>
          </w:p>
          <w:p w:rsidR="00950BD8" w:rsidRPr="00FE3D11" w:rsidRDefault="00950BD8" w:rsidP="00EB4368">
            <w:pPr>
              <w:pStyle w:val="ab"/>
              <w:rPr>
                <w:rtl/>
              </w:rPr>
            </w:pPr>
            <w:r w:rsidRPr="00FE3D11">
              <w:rPr>
                <w:rtl/>
              </w:rPr>
              <w:t>الألباني "غاية المرام"</w:t>
            </w:r>
            <w:r w:rsidRPr="00FE3D11">
              <w:rPr>
                <w:bCs/>
                <w:rtl/>
              </w:rPr>
              <w:t xml:space="preserve"> </w:t>
            </w:r>
            <w:r w:rsidRPr="00FE3D11">
              <w:rPr>
                <w:rtl/>
              </w:rPr>
              <w:t>(304).</w:t>
            </w:r>
            <w:r w:rsidR="00AD11EE">
              <w:rPr>
                <w:rtl/>
              </w:rPr>
              <w:t xml:space="preserve"> </w:t>
            </w:r>
          </w:p>
          <w:p w:rsidR="00950BD8" w:rsidRDefault="00950BD8" w:rsidP="00EB4368">
            <w:pPr>
              <w:pStyle w:val="ab"/>
              <w:rPr>
                <w:szCs w:val="26"/>
                <w:rtl/>
              </w:rPr>
            </w:pPr>
            <w:r w:rsidRPr="00FE3D11">
              <w:rPr>
                <w:rtl/>
              </w:rPr>
              <w:t>وقال "صحيح المعنى"</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209</w:t>
            </w:r>
          </w:p>
        </w:tc>
        <w:tc>
          <w:tcPr>
            <w:tcW w:w="2977" w:type="dxa"/>
          </w:tcPr>
          <w:p w:rsidR="00950BD8" w:rsidRDefault="00950BD8" w:rsidP="00BB5716">
            <w:pPr>
              <w:bidi/>
              <w:jc w:val="both"/>
              <w:rPr>
                <w:color w:val="000000"/>
                <w:szCs w:val="26"/>
                <w:rtl/>
              </w:rPr>
            </w:pPr>
            <w:r w:rsidRPr="00440E22">
              <w:rPr>
                <w:rStyle w:val="Char3"/>
                <w:rtl/>
              </w:rPr>
              <w:t>إن الله يحب العبد المحترف.</w:t>
            </w:r>
          </w:p>
        </w:tc>
        <w:tc>
          <w:tcPr>
            <w:tcW w:w="1559" w:type="dxa"/>
            <w:vAlign w:val="center"/>
          </w:tcPr>
          <w:p w:rsidR="00950BD8" w:rsidRDefault="00950BD8" w:rsidP="00936D00">
            <w:pPr>
              <w:pStyle w:val="a4"/>
              <w:ind w:firstLine="0"/>
              <w:jc w:val="center"/>
              <w:rPr>
                <w:szCs w:val="26"/>
                <w:rtl/>
              </w:rPr>
            </w:pPr>
            <w:r w:rsidRPr="00FE3D11">
              <w:rPr>
                <w:rtl/>
              </w:rPr>
              <w:t>ضعيف جدّاً</w:t>
            </w:r>
          </w:p>
        </w:tc>
        <w:tc>
          <w:tcPr>
            <w:tcW w:w="2553" w:type="dxa"/>
          </w:tcPr>
          <w:p w:rsidR="00950BD8" w:rsidRPr="00FE3D11" w:rsidRDefault="00950BD8" w:rsidP="00EB4368">
            <w:pPr>
              <w:pStyle w:val="ab"/>
              <w:rPr>
                <w:rtl/>
              </w:rPr>
            </w:pPr>
            <w:r w:rsidRPr="00FE3D11">
              <w:rPr>
                <w:rtl/>
              </w:rPr>
              <w:t>أبو حاتم "العلل" (2/128).</w:t>
            </w:r>
            <w:r w:rsidR="00AD11EE">
              <w:rPr>
                <w:rtl/>
              </w:rPr>
              <w:t xml:space="preserve"> </w:t>
            </w:r>
          </w:p>
          <w:p w:rsidR="00950BD8" w:rsidRPr="00FE3D11" w:rsidRDefault="00950BD8" w:rsidP="00EB4368">
            <w:pPr>
              <w:pStyle w:val="ab"/>
              <w:rPr>
                <w:rtl/>
              </w:rPr>
            </w:pPr>
            <w:r w:rsidRPr="00FE3D11">
              <w:rPr>
                <w:rtl/>
              </w:rPr>
              <w:t>البيهقي "الشعب" (2/88).</w:t>
            </w:r>
            <w:r w:rsidR="00AD11EE">
              <w:rPr>
                <w:rtl/>
              </w:rPr>
              <w:t xml:space="preserve"> </w:t>
            </w:r>
          </w:p>
          <w:p w:rsidR="00950BD8" w:rsidRDefault="00950BD8" w:rsidP="00EB4368">
            <w:pPr>
              <w:pStyle w:val="ab"/>
              <w:rPr>
                <w:szCs w:val="26"/>
                <w:rtl/>
              </w:rPr>
            </w:pPr>
            <w:r w:rsidRPr="00FE3D11">
              <w:rPr>
                <w:rtl/>
              </w:rPr>
              <w:t>الهيثمي "المجمع"</w:t>
            </w:r>
            <w:r w:rsidRPr="00FE3D11">
              <w:rPr>
                <w:bCs/>
                <w:rtl/>
              </w:rPr>
              <w:t xml:space="preserve"> </w:t>
            </w:r>
            <w:r w:rsidRPr="00FE3D11">
              <w:rPr>
                <w:rtl/>
              </w:rPr>
              <w:t>(4/62).</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210</w:t>
            </w:r>
          </w:p>
        </w:tc>
        <w:tc>
          <w:tcPr>
            <w:tcW w:w="2977" w:type="dxa"/>
          </w:tcPr>
          <w:p w:rsidR="00950BD8" w:rsidRDefault="00950BD8" w:rsidP="00BB5716">
            <w:pPr>
              <w:bidi/>
              <w:jc w:val="both"/>
              <w:rPr>
                <w:color w:val="000000"/>
                <w:szCs w:val="26"/>
                <w:rtl/>
              </w:rPr>
            </w:pPr>
            <w:r w:rsidRPr="00440E22">
              <w:rPr>
                <w:rStyle w:val="Char3"/>
                <w:rtl/>
              </w:rPr>
              <w:t>كسب الحلال فريضة بعد الفريضة</w:t>
            </w:r>
            <w:r w:rsidRPr="00C84A3E">
              <w:rPr>
                <w:rStyle w:val="Char3"/>
                <w:rFonts w:cs="IRNazli"/>
                <w:vertAlign w:val="superscript"/>
                <w:rtl/>
              </w:rPr>
              <w:t>(</w:t>
            </w:r>
            <w:r w:rsidRPr="00C84A3E">
              <w:rPr>
                <w:rStyle w:val="FootnoteReference"/>
                <w:rFonts w:cs="IRNazli"/>
                <w:color w:val="000000"/>
                <w:szCs w:val="32"/>
                <w:rtl/>
                <w:lang w:bidi="fa-IR"/>
              </w:rPr>
              <w:footnoteReference w:id="144"/>
            </w:r>
            <w:r w:rsidRPr="00C84A3E">
              <w:rPr>
                <w:rStyle w:val="Char3"/>
                <w:rFonts w:cs="IRNazli"/>
                <w:vertAlign w:val="superscript"/>
                <w:rtl/>
              </w:rPr>
              <w:t>)</w:t>
            </w:r>
            <w:r w:rsidRPr="00440E22">
              <w:rPr>
                <w:rStyle w:val="Char3"/>
                <w:rtl/>
              </w:rPr>
              <w:t>.</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 جداً</w:t>
            </w:r>
          </w:p>
        </w:tc>
        <w:tc>
          <w:tcPr>
            <w:tcW w:w="2553" w:type="dxa"/>
          </w:tcPr>
          <w:p w:rsidR="00950BD8" w:rsidRPr="00FE3D11" w:rsidRDefault="00950BD8" w:rsidP="00EB4368">
            <w:pPr>
              <w:pStyle w:val="ab"/>
              <w:rPr>
                <w:rtl/>
              </w:rPr>
            </w:pPr>
            <w:r w:rsidRPr="00FE3D11">
              <w:rPr>
                <w:rtl/>
              </w:rPr>
              <w:t>البيهقي "الشعب" (6/420).</w:t>
            </w:r>
            <w:r w:rsidR="00AD11EE">
              <w:rPr>
                <w:rtl/>
              </w:rPr>
              <w:t xml:space="preserve"> </w:t>
            </w:r>
          </w:p>
          <w:p w:rsidR="00950BD8" w:rsidRPr="00FE3D11" w:rsidRDefault="00950BD8" w:rsidP="00EB4368">
            <w:pPr>
              <w:pStyle w:val="ab"/>
              <w:rPr>
                <w:rtl/>
              </w:rPr>
            </w:pPr>
            <w:r w:rsidRPr="00FE3D11">
              <w:rPr>
                <w:rtl/>
              </w:rPr>
              <w:t>العراقي "الإحياء" (1/261).</w:t>
            </w:r>
            <w:r w:rsidR="00AD11EE">
              <w:rPr>
                <w:rtl/>
              </w:rPr>
              <w:t xml:space="preserve"> </w:t>
            </w:r>
          </w:p>
          <w:p w:rsidR="00950BD8" w:rsidRDefault="00950BD8" w:rsidP="00EB4368">
            <w:pPr>
              <w:pStyle w:val="ab"/>
              <w:rPr>
                <w:szCs w:val="26"/>
                <w:rtl/>
              </w:rPr>
            </w:pPr>
            <w:r w:rsidRPr="00FE3D11">
              <w:rPr>
                <w:rtl/>
              </w:rPr>
              <w:t>الهيثمي "المجمع"</w:t>
            </w:r>
            <w:r w:rsidRPr="00FE3D11">
              <w:rPr>
                <w:bCs/>
                <w:rtl/>
              </w:rPr>
              <w:t xml:space="preserve"> </w:t>
            </w:r>
            <w:r w:rsidRPr="00FE3D11">
              <w:rPr>
                <w:rtl/>
              </w:rPr>
              <w:t>(10/291).</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211</w:t>
            </w:r>
          </w:p>
        </w:tc>
        <w:tc>
          <w:tcPr>
            <w:tcW w:w="2977" w:type="dxa"/>
          </w:tcPr>
          <w:p w:rsidR="00950BD8" w:rsidRDefault="00950BD8" w:rsidP="00BB5716">
            <w:pPr>
              <w:bidi/>
              <w:jc w:val="both"/>
              <w:rPr>
                <w:color w:val="000000"/>
                <w:szCs w:val="26"/>
                <w:rtl/>
              </w:rPr>
            </w:pPr>
            <w:r w:rsidRPr="00440E22">
              <w:rPr>
                <w:rStyle w:val="Char3"/>
                <w:rtl/>
              </w:rPr>
              <w:t>سئلت عائشة رضي الله عنها:</w:t>
            </w:r>
            <w:r w:rsidR="00AD11EE" w:rsidRPr="00440E22">
              <w:rPr>
                <w:rStyle w:val="Char3"/>
                <w:rtl/>
              </w:rPr>
              <w:t xml:space="preserve"> </w:t>
            </w:r>
            <w:r w:rsidRPr="00440E22">
              <w:rPr>
                <w:rStyle w:val="Char3"/>
                <w:rtl/>
              </w:rPr>
              <w:t xml:space="preserve">كيف كان رسول الله </w:t>
            </w:r>
            <w:r w:rsidRPr="00440E22">
              <w:rPr>
                <w:rStyle w:val="Char3"/>
              </w:rPr>
              <w:t></w:t>
            </w:r>
            <w:r w:rsidRPr="00440E22">
              <w:rPr>
                <w:rStyle w:val="Char3"/>
                <w:rtl/>
              </w:rPr>
              <w:t xml:space="preserve"> إذا خلا في بيته؟</w:t>
            </w:r>
            <w:r w:rsidR="00AD11EE" w:rsidRPr="00440E22">
              <w:rPr>
                <w:rStyle w:val="Char3"/>
                <w:rtl/>
              </w:rPr>
              <w:t xml:space="preserve"> </w:t>
            </w:r>
            <w:r w:rsidRPr="00440E22">
              <w:rPr>
                <w:rStyle w:val="Char3"/>
                <w:rtl/>
              </w:rPr>
              <w:t>فقالت:</w:t>
            </w:r>
            <w:r w:rsidR="00AD11EE" w:rsidRPr="00440E22">
              <w:rPr>
                <w:rStyle w:val="Char3"/>
                <w:rtl/>
              </w:rPr>
              <w:t xml:space="preserve"> </w:t>
            </w:r>
            <w:r w:rsidRPr="00440E22">
              <w:rPr>
                <w:rStyle w:val="Char3"/>
                <w:rtl/>
              </w:rPr>
              <w:t xml:space="preserve">كان ألين الناس، بسَّاماً ضحَّاكاً، لم يُرَ قط مادّاً رجليه بين أصحابه. </w:t>
            </w:r>
          </w:p>
        </w:tc>
        <w:tc>
          <w:tcPr>
            <w:tcW w:w="1559" w:type="dxa"/>
            <w:vAlign w:val="center"/>
          </w:tcPr>
          <w:p w:rsidR="00950BD8" w:rsidRDefault="00950BD8" w:rsidP="00936D00">
            <w:pPr>
              <w:pStyle w:val="a4"/>
              <w:ind w:firstLine="0"/>
              <w:jc w:val="center"/>
              <w:rPr>
                <w:szCs w:val="26"/>
                <w:rtl/>
              </w:rPr>
            </w:pPr>
            <w:r w:rsidRPr="00FE3D11">
              <w:rPr>
                <w:rtl/>
              </w:rPr>
              <w:t>باطل</w:t>
            </w:r>
            <w:r w:rsidRPr="00C84A3E">
              <w:rPr>
                <w:rFonts w:cs="IRNazli"/>
                <w:vertAlign w:val="superscript"/>
                <w:rtl/>
              </w:rPr>
              <w:t>(</w:t>
            </w:r>
            <w:r w:rsidRPr="00C84A3E">
              <w:rPr>
                <w:rStyle w:val="FootnoteReference"/>
                <w:rFonts w:cs="IRNazli"/>
                <w:b/>
                <w:bCs/>
                <w:color w:val="000000"/>
                <w:szCs w:val="32"/>
                <w:rtl/>
              </w:rPr>
              <w:footnoteReference w:id="145"/>
            </w:r>
            <w:r w:rsidRPr="00C84A3E">
              <w:rPr>
                <w:rFonts w:cs="IRNazli"/>
                <w:vertAlign w:val="superscript"/>
                <w:rtl/>
              </w:rPr>
              <w:t>)</w:t>
            </w:r>
          </w:p>
        </w:tc>
        <w:tc>
          <w:tcPr>
            <w:tcW w:w="2553" w:type="dxa"/>
          </w:tcPr>
          <w:p w:rsidR="00950BD8" w:rsidRPr="00FE3D11" w:rsidRDefault="00950BD8" w:rsidP="00EB4368">
            <w:pPr>
              <w:pStyle w:val="ab"/>
              <w:rPr>
                <w:rtl/>
              </w:rPr>
            </w:pPr>
            <w:r w:rsidRPr="00FE3D11">
              <w:rPr>
                <w:rtl/>
              </w:rPr>
              <w:t>الدارقطني"الإحياء"</w:t>
            </w:r>
            <w:r w:rsidRPr="00FE3D11">
              <w:rPr>
                <w:bCs/>
                <w:rtl/>
              </w:rPr>
              <w:t xml:space="preserve"> </w:t>
            </w:r>
            <w:r w:rsidRPr="00FE3D11">
              <w:rPr>
                <w:rtl/>
              </w:rPr>
              <w:t>(2/396).</w:t>
            </w:r>
            <w:r w:rsidR="00AD11EE">
              <w:rPr>
                <w:rtl/>
              </w:rPr>
              <w:t xml:space="preserve"> </w:t>
            </w:r>
          </w:p>
          <w:p w:rsidR="00950BD8" w:rsidRDefault="00950BD8" w:rsidP="00EB4368">
            <w:pPr>
              <w:pStyle w:val="ab"/>
              <w:rPr>
                <w:szCs w:val="26"/>
                <w:rtl/>
              </w:rPr>
            </w:pPr>
            <w:r w:rsidRPr="00FE3D11">
              <w:rPr>
                <w:rtl/>
              </w:rPr>
              <w:t>العراقي " المرجع السابق ".</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212</w:t>
            </w:r>
          </w:p>
        </w:tc>
        <w:tc>
          <w:tcPr>
            <w:tcW w:w="2977" w:type="dxa"/>
          </w:tcPr>
          <w:p w:rsidR="00950BD8" w:rsidRDefault="00950BD8" w:rsidP="00BB5716">
            <w:pPr>
              <w:bidi/>
              <w:jc w:val="both"/>
              <w:rPr>
                <w:color w:val="000000"/>
                <w:szCs w:val="26"/>
                <w:rtl/>
              </w:rPr>
            </w:pPr>
            <w:r w:rsidRPr="00440E22">
              <w:rPr>
                <w:rStyle w:val="Char3"/>
                <w:rtl/>
              </w:rPr>
              <w:t xml:space="preserve">أن امرأة من الأنصار قد قتل أبوها وأخوها وزوجها شهداء يوم أحد مع رسول الله </w:t>
            </w:r>
            <w:r w:rsidRPr="00440E22">
              <w:rPr>
                <w:rStyle w:val="Char3"/>
              </w:rPr>
              <w:t></w:t>
            </w:r>
            <w:r w:rsidRPr="00440E22">
              <w:rPr>
                <w:rStyle w:val="Char3"/>
                <w:rtl/>
              </w:rPr>
              <w:t>، فقالت -لما أُخبرت بذلك-:</w:t>
            </w:r>
            <w:r w:rsidR="00AD11EE" w:rsidRPr="00440E22">
              <w:rPr>
                <w:rStyle w:val="Char3"/>
                <w:rtl/>
              </w:rPr>
              <w:t xml:space="preserve"> </w:t>
            </w:r>
            <w:r w:rsidRPr="00440E22">
              <w:rPr>
                <w:rStyle w:val="Char3"/>
                <w:rtl/>
              </w:rPr>
              <w:t xml:space="preserve">ما فعل رسول الله </w:t>
            </w:r>
            <w:r w:rsidRPr="00440E22">
              <w:rPr>
                <w:rStyle w:val="Char3"/>
              </w:rPr>
              <w:t></w:t>
            </w:r>
            <w:r w:rsidRPr="00440E22">
              <w:rPr>
                <w:rStyle w:val="Char3"/>
                <w:rtl/>
              </w:rPr>
              <w:t>؟</w:t>
            </w:r>
            <w:r w:rsidR="00AD11EE" w:rsidRPr="00440E22">
              <w:rPr>
                <w:rStyle w:val="Char3"/>
                <w:rtl/>
              </w:rPr>
              <w:t xml:space="preserve"> </w:t>
            </w:r>
            <w:r w:rsidRPr="00440E22">
              <w:rPr>
                <w:rStyle w:val="Char3"/>
                <w:rtl/>
              </w:rPr>
              <w:t>قالوا:</w:t>
            </w:r>
            <w:r w:rsidR="00AD11EE" w:rsidRPr="00440E22">
              <w:rPr>
                <w:rStyle w:val="Char3"/>
                <w:rtl/>
              </w:rPr>
              <w:t xml:space="preserve"> </w:t>
            </w:r>
            <w:r w:rsidRPr="00440E22">
              <w:rPr>
                <w:rStyle w:val="Char3"/>
                <w:rtl/>
              </w:rPr>
              <w:t>خيراً، فلما رأته عليه الصلاة والسلام قالت:</w:t>
            </w:r>
            <w:r w:rsidR="00AD11EE" w:rsidRPr="00440E22">
              <w:rPr>
                <w:rStyle w:val="Char3"/>
                <w:rtl/>
              </w:rPr>
              <w:t xml:space="preserve"> </w:t>
            </w:r>
            <w:r w:rsidRPr="00440E22">
              <w:rPr>
                <w:rStyle w:val="Char3"/>
                <w:rtl/>
              </w:rPr>
              <w:t xml:space="preserve">كل مصيبة بعدك جلل </w:t>
            </w:r>
            <w:r w:rsidRPr="00440E22">
              <w:rPr>
                <w:rStyle w:val="Char3"/>
                <w:rFonts w:ascii="Times New Roman" w:hAnsi="Times New Roman" w:cs="Times New Roman" w:hint="cs"/>
                <w:rtl/>
              </w:rPr>
              <w:t>–</w:t>
            </w:r>
            <w:r w:rsidRPr="00440E22">
              <w:rPr>
                <w:rStyle w:val="Char3"/>
                <w:rtl/>
              </w:rPr>
              <w:t xml:space="preserve"> </w:t>
            </w:r>
            <w:r w:rsidRPr="00440E22">
              <w:rPr>
                <w:rStyle w:val="Char3"/>
                <w:rFonts w:hint="cs"/>
                <w:rtl/>
              </w:rPr>
              <w:t>أي</w:t>
            </w:r>
            <w:r w:rsidRPr="00440E22">
              <w:rPr>
                <w:rStyle w:val="Char3"/>
                <w:rtl/>
              </w:rPr>
              <w:t>:</w:t>
            </w:r>
            <w:r w:rsidR="00AD11EE" w:rsidRPr="00440E22">
              <w:rPr>
                <w:rStyle w:val="Char3"/>
                <w:rtl/>
              </w:rPr>
              <w:t xml:space="preserve"> </w:t>
            </w:r>
            <w:r w:rsidRPr="00440E22">
              <w:rPr>
                <w:rStyle w:val="Char3"/>
                <w:rtl/>
              </w:rPr>
              <w:t>هينة-"</w:t>
            </w:r>
            <w:r w:rsidRPr="00C84A3E">
              <w:rPr>
                <w:rStyle w:val="Char3"/>
                <w:rFonts w:cs="IRNazli"/>
                <w:vertAlign w:val="superscript"/>
                <w:rtl/>
              </w:rPr>
              <w:t>(</w:t>
            </w:r>
            <w:r w:rsidRPr="00C84A3E">
              <w:rPr>
                <w:rStyle w:val="FootnoteReference"/>
                <w:rFonts w:cs="IRNazli"/>
                <w:color w:val="000000"/>
                <w:szCs w:val="32"/>
                <w:rtl/>
                <w:lang w:bidi="fa-IR"/>
              </w:rPr>
              <w:footnoteReference w:id="146"/>
            </w:r>
            <w:r w:rsidRPr="00C84A3E">
              <w:rPr>
                <w:rStyle w:val="Char3"/>
                <w:rFonts w:cs="IRNazli"/>
                <w:vertAlign w:val="superscript"/>
                <w:rtl/>
              </w:rPr>
              <w:t>)</w:t>
            </w:r>
            <w:r w:rsidRPr="00440E22">
              <w:rPr>
                <w:rStyle w:val="Char3"/>
                <w:rtl/>
              </w:rPr>
              <w:t>.</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أكرم العمري "السيرة الصحيحة" (2/395).</w:t>
            </w:r>
            <w:r w:rsidR="00AD11EE">
              <w:rPr>
                <w:rtl/>
              </w:rPr>
              <w:t xml:space="preserve"> </w:t>
            </w:r>
          </w:p>
          <w:p w:rsidR="00950BD8" w:rsidRDefault="00950BD8" w:rsidP="00EB4368">
            <w:pPr>
              <w:pStyle w:val="ab"/>
              <w:rPr>
                <w:szCs w:val="26"/>
                <w:rtl/>
              </w:rPr>
            </w:pPr>
            <w:r w:rsidRPr="00FE3D11">
              <w:rPr>
                <w:rtl/>
              </w:rPr>
              <w:t>مجدي السيد "سيرة ابن هشام" (3/63).</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213</w:t>
            </w:r>
          </w:p>
        </w:tc>
        <w:tc>
          <w:tcPr>
            <w:tcW w:w="2977" w:type="dxa"/>
          </w:tcPr>
          <w:p w:rsidR="00950BD8" w:rsidRDefault="00950BD8" w:rsidP="00BB5716">
            <w:pPr>
              <w:bidi/>
              <w:jc w:val="both"/>
              <w:rPr>
                <w:color w:val="000000"/>
                <w:szCs w:val="26"/>
                <w:rtl/>
              </w:rPr>
            </w:pPr>
            <w:r w:rsidRPr="00440E22">
              <w:rPr>
                <w:rStyle w:val="Char3"/>
                <w:rtl/>
              </w:rPr>
              <w:t xml:space="preserve">عن بلال رضي الله عنه أنه لمّا نزل "بداريّا" - اسم موضع قريب من الشام - رأى النَّبيَّ </w:t>
            </w:r>
            <w:r w:rsidRPr="00440E22">
              <w:rPr>
                <w:rStyle w:val="Char3"/>
              </w:rPr>
              <w:t></w:t>
            </w:r>
            <w:r w:rsidRPr="00440E22">
              <w:rPr>
                <w:rStyle w:val="Char3"/>
                <w:rtl/>
              </w:rPr>
              <w:t xml:space="preserve"> في المنام - أي:</w:t>
            </w:r>
            <w:r w:rsidR="00AD11EE" w:rsidRPr="00440E22">
              <w:rPr>
                <w:rStyle w:val="Char3"/>
                <w:rtl/>
              </w:rPr>
              <w:t xml:space="preserve"> </w:t>
            </w:r>
            <w:r w:rsidRPr="00440E22">
              <w:rPr>
                <w:rStyle w:val="Char3"/>
                <w:rtl/>
              </w:rPr>
              <w:t>بعد وفاته- وهو يقول:</w:t>
            </w:r>
            <w:r w:rsidR="00AD11EE" w:rsidRPr="00440E22">
              <w:rPr>
                <w:rStyle w:val="Char3"/>
                <w:rtl/>
              </w:rPr>
              <w:t xml:space="preserve"> </w:t>
            </w:r>
            <w:r w:rsidRPr="00440E22">
              <w:rPr>
                <w:rStyle w:val="Char3"/>
                <w:rtl/>
              </w:rPr>
              <w:t>ما هذه الجفوة يا بلال؟</w:t>
            </w:r>
            <w:r w:rsidR="00AD11EE" w:rsidRPr="00440E22">
              <w:rPr>
                <w:rStyle w:val="Char3"/>
                <w:rtl/>
              </w:rPr>
              <w:t xml:space="preserve"> </w:t>
            </w:r>
            <w:r w:rsidRPr="00440E22">
              <w:rPr>
                <w:rStyle w:val="Char3"/>
                <w:rtl/>
              </w:rPr>
              <w:t>أما آن لك أن تزورني؟</w:t>
            </w:r>
            <w:r w:rsidR="00AD11EE" w:rsidRPr="00440E22">
              <w:rPr>
                <w:rStyle w:val="Char3"/>
                <w:rtl/>
              </w:rPr>
              <w:t xml:space="preserve"> </w:t>
            </w:r>
            <w:r w:rsidRPr="00440E22">
              <w:rPr>
                <w:rStyle w:val="Char3"/>
                <w:rtl/>
              </w:rPr>
              <w:t xml:space="preserve">فانتبه بلال حزيناً خائفاً، فركب راحلته وقصد المدينة فأتى قبر النَّبيِّ </w:t>
            </w:r>
            <w:r w:rsidRPr="00440E22">
              <w:rPr>
                <w:rStyle w:val="Char3"/>
              </w:rPr>
              <w:t></w:t>
            </w:r>
            <w:r w:rsidRPr="00440E22">
              <w:rPr>
                <w:rStyle w:val="Char3"/>
                <w:rtl/>
              </w:rPr>
              <w:t xml:space="preserve"> فجعل يبكي ويمرغ وجهه عليه!</w:t>
            </w:r>
            <w:r w:rsidR="00AD11EE" w:rsidRPr="00440E22">
              <w:rPr>
                <w:rStyle w:val="Char3"/>
                <w:rtl/>
              </w:rPr>
              <w:t xml:space="preserve"> </w:t>
            </w:r>
            <w:r w:rsidRPr="00440E22">
              <w:rPr>
                <w:rStyle w:val="Char3"/>
                <w:rtl/>
              </w:rPr>
              <w:t>...</w:t>
            </w:r>
            <w:r w:rsidR="00AD11EE" w:rsidRPr="00440E22">
              <w:rPr>
                <w:rStyle w:val="Char3"/>
                <w:rtl/>
              </w:rPr>
              <w:t xml:space="preserve"> </w:t>
            </w:r>
            <w:r w:rsidRPr="00440E22">
              <w:rPr>
                <w:rStyle w:val="Char3"/>
                <w:rtl/>
              </w:rPr>
              <w:t>فعلا سطح المسجد...</w:t>
            </w:r>
            <w:r w:rsidR="00AD11EE" w:rsidRPr="00440E22">
              <w:rPr>
                <w:rStyle w:val="Char3"/>
                <w:rtl/>
              </w:rPr>
              <w:t xml:space="preserve"> </w:t>
            </w:r>
            <w:r w:rsidRPr="00440E22">
              <w:rPr>
                <w:rStyle w:val="Char3"/>
                <w:rtl/>
              </w:rPr>
              <w:t>فلما قال "الله أكبر الله أكبر" ارتجت المدينة...</w:t>
            </w:r>
            <w:r w:rsidR="00AD11EE" w:rsidRPr="00440E22">
              <w:rPr>
                <w:rStyle w:val="Char3"/>
                <w:rtl/>
              </w:rPr>
              <w:t xml:space="preserve"> </w:t>
            </w:r>
            <w:r w:rsidRPr="00440E22">
              <w:rPr>
                <w:rStyle w:val="Char3"/>
                <w:rtl/>
              </w:rPr>
              <w:t xml:space="preserve">فما رئي يوم أكثر باكيا ولا باكية بالمدينة بعده </w:t>
            </w:r>
            <w:r w:rsidRPr="00440E22">
              <w:rPr>
                <w:rStyle w:val="Char3"/>
              </w:rPr>
              <w:t></w:t>
            </w:r>
            <w:r w:rsidRPr="00440E22">
              <w:rPr>
                <w:rStyle w:val="Char3"/>
                <w:rtl/>
              </w:rPr>
              <w:t xml:space="preserve"> أكثر من ذلك اليوم.</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موضوع</w:t>
            </w:r>
          </w:p>
        </w:tc>
        <w:tc>
          <w:tcPr>
            <w:tcW w:w="2553" w:type="dxa"/>
          </w:tcPr>
          <w:p w:rsidR="00950BD8" w:rsidRPr="00FE3D11" w:rsidRDefault="00950BD8" w:rsidP="00EB4368">
            <w:pPr>
              <w:pStyle w:val="ab"/>
              <w:rPr>
                <w:rtl/>
              </w:rPr>
            </w:pPr>
            <w:r w:rsidRPr="00FE3D11">
              <w:rPr>
                <w:rtl/>
              </w:rPr>
              <w:t>ابن حزم "المحلى" (3/152).</w:t>
            </w:r>
            <w:r w:rsidR="00AD11EE">
              <w:rPr>
                <w:rtl/>
              </w:rPr>
              <w:t xml:space="preserve"> </w:t>
            </w:r>
          </w:p>
          <w:p w:rsidR="00950BD8" w:rsidRPr="00FE3D11" w:rsidRDefault="00950BD8" w:rsidP="00EB4368">
            <w:pPr>
              <w:pStyle w:val="ab"/>
              <w:rPr>
                <w:rtl/>
              </w:rPr>
            </w:pPr>
            <w:r w:rsidRPr="00FE3D11">
              <w:rPr>
                <w:rtl/>
              </w:rPr>
              <w:t>الذهبي "السير" (1/358).</w:t>
            </w:r>
            <w:r w:rsidR="00AD11EE">
              <w:rPr>
                <w:rtl/>
              </w:rPr>
              <w:t xml:space="preserve"> </w:t>
            </w:r>
          </w:p>
          <w:p w:rsidR="00950BD8" w:rsidRPr="00FE3D11" w:rsidRDefault="00950BD8" w:rsidP="00EB4368">
            <w:pPr>
              <w:pStyle w:val="ab"/>
              <w:rPr>
                <w:rtl/>
              </w:rPr>
            </w:pPr>
            <w:r w:rsidRPr="00FE3D11">
              <w:rPr>
                <w:rtl/>
              </w:rPr>
              <w:t>محمد بن عبد الهادي "الصارم المنكي " (237).</w:t>
            </w:r>
            <w:r w:rsidR="00AD11EE">
              <w:rPr>
                <w:rtl/>
              </w:rPr>
              <w:t xml:space="preserve"> </w:t>
            </w:r>
          </w:p>
          <w:p w:rsidR="00950BD8" w:rsidRPr="00FE3D11" w:rsidRDefault="00950BD8" w:rsidP="00EB4368">
            <w:pPr>
              <w:pStyle w:val="ab"/>
              <w:rPr>
                <w:rtl/>
              </w:rPr>
            </w:pPr>
            <w:r w:rsidRPr="00FE3D11">
              <w:rPr>
                <w:rtl/>
              </w:rPr>
              <w:t>ابن حجر "اللسان " (1/108).</w:t>
            </w:r>
            <w:r w:rsidR="00AD11EE">
              <w:rPr>
                <w:rtl/>
              </w:rPr>
              <w:t xml:space="preserve"> </w:t>
            </w:r>
          </w:p>
          <w:p w:rsidR="00950BD8" w:rsidRPr="00FE3D11" w:rsidRDefault="00950BD8" w:rsidP="00EB4368">
            <w:pPr>
              <w:pStyle w:val="ab"/>
              <w:rPr>
                <w:rtl/>
              </w:rPr>
            </w:pPr>
            <w:r w:rsidRPr="00FE3D11">
              <w:rPr>
                <w:rtl/>
              </w:rPr>
              <w:t>الشوكاني "الفوائد" (ص21).</w:t>
            </w:r>
            <w:r w:rsidR="00AD11EE">
              <w:rPr>
                <w:rtl/>
              </w:rPr>
              <w:t xml:space="preserve"> </w:t>
            </w:r>
          </w:p>
          <w:p w:rsidR="00950BD8" w:rsidRDefault="00950BD8" w:rsidP="00EB4368">
            <w:pPr>
              <w:pStyle w:val="ab"/>
              <w:rPr>
                <w:szCs w:val="26"/>
                <w:rtl/>
              </w:rPr>
            </w:pPr>
            <w:r w:rsidRPr="00FE3D11">
              <w:rPr>
                <w:rtl/>
              </w:rPr>
              <w:t>الألباني "الرد على البوطي" (ص94).</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214</w:t>
            </w:r>
          </w:p>
        </w:tc>
        <w:tc>
          <w:tcPr>
            <w:tcW w:w="2977" w:type="dxa"/>
          </w:tcPr>
          <w:p w:rsidR="00950BD8" w:rsidRPr="00440E22" w:rsidRDefault="00950BD8" w:rsidP="00BB5716">
            <w:pPr>
              <w:bidi/>
              <w:jc w:val="both"/>
              <w:rPr>
                <w:rStyle w:val="Char3"/>
                <w:rtl/>
              </w:rPr>
            </w:pPr>
            <w:r w:rsidRPr="00440E22">
              <w:rPr>
                <w:rStyle w:val="Char3"/>
                <w:rtl/>
              </w:rPr>
              <w:t>عند الاستيقاظ من النوم:</w:t>
            </w:r>
            <w:r w:rsidR="00AD11EE" w:rsidRPr="00440E22">
              <w:rPr>
                <w:rStyle w:val="Char3"/>
                <w:rtl/>
              </w:rPr>
              <w:t xml:space="preserve"> </w:t>
            </w:r>
          </w:p>
          <w:p w:rsidR="00950BD8" w:rsidRDefault="00950BD8" w:rsidP="00BB5716">
            <w:pPr>
              <w:bidi/>
              <w:jc w:val="both"/>
              <w:rPr>
                <w:color w:val="000000"/>
                <w:szCs w:val="26"/>
                <w:rtl/>
              </w:rPr>
            </w:pPr>
            <w:r w:rsidRPr="00440E22">
              <w:rPr>
                <w:rStyle w:val="Char3"/>
                <w:rtl/>
              </w:rPr>
              <w:t>" لا إله إلا أنت سبحانك اللهم وبحمدك، أستغفرك لذنبي، وأسألك رحمتك، اللهم زدني علما، ولا تزغ قلبي بعد إذ هديتني، وهب لي من لدنك رحمة، إنك أنت الوهّاب.</w:t>
            </w:r>
            <w:r w:rsidR="00AD11EE" w:rsidRPr="00440E22">
              <w:rPr>
                <w:rStyle w:val="Char3"/>
                <w:rtl/>
              </w:rPr>
              <w:t xml:space="preserve"> </w:t>
            </w:r>
          </w:p>
        </w:tc>
        <w:tc>
          <w:tcPr>
            <w:tcW w:w="1559" w:type="dxa"/>
            <w:vAlign w:val="center"/>
          </w:tcPr>
          <w:p w:rsidR="00950BD8" w:rsidRPr="00FE3D11" w:rsidRDefault="00950BD8" w:rsidP="00936D00">
            <w:pPr>
              <w:pStyle w:val="a4"/>
              <w:ind w:firstLine="0"/>
              <w:jc w:val="center"/>
              <w:rPr>
                <w:rtl/>
              </w:rPr>
            </w:pPr>
          </w:p>
          <w:p w:rsidR="00950BD8" w:rsidRDefault="00950BD8" w:rsidP="00936D00">
            <w:pPr>
              <w:pStyle w:val="a4"/>
              <w:ind w:firstLine="0"/>
              <w:jc w:val="center"/>
              <w:rPr>
                <w:szCs w:val="26"/>
                <w:rtl/>
              </w:rPr>
            </w:pPr>
            <w:r w:rsidRPr="00FE3D11">
              <w:rPr>
                <w:rtl/>
              </w:rPr>
              <w:t>ضعيف</w:t>
            </w:r>
          </w:p>
        </w:tc>
        <w:tc>
          <w:tcPr>
            <w:tcW w:w="2553" w:type="dxa"/>
          </w:tcPr>
          <w:p w:rsidR="00950BD8" w:rsidRPr="00440E22" w:rsidRDefault="00950BD8" w:rsidP="00B6512E">
            <w:pPr>
              <w:bidi/>
              <w:jc w:val="lowKashida"/>
              <w:rPr>
                <w:rStyle w:val="Char3"/>
                <w:rtl/>
              </w:rPr>
            </w:pPr>
          </w:p>
          <w:p w:rsidR="00950BD8" w:rsidRDefault="00950BD8" w:rsidP="00EB4368">
            <w:pPr>
              <w:pStyle w:val="ab"/>
              <w:rPr>
                <w:szCs w:val="26"/>
                <w:rtl/>
              </w:rPr>
            </w:pPr>
            <w:r w:rsidRPr="00FE3D11">
              <w:rPr>
                <w:rtl/>
              </w:rPr>
              <w:t>الألباني "ضعيف أبي داود" (1074).</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215</w:t>
            </w:r>
          </w:p>
        </w:tc>
        <w:tc>
          <w:tcPr>
            <w:tcW w:w="2977" w:type="dxa"/>
          </w:tcPr>
          <w:p w:rsidR="00950BD8" w:rsidRDefault="00950BD8" w:rsidP="00BB5716">
            <w:pPr>
              <w:bidi/>
              <w:jc w:val="both"/>
              <w:rPr>
                <w:color w:val="000000"/>
                <w:szCs w:val="26"/>
                <w:rtl/>
              </w:rPr>
            </w:pPr>
            <w:r w:rsidRPr="00440E22">
              <w:rPr>
                <w:rStyle w:val="Char3"/>
                <w:rtl/>
              </w:rPr>
              <w:t>عن أنس رضي الله عنه قال:</w:t>
            </w:r>
            <w:r w:rsidR="00AD11EE" w:rsidRPr="00440E22">
              <w:rPr>
                <w:rStyle w:val="Char3"/>
                <w:rtl/>
              </w:rPr>
              <w:t xml:space="preserve"> </w:t>
            </w:r>
            <w:r w:rsidRPr="00440E22">
              <w:rPr>
                <w:rStyle w:val="Char3"/>
                <w:rtl/>
              </w:rPr>
              <w:t xml:space="preserve">كان رسول الله </w:t>
            </w:r>
            <w:r w:rsidRPr="00440E22">
              <w:rPr>
                <w:rStyle w:val="Char3"/>
              </w:rPr>
              <w:t></w:t>
            </w:r>
            <w:r w:rsidRPr="00440E22">
              <w:rPr>
                <w:rStyle w:val="Char3"/>
                <w:rtl/>
              </w:rPr>
              <w:t xml:space="preserve"> إذا دخل الخلاء وضع خاتمه.</w:t>
            </w:r>
            <w:r w:rsidR="00AD11EE" w:rsidRPr="00440E22">
              <w:rPr>
                <w:rStyle w:val="Char3"/>
                <w:rtl/>
              </w:rPr>
              <w:t xml:space="preserve"> </w:t>
            </w:r>
            <w:r w:rsidRPr="00440E22">
              <w:rPr>
                <w:rStyle w:val="Char3"/>
                <w:rtl/>
              </w:rPr>
              <w:t>وكان منقوشا عليه "محمد رسول الله".</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أبو داود "السنن" (1/5).</w:t>
            </w:r>
            <w:r w:rsidR="00AD11EE">
              <w:rPr>
                <w:rtl/>
              </w:rPr>
              <w:t xml:space="preserve"> </w:t>
            </w:r>
          </w:p>
          <w:p w:rsidR="00950BD8" w:rsidRPr="00FE3D11" w:rsidRDefault="00950BD8" w:rsidP="00EB4368">
            <w:pPr>
              <w:pStyle w:val="ab"/>
              <w:rPr>
                <w:rtl/>
              </w:rPr>
            </w:pPr>
            <w:r w:rsidRPr="00FE3D11">
              <w:rPr>
                <w:rtl/>
              </w:rPr>
              <w:t>الدارقطني "التلخيص" (1/108).</w:t>
            </w:r>
            <w:r w:rsidR="00AD11EE">
              <w:rPr>
                <w:rtl/>
              </w:rPr>
              <w:t xml:space="preserve"> </w:t>
            </w:r>
          </w:p>
          <w:p w:rsidR="00950BD8" w:rsidRPr="00FE3D11" w:rsidRDefault="00950BD8" w:rsidP="00EB4368">
            <w:pPr>
              <w:pStyle w:val="ab"/>
              <w:rPr>
                <w:rtl/>
              </w:rPr>
            </w:pPr>
            <w:r w:rsidRPr="00FE3D11">
              <w:rPr>
                <w:rtl/>
              </w:rPr>
              <w:t xml:space="preserve">ابن القيم "هامش مختصر أبي داود" (1/26). </w:t>
            </w:r>
          </w:p>
          <w:p w:rsidR="00950BD8" w:rsidRDefault="00950BD8" w:rsidP="00B6512E">
            <w:pPr>
              <w:bidi/>
              <w:jc w:val="lowKashida"/>
              <w:rPr>
                <w:color w:val="000000"/>
                <w:szCs w:val="26"/>
                <w:rtl/>
              </w:rPr>
            </w:pPr>
            <w:r w:rsidRPr="00440E22">
              <w:rPr>
                <w:rStyle w:val="Char3"/>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216</w:t>
            </w:r>
          </w:p>
        </w:tc>
        <w:tc>
          <w:tcPr>
            <w:tcW w:w="2977" w:type="dxa"/>
          </w:tcPr>
          <w:p w:rsidR="00950BD8" w:rsidRPr="00440E22" w:rsidRDefault="00950BD8" w:rsidP="00BB5716">
            <w:pPr>
              <w:bidi/>
              <w:jc w:val="both"/>
              <w:rPr>
                <w:rStyle w:val="Char3"/>
                <w:rtl/>
              </w:rPr>
            </w:pPr>
            <w:r w:rsidRPr="00440E22">
              <w:rPr>
                <w:rStyle w:val="Char3"/>
                <w:rtl/>
              </w:rPr>
              <w:t xml:space="preserve">قال رسول الله </w:t>
            </w:r>
            <w:r w:rsidRPr="00440E22">
              <w:rPr>
                <w:rStyle w:val="Char3"/>
              </w:rPr>
              <w:t></w:t>
            </w:r>
            <w:r w:rsidRPr="00440E22">
              <w:rPr>
                <w:rStyle w:val="Char3"/>
                <w:rtl/>
              </w:rPr>
              <w:t xml:space="preserve"> لأهل قباء:</w:t>
            </w:r>
            <w:r w:rsidR="00AD11EE" w:rsidRPr="00440E22">
              <w:rPr>
                <w:rStyle w:val="Char3"/>
                <w:rtl/>
              </w:rPr>
              <w:t xml:space="preserve"> </w:t>
            </w:r>
            <w:r w:rsidRPr="00440E22">
              <w:rPr>
                <w:rStyle w:val="Char3"/>
                <w:rtl/>
              </w:rPr>
              <w:t>"إن الله قد أحسن عليكم الثناء في الطهور، فما ذاك؟</w:t>
            </w:r>
            <w:r w:rsidR="00AD11EE" w:rsidRPr="00440E22">
              <w:rPr>
                <w:rStyle w:val="Char3"/>
                <w:rtl/>
              </w:rPr>
              <w:t xml:space="preserve"> </w:t>
            </w:r>
            <w:r w:rsidRPr="00440E22">
              <w:rPr>
                <w:rStyle w:val="Char3"/>
                <w:rtl/>
              </w:rPr>
              <w:t>" قالو:</w:t>
            </w:r>
            <w:r w:rsidR="00AD11EE" w:rsidRPr="00440E22">
              <w:rPr>
                <w:rStyle w:val="Char3"/>
                <w:rtl/>
              </w:rPr>
              <w:t xml:space="preserve"> </w:t>
            </w:r>
            <w:r w:rsidRPr="00440E22">
              <w:rPr>
                <w:rStyle w:val="Char3"/>
                <w:rtl/>
              </w:rPr>
              <w:t>نجمع في الاستنجاء بين الأحجار والماء.</w:t>
            </w:r>
            <w:r w:rsidR="00AD11EE" w:rsidRPr="00440E22">
              <w:rPr>
                <w:rStyle w:val="Char3"/>
                <w:rtl/>
              </w:rPr>
              <w:t xml:space="preserve"> </w:t>
            </w:r>
          </w:p>
          <w:p w:rsidR="00950BD8" w:rsidRDefault="00950BD8" w:rsidP="00BB5716">
            <w:pPr>
              <w:pStyle w:val="a3"/>
              <w:ind w:firstLine="0"/>
              <w:rPr>
                <w:color w:val="000000"/>
                <w:szCs w:val="26"/>
                <w:rtl/>
              </w:rPr>
            </w:pPr>
            <w:r w:rsidRPr="00BB5716">
              <w:rPr>
                <w:rtl/>
              </w:rPr>
              <w:t>أما الاستنجاء بالماء دون الحجارة فهو المحفوظ في الثناء على أهل قباء.</w:t>
            </w:r>
            <w:r w:rsidR="00AD11EE" w:rsidRPr="00BB5716">
              <w:rPr>
                <w:rtl/>
              </w:rPr>
              <w:t xml:space="preserve"> </w:t>
            </w:r>
            <w:r w:rsidRPr="00BB5716">
              <w:rPr>
                <w:rtl/>
              </w:rPr>
              <w:t>وانظر - إضافة لما سبق- "الإرواء"(1/84).</w:t>
            </w:r>
            <w:r w:rsidR="00AD11EE" w:rsidRPr="00BB5716">
              <w:rPr>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العراقي "الإحياء" (1/57).</w:t>
            </w:r>
            <w:r w:rsidR="00AD11EE">
              <w:rPr>
                <w:rtl/>
              </w:rPr>
              <w:t xml:space="preserve"> </w:t>
            </w:r>
          </w:p>
          <w:p w:rsidR="00950BD8" w:rsidRPr="00FE3D11" w:rsidRDefault="00950BD8" w:rsidP="00EB4368">
            <w:pPr>
              <w:pStyle w:val="ab"/>
              <w:rPr>
                <w:rtl/>
              </w:rPr>
            </w:pPr>
            <w:r w:rsidRPr="00FE3D11">
              <w:rPr>
                <w:rtl/>
              </w:rPr>
              <w:t>ابن حجر "التلخيص" (1/112).</w:t>
            </w:r>
            <w:r w:rsidR="00AD11EE">
              <w:rPr>
                <w:rtl/>
              </w:rPr>
              <w:t xml:space="preserve"> </w:t>
            </w:r>
          </w:p>
          <w:p w:rsidR="00950BD8" w:rsidRDefault="00950BD8" w:rsidP="00EB4368">
            <w:pPr>
              <w:pStyle w:val="ab"/>
              <w:rPr>
                <w:szCs w:val="26"/>
                <w:rtl/>
              </w:rPr>
            </w:pPr>
            <w:r w:rsidRPr="00FE3D11">
              <w:rPr>
                <w:rtl/>
              </w:rPr>
              <w:t>الألباني "الإرواء" (1/83).</w:t>
            </w:r>
            <w:r w:rsidR="00AD11EE">
              <w:rPr>
                <w:rtl/>
              </w:rPr>
              <w:t xml:space="preserve"> </w:t>
            </w:r>
          </w:p>
        </w:tc>
      </w:tr>
      <w:tr w:rsidR="00950BD8" w:rsidTr="00B6512E">
        <w:trPr>
          <w:trHeight w:val="68"/>
        </w:trPr>
        <w:tc>
          <w:tcPr>
            <w:tcW w:w="708" w:type="dxa"/>
            <w:vAlign w:val="center"/>
          </w:tcPr>
          <w:p w:rsidR="00950BD8" w:rsidRDefault="00950BD8" w:rsidP="00B6512E">
            <w:pPr>
              <w:bidi/>
              <w:jc w:val="center"/>
              <w:rPr>
                <w:color w:val="000000"/>
                <w:szCs w:val="26"/>
                <w:rtl/>
              </w:rPr>
            </w:pPr>
            <w:r w:rsidRPr="00440E22">
              <w:rPr>
                <w:rStyle w:val="Char3"/>
                <w:rtl/>
              </w:rPr>
              <w:t>217</w:t>
            </w:r>
          </w:p>
        </w:tc>
        <w:tc>
          <w:tcPr>
            <w:tcW w:w="2977" w:type="dxa"/>
          </w:tcPr>
          <w:p w:rsidR="00950BD8" w:rsidRPr="00440E22" w:rsidRDefault="00950BD8" w:rsidP="00BB5716">
            <w:pPr>
              <w:bidi/>
              <w:jc w:val="both"/>
              <w:rPr>
                <w:rStyle w:val="Char3"/>
                <w:rtl/>
              </w:rPr>
            </w:pPr>
            <w:r w:rsidRPr="00440E22">
              <w:rPr>
                <w:rStyle w:val="Char3"/>
                <w:rtl/>
              </w:rPr>
              <w:t>دعاء الخروج من الخلاء:</w:t>
            </w:r>
            <w:r w:rsidR="00AD11EE" w:rsidRPr="00440E22">
              <w:rPr>
                <w:rStyle w:val="Char3"/>
                <w:rtl/>
              </w:rPr>
              <w:t xml:space="preserve"> </w:t>
            </w:r>
          </w:p>
          <w:p w:rsidR="00950BD8" w:rsidRDefault="00950BD8" w:rsidP="00BB5716">
            <w:pPr>
              <w:bidi/>
              <w:jc w:val="both"/>
              <w:rPr>
                <w:color w:val="000000"/>
                <w:szCs w:val="26"/>
                <w:rtl/>
              </w:rPr>
            </w:pPr>
            <w:r w:rsidRPr="00440E22">
              <w:rPr>
                <w:rStyle w:val="Char3"/>
                <w:rtl/>
              </w:rPr>
              <w:t>أ- الحمد لله الذي أذهب عني الأذى وعافاني.</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الدارقطني "علل" (6/235).</w:t>
            </w:r>
            <w:r w:rsidR="00AD11EE">
              <w:rPr>
                <w:rtl/>
              </w:rPr>
              <w:t xml:space="preserve"> </w:t>
            </w:r>
          </w:p>
          <w:p w:rsidR="00950BD8" w:rsidRPr="00FE3D11" w:rsidRDefault="00950BD8" w:rsidP="00EB4368">
            <w:pPr>
              <w:pStyle w:val="ab"/>
              <w:rPr>
                <w:rtl/>
              </w:rPr>
            </w:pPr>
            <w:r w:rsidRPr="00FE3D11">
              <w:rPr>
                <w:rtl/>
              </w:rPr>
              <w:t>المنذري" مختصر أبي داود" (1/33).</w:t>
            </w:r>
            <w:r w:rsidR="00AD11EE">
              <w:rPr>
                <w:rtl/>
              </w:rPr>
              <w:t xml:space="preserve"> </w:t>
            </w:r>
          </w:p>
          <w:p w:rsidR="00950BD8" w:rsidRDefault="00950BD8" w:rsidP="00EB4368">
            <w:pPr>
              <w:pStyle w:val="ab"/>
              <w:rPr>
                <w:color w:val="000000"/>
                <w:szCs w:val="26"/>
                <w:rtl/>
              </w:rPr>
            </w:pPr>
            <w:r w:rsidRPr="00FE3D11">
              <w:rPr>
                <w:rtl/>
              </w:rPr>
              <w:t>البوصيري "سنن ابن ماجه" (1/110).</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218</w:t>
            </w:r>
          </w:p>
        </w:tc>
        <w:tc>
          <w:tcPr>
            <w:tcW w:w="2977" w:type="dxa"/>
          </w:tcPr>
          <w:p w:rsidR="00950BD8" w:rsidRPr="00440E22" w:rsidRDefault="00950BD8" w:rsidP="00BB5716">
            <w:pPr>
              <w:bidi/>
              <w:jc w:val="both"/>
              <w:rPr>
                <w:rStyle w:val="Char3"/>
                <w:rtl/>
              </w:rPr>
            </w:pPr>
            <w:r w:rsidRPr="00440E22">
              <w:rPr>
                <w:rStyle w:val="Char3"/>
                <w:rtl/>
              </w:rPr>
              <w:t>من الدعاء الوارد بعد صلاة الفجر والمغرب:</w:t>
            </w:r>
            <w:r w:rsidR="00AD11EE" w:rsidRPr="00440E22">
              <w:rPr>
                <w:rStyle w:val="Char3"/>
                <w:rtl/>
              </w:rPr>
              <w:t xml:space="preserve"> </w:t>
            </w:r>
          </w:p>
          <w:p w:rsidR="00950BD8" w:rsidRPr="00440E22" w:rsidRDefault="00950BD8" w:rsidP="00BB5716">
            <w:pPr>
              <w:bidi/>
              <w:jc w:val="both"/>
              <w:rPr>
                <w:rStyle w:val="Char3"/>
                <w:rtl/>
              </w:rPr>
            </w:pPr>
            <w:r w:rsidRPr="00440E22">
              <w:rPr>
                <w:rStyle w:val="Char3"/>
                <w:rtl/>
              </w:rPr>
              <w:t>"اللهم أجرني من النار" سبع مرات</w:t>
            </w:r>
          </w:p>
          <w:p w:rsidR="00950BD8" w:rsidRPr="00440E22" w:rsidRDefault="00950BD8" w:rsidP="004411EA">
            <w:pPr>
              <w:bidi/>
              <w:jc w:val="both"/>
              <w:rPr>
                <w:rStyle w:val="Char3"/>
                <w:rtl/>
              </w:rPr>
            </w:pPr>
            <w:r w:rsidRPr="00440E22">
              <w:rPr>
                <w:rStyle w:val="Char3"/>
                <w:rtl/>
              </w:rPr>
              <w:t>"اللهم إني أسألك الجنة" ثماني مرات</w:t>
            </w:r>
            <w:r w:rsidRPr="00C84A3E">
              <w:rPr>
                <w:rStyle w:val="Char3"/>
                <w:rFonts w:cs="IRNazli"/>
                <w:vertAlign w:val="superscript"/>
                <w:rtl/>
              </w:rPr>
              <w:t>(</w:t>
            </w:r>
            <w:r w:rsidRPr="00C84A3E">
              <w:rPr>
                <w:rStyle w:val="FootnoteReference"/>
                <w:rFonts w:cs="IRNazli"/>
                <w:color w:val="000000"/>
                <w:szCs w:val="32"/>
                <w:rtl/>
                <w:lang w:bidi="fa-IR"/>
              </w:rPr>
              <w:footnoteReference w:id="147"/>
            </w:r>
            <w:r w:rsidRPr="00C84A3E">
              <w:rPr>
                <w:rStyle w:val="Char3"/>
                <w:rFonts w:cs="IRNazli"/>
                <w:vertAlign w:val="superscript"/>
                <w:rtl/>
              </w:rPr>
              <w:t>)</w:t>
            </w:r>
            <w:r w:rsidRPr="00440E22">
              <w:rPr>
                <w:rStyle w:val="Char3"/>
                <w:rtl/>
              </w:rPr>
              <w:t>.</w:t>
            </w:r>
            <w:r w:rsidR="00AD11EE" w:rsidRPr="00440E22">
              <w:rPr>
                <w:rStyle w:val="Char3"/>
                <w:rtl/>
              </w:rPr>
              <w:t xml:space="preserve"> </w:t>
            </w:r>
          </w:p>
          <w:p w:rsidR="00950BD8" w:rsidRDefault="00950BD8" w:rsidP="00B6512E">
            <w:pPr>
              <w:bidi/>
              <w:jc w:val="lowKashida"/>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Default="00950BD8" w:rsidP="00EB4368">
            <w:pPr>
              <w:pStyle w:val="ab"/>
              <w:rPr>
                <w:szCs w:val="26"/>
                <w:rtl/>
              </w:rPr>
            </w:pPr>
            <w:r w:rsidRPr="00FE3D11">
              <w:rPr>
                <w:rtl/>
              </w:rPr>
              <w:t>الألباني "الضعيفة " (1624).</w:t>
            </w:r>
            <w:r w:rsidR="00AD11EE">
              <w:rPr>
                <w:rtl/>
              </w:rPr>
              <w:t xml:space="preserve"> </w:t>
            </w:r>
          </w:p>
        </w:tc>
      </w:tr>
      <w:tr w:rsidR="00950BD8" w:rsidTr="00B6512E">
        <w:tc>
          <w:tcPr>
            <w:tcW w:w="708" w:type="dxa"/>
            <w:vAlign w:val="center"/>
          </w:tcPr>
          <w:p w:rsidR="00950BD8" w:rsidRDefault="00950BD8" w:rsidP="00B6512E">
            <w:pPr>
              <w:bidi/>
              <w:spacing w:line="420" w:lineRule="exact"/>
              <w:jc w:val="center"/>
              <w:rPr>
                <w:color w:val="000000"/>
                <w:szCs w:val="26"/>
                <w:rtl/>
              </w:rPr>
            </w:pPr>
            <w:r w:rsidRPr="00440E22">
              <w:rPr>
                <w:rStyle w:val="Char3"/>
                <w:rtl/>
              </w:rPr>
              <w:t>219</w:t>
            </w:r>
          </w:p>
        </w:tc>
        <w:tc>
          <w:tcPr>
            <w:tcW w:w="2977" w:type="dxa"/>
          </w:tcPr>
          <w:p w:rsidR="00950BD8" w:rsidRDefault="00950BD8" w:rsidP="00BB5716">
            <w:pPr>
              <w:bidi/>
              <w:jc w:val="both"/>
              <w:rPr>
                <w:color w:val="000000"/>
                <w:szCs w:val="26"/>
                <w:rtl/>
              </w:rPr>
            </w:pPr>
            <w:r w:rsidRPr="00440E22">
              <w:rPr>
                <w:rStyle w:val="Char3"/>
                <w:rtl/>
              </w:rPr>
              <w:t>إذا التقى المسلمان فتصافحا وحمدا الله، واستغفراه، غفر لهما.</w:t>
            </w:r>
            <w:r w:rsidR="00AD11EE" w:rsidRPr="00440E22">
              <w:rPr>
                <w:rStyle w:val="Char3"/>
                <w:rtl/>
              </w:rPr>
              <w:t xml:space="preserve"> </w:t>
            </w:r>
          </w:p>
        </w:tc>
        <w:tc>
          <w:tcPr>
            <w:tcW w:w="1559" w:type="dxa"/>
            <w:vAlign w:val="center"/>
          </w:tcPr>
          <w:p w:rsidR="00950BD8" w:rsidRDefault="00950BD8" w:rsidP="00936D00">
            <w:pPr>
              <w:pStyle w:val="a4"/>
              <w:ind w:firstLine="0"/>
              <w:jc w:val="center"/>
              <w:rPr>
                <w:rtl/>
              </w:rPr>
            </w:pPr>
            <w:r w:rsidRPr="00FE3D11">
              <w:rPr>
                <w:rtl/>
              </w:rPr>
              <w:t>ضعيف</w:t>
            </w:r>
            <w:r w:rsidRPr="00C84A3E">
              <w:rPr>
                <w:rFonts w:cs="IRNazli"/>
                <w:vertAlign w:val="superscript"/>
                <w:rtl/>
              </w:rPr>
              <w:t>(</w:t>
            </w:r>
            <w:r w:rsidRPr="00C84A3E">
              <w:rPr>
                <w:rStyle w:val="FootnoteReference"/>
                <w:rFonts w:cs="IRNazli"/>
                <w:b/>
                <w:bCs/>
                <w:color w:val="000000"/>
                <w:rtl/>
              </w:rPr>
              <w:footnoteReference w:id="148"/>
            </w:r>
            <w:r w:rsidRPr="00C84A3E">
              <w:rPr>
                <w:rFonts w:cs="IRNazli"/>
                <w:vertAlign w:val="superscript"/>
                <w:rtl/>
              </w:rPr>
              <w:t>)</w:t>
            </w:r>
          </w:p>
        </w:tc>
        <w:tc>
          <w:tcPr>
            <w:tcW w:w="2553" w:type="dxa"/>
          </w:tcPr>
          <w:p w:rsidR="00950BD8" w:rsidRPr="00FE3D11" w:rsidRDefault="00950BD8" w:rsidP="00EB4368">
            <w:pPr>
              <w:pStyle w:val="ab"/>
              <w:rPr>
                <w:rtl/>
              </w:rPr>
            </w:pPr>
            <w:r w:rsidRPr="00FE3D11">
              <w:rPr>
                <w:rtl/>
              </w:rPr>
              <w:t>المنذري "مختصر أبي داود" (8/79).</w:t>
            </w:r>
            <w:r w:rsidR="00AD11EE">
              <w:rPr>
                <w:rtl/>
              </w:rPr>
              <w:t xml:space="preserve"> </w:t>
            </w:r>
          </w:p>
          <w:p w:rsidR="00950BD8" w:rsidRPr="00FE3D11" w:rsidRDefault="00950BD8" w:rsidP="00EB4368">
            <w:pPr>
              <w:pStyle w:val="ab"/>
              <w:rPr>
                <w:rtl/>
              </w:rPr>
            </w:pPr>
            <w:r w:rsidRPr="00FE3D11">
              <w:rPr>
                <w:rtl/>
              </w:rPr>
              <w:t xml:space="preserve">الألباني "الضعيفة" (2344). </w:t>
            </w:r>
          </w:p>
          <w:p w:rsidR="00950BD8" w:rsidRDefault="00950BD8" w:rsidP="00B6512E">
            <w:pPr>
              <w:bidi/>
              <w:spacing w:line="420" w:lineRule="exact"/>
              <w:jc w:val="lowKashida"/>
              <w:rPr>
                <w:color w:val="000000"/>
                <w:szCs w:val="26"/>
                <w:rtl/>
              </w:rPr>
            </w:pPr>
            <w:r w:rsidRPr="00440E22">
              <w:rPr>
                <w:rStyle w:val="Char3"/>
                <w:rtl/>
              </w:rPr>
              <w:t xml:space="preserve"> </w:t>
            </w:r>
          </w:p>
        </w:tc>
      </w:tr>
      <w:tr w:rsidR="00950BD8" w:rsidTr="00B6512E">
        <w:tc>
          <w:tcPr>
            <w:tcW w:w="708" w:type="dxa"/>
            <w:vAlign w:val="center"/>
          </w:tcPr>
          <w:p w:rsidR="00950BD8" w:rsidRDefault="00950BD8" w:rsidP="00B6512E">
            <w:pPr>
              <w:bidi/>
              <w:spacing w:line="420" w:lineRule="exact"/>
              <w:jc w:val="center"/>
              <w:rPr>
                <w:color w:val="000000"/>
                <w:szCs w:val="26"/>
                <w:rtl/>
              </w:rPr>
            </w:pPr>
            <w:r w:rsidRPr="00440E22">
              <w:rPr>
                <w:rStyle w:val="Char3"/>
                <w:rtl/>
              </w:rPr>
              <w:t>220</w:t>
            </w:r>
          </w:p>
        </w:tc>
        <w:tc>
          <w:tcPr>
            <w:tcW w:w="2977" w:type="dxa"/>
          </w:tcPr>
          <w:p w:rsidR="00950BD8" w:rsidRDefault="00950BD8" w:rsidP="00BB5716">
            <w:pPr>
              <w:bidi/>
              <w:jc w:val="both"/>
              <w:rPr>
                <w:color w:val="000000"/>
                <w:szCs w:val="26"/>
                <w:rtl/>
              </w:rPr>
            </w:pPr>
            <w:r w:rsidRPr="00440E22">
              <w:rPr>
                <w:rStyle w:val="Char3"/>
                <w:rtl/>
              </w:rPr>
              <w:t>إن الله طيب يحب الطيب، نظيف يحب النظافة، كريم يحب الكرم، جواد يحب الجود، فنظفوا أفنيتكم ولا تشبهوا باليهود.</w:t>
            </w:r>
            <w:r w:rsidR="00AD11EE" w:rsidRPr="00440E22">
              <w:rPr>
                <w:rStyle w:val="Char3"/>
                <w:rtl/>
              </w:rPr>
              <w:t xml:space="preserve"> </w:t>
            </w:r>
          </w:p>
        </w:tc>
        <w:tc>
          <w:tcPr>
            <w:tcW w:w="1559" w:type="dxa"/>
            <w:vAlign w:val="center"/>
          </w:tcPr>
          <w:p w:rsidR="00950BD8" w:rsidRDefault="00950BD8" w:rsidP="00936D00">
            <w:pPr>
              <w:pStyle w:val="a4"/>
              <w:ind w:firstLine="0"/>
              <w:jc w:val="center"/>
              <w:rPr>
                <w:rtl/>
              </w:rPr>
            </w:pPr>
            <w:r w:rsidRPr="00FE3D11">
              <w:rPr>
                <w:rtl/>
              </w:rPr>
              <w:t>ضعيف</w:t>
            </w:r>
            <w:r w:rsidRPr="00C84A3E">
              <w:rPr>
                <w:rFonts w:cs="IRNazli"/>
                <w:vertAlign w:val="superscript"/>
                <w:rtl/>
              </w:rPr>
              <w:t>(</w:t>
            </w:r>
            <w:r w:rsidRPr="00C84A3E">
              <w:rPr>
                <w:rStyle w:val="FootnoteReference"/>
                <w:rFonts w:cs="IRNazli"/>
                <w:b/>
                <w:bCs/>
                <w:color w:val="000000"/>
                <w:rtl/>
              </w:rPr>
              <w:footnoteReference w:id="149"/>
            </w:r>
            <w:r w:rsidRPr="00C84A3E">
              <w:rPr>
                <w:rFonts w:cs="IRNazli"/>
                <w:vertAlign w:val="superscript"/>
                <w:rtl/>
              </w:rPr>
              <w:t>)</w:t>
            </w:r>
          </w:p>
        </w:tc>
        <w:tc>
          <w:tcPr>
            <w:tcW w:w="2553" w:type="dxa"/>
          </w:tcPr>
          <w:p w:rsidR="00950BD8" w:rsidRPr="00FE3D11" w:rsidRDefault="00950BD8" w:rsidP="00EB4368">
            <w:pPr>
              <w:pStyle w:val="ab"/>
              <w:rPr>
                <w:rtl/>
              </w:rPr>
            </w:pPr>
            <w:r w:rsidRPr="00FE3D11">
              <w:rPr>
                <w:rtl/>
              </w:rPr>
              <w:t>الترمذي "السنن" (5/112).</w:t>
            </w:r>
            <w:r w:rsidR="00AD11EE">
              <w:rPr>
                <w:rtl/>
              </w:rPr>
              <w:t xml:space="preserve"> </w:t>
            </w:r>
          </w:p>
          <w:p w:rsidR="00950BD8" w:rsidRPr="00FE3D11" w:rsidRDefault="00950BD8" w:rsidP="00EB4368">
            <w:pPr>
              <w:pStyle w:val="ab"/>
              <w:rPr>
                <w:rtl/>
              </w:rPr>
            </w:pPr>
            <w:r w:rsidRPr="00FE3D11">
              <w:rPr>
                <w:rtl/>
              </w:rPr>
              <w:t>ابن الجوزي "المتناهية" (2/712).</w:t>
            </w:r>
            <w:r w:rsidR="00AD11EE">
              <w:rPr>
                <w:rtl/>
              </w:rPr>
              <w:t xml:space="preserve"> </w:t>
            </w:r>
          </w:p>
          <w:p w:rsidR="00950BD8" w:rsidRDefault="00950BD8" w:rsidP="00EB4368">
            <w:pPr>
              <w:pStyle w:val="ab"/>
              <w:rPr>
                <w:szCs w:val="26"/>
                <w:rtl/>
              </w:rPr>
            </w:pPr>
            <w:r w:rsidRPr="00FE3D11">
              <w:rPr>
                <w:rtl/>
              </w:rPr>
              <w:t>السخاوي "المقاصد" (ص146).</w:t>
            </w:r>
            <w:r w:rsidR="00AD11EE">
              <w:rPr>
                <w:rtl/>
              </w:rPr>
              <w:t xml:space="preserve"> </w:t>
            </w:r>
          </w:p>
        </w:tc>
      </w:tr>
      <w:tr w:rsidR="00950BD8" w:rsidTr="00B6512E">
        <w:tc>
          <w:tcPr>
            <w:tcW w:w="708" w:type="dxa"/>
            <w:vAlign w:val="center"/>
          </w:tcPr>
          <w:p w:rsidR="00950BD8" w:rsidRPr="00FE3D11" w:rsidRDefault="00950BD8" w:rsidP="00B6512E">
            <w:pPr>
              <w:bidi/>
              <w:jc w:val="center"/>
              <w:rPr>
                <w:rFonts w:cs="Traditional Arabic"/>
                <w:color w:val="000000"/>
                <w:szCs w:val="26"/>
                <w:rtl/>
              </w:rPr>
            </w:pPr>
            <w:r w:rsidRPr="00440E22">
              <w:rPr>
                <w:rStyle w:val="Char3"/>
                <w:rtl/>
              </w:rPr>
              <w:t>221</w:t>
            </w:r>
          </w:p>
        </w:tc>
        <w:tc>
          <w:tcPr>
            <w:tcW w:w="2977" w:type="dxa"/>
          </w:tcPr>
          <w:p w:rsidR="00950BD8" w:rsidRPr="00BB5716" w:rsidRDefault="00950BD8" w:rsidP="00BB5716">
            <w:pPr>
              <w:pStyle w:val="a3"/>
              <w:ind w:firstLine="0"/>
              <w:rPr>
                <w:rtl/>
              </w:rPr>
            </w:pPr>
            <w:r w:rsidRPr="00BB5716">
              <w:rPr>
                <w:rtl/>
              </w:rPr>
              <w:t>من خرج من بيته إلى الصلاة فقال:</w:t>
            </w:r>
            <w:r w:rsidR="00AD11EE" w:rsidRPr="00BB5716">
              <w:rPr>
                <w:rtl/>
              </w:rPr>
              <w:t xml:space="preserve"> </w:t>
            </w:r>
            <w:r w:rsidRPr="00BB5716">
              <w:rPr>
                <w:rtl/>
              </w:rPr>
              <w:t>"اللهم إني أسألك بحق السائلين عليك، وبحق خروجي إليك...</w:t>
            </w:r>
            <w:r w:rsidR="00AD11EE" w:rsidRPr="00BB5716">
              <w:rPr>
                <w:rtl/>
              </w:rPr>
              <w:t xml:space="preserve"> </w:t>
            </w:r>
            <w:r w:rsidRPr="00BB5716">
              <w:rPr>
                <w:rtl/>
              </w:rPr>
              <w:t>خرجت اتقاء سخطك، وابتغاء مرضاتك، أسألك أن تنقذني من النار برحمتك".</w:t>
            </w:r>
            <w:r w:rsidR="00AD11EE" w:rsidRPr="00BB5716">
              <w:rPr>
                <w:rtl/>
              </w:rPr>
              <w:t xml:space="preserve"> </w:t>
            </w:r>
          </w:p>
          <w:p w:rsidR="00950BD8" w:rsidRDefault="00950BD8" w:rsidP="00B6512E">
            <w:pPr>
              <w:bidi/>
              <w:jc w:val="lowKashida"/>
              <w:rPr>
                <w:color w:val="000000"/>
                <w:szCs w:val="26"/>
                <w:rtl/>
              </w:rPr>
            </w:pP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أبو حاتم "العلل" (2/184).</w:t>
            </w:r>
            <w:r w:rsidR="00AD11EE">
              <w:rPr>
                <w:rtl/>
              </w:rPr>
              <w:t xml:space="preserve"> </w:t>
            </w:r>
          </w:p>
          <w:p w:rsidR="00950BD8" w:rsidRPr="00FE3D11" w:rsidRDefault="00950BD8" w:rsidP="00EB4368">
            <w:pPr>
              <w:pStyle w:val="ab"/>
              <w:rPr>
                <w:rtl/>
              </w:rPr>
            </w:pPr>
            <w:r w:rsidRPr="00FE3D11">
              <w:rPr>
                <w:rtl/>
              </w:rPr>
              <w:t>المنذري "الترغيب" (3/272).</w:t>
            </w:r>
            <w:r w:rsidR="00AD11EE">
              <w:rPr>
                <w:rtl/>
              </w:rPr>
              <w:t xml:space="preserve"> </w:t>
            </w:r>
          </w:p>
          <w:p w:rsidR="00950BD8" w:rsidRPr="00FE3D11" w:rsidRDefault="00950BD8" w:rsidP="00EB4368">
            <w:pPr>
              <w:pStyle w:val="ab"/>
              <w:rPr>
                <w:rtl/>
              </w:rPr>
            </w:pPr>
            <w:r w:rsidRPr="00FE3D11">
              <w:rPr>
                <w:rtl/>
              </w:rPr>
              <w:t>البوصيري "سنن ابن ماجه" (1/256).</w:t>
            </w:r>
            <w:r w:rsidR="00AD11EE">
              <w:rPr>
                <w:rtl/>
              </w:rPr>
              <w:t xml:space="preserve"> </w:t>
            </w:r>
          </w:p>
          <w:p w:rsidR="00950BD8" w:rsidRPr="00FE3D11" w:rsidRDefault="00950BD8" w:rsidP="00EB4368">
            <w:pPr>
              <w:pStyle w:val="ab"/>
              <w:rPr>
                <w:rtl/>
              </w:rPr>
            </w:pPr>
            <w:r w:rsidRPr="00FE3D11">
              <w:rPr>
                <w:rtl/>
              </w:rPr>
              <w:t xml:space="preserve">النووي "الأذكار" (ص40). </w:t>
            </w:r>
          </w:p>
          <w:p w:rsidR="00950BD8" w:rsidRDefault="00950BD8" w:rsidP="00B6512E">
            <w:pPr>
              <w:bidi/>
              <w:jc w:val="lowKashida"/>
              <w:rPr>
                <w:color w:val="000000"/>
                <w:szCs w:val="26"/>
                <w:rtl/>
              </w:rPr>
            </w:pPr>
            <w:r w:rsidRPr="00440E22">
              <w:rPr>
                <w:rStyle w:val="Char3"/>
                <w:rtl/>
              </w:rPr>
              <w:t xml:space="preserve"> </w:t>
            </w:r>
          </w:p>
        </w:tc>
      </w:tr>
      <w:tr w:rsidR="00950BD8" w:rsidTr="00B6512E">
        <w:trPr>
          <w:trHeight w:val="68"/>
        </w:trPr>
        <w:tc>
          <w:tcPr>
            <w:tcW w:w="708" w:type="dxa"/>
            <w:vAlign w:val="center"/>
          </w:tcPr>
          <w:p w:rsidR="00950BD8" w:rsidRDefault="00950BD8" w:rsidP="00B6512E">
            <w:pPr>
              <w:bidi/>
              <w:jc w:val="center"/>
              <w:rPr>
                <w:color w:val="000000"/>
                <w:szCs w:val="26"/>
                <w:rtl/>
              </w:rPr>
            </w:pPr>
            <w:r w:rsidRPr="00440E22">
              <w:rPr>
                <w:rStyle w:val="Char3"/>
                <w:rtl/>
              </w:rPr>
              <w:t>222</w:t>
            </w:r>
          </w:p>
        </w:tc>
        <w:tc>
          <w:tcPr>
            <w:tcW w:w="2977" w:type="dxa"/>
          </w:tcPr>
          <w:p w:rsidR="00950BD8" w:rsidRPr="00440E22" w:rsidRDefault="00950BD8" w:rsidP="00BB5716">
            <w:pPr>
              <w:bidi/>
              <w:jc w:val="both"/>
              <w:rPr>
                <w:rStyle w:val="Char3"/>
                <w:rtl/>
              </w:rPr>
            </w:pPr>
            <w:r w:rsidRPr="00440E22">
              <w:rPr>
                <w:rStyle w:val="Char3"/>
                <w:rtl/>
              </w:rPr>
              <w:t>من أدعية دخول المسجد:</w:t>
            </w:r>
            <w:r w:rsidR="00AD11EE" w:rsidRPr="00440E22">
              <w:rPr>
                <w:rStyle w:val="Char3"/>
                <w:rtl/>
              </w:rPr>
              <w:t xml:space="preserve"> </w:t>
            </w:r>
          </w:p>
          <w:p w:rsidR="00950BD8" w:rsidRPr="00440E22" w:rsidRDefault="00950BD8" w:rsidP="00BB5716">
            <w:pPr>
              <w:bidi/>
              <w:jc w:val="both"/>
              <w:rPr>
                <w:rStyle w:val="Char3"/>
                <w:rtl/>
              </w:rPr>
            </w:pPr>
            <w:r w:rsidRPr="00440E22">
              <w:rPr>
                <w:rStyle w:val="Char3"/>
                <w:rtl/>
              </w:rPr>
              <w:t>أ- "اللهم صلِّ وسلم وبارك على سيدنا محمد".</w:t>
            </w:r>
            <w:r w:rsidR="00AD11EE" w:rsidRPr="00440E22">
              <w:rPr>
                <w:rStyle w:val="Char3"/>
                <w:rtl/>
              </w:rPr>
              <w:t xml:space="preserve"> </w:t>
            </w:r>
          </w:p>
          <w:p w:rsidR="00950BD8" w:rsidRDefault="00950BD8" w:rsidP="00BB5716">
            <w:pPr>
              <w:bidi/>
              <w:jc w:val="both"/>
              <w:rPr>
                <w:color w:val="000000"/>
                <w:szCs w:val="26"/>
                <w:rtl/>
              </w:rPr>
            </w:pPr>
            <w:r w:rsidRPr="00440E22">
              <w:rPr>
                <w:rStyle w:val="Char3"/>
                <w:rtl/>
              </w:rPr>
              <w:t>ب- رب اغفر لي ذنوبي، وافتح لي أبواب رحمتك".</w:t>
            </w:r>
            <w:r w:rsidR="00AD11EE" w:rsidRPr="00440E22">
              <w:rPr>
                <w:rStyle w:val="Char3"/>
                <w:rtl/>
              </w:rPr>
              <w:t xml:space="preserve"> </w:t>
            </w:r>
          </w:p>
        </w:tc>
        <w:tc>
          <w:tcPr>
            <w:tcW w:w="1559" w:type="dxa"/>
            <w:vAlign w:val="center"/>
          </w:tcPr>
          <w:p w:rsidR="00950BD8" w:rsidRPr="00FE3D11" w:rsidRDefault="00950BD8" w:rsidP="00936D00">
            <w:pPr>
              <w:pStyle w:val="a4"/>
              <w:ind w:firstLine="0"/>
              <w:jc w:val="center"/>
              <w:rPr>
                <w:szCs w:val="26"/>
                <w:rtl/>
              </w:rPr>
            </w:pPr>
            <w:r w:rsidRPr="00FE3D11">
              <w:rPr>
                <w:rtl/>
              </w:rPr>
              <w:t>ضعيف بهذا التمام.</w:t>
            </w:r>
          </w:p>
        </w:tc>
        <w:tc>
          <w:tcPr>
            <w:tcW w:w="2553" w:type="dxa"/>
            <w:vAlign w:val="bottom"/>
          </w:tcPr>
          <w:p w:rsidR="00950BD8" w:rsidRPr="00FE3D11" w:rsidRDefault="00950BD8" w:rsidP="00EB4368">
            <w:pPr>
              <w:pStyle w:val="ab"/>
              <w:rPr>
                <w:rtl/>
              </w:rPr>
            </w:pPr>
            <w:r w:rsidRPr="00FE3D11">
              <w:rPr>
                <w:rtl/>
              </w:rPr>
              <w:t>* في مسلم "اللهم افتح لي أبواب رحمتك".</w:t>
            </w:r>
            <w:r w:rsidR="00AD11EE">
              <w:rPr>
                <w:rtl/>
              </w:rPr>
              <w:t xml:space="preserve"> </w:t>
            </w:r>
          </w:p>
          <w:p w:rsidR="00950BD8" w:rsidRPr="00FE3D11" w:rsidRDefault="00950BD8" w:rsidP="00EB4368">
            <w:pPr>
              <w:pStyle w:val="ab"/>
              <w:rPr>
                <w:rtl/>
              </w:rPr>
            </w:pPr>
            <w:r w:rsidRPr="00FE3D11">
              <w:rPr>
                <w:rtl/>
              </w:rPr>
              <w:t xml:space="preserve">* وفي "أبي داود" (1/126) زيادة في أوله "فليسلم على النَّبيِّ </w:t>
            </w:r>
            <w:r w:rsidR="00EB4368">
              <w:rPr>
                <w:rFonts w:cs="CTraditional Arabic" w:hint="cs"/>
                <w:rtl/>
              </w:rPr>
              <w:t>ج</w:t>
            </w:r>
            <w:r w:rsidRPr="00FE3D11">
              <w:rPr>
                <w:rtl/>
              </w:rPr>
              <w:t>".</w:t>
            </w:r>
            <w:r w:rsidR="00AD11EE">
              <w:rPr>
                <w:rtl/>
              </w:rPr>
              <w:t xml:space="preserve"> </w:t>
            </w:r>
            <w:r w:rsidRPr="00FE3D11">
              <w:rPr>
                <w:rtl/>
              </w:rPr>
              <w:t>وهي زيادةٌ صحيحةٌ.</w:t>
            </w:r>
            <w:r w:rsidR="00AD11EE">
              <w:rPr>
                <w:rtl/>
              </w:rPr>
              <w:t xml:space="preserve"> </w:t>
            </w:r>
          </w:p>
          <w:p w:rsidR="00950BD8" w:rsidRPr="00FE3D11" w:rsidRDefault="00950BD8" w:rsidP="00EB4368">
            <w:pPr>
              <w:pStyle w:val="ab"/>
              <w:rPr>
                <w:rtl/>
              </w:rPr>
            </w:pPr>
            <w:r w:rsidRPr="00FE3D11">
              <w:rPr>
                <w:rtl/>
              </w:rPr>
              <w:t>* وفي الترمذي "اللهم صلِّ على محمد، اللهم اغفر لي ذنوبي، وافتح لي أبواب رحمتك"</w:t>
            </w:r>
          </w:p>
          <w:p w:rsidR="00950BD8" w:rsidRPr="00FE3D11" w:rsidRDefault="00950BD8" w:rsidP="00EB4368">
            <w:pPr>
              <w:pStyle w:val="ab"/>
              <w:rPr>
                <w:rtl/>
              </w:rPr>
            </w:pPr>
            <w:r w:rsidRPr="00FE3D11">
              <w:rPr>
                <w:rtl/>
              </w:rPr>
              <w:t>وقد ضعفه "الترمذي" (2/128) وغيره.</w:t>
            </w:r>
            <w:r w:rsidR="00AD11EE">
              <w:rPr>
                <w:rtl/>
              </w:rPr>
              <w:t xml:space="preserve"> </w:t>
            </w:r>
          </w:p>
          <w:p w:rsidR="00950BD8" w:rsidRDefault="00950BD8" w:rsidP="00EB4368">
            <w:pPr>
              <w:pStyle w:val="ab"/>
              <w:rPr>
                <w:szCs w:val="26"/>
                <w:rtl/>
              </w:rPr>
            </w:pPr>
            <w:r w:rsidRPr="00FE3D11">
              <w:rPr>
                <w:rtl/>
              </w:rPr>
              <w:t>[ وعليه</w:t>
            </w:r>
            <w:r w:rsidRPr="00FE3D11">
              <w:rPr>
                <w:bCs/>
                <w:rtl/>
              </w:rPr>
              <w:t xml:space="preserve">، </w:t>
            </w:r>
            <w:r w:rsidRPr="00FE3D11">
              <w:rPr>
                <w:rtl/>
              </w:rPr>
              <w:t>فليس في الدعاء:</w:t>
            </w:r>
            <w:r w:rsidR="00AD11EE">
              <w:rPr>
                <w:rtl/>
              </w:rPr>
              <w:t xml:space="preserve"> </w:t>
            </w:r>
            <w:r w:rsidRPr="00FE3D11">
              <w:rPr>
                <w:rtl/>
              </w:rPr>
              <w:t>"بارك" ولا "سيدنا" ولا اغفر لي ذنوبي] والله أعلم</w:t>
            </w:r>
            <w:r w:rsidRPr="00FE3D11">
              <w:rPr>
                <w:bCs/>
                <w:rtl/>
              </w:rPr>
              <w:t>.</w:t>
            </w:r>
            <w:r w:rsidR="00AD11EE">
              <w:rPr>
                <w:bCs/>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223</w:t>
            </w:r>
          </w:p>
        </w:tc>
        <w:tc>
          <w:tcPr>
            <w:tcW w:w="2977" w:type="dxa"/>
          </w:tcPr>
          <w:p w:rsidR="00950BD8" w:rsidRPr="00440E22" w:rsidRDefault="00950BD8" w:rsidP="00BB5716">
            <w:pPr>
              <w:bidi/>
              <w:jc w:val="both"/>
              <w:rPr>
                <w:rStyle w:val="Char3"/>
                <w:rtl/>
              </w:rPr>
            </w:pPr>
            <w:r w:rsidRPr="00440E22">
              <w:rPr>
                <w:rStyle w:val="Char3"/>
                <w:rtl/>
              </w:rPr>
              <w:t>من أدعية الخروج من المسجد:</w:t>
            </w:r>
            <w:r w:rsidR="00AD11EE" w:rsidRPr="00440E22">
              <w:rPr>
                <w:rStyle w:val="Char3"/>
                <w:rtl/>
              </w:rPr>
              <w:t xml:space="preserve"> </w:t>
            </w:r>
          </w:p>
          <w:p w:rsidR="00950BD8" w:rsidRPr="00440E22" w:rsidRDefault="00950BD8" w:rsidP="00BB5716">
            <w:pPr>
              <w:bidi/>
              <w:jc w:val="both"/>
              <w:rPr>
                <w:rStyle w:val="Char3"/>
                <w:rtl/>
              </w:rPr>
            </w:pPr>
            <w:r w:rsidRPr="00440E22">
              <w:rPr>
                <w:rStyle w:val="Char3"/>
                <w:rtl/>
              </w:rPr>
              <w:t>أ- " اللهم صل وسلِّم وبارك على سيدنا محمد".</w:t>
            </w:r>
            <w:r w:rsidR="00AD11EE" w:rsidRPr="00440E22">
              <w:rPr>
                <w:rStyle w:val="Char3"/>
                <w:rtl/>
              </w:rPr>
              <w:t xml:space="preserve"> </w:t>
            </w:r>
          </w:p>
          <w:p w:rsidR="00950BD8" w:rsidRDefault="00950BD8" w:rsidP="00BB5716">
            <w:pPr>
              <w:bidi/>
              <w:jc w:val="both"/>
              <w:rPr>
                <w:color w:val="000000"/>
                <w:szCs w:val="26"/>
                <w:rtl/>
              </w:rPr>
            </w:pPr>
            <w:r w:rsidRPr="00440E22">
              <w:rPr>
                <w:rStyle w:val="Char3"/>
                <w:rtl/>
              </w:rPr>
              <w:t>ب- رب اغفر لي ذنوبي، وافتح لي أبواب فضلك".</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 بهذا التمام.</w:t>
            </w:r>
          </w:p>
        </w:tc>
        <w:tc>
          <w:tcPr>
            <w:tcW w:w="2553" w:type="dxa"/>
          </w:tcPr>
          <w:p w:rsidR="00950BD8" w:rsidRPr="00FE3D11" w:rsidRDefault="00950BD8" w:rsidP="00EB4368">
            <w:pPr>
              <w:pStyle w:val="ab"/>
              <w:rPr>
                <w:rtl/>
              </w:rPr>
            </w:pPr>
            <w:r w:rsidRPr="00FE3D11">
              <w:rPr>
                <w:rtl/>
              </w:rPr>
              <w:t>* في "مسلم":</w:t>
            </w:r>
            <w:r w:rsidR="00AD11EE">
              <w:rPr>
                <w:rtl/>
              </w:rPr>
              <w:t xml:space="preserve"> </w:t>
            </w:r>
            <w:r w:rsidRPr="00FE3D11">
              <w:rPr>
                <w:rtl/>
              </w:rPr>
              <w:t>"اللهم إني أسألك من فضلك".</w:t>
            </w:r>
            <w:r w:rsidR="00AD11EE">
              <w:rPr>
                <w:rtl/>
              </w:rPr>
              <w:t xml:space="preserve"> </w:t>
            </w:r>
          </w:p>
          <w:p w:rsidR="00950BD8" w:rsidRPr="00FE3D11" w:rsidRDefault="00950BD8" w:rsidP="00EB4368">
            <w:pPr>
              <w:pStyle w:val="ab"/>
              <w:rPr>
                <w:rtl/>
              </w:rPr>
            </w:pPr>
            <w:r w:rsidRPr="00FE3D11">
              <w:rPr>
                <w:rtl/>
              </w:rPr>
              <w:t>* وفي "أبي داود":</w:t>
            </w:r>
            <w:r w:rsidR="00AD11EE">
              <w:rPr>
                <w:rtl/>
              </w:rPr>
              <w:t xml:space="preserve"> </w:t>
            </w:r>
            <w:r w:rsidRPr="00FE3D11">
              <w:rPr>
                <w:rtl/>
              </w:rPr>
              <w:t xml:space="preserve">"السلام على النَّبيِّ </w:t>
            </w:r>
            <w:r w:rsidR="00EB4368">
              <w:rPr>
                <w:rFonts w:cs="CTraditional Arabic" w:hint="cs"/>
                <w:rtl/>
              </w:rPr>
              <w:t>ج</w:t>
            </w:r>
            <w:r w:rsidRPr="00FE3D11">
              <w:rPr>
                <w:rtl/>
              </w:rPr>
              <w:t>".</w:t>
            </w:r>
            <w:r w:rsidR="00AD11EE">
              <w:rPr>
                <w:rtl/>
              </w:rPr>
              <w:t xml:space="preserve"> </w:t>
            </w:r>
          </w:p>
          <w:p w:rsidR="00950BD8" w:rsidRPr="00FE3D11" w:rsidRDefault="00950BD8" w:rsidP="00EB4368">
            <w:pPr>
              <w:pStyle w:val="ab"/>
              <w:rPr>
                <w:rtl/>
              </w:rPr>
            </w:pPr>
            <w:r w:rsidRPr="00FE3D11">
              <w:rPr>
                <w:rtl/>
              </w:rPr>
              <w:t>ويؤيده رواية "ابن خزيمة" (1/23)وغيره.</w:t>
            </w:r>
            <w:r w:rsidR="00AD11EE">
              <w:rPr>
                <w:rtl/>
              </w:rPr>
              <w:t xml:space="preserve"> </w:t>
            </w:r>
          </w:p>
          <w:p w:rsidR="00950BD8" w:rsidRPr="00FE3D11" w:rsidRDefault="00950BD8" w:rsidP="00EB4368">
            <w:pPr>
              <w:pStyle w:val="ab"/>
              <w:rPr>
                <w:rtl/>
              </w:rPr>
            </w:pPr>
            <w:r w:rsidRPr="00FE3D11">
              <w:rPr>
                <w:rtl/>
              </w:rPr>
              <w:t>[ وعليه، ليس في الدعاء:</w:t>
            </w:r>
            <w:r w:rsidR="00AD11EE">
              <w:rPr>
                <w:rtl/>
              </w:rPr>
              <w:t xml:space="preserve"> </w:t>
            </w:r>
            <w:r w:rsidRPr="00FE3D11">
              <w:rPr>
                <w:rtl/>
              </w:rPr>
              <w:t>"بارك" ولا "سيدنا" ولا "اغفر لي ذنوبي"] والله أعلم.</w:t>
            </w:r>
            <w:r w:rsidR="00AD11EE">
              <w:rPr>
                <w:rtl/>
              </w:rPr>
              <w:t xml:space="preserve"> </w:t>
            </w:r>
          </w:p>
          <w:p w:rsidR="00950BD8" w:rsidRDefault="00950BD8" w:rsidP="00B6512E">
            <w:pPr>
              <w:bidi/>
              <w:jc w:val="lowKashida"/>
              <w:rPr>
                <w:color w:val="000000"/>
                <w:szCs w:val="26"/>
                <w:rtl/>
              </w:rPr>
            </w:pPr>
          </w:p>
        </w:tc>
      </w:tr>
      <w:tr w:rsidR="00950BD8" w:rsidTr="00B6512E">
        <w:trPr>
          <w:trHeight w:val="1343"/>
        </w:trPr>
        <w:tc>
          <w:tcPr>
            <w:tcW w:w="708" w:type="dxa"/>
            <w:vAlign w:val="center"/>
          </w:tcPr>
          <w:p w:rsidR="00950BD8" w:rsidRDefault="00950BD8" w:rsidP="00B6512E">
            <w:pPr>
              <w:bidi/>
              <w:jc w:val="center"/>
              <w:rPr>
                <w:color w:val="000000"/>
                <w:szCs w:val="26"/>
                <w:rtl/>
              </w:rPr>
            </w:pPr>
            <w:r w:rsidRPr="00440E22">
              <w:rPr>
                <w:rStyle w:val="Char3"/>
                <w:rtl/>
              </w:rPr>
              <w:t>224</w:t>
            </w:r>
          </w:p>
        </w:tc>
        <w:tc>
          <w:tcPr>
            <w:tcW w:w="2977" w:type="dxa"/>
          </w:tcPr>
          <w:p w:rsidR="00950BD8" w:rsidRPr="00440E22" w:rsidRDefault="00950BD8" w:rsidP="00BB5716">
            <w:pPr>
              <w:bidi/>
              <w:jc w:val="both"/>
              <w:rPr>
                <w:rStyle w:val="Char3"/>
                <w:rtl/>
              </w:rPr>
            </w:pPr>
            <w:r w:rsidRPr="00440E22">
              <w:rPr>
                <w:rStyle w:val="Char3"/>
                <w:rtl/>
              </w:rPr>
              <w:t xml:space="preserve">من المشاهد التي رآها النَّبيُّ </w:t>
            </w:r>
            <w:r w:rsidRPr="00440E22">
              <w:rPr>
                <w:rStyle w:val="Char3"/>
              </w:rPr>
              <w:t></w:t>
            </w:r>
            <w:r w:rsidRPr="00440E22">
              <w:rPr>
                <w:rStyle w:val="Char3"/>
                <w:rtl/>
              </w:rPr>
              <w:t xml:space="preserve"> في المعراج</w:t>
            </w:r>
            <w:r w:rsidRPr="00C84A3E">
              <w:rPr>
                <w:rStyle w:val="Char3"/>
                <w:rFonts w:cs="IRNazli"/>
                <w:vertAlign w:val="superscript"/>
                <w:rtl/>
              </w:rPr>
              <w:t>(</w:t>
            </w:r>
            <w:r w:rsidRPr="00C84A3E">
              <w:rPr>
                <w:rStyle w:val="FootnoteReference"/>
                <w:rFonts w:cs="IRNazli"/>
                <w:color w:val="000000"/>
                <w:szCs w:val="32"/>
                <w:rtl/>
                <w:lang w:bidi="fa-IR"/>
              </w:rPr>
              <w:footnoteReference w:id="150"/>
            </w:r>
            <w:r w:rsidRPr="00C84A3E">
              <w:rPr>
                <w:rStyle w:val="Char3"/>
                <w:rFonts w:cs="IRNazli"/>
                <w:vertAlign w:val="superscript"/>
                <w:rtl/>
              </w:rPr>
              <w:t>)</w:t>
            </w:r>
            <w:r w:rsidRPr="00440E22">
              <w:rPr>
                <w:rStyle w:val="Char3"/>
                <w:rtl/>
              </w:rPr>
              <w:t>:</w:t>
            </w:r>
            <w:r w:rsidR="00AD11EE" w:rsidRPr="00440E22">
              <w:rPr>
                <w:rStyle w:val="Char3"/>
                <w:rtl/>
              </w:rPr>
              <w:t xml:space="preserve"> </w:t>
            </w:r>
          </w:p>
          <w:p w:rsidR="00950BD8" w:rsidRPr="00440E22" w:rsidRDefault="00950BD8" w:rsidP="00BB5716">
            <w:pPr>
              <w:bidi/>
              <w:jc w:val="both"/>
              <w:rPr>
                <w:rStyle w:val="Char3"/>
                <w:rtl/>
              </w:rPr>
            </w:pPr>
            <w:r w:rsidRPr="00440E22">
              <w:rPr>
                <w:rStyle w:val="Char3"/>
                <w:rtl/>
              </w:rPr>
              <w:t>1- " مرَّ على قوم يزرعون ويحصدون في يوم، كلما حصدوا عاد كما كان، فقال لجبريل عليه السلام، ما هذا؟</w:t>
            </w:r>
            <w:r w:rsidR="00AD11EE" w:rsidRPr="00440E22">
              <w:rPr>
                <w:rStyle w:val="Char3"/>
                <w:rtl/>
              </w:rPr>
              <w:t xml:space="preserve"> </w:t>
            </w:r>
            <w:r w:rsidRPr="00440E22">
              <w:rPr>
                <w:rStyle w:val="Char3"/>
                <w:rtl/>
              </w:rPr>
              <w:t>قال:</w:t>
            </w:r>
            <w:r w:rsidR="00AD11EE" w:rsidRPr="00440E22">
              <w:rPr>
                <w:rStyle w:val="Char3"/>
                <w:rtl/>
              </w:rPr>
              <w:t xml:space="preserve"> </w:t>
            </w:r>
            <w:r w:rsidRPr="00440E22">
              <w:rPr>
                <w:rStyle w:val="Char3"/>
                <w:rtl/>
              </w:rPr>
              <w:t>هؤلاء المجاهدون في سبيل الله، تضاعف لهم الحسنة إلى سبعمائة ضعف، وما أنفقوا من شيء فهو يخلفه وهو خير الرازقين".</w:t>
            </w:r>
            <w:r w:rsidR="00AD11EE" w:rsidRPr="00440E22">
              <w:rPr>
                <w:rStyle w:val="Char3"/>
                <w:rtl/>
              </w:rPr>
              <w:t xml:space="preserve"> </w:t>
            </w:r>
          </w:p>
          <w:p w:rsidR="00950BD8" w:rsidRPr="00440E22" w:rsidRDefault="00950BD8" w:rsidP="00BB5716">
            <w:pPr>
              <w:bidi/>
              <w:jc w:val="both"/>
              <w:rPr>
                <w:rStyle w:val="Char3"/>
                <w:rtl/>
              </w:rPr>
            </w:pPr>
            <w:r w:rsidRPr="00440E22">
              <w:rPr>
                <w:rStyle w:val="Char3"/>
                <w:rtl/>
              </w:rPr>
              <w:t>2- "ثم أتى على قوم ترضخ رؤوسهم بالصخر، كلما رضخت عادت كما كانت ولا يفتر عنهم من ذلك شيء، فقال:</w:t>
            </w:r>
            <w:r w:rsidR="00AD11EE" w:rsidRPr="00440E22">
              <w:rPr>
                <w:rStyle w:val="Char3"/>
                <w:rtl/>
              </w:rPr>
              <w:t xml:space="preserve"> </w:t>
            </w:r>
            <w:r w:rsidRPr="00440E22">
              <w:rPr>
                <w:rStyle w:val="Char3"/>
                <w:rtl/>
              </w:rPr>
              <w:t>ما هذا يا جبريل؟</w:t>
            </w:r>
            <w:r w:rsidR="00AD11EE" w:rsidRPr="00440E22">
              <w:rPr>
                <w:rStyle w:val="Char3"/>
                <w:rtl/>
              </w:rPr>
              <w:t xml:space="preserve"> </w:t>
            </w:r>
            <w:r w:rsidRPr="00440E22">
              <w:rPr>
                <w:rStyle w:val="Char3"/>
                <w:rtl/>
              </w:rPr>
              <w:t>قال:</w:t>
            </w:r>
            <w:r w:rsidR="00AD11EE" w:rsidRPr="00440E22">
              <w:rPr>
                <w:rStyle w:val="Char3"/>
                <w:rtl/>
              </w:rPr>
              <w:t xml:space="preserve"> </w:t>
            </w:r>
            <w:r w:rsidRPr="00440E22">
              <w:rPr>
                <w:rStyle w:val="Char3"/>
                <w:rtl/>
              </w:rPr>
              <w:t>هؤلاء الذين تتثاقل رؤوسهم عن الصلاة المكتوبة".</w:t>
            </w:r>
            <w:r w:rsidR="00AD11EE" w:rsidRPr="00440E22">
              <w:rPr>
                <w:rStyle w:val="Char3"/>
                <w:rtl/>
              </w:rPr>
              <w:t xml:space="preserve"> </w:t>
            </w:r>
          </w:p>
          <w:p w:rsidR="00950BD8" w:rsidRPr="00440E22" w:rsidRDefault="00950BD8" w:rsidP="00BB5716">
            <w:pPr>
              <w:bidi/>
              <w:jc w:val="both"/>
              <w:rPr>
                <w:rStyle w:val="Char3"/>
                <w:rtl/>
              </w:rPr>
            </w:pPr>
            <w:r w:rsidRPr="00440E22">
              <w:rPr>
                <w:rStyle w:val="Char3"/>
                <w:rtl/>
              </w:rPr>
              <w:t>3- " ثم أتى على قوم على أقبالهم رقاع، وعلى أدبارهم رقاع، يسرحون كما تسرح الأنعام يأكلون الضريع، والزقوم، ورضْف جهنم، فقال:</w:t>
            </w:r>
            <w:r w:rsidR="00AD11EE" w:rsidRPr="00440E22">
              <w:rPr>
                <w:rStyle w:val="Char3"/>
                <w:rtl/>
              </w:rPr>
              <w:t xml:space="preserve"> </w:t>
            </w:r>
            <w:r w:rsidRPr="00440E22">
              <w:rPr>
                <w:rStyle w:val="Char3"/>
                <w:rtl/>
              </w:rPr>
              <w:t>ما هؤلاء؟</w:t>
            </w:r>
            <w:r w:rsidR="00AD11EE" w:rsidRPr="00440E22">
              <w:rPr>
                <w:rStyle w:val="Char3"/>
                <w:rtl/>
              </w:rPr>
              <w:t xml:space="preserve"> </w:t>
            </w:r>
            <w:r w:rsidRPr="00440E22">
              <w:rPr>
                <w:rStyle w:val="Char3"/>
                <w:rtl/>
              </w:rPr>
              <w:t>قال:</w:t>
            </w:r>
            <w:r w:rsidR="00AD11EE" w:rsidRPr="00440E22">
              <w:rPr>
                <w:rStyle w:val="Char3"/>
                <w:rtl/>
              </w:rPr>
              <w:t xml:space="preserve"> </w:t>
            </w:r>
            <w:r w:rsidRPr="00440E22">
              <w:rPr>
                <w:rStyle w:val="Char3"/>
                <w:rtl/>
              </w:rPr>
              <w:t xml:space="preserve">هؤلاء الذين لا يؤدون زكاة أموالهم، وما ظلمهم الله، وما ربك بظلام للعبيد. </w:t>
            </w:r>
          </w:p>
          <w:p w:rsidR="00950BD8" w:rsidRPr="00440E22" w:rsidRDefault="00950BD8" w:rsidP="00BB5716">
            <w:pPr>
              <w:bidi/>
              <w:jc w:val="both"/>
              <w:rPr>
                <w:rStyle w:val="Char3"/>
                <w:rtl/>
              </w:rPr>
            </w:pPr>
            <w:r w:rsidRPr="00440E22">
              <w:rPr>
                <w:rStyle w:val="Char3"/>
                <w:rtl/>
              </w:rPr>
              <w:t>4- " ثم أتى على قوم بين أيديهم لحم نضيج في قدر، ولحم نيّىء خبيث في قدر، فجعلوا يأكلون من النيّىء الخبيث ويَدَعون النضيج، فقال:</w:t>
            </w:r>
            <w:r w:rsidR="00AD11EE" w:rsidRPr="00440E22">
              <w:rPr>
                <w:rStyle w:val="Char3"/>
                <w:rtl/>
              </w:rPr>
              <w:t xml:space="preserve"> </w:t>
            </w:r>
            <w:r w:rsidRPr="00440E22">
              <w:rPr>
                <w:rStyle w:val="Char3"/>
                <w:rtl/>
              </w:rPr>
              <w:t>ما هؤلاء يا جبريل؟</w:t>
            </w:r>
            <w:r w:rsidR="00AD11EE" w:rsidRPr="00440E22">
              <w:rPr>
                <w:rStyle w:val="Char3"/>
                <w:rtl/>
              </w:rPr>
              <w:t xml:space="preserve"> </w:t>
            </w:r>
            <w:r w:rsidRPr="00440E22">
              <w:rPr>
                <w:rStyle w:val="Char3"/>
                <w:rtl/>
              </w:rPr>
              <w:t>قال:</w:t>
            </w:r>
            <w:r w:rsidR="00AD11EE" w:rsidRPr="00440E22">
              <w:rPr>
                <w:rStyle w:val="Char3"/>
                <w:rtl/>
              </w:rPr>
              <w:t xml:space="preserve"> </w:t>
            </w:r>
            <w:r w:rsidRPr="00440E22">
              <w:rPr>
                <w:rStyle w:val="Char3"/>
                <w:rtl/>
              </w:rPr>
              <w:t>هذا الرجل من أمتك تكون عنده المرأة الحلال الطيب، فيأتي امرأة خبيثة فيبيت عندها حتى تصبح، والمرأة يكون عندها الرجل الحلال، فتأتي رجلاً خبيثاً، فتبيت عنده حتى تصبح".</w:t>
            </w:r>
          </w:p>
          <w:p w:rsidR="00950BD8" w:rsidRPr="00440E22" w:rsidRDefault="00950BD8" w:rsidP="00BB5716">
            <w:pPr>
              <w:bidi/>
              <w:jc w:val="both"/>
              <w:rPr>
                <w:rStyle w:val="Char3"/>
                <w:rtl/>
              </w:rPr>
            </w:pPr>
            <w:r w:rsidRPr="00440E22">
              <w:rPr>
                <w:rStyle w:val="Char3"/>
                <w:rtl/>
              </w:rPr>
              <w:t>5- " ثم أتى على قوم تُقرض ألسنتهم وشفاههم بمقاريض من حديد كلما قُرضت عادت كما كانت لا يفتر عنهم من ذلك.</w:t>
            </w:r>
            <w:r w:rsidR="00AD11EE" w:rsidRPr="00440E22">
              <w:rPr>
                <w:rStyle w:val="Char3"/>
                <w:rtl/>
              </w:rPr>
              <w:t xml:space="preserve"> </w:t>
            </w:r>
            <w:r w:rsidRPr="00440E22">
              <w:rPr>
                <w:rStyle w:val="Char3"/>
                <w:rtl/>
              </w:rPr>
              <w:t>قال ما هذا يا جبريل؟</w:t>
            </w:r>
            <w:r w:rsidR="00AD11EE" w:rsidRPr="00440E22">
              <w:rPr>
                <w:rStyle w:val="Char3"/>
                <w:rtl/>
              </w:rPr>
              <w:t xml:space="preserve"> </w:t>
            </w:r>
            <w:r w:rsidRPr="00440E22">
              <w:rPr>
                <w:rStyle w:val="Char3"/>
                <w:rtl/>
              </w:rPr>
              <w:t>قال:</w:t>
            </w:r>
            <w:r w:rsidR="00AD11EE" w:rsidRPr="00440E22">
              <w:rPr>
                <w:rStyle w:val="Char3"/>
                <w:rtl/>
              </w:rPr>
              <w:t xml:space="preserve"> </w:t>
            </w:r>
            <w:r w:rsidRPr="00440E22">
              <w:rPr>
                <w:rStyle w:val="Char3"/>
                <w:rtl/>
              </w:rPr>
              <w:t>هؤلاء خطباء الفتنة".</w:t>
            </w:r>
          </w:p>
          <w:p w:rsidR="00950BD8" w:rsidRPr="00440E22" w:rsidRDefault="00950BD8" w:rsidP="00B6512E">
            <w:pPr>
              <w:pStyle w:val="FootnoteText"/>
              <w:bidi/>
              <w:jc w:val="lowKashida"/>
              <w:rPr>
                <w:rStyle w:val="Char3"/>
                <w:rtl/>
              </w:rPr>
            </w:pPr>
          </w:p>
          <w:p w:rsidR="00950BD8" w:rsidRDefault="00950BD8" w:rsidP="00B6512E">
            <w:pPr>
              <w:bidi/>
              <w:jc w:val="lowKashida"/>
              <w:rPr>
                <w:color w:val="000000"/>
                <w:szCs w:val="26"/>
                <w:rtl/>
              </w:rPr>
            </w:pPr>
          </w:p>
        </w:tc>
        <w:tc>
          <w:tcPr>
            <w:tcW w:w="1559" w:type="dxa"/>
            <w:vAlign w:val="center"/>
          </w:tcPr>
          <w:p w:rsidR="00950BD8" w:rsidRPr="00FE3D11" w:rsidRDefault="00950BD8" w:rsidP="00936D00">
            <w:pPr>
              <w:pStyle w:val="a4"/>
              <w:ind w:firstLine="0"/>
              <w:jc w:val="center"/>
              <w:rPr>
                <w:rtl/>
              </w:rPr>
            </w:pPr>
          </w:p>
          <w:p w:rsidR="00950BD8" w:rsidRPr="00FE3D11" w:rsidRDefault="00950BD8" w:rsidP="00936D00">
            <w:pPr>
              <w:pStyle w:val="a4"/>
              <w:ind w:firstLine="0"/>
              <w:jc w:val="center"/>
              <w:rPr>
                <w:rtl/>
              </w:rPr>
            </w:pPr>
          </w:p>
          <w:p w:rsidR="00950BD8" w:rsidRPr="00FE3D11" w:rsidRDefault="00950BD8" w:rsidP="00936D00">
            <w:pPr>
              <w:pStyle w:val="a4"/>
              <w:ind w:firstLine="0"/>
              <w:jc w:val="center"/>
              <w:rPr>
                <w:rtl/>
              </w:rPr>
            </w:pPr>
            <w:r w:rsidRPr="00FE3D11">
              <w:rPr>
                <w:rtl/>
              </w:rPr>
              <w:t>ضعيف</w:t>
            </w:r>
          </w:p>
          <w:p w:rsidR="00950BD8" w:rsidRPr="00FE3D11" w:rsidRDefault="00950BD8" w:rsidP="00936D00">
            <w:pPr>
              <w:pStyle w:val="a4"/>
              <w:ind w:firstLine="0"/>
              <w:jc w:val="center"/>
              <w:rPr>
                <w:rtl/>
              </w:rPr>
            </w:pPr>
          </w:p>
          <w:p w:rsidR="00950BD8" w:rsidRPr="00FE3D11" w:rsidRDefault="00950BD8" w:rsidP="00936D00">
            <w:pPr>
              <w:pStyle w:val="a4"/>
              <w:ind w:firstLine="0"/>
              <w:jc w:val="center"/>
              <w:rPr>
                <w:rtl/>
              </w:rPr>
            </w:pPr>
          </w:p>
          <w:p w:rsidR="00950BD8" w:rsidRPr="00FE3D11" w:rsidRDefault="00950BD8" w:rsidP="00936D00">
            <w:pPr>
              <w:pStyle w:val="a4"/>
              <w:ind w:firstLine="0"/>
              <w:jc w:val="center"/>
              <w:rPr>
                <w:rtl/>
              </w:rPr>
            </w:pPr>
          </w:p>
          <w:p w:rsidR="00950BD8" w:rsidRPr="00FE3D11" w:rsidRDefault="00950BD8" w:rsidP="00936D00">
            <w:pPr>
              <w:pStyle w:val="a4"/>
              <w:ind w:firstLine="0"/>
              <w:jc w:val="center"/>
              <w:rPr>
                <w:rtl/>
              </w:rPr>
            </w:pPr>
          </w:p>
          <w:p w:rsidR="00950BD8" w:rsidRPr="00FE3D11" w:rsidRDefault="00950BD8" w:rsidP="00936D00">
            <w:pPr>
              <w:pStyle w:val="a4"/>
              <w:ind w:firstLine="0"/>
              <w:jc w:val="center"/>
              <w:rPr>
                <w:rtl/>
              </w:rPr>
            </w:pPr>
          </w:p>
          <w:p w:rsidR="00950BD8" w:rsidRPr="00FE3D11" w:rsidRDefault="00950BD8" w:rsidP="00936D00">
            <w:pPr>
              <w:pStyle w:val="a4"/>
              <w:ind w:firstLine="0"/>
              <w:jc w:val="center"/>
              <w:rPr>
                <w:rtl/>
              </w:rPr>
            </w:pPr>
          </w:p>
          <w:p w:rsidR="00950BD8" w:rsidRPr="00FE3D11" w:rsidRDefault="00950BD8" w:rsidP="00936D00">
            <w:pPr>
              <w:pStyle w:val="a4"/>
              <w:ind w:firstLine="0"/>
              <w:jc w:val="center"/>
              <w:rPr>
                <w:rtl/>
              </w:rPr>
            </w:pPr>
          </w:p>
          <w:p w:rsidR="00950BD8" w:rsidRPr="00FE3D11" w:rsidRDefault="00950BD8" w:rsidP="00936D00">
            <w:pPr>
              <w:pStyle w:val="a4"/>
              <w:ind w:firstLine="0"/>
              <w:jc w:val="center"/>
              <w:rPr>
                <w:rtl/>
              </w:rPr>
            </w:pPr>
            <w:r w:rsidRPr="00FE3D11">
              <w:rPr>
                <w:rtl/>
              </w:rPr>
              <w:t>ضعيف</w:t>
            </w:r>
          </w:p>
          <w:p w:rsidR="00950BD8" w:rsidRPr="00FE3D11" w:rsidRDefault="00950BD8" w:rsidP="00936D00">
            <w:pPr>
              <w:pStyle w:val="a4"/>
              <w:ind w:firstLine="0"/>
              <w:jc w:val="center"/>
              <w:rPr>
                <w:rtl/>
              </w:rPr>
            </w:pPr>
          </w:p>
          <w:p w:rsidR="00950BD8" w:rsidRPr="00FE3D11" w:rsidRDefault="00950BD8" w:rsidP="00936D00">
            <w:pPr>
              <w:pStyle w:val="a4"/>
              <w:ind w:firstLine="0"/>
              <w:jc w:val="center"/>
              <w:rPr>
                <w:rtl/>
              </w:rPr>
            </w:pPr>
          </w:p>
          <w:p w:rsidR="00950BD8" w:rsidRPr="00FE3D11" w:rsidRDefault="00950BD8" w:rsidP="00936D00">
            <w:pPr>
              <w:pStyle w:val="a4"/>
              <w:ind w:firstLine="0"/>
              <w:jc w:val="center"/>
              <w:rPr>
                <w:rtl/>
              </w:rPr>
            </w:pPr>
          </w:p>
          <w:p w:rsidR="00950BD8" w:rsidRPr="00FE3D11" w:rsidRDefault="00950BD8" w:rsidP="00936D00">
            <w:pPr>
              <w:pStyle w:val="a4"/>
              <w:ind w:firstLine="0"/>
              <w:jc w:val="center"/>
              <w:rPr>
                <w:rtl/>
              </w:rPr>
            </w:pPr>
          </w:p>
          <w:p w:rsidR="00950BD8" w:rsidRPr="00FE3D11" w:rsidRDefault="00950BD8" w:rsidP="00936D00">
            <w:pPr>
              <w:pStyle w:val="a4"/>
              <w:ind w:firstLine="0"/>
              <w:jc w:val="center"/>
              <w:rPr>
                <w:rtl/>
              </w:rPr>
            </w:pPr>
          </w:p>
          <w:p w:rsidR="00950BD8" w:rsidRPr="00FE3D11" w:rsidRDefault="00950BD8" w:rsidP="00936D00">
            <w:pPr>
              <w:pStyle w:val="a4"/>
              <w:ind w:firstLine="0"/>
              <w:jc w:val="center"/>
              <w:rPr>
                <w:rtl/>
              </w:rPr>
            </w:pPr>
            <w:r w:rsidRPr="00FE3D11">
              <w:rPr>
                <w:rtl/>
              </w:rPr>
              <w:t>ضعيف</w:t>
            </w:r>
          </w:p>
          <w:p w:rsidR="00950BD8" w:rsidRPr="00FE3D11" w:rsidRDefault="00950BD8" w:rsidP="00936D00">
            <w:pPr>
              <w:pStyle w:val="a4"/>
              <w:ind w:firstLine="0"/>
              <w:jc w:val="center"/>
              <w:rPr>
                <w:rtl/>
              </w:rPr>
            </w:pPr>
          </w:p>
          <w:p w:rsidR="00950BD8" w:rsidRPr="00FE3D11" w:rsidRDefault="00950BD8" w:rsidP="00936D00">
            <w:pPr>
              <w:pStyle w:val="a4"/>
              <w:ind w:firstLine="0"/>
              <w:jc w:val="center"/>
              <w:rPr>
                <w:rtl/>
              </w:rPr>
            </w:pPr>
          </w:p>
          <w:p w:rsidR="00950BD8" w:rsidRPr="00FE3D11" w:rsidRDefault="00950BD8" w:rsidP="00936D00">
            <w:pPr>
              <w:pStyle w:val="a4"/>
              <w:ind w:firstLine="0"/>
              <w:jc w:val="center"/>
              <w:rPr>
                <w:rtl/>
              </w:rPr>
            </w:pPr>
          </w:p>
          <w:p w:rsidR="00950BD8" w:rsidRPr="00FE3D11" w:rsidRDefault="00950BD8" w:rsidP="00936D00">
            <w:pPr>
              <w:pStyle w:val="a4"/>
              <w:ind w:firstLine="0"/>
              <w:jc w:val="center"/>
              <w:rPr>
                <w:rtl/>
              </w:rPr>
            </w:pPr>
          </w:p>
          <w:p w:rsidR="00950BD8" w:rsidRPr="00FE3D11" w:rsidRDefault="00950BD8" w:rsidP="00936D00">
            <w:pPr>
              <w:pStyle w:val="a4"/>
              <w:ind w:firstLine="0"/>
              <w:jc w:val="center"/>
              <w:rPr>
                <w:rtl/>
              </w:rPr>
            </w:pPr>
          </w:p>
          <w:p w:rsidR="00950BD8" w:rsidRPr="00FE3D11" w:rsidRDefault="00950BD8" w:rsidP="00936D00">
            <w:pPr>
              <w:pStyle w:val="a4"/>
              <w:ind w:firstLine="0"/>
              <w:jc w:val="center"/>
              <w:rPr>
                <w:rtl/>
              </w:rPr>
            </w:pPr>
            <w:r w:rsidRPr="00FE3D11">
              <w:rPr>
                <w:rtl/>
              </w:rPr>
              <w:t>ضعيف</w:t>
            </w:r>
          </w:p>
          <w:p w:rsidR="00950BD8" w:rsidRPr="00FE3D11" w:rsidRDefault="00950BD8" w:rsidP="00936D00">
            <w:pPr>
              <w:pStyle w:val="a4"/>
              <w:ind w:firstLine="0"/>
              <w:jc w:val="center"/>
              <w:rPr>
                <w:rtl/>
              </w:rPr>
            </w:pPr>
          </w:p>
          <w:p w:rsidR="00950BD8" w:rsidRPr="00FE3D11" w:rsidRDefault="00950BD8" w:rsidP="00936D00">
            <w:pPr>
              <w:pStyle w:val="a4"/>
              <w:ind w:firstLine="0"/>
              <w:jc w:val="center"/>
              <w:rPr>
                <w:rtl/>
              </w:rPr>
            </w:pPr>
          </w:p>
          <w:p w:rsidR="00950BD8" w:rsidRPr="00FE3D11" w:rsidRDefault="00950BD8" w:rsidP="00936D00">
            <w:pPr>
              <w:pStyle w:val="a4"/>
              <w:ind w:firstLine="0"/>
              <w:jc w:val="center"/>
              <w:rPr>
                <w:rtl/>
              </w:rPr>
            </w:pPr>
          </w:p>
          <w:p w:rsidR="00950BD8" w:rsidRPr="00FE3D11" w:rsidRDefault="00950BD8" w:rsidP="00936D00">
            <w:pPr>
              <w:pStyle w:val="a4"/>
              <w:ind w:firstLine="0"/>
              <w:jc w:val="center"/>
              <w:rPr>
                <w:rtl/>
              </w:rPr>
            </w:pPr>
          </w:p>
          <w:p w:rsidR="00950BD8" w:rsidRPr="00FE3D11" w:rsidRDefault="00950BD8" w:rsidP="00936D00">
            <w:pPr>
              <w:pStyle w:val="a4"/>
              <w:ind w:firstLine="0"/>
              <w:jc w:val="center"/>
              <w:rPr>
                <w:rtl/>
              </w:rPr>
            </w:pPr>
          </w:p>
          <w:p w:rsidR="00950BD8" w:rsidRPr="00FE3D11" w:rsidRDefault="00950BD8" w:rsidP="00936D00">
            <w:pPr>
              <w:pStyle w:val="a4"/>
              <w:ind w:firstLine="0"/>
              <w:jc w:val="center"/>
              <w:rPr>
                <w:rtl/>
              </w:rPr>
            </w:pPr>
          </w:p>
          <w:p w:rsidR="00950BD8" w:rsidRPr="00FE3D11" w:rsidRDefault="00950BD8" w:rsidP="00936D00">
            <w:pPr>
              <w:pStyle w:val="a4"/>
              <w:ind w:firstLine="0"/>
              <w:jc w:val="center"/>
              <w:rPr>
                <w:rtl/>
              </w:rPr>
            </w:pPr>
          </w:p>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 هذه الروايات الخمس جاءت من حديث أبي هريرة.</w:t>
            </w:r>
            <w:r w:rsidR="00AD11EE">
              <w:rPr>
                <w:rtl/>
              </w:rPr>
              <w:t xml:space="preserve"> </w:t>
            </w:r>
            <w:r w:rsidRPr="00FE3D11">
              <w:rPr>
                <w:rtl/>
              </w:rPr>
              <w:t xml:space="preserve">وقد رواه البزار والطبري في "التفسير" والبيهقي في "الدلائل" وهو حديث طويل غريب عجيب، لا يصح عن النَّبيِّ </w:t>
            </w:r>
            <w:r w:rsidR="00EB4368">
              <w:rPr>
                <w:rFonts w:cs="CTraditional Arabic" w:hint="cs"/>
                <w:rtl/>
              </w:rPr>
              <w:t>ج</w:t>
            </w:r>
            <w:r w:rsidRPr="00FE3D11">
              <w:rPr>
                <w:rtl/>
              </w:rPr>
              <w:t>، وهذه أقوال الأئمة فيه:</w:t>
            </w:r>
            <w:r w:rsidR="00AD11EE">
              <w:rPr>
                <w:rtl/>
              </w:rPr>
              <w:t xml:space="preserve"> </w:t>
            </w:r>
          </w:p>
          <w:p w:rsidR="00950BD8" w:rsidRPr="00FE3D11" w:rsidRDefault="00950BD8" w:rsidP="00EB4368">
            <w:pPr>
              <w:pStyle w:val="ab"/>
              <w:rPr>
                <w:rtl/>
              </w:rPr>
            </w:pPr>
            <w:r w:rsidRPr="00FE3D11">
              <w:rPr>
                <w:rtl/>
              </w:rPr>
              <w:t>1- ابن كثير"التفسير" (3/26-32) قال:</w:t>
            </w:r>
            <w:r w:rsidR="00AD11EE">
              <w:rPr>
                <w:rtl/>
              </w:rPr>
              <w:t xml:space="preserve"> </w:t>
            </w:r>
            <w:r w:rsidRPr="00FE3D11">
              <w:rPr>
                <w:rtl/>
              </w:rPr>
              <w:t>وهذا الحديث في بعض ألفاظه غرابة ونكارة شديدة...</w:t>
            </w:r>
            <w:r w:rsidR="00AD11EE">
              <w:rPr>
                <w:rtl/>
              </w:rPr>
              <w:t xml:space="preserve"> </w:t>
            </w:r>
            <w:r w:rsidRPr="00FE3D11">
              <w:rPr>
                <w:rtl/>
              </w:rPr>
              <w:t>ويشبه أن يكون مجموعاً من أحاديث شتى أو منام أو قصة أخرى غير الإسراء</w:t>
            </w:r>
            <w:r w:rsidRPr="00FE3D11">
              <w:rPr>
                <w:bCs/>
                <w:rtl/>
              </w:rPr>
              <w:t>.</w:t>
            </w:r>
            <w:r w:rsidR="00AD11EE">
              <w:rPr>
                <w:bCs/>
                <w:rtl/>
              </w:rPr>
              <w:t xml:space="preserve"> </w:t>
            </w:r>
            <w:r w:rsidRPr="00FE3D11">
              <w:rPr>
                <w:rtl/>
              </w:rPr>
              <w:t>أ.ه‍‏ـ.</w:t>
            </w:r>
            <w:r w:rsidR="00AD11EE">
              <w:rPr>
                <w:rtl/>
              </w:rPr>
              <w:t xml:space="preserve"> </w:t>
            </w:r>
            <w:r w:rsidRPr="00FE3D11">
              <w:rPr>
                <w:rtl/>
              </w:rPr>
              <w:t>وقال عن "أبي جعفر الرازي" والظاهر أنه سيء الحفظ ففيما تفرد به نظر</w:t>
            </w:r>
            <w:r w:rsidRPr="00FE3D11">
              <w:rPr>
                <w:bCs/>
                <w:rtl/>
              </w:rPr>
              <w:t>.</w:t>
            </w:r>
            <w:r w:rsidR="00AD11EE">
              <w:rPr>
                <w:bCs/>
                <w:rtl/>
              </w:rPr>
              <w:t xml:space="preserve"> </w:t>
            </w:r>
            <w:r w:rsidRPr="00FE3D11">
              <w:rPr>
                <w:rtl/>
              </w:rPr>
              <w:t>أ.ه‍‏ـ.</w:t>
            </w:r>
            <w:r w:rsidR="00AD11EE">
              <w:rPr>
                <w:rtl/>
              </w:rPr>
              <w:t xml:space="preserve"> </w:t>
            </w:r>
          </w:p>
          <w:p w:rsidR="00950BD8" w:rsidRPr="00FE3D11" w:rsidRDefault="00950BD8" w:rsidP="00EB4368">
            <w:pPr>
              <w:pStyle w:val="ab"/>
              <w:rPr>
                <w:rtl/>
              </w:rPr>
            </w:pPr>
            <w:r w:rsidRPr="00FE3D11">
              <w:rPr>
                <w:rtl/>
              </w:rPr>
              <w:t>2- الذهبي "السيرة النبوية" (ص278) قال:</w:t>
            </w:r>
            <w:r w:rsidR="00AD11EE">
              <w:rPr>
                <w:rtl/>
              </w:rPr>
              <w:t xml:space="preserve"> </w:t>
            </w:r>
            <w:r w:rsidRPr="00FE3D11">
              <w:rPr>
                <w:rtl/>
              </w:rPr>
              <w:t>تفرد به أبو جعفر الرازي، وليس هو بالقوي، والحديث منكر يشبه كلام القصّاص، إنما أوردته للمعرفة لا للحجة</w:t>
            </w:r>
            <w:r w:rsidRPr="00FE3D11">
              <w:rPr>
                <w:bCs/>
                <w:rtl/>
              </w:rPr>
              <w:t>.</w:t>
            </w:r>
            <w:r w:rsidR="00AD11EE">
              <w:rPr>
                <w:bCs/>
                <w:rtl/>
              </w:rPr>
              <w:t xml:space="preserve"> </w:t>
            </w:r>
            <w:r w:rsidRPr="00FE3D11">
              <w:rPr>
                <w:rtl/>
              </w:rPr>
              <w:t xml:space="preserve">أ.ه‍‏ـ. </w:t>
            </w:r>
          </w:p>
          <w:p w:rsidR="00950BD8" w:rsidRPr="00FE3D11" w:rsidRDefault="00950BD8" w:rsidP="00EB4368">
            <w:pPr>
              <w:pStyle w:val="ab"/>
              <w:rPr>
                <w:rtl/>
              </w:rPr>
            </w:pPr>
            <w:r w:rsidRPr="00FE3D11">
              <w:rPr>
                <w:rtl/>
              </w:rPr>
              <w:t>3- الهيثمي " المجمع" (1/67-72) قال:</w:t>
            </w:r>
            <w:r w:rsidR="00AD11EE">
              <w:rPr>
                <w:rtl/>
              </w:rPr>
              <w:t xml:space="preserve"> </w:t>
            </w:r>
            <w:r w:rsidRPr="00FE3D11">
              <w:rPr>
                <w:rtl/>
              </w:rPr>
              <w:t>رواه البزار ورجاله موثقون!</w:t>
            </w:r>
            <w:r w:rsidR="00AD11EE">
              <w:rPr>
                <w:rtl/>
              </w:rPr>
              <w:t xml:space="preserve"> </w:t>
            </w:r>
            <w:r w:rsidRPr="00FE3D11">
              <w:rPr>
                <w:rtl/>
              </w:rPr>
              <w:t>إلا أن الربيع بن أنس قال:</w:t>
            </w:r>
            <w:r w:rsidR="00AD11EE">
              <w:rPr>
                <w:rtl/>
              </w:rPr>
              <w:t xml:space="preserve"> </w:t>
            </w:r>
            <w:r w:rsidRPr="00FE3D11">
              <w:rPr>
                <w:rtl/>
              </w:rPr>
              <w:t>عن أبي العالية أو غيره</w:t>
            </w:r>
            <w:r w:rsidRPr="00FE3D11">
              <w:rPr>
                <w:bCs/>
                <w:rtl/>
              </w:rPr>
              <w:t xml:space="preserve">، </w:t>
            </w:r>
            <w:r w:rsidRPr="00FE3D11">
              <w:rPr>
                <w:rtl/>
              </w:rPr>
              <w:t>فتابعيه مجهول</w:t>
            </w:r>
            <w:r w:rsidRPr="00FE3D11">
              <w:rPr>
                <w:bCs/>
                <w:rtl/>
              </w:rPr>
              <w:t>.</w:t>
            </w:r>
            <w:r w:rsidR="00AD11EE">
              <w:rPr>
                <w:bCs/>
                <w:rtl/>
              </w:rPr>
              <w:t xml:space="preserve"> </w:t>
            </w:r>
            <w:r w:rsidRPr="00FE3D11">
              <w:rPr>
                <w:rtl/>
              </w:rPr>
              <w:t xml:space="preserve">أ.ه‍‏ـ </w:t>
            </w:r>
            <w:r w:rsidRPr="00FE3D11">
              <w:rPr>
                <w:bCs/>
                <w:rtl/>
              </w:rPr>
              <w:t>قلت</w:t>
            </w:r>
            <w:r w:rsidRPr="00FE3D11">
              <w:rPr>
                <w:rtl/>
              </w:rPr>
              <w:t>:</w:t>
            </w:r>
            <w:r w:rsidR="00AD11EE">
              <w:rPr>
                <w:rtl/>
              </w:rPr>
              <w:t xml:space="preserve"> </w:t>
            </w:r>
            <w:r w:rsidRPr="00FE3D11">
              <w:rPr>
                <w:rtl/>
              </w:rPr>
              <w:t>وفى "المجمع " (5/5) قال عن أبي جعفر الرازي "ثقة وفيه ضعف".</w:t>
            </w:r>
            <w:r w:rsidR="00AD11EE">
              <w:rPr>
                <w:rtl/>
              </w:rPr>
              <w:t xml:space="preserve"> </w:t>
            </w:r>
            <w:r w:rsidRPr="00FE3D11">
              <w:rPr>
                <w:bCs/>
                <w:rtl/>
              </w:rPr>
              <w:t>قلت</w:t>
            </w:r>
            <w:r w:rsidRPr="00FE3D11">
              <w:rPr>
                <w:rtl/>
              </w:rPr>
              <w:t>:</w:t>
            </w:r>
            <w:r w:rsidR="00AD11EE">
              <w:rPr>
                <w:rtl/>
              </w:rPr>
              <w:t xml:space="preserve"> </w:t>
            </w:r>
            <w:r w:rsidRPr="00FE3D11">
              <w:rPr>
                <w:rtl/>
              </w:rPr>
              <w:t>لكن الراجح ضعفه.</w:t>
            </w:r>
          </w:p>
          <w:p w:rsidR="00950BD8" w:rsidRDefault="00950BD8" w:rsidP="00B6512E">
            <w:pPr>
              <w:bidi/>
              <w:jc w:val="lowKashida"/>
              <w:rPr>
                <w:color w:val="000000"/>
                <w:szCs w:val="26"/>
                <w:rtl/>
              </w:rPr>
            </w:pPr>
          </w:p>
        </w:tc>
      </w:tr>
      <w:tr w:rsidR="00950BD8" w:rsidTr="00B6512E">
        <w:tc>
          <w:tcPr>
            <w:tcW w:w="708" w:type="dxa"/>
            <w:vAlign w:val="center"/>
          </w:tcPr>
          <w:p w:rsidR="00950BD8" w:rsidRDefault="00950BD8" w:rsidP="00B6512E">
            <w:pPr>
              <w:bidi/>
              <w:spacing w:line="480" w:lineRule="exact"/>
              <w:jc w:val="center"/>
              <w:rPr>
                <w:color w:val="000000"/>
                <w:szCs w:val="26"/>
                <w:rtl/>
              </w:rPr>
            </w:pPr>
            <w:r w:rsidRPr="00440E22">
              <w:rPr>
                <w:rStyle w:val="Char3"/>
                <w:rtl/>
              </w:rPr>
              <w:t>225</w:t>
            </w:r>
          </w:p>
        </w:tc>
        <w:tc>
          <w:tcPr>
            <w:tcW w:w="2977" w:type="dxa"/>
          </w:tcPr>
          <w:p w:rsidR="00950BD8" w:rsidRPr="00440E22" w:rsidRDefault="00950BD8" w:rsidP="00BB5716">
            <w:pPr>
              <w:bidi/>
              <w:jc w:val="both"/>
              <w:rPr>
                <w:rStyle w:val="Char3"/>
                <w:rtl/>
              </w:rPr>
            </w:pPr>
            <w:r w:rsidRPr="00440E22">
              <w:rPr>
                <w:rStyle w:val="Char3"/>
                <w:rtl/>
              </w:rPr>
              <w:t>1- "ومر بقوم مشافرهم كالإبل، يلتقمون جمراً فيخرج من أسافلهم، فسأل جبريل:</w:t>
            </w:r>
            <w:r w:rsidR="00AD11EE" w:rsidRPr="00440E22">
              <w:rPr>
                <w:rStyle w:val="Char3"/>
                <w:rtl/>
              </w:rPr>
              <w:t xml:space="preserve"> </w:t>
            </w:r>
            <w:r w:rsidRPr="00440E22">
              <w:rPr>
                <w:rStyle w:val="Char3"/>
                <w:rtl/>
              </w:rPr>
              <w:t>من هؤلاء؟</w:t>
            </w:r>
            <w:r w:rsidR="00AD11EE" w:rsidRPr="00440E22">
              <w:rPr>
                <w:rStyle w:val="Char3"/>
                <w:rtl/>
              </w:rPr>
              <w:t xml:space="preserve"> </w:t>
            </w:r>
            <w:r w:rsidRPr="00440E22">
              <w:rPr>
                <w:rStyle w:val="Char3"/>
                <w:rtl/>
              </w:rPr>
              <w:t>فقال:</w:t>
            </w:r>
            <w:r w:rsidR="00AD11EE" w:rsidRPr="00440E22">
              <w:rPr>
                <w:rStyle w:val="Char3"/>
                <w:rtl/>
              </w:rPr>
              <w:t xml:space="preserve"> </w:t>
            </w:r>
            <w:r w:rsidRPr="00440E22">
              <w:rPr>
                <w:rStyle w:val="Char3"/>
                <w:rtl/>
              </w:rPr>
              <w:t>هؤلاء الذين يأكلون أموال اليتامى ظلماً.</w:t>
            </w:r>
            <w:r w:rsidR="00AD11EE" w:rsidRPr="00440E22">
              <w:rPr>
                <w:rStyle w:val="Char3"/>
                <w:rtl/>
              </w:rPr>
              <w:t xml:space="preserve"> </w:t>
            </w:r>
          </w:p>
          <w:p w:rsidR="00950BD8" w:rsidRDefault="00950BD8" w:rsidP="00BB5716">
            <w:pPr>
              <w:bidi/>
              <w:jc w:val="both"/>
              <w:rPr>
                <w:color w:val="000000"/>
                <w:szCs w:val="26"/>
                <w:rtl/>
              </w:rPr>
            </w:pPr>
            <w:r w:rsidRPr="00440E22">
              <w:rPr>
                <w:rStyle w:val="Char3"/>
                <w:rtl/>
              </w:rPr>
              <w:t>2- " ومر بقومٍ يقطع من جنوبهم اللحم ثم يطعمونه، فسأل جبريل:</w:t>
            </w:r>
            <w:r w:rsidR="00AD11EE" w:rsidRPr="00440E22">
              <w:rPr>
                <w:rStyle w:val="Char3"/>
                <w:rtl/>
              </w:rPr>
              <w:t xml:space="preserve"> </w:t>
            </w:r>
            <w:r w:rsidRPr="00440E22">
              <w:rPr>
                <w:rStyle w:val="Char3"/>
                <w:rtl/>
              </w:rPr>
              <w:t>من هؤلاء؟</w:t>
            </w:r>
            <w:r w:rsidR="00AD11EE" w:rsidRPr="00440E22">
              <w:rPr>
                <w:rStyle w:val="Char3"/>
                <w:rtl/>
              </w:rPr>
              <w:t xml:space="preserve"> </w:t>
            </w:r>
            <w:r w:rsidRPr="00440E22">
              <w:rPr>
                <w:rStyle w:val="Char3"/>
                <w:rtl/>
              </w:rPr>
              <w:t>فقال:</w:t>
            </w:r>
            <w:r w:rsidR="00AD11EE" w:rsidRPr="00440E22">
              <w:rPr>
                <w:rStyle w:val="Char3"/>
                <w:rtl/>
              </w:rPr>
              <w:t xml:space="preserve"> </w:t>
            </w:r>
            <w:r w:rsidRPr="00440E22">
              <w:rPr>
                <w:rStyle w:val="Char3"/>
                <w:rtl/>
              </w:rPr>
              <w:t>إنهم الغمّازون اللمّازون" (أي:</w:t>
            </w:r>
            <w:r w:rsidR="00AD11EE" w:rsidRPr="00440E22">
              <w:rPr>
                <w:rStyle w:val="Char3"/>
                <w:rtl/>
              </w:rPr>
              <w:t xml:space="preserve"> </w:t>
            </w:r>
            <w:r w:rsidRPr="00440E22">
              <w:rPr>
                <w:rStyle w:val="Char3"/>
                <w:rtl/>
              </w:rPr>
              <w:t>المستهزئون العيّابون).</w:t>
            </w:r>
            <w:r w:rsidR="00AD11EE" w:rsidRPr="00440E22">
              <w:rPr>
                <w:rStyle w:val="Char3"/>
                <w:rtl/>
              </w:rPr>
              <w:t xml:space="preserve"> </w:t>
            </w:r>
          </w:p>
        </w:tc>
        <w:tc>
          <w:tcPr>
            <w:tcW w:w="1559" w:type="dxa"/>
            <w:vAlign w:val="center"/>
          </w:tcPr>
          <w:p w:rsidR="00950BD8" w:rsidRPr="00FE3D11" w:rsidRDefault="00950BD8" w:rsidP="00936D00">
            <w:pPr>
              <w:pStyle w:val="a4"/>
              <w:ind w:firstLine="0"/>
              <w:jc w:val="center"/>
              <w:rPr>
                <w:szCs w:val="26"/>
                <w:rtl/>
              </w:rPr>
            </w:pPr>
            <w:r w:rsidRPr="00FE3D11">
              <w:rPr>
                <w:rtl/>
              </w:rPr>
              <w:t>ضعيف</w:t>
            </w:r>
          </w:p>
        </w:tc>
        <w:tc>
          <w:tcPr>
            <w:tcW w:w="2553" w:type="dxa"/>
          </w:tcPr>
          <w:p w:rsidR="00950BD8" w:rsidRPr="005D6594" w:rsidRDefault="00950BD8" w:rsidP="00EB4368">
            <w:pPr>
              <w:pStyle w:val="ab"/>
              <w:rPr>
                <w:rtl/>
              </w:rPr>
            </w:pPr>
            <w:r w:rsidRPr="005D6594">
              <w:rPr>
                <w:rtl/>
              </w:rPr>
              <w:t>* وهاتان الروايتان من حديث أبي سعيد الخدري، وقد رواه "الطبري" في "التفسير" والبيهقي في "الدلائل" وغيرهما، وهو حديث ضعيف أيضا، وهذه أقوال الأئمة فيه:</w:t>
            </w:r>
            <w:r w:rsidR="00AD11EE">
              <w:rPr>
                <w:rtl/>
              </w:rPr>
              <w:t xml:space="preserve"> </w:t>
            </w:r>
          </w:p>
          <w:p w:rsidR="00950BD8" w:rsidRPr="005D6594" w:rsidRDefault="00950BD8" w:rsidP="00EB4368">
            <w:pPr>
              <w:pStyle w:val="ab"/>
              <w:rPr>
                <w:rtl/>
              </w:rPr>
            </w:pPr>
            <w:r w:rsidRPr="005D6594">
              <w:rPr>
                <w:rtl/>
              </w:rPr>
              <w:t>1- البيهقي "دلائل النبوة" (2/396-403).</w:t>
            </w:r>
            <w:r w:rsidR="00AD11EE">
              <w:rPr>
                <w:rtl/>
              </w:rPr>
              <w:t xml:space="preserve"> </w:t>
            </w:r>
            <w:r w:rsidRPr="005D6594">
              <w:rPr>
                <w:rtl/>
              </w:rPr>
              <w:t>[وتصريحه بضعفها في (ص389)].</w:t>
            </w:r>
            <w:r w:rsidR="00AD11EE">
              <w:rPr>
                <w:rtl/>
              </w:rPr>
              <w:t xml:space="preserve"> </w:t>
            </w:r>
          </w:p>
          <w:p w:rsidR="00950BD8" w:rsidRPr="005D6594" w:rsidRDefault="00950BD8" w:rsidP="00EB4368">
            <w:pPr>
              <w:pStyle w:val="ab"/>
              <w:rPr>
                <w:rtl/>
              </w:rPr>
            </w:pPr>
            <w:r w:rsidRPr="005D6594">
              <w:rPr>
                <w:rtl/>
              </w:rPr>
              <w:t>2- ابن كثير"التفسير"(3/18-21) قال:...</w:t>
            </w:r>
            <w:r w:rsidR="00AD11EE">
              <w:rPr>
                <w:rtl/>
              </w:rPr>
              <w:t xml:space="preserve"> </w:t>
            </w:r>
            <w:r w:rsidRPr="005D6594">
              <w:rPr>
                <w:rtl/>
              </w:rPr>
              <w:t>عن أبي هارون العبدي واسمه عمارة بن جوين وهو مضعّف عند الأئمة، وإنما سقنا حديثه ههنا لما فيه من الشواهد لغيره أ.ه‍‏ـ</w:t>
            </w:r>
          </w:p>
          <w:p w:rsidR="00950BD8" w:rsidRPr="005D6594" w:rsidRDefault="00950BD8" w:rsidP="00EB4368">
            <w:pPr>
              <w:pStyle w:val="ab"/>
              <w:rPr>
                <w:szCs w:val="26"/>
                <w:rtl/>
              </w:rPr>
            </w:pPr>
            <w:r w:rsidRPr="005D6594">
              <w:rPr>
                <w:rtl/>
              </w:rPr>
              <w:t>3- الذهبي "السيرة النبوية" (272-276) قال:</w:t>
            </w:r>
            <w:r w:rsidR="00AD11EE">
              <w:rPr>
                <w:rtl/>
              </w:rPr>
              <w:t xml:space="preserve"> </w:t>
            </w:r>
            <w:r w:rsidRPr="005D6594">
              <w:rPr>
                <w:rtl/>
              </w:rPr>
              <w:t>هذا حديث غريب عجيب حذفت نحو النصف منه...</w:t>
            </w:r>
            <w:r w:rsidR="00AD11EE">
              <w:rPr>
                <w:rtl/>
              </w:rPr>
              <w:t xml:space="preserve"> </w:t>
            </w:r>
            <w:r w:rsidRPr="005D6594">
              <w:rPr>
                <w:rtl/>
              </w:rPr>
              <w:t>عن أبي هارون عمارة بن جوين العبدي، وهو ضعيف شيعي...</w:t>
            </w:r>
            <w:r w:rsidR="00AD11EE">
              <w:rPr>
                <w:rtl/>
              </w:rPr>
              <w:t xml:space="preserve"> </w:t>
            </w:r>
            <w:r w:rsidRPr="005D6594">
              <w:rPr>
                <w:rtl/>
              </w:rPr>
              <w:t>وبسياق مثل هذا الحديث صار أبو هارون متروكا</w:t>
            </w:r>
            <w:r w:rsidRPr="005D6594">
              <w:rPr>
                <w:bCs/>
                <w:rtl/>
              </w:rPr>
              <w:t>.</w:t>
            </w:r>
            <w:r w:rsidR="00AD11EE">
              <w:rPr>
                <w:bCs/>
                <w:rtl/>
              </w:rPr>
              <w:t xml:space="preserve"> </w:t>
            </w:r>
            <w:r w:rsidRPr="005D6594">
              <w:rPr>
                <w:rtl/>
              </w:rPr>
              <w:t>أ.ه‍‏ـ.</w:t>
            </w:r>
            <w:r w:rsidR="00AD11EE">
              <w:rPr>
                <w:rtl/>
              </w:rPr>
              <w:t xml:space="preserve"> </w:t>
            </w:r>
          </w:p>
        </w:tc>
      </w:tr>
      <w:tr w:rsidR="00950BD8" w:rsidTr="00B6512E">
        <w:tc>
          <w:tcPr>
            <w:tcW w:w="708" w:type="dxa"/>
            <w:vAlign w:val="center"/>
          </w:tcPr>
          <w:p w:rsidR="00950BD8" w:rsidRDefault="00950BD8" w:rsidP="00B6512E">
            <w:pPr>
              <w:bidi/>
              <w:spacing w:line="480" w:lineRule="exact"/>
              <w:jc w:val="center"/>
              <w:rPr>
                <w:color w:val="000000"/>
                <w:szCs w:val="26"/>
                <w:rtl/>
              </w:rPr>
            </w:pPr>
            <w:r w:rsidRPr="00440E22">
              <w:rPr>
                <w:rStyle w:val="Char3"/>
                <w:rtl/>
              </w:rPr>
              <w:t>226</w:t>
            </w:r>
          </w:p>
        </w:tc>
        <w:tc>
          <w:tcPr>
            <w:tcW w:w="2977" w:type="dxa"/>
          </w:tcPr>
          <w:p w:rsidR="00950BD8" w:rsidRPr="00440E22" w:rsidRDefault="00950BD8" w:rsidP="00BB5716">
            <w:pPr>
              <w:bidi/>
              <w:jc w:val="both"/>
              <w:rPr>
                <w:rStyle w:val="Char3"/>
                <w:rtl/>
              </w:rPr>
            </w:pPr>
            <w:r w:rsidRPr="00440E22">
              <w:rPr>
                <w:rStyle w:val="Char3"/>
                <w:rtl/>
              </w:rPr>
              <w:t>من الأدعية قبل النوم:</w:t>
            </w:r>
            <w:r w:rsidR="00AD11EE" w:rsidRPr="00440E22">
              <w:rPr>
                <w:rStyle w:val="Char3"/>
                <w:rtl/>
              </w:rPr>
              <w:t xml:space="preserve"> </w:t>
            </w:r>
          </w:p>
          <w:p w:rsidR="00950BD8" w:rsidRDefault="00950BD8" w:rsidP="00BB5716">
            <w:pPr>
              <w:bidi/>
              <w:jc w:val="both"/>
              <w:rPr>
                <w:color w:val="000000"/>
                <w:szCs w:val="26"/>
                <w:rtl/>
              </w:rPr>
            </w:pPr>
            <w:r w:rsidRPr="00440E22">
              <w:rPr>
                <w:rStyle w:val="Char3"/>
                <w:rtl/>
              </w:rPr>
              <w:t>"اللهم قني عذابك يوم تبعث عبادك" ثلاث مرات.</w:t>
            </w:r>
            <w:r w:rsidR="00AD11EE" w:rsidRPr="00440E22">
              <w:rPr>
                <w:rStyle w:val="Char3"/>
                <w:rtl/>
              </w:rPr>
              <w:t xml:space="preserve"> </w:t>
            </w:r>
          </w:p>
        </w:tc>
        <w:tc>
          <w:tcPr>
            <w:tcW w:w="1559" w:type="dxa"/>
            <w:vAlign w:val="center"/>
          </w:tcPr>
          <w:p w:rsidR="00950BD8" w:rsidRDefault="00950BD8" w:rsidP="00936D00">
            <w:pPr>
              <w:pStyle w:val="a4"/>
              <w:ind w:firstLine="0"/>
              <w:jc w:val="center"/>
              <w:rPr>
                <w:rtl/>
              </w:rPr>
            </w:pPr>
            <w:r w:rsidRPr="00FE3D11">
              <w:rPr>
                <w:rtl/>
              </w:rPr>
              <w:t>صحيح دون قوله "ثلاث مرات"</w:t>
            </w:r>
            <w:r w:rsidRPr="00C84A3E">
              <w:rPr>
                <w:rFonts w:cs="IRNazli"/>
                <w:vertAlign w:val="superscript"/>
                <w:rtl/>
              </w:rPr>
              <w:t>(</w:t>
            </w:r>
            <w:r w:rsidRPr="00C84A3E">
              <w:rPr>
                <w:rStyle w:val="FootnoteReference"/>
                <w:rFonts w:cs="IRNazli"/>
                <w:b/>
                <w:bCs/>
                <w:color w:val="000000"/>
                <w:rtl/>
              </w:rPr>
              <w:footnoteReference w:id="151"/>
            </w:r>
            <w:r w:rsidRPr="00C84A3E">
              <w:rPr>
                <w:rFonts w:cs="IRNazli"/>
                <w:vertAlign w:val="superscript"/>
                <w:rtl/>
              </w:rPr>
              <w:t>)</w:t>
            </w:r>
          </w:p>
        </w:tc>
        <w:tc>
          <w:tcPr>
            <w:tcW w:w="2553" w:type="dxa"/>
          </w:tcPr>
          <w:p w:rsidR="00950BD8" w:rsidRDefault="00950BD8" w:rsidP="00EB4368">
            <w:pPr>
              <w:pStyle w:val="ab"/>
              <w:rPr>
                <w:szCs w:val="26"/>
                <w:rtl/>
              </w:rPr>
            </w:pPr>
            <w:r w:rsidRPr="00FE3D11">
              <w:rPr>
                <w:rtl/>
              </w:rPr>
              <w:t>الألباني "ضعيف أبي داود" (1071).</w:t>
            </w:r>
            <w:r w:rsidR="00AD11EE">
              <w:rPr>
                <w:rtl/>
              </w:rPr>
              <w:t xml:space="preserve"> </w:t>
            </w:r>
          </w:p>
        </w:tc>
      </w:tr>
      <w:tr w:rsidR="00950BD8" w:rsidTr="00B6512E">
        <w:tc>
          <w:tcPr>
            <w:tcW w:w="708" w:type="dxa"/>
            <w:vAlign w:val="center"/>
          </w:tcPr>
          <w:p w:rsidR="00950BD8" w:rsidRDefault="00950BD8" w:rsidP="00B6512E">
            <w:pPr>
              <w:bidi/>
              <w:spacing w:line="480" w:lineRule="exact"/>
              <w:jc w:val="center"/>
              <w:rPr>
                <w:color w:val="000000"/>
                <w:szCs w:val="26"/>
                <w:rtl/>
              </w:rPr>
            </w:pPr>
            <w:r w:rsidRPr="00440E22">
              <w:rPr>
                <w:rStyle w:val="Char3"/>
                <w:rtl/>
              </w:rPr>
              <w:t>227</w:t>
            </w:r>
          </w:p>
        </w:tc>
        <w:tc>
          <w:tcPr>
            <w:tcW w:w="2977" w:type="dxa"/>
          </w:tcPr>
          <w:p w:rsidR="00950BD8" w:rsidRPr="00440E22" w:rsidRDefault="00950BD8" w:rsidP="00BB5716">
            <w:pPr>
              <w:bidi/>
              <w:jc w:val="both"/>
              <w:rPr>
                <w:rStyle w:val="Char3"/>
                <w:rtl/>
              </w:rPr>
            </w:pPr>
            <w:r w:rsidRPr="00440E22">
              <w:rPr>
                <w:rStyle w:val="Char3"/>
                <w:rtl/>
              </w:rPr>
              <w:t>دعاء الأرق قبل النوم:</w:t>
            </w:r>
            <w:r w:rsidR="00AD11EE" w:rsidRPr="00440E22">
              <w:rPr>
                <w:rStyle w:val="Char3"/>
                <w:rtl/>
              </w:rPr>
              <w:t xml:space="preserve"> </w:t>
            </w:r>
          </w:p>
          <w:p w:rsidR="00950BD8" w:rsidRDefault="00950BD8" w:rsidP="00BB5716">
            <w:pPr>
              <w:bidi/>
              <w:jc w:val="both"/>
              <w:rPr>
                <w:color w:val="000000"/>
                <w:szCs w:val="26"/>
                <w:rtl/>
              </w:rPr>
            </w:pPr>
            <w:r w:rsidRPr="00440E22">
              <w:rPr>
                <w:rStyle w:val="Char3"/>
                <w:rtl/>
              </w:rPr>
              <w:t>"اللهم رب السموات السبع وما أظلت، ورب الأرضين وما أقلّت، ورب الشياطين وما أضلت. . .</w:t>
            </w:r>
            <w:r w:rsidR="00AD11EE" w:rsidRPr="00440E22">
              <w:rPr>
                <w:rStyle w:val="Char3"/>
                <w:rtl/>
              </w:rPr>
              <w:t xml:space="preserve"> </w:t>
            </w:r>
            <w:r w:rsidRPr="00440E22">
              <w:rPr>
                <w:rStyle w:val="Char3"/>
                <w:rtl/>
              </w:rPr>
              <w:t>كن لي جاراً من شر خلقك. . .</w:t>
            </w:r>
            <w:r w:rsidR="00AD11EE" w:rsidRPr="00440E22">
              <w:rPr>
                <w:rStyle w:val="Char3"/>
                <w:rtl/>
              </w:rPr>
              <w:t xml:space="preserve"> </w:t>
            </w:r>
            <w:r w:rsidRPr="00440E22">
              <w:rPr>
                <w:rStyle w:val="Char3"/>
                <w:rtl/>
              </w:rPr>
              <w:t>ولا إله غيرك، لا إله إلا أنت"</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الترمذي "السنن" (5/539).</w:t>
            </w:r>
            <w:r w:rsidR="00AD11EE">
              <w:rPr>
                <w:rtl/>
              </w:rPr>
              <w:t xml:space="preserve"> </w:t>
            </w:r>
          </w:p>
          <w:p w:rsidR="00950BD8" w:rsidRPr="00FE3D11" w:rsidRDefault="00950BD8" w:rsidP="00EB4368">
            <w:pPr>
              <w:pStyle w:val="ab"/>
              <w:rPr>
                <w:rtl/>
              </w:rPr>
            </w:pPr>
            <w:r w:rsidRPr="00FE3D11">
              <w:rPr>
                <w:rtl/>
              </w:rPr>
              <w:t>المنذري "الترغيب" (3/270).</w:t>
            </w:r>
            <w:r w:rsidR="00AD11EE">
              <w:rPr>
                <w:rtl/>
              </w:rPr>
              <w:t xml:space="preserve"> </w:t>
            </w:r>
          </w:p>
          <w:p w:rsidR="00950BD8" w:rsidRDefault="00950BD8" w:rsidP="00EB4368">
            <w:pPr>
              <w:pStyle w:val="ab"/>
              <w:rPr>
                <w:szCs w:val="26"/>
                <w:rtl/>
              </w:rPr>
            </w:pPr>
            <w:r w:rsidRPr="00FE3D11">
              <w:rPr>
                <w:rtl/>
              </w:rPr>
              <w:t>النووي "الأذكار" (ص107).</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228</w:t>
            </w:r>
          </w:p>
        </w:tc>
        <w:tc>
          <w:tcPr>
            <w:tcW w:w="2977" w:type="dxa"/>
          </w:tcPr>
          <w:p w:rsidR="00950BD8" w:rsidRDefault="00950BD8" w:rsidP="00BB5716">
            <w:pPr>
              <w:bidi/>
              <w:jc w:val="both"/>
              <w:rPr>
                <w:color w:val="000000"/>
                <w:szCs w:val="26"/>
                <w:rtl/>
              </w:rPr>
            </w:pPr>
            <w:r w:rsidRPr="00440E22">
              <w:rPr>
                <w:rStyle w:val="Char3"/>
                <w:rtl/>
              </w:rPr>
              <w:t>تناصحوا في العلم، فإن خيانة أحدكم في علمه أشد من خيانته في ماله وإن الله سائلكم.</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 جداً</w:t>
            </w:r>
          </w:p>
        </w:tc>
        <w:tc>
          <w:tcPr>
            <w:tcW w:w="2553" w:type="dxa"/>
          </w:tcPr>
          <w:p w:rsidR="00950BD8" w:rsidRPr="00FE3D11" w:rsidRDefault="00950BD8" w:rsidP="00EB4368">
            <w:pPr>
              <w:pStyle w:val="ab"/>
              <w:rPr>
                <w:rtl/>
              </w:rPr>
            </w:pPr>
            <w:r w:rsidRPr="00FE3D11">
              <w:rPr>
                <w:rtl/>
              </w:rPr>
              <w:t>ابن الجوزي "الموضوعات" (1/167).</w:t>
            </w:r>
            <w:r w:rsidR="00AD11EE">
              <w:rPr>
                <w:rtl/>
              </w:rPr>
              <w:t xml:space="preserve"> </w:t>
            </w:r>
          </w:p>
          <w:p w:rsidR="00950BD8" w:rsidRPr="00FE3D11" w:rsidRDefault="00950BD8" w:rsidP="00EB4368">
            <w:pPr>
              <w:pStyle w:val="ab"/>
              <w:rPr>
                <w:rtl/>
              </w:rPr>
            </w:pPr>
            <w:r w:rsidRPr="00FE3D11">
              <w:rPr>
                <w:rtl/>
              </w:rPr>
              <w:t>الذهبي "ترتيب الموضوعات " (ص58).</w:t>
            </w:r>
            <w:r w:rsidR="00AD11EE">
              <w:rPr>
                <w:rtl/>
              </w:rPr>
              <w:t xml:space="preserve"> </w:t>
            </w:r>
          </w:p>
          <w:p w:rsidR="00950BD8" w:rsidRDefault="00950BD8" w:rsidP="00EB4368">
            <w:pPr>
              <w:pStyle w:val="ab"/>
              <w:rPr>
                <w:szCs w:val="26"/>
                <w:rtl/>
              </w:rPr>
            </w:pPr>
            <w:r w:rsidRPr="00FE3D11">
              <w:rPr>
                <w:rtl/>
              </w:rPr>
              <w:t>الهيثمي "المجمع" (1/141).</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229</w:t>
            </w:r>
          </w:p>
        </w:tc>
        <w:tc>
          <w:tcPr>
            <w:tcW w:w="2977" w:type="dxa"/>
          </w:tcPr>
          <w:p w:rsidR="00950BD8" w:rsidRDefault="00950BD8" w:rsidP="00BB5716">
            <w:pPr>
              <w:bidi/>
              <w:jc w:val="both"/>
              <w:rPr>
                <w:color w:val="000000"/>
                <w:szCs w:val="26"/>
                <w:rtl/>
              </w:rPr>
            </w:pPr>
            <w:r w:rsidRPr="00440E22">
              <w:rPr>
                <w:rStyle w:val="Char3"/>
                <w:rtl/>
              </w:rPr>
              <w:t xml:space="preserve">لمّا خرج المسلمون إلى "أحد" ردّ النَّبيُّ </w:t>
            </w:r>
            <w:r w:rsidRPr="00440E22">
              <w:rPr>
                <w:rStyle w:val="Char3"/>
              </w:rPr>
              <w:t></w:t>
            </w:r>
            <w:r w:rsidRPr="00440E22">
              <w:rPr>
                <w:rStyle w:val="Char3"/>
                <w:rtl/>
              </w:rPr>
              <w:t xml:space="preserve"> مَن استصغر منهم، وكان فيمن ردّه "رافع بن خديج"، و"سمرة بن جندب" ثم أجاز رافعاً لما قيل له:</w:t>
            </w:r>
            <w:r w:rsidR="00AD11EE" w:rsidRPr="00440E22">
              <w:rPr>
                <w:rStyle w:val="Char3"/>
                <w:rtl/>
              </w:rPr>
              <w:t xml:space="preserve"> </w:t>
            </w:r>
            <w:r w:rsidRPr="00440E22">
              <w:rPr>
                <w:rStyle w:val="Char3"/>
                <w:rtl/>
              </w:rPr>
              <w:t>إنه رامٍ يحسن الرماية.</w:t>
            </w:r>
            <w:r w:rsidR="00AD11EE" w:rsidRPr="00440E22">
              <w:rPr>
                <w:rStyle w:val="Char3"/>
                <w:rtl/>
              </w:rPr>
              <w:t xml:space="preserve"> </w:t>
            </w:r>
            <w:r w:rsidRPr="00440E22">
              <w:rPr>
                <w:rStyle w:val="Char3"/>
                <w:rtl/>
              </w:rPr>
              <w:t>.</w:t>
            </w:r>
            <w:r w:rsidR="00AD11EE" w:rsidRPr="00440E22">
              <w:rPr>
                <w:rStyle w:val="Char3"/>
                <w:rtl/>
              </w:rPr>
              <w:t xml:space="preserve"> </w:t>
            </w:r>
            <w:r w:rsidRPr="00440E22">
              <w:rPr>
                <w:rStyle w:val="Char3"/>
                <w:rtl/>
              </w:rPr>
              <w:t>(وتصارع رافع وسمرة) فكان الغالب سَمُرة فأجازه عليه الصلاة والسلام.</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أكرم العمري "السيرة الصحيحة" (2/283).</w:t>
            </w:r>
            <w:r w:rsidR="00AD11EE">
              <w:rPr>
                <w:rtl/>
              </w:rPr>
              <w:t xml:space="preserve"> </w:t>
            </w:r>
          </w:p>
          <w:p w:rsidR="00950BD8" w:rsidRDefault="00950BD8" w:rsidP="00EB4368">
            <w:pPr>
              <w:pStyle w:val="ab"/>
              <w:rPr>
                <w:szCs w:val="26"/>
                <w:rtl/>
              </w:rPr>
            </w:pPr>
            <w:r w:rsidRPr="00FE3D11">
              <w:rPr>
                <w:rtl/>
              </w:rPr>
              <w:t>مجدي السيد "سيرة ابن هشام" (3/11).</w:t>
            </w:r>
            <w:r w:rsidR="00AD11EE">
              <w:rPr>
                <w:rtl/>
              </w:rPr>
              <w:t xml:space="preserve"> </w:t>
            </w:r>
          </w:p>
        </w:tc>
      </w:tr>
      <w:tr w:rsidR="00950BD8" w:rsidTr="00B6512E">
        <w:tc>
          <w:tcPr>
            <w:tcW w:w="708" w:type="dxa"/>
            <w:vAlign w:val="center"/>
          </w:tcPr>
          <w:p w:rsidR="00950BD8" w:rsidRDefault="00950BD8" w:rsidP="00B6512E">
            <w:pPr>
              <w:bidi/>
              <w:jc w:val="center"/>
              <w:rPr>
                <w:color w:val="000000"/>
                <w:szCs w:val="26"/>
                <w:rtl/>
              </w:rPr>
            </w:pPr>
            <w:r w:rsidRPr="00440E22">
              <w:rPr>
                <w:rStyle w:val="Char3"/>
                <w:rtl/>
              </w:rPr>
              <w:t>230</w:t>
            </w:r>
          </w:p>
        </w:tc>
        <w:tc>
          <w:tcPr>
            <w:tcW w:w="2977" w:type="dxa"/>
          </w:tcPr>
          <w:p w:rsidR="00950BD8" w:rsidRDefault="00950BD8" w:rsidP="00BB5716">
            <w:pPr>
              <w:bidi/>
              <w:jc w:val="both"/>
              <w:rPr>
                <w:color w:val="000000"/>
                <w:szCs w:val="26"/>
                <w:rtl/>
              </w:rPr>
            </w:pPr>
            <w:r w:rsidRPr="00440E22">
              <w:rPr>
                <w:rStyle w:val="Char3"/>
                <w:rtl/>
              </w:rPr>
              <w:t>البر لا يبلى، والذنب لا يُنسى، والديان لا يموت، فكن كما شئت، فكما تدين تدان</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8B58A1" w:rsidP="00EB4368">
            <w:pPr>
              <w:pStyle w:val="ab"/>
              <w:rPr>
                <w:rtl/>
              </w:rPr>
            </w:pPr>
            <w:r>
              <w:rPr>
                <w:rtl/>
              </w:rPr>
              <w:t>البيهقي "التذكرة"</w:t>
            </w:r>
            <w:r>
              <w:rPr>
                <w:rFonts w:hint="cs"/>
                <w:rtl/>
              </w:rPr>
              <w:t xml:space="preserve"> </w:t>
            </w:r>
            <w:r w:rsidR="00950BD8" w:rsidRPr="00FE3D11">
              <w:rPr>
                <w:rtl/>
              </w:rPr>
              <w:t>للزركشي (ص120).</w:t>
            </w:r>
            <w:r w:rsidR="00AD11EE">
              <w:rPr>
                <w:rtl/>
              </w:rPr>
              <w:t xml:space="preserve"> </w:t>
            </w:r>
          </w:p>
          <w:p w:rsidR="00950BD8" w:rsidRPr="00FE3D11" w:rsidRDefault="00950BD8" w:rsidP="00EB4368">
            <w:pPr>
              <w:pStyle w:val="ab"/>
              <w:rPr>
                <w:rtl/>
              </w:rPr>
            </w:pPr>
            <w:r w:rsidRPr="00FE3D11">
              <w:rPr>
                <w:rtl/>
              </w:rPr>
              <w:t>المناوي "الفيض"(3/285).</w:t>
            </w:r>
            <w:r w:rsidR="00AD11EE">
              <w:rPr>
                <w:rtl/>
              </w:rPr>
              <w:t xml:space="preserve"> </w:t>
            </w:r>
          </w:p>
          <w:p w:rsidR="00950BD8" w:rsidRDefault="00950BD8" w:rsidP="00EB4368">
            <w:pPr>
              <w:pStyle w:val="ab"/>
              <w:rPr>
                <w:szCs w:val="26"/>
                <w:rtl/>
              </w:rPr>
            </w:pPr>
            <w:r w:rsidRPr="00FE3D11">
              <w:rPr>
                <w:rtl/>
              </w:rPr>
              <w:t>العجلوني "الكشف" (2/126).</w:t>
            </w:r>
            <w:r w:rsidR="00AD11EE">
              <w:rPr>
                <w:rtl/>
              </w:rPr>
              <w:t xml:space="preserve"> </w:t>
            </w:r>
          </w:p>
        </w:tc>
      </w:tr>
      <w:tr w:rsidR="00950BD8" w:rsidRPr="00FE3D11" w:rsidTr="00B6512E">
        <w:trPr>
          <w:trHeight w:val="20"/>
        </w:trPr>
        <w:tc>
          <w:tcPr>
            <w:tcW w:w="708" w:type="dxa"/>
            <w:vAlign w:val="center"/>
          </w:tcPr>
          <w:p w:rsidR="00950BD8" w:rsidRDefault="00950BD8" w:rsidP="00B6512E">
            <w:pPr>
              <w:bidi/>
              <w:jc w:val="center"/>
              <w:rPr>
                <w:color w:val="000000"/>
                <w:szCs w:val="26"/>
                <w:rtl/>
              </w:rPr>
            </w:pPr>
            <w:r w:rsidRPr="00440E22">
              <w:rPr>
                <w:rStyle w:val="Char3"/>
                <w:rtl/>
              </w:rPr>
              <w:t>231</w:t>
            </w:r>
          </w:p>
        </w:tc>
        <w:tc>
          <w:tcPr>
            <w:tcW w:w="2977" w:type="dxa"/>
          </w:tcPr>
          <w:p w:rsidR="00950BD8" w:rsidRDefault="00950BD8" w:rsidP="00BB5716">
            <w:pPr>
              <w:bidi/>
              <w:jc w:val="both"/>
              <w:rPr>
                <w:color w:val="000000"/>
                <w:szCs w:val="26"/>
                <w:rtl/>
              </w:rPr>
            </w:pPr>
            <w:r w:rsidRPr="00440E22">
              <w:rPr>
                <w:rStyle w:val="Char3"/>
                <w:rtl/>
              </w:rPr>
              <w:t>بروا آباءكم تبركم أبناؤكم، وعفوا تعفَّ نساؤكم.</w:t>
            </w:r>
            <w:r w:rsidR="00AD11EE" w:rsidRPr="00440E22">
              <w:rPr>
                <w:rStyle w:val="Char3"/>
                <w:rtl/>
              </w:rPr>
              <w:t xml:space="preserve"> </w:t>
            </w:r>
          </w:p>
        </w:tc>
        <w:tc>
          <w:tcPr>
            <w:tcW w:w="1559" w:type="dxa"/>
            <w:vAlign w:val="center"/>
          </w:tcPr>
          <w:p w:rsidR="00950BD8" w:rsidRDefault="00950BD8" w:rsidP="00936D00">
            <w:pPr>
              <w:pStyle w:val="a4"/>
              <w:ind w:firstLine="0"/>
              <w:jc w:val="center"/>
              <w:rPr>
                <w:szCs w:val="26"/>
                <w:rtl/>
              </w:rPr>
            </w:pPr>
            <w:r w:rsidRPr="00FE3D11">
              <w:rPr>
                <w:rtl/>
              </w:rPr>
              <w:t>ضعيف</w:t>
            </w:r>
          </w:p>
        </w:tc>
        <w:tc>
          <w:tcPr>
            <w:tcW w:w="2553" w:type="dxa"/>
          </w:tcPr>
          <w:p w:rsidR="00950BD8" w:rsidRPr="00FE3D11" w:rsidRDefault="00950BD8" w:rsidP="00EB4368">
            <w:pPr>
              <w:pStyle w:val="ab"/>
              <w:rPr>
                <w:rtl/>
              </w:rPr>
            </w:pPr>
            <w:r w:rsidRPr="00FE3D11">
              <w:rPr>
                <w:rtl/>
              </w:rPr>
              <w:t>الألباني "ضعيف الجامع" (2329).</w:t>
            </w:r>
            <w:r w:rsidR="00AD11EE">
              <w:rPr>
                <w:rtl/>
              </w:rPr>
              <w:t xml:space="preserve"> </w:t>
            </w:r>
          </w:p>
        </w:tc>
      </w:tr>
    </w:tbl>
    <w:p w:rsidR="008B58A1" w:rsidRDefault="008B58A1" w:rsidP="008B58A1">
      <w:pPr>
        <w:pStyle w:val="a5"/>
        <w:rPr>
          <w:rtl/>
        </w:rPr>
      </w:pPr>
    </w:p>
    <w:p w:rsidR="008B58A1" w:rsidRDefault="008B58A1" w:rsidP="008B58A1">
      <w:pPr>
        <w:pStyle w:val="a5"/>
        <w:rPr>
          <w:rtl/>
        </w:rPr>
        <w:sectPr w:rsidR="008B58A1" w:rsidSect="004A7ED5">
          <w:headerReference w:type="default" r:id="rId30"/>
          <w:footnotePr>
            <w:numRestart w:val="eachPage"/>
          </w:footnotePr>
          <w:type w:val="oddPage"/>
          <w:pgSz w:w="9356" w:h="13608" w:code="9"/>
          <w:pgMar w:top="567" w:right="1134" w:bottom="851" w:left="1134" w:header="454" w:footer="0" w:gutter="0"/>
          <w:cols w:space="708"/>
          <w:titlePg/>
          <w:bidi/>
          <w:rtlGutter/>
          <w:docGrid w:linePitch="360"/>
        </w:sectPr>
      </w:pPr>
    </w:p>
    <w:p w:rsidR="00950BD8" w:rsidRPr="00440E22" w:rsidRDefault="00950BD8" w:rsidP="008B58A1">
      <w:pPr>
        <w:pStyle w:val="a5"/>
        <w:rPr>
          <w:rStyle w:val="Char3"/>
          <w:rtl/>
        </w:rPr>
      </w:pPr>
      <w:r w:rsidRPr="008B58A1">
        <w:rPr>
          <w:rFonts w:hint="cs"/>
          <w:rtl/>
        </w:rPr>
        <w:t>تذکر اضافه بر آنچه گذشت</w:t>
      </w:r>
      <w:r w:rsidRPr="008B58A1">
        <w:rPr>
          <w:rtl/>
        </w:rPr>
        <w:t>:</w:t>
      </w:r>
    </w:p>
    <w:p w:rsidR="00950BD8" w:rsidRPr="008B58A1" w:rsidRDefault="00950BD8" w:rsidP="008B58A1">
      <w:pPr>
        <w:pStyle w:val="a3"/>
        <w:rPr>
          <w:rtl/>
        </w:rPr>
      </w:pPr>
      <w:r w:rsidRPr="008B58A1">
        <w:rPr>
          <w:rStyle w:val="Char4"/>
          <w:rtl/>
        </w:rPr>
        <w:t>حديث سهوتُ عنه وهو في (ص555) عند المصنف ولفظه "تحت كلِّ شعرةٍ</w:t>
      </w:r>
      <w:r w:rsidR="00AD11EE" w:rsidRPr="008B58A1">
        <w:rPr>
          <w:rStyle w:val="Char4"/>
          <w:rtl/>
        </w:rPr>
        <w:t xml:space="preserve">  </w:t>
      </w:r>
      <w:r w:rsidRPr="008B58A1">
        <w:rPr>
          <w:rStyle w:val="Char4"/>
          <w:rtl/>
        </w:rPr>
        <w:t>جنابةٌ "، وهو حديثٌ ضعيفٌ ، ضعَّفه الترمذي في سننه (1/178 ) ، وأبو داود في سننه (1/65 ) وغيرهما.</w:t>
      </w:r>
    </w:p>
    <w:p w:rsidR="00950BD8" w:rsidRPr="00440E22" w:rsidRDefault="00950BD8" w:rsidP="008B58A1">
      <w:pPr>
        <w:pStyle w:val="a4"/>
        <w:rPr>
          <w:rStyle w:val="Char3"/>
          <w:rtl/>
        </w:rPr>
      </w:pPr>
      <w:r w:rsidRPr="008B58A1">
        <w:rPr>
          <w:rtl/>
        </w:rPr>
        <w:t>وحديث في (ص 348 ) وهو " لا يزال الناس بخير ما لم يتحاسدوا".</w:t>
      </w:r>
    </w:p>
    <w:p w:rsidR="00440E22" w:rsidRDefault="00950BD8" w:rsidP="007C4A63">
      <w:pPr>
        <w:pStyle w:val="a4"/>
        <w:rPr>
          <w:rtl/>
        </w:rPr>
      </w:pPr>
      <w:r w:rsidRPr="008B58A1">
        <w:rPr>
          <w:rtl/>
        </w:rPr>
        <w:t>والحديث : رواه الطبراني (</w:t>
      </w:r>
      <w:r w:rsidR="008B58A1">
        <w:rPr>
          <w:rtl/>
        </w:rPr>
        <w:t>8 /309</w:t>
      </w:r>
      <w:r w:rsidRPr="008B58A1">
        <w:rPr>
          <w:rtl/>
        </w:rPr>
        <w:t>) وفيه سليمان بن عبد الرحمن الدمشقي ، وهو ضعيف جدّاً.</w:t>
      </w:r>
    </w:p>
    <w:sectPr w:rsidR="00440E22" w:rsidSect="008B58A1">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359C" w:rsidRDefault="0032359C">
      <w:r>
        <w:separator/>
      </w:r>
    </w:p>
  </w:endnote>
  <w:endnote w:type="continuationSeparator" w:id="0">
    <w:p w:rsidR="0032359C" w:rsidRDefault="00323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Wingdings 2">
    <w:panose1 w:val="05020102010507070707"/>
    <w:charset w:val="02"/>
    <w:family w:val="roman"/>
    <w:pitch w:val="variable"/>
    <w:sig w:usb0="00000000" w:usb1="10000000" w:usb2="00000000" w:usb3="00000000" w:csb0="80000000" w:csb1="00000000"/>
  </w:font>
  <w:font w:name="Batang">
    <w:altName w:val="Arial Unicode MS"/>
    <w:panose1 w:val="02030600000101010101"/>
    <w:charset w:val="81"/>
    <w:family w:val="auto"/>
    <w:notTrueType/>
    <w:pitch w:val="fixed"/>
    <w:sig w:usb0="00000000" w:usb1="09060000" w:usb2="00000010" w:usb3="00000000" w:csb0="00080000" w:csb1="00000000"/>
  </w:font>
  <w:font w:name="B Zar">
    <w:panose1 w:val="00000400000000000000"/>
    <w:charset w:val="B2"/>
    <w:family w:val="auto"/>
    <w:pitch w:val="variable"/>
    <w:sig w:usb0="00002001" w:usb1="80000000" w:usb2="00000008" w:usb3="00000000" w:csb0="00000040" w:csb1="00000000"/>
  </w:font>
  <w:font w:name="Monotype Koufi">
    <w:panose1 w:val="00000000000000000000"/>
    <w:charset w:val="B2"/>
    <w:family w:val="auto"/>
    <w:pitch w:val="variable"/>
    <w:sig w:usb0="02942001" w:usb1="03D40006" w:usb2="02620000" w:usb3="00000000" w:csb0="00000040" w:csb1="00000000"/>
  </w:font>
  <w:font w:name="B Badr">
    <w:panose1 w:val="00000400000000000000"/>
    <w:charset w:val="B2"/>
    <w:family w:val="auto"/>
    <w:pitch w:val="variable"/>
    <w:sig w:usb0="00002001" w:usb1="8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716" w:rsidRPr="00A506F1" w:rsidRDefault="00BB5716" w:rsidP="00A506F1">
    <w:pPr>
      <w:pStyle w:val="Footer"/>
      <w:tabs>
        <w:tab w:val="clear" w:pos="4320"/>
        <w:tab w:val="clear" w:pos="8640"/>
      </w:tabs>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716" w:rsidRPr="00A506F1" w:rsidRDefault="00BB5716" w:rsidP="00A506F1">
    <w:pPr>
      <w:pStyle w:val="Footer"/>
      <w:tabs>
        <w:tab w:val="clear" w:pos="4320"/>
        <w:tab w:val="clear" w:pos="8640"/>
      </w:tabs>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716" w:rsidRDefault="00BB5716">
    <w:pPr>
      <w:pStyle w:val="Footer"/>
      <w:rPr>
        <w:rtl/>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716" w:rsidRPr="004261A8" w:rsidRDefault="00BB5716" w:rsidP="004261A8">
    <w:pPr>
      <w:pStyle w:val="Footer"/>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359C" w:rsidRPr="008F207F" w:rsidRDefault="0032359C" w:rsidP="00F577D1">
      <w:pPr>
        <w:pStyle w:val="Footer"/>
        <w:bidi/>
        <w:rPr>
          <w:lang w:bidi="fa-IR"/>
        </w:rPr>
      </w:pPr>
      <w:r>
        <w:rPr>
          <w:rFonts w:hint="cs"/>
          <w:rtl/>
          <w:lang w:bidi="fa-IR"/>
        </w:rPr>
        <w:t>________________</w:t>
      </w:r>
    </w:p>
  </w:footnote>
  <w:footnote w:type="continuationSeparator" w:id="0">
    <w:p w:rsidR="0032359C" w:rsidRDefault="0032359C">
      <w:r>
        <w:continuationSeparator/>
      </w:r>
    </w:p>
  </w:footnote>
  <w:footnote w:id="1">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به نظر فقهای حنفی مذهب، شیر خوردن طفل ولو حتی یک بار مکیدن از پستان زن شیر دهنده موجب تحریم می‌باشد اما به نظر فقهای شافعی مذهب پنج بار شیر دادن ـ مشخص ـ توسط زن عامل تحریم رضاعی است.</w:t>
      </w:r>
    </w:p>
  </w:footnote>
  <w:footnote w:id="2">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مسلماً هر نگاه کردن یا شنیدن یا قدم برداشتن گناه نیست، آن‌چه حضرت رسول</w:t>
      </w:r>
      <w:r w:rsidRPr="00C35DA2">
        <w:rPr>
          <w:rFonts w:ascii="B Badr" w:hAnsi="B Badr" w:cs="CTraditional Arabic" w:hint="cs"/>
          <w:rtl/>
          <w:lang w:bidi="fa-IR"/>
        </w:rPr>
        <w:t>ص</w:t>
      </w:r>
      <w:r w:rsidRPr="001160C3">
        <w:rPr>
          <w:rStyle w:val="Char6"/>
          <w:rFonts w:hint="cs"/>
          <w:rtl/>
        </w:rPr>
        <w:t xml:space="preserve"> در این‌جا فرموده‌اند عملی است که خود گناه یا مقدمه گناه می‌شود.</w:t>
      </w:r>
    </w:p>
  </w:footnote>
  <w:footnote w:id="3">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بالاتر از زانو منظور تا ناف است.</w:t>
      </w:r>
    </w:p>
  </w:footnote>
  <w:footnote w:id="4">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منظور حمام‌های عمومی زنان است که حدود الهی در آن رعایت نمی‌گردد. (مترجم).</w:t>
      </w:r>
    </w:p>
  </w:footnote>
  <w:footnote w:id="5">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همچنان‌که قبلاً اشاره کردیم این حکم مربوط به کشورهایی است که وسائل ارتباط جمعی آن‌ها بسیار مضر و منحرف کننده است اما در کشورهایی که اساساً این‌چنین برنامه‌هایی از تلویزیون پخش نمی‌شود این حکم مصداقی ندارد.</w:t>
      </w:r>
    </w:p>
  </w:footnote>
  <w:footnote w:id="6">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بنا به آمار به دست آمده قیمت مصرف وسایل آرایشی از قیمت فولاد مصرفی در سراسر دنیا بالاتر است.</w:t>
      </w:r>
    </w:p>
  </w:footnote>
  <w:footnote w:id="7">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منی مردان، غلیظ و سفید رنگ است، در هنگام تر بودن بویی مانند بوی خمیر نان دارد و در هنگام خشکی بویی شبیه بوی سفیده تخم مرغ (مؤلف)</w:t>
      </w:r>
    </w:p>
  </w:footnote>
  <w:footnote w:id="8">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خواب مربوط به مسائل جنسی.</w:t>
      </w:r>
    </w:p>
  </w:footnote>
  <w:footnote w:id="9">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خواب مربوط به امور جنسی را ببیند. (مترجم).</w:t>
      </w:r>
    </w:p>
  </w:footnote>
  <w:footnote w:id="10">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مذاء کسی است که «مذی» به علت تحریک جنسی از آلت تناسلی او خارج شده است. مذی مایعی است که در هنگام تحریک جنسی به هر علت خارج می‌شود.</w:t>
      </w:r>
    </w:p>
  </w:footnote>
  <w:footnote w:id="11">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حیض عبارت از خونی است که از رحم زن بالغ سالمی که یائسه نشده است خارج می‌شود حداقل آن سه روز و شب است و حداکثر آن ده روز است. حداقل مدت پاکی یا طهر پانزده روز است و حداکثر آن حدی ندارد (مؤلف).</w:t>
      </w:r>
    </w:p>
  </w:footnote>
  <w:footnote w:id="12">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نفاس: خونی است که پس از زایمان از رحم زن خارج می‌شود حداقل آن، حدی ندارد و حداکثر آن 40 روز است (مؤلف).</w:t>
      </w:r>
    </w:p>
  </w:footnote>
  <w:footnote w:id="13">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زن مستحاضه به زنی می‌گویند که قبل از سه روز یا بعد از ده روز ایام حیض خونریزی دارد و هم‌چنین پس از 40 روز نفاس (زایمان).</w:t>
      </w:r>
    </w:p>
  </w:footnote>
  <w:footnote w:id="14">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xml:space="preserve">- این حکم در کتاب </w:t>
      </w:r>
      <w:r w:rsidRPr="00F76C99">
        <w:rPr>
          <w:rStyle w:val="Chara"/>
          <w:rFonts w:hint="cs"/>
          <w:rtl/>
          <w:lang w:bidi="fa-IR"/>
        </w:rPr>
        <w:t>«الشرح الصغیر»</w:t>
      </w:r>
      <w:r w:rsidRPr="001160C3">
        <w:rPr>
          <w:rStyle w:val="Char6"/>
          <w:rFonts w:hint="cs"/>
          <w:rtl/>
        </w:rPr>
        <w:t xml:space="preserve"> تألیف الدردیر با حاشیه الصاوی آمده است. ج: 65-92-93 (مؤلف).</w:t>
      </w:r>
    </w:p>
  </w:footnote>
  <w:footnote w:id="15">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xml:space="preserve">- برای آگاهی بیشتر در این مورد به کتاب </w:t>
      </w:r>
      <w:r w:rsidRPr="00F76C99">
        <w:rPr>
          <w:rStyle w:val="Chara"/>
          <w:rFonts w:hint="cs"/>
          <w:rtl/>
          <w:lang w:bidi="fa-IR"/>
        </w:rPr>
        <w:t>«فتح باب العنایه»</w:t>
      </w:r>
      <w:r w:rsidRPr="001160C3">
        <w:rPr>
          <w:rStyle w:val="Char6"/>
          <w:rFonts w:hint="cs"/>
          <w:rtl/>
        </w:rPr>
        <w:t xml:space="preserve"> شرح کتاب </w:t>
      </w:r>
      <w:r w:rsidRPr="00F76C99">
        <w:rPr>
          <w:rStyle w:val="Chara"/>
          <w:rFonts w:hint="cs"/>
          <w:rtl/>
          <w:lang w:bidi="fa-IR"/>
        </w:rPr>
        <w:t>«النقایه»</w:t>
      </w:r>
      <w:r w:rsidRPr="001160C3">
        <w:rPr>
          <w:rStyle w:val="Char6"/>
          <w:rFonts w:hint="cs"/>
          <w:rtl/>
        </w:rPr>
        <w:t xml:space="preserve"> تألیف عبدالفتاح ابو غده مراجعه فرمایید. ج1 ص 218-217 (مؤلف).</w:t>
      </w:r>
    </w:p>
  </w:footnote>
  <w:footnote w:id="16">
    <w:p w:rsidR="00BB5716" w:rsidRPr="001160C3" w:rsidRDefault="00BB5716" w:rsidP="00CF756A">
      <w:pPr>
        <w:pStyle w:val="FootnoteText"/>
        <w:bidi/>
        <w:ind w:left="272" w:hanging="272"/>
        <w:jc w:val="both"/>
        <w:rPr>
          <w:rStyle w:val="Char6"/>
          <w:rtl/>
        </w:rPr>
      </w:pPr>
      <w:r w:rsidRPr="00985C0D">
        <w:rPr>
          <w:rStyle w:val="Char6"/>
          <w:vertAlign w:val="superscript"/>
        </w:rPr>
        <w:footnoteRef/>
      </w:r>
      <w:r w:rsidRPr="001160C3">
        <w:rPr>
          <w:rStyle w:val="Char6"/>
          <w:rFonts w:hint="cs"/>
          <w:rtl/>
        </w:rPr>
        <w:t xml:space="preserve">- به کتاب </w:t>
      </w:r>
      <w:r w:rsidRPr="00CF756A">
        <w:rPr>
          <w:rStyle w:val="Chara"/>
          <w:rFonts w:hint="cs"/>
          <w:rtl/>
          <w:lang w:bidi="fa-IR"/>
        </w:rPr>
        <w:t>«عقبات الزواج»</w:t>
      </w:r>
      <w:r w:rsidRPr="001160C3">
        <w:rPr>
          <w:rStyle w:val="Char6"/>
          <w:rFonts w:hint="cs"/>
          <w:rtl/>
        </w:rPr>
        <w:t xml:space="preserve"> فصل </w:t>
      </w:r>
      <w:r w:rsidRPr="00CF756A">
        <w:rPr>
          <w:rStyle w:val="Chara"/>
          <w:rFonts w:hint="cs"/>
          <w:rtl/>
          <w:lang w:bidi="fa-IR"/>
        </w:rPr>
        <w:t>«لارهبا</w:t>
      </w:r>
      <w:r w:rsidRPr="00CF756A">
        <w:rPr>
          <w:rStyle w:val="Chara"/>
          <w:rFonts w:hint="cs"/>
          <w:rtl/>
        </w:rPr>
        <w:t>ني</w:t>
      </w:r>
      <w:r w:rsidRPr="00CF756A">
        <w:rPr>
          <w:rStyle w:val="Chara"/>
          <w:rtl/>
        </w:rPr>
        <w:t>ة</w:t>
      </w:r>
      <w:r w:rsidRPr="00CF756A">
        <w:rPr>
          <w:rStyle w:val="Chara"/>
          <w:rFonts w:hint="cs"/>
          <w:rtl/>
          <w:lang w:bidi="fa-IR"/>
        </w:rPr>
        <w:t xml:space="preserve"> ف</w:t>
      </w:r>
      <w:r>
        <w:rPr>
          <w:rStyle w:val="Chara"/>
          <w:rFonts w:hint="cs"/>
          <w:rtl/>
          <w:lang w:bidi="fa-IR"/>
        </w:rPr>
        <w:t>ي</w:t>
      </w:r>
      <w:r w:rsidRPr="00CF756A">
        <w:rPr>
          <w:rStyle w:val="Chara"/>
          <w:rFonts w:hint="cs"/>
          <w:rtl/>
          <w:lang w:bidi="fa-IR"/>
        </w:rPr>
        <w:t xml:space="preserve"> الإسلام»</w:t>
      </w:r>
      <w:r w:rsidRPr="001160C3">
        <w:rPr>
          <w:rStyle w:val="Char6"/>
          <w:rFonts w:hint="cs"/>
          <w:rtl/>
        </w:rPr>
        <w:t xml:space="preserve"> تألیف مؤلف و نیز جلد اول همین کتاب مبحث </w:t>
      </w:r>
      <w:r w:rsidRPr="00CF756A">
        <w:rPr>
          <w:rStyle w:val="Chara"/>
          <w:rFonts w:hint="cs"/>
          <w:rtl/>
          <w:lang w:bidi="fa-IR"/>
        </w:rPr>
        <w:t>«الزواج فطر</w:t>
      </w:r>
      <w:r w:rsidRPr="00CF756A">
        <w:rPr>
          <w:rStyle w:val="Chara"/>
          <w:rtl/>
        </w:rPr>
        <w:t>ة</w:t>
      </w:r>
      <w:r w:rsidRPr="00CF756A">
        <w:rPr>
          <w:rStyle w:val="Chara"/>
          <w:rFonts w:hint="cs"/>
          <w:rtl/>
          <w:lang w:bidi="fa-IR"/>
        </w:rPr>
        <w:t xml:space="preserve"> إنسا</w:t>
      </w:r>
      <w:r w:rsidRPr="00CF756A">
        <w:rPr>
          <w:rStyle w:val="Chara"/>
          <w:rtl/>
        </w:rPr>
        <w:t>نی</w:t>
      </w:r>
      <w:r w:rsidRPr="00CF756A">
        <w:rPr>
          <w:rStyle w:val="Chara"/>
          <w:rFonts w:hint="cs"/>
          <w:rtl/>
        </w:rPr>
        <w:t>ة</w:t>
      </w:r>
      <w:r w:rsidRPr="00CF756A">
        <w:rPr>
          <w:rStyle w:val="Chara"/>
          <w:rFonts w:hint="cs"/>
          <w:rtl/>
          <w:lang w:bidi="fa-IR"/>
        </w:rPr>
        <w:t>»</w:t>
      </w:r>
      <w:r w:rsidRPr="001160C3">
        <w:rPr>
          <w:rStyle w:val="Char6"/>
          <w:rFonts w:hint="cs"/>
          <w:rtl/>
        </w:rPr>
        <w:t xml:space="preserve"> مراجعه شود. توضیحات کافی در آن‌جاها داده شده است.</w:t>
      </w:r>
    </w:p>
  </w:footnote>
  <w:footnote w:id="17">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نقل از کتاب موانع ازدواج نوشته مؤلف.</w:t>
      </w:r>
    </w:p>
  </w:footnote>
  <w:footnote w:id="18">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دو حدیث بالا گرچه ضعیف می‌باشند اما از آن جهت که به توافق جنسی و آمادگی زن و شوهر اشاره دارد از لحاظ مفهوم صحیح خواهد بود (مؤلف)</w:t>
      </w:r>
    </w:p>
  </w:footnote>
  <w:footnote w:id="19">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xml:space="preserve">- از کتاب </w:t>
      </w:r>
      <w:r w:rsidRPr="00CF756A">
        <w:rPr>
          <w:rStyle w:val="Chara"/>
          <w:rFonts w:hint="cs"/>
          <w:rtl/>
          <w:lang w:bidi="fa-IR"/>
        </w:rPr>
        <w:t>«إحیاء علوم الدین»</w:t>
      </w:r>
      <w:r w:rsidRPr="001160C3">
        <w:rPr>
          <w:rStyle w:val="Char6"/>
          <w:rFonts w:hint="cs"/>
          <w:rtl/>
        </w:rPr>
        <w:t xml:space="preserve"> ج 2، ص: 50 </w:t>
      </w:r>
      <w:r w:rsidRPr="00CF756A">
        <w:rPr>
          <w:rStyle w:val="Chara"/>
          <w:rFonts w:hint="cs"/>
          <w:rtl/>
          <w:lang w:bidi="fa-IR"/>
        </w:rPr>
        <w:t>باب آداب المعاشرة</w:t>
      </w:r>
      <w:r w:rsidRPr="001160C3">
        <w:rPr>
          <w:rStyle w:val="Char6"/>
          <w:rFonts w:hint="cs"/>
          <w:rtl/>
        </w:rPr>
        <w:t>.</w:t>
      </w:r>
    </w:p>
  </w:footnote>
  <w:footnote w:id="20">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نکته جالب توجه در ارتباط با حیض تغییرات روانی و رفتاری زن در این مدت است، مدت کوتاهی قبل از شروع حیض و در طول آن، روحیه زن بسیار حساس می‌شود، خیلی زودرنج می‌گردد و با هر تحریک ساده‌ای ممکن است خشمگین شود، از لحاظ روانی شکننده است و دردهای مختلف جسمی در ناحیه کمر، گاهی پاها و جلوی شکم احساس می‌کند تمامی این خصوصیات در واژه «أذی» می‌گنجند که تعبیر آن ناراحتی است و بسیار دقیق در این کتاب آسمانی بیان شده است. لازم به تذکر است از آیه معلوم می‌شود که از رسول خدا</w:t>
      </w:r>
      <w:r w:rsidRPr="00E35B54">
        <w:rPr>
          <w:rFonts w:cs="CTraditional Arabic" w:hint="cs"/>
          <w:sz w:val="24"/>
          <w:szCs w:val="24"/>
          <w:rtl/>
          <w:lang w:bidi="fa-IR"/>
        </w:rPr>
        <w:t>ص</w:t>
      </w:r>
      <w:r w:rsidRPr="001160C3">
        <w:rPr>
          <w:rStyle w:val="Char6"/>
          <w:rFonts w:hint="cs"/>
          <w:rtl/>
        </w:rPr>
        <w:t xml:space="preserve"> در ارتباط با کیفیت و علت خونریزی زنان سؤال نشده است بلکه قصد پرسش‌گر حکم شرعی آن بوده است و قرآن هم پاسخ شرعی داده است و کلمه أذی را به پاسخ اضافه نموده و زیبایی و ظرافت جواب را صد چندان نموده است (مترجم).</w:t>
      </w:r>
    </w:p>
  </w:footnote>
  <w:footnote w:id="21">
    <w:p w:rsidR="00BB5716" w:rsidRPr="001160C3" w:rsidRDefault="00BB5716" w:rsidP="008F0607">
      <w:pPr>
        <w:pStyle w:val="FootnoteText"/>
        <w:bidi/>
        <w:ind w:left="272" w:hanging="272"/>
        <w:jc w:val="both"/>
        <w:rPr>
          <w:rStyle w:val="Char6"/>
          <w:rtl/>
        </w:rPr>
      </w:pPr>
      <w:r w:rsidRPr="00985C0D">
        <w:rPr>
          <w:rStyle w:val="Char6"/>
          <w:vertAlign w:val="superscript"/>
        </w:rPr>
        <w:footnoteRef/>
      </w:r>
      <w:r w:rsidRPr="001160C3">
        <w:rPr>
          <w:rStyle w:val="Char6"/>
          <w:rFonts w:hint="cs"/>
          <w:rtl/>
        </w:rPr>
        <w:t xml:space="preserve">- این بحث با مقداری تصرف و اختصار از کتاب </w:t>
      </w:r>
      <w:r w:rsidRPr="00E35B54">
        <w:rPr>
          <w:rStyle w:val="Chara"/>
          <w:rFonts w:hint="cs"/>
          <w:rtl/>
          <w:lang w:bidi="fa-IR"/>
        </w:rPr>
        <w:t>«عقبات الزواج»</w:t>
      </w:r>
      <w:r w:rsidRPr="001160C3">
        <w:rPr>
          <w:rStyle w:val="Char6"/>
          <w:rFonts w:hint="cs"/>
          <w:rtl/>
        </w:rPr>
        <w:t xml:space="preserve"> (موانع ازدواج) از چاپ دوم بیان می‌شود این بحث را از کتاب مذکور انتخاب نموده و در ارتباط با تربیت جنسی در این‌جا ذکر می‌کنیم خواننده گرامی پس از مطالعه آن، وجه ارتباط آن را با تربیت جنسی درمی‌یابد.</w:t>
      </w:r>
    </w:p>
  </w:footnote>
  <w:footnote w:id="22">
    <w:p w:rsidR="00BB5716" w:rsidRPr="001160C3" w:rsidRDefault="00BB5716" w:rsidP="00A157A4">
      <w:pPr>
        <w:pStyle w:val="FootnoteText"/>
        <w:bidi/>
        <w:ind w:left="272" w:hanging="272"/>
        <w:jc w:val="both"/>
        <w:rPr>
          <w:rStyle w:val="Char6"/>
          <w:rtl/>
        </w:rPr>
      </w:pPr>
      <w:r w:rsidRPr="00985C0D">
        <w:rPr>
          <w:rStyle w:val="Char6"/>
          <w:vertAlign w:val="superscript"/>
        </w:rPr>
        <w:footnoteRef/>
      </w:r>
      <w:r w:rsidRPr="001160C3">
        <w:rPr>
          <w:rStyle w:val="Char6"/>
          <w:rFonts w:hint="cs"/>
          <w:rtl/>
        </w:rPr>
        <w:t xml:space="preserve">- نقل از کتاب </w:t>
      </w:r>
      <w:r w:rsidRPr="00E35B54">
        <w:rPr>
          <w:rStyle w:val="Chara"/>
          <w:rtl/>
        </w:rPr>
        <w:t>(الإسلام والمش</w:t>
      </w:r>
      <w:r>
        <w:rPr>
          <w:rStyle w:val="Chara"/>
          <w:rtl/>
        </w:rPr>
        <w:t>ك</w:t>
      </w:r>
      <w:r w:rsidRPr="00E35B54">
        <w:rPr>
          <w:rStyle w:val="Chara"/>
          <w:rtl/>
        </w:rPr>
        <w:t>ل</w:t>
      </w:r>
      <w:r w:rsidRPr="00E35B54">
        <w:rPr>
          <w:rStyle w:val="Chara"/>
          <w:rFonts w:hint="cs"/>
          <w:rtl/>
        </w:rPr>
        <w:t>ة</w:t>
      </w:r>
      <w:r w:rsidRPr="00E35B54">
        <w:rPr>
          <w:rStyle w:val="Chara"/>
          <w:rtl/>
        </w:rPr>
        <w:t xml:space="preserve"> </w:t>
      </w:r>
      <w:r w:rsidRPr="00E35B54">
        <w:rPr>
          <w:rStyle w:val="Chara"/>
          <w:rFonts w:hint="cs"/>
          <w:rtl/>
        </w:rPr>
        <w:t>الجنسیة</w:t>
      </w:r>
      <w:r w:rsidRPr="00E35B54">
        <w:rPr>
          <w:rStyle w:val="Chara"/>
          <w:rtl/>
        </w:rPr>
        <w:t>)</w:t>
      </w:r>
      <w:r w:rsidRPr="001160C3">
        <w:rPr>
          <w:rStyle w:val="Char6"/>
          <w:rFonts w:hint="cs"/>
          <w:rtl/>
        </w:rPr>
        <w:t xml:space="preserve"> ـ اسلام و مسایل جنسی ـ نوشته دکتر «مصطفی عبدالواحد».</w:t>
      </w:r>
    </w:p>
  </w:footnote>
  <w:footnote w:id="23">
    <w:p w:rsidR="00BB5716" w:rsidRPr="001160C3" w:rsidRDefault="00BB5716" w:rsidP="00A157A4">
      <w:pPr>
        <w:pStyle w:val="FootnoteText"/>
        <w:bidi/>
        <w:ind w:left="272" w:hanging="272"/>
        <w:jc w:val="both"/>
        <w:rPr>
          <w:rStyle w:val="Char6"/>
          <w:rtl/>
        </w:rPr>
      </w:pPr>
      <w:r w:rsidRPr="00985C0D">
        <w:rPr>
          <w:rStyle w:val="Char6"/>
          <w:vertAlign w:val="superscript"/>
        </w:rPr>
        <w:footnoteRef/>
      </w:r>
      <w:r w:rsidRPr="001160C3">
        <w:rPr>
          <w:rStyle w:val="Char6"/>
          <w:rFonts w:hint="cs"/>
          <w:rtl/>
        </w:rPr>
        <w:t xml:space="preserve">- نقل از کتاب </w:t>
      </w:r>
      <w:r w:rsidRPr="00E35B54">
        <w:rPr>
          <w:rStyle w:val="Chara"/>
          <w:rtl/>
        </w:rPr>
        <w:t>«الاسلام والمش</w:t>
      </w:r>
      <w:r>
        <w:rPr>
          <w:rStyle w:val="Chara"/>
          <w:rtl/>
        </w:rPr>
        <w:t>ك</w:t>
      </w:r>
      <w:r w:rsidRPr="00E35B54">
        <w:rPr>
          <w:rStyle w:val="Chara"/>
          <w:rtl/>
        </w:rPr>
        <w:t>ل</w:t>
      </w:r>
      <w:r w:rsidRPr="00E35B54">
        <w:rPr>
          <w:rStyle w:val="Chara"/>
          <w:rFonts w:hint="cs"/>
          <w:rtl/>
        </w:rPr>
        <w:t>ة</w:t>
      </w:r>
      <w:r w:rsidRPr="00E35B54">
        <w:rPr>
          <w:rStyle w:val="Chara"/>
          <w:rtl/>
        </w:rPr>
        <w:t xml:space="preserve"> </w:t>
      </w:r>
      <w:r w:rsidRPr="00E35B54">
        <w:rPr>
          <w:rStyle w:val="Chara"/>
          <w:rFonts w:hint="cs"/>
          <w:rtl/>
        </w:rPr>
        <w:t>الجنسیة»</w:t>
      </w:r>
      <w:r w:rsidRPr="001160C3">
        <w:rPr>
          <w:rStyle w:val="Char6"/>
          <w:rFonts w:hint="cs"/>
          <w:rtl/>
        </w:rPr>
        <w:t xml:space="preserve"> (اسلام و مسائل جنسی) تألیف دکتر مصطفی عبدالواحد.</w:t>
      </w:r>
    </w:p>
  </w:footnote>
  <w:footnote w:id="24">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نص فقهی بالا از کتاب «ردود علی أباطیل» نوشته علامه «شیخ محمد الحامد» نقل شده است ص 42.</w:t>
      </w:r>
    </w:p>
  </w:footnote>
  <w:footnote w:id="25">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«طنطاوی» در این‌جا در ارتباط با کشور مصر سخن میتگوید و خطاب او به کسان است که به روابط آزاد اعتقاد دارند (مترجم).</w:t>
      </w:r>
    </w:p>
  </w:footnote>
  <w:footnote w:id="26">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xml:space="preserve">- خواننده گرامی به مقاله این جانب به نام </w:t>
      </w:r>
      <w:r w:rsidRPr="00E35B54">
        <w:rPr>
          <w:rStyle w:val="Chara"/>
          <w:rFonts w:hint="cs"/>
          <w:rtl/>
          <w:lang w:bidi="fa-IR"/>
        </w:rPr>
        <w:t xml:space="preserve">«إلی </w:t>
      </w:r>
      <w:r>
        <w:rPr>
          <w:rStyle w:val="Chara"/>
          <w:rFonts w:hint="cs"/>
          <w:rtl/>
          <w:lang w:bidi="fa-IR"/>
        </w:rPr>
        <w:t>ك</w:t>
      </w:r>
      <w:r w:rsidRPr="00E35B54">
        <w:rPr>
          <w:rStyle w:val="Chara"/>
          <w:rFonts w:hint="cs"/>
          <w:rtl/>
          <w:lang w:bidi="fa-IR"/>
        </w:rPr>
        <w:t>ل أب غیور یؤمن بالله»</w:t>
      </w:r>
      <w:r w:rsidRPr="001160C3">
        <w:rPr>
          <w:rStyle w:val="Char6"/>
          <w:rFonts w:hint="cs"/>
          <w:rtl/>
        </w:rPr>
        <w:t xml:space="preserve"> (تقدیم به پدر مؤمن و باغیرت) مراجعه فرماید که در آن قاطعانه و بدون هیچ شک و شبهه‌ای این سخنان باطل رد شده است.</w:t>
      </w:r>
    </w:p>
  </w:footnote>
  <w:footnote w:id="27">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در زمان جاهلیت کعبه را تجدید بنا کردند و در گذاشتن حجرالاسود بین قبایل و افراد اختلاف بسیار شدیدی بروز کرد به طوری که نزدیک بود منجر به خونریزی شود، رسول گرامی خدا</w:t>
      </w:r>
      <w:r w:rsidRPr="00355FC5">
        <w:rPr>
          <w:rFonts w:cs="CTraditional Arabic" w:hint="cs"/>
          <w:sz w:val="24"/>
          <w:szCs w:val="24"/>
          <w:rtl/>
          <w:lang w:bidi="fa-IR"/>
        </w:rPr>
        <w:t>ص</w:t>
      </w:r>
      <w:r w:rsidRPr="001160C3">
        <w:rPr>
          <w:rStyle w:val="Char6"/>
          <w:rFonts w:hint="cs"/>
          <w:rtl/>
        </w:rPr>
        <w:t xml:space="preserve"> با تدبیر شایسته‌ای اختلاف را حل کرد و رجحان فکری خود را در این واقعه آشکار ساخت (مترجم).</w:t>
      </w:r>
    </w:p>
  </w:footnote>
  <w:footnote w:id="28">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xml:space="preserve">- این بحث از کتاب </w:t>
      </w:r>
      <w:r w:rsidRPr="00355FC5">
        <w:rPr>
          <w:rStyle w:val="Chara"/>
          <w:rFonts w:hint="cs"/>
          <w:rtl/>
          <w:lang w:bidi="fa-IR"/>
        </w:rPr>
        <w:t>(حتی یعلم الشباب)</w:t>
      </w:r>
      <w:r w:rsidRPr="001160C3">
        <w:rPr>
          <w:rStyle w:val="Char6"/>
          <w:rFonts w:hint="cs"/>
          <w:rtl/>
        </w:rPr>
        <w:t xml:space="preserve"> اقتباس شده است که نوشته این‌جانب می‌باشد (مؤلف).</w:t>
      </w:r>
    </w:p>
  </w:footnote>
  <w:footnote w:id="29">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این دو نفر از یاران گرامی پیامبر</w:t>
      </w:r>
      <w:r w:rsidRPr="00E31B55">
        <w:rPr>
          <w:rFonts w:cs="CTraditional Arabic" w:hint="cs"/>
          <w:sz w:val="22"/>
          <w:szCs w:val="22"/>
          <w:rtl/>
          <w:lang w:bidi="fa-IR"/>
        </w:rPr>
        <w:t>ص</w:t>
      </w:r>
      <w:r w:rsidRPr="001160C3">
        <w:rPr>
          <w:rStyle w:val="Char6"/>
          <w:rFonts w:hint="cs"/>
          <w:rtl/>
        </w:rPr>
        <w:t xml:space="preserve"> به همراه 9 نفر برای انجام مأموریتی از مدینه خارج شدند که در راه با مشرکین برخورد نموده و پس از مبارزه 9 نفر از آنان به شهادت رسیدند و این دو نفر را دستگیر کردند و به مکه آوردند. قصد مشرکین آن بود که تمام عقده و کینه خود را در ارتباط با جنگ بدر بر سر آنان خالی کنند و آن‌ها را به شدیدترین وجه شکنجه دهند و به قتل برسانند خصوصاً «خبیب</w:t>
      </w:r>
      <w:r>
        <w:rPr>
          <w:rFonts w:ascii="B Badr" w:hAnsi="B Badr" w:cs="CTraditional Arabic" w:hint="cs"/>
          <w:sz w:val="24"/>
          <w:szCs w:val="24"/>
          <w:rtl/>
          <w:lang w:bidi="fa-IR"/>
        </w:rPr>
        <w:t>س</w:t>
      </w:r>
      <w:r w:rsidRPr="001160C3">
        <w:rPr>
          <w:rStyle w:val="Char6"/>
          <w:rFonts w:hint="cs"/>
          <w:rtl/>
        </w:rPr>
        <w:t>» که چند تن از بزرگان قریش را در جنگ بدر به قتل رسانده بود. (مترجم).</w:t>
      </w:r>
    </w:p>
  </w:footnote>
  <w:footnote w:id="30">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نقل از مقدمه جلد اول با مختصری تغییر.</w:t>
      </w:r>
    </w:p>
  </w:footnote>
  <w:footnote w:id="31">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xml:space="preserve">- نقل از کتاب </w:t>
      </w:r>
      <w:r w:rsidRPr="00393FBD">
        <w:rPr>
          <w:rStyle w:val="Chara"/>
          <w:rFonts w:hint="cs"/>
          <w:rtl/>
          <w:lang w:bidi="fa-IR"/>
        </w:rPr>
        <w:t>«حتی یعلم الشباب»</w:t>
      </w:r>
      <w:r w:rsidRPr="001160C3">
        <w:rPr>
          <w:rStyle w:val="Char6"/>
          <w:rFonts w:hint="cs"/>
          <w:rtl/>
        </w:rPr>
        <w:t xml:space="preserve"> ص 119 با مختصری تغییر (مؤلف).</w:t>
      </w:r>
    </w:p>
  </w:footnote>
  <w:footnote w:id="32">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نفر دوم از زنا پرهیز می‌کند و نفر سوم از خوردن مزد و پاداش کارگر خودداری می‌کند و به سبب این اعمال خدای تعالی آن‌ها را نجات می‌دهد، از غار خارج می‌شوند و به راه خود ادامه می‌دهند.</w:t>
      </w:r>
    </w:p>
    <w:p w:rsidR="00BB5716" w:rsidRPr="001160C3" w:rsidRDefault="00BB5716" w:rsidP="00393FBD">
      <w:pPr>
        <w:pStyle w:val="FootnoteText"/>
        <w:bidi/>
        <w:ind w:left="272"/>
        <w:jc w:val="both"/>
        <w:rPr>
          <w:rStyle w:val="Char6"/>
          <w:rtl/>
        </w:rPr>
      </w:pPr>
      <w:r w:rsidRPr="001160C3">
        <w:rPr>
          <w:rStyle w:val="Char6"/>
          <w:rFonts w:hint="cs"/>
          <w:rtl/>
        </w:rPr>
        <w:t xml:space="preserve">حدیث به طور کامل در کتاب ریاض الصالحین آمده است در باب </w:t>
      </w:r>
      <w:r w:rsidRPr="00393FBD">
        <w:rPr>
          <w:rStyle w:val="Chara"/>
          <w:rFonts w:hint="cs"/>
          <w:rtl/>
          <w:lang w:bidi="fa-IR"/>
        </w:rPr>
        <w:t>«الاخلاص و إحضار النی</w:t>
      </w:r>
      <w:r>
        <w:rPr>
          <w:rStyle w:val="Chara"/>
          <w:rFonts w:hint="cs"/>
          <w:rtl/>
          <w:lang w:bidi="fa-IR"/>
        </w:rPr>
        <w:t>ة</w:t>
      </w:r>
      <w:r w:rsidRPr="00393FBD">
        <w:rPr>
          <w:rStyle w:val="Chara"/>
          <w:rFonts w:hint="cs"/>
          <w:rtl/>
          <w:lang w:bidi="fa-IR"/>
        </w:rPr>
        <w:t>»</w:t>
      </w:r>
      <w:r w:rsidRPr="001160C3">
        <w:rPr>
          <w:rStyle w:val="Char6"/>
          <w:rFonts w:hint="cs"/>
          <w:rtl/>
        </w:rPr>
        <w:t xml:space="preserve"> (مؤلف)</w:t>
      </w:r>
    </w:p>
  </w:footnote>
  <w:footnote w:id="33">
    <w:p w:rsidR="00BB5716" w:rsidRPr="001160C3" w:rsidRDefault="00BB5716" w:rsidP="0021042B">
      <w:pPr>
        <w:pStyle w:val="FootnoteText"/>
        <w:bidi/>
        <w:ind w:left="272" w:hanging="272"/>
        <w:jc w:val="both"/>
        <w:rPr>
          <w:rStyle w:val="Char6"/>
          <w:rtl/>
        </w:rPr>
      </w:pPr>
      <w:r w:rsidRPr="00985C0D">
        <w:rPr>
          <w:rStyle w:val="Char6"/>
          <w:vertAlign w:val="superscript"/>
        </w:rPr>
        <w:footnoteRef/>
      </w:r>
      <w:r w:rsidRPr="001160C3">
        <w:rPr>
          <w:rStyle w:val="Char6"/>
          <w:rFonts w:hint="cs"/>
          <w:rtl/>
        </w:rPr>
        <w:t>- شعر از سعدی است و به ترجمه اضافه شده است.</w:t>
      </w:r>
    </w:p>
  </w:footnote>
  <w:footnote w:id="34">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در این‌جا و یا هر جای دیگری از ترجمه این کتاب واژه شراب بیاید بر شراب الکلی دلالت دارد (مترجم).</w:t>
      </w:r>
    </w:p>
  </w:footnote>
  <w:footnote w:id="35">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مقصود حیات معنوی است و درآمدن از تاریکی گمراهی، که در قرآن پای نهادن به نور هدایت، به زنده شدن تعبیر شده است (مترجم).</w:t>
      </w:r>
    </w:p>
  </w:footnote>
  <w:footnote w:id="36">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منظور از ولی مقتول بازمانده‌ای است که حق را باز می‌ستاند، خدای عالی برای گرفتن قصاص و دیه به بازمانده مقتول، قدرت و سلطه شرعی داده است در اینجا مقتول دعوت می‌شود که در انتقال زیاده‌روی نکند. (مترجم)</w:t>
      </w:r>
    </w:p>
  </w:footnote>
  <w:footnote w:id="37">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در لفظ حدیث آمده است که اگر خدای تعالی یک نفر را به سبب تو هدایت کند از «حمرالنعم» برای تو بهتر است «نعم» به معنای شتر است و حمرالنعم (شتران سرخ) گرانبهاترین نوع شتر است. قصد نبی‌ اکرم</w:t>
      </w:r>
      <w:r>
        <w:rPr>
          <w:rFonts w:cs="CTraditional Arabic" w:hint="cs"/>
          <w:sz w:val="28"/>
          <w:szCs w:val="28"/>
          <w:rtl/>
          <w:lang w:bidi="fa-IR"/>
        </w:rPr>
        <w:t>ص</w:t>
      </w:r>
      <w:r w:rsidRPr="001160C3">
        <w:rPr>
          <w:rStyle w:val="Char6"/>
          <w:rFonts w:hint="eastAsia"/>
        </w:rPr>
        <w:t>‌</w:t>
      </w:r>
      <w:r w:rsidRPr="001160C3">
        <w:rPr>
          <w:rStyle w:val="Char6"/>
          <w:rFonts w:hint="cs"/>
          <w:rtl/>
        </w:rPr>
        <w:t xml:space="preserve"> بیان فضیلت هدایت بر ثروت دنیایی است آن هم در بالاترین شکل خود (مترجم).</w:t>
      </w:r>
    </w:p>
  </w:footnote>
  <w:footnote w:id="38">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مقصود آن‌که چون او را دوست ندارم حق همسرداری را آن‌چنان که باید به جای نیاورم. (مؤلف)</w:t>
      </w:r>
    </w:p>
  </w:footnote>
  <w:footnote w:id="39">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این امر را خلع گویند و به این ترتیب است که زن از مقداری از حقوق مادی خود صرف‌نظر می‌کند و در مقابل از همسرش جدا می‌شود و خلع صحیح نیست مگر این‌که با رضایت طرفین صورت گیرد.</w:t>
      </w:r>
    </w:p>
  </w:footnote>
  <w:footnote w:id="40">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به کتاب اذکار نوشته امام نووی و کتاب الأدعیة و الأذکار نوشته علامه عبدالله سراج الدین و کتاب المأثورات نوشته امام شهید حسن البنا رجوع کنید که حاوی اذکار لازم می‌باشد. (مؤلف)</w:t>
      </w:r>
    </w:p>
  </w:footnote>
  <w:footnote w:id="41">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قبل از آغاز این بخش تذکر نکته‌ای را لازم دانستم و آن، این است که اصولاً اجرای حکم اسلامی منوط به تکلیف و شرایط است. تکلیف یعنی وجود آگاهی و رسیدن به سن تعیین شده در شرع اسلامی و شرایط یعنی فراهم نمودن زمینه‌هایی که احکام اسلامی پیاده گردد و اجرا شود. برای مثال در جامعه‌ای که عدالت اسلامی و نظام اقتصادی اسلام به طور کامل اجرا نشده و پیاده نگردیده است و در آن فقر و تنگدستی بیداد می‌کند و حق بسیاری را اندکی ثروتمند خورده‌اند دست دزد را نمی‌شود قطع کرد. با دقت در عمل رسول خدا</w:t>
      </w:r>
      <w:r w:rsidRPr="00D04C93">
        <w:rPr>
          <w:rFonts w:cs="CTraditional Arabic" w:hint="cs"/>
          <w:sz w:val="24"/>
          <w:szCs w:val="24"/>
          <w:rtl/>
          <w:lang w:bidi="fa-IR"/>
        </w:rPr>
        <w:t>ص</w:t>
      </w:r>
      <w:r w:rsidRPr="001160C3">
        <w:rPr>
          <w:rStyle w:val="Char6"/>
          <w:rFonts w:hint="cs"/>
          <w:rtl/>
        </w:rPr>
        <w:t xml:space="preserve"> در‌می‌یابیم که ایشان حدود را پس از اقامه حکومت اسلامی و ایجاد شرایط مناسب اجرا فرمودند. در جامعه‌ای که اکثر افراد آن غیر از یک نام، چیزی از دین نمی‌دانند نماز نخواندن یک فرد دلیل و مبنای حکم اعدام او نخواهد شد، بلکه باید زمینه آگاهی لازم فراهم شود و آن‌گاه حکم صادر گردد. بحث در این‌باره، مفصل و مجال بسیار کم است، مقصود آن‌که مؤلف محترم مجازات را به صورت کلی آن بیان کرده است و فقط به این بعد پرداخته که در روش اسلامی، مجازات نیز از جمله ابزارهای تربیتی است و انواع آن را بیان نموده است. (مترجم)</w:t>
      </w:r>
    </w:p>
  </w:footnote>
  <w:footnote w:id="42">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نقل از کتاب «انقلاب جنسی» نوشته جرج بالوشی.</w:t>
      </w:r>
    </w:p>
  </w:footnote>
  <w:footnote w:id="43">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برخورد اسلام با برده‌داری به گواهی تاریخ، عالی‌ترین نوع برخورد بود که به تدریج و با حکمت اساس آن را از بیخ و بن برکند. حضرت بلال</w:t>
      </w:r>
      <w:r>
        <w:rPr>
          <w:rFonts w:ascii="B Badr" w:hAnsi="B Badr" w:cs="CTraditional Arabic" w:hint="cs"/>
          <w:sz w:val="24"/>
          <w:szCs w:val="24"/>
          <w:rtl/>
          <w:lang w:bidi="fa-IR"/>
        </w:rPr>
        <w:t>س</w:t>
      </w:r>
      <w:r w:rsidRPr="001160C3">
        <w:rPr>
          <w:rStyle w:val="Char6"/>
          <w:rFonts w:hint="cs"/>
          <w:rtl/>
        </w:rPr>
        <w:t xml:space="preserve"> که جزو پایین‌ترین بردگان جامعه آن زمان بود، به واسطه اسلام به مقامی رسید که حضرت عمربن خطاب</w:t>
      </w:r>
      <w:r>
        <w:rPr>
          <w:rFonts w:ascii="B Badr" w:hAnsi="B Badr" w:cs="CTraditional Arabic" w:hint="cs"/>
          <w:sz w:val="24"/>
          <w:szCs w:val="24"/>
          <w:rtl/>
          <w:lang w:bidi="fa-IR"/>
        </w:rPr>
        <w:t>س</w:t>
      </w:r>
      <w:r w:rsidRPr="001160C3">
        <w:rPr>
          <w:rStyle w:val="Char6"/>
          <w:rFonts w:hint="cs"/>
          <w:rtl/>
        </w:rPr>
        <w:t xml:space="preserve"> می‌گوید: ابوبکر سیدنا و اعتق سیدنا: ابوبکر آقای ماست و او آقای ما را (بلال را) آزاد کرد. آری اسلام این‌چنین مقام انسان‌ها را صرف‌نظر از رنگ پوست و سایر ظواهر جسمی بالا می‌برد، اختلاف نژادی و نژادپرستی معضلی است که به عنوان یکی از اساسی‌ترین مشکلات جهان غیرمسلمان مطرح است. پیامبر اکرم</w:t>
      </w:r>
      <w:r w:rsidRPr="008365A0">
        <w:rPr>
          <w:rFonts w:cs="CTraditional Arabic" w:hint="cs"/>
          <w:sz w:val="28"/>
          <w:szCs w:val="28"/>
          <w:rtl/>
          <w:lang w:bidi="fa-IR"/>
        </w:rPr>
        <w:t xml:space="preserve"> </w:t>
      </w:r>
      <w:r w:rsidRPr="008365A0">
        <w:rPr>
          <w:rFonts w:cs="CTraditional Arabic" w:hint="cs"/>
          <w:sz w:val="24"/>
          <w:szCs w:val="24"/>
          <w:rtl/>
          <w:lang w:bidi="fa-IR"/>
        </w:rPr>
        <w:t>ج</w:t>
      </w:r>
      <w:r>
        <w:rPr>
          <w:rFonts w:cs="CTraditional Arabic"/>
          <w:sz w:val="28"/>
          <w:szCs w:val="28"/>
          <w:lang w:bidi="fa-IR"/>
        </w:rPr>
        <w:t xml:space="preserve"> </w:t>
      </w:r>
      <w:r w:rsidRPr="001160C3">
        <w:rPr>
          <w:rStyle w:val="Char6"/>
          <w:rFonts w:hint="cs"/>
          <w:rtl/>
        </w:rPr>
        <w:t>در این حدیث با رأفت تمام می‌فرماید: اخوانکم خولکم: برادرانتان برده شمایند نمی‌فرماید: خولکم اخوانکم بردگان شما برادران شمایند. در جمله اول کلام بسیار تکان دهنده است صفت برادری را بر برده بودن مقدم نموده است تا یاران آن حضرت، آن را به عنوان اصل بشمارند.</w:t>
      </w:r>
    </w:p>
  </w:footnote>
  <w:footnote w:id="44">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لازم به تذکر است که جهان‌بینی کمونیسم یک جهان‌بینی فلسفی است نه علمی فقط با ادعای آنان است که این عنوان را به اجبار و تبلیغ به آن داده‌اند، عقیده کمونیستی تفکری است که از بنیان با علم به مفهوم تجربی آن بیگانه است، و این نام، فقط دستاویزی برای تبلیغ می‌باشد. (مترجم)</w:t>
      </w:r>
    </w:p>
  </w:footnote>
  <w:footnote w:id="45">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به نقل از کتاب «سرزمین‌ها و مردمان» ص 46 و کتاب «چگونه خلافت نابود شد» ص 190.</w:t>
      </w:r>
    </w:p>
  </w:footnote>
  <w:footnote w:id="46">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xml:space="preserve">- از کتاب </w:t>
      </w:r>
      <w:r w:rsidRPr="00D073F2">
        <w:rPr>
          <w:rStyle w:val="Chara"/>
          <w:rFonts w:hint="cs"/>
          <w:rtl/>
        </w:rPr>
        <w:t>«الإسلام علی مفترق الطرق»</w:t>
      </w:r>
      <w:r w:rsidRPr="001160C3">
        <w:rPr>
          <w:rStyle w:val="Char6"/>
          <w:rFonts w:hint="cs"/>
          <w:rtl/>
        </w:rPr>
        <w:t xml:space="preserve"> صفحه 39.</w:t>
      </w:r>
    </w:p>
  </w:footnote>
  <w:footnote w:id="47">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از کتاب «جذور البلاء» صفحه 201.</w:t>
      </w:r>
    </w:p>
  </w:footnote>
  <w:footnote w:id="48">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تبلیغ و استعمار صفحه 40.</w:t>
      </w:r>
    </w:p>
  </w:footnote>
  <w:footnote w:id="49">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به نقل از مجله «الأیام» شماره 778 سال 1962.</w:t>
      </w:r>
    </w:p>
  </w:footnote>
  <w:footnote w:id="50">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جذور البلاء ص 275.</w:t>
      </w:r>
    </w:p>
  </w:footnote>
  <w:footnote w:id="51">
    <w:p w:rsidR="00BB5716" w:rsidRPr="001160C3" w:rsidRDefault="00BB5716" w:rsidP="00D073F2">
      <w:pPr>
        <w:pStyle w:val="FootnoteText"/>
        <w:bidi/>
        <w:ind w:left="272" w:hanging="272"/>
        <w:jc w:val="both"/>
        <w:rPr>
          <w:rStyle w:val="Char6"/>
          <w:rtl/>
        </w:rPr>
      </w:pPr>
      <w:r w:rsidRPr="00985C0D">
        <w:rPr>
          <w:rStyle w:val="Char6"/>
          <w:vertAlign w:val="superscript"/>
        </w:rPr>
        <w:footnoteRef/>
      </w:r>
      <w:r w:rsidRPr="001160C3">
        <w:rPr>
          <w:rStyle w:val="Char6"/>
          <w:rFonts w:hint="cs"/>
          <w:rtl/>
        </w:rPr>
        <w:t xml:space="preserve">- یورش به جهان اسلام </w:t>
      </w:r>
      <w:r w:rsidRPr="00D073F2">
        <w:rPr>
          <w:rStyle w:val="Chara"/>
          <w:rFonts w:hint="cs"/>
          <w:rtl/>
        </w:rPr>
        <w:t>(الغارة علی العالم الاسلامي)</w:t>
      </w:r>
      <w:r w:rsidRPr="001160C3">
        <w:rPr>
          <w:rStyle w:val="Char6"/>
          <w:rFonts w:hint="cs"/>
          <w:rtl/>
        </w:rPr>
        <w:t xml:space="preserve"> ص 11.</w:t>
      </w:r>
    </w:p>
  </w:footnote>
  <w:footnote w:id="52">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التبشیر والاستعمار ص 88.</w:t>
      </w:r>
    </w:p>
  </w:footnote>
  <w:footnote w:id="53">
    <w:p w:rsidR="00BB5716" w:rsidRPr="001160C3" w:rsidRDefault="00BB5716" w:rsidP="00D073F2">
      <w:pPr>
        <w:pStyle w:val="FootnoteText"/>
        <w:bidi/>
        <w:ind w:left="272" w:hanging="272"/>
        <w:jc w:val="both"/>
        <w:rPr>
          <w:rStyle w:val="Char6"/>
          <w:rtl/>
        </w:rPr>
      </w:pPr>
      <w:r w:rsidRPr="00985C0D">
        <w:rPr>
          <w:rStyle w:val="Char6"/>
          <w:vertAlign w:val="superscript"/>
        </w:rPr>
        <w:footnoteRef/>
      </w:r>
      <w:r w:rsidRPr="001160C3">
        <w:rPr>
          <w:rStyle w:val="Char6"/>
          <w:rFonts w:hint="cs"/>
          <w:rtl/>
        </w:rPr>
        <w:t xml:space="preserve">- به نقل از کتاب </w:t>
      </w:r>
      <w:r w:rsidRPr="00D073F2">
        <w:rPr>
          <w:rStyle w:val="Chara"/>
          <w:rFonts w:hint="cs"/>
          <w:rtl/>
        </w:rPr>
        <w:t>«کیف هدمت الخلاف</w:t>
      </w:r>
      <w:r>
        <w:rPr>
          <w:rStyle w:val="Chara"/>
          <w:rFonts w:hint="cs"/>
          <w:rtl/>
        </w:rPr>
        <w:t>ة</w:t>
      </w:r>
      <w:r w:rsidRPr="00D073F2">
        <w:rPr>
          <w:rStyle w:val="Chara"/>
          <w:rFonts w:hint="cs"/>
          <w:rtl/>
        </w:rPr>
        <w:t>»</w:t>
      </w:r>
      <w:r w:rsidRPr="001160C3">
        <w:rPr>
          <w:rStyle w:val="Char6"/>
          <w:rFonts w:hint="cs"/>
          <w:rtl/>
        </w:rPr>
        <w:t>.</w:t>
      </w:r>
    </w:p>
  </w:footnote>
  <w:footnote w:id="54">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به نقل از کتاب «جذور البلاء» ص 202.</w:t>
      </w:r>
    </w:p>
  </w:footnote>
  <w:footnote w:id="55">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به نقل از کتاب «جذور البلاء» ص 202.</w:t>
      </w:r>
    </w:p>
  </w:footnote>
  <w:footnote w:id="56">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چنان‌که می‌دانیم امروزه جمعیت مسلمانان بالغ بر یک میلیارد نفر می‌باشد و ذکر این مطلب که جمعیت مسلمانان دویست میلیون نفر می‌باشد یا مربوط به آمارهای بسیار قدیمی است و یا ناشی از جهل و یا تعصب کشیش «زویمر» می‌باشد و مؤلف محترم برای رعایت امانت در نقل قول، همین عدد را ذکر کرده است. (مترجم)</w:t>
      </w:r>
    </w:p>
  </w:footnote>
  <w:footnote w:id="57">
    <w:p w:rsidR="00BB5716" w:rsidRPr="001160C3" w:rsidRDefault="00BB5716" w:rsidP="00D073F2">
      <w:pPr>
        <w:pStyle w:val="FootnoteText"/>
        <w:bidi/>
        <w:ind w:left="272" w:hanging="272"/>
        <w:jc w:val="both"/>
        <w:rPr>
          <w:rStyle w:val="Char6"/>
          <w:rtl/>
        </w:rPr>
      </w:pPr>
      <w:r w:rsidRPr="00985C0D">
        <w:rPr>
          <w:rStyle w:val="Char6"/>
          <w:vertAlign w:val="superscript"/>
        </w:rPr>
        <w:footnoteRef/>
      </w:r>
      <w:r w:rsidRPr="001160C3">
        <w:rPr>
          <w:rStyle w:val="Char6"/>
          <w:rFonts w:hint="cs"/>
          <w:rtl/>
        </w:rPr>
        <w:t xml:space="preserve">- </w:t>
      </w:r>
      <w:r w:rsidRPr="00D073F2">
        <w:rPr>
          <w:rStyle w:val="Chara"/>
          <w:rFonts w:hint="cs"/>
          <w:rtl/>
        </w:rPr>
        <w:t>المؤامر</w:t>
      </w:r>
      <w:r>
        <w:rPr>
          <w:rStyle w:val="Chara"/>
          <w:rFonts w:hint="cs"/>
          <w:rtl/>
        </w:rPr>
        <w:t>ة</w:t>
      </w:r>
      <w:r w:rsidRPr="00D073F2">
        <w:rPr>
          <w:rStyle w:val="Chara"/>
          <w:rFonts w:hint="cs"/>
          <w:rtl/>
        </w:rPr>
        <w:t xml:space="preserve"> ومعرک</w:t>
      </w:r>
      <w:r>
        <w:rPr>
          <w:rStyle w:val="Chara"/>
          <w:rFonts w:hint="cs"/>
          <w:rtl/>
        </w:rPr>
        <w:t>ة</w:t>
      </w:r>
      <w:r w:rsidRPr="00D073F2">
        <w:rPr>
          <w:rStyle w:val="Chara"/>
          <w:rFonts w:hint="cs"/>
          <w:rtl/>
        </w:rPr>
        <w:t xml:space="preserve"> المصیر</w:t>
      </w:r>
      <w:r w:rsidRPr="001160C3">
        <w:rPr>
          <w:rStyle w:val="Char6"/>
          <w:rFonts w:hint="cs"/>
          <w:rtl/>
        </w:rPr>
        <w:t xml:space="preserve"> ص 25.</w:t>
      </w:r>
    </w:p>
  </w:footnote>
  <w:footnote w:id="58">
    <w:p w:rsidR="00BB5716" w:rsidRPr="001160C3" w:rsidRDefault="00BB5716" w:rsidP="00D073F2">
      <w:pPr>
        <w:pStyle w:val="FootnoteText"/>
        <w:bidi/>
        <w:ind w:left="272" w:hanging="272"/>
        <w:jc w:val="both"/>
        <w:rPr>
          <w:rStyle w:val="Char6"/>
          <w:rtl/>
        </w:rPr>
      </w:pPr>
      <w:r w:rsidRPr="00985C0D">
        <w:rPr>
          <w:rStyle w:val="Char6"/>
          <w:vertAlign w:val="superscript"/>
        </w:rPr>
        <w:footnoteRef/>
      </w:r>
      <w:r w:rsidRPr="001160C3">
        <w:rPr>
          <w:rStyle w:val="Char6"/>
          <w:rFonts w:hint="cs"/>
          <w:rtl/>
        </w:rPr>
        <w:t xml:space="preserve">- به نقل از کتاب هجوم به جهان اسلام </w:t>
      </w:r>
      <w:r w:rsidRPr="00D073F2">
        <w:rPr>
          <w:rStyle w:val="Chara"/>
          <w:rFonts w:hint="cs"/>
          <w:rtl/>
        </w:rPr>
        <w:t>«الغارة علی العالم الاسلام</w:t>
      </w:r>
      <w:r>
        <w:rPr>
          <w:rStyle w:val="Chara"/>
          <w:rFonts w:hint="cs"/>
          <w:rtl/>
        </w:rPr>
        <w:t>ي</w:t>
      </w:r>
      <w:r w:rsidRPr="00D073F2">
        <w:rPr>
          <w:rStyle w:val="Chara"/>
          <w:rFonts w:hint="cs"/>
          <w:rtl/>
        </w:rPr>
        <w:t>»</w:t>
      </w:r>
      <w:r w:rsidRPr="001160C3">
        <w:rPr>
          <w:rStyle w:val="Char6"/>
          <w:rFonts w:hint="cs"/>
          <w:rtl/>
        </w:rPr>
        <w:t xml:space="preserve"> ص 47.</w:t>
      </w:r>
    </w:p>
  </w:footnote>
  <w:footnote w:id="59">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در این مورد به کتاب این‌جانب به نام «شهبات وردود» مراجعه فرمایید. (مؤلف)</w:t>
      </w:r>
    </w:p>
  </w:footnote>
  <w:footnote w:id="60">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به کتاب این‌جانب به نام «شبهات وردود» مراجعه فرمایید که تمامی این سؤال‌ها پاسخ داده شده است. (مؤلف)</w:t>
      </w:r>
    </w:p>
  </w:footnote>
  <w:footnote w:id="61">
    <w:p w:rsidR="00BB5716" w:rsidRPr="001160C3" w:rsidRDefault="00BB5716" w:rsidP="00D073F2">
      <w:pPr>
        <w:pStyle w:val="FootnoteText"/>
        <w:bidi/>
        <w:ind w:left="272" w:hanging="272"/>
        <w:jc w:val="both"/>
        <w:rPr>
          <w:rStyle w:val="Char6"/>
          <w:rtl/>
        </w:rPr>
      </w:pPr>
      <w:r w:rsidRPr="00985C0D">
        <w:rPr>
          <w:rStyle w:val="Char6"/>
          <w:vertAlign w:val="superscript"/>
        </w:rPr>
        <w:footnoteRef/>
      </w:r>
      <w:r w:rsidRPr="001160C3">
        <w:rPr>
          <w:rStyle w:val="Char6"/>
          <w:rFonts w:hint="cs"/>
          <w:rtl/>
        </w:rPr>
        <w:t xml:space="preserve">- به کتاب </w:t>
      </w:r>
      <w:r w:rsidRPr="00D073F2">
        <w:rPr>
          <w:rStyle w:val="Chara"/>
          <w:rFonts w:hint="cs"/>
          <w:rtl/>
        </w:rPr>
        <w:t>«ماذا عن المرأة»</w:t>
      </w:r>
      <w:r w:rsidRPr="001160C3">
        <w:rPr>
          <w:rStyle w:val="Char6"/>
          <w:rFonts w:hint="cs"/>
          <w:rtl/>
        </w:rPr>
        <w:t xml:space="preserve"> نوشته استاد دکتر نورالدین عتر و کتاب </w:t>
      </w:r>
      <w:r w:rsidRPr="00D073F2">
        <w:rPr>
          <w:rStyle w:val="Chara"/>
          <w:rFonts w:hint="cs"/>
          <w:rtl/>
        </w:rPr>
        <w:t>«المرأة المسلمة»</w:t>
      </w:r>
      <w:r w:rsidRPr="001160C3">
        <w:rPr>
          <w:rStyle w:val="Char6"/>
          <w:rFonts w:hint="cs"/>
          <w:rtl/>
        </w:rPr>
        <w:t xml:space="preserve"> نوشته استاد وهبی سلیمان الغاوجی رجوع کنید که تمامی این سخنان باطل را پاسخ گفته‌اند.</w:t>
      </w:r>
    </w:p>
  </w:footnote>
  <w:footnote w:id="62">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ذراع، فاصله نوک انگشتان تا آرانج تقریباً 70-50 سانتی‌متر، باع، فاصله انگشتان دو دست وقتی به طور کامل دو دست باز شده و به حالت افقی است. هروله، رفتن به سرعت، حالت بین راه رفتن معمولی و دویدن.</w:t>
      </w:r>
    </w:p>
  </w:footnote>
  <w:footnote w:id="63">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لازم به ذکر است که «عاشورا» روزی است که قوم بنی‌اسراییل از دست فرعون و لشکریان او رهایی یافتند و روزه تاسوعا و عاشورا به همین مناسب است و از قدیم الایام روزه عاشورا وجود داشته و اسلام هم آن را تقریر نموده و مورد تأیید خود قرار داده است و بنابراین با شهادت امام حسین</w:t>
      </w:r>
      <w:r>
        <w:rPr>
          <w:rFonts w:ascii="B Badr" w:hAnsi="B Badr" w:cs="CTraditional Arabic" w:hint="cs"/>
          <w:sz w:val="24"/>
          <w:szCs w:val="24"/>
          <w:rtl/>
          <w:lang w:bidi="fa-IR"/>
        </w:rPr>
        <w:t>س</w:t>
      </w:r>
      <w:r w:rsidRPr="001160C3">
        <w:rPr>
          <w:rStyle w:val="Char6"/>
          <w:rFonts w:hint="cs"/>
          <w:rtl/>
        </w:rPr>
        <w:t xml:space="preserve"> ارتباطی ندارد. (مترجم)</w:t>
      </w:r>
    </w:p>
  </w:footnote>
  <w:footnote w:id="64">
    <w:p w:rsidR="00BB5716" w:rsidRPr="001160C3" w:rsidRDefault="00BB5716" w:rsidP="007C5EEB">
      <w:pPr>
        <w:pStyle w:val="FootnoteText"/>
        <w:bidi/>
        <w:ind w:left="272" w:hanging="272"/>
        <w:jc w:val="both"/>
        <w:rPr>
          <w:rStyle w:val="Char6"/>
          <w:rtl/>
        </w:rPr>
      </w:pPr>
      <w:r w:rsidRPr="00985C0D">
        <w:rPr>
          <w:rStyle w:val="Char6"/>
          <w:vertAlign w:val="superscript"/>
        </w:rPr>
        <w:footnoteRef/>
      </w:r>
      <w:r w:rsidRPr="001160C3">
        <w:rPr>
          <w:rStyle w:val="Char6"/>
          <w:rFonts w:hint="cs"/>
          <w:rtl/>
        </w:rPr>
        <w:t xml:space="preserve">- و 2- به نقل از کتاب </w:t>
      </w:r>
      <w:r w:rsidRPr="007C5EEB">
        <w:rPr>
          <w:rStyle w:val="Chara"/>
          <w:rFonts w:hint="cs"/>
          <w:rtl/>
        </w:rPr>
        <w:t>«التصوف الإسلام</w:t>
      </w:r>
      <w:r>
        <w:rPr>
          <w:rStyle w:val="Chara"/>
          <w:rFonts w:hint="cs"/>
          <w:rtl/>
        </w:rPr>
        <w:t>ي</w:t>
      </w:r>
      <w:r w:rsidRPr="007C5EEB">
        <w:rPr>
          <w:rStyle w:val="Chara"/>
          <w:rFonts w:hint="cs"/>
          <w:rtl/>
        </w:rPr>
        <w:t xml:space="preserve"> والإمام الشعران</w:t>
      </w:r>
      <w:r>
        <w:rPr>
          <w:rStyle w:val="Chara"/>
          <w:rFonts w:hint="cs"/>
          <w:rtl/>
        </w:rPr>
        <w:t>ي</w:t>
      </w:r>
      <w:r w:rsidRPr="007C5EEB">
        <w:rPr>
          <w:rStyle w:val="Chara"/>
          <w:rFonts w:hint="cs"/>
          <w:rtl/>
        </w:rPr>
        <w:t>»</w:t>
      </w:r>
      <w:r w:rsidRPr="001160C3">
        <w:rPr>
          <w:rStyle w:val="Char6"/>
          <w:rFonts w:hint="cs"/>
          <w:rtl/>
        </w:rPr>
        <w:t xml:space="preserve"> نوشته طه عبدالباقی سرور ص (75-70).</w:t>
      </w:r>
    </w:p>
  </w:footnote>
  <w:footnote w:id="65">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همان</w:t>
      </w:r>
    </w:p>
  </w:footnote>
  <w:footnote w:id="66">
    <w:p w:rsidR="00BB5716" w:rsidRPr="001160C3" w:rsidRDefault="00BB5716" w:rsidP="007C5EEB">
      <w:pPr>
        <w:pStyle w:val="FootnoteText"/>
        <w:bidi/>
        <w:ind w:left="272" w:hanging="272"/>
        <w:jc w:val="both"/>
        <w:rPr>
          <w:rStyle w:val="Char6"/>
          <w:rtl/>
        </w:rPr>
      </w:pPr>
      <w:r w:rsidRPr="00985C0D">
        <w:rPr>
          <w:rStyle w:val="Char6"/>
          <w:vertAlign w:val="superscript"/>
        </w:rPr>
        <w:footnoteRef/>
      </w:r>
      <w:r w:rsidRPr="001160C3">
        <w:rPr>
          <w:rStyle w:val="Char6"/>
          <w:rFonts w:hint="cs"/>
          <w:rtl/>
        </w:rPr>
        <w:t xml:space="preserve">- به نقل از کتاب </w:t>
      </w:r>
      <w:r w:rsidRPr="007C5EEB">
        <w:rPr>
          <w:rStyle w:val="Chara"/>
          <w:rFonts w:hint="cs"/>
          <w:rtl/>
        </w:rPr>
        <w:t>«التصوف الاسلام</w:t>
      </w:r>
      <w:r>
        <w:rPr>
          <w:rStyle w:val="Chara"/>
          <w:rFonts w:hint="cs"/>
          <w:rtl/>
        </w:rPr>
        <w:t>ي</w:t>
      </w:r>
      <w:r w:rsidRPr="007C5EEB">
        <w:rPr>
          <w:rStyle w:val="Chara"/>
          <w:rFonts w:hint="cs"/>
          <w:rtl/>
        </w:rPr>
        <w:t xml:space="preserve"> والإمام الشعران</w:t>
      </w:r>
      <w:r>
        <w:rPr>
          <w:rStyle w:val="Chara"/>
          <w:rFonts w:hint="cs"/>
          <w:rtl/>
        </w:rPr>
        <w:t>ي</w:t>
      </w:r>
      <w:r w:rsidRPr="007C5EEB">
        <w:rPr>
          <w:rStyle w:val="Chara"/>
          <w:rFonts w:hint="cs"/>
          <w:rtl/>
        </w:rPr>
        <w:t>»</w:t>
      </w:r>
      <w:r w:rsidRPr="001160C3">
        <w:rPr>
          <w:rStyle w:val="Char6"/>
          <w:rFonts w:hint="cs"/>
          <w:rtl/>
        </w:rPr>
        <w:t xml:space="preserve"> نوشته طه عبدالباقی سرور ص (75-70).</w:t>
      </w:r>
    </w:p>
  </w:footnote>
  <w:footnote w:id="67">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از امام علی</w:t>
      </w:r>
      <w:r>
        <w:rPr>
          <w:rFonts w:ascii="B Badr" w:hAnsi="B Badr" w:cs="CTraditional Arabic" w:hint="cs"/>
          <w:sz w:val="24"/>
          <w:szCs w:val="24"/>
          <w:rtl/>
          <w:lang w:bidi="fa-IR"/>
        </w:rPr>
        <w:t>س</w:t>
      </w:r>
      <w:r w:rsidRPr="001160C3">
        <w:rPr>
          <w:rStyle w:val="Char6"/>
          <w:rFonts w:hint="cs"/>
          <w:rtl/>
        </w:rPr>
        <w:t xml:space="preserve"> پرسیدند: آیا پیامبر خدا شما را از سایر مردم متمایز ساخته است؟ فرمود: نه! قسم به خدایی که دانه را شکافت و موجودات را آفرید مگر به صورت بینشی که خدای تعالی در قرآن به بنده‌اش می‌بخشد. (روایت بخاری و ابوداود و نسایی)</w:t>
      </w:r>
    </w:p>
  </w:footnote>
  <w:footnote w:id="68">
    <w:p w:rsidR="00BB5716" w:rsidRPr="001160C3" w:rsidRDefault="00BB5716" w:rsidP="007C5EEB">
      <w:pPr>
        <w:pStyle w:val="FootnoteText"/>
        <w:bidi/>
        <w:ind w:left="272" w:hanging="272"/>
        <w:jc w:val="both"/>
        <w:rPr>
          <w:rStyle w:val="Char6"/>
          <w:rtl/>
        </w:rPr>
      </w:pPr>
      <w:r w:rsidRPr="00985C0D">
        <w:rPr>
          <w:rStyle w:val="Char6"/>
          <w:vertAlign w:val="superscript"/>
        </w:rPr>
        <w:footnoteRef/>
      </w:r>
      <w:r w:rsidRPr="001160C3">
        <w:rPr>
          <w:rStyle w:val="Char6"/>
          <w:rFonts w:hint="cs"/>
          <w:rtl/>
        </w:rPr>
        <w:t xml:space="preserve">- کتاب </w:t>
      </w:r>
      <w:r w:rsidRPr="007C5EEB">
        <w:rPr>
          <w:rStyle w:val="Chara"/>
          <w:rFonts w:hint="cs"/>
          <w:rtl/>
        </w:rPr>
        <w:t>التصوف الإسلام</w:t>
      </w:r>
      <w:r>
        <w:rPr>
          <w:rStyle w:val="Chara"/>
          <w:rFonts w:hint="cs"/>
          <w:rtl/>
        </w:rPr>
        <w:t>ي</w:t>
      </w:r>
      <w:r w:rsidRPr="007C5EEB">
        <w:rPr>
          <w:rStyle w:val="Chara"/>
          <w:rFonts w:hint="cs"/>
          <w:rtl/>
        </w:rPr>
        <w:t xml:space="preserve"> والإمام الشعران</w:t>
      </w:r>
      <w:r>
        <w:rPr>
          <w:rStyle w:val="Chara"/>
          <w:rFonts w:hint="cs"/>
          <w:rtl/>
        </w:rPr>
        <w:t>ي</w:t>
      </w:r>
      <w:r w:rsidRPr="001160C3">
        <w:rPr>
          <w:rStyle w:val="Char6"/>
          <w:rFonts w:hint="cs"/>
          <w:rtl/>
        </w:rPr>
        <w:t xml:space="preserve"> نوشته طه عبدالباقی سرور ص (75-70)</w:t>
      </w:r>
    </w:p>
  </w:footnote>
  <w:footnote w:id="69">
    <w:p w:rsidR="00BB5716" w:rsidRPr="001160C3" w:rsidRDefault="00BB5716" w:rsidP="007C5EEB">
      <w:pPr>
        <w:pStyle w:val="aa"/>
        <w:rPr>
          <w:rStyle w:val="Char6"/>
          <w:rtl/>
        </w:rPr>
      </w:pPr>
      <w:r w:rsidRPr="00985C0D">
        <w:rPr>
          <w:rStyle w:val="Char6"/>
          <w:vertAlign w:val="superscript"/>
        </w:rPr>
        <w:footnoteRef/>
      </w:r>
      <w:r w:rsidRPr="001160C3">
        <w:rPr>
          <w:rStyle w:val="Char6"/>
          <w:rFonts w:hint="cs"/>
          <w:rtl/>
        </w:rPr>
        <w:t>- شرح الطریقة المحمدیة للشیخ عبدالغنی النابلسی ج 1 ص 175.</w:t>
      </w:r>
    </w:p>
  </w:footnote>
  <w:footnote w:id="70">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شرح الحکم لابن عجیبه ج 1 ص 76.</w:t>
      </w:r>
    </w:p>
  </w:footnote>
  <w:footnote w:id="71">
    <w:p w:rsidR="00BB5716" w:rsidRPr="001160C3" w:rsidRDefault="00BB5716" w:rsidP="007C5EEB">
      <w:pPr>
        <w:pStyle w:val="FootnoteText"/>
        <w:bidi/>
        <w:ind w:left="272" w:hanging="272"/>
        <w:jc w:val="both"/>
        <w:rPr>
          <w:rStyle w:val="Char6"/>
          <w:rtl/>
        </w:rPr>
      </w:pPr>
      <w:r w:rsidRPr="00985C0D">
        <w:rPr>
          <w:rStyle w:val="Char6"/>
          <w:vertAlign w:val="superscript"/>
        </w:rPr>
        <w:footnoteRef/>
      </w:r>
      <w:r w:rsidRPr="001160C3">
        <w:rPr>
          <w:rStyle w:val="Char6"/>
          <w:rFonts w:hint="cs"/>
          <w:rtl/>
        </w:rPr>
        <w:t xml:space="preserve">- </w:t>
      </w:r>
      <w:r w:rsidRPr="007C5EEB">
        <w:rPr>
          <w:rStyle w:val="Chara"/>
          <w:rFonts w:hint="cs"/>
          <w:rtl/>
        </w:rPr>
        <w:t>الرسالة القشیریة</w:t>
      </w:r>
      <w:r w:rsidRPr="001160C3">
        <w:rPr>
          <w:rStyle w:val="Char6"/>
          <w:rFonts w:hint="cs"/>
          <w:rtl/>
        </w:rPr>
        <w:t xml:space="preserve"> ص 19.</w:t>
      </w:r>
    </w:p>
  </w:footnote>
  <w:footnote w:id="72">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تصوف در نظر آنان به معنی «صفا» است زیرا صفا و پاکی صوفی بیش از دیگران است.</w:t>
      </w:r>
    </w:p>
    <w:tbl>
      <w:tblPr>
        <w:bidiVisual/>
        <w:tblW w:w="0" w:type="auto"/>
        <w:jc w:val="center"/>
        <w:tblLook w:val="01E0" w:firstRow="1" w:lastRow="1" w:firstColumn="1" w:lastColumn="1" w:noHBand="0" w:noVBand="0"/>
      </w:tblPr>
      <w:tblGrid>
        <w:gridCol w:w="2835"/>
        <w:gridCol w:w="567"/>
        <w:gridCol w:w="2835"/>
      </w:tblGrid>
      <w:tr w:rsidR="00BB5716" w:rsidRPr="00A157A4" w:rsidTr="0065341B">
        <w:trPr>
          <w:jc w:val="center"/>
        </w:trPr>
        <w:tc>
          <w:tcPr>
            <w:tcW w:w="2835" w:type="dxa"/>
          </w:tcPr>
          <w:p w:rsidR="00BB5716" w:rsidRPr="00FF1AAF" w:rsidRDefault="00BB5716" w:rsidP="007C5EEB">
            <w:pPr>
              <w:pStyle w:val="aa"/>
              <w:ind w:left="0" w:firstLine="0"/>
              <w:jc w:val="lowKashida"/>
              <w:rPr>
                <w:sz w:val="2"/>
                <w:szCs w:val="2"/>
                <w:rtl/>
                <w:lang w:bidi="fa-IR"/>
              </w:rPr>
            </w:pPr>
            <w:r w:rsidRPr="00FF1AAF">
              <w:rPr>
                <w:rtl/>
                <w:lang w:bidi="fa-IR"/>
              </w:rPr>
              <w:t>تخالف الناس</w:t>
            </w:r>
            <w:r>
              <w:rPr>
                <w:rtl/>
                <w:lang w:bidi="fa-IR"/>
              </w:rPr>
              <w:t xml:space="preserve"> في </w:t>
            </w:r>
            <w:r w:rsidRPr="00FF1AAF">
              <w:rPr>
                <w:rtl/>
                <w:lang w:bidi="fa-IR"/>
              </w:rPr>
              <w:t>الصوفی واختلفوا</w:t>
            </w:r>
            <w:r w:rsidRPr="00FF1AAF">
              <w:rPr>
                <w:rtl/>
                <w:lang w:bidi="fa-IR"/>
              </w:rPr>
              <w:br/>
            </w:r>
          </w:p>
        </w:tc>
        <w:tc>
          <w:tcPr>
            <w:tcW w:w="567" w:type="dxa"/>
          </w:tcPr>
          <w:p w:rsidR="00BB5716" w:rsidRPr="00FF1AAF" w:rsidRDefault="00BB5716" w:rsidP="007C5EEB">
            <w:pPr>
              <w:pStyle w:val="aa"/>
              <w:ind w:left="0" w:firstLine="0"/>
              <w:jc w:val="lowKashida"/>
              <w:rPr>
                <w:rtl/>
                <w:lang w:bidi="fa-IR"/>
              </w:rPr>
            </w:pPr>
          </w:p>
        </w:tc>
        <w:tc>
          <w:tcPr>
            <w:tcW w:w="2835" w:type="dxa"/>
          </w:tcPr>
          <w:p w:rsidR="00BB5716" w:rsidRPr="00FF1AAF" w:rsidRDefault="00BB5716" w:rsidP="007C5EEB">
            <w:pPr>
              <w:pStyle w:val="aa"/>
              <w:ind w:left="0" w:firstLine="0"/>
              <w:jc w:val="lowKashida"/>
              <w:rPr>
                <w:sz w:val="2"/>
                <w:szCs w:val="2"/>
                <w:rtl/>
                <w:lang w:bidi="fa-IR"/>
              </w:rPr>
            </w:pPr>
            <w:r w:rsidRPr="00FF1AAF">
              <w:rPr>
                <w:rtl/>
                <w:lang w:bidi="fa-IR"/>
              </w:rPr>
              <w:t>و</w:t>
            </w:r>
            <w:r>
              <w:rPr>
                <w:rtl/>
                <w:lang w:bidi="fa-IR"/>
              </w:rPr>
              <w:t>ك</w:t>
            </w:r>
            <w:r w:rsidRPr="00FF1AAF">
              <w:rPr>
                <w:rtl/>
                <w:lang w:bidi="fa-IR"/>
              </w:rPr>
              <w:t>لهم قال قولاً غیر معروف</w:t>
            </w:r>
            <w:r w:rsidRPr="00FF1AAF">
              <w:rPr>
                <w:rtl/>
                <w:lang w:bidi="fa-IR"/>
              </w:rPr>
              <w:br/>
            </w:r>
          </w:p>
        </w:tc>
      </w:tr>
      <w:tr w:rsidR="00BB5716" w:rsidRPr="00A157A4" w:rsidTr="0065341B">
        <w:trPr>
          <w:jc w:val="center"/>
        </w:trPr>
        <w:tc>
          <w:tcPr>
            <w:tcW w:w="2835" w:type="dxa"/>
          </w:tcPr>
          <w:p w:rsidR="00BB5716" w:rsidRPr="00FF1AAF" w:rsidRDefault="00BB5716" w:rsidP="007C5EEB">
            <w:pPr>
              <w:pStyle w:val="aa"/>
              <w:ind w:left="0" w:firstLine="0"/>
              <w:jc w:val="lowKashida"/>
              <w:rPr>
                <w:sz w:val="2"/>
                <w:szCs w:val="2"/>
                <w:rtl/>
                <w:lang w:bidi="fa-IR"/>
              </w:rPr>
            </w:pPr>
            <w:r w:rsidRPr="00FF1AAF">
              <w:rPr>
                <w:rtl/>
                <w:lang w:bidi="fa-IR"/>
              </w:rPr>
              <w:t>لست أمنح هذا الإسلام غیر فتی</w:t>
            </w:r>
            <w:r w:rsidRPr="00FF1AAF">
              <w:rPr>
                <w:rtl/>
                <w:lang w:bidi="fa-IR"/>
              </w:rPr>
              <w:br/>
            </w:r>
          </w:p>
        </w:tc>
        <w:tc>
          <w:tcPr>
            <w:tcW w:w="567" w:type="dxa"/>
          </w:tcPr>
          <w:p w:rsidR="00BB5716" w:rsidRPr="00FF1AAF" w:rsidRDefault="00BB5716" w:rsidP="007C5EEB">
            <w:pPr>
              <w:pStyle w:val="aa"/>
              <w:ind w:left="0" w:firstLine="0"/>
              <w:jc w:val="lowKashida"/>
              <w:rPr>
                <w:rtl/>
                <w:lang w:bidi="fa-IR"/>
              </w:rPr>
            </w:pPr>
          </w:p>
        </w:tc>
        <w:tc>
          <w:tcPr>
            <w:tcW w:w="2835" w:type="dxa"/>
          </w:tcPr>
          <w:p w:rsidR="00BB5716" w:rsidRPr="00FF1AAF" w:rsidRDefault="00BB5716" w:rsidP="007C5EEB">
            <w:pPr>
              <w:pStyle w:val="aa"/>
              <w:ind w:left="0" w:firstLine="0"/>
              <w:jc w:val="lowKashida"/>
              <w:rPr>
                <w:sz w:val="2"/>
                <w:szCs w:val="2"/>
                <w:rtl/>
                <w:lang w:bidi="fa-IR"/>
              </w:rPr>
            </w:pPr>
            <w:r w:rsidRPr="00FF1AAF">
              <w:rPr>
                <w:rtl/>
                <w:lang w:bidi="fa-IR"/>
              </w:rPr>
              <w:t>صافی، فصوفی حتی سمی الصوفی</w:t>
            </w:r>
            <w:r w:rsidRPr="00FF1AAF">
              <w:rPr>
                <w:rtl/>
                <w:lang w:bidi="fa-IR"/>
              </w:rPr>
              <w:br/>
            </w:r>
          </w:p>
        </w:tc>
      </w:tr>
      <w:tr w:rsidR="00BB5716" w:rsidRPr="00A157A4" w:rsidTr="0065341B">
        <w:trPr>
          <w:jc w:val="center"/>
        </w:trPr>
        <w:tc>
          <w:tcPr>
            <w:tcW w:w="2835" w:type="dxa"/>
          </w:tcPr>
          <w:p w:rsidR="00BB5716" w:rsidRPr="00FF1AAF" w:rsidRDefault="00BB5716" w:rsidP="007C5EEB">
            <w:pPr>
              <w:pStyle w:val="aa"/>
              <w:ind w:left="0" w:firstLine="0"/>
              <w:jc w:val="lowKashida"/>
              <w:rPr>
                <w:sz w:val="2"/>
                <w:szCs w:val="2"/>
                <w:rtl/>
                <w:lang w:bidi="fa-IR"/>
              </w:rPr>
            </w:pPr>
            <w:r w:rsidRPr="00FF1AAF">
              <w:rPr>
                <w:rtl/>
                <w:lang w:bidi="fa-IR"/>
              </w:rPr>
              <w:t>لیس التصوف لبس الصوف ترقعه</w:t>
            </w:r>
            <w:r w:rsidRPr="00FF1AAF">
              <w:rPr>
                <w:rtl/>
                <w:lang w:bidi="fa-IR"/>
              </w:rPr>
              <w:br/>
            </w:r>
          </w:p>
        </w:tc>
        <w:tc>
          <w:tcPr>
            <w:tcW w:w="567" w:type="dxa"/>
          </w:tcPr>
          <w:p w:rsidR="00BB5716" w:rsidRPr="00FF1AAF" w:rsidRDefault="00BB5716" w:rsidP="007C5EEB">
            <w:pPr>
              <w:pStyle w:val="aa"/>
              <w:ind w:left="0" w:firstLine="0"/>
              <w:jc w:val="lowKashida"/>
              <w:rPr>
                <w:rtl/>
                <w:lang w:bidi="fa-IR"/>
              </w:rPr>
            </w:pPr>
          </w:p>
        </w:tc>
        <w:tc>
          <w:tcPr>
            <w:tcW w:w="2835" w:type="dxa"/>
          </w:tcPr>
          <w:p w:rsidR="00BB5716" w:rsidRPr="00FF1AAF" w:rsidRDefault="00BB5716" w:rsidP="007C5EEB">
            <w:pPr>
              <w:pStyle w:val="aa"/>
              <w:ind w:left="0" w:firstLine="0"/>
              <w:jc w:val="lowKashida"/>
              <w:rPr>
                <w:sz w:val="2"/>
                <w:szCs w:val="2"/>
                <w:rtl/>
                <w:lang w:bidi="fa-IR"/>
              </w:rPr>
            </w:pPr>
            <w:r w:rsidRPr="00FF1AAF">
              <w:rPr>
                <w:rtl/>
                <w:lang w:bidi="fa-IR"/>
              </w:rPr>
              <w:t>وتتبع الحق والإسلام والدینا</w:t>
            </w:r>
            <w:r w:rsidRPr="00FF1AAF">
              <w:rPr>
                <w:rtl/>
                <w:lang w:bidi="fa-IR"/>
              </w:rPr>
              <w:br/>
            </w:r>
          </w:p>
        </w:tc>
      </w:tr>
    </w:tbl>
    <w:p w:rsidR="00BB5716" w:rsidRPr="001160C3" w:rsidRDefault="00BB5716" w:rsidP="007C5EEB">
      <w:pPr>
        <w:pStyle w:val="FootnoteText"/>
        <w:bidi/>
        <w:ind w:left="272"/>
        <w:jc w:val="both"/>
        <w:rPr>
          <w:rStyle w:val="Char6"/>
          <w:rtl/>
        </w:rPr>
      </w:pPr>
      <w:r w:rsidRPr="001160C3">
        <w:rPr>
          <w:rStyle w:val="Char6"/>
          <w:rFonts w:hint="cs"/>
          <w:rtl/>
        </w:rPr>
        <w:t>مردم در ارتباط با اهل تصوف اختلاف نظر دارند و هر کدام از آنان در این مورد سخن خطایی می‌گوید و من چنین عنوانی را جایز نمی‌دانم مگر برای جوانی پاکدل و با صفا</w:t>
      </w:r>
    </w:p>
    <w:p w:rsidR="00BB5716" w:rsidRPr="001160C3" w:rsidRDefault="00BB5716" w:rsidP="007C5EEB">
      <w:pPr>
        <w:pStyle w:val="FootnoteText"/>
        <w:bidi/>
        <w:ind w:left="272"/>
        <w:jc w:val="both"/>
        <w:rPr>
          <w:rStyle w:val="Char6"/>
          <w:rtl/>
        </w:rPr>
      </w:pPr>
      <w:r w:rsidRPr="001160C3">
        <w:rPr>
          <w:rStyle w:val="Char6"/>
          <w:rFonts w:hint="cs"/>
          <w:rtl/>
        </w:rPr>
        <w:t>تصوف آن نیست که لباس خشن بپوشی یا در هنگامی که شعر می‌سرایند گریه کنی</w:t>
      </w:r>
    </w:p>
    <w:p w:rsidR="00BB5716" w:rsidRPr="001160C3" w:rsidRDefault="00BB5716" w:rsidP="007C5EEB">
      <w:pPr>
        <w:pStyle w:val="FootnoteText"/>
        <w:bidi/>
        <w:ind w:left="272"/>
        <w:jc w:val="both"/>
        <w:rPr>
          <w:rStyle w:val="Char6"/>
          <w:rtl/>
        </w:rPr>
      </w:pPr>
      <w:r w:rsidRPr="001160C3">
        <w:rPr>
          <w:rStyle w:val="Char6"/>
          <w:rFonts w:hint="cs"/>
          <w:rtl/>
        </w:rPr>
        <w:t>تصوف یعنی آن‌که درونت بدون هیچ کدورتی پاک و با صفا شود و از دین اسلام و راه حق پیروی کنی.</w:t>
      </w:r>
    </w:p>
  </w:footnote>
  <w:footnote w:id="73">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مقصود حرکت اسلامی است.</w:t>
      </w:r>
    </w:p>
  </w:footnote>
  <w:footnote w:id="74">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داخل پرانتز از مترجم.</w:t>
      </w:r>
    </w:p>
  </w:footnote>
  <w:footnote w:id="75">
    <w:p w:rsidR="00BB5716" w:rsidRPr="00FE7974" w:rsidRDefault="00BB5716" w:rsidP="00FF1AAF">
      <w:pPr>
        <w:pStyle w:val="FootnoteText"/>
        <w:bidi/>
        <w:ind w:left="272" w:hanging="272"/>
        <w:jc w:val="both"/>
        <w:rPr>
          <w:sz w:val="24"/>
          <w:szCs w:val="24"/>
          <w:rtl/>
          <w:lang w:bidi="fa-IR"/>
        </w:rPr>
      </w:pPr>
      <w:r w:rsidRPr="00985C0D">
        <w:rPr>
          <w:rStyle w:val="Char6"/>
          <w:vertAlign w:val="superscript"/>
        </w:rPr>
        <w:footnoteRef/>
      </w:r>
      <w:r w:rsidRPr="001160C3">
        <w:rPr>
          <w:rStyle w:val="Char6"/>
          <w:rFonts w:hint="cs"/>
          <w:rtl/>
        </w:rPr>
        <w:t>- مؤلف محترم ظاهراً توجهی به دختران نکرده است. لباس دختران در ورزش همان حد حجاب مذکور برای زنان می‌باشد.</w:t>
      </w:r>
    </w:p>
  </w:footnote>
  <w:footnote w:id="76">
    <w:p w:rsidR="00BB5716" w:rsidRPr="005C5155" w:rsidRDefault="00BB5716" w:rsidP="001816AB">
      <w:pPr>
        <w:pStyle w:val="FootnoteText"/>
        <w:bidi/>
        <w:ind w:left="272" w:hanging="272"/>
        <w:jc w:val="both"/>
        <w:rPr>
          <w:sz w:val="24"/>
          <w:szCs w:val="24"/>
          <w:rtl/>
          <w:lang w:bidi="fa-IR"/>
        </w:rPr>
      </w:pPr>
      <w:r w:rsidRPr="00985C0D">
        <w:rPr>
          <w:rStyle w:val="Char6"/>
          <w:vertAlign w:val="superscript"/>
        </w:rPr>
        <w:footnoteRef/>
      </w:r>
      <w:r w:rsidRPr="001160C3">
        <w:rPr>
          <w:rStyle w:val="Char6"/>
          <w:rFonts w:hint="cs"/>
          <w:rtl/>
        </w:rPr>
        <w:t xml:space="preserve">- به کتاب اینجانب </w:t>
      </w:r>
      <w:r w:rsidRPr="001816AB">
        <w:rPr>
          <w:rStyle w:val="Chara"/>
          <w:rFonts w:hint="cs"/>
          <w:rtl/>
        </w:rPr>
        <w:t>(تعدد الزوجات والحکمة من تعدد أزواج النب</w:t>
      </w:r>
      <w:r>
        <w:rPr>
          <w:rStyle w:val="Chara"/>
          <w:rFonts w:hint="cs"/>
          <w:rtl/>
        </w:rPr>
        <w:t>ي</w:t>
      </w:r>
      <w:r w:rsidRPr="001816AB">
        <w:rPr>
          <w:rStyle w:val="Chara"/>
          <w:rFonts w:hint="cs"/>
          <w:rtl/>
        </w:rPr>
        <w:t xml:space="preserve"> </w:t>
      </w:r>
      <w:r>
        <w:rPr>
          <w:rStyle w:val="Chara"/>
          <w:rFonts w:cs="CTraditional Arabic" w:hint="cs"/>
          <w:rtl/>
        </w:rPr>
        <w:t>ج</w:t>
      </w:r>
      <w:r w:rsidRPr="001816AB">
        <w:rPr>
          <w:rStyle w:val="Chara"/>
          <w:rFonts w:hint="cs"/>
          <w:rtl/>
        </w:rPr>
        <w:t>)</w:t>
      </w:r>
      <w:r w:rsidRPr="001160C3">
        <w:rPr>
          <w:rStyle w:val="Char6"/>
          <w:rFonts w:hint="cs"/>
          <w:rtl/>
        </w:rPr>
        <w:t xml:space="preserve"> رجوع نمایید. (مؤلف)</w:t>
      </w:r>
    </w:p>
  </w:footnote>
  <w:footnote w:id="77">
    <w:p w:rsidR="00BB5716" w:rsidRPr="001160C3" w:rsidRDefault="00BB5716" w:rsidP="001816AB">
      <w:pPr>
        <w:pStyle w:val="FootnoteText"/>
        <w:bidi/>
        <w:ind w:left="272" w:hanging="272"/>
        <w:jc w:val="both"/>
        <w:rPr>
          <w:rStyle w:val="Char6"/>
          <w:rtl/>
        </w:rPr>
      </w:pPr>
      <w:r w:rsidRPr="00985C0D">
        <w:rPr>
          <w:rStyle w:val="Char6"/>
          <w:vertAlign w:val="superscript"/>
        </w:rPr>
        <w:footnoteRef/>
      </w:r>
      <w:r w:rsidRPr="001160C3">
        <w:rPr>
          <w:rStyle w:val="Char6"/>
          <w:rFonts w:hint="cs"/>
          <w:rtl/>
        </w:rPr>
        <w:t xml:space="preserve">- به کتاب اینجانب به نام </w:t>
      </w:r>
      <w:r w:rsidRPr="001816AB">
        <w:rPr>
          <w:rStyle w:val="Chara"/>
          <w:rFonts w:hint="cs"/>
          <w:rtl/>
        </w:rPr>
        <w:t>(التکافل الاجتماع</w:t>
      </w:r>
      <w:r>
        <w:rPr>
          <w:rStyle w:val="Chara"/>
          <w:rFonts w:hint="cs"/>
          <w:rtl/>
        </w:rPr>
        <w:t>ي</w:t>
      </w:r>
      <w:r w:rsidRPr="001816AB">
        <w:rPr>
          <w:rStyle w:val="Chara"/>
          <w:rFonts w:hint="cs"/>
          <w:rtl/>
        </w:rPr>
        <w:t xml:space="preserve"> ف</w:t>
      </w:r>
      <w:r>
        <w:rPr>
          <w:rStyle w:val="Chara"/>
          <w:rFonts w:hint="cs"/>
          <w:rtl/>
        </w:rPr>
        <w:t>ي</w:t>
      </w:r>
      <w:r w:rsidRPr="001816AB">
        <w:rPr>
          <w:rStyle w:val="Chara"/>
          <w:rFonts w:ascii="Times New Roman" w:hAnsi="Times New Roman" w:cs="Times New Roman" w:hint="cs"/>
          <w:rtl/>
        </w:rPr>
        <w:t>‌</w:t>
      </w:r>
      <w:r w:rsidRPr="001816AB">
        <w:rPr>
          <w:rStyle w:val="Chara"/>
          <w:rFonts w:hint="cs"/>
          <w:rtl/>
        </w:rPr>
        <w:t>الإسلام)</w:t>
      </w:r>
      <w:r w:rsidRPr="001160C3">
        <w:rPr>
          <w:rStyle w:val="Char6"/>
          <w:rFonts w:hint="cs"/>
          <w:rtl/>
        </w:rPr>
        <w:t xml:space="preserve"> و کتاب مرحوم سید قطب به نام </w:t>
      </w:r>
      <w:r w:rsidRPr="001816AB">
        <w:rPr>
          <w:rStyle w:val="Chara"/>
          <w:rFonts w:hint="cs"/>
          <w:rtl/>
        </w:rPr>
        <w:t>(العدالة الاجتماعیة)</w:t>
      </w:r>
      <w:r w:rsidRPr="001160C3">
        <w:rPr>
          <w:rStyle w:val="Char6"/>
          <w:rFonts w:hint="cs"/>
          <w:rtl/>
        </w:rPr>
        <w:t xml:space="preserve"> رجوع کنید.</w:t>
      </w:r>
    </w:p>
  </w:footnote>
  <w:footnote w:id="78">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xml:space="preserve">- به کتاب </w:t>
      </w:r>
      <w:r w:rsidRPr="00D443EE">
        <w:rPr>
          <w:rStyle w:val="Chara"/>
          <w:rFonts w:hint="cs"/>
          <w:rtl/>
        </w:rPr>
        <w:t>(الشیوعیة والإسلام)</w:t>
      </w:r>
      <w:r w:rsidRPr="001160C3">
        <w:rPr>
          <w:rStyle w:val="Char6"/>
          <w:rFonts w:hint="cs"/>
          <w:rtl/>
        </w:rPr>
        <w:t xml:space="preserve"> نوشته مرحوم عباس محمود عقّاد و احمد عبدالغفور عطار و تفسیر فی ظلال القرآن نوشته سید قطب در ارتباط با این آیه مراجعه کنید.</w:t>
      </w:r>
    </w:p>
  </w:footnote>
  <w:footnote w:id="79">
    <w:p w:rsidR="00BB5716" w:rsidRPr="005742F9" w:rsidRDefault="00BB5716" w:rsidP="00FF1AAF">
      <w:pPr>
        <w:pStyle w:val="FootnoteText"/>
        <w:bidi/>
        <w:ind w:left="272" w:hanging="272"/>
        <w:jc w:val="both"/>
        <w:rPr>
          <w:sz w:val="24"/>
          <w:szCs w:val="24"/>
          <w:rtl/>
          <w:lang w:bidi="fa-IR"/>
        </w:rPr>
      </w:pPr>
      <w:r w:rsidRPr="00985C0D">
        <w:rPr>
          <w:rStyle w:val="Char6"/>
          <w:vertAlign w:val="superscript"/>
        </w:rPr>
        <w:footnoteRef/>
      </w:r>
      <w:r w:rsidRPr="001160C3">
        <w:rPr>
          <w:rStyle w:val="Char6"/>
          <w:rFonts w:hint="cs"/>
          <w:rtl/>
        </w:rPr>
        <w:t>- البته در کتاب «استاد قرضاوی» به نقل از «شوکانی» آمده است که در روایت نقل شده از «ابن مسیب» آمده که روایت شده است که برای بازی به شرط عدم شرط‌بندی رخصت داده شده است، اما باید گفت در حدیث مذکور لغت «روی» آمده (یعنی روایت شده) که این لغت دال بر ضعف حدیث است در حالی که آنچه که از حدیث ضعیف باشد مبنای حکم نیست، اما آنچه که در اینجا بیان می‌دارم دلیلی است در مقابل کسانی که به جواز آن حکم می‌کنند و باید گفت درست آن است که افراد را به حق قیاس کنیم نه حق را به افراد (مؤلف).</w:t>
      </w:r>
    </w:p>
  </w:footnote>
  <w:footnote w:id="80">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توضیح از مترجم است</w:t>
      </w:r>
    </w:p>
  </w:footnote>
  <w:footnote w:id="81">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از جمله منابع اصلی اینجانب در این بحث کتاب استاد قرضاوی «الحلال و الحرام» می‌باشد. (مترجم)</w:t>
      </w:r>
    </w:p>
  </w:footnote>
  <w:footnote w:id="82">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مقصود آن حضرت گریه همراه با سر و صدا و نوحه خوانی است</w:t>
      </w:r>
      <w:r>
        <w:rPr>
          <w:rStyle w:val="Char6"/>
          <w:rFonts w:hint="cs"/>
          <w:rtl/>
        </w:rPr>
        <w:t xml:space="preserve"> </w:t>
      </w:r>
      <w:r w:rsidRPr="001160C3">
        <w:rPr>
          <w:rStyle w:val="Char6"/>
          <w:rFonts w:hint="cs"/>
          <w:rtl/>
        </w:rPr>
        <w:t>(مؤلف)</w:t>
      </w:r>
    </w:p>
  </w:footnote>
  <w:footnote w:id="83">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جمله داخل پردانتز از مترجم است.</w:t>
      </w:r>
    </w:p>
  </w:footnote>
  <w:footnote w:id="84">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xml:space="preserve">- به نقل از کتاب </w:t>
      </w:r>
      <w:r w:rsidRPr="00562BC8">
        <w:rPr>
          <w:rStyle w:val="Chara"/>
          <w:rFonts w:hint="cs"/>
          <w:rtl/>
        </w:rPr>
        <w:t>«التربیة الاسلامیة وفلاسفتها»</w:t>
      </w:r>
      <w:r w:rsidRPr="001160C3">
        <w:rPr>
          <w:rStyle w:val="Char6"/>
          <w:rFonts w:hint="cs"/>
          <w:rtl/>
        </w:rPr>
        <w:t xml:space="preserve"> تألیف محمد عطیه الابراشی.</w:t>
      </w:r>
    </w:p>
  </w:footnote>
  <w:footnote w:id="85">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گنجشک بلبل.</w:t>
      </w:r>
    </w:p>
  </w:footnote>
  <w:footnote w:id="86">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اشاره به آیه 120 سوره توبه:(مترجم)</w:t>
      </w:r>
    </w:p>
  </w:footnote>
  <w:footnote w:id="87">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مراد از خبث و خبائث شیاطین مذکر و مؤنث می‌باشد.</w:t>
      </w:r>
    </w:p>
  </w:footnote>
  <w:footnote w:id="88">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برای کسب اطلاع و آموزش چگونگی وضو و آداب آن می‌توانی به هر کتابی از کتب فقهی مراجعه کنی در مورد مسواک زدن که بیش از صد حدیث درباره آن آمده است سفارش می‌کنم که آن را جدی بگیرید.</w:t>
      </w:r>
    </w:p>
  </w:footnote>
  <w:footnote w:id="89">
    <w:p w:rsidR="00BB5716" w:rsidRPr="001160C3" w:rsidRDefault="00BB5716" w:rsidP="00F15E4E">
      <w:pPr>
        <w:pStyle w:val="FootnoteText"/>
        <w:bidi/>
        <w:ind w:left="272" w:hanging="272"/>
        <w:jc w:val="both"/>
        <w:rPr>
          <w:rStyle w:val="Char6"/>
          <w:rtl/>
        </w:rPr>
      </w:pPr>
      <w:r w:rsidRPr="00985C0D">
        <w:rPr>
          <w:rStyle w:val="Char6"/>
          <w:vertAlign w:val="superscript"/>
        </w:rPr>
        <w:footnoteRef/>
      </w:r>
      <w:r w:rsidRPr="001160C3">
        <w:rPr>
          <w:rStyle w:val="Char6"/>
          <w:rFonts w:hint="cs"/>
          <w:rtl/>
        </w:rPr>
        <w:t>- یعنی همان عبارت</w:t>
      </w:r>
      <w:r>
        <w:rPr>
          <w:rStyle w:val="Char6"/>
          <w:rFonts w:hint="eastAsia"/>
          <w:rtl/>
        </w:rPr>
        <w:t>‌</w:t>
      </w:r>
      <w:r w:rsidRPr="001160C3">
        <w:rPr>
          <w:rStyle w:val="Char6"/>
          <w:rFonts w:hint="cs"/>
          <w:rtl/>
        </w:rPr>
        <w:t xml:space="preserve">های مؤذن را عیناً تکرار کند، مگر در </w:t>
      </w:r>
      <w:r w:rsidRPr="00F15E4E">
        <w:rPr>
          <w:rStyle w:val="Chara"/>
          <w:rFonts w:hint="cs"/>
          <w:rtl/>
        </w:rPr>
        <w:t>«ح</w:t>
      </w:r>
      <w:r>
        <w:rPr>
          <w:rStyle w:val="Chara"/>
          <w:rFonts w:hint="cs"/>
          <w:rtl/>
        </w:rPr>
        <w:t>ي</w:t>
      </w:r>
      <w:r w:rsidRPr="00F15E4E">
        <w:rPr>
          <w:rStyle w:val="Chara"/>
          <w:rFonts w:hint="cs"/>
          <w:rtl/>
        </w:rPr>
        <w:t xml:space="preserve"> علی صلاه»</w:t>
      </w:r>
      <w:r w:rsidRPr="001160C3">
        <w:rPr>
          <w:rStyle w:val="Char6"/>
          <w:rFonts w:hint="cs"/>
          <w:rtl/>
        </w:rPr>
        <w:t xml:space="preserve"> و </w:t>
      </w:r>
      <w:r w:rsidRPr="00F15E4E">
        <w:rPr>
          <w:rStyle w:val="Chara"/>
          <w:rFonts w:hint="cs"/>
          <w:rtl/>
        </w:rPr>
        <w:t>«ح</w:t>
      </w:r>
      <w:r>
        <w:rPr>
          <w:rStyle w:val="Chara"/>
          <w:rFonts w:hint="cs"/>
          <w:rtl/>
        </w:rPr>
        <w:t>ي</w:t>
      </w:r>
      <w:r w:rsidRPr="00F15E4E">
        <w:rPr>
          <w:rStyle w:val="Chara"/>
          <w:rFonts w:hint="cs"/>
          <w:rtl/>
        </w:rPr>
        <w:t xml:space="preserve"> علی الفلاح»</w:t>
      </w:r>
      <w:r w:rsidRPr="001160C3">
        <w:rPr>
          <w:rStyle w:val="Char6"/>
          <w:rFonts w:hint="cs"/>
          <w:rtl/>
        </w:rPr>
        <w:t xml:space="preserve"> که باید در پاسخ آن </w:t>
      </w:r>
      <w:r w:rsidRPr="00F15E4E">
        <w:rPr>
          <w:rStyle w:val="Chara"/>
          <w:rFonts w:hint="cs"/>
          <w:rtl/>
        </w:rPr>
        <w:t>«لا حول ولا قوه الا بالله»</w:t>
      </w:r>
      <w:r w:rsidRPr="001160C3">
        <w:rPr>
          <w:rStyle w:val="Char6"/>
          <w:rFonts w:hint="cs"/>
          <w:rtl/>
        </w:rPr>
        <w:t xml:space="preserve"> گفت؛ همانگونه که امام مسلم در روایت کرده است.</w:t>
      </w:r>
    </w:p>
  </w:footnote>
  <w:footnote w:id="90">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پروردگارا، ای صاحب این فراخوان پرمحتوا و کامل و[ای صاحب] این نمازی که در حال برپا شدن است، والاترین جایگاه بهشت و ارجمندترین مقام را به محمد</w:t>
      </w:r>
      <w:r w:rsidRPr="00F76C99">
        <w:rPr>
          <w:rFonts w:ascii="B Badr" w:hAnsi="B Badr" w:cs="CTraditional Arabic" w:hint="cs"/>
          <w:sz w:val="24"/>
          <w:szCs w:val="24"/>
          <w:rtl/>
          <w:lang w:bidi="fa-IR"/>
        </w:rPr>
        <w:t xml:space="preserve"> ج</w:t>
      </w:r>
      <w:r w:rsidRPr="001160C3">
        <w:rPr>
          <w:rStyle w:val="Char6"/>
          <w:rFonts w:hint="cs"/>
          <w:rtl/>
        </w:rPr>
        <w:t xml:space="preserve"> ارزانی‌دار و منزلت ستوده‌ای را که به او وعده کرده‌ای به وی عطا کن.</w:t>
      </w:r>
    </w:p>
  </w:footnote>
  <w:footnote w:id="91">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مدت هر کدام از این سه موقع تقریبا نیم ساعت می‌باشد.</w:t>
      </w:r>
    </w:p>
  </w:footnote>
  <w:footnote w:id="92">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مراجعه کنید به کتاب</w:t>
      </w:r>
      <w:r>
        <w:rPr>
          <w:rStyle w:val="Char6"/>
          <w:rFonts w:hint="cs"/>
          <w:rtl/>
        </w:rPr>
        <w:t xml:space="preserve"> </w:t>
      </w:r>
      <w:r w:rsidRPr="001160C3">
        <w:rPr>
          <w:rStyle w:val="Char6"/>
          <w:rFonts w:hint="cs"/>
          <w:rtl/>
        </w:rPr>
        <w:t>«المأثورات» حسن البنا- خداوند او را غرق رحمت خویش سازد- که مجموعه ارزشمندی است از دعاها و اذکار بامدادی و شامگاهی و همگی مستند به احادیث صحیح هستند.</w:t>
      </w:r>
    </w:p>
  </w:footnote>
  <w:footnote w:id="93">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متن عربی در صفحه 367</w:t>
      </w:r>
    </w:p>
  </w:footnote>
  <w:footnote w:id="94">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در هر نمازی آراسته حضور یابید.</w:t>
      </w:r>
    </w:p>
  </w:footnote>
  <w:footnote w:id="95">
    <w:p w:rsidR="00BB5716" w:rsidRPr="001160C3" w:rsidRDefault="00BB5716" w:rsidP="00B53B46">
      <w:pPr>
        <w:pStyle w:val="FootnoteText"/>
        <w:bidi/>
        <w:ind w:left="272" w:hanging="272"/>
        <w:jc w:val="both"/>
        <w:rPr>
          <w:rStyle w:val="Char6"/>
          <w:rtl/>
        </w:rPr>
      </w:pPr>
      <w:r w:rsidRPr="00985C0D">
        <w:rPr>
          <w:rStyle w:val="Char6"/>
          <w:vertAlign w:val="superscript"/>
        </w:rPr>
        <w:footnoteRef/>
      </w:r>
      <w:r w:rsidRPr="001160C3">
        <w:rPr>
          <w:rStyle w:val="Char6"/>
          <w:rFonts w:hint="cs"/>
          <w:rtl/>
        </w:rPr>
        <w:t>-</w:t>
      </w:r>
      <w:r>
        <w:rPr>
          <w:rStyle w:val="Char6"/>
          <w:rFonts w:hint="cs"/>
          <w:rtl/>
        </w:rPr>
        <w:t xml:space="preserve"> </w:t>
      </w:r>
      <w:r w:rsidRPr="001160C3">
        <w:rPr>
          <w:rStyle w:val="Char6"/>
          <w:rtl/>
        </w:rPr>
        <w:t xml:space="preserve">اين حديث بعلت وجود </w:t>
      </w:r>
      <w:r w:rsidRPr="00B53B46">
        <w:rPr>
          <w:rStyle w:val="Chara"/>
          <w:rtl/>
        </w:rPr>
        <w:t>«عطية العوفي»</w:t>
      </w:r>
      <w:r w:rsidRPr="001160C3">
        <w:rPr>
          <w:rStyle w:val="Char6"/>
          <w:rtl/>
        </w:rPr>
        <w:t xml:space="preserve"> </w:t>
      </w:r>
      <w:r w:rsidRPr="001160C3">
        <w:rPr>
          <w:rStyle w:val="Char6"/>
          <w:rFonts w:hint="cs"/>
          <w:rtl/>
        </w:rPr>
        <w:t>د</w:t>
      </w:r>
      <w:r w:rsidRPr="001160C3">
        <w:rPr>
          <w:rStyle w:val="Char6"/>
          <w:rtl/>
        </w:rPr>
        <w:t>ر سند آن ضع</w:t>
      </w:r>
      <w:r w:rsidRPr="001160C3">
        <w:rPr>
          <w:rStyle w:val="Char6"/>
          <w:rFonts w:hint="cs"/>
          <w:rtl/>
        </w:rPr>
        <w:t>ی</w:t>
      </w:r>
      <w:r w:rsidRPr="001160C3">
        <w:rPr>
          <w:rStyle w:val="Char6"/>
          <w:rFonts w:hint="eastAsia"/>
          <w:rtl/>
        </w:rPr>
        <w:t>ف</w:t>
      </w:r>
      <w:r w:rsidRPr="001160C3">
        <w:rPr>
          <w:rStyle w:val="Char6"/>
          <w:rtl/>
        </w:rPr>
        <w:t xml:space="preserve"> م</w:t>
      </w:r>
      <w:r w:rsidRPr="001160C3">
        <w:rPr>
          <w:rStyle w:val="Char6"/>
          <w:rFonts w:hint="cs"/>
          <w:rtl/>
        </w:rPr>
        <w:t>ی‌</w:t>
      </w:r>
      <w:r w:rsidRPr="001160C3">
        <w:rPr>
          <w:rStyle w:val="Char6"/>
          <w:rtl/>
        </w:rPr>
        <w:t>باشد.</w:t>
      </w:r>
      <w:r>
        <w:rPr>
          <w:rStyle w:val="Char6"/>
          <w:rFonts w:hint="cs"/>
          <w:rtl/>
        </w:rPr>
        <w:t xml:space="preserve"> </w:t>
      </w:r>
      <w:r w:rsidRPr="00B53B46">
        <w:rPr>
          <w:rStyle w:val="Chara"/>
          <w:rtl/>
        </w:rPr>
        <w:t>جامع الأصول في أحاديث الرسول</w:t>
      </w:r>
      <w:r>
        <w:rPr>
          <w:rStyle w:val="Chara"/>
          <w:rFonts w:hint="cs"/>
          <w:rtl/>
        </w:rPr>
        <w:t xml:space="preserve"> </w:t>
      </w:r>
      <w:r w:rsidRPr="001160C3">
        <w:rPr>
          <w:rStyle w:val="Char6"/>
          <w:rtl/>
        </w:rPr>
        <w:t>/ابن الأثير/</w:t>
      </w:r>
      <w:r>
        <w:rPr>
          <w:rStyle w:val="Char6"/>
          <w:rFonts w:hint="cs"/>
          <w:rtl/>
        </w:rPr>
        <w:t xml:space="preserve"> </w:t>
      </w:r>
      <w:r w:rsidRPr="001160C3">
        <w:rPr>
          <w:rStyle w:val="Char6"/>
          <w:rtl/>
        </w:rPr>
        <w:t>تحقيق: عبد القادر الأرنؤوط 2324</w:t>
      </w:r>
      <w:r w:rsidRPr="001160C3">
        <w:rPr>
          <w:rStyle w:val="Char6"/>
          <w:rFonts w:hint="cs"/>
          <w:rtl/>
        </w:rPr>
        <w:t xml:space="preserve">* و همچنین نووی در کتاب </w:t>
      </w:r>
      <w:r w:rsidRPr="00B53B46">
        <w:rPr>
          <w:rStyle w:val="Chara"/>
          <w:rFonts w:hint="cs"/>
          <w:rtl/>
        </w:rPr>
        <w:t>«</w:t>
      </w:r>
      <w:r w:rsidRPr="00B53B46">
        <w:rPr>
          <w:rStyle w:val="Chara"/>
          <w:rtl/>
        </w:rPr>
        <w:t>الأذكار النووية للإمام النووي</w:t>
      </w:r>
      <w:r w:rsidRPr="00B53B46">
        <w:rPr>
          <w:rStyle w:val="Chara"/>
          <w:rFonts w:hint="cs"/>
          <w:rtl/>
        </w:rPr>
        <w:t>»</w:t>
      </w:r>
      <w:r w:rsidRPr="001160C3">
        <w:rPr>
          <w:rStyle w:val="Char6"/>
          <w:rFonts w:hint="cs"/>
          <w:rtl/>
        </w:rPr>
        <w:t xml:space="preserve"> آن را نیز ضعیف قرار داده است 2/68.</w:t>
      </w:r>
    </w:p>
  </w:footnote>
  <w:footnote w:id="96">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خدا ترسی که اساس تمامی هنجارهای دین پسندانه است، نتیجه دانش و اگاهی و صفت دانشمندن معرفی شده است.عقیم بودن تکیه صرف به قانون- ولوبهترین قانون هم باشد- و کم توجهیها بی‌توجهی به عنصر فرهنگی در اصلاح زندگی اجتماعی انسان</w:t>
      </w:r>
      <w:r>
        <w:rPr>
          <w:rStyle w:val="Char6"/>
          <w:rFonts w:hint="eastAsia"/>
          <w:rtl/>
        </w:rPr>
        <w:t>‌</w:t>
      </w:r>
      <w:r w:rsidRPr="001160C3">
        <w:rPr>
          <w:rStyle w:val="Char6"/>
          <w:rFonts w:hint="cs"/>
          <w:rtl/>
        </w:rPr>
        <w:t>ها، امری است تجربه تاریخی جوامع عموم جامعه شناسان و فلاسفه تعلیم وتربیت را به پذیرش آن وادار ساخته است. با پذیرش اهمیت فرهنگ در امر اصلاح و توسعه از آنجا که در جوامع ما از یک طرف اسلام اساس فرهنگ وخاستگاه و الهام بخش رویکردهای فکری و عملی مردم بوده و از طرف دیگر اساس اسلام «خداشناسی» به معنای دقیق کلمه می‌باشد، لذا می‌توان گفت که گام نخست و اساسی در حوزه فرهنگ به عنوان زیربنای توسعه تصحیح تلقی عمومی مردم از خداپرستی و معرفی صحیح</w:t>
      </w:r>
      <w:r>
        <w:rPr>
          <w:rStyle w:val="Char6"/>
          <w:rFonts w:hint="cs"/>
          <w:rtl/>
        </w:rPr>
        <w:t xml:space="preserve"> </w:t>
      </w:r>
      <w:r w:rsidRPr="001160C3">
        <w:rPr>
          <w:rStyle w:val="Char6"/>
          <w:rFonts w:hint="cs"/>
          <w:rtl/>
        </w:rPr>
        <w:t>«حقیقت خدایی» و «خدای حقیقی» است، تنها در چنین حالتی است که پروژه توسعه از پشتوانه فرهنگی قابل اطمینانی برخوردار خواهد شد شناخت و علمی هم که در آیه فوق مقدمه خداترسی معرفی شده است، برخلاق آنچه که از سوی برخی مسلمانان مرعوب مدرنیته و تکنولوژی غرب عنوان می‌شود نه علم تجربی و دانش فناوری بلکه آگاهی قرآنی و علم توحیدی برگرفته از منابع معرفت اسلامی است که صرف نظر از برخی ریزه‌کاری</w:t>
      </w:r>
      <w:r>
        <w:rPr>
          <w:rStyle w:val="Char6"/>
          <w:rFonts w:hint="eastAsia"/>
          <w:rtl/>
        </w:rPr>
        <w:t>‌</w:t>
      </w:r>
      <w:r w:rsidRPr="001160C3">
        <w:rPr>
          <w:rStyle w:val="Char6"/>
          <w:rFonts w:hint="cs"/>
          <w:rtl/>
        </w:rPr>
        <w:t>ها و جزئیات تخصصی شرط مسلمانی و دینداری بوده و طبعاً اطلاع از آن برای فرد فرد مسلمانان ضرورت تام دارد. چکیده کلام اینکه: فرهنگ زیربنای توسعه و اسلام زیربنای فرهنگ ماست و خداشناسی و خداترسی، اساس اسلام و منشأ همه فضایل فردی و اجتماعی می‌باشد که خود نتیجه علم و آگاهی است. (مترجم)</w:t>
      </w:r>
    </w:p>
  </w:footnote>
  <w:footnote w:id="97">
    <w:p w:rsidR="00BB5716" w:rsidRPr="001160C3" w:rsidRDefault="00BB5716" w:rsidP="00A157A4">
      <w:pPr>
        <w:pStyle w:val="FootnoteText"/>
        <w:bidi/>
        <w:ind w:left="272" w:hanging="272"/>
        <w:jc w:val="both"/>
        <w:rPr>
          <w:rStyle w:val="Char6"/>
          <w:rtl/>
        </w:rPr>
      </w:pPr>
      <w:r w:rsidRPr="001160C3">
        <w:rPr>
          <w:rStyle w:val="Char6"/>
          <w:rFonts w:hint="cs"/>
          <w:rtl/>
        </w:rPr>
        <w:t xml:space="preserve">1- </w:t>
      </w:r>
      <w:r w:rsidRPr="001160C3">
        <w:rPr>
          <w:rStyle w:val="Char6"/>
        </w:rPr>
        <w:t>Allenby</w:t>
      </w:r>
      <w:r w:rsidRPr="001160C3">
        <w:rPr>
          <w:rStyle w:val="Char6"/>
          <w:rFonts w:hint="cs"/>
          <w:rtl/>
        </w:rPr>
        <w:t>.</w:t>
      </w:r>
    </w:p>
  </w:footnote>
  <w:footnote w:id="98">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xml:space="preserve">- برگرفته از کتاب </w:t>
      </w:r>
      <w:r w:rsidRPr="00B53B46">
        <w:rPr>
          <w:rStyle w:val="Chara"/>
          <w:rFonts w:hint="cs"/>
          <w:rtl/>
        </w:rPr>
        <w:t>«دروس من النکبة»</w:t>
      </w:r>
      <w:r w:rsidRPr="001160C3">
        <w:rPr>
          <w:rStyle w:val="Char6"/>
          <w:rFonts w:hint="cs"/>
          <w:rtl/>
        </w:rPr>
        <w:t xml:space="preserve"> نوشته: استاد قرضاوی.</w:t>
      </w:r>
    </w:p>
  </w:footnote>
  <w:footnote w:id="99">
    <w:p w:rsidR="00BB5716" w:rsidRPr="001160C3" w:rsidRDefault="00BB5716" w:rsidP="00B53B46">
      <w:pPr>
        <w:pStyle w:val="FootnoteText"/>
        <w:bidi/>
        <w:ind w:left="272" w:hanging="272"/>
        <w:jc w:val="both"/>
        <w:rPr>
          <w:rStyle w:val="Char6"/>
          <w:rtl/>
        </w:rPr>
      </w:pPr>
      <w:r w:rsidRPr="00985C0D">
        <w:rPr>
          <w:rStyle w:val="Char6"/>
          <w:vertAlign w:val="superscript"/>
        </w:rPr>
        <w:footnoteRef/>
      </w:r>
      <w:r w:rsidRPr="001160C3">
        <w:rPr>
          <w:rStyle w:val="Char6"/>
          <w:rFonts w:hint="cs"/>
          <w:rtl/>
        </w:rPr>
        <w:t xml:space="preserve">- تفاسیر پیشنهادی: تفسیر ابن کثیر و </w:t>
      </w:r>
      <w:r w:rsidRPr="00B53B46">
        <w:rPr>
          <w:rStyle w:val="Chara"/>
          <w:rFonts w:hint="cs"/>
          <w:rtl/>
        </w:rPr>
        <w:t>«ف</w:t>
      </w:r>
      <w:r>
        <w:rPr>
          <w:rStyle w:val="Chara"/>
          <w:rFonts w:hint="cs"/>
          <w:rtl/>
        </w:rPr>
        <w:t>ي</w:t>
      </w:r>
      <w:r w:rsidRPr="00B53B46">
        <w:rPr>
          <w:rStyle w:val="Chara"/>
          <w:rFonts w:hint="cs"/>
          <w:rtl/>
        </w:rPr>
        <w:t xml:space="preserve"> ظلال القرآن»</w:t>
      </w:r>
      <w:r w:rsidRPr="001160C3">
        <w:rPr>
          <w:rStyle w:val="Char6"/>
          <w:rFonts w:hint="cs"/>
          <w:rtl/>
        </w:rPr>
        <w:t xml:space="preserve"> سید قطب [با ترجمه فارسی دکتر خرمدل] کتاب</w:t>
      </w:r>
      <w:r>
        <w:rPr>
          <w:rStyle w:val="Char6"/>
          <w:rFonts w:hint="eastAsia"/>
          <w:rtl/>
        </w:rPr>
        <w:t>‌</w:t>
      </w:r>
      <w:r w:rsidRPr="001160C3">
        <w:rPr>
          <w:rStyle w:val="Char6"/>
          <w:rFonts w:hint="cs"/>
          <w:rtl/>
        </w:rPr>
        <w:t>های حدیث : «الترهیب» منذری و «ریاض الصالحین» امام نووی [با ترجمه فارسی عبدالله خاموش هروی].</w:t>
      </w:r>
    </w:p>
    <w:p w:rsidR="00BB5716" w:rsidRPr="001160C3" w:rsidRDefault="00BB5716" w:rsidP="00B53B46">
      <w:pPr>
        <w:pStyle w:val="FootnoteText"/>
        <w:bidi/>
        <w:ind w:left="272"/>
        <w:jc w:val="both"/>
        <w:rPr>
          <w:rStyle w:val="Char6"/>
          <w:rtl/>
        </w:rPr>
      </w:pPr>
      <w:r w:rsidRPr="001160C3">
        <w:rPr>
          <w:rStyle w:val="Char6"/>
          <w:rFonts w:hint="cs"/>
          <w:rtl/>
        </w:rPr>
        <w:t>کتاب</w:t>
      </w:r>
      <w:r>
        <w:rPr>
          <w:rStyle w:val="Char6"/>
          <w:rFonts w:hint="eastAsia"/>
          <w:rtl/>
        </w:rPr>
        <w:t>‌</w:t>
      </w:r>
      <w:r w:rsidRPr="001160C3">
        <w:rPr>
          <w:rStyle w:val="Char6"/>
          <w:rFonts w:hint="cs"/>
          <w:rtl/>
        </w:rPr>
        <w:t xml:space="preserve">های اخلاقی: </w:t>
      </w:r>
      <w:r w:rsidRPr="00B53B46">
        <w:rPr>
          <w:rStyle w:val="Chara"/>
          <w:rFonts w:hint="cs"/>
          <w:rtl/>
        </w:rPr>
        <w:t>«إحیاء علوم الدین»</w:t>
      </w:r>
      <w:r w:rsidRPr="001160C3">
        <w:rPr>
          <w:rStyle w:val="Char6"/>
          <w:rFonts w:hint="cs"/>
          <w:rtl/>
        </w:rPr>
        <w:t xml:space="preserve"> امام غزالی، </w:t>
      </w:r>
      <w:r w:rsidRPr="00B53B46">
        <w:rPr>
          <w:rStyle w:val="Chara"/>
          <w:rFonts w:hint="cs"/>
          <w:rtl/>
        </w:rPr>
        <w:t>«مختصر منهاج القاصدین»</w:t>
      </w:r>
      <w:r w:rsidRPr="001160C3">
        <w:rPr>
          <w:rStyle w:val="Char6"/>
          <w:rFonts w:hint="cs"/>
          <w:rtl/>
        </w:rPr>
        <w:t xml:space="preserve"> ابن قدامه مقدسی و </w:t>
      </w:r>
      <w:r w:rsidRPr="00B53B46">
        <w:rPr>
          <w:rStyle w:val="Chara"/>
          <w:rFonts w:hint="cs"/>
          <w:rtl/>
        </w:rPr>
        <w:t>«رساله المسترشدین»</w:t>
      </w:r>
      <w:r w:rsidRPr="001160C3">
        <w:rPr>
          <w:rStyle w:val="Char6"/>
          <w:rFonts w:hint="cs"/>
          <w:rtl/>
        </w:rPr>
        <w:t xml:space="preserve"> محاسبی.</w:t>
      </w:r>
    </w:p>
    <w:p w:rsidR="00BB5716" w:rsidRPr="001160C3" w:rsidRDefault="00BB5716" w:rsidP="00B53B46">
      <w:pPr>
        <w:pStyle w:val="FootnoteText"/>
        <w:bidi/>
        <w:ind w:left="272"/>
        <w:jc w:val="both"/>
        <w:rPr>
          <w:rStyle w:val="Char6"/>
          <w:rtl/>
        </w:rPr>
      </w:pPr>
      <w:r w:rsidRPr="001160C3">
        <w:rPr>
          <w:rStyle w:val="Char6"/>
          <w:rFonts w:hint="cs"/>
          <w:rtl/>
        </w:rPr>
        <w:t>در موضوع نظام</w:t>
      </w:r>
      <w:r>
        <w:rPr>
          <w:rStyle w:val="Char6"/>
          <w:rFonts w:hint="eastAsia"/>
          <w:rtl/>
        </w:rPr>
        <w:t>‌</w:t>
      </w:r>
      <w:r w:rsidRPr="001160C3">
        <w:rPr>
          <w:rStyle w:val="Char6"/>
          <w:rFonts w:hint="cs"/>
          <w:rtl/>
        </w:rPr>
        <w:t xml:space="preserve">های اسلام وسیره: «فقه السیره» استاد بوطی و محمد غزالی [هردو به فارسی ترجمه و چاپ شده‌اند] «روح الدین الاسلامی» استاد طباره [با ترجمه فارسی ابوبکر حسن زاده] </w:t>
      </w:r>
      <w:r w:rsidRPr="00B53B46">
        <w:rPr>
          <w:rStyle w:val="Chara"/>
          <w:rFonts w:hint="cs"/>
          <w:rtl/>
        </w:rPr>
        <w:t>«النظم الاسلامیه»</w:t>
      </w:r>
      <w:r w:rsidRPr="001160C3">
        <w:rPr>
          <w:rStyle w:val="Char6"/>
          <w:rFonts w:hint="cs"/>
          <w:rtl/>
        </w:rPr>
        <w:t xml:space="preserve"> «دکتر صبحی صباح».</w:t>
      </w:r>
    </w:p>
  </w:footnote>
  <w:footnote w:id="100">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برای اطلاع از دلیل جواز بوسیدن بزرگترها به بحث «بوسیدن دست بزرگترها» واقع در بخش دوم کتاب «چگونه فرزندان خود را تربیت کنیم» مراجعه کنید.</w:t>
      </w:r>
    </w:p>
  </w:footnote>
  <w:footnote w:id="101">
    <w:p w:rsidR="00BB5716" w:rsidRPr="001160C3" w:rsidRDefault="00BB5716" w:rsidP="009507C2">
      <w:pPr>
        <w:pStyle w:val="FootnoteText"/>
        <w:bidi/>
        <w:ind w:left="272" w:hanging="272"/>
        <w:jc w:val="both"/>
        <w:rPr>
          <w:rStyle w:val="Char6"/>
          <w:rtl/>
        </w:rPr>
      </w:pPr>
      <w:r w:rsidRPr="00985C0D">
        <w:rPr>
          <w:rStyle w:val="Char6"/>
          <w:vertAlign w:val="superscript"/>
        </w:rPr>
        <w:footnoteRef/>
      </w:r>
      <w:r w:rsidRPr="001160C3">
        <w:rPr>
          <w:rStyle w:val="Char6"/>
          <w:rFonts w:hint="cs"/>
          <w:rtl/>
        </w:rPr>
        <w:t xml:space="preserve">- </w:t>
      </w:r>
      <w:r w:rsidRPr="001160C3">
        <w:rPr>
          <w:rStyle w:val="Char6"/>
          <w:rtl/>
        </w:rPr>
        <w:t>بروا</w:t>
      </w:r>
      <w:r w:rsidRPr="001160C3">
        <w:rPr>
          <w:rStyle w:val="Char6"/>
          <w:rFonts w:hint="cs"/>
          <w:rtl/>
        </w:rPr>
        <w:t>ی</w:t>
      </w:r>
      <w:r w:rsidRPr="001160C3">
        <w:rPr>
          <w:rStyle w:val="Char6"/>
          <w:rFonts w:hint="eastAsia"/>
          <w:rtl/>
        </w:rPr>
        <w:t>ت</w:t>
      </w:r>
      <w:r w:rsidRPr="001160C3">
        <w:rPr>
          <w:rStyle w:val="Char6"/>
          <w:rtl/>
        </w:rPr>
        <w:t xml:space="preserve"> ترمذ</w:t>
      </w:r>
      <w:r w:rsidRPr="001160C3">
        <w:rPr>
          <w:rStyle w:val="Char6"/>
          <w:rFonts w:hint="cs"/>
          <w:rtl/>
        </w:rPr>
        <w:t>ی</w:t>
      </w:r>
      <w:r w:rsidRPr="001160C3">
        <w:rPr>
          <w:rStyle w:val="Char6"/>
          <w:rtl/>
        </w:rPr>
        <w:t xml:space="preserve"> 3523 همچن</w:t>
      </w:r>
      <w:r w:rsidRPr="001160C3">
        <w:rPr>
          <w:rStyle w:val="Char6"/>
          <w:rFonts w:hint="cs"/>
          <w:rtl/>
        </w:rPr>
        <w:t>ی</w:t>
      </w:r>
      <w:r w:rsidRPr="001160C3">
        <w:rPr>
          <w:rStyle w:val="Char6"/>
          <w:rFonts w:hint="eastAsia"/>
          <w:rtl/>
        </w:rPr>
        <w:t>ن</w:t>
      </w:r>
      <w:r w:rsidRPr="001160C3">
        <w:rPr>
          <w:rStyle w:val="Char6"/>
          <w:rtl/>
        </w:rPr>
        <w:t xml:space="preserve"> گفته است که سند قو</w:t>
      </w:r>
      <w:r w:rsidRPr="001160C3">
        <w:rPr>
          <w:rStyle w:val="Char6"/>
          <w:rFonts w:hint="cs"/>
          <w:rtl/>
        </w:rPr>
        <w:t>ی</w:t>
      </w:r>
      <w:r w:rsidRPr="001160C3">
        <w:rPr>
          <w:rStyle w:val="Char6"/>
          <w:rtl/>
        </w:rPr>
        <w:t xml:space="preserve"> ندارد و</w:t>
      </w:r>
      <w:r w:rsidRPr="001160C3">
        <w:rPr>
          <w:rStyle w:val="Char6"/>
          <w:rFonts w:hint="cs"/>
          <w:rtl/>
        </w:rPr>
        <w:t xml:space="preserve"> به</w:t>
      </w:r>
      <w:r w:rsidRPr="001160C3">
        <w:rPr>
          <w:rStyle w:val="Char6"/>
          <w:rtl/>
        </w:rPr>
        <w:t xml:space="preserve"> گونه</w:t>
      </w:r>
      <w:r w:rsidRPr="001160C3">
        <w:rPr>
          <w:rStyle w:val="Char6"/>
          <w:rFonts w:hint="eastAsia"/>
          <w:rtl/>
        </w:rPr>
        <w:t>‌</w:t>
      </w:r>
      <w:r w:rsidRPr="001160C3">
        <w:rPr>
          <w:rStyle w:val="Char6"/>
          <w:rFonts w:hint="cs"/>
          <w:rtl/>
        </w:rPr>
        <w:t>ی</w:t>
      </w:r>
      <w:r w:rsidRPr="001160C3">
        <w:rPr>
          <w:rStyle w:val="Char6"/>
          <w:rtl/>
        </w:rPr>
        <w:t xml:space="preserve"> د</w:t>
      </w:r>
      <w:r w:rsidRPr="001160C3">
        <w:rPr>
          <w:rStyle w:val="Char6"/>
          <w:rFonts w:hint="cs"/>
          <w:rtl/>
        </w:rPr>
        <w:t>ی</w:t>
      </w:r>
      <w:r w:rsidRPr="001160C3">
        <w:rPr>
          <w:rStyle w:val="Char6"/>
          <w:rFonts w:hint="eastAsia"/>
          <w:rtl/>
        </w:rPr>
        <w:t>گر</w:t>
      </w:r>
      <w:r w:rsidRPr="001160C3">
        <w:rPr>
          <w:rStyle w:val="Char6"/>
          <w:rtl/>
        </w:rPr>
        <w:t xml:space="preserve"> مرسل روا</w:t>
      </w:r>
      <w:r w:rsidRPr="001160C3">
        <w:rPr>
          <w:rStyle w:val="Char6"/>
          <w:rFonts w:hint="cs"/>
          <w:rtl/>
        </w:rPr>
        <w:t>ی</w:t>
      </w:r>
      <w:r w:rsidRPr="001160C3">
        <w:rPr>
          <w:rStyle w:val="Char6"/>
          <w:rFonts w:hint="eastAsia"/>
          <w:rtl/>
        </w:rPr>
        <w:t>ت</w:t>
      </w:r>
      <w:r w:rsidRPr="001160C3">
        <w:rPr>
          <w:rStyle w:val="Char6"/>
          <w:rtl/>
        </w:rPr>
        <w:t xml:space="preserve"> شده/</w:t>
      </w:r>
      <w:r>
        <w:rPr>
          <w:rStyle w:val="Char6"/>
          <w:rFonts w:hint="cs"/>
          <w:rtl/>
        </w:rPr>
        <w:t xml:space="preserve"> </w:t>
      </w:r>
      <w:r w:rsidRPr="001160C3">
        <w:rPr>
          <w:rStyle w:val="Char6"/>
          <w:rtl/>
        </w:rPr>
        <w:t xml:space="preserve">و عبد القادر الأرنؤوط در تحقيق کتاب </w:t>
      </w:r>
      <w:r w:rsidRPr="009507C2">
        <w:rPr>
          <w:rStyle w:val="Chara"/>
          <w:rFonts w:hint="cs"/>
          <w:rtl/>
        </w:rPr>
        <w:t>(</w:t>
      </w:r>
      <w:r w:rsidRPr="009507C2">
        <w:rPr>
          <w:rStyle w:val="Chara"/>
          <w:rtl/>
        </w:rPr>
        <w:t>جامع الأصول في أحاديث الرسول</w:t>
      </w:r>
      <w:r w:rsidRPr="009507C2">
        <w:rPr>
          <w:rStyle w:val="Chara"/>
          <w:rFonts w:hint="cs"/>
          <w:rtl/>
        </w:rPr>
        <w:t>)</w:t>
      </w:r>
      <w:r w:rsidRPr="001160C3">
        <w:rPr>
          <w:rStyle w:val="Char6"/>
          <w:rtl/>
        </w:rPr>
        <w:t xml:space="preserve"> ا</w:t>
      </w:r>
      <w:r w:rsidRPr="001160C3">
        <w:rPr>
          <w:rStyle w:val="Char6"/>
          <w:rFonts w:hint="cs"/>
          <w:rtl/>
        </w:rPr>
        <w:t>ی</w:t>
      </w:r>
      <w:r w:rsidRPr="001160C3">
        <w:rPr>
          <w:rStyle w:val="Char6"/>
          <w:rFonts w:hint="eastAsia"/>
          <w:rtl/>
        </w:rPr>
        <w:t>ن</w:t>
      </w:r>
      <w:r w:rsidRPr="001160C3">
        <w:rPr>
          <w:rStyle w:val="Char6"/>
          <w:rtl/>
        </w:rPr>
        <w:t xml:space="preserve"> حد</w:t>
      </w:r>
      <w:r w:rsidRPr="001160C3">
        <w:rPr>
          <w:rStyle w:val="Char6"/>
          <w:rFonts w:hint="cs"/>
          <w:rtl/>
        </w:rPr>
        <w:t>ی</w:t>
      </w:r>
      <w:r w:rsidRPr="001160C3">
        <w:rPr>
          <w:rStyle w:val="Char6"/>
          <w:rFonts w:hint="eastAsia"/>
          <w:rtl/>
        </w:rPr>
        <w:t>ث</w:t>
      </w:r>
      <w:r w:rsidRPr="001160C3">
        <w:rPr>
          <w:rStyle w:val="Char6"/>
          <w:rtl/>
        </w:rPr>
        <w:t xml:space="preserve"> را ضع</w:t>
      </w:r>
      <w:r w:rsidRPr="001160C3">
        <w:rPr>
          <w:rStyle w:val="Char6"/>
          <w:rFonts w:hint="cs"/>
          <w:rtl/>
        </w:rPr>
        <w:t>ی</w:t>
      </w:r>
      <w:r w:rsidRPr="001160C3">
        <w:rPr>
          <w:rStyle w:val="Char6"/>
          <w:rFonts w:hint="eastAsia"/>
          <w:rtl/>
        </w:rPr>
        <w:t>ف</w:t>
      </w:r>
      <w:r w:rsidRPr="001160C3">
        <w:rPr>
          <w:rStyle w:val="Char6"/>
          <w:rtl/>
        </w:rPr>
        <w:t xml:space="preserve"> قرار داده است</w:t>
      </w:r>
    </w:p>
  </w:footnote>
  <w:footnote w:id="102">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سوره ابراهیم / 20</w:t>
      </w:r>
    </w:p>
  </w:footnote>
  <w:footnote w:id="103">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مربیان قرآن قرآن</w:t>
      </w:r>
      <w:r>
        <w:rPr>
          <w:rStyle w:val="Char6"/>
          <w:rFonts w:hint="cs"/>
          <w:rtl/>
        </w:rPr>
        <w:t>‌</w:t>
      </w:r>
      <w:r w:rsidRPr="001160C3">
        <w:rPr>
          <w:rStyle w:val="Char6"/>
          <w:rFonts w:hint="cs"/>
          <w:rtl/>
        </w:rPr>
        <w:t>هایی را که به خط</w:t>
      </w:r>
      <w:r>
        <w:rPr>
          <w:rStyle w:val="Char6"/>
          <w:rFonts w:hint="cs"/>
          <w:rtl/>
        </w:rPr>
        <w:t xml:space="preserve"> </w:t>
      </w:r>
      <w:r w:rsidRPr="001160C3">
        <w:rPr>
          <w:rStyle w:val="Char6"/>
          <w:rFonts w:hint="cs"/>
          <w:rtl/>
        </w:rPr>
        <w:t>«عثمان طه» نوشته شده‌اند به عنوان مناسب</w:t>
      </w:r>
      <w:r w:rsidRPr="001160C3">
        <w:rPr>
          <w:rStyle w:val="Char6"/>
          <w:rFonts w:hint="eastAsia"/>
          <w:rtl/>
        </w:rPr>
        <w:t>‌</w:t>
      </w:r>
      <w:r w:rsidRPr="001160C3">
        <w:rPr>
          <w:rStyle w:val="Char6"/>
          <w:rFonts w:hint="cs"/>
          <w:rtl/>
        </w:rPr>
        <w:t>ترین قرآن پیشنهاد می‌کنند (مترجم)</w:t>
      </w:r>
    </w:p>
  </w:footnote>
  <w:footnote w:id="104">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قبلاً در جاهای زیادی در همین کتاب درباره ارزش علم و علما سخن گفته‌ایم</w:t>
      </w:r>
    </w:p>
  </w:footnote>
  <w:footnote w:id="105">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xml:space="preserve">- این سه گفته را از کتاب «رساله المسترشدین» نوشته محاسبی تحقیق جناب استاد شیخ عبدالفتاح ابوغده حفظه الله نقل نموده‌ام </w:t>
      </w:r>
    </w:p>
  </w:footnote>
  <w:footnote w:id="106">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همان</w:t>
      </w:r>
    </w:p>
  </w:footnote>
  <w:footnote w:id="107">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همان</w:t>
      </w:r>
    </w:p>
  </w:footnote>
  <w:footnote w:id="108">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xml:space="preserve">- برگرفته از کتاب </w:t>
      </w:r>
      <w:r w:rsidRPr="00351186">
        <w:rPr>
          <w:rStyle w:val="Chara"/>
          <w:rFonts w:hint="cs"/>
          <w:rtl/>
        </w:rPr>
        <w:t>«السیره النبویه»</w:t>
      </w:r>
      <w:r w:rsidRPr="001160C3">
        <w:rPr>
          <w:rStyle w:val="Char6"/>
          <w:rFonts w:hint="cs"/>
          <w:rtl/>
        </w:rPr>
        <w:t xml:space="preserve"> تألیف مرحوم دکتر مصطفی سباعی، ص82</w:t>
      </w:r>
    </w:p>
  </w:footnote>
  <w:footnote w:id="109">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xml:space="preserve">- به نقل از صفحات 10و9 کتابم تحت عنوان </w:t>
      </w:r>
      <w:r w:rsidRPr="00351186">
        <w:rPr>
          <w:rStyle w:val="Chara"/>
          <w:rFonts w:hint="cs"/>
          <w:rtl/>
        </w:rPr>
        <w:t>«حتی یعلم الشباب»</w:t>
      </w:r>
      <w:r w:rsidRPr="001160C3">
        <w:rPr>
          <w:rStyle w:val="Char6"/>
          <w:rFonts w:hint="cs"/>
          <w:rtl/>
        </w:rPr>
        <w:t>.</w:t>
      </w:r>
    </w:p>
  </w:footnote>
  <w:footnote w:id="110">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xml:space="preserve">- </w:t>
      </w:r>
      <w:r w:rsidRPr="00351186">
        <w:rPr>
          <w:rStyle w:val="Chara"/>
          <w:rFonts w:hint="cs"/>
          <w:rtl/>
        </w:rPr>
        <w:t>إذا انقضت المدة لم تنفع العدة</w:t>
      </w:r>
    </w:p>
  </w:footnote>
  <w:footnote w:id="111">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مرد نه به معنای انسان مذکر بلکه به معنای: فردی که از امور پست بیزار و دلبسته کارهای بزرگ و عالی است غیرتمند و با</w:t>
      </w:r>
      <w:r>
        <w:rPr>
          <w:rStyle w:val="Char6"/>
          <w:rFonts w:hint="cs"/>
          <w:rtl/>
        </w:rPr>
        <w:t xml:space="preserve"> </w:t>
      </w:r>
      <w:r w:rsidRPr="001160C3">
        <w:rPr>
          <w:rStyle w:val="Char6"/>
          <w:rFonts w:hint="cs"/>
          <w:rtl/>
        </w:rPr>
        <w:t>شهامت؛ که در این معنا خصلتی عام و فرا جنسیتی است.(مترجم)</w:t>
      </w:r>
    </w:p>
  </w:footnote>
  <w:footnote w:id="112">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xml:space="preserve">- برای کسب اطلاع کافی از ویژگی‌ها و مزایای شریعت اسلامی به بحث </w:t>
      </w:r>
      <w:r w:rsidRPr="00351186">
        <w:rPr>
          <w:rStyle w:val="Chara"/>
          <w:rFonts w:hint="cs"/>
          <w:rtl/>
        </w:rPr>
        <w:t>«القرآن دستورنا»</w:t>
      </w:r>
      <w:r w:rsidRPr="001160C3">
        <w:rPr>
          <w:rStyle w:val="Char6"/>
          <w:rFonts w:hint="cs"/>
          <w:rtl/>
        </w:rPr>
        <w:t xml:space="preserve"> در کتابم </w:t>
      </w:r>
      <w:r w:rsidRPr="00351186">
        <w:rPr>
          <w:rStyle w:val="Chara"/>
          <w:rFonts w:hint="cs"/>
          <w:rtl/>
        </w:rPr>
        <w:t>«حتی بعلم الشباب»</w:t>
      </w:r>
      <w:r w:rsidRPr="001160C3">
        <w:rPr>
          <w:rStyle w:val="Char6"/>
          <w:rFonts w:hint="cs"/>
          <w:rtl/>
        </w:rPr>
        <w:t xml:space="preserve"> مراجعه کنید.</w:t>
      </w:r>
    </w:p>
  </w:footnote>
  <w:footnote w:id="113">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جزیه مالیاتی است که از اهل ذمه یعنی یهودیان مسیحیان و زردتشتیان ساکن در قلمرو حکومت اسلامی که نه با مسلمانان می‌جنگند و نه اسلام می‌آورند با محترم شمردن اسلام و آزار نرساندن به مسلمانان در ازای حمایت از آنان و حقوق اجتماعی‌شان دریافت می‌شده است این مالیات سالی یکبار و فقط از مردان سالم و متمکن دریافت می‌شده و زنان و کودکان و بیماران و فقیران و پیران از کار افتاده از پرداخت آن معاف بوده‌اند.(مترجم)</w:t>
      </w:r>
    </w:p>
  </w:footnote>
  <w:footnote w:id="114">
    <w:p w:rsidR="00BB5716" w:rsidRPr="001160C3" w:rsidRDefault="00BB5716" w:rsidP="00FF1AAF">
      <w:pPr>
        <w:pStyle w:val="FootnoteText"/>
        <w:bidi/>
        <w:ind w:left="272" w:hanging="272"/>
        <w:jc w:val="both"/>
        <w:rPr>
          <w:rStyle w:val="Char6"/>
          <w:rtl/>
        </w:rPr>
      </w:pPr>
      <w:r w:rsidRPr="00985C0D">
        <w:rPr>
          <w:rStyle w:val="Char6"/>
          <w:vertAlign w:val="superscript"/>
        </w:rPr>
        <w:footnoteRef/>
      </w:r>
      <w:r w:rsidRPr="001160C3">
        <w:rPr>
          <w:rStyle w:val="Char6"/>
          <w:rFonts w:hint="cs"/>
          <w:rtl/>
        </w:rPr>
        <w:t xml:space="preserve">- برادر مربی برای دستیابی به آگاهی کافی و وافی درباره مفهوم جهاد و انواع فراگیر آن به کتاب ما </w:t>
      </w:r>
      <w:r w:rsidRPr="00BA15B2">
        <w:rPr>
          <w:rStyle w:val="Chara"/>
          <w:rFonts w:hint="cs"/>
          <w:rtl/>
        </w:rPr>
        <w:t>«حتی یعلم الشباب»</w:t>
      </w:r>
      <w:r w:rsidRPr="001160C3">
        <w:rPr>
          <w:rStyle w:val="Char6"/>
          <w:rFonts w:hint="cs"/>
          <w:rtl/>
        </w:rPr>
        <w:t xml:space="preserve"> مراجعه کنید.</w:t>
      </w:r>
    </w:p>
  </w:footnote>
  <w:footnote w:id="115">
    <w:p w:rsidR="00BB5716" w:rsidRPr="001160C3" w:rsidRDefault="00BB5716" w:rsidP="00BA15B2">
      <w:pPr>
        <w:pStyle w:val="FootnoteText"/>
        <w:bidi/>
        <w:ind w:left="272" w:hanging="272"/>
        <w:jc w:val="both"/>
        <w:rPr>
          <w:rStyle w:val="Char6"/>
          <w:rtl/>
        </w:rPr>
      </w:pPr>
      <w:r w:rsidRPr="00985C0D">
        <w:rPr>
          <w:rStyle w:val="Char6"/>
          <w:vertAlign w:val="superscript"/>
        </w:rPr>
        <w:footnoteRef/>
      </w:r>
      <w:r w:rsidRPr="001160C3">
        <w:rPr>
          <w:rStyle w:val="Char6"/>
          <w:rFonts w:hint="cs"/>
          <w:rtl/>
        </w:rPr>
        <w:t xml:space="preserve">- به مربی سفارش می‌کنم که کتاب </w:t>
      </w:r>
      <w:r w:rsidRPr="00BA15B2">
        <w:rPr>
          <w:rStyle w:val="Chara"/>
          <w:rFonts w:hint="cs"/>
          <w:rtl/>
        </w:rPr>
        <w:t>«حیاة الصحابه»</w:t>
      </w:r>
      <w:r w:rsidRPr="001160C3">
        <w:rPr>
          <w:rStyle w:val="Char6"/>
          <w:rFonts w:hint="cs"/>
          <w:rtl/>
        </w:rPr>
        <w:t xml:space="preserve"> کاندهلوی و کتاب </w:t>
      </w:r>
      <w:r w:rsidRPr="00BA15B2">
        <w:rPr>
          <w:rStyle w:val="Chara"/>
          <w:rFonts w:hint="cs"/>
          <w:rtl/>
        </w:rPr>
        <w:t>«شهداء الاسلام ف</w:t>
      </w:r>
      <w:r>
        <w:rPr>
          <w:rStyle w:val="Chara"/>
          <w:rFonts w:hint="cs"/>
          <w:rtl/>
        </w:rPr>
        <w:t>ي</w:t>
      </w:r>
      <w:r w:rsidRPr="00BA15B2">
        <w:rPr>
          <w:rStyle w:val="Chara"/>
          <w:rFonts w:hint="cs"/>
          <w:rtl/>
        </w:rPr>
        <w:t xml:space="preserve"> عصر النبوة»</w:t>
      </w:r>
      <w:r w:rsidRPr="001160C3">
        <w:rPr>
          <w:rStyle w:val="Char6"/>
          <w:rFonts w:hint="cs"/>
          <w:rtl/>
        </w:rPr>
        <w:t xml:space="preserve"> تألیف «نشار» را برای فرزندانش بخواند.</w:t>
      </w:r>
    </w:p>
  </w:footnote>
  <w:footnote w:id="116">
    <w:p w:rsidR="00BB5716" w:rsidRPr="001160C3" w:rsidRDefault="00BB5716" w:rsidP="008F0607">
      <w:pPr>
        <w:pStyle w:val="FootnoteText"/>
        <w:bidi/>
        <w:ind w:left="272" w:hanging="272"/>
        <w:jc w:val="both"/>
        <w:rPr>
          <w:rStyle w:val="Char6"/>
          <w:rtl/>
        </w:rPr>
      </w:pPr>
      <w:r w:rsidRPr="00985C0D">
        <w:rPr>
          <w:rStyle w:val="Char6"/>
          <w:vertAlign w:val="superscript"/>
        </w:rPr>
        <w:footnoteRef/>
      </w:r>
      <w:r w:rsidRPr="001160C3">
        <w:rPr>
          <w:rStyle w:val="Char6"/>
          <w:rFonts w:hint="cs"/>
          <w:rtl/>
        </w:rPr>
        <w:t>- مشی مؤمنانه دینداران سلف و حساسیت آنان در تطبیق عواطف و سلوک عملی با آموزه‌های قرآنی و نبوی فراست و ظرافت ویژه‌ای به آنان بخشیده بود که ژرفای قضایا و دقایق امور را با کمک آن در می‌یافتند آنان عمیقا معتقد بودند که چگونه رفتار فرزندان آن‌ها بازتاب مستقیم اخلاق و رفتار خود آن</w:t>
      </w:r>
      <w:r w:rsidRPr="001160C3">
        <w:rPr>
          <w:rStyle w:val="Char6"/>
          <w:rFonts w:hint="eastAsia"/>
          <w:rtl/>
        </w:rPr>
        <w:t>‌</w:t>
      </w:r>
      <w:r w:rsidRPr="001160C3">
        <w:rPr>
          <w:rStyle w:val="Char6"/>
          <w:rFonts w:hint="cs"/>
          <w:rtl/>
        </w:rPr>
        <w:t>هاست. عبدالله انصاری در اشاره به همین مطلب می</w:t>
      </w:r>
      <w:r w:rsidRPr="001160C3">
        <w:rPr>
          <w:rStyle w:val="Char6"/>
          <w:rFonts w:hint="eastAsia"/>
          <w:rtl/>
        </w:rPr>
        <w:t>‌</w:t>
      </w:r>
      <w:r w:rsidRPr="001160C3">
        <w:rPr>
          <w:rStyle w:val="Char6"/>
          <w:rFonts w:hint="cs"/>
          <w:rtl/>
        </w:rPr>
        <w:t>گوید: «لقمه خوری هر جایی طاعت کنی* ریایی صحبت رانی هوایی [هوسبازانه] فرزند خواهی خدایی؟!! زهی مرد سودایی!! (مترجم)</w:t>
      </w:r>
    </w:p>
  </w:footnote>
  <w:footnote w:id="117">
    <w:p w:rsidR="00BB5716" w:rsidRPr="00FE3D11" w:rsidRDefault="00BB5716" w:rsidP="00BB5716">
      <w:pPr>
        <w:pStyle w:val="aa"/>
        <w:rPr>
          <w:rtl/>
        </w:rPr>
      </w:pPr>
      <w:r w:rsidRPr="00486596">
        <w:rPr>
          <w:rStyle w:val="Char6"/>
          <w:vertAlign w:val="superscript"/>
          <w:rtl/>
        </w:rPr>
        <w:t>(1)</w:t>
      </w:r>
      <w:r w:rsidRPr="00FE3D11">
        <w:rPr>
          <w:rtl/>
        </w:rPr>
        <w:t xml:space="preserve"> وقد ذكر شيخنا حفظه الله روايات هذا الحديث وهي ما بين ضعيف جداً وموضوع، انظرها مخرجة محققة تحت الأرقام (309-312).</w:t>
      </w:r>
      <w:r>
        <w:rPr>
          <w:rtl/>
        </w:rPr>
        <w:t xml:space="preserve"> </w:t>
      </w:r>
    </w:p>
  </w:footnote>
  <w:footnote w:id="118">
    <w:p w:rsidR="00BB5716" w:rsidRPr="00FE3D11" w:rsidRDefault="00BB5716" w:rsidP="008B58A1">
      <w:pPr>
        <w:pStyle w:val="aa"/>
        <w:rPr>
          <w:rtl/>
        </w:rPr>
      </w:pPr>
      <w:r w:rsidRPr="008B58A1">
        <w:rPr>
          <w:rStyle w:val="Char6"/>
          <w:vertAlign w:val="superscript"/>
          <w:rtl/>
        </w:rPr>
        <w:t>(</w:t>
      </w:r>
      <w:r w:rsidRPr="008B58A1">
        <w:rPr>
          <w:rStyle w:val="Char6"/>
          <w:vertAlign w:val="superscript"/>
          <w:rtl/>
        </w:rPr>
        <w:footnoteRef/>
      </w:r>
      <w:r w:rsidRPr="008B58A1">
        <w:rPr>
          <w:rStyle w:val="Char6"/>
          <w:vertAlign w:val="superscript"/>
          <w:rtl/>
        </w:rPr>
        <w:t>)</w:t>
      </w:r>
      <w:r>
        <w:rPr>
          <w:rtl/>
        </w:rPr>
        <w:t xml:space="preserve"> </w:t>
      </w:r>
      <w:r w:rsidRPr="00FE3D11">
        <w:rPr>
          <w:rtl/>
        </w:rPr>
        <w:t>ذكر المصنف في ص(117) أنه رواه البخاري ومسلم، وهو وهم واضح، وفي ص(571) قال إنه رواه الترمذي والنسائي بسند جيد، وهو غير جيد، إذ لم يروه النسائي ثم الحديث ضعيف كما علمت.</w:t>
      </w:r>
      <w:r>
        <w:rPr>
          <w:rtl/>
        </w:rPr>
        <w:t xml:space="preserve"> </w:t>
      </w:r>
      <w:r w:rsidRPr="00FE3D11">
        <w:rPr>
          <w:rtl/>
        </w:rPr>
        <w:t>والحديث دون زيادة "وألطفهم بأهله" صحيح، فانظر "السلسلة الضعيفة " رقم الحديث 284 و 751.</w:t>
      </w:r>
      <w:r>
        <w:rPr>
          <w:rtl/>
        </w:rPr>
        <w:t xml:space="preserve"> </w:t>
      </w:r>
    </w:p>
  </w:footnote>
  <w:footnote w:id="119">
    <w:p w:rsidR="00BB5716" w:rsidRPr="00FE3D11" w:rsidRDefault="00BB5716" w:rsidP="008B58A1">
      <w:pPr>
        <w:pStyle w:val="aa"/>
        <w:rPr>
          <w:rtl/>
        </w:rPr>
      </w:pPr>
      <w:r w:rsidRPr="008B58A1">
        <w:rPr>
          <w:rStyle w:val="Char6"/>
          <w:vertAlign w:val="superscript"/>
          <w:rtl/>
        </w:rPr>
        <w:t>(</w:t>
      </w:r>
      <w:r w:rsidRPr="008B58A1">
        <w:rPr>
          <w:rStyle w:val="Char6"/>
          <w:vertAlign w:val="superscript"/>
          <w:rtl/>
        </w:rPr>
        <w:footnoteRef/>
      </w:r>
      <w:r w:rsidRPr="008B58A1">
        <w:rPr>
          <w:rStyle w:val="Char6"/>
          <w:vertAlign w:val="superscript"/>
          <w:rtl/>
        </w:rPr>
        <w:t>)</w:t>
      </w:r>
      <w:r w:rsidRPr="00FE3D11">
        <w:rPr>
          <w:rtl/>
        </w:rPr>
        <w:t xml:space="preserve"> وأوله : " إن الله عز وجل ليدخل بالسهم الواحد ثلاثة نفر...</w:t>
      </w:r>
      <w:r>
        <w:rPr>
          <w:rtl/>
        </w:rPr>
        <w:t xml:space="preserve"> </w:t>
      </w:r>
      <w:r w:rsidRPr="00FE3D11">
        <w:rPr>
          <w:rtl/>
        </w:rPr>
        <w:t>".</w:t>
      </w:r>
    </w:p>
  </w:footnote>
  <w:footnote w:id="120">
    <w:p w:rsidR="00BB5716" w:rsidRPr="00FE3D11" w:rsidRDefault="00BB5716" w:rsidP="008B58A1">
      <w:pPr>
        <w:pStyle w:val="aa"/>
        <w:rPr>
          <w:rtl/>
        </w:rPr>
      </w:pPr>
      <w:r w:rsidRPr="008B58A1">
        <w:rPr>
          <w:rStyle w:val="Char6"/>
          <w:vertAlign w:val="superscript"/>
          <w:rtl/>
        </w:rPr>
        <w:t>(</w:t>
      </w:r>
      <w:r w:rsidRPr="008B58A1">
        <w:rPr>
          <w:rStyle w:val="Char6"/>
          <w:vertAlign w:val="superscript"/>
          <w:rtl/>
        </w:rPr>
        <w:footnoteRef/>
      </w:r>
      <w:r w:rsidRPr="008B58A1">
        <w:rPr>
          <w:rStyle w:val="Char6"/>
          <w:vertAlign w:val="superscript"/>
          <w:rtl/>
        </w:rPr>
        <w:t>)</w:t>
      </w:r>
      <w:r w:rsidRPr="00FE3D11">
        <w:rPr>
          <w:rtl/>
        </w:rPr>
        <w:t xml:space="preserve"> هو في الصحيحين دون : "وله ما اكتسب".</w:t>
      </w:r>
    </w:p>
  </w:footnote>
  <w:footnote w:id="121">
    <w:p w:rsidR="00BB5716" w:rsidRPr="00FE3D11" w:rsidRDefault="00BB5716" w:rsidP="008B58A1">
      <w:pPr>
        <w:pStyle w:val="aa"/>
        <w:rPr>
          <w:rtl/>
        </w:rPr>
      </w:pPr>
      <w:r w:rsidRPr="008B58A1">
        <w:rPr>
          <w:rStyle w:val="Char6"/>
          <w:vertAlign w:val="superscript"/>
          <w:rtl/>
        </w:rPr>
        <w:t>(</w:t>
      </w:r>
      <w:r w:rsidRPr="008B58A1">
        <w:rPr>
          <w:rStyle w:val="Char6"/>
          <w:vertAlign w:val="superscript"/>
          <w:rtl/>
        </w:rPr>
        <w:footnoteRef/>
      </w:r>
      <w:r w:rsidRPr="008B58A1">
        <w:rPr>
          <w:rStyle w:val="Char6"/>
          <w:vertAlign w:val="superscript"/>
          <w:rtl/>
        </w:rPr>
        <w:t>)</w:t>
      </w:r>
      <w:r w:rsidRPr="00FE3D11">
        <w:rPr>
          <w:rtl/>
        </w:rPr>
        <w:t xml:space="preserve"> بلفظ أكرموا أولادكم...</w:t>
      </w:r>
      <w:r>
        <w:rPr>
          <w:rtl/>
        </w:rPr>
        <w:t xml:space="preserve"> </w:t>
      </w:r>
      <w:r w:rsidRPr="00FE3D11">
        <w:rPr>
          <w:rtl/>
        </w:rPr>
        <w:t>".</w:t>
      </w:r>
      <w:r>
        <w:rPr>
          <w:rtl/>
        </w:rPr>
        <w:t xml:space="preserve"> </w:t>
      </w:r>
      <w:r w:rsidRPr="00FE3D11">
        <w:rPr>
          <w:rtl/>
        </w:rPr>
        <w:t>وما ذكره في (ص 136و666و790) بلفظ "علِّموا أولادكم وأحسنوا أدبهم" فلم أجده.</w:t>
      </w:r>
      <w:r>
        <w:rPr>
          <w:rtl/>
        </w:rPr>
        <w:t xml:space="preserve"> </w:t>
      </w:r>
      <w:r w:rsidRPr="00FE3D11">
        <w:rPr>
          <w:rtl/>
        </w:rPr>
        <w:t>والله أعلم.</w:t>
      </w:r>
    </w:p>
  </w:footnote>
  <w:footnote w:id="122">
    <w:p w:rsidR="00BB5716" w:rsidRPr="00FE3D11" w:rsidRDefault="00BB5716" w:rsidP="008B58A1">
      <w:pPr>
        <w:pStyle w:val="aa"/>
        <w:rPr>
          <w:rtl/>
        </w:rPr>
      </w:pPr>
      <w:r w:rsidRPr="008B58A1">
        <w:rPr>
          <w:rStyle w:val="Char6"/>
          <w:vertAlign w:val="superscript"/>
          <w:rtl/>
        </w:rPr>
        <w:t>(</w:t>
      </w:r>
      <w:r w:rsidRPr="008B58A1">
        <w:rPr>
          <w:rStyle w:val="Char6"/>
          <w:vertAlign w:val="superscript"/>
          <w:rtl/>
        </w:rPr>
        <w:footnoteRef/>
      </w:r>
      <w:r w:rsidRPr="008B58A1">
        <w:rPr>
          <w:rStyle w:val="Char6"/>
          <w:vertAlign w:val="superscript"/>
          <w:rtl/>
        </w:rPr>
        <w:t>)</w:t>
      </w:r>
      <w:r w:rsidRPr="00FE3D11">
        <w:rPr>
          <w:rtl/>
        </w:rPr>
        <w:t xml:space="preserve"> بلفظ "لا تكونوا إمّعة.</w:t>
      </w:r>
      <w:r>
        <w:rPr>
          <w:rtl/>
        </w:rPr>
        <w:t xml:space="preserve"> </w:t>
      </w:r>
      <w:r w:rsidRPr="00FE3D11">
        <w:rPr>
          <w:rtl/>
        </w:rPr>
        <w:t>.</w:t>
      </w:r>
      <w:r>
        <w:rPr>
          <w:rtl/>
        </w:rPr>
        <w:t xml:space="preserve"> </w:t>
      </w:r>
      <w:r w:rsidRPr="00FE3D11">
        <w:rPr>
          <w:rtl/>
        </w:rPr>
        <w:t>" وقد صحَّ نحو هذا القول عن ابن مسعود رضي الله عنه.</w:t>
      </w:r>
    </w:p>
  </w:footnote>
  <w:footnote w:id="123">
    <w:p w:rsidR="00BB5716" w:rsidRPr="00FE3D11" w:rsidRDefault="00BB5716" w:rsidP="008B58A1">
      <w:pPr>
        <w:pStyle w:val="a6"/>
        <w:rPr>
          <w:rtl/>
        </w:rPr>
      </w:pPr>
      <w:r w:rsidRPr="008B58A1">
        <w:rPr>
          <w:vertAlign w:val="superscript"/>
          <w:rtl/>
        </w:rPr>
        <w:t>(</w:t>
      </w:r>
      <w:r w:rsidRPr="008B58A1">
        <w:rPr>
          <w:vertAlign w:val="superscript"/>
          <w:rtl/>
        </w:rPr>
        <w:footnoteRef/>
      </w:r>
      <w:r w:rsidRPr="008B58A1">
        <w:rPr>
          <w:vertAlign w:val="superscript"/>
          <w:rtl/>
        </w:rPr>
        <w:t>)</w:t>
      </w:r>
      <w:r w:rsidRPr="00FE3D11">
        <w:rPr>
          <w:rtl/>
        </w:rPr>
        <w:t xml:space="preserve"> صح الحديث دون قوله "ومفتِّر".</w:t>
      </w:r>
    </w:p>
  </w:footnote>
  <w:footnote w:id="124">
    <w:p w:rsidR="00BB5716" w:rsidRPr="00FE3D11" w:rsidRDefault="00BB5716" w:rsidP="008B58A1">
      <w:pPr>
        <w:pStyle w:val="aa"/>
        <w:rPr>
          <w:rtl/>
        </w:rPr>
      </w:pPr>
      <w:r w:rsidRPr="008B58A1">
        <w:rPr>
          <w:rStyle w:val="Char6"/>
          <w:vertAlign w:val="superscript"/>
          <w:rtl/>
        </w:rPr>
        <w:t>(</w:t>
      </w:r>
      <w:r w:rsidRPr="008B58A1">
        <w:rPr>
          <w:rStyle w:val="Char6"/>
          <w:vertAlign w:val="superscript"/>
          <w:rtl/>
        </w:rPr>
        <w:footnoteRef/>
      </w:r>
      <w:r w:rsidRPr="008B58A1">
        <w:rPr>
          <w:rStyle w:val="Char6"/>
          <w:vertAlign w:val="superscript"/>
          <w:rtl/>
        </w:rPr>
        <w:t>)</w:t>
      </w:r>
      <w:r w:rsidRPr="00FE3D11">
        <w:rPr>
          <w:rtl/>
        </w:rPr>
        <w:t xml:space="preserve"> وفي (7/261) قال "وفيه ضعف" فرجَّح ما ذهب إليه الإمام البخاري رحمهما الله وذلك بعد تردد في الجزء المشار إليه أعلاه.</w:t>
      </w:r>
    </w:p>
  </w:footnote>
  <w:footnote w:id="125">
    <w:p w:rsidR="00BB5716" w:rsidRPr="00FE3D11" w:rsidRDefault="00BB5716" w:rsidP="008B58A1">
      <w:pPr>
        <w:pStyle w:val="aa"/>
        <w:rPr>
          <w:rtl/>
        </w:rPr>
      </w:pPr>
      <w:r w:rsidRPr="008B58A1">
        <w:rPr>
          <w:rStyle w:val="Char6"/>
          <w:vertAlign w:val="superscript"/>
          <w:rtl/>
        </w:rPr>
        <w:t>(</w:t>
      </w:r>
      <w:r w:rsidRPr="008B58A1">
        <w:rPr>
          <w:rStyle w:val="Char6"/>
          <w:vertAlign w:val="superscript"/>
          <w:rtl/>
        </w:rPr>
        <w:footnoteRef/>
      </w:r>
      <w:r w:rsidRPr="008B58A1">
        <w:rPr>
          <w:rStyle w:val="Char6"/>
          <w:vertAlign w:val="superscript"/>
          <w:rtl/>
        </w:rPr>
        <w:t>)</w:t>
      </w:r>
      <w:r w:rsidRPr="00FE3D11">
        <w:rPr>
          <w:rtl/>
        </w:rPr>
        <w:t xml:space="preserve"> وهو جزء من قصة الراهب "بحيرا" وتضعيف ابن اسحاق لها إنما هو بسوقها من غير إسناد، وقوله في أثناء القصة "يزعمون" ثلاث مرات وهو يعد تشكيكاً في ثبوت القصة عنده كما قال الشيخ أكرم العمري في كتابه "السيرة النبوية الصحيحة" (1/108) وقد صحح مجمل الرواية دون بعض تفصيلاتهأ.ه‍‏ذا، وقد روى هذه الزيادة ابن سعد في طبقاته (1/122-124) لكنها من رواية الواقدي وضعفه شديد، وقد اتهمه النسائي بـ "الوضع".</w:t>
      </w:r>
    </w:p>
  </w:footnote>
  <w:footnote w:id="126">
    <w:p w:rsidR="00BB5716" w:rsidRPr="00FE3D11" w:rsidRDefault="00BB5716" w:rsidP="00B6512E">
      <w:pPr>
        <w:pStyle w:val="FootnoteText"/>
        <w:bidi/>
        <w:ind w:left="284" w:hanging="284"/>
        <w:jc w:val="both"/>
        <w:rPr>
          <w:rFonts w:cs="Traditional Arabic"/>
          <w:color w:val="000000"/>
          <w:sz w:val="28"/>
          <w:szCs w:val="28"/>
          <w:rtl/>
        </w:rPr>
      </w:pPr>
      <w:r w:rsidRPr="00C84A3E">
        <w:rPr>
          <w:rStyle w:val="Char6"/>
          <w:vertAlign w:val="superscript"/>
          <w:rtl/>
        </w:rPr>
        <w:t>(</w:t>
      </w:r>
      <w:r w:rsidRPr="00C84A3E">
        <w:rPr>
          <w:rStyle w:val="Char6"/>
          <w:vertAlign w:val="superscript"/>
          <w:rtl/>
        </w:rPr>
        <w:footnoteRef/>
      </w:r>
      <w:r w:rsidRPr="00C84A3E">
        <w:rPr>
          <w:rStyle w:val="Char6"/>
          <w:vertAlign w:val="superscript"/>
          <w:rtl/>
        </w:rPr>
        <w:t>)</w:t>
      </w:r>
      <w:r w:rsidRPr="00EB4368">
        <w:rPr>
          <w:rStyle w:val="Chara"/>
          <w:rtl/>
        </w:rPr>
        <w:t xml:space="preserve"> وذكر المصنف بعد هذا الحديث حديثاً آخر بمعناه وفيه "... لعله أن يكون لطلقة واحدة" وهو ضعيف أيضا إذ قد روي بإسناد الحديث الذي قبله، كذا قال الهيثمي رحمه الله "المجمع" (8/137) وقد صح نحوه موقوفا على ابن عمر رضي الله عنهما، فانظر "صحيح الأدب المفرد" (ص36).</w:t>
      </w:r>
    </w:p>
  </w:footnote>
  <w:footnote w:id="127">
    <w:p w:rsidR="00BB5716" w:rsidRPr="00FE3D11" w:rsidRDefault="00BB5716" w:rsidP="008B58A1">
      <w:pPr>
        <w:pStyle w:val="aa"/>
        <w:rPr>
          <w:rtl/>
        </w:rPr>
      </w:pPr>
      <w:r w:rsidRPr="008B58A1">
        <w:rPr>
          <w:rStyle w:val="Char6"/>
          <w:vertAlign w:val="superscript"/>
          <w:rtl/>
        </w:rPr>
        <w:t>(</w:t>
      </w:r>
      <w:r w:rsidRPr="008B58A1">
        <w:rPr>
          <w:rStyle w:val="Char6"/>
          <w:vertAlign w:val="superscript"/>
          <w:rtl/>
        </w:rPr>
        <w:footnoteRef/>
      </w:r>
      <w:r w:rsidRPr="008B58A1">
        <w:rPr>
          <w:rStyle w:val="Char6"/>
          <w:vertAlign w:val="superscript"/>
          <w:rtl/>
        </w:rPr>
        <w:t>)</w:t>
      </w:r>
      <w:r w:rsidRPr="00FE3D11">
        <w:rPr>
          <w:rtl/>
        </w:rPr>
        <w:t xml:space="preserve"> يعني لا تفعل فعلا تتعرض فيه لأن يسبك لأجل فعلك.</w:t>
      </w:r>
      <w:r>
        <w:rPr>
          <w:rtl/>
        </w:rPr>
        <w:t xml:space="preserve"> </w:t>
      </w:r>
      <w:r w:rsidRPr="00FE3D11">
        <w:rPr>
          <w:rtl/>
        </w:rPr>
        <w:t>وقد صحت الوصايا الثلاث الأول عن أبي هريرة رضي الله عنه من قوله.</w:t>
      </w:r>
      <w:r>
        <w:rPr>
          <w:rtl/>
        </w:rPr>
        <w:t xml:space="preserve"> </w:t>
      </w:r>
      <w:r w:rsidRPr="00FE3D11">
        <w:rPr>
          <w:rtl/>
        </w:rPr>
        <w:t>انظر "صحيح الأدب المفرد" (ص46).</w:t>
      </w:r>
    </w:p>
  </w:footnote>
  <w:footnote w:id="128">
    <w:p w:rsidR="00BB5716" w:rsidRPr="00FE3D11" w:rsidRDefault="00BB5716" w:rsidP="008B58A1">
      <w:pPr>
        <w:pStyle w:val="aa"/>
        <w:rPr>
          <w:rtl/>
        </w:rPr>
      </w:pPr>
      <w:r w:rsidRPr="008B58A1">
        <w:rPr>
          <w:rStyle w:val="Char6"/>
          <w:vertAlign w:val="superscript"/>
          <w:rtl/>
        </w:rPr>
        <w:t>(</w:t>
      </w:r>
      <w:r w:rsidRPr="008B58A1">
        <w:rPr>
          <w:rStyle w:val="Char6"/>
          <w:vertAlign w:val="superscript"/>
          <w:rtl/>
        </w:rPr>
        <w:footnoteRef/>
      </w:r>
      <w:r w:rsidRPr="008B58A1">
        <w:rPr>
          <w:rStyle w:val="Char6"/>
          <w:vertAlign w:val="superscript"/>
          <w:rtl/>
        </w:rPr>
        <w:t>)</w:t>
      </w:r>
      <w:r w:rsidRPr="00FE3D11">
        <w:rPr>
          <w:rtl/>
        </w:rPr>
        <w:t xml:space="preserve"> "علل" هو كتاب الدارقطني المشهور بـ "العلل"، وإنما أردت تمييزه عن "العلل" لابن أبي حاتم.</w:t>
      </w:r>
    </w:p>
  </w:footnote>
  <w:footnote w:id="129">
    <w:p w:rsidR="00BB5716" w:rsidRPr="00FE3D11" w:rsidRDefault="00BB5716" w:rsidP="008B58A1">
      <w:pPr>
        <w:pStyle w:val="aa"/>
        <w:rPr>
          <w:rtl/>
        </w:rPr>
      </w:pPr>
      <w:r w:rsidRPr="008B58A1">
        <w:rPr>
          <w:rStyle w:val="Char6"/>
          <w:vertAlign w:val="superscript"/>
          <w:rtl/>
        </w:rPr>
        <w:t>(</w:t>
      </w:r>
      <w:r w:rsidRPr="008B58A1">
        <w:rPr>
          <w:rStyle w:val="Char6"/>
          <w:vertAlign w:val="superscript"/>
          <w:rtl/>
        </w:rPr>
        <w:footnoteRef/>
      </w:r>
      <w:r w:rsidRPr="008B58A1">
        <w:rPr>
          <w:rStyle w:val="Char6"/>
          <w:vertAlign w:val="superscript"/>
          <w:rtl/>
        </w:rPr>
        <w:t>)</w:t>
      </w:r>
      <w:r w:rsidRPr="00FE3D11">
        <w:rPr>
          <w:rtl/>
        </w:rPr>
        <w:t xml:space="preserve"> أشار الهيثمي رحمه الله إلى أن في إسناده "الطيب بن سليمان" وقال "وثقه الطبراني وضعفه الدارقطني" لكنه ذكر في (3/154) أنه "ضعيف" لذا ذكرتُ تضعيفه رحمه الله.</w:t>
      </w:r>
      <w:r>
        <w:rPr>
          <w:rtl/>
        </w:rPr>
        <w:t xml:space="preserve"> </w:t>
      </w:r>
      <w:r w:rsidRPr="00FE3D11">
        <w:rPr>
          <w:rtl/>
        </w:rPr>
        <w:t>وقد صحَّ الحديث دون التعليل" فإنه...</w:t>
      </w:r>
      <w:r>
        <w:rPr>
          <w:rtl/>
        </w:rPr>
        <w:t xml:space="preserve"> </w:t>
      </w:r>
      <w:r w:rsidRPr="00FE3D11">
        <w:rPr>
          <w:rtl/>
        </w:rPr>
        <w:t>" إذ هو في الصحيحين بلفظ "لا تحقرن جارة لجارتها ولو بفرسن شاة" والفِرسنِ:</w:t>
      </w:r>
      <w:r>
        <w:rPr>
          <w:rtl/>
        </w:rPr>
        <w:t xml:space="preserve"> </w:t>
      </w:r>
      <w:r w:rsidRPr="00FE3D11">
        <w:rPr>
          <w:rtl/>
        </w:rPr>
        <w:t>ظلف الشاة وهو للغنم كالحافر للفرس.</w:t>
      </w:r>
    </w:p>
  </w:footnote>
  <w:footnote w:id="130">
    <w:p w:rsidR="00BB5716" w:rsidRPr="00FE3D11" w:rsidRDefault="00BB5716" w:rsidP="008B58A1">
      <w:pPr>
        <w:pStyle w:val="aa"/>
        <w:rPr>
          <w:rtl/>
        </w:rPr>
      </w:pPr>
      <w:r w:rsidRPr="008B58A1">
        <w:rPr>
          <w:rStyle w:val="Char6"/>
          <w:vertAlign w:val="superscript"/>
          <w:rtl/>
        </w:rPr>
        <w:t>(</w:t>
      </w:r>
      <w:r w:rsidRPr="008B58A1">
        <w:rPr>
          <w:rStyle w:val="Char6"/>
          <w:vertAlign w:val="superscript"/>
          <w:rtl/>
        </w:rPr>
        <w:footnoteRef/>
      </w:r>
      <w:r w:rsidRPr="008B58A1">
        <w:rPr>
          <w:rStyle w:val="Char6"/>
          <w:vertAlign w:val="superscript"/>
          <w:rtl/>
        </w:rPr>
        <w:t>)</w:t>
      </w:r>
      <w:r w:rsidRPr="00FE3D11">
        <w:rPr>
          <w:rtl/>
        </w:rPr>
        <w:t xml:space="preserve"> وجملة "تهادوا تحابوا" قد صحت عن النبي</w:t>
      </w:r>
      <w:r w:rsidRPr="008B58A1">
        <w:rPr>
          <w:rStyle w:val="Char3"/>
        </w:rPr>
        <w:t></w:t>
      </w:r>
      <w:r w:rsidRPr="00FE3D11">
        <w:rPr>
          <w:rtl/>
        </w:rPr>
        <w:t>.</w:t>
      </w:r>
    </w:p>
  </w:footnote>
  <w:footnote w:id="131">
    <w:p w:rsidR="00BB5716" w:rsidRPr="00FE3D11" w:rsidRDefault="00BB5716" w:rsidP="008B58A1">
      <w:pPr>
        <w:pStyle w:val="aa"/>
        <w:rPr>
          <w:rtl/>
        </w:rPr>
      </w:pPr>
      <w:r w:rsidRPr="008B58A1">
        <w:rPr>
          <w:rStyle w:val="Char6"/>
          <w:vertAlign w:val="superscript"/>
          <w:rtl/>
        </w:rPr>
        <w:t>(</w:t>
      </w:r>
      <w:r w:rsidRPr="008B58A1">
        <w:rPr>
          <w:rStyle w:val="Char6"/>
          <w:vertAlign w:val="superscript"/>
          <w:rtl/>
        </w:rPr>
        <w:footnoteRef/>
      </w:r>
      <w:r w:rsidRPr="008B58A1">
        <w:rPr>
          <w:rStyle w:val="Char6"/>
          <w:vertAlign w:val="superscript"/>
          <w:rtl/>
        </w:rPr>
        <w:t>)</w:t>
      </w:r>
      <w:r>
        <w:rPr>
          <w:rtl/>
        </w:rPr>
        <w:t xml:space="preserve"> </w:t>
      </w:r>
      <w:r w:rsidRPr="00FE3D11">
        <w:rPr>
          <w:rtl/>
        </w:rPr>
        <w:t>وأشار الإمام مسلم في "مقدمة" صحيحه لضعفها.</w:t>
      </w:r>
    </w:p>
  </w:footnote>
  <w:footnote w:id="132">
    <w:p w:rsidR="00BB5716" w:rsidRPr="00FE3D11" w:rsidRDefault="00BB5716" w:rsidP="008B58A1">
      <w:pPr>
        <w:pStyle w:val="aa"/>
        <w:rPr>
          <w:rtl/>
        </w:rPr>
      </w:pPr>
      <w:r w:rsidRPr="008B58A1">
        <w:rPr>
          <w:rStyle w:val="Char6"/>
          <w:vertAlign w:val="superscript"/>
          <w:rtl/>
        </w:rPr>
        <w:t>(</w:t>
      </w:r>
      <w:r w:rsidRPr="008B58A1">
        <w:rPr>
          <w:rStyle w:val="Char6"/>
          <w:vertAlign w:val="superscript"/>
          <w:rtl/>
        </w:rPr>
        <w:footnoteRef/>
      </w:r>
      <w:r w:rsidRPr="008B58A1">
        <w:rPr>
          <w:rStyle w:val="Char6"/>
          <w:vertAlign w:val="superscript"/>
          <w:rtl/>
        </w:rPr>
        <w:t>)</w:t>
      </w:r>
      <w:r w:rsidRPr="00FE3D11">
        <w:rPr>
          <w:rtl/>
        </w:rPr>
        <w:t xml:space="preserve"> وأورده رحمه الله في (8/179) ولم يتكلم عليه بشيء، بينما نقل في الموضع السابق تضعيف الذهبي له بـ "يونس بن تميم".</w:t>
      </w:r>
    </w:p>
  </w:footnote>
  <w:footnote w:id="133">
    <w:p w:rsidR="00BB5716" w:rsidRPr="00FE3D11" w:rsidRDefault="00BB5716" w:rsidP="008B58A1">
      <w:pPr>
        <w:pStyle w:val="aa"/>
        <w:rPr>
          <w:rFonts w:cs="Traditional Arabic"/>
          <w:color w:val="000000"/>
          <w:sz w:val="28"/>
          <w:szCs w:val="28"/>
          <w:rtl/>
        </w:rPr>
      </w:pPr>
      <w:r w:rsidRPr="008B58A1">
        <w:rPr>
          <w:rStyle w:val="Char6"/>
          <w:vertAlign w:val="superscript"/>
          <w:rtl/>
        </w:rPr>
        <w:t>(</w:t>
      </w:r>
      <w:r w:rsidRPr="008B58A1">
        <w:rPr>
          <w:rStyle w:val="Char6"/>
          <w:vertAlign w:val="superscript"/>
          <w:rtl/>
        </w:rPr>
        <w:footnoteRef/>
      </w:r>
      <w:r w:rsidRPr="008B58A1">
        <w:rPr>
          <w:rStyle w:val="Char6"/>
          <w:vertAlign w:val="superscript"/>
          <w:rtl/>
        </w:rPr>
        <w:t>)</w:t>
      </w:r>
      <w:r w:rsidRPr="00FE3D11">
        <w:rPr>
          <w:rtl/>
        </w:rPr>
        <w:t xml:space="preserve"> بوساطة "النافلة في الأحاديث الضعيفة" (2/67).</w:t>
      </w:r>
      <w:r>
        <w:rPr>
          <w:rtl/>
        </w:rPr>
        <w:t xml:space="preserve"> </w:t>
      </w:r>
    </w:p>
  </w:footnote>
  <w:footnote w:id="134">
    <w:p w:rsidR="00BB5716" w:rsidRPr="00FE3D11" w:rsidRDefault="00BB5716" w:rsidP="008B58A1">
      <w:pPr>
        <w:pStyle w:val="aa"/>
        <w:rPr>
          <w:rtl/>
        </w:rPr>
      </w:pPr>
      <w:r w:rsidRPr="008B58A1">
        <w:rPr>
          <w:rStyle w:val="Char6"/>
          <w:vertAlign w:val="superscript"/>
          <w:rtl/>
        </w:rPr>
        <w:t>(</w:t>
      </w:r>
      <w:r w:rsidRPr="008B58A1">
        <w:rPr>
          <w:rStyle w:val="Char6"/>
          <w:vertAlign w:val="superscript"/>
          <w:rtl/>
        </w:rPr>
        <w:footnoteRef/>
      </w:r>
      <w:r w:rsidRPr="008B58A1">
        <w:rPr>
          <w:rStyle w:val="Char6"/>
          <w:vertAlign w:val="superscript"/>
          <w:rtl/>
        </w:rPr>
        <w:t>)</w:t>
      </w:r>
      <w:r w:rsidRPr="00FE3D11">
        <w:rPr>
          <w:rtl/>
        </w:rPr>
        <w:t xml:space="preserve"> أما استشهاده جُنباً وتغسيل الملائكة له رضي الله عنه، فثابت.</w:t>
      </w:r>
      <w:r>
        <w:rPr>
          <w:rtl/>
        </w:rPr>
        <w:t xml:space="preserve"> </w:t>
      </w:r>
      <w:r w:rsidRPr="00FE3D11">
        <w:rPr>
          <w:rtl/>
        </w:rPr>
        <w:t>انظر"مستدرك الحاكم" (3/225) "والسلسلة الصحيحة" (326).</w:t>
      </w:r>
    </w:p>
  </w:footnote>
  <w:footnote w:id="135">
    <w:p w:rsidR="00BB5716" w:rsidRPr="00FE3D11" w:rsidRDefault="00BB5716" w:rsidP="008B58A1">
      <w:pPr>
        <w:pStyle w:val="aa"/>
        <w:rPr>
          <w:rtl/>
        </w:rPr>
      </w:pPr>
      <w:r w:rsidRPr="008B58A1">
        <w:rPr>
          <w:rStyle w:val="Char6"/>
          <w:vertAlign w:val="superscript"/>
          <w:rtl/>
        </w:rPr>
        <w:t>(</w:t>
      </w:r>
      <w:r w:rsidRPr="008B58A1">
        <w:rPr>
          <w:rStyle w:val="Char6"/>
          <w:vertAlign w:val="superscript"/>
          <w:rtl/>
        </w:rPr>
        <w:footnoteRef/>
      </w:r>
      <w:r w:rsidRPr="008B58A1">
        <w:rPr>
          <w:rStyle w:val="Char6"/>
          <w:vertAlign w:val="superscript"/>
          <w:rtl/>
        </w:rPr>
        <w:t>)</w:t>
      </w:r>
      <w:r w:rsidRPr="00FE3D11">
        <w:rPr>
          <w:rtl/>
        </w:rPr>
        <w:t xml:space="preserve"> وقد صح عنه "تزوجوا فإني مكاثر بكم الأمم.</w:t>
      </w:r>
      <w:r>
        <w:rPr>
          <w:rtl/>
        </w:rPr>
        <w:t xml:space="preserve"> </w:t>
      </w:r>
      <w:r w:rsidRPr="00FE3D11">
        <w:rPr>
          <w:rtl/>
        </w:rPr>
        <w:t>.</w:t>
      </w:r>
      <w:r>
        <w:rPr>
          <w:rtl/>
        </w:rPr>
        <w:t xml:space="preserve"> </w:t>
      </w:r>
      <w:r w:rsidRPr="00FE3D11">
        <w:rPr>
          <w:rtl/>
        </w:rPr>
        <w:t>" و "تزوجوا الودود الولود فإني مكاثر بكم الأمم" انظر "الصحيحة" (1782) و "آداب الزفاف" (ص89 و 132).</w:t>
      </w:r>
    </w:p>
  </w:footnote>
  <w:footnote w:id="136">
    <w:p w:rsidR="00BB5716" w:rsidRPr="00FE3D11" w:rsidRDefault="00BB5716" w:rsidP="008B58A1">
      <w:pPr>
        <w:pStyle w:val="aa"/>
        <w:rPr>
          <w:rtl/>
        </w:rPr>
      </w:pPr>
      <w:r w:rsidRPr="008B58A1">
        <w:rPr>
          <w:rStyle w:val="Char6"/>
          <w:vertAlign w:val="superscript"/>
          <w:rtl/>
        </w:rPr>
        <w:t>(</w:t>
      </w:r>
      <w:r w:rsidRPr="008B58A1">
        <w:rPr>
          <w:rStyle w:val="Char6"/>
          <w:vertAlign w:val="superscript"/>
          <w:rtl/>
        </w:rPr>
        <w:footnoteRef/>
      </w:r>
      <w:r w:rsidRPr="008B58A1">
        <w:rPr>
          <w:rStyle w:val="Char6"/>
          <w:vertAlign w:val="superscript"/>
          <w:rtl/>
        </w:rPr>
        <w:t>)</w:t>
      </w:r>
      <w:r w:rsidR="008B58A1">
        <w:rPr>
          <w:rFonts w:hint="cs"/>
          <w:rtl/>
        </w:rPr>
        <w:t xml:space="preserve"> </w:t>
      </w:r>
      <w:r w:rsidRPr="00FE3D11">
        <w:rPr>
          <w:rtl/>
        </w:rPr>
        <w:t>والأصح وقفه على ابن عباس رضي الله عنهما كما صرّح به البيهقي والألباني.</w:t>
      </w:r>
      <w:r>
        <w:rPr>
          <w:rtl/>
        </w:rPr>
        <w:t xml:space="preserve"> </w:t>
      </w:r>
      <w:r w:rsidRPr="00FE3D11">
        <w:rPr>
          <w:rtl/>
        </w:rPr>
        <w:t xml:space="preserve"> </w:t>
      </w:r>
    </w:p>
  </w:footnote>
  <w:footnote w:id="137">
    <w:p w:rsidR="00BB5716" w:rsidRPr="00FE3D11" w:rsidRDefault="00BB5716" w:rsidP="008B58A1">
      <w:pPr>
        <w:pStyle w:val="aa"/>
        <w:rPr>
          <w:rtl/>
        </w:rPr>
      </w:pPr>
      <w:r w:rsidRPr="008B58A1">
        <w:rPr>
          <w:rStyle w:val="Char6"/>
          <w:vertAlign w:val="superscript"/>
          <w:rtl/>
        </w:rPr>
        <w:t>(</w:t>
      </w:r>
      <w:r w:rsidRPr="008B58A1">
        <w:rPr>
          <w:rStyle w:val="Char6"/>
          <w:vertAlign w:val="superscript"/>
          <w:rtl/>
        </w:rPr>
        <w:footnoteRef/>
      </w:r>
      <w:r w:rsidRPr="008B58A1">
        <w:rPr>
          <w:rStyle w:val="Char6"/>
          <w:vertAlign w:val="superscript"/>
          <w:rtl/>
        </w:rPr>
        <w:t>)</w:t>
      </w:r>
      <w:r w:rsidRPr="00FE3D11">
        <w:rPr>
          <w:rtl/>
        </w:rPr>
        <w:t xml:space="preserve"> ويغني عنه "أترون هذه الشمس؟</w:t>
      </w:r>
      <w:r>
        <w:rPr>
          <w:rtl/>
        </w:rPr>
        <w:t xml:space="preserve"> </w:t>
      </w:r>
      <w:r w:rsidRPr="00FE3D11">
        <w:rPr>
          <w:rtl/>
        </w:rPr>
        <w:t>" قالو:</w:t>
      </w:r>
      <w:r>
        <w:rPr>
          <w:rtl/>
        </w:rPr>
        <w:t xml:space="preserve"> </w:t>
      </w:r>
      <w:r w:rsidRPr="00FE3D11">
        <w:rPr>
          <w:rtl/>
        </w:rPr>
        <w:t>نعم.</w:t>
      </w:r>
      <w:r>
        <w:rPr>
          <w:rtl/>
        </w:rPr>
        <w:t xml:space="preserve"> </w:t>
      </w:r>
      <w:r w:rsidRPr="00FE3D11">
        <w:rPr>
          <w:rtl/>
        </w:rPr>
        <w:t>قال:</w:t>
      </w:r>
      <w:r>
        <w:rPr>
          <w:rtl/>
        </w:rPr>
        <w:t xml:space="preserve"> </w:t>
      </w:r>
      <w:r w:rsidRPr="00FE3D11">
        <w:rPr>
          <w:rtl/>
        </w:rPr>
        <w:t>"فما أنا بأقدر على أن أدع ذلك منكم على أن تستشعلوا منها شعلة".</w:t>
      </w:r>
      <w:r>
        <w:rPr>
          <w:rtl/>
        </w:rPr>
        <w:t xml:space="preserve"> </w:t>
      </w:r>
      <w:r w:rsidRPr="00FE3D11">
        <w:rPr>
          <w:rtl/>
        </w:rPr>
        <w:t>انظر "السلسلة الصحيحة" (92).</w:t>
      </w:r>
    </w:p>
  </w:footnote>
  <w:footnote w:id="138">
    <w:p w:rsidR="00BB5716" w:rsidRPr="00FE3D11" w:rsidRDefault="00BB5716" w:rsidP="008B58A1">
      <w:pPr>
        <w:pStyle w:val="aa"/>
        <w:rPr>
          <w:rtl/>
        </w:rPr>
      </w:pPr>
      <w:r w:rsidRPr="008B58A1">
        <w:rPr>
          <w:rStyle w:val="Char6"/>
          <w:vertAlign w:val="superscript"/>
          <w:rtl/>
        </w:rPr>
        <w:t>(</w:t>
      </w:r>
      <w:r w:rsidRPr="008B58A1">
        <w:rPr>
          <w:rStyle w:val="Char6"/>
          <w:vertAlign w:val="superscript"/>
          <w:rtl/>
        </w:rPr>
        <w:footnoteRef/>
      </w:r>
      <w:r w:rsidRPr="008B58A1">
        <w:rPr>
          <w:rStyle w:val="Char6"/>
          <w:vertAlign w:val="superscript"/>
          <w:rtl/>
        </w:rPr>
        <w:t>)</w:t>
      </w:r>
      <w:r w:rsidRPr="00FE3D11">
        <w:rPr>
          <w:rtl/>
        </w:rPr>
        <w:t xml:space="preserve"> ذكر الحافظ ابن حجر أن الإمام مسلماً عدَّ هذا الحديث - بهذه الزيادة - من منكرات "عمرو بن شعيب".</w:t>
      </w:r>
    </w:p>
  </w:footnote>
  <w:footnote w:id="139">
    <w:p w:rsidR="00BB5716" w:rsidRPr="00FE3D11" w:rsidRDefault="00BB5716" w:rsidP="008B58A1">
      <w:pPr>
        <w:pStyle w:val="aa"/>
        <w:rPr>
          <w:rtl/>
        </w:rPr>
      </w:pPr>
      <w:r w:rsidRPr="008B58A1">
        <w:rPr>
          <w:rStyle w:val="Char6"/>
          <w:vertAlign w:val="superscript"/>
          <w:rtl/>
        </w:rPr>
        <w:t>(</w:t>
      </w:r>
      <w:r w:rsidRPr="008B58A1">
        <w:rPr>
          <w:rStyle w:val="Char6"/>
          <w:vertAlign w:val="superscript"/>
          <w:rtl/>
        </w:rPr>
        <w:footnoteRef/>
      </w:r>
      <w:r w:rsidRPr="008B58A1">
        <w:rPr>
          <w:rStyle w:val="Char6"/>
          <w:vertAlign w:val="superscript"/>
          <w:rtl/>
        </w:rPr>
        <w:t>)</w:t>
      </w:r>
      <w:r w:rsidRPr="00FE3D11">
        <w:rPr>
          <w:rtl/>
        </w:rPr>
        <w:t xml:space="preserve"> وقد صحّ - في البخاري وغيره - ردّ النبي نكاح خنساء بنت خزام لمّا زوّجها أبوها وهي كارهة.</w:t>
      </w:r>
    </w:p>
  </w:footnote>
  <w:footnote w:id="140">
    <w:p w:rsidR="00BB5716" w:rsidRPr="00FE3D11" w:rsidRDefault="00BB5716" w:rsidP="008B58A1">
      <w:pPr>
        <w:pStyle w:val="aa"/>
        <w:rPr>
          <w:rtl/>
        </w:rPr>
      </w:pPr>
      <w:r w:rsidRPr="008B58A1">
        <w:rPr>
          <w:rStyle w:val="Char6"/>
          <w:vertAlign w:val="superscript"/>
          <w:rtl/>
        </w:rPr>
        <w:t>(</w:t>
      </w:r>
      <w:r w:rsidRPr="008B58A1">
        <w:rPr>
          <w:rStyle w:val="Char6"/>
          <w:vertAlign w:val="superscript"/>
          <w:rtl/>
        </w:rPr>
        <w:footnoteRef/>
      </w:r>
      <w:r w:rsidRPr="008B58A1">
        <w:rPr>
          <w:rStyle w:val="Char6"/>
          <w:vertAlign w:val="superscript"/>
          <w:rtl/>
        </w:rPr>
        <w:t>)</w:t>
      </w:r>
      <w:r w:rsidRPr="00FE3D11">
        <w:rPr>
          <w:rtl/>
        </w:rPr>
        <w:t xml:space="preserve"> والحديث في الصحيحين دون : "كما تحبون...</w:t>
      </w:r>
      <w:r>
        <w:rPr>
          <w:rtl/>
        </w:rPr>
        <w:t xml:space="preserve"> </w:t>
      </w:r>
      <w:r w:rsidRPr="00FE3D11">
        <w:rPr>
          <w:rtl/>
        </w:rPr>
        <w:t>".</w:t>
      </w:r>
    </w:p>
  </w:footnote>
  <w:footnote w:id="141">
    <w:p w:rsidR="00BB5716" w:rsidRPr="00FE3D11" w:rsidRDefault="00BB5716" w:rsidP="008B58A1">
      <w:pPr>
        <w:pStyle w:val="aa"/>
        <w:rPr>
          <w:rtl/>
        </w:rPr>
      </w:pPr>
      <w:r w:rsidRPr="008B58A1">
        <w:rPr>
          <w:rStyle w:val="Char6"/>
          <w:vertAlign w:val="superscript"/>
          <w:rtl/>
        </w:rPr>
        <w:t>(</w:t>
      </w:r>
      <w:r w:rsidRPr="008B58A1">
        <w:rPr>
          <w:rStyle w:val="Char6"/>
          <w:vertAlign w:val="superscript"/>
          <w:rtl/>
        </w:rPr>
        <w:footnoteRef/>
      </w:r>
      <w:r w:rsidRPr="008B58A1">
        <w:rPr>
          <w:rStyle w:val="Char6"/>
          <w:vertAlign w:val="superscript"/>
          <w:rtl/>
        </w:rPr>
        <w:t>)</w:t>
      </w:r>
      <w:r w:rsidRPr="00FE3D11">
        <w:rPr>
          <w:rtl/>
        </w:rPr>
        <w:t xml:space="preserve"> هذه الزيادة ليست عند أحدٍ ممن خرّج الحديث.</w:t>
      </w:r>
      <w:r>
        <w:rPr>
          <w:rtl/>
        </w:rPr>
        <w:t xml:space="preserve"> </w:t>
      </w:r>
      <w:r w:rsidRPr="00FE3D11">
        <w:rPr>
          <w:rtl/>
        </w:rPr>
        <w:t>وقال الأخ محمد عمرو عبد اللطيف إنه وجدها في "أمالي الطوسي" الرافضي بإسناد هالك فيه خمس علل.</w:t>
      </w:r>
      <w:r>
        <w:rPr>
          <w:rtl/>
        </w:rPr>
        <w:t xml:space="preserve"> </w:t>
      </w:r>
      <w:r w:rsidRPr="00FE3D11">
        <w:rPr>
          <w:rtl/>
        </w:rPr>
        <w:t>انظر "تكميل النفع بما لم يثبت فيه وقف ولا رفع " (ص94).</w:t>
      </w:r>
    </w:p>
  </w:footnote>
  <w:footnote w:id="142">
    <w:p w:rsidR="00BB5716" w:rsidRPr="00FE3D11" w:rsidRDefault="00BB5716" w:rsidP="008B58A1">
      <w:pPr>
        <w:pStyle w:val="aa"/>
        <w:rPr>
          <w:rtl/>
        </w:rPr>
      </w:pPr>
      <w:r w:rsidRPr="008B58A1">
        <w:rPr>
          <w:rStyle w:val="Char6"/>
          <w:vertAlign w:val="superscript"/>
          <w:rtl/>
        </w:rPr>
        <w:t>(</w:t>
      </w:r>
      <w:r w:rsidRPr="008B58A1">
        <w:rPr>
          <w:rStyle w:val="Char6"/>
          <w:vertAlign w:val="superscript"/>
          <w:rtl/>
        </w:rPr>
        <w:footnoteRef/>
      </w:r>
      <w:r w:rsidRPr="008B58A1">
        <w:rPr>
          <w:rStyle w:val="Char6"/>
          <w:vertAlign w:val="superscript"/>
          <w:rtl/>
        </w:rPr>
        <w:t>)</w:t>
      </w:r>
      <w:r>
        <w:rPr>
          <w:rtl/>
        </w:rPr>
        <w:t xml:space="preserve"> </w:t>
      </w:r>
      <w:r w:rsidRPr="00FE3D11">
        <w:rPr>
          <w:rtl/>
        </w:rPr>
        <w:t>وقد صح الحديث دون : " مما ينفع الله به في أمر الدين".</w:t>
      </w:r>
    </w:p>
  </w:footnote>
  <w:footnote w:id="143">
    <w:p w:rsidR="00BB5716" w:rsidRPr="00FE3D11" w:rsidRDefault="00BB5716" w:rsidP="008B58A1">
      <w:pPr>
        <w:pStyle w:val="aa"/>
        <w:rPr>
          <w:rtl/>
        </w:rPr>
      </w:pPr>
      <w:r w:rsidRPr="008B58A1">
        <w:rPr>
          <w:rStyle w:val="Char6"/>
          <w:vertAlign w:val="superscript"/>
          <w:rtl/>
        </w:rPr>
        <w:t>(</w:t>
      </w:r>
      <w:r w:rsidRPr="008B58A1">
        <w:rPr>
          <w:rStyle w:val="Char6"/>
          <w:vertAlign w:val="superscript"/>
          <w:rtl/>
        </w:rPr>
        <w:footnoteRef/>
      </w:r>
      <w:r w:rsidRPr="008B58A1">
        <w:rPr>
          <w:rStyle w:val="Char6"/>
          <w:vertAlign w:val="superscript"/>
          <w:rtl/>
        </w:rPr>
        <w:t>)</w:t>
      </w:r>
      <w:r w:rsidRPr="00FE3D11">
        <w:rPr>
          <w:rtl/>
        </w:rPr>
        <w:t xml:space="preserve"> وقد ثبت في صحيح مسلم " إن الله لا يحب الفحش ولا التفحش".</w:t>
      </w:r>
    </w:p>
  </w:footnote>
  <w:footnote w:id="144">
    <w:p w:rsidR="00BB5716" w:rsidRPr="00FE3D11" w:rsidRDefault="00BB5716" w:rsidP="008B58A1">
      <w:pPr>
        <w:pStyle w:val="aa"/>
        <w:rPr>
          <w:rtl/>
        </w:rPr>
      </w:pPr>
      <w:r w:rsidRPr="008B58A1">
        <w:rPr>
          <w:rStyle w:val="Char6"/>
          <w:vertAlign w:val="superscript"/>
          <w:rtl/>
        </w:rPr>
        <w:t>(</w:t>
      </w:r>
      <w:r w:rsidRPr="008B58A1">
        <w:rPr>
          <w:rStyle w:val="Char6"/>
          <w:vertAlign w:val="superscript"/>
          <w:rtl/>
        </w:rPr>
        <w:footnoteRef/>
      </w:r>
      <w:r w:rsidRPr="008B58A1">
        <w:rPr>
          <w:rStyle w:val="Char6"/>
          <w:vertAlign w:val="superscript"/>
          <w:rtl/>
        </w:rPr>
        <w:t>)</w:t>
      </w:r>
      <w:r w:rsidRPr="00FE3D11">
        <w:rPr>
          <w:rtl/>
        </w:rPr>
        <w:t xml:space="preserve"> هذا لفظ البيهقي في الشعب أما الطبراني فلفظه "طلب الحلال...</w:t>
      </w:r>
      <w:r>
        <w:rPr>
          <w:rtl/>
        </w:rPr>
        <w:t xml:space="preserve"> </w:t>
      </w:r>
      <w:r w:rsidRPr="00FE3D11">
        <w:rPr>
          <w:rtl/>
        </w:rPr>
        <w:t>".</w:t>
      </w:r>
    </w:p>
  </w:footnote>
  <w:footnote w:id="145">
    <w:p w:rsidR="00BB5716" w:rsidRPr="00FE3D11" w:rsidRDefault="00BB5716" w:rsidP="008B58A1">
      <w:pPr>
        <w:pStyle w:val="aa"/>
        <w:rPr>
          <w:rtl/>
        </w:rPr>
      </w:pPr>
      <w:r w:rsidRPr="008B58A1">
        <w:rPr>
          <w:rStyle w:val="Char6"/>
          <w:vertAlign w:val="superscript"/>
          <w:rtl/>
        </w:rPr>
        <w:t>(</w:t>
      </w:r>
      <w:r w:rsidRPr="008B58A1">
        <w:rPr>
          <w:rStyle w:val="Char6"/>
          <w:vertAlign w:val="superscript"/>
          <w:rtl/>
        </w:rPr>
        <w:footnoteRef/>
      </w:r>
      <w:r w:rsidRPr="008B58A1">
        <w:rPr>
          <w:rStyle w:val="Char6"/>
          <w:vertAlign w:val="superscript"/>
          <w:rtl/>
        </w:rPr>
        <w:t>)</w:t>
      </w:r>
      <w:r w:rsidRPr="00FE3D11">
        <w:rPr>
          <w:rtl/>
        </w:rPr>
        <w:t xml:space="preserve"> أما الفقرة الأولى والثانية فثبت الحديث الصحيح بهما.</w:t>
      </w:r>
    </w:p>
  </w:footnote>
  <w:footnote w:id="146">
    <w:p w:rsidR="00BB5716" w:rsidRPr="00FE3D11" w:rsidRDefault="00BB5716" w:rsidP="008B58A1">
      <w:pPr>
        <w:pStyle w:val="aa"/>
        <w:rPr>
          <w:rFonts w:cs="Traditional Arabic"/>
          <w:color w:val="000000"/>
          <w:sz w:val="28"/>
          <w:szCs w:val="28"/>
          <w:rtl/>
        </w:rPr>
      </w:pPr>
      <w:r w:rsidRPr="008B58A1">
        <w:rPr>
          <w:rStyle w:val="Char6"/>
          <w:vertAlign w:val="superscript"/>
          <w:rtl/>
        </w:rPr>
        <w:t>(</w:t>
      </w:r>
      <w:r w:rsidRPr="008B58A1">
        <w:rPr>
          <w:rStyle w:val="Char6"/>
          <w:vertAlign w:val="superscript"/>
          <w:rtl/>
        </w:rPr>
        <w:footnoteRef/>
      </w:r>
      <w:r w:rsidRPr="008B58A1">
        <w:rPr>
          <w:rStyle w:val="Char6"/>
          <w:vertAlign w:val="superscript"/>
          <w:rtl/>
        </w:rPr>
        <w:t>)</w:t>
      </w:r>
      <w:r>
        <w:rPr>
          <w:rtl/>
        </w:rPr>
        <w:t xml:space="preserve"> </w:t>
      </w:r>
      <w:r w:rsidRPr="00FE3D11">
        <w:rPr>
          <w:rtl/>
        </w:rPr>
        <w:t>قال المصنف هنا:</w:t>
      </w:r>
      <w:r>
        <w:rPr>
          <w:rtl/>
        </w:rPr>
        <w:t xml:space="preserve"> </w:t>
      </w:r>
      <w:r w:rsidRPr="00FE3D11">
        <w:rPr>
          <w:rtl/>
        </w:rPr>
        <w:t>إنه رواه البيهقي، وظاهره يوهم أنه في "السنن" وليس كذلك، بل هو في "الدلائل" له (3/302)!</w:t>
      </w:r>
      <w:r>
        <w:rPr>
          <w:rtl/>
        </w:rPr>
        <w:t xml:space="preserve"> </w:t>
      </w:r>
      <w:r w:rsidRPr="00FE3D11">
        <w:rPr>
          <w:rtl/>
        </w:rPr>
        <w:t>.</w:t>
      </w:r>
    </w:p>
  </w:footnote>
  <w:footnote w:id="147">
    <w:p w:rsidR="00BB5716" w:rsidRPr="00FE3D11" w:rsidRDefault="00BB5716" w:rsidP="008B58A1">
      <w:pPr>
        <w:pStyle w:val="aa"/>
        <w:rPr>
          <w:rtl/>
        </w:rPr>
      </w:pPr>
      <w:r w:rsidRPr="008B58A1">
        <w:rPr>
          <w:rStyle w:val="Char6"/>
          <w:vertAlign w:val="superscript"/>
          <w:rtl/>
        </w:rPr>
        <w:t>(</w:t>
      </w:r>
      <w:r w:rsidRPr="008B58A1">
        <w:rPr>
          <w:rStyle w:val="Char6"/>
          <w:vertAlign w:val="superscript"/>
          <w:rtl/>
        </w:rPr>
        <w:footnoteRef/>
      </w:r>
      <w:r w:rsidRPr="008B58A1">
        <w:rPr>
          <w:rStyle w:val="Char6"/>
          <w:vertAlign w:val="superscript"/>
          <w:rtl/>
        </w:rPr>
        <w:t>)</w:t>
      </w:r>
      <w:r w:rsidRPr="00FE3D11">
        <w:rPr>
          <w:rtl/>
        </w:rPr>
        <w:t xml:space="preserve"> وقد صح دعاء الاستجارة من النار سبع مرات، وسؤال الجنة سبع مرات مطلقا من غير تحديد لوقت بذاته.</w:t>
      </w:r>
      <w:r>
        <w:rPr>
          <w:rtl/>
        </w:rPr>
        <w:t xml:space="preserve"> </w:t>
      </w:r>
      <w:r w:rsidRPr="00FE3D11">
        <w:rPr>
          <w:rtl/>
        </w:rPr>
        <w:t>انظر "الصحيحة" (2506).</w:t>
      </w:r>
    </w:p>
  </w:footnote>
  <w:footnote w:id="148">
    <w:p w:rsidR="00BB5716" w:rsidRPr="00FE3D11" w:rsidRDefault="00BB5716" w:rsidP="008B58A1">
      <w:pPr>
        <w:pStyle w:val="aa"/>
        <w:rPr>
          <w:rtl/>
        </w:rPr>
      </w:pPr>
      <w:r w:rsidRPr="008B58A1">
        <w:rPr>
          <w:rStyle w:val="Char6"/>
          <w:vertAlign w:val="superscript"/>
          <w:rtl/>
        </w:rPr>
        <w:t>(</w:t>
      </w:r>
      <w:r w:rsidRPr="008B58A1">
        <w:rPr>
          <w:rStyle w:val="Char6"/>
          <w:vertAlign w:val="superscript"/>
          <w:rtl/>
        </w:rPr>
        <w:footnoteRef/>
      </w:r>
      <w:r w:rsidRPr="008B58A1">
        <w:rPr>
          <w:rStyle w:val="Char6"/>
          <w:vertAlign w:val="superscript"/>
          <w:rtl/>
        </w:rPr>
        <w:t>)</w:t>
      </w:r>
      <w:r>
        <w:rPr>
          <w:rtl/>
        </w:rPr>
        <w:t xml:space="preserve"> </w:t>
      </w:r>
      <w:r w:rsidRPr="00FE3D11">
        <w:rPr>
          <w:rtl/>
        </w:rPr>
        <w:t>وقد صح الحديث دون قوله "وحمدا الله" انظر "الصحيحة (225).</w:t>
      </w:r>
    </w:p>
  </w:footnote>
  <w:footnote w:id="149">
    <w:p w:rsidR="00BB5716" w:rsidRPr="00FE3D11" w:rsidRDefault="00BB5716" w:rsidP="008B58A1">
      <w:pPr>
        <w:pStyle w:val="aa"/>
        <w:rPr>
          <w:rtl/>
        </w:rPr>
      </w:pPr>
      <w:r w:rsidRPr="008B58A1">
        <w:rPr>
          <w:rStyle w:val="Char6"/>
          <w:vertAlign w:val="superscript"/>
          <w:rtl/>
        </w:rPr>
        <w:t>(</w:t>
      </w:r>
      <w:r w:rsidRPr="008B58A1">
        <w:rPr>
          <w:rStyle w:val="Char6"/>
          <w:vertAlign w:val="superscript"/>
          <w:rtl/>
        </w:rPr>
        <w:footnoteRef/>
      </w:r>
      <w:r w:rsidRPr="008B58A1">
        <w:rPr>
          <w:rStyle w:val="Char6"/>
          <w:vertAlign w:val="superscript"/>
          <w:rtl/>
        </w:rPr>
        <w:t>)</w:t>
      </w:r>
      <w:r w:rsidRPr="00FE3D11">
        <w:rPr>
          <w:rtl/>
        </w:rPr>
        <w:t xml:space="preserve"> وقد صح عنه " إن الله جواد يحب الجود".</w:t>
      </w:r>
      <w:r>
        <w:rPr>
          <w:rtl/>
        </w:rPr>
        <w:t xml:space="preserve"> </w:t>
      </w:r>
      <w:r w:rsidRPr="00FE3D11">
        <w:rPr>
          <w:rtl/>
        </w:rPr>
        <w:t>وقوله "فنظفوا أفنيتكم ولا تشبهوا باليهود".</w:t>
      </w:r>
    </w:p>
  </w:footnote>
  <w:footnote w:id="150">
    <w:p w:rsidR="00BB5716" w:rsidRPr="00FE3D11" w:rsidRDefault="00BB5716" w:rsidP="008B58A1">
      <w:pPr>
        <w:pStyle w:val="aa"/>
        <w:rPr>
          <w:rtl/>
        </w:rPr>
      </w:pPr>
      <w:r w:rsidRPr="008B58A1">
        <w:rPr>
          <w:rStyle w:val="Char6"/>
          <w:vertAlign w:val="superscript"/>
          <w:rtl/>
        </w:rPr>
        <w:t>(</w:t>
      </w:r>
      <w:r w:rsidRPr="008B58A1">
        <w:rPr>
          <w:rStyle w:val="Char6"/>
          <w:vertAlign w:val="superscript"/>
          <w:rtl/>
        </w:rPr>
        <w:footnoteRef/>
      </w:r>
      <w:r w:rsidRPr="008B58A1">
        <w:rPr>
          <w:rStyle w:val="Char6"/>
          <w:vertAlign w:val="superscript"/>
          <w:rtl/>
        </w:rPr>
        <w:t>)</w:t>
      </w:r>
      <w:r w:rsidRPr="00FE3D11">
        <w:rPr>
          <w:rtl/>
        </w:rPr>
        <w:t xml:space="preserve"> قال المصنف:</w:t>
      </w:r>
      <w:r>
        <w:rPr>
          <w:rtl/>
        </w:rPr>
        <w:t xml:space="preserve"> </w:t>
      </w:r>
      <w:r w:rsidRPr="00FE3D11">
        <w:rPr>
          <w:rtl/>
        </w:rPr>
        <w:t>إن هذه الروايات في الطبراني!</w:t>
      </w:r>
      <w:r>
        <w:rPr>
          <w:rtl/>
        </w:rPr>
        <w:t xml:space="preserve"> </w:t>
      </w:r>
      <w:r w:rsidRPr="00FE3D11">
        <w:rPr>
          <w:rtl/>
        </w:rPr>
        <w:t>والبخاري!</w:t>
      </w:r>
      <w:r>
        <w:rPr>
          <w:rtl/>
        </w:rPr>
        <w:t xml:space="preserve"> </w:t>
      </w:r>
      <w:r w:rsidRPr="00FE3D11">
        <w:rPr>
          <w:rtl/>
        </w:rPr>
        <w:t>والبيهقي والبزار.</w:t>
      </w:r>
      <w:r>
        <w:rPr>
          <w:rtl/>
        </w:rPr>
        <w:t xml:space="preserve"> </w:t>
      </w:r>
      <w:r w:rsidRPr="00FE3D11">
        <w:rPr>
          <w:rtl/>
        </w:rPr>
        <w:t>أ.ه‍‏ـ وليس شيء منها في "البخاري"، ولا البيهقي في "السنن" إنما هي في "الدلائل"، وضعفها!.</w:t>
      </w:r>
    </w:p>
  </w:footnote>
  <w:footnote w:id="151">
    <w:p w:rsidR="00BB5716" w:rsidRPr="00FE3D11" w:rsidRDefault="00BB5716" w:rsidP="008B58A1">
      <w:pPr>
        <w:pStyle w:val="aa"/>
        <w:rPr>
          <w:rFonts w:cs="Tahoma"/>
          <w:rtl/>
        </w:rPr>
      </w:pPr>
      <w:r w:rsidRPr="008B58A1">
        <w:rPr>
          <w:rStyle w:val="Char6"/>
          <w:vertAlign w:val="superscript"/>
          <w:rtl/>
        </w:rPr>
        <w:t>(</w:t>
      </w:r>
      <w:r w:rsidRPr="008B58A1">
        <w:rPr>
          <w:rStyle w:val="Char6"/>
          <w:vertAlign w:val="superscript"/>
          <w:rtl/>
        </w:rPr>
        <w:footnoteRef/>
      </w:r>
      <w:r w:rsidRPr="008B58A1">
        <w:rPr>
          <w:rStyle w:val="Char6"/>
          <w:vertAlign w:val="superscript"/>
          <w:rtl/>
        </w:rPr>
        <w:t>)</w:t>
      </w:r>
      <w:r w:rsidRPr="00FE3D11">
        <w:rPr>
          <w:rtl/>
        </w:rPr>
        <w:t xml:space="preserve"> وهي رواية الترمذي وغيره من حديث البراء بن عازب رضي الله عنه.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716" w:rsidRPr="00B966B8" w:rsidRDefault="00BB5716" w:rsidP="00A506F1">
    <w:pPr>
      <w:pStyle w:val="Header"/>
      <w:tabs>
        <w:tab w:val="clear" w:pos="4320"/>
        <w:tab w:val="clear" w:pos="8640"/>
        <w:tab w:val="left" w:pos="1956"/>
        <w:tab w:val="center" w:pos="2523"/>
        <w:tab w:val="center" w:pos="2806"/>
        <w:tab w:val="right" w:pos="7201"/>
      </w:tabs>
      <w:bidi/>
      <w:spacing w:after="180"/>
      <w:ind w:left="284" w:right="284"/>
      <w:jc w:val="both"/>
      <w:rPr>
        <w:rtl/>
      </w:rPr>
    </w:pPr>
    <w:r>
      <w:rPr>
        <w:rFonts w:ascii="B Compset" w:hAnsi="B Compset" w:cs="B Zar" w:hint="cs"/>
        <w:noProof/>
        <w:sz w:val="28"/>
        <w:szCs w:val="28"/>
        <w:rtl/>
      </w:rPr>
      <mc:AlternateContent>
        <mc:Choice Requires="wps">
          <w:drawing>
            <wp:anchor distT="0" distB="0" distL="114300" distR="114300" simplePos="0" relativeHeight="251654144" behindDoc="0" locked="0" layoutInCell="1" allowOverlap="1" wp14:anchorId="65FC3630" wp14:editId="17B7C3A7">
              <wp:simplePos x="0" y="0"/>
              <wp:positionH relativeFrom="column">
                <wp:posOffset>10160</wp:posOffset>
              </wp:positionH>
              <wp:positionV relativeFrom="paragraph">
                <wp:posOffset>287655</wp:posOffset>
              </wp:positionV>
              <wp:extent cx="4738370" cy="5080"/>
              <wp:effectExtent l="19685" t="20955" r="23495" b="21590"/>
              <wp:wrapNone/>
              <wp:docPr id="8"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738370" cy="508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 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22.65pt" to="373.9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" strokeweight="3pt">
              <v:stroke linestyle="thinThin"/>
            </v:line>
          </w:pict>
        </mc:Fallback>
      </mc:AlternateContent>
    </w:r>
    <w:r w:rsidRPr="00AF6D5B">
      <w:rPr>
        <w:rFonts w:ascii="Times New Roman Bold" w:hAnsi="Times New Roman Bold" w:cs="B Zar" w:hint="cs"/>
        <w:sz w:val="28"/>
        <w:szCs w:val="28"/>
        <w:rtl/>
      </w:rPr>
      <w:fldChar w:fldCharType="begin"/>
    </w:r>
    <w:r w:rsidRPr="00AF6D5B">
      <w:rPr>
        <w:rFonts w:ascii="Times New Roman Bold" w:hAnsi="Times New Roman Bold" w:cs="B Zar" w:hint="cs"/>
        <w:sz w:val="28"/>
        <w:szCs w:val="28"/>
      </w:rPr>
      <w:instrText xml:space="preserve"> PAGE </w:instrText>
    </w:r>
    <w:r w:rsidRPr="00AF6D5B">
      <w:rPr>
        <w:rFonts w:ascii="Times New Roman Bold" w:hAnsi="Times New Roman Bold" w:cs="B Zar" w:hint="cs"/>
        <w:sz w:val="28"/>
        <w:szCs w:val="28"/>
        <w:rtl/>
      </w:rPr>
      <w:fldChar w:fldCharType="separate"/>
    </w:r>
    <w:r>
      <w:rPr>
        <w:rFonts w:ascii="Times New Roman Bold" w:hAnsi="Times New Roman Bold" w:cs="B Zar"/>
        <w:noProof/>
        <w:sz w:val="28"/>
        <w:szCs w:val="28"/>
        <w:rtl/>
      </w:rPr>
      <w:t>602</w:t>
    </w:r>
    <w:r w:rsidRPr="00AF6D5B">
      <w:rPr>
        <w:rFonts w:ascii="Times New Roman Bold" w:hAnsi="Times New Roman Bold" w:cs="B Zar" w:hint="cs"/>
        <w:sz w:val="28"/>
        <w:szCs w:val="28"/>
        <w:rtl/>
      </w:rPr>
      <w:fldChar w:fldCharType="end"/>
    </w:r>
    <w:r w:rsidRPr="00AF6D5B">
      <w:rPr>
        <w:rFonts w:ascii="Times New Roman Bold" w:hAnsi="Times New Roman Bold" w:cs="B Zar" w:hint="cs"/>
        <w:sz w:val="28"/>
        <w:szCs w:val="28"/>
        <w:rtl/>
      </w:rPr>
      <w:tab/>
    </w:r>
    <w:r w:rsidRPr="00AF6D5B">
      <w:rPr>
        <w:rFonts w:ascii="Times New Roman Bold" w:hAnsi="Times New Roman Bold" w:cs="B Zar" w:hint="cs"/>
        <w:sz w:val="28"/>
        <w:szCs w:val="28"/>
        <w:rtl/>
      </w:rPr>
      <w:tab/>
    </w:r>
    <w:r w:rsidRPr="00AF6D5B">
      <w:rPr>
        <w:rFonts w:ascii="Times New Roman Bold" w:hAnsi="Times New Roman Bold" w:cs="B Zar"/>
        <w:sz w:val="28"/>
        <w:szCs w:val="28"/>
        <w:rtl/>
      </w:rPr>
      <w:tab/>
    </w:r>
    <w:r w:rsidRPr="00AF6D5B">
      <w:rPr>
        <w:rFonts w:ascii="Times New Roman Bold" w:hAnsi="Times New Roman Bold" w:cs="B Zar" w:hint="cs"/>
        <w:sz w:val="28"/>
        <w:szCs w:val="28"/>
        <w:rtl/>
      </w:rPr>
      <w:tab/>
    </w:r>
    <w:r>
      <w:rPr>
        <w:rFonts w:cs="B Lotus" w:hint="cs"/>
        <w:b/>
        <w:bCs/>
        <w:sz w:val="26"/>
        <w:szCs w:val="26"/>
        <w:rtl/>
        <w:lang w:bidi="fa-IR"/>
      </w:rPr>
      <w:t>چگونه فرزندان خود را تربیت کنیم؟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D70" w:rsidRPr="00C9167F" w:rsidRDefault="00744D70" w:rsidP="00744D70">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5B939A97" wp14:editId="489E8592">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اصول بنیادی در تربیت فرزند که بر دو پایه استوار است</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76E5D">
      <w:rPr>
        <w:rFonts w:ascii="IRNazli" w:hAnsi="IRNazli" w:cs="IRNazli"/>
        <w:noProof/>
        <w:rtl/>
      </w:rPr>
      <w:t>353</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D70" w:rsidRPr="00C9167F" w:rsidRDefault="00744D70" w:rsidP="00744D70">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2F8F9022" wp14:editId="31993F58">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سوم: پیشنهادات ضروری تربیتی</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B7FF9">
      <w:rPr>
        <w:rFonts w:ascii="IRNazli" w:hAnsi="IRNazli" w:cs="IRNazli"/>
        <w:noProof/>
        <w:rtl/>
      </w:rPr>
      <w:t>443</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D70" w:rsidRPr="00C9167F" w:rsidRDefault="00744D70" w:rsidP="00744D70">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2292D812" wp14:editId="7677EB0D">
              <wp:simplePos x="0" y="0"/>
              <wp:positionH relativeFrom="column">
                <wp:posOffset>0</wp:posOffset>
              </wp:positionH>
              <wp:positionV relativeFrom="paragraph">
                <wp:posOffset>288290</wp:posOffset>
              </wp:positionV>
              <wp:extent cx="4500245" cy="0"/>
              <wp:effectExtent l="24765" t="24130" r="2794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935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y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cy935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فرجام بحث</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F04F2">
      <w:rPr>
        <w:rFonts w:ascii="IRNazli" w:hAnsi="IRNazli" w:cs="IRNazli"/>
        <w:noProof/>
        <w:rtl/>
      </w:rPr>
      <w:t>519</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D70" w:rsidRPr="00C9167F" w:rsidRDefault="00744D70" w:rsidP="00744D70">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648" behindDoc="0" locked="0" layoutInCell="1" allowOverlap="1" wp14:anchorId="4D4CA42C" wp14:editId="10430693">
              <wp:simplePos x="0" y="0"/>
              <wp:positionH relativeFrom="column">
                <wp:posOffset>0</wp:posOffset>
              </wp:positionH>
              <wp:positionV relativeFrom="paragraph">
                <wp:posOffset>288290</wp:posOffset>
              </wp:positionV>
              <wp:extent cx="4500245" cy="0"/>
              <wp:effectExtent l="24765" t="24130" r="2794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OFz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J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B3OFz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احادیث ضعیف و موضوع وارده در کتاب «چگونه فرزندان خود را تربیت...</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F04F2">
      <w:rPr>
        <w:rFonts w:ascii="IRNazli" w:hAnsi="IRNazli" w:cs="IRNazli"/>
        <w:noProof/>
        <w:rtl/>
      </w:rPr>
      <w:t>571</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716" w:rsidRPr="00B966B8" w:rsidRDefault="00BB5716" w:rsidP="00B801FE">
    <w:pPr>
      <w:pStyle w:val="Header"/>
      <w:tabs>
        <w:tab w:val="right" w:pos="7201"/>
      </w:tabs>
      <w:bidi/>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5168" behindDoc="0" locked="0" layoutInCell="1" allowOverlap="1" wp14:anchorId="7FD9ACF0" wp14:editId="5CCC7A22">
              <wp:simplePos x="0" y="0"/>
              <wp:positionH relativeFrom="column">
                <wp:posOffset>0</wp:posOffset>
              </wp:positionH>
              <wp:positionV relativeFrom="paragraph">
                <wp:posOffset>281305</wp:posOffset>
              </wp:positionV>
              <wp:extent cx="4688840" cy="0"/>
              <wp:effectExtent l="19050" t="24130" r="26035" b="23495"/>
              <wp:wrapNone/>
              <wp:docPr id="7"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8884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69.2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MXIQIAAD8EAAAOAAAAZHJzL2Uyb0RvYy54bWysU02P2yAQvVfqf0DcE9tZN+t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" strokeweight="3pt">
              <v:stroke linestyle="thinThin"/>
            </v:line>
          </w:pict>
        </mc:Fallback>
      </mc:AlternateContent>
    </w:r>
    <w:r w:rsidRPr="0093696B">
      <w:rPr>
        <w:rFonts w:cs="B Lotus" w:hint="cs"/>
        <w:b/>
        <w:bCs/>
        <w:sz w:val="26"/>
        <w:szCs w:val="26"/>
        <w:rtl/>
        <w:lang w:bidi="fa-IR"/>
      </w:rPr>
      <w:t>فهرست مطالب</w:t>
    </w:r>
    <w:r w:rsidRPr="0093696B">
      <w:rPr>
        <w:rFonts w:ascii="Times New Roman Bold" w:hAnsi="Times New Roman Bold" w:cs="B Zar" w:hint="cs"/>
        <w:sz w:val="28"/>
        <w:szCs w:val="28"/>
        <w:rtl/>
      </w:rPr>
      <w:tab/>
    </w:r>
    <w:r w:rsidRPr="0093696B">
      <w:rPr>
        <w:rFonts w:ascii="Times New Roman Bold" w:hAnsi="Times New Roman Bold" w:cs="B Zar" w:hint="cs"/>
        <w:sz w:val="28"/>
        <w:szCs w:val="28"/>
        <w:rtl/>
      </w:rPr>
      <w:tab/>
    </w:r>
    <w:r w:rsidRPr="0093696B">
      <w:rPr>
        <w:rFonts w:ascii="Times New Roman Bold" w:hAnsi="Times New Roman Bold" w:cs="B Zar" w:hint="cs"/>
        <w:sz w:val="28"/>
        <w:szCs w:val="28"/>
        <w:rtl/>
      </w:rPr>
      <w:fldChar w:fldCharType="begin"/>
    </w:r>
    <w:r w:rsidRPr="0093696B">
      <w:rPr>
        <w:rFonts w:ascii="Times New Roman Bold" w:hAnsi="Times New Roman Bold" w:cs="B Zar" w:hint="cs"/>
        <w:sz w:val="28"/>
        <w:szCs w:val="28"/>
      </w:rPr>
      <w:instrText xml:space="preserve"> PAGE </w:instrText>
    </w:r>
    <w:r w:rsidRPr="0093696B">
      <w:rPr>
        <w:rFonts w:ascii="Times New Roman Bold" w:hAnsi="Times New Roman Bold" w:cs="B Zar" w:hint="cs"/>
        <w:sz w:val="28"/>
        <w:szCs w:val="28"/>
        <w:rtl/>
      </w:rPr>
      <w:fldChar w:fldCharType="separate"/>
    </w:r>
    <w:r>
      <w:rPr>
        <w:rFonts w:ascii="Times New Roman Bold" w:hAnsi="Times New Roman Bold" w:cs="B Zar"/>
        <w:noProof/>
        <w:sz w:val="28"/>
        <w:szCs w:val="28"/>
        <w:rtl/>
      </w:rPr>
      <w:t>15</w:t>
    </w:r>
    <w:r w:rsidRPr="0093696B">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716" w:rsidRPr="00C9167F" w:rsidRDefault="00BB5716" w:rsidP="00EB7FF9">
    <w:pPr>
      <w:pStyle w:val="Header"/>
      <w:tabs>
        <w:tab w:val="clear" w:pos="4320"/>
        <w:tab w:val="clear" w:pos="8640"/>
        <w:tab w:val="right" w:pos="2126"/>
        <w:tab w:val="right" w:pos="6804"/>
      </w:tabs>
      <w:bidi/>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9264" behindDoc="0" locked="0" layoutInCell="1" allowOverlap="1" wp14:anchorId="7C8A0952" wp14:editId="569488D9">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46CC0">
      <w:rPr>
        <w:rFonts w:ascii="IRNazli" w:hAnsi="IRNazli" w:cs="IRNazli"/>
        <w:noProof/>
        <w:rtl/>
      </w:rPr>
      <w:t>30</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چگونه فرزندان خود را تربیت کنیم؟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716" w:rsidRPr="00C9167F" w:rsidRDefault="00BB5716" w:rsidP="00206614">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1312" behindDoc="0" locked="0" layoutInCell="1" allowOverlap="1" wp14:anchorId="1B52C2A1" wp14:editId="51014D24">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46CC0">
      <w:rPr>
        <w:rFonts w:ascii="IRNazli" w:hAnsi="IRNazli" w:cs="IRNazli"/>
        <w:noProof/>
        <w:rtl/>
      </w:rPr>
      <w:t>‌م</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716" w:rsidRDefault="00BB5716" w:rsidP="00206614">
    <w:pPr>
      <w:pStyle w:val="a5"/>
      <w:ind w:firstLine="0"/>
      <w:rPr>
        <w:rtl/>
      </w:rPr>
    </w:pPr>
  </w:p>
  <w:p w:rsidR="00BB5716" w:rsidRPr="00206614" w:rsidRDefault="00BB5716" w:rsidP="00206614">
    <w:pPr>
      <w:pStyle w:val="a5"/>
      <w:ind w:firstLine="0"/>
      <w:rPr>
        <w:sz w:val="38"/>
        <w:szCs w:val="38"/>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D70" w:rsidRPr="00C9167F" w:rsidRDefault="00744D70" w:rsidP="00206614">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3360" behindDoc="0" locked="0" layoutInCell="1" allowOverlap="1" wp14:anchorId="39F92FD3" wp14:editId="27AC9203">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هفتم: مسؤولیت تربیت جنسی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46CC0">
      <w:rPr>
        <w:rFonts w:ascii="IRNazli" w:hAnsi="IRNazli" w:cs="IRNazli"/>
        <w:noProof/>
        <w:rtl/>
      </w:rPr>
      <w:t>29</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A63" w:rsidRDefault="007C4A63" w:rsidP="00206614">
    <w:pPr>
      <w:pStyle w:val="a5"/>
      <w:ind w:firstLine="0"/>
      <w:rPr>
        <w:rtl/>
      </w:rPr>
    </w:pPr>
  </w:p>
  <w:p w:rsidR="007C4A63" w:rsidRPr="00206614" w:rsidRDefault="007C4A63" w:rsidP="00206614">
    <w:pPr>
      <w:pStyle w:val="a5"/>
      <w:ind w:firstLine="0"/>
      <w:rPr>
        <w:sz w:val="38"/>
        <w:szCs w:val="38"/>
        <w:rtl/>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D70" w:rsidRPr="00C9167F" w:rsidRDefault="00744D70" w:rsidP="00744D70">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722A8569" wp14:editId="644D1403">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اول: عوامل مؤثر تربیتی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27500">
      <w:rPr>
        <w:rFonts w:ascii="IRNazli" w:hAnsi="IRNazli" w:cs="IRNazli"/>
        <w:noProof/>
        <w:rtl/>
      </w:rPr>
      <w:t>137</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D70" w:rsidRPr="00C9167F" w:rsidRDefault="00744D70" w:rsidP="00744D70">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7C05B57E" wp14:editId="02108D07">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دوم: قواعد اساسی تربیت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76E5D">
      <w:rPr>
        <w:rFonts w:ascii="IRNazli" w:hAnsi="IRNazli" w:cs="IRNazli"/>
        <w:noProof/>
        <w:rtl/>
      </w:rPr>
      <w:t>273</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17B6"/>
    <w:multiLevelType w:val="hybridMultilevel"/>
    <w:tmpl w:val="45AC6598"/>
    <w:lvl w:ilvl="0" w:tplc="082E1BA2">
      <w:start w:val="1"/>
      <w:numFmt w:val="bullet"/>
      <w:lvlText w:val=""/>
      <w:lvlJc w:val="left"/>
      <w:pPr>
        <w:tabs>
          <w:tab w:val="num" w:pos="567"/>
        </w:tabs>
        <w:ind w:left="567" w:hanging="283"/>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nsid w:val="01CF1F1D"/>
    <w:multiLevelType w:val="hybridMultilevel"/>
    <w:tmpl w:val="58FC52F4"/>
    <w:lvl w:ilvl="0" w:tplc="2D3E3184">
      <w:start w:val="1"/>
      <w:numFmt w:val="bullet"/>
      <w:lvlText w:val=""/>
      <w:lvlJc w:val="left"/>
      <w:pPr>
        <w:tabs>
          <w:tab w:val="num" w:pos="567"/>
        </w:tabs>
        <w:ind w:left="567"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475A81"/>
    <w:multiLevelType w:val="hybridMultilevel"/>
    <w:tmpl w:val="AA588D46"/>
    <w:lvl w:ilvl="0" w:tplc="0EC4C386">
      <w:start w:val="1"/>
      <w:numFmt w:val="bullet"/>
      <w:lvlText w:val="-"/>
      <w:lvlJc w:val="left"/>
      <w:pPr>
        <w:ind w:left="1004" w:hanging="360"/>
      </w:pPr>
      <w:rPr>
        <w:rFonts w:ascii="Times New Roman" w:hAnsi="Times New Roman" w:cs="B Lotus"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04167141"/>
    <w:multiLevelType w:val="hybridMultilevel"/>
    <w:tmpl w:val="42924E90"/>
    <w:lvl w:ilvl="0" w:tplc="7B1C77B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
    <w:nsid w:val="0A587866"/>
    <w:multiLevelType w:val="hybridMultilevel"/>
    <w:tmpl w:val="8AB6D734"/>
    <w:lvl w:ilvl="0" w:tplc="0EC4C386">
      <w:start w:val="1"/>
      <w:numFmt w:val="bullet"/>
      <w:lvlText w:val="-"/>
      <w:lvlJc w:val="left"/>
      <w:pPr>
        <w:ind w:left="1004" w:hanging="360"/>
      </w:pPr>
      <w:rPr>
        <w:rFonts w:ascii="Times New Roman" w:hAnsi="Times New Roman" w:cs="B Lotus"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0C31670E"/>
    <w:multiLevelType w:val="hybridMultilevel"/>
    <w:tmpl w:val="CF801144"/>
    <w:lvl w:ilvl="0" w:tplc="620E3E8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6">
    <w:nsid w:val="0E034E16"/>
    <w:multiLevelType w:val="hybridMultilevel"/>
    <w:tmpl w:val="4356C6D8"/>
    <w:lvl w:ilvl="0" w:tplc="FAFC566A">
      <w:start w:val="1"/>
      <w:numFmt w:val="bullet"/>
      <w:lvlText w:val="-"/>
      <w:lvlJc w:val="left"/>
      <w:pPr>
        <w:tabs>
          <w:tab w:val="num" w:pos="567"/>
        </w:tabs>
        <w:ind w:left="567" w:hanging="283"/>
      </w:pPr>
      <w:rPr>
        <w:rFonts w:ascii="Times New Roman" w:hAnsi="Times New Roman"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EE33A93"/>
    <w:multiLevelType w:val="hybridMultilevel"/>
    <w:tmpl w:val="7730F04E"/>
    <w:lvl w:ilvl="0" w:tplc="33C6A64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0967CE3"/>
    <w:multiLevelType w:val="hybridMultilevel"/>
    <w:tmpl w:val="DA5EE6C8"/>
    <w:lvl w:ilvl="0" w:tplc="29A6538A">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11953A62"/>
    <w:multiLevelType w:val="hybridMultilevel"/>
    <w:tmpl w:val="EC3EB526"/>
    <w:lvl w:ilvl="0" w:tplc="B69E454A">
      <w:start w:val="1"/>
      <w:numFmt w:val="bullet"/>
      <w:lvlText w:val=""/>
      <w:lvlJc w:val="left"/>
      <w:pPr>
        <w:tabs>
          <w:tab w:val="num" w:pos="510"/>
        </w:tabs>
        <w:ind w:left="510" w:hanging="226"/>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0">
    <w:nsid w:val="13851B0A"/>
    <w:multiLevelType w:val="hybridMultilevel"/>
    <w:tmpl w:val="71AAFD98"/>
    <w:lvl w:ilvl="0" w:tplc="C5C6D1CE">
      <w:start w:val="1"/>
      <w:numFmt w:val="bullet"/>
      <w:lvlText w:val="-"/>
      <w:lvlJc w:val="left"/>
      <w:pPr>
        <w:tabs>
          <w:tab w:val="num" w:pos="454"/>
        </w:tabs>
        <w:ind w:left="454" w:hanging="170"/>
      </w:pPr>
      <w:rPr>
        <w:rFonts w:ascii="Times New Roman" w:eastAsia="Times New Roman" w:hAnsi="Times New Roman" w:cs="Times New Roman" w:hint="default"/>
      </w:rPr>
    </w:lvl>
    <w:lvl w:ilvl="1" w:tplc="EA9C0D4A">
      <w:start w:val="1"/>
      <w:numFmt w:val="bullet"/>
      <w:lvlText w:val=""/>
      <w:lvlJc w:val="left"/>
      <w:pPr>
        <w:tabs>
          <w:tab w:val="num" w:pos="567"/>
        </w:tabs>
        <w:ind w:left="567" w:hanging="283"/>
      </w:pPr>
      <w:rPr>
        <w:rFonts w:ascii="Symbol" w:hAnsi="Symbol" w:hint="default"/>
      </w:rPr>
    </w:lvl>
    <w:lvl w:ilvl="2" w:tplc="8BEA230C">
      <w:start w:val="1"/>
      <w:numFmt w:val="bullet"/>
      <w:lvlText w:val="-"/>
      <w:lvlJc w:val="left"/>
      <w:pPr>
        <w:tabs>
          <w:tab w:val="num" w:pos="454"/>
        </w:tabs>
        <w:ind w:left="454" w:hanging="17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42159E3"/>
    <w:multiLevelType w:val="hybridMultilevel"/>
    <w:tmpl w:val="3C3AE21C"/>
    <w:lvl w:ilvl="0" w:tplc="9A96D972">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44B3AB3"/>
    <w:multiLevelType w:val="hybridMultilevel"/>
    <w:tmpl w:val="D4020858"/>
    <w:lvl w:ilvl="0" w:tplc="5A0AAB0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14872F54"/>
    <w:multiLevelType w:val="hybridMultilevel"/>
    <w:tmpl w:val="CDCCC24A"/>
    <w:lvl w:ilvl="0" w:tplc="06C297C0">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4">
    <w:nsid w:val="15910E79"/>
    <w:multiLevelType w:val="hybridMultilevel"/>
    <w:tmpl w:val="7FAA1DF8"/>
    <w:lvl w:ilvl="0" w:tplc="EBC46A74">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5">
    <w:nsid w:val="16514349"/>
    <w:multiLevelType w:val="hybridMultilevel"/>
    <w:tmpl w:val="02ACF564"/>
    <w:lvl w:ilvl="0" w:tplc="0EC4C386">
      <w:start w:val="1"/>
      <w:numFmt w:val="bullet"/>
      <w:lvlText w:val="-"/>
      <w:lvlJc w:val="left"/>
      <w:pPr>
        <w:ind w:left="1004" w:hanging="360"/>
      </w:pPr>
      <w:rPr>
        <w:rFonts w:ascii="Times New Roman" w:hAnsi="Times New Roman" w:cs="B Lotus"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nsid w:val="16823FD7"/>
    <w:multiLevelType w:val="hybridMultilevel"/>
    <w:tmpl w:val="D7FA15E0"/>
    <w:lvl w:ilvl="0" w:tplc="0EC4C386">
      <w:start w:val="1"/>
      <w:numFmt w:val="bullet"/>
      <w:lvlText w:val="-"/>
      <w:lvlJc w:val="left"/>
      <w:pPr>
        <w:ind w:left="1004" w:hanging="360"/>
      </w:pPr>
      <w:rPr>
        <w:rFonts w:ascii="Times New Roman" w:hAnsi="Times New Roman" w:cs="B Lotus"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nsid w:val="1933021A"/>
    <w:multiLevelType w:val="hybridMultilevel"/>
    <w:tmpl w:val="9FD0867C"/>
    <w:lvl w:ilvl="0" w:tplc="CE7043AE">
      <w:start w:val="1"/>
      <w:numFmt w:val="bullet"/>
      <w:lvlText w:val=""/>
      <w:lvlJc w:val="left"/>
      <w:pPr>
        <w:tabs>
          <w:tab w:val="num" w:pos="567"/>
        </w:tabs>
        <w:ind w:left="567"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9731691"/>
    <w:multiLevelType w:val="hybridMultilevel"/>
    <w:tmpl w:val="2BE2DB34"/>
    <w:lvl w:ilvl="0" w:tplc="D960BC66">
      <w:start w:val="2"/>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1F5006AA"/>
    <w:multiLevelType w:val="hybridMultilevel"/>
    <w:tmpl w:val="0124FA64"/>
    <w:lvl w:ilvl="0" w:tplc="0EC4C386">
      <w:start w:val="1"/>
      <w:numFmt w:val="bullet"/>
      <w:lvlText w:val="-"/>
      <w:lvlJc w:val="left"/>
      <w:pPr>
        <w:ind w:left="1004" w:hanging="360"/>
      </w:pPr>
      <w:rPr>
        <w:rFonts w:ascii="Times New Roman" w:hAnsi="Times New Roman" w:cs="B Lotus"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0">
    <w:nsid w:val="20192A0C"/>
    <w:multiLevelType w:val="hybridMultilevel"/>
    <w:tmpl w:val="78E2FD3A"/>
    <w:lvl w:ilvl="0" w:tplc="6060A21E">
      <w:start w:val="1"/>
      <w:numFmt w:val="decimal"/>
      <w:lvlText w:val="%1-"/>
      <w:lvlJc w:val="left"/>
      <w:pPr>
        <w:ind w:left="1004" w:hanging="360"/>
      </w:pPr>
      <w:rPr>
        <w:rFonts w:ascii="IRNazli" w:hAnsi="IRNazli" w:cs="IRNazli" w:hint="default"/>
        <w:b/>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22857DFD"/>
    <w:multiLevelType w:val="hybridMultilevel"/>
    <w:tmpl w:val="28FE07DA"/>
    <w:lvl w:ilvl="0" w:tplc="B0427858">
      <w:start w:val="1"/>
      <w:numFmt w:val="decimal"/>
      <w:lvlText w:val="%1-"/>
      <w:lvlJc w:val="left"/>
      <w:pPr>
        <w:tabs>
          <w:tab w:val="num" w:pos="681"/>
        </w:tabs>
        <w:ind w:left="681" w:hanging="397"/>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nsid w:val="230F2F08"/>
    <w:multiLevelType w:val="hybridMultilevel"/>
    <w:tmpl w:val="E45AFEBC"/>
    <w:lvl w:ilvl="0" w:tplc="0D24928C">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4521CE5"/>
    <w:multiLevelType w:val="hybridMultilevel"/>
    <w:tmpl w:val="E6642AC8"/>
    <w:lvl w:ilvl="0" w:tplc="8BDCF9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27540C99"/>
    <w:multiLevelType w:val="hybridMultilevel"/>
    <w:tmpl w:val="FDF43CD4"/>
    <w:lvl w:ilvl="0" w:tplc="4F9098B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8027C13"/>
    <w:multiLevelType w:val="hybridMultilevel"/>
    <w:tmpl w:val="240E769A"/>
    <w:lvl w:ilvl="0" w:tplc="01B82B58">
      <w:start w:val="1"/>
      <w:numFmt w:val="arabicAlpha"/>
      <w:lvlText w:val="(%1)"/>
      <w:lvlJc w:val="left"/>
      <w:pPr>
        <w:ind w:left="914" w:hanging="630"/>
      </w:pPr>
      <w:rPr>
        <w:rFonts w:ascii="Times New Roman" w:hAnsi="Times New Roman" w:cs="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295D0063"/>
    <w:multiLevelType w:val="hybridMultilevel"/>
    <w:tmpl w:val="8EB2E8D0"/>
    <w:lvl w:ilvl="0" w:tplc="B152160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7">
    <w:nsid w:val="2ACA3A84"/>
    <w:multiLevelType w:val="hybridMultilevel"/>
    <w:tmpl w:val="27E275A6"/>
    <w:lvl w:ilvl="0" w:tplc="0EC4C386">
      <w:start w:val="1"/>
      <w:numFmt w:val="bullet"/>
      <w:lvlText w:val="-"/>
      <w:lvlJc w:val="left"/>
      <w:pPr>
        <w:ind w:left="1004" w:hanging="360"/>
      </w:pPr>
      <w:rPr>
        <w:rFonts w:ascii="Times New Roman" w:hAnsi="Times New Roman" w:cs="B Lotus"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nsid w:val="2EA80F4A"/>
    <w:multiLevelType w:val="hybridMultilevel"/>
    <w:tmpl w:val="EABA790A"/>
    <w:lvl w:ilvl="0" w:tplc="48AE956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2FE51C95"/>
    <w:multiLevelType w:val="hybridMultilevel"/>
    <w:tmpl w:val="670CC8E2"/>
    <w:lvl w:ilvl="0" w:tplc="0EC4C386">
      <w:start w:val="1"/>
      <w:numFmt w:val="bullet"/>
      <w:lvlText w:val="-"/>
      <w:lvlJc w:val="left"/>
      <w:pPr>
        <w:ind w:left="1004" w:hanging="360"/>
      </w:pPr>
      <w:rPr>
        <w:rFonts w:ascii="Times New Roman" w:hAnsi="Times New Roman" w:cs="B Lotus"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nsid w:val="302E108D"/>
    <w:multiLevelType w:val="hybridMultilevel"/>
    <w:tmpl w:val="0AF0D3AE"/>
    <w:lvl w:ilvl="0" w:tplc="B204DFB8">
      <w:start w:val="1"/>
      <w:numFmt w:val="decimal"/>
      <w:lvlText w:val="%1-"/>
      <w:lvlJc w:val="left"/>
      <w:pPr>
        <w:tabs>
          <w:tab w:val="num" w:pos="680"/>
        </w:tabs>
        <w:ind w:left="680" w:hanging="396"/>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1">
    <w:nsid w:val="31B660BB"/>
    <w:multiLevelType w:val="hybridMultilevel"/>
    <w:tmpl w:val="0B4CAD10"/>
    <w:lvl w:ilvl="0" w:tplc="5C326B64">
      <w:start w:val="1"/>
      <w:numFmt w:val="decimal"/>
      <w:lvlText w:val="%1."/>
      <w:lvlJc w:val="left"/>
      <w:pPr>
        <w:tabs>
          <w:tab w:val="num" w:pos="567"/>
        </w:tabs>
        <w:ind w:left="567" w:hanging="283"/>
      </w:pPr>
      <w:rPr>
        <w:rFonts w:hint="default"/>
      </w:rPr>
    </w:lvl>
    <w:lvl w:ilvl="1" w:tplc="2D3E3184">
      <w:start w:val="1"/>
      <w:numFmt w:val="bullet"/>
      <w:lvlText w:val=""/>
      <w:lvlJc w:val="left"/>
      <w:pPr>
        <w:tabs>
          <w:tab w:val="num" w:pos="567"/>
        </w:tabs>
        <w:ind w:left="567" w:hanging="283"/>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323C5C09"/>
    <w:multiLevelType w:val="hybridMultilevel"/>
    <w:tmpl w:val="3FC8279E"/>
    <w:lvl w:ilvl="0" w:tplc="518A9272">
      <w:numFmt w:val="bullet"/>
      <w:lvlText w:val=""/>
      <w:lvlJc w:val="left"/>
      <w:pPr>
        <w:tabs>
          <w:tab w:val="num" w:pos="510"/>
        </w:tabs>
        <w:ind w:left="510" w:hanging="226"/>
      </w:pPr>
      <w:rPr>
        <w:rFonts w:ascii="Wingdings 2" w:eastAsia="Wingdings 2" w:hAnsi="Wingdings 2" w:cs="B Lotus"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3">
    <w:nsid w:val="324B2632"/>
    <w:multiLevelType w:val="hybridMultilevel"/>
    <w:tmpl w:val="1612F3BC"/>
    <w:lvl w:ilvl="0" w:tplc="F3DA7302">
      <w:start w:val="1"/>
      <w:numFmt w:val="bullet"/>
      <w:lvlText w:val=""/>
      <w:lvlJc w:val="left"/>
      <w:pPr>
        <w:tabs>
          <w:tab w:val="num" w:pos="567"/>
        </w:tabs>
        <w:ind w:left="567" w:hanging="283"/>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4">
    <w:nsid w:val="33D07EF2"/>
    <w:multiLevelType w:val="hybridMultilevel"/>
    <w:tmpl w:val="2EB8BB3A"/>
    <w:lvl w:ilvl="0" w:tplc="0782607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5">
    <w:nsid w:val="34474526"/>
    <w:multiLevelType w:val="hybridMultilevel"/>
    <w:tmpl w:val="39049A16"/>
    <w:lvl w:ilvl="0" w:tplc="B4245C1A">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6">
    <w:nsid w:val="34985727"/>
    <w:multiLevelType w:val="hybridMultilevel"/>
    <w:tmpl w:val="C1A696F8"/>
    <w:lvl w:ilvl="0" w:tplc="12848FD8">
      <w:start w:val="1"/>
      <w:numFmt w:val="bullet"/>
      <w:lvlText w:val="-"/>
      <w:lvlJc w:val="left"/>
      <w:pPr>
        <w:tabs>
          <w:tab w:val="num" w:pos="567"/>
        </w:tabs>
        <w:ind w:left="567" w:hanging="283"/>
      </w:pPr>
      <w:rPr>
        <w:rFonts w:ascii="Times New Roman" w:eastAsia="Times New Roman" w:hAnsi="Times New Roman"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377E2099"/>
    <w:multiLevelType w:val="hybridMultilevel"/>
    <w:tmpl w:val="0CEE6FC2"/>
    <w:lvl w:ilvl="0" w:tplc="F79CB8F8">
      <w:start w:val="1"/>
      <w:numFmt w:val="bullet"/>
      <w:lvlText w:val=""/>
      <w:lvlJc w:val="left"/>
      <w:pPr>
        <w:tabs>
          <w:tab w:val="num" w:pos="567"/>
        </w:tabs>
        <w:ind w:left="567" w:hanging="283"/>
      </w:pPr>
      <w:rPr>
        <w:rFonts w:ascii="Symbol" w:hAnsi="Symbol" w:hint="default"/>
        <w:lang w:bidi="fa-IR"/>
      </w:rPr>
    </w:lvl>
    <w:lvl w:ilvl="1" w:tplc="22346CEE">
      <w:start w:val="1"/>
      <w:numFmt w:val="decimal"/>
      <w:lvlText w:val="%2-"/>
      <w:lvlJc w:val="left"/>
      <w:pPr>
        <w:tabs>
          <w:tab w:val="num" w:pos="567"/>
        </w:tabs>
        <w:ind w:left="567" w:hanging="283"/>
      </w:pPr>
      <w:rPr>
        <w:rFonts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8">
    <w:nsid w:val="39761C5A"/>
    <w:multiLevelType w:val="hybridMultilevel"/>
    <w:tmpl w:val="8E864BE0"/>
    <w:lvl w:ilvl="0" w:tplc="5C70ACC8">
      <w:start w:val="1"/>
      <w:numFmt w:val="bullet"/>
      <w:lvlText w:val="-"/>
      <w:lvlJc w:val="left"/>
      <w:pPr>
        <w:tabs>
          <w:tab w:val="num" w:pos="567"/>
        </w:tabs>
        <w:ind w:left="567" w:hanging="283"/>
      </w:pPr>
      <w:rPr>
        <w:rFonts w:ascii="Times New Roman" w:eastAsia="Times New Roman" w:hAnsi="Times New Roman" w:cs="B Lotus" w:hint="default"/>
      </w:rPr>
    </w:lvl>
    <w:lvl w:ilvl="1" w:tplc="2D3E3184">
      <w:start w:val="1"/>
      <w:numFmt w:val="bullet"/>
      <w:lvlText w:val=""/>
      <w:lvlJc w:val="left"/>
      <w:pPr>
        <w:tabs>
          <w:tab w:val="num" w:pos="1287"/>
        </w:tabs>
        <w:ind w:left="1287" w:hanging="283"/>
      </w:pPr>
      <w:rPr>
        <w:rFonts w:ascii="Symbol" w:hAnsi="Symbol"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9">
    <w:nsid w:val="3A7A16D8"/>
    <w:multiLevelType w:val="hybridMultilevel"/>
    <w:tmpl w:val="16900EFC"/>
    <w:lvl w:ilvl="0" w:tplc="0EC4C386">
      <w:start w:val="1"/>
      <w:numFmt w:val="bullet"/>
      <w:lvlText w:val="-"/>
      <w:lvlJc w:val="left"/>
      <w:pPr>
        <w:ind w:left="1004" w:hanging="360"/>
      </w:pPr>
      <w:rPr>
        <w:rFonts w:ascii="Times New Roman" w:hAnsi="Times New Roman" w:cs="B Lotus"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0">
    <w:nsid w:val="3C9B47D4"/>
    <w:multiLevelType w:val="hybridMultilevel"/>
    <w:tmpl w:val="AF5009A8"/>
    <w:lvl w:ilvl="0" w:tplc="34EA863C">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3D0F1EC3"/>
    <w:multiLevelType w:val="hybridMultilevel"/>
    <w:tmpl w:val="92287696"/>
    <w:lvl w:ilvl="0" w:tplc="80BE88AC">
      <w:start w:val="1"/>
      <w:numFmt w:val="bullet"/>
      <w:lvlText w:val=""/>
      <w:lvlJc w:val="left"/>
      <w:pPr>
        <w:tabs>
          <w:tab w:val="num" w:pos="567"/>
        </w:tabs>
        <w:ind w:left="567"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3D6A5A14"/>
    <w:multiLevelType w:val="hybridMultilevel"/>
    <w:tmpl w:val="1540BC10"/>
    <w:lvl w:ilvl="0" w:tplc="06C297C0">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3F032242"/>
    <w:multiLevelType w:val="hybridMultilevel"/>
    <w:tmpl w:val="7F8823D6"/>
    <w:lvl w:ilvl="0" w:tplc="23FA8F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3F670706"/>
    <w:multiLevelType w:val="hybridMultilevel"/>
    <w:tmpl w:val="2AD46B20"/>
    <w:lvl w:ilvl="0" w:tplc="0EC4C386">
      <w:start w:val="1"/>
      <w:numFmt w:val="bullet"/>
      <w:lvlText w:val="-"/>
      <w:lvlJc w:val="left"/>
      <w:pPr>
        <w:tabs>
          <w:tab w:val="num" w:pos="567"/>
        </w:tabs>
        <w:ind w:left="567" w:hanging="283"/>
      </w:pPr>
      <w:rPr>
        <w:rFonts w:ascii="Times New Roman" w:hAnsi="Times New Roman" w:cs="B Lotus" w:hint="default"/>
        <w:lang w:bidi="fa-IR"/>
      </w:rPr>
    </w:lvl>
    <w:lvl w:ilvl="1" w:tplc="EA9C0D4A">
      <w:start w:val="1"/>
      <w:numFmt w:val="bullet"/>
      <w:lvlText w:val=""/>
      <w:lvlJc w:val="left"/>
      <w:pPr>
        <w:tabs>
          <w:tab w:val="num" w:pos="567"/>
        </w:tabs>
        <w:ind w:left="567" w:hanging="283"/>
      </w:pPr>
      <w:rPr>
        <w:rFonts w:ascii="Symbol" w:hAnsi="Symbol" w:hint="default"/>
      </w:rPr>
    </w:lvl>
    <w:lvl w:ilvl="2" w:tplc="8BEA230C">
      <w:start w:val="1"/>
      <w:numFmt w:val="bullet"/>
      <w:lvlText w:val="-"/>
      <w:lvlJc w:val="left"/>
      <w:pPr>
        <w:tabs>
          <w:tab w:val="num" w:pos="454"/>
        </w:tabs>
        <w:ind w:left="454" w:hanging="17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401E700B"/>
    <w:multiLevelType w:val="hybridMultilevel"/>
    <w:tmpl w:val="283A8A0E"/>
    <w:lvl w:ilvl="0" w:tplc="0EC4C386">
      <w:start w:val="1"/>
      <w:numFmt w:val="bullet"/>
      <w:lvlText w:val="-"/>
      <w:lvlJc w:val="left"/>
      <w:pPr>
        <w:ind w:left="1004" w:hanging="360"/>
      </w:pPr>
      <w:rPr>
        <w:rFonts w:ascii="Times New Roman" w:hAnsi="Times New Roman" w:cs="B Lotus"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6">
    <w:nsid w:val="41342B64"/>
    <w:multiLevelType w:val="hybridMultilevel"/>
    <w:tmpl w:val="B7A0219C"/>
    <w:lvl w:ilvl="0" w:tplc="B1EAF80C">
      <w:start w:val="1"/>
      <w:numFmt w:val="bullet"/>
      <w:lvlText w:val="-"/>
      <w:lvlJc w:val="left"/>
      <w:pPr>
        <w:tabs>
          <w:tab w:val="num" w:pos="567"/>
        </w:tabs>
        <w:ind w:left="567" w:hanging="283"/>
      </w:pPr>
      <w:rPr>
        <w:rFonts w:ascii="Times New Roman" w:eastAsia="Times New Roman" w:hAnsi="Times New Roman" w:cs="B Lotus" w:hint="default"/>
      </w:rPr>
    </w:lvl>
    <w:lvl w:ilvl="1" w:tplc="2D3E3184">
      <w:start w:val="1"/>
      <w:numFmt w:val="bullet"/>
      <w:lvlText w:val=""/>
      <w:lvlJc w:val="left"/>
      <w:pPr>
        <w:tabs>
          <w:tab w:val="num" w:pos="1287"/>
        </w:tabs>
        <w:ind w:left="1287" w:hanging="283"/>
      </w:pPr>
      <w:rPr>
        <w:rFonts w:ascii="Symbol" w:hAnsi="Symbol"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47">
    <w:nsid w:val="44D57107"/>
    <w:multiLevelType w:val="hybridMultilevel"/>
    <w:tmpl w:val="5B509760"/>
    <w:lvl w:ilvl="0" w:tplc="D04C8160">
      <w:start w:val="1"/>
      <w:numFmt w:val="arabicAlpha"/>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8">
    <w:nsid w:val="44EA0C08"/>
    <w:multiLevelType w:val="hybridMultilevel"/>
    <w:tmpl w:val="7D26A994"/>
    <w:lvl w:ilvl="0" w:tplc="0EC4C386">
      <w:start w:val="1"/>
      <w:numFmt w:val="bullet"/>
      <w:lvlText w:val="-"/>
      <w:lvlJc w:val="left"/>
      <w:pPr>
        <w:ind w:left="1004" w:hanging="360"/>
      </w:pPr>
      <w:rPr>
        <w:rFonts w:ascii="Times New Roman" w:hAnsi="Times New Roman" w:cs="B Lotus"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9">
    <w:nsid w:val="45D072ED"/>
    <w:multiLevelType w:val="hybridMultilevel"/>
    <w:tmpl w:val="92B83744"/>
    <w:lvl w:ilvl="0" w:tplc="1610B1AE">
      <w:start w:val="1"/>
      <w:numFmt w:val="arabicAbjad"/>
      <w:lvlText w:val="(%1)"/>
      <w:lvlJc w:val="left"/>
      <w:pPr>
        <w:tabs>
          <w:tab w:val="num" w:pos="567"/>
        </w:tabs>
        <w:ind w:left="567" w:hanging="283"/>
      </w:pPr>
      <w:rPr>
        <w:rFonts w:hint="default"/>
        <w:lang w:val="en-US"/>
      </w:rPr>
    </w:lvl>
    <w:lvl w:ilvl="1" w:tplc="93DE2CFE">
      <w:start w:val="1"/>
      <w:numFmt w:val="arabicAbjad"/>
      <w:lvlText w:val="(%2)"/>
      <w:lvlJc w:val="left"/>
      <w:pPr>
        <w:tabs>
          <w:tab w:val="num" w:pos="567"/>
        </w:tabs>
        <w:ind w:left="567" w:hanging="283"/>
      </w:pPr>
      <w:rPr>
        <w:rFonts w:ascii="IRNazli" w:hAnsi="IRNazli" w:cs="IRNazli" w:hint="default"/>
        <w:lang w:bidi="fa-IR"/>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0">
    <w:nsid w:val="463F1A31"/>
    <w:multiLevelType w:val="hybridMultilevel"/>
    <w:tmpl w:val="FD72A9EC"/>
    <w:lvl w:ilvl="0" w:tplc="6C544372">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47141C12"/>
    <w:multiLevelType w:val="hybridMultilevel"/>
    <w:tmpl w:val="FDBCD99C"/>
    <w:lvl w:ilvl="0" w:tplc="1F8A63F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2">
    <w:nsid w:val="487B4BE9"/>
    <w:multiLevelType w:val="hybridMultilevel"/>
    <w:tmpl w:val="7BA631E4"/>
    <w:lvl w:ilvl="0" w:tplc="D884CF1C">
      <w:start w:val="1"/>
      <w:numFmt w:val="decimal"/>
      <w:lvlText w:val="%1-"/>
      <w:lvlJc w:val="left"/>
      <w:pPr>
        <w:tabs>
          <w:tab w:val="num" w:pos="567"/>
        </w:tabs>
        <w:ind w:left="567" w:hanging="283"/>
      </w:pPr>
      <w:rPr>
        <w:rFonts w:hint="default"/>
      </w:rPr>
    </w:lvl>
    <w:lvl w:ilvl="1" w:tplc="11FAF146">
      <w:start w:val="1"/>
      <w:numFmt w:val="bullet"/>
      <w:lvlText w:val=""/>
      <w:lvlJc w:val="left"/>
      <w:pPr>
        <w:tabs>
          <w:tab w:val="num" w:pos="567"/>
        </w:tabs>
        <w:ind w:left="567" w:hanging="283"/>
      </w:pPr>
      <w:rPr>
        <w:rFonts w:ascii="Symbol" w:hAnsi="Symbol"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3">
    <w:nsid w:val="492D751C"/>
    <w:multiLevelType w:val="hybridMultilevel"/>
    <w:tmpl w:val="9A5072E4"/>
    <w:lvl w:ilvl="0" w:tplc="1A7A368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4">
    <w:nsid w:val="4A9B613E"/>
    <w:multiLevelType w:val="hybridMultilevel"/>
    <w:tmpl w:val="BFD61C78"/>
    <w:lvl w:ilvl="0" w:tplc="0EC4C386">
      <w:start w:val="1"/>
      <w:numFmt w:val="bullet"/>
      <w:lvlText w:val="-"/>
      <w:lvlJc w:val="left"/>
      <w:pPr>
        <w:ind w:left="1004" w:hanging="360"/>
      </w:pPr>
      <w:rPr>
        <w:rFonts w:ascii="Times New Roman" w:hAnsi="Times New Roman" w:cs="B Lotus"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5">
    <w:nsid w:val="4B79236A"/>
    <w:multiLevelType w:val="hybridMultilevel"/>
    <w:tmpl w:val="B80E6A08"/>
    <w:lvl w:ilvl="0" w:tplc="0EC4C386">
      <w:start w:val="1"/>
      <w:numFmt w:val="bullet"/>
      <w:lvlText w:val="-"/>
      <w:lvlJc w:val="left"/>
      <w:pPr>
        <w:ind w:left="1004" w:hanging="360"/>
      </w:pPr>
      <w:rPr>
        <w:rFonts w:ascii="Times New Roman" w:hAnsi="Times New Roman" w:cs="B Lotus"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6">
    <w:nsid w:val="4E205995"/>
    <w:multiLevelType w:val="hybridMultilevel"/>
    <w:tmpl w:val="50D0D396"/>
    <w:lvl w:ilvl="0" w:tplc="6AE0AA8E">
      <w:start w:val="1"/>
      <w:numFmt w:val="decimal"/>
      <w:lvlText w:val="%1-"/>
      <w:lvlJc w:val="left"/>
      <w:pPr>
        <w:tabs>
          <w:tab w:val="num" w:pos="567"/>
        </w:tabs>
        <w:ind w:left="567" w:hanging="283"/>
      </w:pPr>
      <w:rPr>
        <w:rFonts w:hint="default"/>
      </w:rPr>
    </w:lvl>
    <w:lvl w:ilvl="1" w:tplc="BD4A6564">
      <w:start w:val="1"/>
      <w:numFmt w:val="arabicAlpha"/>
      <w:lvlText w:val="(%2)"/>
      <w:lvlJc w:val="left"/>
      <w:pPr>
        <w:tabs>
          <w:tab w:val="num" w:pos="567"/>
        </w:tabs>
        <w:ind w:left="567" w:hanging="283"/>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4EF668E7"/>
    <w:multiLevelType w:val="hybridMultilevel"/>
    <w:tmpl w:val="8AA8C1A8"/>
    <w:lvl w:ilvl="0" w:tplc="06C297C0">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8">
    <w:nsid w:val="500A5637"/>
    <w:multiLevelType w:val="hybridMultilevel"/>
    <w:tmpl w:val="6748D194"/>
    <w:lvl w:ilvl="0" w:tplc="0EC4C386">
      <w:start w:val="1"/>
      <w:numFmt w:val="bullet"/>
      <w:lvlText w:val="-"/>
      <w:lvlJc w:val="left"/>
      <w:pPr>
        <w:ind w:left="1004" w:hanging="360"/>
      </w:pPr>
      <w:rPr>
        <w:rFonts w:ascii="Times New Roman" w:hAnsi="Times New Roman" w:cs="B Lotus"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9">
    <w:nsid w:val="57162AC2"/>
    <w:multiLevelType w:val="hybridMultilevel"/>
    <w:tmpl w:val="2C3E95BA"/>
    <w:lvl w:ilvl="0" w:tplc="C7FE0062">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57260CC5"/>
    <w:multiLevelType w:val="hybridMultilevel"/>
    <w:tmpl w:val="8A009B3A"/>
    <w:lvl w:ilvl="0" w:tplc="9E2EF3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1">
    <w:nsid w:val="58D405FE"/>
    <w:multiLevelType w:val="hybridMultilevel"/>
    <w:tmpl w:val="326E3522"/>
    <w:lvl w:ilvl="0" w:tplc="0EC4C386">
      <w:start w:val="1"/>
      <w:numFmt w:val="bullet"/>
      <w:lvlText w:val="-"/>
      <w:lvlJc w:val="left"/>
      <w:pPr>
        <w:ind w:left="1004" w:hanging="360"/>
      </w:pPr>
      <w:rPr>
        <w:rFonts w:ascii="Times New Roman" w:hAnsi="Times New Roman" w:cs="B Lotus"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2">
    <w:nsid w:val="58E93E13"/>
    <w:multiLevelType w:val="hybridMultilevel"/>
    <w:tmpl w:val="B85055BE"/>
    <w:lvl w:ilvl="0" w:tplc="603417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3">
    <w:nsid w:val="5A7B710F"/>
    <w:multiLevelType w:val="hybridMultilevel"/>
    <w:tmpl w:val="1EA85C12"/>
    <w:lvl w:ilvl="0" w:tplc="98321E8E">
      <w:start w:val="1"/>
      <w:numFmt w:val="decimal"/>
      <w:lvlText w:val="%1-"/>
      <w:lvlJc w:val="left"/>
      <w:pPr>
        <w:tabs>
          <w:tab w:val="num" w:pos="567"/>
        </w:tabs>
        <w:ind w:left="567" w:hanging="283"/>
      </w:pPr>
      <w:rPr>
        <w:rFonts w:cs="B Lotu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64">
    <w:nsid w:val="5BF57F49"/>
    <w:multiLevelType w:val="hybridMultilevel"/>
    <w:tmpl w:val="60F4F43C"/>
    <w:lvl w:ilvl="0" w:tplc="30BE3E1A">
      <w:start w:val="1"/>
      <w:numFmt w:val="decimal"/>
      <w:lvlText w:val="%1-"/>
      <w:lvlJc w:val="left"/>
      <w:pPr>
        <w:tabs>
          <w:tab w:val="num" w:pos="567"/>
        </w:tabs>
        <w:ind w:left="567" w:hanging="283"/>
      </w:pPr>
      <w:rPr>
        <w:rFonts w:hint="default"/>
      </w:rPr>
    </w:lvl>
    <w:lvl w:ilvl="1" w:tplc="5582B900">
      <w:start w:val="1"/>
      <w:numFmt w:val="arabicAlpha"/>
      <w:lvlText w:val="(%2)"/>
      <w:lvlJc w:val="left"/>
      <w:pPr>
        <w:tabs>
          <w:tab w:val="num" w:pos="567"/>
        </w:tabs>
        <w:ind w:left="567" w:hanging="283"/>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nsid w:val="5BF9344D"/>
    <w:multiLevelType w:val="hybridMultilevel"/>
    <w:tmpl w:val="5E88167A"/>
    <w:lvl w:ilvl="0" w:tplc="D36440D6">
      <w:start w:val="1"/>
      <w:numFmt w:val="bullet"/>
      <w:lvlText w:val=""/>
      <w:lvlJc w:val="left"/>
      <w:pPr>
        <w:tabs>
          <w:tab w:val="num" w:pos="567"/>
        </w:tabs>
        <w:ind w:left="567" w:hanging="283"/>
      </w:pPr>
      <w:rPr>
        <w:rFonts w:ascii="Symbol" w:hAnsi="Symbol" w:hint="default"/>
      </w:rPr>
    </w:lvl>
    <w:lvl w:ilvl="1" w:tplc="06C297C0">
      <w:start w:val="1"/>
      <w:numFmt w:val="decimal"/>
      <w:lvlText w:val="%2-"/>
      <w:lvlJc w:val="left"/>
      <w:pPr>
        <w:tabs>
          <w:tab w:val="num" w:pos="567"/>
        </w:tabs>
        <w:ind w:left="567" w:hanging="283"/>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5C2B1FF6"/>
    <w:multiLevelType w:val="hybridMultilevel"/>
    <w:tmpl w:val="ECC012F0"/>
    <w:lvl w:ilvl="0" w:tplc="25F0BB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7">
    <w:nsid w:val="5E094F82"/>
    <w:multiLevelType w:val="hybridMultilevel"/>
    <w:tmpl w:val="0248E628"/>
    <w:lvl w:ilvl="0" w:tplc="06C297C0">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nsid w:val="5E5812BD"/>
    <w:multiLevelType w:val="hybridMultilevel"/>
    <w:tmpl w:val="45FAEDCC"/>
    <w:lvl w:ilvl="0" w:tplc="40AEA886">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nsid w:val="5E6C2C63"/>
    <w:multiLevelType w:val="hybridMultilevel"/>
    <w:tmpl w:val="1B6442EA"/>
    <w:lvl w:ilvl="0" w:tplc="0EC4C386">
      <w:start w:val="1"/>
      <w:numFmt w:val="bullet"/>
      <w:lvlText w:val="-"/>
      <w:lvlJc w:val="left"/>
      <w:pPr>
        <w:ind w:left="720" w:hanging="360"/>
      </w:pPr>
      <w:rPr>
        <w:rFonts w:ascii="Times New Roman" w:hAnsi="Times New Roman" w:cs="B Lotus" w:hint="default"/>
        <w:lang w:bidi="fa-IR"/>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5E7C0912"/>
    <w:multiLevelType w:val="hybridMultilevel"/>
    <w:tmpl w:val="564E5E50"/>
    <w:lvl w:ilvl="0" w:tplc="8AAA37E0">
      <w:start w:val="1"/>
      <w:numFmt w:val="decimal"/>
      <w:lvlText w:val="%1-"/>
      <w:lvlJc w:val="left"/>
      <w:pPr>
        <w:tabs>
          <w:tab w:val="num" w:pos="567"/>
        </w:tabs>
        <w:ind w:left="680" w:hanging="396"/>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1">
    <w:nsid w:val="5F2605E6"/>
    <w:multiLevelType w:val="hybridMultilevel"/>
    <w:tmpl w:val="0CF45E18"/>
    <w:lvl w:ilvl="0" w:tplc="6D12C858">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nsid w:val="60764AF5"/>
    <w:multiLevelType w:val="hybridMultilevel"/>
    <w:tmpl w:val="7F903F58"/>
    <w:lvl w:ilvl="0" w:tplc="D67280FA">
      <w:start w:val="1"/>
      <w:numFmt w:val="decimal"/>
      <w:lvlText w:val="%1."/>
      <w:lvlJc w:val="left"/>
      <w:pPr>
        <w:tabs>
          <w:tab w:val="num" w:pos="567"/>
        </w:tabs>
        <w:ind w:left="567" w:hanging="283"/>
      </w:pPr>
      <w:rPr>
        <w:rFonts w:hint="default"/>
      </w:rPr>
    </w:lvl>
    <w:lvl w:ilvl="1" w:tplc="B554D736">
      <w:start w:val="1"/>
      <w:numFmt w:val="decimal"/>
      <w:lvlText w:val="%2-"/>
      <w:lvlJc w:val="left"/>
      <w:pPr>
        <w:tabs>
          <w:tab w:val="num" w:pos="567"/>
        </w:tabs>
        <w:ind w:left="567" w:hanging="283"/>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nsid w:val="61A71922"/>
    <w:multiLevelType w:val="hybridMultilevel"/>
    <w:tmpl w:val="63F8B2B6"/>
    <w:lvl w:ilvl="0" w:tplc="DBECA49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4">
    <w:nsid w:val="61FD7B5B"/>
    <w:multiLevelType w:val="hybridMultilevel"/>
    <w:tmpl w:val="2E6C4EB0"/>
    <w:lvl w:ilvl="0" w:tplc="0EC4C386">
      <w:start w:val="1"/>
      <w:numFmt w:val="bullet"/>
      <w:lvlText w:val="-"/>
      <w:lvlJc w:val="left"/>
      <w:pPr>
        <w:ind w:left="1004" w:hanging="360"/>
      </w:pPr>
      <w:rPr>
        <w:rFonts w:ascii="Times New Roman" w:hAnsi="Times New Roman" w:cs="B Lotus"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5">
    <w:nsid w:val="65397F20"/>
    <w:multiLevelType w:val="hybridMultilevel"/>
    <w:tmpl w:val="09E01510"/>
    <w:lvl w:ilvl="0" w:tplc="BE52F658">
      <w:start w:val="1"/>
      <w:numFmt w:val="bullet"/>
      <w:lvlText w:val=""/>
      <w:lvlJc w:val="left"/>
      <w:pPr>
        <w:tabs>
          <w:tab w:val="num" w:pos="567"/>
        </w:tabs>
        <w:ind w:left="567"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nsid w:val="6888663C"/>
    <w:multiLevelType w:val="hybridMultilevel"/>
    <w:tmpl w:val="99DE89F0"/>
    <w:lvl w:ilvl="0" w:tplc="0EC4C386">
      <w:start w:val="1"/>
      <w:numFmt w:val="bullet"/>
      <w:lvlText w:val="-"/>
      <w:lvlJc w:val="left"/>
      <w:pPr>
        <w:ind w:left="1004" w:hanging="360"/>
      </w:pPr>
      <w:rPr>
        <w:rFonts w:ascii="Times New Roman" w:hAnsi="Times New Roman" w:cs="B Lotus"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7">
    <w:nsid w:val="695416C5"/>
    <w:multiLevelType w:val="hybridMultilevel"/>
    <w:tmpl w:val="7D362714"/>
    <w:lvl w:ilvl="0" w:tplc="0EC4C386">
      <w:start w:val="1"/>
      <w:numFmt w:val="bullet"/>
      <w:lvlText w:val="-"/>
      <w:lvlJc w:val="left"/>
      <w:pPr>
        <w:ind w:left="1004" w:hanging="360"/>
      </w:pPr>
      <w:rPr>
        <w:rFonts w:ascii="Times New Roman" w:hAnsi="Times New Roman" w:cs="B Lotus"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8">
    <w:nsid w:val="6A0C2C12"/>
    <w:multiLevelType w:val="hybridMultilevel"/>
    <w:tmpl w:val="B8761BC2"/>
    <w:lvl w:ilvl="0" w:tplc="DAEE983C">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9">
    <w:nsid w:val="6A12110F"/>
    <w:multiLevelType w:val="hybridMultilevel"/>
    <w:tmpl w:val="1C623FE8"/>
    <w:lvl w:ilvl="0" w:tplc="05502506">
      <w:start w:val="1"/>
      <w:numFmt w:val="decimal"/>
      <w:lvlText w:val="%1-"/>
      <w:lvlJc w:val="left"/>
      <w:pPr>
        <w:tabs>
          <w:tab w:val="num" w:pos="567"/>
        </w:tabs>
        <w:ind w:left="567" w:hanging="283"/>
      </w:pPr>
      <w:rPr>
        <w:rFonts w:ascii="Times New Roman" w:eastAsia="Times New Roman" w:hAnsi="Times New Roman" w:cs="B Lot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80">
    <w:nsid w:val="6BCE1CCB"/>
    <w:multiLevelType w:val="hybridMultilevel"/>
    <w:tmpl w:val="AFDAF02A"/>
    <w:lvl w:ilvl="0" w:tplc="F536AB60">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nsid w:val="6D09400B"/>
    <w:multiLevelType w:val="hybridMultilevel"/>
    <w:tmpl w:val="594AF68C"/>
    <w:lvl w:ilvl="0" w:tplc="871CCAD4">
      <w:start w:val="1"/>
      <w:numFmt w:val="bullet"/>
      <w:lvlText w:val=""/>
      <w:lvlJc w:val="left"/>
      <w:pPr>
        <w:tabs>
          <w:tab w:val="num" w:pos="567"/>
        </w:tabs>
        <w:ind w:left="567"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nsid w:val="714E1C96"/>
    <w:multiLevelType w:val="hybridMultilevel"/>
    <w:tmpl w:val="A6E63022"/>
    <w:lvl w:ilvl="0" w:tplc="D304E128">
      <w:start w:val="1"/>
      <w:numFmt w:val="bullet"/>
      <w:lvlText w:val="-"/>
      <w:lvlJc w:val="left"/>
      <w:pPr>
        <w:tabs>
          <w:tab w:val="num" w:pos="567"/>
        </w:tabs>
        <w:ind w:left="567" w:hanging="283"/>
      </w:pPr>
      <w:rPr>
        <w:rFonts w:ascii="Times New Roman" w:hAnsi="Times New Roman" w:cs="B Lotus" w:hint="default"/>
      </w:rPr>
    </w:lvl>
    <w:lvl w:ilvl="1" w:tplc="2CFE87E4">
      <w:start w:val="1"/>
      <w:numFmt w:val="bullet"/>
      <w:lvlText w:val=""/>
      <w:lvlJc w:val="left"/>
      <w:pPr>
        <w:tabs>
          <w:tab w:val="num" w:pos="567"/>
        </w:tabs>
        <w:ind w:left="567" w:firstLine="2268"/>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nsid w:val="721C7AFC"/>
    <w:multiLevelType w:val="hybridMultilevel"/>
    <w:tmpl w:val="D8421F8A"/>
    <w:lvl w:ilvl="0" w:tplc="0EC4C386">
      <w:start w:val="1"/>
      <w:numFmt w:val="bullet"/>
      <w:lvlText w:val="-"/>
      <w:lvlJc w:val="left"/>
      <w:pPr>
        <w:ind w:left="720" w:hanging="360"/>
      </w:pPr>
      <w:rPr>
        <w:rFonts w:ascii="Times New Roman" w:hAnsi="Times New Roman" w:cs="B Lotus" w:hint="default"/>
        <w:lang w:bidi="fa-IR"/>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726B4B4C"/>
    <w:multiLevelType w:val="hybridMultilevel"/>
    <w:tmpl w:val="7A3EFBD2"/>
    <w:lvl w:ilvl="0" w:tplc="5EC89A18">
      <w:start w:val="1"/>
      <w:numFmt w:val="bullet"/>
      <w:lvlText w:val="-"/>
      <w:lvlJc w:val="left"/>
      <w:pPr>
        <w:tabs>
          <w:tab w:val="num" w:pos="567"/>
        </w:tabs>
        <w:ind w:left="567" w:hanging="283"/>
      </w:pPr>
      <w:rPr>
        <w:rFonts w:ascii="Times New Roman" w:eastAsia="Times New Roman" w:hAnsi="Times New Roman" w:cs="B Lotus" w:hint="default"/>
      </w:rPr>
    </w:lvl>
    <w:lvl w:ilvl="1" w:tplc="2D3E3184">
      <w:start w:val="1"/>
      <w:numFmt w:val="bullet"/>
      <w:lvlText w:val=""/>
      <w:lvlJc w:val="left"/>
      <w:pPr>
        <w:tabs>
          <w:tab w:val="num" w:pos="1287"/>
        </w:tabs>
        <w:ind w:left="1287" w:hanging="283"/>
      </w:pPr>
      <w:rPr>
        <w:rFonts w:ascii="Symbol" w:hAnsi="Symbol"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85">
    <w:nsid w:val="72F33124"/>
    <w:multiLevelType w:val="hybridMultilevel"/>
    <w:tmpl w:val="DD4EBCB2"/>
    <w:lvl w:ilvl="0" w:tplc="50589B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6">
    <w:nsid w:val="730D01EF"/>
    <w:multiLevelType w:val="hybridMultilevel"/>
    <w:tmpl w:val="D17AB41E"/>
    <w:lvl w:ilvl="0" w:tplc="06C297C0">
      <w:start w:val="1"/>
      <w:numFmt w:val="decimal"/>
      <w:lvlText w:val="%1-"/>
      <w:lvlJc w:val="left"/>
      <w:pPr>
        <w:tabs>
          <w:tab w:val="num" w:pos="567"/>
        </w:tabs>
        <w:ind w:left="567" w:hanging="283"/>
      </w:pPr>
      <w:rPr>
        <w:rFonts w:hint="default"/>
      </w:rPr>
    </w:lvl>
    <w:lvl w:ilvl="1" w:tplc="2D3E3184">
      <w:start w:val="1"/>
      <w:numFmt w:val="bullet"/>
      <w:lvlText w:val=""/>
      <w:lvlJc w:val="left"/>
      <w:pPr>
        <w:tabs>
          <w:tab w:val="num" w:pos="567"/>
        </w:tabs>
        <w:ind w:left="567" w:hanging="283"/>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nsid w:val="753D75FC"/>
    <w:multiLevelType w:val="hybridMultilevel"/>
    <w:tmpl w:val="5EEE28A8"/>
    <w:lvl w:ilvl="0" w:tplc="17C42918">
      <w:start w:val="1"/>
      <w:numFmt w:val="bullet"/>
      <w:lvlText w:val="-"/>
      <w:lvlJc w:val="left"/>
      <w:pPr>
        <w:tabs>
          <w:tab w:val="num" w:pos="567"/>
        </w:tabs>
        <w:ind w:left="567" w:hanging="283"/>
      </w:pPr>
      <w:rPr>
        <w:rFonts w:ascii="Times New Roman" w:eastAsia="Times New Roman" w:hAnsi="Times New Roman" w:cs="B Lotus" w:hint="default"/>
      </w:rPr>
    </w:lvl>
    <w:lvl w:ilvl="1" w:tplc="2D3E3184">
      <w:start w:val="1"/>
      <w:numFmt w:val="bullet"/>
      <w:lvlText w:val=""/>
      <w:lvlJc w:val="left"/>
      <w:pPr>
        <w:tabs>
          <w:tab w:val="num" w:pos="1287"/>
        </w:tabs>
        <w:ind w:left="1287" w:hanging="283"/>
      </w:pPr>
      <w:rPr>
        <w:rFonts w:ascii="Symbol" w:hAnsi="Symbol"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88">
    <w:nsid w:val="7614238A"/>
    <w:multiLevelType w:val="hybridMultilevel"/>
    <w:tmpl w:val="30F47576"/>
    <w:lvl w:ilvl="0" w:tplc="EAAEB5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9">
    <w:nsid w:val="79F92A81"/>
    <w:multiLevelType w:val="hybridMultilevel"/>
    <w:tmpl w:val="E9B206D6"/>
    <w:lvl w:ilvl="0" w:tplc="ADF40C0C">
      <w:start w:val="1"/>
      <w:numFmt w:val="bullet"/>
      <w:lvlText w:val="-"/>
      <w:lvlJc w:val="left"/>
      <w:pPr>
        <w:tabs>
          <w:tab w:val="num" w:pos="567"/>
        </w:tabs>
        <w:ind w:left="567" w:hanging="283"/>
      </w:pPr>
      <w:rPr>
        <w:rFonts w:ascii="Times New Roman" w:eastAsia="Times New Roman" w:hAnsi="Times New Roman" w:cs="B Lotus" w:hint="default"/>
      </w:rPr>
    </w:lvl>
    <w:lvl w:ilvl="1" w:tplc="2D3E3184">
      <w:start w:val="1"/>
      <w:numFmt w:val="bullet"/>
      <w:lvlText w:val=""/>
      <w:lvlJc w:val="left"/>
      <w:pPr>
        <w:tabs>
          <w:tab w:val="num" w:pos="1287"/>
        </w:tabs>
        <w:ind w:left="1287" w:hanging="283"/>
      </w:pPr>
      <w:rPr>
        <w:rFonts w:ascii="Symbol" w:hAnsi="Symbol"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90">
    <w:nsid w:val="7A6131CD"/>
    <w:multiLevelType w:val="hybridMultilevel"/>
    <w:tmpl w:val="58BA5D92"/>
    <w:lvl w:ilvl="0" w:tplc="42B2212C">
      <w:start w:val="1"/>
      <w:numFmt w:val="bullet"/>
      <w:lvlText w:val="-"/>
      <w:lvlJc w:val="left"/>
      <w:pPr>
        <w:tabs>
          <w:tab w:val="num" w:pos="567"/>
        </w:tabs>
        <w:ind w:left="567" w:hanging="283"/>
      </w:pPr>
      <w:rPr>
        <w:rFonts w:ascii="Times New Roman" w:eastAsia="Times New Roman" w:hAnsi="Times New Roman"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5"/>
  </w:num>
  <w:num w:numId="2">
    <w:abstractNumId w:val="21"/>
  </w:num>
  <w:num w:numId="3">
    <w:abstractNumId w:val="84"/>
  </w:num>
  <w:num w:numId="4">
    <w:abstractNumId w:val="79"/>
  </w:num>
  <w:num w:numId="5">
    <w:abstractNumId w:val="42"/>
  </w:num>
  <w:num w:numId="6">
    <w:abstractNumId w:val="31"/>
  </w:num>
  <w:num w:numId="7">
    <w:abstractNumId w:val="1"/>
  </w:num>
  <w:num w:numId="8">
    <w:abstractNumId w:val="17"/>
  </w:num>
  <w:num w:numId="9">
    <w:abstractNumId w:val="75"/>
  </w:num>
  <w:num w:numId="10">
    <w:abstractNumId w:val="72"/>
  </w:num>
  <w:num w:numId="11">
    <w:abstractNumId w:val="34"/>
  </w:num>
  <w:num w:numId="12">
    <w:abstractNumId w:val="8"/>
  </w:num>
  <w:num w:numId="13">
    <w:abstractNumId w:val="80"/>
  </w:num>
  <w:num w:numId="14">
    <w:abstractNumId w:val="18"/>
  </w:num>
  <w:num w:numId="15">
    <w:abstractNumId w:val="59"/>
  </w:num>
  <w:num w:numId="16">
    <w:abstractNumId w:val="63"/>
  </w:num>
  <w:num w:numId="17">
    <w:abstractNumId w:val="53"/>
  </w:num>
  <w:num w:numId="18">
    <w:abstractNumId w:val="46"/>
  </w:num>
  <w:num w:numId="19">
    <w:abstractNumId w:val="38"/>
  </w:num>
  <w:num w:numId="20">
    <w:abstractNumId w:val="81"/>
  </w:num>
  <w:num w:numId="21">
    <w:abstractNumId w:val="24"/>
  </w:num>
  <w:num w:numId="22">
    <w:abstractNumId w:val="35"/>
  </w:num>
  <w:num w:numId="23">
    <w:abstractNumId w:val="22"/>
  </w:num>
  <w:num w:numId="24">
    <w:abstractNumId w:val="0"/>
  </w:num>
  <w:num w:numId="25">
    <w:abstractNumId w:val="33"/>
  </w:num>
  <w:num w:numId="26">
    <w:abstractNumId w:val="49"/>
  </w:num>
  <w:num w:numId="27">
    <w:abstractNumId w:val="56"/>
  </w:num>
  <w:num w:numId="28">
    <w:abstractNumId w:val="47"/>
  </w:num>
  <w:num w:numId="29">
    <w:abstractNumId w:val="3"/>
  </w:num>
  <w:num w:numId="30">
    <w:abstractNumId w:val="87"/>
  </w:num>
  <w:num w:numId="31">
    <w:abstractNumId w:val="89"/>
  </w:num>
  <w:num w:numId="32">
    <w:abstractNumId w:val="6"/>
  </w:num>
  <w:num w:numId="33">
    <w:abstractNumId w:val="41"/>
  </w:num>
  <w:num w:numId="34">
    <w:abstractNumId w:val="70"/>
  </w:num>
  <w:num w:numId="35">
    <w:abstractNumId w:val="28"/>
  </w:num>
  <w:num w:numId="36">
    <w:abstractNumId w:val="36"/>
  </w:num>
  <w:num w:numId="37">
    <w:abstractNumId w:val="30"/>
  </w:num>
  <w:num w:numId="38">
    <w:abstractNumId w:val="64"/>
  </w:num>
  <w:num w:numId="39">
    <w:abstractNumId w:val="90"/>
  </w:num>
  <w:num w:numId="40">
    <w:abstractNumId w:val="52"/>
  </w:num>
  <w:num w:numId="41">
    <w:abstractNumId w:val="51"/>
  </w:num>
  <w:num w:numId="42">
    <w:abstractNumId w:val="26"/>
  </w:num>
  <w:num w:numId="43">
    <w:abstractNumId w:val="82"/>
  </w:num>
  <w:num w:numId="44">
    <w:abstractNumId w:val="44"/>
  </w:num>
  <w:num w:numId="45">
    <w:abstractNumId w:val="37"/>
  </w:num>
  <w:num w:numId="46">
    <w:abstractNumId w:val="23"/>
  </w:num>
  <w:num w:numId="47">
    <w:abstractNumId w:val="73"/>
  </w:num>
  <w:num w:numId="48">
    <w:abstractNumId w:val="5"/>
  </w:num>
  <w:num w:numId="49">
    <w:abstractNumId w:val="71"/>
  </w:num>
  <w:num w:numId="50">
    <w:abstractNumId w:val="68"/>
  </w:num>
  <w:num w:numId="51">
    <w:abstractNumId w:val="11"/>
  </w:num>
  <w:num w:numId="52">
    <w:abstractNumId w:val="40"/>
  </w:num>
  <w:num w:numId="53">
    <w:abstractNumId w:val="10"/>
  </w:num>
  <w:num w:numId="54">
    <w:abstractNumId w:val="50"/>
  </w:num>
  <w:num w:numId="55">
    <w:abstractNumId w:val="12"/>
  </w:num>
  <w:num w:numId="56">
    <w:abstractNumId w:val="32"/>
  </w:num>
  <w:num w:numId="57">
    <w:abstractNumId w:val="9"/>
  </w:num>
  <w:num w:numId="58">
    <w:abstractNumId w:val="25"/>
  </w:num>
  <w:num w:numId="59">
    <w:abstractNumId w:val="13"/>
  </w:num>
  <w:num w:numId="60">
    <w:abstractNumId w:val="57"/>
  </w:num>
  <w:num w:numId="61">
    <w:abstractNumId w:val="86"/>
  </w:num>
  <w:num w:numId="62">
    <w:abstractNumId w:val="67"/>
  </w:num>
  <w:num w:numId="63">
    <w:abstractNumId w:val="43"/>
  </w:num>
  <w:num w:numId="64">
    <w:abstractNumId w:val="60"/>
  </w:num>
  <w:num w:numId="65">
    <w:abstractNumId w:val="78"/>
  </w:num>
  <w:num w:numId="66">
    <w:abstractNumId w:val="88"/>
  </w:num>
  <w:num w:numId="67">
    <w:abstractNumId w:val="62"/>
  </w:num>
  <w:num w:numId="68">
    <w:abstractNumId w:val="85"/>
  </w:num>
  <w:num w:numId="69">
    <w:abstractNumId w:val="7"/>
  </w:num>
  <w:num w:numId="70">
    <w:abstractNumId w:val="20"/>
  </w:num>
  <w:num w:numId="71">
    <w:abstractNumId w:val="83"/>
  </w:num>
  <w:num w:numId="72">
    <w:abstractNumId w:val="76"/>
  </w:num>
  <w:num w:numId="73">
    <w:abstractNumId w:val="69"/>
  </w:num>
  <w:num w:numId="74">
    <w:abstractNumId w:val="66"/>
  </w:num>
  <w:num w:numId="75">
    <w:abstractNumId w:val="14"/>
  </w:num>
  <w:num w:numId="76">
    <w:abstractNumId w:val="19"/>
  </w:num>
  <w:num w:numId="77">
    <w:abstractNumId w:val="54"/>
  </w:num>
  <w:num w:numId="78">
    <w:abstractNumId w:val="61"/>
  </w:num>
  <w:num w:numId="79">
    <w:abstractNumId w:val="2"/>
  </w:num>
  <w:num w:numId="80">
    <w:abstractNumId w:val="27"/>
  </w:num>
  <w:num w:numId="81">
    <w:abstractNumId w:val="48"/>
  </w:num>
  <w:num w:numId="82">
    <w:abstractNumId w:val="74"/>
  </w:num>
  <w:num w:numId="83">
    <w:abstractNumId w:val="55"/>
  </w:num>
  <w:num w:numId="84">
    <w:abstractNumId w:val="4"/>
  </w:num>
  <w:num w:numId="85">
    <w:abstractNumId w:val="58"/>
  </w:num>
  <w:num w:numId="86">
    <w:abstractNumId w:val="45"/>
  </w:num>
  <w:num w:numId="87">
    <w:abstractNumId w:val="77"/>
  </w:num>
  <w:num w:numId="88">
    <w:abstractNumId w:val="16"/>
  </w:num>
  <w:num w:numId="89">
    <w:abstractNumId w:val="39"/>
  </w:num>
  <w:num w:numId="90">
    <w:abstractNumId w:val="29"/>
  </w:num>
  <w:num w:numId="91">
    <w:abstractNumId w:val="15"/>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activeWritingStyle w:appName="MSWord" w:lang="en-US" w:vendorID="64" w:dllVersion="131078" w:nlCheck="1" w:checkStyle="1"/>
  <w:activeWritingStyle w:appName="MSWord" w:lang="ar-SA"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H7AFclq909utaK8qWA+bG79Bnbw=" w:salt="KsB5X5S42olZskJ/OxDqcA=="/>
  <w:defaultTabStop w:val="720"/>
  <w:evenAndOddHeaders/>
  <w:drawingGridHorizontalSpacing w:val="284"/>
  <w:drawingGridVerticalSpacing w:val="284"/>
  <w:noPunctuationKerning/>
  <w:characterSpacingControl w:val="doNotCompress"/>
  <w:hdrShapeDefaults>
    <o:shapedefaults v:ext="edit" spidmax="4097">
      <v:stroke weight="4.5pt" linestyle="thinThick"/>
    </o:shapedefaults>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AB9"/>
    <w:rsid w:val="00000157"/>
    <w:rsid w:val="000003B7"/>
    <w:rsid w:val="000008B1"/>
    <w:rsid w:val="000008B8"/>
    <w:rsid w:val="00000912"/>
    <w:rsid w:val="00000A2F"/>
    <w:rsid w:val="00000BFA"/>
    <w:rsid w:val="00000F93"/>
    <w:rsid w:val="00001627"/>
    <w:rsid w:val="00001B65"/>
    <w:rsid w:val="00001C01"/>
    <w:rsid w:val="00001C54"/>
    <w:rsid w:val="00001C9F"/>
    <w:rsid w:val="00001F4C"/>
    <w:rsid w:val="0000206A"/>
    <w:rsid w:val="0000213D"/>
    <w:rsid w:val="00002173"/>
    <w:rsid w:val="0000239B"/>
    <w:rsid w:val="000023E3"/>
    <w:rsid w:val="00002438"/>
    <w:rsid w:val="00002520"/>
    <w:rsid w:val="00002796"/>
    <w:rsid w:val="0000326D"/>
    <w:rsid w:val="00003283"/>
    <w:rsid w:val="000032B9"/>
    <w:rsid w:val="0000344E"/>
    <w:rsid w:val="00003457"/>
    <w:rsid w:val="00003586"/>
    <w:rsid w:val="0000377D"/>
    <w:rsid w:val="000037E3"/>
    <w:rsid w:val="0000396C"/>
    <w:rsid w:val="00003FD5"/>
    <w:rsid w:val="000040C4"/>
    <w:rsid w:val="0000426B"/>
    <w:rsid w:val="000045DE"/>
    <w:rsid w:val="00004956"/>
    <w:rsid w:val="00004A72"/>
    <w:rsid w:val="00004EFC"/>
    <w:rsid w:val="00005060"/>
    <w:rsid w:val="000052C7"/>
    <w:rsid w:val="00005475"/>
    <w:rsid w:val="000054B5"/>
    <w:rsid w:val="00005966"/>
    <w:rsid w:val="00005D5B"/>
    <w:rsid w:val="000063D0"/>
    <w:rsid w:val="000068E7"/>
    <w:rsid w:val="00006E62"/>
    <w:rsid w:val="00006F90"/>
    <w:rsid w:val="00006FAE"/>
    <w:rsid w:val="0000771A"/>
    <w:rsid w:val="00007B97"/>
    <w:rsid w:val="00007D8B"/>
    <w:rsid w:val="00007E7A"/>
    <w:rsid w:val="00007FCD"/>
    <w:rsid w:val="000104F4"/>
    <w:rsid w:val="00010794"/>
    <w:rsid w:val="00010A1B"/>
    <w:rsid w:val="00010BE0"/>
    <w:rsid w:val="00011094"/>
    <w:rsid w:val="0001121B"/>
    <w:rsid w:val="00011362"/>
    <w:rsid w:val="000115D2"/>
    <w:rsid w:val="000115E6"/>
    <w:rsid w:val="00011739"/>
    <w:rsid w:val="00011762"/>
    <w:rsid w:val="0001195E"/>
    <w:rsid w:val="00011A42"/>
    <w:rsid w:val="00011A45"/>
    <w:rsid w:val="00011E19"/>
    <w:rsid w:val="00011E39"/>
    <w:rsid w:val="00011F1D"/>
    <w:rsid w:val="00012033"/>
    <w:rsid w:val="00012652"/>
    <w:rsid w:val="00012A85"/>
    <w:rsid w:val="00012B1C"/>
    <w:rsid w:val="00012C89"/>
    <w:rsid w:val="00012D1F"/>
    <w:rsid w:val="00012E67"/>
    <w:rsid w:val="00013AE6"/>
    <w:rsid w:val="00013AF2"/>
    <w:rsid w:val="00013D18"/>
    <w:rsid w:val="00013F9C"/>
    <w:rsid w:val="000140C2"/>
    <w:rsid w:val="00014169"/>
    <w:rsid w:val="000142BE"/>
    <w:rsid w:val="00014533"/>
    <w:rsid w:val="000145EE"/>
    <w:rsid w:val="000149A8"/>
    <w:rsid w:val="000149F4"/>
    <w:rsid w:val="00014C25"/>
    <w:rsid w:val="00014C61"/>
    <w:rsid w:val="00014C70"/>
    <w:rsid w:val="00014EE8"/>
    <w:rsid w:val="000150C6"/>
    <w:rsid w:val="0001533B"/>
    <w:rsid w:val="000157C2"/>
    <w:rsid w:val="00015B11"/>
    <w:rsid w:val="00015C90"/>
    <w:rsid w:val="00015CB5"/>
    <w:rsid w:val="000164A4"/>
    <w:rsid w:val="000169A4"/>
    <w:rsid w:val="00016B0B"/>
    <w:rsid w:val="00016C62"/>
    <w:rsid w:val="00016F0F"/>
    <w:rsid w:val="000172C6"/>
    <w:rsid w:val="00017967"/>
    <w:rsid w:val="00017986"/>
    <w:rsid w:val="00017D7D"/>
    <w:rsid w:val="00017E96"/>
    <w:rsid w:val="00020087"/>
    <w:rsid w:val="0002028D"/>
    <w:rsid w:val="00020AC5"/>
    <w:rsid w:val="00020C5E"/>
    <w:rsid w:val="00020D8B"/>
    <w:rsid w:val="0002127D"/>
    <w:rsid w:val="000213BE"/>
    <w:rsid w:val="000214C8"/>
    <w:rsid w:val="000217C2"/>
    <w:rsid w:val="000217DD"/>
    <w:rsid w:val="00021849"/>
    <w:rsid w:val="00021B42"/>
    <w:rsid w:val="0002252D"/>
    <w:rsid w:val="000226AE"/>
    <w:rsid w:val="00022A45"/>
    <w:rsid w:val="00022E10"/>
    <w:rsid w:val="00022FCA"/>
    <w:rsid w:val="000230DF"/>
    <w:rsid w:val="00023182"/>
    <w:rsid w:val="000239C2"/>
    <w:rsid w:val="00023E50"/>
    <w:rsid w:val="00023F9B"/>
    <w:rsid w:val="00024638"/>
    <w:rsid w:val="000248BE"/>
    <w:rsid w:val="00024DC4"/>
    <w:rsid w:val="00024EE8"/>
    <w:rsid w:val="00025564"/>
    <w:rsid w:val="00025677"/>
    <w:rsid w:val="000256EB"/>
    <w:rsid w:val="00025749"/>
    <w:rsid w:val="000258B2"/>
    <w:rsid w:val="00025B05"/>
    <w:rsid w:val="00025C52"/>
    <w:rsid w:val="00025D89"/>
    <w:rsid w:val="0002615E"/>
    <w:rsid w:val="00026226"/>
    <w:rsid w:val="00026393"/>
    <w:rsid w:val="000263BF"/>
    <w:rsid w:val="000264EE"/>
    <w:rsid w:val="000266F5"/>
    <w:rsid w:val="00026B72"/>
    <w:rsid w:val="00026B76"/>
    <w:rsid w:val="00026E51"/>
    <w:rsid w:val="00027163"/>
    <w:rsid w:val="00027AD1"/>
    <w:rsid w:val="00027B79"/>
    <w:rsid w:val="00027C8A"/>
    <w:rsid w:val="00027EC3"/>
    <w:rsid w:val="000300E5"/>
    <w:rsid w:val="00030856"/>
    <w:rsid w:val="0003085E"/>
    <w:rsid w:val="000309F8"/>
    <w:rsid w:val="00030B42"/>
    <w:rsid w:val="00030BCD"/>
    <w:rsid w:val="00030C83"/>
    <w:rsid w:val="00030FA4"/>
    <w:rsid w:val="00031038"/>
    <w:rsid w:val="000313A6"/>
    <w:rsid w:val="00031452"/>
    <w:rsid w:val="000315FE"/>
    <w:rsid w:val="00031B6D"/>
    <w:rsid w:val="00031BA8"/>
    <w:rsid w:val="00031C22"/>
    <w:rsid w:val="000322C4"/>
    <w:rsid w:val="00032AB9"/>
    <w:rsid w:val="00032CF0"/>
    <w:rsid w:val="00032D2A"/>
    <w:rsid w:val="00032FD1"/>
    <w:rsid w:val="00033075"/>
    <w:rsid w:val="00033701"/>
    <w:rsid w:val="00033C4F"/>
    <w:rsid w:val="0003404A"/>
    <w:rsid w:val="00034469"/>
    <w:rsid w:val="0003464D"/>
    <w:rsid w:val="000346EE"/>
    <w:rsid w:val="0003489A"/>
    <w:rsid w:val="00034C57"/>
    <w:rsid w:val="00034CFA"/>
    <w:rsid w:val="000350BC"/>
    <w:rsid w:val="00035165"/>
    <w:rsid w:val="000351D8"/>
    <w:rsid w:val="0003548B"/>
    <w:rsid w:val="00035936"/>
    <w:rsid w:val="00035B03"/>
    <w:rsid w:val="00035BFA"/>
    <w:rsid w:val="0003620E"/>
    <w:rsid w:val="000368CF"/>
    <w:rsid w:val="000369FC"/>
    <w:rsid w:val="00036A2B"/>
    <w:rsid w:val="00036C42"/>
    <w:rsid w:val="00036F08"/>
    <w:rsid w:val="00036F97"/>
    <w:rsid w:val="00037814"/>
    <w:rsid w:val="00037B16"/>
    <w:rsid w:val="00037B4F"/>
    <w:rsid w:val="00037D45"/>
    <w:rsid w:val="0004013A"/>
    <w:rsid w:val="000403BE"/>
    <w:rsid w:val="000408FB"/>
    <w:rsid w:val="000409D7"/>
    <w:rsid w:val="000409FF"/>
    <w:rsid w:val="00040D5A"/>
    <w:rsid w:val="00040FAD"/>
    <w:rsid w:val="000411AB"/>
    <w:rsid w:val="000411C0"/>
    <w:rsid w:val="000411E0"/>
    <w:rsid w:val="00041C0E"/>
    <w:rsid w:val="00041F9C"/>
    <w:rsid w:val="000421AE"/>
    <w:rsid w:val="000422AD"/>
    <w:rsid w:val="0004235F"/>
    <w:rsid w:val="0004258A"/>
    <w:rsid w:val="000426D4"/>
    <w:rsid w:val="000427FF"/>
    <w:rsid w:val="0004298E"/>
    <w:rsid w:val="00042A62"/>
    <w:rsid w:val="00042DEB"/>
    <w:rsid w:val="00042E4B"/>
    <w:rsid w:val="00042F88"/>
    <w:rsid w:val="00042FB4"/>
    <w:rsid w:val="00042FC6"/>
    <w:rsid w:val="0004348F"/>
    <w:rsid w:val="000434D1"/>
    <w:rsid w:val="00043846"/>
    <w:rsid w:val="000438A5"/>
    <w:rsid w:val="00043AE6"/>
    <w:rsid w:val="00043C64"/>
    <w:rsid w:val="0004406F"/>
    <w:rsid w:val="0004420E"/>
    <w:rsid w:val="000443F2"/>
    <w:rsid w:val="00044479"/>
    <w:rsid w:val="00044D3E"/>
    <w:rsid w:val="00044DDD"/>
    <w:rsid w:val="00044E91"/>
    <w:rsid w:val="00044FB4"/>
    <w:rsid w:val="00045012"/>
    <w:rsid w:val="00045227"/>
    <w:rsid w:val="000456EF"/>
    <w:rsid w:val="00045768"/>
    <w:rsid w:val="00045807"/>
    <w:rsid w:val="000458D0"/>
    <w:rsid w:val="00045F10"/>
    <w:rsid w:val="0004637D"/>
    <w:rsid w:val="00046625"/>
    <w:rsid w:val="00046775"/>
    <w:rsid w:val="0004736B"/>
    <w:rsid w:val="000475A0"/>
    <w:rsid w:val="0004767F"/>
    <w:rsid w:val="00047848"/>
    <w:rsid w:val="00047A0B"/>
    <w:rsid w:val="00047A31"/>
    <w:rsid w:val="00047D37"/>
    <w:rsid w:val="00047E83"/>
    <w:rsid w:val="00047F1F"/>
    <w:rsid w:val="00047F40"/>
    <w:rsid w:val="00050175"/>
    <w:rsid w:val="000501A3"/>
    <w:rsid w:val="00050894"/>
    <w:rsid w:val="00050A87"/>
    <w:rsid w:val="00050B64"/>
    <w:rsid w:val="00050C77"/>
    <w:rsid w:val="00050D16"/>
    <w:rsid w:val="00050E1D"/>
    <w:rsid w:val="00050FDD"/>
    <w:rsid w:val="00051AE2"/>
    <w:rsid w:val="00052081"/>
    <w:rsid w:val="0005227A"/>
    <w:rsid w:val="000523BF"/>
    <w:rsid w:val="00052679"/>
    <w:rsid w:val="000526D2"/>
    <w:rsid w:val="00052F2C"/>
    <w:rsid w:val="00053373"/>
    <w:rsid w:val="00053631"/>
    <w:rsid w:val="000536E1"/>
    <w:rsid w:val="000537D9"/>
    <w:rsid w:val="00053B0B"/>
    <w:rsid w:val="00053FC5"/>
    <w:rsid w:val="00054002"/>
    <w:rsid w:val="00054044"/>
    <w:rsid w:val="000540BF"/>
    <w:rsid w:val="00054191"/>
    <w:rsid w:val="00054251"/>
    <w:rsid w:val="000543A1"/>
    <w:rsid w:val="00054D7D"/>
    <w:rsid w:val="00054DB3"/>
    <w:rsid w:val="00055092"/>
    <w:rsid w:val="000551E1"/>
    <w:rsid w:val="00055686"/>
    <w:rsid w:val="000558E3"/>
    <w:rsid w:val="00055F19"/>
    <w:rsid w:val="000560E0"/>
    <w:rsid w:val="000561E0"/>
    <w:rsid w:val="00056850"/>
    <w:rsid w:val="0005698C"/>
    <w:rsid w:val="00056A24"/>
    <w:rsid w:val="00056A4A"/>
    <w:rsid w:val="00056D0D"/>
    <w:rsid w:val="00056E68"/>
    <w:rsid w:val="000570B8"/>
    <w:rsid w:val="000573BD"/>
    <w:rsid w:val="00057564"/>
    <w:rsid w:val="00057AB1"/>
    <w:rsid w:val="00057E8A"/>
    <w:rsid w:val="0006006B"/>
    <w:rsid w:val="000602A7"/>
    <w:rsid w:val="00060429"/>
    <w:rsid w:val="000606B2"/>
    <w:rsid w:val="00060909"/>
    <w:rsid w:val="000611DF"/>
    <w:rsid w:val="00061956"/>
    <w:rsid w:val="00061BA1"/>
    <w:rsid w:val="00061C3F"/>
    <w:rsid w:val="00062120"/>
    <w:rsid w:val="000626C2"/>
    <w:rsid w:val="00062A5A"/>
    <w:rsid w:val="00062C0B"/>
    <w:rsid w:val="00062D0C"/>
    <w:rsid w:val="000631DD"/>
    <w:rsid w:val="00063253"/>
    <w:rsid w:val="00063541"/>
    <w:rsid w:val="00063724"/>
    <w:rsid w:val="0006373C"/>
    <w:rsid w:val="000639E2"/>
    <w:rsid w:val="00063BAC"/>
    <w:rsid w:val="00063D99"/>
    <w:rsid w:val="00064487"/>
    <w:rsid w:val="00064C96"/>
    <w:rsid w:val="00064D04"/>
    <w:rsid w:val="000654AF"/>
    <w:rsid w:val="00065A27"/>
    <w:rsid w:val="00065C39"/>
    <w:rsid w:val="00065E2E"/>
    <w:rsid w:val="00066735"/>
    <w:rsid w:val="00066832"/>
    <w:rsid w:val="00067242"/>
    <w:rsid w:val="00067253"/>
    <w:rsid w:val="00067639"/>
    <w:rsid w:val="00067890"/>
    <w:rsid w:val="00067D4D"/>
    <w:rsid w:val="000701C0"/>
    <w:rsid w:val="00070491"/>
    <w:rsid w:val="0007095E"/>
    <w:rsid w:val="00070C9D"/>
    <w:rsid w:val="00070D36"/>
    <w:rsid w:val="000712D8"/>
    <w:rsid w:val="00071840"/>
    <w:rsid w:val="00071CCC"/>
    <w:rsid w:val="00071CE1"/>
    <w:rsid w:val="00071F85"/>
    <w:rsid w:val="000720FD"/>
    <w:rsid w:val="0007231B"/>
    <w:rsid w:val="00072732"/>
    <w:rsid w:val="00072A21"/>
    <w:rsid w:val="0007306E"/>
    <w:rsid w:val="00073196"/>
    <w:rsid w:val="00073458"/>
    <w:rsid w:val="0007368B"/>
    <w:rsid w:val="00073A10"/>
    <w:rsid w:val="00073B04"/>
    <w:rsid w:val="00073C01"/>
    <w:rsid w:val="00073C07"/>
    <w:rsid w:val="00073C4D"/>
    <w:rsid w:val="000747B6"/>
    <w:rsid w:val="0007503F"/>
    <w:rsid w:val="000753D1"/>
    <w:rsid w:val="000756F2"/>
    <w:rsid w:val="00075E26"/>
    <w:rsid w:val="00076042"/>
    <w:rsid w:val="00076513"/>
    <w:rsid w:val="00076565"/>
    <w:rsid w:val="000765AC"/>
    <w:rsid w:val="0007660A"/>
    <w:rsid w:val="000766D1"/>
    <w:rsid w:val="00076786"/>
    <w:rsid w:val="00076A1F"/>
    <w:rsid w:val="00076B6E"/>
    <w:rsid w:val="00076C6A"/>
    <w:rsid w:val="00076D79"/>
    <w:rsid w:val="00076DBC"/>
    <w:rsid w:val="00076DCC"/>
    <w:rsid w:val="00077199"/>
    <w:rsid w:val="00077483"/>
    <w:rsid w:val="0007756D"/>
    <w:rsid w:val="0007758D"/>
    <w:rsid w:val="00077AC9"/>
    <w:rsid w:val="00077CBC"/>
    <w:rsid w:val="0008005E"/>
    <w:rsid w:val="000800D6"/>
    <w:rsid w:val="000803B3"/>
    <w:rsid w:val="000803FD"/>
    <w:rsid w:val="0008088B"/>
    <w:rsid w:val="00080961"/>
    <w:rsid w:val="00080A44"/>
    <w:rsid w:val="00080CC9"/>
    <w:rsid w:val="00081111"/>
    <w:rsid w:val="000812B9"/>
    <w:rsid w:val="000813AE"/>
    <w:rsid w:val="00081559"/>
    <w:rsid w:val="0008183B"/>
    <w:rsid w:val="00081E7C"/>
    <w:rsid w:val="00081ECD"/>
    <w:rsid w:val="00081F12"/>
    <w:rsid w:val="00082012"/>
    <w:rsid w:val="0008239A"/>
    <w:rsid w:val="000828B5"/>
    <w:rsid w:val="000829F4"/>
    <w:rsid w:val="00082DA9"/>
    <w:rsid w:val="00082F7D"/>
    <w:rsid w:val="00083038"/>
    <w:rsid w:val="00083100"/>
    <w:rsid w:val="0008319C"/>
    <w:rsid w:val="000835C7"/>
    <w:rsid w:val="00083B84"/>
    <w:rsid w:val="00083D8E"/>
    <w:rsid w:val="0008456B"/>
    <w:rsid w:val="000847F7"/>
    <w:rsid w:val="00084817"/>
    <w:rsid w:val="00084CDA"/>
    <w:rsid w:val="00085019"/>
    <w:rsid w:val="0008514B"/>
    <w:rsid w:val="000854BA"/>
    <w:rsid w:val="000854E7"/>
    <w:rsid w:val="00085636"/>
    <w:rsid w:val="00085827"/>
    <w:rsid w:val="00085C0B"/>
    <w:rsid w:val="00085CBE"/>
    <w:rsid w:val="00085D88"/>
    <w:rsid w:val="00086091"/>
    <w:rsid w:val="00086193"/>
    <w:rsid w:val="00086270"/>
    <w:rsid w:val="000863D2"/>
    <w:rsid w:val="00086419"/>
    <w:rsid w:val="0008643C"/>
    <w:rsid w:val="00086E98"/>
    <w:rsid w:val="00086F21"/>
    <w:rsid w:val="000870BA"/>
    <w:rsid w:val="00087A19"/>
    <w:rsid w:val="00087C74"/>
    <w:rsid w:val="00087FB6"/>
    <w:rsid w:val="00090083"/>
    <w:rsid w:val="000904D0"/>
    <w:rsid w:val="00090594"/>
    <w:rsid w:val="000907D0"/>
    <w:rsid w:val="00090822"/>
    <w:rsid w:val="000908AD"/>
    <w:rsid w:val="00090B7D"/>
    <w:rsid w:val="000912AD"/>
    <w:rsid w:val="00091610"/>
    <w:rsid w:val="0009175B"/>
    <w:rsid w:val="00091852"/>
    <w:rsid w:val="00091A13"/>
    <w:rsid w:val="00091B5C"/>
    <w:rsid w:val="00092034"/>
    <w:rsid w:val="00092500"/>
    <w:rsid w:val="000927FB"/>
    <w:rsid w:val="00092A36"/>
    <w:rsid w:val="00092C73"/>
    <w:rsid w:val="00092F95"/>
    <w:rsid w:val="0009352F"/>
    <w:rsid w:val="00093B6B"/>
    <w:rsid w:val="00093BEB"/>
    <w:rsid w:val="000940C2"/>
    <w:rsid w:val="000940C7"/>
    <w:rsid w:val="00094742"/>
    <w:rsid w:val="00094774"/>
    <w:rsid w:val="00094B32"/>
    <w:rsid w:val="00094ECC"/>
    <w:rsid w:val="00094EF6"/>
    <w:rsid w:val="00095059"/>
    <w:rsid w:val="000950B2"/>
    <w:rsid w:val="000952EC"/>
    <w:rsid w:val="00095EA2"/>
    <w:rsid w:val="00096C3B"/>
    <w:rsid w:val="00096CAA"/>
    <w:rsid w:val="00096D64"/>
    <w:rsid w:val="00096EC2"/>
    <w:rsid w:val="00096F32"/>
    <w:rsid w:val="000970C8"/>
    <w:rsid w:val="00097134"/>
    <w:rsid w:val="000975D1"/>
    <w:rsid w:val="00097641"/>
    <w:rsid w:val="000977EB"/>
    <w:rsid w:val="0009787E"/>
    <w:rsid w:val="00097C25"/>
    <w:rsid w:val="00097E10"/>
    <w:rsid w:val="000A006C"/>
    <w:rsid w:val="000A016A"/>
    <w:rsid w:val="000A031C"/>
    <w:rsid w:val="000A0416"/>
    <w:rsid w:val="000A0663"/>
    <w:rsid w:val="000A08A9"/>
    <w:rsid w:val="000A08EE"/>
    <w:rsid w:val="000A0A28"/>
    <w:rsid w:val="000A0EEC"/>
    <w:rsid w:val="000A0F9A"/>
    <w:rsid w:val="000A1132"/>
    <w:rsid w:val="000A1215"/>
    <w:rsid w:val="000A1283"/>
    <w:rsid w:val="000A1540"/>
    <w:rsid w:val="000A1B83"/>
    <w:rsid w:val="000A1EB6"/>
    <w:rsid w:val="000A2002"/>
    <w:rsid w:val="000A212B"/>
    <w:rsid w:val="000A22D4"/>
    <w:rsid w:val="000A2701"/>
    <w:rsid w:val="000A2880"/>
    <w:rsid w:val="000A3151"/>
    <w:rsid w:val="000A3160"/>
    <w:rsid w:val="000A32B2"/>
    <w:rsid w:val="000A37ED"/>
    <w:rsid w:val="000A3D13"/>
    <w:rsid w:val="000A4015"/>
    <w:rsid w:val="000A43C5"/>
    <w:rsid w:val="000A4BB7"/>
    <w:rsid w:val="000A51F8"/>
    <w:rsid w:val="000A52AE"/>
    <w:rsid w:val="000A5369"/>
    <w:rsid w:val="000A546D"/>
    <w:rsid w:val="000A5561"/>
    <w:rsid w:val="000A58D9"/>
    <w:rsid w:val="000A5C76"/>
    <w:rsid w:val="000A5E9C"/>
    <w:rsid w:val="000A626F"/>
    <w:rsid w:val="000A6290"/>
    <w:rsid w:val="000A64DE"/>
    <w:rsid w:val="000A66EE"/>
    <w:rsid w:val="000A6A02"/>
    <w:rsid w:val="000A6AD0"/>
    <w:rsid w:val="000A747F"/>
    <w:rsid w:val="000A77C9"/>
    <w:rsid w:val="000A793F"/>
    <w:rsid w:val="000A7C9E"/>
    <w:rsid w:val="000A7FBA"/>
    <w:rsid w:val="000B0657"/>
    <w:rsid w:val="000B0B13"/>
    <w:rsid w:val="000B0C5A"/>
    <w:rsid w:val="000B0EB6"/>
    <w:rsid w:val="000B108C"/>
    <w:rsid w:val="000B10C2"/>
    <w:rsid w:val="000B1447"/>
    <w:rsid w:val="000B15DB"/>
    <w:rsid w:val="000B1AAF"/>
    <w:rsid w:val="000B1DB8"/>
    <w:rsid w:val="000B1EE5"/>
    <w:rsid w:val="000B222B"/>
    <w:rsid w:val="000B24FB"/>
    <w:rsid w:val="000B2527"/>
    <w:rsid w:val="000B25A1"/>
    <w:rsid w:val="000B263F"/>
    <w:rsid w:val="000B2FB7"/>
    <w:rsid w:val="000B332A"/>
    <w:rsid w:val="000B3728"/>
    <w:rsid w:val="000B38B4"/>
    <w:rsid w:val="000B394C"/>
    <w:rsid w:val="000B398B"/>
    <w:rsid w:val="000B3AAC"/>
    <w:rsid w:val="000B3C75"/>
    <w:rsid w:val="000B3D4F"/>
    <w:rsid w:val="000B3F76"/>
    <w:rsid w:val="000B43FB"/>
    <w:rsid w:val="000B4414"/>
    <w:rsid w:val="000B44DA"/>
    <w:rsid w:val="000B480A"/>
    <w:rsid w:val="000B4931"/>
    <w:rsid w:val="000B4BA8"/>
    <w:rsid w:val="000B5301"/>
    <w:rsid w:val="000B53E9"/>
    <w:rsid w:val="000B5537"/>
    <w:rsid w:val="000B561E"/>
    <w:rsid w:val="000B586B"/>
    <w:rsid w:val="000B5924"/>
    <w:rsid w:val="000B5950"/>
    <w:rsid w:val="000B5F76"/>
    <w:rsid w:val="000B5FE6"/>
    <w:rsid w:val="000B6397"/>
    <w:rsid w:val="000B63BE"/>
    <w:rsid w:val="000B64A7"/>
    <w:rsid w:val="000B66B8"/>
    <w:rsid w:val="000B6DD0"/>
    <w:rsid w:val="000B6E9A"/>
    <w:rsid w:val="000B6ED2"/>
    <w:rsid w:val="000B71EC"/>
    <w:rsid w:val="000B7463"/>
    <w:rsid w:val="000B7651"/>
    <w:rsid w:val="000C014A"/>
    <w:rsid w:val="000C036E"/>
    <w:rsid w:val="000C03C4"/>
    <w:rsid w:val="000C0450"/>
    <w:rsid w:val="000C07B2"/>
    <w:rsid w:val="000C0894"/>
    <w:rsid w:val="000C0A6C"/>
    <w:rsid w:val="000C0C6A"/>
    <w:rsid w:val="000C0C97"/>
    <w:rsid w:val="000C0F7B"/>
    <w:rsid w:val="000C1594"/>
    <w:rsid w:val="000C1621"/>
    <w:rsid w:val="000C1824"/>
    <w:rsid w:val="000C1C86"/>
    <w:rsid w:val="000C1D62"/>
    <w:rsid w:val="000C1FD2"/>
    <w:rsid w:val="000C200F"/>
    <w:rsid w:val="000C28CB"/>
    <w:rsid w:val="000C334D"/>
    <w:rsid w:val="000C339E"/>
    <w:rsid w:val="000C3405"/>
    <w:rsid w:val="000C3702"/>
    <w:rsid w:val="000C3B02"/>
    <w:rsid w:val="000C3C97"/>
    <w:rsid w:val="000C3D07"/>
    <w:rsid w:val="000C3E1E"/>
    <w:rsid w:val="000C3F50"/>
    <w:rsid w:val="000C41B1"/>
    <w:rsid w:val="000C4714"/>
    <w:rsid w:val="000C49DD"/>
    <w:rsid w:val="000C4B00"/>
    <w:rsid w:val="000C4C10"/>
    <w:rsid w:val="000C4DBE"/>
    <w:rsid w:val="000C5229"/>
    <w:rsid w:val="000C533B"/>
    <w:rsid w:val="000C537C"/>
    <w:rsid w:val="000C54FC"/>
    <w:rsid w:val="000C55D0"/>
    <w:rsid w:val="000C5899"/>
    <w:rsid w:val="000C5C26"/>
    <w:rsid w:val="000C5C5E"/>
    <w:rsid w:val="000C5EE3"/>
    <w:rsid w:val="000C619D"/>
    <w:rsid w:val="000C6439"/>
    <w:rsid w:val="000C6479"/>
    <w:rsid w:val="000C656F"/>
    <w:rsid w:val="000C6571"/>
    <w:rsid w:val="000C693F"/>
    <w:rsid w:val="000C6B9A"/>
    <w:rsid w:val="000C7108"/>
    <w:rsid w:val="000C73B6"/>
    <w:rsid w:val="000C74CF"/>
    <w:rsid w:val="000C77A0"/>
    <w:rsid w:val="000C77C8"/>
    <w:rsid w:val="000C7F2F"/>
    <w:rsid w:val="000D01EF"/>
    <w:rsid w:val="000D082A"/>
    <w:rsid w:val="000D0885"/>
    <w:rsid w:val="000D142B"/>
    <w:rsid w:val="000D17C2"/>
    <w:rsid w:val="000D180F"/>
    <w:rsid w:val="000D1A45"/>
    <w:rsid w:val="000D26CA"/>
    <w:rsid w:val="000D2714"/>
    <w:rsid w:val="000D2905"/>
    <w:rsid w:val="000D2930"/>
    <w:rsid w:val="000D29A3"/>
    <w:rsid w:val="000D2E34"/>
    <w:rsid w:val="000D31BF"/>
    <w:rsid w:val="000D329F"/>
    <w:rsid w:val="000D3706"/>
    <w:rsid w:val="000D37AE"/>
    <w:rsid w:val="000D39DF"/>
    <w:rsid w:val="000D3AA1"/>
    <w:rsid w:val="000D4127"/>
    <w:rsid w:val="000D47F4"/>
    <w:rsid w:val="000D4986"/>
    <w:rsid w:val="000D50A1"/>
    <w:rsid w:val="000D5407"/>
    <w:rsid w:val="000D5688"/>
    <w:rsid w:val="000D5905"/>
    <w:rsid w:val="000D5BCB"/>
    <w:rsid w:val="000D5C18"/>
    <w:rsid w:val="000D5FED"/>
    <w:rsid w:val="000D65C8"/>
    <w:rsid w:val="000D6638"/>
    <w:rsid w:val="000D67FC"/>
    <w:rsid w:val="000D6927"/>
    <w:rsid w:val="000D69C2"/>
    <w:rsid w:val="000D714F"/>
    <w:rsid w:val="000D75CC"/>
    <w:rsid w:val="000D7659"/>
    <w:rsid w:val="000D7B43"/>
    <w:rsid w:val="000D7C08"/>
    <w:rsid w:val="000D7C89"/>
    <w:rsid w:val="000D7DF0"/>
    <w:rsid w:val="000E0274"/>
    <w:rsid w:val="000E05B2"/>
    <w:rsid w:val="000E0719"/>
    <w:rsid w:val="000E0814"/>
    <w:rsid w:val="000E0883"/>
    <w:rsid w:val="000E094E"/>
    <w:rsid w:val="000E0DF7"/>
    <w:rsid w:val="000E1D5F"/>
    <w:rsid w:val="000E1DED"/>
    <w:rsid w:val="000E1E11"/>
    <w:rsid w:val="000E2160"/>
    <w:rsid w:val="000E2226"/>
    <w:rsid w:val="000E2300"/>
    <w:rsid w:val="000E247E"/>
    <w:rsid w:val="000E2522"/>
    <w:rsid w:val="000E25D4"/>
    <w:rsid w:val="000E2666"/>
    <w:rsid w:val="000E2A48"/>
    <w:rsid w:val="000E2C59"/>
    <w:rsid w:val="000E2C7C"/>
    <w:rsid w:val="000E2DFB"/>
    <w:rsid w:val="000E2EA1"/>
    <w:rsid w:val="000E3187"/>
    <w:rsid w:val="000E341B"/>
    <w:rsid w:val="000E34F5"/>
    <w:rsid w:val="000E36AB"/>
    <w:rsid w:val="000E3998"/>
    <w:rsid w:val="000E3A39"/>
    <w:rsid w:val="000E3D12"/>
    <w:rsid w:val="000E3E1C"/>
    <w:rsid w:val="000E3E1F"/>
    <w:rsid w:val="000E3FE3"/>
    <w:rsid w:val="000E40D4"/>
    <w:rsid w:val="000E4132"/>
    <w:rsid w:val="000E4156"/>
    <w:rsid w:val="000E4271"/>
    <w:rsid w:val="000E441E"/>
    <w:rsid w:val="000E4D2B"/>
    <w:rsid w:val="000E4FBC"/>
    <w:rsid w:val="000E4FE1"/>
    <w:rsid w:val="000E5206"/>
    <w:rsid w:val="000E5265"/>
    <w:rsid w:val="000E5744"/>
    <w:rsid w:val="000E59CA"/>
    <w:rsid w:val="000E5A2F"/>
    <w:rsid w:val="000E6132"/>
    <w:rsid w:val="000E644B"/>
    <w:rsid w:val="000E64AC"/>
    <w:rsid w:val="000E665C"/>
    <w:rsid w:val="000E6670"/>
    <w:rsid w:val="000E67B6"/>
    <w:rsid w:val="000E6B86"/>
    <w:rsid w:val="000E6D1B"/>
    <w:rsid w:val="000E7111"/>
    <w:rsid w:val="000E71AD"/>
    <w:rsid w:val="000E71E0"/>
    <w:rsid w:val="000E7283"/>
    <w:rsid w:val="000E7458"/>
    <w:rsid w:val="000E75BA"/>
    <w:rsid w:val="000E78D4"/>
    <w:rsid w:val="000F035D"/>
    <w:rsid w:val="000F067C"/>
    <w:rsid w:val="000F07E3"/>
    <w:rsid w:val="000F07EE"/>
    <w:rsid w:val="000F0971"/>
    <w:rsid w:val="000F0A02"/>
    <w:rsid w:val="000F0B27"/>
    <w:rsid w:val="000F103F"/>
    <w:rsid w:val="000F1221"/>
    <w:rsid w:val="000F1642"/>
    <w:rsid w:val="000F1F56"/>
    <w:rsid w:val="000F200E"/>
    <w:rsid w:val="000F20E6"/>
    <w:rsid w:val="000F23DC"/>
    <w:rsid w:val="000F27F1"/>
    <w:rsid w:val="000F2B77"/>
    <w:rsid w:val="000F2B8B"/>
    <w:rsid w:val="000F3050"/>
    <w:rsid w:val="000F34DD"/>
    <w:rsid w:val="000F3608"/>
    <w:rsid w:val="000F36AB"/>
    <w:rsid w:val="000F39D9"/>
    <w:rsid w:val="000F3CF4"/>
    <w:rsid w:val="000F40F2"/>
    <w:rsid w:val="000F428F"/>
    <w:rsid w:val="000F4A37"/>
    <w:rsid w:val="000F4D33"/>
    <w:rsid w:val="000F4F36"/>
    <w:rsid w:val="000F4FAC"/>
    <w:rsid w:val="000F5229"/>
    <w:rsid w:val="000F529A"/>
    <w:rsid w:val="000F5384"/>
    <w:rsid w:val="000F53B6"/>
    <w:rsid w:val="000F56D2"/>
    <w:rsid w:val="000F57F8"/>
    <w:rsid w:val="000F5833"/>
    <w:rsid w:val="000F58A2"/>
    <w:rsid w:val="000F59CE"/>
    <w:rsid w:val="000F6099"/>
    <w:rsid w:val="000F6404"/>
    <w:rsid w:val="000F6555"/>
    <w:rsid w:val="000F65CA"/>
    <w:rsid w:val="000F65F9"/>
    <w:rsid w:val="000F684D"/>
    <w:rsid w:val="000F690D"/>
    <w:rsid w:val="000F6AF3"/>
    <w:rsid w:val="000F6BD8"/>
    <w:rsid w:val="000F6F7C"/>
    <w:rsid w:val="000F712C"/>
    <w:rsid w:val="000F7361"/>
    <w:rsid w:val="000F73F8"/>
    <w:rsid w:val="000F745D"/>
    <w:rsid w:val="000F74CB"/>
    <w:rsid w:val="000F75E5"/>
    <w:rsid w:val="000F7654"/>
    <w:rsid w:val="000F77B6"/>
    <w:rsid w:val="000F7F4A"/>
    <w:rsid w:val="0010035F"/>
    <w:rsid w:val="00100809"/>
    <w:rsid w:val="001013F6"/>
    <w:rsid w:val="001016EC"/>
    <w:rsid w:val="0010192F"/>
    <w:rsid w:val="00101E73"/>
    <w:rsid w:val="00102202"/>
    <w:rsid w:val="00102290"/>
    <w:rsid w:val="001022DD"/>
    <w:rsid w:val="0010293F"/>
    <w:rsid w:val="00102A71"/>
    <w:rsid w:val="00102B36"/>
    <w:rsid w:val="00102D26"/>
    <w:rsid w:val="00102E68"/>
    <w:rsid w:val="001030CF"/>
    <w:rsid w:val="00103307"/>
    <w:rsid w:val="0010331A"/>
    <w:rsid w:val="00103566"/>
    <w:rsid w:val="00103695"/>
    <w:rsid w:val="001037D9"/>
    <w:rsid w:val="00103A47"/>
    <w:rsid w:val="00103BED"/>
    <w:rsid w:val="00103BF1"/>
    <w:rsid w:val="00103F10"/>
    <w:rsid w:val="00104708"/>
    <w:rsid w:val="0010476A"/>
    <w:rsid w:val="00104771"/>
    <w:rsid w:val="00104852"/>
    <w:rsid w:val="00104D0E"/>
    <w:rsid w:val="00104D9C"/>
    <w:rsid w:val="001050A5"/>
    <w:rsid w:val="001051F9"/>
    <w:rsid w:val="0010529D"/>
    <w:rsid w:val="001056E2"/>
    <w:rsid w:val="00105BF3"/>
    <w:rsid w:val="00105CC9"/>
    <w:rsid w:val="001061B4"/>
    <w:rsid w:val="00106254"/>
    <w:rsid w:val="00106B1F"/>
    <w:rsid w:val="0010703C"/>
    <w:rsid w:val="0010726D"/>
    <w:rsid w:val="001073F1"/>
    <w:rsid w:val="00107527"/>
    <w:rsid w:val="001078E7"/>
    <w:rsid w:val="00107A2E"/>
    <w:rsid w:val="00110298"/>
    <w:rsid w:val="001106CF"/>
    <w:rsid w:val="0011097F"/>
    <w:rsid w:val="001109E6"/>
    <w:rsid w:val="001109F4"/>
    <w:rsid w:val="00110A06"/>
    <w:rsid w:val="0011124A"/>
    <w:rsid w:val="00111654"/>
    <w:rsid w:val="00111729"/>
    <w:rsid w:val="001119E6"/>
    <w:rsid w:val="00111A14"/>
    <w:rsid w:val="00111CC4"/>
    <w:rsid w:val="0011231F"/>
    <w:rsid w:val="001123F2"/>
    <w:rsid w:val="001125E2"/>
    <w:rsid w:val="00112771"/>
    <w:rsid w:val="001127C0"/>
    <w:rsid w:val="00112B3A"/>
    <w:rsid w:val="00112BA6"/>
    <w:rsid w:val="00112DCF"/>
    <w:rsid w:val="0011309D"/>
    <w:rsid w:val="001134CB"/>
    <w:rsid w:val="0011365D"/>
    <w:rsid w:val="00113A1D"/>
    <w:rsid w:val="00113D54"/>
    <w:rsid w:val="00114836"/>
    <w:rsid w:val="001149D2"/>
    <w:rsid w:val="00114B5D"/>
    <w:rsid w:val="00114E12"/>
    <w:rsid w:val="0011564D"/>
    <w:rsid w:val="00115C32"/>
    <w:rsid w:val="00115E71"/>
    <w:rsid w:val="00116050"/>
    <w:rsid w:val="001160C3"/>
    <w:rsid w:val="001161F5"/>
    <w:rsid w:val="001163D0"/>
    <w:rsid w:val="00116807"/>
    <w:rsid w:val="00116B58"/>
    <w:rsid w:val="00116FAC"/>
    <w:rsid w:val="001178DC"/>
    <w:rsid w:val="001179AB"/>
    <w:rsid w:val="00120055"/>
    <w:rsid w:val="00120746"/>
    <w:rsid w:val="00120844"/>
    <w:rsid w:val="00120A3A"/>
    <w:rsid w:val="00120A53"/>
    <w:rsid w:val="0012110A"/>
    <w:rsid w:val="0012183E"/>
    <w:rsid w:val="00121942"/>
    <w:rsid w:val="00121B07"/>
    <w:rsid w:val="00121B33"/>
    <w:rsid w:val="00121E8F"/>
    <w:rsid w:val="0012225B"/>
    <w:rsid w:val="0012281B"/>
    <w:rsid w:val="00122B4C"/>
    <w:rsid w:val="00122B9D"/>
    <w:rsid w:val="00122BA6"/>
    <w:rsid w:val="00122C50"/>
    <w:rsid w:val="00123270"/>
    <w:rsid w:val="0012344E"/>
    <w:rsid w:val="00123578"/>
    <w:rsid w:val="00123E11"/>
    <w:rsid w:val="00123F16"/>
    <w:rsid w:val="00124347"/>
    <w:rsid w:val="00124719"/>
    <w:rsid w:val="00124B55"/>
    <w:rsid w:val="00124CFE"/>
    <w:rsid w:val="0012536C"/>
    <w:rsid w:val="0012562E"/>
    <w:rsid w:val="00125651"/>
    <w:rsid w:val="00125756"/>
    <w:rsid w:val="00125DF9"/>
    <w:rsid w:val="0012631E"/>
    <w:rsid w:val="001265B2"/>
    <w:rsid w:val="001266E8"/>
    <w:rsid w:val="00126814"/>
    <w:rsid w:val="00126C21"/>
    <w:rsid w:val="00127008"/>
    <w:rsid w:val="001270CD"/>
    <w:rsid w:val="0012718E"/>
    <w:rsid w:val="001272A1"/>
    <w:rsid w:val="00127301"/>
    <w:rsid w:val="00127418"/>
    <w:rsid w:val="0012744F"/>
    <w:rsid w:val="001274B9"/>
    <w:rsid w:val="00127546"/>
    <w:rsid w:val="00127C43"/>
    <w:rsid w:val="001304F1"/>
    <w:rsid w:val="001305FD"/>
    <w:rsid w:val="001307D0"/>
    <w:rsid w:val="00130BE4"/>
    <w:rsid w:val="00130D0C"/>
    <w:rsid w:val="00130DC5"/>
    <w:rsid w:val="00130DE2"/>
    <w:rsid w:val="00130E59"/>
    <w:rsid w:val="00130FA4"/>
    <w:rsid w:val="0013100E"/>
    <w:rsid w:val="00131102"/>
    <w:rsid w:val="00131252"/>
    <w:rsid w:val="001316F1"/>
    <w:rsid w:val="00131BE7"/>
    <w:rsid w:val="00131D9E"/>
    <w:rsid w:val="00131DF2"/>
    <w:rsid w:val="001320A8"/>
    <w:rsid w:val="0013215B"/>
    <w:rsid w:val="0013225C"/>
    <w:rsid w:val="00132B81"/>
    <w:rsid w:val="00132C61"/>
    <w:rsid w:val="00133286"/>
    <w:rsid w:val="001338CE"/>
    <w:rsid w:val="00133AD4"/>
    <w:rsid w:val="00133C7B"/>
    <w:rsid w:val="00133D26"/>
    <w:rsid w:val="00133FCB"/>
    <w:rsid w:val="0013418E"/>
    <w:rsid w:val="00134454"/>
    <w:rsid w:val="001344FF"/>
    <w:rsid w:val="00134668"/>
    <w:rsid w:val="00134768"/>
    <w:rsid w:val="00134845"/>
    <w:rsid w:val="00134BD1"/>
    <w:rsid w:val="00134DAC"/>
    <w:rsid w:val="00134EE8"/>
    <w:rsid w:val="0013508E"/>
    <w:rsid w:val="001354F7"/>
    <w:rsid w:val="0013553F"/>
    <w:rsid w:val="00135770"/>
    <w:rsid w:val="00135788"/>
    <w:rsid w:val="00135DFD"/>
    <w:rsid w:val="0013611B"/>
    <w:rsid w:val="00136246"/>
    <w:rsid w:val="0013641D"/>
    <w:rsid w:val="001366BA"/>
    <w:rsid w:val="00136A7D"/>
    <w:rsid w:val="00136BC6"/>
    <w:rsid w:val="00136CF2"/>
    <w:rsid w:val="00137672"/>
    <w:rsid w:val="001377B0"/>
    <w:rsid w:val="00137947"/>
    <w:rsid w:val="00137B2B"/>
    <w:rsid w:val="00137E1D"/>
    <w:rsid w:val="00137E74"/>
    <w:rsid w:val="00140101"/>
    <w:rsid w:val="00140212"/>
    <w:rsid w:val="001402B7"/>
    <w:rsid w:val="001403D8"/>
    <w:rsid w:val="0014044E"/>
    <w:rsid w:val="001404A0"/>
    <w:rsid w:val="0014053A"/>
    <w:rsid w:val="001406D4"/>
    <w:rsid w:val="00140A0F"/>
    <w:rsid w:val="00140EB8"/>
    <w:rsid w:val="0014113E"/>
    <w:rsid w:val="0014116A"/>
    <w:rsid w:val="00141220"/>
    <w:rsid w:val="00141687"/>
    <w:rsid w:val="0014195F"/>
    <w:rsid w:val="00141B28"/>
    <w:rsid w:val="00141C6C"/>
    <w:rsid w:val="00142092"/>
    <w:rsid w:val="0014227F"/>
    <w:rsid w:val="0014230F"/>
    <w:rsid w:val="00142805"/>
    <w:rsid w:val="00142863"/>
    <w:rsid w:val="0014297A"/>
    <w:rsid w:val="00142A16"/>
    <w:rsid w:val="00142F31"/>
    <w:rsid w:val="001430F6"/>
    <w:rsid w:val="0014378A"/>
    <w:rsid w:val="00143891"/>
    <w:rsid w:val="00143B36"/>
    <w:rsid w:val="00143EFD"/>
    <w:rsid w:val="001442CE"/>
    <w:rsid w:val="00144395"/>
    <w:rsid w:val="00144530"/>
    <w:rsid w:val="00144C3F"/>
    <w:rsid w:val="00144C50"/>
    <w:rsid w:val="00145745"/>
    <w:rsid w:val="00145970"/>
    <w:rsid w:val="00145999"/>
    <w:rsid w:val="001459FA"/>
    <w:rsid w:val="00145B06"/>
    <w:rsid w:val="001460DE"/>
    <w:rsid w:val="00146423"/>
    <w:rsid w:val="0014649C"/>
    <w:rsid w:val="00146909"/>
    <w:rsid w:val="00146BC4"/>
    <w:rsid w:val="001470AA"/>
    <w:rsid w:val="0014760C"/>
    <w:rsid w:val="001477A1"/>
    <w:rsid w:val="00147AE5"/>
    <w:rsid w:val="00147F9B"/>
    <w:rsid w:val="00150199"/>
    <w:rsid w:val="001503AB"/>
    <w:rsid w:val="00150495"/>
    <w:rsid w:val="001505EE"/>
    <w:rsid w:val="001507D8"/>
    <w:rsid w:val="001508EF"/>
    <w:rsid w:val="0015092F"/>
    <w:rsid w:val="00150DF2"/>
    <w:rsid w:val="00150DF9"/>
    <w:rsid w:val="00150FAD"/>
    <w:rsid w:val="00151007"/>
    <w:rsid w:val="001511DC"/>
    <w:rsid w:val="00151248"/>
    <w:rsid w:val="00151B17"/>
    <w:rsid w:val="00151D93"/>
    <w:rsid w:val="00151DA2"/>
    <w:rsid w:val="00151EF2"/>
    <w:rsid w:val="001522F4"/>
    <w:rsid w:val="00152394"/>
    <w:rsid w:val="00152659"/>
    <w:rsid w:val="00153011"/>
    <w:rsid w:val="00153182"/>
    <w:rsid w:val="001536C5"/>
    <w:rsid w:val="00153C12"/>
    <w:rsid w:val="00153C92"/>
    <w:rsid w:val="00153F68"/>
    <w:rsid w:val="001547B5"/>
    <w:rsid w:val="00154AA2"/>
    <w:rsid w:val="00154BCA"/>
    <w:rsid w:val="001552A2"/>
    <w:rsid w:val="0015536A"/>
    <w:rsid w:val="00155BBA"/>
    <w:rsid w:val="00155C73"/>
    <w:rsid w:val="00156497"/>
    <w:rsid w:val="0015659C"/>
    <w:rsid w:val="001566FB"/>
    <w:rsid w:val="0015678F"/>
    <w:rsid w:val="001569E1"/>
    <w:rsid w:val="00156C47"/>
    <w:rsid w:val="00156D31"/>
    <w:rsid w:val="001572C7"/>
    <w:rsid w:val="0015752C"/>
    <w:rsid w:val="0015755A"/>
    <w:rsid w:val="00157AA3"/>
    <w:rsid w:val="00160525"/>
    <w:rsid w:val="00160693"/>
    <w:rsid w:val="00160701"/>
    <w:rsid w:val="00161192"/>
    <w:rsid w:val="00161536"/>
    <w:rsid w:val="0016170C"/>
    <w:rsid w:val="001617C0"/>
    <w:rsid w:val="00161B01"/>
    <w:rsid w:val="00161C1B"/>
    <w:rsid w:val="00161C71"/>
    <w:rsid w:val="00161D9F"/>
    <w:rsid w:val="001621DD"/>
    <w:rsid w:val="001627CA"/>
    <w:rsid w:val="00162AC2"/>
    <w:rsid w:val="00162DCE"/>
    <w:rsid w:val="00163329"/>
    <w:rsid w:val="001635CA"/>
    <w:rsid w:val="0016392D"/>
    <w:rsid w:val="00163A44"/>
    <w:rsid w:val="00163BA9"/>
    <w:rsid w:val="00163CCB"/>
    <w:rsid w:val="00163E28"/>
    <w:rsid w:val="001642EA"/>
    <w:rsid w:val="0016477D"/>
    <w:rsid w:val="00164EAC"/>
    <w:rsid w:val="00164F3D"/>
    <w:rsid w:val="0016563E"/>
    <w:rsid w:val="00165781"/>
    <w:rsid w:val="0016597F"/>
    <w:rsid w:val="00165DA3"/>
    <w:rsid w:val="00165E52"/>
    <w:rsid w:val="00165F26"/>
    <w:rsid w:val="00166351"/>
    <w:rsid w:val="00166614"/>
    <w:rsid w:val="0016676E"/>
    <w:rsid w:val="00166E88"/>
    <w:rsid w:val="00167061"/>
    <w:rsid w:val="0016751D"/>
    <w:rsid w:val="00167A05"/>
    <w:rsid w:val="00167F63"/>
    <w:rsid w:val="0017001C"/>
    <w:rsid w:val="001703CC"/>
    <w:rsid w:val="00170563"/>
    <w:rsid w:val="0017066A"/>
    <w:rsid w:val="00170673"/>
    <w:rsid w:val="00170BEC"/>
    <w:rsid w:val="00170E99"/>
    <w:rsid w:val="00170EB4"/>
    <w:rsid w:val="001711C1"/>
    <w:rsid w:val="0017141B"/>
    <w:rsid w:val="0017151D"/>
    <w:rsid w:val="0017154B"/>
    <w:rsid w:val="00171898"/>
    <w:rsid w:val="00171A9F"/>
    <w:rsid w:val="00172063"/>
    <w:rsid w:val="00172178"/>
    <w:rsid w:val="0017227B"/>
    <w:rsid w:val="001724AA"/>
    <w:rsid w:val="001728A7"/>
    <w:rsid w:val="001728AF"/>
    <w:rsid w:val="00172CEA"/>
    <w:rsid w:val="00172E59"/>
    <w:rsid w:val="00172F8C"/>
    <w:rsid w:val="001731D9"/>
    <w:rsid w:val="001735A6"/>
    <w:rsid w:val="00173901"/>
    <w:rsid w:val="00175030"/>
    <w:rsid w:val="00175080"/>
    <w:rsid w:val="001753ED"/>
    <w:rsid w:val="0017542D"/>
    <w:rsid w:val="00175541"/>
    <w:rsid w:val="00175619"/>
    <w:rsid w:val="00175725"/>
    <w:rsid w:val="001759A1"/>
    <w:rsid w:val="00175A15"/>
    <w:rsid w:val="00175AD5"/>
    <w:rsid w:val="00175DF0"/>
    <w:rsid w:val="00175FD6"/>
    <w:rsid w:val="001760B2"/>
    <w:rsid w:val="0017617B"/>
    <w:rsid w:val="001761B2"/>
    <w:rsid w:val="001761C1"/>
    <w:rsid w:val="001761E4"/>
    <w:rsid w:val="0017661C"/>
    <w:rsid w:val="0017682F"/>
    <w:rsid w:val="00176ABE"/>
    <w:rsid w:val="00176D61"/>
    <w:rsid w:val="00176E16"/>
    <w:rsid w:val="001770B7"/>
    <w:rsid w:val="00177444"/>
    <w:rsid w:val="0017796B"/>
    <w:rsid w:val="00177A6D"/>
    <w:rsid w:val="00177A7B"/>
    <w:rsid w:val="00177F6C"/>
    <w:rsid w:val="00180296"/>
    <w:rsid w:val="00180A66"/>
    <w:rsid w:val="00180B9E"/>
    <w:rsid w:val="00180CCB"/>
    <w:rsid w:val="00180E3C"/>
    <w:rsid w:val="00181495"/>
    <w:rsid w:val="001816AB"/>
    <w:rsid w:val="001816EC"/>
    <w:rsid w:val="00181D18"/>
    <w:rsid w:val="00181D7D"/>
    <w:rsid w:val="00181DE0"/>
    <w:rsid w:val="00181EB4"/>
    <w:rsid w:val="00182573"/>
    <w:rsid w:val="00182BC3"/>
    <w:rsid w:val="00182CE7"/>
    <w:rsid w:val="00182E58"/>
    <w:rsid w:val="00182F42"/>
    <w:rsid w:val="00182F70"/>
    <w:rsid w:val="0018307A"/>
    <w:rsid w:val="00183147"/>
    <w:rsid w:val="001834A7"/>
    <w:rsid w:val="00183AF1"/>
    <w:rsid w:val="00183B68"/>
    <w:rsid w:val="00183EC1"/>
    <w:rsid w:val="001842D7"/>
    <w:rsid w:val="0018432D"/>
    <w:rsid w:val="00184419"/>
    <w:rsid w:val="00184495"/>
    <w:rsid w:val="00184D26"/>
    <w:rsid w:val="001858DE"/>
    <w:rsid w:val="00185963"/>
    <w:rsid w:val="00185AC7"/>
    <w:rsid w:val="00185AEA"/>
    <w:rsid w:val="00185B75"/>
    <w:rsid w:val="00185D8C"/>
    <w:rsid w:val="00185FBA"/>
    <w:rsid w:val="001860B9"/>
    <w:rsid w:val="00186209"/>
    <w:rsid w:val="00186252"/>
    <w:rsid w:val="00186315"/>
    <w:rsid w:val="00186829"/>
    <w:rsid w:val="0018698F"/>
    <w:rsid w:val="001869FE"/>
    <w:rsid w:val="00186AE3"/>
    <w:rsid w:val="00186B78"/>
    <w:rsid w:val="00186F75"/>
    <w:rsid w:val="0018719B"/>
    <w:rsid w:val="001873BC"/>
    <w:rsid w:val="00187811"/>
    <w:rsid w:val="00187A05"/>
    <w:rsid w:val="00187A5E"/>
    <w:rsid w:val="00187A63"/>
    <w:rsid w:val="00187B5F"/>
    <w:rsid w:val="00187F4C"/>
    <w:rsid w:val="00190124"/>
    <w:rsid w:val="00190166"/>
    <w:rsid w:val="00190668"/>
    <w:rsid w:val="001907A9"/>
    <w:rsid w:val="00190841"/>
    <w:rsid w:val="00190C00"/>
    <w:rsid w:val="00190CD1"/>
    <w:rsid w:val="00190D4A"/>
    <w:rsid w:val="00191094"/>
    <w:rsid w:val="00191226"/>
    <w:rsid w:val="001913CA"/>
    <w:rsid w:val="001918E4"/>
    <w:rsid w:val="001919A4"/>
    <w:rsid w:val="001919CD"/>
    <w:rsid w:val="00191B3A"/>
    <w:rsid w:val="00192211"/>
    <w:rsid w:val="00192535"/>
    <w:rsid w:val="00192842"/>
    <w:rsid w:val="001928DB"/>
    <w:rsid w:val="00192ACF"/>
    <w:rsid w:val="00192B47"/>
    <w:rsid w:val="00192C4F"/>
    <w:rsid w:val="00192CEC"/>
    <w:rsid w:val="00192DCA"/>
    <w:rsid w:val="00192DDB"/>
    <w:rsid w:val="00192FD0"/>
    <w:rsid w:val="00193243"/>
    <w:rsid w:val="001936E1"/>
    <w:rsid w:val="00193707"/>
    <w:rsid w:val="00193865"/>
    <w:rsid w:val="00193B21"/>
    <w:rsid w:val="00193B98"/>
    <w:rsid w:val="00193CC5"/>
    <w:rsid w:val="00193FE4"/>
    <w:rsid w:val="001941E2"/>
    <w:rsid w:val="001943CD"/>
    <w:rsid w:val="00194469"/>
    <w:rsid w:val="0019454D"/>
    <w:rsid w:val="0019473B"/>
    <w:rsid w:val="001948A4"/>
    <w:rsid w:val="00194E7F"/>
    <w:rsid w:val="0019547A"/>
    <w:rsid w:val="00195563"/>
    <w:rsid w:val="00195B06"/>
    <w:rsid w:val="00196047"/>
    <w:rsid w:val="001962CF"/>
    <w:rsid w:val="0019698E"/>
    <w:rsid w:val="00196B83"/>
    <w:rsid w:val="00196F3B"/>
    <w:rsid w:val="001971BC"/>
    <w:rsid w:val="001972E7"/>
    <w:rsid w:val="00197340"/>
    <w:rsid w:val="001975CE"/>
    <w:rsid w:val="0019771A"/>
    <w:rsid w:val="0019779C"/>
    <w:rsid w:val="00197D54"/>
    <w:rsid w:val="00197D84"/>
    <w:rsid w:val="001A01E6"/>
    <w:rsid w:val="001A041C"/>
    <w:rsid w:val="001A09D1"/>
    <w:rsid w:val="001A0A8C"/>
    <w:rsid w:val="001A0B8E"/>
    <w:rsid w:val="001A117D"/>
    <w:rsid w:val="001A13D4"/>
    <w:rsid w:val="001A155E"/>
    <w:rsid w:val="001A15A7"/>
    <w:rsid w:val="001A1A47"/>
    <w:rsid w:val="001A1A84"/>
    <w:rsid w:val="001A21A6"/>
    <w:rsid w:val="001A248D"/>
    <w:rsid w:val="001A27FB"/>
    <w:rsid w:val="001A2B75"/>
    <w:rsid w:val="001A2B81"/>
    <w:rsid w:val="001A2C9C"/>
    <w:rsid w:val="001A2D4A"/>
    <w:rsid w:val="001A3448"/>
    <w:rsid w:val="001A3D56"/>
    <w:rsid w:val="001A422B"/>
    <w:rsid w:val="001A455F"/>
    <w:rsid w:val="001A46CD"/>
    <w:rsid w:val="001A4A1B"/>
    <w:rsid w:val="001A4A9B"/>
    <w:rsid w:val="001A4D25"/>
    <w:rsid w:val="001A4E90"/>
    <w:rsid w:val="001A4FB7"/>
    <w:rsid w:val="001A5277"/>
    <w:rsid w:val="001A5461"/>
    <w:rsid w:val="001A5484"/>
    <w:rsid w:val="001A57B4"/>
    <w:rsid w:val="001A5A10"/>
    <w:rsid w:val="001A5D6B"/>
    <w:rsid w:val="001A5DA5"/>
    <w:rsid w:val="001A620D"/>
    <w:rsid w:val="001A65E2"/>
    <w:rsid w:val="001A6678"/>
    <w:rsid w:val="001A687B"/>
    <w:rsid w:val="001A698F"/>
    <w:rsid w:val="001A69DA"/>
    <w:rsid w:val="001A6A15"/>
    <w:rsid w:val="001A6C5F"/>
    <w:rsid w:val="001A6F24"/>
    <w:rsid w:val="001A761D"/>
    <w:rsid w:val="001A76D0"/>
    <w:rsid w:val="001A7E6E"/>
    <w:rsid w:val="001B0298"/>
    <w:rsid w:val="001B0498"/>
    <w:rsid w:val="001B0AFE"/>
    <w:rsid w:val="001B10D5"/>
    <w:rsid w:val="001B12EE"/>
    <w:rsid w:val="001B143E"/>
    <w:rsid w:val="001B17B6"/>
    <w:rsid w:val="001B220E"/>
    <w:rsid w:val="001B23CF"/>
    <w:rsid w:val="001B259E"/>
    <w:rsid w:val="001B2AC5"/>
    <w:rsid w:val="001B2B0D"/>
    <w:rsid w:val="001B2D85"/>
    <w:rsid w:val="001B321A"/>
    <w:rsid w:val="001B3339"/>
    <w:rsid w:val="001B39AD"/>
    <w:rsid w:val="001B3A3E"/>
    <w:rsid w:val="001B43CF"/>
    <w:rsid w:val="001B454F"/>
    <w:rsid w:val="001B46BF"/>
    <w:rsid w:val="001B477F"/>
    <w:rsid w:val="001B4D27"/>
    <w:rsid w:val="001B51FF"/>
    <w:rsid w:val="001B533E"/>
    <w:rsid w:val="001B5356"/>
    <w:rsid w:val="001B55F7"/>
    <w:rsid w:val="001B5AED"/>
    <w:rsid w:val="001B5DC5"/>
    <w:rsid w:val="001B5F77"/>
    <w:rsid w:val="001B62EC"/>
    <w:rsid w:val="001B6555"/>
    <w:rsid w:val="001B66B7"/>
    <w:rsid w:val="001B66C5"/>
    <w:rsid w:val="001B6707"/>
    <w:rsid w:val="001B670B"/>
    <w:rsid w:val="001B6C12"/>
    <w:rsid w:val="001B7005"/>
    <w:rsid w:val="001B706D"/>
    <w:rsid w:val="001B7076"/>
    <w:rsid w:val="001B71B4"/>
    <w:rsid w:val="001B725B"/>
    <w:rsid w:val="001B73CC"/>
    <w:rsid w:val="001B7EA8"/>
    <w:rsid w:val="001B7F13"/>
    <w:rsid w:val="001C0048"/>
    <w:rsid w:val="001C0072"/>
    <w:rsid w:val="001C0436"/>
    <w:rsid w:val="001C0472"/>
    <w:rsid w:val="001C0A17"/>
    <w:rsid w:val="001C0C28"/>
    <w:rsid w:val="001C0F15"/>
    <w:rsid w:val="001C10C7"/>
    <w:rsid w:val="001C1334"/>
    <w:rsid w:val="001C14B3"/>
    <w:rsid w:val="001C1E14"/>
    <w:rsid w:val="001C1F79"/>
    <w:rsid w:val="001C2037"/>
    <w:rsid w:val="001C2048"/>
    <w:rsid w:val="001C20D5"/>
    <w:rsid w:val="001C231E"/>
    <w:rsid w:val="001C24C3"/>
    <w:rsid w:val="001C2718"/>
    <w:rsid w:val="001C2A32"/>
    <w:rsid w:val="001C2AB5"/>
    <w:rsid w:val="001C2B3A"/>
    <w:rsid w:val="001C2CE6"/>
    <w:rsid w:val="001C32C4"/>
    <w:rsid w:val="001C34E9"/>
    <w:rsid w:val="001C38A6"/>
    <w:rsid w:val="001C38EE"/>
    <w:rsid w:val="001C3941"/>
    <w:rsid w:val="001C3FFA"/>
    <w:rsid w:val="001C403C"/>
    <w:rsid w:val="001C44E9"/>
    <w:rsid w:val="001C4AC7"/>
    <w:rsid w:val="001C4BAC"/>
    <w:rsid w:val="001C504B"/>
    <w:rsid w:val="001C5770"/>
    <w:rsid w:val="001C5E17"/>
    <w:rsid w:val="001C65F5"/>
    <w:rsid w:val="001C6699"/>
    <w:rsid w:val="001C67DD"/>
    <w:rsid w:val="001C6B6F"/>
    <w:rsid w:val="001C6D0A"/>
    <w:rsid w:val="001C7358"/>
    <w:rsid w:val="001C77AF"/>
    <w:rsid w:val="001C782F"/>
    <w:rsid w:val="001C79AF"/>
    <w:rsid w:val="001C7F72"/>
    <w:rsid w:val="001D00D0"/>
    <w:rsid w:val="001D00E0"/>
    <w:rsid w:val="001D0260"/>
    <w:rsid w:val="001D0667"/>
    <w:rsid w:val="001D0783"/>
    <w:rsid w:val="001D09F1"/>
    <w:rsid w:val="001D0A21"/>
    <w:rsid w:val="001D0AA5"/>
    <w:rsid w:val="001D0F8C"/>
    <w:rsid w:val="001D0FA6"/>
    <w:rsid w:val="001D15C9"/>
    <w:rsid w:val="001D1771"/>
    <w:rsid w:val="001D1BC8"/>
    <w:rsid w:val="001D1D45"/>
    <w:rsid w:val="001D1F9F"/>
    <w:rsid w:val="001D27BB"/>
    <w:rsid w:val="001D2B01"/>
    <w:rsid w:val="001D2C05"/>
    <w:rsid w:val="001D2FF6"/>
    <w:rsid w:val="001D3268"/>
    <w:rsid w:val="001D3D4F"/>
    <w:rsid w:val="001D3E15"/>
    <w:rsid w:val="001D3F74"/>
    <w:rsid w:val="001D4492"/>
    <w:rsid w:val="001D44F6"/>
    <w:rsid w:val="001D453B"/>
    <w:rsid w:val="001D45EE"/>
    <w:rsid w:val="001D4BD4"/>
    <w:rsid w:val="001D4DCF"/>
    <w:rsid w:val="001D5171"/>
    <w:rsid w:val="001D599E"/>
    <w:rsid w:val="001D5D74"/>
    <w:rsid w:val="001D6007"/>
    <w:rsid w:val="001D6245"/>
    <w:rsid w:val="001D62D2"/>
    <w:rsid w:val="001D62F0"/>
    <w:rsid w:val="001D66A9"/>
    <w:rsid w:val="001D66ED"/>
    <w:rsid w:val="001D6789"/>
    <w:rsid w:val="001D67B0"/>
    <w:rsid w:val="001D6819"/>
    <w:rsid w:val="001D6872"/>
    <w:rsid w:val="001D68A1"/>
    <w:rsid w:val="001D68A4"/>
    <w:rsid w:val="001D68E0"/>
    <w:rsid w:val="001D6979"/>
    <w:rsid w:val="001D6AB0"/>
    <w:rsid w:val="001D6D6E"/>
    <w:rsid w:val="001D6EDD"/>
    <w:rsid w:val="001D70D0"/>
    <w:rsid w:val="001D7D34"/>
    <w:rsid w:val="001E0042"/>
    <w:rsid w:val="001E0124"/>
    <w:rsid w:val="001E02BA"/>
    <w:rsid w:val="001E03AF"/>
    <w:rsid w:val="001E046C"/>
    <w:rsid w:val="001E0575"/>
    <w:rsid w:val="001E06EA"/>
    <w:rsid w:val="001E0743"/>
    <w:rsid w:val="001E083B"/>
    <w:rsid w:val="001E0B38"/>
    <w:rsid w:val="001E101E"/>
    <w:rsid w:val="001E136A"/>
    <w:rsid w:val="001E18C5"/>
    <w:rsid w:val="001E1BB3"/>
    <w:rsid w:val="001E1D33"/>
    <w:rsid w:val="001E1FE3"/>
    <w:rsid w:val="001E251B"/>
    <w:rsid w:val="001E25D9"/>
    <w:rsid w:val="001E27C0"/>
    <w:rsid w:val="001E2B6C"/>
    <w:rsid w:val="001E2E0C"/>
    <w:rsid w:val="001E3643"/>
    <w:rsid w:val="001E3928"/>
    <w:rsid w:val="001E3961"/>
    <w:rsid w:val="001E3AB8"/>
    <w:rsid w:val="001E3B5E"/>
    <w:rsid w:val="001E3C5D"/>
    <w:rsid w:val="001E4176"/>
    <w:rsid w:val="001E4520"/>
    <w:rsid w:val="001E4703"/>
    <w:rsid w:val="001E47ED"/>
    <w:rsid w:val="001E4973"/>
    <w:rsid w:val="001E4A43"/>
    <w:rsid w:val="001E4D58"/>
    <w:rsid w:val="001E50FC"/>
    <w:rsid w:val="001E5752"/>
    <w:rsid w:val="001E58C4"/>
    <w:rsid w:val="001E58D3"/>
    <w:rsid w:val="001E5BAC"/>
    <w:rsid w:val="001E5BCB"/>
    <w:rsid w:val="001E612E"/>
    <w:rsid w:val="001E62A0"/>
    <w:rsid w:val="001E62CF"/>
    <w:rsid w:val="001E62FA"/>
    <w:rsid w:val="001E67A9"/>
    <w:rsid w:val="001E6C0A"/>
    <w:rsid w:val="001E7186"/>
    <w:rsid w:val="001E793C"/>
    <w:rsid w:val="001E7A42"/>
    <w:rsid w:val="001E7B18"/>
    <w:rsid w:val="001E7B1D"/>
    <w:rsid w:val="001E7BBC"/>
    <w:rsid w:val="001F0550"/>
    <w:rsid w:val="001F0674"/>
    <w:rsid w:val="001F0716"/>
    <w:rsid w:val="001F073F"/>
    <w:rsid w:val="001F0C9F"/>
    <w:rsid w:val="001F0F48"/>
    <w:rsid w:val="001F10BC"/>
    <w:rsid w:val="001F13A5"/>
    <w:rsid w:val="001F145C"/>
    <w:rsid w:val="001F14F8"/>
    <w:rsid w:val="001F1626"/>
    <w:rsid w:val="001F1B65"/>
    <w:rsid w:val="001F1BFD"/>
    <w:rsid w:val="001F2912"/>
    <w:rsid w:val="001F2B2C"/>
    <w:rsid w:val="001F2D8F"/>
    <w:rsid w:val="001F2E30"/>
    <w:rsid w:val="001F35F6"/>
    <w:rsid w:val="001F3607"/>
    <w:rsid w:val="001F3BB7"/>
    <w:rsid w:val="001F3C22"/>
    <w:rsid w:val="001F40D0"/>
    <w:rsid w:val="001F4561"/>
    <w:rsid w:val="001F4A4F"/>
    <w:rsid w:val="001F4B7A"/>
    <w:rsid w:val="001F4D83"/>
    <w:rsid w:val="001F5021"/>
    <w:rsid w:val="001F527F"/>
    <w:rsid w:val="001F528C"/>
    <w:rsid w:val="001F54E1"/>
    <w:rsid w:val="001F5745"/>
    <w:rsid w:val="001F5746"/>
    <w:rsid w:val="001F5C55"/>
    <w:rsid w:val="001F5E3D"/>
    <w:rsid w:val="001F5ECB"/>
    <w:rsid w:val="001F600C"/>
    <w:rsid w:val="001F60AE"/>
    <w:rsid w:val="001F61CD"/>
    <w:rsid w:val="001F62F8"/>
    <w:rsid w:val="001F6440"/>
    <w:rsid w:val="001F6757"/>
    <w:rsid w:val="001F69B9"/>
    <w:rsid w:val="001F75D0"/>
    <w:rsid w:val="001F784A"/>
    <w:rsid w:val="001F7A0A"/>
    <w:rsid w:val="00200D3F"/>
    <w:rsid w:val="00201A5E"/>
    <w:rsid w:val="00201AF1"/>
    <w:rsid w:val="00201D3F"/>
    <w:rsid w:val="002022E7"/>
    <w:rsid w:val="002027FC"/>
    <w:rsid w:val="00202FB5"/>
    <w:rsid w:val="0020300C"/>
    <w:rsid w:val="0020340D"/>
    <w:rsid w:val="00203475"/>
    <w:rsid w:val="00203EA1"/>
    <w:rsid w:val="00204014"/>
    <w:rsid w:val="002041B9"/>
    <w:rsid w:val="002047B4"/>
    <w:rsid w:val="00204A09"/>
    <w:rsid w:val="00204A21"/>
    <w:rsid w:val="002052FB"/>
    <w:rsid w:val="002053AD"/>
    <w:rsid w:val="00205624"/>
    <w:rsid w:val="002061E4"/>
    <w:rsid w:val="0020646A"/>
    <w:rsid w:val="0020658C"/>
    <w:rsid w:val="00206614"/>
    <w:rsid w:val="00206828"/>
    <w:rsid w:val="00206BA2"/>
    <w:rsid w:val="00207267"/>
    <w:rsid w:val="00207308"/>
    <w:rsid w:val="0020748A"/>
    <w:rsid w:val="00207581"/>
    <w:rsid w:val="00207944"/>
    <w:rsid w:val="00207DCF"/>
    <w:rsid w:val="002102FC"/>
    <w:rsid w:val="0021042B"/>
    <w:rsid w:val="002107B9"/>
    <w:rsid w:val="00210C11"/>
    <w:rsid w:val="00210E5A"/>
    <w:rsid w:val="00210F78"/>
    <w:rsid w:val="002111DD"/>
    <w:rsid w:val="002112A8"/>
    <w:rsid w:val="002113CD"/>
    <w:rsid w:val="00211C9A"/>
    <w:rsid w:val="00211CE9"/>
    <w:rsid w:val="00211FF3"/>
    <w:rsid w:val="00212484"/>
    <w:rsid w:val="002127B5"/>
    <w:rsid w:val="00212961"/>
    <w:rsid w:val="0021296F"/>
    <w:rsid w:val="00212A34"/>
    <w:rsid w:val="00212CB9"/>
    <w:rsid w:val="00212D7A"/>
    <w:rsid w:val="00213264"/>
    <w:rsid w:val="002132E7"/>
    <w:rsid w:val="002139FB"/>
    <w:rsid w:val="00213A44"/>
    <w:rsid w:val="00213B3C"/>
    <w:rsid w:val="00213E0A"/>
    <w:rsid w:val="00213E58"/>
    <w:rsid w:val="0021426C"/>
    <w:rsid w:val="0021447E"/>
    <w:rsid w:val="0021462F"/>
    <w:rsid w:val="002149B8"/>
    <w:rsid w:val="00214A13"/>
    <w:rsid w:val="00214D2C"/>
    <w:rsid w:val="00214F99"/>
    <w:rsid w:val="00215381"/>
    <w:rsid w:val="00215465"/>
    <w:rsid w:val="00215922"/>
    <w:rsid w:val="00215F05"/>
    <w:rsid w:val="00215FF1"/>
    <w:rsid w:val="002160FA"/>
    <w:rsid w:val="00216363"/>
    <w:rsid w:val="002164FA"/>
    <w:rsid w:val="00216DB4"/>
    <w:rsid w:val="00216DD0"/>
    <w:rsid w:val="00217812"/>
    <w:rsid w:val="0021781F"/>
    <w:rsid w:val="00217A10"/>
    <w:rsid w:val="00217F84"/>
    <w:rsid w:val="00220922"/>
    <w:rsid w:val="00220A85"/>
    <w:rsid w:val="0022105D"/>
    <w:rsid w:val="002211C8"/>
    <w:rsid w:val="00221560"/>
    <w:rsid w:val="002215D0"/>
    <w:rsid w:val="00221C46"/>
    <w:rsid w:val="00221CB7"/>
    <w:rsid w:val="00221EC2"/>
    <w:rsid w:val="00222261"/>
    <w:rsid w:val="00222323"/>
    <w:rsid w:val="002223D8"/>
    <w:rsid w:val="00222744"/>
    <w:rsid w:val="00223798"/>
    <w:rsid w:val="00223BE6"/>
    <w:rsid w:val="00223D3F"/>
    <w:rsid w:val="00223E3A"/>
    <w:rsid w:val="00223E6B"/>
    <w:rsid w:val="002240AE"/>
    <w:rsid w:val="00224191"/>
    <w:rsid w:val="0022452B"/>
    <w:rsid w:val="0022470B"/>
    <w:rsid w:val="00224FD0"/>
    <w:rsid w:val="00225223"/>
    <w:rsid w:val="00225F38"/>
    <w:rsid w:val="00226759"/>
    <w:rsid w:val="002268CF"/>
    <w:rsid w:val="00227118"/>
    <w:rsid w:val="00227204"/>
    <w:rsid w:val="002277F2"/>
    <w:rsid w:val="002301C4"/>
    <w:rsid w:val="002302A4"/>
    <w:rsid w:val="002308EE"/>
    <w:rsid w:val="00230D7B"/>
    <w:rsid w:val="0023121E"/>
    <w:rsid w:val="00231467"/>
    <w:rsid w:val="0023166A"/>
    <w:rsid w:val="002321DD"/>
    <w:rsid w:val="002324E7"/>
    <w:rsid w:val="00232910"/>
    <w:rsid w:val="00232AD1"/>
    <w:rsid w:val="00232B8E"/>
    <w:rsid w:val="00232D03"/>
    <w:rsid w:val="00233540"/>
    <w:rsid w:val="00233688"/>
    <w:rsid w:val="002336DE"/>
    <w:rsid w:val="00233724"/>
    <w:rsid w:val="002337E0"/>
    <w:rsid w:val="00233835"/>
    <w:rsid w:val="00233993"/>
    <w:rsid w:val="00233C4C"/>
    <w:rsid w:val="00233D1E"/>
    <w:rsid w:val="00234090"/>
    <w:rsid w:val="002342F9"/>
    <w:rsid w:val="002353D8"/>
    <w:rsid w:val="00235A3C"/>
    <w:rsid w:val="00235B21"/>
    <w:rsid w:val="00235CF5"/>
    <w:rsid w:val="0023609A"/>
    <w:rsid w:val="00236606"/>
    <w:rsid w:val="002368F5"/>
    <w:rsid w:val="00236B03"/>
    <w:rsid w:val="002371BD"/>
    <w:rsid w:val="00237B79"/>
    <w:rsid w:val="00237FAB"/>
    <w:rsid w:val="0024006D"/>
    <w:rsid w:val="002401E9"/>
    <w:rsid w:val="0024022A"/>
    <w:rsid w:val="00240431"/>
    <w:rsid w:val="002405F9"/>
    <w:rsid w:val="002406E9"/>
    <w:rsid w:val="002409C0"/>
    <w:rsid w:val="002409E3"/>
    <w:rsid w:val="002410C9"/>
    <w:rsid w:val="00241585"/>
    <w:rsid w:val="0024174B"/>
    <w:rsid w:val="002417EA"/>
    <w:rsid w:val="00241C58"/>
    <w:rsid w:val="00241D2F"/>
    <w:rsid w:val="00241DEA"/>
    <w:rsid w:val="00241EB2"/>
    <w:rsid w:val="002420DD"/>
    <w:rsid w:val="002420E9"/>
    <w:rsid w:val="00242C3C"/>
    <w:rsid w:val="00242D67"/>
    <w:rsid w:val="00242F81"/>
    <w:rsid w:val="00243128"/>
    <w:rsid w:val="00243BF8"/>
    <w:rsid w:val="00243D5D"/>
    <w:rsid w:val="00243DF6"/>
    <w:rsid w:val="00244287"/>
    <w:rsid w:val="00244360"/>
    <w:rsid w:val="00244846"/>
    <w:rsid w:val="00244AF8"/>
    <w:rsid w:val="00244D22"/>
    <w:rsid w:val="002452F8"/>
    <w:rsid w:val="002453ED"/>
    <w:rsid w:val="002453F6"/>
    <w:rsid w:val="00245438"/>
    <w:rsid w:val="0024578D"/>
    <w:rsid w:val="0024580D"/>
    <w:rsid w:val="002458AD"/>
    <w:rsid w:val="0024591F"/>
    <w:rsid w:val="00245AE4"/>
    <w:rsid w:val="00245CFB"/>
    <w:rsid w:val="00245FAE"/>
    <w:rsid w:val="00246080"/>
    <w:rsid w:val="002462BC"/>
    <w:rsid w:val="00246762"/>
    <w:rsid w:val="002469E4"/>
    <w:rsid w:val="00246E18"/>
    <w:rsid w:val="002470C7"/>
    <w:rsid w:val="002472B4"/>
    <w:rsid w:val="002473CF"/>
    <w:rsid w:val="00247BF4"/>
    <w:rsid w:val="00247F74"/>
    <w:rsid w:val="0025012F"/>
    <w:rsid w:val="00250176"/>
    <w:rsid w:val="002507FA"/>
    <w:rsid w:val="002509B3"/>
    <w:rsid w:val="002510E0"/>
    <w:rsid w:val="00251317"/>
    <w:rsid w:val="002514EA"/>
    <w:rsid w:val="0025166F"/>
    <w:rsid w:val="00251696"/>
    <w:rsid w:val="002517F4"/>
    <w:rsid w:val="002518D0"/>
    <w:rsid w:val="00251AB9"/>
    <w:rsid w:val="00251E2F"/>
    <w:rsid w:val="0025219A"/>
    <w:rsid w:val="002522FD"/>
    <w:rsid w:val="002524C2"/>
    <w:rsid w:val="002525CA"/>
    <w:rsid w:val="00252C22"/>
    <w:rsid w:val="00252C24"/>
    <w:rsid w:val="00252F7D"/>
    <w:rsid w:val="00253104"/>
    <w:rsid w:val="0025315E"/>
    <w:rsid w:val="0025351F"/>
    <w:rsid w:val="00253631"/>
    <w:rsid w:val="00253662"/>
    <w:rsid w:val="00253723"/>
    <w:rsid w:val="002539D7"/>
    <w:rsid w:val="00253D96"/>
    <w:rsid w:val="00253EC0"/>
    <w:rsid w:val="00253EC9"/>
    <w:rsid w:val="002540A6"/>
    <w:rsid w:val="00254308"/>
    <w:rsid w:val="00254326"/>
    <w:rsid w:val="0025445F"/>
    <w:rsid w:val="00254AC0"/>
    <w:rsid w:val="00255467"/>
    <w:rsid w:val="002555FF"/>
    <w:rsid w:val="00255A5D"/>
    <w:rsid w:val="002560D9"/>
    <w:rsid w:val="00256971"/>
    <w:rsid w:val="00256B54"/>
    <w:rsid w:val="00256B75"/>
    <w:rsid w:val="00256C3B"/>
    <w:rsid w:val="0025708D"/>
    <w:rsid w:val="0025725D"/>
    <w:rsid w:val="00257766"/>
    <w:rsid w:val="002577E1"/>
    <w:rsid w:val="002578DE"/>
    <w:rsid w:val="002578E7"/>
    <w:rsid w:val="00257BA1"/>
    <w:rsid w:val="00257DF8"/>
    <w:rsid w:val="00260056"/>
    <w:rsid w:val="00260138"/>
    <w:rsid w:val="00260329"/>
    <w:rsid w:val="00260448"/>
    <w:rsid w:val="002604AE"/>
    <w:rsid w:val="0026074D"/>
    <w:rsid w:val="0026081B"/>
    <w:rsid w:val="00260913"/>
    <w:rsid w:val="00260E5C"/>
    <w:rsid w:val="00260EC5"/>
    <w:rsid w:val="0026108A"/>
    <w:rsid w:val="0026173B"/>
    <w:rsid w:val="00262031"/>
    <w:rsid w:val="002625FA"/>
    <w:rsid w:val="002629DB"/>
    <w:rsid w:val="00262FE4"/>
    <w:rsid w:val="00263036"/>
    <w:rsid w:val="0026323D"/>
    <w:rsid w:val="0026333E"/>
    <w:rsid w:val="0026340A"/>
    <w:rsid w:val="002637B4"/>
    <w:rsid w:val="0026397C"/>
    <w:rsid w:val="00263A20"/>
    <w:rsid w:val="00263C30"/>
    <w:rsid w:val="00263F2B"/>
    <w:rsid w:val="002640FF"/>
    <w:rsid w:val="00264151"/>
    <w:rsid w:val="002643CC"/>
    <w:rsid w:val="0026474A"/>
    <w:rsid w:val="00264C9F"/>
    <w:rsid w:val="00264ECF"/>
    <w:rsid w:val="002650C8"/>
    <w:rsid w:val="00265488"/>
    <w:rsid w:val="0026551C"/>
    <w:rsid w:val="002658EB"/>
    <w:rsid w:val="002659EC"/>
    <w:rsid w:val="00265A7A"/>
    <w:rsid w:val="00265AE5"/>
    <w:rsid w:val="00265AF1"/>
    <w:rsid w:val="00265EB3"/>
    <w:rsid w:val="00265EE7"/>
    <w:rsid w:val="0026620C"/>
    <w:rsid w:val="00266225"/>
    <w:rsid w:val="00266237"/>
    <w:rsid w:val="002668C5"/>
    <w:rsid w:val="00266932"/>
    <w:rsid w:val="00266D17"/>
    <w:rsid w:val="00267EA1"/>
    <w:rsid w:val="0027000C"/>
    <w:rsid w:val="00270081"/>
    <w:rsid w:val="002707E4"/>
    <w:rsid w:val="0027081E"/>
    <w:rsid w:val="00270934"/>
    <w:rsid w:val="00270D47"/>
    <w:rsid w:val="00270EE7"/>
    <w:rsid w:val="002712F8"/>
    <w:rsid w:val="002716EF"/>
    <w:rsid w:val="0027176C"/>
    <w:rsid w:val="00271C20"/>
    <w:rsid w:val="00271DEC"/>
    <w:rsid w:val="002729B2"/>
    <w:rsid w:val="00272A60"/>
    <w:rsid w:val="00272C78"/>
    <w:rsid w:val="00273147"/>
    <w:rsid w:val="00273D74"/>
    <w:rsid w:val="00273DFF"/>
    <w:rsid w:val="00273E37"/>
    <w:rsid w:val="00274018"/>
    <w:rsid w:val="002741EF"/>
    <w:rsid w:val="00274280"/>
    <w:rsid w:val="00274525"/>
    <w:rsid w:val="00274AC8"/>
    <w:rsid w:val="00274DA7"/>
    <w:rsid w:val="00274EDA"/>
    <w:rsid w:val="0027510D"/>
    <w:rsid w:val="0027575B"/>
    <w:rsid w:val="002757E3"/>
    <w:rsid w:val="00275A88"/>
    <w:rsid w:val="00275E59"/>
    <w:rsid w:val="002763EB"/>
    <w:rsid w:val="00276449"/>
    <w:rsid w:val="00276542"/>
    <w:rsid w:val="00276654"/>
    <w:rsid w:val="00276A55"/>
    <w:rsid w:val="0027706E"/>
    <w:rsid w:val="002772CA"/>
    <w:rsid w:val="002772E1"/>
    <w:rsid w:val="00277571"/>
    <w:rsid w:val="002779DA"/>
    <w:rsid w:val="00277A2E"/>
    <w:rsid w:val="00277CBA"/>
    <w:rsid w:val="00277CE5"/>
    <w:rsid w:val="00277D82"/>
    <w:rsid w:val="00277DF5"/>
    <w:rsid w:val="00277F89"/>
    <w:rsid w:val="00277FF2"/>
    <w:rsid w:val="002800C0"/>
    <w:rsid w:val="0028068C"/>
    <w:rsid w:val="00280722"/>
    <w:rsid w:val="00280DD4"/>
    <w:rsid w:val="00281149"/>
    <w:rsid w:val="00281419"/>
    <w:rsid w:val="00281BB4"/>
    <w:rsid w:val="00281C7E"/>
    <w:rsid w:val="00281D23"/>
    <w:rsid w:val="00282218"/>
    <w:rsid w:val="002823AF"/>
    <w:rsid w:val="002823C1"/>
    <w:rsid w:val="002824CE"/>
    <w:rsid w:val="00282866"/>
    <w:rsid w:val="00282D52"/>
    <w:rsid w:val="00283904"/>
    <w:rsid w:val="00283AFE"/>
    <w:rsid w:val="00283BB4"/>
    <w:rsid w:val="00283BD4"/>
    <w:rsid w:val="002843FF"/>
    <w:rsid w:val="00284444"/>
    <w:rsid w:val="0028485C"/>
    <w:rsid w:val="00284E1E"/>
    <w:rsid w:val="00284ECF"/>
    <w:rsid w:val="00284ED2"/>
    <w:rsid w:val="00285164"/>
    <w:rsid w:val="0028537F"/>
    <w:rsid w:val="00285587"/>
    <w:rsid w:val="0028586F"/>
    <w:rsid w:val="00285BAE"/>
    <w:rsid w:val="00285EA6"/>
    <w:rsid w:val="00285F49"/>
    <w:rsid w:val="00285F57"/>
    <w:rsid w:val="00286086"/>
    <w:rsid w:val="00286738"/>
    <w:rsid w:val="0028686F"/>
    <w:rsid w:val="002869CB"/>
    <w:rsid w:val="00286AAD"/>
    <w:rsid w:val="00286AEC"/>
    <w:rsid w:val="00286AFB"/>
    <w:rsid w:val="00286E07"/>
    <w:rsid w:val="00286E69"/>
    <w:rsid w:val="00286E71"/>
    <w:rsid w:val="002871B7"/>
    <w:rsid w:val="002875DC"/>
    <w:rsid w:val="0028760B"/>
    <w:rsid w:val="00287A31"/>
    <w:rsid w:val="00287B79"/>
    <w:rsid w:val="0029037E"/>
    <w:rsid w:val="002903AA"/>
    <w:rsid w:val="002906A7"/>
    <w:rsid w:val="00290726"/>
    <w:rsid w:val="00290BBA"/>
    <w:rsid w:val="00291123"/>
    <w:rsid w:val="00291189"/>
    <w:rsid w:val="00291470"/>
    <w:rsid w:val="00291494"/>
    <w:rsid w:val="00291795"/>
    <w:rsid w:val="00291965"/>
    <w:rsid w:val="00291E02"/>
    <w:rsid w:val="00291E5E"/>
    <w:rsid w:val="00291EFC"/>
    <w:rsid w:val="00292083"/>
    <w:rsid w:val="0029228B"/>
    <w:rsid w:val="002922A3"/>
    <w:rsid w:val="002923C6"/>
    <w:rsid w:val="00292549"/>
    <w:rsid w:val="002926FF"/>
    <w:rsid w:val="00292E8A"/>
    <w:rsid w:val="0029309A"/>
    <w:rsid w:val="002931CA"/>
    <w:rsid w:val="002932A8"/>
    <w:rsid w:val="00294423"/>
    <w:rsid w:val="00294A26"/>
    <w:rsid w:val="00294EBB"/>
    <w:rsid w:val="0029504D"/>
    <w:rsid w:val="002955EA"/>
    <w:rsid w:val="002956B2"/>
    <w:rsid w:val="002957B5"/>
    <w:rsid w:val="0029588D"/>
    <w:rsid w:val="002958F3"/>
    <w:rsid w:val="00295BBB"/>
    <w:rsid w:val="002961A0"/>
    <w:rsid w:val="00296316"/>
    <w:rsid w:val="002965FC"/>
    <w:rsid w:val="00296E54"/>
    <w:rsid w:val="00296EA7"/>
    <w:rsid w:val="0029708B"/>
    <w:rsid w:val="0029756F"/>
    <w:rsid w:val="0029763A"/>
    <w:rsid w:val="00297822"/>
    <w:rsid w:val="00297CEC"/>
    <w:rsid w:val="00297E32"/>
    <w:rsid w:val="002A0074"/>
    <w:rsid w:val="002A01DD"/>
    <w:rsid w:val="002A02F2"/>
    <w:rsid w:val="002A05F4"/>
    <w:rsid w:val="002A0E1F"/>
    <w:rsid w:val="002A1067"/>
    <w:rsid w:val="002A1106"/>
    <w:rsid w:val="002A1246"/>
    <w:rsid w:val="002A19ED"/>
    <w:rsid w:val="002A2098"/>
    <w:rsid w:val="002A26B3"/>
    <w:rsid w:val="002A2AED"/>
    <w:rsid w:val="002A2B6F"/>
    <w:rsid w:val="002A2C8C"/>
    <w:rsid w:val="002A3292"/>
    <w:rsid w:val="002A36AE"/>
    <w:rsid w:val="002A3866"/>
    <w:rsid w:val="002A38EA"/>
    <w:rsid w:val="002A3DE6"/>
    <w:rsid w:val="002A3EF3"/>
    <w:rsid w:val="002A4188"/>
    <w:rsid w:val="002A43F3"/>
    <w:rsid w:val="002A4E5E"/>
    <w:rsid w:val="002A50AD"/>
    <w:rsid w:val="002A5463"/>
    <w:rsid w:val="002A5A8A"/>
    <w:rsid w:val="002A5D00"/>
    <w:rsid w:val="002A5E65"/>
    <w:rsid w:val="002A63CD"/>
    <w:rsid w:val="002A6451"/>
    <w:rsid w:val="002A68E3"/>
    <w:rsid w:val="002A6941"/>
    <w:rsid w:val="002A6C6E"/>
    <w:rsid w:val="002A6D8F"/>
    <w:rsid w:val="002A6E4E"/>
    <w:rsid w:val="002A7171"/>
    <w:rsid w:val="002A7203"/>
    <w:rsid w:val="002A7A47"/>
    <w:rsid w:val="002A7D50"/>
    <w:rsid w:val="002B032F"/>
    <w:rsid w:val="002B043F"/>
    <w:rsid w:val="002B0626"/>
    <w:rsid w:val="002B06FB"/>
    <w:rsid w:val="002B08D7"/>
    <w:rsid w:val="002B0A05"/>
    <w:rsid w:val="002B0F57"/>
    <w:rsid w:val="002B10A3"/>
    <w:rsid w:val="002B1267"/>
    <w:rsid w:val="002B129C"/>
    <w:rsid w:val="002B1300"/>
    <w:rsid w:val="002B1399"/>
    <w:rsid w:val="002B1427"/>
    <w:rsid w:val="002B157F"/>
    <w:rsid w:val="002B17D4"/>
    <w:rsid w:val="002B1C2E"/>
    <w:rsid w:val="002B1C68"/>
    <w:rsid w:val="002B20EE"/>
    <w:rsid w:val="002B26FE"/>
    <w:rsid w:val="002B2A60"/>
    <w:rsid w:val="002B2B66"/>
    <w:rsid w:val="002B2D29"/>
    <w:rsid w:val="002B2E49"/>
    <w:rsid w:val="002B31B2"/>
    <w:rsid w:val="002B3210"/>
    <w:rsid w:val="002B3283"/>
    <w:rsid w:val="002B33E6"/>
    <w:rsid w:val="002B353C"/>
    <w:rsid w:val="002B37F2"/>
    <w:rsid w:val="002B381F"/>
    <w:rsid w:val="002B3997"/>
    <w:rsid w:val="002B3E97"/>
    <w:rsid w:val="002B4167"/>
    <w:rsid w:val="002B425E"/>
    <w:rsid w:val="002B4294"/>
    <w:rsid w:val="002B42D7"/>
    <w:rsid w:val="002B44C4"/>
    <w:rsid w:val="002B49FD"/>
    <w:rsid w:val="002B52EB"/>
    <w:rsid w:val="002B5466"/>
    <w:rsid w:val="002B575D"/>
    <w:rsid w:val="002B5894"/>
    <w:rsid w:val="002B5D00"/>
    <w:rsid w:val="002B5E56"/>
    <w:rsid w:val="002B5E68"/>
    <w:rsid w:val="002B5F2B"/>
    <w:rsid w:val="002B5F63"/>
    <w:rsid w:val="002B60F7"/>
    <w:rsid w:val="002B61F0"/>
    <w:rsid w:val="002B686A"/>
    <w:rsid w:val="002B69FA"/>
    <w:rsid w:val="002B6BCA"/>
    <w:rsid w:val="002B6DFF"/>
    <w:rsid w:val="002B7088"/>
    <w:rsid w:val="002B70EF"/>
    <w:rsid w:val="002B72C4"/>
    <w:rsid w:val="002B7431"/>
    <w:rsid w:val="002B7531"/>
    <w:rsid w:val="002B7B21"/>
    <w:rsid w:val="002B7C67"/>
    <w:rsid w:val="002B7F27"/>
    <w:rsid w:val="002B7F52"/>
    <w:rsid w:val="002B7F90"/>
    <w:rsid w:val="002C0235"/>
    <w:rsid w:val="002C0441"/>
    <w:rsid w:val="002C0467"/>
    <w:rsid w:val="002C0956"/>
    <w:rsid w:val="002C0B52"/>
    <w:rsid w:val="002C0B55"/>
    <w:rsid w:val="002C1073"/>
    <w:rsid w:val="002C107C"/>
    <w:rsid w:val="002C1347"/>
    <w:rsid w:val="002C1412"/>
    <w:rsid w:val="002C17B7"/>
    <w:rsid w:val="002C1A07"/>
    <w:rsid w:val="002C1BBB"/>
    <w:rsid w:val="002C1DAC"/>
    <w:rsid w:val="002C2746"/>
    <w:rsid w:val="002C2749"/>
    <w:rsid w:val="002C274E"/>
    <w:rsid w:val="002C2989"/>
    <w:rsid w:val="002C29B6"/>
    <w:rsid w:val="002C2D87"/>
    <w:rsid w:val="002C2EFF"/>
    <w:rsid w:val="002C3070"/>
    <w:rsid w:val="002C36BC"/>
    <w:rsid w:val="002C3984"/>
    <w:rsid w:val="002C41CD"/>
    <w:rsid w:val="002C4245"/>
    <w:rsid w:val="002C47FE"/>
    <w:rsid w:val="002C4A54"/>
    <w:rsid w:val="002C572E"/>
    <w:rsid w:val="002C5759"/>
    <w:rsid w:val="002C5996"/>
    <w:rsid w:val="002C599E"/>
    <w:rsid w:val="002C5ABE"/>
    <w:rsid w:val="002C5D04"/>
    <w:rsid w:val="002C5D69"/>
    <w:rsid w:val="002C62E3"/>
    <w:rsid w:val="002C6482"/>
    <w:rsid w:val="002C67A7"/>
    <w:rsid w:val="002C67ED"/>
    <w:rsid w:val="002C6A42"/>
    <w:rsid w:val="002C72FB"/>
    <w:rsid w:val="002C76A2"/>
    <w:rsid w:val="002C777E"/>
    <w:rsid w:val="002C78DB"/>
    <w:rsid w:val="002C7A8B"/>
    <w:rsid w:val="002C7AC4"/>
    <w:rsid w:val="002C7E59"/>
    <w:rsid w:val="002D0094"/>
    <w:rsid w:val="002D0422"/>
    <w:rsid w:val="002D056A"/>
    <w:rsid w:val="002D078F"/>
    <w:rsid w:val="002D09C6"/>
    <w:rsid w:val="002D0DB3"/>
    <w:rsid w:val="002D0E6F"/>
    <w:rsid w:val="002D1078"/>
    <w:rsid w:val="002D13D0"/>
    <w:rsid w:val="002D159A"/>
    <w:rsid w:val="002D1844"/>
    <w:rsid w:val="002D1AD0"/>
    <w:rsid w:val="002D240C"/>
    <w:rsid w:val="002D24C0"/>
    <w:rsid w:val="002D271C"/>
    <w:rsid w:val="002D2963"/>
    <w:rsid w:val="002D2AAF"/>
    <w:rsid w:val="002D2ACF"/>
    <w:rsid w:val="002D2B53"/>
    <w:rsid w:val="002D2FCA"/>
    <w:rsid w:val="002D32A8"/>
    <w:rsid w:val="002D3396"/>
    <w:rsid w:val="002D35EF"/>
    <w:rsid w:val="002D361C"/>
    <w:rsid w:val="002D3816"/>
    <w:rsid w:val="002D3933"/>
    <w:rsid w:val="002D4828"/>
    <w:rsid w:val="002D48A4"/>
    <w:rsid w:val="002D4965"/>
    <w:rsid w:val="002D4977"/>
    <w:rsid w:val="002D4CCB"/>
    <w:rsid w:val="002D5051"/>
    <w:rsid w:val="002D536D"/>
    <w:rsid w:val="002D5672"/>
    <w:rsid w:val="002D56A6"/>
    <w:rsid w:val="002D5768"/>
    <w:rsid w:val="002D5D07"/>
    <w:rsid w:val="002D5E56"/>
    <w:rsid w:val="002D5F16"/>
    <w:rsid w:val="002D648F"/>
    <w:rsid w:val="002D65D6"/>
    <w:rsid w:val="002D672C"/>
    <w:rsid w:val="002D6A26"/>
    <w:rsid w:val="002D7092"/>
    <w:rsid w:val="002D7483"/>
    <w:rsid w:val="002D7887"/>
    <w:rsid w:val="002D79E3"/>
    <w:rsid w:val="002E08CB"/>
    <w:rsid w:val="002E0C07"/>
    <w:rsid w:val="002E10BB"/>
    <w:rsid w:val="002E13BA"/>
    <w:rsid w:val="002E153A"/>
    <w:rsid w:val="002E155E"/>
    <w:rsid w:val="002E16EC"/>
    <w:rsid w:val="002E1CCF"/>
    <w:rsid w:val="002E1CD9"/>
    <w:rsid w:val="002E1DD6"/>
    <w:rsid w:val="002E1E9B"/>
    <w:rsid w:val="002E1F82"/>
    <w:rsid w:val="002E220C"/>
    <w:rsid w:val="002E2218"/>
    <w:rsid w:val="002E26C0"/>
    <w:rsid w:val="002E26D8"/>
    <w:rsid w:val="002E2814"/>
    <w:rsid w:val="002E2B91"/>
    <w:rsid w:val="002E2E3F"/>
    <w:rsid w:val="002E2EF1"/>
    <w:rsid w:val="002E332F"/>
    <w:rsid w:val="002E3921"/>
    <w:rsid w:val="002E3C7F"/>
    <w:rsid w:val="002E3ED7"/>
    <w:rsid w:val="002E3F3B"/>
    <w:rsid w:val="002E488C"/>
    <w:rsid w:val="002E49E6"/>
    <w:rsid w:val="002E4A68"/>
    <w:rsid w:val="002E4B86"/>
    <w:rsid w:val="002E4C67"/>
    <w:rsid w:val="002E4E7A"/>
    <w:rsid w:val="002E510C"/>
    <w:rsid w:val="002E5363"/>
    <w:rsid w:val="002E5414"/>
    <w:rsid w:val="002E58F4"/>
    <w:rsid w:val="002E5BE4"/>
    <w:rsid w:val="002E5EAE"/>
    <w:rsid w:val="002E63A3"/>
    <w:rsid w:val="002E63AB"/>
    <w:rsid w:val="002E6633"/>
    <w:rsid w:val="002E68E6"/>
    <w:rsid w:val="002E6943"/>
    <w:rsid w:val="002E75C9"/>
    <w:rsid w:val="002E7D12"/>
    <w:rsid w:val="002E7DE4"/>
    <w:rsid w:val="002F0240"/>
    <w:rsid w:val="002F03FF"/>
    <w:rsid w:val="002F0562"/>
    <w:rsid w:val="002F076D"/>
    <w:rsid w:val="002F0803"/>
    <w:rsid w:val="002F08F9"/>
    <w:rsid w:val="002F0C34"/>
    <w:rsid w:val="002F0F27"/>
    <w:rsid w:val="002F0FDA"/>
    <w:rsid w:val="002F1219"/>
    <w:rsid w:val="002F129B"/>
    <w:rsid w:val="002F12D3"/>
    <w:rsid w:val="002F146F"/>
    <w:rsid w:val="002F1518"/>
    <w:rsid w:val="002F1702"/>
    <w:rsid w:val="002F17EF"/>
    <w:rsid w:val="002F1936"/>
    <w:rsid w:val="002F19CE"/>
    <w:rsid w:val="002F19EC"/>
    <w:rsid w:val="002F1B07"/>
    <w:rsid w:val="002F1D58"/>
    <w:rsid w:val="002F1DE1"/>
    <w:rsid w:val="002F1E44"/>
    <w:rsid w:val="002F2043"/>
    <w:rsid w:val="002F2197"/>
    <w:rsid w:val="002F226B"/>
    <w:rsid w:val="002F24CB"/>
    <w:rsid w:val="002F285F"/>
    <w:rsid w:val="002F2B12"/>
    <w:rsid w:val="002F2B49"/>
    <w:rsid w:val="002F2EEB"/>
    <w:rsid w:val="002F32B2"/>
    <w:rsid w:val="002F3446"/>
    <w:rsid w:val="002F3487"/>
    <w:rsid w:val="002F35DC"/>
    <w:rsid w:val="002F3A2D"/>
    <w:rsid w:val="002F3A9A"/>
    <w:rsid w:val="002F4503"/>
    <w:rsid w:val="002F4606"/>
    <w:rsid w:val="002F4972"/>
    <w:rsid w:val="002F4CD6"/>
    <w:rsid w:val="002F4E2F"/>
    <w:rsid w:val="002F4E70"/>
    <w:rsid w:val="002F4F4F"/>
    <w:rsid w:val="002F529C"/>
    <w:rsid w:val="002F531F"/>
    <w:rsid w:val="002F58A1"/>
    <w:rsid w:val="002F5C56"/>
    <w:rsid w:val="002F5F29"/>
    <w:rsid w:val="002F60BD"/>
    <w:rsid w:val="002F62F8"/>
    <w:rsid w:val="002F64F4"/>
    <w:rsid w:val="002F6719"/>
    <w:rsid w:val="002F6C95"/>
    <w:rsid w:val="002F79F0"/>
    <w:rsid w:val="002F79F3"/>
    <w:rsid w:val="002F7C16"/>
    <w:rsid w:val="002F7D41"/>
    <w:rsid w:val="002F7EE7"/>
    <w:rsid w:val="0030093D"/>
    <w:rsid w:val="00300C3D"/>
    <w:rsid w:val="00300DB0"/>
    <w:rsid w:val="003010F7"/>
    <w:rsid w:val="003012A2"/>
    <w:rsid w:val="00301638"/>
    <w:rsid w:val="00301DE6"/>
    <w:rsid w:val="003024A5"/>
    <w:rsid w:val="00302D1D"/>
    <w:rsid w:val="00302F0E"/>
    <w:rsid w:val="00302FEE"/>
    <w:rsid w:val="0030301F"/>
    <w:rsid w:val="00303237"/>
    <w:rsid w:val="00303535"/>
    <w:rsid w:val="00303602"/>
    <w:rsid w:val="0030367C"/>
    <w:rsid w:val="003036FA"/>
    <w:rsid w:val="0030384F"/>
    <w:rsid w:val="003039F3"/>
    <w:rsid w:val="00303CBA"/>
    <w:rsid w:val="003041DD"/>
    <w:rsid w:val="00304769"/>
    <w:rsid w:val="00304957"/>
    <w:rsid w:val="00304ECB"/>
    <w:rsid w:val="0030520D"/>
    <w:rsid w:val="003057D5"/>
    <w:rsid w:val="003057EA"/>
    <w:rsid w:val="00305C66"/>
    <w:rsid w:val="00305D3D"/>
    <w:rsid w:val="00306082"/>
    <w:rsid w:val="003064D0"/>
    <w:rsid w:val="003065C5"/>
    <w:rsid w:val="00306B29"/>
    <w:rsid w:val="00306B94"/>
    <w:rsid w:val="00306CB9"/>
    <w:rsid w:val="00307136"/>
    <w:rsid w:val="00307398"/>
    <w:rsid w:val="003073A0"/>
    <w:rsid w:val="003074FE"/>
    <w:rsid w:val="00307529"/>
    <w:rsid w:val="003076D3"/>
    <w:rsid w:val="00307803"/>
    <w:rsid w:val="003078B0"/>
    <w:rsid w:val="00307A32"/>
    <w:rsid w:val="00307BCD"/>
    <w:rsid w:val="00307F84"/>
    <w:rsid w:val="003104CC"/>
    <w:rsid w:val="00310548"/>
    <w:rsid w:val="00310708"/>
    <w:rsid w:val="003107C8"/>
    <w:rsid w:val="00310C3D"/>
    <w:rsid w:val="00310CB7"/>
    <w:rsid w:val="00310EF3"/>
    <w:rsid w:val="00310F23"/>
    <w:rsid w:val="00311437"/>
    <w:rsid w:val="00311534"/>
    <w:rsid w:val="0031158C"/>
    <w:rsid w:val="00311602"/>
    <w:rsid w:val="003118BB"/>
    <w:rsid w:val="003119F4"/>
    <w:rsid w:val="00311D5F"/>
    <w:rsid w:val="00311FF1"/>
    <w:rsid w:val="003120BF"/>
    <w:rsid w:val="003125A7"/>
    <w:rsid w:val="00312826"/>
    <w:rsid w:val="00312BB9"/>
    <w:rsid w:val="00312C9B"/>
    <w:rsid w:val="00312ECB"/>
    <w:rsid w:val="00312F98"/>
    <w:rsid w:val="003132C4"/>
    <w:rsid w:val="00313367"/>
    <w:rsid w:val="00313664"/>
    <w:rsid w:val="003142C3"/>
    <w:rsid w:val="003147B0"/>
    <w:rsid w:val="00314A5F"/>
    <w:rsid w:val="00314CD8"/>
    <w:rsid w:val="003151D2"/>
    <w:rsid w:val="003154D5"/>
    <w:rsid w:val="0031587C"/>
    <w:rsid w:val="0031587F"/>
    <w:rsid w:val="00315B6E"/>
    <w:rsid w:val="0031600D"/>
    <w:rsid w:val="0031606B"/>
    <w:rsid w:val="0031613B"/>
    <w:rsid w:val="003161A6"/>
    <w:rsid w:val="003161FD"/>
    <w:rsid w:val="00316217"/>
    <w:rsid w:val="003163A7"/>
    <w:rsid w:val="00316516"/>
    <w:rsid w:val="003167E6"/>
    <w:rsid w:val="00316F1B"/>
    <w:rsid w:val="00316F2B"/>
    <w:rsid w:val="0031709E"/>
    <w:rsid w:val="00317254"/>
    <w:rsid w:val="0031727C"/>
    <w:rsid w:val="003172EB"/>
    <w:rsid w:val="003173D0"/>
    <w:rsid w:val="0031746C"/>
    <w:rsid w:val="0031759A"/>
    <w:rsid w:val="00317F3D"/>
    <w:rsid w:val="00317F43"/>
    <w:rsid w:val="0032010A"/>
    <w:rsid w:val="003209A0"/>
    <w:rsid w:val="00320F1E"/>
    <w:rsid w:val="00321711"/>
    <w:rsid w:val="00321758"/>
    <w:rsid w:val="00321774"/>
    <w:rsid w:val="00321AF7"/>
    <w:rsid w:val="00321B6E"/>
    <w:rsid w:val="00322296"/>
    <w:rsid w:val="00322A10"/>
    <w:rsid w:val="00322A3C"/>
    <w:rsid w:val="003230B8"/>
    <w:rsid w:val="003232F0"/>
    <w:rsid w:val="0032359C"/>
    <w:rsid w:val="003235C6"/>
    <w:rsid w:val="00323A01"/>
    <w:rsid w:val="00323DAC"/>
    <w:rsid w:val="00324608"/>
    <w:rsid w:val="00324903"/>
    <w:rsid w:val="00324C4A"/>
    <w:rsid w:val="003251E8"/>
    <w:rsid w:val="003259FE"/>
    <w:rsid w:val="00325BDE"/>
    <w:rsid w:val="00326322"/>
    <w:rsid w:val="003264B8"/>
    <w:rsid w:val="0032656F"/>
    <w:rsid w:val="00326B20"/>
    <w:rsid w:val="00326E25"/>
    <w:rsid w:val="003270B6"/>
    <w:rsid w:val="00327402"/>
    <w:rsid w:val="00327415"/>
    <w:rsid w:val="0032774A"/>
    <w:rsid w:val="0032796A"/>
    <w:rsid w:val="00327F8E"/>
    <w:rsid w:val="0033013C"/>
    <w:rsid w:val="003305F3"/>
    <w:rsid w:val="003307F5"/>
    <w:rsid w:val="003308C1"/>
    <w:rsid w:val="00330C58"/>
    <w:rsid w:val="00331317"/>
    <w:rsid w:val="003314A9"/>
    <w:rsid w:val="0033179D"/>
    <w:rsid w:val="003318DD"/>
    <w:rsid w:val="00331987"/>
    <w:rsid w:val="00331A86"/>
    <w:rsid w:val="00331D0C"/>
    <w:rsid w:val="00331D6E"/>
    <w:rsid w:val="00332B66"/>
    <w:rsid w:val="00332C5C"/>
    <w:rsid w:val="00333A2B"/>
    <w:rsid w:val="00333B0E"/>
    <w:rsid w:val="00333BAB"/>
    <w:rsid w:val="00334207"/>
    <w:rsid w:val="0033426A"/>
    <w:rsid w:val="0033427F"/>
    <w:rsid w:val="0033432B"/>
    <w:rsid w:val="0033455F"/>
    <w:rsid w:val="0033460D"/>
    <w:rsid w:val="00334880"/>
    <w:rsid w:val="0033495A"/>
    <w:rsid w:val="00334F1F"/>
    <w:rsid w:val="0033529B"/>
    <w:rsid w:val="00335463"/>
    <w:rsid w:val="00335529"/>
    <w:rsid w:val="00335872"/>
    <w:rsid w:val="003358E9"/>
    <w:rsid w:val="00335BB4"/>
    <w:rsid w:val="00336752"/>
    <w:rsid w:val="00336812"/>
    <w:rsid w:val="00336B93"/>
    <w:rsid w:val="0033710B"/>
    <w:rsid w:val="003371C5"/>
    <w:rsid w:val="0033722B"/>
    <w:rsid w:val="0033736F"/>
    <w:rsid w:val="00337467"/>
    <w:rsid w:val="00337844"/>
    <w:rsid w:val="00337B46"/>
    <w:rsid w:val="00337B90"/>
    <w:rsid w:val="00337D91"/>
    <w:rsid w:val="00340196"/>
    <w:rsid w:val="00340399"/>
    <w:rsid w:val="0034053F"/>
    <w:rsid w:val="00340874"/>
    <w:rsid w:val="003408A4"/>
    <w:rsid w:val="00340AA4"/>
    <w:rsid w:val="00340D56"/>
    <w:rsid w:val="003412FC"/>
    <w:rsid w:val="003413CB"/>
    <w:rsid w:val="00341AB7"/>
    <w:rsid w:val="00341AD0"/>
    <w:rsid w:val="0034210F"/>
    <w:rsid w:val="0034214D"/>
    <w:rsid w:val="00342260"/>
    <w:rsid w:val="0034260B"/>
    <w:rsid w:val="0034284A"/>
    <w:rsid w:val="003439B7"/>
    <w:rsid w:val="00343B4F"/>
    <w:rsid w:val="00343C00"/>
    <w:rsid w:val="00343CA1"/>
    <w:rsid w:val="00343D82"/>
    <w:rsid w:val="00343DF1"/>
    <w:rsid w:val="00343E80"/>
    <w:rsid w:val="00343F05"/>
    <w:rsid w:val="003441AC"/>
    <w:rsid w:val="00344D4A"/>
    <w:rsid w:val="00344ED9"/>
    <w:rsid w:val="003458E1"/>
    <w:rsid w:val="00345B63"/>
    <w:rsid w:val="00345EFD"/>
    <w:rsid w:val="003467C3"/>
    <w:rsid w:val="00346F6E"/>
    <w:rsid w:val="003470AC"/>
    <w:rsid w:val="003470E0"/>
    <w:rsid w:val="0034737C"/>
    <w:rsid w:val="003476E2"/>
    <w:rsid w:val="003479DC"/>
    <w:rsid w:val="00347D63"/>
    <w:rsid w:val="00347D86"/>
    <w:rsid w:val="0035004C"/>
    <w:rsid w:val="0035019F"/>
    <w:rsid w:val="0035034A"/>
    <w:rsid w:val="0035042E"/>
    <w:rsid w:val="003506BE"/>
    <w:rsid w:val="00350C3B"/>
    <w:rsid w:val="00350D69"/>
    <w:rsid w:val="00351186"/>
    <w:rsid w:val="00351342"/>
    <w:rsid w:val="0035163B"/>
    <w:rsid w:val="00351827"/>
    <w:rsid w:val="00351DDA"/>
    <w:rsid w:val="0035222E"/>
    <w:rsid w:val="0035251E"/>
    <w:rsid w:val="00352784"/>
    <w:rsid w:val="0035289D"/>
    <w:rsid w:val="00352A9D"/>
    <w:rsid w:val="003533A9"/>
    <w:rsid w:val="0035364F"/>
    <w:rsid w:val="00353898"/>
    <w:rsid w:val="00353A21"/>
    <w:rsid w:val="00353A8F"/>
    <w:rsid w:val="00353C04"/>
    <w:rsid w:val="00353F95"/>
    <w:rsid w:val="00354482"/>
    <w:rsid w:val="0035477E"/>
    <w:rsid w:val="0035496B"/>
    <w:rsid w:val="00354BE5"/>
    <w:rsid w:val="003550D6"/>
    <w:rsid w:val="0035559B"/>
    <w:rsid w:val="00355610"/>
    <w:rsid w:val="00355A3A"/>
    <w:rsid w:val="00355DEA"/>
    <w:rsid w:val="00355F72"/>
    <w:rsid w:val="00355FC5"/>
    <w:rsid w:val="00356109"/>
    <w:rsid w:val="003562D6"/>
    <w:rsid w:val="00356446"/>
    <w:rsid w:val="0035663B"/>
    <w:rsid w:val="00356F1D"/>
    <w:rsid w:val="00357364"/>
    <w:rsid w:val="003576BF"/>
    <w:rsid w:val="00357AE9"/>
    <w:rsid w:val="003609A5"/>
    <w:rsid w:val="00360D59"/>
    <w:rsid w:val="00360E3B"/>
    <w:rsid w:val="00361209"/>
    <w:rsid w:val="00361320"/>
    <w:rsid w:val="00361690"/>
    <w:rsid w:val="00361A86"/>
    <w:rsid w:val="00361F18"/>
    <w:rsid w:val="003620F4"/>
    <w:rsid w:val="00362246"/>
    <w:rsid w:val="003625DC"/>
    <w:rsid w:val="00362929"/>
    <w:rsid w:val="00362A89"/>
    <w:rsid w:val="00362CD3"/>
    <w:rsid w:val="00362D37"/>
    <w:rsid w:val="00362D4D"/>
    <w:rsid w:val="00362E71"/>
    <w:rsid w:val="00362EF5"/>
    <w:rsid w:val="00363035"/>
    <w:rsid w:val="0036316E"/>
    <w:rsid w:val="003632E9"/>
    <w:rsid w:val="003633B0"/>
    <w:rsid w:val="003635A5"/>
    <w:rsid w:val="003638F9"/>
    <w:rsid w:val="003639D8"/>
    <w:rsid w:val="00363B57"/>
    <w:rsid w:val="0036429E"/>
    <w:rsid w:val="003643A7"/>
    <w:rsid w:val="0036466E"/>
    <w:rsid w:val="00364AB9"/>
    <w:rsid w:val="00364B0A"/>
    <w:rsid w:val="00364FA0"/>
    <w:rsid w:val="00365092"/>
    <w:rsid w:val="0036580C"/>
    <w:rsid w:val="0036591C"/>
    <w:rsid w:val="00365AF4"/>
    <w:rsid w:val="00365E3B"/>
    <w:rsid w:val="0036641B"/>
    <w:rsid w:val="0036684C"/>
    <w:rsid w:val="00366CF3"/>
    <w:rsid w:val="00366F3E"/>
    <w:rsid w:val="00366FDC"/>
    <w:rsid w:val="00367593"/>
    <w:rsid w:val="0036762F"/>
    <w:rsid w:val="00367630"/>
    <w:rsid w:val="00370073"/>
    <w:rsid w:val="0037018F"/>
    <w:rsid w:val="00370A26"/>
    <w:rsid w:val="00370AC6"/>
    <w:rsid w:val="00370CF5"/>
    <w:rsid w:val="00370FB5"/>
    <w:rsid w:val="0037129A"/>
    <w:rsid w:val="003713E0"/>
    <w:rsid w:val="0037155B"/>
    <w:rsid w:val="00371575"/>
    <w:rsid w:val="00371656"/>
    <w:rsid w:val="00371936"/>
    <w:rsid w:val="00371963"/>
    <w:rsid w:val="00371C37"/>
    <w:rsid w:val="00371E11"/>
    <w:rsid w:val="0037211E"/>
    <w:rsid w:val="0037213F"/>
    <w:rsid w:val="003724A3"/>
    <w:rsid w:val="003724CC"/>
    <w:rsid w:val="00372776"/>
    <w:rsid w:val="00373F2E"/>
    <w:rsid w:val="0037405B"/>
    <w:rsid w:val="003741C5"/>
    <w:rsid w:val="00374446"/>
    <w:rsid w:val="00374583"/>
    <w:rsid w:val="003746A0"/>
    <w:rsid w:val="00374A5C"/>
    <w:rsid w:val="00374C86"/>
    <w:rsid w:val="00375705"/>
    <w:rsid w:val="00375A94"/>
    <w:rsid w:val="00375DCA"/>
    <w:rsid w:val="00376041"/>
    <w:rsid w:val="003768F1"/>
    <w:rsid w:val="0037698B"/>
    <w:rsid w:val="00376C03"/>
    <w:rsid w:val="00376F6A"/>
    <w:rsid w:val="00376F8B"/>
    <w:rsid w:val="0037713E"/>
    <w:rsid w:val="00377175"/>
    <w:rsid w:val="00377454"/>
    <w:rsid w:val="00377AB0"/>
    <w:rsid w:val="00377B30"/>
    <w:rsid w:val="00377BA0"/>
    <w:rsid w:val="00377E0F"/>
    <w:rsid w:val="00380386"/>
    <w:rsid w:val="003805AA"/>
    <w:rsid w:val="00380AE9"/>
    <w:rsid w:val="00380EAA"/>
    <w:rsid w:val="00381144"/>
    <w:rsid w:val="003813AD"/>
    <w:rsid w:val="00381454"/>
    <w:rsid w:val="00381480"/>
    <w:rsid w:val="003814F4"/>
    <w:rsid w:val="00381A0C"/>
    <w:rsid w:val="00381FD6"/>
    <w:rsid w:val="00382198"/>
    <w:rsid w:val="00382414"/>
    <w:rsid w:val="0038253F"/>
    <w:rsid w:val="003825DA"/>
    <w:rsid w:val="003826C9"/>
    <w:rsid w:val="00382D30"/>
    <w:rsid w:val="00382DA2"/>
    <w:rsid w:val="003834A0"/>
    <w:rsid w:val="00383A01"/>
    <w:rsid w:val="00383A4D"/>
    <w:rsid w:val="00383D72"/>
    <w:rsid w:val="003840FB"/>
    <w:rsid w:val="0038431A"/>
    <w:rsid w:val="003845CC"/>
    <w:rsid w:val="003845E3"/>
    <w:rsid w:val="00384B95"/>
    <w:rsid w:val="00384E5D"/>
    <w:rsid w:val="00384F92"/>
    <w:rsid w:val="00384FCE"/>
    <w:rsid w:val="003850D1"/>
    <w:rsid w:val="0038561B"/>
    <w:rsid w:val="00385915"/>
    <w:rsid w:val="00385921"/>
    <w:rsid w:val="00385C18"/>
    <w:rsid w:val="00385E2C"/>
    <w:rsid w:val="00385F1B"/>
    <w:rsid w:val="003860DE"/>
    <w:rsid w:val="003862AF"/>
    <w:rsid w:val="00386678"/>
    <w:rsid w:val="00386720"/>
    <w:rsid w:val="00386AA8"/>
    <w:rsid w:val="00386BB6"/>
    <w:rsid w:val="00386DBF"/>
    <w:rsid w:val="00386DD8"/>
    <w:rsid w:val="00386FC4"/>
    <w:rsid w:val="00387059"/>
    <w:rsid w:val="003870BF"/>
    <w:rsid w:val="00387221"/>
    <w:rsid w:val="003872E4"/>
    <w:rsid w:val="0038738B"/>
    <w:rsid w:val="003873B5"/>
    <w:rsid w:val="003873C0"/>
    <w:rsid w:val="00387426"/>
    <w:rsid w:val="003874FA"/>
    <w:rsid w:val="0038767C"/>
    <w:rsid w:val="00387F1C"/>
    <w:rsid w:val="00390027"/>
    <w:rsid w:val="0039003A"/>
    <w:rsid w:val="003903BB"/>
    <w:rsid w:val="003907DC"/>
    <w:rsid w:val="00390945"/>
    <w:rsid w:val="00390E52"/>
    <w:rsid w:val="00391047"/>
    <w:rsid w:val="003917AA"/>
    <w:rsid w:val="00391AA0"/>
    <w:rsid w:val="00391B93"/>
    <w:rsid w:val="00391C98"/>
    <w:rsid w:val="00391E3C"/>
    <w:rsid w:val="00391F89"/>
    <w:rsid w:val="00392248"/>
    <w:rsid w:val="00392396"/>
    <w:rsid w:val="00392739"/>
    <w:rsid w:val="00392ADA"/>
    <w:rsid w:val="00392C44"/>
    <w:rsid w:val="00392E2B"/>
    <w:rsid w:val="003933BB"/>
    <w:rsid w:val="003935BC"/>
    <w:rsid w:val="00393611"/>
    <w:rsid w:val="00393971"/>
    <w:rsid w:val="003939FF"/>
    <w:rsid w:val="00393C6E"/>
    <w:rsid w:val="00393C8D"/>
    <w:rsid w:val="00393D31"/>
    <w:rsid w:val="00393E3E"/>
    <w:rsid w:val="00393F23"/>
    <w:rsid w:val="00393FBD"/>
    <w:rsid w:val="003942AD"/>
    <w:rsid w:val="0039451D"/>
    <w:rsid w:val="003946F6"/>
    <w:rsid w:val="00394873"/>
    <w:rsid w:val="00394B65"/>
    <w:rsid w:val="00394CF2"/>
    <w:rsid w:val="0039562A"/>
    <w:rsid w:val="0039586B"/>
    <w:rsid w:val="003959B2"/>
    <w:rsid w:val="00395A88"/>
    <w:rsid w:val="003961A6"/>
    <w:rsid w:val="00396285"/>
    <w:rsid w:val="0039636E"/>
    <w:rsid w:val="003964EC"/>
    <w:rsid w:val="00396F9C"/>
    <w:rsid w:val="0039711F"/>
    <w:rsid w:val="003974FD"/>
    <w:rsid w:val="003976BE"/>
    <w:rsid w:val="00397954"/>
    <w:rsid w:val="00397A25"/>
    <w:rsid w:val="003A0287"/>
    <w:rsid w:val="003A0591"/>
    <w:rsid w:val="003A0602"/>
    <w:rsid w:val="003A068F"/>
    <w:rsid w:val="003A0888"/>
    <w:rsid w:val="003A08E2"/>
    <w:rsid w:val="003A0BFD"/>
    <w:rsid w:val="003A0CB9"/>
    <w:rsid w:val="003A10FB"/>
    <w:rsid w:val="003A123D"/>
    <w:rsid w:val="003A12B0"/>
    <w:rsid w:val="003A1C2A"/>
    <w:rsid w:val="003A1D44"/>
    <w:rsid w:val="003A25CE"/>
    <w:rsid w:val="003A2780"/>
    <w:rsid w:val="003A28A5"/>
    <w:rsid w:val="003A2938"/>
    <w:rsid w:val="003A2A31"/>
    <w:rsid w:val="003A2A8C"/>
    <w:rsid w:val="003A2D62"/>
    <w:rsid w:val="003A2DC9"/>
    <w:rsid w:val="003A3105"/>
    <w:rsid w:val="003A32F1"/>
    <w:rsid w:val="003A34DB"/>
    <w:rsid w:val="003A3622"/>
    <w:rsid w:val="003A3757"/>
    <w:rsid w:val="003A3955"/>
    <w:rsid w:val="003A3ABB"/>
    <w:rsid w:val="003A3BE6"/>
    <w:rsid w:val="003A3CB7"/>
    <w:rsid w:val="003A3E8B"/>
    <w:rsid w:val="003A4284"/>
    <w:rsid w:val="003A4775"/>
    <w:rsid w:val="003A4A36"/>
    <w:rsid w:val="003A4EB7"/>
    <w:rsid w:val="003A599A"/>
    <w:rsid w:val="003A5B90"/>
    <w:rsid w:val="003A5D1F"/>
    <w:rsid w:val="003A624F"/>
    <w:rsid w:val="003A6378"/>
    <w:rsid w:val="003A66C5"/>
    <w:rsid w:val="003A68BF"/>
    <w:rsid w:val="003A6F82"/>
    <w:rsid w:val="003A6FA5"/>
    <w:rsid w:val="003A740C"/>
    <w:rsid w:val="003A771A"/>
    <w:rsid w:val="003A7760"/>
    <w:rsid w:val="003A77DA"/>
    <w:rsid w:val="003A7B96"/>
    <w:rsid w:val="003A7E8D"/>
    <w:rsid w:val="003B0012"/>
    <w:rsid w:val="003B092E"/>
    <w:rsid w:val="003B0A02"/>
    <w:rsid w:val="003B0A76"/>
    <w:rsid w:val="003B0B4A"/>
    <w:rsid w:val="003B11DA"/>
    <w:rsid w:val="003B17CA"/>
    <w:rsid w:val="003B1D08"/>
    <w:rsid w:val="003B204A"/>
    <w:rsid w:val="003B24C0"/>
    <w:rsid w:val="003B25B1"/>
    <w:rsid w:val="003B271F"/>
    <w:rsid w:val="003B29F8"/>
    <w:rsid w:val="003B2E66"/>
    <w:rsid w:val="003B3B8A"/>
    <w:rsid w:val="003B3FD2"/>
    <w:rsid w:val="003B40A8"/>
    <w:rsid w:val="003B4319"/>
    <w:rsid w:val="003B444A"/>
    <w:rsid w:val="003B4697"/>
    <w:rsid w:val="003B4917"/>
    <w:rsid w:val="003B49DA"/>
    <w:rsid w:val="003B5207"/>
    <w:rsid w:val="003B5229"/>
    <w:rsid w:val="003B5707"/>
    <w:rsid w:val="003B5728"/>
    <w:rsid w:val="003B5D51"/>
    <w:rsid w:val="003B5E3C"/>
    <w:rsid w:val="003B681B"/>
    <w:rsid w:val="003B6ACF"/>
    <w:rsid w:val="003B6D57"/>
    <w:rsid w:val="003B6FFD"/>
    <w:rsid w:val="003B75F3"/>
    <w:rsid w:val="003B76D2"/>
    <w:rsid w:val="003B76E8"/>
    <w:rsid w:val="003B78AD"/>
    <w:rsid w:val="003B78FD"/>
    <w:rsid w:val="003B7C3D"/>
    <w:rsid w:val="003B7E21"/>
    <w:rsid w:val="003B7EF1"/>
    <w:rsid w:val="003C01BC"/>
    <w:rsid w:val="003C02C1"/>
    <w:rsid w:val="003C0937"/>
    <w:rsid w:val="003C095A"/>
    <w:rsid w:val="003C0D71"/>
    <w:rsid w:val="003C0D89"/>
    <w:rsid w:val="003C0DE0"/>
    <w:rsid w:val="003C0F37"/>
    <w:rsid w:val="003C1527"/>
    <w:rsid w:val="003C1AC8"/>
    <w:rsid w:val="003C1AFC"/>
    <w:rsid w:val="003C1C76"/>
    <w:rsid w:val="003C1F46"/>
    <w:rsid w:val="003C2064"/>
    <w:rsid w:val="003C220F"/>
    <w:rsid w:val="003C22D8"/>
    <w:rsid w:val="003C24ED"/>
    <w:rsid w:val="003C267A"/>
    <w:rsid w:val="003C299C"/>
    <w:rsid w:val="003C2B96"/>
    <w:rsid w:val="003C2D92"/>
    <w:rsid w:val="003C3146"/>
    <w:rsid w:val="003C32CE"/>
    <w:rsid w:val="003C32DB"/>
    <w:rsid w:val="003C3511"/>
    <w:rsid w:val="003C351B"/>
    <w:rsid w:val="003C3531"/>
    <w:rsid w:val="003C3619"/>
    <w:rsid w:val="003C3B95"/>
    <w:rsid w:val="003C42A8"/>
    <w:rsid w:val="003C4458"/>
    <w:rsid w:val="003C4CC8"/>
    <w:rsid w:val="003C4E26"/>
    <w:rsid w:val="003C4EC7"/>
    <w:rsid w:val="003C54C8"/>
    <w:rsid w:val="003C6110"/>
    <w:rsid w:val="003C67F7"/>
    <w:rsid w:val="003C69FC"/>
    <w:rsid w:val="003C6A9F"/>
    <w:rsid w:val="003C6D6E"/>
    <w:rsid w:val="003C716B"/>
    <w:rsid w:val="003C7206"/>
    <w:rsid w:val="003C7654"/>
    <w:rsid w:val="003C7B30"/>
    <w:rsid w:val="003C7D05"/>
    <w:rsid w:val="003C7F48"/>
    <w:rsid w:val="003D0674"/>
    <w:rsid w:val="003D0A34"/>
    <w:rsid w:val="003D0F25"/>
    <w:rsid w:val="003D1039"/>
    <w:rsid w:val="003D15B4"/>
    <w:rsid w:val="003D19DC"/>
    <w:rsid w:val="003D1A75"/>
    <w:rsid w:val="003D1A94"/>
    <w:rsid w:val="003D1EFB"/>
    <w:rsid w:val="003D1F3F"/>
    <w:rsid w:val="003D21F9"/>
    <w:rsid w:val="003D2808"/>
    <w:rsid w:val="003D29CE"/>
    <w:rsid w:val="003D2A7D"/>
    <w:rsid w:val="003D33D0"/>
    <w:rsid w:val="003D3424"/>
    <w:rsid w:val="003D35FF"/>
    <w:rsid w:val="003D3A85"/>
    <w:rsid w:val="003D3B25"/>
    <w:rsid w:val="003D3CBC"/>
    <w:rsid w:val="003D42D1"/>
    <w:rsid w:val="003D472D"/>
    <w:rsid w:val="003D4BF8"/>
    <w:rsid w:val="003D4DAF"/>
    <w:rsid w:val="003D4DC0"/>
    <w:rsid w:val="003D4E7C"/>
    <w:rsid w:val="003D5136"/>
    <w:rsid w:val="003D52C0"/>
    <w:rsid w:val="003D540B"/>
    <w:rsid w:val="003D5AE0"/>
    <w:rsid w:val="003D5F3D"/>
    <w:rsid w:val="003D62EE"/>
    <w:rsid w:val="003D633D"/>
    <w:rsid w:val="003D6367"/>
    <w:rsid w:val="003D6900"/>
    <w:rsid w:val="003D6F76"/>
    <w:rsid w:val="003D74DA"/>
    <w:rsid w:val="003D7604"/>
    <w:rsid w:val="003D7607"/>
    <w:rsid w:val="003D798F"/>
    <w:rsid w:val="003D79F4"/>
    <w:rsid w:val="003D7D17"/>
    <w:rsid w:val="003D7E77"/>
    <w:rsid w:val="003E01C4"/>
    <w:rsid w:val="003E04A9"/>
    <w:rsid w:val="003E05EA"/>
    <w:rsid w:val="003E09EE"/>
    <w:rsid w:val="003E0CCD"/>
    <w:rsid w:val="003E1006"/>
    <w:rsid w:val="003E1027"/>
    <w:rsid w:val="003E1593"/>
    <w:rsid w:val="003E1777"/>
    <w:rsid w:val="003E1933"/>
    <w:rsid w:val="003E1D28"/>
    <w:rsid w:val="003E1D37"/>
    <w:rsid w:val="003E1EC4"/>
    <w:rsid w:val="003E21E4"/>
    <w:rsid w:val="003E27CD"/>
    <w:rsid w:val="003E27E7"/>
    <w:rsid w:val="003E2A9B"/>
    <w:rsid w:val="003E2AEB"/>
    <w:rsid w:val="003E2D56"/>
    <w:rsid w:val="003E2F1D"/>
    <w:rsid w:val="003E2FB9"/>
    <w:rsid w:val="003E3012"/>
    <w:rsid w:val="003E3136"/>
    <w:rsid w:val="003E34B7"/>
    <w:rsid w:val="003E3548"/>
    <w:rsid w:val="003E370F"/>
    <w:rsid w:val="003E3C5D"/>
    <w:rsid w:val="003E3F38"/>
    <w:rsid w:val="003E4097"/>
    <w:rsid w:val="003E43FC"/>
    <w:rsid w:val="003E48C6"/>
    <w:rsid w:val="003E4A95"/>
    <w:rsid w:val="003E4CEE"/>
    <w:rsid w:val="003E5858"/>
    <w:rsid w:val="003E59CC"/>
    <w:rsid w:val="003E5B93"/>
    <w:rsid w:val="003E5BD1"/>
    <w:rsid w:val="003E5F7E"/>
    <w:rsid w:val="003E6494"/>
    <w:rsid w:val="003E659F"/>
    <w:rsid w:val="003E673A"/>
    <w:rsid w:val="003E67FF"/>
    <w:rsid w:val="003E6A8C"/>
    <w:rsid w:val="003E6F09"/>
    <w:rsid w:val="003E6F8E"/>
    <w:rsid w:val="003E7501"/>
    <w:rsid w:val="003E7564"/>
    <w:rsid w:val="003E765F"/>
    <w:rsid w:val="003E76A3"/>
    <w:rsid w:val="003E7897"/>
    <w:rsid w:val="003E7924"/>
    <w:rsid w:val="003E7956"/>
    <w:rsid w:val="003E7AF0"/>
    <w:rsid w:val="003E7C2A"/>
    <w:rsid w:val="003F0321"/>
    <w:rsid w:val="003F06D0"/>
    <w:rsid w:val="003F0780"/>
    <w:rsid w:val="003F099E"/>
    <w:rsid w:val="003F0A7A"/>
    <w:rsid w:val="003F103E"/>
    <w:rsid w:val="003F110A"/>
    <w:rsid w:val="003F1293"/>
    <w:rsid w:val="003F129D"/>
    <w:rsid w:val="003F135F"/>
    <w:rsid w:val="003F16D9"/>
    <w:rsid w:val="003F173D"/>
    <w:rsid w:val="003F191A"/>
    <w:rsid w:val="003F1A9B"/>
    <w:rsid w:val="003F1CD1"/>
    <w:rsid w:val="003F1D68"/>
    <w:rsid w:val="003F23F6"/>
    <w:rsid w:val="003F257D"/>
    <w:rsid w:val="003F2668"/>
    <w:rsid w:val="003F285F"/>
    <w:rsid w:val="003F2872"/>
    <w:rsid w:val="003F28D0"/>
    <w:rsid w:val="003F293E"/>
    <w:rsid w:val="003F3020"/>
    <w:rsid w:val="003F304A"/>
    <w:rsid w:val="003F3068"/>
    <w:rsid w:val="003F33D0"/>
    <w:rsid w:val="003F362A"/>
    <w:rsid w:val="003F3683"/>
    <w:rsid w:val="003F37E2"/>
    <w:rsid w:val="003F3877"/>
    <w:rsid w:val="003F3A29"/>
    <w:rsid w:val="003F3DB4"/>
    <w:rsid w:val="003F4791"/>
    <w:rsid w:val="003F485F"/>
    <w:rsid w:val="003F4D6F"/>
    <w:rsid w:val="003F4E33"/>
    <w:rsid w:val="003F5074"/>
    <w:rsid w:val="003F5075"/>
    <w:rsid w:val="003F5416"/>
    <w:rsid w:val="003F5B4B"/>
    <w:rsid w:val="003F5B7B"/>
    <w:rsid w:val="003F5B9E"/>
    <w:rsid w:val="003F6017"/>
    <w:rsid w:val="003F626C"/>
    <w:rsid w:val="003F62D4"/>
    <w:rsid w:val="003F6373"/>
    <w:rsid w:val="003F64AB"/>
    <w:rsid w:val="003F6563"/>
    <w:rsid w:val="003F6594"/>
    <w:rsid w:val="003F66E9"/>
    <w:rsid w:val="003F693F"/>
    <w:rsid w:val="003F6A17"/>
    <w:rsid w:val="003F6C04"/>
    <w:rsid w:val="003F6C9D"/>
    <w:rsid w:val="003F6E7E"/>
    <w:rsid w:val="003F6ED7"/>
    <w:rsid w:val="003F70BB"/>
    <w:rsid w:val="003F72B7"/>
    <w:rsid w:val="003F73E8"/>
    <w:rsid w:val="003F73F9"/>
    <w:rsid w:val="003F76F1"/>
    <w:rsid w:val="003F7A05"/>
    <w:rsid w:val="003F7D2F"/>
    <w:rsid w:val="003F7F93"/>
    <w:rsid w:val="004000A8"/>
    <w:rsid w:val="004005E2"/>
    <w:rsid w:val="004008F8"/>
    <w:rsid w:val="0040114F"/>
    <w:rsid w:val="004011C9"/>
    <w:rsid w:val="004016B4"/>
    <w:rsid w:val="004018A0"/>
    <w:rsid w:val="0040198E"/>
    <w:rsid w:val="00401A1D"/>
    <w:rsid w:val="00401C20"/>
    <w:rsid w:val="00401D65"/>
    <w:rsid w:val="00401D69"/>
    <w:rsid w:val="00401E36"/>
    <w:rsid w:val="0040243B"/>
    <w:rsid w:val="0040260B"/>
    <w:rsid w:val="00402643"/>
    <w:rsid w:val="00402691"/>
    <w:rsid w:val="004027C1"/>
    <w:rsid w:val="00402D71"/>
    <w:rsid w:val="00402E88"/>
    <w:rsid w:val="00403218"/>
    <w:rsid w:val="00403222"/>
    <w:rsid w:val="0040324B"/>
    <w:rsid w:val="00403394"/>
    <w:rsid w:val="00403459"/>
    <w:rsid w:val="00403CD8"/>
    <w:rsid w:val="00403DE0"/>
    <w:rsid w:val="0040405C"/>
    <w:rsid w:val="00404619"/>
    <w:rsid w:val="004046CE"/>
    <w:rsid w:val="00404BDC"/>
    <w:rsid w:val="00404E3C"/>
    <w:rsid w:val="00405039"/>
    <w:rsid w:val="004053EF"/>
    <w:rsid w:val="0040545E"/>
    <w:rsid w:val="004055CF"/>
    <w:rsid w:val="00405DAC"/>
    <w:rsid w:val="0040616E"/>
    <w:rsid w:val="00406359"/>
    <w:rsid w:val="00406376"/>
    <w:rsid w:val="00406517"/>
    <w:rsid w:val="00406549"/>
    <w:rsid w:val="00406682"/>
    <w:rsid w:val="004069A3"/>
    <w:rsid w:val="00406CC5"/>
    <w:rsid w:val="00406CD4"/>
    <w:rsid w:val="00406EB2"/>
    <w:rsid w:val="00407540"/>
    <w:rsid w:val="004078C9"/>
    <w:rsid w:val="0041026E"/>
    <w:rsid w:val="004103D8"/>
    <w:rsid w:val="0041045C"/>
    <w:rsid w:val="00410572"/>
    <w:rsid w:val="00410C10"/>
    <w:rsid w:val="00410DD8"/>
    <w:rsid w:val="004115C9"/>
    <w:rsid w:val="00411870"/>
    <w:rsid w:val="004119AC"/>
    <w:rsid w:val="00411F04"/>
    <w:rsid w:val="004127DE"/>
    <w:rsid w:val="00412A2F"/>
    <w:rsid w:val="00412F02"/>
    <w:rsid w:val="00413129"/>
    <w:rsid w:val="0041327F"/>
    <w:rsid w:val="004132F2"/>
    <w:rsid w:val="00413337"/>
    <w:rsid w:val="0041352B"/>
    <w:rsid w:val="004138B2"/>
    <w:rsid w:val="00413F29"/>
    <w:rsid w:val="00413F2A"/>
    <w:rsid w:val="004144A6"/>
    <w:rsid w:val="004148CA"/>
    <w:rsid w:val="00414D29"/>
    <w:rsid w:val="00414D7E"/>
    <w:rsid w:val="00414E14"/>
    <w:rsid w:val="00414E6E"/>
    <w:rsid w:val="00415284"/>
    <w:rsid w:val="004153C1"/>
    <w:rsid w:val="00415481"/>
    <w:rsid w:val="0041562D"/>
    <w:rsid w:val="00415A10"/>
    <w:rsid w:val="00415C22"/>
    <w:rsid w:val="00415EAF"/>
    <w:rsid w:val="00416079"/>
    <w:rsid w:val="0041614F"/>
    <w:rsid w:val="00416185"/>
    <w:rsid w:val="00416188"/>
    <w:rsid w:val="00416DA4"/>
    <w:rsid w:val="0041734F"/>
    <w:rsid w:val="00417504"/>
    <w:rsid w:val="004176ED"/>
    <w:rsid w:val="00417E7D"/>
    <w:rsid w:val="00417FD5"/>
    <w:rsid w:val="004201DE"/>
    <w:rsid w:val="0042049E"/>
    <w:rsid w:val="00420A3C"/>
    <w:rsid w:val="00420B61"/>
    <w:rsid w:val="0042148A"/>
    <w:rsid w:val="004217F1"/>
    <w:rsid w:val="004218D5"/>
    <w:rsid w:val="004219FF"/>
    <w:rsid w:val="00421C50"/>
    <w:rsid w:val="00421CA7"/>
    <w:rsid w:val="00421F18"/>
    <w:rsid w:val="00422181"/>
    <w:rsid w:val="0042225B"/>
    <w:rsid w:val="00422334"/>
    <w:rsid w:val="00423582"/>
    <w:rsid w:val="0042372F"/>
    <w:rsid w:val="004238F0"/>
    <w:rsid w:val="00423C48"/>
    <w:rsid w:val="00423E7B"/>
    <w:rsid w:val="0042421D"/>
    <w:rsid w:val="00424696"/>
    <w:rsid w:val="00424A39"/>
    <w:rsid w:val="00424CCB"/>
    <w:rsid w:val="00424FBB"/>
    <w:rsid w:val="004250D8"/>
    <w:rsid w:val="0042514D"/>
    <w:rsid w:val="00425224"/>
    <w:rsid w:val="00425405"/>
    <w:rsid w:val="0042541F"/>
    <w:rsid w:val="004255F0"/>
    <w:rsid w:val="0042578C"/>
    <w:rsid w:val="00425DF3"/>
    <w:rsid w:val="004261A8"/>
    <w:rsid w:val="004262AA"/>
    <w:rsid w:val="004262B7"/>
    <w:rsid w:val="00426689"/>
    <w:rsid w:val="0042672F"/>
    <w:rsid w:val="004268E5"/>
    <w:rsid w:val="00426B56"/>
    <w:rsid w:val="00426E90"/>
    <w:rsid w:val="00426F96"/>
    <w:rsid w:val="0042717E"/>
    <w:rsid w:val="00427518"/>
    <w:rsid w:val="00427625"/>
    <w:rsid w:val="00427891"/>
    <w:rsid w:val="00427D0A"/>
    <w:rsid w:val="00427E3F"/>
    <w:rsid w:val="0043014B"/>
    <w:rsid w:val="00430244"/>
    <w:rsid w:val="00430729"/>
    <w:rsid w:val="0043079E"/>
    <w:rsid w:val="00430801"/>
    <w:rsid w:val="00430A23"/>
    <w:rsid w:val="00430B2B"/>
    <w:rsid w:val="00430BF5"/>
    <w:rsid w:val="004310DB"/>
    <w:rsid w:val="0043152C"/>
    <w:rsid w:val="00431539"/>
    <w:rsid w:val="00431886"/>
    <w:rsid w:val="0043189D"/>
    <w:rsid w:val="004318B6"/>
    <w:rsid w:val="004319DD"/>
    <w:rsid w:val="00431E63"/>
    <w:rsid w:val="00431FAA"/>
    <w:rsid w:val="00432009"/>
    <w:rsid w:val="0043227D"/>
    <w:rsid w:val="00432507"/>
    <w:rsid w:val="00432700"/>
    <w:rsid w:val="004327B9"/>
    <w:rsid w:val="00432ABC"/>
    <w:rsid w:val="00432CDE"/>
    <w:rsid w:val="00432CFE"/>
    <w:rsid w:val="004334F7"/>
    <w:rsid w:val="00433876"/>
    <w:rsid w:val="004338AA"/>
    <w:rsid w:val="0043393E"/>
    <w:rsid w:val="0043399F"/>
    <w:rsid w:val="00434055"/>
    <w:rsid w:val="0043421B"/>
    <w:rsid w:val="00434379"/>
    <w:rsid w:val="00434474"/>
    <w:rsid w:val="004348ED"/>
    <w:rsid w:val="00434A1E"/>
    <w:rsid w:val="00434D0B"/>
    <w:rsid w:val="00435419"/>
    <w:rsid w:val="00435744"/>
    <w:rsid w:val="00436962"/>
    <w:rsid w:val="00436A78"/>
    <w:rsid w:val="00436AC0"/>
    <w:rsid w:val="00436B0D"/>
    <w:rsid w:val="00436BE1"/>
    <w:rsid w:val="00436D2E"/>
    <w:rsid w:val="00436DC7"/>
    <w:rsid w:val="00437338"/>
    <w:rsid w:val="004376A3"/>
    <w:rsid w:val="00437A0F"/>
    <w:rsid w:val="00437B7A"/>
    <w:rsid w:val="00437F4F"/>
    <w:rsid w:val="0044005C"/>
    <w:rsid w:val="0044023C"/>
    <w:rsid w:val="00440574"/>
    <w:rsid w:val="00440606"/>
    <w:rsid w:val="00440946"/>
    <w:rsid w:val="00440AE2"/>
    <w:rsid w:val="00440E22"/>
    <w:rsid w:val="00440E73"/>
    <w:rsid w:val="00440F9A"/>
    <w:rsid w:val="004411EA"/>
    <w:rsid w:val="0044187C"/>
    <w:rsid w:val="0044191A"/>
    <w:rsid w:val="00441CC7"/>
    <w:rsid w:val="00441E32"/>
    <w:rsid w:val="004424E4"/>
    <w:rsid w:val="0044250A"/>
    <w:rsid w:val="004425F8"/>
    <w:rsid w:val="0044266D"/>
    <w:rsid w:val="00442C39"/>
    <w:rsid w:val="00442DB4"/>
    <w:rsid w:val="00442E25"/>
    <w:rsid w:val="00442E81"/>
    <w:rsid w:val="00442FCF"/>
    <w:rsid w:val="004438EC"/>
    <w:rsid w:val="00443B0F"/>
    <w:rsid w:val="00444623"/>
    <w:rsid w:val="00444D50"/>
    <w:rsid w:val="00444E78"/>
    <w:rsid w:val="0044500E"/>
    <w:rsid w:val="004450FF"/>
    <w:rsid w:val="004456FE"/>
    <w:rsid w:val="00445BD1"/>
    <w:rsid w:val="00445BFB"/>
    <w:rsid w:val="00445CF3"/>
    <w:rsid w:val="00445E15"/>
    <w:rsid w:val="00445FC2"/>
    <w:rsid w:val="00446816"/>
    <w:rsid w:val="00446AAC"/>
    <w:rsid w:val="00446B8F"/>
    <w:rsid w:val="00446BB5"/>
    <w:rsid w:val="00446DBF"/>
    <w:rsid w:val="00447212"/>
    <w:rsid w:val="00447469"/>
    <w:rsid w:val="004477D7"/>
    <w:rsid w:val="0044791C"/>
    <w:rsid w:val="00447A7B"/>
    <w:rsid w:val="00447C71"/>
    <w:rsid w:val="00447F9A"/>
    <w:rsid w:val="00450144"/>
    <w:rsid w:val="00450346"/>
    <w:rsid w:val="004505B2"/>
    <w:rsid w:val="0045075A"/>
    <w:rsid w:val="004508FE"/>
    <w:rsid w:val="00450A19"/>
    <w:rsid w:val="00450DCC"/>
    <w:rsid w:val="004514A2"/>
    <w:rsid w:val="0045167C"/>
    <w:rsid w:val="00451CAF"/>
    <w:rsid w:val="0045213D"/>
    <w:rsid w:val="00452359"/>
    <w:rsid w:val="00452483"/>
    <w:rsid w:val="004524D8"/>
    <w:rsid w:val="00452659"/>
    <w:rsid w:val="00452979"/>
    <w:rsid w:val="004529F1"/>
    <w:rsid w:val="00452D66"/>
    <w:rsid w:val="00452DED"/>
    <w:rsid w:val="0045306F"/>
    <w:rsid w:val="0045320A"/>
    <w:rsid w:val="00453286"/>
    <w:rsid w:val="0045331F"/>
    <w:rsid w:val="0045339A"/>
    <w:rsid w:val="0045347D"/>
    <w:rsid w:val="004536DB"/>
    <w:rsid w:val="004536DF"/>
    <w:rsid w:val="00453875"/>
    <w:rsid w:val="00454303"/>
    <w:rsid w:val="004544EB"/>
    <w:rsid w:val="00454789"/>
    <w:rsid w:val="004548CC"/>
    <w:rsid w:val="00454ACF"/>
    <w:rsid w:val="00454BAD"/>
    <w:rsid w:val="00454D66"/>
    <w:rsid w:val="00454FCE"/>
    <w:rsid w:val="00455368"/>
    <w:rsid w:val="004557A9"/>
    <w:rsid w:val="004558AB"/>
    <w:rsid w:val="00455F54"/>
    <w:rsid w:val="0045634A"/>
    <w:rsid w:val="004563E9"/>
    <w:rsid w:val="004569D8"/>
    <w:rsid w:val="00456CC5"/>
    <w:rsid w:val="00456CD1"/>
    <w:rsid w:val="00456F82"/>
    <w:rsid w:val="004572A2"/>
    <w:rsid w:val="00457349"/>
    <w:rsid w:val="00457414"/>
    <w:rsid w:val="004574F0"/>
    <w:rsid w:val="004575CE"/>
    <w:rsid w:val="004575DA"/>
    <w:rsid w:val="00457A34"/>
    <w:rsid w:val="00457E2F"/>
    <w:rsid w:val="00460009"/>
    <w:rsid w:val="004606F3"/>
    <w:rsid w:val="004607D2"/>
    <w:rsid w:val="004608D1"/>
    <w:rsid w:val="00460990"/>
    <w:rsid w:val="004609A9"/>
    <w:rsid w:val="004609FB"/>
    <w:rsid w:val="00460A99"/>
    <w:rsid w:val="00460CCC"/>
    <w:rsid w:val="00461194"/>
    <w:rsid w:val="004613C5"/>
    <w:rsid w:val="00461559"/>
    <w:rsid w:val="0046155A"/>
    <w:rsid w:val="004616B1"/>
    <w:rsid w:val="00462097"/>
    <w:rsid w:val="004620A2"/>
    <w:rsid w:val="004620E1"/>
    <w:rsid w:val="00462414"/>
    <w:rsid w:val="0046260C"/>
    <w:rsid w:val="00462B5D"/>
    <w:rsid w:val="00463091"/>
    <w:rsid w:val="004632CD"/>
    <w:rsid w:val="00463F13"/>
    <w:rsid w:val="0046424B"/>
    <w:rsid w:val="00464694"/>
    <w:rsid w:val="004646CD"/>
    <w:rsid w:val="00464948"/>
    <w:rsid w:val="00464A64"/>
    <w:rsid w:val="00464C13"/>
    <w:rsid w:val="00464C30"/>
    <w:rsid w:val="00464D11"/>
    <w:rsid w:val="00464DAC"/>
    <w:rsid w:val="00464DFF"/>
    <w:rsid w:val="00465381"/>
    <w:rsid w:val="004653C5"/>
    <w:rsid w:val="004655DD"/>
    <w:rsid w:val="004655EC"/>
    <w:rsid w:val="00465A12"/>
    <w:rsid w:val="00465B88"/>
    <w:rsid w:val="004664F8"/>
    <w:rsid w:val="00466770"/>
    <w:rsid w:val="00466A08"/>
    <w:rsid w:val="00467521"/>
    <w:rsid w:val="004675F3"/>
    <w:rsid w:val="0046796D"/>
    <w:rsid w:val="00467DCB"/>
    <w:rsid w:val="00467E6A"/>
    <w:rsid w:val="00467E8F"/>
    <w:rsid w:val="00467FA5"/>
    <w:rsid w:val="004700D2"/>
    <w:rsid w:val="00470698"/>
    <w:rsid w:val="00470AF8"/>
    <w:rsid w:val="00470C9A"/>
    <w:rsid w:val="00471018"/>
    <w:rsid w:val="004711F9"/>
    <w:rsid w:val="0047130F"/>
    <w:rsid w:val="00471506"/>
    <w:rsid w:val="00471574"/>
    <w:rsid w:val="004716E0"/>
    <w:rsid w:val="00471742"/>
    <w:rsid w:val="00471BDC"/>
    <w:rsid w:val="00471EDB"/>
    <w:rsid w:val="00471FDE"/>
    <w:rsid w:val="004720FD"/>
    <w:rsid w:val="0047280D"/>
    <w:rsid w:val="00472D0C"/>
    <w:rsid w:val="00472D63"/>
    <w:rsid w:val="00472D8F"/>
    <w:rsid w:val="004733F0"/>
    <w:rsid w:val="00473AEE"/>
    <w:rsid w:val="00473BB2"/>
    <w:rsid w:val="00473EDC"/>
    <w:rsid w:val="00473EFF"/>
    <w:rsid w:val="00475A69"/>
    <w:rsid w:val="00475B0A"/>
    <w:rsid w:val="00475C50"/>
    <w:rsid w:val="00476021"/>
    <w:rsid w:val="0047619E"/>
    <w:rsid w:val="00476250"/>
    <w:rsid w:val="00476588"/>
    <w:rsid w:val="00476698"/>
    <w:rsid w:val="00476945"/>
    <w:rsid w:val="00476AC7"/>
    <w:rsid w:val="00476BFB"/>
    <w:rsid w:val="00476E17"/>
    <w:rsid w:val="0047737F"/>
    <w:rsid w:val="00477380"/>
    <w:rsid w:val="00477C94"/>
    <w:rsid w:val="00477D3C"/>
    <w:rsid w:val="00480353"/>
    <w:rsid w:val="00480357"/>
    <w:rsid w:val="004804E0"/>
    <w:rsid w:val="004805A0"/>
    <w:rsid w:val="0048074A"/>
    <w:rsid w:val="00480767"/>
    <w:rsid w:val="00480E4E"/>
    <w:rsid w:val="00480EEE"/>
    <w:rsid w:val="00480F14"/>
    <w:rsid w:val="0048151F"/>
    <w:rsid w:val="00481556"/>
    <w:rsid w:val="004815F9"/>
    <w:rsid w:val="00481658"/>
    <w:rsid w:val="0048180C"/>
    <w:rsid w:val="0048181D"/>
    <w:rsid w:val="00482018"/>
    <w:rsid w:val="00482129"/>
    <w:rsid w:val="0048213A"/>
    <w:rsid w:val="004823B6"/>
    <w:rsid w:val="00482467"/>
    <w:rsid w:val="00482499"/>
    <w:rsid w:val="004827B5"/>
    <w:rsid w:val="0048287E"/>
    <w:rsid w:val="00482951"/>
    <w:rsid w:val="00482F90"/>
    <w:rsid w:val="004830D9"/>
    <w:rsid w:val="00483430"/>
    <w:rsid w:val="004834DA"/>
    <w:rsid w:val="00483DF2"/>
    <w:rsid w:val="00484059"/>
    <w:rsid w:val="004841B4"/>
    <w:rsid w:val="004852BE"/>
    <w:rsid w:val="004852D1"/>
    <w:rsid w:val="0048531B"/>
    <w:rsid w:val="00485532"/>
    <w:rsid w:val="004856D8"/>
    <w:rsid w:val="004857EE"/>
    <w:rsid w:val="004859FE"/>
    <w:rsid w:val="00486123"/>
    <w:rsid w:val="00486258"/>
    <w:rsid w:val="00486596"/>
    <w:rsid w:val="00486860"/>
    <w:rsid w:val="00486AC8"/>
    <w:rsid w:val="00486D03"/>
    <w:rsid w:val="00486D86"/>
    <w:rsid w:val="00486EE5"/>
    <w:rsid w:val="0048716B"/>
    <w:rsid w:val="004871C2"/>
    <w:rsid w:val="0048726B"/>
    <w:rsid w:val="004872CC"/>
    <w:rsid w:val="004875CF"/>
    <w:rsid w:val="00487854"/>
    <w:rsid w:val="004879B5"/>
    <w:rsid w:val="00487A5D"/>
    <w:rsid w:val="00487B07"/>
    <w:rsid w:val="00487EC4"/>
    <w:rsid w:val="00490009"/>
    <w:rsid w:val="0049013C"/>
    <w:rsid w:val="004904E7"/>
    <w:rsid w:val="00490544"/>
    <w:rsid w:val="00490806"/>
    <w:rsid w:val="00490B45"/>
    <w:rsid w:val="00490C3A"/>
    <w:rsid w:val="00491296"/>
    <w:rsid w:val="00491389"/>
    <w:rsid w:val="0049143F"/>
    <w:rsid w:val="00491550"/>
    <w:rsid w:val="00491751"/>
    <w:rsid w:val="0049181E"/>
    <w:rsid w:val="00491A0E"/>
    <w:rsid w:val="00491D57"/>
    <w:rsid w:val="004920A8"/>
    <w:rsid w:val="00492B13"/>
    <w:rsid w:val="00492B31"/>
    <w:rsid w:val="004933B6"/>
    <w:rsid w:val="004936EB"/>
    <w:rsid w:val="004939F1"/>
    <w:rsid w:val="00493DCE"/>
    <w:rsid w:val="00494089"/>
    <w:rsid w:val="0049445C"/>
    <w:rsid w:val="004944E4"/>
    <w:rsid w:val="0049469B"/>
    <w:rsid w:val="00494766"/>
    <w:rsid w:val="00494778"/>
    <w:rsid w:val="00494BBF"/>
    <w:rsid w:val="00494F94"/>
    <w:rsid w:val="004950B3"/>
    <w:rsid w:val="0049521A"/>
    <w:rsid w:val="004952D8"/>
    <w:rsid w:val="004952F2"/>
    <w:rsid w:val="004953CC"/>
    <w:rsid w:val="00495A49"/>
    <w:rsid w:val="0049614B"/>
    <w:rsid w:val="0049617B"/>
    <w:rsid w:val="00496381"/>
    <w:rsid w:val="0049650E"/>
    <w:rsid w:val="00496722"/>
    <w:rsid w:val="00496D90"/>
    <w:rsid w:val="0049732C"/>
    <w:rsid w:val="004973FE"/>
    <w:rsid w:val="00497537"/>
    <w:rsid w:val="00497600"/>
    <w:rsid w:val="00497E01"/>
    <w:rsid w:val="004A0508"/>
    <w:rsid w:val="004A0636"/>
    <w:rsid w:val="004A0658"/>
    <w:rsid w:val="004A073E"/>
    <w:rsid w:val="004A08D1"/>
    <w:rsid w:val="004A0AF8"/>
    <w:rsid w:val="004A0C08"/>
    <w:rsid w:val="004A0EF0"/>
    <w:rsid w:val="004A0F27"/>
    <w:rsid w:val="004A0FE9"/>
    <w:rsid w:val="004A12C0"/>
    <w:rsid w:val="004A186A"/>
    <w:rsid w:val="004A19C8"/>
    <w:rsid w:val="004A1FFF"/>
    <w:rsid w:val="004A2030"/>
    <w:rsid w:val="004A2436"/>
    <w:rsid w:val="004A244C"/>
    <w:rsid w:val="004A2514"/>
    <w:rsid w:val="004A2861"/>
    <w:rsid w:val="004A299A"/>
    <w:rsid w:val="004A29AD"/>
    <w:rsid w:val="004A2E9F"/>
    <w:rsid w:val="004A2EDF"/>
    <w:rsid w:val="004A3232"/>
    <w:rsid w:val="004A32CE"/>
    <w:rsid w:val="004A357B"/>
    <w:rsid w:val="004A3871"/>
    <w:rsid w:val="004A3952"/>
    <w:rsid w:val="004A3992"/>
    <w:rsid w:val="004A3B2B"/>
    <w:rsid w:val="004A3BB0"/>
    <w:rsid w:val="004A3D10"/>
    <w:rsid w:val="004A3E4F"/>
    <w:rsid w:val="004A46E2"/>
    <w:rsid w:val="004A4A49"/>
    <w:rsid w:val="004A4B3C"/>
    <w:rsid w:val="004A4E7F"/>
    <w:rsid w:val="004A50D2"/>
    <w:rsid w:val="004A5566"/>
    <w:rsid w:val="004A5727"/>
    <w:rsid w:val="004A5B7A"/>
    <w:rsid w:val="004A5FB8"/>
    <w:rsid w:val="004A5FD5"/>
    <w:rsid w:val="004A6559"/>
    <w:rsid w:val="004A6606"/>
    <w:rsid w:val="004A6623"/>
    <w:rsid w:val="004A6BFF"/>
    <w:rsid w:val="004A6F61"/>
    <w:rsid w:val="004A744C"/>
    <w:rsid w:val="004A76EA"/>
    <w:rsid w:val="004A7709"/>
    <w:rsid w:val="004A77EA"/>
    <w:rsid w:val="004A7ED4"/>
    <w:rsid w:val="004A7ED5"/>
    <w:rsid w:val="004A7F78"/>
    <w:rsid w:val="004B0B0D"/>
    <w:rsid w:val="004B0B66"/>
    <w:rsid w:val="004B0E26"/>
    <w:rsid w:val="004B1152"/>
    <w:rsid w:val="004B1745"/>
    <w:rsid w:val="004B17D6"/>
    <w:rsid w:val="004B1E06"/>
    <w:rsid w:val="004B1EED"/>
    <w:rsid w:val="004B2528"/>
    <w:rsid w:val="004B2CC8"/>
    <w:rsid w:val="004B2E7E"/>
    <w:rsid w:val="004B303B"/>
    <w:rsid w:val="004B3376"/>
    <w:rsid w:val="004B3476"/>
    <w:rsid w:val="004B3652"/>
    <w:rsid w:val="004B3841"/>
    <w:rsid w:val="004B39E3"/>
    <w:rsid w:val="004B3FB1"/>
    <w:rsid w:val="004B4445"/>
    <w:rsid w:val="004B44DE"/>
    <w:rsid w:val="004B46D3"/>
    <w:rsid w:val="004B49F2"/>
    <w:rsid w:val="004B4A22"/>
    <w:rsid w:val="004B4D44"/>
    <w:rsid w:val="004B4DE5"/>
    <w:rsid w:val="004B4FE5"/>
    <w:rsid w:val="004B52B2"/>
    <w:rsid w:val="004B52DE"/>
    <w:rsid w:val="004B585C"/>
    <w:rsid w:val="004B5884"/>
    <w:rsid w:val="004B5A88"/>
    <w:rsid w:val="004B5DE8"/>
    <w:rsid w:val="004B639A"/>
    <w:rsid w:val="004B6462"/>
    <w:rsid w:val="004B66CE"/>
    <w:rsid w:val="004B6843"/>
    <w:rsid w:val="004B705E"/>
    <w:rsid w:val="004B74A2"/>
    <w:rsid w:val="004B783D"/>
    <w:rsid w:val="004B7DAE"/>
    <w:rsid w:val="004B7F6A"/>
    <w:rsid w:val="004B7FEA"/>
    <w:rsid w:val="004C0226"/>
    <w:rsid w:val="004C02E8"/>
    <w:rsid w:val="004C0387"/>
    <w:rsid w:val="004C0399"/>
    <w:rsid w:val="004C0705"/>
    <w:rsid w:val="004C0A44"/>
    <w:rsid w:val="004C0BB1"/>
    <w:rsid w:val="004C0BF9"/>
    <w:rsid w:val="004C0D25"/>
    <w:rsid w:val="004C0FB2"/>
    <w:rsid w:val="004C0FC2"/>
    <w:rsid w:val="004C1874"/>
    <w:rsid w:val="004C1A46"/>
    <w:rsid w:val="004C1DCC"/>
    <w:rsid w:val="004C1E93"/>
    <w:rsid w:val="004C242F"/>
    <w:rsid w:val="004C26D2"/>
    <w:rsid w:val="004C28EC"/>
    <w:rsid w:val="004C2C09"/>
    <w:rsid w:val="004C2E9A"/>
    <w:rsid w:val="004C31F1"/>
    <w:rsid w:val="004C32F6"/>
    <w:rsid w:val="004C34A4"/>
    <w:rsid w:val="004C3664"/>
    <w:rsid w:val="004C3950"/>
    <w:rsid w:val="004C3F35"/>
    <w:rsid w:val="004C40C7"/>
    <w:rsid w:val="004C4423"/>
    <w:rsid w:val="004C4511"/>
    <w:rsid w:val="004C4E1F"/>
    <w:rsid w:val="004C5274"/>
    <w:rsid w:val="004C530E"/>
    <w:rsid w:val="004C5546"/>
    <w:rsid w:val="004C5634"/>
    <w:rsid w:val="004C56F6"/>
    <w:rsid w:val="004C5929"/>
    <w:rsid w:val="004C5E24"/>
    <w:rsid w:val="004C6238"/>
    <w:rsid w:val="004C62EE"/>
    <w:rsid w:val="004C63AD"/>
    <w:rsid w:val="004C63C1"/>
    <w:rsid w:val="004C63C7"/>
    <w:rsid w:val="004C6605"/>
    <w:rsid w:val="004C6E1C"/>
    <w:rsid w:val="004C6EFF"/>
    <w:rsid w:val="004C6F1C"/>
    <w:rsid w:val="004C7164"/>
    <w:rsid w:val="004C7166"/>
    <w:rsid w:val="004C7376"/>
    <w:rsid w:val="004C7895"/>
    <w:rsid w:val="004C7F75"/>
    <w:rsid w:val="004D01AA"/>
    <w:rsid w:val="004D0408"/>
    <w:rsid w:val="004D0464"/>
    <w:rsid w:val="004D0878"/>
    <w:rsid w:val="004D09EE"/>
    <w:rsid w:val="004D140F"/>
    <w:rsid w:val="004D17A5"/>
    <w:rsid w:val="004D1A12"/>
    <w:rsid w:val="004D1AA7"/>
    <w:rsid w:val="004D1CE0"/>
    <w:rsid w:val="004D1D56"/>
    <w:rsid w:val="004D1D87"/>
    <w:rsid w:val="004D1F90"/>
    <w:rsid w:val="004D1FAE"/>
    <w:rsid w:val="004D23DD"/>
    <w:rsid w:val="004D24E0"/>
    <w:rsid w:val="004D25BD"/>
    <w:rsid w:val="004D26E3"/>
    <w:rsid w:val="004D2851"/>
    <w:rsid w:val="004D2903"/>
    <w:rsid w:val="004D2C07"/>
    <w:rsid w:val="004D2FCB"/>
    <w:rsid w:val="004D2FE7"/>
    <w:rsid w:val="004D318F"/>
    <w:rsid w:val="004D3510"/>
    <w:rsid w:val="004D3562"/>
    <w:rsid w:val="004D3DAA"/>
    <w:rsid w:val="004D3E61"/>
    <w:rsid w:val="004D4183"/>
    <w:rsid w:val="004D41B7"/>
    <w:rsid w:val="004D41C5"/>
    <w:rsid w:val="004D471D"/>
    <w:rsid w:val="004D4747"/>
    <w:rsid w:val="004D49D0"/>
    <w:rsid w:val="004D4B5F"/>
    <w:rsid w:val="004D4DCB"/>
    <w:rsid w:val="004D51A3"/>
    <w:rsid w:val="004D52A7"/>
    <w:rsid w:val="004D53D2"/>
    <w:rsid w:val="004D53D7"/>
    <w:rsid w:val="004D564F"/>
    <w:rsid w:val="004D5689"/>
    <w:rsid w:val="004D5712"/>
    <w:rsid w:val="004D5B6E"/>
    <w:rsid w:val="004D5D0F"/>
    <w:rsid w:val="004D5F09"/>
    <w:rsid w:val="004D6716"/>
    <w:rsid w:val="004D6839"/>
    <w:rsid w:val="004D6EEF"/>
    <w:rsid w:val="004D7009"/>
    <w:rsid w:val="004D7399"/>
    <w:rsid w:val="004D77D2"/>
    <w:rsid w:val="004D7A37"/>
    <w:rsid w:val="004D7BAF"/>
    <w:rsid w:val="004D7EE2"/>
    <w:rsid w:val="004E0B97"/>
    <w:rsid w:val="004E0C95"/>
    <w:rsid w:val="004E0DC5"/>
    <w:rsid w:val="004E15E6"/>
    <w:rsid w:val="004E1FF1"/>
    <w:rsid w:val="004E2034"/>
    <w:rsid w:val="004E2BCB"/>
    <w:rsid w:val="004E2E4E"/>
    <w:rsid w:val="004E2EA8"/>
    <w:rsid w:val="004E3697"/>
    <w:rsid w:val="004E3710"/>
    <w:rsid w:val="004E3D40"/>
    <w:rsid w:val="004E3D45"/>
    <w:rsid w:val="004E487A"/>
    <w:rsid w:val="004E48FD"/>
    <w:rsid w:val="004E4AB5"/>
    <w:rsid w:val="004E4B38"/>
    <w:rsid w:val="004E5686"/>
    <w:rsid w:val="004E56A1"/>
    <w:rsid w:val="004E5781"/>
    <w:rsid w:val="004E5B29"/>
    <w:rsid w:val="004E5C1A"/>
    <w:rsid w:val="004E5EC0"/>
    <w:rsid w:val="004E6141"/>
    <w:rsid w:val="004E65D1"/>
    <w:rsid w:val="004E6789"/>
    <w:rsid w:val="004E678F"/>
    <w:rsid w:val="004E6826"/>
    <w:rsid w:val="004E6AE3"/>
    <w:rsid w:val="004E7092"/>
    <w:rsid w:val="004E7154"/>
    <w:rsid w:val="004E74B5"/>
    <w:rsid w:val="004E7546"/>
    <w:rsid w:val="004E7A5F"/>
    <w:rsid w:val="004E7B39"/>
    <w:rsid w:val="004E7B66"/>
    <w:rsid w:val="004E7DEA"/>
    <w:rsid w:val="004E7E7E"/>
    <w:rsid w:val="004E7FE1"/>
    <w:rsid w:val="004F04F9"/>
    <w:rsid w:val="004F0B22"/>
    <w:rsid w:val="004F0C2E"/>
    <w:rsid w:val="004F0E34"/>
    <w:rsid w:val="004F10D4"/>
    <w:rsid w:val="004F11DA"/>
    <w:rsid w:val="004F1250"/>
    <w:rsid w:val="004F15FB"/>
    <w:rsid w:val="004F163D"/>
    <w:rsid w:val="004F1925"/>
    <w:rsid w:val="004F1E90"/>
    <w:rsid w:val="004F200F"/>
    <w:rsid w:val="004F2595"/>
    <w:rsid w:val="004F2C97"/>
    <w:rsid w:val="004F2CD4"/>
    <w:rsid w:val="004F2E4F"/>
    <w:rsid w:val="004F33BA"/>
    <w:rsid w:val="004F34F4"/>
    <w:rsid w:val="004F35DC"/>
    <w:rsid w:val="004F3658"/>
    <w:rsid w:val="004F3DFB"/>
    <w:rsid w:val="004F4076"/>
    <w:rsid w:val="004F437E"/>
    <w:rsid w:val="004F44F6"/>
    <w:rsid w:val="004F478E"/>
    <w:rsid w:val="004F4DDF"/>
    <w:rsid w:val="004F4F2A"/>
    <w:rsid w:val="004F4FBB"/>
    <w:rsid w:val="004F4FED"/>
    <w:rsid w:val="004F506A"/>
    <w:rsid w:val="004F5164"/>
    <w:rsid w:val="004F553D"/>
    <w:rsid w:val="004F56E5"/>
    <w:rsid w:val="004F5702"/>
    <w:rsid w:val="004F58BD"/>
    <w:rsid w:val="004F5C32"/>
    <w:rsid w:val="004F5D6D"/>
    <w:rsid w:val="004F5E5C"/>
    <w:rsid w:val="004F62D0"/>
    <w:rsid w:val="004F63AE"/>
    <w:rsid w:val="004F6CE4"/>
    <w:rsid w:val="004F6D98"/>
    <w:rsid w:val="004F6E29"/>
    <w:rsid w:val="004F73AC"/>
    <w:rsid w:val="004F7509"/>
    <w:rsid w:val="004F75ED"/>
    <w:rsid w:val="004F76B1"/>
    <w:rsid w:val="004F7981"/>
    <w:rsid w:val="0050023B"/>
    <w:rsid w:val="00500626"/>
    <w:rsid w:val="005006F3"/>
    <w:rsid w:val="005008C2"/>
    <w:rsid w:val="0050092B"/>
    <w:rsid w:val="00500944"/>
    <w:rsid w:val="00500957"/>
    <w:rsid w:val="00500ADE"/>
    <w:rsid w:val="00500F9E"/>
    <w:rsid w:val="0050111E"/>
    <w:rsid w:val="0050164E"/>
    <w:rsid w:val="005016E5"/>
    <w:rsid w:val="00501883"/>
    <w:rsid w:val="005018DA"/>
    <w:rsid w:val="00501B8B"/>
    <w:rsid w:val="00501CFE"/>
    <w:rsid w:val="00501E46"/>
    <w:rsid w:val="00501F7C"/>
    <w:rsid w:val="00501FF6"/>
    <w:rsid w:val="005022B2"/>
    <w:rsid w:val="005025FB"/>
    <w:rsid w:val="00502843"/>
    <w:rsid w:val="00502F3F"/>
    <w:rsid w:val="005032FA"/>
    <w:rsid w:val="00503C5C"/>
    <w:rsid w:val="00503E3A"/>
    <w:rsid w:val="00503F56"/>
    <w:rsid w:val="005046AF"/>
    <w:rsid w:val="00504EF5"/>
    <w:rsid w:val="00505243"/>
    <w:rsid w:val="005055FA"/>
    <w:rsid w:val="0050564D"/>
    <w:rsid w:val="00505685"/>
    <w:rsid w:val="0050577F"/>
    <w:rsid w:val="00505835"/>
    <w:rsid w:val="00505E5F"/>
    <w:rsid w:val="00505ED1"/>
    <w:rsid w:val="0050645D"/>
    <w:rsid w:val="00506BAE"/>
    <w:rsid w:val="00506C7D"/>
    <w:rsid w:val="00506EC6"/>
    <w:rsid w:val="00506F5F"/>
    <w:rsid w:val="00507515"/>
    <w:rsid w:val="0050765E"/>
    <w:rsid w:val="00507697"/>
    <w:rsid w:val="00507744"/>
    <w:rsid w:val="005079BD"/>
    <w:rsid w:val="005101E3"/>
    <w:rsid w:val="00510289"/>
    <w:rsid w:val="005102C2"/>
    <w:rsid w:val="0051043C"/>
    <w:rsid w:val="00510652"/>
    <w:rsid w:val="00511009"/>
    <w:rsid w:val="0051126B"/>
    <w:rsid w:val="00511CC1"/>
    <w:rsid w:val="00511FBE"/>
    <w:rsid w:val="00512133"/>
    <w:rsid w:val="0051216F"/>
    <w:rsid w:val="00512301"/>
    <w:rsid w:val="0051276C"/>
    <w:rsid w:val="00512853"/>
    <w:rsid w:val="00512879"/>
    <w:rsid w:val="00512AD2"/>
    <w:rsid w:val="005131F4"/>
    <w:rsid w:val="005135C1"/>
    <w:rsid w:val="005137B7"/>
    <w:rsid w:val="00513AD6"/>
    <w:rsid w:val="00513AE9"/>
    <w:rsid w:val="00513B2F"/>
    <w:rsid w:val="00513CDC"/>
    <w:rsid w:val="00513DB2"/>
    <w:rsid w:val="005140D5"/>
    <w:rsid w:val="005143F4"/>
    <w:rsid w:val="00514532"/>
    <w:rsid w:val="005146E7"/>
    <w:rsid w:val="00514C43"/>
    <w:rsid w:val="00514E71"/>
    <w:rsid w:val="005152C0"/>
    <w:rsid w:val="00515303"/>
    <w:rsid w:val="00515366"/>
    <w:rsid w:val="00515888"/>
    <w:rsid w:val="0051603E"/>
    <w:rsid w:val="00516132"/>
    <w:rsid w:val="00516672"/>
    <w:rsid w:val="0051682D"/>
    <w:rsid w:val="00516E1B"/>
    <w:rsid w:val="00516FD7"/>
    <w:rsid w:val="00517329"/>
    <w:rsid w:val="00517652"/>
    <w:rsid w:val="005177B9"/>
    <w:rsid w:val="00517C15"/>
    <w:rsid w:val="00517FA4"/>
    <w:rsid w:val="00520200"/>
    <w:rsid w:val="005202F3"/>
    <w:rsid w:val="00520356"/>
    <w:rsid w:val="005204A3"/>
    <w:rsid w:val="00520671"/>
    <w:rsid w:val="0052090C"/>
    <w:rsid w:val="005209BD"/>
    <w:rsid w:val="00520D98"/>
    <w:rsid w:val="00520DA1"/>
    <w:rsid w:val="00520E66"/>
    <w:rsid w:val="005210CB"/>
    <w:rsid w:val="00521160"/>
    <w:rsid w:val="005211A2"/>
    <w:rsid w:val="00521399"/>
    <w:rsid w:val="005213FA"/>
    <w:rsid w:val="00521752"/>
    <w:rsid w:val="00521A37"/>
    <w:rsid w:val="00521A62"/>
    <w:rsid w:val="00521A65"/>
    <w:rsid w:val="00521B57"/>
    <w:rsid w:val="0052203C"/>
    <w:rsid w:val="00522A4E"/>
    <w:rsid w:val="00522E5F"/>
    <w:rsid w:val="00522F81"/>
    <w:rsid w:val="00522F9E"/>
    <w:rsid w:val="005232CD"/>
    <w:rsid w:val="00523960"/>
    <w:rsid w:val="00523B3D"/>
    <w:rsid w:val="00523D6D"/>
    <w:rsid w:val="00523FE6"/>
    <w:rsid w:val="005241A6"/>
    <w:rsid w:val="005241AA"/>
    <w:rsid w:val="0052451F"/>
    <w:rsid w:val="0052452B"/>
    <w:rsid w:val="0052462A"/>
    <w:rsid w:val="00524C08"/>
    <w:rsid w:val="00524C98"/>
    <w:rsid w:val="00524CBC"/>
    <w:rsid w:val="00524FAF"/>
    <w:rsid w:val="0052505B"/>
    <w:rsid w:val="005255A6"/>
    <w:rsid w:val="00525AF2"/>
    <w:rsid w:val="00525ED6"/>
    <w:rsid w:val="005260FB"/>
    <w:rsid w:val="00526323"/>
    <w:rsid w:val="00526409"/>
    <w:rsid w:val="00526437"/>
    <w:rsid w:val="005265C6"/>
    <w:rsid w:val="00526934"/>
    <w:rsid w:val="00526F10"/>
    <w:rsid w:val="00526FF3"/>
    <w:rsid w:val="00527079"/>
    <w:rsid w:val="0052759A"/>
    <w:rsid w:val="005278A2"/>
    <w:rsid w:val="00527957"/>
    <w:rsid w:val="00527D37"/>
    <w:rsid w:val="00527FBE"/>
    <w:rsid w:val="005301C8"/>
    <w:rsid w:val="0053020C"/>
    <w:rsid w:val="005303A6"/>
    <w:rsid w:val="005303C4"/>
    <w:rsid w:val="0053044B"/>
    <w:rsid w:val="00530478"/>
    <w:rsid w:val="005306C9"/>
    <w:rsid w:val="0053086A"/>
    <w:rsid w:val="0053095F"/>
    <w:rsid w:val="00530AD7"/>
    <w:rsid w:val="00530B8B"/>
    <w:rsid w:val="00530BAA"/>
    <w:rsid w:val="00530F42"/>
    <w:rsid w:val="00531B0D"/>
    <w:rsid w:val="005321C8"/>
    <w:rsid w:val="0053246B"/>
    <w:rsid w:val="00532710"/>
    <w:rsid w:val="00532832"/>
    <w:rsid w:val="0053295C"/>
    <w:rsid w:val="00532BAA"/>
    <w:rsid w:val="0053323F"/>
    <w:rsid w:val="00533249"/>
    <w:rsid w:val="005337FA"/>
    <w:rsid w:val="00533DBC"/>
    <w:rsid w:val="0053402A"/>
    <w:rsid w:val="00534192"/>
    <w:rsid w:val="00534279"/>
    <w:rsid w:val="005342AC"/>
    <w:rsid w:val="00534B48"/>
    <w:rsid w:val="00534B7F"/>
    <w:rsid w:val="00534C33"/>
    <w:rsid w:val="00534C53"/>
    <w:rsid w:val="00534CE6"/>
    <w:rsid w:val="005351D2"/>
    <w:rsid w:val="005351F4"/>
    <w:rsid w:val="005353BB"/>
    <w:rsid w:val="005356AE"/>
    <w:rsid w:val="00535716"/>
    <w:rsid w:val="0053587C"/>
    <w:rsid w:val="005358EA"/>
    <w:rsid w:val="00535ACB"/>
    <w:rsid w:val="00535B05"/>
    <w:rsid w:val="00535BE1"/>
    <w:rsid w:val="00535D52"/>
    <w:rsid w:val="00535D69"/>
    <w:rsid w:val="00536204"/>
    <w:rsid w:val="005364A9"/>
    <w:rsid w:val="005366E8"/>
    <w:rsid w:val="00536767"/>
    <w:rsid w:val="00536982"/>
    <w:rsid w:val="00536B16"/>
    <w:rsid w:val="00536BEB"/>
    <w:rsid w:val="00536DFD"/>
    <w:rsid w:val="00536E92"/>
    <w:rsid w:val="00537298"/>
    <w:rsid w:val="00537975"/>
    <w:rsid w:val="00537A48"/>
    <w:rsid w:val="00537D3F"/>
    <w:rsid w:val="00537E16"/>
    <w:rsid w:val="00537EBA"/>
    <w:rsid w:val="0054052D"/>
    <w:rsid w:val="005405BC"/>
    <w:rsid w:val="005408D5"/>
    <w:rsid w:val="00540AA4"/>
    <w:rsid w:val="00540BE9"/>
    <w:rsid w:val="00540D82"/>
    <w:rsid w:val="005411E3"/>
    <w:rsid w:val="00541552"/>
    <w:rsid w:val="00541736"/>
    <w:rsid w:val="00541773"/>
    <w:rsid w:val="00541A79"/>
    <w:rsid w:val="00541AF0"/>
    <w:rsid w:val="00541CE6"/>
    <w:rsid w:val="00541EE5"/>
    <w:rsid w:val="005424DD"/>
    <w:rsid w:val="0054256B"/>
    <w:rsid w:val="0054280D"/>
    <w:rsid w:val="00542AC5"/>
    <w:rsid w:val="00542B11"/>
    <w:rsid w:val="00542DE6"/>
    <w:rsid w:val="00542EE8"/>
    <w:rsid w:val="0054316B"/>
    <w:rsid w:val="0054334C"/>
    <w:rsid w:val="00543486"/>
    <w:rsid w:val="00543727"/>
    <w:rsid w:val="00543988"/>
    <w:rsid w:val="00543C82"/>
    <w:rsid w:val="00543E70"/>
    <w:rsid w:val="00543EE3"/>
    <w:rsid w:val="0054462A"/>
    <w:rsid w:val="00544673"/>
    <w:rsid w:val="00544A56"/>
    <w:rsid w:val="0054525E"/>
    <w:rsid w:val="00545291"/>
    <w:rsid w:val="005452CC"/>
    <w:rsid w:val="0054560F"/>
    <w:rsid w:val="005458D6"/>
    <w:rsid w:val="0054610B"/>
    <w:rsid w:val="00546179"/>
    <w:rsid w:val="0054655A"/>
    <w:rsid w:val="00546654"/>
    <w:rsid w:val="0054677D"/>
    <w:rsid w:val="00546A10"/>
    <w:rsid w:val="00546C1C"/>
    <w:rsid w:val="00546CC0"/>
    <w:rsid w:val="00546D04"/>
    <w:rsid w:val="0054715C"/>
    <w:rsid w:val="00547A2B"/>
    <w:rsid w:val="00547A34"/>
    <w:rsid w:val="00547A7A"/>
    <w:rsid w:val="00547AC5"/>
    <w:rsid w:val="00547DA7"/>
    <w:rsid w:val="0055048A"/>
    <w:rsid w:val="005505A0"/>
    <w:rsid w:val="00550BC2"/>
    <w:rsid w:val="00550DD6"/>
    <w:rsid w:val="00550EF3"/>
    <w:rsid w:val="00550F55"/>
    <w:rsid w:val="005512D5"/>
    <w:rsid w:val="00551321"/>
    <w:rsid w:val="00551473"/>
    <w:rsid w:val="00551923"/>
    <w:rsid w:val="00551B78"/>
    <w:rsid w:val="00552048"/>
    <w:rsid w:val="00552125"/>
    <w:rsid w:val="0055225C"/>
    <w:rsid w:val="0055225D"/>
    <w:rsid w:val="00552385"/>
    <w:rsid w:val="00552401"/>
    <w:rsid w:val="005525A7"/>
    <w:rsid w:val="00552A9B"/>
    <w:rsid w:val="00552F1E"/>
    <w:rsid w:val="00553662"/>
    <w:rsid w:val="00553BF6"/>
    <w:rsid w:val="00553CDB"/>
    <w:rsid w:val="00553E57"/>
    <w:rsid w:val="00554053"/>
    <w:rsid w:val="005541D2"/>
    <w:rsid w:val="00554371"/>
    <w:rsid w:val="00554640"/>
    <w:rsid w:val="0055485B"/>
    <w:rsid w:val="00554947"/>
    <w:rsid w:val="005549C3"/>
    <w:rsid w:val="00554A73"/>
    <w:rsid w:val="00554AB0"/>
    <w:rsid w:val="00554E15"/>
    <w:rsid w:val="00555091"/>
    <w:rsid w:val="00555307"/>
    <w:rsid w:val="00555492"/>
    <w:rsid w:val="00555535"/>
    <w:rsid w:val="00555836"/>
    <w:rsid w:val="00555DD0"/>
    <w:rsid w:val="00555F32"/>
    <w:rsid w:val="00556478"/>
    <w:rsid w:val="005566FD"/>
    <w:rsid w:val="00556BBE"/>
    <w:rsid w:val="00556D08"/>
    <w:rsid w:val="005574D4"/>
    <w:rsid w:val="00557814"/>
    <w:rsid w:val="00557931"/>
    <w:rsid w:val="0055798D"/>
    <w:rsid w:val="00557E30"/>
    <w:rsid w:val="00557EAC"/>
    <w:rsid w:val="0056010B"/>
    <w:rsid w:val="005609E9"/>
    <w:rsid w:val="00561886"/>
    <w:rsid w:val="00561A3C"/>
    <w:rsid w:val="00561B41"/>
    <w:rsid w:val="00561C4A"/>
    <w:rsid w:val="00561D53"/>
    <w:rsid w:val="00561F14"/>
    <w:rsid w:val="00562397"/>
    <w:rsid w:val="00562528"/>
    <w:rsid w:val="0056272F"/>
    <w:rsid w:val="00562853"/>
    <w:rsid w:val="00562946"/>
    <w:rsid w:val="00562B41"/>
    <w:rsid w:val="00562BC8"/>
    <w:rsid w:val="00562D2F"/>
    <w:rsid w:val="00562DAB"/>
    <w:rsid w:val="00562F82"/>
    <w:rsid w:val="00562F9B"/>
    <w:rsid w:val="00563362"/>
    <w:rsid w:val="005633D4"/>
    <w:rsid w:val="0056344C"/>
    <w:rsid w:val="005635A6"/>
    <w:rsid w:val="005635E7"/>
    <w:rsid w:val="00563884"/>
    <w:rsid w:val="00563B25"/>
    <w:rsid w:val="00563E5D"/>
    <w:rsid w:val="0056401F"/>
    <w:rsid w:val="0056431E"/>
    <w:rsid w:val="00564385"/>
    <w:rsid w:val="00564539"/>
    <w:rsid w:val="005649CD"/>
    <w:rsid w:val="005649E6"/>
    <w:rsid w:val="00564A3F"/>
    <w:rsid w:val="00564BEE"/>
    <w:rsid w:val="00564CFF"/>
    <w:rsid w:val="00564E79"/>
    <w:rsid w:val="00565579"/>
    <w:rsid w:val="00565663"/>
    <w:rsid w:val="005657C8"/>
    <w:rsid w:val="005658C1"/>
    <w:rsid w:val="005660B7"/>
    <w:rsid w:val="00566123"/>
    <w:rsid w:val="005661A0"/>
    <w:rsid w:val="0056637F"/>
    <w:rsid w:val="00566516"/>
    <w:rsid w:val="00566991"/>
    <w:rsid w:val="00566BE7"/>
    <w:rsid w:val="00566C4B"/>
    <w:rsid w:val="00567532"/>
    <w:rsid w:val="00567650"/>
    <w:rsid w:val="005676F2"/>
    <w:rsid w:val="00567741"/>
    <w:rsid w:val="00567A29"/>
    <w:rsid w:val="00567B80"/>
    <w:rsid w:val="00567CC0"/>
    <w:rsid w:val="00567DED"/>
    <w:rsid w:val="00567E4A"/>
    <w:rsid w:val="005701A2"/>
    <w:rsid w:val="00570221"/>
    <w:rsid w:val="0057030C"/>
    <w:rsid w:val="005703D9"/>
    <w:rsid w:val="005704C9"/>
    <w:rsid w:val="00570668"/>
    <w:rsid w:val="00570825"/>
    <w:rsid w:val="00570868"/>
    <w:rsid w:val="00570872"/>
    <w:rsid w:val="0057097E"/>
    <w:rsid w:val="00570C13"/>
    <w:rsid w:val="00570D0C"/>
    <w:rsid w:val="00570FBE"/>
    <w:rsid w:val="00571008"/>
    <w:rsid w:val="005715D0"/>
    <w:rsid w:val="0057174F"/>
    <w:rsid w:val="005718B5"/>
    <w:rsid w:val="00571DE4"/>
    <w:rsid w:val="005721AF"/>
    <w:rsid w:val="00572228"/>
    <w:rsid w:val="00572249"/>
    <w:rsid w:val="00572344"/>
    <w:rsid w:val="0057248C"/>
    <w:rsid w:val="00572575"/>
    <w:rsid w:val="005725BF"/>
    <w:rsid w:val="00572CF9"/>
    <w:rsid w:val="00572F1E"/>
    <w:rsid w:val="00573037"/>
    <w:rsid w:val="00573120"/>
    <w:rsid w:val="005733EB"/>
    <w:rsid w:val="005734D6"/>
    <w:rsid w:val="005734F2"/>
    <w:rsid w:val="005735A7"/>
    <w:rsid w:val="005736A8"/>
    <w:rsid w:val="00573729"/>
    <w:rsid w:val="005738EF"/>
    <w:rsid w:val="00573C50"/>
    <w:rsid w:val="00573ECF"/>
    <w:rsid w:val="00573ED0"/>
    <w:rsid w:val="00573F5D"/>
    <w:rsid w:val="00573F85"/>
    <w:rsid w:val="00573FDD"/>
    <w:rsid w:val="005741CE"/>
    <w:rsid w:val="005742F9"/>
    <w:rsid w:val="0057437A"/>
    <w:rsid w:val="00574544"/>
    <w:rsid w:val="0057473F"/>
    <w:rsid w:val="00574B35"/>
    <w:rsid w:val="00574B4F"/>
    <w:rsid w:val="00574CCF"/>
    <w:rsid w:val="00574CDD"/>
    <w:rsid w:val="00575393"/>
    <w:rsid w:val="0057569F"/>
    <w:rsid w:val="005757F7"/>
    <w:rsid w:val="00575EC7"/>
    <w:rsid w:val="00576474"/>
    <w:rsid w:val="0057653B"/>
    <w:rsid w:val="00576C17"/>
    <w:rsid w:val="00576C70"/>
    <w:rsid w:val="00576F69"/>
    <w:rsid w:val="0057760F"/>
    <w:rsid w:val="00577833"/>
    <w:rsid w:val="005779EE"/>
    <w:rsid w:val="00577DA5"/>
    <w:rsid w:val="00580237"/>
    <w:rsid w:val="005802E1"/>
    <w:rsid w:val="0058030A"/>
    <w:rsid w:val="00580406"/>
    <w:rsid w:val="00580FC0"/>
    <w:rsid w:val="00581788"/>
    <w:rsid w:val="00582780"/>
    <w:rsid w:val="00582DAD"/>
    <w:rsid w:val="00583088"/>
    <w:rsid w:val="0058315A"/>
    <w:rsid w:val="005831D2"/>
    <w:rsid w:val="0058328A"/>
    <w:rsid w:val="005833F9"/>
    <w:rsid w:val="005834FB"/>
    <w:rsid w:val="0058384A"/>
    <w:rsid w:val="00583A29"/>
    <w:rsid w:val="00583F6B"/>
    <w:rsid w:val="00584311"/>
    <w:rsid w:val="00584327"/>
    <w:rsid w:val="00584350"/>
    <w:rsid w:val="0058443C"/>
    <w:rsid w:val="005846B0"/>
    <w:rsid w:val="005846B4"/>
    <w:rsid w:val="005847A0"/>
    <w:rsid w:val="0058489D"/>
    <w:rsid w:val="005848A5"/>
    <w:rsid w:val="00584C6A"/>
    <w:rsid w:val="00584F51"/>
    <w:rsid w:val="00585361"/>
    <w:rsid w:val="00585511"/>
    <w:rsid w:val="00585DA9"/>
    <w:rsid w:val="0058607D"/>
    <w:rsid w:val="00586148"/>
    <w:rsid w:val="005869CB"/>
    <w:rsid w:val="00586F40"/>
    <w:rsid w:val="00586FC1"/>
    <w:rsid w:val="00587D83"/>
    <w:rsid w:val="00587E5F"/>
    <w:rsid w:val="00590622"/>
    <w:rsid w:val="0059079B"/>
    <w:rsid w:val="005909F9"/>
    <w:rsid w:val="005913D3"/>
    <w:rsid w:val="00591982"/>
    <w:rsid w:val="00591CBE"/>
    <w:rsid w:val="00591CC0"/>
    <w:rsid w:val="00591EAB"/>
    <w:rsid w:val="0059231B"/>
    <w:rsid w:val="00592ACF"/>
    <w:rsid w:val="00592AFA"/>
    <w:rsid w:val="00593357"/>
    <w:rsid w:val="00593389"/>
    <w:rsid w:val="0059338A"/>
    <w:rsid w:val="005933FB"/>
    <w:rsid w:val="00593417"/>
    <w:rsid w:val="005938A1"/>
    <w:rsid w:val="00593A8B"/>
    <w:rsid w:val="00593DCB"/>
    <w:rsid w:val="00593F7D"/>
    <w:rsid w:val="005943FD"/>
    <w:rsid w:val="0059457E"/>
    <w:rsid w:val="0059476B"/>
    <w:rsid w:val="00594A9F"/>
    <w:rsid w:val="00594AF3"/>
    <w:rsid w:val="00594BC1"/>
    <w:rsid w:val="00594DAC"/>
    <w:rsid w:val="005954C2"/>
    <w:rsid w:val="005957C7"/>
    <w:rsid w:val="00595902"/>
    <w:rsid w:val="0059598D"/>
    <w:rsid w:val="005959E2"/>
    <w:rsid w:val="00595A3A"/>
    <w:rsid w:val="00595B5B"/>
    <w:rsid w:val="00595ED8"/>
    <w:rsid w:val="005963C8"/>
    <w:rsid w:val="005966C5"/>
    <w:rsid w:val="00596772"/>
    <w:rsid w:val="00596847"/>
    <w:rsid w:val="00596857"/>
    <w:rsid w:val="00596D1F"/>
    <w:rsid w:val="00596D55"/>
    <w:rsid w:val="005973CA"/>
    <w:rsid w:val="00597551"/>
    <w:rsid w:val="00597A55"/>
    <w:rsid w:val="00597E8C"/>
    <w:rsid w:val="00597F8A"/>
    <w:rsid w:val="005A0069"/>
    <w:rsid w:val="005A043C"/>
    <w:rsid w:val="005A049B"/>
    <w:rsid w:val="005A0821"/>
    <w:rsid w:val="005A082C"/>
    <w:rsid w:val="005A092B"/>
    <w:rsid w:val="005A09FB"/>
    <w:rsid w:val="005A0BE4"/>
    <w:rsid w:val="005A0C92"/>
    <w:rsid w:val="005A0D51"/>
    <w:rsid w:val="005A103B"/>
    <w:rsid w:val="005A12D1"/>
    <w:rsid w:val="005A1314"/>
    <w:rsid w:val="005A13A8"/>
    <w:rsid w:val="005A144D"/>
    <w:rsid w:val="005A15AE"/>
    <w:rsid w:val="005A178B"/>
    <w:rsid w:val="005A196F"/>
    <w:rsid w:val="005A1B03"/>
    <w:rsid w:val="005A1BEA"/>
    <w:rsid w:val="005A1C3A"/>
    <w:rsid w:val="005A1EB8"/>
    <w:rsid w:val="005A26C6"/>
    <w:rsid w:val="005A2929"/>
    <w:rsid w:val="005A2A89"/>
    <w:rsid w:val="005A2B21"/>
    <w:rsid w:val="005A2B60"/>
    <w:rsid w:val="005A2B85"/>
    <w:rsid w:val="005A2CD6"/>
    <w:rsid w:val="005A2E8C"/>
    <w:rsid w:val="005A2EFF"/>
    <w:rsid w:val="005A3084"/>
    <w:rsid w:val="005A3352"/>
    <w:rsid w:val="005A3566"/>
    <w:rsid w:val="005A36FA"/>
    <w:rsid w:val="005A3738"/>
    <w:rsid w:val="005A3989"/>
    <w:rsid w:val="005A4161"/>
    <w:rsid w:val="005A4544"/>
    <w:rsid w:val="005A4859"/>
    <w:rsid w:val="005A4E4F"/>
    <w:rsid w:val="005A5271"/>
    <w:rsid w:val="005A53F6"/>
    <w:rsid w:val="005A56BC"/>
    <w:rsid w:val="005A5C0B"/>
    <w:rsid w:val="005A5DE5"/>
    <w:rsid w:val="005A5FD6"/>
    <w:rsid w:val="005A6319"/>
    <w:rsid w:val="005A6431"/>
    <w:rsid w:val="005A69FE"/>
    <w:rsid w:val="005A6DB3"/>
    <w:rsid w:val="005A6FE9"/>
    <w:rsid w:val="005A77DC"/>
    <w:rsid w:val="005A79CC"/>
    <w:rsid w:val="005A7F88"/>
    <w:rsid w:val="005B011B"/>
    <w:rsid w:val="005B0502"/>
    <w:rsid w:val="005B0D2E"/>
    <w:rsid w:val="005B0DB9"/>
    <w:rsid w:val="005B0F4A"/>
    <w:rsid w:val="005B0F85"/>
    <w:rsid w:val="005B126A"/>
    <w:rsid w:val="005B1B85"/>
    <w:rsid w:val="005B1E1B"/>
    <w:rsid w:val="005B1FAA"/>
    <w:rsid w:val="005B2066"/>
    <w:rsid w:val="005B2525"/>
    <w:rsid w:val="005B281A"/>
    <w:rsid w:val="005B2EB4"/>
    <w:rsid w:val="005B35BF"/>
    <w:rsid w:val="005B3676"/>
    <w:rsid w:val="005B3A1E"/>
    <w:rsid w:val="005B3D21"/>
    <w:rsid w:val="005B3E21"/>
    <w:rsid w:val="005B3F24"/>
    <w:rsid w:val="005B40A6"/>
    <w:rsid w:val="005B40F5"/>
    <w:rsid w:val="005B41B4"/>
    <w:rsid w:val="005B445C"/>
    <w:rsid w:val="005B4511"/>
    <w:rsid w:val="005B4553"/>
    <w:rsid w:val="005B45D1"/>
    <w:rsid w:val="005B4D40"/>
    <w:rsid w:val="005B4E7F"/>
    <w:rsid w:val="005B51DD"/>
    <w:rsid w:val="005B5275"/>
    <w:rsid w:val="005B593E"/>
    <w:rsid w:val="005B5967"/>
    <w:rsid w:val="005B59C0"/>
    <w:rsid w:val="005B5D0D"/>
    <w:rsid w:val="005B5E5A"/>
    <w:rsid w:val="005B5F50"/>
    <w:rsid w:val="005B64F6"/>
    <w:rsid w:val="005B6A41"/>
    <w:rsid w:val="005B7456"/>
    <w:rsid w:val="005B748E"/>
    <w:rsid w:val="005B78AC"/>
    <w:rsid w:val="005B7C6E"/>
    <w:rsid w:val="005B7FA5"/>
    <w:rsid w:val="005C006B"/>
    <w:rsid w:val="005C007F"/>
    <w:rsid w:val="005C0149"/>
    <w:rsid w:val="005C0269"/>
    <w:rsid w:val="005C09E8"/>
    <w:rsid w:val="005C0ACA"/>
    <w:rsid w:val="005C0C51"/>
    <w:rsid w:val="005C0FE5"/>
    <w:rsid w:val="005C10C5"/>
    <w:rsid w:val="005C1A5D"/>
    <w:rsid w:val="005C1D11"/>
    <w:rsid w:val="005C1F37"/>
    <w:rsid w:val="005C250C"/>
    <w:rsid w:val="005C28D2"/>
    <w:rsid w:val="005C2959"/>
    <w:rsid w:val="005C2CF8"/>
    <w:rsid w:val="005C33A1"/>
    <w:rsid w:val="005C3601"/>
    <w:rsid w:val="005C36B2"/>
    <w:rsid w:val="005C37C0"/>
    <w:rsid w:val="005C37E5"/>
    <w:rsid w:val="005C37ED"/>
    <w:rsid w:val="005C3A5B"/>
    <w:rsid w:val="005C3B77"/>
    <w:rsid w:val="005C3BB4"/>
    <w:rsid w:val="005C3D72"/>
    <w:rsid w:val="005C3DEC"/>
    <w:rsid w:val="005C3E59"/>
    <w:rsid w:val="005C406D"/>
    <w:rsid w:val="005C426A"/>
    <w:rsid w:val="005C462F"/>
    <w:rsid w:val="005C465B"/>
    <w:rsid w:val="005C471F"/>
    <w:rsid w:val="005C47DC"/>
    <w:rsid w:val="005C48E3"/>
    <w:rsid w:val="005C48E9"/>
    <w:rsid w:val="005C4EFA"/>
    <w:rsid w:val="005C5155"/>
    <w:rsid w:val="005C51B9"/>
    <w:rsid w:val="005C5467"/>
    <w:rsid w:val="005C560E"/>
    <w:rsid w:val="005C5791"/>
    <w:rsid w:val="005C584A"/>
    <w:rsid w:val="005C5900"/>
    <w:rsid w:val="005C5A41"/>
    <w:rsid w:val="005C63E0"/>
    <w:rsid w:val="005C6746"/>
    <w:rsid w:val="005C6B88"/>
    <w:rsid w:val="005C6D4E"/>
    <w:rsid w:val="005C72AA"/>
    <w:rsid w:val="005C731D"/>
    <w:rsid w:val="005C77E0"/>
    <w:rsid w:val="005C7DED"/>
    <w:rsid w:val="005D00DD"/>
    <w:rsid w:val="005D011A"/>
    <w:rsid w:val="005D06A0"/>
    <w:rsid w:val="005D0A33"/>
    <w:rsid w:val="005D0BCC"/>
    <w:rsid w:val="005D0EF2"/>
    <w:rsid w:val="005D10FE"/>
    <w:rsid w:val="005D1132"/>
    <w:rsid w:val="005D115E"/>
    <w:rsid w:val="005D1366"/>
    <w:rsid w:val="005D14CD"/>
    <w:rsid w:val="005D1C96"/>
    <w:rsid w:val="005D1D27"/>
    <w:rsid w:val="005D1F3F"/>
    <w:rsid w:val="005D1F51"/>
    <w:rsid w:val="005D23E5"/>
    <w:rsid w:val="005D23EB"/>
    <w:rsid w:val="005D283F"/>
    <w:rsid w:val="005D2905"/>
    <w:rsid w:val="005D294F"/>
    <w:rsid w:val="005D2C7A"/>
    <w:rsid w:val="005D32EC"/>
    <w:rsid w:val="005D338F"/>
    <w:rsid w:val="005D3722"/>
    <w:rsid w:val="005D37A3"/>
    <w:rsid w:val="005D466A"/>
    <w:rsid w:val="005D47FF"/>
    <w:rsid w:val="005D4890"/>
    <w:rsid w:val="005D4AA3"/>
    <w:rsid w:val="005D4E29"/>
    <w:rsid w:val="005D4EE7"/>
    <w:rsid w:val="005D5124"/>
    <w:rsid w:val="005D5718"/>
    <w:rsid w:val="005D5C25"/>
    <w:rsid w:val="005D5EA3"/>
    <w:rsid w:val="005D5EBE"/>
    <w:rsid w:val="005D5ED1"/>
    <w:rsid w:val="005D6176"/>
    <w:rsid w:val="005D652C"/>
    <w:rsid w:val="005D671B"/>
    <w:rsid w:val="005D6E4B"/>
    <w:rsid w:val="005D6E67"/>
    <w:rsid w:val="005D6EEB"/>
    <w:rsid w:val="005D7275"/>
    <w:rsid w:val="005D78AB"/>
    <w:rsid w:val="005D7921"/>
    <w:rsid w:val="005D7AE6"/>
    <w:rsid w:val="005D7FB2"/>
    <w:rsid w:val="005E0033"/>
    <w:rsid w:val="005E02B4"/>
    <w:rsid w:val="005E0A18"/>
    <w:rsid w:val="005E0A98"/>
    <w:rsid w:val="005E0CCB"/>
    <w:rsid w:val="005E0E33"/>
    <w:rsid w:val="005E1542"/>
    <w:rsid w:val="005E1580"/>
    <w:rsid w:val="005E1653"/>
    <w:rsid w:val="005E1656"/>
    <w:rsid w:val="005E1A5A"/>
    <w:rsid w:val="005E1B8F"/>
    <w:rsid w:val="005E1C75"/>
    <w:rsid w:val="005E1E09"/>
    <w:rsid w:val="005E2069"/>
    <w:rsid w:val="005E24C6"/>
    <w:rsid w:val="005E2502"/>
    <w:rsid w:val="005E298B"/>
    <w:rsid w:val="005E29F9"/>
    <w:rsid w:val="005E2A30"/>
    <w:rsid w:val="005E3619"/>
    <w:rsid w:val="005E36D5"/>
    <w:rsid w:val="005E3921"/>
    <w:rsid w:val="005E4265"/>
    <w:rsid w:val="005E4860"/>
    <w:rsid w:val="005E4E76"/>
    <w:rsid w:val="005E4E9B"/>
    <w:rsid w:val="005E4F4F"/>
    <w:rsid w:val="005E518F"/>
    <w:rsid w:val="005E5200"/>
    <w:rsid w:val="005E52D4"/>
    <w:rsid w:val="005E544C"/>
    <w:rsid w:val="005E5783"/>
    <w:rsid w:val="005E579C"/>
    <w:rsid w:val="005E59A2"/>
    <w:rsid w:val="005E5DE7"/>
    <w:rsid w:val="005E5E2B"/>
    <w:rsid w:val="005E5F29"/>
    <w:rsid w:val="005E5F84"/>
    <w:rsid w:val="005E6BB4"/>
    <w:rsid w:val="005E6C90"/>
    <w:rsid w:val="005E72F5"/>
    <w:rsid w:val="005E7364"/>
    <w:rsid w:val="005E79AB"/>
    <w:rsid w:val="005E7A6F"/>
    <w:rsid w:val="005F00C3"/>
    <w:rsid w:val="005F0175"/>
    <w:rsid w:val="005F0221"/>
    <w:rsid w:val="005F0416"/>
    <w:rsid w:val="005F048C"/>
    <w:rsid w:val="005F0575"/>
    <w:rsid w:val="005F05C1"/>
    <w:rsid w:val="005F0694"/>
    <w:rsid w:val="005F07DE"/>
    <w:rsid w:val="005F08AD"/>
    <w:rsid w:val="005F0AD0"/>
    <w:rsid w:val="005F0B8B"/>
    <w:rsid w:val="005F0F8A"/>
    <w:rsid w:val="005F1204"/>
    <w:rsid w:val="005F1396"/>
    <w:rsid w:val="005F1405"/>
    <w:rsid w:val="005F1B00"/>
    <w:rsid w:val="005F1B45"/>
    <w:rsid w:val="005F1DA1"/>
    <w:rsid w:val="005F1F9D"/>
    <w:rsid w:val="005F273F"/>
    <w:rsid w:val="005F28B2"/>
    <w:rsid w:val="005F2AF3"/>
    <w:rsid w:val="005F2C39"/>
    <w:rsid w:val="005F2E66"/>
    <w:rsid w:val="005F2E8F"/>
    <w:rsid w:val="005F3CF0"/>
    <w:rsid w:val="005F3DEE"/>
    <w:rsid w:val="005F3F62"/>
    <w:rsid w:val="005F4053"/>
    <w:rsid w:val="005F47E9"/>
    <w:rsid w:val="005F515B"/>
    <w:rsid w:val="005F54C8"/>
    <w:rsid w:val="005F5857"/>
    <w:rsid w:val="005F5932"/>
    <w:rsid w:val="005F5B1F"/>
    <w:rsid w:val="005F5DBF"/>
    <w:rsid w:val="005F64E4"/>
    <w:rsid w:val="005F6577"/>
    <w:rsid w:val="005F6651"/>
    <w:rsid w:val="005F6F5C"/>
    <w:rsid w:val="005F7110"/>
    <w:rsid w:val="005F733F"/>
    <w:rsid w:val="005F735A"/>
    <w:rsid w:val="005F766E"/>
    <w:rsid w:val="005F782C"/>
    <w:rsid w:val="005F7842"/>
    <w:rsid w:val="005F78E4"/>
    <w:rsid w:val="005F7F25"/>
    <w:rsid w:val="005F7FC3"/>
    <w:rsid w:val="00600301"/>
    <w:rsid w:val="00600418"/>
    <w:rsid w:val="0060044C"/>
    <w:rsid w:val="006008D6"/>
    <w:rsid w:val="00600907"/>
    <w:rsid w:val="00600A60"/>
    <w:rsid w:val="00600B9D"/>
    <w:rsid w:val="00600DC6"/>
    <w:rsid w:val="00600E81"/>
    <w:rsid w:val="00601458"/>
    <w:rsid w:val="006029F4"/>
    <w:rsid w:val="00602D53"/>
    <w:rsid w:val="00602D85"/>
    <w:rsid w:val="0060305A"/>
    <w:rsid w:val="006031A1"/>
    <w:rsid w:val="006032AC"/>
    <w:rsid w:val="0060383D"/>
    <w:rsid w:val="00603D37"/>
    <w:rsid w:val="006042B2"/>
    <w:rsid w:val="00604535"/>
    <w:rsid w:val="00604B27"/>
    <w:rsid w:val="006053E9"/>
    <w:rsid w:val="00605469"/>
    <w:rsid w:val="006055C9"/>
    <w:rsid w:val="0060580A"/>
    <w:rsid w:val="00605867"/>
    <w:rsid w:val="0060587D"/>
    <w:rsid w:val="00606201"/>
    <w:rsid w:val="0060623A"/>
    <w:rsid w:val="006062DF"/>
    <w:rsid w:val="00606AAC"/>
    <w:rsid w:val="00606E0B"/>
    <w:rsid w:val="006077E7"/>
    <w:rsid w:val="00607A82"/>
    <w:rsid w:val="00607C15"/>
    <w:rsid w:val="00607F96"/>
    <w:rsid w:val="00610315"/>
    <w:rsid w:val="00610536"/>
    <w:rsid w:val="00610815"/>
    <w:rsid w:val="00610C60"/>
    <w:rsid w:val="0061130D"/>
    <w:rsid w:val="006113D2"/>
    <w:rsid w:val="00611810"/>
    <w:rsid w:val="00611C83"/>
    <w:rsid w:val="00612032"/>
    <w:rsid w:val="0061221A"/>
    <w:rsid w:val="00612363"/>
    <w:rsid w:val="00612670"/>
    <w:rsid w:val="006126E5"/>
    <w:rsid w:val="00612F1D"/>
    <w:rsid w:val="00613050"/>
    <w:rsid w:val="0061322E"/>
    <w:rsid w:val="006136E9"/>
    <w:rsid w:val="006137C1"/>
    <w:rsid w:val="00613F94"/>
    <w:rsid w:val="00614154"/>
    <w:rsid w:val="0061445B"/>
    <w:rsid w:val="00614BCB"/>
    <w:rsid w:val="00614C61"/>
    <w:rsid w:val="00614C89"/>
    <w:rsid w:val="006150AA"/>
    <w:rsid w:val="00615401"/>
    <w:rsid w:val="006154CD"/>
    <w:rsid w:val="00615651"/>
    <w:rsid w:val="00615863"/>
    <w:rsid w:val="006158EA"/>
    <w:rsid w:val="00615C86"/>
    <w:rsid w:val="006160F6"/>
    <w:rsid w:val="0061645E"/>
    <w:rsid w:val="0061689D"/>
    <w:rsid w:val="00616930"/>
    <w:rsid w:val="00616C03"/>
    <w:rsid w:val="00616D7C"/>
    <w:rsid w:val="00616DD0"/>
    <w:rsid w:val="0061718E"/>
    <w:rsid w:val="00617328"/>
    <w:rsid w:val="00617423"/>
    <w:rsid w:val="00617750"/>
    <w:rsid w:val="00617A80"/>
    <w:rsid w:val="00617D4E"/>
    <w:rsid w:val="00620085"/>
    <w:rsid w:val="00620241"/>
    <w:rsid w:val="0062025D"/>
    <w:rsid w:val="006202AC"/>
    <w:rsid w:val="00620308"/>
    <w:rsid w:val="00620783"/>
    <w:rsid w:val="006209BF"/>
    <w:rsid w:val="006210BA"/>
    <w:rsid w:val="00621DCD"/>
    <w:rsid w:val="00622592"/>
    <w:rsid w:val="00622B16"/>
    <w:rsid w:val="00622D03"/>
    <w:rsid w:val="00622E18"/>
    <w:rsid w:val="006238FE"/>
    <w:rsid w:val="00623C3B"/>
    <w:rsid w:val="00624233"/>
    <w:rsid w:val="006243A7"/>
    <w:rsid w:val="00624694"/>
    <w:rsid w:val="00624DF5"/>
    <w:rsid w:val="00625257"/>
    <w:rsid w:val="00625971"/>
    <w:rsid w:val="00625E7C"/>
    <w:rsid w:val="00625FB1"/>
    <w:rsid w:val="0062616D"/>
    <w:rsid w:val="00626177"/>
    <w:rsid w:val="00626246"/>
    <w:rsid w:val="00626405"/>
    <w:rsid w:val="006264B3"/>
    <w:rsid w:val="006266AC"/>
    <w:rsid w:val="00626780"/>
    <w:rsid w:val="006267E0"/>
    <w:rsid w:val="00626CDC"/>
    <w:rsid w:val="00626CF8"/>
    <w:rsid w:val="00626D1C"/>
    <w:rsid w:val="00627DEE"/>
    <w:rsid w:val="00630529"/>
    <w:rsid w:val="00630871"/>
    <w:rsid w:val="0063087D"/>
    <w:rsid w:val="00630C6C"/>
    <w:rsid w:val="00630CEB"/>
    <w:rsid w:val="00631239"/>
    <w:rsid w:val="006312BB"/>
    <w:rsid w:val="00631399"/>
    <w:rsid w:val="006315B8"/>
    <w:rsid w:val="0063174B"/>
    <w:rsid w:val="00631854"/>
    <w:rsid w:val="00631957"/>
    <w:rsid w:val="00631AF8"/>
    <w:rsid w:val="00631C7F"/>
    <w:rsid w:val="00631D37"/>
    <w:rsid w:val="00631DF2"/>
    <w:rsid w:val="00631F19"/>
    <w:rsid w:val="006320F7"/>
    <w:rsid w:val="0063225E"/>
    <w:rsid w:val="00632443"/>
    <w:rsid w:val="00632731"/>
    <w:rsid w:val="00632ADF"/>
    <w:rsid w:val="00632CFF"/>
    <w:rsid w:val="006333BB"/>
    <w:rsid w:val="00633542"/>
    <w:rsid w:val="0063378C"/>
    <w:rsid w:val="006337AD"/>
    <w:rsid w:val="00633A0D"/>
    <w:rsid w:val="00633BD2"/>
    <w:rsid w:val="00633BF7"/>
    <w:rsid w:val="00633C0B"/>
    <w:rsid w:val="00634070"/>
    <w:rsid w:val="006341F6"/>
    <w:rsid w:val="00634355"/>
    <w:rsid w:val="006348DA"/>
    <w:rsid w:val="00634A0C"/>
    <w:rsid w:val="00634CFA"/>
    <w:rsid w:val="00634F4D"/>
    <w:rsid w:val="00635073"/>
    <w:rsid w:val="006350D4"/>
    <w:rsid w:val="0063511A"/>
    <w:rsid w:val="006354F9"/>
    <w:rsid w:val="006357CC"/>
    <w:rsid w:val="006357DF"/>
    <w:rsid w:val="00635934"/>
    <w:rsid w:val="006359A3"/>
    <w:rsid w:val="006364B4"/>
    <w:rsid w:val="006365C5"/>
    <w:rsid w:val="00636608"/>
    <w:rsid w:val="006368ED"/>
    <w:rsid w:val="00636972"/>
    <w:rsid w:val="00636AAF"/>
    <w:rsid w:val="0063743E"/>
    <w:rsid w:val="00637580"/>
    <w:rsid w:val="006378EA"/>
    <w:rsid w:val="00637A75"/>
    <w:rsid w:val="00637B19"/>
    <w:rsid w:val="00640246"/>
    <w:rsid w:val="00640335"/>
    <w:rsid w:val="00640362"/>
    <w:rsid w:val="00640394"/>
    <w:rsid w:val="006407E3"/>
    <w:rsid w:val="0064097D"/>
    <w:rsid w:val="006409AC"/>
    <w:rsid w:val="00640B71"/>
    <w:rsid w:val="00640FED"/>
    <w:rsid w:val="00641202"/>
    <w:rsid w:val="00641233"/>
    <w:rsid w:val="006412A3"/>
    <w:rsid w:val="00641606"/>
    <w:rsid w:val="006419E6"/>
    <w:rsid w:val="00641DAF"/>
    <w:rsid w:val="00641DBB"/>
    <w:rsid w:val="00641DF8"/>
    <w:rsid w:val="006420DE"/>
    <w:rsid w:val="0064258C"/>
    <w:rsid w:val="00642A62"/>
    <w:rsid w:val="00642B01"/>
    <w:rsid w:val="00642B3E"/>
    <w:rsid w:val="00642CC7"/>
    <w:rsid w:val="006430FE"/>
    <w:rsid w:val="00643713"/>
    <w:rsid w:val="00643C42"/>
    <w:rsid w:val="00643DAF"/>
    <w:rsid w:val="00643E54"/>
    <w:rsid w:val="00644152"/>
    <w:rsid w:val="00644185"/>
    <w:rsid w:val="006444C1"/>
    <w:rsid w:val="006448CE"/>
    <w:rsid w:val="00644D46"/>
    <w:rsid w:val="00644E61"/>
    <w:rsid w:val="00645104"/>
    <w:rsid w:val="00645B96"/>
    <w:rsid w:val="00645FF6"/>
    <w:rsid w:val="00646158"/>
    <w:rsid w:val="006461BE"/>
    <w:rsid w:val="0064671F"/>
    <w:rsid w:val="00646861"/>
    <w:rsid w:val="00646BD7"/>
    <w:rsid w:val="00646DFA"/>
    <w:rsid w:val="00647C6F"/>
    <w:rsid w:val="00647D0A"/>
    <w:rsid w:val="00650161"/>
    <w:rsid w:val="006502ED"/>
    <w:rsid w:val="00650577"/>
    <w:rsid w:val="00650617"/>
    <w:rsid w:val="0065089E"/>
    <w:rsid w:val="00650D85"/>
    <w:rsid w:val="00651A74"/>
    <w:rsid w:val="00651B6F"/>
    <w:rsid w:val="00651D66"/>
    <w:rsid w:val="0065240E"/>
    <w:rsid w:val="006528EC"/>
    <w:rsid w:val="006528FF"/>
    <w:rsid w:val="00652D71"/>
    <w:rsid w:val="00652DAC"/>
    <w:rsid w:val="00652F7A"/>
    <w:rsid w:val="0065341B"/>
    <w:rsid w:val="0065398E"/>
    <w:rsid w:val="00653C3C"/>
    <w:rsid w:val="00654170"/>
    <w:rsid w:val="006541A1"/>
    <w:rsid w:val="006542A3"/>
    <w:rsid w:val="0065450C"/>
    <w:rsid w:val="00654623"/>
    <w:rsid w:val="00654C52"/>
    <w:rsid w:val="00654CFF"/>
    <w:rsid w:val="006554D2"/>
    <w:rsid w:val="0065577A"/>
    <w:rsid w:val="006558F6"/>
    <w:rsid w:val="00655A6B"/>
    <w:rsid w:val="00655AD8"/>
    <w:rsid w:val="00655FDD"/>
    <w:rsid w:val="006562B3"/>
    <w:rsid w:val="0065633E"/>
    <w:rsid w:val="00656522"/>
    <w:rsid w:val="006567C2"/>
    <w:rsid w:val="0065688A"/>
    <w:rsid w:val="006569DD"/>
    <w:rsid w:val="00656A54"/>
    <w:rsid w:val="00656B78"/>
    <w:rsid w:val="00656F68"/>
    <w:rsid w:val="00656FF7"/>
    <w:rsid w:val="00657044"/>
    <w:rsid w:val="0065719E"/>
    <w:rsid w:val="006573DA"/>
    <w:rsid w:val="006575E3"/>
    <w:rsid w:val="006579EA"/>
    <w:rsid w:val="00657A9F"/>
    <w:rsid w:val="006603F9"/>
    <w:rsid w:val="00660466"/>
    <w:rsid w:val="00660969"/>
    <w:rsid w:val="00660A86"/>
    <w:rsid w:val="00660C10"/>
    <w:rsid w:val="006610AF"/>
    <w:rsid w:val="0066155F"/>
    <w:rsid w:val="006617A2"/>
    <w:rsid w:val="00662087"/>
    <w:rsid w:val="006620A6"/>
    <w:rsid w:val="006621CB"/>
    <w:rsid w:val="006621D5"/>
    <w:rsid w:val="00662286"/>
    <w:rsid w:val="006623B6"/>
    <w:rsid w:val="0066262E"/>
    <w:rsid w:val="006628C8"/>
    <w:rsid w:val="00662975"/>
    <w:rsid w:val="00662B1A"/>
    <w:rsid w:val="0066324F"/>
    <w:rsid w:val="0066362E"/>
    <w:rsid w:val="00663C25"/>
    <w:rsid w:val="00663C53"/>
    <w:rsid w:val="00664016"/>
    <w:rsid w:val="006640F5"/>
    <w:rsid w:val="00664211"/>
    <w:rsid w:val="0066435F"/>
    <w:rsid w:val="006644E2"/>
    <w:rsid w:val="00664677"/>
    <w:rsid w:val="006647EF"/>
    <w:rsid w:val="00664A6E"/>
    <w:rsid w:val="00664A95"/>
    <w:rsid w:val="006651FF"/>
    <w:rsid w:val="00665665"/>
    <w:rsid w:val="00665793"/>
    <w:rsid w:val="006658B9"/>
    <w:rsid w:val="00665AEF"/>
    <w:rsid w:val="00665C81"/>
    <w:rsid w:val="00665CE8"/>
    <w:rsid w:val="00665CF4"/>
    <w:rsid w:val="00665D58"/>
    <w:rsid w:val="00666283"/>
    <w:rsid w:val="0066657F"/>
    <w:rsid w:val="00666DD0"/>
    <w:rsid w:val="00666E94"/>
    <w:rsid w:val="00667504"/>
    <w:rsid w:val="006678FD"/>
    <w:rsid w:val="00667A10"/>
    <w:rsid w:val="00667F35"/>
    <w:rsid w:val="0067012C"/>
    <w:rsid w:val="0067016E"/>
    <w:rsid w:val="0067070E"/>
    <w:rsid w:val="00670798"/>
    <w:rsid w:val="00670817"/>
    <w:rsid w:val="0067088E"/>
    <w:rsid w:val="00670AAD"/>
    <w:rsid w:val="00670C58"/>
    <w:rsid w:val="00671257"/>
    <w:rsid w:val="006714C8"/>
    <w:rsid w:val="006716B0"/>
    <w:rsid w:val="0067176B"/>
    <w:rsid w:val="00671F7B"/>
    <w:rsid w:val="00672C3B"/>
    <w:rsid w:val="00672C55"/>
    <w:rsid w:val="00672CA6"/>
    <w:rsid w:val="00672D0C"/>
    <w:rsid w:val="00672D50"/>
    <w:rsid w:val="00672ECD"/>
    <w:rsid w:val="00672F3B"/>
    <w:rsid w:val="00673013"/>
    <w:rsid w:val="006731D6"/>
    <w:rsid w:val="00673323"/>
    <w:rsid w:val="00673400"/>
    <w:rsid w:val="0067351E"/>
    <w:rsid w:val="0067352B"/>
    <w:rsid w:val="00673C1E"/>
    <w:rsid w:val="0067406D"/>
    <w:rsid w:val="0067442D"/>
    <w:rsid w:val="00674C58"/>
    <w:rsid w:val="00674C80"/>
    <w:rsid w:val="00674D9A"/>
    <w:rsid w:val="00675196"/>
    <w:rsid w:val="0067552F"/>
    <w:rsid w:val="006757D5"/>
    <w:rsid w:val="0067589C"/>
    <w:rsid w:val="00675CBB"/>
    <w:rsid w:val="00675E35"/>
    <w:rsid w:val="0067623F"/>
    <w:rsid w:val="0067632F"/>
    <w:rsid w:val="0067668F"/>
    <w:rsid w:val="00676913"/>
    <w:rsid w:val="00676D58"/>
    <w:rsid w:val="00676E03"/>
    <w:rsid w:val="00676F89"/>
    <w:rsid w:val="006771F0"/>
    <w:rsid w:val="00677998"/>
    <w:rsid w:val="00677B1F"/>
    <w:rsid w:val="00677B84"/>
    <w:rsid w:val="00677C5D"/>
    <w:rsid w:val="00680297"/>
    <w:rsid w:val="006802FC"/>
    <w:rsid w:val="00680523"/>
    <w:rsid w:val="00680951"/>
    <w:rsid w:val="006809B3"/>
    <w:rsid w:val="00680AAD"/>
    <w:rsid w:val="00681329"/>
    <w:rsid w:val="0068154A"/>
    <w:rsid w:val="00681800"/>
    <w:rsid w:val="0068186E"/>
    <w:rsid w:val="00681951"/>
    <w:rsid w:val="00681A94"/>
    <w:rsid w:val="00681AF5"/>
    <w:rsid w:val="00681BFB"/>
    <w:rsid w:val="00681D0F"/>
    <w:rsid w:val="006820B5"/>
    <w:rsid w:val="0068278E"/>
    <w:rsid w:val="0068286F"/>
    <w:rsid w:val="00682D63"/>
    <w:rsid w:val="00682D86"/>
    <w:rsid w:val="00682FFD"/>
    <w:rsid w:val="006830DA"/>
    <w:rsid w:val="00683230"/>
    <w:rsid w:val="00683363"/>
    <w:rsid w:val="0068350F"/>
    <w:rsid w:val="00683D06"/>
    <w:rsid w:val="00683EDD"/>
    <w:rsid w:val="006840A9"/>
    <w:rsid w:val="0068415D"/>
    <w:rsid w:val="00684692"/>
    <w:rsid w:val="00684696"/>
    <w:rsid w:val="00684F59"/>
    <w:rsid w:val="006854AB"/>
    <w:rsid w:val="006857AF"/>
    <w:rsid w:val="00685840"/>
    <w:rsid w:val="00685A77"/>
    <w:rsid w:val="00685AD4"/>
    <w:rsid w:val="00685C9D"/>
    <w:rsid w:val="00685CEB"/>
    <w:rsid w:val="0068617C"/>
    <w:rsid w:val="0068627E"/>
    <w:rsid w:val="006863FA"/>
    <w:rsid w:val="00686670"/>
    <w:rsid w:val="00686A6F"/>
    <w:rsid w:val="00686C26"/>
    <w:rsid w:val="00686C38"/>
    <w:rsid w:val="00686E2E"/>
    <w:rsid w:val="00686F30"/>
    <w:rsid w:val="00686F92"/>
    <w:rsid w:val="006877C3"/>
    <w:rsid w:val="00687947"/>
    <w:rsid w:val="00687A20"/>
    <w:rsid w:val="00687AC6"/>
    <w:rsid w:val="00687BAB"/>
    <w:rsid w:val="00687BC3"/>
    <w:rsid w:val="00687E8B"/>
    <w:rsid w:val="006907D0"/>
    <w:rsid w:val="00690BE0"/>
    <w:rsid w:val="00690CEF"/>
    <w:rsid w:val="00690DB9"/>
    <w:rsid w:val="00691161"/>
    <w:rsid w:val="0069149A"/>
    <w:rsid w:val="00691785"/>
    <w:rsid w:val="00691A86"/>
    <w:rsid w:val="00691ABD"/>
    <w:rsid w:val="00691C5D"/>
    <w:rsid w:val="00691E1C"/>
    <w:rsid w:val="00692468"/>
    <w:rsid w:val="0069321E"/>
    <w:rsid w:val="006933F2"/>
    <w:rsid w:val="00693404"/>
    <w:rsid w:val="006937B6"/>
    <w:rsid w:val="00693C47"/>
    <w:rsid w:val="00693CD2"/>
    <w:rsid w:val="00693EC5"/>
    <w:rsid w:val="00693F74"/>
    <w:rsid w:val="006940E8"/>
    <w:rsid w:val="00694161"/>
    <w:rsid w:val="006942EE"/>
    <w:rsid w:val="006944E9"/>
    <w:rsid w:val="006947CD"/>
    <w:rsid w:val="00694A1A"/>
    <w:rsid w:val="00694D72"/>
    <w:rsid w:val="00695003"/>
    <w:rsid w:val="00695626"/>
    <w:rsid w:val="006956A1"/>
    <w:rsid w:val="00695874"/>
    <w:rsid w:val="00695E57"/>
    <w:rsid w:val="00695F04"/>
    <w:rsid w:val="00696354"/>
    <w:rsid w:val="006965DD"/>
    <w:rsid w:val="0069662E"/>
    <w:rsid w:val="006966D1"/>
    <w:rsid w:val="0069677F"/>
    <w:rsid w:val="00696B8B"/>
    <w:rsid w:val="0069705B"/>
    <w:rsid w:val="006974A6"/>
    <w:rsid w:val="00697772"/>
    <w:rsid w:val="00697959"/>
    <w:rsid w:val="00697B3D"/>
    <w:rsid w:val="006A00F9"/>
    <w:rsid w:val="006A012B"/>
    <w:rsid w:val="006A05BE"/>
    <w:rsid w:val="006A089E"/>
    <w:rsid w:val="006A0CF3"/>
    <w:rsid w:val="006A1066"/>
    <w:rsid w:val="006A1154"/>
    <w:rsid w:val="006A1397"/>
    <w:rsid w:val="006A139A"/>
    <w:rsid w:val="006A1D7C"/>
    <w:rsid w:val="006A1E2C"/>
    <w:rsid w:val="006A209B"/>
    <w:rsid w:val="006A2435"/>
    <w:rsid w:val="006A2663"/>
    <w:rsid w:val="006A267F"/>
    <w:rsid w:val="006A26CB"/>
    <w:rsid w:val="006A276F"/>
    <w:rsid w:val="006A34A1"/>
    <w:rsid w:val="006A3503"/>
    <w:rsid w:val="006A36A0"/>
    <w:rsid w:val="006A37CC"/>
    <w:rsid w:val="006A470A"/>
    <w:rsid w:val="006A474B"/>
    <w:rsid w:val="006A4BDB"/>
    <w:rsid w:val="006A4CC0"/>
    <w:rsid w:val="006A59C0"/>
    <w:rsid w:val="006A5BEE"/>
    <w:rsid w:val="006A619A"/>
    <w:rsid w:val="006A624F"/>
    <w:rsid w:val="006A627D"/>
    <w:rsid w:val="006A6311"/>
    <w:rsid w:val="006A6577"/>
    <w:rsid w:val="006A65FA"/>
    <w:rsid w:val="006A6744"/>
    <w:rsid w:val="006A6D5C"/>
    <w:rsid w:val="006A6FCC"/>
    <w:rsid w:val="006A7072"/>
    <w:rsid w:val="006A729E"/>
    <w:rsid w:val="006A77D1"/>
    <w:rsid w:val="006A785A"/>
    <w:rsid w:val="006A7DFF"/>
    <w:rsid w:val="006B02E8"/>
    <w:rsid w:val="006B048A"/>
    <w:rsid w:val="006B0A36"/>
    <w:rsid w:val="006B10FF"/>
    <w:rsid w:val="006B1158"/>
    <w:rsid w:val="006B1165"/>
    <w:rsid w:val="006B131D"/>
    <w:rsid w:val="006B14E4"/>
    <w:rsid w:val="006B1660"/>
    <w:rsid w:val="006B1B5D"/>
    <w:rsid w:val="006B1BA2"/>
    <w:rsid w:val="006B2683"/>
    <w:rsid w:val="006B2792"/>
    <w:rsid w:val="006B2DD8"/>
    <w:rsid w:val="006B2E36"/>
    <w:rsid w:val="006B306F"/>
    <w:rsid w:val="006B32CD"/>
    <w:rsid w:val="006B3414"/>
    <w:rsid w:val="006B38A1"/>
    <w:rsid w:val="006B3A1A"/>
    <w:rsid w:val="006B3D71"/>
    <w:rsid w:val="006B3D91"/>
    <w:rsid w:val="006B3DDE"/>
    <w:rsid w:val="006B3F1D"/>
    <w:rsid w:val="006B3FDF"/>
    <w:rsid w:val="006B4126"/>
    <w:rsid w:val="006B4555"/>
    <w:rsid w:val="006B456D"/>
    <w:rsid w:val="006B4621"/>
    <w:rsid w:val="006B4789"/>
    <w:rsid w:val="006B4859"/>
    <w:rsid w:val="006B4D8C"/>
    <w:rsid w:val="006B508B"/>
    <w:rsid w:val="006B510F"/>
    <w:rsid w:val="006B5703"/>
    <w:rsid w:val="006B59DA"/>
    <w:rsid w:val="006B5B67"/>
    <w:rsid w:val="006B5C00"/>
    <w:rsid w:val="006B6008"/>
    <w:rsid w:val="006B6222"/>
    <w:rsid w:val="006B63F8"/>
    <w:rsid w:val="006B65E3"/>
    <w:rsid w:val="006B6D7C"/>
    <w:rsid w:val="006B6E46"/>
    <w:rsid w:val="006B727A"/>
    <w:rsid w:val="006B74FA"/>
    <w:rsid w:val="006B773B"/>
    <w:rsid w:val="006C008A"/>
    <w:rsid w:val="006C06E8"/>
    <w:rsid w:val="006C080C"/>
    <w:rsid w:val="006C0835"/>
    <w:rsid w:val="006C0927"/>
    <w:rsid w:val="006C0AB0"/>
    <w:rsid w:val="006C0B16"/>
    <w:rsid w:val="006C0FCF"/>
    <w:rsid w:val="006C12EB"/>
    <w:rsid w:val="006C1C71"/>
    <w:rsid w:val="006C1D97"/>
    <w:rsid w:val="006C20EC"/>
    <w:rsid w:val="006C2595"/>
    <w:rsid w:val="006C25B4"/>
    <w:rsid w:val="006C2874"/>
    <w:rsid w:val="006C2A3E"/>
    <w:rsid w:val="006C2B50"/>
    <w:rsid w:val="006C2DDF"/>
    <w:rsid w:val="006C2EEE"/>
    <w:rsid w:val="006C322C"/>
    <w:rsid w:val="006C327C"/>
    <w:rsid w:val="006C3739"/>
    <w:rsid w:val="006C4280"/>
    <w:rsid w:val="006C436F"/>
    <w:rsid w:val="006C44C9"/>
    <w:rsid w:val="006C464D"/>
    <w:rsid w:val="006C494D"/>
    <w:rsid w:val="006C4BA6"/>
    <w:rsid w:val="006C4BC3"/>
    <w:rsid w:val="006C5121"/>
    <w:rsid w:val="006C58D7"/>
    <w:rsid w:val="006C5CFB"/>
    <w:rsid w:val="006C5F21"/>
    <w:rsid w:val="006C6005"/>
    <w:rsid w:val="006C606A"/>
    <w:rsid w:val="006C62CD"/>
    <w:rsid w:val="006C648C"/>
    <w:rsid w:val="006C6516"/>
    <w:rsid w:val="006C75DA"/>
    <w:rsid w:val="006C7F90"/>
    <w:rsid w:val="006D0149"/>
    <w:rsid w:val="006D040C"/>
    <w:rsid w:val="006D0AFB"/>
    <w:rsid w:val="006D1039"/>
    <w:rsid w:val="006D1040"/>
    <w:rsid w:val="006D1133"/>
    <w:rsid w:val="006D1142"/>
    <w:rsid w:val="006D147D"/>
    <w:rsid w:val="006D1755"/>
    <w:rsid w:val="006D1759"/>
    <w:rsid w:val="006D196C"/>
    <w:rsid w:val="006D1C3E"/>
    <w:rsid w:val="006D2063"/>
    <w:rsid w:val="006D207C"/>
    <w:rsid w:val="006D210A"/>
    <w:rsid w:val="006D224C"/>
    <w:rsid w:val="006D2623"/>
    <w:rsid w:val="006D26B5"/>
    <w:rsid w:val="006D2925"/>
    <w:rsid w:val="006D2D10"/>
    <w:rsid w:val="006D2DF2"/>
    <w:rsid w:val="006D2EAF"/>
    <w:rsid w:val="006D357A"/>
    <w:rsid w:val="006D3736"/>
    <w:rsid w:val="006D37A0"/>
    <w:rsid w:val="006D3F85"/>
    <w:rsid w:val="006D41EE"/>
    <w:rsid w:val="006D4290"/>
    <w:rsid w:val="006D4540"/>
    <w:rsid w:val="006D4548"/>
    <w:rsid w:val="006D502B"/>
    <w:rsid w:val="006D507E"/>
    <w:rsid w:val="006D5303"/>
    <w:rsid w:val="006D532A"/>
    <w:rsid w:val="006D56BC"/>
    <w:rsid w:val="006D5AE6"/>
    <w:rsid w:val="006D5EA3"/>
    <w:rsid w:val="006D5F99"/>
    <w:rsid w:val="006D6636"/>
    <w:rsid w:val="006D667A"/>
    <w:rsid w:val="006D6882"/>
    <w:rsid w:val="006D6DCA"/>
    <w:rsid w:val="006D751F"/>
    <w:rsid w:val="006D754B"/>
    <w:rsid w:val="006D7B3E"/>
    <w:rsid w:val="006D7E62"/>
    <w:rsid w:val="006D7EEE"/>
    <w:rsid w:val="006D7FD4"/>
    <w:rsid w:val="006E0088"/>
    <w:rsid w:val="006E034B"/>
    <w:rsid w:val="006E06C7"/>
    <w:rsid w:val="006E0B30"/>
    <w:rsid w:val="006E0D3D"/>
    <w:rsid w:val="006E0E56"/>
    <w:rsid w:val="006E0E5E"/>
    <w:rsid w:val="006E0FB1"/>
    <w:rsid w:val="006E0FBB"/>
    <w:rsid w:val="006E1004"/>
    <w:rsid w:val="006E16E5"/>
    <w:rsid w:val="006E1843"/>
    <w:rsid w:val="006E18F1"/>
    <w:rsid w:val="006E1CA3"/>
    <w:rsid w:val="006E21EE"/>
    <w:rsid w:val="006E237D"/>
    <w:rsid w:val="006E2797"/>
    <w:rsid w:val="006E27DA"/>
    <w:rsid w:val="006E284A"/>
    <w:rsid w:val="006E28E9"/>
    <w:rsid w:val="006E2A88"/>
    <w:rsid w:val="006E2C6D"/>
    <w:rsid w:val="006E2CC8"/>
    <w:rsid w:val="006E362F"/>
    <w:rsid w:val="006E3710"/>
    <w:rsid w:val="006E3B18"/>
    <w:rsid w:val="006E3C47"/>
    <w:rsid w:val="006E3DDE"/>
    <w:rsid w:val="006E3E10"/>
    <w:rsid w:val="006E404E"/>
    <w:rsid w:val="006E42C2"/>
    <w:rsid w:val="006E43AE"/>
    <w:rsid w:val="006E46ED"/>
    <w:rsid w:val="006E486C"/>
    <w:rsid w:val="006E48A5"/>
    <w:rsid w:val="006E4953"/>
    <w:rsid w:val="006E49B5"/>
    <w:rsid w:val="006E4A35"/>
    <w:rsid w:val="006E4BF4"/>
    <w:rsid w:val="006E4DAA"/>
    <w:rsid w:val="006E58D5"/>
    <w:rsid w:val="006E5D93"/>
    <w:rsid w:val="006E60CF"/>
    <w:rsid w:val="006E6139"/>
    <w:rsid w:val="006E62C4"/>
    <w:rsid w:val="006E661B"/>
    <w:rsid w:val="006E6888"/>
    <w:rsid w:val="006E6EC1"/>
    <w:rsid w:val="006E7490"/>
    <w:rsid w:val="006E75E7"/>
    <w:rsid w:val="006E76A2"/>
    <w:rsid w:val="006E7809"/>
    <w:rsid w:val="006E7D40"/>
    <w:rsid w:val="006F015D"/>
    <w:rsid w:val="006F07D3"/>
    <w:rsid w:val="006F0B1B"/>
    <w:rsid w:val="006F0CAE"/>
    <w:rsid w:val="006F0D09"/>
    <w:rsid w:val="006F0D46"/>
    <w:rsid w:val="006F1238"/>
    <w:rsid w:val="006F1875"/>
    <w:rsid w:val="006F18B6"/>
    <w:rsid w:val="006F18D4"/>
    <w:rsid w:val="006F1A02"/>
    <w:rsid w:val="006F1AF3"/>
    <w:rsid w:val="006F1BAC"/>
    <w:rsid w:val="006F1DF2"/>
    <w:rsid w:val="006F266C"/>
    <w:rsid w:val="006F2790"/>
    <w:rsid w:val="006F28E5"/>
    <w:rsid w:val="006F2B0C"/>
    <w:rsid w:val="006F2B9B"/>
    <w:rsid w:val="006F2BAA"/>
    <w:rsid w:val="006F2EC0"/>
    <w:rsid w:val="006F2F87"/>
    <w:rsid w:val="006F3488"/>
    <w:rsid w:val="006F36D1"/>
    <w:rsid w:val="006F396F"/>
    <w:rsid w:val="006F3B4D"/>
    <w:rsid w:val="006F4022"/>
    <w:rsid w:val="006F5432"/>
    <w:rsid w:val="006F5770"/>
    <w:rsid w:val="006F5B4C"/>
    <w:rsid w:val="006F5D70"/>
    <w:rsid w:val="006F5DF8"/>
    <w:rsid w:val="006F5F27"/>
    <w:rsid w:val="006F682D"/>
    <w:rsid w:val="006F6BC7"/>
    <w:rsid w:val="006F6C4C"/>
    <w:rsid w:val="006F6EAE"/>
    <w:rsid w:val="006F6F0B"/>
    <w:rsid w:val="006F7019"/>
    <w:rsid w:val="006F70A4"/>
    <w:rsid w:val="006F70D1"/>
    <w:rsid w:val="006F73C4"/>
    <w:rsid w:val="006F73C7"/>
    <w:rsid w:val="006F75A4"/>
    <w:rsid w:val="006F7D20"/>
    <w:rsid w:val="007004F2"/>
    <w:rsid w:val="007006A2"/>
    <w:rsid w:val="0070076A"/>
    <w:rsid w:val="00700A91"/>
    <w:rsid w:val="00700B9C"/>
    <w:rsid w:val="00700BF4"/>
    <w:rsid w:val="00700F21"/>
    <w:rsid w:val="00700FC9"/>
    <w:rsid w:val="00700FE9"/>
    <w:rsid w:val="00701111"/>
    <w:rsid w:val="007011AA"/>
    <w:rsid w:val="007013C3"/>
    <w:rsid w:val="007014F9"/>
    <w:rsid w:val="00701687"/>
    <w:rsid w:val="007017ED"/>
    <w:rsid w:val="0070185B"/>
    <w:rsid w:val="00701BEF"/>
    <w:rsid w:val="0070220E"/>
    <w:rsid w:val="007026A1"/>
    <w:rsid w:val="007026B2"/>
    <w:rsid w:val="00702879"/>
    <w:rsid w:val="007028F1"/>
    <w:rsid w:val="00702FD7"/>
    <w:rsid w:val="007036CA"/>
    <w:rsid w:val="007036F0"/>
    <w:rsid w:val="0070374F"/>
    <w:rsid w:val="00703800"/>
    <w:rsid w:val="007038B0"/>
    <w:rsid w:val="0070394A"/>
    <w:rsid w:val="0070394F"/>
    <w:rsid w:val="00703A21"/>
    <w:rsid w:val="00703EFB"/>
    <w:rsid w:val="00704528"/>
    <w:rsid w:val="007048B0"/>
    <w:rsid w:val="00705107"/>
    <w:rsid w:val="007054BB"/>
    <w:rsid w:val="00705798"/>
    <w:rsid w:val="00705A03"/>
    <w:rsid w:val="007062C8"/>
    <w:rsid w:val="007065C0"/>
    <w:rsid w:val="00706A3C"/>
    <w:rsid w:val="00707213"/>
    <w:rsid w:val="007072A0"/>
    <w:rsid w:val="00707A52"/>
    <w:rsid w:val="00707C2D"/>
    <w:rsid w:val="00707FF5"/>
    <w:rsid w:val="007101F4"/>
    <w:rsid w:val="007102FB"/>
    <w:rsid w:val="00710541"/>
    <w:rsid w:val="00710821"/>
    <w:rsid w:val="007108E1"/>
    <w:rsid w:val="0071091E"/>
    <w:rsid w:val="0071094F"/>
    <w:rsid w:val="00710A9A"/>
    <w:rsid w:val="00710C6E"/>
    <w:rsid w:val="007110BB"/>
    <w:rsid w:val="00711220"/>
    <w:rsid w:val="0071135F"/>
    <w:rsid w:val="007113AB"/>
    <w:rsid w:val="007115FB"/>
    <w:rsid w:val="007116AF"/>
    <w:rsid w:val="007116BA"/>
    <w:rsid w:val="00711865"/>
    <w:rsid w:val="00711939"/>
    <w:rsid w:val="007119B4"/>
    <w:rsid w:val="00711AA6"/>
    <w:rsid w:val="00711E55"/>
    <w:rsid w:val="0071204E"/>
    <w:rsid w:val="007122C5"/>
    <w:rsid w:val="007122DD"/>
    <w:rsid w:val="00712E77"/>
    <w:rsid w:val="00713384"/>
    <w:rsid w:val="00713546"/>
    <w:rsid w:val="00713736"/>
    <w:rsid w:val="00713817"/>
    <w:rsid w:val="0071381B"/>
    <w:rsid w:val="0071397B"/>
    <w:rsid w:val="00713D12"/>
    <w:rsid w:val="00713D79"/>
    <w:rsid w:val="00713F3A"/>
    <w:rsid w:val="00713FED"/>
    <w:rsid w:val="00714233"/>
    <w:rsid w:val="007143E4"/>
    <w:rsid w:val="00714513"/>
    <w:rsid w:val="0071465B"/>
    <w:rsid w:val="007146B1"/>
    <w:rsid w:val="00714B83"/>
    <w:rsid w:val="00714C5D"/>
    <w:rsid w:val="00715016"/>
    <w:rsid w:val="00715024"/>
    <w:rsid w:val="007154C4"/>
    <w:rsid w:val="007155A3"/>
    <w:rsid w:val="00715B74"/>
    <w:rsid w:val="00715CA1"/>
    <w:rsid w:val="00716081"/>
    <w:rsid w:val="007169EB"/>
    <w:rsid w:val="0071774E"/>
    <w:rsid w:val="0071791B"/>
    <w:rsid w:val="00717B30"/>
    <w:rsid w:val="00717BE5"/>
    <w:rsid w:val="00717E6A"/>
    <w:rsid w:val="00717EF5"/>
    <w:rsid w:val="007203C1"/>
    <w:rsid w:val="0072070D"/>
    <w:rsid w:val="0072086C"/>
    <w:rsid w:val="00720937"/>
    <w:rsid w:val="00720B34"/>
    <w:rsid w:val="00720DA8"/>
    <w:rsid w:val="00720E1C"/>
    <w:rsid w:val="00721049"/>
    <w:rsid w:val="007210E0"/>
    <w:rsid w:val="00721426"/>
    <w:rsid w:val="00721A31"/>
    <w:rsid w:val="00721B9E"/>
    <w:rsid w:val="00721C81"/>
    <w:rsid w:val="00721ED1"/>
    <w:rsid w:val="00722174"/>
    <w:rsid w:val="00722243"/>
    <w:rsid w:val="00722427"/>
    <w:rsid w:val="00722571"/>
    <w:rsid w:val="007229F5"/>
    <w:rsid w:val="00722AEA"/>
    <w:rsid w:val="00722D88"/>
    <w:rsid w:val="00722ED3"/>
    <w:rsid w:val="007230B7"/>
    <w:rsid w:val="0072319A"/>
    <w:rsid w:val="00723D3D"/>
    <w:rsid w:val="00723DA3"/>
    <w:rsid w:val="00723EF7"/>
    <w:rsid w:val="007241C1"/>
    <w:rsid w:val="007242B7"/>
    <w:rsid w:val="007242BA"/>
    <w:rsid w:val="00724440"/>
    <w:rsid w:val="0072456B"/>
    <w:rsid w:val="00724731"/>
    <w:rsid w:val="00724841"/>
    <w:rsid w:val="0072527E"/>
    <w:rsid w:val="007255FF"/>
    <w:rsid w:val="00725E13"/>
    <w:rsid w:val="00726271"/>
    <w:rsid w:val="007265F6"/>
    <w:rsid w:val="00726635"/>
    <w:rsid w:val="0072663F"/>
    <w:rsid w:val="00726817"/>
    <w:rsid w:val="00726BA4"/>
    <w:rsid w:val="00726F71"/>
    <w:rsid w:val="00727574"/>
    <w:rsid w:val="00727D8C"/>
    <w:rsid w:val="00727E9B"/>
    <w:rsid w:val="00730243"/>
    <w:rsid w:val="00730438"/>
    <w:rsid w:val="007306BE"/>
    <w:rsid w:val="00730EEF"/>
    <w:rsid w:val="00730FAB"/>
    <w:rsid w:val="007310AC"/>
    <w:rsid w:val="00731132"/>
    <w:rsid w:val="00731175"/>
    <w:rsid w:val="0073143A"/>
    <w:rsid w:val="00731576"/>
    <w:rsid w:val="00731955"/>
    <w:rsid w:val="00732526"/>
    <w:rsid w:val="007328C9"/>
    <w:rsid w:val="007328E6"/>
    <w:rsid w:val="00732AD7"/>
    <w:rsid w:val="00732EC1"/>
    <w:rsid w:val="007337C5"/>
    <w:rsid w:val="00733EA1"/>
    <w:rsid w:val="00734177"/>
    <w:rsid w:val="007343CD"/>
    <w:rsid w:val="00734E05"/>
    <w:rsid w:val="00734EF6"/>
    <w:rsid w:val="00734FB8"/>
    <w:rsid w:val="007351AE"/>
    <w:rsid w:val="007353D5"/>
    <w:rsid w:val="00735607"/>
    <w:rsid w:val="00735BAB"/>
    <w:rsid w:val="007360C3"/>
    <w:rsid w:val="00736186"/>
    <w:rsid w:val="00736862"/>
    <w:rsid w:val="00736C6A"/>
    <w:rsid w:val="00737188"/>
    <w:rsid w:val="00737280"/>
    <w:rsid w:val="007373D4"/>
    <w:rsid w:val="007375BE"/>
    <w:rsid w:val="007377B1"/>
    <w:rsid w:val="00737B3B"/>
    <w:rsid w:val="00740038"/>
    <w:rsid w:val="00740211"/>
    <w:rsid w:val="0074058A"/>
    <w:rsid w:val="007405AD"/>
    <w:rsid w:val="007406F8"/>
    <w:rsid w:val="00740A57"/>
    <w:rsid w:val="00740C5A"/>
    <w:rsid w:val="00740D02"/>
    <w:rsid w:val="00740E9C"/>
    <w:rsid w:val="00740F89"/>
    <w:rsid w:val="00741206"/>
    <w:rsid w:val="007417B3"/>
    <w:rsid w:val="00741AC9"/>
    <w:rsid w:val="00741CEB"/>
    <w:rsid w:val="00741DD8"/>
    <w:rsid w:val="007421AE"/>
    <w:rsid w:val="007422F3"/>
    <w:rsid w:val="00742406"/>
    <w:rsid w:val="0074255B"/>
    <w:rsid w:val="007427DA"/>
    <w:rsid w:val="00742AD4"/>
    <w:rsid w:val="00742AE0"/>
    <w:rsid w:val="00742E0E"/>
    <w:rsid w:val="0074301A"/>
    <w:rsid w:val="0074325E"/>
    <w:rsid w:val="0074345D"/>
    <w:rsid w:val="0074360B"/>
    <w:rsid w:val="0074372D"/>
    <w:rsid w:val="00743758"/>
    <w:rsid w:val="00743BAE"/>
    <w:rsid w:val="00743C54"/>
    <w:rsid w:val="00743DE7"/>
    <w:rsid w:val="00743E77"/>
    <w:rsid w:val="00743EA5"/>
    <w:rsid w:val="007443FB"/>
    <w:rsid w:val="00744424"/>
    <w:rsid w:val="007447DF"/>
    <w:rsid w:val="007447E5"/>
    <w:rsid w:val="00744CB6"/>
    <w:rsid w:val="00744D24"/>
    <w:rsid w:val="00744D70"/>
    <w:rsid w:val="0074517C"/>
    <w:rsid w:val="00745288"/>
    <w:rsid w:val="00745352"/>
    <w:rsid w:val="00745BEF"/>
    <w:rsid w:val="00745BFC"/>
    <w:rsid w:val="00745D34"/>
    <w:rsid w:val="00745E06"/>
    <w:rsid w:val="007464C2"/>
    <w:rsid w:val="00746A01"/>
    <w:rsid w:val="00746EA5"/>
    <w:rsid w:val="00746EC5"/>
    <w:rsid w:val="00746ECB"/>
    <w:rsid w:val="00747128"/>
    <w:rsid w:val="007471DE"/>
    <w:rsid w:val="00747304"/>
    <w:rsid w:val="00747982"/>
    <w:rsid w:val="0074798B"/>
    <w:rsid w:val="00747D22"/>
    <w:rsid w:val="00747D8A"/>
    <w:rsid w:val="00750053"/>
    <w:rsid w:val="00750093"/>
    <w:rsid w:val="00750189"/>
    <w:rsid w:val="0075029F"/>
    <w:rsid w:val="00750365"/>
    <w:rsid w:val="007505B1"/>
    <w:rsid w:val="00750721"/>
    <w:rsid w:val="00750E96"/>
    <w:rsid w:val="007512AC"/>
    <w:rsid w:val="0075165B"/>
    <w:rsid w:val="00751669"/>
    <w:rsid w:val="00751B0F"/>
    <w:rsid w:val="00751E5A"/>
    <w:rsid w:val="00751F71"/>
    <w:rsid w:val="0075200C"/>
    <w:rsid w:val="007520BC"/>
    <w:rsid w:val="00752189"/>
    <w:rsid w:val="00752D70"/>
    <w:rsid w:val="00752F96"/>
    <w:rsid w:val="00752FEC"/>
    <w:rsid w:val="00753207"/>
    <w:rsid w:val="00753357"/>
    <w:rsid w:val="00753C3E"/>
    <w:rsid w:val="00753E5B"/>
    <w:rsid w:val="007545E6"/>
    <w:rsid w:val="0075462B"/>
    <w:rsid w:val="007546DD"/>
    <w:rsid w:val="0075473E"/>
    <w:rsid w:val="0075491B"/>
    <w:rsid w:val="00754B16"/>
    <w:rsid w:val="00754B6B"/>
    <w:rsid w:val="00754B7D"/>
    <w:rsid w:val="00754E42"/>
    <w:rsid w:val="007552D5"/>
    <w:rsid w:val="007552F3"/>
    <w:rsid w:val="00755313"/>
    <w:rsid w:val="00755375"/>
    <w:rsid w:val="007553FF"/>
    <w:rsid w:val="00755AE5"/>
    <w:rsid w:val="00755E8F"/>
    <w:rsid w:val="00756195"/>
    <w:rsid w:val="007561A8"/>
    <w:rsid w:val="007562C1"/>
    <w:rsid w:val="007568EB"/>
    <w:rsid w:val="00756945"/>
    <w:rsid w:val="00756D65"/>
    <w:rsid w:val="00756E97"/>
    <w:rsid w:val="0075701A"/>
    <w:rsid w:val="0075724D"/>
    <w:rsid w:val="007572BA"/>
    <w:rsid w:val="00757E02"/>
    <w:rsid w:val="00757E53"/>
    <w:rsid w:val="00760056"/>
    <w:rsid w:val="00760367"/>
    <w:rsid w:val="00760616"/>
    <w:rsid w:val="00760873"/>
    <w:rsid w:val="007608FD"/>
    <w:rsid w:val="007609BA"/>
    <w:rsid w:val="007609CA"/>
    <w:rsid w:val="007614CE"/>
    <w:rsid w:val="007614E1"/>
    <w:rsid w:val="007614FF"/>
    <w:rsid w:val="007615AA"/>
    <w:rsid w:val="007616C4"/>
    <w:rsid w:val="00761D7E"/>
    <w:rsid w:val="00761E6C"/>
    <w:rsid w:val="00761F5B"/>
    <w:rsid w:val="007623BF"/>
    <w:rsid w:val="00762A23"/>
    <w:rsid w:val="00762D66"/>
    <w:rsid w:val="00763371"/>
    <w:rsid w:val="007633AC"/>
    <w:rsid w:val="00763631"/>
    <w:rsid w:val="007636AB"/>
    <w:rsid w:val="00763911"/>
    <w:rsid w:val="00763B99"/>
    <w:rsid w:val="0076402C"/>
    <w:rsid w:val="00764434"/>
    <w:rsid w:val="0076452A"/>
    <w:rsid w:val="00764610"/>
    <w:rsid w:val="00764AF8"/>
    <w:rsid w:val="00764E49"/>
    <w:rsid w:val="00764F80"/>
    <w:rsid w:val="00764FE7"/>
    <w:rsid w:val="0076512C"/>
    <w:rsid w:val="0076516A"/>
    <w:rsid w:val="00765231"/>
    <w:rsid w:val="00765299"/>
    <w:rsid w:val="00765867"/>
    <w:rsid w:val="00765920"/>
    <w:rsid w:val="00766233"/>
    <w:rsid w:val="00766384"/>
    <w:rsid w:val="00766E37"/>
    <w:rsid w:val="00766EFC"/>
    <w:rsid w:val="00767042"/>
    <w:rsid w:val="00767545"/>
    <w:rsid w:val="0076761B"/>
    <w:rsid w:val="00767A6D"/>
    <w:rsid w:val="00767FA8"/>
    <w:rsid w:val="0077014D"/>
    <w:rsid w:val="007705F7"/>
    <w:rsid w:val="00770611"/>
    <w:rsid w:val="007706A5"/>
    <w:rsid w:val="00770703"/>
    <w:rsid w:val="0077086D"/>
    <w:rsid w:val="00770ACA"/>
    <w:rsid w:val="00770BBF"/>
    <w:rsid w:val="00770C46"/>
    <w:rsid w:val="00770EF4"/>
    <w:rsid w:val="00771021"/>
    <w:rsid w:val="007712C9"/>
    <w:rsid w:val="00771436"/>
    <w:rsid w:val="00771449"/>
    <w:rsid w:val="00771522"/>
    <w:rsid w:val="00771B10"/>
    <w:rsid w:val="00771D4D"/>
    <w:rsid w:val="00771E75"/>
    <w:rsid w:val="00772708"/>
    <w:rsid w:val="0077298A"/>
    <w:rsid w:val="00772BD4"/>
    <w:rsid w:val="00772D1E"/>
    <w:rsid w:val="007739A0"/>
    <w:rsid w:val="00773C21"/>
    <w:rsid w:val="00773E36"/>
    <w:rsid w:val="00774226"/>
    <w:rsid w:val="00774407"/>
    <w:rsid w:val="007745C9"/>
    <w:rsid w:val="00774615"/>
    <w:rsid w:val="0077485A"/>
    <w:rsid w:val="00774940"/>
    <w:rsid w:val="00774B80"/>
    <w:rsid w:val="00774CAD"/>
    <w:rsid w:val="00774DD5"/>
    <w:rsid w:val="00775010"/>
    <w:rsid w:val="007750FF"/>
    <w:rsid w:val="00775114"/>
    <w:rsid w:val="007751AE"/>
    <w:rsid w:val="00775346"/>
    <w:rsid w:val="0077571E"/>
    <w:rsid w:val="00775751"/>
    <w:rsid w:val="00775B47"/>
    <w:rsid w:val="00775BDA"/>
    <w:rsid w:val="00776312"/>
    <w:rsid w:val="007767FB"/>
    <w:rsid w:val="00776839"/>
    <w:rsid w:val="00776F86"/>
    <w:rsid w:val="00776FAD"/>
    <w:rsid w:val="00777768"/>
    <w:rsid w:val="00777A8E"/>
    <w:rsid w:val="00777C57"/>
    <w:rsid w:val="00777E84"/>
    <w:rsid w:val="007804BA"/>
    <w:rsid w:val="0078054F"/>
    <w:rsid w:val="00780566"/>
    <w:rsid w:val="007805E2"/>
    <w:rsid w:val="007808C0"/>
    <w:rsid w:val="00780D68"/>
    <w:rsid w:val="0078102B"/>
    <w:rsid w:val="007810B4"/>
    <w:rsid w:val="007811BB"/>
    <w:rsid w:val="0078160A"/>
    <w:rsid w:val="00781656"/>
    <w:rsid w:val="007817FA"/>
    <w:rsid w:val="00781B24"/>
    <w:rsid w:val="00781C49"/>
    <w:rsid w:val="0078209A"/>
    <w:rsid w:val="00782507"/>
    <w:rsid w:val="0078252A"/>
    <w:rsid w:val="0078274D"/>
    <w:rsid w:val="0078298F"/>
    <w:rsid w:val="00782AA1"/>
    <w:rsid w:val="00782D57"/>
    <w:rsid w:val="00782E32"/>
    <w:rsid w:val="00782F92"/>
    <w:rsid w:val="0078311A"/>
    <w:rsid w:val="007832D4"/>
    <w:rsid w:val="00783CF5"/>
    <w:rsid w:val="00783F89"/>
    <w:rsid w:val="00784187"/>
    <w:rsid w:val="00784211"/>
    <w:rsid w:val="00784435"/>
    <w:rsid w:val="0078455E"/>
    <w:rsid w:val="007845CB"/>
    <w:rsid w:val="00784C03"/>
    <w:rsid w:val="007856BD"/>
    <w:rsid w:val="007857A9"/>
    <w:rsid w:val="0078587A"/>
    <w:rsid w:val="00785B82"/>
    <w:rsid w:val="007863B4"/>
    <w:rsid w:val="00786574"/>
    <w:rsid w:val="0078660F"/>
    <w:rsid w:val="007869F1"/>
    <w:rsid w:val="0078703B"/>
    <w:rsid w:val="0078731F"/>
    <w:rsid w:val="00787461"/>
    <w:rsid w:val="007878C8"/>
    <w:rsid w:val="007879FB"/>
    <w:rsid w:val="00787B1E"/>
    <w:rsid w:val="00787B62"/>
    <w:rsid w:val="00787DC7"/>
    <w:rsid w:val="00787F7C"/>
    <w:rsid w:val="007901F7"/>
    <w:rsid w:val="00790367"/>
    <w:rsid w:val="00790869"/>
    <w:rsid w:val="0079087C"/>
    <w:rsid w:val="00790A54"/>
    <w:rsid w:val="00790DE2"/>
    <w:rsid w:val="00791283"/>
    <w:rsid w:val="007913D6"/>
    <w:rsid w:val="007919B2"/>
    <w:rsid w:val="007919EB"/>
    <w:rsid w:val="00791AD4"/>
    <w:rsid w:val="007920E7"/>
    <w:rsid w:val="007923ED"/>
    <w:rsid w:val="0079263F"/>
    <w:rsid w:val="00792D32"/>
    <w:rsid w:val="007932B3"/>
    <w:rsid w:val="00793596"/>
    <w:rsid w:val="00793CBE"/>
    <w:rsid w:val="00793D89"/>
    <w:rsid w:val="00793E83"/>
    <w:rsid w:val="00793FD8"/>
    <w:rsid w:val="00794113"/>
    <w:rsid w:val="007942B9"/>
    <w:rsid w:val="00794606"/>
    <w:rsid w:val="00794B51"/>
    <w:rsid w:val="00795276"/>
    <w:rsid w:val="0079560E"/>
    <w:rsid w:val="007956A0"/>
    <w:rsid w:val="007959D5"/>
    <w:rsid w:val="00795C3D"/>
    <w:rsid w:val="00795CC3"/>
    <w:rsid w:val="00796008"/>
    <w:rsid w:val="00796535"/>
    <w:rsid w:val="007966B8"/>
    <w:rsid w:val="00796736"/>
    <w:rsid w:val="00796990"/>
    <w:rsid w:val="00796F58"/>
    <w:rsid w:val="00797135"/>
    <w:rsid w:val="00797578"/>
    <w:rsid w:val="00797788"/>
    <w:rsid w:val="00797C98"/>
    <w:rsid w:val="00797D5A"/>
    <w:rsid w:val="007A0837"/>
    <w:rsid w:val="007A09A0"/>
    <w:rsid w:val="007A0AD3"/>
    <w:rsid w:val="007A0DAE"/>
    <w:rsid w:val="007A0F4B"/>
    <w:rsid w:val="007A11A5"/>
    <w:rsid w:val="007A1BF6"/>
    <w:rsid w:val="007A2371"/>
    <w:rsid w:val="007A241F"/>
    <w:rsid w:val="007A2742"/>
    <w:rsid w:val="007A28E5"/>
    <w:rsid w:val="007A2D48"/>
    <w:rsid w:val="007A2EA0"/>
    <w:rsid w:val="007A31F3"/>
    <w:rsid w:val="007A342E"/>
    <w:rsid w:val="007A34A5"/>
    <w:rsid w:val="007A3557"/>
    <w:rsid w:val="007A379D"/>
    <w:rsid w:val="007A37AB"/>
    <w:rsid w:val="007A3956"/>
    <w:rsid w:val="007A3B41"/>
    <w:rsid w:val="007A3EB8"/>
    <w:rsid w:val="007A410A"/>
    <w:rsid w:val="007A42A1"/>
    <w:rsid w:val="007A42B3"/>
    <w:rsid w:val="007A44F3"/>
    <w:rsid w:val="007A45D9"/>
    <w:rsid w:val="007A56A6"/>
    <w:rsid w:val="007A5724"/>
    <w:rsid w:val="007A57DD"/>
    <w:rsid w:val="007A590C"/>
    <w:rsid w:val="007A59B4"/>
    <w:rsid w:val="007A5A1D"/>
    <w:rsid w:val="007A5B12"/>
    <w:rsid w:val="007A66E3"/>
    <w:rsid w:val="007A6E50"/>
    <w:rsid w:val="007A6EF0"/>
    <w:rsid w:val="007A6F3D"/>
    <w:rsid w:val="007A706E"/>
    <w:rsid w:val="007A726E"/>
    <w:rsid w:val="007A7270"/>
    <w:rsid w:val="007A775F"/>
    <w:rsid w:val="007A77D9"/>
    <w:rsid w:val="007A7C73"/>
    <w:rsid w:val="007A7DB3"/>
    <w:rsid w:val="007B0206"/>
    <w:rsid w:val="007B0323"/>
    <w:rsid w:val="007B0768"/>
    <w:rsid w:val="007B0A48"/>
    <w:rsid w:val="007B0FA4"/>
    <w:rsid w:val="007B1192"/>
    <w:rsid w:val="007B1469"/>
    <w:rsid w:val="007B17A2"/>
    <w:rsid w:val="007B17BE"/>
    <w:rsid w:val="007B1B1B"/>
    <w:rsid w:val="007B21E1"/>
    <w:rsid w:val="007B2615"/>
    <w:rsid w:val="007B2A94"/>
    <w:rsid w:val="007B2E0B"/>
    <w:rsid w:val="007B2EE2"/>
    <w:rsid w:val="007B3153"/>
    <w:rsid w:val="007B3224"/>
    <w:rsid w:val="007B346E"/>
    <w:rsid w:val="007B351C"/>
    <w:rsid w:val="007B3534"/>
    <w:rsid w:val="007B3656"/>
    <w:rsid w:val="007B3E60"/>
    <w:rsid w:val="007B3FAE"/>
    <w:rsid w:val="007B3FB0"/>
    <w:rsid w:val="007B4320"/>
    <w:rsid w:val="007B442E"/>
    <w:rsid w:val="007B45AE"/>
    <w:rsid w:val="007B46E1"/>
    <w:rsid w:val="007B4969"/>
    <w:rsid w:val="007B4D25"/>
    <w:rsid w:val="007B5432"/>
    <w:rsid w:val="007B583F"/>
    <w:rsid w:val="007B59EA"/>
    <w:rsid w:val="007B5AB9"/>
    <w:rsid w:val="007B60CD"/>
    <w:rsid w:val="007B610B"/>
    <w:rsid w:val="007B6241"/>
    <w:rsid w:val="007B63EE"/>
    <w:rsid w:val="007B657D"/>
    <w:rsid w:val="007B6B55"/>
    <w:rsid w:val="007B6F98"/>
    <w:rsid w:val="007B7457"/>
    <w:rsid w:val="007B74A7"/>
    <w:rsid w:val="007B77E6"/>
    <w:rsid w:val="007B7A0E"/>
    <w:rsid w:val="007C0025"/>
    <w:rsid w:val="007C0296"/>
    <w:rsid w:val="007C0602"/>
    <w:rsid w:val="007C06FB"/>
    <w:rsid w:val="007C0784"/>
    <w:rsid w:val="007C0839"/>
    <w:rsid w:val="007C0849"/>
    <w:rsid w:val="007C0ACC"/>
    <w:rsid w:val="007C0B19"/>
    <w:rsid w:val="007C0E54"/>
    <w:rsid w:val="007C10E2"/>
    <w:rsid w:val="007C1232"/>
    <w:rsid w:val="007C143E"/>
    <w:rsid w:val="007C1781"/>
    <w:rsid w:val="007C1BF0"/>
    <w:rsid w:val="007C1CA1"/>
    <w:rsid w:val="007C1CCC"/>
    <w:rsid w:val="007C1EBC"/>
    <w:rsid w:val="007C2133"/>
    <w:rsid w:val="007C22D2"/>
    <w:rsid w:val="007C2324"/>
    <w:rsid w:val="007C2444"/>
    <w:rsid w:val="007C26D2"/>
    <w:rsid w:val="007C2748"/>
    <w:rsid w:val="007C2B41"/>
    <w:rsid w:val="007C2ED9"/>
    <w:rsid w:val="007C2F0D"/>
    <w:rsid w:val="007C2FB6"/>
    <w:rsid w:val="007C3263"/>
    <w:rsid w:val="007C32C0"/>
    <w:rsid w:val="007C38E5"/>
    <w:rsid w:val="007C3BAB"/>
    <w:rsid w:val="007C3C22"/>
    <w:rsid w:val="007C3C7A"/>
    <w:rsid w:val="007C3D53"/>
    <w:rsid w:val="007C3DA0"/>
    <w:rsid w:val="007C4908"/>
    <w:rsid w:val="007C4A47"/>
    <w:rsid w:val="007C4A63"/>
    <w:rsid w:val="007C4A91"/>
    <w:rsid w:val="007C5230"/>
    <w:rsid w:val="007C5359"/>
    <w:rsid w:val="007C5463"/>
    <w:rsid w:val="007C55FF"/>
    <w:rsid w:val="007C56AC"/>
    <w:rsid w:val="007C5757"/>
    <w:rsid w:val="007C5D54"/>
    <w:rsid w:val="007C5EEB"/>
    <w:rsid w:val="007C6077"/>
    <w:rsid w:val="007C60D6"/>
    <w:rsid w:val="007C6ED9"/>
    <w:rsid w:val="007C70B6"/>
    <w:rsid w:val="007C7233"/>
    <w:rsid w:val="007C7C5F"/>
    <w:rsid w:val="007D02AC"/>
    <w:rsid w:val="007D0A25"/>
    <w:rsid w:val="007D0C37"/>
    <w:rsid w:val="007D10D0"/>
    <w:rsid w:val="007D16A2"/>
    <w:rsid w:val="007D1769"/>
    <w:rsid w:val="007D1858"/>
    <w:rsid w:val="007D18AE"/>
    <w:rsid w:val="007D211C"/>
    <w:rsid w:val="007D2181"/>
    <w:rsid w:val="007D225F"/>
    <w:rsid w:val="007D2490"/>
    <w:rsid w:val="007D2736"/>
    <w:rsid w:val="007D2B5A"/>
    <w:rsid w:val="007D2E62"/>
    <w:rsid w:val="007D30EE"/>
    <w:rsid w:val="007D3687"/>
    <w:rsid w:val="007D388B"/>
    <w:rsid w:val="007D42CE"/>
    <w:rsid w:val="007D4483"/>
    <w:rsid w:val="007D45F3"/>
    <w:rsid w:val="007D4813"/>
    <w:rsid w:val="007D48AD"/>
    <w:rsid w:val="007D4A4D"/>
    <w:rsid w:val="007D4EE7"/>
    <w:rsid w:val="007D50BE"/>
    <w:rsid w:val="007D5197"/>
    <w:rsid w:val="007D532E"/>
    <w:rsid w:val="007D5541"/>
    <w:rsid w:val="007D59D3"/>
    <w:rsid w:val="007D5BFE"/>
    <w:rsid w:val="007D5C63"/>
    <w:rsid w:val="007D5C7E"/>
    <w:rsid w:val="007D5EF0"/>
    <w:rsid w:val="007D627D"/>
    <w:rsid w:val="007D6337"/>
    <w:rsid w:val="007D63CD"/>
    <w:rsid w:val="007D63D9"/>
    <w:rsid w:val="007D6C81"/>
    <w:rsid w:val="007D6EB5"/>
    <w:rsid w:val="007D7181"/>
    <w:rsid w:val="007D773A"/>
    <w:rsid w:val="007D77D3"/>
    <w:rsid w:val="007D78B8"/>
    <w:rsid w:val="007D7AF9"/>
    <w:rsid w:val="007D7C14"/>
    <w:rsid w:val="007D7E3B"/>
    <w:rsid w:val="007D7ED3"/>
    <w:rsid w:val="007E01B4"/>
    <w:rsid w:val="007E01EE"/>
    <w:rsid w:val="007E02BE"/>
    <w:rsid w:val="007E0512"/>
    <w:rsid w:val="007E0C53"/>
    <w:rsid w:val="007E0ED0"/>
    <w:rsid w:val="007E0EDA"/>
    <w:rsid w:val="007E127F"/>
    <w:rsid w:val="007E1704"/>
    <w:rsid w:val="007E1874"/>
    <w:rsid w:val="007E1CAB"/>
    <w:rsid w:val="007E1D60"/>
    <w:rsid w:val="007E1E51"/>
    <w:rsid w:val="007E274F"/>
    <w:rsid w:val="007E2A9C"/>
    <w:rsid w:val="007E2EFA"/>
    <w:rsid w:val="007E2F3F"/>
    <w:rsid w:val="007E318F"/>
    <w:rsid w:val="007E358A"/>
    <w:rsid w:val="007E36B4"/>
    <w:rsid w:val="007E371C"/>
    <w:rsid w:val="007E3B0A"/>
    <w:rsid w:val="007E41A9"/>
    <w:rsid w:val="007E4577"/>
    <w:rsid w:val="007E477B"/>
    <w:rsid w:val="007E47D8"/>
    <w:rsid w:val="007E4935"/>
    <w:rsid w:val="007E4AB2"/>
    <w:rsid w:val="007E4AE7"/>
    <w:rsid w:val="007E4BF3"/>
    <w:rsid w:val="007E4E9D"/>
    <w:rsid w:val="007E4F95"/>
    <w:rsid w:val="007E511C"/>
    <w:rsid w:val="007E5290"/>
    <w:rsid w:val="007E5830"/>
    <w:rsid w:val="007E5E30"/>
    <w:rsid w:val="007E5FBB"/>
    <w:rsid w:val="007E610B"/>
    <w:rsid w:val="007E61BE"/>
    <w:rsid w:val="007E6338"/>
    <w:rsid w:val="007E648E"/>
    <w:rsid w:val="007E671C"/>
    <w:rsid w:val="007E6CE0"/>
    <w:rsid w:val="007E6E0B"/>
    <w:rsid w:val="007E6F80"/>
    <w:rsid w:val="007E70D1"/>
    <w:rsid w:val="007E7169"/>
    <w:rsid w:val="007E7210"/>
    <w:rsid w:val="007E75A7"/>
    <w:rsid w:val="007E77A8"/>
    <w:rsid w:val="007E79AB"/>
    <w:rsid w:val="007E7C6C"/>
    <w:rsid w:val="007E7E58"/>
    <w:rsid w:val="007F044E"/>
    <w:rsid w:val="007F04CB"/>
    <w:rsid w:val="007F0714"/>
    <w:rsid w:val="007F10E9"/>
    <w:rsid w:val="007F15E8"/>
    <w:rsid w:val="007F16F7"/>
    <w:rsid w:val="007F1A89"/>
    <w:rsid w:val="007F1A98"/>
    <w:rsid w:val="007F1BF9"/>
    <w:rsid w:val="007F1CB3"/>
    <w:rsid w:val="007F1CF6"/>
    <w:rsid w:val="007F1E1D"/>
    <w:rsid w:val="007F1E53"/>
    <w:rsid w:val="007F1E71"/>
    <w:rsid w:val="007F213A"/>
    <w:rsid w:val="007F21F9"/>
    <w:rsid w:val="007F227F"/>
    <w:rsid w:val="007F2388"/>
    <w:rsid w:val="007F2510"/>
    <w:rsid w:val="007F3307"/>
    <w:rsid w:val="007F3326"/>
    <w:rsid w:val="007F3339"/>
    <w:rsid w:val="007F3679"/>
    <w:rsid w:val="007F3907"/>
    <w:rsid w:val="007F3B20"/>
    <w:rsid w:val="007F3CAE"/>
    <w:rsid w:val="007F3E24"/>
    <w:rsid w:val="007F459C"/>
    <w:rsid w:val="007F47B1"/>
    <w:rsid w:val="007F4BE3"/>
    <w:rsid w:val="007F5523"/>
    <w:rsid w:val="007F5829"/>
    <w:rsid w:val="007F5CB2"/>
    <w:rsid w:val="007F609F"/>
    <w:rsid w:val="007F66EA"/>
    <w:rsid w:val="007F6DD7"/>
    <w:rsid w:val="007F6ED7"/>
    <w:rsid w:val="007F6F2A"/>
    <w:rsid w:val="007F781B"/>
    <w:rsid w:val="007F79C9"/>
    <w:rsid w:val="007F7CFF"/>
    <w:rsid w:val="007F7EB0"/>
    <w:rsid w:val="0080000E"/>
    <w:rsid w:val="0080055B"/>
    <w:rsid w:val="00800984"/>
    <w:rsid w:val="0080105A"/>
    <w:rsid w:val="008010F2"/>
    <w:rsid w:val="008011F1"/>
    <w:rsid w:val="00801350"/>
    <w:rsid w:val="008013B0"/>
    <w:rsid w:val="0080149A"/>
    <w:rsid w:val="008017AB"/>
    <w:rsid w:val="00801905"/>
    <w:rsid w:val="008020C5"/>
    <w:rsid w:val="008022DA"/>
    <w:rsid w:val="00802492"/>
    <w:rsid w:val="00802538"/>
    <w:rsid w:val="00802690"/>
    <w:rsid w:val="0080277D"/>
    <w:rsid w:val="00802829"/>
    <w:rsid w:val="00802A1E"/>
    <w:rsid w:val="00802C90"/>
    <w:rsid w:val="00803017"/>
    <w:rsid w:val="0080315B"/>
    <w:rsid w:val="00803211"/>
    <w:rsid w:val="008033D1"/>
    <w:rsid w:val="00803E22"/>
    <w:rsid w:val="0080407A"/>
    <w:rsid w:val="0080448E"/>
    <w:rsid w:val="0080471B"/>
    <w:rsid w:val="00804B19"/>
    <w:rsid w:val="00805246"/>
    <w:rsid w:val="00805389"/>
    <w:rsid w:val="0080542F"/>
    <w:rsid w:val="00805939"/>
    <w:rsid w:val="00805D4F"/>
    <w:rsid w:val="00805D9B"/>
    <w:rsid w:val="00805F98"/>
    <w:rsid w:val="008060E0"/>
    <w:rsid w:val="0080654F"/>
    <w:rsid w:val="00806649"/>
    <w:rsid w:val="00806842"/>
    <w:rsid w:val="00806C74"/>
    <w:rsid w:val="008071E7"/>
    <w:rsid w:val="00807612"/>
    <w:rsid w:val="00807631"/>
    <w:rsid w:val="00807AB9"/>
    <w:rsid w:val="00807CAF"/>
    <w:rsid w:val="00807FB0"/>
    <w:rsid w:val="0081003B"/>
    <w:rsid w:val="008101A6"/>
    <w:rsid w:val="00810716"/>
    <w:rsid w:val="00810722"/>
    <w:rsid w:val="00810833"/>
    <w:rsid w:val="00810A4F"/>
    <w:rsid w:val="00810AA6"/>
    <w:rsid w:val="00810C7D"/>
    <w:rsid w:val="00810E45"/>
    <w:rsid w:val="00810EA6"/>
    <w:rsid w:val="008110A4"/>
    <w:rsid w:val="008116E9"/>
    <w:rsid w:val="00811865"/>
    <w:rsid w:val="00811F37"/>
    <w:rsid w:val="00812398"/>
    <w:rsid w:val="008126D2"/>
    <w:rsid w:val="00812904"/>
    <w:rsid w:val="00812986"/>
    <w:rsid w:val="008129B2"/>
    <w:rsid w:val="008129EE"/>
    <w:rsid w:val="00812AD6"/>
    <w:rsid w:val="00812F6D"/>
    <w:rsid w:val="0081313A"/>
    <w:rsid w:val="008134AB"/>
    <w:rsid w:val="00813A28"/>
    <w:rsid w:val="00813CB1"/>
    <w:rsid w:val="00813DF5"/>
    <w:rsid w:val="00813E80"/>
    <w:rsid w:val="00813F47"/>
    <w:rsid w:val="00814BA9"/>
    <w:rsid w:val="00815433"/>
    <w:rsid w:val="00815527"/>
    <w:rsid w:val="008156DF"/>
    <w:rsid w:val="008158D4"/>
    <w:rsid w:val="00816237"/>
    <w:rsid w:val="0081671B"/>
    <w:rsid w:val="00816C9B"/>
    <w:rsid w:val="00816E4B"/>
    <w:rsid w:val="008170EC"/>
    <w:rsid w:val="0081716B"/>
    <w:rsid w:val="00817237"/>
    <w:rsid w:val="0081759C"/>
    <w:rsid w:val="0081782E"/>
    <w:rsid w:val="00817AE5"/>
    <w:rsid w:val="0082038F"/>
    <w:rsid w:val="0082043B"/>
    <w:rsid w:val="008206AE"/>
    <w:rsid w:val="00820CB9"/>
    <w:rsid w:val="00820E7D"/>
    <w:rsid w:val="008215B7"/>
    <w:rsid w:val="008215C7"/>
    <w:rsid w:val="008219C1"/>
    <w:rsid w:val="00822042"/>
    <w:rsid w:val="0082210A"/>
    <w:rsid w:val="0082216F"/>
    <w:rsid w:val="008221E6"/>
    <w:rsid w:val="008225F4"/>
    <w:rsid w:val="00822D39"/>
    <w:rsid w:val="00822EF4"/>
    <w:rsid w:val="00822FCA"/>
    <w:rsid w:val="00823060"/>
    <w:rsid w:val="008230DC"/>
    <w:rsid w:val="00823428"/>
    <w:rsid w:val="00823543"/>
    <w:rsid w:val="008236CD"/>
    <w:rsid w:val="00823982"/>
    <w:rsid w:val="008246AF"/>
    <w:rsid w:val="00824880"/>
    <w:rsid w:val="00824BB1"/>
    <w:rsid w:val="008252A1"/>
    <w:rsid w:val="008252C6"/>
    <w:rsid w:val="0082546A"/>
    <w:rsid w:val="0082571D"/>
    <w:rsid w:val="008258B0"/>
    <w:rsid w:val="00825B18"/>
    <w:rsid w:val="00825CAC"/>
    <w:rsid w:val="00825F25"/>
    <w:rsid w:val="0082653E"/>
    <w:rsid w:val="0082661B"/>
    <w:rsid w:val="00826A7A"/>
    <w:rsid w:val="00826C0D"/>
    <w:rsid w:val="00826C26"/>
    <w:rsid w:val="008272E1"/>
    <w:rsid w:val="00827507"/>
    <w:rsid w:val="00827663"/>
    <w:rsid w:val="0082797C"/>
    <w:rsid w:val="0082798E"/>
    <w:rsid w:val="00827C9A"/>
    <w:rsid w:val="00827D95"/>
    <w:rsid w:val="00830240"/>
    <w:rsid w:val="00830325"/>
    <w:rsid w:val="008307A4"/>
    <w:rsid w:val="00830826"/>
    <w:rsid w:val="00830862"/>
    <w:rsid w:val="00830ACD"/>
    <w:rsid w:val="00830AF8"/>
    <w:rsid w:val="00830CF3"/>
    <w:rsid w:val="0083127F"/>
    <w:rsid w:val="0083157E"/>
    <w:rsid w:val="00831B7B"/>
    <w:rsid w:val="00831B83"/>
    <w:rsid w:val="00831D9C"/>
    <w:rsid w:val="00831F72"/>
    <w:rsid w:val="0083272D"/>
    <w:rsid w:val="00832761"/>
    <w:rsid w:val="00833237"/>
    <w:rsid w:val="0083328D"/>
    <w:rsid w:val="008337BC"/>
    <w:rsid w:val="008339F4"/>
    <w:rsid w:val="00834039"/>
    <w:rsid w:val="008343FB"/>
    <w:rsid w:val="0083491E"/>
    <w:rsid w:val="00834AEE"/>
    <w:rsid w:val="00835229"/>
    <w:rsid w:val="008353EB"/>
    <w:rsid w:val="00835555"/>
    <w:rsid w:val="00835840"/>
    <w:rsid w:val="00835901"/>
    <w:rsid w:val="0083594F"/>
    <w:rsid w:val="00835A68"/>
    <w:rsid w:val="00835B01"/>
    <w:rsid w:val="00835E53"/>
    <w:rsid w:val="00836237"/>
    <w:rsid w:val="00836477"/>
    <w:rsid w:val="008365A0"/>
    <w:rsid w:val="00836AE3"/>
    <w:rsid w:val="00836DA6"/>
    <w:rsid w:val="00836E0E"/>
    <w:rsid w:val="00836EEF"/>
    <w:rsid w:val="0083714A"/>
    <w:rsid w:val="00837EE6"/>
    <w:rsid w:val="008403F9"/>
    <w:rsid w:val="008404E6"/>
    <w:rsid w:val="008406D4"/>
    <w:rsid w:val="008407B2"/>
    <w:rsid w:val="00840D5A"/>
    <w:rsid w:val="00841265"/>
    <w:rsid w:val="0084164E"/>
    <w:rsid w:val="00841735"/>
    <w:rsid w:val="008421E3"/>
    <w:rsid w:val="00842301"/>
    <w:rsid w:val="00842570"/>
    <w:rsid w:val="00842800"/>
    <w:rsid w:val="008428C1"/>
    <w:rsid w:val="00842E66"/>
    <w:rsid w:val="00843333"/>
    <w:rsid w:val="008436B8"/>
    <w:rsid w:val="008437F3"/>
    <w:rsid w:val="00843C0A"/>
    <w:rsid w:val="008444B3"/>
    <w:rsid w:val="00844553"/>
    <w:rsid w:val="008448F6"/>
    <w:rsid w:val="00844DB0"/>
    <w:rsid w:val="00844E8F"/>
    <w:rsid w:val="00845208"/>
    <w:rsid w:val="00845510"/>
    <w:rsid w:val="008455A6"/>
    <w:rsid w:val="008455EA"/>
    <w:rsid w:val="00845DAD"/>
    <w:rsid w:val="00845DE9"/>
    <w:rsid w:val="00845EBD"/>
    <w:rsid w:val="008461E4"/>
    <w:rsid w:val="008467E3"/>
    <w:rsid w:val="008468AE"/>
    <w:rsid w:val="008469EF"/>
    <w:rsid w:val="00846D75"/>
    <w:rsid w:val="00847280"/>
    <w:rsid w:val="00847B35"/>
    <w:rsid w:val="00847E60"/>
    <w:rsid w:val="00847F06"/>
    <w:rsid w:val="00850158"/>
    <w:rsid w:val="0085059D"/>
    <w:rsid w:val="008506F1"/>
    <w:rsid w:val="00850A31"/>
    <w:rsid w:val="00850B27"/>
    <w:rsid w:val="00850D4E"/>
    <w:rsid w:val="008510E5"/>
    <w:rsid w:val="008511BF"/>
    <w:rsid w:val="0085161E"/>
    <w:rsid w:val="0085167F"/>
    <w:rsid w:val="00851DBF"/>
    <w:rsid w:val="00852137"/>
    <w:rsid w:val="00852222"/>
    <w:rsid w:val="0085257F"/>
    <w:rsid w:val="00852599"/>
    <w:rsid w:val="0085271E"/>
    <w:rsid w:val="008528DF"/>
    <w:rsid w:val="00852E9D"/>
    <w:rsid w:val="0085333D"/>
    <w:rsid w:val="0085349A"/>
    <w:rsid w:val="008536E4"/>
    <w:rsid w:val="0085390D"/>
    <w:rsid w:val="0085394B"/>
    <w:rsid w:val="008539DC"/>
    <w:rsid w:val="00853BB5"/>
    <w:rsid w:val="00853D38"/>
    <w:rsid w:val="00853F4E"/>
    <w:rsid w:val="00854170"/>
    <w:rsid w:val="0085448C"/>
    <w:rsid w:val="00854524"/>
    <w:rsid w:val="00854B6C"/>
    <w:rsid w:val="00854F30"/>
    <w:rsid w:val="00855082"/>
    <w:rsid w:val="008550C6"/>
    <w:rsid w:val="00855347"/>
    <w:rsid w:val="008555A3"/>
    <w:rsid w:val="00855BF6"/>
    <w:rsid w:val="00855C3B"/>
    <w:rsid w:val="00856057"/>
    <w:rsid w:val="008562AC"/>
    <w:rsid w:val="00856516"/>
    <w:rsid w:val="0085658A"/>
    <w:rsid w:val="00856E5C"/>
    <w:rsid w:val="00856F06"/>
    <w:rsid w:val="0085724C"/>
    <w:rsid w:val="008576EB"/>
    <w:rsid w:val="008577F8"/>
    <w:rsid w:val="0085782D"/>
    <w:rsid w:val="008578D8"/>
    <w:rsid w:val="00857BD1"/>
    <w:rsid w:val="00857CC0"/>
    <w:rsid w:val="00857CD1"/>
    <w:rsid w:val="00857F05"/>
    <w:rsid w:val="00860156"/>
    <w:rsid w:val="00860291"/>
    <w:rsid w:val="00860499"/>
    <w:rsid w:val="00860510"/>
    <w:rsid w:val="00860589"/>
    <w:rsid w:val="008605CA"/>
    <w:rsid w:val="008605FA"/>
    <w:rsid w:val="00860611"/>
    <w:rsid w:val="00860A93"/>
    <w:rsid w:val="00860E54"/>
    <w:rsid w:val="00860EEE"/>
    <w:rsid w:val="00861379"/>
    <w:rsid w:val="00861672"/>
    <w:rsid w:val="00861A8C"/>
    <w:rsid w:val="00861BB2"/>
    <w:rsid w:val="00861C7F"/>
    <w:rsid w:val="00861EE2"/>
    <w:rsid w:val="00862162"/>
    <w:rsid w:val="0086256A"/>
    <w:rsid w:val="0086264C"/>
    <w:rsid w:val="00862661"/>
    <w:rsid w:val="008629F1"/>
    <w:rsid w:val="00862B21"/>
    <w:rsid w:val="008635BF"/>
    <w:rsid w:val="00863A09"/>
    <w:rsid w:val="00863B3A"/>
    <w:rsid w:val="00863B7D"/>
    <w:rsid w:val="00863C6A"/>
    <w:rsid w:val="00863C98"/>
    <w:rsid w:val="00864230"/>
    <w:rsid w:val="008644F9"/>
    <w:rsid w:val="0086474A"/>
    <w:rsid w:val="0086480C"/>
    <w:rsid w:val="00864819"/>
    <w:rsid w:val="00864878"/>
    <w:rsid w:val="00864C19"/>
    <w:rsid w:val="00864E83"/>
    <w:rsid w:val="00864EAE"/>
    <w:rsid w:val="00864EBE"/>
    <w:rsid w:val="00864F9C"/>
    <w:rsid w:val="00864FB5"/>
    <w:rsid w:val="008652DD"/>
    <w:rsid w:val="00865432"/>
    <w:rsid w:val="00865B55"/>
    <w:rsid w:val="00865F83"/>
    <w:rsid w:val="00865FE7"/>
    <w:rsid w:val="008665FB"/>
    <w:rsid w:val="00867457"/>
    <w:rsid w:val="00867AF8"/>
    <w:rsid w:val="00867C29"/>
    <w:rsid w:val="00870099"/>
    <w:rsid w:val="0087024A"/>
    <w:rsid w:val="008702C2"/>
    <w:rsid w:val="0087040D"/>
    <w:rsid w:val="0087047E"/>
    <w:rsid w:val="00870602"/>
    <w:rsid w:val="00870667"/>
    <w:rsid w:val="00870D14"/>
    <w:rsid w:val="00870D88"/>
    <w:rsid w:val="00871006"/>
    <w:rsid w:val="00871015"/>
    <w:rsid w:val="008718FF"/>
    <w:rsid w:val="00871929"/>
    <w:rsid w:val="00871931"/>
    <w:rsid w:val="00871A57"/>
    <w:rsid w:val="00872427"/>
    <w:rsid w:val="00872535"/>
    <w:rsid w:val="008725F3"/>
    <w:rsid w:val="00872651"/>
    <w:rsid w:val="00872D29"/>
    <w:rsid w:val="00872EB9"/>
    <w:rsid w:val="00872F84"/>
    <w:rsid w:val="00873077"/>
    <w:rsid w:val="00873180"/>
    <w:rsid w:val="008736FC"/>
    <w:rsid w:val="008739C8"/>
    <w:rsid w:val="00873C27"/>
    <w:rsid w:val="00873D52"/>
    <w:rsid w:val="00873F42"/>
    <w:rsid w:val="008745F2"/>
    <w:rsid w:val="0087487B"/>
    <w:rsid w:val="00874EAD"/>
    <w:rsid w:val="0087545B"/>
    <w:rsid w:val="00875533"/>
    <w:rsid w:val="00875677"/>
    <w:rsid w:val="00875D28"/>
    <w:rsid w:val="00875DD3"/>
    <w:rsid w:val="00875F01"/>
    <w:rsid w:val="00875FEC"/>
    <w:rsid w:val="00876154"/>
    <w:rsid w:val="008762A5"/>
    <w:rsid w:val="00876B49"/>
    <w:rsid w:val="00876C26"/>
    <w:rsid w:val="00876DF1"/>
    <w:rsid w:val="008770C4"/>
    <w:rsid w:val="008771DB"/>
    <w:rsid w:val="008771F7"/>
    <w:rsid w:val="0087725A"/>
    <w:rsid w:val="0087790E"/>
    <w:rsid w:val="00877E64"/>
    <w:rsid w:val="00877E99"/>
    <w:rsid w:val="00877F95"/>
    <w:rsid w:val="0088049C"/>
    <w:rsid w:val="008807DB"/>
    <w:rsid w:val="00880ADC"/>
    <w:rsid w:val="00880B50"/>
    <w:rsid w:val="00880B57"/>
    <w:rsid w:val="00880BCC"/>
    <w:rsid w:val="00880CB7"/>
    <w:rsid w:val="00880F10"/>
    <w:rsid w:val="00880F2C"/>
    <w:rsid w:val="0088117D"/>
    <w:rsid w:val="0088141C"/>
    <w:rsid w:val="00881701"/>
    <w:rsid w:val="00881A77"/>
    <w:rsid w:val="00881A88"/>
    <w:rsid w:val="00881A97"/>
    <w:rsid w:val="00882504"/>
    <w:rsid w:val="008827E5"/>
    <w:rsid w:val="00882927"/>
    <w:rsid w:val="00882984"/>
    <w:rsid w:val="00882CEA"/>
    <w:rsid w:val="00882DF1"/>
    <w:rsid w:val="00883046"/>
    <w:rsid w:val="00883235"/>
    <w:rsid w:val="00883288"/>
    <w:rsid w:val="008832AA"/>
    <w:rsid w:val="008837EC"/>
    <w:rsid w:val="00883E8A"/>
    <w:rsid w:val="00884396"/>
    <w:rsid w:val="008843E1"/>
    <w:rsid w:val="008846D8"/>
    <w:rsid w:val="008847F8"/>
    <w:rsid w:val="00884B2E"/>
    <w:rsid w:val="00885250"/>
    <w:rsid w:val="00885292"/>
    <w:rsid w:val="0088529B"/>
    <w:rsid w:val="0088596F"/>
    <w:rsid w:val="0088598E"/>
    <w:rsid w:val="00885A2C"/>
    <w:rsid w:val="00885A51"/>
    <w:rsid w:val="00885B57"/>
    <w:rsid w:val="00885C05"/>
    <w:rsid w:val="00885D86"/>
    <w:rsid w:val="00885E64"/>
    <w:rsid w:val="00885F06"/>
    <w:rsid w:val="00885FB5"/>
    <w:rsid w:val="00886039"/>
    <w:rsid w:val="00886212"/>
    <w:rsid w:val="008863B9"/>
    <w:rsid w:val="0088675E"/>
    <w:rsid w:val="00886787"/>
    <w:rsid w:val="008868FB"/>
    <w:rsid w:val="00886AB4"/>
    <w:rsid w:val="00886B25"/>
    <w:rsid w:val="00886D06"/>
    <w:rsid w:val="0088713E"/>
    <w:rsid w:val="008871B4"/>
    <w:rsid w:val="0088728A"/>
    <w:rsid w:val="0088780A"/>
    <w:rsid w:val="00887933"/>
    <w:rsid w:val="00887DAC"/>
    <w:rsid w:val="00887F17"/>
    <w:rsid w:val="00887FCB"/>
    <w:rsid w:val="008904C3"/>
    <w:rsid w:val="00890B9C"/>
    <w:rsid w:val="00890E32"/>
    <w:rsid w:val="008912B9"/>
    <w:rsid w:val="00891AB8"/>
    <w:rsid w:val="00891E4B"/>
    <w:rsid w:val="00891EC8"/>
    <w:rsid w:val="00892139"/>
    <w:rsid w:val="00892267"/>
    <w:rsid w:val="0089246C"/>
    <w:rsid w:val="0089298F"/>
    <w:rsid w:val="00892C45"/>
    <w:rsid w:val="008932DF"/>
    <w:rsid w:val="008932FD"/>
    <w:rsid w:val="0089359A"/>
    <w:rsid w:val="00893F55"/>
    <w:rsid w:val="00894278"/>
    <w:rsid w:val="00894797"/>
    <w:rsid w:val="008948DD"/>
    <w:rsid w:val="00894CF0"/>
    <w:rsid w:val="00895924"/>
    <w:rsid w:val="00895A0C"/>
    <w:rsid w:val="00895F0F"/>
    <w:rsid w:val="00895F10"/>
    <w:rsid w:val="0089607D"/>
    <w:rsid w:val="0089612D"/>
    <w:rsid w:val="00896323"/>
    <w:rsid w:val="0089660A"/>
    <w:rsid w:val="008966CC"/>
    <w:rsid w:val="008968D8"/>
    <w:rsid w:val="00896967"/>
    <w:rsid w:val="008969DD"/>
    <w:rsid w:val="00896D43"/>
    <w:rsid w:val="00896EE9"/>
    <w:rsid w:val="008970B3"/>
    <w:rsid w:val="0089742B"/>
    <w:rsid w:val="00897ADE"/>
    <w:rsid w:val="00897AEF"/>
    <w:rsid w:val="00897C4B"/>
    <w:rsid w:val="00897DAB"/>
    <w:rsid w:val="00897E3E"/>
    <w:rsid w:val="00897F26"/>
    <w:rsid w:val="008A0402"/>
    <w:rsid w:val="008A08BF"/>
    <w:rsid w:val="008A0DF6"/>
    <w:rsid w:val="008A0E23"/>
    <w:rsid w:val="008A0E4E"/>
    <w:rsid w:val="008A12C0"/>
    <w:rsid w:val="008A1339"/>
    <w:rsid w:val="008A19AD"/>
    <w:rsid w:val="008A2142"/>
    <w:rsid w:val="008A23B7"/>
    <w:rsid w:val="008A24B2"/>
    <w:rsid w:val="008A24C4"/>
    <w:rsid w:val="008A262A"/>
    <w:rsid w:val="008A28A5"/>
    <w:rsid w:val="008A2C37"/>
    <w:rsid w:val="008A2DA1"/>
    <w:rsid w:val="008A2DF5"/>
    <w:rsid w:val="008A2DFE"/>
    <w:rsid w:val="008A327C"/>
    <w:rsid w:val="008A351C"/>
    <w:rsid w:val="008A387A"/>
    <w:rsid w:val="008A3921"/>
    <w:rsid w:val="008A3A76"/>
    <w:rsid w:val="008A3C97"/>
    <w:rsid w:val="008A3DC4"/>
    <w:rsid w:val="008A3F09"/>
    <w:rsid w:val="008A4119"/>
    <w:rsid w:val="008A43CD"/>
    <w:rsid w:val="008A463E"/>
    <w:rsid w:val="008A4725"/>
    <w:rsid w:val="008A525E"/>
    <w:rsid w:val="008A52BB"/>
    <w:rsid w:val="008A5387"/>
    <w:rsid w:val="008A53DE"/>
    <w:rsid w:val="008A54FA"/>
    <w:rsid w:val="008A56CE"/>
    <w:rsid w:val="008A5910"/>
    <w:rsid w:val="008A5B82"/>
    <w:rsid w:val="008A5BCD"/>
    <w:rsid w:val="008A5C7F"/>
    <w:rsid w:val="008A5EBC"/>
    <w:rsid w:val="008A6039"/>
    <w:rsid w:val="008A609B"/>
    <w:rsid w:val="008A6237"/>
    <w:rsid w:val="008A625C"/>
    <w:rsid w:val="008A64B8"/>
    <w:rsid w:val="008A66BA"/>
    <w:rsid w:val="008A6766"/>
    <w:rsid w:val="008A68AC"/>
    <w:rsid w:val="008A6EB2"/>
    <w:rsid w:val="008A700F"/>
    <w:rsid w:val="008A71EF"/>
    <w:rsid w:val="008A7674"/>
    <w:rsid w:val="008A7710"/>
    <w:rsid w:val="008A772B"/>
    <w:rsid w:val="008A79CD"/>
    <w:rsid w:val="008A7C51"/>
    <w:rsid w:val="008A7D08"/>
    <w:rsid w:val="008B020E"/>
    <w:rsid w:val="008B02B5"/>
    <w:rsid w:val="008B04C8"/>
    <w:rsid w:val="008B07C0"/>
    <w:rsid w:val="008B088A"/>
    <w:rsid w:val="008B0D48"/>
    <w:rsid w:val="008B0DF9"/>
    <w:rsid w:val="008B136D"/>
    <w:rsid w:val="008B1385"/>
    <w:rsid w:val="008B158B"/>
    <w:rsid w:val="008B1936"/>
    <w:rsid w:val="008B1EF6"/>
    <w:rsid w:val="008B22E0"/>
    <w:rsid w:val="008B246D"/>
    <w:rsid w:val="008B24DB"/>
    <w:rsid w:val="008B252E"/>
    <w:rsid w:val="008B283F"/>
    <w:rsid w:val="008B2A06"/>
    <w:rsid w:val="008B3377"/>
    <w:rsid w:val="008B3739"/>
    <w:rsid w:val="008B39E5"/>
    <w:rsid w:val="008B41EC"/>
    <w:rsid w:val="008B4687"/>
    <w:rsid w:val="008B47DA"/>
    <w:rsid w:val="008B48AA"/>
    <w:rsid w:val="008B4A07"/>
    <w:rsid w:val="008B4C44"/>
    <w:rsid w:val="008B4F2A"/>
    <w:rsid w:val="008B4F90"/>
    <w:rsid w:val="008B51BA"/>
    <w:rsid w:val="008B5371"/>
    <w:rsid w:val="008B5820"/>
    <w:rsid w:val="008B58A1"/>
    <w:rsid w:val="008B5969"/>
    <w:rsid w:val="008B5A6D"/>
    <w:rsid w:val="008B5F1A"/>
    <w:rsid w:val="008B6006"/>
    <w:rsid w:val="008B62E7"/>
    <w:rsid w:val="008B6384"/>
    <w:rsid w:val="008B67C1"/>
    <w:rsid w:val="008B697A"/>
    <w:rsid w:val="008B71CE"/>
    <w:rsid w:val="008B725C"/>
    <w:rsid w:val="008B7460"/>
    <w:rsid w:val="008B7666"/>
    <w:rsid w:val="008B7E10"/>
    <w:rsid w:val="008C00DB"/>
    <w:rsid w:val="008C027B"/>
    <w:rsid w:val="008C03E2"/>
    <w:rsid w:val="008C05E2"/>
    <w:rsid w:val="008C07C7"/>
    <w:rsid w:val="008C1041"/>
    <w:rsid w:val="008C1043"/>
    <w:rsid w:val="008C1484"/>
    <w:rsid w:val="008C198A"/>
    <w:rsid w:val="008C1F0B"/>
    <w:rsid w:val="008C1FD5"/>
    <w:rsid w:val="008C208B"/>
    <w:rsid w:val="008C20CF"/>
    <w:rsid w:val="008C20F0"/>
    <w:rsid w:val="008C21BC"/>
    <w:rsid w:val="008C220C"/>
    <w:rsid w:val="008C26E1"/>
    <w:rsid w:val="008C279D"/>
    <w:rsid w:val="008C2C54"/>
    <w:rsid w:val="008C2C73"/>
    <w:rsid w:val="008C2D60"/>
    <w:rsid w:val="008C2DC2"/>
    <w:rsid w:val="008C2F5A"/>
    <w:rsid w:val="008C3231"/>
    <w:rsid w:val="008C3290"/>
    <w:rsid w:val="008C32C3"/>
    <w:rsid w:val="008C32C7"/>
    <w:rsid w:val="008C33FE"/>
    <w:rsid w:val="008C34B6"/>
    <w:rsid w:val="008C3501"/>
    <w:rsid w:val="008C3B5F"/>
    <w:rsid w:val="008C3CF6"/>
    <w:rsid w:val="008C3EBB"/>
    <w:rsid w:val="008C3F39"/>
    <w:rsid w:val="008C42A8"/>
    <w:rsid w:val="008C4591"/>
    <w:rsid w:val="008C45DF"/>
    <w:rsid w:val="008C4669"/>
    <w:rsid w:val="008C48A7"/>
    <w:rsid w:val="008C4A9B"/>
    <w:rsid w:val="008C4AC2"/>
    <w:rsid w:val="008C4C9C"/>
    <w:rsid w:val="008C4E15"/>
    <w:rsid w:val="008C5062"/>
    <w:rsid w:val="008C51E6"/>
    <w:rsid w:val="008C535B"/>
    <w:rsid w:val="008C5697"/>
    <w:rsid w:val="008C61A3"/>
    <w:rsid w:val="008C6E31"/>
    <w:rsid w:val="008C6F2D"/>
    <w:rsid w:val="008C76E2"/>
    <w:rsid w:val="008C7E1B"/>
    <w:rsid w:val="008C7E4A"/>
    <w:rsid w:val="008C7E8A"/>
    <w:rsid w:val="008D0073"/>
    <w:rsid w:val="008D039A"/>
    <w:rsid w:val="008D0403"/>
    <w:rsid w:val="008D06BE"/>
    <w:rsid w:val="008D0726"/>
    <w:rsid w:val="008D0B9C"/>
    <w:rsid w:val="008D14CE"/>
    <w:rsid w:val="008D1541"/>
    <w:rsid w:val="008D1A90"/>
    <w:rsid w:val="008D1BEE"/>
    <w:rsid w:val="008D1CFD"/>
    <w:rsid w:val="008D1DD3"/>
    <w:rsid w:val="008D1FF9"/>
    <w:rsid w:val="008D20F9"/>
    <w:rsid w:val="008D224B"/>
    <w:rsid w:val="008D2B7A"/>
    <w:rsid w:val="008D30ED"/>
    <w:rsid w:val="008D3876"/>
    <w:rsid w:val="008D3894"/>
    <w:rsid w:val="008D3974"/>
    <w:rsid w:val="008D3B5C"/>
    <w:rsid w:val="008D470D"/>
    <w:rsid w:val="008D4A4A"/>
    <w:rsid w:val="008D4AF4"/>
    <w:rsid w:val="008D4E27"/>
    <w:rsid w:val="008D522E"/>
    <w:rsid w:val="008D539A"/>
    <w:rsid w:val="008D53A7"/>
    <w:rsid w:val="008D59D9"/>
    <w:rsid w:val="008D5EF2"/>
    <w:rsid w:val="008D61C2"/>
    <w:rsid w:val="008D63F5"/>
    <w:rsid w:val="008D6587"/>
    <w:rsid w:val="008D68CF"/>
    <w:rsid w:val="008D6A10"/>
    <w:rsid w:val="008D6B4A"/>
    <w:rsid w:val="008D7028"/>
    <w:rsid w:val="008D735F"/>
    <w:rsid w:val="008D74DC"/>
    <w:rsid w:val="008D7713"/>
    <w:rsid w:val="008D774E"/>
    <w:rsid w:val="008D77C5"/>
    <w:rsid w:val="008D7B50"/>
    <w:rsid w:val="008D7F6A"/>
    <w:rsid w:val="008E028A"/>
    <w:rsid w:val="008E0559"/>
    <w:rsid w:val="008E05AB"/>
    <w:rsid w:val="008E0714"/>
    <w:rsid w:val="008E08F3"/>
    <w:rsid w:val="008E0EFB"/>
    <w:rsid w:val="008E176A"/>
    <w:rsid w:val="008E186B"/>
    <w:rsid w:val="008E1DBC"/>
    <w:rsid w:val="008E1F8A"/>
    <w:rsid w:val="008E2484"/>
    <w:rsid w:val="008E24A1"/>
    <w:rsid w:val="008E278C"/>
    <w:rsid w:val="008E2DB5"/>
    <w:rsid w:val="008E2E28"/>
    <w:rsid w:val="008E2F08"/>
    <w:rsid w:val="008E3125"/>
    <w:rsid w:val="008E3411"/>
    <w:rsid w:val="008E353E"/>
    <w:rsid w:val="008E38F5"/>
    <w:rsid w:val="008E3962"/>
    <w:rsid w:val="008E3E83"/>
    <w:rsid w:val="008E40CD"/>
    <w:rsid w:val="008E4553"/>
    <w:rsid w:val="008E46B7"/>
    <w:rsid w:val="008E4AC3"/>
    <w:rsid w:val="008E4B2F"/>
    <w:rsid w:val="008E50F8"/>
    <w:rsid w:val="008E59BA"/>
    <w:rsid w:val="008E5BD6"/>
    <w:rsid w:val="008E6034"/>
    <w:rsid w:val="008E659C"/>
    <w:rsid w:val="008E6772"/>
    <w:rsid w:val="008E68DC"/>
    <w:rsid w:val="008E6A09"/>
    <w:rsid w:val="008E6FCB"/>
    <w:rsid w:val="008E7172"/>
    <w:rsid w:val="008E7851"/>
    <w:rsid w:val="008E78F5"/>
    <w:rsid w:val="008F02D2"/>
    <w:rsid w:val="008F03DA"/>
    <w:rsid w:val="008F0549"/>
    <w:rsid w:val="008F0607"/>
    <w:rsid w:val="008F06C8"/>
    <w:rsid w:val="008F0774"/>
    <w:rsid w:val="008F084B"/>
    <w:rsid w:val="008F0AE1"/>
    <w:rsid w:val="008F0E41"/>
    <w:rsid w:val="008F141F"/>
    <w:rsid w:val="008F151D"/>
    <w:rsid w:val="008F186B"/>
    <w:rsid w:val="008F1903"/>
    <w:rsid w:val="008F1912"/>
    <w:rsid w:val="008F1A63"/>
    <w:rsid w:val="008F1CB6"/>
    <w:rsid w:val="008F1CC0"/>
    <w:rsid w:val="008F1FB2"/>
    <w:rsid w:val="008F1FFD"/>
    <w:rsid w:val="008F207F"/>
    <w:rsid w:val="008F2340"/>
    <w:rsid w:val="008F24B8"/>
    <w:rsid w:val="008F2767"/>
    <w:rsid w:val="008F27CD"/>
    <w:rsid w:val="008F2912"/>
    <w:rsid w:val="008F315F"/>
    <w:rsid w:val="008F3222"/>
    <w:rsid w:val="008F3448"/>
    <w:rsid w:val="008F38F9"/>
    <w:rsid w:val="008F3952"/>
    <w:rsid w:val="008F3AE8"/>
    <w:rsid w:val="008F3B2F"/>
    <w:rsid w:val="008F3D82"/>
    <w:rsid w:val="008F4050"/>
    <w:rsid w:val="008F41AA"/>
    <w:rsid w:val="008F45C0"/>
    <w:rsid w:val="008F49E7"/>
    <w:rsid w:val="008F4A97"/>
    <w:rsid w:val="008F4BC7"/>
    <w:rsid w:val="008F4C14"/>
    <w:rsid w:val="008F4D43"/>
    <w:rsid w:val="008F4E00"/>
    <w:rsid w:val="008F4E5B"/>
    <w:rsid w:val="008F53A5"/>
    <w:rsid w:val="008F53EF"/>
    <w:rsid w:val="008F5CD4"/>
    <w:rsid w:val="008F5CEE"/>
    <w:rsid w:val="008F5D2E"/>
    <w:rsid w:val="008F5F3B"/>
    <w:rsid w:val="008F5FF1"/>
    <w:rsid w:val="008F6016"/>
    <w:rsid w:val="008F6281"/>
    <w:rsid w:val="008F647D"/>
    <w:rsid w:val="008F6492"/>
    <w:rsid w:val="008F6738"/>
    <w:rsid w:val="008F6B76"/>
    <w:rsid w:val="008F6CC8"/>
    <w:rsid w:val="008F6D2B"/>
    <w:rsid w:val="008F6EFF"/>
    <w:rsid w:val="008F73E9"/>
    <w:rsid w:val="008F7615"/>
    <w:rsid w:val="008F7762"/>
    <w:rsid w:val="008F77E7"/>
    <w:rsid w:val="008F7A6A"/>
    <w:rsid w:val="008F7BF4"/>
    <w:rsid w:val="0090025D"/>
    <w:rsid w:val="00900751"/>
    <w:rsid w:val="009009C8"/>
    <w:rsid w:val="00900B14"/>
    <w:rsid w:val="00900B48"/>
    <w:rsid w:val="00900F5C"/>
    <w:rsid w:val="009015AA"/>
    <w:rsid w:val="009017BC"/>
    <w:rsid w:val="00901868"/>
    <w:rsid w:val="00901B00"/>
    <w:rsid w:val="00901F40"/>
    <w:rsid w:val="0090224B"/>
    <w:rsid w:val="009022E8"/>
    <w:rsid w:val="00902307"/>
    <w:rsid w:val="009024D6"/>
    <w:rsid w:val="009026B7"/>
    <w:rsid w:val="009027C3"/>
    <w:rsid w:val="0090297E"/>
    <w:rsid w:val="009029E4"/>
    <w:rsid w:val="00902C58"/>
    <w:rsid w:val="00902D37"/>
    <w:rsid w:val="00902E69"/>
    <w:rsid w:val="00902FA5"/>
    <w:rsid w:val="009033AD"/>
    <w:rsid w:val="009038FD"/>
    <w:rsid w:val="00903C28"/>
    <w:rsid w:val="00903C7D"/>
    <w:rsid w:val="00903F83"/>
    <w:rsid w:val="00904257"/>
    <w:rsid w:val="00904A0C"/>
    <w:rsid w:val="00904B00"/>
    <w:rsid w:val="00904F7F"/>
    <w:rsid w:val="009050BA"/>
    <w:rsid w:val="00905101"/>
    <w:rsid w:val="00905662"/>
    <w:rsid w:val="0090612C"/>
    <w:rsid w:val="009065E7"/>
    <w:rsid w:val="00906813"/>
    <w:rsid w:val="00907003"/>
    <w:rsid w:val="009072F0"/>
    <w:rsid w:val="00907599"/>
    <w:rsid w:val="00907664"/>
    <w:rsid w:val="00907742"/>
    <w:rsid w:val="00907744"/>
    <w:rsid w:val="0090790E"/>
    <w:rsid w:val="00907D2E"/>
    <w:rsid w:val="0091014E"/>
    <w:rsid w:val="00910200"/>
    <w:rsid w:val="0091051F"/>
    <w:rsid w:val="00910FA5"/>
    <w:rsid w:val="009110D0"/>
    <w:rsid w:val="00911F74"/>
    <w:rsid w:val="009127DB"/>
    <w:rsid w:val="00912838"/>
    <w:rsid w:val="00912869"/>
    <w:rsid w:val="009128A9"/>
    <w:rsid w:val="00912B89"/>
    <w:rsid w:val="00912C74"/>
    <w:rsid w:val="00912C80"/>
    <w:rsid w:val="00912D64"/>
    <w:rsid w:val="00912F27"/>
    <w:rsid w:val="00912F50"/>
    <w:rsid w:val="00913040"/>
    <w:rsid w:val="00913112"/>
    <w:rsid w:val="009135AF"/>
    <w:rsid w:val="00913984"/>
    <w:rsid w:val="00913B01"/>
    <w:rsid w:val="00913CBB"/>
    <w:rsid w:val="00913CED"/>
    <w:rsid w:val="00913EE9"/>
    <w:rsid w:val="009140DA"/>
    <w:rsid w:val="0091437A"/>
    <w:rsid w:val="00914C15"/>
    <w:rsid w:val="00915214"/>
    <w:rsid w:val="00915416"/>
    <w:rsid w:val="00915501"/>
    <w:rsid w:val="009155BB"/>
    <w:rsid w:val="009155DB"/>
    <w:rsid w:val="0091598B"/>
    <w:rsid w:val="009159F1"/>
    <w:rsid w:val="00915C34"/>
    <w:rsid w:val="00915EAC"/>
    <w:rsid w:val="00916112"/>
    <w:rsid w:val="00916A61"/>
    <w:rsid w:val="00916E03"/>
    <w:rsid w:val="00917303"/>
    <w:rsid w:val="00917443"/>
    <w:rsid w:val="00917888"/>
    <w:rsid w:val="00917FEE"/>
    <w:rsid w:val="009203AF"/>
    <w:rsid w:val="009204F5"/>
    <w:rsid w:val="009206AD"/>
    <w:rsid w:val="00920928"/>
    <w:rsid w:val="00920A4B"/>
    <w:rsid w:val="00920B63"/>
    <w:rsid w:val="00920BFF"/>
    <w:rsid w:val="00920D9F"/>
    <w:rsid w:val="009214ED"/>
    <w:rsid w:val="00921D93"/>
    <w:rsid w:val="00921F04"/>
    <w:rsid w:val="00922693"/>
    <w:rsid w:val="0092298D"/>
    <w:rsid w:val="00922F6A"/>
    <w:rsid w:val="00922FDD"/>
    <w:rsid w:val="0092322C"/>
    <w:rsid w:val="0092369A"/>
    <w:rsid w:val="009239D8"/>
    <w:rsid w:val="00923B01"/>
    <w:rsid w:val="00923C30"/>
    <w:rsid w:val="00923EEB"/>
    <w:rsid w:val="00923F36"/>
    <w:rsid w:val="00924312"/>
    <w:rsid w:val="00924350"/>
    <w:rsid w:val="0092453F"/>
    <w:rsid w:val="00924E6B"/>
    <w:rsid w:val="009251EF"/>
    <w:rsid w:val="009251F4"/>
    <w:rsid w:val="009254BB"/>
    <w:rsid w:val="009255AE"/>
    <w:rsid w:val="00925795"/>
    <w:rsid w:val="009258E6"/>
    <w:rsid w:val="00925A37"/>
    <w:rsid w:val="00925E3D"/>
    <w:rsid w:val="0092641A"/>
    <w:rsid w:val="009267E8"/>
    <w:rsid w:val="00926A1E"/>
    <w:rsid w:val="00926C78"/>
    <w:rsid w:val="00926F08"/>
    <w:rsid w:val="00926FB5"/>
    <w:rsid w:val="009274B9"/>
    <w:rsid w:val="00927500"/>
    <w:rsid w:val="00927530"/>
    <w:rsid w:val="00927954"/>
    <w:rsid w:val="00927993"/>
    <w:rsid w:val="00927A18"/>
    <w:rsid w:val="00927BA8"/>
    <w:rsid w:val="00927F20"/>
    <w:rsid w:val="0093004B"/>
    <w:rsid w:val="009302F4"/>
    <w:rsid w:val="0093052A"/>
    <w:rsid w:val="009305C3"/>
    <w:rsid w:val="00930681"/>
    <w:rsid w:val="00930ABB"/>
    <w:rsid w:val="00930AD8"/>
    <w:rsid w:val="00930B4C"/>
    <w:rsid w:val="00930D2E"/>
    <w:rsid w:val="00930E49"/>
    <w:rsid w:val="009312C6"/>
    <w:rsid w:val="009317C0"/>
    <w:rsid w:val="009321F0"/>
    <w:rsid w:val="00932222"/>
    <w:rsid w:val="00932516"/>
    <w:rsid w:val="0093270E"/>
    <w:rsid w:val="00932ED3"/>
    <w:rsid w:val="0093305D"/>
    <w:rsid w:val="009330B1"/>
    <w:rsid w:val="0093339B"/>
    <w:rsid w:val="009336FD"/>
    <w:rsid w:val="00933AA2"/>
    <w:rsid w:val="00933B6C"/>
    <w:rsid w:val="00934360"/>
    <w:rsid w:val="0093444F"/>
    <w:rsid w:val="009344A3"/>
    <w:rsid w:val="009345D6"/>
    <w:rsid w:val="00934D13"/>
    <w:rsid w:val="00934E1F"/>
    <w:rsid w:val="00935234"/>
    <w:rsid w:val="009353C5"/>
    <w:rsid w:val="00935581"/>
    <w:rsid w:val="009357F9"/>
    <w:rsid w:val="00935902"/>
    <w:rsid w:val="0093599E"/>
    <w:rsid w:val="00935A19"/>
    <w:rsid w:val="00935DFD"/>
    <w:rsid w:val="0093679C"/>
    <w:rsid w:val="00936D00"/>
    <w:rsid w:val="00936DA3"/>
    <w:rsid w:val="00936E9B"/>
    <w:rsid w:val="00937192"/>
    <w:rsid w:val="00937339"/>
    <w:rsid w:val="009373F9"/>
    <w:rsid w:val="0093763E"/>
    <w:rsid w:val="00937BFB"/>
    <w:rsid w:val="00937F08"/>
    <w:rsid w:val="00937FDB"/>
    <w:rsid w:val="009400BB"/>
    <w:rsid w:val="009401D6"/>
    <w:rsid w:val="0094049F"/>
    <w:rsid w:val="00940B1E"/>
    <w:rsid w:val="00940B61"/>
    <w:rsid w:val="00940D06"/>
    <w:rsid w:val="00940F4F"/>
    <w:rsid w:val="00941269"/>
    <w:rsid w:val="009413D3"/>
    <w:rsid w:val="0094171D"/>
    <w:rsid w:val="009417F6"/>
    <w:rsid w:val="00941814"/>
    <w:rsid w:val="00941A70"/>
    <w:rsid w:val="00941C81"/>
    <w:rsid w:val="00941CCB"/>
    <w:rsid w:val="00941FDE"/>
    <w:rsid w:val="009423A3"/>
    <w:rsid w:val="00942676"/>
    <w:rsid w:val="0094272C"/>
    <w:rsid w:val="009428FA"/>
    <w:rsid w:val="00942BD9"/>
    <w:rsid w:val="00942CAE"/>
    <w:rsid w:val="00942EE5"/>
    <w:rsid w:val="0094308E"/>
    <w:rsid w:val="0094378B"/>
    <w:rsid w:val="0094378E"/>
    <w:rsid w:val="00943C43"/>
    <w:rsid w:val="00943FD1"/>
    <w:rsid w:val="00944160"/>
    <w:rsid w:val="0094441F"/>
    <w:rsid w:val="0094459C"/>
    <w:rsid w:val="00944859"/>
    <w:rsid w:val="0094493C"/>
    <w:rsid w:val="00944C1A"/>
    <w:rsid w:val="00945197"/>
    <w:rsid w:val="009455FD"/>
    <w:rsid w:val="00945BEE"/>
    <w:rsid w:val="00945CDF"/>
    <w:rsid w:val="00945F82"/>
    <w:rsid w:val="0094650D"/>
    <w:rsid w:val="0094669A"/>
    <w:rsid w:val="009468F6"/>
    <w:rsid w:val="00946EBE"/>
    <w:rsid w:val="00946F52"/>
    <w:rsid w:val="009472CA"/>
    <w:rsid w:val="00947C46"/>
    <w:rsid w:val="00947EBD"/>
    <w:rsid w:val="00950228"/>
    <w:rsid w:val="009502E9"/>
    <w:rsid w:val="00950366"/>
    <w:rsid w:val="0095048B"/>
    <w:rsid w:val="009504F4"/>
    <w:rsid w:val="009507C2"/>
    <w:rsid w:val="00950823"/>
    <w:rsid w:val="009508AD"/>
    <w:rsid w:val="00950BD8"/>
    <w:rsid w:val="00950D1D"/>
    <w:rsid w:val="0095108A"/>
    <w:rsid w:val="009515F3"/>
    <w:rsid w:val="00951646"/>
    <w:rsid w:val="00951828"/>
    <w:rsid w:val="0095216B"/>
    <w:rsid w:val="00952526"/>
    <w:rsid w:val="0095254B"/>
    <w:rsid w:val="009525C1"/>
    <w:rsid w:val="009528C5"/>
    <w:rsid w:val="009529FB"/>
    <w:rsid w:val="00952AEE"/>
    <w:rsid w:val="00952C4B"/>
    <w:rsid w:val="009530FE"/>
    <w:rsid w:val="0095360B"/>
    <w:rsid w:val="00953677"/>
    <w:rsid w:val="009539C2"/>
    <w:rsid w:val="00953CA3"/>
    <w:rsid w:val="009542E7"/>
    <w:rsid w:val="00954333"/>
    <w:rsid w:val="0095466D"/>
    <w:rsid w:val="009548FD"/>
    <w:rsid w:val="00954FDB"/>
    <w:rsid w:val="009550F3"/>
    <w:rsid w:val="00955556"/>
    <w:rsid w:val="009556E4"/>
    <w:rsid w:val="00955A8A"/>
    <w:rsid w:val="00955C14"/>
    <w:rsid w:val="00955C89"/>
    <w:rsid w:val="00955EF4"/>
    <w:rsid w:val="00956035"/>
    <w:rsid w:val="00956148"/>
    <w:rsid w:val="00956229"/>
    <w:rsid w:val="0095651C"/>
    <w:rsid w:val="00956B43"/>
    <w:rsid w:val="00956C7F"/>
    <w:rsid w:val="00956D69"/>
    <w:rsid w:val="009570DC"/>
    <w:rsid w:val="009573B7"/>
    <w:rsid w:val="009573D6"/>
    <w:rsid w:val="0095772A"/>
    <w:rsid w:val="0096077A"/>
    <w:rsid w:val="00960867"/>
    <w:rsid w:val="009608DF"/>
    <w:rsid w:val="0096097E"/>
    <w:rsid w:val="00960C31"/>
    <w:rsid w:val="00960D1B"/>
    <w:rsid w:val="00960F0C"/>
    <w:rsid w:val="00961110"/>
    <w:rsid w:val="009611D5"/>
    <w:rsid w:val="0096150C"/>
    <w:rsid w:val="00961718"/>
    <w:rsid w:val="00961AB1"/>
    <w:rsid w:val="00961F91"/>
    <w:rsid w:val="00961FC7"/>
    <w:rsid w:val="009620D8"/>
    <w:rsid w:val="0096254C"/>
    <w:rsid w:val="00962574"/>
    <w:rsid w:val="009631E4"/>
    <w:rsid w:val="009633ED"/>
    <w:rsid w:val="00963622"/>
    <w:rsid w:val="009636E9"/>
    <w:rsid w:val="00963B1F"/>
    <w:rsid w:val="00963D41"/>
    <w:rsid w:val="00963D9A"/>
    <w:rsid w:val="00963FDA"/>
    <w:rsid w:val="00964049"/>
    <w:rsid w:val="00964148"/>
    <w:rsid w:val="009643D6"/>
    <w:rsid w:val="00964693"/>
    <w:rsid w:val="0096473D"/>
    <w:rsid w:val="00964AF9"/>
    <w:rsid w:val="009650AC"/>
    <w:rsid w:val="0096520E"/>
    <w:rsid w:val="00965542"/>
    <w:rsid w:val="0096570B"/>
    <w:rsid w:val="00965BFD"/>
    <w:rsid w:val="00966029"/>
    <w:rsid w:val="009661DB"/>
    <w:rsid w:val="0096653F"/>
    <w:rsid w:val="00966730"/>
    <w:rsid w:val="00966B82"/>
    <w:rsid w:val="00966CDE"/>
    <w:rsid w:val="00966F5A"/>
    <w:rsid w:val="00966FF1"/>
    <w:rsid w:val="00967036"/>
    <w:rsid w:val="009670AA"/>
    <w:rsid w:val="009672A8"/>
    <w:rsid w:val="009676B1"/>
    <w:rsid w:val="00967809"/>
    <w:rsid w:val="0096789A"/>
    <w:rsid w:val="00967A06"/>
    <w:rsid w:val="00967E60"/>
    <w:rsid w:val="009709FB"/>
    <w:rsid w:val="00970C6E"/>
    <w:rsid w:val="00970D05"/>
    <w:rsid w:val="00970F4E"/>
    <w:rsid w:val="00970F72"/>
    <w:rsid w:val="0097105B"/>
    <w:rsid w:val="00971073"/>
    <w:rsid w:val="00971404"/>
    <w:rsid w:val="0097141B"/>
    <w:rsid w:val="009714ED"/>
    <w:rsid w:val="00971A6F"/>
    <w:rsid w:val="00972292"/>
    <w:rsid w:val="00972411"/>
    <w:rsid w:val="00972438"/>
    <w:rsid w:val="009725A8"/>
    <w:rsid w:val="009725EB"/>
    <w:rsid w:val="00972717"/>
    <w:rsid w:val="00972AB7"/>
    <w:rsid w:val="0097306C"/>
    <w:rsid w:val="0097320B"/>
    <w:rsid w:val="0097377A"/>
    <w:rsid w:val="0097379B"/>
    <w:rsid w:val="009737D6"/>
    <w:rsid w:val="009741B7"/>
    <w:rsid w:val="00974261"/>
    <w:rsid w:val="0097438B"/>
    <w:rsid w:val="00974390"/>
    <w:rsid w:val="00974466"/>
    <w:rsid w:val="00974538"/>
    <w:rsid w:val="009748F8"/>
    <w:rsid w:val="00974AFB"/>
    <w:rsid w:val="00974BAF"/>
    <w:rsid w:val="00974C7E"/>
    <w:rsid w:val="00974D2A"/>
    <w:rsid w:val="00974D9C"/>
    <w:rsid w:val="00974DD5"/>
    <w:rsid w:val="0097521B"/>
    <w:rsid w:val="00975447"/>
    <w:rsid w:val="009755A1"/>
    <w:rsid w:val="009755AA"/>
    <w:rsid w:val="009756F3"/>
    <w:rsid w:val="0097587D"/>
    <w:rsid w:val="00975C0F"/>
    <w:rsid w:val="00976090"/>
    <w:rsid w:val="00976220"/>
    <w:rsid w:val="0097628C"/>
    <w:rsid w:val="009766BF"/>
    <w:rsid w:val="009766F5"/>
    <w:rsid w:val="00976B33"/>
    <w:rsid w:val="009771DB"/>
    <w:rsid w:val="00977251"/>
    <w:rsid w:val="00977288"/>
    <w:rsid w:val="009773FA"/>
    <w:rsid w:val="00977847"/>
    <w:rsid w:val="0097794B"/>
    <w:rsid w:val="00977954"/>
    <w:rsid w:val="00977CC0"/>
    <w:rsid w:val="00977D18"/>
    <w:rsid w:val="00977F67"/>
    <w:rsid w:val="00977F77"/>
    <w:rsid w:val="009804BB"/>
    <w:rsid w:val="00980587"/>
    <w:rsid w:val="009806DA"/>
    <w:rsid w:val="009807FE"/>
    <w:rsid w:val="00980B4F"/>
    <w:rsid w:val="00980C6B"/>
    <w:rsid w:val="00980D34"/>
    <w:rsid w:val="00980E09"/>
    <w:rsid w:val="00981AA1"/>
    <w:rsid w:val="00981CD7"/>
    <w:rsid w:val="00982038"/>
    <w:rsid w:val="00982D19"/>
    <w:rsid w:val="00982DB5"/>
    <w:rsid w:val="00982F3D"/>
    <w:rsid w:val="009831CD"/>
    <w:rsid w:val="00983836"/>
    <w:rsid w:val="009841A4"/>
    <w:rsid w:val="009843D3"/>
    <w:rsid w:val="00984832"/>
    <w:rsid w:val="00984B3F"/>
    <w:rsid w:val="00984CC6"/>
    <w:rsid w:val="00984D85"/>
    <w:rsid w:val="009854A0"/>
    <w:rsid w:val="009854CB"/>
    <w:rsid w:val="0098551B"/>
    <w:rsid w:val="00985652"/>
    <w:rsid w:val="0098571C"/>
    <w:rsid w:val="00985BC0"/>
    <w:rsid w:val="00985C0D"/>
    <w:rsid w:val="00985D4A"/>
    <w:rsid w:val="00985D96"/>
    <w:rsid w:val="00986301"/>
    <w:rsid w:val="0098650B"/>
    <w:rsid w:val="00986A11"/>
    <w:rsid w:val="00986BFB"/>
    <w:rsid w:val="00986C54"/>
    <w:rsid w:val="00986CE3"/>
    <w:rsid w:val="00986FE3"/>
    <w:rsid w:val="0098704E"/>
    <w:rsid w:val="00987053"/>
    <w:rsid w:val="009874C9"/>
    <w:rsid w:val="00987504"/>
    <w:rsid w:val="00987548"/>
    <w:rsid w:val="00987916"/>
    <w:rsid w:val="00987D41"/>
    <w:rsid w:val="00987DD1"/>
    <w:rsid w:val="00987EAC"/>
    <w:rsid w:val="00987F0E"/>
    <w:rsid w:val="00987F13"/>
    <w:rsid w:val="00987F88"/>
    <w:rsid w:val="00990060"/>
    <w:rsid w:val="00990657"/>
    <w:rsid w:val="00990763"/>
    <w:rsid w:val="009907C1"/>
    <w:rsid w:val="00990DB3"/>
    <w:rsid w:val="00990F9C"/>
    <w:rsid w:val="00991F61"/>
    <w:rsid w:val="0099268F"/>
    <w:rsid w:val="00992737"/>
    <w:rsid w:val="009927EA"/>
    <w:rsid w:val="009929AE"/>
    <w:rsid w:val="00992BBE"/>
    <w:rsid w:val="00992DE9"/>
    <w:rsid w:val="00992E4C"/>
    <w:rsid w:val="00992F70"/>
    <w:rsid w:val="009931BC"/>
    <w:rsid w:val="0099341A"/>
    <w:rsid w:val="00993604"/>
    <w:rsid w:val="00993A3E"/>
    <w:rsid w:val="00993D2A"/>
    <w:rsid w:val="00993DD3"/>
    <w:rsid w:val="00993F6D"/>
    <w:rsid w:val="009950FE"/>
    <w:rsid w:val="009952E9"/>
    <w:rsid w:val="0099556E"/>
    <w:rsid w:val="00995A38"/>
    <w:rsid w:val="00995BE9"/>
    <w:rsid w:val="00996075"/>
    <w:rsid w:val="00996134"/>
    <w:rsid w:val="009962C2"/>
    <w:rsid w:val="0099633E"/>
    <w:rsid w:val="009966F7"/>
    <w:rsid w:val="00996BB3"/>
    <w:rsid w:val="00996BF5"/>
    <w:rsid w:val="00996C38"/>
    <w:rsid w:val="00996E89"/>
    <w:rsid w:val="00996FC8"/>
    <w:rsid w:val="009970C8"/>
    <w:rsid w:val="00997158"/>
    <w:rsid w:val="00997BB8"/>
    <w:rsid w:val="00997F48"/>
    <w:rsid w:val="00997FCC"/>
    <w:rsid w:val="009A03D4"/>
    <w:rsid w:val="009A0402"/>
    <w:rsid w:val="009A07FA"/>
    <w:rsid w:val="009A09EE"/>
    <w:rsid w:val="009A09FB"/>
    <w:rsid w:val="009A0ED7"/>
    <w:rsid w:val="009A13FF"/>
    <w:rsid w:val="009A1586"/>
    <w:rsid w:val="009A164D"/>
    <w:rsid w:val="009A18CD"/>
    <w:rsid w:val="009A1A05"/>
    <w:rsid w:val="009A1C50"/>
    <w:rsid w:val="009A2005"/>
    <w:rsid w:val="009A20EC"/>
    <w:rsid w:val="009A2145"/>
    <w:rsid w:val="009A2268"/>
    <w:rsid w:val="009A27ED"/>
    <w:rsid w:val="009A287E"/>
    <w:rsid w:val="009A2C35"/>
    <w:rsid w:val="009A2D53"/>
    <w:rsid w:val="009A2D8B"/>
    <w:rsid w:val="009A2DA8"/>
    <w:rsid w:val="009A2F0C"/>
    <w:rsid w:val="009A30B0"/>
    <w:rsid w:val="009A331E"/>
    <w:rsid w:val="009A3513"/>
    <w:rsid w:val="009A3CA6"/>
    <w:rsid w:val="009A3F9E"/>
    <w:rsid w:val="009A40C7"/>
    <w:rsid w:val="009A471E"/>
    <w:rsid w:val="009A47E0"/>
    <w:rsid w:val="009A48B0"/>
    <w:rsid w:val="009A48B1"/>
    <w:rsid w:val="009A4A12"/>
    <w:rsid w:val="009A4E16"/>
    <w:rsid w:val="009A4FF3"/>
    <w:rsid w:val="009A5860"/>
    <w:rsid w:val="009A5AB7"/>
    <w:rsid w:val="009A5DBF"/>
    <w:rsid w:val="009A5DE8"/>
    <w:rsid w:val="009A62C2"/>
    <w:rsid w:val="009A6373"/>
    <w:rsid w:val="009A64E4"/>
    <w:rsid w:val="009A688D"/>
    <w:rsid w:val="009A6986"/>
    <w:rsid w:val="009A6C08"/>
    <w:rsid w:val="009A6CB8"/>
    <w:rsid w:val="009A6EB4"/>
    <w:rsid w:val="009A6F3D"/>
    <w:rsid w:val="009A729B"/>
    <w:rsid w:val="009A79F6"/>
    <w:rsid w:val="009A7BAD"/>
    <w:rsid w:val="009A7CE7"/>
    <w:rsid w:val="009A7E4D"/>
    <w:rsid w:val="009B019F"/>
    <w:rsid w:val="009B0377"/>
    <w:rsid w:val="009B0690"/>
    <w:rsid w:val="009B07FC"/>
    <w:rsid w:val="009B09C2"/>
    <w:rsid w:val="009B09D3"/>
    <w:rsid w:val="009B0A36"/>
    <w:rsid w:val="009B0AC3"/>
    <w:rsid w:val="009B0CF6"/>
    <w:rsid w:val="009B0F20"/>
    <w:rsid w:val="009B0F91"/>
    <w:rsid w:val="009B10E7"/>
    <w:rsid w:val="009B11FE"/>
    <w:rsid w:val="009B15F1"/>
    <w:rsid w:val="009B17AF"/>
    <w:rsid w:val="009B1973"/>
    <w:rsid w:val="009B1C47"/>
    <w:rsid w:val="009B1D33"/>
    <w:rsid w:val="009B1F19"/>
    <w:rsid w:val="009B24CF"/>
    <w:rsid w:val="009B2568"/>
    <w:rsid w:val="009B301E"/>
    <w:rsid w:val="009B3964"/>
    <w:rsid w:val="009B3B03"/>
    <w:rsid w:val="009B3B7F"/>
    <w:rsid w:val="009B4087"/>
    <w:rsid w:val="009B426A"/>
    <w:rsid w:val="009B468D"/>
    <w:rsid w:val="009B47F3"/>
    <w:rsid w:val="009B4B88"/>
    <w:rsid w:val="009B4DBE"/>
    <w:rsid w:val="009B4E6F"/>
    <w:rsid w:val="009B5546"/>
    <w:rsid w:val="009B56A7"/>
    <w:rsid w:val="009B5AB6"/>
    <w:rsid w:val="009B5C3B"/>
    <w:rsid w:val="009B61DD"/>
    <w:rsid w:val="009B6236"/>
    <w:rsid w:val="009B665E"/>
    <w:rsid w:val="009B6B8E"/>
    <w:rsid w:val="009B6E67"/>
    <w:rsid w:val="009B6EA6"/>
    <w:rsid w:val="009B7683"/>
    <w:rsid w:val="009B76BE"/>
    <w:rsid w:val="009B76DF"/>
    <w:rsid w:val="009B7CE9"/>
    <w:rsid w:val="009B7D34"/>
    <w:rsid w:val="009C065C"/>
    <w:rsid w:val="009C09E4"/>
    <w:rsid w:val="009C0C1B"/>
    <w:rsid w:val="009C1321"/>
    <w:rsid w:val="009C13D3"/>
    <w:rsid w:val="009C154B"/>
    <w:rsid w:val="009C156F"/>
    <w:rsid w:val="009C1572"/>
    <w:rsid w:val="009C184E"/>
    <w:rsid w:val="009C1A1E"/>
    <w:rsid w:val="009C1BE6"/>
    <w:rsid w:val="009C22AC"/>
    <w:rsid w:val="009C258F"/>
    <w:rsid w:val="009C2CAC"/>
    <w:rsid w:val="009C319E"/>
    <w:rsid w:val="009C31F2"/>
    <w:rsid w:val="009C35C4"/>
    <w:rsid w:val="009C35E0"/>
    <w:rsid w:val="009C365C"/>
    <w:rsid w:val="009C370B"/>
    <w:rsid w:val="009C3A89"/>
    <w:rsid w:val="009C3AB6"/>
    <w:rsid w:val="009C3D64"/>
    <w:rsid w:val="009C3F8B"/>
    <w:rsid w:val="009C406D"/>
    <w:rsid w:val="009C4600"/>
    <w:rsid w:val="009C4A42"/>
    <w:rsid w:val="009C4BA8"/>
    <w:rsid w:val="009C4D63"/>
    <w:rsid w:val="009C5160"/>
    <w:rsid w:val="009C51E3"/>
    <w:rsid w:val="009C5429"/>
    <w:rsid w:val="009C576D"/>
    <w:rsid w:val="009C587E"/>
    <w:rsid w:val="009C5E37"/>
    <w:rsid w:val="009C60CC"/>
    <w:rsid w:val="009C620F"/>
    <w:rsid w:val="009C640A"/>
    <w:rsid w:val="009C64CB"/>
    <w:rsid w:val="009C654C"/>
    <w:rsid w:val="009C7358"/>
    <w:rsid w:val="009C7533"/>
    <w:rsid w:val="009C7653"/>
    <w:rsid w:val="009C7665"/>
    <w:rsid w:val="009C7AAA"/>
    <w:rsid w:val="009D004E"/>
    <w:rsid w:val="009D0087"/>
    <w:rsid w:val="009D0398"/>
    <w:rsid w:val="009D0414"/>
    <w:rsid w:val="009D04DB"/>
    <w:rsid w:val="009D0A7D"/>
    <w:rsid w:val="009D0D56"/>
    <w:rsid w:val="009D0D5C"/>
    <w:rsid w:val="009D0E77"/>
    <w:rsid w:val="009D0EB0"/>
    <w:rsid w:val="009D107D"/>
    <w:rsid w:val="009D1A4F"/>
    <w:rsid w:val="009D1D61"/>
    <w:rsid w:val="009D1F12"/>
    <w:rsid w:val="009D22C8"/>
    <w:rsid w:val="009D275D"/>
    <w:rsid w:val="009D2897"/>
    <w:rsid w:val="009D2B46"/>
    <w:rsid w:val="009D310F"/>
    <w:rsid w:val="009D349B"/>
    <w:rsid w:val="009D34E5"/>
    <w:rsid w:val="009D3588"/>
    <w:rsid w:val="009D35E4"/>
    <w:rsid w:val="009D3963"/>
    <w:rsid w:val="009D3D6E"/>
    <w:rsid w:val="009D3D81"/>
    <w:rsid w:val="009D3DD0"/>
    <w:rsid w:val="009D3EC9"/>
    <w:rsid w:val="009D3FF7"/>
    <w:rsid w:val="009D4204"/>
    <w:rsid w:val="009D47CB"/>
    <w:rsid w:val="009D492E"/>
    <w:rsid w:val="009D4A58"/>
    <w:rsid w:val="009D4CE8"/>
    <w:rsid w:val="009D4CED"/>
    <w:rsid w:val="009D529A"/>
    <w:rsid w:val="009D54B4"/>
    <w:rsid w:val="009D54DD"/>
    <w:rsid w:val="009D5518"/>
    <w:rsid w:val="009D555A"/>
    <w:rsid w:val="009D5CD3"/>
    <w:rsid w:val="009D5D01"/>
    <w:rsid w:val="009D5D64"/>
    <w:rsid w:val="009D5F96"/>
    <w:rsid w:val="009D5FA7"/>
    <w:rsid w:val="009D6203"/>
    <w:rsid w:val="009D6494"/>
    <w:rsid w:val="009D6A92"/>
    <w:rsid w:val="009D6AC8"/>
    <w:rsid w:val="009D7334"/>
    <w:rsid w:val="009D7574"/>
    <w:rsid w:val="009D75AC"/>
    <w:rsid w:val="009D7783"/>
    <w:rsid w:val="009D78F5"/>
    <w:rsid w:val="009D798B"/>
    <w:rsid w:val="009D7D6C"/>
    <w:rsid w:val="009D7E98"/>
    <w:rsid w:val="009D7F2B"/>
    <w:rsid w:val="009E002E"/>
    <w:rsid w:val="009E02B8"/>
    <w:rsid w:val="009E08B7"/>
    <w:rsid w:val="009E0FF4"/>
    <w:rsid w:val="009E10C6"/>
    <w:rsid w:val="009E1495"/>
    <w:rsid w:val="009E1500"/>
    <w:rsid w:val="009E152E"/>
    <w:rsid w:val="009E1653"/>
    <w:rsid w:val="009E1674"/>
    <w:rsid w:val="009E17A4"/>
    <w:rsid w:val="009E181E"/>
    <w:rsid w:val="009E1C28"/>
    <w:rsid w:val="009E1C2B"/>
    <w:rsid w:val="009E1D58"/>
    <w:rsid w:val="009E1E76"/>
    <w:rsid w:val="009E1EE6"/>
    <w:rsid w:val="009E2049"/>
    <w:rsid w:val="009E2274"/>
    <w:rsid w:val="009E24B2"/>
    <w:rsid w:val="009E255C"/>
    <w:rsid w:val="009E261B"/>
    <w:rsid w:val="009E2641"/>
    <w:rsid w:val="009E2A8F"/>
    <w:rsid w:val="009E3447"/>
    <w:rsid w:val="009E34F1"/>
    <w:rsid w:val="009E37F4"/>
    <w:rsid w:val="009E3A84"/>
    <w:rsid w:val="009E3BD0"/>
    <w:rsid w:val="009E3D1F"/>
    <w:rsid w:val="009E4534"/>
    <w:rsid w:val="009E480C"/>
    <w:rsid w:val="009E4CC4"/>
    <w:rsid w:val="009E4CCB"/>
    <w:rsid w:val="009E4D78"/>
    <w:rsid w:val="009E53D1"/>
    <w:rsid w:val="009E54F1"/>
    <w:rsid w:val="009E5532"/>
    <w:rsid w:val="009E5FF9"/>
    <w:rsid w:val="009E6508"/>
    <w:rsid w:val="009E667C"/>
    <w:rsid w:val="009E6B2D"/>
    <w:rsid w:val="009E6D31"/>
    <w:rsid w:val="009E7405"/>
    <w:rsid w:val="009E7BAE"/>
    <w:rsid w:val="009E7BED"/>
    <w:rsid w:val="009E7E14"/>
    <w:rsid w:val="009E7F5A"/>
    <w:rsid w:val="009F0018"/>
    <w:rsid w:val="009F0A71"/>
    <w:rsid w:val="009F0FDF"/>
    <w:rsid w:val="009F1157"/>
    <w:rsid w:val="009F129A"/>
    <w:rsid w:val="009F177A"/>
    <w:rsid w:val="009F18FB"/>
    <w:rsid w:val="009F1C01"/>
    <w:rsid w:val="009F1E93"/>
    <w:rsid w:val="009F1F1C"/>
    <w:rsid w:val="009F1F22"/>
    <w:rsid w:val="009F1FE5"/>
    <w:rsid w:val="009F207C"/>
    <w:rsid w:val="009F2426"/>
    <w:rsid w:val="009F295F"/>
    <w:rsid w:val="009F30DD"/>
    <w:rsid w:val="009F3104"/>
    <w:rsid w:val="009F312C"/>
    <w:rsid w:val="009F341D"/>
    <w:rsid w:val="009F3472"/>
    <w:rsid w:val="009F36CE"/>
    <w:rsid w:val="009F3B0A"/>
    <w:rsid w:val="009F3B94"/>
    <w:rsid w:val="009F3DAC"/>
    <w:rsid w:val="009F46C6"/>
    <w:rsid w:val="009F48DD"/>
    <w:rsid w:val="009F4B94"/>
    <w:rsid w:val="009F5197"/>
    <w:rsid w:val="009F51E0"/>
    <w:rsid w:val="009F5A80"/>
    <w:rsid w:val="009F5E10"/>
    <w:rsid w:val="009F5EF6"/>
    <w:rsid w:val="009F61BC"/>
    <w:rsid w:val="009F61CC"/>
    <w:rsid w:val="009F66DB"/>
    <w:rsid w:val="009F6969"/>
    <w:rsid w:val="009F697F"/>
    <w:rsid w:val="009F69B9"/>
    <w:rsid w:val="009F6DBA"/>
    <w:rsid w:val="009F708C"/>
    <w:rsid w:val="009F7093"/>
    <w:rsid w:val="009F7885"/>
    <w:rsid w:val="009F7F35"/>
    <w:rsid w:val="00A0000A"/>
    <w:rsid w:val="00A00053"/>
    <w:rsid w:val="00A0051E"/>
    <w:rsid w:val="00A008F3"/>
    <w:rsid w:val="00A00BE5"/>
    <w:rsid w:val="00A010A9"/>
    <w:rsid w:val="00A010FA"/>
    <w:rsid w:val="00A0131A"/>
    <w:rsid w:val="00A0168A"/>
    <w:rsid w:val="00A01749"/>
    <w:rsid w:val="00A01CB4"/>
    <w:rsid w:val="00A01CC3"/>
    <w:rsid w:val="00A01E89"/>
    <w:rsid w:val="00A01F87"/>
    <w:rsid w:val="00A02786"/>
    <w:rsid w:val="00A027E9"/>
    <w:rsid w:val="00A02803"/>
    <w:rsid w:val="00A028CA"/>
    <w:rsid w:val="00A03027"/>
    <w:rsid w:val="00A032A2"/>
    <w:rsid w:val="00A0380D"/>
    <w:rsid w:val="00A0394A"/>
    <w:rsid w:val="00A039DA"/>
    <w:rsid w:val="00A03B61"/>
    <w:rsid w:val="00A03C60"/>
    <w:rsid w:val="00A03F41"/>
    <w:rsid w:val="00A045D9"/>
    <w:rsid w:val="00A04864"/>
    <w:rsid w:val="00A04A52"/>
    <w:rsid w:val="00A04A99"/>
    <w:rsid w:val="00A04C7F"/>
    <w:rsid w:val="00A04D6D"/>
    <w:rsid w:val="00A0504C"/>
    <w:rsid w:val="00A05081"/>
    <w:rsid w:val="00A0552D"/>
    <w:rsid w:val="00A057A2"/>
    <w:rsid w:val="00A05A29"/>
    <w:rsid w:val="00A05B68"/>
    <w:rsid w:val="00A05D46"/>
    <w:rsid w:val="00A05DF2"/>
    <w:rsid w:val="00A05F1B"/>
    <w:rsid w:val="00A06375"/>
    <w:rsid w:val="00A06934"/>
    <w:rsid w:val="00A06CD7"/>
    <w:rsid w:val="00A06CDD"/>
    <w:rsid w:val="00A06D5C"/>
    <w:rsid w:val="00A06E5F"/>
    <w:rsid w:val="00A071B5"/>
    <w:rsid w:val="00A0742E"/>
    <w:rsid w:val="00A07AFB"/>
    <w:rsid w:val="00A07B1B"/>
    <w:rsid w:val="00A07B81"/>
    <w:rsid w:val="00A07C0C"/>
    <w:rsid w:val="00A07CBD"/>
    <w:rsid w:val="00A07F1C"/>
    <w:rsid w:val="00A07FDF"/>
    <w:rsid w:val="00A10153"/>
    <w:rsid w:val="00A10451"/>
    <w:rsid w:val="00A10761"/>
    <w:rsid w:val="00A10952"/>
    <w:rsid w:val="00A109B5"/>
    <w:rsid w:val="00A10B68"/>
    <w:rsid w:val="00A111FF"/>
    <w:rsid w:val="00A117D5"/>
    <w:rsid w:val="00A11AC6"/>
    <w:rsid w:val="00A11C26"/>
    <w:rsid w:val="00A11DD7"/>
    <w:rsid w:val="00A12202"/>
    <w:rsid w:val="00A12291"/>
    <w:rsid w:val="00A12715"/>
    <w:rsid w:val="00A12777"/>
    <w:rsid w:val="00A12ABA"/>
    <w:rsid w:val="00A12D05"/>
    <w:rsid w:val="00A12D7B"/>
    <w:rsid w:val="00A12FBC"/>
    <w:rsid w:val="00A130D9"/>
    <w:rsid w:val="00A13862"/>
    <w:rsid w:val="00A144FA"/>
    <w:rsid w:val="00A14678"/>
    <w:rsid w:val="00A14B52"/>
    <w:rsid w:val="00A14EB9"/>
    <w:rsid w:val="00A15049"/>
    <w:rsid w:val="00A15050"/>
    <w:rsid w:val="00A15444"/>
    <w:rsid w:val="00A154B0"/>
    <w:rsid w:val="00A157A4"/>
    <w:rsid w:val="00A15848"/>
    <w:rsid w:val="00A15BD6"/>
    <w:rsid w:val="00A15C38"/>
    <w:rsid w:val="00A15E6E"/>
    <w:rsid w:val="00A15FA4"/>
    <w:rsid w:val="00A1611F"/>
    <w:rsid w:val="00A162B5"/>
    <w:rsid w:val="00A162F4"/>
    <w:rsid w:val="00A162FF"/>
    <w:rsid w:val="00A164D3"/>
    <w:rsid w:val="00A164E5"/>
    <w:rsid w:val="00A16958"/>
    <w:rsid w:val="00A16DFA"/>
    <w:rsid w:val="00A16EF5"/>
    <w:rsid w:val="00A16F05"/>
    <w:rsid w:val="00A17090"/>
    <w:rsid w:val="00A1718F"/>
    <w:rsid w:val="00A17231"/>
    <w:rsid w:val="00A173EC"/>
    <w:rsid w:val="00A1775E"/>
    <w:rsid w:val="00A17F3D"/>
    <w:rsid w:val="00A201DE"/>
    <w:rsid w:val="00A204BC"/>
    <w:rsid w:val="00A208FA"/>
    <w:rsid w:val="00A20DA5"/>
    <w:rsid w:val="00A21259"/>
    <w:rsid w:val="00A21C38"/>
    <w:rsid w:val="00A21C9E"/>
    <w:rsid w:val="00A21F78"/>
    <w:rsid w:val="00A21F88"/>
    <w:rsid w:val="00A22003"/>
    <w:rsid w:val="00A22486"/>
    <w:rsid w:val="00A22A17"/>
    <w:rsid w:val="00A22D30"/>
    <w:rsid w:val="00A23216"/>
    <w:rsid w:val="00A2330C"/>
    <w:rsid w:val="00A235FA"/>
    <w:rsid w:val="00A23CD7"/>
    <w:rsid w:val="00A24135"/>
    <w:rsid w:val="00A241E3"/>
    <w:rsid w:val="00A246E3"/>
    <w:rsid w:val="00A24936"/>
    <w:rsid w:val="00A24947"/>
    <w:rsid w:val="00A2496F"/>
    <w:rsid w:val="00A249E0"/>
    <w:rsid w:val="00A24E83"/>
    <w:rsid w:val="00A24F8F"/>
    <w:rsid w:val="00A25422"/>
    <w:rsid w:val="00A25739"/>
    <w:rsid w:val="00A258AD"/>
    <w:rsid w:val="00A25EA8"/>
    <w:rsid w:val="00A26192"/>
    <w:rsid w:val="00A261CF"/>
    <w:rsid w:val="00A26523"/>
    <w:rsid w:val="00A267C0"/>
    <w:rsid w:val="00A26A08"/>
    <w:rsid w:val="00A26BEF"/>
    <w:rsid w:val="00A26C84"/>
    <w:rsid w:val="00A270C7"/>
    <w:rsid w:val="00A274B4"/>
    <w:rsid w:val="00A279E9"/>
    <w:rsid w:val="00A3001F"/>
    <w:rsid w:val="00A305B3"/>
    <w:rsid w:val="00A30673"/>
    <w:rsid w:val="00A30DC5"/>
    <w:rsid w:val="00A31104"/>
    <w:rsid w:val="00A3116C"/>
    <w:rsid w:val="00A311AD"/>
    <w:rsid w:val="00A316F3"/>
    <w:rsid w:val="00A31AE5"/>
    <w:rsid w:val="00A31D8D"/>
    <w:rsid w:val="00A3231B"/>
    <w:rsid w:val="00A32701"/>
    <w:rsid w:val="00A32913"/>
    <w:rsid w:val="00A329A3"/>
    <w:rsid w:val="00A329B1"/>
    <w:rsid w:val="00A329D2"/>
    <w:rsid w:val="00A32C55"/>
    <w:rsid w:val="00A3372C"/>
    <w:rsid w:val="00A3373F"/>
    <w:rsid w:val="00A337DC"/>
    <w:rsid w:val="00A338FF"/>
    <w:rsid w:val="00A33937"/>
    <w:rsid w:val="00A33A54"/>
    <w:rsid w:val="00A33BB5"/>
    <w:rsid w:val="00A3411C"/>
    <w:rsid w:val="00A344D9"/>
    <w:rsid w:val="00A34B4A"/>
    <w:rsid w:val="00A34F9F"/>
    <w:rsid w:val="00A35143"/>
    <w:rsid w:val="00A35160"/>
    <w:rsid w:val="00A3524D"/>
    <w:rsid w:val="00A354CD"/>
    <w:rsid w:val="00A36BF6"/>
    <w:rsid w:val="00A36C3E"/>
    <w:rsid w:val="00A36DDD"/>
    <w:rsid w:val="00A36FBA"/>
    <w:rsid w:val="00A3761F"/>
    <w:rsid w:val="00A37762"/>
    <w:rsid w:val="00A37F62"/>
    <w:rsid w:val="00A400F6"/>
    <w:rsid w:val="00A403A0"/>
    <w:rsid w:val="00A4046B"/>
    <w:rsid w:val="00A40506"/>
    <w:rsid w:val="00A40BF7"/>
    <w:rsid w:val="00A40E85"/>
    <w:rsid w:val="00A40F28"/>
    <w:rsid w:val="00A40F7D"/>
    <w:rsid w:val="00A41086"/>
    <w:rsid w:val="00A41166"/>
    <w:rsid w:val="00A411CE"/>
    <w:rsid w:val="00A411E0"/>
    <w:rsid w:val="00A41226"/>
    <w:rsid w:val="00A41234"/>
    <w:rsid w:val="00A41885"/>
    <w:rsid w:val="00A41DD5"/>
    <w:rsid w:val="00A4209F"/>
    <w:rsid w:val="00A42185"/>
    <w:rsid w:val="00A42611"/>
    <w:rsid w:val="00A426D6"/>
    <w:rsid w:val="00A42E60"/>
    <w:rsid w:val="00A43200"/>
    <w:rsid w:val="00A43271"/>
    <w:rsid w:val="00A4356C"/>
    <w:rsid w:val="00A4368C"/>
    <w:rsid w:val="00A4389B"/>
    <w:rsid w:val="00A438A9"/>
    <w:rsid w:val="00A43B47"/>
    <w:rsid w:val="00A43DB0"/>
    <w:rsid w:val="00A43E50"/>
    <w:rsid w:val="00A43EDC"/>
    <w:rsid w:val="00A43F0A"/>
    <w:rsid w:val="00A44077"/>
    <w:rsid w:val="00A44250"/>
    <w:rsid w:val="00A443BB"/>
    <w:rsid w:val="00A44411"/>
    <w:rsid w:val="00A4441F"/>
    <w:rsid w:val="00A4485F"/>
    <w:rsid w:val="00A44861"/>
    <w:rsid w:val="00A44BDE"/>
    <w:rsid w:val="00A44CBD"/>
    <w:rsid w:val="00A44CC8"/>
    <w:rsid w:val="00A44CD3"/>
    <w:rsid w:val="00A450BE"/>
    <w:rsid w:val="00A451EF"/>
    <w:rsid w:val="00A4542A"/>
    <w:rsid w:val="00A4545C"/>
    <w:rsid w:val="00A45654"/>
    <w:rsid w:val="00A4570C"/>
    <w:rsid w:val="00A457EC"/>
    <w:rsid w:val="00A45BFC"/>
    <w:rsid w:val="00A461CD"/>
    <w:rsid w:val="00A461DA"/>
    <w:rsid w:val="00A46482"/>
    <w:rsid w:val="00A469E1"/>
    <w:rsid w:val="00A46BBC"/>
    <w:rsid w:val="00A46BBF"/>
    <w:rsid w:val="00A46CD5"/>
    <w:rsid w:val="00A46DEF"/>
    <w:rsid w:val="00A47237"/>
    <w:rsid w:val="00A50025"/>
    <w:rsid w:val="00A506F1"/>
    <w:rsid w:val="00A507D6"/>
    <w:rsid w:val="00A50880"/>
    <w:rsid w:val="00A50A1F"/>
    <w:rsid w:val="00A50BF3"/>
    <w:rsid w:val="00A50C01"/>
    <w:rsid w:val="00A5108F"/>
    <w:rsid w:val="00A51091"/>
    <w:rsid w:val="00A513C8"/>
    <w:rsid w:val="00A51433"/>
    <w:rsid w:val="00A51EB0"/>
    <w:rsid w:val="00A51F87"/>
    <w:rsid w:val="00A52144"/>
    <w:rsid w:val="00A522D1"/>
    <w:rsid w:val="00A5271E"/>
    <w:rsid w:val="00A52AC2"/>
    <w:rsid w:val="00A52BB8"/>
    <w:rsid w:val="00A52BCB"/>
    <w:rsid w:val="00A52DDB"/>
    <w:rsid w:val="00A52E8D"/>
    <w:rsid w:val="00A52F8D"/>
    <w:rsid w:val="00A53006"/>
    <w:rsid w:val="00A53322"/>
    <w:rsid w:val="00A53350"/>
    <w:rsid w:val="00A5337C"/>
    <w:rsid w:val="00A5357C"/>
    <w:rsid w:val="00A53765"/>
    <w:rsid w:val="00A5393B"/>
    <w:rsid w:val="00A54438"/>
    <w:rsid w:val="00A54455"/>
    <w:rsid w:val="00A544BD"/>
    <w:rsid w:val="00A546ED"/>
    <w:rsid w:val="00A549FC"/>
    <w:rsid w:val="00A54FF7"/>
    <w:rsid w:val="00A55083"/>
    <w:rsid w:val="00A552F1"/>
    <w:rsid w:val="00A554B1"/>
    <w:rsid w:val="00A55665"/>
    <w:rsid w:val="00A55A03"/>
    <w:rsid w:val="00A55D61"/>
    <w:rsid w:val="00A5600E"/>
    <w:rsid w:val="00A56261"/>
    <w:rsid w:val="00A5645F"/>
    <w:rsid w:val="00A56513"/>
    <w:rsid w:val="00A568D7"/>
    <w:rsid w:val="00A56CC1"/>
    <w:rsid w:val="00A56D19"/>
    <w:rsid w:val="00A56F63"/>
    <w:rsid w:val="00A57423"/>
    <w:rsid w:val="00A574B0"/>
    <w:rsid w:val="00A574FA"/>
    <w:rsid w:val="00A57B5D"/>
    <w:rsid w:val="00A604D7"/>
    <w:rsid w:val="00A605A1"/>
    <w:rsid w:val="00A6093E"/>
    <w:rsid w:val="00A60A51"/>
    <w:rsid w:val="00A60CDA"/>
    <w:rsid w:val="00A60E3C"/>
    <w:rsid w:val="00A6122B"/>
    <w:rsid w:val="00A61506"/>
    <w:rsid w:val="00A6172B"/>
    <w:rsid w:val="00A62047"/>
    <w:rsid w:val="00A62618"/>
    <w:rsid w:val="00A62ACF"/>
    <w:rsid w:val="00A62C04"/>
    <w:rsid w:val="00A62CA5"/>
    <w:rsid w:val="00A635C0"/>
    <w:rsid w:val="00A63806"/>
    <w:rsid w:val="00A63CB0"/>
    <w:rsid w:val="00A63D0E"/>
    <w:rsid w:val="00A63D91"/>
    <w:rsid w:val="00A63DAC"/>
    <w:rsid w:val="00A63F89"/>
    <w:rsid w:val="00A64044"/>
    <w:rsid w:val="00A64072"/>
    <w:rsid w:val="00A64129"/>
    <w:rsid w:val="00A646B8"/>
    <w:rsid w:val="00A64851"/>
    <w:rsid w:val="00A64A9D"/>
    <w:rsid w:val="00A64E34"/>
    <w:rsid w:val="00A652E5"/>
    <w:rsid w:val="00A65389"/>
    <w:rsid w:val="00A655D5"/>
    <w:rsid w:val="00A65A76"/>
    <w:rsid w:val="00A65E07"/>
    <w:rsid w:val="00A660E4"/>
    <w:rsid w:val="00A66B4A"/>
    <w:rsid w:val="00A66F9B"/>
    <w:rsid w:val="00A67344"/>
    <w:rsid w:val="00A6777A"/>
    <w:rsid w:val="00A67847"/>
    <w:rsid w:val="00A67AFE"/>
    <w:rsid w:val="00A67C0B"/>
    <w:rsid w:val="00A67E53"/>
    <w:rsid w:val="00A67E5E"/>
    <w:rsid w:val="00A67F37"/>
    <w:rsid w:val="00A700D4"/>
    <w:rsid w:val="00A704B6"/>
    <w:rsid w:val="00A704C3"/>
    <w:rsid w:val="00A704E1"/>
    <w:rsid w:val="00A704F3"/>
    <w:rsid w:val="00A705BC"/>
    <w:rsid w:val="00A7081F"/>
    <w:rsid w:val="00A70B23"/>
    <w:rsid w:val="00A70F35"/>
    <w:rsid w:val="00A716A1"/>
    <w:rsid w:val="00A7198C"/>
    <w:rsid w:val="00A71E45"/>
    <w:rsid w:val="00A71E6A"/>
    <w:rsid w:val="00A7200E"/>
    <w:rsid w:val="00A7204E"/>
    <w:rsid w:val="00A72722"/>
    <w:rsid w:val="00A72FEB"/>
    <w:rsid w:val="00A7363E"/>
    <w:rsid w:val="00A73A49"/>
    <w:rsid w:val="00A73D22"/>
    <w:rsid w:val="00A73FEB"/>
    <w:rsid w:val="00A7432F"/>
    <w:rsid w:val="00A74343"/>
    <w:rsid w:val="00A745A5"/>
    <w:rsid w:val="00A746B6"/>
    <w:rsid w:val="00A74B80"/>
    <w:rsid w:val="00A74DCD"/>
    <w:rsid w:val="00A74E54"/>
    <w:rsid w:val="00A75143"/>
    <w:rsid w:val="00A75175"/>
    <w:rsid w:val="00A7569A"/>
    <w:rsid w:val="00A7573F"/>
    <w:rsid w:val="00A75C6E"/>
    <w:rsid w:val="00A76329"/>
    <w:rsid w:val="00A76601"/>
    <w:rsid w:val="00A76722"/>
    <w:rsid w:val="00A76737"/>
    <w:rsid w:val="00A76AE4"/>
    <w:rsid w:val="00A76E53"/>
    <w:rsid w:val="00A77013"/>
    <w:rsid w:val="00A77023"/>
    <w:rsid w:val="00A7772F"/>
    <w:rsid w:val="00A778D8"/>
    <w:rsid w:val="00A77A8C"/>
    <w:rsid w:val="00A77A98"/>
    <w:rsid w:val="00A77F05"/>
    <w:rsid w:val="00A77FE4"/>
    <w:rsid w:val="00A801DE"/>
    <w:rsid w:val="00A80236"/>
    <w:rsid w:val="00A80279"/>
    <w:rsid w:val="00A8035D"/>
    <w:rsid w:val="00A811DA"/>
    <w:rsid w:val="00A813F3"/>
    <w:rsid w:val="00A81867"/>
    <w:rsid w:val="00A81A55"/>
    <w:rsid w:val="00A81F11"/>
    <w:rsid w:val="00A822A2"/>
    <w:rsid w:val="00A82528"/>
    <w:rsid w:val="00A82738"/>
    <w:rsid w:val="00A82765"/>
    <w:rsid w:val="00A82805"/>
    <w:rsid w:val="00A82E23"/>
    <w:rsid w:val="00A82F8F"/>
    <w:rsid w:val="00A830B0"/>
    <w:rsid w:val="00A83188"/>
    <w:rsid w:val="00A832B6"/>
    <w:rsid w:val="00A832D0"/>
    <w:rsid w:val="00A8349F"/>
    <w:rsid w:val="00A8357A"/>
    <w:rsid w:val="00A836FD"/>
    <w:rsid w:val="00A838D0"/>
    <w:rsid w:val="00A83A9C"/>
    <w:rsid w:val="00A83B37"/>
    <w:rsid w:val="00A83B90"/>
    <w:rsid w:val="00A83CB1"/>
    <w:rsid w:val="00A83F12"/>
    <w:rsid w:val="00A841BB"/>
    <w:rsid w:val="00A84341"/>
    <w:rsid w:val="00A84377"/>
    <w:rsid w:val="00A84569"/>
    <w:rsid w:val="00A84A1E"/>
    <w:rsid w:val="00A84BCD"/>
    <w:rsid w:val="00A84C59"/>
    <w:rsid w:val="00A853B2"/>
    <w:rsid w:val="00A8559D"/>
    <w:rsid w:val="00A855F4"/>
    <w:rsid w:val="00A85967"/>
    <w:rsid w:val="00A85C15"/>
    <w:rsid w:val="00A85CE6"/>
    <w:rsid w:val="00A860F0"/>
    <w:rsid w:val="00A86294"/>
    <w:rsid w:val="00A865F7"/>
    <w:rsid w:val="00A8693B"/>
    <w:rsid w:val="00A86A24"/>
    <w:rsid w:val="00A86A34"/>
    <w:rsid w:val="00A86D94"/>
    <w:rsid w:val="00A86F67"/>
    <w:rsid w:val="00A8751E"/>
    <w:rsid w:val="00A87524"/>
    <w:rsid w:val="00A878E4"/>
    <w:rsid w:val="00A8795F"/>
    <w:rsid w:val="00A879A4"/>
    <w:rsid w:val="00A87D02"/>
    <w:rsid w:val="00A87D5F"/>
    <w:rsid w:val="00A90234"/>
    <w:rsid w:val="00A90251"/>
    <w:rsid w:val="00A90273"/>
    <w:rsid w:val="00A90348"/>
    <w:rsid w:val="00A90386"/>
    <w:rsid w:val="00A9062A"/>
    <w:rsid w:val="00A9095B"/>
    <w:rsid w:val="00A90A44"/>
    <w:rsid w:val="00A90CA9"/>
    <w:rsid w:val="00A90F87"/>
    <w:rsid w:val="00A91215"/>
    <w:rsid w:val="00A912BC"/>
    <w:rsid w:val="00A917A1"/>
    <w:rsid w:val="00A91837"/>
    <w:rsid w:val="00A91F09"/>
    <w:rsid w:val="00A91F1D"/>
    <w:rsid w:val="00A92467"/>
    <w:rsid w:val="00A924E0"/>
    <w:rsid w:val="00A9265C"/>
    <w:rsid w:val="00A926CC"/>
    <w:rsid w:val="00A93443"/>
    <w:rsid w:val="00A935A4"/>
    <w:rsid w:val="00A93927"/>
    <w:rsid w:val="00A93C91"/>
    <w:rsid w:val="00A93E92"/>
    <w:rsid w:val="00A93F57"/>
    <w:rsid w:val="00A93F65"/>
    <w:rsid w:val="00A941A5"/>
    <w:rsid w:val="00A94424"/>
    <w:rsid w:val="00A946FC"/>
    <w:rsid w:val="00A94A57"/>
    <w:rsid w:val="00A94BB8"/>
    <w:rsid w:val="00A94BD1"/>
    <w:rsid w:val="00A94CBB"/>
    <w:rsid w:val="00A954E1"/>
    <w:rsid w:val="00A954F8"/>
    <w:rsid w:val="00A9598B"/>
    <w:rsid w:val="00A95BB7"/>
    <w:rsid w:val="00A95CC8"/>
    <w:rsid w:val="00A95CDC"/>
    <w:rsid w:val="00A95CE3"/>
    <w:rsid w:val="00A95E53"/>
    <w:rsid w:val="00A9601D"/>
    <w:rsid w:val="00A960F0"/>
    <w:rsid w:val="00A965B8"/>
    <w:rsid w:val="00A9666B"/>
    <w:rsid w:val="00A96929"/>
    <w:rsid w:val="00A96DC0"/>
    <w:rsid w:val="00A96ED7"/>
    <w:rsid w:val="00A96FB2"/>
    <w:rsid w:val="00A97006"/>
    <w:rsid w:val="00A9715C"/>
    <w:rsid w:val="00A9731B"/>
    <w:rsid w:val="00A973EE"/>
    <w:rsid w:val="00A9788D"/>
    <w:rsid w:val="00AA0326"/>
    <w:rsid w:val="00AA0986"/>
    <w:rsid w:val="00AA165B"/>
    <w:rsid w:val="00AA1932"/>
    <w:rsid w:val="00AA1A8A"/>
    <w:rsid w:val="00AA1C85"/>
    <w:rsid w:val="00AA1EFF"/>
    <w:rsid w:val="00AA2067"/>
    <w:rsid w:val="00AA2405"/>
    <w:rsid w:val="00AA2601"/>
    <w:rsid w:val="00AA2774"/>
    <w:rsid w:val="00AA2AFA"/>
    <w:rsid w:val="00AA2B8B"/>
    <w:rsid w:val="00AA2D8C"/>
    <w:rsid w:val="00AA2FCF"/>
    <w:rsid w:val="00AA3285"/>
    <w:rsid w:val="00AA3365"/>
    <w:rsid w:val="00AA349F"/>
    <w:rsid w:val="00AA37AD"/>
    <w:rsid w:val="00AA37BE"/>
    <w:rsid w:val="00AA3CF8"/>
    <w:rsid w:val="00AA40A5"/>
    <w:rsid w:val="00AA42A4"/>
    <w:rsid w:val="00AA4597"/>
    <w:rsid w:val="00AA47F1"/>
    <w:rsid w:val="00AA4C03"/>
    <w:rsid w:val="00AA4D3B"/>
    <w:rsid w:val="00AA4DCD"/>
    <w:rsid w:val="00AA5190"/>
    <w:rsid w:val="00AA52F2"/>
    <w:rsid w:val="00AA5C89"/>
    <w:rsid w:val="00AA5E52"/>
    <w:rsid w:val="00AA6055"/>
    <w:rsid w:val="00AA62D3"/>
    <w:rsid w:val="00AA6C70"/>
    <w:rsid w:val="00AA6C88"/>
    <w:rsid w:val="00AA6E5C"/>
    <w:rsid w:val="00AA728A"/>
    <w:rsid w:val="00AA7298"/>
    <w:rsid w:val="00AA7388"/>
    <w:rsid w:val="00AA73FE"/>
    <w:rsid w:val="00AA75D3"/>
    <w:rsid w:val="00AA7B8E"/>
    <w:rsid w:val="00AB0532"/>
    <w:rsid w:val="00AB07DF"/>
    <w:rsid w:val="00AB0B6C"/>
    <w:rsid w:val="00AB0D0B"/>
    <w:rsid w:val="00AB11F2"/>
    <w:rsid w:val="00AB1374"/>
    <w:rsid w:val="00AB1B3F"/>
    <w:rsid w:val="00AB21DA"/>
    <w:rsid w:val="00AB2730"/>
    <w:rsid w:val="00AB29EB"/>
    <w:rsid w:val="00AB2B0D"/>
    <w:rsid w:val="00AB2CA2"/>
    <w:rsid w:val="00AB2F15"/>
    <w:rsid w:val="00AB3194"/>
    <w:rsid w:val="00AB33A8"/>
    <w:rsid w:val="00AB3B26"/>
    <w:rsid w:val="00AB3E70"/>
    <w:rsid w:val="00AB40B4"/>
    <w:rsid w:val="00AB419A"/>
    <w:rsid w:val="00AB420C"/>
    <w:rsid w:val="00AB4462"/>
    <w:rsid w:val="00AB451A"/>
    <w:rsid w:val="00AB464C"/>
    <w:rsid w:val="00AB4659"/>
    <w:rsid w:val="00AB4785"/>
    <w:rsid w:val="00AB4938"/>
    <w:rsid w:val="00AB4B52"/>
    <w:rsid w:val="00AB4F0E"/>
    <w:rsid w:val="00AB4FA8"/>
    <w:rsid w:val="00AB562F"/>
    <w:rsid w:val="00AB569B"/>
    <w:rsid w:val="00AB5834"/>
    <w:rsid w:val="00AB5D44"/>
    <w:rsid w:val="00AB6036"/>
    <w:rsid w:val="00AB6445"/>
    <w:rsid w:val="00AB6DEC"/>
    <w:rsid w:val="00AB6FEC"/>
    <w:rsid w:val="00AB718C"/>
    <w:rsid w:val="00AB7578"/>
    <w:rsid w:val="00AB7C1A"/>
    <w:rsid w:val="00AB7CC4"/>
    <w:rsid w:val="00AB7D54"/>
    <w:rsid w:val="00AC0631"/>
    <w:rsid w:val="00AC098A"/>
    <w:rsid w:val="00AC0B18"/>
    <w:rsid w:val="00AC0C31"/>
    <w:rsid w:val="00AC0D3A"/>
    <w:rsid w:val="00AC0DE0"/>
    <w:rsid w:val="00AC0F0B"/>
    <w:rsid w:val="00AC1039"/>
    <w:rsid w:val="00AC110B"/>
    <w:rsid w:val="00AC11EF"/>
    <w:rsid w:val="00AC13B2"/>
    <w:rsid w:val="00AC14BC"/>
    <w:rsid w:val="00AC19D6"/>
    <w:rsid w:val="00AC1B9E"/>
    <w:rsid w:val="00AC1DDD"/>
    <w:rsid w:val="00AC1EB0"/>
    <w:rsid w:val="00AC27F3"/>
    <w:rsid w:val="00AC2EF6"/>
    <w:rsid w:val="00AC2F76"/>
    <w:rsid w:val="00AC358E"/>
    <w:rsid w:val="00AC35D7"/>
    <w:rsid w:val="00AC37AE"/>
    <w:rsid w:val="00AC38C2"/>
    <w:rsid w:val="00AC3EB6"/>
    <w:rsid w:val="00AC42D6"/>
    <w:rsid w:val="00AC47B2"/>
    <w:rsid w:val="00AC49C3"/>
    <w:rsid w:val="00AC4A03"/>
    <w:rsid w:val="00AC51A4"/>
    <w:rsid w:val="00AC53CF"/>
    <w:rsid w:val="00AC5A13"/>
    <w:rsid w:val="00AC5B4D"/>
    <w:rsid w:val="00AC5EE3"/>
    <w:rsid w:val="00AC632A"/>
    <w:rsid w:val="00AC6776"/>
    <w:rsid w:val="00AC6B33"/>
    <w:rsid w:val="00AC6CE4"/>
    <w:rsid w:val="00AC7B97"/>
    <w:rsid w:val="00AC7CB2"/>
    <w:rsid w:val="00AC7D3D"/>
    <w:rsid w:val="00AC7D6B"/>
    <w:rsid w:val="00AD0071"/>
    <w:rsid w:val="00AD0203"/>
    <w:rsid w:val="00AD0528"/>
    <w:rsid w:val="00AD0840"/>
    <w:rsid w:val="00AD0BD0"/>
    <w:rsid w:val="00AD0CB6"/>
    <w:rsid w:val="00AD1038"/>
    <w:rsid w:val="00AD11EE"/>
    <w:rsid w:val="00AD191F"/>
    <w:rsid w:val="00AD198B"/>
    <w:rsid w:val="00AD1DCB"/>
    <w:rsid w:val="00AD1E73"/>
    <w:rsid w:val="00AD1F6B"/>
    <w:rsid w:val="00AD2706"/>
    <w:rsid w:val="00AD289A"/>
    <w:rsid w:val="00AD2971"/>
    <w:rsid w:val="00AD29DE"/>
    <w:rsid w:val="00AD2DAC"/>
    <w:rsid w:val="00AD3214"/>
    <w:rsid w:val="00AD32E0"/>
    <w:rsid w:val="00AD336C"/>
    <w:rsid w:val="00AD37CA"/>
    <w:rsid w:val="00AD4019"/>
    <w:rsid w:val="00AD402A"/>
    <w:rsid w:val="00AD453B"/>
    <w:rsid w:val="00AD45F9"/>
    <w:rsid w:val="00AD4845"/>
    <w:rsid w:val="00AD491B"/>
    <w:rsid w:val="00AD49A0"/>
    <w:rsid w:val="00AD49E5"/>
    <w:rsid w:val="00AD4A07"/>
    <w:rsid w:val="00AD4A9A"/>
    <w:rsid w:val="00AD4B77"/>
    <w:rsid w:val="00AD4BA8"/>
    <w:rsid w:val="00AD4DFC"/>
    <w:rsid w:val="00AD4E00"/>
    <w:rsid w:val="00AD4EB3"/>
    <w:rsid w:val="00AD4FF0"/>
    <w:rsid w:val="00AD515F"/>
    <w:rsid w:val="00AD63D5"/>
    <w:rsid w:val="00AD651F"/>
    <w:rsid w:val="00AD6900"/>
    <w:rsid w:val="00AD6967"/>
    <w:rsid w:val="00AD69DB"/>
    <w:rsid w:val="00AD6BAA"/>
    <w:rsid w:val="00AD6D51"/>
    <w:rsid w:val="00AD722E"/>
    <w:rsid w:val="00AD724E"/>
    <w:rsid w:val="00AD7262"/>
    <w:rsid w:val="00AD7390"/>
    <w:rsid w:val="00AD74EC"/>
    <w:rsid w:val="00AD760C"/>
    <w:rsid w:val="00AD7794"/>
    <w:rsid w:val="00AD7C38"/>
    <w:rsid w:val="00AD7C87"/>
    <w:rsid w:val="00AD7CAA"/>
    <w:rsid w:val="00AD7CF2"/>
    <w:rsid w:val="00AE0035"/>
    <w:rsid w:val="00AE08C2"/>
    <w:rsid w:val="00AE0C6F"/>
    <w:rsid w:val="00AE0CF3"/>
    <w:rsid w:val="00AE0E6A"/>
    <w:rsid w:val="00AE14B4"/>
    <w:rsid w:val="00AE154E"/>
    <w:rsid w:val="00AE1751"/>
    <w:rsid w:val="00AE192E"/>
    <w:rsid w:val="00AE1942"/>
    <w:rsid w:val="00AE1A91"/>
    <w:rsid w:val="00AE1B26"/>
    <w:rsid w:val="00AE1C3F"/>
    <w:rsid w:val="00AE2034"/>
    <w:rsid w:val="00AE2084"/>
    <w:rsid w:val="00AE20AC"/>
    <w:rsid w:val="00AE2419"/>
    <w:rsid w:val="00AE2477"/>
    <w:rsid w:val="00AE27BD"/>
    <w:rsid w:val="00AE283D"/>
    <w:rsid w:val="00AE29A2"/>
    <w:rsid w:val="00AE2B2A"/>
    <w:rsid w:val="00AE2D35"/>
    <w:rsid w:val="00AE2E64"/>
    <w:rsid w:val="00AE32CB"/>
    <w:rsid w:val="00AE35F1"/>
    <w:rsid w:val="00AE38F3"/>
    <w:rsid w:val="00AE3962"/>
    <w:rsid w:val="00AE3D93"/>
    <w:rsid w:val="00AE3E0C"/>
    <w:rsid w:val="00AE3EC3"/>
    <w:rsid w:val="00AE40D5"/>
    <w:rsid w:val="00AE427F"/>
    <w:rsid w:val="00AE48E4"/>
    <w:rsid w:val="00AE4A74"/>
    <w:rsid w:val="00AE4B17"/>
    <w:rsid w:val="00AE4D6F"/>
    <w:rsid w:val="00AE50E6"/>
    <w:rsid w:val="00AE553D"/>
    <w:rsid w:val="00AE56D4"/>
    <w:rsid w:val="00AE5728"/>
    <w:rsid w:val="00AE57B2"/>
    <w:rsid w:val="00AE5BBB"/>
    <w:rsid w:val="00AE5C66"/>
    <w:rsid w:val="00AE6990"/>
    <w:rsid w:val="00AE6FBF"/>
    <w:rsid w:val="00AE708C"/>
    <w:rsid w:val="00AE7090"/>
    <w:rsid w:val="00AE7588"/>
    <w:rsid w:val="00AE7A6B"/>
    <w:rsid w:val="00AE7FE4"/>
    <w:rsid w:val="00AF0783"/>
    <w:rsid w:val="00AF08B7"/>
    <w:rsid w:val="00AF09A4"/>
    <w:rsid w:val="00AF0B79"/>
    <w:rsid w:val="00AF0EB0"/>
    <w:rsid w:val="00AF0FF6"/>
    <w:rsid w:val="00AF11C2"/>
    <w:rsid w:val="00AF12B0"/>
    <w:rsid w:val="00AF142E"/>
    <w:rsid w:val="00AF14E4"/>
    <w:rsid w:val="00AF16A0"/>
    <w:rsid w:val="00AF1AF3"/>
    <w:rsid w:val="00AF1D10"/>
    <w:rsid w:val="00AF2010"/>
    <w:rsid w:val="00AF237B"/>
    <w:rsid w:val="00AF24A8"/>
    <w:rsid w:val="00AF26F7"/>
    <w:rsid w:val="00AF2716"/>
    <w:rsid w:val="00AF2A56"/>
    <w:rsid w:val="00AF2B88"/>
    <w:rsid w:val="00AF2F37"/>
    <w:rsid w:val="00AF313B"/>
    <w:rsid w:val="00AF3357"/>
    <w:rsid w:val="00AF348E"/>
    <w:rsid w:val="00AF3692"/>
    <w:rsid w:val="00AF3E75"/>
    <w:rsid w:val="00AF3FAA"/>
    <w:rsid w:val="00AF3FD0"/>
    <w:rsid w:val="00AF43BF"/>
    <w:rsid w:val="00AF440A"/>
    <w:rsid w:val="00AF440E"/>
    <w:rsid w:val="00AF4452"/>
    <w:rsid w:val="00AF4680"/>
    <w:rsid w:val="00AF4FD3"/>
    <w:rsid w:val="00AF50ED"/>
    <w:rsid w:val="00AF5130"/>
    <w:rsid w:val="00AF5175"/>
    <w:rsid w:val="00AF525C"/>
    <w:rsid w:val="00AF53CA"/>
    <w:rsid w:val="00AF5436"/>
    <w:rsid w:val="00AF54E8"/>
    <w:rsid w:val="00AF56EA"/>
    <w:rsid w:val="00AF5900"/>
    <w:rsid w:val="00AF5A76"/>
    <w:rsid w:val="00AF5C9E"/>
    <w:rsid w:val="00AF631A"/>
    <w:rsid w:val="00AF6327"/>
    <w:rsid w:val="00AF6346"/>
    <w:rsid w:val="00AF659B"/>
    <w:rsid w:val="00AF678A"/>
    <w:rsid w:val="00AF69BA"/>
    <w:rsid w:val="00AF6A7A"/>
    <w:rsid w:val="00AF72E1"/>
    <w:rsid w:val="00AF7528"/>
    <w:rsid w:val="00AF7B77"/>
    <w:rsid w:val="00AF7CCC"/>
    <w:rsid w:val="00AF7FDB"/>
    <w:rsid w:val="00B0037C"/>
    <w:rsid w:val="00B006A8"/>
    <w:rsid w:val="00B00975"/>
    <w:rsid w:val="00B00B65"/>
    <w:rsid w:val="00B00D2B"/>
    <w:rsid w:val="00B00E8E"/>
    <w:rsid w:val="00B00F7D"/>
    <w:rsid w:val="00B0127C"/>
    <w:rsid w:val="00B013E2"/>
    <w:rsid w:val="00B014F6"/>
    <w:rsid w:val="00B016E2"/>
    <w:rsid w:val="00B01B37"/>
    <w:rsid w:val="00B022E6"/>
    <w:rsid w:val="00B02332"/>
    <w:rsid w:val="00B02403"/>
    <w:rsid w:val="00B027DA"/>
    <w:rsid w:val="00B02AE4"/>
    <w:rsid w:val="00B02F04"/>
    <w:rsid w:val="00B03197"/>
    <w:rsid w:val="00B034F5"/>
    <w:rsid w:val="00B038A1"/>
    <w:rsid w:val="00B039D1"/>
    <w:rsid w:val="00B03B08"/>
    <w:rsid w:val="00B046C2"/>
    <w:rsid w:val="00B04C66"/>
    <w:rsid w:val="00B05491"/>
    <w:rsid w:val="00B055C1"/>
    <w:rsid w:val="00B055E4"/>
    <w:rsid w:val="00B0626F"/>
    <w:rsid w:val="00B066C3"/>
    <w:rsid w:val="00B068F6"/>
    <w:rsid w:val="00B0697A"/>
    <w:rsid w:val="00B06BF4"/>
    <w:rsid w:val="00B072BA"/>
    <w:rsid w:val="00B0738B"/>
    <w:rsid w:val="00B0778C"/>
    <w:rsid w:val="00B07854"/>
    <w:rsid w:val="00B07CD2"/>
    <w:rsid w:val="00B07E76"/>
    <w:rsid w:val="00B10289"/>
    <w:rsid w:val="00B105AB"/>
    <w:rsid w:val="00B10ABB"/>
    <w:rsid w:val="00B10BAC"/>
    <w:rsid w:val="00B10BD7"/>
    <w:rsid w:val="00B10EB7"/>
    <w:rsid w:val="00B11B25"/>
    <w:rsid w:val="00B11CD5"/>
    <w:rsid w:val="00B11E36"/>
    <w:rsid w:val="00B125EC"/>
    <w:rsid w:val="00B12E27"/>
    <w:rsid w:val="00B13354"/>
    <w:rsid w:val="00B1339F"/>
    <w:rsid w:val="00B13639"/>
    <w:rsid w:val="00B13E62"/>
    <w:rsid w:val="00B140AE"/>
    <w:rsid w:val="00B141E9"/>
    <w:rsid w:val="00B141F8"/>
    <w:rsid w:val="00B142E8"/>
    <w:rsid w:val="00B14334"/>
    <w:rsid w:val="00B143AA"/>
    <w:rsid w:val="00B144E8"/>
    <w:rsid w:val="00B14658"/>
    <w:rsid w:val="00B14938"/>
    <w:rsid w:val="00B14A5C"/>
    <w:rsid w:val="00B14AA6"/>
    <w:rsid w:val="00B14EB4"/>
    <w:rsid w:val="00B153FA"/>
    <w:rsid w:val="00B15656"/>
    <w:rsid w:val="00B15661"/>
    <w:rsid w:val="00B15D2E"/>
    <w:rsid w:val="00B15FD6"/>
    <w:rsid w:val="00B16452"/>
    <w:rsid w:val="00B1646E"/>
    <w:rsid w:val="00B16A2A"/>
    <w:rsid w:val="00B16C5D"/>
    <w:rsid w:val="00B170D2"/>
    <w:rsid w:val="00B17408"/>
    <w:rsid w:val="00B174D6"/>
    <w:rsid w:val="00B17765"/>
    <w:rsid w:val="00B1780C"/>
    <w:rsid w:val="00B1787B"/>
    <w:rsid w:val="00B17A21"/>
    <w:rsid w:val="00B17E16"/>
    <w:rsid w:val="00B2009C"/>
    <w:rsid w:val="00B202FB"/>
    <w:rsid w:val="00B20345"/>
    <w:rsid w:val="00B20439"/>
    <w:rsid w:val="00B20727"/>
    <w:rsid w:val="00B20D76"/>
    <w:rsid w:val="00B20E64"/>
    <w:rsid w:val="00B212EF"/>
    <w:rsid w:val="00B214E3"/>
    <w:rsid w:val="00B2167E"/>
    <w:rsid w:val="00B217E5"/>
    <w:rsid w:val="00B21BCE"/>
    <w:rsid w:val="00B22035"/>
    <w:rsid w:val="00B2229D"/>
    <w:rsid w:val="00B225A9"/>
    <w:rsid w:val="00B228A9"/>
    <w:rsid w:val="00B2293A"/>
    <w:rsid w:val="00B229C1"/>
    <w:rsid w:val="00B22A47"/>
    <w:rsid w:val="00B22BEB"/>
    <w:rsid w:val="00B22C82"/>
    <w:rsid w:val="00B22D21"/>
    <w:rsid w:val="00B22D43"/>
    <w:rsid w:val="00B22FF7"/>
    <w:rsid w:val="00B23233"/>
    <w:rsid w:val="00B2344F"/>
    <w:rsid w:val="00B239C1"/>
    <w:rsid w:val="00B239E3"/>
    <w:rsid w:val="00B23BD9"/>
    <w:rsid w:val="00B23E0B"/>
    <w:rsid w:val="00B23F6D"/>
    <w:rsid w:val="00B23F88"/>
    <w:rsid w:val="00B24070"/>
    <w:rsid w:val="00B240C9"/>
    <w:rsid w:val="00B24300"/>
    <w:rsid w:val="00B243C2"/>
    <w:rsid w:val="00B244F2"/>
    <w:rsid w:val="00B2454A"/>
    <w:rsid w:val="00B245CB"/>
    <w:rsid w:val="00B24C6A"/>
    <w:rsid w:val="00B24EE8"/>
    <w:rsid w:val="00B24FCA"/>
    <w:rsid w:val="00B2501E"/>
    <w:rsid w:val="00B250DC"/>
    <w:rsid w:val="00B2569E"/>
    <w:rsid w:val="00B25956"/>
    <w:rsid w:val="00B26251"/>
    <w:rsid w:val="00B26253"/>
    <w:rsid w:val="00B2648D"/>
    <w:rsid w:val="00B266BB"/>
    <w:rsid w:val="00B268DB"/>
    <w:rsid w:val="00B2694A"/>
    <w:rsid w:val="00B278B4"/>
    <w:rsid w:val="00B27C6E"/>
    <w:rsid w:val="00B27F01"/>
    <w:rsid w:val="00B3006F"/>
    <w:rsid w:val="00B309AF"/>
    <w:rsid w:val="00B30C7F"/>
    <w:rsid w:val="00B3104B"/>
    <w:rsid w:val="00B3116D"/>
    <w:rsid w:val="00B314A7"/>
    <w:rsid w:val="00B31922"/>
    <w:rsid w:val="00B31E13"/>
    <w:rsid w:val="00B31F37"/>
    <w:rsid w:val="00B321DB"/>
    <w:rsid w:val="00B32451"/>
    <w:rsid w:val="00B32783"/>
    <w:rsid w:val="00B329C0"/>
    <w:rsid w:val="00B32AC3"/>
    <w:rsid w:val="00B332C3"/>
    <w:rsid w:val="00B332F6"/>
    <w:rsid w:val="00B33C4F"/>
    <w:rsid w:val="00B33F31"/>
    <w:rsid w:val="00B3409A"/>
    <w:rsid w:val="00B3436D"/>
    <w:rsid w:val="00B3449D"/>
    <w:rsid w:val="00B34625"/>
    <w:rsid w:val="00B3490D"/>
    <w:rsid w:val="00B34D45"/>
    <w:rsid w:val="00B34ED0"/>
    <w:rsid w:val="00B35016"/>
    <w:rsid w:val="00B3506E"/>
    <w:rsid w:val="00B354F1"/>
    <w:rsid w:val="00B355AA"/>
    <w:rsid w:val="00B359B5"/>
    <w:rsid w:val="00B35ACC"/>
    <w:rsid w:val="00B35BCB"/>
    <w:rsid w:val="00B35C06"/>
    <w:rsid w:val="00B35DD4"/>
    <w:rsid w:val="00B35EB5"/>
    <w:rsid w:val="00B35FCA"/>
    <w:rsid w:val="00B3622C"/>
    <w:rsid w:val="00B365FE"/>
    <w:rsid w:val="00B366E6"/>
    <w:rsid w:val="00B3674C"/>
    <w:rsid w:val="00B36895"/>
    <w:rsid w:val="00B36937"/>
    <w:rsid w:val="00B369D6"/>
    <w:rsid w:val="00B36A15"/>
    <w:rsid w:val="00B36FCC"/>
    <w:rsid w:val="00B37165"/>
    <w:rsid w:val="00B3769E"/>
    <w:rsid w:val="00B3776A"/>
    <w:rsid w:val="00B37C98"/>
    <w:rsid w:val="00B37E04"/>
    <w:rsid w:val="00B37F7F"/>
    <w:rsid w:val="00B4034F"/>
    <w:rsid w:val="00B403D8"/>
    <w:rsid w:val="00B405AF"/>
    <w:rsid w:val="00B40BB1"/>
    <w:rsid w:val="00B40D11"/>
    <w:rsid w:val="00B40DB7"/>
    <w:rsid w:val="00B411E3"/>
    <w:rsid w:val="00B4141A"/>
    <w:rsid w:val="00B41544"/>
    <w:rsid w:val="00B41560"/>
    <w:rsid w:val="00B41A3E"/>
    <w:rsid w:val="00B41A50"/>
    <w:rsid w:val="00B41CB4"/>
    <w:rsid w:val="00B41CC4"/>
    <w:rsid w:val="00B41E2A"/>
    <w:rsid w:val="00B41F04"/>
    <w:rsid w:val="00B41F88"/>
    <w:rsid w:val="00B42234"/>
    <w:rsid w:val="00B42323"/>
    <w:rsid w:val="00B423C5"/>
    <w:rsid w:val="00B426C5"/>
    <w:rsid w:val="00B426F8"/>
    <w:rsid w:val="00B42992"/>
    <w:rsid w:val="00B42B0B"/>
    <w:rsid w:val="00B42D7A"/>
    <w:rsid w:val="00B42F0C"/>
    <w:rsid w:val="00B4302C"/>
    <w:rsid w:val="00B431E5"/>
    <w:rsid w:val="00B433E2"/>
    <w:rsid w:val="00B434AF"/>
    <w:rsid w:val="00B43705"/>
    <w:rsid w:val="00B437B6"/>
    <w:rsid w:val="00B437CA"/>
    <w:rsid w:val="00B4383D"/>
    <w:rsid w:val="00B438B0"/>
    <w:rsid w:val="00B439F3"/>
    <w:rsid w:val="00B43AE5"/>
    <w:rsid w:val="00B43BBC"/>
    <w:rsid w:val="00B446AA"/>
    <w:rsid w:val="00B44F22"/>
    <w:rsid w:val="00B44FD3"/>
    <w:rsid w:val="00B45151"/>
    <w:rsid w:val="00B453E9"/>
    <w:rsid w:val="00B4571C"/>
    <w:rsid w:val="00B457B0"/>
    <w:rsid w:val="00B45892"/>
    <w:rsid w:val="00B458FE"/>
    <w:rsid w:val="00B45F7B"/>
    <w:rsid w:val="00B46257"/>
    <w:rsid w:val="00B464D8"/>
    <w:rsid w:val="00B465B5"/>
    <w:rsid w:val="00B46C7E"/>
    <w:rsid w:val="00B46DC2"/>
    <w:rsid w:val="00B46F17"/>
    <w:rsid w:val="00B4733E"/>
    <w:rsid w:val="00B474D0"/>
    <w:rsid w:val="00B47804"/>
    <w:rsid w:val="00B47C54"/>
    <w:rsid w:val="00B47CDD"/>
    <w:rsid w:val="00B47D99"/>
    <w:rsid w:val="00B47E43"/>
    <w:rsid w:val="00B501AA"/>
    <w:rsid w:val="00B50A24"/>
    <w:rsid w:val="00B514FA"/>
    <w:rsid w:val="00B51556"/>
    <w:rsid w:val="00B515ED"/>
    <w:rsid w:val="00B51FD8"/>
    <w:rsid w:val="00B5208B"/>
    <w:rsid w:val="00B52129"/>
    <w:rsid w:val="00B522A5"/>
    <w:rsid w:val="00B524BA"/>
    <w:rsid w:val="00B5251F"/>
    <w:rsid w:val="00B527B0"/>
    <w:rsid w:val="00B529E2"/>
    <w:rsid w:val="00B52F64"/>
    <w:rsid w:val="00B530C5"/>
    <w:rsid w:val="00B530CB"/>
    <w:rsid w:val="00B53272"/>
    <w:rsid w:val="00B5349B"/>
    <w:rsid w:val="00B536AA"/>
    <w:rsid w:val="00B536BB"/>
    <w:rsid w:val="00B53785"/>
    <w:rsid w:val="00B53994"/>
    <w:rsid w:val="00B53AC8"/>
    <w:rsid w:val="00B53AEE"/>
    <w:rsid w:val="00B53B46"/>
    <w:rsid w:val="00B53E4D"/>
    <w:rsid w:val="00B542AB"/>
    <w:rsid w:val="00B5475F"/>
    <w:rsid w:val="00B54796"/>
    <w:rsid w:val="00B54983"/>
    <w:rsid w:val="00B54B86"/>
    <w:rsid w:val="00B54EA1"/>
    <w:rsid w:val="00B54F38"/>
    <w:rsid w:val="00B55298"/>
    <w:rsid w:val="00B554DB"/>
    <w:rsid w:val="00B5563A"/>
    <w:rsid w:val="00B558B6"/>
    <w:rsid w:val="00B55A93"/>
    <w:rsid w:val="00B55BDF"/>
    <w:rsid w:val="00B55C07"/>
    <w:rsid w:val="00B56164"/>
    <w:rsid w:val="00B562BE"/>
    <w:rsid w:val="00B563A8"/>
    <w:rsid w:val="00B56698"/>
    <w:rsid w:val="00B567C5"/>
    <w:rsid w:val="00B56945"/>
    <w:rsid w:val="00B56D08"/>
    <w:rsid w:val="00B56D43"/>
    <w:rsid w:val="00B56E2F"/>
    <w:rsid w:val="00B57156"/>
    <w:rsid w:val="00B57206"/>
    <w:rsid w:val="00B57238"/>
    <w:rsid w:val="00B5731D"/>
    <w:rsid w:val="00B57771"/>
    <w:rsid w:val="00B578DC"/>
    <w:rsid w:val="00B57A45"/>
    <w:rsid w:val="00B57A84"/>
    <w:rsid w:val="00B57AA3"/>
    <w:rsid w:val="00B57C04"/>
    <w:rsid w:val="00B600F1"/>
    <w:rsid w:val="00B6019D"/>
    <w:rsid w:val="00B602B9"/>
    <w:rsid w:val="00B605DF"/>
    <w:rsid w:val="00B606B8"/>
    <w:rsid w:val="00B60A59"/>
    <w:rsid w:val="00B60BEC"/>
    <w:rsid w:val="00B60D93"/>
    <w:rsid w:val="00B60F46"/>
    <w:rsid w:val="00B6102B"/>
    <w:rsid w:val="00B6104A"/>
    <w:rsid w:val="00B6127F"/>
    <w:rsid w:val="00B612D8"/>
    <w:rsid w:val="00B61BFA"/>
    <w:rsid w:val="00B61D92"/>
    <w:rsid w:val="00B61DD6"/>
    <w:rsid w:val="00B6265D"/>
    <w:rsid w:val="00B627E3"/>
    <w:rsid w:val="00B6295A"/>
    <w:rsid w:val="00B62993"/>
    <w:rsid w:val="00B62E76"/>
    <w:rsid w:val="00B62F58"/>
    <w:rsid w:val="00B62F5B"/>
    <w:rsid w:val="00B63053"/>
    <w:rsid w:val="00B63727"/>
    <w:rsid w:val="00B63790"/>
    <w:rsid w:val="00B639D7"/>
    <w:rsid w:val="00B63B2F"/>
    <w:rsid w:val="00B63BBD"/>
    <w:rsid w:val="00B63CD8"/>
    <w:rsid w:val="00B646CC"/>
    <w:rsid w:val="00B646FA"/>
    <w:rsid w:val="00B64923"/>
    <w:rsid w:val="00B64A12"/>
    <w:rsid w:val="00B64F3A"/>
    <w:rsid w:val="00B65040"/>
    <w:rsid w:val="00B6512E"/>
    <w:rsid w:val="00B65165"/>
    <w:rsid w:val="00B651B7"/>
    <w:rsid w:val="00B65B62"/>
    <w:rsid w:val="00B661EA"/>
    <w:rsid w:val="00B6620C"/>
    <w:rsid w:val="00B66253"/>
    <w:rsid w:val="00B6691E"/>
    <w:rsid w:val="00B66A54"/>
    <w:rsid w:val="00B675B9"/>
    <w:rsid w:val="00B675E1"/>
    <w:rsid w:val="00B67646"/>
    <w:rsid w:val="00B67687"/>
    <w:rsid w:val="00B677B6"/>
    <w:rsid w:val="00B67A16"/>
    <w:rsid w:val="00B67C62"/>
    <w:rsid w:val="00B67F48"/>
    <w:rsid w:val="00B67FA8"/>
    <w:rsid w:val="00B67FB5"/>
    <w:rsid w:val="00B700E8"/>
    <w:rsid w:val="00B70180"/>
    <w:rsid w:val="00B70512"/>
    <w:rsid w:val="00B705B5"/>
    <w:rsid w:val="00B705DD"/>
    <w:rsid w:val="00B7086A"/>
    <w:rsid w:val="00B70F7F"/>
    <w:rsid w:val="00B71648"/>
    <w:rsid w:val="00B71926"/>
    <w:rsid w:val="00B71EF3"/>
    <w:rsid w:val="00B71F8D"/>
    <w:rsid w:val="00B71FC2"/>
    <w:rsid w:val="00B72134"/>
    <w:rsid w:val="00B7238F"/>
    <w:rsid w:val="00B72993"/>
    <w:rsid w:val="00B72B65"/>
    <w:rsid w:val="00B72F58"/>
    <w:rsid w:val="00B73494"/>
    <w:rsid w:val="00B7365D"/>
    <w:rsid w:val="00B73B5F"/>
    <w:rsid w:val="00B73B68"/>
    <w:rsid w:val="00B73C0B"/>
    <w:rsid w:val="00B74052"/>
    <w:rsid w:val="00B74A46"/>
    <w:rsid w:val="00B74CB6"/>
    <w:rsid w:val="00B74F6C"/>
    <w:rsid w:val="00B7503E"/>
    <w:rsid w:val="00B75286"/>
    <w:rsid w:val="00B75C64"/>
    <w:rsid w:val="00B75D7E"/>
    <w:rsid w:val="00B75F76"/>
    <w:rsid w:val="00B76123"/>
    <w:rsid w:val="00B762BB"/>
    <w:rsid w:val="00B7663F"/>
    <w:rsid w:val="00B767B5"/>
    <w:rsid w:val="00B76874"/>
    <w:rsid w:val="00B76A71"/>
    <w:rsid w:val="00B76EF1"/>
    <w:rsid w:val="00B77055"/>
    <w:rsid w:val="00B770FB"/>
    <w:rsid w:val="00B773B4"/>
    <w:rsid w:val="00B77C7B"/>
    <w:rsid w:val="00B77EA5"/>
    <w:rsid w:val="00B80170"/>
    <w:rsid w:val="00B801FE"/>
    <w:rsid w:val="00B802B0"/>
    <w:rsid w:val="00B80312"/>
    <w:rsid w:val="00B804D7"/>
    <w:rsid w:val="00B80C7F"/>
    <w:rsid w:val="00B80CAE"/>
    <w:rsid w:val="00B80D01"/>
    <w:rsid w:val="00B80EAC"/>
    <w:rsid w:val="00B80ED3"/>
    <w:rsid w:val="00B81445"/>
    <w:rsid w:val="00B814F2"/>
    <w:rsid w:val="00B81AEA"/>
    <w:rsid w:val="00B81D81"/>
    <w:rsid w:val="00B81F35"/>
    <w:rsid w:val="00B820C4"/>
    <w:rsid w:val="00B82577"/>
    <w:rsid w:val="00B82A20"/>
    <w:rsid w:val="00B82B99"/>
    <w:rsid w:val="00B82CB3"/>
    <w:rsid w:val="00B82EA4"/>
    <w:rsid w:val="00B8310A"/>
    <w:rsid w:val="00B8310D"/>
    <w:rsid w:val="00B8330D"/>
    <w:rsid w:val="00B838E9"/>
    <w:rsid w:val="00B83B19"/>
    <w:rsid w:val="00B84051"/>
    <w:rsid w:val="00B8411D"/>
    <w:rsid w:val="00B8444F"/>
    <w:rsid w:val="00B8477A"/>
    <w:rsid w:val="00B8488B"/>
    <w:rsid w:val="00B849C0"/>
    <w:rsid w:val="00B84B73"/>
    <w:rsid w:val="00B84CA8"/>
    <w:rsid w:val="00B8531A"/>
    <w:rsid w:val="00B85433"/>
    <w:rsid w:val="00B858EB"/>
    <w:rsid w:val="00B85BD9"/>
    <w:rsid w:val="00B85D86"/>
    <w:rsid w:val="00B85DE9"/>
    <w:rsid w:val="00B8609B"/>
    <w:rsid w:val="00B866E0"/>
    <w:rsid w:val="00B86919"/>
    <w:rsid w:val="00B869AB"/>
    <w:rsid w:val="00B86BA6"/>
    <w:rsid w:val="00B86CDB"/>
    <w:rsid w:val="00B86E40"/>
    <w:rsid w:val="00B86EA4"/>
    <w:rsid w:val="00B86FC9"/>
    <w:rsid w:val="00B87289"/>
    <w:rsid w:val="00B873B6"/>
    <w:rsid w:val="00B87402"/>
    <w:rsid w:val="00B87428"/>
    <w:rsid w:val="00B8749F"/>
    <w:rsid w:val="00B87816"/>
    <w:rsid w:val="00B8792B"/>
    <w:rsid w:val="00B87D58"/>
    <w:rsid w:val="00B87F13"/>
    <w:rsid w:val="00B90189"/>
    <w:rsid w:val="00B9027F"/>
    <w:rsid w:val="00B9034A"/>
    <w:rsid w:val="00B904B2"/>
    <w:rsid w:val="00B9062B"/>
    <w:rsid w:val="00B9065C"/>
    <w:rsid w:val="00B907CE"/>
    <w:rsid w:val="00B9094A"/>
    <w:rsid w:val="00B90B90"/>
    <w:rsid w:val="00B90BE7"/>
    <w:rsid w:val="00B90CA2"/>
    <w:rsid w:val="00B90EFE"/>
    <w:rsid w:val="00B90FF3"/>
    <w:rsid w:val="00B911EF"/>
    <w:rsid w:val="00B913C7"/>
    <w:rsid w:val="00B915A0"/>
    <w:rsid w:val="00B91856"/>
    <w:rsid w:val="00B9189D"/>
    <w:rsid w:val="00B91AA7"/>
    <w:rsid w:val="00B91B44"/>
    <w:rsid w:val="00B91BF9"/>
    <w:rsid w:val="00B91E6C"/>
    <w:rsid w:val="00B91E81"/>
    <w:rsid w:val="00B92263"/>
    <w:rsid w:val="00B924DF"/>
    <w:rsid w:val="00B925DC"/>
    <w:rsid w:val="00B92729"/>
    <w:rsid w:val="00B9285E"/>
    <w:rsid w:val="00B9298E"/>
    <w:rsid w:val="00B92A46"/>
    <w:rsid w:val="00B93324"/>
    <w:rsid w:val="00B9382D"/>
    <w:rsid w:val="00B93BB6"/>
    <w:rsid w:val="00B93C06"/>
    <w:rsid w:val="00B93C13"/>
    <w:rsid w:val="00B93CC0"/>
    <w:rsid w:val="00B93EB3"/>
    <w:rsid w:val="00B9425A"/>
    <w:rsid w:val="00B94722"/>
    <w:rsid w:val="00B947BD"/>
    <w:rsid w:val="00B9482A"/>
    <w:rsid w:val="00B94CC6"/>
    <w:rsid w:val="00B94DC1"/>
    <w:rsid w:val="00B94DCF"/>
    <w:rsid w:val="00B95224"/>
    <w:rsid w:val="00B95517"/>
    <w:rsid w:val="00B9581A"/>
    <w:rsid w:val="00B9620E"/>
    <w:rsid w:val="00B964D8"/>
    <w:rsid w:val="00B96714"/>
    <w:rsid w:val="00B96A1B"/>
    <w:rsid w:val="00B96F4F"/>
    <w:rsid w:val="00B97215"/>
    <w:rsid w:val="00B973C0"/>
    <w:rsid w:val="00B97447"/>
    <w:rsid w:val="00B9789B"/>
    <w:rsid w:val="00B979E1"/>
    <w:rsid w:val="00B97D89"/>
    <w:rsid w:val="00BA0083"/>
    <w:rsid w:val="00BA0096"/>
    <w:rsid w:val="00BA00BA"/>
    <w:rsid w:val="00BA02FE"/>
    <w:rsid w:val="00BA03A0"/>
    <w:rsid w:val="00BA0437"/>
    <w:rsid w:val="00BA0515"/>
    <w:rsid w:val="00BA05F7"/>
    <w:rsid w:val="00BA0E11"/>
    <w:rsid w:val="00BA1003"/>
    <w:rsid w:val="00BA10A1"/>
    <w:rsid w:val="00BA121B"/>
    <w:rsid w:val="00BA146F"/>
    <w:rsid w:val="00BA1571"/>
    <w:rsid w:val="00BA15B2"/>
    <w:rsid w:val="00BA1742"/>
    <w:rsid w:val="00BA2056"/>
    <w:rsid w:val="00BA23CB"/>
    <w:rsid w:val="00BA257E"/>
    <w:rsid w:val="00BA27A1"/>
    <w:rsid w:val="00BA290C"/>
    <w:rsid w:val="00BA29D3"/>
    <w:rsid w:val="00BA2C37"/>
    <w:rsid w:val="00BA3081"/>
    <w:rsid w:val="00BA32B0"/>
    <w:rsid w:val="00BA3346"/>
    <w:rsid w:val="00BA361B"/>
    <w:rsid w:val="00BA362D"/>
    <w:rsid w:val="00BA3B80"/>
    <w:rsid w:val="00BA3EB8"/>
    <w:rsid w:val="00BA42CE"/>
    <w:rsid w:val="00BA47BB"/>
    <w:rsid w:val="00BA48E5"/>
    <w:rsid w:val="00BA4929"/>
    <w:rsid w:val="00BA4AA8"/>
    <w:rsid w:val="00BA4EAB"/>
    <w:rsid w:val="00BA4EEF"/>
    <w:rsid w:val="00BA5516"/>
    <w:rsid w:val="00BA5733"/>
    <w:rsid w:val="00BA5776"/>
    <w:rsid w:val="00BA649A"/>
    <w:rsid w:val="00BA676B"/>
    <w:rsid w:val="00BA6B43"/>
    <w:rsid w:val="00BA6C73"/>
    <w:rsid w:val="00BA6D88"/>
    <w:rsid w:val="00BA720B"/>
    <w:rsid w:val="00BA761A"/>
    <w:rsid w:val="00BA7979"/>
    <w:rsid w:val="00BA7988"/>
    <w:rsid w:val="00BA7D9A"/>
    <w:rsid w:val="00BA7DB7"/>
    <w:rsid w:val="00BB01B1"/>
    <w:rsid w:val="00BB02C7"/>
    <w:rsid w:val="00BB05E9"/>
    <w:rsid w:val="00BB0636"/>
    <w:rsid w:val="00BB077A"/>
    <w:rsid w:val="00BB0B52"/>
    <w:rsid w:val="00BB0ECD"/>
    <w:rsid w:val="00BB11CF"/>
    <w:rsid w:val="00BB1209"/>
    <w:rsid w:val="00BB15AA"/>
    <w:rsid w:val="00BB19A9"/>
    <w:rsid w:val="00BB1B42"/>
    <w:rsid w:val="00BB1CF6"/>
    <w:rsid w:val="00BB1F8E"/>
    <w:rsid w:val="00BB1FF7"/>
    <w:rsid w:val="00BB2064"/>
    <w:rsid w:val="00BB2576"/>
    <w:rsid w:val="00BB2678"/>
    <w:rsid w:val="00BB275D"/>
    <w:rsid w:val="00BB2A97"/>
    <w:rsid w:val="00BB2C9A"/>
    <w:rsid w:val="00BB3184"/>
    <w:rsid w:val="00BB31B0"/>
    <w:rsid w:val="00BB340C"/>
    <w:rsid w:val="00BB3644"/>
    <w:rsid w:val="00BB39C7"/>
    <w:rsid w:val="00BB3B3B"/>
    <w:rsid w:val="00BB3B81"/>
    <w:rsid w:val="00BB40AA"/>
    <w:rsid w:val="00BB4433"/>
    <w:rsid w:val="00BB45FA"/>
    <w:rsid w:val="00BB4EE3"/>
    <w:rsid w:val="00BB50A0"/>
    <w:rsid w:val="00BB5180"/>
    <w:rsid w:val="00BB54F4"/>
    <w:rsid w:val="00BB5716"/>
    <w:rsid w:val="00BB5771"/>
    <w:rsid w:val="00BB5872"/>
    <w:rsid w:val="00BB5B99"/>
    <w:rsid w:val="00BB5F0D"/>
    <w:rsid w:val="00BB5F44"/>
    <w:rsid w:val="00BB6191"/>
    <w:rsid w:val="00BB6B69"/>
    <w:rsid w:val="00BB6D80"/>
    <w:rsid w:val="00BB6F3E"/>
    <w:rsid w:val="00BB7040"/>
    <w:rsid w:val="00BB7782"/>
    <w:rsid w:val="00BB79EF"/>
    <w:rsid w:val="00BB7B1B"/>
    <w:rsid w:val="00BB7DAE"/>
    <w:rsid w:val="00BC00CF"/>
    <w:rsid w:val="00BC02F1"/>
    <w:rsid w:val="00BC0AB6"/>
    <w:rsid w:val="00BC117C"/>
    <w:rsid w:val="00BC1252"/>
    <w:rsid w:val="00BC1408"/>
    <w:rsid w:val="00BC186A"/>
    <w:rsid w:val="00BC19E6"/>
    <w:rsid w:val="00BC1D61"/>
    <w:rsid w:val="00BC1E17"/>
    <w:rsid w:val="00BC1E81"/>
    <w:rsid w:val="00BC2286"/>
    <w:rsid w:val="00BC229C"/>
    <w:rsid w:val="00BC2479"/>
    <w:rsid w:val="00BC2618"/>
    <w:rsid w:val="00BC26FE"/>
    <w:rsid w:val="00BC2919"/>
    <w:rsid w:val="00BC2BCC"/>
    <w:rsid w:val="00BC2CE7"/>
    <w:rsid w:val="00BC2D21"/>
    <w:rsid w:val="00BC2FBD"/>
    <w:rsid w:val="00BC330D"/>
    <w:rsid w:val="00BC3385"/>
    <w:rsid w:val="00BC34D9"/>
    <w:rsid w:val="00BC3A8B"/>
    <w:rsid w:val="00BC3DEA"/>
    <w:rsid w:val="00BC3EA2"/>
    <w:rsid w:val="00BC4308"/>
    <w:rsid w:val="00BC4511"/>
    <w:rsid w:val="00BC475D"/>
    <w:rsid w:val="00BC47A3"/>
    <w:rsid w:val="00BC4AD3"/>
    <w:rsid w:val="00BC4B1E"/>
    <w:rsid w:val="00BC4B61"/>
    <w:rsid w:val="00BC52C9"/>
    <w:rsid w:val="00BC5406"/>
    <w:rsid w:val="00BC5532"/>
    <w:rsid w:val="00BC5628"/>
    <w:rsid w:val="00BC5E22"/>
    <w:rsid w:val="00BC5E31"/>
    <w:rsid w:val="00BC6385"/>
    <w:rsid w:val="00BC63DF"/>
    <w:rsid w:val="00BC6695"/>
    <w:rsid w:val="00BC671B"/>
    <w:rsid w:val="00BC6802"/>
    <w:rsid w:val="00BC68F0"/>
    <w:rsid w:val="00BC6E24"/>
    <w:rsid w:val="00BC7126"/>
    <w:rsid w:val="00BC7225"/>
    <w:rsid w:val="00BC72CA"/>
    <w:rsid w:val="00BC76F5"/>
    <w:rsid w:val="00BC79DD"/>
    <w:rsid w:val="00BD0211"/>
    <w:rsid w:val="00BD057E"/>
    <w:rsid w:val="00BD05DE"/>
    <w:rsid w:val="00BD0D05"/>
    <w:rsid w:val="00BD1525"/>
    <w:rsid w:val="00BD17F1"/>
    <w:rsid w:val="00BD1A38"/>
    <w:rsid w:val="00BD2108"/>
    <w:rsid w:val="00BD24CB"/>
    <w:rsid w:val="00BD2BA2"/>
    <w:rsid w:val="00BD2EFB"/>
    <w:rsid w:val="00BD30E3"/>
    <w:rsid w:val="00BD3972"/>
    <w:rsid w:val="00BD39B3"/>
    <w:rsid w:val="00BD3A9B"/>
    <w:rsid w:val="00BD3C50"/>
    <w:rsid w:val="00BD4080"/>
    <w:rsid w:val="00BD41E0"/>
    <w:rsid w:val="00BD45A4"/>
    <w:rsid w:val="00BD46CC"/>
    <w:rsid w:val="00BD4873"/>
    <w:rsid w:val="00BD4888"/>
    <w:rsid w:val="00BD491D"/>
    <w:rsid w:val="00BD5842"/>
    <w:rsid w:val="00BD58BA"/>
    <w:rsid w:val="00BD6011"/>
    <w:rsid w:val="00BD6192"/>
    <w:rsid w:val="00BD64B7"/>
    <w:rsid w:val="00BD667E"/>
    <w:rsid w:val="00BD6862"/>
    <w:rsid w:val="00BD6AC7"/>
    <w:rsid w:val="00BD6D20"/>
    <w:rsid w:val="00BD6EF0"/>
    <w:rsid w:val="00BD7252"/>
    <w:rsid w:val="00BD7635"/>
    <w:rsid w:val="00BD76A3"/>
    <w:rsid w:val="00BD77F4"/>
    <w:rsid w:val="00BD7D1B"/>
    <w:rsid w:val="00BD7EC1"/>
    <w:rsid w:val="00BD7F7D"/>
    <w:rsid w:val="00BE036B"/>
    <w:rsid w:val="00BE0429"/>
    <w:rsid w:val="00BE07B4"/>
    <w:rsid w:val="00BE0923"/>
    <w:rsid w:val="00BE09C9"/>
    <w:rsid w:val="00BE1179"/>
    <w:rsid w:val="00BE118F"/>
    <w:rsid w:val="00BE135D"/>
    <w:rsid w:val="00BE18FF"/>
    <w:rsid w:val="00BE191E"/>
    <w:rsid w:val="00BE19B6"/>
    <w:rsid w:val="00BE19C5"/>
    <w:rsid w:val="00BE1BC1"/>
    <w:rsid w:val="00BE1D32"/>
    <w:rsid w:val="00BE1E39"/>
    <w:rsid w:val="00BE1F3E"/>
    <w:rsid w:val="00BE2068"/>
    <w:rsid w:val="00BE245A"/>
    <w:rsid w:val="00BE274F"/>
    <w:rsid w:val="00BE27E0"/>
    <w:rsid w:val="00BE28A9"/>
    <w:rsid w:val="00BE2B5B"/>
    <w:rsid w:val="00BE2C98"/>
    <w:rsid w:val="00BE2D12"/>
    <w:rsid w:val="00BE2D9B"/>
    <w:rsid w:val="00BE3F3E"/>
    <w:rsid w:val="00BE3FCC"/>
    <w:rsid w:val="00BE4055"/>
    <w:rsid w:val="00BE447F"/>
    <w:rsid w:val="00BE4778"/>
    <w:rsid w:val="00BE48B6"/>
    <w:rsid w:val="00BE492C"/>
    <w:rsid w:val="00BE4D07"/>
    <w:rsid w:val="00BE4D4D"/>
    <w:rsid w:val="00BE51B7"/>
    <w:rsid w:val="00BE5384"/>
    <w:rsid w:val="00BE54AE"/>
    <w:rsid w:val="00BE5569"/>
    <w:rsid w:val="00BE5B18"/>
    <w:rsid w:val="00BE5D03"/>
    <w:rsid w:val="00BE64C7"/>
    <w:rsid w:val="00BE6A7C"/>
    <w:rsid w:val="00BE6C59"/>
    <w:rsid w:val="00BE6F88"/>
    <w:rsid w:val="00BE6FC2"/>
    <w:rsid w:val="00BE730B"/>
    <w:rsid w:val="00BE73B7"/>
    <w:rsid w:val="00BE7408"/>
    <w:rsid w:val="00BE758B"/>
    <w:rsid w:val="00BE7999"/>
    <w:rsid w:val="00BE7C99"/>
    <w:rsid w:val="00BF00EF"/>
    <w:rsid w:val="00BF01A4"/>
    <w:rsid w:val="00BF0464"/>
    <w:rsid w:val="00BF04F2"/>
    <w:rsid w:val="00BF0744"/>
    <w:rsid w:val="00BF0E10"/>
    <w:rsid w:val="00BF10F1"/>
    <w:rsid w:val="00BF1240"/>
    <w:rsid w:val="00BF16E5"/>
    <w:rsid w:val="00BF1CE5"/>
    <w:rsid w:val="00BF1D2E"/>
    <w:rsid w:val="00BF1E73"/>
    <w:rsid w:val="00BF2028"/>
    <w:rsid w:val="00BF20E5"/>
    <w:rsid w:val="00BF21F4"/>
    <w:rsid w:val="00BF22E0"/>
    <w:rsid w:val="00BF26F8"/>
    <w:rsid w:val="00BF2AA9"/>
    <w:rsid w:val="00BF2D1F"/>
    <w:rsid w:val="00BF2D80"/>
    <w:rsid w:val="00BF317A"/>
    <w:rsid w:val="00BF326A"/>
    <w:rsid w:val="00BF3474"/>
    <w:rsid w:val="00BF36E0"/>
    <w:rsid w:val="00BF3831"/>
    <w:rsid w:val="00BF3B75"/>
    <w:rsid w:val="00BF3E79"/>
    <w:rsid w:val="00BF467C"/>
    <w:rsid w:val="00BF4727"/>
    <w:rsid w:val="00BF4788"/>
    <w:rsid w:val="00BF49CE"/>
    <w:rsid w:val="00BF4B87"/>
    <w:rsid w:val="00BF5350"/>
    <w:rsid w:val="00BF5431"/>
    <w:rsid w:val="00BF595E"/>
    <w:rsid w:val="00BF59F6"/>
    <w:rsid w:val="00BF5D56"/>
    <w:rsid w:val="00BF6045"/>
    <w:rsid w:val="00BF62F9"/>
    <w:rsid w:val="00BF638C"/>
    <w:rsid w:val="00BF657F"/>
    <w:rsid w:val="00BF685D"/>
    <w:rsid w:val="00BF688E"/>
    <w:rsid w:val="00BF6AA5"/>
    <w:rsid w:val="00BF7058"/>
    <w:rsid w:val="00BF7068"/>
    <w:rsid w:val="00BF71A0"/>
    <w:rsid w:val="00BF7E89"/>
    <w:rsid w:val="00C00023"/>
    <w:rsid w:val="00C00032"/>
    <w:rsid w:val="00C007C6"/>
    <w:rsid w:val="00C00E50"/>
    <w:rsid w:val="00C0133F"/>
    <w:rsid w:val="00C015DA"/>
    <w:rsid w:val="00C015F8"/>
    <w:rsid w:val="00C016A7"/>
    <w:rsid w:val="00C02554"/>
    <w:rsid w:val="00C025DC"/>
    <w:rsid w:val="00C02B3A"/>
    <w:rsid w:val="00C02D92"/>
    <w:rsid w:val="00C02DF9"/>
    <w:rsid w:val="00C03049"/>
    <w:rsid w:val="00C031B4"/>
    <w:rsid w:val="00C03313"/>
    <w:rsid w:val="00C03408"/>
    <w:rsid w:val="00C03837"/>
    <w:rsid w:val="00C03AF0"/>
    <w:rsid w:val="00C03B7E"/>
    <w:rsid w:val="00C03D8B"/>
    <w:rsid w:val="00C04630"/>
    <w:rsid w:val="00C047B9"/>
    <w:rsid w:val="00C04866"/>
    <w:rsid w:val="00C04B52"/>
    <w:rsid w:val="00C04FC3"/>
    <w:rsid w:val="00C05588"/>
    <w:rsid w:val="00C057AB"/>
    <w:rsid w:val="00C057C8"/>
    <w:rsid w:val="00C05863"/>
    <w:rsid w:val="00C0648D"/>
    <w:rsid w:val="00C064C9"/>
    <w:rsid w:val="00C06712"/>
    <w:rsid w:val="00C0675D"/>
    <w:rsid w:val="00C067A8"/>
    <w:rsid w:val="00C06BC0"/>
    <w:rsid w:val="00C06CE3"/>
    <w:rsid w:val="00C06FDC"/>
    <w:rsid w:val="00C0719B"/>
    <w:rsid w:val="00C07432"/>
    <w:rsid w:val="00C0743B"/>
    <w:rsid w:val="00C074DB"/>
    <w:rsid w:val="00C07862"/>
    <w:rsid w:val="00C0799C"/>
    <w:rsid w:val="00C07A10"/>
    <w:rsid w:val="00C07AB7"/>
    <w:rsid w:val="00C1007D"/>
    <w:rsid w:val="00C1020D"/>
    <w:rsid w:val="00C10365"/>
    <w:rsid w:val="00C10A86"/>
    <w:rsid w:val="00C10BA5"/>
    <w:rsid w:val="00C10CB1"/>
    <w:rsid w:val="00C10F1C"/>
    <w:rsid w:val="00C110B4"/>
    <w:rsid w:val="00C11D4D"/>
    <w:rsid w:val="00C12072"/>
    <w:rsid w:val="00C1214F"/>
    <w:rsid w:val="00C1222E"/>
    <w:rsid w:val="00C124D9"/>
    <w:rsid w:val="00C125FD"/>
    <w:rsid w:val="00C12AA6"/>
    <w:rsid w:val="00C12D17"/>
    <w:rsid w:val="00C12ED0"/>
    <w:rsid w:val="00C1302F"/>
    <w:rsid w:val="00C13279"/>
    <w:rsid w:val="00C1341B"/>
    <w:rsid w:val="00C135C5"/>
    <w:rsid w:val="00C136B8"/>
    <w:rsid w:val="00C137FE"/>
    <w:rsid w:val="00C13B38"/>
    <w:rsid w:val="00C13BF9"/>
    <w:rsid w:val="00C13EDF"/>
    <w:rsid w:val="00C13F55"/>
    <w:rsid w:val="00C13F9A"/>
    <w:rsid w:val="00C14071"/>
    <w:rsid w:val="00C141D0"/>
    <w:rsid w:val="00C14597"/>
    <w:rsid w:val="00C147B5"/>
    <w:rsid w:val="00C14C5C"/>
    <w:rsid w:val="00C14EE0"/>
    <w:rsid w:val="00C152BF"/>
    <w:rsid w:val="00C152C6"/>
    <w:rsid w:val="00C15A36"/>
    <w:rsid w:val="00C15AC4"/>
    <w:rsid w:val="00C15ACD"/>
    <w:rsid w:val="00C15C52"/>
    <w:rsid w:val="00C15D32"/>
    <w:rsid w:val="00C1668D"/>
    <w:rsid w:val="00C1686B"/>
    <w:rsid w:val="00C168A6"/>
    <w:rsid w:val="00C168ED"/>
    <w:rsid w:val="00C16983"/>
    <w:rsid w:val="00C16B9D"/>
    <w:rsid w:val="00C16C1E"/>
    <w:rsid w:val="00C16F93"/>
    <w:rsid w:val="00C170EC"/>
    <w:rsid w:val="00C170FA"/>
    <w:rsid w:val="00C1725F"/>
    <w:rsid w:val="00C176B6"/>
    <w:rsid w:val="00C177E1"/>
    <w:rsid w:val="00C179FA"/>
    <w:rsid w:val="00C20006"/>
    <w:rsid w:val="00C200E1"/>
    <w:rsid w:val="00C200E6"/>
    <w:rsid w:val="00C20138"/>
    <w:rsid w:val="00C20240"/>
    <w:rsid w:val="00C2059A"/>
    <w:rsid w:val="00C20632"/>
    <w:rsid w:val="00C20B0C"/>
    <w:rsid w:val="00C20C2C"/>
    <w:rsid w:val="00C20E2B"/>
    <w:rsid w:val="00C20EAD"/>
    <w:rsid w:val="00C21109"/>
    <w:rsid w:val="00C21190"/>
    <w:rsid w:val="00C2120E"/>
    <w:rsid w:val="00C219ED"/>
    <w:rsid w:val="00C21C1D"/>
    <w:rsid w:val="00C21D8C"/>
    <w:rsid w:val="00C21F93"/>
    <w:rsid w:val="00C22368"/>
    <w:rsid w:val="00C22542"/>
    <w:rsid w:val="00C22627"/>
    <w:rsid w:val="00C22815"/>
    <w:rsid w:val="00C22908"/>
    <w:rsid w:val="00C22921"/>
    <w:rsid w:val="00C22B5A"/>
    <w:rsid w:val="00C22C26"/>
    <w:rsid w:val="00C22C95"/>
    <w:rsid w:val="00C23146"/>
    <w:rsid w:val="00C232B0"/>
    <w:rsid w:val="00C235EA"/>
    <w:rsid w:val="00C23670"/>
    <w:rsid w:val="00C237CF"/>
    <w:rsid w:val="00C238A2"/>
    <w:rsid w:val="00C23CEC"/>
    <w:rsid w:val="00C246EA"/>
    <w:rsid w:val="00C24BD8"/>
    <w:rsid w:val="00C24EB5"/>
    <w:rsid w:val="00C25112"/>
    <w:rsid w:val="00C252FD"/>
    <w:rsid w:val="00C2622F"/>
    <w:rsid w:val="00C26266"/>
    <w:rsid w:val="00C26474"/>
    <w:rsid w:val="00C26708"/>
    <w:rsid w:val="00C267CD"/>
    <w:rsid w:val="00C26885"/>
    <w:rsid w:val="00C26C91"/>
    <w:rsid w:val="00C26DEF"/>
    <w:rsid w:val="00C26E96"/>
    <w:rsid w:val="00C277C1"/>
    <w:rsid w:val="00C27948"/>
    <w:rsid w:val="00C27E88"/>
    <w:rsid w:val="00C27EA5"/>
    <w:rsid w:val="00C27FDA"/>
    <w:rsid w:val="00C3023C"/>
    <w:rsid w:val="00C30273"/>
    <w:rsid w:val="00C303FC"/>
    <w:rsid w:val="00C3072B"/>
    <w:rsid w:val="00C30800"/>
    <w:rsid w:val="00C30B97"/>
    <w:rsid w:val="00C30D6D"/>
    <w:rsid w:val="00C30F28"/>
    <w:rsid w:val="00C3103D"/>
    <w:rsid w:val="00C31651"/>
    <w:rsid w:val="00C3188C"/>
    <w:rsid w:val="00C319DD"/>
    <w:rsid w:val="00C31B25"/>
    <w:rsid w:val="00C31E69"/>
    <w:rsid w:val="00C3208B"/>
    <w:rsid w:val="00C3230E"/>
    <w:rsid w:val="00C3241E"/>
    <w:rsid w:val="00C32804"/>
    <w:rsid w:val="00C328A7"/>
    <w:rsid w:val="00C32ECC"/>
    <w:rsid w:val="00C33259"/>
    <w:rsid w:val="00C333E2"/>
    <w:rsid w:val="00C33787"/>
    <w:rsid w:val="00C339D0"/>
    <w:rsid w:val="00C33B52"/>
    <w:rsid w:val="00C33F1D"/>
    <w:rsid w:val="00C33F38"/>
    <w:rsid w:val="00C342A5"/>
    <w:rsid w:val="00C34841"/>
    <w:rsid w:val="00C34878"/>
    <w:rsid w:val="00C34C0B"/>
    <w:rsid w:val="00C35185"/>
    <w:rsid w:val="00C35218"/>
    <w:rsid w:val="00C3533E"/>
    <w:rsid w:val="00C353E8"/>
    <w:rsid w:val="00C353EB"/>
    <w:rsid w:val="00C354F7"/>
    <w:rsid w:val="00C3554A"/>
    <w:rsid w:val="00C356AF"/>
    <w:rsid w:val="00C35750"/>
    <w:rsid w:val="00C3590D"/>
    <w:rsid w:val="00C35D2C"/>
    <w:rsid w:val="00C35DA2"/>
    <w:rsid w:val="00C361E4"/>
    <w:rsid w:val="00C3635E"/>
    <w:rsid w:val="00C3648A"/>
    <w:rsid w:val="00C364CD"/>
    <w:rsid w:val="00C36642"/>
    <w:rsid w:val="00C3665C"/>
    <w:rsid w:val="00C369E0"/>
    <w:rsid w:val="00C36BB6"/>
    <w:rsid w:val="00C36C35"/>
    <w:rsid w:val="00C36E7B"/>
    <w:rsid w:val="00C37125"/>
    <w:rsid w:val="00C372D6"/>
    <w:rsid w:val="00C37307"/>
    <w:rsid w:val="00C3771B"/>
    <w:rsid w:val="00C37751"/>
    <w:rsid w:val="00C37DC1"/>
    <w:rsid w:val="00C37EA4"/>
    <w:rsid w:val="00C4054B"/>
    <w:rsid w:val="00C40764"/>
    <w:rsid w:val="00C409E4"/>
    <w:rsid w:val="00C40BB2"/>
    <w:rsid w:val="00C40C75"/>
    <w:rsid w:val="00C413D5"/>
    <w:rsid w:val="00C413F4"/>
    <w:rsid w:val="00C41447"/>
    <w:rsid w:val="00C416EE"/>
    <w:rsid w:val="00C41D48"/>
    <w:rsid w:val="00C41F41"/>
    <w:rsid w:val="00C420FD"/>
    <w:rsid w:val="00C426AB"/>
    <w:rsid w:val="00C429C0"/>
    <w:rsid w:val="00C42BB3"/>
    <w:rsid w:val="00C42E9D"/>
    <w:rsid w:val="00C43133"/>
    <w:rsid w:val="00C431A4"/>
    <w:rsid w:val="00C4360F"/>
    <w:rsid w:val="00C4366C"/>
    <w:rsid w:val="00C43C86"/>
    <w:rsid w:val="00C43CE2"/>
    <w:rsid w:val="00C43E58"/>
    <w:rsid w:val="00C44160"/>
    <w:rsid w:val="00C44401"/>
    <w:rsid w:val="00C44843"/>
    <w:rsid w:val="00C44E52"/>
    <w:rsid w:val="00C4567E"/>
    <w:rsid w:val="00C457D6"/>
    <w:rsid w:val="00C45E7E"/>
    <w:rsid w:val="00C45EA2"/>
    <w:rsid w:val="00C46065"/>
    <w:rsid w:val="00C462DC"/>
    <w:rsid w:val="00C46363"/>
    <w:rsid w:val="00C46CC0"/>
    <w:rsid w:val="00C46F15"/>
    <w:rsid w:val="00C46F2B"/>
    <w:rsid w:val="00C46F2C"/>
    <w:rsid w:val="00C47523"/>
    <w:rsid w:val="00C477F8"/>
    <w:rsid w:val="00C47838"/>
    <w:rsid w:val="00C47857"/>
    <w:rsid w:val="00C4791A"/>
    <w:rsid w:val="00C479D6"/>
    <w:rsid w:val="00C47C93"/>
    <w:rsid w:val="00C5017E"/>
    <w:rsid w:val="00C504A5"/>
    <w:rsid w:val="00C50ABF"/>
    <w:rsid w:val="00C50E72"/>
    <w:rsid w:val="00C511AC"/>
    <w:rsid w:val="00C5146E"/>
    <w:rsid w:val="00C5156F"/>
    <w:rsid w:val="00C51687"/>
    <w:rsid w:val="00C51AAA"/>
    <w:rsid w:val="00C51D38"/>
    <w:rsid w:val="00C51F00"/>
    <w:rsid w:val="00C52501"/>
    <w:rsid w:val="00C52656"/>
    <w:rsid w:val="00C527F5"/>
    <w:rsid w:val="00C52B0D"/>
    <w:rsid w:val="00C53264"/>
    <w:rsid w:val="00C53274"/>
    <w:rsid w:val="00C534AC"/>
    <w:rsid w:val="00C535B2"/>
    <w:rsid w:val="00C535BB"/>
    <w:rsid w:val="00C5388E"/>
    <w:rsid w:val="00C538E5"/>
    <w:rsid w:val="00C53ADC"/>
    <w:rsid w:val="00C53D98"/>
    <w:rsid w:val="00C541B4"/>
    <w:rsid w:val="00C54205"/>
    <w:rsid w:val="00C54348"/>
    <w:rsid w:val="00C54495"/>
    <w:rsid w:val="00C54A06"/>
    <w:rsid w:val="00C54F99"/>
    <w:rsid w:val="00C556D8"/>
    <w:rsid w:val="00C55BB1"/>
    <w:rsid w:val="00C56579"/>
    <w:rsid w:val="00C565F3"/>
    <w:rsid w:val="00C56788"/>
    <w:rsid w:val="00C56794"/>
    <w:rsid w:val="00C56850"/>
    <w:rsid w:val="00C56A10"/>
    <w:rsid w:val="00C56A3C"/>
    <w:rsid w:val="00C56B5B"/>
    <w:rsid w:val="00C56B9D"/>
    <w:rsid w:val="00C56D34"/>
    <w:rsid w:val="00C573B7"/>
    <w:rsid w:val="00C57425"/>
    <w:rsid w:val="00C5744C"/>
    <w:rsid w:val="00C574C6"/>
    <w:rsid w:val="00C577C0"/>
    <w:rsid w:val="00C57943"/>
    <w:rsid w:val="00C57DE7"/>
    <w:rsid w:val="00C57F6E"/>
    <w:rsid w:val="00C600C6"/>
    <w:rsid w:val="00C60369"/>
    <w:rsid w:val="00C604F0"/>
    <w:rsid w:val="00C6089B"/>
    <w:rsid w:val="00C608C7"/>
    <w:rsid w:val="00C60A0B"/>
    <w:rsid w:val="00C60C4D"/>
    <w:rsid w:val="00C60CA0"/>
    <w:rsid w:val="00C60E38"/>
    <w:rsid w:val="00C60EC5"/>
    <w:rsid w:val="00C6101C"/>
    <w:rsid w:val="00C6144A"/>
    <w:rsid w:val="00C6158E"/>
    <w:rsid w:val="00C61DC9"/>
    <w:rsid w:val="00C61E2A"/>
    <w:rsid w:val="00C61F4C"/>
    <w:rsid w:val="00C6206E"/>
    <w:rsid w:val="00C6207B"/>
    <w:rsid w:val="00C620B1"/>
    <w:rsid w:val="00C6243A"/>
    <w:rsid w:val="00C626F0"/>
    <w:rsid w:val="00C627D9"/>
    <w:rsid w:val="00C62BD6"/>
    <w:rsid w:val="00C62D91"/>
    <w:rsid w:val="00C62DD4"/>
    <w:rsid w:val="00C630B6"/>
    <w:rsid w:val="00C63BDA"/>
    <w:rsid w:val="00C63E02"/>
    <w:rsid w:val="00C63EC8"/>
    <w:rsid w:val="00C64236"/>
    <w:rsid w:val="00C646E2"/>
    <w:rsid w:val="00C64785"/>
    <w:rsid w:val="00C648CE"/>
    <w:rsid w:val="00C64BA9"/>
    <w:rsid w:val="00C64C15"/>
    <w:rsid w:val="00C64C54"/>
    <w:rsid w:val="00C64FC9"/>
    <w:rsid w:val="00C65549"/>
    <w:rsid w:val="00C65791"/>
    <w:rsid w:val="00C658BF"/>
    <w:rsid w:val="00C65CD6"/>
    <w:rsid w:val="00C65FE7"/>
    <w:rsid w:val="00C66103"/>
    <w:rsid w:val="00C6669F"/>
    <w:rsid w:val="00C668B2"/>
    <w:rsid w:val="00C66B59"/>
    <w:rsid w:val="00C66BE6"/>
    <w:rsid w:val="00C66EA0"/>
    <w:rsid w:val="00C66F3D"/>
    <w:rsid w:val="00C67272"/>
    <w:rsid w:val="00C673C6"/>
    <w:rsid w:val="00C67449"/>
    <w:rsid w:val="00C676EE"/>
    <w:rsid w:val="00C67CD7"/>
    <w:rsid w:val="00C67CD8"/>
    <w:rsid w:val="00C67EA5"/>
    <w:rsid w:val="00C7042A"/>
    <w:rsid w:val="00C70433"/>
    <w:rsid w:val="00C70642"/>
    <w:rsid w:val="00C70651"/>
    <w:rsid w:val="00C70765"/>
    <w:rsid w:val="00C70EED"/>
    <w:rsid w:val="00C7115A"/>
    <w:rsid w:val="00C71247"/>
    <w:rsid w:val="00C7143B"/>
    <w:rsid w:val="00C714C1"/>
    <w:rsid w:val="00C7169D"/>
    <w:rsid w:val="00C717E0"/>
    <w:rsid w:val="00C7180E"/>
    <w:rsid w:val="00C719D2"/>
    <w:rsid w:val="00C71E2C"/>
    <w:rsid w:val="00C71E3A"/>
    <w:rsid w:val="00C71FE2"/>
    <w:rsid w:val="00C7226B"/>
    <w:rsid w:val="00C729EA"/>
    <w:rsid w:val="00C72FD4"/>
    <w:rsid w:val="00C7300F"/>
    <w:rsid w:val="00C73E59"/>
    <w:rsid w:val="00C7406D"/>
    <w:rsid w:val="00C742A6"/>
    <w:rsid w:val="00C743FA"/>
    <w:rsid w:val="00C74696"/>
    <w:rsid w:val="00C7474C"/>
    <w:rsid w:val="00C7478B"/>
    <w:rsid w:val="00C74794"/>
    <w:rsid w:val="00C74AC6"/>
    <w:rsid w:val="00C74DF8"/>
    <w:rsid w:val="00C7541D"/>
    <w:rsid w:val="00C7597F"/>
    <w:rsid w:val="00C75A39"/>
    <w:rsid w:val="00C75BDA"/>
    <w:rsid w:val="00C75C3E"/>
    <w:rsid w:val="00C75C9D"/>
    <w:rsid w:val="00C761F6"/>
    <w:rsid w:val="00C76DA3"/>
    <w:rsid w:val="00C76E5D"/>
    <w:rsid w:val="00C773BA"/>
    <w:rsid w:val="00C77D17"/>
    <w:rsid w:val="00C77E4B"/>
    <w:rsid w:val="00C8070C"/>
    <w:rsid w:val="00C80940"/>
    <w:rsid w:val="00C80C96"/>
    <w:rsid w:val="00C80E6C"/>
    <w:rsid w:val="00C8121A"/>
    <w:rsid w:val="00C81305"/>
    <w:rsid w:val="00C8155B"/>
    <w:rsid w:val="00C81640"/>
    <w:rsid w:val="00C816AE"/>
    <w:rsid w:val="00C816CC"/>
    <w:rsid w:val="00C819B7"/>
    <w:rsid w:val="00C81EC3"/>
    <w:rsid w:val="00C820B0"/>
    <w:rsid w:val="00C820F9"/>
    <w:rsid w:val="00C82499"/>
    <w:rsid w:val="00C8268B"/>
    <w:rsid w:val="00C827A5"/>
    <w:rsid w:val="00C82E9F"/>
    <w:rsid w:val="00C82F75"/>
    <w:rsid w:val="00C83144"/>
    <w:rsid w:val="00C83A81"/>
    <w:rsid w:val="00C83E54"/>
    <w:rsid w:val="00C83F24"/>
    <w:rsid w:val="00C840D8"/>
    <w:rsid w:val="00C84270"/>
    <w:rsid w:val="00C84928"/>
    <w:rsid w:val="00C84A3E"/>
    <w:rsid w:val="00C84D86"/>
    <w:rsid w:val="00C85211"/>
    <w:rsid w:val="00C85251"/>
    <w:rsid w:val="00C85C49"/>
    <w:rsid w:val="00C865BF"/>
    <w:rsid w:val="00C86E90"/>
    <w:rsid w:val="00C86F1B"/>
    <w:rsid w:val="00C86F67"/>
    <w:rsid w:val="00C87A06"/>
    <w:rsid w:val="00C87AB4"/>
    <w:rsid w:val="00C87E44"/>
    <w:rsid w:val="00C90121"/>
    <w:rsid w:val="00C9012E"/>
    <w:rsid w:val="00C90AB8"/>
    <w:rsid w:val="00C90ACA"/>
    <w:rsid w:val="00C90B5B"/>
    <w:rsid w:val="00C90D9E"/>
    <w:rsid w:val="00C90E7E"/>
    <w:rsid w:val="00C9104D"/>
    <w:rsid w:val="00C910DD"/>
    <w:rsid w:val="00C91326"/>
    <w:rsid w:val="00C9158B"/>
    <w:rsid w:val="00C918C1"/>
    <w:rsid w:val="00C91A3F"/>
    <w:rsid w:val="00C91DF1"/>
    <w:rsid w:val="00C92420"/>
    <w:rsid w:val="00C9266C"/>
    <w:rsid w:val="00C927AF"/>
    <w:rsid w:val="00C92C54"/>
    <w:rsid w:val="00C92EC8"/>
    <w:rsid w:val="00C9315D"/>
    <w:rsid w:val="00C9320B"/>
    <w:rsid w:val="00C93253"/>
    <w:rsid w:val="00C93350"/>
    <w:rsid w:val="00C9348D"/>
    <w:rsid w:val="00C934FB"/>
    <w:rsid w:val="00C9364F"/>
    <w:rsid w:val="00C93784"/>
    <w:rsid w:val="00C937A8"/>
    <w:rsid w:val="00C941F2"/>
    <w:rsid w:val="00C941F8"/>
    <w:rsid w:val="00C94426"/>
    <w:rsid w:val="00C944FC"/>
    <w:rsid w:val="00C9451D"/>
    <w:rsid w:val="00C94DBC"/>
    <w:rsid w:val="00C951F2"/>
    <w:rsid w:val="00C95C23"/>
    <w:rsid w:val="00C95C40"/>
    <w:rsid w:val="00C95F7A"/>
    <w:rsid w:val="00C96464"/>
    <w:rsid w:val="00C96AD5"/>
    <w:rsid w:val="00C96F65"/>
    <w:rsid w:val="00C97086"/>
    <w:rsid w:val="00C97DCC"/>
    <w:rsid w:val="00CA03CA"/>
    <w:rsid w:val="00CA0D63"/>
    <w:rsid w:val="00CA0F9C"/>
    <w:rsid w:val="00CA11FD"/>
    <w:rsid w:val="00CA1E70"/>
    <w:rsid w:val="00CA2210"/>
    <w:rsid w:val="00CA23CB"/>
    <w:rsid w:val="00CA2596"/>
    <w:rsid w:val="00CA26CB"/>
    <w:rsid w:val="00CA279C"/>
    <w:rsid w:val="00CA29F4"/>
    <w:rsid w:val="00CA2A2F"/>
    <w:rsid w:val="00CA2E5F"/>
    <w:rsid w:val="00CA2EEC"/>
    <w:rsid w:val="00CA32AF"/>
    <w:rsid w:val="00CA32B7"/>
    <w:rsid w:val="00CA3531"/>
    <w:rsid w:val="00CA3568"/>
    <w:rsid w:val="00CA3698"/>
    <w:rsid w:val="00CA36A0"/>
    <w:rsid w:val="00CA37BB"/>
    <w:rsid w:val="00CA384A"/>
    <w:rsid w:val="00CA4A06"/>
    <w:rsid w:val="00CA4C7A"/>
    <w:rsid w:val="00CA4D27"/>
    <w:rsid w:val="00CA51C4"/>
    <w:rsid w:val="00CA5C07"/>
    <w:rsid w:val="00CA5F22"/>
    <w:rsid w:val="00CA5FD3"/>
    <w:rsid w:val="00CA5FF2"/>
    <w:rsid w:val="00CA626F"/>
    <w:rsid w:val="00CA64BF"/>
    <w:rsid w:val="00CA69B3"/>
    <w:rsid w:val="00CA6A36"/>
    <w:rsid w:val="00CA6F2D"/>
    <w:rsid w:val="00CA6F63"/>
    <w:rsid w:val="00CA6FAB"/>
    <w:rsid w:val="00CA7046"/>
    <w:rsid w:val="00CA7092"/>
    <w:rsid w:val="00CA73A1"/>
    <w:rsid w:val="00CA7421"/>
    <w:rsid w:val="00CA749D"/>
    <w:rsid w:val="00CA7794"/>
    <w:rsid w:val="00CA7D2B"/>
    <w:rsid w:val="00CB025A"/>
    <w:rsid w:val="00CB0298"/>
    <w:rsid w:val="00CB031B"/>
    <w:rsid w:val="00CB0461"/>
    <w:rsid w:val="00CB076C"/>
    <w:rsid w:val="00CB087B"/>
    <w:rsid w:val="00CB0B49"/>
    <w:rsid w:val="00CB0B9B"/>
    <w:rsid w:val="00CB0D68"/>
    <w:rsid w:val="00CB0E4A"/>
    <w:rsid w:val="00CB0EBA"/>
    <w:rsid w:val="00CB0FA7"/>
    <w:rsid w:val="00CB11B0"/>
    <w:rsid w:val="00CB12D3"/>
    <w:rsid w:val="00CB1815"/>
    <w:rsid w:val="00CB2345"/>
    <w:rsid w:val="00CB26E7"/>
    <w:rsid w:val="00CB2A6F"/>
    <w:rsid w:val="00CB319F"/>
    <w:rsid w:val="00CB31A4"/>
    <w:rsid w:val="00CB332D"/>
    <w:rsid w:val="00CB3623"/>
    <w:rsid w:val="00CB370E"/>
    <w:rsid w:val="00CB3A18"/>
    <w:rsid w:val="00CB3A2B"/>
    <w:rsid w:val="00CB3C8B"/>
    <w:rsid w:val="00CB3D04"/>
    <w:rsid w:val="00CB405F"/>
    <w:rsid w:val="00CB43F1"/>
    <w:rsid w:val="00CB475C"/>
    <w:rsid w:val="00CB47D9"/>
    <w:rsid w:val="00CB4A00"/>
    <w:rsid w:val="00CB4ABB"/>
    <w:rsid w:val="00CB4B8C"/>
    <w:rsid w:val="00CB4E59"/>
    <w:rsid w:val="00CB5149"/>
    <w:rsid w:val="00CB5282"/>
    <w:rsid w:val="00CB52D1"/>
    <w:rsid w:val="00CB561C"/>
    <w:rsid w:val="00CB5C3E"/>
    <w:rsid w:val="00CB5C65"/>
    <w:rsid w:val="00CB6101"/>
    <w:rsid w:val="00CB6178"/>
    <w:rsid w:val="00CB61AD"/>
    <w:rsid w:val="00CB62FD"/>
    <w:rsid w:val="00CB6478"/>
    <w:rsid w:val="00CB68BF"/>
    <w:rsid w:val="00CB6C77"/>
    <w:rsid w:val="00CB6D9F"/>
    <w:rsid w:val="00CB7157"/>
    <w:rsid w:val="00CB72BD"/>
    <w:rsid w:val="00CB72C5"/>
    <w:rsid w:val="00CB7498"/>
    <w:rsid w:val="00CB74DE"/>
    <w:rsid w:val="00CB76B8"/>
    <w:rsid w:val="00CB7A5E"/>
    <w:rsid w:val="00CB7B32"/>
    <w:rsid w:val="00CB7C9F"/>
    <w:rsid w:val="00CB7EE6"/>
    <w:rsid w:val="00CC00A4"/>
    <w:rsid w:val="00CC03DD"/>
    <w:rsid w:val="00CC0413"/>
    <w:rsid w:val="00CC099B"/>
    <w:rsid w:val="00CC0CA3"/>
    <w:rsid w:val="00CC0F78"/>
    <w:rsid w:val="00CC105F"/>
    <w:rsid w:val="00CC1502"/>
    <w:rsid w:val="00CC1569"/>
    <w:rsid w:val="00CC15B8"/>
    <w:rsid w:val="00CC1EF6"/>
    <w:rsid w:val="00CC1FC2"/>
    <w:rsid w:val="00CC28B1"/>
    <w:rsid w:val="00CC29EE"/>
    <w:rsid w:val="00CC2CFC"/>
    <w:rsid w:val="00CC2D4B"/>
    <w:rsid w:val="00CC3291"/>
    <w:rsid w:val="00CC36F6"/>
    <w:rsid w:val="00CC3729"/>
    <w:rsid w:val="00CC393B"/>
    <w:rsid w:val="00CC3B89"/>
    <w:rsid w:val="00CC3CA0"/>
    <w:rsid w:val="00CC4257"/>
    <w:rsid w:val="00CC43E9"/>
    <w:rsid w:val="00CC45AB"/>
    <w:rsid w:val="00CC45B8"/>
    <w:rsid w:val="00CC4648"/>
    <w:rsid w:val="00CC4697"/>
    <w:rsid w:val="00CC4C40"/>
    <w:rsid w:val="00CC4CFD"/>
    <w:rsid w:val="00CC510A"/>
    <w:rsid w:val="00CC52EE"/>
    <w:rsid w:val="00CC55B5"/>
    <w:rsid w:val="00CC576D"/>
    <w:rsid w:val="00CC5B9F"/>
    <w:rsid w:val="00CC5BDD"/>
    <w:rsid w:val="00CC5EC5"/>
    <w:rsid w:val="00CC6259"/>
    <w:rsid w:val="00CC64AA"/>
    <w:rsid w:val="00CC64E5"/>
    <w:rsid w:val="00CC67A8"/>
    <w:rsid w:val="00CC6AE2"/>
    <w:rsid w:val="00CC7075"/>
    <w:rsid w:val="00CC7122"/>
    <w:rsid w:val="00CC745E"/>
    <w:rsid w:val="00CC7624"/>
    <w:rsid w:val="00CC7DF3"/>
    <w:rsid w:val="00CD03DC"/>
    <w:rsid w:val="00CD0794"/>
    <w:rsid w:val="00CD0C74"/>
    <w:rsid w:val="00CD104F"/>
    <w:rsid w:val="00CD10EA"/>
    <w:rsid w:val="00CD1755"/>
    <w:rsid w:val="00CD175D"/>
    <w:rsid w:val="00CD1949"/>
    <w:rsid w:val="00CD1FFB"/>
    <w:rsid w:val="00CD26BD"/>
    <w:rsid w:val="00CD306B"/>
    <w:rsid w:val="00CD32BE"/>
    <w:rsid w:val="00CD331E"/>
    <w:rsid w:val="00CD3474"/>
    <w:rsid w:val="00CD4190"/>
    <w:rsid w:val="00CD444E"/>
    <w:rsid w:val="00CD4492"/>
    <w:rsid w:val="00CD44A6"/>
    <w:rsid w:val="00CD4628"/>
    <w:rsid w:val="00CD471C"/>
    <w:rsid w:val="00CD4894"/>
    <w:rsid w:val="00CD4F77"/>
    <w:rsid w:val="00CD4FE3"/>
    <w:rsid w:val="00CD5115"/>
    <w:rsid w:val="00CD530B"/>
    <w:rsid w:val="00CD585D"/>
    <w:rsid w:val="00CD5A29"/>
    <w:rsid w:val="00CD5B51"/>
    <w:rsid w:val="00CD5BCB"/>
    <w:rsid w:val="00CD5C92"/>
    <w:rsid w:val="00CD5CF5"/>
    <w:rsid w:val="00CD5F70"/>
    <w:rsid w:val="00CD6366"/>
    <w:rsid w:val="00CD6A82"/>
    <w:rsid w:val="00CD6ABD"/>
    <w:rsid w:val="00CD6D4D"/>
    <w:rsid w:val="00CD6F9D"/>
    <w:rsid w:val="00CD771B"/>
    <w:rsid w:val="00CD797D"/>
    <w:rsid w:val="00CD7B2B"/>
    <w:rsid w:val="00CD7B3A"/>
    <w:rsid w:val="00CE0217"/>
    <w:rsid w:val="00CE056B"/>
    <w:rsid w:val="00CE06D5"/>
    <w:rsid w:val="00CE0D02"/>
    <w:rsid w:val="00CE0E1E"/>
    <w:rsid w:val="00CE1147"/>
    <w:rsid w:val="00CE11C6"/>
    <w:rsid w:val="00CE1204"/>
    <w:rsid w:val="00CE1516"/>
    <w:rsid w:val="00CE16EE"/>
    <w:rsid w:val="00CE17EA"/>
    <w:rsid w:val="00CE1C0D"/>
    <w:rsid w:val="00CE1DE7"/>
    <w:rsid w:val="00CE1E20"/>
    <w:rsid w:val="00CE21B0"/>
    <w:rsid w:val="00CE21CF"/>
    <w:rsid w:val="00CE28ED"/>
    <w:rsid w:val="00CE2977"/>
    <w:rsid w:val="00CE2C04"/>
    <w:rsid w:val="00CE2C63"/>
    <w:rsid w:val="00CE2FB3"/>
    <w:rsid w:val="00CE3193"/>
    <w:rsid w:val="00CE32D8"/>
    <w:rsid w:val="00CE3428"/>
    <w:rsid w:val="00CE38AC"/>
    <w:rsid w:val="00CE3A5A"/>
    <w:rsid w:val="00CE3AA8"/>
    <w:rsid w:val="00CE3AC8"/>
    <w:rsid w:val="00CE3AD3"/>
    <w:rsid w:val="00CE3B4D"/>
    <w:rsid w:val="00CE3BE5"/>
    <w:rsid w:val="00CE3EA1"/>
    <w:rsid w:val="00CE3F73"/>
    <w:rsid w:val="00CE4371"/>
    <w:rsid w:val="00CE4531"/>
    <w:rsid w:val="00CE4746"/>
    <w:rsid w:val="00CE48D1"/>
    <w:rsid w:val="00CE4ADB"/>
    <w:rsid w:val="00CE5246"/>
    <w:rsid w:val="00CE52B0"/>
    <w:rsid w:val="00CE52FA"/>
    <w:rsid w:val="00CE56AB"/>
    <w:rsid w:val="00CE57AD"/>
    <w:rsid w:val="00CE59D1"/>
    <w:rsid w:val="00CE5C38"/>
    <w:rsid w:val="00CE5C95"/>
    <w:rsid w:val="00CE6219"/>
    <w:rsid w:val="00CE6395"/>
    <w:rsid w:val="00CE64DB"/>
    <w:rsid w:val="00CE663F"/>
    <w:rsid w:val="00CE68FC"/>
    <w:rsid w:val="00CE6952"/>
    <w:rsid w:val="00CE6A90"/>
    <w:rsid w:val="00CE6C64"/>
    <w:rsid w:val="00CE6CA0"/>
    <w:rsid w:val="00CE7032"/>
    <w:rsid w:val="00CE70CC"/>
    <w:rsid w:val="00CE79CD"/>
    <w:rsid w:val="00CE7C38"/>
    <w:rsid w:val="00CE7F6F"/>
    <w:rsid w:val="00CE7F87"/>
    <w:rsid w:val="00CF0145"/>
    <w:rsid w:val="00CF01DA"/>
    <w:rsid w:val="00CF020C"/>
    <w:rsid w:val="00CF03B0"/>
    <w:rsid w:val="00CF0953"/>
    <w:rsid w:val="00CF0F27"/>
    <w:rsid w:val="00CF1076"/>
    <w:rsid w:val="00CF1127"/>
    <w:rsid w:val="00CF1184"/>
    <w:rsid w:val="00CF1782"/>
    <w:rsid w:val="00CF17A7"/>
    <w:rsid w:val="00CF1858"/>
    <w:rsid w:val="00CF1880"/>
    <w:rsid w:val="00CF18E6"/>
    <w:rsid w:val="00CF19D4"/>
    <w:rsid w:val="00CF1BE2"/>
    <w:rsid w:val="00CF1E4A"/>
    <w:rsid w:val="00CF207F"/>
    <w:rsid w:val="00CF2454"/>
    <w:rsid w:val="00CF2894"/>
    <w:rsid w:val="00CF2D65"/>
    <w:rsid w:val="00CF3989"/>
    <w:rsid w:val="00CF3A50"/>
    <w:rsid w:val="00CF3CF3"/>
    <w:rsid w:val="00CF3E2B"/>
    <w:rsid w:val="00CF474B"/>
    <w:rsid w:val="00CF494F"/>
    <w:rsid w:val="00CF4E10"/>
    <w:rsid w:val="00CF4E4B"/>
    <w:rsid w:val="00CF53D0"/>
    <w:rsid w:val="00CF546F"/>
    <w:rsid w:val="00CF57B8"/>
    <w:rsid w:val="00CF58EC"/>
    <w:rsid w:val="00CF5984"/>
    <w:rsid w:val="00CF5AA7"/>
    <w:rsid w:val="00CF5C6C"/>
    <w:rsid w:val="00CF60AC"/>
    <w:rsid w:val="00CF62FA"/>
    <w:rsid w:val="00CF6345"/>
    <w:rsid w:val="00CF642B"/>
    <w:rsid w:val="00CF646E"/>
    <w:rsid w:val="00CF6FD8"/>
    <w:rsid w:val="00CF705B"/>
    <w:rsid w:val="00CF70FB"/>
    <w:rsid w:val="00CF7101"/>
    <w:rsid w:val="00CF7176"/>
    <w:rsid w:val="00CF733D"/>
    <w:rsid w:val="00CF73AE"/>
    <w:rsid w:val="00CF756A"/>
    <w:rsid w:val="00CF7A09"/>
    <w:rsid w:val="00CF7A4E"/>
    <w:rsid w:val="00CF7B41"/>
    <w:rsid w:val="00CF7C4E"/>
    <w:rsid w:val="00CF7D7D"/>
    <w:rsid w:val="00D00148"/>
    <w:rsid w:val="00D001CC"/>
    <w:rsid w:val="00D0033E"/>
    <w:rsid w:val="00D0034A"/>
    <w:rsid w:val="00D00468"/>
    <w:rsid w:val="00D00500"/>
    <w:rsid w:val="00D0084B"/>
    <w:rsid w:val="00D009A4"/>
    <w:rsid w:val="00D00D74"/>
    <w:rsid w:val="00D00E90"/>
    <w:rsid w:val="00D0159E"/>
    <w:rsid w:val="00D015EF"/>
    <w:rsid w:val="00D01687"/>
    <w:rsid w:val="00D01772"/>
    <w:rsid w:val="00D01D03"/>
    <w:rsid w:val="00D020E9"/>
    <w:rsid w:val="00D0228A"/>
    <w:rsid w:val="00D0263E"/>
    <w:rsid w:val="00D0286A"/>
    <w:rsid w:val="00D02916"/>
    <w:rsid w:val="00D03114"/>
    <w:rsid w:val="00D035B9"/>
    <w:rsid w:val="00D037C3"/>
    <w:rsid w:val="00D03A24"/>
    <w:rsid w:val="00D03C98"/>
    <w:rsid w:val="00D03CCC"/>
    <w:rsid w:val="00D04301"/>
    <w:rsid w:val="00D04838"/>
    <w:rsid w:val="00D04C42"/>
    <w:rsid w:val="00D04C93"/>
    <w:rsid w:val="00D04FD2"/>
    <w:rsid w:val="00D05765"/>
    <w:rsid w:val="00D05A46"/>
    <w:rsid w:val="00D05B24"/>
    <w:rsid w:val="00D05B96"/>
    <w:rsid w:val="00D05C42"/>
    <w:rsid w:val="00D05ED6"/>
    <w:rsid w:val="00D06098"/>
    <w:rsid w:val="00D0658A"/>
    <w:rsid w:val="00D065ED"/>
    <w:rsid w:val="00D06EF2"/>
    <w:rsid w:val="00D07058"/>
    <w:rsid w:val="00D0709F"/>
    <w:rsid w:val="00D070EB"/>
    <w:rsid w:val="00D073F2"/>
    <w:rsid w:val="00D077B3"/>
    <w:rsid w:val="00D07801"/>
    <w:rsid w:val="00D0781C"/>
    <w:rsid w:val="00D07875"/>
    <w:rsid w:val="00D07B4B"/>
    <w:rsid w:val="00D07B8B"/>
    <w:rsid w:val="00D07E90"/>
    <w:rsid w:val="00D1031A"/>
    <w:rsid w:val="00D104BC"/>
    <w:rsid w:val="00D1066F"/>
    <w:rsid w:val="00D10A1E"/>
    <w:rsid w:val="00D10EE6"/>
    <w:rsid w:val="00D111B8"/>
    <w:rsid w:val="00D11D66"/>
    <w:rsid w:val="00D12164"/>
    <w:rsid w:val="00D122F5"/>
    <w:rsid w:val="00D12792"/>
    <w:rsid w:val="00D1295A"/>
    <w:rsid w:val="00D12BD3"/>
    <w:rsid w:val="00D12D85"/>
    <w:rsid w:val="00D12E10"/>
    <w:rsid w:val="00D131EF"/>
    <w:rsid w:val="00D1321B"/>
    <w:rsid w:val="00D13620"/>
    <w:rsid w:val="00D13B2C"/>
    <w:rsid w:val="00D13C94"/>
    <w:rsid w:val="00D14972"/>
    <w:rsid w:val="00D14EDE"/>
    <w:rsid w:val="00D15967"/>
    <w:rsid w:val="00D15D41"/>
    <w:rsid w:val="00D15D46"/>
    <w:rsid w:val="00D15F7A"/>
    <w:rsid w:val="00D1614B"/>
    <w:rsid w:val="00D16311"/>
    <w:rsid w:val="00D16710"/>
    <w:rsid w:val="00D17127"/>
    <w:rsid w:val="00D175EE"/>
    <w:rsid w:val="00D179A3"/>
    <w:rsid w:val="00D17F2B"/>
    <w:rsid w:val="00D20168"/>
    <w:rsid w:val="00D201A5"/>
    <w:rsid w:val="00D20338"/>
    <w:rsid w:val="00D2035F"/>
    <w:rsid w:val="00D205B7"/>
    <w:rsid w:val="00D20DB5"/>
    <w:rsid w:val="00D20E36"/>
    <w:rsid w:val="00D20FCA"/>
    <w:rsid w:val="00D212D0"/>
    <w:rsid w:val="00D214E2"/>
    <w:rsid w:val="00D215D1"/>
    <w:rsid w:val="00D2181A"/>
    <w:rsid w:val="00D21D95"/>
    <w:rsid w:val="00D220EA"/>
    <w:rsid w:val="00D2212C"/>
    <w:rsid w:val="00D22140"/>
    <w:rsid w:val="00D2333F"/>
    <w:rsid w:val="00D2373A"/>
    <w:rsid w:val="00D23978"/>
    <w:rsid w:val="00D23C71"/>
    <w:rsid w:val="00D2405B"/>
    <w:rsid w:val="00D240AE"/>
    <w:rsid w:val="00D2439B"/>
    <w:rsid w:val="00D246B9"/>
    <w:rsid w:val="00D249EA"/>
    <w:rsid w:val="00D24D56"/>
    <w:rsid w:val="00D25333"/>
    <w:rsid w:val="00D25697"/>
    <w:rsid w:val="00D256DB"/>
    <w:rsid w:val="00D256E4"/>
    <w:rsid w:val="00D25950"/>
    <w:rsid w:val="00D25AF4"/>
    <w:rsid w:val="00D25EFB"/>
    <w:rsid w:val="00D26797"/>
    <w:rsid w:val="00D268BA"/>
    <w:rsid w:val="00D26A0E"/>
    <w:rsid w:val="00D26AC3"/>
    <w:rsid w:val="00D26EA0"/>
    <w:rsid w:val="00D270CB"/>
    <w:rsid w:val="00D271CE"/>
    <w:rsid w:val="00D273D3"/>
    <w:rsid w:val="00D274E3"/>
    <w:rsid w:val="00D2760A"/>
    <w:rsid w:val="00D27861"/>
    <w:rsid w:val="00D301BC"/>
    <w:rsid w:val="00D30322"/>
    <w:rsid w:val="00D30363"/>
    <w:rsid w:val="00D304CD"/>
    <w:rsid w:val="00D30635"/>
    <w:rsid w:val="00D30AAF"/>
    <w:rsid w:val="00D3131B"/>
    <w:rsid w:val="00D31379"/>
    <w:rsid w:val="00D313C1"/>
    <w:rsid w:val="00D31463"/>
    <w:rsid w:val="00D3150E"/>
    <w:rsid w:val="00D3194E"/>
    <w:rsid w:val="00D31DA3"/>
    <w:rsid w:val="00D3239C"/>
    <w:rsid w:val="00D32F5B"/>
    <w:rsid w:val="00D3340E"/>
    <w:rsid w:val="00D334E4"/>
    <w:rsid w:val="00D33637"/>
    <w:rsid w:val="00D33859"/>
    <w:rsid w:val="00D3387C"/>
    <w:rsid w:val="00D33915"/>
    <w:rsid w:val="00D3404E"/>
    <w:rsid w:val="00D340DE"/>
    <w:rsid w:val="00D34555"/>
    <w:rsid w:val="00D3474B"/>
    <w:rsid w:val="00D34EC3"/>
    <w:rsid w:val="00D353AB"/>
    <w:rsid w:val="00D357E8"/>
    <w:rsid w:val="00D35B1D"/>
    <w:rsid w:val="00D35C73"/>
    <w:rsid w:val="00D35EA6"/>
    <w:rsid w:val="00D36597"/>
    <w:rsid w:val="00D365AB"/>
    <w:rsid w:val="00D36E0E"/>
    <w:rsid w:val="00D370E9"/>
    <w:rsid w:val="00D3796B"/>
    <w:rsid w:val="00D379CE"/>
    <w:rsid w:val="00D37DD6"/>
    <w:rsid w:val="00D37F6B"/>
    <w:rsid w:val="00D40009"/>
    <w:rsid w:val="00D40049"/>
    <w:rsid w:val="00D402AD"/>
    <w:rsid w:val="00D40638"/>
    <w:rsid w:val="00D40A04"/>
    <w:rsid w:val="00D40A0F"/>
    <w:rsid w:val="00D40B8A"/>
    <w:rsid w:val="00D40CF8"/>
    <w:rsid w:val="00D40D97"/>
    <w:rsid w:val="00D4100F"/>
    <w:rsid w:val="00D41055"/>
    <w:rsid w:val="00D411CD"/>
    <w:rsid w:val="00D4138E"/>
    <w:rsid w:val="00D413A4"/>
    <w:rsid w:val="00D4182B"/>
    <w:rsid w:val="00D4184C"/>
    <w:rsid w:val="00D41A0E"/>
    <w:rsid w:val="00D41A71"/>
    <w:rsid w:val="00D41C63"/>
    <w:rsid w:val="00D41D1E"/>
    <w:rsid w:val="00D422F8"/>
    <w:rsid w:val="00D4238B"/>
    <w:rsid w:val="00D423B4"/>
    <w:rsid w:val="00D425A6"/>
    <w:rsid w:val="00D425F1"/>
    <w:rsid w:val="00D429C8"/>
    <w:rsid w:val="00D429DB"/>
    <w:rsid w:val="00D42B2A"/>
    <w:rsid w:val="00D42BEA"/>
    <w:rsid w:val="00D42BFD"/>
    <w:rsid w:val="00D42DC3"/>
    <w:rsid w:val="00D4342B"/>
    <w:rsid w:val="00D4370C"/>
    <w:rsid w:val="00D438F6"/>
    <w:rsid w:val="00D43B31"/>
    <w:rsid w:val="00D43D1B"/>
    <w:rsid w:val="00D440C3"/>
    <w:rsid w:val="00D4410A"/>
    <w:rsid w:val="00D4418A"/>
    <w:rsid w:val="00D443EE"/>
    <w:rsid w:val="00D44587"/>
    <w:rsid w:val="00D446BC"/>
    <w:rsid w:val="00D44FFD"/>
    <w:rsid w:val="00D452A3"/>
    <w:rsid w:val="00D45456"/>
    <w:rsid w:val="00D459FF"/>
    <w:rsid w:val="00D45B1E"/>
    <w:rsid w:val="00D45DCE"/>
    <w:rsid w:val="00D45EA4"/>
    <w:rsid w:val="00D461A1"/>
    <w:rsid w:val="00D463C4"/>
    <w:rsid w:val="00D46548"/>
    <w:rsid w:val="00D465C2"/>
    <w:rsid w:val="00D465D2"/>
    <w:rsid w:val="00D46A31"/>
    <w:rsid w:val="00D47140"/>
    <w:rsid w:val="00D47215"/>
    <w:rsid w:val="00D47885"/>
    <w:rsid w:val="00D47B77"/>
    <w:rsid w:val="00D47EEC"/>
    <w:rsid w:val="00D504E8"/>
    <w:rsid w:val="00D506A1"/>
    <w:rsid w:val="00D50FA1"/>
    <w:rsid w:val="00D50FCA"/>
    <w:rsid w:val="00D50FE8"/>
    <w:rsid w:val="00D512E1"/>
    <w:rsid w:val="00D5157A"/>
    <w:rsid w:val="00D5199F"/>
    <w:rsid w:val="00D51A1C"/>
    <w:rsid w:val="00D51BB4"/>
    <w:rsid w:val="00D51D86"/>
    <w:rsid w:val="00D51F83"/>
    <w:rsid w:val="00D51F96"/>
    <w:rsid w:val="00D5247A"/>
    <w:rsid w:val="00D5253C"/>
    <w:rsid w:val="00D526E5"/>
    <w:rsid w:val="00D5299B"/>
    <w:rsid w:val="00D52CAC"/>
    <w:rsid w:val="00D52E19"/>
    <w:rsid w:val="00D5320F"/>
    <w:rsid w:val="00D533B2"/>
    <w:rsid w:val="00D539BA"/>
    <w:rsid w:val="00D5458E"/>
    <w:rsid w:val="00D5486A"/>
    <w:rsid w:val="00D54DDB"/>
    <w:rsid w:val="00D54FE3"/>
    <w:rsid w:val="00D55165"/>
    <w:rsid w:val="00D5582C"/>
    <w:rsid w:val="00D55A81"/>
    <w:rsid w:val="00D55CBC"/>
    <w:rsid w:val="00D56168"/>
    <w:rsid w:val="00D562E6"/>
    <w:rsid w:val="00D563A8"/>
    <w:rsid w:val="00D56645"/>
    <w:rsid w:val="00D5676E"/>
    <w:rsid w:val="00D56ACA"/>
    <w:rsid w:val="00D57002"/>
    <w:rsid w:val="00D5738D"/>
    <w:rsid w:val="00D57638"/>
    <w:rsid w:val="00D5776C"/>
    <w:rsid w:val="00D578EF"/>
    <w:rsid w:val="00D57BA3"/>
    <w:rsid w:val="00D57E3D"/>
    <w:rsid w:val="00D60535"/>
    <w:rsid w:val="00D60638"/>
    <w:rsid w:val="00D607EA"/>
    <w:rsid w:val="00D6084F"/>
    <w:rsid w:val="00D60A7D"/>
    <w:rsid w:val="00D60D56"/>
    <w:rsid w:val="00D6114F"/>
    <w:rsid w:val="00D614F6"/>
    <w:rsid w:val="00D616FC"/>
    <w:rsid w:val="00D61917"/>
    <w:rsid w:val="00D61931"/>
    <w:rsid w:val="00D61A52"/>
    <w:rsid w:val="00D622D1"/>
    <w:rsid w:val="00D62539"/>
    <w:rsid w:val="00D62667"/>
    <w:rsid w:val="00D62B43"/>
    <w:rsid w:val="00D62BE1"/>
    <w:rsid w:val="00D62C15"/>
    <w:rsid w:val="00D62C76"/>
    <w:rsid w:val="00D62DCF"/>
    <w:rsid w:val="00D62E85"/>
    <w:rsid w:val="00D62FC6"/>
    <w:rsid w:val="00D6353F"/>
    <w:rsid w:val="00D6366B"/>
    <w:rsid w:val="00D63B99"/>
    <w:rsid w:val="00D63C16"/>
    <w:rsid w:val="00D63CF6"/>
    <w:rsid w:val="00D64331"/>
    <w:rsid w:val="00D6455B"/>
    <w:rsid w:val="00D64561"/>
    <w:rsid w:val="00D65093"/>
    <w:rsid w:val="00D6546D"/>
    <w:rsid w:val="00D65476"/>
    <w:rsid w:val="00D658C9"/>
    <w:rsid w:val="00D658D3"/>
    <w:rsid w:val="00D65E82"/>
    <w:rsid w:val="00D662A6"/>
    <w:rsid w:val="00D663FD"/>
    <w:rsid w:val="00D664E9"/>
    <w:rsid w:val="00D6660F"/>
    <w:rsid w:val="00D66D79"/>
    <w:rsid w:val="00D670F7"/>
    <w:rsid w:val="00D674CC"/>
    <w:rsid w:val="00D67F99"/>
    <w:rsid w:val="00D704BA"/>
    <w:rsid w:val="00D7055C"/>
    <w:rsid w:val="00D70578"/>
    <w:rsid w:val="00D70A6C"/>
    <w:rsid w:val="00D70ABC"/>
    <w:rsid w:val="00D70D35"/>
    <w:rsid w:val="00D711F7"/>
    <w:rsid w:val="00D7123E"/>
    <w:rsid w:val="00D712AB"/>
    <w:rsid w:val="00D7150B"/>
    <w:rsid w:val="00D71580"/>
    <w:rsid w:val="00D71A06"/>
    <w:rsid w:val="00D71AEA"/>
    <w:rsid w:val="00D71B11"/>
    <w:rsid w:val="00D71CA5"/>
    <w:rsid w:val="00D71D1F"/>
    <w:rsid w:val="00D71EEA"/>
    <w:rsid w:val="00D71F57"/>
    <w:rsid w:val="00D72045"/>
    <w:rsid w:val="00D72220"/>
    <w:rsid w:val="00D72247"/>
    <w:rsid w:val="00D72291"/>
    <w:rsid w:val="00D723AB"/>
    <w:rsid w:val="00D7292E"/>
    <w:rsid w:val="00D72963"/>
    <w:rsid w:val="00D729ED"/>
    <w:rsid w:val="00D72B34"/>
    <w:rsid w:val="00D72BCD"/>
    <w:rsid w:val="00D72D20"/>
    <w:rsid w:val="00D72F3E"/>
    <w:rsid w:val="00D7303F"/>
    <w:rsid w:val="00D7333A"/>
    <w:rsid w:val="00D7395C"/>
    <w:rsid w:val="00D73AFF"/>
    <w:rsid w:val="00D74285"/>
    <w:rsid w:val="00D74676"/>
    <w:rsid w:val="00D747C4"/>
    <w:rsid w:val="00D747FD"/>
    <w:rsid w:val="00D74F28"/>
    <w:rsid w:val="00D74F6E"/>
    <w:rsid w:val="00D7503B"/>
    <w:rsid w:val="00D75180"/>
    <w:rsid w:val="00D752F2"/>
    <w:rsid w:val="00D7545D"/>
    <w:rsid w:val="00D7574C"/>
    <w:rsid w:val="00D757AC"/>
    <w:rsid w:val="00D75AAB"/>
    <w:rsid w:val="00D75EE2"/>
    <w:rsid w:val="00D7614A"/>
    <w:rsid w:val="00D761E0"/>
    <w:rsid w:val="00D76301"/>
    <w:rsid w:val="00D76A80"/>
    <w:rsid w:val="00D76B04"/>
    <w:rsid w:val="00D76BF4"/>
    <w:rsid w:val="00D770C5"/>
    <w:rsid w:val="00D774E7"/>
    <w:rsid w:val="00D77AF1"/>
    <w:rsid w:val="00D77CA5"/>
    <w:rsid w:val="00D77D1D"/>
    <w:rsid w:val="00D77DE0"/>
    <w:rsid w:val="00D802D9"/>
    <w:rsid w:val="00D806B0"/>
    <w:rsid w:val="00D80949"/>
    <w:rsid w:val="00D80DE0"/>
    <w:rsid w:val="00D813C0"/>
    <w:rsid w:val="00D813ED"/>
    <w:rsid w:val="00D81A62"/>
    <w:rsid w:val="00D81C05"/>
    <w:rsid w:val="00D81E03"/>
    <w:rsid w:val="00D81FFA"/>
    <w:rsid w:val="00D82394"/>
    <w:rsid w:val="00D82448"/>
    <w:rsid w:val="00D8274D"/>
    <w:rsid w:val="00D828BA"/>
    <w:rsid w:val="00D82B22"/>
    <w:rsid w:val="00D82C0D"/>
    <w:rsid w:val="00D82D98"/>
    <w:rsid w:val="00D82FDF"/>
    <w:rsid w:val="00D82FE0"/>
    <w:rsid w:val="00D8339D"/>
    <w:rsid w:val="00D833C8"/>
    <w:rsid w:val="00D8365B"/>
    <w:rsid w:val="00D836B4"/>
    <w:rsid w:val="00D83821"/>
    <w:rsid w:val="00D83855"/>
    <w:rsid w:val="00D83997"/>
    <w:rsid w:val="00D839D6"/>
    <w:rsid w:val="00D84206"/>
    <w:rsid w:val="00D84437"/>
    <w:rsid w:val="00D8478B"/>
    <w:rsid w:val="00D8483E"/>
    <w:rsid w:val="00D84A7A"/>
    <w:rsid w:val="00D8512D"/>
    <w:rsid w:val="00D85297"/>
    <w:rsid w:val="00D85418"/>
    <w:rsid w:val="00D8548D"/>
    <w:rsid w:val="00D8588E"/>
    <w:rsid w:val="00D85A7C"/>
    <w:rsid w:val="00D85AAE"/>
    <w:rsid w:val="00D85E77"/>
    <w:rsid w:val="00D85F77"/>
    <w:rsid w:val="00D8622A"/>
    <w:rsid w:val="00D86266"/>
    <w:rsid w:val="00D862B4"/>
    <w:rsid w:val="00D862D0"/>
    <w:rsid w:val="00D866E2"/>
    <w:rsid w:val="00D86F21"/>
    <w:rsid w:val="00D87258"/>
    <w:rsid w:val="00D87432"/>
    <w:rsid w:val="00D874F7"/>
    <w:rsid w:val="00D8759D"/>
    <w:rsid w:val="00D876C5"/>
    <w:rsid w:val="00D877DA"/>
    <w:rsid w:val="00D87B73"/>
    <w:rsid w:val="00D87CD8"/>
    <w:rsid w:val="00D87D5F"/>
    <w:rsid w:val="00D87E5D"/>
    <w:rsid w:val="00D87F24"/>
    <w:rsid w:val="00D9006E"/>
    <w:rsid w:val="00D9013D"/>
    <w:rsid w:val="00D90190"/>
    <w:rsid w:val="00D9094C"/>
    <w:rsid w:val="00D90E69"/>
    <w:rsid w:val="00D90E79"/>
    <w:rsid w:val="00D91193"/>
    <w:rsid w:val="00D9159C"/>
    <w:rsid w:val="00D915BC"/>
    <w:rsid w:val="00D91B03"/>
    <w:rsid w:val="00D91D31"/>
    <w:rsid w:val="00D91DD3"/>
    <w:rsid w:val="00D920D2"/>
    <w:rsid w:val="00D9220A"/>
    <w:rsid w:val="00D9220C"/>
    <w:rsid w:val="00D925BA"/>
    <w:rsid w:val="00D92667"/>
    <w:rsid w:val="00D92C64"/>
    <w:rsid w:val="00D92F21"/>
    <w:rsid w:val="00D9303A"/>
    <w:rsid w:val="00D9319F"/>
    <w:rsid w:val="00D93737"/>
    <w:rsid w:val="00D9384D"/>
    <w:rsid w:val="00D938A1"/>
    <w:rsid w:val="00D938CE"/>
    <w:rsid w:val="00D93984"/>
    <w:rsid w:val="00D93AA9"/>
    <w:rsid w:val="00D93BC5"/>
    <w:rsid w:val="00D93CFD"/>
    <w:rsid w:val="00D9404B"/>
    <w:rsid w:val="00D948FF"/>
    <w:rsid w:val="00D94909"/>
    <w:rsid w:val="00D94F74"/>
    <w:rsid w:val="00D951DF"/>
    <w:rsid w:val="00D95333"/>
    <w:rsid w:val="00D9542F"/>
    <w:rsid w:val="00D95683"/>
    <w:rsid w:val="00D958A6"/>
    <w:rsid w:val="00D95CEF"/>
    <w:rsid w:val="00D9621F"/>
    <w:rsid w:val="00D96910"/>
    <w:rsid w:val="00D96967"/>
    <w:rsid w:val="00D96A7E"/>
    <w:rsid w:val="00D96E12"/>
    <w:rsid w:val="00D96E39"/>
    <w:rsid w:val="00D9707B"/>
    <w:rsid w:val="00D9717D"/>
    <w:rsid w:val="00D9779D"/>
    <w:rsid w:val="00D97848"/>
    <w:rsid w:val="00D97959"/>
    <w:rsid w:val="00D97AD3"/>
    <w:rsid w:val="00D97C24"/>
    <w:rsid w:val="00D97D04"/>
    <w:rsid w:val="00D97F07"/>
    <w:rsid w:val="00DA0204"/>
    <w:rsid w:val="00DA04E9"/>
    <w:rsid w:val="00DA04FE"/>
    <w:rsid w:val="00DA054A"/>
    <w:rsid w:val="00DA07AE"/>
    <w:rsid w:val="00DA0D36"/>
    <w:rsid w:val="00DA1709"/>
    <w:rsid w:val="00DA17E7"/>
    <w:rsid w:val="00DA1E16"/>
    <w:rsid w:val="00DA269C"/>
    <w:rsid w:val="00DA279F"/>
    <w:rsid w:val="00DA27AD"/>
    <w:rsid w:val="00DA283D"/>
    <w:rsid w:val="00DA29A8"/>
    <w:rsid w:val="00DA2D52"/>
    <w:rsid w:val="00DA2E14"/>
    <w:rsid w:val="00DA30D8"/>
    <w:rsid w:val="00DA33A1"/>
    <w:rsid w:val="00DA344F"/>
    <w:rsid w:val="00DA375E"/>
    <w:rsid w:val="00DA3775"/>
    <w:rsid w:val="00DA3809"/>
    <w:rsid w:val="00DA3BD4"/>
    <w:rsid w:val="00DA401E"/>
    <w:rsid w:val="00DA40EA"/>
    <w:rsid w:val="00DA4512"/>
    <w:rsid w:val="00DA4520"/>
    <w:rsid w:val="00DA470D"/>
    <w:rsid w:val="00DA49ED"/>
    <w:rsid w:val="00DA4B35"/>
    <w:rsid w:val="00DA4C12"/>
    <w:rsid w:val="00DA4C41"/>
    <w:rsid w:val="00DA5265"/>
    <w:rsid w:val="00DA54D7"/>
    <w:rsid w:val="00DA5D28"/>
    <w:rsid w:val="00DA5F92"/>
    <w:rsid w:val="00DA62FF"/>
    <w:rsid w:val="00DA6689"/>
    <w:rsid w:val="00DA681B"/>
    <w:rsid w:val="00DA6E4C"/>
    <w:rsid w:val="00DA6E72"/>
    <w:rsid w:val="00DA707F"/>
    <w:rsid w:val="00DA7334"/>
    <w:rsid w:val="00DA7470"/>
    <w:rsid w:val="00DA753E"/>
    <w:rsid w:val="00DA77D0"/>
    <w:rsid w:val="00DA7846"/>
    <w:rsid w:val="00DA7B68"/>
    <w:rsid w:val="00DA7C09"/>
    <w:rsid w:val="00DA7CB1"/>
    <w:rsid w:val="00DA7DE6"/>
    <w:rsid w:val="00DB01B7"/>
    <w:rsid w:val="00DB04AA"/>
    <w:rsid w:val="00DB0906"/>
    <w:rsid w:val="00DB09CA"/>
    <w:rsid w:val="00DB0A26"/>
    <w:rsid w:val="00DB1313"/>
    <w:rsid w:val="00DB145E"/>
    <w:rsid w:val="00DB1AC1"/>
    <w:rsid w:val="00DB1B4E"/>
    <w:rsid w:val="00DB1E70"/>
    <w:rsid w:val="00DB1F70"/>
    <w:rsid w:val="00DB20B9"/>
    <w:rsid w:val="00DB228C"/>
    <w:rsid w:val="00DB2AD7"/>
    <w:rsid w:val="00DB2AE2"/>
    <w:rsid w:val="00DB33AC"/>
    <w:rsid w:val="00DB33F1"/>
    <w:rsid w:val="00DB3479"/>
    <w:rsid w:val="00DB34F6"/>
    <w:rsid w:val="00DB3813"/>
    <w:rsid w:val="00DB3AF8"/>
    <w:rsid w:val="00DB3CCD"/>
    <w:rsid w:val="00DB3F02"/>
    <w:rsid w:val="00DB4302"/>
    <w:rsid w:val="00DB443D"/>
    <w:rsid w:val="00DB4A7C"/>
    <w:rsid w:val="00DB4B1C"/>
    <w:rsid w:val="00DB4C4E"/>
    <w:rsid w:val="00DB4D2C"/>
    <w:rsid w:val="00DB51E0"/>
    <w:rsid w:val="00DB5286"/>
    <w:rsid w:val="00DB56B3"/>
    <w:rsid w:val="00DB56F2"/>
    <w:rsid w:val="00DB5795"/>
    <w:rsid w:val="00DB5B21"/>
    <w:rsid w:val="00DB5B27"/>
    <w:rsid w:val="00DB5C8D"/>
    <w:rsid w:val="00DB5CBE"/>
    <w:rsid w:val="00DB630E"/>
    <w:rsid w:val="00DB648D"/>
    <w:rsid w:val="00DB6E33"/>
    <w:rsid w:val="00DB75F1"/>
    <w:rsid w:val="00DB7877"/>
    <w:rsid w:val="00DB790A"/>
    <w:rsid w:val="00DB7966"/>
    <w:rsid w:val="00DC015A"/>
    <w:rsid w:val="00DC0384"/>
    <w:rsid w:val="00DC048C"/>
    <w:rsid w:val="00DC08FF"/>
    <w:rsid w:val="00DC0AC0"/>
    <w:rsid w:val="00DC135B"/>
    <w:rsid w:val="00DC144D"/>
    <w:rsid w:val="00DC1760"/>
    <w:rsid w:val="00DC1AE1"/>
    <w:rsid w:val="00DC1BE4"/>
    <w:rsid w:val="00DC1DE0"/>
    <w:rsid w:val="00DC1E52"/>
    <w:rsid w:val="00DC2010"/>
    <w:rsid w:val="00DC20AF"/>
    <w:rsid w:val="00DC20D3"/>
    <w:rsid w:val="00DC21A0"/>
    <w:rsid w:val="00DC21E7"/>
    <w:rsid w:val="00DC2430"/>
    <w:rsid w:val="00DC24D2"/>
    <w:rsid w:val="00DC2819"/>
    <w:rsid w:val="00DC2AAC"/>
    <w:rsid w:val="00DC2BB4"/>
    <w:rsid w:val="00DC3021"/>
    <w:rsid w:val="00DC3225"/>
    <w:rsid w:val="00DC336D"/>
    <w:rsid w:val="00DC3377"/>
    <w:rsid w:val="00DC3579"/>
    <w:rsid w:val="00DC37A8"/>
    <w:rsid w:val="00DC4068"/>
    <w:rsid w:val="00DC40FC"/>
    <w:rsid w:val="00DC4116"/>
    <w:rsid w:val="00DC414C"/>
    <w:rsid w:val="00DC4184"/>
    <w:rsid w:val="00DC4310"/>
    <w:rsid w:val="00DC4555"/>
    <w:rsid w:val="00DC460A"/>
    <w:rsid w:val="00DC463B"/>
    <w:rsid w:val="00DC4665"/>
    <w:rsid w:val="00DC469D"/>
    <w:rsid w:val="00DC4D78"/>
    <w:rsid w:val="00DC4E64"/>
    <w:rsid w:val="00DC51A0"/>
    <w:rsid w:val="00DC537B"/>
    <w:rsid w:val="00DC5670"/>
    <w:rsid w:val="00DC585F"/>
    <w:rsid w:val="00DC5D37"/>
    <w:rsid w:val="00DC5E65"/>
    <w:rsid w:val="00DC5EF1"/>
    <w:rsid w:val="00DC6493"/>
    <w:rsid w:val="00DC64B3"/>
    <w:rsid w:val="00DC65F8"/>
    <w:rsid w:val="00DC660B"/>
    <w:rsid w:val="00DC681F"/>
    <w:rsid w:val="00DC6C82"/>
    <w:rsid w:val="00DC6D43"/>
    <w:rsid w:val="00DC75EE"/>
    <w:rsid w:val="00DC7736"/>
    <w:rsid w:val="00DC7758"/>
    <w:rsid w:val="00DC7766"/>
    <w:rsid w:val="00DC7862"/>
    <w:rsid w:val="00DC7A5B"/>
    <w:rsid w:val="00DC7CBE"/>
    <w:rsid w:val="00DD05D3"/>
    <w:rsid w:val="00DD0BF5"/>
    <w:rsid w:val="00DD0C4C"/>
    <w:rsid w:val="00DD0CDA"/>
    <w:rsid w:val="00DD0E63"/>
    <w:rsid w:val="00DD0EAA"/>
    <w:rsid w:val="00DD10A1"/>
    <w:rsid w:val="00DD166F"/>
    <w:rsid w:val="00DD2494"/>
    <w:rsid w:val="00DD24FD"/>
    <w:rsid w:val="00DD26DF"/>
    <w:rsid w:val="00DD2B3B"/>
    <w:rsid w:val="00DD2C27"/>
    <w:rsid w:val="00DD2CAB"/>
    <w:rsid w:val="00DD2F25"/>
    <w:rsid w:val="00DD3547"/>
    <w:rsid w:val="00DD38F9"/>
    <w:rsid w:val="00DD3A2D"/>
    <w:rsid w:val="00DD3A3E"/>
    <w:rsid w:val="00DD3FFE"/>
    <w:rsid w:val="00DD4B2C"/>
    <w:rsid w:val="00DD4C1A"/>
    <w:rsid w:val="00DD4CAB"/>
    <w:rsid w:val="00DD5701"/>
    <w:rsid w:val="00DD5D34"/>
    <w:rsid w:val="00DD60B0"/>
    <w:rsid w:val="00DD645C"/>
    <w:rsid w:val="00DD66A6"/>
    <w:rsid w:val="00DD6948"/>
    <w:rsid w:val="00DD69B9"/>
    <w:rsid w:val="00DD6AF6"/>
    <w:rsid w:val="00DD6F15"/>
    <w:rsid w:val="00DD72B4"/>
    <w:rsid w:val="00DE007C"/>
    <w:rsid w:val="00DE0297"/>
    <w:rsid w:val="00DE03EA"/>
    <w:rsid w:val="00DE044B"/>
    <w:rsid w:val="00DE0A35"/>
    <w:rsid w:val="00DE0D0B"/>
    <w:rsid w:val="00DE1754"/>
    <w:rsid w:val="00DE185B"/>
    <w:rsid w:val="00DE1F2C"/>
    <w:rsid w:val="00DE221C"/>
    <w:rsid w:val="00DE22F2"/>
    <w:rsid w:val="00DE25BA"/>
    <w:rsid w:val="00DE2E1F"/>
    <w:rsid w:val="00DE2E2A"/>
    <w:rsid w:val="00DE30F4"/>
    <w:rsid w:val="00DE30FE"/>
    <w:rsid w:val="00DE3403"/>
    <w:rsid w:val="00DE34E6"/>
    <w:rsid w:val="00DE3562"/>
    <w:rsid w:val="00DE37C3"/>
    <w:rsid w:val="00DE3B6C"/>
    <w:rsid w:val="00DE3CB9"/>
    <w:rsid w:val="00DE3D39"/>
    <w:rsid w:val="00DE3D5D"/>
    <w:rsid w:val="00DE45F0"/>
    <w:rsid w:val="00DE4ABC"/>
    <w:rsid w:val="00DE52C9"/>
    <w:rsid w:val="00DE546A"/>
    <w:rsid w:val="00DE597D"/>
    <w:rsid w:val="00DE5B1A"/>
    <w:rsid w:val="00DE5E57"/>
    <w:rsid w:val="00DE612C"/>
    <w:rsid w:val="00DE6243"/>
    <w:rsid w:val="00DE634A"/>
    <w:rsid w:val="00DE6353"/>
    <w:rsid w:val="00DE6405"/>
    <w:rsid w:val="00DE6532"/>
    <w:rsid w:val="00DE66F9"/>
    <w:rsid w:val="00DE6A4A"/>
    <w:rsid w:val="00DE6AB9"/>
    <w:rsid w:val="00DE6BA0"/>
    <w:rsid w:val="00DE6FD4"/>
    <w:rsid w:val="00DE719A"/>
    <w:rsid w:val="00DE73CC"/>
    <w:rsid w:val="00DE755B"/>
    <w:rsid w:val="00DE782F"/>
    <w:rsid w:val="00DE7E64"/>
    <w:rsid w:val="00DF0592"/>
    <w:rsid w:val="00DF0950"/>
    <w:rsid w:val="00DF0D6F"/>
    <w:rsid w:val="00DF0E8C"/>
    <w:rsid w:val="00DF121B"/>
    <w:rsid w:val="00DF15D6"/>
    <w:rsid w:val="00DF184A"/>
    <w:rsid w:val="00DF19A7"/>
    <w:rsid w:val="00DF1F6A"/>
    <w:rsid w:val="00DF1F95"/>
    <w:rsid w:val="00DF21D3"/>
    <w:rsid w:val="00DF22E4"/>
    <w:rsid w:val="00DF2528"/>
    <w:rsid w:val="00DF280C"/>
    <w:rsid w:val="00DF2E31"/>
    <w:rsid w:val="00DF3050"/>
    <w:rsid w:val="00DF32E6"/>
    <w:rsid w:val="00DF3492"/>
    <w:rsid w:val="00DF3B03"/>
    <w:rsid w:val="00DF3C09"/>
    <w:rsid w:val="00DF4553"/>
    <w:rsid w:val="00DF4846"/>
    <w:rsid w:val="00DF4864"/>
    <w:rsid w:val="00DF51BA"/>
    <w:rsid w:val="00DF5209"/>
    <w:rsid w:val="00DF5655"/>
    <w:rsid w:val="00DF5757"/>
    <w:rsid w:val="00DF57A4"/>
    <w:rsid w:val="00DF592A"/>
    <w:rsid w:val="00DF5BCF"/>
    <w:rsid w:val="00DF5E03"/>
    <w:rsid w:val="00DF6095"/>
    <w:rsid w:val="00DF62A1"/>
    <w:rsid w:val="00DF66C6"/>
    <w:rsid w:val="00DF6823"/>
    <w:rsid w:val="00DF727D"/>
    <w:rsid w:val="00DF7991"/>
    <w:rsid w:val="00E0012D"/>
    <w:rsid w:val="00E001B9"/>
    <w:rsid w:val="00E00269"/>
    <w:rsid w:val="00E0080B"/>
    <w:rsid w:val="00E00989"/>
    <w:rsid w:val="00E00DAB"/>
    <w:rsid w:val="00E00E26"/>
    <w:rsid w:val="00E0103A"/>
    <w:rsid w:val="00E01088"/>
    <w:rsid w:val="00E01111"/>
    <w:rsid w:val="00E015A0"/>
    <w:rsid w:val="00E01DE7"/>
    <w:rsid w:val="00E01F0F"/>
    <w:rsid w:val="00E02019"/>
    <w:rsid w:val="00E0230D"/>
    <w:rsid w:val="00E026E3"/>
    <w:rsid w:val="00E02816"/>
    <w:rsid w:val="00E030EC"/>
    <w:rsid w:val="00E031B9"/>
    <w:rsid w:val="00E032B8"/>
    <w:rsid w:val="00E03683"/>
    <w:rsid w:val="00E038E0"/>
    <w:rsid w:val="00E03A20"/>
    <w:rsid w:val="00E04534"/>
    <w:rsid w:val="00E047DD"/>
    <w:rsid w:val="00E04810"/>
    <w:rsid w:val="00E04C6D"/>
    <w:rsid w:val="00E04EC5"/>
    <w:rsid w:val="00E04F79"/>
    <w:rsid w:val="00E04F90"/>
    <w:rsid w:val="00E051F2"/>
    <w:rsid w:val="00E052C8"/>
    <w:rsid w:val="00E05531"/>
    <w:rsid w:val="00E05699"/>
    <w:rsid w:val="00E05792"/>
    <w:rsid w:val="00E05AD0"/>
    <w:rsid w:val="00E05D3C"/>
    <w:rsid w:val="00E05DA0"/>
    <w:rsid w:val="00E05FB0"/>
    <w:rsid w:val="00E0644B"/>
    <w:rsid w:val="00E068FA"/>
    <w:rsid w:val="00E0731C"/>
    <w:rsid w:val="00E0740F"/>
    <w:rsid w:val="00E075CE"/>
    <w:rsid w:val="00E07A2C"/>
    <w:rsid w:val="00E07C46"/>
    <w:rsid w:val="00E07D6A"/>
    <w:rsid w:val="00E100A1"/>
    <w:rsid w:val="00E1116B"/>
    <w:rsid w:val="00E11362"/>
    <w:rsid w:val="00E11A79"/>
    <w:rsid w:val="00E11EBB"/>
    <w:rsid w:val="00E11F0F"/>
    <w:rsid w:val="00E121D8"/>
    <w:rsid w:val="00E1246A"/>
    <w:rsid w:val="00E1251F"/>
    <w:rsid w:val="00E1280B"/>
    <w:rsid w:val="00E130F4"/>
    <w:rsid w:val="00E13159"/>
    <w:rsid w:val="00E13230"/>
    <w:rsid w:val="00E13409"/>
    <w:rsid w:val="00E1376D"/>
    <w:rsid w:val="00E13842"/>
    <w:rsid w:val="00E13904"/>
    <w:rsid w:val="00E13CB6"/>
    <w:rsid w:val="00E13DB0"/>
    <w:rsid w:val="00E13FA0"/>
    <w:rsid w:val="00E1410B"/>
    <w:rsid w:val="00E14185"/>
    <w:rsid w:val="00E142E8"/>
    <w:rsid w:val="00E14588"/>
    <w:rsid w:val="00E145EA"/>
    <w:rsid w:val="00E1461F"/>
    <w:rsid w:val="00E148E8"/>
    <w:rsid w:val="00E1492E"/>
    <w:rsid w:val="00E14C27"/>
    <w:rsid w:val="00E14CE9"/>
    <w:rsid w:val="00E14D87"/>
    <w:rsid w:val="00E15061"/>
    <w:rsid w:val="00E15273"/>
    <w:rsid w:val="00E1539E"/>
    <w:rsid w:val="00E155D2"/>
    <w:rsid w:val="00E15AAD"/>
    <w:rsid w:val="00E15D87"/>
    <w:rsid w:val="00E15F5C"/>
    <w:rsid w:val="00E15FB8"/>
    <w:rsid w:val="00E16313"/>
    <w:rsid w:val="00E163D3"/>
    <w:rsid w:val="00E168A3"/>
    <w:rsid w:val="00E1694F"/>
    <w:rsid w:val="00E16D14"/>
    <w:rsid w:val="00E16F15"/>
    <w:rsid w:val="00E177DD"/>
    <w:rsid w:val="00E178B5"/>
    <w:rsid w:val="00E17A05"/>
    <w:rsid w:val="00E17A89"/>
    <w:rsid w:val="00E17BA0"/>
    <w:rsid w:val="00E17F91"/>
    <w:rsid w:val="00E20081"/>
    <w:rsid w:val="00E20731"/>
    <w:rsid w:val="00E2074E"/>
    <w:rsid w:val="00E20B9A"/>
    <w:rsid w:val="00E21040"/>
    <w:rsid w:val="00E210F5"/>
    <w:rsid w:val="00E21124"/>
    <w:rsid w:val="00E21652"/>
    <w:rsid w:val="00E216D2"/>
    <w:rsid w:val="00E216DA"/>
    <w:rsid w:val="00E218E8"/>
    <w:rsid w:val="00E21F15"/>
    <w:rsid w:val="00E21F19"/>
    <w:rsid w:val="00E225BB"/>
    <w:rsid w:val="00E22D38"/>
    <w:rsid w:val="00E23094"/>
    <w:rsid w:val="00E23513"/>
    <w:rsid w:val="00E23656"/>
    <w:rsid w:val="00E237F2"/>
    <w:rsid w:val="00E23AEF"/>
    <w:rsid w:val="00E23DCA"/>
    <w:rsid w:val="00E23E5E"/>
    <w:rsid w:val="00E241E2"/>
    <w:rsid w:val="00E24231"/>
    <w:rsid w:val="00E2469E"/>
    <w:rsid w:val="00E24A6B"/>
    <w:rsid w:val="00E24BEB"/>
    <w:rsid w:val="00E24DD8"/>
    <w:rsid w:val="00E24E7E"/>
    <w:rsid w:val="00E25252"/>
    <w:rsid w:val="00E2529F"/>
    <w:rsid w:val="00E2536E"/>
    <w:rsid w:val="00E2566C"/>
    <w:rsid w:val="00E2569A"/>
    <w:rsid w:val="00E259B5"/>
    <w:rsid w:val="00E25AF2"/>
    <w:rsid w:val="00E25C52"/>
    <w:rsid w:val="00E25CF7"/>
    <w:rsid w:val="00E26319"/>
    <w:rsid w:val="00E2639C"/>
    <w:rsid w:val="00E26E24"/>
    <w:rsid w:val="00E26E27"/>
    <w:rsid w:val="00E26E5F"/>
    <w:rsid w:val="00E271FE"/>
    <w:rsid w:val="00E27388"/>
    <w:rsid w:val="00E2763A"/>
    <w:rsid w:val="00E27A98"/>
    <w:rsid w:val="00E27B06"/>
    <w:rsid w:val="00E27CFE"/>
    <w:rsid w:val="00E3047C"/>
    <w:rsid w:val="00E30BF9"/>
    <w:rsid w:val="00E30E33"/>
    <w:rsid w:val="00E30FFD"/>
    <w:rsid w:val="00E310CB"/>
    <w:rsid w:val="00E31559"/>
    <w:rsid w:val="00E317A5"/>
    <w:rsid w:val="00E3190C"/>
    <w:rsid w:val="00E31963"/>
    <w:rsid w:val="00E31A16"/>
    <w:rsid w:val="00E31A67"/>
    <w:rsid w:val="00E31B55"/>
    <w:rsid w:val="00E31E29"/>
    <w:rsid w:val="00E32135"/>
    <w:rsid w:val="00E3219E"/>
    <w:rsid w:val="00E3245B"/>
    <w:rsid w:val="00E326D1"/>
    <w:rsid w:val="00E32B68"/>
    <w:rsid w:val="00E32FB6"/>
    <w:rsid w:val="00E33236"/>
    <w:rsid w:val="00E3360D"/>
    <w:rsid w:val="00E336DE"/>
    <w:rsid w:val="00E337B7"/>
    <w:rsid w:val="00E3391C"/>
    <w:rsid w:val="00E33A2D"/>
    <w:rsid w:val="00E33B62"/>
    <w:rsid w:val="00E33C0C"/>
    <w:rsid w:val="00E33E86"/>
    <w:rsid w:val="00E3402D"/>
    <w:rsid w:val="00E340F3"/>
    <w:rsid w:val="00E34208"/>
    <w:rsid w:val="00E3427C"/>
    <w:rsid w:val="00E344FB"/>
    <w:rsid w:val="00E34553"/>
    <w:rsid w:val="00E348FB"/>
    <w:rsid w:val="00E34AA0"/>
    <w:rsid w:val="00E350E7"/>
    <w:rsid w:val="00E35291"/>
    <w:rsid w:val="00E35370"/>
    <w:rsid w:val="00E356D9"/>
    <w:rsid w:val="00E357BE"/>
    <w:rsid w:val="00E35B54"/>
    <w:rsid w:val="00E35BC5"/>
    <w:rsid w:val="00E35D55"/>
    <w:rsid w:val="00E360E3"/>
    <w:rsid w:val="00E36364"/>
    <w:rsid w:val="00E366FF"/>
    <w:rsid w:val="00E36871"/>
    <w:rsid w:val="00E36C2E"/>
    <w:rsid w:val="00E36DD6"/>
    <w:rsid w:val="00E371C4"/>
    <w:rsid w:val="00E3726C"/>
    <w:rsid w:val="00E374F9"/>
    <w:rsid w:val="00E3762C"/>
    <w:rsid w:val="00E37907"/>
    <w:rsid w:val="00E37B6E"/>
    <w:rsid w:val="00E37CB6"/>
    <w:rsid w:val="00E4014F"/>
    <w:rsid w:val="00E402E4"/>
    <w:rsid w:val="00E4092C"/>
    <w:rsid w:val="00E40B4B"/>
    <w:rsid w:val="00E40B80"/>
    <w:rsid w:val="00E4130E"/>
    <w:rsid w:val="00E41429"/>
    <w:rsid w:val="00E41620"/>
    <w:rsid w:val="00E41BB6"/>
    <w:rsid w:val="00E422A6"/>
    <w:rsid w:val="00E4231E"/>
    <w:rsid w:val="00E4239C"/>
    <w:rsid w:val="00E42679"/>
    <w:rsid w:val="00E4288D"/>
    <w:rsid w:val="00E42E74"/>
    <w:rsid w:val="00E435AF"/>
    <w:rsid w:val="00E43B49"/>
    <w:rsid w:val="00E43B76"/>
    <w:rsid w:val="00E44329"/>
    <w:rsid w:val="00E444D7"/>
    <w:rsid w:val="00E44623"/>
    <w:rsid w:val="00E451A5"/>
    <w:rsid w:val="00E459FB"/>
    <w:rsid w:val="00E45AE0"/>
    <w:rsid w:val="00E46023"/>
    <w:rsid w:val="00E4608C"/>
    <w:rsid w:val="00E467A9"/>
    <w:rsid w:val="00E468DA"/>
    <w:rsid w:val="00E469DF"/>
    <w:rsid w:val="00E46B8F"/>
    <w:rsid w:val="00E46C25"/>
    <w:rsid w:val="00E46DCD"/>
    <w:rsid w:val="00E471AD"/>
    <w:rsid w:val="00E472F7"/>
    <w:rsid w:val="00E473BD"/>
    <w:rsid w:val="00E4762E"/>
    <w:rsid w:val="00E476A9"/>
    <w:rsid w:val="00E4793C"/>
    <w:rsid w:val="00E47A43"/>
    <w:rsid w:val="00E47E5A"/>
    <w:rsid w:val="00E503BD"/>
    <w:rsid w:val="00E50B50"/>
    <w:rsid w:val="00E50B6E"/>
    <w:rsid w:val="00E50FB1"/>
    <w:rsid w:val="00E50FCD"/>
    <w:rsid w:val="00E5141D"/>
    <w:rsid w:val="00E51689"/>
    <w:rsid w:val="00E5177C"/>
    <w:rsid w:val="00E518C7"/>
    <w:rsid w:val="00E51DFA"/>
    <w:rsid w:val="00E51F9F"/>
    <w:rsid w:val="00E521EB"/>
    <w:rsid w:val="00E52722"/>
    <w:rsid w:val="00E52767"/>
    <w:rsid w:val="00E527D6"/>
    <w:rsid w:val="00E53302"/>
    <w:rsid w:val="00E536B4"/>
    <w:rsid w:val="00E53B2B"/>
    <w:rsid w:val="00E53B6C"/>
    <w:rsid w:val="00E54824"/>
    <w:rsid w:val="00E54905"/>
    <w:rsid w:val="00E54B35"/>
    <w:rsid w:val="00E55786"/>
    <w:rsid w:val="00E5583A"/>
    <w:rsid w:val="00E55D0A"/>
    <w:rsid w:val="00E55DDB"/>
    <w:rsid w:val="00E55E3C"/>
    <w:rsid w:val="00E56162"/>
    <w:rsid w:val="00E56693"/>
    <w:rsid w:val="00E5679D"/>
    <w:rsid w:val="00E5691D"/>
    <w:rsid w:val="00E5695D"/>
    <w:rsid w:val="00E569E0"/>
    <w:rsid w:val="00E56BF2"/>
    <w:rsid w:val="00E56E98"/>
    <w:rsid w:val="00E57036"/>
    <w:rsid w:val="00E57632"/>
    <w:rsid w:val="00E57694"/>
    <w:rsid w:val="00E57F7B"/>
    <w:rsid w:val="00E607A8"/>
    <w:rsid w:val="00E609E5"/>
    <w:rsid w:val="00E60A92"/>
    <w:rsid w:val="00E60A98"/>
    <w:rsid w:val="00E60C12"/>
    <w:rsid w:val="00E60DB8"/>
    <w:rsid w:val="00E60FF2"/>
    <w:rsid w:val="00E61093"/>
    <w:rsid w:val="00E610A0"/>
    <w:rsid w:val="00E61CB5"/>
    <w:rsid w:val="00E61FD4"/>
    <w:rsid w:val="00E62835"/>
    <w:rsid w:val="00E6294B"/>
    <w:rsid w:val="00E62CC6"/>
    <w:rsid w:val="00E62CD8"/>
    <w:rsid w:val="00E62D85"/>
    <w:rsid w:val="00E6325D"/>
    <w:rsid w:val="00E63271"/>
    <w:rsid w:val="00E633D3"/>
    <w:rsid w:val="00E634A0"/>
    <w:rsid w:val="00E6355A"/>
    <w:rsid w:val="00E63572"/>
    <w:rsid w:val="00E636F4"/>
    <w:rsid w:val="00E63B74"/>
    <w:rsid w:val="00E64DC1"/>
    <w:rsid w:val="00E64EB2"/>
    <w:rsid w:val="00E64EF0"/>
    <w:rsid w:val="00E64F1C"/>
    <w:rsid w:val="00E652D1"/>
    <w:rsid w:val="00E65308"/>
    <w:rsid w:val="00E653A6"/>
    <w:rsid w:val="00E65554"/>
    <w:rsid w:val="00E65558"/>
    <w:rsid w:val="00E65623"/>
    <w:rsid w:val="00E656C9"/>
    <w:rsid w:val="00E65BD7"/>
    <w:rsid w:val="00E65CC2"/>
    <w:rsid w:val="00E65D2C"/>
    <w:rsid w:val="00E65F5A"/>
    <w:rsid w:val="00E664C1"/>
    <w:rsid w:val="00E66635"/>
    <w:rsid w:val="00E667C0"/>
    <w:rsid w:val="00E66863"/>
    <w:rsid w:val="00E6731B"/>
    <w:rsid w:val="00E6759C"/>
    <w:rsid w:val="00E6785D"/>
    <w:rsid w:val="00E67862"/>
    <w:rsid w:val="00E678DD"/>
    <w:rsid w:val="00E6797D"/>
    <w:rsid w:val="00E67C5E"/>
    <w:rsid w:val="00E70501"/>
    <w:rsid w:val="00E706FA"/>
    <w:rsid w:val="00E707A5"/>
    <w:rsid w:val="00E70994"/>
    <w:rsid w:val="00E70A89"/>
    <w:rsid w:val="00E70F03"/>
    <w:rsid w:val="00E70FD8"/>
    <w:rsid w:val="00E710AC"/>
    <w:rsid w:val="00E710D8"/>
    <w:rsid w:val="00E71682"/>
    <w:rsid w:val="00E7193A"/>
    <w:rsid w:val="00E71DD2"/>
    <w:rsid w:val="00E71F20"/>
    <w:rsid w:val="00E7200D"/>
    <w:rsid w:val="00E7201B"/>
    <w:rsid w:val="00E72237"/>
    <w:rsid w:val="00E72391"/>
    <w:rsid w:val="00E7250A"/>
    <w:rsid w:val="00E72995"/>
    <w:rsid w:val="00E72B44"/>
    <w:rsid w:val="00E734A4"/>
    <w:rsid w:val="00E73502"/>
    <w:rsid w:val="00E73742"/>
    <w:rsid w:val="00E73A77"/>
    <w:rsid w:val="00E73CBE"/>
    <w:rsid w:val="00E73CD9"/>
    <w:rsid w:val="00E73E0C"/>
    <w:rsid w:val="00E7402F"/>
    <w:rsid w:val="00E742EA"/>
    <w:rsid w:val="00E749C8"/>
    <w:rsid w:val="00E74F2F"/>
    <w:rsid w:val="00E751BB"/>
    <w:rsid w:val="00E752CC"/>
    <w:rsid w:val="00E75524"/>
    <w:rsid w:val="00E75ABB"/>
    <w:rsid w:val="00E75C2A"/>
    <w:rsid w:val="00E75CAF"/>
    <w:rsid w:val="00E75E2C"/>
    <w:rsid w:val="00E76AF4"/>
    <w:rsid w:val="00E76B13"/>
    <w:rsid w:val="00E76B7E"/>
    <w:rsid w:val="00E76C74"/>
    <w:rsid w:val="00E76FB5"/>
    <w:rsid w:val="00E77147"/>
    <w:rsid w:val="00E771EF"/>
    <w:rsid w:val="00E77501"/>
    <w:rsid w:val="00E77554"/>
    <w:rsid w:val="00E7769F"/>
    <w:rsid w:val="00E7776F"/>
    <w:rsid w:val="00E77893"/>
    <w:rsid w:val="00E778E9"/>
    <w:rsid w:val="00E7795D"/>
    <w:rsid w:val="00E779AD"/>
    <w:rsid w:val="00E8035F"/>
    <w:rsid w:val="00E803F5"/>
    <w:rsid w:val="00E807A6"/>
    <w:rsid w:val="00E809BC"/>
    <w:rsid w:val="00E80C7A"/>
    <w:rsid w:val="00E8100C"/>
    <w:rsid w:val="00E81185"/>
    <w:rsid w:val="00E813DC"/>
    <w:rsid w:val="00E81554"/>
    <w:rsid w:val="00E818EC"/>
    <w:rsid w:val="00E81C9E"/>
    <w:rsid w:val="00E82037"/>
    <w:rsid w:val="00E82054"/>
    <w:rsid w:val="00E82118"/>
    <w:rsid w:val="00E821D3"/>
    <w:rsid w:val="00E82297"/>
    <w:rsid w:val="00E82525"/>
    <w:rsid w:val="00E82912"/>
    <w:rsid w:val="00E82F41"/>
    <w:rsid w:val="00E82F63"/>
    <w:rsid w:val="00E830B2"/>
    <w:rsid w:val="00E832AD"/>
    <w:rsid w:val="00E832D0"/>
    <w:rsid w:val="00E833E6"/>
    <w:rsid w:val="00E83456"/>
    <w:rsid w:val="00E834FC"/>
    <w:rsid w:val="00E83A88"/>
    <w:rsid w:val="00E83B4D"/>
    <w:rsid w:val="00E83EE6"/>
    <w:rsid w:val="00E83EF1"/>
    <w:rsid w:val="00E84636"/>
    <w:rsid w:val="00E84650"/>
    <w:rsid w:val="00E84979"/>
    <w:rsid w:val="00E84AB5"/>
    <w:rsid w:val="00E84D79"/>
    <w:rsid w:val="00E85399"/>
    <w:rsid w:val="00E85BB1"/>
    <w:rsid w:val="00E85C9D"/>
    <w:rsid w:val="00E85DB4"/>
    <w:rsid w:val="00E85E42"/>
    <w:rsid w:val="00E860B2"/>
    <w:rsid w:val="00E866C6"/>
    <w:rsid w:val="00E86826"/>
    <w:rsid w:val="00E86844"/>
    <w:rsid w:val="00E86963"/>
    <w:rsid w:val="00E86BB3"/>
    <w:rsid w:val="00E86E6F"/>
    <w:rsid w:val="00E86E82"/>
    <w:rsid w:val="00E86FCF"/>
    <w:rsid w:val="00E87610"/>
    <w:rsid w:val="00E877A6"/>
    <w:rsid w:val="00E878D8"/>
    <w:rsid w:val="00E879F3"/>
    <w:rsid w:val="00E87CAC"/>
    <w:rsid w:val="00E87D39"/>
    <w:rsid w:val="00E87F7F"/>
    <w:rsid w:val="00E9003E"/>
    <w:rsid w:val="00E9071C"/>
    <w:rsid w:val="00E9079F"/>
    <w:rsid w:val="00E907C5"/>
    <w:rsid w:val="00E90908"/>
    <w:rsid w:val="00E90A45"/>
    <w:rsid w:val="00E90B29"/>
    <w:rsid w:val="00E90BAB"/>
    <w:rsid w:val="00E90DE8"/>
    <w:rsid w:val="00E90E57"/>
    <w:rsid w:val="00E91370"/>
    <w:rsid w:val="00E91468"/>
    <w:rsid w:val="00E916A4"/>
    <w:rsid w:val="00E91A21"/>
    <w:rsid w:val="00E91D8B"/>
    <w:rsid w:val="00E92116"/>
    <w:rsid w:val="00E925C3"/>
    <w:rsid w:val="00E928C6"/>
    <w:rsid w:val="00E92950"/>
    <w:rsid w:val="00E92C1A"/>
    <w:rsid w:val="00E92F76"/>
    <w:rsid w:val="00E92F95"/>
    <w:rsid w:val="00E930B3"/>
    <w:rsid w:val="00E93511"/>
    <w:rsid w:val="00E937A3"/>
    <w:rsid w:val="00E93893"/>
    <w:rsid w:val="00E93A0F"/>
    <w:rsid w:val="00E93B61"/>
    <w:rsid w:val="00E93BAB"/>
    <w:rsid w:val="00E93D0B"/>
    <w:rsid w:val="00E93E6E"/>
    <w:rsid w:val="00E94089"/>
    <w:rsid w:val="00E94125"/>
    <w:rsid w:val="00E9426A"/>
    <w:rsid w:val="00E944AA"/>
    <w:rsid w:val="00E94516"/>
    <w:rsid w:val="00E94657"/>
    <w:rsid w:val="00E94B4E"/>
    <w:rsid w:val="00E9567B"/>
    <w:rsid w:val="00E957EC"/>
    <w:rsid w:val="00E95823"/>
    <w:rsid w:val="00E95969"/>
    <w:rsid w:val="00E95B1D"/>
    <w:rsid w:val="00E95BF1"/>
    <w:rsid w:val="00E95DBB"/>
    <w:rsid w:val="00E95FD6"/>
    <w:rsid w:val="00E95FED"/>
    <w:rsid w:val="00E96258"/>
    <w:rsid w:val="00E96982"/>
    <w:rsid w:val="00E96C0E"/>
    <w:rsid w:val="00E96F7A"/>
    <w:rsid w:val="00E97066"/>
    <w:rsid w:val="00E9719B"/>
    <w:rsid w:val="00E97272"/>
    <w:rsid w:val="00EA016C"/>
    <w:rsid w:val="00EA02D6"/>
    <w:rsid w:val="00EA042D"/>
    <w:rsid w:val="00EA077A"/>
    <w:rsid w:val="00EA0902"/>
    <w:rsid w:val="00EA0CA2"/>
    <w:rsid w:val="00EA1040"/>
    <w:rsid w:val="00EA1433"/>
    <w:rsid w:val="00EA145F"/>
    <w:rsid w:val="00EA1704"/>
    <w:rsid w:val="00EA1B38"/>
    <w:rsid w:val="00EA1E48"/>
    <w:rsid w:val="00EA2107"/>
    <w:rsid w:val="00EA22AB"/>
    <w:rsid w:val="00EA2375"/>
    <w:rsid w:val="00EA24CB"/>
    <w:rsid w:val="00EA2671"/>
    <w:rsid w:val="00EA2CB7"/>
    <w:rsid w:val="00EA31C4"/>
    <w:rsid w:val="00EA320F"/>
    <w:rsid w:val="00EA353E"/>
    <w:rsid w:val="00EA3ADB"/>
    <w:rsid w:val="00EA3B9E"/>
    <w:rsid w:val="00EA3C0A"/>
    <w:rsid w:val="00EA3F2E"/>
    <w:rsid w:val="00EA4183"/>
    <w:rsid w:val="00EA41CE"/>
    <w:rsid w:val="00EA442A"/>
    <w:rsid w:val="00EA4D5E"/>
    <w:rsid w:val="00EA4F14"/>
    <w:rsid w:val="00EA5211"/>
    <w:rsid w:val="00EA560B"/>
    <w:rsid w:val="00EA56C1"/>
    <w:rsid w:val="00EA5ED8"/>
    <w:rsid w:val="00EA6211"/>
    <w:rsid w:val="00EA66AA"/>
    <w:rsid w:val="00EA6892"/>
    <w:rsid w:val="00EA69B0"/>
    <w:rsid w:val="00EA6D69"/>
    <w:rsid w:val="00EA7025"/>
    <w:rsid w:val="00EA7266"/>
    <w:rsid w:val="00EA739E"/>
    <w:rsid w:val="00EA74F1"/>
    <w:rsid w:val="00EA753B"/>
    <w:rsid w:val="00EA786B"/>
    <w:rsid w:val="00EA7BBD"/>
    <w:rsid w:val="00EA7E0C"/>
    <w:rsid w:val="00EA7EC8"/>
    <w:rsid w:val="00EB0DE9"/>
    <w:rsid w:val="00EB0F6A"/>
    <w:rsid w:val="00EB16A2"/>
    <w:rsid w:val="00EB16D4"/>
    <w:rsid w:val="00EB16E9"/>
    <w:rsid w:val="00EB1A93"/>
    <w:rsid w:val="00EB2474"/>
    <w:rsid w:val="00EB28CC"/>
    <w:rsid w:val="00EB2906"/>
    <w:rsid w:val="00EB292F"/>
    <w:rsid w:val="00EB2A05"/>
    <w:rsid w:val="00EB2D04"/>
    <w:rsid w:val="00EB2F2D"/>
    <w:rsid w:val="00EB2FD5"/>
    <w:rsid w:val="00EB3768"/>
    <w:rsid w:val="00EB3A58"/>
    <w:rsid w:val="00EB3CA5"/>
    <w:rsid w:val="00EB3DB7"/>
    <w:rsid w:val="00EB425A"/>
    <w:rsid w:val="00EB4368"/>
    <w:rsid w:val="00EB4B3E"/>
    <w:rsid w:val="00EB4C8F"/>
    <w:rsid w:val="00EB4DC1"/>
    <w:rsid w:val="00EB5023"/>
    <w:rsid w:val="00EB5104"/>
    <w:rsid w:val="00EB5134"/>
    <w:rsid w:val="00EB52E3"/>
    <w:rsid w:val="00EB5428"/>
    <w:rsid w:val="00EB5B18"/>
    <w:rsid w:val="00EB5C8B"/>
    <w:rsid w:val="00EB5D0F"/>
    <w:rsid w:val="00EB5FAC"/>
    <w:rsid w:val="00EB6055"/>
    <w:rsid w:val="00EB624E"/>
    <w:rsid w:val="00EB656D"/>
    <w:rsid w:val="00EB6596"/>
    <w:rsid w:val="00EB6855"/>
    <w:rsid w:val="00EB6856"/>
    <w:rsid w:val="00EB6942"/>
    <w:rsid w:val="00EB695A"/>
    <w:rsid w:val="00EB6F37"/>
    <w:rsid w:val="00EB706A"/>
    <w:rsid w:val="00EB73B5"/>
    <w:rsid w:val="00EB7456"/>
    <w:rsid w:val="00EB76A0"/>
    <w:rsid w:val="00EB7842"/>
    <w:rsid w:val="00EB7845"/>
    <w:rsid w:val="00EB7C76"/>
    <w:rsid w:val="00EB7D71"/>
    <w:rsid w:val="00EB7FF9"/>
    <w:rsid w:val="00EC00B5"/>
    <w:rsid w:val="00EC0352"/>
    <w:rsid w:val="00EC06E0"/>
    <w:rsid w:val="00EC08F8"/>
    <w:rsid w:val="00EC1005"/>
    <w:rsid w:val="00EC1439"/>
    <w:rsid w:val="00EC1556"/>
    <w:rsid w:val="00EC1B60"/>
    <w:rsid w:val="00EC1E3A"/>
    <w:rsid w:val="00EC1FB8"/>
    <w:rsid w:val="00EC1FD3"/>
    <w:rsid w:val="00EC2597"/>
    <w:rsid w:val="00EC29CD"/>
    <w:rsid w:val="00EC2DAB"/>
    <w:rsid w:val="00EC2E02"/>
    <w:rsid w:val="00EC3114"/>
    <w:rsid w:val="00EC31DB"/>
    <w:rsid w:val="00EC3204"/>
    <w:rsid w:val="00EC33D6"/>
    <w:rsid w:val="00EC34F9"/>
    <w:rsid w:val="00EC36B3"/>
    <w:rsid w:val="00EC4365"/>
    <w:rsid w:val="00EC4705"/>
    <w:rsid w:val="00EC4AC7"/>
    <w:rsid w:val="00EC4D49"/>
    <w:rsid w:val="00EC4F7F"/>
    <w:rsid w:val="00EC51C9"/>
    <w:rsid w:val="00EC55D6"/>
    <w:rsid w:val="00EC5981"/>
    <w:rsid w:val="00EC5B65"/>
    <w:rsid w:val="00EC5F30"/>
    <w:rsid w:val="00EC60AC"/>
    <w:rsid w:val="00EC622C"/>
    <w:rsid w:val="00EC63D4"/>
    <w:rsid w:val="00EC66F5"/>
    <w:rsid w:val="00EC6A01"/>
    <w:rsid w:val="00EC6C93"/>
    <w:rsid w:val="00EC6D6E"/>
    <w:rsid w:val="00EC7360"/>
    <w:rsid w:val="00EC7454"/>
    <w:rsid w:val="00EC7C43"/>
    <w:rsid w:val="00ED093B"/>
    <w:rsid w:val="00ED0B3E"/>
    <w:rsid w:val="00ED0F79"/>
    <w:rsid w:val="00ED1607"/>
    <w:rsid w:val="00ED1A12"/>
    <w:rsid w:val="00ED1C66"/>
    <w:rsid w:val="00ED1C90"/>
    <w:rsid w:val="00ED225E"/>
    <w:rsid w:val="00ED253C"/>
    <w:rsid w:val="00ED256E"/>
    <w:rsid w:val="00ED26C2"/>
    <w:rsid w:val="00ED2845"/>
    <w:rsid w:val="00ED284B"/>
    <w:rsid w:val="00ED2897"/>
    <w:rsid w:val="00ED2974"/>
    <w:rsid w:val="00ED2A31"/>
    <w:rsid w:val="00ED2BE2"/>
    <w:rsid w:val="00ED2CA4"/>
    <w:rsid w:val="00ED2EFD"/>
    <w:rsid w:val="00ED3004"/>
    <w:rsid w:val="00ED375E"/>
    <w:rsid w:val="00ED39C7"/>
    <w:rsid w:val="00ED3BF2"/>
    <w:rsid w:val="00ED3C4B"/>
    <w:rsid w:val="00ED3EE3"/>
    <w:rsid w:val="00ED424F"/>
    <w:rsid w:val="00ED4276"/>
    <w:rsid w:val="00ED4584"/>
    <w:rsid w:val="00ED46B1"/>
    <w:rsid w:val="00ED4727"/>
    <w:rsid w:val="00ED4F93"/>
    <w:rsid w:val="00ED5129"/>
    <w:rsid w:val="00ED5432"/>
    <w:rsid w:val="00ED5813"/>
    <w:rsid w:val="00ED5D29"/>
    <w:rsid w:val="00ED5DDB"/>
    <w:rsid w:val="00ED6093"/>
    <w:rsid w:val="00ED6597"/>
    <w:rsid w:val="00ED66B3"/>
    <w:rsid w:val="00ED6BC5"/>
    <w:rsid w:val="00ED6C56"/>
    <w:rsid w:val="00ED6E1E"/>
    <w:rsid w:val="00ED6E2D"/>
    <w:rsid w:val="00ED710A"/>
    <w:rsid w:val="00ED7339"/>
    <w:rsid w:val="00ED7603"/>
    <w:rsid w:val="00ED7C3A"/>
    <w:rsid w:val="00ED7D62"/>
    <w:rsid w:val="00ED7F11"/>
    <w:rsid w:val="00EE0075"/>
    <w:rsid w:val="00EE0951"/>
    <w:rsid w:val="00EE0F17"/>
    <w:rsid w:val="00EE1260"/>
    <w:rsid w:val="00EE1D93"/>
    <w:rsid w:val="00EE1E31"/>
    <w:rsid w:val="00EE20BE"/>
    <w:rsid w:val="00EE21C6"/>
    <w:rsid w:val="00EE2514"/>
    <w:rsid w:val="00EE257C"/>
    <w:rsid w:val="00EE289E"/>
    <w:rsid w:val="00EE295A"/>
    <w:rsid w:val="00EE2AFF"/>
    <w:rsid w:val="00EE3850"/>
    <w:rsid w:val="00EE3995"/>
    <w:rsid w:val="00EE3A5B"/>
    <w:rsid w:val="00EE3D16"/>
    <w:rsid w:val="00EE40CB"/>
    <w:rsid w:val="00EE4649"/>
    <w:rsid w:val="00EE4706"/>
    <w:rsid w:val="00EE4B86"/>
    <w:rsid w:val="00EE51A1"/>
    <w:rsid w:val="00EE5219"/>
    <w:rsid w:val="00EE533E"/>
    <w:rsid w:val="00EE5351"/>
    <w:rsid w:val="00EE54A7"/>
    <w:rsid w:val="00EE5635"/>
    <w:rsid w:val="00EE5C27"/>
    <w:rsid w:val="00EE5D81"/>
    <w:rsid w:val="00EE5E44"/>
    <w:rsid w:val="00EE5F1B"/>
    <w:rsid w:val="00EE5F90"/>
    <w:rsid w:val="00EE6401"/>
    <w:rsid w:val="00EE69B6"/>
    <w:rsid w:val="00EE703B"/>
    <w:rsid w:val="00EE744B"/>
    <w:rsid w:val="00EE7760"/>
    <w:rsid w:val="00EE7D3C"/>
    <w:rsid w:val="00EE7DAD"/>
    <w:rsid w:val="00EF01CB"/>
    <w:rsid w:val="00EF0785"/>
    <w:rsid w:val="00EF0EB3"/>
    <w:rsid w:val="00EF1286"/>
    <w:rsid w:val="00EF13ED"/>
    <w:rsid w:val="00EF18E2"/>
    <w:rsid w:val="00EF18EC"/>
    <w:rsid w:val="00EF194F"/>
    <w:rsid w:val="00EF1976"/>
    <w:rsid w:val="00EF1AE4"/>
    <w:rsid w:val="00EF1C5A"/>
    <w:rsid w:val="00EF2153"/>
    <w:rsid w:val="00EF26E5"/>
    <w:rsid w:val="00EF313E"/>
    <w:rsid w:val="00EF3807"/>
    <w:rsid w:val="00EF3CC1"/>
    <w:rsid w:val="00EF4181"/>
    <w:rsid w:val="00EF4895"/>
    <w:rsid w:val="00EF4923"/>
    <w:rsid w:val="00EF4DD9"/>
    <w:rsid w:val="00EF5002"/>
    <w:rsid w:val="00EF5010"/>
    <w:rsid w:val="00EF505C"/>
    <w:rsid w:val="00EF5543"/>
    <w:rsid w:val="00EF5B1C"/>
    <w:rsid w:val="00EF67F1"/>
    <w:rsid w:val="00EF692A"/>
    <w:rsid w:val="00EF7032"/>
    <w:rsid w:val="00EF7217"/>
    <w:rsid w:val="00EF7358"/>
    <w:rsid w:val="00EF74AB"/>
    <w:rsid w:val="00EF796E"/>
    <w:rsid w:val="00EF79F7"/>
    <w:rsid w:val="00EF7B3D"/>
    <w:rsid w:val="00EF7D1A"/>
    <w:rsid w:val="00EF7D85"/>
    <w:rsid w:val="00F008C2"/>
    <w:rsid w:val="00F00A7B"/>
    <w:rsid w:val="00F00C06"/>
    <w:rsid w:val="00F00DB7"/>
    <w:rsid w:val="00F01818"/>
    <w:rsid w:val="00F0184E"/>
    <w:rsid w:val="00F01950"/>
    <w:rsid w:val="00F01BE8"/>
    <w:rsid w:val="00F01F1A"/>
    <w:rsid w:val="00F01F5D"/>
    <w:rsid w:val="00F0245E"/>
    <w:rsid w:val="00F024F9"/>
    <w:rsid w:val="00F027AA"/>
    <w:rsid w:val="00F027CA"/>
    <w:rsid w:val="00F02978"/>
    <w:rsid w:val="00F029D5"/>
    <w:rsid w:val="00F02A90"/>
    <w:rsid w:val="00F02B2D"/>
    <w:rsid w:val="00F02B4E"/>
    <w:rsid w:val="00F03407"/>
    <w:rsid w:val="00F03551"/>
    <w:rsid w:val="00F037DE"/>
    <w:rsid w:val="00F037F5"/>
    <w:rsid w:val="00F03970"/>
    <w:rsid w:val="00F03FAC"/>
    <w:rsid w:val="00F0404E"/>
    <w:rsid w:val="00F04239"/>
    <w:rsid w:val="00F0434F"/>
    <w:rsid w:val="00F04620"/>
    <w:rsid w:val="00F047CA"/>
    <w:rsid w:val="00F0485A"/>
    <w:rsid w:val="00F04D09"/>
    <w:rsid w:val="00F04E41"/>
    <w:rsid w:val="00F04E78"/>
    <w:rsid w:val="00F04E86"/>
    <w:rsid w:val="00F0501A"/>
    <w:rsid w:val="00F05058"/>
    <w:rsid w:val="00F053BC"/>
    <w:rsid w:val="00F05613"/>
    <w:rsid w:val="00F05A70"/>
    <w:rsid w:val="00F05AB1"/>
    <w:rsid w:val="00F05FEA"/>
    <w:rsid w:val="00F06052"/>
    <w:rsid w:val="00F06079"/>
    <w:rsid w:val="00F06194"/>
    <w:rsid w:val="00F06525"/>
    <w:rsid w:val="00F07295"/>
    <w:rsid w:val="00F07345"/>
    <w:rsid w:val="00F074D9"/>
    <w:rsid w:val="00F07633"/>
    <w:rsid w:val="00F07997"/>
    <w:rsid w:val="00F07A9F"/>
    <w:rsid w:val="00F07AFE"/>
    <w:rsid w:val="00F07C67"/>
    <w:rsid w:val="00F10207"/>
    <w:rsid w:val="00F10499"/>
    <w:rsid w:val="00F1085E"/>
    <w:rsid w:val="00F10973"/>
    <w:rsid w:val="00F10AC9"/>
    <w:rsid w:val="00F10B66"/>
    <w:rsid w:val="00F10BE7"/>
    <w:rsid w:val="00F10D8C"/>
    <w:rsid w:val="00F11046"/>
    <w:rsid w:val="00F11095"/>
    <w:rsid w:val="00F11171"/>
    <w:rsid w:val="00F1130C"/>
    <w:rsid w:val="00F114FE"/>
    <w:rsid w:val="00F11556"/>
    <w:rsid w:val="00F119B4"/>
    <w:rsid w:val="00F11A63"/>
    <w:rsid w:val="00F11DF7"/>
    <w:rsid w:val="00F11E5B"/>
    <w:rsid w:val="00F123B0"/>
    <w:rsid w:val="00F13E34"/>
    <w:rsid w:val="00F13F40"/>
    <w:rsid w:val="00F141D0"/>
    <w:rsid w:val="00F14991"/>
    <w:rsid w:val="00F14B0A"/>
    <w:rsid w:val="00F14E7A"/>
    <w:rsid w:val="00F14FE9"/>
    <w:rsid w:val="00F1531B"/>
    <w:rsid w:val="00F1540B"/>
    <w:rsid w:val="00F158BD"/>
    <w:rsid w:val="00F15BDE"/>
    <w:rsid w:val="00F15E4E"/>
    <w:rsid w:val="00F165AD"/>
    <w:rsid w:val="00F16641"/>
    <w:rsid w:val="00F16644"/>
    <w:rsid w:val="00F16B1E"/>
    <w:rsid w:val="00F16D30"/>
    <w:rsid w:val="00F17032"/>
    <w:rsid w:val="00F1720A"/>
    <w:rsid w:val="00F17409"/>
    <w:rsid w:val="00F178DA"/>
    <w:rsid w:val="00F17929"/>
    <w:rsid w:val="00F17D99"/>
    <w:rsid w:val="00F17FCE"/>
    <w:rsid w:val="00F200E1"/>
    <w:rsid w:val="00F20274"/>
    <w:rsid w:val="00F20450"/>
    <w:rsid w:val="00F20741"/>
    <w:rsid w:val="00F20C54"/>
    <w:rsid w:val="00F21440"/>
    <w:rsid w:val="00F214BD"/>
    <w:rsid w:val="00F215F8"/>
    <w:rsid w:val="00F21DB6"/>
    <w:rsid w:val="00F21F10"/>
    <w:rsid w:val="00F2200E"/>
    <w:rsid w:val="00F222AF"/>
    <w:rsid w:val="00F2269E"/>
    <w:rsid w:val="00F2271E"/>
    <w:rsid w:val="00F22755"/>
    <w:rsid w:val="00F22B5B"/>
    <w:rsid w:val="00F230BF"/>
    <w:rsid w:val="00F23329"/>
    <w:rsid w:val="00F239BD"/>
    <w:rsid w:val="00F23B65"/>
    <w:rsid w:val="00F23CA3"/>
    <w:rsid w:val="00F2440E"/>
    <w:rsid w:val="00F24483"/>
    <w:rsid w:val="00F24489"/>
    <w:rsid w:val="00F2448C"/>
    <w:rsid w:val="00F24CB9"/>
    <w:rsid w:val="00F25043"/>
    <w:rsid w:val="00F25369"/>
    <w:rsid w:val="00F2552C"/>
    <w:rsid w:val="00F258C2"/>
    <w:rsid w:val="00F2597F"/>
    <w:rsid w:val="00F26407"/>
    <w:rsid w:val="00F26602"/>
    <w:rsid w:val="00F269EF"/>
    <w:rsid w:val="00F2734E"/>
    <w:rsid w:val="00F27357"/>
    <w:rsid w:val="00F273E4"/>
    <w:rsid w:val="00F274A3"/>
    <w:rsid w:val="00F27CAF"/>
    <w:rsid w:val="00F27D55"/>
    <w:rsid w:val="00F27FFB"/>
    <w:rsid w:val="00F3002E"/>
    <w:rsid w:val="00F303B5"/>
    <w:rsid w:val="00F3049E"/>
    <w:rsid w:val="00F3058C"/>
    <w:rsid w:val="00F30AC4"/>
    <w:rsid w:val="00F30BCC"/>
    <w:rsid w:val="00F3100E"/>
    <w:rsid w:val="00F310C5"/>
    <w:rsid w:val="00F31D48"/>
    <w:rsid w:val="00F31E48"/>
    <w:rsid w:val="00F325D2"/>
    <w:rsid w:val="00F32A6D"/>
    <w:rsid w:val="00F32CDC"/>
    <w:rsid w:val="00F33085"/>
    <w:rsid w:val="00F336C8"/>
    <w:rsid w:val="00F33BDD"/>
    <w:rsid w:val="00F34114"/>
    <w:rsid w:val="00F3441B"/>
    <w:rsid w:val="00F34CD1"/>
    <w:rsid w:val="00F3580B"/>
    <w:rsid w:val="00F35A1E"/>
    <w:rsid w:val="00F35C81"/>
    <w:rsid w:val="00F35E1B"/>
    <w:rsid w:val="00F35F34"/>
    <w:rsid w:val="00F35F83"/>
    <w:rsid w:val="00F361E3"/>
    <w:rsid w:val="00F36260"/>
    <w:rsid w:val="00F36286"/>
    <w:rsid w:val="00F364C9"/>
    <w:rsid w:val="00F369ED"/>
    <w:rsid w:val="00F36AEF"/>
    <w:rsid w:val="00F36BDF"/>
    <w:rsid w:val="00F36F87"/>
    <w:rsid w:val="00F3728D"/>
    <w:rsid w:val="00F37B6D"/>
    <w:rsid w:val="00F37B7A"/>
    <w:rsid w:val="00F37BB0"/>
    <w:rsid w:val="00F37EF1"/>
    <w:rsid w:val="00F37F51"/>
    <w:rsid w:val="00F400A4"/>
    <w:rsid w:val="00F40100"/>
    <w:rsid w:val="00F40D32"/>
    <w:rsid w:val="00F40F3A"/>
    <w:rsid w:val="00F410C8"/>
    <w:rsid w:val="00F4185A"/>
    <w:rsid w:val="00F4187D"/>
    <w:rsid w:val="00F4193F"/>
    <w:rsid w:val="00F41D74"/>
    <w:rsid w:val="00F42C97"/>
    <w:rsid w:val="00F42CB3"/>
    <w:rsid w:val="00F4304C"/>
    <w:rsid w:val="00F4340C"/>
    <w:rsid w:val="00F43570"/>
    <w:rsid w:val="00F43C86"/>
    <w:rsid w:val="00F43DBC"/>
    <w:rsid w:val="00F43E36"/>
    <w:rsid w:val="00F43FCB"/>
    <w:rsid w:val="00F44113"/>
    <w:rsid w:val="00F44399"/>
    <w:rsid w:val="00F44C57"/>
    <w:rsid w:val="00F44FE4"/>
    <w:rsid w:val="00F45983"/>
    <w:rsid w:val="00F45A22"/>
    <w:rsid w:val="00F45B48"/>
    <w:rsid w:val="00F45F32"/>
    <w:rsid w:val="00F460C9"/>
    <w:rsid w:val="00F463E9"/>
    <w:rsid w:val="00F47699"/>
    <w:rsid w:val="00F47740"/>
    <w:rsid w:val="00F47D05"/>
    <w:rsid w:val="00F47F65"/>
    <w:rsid w:val="00F47F9A"/>
    <w:rsid w:val="00F47FD3"/>
    <w:rsid w:val="00F501FC"/>
    <w:rsid w:val="00F5037A"/>
    <w:rsid w:val="00F503A9"/>
    <w:rsid w:val="00F504CC"/>
    <w:rsid w:val="00F5091C"/>
    <w:rsid w:val="00F509DD"/>
    <w:rsid w:val="00F509F8"/>
    <w:rsid w:val="00F50C10"/>
    <w:rsid w:val="00F50D0E"/>
    <w:rsid w:val="00F50D94"/>
    <w:rsid w:val="00F50DD4"/>
    <w:rsid w:val="00F50DFD"/>
    <w:rsid w:val="00F51215"/>
    <w:rsid w:val="00F51344"/>
    <w:rsid w:val="00F5136F"/>
    <w:rsid w:val="00F51412"/>
    <w:rsid w:val="00F515D3"/>
    <w:rsid w:val="00F515EF"/>
    <w:rsid w:val="00F51996"/>
    <w:rsid w:val="00F51FE2"/>
    <w:rsid w:val="00F522F5"/>
    <w:rsid w:val="00F526D4"/>
    <w:rsid w:val="00F52D3B"/>
    <w:rsid w:val="00F52E1E"/>
    <w:rsid w:val="00F53215"/>
    <w:rsid w:val="00F532CD"/>
    <w:rsid w:val="00F536C9"/>
    <w:rsid w:val="00F53D29"/>
    <w:rsid w:val="00F53ECF"/>
    <w:rsid w:val="00F5420C"/>
    <w:rsid w:val="00F547D4"/>
    <w:rsid w:val="00F54A96"/>
    <w:rsid w:val="00F54B1C"/>
    <w:rsid w:val="00F54E39"/>
    <w:rsid w:val="00F5517E"/>
    <w:rsid w:val="00F55423"/>
    <w:rsid w:val="00F5576B"/>
    <w:rsid w:val="00F55A80"/>
    <w:rsid w:val="00F55EAD"/>
    <w:rsid w:val="00F55F61"/>
    <w:rsid w:val="00F56359"/>
    <w:rsid w:val="00F56CCC"/>
    <w:rsid w:val="00F56D32"/>
    <w:rsid w:val="00F56D55"/>
    <w:rsid w:val="00F5729C"/>
    <w:rsid w:val="00F57486"/>
    <w:rsid w:val="00F574C7"/>
    <w:rsid w:val="00F577D1"/>
    <w:rsid w:val="00F578F7"/>
    <w:rsid w:val="00F57997"/>
    <w:rsid w:val="00F57C9F"/>
    <w:rsid w:val="00F57DBE"/>
    <w:rsid w:val="00F57EEB"/>
    <w:rsid w:val="00F608E8"/>
    <w:rsid w:val="00F60C2C"/>
    <w:rsid w:val="00F60DA1"/>
    <w:rsid w:val="00F60E11"/>
    <w:rsid w:val="00F61098"/>
    <w:rsid w:val="00F61153"/>
    <w:rsid w:val="00F61921"/>
    <w:rsid w:val="00F61980"/>
    <w:rsid w:val="00F621F8"/>
    <w:rsid w:val="00F62232"/>
    <w:rsid w:val="00F62702"/>
    <w:rsid w:val="00F62704"/>
    <w:rsid w:val="00F62753"/>
    <w:rsid w:val="00F62892"/>
    <w:rsid w:val="00F629B7"/>
    <w:rsid w:val="00F62A3C"/>
    <w:rsid w:val="00F62BCC"/>
    <w:rsid w:val="00F62FDC"/>
    <w:rsid w:val="00F634EB"/>
    <w:rsid w:val="00F63562"/>
    <w:rsid w:val="00F63674"/>
    <w:rsid w:val="00F63765"/>
    <w:rsid w:val="00F637CD"/>
    <w:rsid w:val="00F63901"/>
    <w:rsid w:val="00F63ACB"/>
    <w:rsid w:val="00F63E33"/>
    <w:rsid w:val="00F640C9"/>
    <w:rsid w:val="00F640D5"/>
    <w:rsid w:val="00F64269"/>
    <w:rsid w:val="00F64312"/>
    <w:rsid w:val="00F643C7"/>
    <w:rsid w:val="00F6445B"/>
    <w:rsid w:val="00F64768"/>
    <w:rsid w:val="00F6477E"/>
    <w:rsid w:val="00F64D45"/>
    <w:rsid w:val="00F64DA1"/>
    <w:rsid w:val="00F64DBA"/>
    <w:rsid w:val="00F65171"/>
    <w:rsid w:val="00F654E7"/>
    <w:rsid w:val="00F65677"/>
    <w:rsid w:val="00F6584F"/>
    <w:rsid w:val="00F65AC5"/>
    <w:rsid w:val="00F65D05"/>
    <w:rsid w:val="00F65D5C"/>
    <w:rsid w:val="00F660A4"/>
    <w:rsid w:val="00F66150"/>
    <w:rsid w:val="00F66173"/>
    <w:rsid w:val="00F66180"/>
    <w:rsid w:val="00F6683A"/>
    <w:rsid w:val="00F66B97"/>
    <w:rsid w:val="00F66C33"/>
    <w:rsid w:val="00F66E82"/>
    <w:rsid w:val="00F67013"/>
    <w:rsid w:val="00F67124"/>
    <w:rsid w:val="00F67257"/>
    <w:rsid w:val="00F67350"/>
    <w:rsid w:val="00F675E0"/>
    <w:rsid w:val="00F67700"/>
    <w:rsid w:val="00F67B2B"/>
    <w:rsid w:val="00F700BD"/>
    <w:rsid w:val="00F7070F"/>
    <w:rsid w:val="00F70740"/>
    <w:rsid w:val="00F7099D"/>
    <w:rsid w:val="00F709CA"/>
    <w:rsid w:val="00F70CD0"/>
    <w:rsid w:val="00F70D23"/>
    <w:rsid w:val="00F70DE5"/>
    <w:rsid w:val="00F70E73"/>
    <w:rsid w:val="00F71097"/>
    <w:rsid w:val="00F71206"/>
    <w:rsid w:val="00F7137B"/>
    <w:rsid w:val="00F719E2"/>
    <w:rsid w:val="00F71B8B"/>
    <w:rsid w:val="00F71BA9"/>
    <w:rsid w:val="00F71C5B"/>
    <w:rsid w:val="00F71D09"/>
    <w:rsid w:val="00F71E5A"/>
    <w:rsid w:val="00F72357"/>
    <w:rsid w:val="00F72398"/>
    <w:rsid w:val="00F72484"/>
    <w:rsid w:val="00F72659"/>
    <w:rsid w:val="00F72DBF"/>
    <w:rsid w:val="00F72F30"/>
    <w:rsid w:val="00F730AA"/>
    <w:rsid w:val="00F7352C"/>
    <w:rsid w:val="00F737EB"/>
    <w:rsid w:val="00F73874"/>
    <w:rsid w:val="00F738DD"/>
    <w:rsid w:val="00F73A94"/>
    <w:rsid w:val="00F73B0C"/>
    <w:rsid w:val="00F73E0F"/>
    <w:rsid w:val="00F73F45"/>
    <w:rsid w:val="00F74077"/>
    <w:rsid w:val="00F74179"/>
    <w:rsid w:val="00F749ED"/>
    <w:rsid w:val="00F74A52"/>
    <w:rsid w:val="00F74DC6"/>
    <w:rsid w:val="00F74DF9"/>
    <w:rsid w:val="00F74EC7"/>
    <w:rsid w:val="00F74F07"/>
    <w:rsid w:val="00F74FA1"/>
    <w:rsid w:val="00F7506E"/>
    <w:rsid w:val="00F750F7"/>
    <w:rsid w:val="00F754E1"/>
    <w:rsid w:val="00F75790"/>
    <w:rsid w:val="00F758F3"/>
    <w:rsid w:val="00F765A6"/>
    <w:rsid w:val="00F767CB"/>
    <w:rsid w:val="00F76886"/>
    <w:rsid w:val="00F76A49"/>
    <w:rsid w:val="00F76A4F"/>
    <w:rsid w:val="00F76C99"/>
    <w:rsid w:val="00F76E52"/>
    <w:rsid w:val="00F77085"/>
    <w:rsid w:val="00F7778D"/>
    <w:rsid w:val="00F7782D"/>
    <w:rsid w:val="00F7793E"/>
    <w:rsid w:val="00F77B3B"/>
    <w:rsid w:val="00F8003C"/>
    <w:rsid w:val="00F800BF"/>
    <w:rsid w:val="00F8011B"/>
    <w:rsid w:val="00F804E6"/>
    <w:rsid w:val="00F8059C"/>
    <w:rsid w:val="00F80A9F"/>
    <w:rsid w:val="00F80ECC"/>
    <w:rsid w:val="00F80F23"/>
    <w:rsid w:val="00F80F6E"/>
    <w:rsid w:val="00F812FF"/>
    <w:rsid w:val="00F813A9"/>
    <w:rsid w:val="00F816C7"/>
    <w:rsid w:val="00F81D71"/>
    <w:rsid w:val="00F81E9B"/>
    <w:rsid w:val="00F81EFF"/>
    <w:rsid w:val="00F82067"/>
    <w:rsid w:val="00F828B1"/>
    <w:rsid w:val="00F82F78"/>
    <w:rsid w:val="00F82FD4"/>
    <w:rsid w:val="00F82FFA"/>
    <w:rsid w:val="00F8380F"/>
    <w:rsid w:val="00F83E38"/>
    <w:rsid w:val="00F83E7A"/>
    <w:rsid w:val="00F84131"/>
    <w:rsid w:val="00F8420E"/>
    <w:rsid w:val="00F84252"/>
    <w:rsid w:val="00F842AC"/>
    <w:rsid w:val="00F843F2"/>
    <w:rsid w:val="00F844FA"/>
    <w:rsid w:val="00F84638"/>
    <w:rsid w:val="00F84883"/>
    <w:rsid w:val="00F84911"/>
    <w:rsid w:val="00F84A36"/>
    <w:rsid w:val="00F84FC7"/>
    <w:rsid w:val="00F85371"/>
    <w:rsid w:val="00F8551A"/>
    <w:rsid w:val="00F85A13"/>
    <w:rsid w:val="00F85B46"/>
    <w:rsid w:val="00F85D8B"/>
    <w:rsid w:val="00F863CA"/>
    <w:rsid w:val="00F866CB"/>
    <w:rsid w:val="00F86777"/>
    <w:rsid w:val="00F86BC8"/>
    <w:rsid w:val="00F86CD1"/>
    <w:rsid w:val="00F86ED9"/>
    <w:rsid w:val="00F87115"/>
    <w:rsid w:val="00F8745B"/>
    <w:rsid w:val="00F876DB"/>
    <w:rsid w:val="00F87CBA"/>
    <w:rsid w:val="00F87D75"/>
    <w:rsid w:val="00F903F5"/>
    <w:rsid w:val="00F90403"/>
    <w:rsid w:val="00F90D49"/>
    <w:rsid w:val="00F912E0"/>
    <w:rsid w:val="00F9142C"/>
    <w:rsid w:val="00F91560"/>
    <w:rsid w:val="00F916B3"/>
    <w:rsid w:val="00F9179A"/>
    <w:rsid w:val="00F91A4C"/>
    <w:rsid w:val="00F91B01"/>
    <w:rsid w:val="00F91E8F"/>
    <w:rsid w:val="00F91EFB"/>
    <w:rsid w:val="00F92102"/>
    <w:rsid w:val="00F924F3"/>
    <w:rsid w:val="00F92630"/>
    <w:rsid w:val="00F927B1"/>
    <w:rsid w:val="00F92CDC"/>
    <w:rsid w:val="00F92DA7"/>
    <w:rsid w:val="00F937A4"/>
    <w:rsid w:val="00F939EA"/>
    <w:rsid w:val="00F93AFE"/>
    <w:rsid w:val="00F93B31"/>
    <w:rsid w:val="00F93D4E"/>
    <w:rsid w:val="00F93DE7"/>
    <w:rsid w:val="00F94AD0"/>
    <w:rsid w:val="00F94D7C"/>
    <w:rsid w:val="00F94E61"/>
    <w:rsid w:val="00F95422"/>
    <w:rsid w:val="00F9585D"/>
    <w:rsid w:val="00F95BA9"/>
    <w:rsid w:val="00F95BF9"/>
    <w:rsid w:val="00F96050"/>
    <w:rsid w:val="00F96121"/>
    <w:rsid w:val="00F961A5"/>
    <w:rsid w:val="00F964EB"/>
    <w:rsid w:val="00F9655F"/>
    <w:rsid w:val="00F966E1"/>
    <w:rsid w:val="00F969EE"/>
    <w:rsid w:val="00F96CAB"/>
    <w:rsid w:val="00F96F6E"/>
    <w:rsid w:val="00F973BF"/>
    <w:rsid w:val="00F9772E"/>
    <w:rsid w:val="00F97765"/>
    <w:rsid w:val="00F978AE"/>
    <w:rsid w:val="00F979CF"/>
    <w:rsid w:val="00F97FDD"/>
    <w:rsid w:val="00FA00C8"/>
    <w:rsid w:val="00FA01A5"/>
    <w:rsid w:val="00FA056B"/>
    <w:rsid w:val="00FA063B"/>
    <w:rsid w:val="00FA0823"/>
    <w:rsid w:val="00FA08F8"/>
    <w:rsid w:val="00FA093D"/>
    <w:rsid w:val="00FA0BA7"/>
    <w:rsid w:val="00FA1083"/>
    <w:rsid w:val="00FA16DE"/>
    <w:rsid w:val="00FA1810"/>
    <w:rsid w:val="00FA1B0A"/>
    <w:rsid w:val="00FA1D8F"/>
    <w:rsid w:val="00FA1EB4"/>
    <w:rsid w:val="00FA2243"/>
    <w:rsid w:val="00FA22EA"/>
    <w:rsid w:val="00FA23AA"/>
    <w:rsid w:val="00FA2545"/>
    <w:rsid w:val="00FA2595"/>
    <w:rsid w:val="00FA25FD"/>
    <w:rsid w:val="00FA2963"/>
    <w:rsid w:val="00FA29BA"/>
    <w:rsid w:val="00FA2C9C"/>
    <w:rsid w:val="00FA2D5F"/>
    <w:rsid w:val="00FA300D"/>
    <w:rsid w:val="00FA31DF"/>
    <w:rsid w:val="00FA3667"/>
    <w:rsid w:val="00FA39E5"/>
    <w:rsid w:val="00FA3CFE"/>
    <w:rsid w:val="00FA44E2"/>
    <w:rsid w:val="00FA4587"/>
    <w:rsid w:val="00FA487C"/>
    <w:rsid w:val="00FA4CAB"/>
    <w:rsid w:val="00FA4FBB"/>
    <w:rsid w:val="00FA5170"/>
    <w:rsid w:val="00FA5AA8"/>
    <w:rsid w:val="00FA5D2A"/>
    <w:rsid w:val="00FA6081"/>
    <w:rsid w:val="00FA614B"/>
    <w:rsid w:val="00FA66C9"/>
    <w:rsid w:val="00FA6860"/>
    <w:rsid w:val="00FA6A1B"/>
    <w:rsid w:val="00FA6E8E"/>
    <w:rsid w:val="00FA6F59"/>
    <w:rsid w:val="00FA713F"/>
    <w:rsid w:val="00FA743D"/>
    <w:rsid w:val="00FA744E"/>
    <w:rsid w:val="00FA74E2"/>
    <w:rsid w:val="00FA7A93"/>
    <w:rsid w:val="00FA7D61"/>
    <w:rsid w:val="00FA7F21"/>
    <w:rsid w:val="00FB0193"/>
    <w:rsid w:val="00FB028B"/>
    <w:rsid w:val="00FB02F3"/>
    <w:rsid w:val="00FB053E"/>
    <w:rsid w:val="00FB0A83"/>
    <w:rsid w:val="00FB0D11"/>
    <w:rsid w:val="00FB0E01"/>
    <w:rsid w:val="00FB0E7B"/>
    <w:rsid w:val="00FB0EF5"/>
    <w:rsid w:val="00FB111F"/>
    <w:rsid w:val="00FB1720"/>
    <w:rsid w:val="00FB1CC1"/>
    <w:rsid w:val="00FB20BC"/>
    <w:rsid w:val="00FB213C"/>
    <w:rsid w:val="00FB2207"/>
    <w:rsid w:val="00FB2470"/>
    <w:rsid w:val="00FB24BB"/>
    <w:rsid w:val="00FB2519"/>
    <w:rsid w:val="00FB2AD5"/>
    <w:rsid w:val="00FB2D78"/>
    <w:rsid w:val="00FB2DEB"/>
    <w:rsid w:val="00FB2E7F"/>
    <w:rsid w:val="00FB322F"/>
    <w:rsid w:val="00FB32B2"/>
    <w:rsid w:val="00FB355E"/>
    <w:rsid w:val="00FB39D1"/>
    <w:rsid w:val="00FB3ED4"/>
    <w:rsid w:val="00FB4364"/>
    <w:rsid w:val="00FB4794"/>
    <w:rsid w:val="00FB4837"/>
    <w:rsid w:val="00FB4B6D"/>
    <w:rsid w:val="00FB52BB"/>
    <w:rsid w:val="00FB5C65"/>
    <w:rsid w:val="00FB5CCC"/>
    <w:rsid w:val="00FB5EC7"/>
    <w:rsid w:val="00FB5EF0"/>
    <w:rsid w:val="00FB5F5E"/>
    <w:rsid w:val="00FB6B3D"/>
    <w:rsid w:val="00FB6B6C"/>
    <w:rsid w:val="00FB6FC6"/>
    <w:rsid w:val="00FB78A7"/>
    <w:rsid w:val="00FB799E"/>
    <w:rsid w:val="00FB7A47"/>
    <w:rsid w:val="00FB7BC1"/>
    <w:rsid w:val="00FB7BD4"/>
    <w:rsid w:val="00FB7D7C"/>
    <w:rsid w:val="00FC00FA"/>
    <w:rsid w:val="00FC0203"/>
    <w:rsid w:val="00FC060C"/>
    <w:rsid w:val="00FC0761"/>
    <w:rsid w:val="00FC0C61"/>
    <w:rsid w:val="00FC0E8A"/>
    <w:rsid w:val="00FC0F75"/>
    <w:rsid w:val="00FC11C0"/>
    <w:rsid w:val="00FC1412"/>
    <w:rsid w:val="00FC15ED"/>
    <w:rsid w:val="00FC1998"/>
    <w:rsid w:val="00FC2195"/>
    <w:rsid w:val="00FC22A3"/>
    <w:rsid w:val="00FC283A"/>
    <w:rsid w:val="00FC2861"/>
    <w:rsid w:val="00FC2A97"/>
    <w:rsid w:val="00FC2BC2"/>
    <w:rsid w:val="00FC2C89"/>
    <w:rsid w:val="00FC2E1D"/>
    <w:rsid w:val="00FC319B"/>
    <w:rsid w:val="00FC31FB"/>
    <w:rsid w:val="00FC35BA"/>
    <w:rsid w:val="00FC3AF4"/>
    <w:rsid w:val="00FC3E84"/>
    <w:rsid w:val="00FC406D"/>
    <w:rsid w:val="00FC40F1"/>
    <w:rsid w:val="00FC4128"/>
    <w:rsid w:val="00FC4327"/>
    <w:rsid w:val="00FC44F4"/>
    <w:rsid w:val="00FC4A00"/>
    <w:rsid w:val="00FC4ACC"/>
    <w:rsid w:val="00FC4C1D"/>
    <w:rsid w:val="00FC4D58"/>
    <w:rsid w:val="00FC4E30"/>
    <w:rsid w:val="00FC52FF"/>
    <w:rsid w:val="00FC54BA"/>
    <w:rsid w:val="00FC5695"/>
    <w:rsid w:val="00FC56DD"/>
    <w:rsid w:val="00FC5CE1"/>
    <w:rsid w:val="00FC5D1D"/>
    <w:rsid w:val="00FC5D73"/>
    <w:rsid w:val="00FC625C"/>
    <w:rsid w:val="00FC63C5"/>
    <w:rsid w:val="00FC6460"/>
    <w:rsid w:val="00FC6652"/>
    <w:rsid w:val="00FC681F"/>
    <w:rsid w:val="00FC6A16"/>
    <w:rsid w:val="00FC6E17"/>
    <w:rsid w:val="00FC701E"/>
    <w:rsid w:val="00FC7098"/>
    <w:rsid w:val="00FC72AE"/>
    <w:rsid w:val="00FC7337"/>
    <w:rsid w:val="00FC757B"/>
    <w:rsid w:val="00FC76DD"/>
    <w:rsid w:val="00FC7A5D"/>
    <w:rsid w:val="00FC7A6A"/>
    <w:rsid w:val="00FC7C5E"/>
    <w:rsid w:val="00FD065B"/>
    <w:rsid w:val="00FD08AA"/>
    <w:rsid w:val="00FD0BB0"/>
    <w:rsid w:val="00FD0C59"/>
    <w:rsid w:val="00FD0CC4"/>
    <w:rsid w:val="00FD0DC0"/>
    <w:rsid w:val="00FD0F32"/>
    <w:rsid w:val="00FD11BD"/>
    <w:rsid w:val="00FD1332"/>
    <w:rsid w:val="00FD1431"/>
    <w:rsid w:val="00FD1755"/>
    <w:rsid w:val="00FD18AD"/>
    <w:rsid w:val="00FD1950"/>
    <w:rsid w:val="00FD1BCB"/>
    <w:rsid w:val="00FD1D6D"/>
    <w:rsid w:val="00FD1E7C"/>
    <w:rsid w:val="00FD29EA"/>
    <w:rsid w:val="00FD2A54"/>
    <w:rsid w:val="00FD2B51"/>
    <w:rsid w:val="00FD2B76"/>
    <w:rsid w:val="00FD2C5F"/>
    <w:rsid w:val="00FD331A"/>
    <w:rsid w:val="00FD34E3"/>
    <w:rsid w:val="00FD3980"/>
    <w:rsid w:val="00FD3C8E"/>
    <w:rsid w:val="00FD3CE2"/>
    <w:rsid w:val="00FD3ED8"/>
    <w:rsid w:val="00FD41AC"/>
    <w:rsid w:val="00FD4237"/>
    <w:rsid w:val="00FD43A0"/>
    <w:rsid w:val="00FD4510"/>
    <w:rsid w:val="00FD465A"/>
    <w:rsid w:val="00FD4944"/>
    <w:rsid w:val="00FD4989"/>
    <w:rsid w:val="00FD4AC8"/>
    <w:rsid w:val="00FD4D0C"/>
    <w:rsid w:val="00FD4E13"/>
    <w:rsid w:val="00FD5188"/>
    <w:rsid w:val="00FD546E"/>
    <w:rsid w:val="00FD5668"/>
    <w:rsid w:val="00FD57F2"/>
    <w:rsid w:val="00FD58FE"/>
    <w:rsid w:val="00FD595A"/>
    <w:rsid w:val="00FD5D59"/>
    <w:rsid w:val="00FD64EC"/>
    <w:rsid w:val="00FD67E0"/>
    <w:rsid w:val="00FD6CD9"/>
    <w:rsid w:val="00FD6E1E"/>
    <w:rsid w:val="00FD709E"/>
    <w:rsid w:val="00FD7303"/>
    <w:rsid w:val="00FD766A"/>
    <w:rsid w:val="00FD77A5"/>
    <w:rsid w:val="00FD7C50"/>
    <w:rsid w:val="00FD7F6B"/>
    <w:rsid w:val="00FD7FDF"/>
    <w:rsid w:val="00FE0678"/>
    <w:rsid w:val="00FE07C2"/>
    <w:rsid w:val="00FE07E1"/>
    <w:rsid w:val="00FE0909"/>
    <w:rsid w:val="00FE0B25"/>
    <w:rsid w:val="00FE133F"/>
    <w:rsid w:val="00FE1677"/>
    <w:rsid w:val="00FE1A6F"/>
    <w:rsid w:val="00FE1DA9"/>
    <w:rsid w:val="00FE1E60"/>
    <w:rsid w:val="00FE1FFA"/>
    <w:rsid w:val="00FE2101"/>
    <w:rsid w:val="00FE21A6"/>
    <w:rsid w:val="00FE248A"/>
    <w:rsid w:val="00FE26A7"/>
    <w:rsid w:val="00FE2984"/>
    <w:rsid w:val="00FE2BCC"/>
    <w:rsid w:val="00FE2CB2"/>
    <w:rsid w:val="00FE2FB7"/>
    <w:rsid w:val="00FE303B"/>
    <w:rsid w:val="00FE33E9"/>
    <w:rsid w:val="00FE3495"/>
    <w:rsid w:val="00FE3788"/>
    <w:rsid w:val="00FE39F3"/>
    <w:rsid w:val="00FE3A98"/>
    <w:rsid w:val="00FE3EF8"/>
    <w:rsid w:val="00FE3EFF"/>
    <w:rsid w:val="00FE40E0"/>
    <w:rsid w:val="00FE46B4"/>
    <w:rsid w:val="00FE4884"/>
    <w:rsid w:val="00FE4948"/>
    <w:rsid w:val="00FE500C"/>
    <w:rsid w:val="00FE56FD"/>
    <w:rsid w:val="00FE5B3D"/>
    <w:rsid w:val="00FE608C"/>
    <w:rsid w:val="00FE60B8"/>
    <w:rsid w:val="00FE6357"/>
    <w:rsid w:val="00FE63C0"/>
    <w:rsid w:val="00FE6457"/>
    <w:rsid w:val="00FE6532"/>
    <w:rsid w:val="00FE67A4"/>
    <w:rsid w:val="00FE6A0C"/>
    <w:rsid w:val="00FE6AAC"/>
    <w:rsid w:val="00FE6C26"/>
    <w:rsid w:val="00FE6CC4"/>
    <w:rsid w:val="00FE72EA"/>
    <w:rsid w:val="00FE767C"/>
    <w:rsid w:val="00FE76CB"/>
    <w:rsid w:val="00FE7974"/>
    <w:rsid w:val="00FE7B33"/>
    <w:rsid w:val="00FE7DB3"/>
    <w:rsid w:val="00FE7E8A"/>
    <w:rsid w:val="00FF0527"/>
    <w:rsid w:val="00FF0673"/>
    <w:rsid w:val="00FF0846"/>
    <w:rsid w:val="00FF1173"/>
    <w:rsid w:val="00FF138B"/>
    <w:rsid w:val="00FF1583"/>
    <w:rsid w:val="00FF1979"/>
    <w:rsid w:val="00FF1AAF"/>
    <w:rsid w:val="00FF1B13"/>
    <w:rsid w:val="00FF1C26"/>
    <w:rsid w:val="00FF1D55"/>
    <w:rsid w:val="00FF1E44"/>
    <w:rsid w:val="00FF26A4"/>
    <w:rsid w:val="00FF2741"/>
    <w:rsid w:val="00FF279B"/>
    <w:rsid w:val="00FF2ADB"/>
    <w:rsid w:val="00FF2D55"/>
    <w:rsid w:val="00FF2DE4"/>
    <w:rsid w:val="00FF2EB4"/>
    <w:rsid w:val="00FF351C"/>
    <w:rsid w:val="00FF3CB0"/>
    <w:rsid w:val="00FF3EA8"/>
    <w:rsid w:val="00FF415B"/>
    <w:rsid w:val="00FF4294"/>
    <w:rsid w:val="00FF43D6"/>
    <w:rsid w:val="00FF4541"/>
    <w:rsid w:val="00FF5025"/>
    <w:rsid w:val="00FF52A6"/>
    <w:rsid w:val="00FF53C6"/>
    <w:rsid w:val="00FF53E5"/>
    <w:rsid w:val="00FF5D9B"/>
    <w:rsid w:val="00FF6050"/>
    <w:rsid w:val="00FF668D"/>
    <w:rsid w:val="00FF66F6"/>
    <w:rsid w:val="00FF6B26"/>
    <w:rsid w:val="00FF6B43"/>
    <w:rsid w:val="00FF6B9E"/>
    <w:rsid w:val="00FF6CDF"/>
    <w:rsid w:val="00FF6F4F"/>
    <w:rsid w:val="00FF75D3"/>
    <w:rsid w:val="00FF762A"/>
    <w:rsid w:val="00FF789D"/>
    <w:rsid w:val="00FF7CB5"/>
    <w:rsid w:val="00FF7E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stroke weight="4.5pt" linestyle="thinThick"/>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FFD"/>
    <w:rPr>
      <w:sz w:val="24"/>
      <w:szCs w:val="24"/>
    </w:rPr>
  </w:style>
  <w:style w:type="paragraph" w:styleId="Heading1">
    <w:name w:val="heading 1"/>
    <w:basedOn w:val="Normal"/>
    <w:next w:val="Normal"/>
    <w:link w:val="Heading1Char"/>
    <w:qFormat/>
    <w:rsid w:val="00BC1408"/>
    <w:pPr>
      <w:keepNext/>
      <w:jc w:val="center"/>
      <w:outlineLvl w:val="0"/>
    </w:pPr>
    <w:rPr>
      <w:rFonts w:cs="B Zar"/>
      <w:b/>
      <w:bCs/>
      <w:kern w:val="32"/>
      <w:sz w:val="30"/>
      <w:szCs w:val="30"/>
    </w:rPr>
  </w:style>
  <w:style w:type="paragraph" w:styleId="Heading2">
    <w:name w:val="heading 2"/>
    <w:basedOn w:val="Normal"/>
    <w:next w:val="Normal"/>
    <w:link w:val="Heading2Char"/>
    <w:qFormat/>
    <w:rsid w:val="00634A0C"/>
    <w:pPr>
      <w:keepNext/>
      <w:jc w:val="both"/>
      <w:outlineLvl w:val="1"/>
    </w:pPr>
    <w:rPr>
      <w:rFonts w:cs="B Zar"/>
      <w:b/>
      <w:bCs/>
      <w:sz w:val="28"/>
      <w:szCs w:val="28"/>
    </w:rPr>
  </w:style>
  <w:style w:type="paragraph" w:styleId="Heading3">
    <w:name w:val="heading 3"/>
    <w:aliases w:val="Char Char Char,Heading 3 Char"/>
    <w:basedOn w:val="Normal"/>
    <w:next w:val="Normal"/>
    <w:link w:val="Heading3Char1"/>
    <w:qFormat/>
    <w:rsid w:val="001F145C"/>
    <w:pPr>
      <w:keepNext/>
      <w:jc w:val="both"/>
      <w:outlineLvl w:val="2"/>
    </w:pPr>
    <w:rPr>
      <w:rFonts w:cs="B Zar"/>
      <w:b/>
      <w:bCs/>
      <w:sz w:val="26"/>
      <w:szCs w:val="26"/>
    </w:rPr>
  </w:style>
  <w:style w:type="paragraph" w:styleId="Heading7">
    <w:name w:val="heading 7"/>
    <w:basedOn w:val="Normal"/>
    <w:next w:val="Normal"/>
    <w:link w:val="Heading7Char"/>
    <w:qFormat/>
    <w:rsid w:val="00950BD8"/>
    <w:pPr>
      <w:keepNext/>
      <w:bidi/>
      <w:jc w:val="center"/>
      <w:outlineLvl w:val="6"/>
    </w:pPr>
    <w:rPr>
      <w:rFonts w:cs="Monotype Koufi"/>
      <w:b/>
      <w:bCs/>
      <w:color w:val="0000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C3F50"/>
    <w:rPr>
      <w:rFonts w:cs="B Zar"/>
      <w:b/>
      <w:bCs/>
      <w:kern w:val="32"/>
      <w:sz w:val="30"/>
      <w:szCs w:val="30"/>
      <w:lang w:val="en-US" w:eastAsia="en-US" w:bidi="ar-SA"/>
    </w:rPr>
  </w:style>
  <w:style w:type="character" w:customStyle="1" w:styleId="Heading2Char">
    <w:name w:val="Heading 2 Char"/>
    <w:link w:val="Heading2"/>
    <w:rsid w:val="00B9425A"/>
    <w:rPr>
      <w:rFonts w:cs="B Zar"/>
      <w:b/>
      <w:bCs/>
      <w:sz w:val="28"/>
      <w:szCs w:val="28"/>
      <w:lang w:val="en-US" w:eastAsia="en-US" w:bidi="ar-SA"/>
    </w:rPr>
  </w:style>
  <w:style w:type="character" w:customStyle="1" w:styleId="Heading3Char1">
    <w:name w:val="Heading 3 Char1"/>
    <w:aliases w:val="Char Char Char Char,Heading 3 Char Char"/>
    <w:link w:val="Heading3"/>
    <w:rsid w:val="00B90189"/>
    <w:rPr>
      <w:rFonts w:cs="B Zar"/>
      <w:b/>
      <w:bCs/>
      <w:sz w:val="26"/>
      <w:szCs w:val="26"/>
      <w:lang w:val="en-US" w:eastAsia="en-US" w:bidi="ar-SA"/>
    </w:rPr>
  </w:style>
  <w:style w:type="paragraph" w:styleId="Footer">
    <w:name w:val="footer"/>
    <w:basedOn w:val="Normal"/>
    <w:link w:val="FooterChar"/>
    <w:rsid w:val="00153F68"/>
    <w:pPr>
      <w:tabs>
        <w:tab w:val="center" w:pos="4320"/>
        <w:tab w:val="right" w:pos="8640"/>
      </w:tabs>
    </w:pPr>
  </w:style>
  <w:style w:type="paragraph" w:customStyle="1" w:styleId="StyleHeading1">
    <w:name w:val="Style Heading 1 +"/>
    <w:basedOn w:val="Heading1"/>
    <w:rsid w:val="00634A0C"/>
  </w:style>
  <w:style w:type="character" w:styleId="PageNumber">
    <w:name w:val="page number"/>
    <w:basedOn w:val="DefaultParagraphFont"/>
    <w:rsid w:val="00634A0C"/>
  </w:style>
  <w:style w:type="paragraph" w:styleId="Header">
    <w:name w:val="header"/>
    <w:basedOn w:val="Normal"/>
    <w:link w:val="HeaderChar"/>
    <w:rsid w:val="00634A0C"/>
    <w:pPr>
      <w:tabs>
        <w:tab w:val="center" w:pos="4320"/>
        <w:tab w:val="right" w:pos="8640"/>
      </w:tabs>
    </w:pPr>
  </w:style>
  <w:style w:type="paragraph" w:styleId="FootnoteText">
    <w:name w:val="footnote text"/>
    <w:basedOn w:val="Normal"/>
    <w:link w:val="FootnoteTextChar"/>
    <w:rsid w:val="00291494"/>
    <w:rPr>
      <w:sz w:val="20"/>
      <w:szCs w:val="20"/>
    </w:rPr>
  </w:style>
  <w:style w:type="character" w:styleId="FootnoteReference">
    <w:name w:val="footnote reference"/>
    <w:semiHidden/>
    <w:rsid w:val="00291494"/>
    <w:rPr>
      <w:vertAlign w:val="superscript"/>
    </w:rPr>
  </w:style>
  <w:style w:type="table" w:styleId="TableGrid">
    <w:name w:val="Table Grid"/>
    <w:basedOn w:val="TableNormal"/>
    <w:uiPriority w:val="59"/>
    <w:rsid w:val="00F80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E59D1"/>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CE59D1"/>
    <w:rPr>
      <w:rFonts w:ascii="B Badr" w:eastAsia="B Badr" w:hAnsi="B Badr" w:cs="B Badr"/>
      <w:sz w:val="24"/>
      <w:szCs w:val="24"/>
      <w:lang w:val="en-US" w:eastAsia="en-US" w:bidi="ar-SA"/>
    </w:rPr>
  </w:style>
  <w:style w:type="character" w:styleId="Hyperlink">
    <w:name w:val="Hyperlink"/>
    <w:uiPriority w:val="99"/>
    <w:rsid w:val="0083328D"/>
    <w:rPr>
      <w:color w:val="0000FF"/>
      <w:u w:val="single"/>
    </w:rPr>
  </w:style>
  <w:style w:type="paragraph" w:styleId="TOC1">
    <w:name w:val="toc 1"/>
    <w:basedOn w:val="Normal"/>
    <w:next w:val="Normal"/>
    <w:uiPriority w:val="39"/>
    <w:rsid w:val="00021849"/>
    <w:pPr>
      <w:spacing w:before="100"/>
      <w:jc w:val="both"/>
    </w:pPr>
    <w:rPr>
      <w:rFonts w:ascii="IRZar" w:eastAsia="B Lotus" w:hAnsi="IRZar" w:cs="IRZar"/>
      <w:bCs/>
    </w:rPr>
  </w:style>
  <w:style w:type="paragraph" w:styleId="TOC2">
    <w:name w:val="toc 2"/>
    <w:basedOn w:val="Normal"/>
    <w:next w:val="Normal"/>
    <w:uiPriority w:val="39"/>
    <w:rsid w:val="00021849"/>
    <w:pPr>
      <w:spacing w:before="120"/>
      <w:jc w:val="both"/>
    </w:pPr>
    <w:rPr>
      <w:rFonts w:ascii="IRYakout" w:hAnsi="IRYakout" w:cs="IRYakout"/>
      <w:bCs/>
      <w:sz w:val="28"/>
      <w:szCs w:val="28"/>
    </w:rPr>
  </w:style>
  <w:style w:type="paragraph" w:styleId="TOC3">
    <w:name w:val="toc 3"/>
    <w:basedOn w:val="Normal"/>
    <w:next w:val="Normal"/>
    <w:uiPriority w:val="39"/>
    <w:rsid w:val="00021849"/>
    <w:pPr>
      <w:ind w:left="284"/>
      <w:jc w:val="both"/>
    </w:pPr>
    <w:rPr>
      <w:rFonts w:ascii="IRNazli" w:hAnsi="IRNazli" w:cs="IRNazli"/>
      <w:sz w:val="28"/>
      <w:szCs w:val="28"/>
    </w:rPr>
  </w:style>
  <w:style w:type="character" w:customStyle="1" w:styleId="ayatext">
    <w:name w:val="ayatext"/>
    <w:basedOn w:val="DefaultParagraphFont"/>
    <w:rsid w:val="00087C74"/>
  </w:style>
  <w:style w:type="character" w:customStyle="1" w:styleId="highlight">
    <w:name w:val="highlight"/>
    <w:basedOn w:val="DefaultParagraphFont"/>
    <w:rsid w:val="00956035"/>
  </w:style>
  <w:style w:type="character" w:customStyle="1" w:styleId="spec">
    <w:name w:val="spec"/>
    <w:basedOn w:val="DefaultParagraphFont"/>
    <w:rsid w:val="00956035"/>
  </w:style>
  <w:style w:type="character" w:customStyle="1" w:styleId="HeaderChar">
    <w:name w:val="Header Char"/>
    <w:link w:val="Header"/>
    <w:rsid w:val="00A506F1"/>
    <w:rPr>
      <w:sz w:val="24"/>
      <w:szCs w:val="24"/>
    </w:rPr>
  </w:style>
  <w:style w:type="paragraph" w:customStyle="1" w:styleId="a">
    <w:name w:val="تیتر اول"/>
    <w:basedOn w:val="Heading3"/>
    <w:link w:val="Char"/>
    <w:qFormat/>
    <w:rsid w:val="00026B76"/>
    <w:pPr>
      <w:bidi/>
      <w:spacing w:before="360" w:after="240"/>
      <w:jc w:val="center"/>
      <w:outlineLvl w:val="1"/>
    </w:pPr>
    <w:rPr>
      <w:rFonts w:ascii="IRYakout" w:hAnsi="IRYakout" w:cs="IRYakout"/>
      <w:b w:val="0"/>
      <w:sz w:val="32"/>
      <w:szCs w:val="32"/>
      <w:lang w:bidi="fa-IR"/>
    </w:rPr>
  </w:style>
  <w:style w:type="paragraph" w:customStyle="1" w:styleId="a0">
    <w:name w:val="تیتر دوم"/>
    <w:basedOn w:val="Heading1"/>
    <w:link w:val="Char0"/>
    <w:qFormat/>
    <w:rsid w:val="00026B76"/>
    <w:pPr>
      <w:bidi/>
      <w:spacing w:before="240" w:after="60"/>
      <w:jc w:val="both"/>
      <w:outlineLvl w:val="2"/>
    </w:pPr>
    <w:rPr>
      <w:rFonts w:ascii="IRZar" w:hAnsi="IRZar" w:cs="IRZar"/>
      <w:b w:val="0"/>
      <w:sz w:val="24"/>
      <w:szCs w:val="24"/>
      <w:lang w:bidi="fa-IR"/>
    </w:rPr>
  </w:style>
  <w:style w:type="character" w:customStyle="1" w:styleId="Char">
    <w:name w:val="تیتر اول Char"/>
    <w:link w:val="a"/>
    <w:rsid w:val="00026B76"/>
    <w:rPr>
      <w:rFonts w:ascii="IRYakout" w:hAnsi="IRYakout" w:cs="IRYakout"/>
      <w:bCs/>
      <w:sz w:val="32"/>
      <w:szCs w:val="32"/>
      <w:lang w:bidi="fa-IR"/>
    </w:rPr>
  </w:style>
  <w:style w:type="paragraph" w:customStyle="1" w:styleId="a1">
    <w:name w:val="تیتر سوم"/>
    <w:basedOn w:val="Heading2"/>
    <w:link w:val="Char1"/>
    <w:qFormat/>
    <w:rsid w:val="00026B76"/>
    <w:pPr>
      <w:bidi/>
      <w:spacing w:before="240"/>
      <w:outlineLvl w:val="3"/>
    </w:pPr>
    <w:rPr>
      <w:rFonts w:ascii="IRNazli" w:hAnsi="IRNazli" w:cs="IRNazli"/>
      <w:b w:val="0"/>
      <w:sz w:val="26"/>
      <w:szCs w:val="26"/>
      <w:lang w:bidi="fa-IR"/>
    </w:rPr>
  </w:style>
  <w:style w:type="character" w:customStyle="1" w:styleId="Char0">
    <w:name w:val="تیتر دوم Char"/>
    <w:link w:val="a0"/>
    <w:rsid w:val="00026B76"/>
    <w:rPr>
      <w:rFonts w:ascii="IRZar" w:hAnsi="IRZar" w:cs="IRZar"/>
      <w:bCs/>
      <w:kern w:val="32"/>
      <w:sz w:val="24"/>
      <w:szCs w:val="24"/>
      <w:lang w:bidi="fa-IR"/>
    </w:rPr>
  </w:style>
  <w:style w:type="paragraph" w:customStyle="1" w:styleId="a2">
    <w:name w:val="بخش"/>
    <w:basedOn w:val="Normal"/>
    <w:link w:val="Char2"/>
    <w:qFormat/>
    <w:rsid w:val="00026B76"/>
    <w:pPr>
      <w:bidi/>
      <w:spacing w:before="2000" w:after="2000"/>
      <w:jc w:val="center"/>
      <w:outlineLvl w:val="0"/>
    </w:pPr>
    <w:rPr>
      <w:rFonts w:ascii="IRTitr" w:hAnsi="IRTitr" w:cs="IRTitr"/>
      <w:sz w:val="60"/>
      <w:szCs w:val="60"/>
      <w:lang w:bidi="fa-IR"/>
    </w:rPr>
  </w:style>
  <w:style w:type="character" w:customStyle="1" w:styleId="Char1">
    <w:name w:val="تیتر سوم Char"/>
    <w:link w:val="a1"/>
    <w:rsid w:val="00026B76"/>
    <w:rPr>
      <w:rFonts w:ascii="IRNazli" w:hAnsi="IRNazli" w:cs="IRNazli"/>
      <w:bCs/>
      <w:sz w:val="26"/>
      <w:szCs w:val="26"/>
      <w:lang w:bidi="fa-IR"/>
    </w:rPr>
  </w:style>
  <w:style w:type="paragraph" w:customStyle="1" w:styleId="a3">
    <w:name w:val="احادیث"/>
    <w:basedOn w:val="Normal"/>
    <w:link w:val="Char3"/>
    <w:qFormat/>
    <w:rsid w:val="00026B76"/>
    <w:pPr>
      <w:bidi/>
      <w:ind w:firstLine="284"/>
      <w:jc w:val="both"/>
    </w:pPr>
    <w:rPr>
      <w:rFonts w:ascii="KFGQPC Uthman Taha Naskh" w:hAnsi="KFGQPC Uthman Taha Naskh" w:cs="KFGQPC Uthman Taha Naskh"/>
      <w:sz w:val="27"/>
      <w:szCs w:val="27"/>
      <w:lang w:bidi="fa-IR"/>
    </w:rPr>
  </w:style>
  <w:style w:type="character" w:customStyle="1" w:styleId="Char2">
    <w:name w:val="بخش Char"/>
    <w:link w:val="a2"/>
    <w:rsid w:val="00026B76"/>
    <w:rPr>
      <w:rFonts w:ascii="IRTitr" w:hAnsi="IRTitr" w:cs="IRTitr"/>
      <w:sz w:val="60"/>
      <w:szCs w:val="60"/>
      <w:lang w:bidi="fa-IR"/>
    </w:rPr>
  </w:style>
  <w:style w:type="paragraph" w:customStyle="1" w:styleId="a4">
    <w:name w:val="متن عربی"/>
    <w:basedOn w:val="Normal"/>
    <w:link w:val="Char4"/>
    <w:qFormat/>
    <w:rsid w:val="00026B76"/>
    <w:pPr>
      <w:bidi/>
      <w:ind w:firstLine="284"/>
      <w:jc w:val="both"/>
    </w:pPr>
    <w:rPr>
      <w:rFonts w:ascii="mylotus" w:hAnsi="mylotus" w:cs="mylotus"/>
      <w:sz w:val="27"/>
      <w:szCs w:val="27"/>
      <w:lang w:bidi="fa-IR"/>
    </w:rPr>
  </w:style>
  <w:style w:type="character" w:customStyle="1" w:styleId="Char3">
    <w:name w:val="احادیث Char"/>
    <w:link w:val="a3"/>
    <w:rsid w:val="00026B76"/>
    <w:rPr>
      <w:rFonts w:ascii="KFGQPC Uthman Taha Naskh" w:hAnsi="KFGQPC Uthman Taha Naskh" w:cs="KFGQPC Uthman Taha Naskh"/>
      <w:sz w:val="27"/>
      <w:szCs w:val="27"/>
      <w:lang w:bidi="fa-IR"/>
    </w:rPr>
  </w:style>
  <w:style w:type="paragraph" w:styleId="TOC5">
    <w:name w:val="toc 5"/>
    <w:basedOn w:val="Normal"/>
    <w:next w:val="Normal"/>
    <w:autoRedefine/>
    <w:uiPriority w:val="39"/>
    <w:unhideWhenUsed/>
    <w:rsid w:val="00B42323"/>
    <w:pPr>
      <w:bidi/>
      <w:spacing w:after="100" w:line="276" w:lineRule="auto"/>
      <w:ind w:left="880"/>
    </w:pPr>
    <w:rPr>
      <w:rFonts w:ascii="Calibri" w:hAnsi="Calibri" w:cs="Arial"/>
      <w:sz w:val="22"/>
      <w:szCs w:val="22"/>
    </w:rPr>
  </w:style>
  <w:style w:type="character" w:customStyle="1" w:styleId="Char4">
    <w:name w:val="متن عربی Char"/>
    <w:link w:val="a4"/>
    <w:rsid w:val="00026B76"/>
    <w:rPr>
      <w:rFonts w:ascii="mylotus" w:hAnsi="mylotus" w:cs="mylotus"/>
      <w:sz w:val="27"/>
      <w:szCs w:val="27"/>
      <w:lang w:bidi="fa-IR"/>
    </w:rPr>
  </w:style>
  <w:style w:type="paragraph" w:styleId="TOC4">
    <w:name w:val="toc 4"/>
    <w:basedOn w:val="Normal"/>
    <w:next w:val="Normal"/>
    <w:uiPriority w:val="39"/>
    <w:rsid w:val="00021849"/>
    <w:pPr>
      <w:ind w:left="567"/>
      <w:jc w:val="both"/>
    </w:pPr>
    <w:rPr>
      <w:rFonts w:ascii="IRNazli" w:hAnsi="IRNazli" w:cs="IRNazli"/>
      <w:sz w:val="26"/>
      <w:szCs w:val="26"/>
    </w:rPr>
  </w:style>
  <w:style w:type="paragraph" w:styleId="TOC6">
    <w:name w:val="toc 6"/>
    <w:basedOn w:val="Normal"/>
    <w:next w:val="Normal"/>
    <w:autoRedefine/>
    <w:uiPriority w:val="39"/>
    <w:unhideWhenUsed/>
    <w:rsid w:val="00B42323"/>
    <w:pPr>
      <w:bidi/>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B42323"/>
    <w:pPr>
      <w:bidi/>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B42323"/>
    <w:pPr>
      <w:bidi/>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B42323"/>
    <w:pPr>
      <w:bidi/>
      <w:spacing w:after="100" w:line="276" w:lineRule="auto"/>
      <w:ind w:left="1760"/>
    </w:pPr>
    <w:rPr>
      <w:rFonts w:ascii="Calibri" w:hAnsi="Calibri" w:cs="Arial"/>
      <w:sz w:val="22"/>
      <w:szCs w:val="22"/>
    </w:rPr>
  </w:style>
  <w:style w:type="character" w:customStyle="1" w:styleId="Heading7Char">
    <w:name w:val="Heading 7 Char"/>
    <w:link w:val="Heading7"/>
    <w:rsid w:val="00950BD8"/>
    <w:rPr>
      <w:rFonts w:cs="Monotype Koufi"/>
      <w:b/>
      <w:bCs/>
      <w:color w:val="000080"/>
    </w:rPr>
  </w:style>
  <w:style w:type="character" w:customStyle="1" w:styleId="FootnoteTextChar">
    <w:name w:val="Footnote Text Char"/>
    <w:link w:val="FootnoteText"/>
    <w:rsid w:val="00950BD8"/>
  </w:style>
  <w:style w:type="paragraph" w:customStyle="1" w:styleId="StyleComplexBLotus13ptJustifiedBefore198cmFirst">
    <w:name w:val="Style (Complex) B Lotus 13 pt Justified Before:  1.98 cm First ..."/>
    <w:basedOn w:val="Normal"/>
    <w:rsid w:val="00950BD8"/>
    <w:pPr>
      <w:ind w:left="1134"/>
      <w:jc w:val="both"/>
    </w:pPr>
    <w:rPr>
      <w:rFonts w:cs="B Lotus"/>
      <w:sz w:val="26"/>
      <w:szCs w:val="26"/>
    </w:rPr>
  </w:style>
  <w:style w:type="character" w:styleId="FollowedHyperlink">
    <w:name w:val="FollowedHyperlink"/>
    <w:rsid w:val="00950BD8"/>
    <w:rPr>
      <w:color w:val="800080"/>
      <w:u w:val="single"/>
    </w:rPr>
  </w:style>
  <w:style w:type="character" w:customStyle="1" w:styleId="FooterChar">
    <w:name w:val="Footer Char"/>
    <w:link w:val="Footer"/>
    <w:rsid w:val="00950BD8"/>
    <w:rPr>
      <w:sz w:val="24"/>
      <w:szCs w:val="24"/>
    </w:rPr>
  </w:style>
  <w:style w:type="character" w:customStyle="1" w:styleId="ayanumber">
    <w:name w:val="ayanumber"/>
    <w:rsid w:val="00950BD8"/>
  </w:style>
  <w:style w:type="character" w:styleId="Emphasis">
    <w:name w:val="Emphasis"/>
    <w:uiPriority w:val="20"/>
    <w:qFormat/>
    <w:rsid w:val="00950BD8"/>
    <w:rPr>
      <w:i/>
      <w:iCs/>
    </w:rPr>
  </w:style>
  <w:style w:type="character" w:customStyle="1" w:styleId="sign">
    <w:name w:val="sign"/>
    <w:rsid w:val="00950BD8"/>
  </w:style>
  <w:style w:type="paragraph" w:styleId="EndnoteText">
    <w:name w:val="endnote text"/>
    <w:basedOn w:val="Normal"/>
    <w:link w:val="EndnoteTextChar"/>
    <w:rsid w:val="00950BD8"/>
    <w:rPr>
      <w:sz w:val="20"/>
      <w:szCs w:val="20"/>
    </w:rPr>
  </w:style>
  <w:style w:type="character" w:customStyle="1" w:styleId="EndnoteTextChar">
    <w:name w:val="Endnote Text Char"/>
    <w:basedOn w:val="DefaultParagraphFont"/>
    <w:link w:val="EndnoteText"/>
    <w:rsid w:val="00950BD8"/>
  </w:style>
  <w:style w:type="character" w:styleId="EndnoteReference">
    <w:name w:val="endnote reference"/>
    <w:rsid w:val="00950BD8"/>
    <w:rPr>
      <w:vertAlign w:val="superscript"/>
    </w:rPr>
  </w:style>
  <w:style w:type="paragraph" w:styleId="BodyText">
    <w:name w:val="Body Text"/>
    <w:basedOn w:val="Normal"/>
    <w:link w:val="BodyTextChar"/>
    <w:rsid w:val="00950BD8"/>
    <w:pPr>
      <w:bidi/>
      <w:jc w:val="lowKashida"/>
    </w:pPr>
    <w:rPr>
      <w:rFonts w:cs="Traditional Arabic"/>
      <w:sz w:val="20"/>
      <w:szCs w:val="20"/>
    </w:rPr>
  </w:style>
  <w:style w:type="character" w:customStyle="1" w:styleId="BodyTextChar">
    <w:name w:val="Body Text Char"/>
    <w:link w:val="BodyText"/>
    <w:rsid w:val="00950BD8"/>
    <w:rPr>
      <w:rFonts w:cs="Traditional Arabic"/>
    </w:rPr>
  </w:style>
  <w:style w:type="paragraph" w:styleId="Title">
    <w:name w:val="Title"/>
    <w:basedOn w:val="Normal"/>
    <w:link w:val="TitleChar"/>
    <w:qFormat/>
    <w:rsid w:val="00950BD8"/>
    <w:pPr>
      <w:shd w:val="clear" w:color="auto" w:fill="800000"/>
      <w:bidi/>
      <w:spacing w:before="120" w:after="120"/>
      <w:jc w:val="center"/>
    </w:pPr>
    <w:rPr>
      <w:rFonts w:cs="Tahoma"/>
      <w:b/>
      <w:bCs/>
      <w:color w:val="FFFFFF"/>
      <w:sz w:val="20"/>
      <w:szCs w:val="26"/>
    </w:rPr>
  </w:style>
  <w:style w:type="character" w:customStyle="1" w:styleId="TitleChar">
    <w:name w:val="Title Char"/>
    <w:link w:val="Title"/>
    <w:rsid w:val="00950BD8"/>
    <w:rPr>
      <w:rFonts w:cs="Tahoma"/>
      <w:b/>
      <w:bCs/>
      <w:color w:val="FFFFFF"/>
      <w:szCs w:val="26"/>
      <w:shd w:val="clear" w:color="auto" w:fill="800000"/>
    </w:rPr>
  </w:style>
  <w:style w:type="paragraph" w:styleId="BodyText2">
    <w:name w:val="Body Text 2"/>
    <w:basedOn w:val="Normal"/>
    <w:link w:val="BodyText2Char"/>
    <w:rsid w:val="00950BD8"/>
    <w:pPr>
      <w:bidi/>
      <w:jc w:val="lowKashida"/>
    </w:pPr>
    <w:rPr>
      <w:rFonts w:cs="Traditional Arabic"/>
      <w:color w:val="000080"/>
      <w:sz w:val="20"/>
      <w:szCs w:val="26"/>
    </w:rPr>
  </w:style>
  <w:style w:type="character" w:customStyle="1" w:styleId="BodyText2Char">
    <w:name w:val="Body Text 2 Char"/>
    <w:link w:val="BodyText2"/>
    <w:rsid w:val="00950BD8"/>
    <w:rPr>
      <w:rFonts w:cs="Traditional Arabic"/>
      <w:color w:val="000080"/>
      <w:szCs w:val="26"/>
    </w:rPr>
  </w:style>
  <w:style w:type="paragraph" w:customStyle="1" w:styleId="a5">
    <w:name w:val="متن"/>
    <w:basedOn w:val="a3"/>
    <w:link w:val="Char5"/>
    <w:qFormat/>
    <w:rsid w:val="00026B76"/>
    <w:rPr>
      <w:rFonts w:ascii="IRNazli" w:hAnsi="IRNazli" w:cs="IRNazli"/>
      <w:sz w:val="28"/>
      <w:szCs w:val="28"/>
    </w:rPr>
  </w:style>
  <w:style w:type="paragraph" w:customStyle="1" w:styleId="a6">
    <w:name w:val="متن پاورقی"/>
    <w:basedOn w:val="a5"/>
    <w:link w:val="Char6"/>
    <w:qFormat/>
    <w:rsid w:val="00026B76"/>
    <w:pPr>
      <w:ind w:left="272" w:hanging="272"/>
    </w:pPr>
    <w:rPr>
      <w:sz w:val="24"/>
      <w:szCs w:val="24"/>
    </w:rPr>
  </w:style>
  <w:style w:type="character" w:customStyle="1" w:styleId="Char5">
    <w:name w:val="متن Char"/>
    <w:basedOn w:val="Char3"/>
    <w:link w:val="a5"/>
    <w:rsid w:val="00026B76"/>
    <w:rPr>
      <w:rFonts w:ascii="IRNazli" w:hAnsi="IRNazli" w:cs="IRNazli"/>
      <w:sz w:val="28"/>
      <w:szCs w:val="28"/>
      <w:lang w:bidi="fa-IR"/>
    </w:rPr>
  </w:style>
  <w:style w:type="paragraph" w:customStyle="1" w:styleId="a7">
    <w:name w:val="تخریج آیات"/>
    <w:basedOn w:val="a5"/>
    <w:link w:val="Char7"/>
    <w:qFormat/>
    <w:rsid w:val="00026B76"/>
    <w:rPr>
      <w:rFonts w:ascii="IRLotus" w:hAnsi="IRLotus" w:cs="IRLotus"/>
      <w:sz w:val="24"/>
      <w:szCs w:val="24"/>
    </w:rPr>
  </w:style>
  <w:style w:type="character" w:customStyle="1" w:styleId="Char6">
    <w:name w:val="متن پاورقی Char"/>
    <w:basedOn w:val="Char5"/>
    <w:link w:val="a6"/>
    <w:rsid w:val="00026B76"/>
    <w:rPr>
      <w:rFonts w:ascii="IRNazli" w:hAnsi="IRNazli" w:cs="IRNazli"/>
      <w:sz w:val="24"/>
      <w:szCs w:val="24"/>
      <w:lang w:bidi="fa-IR"/>
    </w:rPr>
  </w:style>
  <w:style w:type="paragraph" w:customStyle="1" w:styleId="a8">
    <w:name w:val="متن بولد"/>
    <w:basedOn w:val="a5"/>
    <w:link w:val="Char8"/>
    <w:qFormat/>
    <w:rsid w:val="00026B76"/>
    <w:rPr>
      <w:bCs/>
      <w:sz w:val="25"/>
      <w:szCs w:val="25"/>
    </w:rPr>
  </w:style>
  <w:style w:type="character" w:customStyle="1" w:styleId="Char7">
    <w:name w:val="تخریج آیات Char"/>
    <w:basedOn w:val="Char5"/>
    <w:link w:val="a7"/>
    <w:rsid w:val="00026B76"/>
    <w:rPr>
      <w:rFonts w:ascii="IRLotus" w:hAnsi="IRLotus" w:cs="IRLotus"/>
      <w:sz w:val="24"/>
      <w:szCs w:val="24"/>
      <w:lang w:bidi="fa-IR"/>
    </w:rPr>
  </w:style>
  <w:style w:type="paragraph" w:customStyle="1" w:styleId="a9">
    <w:name w:val="آیات"/>
    <w:basedOn w:val="Normal"/>
    <w:link w:val="Char9"/>
    <w:qFormat/>
    <w:rsid w:val="007210E0"/>
    <w:pPr>
      <w:bidi/>
      <w:ind w:firstLine="284"/>
      <w:jc w:val="both"/>
    </w:pPr>
    <w:rPr>
      <w:rFonts w:ascii="KFGQPC Uthmanic Script HAFS" w:hAnsi="KFGQPC Uthmanic Script HAFS" w:cs="KFGQPC Uthmanic Script HAFS"/>
      <w:sz w:val="28"/>
      <w:szCs w:val="28"/>
    </w:rPr>
  </w:style>
  <w:style w:type="character" w:customStyle="1" w:styleId="Char8">
    <w:name w:val="متن بولد Char"/>
    <w:basedOn w:val="Char5"/>
    <w:link w:val="a8"/>
    <w:rsid w:val="00026B76"/>
    <w:rPr>
      <w:rFonts w:ascii="IRNazli" w:hAnsi="IRNazli" w:cs="IRNazli"/>
      <w:bCs/>
      <w:sz w:val="25"/>
      <w:szCs w:val="25"/>
      <w:lang w:bidi="fa-IR"/>
    </w:rPr>
  </w:style>
  <w:style w:type="paragraph" w:customStyle="1" w:styleId="aa">
    <w:name w:val="متن عربی پاورقی"/>
    <w:basedOn w:val="Normal"/>
    <w:link w:val="Chara"/>
    <w:qFormat/>
    <w:rsid w:val="00F76C99"/>
    <w:pPr>
      <w:bidi/>
      <w:ind w:left="272" w:hanging="272"/>
      <w:jc w:val="both"/>
    </w:pPr>
    <w:rPr>
      <w:rFonts w:ascii="mylotus" w:hAnsi="mylotus" w:cs="mylotus"/>
      <w:sz w:val="22"/>
      <w:szCs w:val="22"/>
    </w:rPr>
  </w:style>
  <w:style w:type="character" w:customStyle="1" w:styleId="Char9">
    <w:name w:val="آیات Char"/>
    <w:basedOn w:val="DefaultParagraphFont"/>
    <w:link w:val="a9"/>
    <w:rsid w:val="007210E0"/>
    <w:rPr>
      <w:rFonts w:ascii="KFGQPC Uthmanic Script HAFS" w:hAnsi="KFGQPC Uthmanic Script HAFS" w:cs="KFGQPC Uthmanic Script HAFS"/>
      <w:sz w:val="28"/>
      <w:szCs w:val="28"/>
    </w:rPr>
  </w:style>
  <w:style w:type="paragraph" w:styleId="ListParagraph">
    <w:name w:val="List Paragraph"/>
    <w:basedOn w:val="Normal"/>
    <w:uiPriority w:val="34"/>
    <w:qFormat/>
    <w:rsid w:val="00E35B54"/>
    <w:pPr>
      <w:ind w:left="720"/>
      <w:contextualSpacing/>
    </w:pPr>
  </w:style>
  <w:style w:type="character" w:customStyle="1" w:styleId="Chara">
    <w:name w:val="متن عربی پاورقی Char"/>
    <w:basedOn w:val="DefaultParagraphFont"/>
    <w:link w:val="aa"/>
    <w:rsid w:val="00F76C99"/>
    <w:rPr>
      <w:rFonts w:ascii="mylotus" w:hAnsi="mylotus" w:cs="mylotus"/>
      <w:sz w:val="22"/>
      <w:szCs w:val="22"/>
    </w:rPr>
  </w:style>
  <w:style w:type="paragraph" w:customStyle="1" w:styleId="ab">
    <w:name w:val="تخریج احادیث"/>
    <w:basedOn w:val="Normal"/>
    <w:link w:val="Charb"/>
    <w:qFormat/>
    <w:rsid w:val="00CF62FA"/>
    <w:pPr>
      <w:bidi/>
      <w:jc w:val="both"/>
    </w:pPr>
    <w:rPr>
      <w:rFonts w:ascii="mylotus" w:hAnsi="mylotus" w:cs="mylotus"/>
      <w:sz w:val="23"/>
      <w:szCs w:val="23"/>
    </w:rPr>
  </w:style>
  <w:style w:type="character" w:customStyle="1" w:styleId="Charb">
    <w:name w:val="تخریج احادیث Char"/>
    <w:basedOn w:val="DefaultParagraphFont"/>
    <w:link w:val="ab"/>
    <w:rsid w:val="00CF62FA"/>
    <w:rPr>
      <w:rFonts w:ascii="mylotus" w:hAnsi="mylotus" w:cs="mylotus"/>
      <w:sz w:val="23"/>
      <w:szCs w:val="23"/>
    </w:rPr>
  </w:style>
  <w:style w:type="paragraph" w:styleId="BalloonText">
    <w:name w:val="Balloon Text"/>
    <w:basedOn w:val="Normal"/>
    <w:link w:val="BalloonTextChar"/>
    <w:rsid w:val="00C76E5D"/>
    <w:rPr>
      <w:rFonts w:ascii="Tahoma" w:hAnsi="Tahoma" w:cs="Tahoma"/>
      <w:sz w:val="16"/>
      <w:szCs w:val="16"/>
    </w:rPr>
  </w:style>
  <w:style w:type="character" w:customStyle="1" w:styleId="BalloonTextChar">
    <w:name w:val="Balloon Text Char"/>
    <w:basedOn w:val="DefaultParagraphFont"/>
    <w:link w:val="BalloonText"/>
    <w:rsid w:val="00C76E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FFD"/>
    <w:rPr>
      <w:sz w:val="24"/>
      <w:szCs w:val="24"/>
    </w:rPr>
  </w:style>
  <w:style w:type="paragraph" w:styleId="Heading1">
    <w:name w:val="heading 1"/>
    <w:basedOn w:val="Normal"/>
    <w:next w:val="Normal"/>
    <w:link w:val="Heading1Char"/>
    <w:qFormat/>
    <w:rsid w:val="00BC1408"/>
    <w:pPr>
      <w:keepNext/>
      <w:jc w:val="center"/>
      <w:outlineLvl w:val="0"/>
    </w:pPr>
    <w:rPr>
      <w:rFonts w:cs="B Zar"/>
      <w:b/>
      <w:bCs/>
      <w:kern w:val="32"/>
      <w:sz w:val="30"/>
      <w:szCs w:val="30"/>
    </w:rPr>
  </w:style>
  <w:style w:type="paragraph" w:styleId="Heading2">
    <w:name w:val="heading 2"/>
    <w:basedOn w:val="Normal"/>
    <w:next w:val="Normal"/>
    <w:link w:val="Heading2Char"/>
    <w:qFormat/>
    <w:rsid w:val="00634A0C"/>
    <w:pPr>
      <w:keepNext/>
      <w:jc w:val="both"/>
      <w:outlineLvl w:val="1"/>
    </w:pPr>
    <w:rPr>
      <w:rFonts w:cs="B Zar"/>
      <w:b/>
      <w:bCs/>
      <w:sz w:val="28"/>
      <w:szCs w:val="28"/>
    </w:rPr>
  </w:style>
  <w:style w:type="paragraph" w:styleId="Heading3">
    <w:name w:val="heading 3"/>
    <w:aliases w:val="Char Char Char,Heading 3 Char"/>
    <w:basedOn w:val="Normal"/>
    <w:next w:val="Normal"/>
    <w:link w:val="Heading3Char1"/>
    <w:qFormat/>
    <w:rsid w:val="001F145C"/>
    <w:pPr>
      <w:keepNext/>
      <w:jc w:val="both"/>
      <w:outlineLvl w:val="2"/>
    </w:pPr>
    <w:rPr>
      <w:rFonts w:cs="B Zar"/>
      <w:b/>
      <w:bCs/>
      <w:sz w:val="26"/>
      <w:szCs w:val="26"/>
    </w:rPr>
  </w:style>
  <w:style w:type="paragraph" w:styleId="Heading7">
    <w:name w:val="heading 7"/>
    <w:basedOn w:val="Normal"/>
    <w:next w:val="Normal"/>
    <w:link w:val="Heading7Char"/>
    <w:qFormat/>
    <w:rsid w:val="00950BD8"/>
    <w:pPr>
      <w:keepNext/>
      <w:bidi/>
      <w:jc w:val="center"/>
      <w:outlineLvl w:val="6"/>
    </w:pPr>
    <w:rPr>
      <w:rFonts w:cs="Monotype Koufi"/>
      <w:b/>
      <w:bCs/>
      <w:color w:val="0000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C3F50"/>
    <w:rPr>
      <w:rFonts w:cs="B Zar"/>
      <w:b/>
      <w:bCs/>
      <w:kern w:val="32"/>
      <w:sz w:val="30"/>
      <w:szCs w:val="30"/>
      <w:lang w:val="en-US" w:eastAsia="en-US" w:bidi="ar-SA"/>
    </w:rPr>
  </w:style>
  <w:style w:type="character" w:customStyle="1" w:styleId="Heading2Char">
    <w:name w:val="Heading 2 Char"/>
    <w:link w:val="Heading2"/>
    <w:rsid w:val="00B9425A"/>
    <w:rPr>
      <w:rFonts w:cs="B Zar"/>
      <w:b/>
      <w:bCs/>
      <w:sz w:val="28"/>
      <w:szCs w:val="28"/>
      <w:lang w:val="en-US" w:eastAsia="en-US" w:bidi="ar-SA"/>
    </w:rPr>
  </w:style>
  <w:style w:type="character" w:customStyle="1" w:styleId="Heading3Char1">
    <w:name w:val="Heading 3 Char1"/>
    <w:aliases w:val="Char Char Char Char,Heading 3 Char Char"/>
    <w:link w:val="Heading3"/>
    <w:rsid w:val="00B90189"/>
    <w:rPr>
      <w:rFonts w:cs="B Zar"/>
      <w:b/>
      <w:bCs/>
      <w:sz w:val="26"/>
      <w:szCs w:val="26"/>
      <w:lang w:val="en-US" w:eastAsia="en-US" w:bidi="ar-SA"/>
    </w:rPr>
  </w:style>
  <w:style w:type="paragraph" w:styleId="Footer">
    <w:name w:val="footer"/>
    <w:basedOn w:val="Normal"/>
    <w:link w:val="FooterChar"/>
    <w:rsid w:val="00153F68"/>
    <w:pPr>
      <w:tabs>
        <w:tab w:val="center" w:pos="4320"/>
        <w:tab w:val="right" w:pos="8640"/>
      </w:tabs>
    </w:pPr>
  </w:style>
  <w:style w:type="paragraph" w:customStyle="1" w:styleId="StyleHeading1">
    <w:name w:val="Style Heading 1 +"/>
    <w:basedOn w:val="Heading1"/>
    <w:rsid w:val="00634A0C"/>
  </w:style>
  <w:style w:type="character" w:styleId="PageNumber">
    <w:name w:val="page number"/>
    <w:basedOn w:val="DefaultParagraphFont"/>
    <w:rsid w:val="00634A0C"/>
  </w:style>
  <w:style w:type="paragraph" w:styleId="Header">
    <w:name w:val="header"/>
    <w:basedOn w:val="Normal"/>
    <w:link w:val="HeaderChar"/>
    <w:rsid w:val="00634A0C"/>
    <w:pPr>
      <w:tabs>
        <w:tab w:val="center" w:pos="4320"/>
        <w:tab w:val="right" w:pos="8640"/>
      </w:tabs>
    </w:pPr>
  </w:style>
  <w:style w:type="paragraph" w:styleId="FootnoteText">
    <w:name w:val="footnote text"/>
    <w:basedOn w:val="Normal"/>
    <w:link w:val="FootnoteTextChar"/>
    <w:rsid w:val="00291494"/>
    <w:rPr>
      <w:sz w:val="20"/>
      <w:szCs w:val="20"/>
    </w:rPr>
  </w:style>
  <w:style w:type="character" w:styleId="FootnoteReference">
    <w:name w:val="footnote reference"/>
    <w:semiHidden/>
    <w:rsid w:val="00291494"/>
    <w:rPr>
      <w:vertAlign w:val="superscript"/>
    </w:rPr>
  </w:style>
  <w:style w:type="table" w:styleId="TableGrid">
    <w:name w:val="Table Grid"/>
    <w:basedOn w:val="TableNormal"/>
    <w:uiPriority w:val="59"/>
    <w:rsid w:val="00F80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E59D1"/>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CE59D1"/>
    <w:rPr>
      <w:rFonts w:ascii="B Badr" w:eastAsia="B Badr" w:hAnsi="B Badr" w:cs="B Badr"/>
      <w:sz w:val="24"/>
      <w:szCs w:val="24"/>
      <w:lang w:val="en-US" w:eastAsia="en-US" w:bidi="ar-SA"/>
    </w:rPr>
  </w:style>
  <w:style w:type="character" w:styleId="Hyperlink">
    <w:name w:val="Hyperlink"/>
    <w:uiPriority w:val="99"/>
    <w:rsid w:val="0083328D"/>
    <w:rPr>
      <w:color w:val="0000FF"/>
      <w:u w:val="single"/>
    </w:rPr>
  </w:style>
  <w:style w:type="paragraph" w:styleId="TOC1">
    <w:name w:val="toc 1"/>
    <w:basedOn w:val="Normal"/>
    <w:next w:val="Normal"/>
    <w:uiPriority w:val="39"/>
    <w:rsid w:val="00021849"/>
    <w:pPr>
      <w:spacing w:before="100"/>
      <w:jc w:val="both"/>
    </w:pPr>
    <w:rPr>
      <w:rFonts w:ascii="IRZar" w:eastAsia="B Lotus" w:hAnsi="IRZar" w:cs="IRZar"/>
      <w:bCs/>
    </w:rPr>
  </w:style>
  <w:style w:type="paragraph" w:styleId="TOC2">
    <w:name w:val="toc 2"/>
    <w:basedOn w:val="Normal"/>
    <w:next w:val="Normal"/>
    <w:uiPriority w:val="39"/>
    <w:rsid w:val="00021849"/>
    <w:pPr>
      <w:spacing w:before="120"/>
      <w:jc w:val="both"/>
    </w:pPr>
    <w:rPr>
      <w:rFonts w:ascii="IRYakout" w:hAnsi="IRYakout" w:cs="IRYakout"/>
      <w:bCs/>
      <w:sz w:val="28"/>
      <w:szCs w:val="28"/>
    </w:rPr>
  </w:style>
  <w:style w:type="paragraph" w:styleId="TOC3">
    <w:name w:val="toc 3"/>
    <w:basedOn w:val="Normal"/>
    <w:next w:val="Normal"/>
    <w:uiPriority w:val="39"/>
    <w:rsid w:val="00021849"/>
    <w:pPr>
      <w:ind w:left="284"/>
      <w:jc w:val="both"/>
    </w:pPr>
    <w:rPr>
      <w:rFonts w:ascii="IRNazli" w:hAnsi="IRNazli" w:cs="IRNazli"/>
      <w:sz w:val="28"/>
      <w:szCs w:val="28"/>
    </w:rPr>
  </w:style>
  <w:style w:type="character" w:customStyle="1" w:styleId="ayatext">
    <w:name w:val="ayatext"/>
    <w:basedOn w:val="DefaultParagraphFont"/>
    <w:rsid w:val="00087C74"/>
  </w:style>
  <w:style w:type="character" w:customStyle="1" w:styleId="highlight">
    <w:name w:val="highlight"/>
    <w:basedOn w:val="DefaultParagraphFont"/>
    <w:rsid w:val="00956035"/>
  </w:style>
  <w:style w:type="character" w:customStyle="1" w:styleId="spec">
    <w:name w:val="spec"/>
    <w:basedOn w:val="DefaultParagraphFont"/>
    <w:rsid w:val="00956035"/>
  </w:style>
  <w:style w:type="character" w:customStyle="1" w:styleId="HeaderChar">
    <w:name w:val="Header Char"/>
    <w:link w:val="Header"/>
    <w:rsid w:val="00A506F1"/>
    <w:rPr>
      <w:sz w:val="24"/>
      <w:szCs w:val="24"/>
    </w:rPr>
  </w:style>
  <w:style w:type="paragraph" w:customStyle="1" w:styleId="a">
    <w:name w:val="تیتر اول"/>
    <w:basedOn w:val="Heading3"/>
    <w:link w:val="Char"/>
    <w:qFormat/>
    <w:rsid w:val="00026B76"/>
    <w:pPr>
      <w:bidi/>
      <w:spacing w:before="360" w:after="240"/>
      <w:jc w:val="center"/>
      <w:outlineLvl w:val="1"/>
    </w:pPr>
    <w:rPr>
      <w:rFonts w:ascii="IRYakout" w:hAnsi="IRYakout" w:cs="IRYakout"/>
      <w:b w:val="0"/>
      <w:sz w:val="32"/>
      <w:szCs w:val="32"/>
      <w:lang w:bidi="fa-IR"/>
    </w:rPr>
  </w:style>
  <w:style w:type="paragraph" w:customStyle="1" w:styleId="a0">
    <w:name w:val="تیتر دوم"/>
    <w:basedOn w:val="Heading1"/>
    <w:link w:val="Char0"/>
    <w:qFormat/>
    <w:rsid w:val="00026B76"/>
    <w:pPr>
      <w:bidi/>
      <w:spacing w:before="240" w:after="60"/>
      <w:jc w:val="both"/>
      <w:outlineLvl w:val="2"/>
    </w:pPr>
    <w:rPr>
      <w:rFonts w:ascii="IRZar" w:hAnsi="IRZar" w:cs="IRZar"/>
      <w:b w:val="0"/>
      <w:sz w:val="24"/>
      <w:szCs w:val="24"/>
      <w:lang w:bidi="fa-IR"/>
    </w:rPr>
  </w:style>
  <w:style w:type="character" w:customStyle="1" w:styleId="Char">
    <w:name w:val="تیتر اول Char"/>
    <w:link w:val="a"/>
    <w:rsid w:val="00026B76"/>
    <w:rPr>
      <w:rFonts w:ascii="IRYakout" w:hAnsi="IRYakout" w:cs="IRYakout"/>
      <w:bCs/>
      <w:sz w:val="32"/>
      <w:szCs w:val="32"/>
      <w:lang w:bidi="fa-IR"/>
    </w:rPr>
  </w:style>
  <w:style w:type="paragraph" w:customStyle="1" w:styleId="a1">
    <w:name w:val="تیتر سوم"/>
    <w:basedOn w:val="Heading2"/>
    <w:link w:val="Char1"/>
    <w:qFormat/>
    <w:rsid w:val="00026B76"/>
    <w:pPr>
      <w:bidi/>
      <w:spacing w:before="240"/>
      <w:outlineLvl w:val="3"/>
    </w:pPr>
    <w:rPr>
      <w:rFonts w:ascii="IRNazli" w:hAnsi="IRNazli" w:cs="IRNazli"/>
      <w:b w:val="0"/>
      <w:sz w:val="26"/>
      <w:szCs w:val="26"/>
      <w:lang w:bidi="fa-IR"/>
    </w:rPr>
  </w:style>
  <w:style w:type="character" w:customStyle="1" w:styleId="Char0">
    <w:name w:val="تیتر دوم Char"/>
    <w:link w:val="a0"/>
    <w:rsid w:val="00026B76"/>
    <w:rPr>
      <w:rFonts w:ascii="IRZar" w:hAnsi="IRZar" w:cs="IRZar"/>
      <w:bCs/>
      <w:kern w:val="32"/>
      <w:sz w:val="24"/>
      <w:szCs w:val="24"/>
      <w:lang w:bidi="fa-IR"/>
    </w:rPr>
  </w:style>
  <w:style w:type="paragraph" w:customStyle="1" w:styleId="a2">
    <w:name w:val="بخش"/>
    <w:basedOn w:val="Normal"/>
    <w:link w:val="Char2"/>
    <w:qFormat/>
    <w:rsid w:val="00026B76"/>
    <w:pPr>
      <w:bidi/>
      <w:spacing w:before="2000" w:after="2000"/>
      <w:jc w:val="center"/>
      <w:outlineLvl w:val="0"/>
    </w:pPr>
    <w:rPr>
      <w:rFonts w:ascii="IRTitr" w:hAnsi="IRTitr" w:cs="IRTitr"/>
      <w:sz w:val="60"/>
      <w:szCs w:val="60"/>
      <w:lang w:bidi="fa-IR"/>
    </w:rPr>
  </w:style>
  <w:style w:type="character" w:customStyle="1" w:styleId="Char1">
    <w:name w:val="تیتر سوم Char"/>
    <w:link w:val="a1"/>
    <w:rsid w:val="00026B76"/>
    <w:rPr>
      <w:rFonts w:ascii="IRNazli" w:hAnsi="IRNazli" w:cs="IRNazli"/>
      <w:bCs/>
      <w:sz w:val="26"/>
      <w:szCs w:val="26"/>
      <w:lang w:bidi="fa-IR"/>
    </w:rPr>
  </w:style>
  <w:style w:type="paragraph" w:customStyle="1" w:styleId="a3">
    <w:name w:val="احادیث"/>
    <w:basedOn w:val="Normal"/>
    <w:link w:val="Char3"/>
    <w:qFormat/>
    <w:rsid w:val="00026B76"/>
    <w:pPr>
      <w:bidi/>
      <w:ind w:firstLine="284"/>
      <w:jc w:val="both"/>
    </w:pPr>
    <w:rPr>
      <w:rFonts w:ascii="KFGQPC Uthman Taha Naskh" w:hAnsi="KFGQPC Uthman Taha Naskh" w:cs="KFGQPC Uthman Taha Naskh"/>
      <w:sz w:val="27"/>
      <w:szCs w:val="27"/>
      <w:lang w:bidi="fa-IR"/>
    </w:rPr>
  </w:style>
  <w:style w:type="character" w:customStyle="1" w:styleId="Char2">
    <w:name w:val="بخش Char"/>
    <w:link w:val="a2"/>
    <w:rsid w:val="00026B76"/>
    <w:rPr>
      <w:rFonts w:ascii="IRTitr" w:hAnsi="IRTitr" w:cs="IRTitr"/>
      <w:sz w:val="60"/>
      <w:szCs w:val="60"/>
      <w:lang w:bidi="fa-IR"/>
    </w:rPr>
  </w:style>
  <w:style w:type="paragraph" w:customStyle="1" w:styleId="a4">
    <w:name w:val="متن عربی"/>
    <w:basedOn w:val="Normal"/>
    <w:link w:val="Char4"/>
    <w:qFormat/>
    <w:rsid w:val="00026B76"/>
    <w:pPr>
      <w:bidi/>
      <w:ind w:firstLine="284"/>
      <w:jc w:val="both"/>
    </w:pPr>
    <w:rPr>
      <w:rFonts w:ascii="mylotus" w:hAnsi="mylotus" w:cs="mylotus"/>
      <w:sz w:val="27"/>
      <w:szCs w:val="27"/>
      <w:lang w:bidi="fa-IR"/>
    </w:rPr>
  </w:style>
  <w:style w:type="character" w:customStyle="1" w:styleId="Char3">
    <w:name w:val="احادیث Char"/>
    <w:link w:val="a3"/>
    <w:rsid w:val="00026B76"/>
    <w:rPr>
      <w:rFonts w:ascii="KFGQPC Uthman Taha Naskh" w:hAnsi="KFGQPC Uthman Taha Naskh" w:cs="KFGQPC Uthman Taha Naskh"/>
      <w:sz w:val="27"/>
      <w:szCs w:val="27"/>
      <w:lang w:bidi="fa-IR"/>
    </w:rPr>
  </w:style>
  <w:style w:type="paragraph" w:styleId="TOC5">
    <w:name w:val="toc 5"/>
    <w:basedOn w:val="Normal"/>
    <w:next w:val="Normal"/>
    <w:autoRedefine/>
    <w:uiPriority w:val="39"/>
    <w:unhideWhenUsed/>
    <w:rsid w:val="00B42323"/>
    <w:pPr>
      <w:bidi/>
      <w:spacing w:after="100" w:line="276" w:lineRule="auto"/>
      <w:ind w:left="880"/>
    </w:pPr>
    <w:rPr>
      <w:rFonts w:ascii="Calibri" w:hAnsi="Calibri" w:cs="Arial"/>
      <w:sz w:val="22"/>
      <w:szCs w:val="22"/>
    </w:rPr>
  </w:style>
  <w:style w:type="character" w:customStyle="1" w:styleId="Char4">
    <w:name w:val="متن عربی Char"/>
    <w:link w:val="a4"/>
    <w:rsid w:val="00026B76"/>
    <w:rPr>
      <w:rFonts w:ascii="mylotus" w:hAnsi="mylotus" w:cs="mylotus"/>
      <w:sz w:val="27"/>
      <w:szCs w:val="27"/>
      <w:lang w:bidi="fa-IR"/>
    </w:rPr>
  </w:style>
  <w:style w:type="paragraph" w:styleId="TOC4">
    <w:name w:val="toc 4"/>
    <w:basedOn w:val="Normal"/>
    <w:next w:val="Normal"/>
    <w:uiPriority w:val="39"/>
    <w:rsid w:val="00021849"/>
    <w:pPr>
      <w:ind w:left="567"/>
      <w:jc w:val="both"/>
    </w:pPr>
    <w:rPr>
      <w:rFonts w:ascii="IRNazli" w:hAnsi="IRNazli" w:cs="IRNazli"/>
      <w:sz w:val="26"/>
      <w:szCs w:val="26"/>
    </w:rPr>
  </w:style>
  <w:style w:type="paragraph" w:styleId="TOC6">
    <w:name w:val="toc 6"/>
    <w:basedOn w:val="Normal"/>
    <w:next w:val="Normal"/>
    <w:autoRedefine/>
    <w:uiPriority w:val="39"/>
    <w:unhideWhenUsed/>
    <w:rsid w:val="00B42323"/>
    <w:pPr>
      <w:bidi/>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B42323"/>
    <w:pPr>
      <w:bidi/>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B42323"/>
    <w:pPr>
      <w:bidi/>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B42323"/>
    <w:pPr>
      <w:bidi/>
      <w:spacing w:after="100" w:line="276" w:lineRule="auto"/>
      <w:ind w:left="1760"/>
    </w:pPr>
    <w:rPr>
      <w:rFonts w:ascii="Calibri" w:hAnsi="Calibri" w:cs="Arial"/>
      <w:sz w:val="22"/>
      <w:szCs w:val="22"/>
    </w:rPr>
  </w:style>
  <w:style w:type="character" w:customStyle="1" w:styleId="Heading7Char">
    <w:name w:val="Heading 7 Char"/>
    <w:link w:val="Heading7"/>
    <w:rsid w:val="00950BD8"/>
    <w:rPr>
      <w:rFonts w:cs="Monotype Koufi"/>
      <w:b/>
      <w:bCs/>
      <w:color w:val="000080"/>
    </w:rPr>
  </w:style>
  <w:style w:type="character" w:customStyle="1" w:styleId="FootnoteTextChar">
    <w:name w:val="Footnote Text Char"/>
    <w:link w:val="FootnoteText"/>
    <w:rsid w:val="00950BD8"/>
  </w:style>
  <w:style w:type="paragraph" w:customStyle="1" w:styleId="StyleComplexBLotus13ptJustifiedBefore198cmFirst">
    <w:name w:val="Style (Complex) B Lotus 13 pt Justified Before:  1.98 cm First ..."/>
    <w:basedOn w:val="Normal"/>
    <w:rsid w:val="00950BD8"/>
    <w:pPr>
      <w:ind w:left="1134"/>
      <w:jc w:val="both"/>
    </w:pPr>
    <w:rPr>
      <w:rFonts w:cs="B Lotus"/>
      <w:sz w:val="26"/>
      <w:szCs w:val="26"/>
    </w:rPr>
  </w:style>
  <w:style w:type="character" w:styleId="FollowedHyperlink">
    <w:name w:val="FollowedHyperlink"/>
    <w:rsid w:val="00950BD8"/>
    <w:rPr>
      <w:color w:val="800080"/>
      <w:u w:val="single"/>
    </w:rPr>
  </w:style>
  <w:style w:type="character" w:customStyle="1" w:styleId="FooterChar">
    <w:name w:val="Footer Char"/>
    <w:link w:val="Footer"/>
    <w:rsid w:val="00950BD8"/>
    <w:rPr>
      <w:sz w:val="24"/>
      <w:szCs w:val="24"/>
    </w:rPr>
  </w:style>
  <w:style w:type="character" w:customStyle="1" w:styleId="ayanumber">
    <w:name w:val="ayanumber"/>
    <w:rsid w:val="00950BD8"/>
  </w:style>
  <w:style w:type="character" w:styleId="Emphasis">
    <w:name w:val="Emphasis"/>
    <w:uiPriority w:val="20"/>
    <w:qFormat/>
    <w:rsid w:val="00950BD8"/>
    <w:rPr>
      <w:i/>
      <w:iCs/>
    </w:rPr>
  </w:style>
  <w:style w:type="character" w:customStyle="1" w:styleId="sign">
    <w:name w:val="sign"/>
    <w:rsid w:val="00950BD8"/>
  </w:style>
  <w:style w:type="paragraph" w:styleId="EndnoteText">
    <w:name w:val="endnote text"/>
    <w:basedOn w:val="Normal"/>
    <w:link w:val="EndnoteTextChar"/>
    <w:rsid w:val="00950BD8"/>
    <w:rPr>
      <w:sz w:val="20"/>
      <w:szCs w:val="20"/>
    </w:rPr>
  </w:style>
  <w:style w:type="character" w:customStyle="1" w:styleId="EndnoteTextChar">
    <w:name w:val="Endnote Text Char"/>
    <w:basedOn w:val="DefaultParagraphFont"/>
    <w:link w:val="EndnoteText"/>
    <w:rsid w:val="00950BD8"/>
  </w:style>
  <w:style w:type="character" w:styleId="EndnoteReference">
    <w:name w:val="endnote reference"/>
    <w:rsid w:val="00950BD8"/>
    <w:rPr>
      <w:vertAlign w:val="superscript"/>
    </w:rPr>
  </w:style>
  <w:style w:type="paragraph" w:styleId="BodyText">
    <w:name w:val="Body Text"/>
    <w:basedOn w:val="Normal"/>
    <w:link w:val="BodyTextChar"/>
    <w:rsid w:val="00950BD8"/>
    <w:pPr>
      <w:bidi/>
      <w:jc w:val="lowKashida"/>
    </w:pPr>
    <w:rPr>
      <w:rFonts w:cs="Traditional Arabic"/>
      <w:sz w:val="20"/>
      <w:szCs w:val="20"/>
    </w:rPr>
  </w:style>
  <w:style w:type="character" w:customStyle="1" w:styleId="BodyTextChar">
    <w:name w:val="Body Text Char"/>
    <w:link w:val="BodyText"/>
    <w:rsid w:val="00950BD8"/>
    <w:rPr>
      <w:rFonts w:cs="Traditional Arabic"/>
    </w:rPr>
  </w:style>
  <w:style w:type="paragraph" w:styleId="Title">
    <w:name w:val="Title"/>
    <w:basedOn w:val="Normal"/>
    <w:link w:val="TitleChar"/>
    <w:qFormat/>
    <w:rsid w:val="00950BD8"/>
    <w:pPr>
      <w:shd w:val="clear" w:color="auto" w:fill="800000"/>
      <w:bidi/>
      <w:spacing w:before="120" w:after="120"/>
      <w:jc w:val="center"/>
    </w:pPr>
    <w:rPr>
      <w:rFonts w:cs="Tahoma"/>
      <w:b/>
      <w:bCs/>
      <w:color w:val="FFFFFF"/>
      <w:sz w:val="20"/>
      <w:szCs w:val="26"/>
    </w:rPr>
  </w:style>
  <w:style w:type="character" w:customStyle="1" w:styleId="TitleChar">
    <w:name w:val="Title Char"/>
    <w:link w:val="Title"/>
    <w:rsid w:val="00950BD8"/>
    <w:rPr>
      <w:rFonts w:cs="Tahoma"/>
      <w:b/>
      <w:bCs/>
      <w:color w:val="FFFFFF"/>
      <w:szCs w:val="26"/>
      <w:shd w:val="clear" w:color="auto" w:fill="800000"/>
    </w:rPr>
  </w:style>
  <w:style w:type="paragraph" w:styleId="BodyText2">
    <w:name w:val="Body Text 2"/>
    <w:basedOn w:val="Normal"/>
    <w:link w:val="BodyText2Char"/>
    <w:rsid w:val="00950BD8"/>
    <w:pPr>
      <w:bidi/>
      <w:jc w:val="lowKashida"/>
    </w:pPr>
    <w:rPr>
      <w:rFonts w:cs="Traditional Arabic"/>
      <w:color w:val="000080"/>
      <w:sz w:val="20"/>
      <w:szCs w:val="26"/>
    </w:rPr>
  </w:style>
  <w:style w:type="character" w:customStyle="1" w:styleId="BodyText2Char">
    <w:name w:val="Body Text 2 Char"/>
    <w:link w:val="BodyText2"/>
    <w:rsid w:val="00950BD8"/>
    <w:rPr>
      <w:rFonts w:cs="Traditional Arabic"/>
      <w:color w:val="000080"/>
      <w:szCs w:val="26"/>
    </w:rPr>
  </w:style>
  <w:style w:type="paragraph" w:customStyle="1" w:styleId="a5">
    <w:name w:val="متن"/>
    <w:basedOn w:val="a3"/>
    <w:link w:val="Char5"/>
    <w:qFormat/>
    <w:rsid w:val="00026B76"/>
    <w:rPr>
      <w:rFonts w:ascii="IRNazli" w:hAnsi="IRNazli" w:cs="IRNazli"/>
      <w:sz w:val="28"/>
      <w:szCs w:val="28"/>
    </w:rPr>
  </w:style>
  <w:style w:type="paragraph" w:customStyle="1" w:styleId="a6">
    <w:name w:val="متن پاورقی"/>
    <w:basedOn w:val="a5"/>
    <w:link w:val="Char6"/>
    <w:qFormat/>
    <w:rsid w:val="00026B76"/>
    <w:pPr>
      <w:ind w:left="272" w:hanging="272"/>
    </w:pPr>
    <w:rPr>
      <w:sz w:val="24"/>
      <w:szCs w:val="24"/>
    </w:rPr>
  </w:style>
  <w:style w:type="character" w:customStyle="1" w:styleId="Char5">
    <w:name w:val="متن Char"/>
    <w:basedOn w:val="Char3"/>
    <w:link w:val="a5"/>
    <w:rsid w:val="00026B76"/>
    <w:rPr>
      <w:rFonts w:ascii="IRNazli" w:hAnsi="IRNazli" w:cs="IRNazli"/>
      <w:sz w:val="28"/>
      <w:szCs w:val="28"/>
      <w:lang w:bidi="fa-IR"/>
    </w:rPr>
  </w:style>
  <w:style w:type="paragraph" w:customStyle="1" w:styleId="a7">
    <w:name w:val="تخریج آیات"/>
    <w:basedOn w:val="a5"/>
    <w:link w:val="Char7"/>
    <w:qFormat/>
    <w:rsid w:val="00026B76"/>
    <w:rPr>
      <w:rFonts w:ascii="IRLotus" w:hAnsi="IRLotus" w:cs="IRLotus"/>
      <w:sz w:val="24"/>
      <w:szCs w:val="24"/>
    </w:rPr>
  </w:style>
  <w:style w:type="character" w:customStyle="1" w:styleId="Char6">
    <w:name w:val="متن پاورقی Char"/>
    <w:basedOn w:val="Char5"/>
    <w:link w:val="a6"/>
    <w:rsid w:val="00026B76"/>
    <w:rPr>
      <w:rFonts w:ascii="IRNazli" w:hAnsi="IRNazli" w:cs="IRNazli"/>
      <w:sz w:val="24"/>
      <w:szCs w:val="24"/>
      <w:lang w:bidi="fa-IR"/>
    </w:rPr>
  </w:style>
  <w:style w:type="paragraph" w:customStyle="1" w:styleId="a8">
    <w:name w:val="متن بولد"/>
    <w:basedOn w:val="a5"/>
    <w:link w:val="Char8"/>
    <w:qFormat/>
    <w:rsid w:val="00026B76"/>
    <w:rPr>
      <w:bCs/>
      <w:sz w:val="25"/>
      <w:szCs w:val="25"/>
    </w:rPr>
  </w:style>
  <w:style w:type="character" w:customStyle="1" w:styleId="Char7">
    <w:name w:val="تخریج آیات Char"/>
    <w:basedOn w:val="Char5"/>
    <w:link w:val="a7"/>
    <w:rsid w:val="00026B76"/>
    <w:rPr>
      <w:rFonts w:ascii="IRLotus" w:hAnsi="IRLotus" w:cs="IRLotus"/>
      <w:sz w:val="24"/>
      <w:szCs w:val="24"/>
      <w:lang w:bidi="fa-IR"/>
    </w:rPr>
  </w:style>
  <w:style w:type="paragraph" w:customStyle="1" w:styleId="a9">
    <w:name w:val="آیات"/>
    <w:basedOn w:val="Normal"/>
    <w:link w:val="Char9"/>
    <w:qFormat/>
    <w:rsid w:val="007210E0"/>
    <w:pPr>
      <w:bidi/>
      <w:ind w:firstLine="284"/>
      <w:jc w:val="both"/>
    </w:pPr>
    <w:rPr>
      <w:rFonts w:ascii="KFGQPC Uthmanic Script HAFS" w:hAnsi="KFGQPC Uthmanic Script HAFS" w:cs="KFGQPC Uthmanic Script HAFS"/>
      <w:sz w:val="28"/>
      <w:szCs w:val="28"/>
    </w:rPr>
  </w:style>
  <w:style w:type="character" w:customStyle="1" w:styleId="Char8">
    <w:name w:val="متن بولد Char"/>
    <w:basedOn w:val="Char5"/>
    <w:link w:val="a8"/>
    <w:rsid w:val="00026B76"/>
    <w:rPr>
      <w:rFonts w:ascii="IRNazli" w:hAnsi="IRNazli" w:cs="IRNazli"/>
      <w:bCs/>
      <w:sz w:val="25"/>
      <w:szCs w:val="25"/>
      <w:lang w:bidi="fa-IR"/>
    </w:rPr>
  </w:style>
  <w:style w:type="paragraph" w:customStyle="1" w:styleId="aa">
    <w:name w:val="متن عربی پاورقی"/>
    <w:basedOn w:val="Normal"/>
    <w:link w:val="Chara"/>
    <w:qFormat/>
    <w:rsid w:val="00F76C99"/>
    <w:pPr>
      <w:bidi/>
      <w:ind w:left="272" w:hanging="272"/>
      <w:jc w:val="both"/>
    </w:pPr>
    <w:rPr>
      <w:rFonts w:ascii="mylotus" w:hAnsi="mylotus" w:cs="mylotus"/>
      <w:sz w:val="22"/>
      <w:szCs w:val="22"/>
    </w:rPr>
  </w:style>
  <w:style w:type="character" w:customStyle="1" w:styleId="Char9">
    <w:name w:val="آیات Char"/>
    <w:basedOn w:val="DefaultParagraphFont"/>
    <w:link w:val="a9"/>
    <w:rsid w:val="007210E0"/>
    <w:rPr>
      <w:rFonts w:ascii="KFGQPC Uthmanic Script HAFS" w:hAnsi="KFGQPC Uthmanic Script HAFS" w:cs="KFGQPC Uthmanic Script HAFS"/>
      <w:sz w:val="28"/>
      <w:szCs w:val="28"/>
    </w:rPr>
  </w:style>
  <w:style w:type="paragraph" w:styleId="ListParagraph">
    <w:name w:val="List Paragraph"/>
    <w:basedOn w:val="Normal"/>
    <w:uiPriority w:val="34"/>
    <w:qFormat/>
    <w:rsid w:val="00E35B54"/>
    <w:pPr>
      <w:ind w:left="720"/>
      <w:contextualSpacing/>
    </w:pPr>
  </w:style>
  <w:style w:type="character" w:customStyle="1" w:styleId="Chara">
    <w:name w:val="متن عربی پاورقی Char"/>
    <w:basedOn w:val="DefaultParagraphFont"/>
    <w:link w:val="aa"/>
    <w:rsid w:val="00F76C99"/>
    <w:rPr>
      <w:rFonts w:ascii="mylotus" w:hAnsi="mylotus" w:cs="mylotus"/>
      <w:sz w:val="22"/>
      <w:szCs w:val="22"/>
    </w:rPr>
  </w:style>
  <w:style w:type="paragraph" w:customStyle="1" w:styleId="ab">
    <w:name w:val="تخریج احادیث"/>
    <w:basedOn w:val="Normal"/>
    <w:link w:val="Charb"/>
    <w:qFormat/>
    <w:rsid w:val="00CF62FA"/>
    <w:pPr>
      <w:bidi/>
      <w:jc w:val="both"/>
    </w:pPr>
    <w:rPr>
      <w:rFonts w:ascii="mylotus" w:hAnsi="mylotus" w:cs="mylotus"/>
      <w:sz w:val="23"/>
      <w:szCs w:val="23"/>
    </w:rPr>
  </w:style>
  <w:style w:type="character" w:customStyle="1" w:styleId="Charb">
    <w:name w:val="تخریج احادیث Char"/>
    <w:basedOn w:val="DefaultParagraphFont"/>
    <w:link w:val="ab"/>
    <w:rsid w:val="00CF62FA"/>
    <w:rPr>
      <w:rFonts w:ascii="mylotus" w:hAnsi="mylotus" w:cs="mylotus"/>
      <w:sz w:val="23"/>
      <w:szCs w:val="23"/>
    </w:rPr>
  </w:style>
  <w:style w:type="paragraph" w:styleId="BalloonText">
    <w:name w:val="Balloon Text"/>
    <w:basedOn w:val="Normal"/>
    <w:link w:val="BalloonTextChar"/>
    <w:rsid w:val="00C76E5D"/>
    <w:rPr>
      <w:rFonts w:ascii="Tahoma" w:hAnsi="Tahoma" w:cs="Tahoma"/>
      <w:sz w:val="16"/>
      <w:szCs w:val="16"/>
    </w:rPr>
  </w:style>
  <w:style w:type="character" w:customStyle="1" w:styleId="BalloonTextChar">
    <w:name w:val="Balloon Text Char"/>
    <w:basedOn w:val="DefaultParagraphFont"/>
    <w:link w:val="BalloonText"/>
    <w:rsid w:val="00C76E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807453">
      <w:bodyDiv w:val="1"/>
      <w:marLeft w:val="0"/>
      <w:marRight w:val="0"/>
      <w:marTop w:val="0"/>
      <w:marBottom w:val="0"/>
      <w:divBdr>
        <w:top w:val="none" w:sz="0" w:space="0" w:color="auto"/>
        <w:left w:val="none" w:sz="0" w:space="0" w:color="auto"/>
        <w:bottom w:val="none" w:sz="0" w:space="0" w:color="auto"/>
        <w:right w:val="none" w:sz="0" w:space="0" w:color="auto"/>
      </w:divBdr>
    </w:div>
    <w:div w:id="1294559366">
      <w:bodyDiv w:val="1"/>
      <w:marLeft w:val="0"/>
      <w:marRight w:val="0"/>
      <w:marTop w:val="0"/>
      <w:marBottom w:val="0"/>
      <w:divBdr>
        <w:top w:val="none" w:sz="0" w:space="0" w:color="auto"/>
        <w:left w:val="none" w:sz="0" w:space="0" w:color="auto"/>
        <w:bottom w:val="none" w:sz="0" w:space="0" w:color="auto"/>
        <w:right w:val="none" w:sz="0" w:space="0" w:color="auto"/>
      </w:divBdr>
    </w:div>
    <w:div w:id="1416127240">
      <w:bodyDiv w:val="1"/>
      <w:marLeft w:val="0"/>
      <w:marRight w:val="0"/>
      <w:marTop w:val="0"/>
      <w:marBottom w:val="0"/>
      <w:divBdr>
        <w:top w:val="none" w:sz="0" w:space="0" w:color="auto"/>
        <w:left w:val="none" w:sz="0" w:space="0" w:color="auto"/>
        <w:bottom w:val="none" w:sz="0" w:space="0" w:color="auto"/>
        <w:right w:val="none" w:sz="0" w:space="0" w:color="auto"/>
      </w:divBdr>
    </w:div>
    <w:div w:id="1788936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oter" Target="footer3.xml"/><Relationship Id="rId26"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4AB31-E724-4065-80E8-3F543B2C9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138109</Words>
  <Characters>787226</Characters>
  <Application>Microsoft Office Word</Application>
  <DocSecurity>8</DocSecurity>
  <Lines>6560</Lines>
  <Paragraphs>1846</Paragraphs>
  <ScaleCrop>false</ScaleCrop>
  <HeadingPairs>
    <vt:vector size="2" baseType="variant">
      <vt:variant>
        <vt:lpstr>Title</vt:lpstr>
      </vt:variant>
      <vt:variant>
        <vt:i4>1</vt:i4>
      </vt:variant>
    </vt:vector>
  </HeadingPairs>
  <TitlesOfParts>
    <vt:vector size="1" baseType="lpstr">
      <vt:lpstr>چگونه فرزندان خود را تربیت كنيم؟ در 2 جلد</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923489</CharactersWithSpaces>
  <SharedDoc>false</SharedDoc>
  <HLinks>
    <vt:vector size="1974" baseType="variant">
      <vt:variant>
        <vt:i4>1703999</vt:i4>
      </vt:variant>
      <vt:variant>
        <vt:i4>1970</vt:i4>
      </vt:variant>
      <vt:variant>
        <vt:i4>0</vt:i4>
      </vt:variant>
      <vt:variant>
        <vt:i4>5</vt:i4>
      </vt:variant>
      <vt:variant>
        <vt:lpwstr/>
      </vt:variant>
      <vt:variant>
        <vt:lpwstr>_Toc342598743</vt:lpwstr>
      </vt:variant>
      <vt:variant>
        <vt:i4>1703999</vt:i4>
      </vt:variant>
      <vt:variant>
        <vt:i4>1964</vt:i4>
      </vt:variant>
      <vt:variant>
        <vt:i4>0</vt:i4>
      </vt:variant>
      <vt:variant>
        <vt:i4>5</vt:i4>
      </vt:variant>
      <vt:variant>
        <vt:lpwstr/>
      </vt:variant>
      <vt:variant>
        <vt:lpwstr>_Toc342598742</vt:lpwstr>
      </vt:variant>
      <vt:variant>
        <vt:i4>1703999</vt:i4>
      </vt:variant>
      <vt:variant>
        <vt:i4>1958</vt:i4>
      </vt:variant>
      <vt:variant>
        <vt:i4>0</vt:i4>
      </vt:variant>
      <vt:variant>
        <vt:i4>5</vt:i4>
      </vt:variant>
      <vt:variant>
        <vt:lpwstr/>
      </vt:variant>
      <vt:variant>
        <vt:lpwstr>_Toc342598741</vt:lpwstr>
      </vt:variant>
      <vt:variant>
        <vt:i4>1703999</vt:i4>
      </vt:variant>
      <vt:variant>
        <vt:i4>1952</vt:i4>
      </vt:variant>
      <vt:variant>
        <vt:i4>0</vt:i4>
      </vt:variant>
      <vt:variant>
        <vt:i4>5</vt:i4>
      </vt:variant>
      <vt:variant>
        <vt:lpwstr/>
      </vt:variant>
      <vt:variant>
        <vt:lpwstr>_Toc342598740</vt:lpwstr>
      </vt:variant>
      <vt:variant>
        <vt:i4>1900607</vt:i4>
      </vt:variant>
      <vt:variant>
        <vt:i4>1946</vt:i4>
      </vt:variant>
      <vt:variant>
        <vt:i4>0</vt:i4>
      </vt:variant>
      <vt:variant>
        <vt:i4>5</vt:i4>
      </vt:variant>
      <vt:variant>
        <vt:lpwstr/>
      </vt:variant>
      <vt:variant>
        <vt:lpwstr>_Toc342598739</vt:lpwstr>
      </vt:variant>
      <vt:variant>
        <vt:i4>1900607</vt:i4>
      </vt:variant>
      <vt:variant>
        <vt:i4>1940</vt:i4>
      </vt:variant>
      <vt:variant>
        <vt:i4>0</vt:i4>
      </vt:variant>
      <vt:variant>
        <vt:i4>5</vt:i4>
      </vt:variant>
      <vt:variant>
        <vt:lpwstr/>
      </vt:variant>
      <vt:variant>
        <vt:lpwstr>_Toc342598738</vt:lpwstr>
      </vt:variant>
      <vt:variant>
        <vt:i4>1900607</vt:i4>
      </vt:variant>
      <vt:variant>
        <vt:i4>1934</vt:i4>
      </vt:variant>
      <vt:variant>
        <vt:i4>0</vt:i4>
      </vt:variant>
      <vt:variant>
        <vt:i4>5</vt:i4>
      </vt:variant>
      <vt:variant>
        <vt:lpwstr/>
      </vt:variant>
      <vt:variant>
        <vt:lpwstr>_Toc342598737</vt:lpwstr>
      </vt:variant>
      <vt:variant>
        <vt:i4>1900607</vt:i4>
      </vt:variant>
      <vt:variant>
        <vt:i4>1928</vt:i4>
      </vt:variant>
      <vt:variant>
        <vt:i4>0</vt:i4>
      </vt:variant>
      <vt:variant>
        <vt:i4>5</vt:i4>
      </vt:variant>
      <vt:variant>
        <vt:lpwstr/>
      </vt:variant>
      <vt:variant>
        <vt:lpwstr>_Toc342598736</vt:lpwstr>
      </vt:variant>
      <vt:variant>
        <vt:i4>1900607</vt:i4>
      </vt:variant>
      <vt:variant>
        <vt:i4>1922</vt:i4>
      </vt:variant>
      <vt:variant>
        <vt:i4>0</vt:i4>
      </vt:variant>
      <vt:variant>
        <vt:i4>5</vt:i4>
      </vt:variant>
      <vt:variant>
        <vt:lpwstr/>
      </vt:variant>
      <vt:variant>
        <vt:lpwstr>_Toc342598735</vt:lpwstr>
      </vt:variant>
      <vt:variant>
        <vt:i4>1900607</vt:i4>
      </vt:variant>
      <vt:variant>
        <vt:i4>1916</vt:i4>
      </vt:variant>
      <vt:variant>
        <vt:i4>0</vt:i4>
      </vt:variant>
      <vt:variant>
        <vt:i4>5</vt:i4>
      </vt:variant>
      <vt:variant>
        <vt:lpwstr/>
      </vt:variant>
      <vt:variant>
        <vt:lpwstr>_Toc342598734</vt:lpwstr>
      </vt:variant>
      <vt:variant>
        <vt:i4>1900607</vt:i4>
      </vt:variant>
      <vt:variant>
        <vt:i4>1910</vt:i4>
      </vt:variant>
      <vt:variant>
        <vt:i4>0</vt:i4>
      </vt:variant>
      <vt:variant>
        <vt:i4>5</vt:i4>
      </vt:variant>
      <vt:variant>
        <vt:lpwstr/>
      </vt:variant>
      <vt:variant>
        <vt:lpwstr>_Toc342598733</vt:lpwstr>
      </vt:variant>
      <vt:variant>
        <vt:i4>1900607</vt:i4>
      </vt:variant>
      <vt:variant>
        <vt:i4>1904</vt:i4>
      </vt:variant>
      <vt:variant>
        <vt:i4>0</vt:i4>
      </vt:variant>
      <vt:variant>
        <vt:i4>5</vt:i4>
      </vt:variant>
      <vt:variant>
        <vt:lpwstr/>
      </vt:variant>
      <vt:variant>
        <vt:lpwstr>_Toc342598732</vt:lpwstr>
      </vt:variant>
      <vt:variant>
        <vt:i4>1900607</vt:i4>
      </vt:variant>
      <vt:variant>
        <vt:i4>1898</vt:i4>
      </vt:variant>
      <vt:variant>
        <vt:i4>0</vt:i4>
      </vt:variant>
      <vt:variant>
        <vt:i4>5</vt:i4>
      </vt:variant>
      <vt:variant>
        <vt:lpwstr/>
      </vt:variant>
      <vt:variant>
        <vt:lpwstr>_Toc342598731</vt:lpwstr>
      </vt:variant>
      <vt:variant>
        <vt:i4>1900607</vt:i4>
      </vt:variant>
      <vt:variant>
        <vt:i4>1892</vt:i4>
      </vt:variant>
      <vt:variant>
        <vt:i4>0</vt:i4>
      </vt:variant>
      <vt:variant>
        <vt:i4>5</vt:i4>
      </vt:variant>
      <vt:variant>
        <vt:lpwstr/>
      </vt:variant>
      <vt:variant>
        <vt:lpwstr>_Toc342598730</vt:lpwstr>
      </vt:variant>
      <vt:variant>
        <vt:i4>1835071</vt:i4>
      </vt:variant>
      <vt:variant>
        <vt:i4>1886</vt:i4>
      </vt:variant>
      <vt:variant>
        <vt:i4>0</vt:i4>
      </vt:variant>
      <vt:variant>
        <vt:i4>5</vt:i4>
      </vt:variant>
      <vt:variant>
        <vt:lpwstr/>
      </vt:variant>
      <vt:variant>
        <vt:lpwstr>_Toc342598729</vt:lpwstr>
      </vt:variant>
      <vt:variant>
        <vt:i4>1835071</vt:i4>
      </vt:variant>
      <vt:variant>
        <vt:i4>1880</vt:i4>
      </vt:variant>
      <vt:variant>
        <vt:i4>0</vt:i4>
      </vt:variant>
      <vt:variant>
        <vt:i4>5</vt:i4>
      </vt:variant>
      <vt:variant>
        <vt:lpwstr/>
      </vt:variant>
      <vt:variant>
        <vt:lpwstr>_Toc342598728</vt:lpwstr>
      </vt:variant>
      <vt:variant>
        <vt:i4>1835071</vt:i4>
      </vt:variant>
      <vt:variant>
        <vt:i4>1874</vt:i4>
      </vt:variant>
      <vt:variant>
        <vt:i4>0</vt:i4>
      </vt:variant>
      <vt:variant>
        <vt:i4>5</vt:i4>
      </vt:variant>
      <vt:variant>
        <vt:lpwstr/>
      </vt:variant>
      <vt:variant>
        <vt:lpwstr>_Toc342598727</vt:lpwstr>
      </vt:variant>
      <vt:variant>
        <vt:i4>1835071</vt:i4>
      </vt:variant>
      <vt:variant>
        <vt:i4>1868</vt:i4>
      </vt:variant>
      <vt:variant>
        <vt:i4>0</vt:i4>
      </vt:variant>
      <vt:variant>
        <vt:i4>5</vt:i4>
      </vt:variant>
      <vt:variant>
        <vt:lpwstr/>
      </vt:variant>
      <vt:variant>
        <vt:lpwstr>_Toc342598726</vt:lpwstr>
      </vt:variant>
      <vt:variant>
        <vt:i4>1835071</vt:i4>
      </vt:variant>
      <vt:variant>
        <vt:i4>1862</vt:i4>
      </vt:variant>
      <vt:variant>
        <vt:i4>0</vt:i4>
      </vt:variant>
      <vt:variant>
        <vt:i4>5</vt:i4>
      </vt:variant>
      <vt:variant>
        <vt:lpwstr/>
      </vt:variant>
      <vt:variant>
        <vt:lpwstr>_Toc342598725</vt:lpwstr>
      </vt:variant>
      <vt:variant>
        <vt:i4>1835071</vt:i4>
      </vt:variant>
      <vt:variant>
        <vt:i4>1856</vt:i4>
      </vt:variant>
      <vt:variant>
        <vt:i4>0</vt:i4>
      </vt:variant>
      <vt:variant>
        <vt:i4>5</vt:i4>
      </vt:variant>
      <vt:variant>
        <vt:lpwstr/>
      </vt:variant>
      <vt:variant>
        <vt:lpwstr>_Toc342598724</vt:lpwstr>
      </vt:variant>
      <vt:variant>
        <vt:i4>1835071</vt:i4>
      </vt:variant>
      <vt:variant>
        <vt:i4>1850</vt:i4>
      </vt:variant>
      <vt:variant>
        <vt:i4>0</vt:i4>
      </vt:variant>
      <vt:variant>
        <vt:i4>5</vt:i4>
      </vt:variant>
      <vt:variant>
        <vt:lpwstr/>
      </vt:variant>
      <vt:variant>
        <vt:lpwstr>_Toc342598723</vt:lpwstr>
      </vt:variant>
      <vt:variant>
        <vt:i4>1835071</vt:i4>
      </vt:variant>
      <vt:variant>
        <vt:i4>1844</vt:i4>
      </vt:variant>
      <vt:variant>
        <vt:i4>0</vt:i4>
      </vt:variant>
      <vt:variant>
        <vt:i4>5</vt:i4>
      </vt:variant>
      <vt:variant>
        <vt:lpwstr/>
      </vt:variant>
      <vt:variant>
        <vt:lpwstr>_Toc342598722</vt:lpwstr>
      </vt:variant>
      <vt:variant>
        <vt:i4>1835071</vt:i4>
      </vt:variant>
      <vt:variant>
        <vt:i4>1838</vt:i4>
      </vt:variant>
      <vt:variant>
        <vt:i4>0</vt:i4>
      </vt:variant>
      <vt:variant>
        <vt:i4>5</vt:i4>
      </vt:variant>
      <vt:variant>
        <vt:lpwstr/>
      </vt:variant>
      <vt:variant>
        <vt:lpwstr>_Toc342598721</vt:lpwstr>
      </vt:variant>
      <vt:variant>
        <vt:i4>1835071</vt:i4>
      </vt:variant>
      <vt:variant>
        <vt:i4>1832</vt:i4>
      </vt:variant>
      <vt:variant>
        <vt:i4>0</vt:i4>
      </vt:variant>
      <vt:variant>
        <vt:i4>5</vt:i4>
      </vt:variant>
      <vt:variant>
        <vt:lpwstr/>
      </vt:variant>
      <vt:variant>
        <vt:lpwstr>_Toc342598720</vt:lpwstr>
      </vt:variant>
      <vt:variant>
        <vt:i4>2031679</vt:i4>
      </vt:variant>
      <vt:variant>
        <vt:i4>1826</vt:i4>
      </vt:variant>
      <vt:variant>
        <vt:i4>0</vt:i4>
      </vt:variant>
      <vt:variant>
        <vt:i4>5</vt:i4>
      </vt:variant>
      <vt:variant>
        <vt:lpwstr/>
      </vt:variant>
      <vt:variant>
        <vt:lpwstr>_Toc342598719</vt:lpwstr>
      </vt:variant>
      <vt:variant>
        <vt:i4>2031679</vt:i4>
      </vt:variant>
      <vt:variant>
        <vt:i4>1820</vt:i4>
      </vt:variant>
      <vt:variant>
        <vt:i4>0</vt:i4>
      </vt:variant>
      <vt:variant>
        <vt:i4>5</vt:i4>
      </vt:variant>
      <vt:variant>
        <vt:lpwstr/>
      </vt:variant>
      <vt:variant>
        <vt:lpwstr>_Toc342598718</vt:lpwstr>
      </vt:variant>
      <vt:variant>
        <vt:i4>2031679</vt:i4>
      </vt:variant>
      <vt:variant>
        <vt:i4>1814</vt:i4>
      </vt:variant>
      <vt:variant>
        <vt:i4>0</vt:i4>
      </vt:variant>
      <vt:variant>
        <vt:i4>5</vt:i4>
      </vt:variant>
      <vt:variant>
        <vt:lpwstr/>
      </vt:variant>
      <vt:variant>
        <vt:lpwstr>_Toc342598717</vt:lpwstr>
      </vt:variant>
      <vt:variant>
        <vt:i4>2031679</vt:i4>
      </vt:variant>
      <vt:variant>
        <vt:i4>1808</vt:i4>
      </vt:variant>
      <vt:variant>
        <vt:i4>0</vt:i4>
      </vt:variant>
      <vt:variant>
        <vt:i4>5</vt:i4>
      </vt:variant>
      <vt:variant>
        <vt:lpwstr/>
      </vt:variant>
      <vt:variant>
        <vt:lpwstr>_Toc342598716</vt:lpwstr>
      </vt:variant>
      <vt:variant>
        <vt:i4>2031679</vt:i4>
      </vt:variant>
      <vt:variant>
        <vt:i4>1802</vt:i4>
      </vt:variant>
      <vt:variant>
        <vt:i4>0</vt:i4>
      </vt:variant>
      <vt:variant>
        <vt:i4>5</vt:i4>
      </vt:variant>
      <vt:variant>
        <vt:lpwstr/>
      </vt:variant>
      <vt:variant>
        <vt:lpwstr>_Toc342598715</vt:lpwstr>
      </vt:variant>
      <vt:variant>
        <vt:i4>2031679</vt:i4>
      </vt:variant>
      <vt:variant>
        <vt:i4>1796</vt:i4>
      </vt:variant>
      <vt:variant>
        <vt:i4>0</vt:i4>
      </vt:variant>
      <vt:variant>
        <vt:i4>5</vt:i4>
      </vt:variant>
      <vt:variant>
        <vt:lpwstr/>
      </vt:variant>
      <vt:variant>
        <vt:lpwstr>_Toc342598714</vt:lpwstr>
      </vt:variant>
      <vt:variant>
        <vt:i4>2031679</vt:i4>
      </vt:variant>
      <vt:variant>
        <vt:i4>1790</vt:i4>
      </vt:variant>
      <vt:variant>
        <vt:i4>0</vt:i4>
      </vt:variant>
      <vt:variant>
        <vt:i4>5</vt:i4>
      </vt:variant>
      <vt:variant>
        <vt:lpwstr/>
      </vt:variant>
      <vt:variant>
        <vt:lpwstr>_Toc342598713</vt:lpwstr>
      </vt:variant>
      <vt:variant>
        <vt:i4>2031679</vt:i4>
      </vt:variant>
      <vt:variant>
        <vt:i4>1784</vt:i4>
      </vt:variant>
      <vt:variant>
        <vt:i4>0</vt:i4>
      </vt:variant>
      <vt:variant>
        <vt:i4>5</vt:i4>
      </vt:variant>
      <vt:variant>
        <vt:lpwstr/>
      </vt:variant>
      <vt:variant>
        <vt:lpwstr>_Toc342598712</vt:lpwstr>
      </vt:variant>
      <vt:variant>
        <vt:i4>2031679</vt:i4>
      </vt:variant>
      <vt:variant>
        <vt:i4>1778</vt:i4>
      </vt:variant>
      <vt:variant>
        <vt:i4>0</vt:i4>
      </vt:variant>
      <vt:variant>
        <vt:i4>5</vt:i4>
      </vt:variant>
      <vt:variant>
        <vt:lpwstr/>
      </vt:variant>
      <vt:variant>
        <vt:lpwstr>_Toc342598711</vt:lpwstr>
      </vt:variant>
      <vt:variant>
        <vt:i4>2031679</vt:i4>
      </vt:variant>
      <vt:variant>
        <vt:i4>1772</vt:i4>
      </vt:variant>
      <vt:variant>
        <vt:i4>0</vt:i4>
      </vt:variant>
      <vt:variant>
        <vt:i4>5</vt:i4>
      </vt:variant>
      <vt:variant>
        <vt:lpwstr/>
      </vt:variant>
      <vt:variant>
        <vt:lpwstr>_Toc342598710</vt:lpwstr>
      </vt:variant>
      <vt:variant>
        <vt:i4>1966143</vt:i4>
      </vt:variant>
      <vt:variant>
        <vt:i4>1766</vt:i4>
      </vt:variant>
      <vt:variant>
        <vt:i4>0</vt:i4>
      </vt:variant>
      <vt:variant>
        <vt:i4>5</vt:i4>
      </vt:variant>
      <vt:variant>
        <vt:lpwstr/>
      </vt:variant>
      <vt:variant>
        <vt:lpwstr>_Toc342598709</vt:lpwstr>
      </vt:variant>
      <vt:variant>
        <vt:i4>1966143</vt:i4>
      </vt:variant>
      <vt:variant>
        <vt:i4>1760</vt:i4>
      </vt:variant>
      <vt:variant>
        <vt:i4>0</vt:i4>
      </vt:variant>
      <vt:variant>
        <vt:i4>5</vt:i4>
      </vt:variant>
      <vt:variant>
        <vt:lpwstr/>
      </vt:variant>
      <vt:variant>
        <vt:lpwstr>_Toc342598708</vt:lpwstr>
      </vt:variant>
      <vt:variant>
        <vt:i4>1966143</vt:i4>
      </vt:variant>
      <vt:variant>
        <vt:i4>1754</vt:i4>
      </vt:variant>
      <vt:variant>
        <vt:i4>0</vt:i4>
      </vt:variant>
      <vt:variant>
        <vt:i4>5</vt:i4>
      </vt:variant>
      <vt:variant>
        <vt:lpwstr/>
      </vt:variant>
      <vt:variant>
        <vt:lpwstr>_Toc342598707</vt:lpwstr>
      </vt:variant>
      <vt:variant>
        <vt:i4>1966143</vt:i4>
      </vt:variant>
      <vt:variant>
        <vt:i4>1748</vt:i4>
      </vt:variant>
      <vt:variant>
        <vt:i4>0</vt:i4>
      </vt:variant>
      <vt:variant>
        <vt:i4>5</vt:i4>
      </vt:variant>
      <vt:variant>
        <vt:lpwstr/>
      </vt:variant>
      <vt:variant>
        <vt:lpwstr>_Toc342598706</vt:lpwstr>
      </vt:variant>
      <vt:variant>
        <vt:i4>1966143</vt:i4>
      </vt:variant>
      <vt:variant>
        <vt:i4>1742</vt:i4>
      </vt:variant>
      <vt:variant>
        <vt:i4>0</vt:i4>
      </vt:variant>
      <vt:variant>
        <vt:i4>5</vt:i4>
      </vt:variant>
      <vt:variant>
        <vt:lpwstr/>
      </vt:variant>
      <vt:variant>
        <vt:lpwstr>_Toc342598705</vt:lpwstr>
      </vt:variant>
      <vt:variant>
        <vt:i4>1966143</vt:i4>
      </vt:variant>
      <vt:variant>
        <vt:i4>1736</vt:i4>
      </vt:variant>
      <vt:variant>
        <vt:i4>0</vt:i4>
      </vt:variant>
      <vt:variant>
        <vt:i4>5</vt:i4>
      </vt:variant>
      <vt:variant>
        <vt:lpwstr/>
      </vt:variant>
      <vt:variant>
        <vt:lpwstr>_Toc342598704</vt:lpwstr>
      </vt:variant>
      <vt:variant>
        <vt:i4>1966143</vt:i4>
      </vt:variant>
      <vt:variant>
        <vt:i4>1730</vt:i4>
      </vt:variant>
      <vt:variant>
        <vt:i4>0</vt:i4>
      </vt:variant>
      <vt:variant>
        <vt:i4>5</vt:i4>
      </vt:variant>
      <vt:variant>
        <vt:lpwstr/>
      </vt:variant>
      <vt:variant>
        <vt:lpwstr>_Toc342598703</vt:lpwstr>
      </vt:variant>
      <vt:variant>
        <vt:i4>1966143</vt:i4>
      </vt:variant>
      <vt:variant>
        <vt:i4>1724</vt:i4>
      </vt:variant>
      <vt:variant>
        <vt:i4>0</vt:i4>
      </vt:variant>
      <vt:variant>
        <vt:i4>5</vt:i4>
      </vt:variant>
      <vt:variant>
        <vt:lpwstr/>
      </vt:variant>
      <vt:variant>
        <vt:lpwstr>_Toc342598702</vt:lpwstr>
      </vt:variant>
      <vt:variant>
        <vt:i4>1966143</vt:i4>
      </vt:variant>
      <vt:variant>
        <vt:i4>1718</vt:i4>
      </vt:variant>
      <vt:variant>
        <vt:i4>0</vt:i4>
      </vt:variant>
      <vt:variant>
        <vt:i4>5</vt:i4>
      </vt:variant>
      <vt:variant>
        <vt:lpwstr/>
      </vt:variant>
      <vt:variant>
        <vt:lpwstr>_Toc342598701</vt:lpwstr>
      </vt:variant>
      <vt:variant>
        <vt:i4>1966143</vt:i4>
      </vt:variant>
      <vt:variant>
        <vt:i4>1712</vt:i4>
      </vt:variant>
      <vt:variant>
        <vt:i4>0</vt:i4>
      </vt:variant>
      <vt:variant>
        <vt:i4>5</vt:i4>
      </vt:variant>
      <vt:variant>
        <vt:lpwstr/>
      </vt:variant>
      <vt:variant>
        <vt:lpwstr>_Toc342598700</vt:lpwstr>
      </vt:variant>
      <vt:variant>
        <vt:i4>1507390</vt:i4>
      </vt:variant>
      <vt:variant>
        <vt:i4>1706</vt:i4>
      </vt:variant>
      <vt:variant>
        <vt:i4>0</vt:i4>
      </vt:variant>
      <vt:variant>
        <vt:i4>5</vt:i4>
      </vt:variant>
      <vt:variant>
        <vt:lpwstr/>
      </vt:variant>
      <vt:variant>
        <vt:lpwstr>_Toc342598699</vt:lpwstr>
      </vt:variant>
      <vt:variant>
        <vt:i4>1507390</vt:i4>
      </vt:variant>
      <vt:variant>
        <vt:i4>1700</vt:i4>
      </vt:variant>
      <vt:variant>
        <vt:i4>0</vt:i4>
      </vt:variant>
      <vt:variant>
        <vt:i4>5</vt:i4>
      </vt:variant>
      <vt:variant>
        <vt:lpwstr/>
      </vt:variant>
      <vt:variant>
        <vt:lpwstr>_Toc342598698</vt:lpwstr>
      </vt:variant>
      <vt:variant>
        <vt:i4>1507390</vt:i4>
      </vt:variant>
      <vt:variant>
        <vt:i4>1694</vt:i4>
      </vt:variant>
      <vt:variant>
        <vt:i4>0</vt:i4>
      </vt:variant>
      <vt:variant>
        <vt:i4>5</vt:i4>
      </vt:variant>
      <vt:variant>
        <vt:lpwstr/>
      </vt:variant>
      <vt:variant>
        <vt:lpwstr>_Toc342598697</vt:lpwstr>
      </vt:variant>
      <vt:variant>
        <vt:i4>1507390</vt:i4>
      </vt:variant>
      <vt:variant>
        <vt:i4>1688</vt:i4>
      </vt:variant>
      <vt:variant>
        <vt:i4>0</vt:i4>
      </vt:variant>
      <vt:variant>
        <vt:i4>5</vt:i4>
      </vt:variant>
      <vt:variant>
        <vt:lpwstr/>
      </vt:variant>
      <vt:variant>
        <vt:lpwstr>_Toc342598696</vt:lpwstr>
      </vt:variant>
      <vt:variant>
        <vt:i4>1507390</vt:i4>
      </vt:variant>
      <vt:variant>
        <vt:i4>1682</vt:i4>
      </vt:variant>
      <vt:variant>
        <vt:i4>0</vt:i4>
      </vt:variant>
      <vt:variant>
        <vt:i4>5</vt:i4>
      </vt:variant>
      <vt:variant>
        <vt:lpwstr/>
      </vt:variant>
      <vt:variant>
        <vt:lpwstr>_Toc342598695</vt:lpwstr>
      </vt:variant>
      <vt:variant>
        <vt:i4>1507390</vt:i4>
      </vt:variant>
      <vt:variant>
        <vt:i4>1676</vt:i4>
      </vt:variant>
      <vt:variant>
        <vt:i4>0</vt:i4>
      </vt:variant>
      <vt:variant>
        <vt:i4>5</vt:i4>
      </vt:variant>
      <vt:variant>
        <vt:lpwstr/>
      </vt:variant>
      <vt:variant>
        <vt:lpwstr>_Toc342598694</vt:lpwstr>
      </vt:variant>
      <vt:variant>
        <vt:i4>1507390</vt:i4>
      </vt:variant>
      <vt:variant>
        <vt:i4>1670</vt:i4>
      </vt:variant>
      <vt:variant>
        <vt:i4>0</vt:i4>
      </vt:variant>
      <vt:variant>
        <vt:i4>5</vt:i4>
      </vt:variant>
      <vt:variant>
        <vt:lpwstr/>
      </vt:variant>
      <vt:variant>
        <vt:lpwstr>_Toc342598693</vt:lpwstr>
      </vt:variant>
      <vt:variant>
        <vt:i4>1507390</vt:i4>
      </vt:variant>
      <vt:variant>
        <vt:i4>1664</vt:i4>
      </vt:variant>
      <vt:variant>
        <vt:i4>0</vt:i4>
      </vt:variant>
      <vt:variant>
        <vt:i4>5</vt:i4>
      </vt:variant>
      <vt:variant>
        <vt:lpwstr/>
      </vt:variant>
      <vt:variant>
        <vt:lpwstr>_Toc342598692</vt:lpwstr>
      </vt:variant>
      <vt:variant>
        <vt:i4>1507390</vt:i4>
      </vt:variant>
      <vt:variant>
        <vt:i4>1658</vt:i4>
      </vt:variant>
      <vt:variant>
        <vt:i4>0</vt:i4>
      </vt:variant>
      <vt:variant>
        <vt:i4>5</vt:i4>
      </vt:variant>
      <vt:variant>
        <vt:lpwstr/>
      </vt:variant>
      <vt:variant>
        <vt:lpwstr>_Toc342598691</vt:lpwstr>
      </vt:variant>
      <vt:variant>
        <vt:i4>1507390</vt:i4>
      </vt:variant>
      <vt:variant>
        <vt:i4>1652</vt:i4>
      </vt:variant>
      <vt:variant>
        <vt:i4>0</vt:i4>
      </vt:variant>
      <vt:variant>
        <vt:i4>5</vt:i4>
      </vt:variant>
      <vt:variant>
        <vt:lpwstr/>
      </vt:variant>
      <vt:variant>
        <vt:lpwstr>_Toc342598690</vt:lpwstr>
      </vt:variant>
      <vt:variant>
        <vt:i4>1441854</vt:i4>
      </vt:variant>
      <vt:variant>
        <vt:i4>1646</vt:i4>
      </vt:variant>
      <vt:variant>
        <vt:i4>0</vt:i4>
      </vt:variant>
      <vt:variant>
        <vt:i4>5</vt:i4>
      </vt:variant>
      <vt:variant>
        <vt:lpwstr/>
      </vt:variant>
      <vt:variant>
        <vt:lpwstr>_Toc342598689</vt:lpwstr>
      </vt:variant>
      <vt:variant>
        <vt:i4>1441854</vt:i4>
      </vt:variant>
      <vt:variant>
        <vt:i4>1640</vt:i4>
      </vt:variant>
      <vt:variant>
        <vt:i4>0</vt:i4>
      </vt:variant>
      <vt:variant>
        <vt:i4>5</vt:i4>
      </vt:variant>
      <vt:variant>
        <vt:lpwstr/>
      </vt:variant>
      <vt:variant>
        <vt:lpwstr>_Toc342598688</vt:lpwstr>
      </vt:variant>
      <vt:variant>
        <vt:i4>1441854</vt:i4>
      </vt:variant>
      <vt:variant>
        <vt:i4>1634</vt:i4>
      </vt:variant>
      <vt:variant>
        <vt:i4>0</vt:i4>
      </vt:variant>
      <vt:variant>
        <vt:i4>5</vt:i4>
      </vt:variant>
      <vt:variant>
        <vt:lpwstr/>
      </vt:variant>
      <vt:variant>
        <vt:lpwstr>_Toc342598687</vt:lpwstr>
      </vt:variant>
      <vt:variant>
        <vt:i4>1441854</vt:i4>
      </vt:variant>
      <vt:variant>
        <vt:i4>1628</vt:i4>
      </vt:variant>
      <vt:variant>
        <vt:i4>0</vt:i4>
      </vt:variant>
      <vt:variant>
        <vt:i4>5</vt:i4>
      </vt:variant>
      <vt:variant>
        <vt:lpwstr/>
      </vt:variant>
      <vt:variant>
        <vt:lpwstr>_Toc342598686</vt:lpwstr>
      </vt:variant>
      <vt:variant>
        <vt:i4>1441854</vt:i4>
      </vt:variant>
      <vt:variant>
        <vt:i4>1622</vt:i4>
      </vt:variant>
      <vt:variant>
        <vt:i4>0</vt:i4>
      </vt:variant>
      <vt:variant>
        <vt:i4>5</vt:i4>
      </vt:variant>
      <vt:variant>
        <vt:lpwstr/>
      </vt:variant>
      <vt:variant>
        <vt:lpwstr>_Toc342598685</vt:lpwstr>
      </vt:variant>
      <vt:variant>
        <vt:i4>1441854</vt:i4>
      </vt:variant>
      <vt:variant>
        <vt:i4>1616</vt:i4>
      </vt:variant>
      <vt:variant>
        <vt:i4>0</vt:i4>
      </vt:variant>
      <vt:variant>
        <vt:i4>5</vt:i4>
      </vt:variant>
      <vt:variant>
        <vt:lpwstr/>
      </vt:variant>
      <vt:variant>
        <vt:lpwstr>_Toc342598684</vt:lpwstr>
      </vt:variant>
      <vt:variant>
        <vt:i4>1441854</vt:i4>
      </vt:variant>
      <vt:variant>
        <vt:i4>1610</vt:i4>
      </vt:variant>
      <vt:variant>
        <vt:i4>0</vt:i4>
      </vt:variant>
      <vt:variant>
        <vt:i4>5</vt:i4>
      </vt:variant>
      <vt:variant>
        <vt:lpwstr/>
      </vt:variant>
      <vt:variant>
        <vt:lpwstr>_Toc342598683</vt:lpwstr>
      </vt:variant>
      <vt:variant>
        <vt:i4>1441854</vt:i4>
      </vt:variant>
      <vt:variant>
        <vt:i4>1604</vt:i4>
      </vt:variant>
      <vt:variant>
        <vt:i4>0</vt:i4>
      </vt:variant>
      <vt:variant>
        <vt:i4>5</vt:i4>
      </vt:variant>
      <vt:variant>
        <vt:lpwstr/>
      </vt:variant>
      <vt:variant>
        <vt:lpwstr>_Toc342598682</vt:lpwstr>
      </vt:variant>
      <vt:variant>
        <vt:i4>1441854</vt:i4>
      </vt:variant>
      <vt:variant>
        <vt:i4>1598</vt:i4>
      </vt:variant>
      <vt:variant>
        <vt:i4>0</vt:i4>
      </vt:variant>
      <vt:variant>
        <vt:i4>5</vt:i4>
      </vt:variant>
      <vt:variant>
        <vt:lpwstr/>
      </vt:variant>
      <vt:variant>
        <vt:lpwstr>_Toc342598681</vt:lpwstr>
      </vt:variant>
      <vt:variant>
        <vt:i4>1441854</vt:i4>
      </vt:variant>
      <vt:variant>
        <vt:i4>1592</vt:i4>
      </vt:variant>
      <vt:variant>
        <vt:i4>0</vt:i4>
      </vt:variant>
      <vt:variant>
        <vt:i4>5</vt:i4>
      </vt:variant>
      <vt:variant>
        <vt:lpwstr/>
      </vt:variant>
      <vt:variant>
        <vt:lpwstr>_Toc342598680</vt:lpwstr>
      </vt:variant>
      <vt:variant>
        <vt:i4>1638462</vt:i4>
      </vt:variant>
      <vt:variant>
        <vt:i4>1586</vt:i4>
      </vt:variant>
      <vt:variant>
        <vt:i4>0</vt:i4>
      </vt:variant>
      <vt:variant>
        <vt:i4>5</vt:i4>
      </vt:variant>
      <vt:variant>
        <vt:lpwstr/>
      </vt:variant>
      <vt:variant>
        <vt:lpwstr>_Toc342598679</vt:lpwstr>
      </vt:variant>
      <vt:variant>
        <vt:i4>1638462</vt:i4>
      </vt:variant>
      <vt:variant>
        <vt:i4>1580</vt:i4>
      </vt:variant>
      <vt:variant>
        <vt:i4>0</vt:i4>
      </vt:variant>
      <vt:variant>
        <vt:i4>5</vt:i4>
      </vt:variant>
      <vt:variant>
        <vt:lpwstr/>
      </vt:variant>
      <vt:variant>
        <vt:lpwstr>_Toc342598678</vt:lpwstr>
      </vt:variant>
      <vt:variant>
        <vt:i4>1638462</vt:i4>
      </vt:variant>
      <vt:variant>
        <vt:i4>1574</vt:i4>
      </vt:variant>
      <vt:variant>
        <vt:i4>0</vt:i4>
      </vt:variant>
      <vt:variant>
        <vt:i4>5</vt:i4>
      </vt:variant>
      <vt:variant>
        <vt:lpwstr/>
      </vt:variant>
      <vt:variant>
        <vt:lpwstr>_Toc342598677</vt:lpwstr>
      </vt:variant>
      <vt:variant>
        <vt:i4>1638462</vt:i4>
      </vt:variant>
      <vt:variant>
        <vt:i4>1568</vt:i4>
      </vt:variant>
      <vt:variant>
        <vt:i4>0</vt:i4>
      </vt:variant>
      <vt:variant>
        <vt:i4>5</vt:i4>
      </vt:variant>
      <vt:variant>
        <vt:lpwstr/>
      </vt:variant>
      <vt:variant>
        <vt:lpwstr>_Toc342598676</vt:lpwstr>
      </vt:variant>
      <vt:variant>
        <vt:i4>1638462</vt:i4>
      </vt:variant>
      <vt:variant>
        <vt:i4>1562</vt:i4>
      </vt:variant>
      <vt:variant>
        <vt:i4>0</vt:i4>
      </vt:variant>
      <vt:variant>
        <vt:i4>5</vt:i4>
      </vt:variant>
      <vt:variant>
        <vt:lpwstr/>
      </vt:variant>
      <vt:variant>
        <vt:lpwstr>_Toc342598675</vt:lpwstr>
      </vt:variant>
      <vt:variant>
        <vt:i4>1638462</vt:i4>
      </vt:variant>
      <vt:variant>
        <vt:i4>1556</vt:i4>
      </vt:variant>
      <vt:variant>
        <vt:i4>0</vt:i4>
      </vt:variant>
      <vt:variant>
        <vt:i4>5</vt:i4>
      </vt:variant>
      <vt:variant>
        <vt:lpwstr/>
      </vt:variant>
      <vt:variant>
        <vt:lpwstr>_Toc342598674</vt:lpwstr>
      </vt:variant>
      <vt:variant>
        <vt:i4>1638462</vt:i4>
      </vt:variant>
      <vt:variant>
        <vt:i4>1550</vt:i4>
      </vt:variant>
      <vt:variant>
        <vt:i4>0</vt:i4>
      </vt:variant>
      <vt:variant>
        <vt:i4>5</vt:i4>
      </vt:variant>
      <vt:variant>
        <vt:lpwstr/>
      </vt:variant>
      <vt:variant>
        <vt:lpwstr>_Toc342598673</vt:lpwstr>
      </vt:variant>
      <vt:variant>
        <vt:i4>1638462</vt:i4>
      </vt:variant>
      <vt:variant>
        <vt:i4>1544</vt:i4>
      </vt:variant>
      <vt:variant>
        <vt:i4>0</vt:i4>
      </vt:variant>
      <vt:variant>
        <vt:i4>5</vt:i4>
      </vt:variant>
      <vt:variant>
        <vt:lpwstr/>
      </vt:variant>
      <vt:variant>
        <vt:lpwstr>_Toc342598672</vt:lpwstr>
      </vt:variant>
      <vt:variant>
        <vt:i4>1638462</vt:i4>
      </vt:variant>
      <vt:variant>
        <vt:i4>1538</vt:i4>
      </vt:variant>
      <vt:variant>
        <vt:i4>0</vt:i4>
      </vt:variant>
      <vt:variant>
        <vt:i4>5</vt:i4>
      </vt:variant>
      <vt:variant>
        <vt:lpwstr/>
      </vt:variant>
      <vt:variant>
        <vt:lpwstr>_Toc342598671</vt:lpwstr>
      </vt:variant>
      <vt:variant>
        <vt:i4>1638462</vt:i4>
      </vt:variant>
      <vt:variant>
        <vt:i4>1532</vt:i4>
      </vt:variant>
      <vt:variant>
        <vt:i4>0</vt:i4>
      </vt:variant>
      <vt:variant>
        <vt:i4>5</vt:i4>
      </vt:variant>
      <vt:variant>
        <vt:lpwstr/>
      </vt:variant>
      <vt:variant>
        <vt:lpwstr>_Toc342598670</vt:lpwstr>
      </vt:variant>
      <vt:variant>
        <vt:i4>1572926</vt:i4>
      </vt:variant>
      <vt:variant>
        <vt:i4>1526</vt:i4>
      </vt:variant>
      <vt:variant>
        <vt:i4>0</vt:i4>
      </vt:variant>
      <vt:variant>
        <vt:i4>5</vt:i4>
      </vt:variant>
      <vt:variant>
        <vt:lpwstr/>
      </vt:variant>
      <vt:variant>
        <vt:lpwstr>_Toc342598669</vt:lpwstr>
      </vt:variant>
      <vt:variant>
        <vt:i4>1572926</vt:i4>
      </vt:variant>
      <vt:variant>
        <vt:i4>1520</vt:i4>
      </vt:variant>
      <vt:variant>
        <vt:i4>0</vt:i4>
      </vt:variant>
      <vt:variant>
        <vt:i4>5</vt:i4>
      </vt:variant>
      <vt:variant>
        <vt:lpwstr/>
      </vt:variant>
      <vt:variant>
        <vt:lpwstr>_Toc342598668</vt:lpwstr>
      </vt:variant>
      <vt:variant>
        <vt:i4>1572926</vt:i4>
      </vt:variant>
      <vt:variant>
        <vt:i4>1514</vt:i4>
      </vt:variant>
      <vt:variant>
        <vt:i4>0</vt:i4>
      </vt:variant>
      <vt:variant>
        <vt:i4>5</vt:i4>
      </vt:variant>
      <vt:variant>
        <vt:lpwstr/>
      </vt:variant>
      <vt:variant>
        <vt:lpwstr>_Toc342598667</vt:lpwstr>
      </vt:variant>
      <vt:variant>
        <vt:i4>1572926</vt:i4>
      </vt:variant>
      <vt:variant>
        <vt:i4>1508</vt:i4>
      </vt:variant>
      <vt:variant>
        <vt:i4>0</vt:i4>
      </vt:variant>
      <vt:variant>
        <vt:i4>5</vt:i4>
      </vt:variant>
      <vt:variant>
        <vt:lpwstr/>
      </vt:variant>
      <vt:variant>
        <vt:lpwstr>_Toc342598666</vt:lpwstr>
      </vt:variant>
      <vt:variant>
        <vt:i4>1572926</vt:i4>
      </vt:variant>
      <vt:variant>
        <vt:i4>1502</vt:i4>
      </vt:variant>
      <vt:variant>
        <vt:i4>0</vt:i4>
      </vt:variant>
      <vt:variant>
        <vt:i4>5</vt:i4>
      </vt:variant>
      <vt:variant>
        <vt:lpwstr/>
      </vt:variant>
      <vt:variant>
        <vt:lpwstr>_Toc342598665</vt:lpwstr>
      </vt:variant>
      <vt:variant>
        <vt:i4>1572926</vt:i4>
      </vt:variant>
      <vt:variant>
        <vt:i4>1496</vt:i4>
      </vt:variant>
      <vt:variant>
        <vt:i4>0</vt:i4>
      </vt:variant>
      <vt:variant>
        <vt:i4>5</vt:i4>
      </vt:variant>
      <vt:variant>
        <vt:lpwstr/>
      </vt:variant>
      <vt:variant>
        <vt:lpwstr>_Toc342598664</vt:lpwstr>
      </vt:variant>
      <vt:variant>
        <vt:i4>1572926</vt:i4>
      </vt:variant>
      <vt:variant>
        <vt:i4>1490</vt:i4>
      </vt:variant>
      <vt:variant>
        <vt:i4>0</vt:i4>
      </vt:variant>
      <vt:variant>
        <vt:i4>5</vt:i4>
      </vt:variant>
      <vt:variant>
        <vt:lpwstr/>
      </vt:variant>
      <vt:variant>
        <vt:lpwstr>_Toc342598663</vt:lpwstr>
      </vt:variant>
      <vt:variant>
        <vt:i4>1572926</vt:i4>
      </vt:variant>
      <vt:variant>
        <vt:i4>1484</vt:i4>
      </vt:variant>
      <vt:variant>
        <vt:i4>0</vt:i4>
      </vt:variant>
      <vt:variant>
        <vt:i4>5</vt:i4>
      </vt:variant>
      <vt:variant>
        <vt:lpwstr/>
      </vt:variant>
      <vt:variant>
        <vt:lpwstr>_Toc342598662</vt:lpwstr>
      </vt:variant>
      <vt:variant>
        <vt:i4>1572926</vt:i4>
      </vt:variant>
      <vt:variant>
        <vt:i4>1478</vt:i4>
      </vt:variant>
      <vt:variant>
        <vt:i4>0</vt:i4>
      </vt:variant>
      <vt:variant>
        <vt:i4>5</vt:i4>
      </vt:variant>
      <vt:variant>
        <vt:lpwstr/>
      </vt:variant>
      <vt:variant>
        <vt:lpwstr>_Toc342598661</vt:lpwstr>
      </vt:variant>
      <vt:variant>
        <vt:i4>1572926</vt:i4>
      </vt:variant>
      <vt:variant>
        <vt:i4>1472</vt:i4>
      </vt:variant>
      <vt:variant>
        <vt:i4>0</vt:i4>
      </vt:variant>
      <vt:variant>
        <vt:i4>5</vt:i4>
      </vt:variant>
      <vt:variant>
        <vt:lpwstr/>
      </vt:variant>
      <vt:variant>
        <vt:lpwstr>_Toc342598660</vt:lpwstr>
      </vt:variant>
      <vt:variant>
        <vt:i4>1769534</vt:i4>
      </vt:variant>
      <vt:variant>
        <vt:i4>1466</vt:i4>
      </vt:variant>
      <vt:variant>
        <vt:i4>0</vt:i4>
      </vt:variant>
      <vt:variant>
        <vt:i4>5</vt:i4>
      </vt:variant>
      <vt:variant>
        <vt:lpwstr/>
      </vt:variant>
      <vt:variant>
        <vt:lpwstr>_Toc342598659</vt:lpwstr>
      </vt:variant>
      <vt:variant>
        <vt:i4>1769534</vt:i4>
      </vt:variant>
      <vt:variant>
        <vt:i4>1460</vt:i4>
      </vt:variant>
      <vt:variant>
        <vt:i4>0</vt:i4>
      </vt:variant>
      <vt:variant>
        <vt:i4>5</vt:i4>
      </vt:variant>
      <vt:variant>
        <vt:lpwstr/>
      </vt:variant>
      <vt:variant>
        <vt:lpwstr>_Toc342598658</vt:lpwstr>
      </vt:variant>
      <vt:variant>
        <vt:i4>1769534</vt:i4>
      </vt:variant>
      <vt:variant>
        <vt:i4>1454</vt:i4>
      </vt:variant>
      <vt:variant>
        <vt:i4>0</vt:i4>
      </vt:variant>
      <vt:variant>
        <vt:i4>5</vt:i4>
      </vt:variant>
      <vt:variant>
        <vt:lpwstr/>
      </vt:variant>
      <vt:variant>
        <vt:lpwstr>_Toc342598657</vt:lpwstr>
      </vt:variant>
      <vt:variant>
        <vt:i4>1769534</vt:i4>
      </vt:variant>
      <vt:variant>
        <vt:i4>1448</vt:i4>
      </vt:variant>
      <vt:variant>
        <vt:i4>0</vt:i4>
      </vt:variant>
      <vt:variant>
        <vt:i4>5</vt:i4>
      </vt:variant>
      <vt:variant>
        <vt:lpwstr/>
      </vt:variant>
      <vt:variant>
        <vt:lpwstr>_Toc342598656</vt:lpwstr>
      </vt:variant>
      <vt:variant>
        <vt:i4>1769534</vt:i4>
      </vt:variant>
      <vt:variant>
        <vt:i4>1442</vt:i4>
      </vt:variant>
      <vt:variant>
        <vt:i4>0</vt:i4>
      </vt:variant>
      <vt:variant>
        <vt:i4>5</vt:i4>
      </vt:variant>
      <vt:variant>
        <vt:lpwstr/>
      </vt:variant>
      <vt:variant>
        <vt:lpwstr>_Toc342598655</vt:lpwstr>
      </vt:variant>
      <vt:variant>
        <vt:i4>1769534</vt:i4>
      </vt:variant>
      <vt:variant>
        <vt:i4>1436</vt:i4>
      </vt:variant>
      <vt:variant>
        <vt:i4>0</vt:i4>
      </vt:variant>
      <vt:variant>
        <vt:i4>5</vt:i4>
      </vt:variant>
      <vt:variant>
        <vt:lpwstr/>
      </vt:variant>
      <vt:variant>
        <vt:lpwstr>_Toc342598654</vt:lpwstr>
      </vt:variant>
      <vt:variant>
        <vt:i4>1769534</vt:i4>
      </vt:variant>
      <vt:variant>
        <vt:i4>1430</vt:i4>
      </vt:variant>
      <vt:variant>
        <vt:i4>0</vt:i4>
      </vt:variant>
      <vt:variant>
        <vt:i4>5</vt:i4>
      </vt:variant>
      <vt:variant>
        <vt:lpwstr/>
      </vt:variant>
      <vt:variant>
        <vt:lpwstr>_Toc342598653</vt:lpwstr>
      </vt:variant>
      <vt:variant>
        <vt:i4>1769534</vt:i4>
      </vt:variant>
      <vt:variant>
        <vt:i4>1424</vt:i4>
      </vt:variant>
      <vt:variant>
        <vt:i4>0</vt:i4>
      </vt:variant>
      <vt:variant>
        <vt:i4>5</vt:i4>
      </vt:variant>
      <vt:variant>
        <vt:lpwstr/>
      </vt:variant>
      <vt:variant>
        <vt:lpwstr>_Toc342598652</vt:lpwstr>
      </vt:variant>
      <vt:variant>
        <vt:i4>1769534</vt:i4>
      </vt:variant>
      <vt:variant>
        <vt:i4>1418</vt:i4>
      </vt:variant>
      <vt:variant>
        <vt:i4>0</vt:i4>
      </vt:variant>
      <vt:variant>
        <vt:i4>5</vt:i4>
      </vt:variant>
      <vt:variant>
        <vt:lpwstr/>
      </vt:variant>
      <vt:variant>
        <vt:lpwstr>_Toc342598651</vt:lpwstr>
      </vt:variant>
      <vt:variant>
        <vt:i4>1769534</vt:i4>
      </vt:variant>
      <vt:variant>
        <vt:i4>1412</vt:i4>
      </vt:variant>
      <vt:variant>
        <vt:i4>0</vt:i4>
      </vt:variant>
      <vt:variant>
        <vt:i4>5</vt:i4>
      </vt:variant>
      <vt:variant>
        <vt:lpwstr/>
      </vt:variant>
      <vt:variant>
        <vt:lpwstr>_Toc342598650</vt:lpwstr>
      </vt:variant>
      <vt:variant>
        <vt:i4>1703998</vt:i4>
      </vt:variant>
      <vt:variant>
        <vt:i4>1406</vt:i4>
      </vt:variant>
      <vt:variant>
        <vt:i4>0</vt:i4>
      </vt:variant>
      <vt:variant>
        <vt:i4>5</vt:i4>
      </vt:variant>
      <vt:variant>
        <vt:lpwstr/>
      </vt:variant>
      <vt:variant>
        <vt:lpwstr>_Toc342598649</vt:lpwstr>
      </vt:variant>
      <vt:variant>
        <vt:i4>1703998</vt:i4>
      </vt:variant>
      <vt:variant>
        <vt:i4>1400</vt:i4>
      </vt:variant>
      <vt:variant>
        <vt:i4>0</vt:i4>
      </vt:variant>
      <vt:variant>
        <vt:i4>5</vt:i4>
      </vt:variant>
      <vt:variant>
        <vt:lpwstr/>
      </vt:variant>
      <vt:variant>
        <vt:lpwstr>_Toc342598648</vt:lpwstr>
      </vt:variant>
      <vt:variant>
        <vt:i4>1703998</vt:i4>
      </vt:variant>
      <vt:variant>
        <vt:i4>1394</vt:i4>
      </vt:variant>
      <vt:variant>
        <vt:i4>0</vt:i4>
      </vt:variant>
      <vt:variant>
        <vt:i4>5</vt:i4>
      </vt:variant>
      <vt:variant>
        <vt:lpwstr/>
      </vt:variant>
      <vt:variant>
        <vt:lpwstr>_Toc342598647</vt:lpwstr>
      </vt:variant>
      <vt:variant>
        <vt:i4>1703998</vt:i4>
      </vt:variant>
      <vt:variant>
        <vt:i4>1388</vt:i4>
      </vt:variant>
      <vt:variant>
        <vt:i4>0</vt:i4>
      </vt:variant>
      <vt:variant>
        <vt:i4>5</vt:i4>
      </vt:variant>
      <vt:variant>
        <vt:lpwstr/>
      </vt:variant>
      <vt:variant>
        <vt:lpwstr>_Toc342598646</vt:lpwstr>
      </vt:variant>
      <vt:variant>
        <vt:i4>1703998</vt:i4>
      </vt:variant>
      <vt:variant>
        <vt:i4>1382</vt:i4>
      </vt:variant>
      <vt:variant>
        <vt:i4>0</vt:i4>
      </vt:variant>
      <vt:variant>
        <vt:i4>5</vt:i4>
      </vt:variant>
      <vt:variant>
        <vt:lpwstr/>
      </vt:variant>
      <vt:variant>
        <vt:lpwstr>_Toc342598645</vt:lpwstr>
      </vt:variant>
      <vt:variant>
        <vt:i4>1703998</vt:i4>
      </vt:variant>
      <vt:variant>
        <vt:i4>1376</vt:i4>
      </vt:variant>
      <vt:variant>
        <vt:i4>0</vt:i4>
      </vt:variant>
      <vt:variant>
        <vt:i4>5</vt:i4>
      </vt:variant>
      <vt:variant>
        <vt:lpwstr/>
      </vt:variant>
      <vt:variant>
        <vt:lpwstr>_Toc342598644</vt:lpwstr>
      </vt:variant>
      <vt:variant>
        <vt:i4>1703998</vt:i4>
      </vt:variant>
      <vt:variant>
        <vt:i4>1370</vt:i4>
      </vt:variant>
      <vt:variant>
        <vt:i4>0</vt:i4>
      </vt:variant>
      <vt:variant>
        <vt:i4>5</vt:i4>
      </vt:variant>
      <vt:variant>
        <vt:lpwstr/>
      </vt:variant>
      <vt:variant>
        <vt:lpwstr>_Toc342598643</vt:lpwstr>
      </vt:variant>
      <vt:variant>
        <vt:i4>1703998</vt:i4>
      </vt:variant>
      <vt:variant>
        <vt:i4>1364</vt:i4>
      </vt:variant>
      <vt:variant>
        <vt:i4>0</vt:i4>
      </vt:variant>
      <vt:variant>
        <vt:i4>5</vt:i4>
      </vt:variant>
      <vt:variant>
        <vt:lpwstr/>
      </vt:variant>
      <vt:variant>
        <vt:lpwstr>_Toc342598642</vt:lpwstr>
      </vt:variant>
      <vt:variant>
        <vt:i4>1703998</vt:i4>
      </vt:variant>
      <vt:variant>
        <vt:i4>1358</vt:i4>
      </vt:variant>
      <vt:variant>
        <vt:i4>0</vt:i4>
      </vt:variant>
      <vt:variant>
        <vt:i4>5</vt:i4>
      </vt:variant>
      <vt:variant>
        <vt:lpwstr/>
      </vt:variant>
      <vt:variant>
        <vt:lpwstr>_Toc342598641</vt:lpwstr>
      </vt:variant>
      <vt:variant>
        <vt:i4>1703998</vt:i4>
      </vt:variant>
      <vt:variant>
        <vt:i4>1352</vt:i4>
      </vt:variant>
      <vt:variant>
        <vt:i4>0</vt:i4>
      </vt:variant>
      <vt:variant>
        <vt:i4>5</vt:i4>
      </vt:variant>
      <vt:variant>
        <vt:lpwstr/>
      </vt:variant>
      <vt:variant>
        <vt:lpwstr>_Toc342598640</vt:lpwstr>
      </vt:variant>
      <vt:variant>
        <vt:i4>1900606</vt:i4>
      </vt:variant>
      <vt:variant>
        <vt:i4>1346</vt:i4>
      </vt:variant>
      <vt:variant>
        <vt:i4>0</vt:i4>
      </vt:variant>
      <vt:variant>
        <vt:i4>5</vt:i4>
      </vt:variant>
      <vt:variant>
        <vt:lpwstr/>
      </vt:variant>
      <vt:variant>
        <vt:lpwstr>_Toc342598639</vt:lpwstr>
      </vt:variant>
      <vt:variant>
        <vt:i4>1900606</vt:i4>
      </vt:variant>
      <vt:variant>
        <vt:i4>1340</vt:i4>
      </vt:variant>
      <vt:variant>
        <vt:i4>0</vt:i4>
      </vt:variant>
      <vt:variant>
        <vt:i4>5</vt:i4>
      </vt:variant>
      <vt:variant>
        <vt:lpwstr/>
      </vt:variant>
      <vt:variant>
        <vt:lpwstr>_Toc342598638</vt:lpwstr>
      </vt:variant>
      <vt:variant>
        <vt:i4>1900606</vt:i4>
      </vt:variant>
      <vt:variant>
        <vt:i4>1334</vt:i4>
      </vt:variant>
      <vt:variant>
        <vt:i4>0</vt:i4>
      </vt:variant>
      <vt:variant>
        <vt:i4>5</vt:i4>
      </vt:variant>
      <vt:variant>
        <vt:lpwstr/>
      </vt:variant>
      <vt:variant>
        <vt:lpwstr>_Toc342598637</vt:lpwstr>
      </vt:variant>
      <vt:variant>
        <vt:i4>1900606</vt:i4>
      </vt:variant>
      <vt:variant>
        <vt:i4>1328</vt:i4>
      </vt:variant>
      <vt:variant>
        <vt:i4>0</vt:i4>
      </vt:variant>
      <vt:variant>
        <vt:i4>5</vt:i4>
      </vt:variant>
      <vt:variant>
        <vt:lpwstr/>
      </vt:variant>
      <vt:variant>
        <vt:lpwstr>_Toc342598636</vt:lpwstr>
      </vt:variant>
      <vt:variant>
        <vt:i4>1900606</vt:i4>
      </vt:variant>
      <vt:variant>
        <vt:i4>1322</vt:i4>
      </vt:variant>
      <vt:variant>
        <vt:i4>0</vt:i4>
      </vt:variant>
      <vt:variant>
        <vt:i4>5</vt:i4>
      </vt:variant>
      <vt:variant>
        <vt:lpwstr/>
      </vt:variant>
      <vt:variant>
        <vt:lpwstr>_Toc342598635</vt:lpwstr>
      </vt:variant>
      <vt:variant>
        <vt:i4>1900606</vt:i4>
      </vt:variant>
      <vt:variant>
        <vt:i4>1316</vt:i4>
      </vt:variant>
      <vt:variant>
        <vt:i4>0</vt:i4>
      </vt:variant>
      <vt:variant>
        <vt:i4>5</vt:i4>
      </vt:variant>
      <vt:variant>
        <vt:lpwstr/>
      </vt:variant>
      <vt:variant>
        <vt:lpwstr>_Toc342598634</vt:lpwstr>
      </vt:variant>
      <vt:variant>
        <vt:i4>1900606</vt:i4>
      </vt:variant>
      <vt:variant>
        <vt:i4>1310</vt:i4>
      </vt:variant>
      <vt:variant>
        <vt:i4>0</vt:i4>
      </vt:variant>
      <vt:variant>
        <vt:i4>5</vt:i4>
      </vt:variant>
      <vt:variant>
        <vt:lpwstr/>
      </vt:variant>
      <vt:variant>
        <vt:lpwstr>_Toc342598633</vt:lpwstr>
      </vt:variant>
      <vt:variant>
        <vt:i4>1900606</vt:i4>
      </vt:variant>
      <vt:variant>
        <vt:i4>1304</vt:i4>
      </vt:variant>
      <vt:variant>
        <vt:i4>0</vt:i4>
      </vt:variant>
      <vt:variant>
        <vt:i4>5</vt:i4>
      </vt:variant>
      <vt:variant>
        <vt:lpwstr/>
      </vt:variant>
      <vt:variant>
        <vt:lpwstr>_Toc342598632</vt:lpwstr>
      </vt:variant>
      <vt:variant>
        <vt:i4>1900606</vt:i4>
      </vt:variant>
      <vt:variant>
        <vt:i4>1298</vt:i4>
      </vt:variant>
      <vt:variant>
        <vt:i4>0</vt:i4>
      </vt:variant>
      <vt:variant>
        <vt:i4>5</vt:i4>
      </vt:variant>
      <vt:variant>
        <vt:lpwstr/>
      </vt:variant>
      <vt:variant>
        <vt:lpwstr>_Toc342598631</vt:lpwstr>
      </vt:variant>
      <vt:variant>
        <vt:i4>1900606</vt:i4>
      </vt:variant>
      <vt:variant>
        <vt:i4>1292</vt:i4>
      </vt:variant>
      <vt:variant>
        <vt:i4>0</vt:i4>
      </vt:variant>
      <vt:variant>
        <vt:i4>5</vt:i4>
      </vt:variant>
      <vt:variant>
        <vt:lpwstr/>
      </vt:variant>
      <vt:variant>
        <vt:lpwstr>_Toc342598630</vt:lpwstr>
      </vt:variant>
      <vt:variant>
        <vt:i4>1835070</vt:i4>
      </vt:variant>
      <vt:variant>
        <vt:i4>1286</vt:i4>
      </vt:variant>
      <vt:variant>
        <vt:i4>0</vt:i4>
      </vt:variant>
      <vt:variant>
        <vt:i4>5</vt:i4>
      </vt:variant>
      <vt:variant>
        <vt:lpwstr/>
      </vt:variant>
      <vt:variant>
        <vt:lpwstr>_Toc342598629</vt:lpwstr>
      </vt:variant>
      <vt:variant>
        <vt:i4>1835070</vt:i4>
      </vt:variant>
      <vt:variant>
        <vt:i4>1280</vt:i4>
      </vt:variant>
      <vt:variant>
        <vt:i4>0</vt:i4>
      </vt:variant>
      <vt:variant>
        <vt:i4>5</vt:i4>
      </vt:variant>
      <vt:variant>
        <vt:lpwstr/>
      </vt:variant>
      <vt:variant>
        <vt:lpwstr>_Toc342598628</vt:lpwstr>
      </vt:variant>
      <vt:variant>
        <vt:i4>1835070</vt:i4>
      </vt:variant>
      <vt:variant>
        <vt:i4>1274</vt:i4>
      </vt:variant>
      <vt:variant>
        <vt:i4>0</vt:i4>
      </vt:variant>
      <vt:variant>
        <vt:i4>5</vt:i4>
      </vt:variant>
      <vt:variant>
        <vt:lpwstr/>
      </vt:variant>
      <vt:variant>
        <vt:lpwstr>_Toc342598627</vt:lpwstr>
      </vt:variant>
      <vt:variant>
        <vt:i4>1835070</vt:i4>
      </vt:variant>
      <vt:variant>
        <vt:i4>1268</vt:i4>
      </vt:variant>
      <vt:variant>
        <vt:i4>0</vt:i4>
      </vt:variant>
      <vt:variant>
        <vt:i4>5</vt:i4>
      </vt:variant>
      <vt:variant>
        <vt:lpwstr/>
      </vt:variant>
      <vt:variant>
        <vt:lpwstr>_Toc342598626</vt:lpwstr>
      </vt:variant>
      <vt:variant>
        <vt:i4>1835070</vt:i4>
      </vt:variant>
      <vt:variant>
        <vt:i4>1262</vt:i4>
      </vt:variant>
      <vt:variant>
        <vt:i4>0</vt:i4>
      </vt:variant>
      <vt:variant>
        <vt:i4>5</vt:i4>
      </vt:variant>
      <vt:variant>
        <vt:lpwstr/>
      </vt:variant>
      <vt:variant>
        <vt:lpwstr>_Toc342598625</vt:lpwstr>
      </vt:variant>
      <vt:variant>
        <vt:i4>1835070</vt:i4>
      </vt:variant>
      <vt:variant>
        <vt:i4>1256</vt:i4>
      </vt:variant>
      <vt:variant>
        <vt:i4>0</vt:i4>
      </vt:variant>
      <vt:variant>
        <vt:i4>5</vt:i4>
      </vt:variant>
      <vt:variant>
        <vt:lpwstr/>
      </vt:variant>
      <vt:variant>
        <vt:lpwstr>_Toc342598624</vt:lpwstr>
      </vt:variant>
      <vt:variant>
        <vt:i4>1835070</vt:i4>
      </vt:variant>
      <vt:variant>
        <vt:i4>1250</vt:i4>
      </vt:variant>
      <vt:variant>
        <vt:i4>0</vt:i4>
      </vt:variant>
      <vt:variant>
        <vt:i4>5</vt:i4>
      </vt:variant>
      <vt:variant>
        <vt:lpwstr/>
      </vt:variant>
      <vt:variant>
        <vt:lpwstr>_Toc342598623</vt:lpwstr>
      </vt:variant>
      <vt:variant>
        <vt:i4>1835070</vt:i4>
      </vt:variant>
      <vt:variant>
        <vt:i4>1244</vt:i4>
      </vt:variant>
      <vt:variant>
        <vt:i4>0</vt:i4>
      </vt:variant>
      <vt:variant>
        <vt:i4>5</vt:i4>
      </vt:variant>
      <vt:variant>
        <vt:lpwstr/>
      </vt:variant>
      <vt:variant>
        <vt:lpwstr>_Toc342598622</vt:lpwstr>
      </vt:variant>
      <vt:variant>
        <vt:i4>1835070</vt:i4>
      </vt:variant>
      <vt:variant>
        <vt:i4>1238</vt:i4>
      </vt:variant>
      <vt:variant>
        <vt:i4>0</vt:i4>
      </vt:variant>
      <vt:variant>
        <vt:i4>5</vt:i4>
      </vt:variant>
      <vt:variant>
        <vt:lpwstr/>
      </vt:variant>
      <vt:variant>
        <vt:lpwstr>_Toc342598621</vt:lpwstr>
      </vt:variant>
      <vt:variant>
        <vt:i4>1835070</vt:i4>
      </vt:variant>
      <vt:variant>
        <vt:i4>1232</vt:i4>
      </vt:variant>
      <vt:variant>
        <vt:i4>0</vt:i4>
      </vt:variant>
      <vt:variant>
        <vt:i4>5</vt:i4>
      </vt:variant>
      <vt:variant>
        <vt:lpwstr/>
      </vt:variant>
      <vt:variant>
        <vt:lpwstr>_Toc342598620</vt:lpwstr>
      </vt:variant>
      <vt:variant>
        <vt:i4>2031678</vt:i4>
      </vt:variant>
      <vt:variant>
        <vt:i4>1226</vt:i4>
      </vt:variant>
      <vt:variant>
        <vt:i4>0</vt:i4>
      </vt:variant>
      <vt:variant>
        <vt:i4>5</vt:i4>
      </vt:variant>
      <vt:variant>
        <vt:lpwstr/>
      </vt:variant>
      <vt:variant>
        <vt:lpwstr>_Toc342598619</vt:lpwstr>
      </vt:variant>
      <vt:variant>
        <vt:i4>2031678</vt:i4>
      </vt:variant>
      <vt:variant>
        <vt:i4>1220</vt:i4>
      </vt:variant>
      <vt:variant>
        <vt:i4>0</vt:i4>
      </vt:variant>
      <vt:variant>
        <vt:i4>5</vt:i4>
      </vt:variant>
      <vt:variant>
        <vt:lpwstr/>
      </vt:variant>
      <vt:variant>
        <vt:lpwstr>_Toc342598618</vt:lpwstr>
      </vt:variant>
      <vt:variant>
        <vt:i4>2031678</vt:i4>
      </vt:variant>
      <vt:variant>
        <vt:i4>1214</vt:i4>
      </vt:variant>
      <vt:variant>
        <vt:i4>0</vt:i4>
      </vt:variant>
      <vt:variant>
        <vt:i4>5</vt:i4>
      </vt:variant>
      <vt:variant>
        <vt:lpwstr/>
      </vt:variant>
      <vt:variant>
        <vt:lpwstr>_Toc342598617</vt:lpwstr>
      </vt:variant>
      <vt:variant>
        <vt:i4>2031678</vt:i4>
      </vt:variant>
      <vt:variant>
        <vt:i4>1208</vt:i4>
      </vt:variant>
      <vt:variant>
        <vt:i4>0</vt:i4>
      </vt:variant>
      <vt:variant>
        <vt:i4>5</vt:i4>
      </vt:variant>
      <vt:variant>
        <vt:lpwstr/>
      </vt:variant>
      <vt:variant>
        <vt:lpwstr>_Toc342598616</vt:lpwstr>
      </vt:variant>
      <vt:variant>
        <vt:i4>2031678</vt:i4>
      </vt:variant>
      <vt:variant>
        <vt:i4>1202</vt:i4>
      </vt:variant>
      <vt:variant>
        <vt:i4>0</vt:i4>
      </vt:variant>
      <vt:variant>
        <vt:i4>5</vt:i4>
      </vt:variant>
      <vt:variant>
        <vt:lpwstr/>
      </vt:variant>
      <vt:variant>
        <vt:lpwstr>_Toc342598615</vt:lpwstr>
      </vt:variant>
      <vt:variant>
        <vt:i4>2031678</vt:i4>
      </vt:variant>
      <vt:variant>
        <vt:i4>1196</vt:i4>
      </vt:variant>
      <vt:variant>
        <vt:i4>0</vt:i4>
      </vt:variant>
      <vt:variant>
        <vt:i4>5</vt:i4>
      </vt:variant>
      <vt:variant>
        <vt:lpwstr/>
      </vt:variant>
      <vt:variant>
        <vt:lpwstr>_Toc342598614</vt:lpwstr>
      </vt:variant>
      <vt:variant>
        <vt:i4>2031678</vt:i4>
      </vt:variant>
      <vt:variant>
        <vt:i4>1190</vt:i4>
      </vt:variant>
      <vt:variant>
        <vt:i4>0</vt:i4>
      </vt:variant>
      <vt:variant>
        <vt:i4>5</vt:i4>
      </vt:variant>
      <vt:variant>
        <vt:lpwstr/>
      </vt:variant>
      <vt:variant>
        <vt:lpwstr>_Toc342598613</vt:lpwstr>
      </vt:variant>
      <vt:variant>
        <vt:i4>2031678</vt:i4>
      </vt:variant>
      <vt:variant>
        <vt:i4>1184</vt:i4>
      </vt:variant>
      <vt:variant>
        <vt:i4>0</vt:i4>
      </vt:variant>
      <vt:variant>
        <vt:i4>5</vt:i4>
      </vt:variant>
      <vt:variant>
        <vt:lpwstr/>
      </vt:variant>
      <vt:variant>
        <vt:lpwstr>_Toc342598612</vt:lpwstr>
      </vt:variant>
      <vt:variant>
        <vt:i4>2031678</vt:i4>
      </vt:variant>
      <vt:variant>
        <vt:i4>1178</vt:i4>
      </vt:variant>
      <vt:variant>
        <vt:i4>0</vt:i4>
      </vt:variant>
      <vt:variant>
        <vt:i4>5</vt:i4>
      </vt:variant>
      <vt:variant>
        <vt:lpwstr/>
      </vt:variant>
      <vt:variant>
        <vt:lpwstr>_Toc342598611</vt:lpwstr>
      </vt:variant>
      <vt:variant>
        <vt:i4>2031678</vt:i4>
      </vt:variant>
      <vt:variant>
        <vt:i4>1172</vt:i4>
      </vt:variant>
      <vt:variant>
        <vt:i4>0</vt:i4>
      </vt:variant>
      <vt:variant>
        <vt:i4>5</vt:i4>
      </vt:variant>
      <vt:variant>
        <vt:lpwstr/>
      </vt:variant>
      <vt:variant>
        <vt:lpwstr>_Toc342598610</vt:lpwstr>
      </vt:variant>
      <vt:variant>
        <vt:i4>1966142</vt:i4>
      </vt:variant>
      <vt:variant>
        <vt:i4>1166</vt:i4>
      </vt:variant>
      <vt:variant>
        <vt:i4>0</vt:i4>
      </vt:variant>
      <vt:variant>
        <vt:i4>5</vt:i4>
      </vt:variant>
      <vt:variant>
        <vt:lpwstr/>
      </vt:variant>
      <vt:variant>
        <vt:lpwstr>_Toc342598609</vt:lpwstr>
      </vt:variant>
      <vt:variant>
        <vt:i4>1966142</vt:i4>
      </vt:variant>
      <vt:variant>
        <vt:i4>1160</vt:i4>
      </vt:variant>
      <vt:variant>
        <vt:i4>0</vt:i4>
      </vt:variant>
      <vt:variant>
        <vt:i4>5</vt:i4>
      </vt:variant>
      <vt:variant>
        <vt:lpwstr/>
      </vt:variant>
      <vt:variant>
        <vt:lpwstr>_Toc342598608</vt:lpwstr>
      </vt:variant>
      <vt:variant>
        <vt:i4>1966142</vt:i4>
      </vt:variant>
      <vt:variant>
        <vt:i4>1154</vt:i4>
      </vt:variant>
      <vt:variant>
        <vt:i4>0</vt:i4>
      </vt:variant>
      <vt:variant>
        <vt:i4>5</vt:i4>
      </vt:variant>
      <vt:variant>
        <vt:lpwstr/>
      </vt:variant>
      <vt:variant>
        <vt:lpwstr>_Toc342598607</vt:lpwstr>
      </vt:variant>
      <vt:variant>
        <vt:i4>1966142</vt:i4>
      </vt:variant>
      <vt:variant>
        <vt:i4>1148</vt:i4>
      </vt:variant>
      <vt:variant>
        <vt:i4>0</vt:i4>
      </vt:variant>
      <vt:variant>
        <vt:i4>5</vt:i4>
      </vt:variant>
      <vt:variant>
        <vt:lpwstr/>
      </vt:variant>
      <vt:variant>
        <vt:lpwstr>_Toc342598606</vt:lpwstr>
      </vt:variant>
      <vt:variant>
        <vt:i4>1966142</vt:i4>
      </vt:variant>
      <vt:variant>
        <vt:i4>1142</vt:i4>
      </vt:variant>
      <vt:variant>
        <vt:i4>0</vt:i4>
      </vt:variant>
      <vt:variant>
        <vt:i4>5</vt:i4>
      </vt:variant>
      <vt:variant>
        <vt:lpwstr/>
      </vt:variant>
      <vt:variant>
        <vt:lpwstr>_Toc342598605</vt:lpwstr>
      </vt:variant>
      <vt:variant>
        <vt:i4>1966142</vt:i4>
      </vt:variant>
      <vt:variant>
        <vt:i4>1136</vt:i4>
      </vt:variant>
      <vt:variant>
        <vt:i4>0</vt:i4>
      </vt:variant>
      <vt:variant>
        <vt:i4>5</vt:i4>
      </vt:variant>
      <vt:variant>
        <vt:lpwstr/>
      </vt:variant>
      <vt:variant>
        <vt:lpwstr>_Toc342598604</vt:lpwstr>
      </vt:variant>
      <vt:variant>
        <vt:i4>1966142</vt:i4>
      </vt:variant>
      <vt:variant>
        <vt:i4>1130</vt:i4>
      </vt:variant>
      <vt:variant>
        <vt:i4>0</vt:i4>
      </vt:variant>
      <vt:variant>
        <vt:i4>5</vt:i4>
      </vt:variant>
      <vt:variant>
        <vt:lpwstr/>
      </vt:variant>
      <vt:variant>
        <vt:lpwstr>_Toc342598603</vt:lpwstr>
      </vt:variant>
      <vt:variant>
        <vt:i4>1966142</vt:i4>
      </vt:variant>
      <vt:variant>
        <vt:i4>1124</vt:i4>
      </vt:variant>
      <vt:variant>
        <vt:i4>0</vt:i4>
      </vt:variant>
      <vt:variant>
        <vt:i4>5</vt:i4>
      </vt:variant>
      <vt:variant>
        <vt:lpwstr/>
      </vt:variant>
      <vt:variant>
        <vt:lpwstr>_Toc342598602</vt:lpwstr>
      </vt:variant>
      <vt:variant>
        <vt:i4>1966142</vt:i4>
      </vt:variant>
      <vt:variant>
        <vt:i4>1118</vt:i4>
      </vt:variant>
      <vt:variant>
        <vt:i4>0</vt:i4>
      </vt:variant>
      <vt:variant>
        <vt:i4>5</vt:i4>
      </vt:variant>
      <vt:variant>
        <vt:lpwstr/>
      </vt:variant>
      <vt:variant>
        <vt:lpwstr>_Toc342598601</vt:lpwstr>
      </vt:variant>
      <vt:variant>
        <vt:i4>1966142</vt:i4>
      </vt:variant>
      <vt:variant>
        <vt:i4>1112</vt:i4>
      </vt:variant>
      <vt:variant>
        <vt:i4>0</vt:i4>
      </vt:variant>
      <vt:variant>
        <vt:i4>5</vt:i4>
      </vt:variant>
      <vt:variant>
        <vt:lpwstr/>
      </vt:variant>
      <vt:variant>
        <vt:lpwstr>_Toc342598600</vt:lpwstr>
      </vt:variant>
      <vt:variant>
        <vt:i4>1507389</vt:i4>
      </vt:variant>
      <vt:variant>
        <vt:i4>1106</vt:i4>
      </vt:variant>
      <vt:variant>
        <vt:i4>0</vt:i4>
      </vt:variant>
      <vt:variant>
        <vt:i4>5</vt:i4>
      </vt:variant>
      <vt:variant>
        <vt:lpwstr/>
      </vt:variant>
      <vt:variant>
        <vt:lpwstr>_Toc342598599</vt:lpwstr>
      </vt:variant>
      <vt:variant>
        <vt:i4>1507389</vt:i4>
      </vt:variant>
      <vt:variant>
        <vt:i4>1100</vt:i4>
      </vt:variant>
      <vt:variant>
        <vt:i4>0</vt:i4>
      </vt:variant>
      <vt:variant>
        <vt:i4>5</vt:i4>
      </vt:variant>
      <vt:variant>
        <vt:lpwstr/>
      </vt:variant>
      <vt:variant>
        <vt:lpwstr>_Toc342598598</vt:lpwstr>
      </vt:variant>
      <vt:variant>
        <vt:i4>1507389</vt:i4>
      </vt:variant>
      <vt:variant>
        <vt:i4>1094</vt:i4>
      </vt:variant>
      <vt:variant>
        <vt:i4>0</vt:i4>
      </vt:variant>
      <vt:variant>
        <vt:i4>5</vt:i4>
      </vt:variant>
      <vt:variant>
        <vt:lpwstr/>
      </vt:variant>
      <vt:variant>
        <vt:lpwstr>_Toc342598597</vt:lpwstr>
      </vt:variant>
      <vt:variant>
        <vt:i4>1507389</vt:i4>
      </vt:variant>
      <vt:variant>
        <vt:i4>1088</vt:i4>
      </vt:variant>
      <vt:variant>
        <vt:i4>0</vt:i4>
      </vt:variant>
      <vt:variant>
        <vt:i4>5</vt:i4>
      </vt:variant>
      <vt:variant>
        <vt:lpwstr/>
      </vt:variant>
      <vt:variant>
        <vt:lpwstr>_Toc342598596</vt:lpwstr>
      </vt:variant>
      <vt:variant>
        <vt:i4>1507389</vt:i4>
      </vt:variant>
      <vt:variant>
        <vt:i4>1082</vt:i4>
      </vt:variant>
      <vt:variant>
        <vt:i4>0</vt:i4>
      </vt:variant>
      <vt:variant>
        <vt:i4>5</vt:i4>
      </vt:variant>
      <vt:variant>
        <vt:lpwstr/>
      </vt:variant>
      <vt:variant>
        <vt:lpwstr>_Toc342598595</vt:lpwstr>
      </vt:variant>
      <vt:variant>
        <vt:i4>1507389</vt:i4>
      </vt:variant>
      <vt:variant>
        <vt:i4>1076</vt:i4>
      </vt:variant>
      <vt:variant>
        <vt:i4>0</vt:i4>
      </vt:variant>
      <vt:variant>
        <vt:i4>5</vt:i4>
      </vt:variant>
      <vt:variant>
        <vt:lpwstr/>
      </vt:variant>
      <vt:variant>
        <vt:lpwstr>_Toc342598594</vt:lpwstr>
      </vt:variant>
      <vt:variant>
        <vt:i4>1507389</vt:i4>
      </vt:variant>
      <vt:variant>
        <vt:i4>1070</vt:i4>
      </vt:variant>
      <vt:variant>
        <vt:i4>0</vt:i4>
      </vt:variant>
      <vt:variant>
        <vt:i4>5</vt:i4>
      </vt:variant>
      <vt:variant>
        <vt:lpwstr/>
      </vt:variant>
      <vt:variant>
        <vt:lpwstr>_Toc342598593</vt:lpwstr>
      </vt:variant>
      <vt:variant>
        <vt:i4>1507389</vt:i4>
      </vt:variant>
      <vt:variant>
        <vt:i4>1064</vt:i4>
      </vt:variant>
      <vt:variant>
        <vt:i4>0</vt:i4>
      </vt:variant>
      <vt:variant>
        <vt:i4>5</vt:i4>
      </vt:variant>
      <vt:variant>
        <vt:lpwstr/>
      </vt:variant>
      <vt:variant>
        <vt:lpwstr>_Toc342598592</vt:lpwstr>
      </vt:variant>
      <vt:variant>
        <vt:i4>1507389</vt:i4>
      </vt:variant>
      <vt:variant>
        <vt:i4>1058</vt:i4>
      </vt:variant>
      <vt:variant>
        <vt:i4>0</vt:i4>
      </vt:variant>
      <vt:variant>
        <vt:i4>5</vt:i4>
      </vt:variant>
      <vt:variant>
        <vt:lpwstr/>
      </vt:variant>
      <vt:variant>
        <vt:lpwstr>_Toc342598591</vt:lpwstr>
      </vt:variant>
      <vt:variant>
        <vt:i4>1507389</vt:i4>
      </vt:variant>
      <vt:variant>
        <vt:i4>1052</vt:i4>
      </vt:variant>
      <vt:variant>
        <vt:i4>0</vt:i4>
      </vt:variant>
      <vt:variant>
        <vt:i4>5</vt:i4>
      </vt:variant>
      <vt:variant>
        <vt:lpwstr/>
      </vt:variant>
      <vt:variant>
        <vt:lpwstr>_Toc342598590</vt:lpwstr>
      </vt:variant>
      <vt:variant>
        <vt:i4>1441853</vt:i4>
      </vt:variant>
      <vt:variant>
        <vt:i4>1046</vt:i4>
      </vt:variant>
      <vt:variant>
        <vt:i4>0</vt:i4>
      </vt:variant>
      <vt:variant>
        <vt:i4>5</vt:i4>
      </vt:variant>
      <vt:variant>
        <vt:lpwstr/>
      </vt:variant>
      <vt:variant>
        <vt:lpwstr>_Toc342598589</vt:lpwstr>
      </vt:variant>
      <vt:variant>
        <vt:i4>1441853</vt:i4>
      </vt:variant>
      <vt:variant>
        <vt:i4>1040</vt:i4>
      </vt:variant>
      <vt:variant>
        <vt:i4>0</vt:i4>
      </vt:variant>
      <vt:variant>
        <vt:i4>5</vt:i4>
      </vt:variant>
      <vt:variant>
        <vt:lpwstr/>
      </vt:variant>
      <vt:variant>
        <vt:lpwstr>_Toc342598588</vt:lpwstr>
      </vt:variant>
      <vt:variant>
        <vt:i4>1441853</vt:i4>
      </vt:variant>
      <vt:variant>
        <vt:i4>1034</vt:i4>
      </vt:variant>
      <vt:variant>
        <vt:i4>0</vt:i4>
      </vt:variant>
      <vt:variant>
        <vt:i4>5</vt:i4>
      </vt:variant>
      <vt:variant>
        <vt:lpwstr/>
      </vt:variant>
      <vt:variant>
        <vt:lpwstr>_Toc342598587</vt:lpwstr>
      </vt:variant>
      <vt:variant>
        <vt:i4>1441853</vt:i4>
      </vt:variant>
      <vt:variant>
        <vt:i4>1028</vt:i4>
      </vt:variant>
      <vt:variant>
        <vt:i4>0</vt:i4>
      </vt:variant>
      <vt:variant>
        <vt:i4>5</vt:i4>
      </vt:variant>
      <vt:variant>
        <vt:lpwstr/>
      </vt:variant>
      <vt:variant>
        <vt:lpwstr>_Toc342598586</vt:lpwstr>
      </vt:variant>
      <vt:variant>
        <vt:i4>1441853</vt:i4>
      </vt:variant>
      <vt:variant>
        <vt:i4>1022</vt:i4>
      </vt:variant>
      <vt:variant>
        <vt:i4>0</vt:i4>
      </vt:variant>
      <vt:variant>
        <vt:i4>5</vt:i4>
      </vt:variant>
      <vt:variant>
        <vt:lpwstr/>
      </vt:variant>
      <vt:variant>
        <vt:lpwstr>_Toc342598585</vt:lpwstr>
      </vt:variant>
      <vt:variant>
        <vt:i4>1441853</vt:i4>
      </vt:variant>
      <vt:variant>
        <vt:i4>1016</vt:i4>
      </vt:variant>
      <vt:variant>
        <vt:i4>0</vt:i4>
      </vt:variant>
      <vt:variant>
        <vt:i4>5</vt:i4>
      </vt:variant>
      <vt:variant>
        <vt:lpwstr/>
      </vt:variant>
      <vt:variant>
        <vt:lpwstr>_Toc342598584</vt:lpwstr>
      </vt:variant>
      <vt:variant>
        <vt:i4>1441853</vt:i4>
      </vt:variant>
      <vt:variant>
        <vt:i4>1010</vt:i4>
      </vt:variant>
      <vt:variant>
        <vt:i4>0</vt:i4>
      </vt:variant>
      <vt:variant>
        <vt:i4>5</vt:i4>
      </vt:variant>
      <vt:variant>
        <vt:lpwstr/>
      </vt:variant>
      <vt:variant>
        <vt:lpwstr>_Toc342598583</vt:lpwstr>
      </vt:variant>
      <vt:variant>
        <vt:i4>1441853</vt:i4>
      </vt:variant>
      <vt:variant>
        <vt:i4>1004</vt:i4>
      </vt:variant>
      <vt:variant>
        <vt:i4>0</vt:i4>
      </vt:variant>
      <vt:variant>
        <vt:i4>5</vt:i4>
      </vt:variant>
      <vt:variant>
        <vt:lpwstr/>
      </vt:variant>
      <vt:variant>
        <vt:lpwstr>_Toc342598582</vt:lpwstr>
      </vt:variant>
      <vt:variant>
        <vt:i4>1441853</vt:i4>
      </vt:variant>
      <vt:variant>
        <vt:i4>998</vt:i4>
      </vt:variant>
      <vt:variant>
        <vt:i4>0</vt:i4>
      </vt:variant>
      <vt:variant>
        <vt:i4>5</vt:i4>
      </vt:variant>
      <vt:variant>
        <vt:lpwstr/>
      </vt:variant>
      <vt:variant>
        <vt:lpwstr>_Toc342598581</vt:lpwstr>
      </vt:variant>
      <vt:variant>
        <vt:i4>1441853</vt:i4>
      </vt:variant>
      <vt:variant>
        <vt:i4>992</vt:i4>
      </vt:variant>
      <vt:variant>
        <vt:i4>0</vt:i4>
      </vt:variant>
      <vt:variant>
        <vt:i4>5</vt:i4>
      </vt:variant>
      <vt:variant>
        <vt:lpwstr/>
      </vt:variant>
      <vt:variant>
        <vt:lpwstr>_Toc342598580</vt:lpwstr>
      </vt:variant>
      <vt:variant>
        <vt:i4>1638461</vt:i4>
      </vt:variant>
      <vt:variant>
        <vt:i4>986</vt:i4>
      </vt:variant>
      <vt:variant>
        <vt:i4>0</vt:i4>
      </vt:variant>
      <vt:variant>
        <vt:i4>5</vt:i4>
      </vt:variant>
      <vt:variant>
        <vt:lpwstr/>
      </vt:variant>
      <vt:variant>
        <vt:lpwstr>_Toc342598579</vt:lpwstr>
      </vt:variant>
      <vt:variant>
        <vt:i4>1638461</vt:i4>
      </vt:variant>
      <vt:variant>
        <vt:i4>980</vt:i4>
      </vt:variant>
      <vt:variant>
        <vt:i4>0</vt:i4>
      </vt:variant>
      <vt:variant>
        <vt:i4>5</vt:i4>
      </vt:variant>
      <vt:variant>
        <vt:lpwstr/>
      </vt:variant>
      <vt:variant>
        <vt:lpwstr>_Toc342598578</vt:lpwstr>
      </vt:variant>
      <vt:variant>
        <vt:i4>1638461</vt:i4>
      </vt:variant>
      <vt:variant>
        <vt:i4>974</vt:i4>
      </vt:variant>
      <vt:variant>
        <vt:i4>0</vt:i4>
      </vt:variant>
      <vt:variant>
        <vt:i4>5</vt:i4>
      </vt:variant>
      <vt:variant>
        <vt:lpwstr/>
      </vt:variant>
      <vt:variant>
        <vt:lpwstr>_Toc342598577</vt:lpwstr>
      </vt:variant>
      <vt:variant>
        <vt:i4>1638461</vt:i4>
      </vt:variant>
      <vt:variant>
        <vt:i4>968</vt:i4>
      </vt:variant>
      <vt:variant>
        <vt:i4>0</vt:i4>
      </vt:variant>
      <vt:variant>
        <vt:i4>5</vt:i4>
      </vt:variant>
      <vt:variant>
        <vt:lpwstr/>
      </vt:variant>
      <vt:variant>
        <vt:lpwstr>_Toc342598576</vt:lpwstr>
      </vt:variant>
      <vt:variant>
        <vt:i4>1638461</vt:i4>
      </vt:variant>
      <vt:variant>
        <vt:i4>962</vt:i4>
      </vt:variant>
      <vt:variant>
        <vt:i4>0</vt:i4>
      </vt:variant>
      <vt:variant>
        <vt:i4>5</vt:i4>
      </vt:variant>
      <vt:variant>
        <vt:lpwstr/>
      </vt:variant>
      <vt:variant>
        <vt:lpwstr>_Toc342598575</vt:lpwstr>
      </vt:variant>
      <vt:variant>
        <vt:i4>1638461</vt:i4>
      </vt:variant>
      <vt:variant>
        <vt:i4>956</vt:i4>
      </vt:variant>
      <vt:variant>
        <vt:i4>0</vt:i4>
      </vt:variant>
      <vt:variant>
        <vt:i4>5</vt:i4>
      </vt:variant>
      <vt:variant>
        <vt:lpwstr/>
      </vt:variant>
      <vt:variant>
        <vt:lpwstr>_Toc342598574</vt:lpwstr>
      </vt:variant>
      <vt:variant>
        <vt:i4>1638461</vt:i4>
      </vt:variant>
      <vt:variant>
        <vt:i4>950</vt:i4>
      </vt:variant>
      <vt:variant>
        <vt:i4>0</vt:i4>
      </vt:variant>
      <vt:variant>
        <vt:i4>5</vt:i4>
      </vt:variant>
      <vt:variant>
        <vt:lpwstr/>
      </vt:variant>
      <vt:variant>
        <vt:lpwstr>_Toc342598573</vt:lpwstr>
      </vt:variant>
      <vt:variant>
        <vt:i4>1638461</vt:i4>
      </vt:variant>
      <vt:variant>
        <vt:i4>944</vt:i4>
      </vt:variant>
      <vt:variant>
        <vt:i4>0</vt:i4>
      </vt:variant>
      <vt:variant>
        <vt:i4>5</vt:i4>
      </vt:variant>
      <vt:variant>
        <vt:lpwstr/>
      </vt:variant>
      <vt:variant>
        <vt:lpwstr>_Toc342598572</vt:lpwstr>
      </vt:variant>
      <vt:variant>
        <vt:i4>1638461</vt:i4>
      </vt:variant>
      <vt:variant>
        <vt:i4>938</vt:i4>
      </vt:variant>
      <vt:variant>
        <vt:i4>0</vt:i4>
      </vt:variant>
      <vt:variant>
        <vt:i4>5</vt:i4>
      </vt:variant>
      <vt:variant>
        <vt:lpwstr/>
      </vt:variant>
      <vt:variant>
        <vt:lpwstr>_Toc342598571</vt:lpwstr>
      </vt:variant>
      <vt:variant>
        <vt:i4>1638461</vt:i4>
      </vt:variant>
      <vt:variant>
        <vt:i4>932</vt:i4>
      </vt:variant>
      <vt:variant>
        <vt:i4>0</vt:i4>
      </vt:variant>
      <vt:variant>
        <vt:i4>5</vt:i4>
      </vt:variant>
      <vt:variant>
        <vt:lpwstr/>
      </vt:variant>
      <vt:variant>
        <vt:lpwstr>_Toc342598570</vt:lpwstr>
      </vt:variant>
      <vt:variant>
        <vt:i4>1572925</vt:i4>
      </vt:variant>
      <vt:variant>
        <vt:i4>926</vt:i4>
      </vt:variant>
      <vt:variant>
        <vt:i4>0</vt:i4>
      </vt:variant>
      <vt:variant>
        <vt:i4>5</vt:i4>
      </vt:variant>
      <vt:variant>
        <vt:lpwstr/>
      </vt:variant>
      <vt:variant>
        <vt:lpwstr>_Toc342598569</vt:lpwstr>
      </vt:variant>
      <vt:variant>
        <vt:i4>1572925</vt:i4>
      </vt:variant>
      <vt:variant>
        <vt:i4>920</vt:i4>
      </vt:variant>
      <vt:variant>
        <vt:i4>0</vt:i4>
      </vt:variant>
      <vt:variant>
        <vt:i4>5</vt:i4>
      </vt:variant>
      <vt:variant>
        <vt:lpwstr/>
      </vt:variant>
      <vt:variant>
        <vt:lpwstr>_Toc342598568</vt:lpwstr>
      </vt:variant>
      <vt:variant>
        <vt:i4>1572925</vt:i4>
      </vt:variant>
      <vt:variant>
        <vt:i4>914</vt:i4>
      </vt:variant>
      <vt:variant>
        <vt:i4>0</vt:i4>
      </vt:variant>
      <vt:variant>
        <vt:i4>5</vt:i4>
      </vt:variant>
      <vt:variant>
        <vt:lpwstr/>
      </vt:variant>
      <vt:variant>
        <vt:lpwstr>_Toc342598567</vt:lpwstr>
      </vt:variant>
      <vt:variant>
        <vt:i4>1572925</vt:i4>
      </vt:variant>
      <vt:variant>
        <vt:i4>908</vt:i4>
      </vt:variant>
      <vt:variant>
        <vt:i4>0</vt:i4>
      </vt:variant>
      <vt:variant>
        <vt:i4>5</vt:i4>
      </vt:variant>
      <vt:variant>
        <vt:lpwstr/>
      </vt:variant>
      <vt:variant>
        <vt:lpwstr>_Toc342598566</vt:lpwstr>
      </vt:variant>
      <vt:variant>
        <vt:i4>1572925</vt:i4>
      </vt:variant>
      <vt:variant>
        <vt:i4>902</vt:i4>
      </vt:variant>
      <vt:variant>
        <vt:i4>0</vt:i4>
      </vt:variant>
      <vt:variant>
        <vt:i4>5</vt:i4>
      </vt:variant>
      <vt:variant>
        <vt:lpwstr/>
      </vt:variant>
      <vt:variant>
        <vt:lpwstr>_Toc342598565</vt:lpwstr>
      </vt:variant>
      <vt:variant>
        <vt:i4>1572925</vt:i4>
      </vt:variant>
      <vt:variant>
        <vt:i4>896</vt:i4>
      </vt:variant>
      <vt:variant>
        <vt:i4>0</vt:i4>
      </vt:variant>
      <vt:variant>
        <vt:i4>5</vt:i4>
      </vt:variant>
      <vt:variant>
        <vt:lpwstr/>
      </vt:variant>
      <vt:variant>
        <vt:lpwstr>_Toc342598564</vt:lpwstr>
      </vt:variant>
      <vt:variant>
        <vt:i4>1572925</vt:i4>
      </vt:variant>
      <vt:variant>
        <vt:i4>890</vt:i4>
      </vt:variant>
      <vt:variant>
        <vt:i4>0</vt:i4>
      </vt:variant>
      <vt:variant>
        <vt:i4>5</vt:i4>
      </vt:variant>
      <vt:variant>
        <vt:lpwstr/>
      </vt:variant>
      <vt:variant>
        <vt:lpwstr>_Toc342598563</vt:lpwstr>
      </vt:variant>
      <vt:variant>
        <vt:i4>1572925</vt:i4>
      </vt:variant>
      <vt:variant>
        <vt:i4>884</vt:i4>
      </vt:variant>
      <vt:variant>
        <vt:i4>0</vt:i4>
      </vt:variant>
      <vt:variant>
        <vt:i4>5</vt:i4>
      </vt:variant>
      <vt:variant>
        <vt:lpwstr/>
      </vt:variant>
      <vt:variant>
        <vt:lpwstr>_Toc342598562</vt:lpwstr>
      </vt:variant>
      <vt:variant>
        <vt:i4>1572925</vt:i4>
      </vt:variant>
      <vt:variant>
        <vt:i4>878</vt:i4>
      </vt:variant>
      <vt:variant>
        <vt:i4>0</vt:i4>
      </vt:variant>
      <vt:variant>
        <vt:i4>5</vt:i4>
      </vt:variant>
      <vt:variant>
        <vt:lpwstr/>
      </vt:variant>
      <vt:variant>
        <vt:lpwstr>_Toc342598561</vt:lpwstr>
      </vt:variant>
      <vt:variant>
        <vt:i4>1572925</vt:i4>
      </vt:variant>
      <vt:variant>
        <vt:i4>872</vt:i4>
      </vt:variant>
      <vt:variant>
        <vt:i4>0</vt:i4>
      </vt:variant>
      <vt:variant>
        <vt:i4>5</vt:i4>
      </vt:variant>
      <vt:variant>
        <vt:lpwstr/>
      </vt:variant>
      <vt:variant>
        <vt:lpwstr>_Toc342598560</vt:lpwstr>
      </vt:variant>
      <vt:variant>
        <vt:i4>1769533</vt:i4>
      </vt:variant>
      <vt:variant>
        <vt:i4>866</vt:i4>
      </vt:variant>
      <vt:variant>
        <vt:i4>0</vt:i4>
      </vt:variant>
      <vt:variant>
        <vt:i4>5</vt:i4>
      </vt:variant>
      <vt:variant>
        <vt:lpwstr/>
      </vt:variant>
      <vt:variant>
        <vt:lpwstr>_Toc342598559</vt:lpwstr>
      </vt:variant>
      <vt:variant>
        <vt:i4>1769533</vt:i4>
      </vt:variant>
      <vt:variant>
        <vt:i4>860</vt:i4>
      </vt:variant>
      <vt:variant>
        <vt:i4>0</vt:i4>
      </vt:variant>
      <vt:variant>
        <vt:i4>5</vt:i4>
      </vt:variant>
      <vt:variant>
        <vt:lpwstr/>
      </vt:variant>
      <vt:variant>
        <vt:lpwstr>_Toc342598558</vt:lpwstr>
      </vt:variant>
      <vt:variant>
        <vt:i4>1769533</vt:i4>
      </vt:variant>
      <vt:variant>
        <vt:i4>854</vt:i4>
      </vt:variant>
      <vt:variant>
        <vt:i4>0</vt:i4>
      </vt:variant>
      <vt:variant>
        <vt:i4>5</vt:i4>
      </vt:variant>
      <vt:variant>
        <vt:lpwstr/>
      </vt:variant>
      <vt:variant>
        <vt:lpwstr>_Toc342598557</vt:lpwstr>
      </vt:variant>
      <vt:variant>
        <vt:i4>1769533</vt:i4>
      </vt:variant>
      <vt:variant>
        <vt:i4>848</vt:i4>
      </vt:variant>
      <vt:variant>
        <vt:i4>0</vt:i4>
      </vt:variant>
      <vt:variant>
        <vt:i4>5</vt:i4>
      </vt:variant>
      <vt:variant>
        <vt:lpwstr/>
      </vt:variant>
      <vt:variant>
        <vt:lpwstr>_Toc342598556</vt:lpwstr>
      </vt:variant>
      <vt:variant>
        <vt:i4>1769533</vt:i4>
      </vt:variant>
      <vt:variant>
        <vt:i4>842</vt:i4>
      </vt:variant>
      <vt:variant>
        <vt:i4>0</vt:i4>
      </vt:variant>
      <vt:variant>
        <vt:i4>5</vt:i4>
      </vt:variant>
      <vt:variant>
        <vt:lpwstr/>
      </vt:variant>
      <vt:variant>
        <vt:lpwstr>_Toc342598555</vt:lpwstr>
      </vt:variant>
      <vt:variant>
        <vt:i4>1769533</vt:i4>
      </vt:variant>
      <vt:variant>
        <vt:i4>836</vt:i4>
      </vt:variant>
      <vt:variant>
        <vt:i4>0</vt:i4>
      </vt:variant>
      <vt:variant>
        <vt:i4>5</vt:i4>
      </vt:variant>
      <vt:variant>
        <vt:lpwstr/>
      </vt:variant>
      <vt:variant>
        <vt:lpwstr>_Toc342598554</vt:lpwstr>
      </vt:variant>
      <vt:variant>
        <vt:i4>1769533</vt:i4>
      </vt:variant>
      <vt:variant>
        <vt:i4>830</vt:i4>
      </vt:variant>
      <vt:variant>
        <vt:i4>0</vt:i4>
      </vt:variant>
      <vt:variant>
        <vt:i4>5</vt:i4>
      </vt:variant>
      <vt:variant>
        <vt:lpwstr/>
      </vt:variant>
      <vt:variant>
        <vt:lpwstr>_Toc342598553</vt:lpwstr>
      </vt:variant>
      <vt:variant>
        <vt:i4>1769533</vt:i4>
      </vt:variant>
      <vt:variant>
        <vt:i4>824</vt:i4>
      </vt:variant>
      <vt:variant>
        <vt:i4>0</vt:i4>
      </vt:variant>
      <vt:variant>
        <vt:i4>5</vt:i4>
      </vt:variant>
      <vt:variant>
        <vt:lpwstr/>
      </vt:variant>
      <vt:variant>
        <vt:lpwstr>_Toc342598552</vt:lpwstr>
      </vt:variant>
      <vt:variant>
        <vt:i4>1769533</vt:i4>
      </vt:variant>
      <vt:variant>
        <vt:i4>818</vt:i4>
      </vt:variant>
      <vt:variant>
        <vt:i4>0</vt:i4>
      </vt:variant>
      <vt:variant>
        <vt:i4>5</vt:i4>
      </vt:variant>
      <vt:variant>
        <vt:lpwstr/>
      </vt:variant>
      <vt:variant>
        <vt:lpwstr>_Toc342598551</vt:lpwstr>
      </vt:variant>
      <vt:variant>
        <vt:i4>1769533</vt:i4>
      </vt:variant>
      <vt:variant>
        <vt:i4>812</vt:i4>
      </vt:variant>
      <vt:variant>
        <vt:i4>0</vt:i4>
      </vt:variant>
      <vt:variant>
        <vt:i4>5</vt:i4>
      </vt:variant>
      <vt:variant>
        <vt:lpwstr/>
      </vt:variant>
      <vt:variant>
        <vt:lpwstr>_Toc342598550</vt:lpwstr>
      </vt:variant>
      <vt:variant>
        <vt:i4>1703997</vt:i4>
      </vt:variant>
      <vt:variant>
        <vt:i4>806</vt:i4>
      </vt:variant>
      <vt:variant>
        <vt:i4>0</vt:i4>
      </vt:variant>
      <vt:variant>
        <vt:i4>5</vt:i4>
      </vt:variant>
      <vt:variant>
        <vt:lpwstr/>
      </vt:variant>
      <vt:variant>
        <vt:lpwstr>_Toc342598549</vt:lpwstr>
      </vt:variant>
      <vt:variant>
        <vt:i4>1703997</vt:i4>
      </vt:variant>
      <vt:variant>
        <vt:i4>800</vt:i4>
      </vt:variant>
      <vt:variant>
        <vt:i4>0</vt:i4>
      </vt:variant>
      <vt:variant>
        <vt:i4>5</vt:i4>
      </vt:variant>
      <vt:variant>
        <vt:lpwstr/>
      </vt:variant>
      <vt:variant>
        <vt:lpwstr>_Toc342598548</vt:lpwstr>
      </vt:variant>
      <vt:variant>
        <vt:i4>1703997</vt:i4>
      </vt:variant>
      <vt:variant>
        <vt:i4>794</vt:i4>
      </vt:variant>
      <vt:variant>
        <vt:i4>0</vt:i4>
      </vt:variant>
      <vt:variant>
        <vt:i4>5</vt:i4>
      </vt:variant>
      <vt:variant>
        <vt:lpwstr/>
      </vt:variant>
      <vt:variant>
        <vt:lpwstr>_Toc342598547</vt:lpwstr>
      </vt:variant>
      <vt:variant>
        <vt:i4>1703997</vt:i4>
      </vt:variant>
      <vt:variant>
        <vt:i4>788</vt:i4>
      </vt:variant>
      <vt:variant>
        <vt:i4>0</vt:i4>
      </vt:variant>
      <vt:variant>
        <vt:i4>5</vt:i4>
      </vt:variant>
      <vt:variant>
        <vt:lpwstr/>
      </vt:variant>
      <vt:variant>
        <vt:lpwstr>_Toc342598546</vt:lpwstr>
      </vt:variant>
      <vt:variant>
        <vt:i4>1703997</vt:i4>
      </vt:variant>
      <vt:variant>
        <vt:i4>782</vt:i4>
      </vt:variant>
      <vt:variant>
        <vt:i4>0</vt:i4>
      </vt:variant>
      <vt:variant>
        <vt:i4>5</vt:i4>
      </vt:variant>
      <vt:variant>
        <vt:lpwstr/>
      </vt:variant>
      <vt:variant>
        <vt:lpwstr>_Toc342598545</vt:lpwstr>
      </vt:variant>
      <vt:variant>
        <vt:i4>1703997</vt:i4>
      </vt:variant>
      <vt:variant>
        <vt:i4>776</vt:i4>
      </vt:variant>
      <vt:variant>
        <vt:i4>0</vt:i4>
      </vt:variant>
      <vt:variant>
        <vt:i4>5</vt:i4>
      </vt:variant>
      <vt:variant>
        <vt:lpwstr/>
      </vt:variant>
      <vt:variant>
        <vt:lpwstr>_Toc342598544</vt:lpwstr>
      </vt:variant>
      <vt:variant>
        <vt:i4>1703997</vt:i4>
      </vt:variant>
      <vt:variant>
        <vt:i4>770</vt:i4>
      </vt:variant>
      <vt:variant>
        <vt:i4>0</vt:i4>
      </vt:variant>
      <vt:variant>
        <vt:i4>5</vt:i4>
      </vt:variant>
      <vt:variant>
        <vt:lpwstr/>
      </vt:variant>
      <vt:variant>
        <vt:lpwstr>_Toc342598543</vt:lpwstr>
      </vt:variant>
      <vt:variant>
        <vt:i4>1703997</vt:i4>
      </vt:variant>
      <vt:variant>
        <vt:i4>764</vt:i4>
      </vt:variant>
      <vt:variant>
        <vt:i4>0</vt:i4>
      </vt:variant>
      <vt:variant>
        <vt:i4>5</vt:i4>
      </vt:variant>
      <vt:variant>
        <vt:lpwstr/>
      </vt:variant>
      <vt:variant>
        <vt:lpwstr>_Toc342598542</vt:lpwstr>
      </vt:variant>
      <vt:variant>
        <vt:i4>1703997</vt:i4>
      </vt:variant>
      <vt:variant>
        <vt:i4>758</vt:i4>
      </vt:variant>
      <vt:variant>
        <vt:i4>0</vt:i4>
      </vt:variant>
      <vt:variant>
        <vt:i4>5</vt:i4>
      </vt:variant>
      <vt:variant>
        <vt:lpwstr/>
      </vt:variant>
      <vt:variant>
        <vt:lpwstr>_Toc342598541</vt:lpwstr>
      </vt:variant>
      <vt:variant>
        <vt:i4>1703997</vt:i4>
      </vt:variant>
      <vt:variant>
        <vt:i4>752</vt:i4>
      </vt:variant>
      <vt:variant>
        <vt:i4>0</vt:i4>
      </vt:variant>
      <vt:variant>
        <vt:i4>5</vt:i4>
      </vt:variant>
      <vt:variant>
        <vt:lpwstr/>
      </vt:variant>
      <vt:variant>
        <vt:lpwstr>_Toc342598540</vt:lpwstr>
      </vt:variant>
      <vt:variant>
        <vt:i4>1900605</vt:i4>
      </vt:variant>
      <vt:variant>
        <vt:i4>746</vt:i4>
      </vt:variant>
      <vt:variant>
        <vt:i4>0</vt:i4>
      </vt:variant>
      <vt:variant>
        <vt:i4>5</vt:i4>
      </vt:variant>
      <vt:variant>
        <vt:lpwstr/>
      </vt:variant>
      <vt:variant>
        <vt:lpwstr>_Toc342598539</vt:lpwstr>
      </vt:variant>
      <vt:variant>
        <vt:i4>1900605</vt:i4>
      </vt:variant>
      <vt:variant>
        <vt:i4>740</vt:i4>
      </vt:variant>
      <vt:variant>
        <vt:i4>0</vt:i4>
      </vt:variant>
      <vt:variant>
        <vt:i4>5</vt:i4>
      </vt:variant>
      <vt:variant>
        <vt:lpwstr/>
      </vt:variant>
      <vt:variant>
        <vt:lpwstr>_Toc342598538</vt:lpwstr>
      </vt:variant>
      <vt:variant>
        <vt:i4>1900605</vt:i4>
      </vt:variant>
      <vt:variant>
        <vt:i4>734</vt:i4>
      </vt:variant>
      <vt:variant>
        <vt:i4>0</vt:i4>
      </vt:variant>
      <vt:variant>
        <vt:i4>5</vt:i4>
      </vt:variant>
      <vt:variant>
        <vt:lpwstr/>
      </vt:variant>
      <vt:variant>
        <vt:lpwstr>_Toc342598537</vt:lpwstr>
      </vt:variant>
      <vt:variant>
        <vt:i4>1900605</vt:i4>
      </vt:variant>
      <vt:variant>
        <vt:i4>728</vt:i4>
      </vt:variant>
      <vt:variant>
        <vt:i4>0</vt:i4>
      </vt:variant>
      <vt:variant>
        <vt:i4>5</vt:i4>
      </vt:variant>
      <vt:variant>
        <vt:lpwstr/>
      </vt:variant>
      <vt:variant>
        <vt:lpwstr>_Toc342598536</vt:lpwstr>
      </vt:variant>
      <vt:variant>
        <vt:i4>1900605</vt:i4>
      </vt:variant>
      <vt:variant>
        <vt:i4>722</vt:i4>
      </vt:variant>
      <vt:variant>
        <vt:i4>0</vt:i4>
      </vt:variant>
      <vt:variant>
        <vt:i4>5</vt:i4>
      </vt:variant>
      <vt:variant>
        <vt:lpwstr/>
      </vt:variant>
      <vt:variant>
        <vt:lpwstr>_Toc342598535</vt:lpwstr>
      </vt:variant>
      <vt:variant>
        <vt:i4>1900605</vt:i4>
      </vt:variant>
      <vt:variant>
        <vt:i4>716</vt:i4>
      </vt:variant>
      <vt:variant>
        <vt:i4>0</vt:i4>
      </vt:variant>
      <vt:variant>
        <vt:i4>5</vt:i4>
      </vt:variant>
      <vt:variant>
        <vt:lpwstr/>
      </vt:variant>
      <vt:variant>
        <vt:lpwstr>_Toc342598534</vt:lpwstr>
      </vt:variant>
      <vt:variant>
        <vt:i4>1900605</vt:i4>
      </vt:variant>
      <vt:variant>
        <vt:i4>710</vt:i4>
      </vt:variant>
      <vt:variant>
        <vt:i4>0</vt:i4>
      </vt:variant>
      <vt:variant>
        <vt:i4>5</vt:i4>
      </vt:variant>
      <vt:variant>
        <vt:lpwstr/>
      </vt:variant>
      <vt:variant>
        <vt:lpwstr>_Toc342598533</vt:lpwstr>
      </vt:variant>
      <vt:variant>
        <vt:i4>1900605</vt:i4>
      </vt:variant>
      <vt:variant>
        <vt:i4>704</vt:i4>
      </vt:variant>
      <vt:variant>
        <vt:i4>0</vt:i4>
      </vt:variant>
      <vt:variant>
        <vt:i4>5</vt:i4>
      </vt:variant>
      <vt:variant>
        <vt:lpwstr/>
      </vt:variant>
      <vt:variant>
        <vt:lpwstr>_Toc342598532</vt:lpwstr>
      </vt:variant>
      <vt:variant>
        <vt:i4>1900605</vt:i4>
      </vt:variant>
      <vt:variant>
        <vt:i4>698</vt:i4>
      </vt:variant>
      <vt:variant>
        <vt:i4>0</vt:i4>
      </vt:variant>
      <vt:variant>
        <vt:i4>5</vt:i4>
      </vt:variant>
      <vt:variant>
        <vt:lpwstr/>
      </vt:variant>
      <vt:variant>
        <vt:lpwstr>_Toc342598531</vt:lpwstr>
      </vt:variant>
      <vt:variant>
        <vt:i4>1900605</vt:i4>
      </vt:variant>
      <vt:variant>
        <vt:i4>692</vt:i4>
      </vt:variant>
      <vt:variant>
        <vt:i4>0</vt:i4>
      </vt:variant>
      <vt:variant>
        <vt:i4>5</vt:i4>
      </vt:variant>
      <vt:variant>
        <vt:lpwstr/>
      </vt:variant>
      <vt:variant>
        <vt:lpwstr>_Toc342598530</vt:lpwstr>
      </vt:variant>
      <vt:variant>
        <vt:i4>1835069</vt:i4>
      </vt:variant>
      <vt:variant>
        <vt:i4>686</vt:i4>
      </vt:variant>
      <vt:variant>
        <vt:i4>0</vt:i4>
      </vt:variant>
      <vt:variant>
        <vt:i4>5</vt:i4>
      </vt:variant>
      <vt:variant>
        <vt:lpwstr/>
      </vt:variant>
      <vt:variant>
        <vt:lpwstr>_Toc342598529</vt:lpwstr>
      </vt:variant>
      <vt:variant>
        <vt:i4>1835069</vt:i4>
      </vt:variant>
      <vt:variant>
        <vt:i4>680</vt:i4>
      </vt:variant>
      <vt:variant>
        <vt:i4>0</vt:i4>
      </vt:variant>
      <vt:variant>
        <vt:i4>5</vt:i4>
      </vt:variant>
      <vt:variant>
        <vt:lpwstr/>
      </vt:variant>
      <vt:variant>
        <vt:lpwstr>_Toc342598528</vt:lpwstr>
      </vt:variant>
      <vt:variant>
        <vt:i4>1835069</vt:i4>
      </vt:variant>
      <vt:variant>
        <vt:i4>674</vt:i4>
      </vt:variant>
      <vt:variant>
        <vt:i4>0</vt:i4>
      </vt:variant>
      <vt:variant>
        <vt:i4>5</vt:i4>
      </vt:variant>
      <vt:variant>
        <vt:lpwstr/>
      </vt:variant>
      <vt:variant>
        <vt:lpwstr>_Toc342598527</vt:lpwstr>
      </vt:variant>
      <vt:variant>
        <vt:i4>1835069</vt:i4>
      </vt:variant>
      <vt:variant>
        <vt:i4>668</vt:i4>
      </vt:variant>
      <vt:variant>
        <vt:i4>0</vt:i4>
      </vt:variant>
      <vt:variant>
        <vt:i4>5</vt:i4>
      </vt:variant>
      <vt:variant>
        <vt:lpwstr/>
      </vt:variant>
      <vt:variant>
        <vt:lpwstr>_Toc342598526</vt:lpwstr>
      </vt:variant>
      <vt:variant>
        <vt:i4>1835069</vt:i4>
      </vt:variant>
      <vt:variant>
        <vt:i4>662</vt:i4>
      </vt:variant>
      <vt:variant>
        <vt:i4>0</vt:i4>
      </vt:variant>
      <vt:variant>
        <vt:i4>5</vt:i4>
      </vt:variant>
      <vt:variant>
        <vt:lpwstr/>
      </vt:variant>
      <vt:variant>
        <vt:lpwstr>_Toc342598525</vt:lpwstr>
      </vt:variant>
      <vt:variant>
        <vt:i4>1835069</vt:i4>
      </vt:variant>
      <vt:variant>
        <vt:i4>656</vt:i4>
      </vt:variant>
      <vt:variant>
        <vt:i4>0</vt:i4>
      </vt:variant>
      <vt:variant>
        <vt:i4>5</vt:i4>
      </vt:variant>
      <vt:variant>
        <vt:lpwstr/>
      </vt:variant>
      <vt:variant>
        <vt:lpwstr>_Toc342598524</vt:lpwstr>
      </vt:variant>
      <vt:variant>
        <vt:i4>1835069</vt:i4>
      </vt:variant>
      <vt:variant>
        <vt:i4>650</vt:i4>
      </vt:variant>
      <vt:variant>
        <vt:i4>0</vt:i4>
      </vt:variant>
      <vt:variant>
        <vt:i4>5</vt:i4>
      </vt:variant>
      <vt:variant>
        <vt:lpwstr/>
      </vt:variant>
      <vt:variant>
        <vt:lpwstr>_Toc342598523</vt:lpwstr>
      </vt:variant>
      <vt:variant>
        <vt:i4>1835069</vt:i4>
      </vt:variant>
      <vt:variant>
        <vt:i4>644</vt:i4>
      </vt:variant>
      <vt:variant>
        <vt:i4>0</vt:i4>
      </vt:variant>
      <vt:variant>
        <vt:i4>5</vt:i4>
      </vt:variant>
      <vt:variant>
        <vt:lpwstr/>
      </vt:variant>
      <vt:variant>
        <vt:lpwstr>_Toc342598522</vt:lpwstr>
      </vt:variant>
      <vt:variant>
        <vt:i4>1835069</vt:i4>
      </vt:variant>
      <vt:variant>
        <vt:i4>638</vt:i4>
      </vt:variant>
      <vt:variant>
        <vt:i4>0</vt:i4>
      </vt:variant>
      <vt:variant>
        <vt:i4>5</vt:i4>
      </vt:variant>
      <vt:variant>
        <vt:lpwstr/>
      </vt:variant>
      <vt:variant>
        <vt:lpwstr>_Toc342598521</vt:lpwstr>
      </vt:variant>
      <vt:variant>
        <vt:i4>1835069</vt:i4>
      </vt:variant>
      <vt:variant>
        <vt:i4>632</vt:i4>
      </vt:variant>
      <vt:variant>
        <vt:i4>0</vt:i4>
      </vt:variant>
      <vt:variant>
        <vt:i4>5</vt:i4>
      </vt:variant>
      <vt:variant>
        <vt:lpwstr/>
      </vt:variant>
      <vt:variant>
        <vt:lpwstr>_Toc342598520</vt:lpwstr>
      </vt:variant>
      <vt:variant>
        <vt:i4>2031677</vt:i4>
      </vt:variant>
      <vt:variant>
        <vt:i4>626</vt:i4>
      </vt:variant>
      <vt:variant>
        <vt:i4>0</vt:i4>
      </vt:variant>
      <vt:variant>
        <vt:i4>5</vt:i4>
      </vt:variant>
      <vt:variant>
        <vt:lpwstr/>
      </vt:variant>
      <vt:variant>
        <vt:lpwstr>_Toc342598519</vt:lpwstr>
      </vt:variant>
      <vt:variant>
        <vt:i4>2031677</vt:i4>
      </vt:variant>
      <vt:variant>
        <vt:i4>620</vt:i4>
      </vt:variant>
      <vt:variant>
        <vt:i4>0</vt:i4>
      </vt:variant>
      <vt:variant>
        <vt:i4>5</vt:i4>
      </vt:variant>
      <vt:variant>
        <vt:lpwstr/>
      </vt:variant>
      <vt:variant>
        <vt:lpwstr>_Toc342598518</vt:lpwstr>
      </vt:variant>
      <vt:variant>
        <vt:i4>2031677</vt:i4>
      </vt:variant>
      <vt:variant>
        <vt:i4>614</vt:i4>
      </vt:variant>
      <vt:variant>
        <vt:i4>0</vt:i4>
      </vt:variant>
      <vt:variant>
        <vt:i4>5</vt:i4>
      </vt:variant>
      <vt:variant>
        <vt:lpwstr/>
      </vt:variant>
      <vt:variant>
        <vt:lpwstr>_Toc342598517</vt:lpwstr>
      </vt:variant>
      <vt:variant>
        <vt:i4>2031677</vt:i4>
      </vt:variant>
      <vt:variant>
        <vt:i4>608</vt:i4>
      </vt:variant>
      <vt:variant>
        <vt:i4>0</vt:i4>
      </vt:variant>
      <vt:variant>
        <vt:i4>5</vt:i4>
      </vt:variant>
      <vt:variant>
        <vt:lpwstr/>
      </vt:variant>
      <vt:variant>
        <vt:lpwstr>_Toc342598516</vt:lpwstr>
      </vt:variant>
      <vt:variant>
        <vt:i4>2031677</vt:i4>
      </vt:variant>
      <vt:variant>
        <vt:i4>602</vt:i4>
      </vt:variant>
      <vt:variant>
        <vt:i4>0</vt:i4>
      </vt:variant>
      <vt:variant>
        <vt:i4>5</vt:i4>
      </vt:variant>
      <vt:variant>
        <vt:lpwstr/>
      </vt:variant>
      <vt:variant>
        <vt:lpwstr>_Toc342598515</vt:lpwstr>
      </vt:variant>
      <vt:variant>
        <vt:i4>2031677</vt:i4>
      </vt:variant>
      <vt:variant>
        <vt:i4>596</vt:i4>
      </vt:variant>
      <vt:variant>
        <vt:i4>0</vt:i4>
      </vt:variant>
      <vt:variant>
        <vt:i4>5</vt:i4>
      </vt:variant>
      <vt:variant>
        <vt:lpwstr/>
      </vt:variant>
      <vt:variant>
        <vt:lpwstr>_Toc342598514</vt:lpwstr>
      </vt:variant>
      <vt:variant>
        <vt:i4>2031677</vt:i4>
      </vt:variant>
      <vt:variant>
        <vt:i4>590</vt:i4>
      </vt:variant>
      <vt:variant>
        <vt:i4>0</vt:i4>
      </vt:variant>
      <vt:variant>
        <vt:i4>5</vt:i4>
      </vt:variant>
      <vt:variant>
        <vt:lpwstr/>
      </vt:variant>
      <vt:variant>
        <vt:lpwstr>_Toc342598513</vt:lpwstr>
      </vt:variant>
      <vt:variant>
        <vt:i4>2031677</vt:i4>
      </vt:variant>
      <vt:variant>
        <vt:i4>584</vt:i4>
      </vt:variant>
      <vt:variant>
        <vt:i4>0</vt:i4>
      </vt:variant>
      <vt:variant>
        <vt:i4>5</vt:i4>
      </vt:variant>
      <vt:variant>
        <vt:lpwstr/>
      </vt:variant>
      <vt:variant>
        <vt:lpwstr>_Toc342598512</vt:lpwstr>
      </vt:variant>
      <vt:variant>
        <vt:i4>2031677</vt:i4>
      </vt:variant>
      <vt:variant>
        <vt:i4>578</vt:i4>
      </vt:variant>
      <vt:variant>
        <vt:i4>0</vt:i4>
      </vt:variant>
      <vt:variant>
        <vt:i4>5</vt:i4>
      </vt:variant>
      <vt:variant>
        <vt:lpwstr/>
      </vt:variant>
      <vt:variant>
        <vt:lpwstr>_Toc342598511</vt:lpwstr>
      </vt:variant>
      <vt:variant>
        <vt:i4>2031677</vt:i4>
      </vt:variant>
      <vt:variant>
        <vt:i4>572</vt:i4>
      </vt:variant>
      <vt:variant>
        <vt:i4>0</vt:i4>
      </vt:variant>
      <vt:variant>
        <vt:i4>5</vt:i4>
      </vt:variant>
      <vt:variant>
        <vt:lpwstr/>
      </vt:variant>
      <vt:variant>
        <vt:lpwstr>_Toc342598510</vt:lpwstr>
      </vt:variant>
      <vt:variant>
        <vt:i4>1966141</vt:i4>
      </vt:variant>
      <vt:variant>
        <vt:i4>566</vt:i4>
      </vt:variant>
      <vt:variant>
        <vt:i4>0</vt:i4>
      </vt:variant>
      <vt:variant>
        <vt:i4>5</vt:i4>
      </vt:variant>
      <vt:variant>
        <vt:lpwstr/>
      </vt:variant>
      <vt:variant>
        <vt:lpwstr>_Toc342598509</vt:lpwstr>
      </vt:variant>
      <vt:variant>
        <vt:i4>1966141</vt:i4>
      </vt:variant>
      <vt:variant>
        <vt:i4>560</vt:i4>
      </vt:variant>
      <vt:variant>
        <vt:i4>0</vt:i4>
      </vt:variant>
      <vt:variant>
        <vt:i4>5</vt:i4>
      </vt:variant>
      <vt:variant>
        <vt:lpwstr/>
      </vt:variant>
      <vt:variant>
        <vt:lpwstr>_Toc342598508</vt:lpwstr>
      </vt:variant>
      <vt:variant>
        <vt:i4>1966141</vt:i4>
      </vt:variant>
      <vt:variant>
        <vt:i4>554</vt:i4>
      </vt:variant>
      <vt:variant>
        <vt:i4>0</vt:i4>
      </vt:variant>
      <vt:variant>
        <vt:i4>5</vt:i4>
      </vt:variant>
      <vt:variant>
        <vt:lpwstr/>
      </vt:variant>
      <vt:variant>
        <vt:lpwstr>_Toc342598507</vt:lpwstr>
      </vt:variant>
      <vt:variant>
        <vt:i4>1966141</vt:i4>
      </vt:variant>
      <vt:variant>
        <vt:i4>548</vt:i4>
      </vt:variant>
      <vt:variant>
        <vt:i4>0</vt:i4>
      </vt:variant>
      <vt:variant>
        <vt:i4>5</vt:i4>
      </vt:variant>
      <vt:variant>
        <vt:lpwstr/>
      </vt:variant>
      <vt:variant>
        <vt:lpwstr>_Toc342598506</vt:lpwstr>
      </vt:variant>
      <vt:variant>
        <vt:i4>1966141</vt:i4>
      </vt:variant>
      <vt:variant>
        <vt:i4>542</vt:i4>
      </vt:variant>
      <vt:variant>
        <vt:i4>0</vt:i4>
      </vt:variant>
      <vt:variant>
        <vt:i4>5</vt:i4>
      </vt:variant>
      <vt:variant>
        <vt:lpwstr/>
      </vt:variant>
      <vt:variant>
        <vt:lpwstr>_Toc342598505</vt:lpwstr>
      </vt:variant>
      <vt:variant>
        <vt:i4>1966141</vt:i4>
      </vt:variant>
      <vt:variant>
        <vt:i4>536</vt:i4>
      </vt:variant>
      <vt:variant>
        <vt:i4>0</vt:i4>
      </vt:variant>
      <vt:variant>
        <vt:i4>5</vt:i4>
      </vt:variant>
      <vt:variant>
        <vt:lpwstr/>
      </vt:variant>
      <vt:variant>
        <vt:lpwstr>_Toc342598504</vt:lpwstr>
      </vt:variant>
      <vt:variant>
        <vt:i4>1966141</vt:i4>
      </vt:variant>
      <vt:variant>
        <vt:i4>530</vt:i4>
      </vt:variant>
      <vt:variant>
        <vt:i4>0</vt:i4>
      </vt:variant>
      <vt:variant>
        <vt:i4>5</vt:i4>
      </vt:variant>
      <vt:variant>
        <vt:lpwstr/>
      </vt:variant>
      <vt:variant>
        <vt:lpwstr>_Toc342598503</vt:lpwstr>
      </vt:variant>
      <vt:variant>
        <vt:i4>1966141</vt:i4>
      </vt:variant>
      <vt:variant>
        <vt:i4>524</vt:i4>
      </vt:variant>
      <vt:variant>
        <vt:i4>0</vt:i4>
      </vt:variant>
      <vt:variant>
        <vt:i4>5</vt:i4>
      </vt:variant>
      <vt:variant>
        <vt:lpwstr/>
      </vt:variant>
      <vt:variant>
        <vt:lpwstr>_Toc342598502</vt:lpwstr>
      </vt:variant>
      <vt:variant>
        <vt:i4>1966141</vt:i4>
      </vt:variant>
      <vt:variant>
        <vt:i4>518</vt:i4>
      </vt:variant>
      <vt:variant>
        <vt:i4>0</vt:i4>
      </vt:variant>
      <vt:variant>
        <vt:i4>5</vt:i4>
      </vt:variant>
      <vt:variant>
        <vt:lpwstr/>
      </vt:variant>
      <vt:variant>
        <vt:lpwstr>_Toc342598501</vt:lpwstr>
      </vt:variant>
      <vt:variant>
        <vt:i4>1966141</vt:i4>
      </vt:variant>
      <vt:variant>
        <vt:i4>512</vt:i4>
      </vt:variant>
      <vt:variant>
        <vt:i4>0</vt:i4>
      </vt:variant>
      <vt:variant>
        <vt:i4>5</vt:i4>
      </vt:variant>
      <vt:variant>
        <vt:lpwstr/>
      </vt:variant>
      <vt:variant>
        <vt:lpwstr>_Toc342598500</vt:lpwstr>
      </vt:variant>
      <vt:variant>
        <vt:i4>1507388</vt:i4>
      </vt:variant>
      <vt:variant>
        <vt:i4>506</vt:i4>
      </vt:variant>
      <vt:variant>
        <vt:i4>0</vt:i4>
      </vt:variant>
      <vt:variant>
        <vt:i4>5</vt:i4>
      </vt:variant>
      <vt:variant>
        <vt:lpwstr/>
      </vt:variant>
      <vt:variant>
        <vt:lpwstr>_Toc342598499</vt:lpwstr>
      </vt:variant>
      <vt:variant>
        <vt:i4>1507388</vt:i4>
      </vt:variant>
      <vt:variant>
        <vt:i4>500</vt:i4>
      </vt:variant>
      <vt:variant>
        <vt:i4>0</vt:i4>
      </vt:variant>
      <vt:variant>
        <vt:i4>5</vt:i4>
      </vt:variant>
      <vt:variant>
        <vt:lpwstr/>
      </vt:variant>
      <vt:variant>
        <vt:lpwstr>_Toc342598498</vt:lpwstr>
      </vt:variant>
      <vt:variant>
        <vt:i4>1507388</vt:i4>
      </vt:variant>
      <vt:variant>
        <vt:i4>494</vt:i4>
      </vt:variant>
      <vt:variant>
        <vt:i4>0</vt:i4>
      </vt:variant>
      <vt:variant>
        <vt:i4>5</vt:i4>
      </vt:variant>
      <vt:variant>
        <vt:lpwstr/>
      </vt:variant>
      <vt:variant>
        <vt:lpwstr>_Toc342598497</vt:lpwstr>
      </vt:variant>
      <vt:variant>
        <vt:i4>1507388</vt:i4>
      </vt:variant>
      <vt:variant>
        <vt:i4>488</vt:i4>
      </vt:variant>
      <vt:variant>
        <vt:i4>0</vt:i4>
      </vt:variant>
      <vt:variant>
        <vt:i4>5</vt:i4>
      </vt:variant>
      <vt:variant>
        <vt:lpwstr/>
      </vt:variant>
      <vt:variant>
        <vt:lpwstr>_Toc342598496</vt:lpwstr>
      </vt:variant>
      <vt:variant>
        <vt:i4>1507388</vt:i4>
      </vt:variant>
      <vt:variant>
        <vt:i4>482</vt:i4>
      </vt:variant>
      <vt:variant>
        <vt:i4>0</vt:i4>
      </vt:variant>
      <vt:variant>
        <vt:i4>5</vt:i4>
      </vt:variant>
      <vt:variant>
        <vt:lpwstr/>
      </vt:variant>
      <vt:variant>
        <vt:lpwstr>_Toc342598495</vt:lpwstr>
      </vt:variant>
      <vt:variant>
        <vt:i4>1507388</vt:i4>
      </vt:variant>
      <vt:variant>
        <vt:i4>476</vt:i4>
      </vt:variant>
      <vt:variant>
        <vt:i4>0</vt:i4>
      </vt:variant>
      <vt:variant>
        <vt:i4>5</vt:i4>
      </vt:variant>
      <vt:variant>
        <vt:lpwstr/>
      </vt:variant>
      <vt:variant>
        <vt:lpwstr>_Toc342598494</vt:lpwstr>
      </vt:variant>
      <vt:variant>
        <vt:i4>1507388</vt:i4>
      </vt:variant>
      <vt:variant>
        <vt:i4>470</vt:i4>
      </vt:variant>
      <vt:variant>
        <vt:i4>0</vt:i4>
      </vt:variant>
      <vt:variant>
        <vt:i4>5</vt:i4>
      </vt:variant>
      <vt:variant>
        <vt:lpwstr/>
      </vt:variant>
      <vt:variant>
        <vt:lpwstr>_Toc342598493</vt:lpwstr>
      </vt:variant>
      <vt:variant>
        <vt:i4>1507388</vt:i4>
      </vt:variant>
      <vt:variant>
        <vt:i4>464</vt:i4>
      </vt:variant>
      <vt:variant>
        <vt:i4>0</vt:i4>
      </vt:variant>
      <vt:variant>
        <vt:i4>5</vt:i4>
      </vt:variant>
      <vt:variant>
        <vt:lpwstr/>
      </vt:variant>
      <vt:variant>
        <vt:lpwstr>_Toc342598492</vt:lpwstr>
      </vt:variant>
      <vt:variant>
        <vt:i4>1507388</vt:i4>
      </vt:variant>
      <vt:variant>
        <vt:i4>458</vt:i4>
      </vt:variant>
      <vt:variant>
        <vt:i4>0</vt:i4>
      </vt:variant>
      <vt:variant>
        <vt:i4>5</vt:i4>
      </vt:variant>
      <vt:variant>
        <vt:lpwstr/>
      </vt:variant>
      <vt:variant>
        <vt:lpwstr>_Toc342598491</vt:lpwstr>
      </vt:variant>
      <vt:variant>
        <vt:i4>1507388</vt:i4>
      </vt:variant>
      <vt:variant>
        <vt:i4>452</vt:i4>
      </vt:variant>
      <vt:variant>
        <vt:i4>0</vt:i4>
      </vt:variant>
      <vt:variant>
        <vt:i4>5</vt:i4>
      </vt:variant>
      <vt:variant>
        <vt:lpwstr/>
      </vt:variant>
      <vt:variant>
        <vt:lpwstr>_Toc342598490</vt:lpwstr>
      </vt:variant>
      <vt:variant>
        <vt:i4>1441852</vt:i4>
      </vt:variant>
      <vt:variant>
        <vt:i4>446</vt:i4>
      </vt:variant>
      <vt:variant>
        <vt:i4>0</vt:i4>
      </vt:variant>
      <vt:variant>
        <vt:i4>5</vt:i4>
      </vt:variant>
      <vt:variant>
        <vt:lpwstr/>
      </vt:variant>
      <vt:variant>
        <vt:lpwstr>_Toc342598489</vt:lpwstr>
      </vt:variant>
      <vt:variant>
        <vt:i4>1441852</vt:i4>
      </vt:variant>
      <vt:variant>
        <vt:i4>440</vt:i4>
      </vt:variant>
      <vt:variant>
        <vt:i4>0</vt:i4>
      </vt:variant>
      <vt:variant>
        <vt:i4>5</vt:i4>
      </vt:variant>
      <vt:variant>
        <vt:lpwstr/>
      </vt:variant>
      <vt:variant>
        <vt:lpwstr>_Toc342598488</vt:lpwstr>
      </vt:variant>
      <vt:variant>
        <vt:i4>1441852</vt:i4>
      </vt:variant>
      <vt:variant>
        <vt:i4>434</vt:i4>
      </vt:variant>
      <vt:variant>
        <vt:i4>0</vt:i4>
      </vt:variant>
      <vt:variant>
        <vt:i4>5</vt:i4>
      </vt:variant>
      <vt:variant>
        <vt:lpwstr/>
      </vt:variant>
      <vt:variant>
        <vt:lpwstr>_Toc342598487</vt:lpwstr>
      </vt:variant>
      <vt:variant>
        <vt:i4>1441852</vt:i4>
      </vt:variant>
      <vt:variant>
        <vt:i4>428</vt:i4>
      </vt:variant>
      <vt:variant>
        <vt:i4>0</vt:i4>
      </vt:variant>
      <vt:variant>
        <vt:i4>5</vt:i4>
      </vt:variant>
      <vt:variant>
        <vt:lpwstr/>
      </vt:variant>
      <vt:variant>
        <vt:lpwstr>_Toc342598486</vt:lpwstr>
      </vt:variant>
      <vt:variant>
        <vt:i4>1441852</vt:i4>
      </vt:variant>
      <vt:variant>
        <vt:i4>422</vt:i4>
      </vt:variant>
      <vt:variant>
        <vt:i4>0</vt:i4>
      </vt:variant>
      <vt:variant>
        <vt:i4>5</vt:i4>
      </vt:variant>
      <vt:variant>
        <vt:lpwstr/>
      </vt:variant>
      <vt:variant>
        <vt:lpwstr>_Toc342598485</vt:lpwstr>
      </vt:variant>
      <vt:variant>
        <vt:i4>1441852</vt:i4>
      </vt:variant>
      <vt:variant>
        <vt:i4>416</vt:i4>
      </vt:variant>
      <vt:variant>
        <vt:i4>0</vt:i4>
      </vt:variant>
      <vt:variant>
        <vt:i4>5</vt:i4>
      </vt:variant>
      <vt:variant>
        <vt:lpwstr/>
      </vt:variant>
      <vt:variant>
        <vt:lpwstr>_Toc342598484</vt:lpwstr>
      </vt:variant>
      <vt:variant>
        <vt:i4>1441852</vt:i4>
      </vt:variant>
      <vt:variant>
        <vt:i4>410</vt:i4>
      </vt:variant>
      <vt:variant>
        <vt:i4>0</vt:i4>
      </vt:variant>
      <vt:variant>
        <vt:i4>5</vt:i4>
      </vt:variant>
      <vt:variant>
        <vt:lpwstr/>
      </vt:variant>
      <vt:variant>
        <vt:lpwstr>_Toc342598483</vt:lpwstr>
      </vt:variant>
      <vt:variant>
        <vt:i4>1441852</vt:i4>
      </vt:variant>
      <vt:variant>
        <vt:i4>404</vt:i4>
      </vt:variant>
      <vt:variant>
        <vt:i4>0</vt:i4>
      </vt:variant>
      <vt:variant>
        <vt:i4>5</vt:i4>
      </vt:variant>
      <vt:variant>
        <vt:lpwstr/>
      </vt:variant>
      <vt:variant>
        <vt:lpwstr>_Toc342598482</vt:lpwstr>
      </vt:variant>
      <vt:variant>
        <vt:i4>1441852</vt:i4>
      </vt:variant>
      <vt:variant>
        <vt:i4>398</vt:i4>
      </vt:variant>
      <vt:variant>
        <vt:i4>0</vt:i4>
      </vt:variant>
      <vt:variant>
        <vt:i4>5</vt:i4>
      </vt:variant>
      <vt:variant>
        <vt:lpwstr/>
      </vt:variant>
      <vt:variant>
        <vt:lpwstr>_Toc342598481</vt:lpwstr>
      </vt:variant>
      <vt:variant>
        <vt:i4>1441852</vt:i4>
      </vt:variant>
      <vt:variant>
        <vt:i4>392</vt:i4>
      </vt:variant>
      <vt:variant>
        <vt:i4>0</vt:i4>
      </vt:variant>
      <vt:variant>
        <vt:i4>5</vt:i4>
      </vt:variant>
      <vt:variant>
        <vt:lpwstr/>
      </vt:variant>
      <vt:variant>
        <vt:lpwstr>_Toc342598480</vt:lpwstr>
      </vt:variant>
      <vt:variant>
        <vt:i4>1638460</vt:i4>
      </vt:variant>
      <vt:variant>
        <vt:i4>386</vt:i4>
      </vt:variant>
      <vt:variant>
        <vt:i4>0</vt:i4>
      </vt:variant>
      <vt:variant>
        <vt:i4>5</vt:i4>
      </vt:variant>
      <vt:variant>
        <vt:lpwstr/>
      </vt:variant>
      <vt:variant>
        <vt:lpwstr>_Toc342598479</vt:lpwstr>
      </vt:variant>
      <vt:variant>
        <vt:i4>1638460</vt:i4>
      </vt:variant>
      <vt:variant>
        <vt:i4>380</vt:i4>
      </vt:variant>
      <vt:variant>
        <vt:i4>0</vt:i4>
      </vt:variant>
      <vt:variant>
        <vt:i4>5</vt:i4>
      </vt:variant>
      <vt:variant>
        <vt:lpwstr/>
      </vt:variant>
      <vt:variant>
        <vt:lpwstr>_Toc342598478</vt:lpwstr>
      </vt:variant>
      <vt:variant>
        <vt:i4>1638460</vt:i4>
      </vt:variant>
      <vt:variant>
        <vt:i4>374</vt:i4>
      </vt:variant>
      <vt:variant>
        <vt:i4>0</vt:i4>
      </vt:variant>
      <vt:variant>
        <vt:i4>5</vt:i4>
      </vt:variant>
      <vt:variant>
        <vt:lpwstr/>
      </vt:variant>
      <vt:variant>
        <vt:lpwstr>_Toc342598477</vt:lpwstr>
      </vt:variant>
      <vt:variant>
        <vt:i4>1638460</vt:i4>
      </vt:variant>
      <vt:variant>
        <vt:i4>368</vt:i4>
      </vt:variant>
      <vt:variant>
        <vt:i4>0</vt:i4>
      </vt:variant>
      <vt:variant>
        <vt:i4>5</vt:i4>
      </vt:variant>
      <vt:variant>
        <vt:lpwstr/>
      </vt:variant>
      <vt:variant>
        <vt:lpwstr>_Toc342598476</vt:lpwstr>
      </vt:variant>
      <vt:variant>
        <vt:i4>1638460</vt:i4>
      </vt:variant>
      <vt:variant>
        <vt:i4>362</vt:i4>
      </vt:variant>
      <vt:variant>
        <vt:i4>0</vt:i4>
      </vt:variant>
      <vt:variant>
        <vt:i4>5</vt:i4>
      </vt:variant>
      <vt:variant>
        <vt:lpwstr/>
      </vt:variant>
      <vt:variant>
        <vt:lpwstr>_Toc342598475</vt:lpwstr>
      </vt:variant>
      <vt:variant>
        <vt:i4>1638460</vt:i4>
      </vt:variant>
      <vt:variant>
        <vt:i4>356</vt:i4>
      </vt:variant>
      <vt:variant>
        <vt:i4>0</vt:i4>
      </vt:variant>
      <vt:variant>
        <vt:i4>5</vt:i4>
      </vt:variant>
      <vt:variant>
        <vt:lpwstr/>
      </vt:variant>
      <vt:variant>
        <vt:lpwstr>_Toc342598474</vt:lpwstr>
      </vt:variant>
      <vt:variant>
        <vt:i4>1638460</vt:i4>
      </vt:variant>
      <vt:variant>
        <vt:i4>350</vt:i4>
      </vt:variant>
      <vt:variant>
        <vt:i4>0</vt:i4>
      </vt:variant>
      <vt:variant>
        <vt:i4>5</vt:i4>
      </vt:variant>
      <vt:variant>
        <vt:lpwstr/>
      </vt:variant>
      <vt:variant>
        <vt:lpwstr>_Toc342598473</vt:lpwstr>
      </vt:variant>
      <vt:variant>
        <vt:i4>1638460</vt:i4>
      </vt:variant>
      <vt:variant>
        <vt:i4>344</vt:i4>
      </vt:variant>
      <vt:variant>
        <vt:i4>0</vt:i4>
      </vt:variant>
      <vt:variant>
        <vt:i4>5</vt:i4>
      </vt:variant>
      <vt:variant>
        <vt:lpwstr/>
      </vt:variant>
      <vt:variant>
        <vt:lpwstr>_Toc342598472</vt:lpwstr>
      </vt:variant>
      <vt:variant>
        <vt:i4>1638460</vt:i4>
      </vt:variant>
      <vt:variant>
        <vt:i4>338</vt:i4>
      </vt:variant>
      <vt:variant>
        <vt:i4>0</vt:i4>
      </vt:variant>
      <vt:variant>
        <vt:i4>5</vt:i4>
      </vt:variant>
      <vt:variant>
        <vt:lpwstr/>
      </vt:variant>
      <vt:variant>
        <vt:lpwstr>_Toc342598471</vt:lpwstr>
      </vt:variant>
      <vt:variant>
        <vt:i4>1638460</vt:i4>
      </vt:variant>
      <vt:variant>
        <vt:i4>332</vt:i4>
      </vt:variant>
      <vt:variant>
        <vt:i4>0</vt:i4>
      </vt:variant>
      <vt:variant>
        <vt:i4>5</vt:i4>
      </vt:variant>
      <vt:variant>
        <vt:lpwstr/>
      </vt:variant>
      <vt:variant>
        <vt:lpwstr>_Toc342598470</vt:lpwstr>
      </vt:variant>
      <vt:variant>
        <vt:i4>1572924</vt:i4>
      </vt:variant>
      <vt:variant>
        <vt:i4>326</vt:i4>
      </vt:variant>
      <vt:variant>
        <vt:i4>0</vt:i4>
      </vt:variant>
      <vt:variant>
        <vt:i4>5</vt:i4>
      </vt:variant>
      <vt:variant>
        <vt:lpwstr/>
      </vt:variant>
      <vt:variant>
        <vt:lpwstr>_Toc342598469</vt:lpwstr>
      </vt:variant>
      <vt:variant>
        <vt:i4>1572924</vt:i4>
      </vt:variant>
      <vt:variant>
        <vt:i4>320</vt:i4>
      </vt:variant>
      <vt:variant>
        <vt:i4>0</vt:i4>
      </vt:variant>
      <vt:variant>
        <vt:i4>5</vt:i4>
      </vt:variant>
      <vt:variant>
        <vt:lpwstr/>
      </vt:variant>
      <vt:variant>
        <vt:lpwstr>_Toc342598468</vt:lpwstr>
      </vt:variant>
      <vt:variant>
        <vt:i4>1572924</vt:i4>
      </vt:variant>
      <vt:variant>
        <vt:i4>314</vt:i4>
      </vt:variant>
      <vt:variant>
        <vt:i4>0</vt:i4>
      </vt:variant>
      <vt:variant>
        <vt:i4>5</vt:i4>
      </vt:variant>
      <vt:variant>
        <vt:lpwstr/>
      </vt:variant>
      <vt:variant>
        <vt:lpwstr>_Toc342598467</vt:lpwstr>
      </vt:variant>
      <vt:variant>
        <vt:i4>1572924</vt:i4>
      </vt:variant>
      <vt:variant>
        <vt:i4>308</vt:i4>
      </vt:variant>
      <vt:variant>
        <vt:i4>0</vt:i4>
      </vt:variant>
      <vt:variant>
        <vt:i4>5</vt:i4>
      </vt:variant>
      <vt:variant>
        <vt:lpwstr/>
      </vt:variant>
      <vt:variant>
        <vt:lpwstr>_Toc342598466</vt:lpwstr>
      </vt:variant>
      <vt:variant>
        <vt:i4>1572924</vt:i4>
      </vt:variant>
      <vt:variant>
        <vt:i4>302</vt:i4>
      </vt:variant>
      <vt:variant>
        <vt:i4>0</vt:i4>
      </vt:variant>
      <vt:variant>
        <vt:i4>5</vt:i4>
      </vt:variant>
      <vt:variant>
        <vt:lpwstr/>
      </vt:variant>
      <vt:variant>
        <vt:lpwstr>_Toc342598465</vt:lpwstr>
      </vt:variant>
      <vt:variant>
        <vt:i4>1572924</vt:i4>
      </vt:variant>
      <vt:variant>
        <vt:i4>296</vt:i4>
      </vt:variant>
      <vt:variant>
        <vt:i4>0</vt:i4>
      </vt:variant>
      <vt:variant>
        <vt:i4>5</vt:i4>
      </vt:variant>
      <vt:variant>
        <vt:lpwstr/>
      </vt:variant>
      <vt:variant>
        <vt:lpwstr>_Toc342598464</vt:lpwstr>
      </vt:variant>
      <vt:variant>
        <vt:i4>1572924</vt:i4>
      </vt:variant>
      <vt:variant>
        <vt:i4>290</vt:i4>
      </vt:variant>
      <vt:variant>
        <vt:i4>0</vt:i4>
      </vt:variant>
      <vt:variant>
        <vt:i4>5</vt:i4>
      </vt:variant>
      <vt:variant>
        <vt:lpwstr/>
      </vt:variant>
      <vt:variant>
        <vt:lpwstr>_Toc342598463</vt:lpwstr>
      </vt:variant>
      <vt:variant>
        <vt:i4>1572924</vt:i4>
      </vt:variant>
      <vt:variant>
        <vt:i4>284</vt:i4>
      </vt:variant>
      <vt:variant>
        <vt:i4>0</vt:i4>
      </vt:variant>
      <vt:variant>
        <vt:i4>5</vt:i4>
      </vt:variant>
      <vt:variant>
        <vt:lpwstr/>
      </vt:variant>
      <vt:variant>
        <vt:lpwstr>_Toc342598462</vt:lpwstr>
      </vt:variant>
      <vt:variant>
        <vt:i4>1572924</vt:i4>
      </vt:variant>
      <vt:variant>
        <vt:i4>278</vt:i4>
      </vt:variant>
      <vt:variant>
        <vt:i4>0</vt:i4>
      </vt:variant>
      <vt:variant>
        <vt:i4>5</vt:i4>
      </vt:variant>
      <vt:variant>
        <vt:lpwstr/>
      </vt:variant>
      <vt:variant>
        <vt:lpwstr>_Toc342598461</vt:lpwstr>
      </vt:variant>
      <vt:variant>
        <vt:i4>1572924</vt:i4>
      </vt:variant>
      <vt:variant>
        <vt:i4>272</vt:i4>
      </vt:variant>
      <vt:variant>
        <vt:i4>0</vt:i4>
      </vt:variant>
      <vt:variant>
        <vt:i4>5</vt:i4>
      </vt:variant>
      <vt:variant>
        <vt:lpwstr/>
      </vt:variant>
      <vt:variant>
        <vt:lpwstr>_Toc342598460</vt:lpwstr>
      </vt:variant>
      <vt:variant>
        <vt:i4>1769532</vt:i4>
      </vt:variant>
      <vt:variant>
        <vt:i4>266</vt:i4>
      </vt:variant>
      <vt:variant>
        <vt:i4>0</vt:i4>
      </vt:variant>
      <vt:variant>
        <vt:i4>5</vt:i4>
      </vt:variant>
      <vt:variant>
        <vt:lpwstr/>
      </vt:variant>
      <vt:variant>
        <vt:lpwstr>_Toc342598459</vt:lpwstr>
      </vt:variant>
      <vt:variant>
        <vt:i4>1769532</vt:i4>
      </vt:variant>
      <vt:variant>
        <vt:i4>260</vt:i4>
      </vt:variant>
      <vt:variant>
        <vt:i4>0</vt:i4>
      </vt:variant>
      <vt:variant>
        <vt:i4>5</vt:i4>
      </vt:variant>
      <vt:variant>
        <vt:lpwstr/>
      </vt:variant>
      <vt:variant>
        <vt:lpwstr>_Toc342598458</vt:lpwstr>
      </vt:variant>
      <vt:variant>
        <vt:i4>1769532</vt:i4>
      </vt:variant>
      <vt:variant>
        <vt:i4>254</vt:i4>
      </vt:variant>
      <vt:variant>
        <vt:i4>0</vt:i4>
      </vt:variant>
      <vt:variant>
        <vt:i4>5</vt:i4>
      </vt:variant>
      <vt:variant>
        <vt:lpwstr/>
      </vt:variant>
      <vt:variant>
        <vt:lpwstr>_Toc342598457</vt:lpwstr>
      </vt:variant>
      <vt:variant>
        <vt:i4>1769532</vt:i4>
      </vt:variant>
      <vt:variant>
        <vt:i4>248</vt:i4>
      </vt:variant>
      <vt:variant>
        <vt:i4>0</vt:i4>
      </vt:variant>
      <vt:variant>
        <vt:i4>5</vt:i4>
      </vt:variant>
      <vt:variant>
        <vt:lpwstr/>
      </vt:variant>
      <vt:variant>
        <vt:lpwstr>_Toc342598456</vt:lpwstr>
      </vt:variant>
      <vt:variant>
        <vt:i4>1769532</vt:i4>
      </vt:variant>
      <vt:variant>
        <vt:i4>242</vt:i4>
      </vt:variant>
      <vt:variant>
        <vt:i4>0</vt:i4>
      </vt:variant>
      <vt:variant>
        <vt:i4>5</vt:i4>
      </vt:variant>
      <vt:variant>
        <vt:lpwstr/>
      </vt:variant>
      <vt:variant>
        <vt:lpwstr>_Toc342598455</vt:lpwstr>
      </vt:variant>
      <vt:variant>
        <vt:i4>1769532</vt:i4>
      </vt:variant>
      <vt:variant>
        <vt:i4>236</vt:i4>
      </vt:variant>
      <vt:variant>
        <vt:i4>0</vt:i4>
      </vt:variant>
      <vt:variant>
        <vt:i4>5</vt:i4>
      </vt:variant>
      <vt:variant>
        <vt:lpwstr/>
      </vt:variant>
      <vt:variant>
        <vt:lpwstr>_Toc342598454</vt:lpwstr>
      </vt:variant>
      <vt:variant>
        <vt:i4>1769532</vt:i4>
      </vt:variant>
      <vt:variant>
        <vt:i4>230</vt:i4>
      </vt:variant>
      <vt:variant>
        <vt:i4>0</vt:i4>
      </vt:variant>
      <vt:variant>
        <vt:i4>5</vt:i4>
      </vt:variant>
      <vt:variant>
        <vt:lpwstr/>
      </vt:variant>
      <vt:variant>
        <vt:lpwstr>_Toc342598453</vt:lpwstr>
      </vt:variant>
      <vt:variant>
        <vt:i4>1769532</vt:i4>
      </vt:variant>
      <vt:variant>
        <vt:i4>224</vt:i4>
      </vt:variant>
      <vt:variant>
        <vt:i4>0</vt:i4>
      </vt:variant>
      <vt:variant>
        <vt:i4>5</vt:i4>
      </vt:variant>
      <vt:variant>
        <vt:lpwstr/>
      </vt:variant>
      <vt:variant>
        <vt:lpwstr>_Toc342598452</vt:lpwstr>
      </vt:variant>
      <vt:variant>
        <vt:i4>1769532</vt:i4>
      </vt:variant>
      <vt:variant>
        <vt:i4>218</vt:i4>
      </vt:variant>
      <vt:variant>
        <vt:i4>0</vt:i4>
      </vt:variant>
      <vt:variant>
        <vt:i4>5</vt:i4>
      </vt:variant>
      <vt:variant>
        <vt:lpwstr/>
      </vt:variant>
      <vt:variant>
        <vt:lpwstr>_Toc342598451</vt:lpwstr>
      </vt:variant>
      <vt:variant>
        <vt:i4>1769532</vt:i4>
      </vt:variant>
      <vt:variant>
        <vt:i4>212</vt:i4>
      </vt:variant>
      <vt:variant>
        <vt:i4>0</vt:i4>
      </vt:variant>
      <vt:variant>
        <vt:i4>5</vt:i4>
      </vt:variant>
      <vt:variant>
        <vt:lpwstr/>
      </vt:variant>
      <vt:variant>
        <vt:lpwstr>_Toc342598450</vt:lpwstr>
      </vt:variant>
      <vt:variant>
        <vt:i4>1703996</vt:i4>
      </vt:variant>
      <vt:variant>
        <vt:i4>206</vt:i4>
      </vt:variant>
      <vt:variant>
        <vt:i4>0</vt:i4>
      </vt:variant>
      <vt:variant>
        <vt:i4>5</vt:i4>
      </vt:variant>
      <vt:variant>
        <vt:lpwstr/>
      </vt:variant>
      <vt:variant>
        <vt:lpwstr>_Toc342598449</vt:lpwstr>
      </vt:variant>
      <vt:variant>
        <vt:i4>1703996</vt:i4>
      </vt:variant>
      <vt:variant>
        <vt:i4>200</vt:i4>
      </vt:variant>
      <vt:variant>
        <vt:i4>0</vt:i4>
      </vt:variant>
      <vt:variant>
        <vt:i4>5</vt:i4>
      </vt:variant>
      <vt:variant>
        <vt:lpwstr/>
      </vt:variant>
      <vt:variant>
        <vt:lpwstr>_Toc342598448</vt:lpwstr>
      </vt:variant>
      <vt:variant>
        <vt:i4>1703996</vt:i4>
      </vt:variant>
      <vt:variant>
        <vt:i4>194</vt:i4>
      </vt:variant>
      <vt:variant>
        <vt:i4>0</vt:i4>
      </vt:variant>
      <vt:variant>
        <vt:i4>5</vt:i4>
      </vt:variant>
      <vt:variant>
        <vt:lpwstr/>
      </vt:variant>
      <vt:variant>
        <vt:lpwstr>_Toc342598447</vt:lpwstr>
      </vt:variant>
      <vt:variant>
        <vt:i4>1703996</vt:i4>
      </vt:variant>
      <vt:variant>
        <vt:i4>188</vt:i4>
      </vt:variant>
      <vt:variant>
        <vt:i4>0</vt:i4>
      </vt:variant>
      <vt:variant>
        <vt:i4>5</vt:i4>
      </vt:variant>
      <vt:variant>
        <vt:lpwstr/>
      </vt:variant>
      <vt:variant>
        <vt:lpwstr>_Toc342598446</vt:lpwstr>
      </vt:variant>
      <vt:variant>
        <vt:i4>1703996</vt:i4>
      </vt:variant>
      <vt:variant>
        <vt:i4>182</vt:i4>
      </vt:variant>
      <vt:variant>
        <vt:i4>0</vt:i4>
      </vt:variant>
      <vt:variant>
        <vt:i4>5</vt:i4>
      </vt:variant>
      <vt:variant>
        <vt:lpwstr/>
      </vt:variant>
      <vt:variant>
        <vt:lpwstr>_Toc342598445</vt:lpwstr>
      </vt:variant>
      <vt:variant>
        <vt:i4>1703996</vt:i4>
      </vt:variant>
      <vt:variant>
        <vt:i4>176</vt:i4>
      </vt:variant>
      <vt:variant>
        <vt:i4>0</vt:i4>
      </vt:variant>
      <vt:variant>
        <vt:i4>5</vt:i4>
      </vt:variant>
      <vt:variant>
        <vt:lpwstr/>
      </vt:variant>
      <vt:variant>
        <vt:lpwstr>_Toc342598444</vt:lpwstr>
      </vt:variant>
      <vt:variant>
        <vt:i4>1703996</vt:i4>
      </vt:variant>
      <vt:variant>
        <vt:i4>170</vt:i4>
      </vt:variant>
      <vt:variant>
        <vt:i4>0</vt:i4>
      </vt:variant>
      <vt:variant>
        <vt:i4>5</vt:i4>
      </vt:variant>
      <vt:variant>
        <vt:lpwstr/>
      </vt:variant>
      <vt:variant>
        <vt:lpwstr>_Toc342598443</vt:lpwstr>
      </vt:variant>
      <vt:variant>
        <vt:i4>1703996</vt:i4>
      </vt:variant>
      <vt:variant>
        <vt:i4>164</vt:i4>
      </vt:variant>
      <vt:variant>
        <vt:i4>0</vt:i4>
      </vt:variant>
      <vt:variant>
        <vt:i4>5</vt:i4>
      </vt:variant>
      <vt:variant>
        <vt:lpwstr/>
      </vt:variant>
      <vt:variant>
        <vt:lpwstr>_Toc342598442</vt:lpwstr>
      </vt:variant>
      <vt:variant>
        <vt:i4>1703996</vt:i4>
      </vt:variant>
      <vt:variant>
        <vt:i4>158</vt:i4>
      </vt:variant>
      <vt:variant>
        <vt:i4>0</vt:i4>
      </vt:variant>
      <vt:variant>
        <vt:i4>5</vt:i4>
      </vt:variant>
      <vt:variant>
        <vt:lpwstr/>
      </vt:variant>
      <vt:variant>
        <vt:lpwstr>_Toc342598441</vt:lpwstr>
      </vt:variant>
      <vt:variant>
        <vt:i4>1703996</vt:i4>
      </vt:variant>
      <vt:variant>
        <vt:i4>152</vt:i4>
      </vt:variant>
      <vt:variant>
        <vt:i4>0</vt:i4>
      </vt:variant>
      <vt:variant>
        <vt:i4>5</vt:i4>
      </vt:variant>
      <vt:variant>
        <vt:lpwstr/>
      </vt:variant>
      <vt:variant>
        <vt:lpwstr>_Toc342598440</vt:lpwstr>
      </vt:variant>
      <vt:variant>
        <vt:i4>1900604</vt:i4>
      </vt:variant>
      <vt:variant>
        <vt:i4>146</vt:i4>
      </vt:variant>
      <vt:variant>
        <vt:i4>0</vt:i4>
      </vt:variant>
      <vt:variant>
        <vt:i4>5</vt:i4>
      </vt:variant>
      <vt:variant>
        <vt:lpwstr/>
      </vt:variant>
      <vt:variant>
        <vt:lpwstr>_Toc342598439</vt:lpwstr>
      </vt:variant>
      <vt:variant>
        <vt:i4>1900604</vt:i4>
      </vt:variant>
      <vt:variant>
        <vt:i4>140</vt:i4>
      </vt:variant>
      <vt:variant>
        <vt:i4>0</vt:i4>
      </vt:variant>
      <vt:variant>
        <vt:i4>5</vt:i4>
      </vt:variant>
      <vt:variant>
        <vt:lpwstr/>
      </vt:variant>
      <vt:variant>
        <vt:lpwstr>_Toc342598438</vt:lpwstr>
      </vt:variant>
      <vt:variant>
        <vt:i4>1900604</vt:i4>
      </vt:variant>
      <vt:variant>
        <vt:i4>134</vt:i4>
      </vt:variant>
      <vt:variant>
        <vt:i4>0</vt:i4>
      </vt:variant>
      <vt:variant>
        <vt:i4>5</vt:i4>
      </vt:variant>
      <vt:variant>
        <vt:lpwstr/>
      </vt:variant>
      <vt:variant>
        <vt:lpwstr>_Toc342598437</vt:lpwstr>
      </vt:variant>
      <vt:variant>
        <vt:i4>1900604</vt:i4>
      </vt:variant>
      <vt:variant>
        <vt:i4>128</vt:i4>
      </vt:variant>
      <vt:variant>
        <vt:i4>0</vt:i4>
      </vt:variant>
      <vt:variant>
        <vt:i4>5</vt:i4>
      </vt:variant>
      <vt:variant>
        <vt:lpwstr/>
      </vt:variant>
      <vt:variant>
        <vt:lpwstr>_Toc342598436</vt:lpwstr>
      </vt:variant>
      <vt:variant>
        <vt:i4>1900604</vt:i4>
      </vt:variant>
      <vt:variant>
        <vt:i4>122</vt:i4>
      </vt:variant>
      <vt:variant>
        <vt:i4>0</vt:i4>
      </vt:variant>
      <vt:variant>
        <vt:i4>5</vt:i4>
      </vt:variant>
      <vt:variant>
        <vt:lpwstr/>
      </vt:variant>
      <vt:variant>
        <vt:lpwstr>_Toc342598435</vt:lpwstr>
      </vt:variant>
      <vt:variant>
        <vt:i4>1900604</vt:i4>
      </vt:variant>
      <vt:variant>
        <vt:i4>116</vt:i4>
      </vt:variant>
      <vt:variant>
        <vt:i4>0</vt:i4>
      </vt:variant>
      <vt:variant>
        <vt:i4>5</vt:i4>
      </vt:variant>
      <vt:variant>
        <vt:lpwstr/>
      </vt:variant>
      <vt:variant>
        <vt:lpwstr>_Toc342598434</vt:lpwstr>
      </vt:variant>
      <vt:variant>
        <vt:i4>1900604</vt:i4>
      </vt:variant>
      <vt:variant>
        <vt:i4>110</vt:i4>
      </vt:variant>
      <vt:variant>
        <vt:i4>0</vt:i4>
      </vt:variant>
      <vt:variant>
        <vt:i4>5</vt:i4>
      </vt:variant>
      <vt:variant>
        <vt:lpwstr/>
      </vt:variant>
      <vt:variant>
        <vt:lpwstr>_Toc342598433</vt:lpwstr>
      </vt:variant>
      <vt:variant>
        <vt:i4>1900604</vt:i4>
      </vt:variant>
      <vt:variant>
        <vt:i4>104</vt:i4>
      </vt:variant>
      <vt:variant>
        <vt:i4>0</vt:i4>
      </vt:variant>
      <vt:variant>
        <vt:i4>5</vt:i4>
      </vt:variant>
      <vt:variant>
        <vt:lpwstr/>
      </vt:variant>
      <vt:variant>
        <vt:lpwstr>_Toc342598432</vt:lpwstr>
      </vt:variant>
      <vt:variant>
        <vt:i4>1900604</vt:i4>
      </vt:variant>
      <vt:variant>
        <vt:i4>98</vt:i4>
      </vt:variant>
      <vt:variant>
        <vt:i4>0</vt:i4>
      </vt:variant>
      <vt:variant>
        <vt:i4>5</vt:i4>
      </vt:variant>
      <vt:variant>
        <vt:lpwstr/>
      </vt:variant>
      <vt:variant>
        <vt:lpwstr>_Toc342598431</vt:lpwstr>
      </vt:variant>
      <vt:variant>
        <vt:i4>1900604</vt:i4>
      </vt:variant>
      <vt:variant>
        <vt:i4>92</vt:i4>
      </vt:variant>
      <vt:variant>
        <vt:i4>0</vt:i4>
      </vt:variant>
      <vt:variant>
        <vt:i4>5</vt:i4>
      </vt:variant>
      <vt:variant>
        <vt:lpwstr/>
      </vt:variant>
      <vt:variant>
        <vt:lpwstr>_Toc342598430</vt:lpwstr>
      </vt:variant>
      <vt:variant>
        <vt:i4>1835068</vt:i4>
      </vt:variant>
      <vt:variant>
        <vt:i4>86</vt:i4>
      </vt:variant>
      <vt:variant>
        <vt:i4>0</vt:i4>
      </vt:variant>
      <vt:variant>
        <vt:i4>5</vt:i4>
      </vt:variant>
      <vt:variant>
        <vt:lpwstr/>
      </vt:variant>
      <vt:variant>
        <vt:lpwstr>_Toc342598429</vt:lpwstr>
      </vt:variant>
      <vt:variant>
        <vt:i4>1835068</vt:i4>
      </vt:variant>
      <vt:variant>
        <vt:i4>80</vt:i4>
      </vt:variant>
      <vt:variant>
        <vt:i4>0</vt:i4>
      </vt:variant>
      <vt:variant>
        <vt:i4>5</vt:i4>
      </vt:variant>
      <vt:variant>
        <vt:lpwstr/>
      </vt:variant>
      <vt:variant>
        <vt:lpwstr>_Toc342598428</vt:lpwstr>
      </vt:variant>
      <vt:variant>
        <vt:i4>1835068</vt:i4>
      </vt:variant>
      <vt:variant>
        <vt:i4>74</vt:i4>
      </vt:variant>
      <vt:variant>
        <vt:i4>0</vt:i4>
      </vt:variant>
      <vt:variant>
        <vt:i4>5</vt:i4>
      </vt:variant>
      <vt:variant>
        <vt:lpwstr/>
      </vt:variant>
      <vt:variant>
        <vt:lpwstr>_Toc342598427</vt:lpwstr>
      </vt:variant>
      <vt:variant>
        <vt:i4>1835068</vt:i4>
      </vt:variant>
      <vt:variant>
        <vt:i4>68</vt:i4>
      </vt:variant>
      <vt:variant>
        <vt:i4>0</vt:i4>
      </vt:variant>
      <vt:variant>
        <vt:i4>5</vt:i4>
      </vt:variant>
      <vt:variant>
        <vt:lpwstr/>
      </vt:variant>
      <vt:variant>
        <vt:lpwstr>_Toc342598426</vt:lpwstr>
      </vt:variant>
      <vt:variant>
        <vt:i4>1835068</vt:i4>
      </vt:variant>
      <vt:variant>
        <vt:i4>62</vt:i4>
      </vt:variant>
      <vt:variant>
        <vt:i4>0</vt:i4>
      </vt:variant>
      <vt:variant>
        <vt:i4>5</vt:i4>
      </vt:variant>
      <vt:variant>
        <vt:lpwstr/>
      </vt:variant>
      <vt:variant>
        <vt:lpwstr>_Toc342598425</vt:lpwstr>
      </vt:variant>
      <vt:variant>
        <vt:i4>1835068</vt:i4>
      </vt:variant>
      <vt:variant>
        <vt:i4>56</vt:i4>
      </vt:variant>
      <vt:variant>
        <vt:i4>0</vt:i4>
      </vt:variant>
      <vt:variant>
        <vt:i4>5</vt:i4>
      </vt:variant>
      <vt:variant>
        <vt:lpwstr/>
      </vt:variant>
      <vt:variant>
        <vt:lpwstr>_Toc342598424</vt:lpwstr>
      </vt:variant>
      <vt:variant>
        <vt:i4>1835068</vt:i4>
      </vt:variant>
      <vt:variant>
        <vt:i4>50</vt:i4>
      </vt:variant>
      <vt:variant>
        <vt:i4>0</vt:i4>
      </vt:variant>
      <vt:variant>
        <vt:i4>5</vt:i4>
      </vt:variant>
      <vt:variant>
        <vt:lpwstr/>
      </vt:variant>
      <vt:variant>
        <vt:lpwstr>_Toc342598423</vt:lpwstr>
      </vt:variant>
      <vt:variant>
        <vt:i4>1835068</vt:i4>
      </vt:variant>
      <vt:variant>
        <vt:i4>44</vt:i4>
      </vt:variant>
      <vt:variant>
        <vt:i4>0</vt:i4>
      </vt:variant>
      <vt:variant>
        <vt:i4>5</vt:i4>
      </vt:variant>
      <vt:variant>
        <vt:lpwstr/>
      </vt:variant>
      <vt:variant>
        <vt:lpwstr>_Toc342598422</vt:lpwstr>
      </vt:variant>
      <vt:variant>
        <vt:i4>1835068</vt:i4>
      </vt:variant>
      <vt:variant>
        <vt:i4>38</vt:i4>
      </vt:variant>
      <vt:variant>
        <vt:i4>0</vt:i4>
      </vt:variant>
      <vt:variant>
        <vt:i4>5</vt:i4>
      </vt:variant>
      <vt:variant>
        <vt:lpwstr/>
      </vt:variant>
      <vt:variant>
        <vt:lpwstr>_Toc342598421</vt:lpwstr>
      </vt:variant>
      <vt:variant>
        <vt:i4>1835068</vt:i4>
      </vt:variant>
      <vt:variant>
        <vt:i4>32</vt:i4>
      </vt:variant>
      <vt:variant>
        <vt:i4>0</vt:i4>
      </vt:variant>
      <vt:variant>
        <vt:i4>5</vt:i4>
      </vt:variant>
      <vt:variant>
        <vt:lpwstr/>
      </vt:variant>
      <vt:variant>
        <vt:lpwstr>_Toc342598420</vt:lpwstr>
      </vt:variant>
      <vt:variant>
        <vt:i4>2031676</vt:i4>
      </vt:variant>
      <vt:variant>
        <vt:i4>26</vt:i4>
      </vt:variant>
      <vt:variant>
        <vt:i4>0</vt:i4>
      </vt:variant>
      <vt:variant>
        <vt:i4>5</vt:i4>
      </vt:variant>
      <vt:variant>
        <vt:lpwstr/>
      </vt:variant>
      <vt:variant>
        <vt:lpwstr>_Toc342598419</vt:lpwstr>
      </vt:variant>
      <vt:variant>
        <vt:i4>2031676</vt:i4>
      </vt:variant>
      <vt:variant>
        <vt:i4>20</vt:i4>
      </vt:variant>
      <vt:variant>
        <vt:i4>0</vt:i4>
      </vt:variant>
      <vt:variant>
        <vt:i4>5</vt:i4>
      </vt:variant>
      <vt:variant>
        <vt:lpwstr/>
      </vt:variant>
      <vt:variant>
        <vt:lpwstr>_Toc342598418</vt:lpwstr>
      </vt:variant>
      <vt:variant>
        <vt:i4>2031676</vt:i4>
      </vt:variant>
      <vt:variant>
        <vt:i4>14</vt:i4>
      </vt:variant>
      <vt:variant>
        <vt:i4>0</vt:i4>
      </vt:variant>
      <vt:variant>
        <vt:i4>5</vt:i4>
      </vt:variant>
      <vt:variant>
        <vt:lpwstr/>
      </vt:variant>
      <vt:variant>
        <vt:lpwstr>_Toc342598417</vt:lpwstr>
      </vt:variant>
      <vt:variant>
        <vt:i4>2031676</vt:i4>
      </vt:variant>
      <vt:variant>
        <vt:i4>8</vt:i4>
      </vt:variant>
      <vt:variant>
        <vt:i4>0</vt:i4>
      </vt:variant>
      <vt:variant>
        <vt:i4>5</vt:i4>
      </vt:variant>
      <vt:variant>
        <vt:lpwstr/>
      </vt:variant>
      <vt:variant>
        <vt:lpwstr>_Toc342598416</vt:lpwstr>
      </vt:variant>
      <vt:variant>
        <vt:i4>2031676</vt:i4>
      </vt:variant>
      <vt:variant>
        <vt:i4>2</vt:i4>
      </vt:variant>
      <vt:variant>
        <vt:i4>0</vt:i4>
      </vt:variant>
      <vt:variant>
        <vt:i4>5</vt:i4>
      </vt:variant>
      <vt:variant>
        <vt:lpwstr/>
      </vt:variant>
      <vt:variant>
        <vt:lpwstr>_Toc342598415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چگونه فرزندان خود را تربیت كنيم؟ در 2 جلد</dc:title>
  <dc:subject>آداب و تربیت</dc:subject>
  <dc:creator>عبدالله ناصح علوان</dc:creator>
  <cp:keywords>کتابخانه; قلم; عقیده; موحدين; موحدین; کتاب; مكتبة; القلم; العقيدة; qalam; library; http:/qalamlib.com; http:/qalamlibrary.com; http:/mowahedin.com; http:/aqeedeh.com; تربیت; فرزند; آداب; نامگذاری; تولد; ختنه; عقیقه</cp:keywords>
  <dc:description>اثر بسیار مفصل و جامعی درباره شیوه صحیح تربیت فرزند بر اساس آموزه‌های اسلامی است. این اثر که در بیش از هزار و دویست صفحه تألیف شده است، با بهره‌گیری از شواهد متعدد قرآنی، سنت نبوی و آثار سلف، می‌کوشد تا احکام، سفارش‌ها و آداب پرورش فرزندان را شرح دهد. اثر حاضر، در واقع، ویژه مسلمانان و برای جوامع اسلامی تدوین شده است. این کتاب شامل سه بخش است و هر بخش چندین فصل دارد. نویسنده در آغاز به ازدواج نمونه و رابطه آن با تربیت می‌پردازد و آنگاه نکاتی درباره محبت ذاتی فرزند و احکام عمومی درباره نوزادان، شیوه نام‌گذاری، عقیقه و ختنه پسران بیان می‌کند. او پس از بیان عوامل انحراف فرزندان و راه‌های درمان آن، مهم‌ترین مسئولیت‌های تربیتی والدین و مربیان را در قبال فرزندان بازگو می‌کند. در بخش بعد، ابتدا عوامل مؤثر تربیتی را بیان نموده و آنگاه قواعد اساسی تربیت فرزند را توضیح می‌دهد. در پایان نیز نکات و پیشنهادهایی در مورد ضرورت‌های تربیت و پرورش ارائه می‌دهد.</dc:description>
  <cp:lastModifiedBy>Samsung</cp:lastModifiedBy>
  <cp:revision>2</cp:revision>
  <cp:lastPrinted>2010-03-13T12:05:00Z</cp:lastPrinted>
  <dcterms:created xsi:type="dcterms:W3CDTF">2016-06-07T07:48:00Z</dcterms:created>
  <dcterms:modified xsi:type="dcterms:W3CDTF">2016-06-07T07:48:00Z</dcterms:modified>
  <cp:contentStatus>www.aqeedeh.com کتابخانه عقیده</cp:contentStatus>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